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1.xml" ContentType="application/vnd.openxmlformats-officedocument.wordprocessingml.header+xml"/>
  <Override PartName="/word/footer24.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word/header23.xml" ContentType="application/vnd.openxmlformats-officedocument.wordprocessingml.header+xml"/>
  <Override PartName="/word/footer26.xml" ContentType="application/vnd.openxmlformats-officedocument.wordprocessingml.footer+xml"/>
  <Override PartName="/word/header24.xml" ContentType="application/vnd.openxmlformats-officedocument.wordprocessingml.header+xml"/>
  <Override PartName="/word/footer27.xml" ContentType="application/vnd.openxmlformats-officedocument.wordprocessingml.footer+xml"/>
  <Override PartName="/word/header25.xml" ContentType="application/vnd.openxmlformats-officedocument.wordprocessingml.header+xml"/>
  <Override PartName="/word/footer28.xml" ContentType="application/vnd.openxmlformats-officedocument.wordprocessingml.footer+xml"/>
  <Override PartName="/word/header26.xml" ContentType="application/vnd.openxmlformats-officedocument.wordprocessingml.head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76105" w14:textId="7E35A518" w:rsidR="00395E69" w:rsidRPr="004C7CB4" w:rsidRDefault="00395E69" w:rsidP="00395E69">
      <w:pPr>
        <w:widowControl w:val="0"/>
        <w:suppressLineNumbers/>
        <w:suppressAutoHyphens/>
        <w:autoSpaceDE w:val="0"/>
        <w:autoSpaceDN w:val="0"/>
        <w:adjustRightInd w:val="0"/>
        <w:spacing w:after="0"/>
        <w:ind w:right="-20"/>
        <w:jc w:val="center"/>
        <w:rPr>
          <w:rFonts w:ascii="Arial" w:eastAsia="Calibri" w:hAnsi="Arial" w:cs="Arial"/>
        </w:rPr>
      </w:pPr>
      <w:bookmarkStart w:id="0" w:name="_Toc19324800"/>
      <w:r w:rsidRPr="004C7CB4">
        <w:rPr>
          <w:rFonts w:ascii="Arial" w:hAnsi="Arial" w:cs="Arial"/>
          <w:noProof/>
          <w:lang w:eastAsia="es-CR"/>
        </w:rPr>
        <w:drawing>
          <wp:inline distT="0" distB="0" distL="0" distR="0" wp14:anchorId="1B1C6BE1" wp14:editId="43889262">
            <wp:extent cx="2188326" cy="997878"/>
            <wp:effectExtent l="0" t="0" r="2540" b="0"/>
            <wp:docPr id="9" name="Imagen 9"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10;&#10;Descripción generada automáticamente"/>
                    <pic:cNvPicPr/>
                  </pic:nvPicPr>
                  <pic:blipFill>
                    <a:blip r:embed="rId11"/>
                    <a:stretch>
                      <a:fillRect/>
                    </a:stretch>
                  </pic:blipFill>
                  <pic:spPr>
                    <a:xfrm>
                      <a:off x="0" y="0"/>
                      <a:ext cx="2200520" cy="1003439"/>
                    </a:xfrm>
                    <a:prstGeom prst="rect">
                      <a:avLst/>
                    </a:prstGeom>
                  </pic:spPr>
                </pic:pic>
              </a:graphicData>
            </a:graphic>
          </wp:inline>
        </w:drawing>
      </w:r>
    </w:p>
    <w:p w14:paraId="36889F88" w14:textId="77777777" w:rsidR="004E2E20" w:rsidRPr="004C7CB4" w:rsidRDefault="004E2E20" w:rsidP="00395E69">
      <w:pPr>
        <w:widowControl w:val="0"/>
        <w:suppressLineNumbers/>
        <w:suppressAutoHyphens/>
        <w:autoSpaceDE w:val="0"/>
        <w:autoSpaceDN w:val="0"/>
        <w:adjustRightInd w:val="0"/>
        <w:spacing w:after="0"/>
        <w:ind w:right="-20"/>
        <w:jc w:val="center"/>
        <w:rPr>
          <w:rFonts w:ascii="Arial" w:eastAsia="Calibri" w:hAnsi="Arial" w:cs="Arial"/>
        </w:rPr>
      </w:pPr>
    </w:p>
    <w:p w14:paraId="69C7F396" w14:textId="77777777" w:rsidR="004E2E20" w:rsidRPr="004C7CB4" w:rsidRDefault="004E2E20" w:rsidP="00395E69">
      <w:pPr>
        <w:widowControl w:val="0"/>
        <w:suppressLineNumbers/>
        <w:suppressAutoHyphens/>
        <w:autoSpaceDE w:val="0"/>
        <w:autoSpaceDN w:val="0"/>
        <w:adjustRightInd w:val="0"/>
        <w:spacing w:after="0"/>
        <w:ind w:right="-20"/>
        <w:jc w:val="center"/>
        <w:rPr>
          <w:rFonts w:ascii="Arial" w:eastAsia="Calibri" w:hAnsi="Arial" w:cs="Arial"/>
        </w:rPr>
      </w:pPr>
    </w:p>
    <w:bookmarkEnd w:id="0"/>
    <w:p w14:paraId="5B4AA84D" w14:textId="6643ADD3" w:rsidR="008A3962" w:rsidRPr="00046D7E" w:rsidRDefault="004E2E20" w:rsidP="00395E69">
      <w:pPr>
        <w:jc w:val="center"/>
        <w:rPr>
          <w:rFonts w:ascii="Arial" w:hAnsi="Arial" w:cs="Arial"/>
          <w:b/>
          <w:sz w:val="28"/>
          <w:szCs w:val="28"/>
        </w:rPr>
      </w:pPr>
      <w:r w:rsidRPr="00046D7E">
        <w:rPr>
          <w:rFonts w:ascii="Arial" w:hAnsi="Arial" w:cs="Arial"/>
          <w:b/>
          <w:sz w:val="28"/>
          <w:szCs w:val="28"/>
        </w:rPr>
        <w:t>UNIVERSIDAD FIDÉLITAS</w:t>
      </w:r>
    </w:p>
    <w:p w14:paraId="3F1273B9" w14:textId="736DBF87" w:rsidR="008A3962" w:rsidRPr="00046D7E" w:rsidRDefault="004E2E20" w:rsidP="00395E69">
      <w:pPr>
        <w:jc w:val="center"/>
        <w:rPr>
          <w:rFonts w:ascii="Arial" w:hAnsi="Arial" w:cs="Arial"/>
          <w:b/>
          <w:sz w:val="28"/>
          <w:szCs w:val="28"/>
        </w:rPr>
      </w:pPr>
      <w:r w:rsidRPr="00046D7E">
        <w:rPr>
          <w:rFonts w:ascii="Arial" w:hAnsi="Arial" w:cs="Arial"/>
          <w:b/>
          <w:sz w:val="28"/>
          <w:szCs w:val="28"/>
        </w:rPr>
        <w:t>FACULTAD DE CIENCIAS SOCIALES Y ECONÓMICAS</w:t>
      </w:r>
    </w:p>
    <w:p w14:paraId="7879F9E9" w14:textId="790FEE39" w:rsidR="00395E69" w:rsidRPr="00046D7E" w:rsidRDefault="004E2E20" w:rsidP="00395E69">
      <w:pPr>
        <w:jc w:val="center"/>
        <w:rPr>
          <w:rFonts w:ascii="Arial" w:hAnsi="Arial" w:cs="Arial"/>
          <w:b/>
          <w:sz w:val="28"/>
          <w:szCs w:val="28"/>
        </w:rPr>
      </w:pPr>
      <w:r w:rsidRPr="00046D7E">
        <w:rPr>
          <w:rFonts w:ascii="Arial" w:hAnsi="Arial" w:cs="Arial"/>
          <w:b/>
          <w:sz w:val="28"/>
          <w:szCs w:val="28"/>
        </w:rPr>
        <w:t xml:space="preserve">ESCUELA DE </w:t>
      </w:r>
      <w:r w:rsidR="00ED4308">
        <w:rPr>
          <w:rFonts w:ascii="Arial" w:hAnsi="Arial" w:cs="Arial"/>
          <w:b/>
          <w:sz w:val="28"/>
          <w:szCs w:val="28"/>
        </w:rPr>
        <w:t>ECONOMIA</w:t>
      </w:r>
    </w:p>
    <w:p w14:paraId="7A75635E" w14:textId="77777777" w:rsidR="00395E69" w:rsidRPr="00046D7E" w:rsidRDefault="00395E69" w:rsidP="00395E69">
      <w:pPr>
        <w:jc w:val="center"/>
        <w:rPr>
          <w:rFonts w:ascii="Arial" w:hAnsi="Arial" w:cs="Arial"/>
          <w:b/>
          <w:sz w:val="28"/>
          <w:szCs w:val="28"/>
        </w:rPr>
      </w:pPr>
    </w:p>
    <w:p w14:paraId="3FBE727F" w14:textId="77777777" w:rsidR="00395E69" w:rsidRPr="00046D7E" w:rsidRDefault="00395E69" w:rsidP="00395E69">
      <w:pPr>
        <w:jc w:val="center"/>
        <w:rPr>
          <w:rFonts w:ascii="Arial" w:hAnsi="Arial" w:cs="Arial"/>
          <w:b/>
          <w:sz w:val="28"/>
          <w:szCs w:val="28"/>
        </w:rPr>
      </w:pPr>
    </w:p>
    <w:p w14:paraId="50797EBE" w14:textId="77777777" w:rsidR="004E2E20" w:rsidRPr="00046D7E" w:rsidRDefault="004E2E20" w:rsidP="00395E69">
      <w:pPr>
        <w:jc w:val="center"/>
        <w:rPr>
          <w:rFonts w:ascii="Arial" w:hAnsi="Arial" w:cs="Arial"/>
          <w:b/>
          <w:sz w:val="28"/>
          <w:szCs w:val="28"/>
        </w:rPr>
      </w:pPr>
    </w:p>
    <w:p w14:paraId="083B5472" w14:textId="7332EF00" w:rsidR="00395E69" w:rsidRPr="00046D7E" w:rsidRDefault="004E2E20" w:rsidP="00395E69">
      <w:pPr>
        <w:spacing w:before="100" w:beforeAutospacing="1" w:after="165" w:line="240" w:lineRule="auto"/>
        <w:jc w:val="center"/>
        <w:rPr>
          <w:rFonts w:ascii="Arial" w:hAnsi="Arial" w:cs="Arial"/>
          <w:b/>
          <w:bCs/>
          <w:sz w:val="28"/>
          <w:szCs w:val="28"/>
          <w:lang w:val="es-MX" w:eastAsia="es-MX"/>
        </w:rPr>
      </w:pPr>
      <w:r w:rsidRPr="00046D7E">
        <w:rPr>
          <w:rFonts w:ascii="Arial" w:hAnsi="Arial" w:cs="Arial"/>
          <w:b/>
          <w:bCs/>
          <w:sz w:val="28"/>
          <w:szCs w:val="28"/>
          <w:lang w:val="es-MX" w:eastAsia="es-MX"/>
        </w:rPr>
        <w:t>MODIFICACIÓN PARA LA CARRERA DE BACHILLERATO EN ECONOMÍA</w:t>
      </w:r>
    </w:p>
    <w:p w14:paraId="672358E0" w14:textId="77777777" w:rsidR="00395E69" w:rsidRPr="00ED4308" w:rsidRDefault="00395E69" w:rsidP="00395E69">
      <w:pPr>
        <w:jc w:val="center"/>
        <w:rPr>
          <w:rFonts w:ascii="Arial" w:hAnsi="Arial" w:cs="Arial"/>
          <w:b/>
          <w:sz w:val="28"/>
          <w:szCs w:val="28"/>
          <w:lang w:val="es-MX"/>
        </w:rPr>
      </w:pPr>
    </w:p>
    <w:p w14:paraId="3FBB82A9" w14:textId="77777777" w:rsidR="004E2E20" w:rsidRPr="00046D7E" w:rsidRDefault="004E2E20" w:rsidP="00395E69">
      <w:pPr>
        <w:jc w:val="center"/>
        <w:rPr>
          <w:rFonts w:ascii="Arial" w:hAnsi="Arial" w:cs="Arial"/>
          <w:b/>
          <w:sz w:val="28"/>
          <w:szCs w:val="28"/>
        </w:rPr>
      </w:pPr>
    </w:p>
    <w:p w14:paraId="79B9BFFE" w14:textId="0CFCDD3C" w:rsidR="008A3962" w:rsidRPr="00046D7E" w:rsidRDefault="004E2E20" w:rsidP="008A3962">
      <w:pPr>
        <w:jc w:val="center"/>
        <w:rPr>
          <w:rFonts w:ascii="Arial" w:hAnsi="Arial" w:cs="Arial"/>
          <w:b/>
          <w:sz w:val="28"/>
          <w:szCs w:val="28"/>
        </w:rPr>
      </w:pPr>
      <w:r w:rsidRPr="00046D7E">
        <w:rPr>
          <w:rFonts w:ascii="Arial" w:hAnsi="Arial" w:cs="Arial"/>
          <w:b/>
          <w:sz w:val="28"/>
          <w:szCs w:val="28"/>
        </w:rPr>
        <w:t>SEDE CENTRAL Y HEREDIA</w:t>
      </w:r>
    </w:p>
    <w:p w14:paraId="486CCF7B" w14:textId="6B6FFACD" w:rsidR="008A3962" w:rsidRPr="00046D7E" w:rsidRDefault="004E2E20" w:rsidP="008A3962">
      <w:pPr>
        <w:jc w:val="center"/>
        <w:rPr>
          <w:rFonts w:ascii="Arial" w:hAnsi="Arial" w:cs="Arial"/>
          <w:b/>
          <w:sz w:val="28"/>
          <w:szCs w:val="28"/>
        </w:rPr>
      </w:pPr>
      <w:r w:rsidRPr="00046D7E">
        <w:rPr>
          <w:rFonts w:ascii="Arial" w:hAnsi="Arial" w:cs="Arial"/>
          <w:b/>
          <w:sz w:val="28"/>
          <w:szCs w:val="28"/>
        </w:rPr>
        <w:t>PROGRAMAS</w:t>
      </w:r>
    </w:p>
    <w:p w14:paraId="521583CF" w14:textId="77777777" w:rsidR="00395E69" w:rsidRPr="00046D7E" w:rsidRDefault="00395E69" w:rsidP="00395E69">
      <w:pPr>
        <w:jc w:val="center"/>
        <w:rPr>
          <w:rFonts w:ascii="Arial" w:hAnsi="Arial" w:cs="Arial"/>
          <w:b/>
          <w:sz w:val="28"/>
          <w:szCs w:val="28"/>
        </w:rPr>
      </w:pPr>
    </w:p>
    <w:p w14:paraId="16B05EAF" w14:textId="77777777" w:rsidR="004E2E20" w:rsidRPr="00046D7E" w:rsidRDefault="004E2E20" w:rsidP="00395E69">
      <w:pPr>
        <w:jc w:val="center"/>
        <w:rPr>
          <w:rFonts w:ascii="Arial" w:hAnsi="Arial" w:cs="Arial"/>
          <w:b/>
          <w:sz w:val="28"/>
          <w:szCs w:val="28"/>
        </w:rPr>
      </w:pPr>
    </w:p>
    <w:p w14:paraId="1E6E6E66" w14:textId="77777777" w:rsidR="00395E69" w:rsidRPr="00046D7E" w:rsidRDefault="00395E69" w:rsidP="00395E69">
      <w:pPr>
        <w:jc w:val="center"/>
        <w:rPr>
          <w:rFonts w:ascii="Arial" w:hAnsi="Arial" w:cs="Arial"/>
          <w:b/>
          <w:sz w:val="28"/>
          <w:szCs w:val="28"/>
        </w:rPr>
      </w:pPr>
    </w:p>
    <w:p w14:paraId="47395A4F" w14:textId="7C858F97" w:rsidR="008E68D6" w:rsidRPr="00DC0A41" w:rsidRDefault="00DC0A41" w:rsidP="00395E69">
      <w:pPr>
        <w:jc w:val="center"/>
        <w:rPr>
          <w:rFonts w:ascii="Arial" w:hAnsi="Arial" w:cs="Arial"/>
          <w:color w:val="4472C4" w:themeColor="accent1"/>
          <w:sz w:val="28"/>
          <w:szCs w:val="28"/>
        </w:rPr>
        <w:sectPr w:rsidR="008E68D6" w:rsidRPr="00DC0A41" w:rsidSect="007A31EB">
          <w:footerReference w:type="default" r:id="rId12"/>
          <w:pgSz w:w="12240" w:h="15840"/>
          <w:pgMar w:top="1429" w:right="1429" w:bottom="567" w:left="1429" w:header="708" w:footer="708" w:gutter="0"/>
          <w:cols w:space="708"/>
          <w:docGrid w:linePitch="360"/>
        </w:sectPr>
      </w:pPr>
      <w:r w:rsidRPr="00DC0A41">
        <w:rPr>
          <w:rFonts w:ascii="Arial" w:hAnsi="Arial" w:cs="Arial"/>
          <w:b/>
          <w:color w:val="4472C4" w:themeColor="accent1"/>
          <w:sz w:val="28"/>
          <w:szCs w:val="28"/>
        </w:rPr>
        <w:t>FEBRERO</w:t>
      </w:r>
      <w:r w:rsidR="004E2E20" w:rsidRPr="00DC0A41">
        <w:rPr>
          <w:rFonts w:ascii="Arial" w:hAnsi="Arial" w:cs="Arial"/>
          <w:b/>
          <w:color w:val="4472C4" w:themeColor="accent1"/>
          <w:sz w:val="28"/>
          <w:szCs w:val="28"/>
        </w:rPr>
        <w:t>, 202</w:t>
      </w:r>
      <w:r w:rsidRPr="00DC0A41">
        <w:rPr>
          <w:rFonts w:ascii="Arial" w:hAnsi="Arial" w:cs="Arial"/>
          <w:b/>
          <w:color w:val="4472C4" w:themeColor="accent1"/>
          <w:sz w:val="28"/>
          <w:szCs w:val="28"/>
        </w:rPr>
        <w:t>5</w:t>
      </w:r>
    </w:p>
    <w:sdt>
      <w:sdtPr>
        <w:rPr>
          <w:rFonts w:ascii="Arial" w:eastAsiaTheme="minorHAnsi" w:hAnsi="Arial" w:cs="Arial"/>
          <w:b w:val="0"/>
          <w:color w:val="auto"/>
          <w:sz w:val="22"/>
          <w:szCs w:val="22"/>
          <w:lang w:val="es-ES" w:eastAsia="en-US"/>
        </w:rPr>
        <w:id w:val="2130205028"/>
        <w:docPartObj>
          <w:docPartGallery w:val="Table of Contents"/>
          <w:docPartUnique/>
        </w:docPartObj>
      </w:sdtPr>
      <w:sdtEndPr>
        <w:rPr>
          <w:bCs/>
        </w:rPr>
      </w:sdtEndPr>
      <w:sdtContent>
        <w:p w14:paraId="50A0F848" w14:textId="39885DA1" w:rsidR="00522DB4" w:rsidRPr="004C7CB4" w:rsidRDefault="00522DB4">
          <w:pPr>
            <w:pStyle w:val="TtuloTDC"/>
            <w:rPr>
              <w:rFonts w:ascii="Arial" w:hAnsi="Arial" w:cs="Arial"/>
              <w:sz w:val="22"/>
              <w:szCs w:val="22"/>
            </w:rPr>
          </w:pPr>
          <w:r w:rsidRPr="004C7CB4">
            <w:rPr>
              <w:rFonts w:ascii="Arial" w:hAnsi="Arial" w:cs="Arial"/>
              <w:sz w:val="22"/>
              <w:szCs w:val="22"/>
              <w:lang w:val="es-ES"/>
            </w:rPr>
            <w:t>Tabla de contenido</w:t>
          </w:r>
        </w:p>
        <w:p w14:paraId="0EAB460D" w14:textId="17D34059" w:rsidR="00161231" w:rsidRDefault="00522DB4">
          <w:pPr>
            <w:pStyle w:val="TDC1"/>
            <w:rPr>
              <w:rFonts w:asciiTheme="minorHAnsi" w:eastAsiaTheme="minorEastAsia" w:hAnsiTheme="minorHAnsi" w:cstheme="minorBidi"/>
              <w:b w:val="0"/>
              <w:bCs w:val="0"/>
              <w:kern w:val="2"/>
              <w:sz w:val="22"/>
              <w:szCs w:val="22"/>
              <w:lang w:eastAsia="es-CR"/>
              <w14:ligatures w14:val="standardContextual"/>
            </w:rPr>
          </w:pPr>
          <w:r w:rsidRPr="004C7CB4">
            <w:rPr>
              <w:sz w:val="22"/>
              <w:szCs w:val="22"/>
            </w:rPr>
            <w:fldChar w:fldCharType="begin"/>
          </w:r>
          <w:r w:rsidRPr="004C7CB4">
            <w:rPr>
              <w:sz w:val="22"/>
              <w:szCs w:val="22"/>
            </w:rPr>
            <w:instrText xml:space="preserve"> TOC \o "1-3" \h \z \u </w:instrText>
          </w:r>
          <w:r w:rsidRPr="004C7CB4">
            <w:rPr>
              <w:sz w:val="22"/>
              <w:szCs w:val="22"/>
            </w:rPr>
            <w:fldChar w:fldCharType="separate"/>
          </w:r>
          <w:hyperlink w:anchor="_Toc166078468" w:history="1">
            <w:r w:rsidR="00161231" w:rsidRPr="0074033D">
              <w:rPr>
                <w:rStyle w:val="Hipervnculo"/>
                <w:lang w:eastAsia="x-none"/>
              </w:rPr>
              <w:t>I Cuatrimestre</w:t>
            </w:r>
            <w:r w:rsidR="00161231">
              <w:rPr>
                <w:webHidden/>
              </w:rPr>
              <w:tab/>
            </w:r>
            <w:r w:rsidR="00161231">
              <w:rPr>
                <w:webHidden/>
              </w:rPr>
              <w:fldChar w:fldCharType="begin"/>
            </w:r>
            <w:r w:rsidR="00161231">
              <w:rPr>
                <w:webHidden/>
              </w:rPr>
              <w:instrText xml:space="preserve"> PAGEREF _Toc166078468 \h </w:instrText>
            </w:r>
            <w:r w:rsidR="00161231">
              <w:rPr>
                <w:webHidden/>
              </w:rPr>
            </w:r>
            <w:r w:rsidR="00161231">
              <w:rPr>
                <w:webHidden/>
              </w:rPr>
              <w:fldChar w:fldCharType="separate"/>
            </w:r>
            <w:r w:rsidR="00ED4308">
              <w:rPr>
                <w:webHidden/>
              </w:rPr>
              <w:t>4</w:t>
            </w:r>
            <w:r w:rsidR="00161231">
              <w:rPr>
                <w:webHidden/>
              </w:rPr>
              <w:fldChar w:fldCharType="end"/>
            </w:r>
          </w:hyperlink>
        </w:p>
        <w:p w14:paraId="501B38B4" w14:textId="4CE5F26A" w:rsidR="00161231" w:rsidRDefault="00161231">
          <w:pPr>
            <w:pStyle w:val="TDC2"/>
            <w:tabs>
              <w:tab w:val="right" w:leader="dot" w:pos="9360"/>
            </w:tabs>
            <w:rPr>
              <w:rFonts w:eastAsiaTheme="minorEastAsia"/>
              <w:noProof/>
              <w:kern w:val="2"/>
              <w:lang w:eastAsia="es-CR"/>
              <w14:ligatures w14:val="standardContextual"/>
            </w:rPr>
          </w:pPr>
          <w:hyperlink w:anchor="_Toc166078470" w:history="1">
            <w:r w:rsidRPr="0074033D">
              <w:rPr>
                <w:rStyle w:val="Hipervnculo"/>
                <w:rFonts w:ascii="Arial" w:eastAsia="Times New Roman" w:hAnsi="Arial" w:cs="Arial"/>
                <w:noProof/>
                <w:lang w:val="es-ES" w:eastAsia="es-ES"/>
              </w:rPr>
              <w:t>EC-100 Introducción a la Economía</w:t>
            </w:r>
            <w:r>
              <w:rPr>
                <w:noProof/>
                <w:webHidden/>
              </w:rPr>
              <w:tab/>
            </w:r>
            <w:r>
              <w:rPr>
                <w:noProof/>
                <w:webHidden/>
              </w:rPr>
              <w:fldChar w:fldCharType="begin"/>
            </w:r>
            <w:r>
              <w:rPr>
                <w:noProof/>
                <w:webHidden/>
              </w:rPr>
              <w:instrText xml:space="preserve"> PAGEREF _Toc166078470 \h </w:instrText>
            </w:r>
            <w:r>
              <w:rPr>
                <w:noProof/>
                <w:webHidden/>
              </w:rPr>
            </w:r>
            <w:r>
              <w:rPr>
                <w:noProof/>
                <w:webHidden/>
              </w:rPr>
              <w:fldChar w:fldCharType="separate"/>
            </w:r>
            <w:r w:rsidR="00ED4308">
              <w:rPr>
                <w:noProof/>
                <w:webHidden/>
              </w:rPr>
              <w:t>5</w:t>
            </w:r>
            <w:r>
              <w:rPr>
                <w:noProof/>
                <w:webHidden/>
              </w:rPr>
              <w:fldChar w:fldCharType="end"/>
            </w:r>
          </w:hyperlink>
        </w:p>
        <w:p w14:paraId="3F2594A2" w14:textId="6AC8AE3B" w:rsidR="00161231" w:rsidRDefault="00161231">
          <w:pPr>
            <w:pStyle w:val="TDC1"/>
            <w:rPr>
              <w:rFonts w:asciiTheme="minorHAnsi" w:eastAsiaTheme="minorEastAsia" w:hAnsiTheme="minorHAnsi" w:cstheme="minorBidi"/>
              <w:b w:val="0"/>
              <w:bCs w:val="0"/>
              <w:kern w:val="2"/>
              <w:sz w:val="22"/>
              <w:szCs w:val="22"/>
              <w:lang w:eastAsia="es-CR"/>
              <w14:ligatures w14:val="standardContextual"/>
            </w:rPr>
          </w:pPr>
          <w:hyperlink w:anchor="_Toc166078481" w:history="1">
            <w:r w:rsidRPr="0074033D">
              <w:rPr>
                <w:rStyle w:val="Hipervnculo"/>
                <w:lang w:eastAsia="x-none"/>
              </w:rPr>
              <w:t>II Cuatrimestre</w:t>
            </w:r>
            <w:r>
              <w:rPr>
                <w:webHidden/>
              </w:rPr>
              <w:tab/>
            </w:r>
            <w:r>
              <w:rPr>
                <w:webHidden/>
              </w:rPr>
              <w:fldChar w:fldCharType="begin"/>
            </w:r>
            <w:r>
              <w:rPr>
                <w:webHidden/>
              </w:rPr>
              <w:instrText xml:space="preserve"> PAGEREF _Toc166078481 \h </w:instrText>
            </w:r>
            <w:r>
              <w:rPr>
                <w:webHidden/>
              </w:rPr>
            </w:r>
            <w:r>
              <w:rPr>
                <w:webHidden/>
              </w:rPr>
              <w:fldChar w:fldCharType="separate"/>
            </w:r>
            <w:r w:rsidR="00ED4308">
              <w:rPr>
                <w:webHidden/>
              </w:rPr>
              <w:t>30</w:t>
            </w:r>
            <w:r>
              <w:rPr>
                <w:webHidden/>
              </w:rPr>
              <w:fldChar w:fldCharType="end"/>
            </w:r>
          </w:hyperlink>
        </w:p>
        <w:p w14:paraId="3903CDA8" w14:textId="3983ACEE" w:rsidR="00161231" w:rsidRDefault="00161231">
          <w:pPr>
            <w:pStyle w:val="TDC2"/>
            <w:tabs>
              <w:tab w:val="right" w:leader="dot" w:pos="9360"/>
            </w:tabs>
            <w:rPr>
              <w:rFonts w:eastAsiaTheme="minorEastAsia"/>
              <w:noProof/>
              <w:kern w:val="2"/>
              <w:lang w:eastAsia="es-CR"/>
              <w14:ligatures w14:val="standardContextual"/>
            </w:rPr>
          </w:pPr>
          <w:hyperlink w:anchor="_Toc166078483" w:history="1">
            <w:r w:rsidRPr="0074033D">
              <w:rPr>
                <w:rStyle w:val="Hipervnculo"/>
                <w:rFonts w:ascii="Arial" w:hAnsi="Arial" w:cs="Arial"/>
                <w:bCs/>
                <w:noProof/>
              </w:rPr>
              <w:t>AN-365 Microeconomía I</w:t>
            </w:r>
            <w:r>
              <w:rPr>
                <w:noProof/>
                <w:webHidden/>
              </w:rPr>
              <w:tab/>
            </w:r>
            <w:r>
              <w:rPr>
                <w:noProof/>
                <w:webHidden/>
              </w:rPr>
              <w:fldChar w:fldCharType="begin"/>
            </w:r>
            <w:r>
              <w:rPr>
                <w:noProof/>
                <w:webHidden/>
              </w:rPr>
              <w:instrText xml:space="preserve"> PAGEREF _Toc166078483 \h </w:instrText>
            </w:r>
            <w:r>
              <w:rPr>
                <w:noProof/>
                <w:webHidden/>
              </w:rPr>
            </w:r>
            <w:r>
              <w:rPr>
                <w:noProof/>
                <w:webHidden/>
              </w:rPr>
              <w:fldChar w:fldCharType="separate"/>
            </w:r>
            <w:r w:rsidR="00ED4308">
              <w:rPr>
                <w:noProof/>
                <w:webHidden/>
              </w:rPr>
              <w:t>31</w:t>
            </w:r>
            <w:r>
              <w:rPr>
                <w:noProof/>
                <w:webHidden/>
              </w:rPr>
              <w:fldChar w:fldCharType="end"/>
            </w:r>
          </w:hyperlink>
        </w:p>
        <w:p w14:paraId="55C54315" w14:textId="703BB6E4" w:rsidR="00161231" w:rsidRDefault="00161231">
          <w:pPr>
            <w:pStyle w:val="TDC1"/>
            <w:rPr>
              <w:rFonts w:asciiTheme="minorHAnsi" w:eastAsiaTheme="minorEastAsia" w:hAnsiTheme="minorHAnsi" w:cstheme="minorBidi"/>
              <w:b w:val="0"/>
              <w:bCs w:val="0"/>
              <w:kern w:val="2"/>
              <w:sz w:val="22"/>
              <w:szCs w:val="22"/>
              <w:lang w:eastAsia="es-CR"/>
              <w14:ligatures w14:val="standardContextual"/>
            </w:rPr>
          </w:pPr>
          <w:hyperlink w:anchor="_Toc166078487" w:history="1">
            <w:r w:rsidRPr="0074033D">
              <w:rPr>
                <w:rStyle w:val="Hipervnculo"/>
                <w:lang w:eastAsia="x-none"/>
              </w:rPr>
              <w:t>III Cuatrimestre</w:t>
            </w:r>
            <w:r>
              <w:rPr>
                <w:webHidden/>
              </w:rPr>
              <w:tab/>
            </w:r>
            <w:r>
              <w:rPr>
                <w:webHidden/>
              </w:rPr>
              <w:fldChar w:fldCharType="begin"/>
            </w:r>
            <w:r>
              <w:rPr>
                <w:webHidden/>
              </w:rPr>
              <w:instrText xml:space="preserve"> PAGEREF _Toc166078487 \h </w:instrText>
            </w:r>
            <w:r>
              <w:rPr>
                <w:webHidden/>
              </w:rPr>
            </w:r>
            <w:r>
              <w:rPr>
                <w:webHidden/>
              </w:rPr>
              <w:fldChar w:fldCharType="separate"/>
            </w:r>
            <w:r w:rsidR="00ED4308">
              <w:rPr>
                <w:webHidden/>
              </w:rPr>
              <w:t>58</w:t>
            </w:r>
            <w:r>
              <w:rPr>
                <w:webHidden/>
              </w:rPr>
              <w:fldChar w:fldCharType="end"/>
            </w:r>
          </w:hyperlink>
        </w:p>
        <w:p w14:paraId="6504445E" w14:textId="469B251C" w:rsidR="00161231" w:rsidRDefault="00161231">
          <w:pPr>
            <w:pStyle w:val="TDC2"/>
            <w:tabs>
              <w:tab w:val="right" w:leader="dot" w:pos="9360"/>
            </w:tabs>
            <w:rPr>
              <w:rFonts w:eastAsiaTheme="minorEastAsia"/>
              <w:noProof/>
              <w:kern w:val="2"/>
              <w:lang w:eastAsia="es-CR"/>
              <w14:ligatures w14:val="standardContextual"/>
            </w:rPr>
          </w:pPr>
          <w:hyperlink w:anchor="_Toc166078490" w:history="1">
            <w:r w:rsidRPr="0074033D">
              <w:rPr>
                <w:rStyle w:val="Hipervnculo"/>
                <w:rFonts w:ascii="Arial" w:hAnsi="Arial" w:cs="Arial"/>
                <w:bCs/>
                <w:noProof/>
              </w:rPr>
              <w:t>AN-660 Macroeconomía I</w:t>
            </w:r>
            <w:r>
              <w:rPr>
                <w:noProof/>
                <w:webHidden/>
              </w:rPr>
              <w:tab/>
            </w:r>
            <w:r>
              <w:rPr>
                <w:noProof/>
                <w:webHidden/>
              </w:rPr>
              <w:fldChar w:fldCharType="begin"/>
            </w:r>
            <w:r>
              <w:rPr>
                <w:noProof/>
                <w:webHidden/>
              </w:rPr>
              <w:instrText xml:space="preserve"> PAGEREF _Toc166078490 \h </w:instrText>
            </w:r>
            <w:r>
              <w:rPr>
                <w:noProof/>
                <w:webHidden/>
              </w:rPr>
            </w:r>
            <w:r>
              <w:rPr>
                <w:noProof/>
                <w:webHidden/>
              </w:rPr>
              <w:fldChar w:fldCharType="separate"/>
            </w:r>
            <w:r w:rsidR="00ED4308">
              <w:rPr>
                <w:noProof/>
                <w:webHidden/>
              </w:rPr>
              <w:t>59</w:t>
            </w:r>
            <w:r>
              <w:rPr>
                <w:noProof/>
                <w:webHidden/>
              </w:rPr>
              <w:fldChar w:fldCharType="end"/>
            </w:r>
          </w:hyperlink>
        </w:p>
        <w:p w14:paraId="6FBFB4EB" w14:textId="2F016041" w:rsidR="00161231" w:rsidRDefault="00161231">
          <w:pPr>
            <w:pStyle w:val="TDC2"/>
            <w:tabs>
              <w:tab w:val="right" w:leader="dot" w:pos="9360"/>
            </w:tabs>
            <w:rPr>
              <w:rFonts w:eastAsiaTheme="minorEastAsia"/>
              <w:noProof/>
              <w:kern w:val="2"/>
              <w:lang w:eastAsia="es-CR"/>
              <w14:ligatures w14:val="standardContextual"/>
            </w:rPr>
          </w:pPr>
          <w:hyperlink w:anchor="_Toc166078491" w:history="1">
            <w:r w:rsidRPr="0074033D">
              <w:rPr>
                <w:rStyle w:val="Hipervnculo"/>
                <w:rFonts w:ascii="Arial" w:hAnsi="Arial" w:cs="Arial"/>
                <w:noProof/>
              </w:rPr>
              <w:t>EC-110 Análisis Económico del Contexto Nacional e Internacional</w:t>
            </w:r>
            <w:r>
              <w:rPr>
                <w:noProof/>
                <w:webHidden/>
              </w:rPr>
              <w:tab/>
            </w:r>
            <w:r>
              <w:rPr>
                <w:noProof/>
                <w:webHidden/>
              </w:rPr>
              <w:fldChar w:fldCharType="begin"/>
            </w:r>
            <w:r>
              <w:rPr>
                <w:noProof/>
                <w:webHidden/>
              </w:rPr>
              <w:instrText xml:space="preserve"> PAGEREF _Toc166078491 \h </w:instrText>
            </w:r>
            <w:r>
              <w:rPr>
                <w:noProof/>
                <w:webHidden/>
              </w:rPr>
            </w:r>
            <w:r>
              <w:rPr>
                <w:noProof/>
                <w:webHidden/>
              </w:rPr>
              <w:fldChar w:fldCharType="separate"/>
            </w:r>
            <w:r w:rsidR="00ED4308">
              <w:rPr>
                <w:noProof/>
                <w:webHidden/>
              </w:rPr>
              <w:t>85</w:t>
            </w:r>
            <w:r>
              <w:rPr>
                <w:noProof/>
                <w:webHidden/>
              </w:rPr>
              <w:fldChar w:fldCharType="end"/>
            </w:r>
          </w:hyperlink>
        </w:p>
        <w:p w14:paraId="344A92CF" w14:textId="077F961F" w:rsidR="00161231" w:rsidRDefault="00161231">
          <w:pPr>
            <w:pStyle w:val="TDC1"/>
            <w:rPr>
              <w:rFonts w:asciiTheme="minorHAnsi" w:eastAsiaTheme="minorEastAsia" w:hAnsiTheme="minorHAnsi" w:cstheme="minorBidi"/>
              <w:b w:val="0"/>
              <w:bCs w:val="0"/>
              <w:kern w:val="2"/>
              <w:sz w:val="22"/>
              <w:szCs w:val="22"/>
              <w:lang w:eastAsia="es-CR"/>
              <w14:ligatures w14:val="standardContextual"/>
            </w:rPr>
          </w:pPr>
          <w:hyperlink w:anchor="_Toc166078493" w:history="1">
            <w:r w:rsidRPr="0074033D">
              <w:rPr>
                <w:rStyle w:val="Hipervnculo"/>
                <w:lang w:eastAsia="x-none"/>
              </w:rPr>
              <w:t>IV Cuatrimestre</w:t>
            </w:r>
            <w:r>
              <w:rPr>
                <w:webHidden/>
              </w:rPr>
              <w:tab/>
            </w:r>
            <w:r>
              <w:rPr>
                <w:webHidden/>
              </w:rPr>
              <w:fldChar w:fldCharType="begin"/>
            </w:r>
            <w:r>
              <w:rPr>
                <w:webHidden/>
              </w:rPr>
              <w:instrText xml:space="preserve"> PAGEREF _Toc166078493 \h </w:instrText>
            </w:r>
            <w:r>
              <w:rPr>
                <w:webHidden/>
              </w:rPr>
            </w:r>
            <w:r>
              <w:rPr>
                <w:webHidden/>
              </w:rPr>
              <w:fldChar w:fldCharType="separate"/>
            </w:r>
            <w:r w:rsidR="00ED4308">
              <w:rPr>
                <w:webHidden/>
              </w:rPr>
              <w:t>109</w:t>
            </w:r>
            <w:r>
              <w:rPr>
                <w:webHidden/>
              </w:rPr>
              <w:fldChar w:fldCharType="end"/>
            </w:r>
          </w:hyperlink>
        </w:p>
        <w:p w14:paraId="06E21CA5" w14:textId="6825F8FF" w:rsidR="00161231" w:rsidRDefault="00161231">
          <w:pPr>
            <w:pStyle w:val="TDC2"/>
            <w:tabs>
              <w:tab w:val="right" w:leader="dot" w:pos="9360"/>
            </w:tabs>
            <w:rPr>
              <w:rFonts w:eastAsiaTheme="minorEastAsia"/>
              <w:noProof/>
              <w:kern w:val="2"/>
              <w:lang w:eastAsia="es-CR"/>
              <w14:ligatures w14:val="standardContextual"/>
            </w:rPr>
          </w:pPr>
          <w:hyperlink w:anchor="_Toc166078495" w:history="1">
            <w:r w:rsidRPr="0074033D">
              <w:rPr>
                <w:rStyle w:val="Hipervnculo"/>
                <w:rFonts w:ascii="Arial" w:eastAsia="Arial" w:hAnsi="Arial" w:cs="Arial"/>
                <w:noProof/>
                <w:lang w:val="es-ES"/>
              </w:rPr>
              <w:t>EC-400 Microeconomía II</w:t>
            </w:r>
            <w:r>
              <w:rPr>
                <w:noProof/>
                <w:webHidden/>
              </w:rPr>
              <w:tab/>
            </w:r>
            <w:r>
              <w:rPr>
                <w:noProof/>
                <w:webHidden/>
              </w:rPr>
              <w:fldChar w:fldCharType="begin"/>
            </w:r>
            <w:r>
              <w:rPr>
                <w:noProof/>
                <w:webHidden/>
              </w:rPr>
              <w:instrText xml:space="preserve"> PAGEREF _Toc166078495 \h </w:instrText>
            </w:r>
            <w:r>
              <w:rPr>
                <w:noProof/>
                <w:webHidden/>
              </w:rPr>
            </w:r>
            <w:r>
              <w:rPr>
                <w:noProof/>
                <w:webHidden/>
              </w:rPr>
              <w:fldChar w:fldCharType="separate"/>
            </w:r>
            <w:r w:rsidR="00ED4308">
              <w:rPr>
                <w:noProof/>
                <w:webHidden/>
              </w:rPr>
              <w:t>110</w:t>
            </w:r>
            <w:r>
              <w:rPr>
                <w:noProof/>
                <w:webHidden/>
              </w:rPr>
              <w:fldChar w:fldCharType="end"/>
            </w:r>
          </w:hyperlink>
        </w:p>
        <w:p w14:paraId="2B71A316" w14:textId="58A95D4D" w:rsidR="00161231" w:rsidRDefault="00161231">
          <w:pPr>
            <w:pStyle w:val="TDC2"/>
            <w:tabs>
              <w:tab w:val="right" w:leader="dot" w:pos="9360"/>
            </w:tabs>
            <w:rPr>
              <w:rFonts w:eastAsiaTheme="minorEastAsia"/>
              <w:noProof/>
              <w:kern w:val="2"/>
              <w:lang w:eastAsia="es-CR"/>
              <w14:ligatures w14:val="standardContextual"/>
            </w:rPr>
          </w:pPr>
          <w:hyperlink w:anchor="_Toc166078496" w:history="1">
            <w:r w:rsidRPr="0074033D">
              <w:rPr>
                <w:rStyle w:val="Hipervnculo"/>
                <w:rFonts w:ascii="Arial" w:eastAsia="MS Gothic" w:hAnsi="Arial" w:cs="Arial"/>
                <w:b/>
                <w:noProof/>
                <w:lang w:eastAsia="x-none"/>
              </w:rPr>
              <w:t>EC-500 Macroeconomía II</w:t>
            </w:r>
            <w:r>
              <w:rPr>
                <w:noProof/>
                <w:webHidden/>
              </w:rPr>
              <w:tab/>
            </w:r>
            <w:r>
              <w:rPr>
                <w:noProof/>
                <w:webHidden/>
              </w:rPr>
              <w:fldChar w:fldCharType="begin"/>
            </w:r>
            <w:r>
              <w:rPr>
                <w:noProof/>
                <w:webHidden/>
              </w:rPr>
              <w:instrText xml:space="preserve"> PAGEREF _Toc166078496 \h </w:instrText>
            </w:r>
            <w:r>
              <w:rPr>
                <w:noProof/>
                <w:webHidden/>
              </w:rPr>
            </w:r>
            <w:r>
              <w:rPr>
                <w:noProof/>
                <w:webHidden/>
              </w:rPr>
              <w:fldChar w:fldCharType="separate"/>
            </w:r>
            <w:r w:rsidR="00ED4308">
              <w:rPr>
                <w:noProof/>
                <w:webHidden/>
              </w:rPr>
              <w:t>137</w:t>
            </w:r>
            <w:r>
              <w:rPr>
                <w:noProof/>
                <w:webHidden/>
              </w:rPr>
              <w:fldChar w:fldCharType="end"/>
            </w:r>
          </w:hyperlink>
        </w:p>
        <w:p w14:paraId="418A3EDC" w14:textId="1764B372" w:rsidR="00161231" w:rsidRDefault="00161231">
          <w:pPr>
            <w:pStyle w:val="TDC2"/>
            <w:tabs>
              <w:tab w:val="right" w:leader="dot" w:pos="9360"/>
            </w:tabs>
            <w:rPr>
              <w:rFonts w:eastAsiaTheme="minorEastAsia"/>
              <w:noProof/>
              <w:kern w:val="2"/>
              <w:lang w:eastAsia="es-CR"/>
              <w14:ligatures w14:val="standardContextual"/>
            </w:rPr>
          </w:pPr>
          <w:hyperlink w:anchor="_Toc166078497" w:history="1">
            <w:r w:rsidRPr="0074033D">
              <w:rPr>
                <w:rStyle w:val="Hipervnculo"/>
                <w:rFonts w:ascii="Arial" w:eastAsia="Arial" w:hAnsi="Arial" w:cs="Arial"/>
                <w:noProof/>
              </w:rPr>
              <w:t>EC-120 Regulación Económica</w:t>
            </w:r>
            <w:r>
              <w:rPr>
                <w:noProof/>
                <w:webHidden/>
              </w:rPr>
              <w:tab/>
            </w:r>
            <w:r>
              <w:rPr>
                <w:noProof/>
                <w:webHidden/>
              </w:rPr>
              <w:fldChar w:fldCharType="begin"/>
            </w:r>
            <w:r>
              <w:rPr>
                <w:noProof/>
                <w:webHidden/>
              </w:rPr>
              <w:instrText xml:space="preserve"> PAGEREF _Toc166078497 \h </w:instrText>
            </w:r>
            <w:r>
              <w:rPr>
                <w:noProof/>
                <w:webHidden/>
              </w:rPr>
            </w:r>
            <w:r>
              <w:rPr>
                <w:noProof/>
                <w:webHidden/>
              </w:rPr>
              <w:fldChar w:fldCharType="separate"/>
            </w:r>
            <w:r w:rsidR="00ED4308">
              <w:rPr>
                <w:noProof/>
                <w:webHidden/>
              </w:rPr>
              <w:t>159</w:t>
            </w:r>
            <w:r>
              <w:rPr>
                <w:noProof/>
                <w:webHidden/>
              </w:rPr>
              <w:fldChar w:fldCharType="end"/>
            </w:r>
          </w:hyperlink>
        </w:p>
        <w:p w14:paraId="6F9A5CC7" w14:textId="0782A561" w:rsidR="00161231" w:rsidRDefault="00161231">
          <w:pPr>
            <w:pStyle w:val="TDC2"/>
            <w:tabs>
              <w:tab w:val="right" w:leader="dot" w:pos="9360"/>
            </w:tabs>
            <w:rPr>
              <w:rFonts w:eastAsiaTheme="minorEastAsia"/>
              <w:noProof/>
              <w:kern w:val="2"/>
              <w:lang w:eastAsia="es-CR"/>
              <w14:ligatures w14:val="standardContextual"/>
            </w:rPr>
          </w:pPr>
          <w:hyperlink w:anchor="_Toc166078498" w:history="1">
            <w:r w:rsidRPr="0074033D">
              <w:rPr>
                <w:rStyle w:val="Hipervnculo"/>
                <w:rFonts w:ascii="Arial" w:hAnsi="Arial" w:cs="Arial"/>
                <w:noProof/>
              </w:rPr>
              <w:t>EC-411 Economía del Comportamiento</w:t>
            </w:r>
            <w:r>
              <w:rPr>
                <w:noProof/>
                <w:webHidden/>
              </w:rPr>
              <w:tab/>
            </w:r>
            <w:r>
              <w:rPr>
                <w:noProof/>
                <w:webHidden/>
              </w:rPr>
              <w:fldChar w:fldCharType="begin"/>
            </w:r>
            <w:r>
              <w:rPr>
                <w:noProof/>
                <w:webHidden/>
              </w:rPr>
              <w:instrText xml:space="preserve"> PAGEREF _Toc166078498 \h </w:instrText>
            </w:r>
            <w:r>
              <w:rPr>
                <w:noProof/>
                <w:webHidden/>
              </w:rPr>
            </w:r>
            <w:r>
              <w:rPr>
                <w:noProof/>
                <w:webHidden/>
              </w:rPr>
              <w:fldChar w:fldCharType="separate"/>
            </w:r>
            <w:r w:rsidR="00ED4308">
              <w:rPr>
                <w:noProof/>
                <w:webHidden/>
              </w:rPr>
              <w:t>185</w:t>
            </w:r>
            <w:r>
              <w:rPr>
                <w:noProof/>
                <w:webHidden/>
              </w:rPr>
              <w:fldChar w:fldCharType="end"/>
            </w:r>
          </w:hyperlink>
        </w:p>
        <w:p w14:paraId="0FE63CDA" w14:textId="6D05AD56" w:rsidR="00161231" w:rsidRDefault="00161231">
          <w:pPr>
            <w:pStyle w:val="TDC1"/>
            <w:rPr>
              <w:rFonts w:asciiTheme="minorHAnsi" w:eastAsiaTheme="minorEastAsia" w:hAnsiTheme="minorHAnsi" w:cstheme="minorBidi"/>
              <w:b w:val="0"/>
              <w:bCs w:val="0"/>
              <w:kern w:val="2"/>
              <w:sz w:val="22"/>
              <w:szCs w:val="22"/>
              <w:lang w:eastAsia="es-CR"/>
              <w14:ligatures w14:val="standardContextual"/>
            </w:rPr>
          </w:pPr>
          <w:hyperlink w:anchor="_Toc166078499" w:history="1">
            <w:r w:rsidRPr="0074033D">
              <w:rPr>
                <w:rStyle w:val="Hipervnculo"/>
                <w:lang w:eastAsia="x-none"/>
              </w:rPr>
              <w:t>V Cuatrimestre</w:t>
            </w:r>
            <w:r>
              <w:rPr>
                <w:webHidden/>
              </w:rPr>
              <w:tab/>
            </w:r>
            <w:r>
              <w:rPr>
                <w:webHidden/>
              </w:rPr>
              <w:fldChar w:fldCharType="begin"/>
            </w:r>
            <w:r>
              <w:rPr>
                <w:webHidden/>
              </w:rPr>
              <w:instrText xml:space="preserve"> PAGEREF _Toc166078499 \h </w:instrText>
            </w:r>
            <w:r>
              <w:rPr>
                <w:webHidden/>
              </w:rPr>
            </w:r>
            <w:r>
              <w:rPr>
                <w:webHidden/>
              </w:rPr>
              <w:fldChar w:fldCharType="separate"/>
            </w:r>
            <w:r w:rsidR="00ED4308">
              <w:rPr>
                <w:webHidden/>
              </w:rPr>
              <w:t>210</w:t>
            </w:r>
            <w:r>
              <w:rPr>
                <w:webHidden/>
              </w:rPr>
              <w:fldChar w:fldCharType="end"/>
            </w:r>
          </w:hyperlink>
        </w:p>
        <w:p w14:paraId="6F7627DD" w14:textId="7BC97DC9" w:rsidR="00161231" w:rsidRDefault="00161231">
          <w:pPr>
            <w:pStyle w:val="TDC2"/>
            <w:tabs>
              <w:tab w:val="right" w:leader="dot" w:pos="9360"/>
            </w:tabs>
            <w:rPr>
              <w:rFonts w:eastAsiaTheme="minorEastAsia"/>
              <w:noProof/>
              <w:kern w:val="2"/>
              <w:lang w:eastAsia="es-CR"/>
              <w14:ligatures w14:val="standardContextual"/>
            </w:rPr>
          </w:pPr>
          <w:hyperlink w:anchor="_Toc166078501" w:history="1">
            <w:r w:rsidRPr="0074033D">
              <w:rPr>
                <w:rStyle w:val="Hipervnculo"/>
                <w:rFonts w:ascii="Arial" w:hAnsi="Arial" w:cs="Arial"/>
                <w:noProof/>
              </w:rPr>
              <w:t>EC-620 Matemática para Economistas</w:t>
            </w:r>
            <w:r>
              <w:rPr>
                <w:noProof/>
                <w:webHidden/>
              </w:rPr>
              <w:tab/>
            </w:r>
            <w:r>
              <w:rPr>
                <w:noProof/>
                <w:webHidden/>
              </w:rPr>
              <w:fldChar w:fldCharType="begin"/>
            </w:r>
            <w:r>
              <w:rPr>
                <w:noProof/>
                <w:webHidden/>
              </w:rPr>
              <w:instrText xml:space="preserve"> PAGEREF _Toc166078501 \h </w:instrText>
            </w:r>
            <w:r>
              <w:rPr>
                <w:noProof/>
                <w:webHidden/>
              </w:rPr>
            </w:r>
            <w:r>
              <w:rPr>
                <w:noProof/>
                <w:webHidden/>
              </w:rPr>
              <w:fldChar w:fldCharType="separate"/>
            </w:r>
            <w:r w:rsidR="00ED4308">
              <w:rPr>
                <w:noProof/>
                <w:webHidden/>
              </w:rPr>
              <w:t>211</w:t>
            </w:r>
            <w:r>
              <w:rPr>
                <w:noProof/>
                <w:webHidden/>
              </w:rPr>
              <w:fldChar w:fldCharType="end"/>
            </w:r>
          </w:hyperlink>
        </w:p>
        <w:p w14:paraId="274C3B8B" w14:textId="16D66278" w:rsidR="00161231" w:rsidRDefault="00161231">
          <w:pPr>
            <w:pStyle w:val="TDC2"/>
            <w:tabs>
              <w:tab w:val="right" w:leader="dot" w:pos="9360"/>
            </w:tabs>
            <w:rPr>
              <w:rFonts w:eastAsiaTheme="minorEastAsia"/>
              <w:noProof/>
              <w:kern w:val="2"/>
              <w:lang w:eastAsia="es-CR"/>
              <w14:ligatures w14:val="standardContextual"/>
            </w:rPr>
          </w:pPr>
          <w:hyperlink w:anchor="_Toc166078503" w:history="1">
            <w:r w:rsidRPr="0074033D">
              <w:rPr>
                <w:rStyle w:val="Hipervnculo"/>
                <w:rFonts w:ascii="Arial" w:hAnsi="Arial" w:cs="Arial"/>
                <w:noProof/>
                <w:lang w:val="es-ES"/>
              </w:rPr>
              <w:t>EC-130 Análisis de Políticas Económicas</w:t>
            </w:r>
            <w:r>
              <w:rPr>
                <w:noProof/>
                <w:webHidden/>
              </w:rPr>
              <w:tab/>
            </w:r>
            <w:r>
              <w:rPr>
                <w:noProof/>
                <w:webHidden/>
              </w:rPr>
              <w:fldChar w:fldCharType="begin"/>
            </w:r>
            <w:r>
              <w:rPr>
                <w:noProof/>
                <w:webHidden/>
              </w:rPr>
              <w:instrText xml:space="preserve"> PAGEREF _Toc166078503 \h </w:instrText>
            </w:r>
            <w:r>
              <w:rPr>
                <w:noProof/>
                <w:webHidden/>
              </w:rPr>
            </w:r>
            <w:r>
              <w:rPr>
                <w:noProof/>
                <w:webHidden/>
              </w:rPr>
              <w:fldChar w:fldCharType="separate"/>
            </w:r>
            <w:r w:rsidR="00ED4308">
              <w:rPr>
                <w:noProof/>
                <w:webHidden/>
              </w:rPr>
              <w:t>242</w:t>
            </w:r>
            <w:r>
              <w:rPr>
                <w:noProof/>
                <w:webHidden/>
              </w:rPr>
              <w:fldChar w:fldCharType="end"/>
            </w:r>
          </w:hyperlink>
        </w:p>
        <w:p w14:paraId="1AF57C0D" w14:textId="39F8CAC2" w:rsidR="00161231" w:rsidRDefault="00161231">
          <w:pPr>
            <w:pStyle w:val="TDC1"/>
            <w:rPr>
              <w:rFonts w:asciiTheme="minorHAnsi" w:eastAsiaTheme="minorEastAsia" w:hAnsiTheme="minorHAnsi" w:cstheme="minorBidi"/>
              <w:b w:val="0"/>
              <w:bCs w:val="0"/>
              <w:kern w:val="2"/>
              <w:sz w:val="22"/>
              <w:szCs w:val="22"/>
              <w:lang w:eastAsia="es-CR"/>
              <w14:ligatures w14:val="standardContextual"/>
            </w:rPr>
          </w:pPr>
          <w:hyperlink w:anchor="_Toc166078505" w:history="1">
            <w:r w:rsidRPr="0074033D">
              <w:rPr>
                <w:rStyle w:val="Hipervnculo"/>
                <w:lang w:eastAsia="x-none"/>
              </w:rPr>
              <w:t>VI Cuatrimestre</w:t>
            </w:r>
            <w:r>
              <w:rPr>
                <w:webHidden/>
              </w:rPr>
              <w:tab/>
            </w:r>
            <w:r>
              <w:rPr>
                <w:webHidden/>
              </w:rPr>
              <w:fldChar w:fldCharType="begin"/>
            </w:r>
            <w:r>
              <w:rPr>
                <w:webHidden/>
              </w:rPr>
              <w:instrText xml:space="preserve"> PAGEREF _Toc166078505 \h </w:instrText>
            </w:r>
            <w:r>
              <w:rPr>
                <w:webHidden/>
              </w:rPr>
            </w:r>
            <w:r>
              <w:rPr>
                <w:webHidden/>
              </w:rPr>
              <w:fldChar w:fldCharType="separate"/>
            </w:r>
            <w:r w:rsidR="00ED4308">
              <w:rPr>
                <w:webHidden/>
              </w:rPr>
              <w:t>269</w:t>
            </w:r>
            <w:r>
              <w:rPr>
                <w:webHidden/>
              </w:rPr>
              <w:fldChar w:fldCharType="end"/>
            </w:r>
          </w:hyperlink>
        </w:p>
        <w:p w14:paraId="076EFF0A" w14:textId="41B57144" w:rsidR="00161231" w:rsidRDefault="00161231">
          <w:pPr>
            <w:pStyle w:val="TDC2"/>
            <w:tabs>
              <w:tab w:val="right" w:leader="dot" w:pos="9360"/>
            </w:tabs>
            <w:rPr>
              <w:rFonts w:eastAsiaTheme="minorEastAsia"/>
              <w:noProof/>
              <w:kern w:val="2"/>
              <w:lang w:eastAsia="es-CR"/>
              <w14:ligatures w14:val="standardContextual"/>
            </w:rPr>
          </w:pPr>
          <w:hyperlink w:anchor="_Toc166078507" w:history="1">
            <w:r w:rsidRPr="0074033D">
              <w:rPr>
                <w:rStyle w:val="Hipervnculo"/>
                <w:rFonts w:ascii="Arial" w:hAnsi="Arial" w:cs="Arial"/>
                <w:noProof/>
                <w:lang w:val="es-MX"/>
              </w:rPr>
              <w:t>EC-610 Microeconomía III</w:t>
            </w:r>
            <w:r>
              <w:rPr>
                <w:noProof/>
                <w:webHidden/>
              </w:rPr>
              <w:tab/>
            </w:r>
            <w:r>
              <w:rPr>
                <w:noProof/>
                <w:webHidden/>
              </w:rPr>
              <w:fldChar w:fldCharType="begin"/>
            </w:r>
            <w:r>
              <w:rPr>
                <w:noProof/>
                <w:webHidden/>
              </w:rPr>
              <w:instrText xml:space="preserve"> PAGEREF _Toc166078507 \h </w:instrText>
            </w:r>
            <w:r>
              <w:rPr>
                <w:noProof/>
                <w:webHidden/>
              </w:rPr>
            </w:r>
            <w:r>
              <w:rPr>
                <w:noProof/>
                <w:webHidden/>
              </w:rPr>
              <w:fldChar w:fldCharType="separate"/>
            </w:r>
            <w:r w:rsidR="00ED4308">
              <w:rPr>
                <w:noProof/>
                <w:webHidden/>
              </w:rPr>
              <w:t>270</w:t>
            </w:r>
            <w:r>
              <w:rPr>
                <w:noProof/>
                <w:webHidden/>
              </w:rPr>
              <w:fldChar w:fldCharType="end"/>
            </w:r>
          </w:hyperlink>
        </w:p>
        <w:p w14:paraId="483AD6EF" w14:textId="12237D27" w:rsidR="00161231" w:rsidRDefault="00161231">
          <w:pPr>
            <w:pStyle w:val="TDC2"/>
            <w:tabs>
              <w:tab w:val="right" w:leader="dot" w:pos="9360"/>
            </w:tabs>
            <w:rPr>
              <w:rFonts w:eastAsiaTheme="minorEastAsia"/>
              <w:noProof/>
              <w:kern w:val="2"/>
              <w:lang w:eastAsia="es-CR"/>
              <w14:ligatures w14:val="standardContextual"/>
            </w:rPr>
          </w:pPr>
          <w:hyperlink w:anchor="_Toc166078508" w:history="1">
            <w:r w:rsidRPr="0074033D">
              <w:rPr>
                <w:rStyle w:val="Hipervnculo"/>
                <w:rFonts w:ascii="Arial" w:hAnsi="Arial" w:cs="Arial"/>
                <w:noProof/>
              </w:rPr>
              <w:t>EC-720 Teoría Estadística y Métodos Cuantitativos</w:t>
            </w:r>
            <w:r>
              <w:rPr>
                <w:noProof/>
                <w:webHidden/>
              </w:rPr>
              <w:tab/>
            </w:r>
            <w:r>
              <w:rPr>
                <w:noProof/>
                <w:webHidden/>
              </w:rPr>
              <w:fldChar w:fldCharType="begin"/>
            </w:r>
            <w:r>
              <w:rPr>
                <w:noProof/>
                <w:webHidden/>
              </w:rPr>
              <w:instrText xml:space="preserve"> PAGEREF _Toc166078508 \h </w:instrText>
            </w:r>
            <w:r>
              <w:rPr>
                <w:noProof/>
                <w:webHidden/>
              </w:rPr>
            </w:r>
            <w:r>
              <w:rPr>
                <w:noProof/>
                <w:webHidden/>
              </w:rPr>
              <w:fldChar w:fldCharType="separate"/>
            </w:r>
            <w:r w:rsidR="00ED4308">
              <w:rPr>
                <w:noProof/>
                <w:webHidden/>
              </w:rPr>
              <w:t>294</w:t>
            </w:r>
            <w:r>
              <w:rPr>
                <w:noProof/>
                <w:webHidden/>
              </w:rPr>
              <w:fldChar w:fldCharType="end"/>
            </w:r>
          </w:hyperlink>
        </w:p>
        <w:p w14:paraId="1454606D" w14:textId="5362392A" w:rsidR="00161231" w:rsidRDefault="00161231">
          <w:pPr>
            <w:pStyle w:val="TDC2"/>
            <w:tabs>
              <w:tab w:val="right" w:leader="dot" w:pos="9360"/>
            </w:tabs>
            <w:rPr>
              <w:rFonts w:eastAsiaTheme="minorEastAsia"/>
              <w:noProof/>
              <w:kern w:val="2"/>
              <w:lang w:eastAsia="es-CR"/>
              <w14:ligatures w14:val="standardContextual"/>
            </w:rPr>
          </w:pPr>
          <w:hyperlink w:anchor="_Toc166078509" w:history="1">
            <w:r w:rsidRPr="0074033D">
              <w:rPr>
                <w:rStyle w:val="Hipervnculo"/>
                <w:rFonts w:ascii="Arial" w:hAnsi="Arial" w:cs="Arial"/>
                <w:noProof/>
              </w:rPr>
              <w:t>EC-140 Investigación de Modelos Económicos</w:t>
            </w:r>
            <w:r>
              <w:rPr>
                <w:noProof/>
                <w:webHidden/>
              </w:rPr>
              <w:tab/>
            </w:r>
            <w:r>
              <w:rPr>
                <w:noProof/>
                <w:webHidden/>
              </w:rPr>
              <w:fldChar w:fldCharType="begin"/>
            </w:r>
            <w:r>
              <w:rPr>
                <w:noProof/>
                <w:webHidden/>
              </w:rPr>
              <w:instrText xml:space="preserve"> PAGEREF _Toc166078509 \h </w:instrText>
            </w:r>
            <w:r>
              <w:rPr>
                <w:noProof/>
                <w:webHidden/>
              </w:rPr>
            </w:r>
            <w:r>
              <w:rPr>
                <w:noProof/>
                <w:webHidden/>
              </w:rPr>
              <w:fldChar w:fldCharType="separate"/>
            </w:r>
            <w:r w:rsidR="00ED4308">
              <w:rPr>
                <w:noProof/>
                <w:webHidden/>
              </w:rPr>
              <w:t>318</w:t>
            </w:r>
            <w:r>
              <w:rPr>
                <w:noProof/>
                <w:webHidden/>
              </w:rPr>
              <w:fldChar w:fldCharType="end"/>
            </w:r>
          </w:hyperlink>
        </w:p>
        <w:p w14:paraId="0403E1A9" w14:textId="070C5239" w:rsidR="00161231" w:rsidRDefault="00161231">
          <w:pPr>
            <w:pStyle w:val="TDC2"/>
            <w:tabs>
              <w:tab w:val="right" w:leader="dot" w:pos="9360"/>
            </w:tabs>
            <w:rPr>
              <w:rFonts w:eastAsiaTheme="minorEastAsia"/>
              <w:noProof/>
              <w:kern w:val="2"/>
              <w:lang w:eastAsia="es-CR"/>
              <w14:ligatures w14:val="standardContextual"/>
            </w:rPr>
          </w:pPr>
          <w:hyperlink w:anchor="_Toc166078510" w:history="1">
            <w:r w:rsidRPr="0074033D">
              <w:rPr>
                <w:rStyle w:val="Hipervnculo"/>
                <w:rFonts w:ascii="Arial" w:hAnsi="Arial" w:cs="Arial"/>
                <w:noProof/>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Optativa I</w:t>
            </w:r>
            <w:r>
              <w:rPr>
                <w:noProof/>
                <w:webHidden/>
              </w:rPr>
              <w:tab/>
            </w:r>
            <w:r>
              <w:rPr>
                <w:noProof/>
                <w:webHidden/>
              </w:rPr>
              <w:fldChar w:fldCharType="begin"/>
            </w:r>
            <w:r>
              <w:rPr>
                <w:noProof/>
                <w:webHidden/>
              </w:rPr>
              <w:instrText xml:space="preserve"> PAGEREF _Toc166078510 \h </w:instrText>
            </w:r>
            <w:r>
              <w:rPr>
                <w:noProof/>
                <w:webHidden/>
              </w:rPr>
            </w:r>
            <w:r>
              <w:rPr>
                <w:noProof/>
                <w:webHidden/>
              </w:rPr>
              <w:fldChar w:fldCharType="separate"/>
            </w:r>
            <w:r w:rsidR="00ED4308">
              <w:rPr>
                <w:noProof/>
                <w:webHidden/>
              </w:rPr>
              <w:t>342</w:t>
            </w:r>
            <w:r>
              <w:rPr>
                <w:noProof/>
                <w:webHidden/>
              </w:rPr>
              <w:fldChar w:fldCharType="end"/>
            </w:r>
          </w:hyperlink>
        </w:p>
        <w:p w14:paraId="23F4BC61" w14:textId="6E5295FD" w:rsidR="00161231" w:rsidRDefault="00161231">
          <w:pPr>
            <w:pStyle w:val="TDC3"/>
            <w:tabs>
              <w:tab w:val="right" w:leader="dot" w:pos="9360"/>
            </w:tabs>
            <w:rPr>
              <w:rFonts w:eastAsiaTheme="minorEastAsia"/>
              <w:noProof/>
              <w:kern w:val="2"/>
              <w:lang w:eastAsia="es-CR"/>
              <w14:ligatures w14:val="standardContextual"/>
            </w:rPr>
          </w:pPr>
          <w:hyperlink w:anchor="_Toc166078511" w:history="1">
            <w:r w:rsidRPr="0074033D">
              <w:rPr>
                <w:rStyle w:val="Hipervnculo"/>
                <w:rFonts w:ascii="Arial" w:eastAsia="Times New Roman" w:hAnsi="Arial" w:cs="Arial"/>
                <w:caps/>
                <w:noProof/>
                <w:lang w:val="pt-PT" w:eastAsia="es-CR"/>
              </w:rPr>
              <w:t xml:space="preserve">EC-700 </w:t>
            </w:r>
            <w:r w:rsidRPr="0074033D">
              <w:rPr>
                <w:rStyle w:val="Hipervnculo"/>
                <w:rFonts w:ascii="Arial" w:eastAsia="Times New Roman" w:hAnsi="Arial" w:cs="Arial"/>
                <w:noProof/>
                <w:lang w:val="pt-PT" w:eastAsia="es-CR"/>
              </w:rPr>
              <w:t>Políticas de Competencia</w:t>
            </w:r>
            <w:r>
              <w:rPr>
                <w:noProof/>
                <w:webHidden/>
              </w:rPr>
              <w:tab/>
            </w:r>
            <w:r>
              <w:rPr>
                <w:noProof/>
                <w:webHidden/>
              </w:rPr>
              <w:fldChar w:fldCharType="begin"/>
            </w:r>
            <w:r>
              <w:rPr>
                <w:noProof/>
                <w:webHidden/>
              </w:rPr>
              <w:instrText xml:space="preserve"> PAGEREF _Toc166078511 \h </w:instrText>
            </w:r>
            <w:r>
              <w:rPr>
                <w:noProof/>
                <w:webHidden/>
              </w:rPr>
            </w:r>
            <w:r>
              <w:rPr>
                <w:noProof/>
                <w:webHidden/>
              </w:rPr>
              <w:fldChar w:fldCharType="separate"/>
            </w:r>
            <w:r w:rsidR="00ED4308">
              <w:rPr>
                <w:noProof/>
                <w:webHidden/>
              </w:rPr>
              <w:t>342</w:t>
            </w:r>
            <w:r>
              <w:rPr>
                <w:noProof/>
                <w:webHidden/>
              </w:rPr>
              <w:fldChar w:fldCharType="end"/>
            </w:r>
          </w:hyperlink>
        </w:p>
        <w:p w14:paraId="307D9CE6" w14:textId="4DF54CA2" w:rsidR="00161231" w:rsidRDefault="00161231">
          <w:pPr>
            <w:pStyle w:val="TDC3"/>
            <w:tabs>
              <w:tab w:val="right" w:leader="dot" w:pos="9360"/>
            </w:tabs>
            <w:rPr>
              <w:rFonts w:eastAsiaTheme="minorEastAsia"/>
              <w:noProof/>
              <w:kern w:val="2"/>
              <w:lang w:eastAsia="es-CR"/>
              <w14:ligatures w14:val="standardContextual"/>
            </w:rPr>
          </w:pPr>
          <w:hyperlink w:anchor="_Toc166078513" w:history="1">
            <w:r w:rsidRPr="0074033D">
              <w:rPr>
                <w:rStyle w:val="Hipervnculo"/>
                <w:rFonts w:ascii="Arial" w:eastAsia="Times New Roman" w:hAnsi="Arial" w:cs="Arial"/>
                <w:b/>
                <w:bCs/>
                <w:noProof/>
                <w:lang w:eastAsia="es-CR"/>
              </w:rPr>
              <w:t>EC-701 Economía Regenerativa</w:t>
            </w:r>
            <w:r>
              <w:rPr>
                <w:noProof/>
                <w:webHidden/>
              </w:rPr>
              <w:tab/>
            </w:r>
            <w:r>
              <w:rPr>
                <w:noProof/>
                <w:webHidden/>
              </w:rPr>
              <w:fldChar w:fldCharType="begin"/>
            </w:r>
            <w:r>
              <w:rPr>
                <w:noProof/>
                <w:webHidden/>
              </w:rPr>
              <w:instrText xml:space="preserve"> PAGEREF _Toc166078513 \h </w:instrText>
            </w:r>
            <w:r>
              <w:rPr>
                <w:noProof/>
                <w:webHidden/>
              </w:rPr>
            </w:r>
            <w:r>
              <w:rPr>
                <w:noProof/>
                <w:webHidden/>
              </w:rPr>
              <w:fldChar w:fldCharType="separate"/>
            </w:r>
            <w:r w:rsidR="00ED4308">
              <w:rPr>
                <w:noProof/>
                <w:webHidden/>
              </w:rPr>
              <w:t>366</w:t>
            </w:r>
            <w:r>
              <w:rPr>
                <w:noProof/>
                <w:webHidden/>
              </w:rPr>
              <w:fldChar w:fldCharType="end"/>
            </w:r>
          </w:hyperlink>
        </w:p>
        <w:p w14:paraId="5DF8F2C1" w14:textId="4352B800" w:rsidR="00161231" w:rsidRDefault="00161231">
          <w:pPr>
            <w:pStyle w:val="TDC1"/>
            <w:rPr>
              <w:rFonts w:asciiTheme="minorHAnsi" w:eastAsiaTheme="minorEastAsia" w:hAnsiTheme="minorHAnsi" w:cstheme="minorBidi"/>
              <w:b w:val="0"/>
              <w:bCs w:val="0"/>
              <w:kern w:val="2"/>
              <w:sz w:val="22"/>
              <w:szCs w:val="22"/>
              <w:lang w:eastAsia="es-CR"/>
              <w14:ligatures w14:val="standardContextual"/>
            </w:rPr>
          </w:pPr>
          <w:hyperlink w:anchor="_Toc166078514" w:history="1">
            <w:r w:rsidRPr="0074033D">
              <w:rPr>
                <w:rStyle w:val="Hipervnculo"/>
                <w:lang w:eastAsia="x-none"/>
              </w:rPr>
              <w:t>VII Cuatrimestre</w:t>
            </w:r>
            <w:r>
              <w:rPr>
                <w:webHidden/>
              </w:rPr>
              <w:tab/>
            </w:r>
            <w:r>
              <w:rPr>
                <w:webHidden/>
              </w:rPr>
              <w:fldChar w:fldCharType="begin"/>
            </w:r>
            <w:r>
              <w:rPr>
                <w:webHidden/>
              </w:rPr>
              <w:instrText xml:space="preserve"> PAGEREF _Toc166078514 \h </w:instrText>
            </w:r>
            <w:r>
              <w:rPr>
                <w:webHidden/>
              </w:rPr>
            </w:r>
            <w:r>
              <w:rPr>
                <w:webHidden/>
              </w:rPr>
              <w:fldChar w:fldCharType="separate"/>
            </w:r>
            <w:r w:rsidR="00ED4308">
              <w:rPr>
                <w:webHidden/>
              </w:rPr>
              <w:t>387</w:t>
            </w:r>
            <w:r>
              <w:rPr>
                <w:webHidden/>
              </w:rPr>
              <w:fldChar w:fldCharType="end"/>
            </w:r>
          </w:hyperlink>
        </w:p>
        <w:p w14:paraId="4DB355B3" w14:textId="36105473" w:rsidR="00161231" w:rsidRDefault="00161231">
          <w:pPr>
            <w:pStyle w:val="TDC2"/>
            <w:tabs>
              <w:tab w:val="right" w:leader="dot" w:pos="9360"/>
            </w:tabs>
            <w:rPr>
              <w:rFonts w:eastAsiaTheme="minorEastAsia"/>
              <w:noProof/>
              <w:kern w:val="2"/>
              <w:lang w:eastAsia="es-CR"/>
              <w14:ligatures w14:val="standardContextual"/>
            </w:rPr>
          </w:pPr>
          <w:hyperlink w:anchor="_Toc166078516" w:history="1">
            <w:r w:rsidRPr="0074033D">
              <w:rPr>
                <w:rStyle w:val="Hipervnculo"/>
                <w:rFonts w:ascii="Arial" w:hAnsi="Arial" w:cs="Arial"/>
                <w:noProof/>
              </w:rPr>
              <w:t>EC-710 Macroeconomía III</w:t>
            </w:r>
            <w:r>
              <w:rPr>
                <w:noProof/>
                <w:webHidden/>
              </w:rPr>
              <w:tab/>
            </w:r>
            <w:r>
              <w:rPr>
                <w:noProof/>
                <w:webHidden/>
              </w:rPr>
              <w:fldChar w:fldCharType="begin"/>
            </w:r>
            <w:r>
              <w:rPr>
                <w:noProof/>
                <w:webHidden/>
              </w:rPr>
              <w:instrText xml:space="preserve"> PAGEREF _Toc166078516 \h </w:instrText>
            </w:r>
            <w:r>
              <w:rPr>
                <w:noProof/>
                <w:webHidden/>
              </w:rPr>
            </w:r>
            <w:r>
              <w:rPr>
                <w:noProof/>
                <w:webHidden/>
              </w:rPr>
              <w:fldChar w:fldCharType="separate"/>
            </w:r>
            <w:r w:rsidR="00ED4308">
              <w:rPr>
                <w:noProof/>
                <w:webHidden/>
              </w:rPr>
              <w:t>388</w:t>
            </w:r>
            <w:r>
              <w:rPr>
                <w:noProof/>
                <w:webHidden/>
              </w:rPr>
              <w:fldChar w:fldCharType="end"/>
            </w:r>
          </w:hyperlink>
        </w:p>
        <w:p w14:paraId="73EB99C7" w14:textId="24CDB159" w:rsidR="00161231" w:rsidRDefault="00161231">
          <w:pPr>
            <w:pStyle w:val="TDC2"/>
            <w:tabs>
              <w:tab w:val="right" w:leader="dot" w:pos="9360"/>
            </w:tabs>
            <w:rPr>
              <w:rFonts w:eastAsiaTheme="minorEastAsia"/>
              <w:noProof/>
              <w:kern w:val="2"/>
              <w:lang w:eastAsia="es-CR"/>
              <w14:ligatures w14:val="standardContextual"/>
            </w:rPr>
          </w:pPr>
          <w:hyperlink w:anchor="_Toc166078517" w:history="1">
            <w:r w:rsidRPr="0074033D">
              <w:rPr>
                <w:rStyle w:val="Hipervnculo"/>
                <w:rFonts w:ascii="Arial" w:hAnsi="Arial" w:cs="Arial"/>
                <w:noProof/>
              </w:rPr>
              <w:t>EC-512 Riesgos Económicos Globalizados</w:t>
            </w:r>
            <w:r>
              <w:rPr>
                <w:noProof/>
                <w:webHidden/>
              </w:rPr>
              <w:tab/>
            </w:r>
            <w:r>
              <w:rPr>
                <w:noProof/>
                <w:webHidden/>
              </w:rPr>
              <w:fldChar w:fldCharType="begin"/>
            </w:r>
            <w:r>
              <w:rPr>
                <w:noProof/>
                <w:webHidden/>
              </w:rPr>
              <w:instrText xml:space="preserve"> PAGEREF _Toc166078517 \h </w:instrText>
            </w:r>
            <w:r>
              <w:rPr>
                <w:noProof/>
                <w:webHidden/>
              </w:rPr>
            </w:r>
            <w:r>
              <w:rPr>
                <w:noProof/>
                <w:webHidden/>
              </w:rPr>
              <w:fldChar w:fldCharType="separate"/>
            </w:r>
            <w:r w:rsidR="00ED4308">
              <w:rPr>
                <w:noProof/>
                <w:webHidden/>
              </w:rPr>
              <w:t>416</w:t>
            </w:r>
            <w:r>
              <w:rPr>
                <w:noProof/>
                <w:webHidden/>
              </w:rPr>
              <w:fldChar w:fldCharType="end"/>
            </w:r>
          </w:hyperlink>
        </w:p>
        <w:p w14:paraId="30775AC2" w14:textId="00192D4C" w:rsidR="00161231" w:rsidRDefault="00161231">
          <w:pPr>
            <w:pStyle w:val="TDC2"/>
            <w:tabs>
              <w:tab w:val="right" w:leader="dot" w:pos="9360"/>
            </w:tabs>
            <w:rPr>
              <w:rFonts w:eastAsiaTheme="minorEastAsia"/>
              <w:noProof/>
              <w:kern w:val="2"/>
              <w:lang w:eastAsia="es-CR"/>
              <w14:ligatures w14:val="standardContextual"/>
            </w:rPr>
          </w:pPr>
          <w:hyperlink w:anchor="_Toc166078518" w:history="1">
            <w:r w:rsidRPr="0074033D">
              <w:rPr>
                <w:rStyle w:val="Hipervnculo"/>
                <w:rFonts w:ascii="Arial" w:hAnsi="Arial" w:cs="Arial"/>
                <w:noProof/>
              </w:rPr>
              <w:t>EC-820 Econometría I</w:t>
            </w:r>
            <w:r>
              <w:rPr>
                <w:noProof/>
                <w:webHidden/>
              </w:rPr>
              <w:tab/>
            </w:r>
            <w:r>
              <w:rPr>
                <w:noProof/>
                <w:webHidden/>
              </w:rPr>
              <w:fldChar w:fldCharType="begin"/>
            </w:r>
            <w:r>
              <w:rPr>
                <w:noProof/>
                <w:webHidden/>
              </w:rPr>
              <w:instrText xml:space="preserve"> PAGEREF _Toc166078518 \h </w:instrText>
            </w:r>
            <w:r>
              <w:rPr>
                <w:noProof/>
                <w:webHidden/>
              </w:rPr>
            </w:r>
            <w:r>
              <w:rPr>
                <w:noProof/>
                <w:webHidden/>
              </w:rPr>
              <w:fldChar w:fldCharType="separate"/>
            </w:r>
            <w:r w:rsidR="00ED4308">
              <w:rPr>
                <w:noProof/>
                <w:webHidden/>
              </w:rPr>
              <w:t>438</w:t>
            </w:r>
            <w:r>
              <w:rPr>
                <w:noProof/>
                <w:webHidden/>
              </w:rPr>
              <w:fldChar w:fldCharType="end"/>
            </w:r>
          </w:hyperlink>
        </w:p>
        <w:p w14:paraId="6DE19ADE" w14:textId="10175CC1" w:rsidR="00161231" w:rsidRDefault="00161231">
          <w:pPr>
            <w:pStyle w:val="TDC2"/>
            <w:tabs>
              <w:tab w:val="right" w:leader="dot" w:pos="9360"/>
            </w:tabs>
            <w:rPr>
              <w:rFonts w:eastAsiaTheme="minorEastAsia"/>
              <w:noProof/>
              <w:kern w:val="2"/>
              <w:lang w:eastAsia="es-CR"/>
              <w14:ligatures w14:val="standardContextual"/>
            </w:rPr>
          </w:pPr>
          <w:hyperlink w:anchor="_Toc166078519" w:history="1">
            <w:r w:rsidRPr="0074033D">
              <w:rPr>
                <w:rStyle w:val="Hipervnculo"/>
                <w:rFonts w:ascii="Arial" w:hAnsi="Arial" w:cs="Arial"/>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Optativa II</w:t>
            </w:r>
            <w:r>
              <w:rPr>
                <w:noProof/>
                <w:webHidden/>
              </w:rPr>
              <w:tab/>
            </w:r>
            <w:r>
              <w:rPr>
                <w:noProof/>
                <w:webHidden/>
              </w:rPr>
              <w:fldChar w:fldCharType="begin"/>
            </w:r>
            <w:r>
              <w:rPr>
                <w:noProof/>
                <w:webHidden/>
              </w:rPr>
              <w:instrText xml:space="preserve"> PAGEREF _Toc166078519 \h </w:instrText>
            </w:r>
            <w:r>
              <w:rPr>
                <w:noProof/>
                <w:webHidden/>
              </w:rPr>
            </w:r>
            <w:r>
              <w:rPr>
                <w:noProof/>
                <w:webHidden/>
              </w:rPr>
              <w:fldChar w:fldCharType="separate"/>
            </w:r>
            <w:r w:rsidR="00ED4308">
              <w:rPr>
                <w:noProof/>
                <w:webHidden/>
              </w:rPr>
              <w:t>462</w:t>
            </w:r>
            <w:r>
              <w:rPr>
                <w:noProof/>
                <w:webHidden/>
              </w:rPr>
              <w:fldChar w:fldCharType="end"/>
            </w:r>
          </w:hyperlink>
        </w:p>
        <w:p w14:paraId="02FF210D" w14:textId="068A5542" w:rsidR="00161231" w:rsidRDefault="00161231">
          <w:pPr>
            <w:pStyle w:val="TDC3"/>
            <w:tabs>
              <w:tab w:val="right" w:leader="dot" w:pos="9360"/>
            </w:tabs>
            <w:rPr>
              <w:rFonts w:eastAsiaTheme="minorEastAsia"/>
              <w:noProof/>
              <w:kern w:val="2"/>
              <w:lang w:eastAsia="es-CR"/>
              <w14:ligatures w14:val="standardContextual"/>
            </w:rPr>
          </w:pPr>
          <w:hyperlink w:anchor="_Toc166078520" w:history="1">
            <w:r w:rsidRPr="0074033D">
              <w:rPr>
                <w:rStyle w:val="Hipervnculo"/>
                <w:rFonts w:ascii="Arial" w:eastAsia="Times New Roman" w:hAnsi="Arial" w:cs="Arial"/>
                <w:noProof/>
                <w:lang w:eastAsia="es-CR"/>
              </w:rPr>
              <w:t>EC-801 Econometría Financiera</w:t>
            </w:r>
            <w:r>
              <w:rPr>
                <w:noProof/>
                <w:webHidden/>
              </w:rPr>
              <w:tab/>
            </w:r>
            <w:r>
              <w:rPr>
                <w:noProof/>
                <w:webHidden/>
              </w:rPr>
              <w:fldChar w:fldCharType="begin"/>
            </w:r>
            <w:r>
              <w:rPr>
                <w:noProof/>
                <w:webHidden/>
              </w:rPr>
              <w:instrText xml:space="preserve"> PAGEREF _Toc166078520 \h </w:instrText>
            </w:r>
            <w:r>
              <w:rPr>
                <w:noProof/>
                <w:webHidden/>
              </w:rPr>
            </w:r>
            <w:r>
              <w:rPr>
                <w:noProof/>
                <w:webHidden/>
              </w:rPr>
              <w:fldChar w:fldCharType="separate"/>
            </w:r>
            <w:r w:rsidR="00ED4308">
              <w:rPr>
                <w:noProof/>
                <w:webHidden/>
              </w:rPr>
              <w:t>462</w:t>
            </w:r>
            <w:r>
              <w:rPr>
                <w:noProof/>
                <w:webHidden/>
              </w:rPr>
              <w:fldChar w:fldCharType="end"/>
            </w:r>
          </w:hyperlink>
        </w:p>
        <w:p w14:paraId="705131DB" w14:textId="5BBE64F2" w:rsidR="00161231" w:rsidRDefault="00161231">
          <w:pPr>
            <w:pStyle w:val="TDC3"/>
            <w:tabs>
              <w:tab w:val="right" w:leader="dot" w:pos="9360"/>
            </w:tabs>
            <w:rPr>
              <w:rFonts w:eastAsiaTheme="minorEastAsia"/>
              <w:noProof/>
              <w:kern w:val="2"/>
              <w:lang w:eastAsia="es-CR"/>
              <w14:ligatures w14:val="standardContextual"/>
            </w:rPr>
          </w:pPr>
          <w:hyperlink w:anchor="_Toc166078522" w:history="1">
            <w:r w:rsidRPr="0074033D">
              <w:rPr>
                <w:rStyle w:val="Hipervnculo"/>
                <w:rFonts w:ascii="Arial" w:eastAsia="Times New Roman" w:hAnsi="Arial" w:cs="Arial"/>
                <w:b/>
                <w:bCs/>
                <w:noProof/>
                <w:lang w:eastAsia="es-CR"/>
              </w:rPr>
              <w:t>EC-802 Proyectos Ambientales y Sostenibilidad</w:t>
            </w:r>
            <w:r>
              <w:rPr>
                <w:noProof/>
                <w:webHidden/>
              </w:rPr>
              <w:tab/>
            </w:r>
            <w:r>
              <w:rPr>
                <w:noProof/>
                <w:webHidden/>
              </w:rPr>
              <w:fldChar w:fldCharType="begin"/>
            </w:r>
            <w:r>
              <w:rPr>
                <w:noProof/>
                <w:webHidden/>
              </w:rPr>
              <w:instrText xml:space="preserve"> PAGEREF _Toc166078522 \h </w:instrText>
            </w:r>
            <w:r>
              <w:rPr>
                <w:noProof/>
                <w:webHidden/>
              </w:rPr>
            </w:r>
            <w:r>
              <w:rPr>
                <w:noProof/>
                <w:webHidden/>
              </w:rPr>
              <w:fldChar w:fldCharType="separate"/>
            </w:r>
            <w:r w:rsidR="00ED4308">
              <w:rPr>
                <w:noProof/>
                <w:webHidden/>
              </w:rPr>
              <w:t>484</w:t>
            </w:r>
            <w:r>
              <w:rPr>
                <w:noProof/>
                <w:webHidden/>
              </w:rPr>
              <w:fldChar w:fldCharType="end"/>
            </w:r>
          </w:hyperlink>
        </w:p>
        <w:p w14:paraId="75F289DA" w14:textId="7467AE99" w:rsidR="00161231" w:rsidRDefault="00161231">
          <w:pPr>
            <w:pStyle w:val="TDC1"/>
            <w:rPr>
              <w:rFonts w:asciiTheme="minorHAnsi" w:eastAsiaTheme="minorEastAsia" w:hAnsiTheme="minorHAnsi" w:cstheme="minorBidi"/>
              <w:b w:val="0"/>
              <w:bCs w:val="0"/>
              <w:kern w:val="2"/>
              <w:sz w:val="22"/>
              <w:szCs w:val="22"/>
              <w:lang w:eastAsia="es-CR"/>
              <w14:ligatures w14:val="standardContextual"/>
            </w:rPr>
          </w:pPr>
          <w:hyperlink w:anchor="_Toc166078523" w:history="1">
            <w:r w:rsidRPr="0074033D">
              <w:rPr>
                <w:rStyle w:val="Hipervnculo"/>
                <w:lang w:eastAsia="x-none"/>
              </w:rPr>
              <w:t>VIII Cuatrimestre</w:t>
            </w:r>
            <w:r>
              <w:rPr>
                <w:webHidden/>
              </w:rPr>
              <w:tab/>
            </w:r>
            <w:r>
              <w:rPr>
                <w:webHidden/>
              </w:rPr>
              <w:fldChar w:fldCharType="begin"/>
            </w:r>
            <w:r>
              <w:rPr>
                <w:webHidden/>
              </w:rPr>
              <w:instrText xml:space="preserve"> PAGEREF _Toc166078523 \h </w:instrText>
            </w:r>
            <w:r>
              <w:rPr>
                <w:webHidden/>
              </w:rPr>
            </w:r>
            <w:r>
              <w:rPr>
                <w:webHidden/>
              </w:rPr>
              <w:fldChar w:fldCharType="separate"/>
            </w:r>
            <w:r w:rsidR="00ED4308">
              <w:rPr>
                <w:webHidden/>
              </w:rPr>
              <w:t>506</w:t>
            </w:r>
            <w:r>
              <w:rPr>
                <w:webHidden/>
              </w:rPr>
              <w:fldChar w:fldCharType="end"/>
            </w:r>
          </w:hyperlink>
        </w:p>
        <w:p w14:paraId="749F7497" w14:textId="37FC532D" w:rsidR="00161231" w:rsidRDefault="00161231">
          <w:pPr>
            <w:pStyle w:val="TDC2"/>
            <w:tabs>
              <w:tab w:val="right" w:leader="dot" w:pos="9360"/>
            </w:tabs>
            <w:rPr>
              <w:rFonts w:eastAsiaTheme="minorEastAsia"/>
              <w:noProof/>
              <w:kern w:val="2"/>
              <w:lang w:eastAsia="es-CR"/>
              <w14:ligatures w14:val="standardContextual"/>
            </w:rPr>
          </w:pPr>
          <w:hyperlink w:anchor="_Toc166078524" w:history="1">
            <w:r w:rsidRPr="0074033D">
              <w:rPr>
                <w:rStyle w:val="Hipervnculo"/>
                <w:rFonts w:ascii="Arial" w:hAnsi="Arial" w:cs="Arial"/>
                <w:noProof/>
              </w:rPr>
              <w:t>EC-511 Teoría del Crecimiento y del Desarrollo</w:t>
            </w:r>
            <w:r>
              <w:rPr>
                <w:noProof/>
                <w:webHidden/>
              </w:rPr>
              <w:tab/>
            </w:r>
            <w:r>
              <w:rPr>
                <w:noProof/>
                <w:webHidden/>
              </w:rPr>
              <w:fldChar w:fldCharType="begin"/>
            </w:r>
            <w:r>
              <w:rPr>
                <w:noProof/>
                <w:webHidden/>
              </w:rPr>
              <w:instrText xml:space="preserve"> PAGEREF _Toc166078524 \h </w:instrText>
            </w:r>
            <w:r>
              <w:rPr>
                <w:noProof/>
                <w:webHidden/>
              </w:rPr>
            </w:r>
            <w:r>
              <w:rPr>
                <w:noProof/>
                <w:webHidden/>
              </w:rPr>
              <w:fldChar w:fldCharType="separate"/>
            </w:r>
            <w:r w:rsidR="00ED4308">
              <w:rPr>
                <w:noProof/>
                <w:webHidden/>
              </w:rPr>
              <w:t>507</w:t>
            </w:r>
            <w:r>
              <w:rPr>
                <w:noProof/>
                <w:webHidden/>
              </w:rPr>
              <w:fldChar w:fldCharType="end"/>
            </w:r>
          </w:hyperlink>
        </w:p>
        <w:p w14:paraId="2448C390" w14:textId="4D20460B" w:rsidR="00161231" w:rsidRDefault="00161231">
          <w:pPr>
            <w:pStyle w:val="TDC2"/>
            <w:tabs>
              <w:tab w:val="right" w:leader="dot" w:pos="9360"/>
            </w:tabs>
            <w:rPr>
              <w:rFonts w:eastAsiaTheme="minorEastAsia"/>
              <w:noProof/>
              <w:kern w:val="2"/>
              <w:lang w:eastAsia="es-CR"/>
              <w14:ligatures w14:val="standardContextual"/>
            </w:rPr>
          </w:pPr>
          <w:hyperlink w:anchor="_Toc166078525" w:history="1">
            <w:r w:rsidRPr="0074033D">
              <w:rPr>
                <w:rStyle w:val="Hipervnculo"/>
                <w:rFonts w:ascii="Arial" w:hAnsi="Arial" w:cs="Arial"/>
                <w:noProof/>
              </w:rPr>
              <w:t>EC-740 Sistemas Monetarios y Comercio Internacional</w:t>
            </w:r>
            <w:r>
              <w:rPr>
                <w:noProof/>
                <w:webHidden/>
              </w:rPr>
              <w:tab/>
            </w:r>
            <w:r>
              <w:rPr>
                <w:noProof/>
                <w:webHidden/>
              </w:rPr>
              <w:fldChar w:fldCharType="begin"/>
            </w:r>
            <w:r>
              <w:rPr>
                <w:noProof/>
                <w:webHidden/>
              </w:rPr>
              <w:instrText xml:space="preserve"> PAGEREF _Toc166078525 \h </w:instrText>
            </w:r>
            <w:r>
              <w:rPr>
                <w:noProof/>
                <w:webHidden/>
              </w:rPr>
            </w:r>
            <w:r>
              <w:rPr>
                <w:noProof/>
                <w:webHidden/>
              </w:rPr>
              <w:fldChar w:fldCharType="separate"/>
            </w:r>
            <w:r w:rsidR="00ED4308">
              <w:rPr>
                <w:noProof/>
                <w:webHidden/>
              </w:rPr>
              <w:t>537</w:t>
            </w:r>
            <w:r>
              <w:rPr>
                <w:noProof/>
                <w:webHidden/>
              </w:rPr>
              <w:fldChar w:fldCharType="end"/>
            </w:r>
          </w:hyperlink>
        </w:p>
        <w:p w14:paraId="168324C9" w14:textId="2B92605D" w:rsidR="00161231" w:rsidRDefault="00161231">
          <w:pPr>
            <w:pStyle w:val="TDC2"/>
            <w:tabs>
              <w:tab w:val="right" w:leader="dot" w:pos="9360"/>
            </w:tabs>
            <w:rPr>
              <w:rFonts w:eastAsiaTheme="minorEastAsia"/>
              <w:noProof/>
              <w:kern w:val="2"/>
              <w:lang w:eastAsia="es-CR"/>
              <w14:ligatures w14:val="standardContextual"/>
            </w:rPr>
          </w:pPr>
          <w:hyperlink w:anchor="_Toc166078526" w:history="1">
            <w:r w:rsidRPr="0074033D">
              <w:rPr>
                <w:rStyle w:val="Hipervnculo"/>
                <w:rFonts w:ascii="Arial" w:eastAsia="SimSun" w:hAnsi="Arial" w:cs="Arial"/>
                <w:bCs/>
                <w:noProof/>
                <w:kern w:val="3"/>
                <w:lang w:val="es-MX" w:eastAsia="zh-CN" w:bidi="hi-IN"/>
              </w:rPr>
              <w:t>EC-840 Teoría de Juegos</w:t>
            </w:r>
            <w:r>
              <w:rPr>
                <w:noProof/>
                <w:webHidden/>
              </w:rPr>
              <w:tab/>
            </w:r>
            <w:r>
              <w:rPr>
                <w:noProof/>
                <w:webHidden/>
              </w:rPr>
              <w:fldChar w:fldCharType="begin"/>
            </w:r>
            <w:r>
              <w:rPr>
                <w:noProof/>
                <w:webHidden/>
              </w:rPr>
              <w:instrText xml:space="preserve"> PAGEREF _Toc166078526 \h </w:instrText>
            </w:r>
            <w:r>
              <w:rPr>
                <w:noProof/>
                <w:webHidden/>
              </w:rPr>
            </w:r>
            <w:r>
              <w:rPr>
                <w:noProof/>
                <w:webHidden/>
              </w:rPr>
              <w:fldChar w:fldCharType="separate"/>
            </w:r>
            <w:r w:rsidR="00ED4308">
              <w:rPr>
                <w:noProof/>
                <w:webHidden/>
              </w:rPr>
              <w:t>578</w:t>
            </w:r>
            <w:r>
              <w:rPr>
                <w:noProof/>
                <w:webHidden/>
              </w:rPr>
              <w:fldChar w:fldCharType="end"/>
            </w:r>
          </w:hyperlink>
        </w:p>
        <w:p w14:paraId="4026F2B5" w14:textId="572C7B6E" w:rsidR="00161231" w:rsidRDefault="00161231">
          <w:pPr>
            <w:pStyle w:val="TDC2"/>
            <w:tabs>
              <w:tab w:val="right" w:leader="dot" w:pos="9360"/>
            </w:tabs>
            <w:rPr>
              <w:rFonts w:eastAsiaTheme="minorEastAsia"/>
              <w:noProof/>
              <w:kern w:val="2"/>
              <w:lang w:eastAsia="es-CR"/>
              <w14:ligatures w14:val="standardContextual"/>
            </w:rPr>
          </w:pPr>
          <w:hyperlink w:anchor="_Toc166078527" w:history="1">
            <w:r w:rsidRPr="0074033D">
              <w:rPr>
                <w:rStyle w:val="Hipervnculo"/>
                <w:rFonts w:ascii="Arial" w:hAnsi="Arial" w:cs="Arial"/>
                <w:noProof/>
              </w:rPr>
              <w:t>EC-150 Economía Ambiental y Sostenible</w:t>
            </w:r>
            <w:r>
              <w:rPr>
                <w:noProof/>
                <w:webHidden/>
              </w:rPr>
              <w:tab/>
            </w:r>
            <w:r>
              <w:rPr>
                <w:noProof/>
                <w:webHidden/>
              </w:rPr>
              <w:fldChar w:fldCharType="begin"/>
            </w:r>
            <w:r>
              <w:rPr>
                <w:noProof/>
                <w:webHidden/>
              </w:rPr>
              <w:instrText xml:space="preserve"> PAGEREF _Toc166078527 \h </w:instrText>
            </w:r>
            <w:r>
              <w:rPr>
                <w:noProof/>
                <w:webHidden/>
              </w:rPr>
            </w:r>
            <w:r>
              <w:rPr>
                <w:noProof/>
                <w:webHidden/>
              </w:rPr>
              <w:fldChar w:fldCharType="separate"/>
            </w:r>
            <w:r w:rsidR="00ED4308">
              <w:rPr>
                <w:noProof/>
                <w:webHidden/>
              </w:rPr>
              <w:t>603</w:t>
            </w:r>
            <w:r>
              <w:rPr>
                <w:noProof/>
                <w:webHidden/>
              </w:rPr>
              <w:fldChar w:fldCharType="end"/>
            </w:r>
          </w:hyperlink>
        </w:p>
        <w:p w14:paraId="3139F2BB" w14:textId="7329F9FB" w:rsidR="00161231" w:rsidRDefault="00161231">
          <w:pPr>
            <w:pStyle w:val="TDC2"/>
            <w:tabs>
              <w:tab w:val="right" w:leader="dot" w:pos="9360"/>
            </w:tabs>
            <w:rPr>
              <w:rFonts w:eastAsiaTheme="minorEastAsia"/>
              <w:noProof/>
              <w:kern w:val="2"/>
              <w:lang w:eastAsia="es-CR"/>
              <w14:ligatures w14:val="standardContextual"/>
            </w:rPr>
          </w:pPr>
          <w:hyperlink w:anchor="_Toc166078528" w:history="1">
            <w:r w:rsidRPr="0074033D">
              <w:rPr>
                <w:rStyle w:val="Hipervnculo"/>
                <w:rFonts w:ascii="Arial" w:hAnsi="Arial" w:cs="Arial"/>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Optativa III</w:t>
            </w:r>
            <w:r>
              <w:rPr>
                <w:noProof/>
                <w:webHidden/>
              </w:rPr>
              <w:tab/>
            </w:r>
            <w:r>
              <w:rPr>
                <w:noProof/>
                <w:webHidden/>
              </w:rPr>
              <w:fldChar w:fldCharType="begin"/>
            </w:r>
            <w:r>
              <w:rPr>
                <w:noProof/>
                <w:webHidden/>
              </w:rPr>
              <w:instrText xml:space="preserve"> PAGEREF _Toc166078528 \h </w:instrText>
            </w:r>
            <w:r>
              <w:rPr>
                <w:noProof/>
                <w:webHidden/>
              </w:rPr>
            </w:r>
            <w:r>
              <w:rPr>
                <w:noProof/>
                <w:webHidden/>
              </w:rPr>
              <w:fldChar w:fldCharType="separate"/>
            </w:r>
            <w:r w:rsidR="00ED4308">
              <w:rPr>
                <w:noProof/>
                <w:webHidden/>
              </w:rPr>
              <w:t>635</w:t>
            </w:r>
            <w:r>
              <w:rPr>
                <w:noProof/>
                <w:webHidden/>
              </w:rPr>
              <w:fldChar w:fldCharType="end"/>
            </w:r>
          </w:hyperlink>
        </w:p>
        <w:p w14:paraId="1721B5C5" w14:textId="0FDCD7BB" w:rsidR="00161231" w:rsidRDefault="00161231">
          <w:pPr>
            <w:pStyle w:val="TDC3"/>
            <w:tabs>
              <w:tab w:val="right" w:leader="dot" w:pos="9360"/>
            </w:tabs>
            <w:rPr>
              <w:rFonts w:eastAsiaTheme="minorEastAsia"/>
              <w:noProof/>
              <w:kern w:val="2"/>
              <w:lang w:eastAsia="es-CR"/>
              <w14:ligatures w14:val="standardContextual"/>
            </w:rPr>
          </w:pPr>
          <w:hyperlink w:anchor="_Toc166078529" w:history="1">
            <w:r w:rsidRPr="0074033D">
              <w:rPr>
                <w:rStyle w:val="Hipervnculo"/>
                <w:rFonts w:ascii="Arial" w:eastAsia="Times New Roman" w:hAnsi="Arial" w:cs="Arial"/>
                <w:noProof/>
                <w:lang w:eastAsia="es-CR"/>
              </w:rPr>
              <w:t>EC-901 Inversión aplicada a la Economía</w:t>
            </w:r>
            <w:r>
              <w:rPr>
                <w:noProof/>
                <w:webHidden/>
              </w:rPr>
              <w:tab/>
            </w:r>
            <w:r>
              <w:rPr>
                <w:noProof/>
                <w:webHidden/>
              </w:rPr>
              <w:fldChar w:fldCharType="begin"/>
            </w:r>
            <w:r>
              <w:rPr>
                <w:noProof/>
                <w:webHidden/>
              </w:rPr>
              <w:instrText xml:space="preserve"> PAGEREF _Toc166078529 \h </w:instrText>
            </w:r>
            <w:r>
              <w:rPr>
                <w:noProof/>
                <w:webHidden/>
              </w:rPr>
            </w:r>
            <w:r>
              <w:rPr>
                <w:noProof/>
                <w:webHidden/>
              </w:rPr>
              <w:fldChar w:fldCharType="separate"/>
            </w:r>
            <w:r w:rsidR="00ED4308">
              <w:rPr>
                <w:noProof/>
                <w:webHidden/>
              </w:rPr>
              <w:t>635</w:t>
            </w:r>
            <w:r>
              <w:rPr>
                <w:noProof/>
                <w:webHidden/>
              </w:rPr>
              <w:fldChar w:fldCharType="end"/>
            </w:r>
          </w:hyperlink>
        </w:p>
        <w:p w14:paraId="03470523" w14:textId="23E421BF" w:rsidR="00161231" w:rsidRDefault="00161231">
          <w:pPr>
            <w:pStyle w:val="TDC3"/>
            <w:tabs>
              <w:tab w:val="right" w:leader="dot" w:pos="9360"/>
            </w:tabs>
            <w:rPr>
              <w:rFonts w:eastAsiaTheme="minorEastAsia"/>
              <w:noProof/>
              <w:kern w:val="2"/>
              <w:lang w:eastAsia="es-CR"/>
              <w14:ligatures w14:val="standardContextual"/>
            </w:rPr>
          </w:pPr>
          <w:hyperlink w:anchor="_Toc166078530" w:history="1">
            <w:r w:rsidRPr="0074033D">
              <w:rPr>
                <w:rStyle w:val="Hipervnculo"/>
                <w:rFonts w:ascii="Arial" w:hAnsi="Arial" w:cs="Arial"/>
                <w:noProof/>
              </w:rPr>
              <w:t>EC-902 Machine Learning e Inteligencia Artificial</w:t>
            </w:r>
            <w:r>
              <w:rPr>
                <w:noProof/>
                <w:webHidden/>
              </w:rPr>
              <w:tab/>
            </w:r>
            <w:r>
              <w:rPr>
                <w:noProof/>
                <w:webHidden/>
              </w:rPr>
              <w:fldChar w:fldCharType="begin"/>
            </w:r>
            <w:r>
              <w:rPr>
                <w:noProof/>
                <w:webHidden/>
              </w:rPr>
              <w:instrText xml:space="preserve"> PAGEREF _Toc166078530 \h </w:instrText>
            </w:r>
            <w:r>
              <w:rPr>
                <w:noProof/>
                <w:webHidden/>
              </w:rPr>
            </w:r>
            <w:r>
              <w:rPr>
                <w:noProof/>
                <w:webHidden/>
              </w:rPr>
              <w:fldChar w:fldCharType="separate"/>
            </w:r>
            <w:r w:rsidR="00ED4308">
              <w:rPr>
                <w:noProof/>
                <w:webHidden/>
              </w:rPr>
              <w:t>657</w:t>
            </w:r>
            <w:r>
              <w:rPr>
                <w:noProof/>
                <w:webHidden/>
              </w:rPr>
              <w:fldChar w:fldCharType="end"/>
            </w:r>
          </w:hyperlink>
        </w:p>
        <w:p w14:paraId="569CB687" w14:textId="099BD89D" w:rsidR="00161231" w:rsidRDefault="00161231">
          <w:pPr>
            <w:pStyle w:val="TDC3"/>
            <w:tabs>
              <w:tab w:val="right" w:leader="dot" w:pos="9360"/>
            </w:tabs>
            <w:rPr>
              <w:rFonts w:eastAsiaTheme="minorEastAsia"/>
              <w:noProof/>
              <w:kern w:val="2"/>
              <w:lang w:eastAsia="es-CR"/>
              <w14:ligatures w14:val="standardContextual"/>
            </w:rPr>
          </w:pPr>
          <w:hyperlink w:anchor="_Toc166078531" w:history="1">
            <w:r w:rsidRPr="0074033D">
              <w:rPr>
                <w:rStyle w:val="Hipervnculo"/>
                <w:rFonts w:ascii="Arial" w:hAnsi="Arial" w:cs="Arial"/>
                <w:noProof/>
              </w:rPr>
              <w:t>EC-</w:t>
            </w:r>
            <w:r w:rsidRPr="0074033D">
              <w:rPr>
                <w:rStyle w:val="Hipervnculo"/>
                <w:rFonts w:ascii="Arial" w:hAnsi="Arial" w:cs="Arial"/>
                <w:noProof/>
                <w:lang w:val="es-MX"/>
              </w:rPr>
              <w:t>903</w:t>
            </w:r>
            <w:r w:rsidRPr="0074033D">
              <w:rPr>
                <w:rStyle w:val="Hipervnculo"/>
                <w:rFonts w:ascii="Arial" w:hAnsi="Arial" w:cs="Arial"/>
                <w:noProof/>
              </w:rPr>
              <w:t xml:space="preserve"> Economía </w:t>
            </w:r>
            <w:r w:rsidRPr="0074033D">
              <w:rPr>
                <w:rStyle w:val="Hipervnculo"/>
                <w:rFonts w:ascii="Arial" w:hAnsi="Arial" w:cs="Arial"/>
                <w:noProof/>
                <w:lang w:val="es-MX"/>
              </w:rPr>
              <w:t>cromática y sus tendencias</w:t>
            </w:r>
            <w:r>
              <w:rPr>
                <w:noProof/>
                <w:webHidden/>
              </w:rPr>
              <w:tab/>
            </w:r>
            <w:r>
              <w:rPr>
                <w:noProof/>
                <w:webHidden/>
              </w:rPr>
              <w:fldChar w:fldCharType="begin"/>
            </w:r>
            <w:r>
              <w:rPr>
                <w:noProof/>
                <w:webHidden/>
              </w:rPr>
              <w:instrText xml:space="preserve"> PAGEREF _Toc166078531 \h </w:instrText>
            </w:r>
            <w:r>
              <w:rPr>
                <w:noProof/>
                <w:webHidden/>
              </w:rPr>
            </w:r>
            <w:r>
              <w:rPr>
                <w:noProof/>
                <w:webHidden/>
              </w:rPr>
              <w:fldChar w:fldCharType="separate"/>
            </w:r>
            <w:r w:rsidR="00ED4308">
              <w:rPr>
                <w:noProof/>
                <w:webHidden/>
              </w:rPr>
              <w:t>691</w:t>
            </w:r>
            <w:r>
              <w:rPr>
                <w:noProof/>
                <w:webHidden/>
              </w:rPr>
              <w:fldChar w:fldCharType="end"/>
            </w:r>
          </w:hyperlink>
        </w:p>
        <w:p w14:paraId="4A61CBF4" w14:textId="55133654" w:rsidR="00522DB4" w:rsidRPr="004C7CB4" w:rsidRDefault="00522DB4">
          <w:pPr>
            <w:rPr>
              <w:rFonts w:ascii="Arial" w:hAnsi="Arial" w:cs="Arial"/>
            </w:rPr>
          </w:pPr>
          <w:r w:rsidRPr="004C7CB4">
            <w:rPr>
              <w:rFonts w:ascii="Arial" w:hAnsi="Arial" w:cs="Arial"/>
              <w:b/>
              <w:bCs/>
              <w:lang w:val="es-ES"/>
            </w:rPr>
            <w:fldChar w:fldCharType="end"/>
          </w:r>
        </w:p>
      </w:sdtContent>
    </w:sdt>
    <w:p w14:paraId="04BD8758" w14:textId="77777777" w:rsidR="00522DB4" w:rsidRPr="004C7CB4" w:rsidRDefault="00522DB4" w:rsidP="00E67570">
      <w:pPr>
        <w:keepNext/>
        <w:keepLines/>
        <w:spacing w:before="200" w:after="0" w:line="240" w:lineRule="auto"/>
        <w:jc w:val="center"/>
        <w:outlineLvl w:val="0"/>
        <w:rPr>
          <w:rFonts w:ascii="Arial" w:hAnsi="Arial" w:cs="Arial"/>
          <w:b/>
          <w:bCs/>
          <w:lang w:eastAsia="x-none"/>
        </w:rPr>
        <w:sectPr w:rsidR="00522DB4" w:rsidRPr="004C7CB4" w:rsidSect="007A31EB">
          <w:pgSz w:w="12240" w:h="15840"/>
          <w:pgMar w:top="1435" w:right="1435" w:bottom="567" w:left="1435" w:header="708" w:footer="708" w:gutter="0"/>
          <w:cols w:space="708"/>
          <w:docGrid w:linePitch="360"/>
        </w:sectPr>
      </w:pPr>
    </w:p>
    <w:p w14:paraId="50F8607B" w14:textId="05E71147" w:rsidR="002208FF" w:rsidRPr="008E0126" w:rsidRDefault="008E68D6" w:rsidP="00E67570">
      <w:pPr>
        <w:keepNext/>
        <w:keepLines/>
        <w:spacing w:before="200" w:after="0" w:line="240" w:lineRule="auto"/>
        <w:jc w:val="center"/>
        <w:outlineLvl w:val="0"/>
        <w:rPr>
          <w:rFonts w:ascii="Arial" w:hAnsi="Arial" w:cs="Arial"/>
          <w:b/>
          <w:bCs/>
          <w:sz w:val="32"/>
          <w:szCs w:val="32"/>
          <w:lang w:eastAsia="x-none"/>
        </w:rPr>
        <w:sectPr w:rsidR="002208FF" w:rsidRPr="008E0126" w:rsidSect="007A31EB">
          <w:pgSz w:w="12240" w:h="15840"/>
          <w:pgMar w:top="1435" w:right="1435" w:bottom="567" w:left="1435" w:header="708" w:footer="708" w:gutter="0"/>
          <w:cols w:space="708"/>
          <w:docGrid w:linePitch="360"/>
        </w:sectPr>
      </w:pPr>
      <w:bookmarkStart w:id="1" w:name="_Toc166078468"/>
      <w:r w:rsidRPr="008E0126">
        <w:rPr>
          <w:rFonts w:ascii="Arial" w:hAnsi="Arial" w:cs="Arial"/>
          <w:b/>
          <w:bCs/>
          <w:sz w:val="32"/>
          <w:szCs w:val="32"/>
          <w:lang w:eastAsia="x-none"/>
        </w:rPr>
        <w:lastRenderedPageBreak/>
        <w:t>I Cuatrimestre</w:t>
      </w:r>
      <w:bookmarkEnd w:id="1"/>
    </w:p>
    <w:p w14:paraId="3198BCB0" w14:textId="0A5B3706" w:rsidR="00425FE6" w:rsidRPr="004C7CB4" w:rsidRDefault="00A31319" w:rsidP="00D475BA">
      <w:pPr>
        <w:pStyle w:val="Ttulo2"/>
        <w:spacing w:line="240" w:lineRule="auto"/>
        <w:jc w:val="both"/>
        <w:rPr>
          <w:rFonts w:ascii="Arial" w:eastAsia="Times New Roman" w:hAnsi="Arial" w:cs="Arial"/>
          <w:color w:val="auto"/>
          <w:sz w:val="22"/>
          <w:szCs w:val="22"/>
          <w:lang w:val="es-ES" w:eastAsia="es-ES"/>
        </w:rPr>
      </w:pPr>
      <w:bookmarkStart w:id="2" w:name="_Toc127450974"/>
      <w:bookmarkStart w:id="3" w:name="_Toc76559669"/>
      <w:bookmarkStart w:id="4" w:name="_Toc93488645"/>
      <w:bookmarkStart w:id="5" w:name="_Toc139363594"/>
      <w:bookmarkStart w:id="6" w:name="_Toc166078470"/>
      <w:r w:rsidRPr="004C7CB4">
        <w:rPr>
          <w:rFonts w:ascii="Arial" w:eastAsia="Times New Roman" w:hAnsi="Arial" w:cs="Arial"/>
          <w:color w:val="auto"/>
          <w:sz w:val="22"/>
          <w:szCs w:val="22"/>
          <w:lang w:val="es-ES" w:eastAsia="es-ES"/>
        </w:rPr>
        <w:lastRenderedPageBreak/>
        <w:t>EC-100 Introducción a la Economía</w:t>
      </w:r>
      <w:bookmarkEnd w:id="6"/>
    </w:p>
    <w:p w14:paraId="43438293" w14:textId="77777777" w:rsidR="007C1A46" w:rsidRPr="004C7CB4" w:rsidRDefault="007C1A46" w:rsidP="0055764A">
      <w:pPr>
        <w:spacing w:after="0" w:line="240" w:lineRule="auto"/>
        <w:jc w:val="both"/>
        <w:rPr>
          <w:rFonts w:ascii="Arial" w:hAnsi="Arial" w:cs="Arial"/>
          <w:b/>
        </w:rPr>
      </w:pPr>
      <w:r w:rsidRPr="004C7CB4">
        <w:rPr>
          <w:rFonts w:ascii="Arial" w:hAnsi="Arial" w:cs="Arial"/>
          <w:b/>
        </w:rPr>
        <w:t>INFORMACION GENERAL DEL CURSO</w:t>
      </w:r>
    </w:p>
    <w:tbl>
      <w:tblPr>
        <w:tblStyle w:val="Tablaconcuadrcula"/>
        <w:tblW w:w="84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4993"/>
      </w:tblGrid>
      <w:tr w:rsidR="00460D38" w:rsidRPr="004C7CB4" w14:paraId="6FEBF562" w14:textId="77777777" w:rsidTr="007C1A46">
        <w:trPr>
          <w:trHeight w:val="680"/>
          <w:jc w:val="center"/>
        </w:trPr>
        <w:tc>
          <w:tcPr>
            <w:tcW w:w="8497" w:type="dxa"/>
            <w:gridSpan w:val="2"/>
            <w:tcBorders>
              <w:top w:val="single" w:sz="4" w:space="0" w:color="auto"/>
              <w:left w:val="single" w:sz="4" w:space="0" w:color="auto"/>
              <w:bottom w:val="single" w:sz="4" w:space="0" w:color="auto"/>
              <w:right w:val="single" w:sz="4" w:space="0" w:color="auto"/>
            </w:tcBorders>
            <w:hideMark/>
          </w:tcPr>
          <w:p w14:paraId="6C7BA94D" w14:textId="77777777" w:rsidR="00E03423" w:rsidRPr="004C7CB4" w:rsidRDefault="00E03423" w:rsidP="00E03423">
            <w:pPr>
              <w:jc w:val="center"/>
              <w:rPr>
                <w:rFonts w:ascii="Arial" w:hAnsi="Arial" w:cs="Arial"/>
                <w:b/>
                <w:lang w:eastAsia="es-CR"/>
              </w:rPr>
            </w:pPr>
            <w:r w:rsidRPr="004C7CB4">
              <w:rPr>
                <w:rFonts w:ascii="Arial" w:hAnsi="Arial" w:cs="Arial"/>
                <w:b/>
                <w:lang w:eastAsia="es-CR"/>
              </w:rPr>
              <w:t>UNIVERSIDAD FIDÉLITAS</w:t>
            </w:r>
          </w:p>
          <w:p w14:paraId="5F1AF1A5" w14:textId="77777777" w:rsidR="00E03423" w:rsidRPr="004C7CB4" w:rsidRDefault="00E03423" w:rsidP="00E03423">
            <w:pPr>
              <w:jc w:val="center"/>
              <w:rPr>
                <w:rFonts w:ascii="Arial" w:hAnsi="Arial" w:cs="Arial"/>
                <w:b/>
                <w:lang w:eastAsia="es-CR"/>
              </w:rPr>
            </w:pPr>
            <w:r w:rsidRPr="004C7CB4">
              <w:rPr>
                <w:rFonts w:ascii="Arial" w:hAnsi="Arial" w:cs="Arial"/>
                <w:b/>
                <w:lang w:eastAsia="es-CR"/>
              </w:rPr>
              <w:t>FACULTAD DE CIENCIAS SOCIALES Y ECONÓMICAS</w:t>
            </w:r>
          </w:p>
          <w:p w14:paraId="361F7583" w14:textId="27B53EC1" w:rsidR="00A31319" w:rsidRPr="004C7CB4" w:rsidRDefault="00E03423" w:rsidP="00E03423">
            <w:pPr>
              <w:jc w:val="center"/>
              <w:rPr>
                <w:rFonts w:ascii="Arial" w:hAnsi="Arial" w:cs="Arial"/>
                <w:b/>
                <w:bCs/>
                <w:lang w:eastAsia="es-CR"/>
              </w:rPr>
            </w:pPr>
            <w:r w:rsidRPr="004C7CB4">
              <w:rPr>
                <w:rFonts w:ascii="Arial" w:hAnsi="Arial" w:cs="Arial"/>
                <w:b/>
                <w:bCs/>
                <w:lang w:val="es-ES" w:eastAsia="es-CR"/>
              </w:rPr>
              <w:t>BACHILLERATO EN ECONOMÍA</w:t>
            </w:r>
          </w:p>
        </w:tc>
      </w:tr>
      <w:tr w:rsidR="00DD60BD" w:rsidRPr="004C7CB4" w14:paraId="63A3A6B0" w14:textId="77777777" w:rsidTr="00DD60BD">
        <w:trPr>
          <w:trHeight w:val="260"/>
          <w:jc w:val="center"/>
        </w:trPr>
        <w:tc>
          <w:tcPr>
            <w:tcW w:w="3504" w:type="dxa"/>
            <w:tcBorders>
              <w:top w:val="single" w:sz="4" w:space="0" w:color="auto"/>
              <w:left w:val="single" w:sz="4" w:space="0" w:color="auto"/>
              <w:bottom w:val="single" w:sz="4" w:space="0" w:color="auto"/>
              <w:right w:val="single" w:sz="4" w:space="0" w:color="auto"/>
            </w:tcBorders>
            <w:hideMark/>
          </w:tcPr>
          <w:p w14:paraId="4A31A5CA" w14:textId="203FCB96" w:rsidR="00DD60BD" w:rsidRPr="004C7CB4" w:rsidRDefault="00DD60BD" w:rsidP="00DD60BD">
            <w:pPr>
              <w:jc w:val="both"/>
              <w:rPr>
                <w:rFonts w:ascii="Arial" w:hAnsi="Arial" w:cs="Arial"/>
                <w:lang w:val="es-ES" w:eastAsia="es-CR"/>
              </w:rPr>
            </w:pPr>
            <w:r w:rsidRPr="004C7CB4">
              <w:rPr>
                <w:rFonts w:ascii="Arial" w:hAnsi="Arial" w:cs="Arial"/>
                <w:b/>
                <w:bCs/>
              </w:rPr>
              <w:t>CÓDIGO DEL CURSO</w:t>
            </w:r>
          </w:p>
        </w:tc>
        <w:tc>
          <w:tcPr>
            <w:tcW w:w="4993" w:type="dxa"/>
            <w:tcBorders>
              <w:top w:val="single" w:sz="4" w:space="0" w:color="auto"/>
              <w:left w:val="single" w:sz="4" w:space="0" w:color="auto"/>
              <w:bottom w:val="single" w:sz="4" w:space="0" w:color="auto"/>
              <w:right w:val="single" w:sz="4" w:space="0" w:color="auto"/>
            </w:tcBorders>
          </w:tcPr>
          <w:p w14:paraId="6DB21384" w14:textId="092EC3C0" w:rsidR="00DD60BD" w:rsidRPr="004C7CB4" w:rsidRDefault="00DD60BD" w:rsidP="00DD60BD">
            <w:pPr>
              <w:jc w:val="both"/>
              <w:rPr>
                <w:rFonts w:ascii="Arial" w:hAnsi="Arial" w:cs="Arial"/>
                <w:b/>
                <w:bCs/>
                <w:lang w:val="es-ES" w:eastAsia="es-CR"/>
              </w:rPr>
            </w:pPr>
            <w:r w:rsidRPr="004C7CB4">
              <w:rPr>
                <w:rFonts w:ascii="Arial" w:hAnsi="Arial" w:cs="Arial"/>
                <w:bCs/>
                <w:lang w:eastAsia="es-CR"/>
              </w:rPr>
              <w:t>EC-100</w:t>
            </w:r>
          </w:p>
        </w:tc>
      </w:tr>
      <w:tr w:rsidR="00DD60BD" w:rsidRPr="004C7CB4" w14:paraId="4F0C5440" w14:textId="77777777" w:rsidTr="007C1A46">
        <w:trPr>
          <w:trHeight w:val="260"/>
          <w:jc w:val="center"/>
        </w:trPr>
        <w:tc>
          <w:tcPr>
            <w:tcW w:w="3504" w:type="dxa"/>
            <w:tcBorders>
              <w:top w:val="single" w:sz="4" w:space="0" w:color="auto"/>
              <w:left w:val="single" w:sz="4" w:space="0" w:color="auto"/>
              <w:bottom w:val="single" w:sz="4" w:space="0" w:color="auto"/>
              <w:right w:val="single" w:sz="4" w:space="0" w:color="auto"/>
            </w:tcBorders>
            <w:hideMark/>
          </w:tcPr>
          <w:p w14:paraId="183E91F8" w14:textId="0F40BBE8" w:rsidR="00DD60BD" w:rsidRPr="004C7CB4" w:rsidRDefault="00DD60BD" w:rsidP="00DD60BD">
            <w:pPr>
              <w:jc w:val="both"/>
              <w:rPr>
                <w:rFonts w:ascii="Arial" w:hAnsi="Arial" w:cs="Arial"/>
                <w:lang w:val="es-ES" w:eastAsia="es-CR"/>
              </w:rPr>
            </w:pPr>
            <w:r w:rsidRPr="004C7CB4">
              <w:rPr>
                <w:rFonts w:ascii="Arial" w:hAnsi="Arial" w:cs="Arial"/>
                <w:b/>
                <w:bCs/>
              </w:rPr>
              <w:t>NOMBRE DEL CURSO</w:t>
            </w:r>
          </w:p>
        </w:tc>
        <w:tc>
          <w:tcPr>
            <w:tcW w:w="4993" w:type="dxa"/>
            <w:tcBorders>
              <w:top w:val="single" w:sz="4" w:space="0" w:color="auto"/>
              <w:left w:val="single" w:sz="4" w:space="0" w:color="auto"/>
              <w:bottom w:val="single" w:sz="4" w:space="0" w:color="auto"/>
              <w:right w:val="single" w:sz="4" w:space="0" w:color="auto"/>
            </w:tcBorders>
            <w:hideMark/>
          </w:tcPr>
          <w:p w14:paraId="33729D61" w14:textId="75DBF4D2" w:rsidR="00DD60BD" w:rsidRPr="004C7CB4" w:rsidRDefault="00DD60BD" w:rsidP="00DD60BD">
            <w:pPr>
              <w:jc w:val="both"/>
              <w:rPr>
                <w:rFonts w:ascii="Arial" w:hAnsi="Arial" w:cs="Arial"/>
                <w:b/>
                <w:lang w:val="es-ES" w:eastAsia="es-CR"/>
              </w:rPr>
            </w:pPr>
            <w:r w:rsidRPr="004C7CB4">
              <w:rPr>
                <w:rFonts w:ascii="Arial" w:eastAsia="Arial" w:hAnsi="Arial" w:cs="Arial"/>
                <w:b/>
                <w:bCs/>
                <w:lang w:val="es-ES"/>
              </w:rPr>
              <w:t>Introducción a la Economía</w:t>
            </w:r>
          </w:p>
        </w:tc>
      </w:tr>
      <w:tr w:rsidR="00DD60BD" w:rsidRPr="004C7CB4" w14:paraId="018B5784" w14:textId="77777777" w:rsidTr="00DD60BD">
        <w:trPr>
          <w:trHeight w:val="278"/>
          <w:jc w:val="center"/>
        </w:trPr>
        <w:tc>
          <w:tcPr>
            <w:tcW w:w="3504" w:type="dxa"/>
            <w:tcBorders>
              <w:top w:val="single" w:sz="4" w:space="0" w:color="auto"/>
              <w:left w:val="single" w:sz="4" w:space="0" w:color="auto"/>
              <w:bottom w:val="single" w:sz="4" w:space="0" w:color="auto"/>
              <w:right w:val="single" w:sz="4" w:space="0" w:color="auto"/>
            </w:tcBorders>
            <w:hideMark/>
          </w:tcPr>
          <w:p w14:paraId="2708F611" w14:textId="526695F4" w:rsidR="00DD60BD" w:rsidRPr="004C7CB4" w:rsidRDefault="00DD60BD" w:rsidP="00DD60BD">
            <w:pPr>
              <w:jc w:val="both"/>
              <w:rPr>
                <w:rFonts w:ascii="Arial" w:hAnsi="Arial" w:cs="Arial"/>
                <w:bCs/>
                <w:lang w:eastAsia="es-CR"/>
              </w:rPr>
            </w:pPr>
            <w:r w:rsidRPr="004C7CB4">
              <w:rPr>
                <w:rFonts w:ascii="Arial" w:hAnsi="Arial" w:cs="Arial"/>
                <w:b/>
                <w:bCs/>
              </w:rPr>
              <w:t>CRÉDITOS</w:t>
            </w:r>
          </w:p>
        </w:tc>
        <w:tc>
          <w:tcPr>
            <w:tcW w:w="4993" w:type="dxa"/>
            <w:tcBorders>
              <w:top w:val="single" w:sz="4" w:space="0" w:color="auto"/>
              <w:left w:val="single" w:sz="4" w:space="0" w:color="auto"/>
              <w:bottom w:val="single" w:sz="4" w:space="0" w:color="auto"/>
              <w:right w:val="single" w:sz="4" w:space="0" w:color="auto"/>
            </w:tcBorders>
          </w:tcPr>
          <w:p w14:paraId="1DD4A359" w14:textId="024CEF8A" w:rsidR="00DD60BD" w:rsidRPr="004C7CB4" w:rsidRDefault="00DD60BD" w:rsidP="00DD60BD">
            <w:pPr>
              <w:jc w:val="both"/>
              <w:rPr>
                <w:rFonts w:ascii="Arial" w:eastAsia="Arial" w:hAnsi="Arial" w:cs="Arial"/>
                <w:b/>
                <w:bCs/>
                <w:lang w:val="es-ES"/>
              </w:rPr>
            </w:pPr>
            <w:r w:rsidRPr="004C7CB4">
              <w:rPr>
                <w:rFonts w:ascii="Arial" w:hAnsi="Arial" w:cs="Arial"/>
                <w:bCs/>
                <w:lang w:eastAsia="es-CR"/>
              </w:rPr>
              <w:t>3</w:t>
            </w:r>
          </w:p>
        </w:tc>
      </w:tr>
      <w:tr w:rsidR="00DD60BD" w:rsidRPr="004C7CB4" w14:paraId="2E77308C" w14:textId="77777777" w:rsidTr="00DD60BD">
        <w:trPr>
          <w:trHeight w:val="291"/>
          <w:jc w:val="center"/>
        </w:trPr>
        <w:tc>
          <w:tcPr>
            <w:tcW w:w="3504" w:type="dxa"/>
            <w:tcBorders>
              <w:top w:val="single" w:sz="4" w:space="0" w:color="auto"/>
              <w:left w:val="single" w:sz="4" w:space="0" w:color="auto"/>
              <w:bottom w:val="single" w:sz="4" w:space="0" w:color="auto"/>
              <w:right w:val="single" w:sz="4" w:space="0" w:color="auto"/>
            </w:tcBorders>
            <w:hideMark/>
          </w:tcPr>
          <w:p w14:paraId="59A90FAF" w14:textId="6EA21997" w:rsidR="00DD60BD" w:rsidRPr="004C7CB4" w:rsidRDefault="00DD60BD" w:rsidP="00DD60BD">
            <w:pPr>
              <w:jc w:val="both"/>
              <w:rPr>
                <w:rFonts w:ascii="Arial" w:hAnsi="Arial" w:cs="Arial"/>
                <w:bCs/>
                <w:lang w:eastAsia="es-CR"/>
              </w:rPr>
            </w:pPr>
            <w:r w:rsidRPr="004C7CB4">
              <w:rPr>
                <w:rFonts w:ascii="Arial" w:hAnsi="Arial" w:cs="Arial"/>
                <w:b/>
                <w:bCs/>
              </w:rPr>
              <w:t>DURACIÓN</w:t>
            </w:r>
          </w:p>
        </w:tc>
        <w:tc>
          <w:tcPr>
            <w:tcW w:w="4993" w:type="dxa"/>
            <w:tcBorders>
              <w:top w:val="single" w:sz="4" w:space="0" w:color="auto"/>
              <w:left w:val="single" w:sz="4" w:space="0" w:color="auto"/>
              <w:bottom w:val="single" w:sz="4" w:space="0" w:color="auto"/>
              <w:right w:val="single" w:sz="4" w:space="0" w:color="auto"/>
            </w:tcBorders>
          </w:tcPr>
          <w:p w14:paraId="45CB9746" w14:textId="6B8BB85F" w:rsidR="00DD60BD" w:rsidRPr="004C7CB4" w:rsidRDefault="00DD60BD" w:rsidP="00DD60BD">
            <w:pPr>
              <w:jc w:val="both"/>
              <w:rPr>
                <w:rFonts w:ascii="Arial" w:hAnsi="Arial" w:cs="Arial"/>
                <w:bCs/>
                <w:lang w:eastAsia="es-CR"/>
              </w:rPr>
            </w:pPr>
            <w:r w:rsidRPr="004C7CB4">
              <w:rPr>
                <w:rFonts w:ascii="Arial" w:hAnsi="Arial" w:cs="Arial"/>
                <w:bCs/>
                <w:lang w:eastAsia="es-CR"/>
              </w:rPr>
              <w:t>15 semanas</w:t>
            </w:r>
          </w:p>
        </w:tc>
      </w:tr>
      <w:tr w:rsidR="009A5F8F" w:rsidRPr="004C7CB4" w14:paraId="3CCAEA49" w14:textId="77777777" w:rsidTr="007C1A46">
        <w:trPr>
          <w:trHeight w:val="260"/>
          <w:jc w:val="center"/>
        </w:trPr>
        <w:tc>
          <w:tcPr>
            <w:tcW w:w="3504" w:type="dxa"/>
            <w:tcBorders>
              <w:top w:val="single" w:sz="4" w:space="0" w:color="auto"/>
              <w:left w:val="single" w:sz="4" w:space="0" w:color="auto"/>
              <w:bottom w:val="single" w:sz="4" w:space="0" w:color="auto"/>
              <w:right w:val="single" w:sz="4" w:space="0" w:color="auto"/>
            </w:tcBorders>
            <w:hideMark/>
          </w:tcPr>
          <w:p w14:paraId="2D8E35B7" w14:textId="6F738848" w:rsidR="009A5F8F" w:rsidRPr="004C7CB4" w:rsidRDefault="009A5F8F" w:rsidP="009A5F8F">
            <w:pPr>
              <w:jc w:val="both"/>
              <w:rPr>
                <w:rFonts w:ascii="Arial" w:hAnsi="Arial" w:cs="Arial"/>
                <w:bCs/>
                <w:lang w:eastAsia="es-CR"/>
              </w:rPr>
            </w:pPr>
            <w:r w:rsidRPr="004C7CB4">
              <w:rPr>
                <w:rFonts w:ascii="Arial" w:hAnsi="Arial" w:cs="Arial"/>
                <w:b/>
                <w:bCs/>
              </w:rPr>
              <w:t>DISTRIBUCIÓN DE HORAS POR SEMANA</w:t>
            </w:r>
          </w:p>
        </w:tc>
        <w:tc>
          <w:tcPr>
            <w:tcW w:w="4993" w:type="dxa"/>
            <w:tcBorders>
              <w:top w:val="single" w:sz="4" w:space="0" w:color="auto"/>
              <w:left w:val="single" w:sz="4" w:space="0" w:color="auto"/>
              <w:bottom w:val="single" w:sz="4" w:space="0" w:color="auto"/>
              <w:right w:val="single" w:sz="4" w:space="0" w:color="auto"/>
            </w:tcBorders>
            <w:hideMark/>
          </w:tcPr>
          <w:p w14:paraId="43AF7291" w14:textId="0CFAC899" w:rsidR="009A5F8F" w:rsidRPr="004C7CB4" w:rsidRDefault="009A5F8F" w:rsidP="009A5F8F">
            <w:pPr>
              <w:jc w:val="both"/>
              <w:rPr>
                <w:rFonts w:ascii="Arial" w:hAnsi="Arial" w:cs="Arial"/>
                <w:bCs/>
                <w:lang w:eastAsia="es-CR"/>
              </w:rPr>
            </w:pPr>
            <w:r w:rsidRPr="004C7CB4">
              <w:rPr>
                <w:rFonts w:ascii="Arial" w:hAnsi="Arial" w:cs="Arial"/>
                <w:bCs/>
                <w:lang w:val="es-ES" w:eastAsia="es-ES"/>
              </w:rPr>
              <w:t>9 horas distribuidas en: 2 horas de Teoría, 1 hora trabajo práctico y 6 horas trabajo independiente</w:t>
            </w:r>
          </w:p>
        </w:tc>
      </w:tr>
      <w:tr w:rsidR="009A5F8F" w:rsidRPr="004C7CB4" w14:paraId="194ABD6F" w14:textId="77777777" w:rsidTr="009A5F8F">
        <w:trPr>
          <w:trHeight w:val="272"/>
          <w:jc w:val="center"/>
        </w:trPr>
        <w:tc>
          <w:tcPr>
            <w:tcW w:w="3504" w:type="dxa"/>
            <w:tcBorders>
              <w:top w:val="single" w:sz="4" w:space="0" w:color="auto"/>
              <w:left w:val="single" w:sz="4" w:space="0" w:color="auto"/>
              <w:bottom w:val="single" w:sz="4" w:space="0" w:color="auto"/>
              <w:right w:val="single" w:sz="4" w:space="0" w:color="auto"/>
            </w:tcBorders>
            <w:hideMark/>
          </w:tcPr>
          <w:p w14:paraId="4F8AC28B" w14:textId="3FE72473" w:rsidR="009A5F8F" w:rsidRPr="004C7CB4" w:rsidRDefault="009A5F8F" w:rsidP="009A5F8F">
            <w:pPr>
              <w:jc w:val="both"/>
              <w:rPr>
                <w:rFonts w:ascii="Arial" w:hAnsi="Arial" w:cs="Arial"/>
                <w:lang w:val="es-ES" w:eastAsia="es-CR"/>
              </w:rPr>
            </w:pPr>
            <w:r w:rsidRPr="004C7CB4">
              <w:rPr>
                <w:rFonts w:ascii="Arial" w:hAnsi="Arial" w:cs="Arial"/>
                <w:b/>
                <w:bCs/>
              </w:rPr>
              <w:t>MODALIDAD</w:t>
            </w:r>
          </w:p>
        </w:tc>
        <w:tc>
          <w:tcPr>
            <w:tcW w:w="4993" w:type="dxa"/>
            <w:tcBorders>
              <w:top w:val="single" w:sz="4" w:space="0" w:color="auto"/>
              <w:left w:val="single" w:sz="4" w:space="0" w:color="auto"/>
              <w:bottom w:val="single" w:sz="4" w:space="0" w:color="auto"/>
              <w:right w:val="single" w:sz="4" w:space="0" w:color="auto"/>
            </w:tcBorders>
          </w:tcPr>
          <w:p w14:paraId="1956280A" w14:textId="066E34AA" w:rsidR="009A5F8F" w:rsidRPr="004C7CB4" w:rsidRDefault="009A5F8F" w:rsidP="009A5F8F">
            <w:pPr>
              <w:jc w:val="both"/>
              <w:rPr>
                <w:rFonts w:ascii="Arial" w:hAnsi="Arial" w:cs="Arial"/>
                <w:lang w:val="es-ES" w:eastAsia="es-CR"/>
              </w:rPr>
            </w:pPr>
            <w:r w:rsidRPr="004C7CB4">
              <w:rPr>
                <w:rFonts w:ascii="Arial" w:hAnsi="Arial" w:cs="Arial"/>
                <w:lang w:val="es-ES" w:eastAsia="es-CR"/>
              </w:rPr>
              <w:t>Presencial</w:t>
            </w:r>
          </w:p>
        </w:tc>
      </w:tr>
      <w:tr w:rsidR="009A5F8F" w:rsidRPr="004C7CB4" w14:paraId="2522796F" w14:textId="77777777" w:rsidTr="009A5F8F">
        <w:trPr>
          <w:trHeight w:val="278"/>
          <w:jc w:val="center"/>
        </w:trPr>
        <w:tc>
          <w:tcPr>
            <w:tcW w:w="3504" w:type="dxa"/>
            <w:tcBorders>
              <w:top w:val="single" w:sz="4" w:space="0" w:color="auto"/>
              <w:left w:val="single" w:sz="4" w:space="0" w:color="auto"/>
              <w:bottom w:val="single" w:sz="4" w:space="0" w:color="auto"/>
              <w:right w:val="single" w:sz="4" w:space="0" w:color="auto"/>
            </w:tcBorders>
            <w:hideMark/>
          </w:tcPr>
          <w:p w14:paraId="63520ED5" w14:textId="1717A86A" w:rsidR="009A5F8F" w:rsidRPr="004C7CB4" w:rsidRDefault="009A5F8F" w:rsidP="009A5F8F">
            <w:pPr>
              <w:jc w:val="both"/>
              <w:rPr>
                <w:rFonts w:ascii="Arial" w:hAnsi="Arial" w:cs="Arial"/>
                <w:lang w:val="es-ES" w:eastAsia="es-CR"/>
              </w:rPr>
            </w:pPr>
            <w:r w:rsidRPr="004C7CB4">
              <w:rPr>
                <w:rFonts w:ascii="Arial" w:hAnsi="Arial" w:cs="Arial"/>
                <w:b/>
                <w:bCs/>
              </w:rPr>
              <w:t>NATURALEZA</w:t>
            </w:r>
          </w:p>
        </w:tc>
        <w:tc>
          <w:tcPr>
            <w:tcW w:w="4993" w:type="dxa"/>
            <w:tcBorders>
              <w:top w:val="single" w:sz="4" w:space="0" w:color="auto"/>
              <w:left w:val="single" w:sz="4" w:space="0" w:color="auto"/>
              <w:bottom w:val="single" w:sz="4" w:space="0" w:color="auto"/>
              <w:right w:val="single" w:sz="4" w:space="0" w:color="auto"/>
            </w:tcBorders>
          </w:tcPr>
          <w:p w14:paraId="5E0FF478" w14:textId="4CE70758" w:rsidR="009A5F8F" w:rsidRPr="004C7CB4" w:rsidRDefault="009A5F8F" w:rsidP="009A5F8F">
            <w:pPr>
              <w:jc w:val="both"/>
              <w:rPr>
                <w:rFonts w:ascii="Arial" w:hAnsi="Arial" w:cs="Arial"/>
                <w:lang w:val="es-ES" w:eastAsia="es-CR"/>
              </w:rPr>
            </w:pPr>
            <w:r w:rsidRPr="004C7CB4">
              <w:rPr>
                <w:rFonts w:ascii="Arial" w:hAnsi="Arial" w:cs="Arial"/>
                <w:bCs/>
                <w:lang w:val="es-ES" w:eastAsia="es-CR"/>
              </w:rPr>
              <w:t>Teórico- práctico</w:t>
            </w:r>
          </w:p>
        </w:tc>
      </w:tr>
      <w:tr w:rsidR="009A5F8F" w:rsidRPr="004C7CB4" w14:paraId="493552C5" w14:textId="77777777" w:rsidTr="009A5F8F">
        <w:trPr>
          <w:trHeight w:val="260"/>
          <w:jc w:val="center"/>
        </w:trPr>
        <w:tc>
          <w:tcPr>
            <w:tcW w:w="3504" w:type="dxa"/>
            <w:tcBorders>
              <w:top w:val="single" w:sz="4" w:space="0" w:color="auto"/>
              <w:left w:val="single" w:sz="4" w:space="0" w:color="auto"/>
              <w:bottom w:val="single" w:sz="4" w:space="0" w:color="auto"/>
              <w:right w:val="single" w:sz="4" w:space="0" w:color="auto"/>
            </w:tcBorders>
            <w:hideMark/>
          </w:tcPr>
          <w:p w14:paraId="369968FF" w14:textId="244D72B6" w:rsidR="009A5F8F" w:rsidRPr="004C7CB4" w:rsidRDefault="009A5F8F" w:rsidP="009A5F8F">
            <w:pPr>
              <w:jc w:val="both"/>
              <w:rPr>
                <w:rFonts w:ascii="Arial" w:hAnsi="Arial" w:cs="Arial"/>
                <w:lang w:val="es-ES" w:eastAsia="es-CR"/>
              </w:rPr>
            </w:pPr>
            <w:r w:rsidRPr="004C7CB4">
              <w:rPr>
                <w:rFonts w:ascii="Arial" w:hAnsi="Arial" w:cs="Arial"/>
                <w:b/>
                <w:bCs/>
              </w:rPr>
              <w:t>UBICACIÓN</w:t>
            </w:r>
          </w:p>
        </w:tc>
        <w:tc>
          <w:tcPr>
            <w:tcW w:w="4993" w:type="dxa"/>
            <w:tcBorders>
              <w:top w:val="single" w:sz="4" w:space="0" w:color="auto"/>
              <w:left w:val="single" w:sz="4" w:space="0" w:color="auto"/>
              <w:bottom w:val="single" w:sz="4" w:space="0" w:color="auto"/>
              <w:right w:val="single" w:sz="4" w:space="0" w:color="auto"/>
            </w:tcBorders>
          </w:tcPr>
          <w:p w14:paraId="365DD807" w14:textId="420FA5C6" w:rsidR="009A5F8F" w:rsidRPr="004C7CB4" w:rsidRDefault="009A5F8F" w:rsidP="009A5F8F">
            <w:pPr>
              <w:jc w:val="both"/>
              <w:rPr>
                <w:rFonts w:ascii="Arial" w:hAnsi="Arial" w:cs="Arial"/>
                <w:bCs/>
                <w:lang w:val="es-ES" w:eastAsia="es-CR"/>
              </w:rPr>
            </w:pPr>
            <w:r w:rsidRPr="004C7CB4">
              <w:rPr>
                <w:rFonts w:ascii="Arial" w:eastAsiaTheme="minorEastAsia" w:hAnsi="Arial" w:cs="Arial"/>
                <w:lang w:eastAsia="es-CR"/>
              </w:rPr>
              <w:t>Por definir</w:t>
            </w:r>
          </w:p>
        </w:tc>
      </w:tr>
      <w:tr w:rsidR="009A5F8F" w:rsidRPr="004C7CB4" w14:paraId="59861416" w14:textId="77777777" w:rsidTr="007C1A46">
        <w:trPr>
          <w:trHeight w:val="260"/>
          <w:jc w:val="center"/>
        </w:trPr>
        <w:tc>
          <w:tcPr>
            <w:tcW w:w="3504" w:type="dxa"/>
            <w:tcBorders>
              <w:top w:val="single" w:sz="4" w:space="0" w:color="auto"/>
              <w:left w:val="single" w:sz="4" w:space="0" w:color="auto"/>
              <w:bottom w:val="single" w:sz="4" w:space="0" w:color="auto"/>
              <w:right w:val="single" w:sz="4" w:space="0" w:color="auto"/>
            </w:tcBorders>
            <w:hideMark/>
          </w:tcPr>
          <w:p w14:paraId="1DB51B52" w14:textId="260D1F12" w:rsidR="009A5F8F" w:rsidRPr="004C7CB4" w:rsidRDefault="009A5F8F" w:rsidP="009A5F8F">
            <w:pPr>
              <w:jc w:val="both"/>
              <w:rPr>
                <w:rFonts w:ascii="Arial" w:hAnsi="Arial" w:cs="Arial"/>
                <w:bCs/>
                <w:lang w:eastAsia="es-CR"/>
              </w:rPr>
            </w:pPr>
            <w:r w:rsidRPr="004C7CB4">
              <w:rPr>
                <w:rFonts w:ascii="Arial" w:hAnsi="Arial" w:cs="Arial"/>
                <w:b/>
                <w:bCs/>
              </w:rPr>
              <w:t>REQUISITOS</w:t>
            </w:r>
          </w:p>
        </w:tc>
        <w:tc>
          <w:tcPr>
            <w:tcW w:w="4993" w:type="dxa"/>
            <w:tcBorders>
              <w:top w:val="single" w:sz="4" w:space="0" w:color="auto"/>
              <w:left w:val="single" w:sz="4" w:space="0" w:color="auto"/>
              <w:bottom w:val="single" w:sz="4" w:space="0" w:color="auto"/>
              <w:right w:val="single" w:sz="4" w:space="0" w:color="auto"/>
            </w:tcBorders>
            <w:hideMark/>
          </w:tcPr>
          <w:p w14:paraId="47E5E4C4" w14:textId="77777777" w:rsidR="009A5F8F" w:rsidRPr="004C7CB4" w:rsidRDefault="009A5F8F" w:rsidP="009A5F8F">
            <w:pPr>
              <w:jc w:val="both"/>
              <w:rPr>
                <w:rFonts w:ascii="Arial" w:hAnsi="Arial" w:cs="Arial"/>
                <w:bCs/>
                <w:lang w:eastAsia="es-CR"/>
              </w:rPr>
            </w:pPr>
            <w:r w:rsidRPr="004C7CB4">
              <w:rPr>
                <w:rFonts w:ascii="Arial" w:hAnsi="Arial" w:cs="Arial"/>
                <w:bCs/>
                <w:lang w:eastAsia="es-CR"/>
              </w:rPr>
              <w:t>No tiene</w:t>
            </w:r>
          </w:p>
        </w:tc>
      </w:tr>
      <w:tr w:rsidR="009A5F8F" w:rsidRPr="004C7CB4" w14:paraId="4A1287E0" w14:textId="77777777" w:rsidTr="007C1A46">
        <w:trPr>
          <w:trHeight w:val="260"/>
          <w:jc w:val="center"/>
        </w:trPr>
        <w:tc>
          <w:tcPr>
            <w:tcW w:w="3504" w:type="dxa"/>
            <w:tcBorders>
              <w:top w:val="single" w:sz="4" w:space="0" w:color="auto"/>
              <w:left w:val="single" w:sz="4" w:space="0" w:color="auto"/>
              <w:bottom w:val="single" w:sz="4" w:space="0" w:color="auto"/>
              <w:right w:val="single" w:sz="4" w:space="0" w:color="auto"/>
            </w:tcBorders>
            <w:hideMark/>
          </w:tcPr>
          <w:p w14:paraId="07BD6484" w14:textId="6ED67820" w:rsidR="009A5F8F" w:rsidRPr="004C7CB4" w:rsidRDefault="009A5F8F" w:rsidP="009A5F8F">
            <w:pPr>
              <w:jc w:val="both"/>
              <w:rPr>
                <w:rFonts w:ascii="Arial" w:hAnsi="Arial" w:cs="Arial"/>
                <w:bCs/>
                <w:lang w:eastAsia="es-CR"/>
              </w:rPr>
            </w:pPr>
            <w:r w:rsidRPr="004C7CB4">
              <w:rPr>
                <w:rFonts w:ascii="Arial" w:hAnsi="Arial" w:cs="Arial"/>
                <w:b/>
                <w:bCs/>
              </w:rPr>
              <w:t>CORREQUISITOS</w:t>
            </w:r>
          </w:p>
        </w:tc>
        <w:tc>
          <w:tcPr>
            <w:tcW w:w="4993" w:type="dxa"/>
            <w:tcBorders>
              <w:top w:val="single" w:sz="4" w:space="0" w:color="auto"/>
              <w:left w:val="single" w:sz="4" w:space="0" w:color="auto"/>
              <w:bottom w:val="single" w:sz="4" w:space="0" w:color="auto"/>
              <w:right w:val="single" w:sz="4" w:space="0" w:color="auto"/>
            </w:tcBorders>
            <w:hideMark/>
          </w:tcPr>
          <w:p w14:paraId="07C5CB3D" w14:textId="77777777" w:rsidR="009A5F8F" w:rsidRPr="004C7CB4" w:rsidRDefault="009A5F8F" w:rsidP="009A5F8F">
            <w:pPr>
              <w:jc w:val="both"/>
              <w:rPr>
                <w:rFonts w:ascii="Arial" w:hAnsi="Arial" w:cs="Arial"/>
                <w:bCs/>
                <w:lang w:eastAsia="es-CR"/>
              </w:rPr>
            </w:pPr>
            <w:r w:rsidRPr="004C7CB4">
              <w:rPr>
                <w:rFonts w:ascii="Arial" w:hAnsi="Arial" w:cs="Arial"/>
                <w:bCs/>
                <w:lang w:eastAsia="es-CR"/>
              </w:rPr>
              <w:t>No tiene</w:t>
            </w:r>
          </w:p>
        </w:tc>
      </w:tr>
      <w:tr w:rsidR="009A5F8F" w:rsidRPr="004C7CB4" w14:paraId="10D8CCD8" w14:textId="77777777" w:rsidTr="009A5F8F">
        <w:trPr>
          <w:trHeight w:val="539"/>
          <w:jc w:val="center"/>
        </w:trPr>
        <w:tc>
          <w:tcPr>
            <w:tcW w:w="3504" w:type="dxa"/>
            <w:tcBorders>
              <w:top w:val="single" w:sz="4" w:space="0" w:color="auto"/>
              <w:left w:val="single" w:sz="4" w:space="0" w:color="auto"/>
              <w:bottom w:val="single" w:sz="4" w:space="0" w:color="auto"/>
              <w:right w:val="single" w:sz="4" w:space="0" w:color="auto"/>
            </w:tcBorders>
            <w:hideMark/>
          </w:tcPr>
          <w:p w14:paraId="43F3765D" w14:textId="76BC509F" w:rsidR="009A5F8F" w:rsidRPr="004C7CB4" w:rsidRDefault="009A5F8F" w:rsidP="009A5F8F">
            <w:pPr>
              <w:jc w:val="both"/>
              <w:rPr>
                <w:rFonts w:ascii="Arial" w:hAnsi="Arial" w:cs="Arial"/>
                <w:bCs/>
                <w:lang w:eastAsia="es-CR"/>
              </w:rPr>
            </w:pPr>
            <w:r w:rsidRPr="004C7CB4">
              <w:rPr>
                <w:rFonts w:ascii="Arial" w:hAnsi="Arial" w:cs="Arial"/>
                <w:b/>
                <w:bCs/>
              </w:rPr>
              <w:t>NIVEL</w:t>
            </w:r>
          </w:p>
        </w:tc>
        <w:tc>
          <w:tcPr>
            <w:tcW w:w="4993" w:type="dxa"/>
            <w:tcBorders>
              <w:top w:val="single" w:sz="4" w:space="0" w:color="auto"/>
              <w:left w:val="single" w:sz="4" w:space="0" w:color="auto"/>
              <w:bottom w:val="single" w:sz="4" w:space="0" w:color="auto"/>
              <w:right w:val="single" w:sz="4" w:space="0" w:color="auto"/>
            </w:tcBorders>
          </w:tcPr>
          <w:p w14:paraId="6E10AD64" w14:textId="20B7188E" w:rsidR="009A5F8F" w:rsidRPr="004C7CB4" w:rsidRDefault="009A5F8F" w:rsidP="009A5F8F">
            <w:pPr>
              <w:jc w:val="both"/>
              <w:rPr>
                <w:rFonts w:ascii="Arial" w:hAnsi="Arial" w:cs="Arial"/>
                <w:bCs/>
                <w:lang w:eastAsia="es-CR"/>
              </w:rPr>
            </w:pPr>
            <w:r w:rsidRPr="004C7CB4">
              <w:rPr>
                <w:rFonts w:ascii="Arial" w:hAnsi="Arial" w:cs="Arial"/>
                <w:bCs/>
                <w:lang w:val="es-ES" w:eastAsia="es-CR"/>
              </w:rPr>
              <w:t>I cuatrimestre</w:t>
            </w:r>
          </w:p>
        </w:tc>
      </w:tr>
      <w:tr w:rsidR="009A5F8F" w:rsidRPr="004C7CB4" w14:paraId="6005B9A0" w14:textId="77777777" w:rsidTr="007C1A46">
        <w:trPr>
          <w:trHeight w:val="260"/>
          <w:jc w:val="center"/>
        </w:trPr>
        <w:tc>
          <w:tcPr>
            <w:tcW w:w="3504" w:type="dxa"/>
            <w:tcBorders>
              <w:top w:val="single" w:sz="4" w:space="0" w:color="auto"/>
              <w:left w:val="single" w:sz="4" w:space="0" w:color="auto"/>
              <w:bottom w:val="single" w:sz="4" w:space="0" w:color="auto"/>
              <w:right w:val="single" w:sz="4" w:space="0" w:color="auto"/>
            </w:tcBorders>
            <w:hideMark/>
          </w:tcPr>
          <w:p w14:paraId="68372327" w14:textId="613C5C20" w:rsidR="009A5F8F" w:rsidRPr="004C7CB4" w:rsidRDefault="009A5F8F" w:rsidP="009A5F8F">
            <w:pPr>
              <w:jc w:val="both"/>
              <w:rPr>
                <w:rFonts w:ascii="Arial" w:hAnsi="Arial" w:cs="Arial"/>
                <w:bCs/>
                <w:lang w:eastAsia="es-CR"/>
              </w:rPr>
            </w:pPr>
            <w:r w:rsidRPr="004C7CB4">
              <w:rPr>
                <w:rFonts w:ascii="Arial" w:hAnsi="Arial" w:cs="Arial"/>
                <w:b/>
                <w:bCs/>
              </w:rPr>
              <w:t>PROFESOR</w:t>
            </w:r>
          </w:p>
        </w:tc>
        <w:tc>
          <w:tcPr>
            <w:tcW w:w="4993" w:type="dxa"/>
            <w:tcBorders>
              <w:top w:val="single" w:sz="4" w:space="0" w:color="auto"/>
              <w:left w:val="single" w:sz="4" w:space="0" w:color="auto"/>
              <w:bottom w:val="single" w:sz="4" w:space="0" w:color="auto"/>
              <w:right w:val="single" w:sz="4" w:space="0" w:color="auto"/>
            </w:tcBorders>
            <w:hideMark/>
          </w:tcPr>
          <w:p w14:paraId="264C8136" w14:textId="6FE1117F" w:rsidR="009A5F8F" w:rsidRPr="004C7CB4" w:rsidRDefault="009A5F8F" w:rsidP="009A5F8F">
            <w:pPr>
              <w:jc w:val="both"/>
              <w:rPr>
                <w:rFonts w:ascii="Arial" w:eastAsiaTheme="minorEastAsia" w:hAnsi="Arial" w:cs="Arial"/>
                <w:lang w:eastAsia="es-CR"/>
              </w:rPr>
            </w:pPr>
            <w:r w:rsidRPr="004C7CB4">
              <w:rPr>
                <w:rFonts w:ascii="Arial" w:eastAsiaTheme="minorEastAsia" w:hAnsi="Arial" w:cs="Arial"/>
                <w:lang w:eastAsia="es-CR"/>
              </w:rPr>
              <w:t>Por definir</w:t>
            </w:r>
          </w:p>
        </w:tc>
      </w:tr>
      <w:tr w:rsidR="009A5F8F" w:rsidRPr="004C7CB4" w14:paraId="55021C34" w14:textId="77777777" w:rsidTr="007C1A46">
        <w:trPr>
          <w:trHeight w:val="260"/>
          <w:jc w:val="center"/>
        </w:trPr>
        <w:tc>
          <w:tcPr>
            <w:tcW w:w="3504" w:type="dxa"/>
            <w:tcBorders>
              <w:top w:val="single" w:sz="4" w:space="0" w:color="auto"/>
              <w:left w:val="single" w:sz="4" w:space="0" w:color="auto"/>
              <w:bottom w:val="single" w:sz="4" w:space="0" w:color="auto"/>
              <w:right w:val="single" w:sz="4" w:space="0" w:color="auto"/>
            </w:tcBorders>
          </w:tcPr>
          <w:p w14:paraId="287919BA" w14:textId="63A72CA9" w:rsidR="009A5F8F" w:rsidRPr="004C7CB4" w:rsidRDefault="009A5F8F" w:rsidP="009A5F8F">
            <w:pPr>
              <w:jc w:val="both"/>
              <w:rPr>
                <w:rFonts w:ascii="Arial" w:hAnsi="Arial" w:cs="Arial"/>
                <w:lang w:val="es-ES" w:eastAsia="es-CR"/>
              </w:rPr>
            </w:pPr>
            <w:r w:rsidRPr="004C7CB4">
              <w:rPr>
                <w:rFonts w:ascii="Arial" w:hAnsi="Arial" w:cs="Arial"/>
                <w:b/>
                <w:bCs/>
              </w:rPr>
              <w:t>SEDE</w:t>
            </w:r>
          </w:p>
        </w:tc>
        <w:tc>
          <w:tcPr>
            <w:tcW w:w="4993" w:type="dxa"/>
            <w:tcBorders>
              <w:top w:val="single" w:sz="4" w:space="0" w:color="auto"/>
              <w:left w:val="single" w:sz="4" w:space="0" w:color="auto"/>
              <w:bottom w:val="single" w:sz="4" w:space="0" w:color="auto"/>
              <w:right w:val="single" w:sz="4" w:space="0" w:color="auto"/>
            </w:tcBorders>
          </w:tcPr>
          <w:p w14:paraId="48DCADBE" w14:textId="5E01460F" w:rsidR="009A5F8F" w:rsidRPr="004C7CB4" w:rsidRDefault="009A5F8F" w:rsidP="009A5F8F">
            <w:pPr>
              <w:jc w:val="both"/>
              <w:rPr>
                <w:rFonts w:ascii="Arial" w:eastAsiaTheme="minorEastAsia" w:hAnsi="Arial" w:cs="Arial"/>
                <w:lang w:eastAsia="es-CR"/>
              </w:rPr>
            </w:pPr>
            <w:r w:rsidRPr="004C7CB4">
              <w:rPr>
                <w:rFonts w:ascii="Arial" w:hAnsi="Arial" w:cs="Arial"/>
                <w:b/>
                <w:bCs/>
                <w:lang w:val="es-ES" w:eastAsia="es-CR"/>
              </w:rPr>
              <w:t>Central y Heredia</w:t>
            </w:r>
          </w:p>
        </w:tc>
      </w:tr>
    </w:tbl>
    <w:p w14:paraId="56AF1421" w14:textId="77777777" w:rsidR="00A31319" w:rsidRPr="004C7CB4" w:rsidRDefault="00A31319" w:rsidP="0055764A">
      <w:pPr>
        <w:jc w:val="both"/>
        <w:rPr>
          <w:rFonts w:ascii="Arial" w:hAnsi="Arial" w:cs="Arial"/>
          <w:b/>
          <w:bCs/>
        </w:rPr>
      </w:pPr>
      <w:r w:rsidRPr="004C7CB4">
        <w:rPr>
          <w:rFonts w:ascii="Arial" w:hAnsi="Arial" w:cs="Arial"/>
          <w:b/>
          <w:bCs/>
        </w:rPr>
        <w:fldChar w:fldCharType="begin"/>
      </w:r>
      <w:r w:rsidRPr="004C7CB4">
        <w:rPr>
          <w:rFonts w:ascii="Arial" w:hAnsi="Arial" w:cs="Arial"/>
          <w:b/>
          <w:bCs/>
        </w:rPr>
        <w:instrText xml:space="preserve"> LINK Excel.Sheet.12 "C:\\Users\\Usuario\\Documents\\Papá\\Economics\\Copy of Fechas y clases1.xlsx" Sheet4!R3C3:R19C4 \a \f 4 \h  \* MERGEFORMAT </w:instrText>
      </w:r>
      <w:r w:rsidRPr="004C7CB4">
        <w:rPr>
          <w:rFonts w:ascii="Arial" w:hAnsi="Arial" w:cs="Arial"/>
          <w:b/>
          <w:bCs/>
        </w:rPr>
        <w:fldChar w:fldCharType="end"/>
      </w:r>
    </w:p>
    <w:p w14:paraId="15A40A23" w14:textId="4102A733" w:rsidR="00A31319" w:rsidRPr="004C7CB4" w:rsidRDefault="00425FE6" w:rsidP="0055764A">
      <w:pPr>
        <w:jc w:val="both"/>
        <w:rPr>
          <w:rFonts w:ascii="Arial" w:hAnsi="Arial" w:cs="Arial"/>
          <w:b/>
          <w:bCs/>
        </w:rPr>
      </w:pPr>
      <w:r w:rsidRPr="004C7CB4">
        <w:rPr>
          <w:rFonts w:ascii="Arial" w:hAnsi="Arial" w:cs="Arial"/>
          <w:b/>
          <w:bCs/>
        </w:rPr>
        <w:t>DESCRIPCIÓN DEL CURSO</w:t>
      </w:r>
    </w:p>
    <w:p w14:paraId="51259384" w14:textId="77777777" w:rsidR="00A31319" w:rsidRPr="004C7CB4" w:rsidRDefault="00A31319" w:rsidP="0055764A">
      <w:pPr>
        <w:jc w:val="both"/>
        <w:rPr>
          <w:rFonts w:ascii="Arial" w:hAnsi="Arial" w:cs="Arial"/>
        </w:rPr>
      </w:pPr>
      <w:r w:rsidRPr="004C7CB4">
        <w:rPr>
          <w:rFonts w:ascii="Arial" w:hAnsi="Arial" w:cs="Arial"/>
        </w:rPr>
        <w:t>Este curso introduce al estudiante en los conceptos básicos del razonamiento y análisis económico, pilares de los cursos subsecuentes en la carrera. Dado que el mundo en el que vivimos tiene recursos limitados y las necesidades de las familias, las empresas, el Estado son ilimitadas, la economía brinda un marco teórico sobre cómo conciliar esta divergencia. La economía no es principalmente un conjunto de respuestas, sino más bien un método de razonamiento.</w:t>
      </w:r>
    </w:p>
    <w:p w14:paraId="0578CB58" w14:textId="77777777" w:rsidR="00D71577" w:rsidRPr="00D71577" w:rsidRDefault="00A31319" w:rsidP="0055764A">
      <w:pPr>
        <w:jc w:val="both"/>
        <w:rPr>
          <w:rFonts w:ascii="Arial" w:hAnsi="Arial" w:cs="Arial"/>
          <w:color w:val="2F5496" w:themeColor="accent1" w:themeShade="BF"/>
        </w:rPr>
      </w:pPr>
      <w:r w:rsidRPr="00D71577">
        <w:rPr>
          <w:rFonts w:ascii="Arial" w:hAnsi="Arial" w:cs="Arial"/>
          <w:color w:val="2F5496" w:themeColor="accent1" w:themeShade="BF"/>
        </w:rPr>
        <w:t xml:space="preserve">Este curso combina teoría y práctica, brindando a los estudiantes la oportunidad de aplicar los conceptos básicos aprendidos en clase a situaciones económicas reales. Primordialmente busca que el estudiante observe el entorno económico, identifique los mercados y las fuerzas que intervienen en el mismo y genere explicaciones elementales según la teoría económica utilizando herramientas tales como la resolución de ejercicios prácticos enfocados en casos reales, utilizando como fundamento conceptos económicos básicos, tanto en la parte microeconómica como en la parte macroeconómica, así como la investigación de temas económicos actuales. </w:t>
      </w:r>
    </w:p>
    <w:p w14:paraId="29990EA3" w14:textId="6ECE900A" w:rsidR="00A31319" w:rsidRPr="00D71577" w:rsidRDefault="00A31319" w:rsidP="0055764A">
      <w:pPr>
        <w:jc w:val="both"/>
        <w:rPr>
          <w:rFonts w:ascii="Arial" w:hAnsi="Arial" w:cs="Arial"/>
          <w:color w:val="2F5496" w:themeColor="accent1" w:themeShade="BF"/>
        </w:rPr>
      </w:pPr>
      <w:r w:rsidRPr="00D71577">
        <w:rPr>
          <w:rFonts w:ascii="Arial" w:hAnsi="Arial" w:cs="Arial"/>
          <w:color w:val="2F5496" w:themeColor="accent1" w:themeShade="BF"/>
        </w:rPr>
        <w:t>Los temas más relevantes abarcan de las leyes de la oferta y la demanda, pasando por las distintas variantes del concepto de la elasticidad, la teoría de costos de la empresa, los grandes agregados económicos, el papel del dinero en la economía y el tema del crecimiento y el desarrollo económico.</w:t>
      </w:r>
    </w:p>
    <w:p w14:paraId="6FD35B54" w14:textId="77777777" w:rsidR="00A31319" w:rsidRPr="004C7CB4" w:rsidRDefault="00A31319" w:rsidP="0055764A">
      <w:pPr>
        <w:jc w:val="both"/>
        <w:rPr>
          <w:rFonts w:ascii="Arial" w:hAnsi="Arial" w:cs="Arial"/>
        </w:rPr>
      </w:pPr>
      <w:r w:rsidRPr="004C7CB4">
        <w:rPr>
          <w:rFonts w:ascii="Arial" w:hAnsi="Arial" w:cs="Arial"/>
        </w:rPr>
        <w:t xml:space="preserve">Se busca durante el desarrollo del curso que el estudiante aumente la habilidad en el uso de recursos tecnológicos, trabaje en equipo, aplique el razonamiento lógico-matemático en </w:t>
      </w:r>
      <w:r w:rsidRPr="004C7CB4">
        <w:rPr>
          <w:rFonts w:ascii="Arial" w:hAnsi="Arial" w:cs="Arial"/>
        </w:rPr>
        <w:lastRenderedPageBreak/>
        <w:t>sus explicaciones y tome consciencia de la importancia de los valores éticos en el ejercicio profesional</w:t>
      </w:r>
      <w:r w:rsidRPr="000D0B18">
        <w:rPr>
          <w:rFonts w:ascii="Arial" w:hAnsi="Arial" w:cs="Arial"/>
          <w:b/>
          <w:bCs/>
        </w:rPr>
        <w:t>. ¿Cómo implementar explicaciones introductorias y básicas a problemas económicos reales que enfrentan Costa Rica y otros países?</w:t>
      </w:r>
    </w:p>
    <w:p w14:paraId="1A6396BC" w14:textId="166723E6" w:rsidR="00A31319" w:rsidRPr="004C7CB4" w:rsidRDefault="00425FE6" w:rsidP="0055764A">
      <w:pPr>
        <w:jc w:val="both"/>
        <w:rPr>
          <w:rFonts w:ascii="Arial" w:hAnsi="Arial" w:cs="Arial"/>
          <w:b/>
          <w:bCs/>
        </w:rPr>
      </w:pPr>
      <w:r w:rsidRPr="004C7CB4">
        <w:rPr>
          <w:rFonts w:ascii="Arial" w:hAnsi="Arial" w:cs="Arial"/>
          <w:b/>
          <w:bCs/>
        </w:rPr>
        <w:t>COMPETENCIAS, CRITERIOS DE DESEMPEÑO Y EVIDENCIAS</w:t>
      </w:r>
    </w:p>
    <w:p w14:paraId="799A6F74" w14:textId="77777777" w:rsidR="00A31319" w:rsidRPr="004C7CB4" w:rsidRDefault="00A31319" w:rsidP="0055764A">
      <w:pPr>
        <w:jc w:val="both"/>
        <w:rPr>
          <w:rFonts w:ascii="Arial" w:hAnsi="Arial" w:cs="Arial"/>
        </w:rPr>
      </w:pPr>
      <w:r w:rsidRPr="004C7CB4">
        <w:rPr>
          <w:rFonts w:ascii="Arial" w:hAnsi="Arial" w:cs="Arial"/>
        </w:rPr>
        <w:t xml:space="preserve">Para la Universidad Fidélitas 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 </w:t>
      </w:r>
    </w:p>
    <w:p w14:paraId="34B2A815" w14:textId="77777777" w:rsidR="00A31319" w:rsidRPr="004C7CB4" w:rsidRDefault="00A31319" w:rsidP="0055764A">
      <w:pPr>
        <w:jc w:val="both"/>
        <w:rPr>
          <w:rFonts w:ascii="Arial" w:hAnsi="Arial" w:cs="Arial"/>
        </w:rPr>
      </w:pPr>
      <w:r w:rsidRPr="004C7CB4">
        <w:rPr>
          <w:rFonts w:ascii="Arial" w:hAnsi="Arial" w:cs="Arial"/>
        </w:rPr>
        <w:t>A continuación, se presentan tanto las competencias disciplinares como las genéricas, relacionadas a los criterios de desempeño y evidencias para este curso.</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9"/>
        <w:gridCol w:w="3119"/>
        <w:gridCol w:w="3256"/>
      </w:tblGrid>
      <w:tr w:rsidR="00460D38" w:rsidRPr="004C7CB4" w14:paraId="15947BB6" w14:textId="77777777" w:rsidTr="00AD526E">
        <w:trPr>
          <w:trHeight w:val="645"/>
        </w:trPr>
        <w:tc>
          <w:tcPr>
            <w:tcW w:w="2969" w:type="dxa"/>
            <w:tcBorders>
              <w:top w:val="single" w:sz="6" w:space="0" w:color="auto"/>
              <w:left w:val="single" w:sz="6" w:space="0" w:color="auto"/>
              <w:bottom w:val="single" w:sz="6" w:space="0" w:color="auto"/>
              <w:right w:val="single" w:sz="6" w:space="0" w:color="auto"/>
            </w:tcBorders>
            <w:hideMark/>
          </w:tcPr>
          <w:p w14:paraId="44E6F9AE" w14:textId="77777777" w:rsidR="00A31319" w:rsidRPr="004C7CB4" w:rsidRDefault="00A31319" w:rsidP="0055764A">
            <w:pPr>
              <w:spacing w:after="0" w:line="240" w:lineRule="auto"/>
              <w:jc w:val="both"/>
              <w:textAlignment w:val="baseline"/>
              <w:rPr>
                <w:rFonts w:ascii="Arial" w:eastAsia="Times New Roman" w:hAnsi="Arial" w:cs="Arial"/>
                <w:b/>
                <w:bCs/>
                <w:lang w:eastAsia="es-CR"/>
              </w:rPr>
            </w:pPr>
            <w:r w:rsidRPr="004C7CB4">
              <w:rPr>
                <w:rFonts w:ascii="Arial" w:eastAsia="Times New Roman" w:hAnsi="Arial" w:cs="Arial"/>
                <w:b/>
                <w:bCs/>
                <w:lang w:eastAsia="es-CR"/>
              </w:rPr>
              <w:t>Competencias específicas del curso</w:t>
            </w:r>
          </w:p>
        </w:tc>
        <w:tc>
          <w:tcPr>
            <w:tcW w:w="3119" w:type="dxa"/>
            <w:tcBorders>
              <w:top w:val="single" w:sz="6" w:space="0" w:color="auto"/>
              <w:left w:val="single" w:sz="6" w:space="0" w:color="auto"/>
              <w:bottom w:val="single" w:sz="6" w:space="0" w:color="auto"/>
              <w:right w:val="single" w:sz="6" w:space="0" w:color="auto"/>
            </w:tcBorders>
            <w:hideMark/>
          </w:tcPr>
          <w:p w14:paraId="6C05700F"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PY" w:eastAsia="es-CR"/>
              </w:rPr>
              <w:t>Criterios de desempeño</w:t>
            </w:r>
            <w:r w:rsidRPr="004C7CB4">
              <w:rPr>
                <w:rFonts w:ascii="Arial" w:eastAsia="Times New Roman" w:hAnsi="Arial" w:cs="Arial"/>
                <w:lang w:eastAsia="es-CR"/>
              </w:rPr>
              <w:t> </w:t>
            </w:r>
          </w:p>
        </w:tc>
        <w:tc>
          <w:tcPr>
            <w:tcW w:w="3256" w:type="dxa"/>
            <w:tcBorders>
              <w:top w:val="single" w:sz="6" w:space="0" w:color="auto"/>
              <w:left w:val="single" w:sz="6" w:space="0" w:color="auto"/>
              <w:bottom w:val="single" w:sz="6" w:space="0" w:color="auto"/>
              <w:right w:val="single" w:sz="6" w:space="0" w:color="auto"/>
            </w:tcBorders>
            <w:hideMark/>
          </w:tcPr>
          <w:p w14:paraId="27A8E636"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PY" w:eastAsia="es-CR"/>
              </w:rPr>
              <w:t>Resultados de Aprendizaje y evidencia</w:t>
            </w:r>
            <w:r w:rsidRPr="004C7CB4">
              <w:rPr>
                <w:rFonts w:ascii="Arial" w:eastAsia="Times New Roman" w:hAnsi="Arial" w:cs="Arial"/>
                <w:lang w:eastAsia="es-CR"/>
              </w:rPr>
              <w:t> </w:t>
            </w:r>
          </w:p>
        </w:tc>
      </w:tr>
      <w:tr w:rsidR="00460D38" w:rsidRPr="004C7CB4" w14:paraId="4784CE38" w14:textId="77777777" w:rsidTr="00AD526E">
        <w:trPr>
          <w:trHeight w:val="810"/>
        </w:trPr>
        <w:tc>
          <w:tcPr>
            <w:tcW w:w="2969" w:type="dxa"/>
            <w:vMerge w:val="restart"/>
            <w:tcBorders>
              <w:top w:val="single" w:sz="6" w:space="0" w:color="auto"/>
              <w:left w:val="single" w:sz="6" w:space="0" w:color="auto"/>
              <w:bottom w:val="single" w:sz="6" w:space="0" w:color="auto"/>
              <w:right w:val="single" w:sz="6" w:space="0" w:color="auto"/>
            </w:tcBorders>
            <w:hideMark/>
          </w:tcPr>
          <w:p w14:paraId="7C5AC3A4" w14:textId="2F5F35D6" w:rsidR="00A31319" w:rsidRPr="004C7CB4" w:rsidRDefault="00A31319" w:rsidP="0055764A">
            <w:pPr>
              <w:spacing w:after="0" w:line="257" w:lineRule="auto"/>
              <w:jc w:val="both"/>
              <w:textAlignment w:val="baseline"/>
              <w:rPr>
                <w:rFonts w:ascii="Arial" w:eastAsia="Arial" w:hAnsi="Arial" w:cs="Arial"/>
              </w:rPr>
            </w:pPr>
            <w:r w:rsidRPr="004C7CB4">
              <w:rPr>
                <w:rFonts w:ascii="Arial" w:eastAsia="Arial" w:hAnsi="Arial" w:cs="Arial"/>
              </w:rPr>
              <w:t xml:space="preserve">Analiza los elementos básicos de la economía para el uso del pensamiento lógico y crítico en la toma de decisiones basada en problemas económicos </w:t>
            </w:r>
            <w:r w:rsidR="007C1A46" w:rsidRPr="004C7CB4">
              <w:rPr>
                <w:rFonts w:ascii="Arial" w:eastAsia="Arial" w:hAnsi="Arial" w:cs="Arial"/>
              </w:rPr>
              <w:t>reales, considerando</w:t>
            </w:r>
            <w:r w:rsidRPr="004C7CB4">
              <w:rPr>
                <w:rFonts w:ascii="Arial" w:eastAsia="Arial" w:hAnsi="Arial" w:cs="Arial"/>
              </w:rPr>
              <w:t xml:space="preserve"> la teoría económica clásica. </w:t>
            </w:r>
          </w:p>
          <w:p w14:paraId="41105234" w14:textId="77777777" w:rsidR="00A31319" w:rsidRPr="004C7CB4" w:rsidRDefault="00A31319" w:rsidP="0055764A">
            <w:pPr>
              <w:spacing w:after="0" w:line="240" w:lineRule="auto"/>
              <w:jc w:val="both"/>
              <w:textAlignment w:val="baseline"/>
              <w:rPr>
                <w:rFonts w:ascii="Arial" w:hAnsi="Arial" w:cs="Arial"/>
              </w:rPr>
            </w:pPr>
          </w:p>
          <w:p w14:paraId="2A2E76D3" w14:textId="77777777" w:rsidR="00A31319" w:rsidRPr="004C7CB4" w:rsidRDefault="00A31319" w:rsidP="0055764A">
            <w:pPr>
              <w:spacing w:after="0" w:line="240" w:lineRule="auto"/>
              <w:jc w:val="both"/>
              <w:textAlignment w:val="baseline"/>
              <w:rPr>
                <w:rFonts w:ascii="Arial" w:eastAsia="Times New Roman" w:hAnsi="Arial" w:cs="Arial"/>
                <w:lang w:eastAsia="es-CR"/>
              </w:rPr>
            </w:pPr>
          </w:p>
        </w:tc>
        <w:tc>
          <w:tcPr>
            <w:tcW w:w="3119"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53913FA3"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Reconoce conceptos básicos de la economía aplicables en la vida cotidiana, considerando la teoría económica clásica.</w:t>
            </w:r>
          </w:p>
        </w:tc>
        <w:tc>
          <w:tcPr>
            <w:tcW w:w="3256"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064338E5" w14:textId="77777777" w:rsidR="00A31319" w:rsidRPr="004C7CB4" w:rsidRDefault="00A31319" w:rsidP="0055764A">
            <w:pPr>
              <w:jc w:val="both"/>
              <w:rPr>
                <w:rFonts w:ascii="Arial" w:hAnsi="Arial" w:cs="Arial"/>
              </w:rPr>
            </w:pPr>
            <w:r w:rsidRPr="004C7CB4">
              <w:rPr>
                <w:rFonts w:ascii="Arial" w:hAnsi="Arial" w:cs="Arial"/>
              </w:rPr>
              <w:t>Reconocer conceptos básicos de la economía aplicables en la vida cotidiana.</w:t>
            </w:r>
          </w:p>
          <w:p w14:paraId="5BEA5326" w14:textId="77777777" w:rsidR="00A31319" w:rsidRPr="004C7CB4" w:rsidRDefault="00A31319" w:rsidP="0055764A">
            <w:pPr>
              <w:jc w:val="both"/>
              <w:rPr>
                <w:rFonts w:ascii="Arial" w:hAnsi="Arial" w:cs="Arial"/>
              </w:rPr>
            </w:pPr>
            <w:r w:rsidRPr="004C7CB4">
              <w:rPr>
                <w:rFonts w:ascii="Arial" w:hAnsi="Arial" w:cs="Arial"/>
                <w:b/>
              </w:rPr>
              <w:t>Evidencia</w:t>
            </w:r>
            <w:r w:rsidRPr="004C7CB4">
              <w:rPr>
                <w:rFonts w:ascii="Arial" w:hAnsi="Arial" w:cs="Arial"/>
              </w:rPr>
              <w:t>: Comprobación de lectura mediante foro.</w:t>
            </w:r>
          </w:p>
        </w:tc>
      </w:tr>
      <w:tr w:rsidR="00460D38" w:rsidRPr="004C7CB4" w14:paraId="066B21ED" w14:textId="77777777" w:rsidTr="00AD526E">
        <w:trPr>
          <w:trHeight w:val="735"/>
        </w:trPr>
        <w:tc>
          <w:tcPr>
            <w:tcW w:w="2969" w:type="dxa"/>
            <w:vMerge/>
            <w:vAlign w:val="center"/>
            <w:hideMark/>
          </w:tcPr>
          <w:p w14:paraId="4CE80605" w14:textId="77777777" w:rsidR="00A31319" w:rsidRPr="004C7CB4" w:rsidRDefault="00A31319" w:rsidP="0055764A">
            <w:pPr>
              <w:spacing w:after="0" w:line="240" w:lineRule="auto"/>
              <w:jc w:val="both"/>
              <w:rPr>
                <w:rFonts w:ascii="Arial" w:eastAsia="Times New Roman" w:hAnsi="Arial" w:cs="Arial"/>
                <w:lang w:eastAsia="es-CR"/>
              </w:rPr>
            </w:pPr>
          </w:p>
        </w:tc>
        <w:tc>
          <w:tcPr>
            <w:tcW w:w="3119"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7C3BD92F" w14:textId="77777777" w:rsidR="00A31319" w:rsidRPr="004C7CB4" w:rsidRDefault="00A31319" w:rsidP="0055764A">
            <w:pPr>
              <w:spacing w:after="0" w:line="240" w:lineRule="auto"/>
              <w:jc w:val="both"/>
              <w:rPr>
                <w:rFonts w:ascii="Arial" w:eastAsia="Times New Roman" w:hAnsi="Arial" w:cs="Arial"/>
                <w:lang w:eastAsia="es-CR"/>
              </w:rPr>
            </w:pPr>
          </w:p>
          <w:p w14:paraId="1F07EB71" w14:textId="77777777" w:rsidR="00A31319" w:rsidRPr="004C7CB4" w:rsidRDefault="00A31319" w:rsidP="0055764A">
            <w:pPr>
              <w:spacing w:after="0" w:line="240" w:lineRule="auto"/>
              <w:jc w:val="both"/>
              <w:rPr>
                <w:rFonts w:ascii="Arial" w:eastAsia="Times New Roman" w:hAnsi="Arial" w:cs="Arial"/>
                <w:lang w:eastAsia="es-CR"/>
              </w:rPr>
            </w:pPr>
            <w:r w:rsidRPr="004C7CB4">
              <w:rPr>
                <w:rFonts w:ascii="Arial" w:eastAsia="Times New Roman" w:hAnsi="Arial" w:cs="Arial"/>
                <w:lang w:eastAsia="es-CR"/>
              </w:rPr>
              <w:t>Identifica factores que influyen en la economía de un país y su impacto en estos, considerando la teoría económica clásica.</w:t>
            </w:r>
          </w:p>
          <w:p w14:paraId="0DE02233" w14:textId="77777777" w:rsidR="00A31319" w:rsidRPr="004C7CB4" w:rsidRDefault="00A31319" w:rsidP="0055764A">
            <w:pPr>
              <w:spacing w:after="0" w:line="240" w:lineRule="auto"/>
              <w:jc w:val="both"/>
              <w:rPr>
                <w:rFonts w:ascii="Arial" w:eastAsia="Times New Roman" w:hAnsi="Arial" w:cs="Arial"/>
                <w:lang w:eastAsia="es-CR"/>
              </w:rPr>
            </w:pPr>
          </w:p>
        </w:tc>
        <w:tc>
          <w:tcPr>
            <w:tcW w:w="3256"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A8CB154"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Identificar factores que influyen en la economía de un país y su impacto en estos.</w:t>
            </w:r>
          </w:p>
          <w:p w14:paraId="327BC333" w14:textId="77777777" w:rsidR="00A31319" w:rsidRPr="004C7CB4" w:rsidRDefault="00A31319" w:rsidP="0055764A">
            <w:pPr>
              <w:spacing w:after="0" w:line="240" w:lineRule="auto"/>
              <w:jc w:val="both"/>
              <w:textAlignment w:val="baseline"/>
              <w:rPr>
                <w:rFonts w:ascii="Arial" w:eastAsia="Times New Roman" w:hAnsi="Arial" w:cs="Arial"/>
                <w:b/>
                <w:bCs/>
                <w:lang w:val="es-PY" w:eastAsia="es-CR"/>
              </w:rPr>
            </w:pPr>
          </w:p>
          <w:p w14:paraId="50FC53A4" w14:textId="77777777" w:rsidR="00A31319" w:rsidRPr="004C7CB4" w:rsidRDefault="00A31319" w:rsidP="0055764A">
            <w:pPr>
              <w:spacing w:after="0" w:line="240" w:lineRule="auto"/>
              <w:jc w:val="both"/>
              <w:textAlignment w:val="baseline"/>
              <w:rPr>
                <w:rFonts w:ascii="Arial" w:eastAsia="Times New Roman" w:hAnsi="Arial" w:cs="Arial"/>
                <w:b/>
                <w:bCs/>
                <w:lang w:val="es-PY" w:eastAsia="es-CR"/>
              </w:rPr>
            </w:pPr>
            <w:r w:rsidRPr="004C7CB4">
              <w:rPr>
                <w:rFonts w:ascii="Arial" w:eastAsia="Times New Roman" w:hAnsi="Arial" w:cs="Arial"/>
                <w:b/>
                <w:bCs/>
                <w:lang w:val="es-PY" w:eastAsia="es-CR"/>
              </w:rPr>
              <w:t xml:space="preserve">Evidencia: </w:t>
            </w:r>
          </w:p>
          <w:p w14:paraId="7B21ABCB" w14:textId="77777777" w:rsidR="00A31319" w:rsidRPr="004C7CB4" w:rsidRDefault="00A31319" w:rsidP="0055764A">
            <w:pPr>
              <w:spacing w:after="0" w:line="240" w:lineRule="auto"/>
              <w:jc w:val="both"/>
              <w:textAlignment w:val="baseline"/>
              <w:rPr>
                <w:rFonts w:ascii="Arial" w:hAnsi="Arial" w:cs="Arial"/>
              </w:rPr>
            </w:pPr>
            <w:r w:rsidRPr="004C7CB4">
              <w:rPr>
                <w:rFonts w:ascii="Arial" w:hAnsi="Arial" w:cs="Arial"/>
              </w:rPr>
              <w:t>Proyecto de investigación</w:t>
            </w:r>
          </w:p>
          <w:p w14:paraId="55C87631" w14:textId="77777777" w:rsidR="00A31319" w:rsidRPr="004C7CB4" w:rsidRDefault="00A31319" w:rsidP="0055764A">
            <w:pPr>
              <w:spacing w:after="0" w:line="240" w:lineRule="auto"/>
              <w:jc w:val="both"/>
              <w:textAlignment w:val="baseline"/>
              <w:rPr>
                <w:rFonts w:ascii="Arial" w:eastAsia="Times New Roman" w:hAnsi="Arial" w:cs="Arial"/>
                <w:lang w:eastAsia="es-CR"/>
              </w:rPr>
            </w:pPr>
          </w:p>
        </w:tc>
      </w:tr>
      <w:tr w:rsidR="00460D38" w:rsidRPr="004C7CB4" w14:paraId="0B7CE31A" w14:textId="77777777" w:rsidTr="00AD526E">
        <w:trPr>
          <w:trHeight w:val="585"/>
        </w:trPr>
        <w:tc>
          <w:tcPr>
            <w:tcW w:w="2969" w:type="dxa"/>
            <w:vMerge/>
            <w:vAlign w:val="center"/>
            <w:hideMark/>
          </w:tcPr>
          <w:p w14:paraId="570138B2" w14:textId="77777777" w:rsidR="00A31319" w:rsidRPr="004C7CB4" w:rsidRDefault="00A31319" w:rsidP="0055764A">
            <w:pPr>
              <w:spacing w:after="0" w:line="240" w:lineRule="auto"/>
              <w:jc w:val="both"/>
              <w:rPr>
                <w:rFonts w:ascii="Arial" w:eastAsia="Times New Roman" w:hAnsi="Arial" w:cs="Arial"/>
                <w:lang w:eastAsia="es-CR"/>
              </w:rPr>
            </w:pPr>
          </w:p>
        </w:tc>
        <w:tc>
          <w:tcPr>
            <w:tcW w:w="3119"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64E8D5F6"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Usa la lógica y la matemática en la resolución de problemas económicos reales, considerando los modelos económicos básicos. </w:t>
            </w:r>
          </w:p>
          <w:p w14:paraId="53651B47"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3256"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8D4559F"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Usar la lógica y la matemática en la resolución de problemas económicos reales.</w:t>
            </w:r>
          </w:p>
          <w:p w14:paraId="34E5A501" w14:textId="77777777" w:rsidR="00A31319" w:rsidRPr="004C7CB4" w:rsidRDefault="00A31319" w:rsidP="0055764A">
            <w:pPr>
              <w:spacing w:after="0" w:line="240" w:lineRule="auto"/>
              <w:jc w:val="both"/>
              <w:textAlignment w:val="baseline"/>
              <w:rPr>
                <w:rFonts w:ascii="Arial" w:eastAsia="Times New Roman" w:hAnsi="Arial" w:cs="Arial"/>
                <w:lang w:eastAsia="es-CR"/>
              </w:rPr>
            </w:pPr>
          </w:p>
          <w:p w14:paraId="68F7F4F2"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 xml:space="preserve">Evidencia: </w:t>
            </w:r>
            <w:r w:rsidRPr="004C7CB4">
              <w:rPr>
                <w:rFonts w:ascii="Arial" w:eastAsia="Times New Roman" w:hAnsi="Arial" w:cs="Arial"/>
                <w:lang w:eastAsia="es-CR"/>
              </w:rPr>
              <w:t>Ejercicios prácticos</w:t>
            </w:r>
          </w:p>
        </w:tc>
      </w:tr>
      <w:tr w:rsidR="00460D38" w:rsidRPr="004C7CB4" w14:paraId="6959838A" w14:textId="77777777" w:rsidTr="00AD526E">
        <w:trPr>
          <w:trHeight w:val="120"/>
        </w:trPr>
        <w:tc>
          <w:tcPr>
            <w:tcW w:w="2969" w:type="dxa"/>
            <w:tcBorders>
              <w:top w:val="single" w:sz="6" w:space="0" w:color="auto"/>
              <w:left w:val="single" w:sz="6" w:space="0" w:color="auto"/>
              <w:bottom w:val="single" w:sz="6" w:space="0" w:color="auto"/>
              <w:right w:val="single" w:sz="6" w:space="0" w:color="auto"/>
            </w:tcBorders>
          </w:tcPr>
          <w:p w14:paraId="5121013C" w14:textId="77777777" w:rsidR="00A31319" w:rsidRPr="004C7CB4" w:rsidRDefault="00A31319" w:rsidP="0055764A">
            <w:pPr>
              <w:spacing w:after="0" w:line="240" w:lineRule="auto"/>
              <w:jc w:val="both"/>
              <w:textAlignment w:val="baseline"/>
              <w:rPr>
                <w:rFonts w:ascii="Arial" w:eastAsia="Times New Roman" w:hAnsi="Arial" w:cs="Arial"/>
                <w:b/>
                <w:bCs/>
                <w:lang w:eastAsia="es-CR"/>
              </w:rPr>
            </w:pPr>
            <w:r w:rsidRPr="004C7CB4">
              <w:rPr>
                <w:rFonts w:ascii="Arial" w:eastAsia="Times New Roman" w:hAnsi="Arial" w:cs="Arial"/>
                <w:b/>
                <w:bCs/>
                <w:lang w:eastAsia="es-CR"/>
              </w:rPr>
              <w:t>Competencias genéricas</w:t>
            </w:r>
          </w:p>
        </w:tc>
        <w:tc>
          <w:tcPr>
            <w:tcW w:w="3119" w:type="dxa"/>
            <w:tcBorders>
              <w:top w:val="single" w:sz="6" w:space="0" w:color="auto"/>
              <w:left w:val="single" w:sz="6" w:space="0" w:color="auto"/>
              <w:bottom w:val="single" w:sz="6" w:space="0" w:color="auto"/>
              <w:right w:val="single" w:sz="6" w:space="0" w:color="auto"/>
            </w:tcBorders>
          </w:tcPr>
          <w:p w14:paraId="7A393BC0" w14:textId="77777777" w:rsidR="00A31319" w:rsidRPr="004C7CB4" w:rsidRDefault="00A31319" w:rsidP="0055764A">
            <w:pPr>
              <w:spacing w:after="0" w:line="240" w:lineRule="auto"/>
              <w:jc w:val="both"/>
              <w:textAlignment w:val="baseline"/>
              <w:rPr>
                <w:rFonts w:ascii="Arial" w:eastAsia="Times New Roman" w:hAnsi="Arial" w:cs="Arial"/>
                <w:b/>
                <w:bCs/>
                <w:lang w:eastAsia="es-CR"/>
              </w:rPr>
            </w:pPr>
            <w:r w:rsidRPr="004C7CB4">
              <w:rPr>
                <w:rFonts w:ascii="Arial" w:eastAsia="Times New Roman" w:hAnsi="Arial" w:cs="Arial"/>
                <w:b/>
                <w:bCs/>
                <w:lang w:eastAsia="es-CR"/>
              </w:rPr>
              <w:t>Criterios de desempeño</w:t>
            </w:r>
          </w:p>
        </w:tc>
        <w:tc>
          <w:tcPr>
            <w:tcW w:w="3256" w:type="dxa"/>
            <w:tcBorders>
              <w:top w:val="single" w:sz="6" w:space="0" w:color="auto"/>
              <w:left w:val="single" w:sz="6" w:space="0" w:color="auto"/>
              <w:bottom w:val="single" w:sz="6" w:space="0" w:color="auto"/>
              <w:right w:val="single" w:sz="6" w:space="0" w:color="auto"/>
            </w:tcBorders>
          </w:tcPr>
          <w:p w14:paraId="00B6369B" w14:textId="77777777" w:rsidR="00A31319" w:rsidRPr="004C7CB4" w:rsidRDefault="00A31319" w:rsidP="0055764A">
            <w:pPr>
              <w:spacing w:after="0" w:line="240" w:lineRule="auto"/>
              <w:jc w:val="both"/>
              <w:textAlignment w:val="baseline"/>
              <w:rPr>
                <w:rFonts w:ascii="Arial" w:eastAsia="Times New Roman" w:hAnsi="Arial" w:cs="Arial"/>
                <w:b/>
                <w:bCs/>
                <w:lang w:eastAsia="es-CR"/>
              </w:rPr>
            </w:pPr>
            <w:r w:rsidRPr="004C7CB4">
              <w:rPr>
                <w:rFonts w:ascii="Arial" w:eastAsia="Times New Roman" w:hAnsi="Arial" w:cs="Arial"/>
                <w:b/>
                <w:bCs/>
                <w:lang w:eastAsia="es-CR"/>
              </w:rPr>
              <w:t>Resultados de Aprendizaje</w:t>
            </w:r>
          </w:p>
        </w:tc>
      </w:tr>
      <w:tr w:rsidR="00460D38" w:rsidRPr="004C7CB4" w14:paraId="3D9F6AFC" w14:textId="77777777" w:rsidTr="00AD526E">
        <w:trPr>
          <w:trHeight w:val="2355"/>
        </w:trPr>
        <w:tc>
          <w:tcPr>
            <w:tcW w:w="2969" w:type="dxa"/>
            <w:tcBorders>
              <w:top w:val="single" w:sz="6" w:space="0" w:color="auto"/>
              <w:left w:val="single" w:sz="6" w:space="0" w:color="auto"/>
              <w:bottom w:val="single" w:sz="6" w:space="0" w:color="auto"/>
              <w:right w:val="single" w:sz="6" w:space="0" w:color="auto"/>
            </w:tcBorders>
            <w:hideMark/>
          </w:tcPr>
          <w:p w14:paraId="2A183DEC"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CG-1 Integra los conocimientos, habilidades y actitudes necesarias de manera estratégica y flexible para el aprendizaje continuo, a lo largo de la vida, considerando las necesidades y el óptimo desempeño profesional.</w:t>
            </w:r>
            <w:r w:rsidRPr="004C7CB4">
              <w:rPr>
                <w:rFonts w:ascii="Arial" w:eastAsia="Times New Roman" w:hAnsi="Arial" w:cs="Arial"/>
                <w:lang w:eastAsia="es-CR"/>
              </w:rPr>
              <w:t> </w:t>
            </w:r>
          </w:p>
        </w:tc>
        <w:tc>
          <w:tcPr>
            <w:tcW w:w="3119" w:type="dxa"/>
            <w:tcBorders>
              <w:top w:val="single" w:sz="6" w:space="0" w:color="auto"/>
              <w:left w:val="single" w:sz="6" w:space="0" w:color="auto"/>
              <w:bottom w:val="single" w:sz="6" w:space="0" w:color="auto"/>
              <w:right w:val="single" w:sz="6" w:space="0" w:color="auto"/>
            </w:tcBorders>
            <w:hideMark/>
          </w:tcPr>
          <w:p w14:paraId="7F0C3E2E"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Incorpora de los nuevos aprendizajes y capacidades en situaciones y contextos diversos, considerando los modelos teóricos de la disciplina e indagación en las nuevas áreas de conocimiento correlacionadas.</w:t>
            </w:r>
            <w:r w:rsidRPr="004C7CB4">
              <w:rPr>
                <w:rFonts w:ascii="Arial" w:eastAsia="Times New Roman" w:hAnsi="Arial" w:cs="Arial"/>
                <w:lang w:eastAsia="es-CR"/>
              </w:rPr>
              <w:t> </w:t>
            </w:r>
          </w:p>
          <w:p w14:paraId="13BA5470"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 xml:space="preserve">Integra las diversas teorías disciplinares haciendo una síntesis adaptada a las propias necesidades profesionales, </w:t>
            </w:r>
            <w:r w:rsidRPr="004C7CB4">
              <w:rPr>
                <w:rFonts w:ascii="Arial" w:eastAsia="Times New Roman" w:hAnsi="Arial" w:cs="Arial"/>
                <w:lang w:val="es-PY" w:eastAsia="es-CR"/>
              </w:rPr>
              <w:lastRenderedPageBreak/>
              <w:t>considerando la investigación y el análisis del contexto.</w:t>
            </w:r>
            <w:r w:rsidRPr="004C7CB4">
              <w:rPr>
                <w:rFonts w:ascii="Arial" w:eastAsia="Times New Roman" w:hAnsi="Arial" w:cs="Arial"/>
                <w:lang w:eastAsia="es-CR"/>
              </w:rPr>
              <w:t> </w:t>
            </w:r>
          </w:p>
        </w:tc>
        <w:tc>
          <w:tcPr>
            <w:tcW w:w="3256" w:type="dxa"/>
            <w:tcBorders>
              <w:top w:val="single" w:sz="6" w:space="0" w:color="auto"/>
              <w:left w:val="single" w:sz="6" w:space="0" w:color="auto"/>
              <w:bottom w:val="single" w:sz="6" w:space="0" w:color="auto"/>
              <w:right w:val="single" w:sz="6" w:space="0" w:color="auto"/>
            </w:tcBorders>
            <w:hideMark/>
          </w:tcPr>
          <w:p w14:paraId="6E460B8D"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lastRenderedPageBreak/>
              <w:t>Aprender a aprender de manera continua, a lo largo de la vida.</w:t>
            </w:r>
            <w:r w:rsidRPr="004C7CB4">
              <w:rPr>
                <w:rFonts w:ascii="Arial" w:eastAsia="Times New Roman" w:hAnsi="Arial" w:cs="Arial"/>
                <w:lang w:eastAsia="es-CR"/>
              </w:rPr>
              <w:t> </w:t>
            </w:r>
          </w:p>
          <w:p w14:paraId="10360946"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p w14:paraId="040E8F63"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460D38" w:rsidRPr="004C7CB4" w14:paraId="725429C0" w14:textId="77777777" w:rsidTr="00AD526E">
        <w:trPr>
          <w:trHeight w:val="525"/>
        </w:trPr>
        <w:tc>
          <w:tcPr>
            <w:tcW w:w="2969" w:type="dxa"/>
            <w:tcBorders>
              <w:top w:val="single" w:sz="6" w:space="0" w:color="auto"/>
              <w:left w:val="single" w:sz="6" w:space="0" w:color="auto"/>
              <w:bottom w:val="single" w:sz="6" w:space="0" w:color="auto"/>
              <w:right w:val="single" w:sz="6" w:space="0" w:color="auto"/>
            </w:tcBorders>
            <w:hideMark/>
          </w:tcPr>
          <w:p w14:paraId="27D80ADB"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CG-2 Integra los conocimientos, habilidades y actitudes necesarias para el aprendizaje de las técnicas de trabajo en equipo y liderazgo considerando la colaboración, la cooperación y el acuerdo.</w:t>
            </w:r>
            <w:r w:rsidRPr="004C7CB4">
              <w:rPr>
                <w:rFonts w:ascii="Arial" w:eastAsia="Times New Roman" w:hAnsi="Arial" w:cs="Arial"/>
                <w:lang w:eastAsia="es-CR"/>
              </w:rPr>
              <w:t> </w:t>
            </w:r>
          </w:p>
        </w:tc>
        <w:tc>
          <w:tcPr>
            <w:tcW w:w="3119" w:type="dxa"/>
            <w:tcBorders>
              <w:top w:val="single" w:sz="6" w:space="0" w:color="auto"/>
              <w:left w:val="single" w:sz="6" w:space="0" w:color="auto"/>
              <w:bottom w:val="single" w:sz="6" w:space="0" w:color="auto"/>
              <w:right w:val="single" w:sz="6" w:space="0" w:color="auto"/>
            </w:tcBorders>
            <w:hideMark/>
          </w:tcPr>
          <w:p w14:paraId="26254E13"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Participa y colabora activamente en las tareas del equipo y fomenta la confianza, la cordialidad y la orientación a la tarea conjunta, considerando el clima interno y la cohesión del grupo.</w:t>
            </w:r>
            <w:r w:rsidRPr="004C7CB4">
              <w:rPr>
                <w:rFonts w:ascii="Arial" w:eastAsia="Times New Roman" w:hAnsi="Arial" w:cs="Arial"/>
                <w:lang w:eastAsia="es-CR"/>
              </w:rPr>
              <w:t> </w:t>
            </w:r>
          </w:p>
          <w:p w14:paraId="0030F291"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Dirige grupos de trabajo, asegurando la integración y colaboración de los miembros, mostrando capacidad de resolución de problemas comunes, considerando las soluciones en diálogo y colaboración y cumpliendo compromisos.</w:t>
            </w:r>
            <w:r w:rsidRPr="004C7CB4">
              <w:rPr>
                <w:rFonts w:ascii="Arial" w:eastAsia="Times New Roman" w:hAnsi="Arial" w:cs="Arial"/>
                <w:lang w:eastAsia="es-CR"/>
              </w:rPr>
              <w:t> </w:t>
            </w:r>
          </w:p>
        </w:tc>
        <w:tc>
          <w:tcPr>
            <w:tcW w:w="3256" w:type="dxa"/>
            <w:tcBorders>
              <w:top w:val="single" w:sz="6" w:space="0" w:color="auto"/>
              <w:left w:val="single" w:sz="6" w:space="0" w:color="auto"/>
              <w:bottom w:val="single" w:sz="6" w:space="0" w:color="auto"/>
              <w:right w:val="single" w:sz="6" w:space="0" w:color="auto"/>
            </w:tcBorders>
            <w:hideMark/>
          </w:tcPr>
          <w:p w14:paraId="70D658F9"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Aplicar las técnicas de trabajo en equipo y liderazgo considerando la colaboración, la cooperación y el acuerdo. </w:t>
            </w:r>
            <w:r w:rsidRPr="004C7CB4">
              <w:rPr>
                <w:rFonts w:ascii="Arial" w:eastAsia="Times New Roman" w:hAnsi="Arial" w:cs="Arial"/>
                <w:lang w:eastAsia="es-CR"/>
              </w:rPr>
              <w:t> </w:t>
            </w:r>
          </w:p>
          <w:p w14:paraId="6A20406B"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460D38" w:rsidRPr="004C7CB4" w14:paraId="424EC61C" w14:textId="77777777" w:rsidTr="00AD526E">
        <w:trPr>
          <w:trHeight w:val="555"/>
        </w:trPr>
        <w:tc>
          <w:tcPr>
            <w:tcW w:w="2969" w:type="dxa"/>
            <w:tcBorders>
              <w:top w:val="single" w:sz="6" w:space="0" w:color="auto"/>
              <w:left w:val="single" w:sz="6" w:space="0" w:color="auto"/>
              <w:bottom w:val="single" w:sz="6" w:space="0" w:color="auto"/>
              <w:right w:val="single" w:sz="6" w:space="0" w:color="auto"/>
            </w:tcBorders>
            <w:hideMark/>
          </w:tcPr>
          <w:p w14:paraId="21D2A5A2"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CG-3 Integra los conocimientos, habilidades y actitudes necesarias para el emprendimiento y la realización de proyectos de vida y empresariales, estableciendo metas y teniendo motivación para lograrlas.</w:t>
            </w:r>
            <w:r w:rsidRPr="004C7CB4">
              <w:rPr>
                <w:rFonts w:ascii="Arial" w:eastAsia="Times New Roman" w:hAnsi="Arial" w:cs="Arial"/>
                <w:lang w:eastAsia="es-CR"/>
              </w:rPr>
              <w:t> </w:t>
            </w:r>
          </w:p>
        </w:tc>
        <w:tc>
          <w:tcPr>
            <w:tcW w:w="3119" w:type="dxa"/>
            <w:tcBorders>
              <w:top w:val="single" w:sz="6" w:space="0" w:color="auto"/>
              <w:left w:val="single" w:sz="6" w:space="0" w:color="auto"/>
              <w:bottom w:val="single" w:sz="6" w:space="0" w:color="auto"/>
              <w:right w:val="single" w:sz="6" w:space="0" w:color="auto"/>
            </w:tcBorders>
            <w:hideMark/>
          </w:tcPr>
          <w:p w14:paraId="29290D7F"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Desarrolla habilidades para el trabajo autónomo, con actitud emprendedora.</w:t>
            </w:r>
            <w:r w:rsidRPr="004C7CB4">
              <w:rPr>
                <w:rFonts w:ascii="Arial" w:eastAsia="Times New Roman" w:hAnsi="Arial" w:cs="Arial"/>
                <w:lang w:eastAsia="es-CR"/>
              </w:rPr>
              <w:t> </w:t>
            </w:r>
          </w:p>
          <w:p w14:paraId="26F78C37"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Promueve el análisis y la toma de decisiones, identificando oportunidades donde otros ven problemas.</w:t>
            </w:r>
            <w:r w:rsidRPr="004C7CB4">
              <w:rPr>
                <w:rFonts w:ascii="Arial" w:eastAsia="Times New Roman" w:hAnsi="Arial" w:cs="Arial"/>
                <w:lang w:eastAsia="es-CR"/>
              </w:rPr>
              <w:t> </w:t>
            </w:r>
          </w:p>
          <w:p w14:paraId="01CAF3F9"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Toma iniciativa contando con otros, haciéndoles partícipes de su visión de futuro y sus proyectos.</w:t>
            </w:r>
            <w:r w:rsidRPr="004C7CB4">
              <w:rPr>
                <w:rFonts w:ascii="Arial" w:eastAsia="Times New Roman" w:hAnsi="Arial" w:cs="Arial"/>
                <w:lang w:eastAsia="es-CR"/>
              </w:rPr>
              <w:t> </w:t>
            </w:r>
          </w:p>
          <w:p w14:paraId="61FE50B3"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Desarrolla capacidad para la formulación y gestión de proyectos</w:t>
            </w:r>
            <w:r w:rsidRPr="004C7CB4">
              <w:rPr>
                <w:rFonts w:ascii="Arial" w:eastAsia="Times New Roman" w:hAnsi="Arial" w:cs="Arial"/>
                <w:lang w:eastAsia="es-CR"/>
              </w:rPr>
              <w:t> </w:t>
            </w:r>
          </w:p>
        </w:tc>
        <w:tc>
          <w:tcPr>
            <w:tcW w:w="3256" w:type="dxa"/>
            <w:tcBorders>
              <w:top w:val="single" w:sz="6" w:space="0" w:color="auto"/>
              <w:left w:val="single" w:sz="6" w:space="0" w:color="auto"/>
              <w:bottom w:val="single" w:sz="6" w:space="0" w:color="auto"/>
              <w:right w:val="single" w:sz="6" w:space="0" w:color="auto"/>
            </w:tcBorders>
            <w:hideMark/>
          </w:tcPr>
          <w:p w14:paraId="746ADA8A"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Integrar los conocimientos, habilidades y actitudes necesarias para el emprendimiento y el liderazgo.</w:t>
            </w:r>
            <w:r w:rsidRPr="004C7CB4">
              <w:rPr>
                <w:rFonts w:ascii="Arial" w:eastAsia="Times New Roman" w:hAnsi="Arial" w:cs="Arial"/>
                <w:lang w:eastAsia="es-CR"/>
              </w:rPr>
              <w:t> </w:t>
            </w:r>
          </w:p>
        </w:tc>
      </w:tr>
      <w:tr w:rsidR="00460D38" w:rsidRPr="004C7CB4" w14:paraId="40C8C762" w14:textId="77777777" w:rsidTr="00AD526E">
        <w:trPr>
          <w:trHeight w:val="1620"/>
        </w:trPr>
        <w:tc>
          <w:tcPr>
            <w:tcW w:w="2969" w:type="dxa"/>
            <w:tcBorders>
              <w:top w:val="single" w:sz="6" w:space="0" w:color="auto"/>
              <w:left w:val="single" w:sz="6" w:space="0" w:color="auto"/>
              <w:bottom w:val="single" w:sz="6" w:space="0" w:color="auto"/>
              <w:right w:val="single" w:sz="6" w:space="0" w:color="auto"/>
            </w:tcBorders>
            <w:hideMark/>
          </w:tcPr>
          <w:p w14:paraId="63130240"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CG-4 Integra los conocimientos, habilidades y actitudes necesarias para la utilización de las tecnologías digitales, considerando el tratamiento de la información.</w:t>
            </w:r>
            <w:r w:rsidRPr="004C7CB4">
              <w:rPr>
                <w:rFonts w:ascii="Arial" w:eastAsia="Times New Roman" w:hAnsi="Arial" w:cs="Arial"/>
                <w:lang w:eastAsia="es-CR"/>
              </w:rPr>
              <w:t> </w:t>
            </w:r>
          </w:p>
        </w:tc>
        <w:tc>
          <w:tcPr>
            <w:tcW w:w="3119" w:type="dxa"/>
            <w:tcBorders>
              <w:top w:val="single" w:sz="6" w:space="0" w:color="auto"/>
              <w:left w:val="single" w:sz="6" w:space="0" w:color="auto"/>
              <w:bottom w:val="single" w:sz="6" w:space="0" w:color="auto"/>
              <w:right w:val="single" w:sz="6" w:space="0" w:color="auto"/>
            </w:tcBorders>
            <w:hideMark/>
          </w:tcPr>
          <w:p w14:paraId="6B4A4889"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Desarrolla habilidades en el uso de las tecnologías de la información y de la comunicación utilizando herramientas tecnológicas.</w:t>
            </w:r>
            <w:r w:rsidRPr="004C7CB4">
              <w:rPr>
                <w:rFonts w:ascii="Arial" w:eastAsia="Times New Roman" w:hAnsi="Arial" w:cs="Arial"/>
                <w:lang w:eastAsia="es-CR"/>
              </w:rPr>
              <w:t> </w:t>
            </w:r>
          </w:p>
          <w:p w14:paraId="1BCD9034"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 xml:space="preserve">Organiza la información, la relaciona, analiza, sintetiza, haciendo inferencias y deducciones de distinto nivel de </w:t>
            </w:r>
            <w:r w:rsidRPr="004C7CB4">
              <w:rPr>
                <w:rFonts w:ascii="Arial" w:eastAsia="Times New Roman" w:hAnsi="Arial" w:cs="Arial"/>
                <w:lang w:val="es-PY" w:eastAsia="es-CR"/>
              </w:rPr>
              <w:lastRenderedPageBreak/>
              <w:t>complejidad utilizando las herramientas tecnológicas.</w:t>
            </w:r>
            <w:r w:rsidRPr="004C7CB4">
              <w:rPr>
                <w:rFonts w:ascii="Arial" w:eastAsia="Times New Roman" w:hAnsi="Arial" w:cs="Arial"/>
                <w:lang w:eastAsia="es-CR"/>
              </w:rPr>
              <w:t> </w:t>
            </w:r>
          </w:p>
        </w:tc>
        <w:tc>
          <w:tcPr>
            <w:tcW w:w="3256" w:type="dxa"/>
            <w:tcBorders>
              <w:top w:val="single" w:sz="6" w:space="0" w:color="auto"/>
              <w:left w:val="single" w:sz="6" w:space="0" w:color="auto"/>
              <w:bottom w:val="single" w:sz="6" w:space="0" w:color="auto"/>
              <w:right w:val="single" w:sz="6" w:space="0" w:color="auto"/>
            </w:tcBorders>
            <w:hideMark/>
          </w:tcPr>
          <w:p w14:paraId="3821EC0A"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lastRenderedPageBreak/>
              <w:t>Aplicar las tecnologías de la información y de la comunicación considerando la transformación digital de las organizaciones.</w:t>
            </w:r>
            <w:r w:rsidRPr="004C7CB4">
              <w:rPr>
                <w:rFonts w:ascii="Arial" w:eastAsia="Times New Roman" w:hAnsi="Arial" w:cs="Arial"/>
                <w:lang w:eastAsia="es-CR"/>
              </w:rPr>
              <w:t> </w:t>
            </w:r>
          </w:p>
          <w:p w14:paraId="08690A9C"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A31319" w:rsidRPr="004C7CB4" w14:paraId="3A530C35" w14:textId="77777777" w:rsidTr="00AD526E">
        <w:trPr>
          <w:trHeight w:val="690"/>
        </w:trPr>
        <w:tc>
          <w:tcPr>
            <w:tcW w:w="2969" w:type="dxa"/>
            <w:tcBorders>
              <w:top w:val="single" w:sz="6" w:space="0" w:color="auto"/>
              <w:left w:val="single" w:sz="6" w:space="0" w:color="auto"/>
              <w:bottom w:val="single" w:sz="6" w:space="0" w:color="auto"/>
              <w:right w:val="single" w:sz="6" w:space="0" w:color="auto"/>
            </w:tcBorders>
            <w:hideMark/>
          </w:tcPr>
          <w:p w14:paraId="7195C3BB"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CG-5 Desarrolla los conocimientos, habilidades y actitudes necesarias para comunicarse asertivamente en las diferentes áreas disciplinares que conforman el plan de estudios.</w:t>
            </w:r>
            <w:r w:rsidRPr="004C7CB4">
              <w:rPr>
                <w:rFonts w:ascii="Arial" w:eastAsia="Times New Roman" w:hAnsi="Arial" w:cs="Arial"/>
                <w:lang w:eastAsia="es-CR"/>
              </w:rPr>
              <w:t> </w:t>
            </w:r>
          </w:p>
        </w:tc>
        <w:tc>
          <w:tcPr>
            <w:tcW w:w="3119" w:type="dxa"/>
            <w:tcBorders>
              <w:top w:val="single" w:sz="6" w:space="0" w:color="auto"/>
              <w:left w:val="single" w:sz="6" w:space="0" w:color="auto"/>
              <w:bottom w:val="single" w:sz="6" w:space="0" w:color="auto"/>
              <w:right w:val="single" w:sz="6" w:space="0" w:color="auto"/>
            </w:tcBorders>
            <w:hideMark/>
          </w:tcPr>
          <w:p w14:paraId="1982C191"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Comunica pensamientos disciplinares en forma oral y escrita de manera clara y correcta. </w:t>
            </w:r>
            <w:r w:rsidRPr="004C7CB4">
              <w:rPr>
                <w:rFonts w:ascii="Arial" w:eastAsia="Times New Roman" w:hAnsi="Arial" w:cs="Arial"/>
                <w:lang w:eastAsia="es-CR"/>
              </w:rPr>
              <w:t> </w:t>
            </w:r>
          </w:p>
          <w:p w14:paraId="4848890E"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Formula y expresa los propios argumentos de manera convincente y adecuada al contexto considerando las reglas del lenguaje.</w:t>
            </w:r>
            <w:r w:rsidRPr="004C7CB4">
              <w:rPr>
                <w:rFonts w:ascii="Arial" w:eastAsia="Times New Roman" w:hAnsi="Arial" w:cs="Arial"/>
                <w:lang w:eastAsia="es-CR"/>
              </w:rPr>
              <w:t> </w:t>
            </w:r>
          </w:p>
          <w:p w14:paraId="21BEAC77"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Establece relaciones dialogantes con compañeros y profesores, escuchando y expresándose en forma clara y asertiva</w:t>
            </w:r>
            <w:r w:rsidRPr="004C7CB4">
              <w:rPr>
                <w:rFonts w:ascii="Arial" w:eastAsia="Times New Roman" w:hAnsi="Arial" w:cs="Arial"/>
                <w:lang w:eastAsia="es-CR"/>
              </w:rPr>
              <w:t> </w:t>
            </w:r>
          </w:p>
        </w:tc>
        <w:tc>
          <w:tcPr>
            <w:tcW w:w="3256" w:type="dxa"/>
            <w:tcBorders>
              <w:top w:val="single" w:sz="6" w:space="0" w:color="auto"/>
              <w:left w:val="single" w:sz="6" w:space="0" w:color="auto"/>
              <w:bottom w:val="single" w:sz="6" w:space="0" w:color="auto"/>
              <w:right w:val="single" w:sz="6" w:space="0" w:color="auto"/>
            </w:tcBorders>
            <w:hideMark/>
          </w:tcPr>
          <w:p w14:paraId="2AEB048F" w14:textId="77777777" w:rsidR="00A31319" w:rsidRPr="004C7CB4" w:rsidRDefault="00A31319"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Comunicar pensamientos disciplinares en forma oral y escrita de manera asertiva.</w:t>
            </w:r>
            <w:r w:rsidRPr="004C7CB4">
              <w:rPr>
                <w:rFonts w:ascii="Arial" w:eastAsia="Times New Roman" w:hAnsi="Arial" w:cs="Arial"/>
                <w:lang w:eastAsia="es-CR"/>
              </w:rPr>
              <w:t> </w:t>
            </w:r>
          </w:p>
          <w:p w14:paraId="151AA5B0" w14:textId="77777777" w:rsidR="00A31319" w:rsidRPr="004C7CB4" w:rsidRDefault="00A31319" w:rsidP="0055764A">
            <w:pPr>
              <w:spacing w:after="0" w:line="240" w:lineRule="auto"/>
              <w:ind w:left="330"/>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bl>
    <w:p w14:paraId="1F081ABB" w14:textId="77777777" w:rsidR="00A31319" w:rsidRPr="004C7CB4" w:rsidRDefault="00A31319" w:rsidP="0055764A">
      <w:pPr>
        <w:jc w:val="both"/>
        <w:rPr>
          <w:rFonts w:ascii="Arial" w:hAnsi="Arial" w:cs="Arial"/>
        </w:rPr>
      </w:pPr>
    </w:p>
    <w:p w14:paraId="14F64ABB" w14:textId="57B4186D" w:rsidR="00A31319" w:rsidRPr="004C7CB4" w:rsidRDefault="00425FE6" w:rsidP="0055764A">
      <w:pPr>
        <w:numPr>
          <w:ilvl w:val="1"/>
          <w:numId w:val="0"/>
        </w:numPr>
        <w:jc w:val="both"/>
        <w:rPr>
          <w:rFonts w:ascii="Arial" w:eastAsiaTheme="minorEastAsia" w:hAnsi="Arial" w:cs="Arial"/>
          <w:b/>
          <w:bCs/>
          <w:spacing w:val="15"/>
        </w:rPr>
      </w:pPr>
      <w:r w:rsidRPr="004C7CB4">
        <w:rPr>
          <w:rFonts w:ascii="Arial" w:eastAsiaTheme="minorEastAsia" w:hAnsi="Arial" w:cs="Arial"/>
          <w:b/>
          <w:bCs/>
          <w:spacing w:val="15"/>
        </w:rPr>
        <w:t>CONTENIDOS</w:t>
      </w:r>
    </w:p>
    <w:p w14:paraId="479DB6C2" w14:textId="77777777" w:rsidR="00A31319" w:rsidRPr="004C7CB4" w:rsidRDefault="00A31319" w:rsidP="0055764A">
      <w:pPr>
        <w:spacing w:after="0"/>
        <w:jc w:val="both"/>
        <w:rPr>
          <w:rFonts w:ascii="Arial" w:hAnsi="Arial" w:cs="Arial"/>
          <w:b/>
        </w:rPr>
      </w:pPr>
      <w:r w:rsidRPr="004C7CB4">
        <w:rPr>
          <w:rFonts w:ascii="Arial" w:hAnsi="Arial" w:cs="Arial"/>
          <w:b/>
        </w:rPr>
        <w:t>Unidad 1. Introducción al estudio de la economía.</w:t>
      </w:r>
    </w:p>
    <w:p w14:paraId="08790D9E"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Antecedentes históricos.</w:t>
      </w:r>
    </w:p>
    <w:p w14:paraId="270C1169"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Conceptos básicos de la Economía</w:t>
      </w:r>
    </w:p>
    <w:p w14:paraId="1504A6AA"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El problema económico.</w:t>
      </w:r>
    </w:p>
    <w:p w14:paraId="6E7A801A"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Aspectos generales de microeconomía y macroeconomía.</w:t>
      </w:r>
    </w:p>
    <w:p w14:paraId="6C91560F" w14:textId="77777777" w:rsidR="00A31319" w:rsidRPr="004C7CB4" w:rsidRDefault="00A31319" w:rsidP="0055764A">
      <w:pPr>
        <w:spacing w:line="240" w:lineRule="auto"/>
        <w:contextualSpacing/>
        <w:jc w:val="both"/>
        <w:rPr>
          <w:rFonts w:ascii="Arial" w:hAnsi="Arial" w:cs="Arial"/>
          <w:b/>
        </w:rPr>
      </w:pPr>
    </w:p>
    <w:p w14:paraId="1E9F7DF4" w14:textId="77777777" w:rsidR="00A31319" w:rsidRPr="004C7CB4" w:rsidRDefault="00A31319" w:rsidP="0055764A">
      <w:pPr>
        <w:spacing w:after="0"/>
        <w:jc w:val="both"/>
        <w:rPr>
          <w:rFonts w:ascii="Arial" w:hAnsi="Arial" w:cs="Arial"/>
          <w:b/>
        </w:rPr>
      </w:pPr>
      <w:r w:rsidRPr="004C7CB4">
        <w:rPr>
          <w:rFonts w:ascii="Arial" w:hAnsi="Arial" w:cs="Arial"/>
          <w:b/>
        </w:rPr>
        <w:t>Unidad 2. Funciones de Producción, Demanda y Oferta</w:t>
      </w:r>
    </w:p>
    <w:p w14:paraId="67AFC0E5"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Ley de la Demanda.</w:t>
      </w:r>
    </w:p>
    <w:p w14:paraId="5C88076D"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Ley de la Oferta.</w:t>
      </w:r>
    </w:p>
    <w:p w14:paraId="6991D290"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Precio y cantidad de equilibrio.</w:t>
      </w:r>
    </w:p>
    <w:p w14:paraId="1A47C2B8"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Elasticidad precio de la demanda.</w:t>
      </w:r>
    </w:p>
    <w:p w14:paraId="4E05CF9B"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Elasticidad cruzada de la demanda.</w:t>
      </w:r>
    </w:p>
    <w:p w14:paraId="4FFA4114"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Elasticidad ingreso de la demanda.</w:t>
      </w:r>
    </w:p>
    <w:p w14:paraId="4E9F78F4"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Elasticidad oferta.</w:t>
      </w:r>
    </w:p>
    <w:p w14:paraId="56EFF691" w14:textId="77777777" w:rsidR="00A31319" w:rsidRPr="004C7CB4" w:rsidRDefault="00A31319" w:rsidP="0055764A">
      <w:pPr>
        <w:spacing w:line="240" w:lineRule="auto"/>
        <w:contextualSpacing/>
        <w:jc w:val="both"/>
        <w:rPr>
          <w:rFonts w:ascii="Arial" w:hAnsi="Arial" w:cs="Arial"/>
        </w:rPr>
      </w:pPr>
    </w:p>
    <w:p w14:paraId="4ED2EEEB" w14:textId="77777777" w:rsidR="00A31319" w:rsidRPr="004C7CB4" w:rsidRDefault="00A31319" w:rsidP="0055764A">
      <w:pPr>
        <w:spacing w:after="0"/>
        <w:jc w:val="both"/>
        <w:rPr>
          <w:rFonts w:ascii="Arial" w:hAnsi="Arial" w:cs="Arial"/>
          <w:b/>
        </w:rPr>
      </w:pPr>
      <w:r w:rsidRPr="004C7CB4">
        <w:rPr>
          <w:rFonts w:ascii="Arial" w:hAnsi="Arial" w:cs="Arial"/>
          <w:b/>
        </w:rPr>
        <w:t>Unidad 3. Teoría de Costos y de la Empresa</w:t>
      </w:r>
    </w:p>
    <w:p w14:paraId="0D2489D6"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Factores de producción y combinaciones entre ellos.</w:t>
      </w:r>
    </w:p>
    <w:p w14:paraId="4DC88FC3"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Plazos de producción.</w:t>
      </w:r>
    </w:p>
    <w:p w14:paraId="22400E73"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Ley de los rendimientos marginales decrecientes.</w:t>
      </w:r>
    </w:p>
    <w:p w14:paraId="0E7706C1"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Los costos de producción de la empresa.</w:t>
      </w:r>
    </w:p>
    <w:p w14:paraId="074ADDB4"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Escalas de planta.</w:t>
      </w:r>
    </w:p>
    <w:p w14:paraId="5E27EFB9"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Equilibrio del productor.</w:t>
      </w:r>
    </w:p>
    <w:p w14:paraId="3D2461ED"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Competencia perfecta.</w:t>
      </w:r>
    </w:p>
    <w:p w14:paraId="37CD9325"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Monopolio.</w:t>
      </w:r>
    </w:p>
    <w:p w14:paraId="6492C84F"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lastRenderedPageBreak/>
        <w:t>Competencia monopolística.</w:t>
      </w:r>
    </w:p>
    <w:p w14:paraId="6E1B5EAE"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Oligopolio.</w:t>
      </w:r>
    </w:p>
    <w:p w14:paraId="2B0C2D34" w14:textId="77777777" w:rsidR="00A31319" w:rsidRPr="004C7CB4" w:rsidRDefault="00A31319" w:rsidP="0055764A">
      <w:pPr>
        <w:spacing w:line="240" w:lineRule="auto"/>
        <w:contextualSpacing/>
        <w:jc w:val="both"/>
        <w:rPr>
          <w:rFonts w:ascii="Arial" w:hAnsi="Arial" w:cs="Arial"/>
        </w:rPr>
      </w:pPr>
    </w:p>
    <w:p w14:paraId="0D2EDE43" w14:textId="77777777" w:rsidR="00A31319" w:rsidRPr="004C7CB4" w:rsidRDefault="00A31319" w:rsidP="0055764A">
      <w:pPr>
        <w:spacing w:after="0"/>
        <w:jc w:val="both"/>
        <w:rPr>
          <w:rFonts w:ascii="Arial" w:hAnsi="Arial" w:cs="Arial"/>
          <w:b/>
        </w:rPr>
      </w:pPr>
      <w:r w:rsidRPr="004C7CB4">
        <w:rPr>
          <w:rFonts w:ascii="Arial" w:hAnsi="Arial" w:cs="Arial"/>
          <w:b/>
        </w:rPr>
        <w:t>Unidad 4. Los Grandes Agregados Económicos.</w:t>
      </w:r>
    </w:p>
    <w:p w14:paraId="5A1176EC"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Índices de medición del desempeño económico.</w:t>
      </w:r>
    </w:p>
    <w:p w14:paraId="6B0C199E"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Relación y diferencias entre los agregados económicos.</w:t>
      </w:r>
    </w:p>
    <w:p w14:paraId="4A3FB317"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Índices de medición del desempeño.</w:t>
      </w:r>
    </w:p>
    <w:p w14:paraId="08C65A64" w14:textId="77777777" w:rsidR="00A31319" w:rsidRPr="004C7CB4" w:rsidRDefault="00A31319" w:rsidP="0055764A">
      <w:pPr>
        <w:spacing w:line="240" w:lineRule="auto"/>
        <w:contextualSpacing/>
        <w:jc w:val="both"/>
        <w:rPr>
          <w:rFonts w:ascii="Arial" w:hAnsi="Arial" w:cs="Arial"/>
        </w:rPr>
      </w:pPr>
    </w:p>
    <w:p w14:paraId="3C866A6C" w14:textId="77777777" w:rsidR="00A31319" w:rsidRPr="004C7CB4" w:rsidRDefault="00A31319" w:rsidP="0055764A">
      <w:pPr>
        <w:spacing w:after="0"/>
        <w:jc w:val="both"/>
        <w:rPr>
          <w:rFonts w:ascii="Arial" w:hAnsi="Arial" w:cs="Arial"/>
          <w:b/>
        </w:rPr>
      </w:pPr>
      <w:r w:rsidRPr="004C7CB4">
        <w:rPr>
          <w:rFonts w:ascii="Arial" w:hAnsi="Arial" w:cs="Arial"/>
          <w:b/>
        </w:rPr>
        <w:t>Unidad 5. Ciclos económicos y equilibrio macroeconómico.</w:t>
      </w:r>
    </w:p>
    <w:p w14:paraId="0BAD7EA4"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Teoría Keynesiana y el largo plazo.</w:t>
      </w:r>
    </w:p>
    <w:p w14:paraId="19DFFF0C"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Consumo.</w:t>
      </w:r>
    </w:p>
    <w:p w14:paraId="41481BF1"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Inversión.</w:t>
      </w:r>
    </w:p>
    <w:p w14:paraId="0664C951"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Gasto público.</w:t>
      </w:r>
    </w:p>
    <w:p w14:paraId="638BD6F4"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Balanza comercial.</w:t>
      </w:r>
    </w:p>
    <w:p w14:paraId="06C24721"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Balanza de pagos.</w:t>
      </w:r>
    </w:p>
    <w:p w14:paraId="662F7376" w14:textId="77777777" w:rsidR="00A31319" w:rsidRPr="004C7CB4" w:rsidRDefault="00A31319" w:rsidP="0055764A">
      <w:pPr>
        <w:spacing w:line="240" w:lineRule="auto"/>
        <w:contextualSpacing/>
        <w:jc w:val="both"/>
        <w:rPr>
          <w:rFonts w:ascii="Arial" w:hAnsi="Arial" w:cs="Arial"/>
        </w:rPr>
      </w:pPr>
    </w:p>
    <w:p w14:paraId="456D51BB" w14:textId="77777777" w:rsidR="00A31319" w:rsidRPr="004C7CB4" w:rsidRDefault="00A31319" w:rsidP="0055764A">
      <w:pPr>
        <w:spacing w:after="0"/>
        <w:jc w:val="both"/>
        <w:rPr>
          <w:rFonts w:ascii="Arial" w:hAnsi="Arial" w:cs="Arial"/>
          <w:b/>
        </w:rPr>
      </w:pPr>
      <w:r w:rsidRPr="004C7CB4">
        <w:rPr>
          <w:rFonts w:ascii="Arial" w:hAnsi="Arial" w:cs="Arial"/>
          <w:b/>
        </w:rPr>
        <w:t>Unidad 6. El Dinero en la Economía.</w:t>
      </w:r>
    </w:p>
    <w:p w14:paraId="0DE540F0"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Sistemas financieros.</w:t>
      </w:r>
    </w:p>
    <w:p w14:paraId="2EF8EE09"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Historia de los medios de cambio.</w:t>
      </w:r>
    </w:p>
    <w:p w14:paraId="1ED0A79D"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Conversión y volatilidad.</w:t>
      </w:r>
    </w:p>
    <w:p w14:paraId="45BAEB6E"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Equilibrio monetario.</w:t>
      </w:r>
    </w:p>
    <w:p w14:paraId="2EE6BA0C"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Funciones y papel de un Banco Central.</w:t>
      </w:r>
    </w:p>
    <w:p w14:paraId="647C2517" w14:textId="77777777" w:rsidR="00A31319" w:rsidRPr="004C7CB4" w:rsidRDefault="00A31319" w:rsidP="0055764A">
      <w:pPr>
        <w:spacing w:line="240" w:lineRule="auto"/>
        <w:contextualSpacing/>
        <w:jc w:val="both"/>
        <w:rPr>
          <w:rFonts w:ascii="Arial" w:hAnsi="Arial" w:cs="Arial"/>
        </w:rPr>
      </w:pPr>
    </w:p>
    <w:p w14:paraId="09A7CF2E" w14:textId="77777777" w:rsidR="00A31319" w:rsidRPr="004C7CB4" w:rsidRDefault="00A31319" w:rsidP="0055764A">
      <w:pPr>
        <w:spacing w:after="0"/>
        <w:jc w:val="both"/>
        <w:rPr>
          <w:rFonts w:ascii="Arial" w:hAnsi="Arial" w:cs="Arial"/>
          <w:b/>
        </w:rPr>
      </w:pPr>
      <w:r w:rsidRPr="004C7CB4">
        <w:rPr>
          <w:rFonts w:ascii="Arial" w:hAnsi="Arial" w:cs="Arial"/>
          <w:b/>
        </w:rPr>
        <w:t>Unidad 7. Desarrollo Económico vs Crecimiento Económico.</w:t>
      </w:r>
    </w:p>
    <w:p w14:paraId="05C3D9CD"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Conceptos básicos.</w:t>
      </w:r>
    </w:p>
    <w:p w14:paraId="458748E4"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Indicadores.</w:t>
      </w:r>
    </w:p>
    <w:p w14:paraId="72042E3D"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Sostenibilidad.</w:t>
      </w:r>
    </w:p>
    <w:p w14:paraId="256ECB14" w14:textId="77777777" w:rsidR="00A31319" w:rsidRPr="004C7CB4" w:rsidRDefault="00A31319" w:rsidP="00CF6A23">
      <w:pPr>
        <w:pStyle w:val="Prrafodelista"/>
        <w:numPr>
          <w:ilvl w:val="0"/>
          <w:numId w:val="259"/>
        </w:numPr>
        <w:spacing w:after="0" w:line="240" w:lineRule="auto"/>
        <w:ind w:hanging="361"/>
        <w:jc w:val="both"/>
        <w:rPr>
          <w:rFonts w:ascii="Arial" w:hAnsi="Arial" w:cs="Arial"/>
        </w:rPr>
      </w:pPr>
      <w:r w:rsidRPr="004C7CB4">
        <w:rPr>
          <w:rFonts w:ascii="Arial" w:hAnsi="Arial" w:cs="Arial"/>
        </w:rPr>
        <w:t>Economías "verdes".</w:t>
      </w:r>
    </w:p>
    <w:p w14:paraId="26718DEB" w14:textId="77777777" w:rsidR="00A31319" w:rsidRPr="004C7CB4" w:rsidRDefault="00A31319" w:rsidP="00CF6A23">
      <w:pPr>
        <w:pStyle w:val="Prrafodelista"/>
        <w:numPr>
          <w:ilvl w:val="0"/>
          <w:numId w:val="260"/>
        </w:numPr>
        <w:spacing w:after="0" w:line="240" w:lineRule="auto"/>
        <w:ind w:hanging="361"/>
        <w:jc w:val="both"/>
        <w:rPr>
          <w:rFonts w:ascii="Arial" w:hAnsi="Arial" w:cs="Arial"/>
        </w:rPr>
      </w:pPr>
      <w:r w:rsidRPr="004C7CB4">
        <w:rPr>
          <w:rFonts w:ascii="Arial" w:hAnsi="Arial" w:cs="Arial"/>
        </w:rPr>
        <w:t>Principios y valores de la ética personal</w:t>
      </w:r>
    </w:p>
    <w:p w14:paraId="6D5E2711" w14:textId="77777777" w:rsidR="00A31319" w:rsidRPr="004C7CB4" w:rsidRDefault="00A31319" w:rsidP="00CF6A23">
      <w:pPr>
        <w:pStyle w:val="Prrafodelista"/>
        <w:numPr>
          <w:ilvl w:val="0"/>
          <w:numId w:val="260"/>
        </w:numPr>
        <w:spacing w:after="0" w:line="240" w:lineRule="auto"/>
        <w:ind w:hanging="361"/>
        <w:jc w:val="both"/>
        <w:rPr>
          <w:rFonts w:ascii="Arial" w:hAnsi="Arial" w:cs="Arial"/>
        </w:rPr>
      </w:pPr>
      <w:r w:rsidRPr="004C7CB4">
        <w:rPr>
          <w:rFonts w:ascii="Arial" w:hAnsi="Arial" w:cs="Arial"/>
        </w:rPr>
        <w:t>Buenas prácticas éticas en economía empresarial</w:t>
      </w:r>
    </w:p>
    <w:p w14:paraId="500DA7F1" w14:textId="77777777" w:rsidR="00A31319" w:rsidRPr="004C7CB4" w:rsidRDefault="00A31319" w:rsidP="0055764A">
      <w:pPr>
        <w:jc w:val="both"/>
        <w:rPr>
          <w:rFonts w:ascii="Arial" w:hAnsi="Arial" w:cs="Arial"/>
        </w:rPr>
      </w:pPr>
    </w:p>
    <w:p w14:paraId="140914B4" w14:textId="302D7AB8" w:rsidR="00425FE6" w:rsidRPr="009F589B" w:rsidRDefault="00425FE6" w:rsidP="00425FE6">
      <w:pPr>
        <w:spacing w:line="240" w:lineRule="auto"/>
        <w:contextualSpacing/>
        <w:jc w:val="both"/>
        <w:rPr>
          <w:rFonts w:ascii="Arial" w:hAnsi="Arial" w:cs="Arial"/>
          <w:b/>
          <w:bCs/>
          <w:color w:val="2F5496" w:themeColor="accent1" w:themeShade="BF"/>
          <w:lang w:val="es-ES" w:eastAsia="es-CR"/>
        </w:rPr>
      </w:pPr>
      <w:r w:rsidRPr="009F589B">
        <w:rPr>
          <w:rFonts w:ascii="Arial" w:hAnsi="Arial" w:cs="Arial"/>
          <w:b/>
          <w:bCs/>
          <w:color w:val="2F5496" w:themeColor="accent1" w:themeShade="BF"/>
          <w:lang w:val="es-ES" w:eastAsia="es-CR"/>
        </w:rPr>
        <w:t xml:space="preserve">METODOLOGIA DEL CURSO </w:t>
      </w:r>
    </w:p>
    <w:p w14:paraId="652696EF" w14:textId="77777777" w:rsidR="00425FE6" w:rsidRPr="009F589B" w:rsidRDefault="00425FE6" w:rsidP="00425FE6">
      <w:pPr>
        <w:spacing w:line="240" w:lineRule="auto"/>
        <w:contextualSpacing/>
        <w:jc w:val="both"/>
        <w:rPr>
          <w:rFonts w:ascii="Arial" w:hAnsi="Arial" w:cs="Arial"/>
          <w:b/>
          <w:bCs/>
          <w:color w:val="2F5496" w:themeColor="accent1" w:themeShade="BF"/>
          <w:lang w:val="es-ES" w:eastAsia="es-CR"/>
        </w:rPr>
      </w:pPr>
    </w:p>
    <w:p w14:paraId="4AB4CF6D" w14:textId="3B6C09D1" w:rsidR="00A31319" w:rsidRPr="009F589B" w:rsidRDefault="00A31319" w:rsidP="00425FE6">
      <w:pPr>
        <w:spacing w:line="240" w:lineRule="auto"/>
        <w:contextualSpacing/>
        <w:jc w:val="both"/>
        <w:rPr>
          <w:rFonts w:ascii="Arial" w:hAnsi="Arial" w:cs="Arial"/>
          <w:color w:val="2F5496" w:themeColor="accent1" w:themeShade="BF"/>
        </w:rPr>
      </w:pPr>
      <w:r w:rsidRPr="009F589B">
        <w:rPr>
          <w:rFonts w:ascii="Arial" w:hAnsi="Arial" w:cs="Arial"/>
          <w:color w:val="2F5496" w:themeColor="accent1" w:themeShade="BF"/>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las siguientes: comprobación de lectura mediante foro, ejercicios prácticos y un proyecto de investigación.</w:t>
      </w:r>
    </w:p>
    <w:p w14:paraId="53D34192" w14:textId="77777777" w:rsidR="009F589B" w:rsidRPr="009F589B" w:rsidRDefault="009F589B" w:rsidP="00425FE6">
      <w:pPr>
        <w:spacing w:line="240" w:lineRule="auto"/>
        <w:contextualSpacing/>
        <w:jc w:val="both"/>
        <w:rPr>
          <w:rFonts w:ascii="Arial" w:hAnsi="Arial" w:cs="Arial"/>
          <w:color w:val="2F5496" w:themeColor="accent1" w:themeShade="BF"/>
        </w:rPr>
      </w:pPr>
    </w:p>
    <w:p w14:paraId="1586789E" w14:textId="77777777" w:rsidR="00A31319" w:rsidRPr="009F589B" w:rsidRDefault="00A31319" w:rsidP="0055764A">
      <w:pPr>
        <w:jc w:val="both"/>
        <w:rPr>
          <w:rFonts w:ascii="Arial" w:hAnsi="Arial" w:cs="Arial"/>
          <w:color w:val="2F5496" w:themeColor="accent1" w:themeShade="BF"/>
        </w:rPr>
      </w:pPr>
      <w:r w:rsidRPr="009F589B">
        <w:rPr>
          <w:rFonts w:ascii="Arial" w:hAnsi="Arial" w:cs="Arial"/>
          <w:color w:val="2F5496" w:themeColor="accent1" w:themeShade="BF"/>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 </w:t>
      </w:r>
    </w:p>
    <w:p w14:paraId="62CE0E14" w14:textId="77777777" w:rsidR="00A31319" w:rsidRPr="009F589B" w:rsidRDefault="00A31319" w:rsidP="0055764A">
      <w:pPr>
        <w:spacing w:after="120"/>
        <w:jc w:val="both"/>
        <w:rPr>
          <w:rFonts w:ascii="Arial" w:hAnsi="Arial" w:cs="Arial"/>
          <w:color w:val="2F5496" w:themeColor="accent1" w:themeShade="BF"/>
        </w:rPr>
      </w:pPr>
      <w:r w:rsidRPr="009F589B">
        <w:rPr>
          <w:rFonts w:ascii="Arial" w:hAnsi="Arial" w:cs="Arial"/>
          <w:color w:val="2F5496" w:themeColor="accent1" w:themeShade="BF"/>
          <w:lang w:eastAsia="es-CR"/>
        </w:rPr>
        <w:t>Su finalidad es la formación de estudiantes capaces de analizar los elementos básicos de la economía para el uso del pensamiento lógico y crítico en la toma de decisiones basada en problemas económicos reales, considerando la teoría económica clásica.</w:t>
      </w:r>
      <w:r w:rsidRPr="009F589B">
        <w:rPr>
          <w:rFonts w:ascii="Arial" w:hAnsi="Arial" w:cs="Arial"/>
          <w:color w:val="2F5496" w:themeColor="accent1" w:themeShade="BF"/>
        </w:rPr>
        <w:t xml:space="preserve"> </w:t>
      </w:r>
      <w:r w:rsidRPr="009F589B">
        <w:rPr>
          <w:rFonts w:ascii="Arial" w:hAnsi="Arial" w:cs="Arial"/>
          <w:color w:val="2F5496" w:themeColor="accent1" w:themeShade="BF"/>
          <w:lang w:eastAsia="es-CR"/>
        </w:rPr>
        <w:t xml:space="preserve">El ABP </w:t>
      </w:r>
      <w:r w:rsidRPr="009F589B">
        <w:rPr>
          <w:rFonts w:ascii="Arial" w:hAnsi="Arial" w:cs="Arial"/>
          <w:color w:val="2F5496" w:themeColor="accent1" w:themeShade="BF"/>
          <w:lang w:eastAsia="es-CR"/>
        </w:rPr>
        <w:lastRenderedPageBreak/>
        <w:t>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r w:rsidRPr="009F589B">
        <w:rPr>
          <w:rFonts w:ascii="Arial" w:hAnsi="Arial" w:cs="Arial"/>
          <w:color w:val="2F5496" w:themeColor="accent1" w:themeShade="BF"/>
        </w:rPr>
        <w:t> </w:t>
      </w:r>
    </w:p>
    <w:p w14:paraId="15FEF673" w14:textId="77777777" w:rsidR="00A31319" w:rsidRPr="009F589B" w:rsidRDefault="00A31319" w:rsidP="0055764A">
      <w:pPr>
        <w:jc w:val="both"/>
        <w:rPr>
          <w:rFonts w:ascii="Arial" w:hAnsi="Arial" w:cs="Arial"/>
          <w:color w:val="2F5496" w:themeColor="accent1" w:themeShade="BF"/>
        </w:rPr>
      </w:pPr>
      <w:r w:rsidRPr="009F589B">
        <w:rPr>
          <w:rFonts w:ascii="Arial" w:hAnsi="Arial" w:cs="Arial"/>
          <w:color w:val="2F5496" w:themeColor="accent1" w:themeShade="BF"/>
        </w:rPr>
        <w:t>Es un aprendizaje orientado a la acción, no se trata solo de aprender acerca de algo sino de hacer algo, por lo que las personas estudiantes podrán discutir las bases necesarias de la teoría económica, considerando el estudio de esta en la solución a diversos problemas, aplicar soluciones que permitan asignar recursos escasos a necesidades ilimitadas, considerando los conceptos y las herramientas de análisis de la economía, bajo el estándar de economía clásica. </w:t>
      </w:r>
    </w:p>
    <w:p w14:paraId="714163CE" w14:textId="77777777" w:rsidR="00A31319" w:rsidRPr="009F589B" w:rsidRDefault="00A31319" w:rsidP="0055764A">
      <w:pPr>
        <w:jc w:val="both"/>
        <w:rPr>
          <w:rFonts w:ascii="Arial" w:hAnsi="Arial" w:cs="Arial"/>
          <w:color w:val="2F5496" w:themeColor="accent1" w:themeShade="BF"/>
        </w:rPr>
      </w:pPr>
      <w:r w:rsidRPr="009F589B">
        <w:rPr>
          <w:rFonts w:ascii="Arial" w:hAnsi="Arial" w:cs="Arial"/>
          <w:color w:val="2F5496" w:themeColor="accent1" w:themeShade="BF"/>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 </w:t>
      </w:r>
    </w:p>
    <w:p w14:paraId="749EC15B" w14:textId="77777777" w:rsidR="00A31319" w:rsidRPr="009F589B" w:rsidRDefault="00A31319" w:rsidP="0055764A">
      <w:pPr>
        <w:jc w:val="both"/>
        <w:rPr>
          <w:rFonts w:ascii="Arial" w:hAnsi="Arial" w:cs="Arial"/>
          <w:color w:val="2F5496" w:themeColor="accent1" w:themeShade="BF"/>
        </w:rPr>
      </w:pPr>
      <w:r w:rsidRPr="009F589B">
        <w:rPr>
          <w:rFonts w:ascii="Arial" w:hAnsi="Arial" w:cs="Arial"/>
          <w:color w:val="2F5496" w:themeColor="accent1" w:themeShade="BF"/>
        </w:rPr>
        <w:t>El método de enseñanza-aprendizaje utilizado en el desarrollo de este curso se concibe como un proceso de análisis y síntesis, lo cual a través de cada actividad servirá para la internalización de la importancia del pensamiento crítico y de una visión sistémica de la economía.</w:t>
      </w:r>
    </w:p>
    <w:p w14:paraId="096CB314" w14:textId="77777777" w:rsidR="00A31319" w:rsidRPr="009F589B" w:rsidRDefault="00A31319" w:rsidP="0055764A">
      <w:pPr>
        <w:jc w:val="both"/>
        <w:rPr>
          <w:rFonts w:ascii="Arial" w:hAnsi="Arial" w:cs="Arial"/>
          <w:color w:val="2F5496" w:themeColor="accent1" w:themeShade="BF"/>
        </w:rPr>
      </w:pPr>
      <w:r w:rsidRPr="009F589B">
        <w:rPr>
          <w:rFonts w:ascii="Arial" w:hAnsi="Arial" w:cs="Arial"/>
          <w:color w:val="2F5496" w:themeColor="accent1" w:themeShade="BF"/>
        </w:rPr>
        <w:t>El Aprendizaje Basado en problemas aplicado en las actividades de aprendizaje: comprobación de lectura mediante foro, proyecto de investigación y ejercicios prácticos, abre un abanico de posibilidades a la innovación didáctica, desarrolla capacidades tales como el aprendizaje significativo, autónomo, además de la visión integral de los problemas en forma interdisciplinaria.   </w:t>
      </w:r>
    </w:p>
    <w:p w14:paraId="2A1EB2DA" w14:textId="77777777" w:rsidR="00A31319" w:rsidRPr="009F589B" w:rsidRDefault="00A31319" w:rsidP="0055764A">
      <w:pPr>
        <w:jc w:val="both"/>
        <w:rPr>
          <w:rFonts w:ascii="Arial" w:hAnsi="Arial" w:cs="Arial"/>
          <w:color w:val="2F5496" w:themeColor="accent1" w:themeShade="BF"/>
        </w:rPr>
      </w:pPr>
      <w:r w:rsidRPr="009F589B">
        <w:rPr>
          <w:rFonts w:ascii="Arial" w:hAnsi="Arial" w:cs="Arial"/>
          <w:color w:val="2F5496" w:themeColor="accent1" w:themeShade="BF"/>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 </w:t>
      </w:r>
    </w:p>
    <w:p w14:paraId="6F4ACDCA" w14:textId="0C6A2FD0" w:rsidR="00A31319" w:rsidRPr="004C7CB4" w:rsidRDefault="00425FE6" w:rsidP="0055764A">
      <w:pPr>
        <w:jc w:val="both"/>
        <w:rPr>
          <w:rFonts w:ascii="Arial" w:hAnsi="Arial" w:cs="Arial"/>
          <w:b/>
          <w:bCs/>
          <w:lang w:eastAsia="es-CR"/>
        </w:rPr>
      </w:pPr>
      <w:r w:rsidRPr="004C7CB4">
        <w:rPr>
          <w:rFonts w:ascii="Arial" w:hAnsi="Arial" w:cs="Arial"/>
          <w:b/>
          <w:bCs/>
          <w:lang w:eastAsia="es-CR"/>
        </w:rPr>
        <w:t>ESTRATEGIAS DE APRENDIZAJE</w:t>
      </w:r>
    </w:p>
    <w:p w14:paraId="23C5BE70" w14:textId="77777777" w:rsidR="00A31319" w:rsidRPr="004C7CB4" w:rsidRDefault="00A31319" w:rsidP="0055764A">
      <w:pPr>
        <w:jc w:val="both"/>
        <w:rPr>
          <w:rFonts w:ascii="Arial" w:hAnsi="Arial" w:cs="Arial"/>
          <w:lang w:eastAsia="es-CR"/>
        </w:rPr>
      </w:pPr>
      <w:r w:rsidRPr="004C7CB4">
        <w:rPr>
          <w:rFonts w:ascii="Arial" w:hAnsi="Arial" w:cs="Arial"/>
          <w:lang w:eastAsia="es-CR"/>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7427927F" w14:textId="77777777" w:rsidR="00A31319" w:rsidRPr="004C7CB4" w:rsidRDefault="00A31319" w:rsidP="0055764A">
      <w:pPr>
        <w:jc w:val="both"/>
        <w:rPr>
          <w:rFonts w:ascii="Arial" w:hAnsi="Arial" w:cs="Arial"/>
        </w:rPr>
      </w:pPr>
      <w:r w:rsidRPr="004C7CB4">
        <w:rPr>
          <w:rFonts w:ascii="Arial" w:hAnsi="Arial" w:cs="Arial"/>
          <w:lang w:eastAsia="es-CR"/>
        </w:rPr>
        <w:t>Para tal fin, el docente se encargará de establecer y esclarecer conceptos clave que permitan integrar el conocimiento previo con la información más actualizada, propiciando la evacuación de dudas, las discusiones, los aportes, experiencias e ideas de los estudiantes.</w:t>
      </w:r>
    </w:p>
    <w:p w14:paraId="2D2BFABD" w14:textId="77777777" w:rsidR="00A31319" w:rsidRPr="004C7CB4" w:rsidRDefault="00A31319" w:rsidP="0055764A">
      <w:pPr>
        <w:contextualSpacing/>
        <w:jc w:val="both"/>
        <w:rPr>
          <w:rFonts w:ascii="Arial" w:hAnsi="Arial" w:cs="Arial"/>
          <w:lang w:eastAsia="es-CR"/>
        </w:rPr>
      </w:pPr>
      <w:r w:rsidRPr="004C7CB4">
        <w:rPr>
          <w:rFonts w:ascii="Arial" w:hAnsi="Arial" w:cs="Arial"/>
          <w:snapToGrid w:val="0"/>
        </w:rPr>
        <w:t xml:space="preserve">La integración de los saberes del curso se evidencia mediante el análisis de los elementos básicos de la economía para el uso del pensamiento lógico y crítico en la toma de decisiones basada en problemas económicos reales, estos rasgos se sustentan en el </w:t>
      </w:r>
      <w:r w:rsidRPr="004C7CB4">
        <w:rPr>
          <w:rFonts w:ascii="Arial" w:hAnsi="Arial" w:cs="Arial"/>
          <w:snapToGrid w:val="0"/>
        </w:rPr>
        <w:lastRenderedPageBreak/>
        <w:t xml:space="preserve">enfoque curricular constructivista de la carrera y en la concepción epistemológica por competencias y tópicos generativos, relacionados a </w:t>
      </w:r>
      <w:r w:rsidRPr="004C7CB4">
        <w:rPr>
          <w:rFonts w:ascii="Arial" w:hAnsi="Arial" w:cs="Arial"/>
        </w:rPr>
        <w:t>las leyes de la oferta y la demanda, pasando por las distintas variantes del concepto de la elasticidad, la teoría de costos de la empresa, los grandes agregados económicos, el papel del dinero en la economía y el tema del crecimiento y el desarrollo económico.</w:t>
      </w:r>
    </w:p>
    <w:p w14:paraId="0B3EEE05" w14:textId="77777777" w:rsidR="00A31319" w:rsidRPr="004C7CB4" w:rsidRDefault="00A31319" w:rsidP="0055764A">
      <w:pPr>
        <w:contextualSpacing/>
        <w:jc w:val="both"/>
        <w:rPr>
          <w:rFonts w:ascii="Arial" w:hAnsi="Arial" w:cs="Arial"/>
        </w:rPr>
      </w:pPr>
    </w:p>
    <w:p w14:paraId="083DE2A1" w14:textId="77777777" w:rsidR="00A31319" w:rsidRPr="004C7CB4" w:rsidRDefault="00A31319" w:rsidP="0055764A">
      <w:pPr>
        <w:jc w:val="both"/>
        <w:rPr>
          <w:rFonts w:ascii="Arial" w:hAnsi="Arial" w:cs="Arial"/>
        </w:rPr>
      </w:pPr>
      <w:r w:rsidRPr="004C7CB4">
        <w:rPr>
          <w:rFonts w:ascii="Arial" w:hAnsi="Arial" w:cs="Arial"/>
          <w:lang w:eastAsia="es-CR"/>
        </w:rPr>
        <w:t xml:space="preserve">Todo lo anterior se instrumenta a través de estrategias de aprendizaje activo, como son los ejercicios prácticos, investigación y el </w:t>
      </w:r>
      <w:r w:rsidRPr="004C7CB4">
        <w:rPr>
          <w:rFonts w:ascii="Arial" w:hAnsi="Arial" w:cs="Arial"/>
        </w:rPr>
        <w:t>análisis de video</w:t>
      </w:r>
      <w:r w:rsidRPr="004C7CB4">
        <w:rPr>
          <w:rFonts w:ascii="Arial" w:hAnsi="Arial" w:cs="Arial"/>
          <w:lang w:eastAsia="es-CR"/>
        </w:rPr>
        <w:t>. Estas estrategias permiten la delimitación indicada en el desempeño competencial especifico planteado en el curso, así como en los tópicos generativos específicos.</w:t>
      </w:r>
    </w:p>
    <w:p w14:paraId="72822A94" w14:textId="77777777" w:rsidR="00FC0CB9" w:rsidRPr="00D251DF" w:rsidRDefault="00A31319" w:rsidP="00FC0CB9">
      <w:pPr>
        <w:spacing w:line="240" w:lineRule="auto"/>
        <w:jc w:val="both"/>
        <w:rPr>
          <w:rFonts w:ascii="Arial" w:hAnsi="Arial" w:cs="Arial"/>
          <w:snapToGrid w:val="0"/>
          <w:color w:val="2F5496" w:themeColor="accent1" w:themeShade="BF"/>
        </w:rPr>
      </w:pPr>
      <w:r w:rsidRPr="004C7CB4">
        <w:rPr>
          <w:rFonts w:ascii="Arial" w:hAnsi="Arial" w:cs="Arial"/>
          <w:lang w:eastAsia="es-CR"/>
        </w:rPr>
        <w:t xml:space="preserve">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 </w:t>
      </w:r>
      <w:r w:rsidR="00FC0CB9" w:rsidRPr="00D251DF">
        <w:rPr>
          <w:rFonts w:ascii="Arial" w:hAnsi="Arial" w:cs="Arial"/>
          <w:snapToGrid w:val="0"/>
          <w:color w:val="2F5496" w:themeColor="accent1" w:themeShade="BF"/>
        </w:rPr>
        <w:t xml:space="preserve">Se emplean las siguientes estrategias de aprendizaje. </w:t>
      </w:r>
    </w:p>
    <w:p w14:paraId="06A86A6D" w14:textId="77777777" w:rsidR="00FC0CB9" w:rsidRPr="00D251DF" w:rsidRDefault="00FC0CB9" w:rsidP="00FC0CB9">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0607986A" w14:textId="77777777" w:rsidR="00FC0CB9" w:rsidRPr="00633A2F" w:rsidRDefault="00FC0CB9" w:rsidP="00FC0CB9">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6C6ED28D" w14:textId="77777777" w:rsidR="00FC0CB9" w:rsidRDefault="00FC0CB9" w:rsidP="00FC0CB9">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72906654" w14:textId="77777777" w:rsidR="00FC0CB9" w:rsidRDefault="00FC0CB9" w:rsidP="00FC0CB9">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28B28F24" w14:textId="77777777" w:rsidR="00FC0CB9" w:rsidRPr="00D251DF" w:rsidRDefault="00FC0CB9" w:rsidP="00FC0CB9">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3327477E" w14:textId="652A1DD6" w:rsidR="00A31319" w:rsidRPr="004C7CB4" w:rsidRDefault="00A31319" w:rsidP="00FC0CB9">
      <w:pPr>
        <w:spacing w:line="240" w:lineRule="auto"/>
        <w:jc w:val="both"/>
        <w:rPr>
          <w:rFonts w:ascii="Arial" w:hAnsi="Arial" w:cs="Arial"/>
          <w:b/>
        </w:rPr>
      </w:pPr>
      <w:r w:rsidRPr="004C7CB4">
        <w:rPr>
          <w:rFonts w:ascii="Arial" w:hAnsi="Arial" w:cs="Arial"/>
          <w:b/>
          <w:lang w:eastAsia="es-CR"/>
        </w:rPr>
        <w:t xml:space="preserve">Las técnicas propias del curso son:  </w:t>
      </w:r>
    </w:p>
    <w:p w14:paraId="04EE8006" w14:textId="77777777" w:rsidR="00A31319" w:rsidRPr="004C7CB4" w:rsidRDefault="00A31319" w:rsidP="0055764A">
      <w:pPr>
        <w:jc w:val="both"/>
        <w:rPr>
          <w:rFonts w:ascii="Arial" w:hAnsi="Arial" w:cs="Arial"/>
        </w:rPr>
      </w:pPr>
      <w:r w:rsidRPr="004C7CB4">
        <w:rPr>
          <w:rFonts w:ascii="Arial" w:hAnsi="Arial" w:cs="Arial"/>
          <w:b/>
          <w:lang w:eastAsia="es-CR"/>
        </w:rPr>
        <w:lastRenderedPageBreak/>
        <w:t>Ejercicios prácticos:</w:t>
      </w:r>
      <w:r w:rsidRPr="004C7CB4">
        <w:rPr>
          <w:rFonts w:ascii="Arial" w:hAnsi="Arial" w:cs="Arial"/>
          <w:lang w:eastAsia="es-CR"/>
        </w:rPr>
        <w:t xml:space="preserve"> El método de Aprendizaje Basado en Problemas (ABP) aplicado a la resolución de ejercicios prácticos promueve en los estudiantes nuevos conocimientos, la práctica reflexiva y la adaptación a los cambios. El propio estudiante identifica 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por lo que la actividad es individual. 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se vincula a la competencia y evaluación del curso.  </w:t>
      </w:r>
    </w:p>
    <w:p w14:paraId="43373299" w14:textId="77777777" w:rsidR="00A31319" w:rsidRPr="004C7CB4" w:rsidRDefault="00A31319" w:rsidP="0055764A">
      <w:pPr>
        <w:jc w:val="both"/>
        <w:rPr>
          <w:rFonts w:ascii="Arial" w:hAnsi="Arial" w:cs="Arial"/>
          <w:lang w:eastAsia="es-CR"/>
        </w:rPr>
      </w:pPr>
      <w:r w:rsidRPr="004C7CB4">
        <w:rPr>
          <w:rFonts w:ascii="Arial" w:hAnsi="Arial" w:cs="Arial"/>
          <w:b/>
          <w:bCs/>
          <w:lang w:val="es" w:eastAsia="es-CR"/>
        </w:rPr>
        <w:t>Comprobación de lectura mediante foro:</w:t>
      </w:r>
      <w:r w:rsidRPr="004C7CB4">
        <w:rPr>
          <w:rFonts w:ascii="Arial" w:hAnsi="Arial" w:cs="Arial"/>
          <w:lang w:val="es" w:eastAsia="es-CR"/>
        </w:rPr>
        <w:t xml:space="preserve"> </w:t>
      </w:r>
      <w:r w:rsidRPr="004C7CB4">
        <w:rPr>
          <w:rFonts w:ascii="Arial" w:hAnsi="Arial" w:cs="Arial"/>
          <w:lang w:eastAsia="es-CR"/>
        </w:rPr>
        <w:t>El foro es un espacio dedicado a tratar temas de interés disciplinares derivadas de las lecturas y tiene la función de ser una herramienta de comprobación, permite desarrollar las competencias de comunicación escrita, pensamiento crítico, asociación de ideas, participación responsable, relevante, oportuna y creativa. Se evaluará una lectura mediante el foro. El tema de la lectura a analizar es: el capítulo 8 del libro “Caso de Negocios” de Vanoni (Genética Nacional S.A.). El foro tiene un valor de 15 %.</w:t>
      </w:r>
    </w:p>
    <w:p w14:paraId="379CEB47" w14:textId="77777777" w:rsidR="00A31319" w:rsidRPr="004C7CB4" w:rsidRDefault="00A31319" w:rsidP="0055764A">
      <w:pPr>
        <w:jc w:val="both"/>
        <w:rPr>
          <w:rFonts w:ascii="Arial" w:hAnsi="Arial" w:cs="Arial"/>
        </w:rPr>
      </w:pPr>
      <w:r w:rsidRPr="004C7CB4">
        <w:rPr>
          <w:rFonts w:ascii="Arial" w:hAnsi="Arial" w:cs="Arial"/>
        </w:rPr>
        <w:t>El reporte de la comprobación de lectura mediante foro demostrará la capacidad de expresión escrita del estudiante y su habilidad para asimilar los conceptos del tema medular desarrollado. La discusión generada en el foro le permitirá desarrollar sus puntos de vista utilizando siempre la teoría económica clásica como fundamento.</w:t>
      </w:r>
    </w:p>
    <w:p w14:paraId="2EC4CF21" w14:textId="77777777" w:rsidR="00A31319" w:rsidRPr="004C7CB4" w:rsidRDefault="00A31319" w:rsidP="0055764A">
      <w:pPr>
        <w:jc w:val="both"/>
        <w:rPr>
          <w:rFonts w:ascii="Arial" w:hAnsi="Arial" w:cs="Arial"/>
        </w:rPr>
      </w:pPr>
      <w:r w:rsidRPr="004C7CB4">
        <w:rPr>
          <w:rFonts w:ascii="Arial" w:hAnsi="Arial" w:cs="Arial"/>
          <w:b/>
        </w:rPr>
        <w:t>Proyecto de Investigación</w:t>
      </w:r>
      <w:r w:rsidRPr="004C7CB4">
        <w:rPr>
          <w:rFonts w:ascii="Arial" w:hAnsi="Arial" w:cs="Arial"/>
        </w:rPr>
        <w:t xml:space="preserve">: Aprender a investigar proporciona las herramientas para indagar, reflexionar, analizar y presentar soluciones sobre el problema planteado, dando paso a la generación de conocimiento y a la resolución de los problemas en contextos reales o simulados, por lo que las competencias se vinculan a la actividad. Se desarrollan las competencias de trabajo colaborativo, competencias de aprender a aprender para investigar, de lectura y escritura sobre un tema en particular, cuyos marcos teóricos se verán aplicados en contextos reales. El requerimiento planteado es de carácter colaborativo, en grupos de estudiantes no mayores a los 3 integrantes, se llevará a cabo con la participación del docente como guía y facilitador de recursos. </w:t>
      </w:r>
    </w:p>
    <w:p w14:paraId="4F4AEBA5" w14:textId="77777777" w:rsidR="00A31319" w:rsidRPr="004C7CB4" w:rsidRDefault="00A31319" w:rsidP="0055764A">
      <w:pPr>
        <w:jc w:val="both"/>
        <w:rPr>
          <w:rFonts w:ascii="Arial" w:hAnsi="Arial" w:cs="Arial"/>
        </w:rPr>
      </w:pPr>
      <w:r w:rsidRPr="004C7CB4">
        <w:rPr>
          <w:rFonts w:ascii="Arial" w:hAnsi="Arial" w:cs="Arial"/>
        </w:rPr>
        <w:t xml:space="preserve">El requerimiento consiste en la elaboración de una investigación descriptiva corta sobre temas económicos actuales y la asociación con los conceptos y modelos vistos con el objetivo de proponer hacer una propuesta de mejora. El docente ejerce como impulsor de ese primer reto y como apoyo en el camino hacia su solución, a modo de guía, supervisor y facilitador. </w:t>
      </w:r>
    </w:p>
    <w:p w14:paraId="083EFDCC" w14:textId="77777777" w:rsidR="00A31319" w:rsidRPr="004C7CB4" w:rsidRDefault="00A31319" w:rsidP="0055764A">
      <w:pPr>
        <w:jc w:val="both"/>
        <w:rPr>
          <w:rFonts w:ascii="Arial" w:hAnsi="Arial" w:cs="Arial"/>
        </w:rPr>
      </w:pPr>
      <w:r w:rsidRPr="004C7CB4">
        <w:rPr>
          <w:rFonts w:ascii="Arial" w:hAnsi="Arial" w:cs="Arial"/>
        </w:rPr>
        <w:t>El tema del proyecto de investigación final se asigna de uno de los siguientes:</w:t>
      </w:r>
    </w:p>
    <w:p w14:paraId="739B4150" w14:textId="77777777" w:rsidR="00A31319" w:rsidRPr="004C7CB4" w:rsidRDefault="00A31319" w:rsidP="00CF6A23">
      <w:pPr>
        <w:pStyle w:val="Prrafodelista"/>
        <w:numPr>
          <w:ilvl w:val="0"/>
          <w:numId w:val="262"/>
        </w:numPr>
        <w:ind w:hanging="361"/>
        <w:jc w:val="both"/>
        <w:rPr>
          <w:rFonts w:ascii="Arial" w:hAnsi="Arial" w:cs="Arial"/>
        </w:rPr>
      </w:pPr>
      <w:r w:rsidRPr="004C7CB4">
        <w:rPr>
          <w:rFonts w:ascii="Arial" w:hAnsi="Arial" w:cs="Arial"/>
        </w:rPr>
        <w:lastRenderedPageBreak/>
        <w:t>El desarrollo económico de China entre 1970 y 2022. Lecciones aprendidas y aplicaciones para Costa Rica.</w:t>
      </w:r>
    </w:p>
    <w:p w14:paraId="2625A1D6" w14:textId="77777777" w:rsidR="00A31319" w:rsidRPr="004C7CB4" w:rsidRDefault="00A31319" w:rsidP="00CF6A23">
      <w:pPr>
        <w:pStyle w:val="Prrafodelista"/>
        <w:numPr>
          <w:ilvl w:val="0"/>
          <w:numId w:val="262"/>
        </w:numPr>
        <w:ind w:hanging="361"/>
        <w:jc w:val="both"/>
        <w:rPr>
          <w:rFonts w:ascii="Arial" w:hAnsi="Arial" w:cs="Arial"/>
        </w:rPr>
      </w:pPr>
      <w:r w:rsidRPr="004C7CB4">
        <w:rPr>
          <w:rFonts w:ascii="Arial" w:hAnsi="Arial" w:cs="Arial"/>
        </w:rPr>
        <w:t>Las zonas francas y su huella en la PEA de Costa Rica del año 2000 al 2022.</w:t>
      </w:r>
    </w:p>
    <w:p w14:paraId="0CBE4751" w14:textId="77777777" w:rsidR="00A31319" w:rsidRPr="004C7CB4" w:rsidRDefault="00A31319" w:rsidP="00CF6A23">
      <w:pPr>
        <w:pStyle w:val="Prrafodelista"/>
        <w:numPr>
          <w:ilvl w:val="0"/>
          <w:numId w:val="262"/>
        </w:numPr>
        <w:ind w:hanging="361"/>
        <w:jc w:val="both"/>
        <w:rPr>
          <w:rFonts w:ascii="Arial" w:hAnsi="Arial" w:cs="Arial"/>
        </w:rPr>
      </w:pPr>
      <w:r w:rsidRPr="004C7CB4">
        <w:rPr>
          <w:rFonts w:ascii="Arial" w:hAnsi="Arial" w:cs="Arial"/>
        </w:rPr>
        <w:t>¿Qué es la economía verde y qué papel juega Costa Rica en ella?</w:t>
      </w:r>
    </w:p>
    <w:p w14:paraId="7AC2A738" w14:textId="77777777" w:rsidR="00A31319" w:rsidRPr="004C7CB4" w:rsidRDefault="00A31319" w:rsidP="00CF6A23">
      <w:pPr>
        <w:pStyle w:val="Prrafodelista"/>
        <w:numPr>
          <w:ilvl w:val="0"/>
          <w:numId w:val="262"/>
        </w:numPr>
        <w:ind w:hanging="361"/>
        <w:jc w:val="both"/>
        <w:rPr>
          <w:rFonts w:ascii="Arial" w:hAnsi="Arial" w:cs="Arial"/>
        </w:rPr>
      </w:pPr>
      <w:r w:rsidRPr="004C7CB4">
        <w:rPr>
          <w:rFonts w:ascii="Arial" w:hAnsi="Arial" w:cs="Arial"/>
        </w:rPr>
        <w:t>¿Qué precio debe tener la información personal? Big data en grandes corporaciones mundiales.</w:t>
      </w:r>
    </w:p>
    <w:p w14:paraId="60829E1C" w14:textId="0DDA12D5" w:rsidR="00A31319" w:rsidRPr="004C7CB4" w:rsidRDefault="00425FE6" w:rsidP="0055764A">
      <w:pPr>
        <w:jc w:val="both"/>
        <w:rPr>
          <w:rFonts w:ascii="Arial" w:hAnsi="Arial" w:cs="Arial"/>
          <w:b/>
          <w:bCs/>
        </w:rPr>
      </w:pPr>
      <w:r w:rsidRPr="004C7CB4">
        <w:rPr>
          <w:rFonts w:ascii="Arial" w:hAnsi="Arial" w:cs="Arial"/>
          <w:b/>
          <w:bCs/>
        </w:rPr>
        <w:t xml:space="preserve">ESTRATEGIAS DE EVALUACIÓN </w:t>
      </w:r>
    </w:p>
    <w:p w14:paraId="0DF87935" w14:textId="77777777" w:rsidR="00A31319" w:rsidRPr="004C7CB4" w:rsidRDefault="00A31319" w:rsidP="0055764A">
      <w:pPr>
        <w:jc w:val="both"/>
        <w:rPr>
          <w:rFonts w:ascii="Arial" w:hAnsi="Arial" w:cs="Arial"/>
        </w:rPr>
      </w:pPr>
      <w:r w:rsidRPr="004C7CB4">
        <w:rPr>
          <w:rFonts w:ascii="Arial" w:hAnsi="Arial" w:cs="Arial"/>
        </w:rPr>
        <w:t>La evaluación de los aprendizajes es entendida como proceso integral sistemático y continuo (formativa y sumativa). Incluye actividades formativas que permiten analizar y aplicar los conocimientos y desarrollar habilidades durante del proceso de aprendizaje del estudiante.</w:t>
      </w:r>
    </w:p>
    <w:p w14:paraId="104EA25A" w14:textId="77777777" w:rsidR="00A31319" w:rsidRPr="004C7CB4" w:rsidRDefault="00A31319" w:rsidP="0055764A">
      <w:pPr>
        <w:jc w:val="both"/>
        <w:rPr>
          <w:rFonts w:ascii="Arial" w:hAnsi="Arial" w:cs="Arial"/>
        </w:rPr>
      </w:pPr>
      <w:r w:rsidRPr="004C7CB4">
        <w:rPr>
          <w:rFonts w:ascii="Arial" w:hAnsi="Arial" w:cs="Arial"/>
        </w:rPr>
        <w:t>Para evaluar el aprendizaje adquirido, se propone el siguiente esquema de evaluación y las respectivas rúbricas evaluativas.</w:t>
      </w:r>
    </w:p>
    <w:tbl>
      <w:tblPr>
        <w:tblW w:w="6374" w:type="dxa"/>
        <w:jc w:val="center"/>
        <w:tblCellMar>
          <w:left w:w="70" w:type="dxa"/>
          <w:right w:w="70" w:type="dxa"/>
        </w:tblCellMar>
        <w:tblLook w:val="04A0" w:firstRow="1" w:lastRow="0" w:firstColumn="1" w:lastColumn="0" w:noHBand="0" w:noVBand="1"/>
      </w:tblPr>
      <w:tblGrid>
        <w:gridCol w:w="5126"/>
        <w:gridCol w:w="1265"/>
      </w:tblGrid>
      <w:tr w:rsidR="00460D38" w:rsidRPr="004C7CB4" w14:paraId="04395B93" w14:textId="77777777" w:rsidTr="00AD526E">
        <w:trPr>
          <w:trHeight w:val="315"/>
          <w:jc w:val="center"/>
        </w:trPr>
        <w:tc>
          <w:tcPr>
            <w:tcW w:w="5126" w:type="dxa"/>
            <w:tcBorders>
              <w:top w:val="single" w:sz="4" w:space="0" w:color="auto"/>
              <w:left w:val="single" w:sz="4" w:space="0" w:color="auto"/>
              <w:bottom w:val="double" w:sz="6" w:space="0" w:color="auto"/>
              <w:right w:val="single" w:sz="4" w:space="0" w:color="auto"/>
            </w:tcBorders>
            <w:noWrap/>
            <w:vAlign w:val="bottom"/>
            <w:hideMark/>
          </w:tcPr>
          <w:p w14:paraId="33B6FDBC" w14:textId="77777777" w:rsidR="00A31319" w:rsidRPr="004C7CB4" w:rsidRDefault="00A31319" w:rsidP="0055764A">
            <w:pPr>
              <w:jc w:val="both"/>
              <w:rPr>
                <w:rFonts w:ascii="Arial" w:hAnsi="Arial" w:cs="Arial"/>
                <w:b/>
                <w:lang w:eastAsia="es-CR"/>
              </w:rPr>
            </w:pPr>
            <w:r w:rsidRPr="004C7CB4">
              <w:rPr>
                <w:rFonts w:ascii="Arial" w:hAnsi="Arial" w:cs="Arial"/>
                <w:b/>
                <w:lang w:eastAsia="es-CR"/>
              </w:rPr>
              <w:t>Rubros</w:t>
            </w:r>
          </w:p>
        </w:tc>
        <w:tc>
          <w:tcPr>
            <w:tcW w:w="1248" w:type="dxa"/>
            <w:tcBorders>
              <w:top w:val="single" w:sz="4" w:space="0" w:color="auto"/>
              <w:left w:val="nil"/>
              <w:bottom w:val="double" w:sz="6" w:space="0" w:color="auto"/>
              <w:right w:val="single" w:sz="4" w:space="0" w:color="auto"/>
            </w:tcBorders>
            <w:noWrap/>
            <w:vAlign w:val="bottom"/>
            <w:hideMark/>
          </w:tcPr>
          <w:p w14:paraId="0E30E121" w14:textId="77777777" w:rsidR="00A31319" w:rsidRPr="004C7CB4" w:rsidRDefault="00A31319" w:rsidP="0055764A">
            <w:pPr>
              <w:jc w:val="both"/>
              <w:rPr>
                <w:rFonts w:ascii="Arial" w:hAnsi="Arial" w:cs="Arial"/>
                <w:b/>
                <w:lang w:eastAsia="es-CR"/>
              </w:rPr>
            </w:pPr>
            <w:r w:rsidRPr="004C7CB4">
              <w:rPr>
                <w:rFonts w:ascii="Arial" w:hAnsi="Arial" w:cs="Arial"/>
                <w:b/>
                <w:lang w:eastAsia="es-CR"/>
              </w:rPr>
              <w:t xml:space="preserve">Porcentaje </w:t>
            </w:r>
          </w:p>
        </w:tc>
      </w:tr>
      <w:tr w:rsidR="00460D38" w:rsidRPr="004C7CB4" w14:paraId="09ED75C9" w14:textId="77777777" w:rsidTr="00AD526E">
        <w:trPr>
          <w:trHeight w:val="1515"/>
          <w:jc w:val="center"/>
        </w:trPr>
        <w:tc>
          <w:tcPr>
            <w:tcW w:w="5126" w:type="dxa"/>
            <w:tcBorders>
              <w:top w:val="nil"/>
              <w:left w:val="single" w:sz="4" w:space="0" w:color="auto"/>
              <w:bottom w:val="single" w:sz="4" w:space="0" w:color="auto"/>
              <w:right w:val="single" w:sz="4" w:space="0" w:color="auto"/>
            </w:tcBorders>
            <w:noWrap/>
            <w:vAlign w:val="center"/>
            <w:hideMark/>
          </w:tcPr>
          <w:p w14:paraId="277ACCCD" w14:textId="77777777" w:rsidR="00A31319" w:rsidRPr="004C7CB4" w:rsidRDefault="00A31319" w:rsidP="0055764A">
            <w:pPr>
              <w:spacing w:after="0"/>
              <w:jc w:val="both"/>
              <w:rPr>
                <w:rFonts w:ascii="Arial" w:hAnsi="Arial" w:cs="Arial"/>
                <w:b/>
                <w:lang w:eastAsia="es-CR"/>
              </w:rPr>
            </w:pPr>
            <w:r w:rsidRPr="004C7CB4">
              <w:rPr>
                <w:rFonts w:ascii="Arial" w:hAnsi="Arial" w:cs="Arial"/>
                <w:b/>
                <w:lang w:eastAsia="es-CR"/>
              </w:rPr>
              <w:t>Comprobación de lectura mediante foro</w:t>
            </w:r>
          </w:p>
          <w:p w14:paraId="2D0FA95E" w14:textId="77777777" w:rsidR="00A31319" w:rsidRPr="004C7CB4" w:rsidRDefault="00A31319" w:rsidP="0055764A">
            <w:pPr>
              <w:spacing w:after="0"/>
              <w:jc w:val="both"/>
              <w:rPr>
                <w:rFonts w:ascii="Arial" w:hAnsi="Arial" w:cs="Arial"/>
              </w:rPr>
            </w:pPr>
          </w:p>
          <w:p w14:paraId="4CE14D45" w14:textId="77777777" w:rsidR="00A31319" w:rsidRPr="004C7CB4" w:rsidRDefault="00A31319" w:rsidP="0055764A">
            <w:pPr>
              <w:spacing w:after="0"/>
              <w:jc w:val="both"/>
              <w:rPr>
                <w:rFonts w:ascii="Arial" w:hAnsi="Arial" w:cs="Arial"/>
              </w:rPr>
            </w:pPr>
            <w:r w:rsidRPr="004C7CB4">
              <w:rPr>
                <w:rFonts w:ascii="Arial" w:hAnsi="Arial" w:cs="Arial"/>
                <w:lang w:eastAsia="es-CR"/>
              </w:rPr>
              <w:t>Tema: Lectura del capítulo 8 del libro “Casos de Negocios”. Se tiene 5 preguntas guía y se califica por grupos en un foro.</w:t>
            </w:r>
          </w:p>
        </w:tc>
        <w:tc>
          <w:tcPr>
            <w:tcW w:w="1248" w:type="dxa"/>
            <w:tcBorders>
              <w:top w:val="nil"/>
              <w:left w:val="nil"/>
              <w:bottom w:val="single" w:sz="4" w:space="0" w:color="auto"/>
              <w:right w:val="single" w:sz="4" w:space="0" w:color="auto"/>
            </w:tcBorders>
            <w:noWrap/>
            <w:vAlign w:val="center"/>
            <w:hideMark/>
          </w:tcPr>
          <w:p w14:paraId="7A5E2CE6" w14:textId="77777777" w:rsidR="00A31319" w:rsidRPr="004C7CB4" w:rsidRDefault="00A31319" w:rsidP="0055764A">
            <w:pPr>
              <w:jc w:val="both"/>
              <w:rPr>
                <w:rFonts w:ascii="Arial" w:hAnsi="Arial" w:cs="Arial"/>
                <w:lang w:eastAsia="es-CR"/>
              </w:rPr>
            </w:pPr>
            <w:r w:rsidRPr="004C7CB4">
              <w:rPr>
                <w:rFonts w:ascii="Arial" w:hAnsi="Arial" w:cs="Arial"/>
                <w:lang w:eastAsia="es-CR"/>
              </w:rPr>
              <w:t>15%</w:t>
            </w:r>
          </w:p>
        </w:tc>
      </w:tr>
      <w:tr w:rsidR="00460D38" w:rsidRPr="004C7CB4" w14:paraId="0797F532" w14:textId="77777777" w:rsidTr="00AD526E">
        <w:trPr>
          <w:trHeight w:val="1200"/>
          <w:jc w:val="center"/>
        </w:trPr>
        <w:tc>
          <w:tcPr>
            <w:tcW w:w="5126" w:type="dxa"/>
            <w:tcBorders>
              <w:top w:val="nil"/>
              <w:left w:val="single" w:sz="4" w:space="0" w:color="auto"/>
              <w:bottom w:val="single" w:sz="4" w:space="0" w:color="auto"/>
              <w:right w:val="single" w:sz="4" w:space="0" w:color="auto"/>
            </w:tcBorders>
            <w:noWrap/>
            <w:vAlign w:val="center"/>
            <w:hideMark/>
          </w:tcPr>
          <w:p w14:paraId="75CC47CE" w14:textId="77777777" w:rsidR="00A31319" w:rsidRPr="004C7CB4" w:rsidRDefault="00A31319" w:rsidP="0055764A">
            <w:pPr>
              <w:jc w:val="both"/>
              <w:rPr>
                <w:rFonts w:ascii="Arial" w:hAnsi="Arial" w:cs="Arial"/>
                <w:b/>
                <w:lang w:eastAsia="es-CR"/>
              </w:rPr>
            </w:pPr>
            <w:r w:rsidRPr="004C7CB4">
              <w:rPr>
                <w:rFonts w:ascii="Arial" w:hAnsi="Arial" w:cs="Arial"/>
                <w:b/>
                <w:lang w:eastAsia="es-CR"/>
              </w:rPr>
              <w:t>Ejercicios prácticos (9 ejercicios de 5% cada uno)</w:t>
            </w:r>
          </w:p>
          <w:p w14:paraId="38EB94FC" w14:textId="77777777" w:rsidR="00A31319" w:rsidRPr="004C7CB4" w:rsidRDefault="00A31319" w:rsidP="0055764A">
            <w:pPr>
              <w:jc w:val="both"/>
              <w:rPr>
                <w:rFonts w:ascii="Arial" w:hAnsi="Arial" w:cs="Arial"/>
                <w:lang w:eastAsia="es-CR"/>
              </w:rPr>
            </w:pPr>
            <w:r w:rsidRPr="004C7CB4">
              <w:rPr>
                <w:rFonts w:ascii="Arial" w:hAnsi="Arial" w:cs="Arial"/>
              </w:rPr>
              <w:t>Cada sesión tiene de 10 a 20 preguntas (según la cantidad de temas abarcados en la Unidad).</w:t>
            </w:r>
          </w:p>
        </w:tc>
        <w:tc>
          <w:tcPr>
            <w:tcW w:w="1248" w:type="dxa"/>
            <w:tcBorders>
              <w:top w:val="nil"/>
              <w:left w:val="nil"/>
              <w:bottom w:val="single" w:sz="4" w:space="0" w:color="auto"/>
              <w:right w:val="single" w:sz="4" w:space="0" w:color="auto"/>
            </w:tcBorders>
            <w:noWrap/>
            <w:vAlign w:val="center"/>
            <w:hideMark/>
          </w:tcPr>
          <w:p w14:paraId="40BF57CC" w14:textId="77777777" w:rsidR="00A31319" w:rsidRPr="004C7CB4" w:rsidRDefault="00A31319" w:rsidP="0055764A">
            <w:pPr>
              <w:jc w:val="both"/>
              <w:rPr>
                <w:rFonts w:ascii="Arial" w:hAnsi="Arial" w:cs="Arial"/>
                <w:lang w:eastAsia="es-CR"/>
              </w:rPr>
            </w:pPr>
            <w:r w:rsidRPr="004C7CB4">
              <w:rPr>
                <w:rFonts w:ascii="Arial" w:hAnsi="Arial" w:cs="Arial"/>
                <w:lang w:eastAsia="es-CR"/>
              </w:rPr>
              <w:t>45%</w:t>
            </w:r>
          </w:p>
        </w:tc>
      </w:tr>
      <w:tr w:rsidR="00460D38" w:rsidRPr="004C7CB4" w14:paraId="7B365DA1" w14:textId="77777777" w:rsidTr="00AD526E">
        <w:trPr>
          <w:trHeight w:val="1200"/>
          <w:jc w:val="center"/>
        </w:trPr>
        <w:tc>
          <w:tcPr>
            <w:tcW w:w="5126" w:type="dxa"/>
            <w:tcBorders>
              <w:top w:val="nil"/>
              <w:left w:val="single" w:sz="4" w:space="0" w:color="auto"/>
              <w:bottom w:val="single" w:sz="4" w:space="0" w:color="auto"/>
              <w:right w:val="single" w:sz="4" w:space="0" w:color="auto"/>
            </w:tcBorders>
            <w:noWrap/>
            <w:vAlign w:val="center"/>
            <w:hideMark/>
          </w:tcPr>
          <w:p w14:paraId="6BA62899" w14:textId="77777777" w:rsidR="00A31319" w:rsidRPr="004C7CB4" w:rsidRDefault="00A31319" w:rsidP="0055764A">
            <w:pPr>
              <w:jc w:val="both"/>
              <w:rPr>
                <w:rFonts w:ascii="Arial" w:hAnsi="Arial" w:cs="Arial"/>
                <w:b/>
                <w:lang w:eastAsia="es-CR"/>
              </w:rPr>
            </w:pPr>
            <w:r w:rsidRPr="004C7CB4">
              <w:rPr>
                <w:rFonts w:ascii="Arial" w:hAnsi="Arial" w:cs="Arial"/>
                <w:b/>
                <w:lang w:eastAsia="es-CR"/>
              </w:rPr>
              <w:t>Proyecto de investigación</w:t>
            </w:r>
          </w:p>
          <w:p w14:paraId="60706094" w14:textId="77777777" w:rsidR="00A31319" w:rsidRPr="004C7CB4" w:rsidRDefault="00A31319" w:rsidP="0055764A">
            <w:pPr>
              <w:jc w:val="both"/>
              <w:rPr>
                <w:rFonts w:ascii="Arial" w:hAnsi="Arial" w:cs="Arial"/>
                <w:lang w:eastAsia="es-CR"/>
              </w:rPr>
            </w:pPr>
            <w:r w:rsidRPr="004C7CB4">
              <w:rPr>
                <w:rFonts w:ascii="Arial" w:hAnsi="Arial" w:cs="Arial"/>
                <w:lang w:eastAsia="es-CR"/>
              </w:rPr>
              <w:t>Se asignan aleatoriamente 4 temas de investigación sobre temas de actualidad que los estudiantes deberán exponer en la última clase</w:t>
            </w:r>
          </w:p>
        </w:tc>
        <w:tc>
          <w:tcPr>
            <w:tcW w:w="1248" w:type="dxa"/>
            <w:tcBorders>
              <w:top w:val="nil"/>
              <w:left w:val="nil"/>
              <w:bottom w:val="single" w:sz="4" w:space="0" w:color="auto"/>
              <w:right w:val="single" w:sz="4" w:space="0" w:color="auto"/>
            </w:tcBorders>
            <w:noWrap/>
            <w:vAlign w:val="center"/>
            <w:hideMark/>
          </w:tcPr>
          <w:p w14:paraId="5235F64A" w14:textId="77777777" w:rsidR="00A31319" w:rsidRPr="004C7CB4" w:rsidRDefault="00A31319" w:rsidP="0055764A">
            <w:pPr>
              <w:jc w:val="both"/>
              <w:rPr>
                <w:rFonts w:ascii="Arial" w:hAnsi="Arial" w:cs="Arial"/>
                <w:lang w:eastAsia="es-CR"/>
              </w:rPr>
            </w:pPr>
            <w:r w:rsidRPr="004C7CB4">
              <w:rPr>
                <w:rFonts w:ascii="Arial" w:hAnsi="Arial" w:cs="Arial"/>
                <w:lang w:eastAsia="es-CR"/>
              </w:rPr>
              <w:t>40%</w:t>
            </w:r>
          </w:p>
        </w:tc>
      </w:tr>
      <w:tr w:rsidR="00A31319" w:rsidRPr="004C7CB4" w14:paraId="4A8D8582" w14:textId="77777777" w:rsidTr="00AD526E">
        <w:trPr>
          <w:trHeight w:val="300"/>
          <w:jc w:val="center"/>
        </w:trPr>
        <w:tc>
          <w:tcPr>
            <w:tcW w:w="5126" w:type="dxa"/>
            <w:tcBorders>
              <w:top w:val="nil"/>
              <w:left w:val="single" w:sz="4" w:space="0" w:color="auto"/>
              <w:bottom w:val="single" w:sz="4" w:space="0" w:color="auto"/>
              <w:right w:val="single" w:sz="4" w:space="0" w:color="auto"/>
            </w:tcBorders>
            <w:noWrap/>
            <w:vAlign w:val="bottom"/>
            <w:hideMark/>
          </w:tcPr>
          <w:p w14:paraId="6FB2E724" w14:textId="77777777" w:rsidR="00A31319" w:rsidRPr="004C7CB4" w:rsidRDefault="00A31319" w:rsidP="0055764A">
            <w:pPr>
              <w:jc w:val="both"/>
              <w:rPr>
                <w:rFonts w:ascii="Arial" w:hAnsi="Arial" w:cs="Arial"/>
                <w:b/>
                <w:lang w:eastAsia="es-CR"/>
              </w:rPr>
            </w:pPr>
            <w:r w:rsidRPr="004C7CB4">
              <w:rPr>
                <w:rFonts w:ascii="Arial" w:hAnsi="Arial" w:cs="Arial"/>
                <w:b/>
                <w:lang w:eastAsia="es-CR"/>
              </w:rPr>
              <w:t>Total</w:t>
            </w:r>
          </w:p>
        </w:tc>
        <w:tc>
          <w:tcPr>
            <w:tcW w:w="1248" w:type="dxa"/>
            <w:tcBorders>
              <w:top w:val="nil"/>
              <w:left w:val="nil"/>
              <w:bottom w:val="single" w:sz="4" w:space="0" w:color="auto"/>
              <w:right w:val="single" w:sz="4" w:space="0" w:color="auto"/>
            </w:tcBorders>
            <w:noWrap/>
            <w:vAlign w:val="center"/>
            <w:hideMark/>
          </w:tcPr>
          <w:p w14:paraId="3D5A4172" w14:textId="77777777" w:rsidR="00A31319" w:rsidRPr="004C7CB4" w:rsidRDefault="00A31319" w:rsidP="0055764A">
            <w:pPr>
              <w:jc w:val="both"/>
              <w:rPr>
                <w:rFonts w:ascii="Arial" w:hAnsi="Arial" w:cs="Arial"/>
                <w:b/>
                <w:lang w:eastAsia="es-CR"/>
              </w:rPr>
            </w:pPr>
            <w:r w:rsidRPr="004C7CB4">
              <w:rPr>
                <w:rFonts w:ascii="Arial" w:hAnsi="Arial" w:cs="Arial"/>
                <w:b/>
                <w:lang w:eastAsia="es-CR"/>
              </w:rPr>
              <w:t>100%</w:t>
            </w:r>
          </w:p>
        </w:tc>
      </w:tr>
    </w:tbl>
    <w:p w14:paraId="3247B6ED" w14:textId="77777777" w:rsidR="00A31319" w:rsidRPr="004C7CB4" w:rsidRDefault="00A31319" w:rsidP="0055764A">
      <w:pPr>
        <w:jc w:val="both"/>
        <w:rPr>
          <w:rFonts w:ascii="Arial" w:hAnsi="Arial" w:cs="Arial"/>
          <w:b/>
          <w:bCs/>
          <w:lang w:eastAsia="es-CR"/>
        </w:rPr>
      </w:pPr>
    </w:p>
    <w:p w14:paraId="261271A2" w14:textId="77777777" w:rsidR="00C82329" w:rsidRPr="004C7CB4" w:rsidRDefault="00C82329" w:rsidP="00C82329">
      <w:pPr>
        <w:jc w:val="both"/>
        <w:rPr>
          <w:rFonts w:ascii="Arial" w:hAnsi="Arial" w:cs="Arial"/>
          <w:b/>
          <w:bCs/>
        </w:rPr>
      </w:pPr>
      <w:r w:rsidRPr="004C7CB4">
        <w:rPr>
          <w:rFonts w:ascii="Arial" w:hAnsi="Arial" w:cs="Arial"/>
          <w:b/>
          <w:bCs/>
        </w:rPr>
        <w:t xml:space="preserve">RECURSOS DIDÁCTICOS </w:t>
      </w:r>
    </w:p>
    <w:p w14:paraId="2C9E0FB9" w14:textId="77777777" w:rsidR="00C82329" w:rsidRPr="004C7CB4" w:rsidRDefault="00C82329" w:rsidP="00CF6A23">
      <w:pPr>
        <w:pStyle w:val="Prrafodelista"/>
        <w:numPr>
          <w:ilvl w:val="0"/>
          <w:numId w:val="263"/>
        </w:numPr>
        <w:ind w:left="567" w:hanging="207"/>
        <w:jc w:val="both"/>
        <w:rPr>
          <w:rFonts w:ascii="Arial" w:hAnsi="Arial" w:cs="Arial"/>
        </w:rPr>
      </w:pPr>
      <w:r w:rsidRPr="004C7CB4">
        <w:rPr>
          <w:rFonts w:ascii="Arial" w:hAnsi="Arial" w:cs="Arial"/>
          <w:b/>
        </w:rPr>
        <w:t>Aula con recursos</w:t>
      </w:r>
      <w:r w:rsidRPr="004C7CB4">
        <w:rPr>
          <w:rFonts w:ascii="Arial" w:hAnsi="Arial" w:cs="Arial"/>
        </w:rPr>
        <w:t xml:space="preserve">: video proyector, pizarra acrílica, servicio de Internet. Programas de cursos, guías de evaluación y recursos bibliográficos impresos y digitales, por lo que la persona estudiante podrá emplear las capacidades comunicativas, para la mejora de la comunicación asertiva. </w:t>
      </w:r>
    </w:p>
    <w:p w14:paraId="46CDE4B4" w14:textId="77777777" w:rsidR="00C82329" w:rsidRPr="004C7CB4" w:rsidRDefault="00C82329" w:rsidP="00CF6A23">
      <w:pPr>
        <w:pStyle w:val="Prrafodelista"/>
        <w:numPr>
          <w:ilvl w:val="0"/>
          <w:numId w:val="263"/>
        </w:numPr>
        <w:ind w:left="567" w:hanging="207"/>
        <w:jc w:val="both"/>
        <w:rPr>
          <w:rFonts w:ascii="Arial" w:hAnsi="Arial" w:cs="Arial"/>
        </w:rPr>
      </w:pPr>
      <w:r w:rsidRPr="004C7CB4">
        <w:rPr>
          <w:rFonts w:ascii="Arial" w:hAnsi="Arial" w:cs="Arial"/>
          <w:b/>
        </w:rPr>
        <w:t>Biblioteca:</w:t>
      </w:r>
      <w:r w:rsidRPr="004C7CB4">
        <w:rPr>
          <w:rFonts w:ascii="Arial" w:hAnsi="Arial" w:cs="Arial"/>
        </w:rPr>
        <w:t xml:space="preserve"> Es un recurso que cuenta con gran cantidad de ejemplares, y que están a disposición tanto de estudiantes como de profesores, lo cual permite enriquecer el proceso de enseñanza-aprendizaje. Es un recurso donde se podrá recopilar </w:t>
      </w:r>
      <w:r w:rsidRPr="004C7CB4">
        <w:rPr>
          <w:rFonts w:ascii="Arial" w:hAnsi="Arial" w:cs="Arial"/>
        </w:rPr>
        <w:lastRenderedPageBreak/>
        <w:t xml:space="preserve">información para realizar las actividades de aprendizaje del curso de competencias en comunicación, mismas que se relacionan con resolución de ejercicios prácticos, comprobación de lectura mediante foro y proyecto de investigación. </w:t>
      </w:r>
    </w:p>
    <w:p w14:paraId="2D10DBB3" w14:textId="09D63E13" w:rsidR="0002406F" w:rsidRPr="0002406F" w:rsidRDefault="00C82329" w:rsidP="0002406F">
      <w:pPr>
        <w:pStyle w:val="Prrafodelista"/>
        <w:numPr>
          <w:ilvl w:val="0"/>
          <w:numId w:val="263"/>
        </w:numPr>
        <w:ind w:left="567" w:hanging="207"/>
        <w:jc w:val="both"/>
        <w:rPr>
          <w:rFonts w:ascii="Arial" w:hAnsi="Arial" w:cs="Arial"/>
        </w:rPr>
      </w:pPr>
      <w:r w:rsidRPr="004C7CB4">
        <w:rPr>
          <w:rFonts w:ascii="Arial" w:hAnsi="Arial" w:cs="Arial"/>
          <w:b/>
        </w:rPr>
        <w:t>Bases de datos de la universidad:</w:t>
      </w:r>
      <w:r w:rsidRPr="004C7CB4">
        <w:rPr>
          <w:rFonts w:ascii="Arial" w:hAnsi="Arial" w:cs="Arial"/>
        </w:rPr>
        <w:t xml:space="preserve">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teoría económica clásica, con este recurso se podrá obtener información para comprender y utilizar la lógica junto a la matemática como base, para la mejorar la toma de decisiones. Con este recurso la persona estudiante podrá obtener la información para la resolución de los ejercicios prácticos, la comprobación de lectura mediante foro y realizar un proyecto de investigación relacionado a la Introducción de la Economía.</w:t>
      </w:r>
    </w:p>
    <w:p w14:paraId="29D2AACF" w14:textId="7086B26D" w:rsidR="0002406F" w:rsidRPr="00250112" w:rsidRDefault="0002406F" w:rsidP="0002406F">
      <w:pPr>
        <w:pStyle w:val="Prrafodelista"/>
        <w:numPr>
          <w:ilvl w:val="0"/>
          <w:numId w:val="263"/>
        </w:numPr>
        <w:ind w:left="567" w:hanging="207"/>
        <w:jc w:val="both"/>
        <w:rPr>
          <w:rFonts w:ascii="Arial" w:hAnsi="Arial" w:cs="Arial"/>
          <w:b/>
          <w:color w:val="2F5496" w:themeColor="accent1" w:themeShade="BF"/>
        </w:rPr>
      </w:pPr>
      <w:r w:rsidRPr="00250112">
        <w:rPr>
          <w:rFonts w:ascii="Arial" w:hAnsi="Arial" w:cs="Arial"/>
          <w:b/>
          <w:color w:val="2F5496" w:themeColor="accent1" w:themeShade="BF"/>
        </w:rPr>
        <w:t xml:space="preserve">E-Libro: </w:t>
      </w:r>
      <w:r w:rsidRPr="00250112">
        <w:rPr>
          <w:rFonts w:ascii="Arial" w:hAnsi="Arial" w:cs="Arial"/>
          <w:bCs/>
          <w:color w:val="2F5496" w:themeColor="accent1" w:themeShade="BF"/>
        </w:rPr>
        <w:t xml:space="preserve">Es una plataforma que cuenta con gran cantidad de ejemplares, y que están a disposición tanto de estudiantes como de profesores, lo cual permite enriquecer el proceso de enseñanza-aprendizaje. El tema es el elemento de enlace en el que el profesor describe situaciones reales que ilustran o invitan a pensar en nuevos conceptos, por lo que las lecturas de profundización en los conceptos clave de la sesión semanal son necesarias para un buen aprovechamiento del programa, de esta manera la persona estudiante realizará lecturas para la compresión y la puesta en práctica de los temas del curso de introducción a la economía. </w:t>
      </w:r>
    </w:p>
    <w:p w14:paraId="09568049" w14:textId="5BD7DF75" w:rsidR="00A51CA0" w:rsidRPr="00250112" w:rsidRDefault="0002406F" w:rsidP="00A51CA0">
      <w:pPr>
        <w:pStyle w:val="Prrafodelista"/>
        <w:numPr>
          <w:ilvl w:val="0"/>
          <w:numId w:val="263"/>
        </w:numPr>
        <w:ind w:left="567" w:hanging="207"/>
        <w:jc w:val="both"/>
        <w:rPr>
          <w:rFonts w:ascii="Arial" w:hAnsi="Arial" w:cs="Arial"/>
          <w:b/>
          <w:color w:val="2F5496" w:themeColor="accent1" w:themeShade="BF"/>
        </w:rPr>
      </w:pPr>
      <w:r w:rsidRPr="00250112">
        <w:rPr>
          <w:rFonts w:ascii="Arial" w:hAnsi="Arial" w:cs="Arial"/>
          <w:b/>
          <w:color w:val="2F5496" w:themeColor="accent1" w:themeShade="BF"/>
        </w:rPr>
        <w:t xml:space="preserve">EBSCO: </w:t>
      </w:r>
      <w:r w:rsidRPr="00250112">
        <w:rPr>
          <w:rFonts w:ascii="Arial" w:hAnsi="Arial" w:cs="Arial"/>
          <w:bCs/>
          <w:color w:val="2F5496" w:themeColor="accent1" w:themeShade="BF"/>
        </w:rPr>
        <w:t>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Todos los estudiantes pueden tener acceso a estas bases de datos, lo cual permite que puedan complementar los conocimientos adquiridos en clase con las investigaciones que pueden realizar por medio de EBSCO.</w:t>
      </w:r>
      <w:r w:rsidR="00250112" w:rsidRPr="00250112">
        <w:rPr>
          <w:rFonts w:ascii="Arial" w:hAnsi="Arial" w:cs="Arial"/>
          <w:bCs/>
          <w:color w:val="2F5496" w:themeColor="accent1" w:themeShade="BF"/>
        </w:rPr>
        <w:t xml:space="preserve"> Las personas estudiantes del </w:t>
      </w:r>
      <w:r w:rsidR="00250112" w:rsidRPr="00250112">
        <w:rPr>
          <w:rFonts w:ascii="Arial" w:hAnsi="Arial" w:cs="Arial"/>
          <w:bCs/>
          <w:color w:val="2F5496" w:themeColor="accent1" w:themeShade="BF"/>
          <w:u w:val="single"/>
        </w:rPr>
        <w:t xml:space="preserve">curso de Introducción a la economía se </w:t>
      </w:r>
      <w:r w:rsidR="00250112" w:rsidRPr="00250112">
        <w:rPr>
          <w:rFonts w:ascii="Arial" w:hAnsi="Arial" w:cs="Arial"/>
          <w:bCs/>
          <w:color w:val="2F5496" w:themeColor="accent1" w:themeShade="BF"/>
        </w:rPr>
        <w:t>pueden apoyar en esta base de datos para recopilar la información requerida para realizar la Comprobación de lectura, ejercicios prácticos y proyecto de investigación.</w:t>
      </w:r>
    </w:p>
    <w:p w14:paraId="5B7D3519" w14:textId="291FA997" w:rsidR="0002406F" w:rsidRPr="00250112" w:rsidRDefault="0002406F" w:rsidP="00A51CA0">
      <w:pPr>
        <w:pStyle w:val="Prrafodelista"/>
        <w:numPr>
          <w:ilvl w:val="0"/>
          <w:numId w:val="263"/>
        </w:numPr>
        <w:ind w:left="567" w:hanging="207"/>
        <w:jc w:val="both"/>
        <w:rPr>
          <w:rFonts w:ascii="Arial" w:hAnsi="Arial" w:cs="Arial"/>
          <w:b/>
          <w:color w:val="2F5496" w:themeColor="accent1" w:themeShade="BF"/>
        </w:rPr>
      </w:pPr>
      <w:r w:rsidRPr="00250112">
        <w:rPr>
          <w:rFonts w:ascii="Arial" w:hAnsi="Arial" w:cs="Arial"/>
          <w:b/>
          <w:color w:val="2F5496" w:themeColor="accent1" w:themeShade="BF"/>
        </w:rPr>
        <w:t xml:space="preserve">Business Source Premier: </w:t>
      </w:r>
      <w:r w:rsidRPr="00250112">
        <w:rPr>
          <w:rFonts w:ascii="Arial" w:hAnsi="Arial" w:cs="Arial"/>
          <w:bCs/>
          <w:color w:val="2F5496" w:themeColor="accent1" w:themeShade="BF"/>
        </w:rPr>
        <w:t xml:space="preserve">Abarca todas las disciplinas relacionadas con el mundo empresarial, incluyendo marketing, administración, MIS, POM, contaduría, finanzas y economía.  Contiene además textos íntegros de contenido adicional, como informes de investigación del mercado, informes industriales, informes de países, perfiles de empresas y análisis FODA. Las personas estudiantes del </w:t>
      </w:r>
      <w:r w:rsidRPr="00250112">
        <w:rPr>
          <w:rFonts w:ascii="Arial" w:hAnsi="Arial" w:cs="Arial"/>
          <w:bCs/>
          <w:color w:val="2F5496" w:themeColor="accent1" w:themeShade="BF"/>
          <w:u w:val="single"/>
        </w:rPr>
        <w:t xml:space="preserve">curso de </w:t>
      </w:r>
      <w:r w:rsidR="00A51CA0" w:rsidRPr="00250112">
        <w:rPr>
          <w:rFonts w:ascii="Arial" w:hAnsi="Arial" w:cs="Arial"/>
          <w:bCs/>
          <w:color w:val="2F5496" w:themeColor="accent1" w:themeShade="BF"/>
          <w:u w:val="single"/>
        </w:rPr>
        <w:t>Introducción a la economía</w:t>
      </w:r>
      <w:r w:rsidRPr="00250112">
        <w:rPr>
          <w:rFonts w:ascii="Arial" w:hAnsi="Arial" w:cs="Arial"/>
          <w:bCs/>
          <w:color w:val="2F5496" w:themeColor="accent1" w:themeShade="BF"/>
          <w:u w:val="single"/>
        </w:rPr>
        <w:t xml:space="preserve"> se </w:t>
      </w:r>
      <w:r w:rsidRPr="00250112">
        <w:rPr>
          <w:rFonts w:ascii="Arial" w:hAnsi="Arial" w:cs="Arial"/>
          <w:bCs/>
          <w:color w:val="2F5496" w:themeColor="accent1" w:themeShade="BF"/>
        </w:rPr>
        <w:t xml:space="preserve">pueden apoyar en esta base de datos para recopilar la información requerida para realizar la </w:t>
      </w:r>
      <w:r w:rsidR="00A51CA0" w:rsidRPr="00250112">
        <w:rPr>
          <w:rFonts w:ascii="Arial" w:hAnsi="Arial" w:cs="Arial"/>
          <w:bCs/>
          <w:color w:val="2F5496" w:themeColor="accent1" w:themeShade="BF"/>
        </w:rPr>
        <w:t>Comprobación de lectura, ejercicios prácticos y proyecto de investigación</w:t>
      </w:r>
      <w:r w:rsidRPr="00250112">
        <w:rPr>
          <w:rFonts w:ascii="Arial" w:hAnsi="Arial" w:cs="Arial"/>
          <w:bCs/>
          <w:color w:val="2F5496" w:themeColor="accent1" w:themeShade="BF"/>
        </w:rPr>
        <w:t>.</w:t>
      </w:r>
    </w:p>
    <w:p w14:paraId="5360E521" w14:textId="6066E422" w:rsidR="00A31319" w:rsidRPr="004C7CB4" w:rsidRDefault="00C82329" w:rsidP="00CF6A23">
      <w:pPr>
        <w:pStyle w:val="Prrafodelista"/>
        <w:numPr>
          <w:ilvl w:val="0"/>
          <w:numId w:val="263"/>
        </w:numPr>
        <w:ind w:left="567" w:hanging="207"/>
        <w:jc w:val="both"/>
        <w:rPr>
          <w:rFonts w:ascii="Arial" w:hAnsi="Arial" w:cs="Arial"/>
        </w:rPr>
      </w:pPr>
      <w:r w:rsidRPr="004C7CB4">
        <w:rPr>
          <w:rFonts w:ascii="Arial" w:hAnsi="Arial" w:cs="Arial"/>
          <w:b/>
        </w:rPr>
        <w:t>Office 365 Educativo:</w:t>
      </w:r>
      <w:r w:rsidRPr="004C7CB4">
        <w:rPr>
          <w:rFonts w:ascii="Arial" w:hAnsi="Arial" w:cs="Arial"/>
        </w:rPr>
        <w:t xml:space="preserve"> Para el desarrollo del curso tanto el docente como los estudiantes tienen el acceso a Microsoft 365 (también conocido como Office 365) en su versión educativa, el cual es una herramienta que permite crear, acceder y </w:t>
      </w:r>
      <w:r w:rsidRPr="004C7CB4">
        <w:rPr>
          <w:rFonts w:ascii="Arial" w:hAnsi="Arial" w:cs="Arial"/>
        </w:rPr>
        <w:lastRenderedPageBreak/>
        <w:t>compartir documentos de Word, Excel, PowerPoint y OneNote, entre otros; en la nube para el proceso de enseñanza del curso de Introducción a la Economía.</w:t>
      </w:r>
    </w:p>
    <w:p w14:paraId="5E783DCD" w14:textId="77777777" w:rsidR="00C82329" w:rsidRPr="004C7CB4" w:rsidRDefault="00C82329" w:rsidP="00C82329">
      <w:pPr>
        <w:jc w:val="both"/>
        <w:rPr>
          <w:rFonts w:ascii="Arial" w:hAnsi="Arial" w:cs="Arial"/>
        </w:rPr>
      </w:pPr>
    </w:p>
    <w:p w14:paraId="6ECD8F7D" w14:textId="524FCEF7" w:rsidR="00A31319" w:rsidRPr="004C7CB4" w:rsidRDefault="00425FE6" w:rsidP="0055764A">
      <w:pPr>
        <w:pStyle w:val="Prrafodelista"/>
        <w:ind w:left="0"/>
        <w:jc w:val="both"/>
        <w:rPr>
          <w:rFonts w:ascii="Arial" w:hAnsi="Arial" w:cs="Arial"/>
          <w:b/>
          <w:bCs/>
        </w:rPr>
      </w:pPr>
      <w:r w:rsidRPr="004C7CB4">
        <w:rPr>
          <w:rFonts w:ascii="Arial" w:hAnsi="Arial" w:cs="Arial"/>
          <w:b/>
          <w:bCs/>
        </w:rPr>
        <w:t>CRONOGRAMA</w:t>
      </w:r>
    </w:p>
    <w:tbl>
      <w:tblPr>
        <w:tblStyle w:val="Tablaconcuadrcula"/>
        <w:tblW w:w="9493" w:type="dxa"/>
        <w:tblLayout w:type="fixed"/>
        <w:tblLook w:val="06A0" w:firstRow="1" w:lastRow="0" w:firstColumn="1" w:lastColumn="0" w:noHBand="1" w:noVBand="1"/>
      </w:tblPr>
      <w:tblGrid>
        <w:gridCol w:w="1129"/>
        <w:gridCol w:w="4395"/>
        <w:gridCol w:w="3969"/>
      </w:tblGrid>
      <w:tr w:rsidR="003C6757" w:rsidRPr="004C7CB4" w14:paraId="1124A951" w14:textId="77777777" w:rsidTr="00C82329">
        <w:trPr>
          <w:trHeight w:val="300"/>
        </w:trPr>
        <w:tc>
          <w:tcPr>
            <w:tcW w:w="1129" w:type="dxa"/>
          </w:tcPr>
          <w:p w14:paraId="5F06A026" w14:textId="77777777" w:rsidR="00A31319" w:rsidRPr="004C7CB4" w:rsidRDefault="00A31319" w:rsidP="0055764A">
            <w:pPr>
              <w:jc w:val="both"/>
              <w:rPr>
                <w:rFonts w:ascii="Arial" w:hAnsi="Arial" w:cs="Arial"/>
              </w:rPr>
            </w:pPr>
            <w:r w:rsidRPr="004C7CB4">
              <w:rPr>
                <w:rFonts w:ascii="Arial" w:eastAsia="Calibri" w:hAnsi="Arial" w:cs="Arial"/>
                <w:b/>
                <w:bCs/>
              </w:rPr>
              <w:t>Semana</w:t>
            </w:r>
          </w:p>
        </w:tc>
        <w:tc>
          <w:tcPr>
            <w:tcW w:w="4395" w:type="dxa"/>
          </w:tcPr>
          <w:p w14:paraId="1C3AC7D2" w14:textId="77777777" w:rsidR="00A31319" w:rsidRPr="004C7CB4" w:rsidRDefault="00A31319" w:rsidP="0055764A">
            <w:pPr>
              <w:jc w:val="both"/>
              <w:rPr>
                <w:rFonts w:ascii="Arial" w:hAnsi="Arial" w:cs="Arial"/>
              </w:rPr>
            </w:pPr>
            <w:r w:rsidRPr="004C7CB4">
              <w:rPr>
                <w:rFonts w:ascii="Arial" w:eastAsia="Calibri" w:hAnsi="Arial" w:cs="Arial"/>
                <w:b/>
                <w:bCs/>
              </w:rPr>
              <w:t>Contenidos</w:t>
            </w:r>
          </w:p>
        </w:tc>
        <w:tc>
          <w:tcPr>
            <w:tcW w:w="3969" w:type="dxa"/>
          </w:tcPr>
          <w:p w14:paraId="161079FD" w14:textId="456282A6" w:rsidR="00A31319" w:rsidRPr="004C7CB4" w:rsidRDefault="00A31319" w:rsidP="0055764A">
            <w:pPr>
              <w:jc w:val="both"/>
              <w:rPr>
                <w:rFonts w:ascii="Arial" w:hAnsi="Arial" w:cs="Arial"/>
              </w:rPr>
            </w:pPr>
            <w:r w:rsidRPr="004C7CB4">
              <w:rPr>
                <w:rFonts w:ascii="Arial" w:eastAsia="Calibri" w:hAnsi="Arial" w:cs="Arial"/>
                <w:b/>
                <w:bCs/>
              </w:rPr>
              <w:t>Actividad</w:t>
            </w:r>
            <w:r w:rsidR="00C82329" w:rsidRPr="004C7CB4">
              <w:rPr>
                <w:rFonts w:ascii="Arial" w:eastAsia="Calibri" w:hAnsi="Arial" w:cs="Arial"/>
                <w:b/>
                <w:bCs/>
              </w:rPr>
              <w:t>es</w:t>
            </w:r>
          </w:p>
        </w:tc>
      </w:tr>
      <w:tr w:rsidR="003C6757" w:rsidRPr="004C7CB4" w14:paraId="0551322B" w14:textId="77777777" w:rsidTr="00C82329">
        <w:trPr>
          <w:trHeight w:val="1200"/>
        </w:trPr>
        <w:tc>
          <w:tcPr>
            <w:tcW w:w="1129" w:type="dxa"/>
          </w:tcPr>
          <w:p w14:paraId="46804A10" w14:textId="77777777" w:rsidR="00A31319" w:rsidRPr="004C7CB4" w:rsidRDefault="00A31319" w:rsidP="0055764A">
            <w:pPr>
              <w:jc w:val="both"/>
              <w:rPr>
                <w:rFonts w:ascii="Arial" w:hAnsi="Arial" w:cs="Arial"/>
              </w:rPr>
            </w:pPr>
            <w:r w:rsidRPr="004C7CB4">
              <w:rPr>
                <w:rFonts w:ascii="Arial" w:eastAsia="Calibri" w:hAnsi="Arial" w:cs="Arial"/>
              </w:rPr>
              <w:t>1</w:t>
            </w:r>
          </w:p>
        </w:tc>
        <w:tc>
          <w:tcPr>
            <w:tcW w:w="4395" w:type="dxa"/>
          </w:tcPr>
          <w:p w14:paraId="42A62626" w14:textId="77777777" w:rsidR="00A31319" w:rsidRPr="004C7CB4" w:rsidRDefault="00A31319" w:rsidP="0055764A">
            <w:pPr>
              <w:jc w:val="both"/>
              <w:rPr>
                <w:rFonts w:ascii="Arial" w:hAnsi="Arial" w:cs="Arial"/>
                <w:b/>
              </w:rPr>
            </w:pPr>
            <w:r w:rsidRPr="004C7CB4">
              <w:rPr>
                <w:rFonts w:ascii="Arial" w:hAnsi="Arial" w:cs="Arial"/>
                <w:b/>
              </w:rPr>
              <w:t>Unidad 1. Introducción al estudio de la economía.</w:t>
            </w:r>
          </w:p>
          <w:p w14:paraId="7B124D94"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Antecedentes históricos.</w:t>
            </w:r>
          </w:p>
          <w:p w14:paraId="08371570"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Conceptos básicos de la Economía</w:t>
            </w:r>
          </w:p>
          <w:p w14:paraId="443E281A"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El problema económico.</w:t>
            </w:r>
          </w:p>
          <w:p w14:paraId="1F95530D"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Aspectos generales de microeconomía y macroeconomía.</w:t>
            </w:r>
          </w:p>
          <w:p w14:paraId="3E9FD8E3" w14:textId="77777777" w:rsidR="00A31319" w:rsidRPr="004C7CB4" w:rsidRDefault="00A31319" w:rsidP="0055764A">
            <w:pPr>
              <w:jc w:val="both"/>
              <w:rPr>
                <w:rFonts w:ascii="Arial" w:hAnsi="Arial" w:cs="Arial"/>
              </w:rPr>
            </w:pPr>
          </w:p>
        </w:tc>
        <w:tc>
          <w:tcPr>
            <w:tcW w:w="3969" w:type="dxa"/>
          </w:tcPr>
          <w:p w14:paraId="15505B07" w14:textId="77777777" w:rsidR="00A31319" w:rsidRPr="004C7CB4" w:rsidRDefault="00A31319" w:rsidP="0055764A">
            <w:pPr>
              <w:jc w:val="both"/>
              <w:rPr>
                <w:rFonts w:ascii="Arial" w:eastAsia="Calibri" w:hAnsi="Arial" w:cs="Arial"/>
              </w:rPr>
            </w:pPr>
            <w:r w:rsidRPr="004C7CB4">
              <w:rPr>
                <w:rFonts w:ascii="Arial" w:eastAsia="Calibri" w:hAnsi="Arial" w:cs="Arial"/>
              </w:rPr>
              <w:t>Presentación del curso.</w:t>
            </w:r>
          </w:p>
          <w:p w14:paraId="46C0D7DC" w14:textId="77777777" w:rsidR="00A31319" w:rsidRPr="004C7CB4" w:rsidRDefault="00A31319" w:rsidP="0055764A">
            <w:pPr>
              <w:jc w:val="both"/>
              <w:rPr>
                <w:rFonts w:ascii="Arial" w:eastAsia="Calibri" w:hAnsi="Arial" w:cs="Arial"/>
              </w:rPr>
            </w:pPr>
          </w:p>
          <w:p w14:paraId="6F25F53A" w14:textId="77777777" w:rsidR="00A31319" w:rsidRPr="004C7CB4" w:rsidRDefault="00A31319" w:rsidP="0055764A">
            <w:pPr>
              <w:jc w:val="both"/>
              <w:rPr>
                <w:rFonts w:ascii="Arial" w:eastAsia="Calibri" w:hAnsi="Arial" w:cs="Arial"/>
              </w:rPr>
            </w:pPr>
            <w:r w:rsidRPr="004C7CB4">
              <w:rPr>
                <w:rFonts w:ascii="Arial" w:eastAsia="Calibri" w:hAnsi="Arial" w:cs="Arial"/>
              </w:rPr>
              <w:t xml:space="preserve">Revisión del programa, las actividades programadas y las rúbricas evaluativas. </w:t>
            </w:r>
          </w:p>
          <w:p w14:paraId="1E3D97E6" w14:textId="77777777" w:rsidR="00A31319" w:rsidRPr="004C7CB4" w:rsidRDefault="00A31319" w:rsidP="0055764A">
            <w:pPr>
              <w:jc w:val="both"/>
              <w:rPr>
                <w:rFonts w:ascii="Arial" w:eastAsia="Calibri" w:hAnsi="Arial" w:cs="Arial"/>
              </w:rPr>
            </w:pPr>
          </w:p>
          <w:p w14:paraId="604E7A31" w14:textId="021FC073" w:rsidR="00A31319" w:rsidRPr="004C7CB4" w:rsidRDefault="00157D5A" w:rsidP="0055764A">
            <w:pPr>
              <w:jc w:val="both"/>
              <w:rPr>
                <w:rFonts w:ascii="Arial" w:eastAsia="Calibri"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52B1DE75" w14:textId="77777777" w:rsidR="00A31319" w:rsidRDefault="00A31319" w:rsidP="0055764A">
            <w:pPr>
              <w:jc w:val="both"/>
              <w:rPr>
                <w:rFonts w:ascii="Arial" w:eastAsia="Calibri" w:hAnsi="Arial" w:cs="Arial"/>
              </w:rPr>
            </w:pPr>
            <w:r w:rsidRPr="004C7CB4">
              <w:rPr>
                <w:rFonts w:ascii="Arial" w:eastAsia="Calibri" w:hAnsi="Arial" w:cs="Arial"/>
              </w:rPr>
              <w:t>Lecturas recomendadas: Mankiw, Cap. 1 y 2; Parkin, Cap. 1 y 2.</w:t>
            </w:r>
          </w:p>
          <w:p w14:paraId="3DB2897C" w14:textId="77777777" w:rsidR="00157D5A" w:rsidRPr="004C7CB4" w:rsidRDefault="00157D5A" w:rsidP="0055764A">
            <w:pPr>
              <w:jc w:val="both"/>
              <w:rPr>
                <w:rFonts w:ascii="Arial" w:hAnsi="Arial" w:cs="Arial"/>
              </w:rPr>
            </w:pPr>
          </w:p>
        </w:tc>
      </w:tr>
      <w:tr w:rsidR="003C6757" w:rsidRPr="004C7CB4" w14:paraId="23A7924E" w14:textId="77777777" w:rsidTr="00C82329">
        <w:trPr>
          <w:trHeight w:val="900"/>
        </w:trPr>
        <w:tc>
          <w:tcPr>
            <w:tcW w:w="1129" w:type="dxa"/>
          </w:tcPr>
          <w:p w14:paraId="16FE401D" w14:textId="77777777" w:rsidR="00A31319" w:rsidRPr="004C7CB4" w:rsidRDefault="00A31319" w:rsidP="0055764A">
            <w:pPr>
              <w:jc w:val="both"/>
              <w:rPr>
                <w:rFonts w:ascii="Arial" w:hAnsi="Arial" w:cs="Arial"/>
              </w:rPr>
            </w:pPr>
            <w:r w:rsidRPr="004C7CB4">
              <w:rPr>
                <w:rFonts w:ascii="Arial" w:eastAsia="Calibri" w:hAnsi="Arial" w:cs="Arial"/>
              </w:rPr>
              <w:t>2</w:t>
            </w:r>
          </w:p>
        </w:tc>
        <w:tc>
          <w:tcPr>
            <w:tcW w:w="4395" w:type="dxa"/>
          </w:tcPr>
          <w:p w14:paraId="32EE5D9F" w14:textId="77777777" w:rsidR="00A31319" w:rsidRPr="004C7CB4" w:rsidRDefault="00A31319" w:rsidP="0055764A">
            <w:pPr>
              <w:jc w:val="both"/>
              <w:rPr>
                <w:rFonts w:ascii="Arial" w:hAnsi="Arial" w:cs="Arial"/>
                <w:b/>
              </w:rPr>
            </w:pPr>
            <w:r w:rsidRPr="004C7CB4">
              <w:rPr>
                <w:rFonts w:ascii="Arial" w:hAnsi="Arial" w:cs="Arial"/>
                <w:b/>
              </w:rPr>
              <w:t>Unidad 2. Funciones de Producción, Demanda y Oferta</w:t>
            </w:r>
          </w:p>
          <w:p w14:paraId="7D8A625E" w14:textId="77777777" w:rsidR="00A31319" w:rsidRPr="004C7CB4" w:rsidRDefault="00A31319" w:rsidP="00CF6A23">
            <w:pPr>
              <w:pStyle w:val="Prrafodelista"/>
              <w:numPr>
                <w:ilvl w:val="0"/>
                <w:numId w:val="259"/>
              </w:numPr>
              <w:ind w:left="597" w:hanging="331"/>
              <w:jc w:val="both"/>
              <w:rPr>
                <w:rFonts w:ascii="Arial" w:hAnsi="Arial" w:cs="Arial"/>
              </w:rPr>
            </w:pPr>
            <w:r w:rsidRPr="004C7CB4">
              <w:rPr>
                <w:rFonts w:ascii="Arial" w:hAnsi="Arial" w:cs="Arial"/>
              </w:rPr>
              <w:t>Ley de la Demanda.</w:t>
            </w:r>
          </w:p>
          <w:p w14:paraId="40ECA689" w14:textId="77777777" w:rsidR="00A31319" w:rsidRPr="004C7CB4" w:rsidRDefault="00A31319" w:rsidP="00CF6A23">
            <w:pPr>
              <w:pStyle w:val="Prrafodelista"/>
              <w:numPr>
                <w:ilvl w:val="0"/>
                <w:numId w:val="259"/>
              </w:numPr>
              <w:ind w:left="597" w:hanging="331"/>
              <w:jc w:val="both"/>
              <w:rPr>
                <w:rFonts w:ascii="Arial" w:hAnsi="Arial" w:cs="Arial"/>
              </w:rPr>
            </w:pPr>
            <w:r w:rsidRPr="004C7CB4">
              <w:rPr>
                <w:rFonts w:ascii="Arial" w:hAnsi="Arial" w:cs="Arial"/>
              </w:rPr>
              <w:t>Ley de la Oferta.</w:t>
            </w:r>
          </w:p>
          <w:p w14:paraId="51BDAF4F" w14:textId="77777777" w:rsidR="00A31319" w:rsidRPr="004C7CB4" w:rsidRDefault="00A31319" w:rsidP="00CF6A23">
            <w:pPr>
              <w:pStyle w:val="Prrafodelista"/>
              <w:numPr>
                <w:ilvl w:val="0"/>
                <w:numId w:val="259"/>
              </w:numPr>
              <w:ind w:left="597" w:hanging="331"/>
              <w:jc w:val="both"/>
              <w:rPr>
                <w:rFonts w:ascii="Arial" w:hAnsi="Arial" w:cs="Arial"/>
              </w:rPr>
            </w:pPr>
            <w:r w:rsidRPr="004C7CB4">
              <w:rPr>
                <w:rFonts w:ascii="Arial" w:hAnsi="Arial" w:cs="Arial"/>
              </w:rPr>
              <w:t>Precio y cantidad de equilibrio.</w:t>
            </w:r>
          </w:p>
          <w:p w14:paraId="74FB45DC" w14:textId="77777777" w:rsidR="00A31319" w:rsidRPr="004C7CB4" w:rsidRDefault="00A31319" w:rsidP="0055764A">
            <w:pPr>
              <w:pStyle w:val="Prrafodelista"/>
              <w:ind w:left="597"/>
              <w:jc w:val="both"/>
              <w:rPr>
                <w:rFonts w:ascii="Arial" w:hAnsi="Arial" w:cs="Arial"/>
              </w:rPr>
            </w:pPr>
          </w:p>
        </w:tc>
        <w:tc>
          <w:tcPr>
            <w:tcW w:w="3969" w:type="dxa"/>
          </w:tcPr>
          <w:p w14:paraId="207648EA" w14:textId="421EF637" w:rsidR="00A31319" w:rsidRPr="004C7CB4" w:rsidRDefault="00157D5A" w:rsidP="0055764A">
            <w:pPr>
              <w:jc w:val="both"/>
              <w:rPr>
                <w:rFonts w:ascii="Arial" w:eastAsia="Calibri"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74D7F373" w14:textId="77777777" w:rsidR="00A31319" w:rsidRPr="004C7CB4" w:rsidRDefault="00A31319" w:rsidP="0055764A">
            <w:pPr>
              <w:jc w:val="both"/>
              <w:rPr>
                <w:rFonts w:ascii="Arial" w:eastAsia="Calibri" w:hAnsi="Arial" w:cs="Arial"/>
              </w:rPr>
            </w:pPr>
            <w:r w:rsidRPr="004C7CB4">
              <w:rPr>
                <w:rFonts w:ascii="Arial" w:eastAsia="Calibri" w:hAnsi="Arial" w:cs="Arial"/>
              </w:rPr>
              <w:t xml:space="preserve">Lecturas recomendadas; Parkin, Cap. 3; Mankiw, Cap. 4. </w:t>
            </w:r>
          </w:p>
          <w:p w14:paraId="1BA376B2" w14:textId="77777777" w:rsidR="00A31319" w:rsidRPr="004C7CB4" w:rsidRDefault="00A31319" w:rsidP="0055764A">
            <w:pPr>
              <w:jc w:val="both"/>
              <w:rPr>
                <w:rFonts w:ascii="Arial" w:eastAsia="Calibri" w:hAnsi="Arial" w:cs="Arial"/>
              </w:rPr>
            </w:pPr>
          </w:p>
          <w:p w14:paraId="690D3E23" w14:textId="77777777" w:rsidR="00A31319" w:rsidRPr="004C7CB4" w:rsidRDefault="00A31319" w:rsidP="0055764A">
            <w:pPr>
              <w:jc w:val="both"/>
              <w:rPr>
                <w:rFonts w:ascii="Arial" w:eastAsia="Calibri" w:hAnsi="Arial" w:cs="Arial"/>
                <w:b/>
              </w:rPr>
            </w:pPr>
            <w:r w:rsidRPr="004C7CB4">
              <w:rPr>
                <w:rFonts w:ascii="Arial" w:eastAsia="Calibri" w:hAnsi="Arial" w:cs="Arial"/>
                <w:b/>
              </w:rPr>
              <w:t>Comprobación de lectura mediante foro.</w:t>
            </w:r>
          </w:p>
          <w:p w14:paraId="3C15BCC0" w14:textId="77777777" w:rsidR="00A31319" w:rsidRPr="004C7CB4" w:rsidRDefault="00A31319" w:rsidP="0055764A">
            <w:pPr>
              <w:jc w:val="both"/>
              <w:rPr>
                <w:rFonts w:ascii="Arial" w:eastAsia="Calibri" w:hAnsi="Arial" w:cs="Arial"/>
              </w:rPr>
            </w:pPr>
          </w:p>
          <w:p w14:paraId="28F6EB24" w14:textId="77777777" w:rsidR="00A31319" w:rsidRPr="004C7CB4" w:rsidRDefault="00A31319" w:rsidP="0055764A">
            <w:pPr>
              <w:jc w:val="both"/>
              <w:rPr>
                <w:rFonts w:ascii="Arial" w:eastAsia="Calibri" w:hAnsi="Arial" w:cs="Arial"/>
                <w:b/>
              </w:rPr>
            </w:pPr>
            <w:r w:rsidRPr="004C7CB4">
              <w:rPr>
                <w:rFonts w:ascii="Arial" w:eastAsia="Calibri" w:hAnsi="Arial" w:cs="Arial"/>
                <w:b/>
              </w:rPr>
              <w:t>Entrega de ejercicios prácticos sobre los temas de la Unidad que se estudia 1</w:t>
            </w:r>
          </w:p>
        </w:tc>
      </w:tr>
      <w:tr w:rsidR="003C6757" w:rsidRPr="004C7CB4" w14:paraId="6392100C" w14:textId="77777777" w:rsidTr="00C82329">
        <w:trPr>
          <w:trHeight w:val="1200"/>
        </w:trPr>
        <w:tc>
          <w:tcPr>
            <w:tcW w:w="1129" w:type="dxa"/>
          </w:tcPr>
          <w:p w14:paraId="6EA48616" w14:textId="77777777" w:rsidR="00A31319" w:rsidRPr="004C7CB4" w:rsidRDefault="00A31319" w:rsidP="0055764A">
            <w:pPr>
              <w:jc w:val="both"/>
              <w:rPr>
                <w:rFonts w:ascii="Arial" w:hAnsi="Arial" w:cs="Arial"/>
              </w:rPr>
            </w:pPr>
            <w:r w:rsidRPr="004C7CB4">
              <w:rPr>
                <w:rFonts w:ascii="Arial" w:eastAsia="Calibri" w:hAnsi="Arial" w:cs="Arial"/>
              </w:rPr>
              <w:t>3</w:t>
            </w:r>
          </w:p>
        </w:tc>
        <w:tc>
          <w:tcPr>
            <w:tcW w:w="4395" w:type="dxa"/>
          </w:tcPr>
          <w:p w14:paraId="38B8EC55" w14:textId="77777777" w:rsidR="00A31319" w:rsidRPr="004C7CB4" w:rsidRDefault="00A31319" w:rsidP="0055764A">
            <w:pPr>
              <w:jc w:val="both"/>
              <w:rPr>
                <w:rFonts w:ascii="Arial" w:hAnsi="Arial" w:cs="Arial"/>
                <w:b/>
              </w:rPr>
            </w:pPr>
            <w:r w:rsidRPr="004C7CB4">
              <w:rPr>
                <w:rFonts w:ascii="Arial" w:hAnsi="Arial" w:cs="Arial"/>
                <w:b/>
              </w:rPr>
              <w:t>Unidad 2. Funciones de Producción, Demanda y Oferta</w:t>
            </w:r>
          </w:p>
          <w:p w14:paraId="294F59EA" w14:textId="77777777" w:rsidR="00A31319" w:rsidRPr="004C7CB4" w:rsidRDefault="00A31319" w:rsidP="00CF6A23">
            <w:pPr>
              <w:pStyle w:val="Prrafodelista"/>
              <w:numPr>
                <w:ilvl w:val="0"/>
                <w:numId w:val="259"/>
              </w:numPr>
              <w:ind w:left="597" w:hanging="331"/>
              <w:jc w:val="both"/>
              <w:rPr>
                <w:rFonts w:ascii="Arial" w:hAnsi="Arial" w:cs="Arial"/>
              </w:rPr>
            </w:pPr>
            <w:r w:rsidRPr="004C7CB4">
              <w:rPr>
                <w:rFonts w:ascii="Arial" w:hAnsi="Arial" w:cs="Arial"/>
              </w:rPr>
              <w:t>Elasticidad precio de la demanda.</w:t>
            </w:r>
          </w:p>
          <w:p w14:paraId="64392219" w14:textId="77777777" w:rsidR="00A31319" w:rsidRPr="004C7CB4" w:rsidRDefault="00A31319" w:rsidP="00CF6A23">
            <w:pPr>
              <w:pStyle w:val="Prrafodelista"/>
              <w:numPr>
                <w:ilvl w:val="0"/>
                <w:numId w:val="259"/>
              </w:numPr>
              <w:ind w:left="597" w:hanging="331"/>
              <w:jc w:val="both"/>
              <w:rPr>
                <w:rFonts w:ascii="Arial" w:hAnsi="Arial" w:cs="Arial"/>
              </w:rPr>
            </w:pPr>
            <w:r w:rsidRPr="004C7CB4">
              <w:rPr>
                <w:rFonts w:ascii="Arial" w:hAnsi="Arial" w:cs="Arial"/>
              </w:rPr>
              <w:t>Elasticidad cruzada de la demanda.</w:t>
            </w:r>
          </w:p>
          <w:p w14:paraId="7EDE0CD8" w14:textId="77777777" w:rsidR="00A31319" w:rsidRPr="004C7CB4" w:rsidRDefault="00A31319" w:rsidP="00CF6A23">
            <w:pPr>
              <w:pStyle w:val="Prrafodelista"/>
              <w:numPr>
                <w:ilvl w:val="0"/>
                <w:numId w:val="259"/>
              </w:numPr>
              <w:ind w:left="597" w:hanging="331"/>
              <w:jc w:val="both"/>
              <w:rPr>
                <w:rFonts w:ascii="Arial" w:hAnsi="Arial" w:cs="Arial"/>
              </w:rPr>
            </w:pPr>
            <w:r w:rsidRPr="004C7CB4">
              <w:rPr>
                <w:rFonts w:ascii="Arial" w:hAnsi="Arial" w:cs="Arial"/>
              </w:rPr>
              <w:t>Elasticidad ingreso de la demanda.</w:t>
            </w:r>
          </w:p>
          <w:p w14:paraId="279FACA9" w14:textId="77777777" w:rsidR="00A31319" w:rsidRPr="004C7CB4" w:rsidRDefault="00A31319" w:rsidP="00CF6A23">
            <w:pPr>
              <w:pStyle w:val="Prrafodelista"/>
              <w:numPr>
                <w:ilvl w:val="0"/>
                <w:numId w:val="259"/>
              </w:numPr>
              <w:ind w:left="597" w:hanging="331"/>
              <w:jc w:val="both"/>
              <w:rPr>
                <w:rFonts w:ascii="Arial" w:hAnsi="Arial" w:cs="Arial"/>
              </w:rPr>
            </w:pPr>
            <w:r w:rsidRPr="004C7CB4">
              <w:rPr>
                <w:rFonts w:ascii="Arial" w:hAnsi="Arial" w:cs="Arial"/>
              </w:rPr>
              <w:t>Elasticidad oferta</w:t>
            </w:r>
          </w:p>
        </w:tc>
        <w:tc>
          <w:tcPr>
            <w:tcW w:w="3969" w:type="dxa"/>
          </w:tcPr>
          <w:p w14:paraId="73F3C05D" w14:textId="24E0CF6F" w:rsidR="00A31319" w:rsidRPr="004C7CB4" w:rsidRDefault="00157D5A" w:rsidP="0055764A">
            <w:pPr>
              <w:jc w:val="both"/>
              <w:rPr>
                <w:rFonts w:ascii="Arial" w:eastAsia="Calibri"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6927AB0A" w14:textId="77777777" w:rsidR="00A31319" w:rsidRPr="004C7CB4" w:rsidRDefault="00A31319" w:rsidP="0055764A">
            <w:pPr>
              <w:jc w:val="both"/>
              <w:rPr>
                <w:rFonts w:ascii="Arial" w:eastAsia="Calibri" w:hAnsi="Arial" w:cs="Arial"/>
              </w:rPr>
            </w:pPr>
            <w:r w:rsidRPr="004C7CB4">
              <w:rPr>
                <w:rFonts w:ascii="Arial" w:eastAsia="Calibri" w:hAnsi="Arial" w:cs="Arial"/>
              </w:rPr>
              <w:t xml:space="preserve">Lecturas recomendadas; Parkin, Cap. 4; Mankiw, Cap. 5. </w:t>
            </w:r>
          </w:p>
          <w:p w14:paraId="31D99732" w14:textId="77777777" w:rsidR="00A31319" w:rsidRPr="004C7CB4" w:rsidRDefault="00A31319" w:rsidP="0055764A">
            <w:pPr>
              <w:jc w:val="both"/>
              <w:rPr>
                <w:rFonts w:ascii="Arial" w:eastAsia="Calibri" w:hAnsi="Arial" w:cs="Arial"/>
              </w:rPr>
            </w:pPr>
          </w:p>
          <w:p w14:paraId="038A169C" w14:textId="77777777" w:rsidR="00A31319" w:rsidRPr="004C7CB4" w:rsidRDefault="00A31319" w:rsidP="0055764A">
            <w:pPr>
              <w:jc w:val="both"/>
              <w:rPr>
                <w:rFonts w:ascii="Arial" w:eastAsia="Calibri" w:hAnsi="Arial" w:cs="Arial"/>
                <w:b/>
              </w:rPr>
            </w:pPr>
            <w:r w:rsidRPr="004C7CB4">
              <w:rPr>
                <w:rFonts w:ascii="Arial" w:eastAsia="Calibri" w:hAnsi="Arial" w:cs="Arial"/>
                <w:b/>
              </w:rPr>
              <w:t>Entrega de ejercicios prácticos sobre los temas de la Unidad que se estudia 2</w:t>
            </w:r>
          </w:p>
        </w:tc>
      </w:tr>
      <w:tr w:rsidR="003C6757" w:rsidRPr="004C7CB4" w14:paraId="0818A9F5" w14:textId="77777777" w:rsidTr="00C82329">
        <w:trPr>
          <w:trHeight w:val="1800"/>
        </w:trPr>
        <w:tc>
          <w:tcPr>
            <w:tcW w:w="1129" w:type="dxa"/>
          </w:tcPr>
          <w:p w14:paraId="757E9118" w14:textId="77777777" w:rsidR="00A31319" w:rsidRPr="004C7CB4" w:rsidRDefault="00A31319" w:rsidP="0055764A">
            <w:pPr>
              <w:jc w:val="both"/>
              <w:rPr>
                <w:rFonts w:ascii="Arial" w:hAnsi="Arial" w:cs="Arial"/>
              </w:rPr>
            </w:pPr>
            <w:r w:rsidRPr="004C7CB4">
              <w:rPr>
                <w:rFonts w:ascii="Arial" w:eastAsia="Calibri" w:hAnsi="Arial" w:cs="Arial"/>
              </w:rPr>
              <w:lastRenderedPageBreak/>
              <w:t>4</w:t>
            </w:r>
          </w:p>
        </w:tc>
        <w:tc>
          <w:tcPr>
            <w:tcW w:w="4395" w:type="dxa"/>
          </w:tcPr>
          <w:p w14:paraId="139145C6" w14:textId="77777777" w:rsidR="00A31319" w:rsidRPr="004C7CB4" w:rsidRDefault="00A31319" w:rsidP="0055764A">
            <w:pPr>
              <w:jc w:val="both"/>
              <w:rPr>
                <w:rFonts w:ascii="Arial" w:hAnsi="Arial" w:cs="Arial"/>
                <w:b/>
              </w:rPr>
            </w:pPr>
            <w:r w:rsidRPr="004C7CB4">
              <w:rPr>
                <w:rFonts w:ascii="Arial" w:hAnsi="Arial" w:cs="Arial"/>
                <w:b/>
              </w:rPr>
              <w:t>Unidad 3. Teoría de Costos y de la Empresa</w:t>
            </w:r>
          </w:p>
          <w:p w14:paraId="472E80BD"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Factores de producción y combinaciones entre ellos.</w:t>
            </w:r>
          </w:p>
          <w:p w14:paraId="5E0DBB42"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Plazos de producción.</w:t>
            </w:r>
          </w:p>
          <w:p w14:paraId="4FD5C2B2"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Ley de los rendimientos marginales decrecientes.</w:t>
            </w:r>
          </w:p>
          <w:p w14:paraId="569AF9D5"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Los costos de producción de la empresa.</w:t>
            </w:r>
          </w:p>
          <w:p w14:paraId="126F520C"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Escalas de planta.</w:t>
            </w:r>
          </w:p>
          <w:p w14:paraId="53AB5EE4" w14:textId="77777777" w:rsidR="00A31319" w:rsidRPr="004C7CB4" w:rsidRDefault="00A31319" w:rsidP="0055764A">
            <w:pPr>
              <w:pStyle w:val="Prrafodelista"/>
              <w:ind w:left="597"/>
              <w:jc w:val="both"/>
              <w:rPr>
                <w:rFonts w:ascii="Arial" w:hAnsi="Arial" w:cs="Arial"/>
              </w:rPr>
            </w:pPr>
          </w:p>
        </w:tc>
        <w:tc>
          <w:tcPr>
            <w:tcW w:w="3969" w:type="dxa"/>
          </w:tcPr>
          <w:p w14:paraId="4CC8BF2C" w14:textId="4DC6C326" w:rsidR="00A31319" w:rsidRPr="004C7CB4" w:rsidRDefault="00157D5A" w:rsidP="0055764A">
            <w:pPr>
              <w:jc w:val="both"/>
              <w:rPr>
                <w:rFonts w:ascii="Arial" w:eastAsia="Calibri"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4C5AE5E8" w14:textId="77777777" w:rsidR="00A31319" w:rsidRPr="004C7CB4" w:rsidRDefault="00A31319" w:rsidP="0055764A">
            <w:pPr>
              <w:jc w:val="both"/>
              <w:rPr>
                <w:rFonts w:ascii="Arial" w:eastAsia="Calibri" w:hAnsi="Arial" w:cs="Arial"/>
              </w:rPr>
            </w:pPr>
            <w:r w:rsidRPr="004C7CB4">
              <w:rPr>
                <w:rFonts w:ascii="Arial" w:eastAsia="Calibri" w:hAnsi="Arial" w:cs="Arial"/>
              </w:rPr>
              <w:t xml:space="preserve">Lecturas recomendadas; Parkin, Cap.11; Mankiw, Cap. 13. </w:t>
            </w:r>
          </w:p>
          <w:p w14:paraId="5632D6D6" w14:textId="77777777" w:rsidR="00A31319" w:rsidRPr="004C7CB4" w:rsidRDefault="00A31319" w:rsidP="0055764A">
            <w:pPr>
              <w:jc w:val="both"/>
              <w:rPr>
                <w:rFonts w:ascii="Arial" w:eastAsia="Calibri" w:hAnsi="Arial" w:cs="Arial"/>
              </w:rPr>
            </w:pPr>
          </w:p>
          <w:p w14:paraId="7768BC9C" w14:textId="77777777" w:rsidR="00A31319" w:rsidRPr="004C7CB4" w:rsidRDefault="00A31319" w:rsidP="0055764A">
            <w:pPr>
              <w:jc w:val="both"/>
              <w:rPr>
                <w:rFonts w:ascii="Arial" w:eastAsia="Calibri" w:hAnsi="Arial" w:cs="Arial"/>
              </w:rPr>
            </w:pPr>
            <w:r w:rsidRPr="004C7CB4">
              <w:rPr>
                <w:rFonts w:ascii="Arial" w:eastAsia="Calibri" w:hAnsi="Arial" w:cs="Arial"/>
                <w:b/>
              </w:rPr>
              <w:t>Entrega de ejercicios prácticos sobre los temas de la Unidad que se estudia 3</w:t>
            </w:r>
          </w:p>
        </w:tc>
      </w:tr>
      <w:tr w:rsidR="003C6757" w:rsidRPr="004C7CB4" w14:paraId="750653AA" w14:textId="77777777" w:rsidTr="00C82329">
        <w:trPr>
          <w:trHeight w:val="1200"/>
        </w:trPr>
        <w:tc>
          <w:tcPr>
            <w:tcW w:w="1129" w:type="dxa"/>
          </w:tcPr>
          <w:p w14:paraId="353CC417" w14:textId="77777777" w:rsidR="00A31319" w:rsidRPr="004C7CB4" w:rsidRDefault="00A31319" w:rsidP="0055764A">
            <w:pPr>
              <w:jc w:val="both"/>
              <w:rPr>
                <w:rFonts w:ascii="Arial" w:hAnsi="Arial" w:cs="Arial"/>
              </w:rPr>
            </w:pPr>
            <w:r w:rsidRPr="004C7CB4">
              <w:rPr>
                <w:rFonts w:ascii="Arial" w:eastAsia="Calibri" w:hAnsi="Arial" w:cs="Arial"/>
              </w:rPr>
              <w:t>5</w:t>
            </w:r>
          </w:p>
        </w:tc>
        <w:tc>
          <w:tcPr>
            <w:tcW w:w="4395" w:type="dxa"/>
          </w:tcPr>
          <w:p w14:paraId="773B8703" w14:textId="77777777" w:rsidR="00A31319" w:rsidRPr="004C7CB4" w:rsidRDefault="00A31319" w:rsidP="0055764A">
            <w:pPr>
              <w:jc w:val="both"/>
              <w:rPr>
                <w:rFonts w:ascii="Arial" w:hAnsi="Arial" w:cs="Arial"/>
                <w:b/>
              </w:rPr>
            </w:pPr>
            <w:r w:rsidRPr="004C7CB4">
              <w:rPr>
                <w:rFonts w:ascii="Arial" w:hAnsi="Arial" w:cs="Arial"/>
                <w:b/>
              </w:rPr>
              <w:t>Unidad 3. Teoría de Costos y de la Empresa</w:t>
            </w:r>
          </w:p>
          <w:p w14:paraId="41B76411"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Equilibrio del productor.</w:t>
            </w:r>
          </w:p>
          <w:p w14:paraId="3386C242"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Competencia perfecta.</w:t>
            </w:r>
          </w:p>
          <w:p w14:paraId="53D72EE6"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Monopolio.</w:t>
            </w:r>
          </w:p>
          <w:p w14:paraId="012F0DFE"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Competencia monopolística.</w:t>
            </w:r>
          </w:p>
          <w:p w14:paraId="053873FD" w14:textId="77777777" w:rsidR="00A31319" w:rsidRPr="004C7CB4" w:rsidRDefault="00A31319" w:rsidP="0055764A">
            <w:pPr>
              <w:pStyle w:val="Prrafodelista"/>
              <w:ind w:left="597"/>
              <w:jc w:val="both"/>
              <w:rPr>
                <w:rFonts w:ascii="Arial" w:hAnsi="Arial" w:cs="Arial"/>
              </w:rPr>
            </w:pPr>
            <w:r w:rsidRPr="004C7CB4">
              <w:rPr>
                <w:rFonts w:ascii="Arial" w:hAnsi="Arial" w:cs="Arial"/>
              </w:rPr>
              <w:t>Oligopolio.</w:t>
            </w:r>
          </w:p>
        </w:tc>
        <w:tc>
          <w:tcPr>
            <w:tcW w:w="3969" w:type="dxa"/>
          </w:tcPr>
          <w:p w14:paraId="1059E5EB" w14:textId="15E831F4" w:rsidR="00A31319" w:rsidRPr="004C7CB4" w:rsidRDefault="00157D5A" w:rsidP="0055764A">
            <w:pPr>
              <w:jc w:val="both"/>
              <w:rPr>
                <w:rFonts w:ascii="Arial" w:eastAsia="Calibri"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63D611CE" w14:textId="77777777" w:rsidR="00A31319" w:rsidRPr="004C7CB4" w:rsidRDefault="00A31319" w:rsidP="0055764A">
            <w:pPr>
              <w:jc w:val="both"/>
              <w:rPr>
                <w:rFonts w:ascii="Arial" w:eastAsia="Calibri" w:hAnsi="Arial" w:cs="Arial"/>
              </w:rPr>
            </w:pPr>
            <w:r w:rsidRPr="004C7CB4">
              <w:rPr>
                <w:rFonts w:ascii="Arial" w:eastAsia="Calibri" w:hAnsi="Arial" w:cs="Arial"/>
              </w:rPr>
              <w:t xml:space="preserve">Lecturas recomendadas; Parkin, Cap.12, 13, 14, 15; Mankiw, Cap. 14, 15, 16 y 17. </w:t>
            </w:r>
          </w:p>
          <w:p w14:paraId="2675F6D6" w14:textId="77777777" w:rsidR="00A31319" w:rsidRPr="004C7CB4" w:rsidRDefault="00A31319" w:rsidP="0055764A">
            <w:pPr>
              <w:jc w:val="both"/>
              <w:rPr>
                <w:rFonts w:ascii="Arial" w:eastAsia="Calibri" w:hAnsi="Arial" w:cs="Arial"/>
              </w:rPr>
            </w:pPr>
          </w:p>
          <w:p w14:paraId="168B31E8" w14:textId="77777777" w:rsidR="00A31319" w:rsidRPr="004C7CB4" w:rsidRDefault="00A31319" w:rsidP="0055764A">
            <w:pPr>
              <w:jc w:val="both"/>
              <w:rPr>
                <w:rFonts w:ascii="Arial" w:eastAsia="Calibri" w:hAnsi="Arial" w:cs="Arial"/>
              </w:rPr>
            </w:pPr>
            <w:r w:rsidRPr="004C7CB4">
              <w:rPr>
                <w:rFonts w:ascii="Arial" w:eastAsia="Calibri" w:hAnsi="Arial" w:cs="Arial"/>
                <w:b/>
              </w:rPr>
              <w:t>Entrega de ejercicios prácticos sobre los temas de la Unidad que se estudia 5</w:t>
            </w:r>
          </w:p>
        </w:tc>
      </w:tr>
      <w:tr w:rsidR="003C6757" w:rsidRPr="004C7CB4" w14:paraId="6A429BA6" w14:textId="77777777" w:rsidTr="00C82329">
        <w:trPr>
          <w:trHeight w:val="900"/>
        </w:trPr>
        <w:tc>
          <w:tcPr>
            <w:tcW w:w="1129" w:type="dxa"/>
          </w:tcPr>
          <w:p w14:paraId="0EC49E6A" w14:textId="77777777" w:rsidR="00A31319" w:rsidRPr="004C7CB4" w:rsidRDefault="00A31319" w:rsidP="0055764A">
            <w:pPr>
              <w:jc w:val="both"/>
              <w:rPr>
                <w:rFonts w:ascii="Arial" w:hAnsi="Arial" w:cs="Arial"/>
              </w:rPr>
            </w:pPr>
            <w:r w:rsidRPr="004C7CB4">
              <w:rPr>
                <w:rFonts w:ascii="Arial" w:eastAsia="Calibri" w:hAnsi="Arial" w:cs="Arial"/>
              </w:rPr>
              <w:t>6</w:t>
            </w:r>
          </w:p>
        </w:tc>
        <w:tc>
          <w:tcPr>
            <w:tcW w:w="4395" w:type="dxa"/>
          </w:tcPr>
          <w:p w14:paraId="27FE1383" w14:textId="77777777" w:rsidR="00A31319" w:rsidRPr="004C7CB4" w:rsidRDefault="00A31319" w:rsidP="0055764A">
            <w:pPr>
              <w:jc w:val="both"/>
              <w:rPr>
                <w:rFonts w:ascii="Arial" w:hAnsi="Arial" w:cs="Arial"/>
                <w:b/>
              </w:rPr>
            </w:pPr>
            <w:r w:rsidRPr="004C7CB4">
              <w:rPr>
                <w:rFonts w:ascii="Arial" w:hAnsi="Arial" w:cs="Arial"/>
                <w:b/>
              </w:rPr>
              <w:t>Unidad 4. Los Grandes Agregados Económicos.</w:t>
            </w:r>
          </w:p>
          <w:p w14:paraId="593F5B9C"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Índices de medición del desempeño económico.</w:t>
            </w:r>
          </w:p>
          <w:p w14:paraId="6EAA5366"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Relación y diferencias entre los agregados económicos.</w:t>
            </w:r>
          </w:p>
          <w:p w14:paraId="174E6732" w14:textId="77777777" w:rsidR="00A31319" w:rsidRPr="004C7CB4" w:rsidRDefault="00A31319" w:rsidP="0055764A">
            <w:pPr>
              <w:jc w:val="both"/>
              <w:rPr>
                <w:rFonts w:ascii="Arial" w:hAnsi="Arial" w:cs="Arial"/>
              </w:rPr>
            </w:pPr>
          </w:p>
        </w:tc>
        <w:tc>
          <w:tcPr>
            <w:tcW w:w="3969" w:type="dxa"/>
          </w:tcPr>
          <w:p w14:paraId="77471DAA" w14:textId="284D882A" w:rsidR="00A31319" w:rsidRPr="004C7CB4" w:rsidRDefault="00157D5A" w:rsidP="0055764A">
            <w:pPr>
              <w:jc w:val="both"/>
              <w:rPr>
                <w:rFonts w:ascii="Arial" w:eastAsia="Calibri"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7E49E822" w14:textId="77777777" w:rsidR="00A31319" w:rsidRPr="004C7CB4" w:rsidRDefault="00A31319" w:rsidP="0055764A">
            <w:pPr>
              <w:jc w:val="both"/>
              <w:rPr>
                <w:rFonts w:ascii="Arial" w:eastAsia="Calibri" w:hAnsi="Arial" w:cs="Arial"/>
              </w:rPr>
            </w:pPr>
            <w:r w:rsidRPr="004C7CB4">
              <w:rPr>
                <w:rFonts w:ascii="Arial" w:eastAsia="Calibri" w:hAnsi="Arial" w:cs="Arial"/>
              </w:rPr>
              <w:t xml:space="preserve">Lecturas recomendadas; Mankiw, Cap. 23, 24. </w:t>
            </w:r>
          </w:p>
          <w:p w14:paraId="745B5769" w14:textId="77777777" w:rsidR="00A31319" w:rsidRPr="004C7CB4" w:rsidRDefault="00A31319" w:rsidP="0055764A">
            <w:pPr>
              <w:jc w:val="both"/>
              <w:rPr>
                <w:rFonts w:ascii="Arial" w:eastAsia="Calibri" w:hAnsi="Arial" w:cs="Arial"/>
              </w:rPr>
            </w:pPr>
          </w:p>
          <w:p w14:paraId="6F35491C" w14:textId="77777777" w:rsidR="00A31319" w:rsidRPr="004C7CB4" w:rsidRDefault="00A31319" w:rsidP="0055764A">
            <w:pPr>
              <w:jc w:val="both"/>
              <w:rPr>
                <w:rFonts w:ascii="Arial" w:eastAsia="Calibri" w:hAnsi="Arial" w:cs="Arial"/>
              </w:rPr>
            </w:pPr>
            <w:r w:rsidRPr="004C7CB4">
              <w:rPr>
                <w:rFonts w:ascii="Arial" w:eastAsia="Calibri" w:hAnsi="Arial" w:cs="Arial"/>
                <w:b/>
              </w:rPr>
              <w:t>Entrega de ejercicios prácticos sobre los temas de la Unidad que se estudia 6</w:t>
            </w:r>
          </w:p>
        </w:tc>
      </w:tr>
      <w:tr w:rsidR="003C6757" w:rsidRPr="004C7CB4" w14:paraId="3B623C73" w14:textId="77777777" w:rsidTr="00C82329">
        <w:trPr>
          <w:trHeight w:val="900"/>
        </w:trPr>
        <w:tc>
          <w:tcPr>
            <w:tcW w:w="1129" w:type="dxa"/>
          </w:tcPr>
          <w:p w14:paraId="185A1F7A" w14:textId="77777777" w:rsidR="00A31319" w:rsidRPr="004C7CB4" w:rsidRDefault="00A31319" w:rsidP="0055764A">
            <w:pPr>
              <w:jc w:val="both"/>
              <w:rPr>
                <w:rFonts w:ascii="Arial" w:hAnsi="Arial" w:cs="Arial"/>
              </w:rPr>
            </w:pPr>
            <w:r w:rsidRPr="004C7CB4">
              <w:rPr>
                <w:rFonts w:ascii="Arial" w:eastAsia="Calibri" w:hAnsi="Arial" w:cs="Arial"/>
              </w:rPr>
              <w:t>7</w:t>
            </w:r>
          </w:p>
        </w:tc>
        <w:tc>
          <w:tcPr>
            <w:tcW w:w="4395" w:type="dxa"/>
          </w:tcPr>
          <w:p w14:paraId="54763B93" w14:textId="77777777" w:rsidR="00A31319" w:rsidRPr="004C7CB4" w:rsidRDefault="00A31319" w:rsidP="0055764A">
            <w:pPr>
              <w:jc w:val="both"/>
              <w:rPr>
                <w:rFonts w:ascii="Arial" w:hAnsi="Arial" w:cs="Arial"/>
                <w:b/>
              </w:rPr>
            </w:pPr>
            <w:r w:rsidRPr="004C7CB4">
              <w:rPr>
                <w:rFonts w:ascii="Arial" w:hAnsi="Arial" w:cs="Arial"/>
                <w:b/>
              </w:rPr>
              <w:t>Unidad 4. Los Grandes Agregados Económicos.</w:t>
            </w:r>
          </w:p>
          <w:p w14:paraId="56D84F57"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Índices de medición del desempeño.</w:t>
            </w:r>
          </w:p>
        </w:tc>
        <w:tc>
          <w:tcPr>
            <w:tcW w:w="3969" w:type="dxa"/>
          </w:tcPr>
          <w:p w14:paraId="21DE5CDE" w14:textId="2E188275" w:rsidR="00A31319" w:rsidRPr="004C7CB4" w:rsidRDefault="00157D5A" w:rsidP="0055764A">
            <w:pPr>
              <w:jc w:val="both"/>
              <w:rPr>
                <w:rFonts w:ascii="Arial" w:eastAsia="Calibri"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6A9D7A60" w14:textId="77777777" w:rsidR="00A31319" w:rsidRPr="004C7CB4" w:rsidRDefault="00A31319" w:rsidP="0055764A">
            <w:pPr>
              <w:jc w:val="both"/>
              <w:rPr>
                <w:rFonts w:ascii="Arial" w:eastAsia="Calibri" w:hAnsi="Arial" w:cs="Arial"/>
              </w:rPr>
            </w:pPr>
            <w:r w:rsidRPr="004C7CB4">
              <w:rPr>
                <w:rFonts w:ascii="Arial" w:eastAsia="Calibri" w:hAnsi="Arial" w:cs="Arial"/>
              </w:rPr>
              <w:t>Lecturas recomendadas; Mankiw, Cap. 33.</w:t>
            </w:r>
          </w:p>
          <w:p w14:paraId="366CAAE3" w14:textId="77777777" w:rsidR="00A31319" w:rsidRPr="004C7CB4" w:rsidRDefault="00A31319" w:rsidP="0055764A">
            <w:pPr>
              <w:jc w:val="both"/>
              <w:rPr>
                <w:rFonts w:ascii="Arial" w:eastAsia="Calibri" w:hAnsi="Arial" w:cs="Arial"/>
              </w:rPr>
            </w:pPr>
          </w:p>
          <w:p w14:paraId="01E4A388" w14:textId="77777777" w:rsidR="00A31319" w:rsidRPr="004C7CB4" w:rsidRDefault="00A31319" w:rsidP="0055764A">
            <w:pPr>
              <w:jc w:val="both"/>
              <w:rPr>
                <w:rFonts w:ascii="Arial" w:eastAsia="Calibri" w:hAnsi="Arial" w:cs="Arial"/>
              </w:rPr>
            </w:pPr>
            <w:r w:rsidRPr="004C7CB4">
              <w:rPr>
                <w:rFonts w:ascii="Arial" w:eastAsia="Calibri" w:hAnsi="Arial" w:cs="Arial"/>
                <w:b/>
              </w:rPr>
              <w:t>Entrega de ejercicios prácticos sobre los temas de la Unidad que se estudia 7</w:t>
            </w:r>
          </w:p>
        </w:tc>
      </w:tr>
      <w:tr w:rsidR="003C6757" w:rsidRPr="004C7CB4" w14:paraId="7F1873DA" w14:textId="77777777" w:rsidTr="00C82329">
        <w:trPr>
          <w:trHeight w:val="900"/>
        </w:trPr>
        <w:tc>
          <w:tcPr>
            <w:tcW w:w="1129" w:type="dxa"/>
          </w:tcPr>
          <w:p w14:paraId="42B5C96B" w14:textId="77777777" w:rsidR="00A31319" w:rsidRPr="004C7CB4" w:rsidRDefault="00A31319" w:rsidP="0055764A">
            <w:pPr>
              <w:jc w:val="both"/>
              <w:rPr>
                <w:rFonts w:ascii="Arial" w:hAnsi="Arial" w:cs="Arial"/>
              </w:rPr>
            </w:pPr>
            <w:r w:rsidRPr="004C7CB4">
              <w:rPr>
                <w:rFonts w:ascii="Arial" w:eastAsia="Calibri" w:hAnsi="Arial" w:cs="Arial"/>
              </w:rPr>
              <w:t>8</w:t>
            </w:r>
          </w:p>
        </w:tc>
        <w:tc>
          <w:tcPr>
            <w:tcW w:w="4395" w:type="dxa"/>
          </w:tcPr>
          <w:p w14:paraId="52FCDCD8" w14:textId="77777777" w:rsidR="00A31319" w:rsidRPr="004C7CB4" w:rsidRDefault="00A31319" w:rsidP="0055764A">
            <w:pPr>
              <w:jc w:val="both"/>
              <w:rPr>
                <w:rFonts w:ascii="Arial" w:hAnsi="Arial" w:cs="Arial"/>
                <w:b/>
              </w:rPr>
            </w:pPr>
            <w:r w:rsidRPr="004C7CB4">
              <w:rPr>
                <w:rFonts w:ascii="Arial" w:hAnsi="Arial" w:cs="Arial"/>
                <w:b/>
              </w:rPr>
              <w:t>Unidad 5. Ciclos económicos y equilibrio macroeconómico.</w:t>
            </w:r>
          </w:p>
          <w:p w14:paraId="49B1358A"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Teoría Keynesiana y el largo plazo.</w:t>
            </w:r>
          </w:p>
          <w:p w14:paraId="2E5FDEA1"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lastRenderedPageBreak/>
              <w:t>Consumo.</w:t>
            </w:r>
          </w:p>
          <w:p w14:paraId="2EEC84C1"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Inversión.</w:t>
            </w:r>
          </w:p>
          <w:p w14:paraId="42ADB7C8"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Gasto público.</w:t>
            </w:r>
          </w:p>
          <w:p w14:paraId="1D703B11" w14:textId="77777777" w:rsidR="00A31319" w:rsidRPr="004C7CB4" w:rsidRDefault="00A31319" w:rsidP="0055764A">
            <w:pPr>
              <w:pStyle w:val="Prrafodelista"/>
              <w:ind w:left="597"/>
              <w:jc w:val="both"/>
              <w:rPr>
                <w:rFonts w:ascii="Arial" w:hAnsi="Arial" w:cs="Arial"/>
              </w:rPr>
            </w:pPr>
          </w:p>
        </w:tc>
        <w:tc>
          <w:tcPr>
            <w:tcW w:w="3969" w:type="dxa"/>
          </w:tcPr>
          <w:p w14:paraId="314F677D" w14:textId="72CEE0D5" w:rsidR="00A31319" w:rsidRPr="004C7CB4" w:rsidRDefault="00157D5A" w:rsidP="0055764A">
            <w:pPr>
              <w:jc w:val="both"/>
              <w:rPr>
                <w:rFonts w:ascii="Arial" w:eastAsia="Calibri" w:hAnsi="Arial" w:cs="Arial"/>
              </w:rPr>
            </w:pPr>
            <w:r w:rsidRPr="00157D5A">
              <w:rPr>
                <w:rFonts w:ascii="Arial" w:hAnsi="Arial" w:cs="Arial"/>
                <w:color w:val="2F5496" w:themeColor="accent1" w:themeShade="BF"/>
              </w:rPr>
              <w:lastRenderedPageBreak/>
              <w:t xml:space="preserve">Explicación teórica y práctica por parte del docente. Desarrollo de prácticas ABP formativas no sumativas para </w:t>
            </w:r>
            <w:r w:rsidRPr="00157D5A">
              <w:rPr>
                <w:rFonts w:ascii="Arial" w:hAnsi="Arial" w:cs="Arial"/>
                <w:color w:val="2F5496" w:themeColor="accent1" w:themeShade="BF"/>
              </w:rPr>
              <w:lastRenderedPageBreak/>
              <w:t xml:space="preserve">integrar el conocimiento durante la clase.  </w:t>
            </w:r>
          </w:p>
          <w:p w14:paraId="4E41E546" w14:textId="77777777" w:rsidR="00A31319" w:rsidRPr="004C7CB4" w:rsidRDefault="00A31319" w:rsidP="0055764A">
            <w:pPr>
              <w:jc w:val="both"/>
              <w:rPr>
                <w:rFonts w:ascii="Arial" w:eastAsia="Calibri" w:hAnsi="Arial" w:cs="Arial"/>
              </w:rPr>
            </w:pPr>
            <w:r w:rsidRPr="004C7CB4">
              <w:rPr>
                <w:rFonts w:ascii="Arial" w:eastAsia="Calibri" w:hAnsi="Arial" w:cs="Arial"/>
              </w:rPr>
              <w:t>Lecturas recomendadas; Mankiw, Cap. 31 y 32.</w:t>
            </w:r>
          </w:p>
          <w:p w14:paraId="5105977A" w14:textId="77777777" w:rsidR="00A31319" w:rsidRPr="004C7CB4" w:rsidRDefault="00A31319" w:rsidP="0055764A">
            <w:pPr>
              <w:jc w:val="both"/>
              <w:rPr>
                <w:rFonts w:ascii="Arial" w:eastAsia="Calibri" w:hAnsi="Arial" w:cs="Arial"/>
              </w:rPr>
            </w:pPr>
          </w:p>
          <w:p w14:paraId="5E91167C" w14:textId="77777777" w:rsidR="00A31319" w:rsidRPr="004C7CB4" w:rsidRDefault="00A31319" w:rsidP="0055764A">
            <w:pPr>
              <w:jc w:val="both"/>
              <w:rPr>
                <w:rFonts w:ascii="Arial" w:eastAsia="Calibri" w:hAnsi="Arial" w:cs="Arial"/>
              </w:rPr>
            </w:pPr>
          </w:p>
        </w:tc>
      </w:tr>
      <w:tr w:rsidR="003C6757" w:rsidRPr="004C7CB4" w14:paraId="2A8D904C" w14:textId="77777777" w:rsidTr="00C82329">
        <w:trPr>
          <w:trHeight w:val="1500"/>
        </w:trPr>
        <w:tc>
          <w:tcPr>
            <w:tcW w:w="1129" w:type="dxa"/>
          </w:tcPr>
          <w:p w14:paraId="6821661B" w14:textId="77777777" w:rsidR="00A31319" w:rsidRPr="004C7CB4" w:rsidRDefault="00A31319" w:rsidP="0055764A">
            <w:pPr>
              <w:jc w:val="both"/>
              <w:rPr>
                <w:rFonts w:ascii="Arial" w:hAnsi="Arial" w:cs="Arial"/>
              </w:rPr>
            </w:pPr>
            <w:r w:rsidRPr="004C7CB4">
              <w:rPr>
                <w:rFonts w:ascii="Arial" w:eastAsia="Calibri" w:hAnsi="Arial" w:cs="Arial"/>
              </w:rPr>
              <w:lastRenderedPageBreak/>
              <w:t>9</w:t>
            </w:r>
          </w:p>
        </w:tc>
        <w:tc>
          <w:tcPr>
            <w:tcW w:w="4395" w:type="dxa"/>
          </w:tcPr>
          <w:p w14:paraId="64571A02" w14:textId="77777777" w:rsidR="00A31319" w:rsidRPr="004C7CB4" w:rsidRDefault="00A31319" w:rsidP="0055764A">
            <w:pPr>
              <w:jc w:val="both"/>
              <w:rPr>
                <w:rFonts w:ascii="Arial" w:hAnsi="Arial" w:cs="Arial"/>
                <w:b/>
              </w:rPr>
            </w:pPr>
            <w:r w:rsidRPr="004C7CB4">
              <w:rPr>
                <w:rFonts w:ascii="Arial" w:hAnsi="Arial" w:cs="Arial"/>
                <w:b/>
              </w:rPr>
              <w:t>Unidad 5. Ciclos económicos y equilibrio macroeconómico.</w:t>
            </w:r>
          </w:p>
          <w:p w14:paraId="7C8DB6C2"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Balanza comercial.</w:t>
            </w:r>
          </w:p>
          <w:p w14:paraId="63A9303A"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Balanza de pagos.</w:t>
            </w:r>
          </w:p>
          <w:p w14:paraId="6CAC15BB" w14:textId="77777777" w:rsidR="00A31319" w:rsidRPr="004C7CB4" w:rsidRDefault="00A31319" w:rsidP="0055764A">
            <w:pPr>
              <w:jc w:val="both"/>
              <w:rPr>
                <w:rFonts w:ascii="Arial" w:hAnsi="Arial" w:cs="Arial"/>
              </w:rPr>
            </w:pPr>
          </w:p>
        </w:tc>
        <w:tc>
          <w:tcPr>
            <w:tcW w:w="3969" w:type="dxa"/>
          </w:tcPr>
          <w:p w14:paraId="1869A7AD" w14:textId="591A0E9F" w:rsidR="00A31319" w:rsidRPr="004C7CB4" w:rsidRDefault="00157D5A" w:rsidP="0055764A">
            <w:pPr>
              <w:jc w:val="both"/>
              <w:rPr>
                <w:rFonts w:ascii="Arial" w:eastAsia="Calibri"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285252BE" w14:textId="77777777" w:rsidR="00A31319" w:rsidRPr="004C7CB4" w:rsidRDefault="00A31319" w:rsidP="0055764A">
            <w:pPr>
              <w:jc w:val="both"/>
              <w:rPr>
                <w:rFonts w:ascii="Arial" w:eastAsia="Calibri" w:hAnsi="Arial" w:cs="Arial"/>
              </w:rPr>
            </w:pPr>
            <w:r w:rsidRPr="004C7CB4">
              <w:rPr>
                <w:rFonts w:ascii="Arial" w:eastAsia="Calibri" w:hAnsi="Arial" w:cs="Arial"/>
              </w:rPr>
              <w:t>Lecturas recomendadas; Mankiw, Cap. 31 y 32.</w:t>
            </w:r>
          </w:p>
          <w:p w14:paraId="793D1405" w14:textId="77777777" w:rsidR="00A31319" w:rsidRPr="004C7CB4" w:rsidRDefault="00A31319" w:rsidP="0055764A">
            <w:pPr>
              <w:jc w:val="both"/>
              <w:rPr>
                <w:rFonts w:ascii="Arial" w:hAnsi="Arial" w:cs="Arial"/>
              </w:rPr>
            </w:pPr>
          </w:p>
          <w:p w14:paraId="3735EB38" w14:textId="77777777" w:rsidR="00A31319" w:rsidRPr="004C7CB4" w:rsidRDefault="00A31319" w:rsidP="0055764A">
            <w:pPr>
              <w:jc w:val="both"/>
              <w:rPr>
                <w:rFonts w:ascii="Arial" w:hAnsi="Arial" w:cs="Arial"/>
              </w:rPr>
            </w:pPr>
            <w:r w:rsidRPr="004C7CB4">
              <w:rPr>
                <w:rFonts w:ascii="Arial" w:eastAsia="Calibri" w:hAnsi="Arial" w:cs="Arial"/>
                <w:b/>
              </w:rPr>
              <w:t>Entrega de ejercicios prácticos sobre los temas de la Unidad que se estudia 8</w:t>
            </w:r>
          </w:p>
        </w:tc>
      </w:tr>
      <w:tr w:rsidR="003C6757" w:rsidRPr="004C7CB4" w14:paraId="10CB9FEC" w14:textId="77777777" w:rsidTr="00C82329">
        <w:trPr>
          <w:trHeight w:val="900"/>
        </w:trPr>
        <w:tc>
          <w:tcPr>
            <w:tcW w:w="1129" w:type="dxa"/>
          </w:tcPr>
          <w:p w14:paraId="13E57BFE" w14:textId="77777777" w:rsidR="00A31319" w:rsidRPr="004C7CB4" w:rsidRDefault="00A31319" w:rsidP="0055764A">
            <w:pPr>
              <w:jc w:val="both"/>
              <w:rPr>
                <w:rFonts w:ascii="Arial" w:eastAsia="Calibri" w:hAnsi="Arial" w:cs="Arial"/>
              </w:rPr>
            </w:pPr>
            <w:r w:rsidRPr="004C7CB4">
              <w:rPr>
                <w:rFonts w:ascii="Arial" w:eastAsia="Calibri" w:hAnsi="Arial" w:cs="Arial"/>
              </w:rPr>
              <w:t>10</w:t>
            </w:r>
          </w:p>
        </w:tc>
        <w:tc>
          <w:tcPr>
            <w:tcW w:w="4395" w:type="dxa"/>
          </w:tcPr>
          <w:p w14:paraId="65D28495" w14:textId="77777777" w:rsidR="00A31319" w:rsidRPr="004C7CB4" w:rsidRDefault="00A31319" w:rsidP="0055764A">
            <w:pPr>
              <w:jc w:val="both"/>
              <w:rPr>
                <w:rFonts w:ascii="Arial" w:hAnsi="Arial" w:cs="Arial"/>
                <w:b/>
              </w:rPr>
            </w:pPr>
            <w:r w:rsidRPr="004C7CB4">
              <w:rPr>
                <w:rFonts w:ascii="Arial" w:hAnsi="Arial" w:cs="Arial"/>
                <w:b/>
              </w:rPr>
              <w:t>Unidad 6. El Dinero en la Economía.</w:t>
            </w:r>
          </w:p>
          <w:p w14:paraId="583522A4"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Sistemas financieros.</w:t>
            </w:r>
          </w:p>
          <w:p w14:paraId="097ED79B"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Historia de los medios de cambio.</w:t>
            </w:r>
          </w:p>
          <w:p w14:paraId="6222099B"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Conversión y volatilidad.</w:t>
            </w:r>
          </w:p>
          <w:p w14:paraId="4ED77745"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Equilibrio monetario.</w:t>
            </w:r>
          </w:p>
          <w:p w14:paraId="3B07647D" w14:textId="77777777" w:rsidR="00A31319" w:rsidRPr="004C7CB4" w:rsidRDefault="00A31319" w:rsidP="00CF6A23">
            <w:pPr>
              <w:pStyle w:val="Prrafodelista"/>
              <w:numPr>
                <w:ilvl w:val="0"/>
                <w:numId w:val="259"/>
              </w:numPr>
              <w:ind w:left="597" w:hanging="361"/>
              <w:jc w:val="both"/>
              <w:rPr>
                <w:rFonts w:ascii="Arial" w:hAnsi="Arial" w:cs="Arial"/>
              </w:rPr>
            </w:pPr>
            <w:r w:rsidRPr="004C7CB4">
              <w:rPr>
                <w:rFonts w:ascii="Arial" w:hAnsi="Arial" w:cs="Arial"/>
              </w:rPr>
              <w:t>Funciones y papel de un Banco Central.</w:t>
            </w:r>
          </w:p>
          <w:p w14:paraId="25A6E1C2" w14:textId="77777777" w:rsidR="00A31319" w:rsidRPr="004C7CB4" w:rsidRDefault="00A31319" w:rsidP="0055764A">
            <w:pPr>
              <w:jc w:val="both"/>
              <w:rPr>
                <w:rFonts w:ascii="Arial" w:hAnsi="Arial" w:cs="Arial"/>
                <w:b/>
              </w:rPr>
            </w:pPr>
          </w:p>
        </w:tc>
        <w:tc>
          <w:tcPr>
            <w:tcW w:w="3969" w:type="dxa"/>
          </w:tcPr>
          <w:p w14:paraId="5354930F" w14:textId="75801193" w:rsidR="00A31319" w:rsidRPr="004C7CB4" w:rsidRDefault="00157D5A" w:rsidP="0055764A">
            <w:pPr>
              <w:jc w:val="both"/>
              <w:rPr>
                <w:rFonts w:ascii="Arial" w:eastAsia="Calibri"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6E9A7592" w14:textId="77777777" w:rsidR="00A31319" w:rsidRPr="004C7CB4" w:rsidRDefault="00A31319" w:rsidP="0055764A">
            <w:pPr>
              <w:jc w:val="both"/>
              <w:rPr>
                <w:rFonts w:ascii="Arial" w:eastAsia="Calibri" w:hAnsi="Arial" w:cs="Arial"/>
              </w:rPr>
            </w:pPr>
            <w:r w:rsidRPr="004C7CB4">
              <w:rPr>
                <w:rFonts w:ascii="Arial" w:eastAsia="Calibri" w:hAnsi="Arial" w:cs="Arial"/>
              </w:rPr>
              <w:t xml:space="preserve">Lecturas recomendadas; Mankiw, Cap. 29 y 30. Banco Central de Costa Rica. </w:t>
            </w:r>
          </w:p>
          <w:p w14:paraId="369D5B0D" w14:textId="77777777" w:rsidR="00A31319" w:rsidRPr="004C7CB4" w:rsidRDefault="00A31319" w:rsidP="0055764A">
            <w:pPr>
              <w:jc w:val="both"/>
              <w:rPr>
                <w:rFonts w:ascii="Arial" w:eastAsia="Calibri" w:hAnsi="Arial" w:cs="Arial"/>
              </w:rPr>
            </w:pPr>
          </w:p>
          <w:p w14:paraId="4DBAC2AF" w14:textId="77777777" w:rsidR="00A31319" w:rsidRPr="004C7CB4" w:rsidRDefault="00A31319" w:rsidP="0055764A">
            <w:pPr>
              <w:jc w:val="both"/>
              <w:rPr>
                <w:rFonts w:ascii="Arial" w:eastAsia="Calibri" w:hAnsi="Arial" w:cs="Arial"/>
              </w:rPr>
            </w:pPr>
            <w:r w:rsidRPr="004C7CB4">
              <w:rPr>
                <w:rFonts w:ascii="Arial" w:eastAsia="Calibri" w:hAnsi="Arial" w:cs="Arial"/>
                <w:b/>
              </w:rPr>
              <w:t>Entrega de ejercicios prácticos sobre los temas de la Unidad que se estudia 9</w:t>
            </w:r>
          </w:p>
        </w:tc>
      </w:tr>
      <w:tr w:rsidR="003C6757" w:rsidRPr="004C7CB4" w14:paraId="416FF9F1" w14:textId="77777777" w:rsidTr="00C82329">
        <w:trPr>
          <w:trHeight w:val="900"/>
        </w:trPr>
        <w:tc>
          <w:tcPr>
            <w:tcW w:w="1129" w:type="dxa"/>
          </w:tcPr>
          <w:p w14:paraId="6EC2ED3C" w14:textId="77777777" w:rsidR="00A31319" w:rsidRPr="004C7CB4" w:rsidRDefault="00A31319" w:rsidP="0055764A">
            <w:pPr>
              <w:jc w:val="both"/>
              <w:rPr>
                <w:rFonts w:ascii="Arial" w:hAnsi="Arial" w:cs="Arial"/>
              </w:rPr>
            </w:pPr>
            <w:r w:rsidRPr="004C7CB4">
              <w:rPr>
                <w:rFonts w:ascii="Arial" w:eastAsia="Calibri" w:hAnsi="Arial" w:cs="Arial"/>
              </w:rPr>
              <w:t>11</w:t>
            </w:r>
          </w:p>
        </w:tc>
        <w:tc>
          <w:tcPr>
            <w:tcW w:w="4395" w:type="dxa"/>
          </w:tcPr>
          <w:p w14:paraId="47140218" w14:textId="77777777" w:rsidR="00A31319" w:rsidRPr="004C7CB4" w:rsidRDefault="00A31319" w:rsidP="0055764A">
            <w:pPr>
              <w:jc w:val="both"/>
              <w:rPr>
                <w:rFonts w:ascii="Arial" w:hAnsi="Arial" w:cs="Arial"/>
                <w:b/>
              </w:rPr>
            </w:pPr>
            <w:r w:rsidRPr="004C7CB4">
              <w:rPr>
                <w:rFonts w:ascii="Arial" w:hAnsi="Arial" w:cs="Arial"/>
                <w:b/>
              </w:rPr>
              <w:t>Unidad 7. Desarrollo Económico vs Crecimiento Económico.</w:t>
            </w:r>
          </w:p>
          <w:p w14:paraId="65A130C0" w14:textId="77777777" w:rsidR="00A31319" w:rsidRPr="004C7CB4" w:rsidRDefault="00A31319" w:rsidP="00CF6A23">
            <w:pPr>
              <w:pStyle w:val="Prrafodelista"/>
              <w:numPr>
                <w:ilvl w:val="0"/>
                <w:numId w:val="259"/>
              </w:numPr>
              <w:ind w:left="739" w:hanging="361"/>
              <w:jc w:val="both"/>
              <w:rPr>
                <w:rFonts w:ascii="Arial" w:hAnsi="Arial" w:cs="Arial"/>
              </w:rPr>
            </w:pPr>
            <w:r w:rsidRPr="004C7CB4">
              <w:rPr>
                <w:rFonts w:ascii="Arial" w:hAnsi="Arial" w:cs="Arial"/>
              </w:rPr>
              <w:t>Conceptos básicos.</w:t>
            </w:r>
          </w:p>
          <w:p w14:paraId="73D83460" w14:textId="77777777" w:rsidR="00A31319" w:rsidRPr="004C7CB4" w:rsidRDefault="00A31319" w:rsidP="00CF6A23">
            <w:pPr>
              <w:pStyle w:val="Prrafodelista"/>
              <w:numPr>
                <w:ilvl w:val="0"/>
                <w:numId w:val="259"/>
              </w:numPr>
              <w:ind w:left="739" w:hanging="361"/>
              <w:jc w:val="both"/>
              <w:rPr>
                <w:rFonts w:ascii="Arial" w:hAnsi="Arial" w:cs="Arial"/>
              </w:rPr>
            </w:pPr>
            <w:r w:rsidRPr="004C7CB4">
              <w:rPr>
                <w:rFonts w:ascii="Arial" w:hAnsi="Arial" w:cs="Arial"/>
              </w:rPr>
              <w:t>Indicadores.</w:t>
            </w:r>
          </w:p>
          <w:p w14:paraId="485E4607" w14:textId="77777777" w:rsidR="00A31319" w:rsidRPr="004C7CB4" w:rsidRDefault="00A31319" w:rsidP="0055764A">
            <w:pPr>
              <w:pStyle w:val="Prrafodelista"/>
              <w:ind w:left="739"/>
              <w:jc w:val="both"/>
              <w:rPr>
                <w:rFonts w:ascii="Arial" w:hAnsi="Arial" w:cs="Arial"/>
              </w:rPr>
            </w:pPr>
          </w:p>
        </w:tc>
        <w:tc>
          <w:tcPr>
            <w:tcW w:w="3969" w:type="dxa"/>
          </w:tcPr>
          <w:p w14:paraId="266934FB" w14:textId="08E9962B" w:rsidR="00A31319" w:rsidRPr="004C7CB4" w:rsidRDefault="00157D5A" w:rsidP="0055764A">
            <w:pPr>
              <w:jc w:val="both"/>
              <w:rPr>
                <w:rFonts w:ascii="Arial" w:eastAsia="Calibri"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2D22460B" w14:textId="77777777" w:rsidR="00A31319" w:rsidRPr="004C7CB4" w:rsidRDefault="00A31319" w:rsidP="0055764A">
            <w:pPr>
              <w:jc w:val="both"/>
              <w:rPr>
                <w:rFonts w:ascii="Arial" w:eastAsia="Calibri" w:hAnsi="Arial" w:cs="Arial"/>
              </w:rPr>
            </w:pPr>
            <w:r w:rsidRPr="004C7CB4">
              <w:rPr>
                <w:rFonts w:ascii="Arial" w:eastAsia="Calibri" w:hAnsi="Arial" w:cs="Arial"/>
              </w:rPr>
              <w:t xml:space="preserve">Lecturas recomendadas; Mankiw, Cap. 25. </w:t>
            </w:r>
          </w:p>
          <w:p w14:paraId="16E5EB11" w14:textId="77777777" w:rsidR="00A31319" w:rsidRPr="004C7CB4" w:rsidRDefault="00A31319" w:rsidP="0055764A">
            <w:pPr>
              <w:jc w:val="both"/>
              <w:rPr>
                <w:rFonts w:ascii="Arial" w:hAnsi="Arial" w:cs="Arial"/>
              </w:rPr>
            </w:pPr>
          </w:p>
          <w:p w14:paraId="0D77A134" w14:textId="77777777" w:rsidR="00A31319" w:rsidRPr="004C7CB4" w:rsidRDefault="00A31319" w:rsidP="0055764A">
            <w:pPr>
              <w:jc w:val="both"/>
              <w:rPr>
                <w:rFonts w:ascii="Arial" w:hAnsi="Arial" w:cs="Arial"/>
              </w:rPr>
            </w:pPr>
            <w:r w:rsidRPr="004C7CB4">
              <w:rPr>
                <w:rFonts w:ascii="Arial" w:eastAsia="Calibri" w:hAnsi="Arial" w:cs="Arial"/>
                <w:b/>
              </w:rPr>
              <w:t>Entrega de ejercicios prácticos sobre los temas de la Unidad que se estudia 10</w:t>
            </w:r>
          </w:p>
        </w:tc>
      </w:tr>
      <w:tr w:rsidR="003C6757" w:rsidRPr="004C7CB4" w14:paraId="1FBD42AE" w14:textId="77777777" w:rsidTr="00C82329">
        <w:trPr>
          <w:trHeight w:val="600"/>
        </w:trPr>
        <w:tc>
          <w:tcPr>
            <w:tcW w:w="1129" w:type="dxa"/>
          </w:tcPr>
          <w:p w14:paraId="7FD47946" w14:textId="77777777" w:rsidR="00A31319" w:rsidRPr="004C7CB4" w:rsidRDefault="00A31319" w:rsidP="0055764A">
            <w:pPr>
              <w:jc w:val="both"/>
              <w:rPr>
                <w:rFonts w:ascii="Arial" w:hAnsi="Arial" w:cs="Arial"/>
              </w:rPr>
            </w:pPr>
            <w:r w:rsidRPr="004C7CB4">
              <w:rPr>
                <w:rFonts w:ascii="Arial" w:eastAsia="Calibri" w:hAnsi="Arial" w:cs="Arial"/>
              </w:rPr>
              <w:t>12</w:t>
            </w:r>
          </w:p>
        </w:tc>
        <w:tc>
          <w:tcPr>
            <w:tcW w:w="4395" w:type="dxa"/>
          </w:tcPr>
          <w:p w14:paraId="153D73C2" w14:textId="77777777" w:rsidR="00A31319" w:rsidRPr="004C7CB4" w:rsidRDefault="00A31319" w:rsidP="0055764A">
            <w:pPr>
              <w:jc w:val="both"/>
              <w:rPr>
                <w:rFonts w:ascii="Arial" w:hAnsi="Arial" w:cs="Arial"/>
                <w:b/>
              </w:rPr>
            </w:pPr>
            <w:r w:rsidRPr="004C7CB4">
              <w:rPr>
                <w:rFonts w:ascii="Arial" w:hAnsi="Arial" w:cs="Arial"/>
                <w:b/>
              </w:rPr>
              <w:t>Unidad 7. Desarrollo Económico vs Crecimiento Económico.</w:t>
            </w:r>
          </w:p>
          <w:p w14:paraId="718EA0BB" w14:textId="77777777" w:rsidR="00A31319" w:rsidRPr="004C7CB4" w:rsidRDefault="00A31319" w:rsidP="00CF6A23">
            <w:pPr>
              <w:pStyle w:val="Prrafodelista"/>
              <w:numPr>
                <w:ilvl w:val="0"/>
                <w:numId w:val="259"/>
              </w:numPr>
              <w:ind w:left="739" w:hanging="361"/>
              <w:jc w:val="both"/>
              <w:rPr>
                <w:rFonts w:ascii="Arial" w:hAnsi="Arial" w:cs="Arial"/>
              </w:rPr>
            </w:pPr>
            <w:r w:rsidRPr="004C7CB4">
              <w:rPr>
                <w:rFonts w:ascii="Arial" w:hAnsi="Arial" w:cs="Arial"/>
              </w:rPr>
              <w:t>Sostenibilidad.</w:t>
            </w:r>
          </w:p>
          <w:p w14:paraId="07B91C2D" w14:textId="77777777" w:rsidR="00A31319" w:rsidRPr="004C7CB4" w:rsidRDefault="00A31319" w:rsidP="0055764A">
            <w:pPr>
              <w:pStyle w:val="Prrafodelista"/>
              <w:ind w:left="739"/>
              <w:jc w:val="both"/>
              <w:rPr>
                <w:rFonts w:ascii="Arial" w:hAnsi="Arial" w:cs="Arial"/>
              </w:rPr>
            </w:pPr>
          </w:p>
        </w:tc>
        <w:tc>
          <w:tcPr>
            <w:tcW w:w="3969" w:type="dxa"/>
          </w:tcPr>
          <w:p w14:paraId="637A8FBC" w14:textId="28316A87" w:rsidR="00A31319" w:rsidRPr="004C7CB4" w:rsidRDefault="00A31319" w:rsidP="0055764A">
            <w:pPr>
              <w:jc w:val="both"/>
              <w:rPr>
                <w:rFonts w:ascii="Arial" w:eastAsia="Calibri" w:hAnsi="Arial" w:cs="Arial"/>
              </w:rPr>
            </w:pPr>
            <w:r w:rsidRPr="004C7CB4">
              <w:rPr>
                <w:rFonts w:ascii="Arial" w:eastAsia="Calibri" w:hAnsi="Arial" w:cs="Arial"/>
              </w:rPr>
              <w:t xml:space="preserve"> </w:t>
            </w:r>
            <w:r w:rsidR="00157D5A"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6FE911A3" w14:textId="77777777" w:rsidR="00A31319" w:rsidRPr="004C7CB4" w:rsidRDefault="00A31319" w:rsidP="0055764A">
            <w:pPr>
              <w:jc w:val="both"/>
              <w:rPr>
                <w:rFonts w:ascii="Arial" w:eastAsia="Calibri" w:hAnsi="Arial" w:cs="Arial"/>
              </w:rPr>
            </w:pPr>
          </w:p>
          <w:p w14:paraId="5B567B19" w14:textId="77777777" w:rsidR="00A31319" w:rsidRPr="004C7CB4" w:rsidRDefault="00A31319" w:rsidP="0055764A">
            <w:pPr>
              <w:jc w:val="both"/>
              <w:rPr>
                <w:rFonts w:ascii="Arial" w:hAnsi="Arial" w:cs="Arial"/>
              </w:rPr>
            </w:pPr>
            <w:r w:rsidRPr="004C7CB4">
              <w:rPr>
                <w:rFonts w:ascii="Arial" w:eastAsia="Calibri" w:hAnsi="Arial" w:cs="Arial"/>
              </w:rPr>
              <w:lastRenderedPageBreak/>
              <w:t>Se realiza una práctica integradora con ejercicios prácticos de diferentes temas vistos y realizados en clase.</w:t>
            </w:r>
          </w:p>
        </w:tc>
      </w:tr>
      <w:tr w:rsidR="003C6757" w:rsidRPr="004C7CB4" w14:paraId="5648A9A1" w14:textId="77777777" w:rsidTr="00C82329">
        <w:trPr>
          <w:trHeight w:val="900"/>
        </w:trPr>
        <w:tc>
          <w:tcPr>
            <w:tcW w:w="1129" w:type="dxa"/>
          </w:tcPr>
          <w:p w14:paraId="3AB3C376" w14:textId="77777777" w:rsidR="00A31319" w:rsidRPr="004C7CB4" w:rsidRDefault="00A31319" w:rsidP="0055764A">
            <w:pPr>
              <w:jc w:val="both"/>
              <w:rPr>
                <w:rFonts w:ascii="Arial" w:hAnsi="Arial" w:cs="Arial"/>
              </w:rPr>
            </w:pPr>
            <w:r w:rsidRPr="004C7CB4">
              <w:rPr>
                <w:rFonts w:ascii="Arial" w:eastAsia="Calibri" w:hAnsi="Arial" w:cs="Arial"/>
              </w:rPr>
              <w:lastRenderedPageBreak/>
              <w:t>13</w:t>
            </w:r>
          </w:p>
        </w:tc>
        <w:tc>
          <w:tcPr>
            <w:tcW w:w="4395" w:type="dxa"/>
          </w:tcPr>
          <w:p w14:paraId="1D5E4CD4" w14:textId="77777777" w:rsidR="00A31319" w:rsidRPr="004C7CB4" w:rsidRDefault="00A31319" w:rsidP="0055764A">
            <w:pPr>
              <w:jc w:val="both"/>
              <w:rPr>
                <w:rFonts w:ascii="Arial" w:hAnsi="Arial" w:cs="Arial"/>
                <w:b/>
              </w:rPr>
            </w:pPr>
            <w:r w:rsidRPr="004C7CB4">
              <w:rPr>
                <w:rFonts w:ascii="Arial" w:hAnsi="Arial" w:cs="Arial"/>
                <w:b/>
              </w:rPr>
              <w:t>Unidad 7. Desarrollo Económico vs Crecimiento Económico.</w:t>
            </w:r>
          </w:p>
          <w:p w14:paraId="45B61504" w14:textId="77777777" w:rsidR="00A31319" w:rsidRPr="004C7CB4" w:rsidRDefault="00A31319" w:rsidP="00CF6A23">
            <w:pPr>
              <w:pStyle w:val="Prrafodelista"/>
              <w:numPr>
                <w:ilvl w:val="0"/>
                <w:numId w:val="259"/>
              </w:numPr>
              <w:ind w:left="739" w:hanging="361"/>
              <w:jc w:val="both"/>
              <w:rPr>
                <w:rFonts w:ascii="Arial" w:hAnsi="Arial" w:cs="Arial"/>
              </w:rPr>
            </w:pPr>
            <w:r w:rsidRPr="004C7CB4">
              <w:rPr>
                <w:rFonts w:ascii="Arial" w:hAnsi="Arial" w:cs="Arial"/>
              </w:rPr>
              <w:t>Economías "verdes".</w:t>
            </w:r>
          </w:p>
          <w:p w14:paraId="75511689" w14:textId="77777777" w:rsidR="00A31319" w:rsidRPr="004C7CB4" w:rsidRDefault="00A31319" w:rsidP="0055764A">
            <w:pPr>
              <w:jc w:val="both"/>
              <w:rPr>
                <w:rFonts w:ascii="Arial" w:hAnsi="Arial" w:cs="Arial"/>
              </w:rPr>
            </w:pPr>
          </w:p>
        </w:tc>
        <w:tc>
          <w:tcPr>
            <w:tcW w:w="3969" w:type="dxa"/>
          </w:tcPr>
          <w:p w14:paraId="55AE437B" w14:textId="0EE8A681" w:rsidR="00A31319" w:rsidRPr="004C7CB4" w:rsidRDefault="00157D5A" w:rsidP="0055764A">
            <w:pPr>
              <w:jc w:val="both"/>
              <w:rPr>
                <w:rFonts w:ascii="Arial" w:eastAsia="Calibri"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195F9F27" w14:textId="77777777" w:rsidR="00A31319" w:rsidRPr="004C7CB4" w:rsidRDefault="00A31319" w:rsidP="0055764A">
            <w:pPr>
              <w:jc w:val="both"/>
              <w:rPr>
                <w:rFonts w:ascii="Arial" w:eastAsia="Calibri" w:hAnsi="Arial" w:cs="Arial"/>
              </w:rPr>
            </w:pPr>
            <w:r w:rsidRPr="004C7CB4">
              <w:rPr>
                <w:rFonts w:ascii="Arial" w:eastAsia="Calibri" w:hAnsi="Arial" w:cs="Arial"/>
              </w:rPr>
              <w:t>Lecturas sobre los temas de la Unidad. Lectura del Banco del Banco Central de Costa Rica "Informe de Política Monetaria</w:t>
            </w:r>
          </w:p>
          <w:p w14:paraId="04694A01" w14:textId="77777777" w:rsidR="00A31319" w:rsidRPr="004C7CB4" w:rsidRDefault="00A31319" w:rsidP="0055764A">
            <w:pPr>
              <w:jc w:val="both"/>
              <w:rPr>
                <w:rFonts w:ascii="Arial" w:eastAsia="Calibri" w:hAnsi="Arial" w:cs="Arial"/>
              </w:rPr>
            </w:pPr>
            <w:r w:rsidRPr="004C7CB4">
              <w:rPr>
                <w:rFonts w:ascii="Arial" w:eastAsia="Calibri" w:hAnsi="Arial" w:cs="Arial"/>
              </w:rPr>
              <w:t>".</w:t>
            </w:r>
          </w:p>
        </w:tc>
      </w:tr>
      <w:tr w:rsidR="003C6757" w:rsidRPr="004C7CB4" w14:paraId="2AB4A525" w14:textId="77777777" w:rsidTr="00C82329">
        <w:trPr>
          <w:trHeight w:val="1200"/>
        </w:trPr>
        <w:tc>
          <w:tcPr>
            <w:tcW w:w="1129" w:type="dxa"/>
          </w:tcPr>
          <w:p w14:paraId="3CA07834" w14:textId="77777777" w:rsidR="00A31319" w:rsidRPr="004C7CB4" w:rsidRDefault="00A31319" w:rsidP="0055764A">
            <w:pPr>
              <w:jc w:val="both"/>
              <w:rPr>
                <w:rFonts w:ascii="Arial" w:hAnsi="Arial" w:cs="Arial"/>
              </w:rPr>
            </w:pPr>
            <w:r w:rsidRPr="004C7CB4">
              <w:rPr>
                <w:rFonts w:ascii="Arial" w:eastAsia="Calibri" w:hAnsi="Arial" w:cs="Arial"/>
              </w:rPr>
              <w:t>14</w:t>
            </w:r>
          </w:p>
        </w:tc>
        <w:tc>
          <w:tcPr>
            <w:tcW w:w="4395" w:type="dxa"/>
          </w:tcPr>
          <w:p w14:paraId="73304040" w14:textId="77777777" w:rsidR="00A31319" w:rsidRPr="004C7CB4" w:rsidRDefault="00A31319" w:rsidP="0055764A">
            <w:pPr>
              <w:jc w:val="both"/>
              <w:rPr>
                <w:rFonts w:ascii="Arial" w:hAnsi="Arial" w:cs="Arial"/>
                <w:b/>
              </w:rPr>
            </w:pPr>
            <w:r w:rsidRPr="004C7CB4">
              <w:rPr>
                <w:rFonts w:ascii="Arial" w:hAnsi="Arial" w:cs="Arial"/>
                <w:b/>
              </w:rPr>
              <w:t>Unidad 7. Desarrollo Económico vs Crecimiento Económico.</w:t>
            </w:r>
          </w:p>
          <w:p w14:paraId="1D1DBD88" w14:textId="77777777" w:rsidR="00A31319" w:rsidRPr="004C7CB4" w:rsidRDefault="00A31319" w:rsidP="00CF6A23">
            <w:pPr>
              <w:pStyle w:val="Prrafodelista"/>
              <w:numPr>
                <w:ilvl w:val="0"/>
                <w:numId w:val="259"/>
              </w:numPr>
              <w:ind w:left="739" w:hanging="283"/>
              <w:jc w:val="both"/>
              <w:rPr>
                <w:rFonts w:ascii="Arial" w:hAnsi="Arial" w:cs="Arial"/>
              </w:rPr>
            </w:pPr>
            <w:r w:rsidRPr="004C7CB4">
              <w:rPr>
                <w:rFonts w:ascii="Arial" w:hAnsi="Arial" w:cs="Arial"/>
              </w:rPr>
              <w:t>Principios y valores de la ética personal</w:t>
            </w:r>
          </w:p>
          <w:p w14:paraId="18FCBBA3" w14:textId="77777777" w:rsidR="00A31319" w:rsidRPr="004C7CB4" w:rsidRDefault="00A31319" w:rsidP="00CF6A23">
            <w:pPr>
              <w:pStyle w:val="Prrafodelista"/>
              <w:numPr>
                <w:ilvl w:val="0"/>
                <w:numId w:val="259"/>
              </w:numPr>
              <w:ind w:left="739" w:hanging="283"/>
              <w:jc w:val="both"/>
              <w:rPr>
                <w:rFonts w:ascii="Arial" w:hAnsi="Arial" w:cs="Arial"/>
              </w:rPr>
            </w:pPr>
            <w:r w:rsidRPr="004C7CB4">
              <w:rPr>
                <w:rFonts w:ascii="Arial" w:hAnsi="Arial" w:cs="Arial"/>
              </w:rPr>
              <w:t>Buenas prácticas éticas en economía empresarial</w:t>
            </w:r>
          </w:p>
          <w:p w14:paraId="32B71CA8" w14:textId="77777777" w:rsidR="00A31319" w:rsidRPr="004C7CB4" w:rsidRDefault="00A31319" w:rsidP="0055764A">
            <w:pPr>
              <w:pStyle w:val="Prrafodelista"/>
              <w:ind w:left="739"/>
              <w:jc w:val="both"/>
              <w:rPr>
                <w:rFonts w:ascii="Arial" w:hAnsi="Arial" w:cs="Arial"/>
              </w:rPr>
            </w:pPr>
          </w:p>
        </w:tc>
        <w:tc>
          <w:tcPr>
            <w:tcW w:w="3969" w:type="dxa"/>
          </w:tcPr>
          <w:p w14:paraId="7DCA1AEE" w14:textId="120957F9" w:rsidR="00A31319" w:rsidRPr="004C7CB4" w:rsidRDefault="00157D5A" w:rsidP="0055764A">
            <w:pPr>
              <w:jc w:val="both"/>
              <w:rPr>
                <w:rFonts w:ascii="Arial" w:eastAsia="Calibri"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4D780523" w14:textId="77777777" w:rsidR="00A31319" w:rsidRPr="004C7CB4" w:rsidRDefault="00A31319" w:rsidP="0055764A">
            <w:pPr>
              <w:jc w:val="both"/>
              <w:rPr>
                <w:rFonts w:ascii="Arial" w:eastAsia="Calibri" w:hAnsi="Arial" w:cs="Arial"/>
              </w:rPr>
            </w:pPr>
            <w:r w:rsidRPr="004C7CB4">
              <w:rPr>
                <w:rFonts w:ascii="Arial" w:eastAsia="Calibri" w:hAnsi="Arial" w:cs="Arial"/>
                <w:lang w:val="en-US"/>
              </w:rPr>
              <w:t>Lectura “A 21st Century Ethical Toolbox”, 4</w:t>
            </w:r>
            <w:r w:rsidRPr="004C7CB4">
              <w:rPr>
                <w:rFonts w:ascii="Arial" w:eastAsia="Calibri" w:hAnsi="Arial" w:cs="Arial"/>
                <w:vertAlign w:val="superscript"/>
                <w:lang w:val="en-US"/>
              </w:rPr>
              <w:t>th</w:t>
            </w:r>
            <w:r w:rsidRPr="004C7CB4">
              <w:rPr>
                <w:rFonts w:ascii="Arial" w:eastAsia="Calibri" w:hAnsi="Arial" w:cs="Arial"/>
                <w:lang w:val="en-US"/>
              </w:rPr>
              <w:t xml:space="preserve"> Ed. </w:t>
            </w:r>
            <w:r w:rsidRPr="004C7CB4">
              <w:rPr>
                <w:rFonts w:ascii="Arial" w:eastAsia="Calibri" w:hAnsi="Arial" w:cs="Arial"/>
              </w:rPr>
              <w:t xml:space="preserve">Weston, Anthony. </w:t>
            </w:r>
          </w:p>
          <w:p w14:paraId="1069E01E" w14:textId="77777777" w:rsidR="00A31319" w:rsidRPr="004C7CB4" w:rsidRDefault="00A31319" w:rsidP="0055764A">
            <w:pPr>
              <w:jc w:val="both"/>
              <w:rPr>
                <w:rFonts w:ascii="Arial" w:hAnsi="Arial" w:cs="Arial"/>
              </w:rPr>
            </w:pPr>
          </w:p>
          <w:p w14:paraId="48C78E8D" w14:textId="77777777" w:rsidR="00A31319" w:rsidRPr="004C7CB4" w:rsidRDefault="00A31319" w:rsidP="0055764A">
            <w:pPr>
              <w:jc w:val="both"/>
              <w:rPr>
                <w:rFonts w:ascii="Arial" w:hAnsi="Arial" w:cs="Arial"/>
                <w:b/>
              </w:rPr>
            </w:pPr>
            <w:r w:rsidRPr="004C7CB4">
              <w:rPr>
                <w:rFonts w:ascii="Arial" w:hAnsi="Arial" w:cs="Arial"/>
                <w:b/>
              </w:rPr>
              <w:t>Entrega del documento escrito del proyecto de investigación</w:t>
            </w:r>
          </w:p>
        </w:tc>
      </w:tr>
      <w:tr w:rsidR="00A31319" w:rsidRPr="004C7CB4" w14:paraId="07A7B7E0" w14:textId="77777777" w:rsidTr="00C82329">
        <w:trPr>
          <w:trHeight w:val="989"/>
        </w:trPr>
        <w:tc>
          <w:tcPr>
            <w:tcW w:w="1129" w:type="dxa"/>
          </w:tcPr>
          <w:p w14:paraId="6F3041D3" w14:textId="77777777" w:rsidR="00A31319" w:rsidRPr="004C7CB4" w:rsidRDefault="00A31319" w:rsidP="0055764A">
            <w:pPr>
              <w:jc w:val="both"/>
              <w:rPr>
                <w:rFonts w:ascii="Arial" w:hAnsi="Arial" w:cs="Arial"/>
              </w:rPr>
            </w:pPr>
            <w:r w:rsidRPr="004C7CB4">
              <w:rPr>
                <w:rFonts w:ascii="Arial" w:eastAsia="Calibri" w:hAnsi="Arial" w:cs="Arial"/>
              </w:rPr>
              <w:t>15</w:t>
            </w:r>
          </w:p>
        </w:tc>
        <w:tc>
          <w:tcPr>
            <w:tcW w:w="4395" w:type="dxa"/>
          </w:tcPr>
          <w:p w14:paraId="295A1D23" w14:textId="77777777" w:rsidR="00A31319" w:rsidRPr="004C7CB4" w:rsidRDefault="00A31319" w:rsidP="0055764A">
            <w:pPr>
              <w:jc w:val="both"/>
              <w:rPr>
                <w:rFonts w:ascii="Arial" w:hAnsi="Arial" w:cs="Arial"/>
                <w:b/>
              </w:rPr>
            </w:pPr>
            <w:r w:rsidRPr="004C7CB4">
              <w:rPr>
                <w:rFonts w:ascii="Arial" w:eastAsia="Calibri" w:hAnsi="Arial" w:cs="Arial"/>
                <w:b/>
              </w:rPr>
              <w:t xml:space="preserve">Presentación Proyecto </w:t>
            </w:r>
          </w:p>
        </w:tc>
        <w:tc>
          <w:tcPr>
            <w:tcW w:w="3969" w:type="dxa"/>
          </w:tcPr>
          <w:p w14:paraId="011C8755" w14:textId="77777777" w:rsidR="00A31319" w:rsidRPr="004C7CB4" w:rsidRDefault="00A31319" w:rsidP="0055764A">
            <w:pPr>
              <w:jc w:val="both"/>
              <w:rPr>
                <w:rFonts w:ascii="Arial" w:eastAsia="Calibri" w:hAnsi="Arial" w:cs="Arial"/>
              </w:rPr>
            </w:pPr>
            <w:r w:rsidRPr="004C7CB4">
              <w:rPr>
                <w:rFonts w:ascii="Arial" w:eastAsia="Calibri" w:hAnsi="Arial" w:cs="Arial"/>
              </w:rPr>
              <w:t>Cierre del curso con reflexiones por parte del docente y los estudiantes.</w:t>
            </w:r>
          </w:p>
          <w:p w14:paraId="3E808386" w14:textId="77777777" w:rsidR="00A31319" w:rsidRPr="004C7CB4" w:rsidRDefault="00A31319" w:rsidP="0055764A">
            <w:pPr>
              <w:jc w:val="both"/>
              <w:rPr>
                <w:rFonts w:ascii="Arial" w:hAnsi="Arial" w:cs="Arial"/>
              </w:rPr>
            </w:pPr>
          </w:p>
          <w:p w14:paraId="634275A2" w14:textId="77777777" w:rsidR="00A31319" w:rsidRPr="004C7CB4" w:rsidRDefault="00A31319" w:rsidP="0055764A">
            <w:pPr>
              <w:jc w:val="both"/>
              <w:rPr>
                <w:rFonts w:ascii="Arial" w:hAnsi="Arial" w:cs="Arial"/>
                <w:b/>
              </w:rPr>
            </w:pPr>
            <w:r w:rsidRPr="004C7CB4">
              <w:rPr>
                <w:rFonts w:ascii="Arial" w:hAnsi="Arial" w:cs="Arial"/>
                <w:b/>
              </w:rPr>
              <w:t>Exposición y presentación del proyecto de investigación</w:t>
            </w:r>
          </w:p>
        </w:tc>
      </w:tr>
    </w:tbl>
    <w:p w14:paraId="4845AEB1" w14:textId="77777777" w:rsidR="00A31319" w:rsidRPr="004C7CB4" w:rsidRDefault="00A31319" w:rsidP="0055764A">
      <w:pPr>
        <w:jc w:val="both"/>
        <w:rPr>
          <w:rFonts w:ascii="Arial" w:hAnsi="Arial" w:cs="Arial"/>
        </w:rPr>
      </w:pPr>
    </w:p>
    <w:p w14:paraId="61D4CAB7" w14:textId="77777777" w:rsidR="00C82329" w:rsidRPr="004C7CB4" w:rsidRDefault="00C82329" w:rsidP="00C82329">
      <w:pPr>
        <w:jc w:val="both"/>
        <w:rPr>
          <w:rFonts w:ascii="Arial" w:hAnsi="Arial" w:cs="Arial"/>
          <w:b/>
          <w:bCs/>
          <w:lang w:eastAsia="es-CR"/>
        </w:rPr>
      </w:pPr>
      <w:r w:rsidRPr="004C7CB4">
        <w:rPr>
          <w:rFonts w:ascii="Arial" w:hAnsi="Arial" w:cs="Arial"/>
          <w:b/>
          <w:bCs/>
          <w:lang w:eastAsia="es-CR"/>
        </w:rPr>
        <w:t>RÚBRICAS</w:t>
      </w:r>
    </w:p>
    <w:p w14:paraId="3B71C11F" w14:textId="77777777" w:rsidR="00C82329" w:rsidRPr="004C7CB4" w:rsidRDefault="00C82329" w:rsidP="00C82329">
      <w:pPr>
        <w:jc w:val="both"/>
        <w:rPr>
          <w:rFonts w:ascii="Arial" w:hAnsi="Arial" w:cs="Arial"/>
          <w:b/>
          <w:bCs/>
          <w:lang w:eastAsia="es-CR"/>
        </w:rPr>
      </w:pPr>
      <w:r w:rsidRPr="004C7CB4">
        <w:rPr>
          <w:rFonts w:ascii="Arial" w:hAnsi="Arial" w:cs="Arial"/>
          <w:b/>
          <w:bCs/>
          <w:lang w:eastAsia="es-CR"/>
        </w:rPr>
        <w:t xml:space="preserve">Ejercicios prácticos: </w:t>
      </w:r>
      <w:r w:rsidRPr="004C7CB4">
        <w:rPr>
          <w:rFonts w:ascii="Arial" w:hAnsi="Arial" w:cs="Arial"/>
          <w:b/>
          <w:bCs/>
          <w:lang w:val="es-ES" w:eastAsia="es-CR"/>
        </w:rPr>
        <w:t>(</w:t>
      </w:r>
      <w:r w:rsidRPr="004C7CB4">
        <w:rPr>
          <w:rFonts w:ascii="Arial" w:hAnsi="Arial" w:cs="Arial"/>
          <w:b/>
          <w:bCs/>
        </w:rPr>
        <w:t>9</w:t>
      </w:r>
      <w:r w:rsidRPr="004C7CB4">
        <w:rPr>
          <w:rFonts w:ascii="Arial" w:hAnsi="Arial" w:cs="Arial"/>
          <w:b/>
          <w:bCs/>
          <w:lang w:val="es-ES" w:eastAsia="es-CR"/>
        </w:rPr>
        <w:t xml:space="preserve"> de </w:t>
      </w:r>
      <w:r w:rsidRPr="004C7CB4">
        <w:rPr>
          <w:rFonts w:ascii="Arial" w:hAnsi="Arial" w:cs="Arial"/>
          <w:b/>
          <w:bCs/>
        </w:rPr>
        <w:t>5</w:t>
      </w:r>
      <w:r w:rsidRPr="004C7CB4">
        <w:rPr>
          <w:rFonts w:ascii="Arial" w:hAnsi="Arial" w:cs="Arial"/>
          <w:b/>
          <w:bCs/>
          <w:lang w:val="es-ES" w:eastAsia="es-CR"/>
        </w:rPr>
        <w:t xml:space="preserve">%, para un total de </w:t>
      </w:r>
      <w:r w:rsidRPr="004C7CB4">
        <w:rPr>
          <w:rFonts w:ascii="Arial" w:hAnsi="Arial" w:cs="Arial"/>
          <w:b/>
          <w:bCs/>
        </w:rPr>
        <w:t>45</w:t>
      </w:r>
      <w:r w:rsidRPr="004C7CB4">
        <w:rPr>
          <w:rFonts w:ascii="Arial" w:hAnsi="Arial" w:cs="Arial"/>
          <w:b/>
          <w:bCs/>
          <w:lang w:val="es-ES" w:eastAsia="es-CR"/>
        </w:rPr>
        <w:t>%)</w:t>
      </w:r>
      <w:r w:rsidRPr="004C7CB4">
        <w:rPr>
          <w:rFonts w:ascii="Arial" w:hAnsi="Arial" w:cs="Arial"/>
          <w:b/>
          <w:bCs/>
          <w:lang w:eastAsia="es-CR"/>
        </w:rPr>
        <w:t> </w:t>
      </w:r>
    </w:p>
    <w:p w14:paraId="160A98A8" w14:textId="77777777" w:rsidR="00C82329" w:rsidRPr="004C7CB4" w:rsidRDefault="00C82329" w:rsidP="00C82329">
      <w:pPr>
        <w:jc w:val="both"/>
        <w:rPr>
          <w:rFonts w:ascii="Arial" w:hAnsi="Arial" w:cs="Arial"/>
        </w:rPr>
      </w:pPr>
      <w:r w:rsidRPr="004C7CB4">
        <w:rPr>
          <w:rFonts w:ascii="Arial" w:hAnsi="Arial" w:cs="Arial"/>
          <w:lang w:eastAsia="es-CR"/>
        </w:rPr>
        <w:t xml:space="preserve">El método de Aprendizaje Basado en Problemas (ABP) aplicado a la resolución de ejercicios prácticos promueve en los estudiantes nuevos conocimientos, la práctica reflexiva y la adaptación a los cambios. El propio estudiante identifica 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por lo que la actividad es individual. 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w:t>
      </w:r>
      <w:r w:rsidRPr="004C7CB4">
        <w:rPr>
          <w:rFonts w:ascii="Arial" w:hAnsi="Arial" w:cs="Arial"/>
          <w:lang w:eastAsia="es-CR"/>
        </w:rPr>
        <w:lastRenderedPageBreak/>
        <w:t xml:space="preserve">vista. Estas competencias les permiten afrontar una práctica profesional más reflexiva y crítica. La actividad se vincula a la competencia y evaluación del curso.  </w:t>
      </w:r>
    </w:p>
    <w:p w14:paraId="2F8F2911" w14:textId="77777777" w:rsidR="00C82329" w:rsidRPr="004C7CB4" w:rsidRDefault="00C82329" w:rsidP="00C82329">
      <w:pPr>
        <w:jc w:val="both"/>
        <w:rPr>
          <w:rFonts w:ascii="Arial" w:hAnsi="Arial" w:cs="Arial"/>
        </w:rPr>
      </w:pPr>
      <w:r w:rsidRPr="004C7CB4">
        <w:rPr>
          <w:rFonts w:ascii="Arial" w:hAnsi="Arial" w:cs="Arial"/>
        </w:rPr>
        <w:t xml:space="preserve">Las personas estudiantes deberán contemplar las siguientes instrucciones: </w:t>
      </w:r>
    </w:p>
    <w:p w14:paraId="22274852" w14:textId="77777777" w:rsidR="00C82329" w:rsidRPr="004C7CB4" w:rsidRDefault="00C82329" w:rsidP="00CF6A23">
      <w:pPr>
        <w:pStyle w:val="Prrafodelista"/>
        <w:numPr>
          <w:ilvl w:val="0"/>
          <w:numId w:val="260"/>
        </w:numPr>
        <w:ind w:hanging="361"/>
        <w:jc w:val="both"/>
        <w:rPr>
          <w:rFonts w:ascii="Arial" w:hAnsi="Arial" w:cs="Arial"/>
          <w:lang w:eastAsia="es-CR"/>
        </w:rPr>
      </w:pPr>
      <w:r w:rsidRPr="004C7CB4">
        <w:rPr>
          <w:rFonts w:ascii="Arial" w:hAnsi="Arial" w:cs="Arial"/>
          <w:lang w:eastAsia="es-CR"/>
        </w:rPr>
        <w:t xml:space="preserve">Esta es una actividad individual y vinculada a la competencia del curso, por lo que, el docente acompaña a las personas estudiantes mediante la evacuación de las dudas que surjan en el proceso. </w:t>
      </w:r>
    </w:p>
    <w:p w14:paraId="580E2EC8" w14:textId="77777777" w:rsidR="00C82329" w:rsidRPr="004C7CB4" w:rsidRDefault="00C82329" w:rsidP="00CF6A23">
      <w:pPr>
        <w:pStyle w:val="Prrafodelista"/>
        <w:numPr>
          <w:ilvl w:val="0"/>
          <w:numId w:val="260"/>
        </w:numPr>
        <w:ind w:hanging="361"/>
        <w:jc w:val="both"/>
        <w:rPr>
          <w:rFonts w:ascii="Arial" w:hAnsi="Arial" w:cs="Arial"/>
          <w:lang w:eastAsia="es-CR"/>
        </w:rPr>
      </w:pPr>
      <w:r w:rsidRPr="004C7CB4">
        <w:rPr>
          <w:rFonts w:ascii="Arial" w:hAnsi="Arial" w:cs="Arial"/>
          <w:lang w:eastAsia="es-CR"/>
        </w:rPr>
        <w:t xml:space="preserve">Las prácticas se realizan sobre casos hipotéticos basados en cada uno de los contenidos del curso aplicados a </w:t>
      </w:r>
      <w:r w:rsidRPr="004C7CB4">
        <w:rPr>
          <w:rFonts w:ascii="Arial" w:hAnsi="Arial" w:cs="Arial"/>
        </w:rPr>
        <w:t xml:space="preserve">situaciones o </w:t>
      </w:r>
      <w:r w:rsidRPr="004C7CB4">
        <w:rPr>
          <w:rFonts w:ascii="Arial" w:hAnsi="Arial" w:cs="Arial"/>
          <w:lang w:eastAsia="es-CR"/>
        </w:rPr>
        <w:t xml:space="preserve">empresas ficticias para que se puedan desarrollar de una forma sistematizada.  </w:t>
      </w:r>
    </w:p>
    <w:p w14:paraId="332582F4" w14:textId="77777777" w:rsidR="00C82329" w:rsidRPr="004C7CB4" w:rsidRDefault="00C82329" w:rsidP="00CF6A23">
      <w:pPr>
        <w:pStyle w:val="Prrafodelista"/>
        <w:numPr>
          <w:ilvl w:val="0"/>
          <w:numId w:val="260"/>
        </w:numPr>
        <w:ind w:hanging="361"/>
        <w:jc w:val="both"/>
        <w:rPr>
          <w:rFonts w:ascii="Arial" w:hAnsi="Arial" w:cs="Arial"/>
          <w:lang w:eastAsia="es-CR"/>
        </w:rPr>
      </w:pPr>
      <w:r w:rsidRPr="004C7CB4">
        <w:rPr>
          <w:rFonts w:ascii="Arial" w:hAnsi="Arial" w:cs="Arial"/>
          <w:lang w:eastAsia="es-CR"/>
        </w:rPr>
        <w:t>Cada uno de los ejercicios se desarrolla durante las semanas 2, 3, 4, 5, 6, 7, 9,10 y 11 del curso, los estudiantes resolverán un conjunto de 10 preguntas en las que debe resolver ejercicios, analizando la situación y aplicando los conceptos la teoría económica clásica vistos.</w:t>
      </w:r>
    </w:p>
    <w:p w14:paraId="411D8B61" w14:textId="77777777" w:rsidR="00C82329" w:rsidRPr="004C7CB4" w:rsidRDefault="00C82329" w:rsidP="00CF6A23">
      <w:pPr>
        <w:pStyle w:val="Prrafodelista"/>
        <w:numPr>
          <w:ilvl w:val="0"/>
          <w:numId w:val="260"/>
        </w:numPr>
        <w:ind w:hanging="361"/>
        <w:jc w:val="both"/>
        <w:rPr>
          <w:rFonts w:ascii="Arial" w:hAnsi="Arial" w:cs="Arial"/>
          <w:lang w:eastAsia="es-CR"/>
        </w:rPr>
      </w:pPr>
      <w:r w:rsidRPr="004C7CB4">
        <w:rPr>
          <w:rFonts w:ascii="Arial" w:hAnsi="Arial" w:cs="Arial"/>
          <w:lang w:eastAsia="es-CR"/>
        </w:rPr>
        <w:t>El problema resuelto evidencia mayor nivel de pensamiento al integrar los conceptos económicos a la resolución de problemas cotidianos.</w:t>
      </w:r>
    </w:p>
    <w:p w14:paraId="2578DFAE" w14:textId="77777777" w:rsidR="00C82329" w:rsidRPr="004C7CB4" w:rsidRDefault="00C82329" w:rsidP="00CF6A23">
      <w:pPr>
        <w:pStyle w:val="Prrafodelista"/>
        <w:numPr>
          <w:ilvl w:val="0"/>
          <w:numId w:val="260"/>
        </w:numPr>
        <w:ind w:hanging="361"/>
        <w:jc w:val="both"/>
        <w:rPr>
          <w:rFonts w:ascii="Arial" w:hAnsi="Arial" w:cs="Arial"/>
          <w:lang w:eastAsia="es-CR"/>
        </w:rPr>
      </w:pPr>
      <w:r w:rsidRPr="004C7CB4">
        <w:rPr>
          <w:rFonts w:ascii="Arial" w:hAnsi="Arial" w:cs="Arial"/>
          <w:lang w:eastAsia="es-CR"/>
        </w:rPr>
        <w:t xml:space="preserve">Desarrollar y dar seguimiento a las instrucciones del docente incorporando una estructura lógica que utiliza las matemáticas como fundamento. </w:t>
      </w:r>
    </w:p>
    <w:p w14:paraId="2929EF14" w14:textId="77777777" w:rsidR="00C82329" w:rsidRPr="004C7CB4" w:rsidRDefault="00C82329" w:rsidP="00CF6A23">
      <w:pPr>
        <w:pStyle w:val="Prrafodelista"/>
        <w:numPr>
          <w:ilvl w:val="0"/>
          <w:numId w:val="260"/>
        </w:numPr>
        <w:ind w:hanging="361"/>
        <w:jc w:val="both"/>
        <w:rPr>
          <w:rFonts w:ascii="Arial" w:hAnsi="Arial" w:cs="Arial"/>
          <w:lang w:eastAsia="es-CR"/>
        </w:rPr>
      </w:pPr>
      <w:r w:rsidRPr="004C7CB4">
        <w:rPr>
          <w:rFonts w:ascii="Arial" w:hAnsi="Arial" w:cs="Arial"/>
          <w:lang w:eastAsia="es-CR"/>
        </w:rPr>
        <w:t xml:space="preserve">Demostrar comprensión del problema planteado haciendo acopio de lo aprendido en clase y las lecturas asignadas. </w:t>
      </w:r>
    </w:p>
    <w:p w14:paraId="48C59613" w14:textId="77777777" w:rsidR="00C82329" w:rsidRPr="004C7CB4" w:rsidRDefault="00C82329" w:rsidP="00CF6A23">
      <w:pPr>
        <w:pStyle w:val="Prrafodelista"/>
        <w:numPr>
          <w:ilvl w:val="0"/>
          <w:numId w:val="260"/>
        </w:numPr>
        <w:ind w:hanging="361"/>
        <w:jc w:val="both"/>
        <w:rPr>
          <w:rFonts w:ascii="Arial" w:hAnsi="Arial" w:cs="Arial"/>
          <w:lang w:eastAsia="es-CR"/>
        </w:rPr>
      </w:pPr>
      <w:r w:rsidRPr="004C7CB4">
        <w:rPr>
          <w:rFonts w:ascii="Arial" w:hAnsi="Arial" w:cs="Arial"/>
          <w:lang w:eastAsia="es-CR"/>
        </w:rPr>
        <w:t xml:space="preserve">Usar herramientas y técnicas de trabajo propias de la teoría económica clásica. </w:t>
      </w:r>
    </w:p>
    <w:p w14:paraId="5F1B3F80" w14:textId="77777777" w:rsidR="00C82329" w:rsidRPr="004C7CB4" w:rsidRDefault="00C82329" w:rsidP="00CF6A23">
      <w:pPr>
        <w:pStyle w:val="Prrafodelista"/>
        <w:numPr>
          <w:ilvl w:val="0"/>
          <w:numId w:val="260"/>
        </w:numPr>
        <w:ind w:hanging="361"/>
        <w:jc w:val="both"/>
        <w:rPr>
          <w:rFonts w:ascii="Arial" w:hAnsi="Arial" w:cs="Arial"/>
          <w:lang w:eastAsia="es-CR"/>
        </w:rPr>
      </w:pPr>
      <w:r w:rsidRPr="004C7CB4">
        <w:rPr>
          <w:rFonts w:ascii="Arial" w:hAnsi="Arial" w:cs="Arial"/>
          <w:lang w:eastAsia="es-CR"/>
        </w:rPr>
        <w:t>Demostrar una correcta ejecución de los procedimientos.</w:t>
      </w:r>
    </w:p>
    <w:p w14:paraId="33600138" w14:textId="77777777" w:rsidR="00C82329" w:rsidRPr="004C7CB4" w:rsidRDefault="00C82329" w:rsidP="00C82329">
      <w:pPr>
        <w:jc w:val="both"/>
        <w:rPr>
          <w:rFonts w:ascii="Arial" w:hAnsi="Arial" w:cs="Arial"/>
          <w:lang w:eastAsia="es-CR"/>
        </w:rPr>
      </w:pPr>
      <w:r w:rsidRPr="004C7CB4">
        <w:rPr>
          <w:rFonts w:ascii="Arial" w:hAnsi="Arial" w:cs="Arial"/>
          <w:lang w:eastAsia="es-CR"/>
        </w:rPr>
        <w:t>La rúbrica para evaluar es la siguiente:</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3"/>
        <w:gridCol w:w="1274"/>
        <w:gridCol w:w="1338"/>
        <w:gridCol w:w="1260"/>
        <w:gridCol w:w="1324"/>
        <w:gridCol w:w="1555"/>
      </w:tblGrid>
      <w:tr w:rsidR="00C82329" w:rsidRPr="004C7CB4" w14:paraId="62D551E7" w14:textId="77777777" w:rsidTr="00AD526E">
        <w:trPr>
          <w:trHeight w:val="300"/>
        </w:trPr>
        <w:tc>
          <w:tcPr>
            <w:tcW w:w="2593" w:type="dxa"/>
            <w:tcBorders>
              <w:top w:val="single" w:sz="6" w:space="0" w:color="auto"/>
              <w:left w:val="single" w:sz="6" w:space="0" w:color="auto"/>
              <w:bottom w:val="single" w:sz="6" w:space="0" w:color="auto"/>
              <w:right w:val="single" w:sz="6" w:space="0" w:color="auto"/>
            </w:tcBorders>
            <w:vAlign w:val="center"/>
            <w:hideMark/>
          </w:tcPr>
          <w:p w14:paraId="051B9485" w14:textId="77777777" w:rsidR="00C82329" w:rsidRPr="004C7CB4" w:rsidRDefault="00C82329" w:rsidP="00AD526E">
            <w:pPr>
              <w:jc w:val="both"/>
              <w:rPr>
                <w:rFonts w:ascii="Arial" w:hAnsi="Arial" w:cs="Arial"/>
                <w:lang w:eastAsia="es-CR"/>
              </w:rPr>
            </w:pPr>
            <w:r w:rsidRPr="004C7CB4">
              <w:rPr>
                <w:rFonts w:ascii="Arial" w:hAnsi="Arial" w:cs="Arial"/>
                <w:lang w:eastAsia="es-CR"/>
              </w:rPr>
              <w:t>Criterios por evaluar / Nivel de logro </w:t>
            </w:r>
          </w:p>
        </w:tc>
        <w:tc>
          <w:tcPr>
            <w:tcW w:w="1274" w:type="dxa"/>
            <w:tcBorders>
              <w:top w:val="single" w:sz="6" w:space="0" w:color="auto"/>
              <w:left w:val="single" w:sz="6" w:space="0" w:color="auto"/>
              <w:bottom w:val="single" w:sz="6" w:space="0" w:color="auto"/>
              <w:right w:val="single" w:sz="6" w:space="0" w:color="auto"/>
            </w:tcBorders>
            <w:vAlign w:val="center"/>
            <w:hideMark/>
          </w:tcPr>
          <w:p w14:paraId="0E1D5742" w14:textId="77777777" w:rsidR="00C82329" w:rsidRPr="004C7CB4" w:rsidRDefault="00C82329" w:rsidP="00AD526E">
            <w:pPr>
              <w:jc w:val="both"/>
              <w:rPr>
                <w:rFonts w:ascii="Arial" w:hAnsi="Arial" w:cs="Arial"/>
                <w:lang w:eastAsia="es-CR"/>
              </w:rPr>
            </w:pPr>
            <w:r w:rsidRPr="004C7CB4">
              <w:rPr>
                <w:rFonts w:ascii="Arial" w:hAnsi="Arial" w:cs="Arial"/>
                <w:lang w:eastAsia="es-CR"/>
              </w:rPr>
              <w:t>Nivel 3: se ha desarrollado la competencia al 100% </w:t>
            </w:r>
          </w:p>
        </w:tc>
        <w:tc>
          <w:tcPr>
            <w:tcW w:w="1338" w:type="dxa"/>
            <w:tcBorders>
              <w:top w:val="single" w:sz="6" w:space="0" w:color="auto"/>
              <w:left w:val="single" w:sz="6" w:space="0" w:color="auto"/>
              <w:bottom w:val="single" w:sz="6" w:space="0" w:color="auto"/>
              <w:right w:val="single" w:sz="6" w:space="0" w:color="auto"/>
            </w:tcBorders>
            <w:vAlign w:val="center"/>
            <w:hideMark/>
          </w:tcPr>
          <w:p w14:paraId="16A94783" w14:textId="77777777" w:rsidR="00C82329" w:rsidRPr="004C7CB4" w:rsidRDefault="00C82329" w:rsidP="00AD526E">
            <w:pPr>
              <w:jc w:val="both"/>
              <w:rPr>
                <w:rFonts w:ascii="Arial" w:hAnsi="Arial" w:cs="Arial"/>
                <w:lang w:eastAsia="es-CR"/>
              </w:rPr>
            </w:pPr>
            <w:r w:rsidRPr="004C7CB4">
              <w:rPr>
                <w:rFonts w:ascii="Arial" w:hAnsi="Arial" w:cs="Arial"/>
                <w:lang w:eastAsia="es-CR"/>
              </w:rPr>
              <w:t>Nivel 2: se ha desarrollado la competencia, pero no por completo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7291978" w14:textId="77777777" w:rsidR="00C82329" w:rsidRPr="004C7CB4" w:rsidRDefault="00C82329" w:rsidP="00AD526E">
            <w:pPr>
              <w:jc w:val="both"/>
              <w:rPr>
                <w:rFonts w:ascii="Arial" w:hAnsi="Arial" w:cs="Arial"/>
                <w:lang w:eastAsia="es-CR"/>
              </w:rPr>
            </w:pPr>
            <w:r w:rsidRPr="004C7CB4">
              <w:rPr>
                <w:rFonts w:ascii="Arial" w:hAnsi="Arial" w:cs="Arial"/>
                <w:lang w:eastAsia="es-CR"/>
              </w:rPr>
              <w:t>Nivel 1: se ha desarrollado en parte </w:t>
            </w:r>
          </w:p>
        </w:tc>
        <w:tc>
          <w:tcPr>
            <w:tcW w:w="1324" w:type="dxa"/>
            <w:tcBorders>
              <w:top w:val="single" w:sz="6" w:space="0" w:color="auto"/>
              <w:left w:val="single" w:sz="6" w:space="0" w:color="auto"/>
              <w:bottom w:val="single" w:sz="6" w:space="0" w:color="auto"/>
              <w:right w:val="single" w:sz="6" w:space="0" w:color="auto"/>
            </w:tcBorders>
            <w:vAlign w:val="center"/>
            <w:hideMark/>
          </w:tcPr>
          <w:p w14:paraId="7EC3093A" w14:textId="77777777" w:rsidR="00C82329" w:rsidRPr="004C7CB4" w:rsidRDefault="00C82329" w:rsidP="00AD526E">
            <w:pPr>
              <w:jc w:val="both"/>
              <w:rPr>
                <w:rFonts w:ascii="Arial" w:hAnsi="Arial" w:cs="Arial"/>
                <w:lang w:eastAsia="es-CR"/>
              </w:rPr>
            </w:pPr>
            <w:r w:rsidRPr="004C7CB4">
              <w:rPr>
                <w:rFonts w:ascii="Arial" w:hAnsi="Arial" w:cs="Arial"/>
                <w:lang w:eastAsia="es-CR"/>
              </w:rPr>
              <w:t>Nivel 0: no se ha desarrollado la competencia </w:t>
            </w:r>
          </w:p>
        </w:tc>
        <w:tc>
          <w:tcPr>
            <w:tcW w:w="1555" w:type="dxa"/>
            <w:tcBorders>
              <w:top w:val="single" w:sz="6" w:space="0" w:color="auto"/>
              <w:left w:val="single" w:sz="6" w:space="0" w:color="auto"/>
              <w:bottom w:val="single" w:sz="6" w:space="0" w:color="auto"/>
              <w:right w:val="single" w:sz="6" w:space="0" w:color="auto"/>
            </w:tcBorders>
            <w:vAlign w:val="center"/>
            <w:hideMark/>
          </w:tcPr>
          <w:p w14:paraId="1B45E0FF" w14:textId="77777777" w:rsidR="00C82329" w:rsidRPr="004C7CB4" w:rsidRDefault="00C82329" w:rsidP="00AD526E">
            <w:pPr>
              <w:jc w:val="both"/>
              <w:rPr>
                <w:rFonts w:ascii="Arial" w:hAnsi="Arial" w:cs="Arial"/>
                <w:lang w:eastAsia="es-CR"/>
              </w:rPr>
            </w:pPr>
            <w:r w:rsidRPr="004C7CB4">
              <w:rPr>
                <w:rFonts w:ascii="Arial" w:hAnsi="Arial" w:cs="Arial"/>
                <w:lang w:eastAsia="es-CR"/>
              </w:rPr>
              <w:t>Observacion-nes a la persona estudiante </w:t>
            </w:r>
          </w:p>
        </w:tc>
      </w:tr>
      <w:tr w:rsidR="00C82329" w:rsidRPr="004C7CB4" w14:paraId="792C74C9" w14:textId="77777777" w:rsidTr="00AD526E">
        <w:trPr>
          <w:trHeight w:val="300"/>
        </w:trPr>
        <w:tc>
          <w:tcPr>
            <w:tcW w:w="2593" w:type="dxa"/>
            <w:tcBorders>
              <w:top w:val="single" w:sz="6" w:space="0" w:color="auto"/>
              <w:left w:val="single" w:sz="6" w:space="0" w:color="auto"/>
              <w:bottom w:val="single" w:sz="6" w:space="0" w:color="auto"/>
              <w:right w:val="single" w:sz="6" w:space="0" w:color="auto"/>
            </w:tcBorders>
            <w:hideMark/>
          </w:tcPr>
          <w:p w14:paraId="2CB3FEC2" w14:textId="77777777" w:rsidR="00C82329" w:rsidRPr="004C7CB4" w:rsidRDefault="00C82329" w:rsidP="00AD526E">
            <w:pPr>
              <w:jc w:val="both"/>
              <w:rPr>
                <w:rFonts w:ascii="Arial" w:hAnsi="Arial" w:cs="Arial"/>
                <w:lang w:eastAsia="es-CR"/>
              </w:rPr>
            </w:pPr>
            <w:r w:rsidRPr="004C7CB4">
              <w:rPr>
                <w:rFonts w:ascii="Arial" w:hAnsi="Arial" w:cs="Arial"/>
                <w:lang w:eastAsia="es-CR"/>
              </w:rPr>
              <w:t>Desarrolla y da seguimiento a las instrucciones del docente. </w:t>
            </w:r>
          </w:p>
        </w:tc>
        <w:tc>
          <w:tcPr>
            <w:tcW w:w="1274" w:type="dxa"/>
            <w:tcBorders>
              <w:top w:val="single" w:sz="6" w:space="0" w:color="auto"/>
              <w:left w:val="single" w:sz="6" w:space="0" w:color="auto"/>
              <w:bottom w:val="single" w:sz="6" w:space="0" w:color="auto"/>
              <w:right w:val="single" w:sz="6" w:space="0" w:color="auto"/>
            </w:tcBorders>
            <w:hideMark/>
          </w:tcPr>
          <w:p w14:paraId="10412B47"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38" w:type="dxa"/>
            <w:tcBorders>
              <w:top w:val="single" w:sz="6" w:space="0" w:color="auto"/>
              <w:left w:val="single" w:sz="6" w:space="0" w:color="auto"/>
              <w:bottom w:val="single" w:sz="6" w:space="0" w:color="auto"/>
              <w:right w:val="single" w:sz="6" w:space="0" w:color="auto"/>
            </w:tcBorders>
            <w:hideMark/>
          </w:tcPr>
          <w:p w14:paraId="2F25EB41"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260" w:type="dxa"/>
            <w:tcBorders>
              <w:top w:val="single" w:sz="6" w:space="0" w:color="auto"/>
              <w:left w:val="single" w:sz="6" w:space="0" w:color="auto"/>
              <w:bottom w:val="single" w:sz="6" w:space="0" w:color="auto"/>
              <w:right w:val="single" w:sz="6" w:space="0" w:color="auto"/>
            </w:tcBorders>
            <w:hideMark/>
          </w:tcPr>
          <w:p w14:paraId="5CBEF9BF"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24" w:type="dxa"/>
            <w:tcBorders>
              <w:top w:val="single" w:sz="6" w:space="0" w:color="auto"/>
              <w:left w:val="single" w:sz="6" w:space="0" w:color="auto"/>
              <w:bottom w:val="single" w:sz="6" w:space="0" w:color="auto"/>
              <w:right w:val="single" w:sz="6" w:space="0" w:color="auto"/>
            </w:tcBorders>
            <w:hideMark/>
          </w:tcPr>
          <w:p w14:paraId="25800C20"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555" w:type="dxa"/>
            <w:tcBorders>
              <w:top w:val="single" w:sz="6" w:space="0" w:color="auto"/>
              <w:left w:val="single" w:sz="6" w:space="0" w:color="auto"/>
              <w:bottom w:val="single" w:sz="6" w:space="0" w:color="auto"/>
              <w:right w:val="single" w:sz="6" w:space="0" w:color="auto"/>
            </w:tcBorders>
            <w:hideMark/>
          </w:tcPr>
          <w:p w14:paraId="3C5DE524"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71000B97" w14:textId="77777777" w:rsidTr="00AD526E">
        <w:trPr>
          <w:trHeight w:val="300"/>
        </w:trPr>
        <w:tc>
          <w:tcPr>
            <w:tcW w:w="2593" w:type="dxa"/>
            <w:tcBorders>
              <w:top w:val="single" w:sz="6" w:space="0" w:color="auto"/>
              <w:left w:val="single" w:sz="6" w:space="0" w:color="auto"/>
              <w:bottom w:val="single" w:sz="6" w:space="0" w:color="auto"/>
              <w:right w:val="single" w:sz="6" w:space="0" w:color="auto"/>
            </w:tcBorders>
            <w:hideMark/>
          </w:tcPr>
          <w:p w14:paraId="398933A3" w14:textId="77777777" w:rsidR="00C82329" w:rsidRPr="004C7CB4" w:rsidRDefault="00C82329" w:rsidP="00AD526E">
            <w:pPr>
              <w:jc w:val="both"/>
              <w:rPr>
                <w:rFonts w:ascii="Arial" w:hAnsi="Arial" w:cs="Arial"/>
                <w:lang w:eastAsia="es-CR"/>
              </w:rPr>
            </w:pPr>
            <w:r w:rsidRPr="004C7CB4">
              <w:rPr>
                <w:rFonts w:ascii="Arial" w:hAnsi="Arial" w:cs="Arial"/>
                <w:lang w:eastAsia="es-CR"/>
              </w:rPr>
              <w:t>Demuestra comprensión del problema planteado. </w:t>
            </w:r>
          </w:p>
        </w:tc>
        <w:tc>
          <w:tcPr>
            <w:tcW w:w="1274" w:type="dxa"/>
            <w:tcBorders>
              <w:top w:val="single" w:sz="6" w:space="0" w:color="auto"/>
              <w:left w:val="single" w:sz="6" w:space="0" w:color="auto"/>
              <w:bottom w:val="single" w:sz="6" w:space="0" w:color="auto"/>
              <w:right w:val="single" w:sz="6" w:space="0" w:color="auto"/>
            </w:tcBorders>
            <w:hideMark/>
          </w:tcPr>
          <w:p w14:paraId="5F8ECE5A"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38" w:type="dxa"/>
            <w:tcBorders>
              <w:top w:val="single" w:sz="6" w:space="0" w:color="auto"/>
              <w:left w:val="single" w:sz="6" w:space="0" w:color="auto"/>
              <w:bottom w:val="single" w:sz="6" w:space="0" w:color="auto"/>
              <w:right w:val="single" w:sz="6" w:space="0" w:color="auto"/>
            </w:tcBorders>
            <w:hideMark/>
          </w:tcPr>
          <w:p w14:paraId="048F403F"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260" w:type="dxa"/>
            <w:tcBorders>
              <w:top w:val="single" w:sz="6" w:space="0" w:color="auto"/>
              <w:left w:val="single" w:sz="6" w:space="0" w:color="auto"/>
              <w:bottom w:val="single" w:sz="6" w:space="0" w:color="auto"/>
              <w:right w:val="single" w:sz="6" w:space="0" w:color="auto"/>
            </w:tcBorders>
            <w:hideMark/>
          </w:tcPr>
          <w:p w14:paraId="06A0536F"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24" w:type="dxa"/>
            <w:tcBorders>
              <w:top w:val="single" w:sz="6" w:space="0" w:color="auto"/>
              <w:left w:val="single" w:sz="6" w:space="0" w:color="auto"/>
              <w:bottom w:val="single" w:sz="6" w:space="0" w:color="auto"/>
              <w:right w:val="single" w:sz="6" w:space="0" w:color="auto"/>
            </w:tcBorders>
            <w:hideMark/>
          </w:tcPr>
          <w:p w14:paraId="4FAD72AF"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555" w:type="dxa"/>
            <w:tcBorders>
              <w:top w:val="single" w:sz="6" w:space="0" w:color="auto"/>
              <w:left w:val="single" w:sz="6" w:space="0" w:color="auto"/>
              <w:bottom w:val="single" w:sz="6" w:space="0" w:color="auto"/>
              <w:right w:val="single" w:sz="6" w:space="0" w:color="auto"/>
            </w:tcBorders>
            <w:hideMark/>
          </w:tcPr>
          <w:p w14:paraId="4C15879A"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12FA6B81" w14:textId="77777777" w:rsidTr="00AD526E">
        <w:trPr>
          <w:trHeight w:val="300"/>
        </w:trPr>
        <w:tc>
          <w:tcPr>
            <w:tcW w:w="2593" w:type="dxa"/>
            <w:tcBorders>
              <w:top w:val="single" w:sz="6" w:space="0" w:color="auto"/>
              <w:left w:val="single" w:sz="6" w:space="0" w:color="auto"/>
              <w:bottom w:val="single" w:sz="6" w:space="0" w:color="auto"/>
              <w:right w:val="single" w:sz="6" w:space="0" w:color="auto"/>
            </w:tcBorders>
            <w:hideMark/>
          </w:tcPr>
          <w:p w14:paraId="29C9883B" w14:textId="77777777" w:rsidR="00C82329" w:rsidRPr="004C7CB4" w:rsidRDefault="00C82329" w:rsidP="00AD526E">
            <w:pPr>
              <w:jc w:val="both"/>
              <w:rPr>
                <w:rFonts w:ascii="Arial" w:hAnsi="Arial" w:cs="Arial"/>
                <w:lang w:eastAsia="es-CR"/>
              </w:rPr>
            </w:pPr>
            <w:r w:rsidRPr="004C7CB4">
              <w:rPr>
                <w:rFonts w:ascii="Arial" w:hAnsi="Arial" w:cs="Arial"/>
                <w:lang w:eastAsia="es-CR"/>
              </w:rPr>
              <w:t>Los requerimientos de la práctica están incluidos y resueltos. </w:t>
            </w:r>
          </w:p>
        </w:tc>
        <w:tc>
          <w:tcPr>
            <w:tcW w:w="1274" w:type="dxa"/>
            <w:tcBorders>
              <w:top w:val="single" w:sz="6" w:space="0" w:color="auto"/>
              <w:left w:val="single" w:sz="6" w:space="0" w:color="auto"/>
              <w:bottom w:val="single" w:sz="6" w:space="0" w:color="auto"/>
              <w:right w:val="single" w:sz="6" w:space="0" w:color="auto"/>
            </w:tcBorders>
            <w:hideMark/>
          </w:tcPr>
          <w:p w14:paraId="337C1A53"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38" w:type="dxa"/>
            <w:tcBorders>
              <w:top w:val="single" w:sz="6" w:space="0" w:color="auto"/>
              <w:left w:val="single" w:sz="6" w:space="0" w:color="auto"/>
              <w:bottom w:val="single" w:sz="6" w:space="0" w:color="auto"/>
              <w:right w:val="single" w:sz="6" w:space="0" w:color="auto"/>
            </w:tcBorders>
            <w:hideMark/>
          </w:tcPr>
          <w:p w14:paraId="3B0AA24B"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260" w:type="dxa"/>
            <w:tcBorders>
              <w:top w:val="single" w:sz="6" w:space="0" w:color="auto"/>
              <w:left w:val="single" w:sz="6" w:space="0" w:color="auto"/>
              <w:bottom w:val="single" w:sz="6" w:space="0" w:color="auto"/>
              <w:right w:val="single" w:sz="6" w:space="0" w:color="auto"/>
            </w:tcBorders>
            <w:hideMark/>
          </w:tcPr>
          <w:p w14:paraId="2200DD4E"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24" w:type="dxa"/>
            <w:tcBorders>
              <w:top w:val="single" w:sz="6" w:space="0" w:color="auto"/>
              <w:left w:val="single" w:sz="6" w:space="0" w:color="auto"/>
              <w:bottom w:val="single" w:sz="6" w:space="0" w:color="auto"/>
              <w:right w:val="single" w:sz="6" w:space="0" w:color="auto"/>
            </w:tcBorders>
            <w:hideMark/>
          </w:tcPr>
          <w:p w14:paraId="1636CCCF"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555" w:type="dxa"/>
            <w:tcBorders>
              <w:top w:val="single" w:sz="6" w:space="0" w:color="auto"/>
              <w:left w:val="single" w:sz="6" w:space="0" w:color="auto"/>
              <w:bottom w:val="single" w:sz="6" w:space="0" w:color="auto"/>
              <w:right w:val="single" w:sz="6" w:space="0" w:color="auto"/>
            </w:tcBorders>
            <w:hideMark/>
          </w:tcPr>
          <w:p w14:paraId="4F5BE203"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25FA4564" w14:textId="77777777" w:rsidTr="00AD526E">
        <w:trPr>
          <w:trHeight w:val="300"/>
        </w:trPr>
        <w:tc>
          <w:tcPr>
            <w:tcW w:w="2593" w:type="dxa"/>
            <w:tcBorders>
              <w:top w:val="single" w:sz="6" w:space="0" w:color="auto"/>
              <w:left w:val="single" w:sz="6" w:space="0" w:color="auto"/>
              <w:bottom w:val="single" w:sz="6" w:space="0" w:color="auto"/>
              <w:right w:val="single" w:sz="6" w:space="0" w:color="auto"/>
            </w:tcBorders>
            <w:hideMark/>
          </w:tcPr>
          <w:p w14:paraId="2BFAE23F" w14:textId="77777777" w:rsidR="00C82329" w:rsidRPr="004C7CB4" w:rsidRDefault="00C82329" w:rsidP="00AD526E">
            <w:pPr>
              <w:jc w:val="both"/>
              <w:rPr>
                <w:rFonts w:ascii="Arial" w:hAnsi="Arial" w:cs="Arial"/>
                <w:lang w:eastAsia="es-CR"/>
              </w:rPr>
            </w:pPr>
            <w:r w:rsidRPr="004C7CB4">
              <w:rPr>
                <w:rFonts w:ascii="Arial" w:hAnsi="Arial" w:cs="Arial"/>
                <w:lang w:eastAsia="es-CR"/>
              </w:rPr>
              <w:t>Aplica las teorías estudiadas en la práctica  </w:t>
            </w:r>
          </w:p>
        </w:tc>
        <w:tc>
          <w:tcPr>
            <w:tcW w:w="1274" w:type="dxa"/>
            <w:tcBorders>
              <w:top w:val="single" w:sz="6" w:space="0" w:color="auto"/>
              <w:left w:val="single" w:sz="6" w:space="0" w:color="auto"/>
              <w:bottom w:val="single" w:sz="6" w:space="0" w:color="auto"/>
              <w:right w:val="single" w:sz="6" w:space="0" w:color="auto"/>
            </w:tcBorders>
            <w:hideMark/>
          </w:tcPr>
          <w:p w14:paraId="52C64F12"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38" w:type="dxa"/>
            <w:tcBorders>
              <w:top w:val="single" w:sz="6" w:space="0" w:color="auto"/>
              <w:left w:val="single" w:sz="6" w:space="0" w:color="auto"/>
              <w:bottom w:val="single" w:sz="6" w:space="0" w:color="auto"/>
              <w:right w:val="single" w:sz="6" w:space="0" w:color="auto"/>
            </w:tcBorders>
            <w:hideMark/>
          </w:tcPr>
          <w:p w14:paraId="1CD44A9F"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260" w:type="dxa"/>
            <w:tcBorders>
              <w:top w:val="single" w:sz="6" w:space="0" w:color="auto"/>
              <w:left w:val="single" w:sz="6" w:space="0" w:color="auto"/>
              <w:bottom w:val="single" w:sz="6" w:space="0" w:color="auto"/>
              <w:right w:val="single" w:sz="6" w:space="0" w:color="auto"/>
            </w:tcBorders>
            <w:hideMark/>
          </w:tcPr>
          <w:p w14:paraId="173F6A84"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24" w:type="dxa"/>
            <w:tcBorders>
              <w:top w:val="single" w:sz="6" w:space="0" w:color="auto"/>
              <w:left w:val="single" w:sz="6" w:space="0" w:color="auto"/>
              <w:bottom w:val="single" w:sz="6" w:space="0" w:color="auto"/>
              <w:right w:val="single" w:sz="6" w:space="0" w:color="auto"/>
            </w:tcBorders>
            <w:hideMark/>
          </w:tcPr>
          <w:p w14:paraId="76E5F8A1"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555" w:type="dxa"/>
            <w:tcBorders>
              <w:top w:val="single" w:sz="6" w:space="0" w:color="auto"/>
              <w:left w:val="single" w:sz="6" w:space="0" w:color="auto"/>
              <w:bottom w:val="single" w:sz="6" w:space="0" w:color="auto"/>
              <w:right w:val="single" w:sz="6" w:space="0" w:color="auto"/>
            </w:tcBorders>
            <w:hideMark/>
          </w:tcPr>
          <w:p w14:paraId="6F803EE8"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595F5EF6" w14:textId="77777777" w:rsidTr="00AD526E">
        <w:trPr>
          <w:trHeight w:val="300"/>
        </w:trPr>
        <w:tc>
          <w:tcPr>
            <w:tcW w:w="2593" w:type="dxa"/>
            <w:tcBorders>
              <w:top w:val="single" w:sz="6" w:space="0" w:color="auto"/>
              <w:left w:val="single" w:sz="6" w:space="0" w:color="auto"/>
              <w:bottom w:val="single" w:sz="6" w:space="0" w:color="auto"/>
              <w:right w:val="single" w:sz="6" w:space="0" w:color="auto"/>
            </w:tcBorders>
            <w:hideMark/>
          </w:tcPr>
          <w:p w14:paraId="0D44D197" w14:textId="77777777" w:rsidR="00C82329" w:rsidRPr="004C7CB4" w:rsidRDefault="00C82329" w:rsidP="00AD526E">
            <w:pPr>
              <w:jc w:val="both"/>
              <w:rPr>
                <w:rFonts w:ascii="Arial" w:hAnsi="Arial" w:cs="Arial"/>
                <w:lang w:eastAsia="es-CR"/>
              </w:rPr>
            </w:pPr>
            <w:r w:rsidRPr="004C7CB4">
              <w:rPr>
                <w:rFonts w:ascii="Arial" w:hAnsi="Arial" w:cs="Arial"/>
                <w:lang w:eastAsia="es-CR"/>
              </w:rPr>
              <w:lastRenderedPageBreak/>
              <w:t>Uso de herramientas y técnicas de trabajo. </w:t>
            </w:r>
          </w:p>
        </w:tc>
        <w:tc>
          <w:tcPr>
            <w:tcW w:w="1274" w:type="dxa"/>
            <w:tcBorders>
              <w:top w:val="single" w:sz="6" w:space="0" w:color="auto"/>
              <w:left w:val="single" w:sz="6" w:space="0" w:color="auto"/>
              <w:bottom w:val="single" w:sz="6" w:space="0" w:color="auto"/>
              <w:right w:val="single" w:sz="6" w:space="0" w:color="auto"/>
            </w:tcBorders>
            <w:hideMark/>
          </w:tcPr>
          <w:p w14:paraId="2429538A"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38" w:type="dxa"/>
            <w:tcBorders>
              <w:top w:val="single" w:sz="6" w:space="0" w:color="auto"/>
              <w:left w:val="single" w:sz="6" w:space="0" w:color="auto"/>
              <w:bottom w:val="single" w:sz="6" w:space="0" w:color="auto"/>
              <w:right w:val="single" w:sz="6" w:space="0" w:color="auto"/>
            </w:tcBorders>
            <w:hideMark/>
          </w:tcPr>
          <w:p w14:paraId="6076AC1F"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260" w:type="dxa"/>
            <w:tcBorders>
              <w:top w:val="single" w:sz="6" w:space="0" w:color="auto"/>
              <w:left w:val="single" w:sz="6" w:space="0" w:color="auto"/>
              <w:bottom w:val="single" w:sz="6" w:space="0" w:color="auto"/>
              <w:right w:val="single" w:sz="6" w:space="0" w:color="auto"/>
            </w:tcBorders>
            <w:hideMark/>
          </w:tcPr>
          <w:p w14:paraId="43B61D0B"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24" w:type="dxa"/>
            <w:tcBorders>
              <w:top w:val="single" w:sz="6" w:space="0" w:color="auto"/>
              <w:left w:val="single" w:sz="6" w:space="0" w:color="auto"/>
              <w:bottom w:val="single" w:sz="6" w:space="0" w:color="auto"/>
              <w:right w:val="single" w:sz="6" w:space="0" w:color="auto"/>
            </w:tcBorders>
            <w:hideMark/>
          </w:tcPr>
          <w:p w14:paraId="3C850B88"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555" w:type="dxa"/>
            <w:tcBorders>
              <w:top w:val="single" w:sz="6" w:space="0" w:color="auto"/>
              <w:left w:val="single" w:sz="6" w:space="0" w:color="auto"/>
              <w:bottom w:val="single" w:sz="6" w:space="0" w:color="auto"/>
              <w:right w:val="single" w:sz="6" w:space="0" w:color="auto"/>
            </w:tcBorders>
            <w:hideMark/>
          </w:tcPr>
          <w:p w14:paraId="571846C2"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6AED7648" w14:textId="77777777" w:rsidTr="00AD526E">
        <w:trPr>
          <w:trHeight w:val="300"/>
        </w:trPr>
        <w:tc>
          <w:tcPr>
            <w:tcW w:w="2593" w:type="dxa"/>
            <w:tcBorders>
              <w:top w:val="single" w:sz="6" w:space="0" w:color="auto"/>
              <w:left w:val="single" w:sz="6" w:space="0" w:color="auto"/>
              <w:bottom w:val="single" w:sz="6" w:space="0" w:color="auto"/>
              <w:right w:val="single" w:sz="6" w:space="0" w:color="auto"/>
            </w:tcBorders>
            <w:hideMark/>
          </w:tcPr>
          <w:p w14:paraId="3ACADF14" w14:textId="77777777" w:rsidR="00C82329" w:rsidRPr="004C7CB4" w:rsidRDefault="00C82329" w:rsidP="00AD526E">
            <w:pPr>
              <w:jc w:val="both"/>
              <w:rPr>
                <w:rFonts w:ascii="Arial" w:hAnsi="Arial" w:cs="Arial"/>
                <w:lang w:eastAsia="es-CR"/>
              </w:rPr>
            </w:pPr>
            <w:r w:rsidRPr="004C7CB4">
              <w:rPr>
                <w:rFonts w:ascii="Arial" w:hAnsi="Arial" w:cs="Arial"/>
                <w:lang w:eastAsia="es-CR"/>
              </w:rPr>
              <w:t>Demuestra una correcta ejecución de los procedimientos  </w:t>
            </w:r>
          </w:p>
        </w:tc>
        <w:tc>
          <w:tcPr>
            <w:tcW w:w="1274" w:type="dxa"/>
            <w:tcBorders>
              <w:top w:val="single" w:sz="6" w:space="0" w:color="auto"/>
              <w:left w:val="single" w:sz="6" w:space="0" w:color="auto"/>
              <w:bottom w:val="single" w:sz="6" w:space="0" w:color="auto"/>
              <w:right w:val="single" w:sz="6" w:space="0" w:color="auto"/>
            </w:tcBorders>
            <w:hideMark/>
          </w:tcPr>
          <w:p w14:paraId="13DCE8B2"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38" w:type="dxa"/>
            <w:tcBorders>
              <w:top w:val="single" w:sz="6" w:space="0" w:color="auto"/>
              <w:left w:val="single" w:sz="6" w:space="0" w:color="auto"/>
              <w:bottom w:val="single" w:sz="6" w:space="0" w:color="auto"/>
              <w:right w:val="single" w:sz="6" w:space="0" w:color="auto"/>
            </w:tcBorders>
            <w:hideMark/>
          </w:tcPr>
          <w:p w14:paraId="1CD7B3C2"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260" w:type="dxa"/>
            <w:tcBorders>
              <w:top w:val="single" w:sz="6" w:space="0" w:color="auto"/>
              <w:left w:val="single" w:sz="6" w:space="0" w:color="auto"/>
              <w:bottom w:val="single" w:sz="6" w:space="0" w:color="auto"/>
              <w:right w:val="single" w:sz="6" w:space="0" w:color="auto"/>
            </w:tcBorders>
            <w:hideMark/>
          </w:tcPr>
          <w:p w14:paraId="1A17CAB5"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24" w:type="dxa"/>
            <w:tcBorders>
              <w:top w:val="single" w:sz="6" w:space="0" w:color="auto"/>
              <w:left w:val="single" w:sz="6" w:space="0" w:color="auto"/>
              <w:bottom w:val="single" w:sz="6" w:space="0" w:color="auto"/>
              <w:right w:val="single" w:sz="6" w:space="0" w:color="auto"/>
            </w:tcBorders>
            <w:hideMark/>
          </w:tcPr>
          <w:p w14:paraId="1DC84232"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555" w:type="dxa"/>
            <w:tcBorders>
              <w:top w:val="single" w:sz="6" w:space="0" w:color="auto"/>
              <w:left w:val="single" w:sz="6" w:space="0" w:color="auto"/>
              <w:bottom w:val="single" w:sz="6" w:space="0" w:color="auto"/>
              <w:right w:val="single" w:sz="6" w:space="0" w:color="auto"/>
            </w:tcBorders>
            <w:hideMark/>
          </w:tcPr>
          <w:p w14:paraId="26A033BC"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7533CBA2" w14:textId="77777777" w:rsidTr="00AD526E">
        <w:trPr>
          <w:trHeight w:val="300"/>
        </w:trPr>
        <w:tc>
          <w:tcPr>
            <w:tcW w:w="2593" w:type="dxa"/>
            <w:tcBorders>
              <w:top w:val="single" w:sz="6" w:space="0" w:color="auto"/>
              <w:left w:val="single" w:sz="6" w:space="0" w:color="auto"/>
              <w:bottom w:val="single" w:sz="6" w:space="0" w:color="auto"/>
              <w:right w:val="single" w:sz="6" w:space="0" w:color="auto"/>
            </w:tcBorders>
            <w:hideMark/>
          </w:tcPr>
          <w:p w14:paraId="32DF90D5" w14:textId="77777777" w:rsidR="00C82329" w:rsidRPr="004C7CB4" w:rsidRDefault="00C82329" w:rsidP="00AD526E">
            <w:pPr>
              <w:jc w:val="both"/>
              <w:rPr>
                <w:rFonts w:ascii="Arial" w:hAnsi="Arial" w:cs="Arial"/>
                <w:lang w:eastAsia="es-CR"/>
              </w:rPr>
            </w:pPr>
            <w:r w:rsidRPr="004C7CB4">
              <w:rPr>
                <w:rFonts w:ascii="Arial" w:hAnsi="Arial" w:cs="Arial"/>
                <w:lang w:eastAsia="es-CR"/>
              </w:rPr>
              <w:t>Muestra aprovechamiento del tiempo planificado para la realización de la práctica. </w:t>
            </w:r>
          </w:p>
        </w:tc>
        <w:tc>
          <w:tcPr>
            <w:tcW w:w="1274" w:type="dxa"/>
            <w:tcBorders>
              <w:top w:val="single" w:sz="6" w:space="0" w:color="auto"/>
              <w:left w:val="single" w:sz="6" w:space="0" w:color="auto"/>
              <w:bottom w:val="single" w:sz="6" w:space="0" w:color="auto"/>
              <w:right w:val="single" w:sz="6" w:space="0" w:color="auto"/>
            </w:tcBorders>
            <w:hideMark/>
          </w:tcPr>
          <w:p w14:paraId="45C40BC7"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38" w:type="dxa"/>
            <w:tcBorders>
              <w:top w:val="single" w:sz="6" w:space="0" w:color="auto"/>
              <w:left w:val="single" w:sz="6" w:space="0" w:color="auto"/>
              <w:bottom w:val="single" w:sz="6" w:space="0" w:color="auto"/>
              <w:right w:val="single" w:sz="6" w:space="0" w:color="auto"/>
            </w:tcBorders>
            <w:hideMark/>
          </w:tcPr>
          <w:p w14:paraId="0D04A750"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260" w:type="dxa"/>
            <w:tcBorders>
              <w:top w:val="single" w:sz="6" w:space="0" w:color="auto"/>
              <w:left w:val="single" w:sz="6" w:space="0" w:color="auto"/>
              <w:bottom w:val="single" w:sz="6" w:space="0" w:color="auto"/>
              <w:right w:val="single" w:sz="6" w:space="0" w:color="auto"/>
            </w:tcBorders>
            <w:hideMark/>
          </w:tcPr>
          <w:p w14:paraId="06936F9F"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24" w:type="dxa"/>
            <w:tcBorders>
              <w:top w:val="single" w:sz="6" w:space="0" w:color="auto"/>
              <w:left w:val="single" w:sz="6" w:space="0" w:color="auto"/>
              <w:bottom w:val="single" w:sz="6" w:space="0" w:color="auto"/>
              <w:right w:val="single" w:sz="6" w:space="0" w:color="auto"/>
            </w:tcBorders>
            <w:hideMark/>
          </w:tcPr>
          <w:p w14:paraId="612DEC25"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555" w:type="dxa"/>
            <w:tcBorders>
              <w:top w:val="single" w:sz="6" w:space="0" w:color="auto"/>
              <w:left w:val="single" w:sz="6" w:space="0" w:color="auto"/>
              <w:bottom w:val="single" w:sz="6" w:space="0" w:color="auto"/>
              <w:right w:val="single" w:sz="6" w:space="0" w:color="auto"/>
            </w:tcBorders>
            <w:hideMark/>
          </w:tcPr>
          <w:p w14:paraId="39C928EC"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2F55AEE2" w14:textId="77777777" w:rsidTr="00AD526E">
        <w:trPr>
          <w:trHeight w:val="300"/>
        </w:trPr>
        <w:tc>
          <w:tcPr>
            <w:tcW w:w="2593" w:type="dxa"/>
            <w:tcBorders>
              <w:top w:val="single" w:sz="6" w:space="0" w:color="auto"/>
              <w:left w:val="single" w:sz="6" w:space="0" w:color="auto"/>
              <w:bottom w:val="single" w:sz="6" w:space="0" w:color="auto"/>
              <w:right w:val="single" w:sz="6" w:space="0" w:color="auto"/>
            </w:tcBorders>
            <w:hideMark/>
          </w:tcPr>
          <w:p w14:paraId="5F180740" w14:textId="77777777" w:rsidR="00C82329" w:rsidRPr="004C7CB4" w:rsidRDefault="00C82329" w:rsidP="00AD526E">
            <w:pPr>
              <w:jc w:val="both"/>
              <w:rPr>
                <w:rFonts w:ascii="Arial" w:hAnsi="Arial" w:cs="Arial"/>
                <w:lang w:eastAsia="es-CR"/>
              </w:rPr>
            </w:pPr>
            <w:r w:rsidRPr="004C7CB4">
              <w:rPr>
                <w:rFonts w:ascii="Arial" w:hAnsi="Arial" w:cs="Arial"/>
                <w:lang w:eastAsia="es-CR"/>
              </w:rPr>
              <w:t>Demuestra calidad y gestión en la presentación de la práctica. </w:t>
            </w:r>
          </w:p>
        </w:tc>
        <w:tc>
          <w:tcPr>
            <w:tcW w:w="1274" w:type="dxa"/>
            <w:tcBorders>
              <w:top w:val="single" w:sz="6" w:space="0" w:color="auto"/>
              <w:left w:val="single" w:sz="6" w:space="0" w:color="auto"/>
              <w:bottom w:val="single" w:sz="6" w:space="0" w:color="auto"/>
              <w:right w:val="single" w:sz="6" w:space="0" w:color="auto"/>
            </w:tcBorders>
            <w:hideMark/>
          </w:tcPr>
          <w:p w14:paraId="37DB16C4"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38" w:type="dxa"/>
            <w:tcBorders>
              <w:top w:val="single" w:sz="6" w:space="0" w:color="auto"/>
              <w:left w:val="single" w:sz="6" w:space="0" w:color="auto"/>
              <w:bottom w:val="single" w:sz="6" w:space="0" w:color="auto"/>
              <w:right w:val="single" w:sz="6" w:space="0" w:color="auto"/>
            </w:tcBorders>
            <w:hideMark/>
          </w:tcPr>
          <w:p w14:paraId="6B0521FC"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260" w:type="dxa"/>
            <w:tcBorders>
              <w:top w:val="single" w:sz="6" w:space="0" w:color="auto"/>
              <w:left w:val="single" w:sz="6" w:space="0" w:color="auto"/>
              <w:bottom w:val="single" w:sz="6" w:space="0" w:color="auto"/>
              <w:right w:val="single" w:sz="6" w:space="0" w:color="auto"/>
            </w:tcBorders>
            <w:hideMark/>
          </w:tcPr>
          <w:p w14:paraId="3EF5B702"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24" w:type="dxa"/>
            <w:tcBorders>
              <w:top w:val="single" w:sz="6" w:space="0" w:color="auto"/>
              <w:left w:val="single" w:sz="6" w:space="0" w:color="auto"/>
              <w:bottom w:val="single" w:sz="6" w:space="0" w:color="auto"/>
              <w:right w:val="single" w:sz="6" w:space="0" w:color="auto"/>
            </w:tcBorders>
            <w:hideMark/>
          </w:tcPr>
          <w:p w14:paraId="737AA84E"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555" w:type="dxa"/>
            <w:tcBorders>
              <w:top w:val="single" w:sz="6" w:space="0" w:color="auto"/>
              <w:left w:val="single" w:sz="6" w:space="0" w:color="auto"/>
              <w:bottom w:val="single" w:sz="6" w:space="0" w:color="auto"/>
              <w:right w:val="single" w:sz="6" w:space="0" w:color="auto"/>
            </w:tcBorders>
            <w:hideMark/>
          </w:tcPr>
          <w:p w14:paraId="4397BDB5"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632E3343" w14:textId="77777777" w:rsidTr="00AD526E">
        <w:trPr>
          <w:trHeight w:val="300"/>
        </w:trPr>
        <w:tc>
          <w:tcPr>
            <w:tcW w:w="2593" w:type="dxa"/>
            <w:tcBorders>
              <w:top w:val="single" w:sz="6" w:space="0" w:color="auto"/>
              <w:left w:val="single" w:sz="6" w:space="0" w:color="auto"/>
              <w:bottom w:val="single" w:sz="6" w:space="0" w:color="auto"/>
              <w:right w:val="single" w:sz="6" w:space="0" w:color="auto"/>
            </w:tcBorders>
            <w:hideMark/>
          </w:tcPr>
          <w:p w14:paraId="0522DDAF" w14:textId="77777777" w:rsidR="00C82329" w:rsidRPr="004C7CB4" w:rsidRDefault="00C82329" w:rsidP="00AD526E">
            <w:pPr>
              <w:jc w:val="both"/>
              <w:rPr>
                <w:rFonts w:ascii="Arial" w:hAnsi="Arial" w:cs="Arial"/>
                <w:lang w:eastAsia="es-CR"/>
              </w:rPr>
            </w:pPr>
            <w:r w:rsidRPr="004C7CB4">
              <w:rPr>
                <w:rFonts w:ascii="Arial" w:hAnsi="Arial" w:cs="Arial"/>
                <w:lang w:val="en-US" w:eastAsia="es-CR"/>
              </w:rPr>
              <w:t>Presentación de resultados.</w:t>
            </w:r>
            <w:r w:rsidRPr="004C7CB4">
              <w:rPr>
                <w:rFonts w:ascii="Arial" w:hAnsi="Arial" w:cs="Arial"/>
                <w:lang w:eastAsia="es-CR"/>
              </w:rPr>
              <w:t> </w:t>
            </w:r>
          </w:p>
        </w:tc>
        <w:tc>
          <w:tcPr>
            <w:tcW w:w="1274" w:type="dxa"/>
            <w:tcBorders>
              <w:top w:val="single" w:sz="6" w:space="0" w:color="auto"/>
              <w:left w:val="single" w:sz="6" w:space="0" w:color="auto"/>
              <w:bottom w:val="single" w:sz="6" w:space="0" w:color="auto"/>
              <w:right w:val="single" w:sz="6" w:space="0" w:color="auto"/>
            </w:tcBorders>
            <w:hideMark/>
          </w:tcPr>
          <w:p w14:paraId="259F444A"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38" w:type="dxa"/>
            <w:tcBorders>
              <w:top w:val="single" w:sz="6" w:space="0" w:color="auto"/>
              <w:left w:val="single" w:sz="6" w:space="0" w:color="auto"/>
              <w:bottom w:val="single" w:sz="6" w:space="0" w:color="auto"/>
              <w:right w:val="single" w:sz="6" w:space="0" w:color="auto"/>
            </w:tcBorders>
            <w:hideMark/>
          </w:tcPr>
          <w:p w14:paraId="6A0B89D2"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260" w:type="dxa"/>
            <w:tcBorders>
              <w:top w:val="single" w:sz="6" w:space="0" w:color="auto"/>
              <w:left w:val="single" w:sz="6" w:space="0" w:color="auto"/>
              <w:bottom w:val="single" w:sz="6" w:space="0" w:color="auto"/>
              <w:right w:val="single" w:sz="6" w:space="0" w:color="auto"/>
            </w:tcBorders>
            <w:hideMark/>
          </w:tcPr>
          <w:p w14:paraId="57B32D4E"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24" w:type="dxa"/>
            <w:tcBorders>
              <w:top w:val="single" w:sz="6" w:space="0" w:color="auto"/>
              <w:left w:val="single" w:sz="6" w:space="0" w:color="auto"/>
              <w:bottom w:val="single" w:sz="6" w:space="0" w:color="auto"/>
              <w:right w:val="single" w:sz="6" w:space="0" w:color="auto"/>
            </w:tcBorders>
            <w:hideMark/>
          </w:tcPr>
          <w:p w14:paraId="0FDDF862"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555" w:type="dxa"/>
            <w:tcBorders>
              <w:top w:val="single" w:sz="6" w:space="0" w:color="auto"/>
              <w:left w:val="single" w:sz="6" w:space="0" w:color="auto"/>
              <w:bottom w:val="single" w:sz="6" w:space="0" w:color="auto"/>
              <w:right w:val="single" w:sz="6" w:space="0" w:color="auto"/>
            </w:tcBorders>
            <w:hideMark/>
          </w:tcPr>
          <w:p w14:paraId="518E826B"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074792CD" w14:textId="77777777" w:rsidTr="00AD526E">
        <w:trPr>
          <w:trHeight w:val="300"/>
        </w:trPr>
        <w:tc>
          <w:tcPr>
            <w:tcW w:w="2593" w:type="dxa"/>
            <w:tcBorders>
              <w:top w:val="single" w:sz="6" w:space="0" w:color="auto"/>
              <w:left w:val="single" w:sz="6" w:space="0" w:color="auto"/>
              <w:bottom w:val="single" w:sz="6" w:space="0" w:color="auto"/>
              <w:right w:val="single" w:sz="6" w:space="0" w:color="auto"/>
            </w:tcBorders>
            <w:hideMark/>
          </w:tcPr>
          <w:p w14:paraId="7E717CDC" w14:textId="77777777" w:rsidR="00C82329" w:rsidRPr="004C7CB4" w:rsidRDefault="00C82329" w:rsidP="00AD526E">
            <w:pPr>
              <w:jc w:val="both"/>
              <w:rPr>
                <w:rFonts w:ascii="Arial" w:hAnsi="Arial" w:cs="Arial"/>
                <w:lang w:eastAsia="es-CR"/>
              </w:rPr>
            </w:pPr>
            <w:r w:rsidRPr="004C7CB4">
              <w:rPr>
                <w:rFonts w:ascii="Arial" w:hAnsi="Arial" w:cs="Arial"/>
                <w:lang w:eastAsia="es-CR"/>
              </w:rPr>
              <w:t>Desarrolla y da seguimiento a las instrucciones del docente. </w:t>
            </w:r>
          </w:p>
        </w:tc>
        <w:tc>
          <w:tcPr>
            <w:tcW w:w="1274" w:type="dxa"/>
            <w:tcBorders>
              <w:top w:val="single" w:sz="6" w:space="0" w:color="auto"/>
              <w:left w:val="single" w:sz="6" w:space="0" w:color="auto"/>
              <w:bottom w:val="single" w:sz="6" w:space="0" w:color="auto"/>
              <w:right w:val="single" w:sz="6" w:space="0" w:color="auto"/>
            </w:tcBorders>
            <w:hideMark/>
          </w:tcPr>
          <w:p w14:paraId="62CFF6DC"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38" w:type="dxa"/>
            <w:tcBorders>
              <w:top w:val="single" w:sz="6" w:space="0" w:color="auto"/>
              <w:left w:val="single" w:sz="6" w:space="0" w:color="auto"/>
              <w:bottom w:val="single" w:sz="6" w:space="0" w:color="auto"/>
              <w:right w:val="single" w:sz="6" w:space="0" w:color="auto"/>
            </w:tcBorders>
            <w:hideMark/>
          </w:tcPr>
          <w:p w14:paraId="5F3E4856"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260" w:type="dxa"/>
            <w:tcBorders>
              <w:top w:val="single" w:sz="6" w:space="0" w:color="auto"/>
              <w:left w:val="single" w:sz="6" w:space="0" w:color="auto"/>
              <w:bottom w:val="single" w:sz="6" w:space="0" w:color="auto"/>
              <w:right w:val="single" w:sz="6" w:space="0" w:color="auto"/>
            </w:tcBorders>
            <w:hideMark/>
          </w:tcPr>
          <w:p w14:paraId="7369F317"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24" w:type="dxa"/>
            <w:tcBorders>
              <w:top w:val="single" w:sz="6" w:space="0" w:color="auto"/>
              <w:left w:val="single" w:sz="6" w:space="0" w:color="auto"/>
              <w:bottom w:val="single" w:sz="6" w:space="0" w:color="auto"/>
              <w:right w:val="single" w:sz="6" w:space="0" w:color="auto"/>
            </w:tcBorders>
            <w:hideMark/>
          </w:tcPr>
          <w:p w14:paraId="429FB01E"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555" w:type="dxa"/>
            <w:tcBorders>
              <w:top w:val="single" w:sz="6" w:space="0" w:color="auto"/>
              <w:left w:val="single" w:sz="6" w:space="0" w:color="auto"/>
              <w:bottom w:val="single" w:sz="6" w:space="0" w:color="auto"/>
              <w:right w:val="single" w:sz="6" w:space="0" w:color="auto"/>
            </w:tcBorders>
            <w:hideMark/>
          </w:tcPr>
          <w:p w14:paraId="033444FF"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00F53C8D" w14:textId="77777777" w:rsidTr="00AD526E">
        <w:trPr>
          <w:trHeight w:val="300"/>
        </w:trPr>
        <w:tc>
          <w:tcPr>
            <w:tcW w:w="2593" w:type="dxa"/>
            <w:tcBorders>
              <w:top w:val="single" w:sz="6" w:space="0" w:color="auto"/>
              <w:left w:val="single" w:sz="6" w:space="0" w:color="auto"/>
              <w:bottom w:val="single" w:sz="6" w:space="0" w:color="auto"/>
              <w:right w:val="single" w:sz="6" w:space="0" w:color="auto"/>
            </w:tcBorders>
            <w:hideMark/>
          </w:tcPr>
          <w:p w14:paraId="5FD783BC" w14:textId="77777777" w:rsidR="00C82329" w:rsidRPr="004C7CB4" w:rsidRDefault="00C82329" w:rsidP="00AD526E">
            <w:pPr>
              <w:jc w:val="both"/>
              <w:rPr>
                <w:rFonts w:ascii="Arial" w:hAnsi="Arial" w:cs="Arial"/>
                <w:lang w:eastAsia="es-CR"/>
              </w:rPr>
            </w:pPr>
            <w:r w:rsidRPr="004C7CB4">
              <w:rPr>
                <w:rFonts w:ascii="Arial" w:hAnsi="Arial" w:cs="Arial"/>
                <w:lang w:eastAsia="es-CR"/>
              </w:rPr>
              <w:t>Demuestra comprensión del problema planteado. </w:t>
            </w:r>
          </w:p>
        </w:tc>
        <w:tc>
          <w:tcPr>
            <w:tcW w:w="1274" w:type="dxa"/>
            <w:tcBorders>
              <w:top w:val="single" w:sz="6" w:space="0" w:color="auto"/>
              <w:left w:val="single" w:sz="6" w:space="0" w:color="auto"/>
              <w:bottom w:val="single" w:sz="6" w:space="0" w:color="auto"/>
              <w:right w:val="single" w:sz="6" w:space="0" w:color="auto"/>
            </w:tcBorders>
            <w:hideMark/>
          </w:tcPr>
          <w:p w14:paraId="69E5BC25"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38" w:type="dxa"/>
            <w:tcBorders>
              <w:top w:val="single" w:sz="6" w:space="0" w:color="auto"/>
              <w:left w:val="single" w:sz="6" w:space="0" w:color="auto"/>
              <w:bottom w:val="single" w:sz="6" w:space="0" w:color="auto"/>
              <w:right w:val="single" w:sz="6" w:space="0" w:color="auto"/>
            </w:tcBorders>
            <w:hideMark/>
          </w:tcPr>
          <w:p w14:paraId="2D6FC7D6"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260" w:type="dxa"/>
            <w:tcBorders>
              <w:top w:val="single" w:sz="6" w:space="0" w:color="auto"/>
              <w:left w:val="single" w:sz="6" w:space="0" w:color="auto"/>
              <w:bottom w:val="single" w:sz="6" w:space="0" w:color="auto"/>
              <w:right w:val="single" w:sz="6" w:space="0" w:color="auto"/>
            </w:tcBorders>
            <w:hideMark/>
          </w:tcPr>
          <w:p w14:paraId="345221E7"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24" w:type="dxa"/>
            <w:tcBorders>
              <w:top w:val="single" w:sz="6" w:space="0" w:color="auto"/>
              <w:left w:val="single" w:sz="6" w:space="0" w:color="auto"/>
              <w:bottom w:val="single" w:sz="6" w:space="0" w:color="auto"/>
              <w:right w:val="single" w:sz="6" w:space="0" w:color="auto"/>
            </w:tcBorders>
            <w:hideMark/>
          </w:tcPr>
          <w:p w14:paraId="4DEB677F"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555" w:type="dxa"/>
            <w:tcBorders>
              <w:top w:val="single" w:sz="6" w:space="0" w:color="auto"/>
              <w:left w:val="single" w:sz="6" w:space="0" w:color="auto"/>
              <w:bottom w:val="single" w:sz="6" w:space="0" w:color="auto"/>
              <w:right w:val="single" w:sz="6" w:space="0" w:color="auto"/>
            </w:tcBorders>
            <w:hideMark/>
          </w:tcPr>
          <w:p w14:paraId="5AEE3F0A"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68AE4899" w14:textId="77777777" w:rsidTr="00AD526E">
        <w:trPr>
          <w:trHeight w:val="300"/>
        </w:trPr>
        <w:tc>
          <w:tcPr>
            <w:tcW w:w="2593" w:type="dxa"/>
            <w:tcBorders>
              <w:top w:val="single" w:sz="6" w:space="0" w:color="auto"/>
              <w:left w:val="single" w:sz="6" w:space="0" w:color="auto"/>
              <w:bottom w:val="single" w:sz="6" w:space="0" w:color="auto"/>
              <w:right w:val="single" w:sz="6" w:space="0" w:color="auto"/>
            </w:tcBorders>
            <w:hideMark/>
          </w:tcPr>
          <w:p w14:paraId="5B209F80" w14:textId="77777777" w:rsidR="00C82329" w:rsidRPr="004C7CB4" w:rsidRDefault="00C82329" w:rsidP="00AD526E">
            <w:pPr>
              <w:jc w:val="both"/>
              <w:rPr>
                <w:rFonts w:ascii="Arial" w:hAnsi="Arial" w:cs="Arial"/>
                <w:lang w:eastAsia="es-CR"/>
              </w:rPr>
            </w:pPr>
            <w:r w:rsidRPr="004C7CB4">
              <w:rPr>
                <w:rFonts w:ascii="Arial" w:hAnsi="Arial" w:cs="Arial"/>
                <w:lang w:eastAsia="es-CR"/>
              </w:rPr>
              <w:t>Los requerimientos de la práctica están incluidos y resueltos. </w:t>
            </w:r>
          </w:p>
        </w:tc>
        <w:tc>
          <w:tcPr>
            <w:tcW w:w="1274" w:type="dxa"/>
            <w:tcBorders>
              <w:top w:val="single" w:sz="6" w:space="0" w:color="auto"/>
              <w:left w:val="single" w:sz="6" w:space="0" w:color="auto"/>
              <w:bottom w:val="single" w:sz="6" w:space="0" w:color="auto"/>
              <w:right w:val="single" w:sz="6" w:space="0" w:color="auto"/>
            </w:tcBorders>
            <w:hideMark/>
          </w:tcPr>
          <w:p w14:paraId="0D93C6C6"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38" w:type="dxa"/>
            <w:tcBorders>
              <w:top w:val="single" w:sz="6" w:space="0" w:color="auto"/>
              <w:left w:val="single" w:sz="6" w:space="0" w:color="auto"/>
              <w:bottom w:val="single" w:sz="6" w:space="0" w:color="auto"/>
              <w:right w:val="single" w:sz="6" w:space="0" w:color="auto"/>
            </w:tcBorders>
            <w:hideMark/>
          </w:tcPr>
          <w:p w14:paraId="793D4DA1"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260" w:type="dxa"/>
            <w:tcBorders>
              <w:top w:val="single" w:sz="6" w:space="0" w:color="auto"/>
              <w:left w:val="single" w:sz="6" w:space="0" w:color="auto"/>
              <w:bottom w:val="single" w:sz="6" w:space="0" w:color="auto"/>
              <w:right w:val="single" w:sz="6" w:space="0" w:color="auto"/>
            </w:tcBorders>
            <w:hideMark/>
          </w:tcPr>
          <w:p w14:paraId="3FD80011"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24" w:type="dxa"/>
            <w:tcBorders>
              <w:top w:val="single" w:sz="6" w:space="0" w:color="auto"/>
              <w:left w:val="single" w:sz="6" w:space="0" w:color="auto"/>
              <w:bottom w:val="single" w:sz="6" w:space="0" w:color="auto"/>
              <w:right w:val="single" w:sz="6" w:space="0" w:color="auto"/>
            </w:tcBorders>
            <w:hideMark/>
          </w:tcPr>
          <w:p w14:paraId="5C875947"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555" w:type="dxa"/>
            <w:tcBorders>
              <w:top w:val="single" w:sz="6" w:space="0" w:color="auto"/>
              <w:left w:val="single" w:sz="6" w:space="0" w:color="auto"/>
              <w:bottom w:val="single" w:sz="6" w:space="0" w:color="auto"/>
              <w:right w:val="single" w:sz="6" w:space="0" w:color="auto"/>
            </w:tcBorders>
            <w:hideMark/>
          </w:tcPr>
          <w:p w14:paraId="4F78CF1C"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329FAAD5" w14:textId="77777777" w:rsidTr="00AD526E">
        <w:trPr>
          <w:trHeight w:val="300"/>
        </w:trPr>
        <w:tc>
          <w:tcPr>
            <w:tcW w:w="2593" w:type="dxa"/>
            <w:tcBorders>
              <w:top w:val="single" w:sz="6" w:space="0" w:color="auto"/>
              <w:left w:val="single" w:sz="6" w:space="0" w:color="auto"/>
              <w:bottom w:val="single" w:sz="6" w:space="0" w:color="auto"/>
              <w:right w:val="single" w:sz="6" w:space="0" w:color="auto"/>
            </w:tcBorders>
            <w:hideMark/>
          </w:tcPr>
          <w:p w14:paraId="01241736" w14:textId="77777777" w:rsidR="00C82329" w:rsidRPr="004C7CB4" w:rsidRDefault="00C82329" w:rsidP="00AD526E">
            <w:pPr>
              <w:jc w:val="both"/>
              <w:rPr>
                <w:rFonts w:ascii="Arial" w:hAnsi="Arial" w:cs="Arial"/>
                <w:lang w:eastAsia="es-CR"/>
              </w:rPr>
            </w:pPr>
            <w:r w:rsidRPr="004C7CB4">
              <w:rPr>
                <w:rFonts w:ascii="Arial" w:hAnsi="Arial" w:cs="Arial"/>
                <w:lang w:eastAsia="es-CR"/>
              </w:rPr>
              <w:t>Aplica las teorías estudiadas en la práctica  </w:t>
            </w:r>
          </w:p>
        </w:tc>
        <w:tc>
          <w:tcPr>
            <w:tcW w:w="1274" w:type="dxa"/>
            <w:tcBorders>
              <w:top w:val="single" w:sz="6" w:space="0" w:color="auto"/>
              <w:left w:val="single" w:sz="6" w:space="0" w:color="auto"/>
              <w:bottom w:val="single" w:sz="6" w:space="0" w:color="auto"/>
              <w:right w:val="single" w:sz="6" w:space="0" w:color="auto"/>
            </w:tcBorders>
            <w:hideMark/>
          </w:tcPr>
          <w:p w14:paraId="609B2F3C"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38" w:type="dxa"/>
            <w:tcBorders>
              <w:top w:val="single" w:sz="6" w:space="0" w:color="auto"/>
              <w:left w:val="single" w:sz="6" w:space="0" w:color="auto"/>
              <w:bottom w:val="single" w:sz="6" w:space="0" w:color="auto"/>
              <w:right w:val="single" w:sz="6" w:space="0" w:color="auto"/>
            </w:tcBorders>
            <w:hideMark/>
          </w:tcPr>
          <w:p w14:paraId="3C6FE89D"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260" w:type="dxa"/>
            <w:tcBorders>
              <w:top w:val="single" w:sz="6" w:space="0" w:color="auto"/>
              <w:left w:val="single" w:sz="6" w:space="0" w:color="auto"/>
              <w:bottom w:val="single" w:sz="6" w:space="0" w:color="auto"/>
              <w:right w:val="single" w:sz="6" w:space="0" w:color="auto"/>
            </w:tcBorders>
            <w:hideMark/>
          </w:tcPr>
          <w:p w14:paraId="2C3BAFD8"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24" w:type="dxa"/>
            <w:tcBorders>
              <w:top w:val="single" w:sz="6" w:space="0" w:color="auto"/>
              <w:left w:val="single" w:sz="6" w:space="0" w:color="auto"/>
              <w:bottom w:val="single" w:sz="6" w:space="0" w:color="auto"/>
              <w:right w:val="single" w:sz="6" w:space="0" w:color="auto"/>
            </w:tcBorders>
            <w:hideMark/>
          </w:tcPr>
          <w:p w14:paraId="08D5BF06"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555" w:type="dxa"/>
            <w:tcBorders>
              <w:top w:val="single" w:sz="6" w:space="0" w:color="auto"/>
              <w:left w:val="single" w:sz="6" w:space="0" w:color="auto"/>
              <w:bottom w:val="single" w:sz="6" w:space="0" w:color="auto"/>
              <w:right w:val="single" w:sz="6" w:space="0" w:color="auto"/>
            </w:tcBorders>
            <w:hideMark/>
          </w:tcPr>
          <w:p w14:paraId="0B0DFC96"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450F8448" w14:textId="77777777" w:rsidTr="00AD526E">
        <w:trPr>
          <w:trHeight w:val="300"/>
        </w:trPr>
        <w:tc>
          <w:tcPr>
            <w:tcW w:w="2593" w:type="dxa"/>
            <w:tcBorders>
              <w:top w:val="single" w:sz="6" w:space="0" w:color="auto"/>
              <w:left w:val="single" w:sz="6" w:space="0" w:color="auto"/>
              <w:bottom w:val="single" w:sz="6" w:space="0" w:color="auto"/>
              <w:right w:val="single" w:sz="6" w:space="0" w:color="auto"/>
            </w:tcBorders>
            <w:hideMark/>
          </w:tcPr>
          <w:p w14:paraId="32698AE4" w14:textId="77777777" w:rsidR="00C82329" w:rsidRPr="004C7CB4" w:rsidRDefault="00C82329" w:rsidP="00AD526E">
            <w:pPr>
              <w:jc w:val="both"/>
              <w:rPr>
                <w:rFonts w:ascii="Arial" w:hAnsi="Arial" w:cs="Arial"/>
                <w:lang w:eastAsia="es-CR"/>
              </w:rPr>
            </w:pPr>
            <w:r w:rsidRPr="004C7CB4">
              <w:rPr>
                <w:rFonts w:ascii="Arial" w:hAnsi="Arial" w:cs="Arial"/>
                <w:lang w:eastAsia="es-CR"/>
              </w:rPr>
              <w:t>Uso de herramientas y técnicas de trabajo. </w:t>
            </w:r>
          </w:p>
        </w:tc>
        <w:tc>
          <w:tcPr>
            <w:tcW w:w="1274" w:type="dxa"/>
            <w:tcBorders>
              <w:top w:val="single" w:sz="6" w:space="0" w:color="auto"/>
              <w:left w:val="single" w:sz="6" w:space="0" w:color="auto"/>
              <w:bottom w:val="single" w:sz="6" w:space="0" w:color="auto"/>
              <w:right w:val="single" w:sz="6" w:space="0" w:color="auto"/>
            </w:tcBorders>
            <w:hideMark/>
          </w:tcPr>
          <w:p w14:paraId="16021AAE"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38" w:type="dxa"/>
            <w:tcBorders>
              <w:top w:val="single" w:sz="6" w:space="0" w:color="auto"/>
              <w:left w:val="single" w:sz="6" w:space="0" w:color="auto"/>
              <w:bottom w:val="single" w:sz="6" w:space="0" w:color="auto"/>
              <w:right w:val="single" w:sz="6" w:space="0" w:color="auto"/>
            </w:tcBorders>
            <w:hideMark/>
          </w:tcPr>
          <w:p w14:paraId="69C6547C"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260" w:type="dxa"/>
            <w:tcBorders>
              <w:top w:val="single" w:sz="6" w:space="0" w:color="auto"/>
              <w:left w:val="single" w:sz="6" w:space="0" w:color="auto"/>
              <w:bottom w:val="single" w:sz="6" w:space="0" w:color="auto"/>
              <w:right w:val="single" w:sz="6" w:space="0" w:color="auto"/>
            </w:tcBorders>
            <w:hideMark/>
          </w:tcPr>
          <w:p w14:paraId="78A3F9A0"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24" w:type="dxa"/>
            <w:tcBorders>
              <w:top w:val="single" w:sz="6" w:space="0" w:color="auto"/>
              <w:left w:val="single" w:sz="6" w:space="0" w:color="auto"/>
              <w:bottom w:val="single" w:sz="6" w:space="0" w:color="auto"/>
              <w:right w:val="single" w:sz="6" w:space="0" w:color="auto"/>
            </w:tcBorders>
            <w:hideMark/>
          </w:tcPr>
          <w:p w14:paraId="45AC747F"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555" w:type="dxa"/>
            <w:tcBorders>
              <w:top w:val="single" w:sz="6" w:space="0" w:color="auto"/>
              <w:left w:val="single" w:sz="6" w:space="0" w:color="auto"/>
              <w:bottom w:val="single" w:sz="6" w:space="0" w:color="auto"/>
              <w:right w:val="single" w:sz="6" w:space="0" w:color="auto"/>
            </w:tcBorders>
            <w:hideMark/>
          </w:tcPr>
          <w:p w14:paraId="03FE1245"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3EB6C9D1" w14:textId="77777777" w:rsidTr="00AD526E">
        <w:trPr>
          <w:trHeight w:val="300"/>
        </w:trPr>
        <w:tc>
          <w:tcPr>
            <w:tcW w:w="2593" w:type="dxa"/>
            <w:tcBorders>
              <w:top w:val="single" w:sz="6" w:space="0" w:color="auto"/>
              <w:left w:val="single" w:sz="6" w:space="0" w:color="auto"/>
              <w:bottom w:val="single" w:sz="6" w:space="0" w:color="auto"/>
              <w:right w:val="single" w:sz="6" w:space="0" w:color="auto"/>
            </w:tcBorders>
            <w:hideMark/>
          </w:tcPr>
          <w:p w14:paraId="7F52A63A" w14:textId="77777777" w:rsidR="00C82329" w:rsidRPr="004C7CB4" w:rsidRDefault="00C82329" w:rsidP="00AD526E">
            <w:pPr>
              <w:jc w:val="both"/>
              <w:rPr>
                <w:rFonts w:ascii="Arial" w:hAnsi="Arial" w:cs="Arial"/>
                <w:lang w:eastAsia="es-CR"/>
              </w:rPr>
            </w:pPr>
            <w:r w:rsidRPr="004C7CB4">
              <w:rPr>
                <w:rFonts w:ascii="Arial" w:hAnsi="Arial" w:cs="Arial"/>
                <w:lang w:eastAsia="es-CR"/>
              </w:rPr>
              <w:t>Demuestra una correcta ejecución de los procedimientos  </w:t>
            </w:r>
          </w:p>
        </w:tc>
        <w:tc>
          <w:tcPr>
            <w:tcW w:w="1274" w:type="dxa"/>
            <w:tcBorders>
              <w:top w:val="single" w:sz="6" w:space="0" w:color="auto"/>
              <w:left w:val="single" w:sz="6" w:space="0" w:color="auto"/>
              <w:bottom w:val="single" w:sz="6" w:space="0" w:color="auto"/>
              <w:right w:val="single" w:sz="6" w:space="0" w:color="auto"/>
            </w:tcBorders>
            <w:hideMark/>
          </w:tcPr>
          <w:p w14:paraId="20C00ABD"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38" w:type="dxa"/>
            <w:tcBorders>
              <w:top w:val="single" w:sz="6" w:space="0" w:color="auto"/>
              <w:left w:val="single" w:sz="6" w:space="0" w:color="auto"/>
              <w:bottom w:val="single" w:sz="6" w:space="0" w:color="auto"/>
              <w:right w:val="single" w:sz="6" w:space="0" w:color="auto"/>
            </w:tcBorders>
            <w:hideMark/>
          </w:tcPr>
          <w:p w14:paraId="0268BE52"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260" w:type="dxa"/>
            <w:tcBorders>
              <w:top w:val="single" w:sz="6" w:space="0" w:color="auto"/>
              <w:left w:val="single" w:sz="6" w:space="0" w:color="auto"/>
              <w:bottom w:val="single" w:sz="6" w:space="0" w:color="auto"/>
              <w:right w:val="single" w:sz="6" w:space="0" w:color="auto"/>
            </w:tcBorders>
            <w:hideMark/>
          </w:tcPr>
          <w:p w14:paraId="0759F21C"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24" w:type="dxa"/>
            <w:tcBorders>
              <w:top w:val="single" w:sz="6" w:space="0" w:color="auto"/>
              <w:left w:val="single" w:sz="6" w:space="0" w:color="auto"/>
              <w:bottom w:val="single" w:sz="6" w:space="0" w:color="auto"/>
              <w:right w:val="single" w:sz="6" w:space="0" w:color="auto"/>
            </w:tcBorders>
            <w:hideMark/>
          </w:tcPr>
          <w:p w14:paraId="20A9D6FF"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555" w:type="dxa"/>
            <w:tcBorders>
              <w:top w:val="single" w:sz="6" w:space="0" w:color="auto"/>
              <w:left w:val="single" w:sz="6" w:space="0" w:color="auto"/>
              <w:bottom w:val="single" w:sz="6" w:space="0" w:color="auto"/>
              <w:right w:val="single" w:sz="6" w:space="0" w:color="auto"/>
            </w:tcBorders>
            <w:hideMark/>
          </w:tcPr>
          <w:p w14:paraId="2EA9AF4C"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36A73A90" w14:textId="77777777" w:rsidTr="00AD526E">
        <w:trPr>
          <w:trHeight w:val="300"/>
        </w:trPr>
        <w:tc>
          <w:tcPr>
            <w:tcW w:w="2593" w:type="dxa"/>
            <w:tcBorders>
              <w:top w:val="single" w:sz="6" w:space="0" w:color="auto"/>
              <w:left w:val="single" w:sz="6" w:space="0" w:color="auto"/>
              <w:bottom w:val="single" w:sz="6" w:space="0" w:color="auto"/>
              <w:right w:val="single" w:sz="6" w:space="0" w:color="auto"/>
            </w:tcBorders>
            <w:hideMark/>
          </w:tcPr>
          <w:p w14:paraId="056938E6" w14:textId="77777777" w:rsidR="00C82329" w:rsidRPr="004C7CB4" w:rsidRDefault="00C82329" w:rsidP="00AD526E">
            <w:pPr>
              <w:jc w:val="both"/>
              <w:rPr>
                <w:rFonts w:ascii="Arial" w:hAnsi="Arial" w:cs="Arial"/>
                <w:lang w:eastAsia="es-CR"/>
              </w:rPr>
            </w:pPr>
            <w:r w:rsidRPr="004C7CB4">
              <w:rPr>
                <w:rFonts w:ascii="Arial" w:hAnsi="Arial" w:cs="Arial"/>
                <w:lang w:eastAsia="es-CR"/>
              </w:rPr>
              <w:t>Muestra aprovechamiento del tiempo planificado para la realización de la práctica. </w:t>
            </w:r>
          </w:p>
        </w:tc>
        <w:tc>
          <w:tcPr>
            <w:tcW w:w="1274" w:type="dxa"/>
            <w:tcBorders>
              <w:top w:val="single" w:sz="6" w:space="0" w:color="auto"/>
              <w:left w:val="single" w:sz="6" w:space="0" w:color="auto"/>
              <w:bottom w:val="single" w:sz="6" w:space="0" w:color="auto"/>
              <w:right w:val="single" w:sz="6" w:space="0" w:color="auto"/>
            </w:tcBorders>
            <w:hideMark/>
          </w:tcPr>
          <w:p w14:paraId="30B882CF"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38" w:type="dxa"/>
            <w:tcBorders>
              <w:top w:val="single" w:sz="6" w:space="0" w:color="auto"/>
              <w:left w:val="single" w:sz="6" w:space="0" w:color="auto"/>
              <w:bottom w:val="single" w:sz="6" w:space="0" w:color="auto"/>
              <w:right w:val="single" w:sz="6" w:space="0" w:color="auto"/>
            </w:tcBorders>
            <w:hideMark/>
          </w:tcPr>
          <w:p w14:paraId="317EFBF8"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260" w:type="dxa"/>
            <w:tcBorders>
              <w:top w:val="single" w:sz="6" w:space="0" w:color="auto"/>
              <w:left w:val="single" w:sz="6" w:space="0" w:color="auto"/>
              <w:bottom w:val="single" w:sz="6" w:space="0" w:color="auto"/>
              <w:right w:val="single" w:sz="6" w:space="0" w:color="auto"/>
            </w:tcBorders>
            <w:hideMark/>
          </w:tcPr>
          <w:p w14:paraId="6F95187B"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24" w:type="dxa"/>
            <w:tcBorders>
              <w:top w:val="single" w:sz="6" w:space="0" w:color="auto"/>
              <w:left w:val="single" w:sz="6" w:space="0" w:color="auto"/>
              <w:bottom w:val="single" w:sz="6" w:space="0" w:color="auto"/>
              <w:right w:val="single" w:sz="6" w:space="0" w:color="auto"/>
            </w:tcBorders>
            <w:hideMark/>
          </w:tcPr>
          <w:p w14:paraId="45D91A26"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555" w:type="dxa"/>
            <w:tcBorders>
              <w:top w:val="single" w:sz="6" w:space="0" w:color="auto"/>
              <w:left w:val="single" w:sz="6" w:space="0" w:color="auto"/>
              <w:bottom w:val="single" w:sz="6" w:space="0" w:color="auto"/>
              <w:right w:val="single" w:sz="6" w:space="0" w:color="auto"/>
            </w:tcBorders>
            <w:hideMark/>
          </w:tcPr>
          <w:p w14:paraId="34CCFA33"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61A5367E" w14:textId="77777777" w:rsidTr="00AD526E">
        <w:trPr>
          <w:trHeight w:val="300"/>
        </w:trPr>
        <w:tc>
          <w:tcPr>
            <w:tcW w:w="2593" w:type="dxa"/>
            <w:tcBorders>
              <w:top w:val="single" w:sz="6" w:space="0" w:color="auto"/>
              <w:left w:val="single" w:sz="6" w:space="0" w:color="auto"/>
              <w:bottom w:val="single" w:sz="6" w:space="0" w:color="auto"/>
              <w:right w:val="single" w:sz="6" w:space="0" w:color="auto"/>
            </w:tcBorders>
            <w:hideMark/>
          </w:tcPr>
          <w:p w14:paraId="487E7D74" w14:textId="77777777" w:rsidR="00C82329" w:rsidRPr="004C7CB4" w:rsidRDefault="00C82329" w:rsidP="00AD526E">
            <w:pPr>
              <w:jc w:val="both"/>
              <w:rPr>
                <w:rFonts w:ascii="Arial" w:hAnsi="Arial" w:cs="Arial"/>
                <w:lang w:eastAsia="es-CR"/>
              </w:rPr>
            </w:pPr>
            <w:r w:rsidRPr="004C7CB4">
              <w:rPr>
                <w:rFonts w:ascii="Arial" w:hAnsi="Arial" w:cs="Arial"/>
                <w:lang w:eastAsia="es-CR"/>
              </w:rPr>
              <w:t>Demuestra calidad y gestión en la presentación de la práctica. </w:t>
            </w:r>
          </w:p>
        </w:tc>
        <w:tc>
          <w:tcPr>
            <w:tcW w:w="1274" w:type="dxa"/>
            <w:tcBorders>
              <w:top w:val="single" w:sz="6" w:space="0" w:color="auto"/>
              <w:left w:val="single" w:sz="6" w:space="0" w:color="auto"/>
              <w:bottom w:val="single" w:sz="6" w:space="0" w:color="auto"/>
              <w:right w:val="single" w:sz="6" w:space="0" w:color="auto"/>
            </w:tcBorders>
            <w:hideMark/>
          </w:tcPr>
          <w:p w14:paraId="379FAE7F"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38" w:type="dxa"/>
            <w:tcBorders>
              <w:top w:val="single" w:sz="6" w:space="0" w:color="auto"/>
              <w:left w:val="single" w:sz="6" w:space="0" w:color="auto"/>
              <w:bottom w:val="single" w:sz="6" w:space="0" w:color="auto"/>
              <w:right w:val="single" w:sz="6" w:space="0" w:color="auto"/>
            </w:tcBorders>
            <w:hideMark/>
          </w:tcPr>
          <w:p w14:paraId="03F6126F"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260" w:type="dxa"/>
            <w:tcBorders>
              <w:top w:val="single" w:sz="6" w:space="0" w:color="auto"/>
              <w:left w:val="single" w:sz="6" w:space="0" w:color="auto"/>
              <w:bottom w:val="single" w:sz="6" w:space="0" w:color="auto"/>
              <w:right w:val="single" w:sz="6" w:space="0" w:color="auto"/>
            </w:tcBorders>
            <w:hideMark/>
          </w:tcPr>
          <w:p w14:paraId="122DED11"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24" w:type="dxa"/>
            <w:tcBorders>
              <w:top w:val="single" w:sz="6" w:space="0" w:color="auto"/>
              <w:left w:val="single" w:sz="6" w:space="0" w:color="auto"/>
              <w:bottom w:val="single" w:sz="6" w:space="0" w:color="auto"/>
              <w:right w:val="single" w:sz="6" w:space="0" w:color="auto"/>
            </w:tcBorders>
            <w:hideMark/>
          </w:tcPr>
          <w:p w14:paraId="06EC5642"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555" w:type="dxa"/>
            <w:tcBorders>
              <w:top w:val="single" w:sz="6" w:space="0" w:color="auto"/>
              <w:left w:val="single" w:sz="6" w:space="0" w:color="auto"/>
              <w:bottom w:val="single" w:sz="6" w:space="0" w:color="auto"/>
              <w:right w:val="single" w:sz="6" w:space="0" w:color="auto"/>
            </w:tcBorders>
            <w:hideMark/>
          </w:tcPr>
          <w:p w14:paraId="33B5D47B"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5262A0E5" w14:textId="77777777" w:rsidTr="00AD526E">
        <w:trPr>
          <w:trHeight w:val="300"/>
        </w:trPr>
        <w:tc>
          <w:tcPr>
            <w:tcW w:w="2593" w:type="dxa"/>
            <w:tcBorders>
              <w:top w:val="single" w:sz="6" w:space="0" w:color="auto"/>
              <w:left w:val="single" w:sz="6" w:space="0" w:color="auto"/>
              <w:bottom w:val="single" w:sz="6" w:space="0" w:color="auto"/>
              <w:right w:val="single" w:sz="6" w:space="0" w:color="auto"/>
            </w:tcBorders>
            <w:hideMark/>
          </w:tcPr>
          <w:p w14:paraId="1A286860" w14:textId="77777777" w:rsidR="00C82329" w:rsidRPr="004C7CB4" w:rsidRDefault="00C82329" w:rsidP="00AD526E">
            <w:pPr>
              <w:jc w:val="both"/>
              <w:rPr>
                <w:rFonts w:ascii="Arial" w:hAnsi="Arial" w:cs="Arial"/>
                <w:lang w:eastAsia="es-CR"/>
              </w:rPr>
            </w:pPr>
            <w:r w:rsidRPr="004C7CB4">
              <w:rPr>
                <w:rFonts w:ascii="Arial" w:hAnsi="Arial" w:cs="Arial"/>
                <w:lang w:val="en-US" w:eastAsia="es-CR"/>
              </w:rPr>
              <w:lastRenderedPageBreak/>
              <w:t>Presentación de resultados.</w:t>
            </w:r>
            <w:r w:rsidRPr="004C7CB4">
              <w:rPr>
                <w:rFonts w:ascii="Arial" w:hAnsi="Arial" w:cs="Arial"/>
                <w:lang w:eastAsia="es-CR"/>
              </w:rPr>
              <w:t> </w:t>
            </w:r>
          </w:p>
        </w:tc>
        <w:tc>
          <w:tcPr>
            <w:tcW w:w="1274" w:type="dxa"/>
            <w:tcBorders>
              <w:top w:val="single" w:sz="6" w:space="0" w:color="auto"/>
              <w:left w:val="single" w:sz="6" w:space="0" w:color="auto"/>
              <w:bottom w:val="single" w:sz="6" w:space="0" w:color="auto"/>
              <w:right w:val="single" w:sz="6" w:space="0" w:color="auto"/>
            </w:tcBorders>
            <w:hideMark/>
          </w:tcPr>
          <w:p w14:paraId="1B38F43B"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38" w:type="dxa"/>
            <w:tcBorders>
              <w:top w:val="single" w:sz="6" w:space="0" w:color="auto"/>
              <w:left w:val="single" w:sz="6" w:space="0" w:color="auto"/>
              <w:bottom w:val="single" w:sz="6" w:space="0" w:color="auto"/>
              <w:right w:val="single" w:sz="6" w:space="0" w:color="auto"/>
            </w:tcBorders>
            <w:hideMark/>
          </w:tcPr>
          <w:p w14:paraId="72FE4E9A"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260" w:type="dxa"/>
            <w:tcBorders>
              <w:top w:val="single" w:sz="6" w:space="0" w:color="auto"/>
              <w:left w:val="single" w:sz="6" w:space="0" w:color="auto"/>
              <w:bottom w:val="single" w:sz="6" w:space="0" w:color="auto"/>
              <w:right w:val="single" w:sz="6" w:space="0" w:color="auto"/>
            </w:tcBorders>
            <w:hideMark/>
          </w:tcPr>
          <w:p w14:paraId="211A5B9D"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324" w:type="dxa"/>
            <w:tcBorders>
              <w:top w:val="single" w:sz="6" w:space="0" w:color="auto"/>
              <w:left w:val="single" w:sz="6" w:space="0" w:color="auto"/>
              <w:bottom w:val="single" w:sz="6" w:space="0" w:color="auto"/>
              <w:right w:val="single" w:sz="6" w:space="0" w:color="auto"/>
            </w:tcBorders>
            <w:hideMark/>
          </w:tcPr>
          <w:p w14:paraId="0B395EA5"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555" w:type="dxa"/>
            <w:tcBorders>
              <w:top w:val="single" w:sz="6" w:space="0" w:color="auto"/>
              <w:left w:val="single" w:sz="6" w:space="0" w:color="auto"/>
              <w:bottom w:val="single" w:sz="6" w:space="0" w:color="auto"/>
              <w:right w:val="single" w:sz="6" w:space="0" w:color="auto"/>
            </w:tcBorders>
            <w:hideMark/>
          </w:tcPr>
          <w:p w14:paraId="32F093CB"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5DBA45B4" w14:textId="77777777" w:rsidTr="00AD526E">
        <w:trPr>
          <w:trHeight w:val="300"/>
        </w:trPr>
        <w:tc>
          <w:tcPr>
            <w:tcW w:w="9344" w:type="dxa"/>
            <w:gridSpan w:val="6"/>
            <w:tcBorders>
              <w:top w:val="single" w:sz="6" w:space="0" w:color="auto"/>
              <w:left w:val="single" w:sz="6" w:space="0" w:color="auto"/>
              <w:bottom w:val="single" w:sz="6" w:space="0" w:color="auto"/>
              <w:right w:val="single" w:sz="6" w:space="0" w:color="auto"/>
            </w:tcBorders>
            <w:hideMark/>
          </w:tcPr>
          <w:p w14:paraId="2CC35C57" w14:textId="77777777" w:rsidR="00C82329" w:rsidRPr="004C7CB4" w:rsidRDefault="00C82329" w:rsidP="00AD526E">
            <w:pPr>
              <w:jc w:val="both"/>
              <w:rPr>
                <w:rFonts w:ascii="Arial" w:hAnsi="Arial" w:cs="Arial"/>
                <w:lang w:eastAsia="es-CR"/>
              </w:rPr>
            </w:pPr>
            <w:r w:rsidRPr="004C7CB4">
              <w:rPr>
                <w:rFonts w:ascii="Arial" w:hAnsi="Arial" w:cs="Arial"/>
                <w:lang w:eastAsia="es-CR"/>
              </w:rPr>
              <w:t> Total 18 puntos. Para obtener la nota se utiliza regla de 3.   </w:t>
            </w:r>
          </w:p>
        </w:tc>
      </w:tr>
    </w:tbl>
    <w:p w14:paraId="4E10EAE6" w14:textId="77777777" w:rsidR="00C82329" w:rsidRPr="004C7CB4" w:rsidRDefault="00C82329" w:rsidP="00C82329">
      <w:pPr>
        <w:spacing w:after="0"/>
        <w:jc w:val="both"/>
        <w:rPr>
          <w:rFonts w:ascii="Arial" w:eastAsia="Arial" w:hAnsi="Arial" w:cs="Arial"/>
          <w:b/>
          <w:bCs/>
          <w:lang w:val="es"/>
        </w:rPr>
      </w:pPr>
    </w:p>
    <w:p w14:paraId="7A105198" w14:textId="77777777" w:rsidR="00C82329" w:rsidRPr="004C7CB4" w:rsidRDefault="00C82329" w:rsidP="00C82329">
      <w:pPr>
        <w:spacing w:after="0"/>
        <w:jc w:val="both"/>
        <w:rPr>
          <w:rFonts w:ascii="Arial" w:eastAsia="Arial" w:hAnsi="Arial" w:cs="Arial"/>
          <w:b/>
          <w:bCs/>
          <w:lang w:val="es"/>
        </w:rPr>
      </w:pPr>
      <w:r w:rsidRPr="004C7CB4">
        <w:rPr>
          <w:rFonts w:ascii="Arial" w:eastAsia="Arial" w:hAnsi="Arial" w:cs="Arial"/>
          <w:b/>
          <w:bCs/>
          <w:lang w:val="es"/>
        </w:rPr>
        <w:t>Comprobación de lectura mediante foro. Valor 15%</w:t>
      </w:r>
    </w:p>
    <w:p w14:paraId="5F171E77" w14:textId="77777777" w:rsidR="00C82329" w:rsidRPr="004C7CB4" w:rsidRDefault="00C82329" w:rsidP="00C82329">
      <w:pPr>
        <w:spacing w:after="0"/>
        <w:jc w:val="both"/>
        <w:rPr>
          <w:rFonts w:ascii="Arial" w:eastAsia="Arial" w:hAnsi="Arial" w:cs="Arial"/>
          <w:lang w:val="es"/>
        </w:rPr>
      </w:pPr>
    </w:p>
    <w:p w14:paraId="14F8AAF4" w14:textId="77777777" w:rsidR="00C82329" w:rsidRPr="004C7CB4" w:rsidRDefault="00C82329" w:rsidP="00C82329">
      <w:pPr>
        <w:jc w:val="both"/>
        <w:rPr>
          <w:rFonts w:ascii="Arial" w:hAnsi="Arial" w:cs="Arial"/>
          <w:lang w:eastAsia="es-CR"/>
        </w:rPr>
      </w:pPr>
      <w:r w:rsidRPr="004C7CB4">
        <w:rPr>
          <w:rFonts w:ascii="Arial" w:hAnsi="Arial" w:cs="Arial"/>
          <w:lang w:eastAsia="es-CR"/>
        </w:rPr>
        <w:t>El foro es un espacio dedicado a tratar temas de interés disciplinares derivadas de las lecturas y tiene la función de ser una herramienta de comprobación, permite desarrollar las competencias de comunicación escrita, pensamiento crítico, asociación de ideas, participación responsable, relevante, oportuna y creativa. Se evaluará una lectura mediante el foro. El tema de la lectura a analizar es: el capítulo 8 del libro “Caso de Negocios” de Vanoni (Genética Nacional S.A.). El foro tiene un valor de 15 %.</w:t>
      </w:r>
    </w:p>
    <w:p w14:paraId="22C2FF73" w14:textId="77777777" w:rsidR="00C82329" w:rsidRPr="004C7CB4" w:rsidRDefault="00C82329" w:rsidP="00C82329">
      <w:pPr>
        <w:jc w:val="both"/>
        <w:rPr>
          <w:rFonts w:ascii="Arial" w:hAnsi="Arial" w:cs="Arial"/>
        </w:rPr>
      </w:pPr>
      <w:r w:rsidRPr="004C7CB4">
        <w:rPr>
          <w:rFonts w:ascii="Arial" w:hAnsi="Arial" w:cs="Arial"/>
        </w:rPr>
        <w:t>El reporte de la comprobación de lectura mediante foro demostrará la capacidad de expresión escrita del estudiante y su habilidad para asimilar los conceptos del tema medular desarrollado. La discusión generada en el foro le permitirá desarrollar sus puntos de vista utilizando siempre la teoría económica clásica como fundamento.</w:t>
      </w:r>
    </w:p>
    <w:p w14:paraId="2DCEAA15" w14:textId="77777777" w:rsidR="00C82329" w:rsidRPr="004C7CB4" w:rsidRDefault="00C82329" w:rsidP="00C82329">
      <w:pPr>
        <w:jc w:val="both"/>
        <w:rPr>
          <w:rFonts w:ascii="Arial" w:hAnsi="Arial" w:cs="Arial"/>
        </w:rPr>
      </w:pPr>
      <w:r w:rsidRPr="004C7CB4">
        <w:rPr>
          <w:rFonts w:ascii="Arial" w:hAnsi="Arial" w:cs="Arial"/>
        </w:rPr>
        <w:t xml:space="preserve">Las personas estudiantes deberán contemplar las siguientes instrucciones: </w:t>
      </w:r>
    </w:p>
    <w:p w14:paraId="6C5FB028" w14:textId="77777777" w:rsidR="00C82329" w:rsidRPr="004C7CB4" w:rsidRDefault="00C82329" w:rsidP="00CF6A23">
      <w:pPr>
        <w:pStyle w:val="Prrafodelista"/>
        <w:numPr>
          <w:ilvl w:val="0"/>
          <w:numId w:val="261"/>
        </w:numPr>
        <w:ind w:hanging="361"/>
        <w:jc w:val="both"/>
        <w:rPr>
          <w:rFonts w:ascii="Arial" w:hAnsi="Arial" w:cs="Arial"/>
        </w:rPr>
      </w:pPr>
      <w:r w:rsidRPr="004C7CB4">
        <w:rPr>
          <w:rFonts w:ascii="Arial" w:hAnsi="Arial" w:cs="Arial"/>
        </w:rPr>
        <w:t xml:space="preserve">Primeramente, se realiza la lectura correspondiente al Unidad I (Introducción al estudio de la economía). Posteriormente se lee el capítulo 8 del libro “Caso de Negocios” de </w:t>
      </w:r>
      <w:r w:rsidRPr="004C7CB4">
        <w:rPr>
          <w:rFonts w:ascii="Arial" w:hAnsi="Arial" w:cs="Arial"/>
          <w:lang w:eastAsia="es-CR"/>
        </w:rPr>
        <w:t>Vanoni (Genética Nacional S.A.)</w:t>
      </w:r>
      <w:r w:rsidRPr="004C7CB4">
        <w:rPr>
          <w:rFonts w:ascii="Arial" w:hAnsi="Arial" w:cs="Arial"/>
        </w:rPr>
        <w:t xml:space="preserve"> </w:t>
      </w:r>
    </w:p>
    <w:p w14:paraId="2DF5E824" w14:textId="77777777" w:rsidR="00C82329" w:rsidRPr="004C7CB4" w:rsidRDefault="00C82329" w:rsidP="00CF6A23">
      <w:pPr>
        <w:pStyle w:val="Prrafodelista"/>
        <w:numPr>
          <w:ilvl w:val="0"/>
          <w:numId w:val="261"/>
        </w:numPr>
        <w:ind w:hanging="361"/>
        <w:jc w:val="both"/>
        <w:rPr>
          <w:rFonts w:ascii="Arial" w:hAnsi="Arial" w:cs="Arial"/>
        </w:rPr>
      </w:pPr>
      <w:r w:rsidRPr="004C7CB4">
        <w:rPr>
          <w:rFonts w:ascii="Arial" w:hAnsi="Arial" w:cs="Arial"/>
        </w:rPr>
        <w:t xml:space="preserve">Se delibera en subgrupos, previamente establecidos al azar, y se contesta el cuestionario sugerido tomando en cuenta para estas tareas los conceptos básicos de la economía clásica vistos en la primera clase del curso. Las respuestas y conclusiones a las que llegó el grupo se exponen y se debaten, en clase, con el resto de los compañeros y el profesor. </w:t>
      </w:r>
    </w:p>
    <w:p w14:paraId="4DD77F6C" w14:textId="77777777" w:rsidR="00C82329" w:rsidRPr="004C7CB4" w:rsidRDefault="00C82329" w:rsidP="00CF6A23">
      <w:pPr>
        <w:pStyle w:val="Prrafodelista"/>
        <w:numPr>
          <w:ilvl w:val="0"/>
          <w:numId w:val="261"/>
        </w:numPr>
        <w:ind w:hanging="361"/>
        <w:jc w:val="both"/>
        <w:rPr>
          <w:rFonts w:ascii="Arial" w:hAnsi="Arial" w:cs="Arial"/>
        </w:rPr>
      </w:pPr>
      <w:r w:rsidRPr="004C7CB4">
        <w:rPr>
          <w:rFonts w:ascii="Arial" w:hAnsi="Arial" w:cs="Arial"/>
        </w:rPr>
        <w:t>La persona estudiante debe conectar sus conocimientos previos en el desarrollo del tema.</w:t>
      </w:r>
    </w:p>
    <w:p w14:paraId="5F4043F9" w14:textId="77777777" w:rsidR="00C82329" w:rsidRPr="004C7CB4" w:rsidRDefault="00C82329" w:rsidP="00CF6A23">
      <w:pPr>
        <w:pStyle w:val="Prrafodelista"/>
        <w:numPr>
          <w:ilvl w:val="0"/>
          <w:numId w:val="261"/>
        </w:numPr>
        <w:ind w:hanging="361"/>
        <w:jc w:val="both"/>
        <w:rPr>
          <w:rFonts w:ascii="Arial" w:hAnsi="Arial" w:cs="Arial"/>
        </w:rPr>
      </w:pPr>
      <w:r w:rsidRPr="004C7CB4">
        <w:rPr>
          <w:rFonts w:ascii="Arial" w:hAnsi="Arial" w:cs="Arial"/>
        </w:rPr>
        <w:t xml:space="preserve"> Debe identificar los factores de producción en la empresa sobre la cual se desarrolla el caso, decidir cuál es la mejor alternativa entre las dos que plantea el caso teniendo presente el concepto del costo de oportunidad.</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44"/>
        <w:gridCol w:w="1461"/>
        <w:gridCol w:w="1389"/>
        <w:gridCol w:w="1360"/>
        <w:gridCol w:w="1606"/>
      </w:tblGrid>
      <w:tr w:rsidR="00C82329" w:rsidRPr="004C7CB4" w14:paraId="2793ED9C" w14:textId="77777777" w:rsidTr="00AD526E">
        <w:trPr>
          <w:trHeight w:val="300"/>
        </w:trPr>
        <w:tc>
          <w:tcPr>
            <w:tcW w:w="3544" w:type="dxa"/>
            <w:tcBorders>
              <w:top w:val="single" w:sz="8" w:space="0" w:color="auto"/>
              <w:left w:val="single" w:sz="8" w:space="0" w:color="auto"/>
              <w:bottom w:val="single" w:sz="8" w:space="0" w:color="auto"/>
              <w:right w:val="single" w:sz="8" w:space="0" w:color="auto"/>
            </w:tcBorders>
            <w:vAlign w:val="center"/>
          </w:tcPr>
          <w:p w14:paraId="3F7C9D52" w14:textId="77777777" w:rsidR="00C82329" w:rsidRPr="004C7CB4" w:rsidRDefault="00C82329" w:rsidP="00AD526E">
            <w:pPr>
              <w:spacing w:after="0"/>
              <w:jc w:val="both"/>
              <w:rPr>
                <w:rFonts w:ascii="Arial" w:hAnsi="Arial" w:cs="Arial"/>
              </w:rPr>
            </w:pPr>
            <w:r w:rsidRPr="004C7CB4">
              <w:rPr>
                <w:rFonts w:ascii="Arial" w:eastAsia="Arial" w:hAnsi="Arial" w:cs="Arial"/>
                <w:b/>
                <w:bCs/>
              </w:rPr>
              <w:t>Criterios a evaluar</w:t>
            </w:r>
            <w:r w:rsidRPr="004C7CB4">
              <w:rPr>
                <w:rFonts w:ascii="Arial" w:eastAsia="Arial" w:hAnsi="Arial" w:cs="Arial"/>
              </w:rPr>
              <w:t xml:space="preserve"> </w:t>
            </w:r>
          </w:p>
        </w:tc>
        <w:tc>
          <w:tcPr>
            <w:tcW w:w="1461" w:type="dxa"/>
            <w:tcBorders>
              <w:top w:val="single" w:sz="8" w:space="0" w:color="auto"/>
              <w:left w:val="single" w:sz="8" w:space="0" w:color="auto"/>
              <w:bottom w:val="single" w:sz="8" w:space="0" w:color="auto"/>
              <w:right w:val="single" w:sz="8" w:space="0" w:color="auto"/>
            </w:tcBorders>
          </w:tcPr>
          <w:p w14:paraId="2AAC21EA" w14:textId="77777777" w:rsidR="00C82329" w:rsidRPr="004C7CB4" w:rsidRDefault="00C82329" w:rsidP="00AD526E">
            <w:pPr>
              <w:spacing w:after="0"/>
              <w:jc w:val="both"/>
              <w:rPr>
                <w:rFonts w:ascii="Arial" w:hAnsi="Arial" w:cs="Arial"/>
              </w:rPr>
            </w:pPr>
            <w:r w:rsidRPr="004C7CB4">
              <w:rPr>
                <w:rFonts w:ascii="Arial" w:eastAsia="Arial" w:hAnsi="Arial" w:cs="Arial"/>
                <w:b/>
                <w:bCs/>
                <w:lang w:val="es"/>
              </w:rPr>
              <w:t xml:space="preserve">Cumple con lo solicitado </w:t>
            </w:r>
            <w:r w:rsidRPr="004C7CB4">
              <w:rPr>
                <w:rFonts w:ascii="Arial" w:eastAsia="Arial" w:hAnsi="Arial" w:cs="Arial"/>
              </w:rPr>
              <w:t xml:space="preserve"> </w:t>
            </w:r>
          </w:p>
          <w:p w14:paraId="289DE0A8" w14:textId="77777777" w:rsidR="00C82329" w:rsidRPr="004C7CB4" w:rsidRDefault="00C82329" w:rsidP="00AD526E">
            <w:pPr>
              <w:spacing w:after="0"/>
              <w:jc w:val="both"/>
              <w:rPr>
                <w:rFonts w:ascii="Arial" w:hAnsi="Arial" w:cs="Arial"/>
              </w:rPr>
            </w:pPr>
            <w:r w:rsidRPr="004C7CB4">
              <w:rPr>
                <w:rFonts w:ascii="Arial" w:eastAsia="Arial" w:hAnsi="Arial" w:cs="Arial"/>
                <w:b/>
                <w:bCs/>
                <w:lang w:val="es"/>
              </w:rPr>
              <w:t>2 puntos</w:t>
            </w:r>
            <w:r w:rsidRPr="004C7CB4">
              <w:rPr>
                <w:rFonts w:ascii="Arial" w:eastAsia="Arial" w:hAnsi="Arial" w:cs="Arial"/>
              </w:rPr>
              <w:t xml:space="preserve"> </w:t>
            </w:r>
          </w:p>
        </w:tc>
        <w:tc>
          <w:tcPr>
            <w:tcW w:w="1389" w:type="dxa"/>
            <w:tcBorders>
              <w:top w:val="single" w:sz="8" w:space="0" w:color="auto"/>
              <w:left w:val="single" w:sz="8" w:space="0" w:color="auto"/>
              <w:bottom w:val="single" w:sz="8" w:space="0" w:color="auto"/>
              <w:right w:val="single" w:sz="8" w:space="0" w:color="auto"/>
            </w:tcBorders>
          </w:tcPr>
          <w:p w14:paraId="4BC04DEB" w14:textId="77777777" w:rsidR="00C82329" w:rsidRPr="004C7CB4" w:rsidRDefault="00C82329" w:rsidP="00AD526E">
            <w:pPr>
              <w:spacing w:after="0"/>
              <w:jc w:val="both"/>
              <w:rPr>
                <w:rFonts w:ascii="Arial" w:hAnsi="Arial" w:cs="Arial"/>
              </w:rPr>
            </w:pPr>
            <w:r w:rsidRPr="004C7CB4">
              <w:rPr>
                <w:rFonts w:ascii="Arial" w:eastAsia="Arial" w:hAnsi="Arial" w:cs="Arial"/>
                <w:b/>
                <w:bCs/>
              </w:rPr>
              <w:t xml:space="preserve">Cumple parcialmente </w:t>
            </w:r>
            <w:r w:rsidRPr="004C7CB4">
              <w:rPr>
                <w:rFonts w:ascii="Arial" w:eastAsia="Arial" w:hAnsi="Arial" w:cs="Arial"/>
              </w:rPr>
              <w:t xml:space="preserve"> </w:t>
            </w:r>
          </w:p>
          <w:p w14:paraId="2B7A15C0" w14:textId="77777777" w:rsidR="00C82329" w:rsidRPr="004C7CB4" w:rsidRDefault="00C82329" w:rsidP="00AD526E">
            <w:pPr>
              <w:spacing w:after="0"/>
              <w:jc w:val="both"/>
              <w:rPr>
                <w:rFonts w:ascii="Arial" w:hAnsi="Arial" w:cs="Arial"/>
              </w:rPr>
            </w:pPr>
            <w:r w:rsidRPr="004C7CB4">
              <w:rPr>
                <w:rFonts w:ascii="Arial" w:eastAsia="Arial" w:hAnsi="Arial" w:cs="Arial"/>
                <w:b/>
                <w:bCs/>
              </w:rPr>
              <w:t>1 punto</w:t>
            </w:r>
            <w:r w:rsidRPr="004C7CB4">
              <w:rPr>
                <w:rFonts w:ascii="Arial" w:eastAsia="Arial" w:hAnsi="Arial" w:cs="Arial"/>
              </w:rPr>
              <w:t xml:space="preserve"> </w:t>
            </w:r>
          </w:p>
        </w:tc>
        <w:tc>
          <w:tcPr>
            <w:tcW w:w="1360" w:type="dxa"/>
            <w:tcBorders>
              <w:top w:val="single" w:sz="8" w:space="0" w:color="auto"/>
              <w:left w:val="single" w:sz="8" w:space="0" w:color="auto"/>
              <w:bottom w:val="single" w:sz="8" w:space="0" w:color="auto"/>
              <w:right w:val="single" w:sz="8" w:space="0" w:color="auto"/>
            </w:tcBorders>
          </w:tcPr>
          <w:p w14:paraId="05A13760" w14:textId="77777777" w:rsidR="00C82329" w:rsidRPr="004C7CB4" w:rsidRDefault="00C82329" w:rsidP="00AD526E">
            <w:pPr>
              <w:spacing w:after="0"/>
              <w:jc w:val="both"/>
              <w:rPr>
                <w:rFonts w:ascii="Arial" w:hAnsi="Arial" w:cs="Arial"/>
              </w:rPr>
            </w:pPr>
            <w:r w:rsidRPr="004C7CB4">
              <w:rPr>
                <w:rFonts w:ascii="Arial" w:eastAsia="Arial" w:hAnsi="Arial" w:cs="Arial"/>
                <w:b/>
                <w:bCs/>
              </w:rPr>
              <w:t>No cumple lo solicitado</w:t>
            </w:r>
            <w:r w:rsidRPr="004C7CB4">
              <w:rPr>
                <w:rFonts w:ascii="Arial" w:eastAsia="Arial" w:hAnsi="Arial" w:cs="Arial"/>
              </w:rPr>
              <w:t xml:space="preserve"> </w:t>
            </w:r>
          </w:p>
          <w:p w14:paraId="14D62270" w14:textId="77777777" w:rsidR="00C82329" w:rsidRPr="004C7CB4" w:rsidRDefault="00C82329" w:rsidP="00AD526E">
            <w:pPr>
              <w:spacing w:after="0"/>
              <w:jc w:val="both"/>
              <w:rPr>
                <w:rFonts w:ascii="Arial" w:hAnsi="Arial" w:cs="Arial"/>
              </w:rPr>
            </w:pPr>
            <w:r w:rsidRPr="004C7CB4">
              <w:rPr>
                <w:rFonts w:ascii="Arial" w:eastAsia="Arial" w:hAnsi="Arial" w:cs="Arial"/>
                <w:b/>
                <w:bCs/>
              </w:rPr>
              <w:t>0 puntos</w:t>
            </w:r>
            <w:r w:rsidRPr="004C7CB4">
              <w:rPr>
                <w:rFonts w:ascii="Arial" w:eastAsia="Arial" w:hAnsi="Arial" w:cs="Arial"/>
              </w:rPr>
              <w:t xml:space="preserve"> </w:t>
            </w:r>
          </w:p>
        </w:tc>
        <w:tc>
          <w:tcPr>
            <w:tcW w:w="1606" w:type="dxa"/>
            <w:tcBorders>
              <w:top w:val="single" w:sz="8" w:space="0" w:color="auto"/>
              <w:left w:val="single" w:sz="8" w:space="0" w:color="auto"/>
              <w:bottom w:val="single" w:sz="8" w:space="0" w:color="auto"/>
              <w:right w:val="single" w:sz="8" w:space="0" w:color="auto"/>
            </w:tcBorders>
          </w:tcPr>
          <w:p w14:paraId="75F3DDE1" w14:textId="77777777" w:rsidR="00C82329" w:rsidRPr="004C7CB4" w:rsidRDefault="00C82329" w:rsidP="00AD526E">
            <w:pPr>
              <w:spacing w:after="0"/>
              <w:jc w:val="both"/>
              <w:rPr>
                <w:rFonts w:ascii="Arial" w:hAnsi="Arial" w:cs="Arial"/>
              </w:rPr>
            </w:pPr>
            <w:r w:rsidRPr="004C7CB4">
              <w:rPr>
                <w:rFonts w:ascii="Arial" w:eastAsia="Arial" w:hAnsi="Arial" w:cs="Arial"/>
                <w:b/>
                <w:bCs/>
              </w:rPr>
              <w:t>Observaciones al estudiante</w:t>
            </w:r>
            <w:r w:rsidRPr="004C7CB4">
              <w:rPr>
                <w:rFonts w:ascii="Arial" w:eastAsia="Arial" w:hAnsi="Arial" w:cs="Arial"/>
              </w:rPr>
              <w:t xml:space="preserve"> </w:t>
            </w:r>
          </w:p>
        </w:tc>
      </w:tr>
      <w:tr w:rsidR="00C82329" w:rsidRPr="004C7CB4" w14:paraId="7F05D499" w14:textId="77777777" w:rsidTr="00AD526E">
        <w:trPr>
          <w:trHeight w:val="300"/>
        </w:trPr>
        <w:tc>
          <w:tcPr>
            <w:tcW w:w="3544" w:type="dxa"/>
            <w:tcBorders>
              <w:top w:val="single" w:sz="8" w:space="0" w:color="auto"/>
              <w:left w:val="single" w:sz="8" w:space="0" w:color="auto"/>
              <w:bottom w:val="single" w:sz="8" w:space="0" w:color="auto"/>
              <w:right w:val="single" w:sz="8" w:space="0" w:color="auto"/>
            </w:tcBorders>
            <w:vAlign w:val="center"/>
          </w:tcPr>
          <w:p w14:paraId="710F50A9" w14:textId="77777777" w:rsidR="00C82329" w:rsidRPr="004C7CB4" w:rsidRDefault="00C82329" w:rsidP="00CF6A23">
            <w:pPr>
              <w:pStyle w:val="Prrafodelista"/>
              <w:numPr>
                <w:ilvl w:val="0"/>
                <w:numId w:val="251"/>
              </w:numPr>
              <w:spacing w:after="0"/>
              <w:jc w:val="both"/>
              <w:rPr>
                <w:rFonts w:ascii="Arial" w:eastAsia="Arial" w:hAnsi="Arial" w:cs="Arial"/>
              </w:rPr>
            </w:pPr>
            <w:r w:rsidRPr="004C7CB4">
              <w:rPr>
                <w:rFonts w:ascii="Arial" w:eastAsia="Arial" w:hAnsi="Arial" w:cs="Arial"/>
                <w:lang w:val="es-MX"/>
              </w:rPr>
              <w:t>Evidencia pensamiento crítico</w:t>
            </w:r>
            <w:r w:rsidRPr="004C7CB4">
              <w:rPr>
                <w:rFonts w:ascii="Arial" w:eastAsia="Arial" w:hAnsi="Arial" w:cs="Arial"/>
              </w:rPr>
              <w:t xml:space="preserve"> </w:t>
            </w:r>
          </w:p>
        </w:tc>
        <w:tc>
          <w:tcPr>
            <w:tcW w:w="1461" w:type="dxa"/>
            <w:tcBorders>
              <w:top w:val="single" w:sz="8" w:space="0" w:color="auto"/>
              <w:left w:val="single" w:sz="8" w:space="0" w:color="auto"/>
              <w:bottom w:val="single" w:sz="8" w:space="0" w:color="auto"/>
              <w:right w:val="single" w:sz="8" w:space="0" w:color="auto"/>
            </w:tcBorders>
          </w:tcPr>
          <w:p w14:paraId="73965F2C"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389" w:type="dxa"/>
            <w:tcBorders>
              <w:top w:val="single" w:sz="8" w:space="0" w:color="auto"/>
              <w:left w:val="single" w:sz="8" w:space="0" w:color="auto"/>
              <w:bottom w:val="single" w:sz="8" w:space="0" w:color="auto"/>
              <w:right w:val="single" w:sz="8" w:space="0" w:color="auto"/>
            </w:tcBorders>
          </w:tcPr>
          <w:p w14:paraId="6ACE1DE2"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360" w:type="dxa"/>
            <w:tcBorders>
              <w:top w:val="single" w:sz="8" w:space="0" w:color="auto"/>
              <w:left w:val="single" w:sz="8" w:space="0" w:color="auto"/>
              <w:bottom w:val="single" w:sz="8" w:space="0" w:color="auto"/>
              <w:right w:val="single" w:sz="8" w:space="0" w:color="auto"/>
            </w:tcBorders>
          </w:tcPr>
          <w:p w14:paraId="005D4D88"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606" w:type="dxa"/>
            <w:tcBorders>
              <w:top w:val="single" w:sz="8" w:space="0" w:color="auto"/>
              <w:left w:val="single" w:sz="8" w:space="0" w:color="auto"/>
              <w:bottom w:val="single" w:sz="8" w:space="0" w:color="auto"/>
              <w:right w:val="single" w:sz="8" w:space="0" w:color="auto"/>
            </w:tcBorders>
          </w:tcPr>
          <w:p w14:paraId="16741993"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r>
      <w:tr w:rsidR="00C82329" w:rsidRPr="004C7CB4" w14:paraId="1E8C421B" w14:textId="77777777" w:rsidTr="00AD526E">
        <w:trPr>
          <w:trHeight w:val="240"/>
        </w:trPr>
        <w:tc>
          <w:tcPr>
            <w:tcW w:w="3544" w:type="dxa"/>
            <w:tcBorders>
              <w:top w:val="single" w:sz="8" w:space="0" w:color="auto"/>
              <w:left w:val="single" w:sz="8" w:space="0" w:color="auto"/>
              <w:bottom w:val="single" w:sz="8" w:space="0" w:color="auto"/>
              <w:right w:val="single" w:sz="8" w:space="0" w:color="auto"/>
            </w:tcBorders>
            <w:vAlign w:val="center"/>
          </w:tcPr>
          <w:p w14:paraId="1DB9E2A2" w14:textId="77777777" w:rsidR="00C82329" w:rsidRPr="004C7CB4" w:rsidRDefault="00C82329" w:rsidP="00CF6A23">
            <w:pPr>
              <w:pStyle w:val="Prrafodelista"/>
              <w:numPr>
                <w:ilvl w:val="0"/>
                <w:numId w:val="250"/>
              </w:numPr>
              <w:spacing w:after="0"/>
              <w:jc w:val="both"/>
              <w:rPr>
                <w:rFonts w:ascii="Arial" w:eastAsia="Arial" w:hAnsi="Arial" w:cs="Arial"/>
              </w:rPr>
            </w:pPr>
            <w:r w:rsidRPr="004C7CB4">
              <w:rPr>
                <w:rFonts w:ascii="Arial" w:eastAsia="Arial" w:hAnsi="Arial" w:cs="Arial"/>
                <w:lang w:val="es-MX"/>
              </w:rPr>
              <w:t>Conecta sus conocimientos previos en el desarrollo del tema</w:t>
            </w:r>
            <w:r w:rsidRPr="004C7CB4">
              <w:rPr>
                <w:rFonts w:ascii="Arial" w:eastAsia="Arial" w:hAnsi="Arial" w:cs="Arial"/>
              </w:rPr>
              <w:t xml:space="preserve"> </w:t>
            </w:r>
          </w:p>
        </w:tc>
        <w:tc>
          <w:tcPr>
            <w:tcW w:w="1461" w:type="dxa"/>
            <w:tcBorders>
              <w:top w:val="single" w:sz="8" w:space="0" w:color="auto"/>
              <w:left w:val="single" w:sz="8" w:space="0" w:color="auto"/>
              <w:bottom w:val="single" w:sz="8" w:space="0" w:color="auto"/>
              <w:right w:val="single" w:sz="8" w:space="0" w:color="auto"/>
            </w:tcBorders>
          </w:tcPr>
          <w:p w14:paraId="7F381FDD"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389" w:type="dxa"/>
            <w:tcBorders>
              <w:top w:val="single" w:sz="8" w:space="0" w:color="auto"/>
              <w:left w:val="single" w:sz="8" w:space="0" w:color="auto"/>
              <w:bottom w:val="single" w:sz="8" w:space="0" w:color="auto"/>
              <w:right w:val="single" w:sz="8" w:space="0" w:color="auto"/>
            </w:tcBorders>
          </w:tcPr>
          <w:p w14:paraId="272B5846"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360" w:type="dxa"/>
            <w:tcBorders>
              <w:top w:val="single" w:sz="8" w:space="0" w:color="auto"/>
              <w:left w:val="single" w:sz="8" w:space="0" w:color="auto"/>
              <w:bottom w:val="single" w:sz="8" w:space="0" w:color="auto"/>
              <w:right w:val="single" w:sz="8" w:space="0" w:color="auto"/>
            </w:tcBorders>
          </w:tcPr>
          <w:p w14:paraId="44E639FD"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606" w:type="dxa"/>
            <w:tcBorders>
              <w:top w:val="single" w:sz="8" w:space="0" w:color="auto"/>
              <w:left w:val="single" w:sz="8" w:space="0" w:color="auto"/>
              <w:bottom w:val="single" w:sz="8" w:space="0" w:color="auto"/>
              <w:right w:val="single" w:sz="8" w:space="0" w:color="auto"/>
            </w:tcBorders>
          </w:tcPr>
          <w:p w14:paraId="4F4B8077"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r>
      <w:tr w:rsidR="00C82329" w:rsidRPr="004C7CB4" w14:paraId="78B2E83B" w14:textId="77777777" w:rsidTr="00AD526E">
        <w:trPr>
          <w:trHeight w:val="300"/>
        </w:trPr>
        <w:tc>
          <w:tcPr>
            <w:tcW w:w="3544" w:type="dxa"/>
            <w:tcBorders>
              <w:top w:val="single" w:sz="8" w:space="0" w:color="auto"/>
              <w:left w:val="single" w:sz="8" w:space="0" w:color="auto"/>
              <w:bottom w:val="single" w:sz="8" w:space="0" w:color="auto"/>
              <w:right w:val="single" w:sz="8" w:space="0" w:color="auto"/>
            </w:tcBorders>
            <w:vAlign w:val="center"/>
          </w:tcPr>
          <w:p w14:paraId="05D0B65E" w14:textId="77777777" w:rsidR="00C82329" w:rsidRPr="004C7CB4" w:rsidRDefault="00C82329" w:rsidP="00CF6A23">
            <w:pPr>
              <w:pStyle w:val="Prrafodelista"/>
              <w:numPr>
                <w:ilvl w:val="0"/>
                <w:numId w:val="249"/>
              </w:numPr>
              <w:spacing w:after="0"/>
              <w:jc w:val="both"/>
              <w:rPr>
                <w:rFonts w:ascii="Arial" w:eastAsia="Arial" w:hAnsi="Arial" w:cs="Arial"/>
              </w:rPr>
            </w:pPr>
            <w:r w:rsidRPr="004C7CB4">
              <w:rPr>
                <w:rFonts w:ascii="Arial" w:eastAsia="Arial" w:hAnsi="Arial" w:cs="Arial"/>
                <w:lang w:val="es"/>
              </w:rPr>
              <w:lastRenderedPageBreak/>
              <w:t xml:space="preserve">Aporta ideas creativas y establece conexiones con detalle </w:t>
            </w:r>
            <w:r w:rsidRPr="004C7CB4">
              <w:rPr>
                <w:rFonts w:ascii="Arial" w:eastAsia="Arial" w:hAnsi="Arial" w:cs="Arial"/>
              </w:rPr>
              <w:t xml:space="preserve"> </w:t>
            </w:r>
          </w:p>
        </w:tc>
        <w:tc>
          <w:tcPr>
            <w:tcW w:w="1461" w:type="dxa"/>
            <w:tcBorders>
              <w:top w:val="single" w:sz="8" w:space="0" w:color="auto"/>
              <w:left w:val="single" w:sz="8" w:space="0" w:color="auto"/>
              <w:bottom w:val="single" w:sz="8" w:space="0" w:color="auto"/>
              <w:right w:val="single" w:sz="8" w:space="0" w:color="auto"/>
            </w:tcBorders>
          </w:tcPr>
          <w:p w14:paraId="32F0DC3C"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389" w:type="dxa"/>
            <w:tcBorders>
              <w:top w:val="single" w:sz="8" w:space="0" w:color="auto"/>
              <w:left w:val="single" w:sz="8" w:space="0" w:color="auto"/>
              <w:bottom w:val="single" w:sz="8" w:space="0" w:color="auto"/>
              <w:right w:val="single" w:sz="8" w:space="0" w:color="auto"/>
            </w:tcBorders>
          </w:tcPr>
          <w:p w14:paraId="5D3DCA74"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360" w:type="dxa"/>
            <w:tcBorders>
              <w:top w:val="single" w:sz="8" w:space="0" w:color="auto"/>
              <w:left w:val="single" w:sz="8" w:space="0" w:color="auto"/>
              <w:bottom w:val="single" w:sz="8" w:space="0" w:color="auto"/>
              <w:right w:val="single" w:sz="8" w:space="0" w:color="auto"/>
            </w:tcBorders>
          </w:tcPr>
          <w:p w14:paraId="268CAA1F"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606" w:type="dxa"/>
            <w:tcBorders>
              <w:top w:val="single" w:sz="8" w:space="0" w:color="auto"/>
              <w:left w:val="single" w:sz="8" w:space="0" w:color="auto"/>
              <w:bottom w:val="single" w:sz="8" w:space="0" w:color="auto"/>
              <w:right w:val="single" w:sz="8" w:space="0" w:color="auto"/>
            </w:tcBorders>
          </w:tcPr>
          <w:p w14:paraId="7D6722E7"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r>
      <w:tr w:rsidR="00C82329" w:rsidRPr="004C7CB4" w14:paraId="1B4A693D" w14:textId="77777777" w:rsidTr="00AD526E">
        <w:trPr>
          <w:trHeight w:val="300"/>
        </w:trPr>
        <w:tc>
          <w:tcPr>
            <w:tcW w:w="3544" w:type="dxa"/>
            <w:tcBorders>
              <w:top w:val="single" w:sz="8" w:space="0" w:color="auto"/>
              <w:left w:val="single" w:sz="8" w:space="0" w:color="auto"/>
              <w:bottom w:val="single" w:sz="8" w:space="0" w:color="auto"/>
              <w:right w:val="single" w:sz="8" w:space="0" w:color="auto"/>
            </w:tcBorders>
            <w:vAlign w:val="center"/>
          </w:tcPr>
          <w:p w14:paraId="02842A6E" w14:textId="77777777" w:rsidR="00C82329" w:rsidRPr="004C7CB4" w:rsidRDefault="00C82329" w:rsidP="00CF6A23">
            <w:pPr>
              <w:pStyle w:val="Prrafodelista"/>
              <w:numPr>
                <w:ilvl w:val="0"/>
                <w:numId w:val="248"/>
              </w:numPr>
              <w:spacing w:after="0"/>
              <w:jc w:val="both"/>
              <w:rPr>
                <w:rFonts w:ascii="Arial" w:eastAsia="Arial" w:hAnsi="Arial" w:cs="Arial"/>
              </w:rPr>
            </w:pPr>
            <w:r w:rsidRPr="004C7CB4">
              <w:rPr>
                <w:rFonts w:ascii="Arial" w:eastAsia="Arial" w:hAnsi="Arial" w:cs="Arial"/>
                <w:lang w:val="es"/>
              </w:rPr>
              <w:t>Utiliza lenguaje técnico disciplinar</w:t>
            </w:r>
            <w:r w:rsidRPr="004C7CB4">
              <w:rPr>
                <w:rFonts w:ascii="Arial" w:eastAsia="Arial" w:hAnsi="Arial" w:cs="Arial"/>
              </w:rPr>
              <w:t xml:space="preserve"> </w:t>
            </w:r>
          </w:p>
        </w:tc>
        <w:tc>
          <w:tcPr>
            <w:tcW w:w="1461" w:type="dxa"/>
            <w:tcBorders>
              <w:top w:val="single" w:sz="8" w:space="0" w:color="auto"/>
              <w:left w:val="single" w:sz="8" w:space="0" w:color="auto"/>
              <w:bottom w:val="single" w:sz="8" w:space="0" w:color="auto"/>
              <w:right w:val="single" w:sz="8" w:space="0" w:color="auto"/>
            </w:tcBorders>
          </w:tcPr>
          <w:p w14:paraId="235C6F57"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389" w:type="dxa"/>
            <w:tcBorders>
              <w:top w:val="single" w:sz="8" w:space="0" w:color="auto"/>
              <w:left w:val="single" w:sz="8" w:space="0" w:color="auto"/>
              <w:bottom w:val="single" w:sz="8" w:space="0" w:color="auto"/>
              <w:right w:val="single" w:sz="8" w:space="0" w:color="auto"/>
            </w:tcBorders>
          </w:tcPr>
          <w:p w14:paraId="2C282AFC"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360" w:type="dxa"/>
            <w:tcBorders>
              <w:top w:val="single" w:sz="8" w:space="0" w:color="auto"/>
              <w:left w:val="single" w:sz="8" w:space="0" w:color="auto"/>
              <w:bottom w:val="single" w:sz="8" w:space="0" w:color="auto"/>
              <w:right w:val="single" w:sz="8" w:space="0" w:color="auto"/>
            </w:tcBorders>
          </w:tcPr>
          <w:p w14:paraId="1C05CFE1"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606" w:type="dxa"/>
            <w:tcBorders>
              <w:top w:val="single" w:sz="8" w:space="0" w:color="auto"/>
              <w:left w:val="single" w:sz="8" w:space="0" w:color="auto"/>
              <w:bottom w:val="single" w:sz="8" w:space="0" w:color="auto"/>
              <w:right w:val="single" w:sz="8" w:space="0" w:color="auto"/>
            </w:tcBorders>
          </w:tcPr>
          <w:p w14:paraId="2604A569"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r>
      <w:tr w:rsidR="00C82329" w:rsidRPr="004C7CB4" w14:paraId="7584F988" w14:textId="77777777" w:rsidTr="00AD526E">
        <w:trPr>
          <w:trHeight w:val="300"/>
        </w:trPr>
        <w:tc>
          <w:tcPr>
            <w:tcW w:w="3544" w:type="dxa"/>
            <w:tcBorders>
              <w:top w:val="single" w:sz="8" w:space="0" w:color="auto"/>
              <w:left w:val="single" w:sz="8" w:space="0" w:color="auto"/>
              <w:bottom w:val="single" w:sz="8" w:space="0" w:color="auto"/>
              <w:right w:val="single" w:sz="8" w:space="0" w:color="auto"/>
            </w:tcBorders>
            <w:vAlign w:val="center"/>
          </w:tcPr>
          <w:p w14:paraId="10B41690" w14:textId="77777777" w:rsidR="00C82329" w:rsidRPr="004C7CB4" w:rsidRDefault="00C82329" w:rsidP="00CF6A23">
            <w:pPr>
              <w:pStyle w:val="Prrafodelista"/>
              <w:numPr>
                <w:ilvl w:val="0"/>
                <w:numId w:val="247"/>
              </w:numPr>
              <w:spacing w:after="0"/>
              <w:jc w:val="both"/>
              <w:rPr>
                <w:rFonts w:ascii="Arial" w:eastAsia="Arial" w:hAnsi="Arial" w:cs="Arial"/>
              </w:rPr>
            </w:pPr>
            <w:r w:rsidRPr="004C7CB4">
              <w:rPr>
                <w:rFonts w:ascii="Arial" w:eastAsia="Arial" w:hAnsi="Arial" w:cs="Arial"/>
                <w:lang w:val="es"/>
              </w:rPr>
              <w:t>Utiliza las normas ortográficas y de redacción</w:t>
            </w:r>
            <w:r w:rsidRPr="004C7CB4">
              <w:rPr>
                <w:rFonts w:ascii="Arial" w:eastAsia="Arial" w:hAnsi="Arial" w:cs="Arial"/>
              </w:rPr>
              <w:t xml:space="preserve"> </w:t>
            </w:r>
          </w:p>
        </w:tc>
        <w:tc>
          <w:tcPr>
            <w:tcW w:w="1461" w:type="dxa"/>
            <w:tcBorders>
              <w:top w:val="single" w:sz="8" w:space="0" w:color="auto"/>
              <w:left w:val="single" w:sz="8" w:space="0" w:color="auto"/>
              <w:bottom w:val="single" w:sz="8" w:space="0" w:color="auto"/>
              <w:right w:val="single" w:sz="8" w:space="0" w:color="auto"/>
            </w:tcBorders>
          </w:tcPr>
          <w:p w14:paraId="67D25E23"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389" w:type="dxa"/>
            <w:tcBorders>
              <w:top w:val="single" w:sz="8" w:space="0" w:color="auto"/>
              <w:left w:val="single" w:sz="8" w:space="0" w:color="auto"/>
              <w:bottom w:val="single" w:sz="8" w:space="0" w:color="auto"/>
              <w:right w:val="single" w:sz="8" w:space="0" w:color="auto"/>
            </w:tcBorders>
          </w:tcPr>
          <w:p w14:paraId="0C725E07"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360" w:type="dxa"/>
            <w:tcBorders>
              <w:top w:val="single" w:sz="8" w:space="0" w:color="auto"/>
              <w:left w:val="single" w:sz="8" w:space="0" w:color="auto"/>
              <w:bottom w:val="single" w:sz="8" w:space="0" w:color="auto"/>
              <w:right w:val="single" w:sz="8" w:space="0" w:color="auto"/>
            </w:tcBorders>
          </w:tcPr>
          <w:p w14:paraId="1A8DE8F2"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606" w:type="dxa"/>
            <w:tcBorders>
              <w:top w:val="single" w:sz="8" w:space="0" w:color="auto"/>
              <w:left w:val="single" w:sz="8" w:space="0" w:color="auto"/>
              <w:bottom w:val="single" w:sz="8" w:space="0" w:color="auto"/>
              <w:right w:val="single" w:sz="8" w:space="0" w:color="auto"/>
            </w:tcBorders>
          </w:tcPr>
          <w:p w14:paraId="512E3A72"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r>
      <w:tr w:rsidR="00C82329" w:rsidRPr="004C7CB4" w14:paraId="2AE17F0E" w14:textId="77777777" w:rsidTr="00AD526E">
        <w:trPr>
          <w:trHeight w:val="300"/>
        </w:trPr>
        <w:tc>
          <w:tcPr>
            <w:tcW w:w="3544" w:type="dxa"/>
            <w:tcBorders>
              <w:top w:val="single" w:sz="8" w:space="0" w:color="auto"/>
              <w:left w:val="single" w:sz="8" w:space="0" w:color="auto"/>
              <w:bottom w:val="single" w:sz="8" w:space="0" w:color="auto"/>
              <w:right w:val="single" w:sz="8" w:space="0" w:color="auto"/>
            </w:tcBorders>
            <w:vAlign w:val="center"/>
          </w:tcPr>
          <w:p w14:paraId="0965D99C" w14:textId="77777777" w:rsidR="00C82329" w:rsidRPr="004C7CB4" w:rsidRDefault="00C82329" w:rsidP="00CF6A23">
            <w:pPr>
              <w:pStyle w:val="Prrafodelista"/>
              <w:numPr>
                <w:ilvl w:val="0"/>
                <w:numId w:val="246"/>
              </w:numPr>
              <w:spacing w:after="0"/>
              <w:jc w:val="both"/>
              <w:rPr>
                <w:rFonts w:ascii="Arial" w:eastAsia="Arial" w:hAnsi="Arial" w:cs="Arial"/>
              </w:rPr>
            </w:pPr>
            <w:r w:rsidRPr="004C7CB4">
              <w:rPr>
                <w:rFonts w:ascii="Arial" w:eastAsia="Arial" w:hAnsi="Arial" w:cs="Arial"/>
                <w:lang w:val="es-MX"/>
              </w:rPr>
              <w:t>Participación oportuna y de calidad</w:t>
            </w:r>
            <w:r w:rsidRPr="004C7CB4">
              <w:rPr>
                <w:rFonts w:ascii="Arial" w:eastAsia="Arial" w:hAnsi="Arial" w:cs="Arial"/>
              </w:rPr>
              <w:t xml:space="preserve"> </w:t>
            </w:r>
          </w:p>
        </w:tc>
        <w:tc>
          <w:tcPr>
            <w:tcW w:w="1461" w:type="dxa"/>
            <w:tcBorders>
              <w:top w:val="single" w:sz="8" w:space="0" w:color="auto"/>
              <w:left w:val="single" w:sz="8" w:space="0" w:color="auto"/>
              <w:bottom w:val="single" w:sz="8" w:space="0" w:color="auto"/>
              <w:right w:val="single" w:sz="8" w:space="0" w:color="auto"/>
            </w:tcBorders>
          </w:tcPr>
          <w:p w14:paraId="2359EB3F"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389" w:type="dxa"/>
            <w:tcBorders>
              <w:top w:val="single" w:sz="8" w:space="0" w:color="auto"/>
              <w:left w:val="single" w:sz="8" w:space="0" w:color="auto"/>
              <w:bottom w:val="single" w:sz="8" w:space="0" w:color="auto"/>
              <w:right w:val="single" w:sz="8" w:space="0" w:color="auto"/>
            </w:tcBorders>
          </w:tcPr>
          <w:p w14:paraId="4BA2A4DB"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360" w:type="dxa"/>
            <w:tcBorders>
              <w:top w:val="single" w:sz="8" w:space="0" w:color="auto"/>
              <w:left w:val="single" w:sz="8" w:space="0" w:color="auto"/>
              <w:bottom w:val="single" w:sz="8" w:space="0" w:color="auto"/>
              <w:right w:val="single" w:sz="8" w:space="0" w:color="auto"/>
            </w:tcBorders>
          </w:tcPr>
          <w:p w14:paraId="399B3EA6"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606" w:type="dxa"/>
            <w:tcBorders>
              <w:top w:val="single" w:sz="8" w:space="0" w:color="auto"/>
              <w:left w:val="single" w:sz="8" w:space="0" w:color="auto"/>
              <w:bottom w:val="single" w:sz="8" w:space="0" w:color="auto"/>
              <w:right w:val="single" w:sz="8" w:space="0" w:color="auto"/>
            </w:tcBorders>
          </w:tcPr>
          <w:p w14:paraId="13BF3F06"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r>
      <w:tr w:rsidR="00C82329" w:rsidRPr="004C7CB4" w14:paraId="1700B999" w14:textId="77777777" w:rsidTr="00AD526E">
        <w:trPr>
          <w:trHeight w:val="300"/>
        </w:trPr>
        <w:tc>
          <w:tcPr>
            <w:tcW w:w="3544" w:type="dxa"/>
            <w:tcBorders>
              <w:top w:val="single" w:sz="8" w:space="0" w:color="auto"/>
              <w:left w:val="single" w:sz="8" w:space="0" w:color="auto"/>
              <w:bottom w:val="single" w:sz="8" w:space="0" w:color="auto"/>
              <w:right w:val="single" w:sz="8" w:space="0" w:color="auto"/>
            </w:tcBorders>
            <w:vAlign w:val="center"/>
          </w:tcPr>
          <w:p w14:paraId="27D40691" w14:textId="77777777" w:rsidR="00C82329" w:rsidRPr="004C7CB4" w:rsidRDefault="00C82329" w:rsidP="00CF6A23">
            <w:pPr>
              <w:pStyle w:val="Prrafodelista"/>
              <w:numPr>
                <w:ilvl w:val="0"/>
                <w:numId w:val="245"/>
              </w:numPr>
              <w:spacing w:after="0"/>
              <w:jc w:val="both"/>
              <w:rPr>
                <w:rFonts w:ascii="Arial" w:eastAsia="Arial" w:hAnsi="Arial" w:cs="Arial"/>
              </w:rPr>
            </w:pPr>
            <w:r w:rsidRPr="004C7CB4">
              <w:rPr>
                <w:rFonts w:ascii="Arial" w:eastAsia="Arial" w:hAnsi="Arial" w:cs="Arial"/>
                <w:lang w:val="es-MX"/>
              </w:rPr>
              <w:t>Relevancia de la participación.</w:t>
            </w:r>
            <w:r w:rsidRPr="004C7CB4">
              <w:rPr>
                <w:rFonts w:ascii="Arial" w:eastAsia="Arial" w:hAnsi="Arial" w:cs="Arial"/>
              </w:rPr>
              <w:t xml:space="preserve"> </w:t>
            </w:r>
          </w:p>
        </w:tc>
        <w:tc>
          <w:tcPr>
            <w:tcW w:w="1461" w:type="dxa"/>
            <w:tcBorders>
              <w:top w:val="single" w:sz="8" w:space="0" w:color="auto"/>
              <w:left w:val="single" w:sz="8" w:space="0" w:color="auto"/>
              <w:bottom w:val="single" w:sz="8" w:space="0" w:color="auto"/>
              <w:right w:val="single" w:sz="8" w:space="0" w:color="auto"/>
            </w:tcBorders>
          </w:tcPr>
          <w:p w14:paraId="0C0CB149"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389" w:type="dxa"/>
            <w:tcBorders>
              <w:top w:val="single" w:sz="8" w:space="0" w:color="auto"/>
              <w:left w:val="single" w:sz="8" w:space="0" w:color="auto"/>
              <w:bottom w:val="single" w:sz="8" w:space="0" w:color="auto"/>
              <w:right w:val="single" w:sz="8" w:space="0" w:color="auto"/>
            </w:tcBorders>
          </w:tcPr>
          <w:p w14:paraId="5DF9F15E"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360" w:type="dxa"/>
            <w:tcBorders>
              <w:top w:val="single" w:sz="8" w:space="0" w:color="auto"/>
              <w:left w:val="single" w:sz="8" w:space="0" w:color="auto"/>
              <w:bottom w:val="single" w:sz="8" w:space="0" w:color="auto"/>
              <w:right w:val="single" w:sz="8" w:space="0" w:color="auto"/>
            </w:tcBorders>
          </w:tcPr>
          <w:p w14:paraId="58AD97A9"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606" w:type="dxa"/>
            <w:tcBorders>
              <w:top w:val="single" w:sz="8" w:space="0" w:color="auto"/>
              <w:left w:val="single" w:sz="8" w:space="0" w:color="auto"/>
              <w:bottom w:val="single" w:sz="8" w:space="0" w:color="auto"/>
              <w:right w:val="single" w:sz="8" w:space="0" w:color="auto"/>
            </w:tcBorders>
          </w:tcPr>
          <w:p w14:paraId="16A0198B"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r>
      <w:tr w:rsidR="00C82329" w:rsidRPr="004C7CB4" w14:paraId="0CC06791" w14:textId="77777777" w:rsidTr="00AD526E">
        <w:trPr>
          <w:trHeight w:val="390"/>
        </w:trPr>
        <w:tc>
          <w:tcPr>
            <w:tcW w:w="3544" w:type="dxa"/>
            <w:tcBorders>
              <w:top w:val="single" w:sz="8" w:space="0" w:color="auto"/>
              <w:left w:val="single" w:sz="8" w:space="0" w:color="auto"/>
              <w:bottom w:val="single" w:sz="8" w:space="0" w:color="auto"/>
              <w:right w:val="single" w:sz="8" w:space="0" w:color="auto"/>
            </w:tcBorders>
            <w:vAlign w:val="center"/>
          </w:tcPr>
          <w:p w14:paraId="11DCDCBB" w14:textId="77777777" w:rsidR="00C82329" w:rsidRPr="004C7CB4" w:rsidRDefault="00C82329" w:rsidP="00CF6A23">
            <w:pPr>
              <w:pStyle w:val="Prrafodelista"/>
              <w:numPr>
                <w:ilvl w:val="0"/>
                <w:numId w:val="244"/>
              </w:numPr>
              <w:spacing w:after="0"/>
              <w:jc w:val="both"/>
              <w:rPr>
                <w:rFonts w:ascii="Arial" w:eastAsia="Arial" w:hAnsi="Arial" w:cs="Arial"/>
              </w:rPr>
            </w:pPr>
            <w:r w:rsidRPr="004C7CB4">
              <w:rPr>
                <w:rFonts w:ascii="Arial" w:eastAsia="Arial" w:hAnsi="Arial" w:cs="Arial"/>
                <w:lang w:val="es-MX"/>
              </w:rPr>
              <w:t>Contribución al aprendizaje del grupo.</w:t>
            </w:r>
            <w:r w:rsidRPr="004C7CB4">
              <w:rPr>
                <w:rFonts w:ascii="Arial" w:eastAsia="Arial" w:hAnsi="Arial" w:cs="Arial"/>
              </w:rPr>
              <w:t xml:space="preserve"> </w:t>
            </w:r>
          </w:p>
        </w:tc>
        <w:tc>
          <w:tcPr>
            <w:tcW w:w="1461" w:type="dxa"/>
            <w:tcBorders>
              <w:top w:val="single" w:sz="8" w:space="0" w:color="auto"/>
              <w:left w:val="single" w:sz="8" w:space="0" w:color="auto"/>
              <w:bottom w:val="single" w:sz="8" w:space="0" w:color="auto"/>
              <w:right w:val="single" w:sz="8" w:space="0" w:color="auto"/>
            </w:tcBorders>
          </w:tcPr>
          <w:p w14:paraId="610CA39C"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389" w:type="dxa"/>
            <w:tcBorders>
              <w:top w:val="single" w:sz="8" w:space="0" w:color="auto"/>
              <w:left w:val="single" w:sz="8" w:space="0" w:color="auto"/>
              <w:bottom w:val="single" w:sz="8" w:space="0" w:color="auto"/>
              <w:right w:val="single" w:sz="8" w:space="0" w:color="auto"/>
            </w:tcBorders>
          </w:tcPr>
          <w:p w14:paraId="3CED81EC"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360" w:type="dxa"/>
            <w:tcBorders>
              <w:top w:val="single" w:sz="8" w:space="0" w:color="auto"/>
              <w:left w:val="single" w:sz="8" w:space="0" w:color="auto"/>
              <w:bottom w:val="single" w:sz="8" w:space="0" w:color="auto"/>
              <w:right w:val="single" w:sz="8" w:space="0" w:color="auto"/>
            </w:tcBorders>
          </w:tcPr>
          <w:p w14:paraId="7E9E03F0"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606" w:type="dxa"/>
            <w:tcBorders>
              <w:top w:val="single" w:sz="8" w:space="0" w:color="auto"/>
              <w:left w:val="single" w:sz="8" w:space="0" w:color="auto"/>
              <w:bottom w:val="single" w:sz="8" w:space="0" w:color="auto"/>
              <w:right w:val="single" w:sz="8" w:space="0" w:color="auto"/>
            </w:tcBorders>
          </w:tcPr>
          <w:p w14:paraId="0F09F9CA"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r>
      <w:tr w:rsidR="00C82329" w:rsidRPr="004C7CB4" w14:paraId="445D75C1" w14:textId="77777777" w:rsidTr="00AD526E">
        <w:trPr>
          <w:trHeight w:val="390"/>
        </w:trPr>
        <w:tc>
          <w:tcPr>
            <w:tcW w:w="3544" w:type="dxa"/>
            <w:tcBorders>
              <w:top w:val="single" w:sz="8" w:space="0" w:color="auto"/>
              <w:left w:val="single" w:sz="8" w:space="0" w:color="auto"/>
              <w:bottom w:val="single" w:sz="8" w:space="0" w:color="auto"/>
              <w:right w:val="single" w:sz="8" w:space="0" w:color="auto"/>
            </w:tcBorders>
          </w:tcPr>
          <w:p w14:paraId="4C51ED75" w14:textId="77777777" w:rsidR="00C82329" w:rsidRPr="004C7CB4" w:rsidRDefault="00C82329" w:rsidP="00AD526E">
            <w:pPr>
              <w:spacing w:after="0"/>
              <w:jc w:val="both"/>
              <w:rPr>
                <w:rFonts w:ascii="Arial" w:hAnsi="Arial" w:cs="Arial"/>
              </w:rPr>
            </w:pPr>
            <w:r w:rsidRPr="004C7CB4">
              <w:rPr>
                <w:rFonts w:ascii="Arial" w:eastAsia="Arial" w:hAnsi="Arial" w:cs="Arial"/>
                <w:b/>
                <w:bCs/>
              </w:rPr>
              <w:t>Total 16 puntos</w:t>
            </w:r>
            <w:r w:rsidRPr="004C7CB4">
              <w:rPr>
                <w:rFonts w:ascii="Arial" w:eastAsia="Arial" w:hAnsi="Arial" w:cs="Arial"/>
              </w:rPr>
              <w:t xml:space="preserve">. Para obtener la nota se utiliza regla de 3.   </w:t>
            </w:r>
          </w:p>
        </w:tc>
        <w:tc>
          <w:tcPr>
            <w:tcW w:w="1461" w:type="dxa"/>
            <w:tcBorders>
              <w:top w:val="single" w:sz="8" w:space="0" w:color="auto"/>
              <w:left w:val="single" w:sz="8" w:space="0" w:color="auto"/>
              <w:bottom w:val="single" w:sz="8" w:space="0" w:color="auto"/>
              <w:right w:val="single" w:sz="8" w:space="0" w:color="auto"/>
            </w:tcBorders>
          </w:tcPr>
          <w:p w14:paraId="7E0F7BCA"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389" w:type="dxa"/>
            <w:tcBorders>
              <w:top w:val="single" w:sz="8" w:space="0" w:color="auto"/>
              <w:left w:val="single" w:sz="8" w:space="0" w:color="auto"/>
              <w:bottom w:val="single" w:sz="8" w:space="0" w:color="auto"/>
              <w:right w:val="single" w:sz="8" w:space="0" w:color="auto"/>
            </w:tcBorders>
          </w:tcPr>
          <w:p w14:paraId="330CEFDE"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360" w:type="dxa"/>
            <w:tcBorders>
              <w:top w:val="single" w:sz="8" w:space="0" w:color="auto"/>
              <w:left w:val="single" w:sz="8" w:space="0" w:color="auto"/>
              <w:bottom w:val="single" w:sz="8" w:space="0" w:color="auto"/>
              <w:right w:val="single" w:sz="8" w:space="0" w:color="auto"/>
            </w:tcBorders>
          </w:tcPr>
          <w:p w14:paraId="125AD851" w14:textId="77777777" w:rsidR="00C82329" w:rsidRPr="004C7CB4" w:rsidRDefault="00C82329" w:rsidP="00AD526E">
            <w:pPr>
              <w:spacing w:after="0"/>
              <w:jc w:val="both"/>
              <w:rPr>
                <w:rFonts w:ascii="Arial" w:hAnsi="Arial" w:cs="Arial"/>
              </w:rPr>
            </w:pPr>
            <w:r w:rsidRPr="004C7CB4">
              <w:rPr>
                <w:rFonts w:ascii="Arial" w:eastAsia="Arial" w:hAnsi="Arial" w:cs="Arial"/>
              </w:rPr>
              <w:t xml:space="preserve"> </w:t>
            </w:r>
          </w:p>
        </w:tc>
        <w:tc>
          <w:tcPr>
            <w:tcW w:w="1606" w:type="dxa"/>
            <w:tcBorders>
              <w:top w:val="single" w:sz="8" w:space="0" w:color="auto"/>
              <w:left w:val="single" w:sz="8" w:space="0" w:color="auto"/>
              <w:bottom w:val="single" w:sz="8" w:space="0" w:color="auto"/>
              <w:right w:val="single" w:sz="8" w:space="0" w:color="auto"/>
            </w:tcBorders>
          </w:tcPr>
          <w:p w14:paraId="42294589" w14:textId="77777777" w:rsidR="00C82329" w:rsidRPr="004C7CB4" w:rsidRDefault="00C82329" w:rsidP="00AD526E">
            <w:pPr>
              <w:spacing w:after="0"/>
              <w:jc w:val="both"/>
              <w:rPr>
                <w:rFonts w:ascii="Arial" w:eastAsia="Arial" w:hAnsi="Arial" w:cs="Arial"/>
              </w:rPr>
            </w:pPr>
          </w:p>
        </w:tc>
      </w:tr>
    </w:tbl>
    <w:p w14:paraId="507B56E9" w14:textId="77777777" w:rsidR="00C82329" w:rsidRPr="004C7CB4" w:rsidRDefault="00C82329" w:rsidP="00C82329">
      <w:pPr>
        <w:jc w:val="both"/>
        <w:rPr>
          <w:rFonts w:ascii="Arial" w:hAnsi="Arial" w:cs="Arial"/>
        </w:rPr>
      </w:pPr>
      <w:bookmarkStart w:id="7" w:name="_Hlk115255648"/>
      <w:bookmarkEnd w:id="7"/>
    </w:p>
    <w:p w14:paraId="26C214C5" w14:textId="77777777" w:rsidR="00C82329" w:rsidRPr="004C7CB4" w:rsidRDefault="00C82329" w:rsidP="00C82329">
      <w:pPr>
        <w:jc w:val="both"/>
        <w:rPr>
          <w:rFonts w:ascii="Arial" w:hAnsi="Arial" w:cs="Arial"/>
          <w:b/>
          <w:bCs/>
          <w:lang w:eastAsia="es-CR"/>
        </w:rPr>
      </w:pPr>
      <w:r w:rsidRPr="004C7CB4">
        <w:rPr>
          <w:rFonts w:ascii="Arial" w:hAnsi="Arial" w:cs="Arial"/>
          <w:b/>
          <w:bCs/>
          <w:lang w:eastAsia="es-CR"/>
        </w:rPr>
        <w:t>Proyecto de Investigación. Valor 40% con exposición de un 5%</w:t>
      </w:r>
    </w:p>
    <w:p w14:paraId="7EA38129" w14:textId="77777777" w:rsidR="00C82329" w:rsidRPr="004C7CB4" w:rsidRDefault="00C82329" w:rsidP="00C82329">
      <w:pPr>
        <w:jc w:val="both"/>
        <w:rPr>
          <w:rFonts w:ascii="Arial" w:hAnsi="Arial" w:cs="Arial"/>
        </w:rPr>
      </w:pPr>
      <w:r w:rsidRPr="004C7CB4">
        <w:rPr>
          <w:rFonts w:ascii="Arial" w:hAnsi="Arial" w:cs="Arial"/>
        </w:rPr>
        <w:t xml:space="preserve">Aprender a investigar proporciona las herramientas para indagar, reflexionar, analizar y presentar soluciones sobre el problema planteado, dando paso a la generación de conocimiento y a la resolución de los problemas en contextos reales o simulados, por lo que las competencias se vinculan a la actividad. Se desarrollan las competencias de trabajo colaborativo, competencias de aprender a aprender para investigar, de lectura y escritura sobre un tema en particular, cuyos marcos teóricos se verán aplicados en contextos reales. El requerimiento planteado es de carácter colaborativo, en grupos de estudiantes no mayores a los 3 integrantes, se llevará a cabo con la participación del docente como guía y facilitador de recursos. </w:t>
      </w:r>
    </w:p>
    <w:p w14:paraId="619EF98E" w14:textId="77777777" w:rsidR="00C82329" w:rsidRPr="004C7CB4" w:rsidRDefault="00C82329" w:rsidP="00C82329">
      <w:pPr>
        <w:jc w:val="both"/>
        <w:rPr>
          <w:rFonts w:ascii="Arial" w:hAnsi="Arial" w:cs="Arial"/>
        </w:rPr>
      </w:pPr>
      <w:r w:rsidRPr="004C7CB4">
        <w:rPr>
          <w:rFonts w:ascii="Arial" w:hAnsi="Arial" w:cs="Arial"/>
        </w:rPr>
        <w:t xml:space="preserve">El requerimiento consiste en la elaboración de una investigación descriptiva corta sobre temas económicos actuales y la asociación con los conceptos y modelos vistos con el objetivo de proponer hacer una propuesta de mejora. El docente ejerce como impulsor de ese primer reto y como apoyo en el camino hacia su solución, a modo de guía, supervisor y facilitador. </w:t>
      </w:r>
    </w:p>
    <w:p w14:paraId="2AD89993" w14:textId="77777777" w:rsidR="00C82329" w:rsidRPr="004C7CB4" w:rsidRDefault="00C82329" w:rsidP="00C82329">
      <w:pPr>
        <w:jc w:val="both"/>
        <w:rPr>
          <w:rFonts w:ascii="Arial" w:hAnsi="Arial" w:cs="Arial"/>
        </w:rPr>
      </w:pPr>
      <w:r w:rsidRPr="004C7CB4">
        <w:rPr>
          <w:rFonts w:ascii="Arial" w:hAnsi="Arial" w:cs="Arial"/>
        </w:rPr>
        <w:t>El tema del proyecto de investigación final se asigna de uno de los siguientes:</w:t>
      </w:r>
    </w:p>
    <w:p w14:paraId="52885FD6" w14:textId="77777777" w:rsidR="00C82329" w:rsidRPr="004C7CB4" w:rsidRDefault="00C82329" w:rsidP="00D04B38">
      <w:pPr>
        <w:pStyle w:val="Prrafodelista"/>
        <w:numPr>
          <w:ilvl w:val="0"/>
          <w:numId w:val="654"/>
        </w:numPr>
        <w:jc w:val="both"/>
        <w:rPr>
          <w:rFonts w:ascii="Arial" w:hAnsi="Arial" w:cs="Arial"/>
        </w:rPr>
      </w:pPr>
      <w:r w:rsidRPr="004C7CB4">
        <w:rPr>
          <w:rFonts w:ascii="Arial" w:hAnsi="Arial" w:cs="Arial"/>
        </w:rPr>
        <w:t>El desarrollo económico de China entre 1970 y 2022. Lecciones aprendidas y aplicaciones para Costa Rica.</w:t>
      </w:r>
    </w:p>
    <w:p w14:paraId="54D180DD" w14:textId="77777777" w:rsidR="00C82329" w:rsidRPr="004C7CB4" w:rsidRDefault="00C82329" w:rsidP="00D04B38">
      <w:pPr>
        <w:pStyle w:val="Prrafodelista"/>
        <w:numPr>
          <w:ilvl w:val="0"/>
          <w:numId w:val="654"/>
        </w:numPr>
        <w:jc w:val="both"/>
        <w:rPr>
          <w:rFonts w:ascii="Arial" w:hAnsi="Arial" w:cs="Arial"/>
        </w:rPr>
      </w:pPr>
      <w:r w:rsidRPr="004C7CB4">
        <w:rPr>
          <w:rFonts w:ascii="Arial" w:hAnsi="Arial" w:cs="Arial"/>
        </w:rPr>
        <w:t>Las zonas francas y su huella en la PEA de Costa Rica del año 2000 al 2022.</w:t>
      </w:r>
    </w:p>
    <w:p w14:paraId="04497C40" w14:textId="77777777" w:rsidR="00C82329" w:rsidRPr="004C7CB4" w:rsidRDefault="00C82329" w:rsidP="00D04B38">
      <w:pPr>
        <w:pStyle w:val="Prrafodelista"/>
        <w:numPr>
          <w:ilvl w:val="0"/>
          <w:numId w:val="654"/>
        </w:numPr>
        <w:jc w:val="both"/>
        <w:rPr>
          <w:rFonts w:ascii="Arial" w:hAnsi="Arial" w:cs="Arial"/>
        </w:rPr>
      </w:pPr>
      <w:r w:rsidRPr="004C7CB4">
        <w:rPr>
          <w:rFonts w:ascii="Arial" w:hAnsi="Arial" w:cs="Arial"/>
        </w:rPr>
        <w:t>¿Qué es la economía verde y qué papel juega Costa Rica en ella?</w:t>
      </w:r>
    </w:p>
    <w:p w14:paraId="12304E30" w14:textId="77777777" w:rsidR="00C82329" w:rsidRPr="004C7CB4" w:rsidRDefault="00C82329" w:rsidP="00D04B38">
      <w:pPr>
        <w:pStyle w:val="Prrafodelista"/>
        <w:numPr>
          <w:ilvl w:val="0"/>
          <w:numId w:val="654"/>
        </w:numPr>
        <w:jc w:val="both"/>
        <w:rPr>
          <w:rFonts w:ascii="Arial" w:hAnsi="Arial" w:cs="Arial"/>
        </w:rPr>
      </w:pPr>
      <w:r w:rsidRPr="004C7CB4">
        <w:rPr>
          <w:rFonts w:ascii="Arial" w:hAnsi="Arial" w:cs="Arial"/>
        </w:rPr>
        <w:t>¿Qué precio debe tener la información personal? Big data en grandes corporaciones mundiales.</w:t>
      </w:r>
    </w:p>
    <w:p w14:paraId="62343DFC" w14:textId="77777777" w:rsidR="00C82329" w:rsidRPr="004C7CB4" w:rsidRDefault="00C82329" w:rsidP="00C82329">
      <w:pPr>
        <w:jc w:val="both"/>
        <w:rPr>
          <w:rFonts w:ascii="Arial" w:hAnsi="Arial" w:cs="Arial"/>
        </w:rPr>
      </w:pPr>
      <w:r w:rsidRPr="004C7CB4">
        <w:rPr>
          <w:rFonts w:ascii="Arial" w:hAnsi="Arial" w:cs="Arial"/>
        </w:rPr>
        <w:t xml:space="preserve">Las personas estudiantes deberán hacer una presentación oral del trabajo a sus compañeros y profesor. La actividad se desarrolla desde la semana 1 hasta la semana 14 </w:t>
      </w:r>
      <w:r w:rsidRPr="004C7CB4">
        <w:rPr>
          <w:rFonts w:ascii="Arial" w:hAnsi="Arial" w:cs="Arial"/>
        </w:rPr>
        <w:lastRenderedPageBreak/>
        <w:t>y se presenta en la semana 15. La exposición debe tener una duración de 20 minutos máximo y los entregables esperados son:</w:t>
      </w:r>
    </w:p>
    <w:p w14:paraId="093ACF62" w14:textId="77777777" w:rsidR="00C82329" w:rsidRPr="004C7CB4" w:rsidRDefault="00C82329" w:rsidP="00CF6A23">
      <w:pPr>
        <w:pStyle w:val="Prrafodelista"/>
        <w:numPr>
          <w:ilvl w:val="0"/>
          <w:numId w:val="257"/>
        </w:numPr>
        <w:jc w:val="both"/>
        <w:rPr>
          <w:rFonts w:ascii="Arial" w:hAnsi="Arial" w:cs="Arial"/>
        </w:rPr>
      </w:pPr>
      <w:r w:rsidRPr="004C7CB4">
        <w:rPr>
          <w:rFonts w:ascii="Arial" w:hAnsi="Arial" w:cs="Arial"/>
        </w:rPr>
        <w:t>1 presentación de Power Point, Slides (Google), prezi, o cualquier plataforma para presentaciones.</w:t>
      </w:r>
    </w:p>
    <w:p w14:paraId="3032861E" w14:textId="77777777" w:rsidR="00C82329" w:rsidRPr="004C7CB4" w:rsidRDefault="00C82329" w:rsidP="00CF6A23">
      <w:pPr>
        <w:pStyle w:val="Prrafodelista"/>
        <w:numPr>
          <w:ilvl w:val="0"/>
          <w:numId w:val="258"/>
        </w:numPr>
        <w:jc w:val="both"/>
        <w:rPr>
          <w:rFonts w:ascii="Arial" w:hAnsi="Arial" w:cs="Arial"/>
        </w:rPr>
      </w:pPr>
      <w:r w:rsidRPr="004C7CB4">
        <w:rPr>
          <w:rFonts w:ascii="Arial" w:hAnsi="Arial" w:cs="Arial"/>
        </w:rPr>
        <w:t>1 trabajo escrito. Máximo 20 páginas.</w:t>
      </w:r>
    </w:p>
    <w:p w14:paraId="1D500A7C" w14:textId="77777777" w:rsidR="00C82329" w:rsidRPr="004C7CB4" w:rsidRDefault="00C82329" w:rsidP="00C82329">
      <w:pPr>
        <w:pStyle w:val="Prrafodelista"/>
        <w:jc w:val="both"/>
        <w:rPr>
          <w:rFonts w:ascii="Arial" w:hAnsi="Arial" w:cs="Arial"/>
        </w:rPr>
      </w:pPr>
    </w:p>
    <w:p w14:paraId="22AF0BDE" w14:textId="77777777" w:rsidR="00C82329" w:rsidRPr="004C7CB4" w:rsidRDefault="00C82329" w:rsidP="00C82329">
      <w:pPr>
        <w:jc w:val="both"/>
        <w:rPr>
          <w:rFonts w:ascii="Arial" w:hAnsi="Arial" w:cs="Arial"/>
        </w:rPr>
      </w:pPr>
      <w:r w:rsidRPr="004C7CB4">
        <w:rPr>
          <w:rFonts w:ascii="Arial" w:hAnsi="Arial" w:cs="Arial"/>
        </w:rPr>
        <w:t>Estructura sugerida de la investigación:</w:t>
      </w:r>
    </w:p>
    <w:p w14:paraId="30670ECE" w14:textId="77777777" w:rsidR="00C82329" w:rsidRPr="004C7CB4" w:rsidRDefault="00C82329" w:rsidP="00C82329">
      <w:pPr>
        <w:jc w:val="both"/>
        <w:rPr>
          <w:rFonts w:ascii="Arial" w:hAnsi="Arial" w:cs="Arial"/>
          <w:b/>
        </w:rPr>
      </w:pPr>
      <w:r w:rsidRPr="004C7CB4">
        <w:rPr>
          <w:rFonts w:ascii="Arial" w:hAnsi="Arial" w:cs="Arial"/>
          <w:b/>
        </w:rPr>
        <w:t>INTRODUCCION</w:t>
      </w:r>
    </w:p>
    <w:p w14:paraId="7CAFAF6D" w14:textId="77777777" w:rsidR="00C82329" w:rsidRPr="004C7CB4" w:rsidRDefault="00C82329" w:rsidP="00C82329">
      <w:pPr>
        <w:jc w:val="both"/>
        <w:rPr>
          <w:rFonts w:ascii="Arial" w:hAnsi="Arial" w:cs="Arial"/>
        </w:rPr>
      </w:pPr>
      <w:r w:rsidRPr="004C7CB4">
        <w:rPr>
          <w:rFonts w:ascii="Arial" w:hAnsi="Arial" w:cs="Arial"/>
        </w:rPr>
        <w:t>ANTECEDENTES DEL PROBLEMA DE INVESTIGACION. Realizar un recorrido histórico del fenómeno en estudio que refleje la evolución del mismo, de manera que se aborden investigaciones relacionadas que precedan a la que se pretende realizar.</w:t>
      </w:r>
    </w:p>
    <w:p w14:paraId="7AE9EA72" w14:textId="77777777" w:rsidR="00C82329" w:rsidRPr="004C7CB4" w:rsidRDefault="00C82329" w:rsidP="00C82329">
      <w:pPr>
        <w:jc w:val="both"/>
        <w:rPr>
          <w:rFonts w:ascii="Arial" w:hAnsi="Arial" w:cs="Arial"/>
        </w:rPr>
      </w:pPr>
      <w:r w:rsidRPr="004C7CB4">
        <w:rPr>
          <w:rFonts w:ascii="Arial" w:hAnsi="Arial" w:cs="Arial"/>
        </w:rPr>
        <w:t xml:space="preserve">JUSTIFICACION DEL PROBLEMA DE INVESTIGACION. Indicar las razones por las cuales se requiere la realización del estudio, para ello es posible aportar cifras y datos, estudios previos que sustenten la realización del actual, indicar beneficios y beneficiarios, el impacto que puede generar esta investigación. </w:t>
      </w:r>
    </w:p>
    <w:p w14:paraId="7AD40F5F" w14:textId="77777777" w:rsidR="00C82329" w:rsidRPr="004C7CB4" w:rsidRDefault="00C82329" w:rsidP="00C82329">
      <w:pPr>
        <w:jc w:val="both"/>
        <w:rPr>
          <w:rFonts w:ascii="Arial" w:hAnsi="Arial" w:cs="Arial"/>
        </w:rPr>
      </w:pPr>
      <w:r w:rsidRPr="004C7CB4">
        <w:rPr>
          <w:rFonts w:ascii="Arial" w:hAnsi="Arial" w:cs="Arial"/>
        </w:rPr>
        <w:t xml:space="preserve">FORMULACION DEL PROBLEMA DE INVESTIGACION. </w:t>
      </w:r>
    </w:p>
    <w:p w14:paraId="345EA85F" w14:textId="77777777" w:rsidR="00C82329" w:rsidRPr="004C7CB4" w:rsidRDefault="00C82329" w:rsidP="00C82329">
      <w:pPr>
        <w:jc w:val="both"/>
        <w:rPr>
          <w:rFonts w:ascii="Arial" w:hAnsi="Arial" w:cs="Arial"/>
        </w:rPr>
      </w:pPr>
      <w:r w:rsidRPr="004C7CB4">
        <w:rPr>
          <w:rFonts w:ascii="Arial" w:hAnsi="Arial" w:cs="Arial"/>
        </w:rPr>
        <w:t xml:space="preserve">Debe poseer las siguientes características: </w:t>
      </w:r>
    </w:p>
    <w:p w14:paraId="2E6E1DE7" w14:textId="77777777" w:rsidR="00C82329" w:rsidRPr="004C7CB4" w:rsidRDefault="00C82329" w:rsidP="00C82329">
      <w:pPr>
        <w:jc w:val="both"/>
        <w:rPr>
          <w:rFonts w:ascii="Arial" w:hAnsi="Arial" w:cs="Arial"/>
        </w:rPr>
      </w:pPr>
      <w:r w:rsidRPr="004C7CB4">
        <w:rPr>
          <w:rFonts w:ascii="Arial" w:hAnsi="Arial" w:cs="Arial"/>
        </w:rPr>
        <w:t xml:space="preserve">Ser consistente con el tema. </w:t>
      </w:r>
    </w:p>
    <w:p w14:paraId="517DF524" w14:textId="77777777" w:rsidR="00C82329" w:rsidRPr="004C7CB4" w:rsidRDefault="00C82329" w:rsidP="00C82329">
      <w:pPr>
        <w:jc w:val="both"/>
        <w:rPr>
          <w:rFonts w:ascii="Arial" w:hAnsi="Arial" w:cs="Arial"/>
        </w:rPr>
      </w:pPr>
      <w:r w:rsidRPr="004C7CB4">
        <w:rPr>
          <w:rFonts w:ascii="Arial" w:hAnsi="Arial" w:cs="Arial"/>
        </w:rPr>
        <w:t xml:space="preserve">Formularse como una interrogante. </w:t>
      </w:r>
    </w:p>
    <w:p w14:paraId="68325831" w14:textId="77777777" w:rsidR="00C82329" w:rsidRPr="004C7CB4" w:rsidRDefault="00C82329" w:rsidP="00C82329">
      <w:pPr>
        <w:jc w:val="both"/>
        <w:rPr>
          <w:rFonts w:ascii="Arial" w:hAnsi="Arial" w:cs="Arial"/>
        </w:rPr>
      </w:pPr>
      <w:r w:rsidRPr="004C7CB4">
        <w:rPr>
          <w:rFonts w:ascii="Arial" w:hAnsi="Arial" w:cs="Arial"/>
        </w:rPr>
        <w:t xml:space="preserve">Manifestar la relación entre por lo menos dos variables (una dependiente y una independiente). </w:t>
      </w:r>
    </w:p>
    <w:p w14:paraId="6E6E4224" w14:textId="77777777" w:rsidR="00C82329" w:rsidRPr="004C7CB4" w:rsidRDefault="00C82329" w:rsidP="00C82329">
      <w:pPr>
        <w:jc w:val="both"/>
        <w:rPr>
          <w:rFonts w:ascii="Arial" w:hAnsi="Arial" w:cs="Arial"/>
        </w:rPr>
      </w:pPr>
      <w:r w:rsidRPr="004C7CB4">
        <w:rPr>
          <w:rFonts w:ascii="Arial" w:hAnsi="Arial" w:cs="Arial"/>
        </w:rPr>
        <w:t xml:space="preserve">La posible respuesta que se obtenga de esa interrogante no puede ser sí o no. </w:t>
      </w:r>
    </w:p>
    <w:p w14:paraId="16EC3FF7" w14:textId="77777777" w:rsidR="00C82329" w:rsidRPr="004C7CB4" w:rsidRDefault="00C82329" w:rsidP="00C82329">
      <w:pPr>
        <w:jc w:val="both"/>
        <w:rPr>
          <w:rFonts w:ascii="Arial" w:hAnsi="Arial" w:cs="Arial"/>
          <w:b/>
        </w:rPr>
      </w:pPr>
      <w:r w:rsidRPr="004C7CB4">
        <w:rPr>
          <w:rFonts w:ascii="Arial" w:hAnsi="Arial" w:cs="Arial"/>
        </w:rPr>
        <w:t xml:space="preserve"> </w:t>
      </w:r>
      <w:r w:rsidRPr="004C7CB4">
        <w:rPr>
          <w:rFonts w:ascii="Arial" w:hAnsi="Arial" w:cs="Arial"/>
          <w:b/>
        </w:rPr>
        <w:t xml:space="preserve">DELIMITACIONES DEL ESTUDIO. </w:t>
      </w:r>
    </w:p>
    <w:p w14:paraId="005E94F7" w14:textId="77777777" w:rsidR="00C82329" w:rsidRPr="004C7CB4" w:rsidRDefault="00C82329" w:rsidP="00C82329">
      <w:pPr>
        <w:jc w:val="both"/>
        <w:rPr>
          <w:rFonts w:ascii="Arial" w:hAnsi="Arial" w:cs="Arial"/>
        </w:rPr>
      </w:pPr>
      <w:r w:rsidRPr="004C7CB4">
        <w:rPr>
          <w:rFonts w:ascii="Arial" w:hAnsi="Arial" w:cs="Arial"/>
        </w:rPr>
        <w:t xml:space="preserve">Alcances: temporales, espaciales y teóricos. </w:t>
      </w:r>
    </w:p>
    <w:p w14:paraId="47857DFA" w14:textId="77777777" w:rsidR="00C82329" w:rsidRPr="004C7CB4" w:rsidRDefault="00C82329" w:rsidP="00C82329">
      <w:pPr>
        <w:jc w:val="both"/>
        <w:rPr>
          <w:rFonts w:ascii="Arial" w:hAnsi="Arial" w:cs="Arial"/>
        </w:rPr>
      </w:pPr>
      <w:r w:rsidRPr="004C7CB4">
        <w:rPr>
          <w:rFonts w:ascii="Arial" w:hAnsi="Arial" w:cs="Arial"/>
        </w:rPr>
        <w:t>Límites: asociados principalmente con el nivel de generalización que se puede hacer con los resultados del mismo, al considerar el nivel de confianza y el margen de error; o si se trata de un estudio cualitativo o cuantitativo.</w:t>
      </w:r>
    </w:p>
    <w:p w14:paraId="673ECD24" w14:textId="77777777" w:rsidR="00C82329" w:rsidRPr="004C7CB4" w:rsidRDefault="00C82329" w:rsidP="00C82329">
      <w:pPr>
        <w:jc w:val="both"/>
        <w:rPr>
          <w:rFonts w:ascii="Arial" w:hAnsi="Arial" w:cs="Arial"/>
        </w:rPr>
      </w:pPr>
      <w:r w:rsidRPr="004C7CB4">
        <w:rPr>
          <w:rFonts w:ascii="Arial" w:hAnsi="Arial" w:cs="Arial"/>
        </w:rPr>
        <w:t>OBJETIVO GENERAL. Está asociado en forma directa con el tema y problema de investigación.  Debe mostrar el hilo conductor que debe visualizarse a lo largo del trabajo.  Es la guía del estudio, debe ser amplio su alcance y permitir la generación de nuevo conocimiento, pues indica lo que aspira en la investigación.</w:t>
      </w:r>
    </w:p>
    <w:p w14:paraId="6F50C6D3" w14:textId="77777777" w:rsidR="00C82329" w:rsidRPr="004C7CB4" w:rsidRDefault="00C82329" w:rsidP="00C82329">
      <w:pPr>
        <w:jc w:val="both"/>
        <w:rPr>
          <w:rFonts w:ascii="Arial" w:hAnsi="Arial" w:cs="Arial"/>
        </w:rPr>
      </w:pPr>
      <w:r w:rsidRPr="004C7CB4">
        <w:rPr>
          <w:rFonts w:ascii="Arial" w:hAnsi="Arial" w:cs="Arial"/>
        </w:rPr>
        <w:t xml:space="preserve">OBJETIVOS ESPECIFICOS (MÍNINO TRES). Deben estar plenamente vinculados con el objetivo general pues contribuyen a alcanzarlo.  Se utiliza un verbo en infinitivo que involucre pensamiento, no acción y no debe ser el mismo utilizado en el objetivo general. </w:t>
      </w:r>
      <w:r w:rsidRPr="004C7CB4">
        <w:rPr>
          <w:rFonts w:ascii="Arial" w:hAnsi="Arial" w:cs="Arial"/>
        </w:rPr>
        <w:lastRenderedPageBreak/>
        <w:t>Pueden ser cuantitativos y cualitativos. Además, deben tener una plena relación con el proceso de la gestión mercadológica de servicios.</w:t>
      </w:r>
    </w:p>
    <w:p w14:paraId="08E88A50" w14:textId="77777777" w:rsidR="00C82329" w:rsidRPr="004C7CB4" w:rsidRDefault="00C82329" w:rsidP="00C82329">
      <w:pPr>
        <w:jc w:val="both"/>
        <w:rPr>
          <w:rFonts w:ascii="Arial" w:hAnsi="Arial" w:cs="Arial"/>
        </w:rPr>
      </w:pPr>
      <w:r w:rsidRPr="004C7CB4">
        <w:rPr>
          <w:rFonts w:ascii="Arial" w:hAnsi="Arial" w:cs="Arial"/>
        </w:rPr>
        <w:t>MARCO TEORICO O CONCEPTUAL. Este capítulo debe desarrollarse conforme se establece en el plan de investigación, considerando conceptos vinculados con el tema, sus objetivos, variables e indicadores, sustentando lo expuesto con fuentes de información y citas bibliográficas, es decir, concentra las teorías que permiten respaldar el tema de investigación.</w:t>
      </w:r>
    </w:p>
    <w:p w14:paraId="5C0EC3B3" w14:textId="77777777" w:rsidR="00C82329" w:rsidRPr="004C7CB4" w:rsidRDefault="00C82329" w:rsidP="00C82329">
      <w:pPr>
        <w:jc w:val="both"/>
        <w:rPr>
          <w:rFonts w:ascii="Arial" w:hAnsi="Arial" w:cs="Arial"/>
          <w:b/>
        </w:rPr>
      </w:pPr>
      <w:r w:rsidRPr="004C7CB4">
        <w:rPr>
          <w:rFonts w:ascii="Arial" w:hAnsi="Arial" w:cs="Arial"/>
          <w:b/>
        </w:rPr>
        <w:t>MARCO METODOLOGICO.</w:t>
      </w:r>
    </w:p>
    <w:p w14:paraId="3D76A369" w14:textId="77777777" w:rsidR="00C82329" w:rsidRPr="004C7CB4" w:rsidRDefault="00C82329" w:rsidP="00C82329">
      <w:pPr>
        <w:jc w:val="both"/>
        <w:rPr>
          <w:rFonts w:ascii="Arial" w:hAnsi="Arial" w:cs="Arial"/>
        </w:rPr>
      </w:pPr>
      <w:r w:rsidRPr="004C7CB4">
        <w:rPr>
          <w:rFonts w:ascii="Arial" w:hAnsi="Arial" w:cs="Arial"/>
        </w:rPr>
        <w:t xml:space="preserve">TIPO DE INVESTIGACIÓN. Se debe explicar el tipo de estudio seleccionado en el proceso investigativo justificando el modelo utilizado, señalando si es de tipo exploratorio, descriptivo, correlacional o explicativo. </w:t>
      </w:r>
    </w:p>
    <w:p w14:paraId="0B67D6E1" w14:textId="77777777" w:rsidR="00C82329" w:rsidRPr="004C7CB4" w:rsidRDefault="00C82329" w:rsidP="00C82329">
      <w:pPr>
        <w:jc w:val="both"/>
        <w:rPr>
          <w:rFonts w:ascii="Arial" w:hAnsi="Arial" w:cs="Arial"/>
        </w:rPr>
      </w:pPr>
      <w:r w:rsidRPr="004C7CB4">
        <w:rPr>
          <w:rFonts w:ascii="Arial" w:hAnsi="Arial" w:cs="Arial"/>
        </w:rPr>
        <w:t>SUJETOS Y FUENTES. Los sujetos son las personas información y las fuentes consisten en la revisión de literatura (libros, Internet, entre otros).</w:t>
      </w:r>
    </w:p>
    <w:p w14:paraId="29AB2026" w14:textId="77777777" w:rsidR="00C82329" w:rsidRPr="004C7CB4" w:rsidRDefault="00C82329" w:rsidP="00C82329">
      <w:pPr>
        <w:jc w:val="both"/>
        <w:rPr>
          <w:rFonts w:ascii="Arial" w:hAnsi="Arial" w:cs="Arial"/>
        </w:rPr>
      </w:pPr>
      <w:r w:rsidRPr="004C7CB4">
        <w:rPr>
          <w:rFonts w:ascii="Arial" w:hAnsi="Arial" w:cs="Arial"/>
        </w:rPr>
        <w:t xml:space="preserve">VARIABLES (CONCEPTUALIZADAS, INSTRUMENTALIZADAS Y OPERACIONALIZADAS).  EN EL CASO DE ESTUDIOS CUALITATIVOS, SE DEBEN DESARROLLAR CATEGORÍAS DE ANÁLISIS. </w:t>
      </w:r>
    </w:p>
    <w:p w14:paraId="24FD244D" w14:textId="77777777" w:rsidR="00C82329" w:rsidRPr="004C7CB4" w:rsidRDefault="00C82329" w:rsidP="00C82329">
      <w:pPr>
        <w:jc w:val="both"/>
        <w:rPr>
          <w:rFonts w:ascii="Arial" w:hAnsi="Arial" w:cs="Arial"/>
        </w:rPr>
      </w:pPr>
      <w:r w:rsidRPr="004C7CB4">
        <w:rPr>
          <w:rFonts w:ascii="Arial" w:hAnsi="Arial" w:cs="Arial"/>
        </w:rPr>
        <w:t xml:space="preserve">En el caso de una investigación cuantitativa, se trabaja con variables. </w:t>
      </w:r>
    </w:p>
    <w:p w14:paraId="1E66774A" w14:textId="77777777" w:rsidR="00C82329" w:rsidRPr="004C7CB4" w:rsidRDefault="00C82329" w:rsidP="00C82329">
      <w:pPr>
        <w:jc w:val="both"/>
        <w:rPr>
          <w:rFonts w:ascii="Arial" w:hAnsi="Arial" w:cs="Arial"/>
        </w:rPr>
      </w:pPr>
      <w:r w:rsidRPr="004C7CB4">
        <w:rPr>
          <w:rFonts w:ascii="Arial" w:hAnsi="Arial" w:cs="Arial"/>
        </w:rPr>
        <w:t xml:space="preserve">La definición conceptual de las variables se constituye a partir de la teoría o de la literatura científica. </w:t>
      </w:r>
    </w:p>
    <w:p w14:paraId="5BFB1923" w14:textId="77777777" w:rsidR="00C82329" w:rsidRPr="004C7CB4" w:rsidRDefault="00C82329" w:rsidP="00C82329">
      <w:pPr>
        <w:jc w:val="both"/>
        <w:rPr>
          <w:rFonts w:ascii="Arial" w:hAnsi="Arial" w:cs="Arial"/>
        </w:rPr>
      </w:pPr>
      <w:r w:rsidRPr="004C7CB4">
        <w:rPr>
          <w:rFonts w:ascii="Arial" w:hAnsi="Arial" w:cs="Arial"/>
        </w:rPr>
        <w:t>La definición instrumental es la explicación de cómo se medirá o estudiará la variable, es decir, qué instrumento se va a aplicar para obtener la información.</w:t>
      </w:r>
    </w:p>
    <w:p w14:paraId="4B0049F4" w14:textId="77777777" w:rsidR="00C82329" w:rsidRPr="004C7CB4" w:rsidRDefault="00C82329" w:rsidP="00C82329">
      <w:pPr>
        <w:jc w:val="both"/>
        <w:rPr>
          <w:rFonts w:ascii="Arial" w:hAnsi="Arial" w:cs="Arial"/>
        </w:rPr>
      </w:pPr>
      <w:r w:rsidRPr="004C7CB4">
        <w:rPr>
          <w:rFonts w:ascii="Arial" w:hAnsi="Arial" w:cs="Arial"/>
        </w:rPr>
        <w:t xml:space="preserve">La definición operacional describe los criterios de evaluación y medición de la información que se recoja, definiendo los límites de los cambios que se emplean en la recolección de datos. </w:t>
      </w:r>
    </w:p>
    <w:tbl>
      <w:tblPr>
        <w:tblW w:w="86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5"/>
        <w:gridCol w:w="1380"/>
        <w:gridCol w:w="1875"/>
        <w:gridCol w:w="2025"/>
        <w:gridCol w:w="1950"/>
      </w:tblGrid>
      <w:tr w:rsidR="00C82329" w:rsidRPr="004C7CB4" w14:paraId="2E5955A7" w14:textId="77777777" w:rsidTr="00AD526E">
        <w:trPr>
          <w:trHeight w:val="300"/>
        </w:trPr>
        <w:tc>
          <w:tcPr>
            <w:tcW w:w="1455" w:type="dxa"/>
            <w:tcBorders>
              <w:top w:val="single" w:sz="6" w:space="0" w:color="auto"/>
              <w:left w:val="single" w:sz="6" w:space="0" w:color="auto"/>
              <w:bottom w:val="single" w:sz="6" w:space="0" w:color="auto"/>
              <w:right w:val="single" w:sz="6" w:space="0" w:color="auto"/>
            </w:tcBorders>
            <w:hideMark/>
          </w:tcPr>
          <w:p w14:paraId="6521E13E"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r w:rsidRPr="004C7CB4">
              <w:rPr>
                <w:rFonts w:ascii="Arial" w:hAnsi="Arial" w:cs="Arial"/>
                <w:lang w:val="en-US" w:eastAsia="es-CR"/>
              </w:rPr>
              <w:t>Objetivo específico</w:t>
            </w:r>
            <w:r w:rsidRPr="004C7CB4">
              <w:rPr>
                <w:rFonts w:ascii="Arial" w:hAnsi="Arial" w:cs="Arial"/>
                <w:lang w:eastAsia="es-CR"/>
              </w:rPr>
              <w:t> </w:t>
            </w:r>
          </w:p>
        </w:tc>
        <w:tc>
          <w:tcPr>
            <w:tcW w:w="1380" w:type="dxa"/>
            <w:tcBorders>
              <w:top w:val="single" w:sz="6" w:space="0" w:color="auto"/>
              <w:left w:val="single" w:sz="6" w:space="0" w:color="auto"/>
              <w:bottom w:val="single" w:sz="6" w:space="0" w:color="auto"/>
              <w:right w:val="single" w:sz="6" w:space="0" w:color="auto"/>
            </w:tcBorders>
            <w:hideMark/>
          </w:tcPr>
          <w:p w14:paraId="5FCAEBED" w14:textId="77777777" w:rsidR="00C82329" w:rsidRPr="004C7CB4" w:rsidRDefault="00C82329" w:rsidP="00AD526E">
            <w:pPr>
              <w:jc w:val="both"/>
              <w:rPr>
                <w:rFonts w:ascii="Arial" w:hAnsi="Arial" w:cs="Arial"/>
                <w:lang w:eastAsia="es-CR"/>
              </w:rPr>
            </w:pPr>
            <w:r w:rsidRPr="004C7CB4">
              <w:rPr>
                <w:rFonts w:ascii="Arial" w:hAnsi="Arial" w:cs="Arial"/>
                <w:lang w:val="en-US" w:eastAsia="es-CR"/>
              </w:rPr>
              <w:t>Variable</w:t>
            </w:r>
            <w:r w:rsidRPr="004C7CB4">
              <w:rPr>
                <w:rFonts w:ascii="Arial" w:hAnsi="Arial" w:cs="Arial"/>
                <w:lang w:eastAsia="es-CR"/>
              </w:rPr>
              <w:t> </w:t>
            </w:r>
          </w:p>
        </w:tc>
        <w:tc>
          <w:tcPr>
            <w:tcW w:w="1875" w:type="dxa"/>
            <w:tcBorders>
              <w:top w:val="single" w:sz="6" w:space="0" w:color="auto"/>
              <w:left w:val="single" w:sz="6" w:space="0" w:color="auto"/>
              <w:bottom w:val="single" w:sz="6" w:space="0" w:color="auto"/>
              <w:right w:val="single" w:sz="6" w:space="0" w:color="auto"/>
            </w:tcBorders>
            <w:hideMark/>
          </w:tcPr>
          <w:p w14:paraId="06C9CC3A" w14:textId="77777777" w:rsidR="00C82329" w:rsidRPr="004C7CB4" w:rsidRDefault="00C82329" w:rsidP="00AD526E">
            <w:pPr>
              <w:jc w:val="both"/>
              <w:rPr>
                <w:rFonts w:ascii="Arial" w:hAnsi="Arial" w:cs="Arial"/>
                <w:lang w:eastAsia="es-CR"/>
              </w:rPr>
            </w:pPr>
            <w:r w:rsidRPr="004C7CB4">
              <w:rPr>
                <w:rFonts w:ascii="Arial" w:hAnsi="Arial" w:cs="Arial"/>
                <w:lang w:val="en-US" w:eastAsia="es-CR"/>
              </w:rPr>
              <w:t>Conceptualización de la variable</w:t>
            </w:r>
            <w:r w:rsidRPr="004C7CB4">
              <w:rPr>
                <w:rFonts w:ascii="Arial" w:hAnsi="Arial" w:cs="Arial"/>
                <w:lang w:eastAsia="es-CR"/>
              </w:rPr>
              <w:t> </w:t>
            </w:r>
          </w:p>
        </w:tc>
        <w:tc>
          <w:tcPr>
            <w:tcW w:w="2025" w:type="dxa"/>
            <w:tcBorders>
              <w:top w:val="single" w:sz="6" w:space="0" w:color="auto"/>
              <w:left w:val="single" w:sz="6" w:space="0" w:color="auto"/>
              <w:bottom w:val="single" w:sz="6" w:space="0" w:color="auto"/>
              <w:right w:val="single" w:sz="6" w:space="0" w:color="auto"/>
            </w:tcBorders>
            <w:hideMark/>
          </w:tcPr>
          <w:p w14:paraId="06AC7A7B" w14:textId="77777777" w:rsidR="00C82329" w:rsidRPr="004C7CB4" w:rsidRDefault="00C82329" w:rsidP="00AD526E">
            <w:pPr>
              <w:jc w:val="both"/>
              <w:rPr>
                <w:rFonts w:ascii="Arial" w:hAnsi="Arial" w:cs="Arial"/>
                <w:lang w:eastAsia="es-CR"/>
              </w:rPr>
            </w:pPr>
            <w:r w:rsidRPr="004C7CB4">
              <w:rPr>
                <w:rFonts w:ascii="Arial" w:hAnsi="Arial" w:cs="Arial"/>
                <w:lang w:val="en-US" w:eastAsia="es-CR"/>
              </w:rPr>
              <w:t>Instrumentalización de la variable</w:t>
            </w:r>
            <w:r w:rsidRPr="004C7CB4">
              <w:rPr>
                <w:rFonts w:ascii="Arial" w:hAnsi="Arial" w:cs="Arial"/>
                <w:lang w:eastAsia="es-CR"/>
              </w:rPr>
              <w:t> </w:t>
            </w:r>
          </w:p>
        </w:tc>
        <w:tc>
          <w:tcPr>
            <w:tcW w:w="1950" w:type="dxa"/>
            <w:tcBorders>
              <w:top w:val="single" w:sz="6" w:space="0" w:color="auto"/>
              <w:left w:val="single" w:sz="6" w:space="0" w:color="auto"/>
              <w:bottom w:val="single" w:sz="6" w:space="0" w:color="auto"/>
              <w:right w:val="single" w:sz="6" w:space="0" w:color="auto"/>
            </w:tcBorders>
            <w:hideMark/>
          </w:tcPr>
          <w:p w14:paraId="21E37702" w14:textId="77777777" w:rsidR="00C82329" w:rsidRPr="004C7CB4" w:rsidRDefault="00C82329" w:rsidP="00AD526E">
            <w:pPr>
              <w:jc w:val="both"/>
              <w:rPr>
                <w:rFonts w:ascii="Arial" w:hAnsi="Arial" w:cs="Arial"/>
                <w:lang w:eastAsia="es-CR"/>
              </w:rPr>
            </w:pPr>
            <w:r w:rsidRPr="004C7CB4">
              <w:rPr>
                <w:rFonts w:ascii="Arial" w:hAnsi="Arial" w:cs="Arial"/>
                <w:lang w:val="en-US" w:eastAsia="es-CR"/>
              </w:rPr>
              <w:t>Operacionalización de la variable</w:t>
            </w:r>
            <w:r w:rsidRPr="004C7CB4">
              <w:rPr>
                <w:rFonts w:ascii="Arial" w:hAnsi="Arial" w:cs="Arial"/>
                <w:lang w:eastAsia="es-CR"/>
              </w:rPr>
              <w:t> </w:t>
            </w:r>
          </w:p>
        </w:tc>
      </w:tr>
      <w:tr w:rsidR="00C82329" w:rsidRPr="004C7CB4" w14:paraId="1C4506D9" w14:textId="77777777" w:rsidTr="00AD526E">
        <w:trPr>
          <w:trHeight w:val="300"/>
        </w:trPr>
        <w:tc>
          <w:tcPr>
            <w:tcW w:w="1455" w:type="dxa"/>
            <w:tcBorders>
              <w:top w:val="single" w:sz="6" w:space="0" w:color="auto"/>
              <w:left w:val="single" w:sz="6" w:space="0" w:color="auto"/>
              <w:bottom w:val="single" w:sz="6" w:space="0" w:color="auto"/>
              <w:right w:val="single" w:sz="6" w:space="0" w:color="auto"/>
            </w:tcBorders>
            <w:hideMark/>
          </w:tcPr>
          <w:p w14:paraId="3437BDE9" w14:textId="77777777" w:rsidR="00C82329" w:rsidRPr="004C7CB4" w:rsidRDefault="00C82329" w:rsidP="00AD526E">
            <w:pPr>
              <w:jc w:val="both"/>
              <w:rPr>
                <w:rFonts w:ascii="Arial" w:hAnsi="Arial" w:cs="Arial"/>
                <w:lang w:eastAsia="es-CR"/>
              </w:rPr>
            </w:pPr>
            <w:r w:rsidRPr="004C7CB4">
              <w:rPr>
                <w:rFonts w:ascii="Arial" w:hAnsi="Arial" w:cs="Arial"/>
                <w:lang w:val="en-US" w:eastAsia="es-CR"/>
              </w:rPr>
              <w:t>1.</w:t>
            </w:r>
            <w:r w:rsidRPr="004C7CB4">
              <w:rPr>
                <w:rFonts w:ascii="Arial" w:hAnsi="Arial" w:cs="Arial"/>
                <w:lang w:eastAsia="es-CR"/>
              </w:rPr>
              <w:t> </w:t>
            </w:r>
          </w:p>
        </w:tc>
        <w:tc>
          <w:tcPr>
            <w:tcW w:w="1380" w:type="dxa"/>
            <w:tcBorders>
              <w:top w:val="single" w:sz="6" w:space="0" w:color="auto"/>
              <w:left w:val="single" w:sz="6" w:space="0" w:color="auto"/>
              <w:bottom w:val="single" w:sz="6" w:space="0" w:color="auto"/>
              <w:right w:val="single" w:sz="6" w:space="0" w:color="auto"/>
            </w:tcBorders>
            <w:hideMark/>
          </w:tcPr>
          <w:p w14:paraId="597D701B"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875" w:type="dxa"/>
            <w:tcBorders>
              <w:top w:val="single" w:sz="6" w:space="0" w:color="auto"/>
              <w:left w:val="single" w:sz="6" w:space="0" w:color="auto"/>
              <w:bottom w:val="single" w:sz="6" w:space="0" w:color="auto"/>
              <w:right w:val="single" w:sz="6" w:space="0" w:color="auto"/>
            </w:tcBorders>
            <w:hideMark/>
          </w:tcPr>
          <w:p w14:paraId="3C429B31"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2025" w:type="dxa"/>
            <w:tcBorders>
              <w:top w:val="single" w:sz="6" w:space="0" w:color="auto"/>
              <w:left w:val="single" w:sz="6" w:space="0" w:color="auto"/>
              <w:bottom w:val="single" w:sz="6" w:space="0" w:color="auto"/>
              <w:right w:val="single" w:sz="6" w:space="0" w:color="auto"/>
            </w:tcBorders>
            <w:hideMark/>
          </w:tcPr>
          <w:p w14:paraId="62488968"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950" w:type="dxa"/>
            <w:tcBorders>
              <w:top w:val="single" w:sz="6" w:space="0" w:color="auto"/>
              <w:left w:val="single" w:sz="6" w:space="0" w:color="auto"/>
              <w:bottom w:val="single" w:sz="6" w:space="0" w:color="auto"/>
              <w:right w:val="single" w:sz="6" w:space="0" w:color="auto"/>
            </w:tcBorders>
            <w:hideMark/>
          </w:tcPr>
          <w:p w14:paraId="13CC361F"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21A711FD" w14:textId="77777777" w:rsidTr="00AD526E">
        <w:trPr>
          <w:trHeight w:val="300"/>
        </w:trPr>
        <w:tc>
          <w:tcPr>
            <w:tcW w:w="1455" w:type="dxa"/>
            <w:tcBorders>
              <w:top w:val="single" w:sz="6" w:space="0" w:color="auto"/>
              <w:left w:val="single" w:sz="6" w:space="0" w:color="auto"/>
              <w:bottom w:val="single" w:sz="6" w:space="0" w:color="auto"/>
              <w:right w:val="single" w:sz="6" w:space="0" w:color="auto"/>
            </w:tcBorders>
            <w:hideMark/>
          </w:tcPr>
          <w:p w14:paraId="1F248687" w14:textId="77777777" w:rsidR="00C82329" w:rsidRPr="004C7CB4" w:rsidRDefault="00C82329" w:rsidP="00AD526E">
            <w:pPr>
              <w:jc w:val="both"/>
              <w:rPr>
                <w:rFonts w:ascii="Arial" w:hAnsi="Arial" w:cs="Arial"/>
                <w:lang w:eastAsia="es-CR"/>
              </w:rPr>
            </w:pPr>
            <w:r w:rsidRPr="004C7CB4">
              <w:rPr>
                <w:rFonts w:ascii="Arial" w:hAnsi="Arial" w:cs="Arial"/>
                <w:lang w:val="en-US" w:eastAsia="es-CR"/>
              </w:rPr>
              <w:t>2.</w:t>
            </w:r>
            <w:r w:rsidRPr="004C7CB4">
              <w:rPr>
                <w:rFonts w:ascii="Arial" w:hAnsi="Arial" w:cs="Arial"/>
                <w:lang w:eastAsia="es-CR"/>
              </w:rPr>
              <w:t> </w:t>
            </w:r>
          </w:p>
        </w:tc>
        <w:tc>
          <w:tcPr>
            <w:tcW w:w="1380" w:type="dxa"/>
            <w:tcBorders>
              <w:top w:val="single" w:sz="6" w:space="0" w:color="auto"/>
              <w:left w:val="single" w:sz="6" w:space="0" w:color="auto"/>
              <w:bottom w:val="single" w:sz="6" w:space="0" w:color="auto"/>
              <w:right w:val="single" w:sz="6" w:space="0" w:color="auto"/>
            </w:tcBorders>
            <w:hideMark/>
          </w:tcPr>
          <w:p w14:paraId="5749BEC3"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875" w:type="dxa"/>
            <w:tcBorders>
              <w:top w:val="single" w:sz="6" w:space="0" w:color="auto"/>
              <w:left w:val="single" w:sz="6" w:space="0" w:color="auto"/>
              <w:bottom w:val="single" w:sz="6" w:space="0" w:color="auto"/>
              <w:right w:val="single" w:sz="6" w:space="0" w:color="auto"/>
            </w:tcBorders>
            <w:hideMark/>
          </w:tcPr>
          <w:p w14:paraId="432810E3"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2025" w:type="dxa"/>
            <w:tcBorders>
              <w:top w:val="single" w:sz="6" w:space="0" w:color="auto"/>
              <w:left w:val="single" w:sz="6" w:space="0" w:color="auto"/>
              <w:bottom w:val="single" w:sz="6" w:space="0" w:color="auto"/>
              <w:right w:val="single" w:sz="6" w:space="0" w:color="auto"/>
            </w:tcBorders>
            <w:hideMark/>
          </w:tcPr>
          <w:p w14:paraId="731CAA54"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950" w:type="dxa"/>
            <w:tcBorders>
              <w:top w:val="single" w:sz="6" w:space="0" w:color="auto"/>
              <w:left w:val="single" w:sz="6" w:space="0" w:color="auto"/>
              <w:bottom w:val="single" w:sz="6" w:space="0" w:color="auto"/>
              <w:right w:val="single" w:sz="6" w:space="0" w:color="auto"/>
            </w:tcBorders>
            <w:hideMark/>
          </w:tcPr>
          <w:p w14:paraId="2DBF5EDD"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5DAA3447" w14:textId="77777777" w:rsidTr="00AD526E">
        <w:trPr>
          <w:trHeight w:val="300"/>
        </w:trPr>
        <w:tc>
          <w:tcPr>
            <w:tcW w:w="1455" w:type="dxa"/>
            <w:tcBorders>
              <w:top w:val="single" w:sz="6" w:space="0" w:color="auto"/>
              <w:left w:val="single" w:sz="6" w:space="0" w:color="auto"/>
              <w:bottom w:val="single" w:sz="6" w:space="0" w:color="auto"/>
              <w:right w:val="single" w:sz="6" w:space="0" w:color="auto"/>
            </w:tcBorders>
            <w:hideMark/>
          </w:tcPr>
          <w:p w14:paraId="2169D840" w14:textId="77777777" w:rsidR="00C82329" w:rsidRPr="004C7CB4" w:rsidRDefault="00C82329" w:rsidP="00AD526E">
            <w:pPr>
              <w:jc w:val="both"/>
              <w:rPr>
                <w:rFonts w:ascii="Arial" w:hAnsi="Arial" w:cs="Arial"/>
                <w:lang w:eastAsia="es-CR"/>
              </w:rPr>
            </w:pPr>
            <w:r w:rsidRPr="004C7CB4">
              <w:rPr>
                <w:rFonts w:ascii="Arial" w:hAnsi="Arial" w:cs="Arial"/>
                <w:lang w:val="en-US" w:eastAsia="es-CR"/>
              </w:rPr>
              <w:t>3.</w:t>
            </w:r>
            <w:r w:rsidRPr="004C7CB4">
              <w:rPr>
                <w:rFonts w:ascii="Arial" w:hAnsi="Arial" w:cs="Arial"/>
                <w:lang w:eastAsia="es-CR"/>
              </w:rPr>
              <w:t> </w:t>
            </w:r>
          </w:p>
        </w:tc>
        <w:tc>
          <w:tcPr>
            <w:tcW w:w="1380" w:type="dxa"/>
            <w:tcBorders>
              <w:top w:val="single" w:sz="6" w:space="0" w:color="auto"/>
              <w:left w:val="single" w:sz="6" w:space="0" w:color="auto"/>
              <w:bottom w:val="single" w:sz="6" w:space="0" w:color="auto"/>
              <w:right w:val="single" w:sz="6" w:space="0" w:color="auto"/>
            </w:tcBorders>
            <w:hideMark/>
          </w:tcPr>
          <w:p w14:paraId="7499D1B5"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875" w:type="dxa"/>
            <w:tcBorders>
              <w:top w:val="single" w:sz="6" w:space="0" w:color="auto"/>
              <w:left w:val="single" w:sz="6" w:space="0" w:color="auto"/>
              <w:bottom w:val="single" w:sz="6" w:space="0" w:color="auto"/>
              <w:right w:val="single" w:sz="6" w:space="0" w:color="auto"/>
            </w:tcBorders>
            <w:hideMark/>
          </w:tcPr>
          <w:p w14:paraId="4C0F1160"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2025" w:type="dxa"/>
            <w:tcBorders>
              <w:top w:val="single" w:sz="6" w:space="0" w:color="auto"/>
              <w:left w:val="single" w:sz="6" w:space="0" w:color="auto"/>
              <w:bottom w:val="single" w:sz="6" w:space="0" w:color="auto"/>
              <w:right w:val="single" w:sz="6" w:space="0" w:color="auto"/>
            </w:tcBorders>
            <w:hideMark/>
          </w:tcPr>
          <w:p w14:paraId="791A7D31"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1950" w:type="dxa"/>
            <w:tcBorders>
              <w:top w:val="single" w:sz="6" w:space="0" w:color="auto"/>
              <w:left w:val="single" w:sz="6" w:space="0" w:color="auto"/>
              <w:bottom w:val="single" w:sz="6" w:space="0" w:color="auto"/>
              <w:right w:val="single" w:sz="6" w:space="0" w:color="auto"/>
            </w:tcBorders>
            <w:hideMark/>
          </w:tcPr>
          <w:p w14:paraId="0841C188"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bl>
    <w:p w14:paraId="65A478A2" w14:textId="77777777" w:rsidR="00C82329" w:rsidRPr="004C7CB4" w:rsidRDefault="00C82329" w:rsidP="00C82329">
      <w:pPr>
        <w:jc w:val="both"/>
        <w:rPr>
          <w:rFonts w:ascii="Arial" w:hAnsi="Arial" w:cs="Arial"/>
        </w:rPr>
      </w:pPr>
    </w:p>
    <w:p w14:paraId="71B4CDD1" w14:textId="77777777" w:rsidR="00C82329" w:rsidRPr="004C7CB4" w:rsidRDefault="00C82329" w:rsidP="00C82329">
      <w:pPr>
        <w:jc w:val="both"/>
        <w:rPr>
          <w:rFonts w:ascii="Arial" w:hAnsi="Arial" w:cs="Arial"/>
        </w:rPr>
      </w:pPr>
      <w:r w:rsidRPr="004C7CB4">
        <w:rPr>
          <w:rFonts w:ascii="Arial" w:hAnsi="Arial" w:cs="Arial"/>
        </w:rPr>
        <w:t xml:space="preserve">En caso de que la investigación sea cualitativa, se sustituye el cuadro de variables, por uno de categorías de análisis, de la siguiente manera: </w:t>
      </w:r>
    </w:p>
    <w:tbl>
      <w:tblPr>
        <w:tblW w:w="87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5"/>
        <w:gridCol w:w="1800"/>
        <w:gridCol w:w="2340"/>
        <w:gridCol w:w="2430"/>
      </w:tblGrid>
      <w:tr w:rsidR="00C82329" w:rsidRPr="004C7CB4" w14:paraId="1340A07D" w14:textId="77777777" w:rsidTr="00AD526E">
        <w:trPr>
          <w:trHeight w:val="300"/>
        </w:trPr>
        <w:tc>
          <w:tcPr>
            <w:tcW w:w="2145" w:type="dxa"/>
            <w:tcBorders>
              <w:top w:val="single" w:sz="6" w:space="0" w:color="auto"/>
              <w:left w:val="single" w:sz="6" w:space="0" w:color="auto"/>
              <w:bottom w:val="single" w:sz="6" w:space="0" w:color="auto"/>
              <w:right w:val="single" w:sz="6" w:space="0" w:color="auto"/>
            </w:tcBorders>
            <w:hideMark/>
          </w:tcPr>
          <w:p w14:paraId="4048CB81" w14:textId="77777777" w:rsidR="00C82329" w:rsidRPr="004C7CB4" w:rsidRDefault="00C82329" w:rsidP="00AD526E">
            <w:pPr>
              <w:jc w:val="both"/>
              <w:rPr>
                <w:rFonts w:ascii="Arial" w:hAnsi="Arial" w:cs="Arial"/>
                <w:lang w:eastAsia="es-CR"/>
              </w:rPr>
            </w:pPr>
            <w:r w:rsidRPr="004C7CB4">
              <w:rPr>
                <w:rFonts w:ascii="Arial" w:hAnsi="Arial" w:cs="Arial"/>
                <w:lang w:val="en-US" w:eastAsia="es-CR"/>
              </w:rPr>
              <w:t>Objetivo específico </w:t>
            </w:r>
            <w:r w:rsidRPr="004C7CB4">
              <w:rPr>
                <w:rFonts w:ascii="Arial" w:hAnsi="Arial" w:cs="Arial"/>
                <w:lang w:eastAsia="es-CR"/>
              </w:rPr>
              <w:t> </w:t>
            </w:r>
          </w:p>
        </w:tc>
        <w:tc>
          <w:tcPr>
            <w:tcW w:w="1800" w:type="dxa"/>
            <w:tcBorders>
              <w:top w:val="single" w:sz="6" w:space="0" w:color="auto"/>
              <w:left w:val="single" w:sz="6" w:space="0" w:color="auto"/>
              <w:bottom w:val="single" w:sz="6" w:space="0" w:color="auto"/>
              <w:right w:val="single" w:sz="6" w:space="0" w:color="auto"/>
            </w:tcBorders>
            <w:hideMark/>
          </w:tcPr>
          <w:p w14:paraId="43B3E203" w14:textId="77777777" w:rsidR="00C82329" w:rsidRPr="004C7CB4" w:rsidRDefault="00C82329" w:rsidP="00AD526E">
            <w:pPr>
              <w:jc w:val="both"/>
              <w:rPr>
                <w:rFonts w:ascii="Arial" w:hAnsi="Arial" w:cs="Arial"/>
                <w:lang w:eastAsia="es-CR"/>
              </w:rPr>
            </w:pPr>
            <w:r w:rsidRPr="004C7CB4">
              <w:rPr>
                <w:rFonts w:ascii="Arial" w:hAnsi="Arial" w:cs="Arial"/>
                <w:lang w:val="en-US" w:eastAsia="es-CR"/>
              </w:rPr>
              <w:t>Categoría de Análisis</w:t>
            </w:r>
            <w:r w:rsidRPr="004C7CB4">
              <w:rPr>
                <w:rFonts w:ascii="Arial" w:hAnsi="Arial" w:cs="Arial"/>
                <w:lang w:eastAsia="es-CR"/>
              </w:rPr>
              <w:t> </w:t>
            </w:r>
          </w:p>
        </w:tc>
        <w:tc>
          <w:tcPr>
            <w:tcW w:w="2340" w:type="dxa"/>
            <w:tcBorders>
              <w:top w:val="single" w:sz="6" w:space="0" w:color="auto"/>
              <w:left w:val="single" w:sz="6" w:space="0" w:color="auto"/>
              <w:bottom w:val="single" w:sz="6" w:space="0" w:color="auto"/>
              <w:right w:val="single" w:sz="6" w:space="0" w:color="auto"/>
            </w:tcBorders>
            <w:hideMark/>
          </w:tcPr>
          <w:p w14:paraId="66F2783C" w14:textId="77777777" w:rsidR="00C82329" w:rsidRPr="004C7CB4" w:rsidRDefault="00C82329" w:rsidP="00AD526E">
            <w:pPr>
              <w:jc w:val="both"/>
              <w:rPr>
                <w:rFonts w:ascii="Arial" w:hAnsi="Arial" w:cs="Arial"/>
                <w:lang w:eastAsia="es-CR"/>
              </w:rPr>
            </w:pPr>
            <w:r w:rsidRPr="004C7CB4">
              <w:rPr>
                <w:rFonts w:ascii="Arial" w:hAnsi="Arial" w:cs="Arial"/>
                <w:lang w:eastAsia="es-CR"/>
              </w:rPr>
              <w:t>Conceptualización de la Categoría de Análisis </w:t>
            </w:r>
          </w:p>
        </w:tc>
        <w:tc>
          <w:tcPr>
            <w:tcW w:w="2430" w:type="dxa"/>
            <w:tcBorders>
              <w:top w:val="single" w:sz="6" w:space="0" w:color="auto"/>
              <w:left w:val="single" w:sz="6" w:space="0" w:color="auto"/>
              <w:bottom w:val="single" w:sz="6" w:space="0" w:color="auto"/>
              <w:right w:val="single" w:sz="6" w:space="0" w:color="auto"/>
            </w:tcBorders>
            <w:hideMark/>
          </w:tcPr>
          <w:p w14:paraId="7EFB8C41" w14:textId="77777777" w:rsidR="00C82329" w:rsidRPr="004C7CB4" w:rsidRDefault="00C82329" w:rsidP="00AD526E">
            <w:pPr>
              <w:jc w:val="both"/>
              <w:rPr>
                <w:rFonts w:ascii="Arial" w:hAnsi="Arial" w:cs="Arial"/>
                <w:lang w:eastAsia="es-CR"/>
              </w:rPr>
            </w:pPr>
            <w:r w:rsidRPr="004C7CB4">
              <w:rPr>
                <w:rFonts w:ascii="Arial" w:hAnsi="Arial" w:cs="Arial"/>
                <w:lang w:eastAsia="es-CR"/>
              </w:rPr>
              <w:t>Instrumentalización de la Categoría de Análisis </w:t>
            </w:r>
          </w:p>
        </w:tc>
      </w:tr>
      <w:tr w:rsidR="00C82329" w:rsidRPr="004C7CB4" w14:paraId="69BB1A2A" w14:textId="77777777" w:rsidTr="00AD526E">
        <w:trPr>
          <w:trHeight w:val="300"/>
        </w:trPr>
        <w:tc>
          <w:tcPr>
            <w:tcW w:w="2145" w:type="dxa"/>
            <w:tcBorders>
              <w:top w:val="single" w:sz="6" w:space="0" w:color="auto"/>
              <w:left w:val="single" w:sz="6" w:space="0" w:color="auto"/>
              <w:bottom w:val="single" w:sz="6" w:space="0" w:color="auto"/>
              <w:right w:val="single" w:sz="6" w:space="0" w:color="auto"/>
            </w:tcBorders>
            <w:hideMark/>
          </w:tcPr>
          <w:p w14:paraId="31598D17" w14:textId="77777777" w:rsidR="00C82329" w:rsidRPr="004C7CB4" w:rsidRDefault="00C82329" w:rsidP="00AD526E">
            <w:pPr>
              <w:jc w:val="both"/>
              <w:rPr>
                <w:rFonts w:ascii="Arial" w:hAnsi="Arial" w:cs="Arial"/>
                <w:lang w:eastAsia="es-CR"/>
              </w:rPr>
            </w:pPr>
            <w:r w:rsidRPr="004C7CB4">
              <w:rPr>
                <w:rFonts w:ascii="Arial" w:hAnsi="Arial" w:cs="Arial"/>
                <w:lang w:val="en-US" w:eastAsia="es-CR"/>
              </w:rPr>
              <w:lastRenderedPageBreak/>
              <w:t>1.</w:t>
            </w:r>
            <w:r w:rsidRPr="004C7CB4">
              <w:rPr>
                <w:rFonts w:ascii="Arial" w:hAnsi="Arial" w:cs="Arial"/>
                <w:lang w:eastAsia="es-CR"/>
              </w:rPr>
              <w:t> </w:t>
            </w:r>
          </w:p>
        </w:tc>
        <w:tc>
          <w:tcPr>
            <w:tcW w:w="1800" w:type="dxa"/>
            <w:tcBorders>
              <w:top w:val="single" w:sz="6" w:space="0" w:color="auto"/>
              <w:left w:val="single" w:sz="6" w:space="0" w:color="auto"/>
              <w:bottom w:val="single" w:sz="6" w:space="0" w:color="auto"/>
              <w:right w:val="single" w:sz="6" w:space="0" w:color="auto"/>
            </w:tcBorders>
            <w:hideMark/>
          </w:tcPr>
          <w:p w14:paraId="53866F3D"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2340" w:type="dxa"/>
            <w:tcBorders>
              <w:top w:val="single" w:sz="6" w:space="0" w:color="auto"/>
              <w:left w:val="single" w:sz="6" w:space="0" w:color="auto"/>
              <w:bottom w:val="single" w:sz="6" w:space="0" w:color="auto"/>
              <w:right w:val="single" w:sz="6" w:space="0" w:color="auto"/>
            </w:tcBorders>
            <w:hideMark/>
          </w:tcPr>
          <w:p w14:paraId="676666BA"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2430" w:type="dxa"/>
            <w:tcBorders>
              <w:top w:val="single" w:sz="6" w:space="0" w:color="auto"/>
              <w:left w:val="single" w:sz="6" w:space="0" w:color="auto"/>
              <w:bottom w:val="single" w:sz="6" w:space="0" w:color="auto"/>
              <w:right w:val="single" w:sz="6" w:space="0" w:color="auto"/>
            </w:tcBorders>
            <w:hideMark/>
          </w:tcPr>
          <w:p w14:paraId="5E7FD92A"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7015B61A" w14:textId="77777777" w:rsidTr="00AD526E">
        <w:trPr>
          <w:trHeight w:val="300"/>
        </w:trPr>
        <w:tc>
          <w:tcPr>
            <w:tcW w:w="2145" w:type="dxa"/>
            <w:tcBorders>
              <w:top w:val="single" w:sz="6" w:space="0" w:color="auto"/>
              <w:left w:val="single" w:sz="6" w:space="0" w:color="auto"/>
              <w:bottom w:val="single" w:sz="6" w:space="0" w:color="auto"/>
              <w:right w:val="single" w:sz="6" w:space="0" w:color="auto"/>
            </w:tcBorders>
            <w:hideMark/>
          </w:tcPr>
          <w:p w14:paraId="49E7AB67" w14:textId="77777777" w:rsidR="00C82329" w:rsidRPr="004C7CB4" w:rsidRDefault="00C82329" w:rsidP="00AD526E">
            <w:pPr>
              <w:jc w:val="both"/>
              <w:rPr>
                <w:rFonts w:ascii="Arial" w:hAnsi="Arial" w:cs="Arial"/>
                <w:lang w:eastAsia="es-CR"/>
              </w:rPr>
            </w:pPr>
            <w:r w:rsidRPr="004C7CB4">
              <w:rPr>
                <w:rFonts w:ascii="Arial" w:hAnsi="Arial" w:cs="Arial"/>
                <w:lang w:val="en-US" w:eastAsia="es-CR"/>
              </w:rPr>
              <w:t>2.</w:t>
            </w:r>
            <w:r w:rsidRPr="004C7CB4">
              <w:rPr>
                <w:rFonts w:ascii="Arial" w:hAnsi="Arial" w:cs="Arial"/>
                <w:lang w:eastAsia="es-CR"/>
              </w:rPr>
              <w:t> </w:t>
            </w:r>
          </w:p>
        </w:tc>
        <w:tc>
          <w:tcPr>
            <w:tcW w:w="1800" w:type="dxa"/>
            <w:tcBorders>
              <w:top w:val="single" w:sz="6" w:space="0" w:color="auto"/>
              <w:left w:val="single" w:sz="6" w:space="0" w:color="auto"/>
              <w:bottom w:val="single" w:sz="6" w:space="0" w:color="auto"/>
              <w:right w:val="single" w:sz="6" w:space="0" w:color="auto"/>
            </w:tcBorders>
            <w:hideMark/>
          </w:tcPr>
          <w:p w14:paraId="57A768B5"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2340" w:type="dxa"/>
            <w:tcBorders>
              <w:top w:val="single" w:sz="6" w:space="0" w:color="auto"/>
              <w:left w:val="single" w:sz="6" w:space="0" w:color="auto"/>
              <w:bottom w:val="single" w:sz="6" w:space="0" w:color="auto"/>
              <w:right w:val="single" w:sz="6" w:space="0" w:color="auto"/>
            </w:tcBorders>
            <w:hideMark/>
          </w:tcPr>
          <w:p w14:paraId="4C68BCDF"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2430" w:type="dxa"/>
            <w:tcBorders>
              <w:top w:val="single" w:sz="6" w:space="0" w:color="auto"/>
              <w:left w:val="single" w:sz="6" w:space="0" w:color="auto"/>
              <w:bottom w:val="single" w:sz="6" w:space="0" w:color="auto"/>
              <w:right w:val="single" w:sz="6" w:space="0" w:color="auto"/>
            </w:tcBorders>
            <w:hideMark/>
          </w:tcPr>
          <w:p w14:paraId="69229E09"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r w:rsidR="00C82329" w:rsidRPr="004C7CB4" w14:paraId="20B6B8ED" w14:textId="77777777" w:rsidTr="00AD526E">
        <w:trPr>
          <w:trHeight w:val="300"/>
        </w:trPr>
        <w:tc>
          <w:tcPr>
            <w:tcW w:w="2145" w:type="dxa"/>
            <w:tcBorders>
              <w:top w:val="single" w:sz="6" w:space="0" w:color="auto"/>
              <w:left w:val="single" w:sz="6" w:space="0" w:color="auto"/>
              <w:bottom w:val="single" w:sz="6" w:space="0" w:color="auto"/>
              <w:right w:val="single" w:sz="6" w:space="0" w:color="auto"/>
            </w:tcBorders>
            <w:hideMark/>
          </w:tcPr>
          <w:p w14:paraId="0BF806CC" w14:textId="77777777" w:rsidR="00C82329" w:rsidRPr="004C7CB4" w:rsidRDefault="00C82329" w:rsidP="00AD526E">
            <w:pPr>
              <w:jc w:val="both"/>
              <w:rPr>
                <w:rFonts w:ascii="Arial" w:hAnsi="Arial" w:cs="Arial"/>
                <w:lang w:eastAsia="es-CR"/>
              </w:rPr>
            </w:pPr>
            <w:r w:rsidRPr="004C7CB4">
              <w:rPr>
                <w:rFonts w:ascii="Arial" w:hAnsi="Arial" w:cs="Arial"/>
                <w:lang w:val="en-US" w:eastAsia="es-CR"/>
              </w:rPr>
              <w:t>3.</w:t>
            </w:r>
            <w:r w:rsidRPr="004C7CB4">
              <w:rPr>
                <w:rFonts w:ascii="Arial" w:hAnsi="Arial" w:cs="Arial"/>
                <w:lang w:eastAsia="es-CR"/>
              </w:rPr>
              <w:t> </w:t>
            </w:r>
          </w:p>
        </w:tc>
        <w:tc>
          <w:tcPr>
            <w:tcW w:w="1800" w:type="dxa"/>
            <w:tcBorders>
              <w:top w:val="single" w:sz="6" w:space="0" w:color="auto"/>
              <w:left w:val="single" w:sz="6" w:space="0" w:color="auto"/>
              <w:bottom w:val="single" w:sz="6" w:space="0" w:color="auto"/>
              <w:right w:val="single" w:sz="6" w:space="0" w:color="auto"/>
            </w:tcBorders>
            <w:hideMark/>
          </w:tcPr>
          <w:p w14:paraId="4529839F"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2340" w:type="dxa"/>
            <w:tcBorders>
              <w:top w:val="single" w:sz="6" w:space="0" w:color="auto"/>
              <w:left w:val="single" w:sz="6" w:space="0" w:color="auto"/>
              <w:bottom w:val="single" w:sz="6" w:space="0" w:color="auto"/>
              <w:right w:val="single" w:sz="6" w:space="0" w:color="auto"/>
            </w:tcBorders>
            <w:hideMark/>
          </w:tcPr>
          <w:p w14:paraId="64AB377D"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c>
          <w:tcPr>
            <w:tcW w:w="2430" w:type="dxa"/>
            <w:tcBorders>
              <w:top w:val="single" w:sz="6" w:space="0" w:color="auto"/>
              <w:left w:val="single" w:sz="6" w:space="0" w:color="auto"/>
              <w:bottom w:val="single" w:sz="6" w:space="0" w:color="auto"/>
              <w:right w:val="single" w:sz="6" w:space="0" w:color="auto"/>
            </w:tcBorders>
            <w:hideMark/>
          </w:tcPr>
          <w:p w14:paraId="177C9041" w14:textId="77777777" w:rsidR="00C82329" w:rsidRPr="004C7CB4" w:rsidRDefault="00C82329" w:rsidP="00AD526E">
            <w:pPr>
              <w:jc w:val="both"/>
              <w:rPr>
                <w:rFonts w:ascii="Arial" w:hAnsi="Arial" w:cs="Arial"/>
                <w:lang w:eastAsia="es-CR"/>
              </w:rPr>
            </w:pPr>
            <w:r w:rsidRPr="004C7CB4">
              <w:rPr>
                <w:rFonts w:ascii="Arial" w:hAnsi="Arial" w:cs="Arial"/>
                <w:lang w:eastAsia="es-CR"/>
              </w:rPr>
              <w:t> </w:t>
            </w:r>
          </w:p>
        </w:tc>
      </w:tr>
    </w:tbl>
    <w:p w14:paraId="1CE10F20" w14:textId="77777777" w:rsidR="00C82329" w:rsidRPr="004C7CB4" w:rsidRDefault="00C82329" w:rsidP="00C82329">
      <w:pPr>
        <w:jc w:val="both"/>
        <w:rPr>
          <w:rFonts w:ascii="Arial" w:hAnsi="Arial" w:cs="Arial"/>
        </w:rPr>
      </w:pPr>
    </w:p>
    <w:p w14:paraId="010E0CDB" w14:textId="77777777" w:rsidR="00C82329" w:rsidRPr="004C7CB4" w:rsidRDefault="00C82329" w:rsidP="00C82329">
      <w:pPr>
        <w:jc w:val="both"/>
        <w:rPr>
          <w:rFonts w:ascii="Arial" w:hAnsi="Arial" w:cs="Arial"/>
        </w:rPr>
      </w:pPr>
      <w:r w:rsidRPr="004C7CB4">
        <w:rPr>
          <w:rFonts w:ascii="Arial" w:hAnsi="Arial" w:cs="Arial"/>
        </w:rPr>
        <w:t xml:space="preserve">DESCRIPCION DEL O DE LOS INTRUMENTOS. Se debe explicar en qué consiste cada uno de los instrumentos propuestos en la definición instrumental y que se emplean en la recolección de datos. Indicar si fueron sometidos a prueba piloto o juicio de expertos, explicando con detalle lo realizado. </w:t>
      </w:r>
    </w:p>
    <w:p w14:paraId="130FD2F3" w14:textId="77777777" w:rsidR="00C82329" w:rsidRPr="004C7CB4" w:rsidRDefault="00C82329" w:rsidP="00C82329">
      <w:pPr>
        <w:jc w:val="both"/>
        <w:rPr>
          <w:rFonts w:ascii="Arial" w:hAnsi="Arial" w:cs="Arial"/>
        </w:rPr>
      </w:pPr>
      <w:r w:rsidRPr="004C7CB4">
        <w:rPr>
          <w:rFonts w:ascii="Arial" w:hAnsi="Arial" w:cs="Arial"/>
        </w:rPr>
        <w:t xml:space="preserve">TRATAMIENTO DE LA INFORMACION. Señalar la forma en que se tratarán los datos obtenidos. Debe hacerse por variables o categoría de análisis, según sea el caso, y consiste en tabular los datos en cuadros o tablas, analizándolos según el criterio técnico y teórico del investigador, ya sea empleando un paquete estadístico o haciendo un análisis de contenidos de los datos recopilados. </w:t>
      </w:r>
    </w:p>
    <w:p w14:paraId="611C8041" w14:textId="77777777" w:rsidR="00C82329" w:rsidRPr="004C7CB4" w:rsidRDefault="00C82329" w:rsidP="00C82329">
      <w:pPr>
        <w:jc w:val="both"/>
        <w:rPr>
          <w:rFonts w:ascii="Arial" w:hAnsi="Arial" w:cs="Arial"/>
        </w:rPr>
      </w:pPr>
      <w:r w:rsidRPr="004C7CB4">
        <w:rPr>
          <w:rFonts w:ascii="Arial" w:hAnsi="Arial" w:cs="Arial"/>
        </w:rPr>
        <w:t xml:space="preserve">INTERPRETACION Y ANALISIS DE RESULTADOS. Presentar tablas, cuadros y gráficos estadísticos en los que se reflejen cruces de variables o categorías de análisis.  Se sugiere utilizar como guía el orden de los objetivos específicos, de manera que se crucen las variables de interés en el estudio. </w:t>
      </w:r>
    </w:p>
    <w:p w14:paraId="1D712A00" w14:textId="77777777" w:rsidR="00C82329" w:rsidRPr="004C7CB4" w:rsidRDefault="00C82329" w:rsidP="00C82329">
      <w:pPr>
        <w:jc w:val="both"/>
        <w:rPr>
          <w:rFonts w:ascii="Arial" w:hAnsi="Arial" w:cs="Arial"/>
          <w:b/>
        </w:rPr>
      </w:pPr>
      <w:r w:rsidRPr="004C7CB4">
        <w:rPr>
          <w:rFonts w:ascii="Arial" w:hAnsi="Arial" w:cs="Arial"/>
          <w:b/>
        </w:rPr>
        <w:t xml:space="preserve">CONCLUSIONES Y RECOMENDACIONES. </w:t>
      </w:r>
    </w:p>
    <w:p w14:paraId="1964FED8" w14:textId="77777777" w:rsidR="00C82329" w:rsidRPr="004C7CB4" w:rsidRDefault="00C82329" w:rsidP="00C82329">
      <w:pPr>
        <w:jc w:val="both"/>
        <w:rPr>
          <w:rFonts w:ascii="Arial" w:hAnsi="Arial" w:cs="Arial"/>
        </w:rPr>
      </w:pPr>
      <w:r w:rsidRPr="004C7CB4">
        <w:rPr>
          <w:rFonts w:ascii="Arial" w:hAnsi="Arial" w:cs="Arial"/>
        </w:rPr>
        <w:t xml:space="preserve">CONCLUSIONES. Deben plantearse por variables o categorías de análisis y mostrar la relación que existe entre éstas y el planteamiento del problema, hipótesis y objetivos. No se recomienda anotar porcentajes. La última conclusión debe responder al objetivo general y, por lo tanto, al problema de investigación. </w:t>
      </w:r>
    </w:p>
    <w:p w14:paraId="52916AD3" w14:textId="77777777" w:rsidR="00C82329" w:rsidRPr="004C7CB4" w:rsidRDefault="00C82329" w:rsidP="00C82329">
      <w:pPr>
        <w:jc w:val="both"/>
        <w:rPr>
          <w:rFonts w:ascii="Arial" w:hAnsi="Arial" w:cs="Arial"/>
        </w:rPr>
      </w:pPr>
      <w:r w:rsidRPr="004C7CB4">
        <w:rPr>
          <w:rFonts w:ascii="Arial" w:hAnsi="Arial" w:cs="Arial"/>
        </w:rPr>
        <w:t xml:space="preserve">RECOMENDACIONES. Deben estar dirigidas a los responsables de implementar las soluciones puntuales asociadas con los hallazgos manifiestos en las conclusiones. Se realizan recomendaciones para la investigación y futuros proyectos señalando el cómo y qué se podría hacer para solucionar los problemas identificados. </w:t>
      </w:r>
    </w:p>
    <w:p w14:paraId="2FBC0FFF" w14:textId="77777777" w:rsidR="00C82329" w:rsidRPr="004C7CB4" w:rsidRDefault="00C82329" w:rsidP="00C82329">
      <w:pPr>
        <w:spacing w:line="257" w:lineRule="auto"/>
        <w:jc w:val="both"/>
        <w:rPr>
          <w:rFonts w:ascii="Arial" w:eastAsia="Calibri" w:hAnsi="Arial" w:cs="Arial"/>
          <w:b/>
          <w:bCs/>
        </w:rPr>
      </w:pPr>
      <w:r w:rsidRPr="004C7CB4">
        <w:rPr>
          <w:rFonts w:ascii="Arial" w:eastAsia="Calibri" w:hAnsi="Arial" w:cs="Arial"/>
          <w:b/>
          <w:bCs/>
        </w:rPr>
        <w:t>Rúbrica</w:t>
      </w:r>
    </w:p>
    <w:tbl>
      <w:tblPr>
        <w:tblW w:w="5000" w:type="pct"/>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975"/>
        <w:gridCol w:w="291"/>
        <w:gridCol w:w="1843"/>
        <w:gridCol w:w="1714"/>
        <w:gridCol w:w="321"/>
        <w:gridCol w:w="1203"/>
        <w:gridCol w:w="1471"/>
      </w:tblGrid>
      <w:tr w:rsidR="00C82329" w:rsidRPr="004C7CB4" w14:paraId="134DF66D" w14:textId="77777777" w:rsidTr="00AD526E">
        <w:trPr>
          <w:trHeight w:val="330"/>
        </w:trPr>
        <w:tc>
          <w:tcPr>
            <w:tcW w:w="5000" w:type="pct"/>
            <w:gridSpan w:val="7"/>
            <w:tcBorders>
              <w:top w:val="single" w:sz="8" w:space="0" w:color="auto"/>
              <w:left w:val="single" w:sz="8" w:space="0" w:color="auto"/>
              <w:bottom w:val="single" w:sz="8" w:space="0" w:color="auto"/>
              <w:right w:val="single" w:sz="8" w:space="0" w:color="auto"/>
            </w:tcBorders>
          </w:tcPr>
          <w:p w14:paraId="5CBE8054" w14:textId="77777777" w:rsidR="00C82329" w:rsidRPr="004C7CB4" w:rsidRDefault="00C82329" w:rsidP="00AD526E">
            <w:pPr>
              <w:spacing w:after="0"/>
              <w:jc w:val="both"/>
              <w:rPr>
                <w:rFonts w:ascii="Arial" w:hAnsi="Arial" w:cs="Arial"/>
              </w:rPr>
            </w:pPr>
            <w:r w:rsidRPr="004C7CB4">
              <w:rPr>
                <w:rFonts w:ascii="Arial" w:eastAsia="Calibri" w:hAnsi="Arial" w:cs="Arial"/>
                <w:b/>
                <w:bCs/>
              </w:rPr>
              <w:t>Curso: EC-100 Introducción a la Economía</w:t>
            </w:r>
            <w:r w:rsidRPr="004C7CB4">
              <w:rPr>
                <w:rFonts w:ascii="Arial" w:eastAsia="Calibri" w:hAnsi="Arial" w:cs="Arial"/>
              </w:rPr>
              <w:t xml:space="preserve"> </w:t>
            </w:r>
          </w:p>
        </w:tc>
      </w:tr>
      <w:tr w:rsidR="00C82329" w:rsidRPr="004C7CB4" w14:paraId="07A5F478" w14:textId="77777777" w:rsidTr="00AD526E">
        <w:trPr>
          <w:trHeight w:val="300"/>
        </w:trPr>
        <w:tc>
          <w:tcPr>
            <w:tcW w:w="5000" w:type="pct"/>
            <w:gridSpan w:val="7"/>
            <w:tcBorders>
              <w:top w:val="single" w:sz="8" w:space="0" w:color="auto"/>
              <w:left w:val="single" w:sz="8" w:space="0" w:color="auto"/>
              <w:bottom w:val="single" w:sz="8" w:space="0" w:color="auto"/>
              <w:right w:val="single" w:sz="8" w:space="0" w:color="auto"/>
            </w:tcBorders>
          </w:tcPr>
          <w:p w14:paraId="30F37A42" w14:textId="77777777" w:rsidR="00C82329" w:rsidRPr="004C7CB4" w:rsidRDefault="00C82329" w:rsidP="00AD526E">
            <w:pPr>
              <w:spacing w:after="0"/>
              <w:jc w:val="both"/>
              <w:rPr>
                <w:rFonts w:ascii="Arial" w:hAnsi="Arial" w:cs="Arial"/>
              </w:rPr>
            </w:pPr>
            <w:r w:rsidRPr="004C7CB4">
              <w:rPr>
                <w:rFonts w:ascii="Arial" w:eastAsia="Calibri" w:hAnsi="Arial" w:cs="Arial"/>
                <w:b/>
                <w:bCs/>
              </w:rPr>
              <w:t>Título: Proyecto de investigación</w:t>
            </w:r>
            <w:r w:rsidRPr="004C7CB4">
              <w:rPr>
                <w:rFonts w:ascii="Arial" w:eastAsia="Calibri" w:hAnsi="Arial" w:cs="Arial"/>
              </w:rPr>
              <w:t xml:space="preserve"> </w:t>
            </w:r>
          </w:p>
        </w:tc>
      </w:tr>
      <w:tr w:rsidR="00C82329" w:rsidRPr="004C7CB4" w14:paraId="5A3B78AC" w14:textId="77777777" w:rsidTr="00AD526E">
        <w:trPr>
          <w:trHeight w:val="300"/>
        </w:trPr>
        <w:tc>
          <w:tcPr>
            <w:tcW w:w="1285" w:type="pct"/>
            <w:gridSpan w:val="2"/>
            <w:tcBorders>
              <w:top w:val="single" w:sz="8" w:space="0" w:color="auto"/>
              <w:left w:val="single" w:sz="8" w:space="0" w:color="auto"/>
              <w:bottom w:val="single" w:sz="8" w:space="0" w:color="auto"/>
              <w:right w:val="single" w:sz="8" w:space="0" w:color="auto"/>
            </w:tcBorders>
          </w:tcPr>
          <w:p w14:paraId="04A065CE"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Producto: </w:t>
            </w:r>
          </w:p>
        </w:tc>
        <w:tc>
          <w:tcPr>
            <w:tcW w:w="3715" w:type="pct"/>
            <w:gridSpan w:val="5"/>
            <w:tcBorders>
              <w:top w:val="nil"/>
              <w:left w:val="nil"/>
              <w:bottom w:val="single" w:sz="8" w:space="0" w:color="auto"/>
              <w:right w:val="single" w:sz="8" w:space="0" w:color="auto"/>
            </w:tcBorders>
          </w:tcPr>
          <w:p w14:paraId="186E4AE2" w14:textId="77777777" w:rsidR="00C82329" w:rsidRPr="004C7CB4" w:rsidRDefault="00C82329" w:rsidP="00AD526E">
            <w:pPr>
              <w:spacing w:after="0"/>
              <w:jc w:val="both"/>
              <w:rPr>
                <w:rFonts w:ascii="Arial" w:hAnsi="Arial" w:cs="Arial"/>
              </w:rPr>
            </w:pPr>
            <w:r w:rsidRPr="004C7CB4">
              <w:rPr>
                <w:rFonts w:ascii="Arial" w:eastAsia="Calibri" w:hAnsi="Arial" w:cs="Arial"/>
              </w:rPr>
              <w:t>Informe del Proyecto de Investigación (documento escrito); Presentación (documento de presentación).</w:t>
            </w:r>
          </w:p>
        </w:tc>
      </w:tr>
      <w:tr w:rsidR="00C82329" w:rsidRPr="004C7CB4" w14:paraId="1EE36B48" w14:textId="77777777" w:rsidTr="00AD526E">
        <w:trPr>
          <w:trHeight w:val="300"/>
        </w:trPr>
        <w:tc>
          <w:tcPr>
            <w:tcW w:w="1285" w:type="pct"/>
            <w:gridSpan w:val="2"/>
            <w:tcBorders>
              <w:top w:val="single" w:sz="8" w:space="0" w:color="auto"/>
              <w:left w:val="single" w:sz="8" w:space="0" w:color="auto"/>
              <w:bottom w:val="single" w:sz="8" w:space="0" w:color="auto"/>
              <w:right w:val="single" w:sz="8" w:space="0" w:color="auto"/>
            </w:tcBorders>
          </w:tcPr>
          <w:p w14:paraId="36913DA5"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Valor: </w:t>
            </w:r>
          </w:p>
        </w:tc>
        <w:tc>
          <w:tcPr>
            <w:tcW w:w="3715" w:type="pct"/>
            <w:gridSpan w:val="5"/>
            <w:tcBorders>
              <w:top w:val="single" w:sz="8" w:space="0" w:color="auto"/>
              <w:left w:val="nil"/>
              <w:bottom w:val="single" w:sz="8" w:space="0" w:color="auto"/>
              <w:right w:val="single" w:sz="8" w:space="0" w:color="auto"/>
            </w:tcBorders>
          </w:tcPr>
          <w:p w14:paraId="7CF6B0A3"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40% </w:t>
            </w:r>
          </w:p>
        </w:tc>
      </w:tr>
      <w:tr w:rsidR="00C82329" w:rsidRPr="004C7CB4" w14:paraId="76F09C33" w14:textId="77777777" w:rsidTr="00AD526E">
        <w:trPr>
          <w:trHeight w:val="300"/>
        </w:trPr>
        <w:tc>
          <w:tcPr>
            <w:tcW w:w="1285" w:type="pct"/>
            <w:gridSpan w:val="2"/>
            <w:tcBorders>
              <w:top w:val="single" w:sz="8" w:space="0" w:color="auto"/>
              <w:left w:val="single" w:sz="8" w:space="0" w:color="auto"/>
              <w:bottom w:val="single" w:sz="8" w:space="0" w:color="auto"/>
              <w:right w:val="single" w:sz="8" w:space="0" w:color="auto"/>
            </w:tcBorders>
          </w:tcPr>
          <w:p w14:paraId="15976B9F"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Población: </w:t>
            </w:r>
          </w:p>
        </w:tc>
        <w:tc>
          <w:tcPr>
            <w:tcW w:w="3715" w:type="pct"/>
            <w:gridSpan w:val="5"/>
            <w:tcBorders>
              <w:top w:val="single" w:sz="8" w:space="0" w:color="auto"/>
              <w:left w:val="nil"/>
              <w:bottom w:val="single" w:sz="8" w:space="0" w:color="auto"/>
              <w:right w:val="single" w:sz="8" w:space="0" w:color="auto"/>
            </w:tcBorders>
          </w:tcPr>
          <w:p w14:paraId="6D086AA8"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Estudiantes de economía </w:t>
            </w:r>
          </w:p>
        </w:tc>
      </w:tr>
      <w:tr w:rsidR="00C82329" w:rsidRPr="004C7CB4" w14:paraId="62515826" w14:textId="77777777" w:rsidTr="00AD526E">
        <w:trPr>
          <w:trHeight w:val="915"/>
        </w:trPr>
        <w:tc>
          <w:tcPr>
            <w:tcW w:w="5000" w:type="pct"/>
            <w:gridSpan w:val="7"/>
            <w:tcBorders>
              <w:top w:val="single" w:sz="8" w:space="0" w:color="auto"/>
              <w:left w:val="single" w:sz="8" w:space="0" w:color="auto"/>
              <w:bottom w:val="single" w:sz="8" w:space="0" w:color="auto"/>
              <w:right w:val="single" w:sz="8" w:space="0" w:color="auto"/>
            </w:tcBorders>
          </w:tcPr>
          <w:p w14:paraId="07A54365" w14:textId="77777777" w:rsidR="00C82329" w:rsidRPr="004C7CB4" w:rsidRDefault="00C82329" w:rsidP="00CF6A23">
            <w:pPr>
              <w:pStyle w:val="Prrafodelista"/>
              <w:numPr>
                <w:ilvl w:val="0"/>
                <w:numId w:val="256"/>
              </w:numPr>
              <w:spacing w:after="0"/>
              <w:jc w:val="both"/>
              <w:rPr>
                <w:rFonts w:ascii="Arial" w:hAnsi="Arial" w:cs="Arial"/>
              </w:rPr>
            </w:pPr>
            <w:r w:rsidRPr="004C7CB4">
              <w:rPr>
                <w:rFonts w:ascii="Arial" w:hAnsi="Arial" w:cs="Arial"/>
              </w:rPr>
              <w:t xml:space="preserve">Esta rúbrica es analítica y se recomienda su empleo cuando la formación de los estudiantes abarca temas complejos.  </w:t>
            </w:r>
          </w:p>
          <w:p w14:paraId="6A173EB3" w14:textId="77777777" w:rsidR="00C82329" w:rsidRPr="004C7CB4" w:rsidRDefault="00C82329" w:rsidP="00CF6A23">
            <w:pPr>
              <w:pStyle w:val="Prrafodelista"/>
              <w:numPr>
                <w:ilvl w:val="0"/>
                <w:numId w:val="255"/>
              </w:numPr>
              <w:spacing w:after="0"/>
              <w:jc w:val="both"/>
              <w:rPr>
                <w:rFonts w:ascii="Arial" w:hAnsi="Arial" w:cs="Arial"/>
              </w:rPr>
            </w:pPr>
            <w:r w:rsidRPr="004C7CB4">
              <w:rPr>
                <w:rFonts w:ascii="Arial" w:hAnsi="Arial" w:cs="Arial"/>
              </w:rPr>
              <w:t xml:space="preserve">Esta rúbrica enfatiza los pasos a seguir para la elaboración de un informe de proyecto de investigación. </w:t>
            </w:r>
          </w:p>
          <w:p w14:paraId="18CD3E09" w14:textId="77777777" w:rsidR="00C82329" w:rsidRPr="004C7CB4" w:rsidRDefault="00C82329" w:rsidP="00CF6A23">
            <w:pPr>
              <w:pStyle w:val="Prrafodelista"/>
              <w:numPr>
                <w:ilvl w:val="0"/>
                <w:numId w:val="254"/>
              </w:numPr>
              <w:spacing w:after="0"/>
              <w:jc w:val="both"/>
              <w:rPr>
                <w:rFonts w:ascii="Arial" w:hAnsi="Arial" w:cs="Arial"/>
              </w:rPr>
            </w:pPr>
            <w:r w:rsidRPr="004C7CB4">
              <w:rPr>
                <w:rFonts w:ascii="Arial" w:hAnsi="Arial" w:cs="Arial"/>
              </w:rPr>
              <w:lastRenderedPageBreak/>
              <w:t xml:space="preserve">El docente debe explicar los </w:t>
            </w:r>
            <w:r w:rsidRPr="004C7CB4">
              <w:rPr>
                <w:rFonts w:ascii="Arial" w:hAnsi="Arial" w:cs="Arial"/>
                <w:b/>
                <w:bCs/>
              </w:rPr>
              <w:t>niveles de dominio</w:t>
            </w:r>
            <w:r w:rsidRPr="004C7CB4">
              <w:rPr>
                <w:rFonts w:ascii="Arial" w:hAnsi="Arial" w:cs="Arial"/>
              </w:rPr>
              <w:t xml:space="preserve"> y sus descriptores, empezando por el nivel más bajo hasta el superior, siguiendo una taxonomía socioformativa (Tobónica-Marzánica). Se debe garantizar la superación de cada nivel antes de pasar al siguiente. </w:t>
            </w:r>
          </w:p>
          <w:p w14:paraId="14D18D0E" w14:textId="77777777" w:rsidR="00C82329" w:rsidRPr="004C7CB4" w:rsidRDefault="00C82329" w:rsidP="00CF6A23">
            <w:pPr>
              <w:pStyle w:val="Prrafodelista"/>
              <w:numPr>
                <w:ilvl w:val="0"/>
                <w:numId w:val="253"/>
              </w:numPr>
              <w:spacing w:after="0"/>
              <w:jc w:val="both"/>
              <w:rPr>
                <w:rFonts w:ascii="Arial" w:hAnsi="Arial" w:cs="Arial"/>
              </w:rPr>
            </w:pPr>
            <w:r w:rsidRPr="004C7CB4">
              <w:rPr>
                <w:rFonts w:ascii="Arial" w:hAnsi="Arial" w:cs="Arial"/>
              </w:rPr>
              <w:t xml:space="preserve">La rúbrica abarca desde el inicio hasta el final de la </w:t>
            </w:r>
            <w:r w:rsidRPr="004C7CB4">
              <w:rPr>
                <w:rFonts w:ascii="Arial" w:hAnsi="Arial" w:cs="Arial"/>
                <w:b/>
                <w:bCs/>
              </w:rPr>
              <w:t>experiencia de aprendizaje</w:t>
            </w:r>
            <w:r w:rsidRPr="004C7CB4">
              <w:rPr>
                <w:rFonts w:ascii="Arial" w:hAnsi="Arial" w:cs="Arial"/>
              </w:rPr>
              <w:t xml:space="preserve"> para que se vayan </w:t>
            </w:r>
            <w:r w:rsidRPr="004C7CB4">
              <w:rPr>
                <w:rFonts w:ascii="Arial" w:hAnsi="Arial" w:cs="Arial"/>
                <w:b/>
                <w:bCs/>
              </w:rPr>
              <w:t>autoevaluando, coevaluando y heteroevaluando.</w:t>
            </w:r>
            <w:r w:rsidRPr="004C7CB4">
              <w:rPr>
                <w:rFonts w:ascii="Arial" w:hAnsi="Arial" w:cs="Arial"/>
              </w:rPr>
              <w:t xml:space="preserve"> </w:t>
            </w:r>
          </w:p>
          <w:p w14:paraId="461D04E3" w14:textId="77777777" w:rsidR="00C82329" w:rsidRPr="004C7CB4" w:rsidRDefault="00C82329" w:rsidP="00CF6A23">
            <w:pPr>
              <w:pStyle w:val="Prrafodelista"/>
              <w:numPr>
                <w:ilvl w:val="0"/>
                <w:numId w:val="252"/>
              </w:numPr>
              <w:spacing w:after="0"/>
              <w:jc w:val="both"/>
              <w:rPr>
                <w:rFonts w:ascii="Arial" w:hAnsi="Arial" w:cs="Arial"/>
              </w:rPr>
            </w:pPr>
            <w:r w:rsidRPr="004C7CB4">
              <w:rPr>
                <w:rFonts w:ascii="Arial" w:hAnsi="Arial" w:cs="Arial"/>
              </w:rPr>
              <w:t xml:space="preserve">Se deben determinar logros y aspectos a mejorar. </w:t>
            </w:r>
          </w:p>
        </w:tc>
      </w:tr>
      <w:tr w:rsidR="00C82329" w:rsidRPr="004C7CB4" w14:paraId="499B36F0" w14:textId="77777777" w:rsidTr="00AD526E">
        <w:trPr>
          <w:trHeight w:val="300"/>
        </w:trPr>
        <w:tc>
          <w:tcPr>
            <w:tcW w:w="1120" w:type="pct"/>
            <w:vMerge w:val="restart"/>
            <w:tcBorders>
              <w:top w:val="single" w:sz="8" w:space="0" w:color="auto"/>
              <w:left w:val="single" w:sz="8" w:space="0" w:color="auto"/>
              <w:bottom w:val="single" w:sz="8" w:space="0" w:color="auto"/>
              <w:right w:val="single" w:sz="8" w:space="0" w:color="auto"/>
            </w:tcBorders>
          </w:tcPr>
          <w:p w14:paraId="65AF81EB" w14:textId="77777777" w:rsidR="00C82329" w:rsidRPr="004C7CB4" w:rsidRDefault="00C82329" w:rsidP="00AD526E">
            <w:pPr>
              <w:spacing w:after="0"/>
              <w:jc w:val="both"/>
              <w:rPr>
                <w:rFonts w:ascii="Arial" w:hAnsi="Arial" w:cs="Arial"/>
              </w:rPr>
            </w:pPr>
            <w:r w:rsidRPr="004C7CB4">
              <w:rPr>
                <w:rFonts w:ascii="Arial" w:eastAsia="Calibri" w:hAnsi="Arial" w:cs="Arial"/>
                <w:b/>
                <w:bCs/>
              </w:rPr>
              <w:lastRenderedPageBreak/>
              <w:t xml:space="preserve">Indicadores </w:t>
            </w:r>
            <w:r w:rsidRPr="004C7CB4">
              <w:rPr>
                <w:rFonts w:ascii="Arial" w:eastAsia="Calibri" w:hAnsi="Arial" w:cs="Arial"/>
              </w:rPr>
              <w:t xml:space="preserve"> </w:t>
            </w:r>
          </w:p>
        </w:tc>
        <w:tc>
          <w:tcPr>
            <w:tcW w:w="3880" w:type="pct"/>
            <w:gridSpan w:val="6"/>
            <w:tcBorders>
              <w:top w:val="nil"/>
              <w:left w:val="single" w:sz="8" w:space="0" w:color="auto"/>
              <w:bottom w:val="single" w:sz="8" w:space="0" w:color="auto"/>
              <w:right w:val="single" w:sz="8" w:space="0" w:color="auto"/>
            </w:tcBorders>
          </w:tcPr>
          <w:p w14:paraId="19180597" w14:textId="77777777" w:rsidR="00C82329" w:rsidRPr="004C7CB4" w:rsidRDefault="00C82329" w:rsidP="00AD526E">
            <w:pPr>
              <w:spacing w:after="0"/>
              <w:jc w:val="both"/>
              <w:rPr>
                <w:rFonts w:ascii="Arial" w:hAnsi="Arial" w:cs="Arial"/>
              </w:rPr>
            </w:pPr>
            <w:r w:rsidRPr="004C7CB4">
              <w:rPr>
                <w:rFonts w:ascii="Arial" w:eastAsia="Calibri" w:hAnsi="Arial" w:cs="Arial"/>
                <w:b/>
                <w:bCs/>
              </w:rPr>
              <w:t xml:space="preserve">                                                    Niveles de Dominio</w:t>
            </w:r>
            <w:r w:rsidRPr="004C7CB4">
              <w:rPr>
                <w:rFonts w:ascii="Arial" w:eastAsia="Calibri" w:hAnsi="Arial" w:cs="Arial"/>
              </w:rPr>
              <w:t xml:space="preserve"> </w:t>
            </w:r>
          </w:p>
        </w:tc>
      </w:tr>
      <w:tr w:rsidR="00C82329" w:rsidRPr="004C7CB4" w14:paraId="3B55BDE3" w14:textId="77777777" w:rsidTr="00AD526E">
        <w:trPr>
          <w:trHeight w:val="345"/>
        </w:trPr>
        <w:tc>
          <w:tcPr>
            <w:tcW w:w="1120" w:type="pct"/>
            <w:vMerge/>
            <w:tcBorders>
              <w:left w:val="single" w:sz="0" w:space="0" w:color="auto"/>
              <w:bottom w:val="single" w:sz="0" w:space="0" w:color="auto"/>
              <w:right w:val="single" w:sz="0" w:space="0" w:color="auto"/>
            </w:tcBorders>
            <w:vAlign w:val="center"/>
          </w:tcPr>
          <w:p w14:paraId="62978128" w14:textId="77777777" w:rsidR="00C82329" w:rsidRPr="004C7CB4" w:rsidRDefault="00C82329" w:rsidP="00AD526E">
            <w:pPr>
              <w:jc w:val="both"/>
              <w:rPr>
                <w:rFonts w:ascii="Arial" w:hAnsi="Arial" w:cs="Arial"/>
              </w:rPr>
            </w:pPr>
          </w:p>
        </w:tc>
        <w:tc>
          <w:tcPr>
            <w:tcW w:w="1210" w:type="pct"/>
            <w:gridSpan w:val="2"/>
            <w:tcBorders>
              <w:top w:val="single" w:sz="8" w:space="0" w:color="auto"/>
              <w:left w:val="nil"/>
              <w:bottom w:val="single" w:sz="8" w:space="0" w:color="auto"/>
              <w:right w:val="single" w:sz="8" w:space="0" w:color="auto"/>
            </w:tcBorders>
          </w:tcPr>
          <w:p w14:paraId="6942D1EA" w14:textId="77777777" w:rsidR="00C82329" w:rsidRPr="004C7CB4" w:rsidRDefault="00C82329" w:rsidP="00AD526E">
            <w:pPr>
              <w:spacing w:after="0"/>
              <w:jc w:val="both"/>
              <w:rPr>
                <w:rFonts w:ascii="Arial" w:hAnsi="Arial" w:cs="Arial"/>
              </w:rPr>
            </w:pPr>
            <w:r w:rsidRPr="004C7CB4">
              <w:rPr>
                <w:rFonts w:ascii="Arial" w:eastAsia="Calibri" w:hAnsi="Arial" w:cs="Arial"/>
                <w:b/>
                <w:bCs/>
              </w:rPr>
              <w:t>Receptivo (1)</w:t>
            </w:r>
            <w:r w:rsidRPr="004C7CB4">
              <w:rPr>
                <w:rFonts w:ascii="Arial" w:eastAsia="Calibri" w:hAnsi="Arial" w:cs="Arial"/>
              </w:rPr>
              <w:t xml:space="preserve"> </w:t>
            </w:r>
          </w:p>
          <w:p w14:paraId="437BFDE9" w14:textId="77777777" w:rsidR="00C82329" w:rsidRPr="004C7CB4" w:rsidRDefault="00C82329" w:rsidP="00AD526E">
            <w:pPr>
              <w:spacing w:after="0"/>
              <w:jc w:val="both"/>
              <w:rPr>
                <w:rFonts w:ascii="Arial" w:hAnsi="Arial" w:cs="Arial"/>
              </w:rPr>
            </w:pPr>
            <w:r w:rsidRPr="004C7CB4">
              <w:rPr>
                <w:rFonts w:ascii="Arial" w:eastAsia="Calibri" w:hAnsi="Arial" w:cs="Arial"/>
                <w:b/>
                <w:bCs/>
              </w:rPr>
              <w:t>Saber Saber</w:t>
            </w:r>
            <w:r w:rsidRPr="004C7CB4">
              <w:rPr>
                <w:rFonts w:ascii="Arial" w:eastAsia="Calibri" w:hAnsi="Arial" w:cs="Arial"/>
              </w:rPr>
              <w:t xml:space="preserve"> </w:t>
            </w:r>
          </w:p>
        </w:tc>
        <w:tc>
          <w:tcPr>
            <w:tcW w:w="972" w:type="pct"/>
            <w:tcBorders>
              <w:top w:val="nil"/>
              <w:left w:val="nil"/>
              <w:bottom w:val="single" w:sz="8" w:space="0" w:color="auto"/>
              <w:right w:val="single" w:sz="8" w:space="0" w:color="auto"/>
            </w:tcBorders>
          </w:tcPr>
          <w:p w14:paraId="06C8AFCF" w14:textId="77777777" w:rsidR="00C82329" w:rsidRPr="004C7CB4" w:rsidRDefault="00C82329" w:rsidP="00AD526E">
            <w:pPr>
              <w:spacing w:after="0"/>
              <w:jc w:val="both"/>
              <w:rPr>
                <w:rFonts w:ascii="Arial" w:hAnsi="Arial" w:cs="Arial"/>
              </w:rPr>
            </w:pPr>
            <w:r w:rsidRPr="004C7CB4">
              <w:rPr>
                <w:rFonts w:ascii="Arial" w:eastAsia="Calibri" w:hAnsi="Arial" w:cs="Arial"/>
                <w:b/>
                <w:bCs/>
              </w:rPr>
              <w:t>Resolutivo (2)</w:t>
            </w:r>
            <w:r w:rsidRPr="004C7CB4">
              <w:rPr>
                <w:rFonts w:ascii="Arial" w:eastAsia="Calibri" w:hAnsi="Arial" w:cs="Arial"/>
              </w:rPr>
              <w:t xml:space="preserve"> </w:t>
            </w:r>
          </w:p>
          <w:p w14:paraId="5C0D5BB5" w14:textId="77777777" w:rsidR="00C82329" w:rsidRPr="004C7CB4" w:rsidRDefault="00C82329" w:rsidP="00AD526E">
            <w:pPr>
              <w:spacing w:after="0"/>
              <w:jc w:val="both"/>
              <w:rPr>
                <w:rFonts w:ascii="Arial" w:hAnsi="Arial" w:cs="Arial"/>
              </w:rPr>
            </w:pPr>
            <w:r w:rsidRPr="004C7CB4">
              <w:rPr>
                <w:rFonts w:ascii="Arial" w:eastAsia="Calibri" w:hAnsi="Arial" w:cs="Arial"/>
                <w:b/>
                <w:bCs/>
              </w:rPr>
              <w:t>Saber Hacer</w:t>
            </w:r>
            <w:r w:rsidRPr="004C7CB4">
              <w:rPr>
                <w:rFonts w:ascii="Arial" w:eastAsia="Calibri" w:hAnsi="Arial" w:cs="Arial"/>
              </w:rPr>
              <w:t xml:space="preserve"> </w:t>
            </w:r>
          </w:p>
        </w:tc>
        <w:tc>
          <w:tcPr>
            <w:tcW w:w="864" w:type="pct"/>
            <w:gridSpan w:val="2"/>
            <w:tcBorders>
              <w:top w:val="nil"/>
              <w:left w:val="single" w:sz="8" w:space="0" w:color="auto"/>
              <w:bottom w:val="single" w:sz="8" w:space="0" w:color="auto"/>
              <w:right w:val="single" w:sz="8" w:space="0" w:color="auto"/>
            </w:tcBorders>
          </w:tcPr>
          <w:p w14:paraId="078421D9" w14:textId="77777777" w:rsidR="00C82329" w:rsidRPr="004C7CB4" w:rsidRDefault="00C82329" w:rsidP="00AD526E">
            <w:pPr>
              <w:spacing w:after="0"/>
              <w:jc w:val="both"/>
              <w:rPr>
                <w:rFonts w:ascii="Arial" w:hAnsi="Arial" w:cs="Arial"/>
              </w:rPr>
            </w:pPr>
            <w:r w:rsidRPr="004C7CB4">
              <w:rPr>
                <w:rFonts w:ascii="Arial" w:eastAsia="Calibri" w:hAnsi="Arial" w:cs="Arial"/>
                <w:b/>
                <w:bCs/>
              </w:rPr>
              <w:t>Autónomo (3)</w:t>
            </w:r>
            <w:r w:rsidRPr="004C7CB4">
              <w:rPr>
                <w:rFonts w:ascii="Arial" w:eastAsia="Calibri" w:hAnsi="Arial" w:cs="Arial"/>
              </w:rPr>
              <w:t xml:space="preserve"> </w:t>
            </w:r>
          </w:p>
          <w:p w14:paraId="7313354E" w14:textId="77777777" w:rsidR="00C82329" w:rsidRPr="004C7CB4" w:rsidRDefault="00C82329" w:rsidP="00AD526E">
            <w:pPr>
              <w:spacing w:after="0"/>
              <w:jc w:val="both"/>
              <w:rPr>
                <w:rFonts w:ascii="Arial" w:hAnsi="Arial" w:cs="Arial"/>
              </w:rPr>
            </w:pPr>
            <w:r w:rsidRPr="004C7CB4">
              <w:rPr>
                <w:rFonts w:ascii="Arial" w:eastAsia="Calibri" w:hAnsi="Arial" w:cs="Arial"/>
                <w:b/>
                <w:bCs/>
              </w:rPr>
              <w:t>Saber Ser</w:t>
            </w:r>
            <w:r w:rsidRPr="004C7CB4">
              <w:rPr>
                <w:rFonts w:ascii="Arial" w:eastAsia="Calibri" w:hAnsi="Arial" w:cs="Arial"/>
              </w:rPr>
              <w:t xml:space="preserve"> </w:t>
            </w:r>
          </w:p>
        </w:tc>
        <w:tc>
          <w:tcPr>
            <w:tcW w:w="834" w:type="pct"/>
            <w:tcBorders>
              <w:top w:val="nil"/>
              <w:left w:val="nil"/>
              <w:bottom w:val="single" w:sz="8" w:space="0" w:color="auto"/>
              <w:right w:val="single" w:sz="8" w:space="0" w:color="auto"/>
            </w:tcBorders>
          </w:tcPr>
          <w:p w14:paraId="42F0E95F" w14:textId="77777777" w:rsidR="00C82329" w:rsidRPr="004C7CB4" w:rsidRDefault="00C82329" w:rsidP="00AD526E">
            <w:pPr>
              <w:spacing w:after="0"/>
              <w:jc w:val="both"/>
              <w:rPr>
                <w:rFonts w:ascii="Arial" w:hAnsi="Arial" w:cs="Arial"/>
              </w:rPr>
            </w:pPr>
            <w:r w:rsidRPr="004C7CB4">
              <w:rPr>
                <w:rFonts w:ascii="Arial" w:eastAsia="Calibri" w:hAnsi="Arial" w:cs="Arial"/>
                <w:b/>
                <w:bCs/>
              </w:rPr>
              <w:t>Estratégico (4)</w:t>
            </w:r>
            <w:r w:rsidRPr="004C7CB4">
              <w:rPr>
                <w:rFonts w:ascii="Arial" w:eastAsia="Calibri" w:hAnsi="Arial" w:cs="Arial"/>
              </w:rPr>
              <w:t xml:space="preserve"> </w:t>
            </w:r>
          </w:p>
          <w:p w14:paraId="2F35BB0D" w14:textId="77777777" w:rsidR="00C82329" w:rsidRPr="004C7CB4" w:rsidRDefault="00C82329" w:rsidP="00AD526E">
            <w:pPr>
              <w:spacing w:after="0"/>
              <w:jc w:val="both"/>
              <w:rPr>
                <w:rFonts w:ascii="Arial" w:hAnsi="Arial" w:cs="Arial"/>
              </w:rPr>
            </w:pPr>
            <w:r w:rsidRPr="004C7CB4">
              <w:rPr>
                <w:rFonts w:ascii="Arial" w:eastAsia="Calibri" w:hAnsi="Arial" w:cs="Arial"/>
                <w:b/>
                <w:bCs/>
              </w:rPr>
              <w:t>Saber Convivir</w:t>
            </w:r>
            <w:r w:rsidRPr="004C7CB4">
              <w:rPr>
                <w:rFonts w:ascii="Arial" w:eastAsia="Calibri" w:hAnsi="Arial" w:cs="Arial"/>
              </w:rPr>
              <w:t xml:space="preserve"> </w:t>
            </w:r>
          </w:p>
        </w:tc>
      </w:tr>
      <w:tr w:rsidR="00C82329" w:rsidRPr="004C7CB4" w14:paraId="38EA9E19" w14:textId="77777777" w:rsidTr="00AD526E">
        <w:trPr>
          <w:trHeight w:val="300"/>
        </w:trPr>
        <w:tc>
          <w:tcPr>
            <w:tcW w:w="1120" w:type="pct"/>
            <w:tcBorders>
              <w:top w:val="nil"/>
              <w:left w:val="single" w:sz="8" w:space="0" w:color="auto"/>
              <w:bottom w:val="single" w:sz="8" w:space="0" w:color="auto"/>
              <w:right w:val="single" w:sz="8" w:space="0" w:color="auto"/>
            </w:tcBorders>
          </w:tcPr>
          <w:p w14:paraId="636270F9" w14:textId="77777777" w:rsidR="00C82329" w:rsidRPr="004C7CB4" w:rsidRDefault="00C82329" w:rsidP="00AD526E">
            <w:pPr>
              <w:spacing w:after="0"/>
              <w:jc w:val="both"/>
              <w:rPr>
                <w:rFonts w:ascii="Arial" w:hAnsi="Arial" w:cs="Arial"/>
              </w:rPr>
            </w:pPr>
            <w:r w:rsidRPr="004C7CB4">
              <w:rPr>
                <w:rFonts w:ascii="Arial" w:eastAsia="Calibri" w:hAnsi="Arial" w:cs="Arial"/>
                <w:b/>
                <w:bCs/>
              </w:rPr>
              <w:t>IND.1 Describe la situación real de un problema relacionado con la aplicación de conceptos y teorías económicas en el contexto del tema de investigación.  </w:t>
            </w:r>
            <w:r w:rsidRPr="004C7CB4">
              <w:rPr>
                <w:rFonts w:ascii="Arial" w:eastAsia="Calibri" w:hAnsi="Arial" w:cs="Arial"/>
              </w:rPr>
              <w:t xml:space="preserve"> </w:t>
            </w:r>
          </w:p>
        </w:tc>
        <w:tc>
          <w:tcPr>
            <w:tcW w:w="1210" w:type="pct"/>
            <w:gridSpan w:val="2"/>
            <w:tcBorders>
              <w:top w:val="single" w:sz="8" w:space="0" w:color="auto"/>
              <w:left w:val="single" w:sz="8" w:space="0" w:color="auto"/>
              <w:bottom w:val="single" w:sz="8" w:space="0" w:color="auto"/>
              <w:right w:val="single" w:sz="8" w:space="0" w:color="auto"/>
            </w:tcBorders>
          </w:tcPr>
          <w:p w14:paraId="5294F38C" w14:textId="77777777" w:rsidR="00C82329" w:rsidRPr="004C7CB4" w:rsidRDefault="00C82329" w:rsidP="00AD526E">
            <w:pPr>
              <w:spacing w:after="0"/>
              <w:jc w:val="both"/>
              <w:rPr>
                <w:rFonts w:ascii="Arial" w:hAnsi="Arial" w:cs="Arial"/>
              </w:rPr>
            </w:pPr>
            <w:r w:rsidRPr="004C7CB4">
              <w:rPr>
                <w:rFonts w:ascii="Arial" w:eastAsia="Calibri" w:hAnsi="Arial" w:cs="Arial"/>
                <w:b/>
                <w:bCs/>
              </w:rPr>
              <w:t>Identifica</w:t>
            </w:r>
            <w:r w:rsidRPr="004C7CB4">
              <w:rPr>
                <w:rFonts w:ascii="Arial" w:eastAsia="Calibri" w:hAnsi="Arial" w:cs="Arial"/>
              </w:rPr>
              <w:t xml:space="preserve"> los problemas relacionados con la aplicación de los conceptos y teorías económicas en el contexto de los temas de investigación planteados. </w:t>
            </w:r>
          </w:p>
        </w:tc>
        <w:tc>
          <w:tcPr>
            <w:tcW w:w="972" w:type="pct"/>
            <w:tcBorders>
              <w:top w:val="single" w:sz="8" w:space="0" w:color="auto"/>
              <w:left w:val="nil"/>
              <w:bottom w:val="single" w:sz="8" w:space="0" w:color="auto"/>
              <w:right w:val="single" w:sz="8" w:space="0" w:color="auto"/>
            </w:tcBorders>
          </w:tcPr>
          <w:p w14:paraId="37501BB3" w14:textId="77777777" w:rsidR="00C82329" w:rsidRPr="004C7CB4" w:rsidRDefault="00C82329" w:rsidP="00AD526E">
            <w:pPr>
              <w:spacing w:after="0"/>
              <w:jc w:val="both"/>
              <w:rPr>
                <w:rFonts w:ascii="Arial" w:hAnsi="Arial" w:cs="Arial"/>
              </w:rPr>
            </w:pPr>
            <w:r w:rsidRPr="004C7CB4">
              <w:rPr>
                <w:rFonts w:ascii="Arial" w:eastAsia="Calibri" w:hAnsi="Arial" w:cs="Arial"/>
                <w:b/>
                <w:bCs/>
              </w:rPr>
              <w:t>Aplica</w:t>
            </w:r>
            <w:r w:rsidRPr="004C7CB4">
              <w:rPr>
                <w:rFonts w:ascii="Arial" w:eastAsia="Calibri" w:hAnsi="Arial" w:cs="Arial"/>
              </w:rPr>
              <w:t xml:space="preserve"> la información y domina los conceptos esenciales para resolución de problemas.  </w:t>
            </w:r>
          </w:p>
        </w:tc>
        <w:tc>
          <w:tcPr>
            <w:tcW w:w="864" w:type="pct"/>
            <w:gridSpan w:val="2"/>
            <w:tcBorders>
              <w:top w:val="single" w:sz="8" w:space="0" w:color="auto"/>
              <w:left w:val="single" w:sz="8" w:space="0" w:color="auto"/>
              <w:bottom w:val="single" w:sz="8" w:space="0" w:color="auto"/>
              <w:right w:val="single" w:sz="8" w:space="0" w:color="auto"/>
            </w:tcBorders>
          </w:tcPr>
          <w:p w14:paraId="174373B4" w14:textId="77777777" w:rsidR="00C82329" w:rsidRPr="004C7CB4" w:rsidRDefault="00C82329" w:rsidP="00AD526E">
            <w:pPr>
              <w:spacing w:after="0"/>
              <w:jc w:val="both"/>
              <w:rPr>
                <w:rFonts w:ascii="Arial" w:hAnsi="Arial" w:cs="Arial"/>
              </w:rPr>
            </w:pPr>
            <w:r w:rsidRPr="004C7CB4">
              <w:rPr>
                <w:rFonts w:ascii="Arial" w:eastAsia="Calibri" w:hAnsi="Arial" w:cs="Arial"/>
                <w:b/>
                <w:bCs/>
              </w:rPr>
              <w:t>Analiza</w:t>
            </w:r>
            <w:r w:rsidRPr="004C7CB4">
              <w:rPr>
                <w:rFonts w:ascii="Arial" w:eastAsia="Calibri" w:hAnsi="Arial" w:cs="Arial"/>
              </w:rPr>
              <w:t xml:space="preserve"> los problemas asociados con la aplicación de los conceptos y teorías económicas para la resolución del problema en la investigación planteada. </w:t>
            </w:r>
          </w:p>
        </w:tc>
        <w:tc>
          <w:tcPr>
            <w:tcW w:w="834" w:type="pct"/>
            <w:tcBorders>
              <w:top w:val="single" w:sz="8" w:space="0" w:color="auto"/>
              <w:left w:val="nil"/>
              <w:bottom w:val="single" w:sz="8" w:space="0" w:color="auto"/>
              <w:right w:val="single" w:sz="8" w:space="0" w:color="auto"/>
            </w:tcBorders>
          </w:tcPr>
          <w:p w14:paraId="11BA736C" w14:textId="77777777" w:rsidR="00C82329" w:rsidRPr="004C7CB4" w:rsidRDefault="00C82329" w:rsidP="00AD526E">
            <w:pPr>
              <w:spacing w:after="0"/>
              <w:jc w:val="both"/>
              <w:rPr>
                <w:rFonts w:ascii="Arial" w:hAnsi="Arial" w:cs="Arial"/>
              </w:rPr>
            </w:pPr>
            <w:r w:rsidRPr="004C7CB4">
              <w:rPr>
                <w:rFonts w:ascii="Arial" w:eastAsia="Calibri" w:hAnsi="Arial" w:cs="Arial"/>
                <w:b/>
                <w:bCs/>
              </w:rPr>
              <w:t>Crea</w:t>
            </w:r>
            <w:r w:rsidRPr="004C7CB4">
              <w:rPr>
                <w:rFonts w:ascii="Arial" w:eastAsia="Calibri" w:hAnsi="Arial" w:cs="Arial"/>
              </w:rPr>
              <w:t xml:space="preserve"> soluciones a los problemas que se plantean en los temas de investigación a través de los conceptos y teorías económicas.</w:t>
            </w:r>
          </w:p>
        </w:tc>
      </w:tr>
      <w:tr w:rsidR="00C82329" w:rsidRPr="004C7CB4" w14:paraId="129F2315" w14:textId="77777777" w:rsidTr="00AD526E">
        <w:trPr>
          <w:trHeight w:val="300"/>
        </w:trPr>
        <w:tc>
          <w:tcPr>
            <w:tcW w:w="1120" w:type="pct"/>
            <w:tcBorders>
              <w:top w:val="single" w:sz="8" w:space="0" w:color="auto"/>
              <w:left w:val="single" w:sz="8" w:space="0" w:color="auto"/>
              <w:bottom w:val="single" w:sz="8" w:space="0" w:color="auto"/>
              <w:right w:val="single" w:sz="8" w:space="0" w:color="auto"/>
            </w:tcBorders>
          </w:tcPr>
          <w:p w14:paraId="1BBFF0D6" w14:textId="77777777" w:rsidR="00C82329" w:rsidRPr="004C7CB4" w:rsidRDefault="00C82329" w:rsidP="00AD526E">
            <w:pPr>
              <w:spacing w:after="0"/>
              <w:jc w:val="both"/>
              <w:rPr>
                <w:rFonts w:ascii="Arial" w:hAnsi="Arial" w:cs="Arial"/>
              </w:rPr>
            </w:pPr>
            <w:r w:rsidRPr="004C7CB4">
              <w:rPr>
                <w:rFonts w:ascii="Arial" w:eastAsia="Calibri" w:hAnsi="Arial" w:cs="Arial"/>
                <w:b/>
                <w:bCs/>
              </w:rPr>
              <w:t>IND.2 Desarrollo metodológico para obtención de información.</w:t>
            </w:r>
            <w:r w:rsidRPr="004C7CB4">
              <w:rPr>
                <w:rFonts w:ascii="Arial" w:eastAsia="Calibri" w:hAnsi="Arial" w:cs="Arial"/>
              </w:rPr>
              <w:t xml:space="preserve"> </w:t>
            </w:r>
          </w:p>
        </w:tc>
        <w:tc>
          <w:tcPr>
            <w:tcW w:w="1210" w:type="pct"/>
            <w:gridSpan w:val="2"/>
            <w:tcBorders>
              <w:top w:val="single" w:sz="8" w:space="0" w:color="auto"/>
              <w:left w:val="single" w:sz="8" w:space="0" w:color="auto"/>
              <w:bottom w:val="single" w:sz="8" w:space="0" w:color="auto"/>
              <w:right w:val="single" w:sz="8" w:space="0" w:color="auto"/>
            </w:tcBorders>
          </w:tcPr>
          <w:p w14:paraId="2D870DB9" w14:textId="77777777" w:rsidR="00C82329" w:rsidRPr="004C7CB4" w:rsidRDefault="00C82329" w:rsidP="00AD526E">
            <w:pPr>
              <w:spacing w:after="0"/>
              <w:jc w:val="both"/>
              <w:rPr>
                <w:rFonts w:ascii="Arial" w:hAnsi="Arial" w:cs="Arial"/>
              </w:rPr>
            </w:pPr>
            <w:r w:rsidRPr="004C7CB4">
              <w:rPr>
                <w:rFonts w:ascii="Arial" w:eastAsia="Calibri" w:hAnsi="Arial" w:cs="Arial"/>
                <w:b/>
                <w:bCs/>
              </w:rPr>
              <w:t>Identifica</w:t>
            </w:r>
            <w:r w:rsidRPr="004C7CB4">
              <w:rPr>
                <w:rFonts w:ascii="Arial" w:eastAsia="Calibri" w:hAnsi="Arial" w:cs="Arial"/>
              </w:rPr>
              <w:t xml:space="preserve"> diferentes instrumentos para la recolección de la información. </w:t>
            </w:r>
          </w:p>
        </w:tc>
        <w:tc>
          <w:tcPr>
            <w:tcW w:w="972" w:type="pct"/>
            <w:tcBorders>
              <w:top w:val="single" w:sz="8" w:space="0" w:color="auto"/>
              <w:left w:val="nil"/>
              <w:bottom w:val="single" w:sz="8" w:space="0" w:color="auto"/>
              <w:right w:val="single" w:sz="8" w:space="0" w:color="auto"/>
            </w:tcBorders>
          </w:tcPr>
          <w:p w14:paraId="31262CBA" w14:textId="77777777" w:rsidR="00C82329" w:rsidRPr="004C7CB4" w:rsidRDefault="00C82329" w:rsidP="00AD526E">
            <w:pPr>
              <w:spacing w:after="0"/>
              <w:jc w:val="both"/>
              <w:rPr>
                <w:rFonts w:ascii="Arial" w:hAnsi="Arial" w:cs="Arial"/>
              </w:rPr>
            </w:pPr>
            <w:r w:rsidRPr="004C7CB4">
              <w:rPr>
                <w:rFonts w:ascii="Arial" w:eastAsia="Calibri" w:hAnsi="Arial" w:cs="Arial"/>
                <w:b/>
                <w:bCs/>
              </w:rPr>
              <w:t>Aplica</w:t>
            </w:r>
            <w:r w:rsidRPr="004C7CB4">
              <w:rPr>
                <w:rFonts w:ascii="Arial" w:eastAsia="Calibri" w:hAnsi="Arial" w:cs="Arial"/>
              </w:rPr>
              <w:t xml:space="preserve"> diferentes instrumentos para la recolección de la información. </w:t>
            </w:r>
          </w:p>
        </w:tc>
        <w:tc>
          <w:tcPr>
            <w:tcW w:w="864" w:type="pct"/>
            <w:gridSpan w:val="2"/>
            <w:tcBorders>
              <w:top w:val="single" w:sz="8" w:space="0" w:color="auto"/>
              <w:left w:val="single" w:sz="8" w:space="0" w:color="auto"/>
              <w:bottom w:val="single" w:sz="8" w:space="0" w:color="auto"/>
              <w:right w:val="single" w:sz="8" w:space="0" w:color="auto"/>
            </w:tcBorders>
          </w:tcPr>
          <w:p w14:paraId="208EB017" w14:textId="77777777" w:rsidR="00C82329" w:rsidRPr="004C7CB4" w:rsidRDefault="00C82329" w:rsidP="00AD526E">
            <w:pPr>
              <w:spacing w:after="0"/>
              <w:jc w:val="both"/>
              <w:rPr>
                <w:rFonts w:ascii="Arial" w:hAnsi="Arial" w:cs="Arial"/>
              </w:rPr>
            </w:pPr>
            <w:r w:rsidRPr="004C7CB4">
              <w:rPr>
                <w:rFonts w:ascii="Arial" w:eastAsia="Calibri" w:hAnsi="Arial" w:cs="Arial"/>
                <w:b/>
                <w:bCs/>
              </w:rPr>
              <w:t>Analiza</w:t>
            </w:r>
            <w:r w:rsidRPr="004C7CB4">
              <w:rPr>
                <w:rFonts w:ascii="Arial" w:eastAsia="Calibri" w:hAnsi="Arial" w:cs="Arial"/>
              </w:rPr>
              <w:t xml:space="preserve"> los resultados de los instrumentos. </w:t>
            </w:r>
          </w:p>
        </w:tc>
        <w:tc>
          <w:tcPr>
            <w:tcW w:w="834" w:type="pct"/>
            <w:tcBorders>
              <w:top w:val="single" w:sz="8" w:space="0" w:color="auto"/>
              <w:left w:val="nil"/>
              <w:bottom w:val="single" w:sz="8" w:space="0" w:color="auto"/>
              <w:right w:val="single" w:sz="8" w:space="0" w:color="auto"/>
            </w:tcBorders>
          </w:tcPr>
          <w:p w14:paraId="1D063800" w14:textId="77777777" w:rsidR="00C82329" w:rsidRPr="004C7CB4" w:rsidRDefault="00C82329" w:rsidP="00AD526E">
            <w:pPr>
              <w:spacing w:after="0"/>
              <w:jc w:val="both"/>
              <w:rPr>
                <w:rFonts w:ascii="Arial" w:hAnsi="Arial" w:cs="Arial"/>
              </w:rPr>
            </w:pPr>
            <w:r w:rsidRPr="004C7CB4">
              <w:rPr>
                <w:rFonts w:ascii="Arial" w:eastAsia="Calibri" w:hAnsi="Arial" w:cs="Arial"/>
                <w:b/>
                <w:bCs/>
              </w:rPr>
              <w:t>Crea</w:t>
            </w:r>
            <w:r w:rsidRPr="004C7CB4">
              <w:rPr>
                <w:rFonts w:ascii="Arial" w:eastAsia="Calibri" w:hAnsi="Arial" w:cs="Arial"/>
              </w:rPr>
              <w:t xml:space="preserve"> un supuesto relacionado en el focus del problema. </w:t>
            </w:r>
          </w:p>
        </w:tc>
      </w:tr>
      <w:tr w:rsidR="00C82329" w:rsidRPr="004C7CB4" w14:paraId="574187A0" w14:textId="77777777" w:rsidTr="00AD526E">
        <w:trPr>
          <w:trHeight w:val="300"/>
        </w:trPr>
        <w:tc>
          <w:tcPr>
            <w:tcW w:w="1120" w:type="pct"/>
            <w:tcBorders>
              <w:top w:val="single" w:sz="8" w:space="0" w:color="auto"/>
              <w:left w:val="single" w:sz="8" w:space="0" w:color="auto"/>
              <w:bottom w:val="single" w:sz="8" w:space="0" w:color="auto"/>
              <w:right w:val="single" w:sz="8" w:space="0" w:color="auto"/>
            </w:tcBorders>
          </w:tcPr>
          <w:p w14:paraId="7E119040" w14:textId="77777777" w:rsidR="00C82329" w:rsidRPr="004C7CB4" w:rsidRDefault="00C82329" w:rsidP="00AD526E">
            <w:pPr>
              <w:spacing w:after="0"/>
              <w:jc w:val="both"/>
              <w:rPr>
                <w:rFonts w:ascii="Arial" w:hAnsi="Arial" w:cs="Arial"/>
              </w:rPr>
            </w:pPr>
            <w:r w:rsidRPr="004C7CB4">
              <w:rPr>
                <w:rFonts w:ascii="Arial" w:eastAsia="Calibri" w:hAnsi="Arial" w:cs="Arial"/>
                <w:b/>
                <w:bCs/>
              </w:rPr>
              <w:t>IND.3 </w:t>
            </w:r>
            <w:r w:rsidRPr="004C7CB4">
              <w:rPr>
                <w:rFonts w:ascii="Arial" w:eastAsia="Calibri" w:hAnsi="Arial" w:cs="Arial"/>
              </w:rPr>
              <w:t xml:space="preserve"> </w:t>
            </w:r>
          </w:p>
          <w:p w14:paraId="02D7ED3A" w14:textId="77777777" w:rsidR="00C82329" w:rsidRPr="004C7CB4" w:rsidRDefault="00C82329" w:rsidP="00AD526E">
            <w:pPr>
              <w:spacing w:after="0"/>
              <w:jc w:val="both"/>
              <w:rPr>
                <w:rFonts w:ascii="Arial" w:hAnsi="Arial" w:cs="Arial"/>
              </w:rPr>
            </w:pPr>
            <w:r w:rsidRPr="004C7CB4">
              <w:rPr>
                <w:rFonts w:ascii="Arial" w:eastAsia="Calibri" w:hAnsi="Arial" w:cs="Arial"/>
                <w:b/>
                <w:bCs/>
              </w:rPr>
              <w:t>Establece los conceptos y modelos económicos que mejor solución ofrezcan al problema planteado</w:t>
            </w:r>
            <w:r w:rsidRPr="004C7CB4">
              <w:rPr>
                <w:rFonts w:ascii="Arial" w:eastAsia="Calibri" w:hAnsi="Arial" w:cs="Arial"/>
              </w:rPr>
              <w:t>.</w:t>
            </w:r>
          </w:p>
        </w:tc>
        <w:tc>
          <w:tcPr>
            <w:tcW w:w="1210" w:type="pct"/>
            <w:gridSpan w:val="2"/>
            <w:tcBorders>
              <w:top w:val="single" w:sz="8" w:space="0" w:color="auto"/>
              <w:left w:val="single" w:sz="8" w:space="0" w:color="auto"/>
              <w:bottom w:val="single" w:sz="8" w:space="0" w:color="auto"/>
              <w:right w:val="single" w:sz="8" w:space="0" w:color="auto"/>
            </w:tcBorders>
          </w:tcPr>
          <w:p w14:paraId="30B474DB" w14:textId="77777777" w:rsidR="00C82329" w:rsidRPr="004C7CB4" w:rsidRDefault="00C82329" w:rsidP="00AD526E">
            <w:pPr>
              <w:spacing w:after="0"/>
              <w:jc w:val="both"/>
              <w:rPr>
                <w:rFonts w:ascii="Arial" w:hAnsi="Arial" w:cs="Arial"/>
              </w:rPr>
            </w:pPr>
            <w:r w:rsidRPr="004C7CB4">
              <w:rPr>
                <w:rFonts w:ascii="Arial" w:eastAsia="Calibri" w:hAnsi="Arial" w:cs="Arial"/>
                <w:b/>
                <w:bCs/>
              </w:rPr>
              <w:t>Identifica</w:t>
            </w:r>
            <w:r w:rsidRPr="004C7CB4">
              <w:rPr>
                <w:rFonts w:ascii="Arial" w:eastAsia="Calibri" w:hAnsi="Arial" w:cs="Arial"/>
              </w:rPr>
              <w:t xml:space="preserve"> los conceptos y teorías económicas en los problemas planteados. </w:t>
            </w:r>
          </w:p>
        </w:tc>
        <w:tc>
          <w:tcPr>
            <w:tcW w:w="972" w:type="pct"/>
            <w:tcBorders>
              <w:top w:val="single" w:sz="8" w:space="0" w:color="auto"/>
              <w:left w:val="nil"/>
              <w:bottom w:val="single" w:sz="8" w:space="0" w:color="auto"/>
              <w:right w:val="single" w:sz="8" w:space="0" w:color="auto"/>
            </w:tcBorders>
          </w:tcPr>
          <w:p w14:paraId="15F3C48A" w14:textId="77777777" w:rsidR="00C82329" w:rsidRPr="004C7CB4" w:rsidRDefault="00C82329" w:rsidP="00AD526E">
            <w:pPr>
              <w:spacing w:after="0"/>
              <w:jc w:val="both"/>
              <w:rPr>
                <w:rFonts w:ascii="Arial" w:hAnsi="Arial" w:cs="Arial"/>
              </w:rPr>
            </w:pPr>
            <w:r w:rsidRPr="004C7CB4">
              <w:rPr>
                <w:rFonts w:ascii="Arial" w:eastAsia="Calibri" w:hAnsi="Arial" w:cs="Arial"/>
                <w:b/>
                <w:bCs/>
              </w:rPr>
              <w:t>Aplica</w:t>
            </w:r>
            <w:r w:rsidRPr="004C7CB4">
              <w:rPr>
                <w:rFonts w:ascii="Arial" w:eastAsia="Calibri" w:hAnsi="Arial" w:cs="Arial"/>
              </w:rPr>
              <w:t xml:space="preserve"> un procedimiento apropiado para establecer relaciones entre los conceptos y teorías económicas con el problema planteado.</w:t>
            </w:r>
          </w:p>
        </w:tc>
        <w:tc>
          <w:tcPr>
            <w:tcW w:w="864" w:type="pct"/>
            <w:gridSpan w:val="2"/>
            <w:tcBorders>
              <w:top w:val="single" w:sz="8" w:space="0" w:color="auto"/>
              <w:left w:val="single" w:sz="8" w:space="0" w:color="auto"/>
              <w:bottom w:val="single" w:sz="8" w:space="0" w:color="auto"/>
              <w:right w:val="single" w:sz="8" w:space="0" w:color="auto"/>
            </w:tcBorders>
          </w:tcPr>
          <w:p w14:paraId="43C7977B" w14:textId="77777777" w:rsidR="00C82329" w:rsidRPr="004C7CB4" w:rsidRDefault="00C82329" w:rsidP="00AD526E">
            <w:pPr>
              <w:spacing w:after="0"/>
              <w:jc w:val="both"/>
              <w:rPr>
                <w:rFonts w:ascii="Arial" w:hAnsi="Arial" w:cs="Arial"/>
              </w:rPr>
            </w:pPr>
            <w:r w:rsidRPr="004C7CB4">
              <w:rPr>
                <w:rFonts w:ascii="Arial" w:eastAsia="Calibri" w:hAnsi="Arial" w:cs="Arial"/>
                <w:b/>
                <w:bCs/>
              </w:rPr>
              <w:t>Analiza</w:t>
            </w:r>
            <w:r w:rsidRPr="004C7CB4">
              <w:rPr>
                <w:rFonts w:ascii="Arial" w:eastAsia="Calibri" w:hAnsi="Arial" w:cs="Arial"/>
              </w:rPr>
              <w:t xml:space="preserve"> los factores y escenarios que puedan incidir en el problema planteado utilizando los conceptos y teorías económicas.  </w:t>
            </w:r>
          </w:p>
        </w:tc>
        <w:tc>
          <w:tcPr>
            <w:tcW w:w="834" w:type="pct"/>
            <w:tcBorders>
              <w:top w:val="single" w:sz="8" w:space="0" w:color="auto"/>
              <w:left w:val="nil"/>
              <w:bottom w:val="single" w:sz="8" w:space="0" w:color="auto"/>
              <w:right w:val="single" w:sz="8" w:space="0" w:color="auto"/>
            </w:tcBorders>
          </w:tcPr>
          <w:p w14:paraId="5B0B301C" w14:textId="77777777" w:rsidR="00C82329" w:rsidRPr="004C7CB4" w:rsidRDefault="00C82329" w:rsidP="00AD526E">
            <w:pPr>
              <w:spacing w:after="0"/>
              <w:jc w:val="both"/>
              <w:rPr>
                <w:rFonts w:ascii="Arial" w:hAnsi="Arial" w:cs="Arial"/>
              </w:rPr>
            </w:pPr>
            <w:r w:rsidRPr="004C7CB4">
              <w:rPr>
                <w:rFonts w:ascii="Arial" w:eastAsia="Calibri" w:hAnsi="Arial" w:cs="Arial"/>
                <w:b/>
                <w:bCs/>
              </w:rPr>
              <w:t xml:space="preserve">Crea, </w:t>
            </w:r>
            <w:r w:rsidRPr="004C7CB4">
              <w:rPr>
                <w:rFonts w:ascii="Arial" w:eastAsia="Calibri" w:hAnsi="Arial" w:cs="Arial"/>
              </w:rPr>
              <w:t>al menos,</w:t>
            </w:r>
            <w:r w:rsidRPr="004C7CB4">
              <w:rPr>
                <w:rFonts w:ascii="Arial" w:eastAsia="Calibri" w:hAnsi="Arial" w:cs="Arial"/>
                <w:b/>
                <w:bCs/>
              </w:rPr>
              <w:t xml:space="preserve"> </w:t>
            </w:r>
            <w:r w:rsidRPr="004C7CB4">
              <w:rPr>
                <w:rFonts w:ascii="Arial" w:eastAsia="Calibri" w:hAnsi="Arial" w:cs="Arial"/>
              </w:rPr>
              <w:t xml:space="preserve">una propuesta para solucionar el problema planteado utilizando los conceptos y </w:t>
            </w:r>
            <w:r w:rsidRPr="004C7CB4">
              <w:rPr>
                <w:rFonts w:ascii="Arial" w:eastAsia="Calibri" w:hAnsi="Arial" w:cs="Arial"/>
              </w:rPr>
              <w:lastRenderedPageBreak/>
              <w:t xml:space="preserve">teorías económicas. </w:t>
            </w:r>
          </w:p>
        </w:tc>
      </w:tr>
      <w:tr w:rsidR="00C82329" w:rsidRPr="004C7CB4" w14:paraId="269210BD" w14:textId="77777777" w:rsidTr="00AD526E">
        <w:trPr>
          <w:trHeight w:val="300"/>
        </w:trPr>
        <w:tc>
          <w:tcPr>
            <w:tcW w:w="1120" w:type="pct"/>
            <w:tcBorders>
              <w:top w:val="single" w:sz="8" w:space="0" w:color="auto"/>
              <w:left w:val="single" w:sz="8" w:space="0" w:color="auto"/>
              <w:bottom w:val="single" w:sz="8" w:space="0" w:color="auto"/>
              <w:right w:val="single" w:sz="8" w:space="0" w:color="auto"/>
            </w:tcBorders>
          </w:tcPr>
          <w:p w14:paraId="07FCDCB8" w14:textId="77777777" w:rsidR="00C82329" w:rsidRPr="004C7CB4" w:rsidRDefault="00C82329" w:rsidP="00AD526E">
            <w:pPr>
              <w:spacing w:after="0"/>
              <w:jc w:val="both"/>
              <w:rPr>
                <w:rFonts w:ascii="Arial" w:hAnsi="Arial" w:cs="Arial"/>
              </w:rPr>
            </w:pPr>
            <w:r w:rsidRPr="004C7CB4">
              <w:rPr>
                <w:rFonts w:ascii="Arial" w:eastAsia="Calibri" w:hAnsi="Arial" w:cs="Arial"/>
                <w:b/>
                <w:bCs/>
              </w:rPr>
              <w:lastRenderedPageBreak/>
              <w:t xml:space="preserve">IND.4 </w:t>
            </w:r>
            <w:r w:rsidRPr="004C7CB4">
              <w:rPr>
                <w:rFonts w:ascii="Arial" w:eastAsia="Calibri" w:hAnsi="Arial" w:cs="Arial"/>
              </w:rPr>
              <w:t xml:space="preserve"> </w:t>
            </w:r>
          </w:p>
          <w:p w14:paraId="0AAC3F49" w14:textId="77777777" w:rsidR="00C82329" w:rsidRPr="004C7CB4" w:rsidRDefault="00C82329" w:rsidP="00AD526E">
            <w:pPr>
              <w:spacing w:after="0"/>
              <w:jc w:val="both"/>
              <w:rPr>
                <w:rFonts w:ascii="Arial" w:hAnsi="Arial" w:cs="Arial"/>
              </w:rPr>
            </w:pPr>
            <w:r w:rsidRPr="004C7CB4">
              <w:rPr>
                <w:rFonts w:ascii="Arial" w:eastAsia="Calibri" w:hAnsi="Arial" w:cs="Arial"/>
                <w:b/>
                <w:bCs/>
              </w:rPr>
              <w:t>Crea una solución para el problema económico identificado.</w:t>
            </w:r>
          </w:p>
        </w:tc>
        <w:tc>
          <w:tcPr>
            <w:tcW w:w="1210" w:type="pct"/>
            <w:gridSpan w:val="2"/>
            <w:tcBorders>
              <w:top w:val="single" w:sz="8" w:space="0" w:color="auto"/>
              <w:left w:val="single" w:sz="8" w:space="0" w:color="auto"/>
              <w:bottom w:val="single" w:sz="8" w:space="0" w:color="auto"/>
              <w:right w:val="single" w:sz="8" w:space="0" w:color="auto"/>
            </w:tcBorders>
          </w:tcPr>
          <w:p w14:paraId="0D048F17" w14:textId="77777777" w:rsidR="00C82329" w:rsidRPr="004C7CB4" w:rsidRDefault="00C82329" w:rsidP="00AD526E">
            <w:pPr>
              <w:spacing w:after="0"/>
              <w:jc w:val="both"/>
              <w:rPr>
                <w:rFonts w:ascii="Arial" w:hAnsi="Arial" w:cs="Arial"/>
              </w:rPr>
            </w:pPr>
            <w:r w:rsidRPr="004C7CB4">
              <w:rPr>
                <w:rFonts w:ascii="Arial" w:eastAsia="Calibri" w:hAnsi="Arial" w:cs="Arial"/>
                <w:b/>
                <w:bCs/>
              </w:rPr>
              <w:t>Identifica</w:t>
            </w:r>
            <w:r w:rsidRPr="004C7CB4">
              <w:rPr>
                <w:rFonts w:ascii="Arial" w:eastAsia="Calibri" w:hAnsi="Arial" w:cs="Arial"/>
              </w:rPr>
              <w:t xml:space="preserve"> la solución del problema planteado. </w:t>
            </w:r>
          </w:p>
        </w:tc>
        <w:tc>
          <w:tcPr>
            <w:tcW w:w="972" w:type="pct"/>
            <w:tcBorders>
              <w:top w:val="single" w:sz="8" w:space="0" w:color="auto"/>
              <w:left w:val="nil"/>
              <w:bottom w:val="single" w:sz="8" w:space="0" w:color="auto"/>
              <w:right w:val="single" w:sz="8" w:space="0" w:color="auto"/>
            </w:tcBorders>
          </w:tcPr>
          <w:p w14:paraId="02F22858" w14:textId="77777777" w:rsidR="00C82329" w:rsidRPr="004C7CB4" w:rsidRDefault="00C82329" w:rsidP="00AD526E">
            <w:pPr>
              <w:spacing w:after="0"/>
              <w:jc w:val="both"/>
              <w:rPr>
                <w:rFonts w:ascii="Arial" w:hAnsi="Arial" w:cs="Arial"/>
              </w:rPr>
            </w:pPr>
            <w:r w:rsidRPr="004C7CB4">
              <w:rPr>
                <w:rFonts w:ascii="Arial" w:eastAsia="Calibri" w:hAnsi="Arial" w:cs="Arial"/>
                <w:b/>
                <w:bCs/>
              </w:rPr>
              <w:t xml:space="preserve">Aplica </w:t>
            </w:r>
            <w:r w:rsidRPr="004C7CB4">
              <w:rPr>
                <w:rFonts w:ascii="Arial" w:eastAsia="Calibri" w:hAnsi="Arial" w:cs="Arial"/>
              </w:rPr>
              <w:t>elementos relacionados con la teoría económica para la solución del problema planteado. </w:t>
            </w:r>
          </w:p>
        </w:tc>
        <w:tc>
          <w:tcPr>
            <w:tcW w:w="864" w:type="pct"/>
            <w:gridSpan w:val="2"/>
            <w:tcBorders>
              <w:top w:val="single" w:sz="8" w:space="0" w:color="auto"/>
              <w:left w:val="single" w:sz="8" w:space="0" w:color="auto"/>
              <w:bottom w:val="single" w:sz="8" w:space="0" w:color="auto"/>
              <w:right w:val="single" w:sz="8" w:space="0" w:color="auto"/>
            </w:tcBorders>
          </w:tcPr>
          <w:p w14:paraId="1F027A48" w14:textId="77777777" w:rsidR="00C82329" w:rsidRPr="004C7CB4" w:rsidRDefault="00C82329" w:rsidP="00AD526E">
            <w:pPr>
              <w:spacing w:after="0"/>
              <w:jc w:val="both"/>
              <w:rPr>
                <w:rFonts w:ascii="Arial" w:hAnsi="Arial" w:cs="Arial"/>
              </w:rPr>
            </w:pPr>
            <w:r w:rsidRPr="004C7CB4">
              <w:rPr>
                <w:rFonts w:ascii="Arial" w:eastAsia="Calibri" w:hAnsi="Arial" w:cs="Arial"/>
                <w:b/>
                <w:bCs/>
              </w:rPr>
              <w:t>Analiza</w:t>
            </w:r>
            <w:r w:rsidRPr="004C7CB4">
              <w:rPr>
                <w:rFonts w:ascii="Arial" w:eastAsia="Calibri" w:hAnsi="Arial" w:cs="Arial"/>
              </w:rPr>
              <w:t xml:space="preserve"> elementos relacionados con la teoría económica para resolver el problema planteado.</w:t>
            </w:r>
          </w:p>
        </w:tc>
        <w:tc>
          <w:tcPr>
            <w:tcW w:w="834" w:type="pct"/>
            <w:tcBorders>
              <w:top w:val="single" w:sz="8" w:space="0" w:color="auto"/>
              <w:left w:val="nil"/>
              <w:bottom w:val="single" w:sz="8" w:space="0" w:color="auto"/>
              <w:right w:val="single" w:sz="8" w:space="0" w:color="auto"/>
            </w:tcBorders>
          </w:tcPr>
          <w:p w14:paraId="3D19EC7B" w14:textId="77777777" w:rsidR="00C82329" w:rsidRPr="004C7CB4" w:rsidRDefault="00C82329" w:rsidP="00AD526E">
            <w:pPr>
              <w:spacing w:after="0"/>
              <w:jc w:val="both"/>
              <w:rPr>
                <w:rFonts w:ascii="Arial" w:hAnsi="Arial" w:cs="Arial"/>
              </w:rPr>
            </w:pPr>
            <w:r w:rsidRPr="004C7CB4">
              <w:rPr>
                <w:rFonts w:ascii="Arial" w:eastAsia="Calibri" w:hAnsi="Arial" w:cs="Arial"/>
                <w:b/>
                <w:bCs/>
              </w:rPr>
              <w:t>Crea</w:t>
            </w:r>
            <w:r w:rsidRPr="004C7CB4">
              <w:rPr>
                <w:rFonts w:ascii="Arial" w:eastAsia="Calibri" w:hAnsi="Arial" w:cs="Arial"/>
              </w:rPr>
              <w:t xml:space="preserve"> una solución con base en los conceptos y la teoría económica para resolver el problema planteado.</w:t>
            </w:r>
          </w:p>
        </w:tc>
      </w:tr>
      <w:tr w:rsidR="00C82329" w:rsidRPr="004C7CB4" w14:paraId="174DE0BD" w14:textId="77777777" w:rsidTr="00AD526E">
        <w:trPr>
          <w:trHeight w:val="300"/>
        </w:trPr>
        <w:tc>
          <w:tcPr>
            <w:tcW w:w="1120" w:type="pct"/>
            <w:tcBorders>
              <w:top w:val="single" w:sz="8" w:space="0" w:color="auto"/>
              <w:left w:val="single" w:sz="8" w:space="0" w:color="auto"/>
              <w:bottom w:val="single" w:sz="8" w:space="0" w:color="auto"/>
              <w:right w:val="single" w:sz="8" w:space="0" w:color="auto"/>
            </w:tcBorders>
          </w:tcPr>
          <w:p w14:paraId="4C98E545" w14:textId="77777777" w:rsidR="00C82329" w:rsidRPr="004C7CB4" w:rsidRDefault="00C82329" w:rsidP="00AD526E">
            <w:pPr>
              <w:spacing w:after="0"/>
              <w:jc w:val="both"/>
              <w:rPr>
                <w:rFonts w:ascii="Arial" w:hAnsi="Arial" w:cs="Arial"/>
              </w:rPr>
            </w:pPr>
            <w:r w:rsidRPr="004C7CB4">
              <w:rPr>
                <w:rFonts w:ascii="Arial" w:eastAsia="Calibri" w:hAnsi="Arial" w:cs="Arial"/>
                <w:b/>
                <w:bCs/>
              </w:rPr>
              <w:t>IND.5 </w:t>
            </w:r>
            <w:r w:rsidRPr="004C7CB4">
              <w:rPr>
                <w:rFonts w:ascii="Arial" w:eastAsia="Calibri" w:hAnsi="Arial" w:cs="Arial"/>
              </w:rPr>
              <w:t xml:space="preserve"> </w:t>
            </w:r>
          </w:p>
          <w:p w14:paraId="20A07444" w14:textId="77777777" w:rsidR="00C82329" w:rsidRPr="004C7CB4" w:rsidRDefault="00C82329" w:rsidP="00AD526E">
            <w:pPr>
              <w:spacing w:after="0"/>
              <w:jc w:val="both"/>
              <w:rPr>
                <w:rFonts w:ascii="Arial" w:hAnsi="Arial" w:cs="Arial"/>
              </w:rPr>
            </w:pPr>
            <w:r w:rsidRPr="004C7CB4">
              <w:rPr>
                <w:rFonts w:ascii="Arial" w:eastAsia="Calibri" w:hAnsi="Arial" w:cs="Arial"/>
                <w:b/>
                <w:bCs/>
              </w:rPr>
              <w:t>Crea proyecciones a futuro para resolver problemas similares al problema planteado </w:t>
            </w:r>
            <w:r w:rsidRPr="004C7CB4">
              <w:rPr>
                <w:rFonts w:ascii="Arial" w:eastAsia="Calibri" w:hAnsi="Arial" w:cs="Arial"/>
              </w:rPr>
              <w:t xml:space="preserve"> </w:t>
            </w:r>
          </w:p>
        </w:tc>
        <w:tc>
          <w:tcPr>
            <w:tcW w:w="1210" w:type="pct"/>
            <w:gridSpan w:val="2"/>
            <w:tcBorders>
              <w:top w:val="single" w:sz="8" w:space="0" w:color="auto"/>
              <w:left w:val="single" w:sz="8" w:space="0" w:color="auto"/>
              <w:bottom w:val="single" w:sz="8" w:space="0" w:color="auto"/>
              <w:right w:val="single" w:sz="8" w:space="0" w:color="auto"/>
            </w:tcBorders>
          </w:tcPr>
          <w:p w14:paraId="46991345" w14:textId="77777777" w:rsidR="00C82329" w:rsidRPr="004C7CB4" w:rsidRDefault="00C82329" w:rsidP="00AD526E">
            <w:pPr>
              <w:spacing w:after="0"/>
              <w:jc w:val="both"/>
              <w:rPr>
                <w:rFonts w:ascii="Arial" w:hAnsi="Arial" w:cs="Arial"/>
              </w:rPr>
            </w:pPr>
            <w:r w:rsidRPr="004C7CB4">
              <w:rPr>
                <w:rFonts w:ascii="Arial" w:eastAsia="Calibri" w:hAnsi="Arial" w:cs="Arial"/>
                <w:b/>
                <w:bCs/>
              </w:rPr>
              <w:t>Identifica</w:t>
            </w:r>
            <w:r w:rsidRPr="004C7CB4">
              <w:rPr>
                <w:rFonts w:ascii="Arial" w:eastAsia="Calibri" w:hAnsi="Arial" w:cs="Arial"/>
              </w:rPr>
              <w:t xml:space="preserve"> posibles proyecciones que se pueden generan a partir de los conceptos y teorías económicas.  </w:t>
            </w:r>
          </w:p>
        </w:tc>
        <w:tc>
          <w:tcPr>
            <w:tcW w:w="972" w:type="pct"/>
            <w:tcBorders>
              <w:top w:val="single" w:sz="8" w:space="0" w:color="auto"/>
              <w:left w:val="nil"/>
              <w:bottom w:val="single" w:sz="8" w:space="0" w:color="auto"/>
              <w:right w:val="single" w:sz="8" w:space="0" w:color="auto"/>
            </w:tcBorders>
          </w:tcPr>
          <w:p w14:paraId="79850B3D" w14:textId="77777777" w:rsidR="00C82329" w:rsidRPr="004C7CB4" w:rsidRDefault="00C82329" w:rsidP="00AD526E">
            <w:pPr>
              <w:spacing w:after="0"/>
              <w:jc w:val="both"/>
              <w:rPr>
                <w:rFonts w:ascii="Arial" w:hAnsi="Arial" w:cs="Arial"/>
              </w:rPr>
            </w:pPr>
            <w:r w:rsidRPr="004C7CB4">
              <w:rPr>
                <w:rFonts w:ascii="Arial" w:eastAsia="Calibri" w:hAnsi="Arial" w:cs="Arial"/>
                <w:b/>
                <w:bCs/>
              </w:rPr>
              <w:t xml:space="preserve">Aplica </w:t>
            </w:r>
            <w:r w:rsidRPr="004C7CB4">
              <w:rPr>
                <w:rFonts w:ascii="Arial" w:eastAsia="Calibri" w:hAnsi="Arial" w:cs="Arial"/>
              </w:rPr>
              <w:t>proyecciones que se generan a partir de los conceptos y teorías económicas.</w:t>
            </w:r>
          </w:p>
        </w:tc>
        <w:tc>
          <w:tcPr>
            <w:tcW w:w="864" w:type="pct"/>
            <w:gridSpan w:val="2"/>
            <w:tcBorders>
              <w:top w:val="single" w:sz="8" w:space="0" w:color="auto"/>
              <w:left w:val="single" w:sz="8" w:space="0" w:color="auto"/>
              <w:bottom w:val="single" w:sz="8" w:space="0" w:color="auto"/>
              <w:right w:val="single" w:sz="8" w:space="0" w:color="auto"/>
            </w:tcBorders>
          </w:tcPr>
          <w:p w14:paraId="000D26D0" w14:textId="77777777" w:rsidR="00C82329" w:rsidRPr="004C7CB4" w:rsidRDefault="00C82329" w:rsidP="00AD526E">
            <w:pPr>
              <w:spacing w:after="0"/>
              <w:jc w:val="both"/>
              <w:rPr>
                <w:rFonts w:ascii="Arial" w:hAnsi="Arial" w:cs="Arial"/>
              </w:rPr>
            </w:pPr>
            <w:r w:rsidRPr="004C7CB4">
              <w:rPr>
                <w:rFonts w:ascii="Arial" w:eastAsia="Calibri" w:hAnsi="Arial" w:cs="Arial"/>
                <w:b/>
                <w:bCs/>
              </w:rPr>
              <w:t>Analiza</w:t>
            </w:r>
            <w:r w:rsidRPr="004C7CB4">
              <w:rPr>
                <w:rFonts w:ascii="Arial" w:eastAsia="Calibri" w:hAnsi="Arial" w:cs="Arial"/>
              </w:rPr>
              <w:t xml:space="preserve"> proyecciones a partir de los conceptos y teorías económicas.</w:t>
            </w:r>
          </w:p>
        </w:tc>
        <w:tc>
          <w:tcPr>
            <w:tcW w:w="834" w:type="pct"/>
            <w:tcBorders>
              <w:top w:val="single" w:sz="8" w:space="0" w:color="auto"/>
              <w:left w:val="nil"/>
              <w:bottom w:val="single" w:sz="8" w:space="0" w:color="auto"/>
              <w:right w:val="single" w:sz="8" w:space="0" w:color="auto"/>
            </w:tcBorders>
          </w:tcPr>
          <w:p w14:paraId="1396B296" w14:textId="77777777" w:rsidR="00C82329" w:rsidRPr="004C7CB4" w:rsidRDefault="00C82329" w:rsidP="00AD526E">
            <w:pPr>
              <w:spacing w:after="0"/>
              <w:jc w:val="both"/>
              <w:rPr>
                <w:rFonts w:ascii="Arial" w:hAnsi="Arial" w:cs="Arial"/>
              </w:rPr>
            </w:pPr>
            <w:r w:rsidRPr="004C7CB4">
              <w:rPr>
                <w:rFonts w:ascii="Arial" w:eastAsia="Calibri" w:hAnsi="Arial" w:cs="Arial"/>
                <w:b/>
                <w:bCs/>
              </w:rPr>
              <w:t>Crea</w:t>
            </w:r>
            <w:r w:rsidRPr="004C7CB4">
              <w:rPr>
                <w:rFonts w:ascii="Arial" w:eastAsia="Calibri" w:hAnsi="Arial" w:cs="Arial"/>
              </w:rPr>
              <w:t xml:space="preserve"> nuevos indicadores de proyección a partir a partir de los conceptos y teorías económicas.</w:t>
            </w:r>
          </w:p>
        </w:tc>
      </w:tr>
      <w:tr w:rsidR="00C82329" w:rsidRPr="004C7CB4" w14:paraId="2C4C5B44" w14:textId="77777777" w:rsidTr="00AD526E">
        <w:trPr>
          <w:trHeight w:val="300"/>
        </w:trPr>
        <w:tc>
          <w:tcPr>
            <w:tcW w:w="1120" w:type="pct"/>
            <w:tcBorders>
              <w:top w:val="single" w:sz="8" w:space="0" w:color="auto"/>
              <w:left w:val="single" w:sz="8" w:space="0" w:color="auto"/>
              <w:bottom w:val="single" w:sz="8" w:space="0" w:color="auto"/>
              <w:right w:val="single" w:sz="8" w:space="0" w:color="auto"/>
            </w:tcBorders>
          </w:tcPr>
          <w:p w14:paraId="21B3754B" w14:textId="77777777" w:rsidR="00C82329" w:rsidRPr="004C7CB4" w:rsidRDefault="00C82329" w:rsidP="00AD526E">
            <w:pPr>
              <w:spacing w:after="0"/>
              <w:jc w:val="both"/>
              <w:rPr>
                <w:rFonts w:ascii="Arial" w:hAnsi="Arial" w:cs="Arial"/>
              </w:rPr>
            </w:pPr>
            <w:r w:rsidRPr="004C7CB4">
              <w:rPr>
                <w:rFonts w:ascii="Arial" w:eastAsia="Calibri" w:hAnsi="Arial" w:cs="Arial"/>
                <w:b/>
                <w:bCs/>
              </w:rPr>
              <w:t>IND. 6</w:t>
            </w:r>
          </w:p>
          <w:p w14:paraId="7CA77C3A" w14:textId="77777777" w:rsidR="00C82329" w:rsidRPr="004C7CB4" w:rsidRDefault="00C82329" w:rsidP="00AD526E">
            <w:pPr>
              <w:spacing w:after="0"/>
              <w:jc w:val="both"/>
              <w:rPr>
                <w:rFonts w:ascii="Arial" w:hAnsi="Arial" w:cs="Arial"/>
              </w:rPr>
            </w:pPr>
            <w:r w:rsidRPr="004C7CB4">
              <w:rPr>
                <w:rFonts w:ascii="Arial" w:eastAsia="Calibri" w:hAnsi="Arial" w:cs="Arial"/>
                <w:b/>
                <w:bCs/>
              </w:rPr>
              <w:t xml:space="preserve">Presentación y exposición final de la información </w:t>
            </w:r>
          </w:p>
        </w:tc>
        <w:tc>
          <w:tcPr>
            <w:tcW w:w="1210" w:type="pct"/>
            <w:gridSpan w:val="2"/>
            <w:tcBorders>
              <w:top w:val="single" w:sz="8" w:space="0" w:color="auto"/>
              <w:left w:val="single" w:sz="8" w:space="0" w:color="auto"/>
              <w:bottom w:val="single" w:sz="8" w:space="0" w:color="auto"/>
              <w:right w:val="single" w:sz="8" w:space="0" w:color="auto"/>
            </w:tcBorders>
          </w:tcPr>
          <w:p w14:paraId="4055BDB9" w14:textId="77777777" w:rsidR="00C82329" w:rsidRPr="004C7CB4" w:rsidRDefault="00C82329" w:rsidP="00AD526E">
            <w:pPr>
              <w:spacing w:after="0"/>
              <w:jc w:val="both"/>
              <w:rPr>
                <w:rFonts w:ascii="Arial" w:hAnsi="Arial" w:cs="Arial"/>
              </w:rPr>
            </w:pPr>
            <w:r w:rsidRPr="004C7CB4">
              <w:rPr>
                <w:rFonts w:ascii="Arial" w:eastAsia="Calibri" w:hAnsi="Arial" w:cs="Arial"/>
                <w:b/>
                <w:bCs/>
              </w:rPr>
              <w:t xml:space="preserve">Identifica </w:t>
            </w:r>
            <w:r w:rsidRPr="004C7CB4">
              <w:rPr>
                <w:rFonts w:ascii="Arial" w:eastAsia="Calibri" w:hAnsi="Arial" w:cs="Arial"/>
              </w:rPr>
              <w:t>la solución del problema planteado.</w:t>
            </w:r>
          </w:p>
        </w:tc>
        <w:tc>
          <w:tcPr>
            <w:tcW w:w="972" w:type="pct"/>
            <w:tcBorders>
              <w:top w:val="single" w:sz="8" w:space="0" w:color="auto"/>
              <w:left w:val="nil"/>
              <w:bottom w:val="single" w:sz="8" w:space="0" w:color="auto"/>
              <w:right w:val="single" w:sz="8" w:space="0" w:color="auto"/>
            </w:tcBorders>
          </w:tcPr>
          <w:p w14:paraId="345C3767" w14:textId="77777777" w:rsidR="00C82329" w:rsidRPr="004C7CB4" w:rsidRDefault="00C82329" w:rsidP="00AD526E">
            <w:pPr>
              <w:spacing w:after="0"/>
              <w:jc w:val="both"/>
              <w:rPr>
                <w:rFonts w:ascii="Arial" w:hAnsi="Arial" w:cs="Arial"/>
              </w:rPr>
            </w:pPr>
            <w:r w:rsidRPr="004C7CB4">
              <w:rPr>
                <w:rFonts w:ascii="Arial" w:eastAsia="Calibri" w:hAnsi="Arial" w:cs="Arial"/>
                <w:b/>
                <w:bCs/>
              </w:rPr>
              <w:t xml:space="preserve">Aplica </w:t>
            </w:r>
            <w:r w:rsidRPr="004C7CB4">
              <w:rPr>
                <w:rFonts w:ascii="Arial" w:eastAsia="Calibri" w:hAnsi="Arial" w:cs="Arial"/>
              </w:rPr>
              <w:t>elementos relacionados con la teoría económica para la solución del problema planteado. </w:t>
            </w:r>
          </w:p>
        </w:tc>
        <w:tc>
          <w:tcPr>
            <w:tcW w:w="864" w:type="pct"/>
            <w:gridSpan w:val="2"/>
            <w:tcBorders>
              <w:top w:val="single" w:sz="8" w:space="0" w:color="auto"/>
              <w:left w:val="single" w:sz="8" w:space="0" w:color="auto"/>
              <w:bottom w:val="single" w:sz="8" w:space="0" w:color="auto"/>
              <w:right w:val="single" w:sz="8" w:space="0" w:color="auto"/>
            </w:tcBorders>
          </w:tcPr>
          <w:p w14:paraId="50C6320C" w14:textId="77777777" w:rsidR="00C82329" w:rsidRPr="004C7CB4" w:rsidRDefault="00C82329" w:rsidP="00AD526E">
            <w:pPr>
              <w:spacing w:after="0"/>
              <w:jc w:val="both"/>
              <w:rPr>
                <w:rFonts w:ascii="Arial" w:hAnsi="Arial" w:cs="Arial"/>
              </w:rPr>
            </w:pPr>
            <w:r w:rsidRPr="004C7CB4">
              <w:rPr>
                <w:rFonts w:ascii="Arial" w:eastAsia="Calibri" w:hAnsi="Arial" w:cs="Arial"/>
                <w:b/>
                <w:bCs/>
              </w:rPr>
              <w:t xml:space="preserve">Analiza </w:t>
            </w:r>
            <w:r w:rsidRPr="004C7CB4">
              <w:rPr>
                <w:rFonts w:ascii="Arial" w:eastAsia="Calibri" w:hAnsi="Arial" w:cs="Arial"/>
              </w:rPr>
              <w:t>elementos relacionados con la teoría económica para resolver el problema planteado. </w:t>
            </w:r>
          </w:p>
        </w:tc>
        <w:tc>
          <w:tcPr>
            <w:tcW w:w="834" w:type="pct"/>
            <w:tcBorders>
              <w:top w:val="single" w:sz="8" w:space="0" w:color="auto"/>
              <w:left w:val="nil"/>
              <w:bottom w:val="single" w:sz="8" w:space="0" w:color="auto"/>
              <w:right w:val="single" w:sz="8" w:space="0" w:color="auto"/>
            </w:tcBorders>
          </w:tcPr>
          <w:p w14:paraId="5E7AE913" w14:textId="77777777" w:rsidR="00C82329" w:rsidRPr="004C7CB4" w:rsidRDefault="00C82329" w:rsidP="00AD526E">
            <w:pPr>
              <w:spacing w:after="0"/>
              <w:jc w:val="both"/>
              <w:rPr>
                <w:rFonts w:ascii="Arial" w:hAnsi="Arial" w:cs="Arial"/>
              </w:rPr>
            </w:pPr>
            <w:r w:rsidRPr="004C7CB4">
              <w:rPr>
                <w:rFonts w:ascii="Arial" w:eastAsia="Calibri" w:hAnsi="Arial" w:cs="Arial"/>
                <w:b/>
                <w:bCs/>
              </w:rPr>
              <w:t xml:space="preserve">Crea </w:t>
            </w:r>
            <w:r w:rsidRPr="004C7CB4">
              <w:rPr>
                <w:rFonts w:ascii="Arial" w:eastAsia="Calibri" w:hAnsi="Arial" w:cs="Arial"/>
              </w:rPr>
              <w:t>una solución con base en los conceptos y la teoría económica para resolver el problema planteado.</w:t>
            </w:r>
            <w:r w:rsidRPr="004C7CB4">
              <w:rPr>
                <w:rFonts w:ascii="Arial" w:eastAsia="Calibri" w:hAnsi="Arial" w:cs="Arial"/>
                <w:b/>
                <w:bCs/>
              </w:rPr>
              <w:t> </w:t>
            </w:r>
          </w:p>
        </w:tc>
      </w:tr>
      <w:tr w:rsidR="00C82329" w:rsidRPr="004C7CB4" w14:paraId="663C27EA" w14:textId="77777777" w:rsidTr="00AD526E">
        <w:trPr>
          <w:trHeight w:val="300"/>
        </w:trPr>
        <w:tc>
          <w:tcPr>
            <w:tcW w:w="5000" w:type="pct"/>
            <w:gridSpan w:val="7"/>
            <w:tcBorders>
              <w:top w:val="single" w:sz="8" w:space="0" w:color="auto"/>
              <w:left w:val="single" w:sz="8" w:space="0" w:color="auto"/>
              <w:bottom w:val="single" w:sz="8" w:space="0" w:color="auto"/>
              <w:right w:val="single" w:sz="8" w:space="0" w:color="auto"/>
            </w:tcBorders>
          </w:tcPr>
          <w:p w14:paraId="0855FF9F" w14:textId="77777777" w:rsidR="00C82329" w:rsidRPr="004C7CB4" w:rsidRDefault="00C82329" w:rsidP="00AD526E">
            <w:pPr>
              <w:spacing w:after="0"/>
              <w:jc w:val="both"/>
              <w:rPr>
                <w:rFonts w:ascii="Arial" w:hAnsi="Arial" w:cs="Arial"/>
              </w:rPr>
            </w:pPr>
            <w:r w:rsidRPr="004C7CB4">
              <w:rPr>
                <w:rFonts w:ascii="Arial" w:eastAsia="Calibri" w:hAnsi="Arial" w:cs="Arial"/>
                <w:b/>
                <w:bCs/>
              </w:rPr>
              <w:t>Nivel de dominio logrado</w:t>
            </w:r>
            <w:r w:rsidRPr="004C7CB4">
              <w:rPr>
                <w:rFonts w:ascii="Arial" w:eastAsia="Calibri" w:hAnsi="Arial" w:cs="Arial"/>
              </w:rPr>
              <w:t xml:space="preserve"> </w:t>
            </w:r>
          </w:p>
        </w:tc>
      </w:tr>
      <w:tr w:rsidR="00C82329" w:rsidRPr="004C7CB4" w14:paraId="1D174110" w14:textId="77777777" w:rsidTr="00AD526E">
        <w:trPr>
          <w:trHeight w:val="300"/>
        </w:trPr>
        <w:tc>
          <w:tcPr>
            <w:tcW w:w="1120" w:type="pct"/>
            <w:tcBorders>
              <w:top w:val="single" w:sz="8" w:space="0" w:color="auto"/>
              <w:left w:val="single" w:sz="8" w:space="0" w:color="auto"/>
              <w:bottom w:val="single" w:sz="8" w:space="0" w:color="auto"/>
              <w:right w:val="single" w:sz="8" w:space="0" w:color="auto"/>
            </w:tcBorders>
          </w:tcPr>
          <w:p w14:paraId="2CD41BD8" w14:textId="77777777" w:rsidR="00C82329" w:rsidRPr="004C7CB4" w:rsidRDefault="00C82329" w:rsidP="00AD526E">
            <w:pPr>
              <w:spacing w:after="0"/>
              <w:jc w:val="both"/>
              <w:rPr>
                <w:rFonts w:ascii="Arial" w:hAnsi="Arial" w:cs="Arial"/>
              </w:rPr>
            </w:pPr>
            <w:r w:rsidRPr="004C7CB4">
              <w:rPr>
                <w:rFonts w:ascii="Arial" w:eastAsia="Calibri" w:hAnsi="Arial" w:cs="Arial"/>
                <w:b/>
                <w:bCs/>
              </w:rPr>
              <w:t>Tipos de Evaluación</w:t>
            </w:r>
            <w:r w:rsidRPr="004C7CB4">
              <w:rPr>
                <w:rFonts w:ascii="Arial" w:eastAsia="Calibri" w:hAnsi="Arial" w:cs="Arial"/>
              </w:rPr>
              <w:t xml:space="preserve"> </w:t>
            </w:r>
          </w:p>
        </w:tc>
        <w:tc>
          <w:tcPr>
            <w:tcW w:w="2364" w:type="pct"/>
            <w:gridSpan w:val="4"/>
            <w:tcBorders>
              <w:top w:val="nil"/>
              <w:left w:val="single" w:sz="8" w:space="0" w:color="auto"/>
              <w:bottom w:val="single" w:sz="8" w:space="0" w:color="auto"/>
              <w:right w:val="single" w:sz="8" w:space="0" w:color="auto"/>
            </w:tcBorders>
          </w:tcPr>
          <w:p w14:paraId="603CED28" w14:textId="77777777" w:rsidR="00C82329" w:rsidRPr="004C7CB4" w:rsidRDefault="00C82329" w:rsidP="00AD526E">
            <w:pPr>
              <w:spacing w:after="0"/>
              <w:jc w:val="both"/>
              <w:rPr>
                <w:rFonts w:ascii="Arial" w:hAnsi="Arial" w:cs="Arial"/>
              </w:rPr>
            </w:pPr>
            <w:r w:rsidRPr="004C7CB4">
              <w:rPr>
                <w:rFonts w:ascii="Arial" w:eastAsia="Calibri" w:hAnsi="Arial" w:cs="Arial"/>
                <w:b/>
                <w:bCs/>
              </w:rPr>
              <w:t>Logros</w:t>
            </w:r>
            <w:r w:rsidRPr="004C7CB4">
              <w:rPr>
                <w:rFonts w:ascii="Arial" w:eastAsia="Calibri" w:hAnsi="Arial" w:cs="Arial"/>
              </w:rPr>
              <w:t xml:space="preserve"> </w:t>
            </w:r>
          </w:p>
        </w:tc>
        <w:tc>
          <w:tcPr>
            <w:tcW w:w="1516" w:type="pct"/>
            <w:gridSpan w:val="2"/>
            <w:tcBorders>
              <w:top w:val="nil"/>
              <w:left w:val="nil"/>
              <w:bottom w:val="single" w:sz="8" w:space="0" w:color="auto"/>
              <w:right w:val="single" w:sz="8" w:space="0" w:color="auto"/>
            </w:tcBorders>
          </w:tcPr>
          <w:p w14:paraId="1C630082" w14:textId="77777777" w:rsidR="00C82329" w:rsidRPr="004C7CB4" w:rsidRDefault="00C82329" w:rsidP="00AD526E">
            <w:pPr>
              <w:spacing w:after="0"/>
              <w:jc w:val="both"/>
              <w:rPr>
                <w:rFonts w:ascii="Arial" w:hAnsi="Arial" w:cs="Arial"/>
              </w:rPr>
            </w:pPr>
            <w:r w:rsidRPr="004C7CB4">
              <w:rPr>
                <w:rFonts w:ascii="Arial" w:eastAsia="Calibri" w:hAnsi="Arial" w:cs="Arial"/>
                <w:b/>
                <w:bCs/>
              </w:rPr>
              <w:t>Aspectos Por Mejorar</w:t>
            </w:r>
            <w:r w:rsidRPr="004C7CB4">
              <w:rPr>
                <w:rFonts w:ascii="Arial" w:eastAsia="Calibri" w:hAnsi="Arial" w:cs="Arial"/>
              </w:rPr>
              <w:t xml:space="preserve"> </w:t>
            </w:r>
          </w:p>
        </w:tc>
      </w:tr>
      <w:tr w:rsidR="00C82329" w:rsidRPr="004C7CB4" w14:paraId="1C79F90F" w14:textId="77777777" w:rsidTr="00AD526E">
        <w:trPr>
          <w:trHeight w:val="225"/>
        </w:trPr>
        <w:tc>
          <w:tcPr>
            <w:tcW w:w="1120" w:type="pct"/>
            <w:vMerge w:val="restart"/>
            <w:tcBorders>
              <w:top w:val="single" w:sz="8" w:space="0" w:color="auto"/>
              <w:left w:val="single" w:sz="8" w:space="0" w:color="auto"/>
              <w:bottom w:val="single" w:sz="8" w:space="0" w:color="auto"/>
              <w:right w:val="single" w:sz="8" w:space="0" w:color="auto"/>
            </w:tcBorders>
          </w:tcPr>
          <w:p w14:paraId="2027C161" w14:textId="77777777" w:rsidR="00C82329" w:rsidRPr="004C7CB4" w:rsidRDefault="00C82329" w:rsidP="00AD526E">
            <w:pPr>
              <w:spacing w:after="0"/>
              <w:jc w:val="both"/>
              <w:rPr>
                <w:rFonts w:ascii="Arial" w:hAnsi="Arial" w:cs="Arial"/>
              </w:rPr>
            </w:pPr>
            <w:r w:rsidRPr="004C7CB4">
              <w:rPr>
                <w:rFonts w:ascii="Arial" w:eastAsia="Calibri" w:hAnsi="Arial" w:cs="Arial"/>
                <w:b/>
                <w:bCs/>
              </w:rPr>
              <w:t>Autoevaluación</w:t>
            </w:r>
            <w:r w:rsidRPr="004C7CB4">
              <w:rPr>
                <w:rFonts w:ascii="Arial" w:eastAsia="Calibri" w:hAnsi="Arial" w:cs="Arial"/>
              </w:rPr>
              <w:t xml:space="preserve"> </w:t>
            </w:r>
          </w:p>
        </w:tc>
        <w:tc>
          <w:tcPr>
            <w:tcW w:w="2364" w:type="pct"/>
            <w:gridSpan w:val="4"/>
            <w:tcBorders>
              <w:top w:val="single" w:sz="8" w:space="0" w:color="auto"/>
              <w:left w:val="single" w:sz="8" w:space="0" w:color="auto"/>
              <w:bottom w:val="single" w:sz="8" w:space="0" w:color="auto"/>
              <w:right w:val="single" w:sz="8" w:space="0" w:color="auto"/>
            </w:tcBorders>
          </w:tcPr>
          <w:p w14:paraId="3032736A" w14:textId="77777777" w:rsidR="00C82329" w:rsidRPr="004C7CB4" w:rsidRDefault="00C82329" w:rsidP="00AD526E">
            <w:pPr>
              <w:spacing w:after="0"/>
              <w:jc w:val="both"/>
              <w:rPr>
                <w:rFonts w:ascii="Arial" w:hAnsi="Arial" w:cs="Arial"/>
              </w:rPr>
            </w:pPr>
            <w:r w:rsidRPr="004C7CB4">
              <w:rPr>
                <w:rFonts w:ascii="Arial" w:eastAsia="Calibri" w:hAnsi="Arial" w:cs="Arial"/>
                <w:b/>
                <w:bCs/>
              </w:rPr>
              <w:t xml:space="preserve">IND.1: </w:t>
            </w:r>
            <w:r w:rsidRPr="004C7CB4">
              <w:rPr>
                <w:rFonts w:ascii="Arial" w:eastAsia="Calibri" w:hAnsi="Arial" w:cs="Arial"/>
              </w:rPr>
              <w:t xml:space="preserve"> </w:t>
            </w:r>
          </w:p>
        </w:tc>
        <w:tc>
          <w:tcPr>
            <w:tcW w:w="1516" w:type="pct"/>
            <w:gridSpan w:val="2"/>
            <w:tcBorders>
              <w:top w:val="single" w:sz="8" w:space="0" w:color="auto"/>
              <w:left w:val="nil"/>
              <w:bottom w:val="single" w:sz="8" w:space="0" w:color="auto"/>
              <w:right w:val="single" w:sz="8" w:space="0" w:color="auto"/>
            </w:tcBorders>
          </w:tcPr>
          <w:p w14:paraId="1A8286CC"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 </w:t>
            </w:r>
          </w:p>
        </w:tc>
      </w:tr>
      <w:tr w:rsidR="00C82329" w:rsidRPr="004C7CB4" w14:paraId="2282F019" w14:textId="77777777" w:rsidTr="00AD526E">
        <w:trPr>
          <w:trHeight w:val="75"/>
        </w:trPr>
        <w:tc>
          <w:tcPr>
            <w:tcW w:w="1120" w:type="pct"/>
            <w:vMerge/>
            <w:tcBorders>
              <w:left w:val="single" w:sz="0" w:space="0" w:color="auto"/>
              <w:right w:val="single" w:sz="0" w:space="0" w:color="auto"/>
            </w:tcBorders>
            <w:vAlign w:val="center"/>
          </w:tcPr>
          <w:p w14:paraId="0E5469BA" w14:textId="77777777" w:rsidR="00C82329" w:rsidRPr="004C7CB4" w:rsidRDefault="00C82329" w:rsidP="00AD526E">
            <w:pPr>
              <w:jc w:val="both"/>
              <w:rPr>
                <w:rFonts w:ascii="Arial" w:hAnsi="Arial" w:cs="Arial"/>
              </w:rPr>
            </w:pPr>
          </w:p>
        </w:tc>
        <w:tc>
          <w:tcPr>
            <w:tcW w:w="2364" w:type="pct"/>
            <w:gridSpan w:val="4"/>
            <w:tcBorders>
              <w:top w:val="single" w:sz="8" w:space="0" w:color="auto"/>
              <w:left w:val="nil"/>
              <w:bottom w:val="single" w:sz="8" w:space="0" w:color="auto"/>
              <w:right w:val="single" w:sz="8" w:space="0" w:color="auto"/>
            </w:tcBorders>
          </w:tcPr>
          <w:p w14:paraId="5768BDAA" w14:textId="77777777" w:rsidR="00C82329" w:rsidRPr="004C7CB4" w:rsidRDefault="00C82329" w:rsidP="00AD526E">
            <w:pPr>
              <w:spacing w:after="0"/>
              <w:jc w:val="both"/>
              <w:rPr>
                <w:rFonts w:ascii="Arial" w:hAnsi="Arial" w:cs="Arial"/>
              </w:rPr>
            </w:pPr>
            <w:r w:rsidRPr="004C7CB4">
              <w:rPr>
                <w:rFonts w:ascii="Arial" w:eastAsia="Calibri" w:hAnsi="Arial" w:cs="Arial"/>
                <w:b/>
                <w:bCs/>
              </w:rPr>
              <w:t xml:space="preserve">IND.2: </w:t>
            </w:r>
            <w:r w:rsidRPr="004C7CB4">
              <w:rPr>
                <w:rFonts w:ascii="Arial" w:eastAsia="Calibri" w:hAnsi="Arial" w:cs="Arial"/>
              </w:rPr>
              <w:t xml:space="preserve"> </w:t>
            </w:r>
          </w:p>
        </w:tc>
        <w:tc>
          <w:tcPr>
            <w:tcW w:w="1516" w:type="pct"/>
            <w:gridSpan w:val="2"/>
            <w:tcBorders>
              <w:top w:val="single" w:sz="8" w:space="0" w:color="auto"/>
              <w:left w:val="nil"/>
              <w:bottom w:val="single" w:sz="8" w:space="0" w:color="auto"/>
              <w:right w:val="single" w:sz="8" w:space="0" w:color="auto"/>
            </w:tcBorders>
          </w:tcPr>
          <w:p w14:paraId="68410C54"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 </w:t>
            </w:r>
          </w:p>
        </w:tc>
      </w:tr>
      <w:tr w:rsidR="00C82329" w:rsidRPr="004C7CB4" w14:paraId="07E70D01" w14:textId="77777777" w:rsidTr="00AD526E">
        <w:trPr>
          <w:trHeight w:val="75"/>
        </w:trPr>
        <w:tc>
          <w:tcPr>
            <w:tcW w:w="1120" w:type="pct"/>
            <w:vMerge/>
            <w:tcBorders>
              <w:left w:val="single" w:sz="0" w:space="0" w:color="auto"/>
              <w:right w:val="single" w:sz="0" w:space="0" w:color="auto"/>
            </w:tcBorders>
            <w:vAlign w:val="center"/>
          </w:tcPr>
          <w:p w14:paraId="1441B30C" w14:textId="77777777" w:rsidR="00C82329" w:rsidRPr="004C7CB4" w:rsidRDefault="00C82329" w:rsidP="00AD526E">
            <w:pPr>
              <w:jc w:val="both"/>
              <w:rPr>
                <w:rFonts w:ascii="Arial" w:hAnsi="Arial" w:cs="Arial"/>
              </w:rPr>
            </w:pPr>
          </w:p>
        </w:tc>
        <w:tc>
          <w:tcPr>
            <w:tcW w:w="2364" w:type="pct"/>
            <w:gridSpan w:val="4"/>
            <w:tcBorders>
              <w:top w:val="single" w:sz="8" w:space="0" w:color="auto"/>
              <w:left w:val="nil"/>
              <w:bottom w:val="single" w:sz="8" w:space="0" w:color="auto"/>
              <w:right w:val="single" w:sz="8" w:space="0" w:color="auto"/>
            </w:tcBorders>
          </w:tcPr>
          <w:p w14:paraId="377E7D2C" w14:textId="77777777" w:rsidR="00C82329" w:rsidRPr="004C7CB4" w:rsidRDefault="00C82329" w:rsidP="00AD526E">
            <w:pPr>
              <w:spacing w:after="0"/>
              <w:jc w:val="both"/>
              <w:rPr>
                <w:rFonts w:ascii="Arial" w:hAnsi="Arial" w:cs="Arial"/>
              </w:rPr>
            </w:pPr>
            <w:r w:rsidRPr="004C7CB4">
              <w:rPr>
                <w:rFonts w:ascii="Arial" w:eastAsia="Calibri" w:hAnsi="Arial" w:cs="Arial"/>
                <w:b/>
                <w:bCs/>
              </w:rPr>
              <w:t xml:space="preserve">IND.3: </w:t>
            </w:r>
            <w:r w:rsidRPr="004C7CB4">
              <w:rPr>
                <w:rFonts w:ascii="Arial" w:eastAsia="Calibri" w:hAnsi="Arial" w:cs="Arial"/>
              </w:rPr>
              <w:t xml:space="preserve"> </w:t>
            </w:r>
          </w:p>
        </w:tc>
        <w:tc>
          <w:tcPr>
            <w:tcW w:w="1516" w:type="pct"/>
            <w:gridSpan w:val="2"/>
            <w:tcBorders>
              <w:top w:val="single" w:sz="8" w:space="0" w:color="auto"/>
              <w:left w:val="nil"/>
              <w:bottom w:val="single" w:sz="8" w:space="0" w:color="auto"/>
              <w:right w:val="single" w:sz="8" w:space="0" w:color="auto"/>
            </w:tcBorders>
          </w:tcPr>
          <w:p w14:paraId="0A94C21A"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 </w:t>
            </w:r>
          </w:p>
        </w:tc>
      </w:tr>
      <w:tr w:rsidR="00C82329" w:rsidRPr="004C7CB4" w14:paraId="74753F37" w14:textId="77777777" w:rsidTr="00AD526E">
        <w:trPr>
          <w:trHeight w:val="75"/>
        </w:trPr>
        <w:tc>
          <w:tcPr>
            <w:tcW w:w="1120" w:type="pct"/>
            <w:vMerge/>
            <w:tcBorders>
              <w:left w:val="single" w:sz="0" w:space="0" w:color="auto"/>
              <w:right w:val="single" w:sz="0" w:space="0" w:color="auto"/>
            </w:tcBorders>
            <w:vAlign w:val="center"/>
          </w:tcPr>
          <w:p w14:paraId="45EAA39F" w14:textId="77777777" w:rsidR="00C82329" w:rsidRPr="004C7CB4" w:rsidRDefault="00C82329" w:rsidP="00AD526E">
            <w:pPr>
              <w:jc w:val="both"/>
              <w:rPr>
                <w:rFonts w:ascii="Arial" w:hAnsi="Arial" w:cs="Arial"/>
              </w:rPr>
            </w:pPr>
          </w:p>
        </w:tc>
        <w:tc>
          <w:tcPr>
            <w:tcW w:w="2364" w:type="pct"/>
            <w:gridSpan w:val="4"/>
            <w:tcBorders>
              <w:top w:val="single" w:sz="8" w:space="0" w:color="auto"/>
              <w:left w:val="nil"/>
              <w:bottom w:val="single" w:sz="8" w:space="0" w:color="auto"/>
              <w:right w:val="single" w:sz="8" w:space="0" w:color="auto"/>
            </w:tcBorders>
          </w:tcPr>
          <w:p w14:paraId="5593F6CF" w14:textId="77777777" w:rsidR="00C82329" w:rsidRPr="004C7CB4" w:rsidRDefault="00C82329" w:rsidP="00AD526E">
            <w:pPr>
              <w:spacing w:after="0"/>
              <w:jc w:val="both"/>
              <w:rPr>
                <w:rFonts w:ascii="Arial" w:hAnsi="Arial" w:cs="Arial"/>
              </w:rPr>
            </w:pPr>
            <w:r w:rsidRPr="004C7CB4">
              <w:rPr>
                <w:rFonts w:ascii="Arial" w:eastAsia="Calibri" w:hAnsi="Arial" w:cs="Arial"/>
                <w:b/>
                <w:bCs/>
              </w:rPr>
              <w:t xml:space="preserve">IND.4: </w:t>
            </w:r>
            <w:r w:rsidRPr="004C7CB4">
              <w:rPr>
                <w:rFonts w:ascii="Arial" w:eastAsia="Calibri" w:hAnsi="Arial" w:cs="Arial"/>
              </w:rPr>
              <w:t xml:space="preserve"> </w:t>
            </w:r>
          </w:p>
        </w:tc>
        <w:tc>
          <w:tcPr>
            <w:tcW w:w="1516" w:type="pct"/>
            <w:gridSpan w:val="2"/>
            <w:tcBorders>
              <w:top w:val="single" w:sz="8" w:space="0" w:color="auto"/>
              <w:left w:val="nil"/>
              <w:bottom w:val="single" w:sz="8" w:space="0" w:color="auto"/>
              <w:right w:val="single" w:sz="8" w:space="0" w:color="auto"/>
            </w:tcBorders>
          </w:tcPr>
          <w:p w14:paraId="28703A31"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 </w:t>
            </w:r>
          </w:p>
        </w:tc>
      </w:tr>
      <w:tr w:rsidR="00C82329" w:rsidRPr="004C7CB4" w14:paraId="6FFC4AB5" w14:textId="77777777" w:rsidTr="00AD526E">
        <w:trPr>
          <w:trHeight w:val="75"/>
        </w:trPr>
        <w:tc>
          <w:tcPr>
            <w:tcW w:w="1120" w:type="pct"/>
            <w:vMerge/>
            <w:tcBorders>
              <w:left w:val="single" w:sz="0" w:space="0" w:color="auto"/>
              <w:bottom w:val="single" w:sz="0" w:space="0" w:color="auto"/>
              <w:right w:val="single" w:sz="0" w:space="0" w:color="auto"/>
            </w:tcBorders>
            <w:vAlign w:val="center"/>
          </w:tcPr>
          <w:p w14:paraId="510723E1" w14:textId="77777777" w:rsidR="00C82329" w:rsidRPr="004C7CB4" w:rsidRDefault="00C82329" w:rsidP="00AD526E">
            <w:pPr>
              <w:jc w:val="both"/>
              <w:rPr>
                <w:rFonts w:ascii="Arial" w:hAnsi="Arial" w:cs="Arial"/>
              </w:rPr>
            </w:pPr>
          </w:p>
        </w:tc>
        <w:tc>
          <w:tcPr>
            <w:tcW w:w="2364" w:type="pct"/>
            <w:gridSpan w:val="4"/>
            <w:tcBorders>
              <w:top w:val="single" w:sz="8" w:space="0" w:color="auto"/>
              <w:left w:val="nil"/>
              <w:bottom w:val="single" w:sz="8" w:space="0" w:color="auto"/>
              <w:right w:val="single" w:sz="8" w:space="0" w:color="auto"/>
            </w:tcBorders>
          </w:tcPr>
          <w:p w14:paraId="19F8552B" w14:textId="77777777" w:rsidR="00C82329" w:rsidRPr="004C7CB4" w:rsidRDefault="00C82329" w:rsidP="00AD526E">
            <w:pPr>
              <w:spacing w:after="0"/>
              <w:jc w:val="both"/>
              <w:rPr>
                <w:rFonts w:ascii="Arial" w:hAnsi="Arial" w:cs="Arial"/>
              </w:rPr>
            </w:pPr>
            <w:r w:rsidRPr="004C7CB4">
              <w:rPr>
                <w:rFonts w:ascii="Arial" w:eastAsia="Calibri" w:hAnsi="Arial" w:cs="Arial"/>
                <w:b/>
                <w:bCs/>
              </w:rPr>
              <w:t xml:space="preserve">IND.5: </w:t>
            </w:r>
            <w:r w:rsidRPr="004C7CB4">
              <w:rPr>
                <w:rFonts w:ascii="Arial" w:eastAsia="Calibri" w:hAnsi="Arial" w:cs="Arial"/>
              </w:rPr>
              <w:t xml:space="preserve"> </w:t>
            </w:r>
          </w:p>
        </w:tc>
        <w:tc>
          <w:tcPr>
            <w:tcW w:w="1516" w:type="pct"/>
            <w:gridSpan w:val="2"/>
            <w:tcBorders>
              <w:top w:val="single" w:sz="8" w:space="0" w:color="auto"/>
              <w:left w:val="nil"/>
              <w:bottom w:val="single" w:sz="8" w:space="0" w:color="auto"/>
              <w:right w:val="single" w:sz="8" w:space="0" w:color="auto"/>
            </w:tcBorders>
          </w:tcPr>
          <w:p w14:paraId="66E811B5"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 </w:t>
            </w:r>
          </w:p>
        </w:tc>
      </w:tr>
      <w:tr w:rsidR="00C82329" w:rsidRPr="004C7CB4" w14:paraId="5A8C78A5" w14:textId="77777777" w:rsidTr="00AD526E">
        <w:trPr>
          <w:trHeight w:val="75"/>
        </w:trPr>
        <w:tc>
          <w:tcPr>
            <w:tcW w:w="1120" w:type="pct"/>
            <w:tcBorders>
              <w:top w:val="nil"/>
              <w:left w:val="single" w:sz="8" w:space="0" w:color="auto"/>
              <w:bottom w:val="single" w:sz="8" w:space="0" w:color="auto"/>
              <w:right w:val="single" w:sz="8" w:space="0" w:color="auto"/>
            </w:tcBorders>
          </w:tcPr>
          <w:p w14:paraId="3CCAE88E" w14:textId="77777777" w:rsidR="00C82329" w:rsidRPr="004C7CB4" w:rsidRDefault="00C82329" w:rsidP="00AD526E">
            <w:pPr>
              <w:spacing w:after="0"/>
              <w:jc w:val="both"/>
              <w:rPr>
                <w:rFonts w:ascii="Arial" w:hAnsi="Arial" w:cs="Arial"/>
              </w:rPr>
            </w:pPr>
            <w:r w:rsidRPr="004C7CB4">
              <w:rPr>
                <w:rFonts w:ascii="Arial" w:eastAsia="Calibri" w:hAnsi="Arial" w:cs="Arial"/>
                <w:b/>
                <w:bCs/>
              </w:rPr>
              <w:t>Sub Total</w:t>
            </w:r>
            <w:r w:rsidRPr="004C7CB4">
              <w:rPr>
                <w:rFonts w:ascii="Arial" w:eastAsia="Calibri" w:hAnsi="Arial" w:cs="Arial"/>
              </w:rPr>
              <w:t xml:space="preserve"> </w:t>
            </w:r>
          </w:p>
        </w:tc>
        <w:tc>
          <w:tcPr>
            <w:tcW w:w="2364" w:type="pct"/>
            <w:gridSpan w:val="4"/>
            <w:tcBorders>
              <w:top w:val="single" w:sz="8" w:space="0" w:color="auto"/>
              <w:left w:val="single" w:sz="8" w:space="0" w:color="auto"/>
              <w:bottom w:val="single" w:sz="8" w:space="0" w:color="auto"/>
              <w:right w:val="single" w:sz="8" w:space="0" w:color="auto"/>
            </w:tcBorders>
          </w:tcPr>
          <w:p w14:paraId="4F487184"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Sumatoria </w:t>
            </w:r>
          </w:p>
        </w:tc>
        <w:tc>
          <w:tcPr>
            <w:tcW w:w="1516" w:type="pct"/>
            <w:gridSpan w:val="2"/>
            <w:tcBorders>
              <w:top w:val="single" w:sz="8" w:space="0" w:color="auto"/>
              <w:left w:val="nil"/>
              <w:bottom w:val="single" w:sz="8" w:space="0" w:color="auto"/>
              <w:right w:val="single" w:sz="8" w:space="0" w:color="auto"/>
            </w:tcBorders>
          </w:tcPr>
          <w:p w14:paraId="2937BE4E"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 </w:t>
            </w:r>
          </w:p>
        </w:tc>
      </w:tr>
      <w:tr w:rsidR="00C82329" w:rsidRPr="004C7CB4" w14:paraId="09866A0C" w14:textId="77777777" w:rsidTr="00AD526E">
        <w:trPr>
          <w:trHeight w:val="15"/>
        </w:trPr>
        <w:tc>
          <w:tcPr>
            <w:tcW w:w="1120" w:type="pct"/>
            <w:vMerge w:val="restart"/>
            <w:tcBorders>
              <w:top w:val="single" w:sz="8" w:space="0" w:color="auto"/>
              <w:left w:val="single" w:sz="8" w:space="0" w:color="auto"/>
              <w:bottom w:val="single" w:sz="8" w:space="0" w:color="auto"/>
              <w:right w:val="single" w:sz="8" w:space="0" w:color="auto"/>
            </w:tcBorders>
          </w:tcPr>
          <w:p w14:paraId="59FD48A0" w14:textId="77777777" w:rsidR="00C82329" w:rsidRPr="004C7CB4" w:rsidRDefault="00C82329" w:rsidP="00AD526E">
            <w:pPr>
              <w:spacing w:after="0"/>
              <w:jc w:val="both"/>
              <w:rPr>
                <w:rFonts w:ascii="Arial" w:hAnsi="Arial" w:cs="Arial"/>
              </w:rPr>
            </w:pPr>
            <w:r w:rsidRPr="004C7CB4">
              <w:rPr>
                <w:rFonts w:ascii="Arial" w:eastAsia="Calibri" w:hAnsi="Arial" w:cs="Arial"/>
                <w:b/>
                <w:bCs/>
              </w:rPr>
              <w:t>Coevaluación</w:t>
            </w:r>
            <w:r w:rsidRPr="004C7CB4">
              <w:rPr>
                <w:rFonts w:ascii="Arial" w:eastAsia="Calibri" w:hAnsi="Arial" w:cs="Arial"/>
              </w:rPr>
              <w:t xml:space="preserve"> </w:t>
            </w:r>
          </w:p>
          <w:p w14:paraId="64D81789" w14:textId="77777777" w:rsidR="00C82329" w:rsidRPr="004C7CB4" w:rsidRDefault="00C82329" w:rsidP="00AD526E">
            <w:pPr>
              <w:spacing w:after="0"/>
              <w:jc w:val="both"/>
              <w:rPr>
                <w:rFonts w:ascii="Arial" w:hAnsi="Arial" w:cs="Arial"/>
              </w:rPr>
            </w:pPr>
            <w:r w:rsidRPr="004C7CB4">
              <w:rPr>
                <w:rFonts w:ascii="Arial" w:eastAsia="Calibri" w:hAnsi="Arial" w:cs="Arial"/>
                <w:b/>
                <w:bCs/>
              </w:rPr>
              <w:t>Pares (Compañero)</w:t>
            </w:r>
            <w:r w:rsidRPr="004C7CB4">
              <w:rPr>
                <w:rFonts w:ascii="Arial" w:eastAsia="Calibri" w:hAnsi="Arial" w:cs="Arial"/>
              </w:rPr>
              <w:t xml:space="preserve"> </w:t>
            </w:r>
          </w:p>
        </w:tc>
        <w:tc>
          <w:tcPr>
            <w:tcW w:w="2364" w:type="pct"/>
            <w:gridSpan w:val="4"/>
            <w:tcBorders>
              <w:top w:val="single" w:sz="8" w:space="0" w:color="auto"/>
              <w:left w:val="single" w:sz="8" w:space="0" w:color="auto"/>
              <w:bottom w:val="single" w:sz="8" w:space="0" w:color="auto"/>
              <w:right w:val="single" w:sz="8" w:space="0" w:color="auto"/>
            </w:tcBorders>
          </w:tcPr>
          <w:p w14:paraId="510BD4CF"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IND.1: </w:t>
            </w:r>
          </w:p>
        </w:tc>
        <w:tc>
          <w:tcPr>
            <w:tcW w:w="1516" w:type="pct"/>
            <w:gridSpan w:val="2"/>
            <w:tcBorders>
              <w:top w:val="single" w:sz="8" w:space="0" w:color="auto"/>
              <w:left w:val="nil"/>
              <w:bottom w:val="single" w:sz="8" w:space="0" w:color="auto"/>
              <w:right w:val="single" w:sz="8" w:space="0" w:color="auto"/>
            </w:tcBorders>
          </w:tcPr>
          <w:p w14:paraId="4DEFF492"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 </w:t>
            </w:r>
          </w:p>
        </w:tc>
      </w:tr>
      <w:tr w:rsidR="00C82329" w:rsidRPr="004C7CB4" w14:paraId="3771A55F" w14:textId="77777777" w:rsidTr="00AD526E">
        <w:trPr>
          <w:trHeight w:val="15"/>
        </w:trPr>
        <w:tc>
          <w:tcPr>
            <w:tcW w:w="1120" w:type="pct"/>
            <w:vMerge/>
            <w:tcBorders>
              <w:left w:val="single" w:sz="0" w:space="0" w:color="auto"/>
              <w:right w:val="single" w:sz="0" w:space="0" w:color="auto"/>
            </w:tcBorders>
            <w:vAlign w:val="center"/>
          </w:tcPr>
          <w:p w14:paraId="049EFC25" w14:textId="77777777" w:rsidR="00C82329" w:rsidRPr="004C7CB4" w:rsidRDefault="00C82329" w:rsidP="00AD526E">
            <w:pPr>
              <w:jc w:val="both"/>
              <w:rPr>
                <w:rFonts w:ascii="Arial" w:hAnsi="Arial" w:cs="Arial"/>
              </w:rPr>
            </w:pPr>
          </w:p>
        </w:tc>
        <w:tc>
          <w:tcPr>
            <w:tcW w:w="2364" w:type="pct"/>
            <w:gridSpan w:val="4"/>
            <w:tcBorders>
              <w:top w:val="single" w:sz="8" w:space="0" w:color="auto"/>
              <w:left w:val="nil"/>
              <w:bottom w:val="single" w:sz="8" w:space="0" w:color="auto"/>
              <w:right w:val="single" w:sz="8" w:space="0" w:color="auto"/>
            </w:tcBorders>
          </w:tcPr>
          <w:p w14:paraId="623BCA3E"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IND.2: </w:t>
            </w:r>
          </w:p>
        </w:tc>
        <w:tc>
          <w:tcPr>
            <w:tcW w:w="1516" w:type="pct"/>
            <w:gridSpan w:val="2"/>
            <w:tcBorders>
              <w:top w:val="single" w:sz="8" w:space="0" w:color="auto"/>
              <w:left w:val="nil"/>
              <w:bottom w:val="single" w:sz="8" w:space="0" w:color="auto"/>
              <w:right w:val="single" w:sz="8" w:space="0" w:color="auto"/>
            </w:tcBorders>
          </w:tcPr>
          <w:p w14:paraId="2ACA8C35"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 </w:t>
            </w:r>
          </w:p>
        </w:tc>
      </w:tr>
      <w:tr w:rsidR="00C82329" w:rsidRPr="004C7CB4" w14:paraId="34E507CF" w14:textId="77777777" w:rsidTr="00AD526E">
        <w:trPr>
          <w:trHeight w:val="15"/>
        </w:trPr>
        <w:tc>
          <w:tcPr>
            <w:tcW w:w="1120" w:type="pct"/>
            <w:vMerge/>
            <w:tcBorders>
              <w:left w:val="single" w:sz="0" w:space="0" w:color="auto"/>
              <w:right w:val="single" w:sz="0" w:space="0" w:color="auto"/>
            </w:tcBorders>
            <w:vAlign w:val="center"/>
          </w:tcPr>
          <w:p w14:paraId="1DE1F85E" w14:textId="77777777" w:rsidR="00C82329" w:rsidRPr="004C7CB4" w:rsidRDefault="00C82329" w:rsidP="00AD526E">
            <w:pPr>
              <w:jc w:val="both"/>
              <w:rPr>
                <w:rFonts w:ascii="Arial" w:hAnsi="Arial" w:cs="Arial"/>
              </w:rPr>
            </w:pPr>
          </w:p>
        </w:tc>
        <w:tc>
          <w:tcPr>
            <w:tcW w:w="2364" w:type="pct"/>
            <w:gridSpan w:val="4"/>
            <w:tcBorders>
              <w:top w:val="single" w:sz="8" w:space="0" w:color="auto"/>
              <w:left w:val="nil"/>
              <w:bottom w:val="single" w:sz="8" w:space="0" w:color="auto"/>
              <w:right w:val="single" w:sz="8" w:space="0" w:color="auto"/>
            </w:tcBorders>
          </w:tcPr>
          <w:p w14:paraId="0101F33D"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IND.3: </w:t>
            </w:r>
          </w:p>
        </w:tc>
        <w:tc>
          <w:tcPr>
            <w:tcW w:w="1516" w:type="pct"/>
            <w:gridSpan w:val="2"/>
            <w:tcBorders>
              <w:top w:val="single" w:sz="8" w:space="0" w:color="auto"/>
              <w:left w:val="nil"/>
              <w:bottom w:val="single" w:sz="8" w:space="0" w:color="auto"/>
              <w:right w:val="single" w:sz="8" w:space="0" w:color="auto"/>
            </w:tcBorders>
          </w:tcPr>
          <w:p w14:paraId="42DD0A68"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 </w:t>
            </w:r>
          </w:p>
        </w:tc>
      </w:tr>
      <w:tr w:rsidR="00C82329" w:rsidRPr="004C7CB4" w14:paraId="791C6430" w14:textId="77777777" w:rsidTr="00AD526E">
        <w:trPr>
          <w:trHeight w:val="15"/>
        </w:trPr>
        <w:tc>
          <w:tcPr>
            <w:tcW w:w="1120" w:type="pct"/>
            <w:vMerge/>
            <w:tcBorders>
              <w:left w:val="single" w:sz="0" w:space="0" w:color="auto"/>
              <w:bottom w:val="single" w:sz="0" w:space="0" w:color="auto"/>
              <w:right w:val="single" w:sz="0" w:space="0" w:color="auto"/>
            </w:tcBorders>
            <w:vAlign w:val="center"/>
          </w:tcPr>
          <w:p w14:paraId="51694ED7" w14:textId="77777777" w:rsidR="00C82329" w:rsidRPr="004C7CB4" w:rsidRDefault="00C82329" w:rsidP="00AD526E">
            <w:pPr>
              <w:jc w:val="both"/>
              <w:rPr>
                <w:rFonts w:ascii="Arial" w:hAnsi="Arial" w:cs="Arial"/>
              </w:rPr>
            </w:pPr>
          </w:p>
        </w:tc>
        <w:tc>
          <w:tcPr>
            <w:tcW w:w="2364" w:type="pct"/>
            <w:gridSpan w:val="4"/>
            <w:tcBorders>
              <w:top w:val="single" w:sz="8" w:space="0" w:color="auto"/>
              <w:left w:val="nil"/>
              <w:bottom w:val="single" w:sz="8" w:space="0" w:color="auto"/>
              <w:right w:val="single" w:sz="8" w:space="0" w:color="auto"/>
            </w:tcBorders>
          </w:tcPr>
          <w:p w14:paraId="50026240"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IND.4: </w:t>
            </w:r>
          </w:p>
        </w:tc>
        <w:tc>
          <w:tcPr>
            <w:tcW w:w="1516" w:type="pct"/>
            <w:gridSpan w:val="2"/>
            <w:tcBorders>
              <w:top w:val="single" w:sz="8" w:space="0" w:color="auto"/>
              <w:left w:val="nil"/>
              <w:bottom w:val="single" w:sz="8" w:space="0" w:color="auto"/>
              <w:right w:val="single" w:sz="8" w:space="0" w:color="auto"/>
            </w:tcBorders>
          </w:tcPr>
          <w:p w14:paraId="06800A6B"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 </w:t>
            </w:r>
          </w:p>
        </w:tc>
      </w:tr>
      <w:tr w:rsidR="00C82329" w:rsidRPr="004C7CB4" w14:paraId="3F14C324" w14:textId="77777777" w:rsidTr="00AD526E">
        <w:trPr>
          <w:trHeight w:val="15"/>
        </w:trPr>
        <w:tc>
          <w:tcPr>
            <w:tcW w:w="1120" w:type="pct"/>
            <w:vMerge/>
            <w:tcBorders>
              <w:left w:val="single" w:sz="0" w:space="0" w:color="auto"/>
              <w:bottom w:val="single" w:sz="0" w:space="0" w:color="auto"/>
              <w:right w:val="single" w:sz="0" w:space="0" w:color="auto"/>
            </w:tcBorders>
            <w:vAlign w:val="center"/>
          </w:tcPr>
          <w:p w14:paraId="513C83EA" w14:textId="77777777" w:rsidR="00C82329" w:rsidRPr="004C7CB4" w:rsidRDefault="00C82329" w:rsidP="00AD526E">
            <w:pPr>
              <w:jc w:val="both"/>
              <w:rPr>
                <w:rFonts w:ascii="Arial" w:hAnsi="Arial" w:cs="Arial"/>
              </w:rPr>
            </w:pPr>
          </w:p>
        </w:tc>
        <w:tc>
          <w:tcPr>
            <w:tcW w:w="2364" w:type="pct"/>
            <w:gridSpan w:val="4"/>
            <w:tcBorders>
              <w:top w:val="single" w:sz="8" w:space="0" w:color="auto"/>
              <w:left w:val="nil"/>
              <w:bottom w:val="single" w:sz="8" w:space="0" w:color="auto"/>
              <w:right w:val="single" w:sz="8" w:space="0" w:color="auto"/>
            </w:tcBorders>
          </w:tcPr>
          <w:p w14:paraId="199D993A"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IND.5: </w:t>
            </w:r>
          </w:p>
        </w:tc>
        <w:tc>
          <w:tcPr>
            <w:tcW w:w="1516" w:type="pct"/>
            <w:gridSpan w:val="2"/>
            <w:tcBorders>
              <w:top w:val="single" w:sz="8" w:space="0" w:color="auto"/>
              <w:left w:val="nil"/>
              <w:bottom w:val="single" w:sz="8" w:space="0" w:color="auto"/>
              <w:right w:val="single" w:sz="8" w:space="0" w:color="auto"/>
            </w:tcBorders>
          </w:tcPr>
          <w:p w14:paraId="4E0C0B27"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 </w:t>
            </w:r>
          </w:p>
        </w:tc>
      </w:tr>
      <w:tr w:rsidR="00C82329" w:rsidRPr="004C7CB4" w14:paraId="08BC36C8" w14:textId="77777777" w:rsidTr="00AD526E">
        <w:trPr>
          <w:trHeight w:val="15"/>
        </w:trPr>
        <w:tc>
          <w:tcPr>
            <w:tcW w:w="1120" w:type="pct"/>
            <w:tcBorders>
              <w:top w:val="nil"/>
              <w:left w:val="single" w:sz="8" w:space="0" w:color="auto"/>
              <w:bottom w:val="single" w:sz="8" w:space="0" w:color="auto"/>
              <w:right w:val="single" w:sz="8" w:space="0" w:color="auto"/>
            </w:tcBorders>
          </w:tcPr>
          <w:p w14:paraId="1A8F0C1B" w14:textId="77777777" w:rsidR="00C82329" w:rsidRPr="004C7CB4" w:rsidRDefault="00C82329" w:rsidP="00AD526E">
            <w:pPr>
              <w:spacing w:after="0"/>
              <w:jc w:val="both"/>
              <w:rPr>
                <w:rFonts w:ascii="Arial" w:hAnsi="Arial" w:cs="Arial"/>
              </w:rPr>
            </w:pPr>
            <w:r w:rsidRPr="004C7CB4">
              <w:rPr>
                <w:rFonts w:ascii="Arial" w:eastAsia="Calibri" w:hAnsi="Arial" w:cs="Arial"/>
                <w:b/>
                <w:bCs/>
              </w:rPr>
              <w:t>Sub Total</w:t>
            </w:r>
            <w:r w:rsidRPr="004C7CB4">
              <w:rPr>
                <w:rFonts w:ascii="Arial" w:eastAsia="Calibri" w:hAnsi="Arial" w:cs="Arial"/>
              </w:rPr>
              <w:t xml:space="preserve"> </w:t>
            </w:r>
          </w:p>
        </w:tc>
        <w:tc>
          <w:tcPr>
            <w:tcW w:w="2364" w:type="pct"/>
            <w:gridSpan w:val="4"/>
            <w:tcBorders>
              <w:top w:val="single" w:sz="8" w:space="0" w:color="auto"/>
              <w:left w:val="single" w:sz="8" w:space="0" w:color="auto"/>
              <w:bottom w:val="single" w:sz="8" w:space="0" w:color="auto"/>
              <w:right w:val="single" w:sz="8" w:space="0" w:color="auto"/>
            </w:tcBorders>
          </w:tcPr>
          <w:p w14:paraId="7CD01AFB"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Sumatoria </w:t>
            </w:r>
          </w:p>
        </w:tc>
        <w:tc>
          <w:tcPr>
            <w:tcW w:w="1516" w:type="pct"/>
            <w:gridSpan w:val="2"/>
            <w:tcBorders>
              <w:top w:val="single" w:sz="8" w:space="0" w:color="auto"/>
              <w:left w:val="nil"/>
              <w:bottom w:val="single" w:sz="8" w:space="0" w:color="auto"/>
              <w:right w:val="single" w:sz="8" w:space="0" w:color="auto"/>
            </w:tcBorders>
          </w:tcPr>
          <w:p w14:paraId="56A811B5"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 </w:t>
            </w:r>
          </w:p>
        </w:tc>
      </w:tr>
      <w:tr w:rsidR="00C82329" w:rsidRPr="004C7CB4" w14:paraId="097BC385" w14:textId="77777777" w:rsidTr="00AD526E">
        <w:trPr>
          <w:trHeight w:val="15"/>
        </w:trPr>
        <w:tc>
          <w:tcPr>
            <w:tcW w:w="1120" w:type="pct"/>
            <w:vMerge w:val="restart"/>
            <w:tcBorders>
              <w:top w:val="single" w:sz="8" w:space="0" w:color="auto"/>
              <w:left w:val="single" w:sz="8" w:space="0" w:color="auto"/>
              <w:bottom w:val="single" w:sz="8" w:space="0" w:color="auto"/>
              <w:right w:val="single" w:sz="8" w:space="0" w:color="auto"/>
            </w:tcBorders>
          </w:tcPr>
          <w:p w14:paraId="378E4AF5" w14:textId="77777777" w:rsidR="00C82329" w:rsidRPr="004C7CB4" w:rsidRDefault="00C82329" w:rsidP="00AD526E">
            <w:pPr>
              <w:spacing w:after="0"/>
              <w:jc w:val="both"/>
              <w:rPr>
                <w:rFonts w:ascii="Arial" w:hAnsi="Arial" w:cs="Arial"/>
              </w:rPr>
            </w:pPr>
            <w:r w:rsidRPr="004C7CB4">
              <w:rPr>
                <w:rFonts w:ascii="Arial" w:eastAsia="Calibri" w:hAnsi="Arial" w:cs="Arial"/>
                <w:b/>
                <w:bCs/>
              </w:rPr>
              <w:t>Heteroevaluación Formativa</w:t>
            </w:r>
            <w:r w:rsidRPr="004C7CB4">
              <w:rPr>
                <w:rFonts w:ascii="Arial" w:eastAsia="Calibri" w:hAnsi="Arial" w:cs="Arial"/>
              </w:rPr>
              <w:t xml:space="preserve"> </w:t>
            </w:r>
          </w:p>
          <w:p w14:paraId="68DE6A99" w14:textId="77777777" w:rsidR="00C82329" w:rsidRPr="004C7CB4" w:rsidRDefault="00C82329" w:rsidP="00AD526E">
            <w:pPr>
              <w:spacing w:after="0"/>
              <w:jc w:val="both"/>
              <w:rPr>
                <w:rFonts w:ascii="Arial" w:hAnsi="Arial" w:cs="Arial"/>
              </w:rPr>
            </w:pPr>
            <w:r w:rsidRPr="004C7CB4">
              <w:rPr>
                <w:rFonts w:ascii="Arial" w:eastAsia="Calibri" w:hAnsi="Arial" w:cs="Arial"/>
                <w:b/>
                <w:bCs/>
              </w:rPr>
              <w:t>Coaching del Profesor</w:t>
            </w:r>
            <w:r w:rsidRPr="004C7CB4">
              <w:rPr>
                <w:rFonts w:ascii="Arial" w:eastAsia="Calibri" w:hAnsi="Arial" w:cs="Arial"/>
              </w:rPr>
              <w:t xml:space="preserve"> </w:t>
            </w:r>
          </w:p>
        </w:tc>
        <w:tc>
          <w:tcPr>
            <w:tcW w:w="2364" w:type="pct"/>
            <w:gridSpan w:val="4"/>
            <w:tcBorders>
              <w:top w:val="single" w:sz="8" w:space="0" w:color="auto"/>
              <w:left w:val="single" w:sz="8" w:space="0" w:color="auto"/>
              <w:bottom w:val="single" w:sz="8" w:space="0" w:color="auto"/>
              <w:right w:val="single" w:sz="8" w:space="0" w:color="auto"/>
            </w:tcBorders>
          </w:tcPr>
          <w:p w14:paraId="37AC685E"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IND.1: </w:t>
            </w:r>
          </w:p>
        </w:tc>
        <w:tc>
          <w:tcPr>
            <w:tcW w:w="1516" w:type="pct"/>
            <w:gridSpan w:val="2"/>
            <w:tcBorders>
              <w:top w:val="single" w:sz="8" w:space="0" w:color="auto"/>
              <w:left w:val="nil"/>
              <w:bottom w:val="single" w:sz="8" w:space="0" w:color="auto"/>
              <w:right w:val="single" w:sz="8" w:space="0" w:color="auto"/>
            </w:tcBorders>
          </w:tcPr>
          <w:p w14:paraId="6C2CB07E"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 </w:t>
            </w:r>
          </w:p>
        </w:tc>
      </w:tr>
      <w:tr w:rsidR="00C82329" w:rsidRPr="004C7CB4" w14:paraId="638253BA" w14:textId="77777777" w:rsidTr="00AD526E">
        <w:trPr>
          <w:trHeight w:val="15"/>
        </w:trPr>
        <w:tc>
          <w:tcPr>
            <w:tcW w:w="1120" w:type="pct"/>
            <w:vMerge/>
            <w:tcBorders>
              <w:left w:val="single" w:sz="0" w:space="0" w:color="auto"/>
              <w:right w:val="single" w:sz="0" w:space="0" w:color="auto"/>
            </w:tcBorders>
            <w:vAlign w:val="center"/>
          </w:tcPr>
          <w:p w14:paraId="6C086E99" w14:textId="77777777" w:rsidR="00C82329" w:rsidRPr="004C7CB4" w:rsidRDefault="00C82329" w:rsidP="00AD526E">
            <w:pPr>
              <w:jc w:val="both"/>
              <w:rPr>
                <w:rFonts w:ascii="Arial" w:hAnsi="Arial" w:cs="Arial"/>
              </w:rPr>
            </w:pPr>
          </w:p>
        </w:tc>
        <w:tc>
          <w:tcPr>
            <w:tcW w:w="2364" w:type="pct"/>
            <w:gridSpan w:val="4"/>
            <w:tcBorders>
              <w:top w:val="single" w:sz="8" w:space="0" w:color="auto"/>
              <w:left w:val="nil"/>
              <w:bottom w:val="single" w:sz="8" w:space="0" w:color="auto"/>
              <w:right w:val="single" w:sz="8" w:space="0" w:color="auto"/>
            </w:tcBorders>
          </w:tcPr>
          <w:p w14:paraId="1A87E702"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IND.2: </w:t>
            </w:r>
          </w:p>
        </w:tc>
        <w:tc>
          <w:tcPr>
            <w:tcW w:w="1516" w:type="pct"/>
            <w:gridSpan w:val="2"/>
            <w:tcBorders>
              <w:top w:val="single" w:sz="8" w:space="0" w:color="auto"/>
              <w:left w:val="nil"/>
              <w:bottom w:val="single" w:sz="8" w:space="0" w:color="auto"/>
              <w:right w:val="single" w:sz="8" w:space="0" w:color="auto"/>
            </w:tcBorders>
          </w:tcPr>
          <w:p w14:paraId="6AB60247"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 </w:t>
            </w:r>
          </w:p>
        </w:tc>
      </w:tr>
      <w:tr w:rsidR="00C82329" w:rsidRPr="004C7CB4" w14:paraId="6CE16354" w14:textId="77777777" w:rsidTr="00AD526E">
        <w:trPr>
          <w:trHeight w:val="15"/>
        </w:trPr>
        <w:tc>
          <w:tcPr>
            <w:tcW w:w="1120" w:type="pct"/>
            <w:vMerge/>
            <w:tcBorders>
              <w:left w:val="single" w:sz="0" w:space="0" w:color="auto"/>
              <w:right w:val="single" w:sz="0" w:space="0" w:color="auto"/>
            </w:tcBorders>
            <w:vAlign w:val="center"/>
          </w:tcPr>
          <w:p w14:paraId="19D30307" w14:textId="77777777" w:rsidR="00C82329" w:rsidRPr="004C7CB4" w:rsidRDefault="00C82329" w:rsidP="00AD526E">
            <w:pPr>
              <w:jc w:val="both"/>
              <w:rPr>
                <w:rFonts w:ascii="Arial" w:hAnsi="Arial" w:cs="Arial"/>
              </w:rPr>
            </w:pPr>
          </w:p>
        </w:tc>
        <w:tc>
          <w:tcPr>
            <w:tcW w:w="2364" w:type="pct"/>
            <w:gridSpan w:val="4"/>
            <w:tcBorders>
              <w:top w:val="single" w:sz="8" w:space="0" w:color="auto"/>
              <w:left w:val="nil"/>
              <w:bottom w:val="single" w:sz="8" w:space="0" w:color="auto"/>
              <w:right w:val="single" w:sz="8" w:space="0" w:color="auto"/>
            </w:tcBorders>
          </w:tcPr>
          <w:p w14:paraId="4F27F211"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IND.3: </w:t>
            </w:r>
          </w:p>
        </w:tc>
        <w:tc>
          <w:tcPr>
            <w:tcW w:w="1516" w:type="pct"/>
            <w:gridSpan w:val="2"/>
            <w:tcBorders>
              <w:top w:val="single" w:sz="8" w:space="0" w:color="auto"/>
              <w:left w:val="nil"/>
              <w:bottom w:val="single" w:sz="8" w:space="0" w:color="auto"/>
              <w:right w:val="single" w:sz="8" w:space="0" w:color="auto"/>
            </w:tcBorders>
          </w:tcPr>
          <w:p w14:paraId="4A7E5DCD"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 </w:t>
            </w:r>
          </w:p>
        </w:tc>
      </w:tr>
      <w:tr w:rsidR="00C82329" w:rsidRPr="004C7CB4" w14:paraId="758D7961" w14:textId="77777777" w:rsidTr="00AD526E">
        <w:trPr>
          <w:trHeight w:val="15"/>
        </w:trPr>
        <w:tc>
          <w:tcPr>
            <w:tcW w:w="1120" w:type="pct"/>
            <w:vMerge/>
            <w:tcBorders>
              <w:left w:val="single" w:sz="0" w:space="0" w:color="auto"/>
              <w:bottom w:val="single" w:sz="0" w:space="0" w:color="auto"/>
              <w:right w:val="single" w:sz="0" w:space="0" w:color="auto"/>
            </w:tcBorders>
            <w:vAlign w:val="center"/>
          </w:tcPr>
          <w:p w14:paraId="1DAC6FE6" w14:textId="77777777" w:rsidR="00C82329" w:rsidRPr="004C7CB4" w:rsidRDefault="00C82329" w:rsidP="00AD526E">
            <w:pPr>
              <w:jc w:val="both"/>
              <w:rPr>
                <w:rFonts w:ascii="Arial" w:hAnsi="Arial" w:cs="Arial"/>
              </w:rPr>
            </w:pPr>
          </w:p>
        </w:tc>
        <w:tc>
          <w:tcPr>
            <w:tcW w:w="2364" w:type="pct"/>
            <w:gridSpan w:val="4"/>
            <w:tcBorders>
              <w:top w:val="single" w:sz="8" w:space="0" w:color="auto"/>
              <w:left w:val="nil"/>
              <w:bottom w:val="single" w:sz="8" w:space="0" w:color="auto"/>
              <w:right w:val="single" w:sz="8" w:space="0" w:color="auto"/>
            </w:tcBorders>
          </w:tcPr>
          <w:p w14:paraId="7B4D910F"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IND.4: </w:t>
            </w:r>
          </w:p>
        </w:tc>
        <w:tc>
          <w:tcPr>
            <w:tcW w:w="1516" w:type="pct"/>
            <w:gridSpan w:val="2"/>
            <w:tcBorders>
              <w:top w:val="single" w:sz="8" w:space="0" w:color="auto"/>
              <w:left w:val="nil"/>
              <w:bottom w:val="single" w:sz="8" w:space="0" w:color="auto"/>
              <w:right w:val="single" w:sz="8" w:space="0" w:color="auto"/>
            </w:tcBorders>
          </w:tcPr>
          <w:p w14:paraId="69C2E9BA"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 </w:t>
            </w:r>
          </w:p>
        </w:tc>
      </w:tr>
      <w:tr w:rsidR="00C82329" w:rsidRPr="004C7CB4" w14:paraId="0216520B" w14:textId="77777777" w:rsidTr="00AD526E">
        <w:trPr>
          <w:trHeight w:val="15"/>
        </w:trPr>
        <w:tc>
          <w:tcPr>
            <w:tcW w:w="1120" w:type="pct"/>
            <w:vMerge/>
            <w:tcBorders>
              <w:left w:val="single" w:sz="0" w:space="0" w:color="auto"/>
              <w:bottom w:val="single" w:sz="0" w:space="0" w:color="auto"/>
              <w:right w:val="single" w:sz="0" w:space="0" w:color="auto"/>
            </w:tcBorders>
            <w:vAlign w:val="center"/>
          </w:tcPr>
          <w:p w14:paraId="4F768542" w14:textId="77777777" w:rsidR="00C82329" w:rsidRPr="004C7CB4" w:rsidRDefault="00C82329" w:rsidP="00AD526E">
            <w:pPr>
              <w:jc w:val="both"/>
              <w:rPr>
                <w:rFonts w:ascii="Arial" w:hAnsi="Arial" w:cs="Arial"/>
              </w:rPr>
            </w:pPr>
          </w:p>
        </w:tc>
        <w:tc>
          <w:tcPr>
            <w:tcW w:w="2364" w:type="pct"/>
            <w:gridSpan w:val="4"/>
            <w:tcBorders>
              <w:top w:val="single" w:sz="8" w:space="0" w:color="auto"/>
              <w:left w:val="nil"/>
              <w:bottom w:val="single" w:sz="8" w:space="0" w:color="auto"/>
              <w:right w:val="single" w:sz="8" w:space="0" w:color="auto"/>
            </w:tcBorders>
          </w:tcPr>
          <w:p w14:paraId="10E31B1B"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IND.5: </w:t>
            </w:r>
          </w:p>
        </w:tc>
        <w:tc>
          <w:tcPr>
            <w:tcW w:w="1516" w:type="pct"/>
            <w:gridSpan w:val="2"/>
            <w:tcBorders>
              <w:top w:val="single" w:sz="8" w:space="0" w:color="auto"/>
              <w:left w:val="nil"/>
              <w:bottom w:val="single" w:sz="8" w:space="0" w:color="auto"/>
              <w:right w:val="single" w:sz="8" w:space="0" w:color="auto"/>
            </w:tcBorders>
          </w:tcPr>
          <w:p w14:paraId="7393A463"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 </w:t>
            </w:r>
          </w:p>
        </w:tc>
      </w:tr>
      <w:tr w:rsidR="00C82329" w:rsidRPr="004C7CB4" w14:paraId="6CA82C7C" w14:textId="77777777" w:rsidTr="00AD526E">
        <w:trPr>
          <w:trHeight w:val="15"/>
        </w:trPr>
        <w:tc>
          <w:tcPr>
            <w:tcW w:w="1120" w:type="pct"/>
            <w:tcBorders>
              <w:top w:val="nil"/>
              <w:left w:val="single" w:sz="8" w:space="0" w:color="auto"/>
              <w:bottom w:val="single" w:sz="8" w:space="0" w:color="auto"/>
              <w:right w:val="single" w:sz="8" w:space="0" w:color="auto"/>
            </w:tcBorders>
          </w:tcPr>
          <w:p w14:paraId="2D562F03" w14:textId="77777777" w:rsidR="00C82329" w:rsidRPr="004C7CB4" w:rsidRDefault="00C82329" w:rsidP="00AD526E">
            <w:pPr>
              <w:spacing w:after="0"/>
              <w:jc w:val="both"/>
              <w:rPr>
                <w:rFonts w:ascii="Arial" w:hAnsi="Arial" w:cs="Arial"/>
              </w:rPr>
            </w:pPr>
            <w:r w:rsidRPr="004C7CB4">
              <w:rPr>
                <w:rFonts w:ascii="Arial" w:eastAsia="Calibri" w:hAnsi="Arial" w:cs="Arial"/>
                <w:b/>
                <w:bCs/>
              </w:rPr>
              <w:t>Sub Total</w:t>
            </w:r>
            <w:r w:rsidRPr="004C7CB4">
              <w:rPr>
                <w:rFonts w:ascii="Arial" w:eastAsia="Calibri" w:hAnsi="Arial" w:cs="Arial"/>
              </w:rPr>
              <w:t xml:space="preserve"> </w:t>
            </w:r>
          </w:p>
        </w:tc>
        <w:tc>
          <w:tcPr>
            <w:tcW w:w="2364" w:type="pct"/>
            <w:gridSpan w:val="4"/>
            <w:tcBorders>
              <w:top w:val="single" w:sz="8" w:space="0" w:color="auto"/>
              <w:left w:val="single" w:sz="8" w:space="0" w:color="auto"/>
              <w:bottom w:val="single" w:sz="8" w:space="0" w:color="auto"/>
              <w:right w:val="single" w:sz="8" w:space="0" w:color="auto"/>
            </w:tcBorders>
          </w:tcPr>
          <w:p w14:paraId="5E5656B7"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Sumatoria </w:t>
            </w:r>
          </w:p>
        </w:tc>
        <w:tc>
          <w:tcPr>
            <w:tcW w:w="1516" w:type="pct"/>
            <w:gridSpan w:val="2"/>
            <w:tcBorders>
              <w:top w:val="single" w:sz="8" w:space="0" w:color="auto"/>
              <w:left w:val="nil"/>
              <w:bottom w:val="single" w:sz="8" w:space="0" w:color="auto"/>
              <w:right w:val="single" w:sz="8" w:space="0" w:color="auto"/>
            </w:tcBorders>
          </w:tcPr>
          <w:p w14:paraId="3149860B"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 </w:t>
            </w:r>
          </w:p>
        </w:tc>
      </w:tr>
      <w:tr w:rsidR="00C82329" w:rsidRPr="004C7CB4" w14:paraId="6D49AD21" w14:textId="77777777" w:rsidTr="00AD526E">
        <w:trPr>
          <w:trHeight w:val="15"/>
        </w:trPr>
        <w:tc>
          <w:tcPr>
            <w:tcW w:w="1120" w:type="pct"/>
            <w:tcBorders>
              <w:top w:val="single" w:sz="8" w:space="0" w:color="auto"/>
              <w:left w:val="single" w:sz="8" w:space="0" w:color="auto"/>
              <w:bottom w:val="single" w:sz="8" w:space="0" w:color="auto"/>
              <w:right w:val="single" w:sz="8" w:space="0" w:color="auto"/>
            </w:tcBorders>
          </w:tcPr>
          <w:p w14:paraId="0ABF7EBF"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Nota Final </w:t>
            </w:r>
          </w:p>
        </w:tc>
        <w:tc>
          <w:tcPr>
            <w:tcW w:w="3880" w:type="pct"/>
            <w:gridSpan w:val="6"/>
            <w:tcBorders>
              <w:top w:val="single" w:sz="8" w:space="0" w:color="auto"/>
              <w:left w:val="single" w:sz="8" w:space="0" w:color="auto"/>
              <w:bottom w:val="single" w:sz="8" w:space="0" w:color="auto"/>
              <w:right w:val="single" w:sz="8" w:space="0" w:color="auto"/>
            </w:tcBorders>
          </w:tcPr>
          <w:p w14:paraId="6F6E15DD" w14:textId="77777777" w:rsidR="00C82329" w:rsidRPr="004C7CB4" w:rsidRDefault="00C82329" w:rsidP="00AD526E">
            <w:pPr>
              <w:spacing w:after="0"/>
              <w:jc w:val="both"/>
              <w:rPr>
                <w:rFonts w:ascii="Arial" w:hAnsi="Arial" w:cs="Arial"/>
              </w:rPr>
            </w:pPr>
            <w:r w:rsidRPr="004C7CB4">
              <w:rPr>
                <w:rFonts w:ascii="Arial" w:eastAsia="Calibri" w:hAnsi="Arial" w:cs="Arial"/>
              </w:rPr>
              <w:t xml:space="preserve">Regla de tres para obtener los puntos finales </w:t>
            </w:r>
          </w:p>
        </w:tc>
      </w:tr>
    </w:tbl>
    <w:p w14:paraId="344B9D7C" w14:textId="77777777" w:rsidR="00A31319" w:rsidRPr="004C7CB4" w:rsidRDefault="00A31319" w:rsidP="0055764A">
      <w:pPr>
        <w:jc w:val="both"/>
        <w:rPr>
          <w:rFonts w:ascii="Arial" w:hAnsi="Arial" w:cs="Arial"/>
        </w:rPr>
      </w:pPr>
    </w:p>
    <w:p w14:paraId="0C3AC387" w14:textId="77777777" w:rsidR="008305CE" w:rsidRDefault="008305CE" w:rsidP="0055764A">
      <w:pPr>
        <w:spacing w:line="257" w:lineRule="auto"/>
        <w:jc w:val="both"/>
        <w:rPr>
          <w:rFonts w:ascii="Arial" w:eastAsia="Arial" w:hAnsi="Arial" w:cs="Arial"/>
          <w:b/>
          <w:bCs/>
        </w:rPr>
        <w:sectPr w:rsidR="008305CE" w:rsidSect="007A31EB">
          <w:headerReference w:type="default" r:id="rId13"/>
          <w:pgSz w:w="12240" w:h="15840"/>
          <w:pgMar w:top="1417" w:right="1701" w:bottom="1417" w:left="1701" w:header="709" w:footer="709" w:gutter="0"/>
          <w:cols w:space="708"/>
          <w:docGrid w:linePitch="360"/>
        </w:sectPr>
      </w:pPr>
    </w:p>
    <w:p w14:paraId="53E56813" w14:textId="581AB2F3" w:rsidR="00A31319" w:rsidRPr="004C7CB4" w:rsidRDefault="00425FE6" w:rsidP="0055764A">
      <w:pPr>
        <w:spacing w:line="257" w:lineRule="auto"/>
        <w:jc w:val="both"/>
        <w:rPr>
          <w:rFonts w:ascii="Arial" w:eastAsia="Arial" w:hAnsi="Arial" w:cs="Arial"/>
          <w:b/>
          <w:bCs/>
        </w:rPr>
      </w:pPr>
      <w:r w:rsidRPr="004C7CB4">
        <w:rPr>
          <w:rFonts w:ascii="Arial" w:eastAsia="Arial" w:hAnsi="Arial" w:cs="Arial"/>
          <w:b/>
          <w:bCs/>
        </w:rPr>
        <w:lastRenderedPageBreak/>
        <w:t>BIBLIOGRAFÍA</w:t>
      </w:r>
    </w:p>
    <w:p w14:paraId="41F80884" w14:textId="77777777" w:rsidR="00654CE1" w:rsidRPr="00460D38" w:rsidRDefault="00654CE1" w:rsidP="00654CE1">
      <w:pPr>
        <w:spacing w:line="257" w:lineRule="auto"/>
        <w:jc w:val="both"/>
        <w:rPr>
          <w:rFonts w:ascii="Arial" w:hAnsi="Arial" w:cs="Arial"/>
        </w:rPr>
      </w:pPr>
      <w:r w:rsidRPr="00460D38">
        <w:rPr>
          <w:rFonts w:ascii="Arial" w:eastAsia="Arial" w:hAnsi="Arial" w:cs="Arial"/>
          <w:b/>
          <w:bCs/>
        </w:rPr>
        <w:t>Bibliografía</w:t>
      </w:r>
      <w:r w:rsidRPr="00460D38">
        <w:rPr>
          <w:rFonts w:ascii="Arial" w:hAnsi="Arial" w:cs="Arial"/>
          <w:b/>
          <w:bCs/>
          <w:snapToGrid w:val="0"/>
        </w:rPr>
        <w:t xml:space="preserve"> Obligatoria:</w:t>
      </w:r>
    </w:p>
    <w:p w14:paraId="636B8931" w14:textId="77777777" w:rsidR="00654CE1" w:rsidRDefault="00654CE1" w:rsidP="00654CE1">
      <w:pPr>
        <w:spacing w:line="257" w:lineRule="auto"/>
        <w:ind w:left="709" w:hanging="709"/>
        <w:jc w:val="both"/>
        <w:rPr>
          <w:rFonts w:ascii="Arial" w:hAnsi="Arial" w:cs="Arial"/>
          <w:lang w:val="en-US"/>
        </w:rPr>
      </w:pPr>
      <w:r w:rsidRPr="00476346">
        <w:rPr>
          <w:rFonts w:ascii="Arial" w:eastAsia="Arial" w:hAnsi="Arial" w:cs="Arial"/>
          <w:color w:val="0070C0"/>
        </w:rPr>
        <w:t xml:space="preserve">Mankiw, N. </w:t>
      </w:r>
      <w:r w:rsidRPr="00460D38">
        <w:rPr>
          <w:rFonts w:ascii="Arial" w:eastAsia="Arial" w:hAnsi="Arial" w:cs="Arial"/>
        </w:rPr>
        <w:t>(2020). Principios de economía (8</w:t>
      </w:r>
      <w:r>
        <w:rPr>
          <w:rFonts w:ascii="Arial" w:eastAsia="Arial" w:hAnsi="Arial" w:cs="Arial"/>
        </w:rPr>
        <w:t>ª</w:t>
      </w:r>
      <w:r w:rsidRPr="00460D38">
        <w:rPr>
          <w:rFonts w:ascii="Arial" w:eastAsia="Arial" w:hAnsi="Arial" w:cs="Arial"/>
        </w:rPr>
        <w:t xml:space="preserve"> ed</w:t>
      </w:r>
      <w:r>
        <w:rPr>
          <w:rFonts w:ascii="Arial" w:eastAsia="Arial" w:hAnsi="Arial" w:cs="Arial"/>
        </w:rPr>
        <w:t>ición</w:t>
      </w:r>
      <w:r w:rsidRPr="00460D38">
        <w:rPr>
          <w:rFonts w:ascii="Arial" w:eastAsia="Arial" w:hAnsi="Arial" w:cs="Arial"/>
        </w:rPr>
        <w:t xml:space="preserve">). </w:t>
      </w:r>
      <w:r w:rsidRPr="00460D38">
        <w:rPr>
          <w:rFonts w:ascii="Arial" w:eastAsia="Arial" w:hAnsi="Arial" w:cs="Arial"/>
          <w:lang w:val="en-US"/>
        </w:rPr>
        <w:t xml:space="preserve">8. Cengage Learning. </w:t>
      </w:r>
      <w:hyperlink r:id="rId14">
        <w:r w:rsidRPr="00460D38">
          <w:rPr>
            <w:rStyle w:val="Hipervnculo"/>
            <w:rFonts w:ascii="Arial" w:eastAsia="Arial" w:hAnsi="Arial" w:cs="Arial"/>
            <w:lang w:val="en-US"/>
          </w:rPr>
          <w:t>https://elibro.net/es/lc/ufidelitas/titulos/136741</w:t>
        </w:r>
      </w:hyperlink>
    </w:p>
    <w:p w14:paraId="2F7B0374" w14:textId="77777777" w:rsidR="00654CE1" w:rsidRPr="005F288C" w:rsidRDefault="00654CE1" w:rsidP="00654CE1">
      <w:pPr>
        <w:spacing w:line="257" w:lineRule="auto"/>
        <w:ind w:left="709" w:hanging="709"/>
        <w:jc w:val="both"/>
        <w:rPr>
          <w:rFonts w:ascii="Arial" w:hAnsi="Arial" w:cs="Arial"/>
        </w:rPr>
      </w:pPr>
      <w:r w:rsidRPr="00AA1CEB">
        <w:rPr>
          <w:rFonts w:ascii="Arial" w:eastAsia="Arial" w:hAnsi="Arial" w:cs="Arial"/>
          <w:color w:val="0070C0"/>
        </w:rPr>
        <w:t xml:space="preserve">Parkin, M. &amp; Amador, M. </w:t>
      </w:r>
      <w:r w:rsidRPr="00AA1CEB">
        <w:rPr>
          <w:rFonts w:ascii="Arial" w:eastAsia="Arial" w:hAnsi="Arial" w:cs="Arial"/>
        </w:rPr>
        <w:t xml:space="preserve">(Trad.). </w:t>
      </w:r>
      <w:r w:rsidRPr="00460D38">
        <w:rPr>
          <w:rFonts w:ascii="Arial" w:eastAsia="Arial" w:hAnsi="Arial" w:cs="Arial"/>
        </w:rPr>
        <w:t>(2018). Economía (</w:t>
      </w:r>
      <w:r w:rsidRPr="00B308F0">
        <w:rPr>
          <w:rFonts w:ascii="Arial" w:eastAsia="Arial" w:hAnsi="Arial" w:cs="Arial"/>
          <w:color w:val="0070C0"/>
        </w:rPr>
        <w:t>12ª edición</w:t>
      </w:r>
      <w:r w:rsidRPr="00460D38">
        <w:rPr>
          <w:rFonts w:ascii="Arial" w:eastAsia="Arial" w:hAnsi="Arial" w:cs="Arial"/>
        </w:rPr>
        <w:t>).</w:t>
      </w:r>
      <w:r>
        <w:rPr>
          <w:rFonts w:ascii="Arial" w:eastAsia="Arial" w:hAnsi="Arial" w:cs="Arial"/>
        </w:rPr>
        <w:t xml:space="preserve"> </w:t>
      </w:r>
      <w:r w:rsidRPr="00460D38">
        <w:rPr>
          <w:rFonts w:ascii="Arial" w:eastAsia="Arial" w:hAnsi="Arial" w:cs="Arial"/>
        </w:rPr>
        <w:t xml:space="preserve">Pearson Educación. </w:t>
      </w:r>
      <w:hyperlink r:id="rId15">
        <w:r w:rsidRPr="00460D38">
          <w:rPr>
            <w:rStyle w:val="Hipervnculo"/>
            <w:rFonts w:ascii="Arial" w:eastAsia="Arial" w:hAnsi="Arial" w:cs="Arial"/>
          </w:rPr>
          <w:t>https://elibro.net/es/ereader/ufidelitas/113249?page=1</w:t>
        </w:r>
      </w:hyperlink>
      <w:r w:rsidRPr="00460D38">
        <w:rPr>
          <w:rStyle w:val="Hipervnculo"/>
          <w:rFonts w:ascii="Arial" w:eastAsia="Arial" w:hAnsi="Arial" w:cs="Arial"/>
        </w:rPr>
        <w:t xml:space="preserve"> </w:t>
      </w:r>
      <w:r w:rsidRPr="00460D38">
        <w:rPr>
          <w:rFonts w:ascii="Arial" w:hAnsi="Arial" w:cs="Arial"/>
          <w:sz w:val="24"/>
          <w:szCs w:val="24"/>
          <w:lang w:eastAsia="es-CR"/>
        </w:rPr>
        <w:t>(Clásico, última edición).</w:t>
      </w:r>
    </w:p>
    <w:p w14:paraId="1D404D23" w14:textId="77777777" w:rsidR="00654CE1" w:rsidRPr="00460D38" w:rsidRDefault="00654CE1" w:rsidP="00654CE1">
      <w:pPr>
        <w:spacing w:line="257" w:lineRule="auto"/>
        <w:jc w:val="both"/>
        <w:rPr>
          <w:rFonts w:ascii="Arial" w:eastAsia="Arial" w:hAnsi="Arial" w:cs="Arial"/>
          <w:b/>
          <w:bCs/>
        </w:rPr>
      </w:pPr>
      <w:r w:rsidRPr="00460D38">
        <w:rPr>
          <w:rFonts w:ascii="Arial" w:eastAsia="Arial" w:hAnsi="Arial" w:cs="Arial"/>
          <w:b/>
          <w:bCs/>
        </w:rPr>
        <w:t>Bibliografía complementaria:</w:t>
      </w:r>
    </w:p>
    <w:p w14:paraId="46DC02F1" w14:textId="77777777" w:rsidR="00654CE1" w:rsidRPr="00460D38" w:rsidRDefault="00654CE1" w:rsidP="00654CE1">
      <w:pPr>
        <w:ind w:left="709" w:hanging="709"/>
        <w:jc w:val="both"/>
        <w:rPr>
          <w:rStyle w:val="Hipervnculo"/>
          <w:rFonts w:ascii="Arial" w:eastAsia="Arial" w:hAnsi="Arial" w:cs="Arial"/>
        </w:rPr>
      </w:pPr>
      <w:r w:rsidRPr="00476346">
        <w:rPr>
          <w:rFonts w:ascii="Arial" w:eastAsia="Arial" w:hAnsi="Arial" w:cs="Arial"/>
          <w:color w:val="0070C0"/>
        </w:rPr>
        <w:t xml:space="preserve">Eggers, F. </w:t>
      </w:r>
      <w:r w:rsidRPr="00460D38">
        <w:rPr>
          <w:rFonts w:ascii="Arial" w:eastAsia="Arial" w:hAnsi="Arial" w:cs="Arial"/>
        </w:rPr>
        <w:t xml:space="preserve">(2018). </w:t>
      </w:r>
      <w:r w:rsidRPr="00460D38">
        <w:rPr>
          <w:rFonts w:ascii="Arial" w:eastAsia="Arial" w:hAnsi="Arial" w:cs="Arial"/>
          <w:i/>
          <w:iCs/>
        </w:rPr>
        <w:t>Economía</w:t>
      </w:r>
      <w:r>
        <w:rPr>
          <w:rFonts w:ascii="Arial" w:eastAsia="Arial" w:hAnsi="Arial" w:cs="Arial"/>
          <w:i/>
          <w:iCs/>
        </w:rPr>
        <w:t xml:space="preserve">. </w:t>
      </w:r>
      <w:r w:rsidRPr="00460D38">
        <w:rPr>
          <w:rFonts w:ascii="Arial" w:eastAsia="Arial" w:hAnsi="Arial" w:cs="Arial"/>
        </w:rPr>
        <w:t xml:space="preserve">Editorial Maipue. </w:t>
      </w:r>
      <w:hyperlink r:id="rId16">
        <w:r w:rsidRPr="00460D38">
          <w:rPr>
            <w:rStyle w:val="Hipervnculo"/>
            <w:rFonts w:ascii="Arial" w:eastAsia="Arial" w:hAnsi="Arial" w:cs="Arial"/>
          </w:rPr>
          <w:t>https://elibro.net/es/ereader/ufidelitas/145751?page=42</w:t>
        </w:r>
      </w:hyperlink>
      <w:r>
        <w:rPr>
          <w:rStyle w:val="Hipervnculo"/>
          <w:rFonts w:ascii="Arial" w:eastAsia="Arial" w:hAnsi="Arial" w:cs="Arial"/>
          <w:color w:val="auto"/>
        </w:rPr>
        <w:t xml:space="preserve"> </w:t>
      </w:r>
      <w:r w:rsidRPr="002A22AC">
        <w:rPr>
          <w:rFonts w:ascii="Arial" w:hAnsi="Arial" w:cs="Arial"/>
          <w:lang w:eastAsia="es-CR"/>
        </w:rPr>
        <w:t>(Clásico, última edición).</w:t>
      </w:r>
    </w:p>
    <w:p w14:paraId="0169BF7B" w14:textId="77777777" w:rsidR="00654CE1" w:rsidRPr="00F02899" w:rsidRDefault="00654CE1" w:rsidP="00654CE1">
      <w:pPr>
        <w:ind w:left="709" w:hanging="709"/>
        <w:jc w:val="both"/>
        <w:rPr>
          <w:rFonts w:ascii="Arial" w:hAnsi="Arial" w:cs="Arial"/>
          <w:lang w:val="pt-PT"/>
        </w:rPr>
      </w:pPr>
      <w:r w:rsidRPr="00476346">
        <w:rPr>
          <w:rFonts w:ascii="Arial" w:hAnsi="Arial" w:cs="Arial"/>
          <w:color w:val="0070C0"/>
        </w:rPr>
        <w:t xml:space="preserve">Mota, M. </w:t>
      </w:r>
      <w:r w:rsidRPr="00460D38">
        <w:rPr>
          <w:rFonts w:ascii="Arial" w:hAnsi="Arial" w:cs="Arial"/>
        </w:rPr>
        <w:t xml:space="preserve">(Coord.). (2020). Economía financiera: teoría, modelos e investigación aplicada. </w:t>
      </w:r>
      <w:r w:rsidRPr="00F02899">
        <w:rPr>
          <w:rFonts w:ascii="Arial" w:hAnsi="Arial" w:cs="Arial"/>
          <w:lang w:val="pt-PT"/>
        </w:rPr>
        <w:t xml:space="preserve">Bonilla Artigas Editores. </w:t>
      </w:r>
      <w:hyperlink r:id="rId17" w:history="1">
        <w:r w:rsidRPr="00F02899">
          <w:rPr>
            <w:rStyle w:val="Hipervnculo"/>
            <w:rFonts w:ascii="Arial" w:hAnsi="Arial" w:cs="Arial"/>
            <w:lang w:val="pt-PT"/>
          </w:rPr>
          <w:t>https://elibro.net/es/lc/ufidelitas/titulos/222954</w:t>
        </w:r>
      </w:hyperlink>
      <w:r w:rsidRPr="00F02899">
        <w:rPr>
          <w:rFonts w:ascii="Arial" w:hAnsi="Arial" w:cs="Arial"/>
          <w:lang w:val="pt-PT"/>
        </w:rPr>
        <w:t xml:space="preserve"> </w:t>
      </w:r>
    </w:p>
    <w:p w14:paraId="7DD9F9BD" w14:textId="77777777" w:rsidR="00654CE1" w:rsidRDefault="00654CE1" w:rsidP="00654CE1">
      <w:pPr>
        <w:ind w:left="709" w:hanging="709"/>
        <w:jc w:val="both"/>
        <w:rPr>
          <w:rFonts w:ascii="Arial" w:eastAsia="Arial" w:hAnsi="Arial" w:cs="Arial"/>
          <w:lang w:val="en-US"/>
        </w:rPr>
      </w:pPr>
      <w:r w:rsidRPr="00762CFB">
        <w:rPr>
          <w:rFonts w:ascii="Arial" w:eastAsia="Arial" w:hAnsi="Arial" w:cs="Arial"/>
          <w:color w:val="0070C0"/>
        </w:rPr>
        <w:t xml:space="preserve">Samuelson, P. Nordhaus, W. </w:t>
      </w:r>
      <w:r w:rsidRPr="00762CFB">
        <w:rPr>
          <w:rFonts w:ascii="Arial" w:eastAsia="Arial" w:hAnsi="Arial" w:cs="Arial"/>
        </w:rPr>
        <w:t xml:space="preserve">(2019). </w:t>
      </w:r>
      <w:r w:rsidRPr="00460D38">
        <w:rPr>
          <w:rFonts w:ascii="Arial" w:eastAsia="Arial" w:hAnsi="Arial" w:cs="Arial"/>
        </w:rPr>
        <w:t xml:space="preserve">Economía con aplicaciones. </w:t>
      </w:r>
      <w:r w:rsidRPr="00762CFB">
        <w:rPr>
          <w:rFonts w:ascii="Arial" w:eastAsia="Arial" w:hAnsi="Arial" w:cs="Arial"/>
          <w:lang w:val="en-US"/>
        </w:rPr>
        <w:t xml:space="preserve">McGraw-Hill. </w:t>
      </w:r>
      <w:hyperlink r:id="rId18" w:history="1">
        <w:r w:rsidRPr="00A576BC">
          <w:rPr>
            <w:rStyle w:val="Hipervnculo"/>
            <w:rFonts w:ascii="Arial" w:eastAsia="Arial" w:hAnsi="Arial" w:cs="Arial"/>
            <w:lang w:val="en-US"/>
          </w:rPr>
          <w:t>https://www.ebooks7-24.com/stage.aspx?il=9243&amp;pg=&amp;ed=</w:t>
        </w:r>
      </w:hyperlink>
    </w:p>
    <w:p w14:paraId="747A7303" w14:textId="7CE87B95" w:rsidR="00C52EC7" w:rsidRPr="00157D5A" w:rsidRDefault="00654CE1" w:rsidP="00654CE1">
      <w:pPr>
        <w:ind w:left="709" w:hanging="709"/>
        <w:jc w:val="both"/>
        <w:rPr>
          <w:rStyle w:val="Hipervnculo"/>
          <w:rFonts w:ascii="Arial" w:eastAsia="Arial" w:hAnsi="Arial" w:cs="Arial"/>
          <w:color w:val="auto"/>
          <w:u w:val="none"/>
        </w:rPr>
      </w:pPr>
      <w:r w:rsidRPr="00762CFB">
        <w:rPr>
          <w:rFonts w:ascii="Arial" w:eastAsia="Arial" w:hAnsi="Arial" w:cs="Arial"/>
        </w:rPr>
        <w:t xml:space="preserve">Vanoni, G. (Comp.). </w:t>
      </w:r>
      <w:r w:rsidRPr="00460D38">
        <w:rPr>
          <w:rFonts w:ascii="Arial" w:eastAsia="Arial" w:hAnsi="Arial" w:cs="Arial"/>
        </w:rPr>
        <w:t xml:space="preserve">(2019). Casos de negocios. Universidad Internacional del Ecuador. </w:t>
      </w:r>
      <w:hyperlink r:id="rId19" w:history="1">
        <w:r w:rsidRPr="00460D38">
          <w:rPr>
            <w:rStyle w:val="Hipervnculo"/>
            <w:rFonts w:ascii="Arial" w:eastAsia="Arial" w:hAnsi="Arial" w:cs="Arial"/>
          </w:rPr>
          <w:t>https://elibro.net/es/lc/ufidelitas/titulos/131258</w:t>
        </w:r>
      </w:hyperlink>
    </w:p>
    <w:p w14:paraId="7D128CBB" w14:textId="663E0609" w:rsidR="00A31319" w:rsidRPr="004C7CB4" w:rsidRDefault="00A31319" w:rsidP="00C52EC7">
      <w:pPr>
        <w:jc w:val="both"/>
        <w:rPr>
          <w:rFonts w:ascii="Arial" w:hAnsi="Arial" w:cs="Arial"/>
          <w:b/>
          <w:bCs/>
          <w:lang w:eastAsia="es-CR"/>
        </w:rPr>
      </w:pPr>
      <w:r w:rsidRPr="004C7CB4">
        <w:rPr>
          <w:rFonts w:ascii="Arial" w:hAnsi="Arial" w:cs="Arial"/>
          <w:b/>
          <w:bCs/>
          <w:lang w:eastAsia="es-CR"/>
        </w:rPr>
        <w:t xml:space="preserve">Observaciones generales </w:t>
      </w:r>
    </w:p>
    <w:p w14:paraId="03D19A0C" w14:textId="7CFC62BA" w:rsidR="00603997" w:rsidRPr="004975F8" w:rsidRDefault="00A31319" w:rsidP="004975F8">
      <w:pPr>
        <w:jc w:val="both"/>
        <w:rPr>
          <w:rFonts w:ascii="Arial" w:hAnsi="Arial" w:cs="Arial"/>
          <w:lang w:eastAsia="es-CR"/>
        </w:rPr>
        <w:sectPr w:rsidR="00603997" w:rsidRPr="004975F8" w:rsidSect="007A31EB">
          <w:pgSz w:w="12240" w:h="15840"/>
          <w:pgMar w:top="1417" w:right="1701" w:bottom="1417" w:left="1701" w:header="709" w:footer="709" w:gutter="0"/>
          <w:cols w:space="708"/>
          <w:docGrid w:linePitch="360"/>
        </w:sectPr>
      </w:pPr>
      <w:r w:rsidRPr="004C7CB4">
        <w:rPr>
          <w:rFonts w:ascii="Arial" w:hAnsi="Arial" w:cs="Arial"/>
          <w:lang w:eastAsia="es-CR"/>
        </w:rPr>
        <w:t xml:space="preserve">El estudiante debe cumplir con todas las disposiciones del Reglamento de Régimen Estudiantil de la Universidad </w:t>
      </w:r>
      <w:proofErr w:type="spellStart"/>
      <w:r w:rsidRPr="004C7CB4">
        <w:rPr>
          <w:rFonts w:ascii="Arial" w:hAnsi="Arial" w:cs="Arial"/>
          <w:lang w:eastAsia="es-CR"/>
        </w:rPr>
        <w:t>Fidélita</w:t>
      </w:r>
      <w:proofErr w:type="spellEnd"/>
    </w:p>
    <w:p w14:paraId="10D3C9C6" w14:textId="27F07BEF" w:rsidR="00B5547A" w:rsidRPr="008E0126" w:rsidRDefault="00B5547A" w:rsidP="00E67570">
      <w:pPr>
        <w:keepNext/>
        <w:keepLines/>
        <w:spacing w:before="200" w:after="0" w:line="240" w:lineRule="auto"/>
        <w:jc w:val="center"/>
        <w:outlineLvl w:val="0"/>
        <w:rPr>
          <w:rFonts w:ascii="Arial" w:hAnsi="Arial" w:cs="Arial"/>
          <w:b/>
          <w:bCs/>
          <w:sz w:val="32"/>
          <w:szCs w:val="32"/>
          <w:lang w:eastAsia="x-none"/>
        </w:rPr>
        <w:sectPr w:rsidR="00B5547A" w:rsidRPr="008E0126" w:rsidSect="007A31EB">
          <w:footerReference w:type="default" r:id="rId20"/>
          <w:pgSz w:w="12240" w:h="15840"/>
          <w:pgMar w:top="1435" w:right="1435" w:bottom="567" w:left="1435" w:header="708" w:footer="708" w:gutter="0"/>
          <w:cols w:space="708"/>
          <w:docGrid w:linePitch="360"/>
        </w:sectPr>
      </w:pPr>
      <w:bookmarkStart w:id="8" w:name="_Toc166078481"/>
      <w:bookmarkEnd w:id="2"/>
      <w:bookmarkEnd w:id="3"/>
      <w:bookmarkEnd w:id="4"/>
      <w:bookmarkEnd w:id="5"/>
      <w:r w:rsidRPr="008E0126">
        <w:rPr>
          <w:rFonts w:ascii="Arial" w:hAnsi="Arial" w:cs="Arial"/>
          <w:b/>
          <w:bCs/>
          <w:sz w:val="32"/>
          <w:szCs w:val="32"/>
          <w:lang w:eastAsia="x-none"/>
        </w:rPr>
        <w:lastRenderedPageBreak/>
        <w:t>II Cuatrimestre</w:t>
      </w:r>
      <w:bookmarkEnd w:id="8"/>
    </w:p>
    <w:p w14:paraId="21D41209" w14:textId="77777777" w:rsidR="00154000" w:rsidRPr="004C7CB4" w:rsidRDefault="00154000" w:rsidP="0055764A">
      <w:pPr>
        <w:pStyle w:val="Ttulo2"/>
        <w:spacing w:line="240" w:lineRule="auto"/>
        <w:jc w:val="both"/>
        <w:rPr>
          <w:rFonts w:ascii="Arial" w:hAnsi="Arial" w:cs="Arial"/>
          <w:bCs/>
          <w:color w:val="auto"/>
          <w:sz w:val="22"/>
          <w:szCs w:val="22"/>
        </w:rPr>
      </w:pPr>
      <w:bookmarkStart w:id="9" w:name="_Toc532975110"/>
      <w:bookmarkStart w:id="10" w:name="_Toc56010082"/>
      <w:bookmarkStart w:id="11" w:name="_Toc76559670"/>
      <w:bookmarkStart w:id="12" w:name="_Toc86077307"/>
      <w:bookmarkStart w:id="13" w:name="_Toc139363603"/>
      <w:bookmarkStart w:id="14" w:name="_Hlk104795499"/>
      <w:bookmarkStart w:id="15" w:name="_Toc166078483"/>
      <w:r w:rsidRPr="004C7CB4">
        <w:rPr>
          <w:rFonts w:ascii="Arial" w:hAnsi="Arial" w:cs="Arial"/>
          <w:bCs/>
          <w:color w:val="auto"/>
          <w:sz w:val="22"/>
          <w:szCs w:val="22"/>
        </w:rPr>
        <w:lastRenderedPageBreak/>
        <w:t xml:space="preserve">AN-365 </w:t>
      </w:r>
      <w:bookmarkEnd w:id="9"/>
      <w:bookmarkEnd w:id="10"/>
      <w:r w:rsidRPr="004C7CB4">
        <w:rPr>
          <w:rFonts w:ascii="Arial" w:hAnsi="Arial" w:cs="Arial"/>
          <w:bCs/>
          <w:color w:val="auto"/>
          <w:sz w:val="22"/>
          <w:szCs w:val="22"/>
        </w:rPr>
        <w:t>Microeconomía I</w:t>
      </w:r>
      <w:bookmarkEnd w:id="15"/>
    </w:p>
    <w:p w14:paraId="0D330710" w14:textId="15BF811A" w:rsidR="00C57F09" w:rsidRPr="004C7CB4" w:rsidRDefault="00C57F09" w:rsidP="0055764A">
      <w:pPr>
        <w:jc w:val="both"/>
        <w:rPr>
          <w:rFonts w:ascii="Arial" w:hAnsi="Arial" w:cs="Arial"/>
          <w:b/>
          <w:bCs/>
        </w:rPr>
      </w:pPr>
      <w:r w:rsidRPr="004C7CB4">
        <w:rPr>
          <w:rFonts w:ascii="Arial" w:hAnsi="Arial" w:cs="Arial"/>
          <w:b/>
          <w:bCs/>
        </w:rPr>
        <w:t>INFORMACION GENERAL DEL CURSO</w:t>
      </w:r>
    </w:p>
    <w:tbl>
      <w:tblPr>
        <w:tblW w:w="8359" w:type="dxa"/>
        <w:jc w:val="center"/>
        <w:tblLook w:val="04A0" w:firstRow="1" w:lastRow="0" w:firstColumn="1" w:lastColumn="0" w:noHBand="0" w:noVBand="1"/>
      </w:tblPr>
      <w:tblGrid>
        <w:gridCol w:w="2972"/>
        <w:gridCol w:w="5387"/>
      </w:tblGrid>
      <w:tr w:rsidR="00460D38" w:rsidRPr="004C7CB4" w14:paraId="49FD1A58" w14:textId="77777777" w:rsidTr="00FE3E9C">
        <w:trPr>
          <w:trHeight w:val="388"/>
          <w:jc w:val="center"/>
        </w:trPr>
        <w:tc>
          <w:tcPr>
            <w:tcW w:w="8359" w:type="dxa"/>
            <w:gridSpan w:val="2"/>
            <w:tcBorders>
              <w:top w:val="single" w:sz="4" w:space="0" w:color="auto"/>
              <w:left w:val="single" w:sz="4" w:space="0" w:color="auto"/>
              <w:bottom w:val="single" w:sz="4" w:space="0" w:color="auto"/>
              <w:right w:val="single" w:sz="4" w:space="0" w:color="auto"/>
            </w:tcBorders>
            <w:hideMark/>
          </w:tcPr>
          <w:p w14:paraId="340C23BE" w14:textId="77777777" w:rsidR="00E03423" w:rsidRPr="004C7CB4" w:rsidRDefault="00E03423" w:rsidP="00E03423">
            <w:pPr>
              <w:spacing w:after="0" w:line="240" w:lineRule="auto"/>
              <w:jc w:val="center"/>
              <w:rPr>
                <w:rFonts w:ascii="Arial" w:hAnsi="Arial" w:cs="Arial"/>
                <w:b/>
                <w:lang w:eastAsia="es-CR"/>
              </w:rPr>
            </w:pPr>
            <w:r w:rsidRPr="004C7CB4">
              <w:rPr>
                <w:rFonts w:ascii="Arial" w:hAnsi="Arial" w:cs="Arial"/>
                <w:b/>
                <w:lang w:eastAsia="es-CR"/>
              </w:rPr>
              <w:t>UNIVERSIDAD FIDÉLITAS</w:t>
            </w:r>
          </w:p>
          <w:p w14:paraId="50C3FA47" w14:textId="77777777" w:rsidR="00E03423" w:rsidRPr="004C7CB4" w:rsidRDefault="00E03423" w:rsidP="00E03423">
            <w:pPr>
              <w:spacing w:after="0" w:line="240" w:lineRule="auto"/>
              <w:jc w:val="center"/>
              <w:rPr>
                <w:rFonts w:ascii="Arial" w:hAnsi="Arial" w:cs="Arial"/>
                <w:b/>
                <w:lang w:eastAsia="es-CR"/>
              </w:rPr>
            </w:pPr>
            <w:r w:rsidRPr="004C7CB4">
              <w:rPr>
                <w:rFonts w:ascii="Arial" w:hAnsi="Arial" w:cs="Arial"/>
                <w:b/>
                <w:lang w:eastAsia="es-CR"/>
              </w:rPr>
              <w:t>FACULTAD DE CIENCIAS SOCIALES Y ECONÓMICAS</w:t>
            </w:r>
          </w:p>
          <w:p w14:paraId="15A3DA5F" w14:textId="09654FDC" w:rsidR="0096606F" w:rsidRPr="004C7CB4" w:rsidRDefault="00E03423" w:rsidP="00E03423">
            <w:pPr>
              <w:spacing w:after="0" w:line="240" w:lineRule="auto"/>
              <w:jc w:val="center"/>
              <w:rPr>
                <w:rFonts w:ascii="Arial" w:hAnsi="Arial" w:cs="Arial"/>
                <w:lang w:val="es-ES" w:eastAsia="es-CR"/>
              </w:rPr>
            </w:pPr>
            <w:r w:rsidRPr="004C7CB4">
              <w:rPr>
                <w:rFonts w:ascii="Arial" w:hAnsi="Arial" w:cs="Arial"/>
                <w:b/>
                <w:bCs/>
                <w:lang w:val="es-ES" w:eastAsia="es-CR"/>
              </w:rPr>
              <w:t>BACHILLERATO EN ECONOMÍA</w:t>
            </w:r>
          </w:p>
        </w:tc>
      </w:tr>
      <w:tr w:rsidR="00096E9D" w:rsidRPr="004C7CB4" w14:paraId="19CB98DD" w14:textId="77777777" w:rsidTr="00096E9D">
        <w:trPr>
          <w:jc w:val="center"/>
        </w:trPr>
        <w:tc>
          <w:tcPr>
            <w:tcW w:w="2972" w:type="dxa"/>
            <w:tcBorders>
              <w:top w:val="single" w:sz="4" w:space="0" w:color="auto"/>
              <w:left w:val="single" w:sz="4" w:space="0" w:color="auto"/>
              <w:bottom w:val="single" w:sz="4" w:space="0" w:color="auto"/>
              <w:right w:val="single" w:sz="4" w:space="0" w:color="auto"/>
            </w:tcBorders>
            <w:hideMark/>
          </w:tcPr>
          <w:p w14:paraId="0DE885C7" w14:textId="11EC8A06" w:rsidR="00096E9D" w:rsidRPr="004C7CB4" w:rsidRDefault="00096E9D" w:rsidP="00096E9D">
            <w:pPr>
              <w:spacing w:after="0" w:line="240" w:lineRule="auto"/>
              <w:jc w:val="both"/>
              <w:rPr>
                <w:rFonts w:ascii="Arial" w:hAnsi="Arial" w:cs="Arial"/>
                <w:lang w:val="es-ES" w:eastAsia="es-CR"/>
              </w:rPr>
            </w:pPr>
            <w:r w:rsidRPr="004C7CB4">
              <w:rPr>
                <w:rFonts w:ascii="Arial" w:hAnsi="Arial" w:cs="Arial"/>
                <w:b/>
                <w:bCs/>
              </w:rPr>
              <w:t>CÓDIGO DEL CURSO</w:t>
            </w:r>
          </w:p>
        </w:tc>
        <w:tc>
          <w:tcPr>
            <w:tcW w:w="5387" w:type="dxa"/>
            <w:tcBorders>
              <w:top w:val="single" w:sz="4" w:space="0" w:color="auto"/>
              <w:left w:val="single" w:sz="4" w:space="0" w:color="auto"/>
              <w:bottom w:val="single" w:sz="4" w:space="0" w:color="auto"/>
              <w:right w:val="single" w:sz="4" w:space="0" w:color="auto"/>
            </w:tcBorders>
          </w:tcPr>
          <w:p w14:paraId="2C60D4AC" w14:textId="795DE83C" w:rsidR="00096E9D" w:rsidRPr="004C7CB4" w:rsidRDefault="00096E9D" w:rsidP="00096E9D">
            <w:pPr>
              <w:spacing w:after="0" w:line="240" w:lineRule="auto"/>
              <w:jc w:val="both"/>
              <w:rPr>
                <w:rFonts w:ascii="Arial" w:hAnsi="Arial" w:cs="Arial"/>
                <w:lang w:eastAsia="es-CR"/>
              </w:rPr>
            </w:pPr>
            <w:r w:rsidRPr="004C7CB4">
              <w:rPr>
                <w:rFonts w:ascii="Arial" w:hAnsi="Arial" w:cs="Arial"/>
                <w:lang w:eastAsia="es-CR"/>
              </w:rPr>
              <w:t>AN-365</w:t>
            </w:r>
          </w:p>
        </w:tc>
      </w:tr>
      <w:tr w:rsidR="00096E9D" w:rsidRPr="004C7CB4" w14:paraId="4B555A33" w14:textId="77777777" w:rsidTr="00096E9D">
        <w:trPr>
          <w:jc w:val="center"/>
        </w:trPr>
        <w:tc>
          <w:tcPr>
            <w:tcW w:w="2972" w:type="dxa"/>
            <w:tcBorders>
              <w:top w:val="single" w:sz="4" w:space="0" w:color="auto"/>
              <w:left w:val="single" w:sz="4" w:space="0" w:color="auto"/>
              <w:bottom w:val="single" w:sz="4" w:space="0" w:color="auto"/>
              <w:right w:val="single" w:sz="4" w:space="0" w:color="auto"/>
            </w:tcBorders>
            <w:hideMark/>
          </w:tcPr>
          <w:p w14:paraId="32B4099D" w14:textId="1DCE948F" w:rsidR="00096E9D" w:rsidRPr="004C7CB4" w:rsidRDefault="00096E9D" w:rsidP="00096E9D">
            <w:pPr>
              <w:spacing w:after="0" w:line="240" w:lineRule="auto"/>
              <w:jc w:val="both"/>
              <w:rPr>
                <w:rFonts w:ascii="Arial" w:hAnsi="Arial" w:cs="Arial"/>
                <w:lang w:val="es-ES" w:eastAsia="es-CR"/>
              </w:rPr>
            </w:pPr>
            <w:r w:rsidRPr="004C7CB4">
              <w:rPr>
                <w:rFonts w:ascii="Arial" w:hAnsi="Arial" w:cs="Arial"/>
                <w:b/>
                <w:bCs/>
              </w:rPr>
              <w:t>NOMBRE DEL CURSO</w:t>
            </w:r>
          </w:p>
        </w:tc>
        <w:tc>
          <w:tcPr>
            <w:tcW w:w="5387" w:type="dxa"/>
            <w:tcBorders>
              <w:top w:val="single" w:sz="4" w:space="0" w:color="auto"/>
              <w:left w:val="single" w:sz="4" w:space="0" w:color="auto"/>
              <w:bottom w:val="single" w:sz="4" w:space="0" w:color="auto"/>
              <w:right w:val="single" w:sz="4" w:space="0" w:color="auto"/>
            </w:tcBorders>
          </w:tcPr>
          <w:p w14:paraId="3FE18FC5" w14:textId="757FF1BB" w:rsidR="00096E9D" w:rsidRPr="004C7CB4" w:rsidRDefault="00096E9D" w:rsidP="00096E9D">
            <w:pPr>
              <w:spacing w:after="0" w:line="240" w:lineRule="auto"/>
              <w:jc w:val="both"/>
              <w:rPr>
                <w:rFonts w:ascii="Arial" w:hAnsi="Arial" w:cs="Arial"/>
                <w:lang w:val="es-ES" w:eastAsia="es-CR"/>
              </w:rPr>
            </w:pPr>
            <w:r w:rsidRPr="004C7CB4">
              <w:rPr>
                <w:rFonts w:ascii="Arial" w:hAnsi="Arial" w:cs="Arial"/>
                <w:lang w:val="es-ES" w:eastAsia="es-CR"/>
              </w:rPr>
              <w:t>Microeconomía I</w:t>
            </w:r>
          </w:p>
        </w:tc>
      </w:tr>
      <w:tr w:rsidR="00096E9D" w:rsidRPr="004C7CB4" w14:paraId="19F1ACB9" w14:textId="77777777" w:rsidTr="00096E9D">
        <w:trPr>
          <w:jc w:val="center"/>
        </w:trPr>
        <w:tc>
          <w:tcPr>
            <w:tcW w:w="2972" w:type="dxa"/>
            <w:tcBorders>
              <w:top w:val="single" w:sz="4" w:space="0" w:color="auto"/>
              <w:left w:val="single" w:sz="4" w:space="0" w:color="auto"/>
              <w:bottom w:val="single" w:sz="4" w:space="0" w:color="auto"/>
              <w:right w:val="single" w:sz="4" w:space="0" w:color="auto"/>
            </w:tcBorders>
            <w:hideMark/>
          </w:tcPr>
          <w:p w14:paraId="24722401" w14:textId="61CA8B22" w:rsidR="00096E9D" w:rsidRPr="004C7CB4" w:rsidRDefault="00096E9D" w:rsidP="00096E9D">
            <w:pPr>
              <w:spacing w:after="0" w:line="240" w:lineRule="auto"/>
              <w:jc w:val="both"/>
              <w:rPr>
                <w:rFonts w:ascii="Arial" w:hAnsi="Arial" w:cs="Arial"/>
                <w:lang w:eastAsia="es-CR"/>
              </w:rPr>
            </w:pPr>
            <w:r w:rsidRPr="004C7CB4">
              <w:rPr>
                <w:rFonts w:ascii="Arial" w:hAnsi="Arial" w:cs="Arial"/>
                <w:b/>
                <w:bCs/>
              </w:rPr>
              <w:t>CRÉDITOS</w:t>
            </w:r>
          </w:p>
        </w:tc>
        <w:tc>
          <w:tcPr>
            <w:tcW w:w="5387" w:type="dxa"/>
            <w:tcBorders>
              <w:top w:val="single" w:sz="4" w:space="0" w:color="auto"/>
              <w:left w:val="single" w:sz="4" w:space="0" w:color="auto"/>
              <w:bottom w:val="single" w:sz="4" w:space="0" w:color="auto"/>
              <w:right w:val="single" w:sz="4" w:space="0" w:color="auto"/>
            </w:tcBorders>
          </w:tcPr>
          <w:p w14:paraId="49DC0D29" w14:textId="3E1D75C5" w:rsidR="00096E9D" w:rsidRPr="004C7CB4" w:rsidRDefault="00096E9D" w:rsidP="00096E9D">
            <w:pPr>
              <w:spacing w:after="0" w:line="240" w:lineRule="auto"/>
              <w:jc w:val="both"/>
              <w:rPr>
                <w:rFonts w:ascii="Arial" w:hAnsi="Arial" w:cs="Arial"/>
                <w:lang w:eastAsia="es-CR"/>
              </w:rPr>
            </w:pPr>
            <w:r w:rsidRPr="004C7CB4">
              <w:rPr>
                <w:rFonts w:ascii="Arial" w:hAnsi="Arial" w:cs="Arial"/>
                <w:lang w:eastAsia="es-CR"/>
              </w:rPr>
              <w:t>4</w:t>
            </w:r>
          </w:p>
        </w:tc>
      </w:tr>
      <w:tr w:rsidR="00096E9D" w:rsidRPr="004C7CB4" w14:paraId="0A92A478" w14:textId="77777777" w:rsidTr="00096E9D">
        <w:trPr>
          <w:trHeight w:val="271"/>
          <w:jc w:val="center"/>
        </w:trPr>
        <w:tc>
          <w:tcPr>
            <w:tcW w:w="2972" w:type="dxa"/>
            <w:tcBorders>
              <w:top w:val="single" w:sz="4" w:space="0" w:color="auto"/>
              <w:left w:val="single" w:sz="4" w:space="0" w:color="auto"/>
              <w:bottom w:val="single" w:sz="4" w:space="0" w:color="auto"/>
              <w:right w:val="single" w:sz="4" w:space="0" w:color="auto"/>
            </w:tcBorders>
            <w:hideMark/>
          </w:tcPr>
          <w:p w14:paraId="677BEBFA" w14:textId="2308357F" w:rsidR="00096E9D" w:rsidRPr="004C7CB4" w:rsidRDefault="00096E9D" w:rsidP="00096E9D">
            <w:pPr>
              <w:spacing w:after="0" w:line="240" w:lineRule="auto"/>
              <w:jc w:val="both"/>
              <w:rPr>
                <w:rFonts w:ascii="Arial" w:hAnsi="Arial" w:cs="Arial"/>
                <w:lang w:eastAsia="es-CR"/>
              </w:rPr>
            </w:pPr>
            <w:r w:rsidRPr="004C7CB4">
              <w:rPr>
                <w:rFonts w:ascii="Arial" w:hAnsi="Arial" w:cs="Arial"/>
                <w:b/>
                <w:bCs/>
              </w:rPr>
              <w:t>DURACIÓN</w:t>
            </w:r>
          </w:p>
        </w:tc>
        <w:tc>
          <w:tcPr>
            <w:tcW w:w="5387" w:type="dxa"/>
            <w:tcBorders>
              <w:top w:val="single" w:sz="4" w:space="0" w:color="auto"/>
              <w:left w:val="single" w:sz="4" w:space="0" w:color="auto"/>
              <w:bottom w:val="single" w:sz="4" w:space="0" w:color="auto"/>
              <w:right w:val="single" w:sz="4" w:space="0" w:color="auto"/>
            </w:tcBorders>
          </w:tcPr>
          <w:p w14:paraId="1818CD8F" w14:textId="31A96148" w:rsidR="00096E9D" w:rsidRPr="004C7CB4" w:rsidRDefault="004C7CB4" w:rsidP="00096E9D">
            <w:pPr>
              <w:spacing w:after="0" w:line="240" w:lineRule="auto"/>
              <w:jc w:val="both"/>
              <w:rPr>
                <w:rFonts w:ascii="Arial" w:hAnsi="Arial" w:cs="Arial"/>
                <w:lang w:eastAsia="es-CR"/>
              </w:rPr>
            </w:pPr>
            <w:r w:rsidRPr="004C7CB4">
              <w:rPr>
                <w:rFonts w:ascii="Arial" w:hAnsi="Arial" w:cs="Arial"/>
                <w:lang w:eastAsia="es-CR"/>
              </w:rPr>
              <w:t>15 semanas</w:t>
            </w:r>
          </w:p>
        </w:tc>
      </w:tr>
      <w:tr w:rsidR="00096E9D" w:rsidRPr="004C7CB4" w14:paraId="317862E7" w14:textId="77777777" w:rsidTr="00FE3E9C">
        <w:trPr>
          <w:jc w:val="center"/>
        </w:trPr>
        <w:tc>
          <w:tcPr>
            <w:tcW w:w="2972" w:type="dxa"/>
            <w:tcBorders>
              <w:top w:val="single" w:sz="4" w:space="0" w:color="auto"/>
              <w:left w:val="single" w:sz="4" w:space="0" w:color="auto"/>
              <w:bottom w:val="single" w:sz="4" w:space="0" w:color="auto"/>
              <w:right w:val="single" w:sz="4" w:space="0" w:color="auto"/>
            </w:tcBorders>
            <w:hideMark/>
          </w:tcPr>
          <w:p w14:paraId="36BC47F1" w14:textId="4A6C9D43" w:rsidR="00096E9D" w:rsidRPr="004C7CB4" w:rsidRDefault="00096E9D" w:rsidP="00096E9D">
            <w:pPr>
              <w:spacing w:after="0" w:line="240" w:lineRule="auto"/>
              <w:jc w:val="both"/>
              <w:rPr>
                <w:rFonts w:ascii="Arial" w:hAnsi="Arial" w:cs="Arial"/>
                <w:lang w:eastAsia="es-CR"/>
              </w:rPr>
            </w:pPr>
            <w:r w:rsidRPr="004C7CB4">
              <w:rPr>
                <w:rFonts w:ascii="Arial" w:hAnsi="Arial" w:cs="Arial"/>
                <w:b/>
                <w:bCs/>
              </w:rPr>
              <w:t>DISTRIBUCIÓN DE HORAS POR SEMANA</w:t>
            </w:r>
          </w:p>
        </w:tc>
        <w:tc>
          <w:tcPr>
            <w:tcW w:w="5387" w:type="dxa"/>
            <w:tcBorders>
              <w:top w:val="single" w:sz="4" w:space="0" w:color="auto"/>
              <w:left w:val="single" w:sz="4" w:space="0" w:color="auto"/>
              <w:bottom w:val="single" w:sz="4" w:space="0" w:color="auto"/>
              <w:right w:val="single" w:sz="4" w:space="0" w:color="auto"/>
            </w:tcBorders>
            <w:hideMark/>
          </w:tcPr>
          <w:p w14:paraId="7020B2CD" w14:textId="523C79AD" w:rsidR="00096E9D" w:rsidRPr="004C7CB4" w:rsidRDefault="00096E9D" w:rsidP="00096E9D">
            <w:pPr>
              <w:spacing w:after="0" w:line="240" w:lineRule="auto"/>
              <w:jc w:val="both"/>
              <w:rPr>
                <w:rFonts w:ascii="Arial" w:hAnsi="Arial" w:cs="Arial"/>
                <w:lang w:eastAsia="es-CR"/>
              </w:rPr>
            </w:pPr>
            <w:r w:rsidRPr="004C7CB4">
              <w:rPr>
                <w:rFonts w:ascii="Arial" w:hAnsi="Arial" w:cs="Arial"/>
                <w:lang w:eastAsia="es-ES"/>
              </w:rPr>
              <w:t>12</w:t>
            </w:r>
            <w:r w:rsidRPr="004C7CB4">
              <w:rPr>
                <w:rFonts w:ascii="Arial" w:hAnsi="Arial" w:cs="Arial"/>
                <w:lang w:val="es-ES" w:eastAsia="es-ES"/>
              </w:rPr>
              <w:t xml:space="preserve"> horas distribuidas en: 2 horas de Teoría, 1 hora trabajo práctico y 9 horas trabajo independiente</w:t>
            </w:r>
          </w:p>
        </w:tc>
      </w:tr>
      <w:tr w:rsidR="00096E9D" w:rsidRPr="004C7CB4" w14:paraId="31A71585" w14:textId="77777777" w:rsidTr="00096E9D">
        <w:trPr>
          <w:trHeight w:val="253"/>
          <w:jc w:val="center"/>
        </w:trPr>
        <w:tc>
          <w:tcPr>
            <w:tcW w:w="2972" w:type="dxa"/>
            <w:tcBorders>
              <w:top w:val="single" w:sz="4" w:space="0" w:color="auto"/>
              <w:left w:val="single" w:sz="4" w:space="0" w:color="auto"/>
              <w:bottom w:val="single" w:sz="4" w:space="0" w:color="auto"/>
              <w:right w:val="single" w:sz="4" w:space="0" w:color="auto"/>
            </w:tcBorders>
            <w:hideMark/>
          </w:tcPr>
          <w:p w14:paraId="7276F847" w14:textId="1BB76083" w:rsidR="00096E9D" w:rsidRPr="004C7CB4" w:rsidRDefault="00096E9D" w:rsidP="00096E9D">
            <w:pPr>
              <w:spacing w:after="0" w:line="240" w:lineRule="auto"/>
              <w:jc w:val="both"/>
              <w:rPr>
                <w:rFonts w:ascii="Arial" w:hAnsi="Arial" w:cs="Arial"/>
                <w:lang w:val="es-ES" w:eastAsia="es-CR"/>
              </w:rPr>
            </w:pPr>
            <w:r w:rsidRPr="004C7CB4">
              <w:rPr>
                <w:rFonts w:ascii="Arial" w:hAnsi="Arial" w:cs="Arial"/>
                <w:b/>
                <w:bCs/>
              </w:rPr>
              <w:t>MODALIDAD</w:t>
            </w:r>
          </w:p>
        </w:tc>
        <w:tc>
          <w:tcPr>
            <w:tcW w:w="5387" w:type="dxa"/>
            <w:tcBorders>
              <w:top w:val="single" w:sz="4" w:space="0" w:color="auto"/>
              <w:left w:val="single" w:sz="4" w:space="0" w:color="auto"/>
              <w:bottom w:val="single" w:sz="4" w:space="0" w:color="auto"/>
              <w:right w:val="single" w:sz="4" w:space="0" w:color="auto"/>
            </w:tcBorders>
          </w:tcPr>
          <w:p w14:paraId="591FBD1E" w14:textId="5377C7DD" w:rsidR="00096E9D" w:rsidRPr="004C7CB4" w:rsidRDefault="00096E9D" w:rsidP="00096E9D">
            <w:pPr>
              <w:spacing w:after="0" w:line="240" w:lineRule="auto"/>
              <w:jc w:val="both"/>
              <w:rPr>
                <w:rFonts w:ascii="Arial" w:hAnsi="Arial" w:cs="Arial"/>
                <w:lang w:val="es-ES" w:eastAsia="es-CR"/>
              </w:rPr>
            </w:pPr>
            <w:r w:rsidRPr="004C7CB4">
              <w:rPr>
                <w:rFonts w:ascii="Arial" w:hAnsi="Arial" w:cs="Arial"/>
                <w:lang w:val="es-ES" w:eastAsia="es-CR"/>
              </w:rPr>
              <w:t>Presencial</w:t>
            </w:r>
          </w:p>
        </w:tc>
      </w:tr>
      <w:tr w:rsidR="00096E9D" w:rsidRPr="004C7CB4" w14:paraId="7945A1E5" w14:textId="77777777" w:rsidTr="00096E9D">
        <w:trPr>
          <w:jc w:val="center"/>
        </w:trPr>
        <w:tc>
          <w:tcPr>
            <w:tcW w:w="2972" w:type="dxa"/>
            <w:tcBorders>
              <w:top w:val="single" w:sz="4" w:space="0" w:color="auto"/>
              <w:left w:val="single" w:sz="4" w:space="0" w:color="auto"/>
              <w:bottom w:val="single" w:sz="4" w:space="0" w:color="auto"/>
              <w:right w:val="single" w:sz="4" w:space="0" w:color="auto"/>
            </w:tcBorders>
            <w:hideMark/>
          </w:tcPr>
          <w:p w14:paraId="71F15F30" w14:textId="0AECD4D2" w:rsidR="00096E9D" w:rsidRPr="004C7CB4" w:rsidRDefault="00096E9D" w:rsidP="00096E9D">
            <w:pPr>
              <w:spacing w:after="0" w:line="240" w:lineRule="auto"/>
              <w:jc w:val="both"/>
              <w:rPr>
                <w:rFonts w:ascii="Arial" w:hAnsi="Arial" w:cs="Arial"/>
                <w:lang w:val="es-ES" w:eastAsia="es-CR"/>
              </w:rPr>
            </w:pPr>
            <w:r w:rsidRPr="004C7CB4">
              <w:rPr>
                <w:rFonts w:ascii="Arial" w:hAnsi="Arial" w:cs="Arial"/>
                <w:b/>
                <w:bCs/>
              </w:rPr>
              <w:t>NATURALEZA</w:t>
            </w:r>
          </w:p>
        </w:tc>
        <w:tc>
          <w:tcPr>
            <w:tcW w:w="5387" w:type="dxa"/>
            <w:tcBorders>
              <w:top w:val="single" w:sz="4" w:space="0" w:color="auto"/>
              <w:left w:val="single" w:sz="4" w:space="0" w:color="auto"/>
              <w:bottom w:val="single" w:sz="4" w:space="0" w:color="auto"/>
              <w:right w:val="single" w:sz="4" w:space="0" w:color="auto"/>
            </w:tcBorders>
          </w:tcPr>
          <w:p w14:paraId="53DDA667" w14:textId="353B5A94" w:rsidR="00096E9D" w:rsidRPr="004C7CB4" w:rsidRDefault="00096E9D" w:rsidP="00096E9D">
            <w:pPr>
              <w:spacing w:after="0" w:line="240" w:lineRule="auto"/>
              <w:jc w:val="both"/>
              <w:rPr>
                <w:rFonts w:ascii="Arial" w:hAnsi="Arial" w:cs="Arial"/>
                <w:lang w:val="es-ES" w:eastAsia="es-CR"/>
              </w:rPr>
            </w:pPr>
            <w:r w:rsidRPr="004C7CB4">
              <w:rPr>
                <w:rFonts w:ascii="Arial" w:hAnsi="Arial" w:cs="Arial"/>
                <w:lang w:val="es-ES" w:eastAsia="es-CR"/>
              </w:rPr>
              <w:t>Teórico- práctico</w:t>
            </w:r>
          </w:p>
        </w:tc>
      </w:tr>
      <w:tr w:rsidR="00096E9D" w:rsidRPr="004C7CB4" w14:paraId="2A6F3CC2" w14:textId="77777777" w:rsidTr="00096E9D">
        <w:trPr>
          <w:jc w:val="center"/>
        </w:trPr>
        <w:tc>
          <w:tcPr>
            <w:tcW w:w="2972" w:type="dxa"/>
            <w:tcBorders>
              <w:top w:val="single" w:sz="4" w:space="0" w:color="auto"/>
              <w:left w:val="single" w:sz="4" w:space="0" w:color="auto"/>
              <w:bottom w:val="single" w:sz="4" w:space="0" w:color="auto"/>
              <w:right w:val="single" w:sz="4" w:space="0" w:color="auto"/>
            </w:tcBorders>
            <w:hideMark/>
          </w:tcPr>
          <w:p w14:paraId="7F60BE48" w14:textId="217E5ED5" w:rsidR="00096E9D" w:rsidRPr="004C7CB4" w:rsidRDefault="00096E9D" w:rsidP="00096E9D">
            <w:pPr>
              <w:spacing w:after="0" w:line="240" w:lineRule="auto"/>
              <w:jc w:val="both"/>
              <w:rPr>
                <w:rFonts w:ascii="Arial" w:hAnsi="Arial" w:cs="Arial"/>
                <w:lang w:val="es-ES" w:eastAsia="es-CR"/>
              </w:rPr>
            </w:pPr>
            <w:r w:rsidRPr="004C7CB4">
              <w:rPr>
                <w:rFonts w:ascii="Arial" w:hAnsi="Arial" w:cs="Arial"/>
                <w:b/>
                <w:bCs/>
              </w:rPr>
              <w:t>UBICACIÓN</w:t>
            </w:r>
          </w:p>
        </w:tc>
        <w:tc>
          <w:tcPr>
            <w:tcW w:w="5387" w:type="dxa"/>
            <w:tcBorders>
              <w:top w:val="single" w:sz="4" w:space="0" w:color="auto"/>
              <w:left w:val="single" w:sz="4" w:space="0" w:color="auto"/>
              <w:bottom w:val="single" w:sz="4" w:space="0" w:color="auto"/>
              <w:right w:val="single" w:sz="4" w:space="0" w:color="auto"/>
            </w:tcBorders>
          </w:tcPr>
          <w:p w14:paraId="3D70C62B" w14:textId="17E32597" w:rsidR="00096E9D" w:rsidRPr="004C7CB4" w:rsidRDefault="00096E9D" w:rsidP="00096E9D">
            <w:pPr>
              <w:spacing w:after="0" w:line="240" w:lineRule="auto"/>
              <w:jc w:val="both"/>
              <w:rPr>
                <w:rFonts w:ascii="Arial" w:hAnsi="Arial" w:cs="Arial"/>
                <w:lang w:val="es-ES" w:eastAsia="es-CR"/>
              </w:rPr>
            </w:pPr>
            <w:r w:rsidRPr="004C7CB4">
              <w:rPr>
                <w:rFonts w:ascii="Arial" w:hAnsi="Arial" w:cs="Arial"/>
                <w:lang w:val="es-ES" w:eastAsia="es-CR"/>
              </w:rPr>
              <w:t>15 semanas</w:t>
            </w:r>
          </w:p>
        </w:tc>
      </w:tr>
      <w:tr w:rsidR="00096E9D" w:rsidRPr="004C7CB4" w14:paraId="049D53D5" w14:textId="77777777" w:rsidTr="00FE3E9C">
        <w:trPr>
          <w:jc w:val="center"/>
        </w:trPr>
        <w:tc>
          <w:tcPr>
            <w:tcW w:w="2972" w:type="dxa"/>
            <w:tcBorders>
              <w:top w:val="single" w:sz="4" w:space="0" w:color="auto"/>
              <w:left w:val="single" w:sz="4" w:space="0" w:color="auto"/>
              <w:bottom w:val="single" w:sz="4" w:space="0" w:color="auto"/>
              <w:right w:val="single" w:sz="4" w:space="0" w:color="auto"/>
            </w:tcBorders>
            <w:hideMark/>
          </w:tcPr>
          <w:p w14:paraId="087AAFDA" w14:textId="580C8256" w:rsidR="00096E9D" w:rsidRPr="004C7CB4" w:rsidRDefault="00096E9D" w:rsidP="00096E9D">
            <w:pPr>
              <w:spacing w:after="0" w:line="240" w:lineRule="auto"/>
              <w:jc w:val="both"/>
              <w:rPr>
                <w:rFonts w:ascii="Arial" w:hAnsi="Arial" w:cs="Arial"/>
                <w:lang w:eastAsia="es-CR"/>
              </w:rPr>
            </w:pPr>
            <w:r w:rsidRPr="004C7CB4">
              <w:rPr>
                <w:rFonts w:ascii="Arial" w:hAnsi="Arial" w:cs="Arial"/>
                <w:b/>
                <w:bCs/>
              </w:rPr>
              <w:t>REQUISITOS</w:t>
            </w:r>
          </w:p>
        </w:tc>
        <w:tc>
          <w:tcPr>
            <w:tcW w:w="5387" w:type="dxa"/>
            <w:tcBorders>
              <w:top w:val="single" w:sz="4" w:space="0" w:color="auto"/>
              <w:left w:val="single" w:sz="4" w:space="0" w:color="auto"/>
              <w:bottom w:val="single" w:sz="4" w:space="0" w:color="auto"/>
              <w:right w:val="single" w:sz="4" w:space="0" w:color="auto"/>
            </w:tcBorders>
            <w:hideMark/>
          </w:tcPr>
          <w:p w14:paraId="65B8FBB6" w14:textId="77777777" w:rsidR="00096E9D" w:rsidRPr="004C7CB4" w:rsidRDefault="00096E9D" w:rsidP="00096E9D">
            <w:pPr>
              <w:spacing w:after="0" w:line="240" w:lineRule="auto"/>
              <w:jc w:val="both"/>
              <w:rPr>
                <w:rFonts w:ascii="Arial" w:hAnsi="Arial" w:cs="Arial"/>
                <w:lang w:eastAsia="es-CR"/>
              </w:rPr>
            </w:pPr>
            <w:r w:rsidRPr="004C7CB4">
              <w:rPr>
                <w:rFonts w:ascii="Arial" w:hAnsi="Arial" w:cs="Arial"/>
                <w:lang w:eastAsia="es-CR"/>
              </w:rPr>
              <w:t>EC-100</w:t>
            </w:r>
          </w:p>
        </w:tc>
      </w:tr>
      <w:tr w:rsidR="00096E9D" w:rsidRPr="004C7CB4" w14:paraId="393E8B91" w14:textId="77777777" w:rsidTr="00FE3E9C">
        <w:trPr>
          <w:jc w:val="center"/>
        </w:trPr>
        <w:tc>
          <w:tcPr>
            <w:tcW w:w="2972" w:type="dxa"/>
            <w:tcBorders>
              <w:top w:val="single" w:sz="4" w:space="0" w:color="auto"/>
              <w:left w:val="single" w:sz="4" w:space="0" w:color="auto"/>
              <w:bottom w:val="single" w:sz="4" w:space="0" w:color="auto"/>
              <w:right w:val="single" w:sz="4" w:space="0" w:color="auto"/>
            </w:tcBorders>
            <w:hideMark/>
          </w:tcPr>
          <w:p w14:paraId="22A5B646" w14:textId="21914ED0" w:rsidR="00096E9D" w:rsidRPr="004C7CB4" w:rsidRDefault="00096E9D" w:rsidP="00096E9D">
            <w:pPr>
              <w:spacing w:after="0" w:line="240" w:lineRule="auto"/>
              <w:jc w:val="both"/>
              <w:rPr>
                <w:rFonts w:ascii="Arial" w:hAnsi="Arial" w:cs="Arial"/>
                <w:lang w:eastAsia="es-CR"/>
              </w:rPr>
            </w:pPr>
            <w:r w:rsidRPr="004C7CB4">
              <w:rPr>
                <w:rFonts w:ascii="Arial" w:hAnsi="Arial" w:cs="Arial"/>
                <w:b/>
                <w:bCs/>
              </w:rPr>
              <w:t>CORREQUISITOS</w:t>
            </w:r>
          </w:p>
        </w:tc>
        <w:tc>
          <w:tcPr>
            <w:tcW w:w="5387" w:type="dxa"/>
            <w:tcBorders>
              <w:top w:val="single" w:sz="4" w:space="0" w:color="auto"/>
              <w:left w:val="single" w:sz="4" w:space="0" w:color="auto"/>
              <w:bottom w:val="single" w:sz="4" w:space="0" w:color="auto"/>
              <w:right w:val="single" w:sz="4" w:space="0" w:color="auto"/>
            </w:tcBorders>
            <w:hideMark/>
          </w:tcPr>
          <w:p w14:paraId="4A4E4F21" w14:textId="77777777" w:rsidR="00096E9D" w:rsidRPr="004C7CB4" w:rsidRDefault="00096E9D" w:rsidP="00096E9D">
            <w:pPr>
              <w:spacing w:after="0" w:line="240" w:lineRule="auto"/>
              <w:jc w:val="both"/>
              <w:rPr>
                <w:rFonts w:ascii="Arial" w:hAnsi="Arial" w:cs="Arial"/>
                <w:lang w:eastAsia="es-CR"/>
              </w:rPr>
            </w:pPr>
            <w:r w:rsidRPr="004C7CB4">
              <w:rPr>
                <w:rFonts w:ascii="Arial" w:hAnsi="Arial" w:cs="Arial"/>
                <w:lang w:val="es-ES" w:eastAsia="es-CR"/>
              </w:rPr>
              <w:t>No tiene</w:t>
            </w:r>
          </w:p>
        </w:tc>
      </w:tr>
      <w:tr w:rsidR="00096E9D" w:rsidRPr="004C7CB4" w14:paraId="70E49835" w14:textId="77777777" w:rsidTr="00096E9D">
        <w:trPr>
          <w:jc w:val="center"/>
        </w:trPr>
        <w:tc>
          <w:tcPr>
            <w:tcW w:w="2972" w:type="dxa"/>
            <w:tcBorders>
              <w:top w:val="single" w:sz="4" w:space="0" w:color="auto"/>
              <w:left w:val="single" w:sz="4" w:space="0" w:color="auto"/>
              <w:bottom w:val="single" w:sz="4" w:space="0" w:color="auto"/>
              <w:right w:val="single" w:sz="4" w:space="0" w:color="auto"/>
            </w:tcBorders>
            <w:hideMark/>
          </w:tcPr>
          <w:p w14:paraId="2F7D06B4" w14:textId="5148CC5B" w:rsidR="00096E9D" w:rsidRPr="004C7CB4" w:rsidRDefault="00096E9D" w:rsidP="00096E9D">
            <w:pPr>
              <w:spacing w:after="0" w:line="240" w:lineRule="auto"/>
              <w:jc w:val="both"/>
              <w:rPr>
                <w:rFonts w:ascii="Arial" w:hAnsi="Arial" w:cs="Arial"/>
                <w:lang w:eastAsia="es-CR"/>
              </w:rPr>
            </w:pPr>
            <w:r w:rsidRPr="004C7CB4">
              <w:rPr>
                <w:rFonts w:ascii="Arial" w:hAnsi="Arial" w:cs="Arial"/>
                <w:b/>
                <w:bCs/>
              </w:rPr>
              <w:t>NIVEL</w:t>
            </w:r>
          </w:p>
        </w:tc>
        <w:tc>
          <w:tcPr>
            <w:tcW w:w="5387" w:type="dxa"/>
            <w:tcBorders>
              <w:top w:val="single" w:sz="4" w:space="0" w:color="auto"/>
              <w:left w:val="single" w:sz="4" w:space="0" w:color="auto"/>
              <w:bottom w:val="single" w:sz="4" w:space="0" w:color="auto"/>
              <w:right w:val="single" w:sz="4" w:space="0" w:color="auto"/>
            </w:tcBorders>
          </w:tcPr>
          <w:p w14:paraId="6A76F6BD" w14:textId="6F561C73" w:rsidR="00096E9D" w:rsidRPr="004C7CB4" w:rsidRDefault="00096E9D" w:rsidP="00096E9D">
            <w:pPr>
              <w:spacing w:after="0" w:line="240" w:lineRule="auto"/>
              <w:jc w:val="both"/>
              <w:rPr>
                <w:rFonts w:ascii="Arial" w:hAnsi="Arial" w:cs="Arial"/>
                <w:lang w:val="es-ES" w:eastAsia="es-ES"/>
              </w:rPr>
            </w:pPr>
            <w:r w:rsidRPr="004C7CB4">
              <w:rPr>
                <w:rFonts w:ascii="Arial" w:hAnsi="Arial" w:cs="Arial"/>
                <w:lang w:val="es-ES" w:eastAsia="es-CR"/>
              </w:rPr>
              <w:t xml:space="preserve">II cuatrimestre </w:t>
            </w:r>
          </w:p>
        </w:tc>
      </w:tr>
      <w:tr w:rsidR="00096E9D" w:rsidRPr="004C7CB4" w14:paraId="19E82514" w14:textId="77777777" w:rsidTr="00FE3E9C">
        <w:trPr>
          <w:jc w:val="center"/>
        </w:trPr>
        <w:tc>
          <w:tcPr>
            <w:tcW w:w="2972" w:type="dxa"/>
            <w:tcBorders>
              <w:top w:val="single" w:sz="4" w:space="0" w:color="auto"/>
              <w:left w:val="single" w:sz="4" w:space="0" w:color="auto"/>
              <w:bottom w:val="single" w:sz="4" w:space="0" w:color="auto"/>
              <w:right w:val="single" w:sz="4" w:space="0" w:color="auto"/>
            </w:tcBorders>
            <w:hideMark/>
          </w:tcPr>
          <w:p w14:paraId="0CB02A82" w14:textId="273F7E20" w:rsidR="00096E9D" w:rsidRPr="004C7CB4" w:rsidRDefault="00096E9D" w:rsidP="00096E9D">
            <w:pPr>
              <w:spacing w:after="0" w:line="240" w:lineRule="auto"/>
              <w:jc w:val="both"/>
              <w:rPr>
                <w:rFonts w:ascii="Arial" w:hAnsi="Arial" w:cs="Arial"/>
                <w:lang w:eastAsia="es-CR"/>
              </w:rPr>
            </w:pPr>
            <w:r w:rsidRPr="004C7CB4">
              <w:rPr>
                <w:rFonts w:ascii="Arial" w:hAnsi="Arial" w:cs="Arial"/>
                <w:b/>
                <w:bCs/>
              </w:rPr>
              <w:t>PROFESOR</w:t>
            </w:r>
          </w:p>
        </w:tc>
        <w:tc>
          <w:tcPr>
            <w:tcW w:w="5387" w:type="dxa"/>
            <w:tcBorders>
              <w:top w:val="single" w:sz="4" w:space="0" w:color="auto"/>
              <w:left w:val="single" w:sz="4" w:space="0" w:color="auto"/>
              <w:bottom w:val="single" w:sz="4" w:space="0" w:color="auto"/>
              <w:right w:val="single" w:sz="4" w:space="0" w:color="auto"/>
            </w:tcBorders>
            <w:hideMark/>
          </w:tcPr>
          <w:p w14:paraId="5D5B7D70" w14:textId="77777777" w:rsidR="00096E9D" w:rsidRPr="004C7CB4" w:rsidRDefault="00096E9D" w:rsidP="00096E9D">
            <w:pPr>
              <w:spacing w:after="0" w:line="240" w:lineRule="auto"/>
              <w:jc w:val="both"/>
              <w:rPr>
                <w:rFonts w:ascii="Arial" w:hAnsi="Arial" w:cs="Arial"/>
                <w:lang w:eastAsia="es-CR"/>
              </w:rPr>
            </w:pPr>
            <w:r w:rsidRPr="004C7CB4">
              <w:rPr>
                <w:rFonts w:ascii="Arial" w:hAnsi="Arial" w:cs="Arial"/>
                <w:lang w:eastAsia="es-CR"/>
              </w:rPr>
              <w:t>Por definir</w:t>
            </w:r>
          </w:p>
        </w:tc>
      </w:tr>
      <w:tr w:rsidR="00096E9D" w:rsidRPr="004C7CB4" w14:paraId="0EA5424A" w14:textId="77777777" w:rsidTr="00FE3E9C">
        <w:trPr>
          <w:jc w:val="center"/>
        </w:trPr>
        <w:tc>
          <w:tcPr>
            <w:tcW w:w="2972" w:type="dxa"/>
            <w:tcBorders>
              <w:top w:val="single" w:sz="4" w:space="0" w:color="auto"/>
              <w:left w:val="single" w:sz="4" w:space="0" w:color="auto"/>
              <w:bottom w:val="single" w:sz="4" w:space="0" w:color="auto"/>
              <w:right w:val="single" w:sz="4" w:space="0" w:color="auto"/>
            </w:tcBorders>
          </w:tcPr>
          <w:p w14:paraId="107E5BA1" w14:textId="49D654FC" w:rsidR="00096E9D" w:rsidRPr="004C7CB4" w:rsidRDefault="00096E9D" w:rsidP="00096E9D">
            <w:pPr>
              <w:spacing w:after="0" w:line="240" w:lineRule="auto"/>
              <w:jc w:val="both"/>
              <w:rPr>
                <w:rFonts w:ascii="Arial" w:hAnsi="Arial" w:cs="Arial"/>
                <w:lang w:val="es-ES" w:eastAsia="es-CR"/>
              </w:rPr>
            </w:pPr>
            <w:r w:rsidRPr="004C7CB4">
              <w:rPr>
                <w:rFonts w:ascii="Arial" w:hAnsi="Arial" w:cs="Arial"/>
                <w:b/>
                <w:bCs/>
              </w:rPr>
              <w:t>SEDE</w:t>
            </w:r>
          </w:p>
        </w:tc>
        <w:tc>
          <w:tcPr>
            <w:tcW w:w="5387" w:type="dxa"/>
            <w:tcBorders>
              <w:top w:val="single" w:sz="4" w:space="0" w:color="auto"/>
              <w:left w:val="single" w:sz="4" w:space="0" w:color="auto"/>
              <w:bottom w:val="single" w:sz="4" w:space="0" w:color="auto"/>
              <w:right w:val="single" w:sz="4" w:space="0" w:color="auto"/>
            </w:tcBorders>
          </w:tcPr>
          <w:p w14:paraId="5A8DD806" w14:textId="4BD0161B" w:rsidR="00096E9D" w:rsidRPr="004C7CB4" w:rsidRDefault="00096E9D" w:rsidP="00096E9D">
            <w:pPr>
              <w:spacing w:after="0" w:line="240" w:lineRule="auto"/>
              <w:jc w:val="both"/>
              <w:rPr>
                <w:rFonts w:ascii="Arial" w:hAnsi="Arial" w:cs="Arial"/>
                <w:lang w:eastAsia="es-CR"/>
              </w:rPr>
            </w:pPr>
            <w:r w:rsidRPr="004C7CB4">
              <w:rPr>
                <w:rFonts w:ascii="Arial" w:hAnsi="Arial" w:cs="Arial"/>
                <w:lang w:val="es-ES" w:eastAsia="es-CR"/>
              </w:rPr>
              <w:t>Central y Heredia</w:t>
            </w:r>
          </w:p>
        </w:tc>
      </w:tr>
    </w:tbl>
    <w:p w14:paraId="79E33F9D" w14:textId="77777777" w:rsidR="00154000" w:rsidRPr="004C7CB4" w:rsidRDefault="00154000" w:rsidP="0055764A">
      <w:pPr>
        <w:spacing w:line="240" w:lineRule="auto"/>
        <w:jc w:val="both"/>
        <w:rPr>
          <w:rFonts w:ascii="Arial" w:hAnsi="Arial" w:cs="Arial"/>
        </w:rPr>
      </w:pPr>
    </w:p>
    <w:p w14:paraId="1E0C5197" w14:textId="63804702" w:rsidR="00154000" w:rsidRPr="004C7CB4" w:rsidRDefault="00460D38" w:rsidP="0055764A">
      <w:pPr>
        <w:spacing w:line="240" w:lineRule="auto"/>
        <w:jc w:val="both"/>
        <w:rPr>
          <w:rFonts w:ascii="Arial" w:hAnsi="Arial" w:cs="Arial"/>
          <w:b/>
          <w:bCs/>
        </w:rPr>
      </w:pPr>
      <w:r w:rsidRPr="004C7CB4">
        <w:rPr>
          <w:rFonts w:ascii="Arial" w:hAnsi="Arial" w:cs="Arial"/>
          <w:b/>
          <w:bCs/>
        </w:rPr>
        <w:t xml:space="preserve">DESCRIPCIÓN </w:t>
      </w:r>
      <w:r w:rsidR="00096E9D" w:rsidRPr="004C7CB4">
        <w:rPr>
          <w:rFonts w:ascii="Arial" w:hAnsi="Arial" w:cs="Arial"/>
          <w:b/>
          <w:bCs/>
        </w:rPr>
        <w:t>GENERAL DEL CURSO</w:t>
      </w:r>
    </w:p>
    <w:p w14:paraId="59A2C287" w14:textId="77777777" w:rsidR="00154000" w:rsidRPr="004C7CB4" w:rsidRDefault="00154000" w:rsidP="0055764A">
      <w:pPr>
        <w:spacing w:after="120" w:line="276" w:lineRule="auto"/>
        <w:jc w:val="both"/>
        <w:rPr>
          <w:rFonts w:ascii="Arial" w:eastAsia="Calibri" w:hAnsi="Arial" w:cs="Arial"/>
          <w:lang w:val="es-MX"/>
        </w:rPr>
      </w:pPr>
      <w:r w:rsidRPr="004C7CB4">
        <w:rPr>
          <w:rFonts w:ascii="Arial" w:eastAsia="Calibri" w:hAnsi="Arial" w:cs="Arial"/>
          <w:lang w:val="es-MX"/>
        </w:rPr>
        <w:t xml:space="preserve">El curso de Microeconomía tiene como finalidad introducir al estudiante en el estudio de la teoría microeconómica y su aplicación en el entorno empresarial, tratando en todo momento de analizar los vínculos que se dan entre la empresa y sus distintas áreas con su medio económico. Se espera la comprensión de las decisiones económicas en la empresa y de las políticas país y mundiales que impactan la microeconomía.  </w:t>
      </w:r>
    </w:p>
    <w:p w14:paraId="1CED3540" w14:textId="77777777" w:rsidR="00D71577" w:rsidRDefault="00154000" w:rsidP="0055764A">
      <w:pPr>
        <w:spacing w:after="120" w:line="276" w:lineRule="auto"/>
        <w:jc w:val="both"/>
        <w:rPr>
          <w:rFonts w:ascii="Arial" w:eastAsia="Calibri" w:hAnsi="Arial" w:cs="Arial"/>
          <w:lang w:val="es-MX"/>
        </w:rPr>
      </w:pPr>
      <w:r w:rsidRPr="004C7CB4">
        <w:rPr>
          <w:rFonts w:ascii="Arial" w:eastAsia="Calibri" w:hAnsi="Arial" w:cs="Arial"/>
          <w:lang w:val="es-MX"/>
        </w:rPr>
        <w:t xml:space="preserve">Según el perfil profesional el estudiante analiza el sistema económico, las características de la oferta y demanda, el impacto de la producción en la empresa y de los costos, estudiar el equilibrio de la empresa y la teoría del consumidor. </w:t>
      </w:r>
    </w:p>
    <w:p w14:paraId="229490A2" w14:textId="77777777" w:rsidR="00D71577" w:rsidRDefault="00154000" w:rsidP="0055764A">
      <w:pPr>
        <w:spacing w:after="120" w:line="276" w:lineRule="auto"/>
        <w:jc w:val="both"/>
        <w:rPr>
          <w:rFonts w:ascii="Arial" w:eastAsia="Calibri" w:hAnsi="Arial" w:cs="Arial"/>
          <w:lang w:val="es-MX"/>
        </w:rPr>
      </w:pPr>
      <w:r w:rsidRPr="004C7CB4">
        <w:rPr>
          <w:rFonts w:ascii="Arial" w:eastAsia="Calibri" w:hAnsi="Arial" w:cs="Arial"/>
          <w:lang w:val="es-MX"/>
        </w:rPr>
        <w:t xml:space="preserve">Al aprobar el curso el estudiante habrá asimilado la importancia del entorno económico lo que influye en las decisiones de negocios. Las habilidades que se desarrollan son la reflexión y pensamiento crítico acerca del acontecer económico país y mundial, el trabajo colaborativo a través de las actividades planificadas en las diferentes lecciones y los valores de responsabilidad y compromiso ético a la hora de ofrecer datos e información para la toma de decisiones dentro de las organizaciones según las tendencias macroeconómicas. </w:t>
      </w:r>
    </w:p>
    <w:p w14:paraId="540DA97B" w14:textId="53208B80" w:rsidR="00154000" w:rsidRPr="004C7CB4" w:rsidRDefault="00154000" w:rsidP="0055764A">
      <w:pPr>
        <w:spacing w:after="120" w:line="276" w:lineRule="auto"/>
        <w:jc w:val="both"/>
        <w:rPr>
          <w:rFonts w:ascii="Arial" w:eastAsia="Calibri" w:hAnsi="Arial" w:cs="Arial"/>
          <w:lang w:val="es-MX"/>
        </w:rPr>
      </w:pPr>
      <w:r w:rsidRPr="004C7CB4">
        <w:rPr>
          <w:rFonts w:ascii="Arial" w:eastAsia="Calibri" w:hAnsi="Arial" w:cs="Arial"/>
          <w:lang w:val="es-MX"/>
        </w:rPr>
        <w:t xml:space="preserve">El curso es de naturaleza teórico-práctico.  </w:t>
      </w:r>
    </w:p>
    <w:p w14:paraId="2B2BB7DD" w14:textId="77777777" w:rsidR="00154000" w:rsidRPr="004C7CB4" w:rsidRDefault="00154000" w:rsidP="0055764A">
      <w:pPr>
        <w:spacing w:after="0" w:line="276" w:lineRule="auto"/>
        <w:jc w:val="both"/>
        <w:rPr>
          <w:rFonts w:ascii="Arial" w:hAnsi="Arial" w:cs="Arial"/>
          <w:b/>
          <w:bCs/>
          <w:lang w:val="es-PY"/>
        </w:rPr>
      </w:pPr>
      <w:r w:rsidRPr="004C7CB4">
        <w:rPr>
          <w:rFonts w:ascii="Arial" w:hAnsi="Arial" w:cs="Arial"/>
        </w:rPr>
        <w:t xml:space="preserve">Al finalizar este curso el estudiante podrá responder a la pregunta: </w:t>
      </w:r>
      <w:r w:rsidRPr="004C7CB4">
        <w:rPr>
          <w:rFonts w:ascii="Arial" w:hAnsi="Arial" w:cs="Arial"/>
          <w:b/>
          <w:bCs/>
        </w:rPr>
        <w:t xml:space="preserve">“¿Cómo aplicar </w:t>
      </w:r>
      <w:r w:rsidRPr="004C7CB4">
        <w:rPr>
          <w:rFonts w:ascii="Arial" w:hAnsi="Arial" w:cs="Arial"/>
          <w:b/>
          <w:bCs/>
          <w:lang w:val="es-PY"/>
        </w:rPr>
        <w:t>una metodología que identifique el comportamiento económico de unidades decisorias individuales, las variables determinantes que lo explican y cómo se relacionan entre sí, para entender las razones que explican el funcionamiento de los mercados de acuerdo con dicho comportamiento?</w:t>
      </w:r>
    </w:p>
    <w:p w14:paraId="47396D81" w14:textId="77777777" w:rsidR="00154000" w:rsidRPr="004C7CB4" w:rsidRDefault="00154000" w:rsidP="0055764A">
      <w:pPr>
        <w:pStyle w:val="NormalWeb"/>
        <w:spacing w:before="0" w:beforeAutospacing="0" w:after="0" w:afterAutospacing="0"/>
        <w:jc w:val="both"/>
        <w:textAlignment w:val="baseline"/>
        <w:rPr>
          <w:rFonts w:ascii="Arial" w:eastAsia="Segoe UI" w:hAnsi="Arial" w:cs="Arial"/>
          <w:b/>
          <w:bCs/>
          <w:sz w:val="22"/>
          <w:szCs w:val="22"/>
          <w:shd w:val="clear" w:color="auto" w:fill="FFFFFF"/>
          <w:lang w:eastAsia="es-CR"/>
        </w:rPr>
      </w:pPr>
    </w:p>
    <w:p w14:paraId="152A6EEE" w14:textId="77777777" w:rsidR="00187C30" w:rsidRPr="004C7CB4" w:rsidRDefault="00187C30" w:rsidP="0055764A">
      <w:pPr>
        <w:pStyle w:val="NormalWeb"/>
        <w:spacing w:before="0" w:beforeAutospacing="0" w:after="0" w:afterAutospacing="0"/>
        <w:jc w:val="both"/>
        <w:textAlignment w:val="baseline"/>
        <w:rPr>
          <w:rFonts w:ascii="Arial" w:eastAsia="Segoe UI" w:hAnsi="Arial" w:cs="Arial"/>
          <w:b/>
          <w:bCs/>
          <w:sz w:val="22"/>
          <w:szCs w:val="22"/>
          <w:shd w:val="clear" w:color="auto" w:fill="FFFFFF"/>
          <w:lang w:eastAsia="es-CR"/>
        </w:rPr>
      </w:pPr>
    </w:p>
    <w:p w14:paraId="012ACE00" w14:textId="043F8DAA" w:rsidR="00154000" w:rsidRPr="004C7CB4" w:rsidRDefault="00460D38" w:rsidP="0055764A">
      <w:pPr>
        <w:pStyle w:val="NormalWeb"/>
        <w:spacing w:before="0" w:beforeAutospacing="0" w:after="0" w:afterAutospacing="0"/>
        <w:jc w:val="both"/>
        <w:textAlignment w:val="baseline"/>
        <w:rPr>
          <w:rFonts w:ascii="Arial" w:eastAsia="Segoe UI" w:hAnsi="Arial" w:cs="Arial"/>
          <w:b/>
          <w:bCs/>
          <w:sz w:val="22"/>
          <w:szCs w:val="22"/>
          <w:shd w:val="clear" w:color="auto" w:fill="FFFFFF"/>
          <w:lang w:eastAsia="es-CR"/>
        </w:rPr>
      </w:pPr>
      <w:r w:rsidRPr="004C7CB4">
        <w:rPr>
          <w:rFonts w:ascii="Arial" w:eastAsia="Segoe UI" w:hAnsi="Arial" w:cs="Arial"/>
          <w:b/>
          <w:bCs/>
          <w:sz w:val="22"/>
          <w:szCs w:val="22"/>
          <w:shd w:val="clear" w:color="auto" w:fill="FFFFFF"/>
          <w:lang w:eastAsia="es-CR"/>
        </w:rPr>
        <w:t>COMPETENCIAS, CRITERIOS DE DESEMPEÑO Y EVIDENCIAS </w:t>
      </w:r>
    </w:p>
    <w:p w14:paraId="622D8B33" w14:textId="77777777" w:rsidR="00154000" w:rsidRPr="004C7CB4" w:rsidRDefault="00154000" w:rsidP="0055764A">
      <w:pPr>
        <w:pStyle w:val="NormalWeb"/>
        <w:spacing w:before="0" w:beforeAutospacing="0" w:after="0" w:afterAutospacing="0"/>
        <w:jc w:val="both"/>
        <w:textAlignment w:val="baseline"/>
        <w:rPr>
          <w:rFonts w:ascii="Arial" w:eastAsia="Segoe UI" w:hAnsi="Arial" w:cs="Arial"/>
          <w:b/>
          <w:bCs/>
          <w:sz w:val="22"/>
          <w:szCs w:val="22"/>
          <w:shd w:val="clear" w:color="auto" w:fill="FFFFFF"/>
          <w:lang w:eastAsia="es-CR"/>
        </w:rPr>
      </w:pPr>
    </w:p>
    <w:p w14:paraId="0841FC06" w14:textId="77777777" w:rsidR="00154000" w:rsidRPr="004C7CB4" w:rsidRDefault="00154000" w:rsidP="0055764A">
      <w:pPr>
        <w:spacing w:line="240" w:lineRule="auto"/>
        <w:jc w:val="both"/>
        <w:rPr>
          <w:rFonts w:ascii="Arial" w:hAnsi="Arial" w:cs="Arial"/>
          <w:b/>
        </w:rPr>
      </w:pPr>
      <w:r w:rsidRPr="004C7CB4">
        <w:rPr>
          <w:rFonts w:ascii="Arial" w:eastAsia="MS Mincho" w:hAnsi="Arial" w:cs="Arial"/>
          <w:lang w:val="es-PY" w:eastAsia="es-MX"/>
        </w:rPr>
        <w:t xml:space="preserve">Para la Universidad Fidélitas </w:t>
      </w:r>
      <w:r w:rsidRPr="004C7CB4">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r w:rsidRPr="004C7CB4">
        <w:rPr>
          <w:rFonts w:ascii="Arial" w:hAnsi="Arial" w:cs="Arial"/>
          <w:b/>
        </w:rPr>
        <w:t xml:space="preserve"> </w:t>
      </w:r>
    </w:p>
    <w:p w14:paraId="666E1E9C" w14:textId="77777777" w:rsidR="00154000" w:rsidRPr="004C7CB4" w:rsidRDefault="00154000" w:rsidP="0055764A">
      <w:pPr>
        <w:spacing w:line="240" w:lineRule="auto"/>
        <w:jc w:val="both"/>
        <w:rPr>
          <w:rFonts w:ascii="Arial" w:eastAsia="MS Mincho" w:hAnsi="Arial" w:cs="Arial"/>
          <w:lang w:val="es-PY" w:eastAsia="es-MX"/>
        </w:rPr>
      </w:pPr>
      <w:r w:rsidRPr="004C7CB4">
        <w:rPr>
          <w:rFonts w:ascii="Arial" w:eastAsia="MS Mincho" w:hAnsi="Arial" w:cs="Arial"/>
          <w:lang w:val="es-PY" w:eastAsia="es-MX"/>
        </w:rPr>
        <w:t>A continuación, se presentan tanto las competencias disciplinares como las genéricas, relacionadas a los criterios de desempeño y e</w:t>
      </w:r>
      <w:r w:rsidRPr="004C7CB4">
        <w:rPr>
          <w:rFonts w:ascii="Arial" w:eastAsia="Calibri" w:hAnsi="Arial" w:cs="Arial"/>
          <w:lang w:val="es-ES_tradnl" w:eastAsia="es-MX"/>
        </w:rPr>
        <w:t>videncias</w:t>
      </w:r>
      <w:r w:rsidRPr="004C7CB4">
        <w:rPr>
          <w:rFonts w:ascii="Arial" w:eastAsia="MS Mincho" w:hAnsi="Arial" w:cs="Arial"/>
          <w:lang w:val="es-PY" w:eastAsia="es-MX"/>
        </w:rPr>
        <w:t xml:space="preserve"> para este curso.</w:t>
      </w:r>
    </w:p>
    <w:tbl>
      <w:tblPr>
        <w:tblStyle w:val="Tablaconcuadrcula3"/>
        <w:tblW w:w="5053" w:type="pct"/>
        <w:tblLook w:val="04A0" w:firstRow="1" w:lastRow="0" w:firstColumn="1" w:lastColumn="0" w:noHBand="0" w:noVBand="1"/>
      </w:tblPr>
      <w:tblGrid>
        <w:gridCol w:w="3021"/>
        <w:gridCol w:w="3776"/>
        <w:gridCol w:w="2662"/>
      </w:tblGrid>
      <w:tr w:rsidR="00460D38" w:rsidRPr="004C7CB4" w14:paraId="6B589051" w14:textId="77777777" w:rsidTr="00FE3E9C">
        <w:trPr>
          <w:trHeight w:val="651"/>
        </w:trPr>
        <w:tc>
          <w:tcPr>
            <w:tcW w:w="1597" w:type="pct"/>
            <w:tcBorders>
              <w:top w:val="single" w:sz="4" w:space="0" w:color="auto"/>
              <w:left w:val="single" w:sz="4" w:space="0" w:color="auto"/>
              <w:bottom w:val="single" w:sz="4" w:space="0" w:color="auto"/>
              <w:right w:val="single" w:sz="4" w:space="0" w:color="auto"/>
            </w:tcBorders>
            <w:hideMark/>
          </w:tcPr>
          <w:p w14:paraId="29993BDD" w14:textId="77777777" w:rsidR="00154000" w:rsidRPr="004C7CB4" w:rsidRDefault="00154000" w:rsidP="0055764A">
            <w:pPr>
              <w:jc w:val="both"/>
              <w:rPr>
                <w:rFonts w:ascii="Arial" w:eastAsia="MS Mincho" w:hAnsi="Arial" w:cs="Arial"/>
                <w:b/>
                <w:bCs/>
                <w:lang w:val="es-PY" w:eastAsia="es-ES"/>
              </w:rPr>
            </w:pPr>
            <w:r w:rsidRPr="004C7CB4">
              <w:rPr>
                <w:rFonts w:ascii="Arial" w:eastAsia="MS Mincho" w:hAnsi="Arial" w:cs="Arial"/>
                <w:b/>
                <w:bCs/>
                <w:lang w:val="es-PY" w:eastAsia="es-ES"/>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769A440E" w14:textId="77777777" w:rsidR="00154000" w:rsidRPr="004C7CB4" w:rsidRDefault="00154000" w:rsidP="0055764A">
            <w:pPr>
              <w:jc w:val="both"/>
              <w:rPr>
                <w:rFonts w:ascii="Arial" w:eastAsia="MS Mincho" w:hAnsi="Arial" w:cs="Arial"/>
                <w:b/>
                <w:bCs/>
                <w:lang w:val="es-PY" w:eastAsia="es-ES"/>
              </w:rPr>
            </w:pPr>
            <w:r w:rsidRPr="004C7CB4">
              <w:rPr>
                <w:rFonts w:ascii="Arial" w:eastAsia="MS Mincho" w:hAnsi="Arial" w:cs="Arial"/>
                <w:b/>
                <w:bCs/>
                <w:lang w:val="es-PY" w:eastAsia="es-ES"/>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1731C4D3" w14:textId="77777777" w:rsidR="00154000" w:rsidRPr="004C7CB4" w:rsidRDefault="00154000" w:rsidP="0055764A">
            <w:pPr>
              <w:jc w:val="both"/>
              <w:rPr>
                <w:rFonts w:ascii="Arial" w:eastAsia="MS Mincho" w:hAnsi="Arial" w:cs="Arial"/>
                <w:b/>
                <w:bCs/>
                <w:lang w:val="es-PY" w:eastAsia="es-ES"/>
              </w:rPr>
            </w:pPr>
            <w:r w:rsidRPr="004C7CB4">
              <w:rPr>
                <w:rFonts w:ascii="Arial" w:eastAsia="MS Mincho" w:hAnsi="Arial" w:cs="Arial"/>
                <w:b/>
                <w:bCs/>
                <w:lang w:val="es-PY" w:eastAsia="es-ES"/>
              </w:rPr>
              <w:t>Resultados de Aprendizaje y evidencia</w:t>
            </w:r>
          </w:p>
        </w:tc>
      </w:tr>
      <w:tr w:rsidR="00460D38" w:rsidRPr="004C7CB4" w14:paraId="2D2BDC45" w14:textId="77777777" w:rsidTr="00FE3E9C">
        <w:trPr>
          <w:trHeight w:val="670"/>
        </w:trPr>
        <w:tc>
          <w:tcPr>
            <w:tcW w:w="1597" w:type="pct"/>
            <w:vMerge w:val="restart"/>
            <w:tcBorders>
              <w:top w:val="single" w:sz="4" w:space="0" w:color="auto"/>
              <w:left w:val="single" w:sz="4" w:space="0" w:color="auto"/>
              <w:bottom w:val="single" w:sz="4" w:space="0" w:color="auto"/>
              <w:right w:val="single" w:sz="4" w:space="0" w:color="auto"/>
            </w:tcBorders>
            <w:hideMark/>
          </w:tcPr>
          <w:p w14:paraId="3FA56012" w14:textId="77777777" w:rsidR="00154000" w:rsidRPr="004C7CB4" w:rsidRDefault="00154000" w:rsidP="0055764A">
            <w:pPr>
              <w:jc w:val="both"/>
              <w:rPr>
                <w:rFonts w:ascii="Arial" w:hAnsi="Arial" w:cs="Arial"/>
                <w:lang w:val="es-PY"/>
              </w:rPr>
            </w:pPr>
            <w:bookmarkStart w:id="16" w:name="_Hlk143176402"/>
            <w:r w:rsidRPr="004C7CB4">
              <w:rPr>
                <w:rFonts w:ascii="Arial" w:hAnsi="Arial" w:cs="Arial"/>
                <w:lang w:val="es-PY"/>
              </w:rPr>
              <w:t xml:space="preserve">Aplica los conocimientos adquiridos sobre el funcionamiento de los mercados, la formación de sus precios, y la dinámica de los agentes económicos que los afecta, para entender las razones que explican la estructura de un mercado y la maximización de utilidades del productor y consumidor, considerando modelos de la teoría microeconómica. </w:t>
            </w:r>
          </w:p>
          <w:bookmarkEnd w:id="16"/>
          <w:p w14:paraId="46637B10" w14:textId="77777777" w:rsidR="00154000" w:rsidRPr="004C7CB4" w:rsidRDefault="00154000" w:rsidP="0055764A">
            <w:pPr>
              <w:jc w:val="both"/>
              <w:rPr>
                <w:rFonts w:ascii="Arial" w:eastAsia="MS Mincho" w:hAnsi="Arial" w:cs="Arial"/>
                <w:lang w:val="es-PY" w:eastAsia="es-ES"/>
              </w:rPr>
            </w:pPr>
          </w:p>
        </w:tc>
        <w:tc>
          <w:tcPr>
            <w:tcW w:w="1996" w:type="pct"/>
            <w:tcBorders>
              <w:top w:val="single" w:sz="4" w:space="0" w:color="auto"/>
              <w:left w:val="single" w:sz="4" w:space="0" w:color="auto"/>
              <w:bottom w:val="single" w:sz="4" w:space="0" w:color="auto"/>
              <w:right w:val="single" w:sz="4" w:space="0" w:color="auto"/>
            </w:tcBorders>
            <w:shd w:val="clear" w:color="auto" w:fill="FFFFFF"/>
            <w:hideMark/>
          </w:tcPr>
          <w:p w14:paraId="7174FD8F" w14:textId="77777777" w:rsidR="00154000" w:rsidRPr="004C7CB4" w:rsidRDefault="00154000" w:rsidP="0055764A">
            <w:pPr>
              <w:jc w:val="both"/>
              <w:rPr>
                <w:rFonts w:ascii="Arial" w:hAnsi="Arial" w:cs="Arial"/>
                <w:lang w:val="es-PY"/>
              </w:rPr>
            </w:pPr>
            <w:r w:rsidRPr="004C7CB4">
              <w:rPr>
                <w:rFonts w:ascii="Arial" w:hAnsi="Arial" w:cs="Arial"/>
                <w:lang w:val="es-PY"/>
              </w:rPr>
              <w:t>Incorpora el análisis de un modelo de oferta y demanda en formas de mercado relevantes y los determinantes que influyen en ellas, considerando los modelos de Microeconomía.</w:t>
            </w:r>
          </w:p>
        </w:tc>
        <w:tc>
          <w:tcPr>
            <w:tcW w:w="1407" w:type="pct"/>
            <w:tcBorders>
              <w:top w:val="single" w:sz="4" w:space="0" w:color="auto"/>
              <w:left w:val="single" w:sz="4" w:space="0" w:color="auto"/>
              <w:bottom w:val="single" w:sz="4" w:space="0" w:color="auto"/>
              <w:right w:val="single" w:sz="4" w:space="0" w:color="auto"/>
            </w:tcBorders>
            <w:shd w:val="clear" w:color="auto" w:fill="FFFFFF"/>
            <w:hideMark/>
          </w:tcPr>
          <w:p w14:paraId="3030549B" w14:textId="77777777" w:rsidR="00154000" w:rsidRPr="004C7CB4" w:rsidRDefault="00154000" w:rsidP="0055764A">
            <w:pPr>
              <w:jc w:val="both"/>
              <w:rPr>
                <w:rFonts w:ascii="Arial" w:hAnsi="Arial" w:cs="Arial"/>
                <w:lang w:val="es-PY"/>
              </w:rPr>
            </w:pPr>
            <w:r w:rsidRPr="004C7CB4">
              <w:rPr>
                <w:rFonts w:ascii="Arial" w:hAnsi="Arial" w:cs="Arial"/>
                <w:lang w:val="es-PY"/>
              </w:rPr>
              <w:t xml:space="preserve">Incorporar nuevos aprendizajes para comprender determinantes relevantes en oferta y demanda, producción óptima y utilidad máxima del consumidor. </w:t>
            </w:r>
          </w:p>
          <w:p w14:paraId="492A8950" w14:textId="77777777" w:rsidR="00154000" w:rsidRPr="004C7CB4" w:rsidRDefault="00154000" w:rsidP="0055764A">
            <w:pPr>
              <w:jc w:val="both"/>
              <w:rPr>
                <w:rFonts w:ascii="Arial" w:hAnsi="Arial" w:cs="Arial"/>
                <w:lang w:val="es-PY"/>
              </w:rPr>
            </w:pPr>
          </w:p>
          <w:p w14:paraId="7FE29514" w14:textId="77777777" w:rsidR="00154000" w:rsidRPr="004C7CB4" w:rsidRDefault="00154000" w:rsidP="0055764A">
            <w:pPr>
              <w:jc w:val="both"/>
              <w:rPr>
                <w:rFonts w:ascii="Arial" w:hAnsi="Arial" w:cs="Arial"/>
                <w:b/>
                <w:bCs/>
                <w:lang w:val="es-PY"/>
              </w:rPr>
            </w:pPr>
            <w:r w:rsidRPr="004C7CB4">
              <w:rPr>
                <w:rFonts w:ascii="Arial" w:hAnsi="Arial" w:cs="Arial"/>
                <w:b/>
                <w:bCs/>
                <w:lang w:val="es-PY"/>
              </w:rPr>
              <w:t xml:space="preserve">Evidencia: </w:t>
            </w:r>
            <w:r w:rsidRPr="004C7CB4">
              <w:rPr>
                <w:rFonts w:ascii="Arial" w:hAnsi="Arial" w:cs="Arial"/>
                <w:bCs/>
                <w:lang w:val="es-PY"/>
              </w:rPr>
              <w:t>Mapas conceptuales por temática y Gráficos de relaciones Oferta y Demanda que incluye determinantes y sus cambios.</w:t>
            </w:r>
          </w:p>
          <w:p w14:paraId="327E2A5C" w14:textId="77777777" w:rsidR="00154000" w:rsidRPr="004C7CB4" w:rsidRDefault="00154000" w:rsidP="0055764A">
            <w:pPr>
              <w:jc w:val="both"/>
              <w:rPr>
                <w:rFonts w:ascii="Arial" w:eastAsia="MS Mincho" w:hAnsi="Arial" w:cs="Arial"/>
                <w:b/>
                <w:bCs/>
                <w:lang w:val="es-PY" w:eastAsia="es-ES"/>
              </w:rPr>
            </w:pPr>
          </w:p>
        </w:tc>
      </w:tr>
      <w:tr w:rsidR="00460D38" w:rsidRPr="004C7CB4" w14:paraId="47709A21" w14:textId="77777777" w:rsidTr="00FE3E9C">
        <w:trPr>
          <w:trHeight w:val="740"/>
        </w:trPr>
        <w:tc>
          <w:tcPr>
            <w:tcW w:w="0" w:type="auto"/>
            <w:vMerge/>
            <w:hideMark/>
          </w:tcPr>
          <w:p w14:paraId="06AE1C89" w14:textId="77777777" w:rsidR="00154000" w:rsidRPr="004C7CB4" w:rsidRDefault="00154000" w:rsidP="0055764A">
            <w:pPr>
              <w:jc w:val="both"/>
              <w:rPr>
                <w:rFonts w:ascii="Arial" w:eastAsia="MS Mincho" w:hAnsi="Arial" w:cs="Arial"/>
                <w:lang w:val="es-PY" w:eastAsia="es-ES"/>
              </w:rPr>
            </w:pPr>
          </w:p>
        </w:tc>
        <w:tc>
          <w:tcPr>
            <w:tcW w:w="1996" w:type="pct"/>
            <w:tcBorders>
              <w:top w:val="single" w:sz="4" w:space="0" w:color="auto"/>
              <w:left w:val="single" w:sz="4" w:space="0" w:color="auto"/>
              <w:bottom w:val="single" w:sz="4" w:space="0" w:color="auto"/>
              <w:right w:val="single" w:sz="4" w:space="0" w:color="auto"/>
            </w:tcBorders>
            <w:shd w:val="clear" w:color="auto" w:fill="FFFFFF"/>
            <w:hideMark/>
          </w:tcPr>
          <w:p w14:paraId="60896299" w14:textId="77777777" w:rsidR="00154000" w:rsidRPr="004C7CB4" w:rsidRDefault="00154000" w:rsidP="0055764A">
            <w:pPr>
              <w:jc w:val="both"/>
              <w:rPr>
                <w:rFonts w:ascii="Arial" w:hAnsi="Arial" w:cs="Arial"/>
                <w:lang w:val="es-ES"/>
              </w:rPr>
            </w:pPr>
            <w:r w:rsidRPr="004C7CB4">
              <w:rPr>
                <w:rFonts w:ascii="Arial" w:hAnsi="Arial" w:cs="Arial"/>
                <w:lang w:val="es-PY"/>
              </w:rPr>
              <w:t xml:space="preserve">Aplica un modelo de oferta y demanda en una forma de mercado seleccionada con los cambios en sus determinantes, en la formación de los precios, así como en sus elasticidades, tomando en consideración un método de análisis microeconómico. </w:t>
            </w:r>
          </w:p>
        </w:tc>
        <w:tc>
          <w:tcPr>
            <w:tcW w:w="140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1987594" w14:textId="77777777" w:rsidR="00154000" w:rsidRPr="004C7CB4" w:rsidRDefault="00154000" w:rsidP="0055764A">
            <w:pPr>
              <w:jc w:val="both"/>
              <w:rPr>
                <w:rFonts w:ascii="Arial" w:eastAsia="Times New Roman" w:hAnsi="Arial" w:cs="Arial"/>
                <w:lang w:val="es-PY" w:eastAsia="es-CR"/>
              </w:rPr>
            </w:pPr>
            <w:r w:rsidRPr="004C7CB4">
              <w:rPr>
                <w:rFonts w:ascii="Arial" w:eastAsia="Times New Roman" w:hAnsi="Arial" w:cs="Arial"/>
                <w:lang w:val="es-PY" w:eastAsia="es-CR"/>
              </w:rPr>
              <w:t xml:space="preserve">Aplicar un modelo de oferta y demanda para entender los cambios en sus determinantes, en la formación de los precios y en las elasticidades. </w:t>
            </w:r>
          </w:p>
          <w:p w14:paraId="20E37B1F" w14:textId="77777777" w:rsidR="00154000" w:rsidRPr="004C7CB4" w:rsidRDefault="00154000" w:rsidP="0055764A">
            <w:pPr>
              <w:jc w:val="both"/>
              <w:rPr>
                <w:rFonts w:ascii="Arial" w:eastAsia="Times New Roman" w:hAnsi="Arial" w:cs="Arial"/>
                <w:lang w:val="es-ES" w:eastAsia="es-CR"/>
              </w:rPr>
            </w:pPr>
          </w:p>
          <w:p w14:paraId="51F70B42" w14:textId="77777777" w:rsidR="00154000" w:rsidRPr="004C7CB4" w:rsidRDefault="00154000" w:rsidP="0055764A">
            <w:pPr>
              <w:jc w:val="both"/>
              <w:rPr>
                <w:rFonts w:ascii="Arial" w:eastAsia="Times New Roman" w:hAnsi="Arial" w:cs="Arial"/>
                <w:b/>
                <w:bCs/>
                <w:lang w:val="es-PY" w:eastAsia="es-CR"/>
              </w:rPr>
            </w:pPr>
            <w:r w:rsidRPr="004C7CB4">
              <w:rPr>
                <w:rFonts w:ascii="Arial" w:eastAsia="Times New Roman" w:hAnsi="Arial" w:cs="Arial"/>
                <w:b/>
                <w:bCs/>
                <w:lang w:val="es-PY" w:eastAsia="es-CR"/>
              </w:rPr>
              <w:t xml:space="preserve">Evidencia: </w:t>
            </w:r>
            <w:r w:rsidRPr="004C7CB4">
              <w:rPr>
                <w:rFonts w:ascii="Arial" w:eastAsia="Times New Roman" w:hAnsi="Arial" w:cs="Arial"/>
                <w:bCs/>
                <w:lang w:val="es-PY" w:eastAsia="es-CR"/>
              </w:rPr>
              <w:t>Informe de estudios de casos</w:t>
            </w:r>
            <w:r w:rsidRPr="004C7CB4">
              <w:rPr>
                <w:rFonts w:ascii="Arial" w:eastAsia="Times New Roman" w:hAnsi="Arial" w:cs="Arial"/>
                <w:b/>
                <w:bCs/>
                <w:lang w:val="es-PY" w:eastAsia="es-CR"/>
              </w:rPr>
              <w:t xml:space="preserve"> </w:t>
            </w:r>
          </w:p>
          <w:p w14:paraId="0D77C942" w14:textId="77777777" w:rsidR="00154000" w:rsidRPr="004C7CB4" w:rsidRDefault="00154000" w:rsidP="0055764A">
            <w:pPr>
              <w:jc w:val="both"/>
              <w:rPr>
                <w:rFonts w:ascii="Arial" w:eastAsia="MS Mincho" w:hAnsi="Arial" w:cs="Arial"/>
                <w:b/>
                <w:bCs/>
                <w:lang w:val="es-PY" w:eastAsia="es-ES"/>
              </w:rPr>
            </w:pPr>
          </w:p>
        </w:tc>
      </w:tr>
      <w:tr w:rsidR="00460D38" w:rsidRPr="004C7CB4" w14:paraId="75B14AC8" w14:textId="77777777" w:rsidTr="00FE3E9C">
        <w:trPr>
          <w:trHeight w:val="591"/>
        </w:trPr>
        <w:tc>
          <w:tcPr>
            <w:tcW w:w="0" w:type="auto"/>
            <w:vMerge/>
            <w:hideMark/>
          </w:tcPr>
          <w:p w14:paraId="45D5C3D2" w14:textId="77777777" w:rsidR="00154000" w:rsidRPr="004C7CB4" w:rsidRDefault="00154000" w:rsidP="0055764A">
            <w:pPr>
              <w:jc w:val="both"/>
              <w:rPr>
                <w:rFonts w:ascii="Arial" w:eastAsia="MS Mincho" w:hAnsi="Arial" w:cs="Arial"/>
                <w:lang w:val="es-PY" w:eastAsia="es-ES"/>
              </w:rPr>
            </w:pPr>
          </w:p>
        </w:tc>
        <w:tc>
          <w:tcPr>
            <w:tcW w:w="1996" w:type="pct"/>
            <w:tcBorders>
              <w:top w:val="single" w:sz="4" w:space="0" w:color="auto"/>
              <w:left w:val="single" w:sz="4" w:space="0" w:color="auto"/>
              <w:bottom w:val="single" w:sz="4" w:space="0" w:color="auto"/>
              <w:right w:val="single" w:sz="4" w:space="0" w:color="auto"/>
            </w:tcBorders>
            <w:shd w:val="clear" w:color="auto" w:fill="FFFFFF"/>
            <w:hideMark/>
          </w:tcPr>
          <w:p w14:paraId="34C63558" w14:textId="77777777" w:rsidR="00154000" w:rsidRPr="004C7CB4" w:rsidRDefault="00154000" w:rsidP="0055764A">
            <w:pPr>
              <w:jc w:val="both"/>
              <w:rPr>
                <w:rFonts w:ascii="Arial" w:eastAsia="MS Mincho" w:hAnsi="Arial" w:cs="Arial"/>
                <w:lang w:eastAsia="es-ES"/>
              </w:rPr>
            </w:pPr>
            <w:r w:rsidRPr="004C7CB4">
              <w:rPr>
                <w:rFonts w:ascii="Arial" w:hAnsi="Arial" w:cs="Arial"/>
                <w:lang w:val="es-PY"/>
              </w:rPr>
              <w:t>Interpreta cambios en la producción y sus costos, en la utilidad del consumidor y en las formas de mercado que permiten maximizar los beneficios del productor y del consumidor, tomando en consideración la teoría microeconómica.</w:t>
            </w:r>
          </w:p>
        </w:tc>
        <w:tc>
          <w:tcPr>
            <w:tcW w:w="140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2F93395" w14:textId="77777777" w:rsidR="00154000" w:rsidRPr="004C7CB4" w:rsidRDefault="00154000" w:rsidP="0055764A">
            <w:pPr>
              <w:jc w:val="both"/>
              <w:rPr>
                <w:rFonts w:ascii="Arial" w:eastAsia="Times New Roman" w:hAnsi="Arial" w:cs="Arial"/>
                <w:lang w:val="es-PY" w:eastAsia="es-CR"/>
              </w:rPr>
            </w:pPr>
            <w:r w:rsidRPr="004C7CB4">
              <w:rPr>
                <w:rFonts w:ascii="Arial" w:eastAsia="Times New Roman" w:hAnsi="Arial" w:cs="Arial"/>
                <w:lang w:val="es-PY" w:eastAsia="es-CR"/>
              </w:rPr>
              <w:t xml:space="preserve">Interpretar cambios que afectan la producción óptima, la maximización de las utilidades de los consumidores en una forma de mercado y actividad seleccionada. </w:t>
            </w:r>
          </w:p>
          <w:p w14:paraId="1D3CA0F7" w14:textId="77777777" w:rsidR="00154000" w:rsidRPr="004C7CB4" w:rsidRDefault="00154000" w:rsidP="0055764A">
            <w:pPr>
              <w:jc w:val="both"/>
              <w:rPr>
                <w:rFonts w:ascii="Arial" w:eastAsia="Times New Roman" w:hAnsi="Arial" w:cs="Arial"/>
                <w:lang w:val="es-PY" w:eastAsia="es-CR"/>
              </w:rPr>
            </w:pPr>
          </w:p>
          <w:p w14:paraId="39F7E24C" w14:textId="77777777" w:rsidR="00154000" w:rsidRPr="004C7CB4" w:rsidRDefault="00154000" w:rsidP="0055764A">
            <w:pPr>
              <w:jc w:val="both"/>
              <w:rPr>
                <w:rFonts w:ascii="Arial" w:eastAsia="MS Mincho" w:hAnsi="Arial" w:cs="Arial"/>
                <w:lang w:eastAsia="es-CR"/>
              </w:rPr>
            </w:pPr>
            <w:r w:rsidRPr="004C7CB4">
              <w:rPr>
                <w:rFonts w:ascii="Arial" w:eastAsia="Times New Roman" w:hAnsi="Arial" w:cs="Arial"/>
                <w:b/>
                <w:bCs/>
                <w:lang w:val="es-PY" w:eastAsia="es-CR"/>
              </w:rPr>
              <w:lastRenderedPageBreak/>
              <w:t xml:space="preserve">Evidencia: </w:t>
            </w:r>
            <w:r w:rsidRPr="004C7CB4">
              <w:rPr>
                <w:rFonts w:ascii="Arial" w:eastAsia="Times New Roman" w:hAnsi="Arial" w:cs="Arial"/>
                <w:bCs/>
                <w:lang w:val="es-PY" w:eastAsia="es-CR"/>
              </w:rPr>
              <w:t>Informe final de proyecto</w:t>
            </w:r>
          </w:p>
        </w:tc>
      </w:tr>
      <w:tr w:rsidR="00460D38" w:rsidRPr="004C7CB4" w14:paraId="0E44351E" w14:textId="77777777" w:rsidTr="00FE3E9C">
        <w:trPr>
          <w:trHeight w:val="130"/>
        </w:trPr>
        <w:tc>
          <w:tcPr>
            <w:tcW w:w="1597" w:type="pct"/>
            <w:hideMark/>
          </w:tcPr>
          <w:p w14:paraId="2D8EDE4F" w14:textId="77777777" w:rsidR="00154000" w:rsidRPr="004C7CB4" w:rsidRDefault="00154000" w:rsidP="0055764A">
            <w:pPr>
              <w:jc w:val="both"/>
              <w:rPr>
                <w:rFonts w:ascii="Arial" w:eastAsia="MS Mincho" w:hAnsi="Arial" w:cs="Arial"/>
                <w:lang w:val="es-PY" w:eastAsia="es-ES"/>
              </w:rPr>
            </w:pPr>
            <w:r w:rsidRPr="004C7CB4">
              <w:rPr>
                <w:rFonts w:ascii="Arial" w:hAnsi="Arial" w:cs="Arial"/>
                <w:b/>
                <w:bCs/>
                <w:lang w:val="es-ES_tradnl"/>
              </w:rPr>
              <w:lastRenderedPageBreak/>
              <w:t>Competencias genéricas</w:t>
            </w:r>
          </w:p>
        </w:tc>
        <w:tc>
          <w:tcPr>
            <w:tcW w:w="1996" w:type="pct"/>
            <w:hideMark/>
          </w:tcPr>
          <w:p w14:paraId="5CF335B8" w14:textId="77777777" w:rsidR="00154000" w:rsidRPr="004C7CB4" w:rsidRDefault="00154000" w:rsidP="0055764A">
            <w:pPr>
              <w:jc w:val="both"/>
              <w:rPr>
                <w:rFonts w:ascii="Arial" w:eastAsia="MS Mincho" w:hAnsi="Arial" w:cs="Arial"/>
                <w:lang w:val="es-PY" w:eastAsia="es-ES"/>
              </w:rPr>
            </w:pPr>
            <w:r w:rsidRPr="004C7CB4">
              <w:rPr>
                <w:rFonts w:ascii="Arial" w:hAnsi="Arial" w:cs="Arial"/>
                <w:b/>
                <w:bCs/>
                <w:lang w:val="es-ES_tradnl"/>
              </w:rPr>
              <w:t>Criterios de desempeño</w:t>
            </w:r>
          </w:p>
        </w:tc>
        <w:tc>
          <w:tcPr>
            <w:tcW w:w="1407" w:type="pct"/>
            <w:hideMark/>
          </w:tcPr>
          <w:p w14:paraId="7960B672" w14:textId="77777777" w:rsidR="00154000" w:rsidRPr="004C7CB4" w:rsidRDefault="00154000" w:rsidP="0055764A">
            <w:pPr>
              <w:jc w:val="both"/>
              <w:rPr>
                <w:rFonts w:ascii="Arial" w:eastAsia="MS Mincho" w:hAnsi="Arial" w:cs="Arial"/>
                <w:lang w:val="es-PY" w:eastAsia="es-ES"/>
              </w:rPr>
            </w:pPr>
            <w:r w:rsidRPr="004C7CB4">
              <w:rPr>
                <w:rFonts w:ascii="Arial" w:eastAsia="Calibri" w:hAnsi="Arial" w:cs="Arial"/>
                <w:b/>
                <w:bCs/>
                <w:lang w:val="es-ES_tradnl"/>
              </w:rPr>
              <w:t>Resultados de Aprendizaje</w:t>
            </w:r>
          </w:p>
        </w:tc>
      </w:tr>
      <w:tr w:rsidR="00460D38" w:rsidRPr="004C7CB4" w14:paraId="06C46DFD" w14:textId="77777777" w:rsidTr="00FE3E9C">
        <w:trPr>
          <w:trHeight w:val="2366"/>
        </w:trPr>
        <w:tc>
          <w:tcPr>
            <w:tcW w:w="1597" w:type="pct"/>
            <w:hideMark/>
          </w:tcPr>
          <w:p w14:paraId="69B6838E" w14:textId="5D8F3171" w:rsidR="00EA67F6" w:rsidRPr="004C7CB4" w:rsidRDefault="00EA67F6" w:rsidP="00EA67F6">
            <w:pPr>
              <w:jc w:val="both"/>
              <w:rPr>
                <w:rFonts w:ascii="Arial" w:eastAsia="MS Mincho" w:hAnsi="Arial" w:cs="Arial"/>
                <w:lang w:val="es-PY" w:eastAsia="es-ES"/>
              </w:rPr>
            </w:pPr>
            <w:r w:rsidRPr="004C7CB4">
              <w:rPr>
                <w:rFonts w:ascii="Arial" w:hAnsi="Arial" w:cs="Arial"/>
                <w:lang w:val="es-PY"/>
              </w:rPr>
              <w:t>CG-1 Integra los conocimientos, habilidades y actitudes necesarias de manera estratégica y flexible para el aprendizaje continuo, a lo largo de la vida, considerando las necesidades y el óptimo desempeño profesional.</w:t>
            </w:r>
          </w:p>
        </w:tc>
        <w:tc>
          <w:tcPr>
            <w:tcW w:w="1996" w:type="pct"/>
            <w:hideMark/>
          </w:tcPr>
          <w:p w14:paraId="1E0009D8" w14:textId="77777777" w:rsidR="00EA67F6" w:rsidRPr="004C7CB4" w:rsidRDefault="00EA67F6" w:rsidP="00EA67F6">
            <w:pPr>
              <w:rPr>
                <w:rFonts w:ascii="Arial" w:hAnsi="Arial" w:cs="Arial"/>
                <w:lang w:val="es-PY"/>
              </w:rPr>
            </w:pPr>
            <w:r w:rsidRPr="004C7CB4">
              <w:rPr>
                <w:rFonts w:ascii="Arial" w:hAnsi="Arial" w:cs="Arial"/>
                <w:lang w:val="es-PY"/>
              </w:rPr>
              <w:t>Incorpora de los nuevos aprendizajes y capacidades en situaciones y contextos diversos, considerando los modelos teóricos de la disciplina e indagación en las nuevas áreas de conocimiento correlacionadas.</w:t>
            </w:r>
          </w:p>
          <w:p w14:paraId="0A69D7C8" w14:textId="02867046" w:rsidR="00EA67F6" w:rsidRPr="004C7CB4" w:rsidRDefault="00EA67F6" w:rsidP="00EA67F6">
            <w:pPr>
              <w:jc w:val="both"/>
              <w:rPr>
                <w:rFonts w:ascii="Arial" w:eastAsia="MS Mincho" w:hAnsi="Arial" w:cs="Arial"/>
                <w:lang w:val="es-PY" w:eastAsia="es-ES"/>
              </w:rPr>
            </w:pPr>
            <w:r w:rsidRPr="004C7CB4">
              <w:rPr>
                <w:rFonts w:ascii="Arial" w:hAnsi="Arial" w:cs="Arial"/>
                <w:lang w:val="es-PY"/>
              </w:rPr>
              <w:t>Integra las diversas teorías disciplinares haciendo una síntesis adaptada a las propias necesidades profesionales, considerando la investigación y el análisis del contexto.</w:t>
            </w:r>
          </w:p>
        </w:tc>
        <w:tc>
          <w:tcPr>
            <w:tcW w:w="1407" w:type="pct"/>
            <w:hideMark/>
          </w:tcPr>
          <w:p w14:paraId="310549EE" w14:textId="77777777" w:rsidR="00EA67F6" w:rsidRPr="004C7CB4" w:rsidRDefault="00EA67F6" w:rsidP="00EA67F6">
            <w:pPr>
              <w:rPr>
                <w:rFonts w:ascii="Arial" w:hAnsi="Arial" w:cs="Arial"/>
                <w:lang w:val="es-PY"/>
              </w:rPr>
            </w:pPr>
            <w:r w:rsidRPr="004C7CB4">
              <w:rPr>
                <w:rFonts w:ascii="Arial" w:hAnsi="Arial" w:cs="Arial"/>
                <w:lang w:val="es-PY"/>
              </w:rPr>
              <w:t>Aprender a aprender de manera continua, a lo largo de la vida.</w:t>
            </w:r>
          </w:p>
          <w:p w14:paraId="32F1F9DE" w14:textId="77777777" w:rsidR="00EA67F6" w:rsidRPr="004C7CB4" w:rsidRDefault="00EA67F6" w:rsidP="00EA67F6">
            <w:pPr>
              <w:rPr>
                <w:rFonts w:ascii="Arial" w:hAnsi="Arial" w:cs="Arial"/>
                <w:lang w:val="es-PY"/>
              </w:rPr>
            </w:pPr>
          </w:p>
          <w:p w14:paraId="1987B8AC" w14:textId="7A8DE7DF" w:rsidR="00EA67F6" w:rsidRPr="004C7CB4" w:rsidRDefault="00EA67F6" w:rsidP="00EA67F6">
            <w:pPr>
              <w:jc w:val="both"/>
              <w:rPr>
                <w:rFonts w:ascii="Arial" w:eastAsia="MS Mincho" w:hAnsi="Arial" w:cs="Arial"/>
                <w:lang w:val="es-PY" w:eastAsia="es-ES"/>
              </w:rPr>
            </w:pPr>
          </w:p>
        </w:tc>
      </w:tr>
      <w:tr w:rsidR="00460D38" w:rsidRPr="004C7CB4" w14:paraId="073C71D4" w14:textId="77777777" w:rsidTr="00FE3E9C">
        <w:trPr>
          <w:trHeight w:val="566"/>
        </w:trPr>
        <w:tc>
          <w:tcPr>
            <w:tcW w:w="1597" w:type="pct"/>
            <w:hideMark/>
          </w:tcPr>
          <w:p w14:paraId="38BC2BAC" w14:textId="3B857DDB" w:rsidR="00EA67F6" w:rsidRPr="004C7CB4" w:rsidRDefault="00EA67F6" w:rsidP="00EA67F6">
            <w:pPr>
              <w:jc w:val="both"/>
              <w:rPr>
                <w:rFonts w:ascii="Arial" w:eastAsia="MS Mincho" w:hAnsi="Arial" w:cs="Arial"/>
                <w:lang w:val="es-PY" w:eastAsia="es-ES"/>
              </w:rPr>
            </w:pPr>
            <w:r w:rsidRPr="004C7CB4">
              <w:rPr>
                <w:rFonts w:ascii="Arial" w:hAnsi="Arial" w:cs="Arial"/>
                <w:lang w:val="es-PY"/>
              </w:rPr>
              <w:t>CG-2 Integra los conocimientos, habilidades y actitudes necesarias para el aprendizaje de las técnicas de trabajo en equipo y liderazgo considerando la colaboración, la cooperación y el acuerdo.</w:t>
            </w:r>
          </w:p>
        </w:tc>
        <w:tc>
          <w:tcPr>
            <w:tcW w:w="1996" w:type="pct"/>
            <w:hideMark/>
          </w:tcPr>
          <w:p w14:paraId="4C5E938C" w14:textId="77777777" w:rsidR="00EA67F6" w:rsidRPr="004C7CB4" w:rsidRDefault="00EA67F6" w:rsidP="00EA67F6">
            <w:pPr>
              <w:rPr>
                <w:rFonts w:ascii="Arial" w:hAnsi="Arial" w:cs="Arial"/>
                <w:lang w:val="es-PY"/>
              </w:rPr>
            </w:pPr>
            <w:r w:rsidRPr="004C7CB4">
              <w:rPr>
                <w:rFonts w:ascii="Arial" w:hAnsi="Arial" w:cs="Arial"/>
                <w:lang w:val="es-PY"/>
              </w:rPr>
              <w:t>Participa y colabora activamente en las tareas del equipo y fomenta la confianza, la cordialidad y la orientación a la tarea conjunta, considerando el clima interno y la cohesión del grupo.</w:t>
            </w:r>
          </w:p>
          <w:p w14:paraId="3DE63CC2" w14:textId="634F4690" w:rsidR="00EA67F6" w:rsidRPr="004C7CB4" w:rsidRDefault="00EA67F6" w:rsidP="00EA67F6">
            <w:pPr>
              <w:jc w:val="both"/>
              <w:rPr>
                <w:rFonts w:ascii="Arial" w:eastAsia="MS Mincho" w:hAnsi="Arial" w:cs="Arial"/>
                <w:lang w:val="es-PY" w:eastAsia="es-ES"/>
              </w:rPr>
            </w:pPr>
            <w:r w:rsidRPr="004C7CB4">
              <w:rPr>
                <w:rFonts w:ascii="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hideMark/>
          </w:tcPr>
          <w:p w14:paraId="4D8C8D90" w14:textId="77777777" w:rsidR="00EA67F6" w:rsidRPr="004C7CB4" w:rsidRDefault="00EA67F6" w:rsidP="00EA67F6">
            <w:pPr>
              <w:rPr>
                <w:rFonts w:ascii="Arial" w:hAnsi="Arial" w:cs="Arial"/>
                <w:lang w:val="es-PY"/>
              </w:rPr>
            </w:pPr>
            <w:r w:rsidRPr="004C7CB4">
              <w:rPr>
                <w:rFonts w:ascii="Arial" w:hAnsi="Arial" w:cs="Arial"/>
                <w:lang w:val="es-PY"/>
              </w:rPr>
              <w:t xml:space="preserve">Aplicar las técnicas de trabajo en equipo y liderazgo considerando la colaboración, la cooperación y el acuerdo. </w:t>
            </w:r>
          </w:p>
          <w:p w14:paraId="44B5A309" w14:textId="7352E0F2" w:rsidR="00EA67F6" w:rsidRPr="004C7CB4" w:rsidRDefault="00EA67F6" w:rsidP="00EA67F6">
            <w:pPr>
              <w:jc w:val="both"/>
              <w:rPr>
                <w:rFonts w:ascii="Arial" w:eastAsia="MS Mincho" w:hAnsi="Arial" w:cs="Arial"/>
                <w:lang w:val="es-PY" w:eastAsia="es-ES"/>
              </w:rPr>
            </w:pPr>
          </w:p>
        </w:tc>
      </w:tr>
      <w:tr w:rsidR="00460D38" w:rsidRPr="004C7CB4" w14:paraId="53F4F8A7" w14:textId="77777777" w:rsidTr="00FE3E9C">
        <w:trPr>
          <w:trHeight w:val="566"/>
        </w:trPr>
        <w:tc>
          <w:tcPr>
            <w:tcW w:w="1597" w:type="pct"/>
          </w:tcPr>
          <w:p w14:paraId="34E79886" w14:textId="6E08CD14" w:rsidR="00EA67F6" w:rsidRPr="004C7CB4" w:rsidRDefault="00EA67F6" w:rsidP="00EA67F6">
            <w:pPr>
              <w:jc w:val="both"/>
              <w:rPr>
                <w:rFonts w:ascii="Arial" w:eastAsia="MS Mincho" w:hAnsi="Arial" w:cs="Arial"/>
                <w:lang w:val="es-PY" w:eastAsia="es-ES"/>
              </w:rPr>
            </w:pPr>
            <w:r w:rsidRPr="004C7CB4">
              <w:rPr>
                <w:rFonts w:ascii="Arial" w:hAnsi="Arial" w:cs="Arial"/>
                <w:lang w:val="es-PY"/>
              </w:rPr>
              <w:t>CG-3 Integra los conocimientos, habilidades y actitudes necesarias para el emprendimiento y la realización de proyectos de vida y empresariales, estableciendo metas y teniendo motivación para lograrlas.</w:t>
            </w:r>
          </w:p>
        </w:tc>
        <w:tc>
          <w:tcPr>
            <w:tcW w:w="1996" w:type="pct"/>
          </w:tcPr>
          <w:p w14:paraId="2469C39B" w14:textId="77777777" w:rsidR="00EA67F6" w:rsidRPr="004C7CB4" w:rsidRDefault="00EA67F6" w:rsidP="00EA67F6">
            <w:pPr>
              <w:rPr>
                <w:rFonts w:ascii="Arial" w:hAnsi="Arial" w:cs="Arial"/>
                <w:lang w:val="es-PY"/>
              </w:rPr>
            </w:pPr>
            <w:r w:rsidRPr="004C7CB4">
              <w:rPr>
                <w:rFonts w:ascii="Arial" w:hAnsi="Arial" w:cs="Arial"/>
                <w:lang w:val="es-PY"/>
              </w:rPr>
              <w:t>Desarrolla habilidades para el trabajo autónomo, con actitud emprendedora.</w:t>
            </w:r>
          </w:p>
          <w:p w14:paraId="0881D08D" w14:textId="77777777" w:rsidR="00EA67F6" w:rsidRPr="004C7CB4" w:rsidRDefault="00EA67F6" w:rsidP="00EA67F6">
            <w:pPr>
              <w:rPr>
                <w:rFonts w:ascii="Arial" w:hAnsi="Arial" w:cs="Arial"/>
                <w:lang w:val="es-PY"/>
              </w:rPr>
            </w:pPr>
            <w:r w:rsidRPr="004C7CB4">
              <w:rPr>
                <w:rFonts w:ascii="Arial" w:hAnsi="Arial" w:cs="Arial"/>
                <w:lang w:val="es-PY"/>
              </w:rPr>
              <w:t>Promueve el análisis y la toma de decisiones, identificando oportunidades donde otros ven problemas.</w:t>
            </w:r>
          </w:p>
          <w:p w14:paraId="772A7062" w14:textId="77777777" w:rsidR="00EA67F6" w:rsidRPr="004C7CB4" w:rsidRDefault="00EA67F6" w:rsidP="00EA67F6">
            <w:pPr>
              <w:rPr>
                <w:rFonts w:ascii="Arial" w:hAnsi="Arial" w:cs="Arial"/>
                <w:lang w:val="es-PY"/>
              </w:rPr>
            </w:pPr>
            <w:r w:rsidRPr="004C7CB4">
              <w:rPr>
                <w:rFonts w:ascii="Arial" w:hAnsi="Arial" w:cs="Arial"/>
                <w:lang w:val="es-PY"/>
              </w:rPr>
              <w:t>Toma iniciativa contando con otros, haciéndoles partícipes de su visión de futuro y sus proyectos.</w:t>
            </w:r>
          </w:p>
          <w:p w14:paraId="4A63AC4A" w14:textId="32266487" w:rsidR="00EA67F6" w:rsidRPr="004C7CB4" w:rsidRDefault="00EA67F6" w:rsidP="00EA67F6">
            <w:pPr>
              <w:jc w:val="both"/>
              <w:rPr>
                <w:rFonts w:ascii="Arial" w:eastAsia="MS Mincho" w:hAnsi="Arial" w:cs="Arial"/>
                <w:lang w:val="es-PY" w:eastAsia="es-ES"/>
              </w:rPr>
            </w:pPr>
            <w:r w:rsidRPr="004C7CB4">
              <w:rPr>
                <w:rFonts w:ascii="Arial" w:hAnsi="Arial" w:cs="Arial"/>
                <w:lang w:val="es-PY"/>
              </w:rPr>
              <w:t>Desarrolla capacidad para la formulación y gestión de proyectos</w:t>
            </w:r>
          </w:p>
        </w:tc>
        <w:tc>
          <w:tcPr>
            <w:tcW w:w="1407" w:type="pct"/>
          </w:tcPr>
          <w:p w14:paraId="6CD574F6" w14:textId="2EBCAA78" w:rsidR="00EA67F6" w:rsidRPr="004C7CB4" w:rsidRDefault="00EA67F6" w:rsidP="00EA67F6">
            <w:pPr>
              <w:jc w:val="both"/>
              <w:rPr>
                <w:rFonts w:ascii="Arial" w:eastAsia="MS Mincho" w:hAnsi="Arial" w:cs="Arial"/>
                <w:lang w:val="es-PY" w:eastAsia="es-ES"/>
              </w:rPr>
            </w:pPr>
            <w:r w:rsidRPr="004C7CB4">
              <w:rPr>
                <w:rFonts w:ascii="Arial" w:hAnsi="Arial" w:cs="Arial"/>
                <w:lang w:val="es-PY"/>
              </w:rPr>
              <w:t>Integrar los conocimientos, habilidades y actitudes necesarias para el emprendimiento y el liderazgo.</w:t>
            </w:r>
          </w:p>
        </w:tc>
      </w:tr>
      <w:tr w:rsidR="00460D38" w:rsidRPr="004C7CB4" w14:paraId="5C955B3B" w14:textId="77777777" w:rsidTr="00FE3E9C">
        <w:trPr>
          <w:trHeight w:val="566"/>
        </w:trPr>
        <w:tc>
          <w:tcPr>
            <w:tcW w:w="1597" w:type="pct"/>
          </w:tcPr>
          <w:p w14:paraId="77F3FF19" w14:textId="5B220887" w:rsidR="00EA67F6" w:rsidRPr="004C7CB4" w:rsidRDefault="00EA67F6" w:rsidP="00EA67F6">
            <w:pPr>
              <w:jc w:val="both"/>
              <w:rPr>
                <w:rFonts w:ascii="Arial" w:eastAsia="MS Mincho" w:hAnsi="Arial" w:cs="Arial"/>
                <w:lang w:val="es-PY" w:eastAsia="es-ES"/>
              </w:rPr>
            </w:pPr>
            <w:r w:rsidRPr="004C7CB4">
              <w:rPr>
                <w:rFonts w:ascii="Arial" w:hAnsi="Arial" w:cs="Arial"/>
                <w:lang w:val="es-PY"/>
              </w:rPr>
              <w:t xml:space="preserve">CG-4 Integra los conocimientos, habilidades y actitudes necesarias para la utilización de las tecnologías </w:t>
            </w:r>
            <w:r w:rsidRPr="004C7CB4">
              <w:rPr>
                <w:rFonts w:ascii="Arial" w:hAnsi="Arial" w:cs="Arial"/>
                <w:lang w:val="es-PY"/>
              </w:rPr>
              <w:lastRenderedPageBreak/>
              <w:t>digitales, considerando el tratamiento de la información.</w:t>
            </w:r>
          </w:p>
        </w:tc>
        <w:tc>
          <w:tcPr>
            <w:tcW w:w="1996" w:type="pct"/>
          </w:tcPr>
          <w:p w14:paraId="085792E9" w14:textId="77777777" w:rsidR="00EA67F6" w:rsidRPr="004C7CB4" w:rsidRDefault="00EA67F6" w:rsidP="00EA67F6">
            <w:pPr>
              <w:rPr>
                <w:rFonts w:ascii="Arial" w:hAnsi="Arial" w:cs="Arial"/>
                <w:lang w:val="es-PY"/>
              </w:rPr>
            </w:pPr>
            <w:r w:rsidRPr="004C7CB4">
              <w:rPr>
                <w:rFonts w:ascii="Arial" w:hAnsi="Arial" w:cs="Arial"/>
                <w:lang w:val="es-PY"/>
              </w:rPr>
              <w:lastRenderedPageBreak/>
              <w:t>Desarrolla habilidades en el uso de las tecnologías de la información y de la comunicación utilizando herramientas tecnológicas.</w:t>
            </w:r>
          </w:p>
          <w:p w14:paraId="7E0D0B78" w14:textId="22ABA9C5" w:rsidR="00EA67F6" w:rsidRPr="004C7CB4" w:rsidRDefault="00EA67F6" w:rsidP="00EA67F6">
            <w:pPr>
              <w:jc w:val="both"/>
              <w:rPr>
                <w:rFonts w:ascii="Arial" w:eastAsia="MS Mincho" w:hAnsi="Arial" w:cs="Arial"/>
                <w:lang w:val="es-PY" w:eastAsia="es-ES"/>
              </w:rPr>
            </w:pPr>
            <w:r w:rsidRPr="004C7CB4">
              <w:rPr>
                <w:rFonts w:ascii="Arial" w:hAnsi="Arial" w:cs="Arial"/>
                <w:lang w:val="es-PY"/>
              </w:rPr>
              <w:lastRenderedPageBreak/>
              <w:t>Organiza la información, la relaciona, analiza, sintetiza, haciendo inferencias y deducciones de distinto nivel de complejidad utilizando las herramientas tecnológicas.</w:t>
            </w:r>
          </w:p>
        </w:tc>
        <w:tc>
          <w:tcPr>
            <w:tcW w:w="1407" w:type="pct"/>
          </w:tcPr>
          <w:p w14:paraId="4DE889CF" w14:textId="77777777" w:rsidR="00EA67F6" w:rsidRPr="004C7CB4" w:rsidRDefault="00EA67F6" w:rsidP="00EA67F6">
            <w:pPr>
              <w:rPr>
                <w:rFonts w:ascii="Arial" w:hAnsi="Arial" w:cs="Arial"/>
                <w:lang w:val="es-PY"/>
              </w:rPr>
            </w:pPr>
            <w:r w:rsidRPr="004C7CB4">
              <w:rPr>
                <w:rFonts w:ascii="Arial" w:hAnsi="Arial" w:cs="Arial"/>
                <w:lang w:val="es-PY"/>
              </w:rPr>
              <w:lastRenderedPageBreak/>
              <w:t xml:space="preserve">Aplicar las tecnologías de la información y de la comunicación considerando la </w:t>
            </w:r>
            <w:r w:rsidRPr="004C7CB4">
              <w:rPr>
                <w:rFonts w:ascii="Arial" w:hAnsi="Arial" w:cs="Arial"/>
                <w:lang w:val="es-PY"/>
              </w:rPr>
              <w:lastRenderedPageBreak/>
              <w:t>transformación digital de las organizaciones.</w:t>
            </w:r>
          </w:p>
          <w:p w14:paraId="557DF7B9" w14:textId="2E9CBC17" w:rsidR="00EA67F6" w:rsidRPr="004C7CB4" w:rsidRDefault="00EA67F6" w:rsidP="00EA67F6">
            <w:pPr>
              <w:jc w:val="both"/>
              <w:rPr>
                <w:rFonts w:ascii="Arial" w:eastAsia="MS Mincho" w:hAnsi="Arial" w:cs="Arial"/>
                <w:lang w:val="es-PY" w:eastAsia="es-ES"/>
              </w:rPr>
            </w:pPr>
          </w:p>
        </w:tc>
      </w:tr>
      <w:tr w:rsidR="00EA67F6" w:rsidRPr="004C7CB4" w14:paraId="005294C0" w14:textId="77777777" w:rsidTr="00FE3E9C">
        <w:trPr>
          <w:trHeight w:val="566"/>
        </w:trPr>
        <w:tc>
          <w:tcPr>
            <w:tcW w:w="1597" w:type="pct"/>
          </w:tcPr>
          <w:p w14:paraId="68D9DD45" w14:textId="0C4F8B21" w:rsidR="00EA67F6" w:rsidRPr="004C7CB4" w:rsidRDefault="00EA67F6" w:rsidP="00EA67F6">
            <w:pPr>
              <w:jc w:val="both"/>
              <w:rPr>
                <w:rFonts w:ascii="Arial" w:eastAsia="MS Mincho" w:hAnsi="Arial" w:cs="Arial"/>
                <w:lang w:val="es-PY" w:eastAsia="es-ES"/>
              </w:rPr>
            </w:pPr>
            <w:r w:rsidRPr="004C7CB4">
              <w:rPr>
                <w:rFonts w:ascii="Arial" w:hAnsi="Arial" w:cs="Arial"/>
                <w:lang w:val="es-PY"/>
              </w:rPr>
              <w:lastRenderedPageBreak/>
              <w:t>CG-5 Desarrolla los conocimientos, habilidades y actitudes necesarias para comunicarse asertivamente en las diferentes áreas disciplinares que conforman el plan de estudios.</w:t>
            </w:r>
          </w:p>
        </w:tc>
        <w:tc>
          <w:tcPr>
            <w:tcW w:w="1996" w:type="pct"/>
          </w:tcPr>
          <w:p w14:paraId="2716068B" w14:textId="77777777" w:rsidR="00EA67F6" w:rsidRPr="004C7CB4" w:rsidRDefault="00EA67F6" w:rsidP="00EA67F6">
            <w:pPr>
              <w:rPr>
                <w:rFonts w:ascii="Arial" w:hAnsi="Arial" w:cs="Arial"/>
                <w:lang w:val="es-PY"/>
              </w:rPr>
            </w:pPr>
            <w:r w:rsidRPr="004C7CB4">
              <w:rPr>
                <w:rFonts w:ascii="Arial" w:hAnsi="Arial" w:cs="Arial"/>
                <w:lang w:val="es-PY"/>
              </w:rPr>
              <w:t xml:space="preserve">Comunica pensamientos disciplinares en forma oral y escrita de manera clara y correcta. </w:t>
            </w:r>
          </w:p>
          <w:p w14:paraId="1305CF27" w14:textId="77777777" w:rsidR="00EA67F6" w:rsidRPr="004C7CB4" w:rsidRDefault="00EA67F6" w:rsidP="00EA67F6">
            <w:pPr>
              <w:rPr>
                <w:rFonts w:ascii="Arial" w:hAnsi="Arial" w:cs="Arial"/>
                <w:lang w:val="es-PY"/>
              </w:rPr>
            </w:pPr>
            <w:r w:rsidRPr="004C7CB4">
              <w:rPr>
                <w:rFonts w:ascii="Arial" w:hAnsi="Arial" w:cs="Arial"/>
                <w:lang w:val="es-PY"/>
              </w:rPr>
              <w:t>Formula y expresa los propios argumentos de manera convincente y adecuada al contexto considerando las reglas del lenguaje.</w:t>
            </w:r>
          </w:p>
          <w:p w14:paraId="3EB3EB70" w14:textId="60E8B7AC" w:rsidR="00EA67F6" w:rsidRPr="004C7CB4" w:rsidRDefault="00EA67F6" w:rsidP="00EA67F6">
            <w:pPr>
              <w:jc w:val="both"/>
              <w:rPr>
                <w:rFonts w:ascii="Arial" w:eastAsia="MS Mincho" w:hAnsi="Arial" w:cs="Arial"/>
                <w:lang w:val="es-PY" w:eastAsia="es-ES"/>
              </w:rPr>
            </w:pPr>
            <w:r w:rsidRPr="004C7CB4">
              <w:rPr>
                <w:rFonts w:ascii="Arial" w:hAnsi="Arial" w:cs="Arial"/>
                <w:lang w:val="es-PY"/>
              </w:rPr>
              <w:t>Establece relaciones dialogantes con compañeros y profesores, escuchando y expresándose en forma clara y asertiva</w:t>
            </w:r>
          </w:p>
        </w:tc>
        <w:tc>
          <w:tcPr>
            <w:tcW w:w="1407" w:type="pct"/>
          </w:tcPr>
          <w:p w14:paraId="5ADB3DA4" w14:textId="77777777" w:rsidR="00EA67F6" w:rsidRPr="004C7CB4" w:rsidRDefault="00EA67F6" w:rsidP="00EA67F6">
            <w:pPr>
              <w:rPr>
                <w:rFonts w:ascii="Arial" w:hAnsi="Arial" w:cs="Arial"/>
                <w:lang w:val="es-PY"/>
              </w:rPr>
            </w:pPr>
            <w:r w:rsidRPr="004C7CB4">
              <w:rPr>
                <w:rFonts w:ascii="Arial" w:hAnsi="Arial" w:cs="Arial"/>
                <w:lang w:val="es-PY"/>
              </w:rPr>
              <w:t>Comunicar pensamientos disciplinares en forma oral y escrita de manera asertiva.</w:t>
            </w:r>
          </w:p>
          <w:p w14:paraId="40546279" w14:textId="77777777" w:rsidR="00EA67F6" w:rsidRPr="004C7CB4" w:rsidRDefault="00EA67F6" w:rsidP="00EA67F6">
            <w:pPr>
              <w:jc w:val="both"/>
              <w:rPr>
                <w:rFonts w:ascii="Arial" w:eastAsia="MS Mincho" w:hAnsi="Arial" w:cs="Arial"/>
                <w:lang w:val="es-PY" w:eastAsia="es-ES"/>
              </w:rPr>
            </w:pPr>
          </w:p>
        </w:tc>
      </w:tr>
    </w:tbl>
    <w:p w14:paraId="469DFB94" w14:textId="77777777" w:rsidR="00154000" w:rsidRPr="004C7CB4" w:rsidRDefault="00154000" w:rsidP="0055764A">
      <w:pPr>
        <w:spacing w:after="120" w:line="240" w:lineRule="auto"/>
        <w:jc w:val="both"/>
        <w:rPr>
          <w:rFonts w:ascii="Arial" w:eastAsia="Times New Roman" w:hAnsi="Arial" w:cs="Arial"/>
          <w:b/>
          <w:lang w:val="es-ES" w:eastAsia="es-ES"/>
        </w:rPr>
      </w:pPr>
    </w:p>
    <w:p w14:paraId="35C93435" w14:textId="7CD10245" w:rsidR="00154000" w:rsidRPr="004C7CB4" w:rsidRDefault="00D845F9"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CONTENIDOS</w:t>
      </w:r>
    </w:p>
    <w:p w14:paraId="02E4AE1F" w14:textId="77777777" w:rsidR="00154000" w:rsidRPr="004C7CB4" w:rsidRDefault="00154000" w:rsidP="0055764A">
      <w:pPr>
        <w:spacing w:line="240" w:lineRule="auto"/>
        <w:jc w:val="both"/>
        <w:rPr>
          <w:rFonts w:ascii="Arial" w:hAnsi="Arial" w:cs="Arial"/>
          <w:b/>
        </w:rPr>
      </w:pPr>
      <w:r w:rsidRPr="004C7CB4">
        <w:rPr>
          <w:rFonts w:ascii="Arial" w:hAnsi="Arial" w:cs="Arial"/>
          <w:b/>
        </w:rPr>
        <w:t>Unidad 1. Introducción al Estudio de la Microeconomía</w:t>
      </w:r>
    </w:p>
    <w:p w14:paraId="19F89F13" w14:textId="77777777" w:rsidR="00154000" w:rsidRPr="004C7CB4" w:rsidRDefault="00154000" w:rsidP="00CF6A23">
      <w:pPr>
        <w:pStyle w:val="Prrafodelista"/>
        <w:numPr>
          <w:ilvl w:val="0"/>
          <w:numId w:val="64"/>
        </w:numPr>
        <w:suppressAutoHyphens/>
        <w:spacing w:after="0" w:line="240" w:lineRule="auto"/>
        <w:jc w:val="both"/>
        <w:rPr>
          <w:rFonts w:ascii="Arial" w:hAnsi="Arial" w:cs="Arial"/>
          <w:spacing w:val="-2"/>
        </w:rPr>
      </w:pPr>
      <w:r w:rsidRPr="004C7CB4">
        <w:rPr>
          <w:rFonts w:ascii="Arial" w:hAnsi="Arial" w:cs="Arial"/>
          <w:spacing w:val="-2"/>
        </w:rPr>
        <w:t>La Economía y los aspectos básicos del problema económico</w:t>
      </w:r>
      <w:r w:rsidRPr="004C7CB4">
        <w:rPr>
          <w:rFonts w:ascii="Arial" w:hAnsi="Arial" w:cs="Arial"/>
          <w:spacing w:val="-2"/>
        </w:rPr>
        <w:fldChar w:fldCharType="begin"/>
      </w:r>
      <w:r w:rsidRPr="004C7CB4">
        <w:rPr>
          <w:rFonts w:ascii="Arial" w:hAnsi="Arial" w:cs="Arial"/>
          <w:spacing w:val="-2"/>
        </w:rPr>
        <w:instrText>TC "1.7.</w:instrText>
      </w:r>
      <w:r w:rsidRPr="004C7CB4">
        <w:rPr>
          <w:rFonts w:ascii="Arial" w:hAnsi="Arial" w:cs="Arial"/>
          <w:spacing w:val="-2"/>
        </w:rPr>
        <w:tab/>
        <w:instrText>Repaso de temas básicos expuestos en Microeconomía."</w:instrText>
      </w:r>
      <w:r w:rsidRPr="004C7CB4">
        <w:rPr>
          <w:rFonts w:ascii="Arial" w:hAnsi="Arial" w:cs="Arial"/>
          <w:spacing w:val="-2"/>
        </w:rPr>
        <w:fldChar w:fldCharType="end"/>
      </w:r>
      <w:r w:rsidRPr="004C7CB4">
        <w:rPr>
          <w:rFonts w:ascii="Arial" w:hAnsi="Arial" w:cs="Arial"/>
          <w:spacing w:val="-2"/>
        </w:rPr>
        <w:fldChar w:fldCharType="begin"/>
      </w:r>
      <w:r w:rsidRPr="004C7CB4">
        <w:rPr>
          <w:rFonts w:ascii="Arial" w:hAnsi="Arial" w:cs="Arial"/>
          <w:spacing w:val="-2"/>
        </w:rPr>
        <w:instrText>TC "1.5.</w:instrText>
      </w:r>
      <w:r w:rsidRPr="004C7CB4">
        <w:rPr>
          <w:rFonts w:ascii="Arial" w:hAnsi="Arial" w:cs="Arial"/>
          <w:spacing w:val="-2"/>
        </w:rPr>
        <w:tab/>
        <w:instrText>Propósito de la Macroeconomía."</w:instrText>
      </w:r>
      <w:r w:rsidRPr="004C7CB4">
        <w:rPr>
          <w:rFonts w:ascii="Arial" w:hAnsi="Arial" w:cs="Arial"/>
          <w:spacing w:val="-2"/>
        </w:rPr>
        <w:fldChar w:fldCharType="end"/>
      </w:r>
    </w:p>
    <w:p w14:paraId="71FB5E23" w14:textId="77777777" w:rsidR="00154000" w:rsidRPr="004C7CB4" w:rsidRDefault="00154000" w:rsidP="00CF6A23">
      <w:pPr>
        <w:pStyle w:val="Prrafodelista"/>
        <w:numPr>
          <w:ilvl w:val="0"/>
          <w:numId w:val="64"/>
        </w:numPr>
        <w:spacing w:after="0" w:line="240" w:lineRule="auto"/>
        <w:jc w:val="both"/>
        <w:rPr>
          <w:rFonts w:ascii="Arial" w:hAnsi="Arial" w:cs="Arial"/>
          <w:bCs/>
        </w:rPr>
      </w:pPr>
      <w:r w:rsidRPr="004C7CB4">
        <w:rPr>
          <w:rFonts w:ascii="Arial" w:hAnsi="Arial" w:cs="Arial"/>
          <w:spacing w:val="-2"/>
        </w:rPr>
        <w:t>Las necesidades humanas, los factores de producción y los bienes y servicios (</w:t>
      </w:r>
      <w:r w:rsidRPr="004C7CB4">
        <w:rPr>
          <w:rFonts w:ascii="Arial" w:hAnsi="Arial" w:cs="Arial"/>
          <w:bCs/>
        </w:rPr>
        <w:t>libres y económicos, de consumo, de capital, intermedios, públicos y privados)</w:t>
      </w:r>
    </w:p>
    <w:p w14:paraId="53576B6F" w14:textId="77777777" w:rsidR="00154000" w:rsidRPr="004C7CB4" w:rsidRDefault="00154000" w:rsidP="00CF6A23">
      <w:pPr>
        <w:pStyle w:val="Prrafodelista"/>
        <w:numPr>
          <w:ilvl w:val="0"/>
          <w:numId w:val="64"/>
        </w:numPr>
        <w:spacing w:after="0" w:line="240" w:lineRule="auto"/>
        <w:jc w:val="both"/>
        <w:rPr>
          <w:rFonts w:ascii="Arial" w:hAnsi="Arial" w:cs="Arial"/>
          <w:bCs/>
        </w:rPr>
      </w:pPr>
      <w:r w:rsidRPr="004C7CB4">
        <w:rPr>
          <w:rFonts w:ascii="Arial" w:hAnsi="Arial" w:cs="Arial"/>
          <w:bCs/>
        </w:rPr>
        <w:t>La curva de transformación: definición y supuestos, sus posibles formas y desplazamientos.</w:t>
      </w:r>
    </w:p>
    <w:p w14:paraId="5BC171F1" w14:textId="77777777" w:rsidR="00154000" w:rsidRPr="004C7CB4" w:rsidRDefault="00154000" w:rsidP="00CF6A23">
      <w:pPr>
        <w:pStyle w:val="Prrafodelista"/>
        <w:numPr>
          <w:ilvl w:val="0"/>
          <w:numId w:val="64"/>
        </w:numPr>
        <w:spacing w:after="0" w:line="240" w:lineRule="auto"/>
        <w:jc w:val="both"/>
        <w:rPr>
          <w:rFonts w:ascii="Arial" w:hAnsi="Arial" w:cs="Arial"/>
        </w:rPr>
      </w:pPr>
      <w:r w:rsidRPr="004C7CB4">
        <w:rPr>
          <w:rFonts w:ascii="Arial" w:hAnsi="Arial" w:cs="Arial"/>
        </w:rPr>
        <w:t>El sistema económico de mercado; su funcionamiento y las formas de resolver el problema económico.</w:t>
      </w:r>
    </w:p>
    <w:p w14:paraId="273D049E" w14:textId="77777777" w:rsidR="00154000" w:rsidRPr="004C7CB4" w:rsidRDefault="00154000" w:rsidP="00CF6A23">
      <w:pPr>
        <w:pStyle w:val="Prrafodelista"/>
        <w:numPr>
          <w:ilvl w:val="0"/>
          <w:numId w:val="64"/>
        </w:numPr>
        <w:spacing w:after="0" w:line="240" w:lineRule="auto"/>
        <w:jc w:val="both"/>
        <w:rPr>
          <w:rFonts w:ascii="Arial" w:hAnsi="Arial" w:cs="Arial"/>
          <w:bCs/>
        </w:rPr>
      </w:pPr>
      <w:r w:rsidRPr="004C7CB4">
        <w:rPr>
          <w:rFonts w:ascii="Arial" w:hAnsi="Arial" w:cs="Arial"/>
          <w:bCs/>
        </w:rPr>
        <w:t>Las falacias en el pensamiento económico.</w:t>
      </w:r>
    </w:p>
    <w:p w14:paraId="6AE6E19C" w14:textId="77777777" w:rsidR="00154000" w:rsidRPr="004C7CB4" w:rsidRDefault="00154000" w:rsidP="0055764A">
      <w:pPr>
        <w:spacing w:after="0" w:line="240" w:lineRule="auto"/>
        <w:jc w:val="both"/>
        <w:rPr>
          <w:rFonts w:ascii="Arial" w:hAnsi="Arial" w:cs="Arial"/>
          <w:bCs/>
        </w:rPr>
      </w:pPr>
    </w:p>
    <w:p w14:paraId="366A1110" w14:textId="77777777" w:rsidR="00154000" w:rsidRPr="004C7CB4" w:rsidRDefault="00154000" w:rsidP="0055764A">
      <w:pPr>
        <w:spacing w:line="240" w:lineRule="auto"/>
        <w:jc w:val="both"/>
        <w:rPr>
          <w:rFonts w:ascii="Arial" w:hAnsi="Arial" w:cs="Arial"/>
          <w:b/>
        </w:rPr>
      </w:pPr>
      <w:r w:rsidRPr="004C7CB4">
        <w:rPr>
          <w:rFonts w:ascii="Arial" w:hAnsi="Arial" w:cs="Arial"/>
          <w:b/>
        </w:rPr>
        <w:t>Unidad 2.La Oferta y la Demanda</w:t>
      </w:r>
    </w:p>
    <w:p w14:paraId="1E1D622A" w14:textId="77777777" w:rsidR="00154000" w:rsidRPr="004C7CB4" w:rsidRDefault="00154000" w:rsidP="00CF6A23">
      <w:pPr>
        <w:pStyle w:val="Prrafodelista"/>
        <w:numPr>
          <w:ilvl w:val="0"/>
          <w:numId w:val="65"/>
        </w:numPr>
        <w:suppressAutoHyphens/>
        <w:spacing w:after="0" w:line="240" w:lineRule="auto"/>
        <w:ind w:left="709" w:hanging="283"/>
        <w:jc w:val="both"/>
        <w:rPr>
          <w:rFonts w:ascii="Arial" w:hAnsi="Arial" w:cs="Arial"/>
          <w:spacing w:val="-2"/>
        </w:rPr>
      </w:pPr>
      <w:r w:rsidRPr="004C7CB4">
        <w:rPr>
          <w:rFonts w:ascii="Arial" w:hAnsi="Arial" w:cs="Arial"/>
          <w:spacing w:val="-2"/>
        </w:rPr>
        <w:t>El comportamiento de oferentes y demandantes en una sociedad de mercado.</w:t>
      </w:r>
    </w:p>
    <w:p w14:paraId="684BA671" w14:textId="77777777" w:rsidR="00154000" w:rsidRPr="004C7CB4" w:rsidRDefault="00154000" w:rsidP="00CF6A23">
      <w:pPr>
        <w:pStyle w:val="Prrafodelista"/>
        <w:numPr>
          <w:ilvl w:val="0"/>
          <w:numId w:val="65"/>
        </w:numPr>
        <w:suppressAutoHyphens/>
        <w:spacing w:after="0" w:line="240" w:lineRule="auto"/>
        <w:ind w:left="709" w:hanging="283"/>
        <w:jc w:val="both"/>
        <w:rPr>
          <w:rFonts w:ascii="Arial" w:hAnsi="Arial" w:cs="Arial"/>
          <w:spacing w:val="-2"/>
        </w:rPr>
      </w:pPr>
      <w:r w:rsidRPr="004C7CB4">
        <w:rPr>
          <w:rFonts w:ascii="Arial" w:hAnsi="Arial" w:cs="Arial"/>
          <w:spacing w:val="-2"/>
        </w:rPr>
        <w:t>Los aspectos básicos de la formación del precio en el mercado.</w:t>
      </w:r>
    </w:p>
    <w:p w14:paraId="393D3E4E" w14:textId="77777777" w:rsidR="00154000" w:rsidRPr="004C7CB4" w:rsidRDefault="00154000" w:rsidP="00CF6A23">
      <w:pPr>
        <w:pStyle w:val="Prrafodelista"/>
        <w:numPr>
          <w:ilvl w:val="0"/>
          <w:numId w:val="65"/>
        </w:numPr>
        <w:suppressAutoHyphens/>
        <w:spacing w:after="0" w:line="240" w:lineRule="auto"/>
        <w:ind w:left="709" w:hanging="283"/>
        <w:jc w:val="both"/>
        <w:rPr>
          <w:rFonts w:ascii="Arial" w:hAnsi="Arial" w:cs="Arial"/>
          <w:spacing w:val="-2"/>
        </w:rPr>
      </w:pPr>
      <w:r w:rsidRPr="004C7CB4">
        <w:rPr>
          <w:rFonts w:ascii="Arial" w:hAnsi="Arial" w:cs="Arial"/>
          <w:spacing w:val="-2"/>
        </w:rPr>
        <w:t>La demanda: definición, representación gráfica y supuestos (ley de la demanda, cambios en la demanda y en la cantidad demandada).</w:t>
      </w:r>
    </w:p>
    <w:p w14:paraId="7D8BF679" w14:textId="77777777" w:rsidR="00154000" w:rsidRPr="004C7CB4" w:rsidRDefault="00154000" w:rsidP="00CF6A23">
      <w:pPr>
        <w:pStyle w:val="Prrafodelista"/>
        <w:numPr>
          <w:ilvl w:val="0"/>
          <w:numId w:val="65"/>
        </w:numPr>
        <w:suppressAutoHyphens/>
        <w:spacing w:after="0" w:line="240" w:lineRule="auto"/>
        <w:ind w:left="709" w:hanging="283"/>
        <w:jc w:val="both"/>
        <w:rPr>
          <w:rFonts w:ascii="Arial" w:hAnsi="Arial" w:cs="Arial"/>
          <w:spacing w:val="-2"/>
        </w:rPr>
      </w:pPr>
      <w:r w:rsidRPr="004C7CB4">
        <w:rPr>
          <w:rFonts w:ascii="Arial" w:hAnsi="Arial" w:cs="Arial"/>
          <w:spacing w:val="-2"/>
        </w:rPr>
        <w:t>La oferta: definición, representación gráfica y supuestos (ley de la oferta, cambios en la oferta  y en la cantidad ofrecida).</w:t>
      </w:r>
    </w:p>
    <w:p w14:paraId="7D7B6C60" w14:textId="77777777" w:rsidR="00154000" w:rsidRPr="004C7CB4" w:rsidRDefault="00154000" w:rsidP="00CF6A23">
      <w:pPr>
        <w:pStyle w:val="Prrafodelista"/>
        <w:numPr>
          <w:ilvl w:val="0"/>
          <w:numId w:val="65"/>
        </w:numPr>
        <w:suppressAutoHyphens/>
        <w:spacing w:after="0" w:line="240" w:lineRule="auto"/>
        <w:ind w:left="709" w:hanging="283"/>
        <w:jc w:val="both"/>
        <w:rPr>
          <w:rFonts w:ascii="Arial" w:hAnsi="Arial" w:cs="Arial"/>
          <w:spacing w:val="-2"/>
        </w:rPr>
      </w:pPr>
      <w:r w:rsidRPr="004C7CB4">
        <w:rPr>
          <w:rFonts w:ascii="Arial" w:hAnsi="Arial" w:cs="Arial"/>
          <w:spacing w:val="-2"/>
        </w:rPr>
        <w:t>Determinación del precio de mercado (desplazamiento del punto de equilibrio y análisis gráfico).</w:t>
      </w:r>
    </w:p>
    <w:p w14:paraId="02F998CA" w14:textId="77777777" w:rsidR="00154000" w:rsidRPr="004C7CB4" w:rsidRDefault="00154000" w:rsidP="00CF6A23">
      <w:pPr>
        <w:pStyle w:val="Prrafodelista"/>
        <w:numPr>
          <w:ilvl w:val="0"/>
          <w:numId w:val="65"/>
        </w:numPr>
        <w:suppressAutoHyphens/>
        <w:spacing w:after="0" w:line="240" w:lineRule="auto"/>
        <w:ind w:left="709" w:hanging="283"/>
        <w:jc w:val="both"/>
        <w:rPr>
          <w:rFonts w:ascii="Arial" w:hAnsi="Arial" w:cs="Arial"/>
          <w:spacing w:val="-2"/>
        </w:rPr>
      </w:pPr>
      <w:r w:rsidRPr="004C7CB4">
        <w:rPr>
          <w:rFonts w:ascii="Arial" w:hAnsi="Arial" w:cs="Arial"/>
          <w:spacing w:val="-2"/>
        </w:rPr>
        <w:t>Las elasticidades de la demanda (elasticidad precio, elasticidad ingreso, elasticidad cruzada): concepto y medición.</w:t>
      </w:r>
    </w:p>
    <w:p w14:paraId="5B1858A2" w14:textId="448780CE" w:rsidR="00154000" w:rsidRPr="004C7CB4" w:rsidRDefault="00154000" w:rsidP="00CF6A23">
      <w:pPr>
        <w:pStyle w:val="Prrafodelista"/>
        <w:numPr>
          <w:ilvl w:val="0"/>
          <w:numId w:val="65"/>
        </w:numPr>
        <w:spacing w:after="200" w:line="240" w:lineRule="auto"/>
        <w:ind w:left="709" w:hanging="283"/>
        <w:jc w:val="both"/>
        <w:rPr>
          <w:rFonts w:ascii="Arial" w:hAnsi="Arial" w:cs="Arial"/>
          <w:spacing w:val="-2"/>
        </w:rPr>
      </w:pPr>
      <w:r w:rsidRPr="004C7CB4">
        <w:rPr>
          <w:rFonts w:ascii="Arial" w:hAnsi="Arial" w:cs="Arial"/>
          <w:spacing w:val="-2"/>
        </w:rPr>
        <w:t xml:space="preserve">Elasticidad de la oferta.  </w:t>
      </w:r>
    </w:p>
    <w:p w14:paraId="500D26DA" w14:textId="77777777" w:rsidR="00154000" w:rsidRPr="004C7CB4" w:rsidRDefault="00154000" w:rsidP="0055764A">
      <w:pPr>
        <w:spacing w:line="240" w:lineRule="auto"/>
        <w:jc w:val="both"/>
        <w:rPr>
          <w:rFonts w:ascii="Arial" w:hAnsi="Arial" w:cs="Arial"/>
          <w:b/>
        </w:rPr>
      </w:pPr>
      <w:r w:rsidRPr="004C7CB4">
        <w:rPr>
          <w:rFonts w:ascii="Arial" w:hAnsi="Arial" w:cs="Arial"/>
          <w:b/>
        </w:rPr>
        <w:t>Unidad 3.La Producción</w:t>
      </w:r>
    </w:p>
    <w:p w14:paraId="23985788" w14:textId="77777777" w:rsidR="00154000" w:rsidRPr="004C7CB4" w:rsidRDefault="00154000" w:rsidP="00CF6A23">
      <w:pPr>
        <w:numPr>
          <w:ilvl w:val="0"/>
          <w:numId w:val="59"/>
        </w:numPr>
        <w:spacing w:after="0" w:line="240" w:lineRule="auto"/>
        <w:ind w:left="709"/>
        <w:jc w:val="both"/>
        <w:rPr>
          <w:rFonts w:ascii="Arial" w:hAnsi="Arial" w:cs="Arial"/>
        </w:rPr>
      </w:pPr>
      <w:r w:rsidRPr="004C7CB4">
        <w:rPr>
          <w:rFonts w:ascii="Arial" w:hAnsi="Arial" w:cs="Arial"/>
        </w:rPr>
        <w:t xml:space="preserve">Concepto de Eficiencia Técnica y Eficiencia Económica. </w:t>
      </w:r>
    </w:p>
    <w:p w14:paraId="2662CA2F" w14:textId="77777777" w:rsidR="00154000" w:rsidRPr="004C7CB4" w:rsidRDefault="00154000" w:rsidP="00CF6A23">
      <w:pPr>
        <w:numPr>
          <w:ilvl w:val="0"/>
          <w:numId w:val="60"/>
        </w:numPr>
        <w:spacing w:after="0" w:line="240" w:lineRule="auto"/>
        <w:ind w:left="709"/>
        <w:jc w:val="both"/>
        <w:rPr>
          <w:rFonts w:ascii="Arial" w:hAnsi="Arial" w:cs="Arial"/>
          <w:bCs/>
        </w:rPr>
      </w:pPr>
      <w:r w:rsidRPr="004C7CB4">
        <w:rPr>
          <w:rFonts w:ascii="Arial" w:hAnsi="Arial" w:cs="Arial"/>
          <w:bCs/>
        </w:rPr>
        <w:lastRenderedPageBreak/>
        <w:t>Concepto de función de la Producción</w:t>
      </w:r>
    </w:p>
    <w:p w14:paraId="36F33562" w14:textId="77777777" w:rsidR="00154000" w:rsidRPr="004C7CB4" w:rsidRDefault="00154000" w:rsidP="00CF6A23">
      <w:pPr>
        <w:numPr>
          <w:ilvl w:val="0"/>
          <w:numId w:val="60"/>
        </w:numPr>
        <w:spacing w:after="0" w:line="240" w:lineRule="auto"/>
        <w:ind w:left="709"/>
        <w:jc w:val="both"/>
        <w:rPr>
          <w:rFonts w:ascii="Arial" w:hAnsi="Arial" w:cs="Arial"/>
          <w:bCs/>
        </w:rPr>
      </w:pPr>
      <w:r w:rsidRPr="004C7CB4">
        <w:rPr>
          <w:rFonts w:ascii="Arial" w:hAnsi="Arial" w:cs="Arial"/>
          <w:bCs/>
        </w:rPr>
        <w:t>Concepto de corto plazo y largo plazo.</w:t>
      </w:r>
    </w:p>
    <w:p w14:paraId="2B53AEF2" w14:textId="77777777" w:rsidR="00154000" w:rsidRPr="004C7CB4" w:rsidRDefault="00154000" w:rsidP="00CF6A23">
      <w:pPr>
        <w:numPr>
          <w:ilvl w:val="0"/>
          <w:numId w:val="60"/>
        </w:numPr>
        <w:spacing w:after="0" w:line="240" w:lineRule="auto"/>
        <w:ind w:left="709"/>
        <w:jc w:val="both"/>
        <w:rPr>
          <w:rFonts w:ascii="Arial" w:hAnsi="Arial" w:cs="Arial"/>
          <w:bCs/>
        </w:rPr>
      </w:pPr>
      <w:r w:rsidRPr="004C7CB4">
        <w:rPr>
          <w:rFonts w:ascii="Arial" w:hAnsi="Arial" w:cs="Arial"/>
          <w:bCs/>
        </w:rPr>
        <w:t xml:space="preserve">La función de producción en el plazo corto.  </w:t>
      </w:r>
    </w:p>
    <w:p w14:paraId="446B322F" w14:textId="77777777" w:rsidR="00154000" w:rsidRPr="004C7CB4" w:rsidRDefault="00154000" w:rsidP="00CF6A23">
      <w:pPr>
        <w:numPr>
          <w:ilvl w:val="0"/>
          <w:numId w:val="60"/>
        </w:numPr>
        <w:spacing w:after="0" w:line="240" w:lineRule="auto"/>
        <w:ind w:left="709"/>
        <w:jc w:val="both"/>
        <w:rPr>
          <w:rFonts w:ascii="Arial" w:hAnsi="Arial" w:cs="Arial"/>
          <w:bCs/>
        </w:rPr>
      </w:pPr>
      <w:r w:rsidRPr="004C7CB4">
        <w:rPr>
          <w:rFonts w:ascii="Arial" w:hAnsi="Arial" w:cs="Arial"/>
          <w:bCs/>
        </w:rPr>
        <w:t xml:space="preserve">El producto total, el producto marginal y producto medio.  </w:t>
      </w:r>
    </w:p>
    <w:p w14:paraId="5F711EB9" w14:textId="77777777" w:rsidR="00154000" w:rsidRPr="004C7CB4" w:rsidRDefault="00154000" w:rsidP="00CF6A23">
      <w:pPr>
        <w:pStyle w:val="Prrafodelista"/>
        <w:numPr>
          <w:ilvl w:val="0"/>
          <w:numId w:val="54"/>
        </w:numPr>
        <w:spacing w:after="0" w:line="240" w:lineRule="auto"/>
        <w:ind w:left="709"/>
        <w:jc w:val="both"/>
        <w:rPr>
          <w:rFonts w:ascii="Arial" w:hAnsi="Arial" w:cs="Arial"/>
          <w:bCs/>
        </w:rPr>
      </w:pPr>
      <w:r w:rsidRPr="004C7CB4">
        <w:rPr>
          <w:rFonts w:ascii="Arial" w:hAnsi="Arial" w:cs="Arial"/>
          <w:bCs/>
        </w:rPr>
        <w:t>La  Ley de los Rendimientos Marginales Decrecientes</w:t>
      </w:r>
    </w:p>
    <w:p w14:paraId="11B47D65" w14:textId="77777777" w:rsidR="00154000" w:rsidRPr="004C7CB4" w:rsidRDefault="00154000" w:rsidP="0055764A">
      <w:pPr>
        <w:spacing w:after="0" w:line="240" w:lineRule="auto"/>
        <w:jc w:val="both"/>
        <w:rPr>
          <w:rFonts w:ascii="Arial" w:hAnsi="Arial" w:cs="Arial"/>
          <w:b/>
          <w:bCs/>
        </w:rPr>
      </w:pPr>
    </w:p>
    <w:p w14:paraId="543B4B88" w14:textId="77777777" w:rsidR="00154000" w:rsidRPr="004C7CB4" w:rsidRDefault="00154000" w:rsidP="0055764A">
      <w:pPr>
        <w:spacing w:line="240" w:lineRule="auto"/>
        <w:jc w:val="both"/>
        <w:rPr>
          <w:rFonts w:ascii="Arial" w:hAnsi="Arial" w:cs="Arial"/>
          <w:b/>
        </w:rPr>
      </w:pPr>
      <w:r w:rsidRPr="004C7CB4">
        <w:rPr>
          <w:rFonts w:ascii="Arial" w:hAnsi="Arial" w:cs="Arial"/>
          <w:b/>
        </w:rPr>
        <w:t>Unidad 4.  Los Costos</w:t>
      </w:r>
    </w:p>
    <w:p w14:paraId="01CD70F5" w14:textId="77777777" w:rsidR="00154000" w:rsidRPr="004C7CB4" w:rsidRDefault="00154000" w:rsidP="00CF6A23">
      <w:pPr>
        <w:numPr>
          <w:ilvl w:val="0"/>
          <w:numId w:val="56"/>
        </w:numPr>
        <w:spacing w:after="0" w:line="240" w:lineRule="auto"/>
        <w:ind w:left="709"/>
        <w:jc w:val="both"/>
        <w:rPr>
          <w:rFonts w:ascii="Arial" w:hAnsi="Arial" w:cs="Arial"/>
          <w:u w:val="single"/>
        </w:rPr>
      </w:pPr>
      <w:r w:rsidRPr="004C7CB4">
        <w:rPr>
          <w:rFonts w:ascii="Arial" w:hAnsi="Arial" w:cs="Arial"/>
        </w:rPr>
        <w:t>Los datos hipotéticos y reales en el comportamiento de los costos de producción en una empresa.</w:t>
      </w:r>
    </w:p>
    <w:p w14:paraId="41732498" w14:textId="77777777" w:rsidR="00154000" w:rsidRPr="004C7CB4" w:rsidRDefault="00154000" w:rsidP="00CF6A23">
      <w:pPr>
        <w:numPr>
          <w:ilvl w:val="0"/>
          <w:numId w:val="56"/>
        </w:numPr>
        <w:spacing w:after="0" w:line="240" w:lineRule="auto"/>
        <w:ind w:left="709"/>
        <w:jc w:val="both"/>
        <w:rPr>
          <w:rFonts w:ascii="Arial" w:hAnsi="Arial" w:cs="Arial"/>
          <w:bCs/>
        </w:rPr>
      </w:pPr>
      <w:r w:rsidRPr="004C7CB4">
        <w:rPr>
          <w:rFonts w:ascii="Arial" w:hAnsi="Arial" w:cs="Arial"/>
          <w:bCs/>
        </w:rPr>
        <w:t>Costo de oportunidad.</w:t>
      </w:r>
    </w:p>
    <w:p w14:paraId="794FC0E5" w14:textId="77777777" w:rsidR="00154000" w:rsidRPr="004C7CB4" w:rsidRDefault="00154000" w:rsidP="00CF6A23">
      <w:pPr>
        <w:numPr>
          <w:ilvl w:val="0"/>
          <w:numId w:val="56"/>
        </w:numPr>
        <w:spacing w:after="0" w:line="240" w:lineRule="auto"/>
        <w:ind w:left="709"/>
        <w:jc w:val="both"/>
        <w:rPr>
          <w:rFonts w:ascii="Arial" w:hAnsi="Arial" w:cs="Arial"/>
          <w:bCs/>
        </w:rPr>
      </w:pPr>
      <w:r w:rsidRPr="004C7CB4">
        <w:rPr>
          <w:rFonts w:ascii="Arial" w:hAnsi="Arial" w:cs="Arial"/>
          <w:bCs/>
        </w:rPr>
        <w:t>Costos implícitos y explícitos.</w:t>
      </w:r>
    </w:p>
    <w:p w14:paraId="03A814B2" w14:textId="77777777" w:rsidR="00154000" w:rsidRPr="004C7CB4" w:rsidRDefault="00154000" w:rsidP="00CF6A23">
      <w:pPr>
        <w:numPr>
          <w:ilvl w:val="0"/>
          <w:numId w:val="56"/>
        </w:numPr>
        <w:spacing w:after="0" w:line="240" w:lineRule="auto"/>
        <w:ind w:left="709"/>
        <w:jc w:val="both"/>
        <w:rPr>
          <w:rFonts w:ascii="Arial" w:hAnsi="Arial" w:cs="Arial"/>
          <w:bCs/>
        </w:rPr>
      </w:pPr>
      <w:r w:rsidRPr="004C7CB4">
        <w:rPr>
          <w:rFonts w:ascii="Arial" w:hAnsi="Arial" w:cs="Arial"/>
          <w:bCs/>
        </w:rPr>
        <w:t>Los costos de producción en el plazo corto: Costos fijos, costos variables y el costo total.</w:t>
      </w:r>
    </w:p>
    <w:p w14:paraId="622E9BBF" w14:textId="77777777" w:rsidR="00154000" w:rsidRPr="004C7CB4" w:rsidRDefault="00154000" w:rsidP="00CF6A23">
      <w:pPr>
        <w:numPr>
          <w:ilvl w:val="0"/>
          <w:numId w:val="56"/>
        </w:numPr>
        <w:spacing w:after="0" w:line="240" w:lineRule="auto"/>
        <w:ind w:left="709"/>
        <w:jc w:val="both"/>
        <w:rPr>
          <w:rFonts w:ascii="Arial" w:hAnsi="Arial" w:cs="Arial"/>
          <w:bCs/>
        </w:rPr>
      </w:pPr>
      <w:r w:rsidRPr="004C7CB4">
        <w:rPr>
          <w:rFonts w:ascii="Arial" w:hAnsi="Arial" w:cs="Arial"/>
          <w:bCs/>
        </w:rPr>
        <w:t>Los costos medios: Costo fijo medio, costo variable medio,  costo total medio y costo marginal.</w:t>
      </w:r>
    </w:p>
    <w:p w14:paraId="3119D93C" w14:textId="77777777" w:rsidR="00154000" w:rsidRPr="004C7CB4" w:rsidRDefault="00154000" w:rsidP="00CF6A23">
      <w:pPr>
        <w:pStyle w:val="Prrafodelista"/>
        <w:numPr>
          <w:ilvl w:val="0"/>
          <w:numId w:val="56"/>
        </w:numPr>
        <w:spacing w:after="0" w:line="240" w:lineRule="auto"/>
        <w:ind w:left="709"/>
        <w:jc w:val="both"/>
        <w:rPr>
          <w:rFonts w:ascii="Arial" w:hAnsi="Arial" w:cs="Arial"/>
          <w:bCs/>
        </w:rPr>
      </w:pPr>
      <w:r w:rsidRPr="004C7CB4">
        <w:rPr>
          <w:rFonts w:ascii="Arial" w:hAnsi="Arial" w:cs="Arial"/>
          <w:bCs/>
        </w:rPr>
        <w:t>Las relaciones entre los costos medios y el costo marginal.</w:t>
      </w:r>
    </w:p>
    <w:p w14:paraId="47AFAD63" w14:textId="77777777" w:rsidR="00154000" w:rsidRPr="004C7CB4" w:rsidRDefault="00154000" w:rsidP="0055764A">
      <w:pPr>
        <w:spacing w:after="0" w:line="240" w:lineRule="auto"/>
        <w:jc w:val="both"/>
        <w:rPr>
          <w:rFonts w:ascii="Arial" w:hAnsi="Arial" w:cs="Arial"/>
          <w:bCs/>
        </w:rPr>
      </w:pPr>
    </w:p>
    <w:p w14:paraId="399B7998" w14:textId="77777777" w:rsidR="00154000" w:rsidRPr="004C7CB4" w:rsidRDefault="00154000" w:rsidP="0055764A">
      <w:pPr>
        <w:spacing w:line="240" w:lineRule="auto"/>
        <w:jc w:val="both"/>
        <w:rPr>
          <w:rFonts w:ascii="Arial" w:hAnsi="Arial" w:cs="Arial"/>
          <w:b/>
        </w:rPr>
      </w:pPr>
      <w:r w:rsidRPr="004C7CB4">
        <w:rPr>
          <w:rFonts w:ascii="Arial" w:hAnsi="Arial" w:cs="Arial"/>
          <w:b/>
        </w:rPr>
        <w:t>Unidad 5.Equilibrio de la Empresa</w:t>
      </w:r>
    </w:p>
    <w:p w14:paraId="1C9492C3" w14:textId="77777777" w:rsidR="00154000" w:rsidRPr="004C7CB4" w:rsidRDefault="00154000" w:rsidP="00CF6A23">
      <w:pPr>
        <w:numPr>
          <w:ilvl w:val="0"/>
          <w:numId w:val="61"/>
        </w:numPr>
        <w:spacing w:after="0" w:line="240" w:lineRule="auto"/>
        <w:ind w:left="709"/>
        <w:jc w:val="both"/>
        <w:rPr>
          <w:rFonts w:ascii="Arial" w:hAnsi="Arial" w:cs="Arial"/>
          <w:bCs/>
        </w:rPr>
      </w:pPr>
      <w:r w:rsidRPr="004C7CB4">
        <w:rPr>
          <w:rFonts w:ascii="Arial" w:hAnsi="Arial" w:cs="Arial"/>
          <w:bCs/>
        </w:rPr>
        <w:t>Formas de mercado.</w:t>
      </w:r>
    </w:p>
    <w:p w14:paraId="0ACF14D1" w14:textId="77777777" w:rsidR="00154000" w:rsidRPr="004C7CB4" w:rsidRDefault="00154000" w:rsidP="00CF6A23">
      <w:pPr>
        <w:numPr>
          <w:ilvl w:val="0"/>
          <w:numId w:val="61"/>
        </w:numPr>
        <w:spacing w:after="0" w:line="240" w:lineRule="auto"/>
        <w:ind w:left="709"/>
        <w:jc w:val="both"/>
        <w:rPr>
          <w:rFonts w:ascii="Arial" w:hAnsi="Arial" w:cs="Arial"/>
          <w:bCs/>
        </w:rPr>
      </w:pPr>
      <w:r w:rsidRPr="004C7CB4">
        <w:rPr>
          <w:rFonts w:ascii="Arial" w:hAnsi="Arial" w:cs="Arial"/>
          <w:bCs/>
        </w:rPr>
        <w:t xml:space="preserve">La Competencia perfecta.  Definición y características </w:t>
      </w:r>
    </w:p>
    <w:p w14:paraId="455E3E76" w14:textId="77777777" w:rsidR="00154000" w:rsidRPr="004C7CB4" w:rsidRDefault="00154000" w:rsidP="00CF6A23">
      <w:pPr>
        <w:numPr>
          <w:ilvl w:val="0"/>
          <w:numId w:val="61"/>
        </w:numPr>
        <w:spacing w:after="0" w:line="240" w:lineRule="auto"/>
        <w:ind w:left="709"/>
        <w:jc w:val="both"/>
        <w:rPr>
          <w:rFonts w:ascii="Arial" w:hAnsi="Arial" w:cs="Arial"/>
          <w:bCs/>
        </w:rPr>
      </w:pPr>
      <w:r w:rsidRPr="004C7CB4">
        <w:rPr>
          <w:rFonts w:ascii="Arial" w:hAnsi="Arial" w:cs="Arial"/>
          <w:bCs/>
        </w:rPr>
        <w:t>Equilibrio de la empresa en el corto plazo.</w:t>
      </w:r>
    </w:p>
    <w:p w14:paraId="4B8F18F9" w14:textId="77777777" w:rsidR="00154000" w:rsidRPr="004C7CB4" w:rsidRDefault="00154000" w:rsidP="00CF6A23">
      <w:pPr>
        <w:numPr>
          <w:ilvl w:val="0"/>
          <w:numId w:val="61"/>
        </w:numPr>
        <w:spacing w:after="0" w:line="240" w:lineRule="auto"/>
        <w:ind w:left="709"/>
        <w:jc w:val="both"/>
        <w:rPr>
          <w:rFonts w:ascii="Arial" w:hAnsi="Arial" w:cs="Arial"/>
          <w:bCs/>
        </w:rPr>
      </w:pPr>
      <w:r w:rsidRPr="004C7CB4">
        <w:rPr>
          <w:rFonts w:ascii="Arial" w:hAnsi="Arial" w:cs="Arial"/>
          <w:bCs/>
        </w:rPr>
        <w:t>El monopolio. Definición, características</w:t>
      </w:r>
    </w:p>
    <w:p w14:paraId="4BBDD5B5" w14:textId="77777777" w:rsidR="00154000" w:rsidRPr="004C7CB4" w:rsidRDefault="00154000" w:rsidP="00CF6A23">
      <w:pPr>
        <w:numPr>
          <w:ilvl w:val="0"/>
          <w:numId w:val="61"/>
        </w:numPr>
        <w:spacing w:after="0" w:line="240" w:lineRule="auto"/>
        <w:ind w:left="709"/>
        <w:jc w:val="both"/>
        <w:rPr>
          <w:rFonts w:ascii="Arial" w:hAnsi="Arial" w:cs="Arial"/>
          <w:bCs/>
        </w:rPr>
      </w:pPr>
      <w:r w:rsidRPr="004C7CB4">
        <w:rPr>
          <w:rFonts w:ascii="Arial" w:hAnsi="Arial" w:cs="Arial"/>
          <w:bCs/>
        </w:rPr>
        <w:t xml:space="preserve">Costos e ingresos del monopolio </w:t>
      </w:r>
    </w:p>
    <w:p w14:paraId="4CBC6502" w14:textId="77777777" w:rsidR="00154000" w:rsidRPr="004C7CB4" w:rsidRDefault="00154000" w:rsidP="00CF6A23">
      <w:pPr>
        <w:numPr>
          <w:ilvl w:val="0"/>
          <w:numId w:val="61"/>
        </w:numPr>
        <w:spacing w:after="0" w:line="240" w:lineRule="auto"/>
        <w:ind w:left="709"/>
        <w:jc w:val="both"/>
        <w:rPr>
          <w:rFonts w:ascii="Arial" w:hAnsi="Arial" w:cs="Arial"/>
          <w:bCs/>
        </w:rPr>
      </w:pPr>
      <w:r w:rsidRPr="004C7CB4">
        <w:rPr>
          <w:rFonts w:ascii="Arial" w:hAnsi="Arial" w:cs="Arial"/>
          <w:bCs/>
        </w:rPr>
        <w:t>Equilibrio en el corto plazo</w:t>
      </w:r>
    </w:p>
    <w:p w14:paraId="727BD8E9" w14:textId="77777777" w:rsidR="00154000" w:rsidRPr="004C7CB4" w:rsidRDefault="00154000" w:rsidP="00CF6A23">
      <w:pPr>
        <w:numPr>
          <w:ilvl w:val="0"/>
          <w:numId w:val="61"/>
        </w:numPr>
        <w:spacing w:after="0" w:line="240" w:lineRule="auto"/>
        <w:ind w:left="709"/>
        <w:jc w:val="both"/>
        <w:rPr>
          <w:rFonts w:ascii="Arial" w:hAnsi="Arial" w:cs="Arial"/>
          <w:bCs/>
        </w:rPr>
      </w:pPr>
      <w:r w:rsidRPr="004C7CB4">
        <w:rPr>
          <w:rFonts w:ascii="Arial" w:hAnsi="Arial" w:cs="Arial"/>
          <w:bCs/>
        </w:rPr>
        <w:t xml:space="preserve">Comparación entre la competencia perfecta </w:t>
      </w:r>
    </w:p>
    <w:p w14:paraId="143D6506" w14:textId="77777777" w:rsidR="00154000" w:rsidRPr="004C7CB4" w:rsidRDefault="00154000" w:rsidP="00CF6A23">
      <w:pPr>
        <w:numPr>
          <w:ilvl w:val="0"/>
          <w:numId w:val="61"/>
        </w:numPr>
        <w:spacing w:after="0" w:line="240" w:lineRule="auto"/>
        <w:ind w:left="709"/>
        <w:jc w:val="both"/>
        <w:rPr>
          <w:rFonts w:ascii="Arial" w:hAnsi="Arial" w:cs="Arial"/>
          <w:bCs/>
        </w:rPr>
      </w:pPr>
      <w:r w:rsidRPr="004C7CB4">
        <w:rPr>
          <w:rFonts w:ascii="Arial" w:hAnsi="Arial" w:cs="Arial"/>
          <w:bCs/>
        </w:rPr>
        <w:t>Monopolio y otros mercados.</w:t>
      </w:r>
    </w:p>
    <w:p w14:paraId="12594CC2" w14:textId="77777777" w:rsidR="00154000" w:rsidRPr="004C7CB4" w:rsidRDefault="00154000" w:rsidP="0055764A">
      <w:pPr>
        <w:spacing w:after="0" w:line="240" w:lineRule="auto"/>
        <w:jc w:val="both"/>
        <w:rPr>
          <w:rFonts w:ascii="Arial" w:hAnsi="Arial" w:cs="Arial"/>
          <w:bCs/>
        </w:rPr>
      </w:pPr>
    </w:p>
    <w:p w14:paraId="06E25D16" w14:textId="77777777" w:rsidR="00154000" w:rsidRPr="004C7CB4" w:rsidRDefault="00154000" w:rsidP="0055764A">
      <w:pPr>
        <w:spacing w:line="240" w:lineRule="auto"/>
        <w:jc w:val="both"/>
        <w:rPr>
          <w:rFonts w:ascii="Arial" w:hAnsi="Arial" w:cs="Arial"/>
          <w:b/>
        </w:rPr>
      </w:pPr>
      <w:r w:rsidRPr="004C7CB4">
        <w:rPr>
          <w:rFonts w:ascii="Arial" w:hAnsi="Arial" w:cs="Arial"/>
          <w:b/>
        </w:rPr>
        <w:t>Unidad 6.Teoría del Consumidor</w:t>
      </w:r>
    </w:p>
    <w:p w14:paraId="3519C7B8" w14:textId="77777777" w:rsidR="00154000" w:rsidRPr="004C7CB4" w:rsidRDefault="00154000" w:rsidP="00CF6A23">
      <w:pPr>
        <w:numPr>
          <w:ilvl w:val="0"/>
          <w:numId w:val="62"/>
        </w:numPr>
        <w:spacing w:after="0" w:line="240" w:lineRule="auto"/>
        <w:ind w:left="709"/>
        <w:jc w:val="both"/>
        <w:rPr>
          <w:rFonts w:ascii="Arial" w:hAnsi="Arial" w:cs="Arial"/>
          <w:bCs/>
        </w:rPr>
      </w:pPr>
      <w:r w:rsidRPr="004C7CB4">
        <w:rPr>
          <w:rFonts w:ascii="Arial" w:hAnsi="Arial" w:cs="Arial"/>
          <w:bCs/>
        </w:rPr>
        <w:t>El comportamiento de los consumidores</w:t>
      </w:r>
    </w:p>
    <w:p w14:paraId="390FB68F" w14:textId="77777777" w:rsidR="00154000" w:rsidRPr="004C7CB4" w:rsidRDefault="00154000" w:rsidP="00CF6A23">
      <w:pPr>
        <w:numPr>
          <w:ilvl w:val="0"/>
          <w:numId w:val="62"/>
        </w:numPr>
        <w:spacing w:after="0" w:line="240" w:lineRule="auto"/>
        <w:ind w:left="709"/>
        <w:jc w:val="both"/>
        <w:rPr>
          <w:rFonts w:ascii="Arial" w:hAnsi="Arial" w:cs="Arial"/>
          <w:bCs/>
        </w:rPr>
      </w:pPr>
      <w:r w:rsidRPr="004C7CB4">
        <w:rPr>
          <w:rFonts w:ascii="Arial" w:hAnsi="Arial" w:cs="Arial"/>
          <w:bCs/>
        </w:rPr>
        <w:t>Concepto de utilidad</w:t>
      </w:r>
    </w:p>
    <w:p w14:paraId="2ADB6830" w14:textId="77777777" w:rsidR="00154000" w:rsidRPr="004C7CB4" w:rsidRDefault="00154000" w:rsidP="00CF6A23">
      <w:pPr>
        <w:numPr>
          <w:ilvl w:val="0"/>
          <w:numId w:val="63"/>
        </w:numPr>
        <w:spacing w:after="0" w:line="240" w:lineRule="auto"/>
        <w:ind w:left="709"/>
        <w:jc w:val="both"/>
        <w:rPr>
          <w:rFonts w:ascii="Arial" w:hAnsi="Arial" w:cs="Arial"/>
          <w:bCs/>
        </w:rPr>
      </w:pPr>
      <w:r w:rsidRPr="004C7CB4">
        <w:rPr>
          <w:rFonts w:ascii="Arial" w:hAnsi="Arial" w:cs="Arial"/>
          <w:bCs/>
        </w:rPr>
        <w:t>Método de la utilidad marginal</w:t>
      </w:r>
    </w:p>
    <w:p w14:paraId="3E38C3EB" w14:textId="77777777" w:rsidR="00154000" w:rsidRPr="004C7CB4" w:rsidRDefault="00154000" w:rsidP="00CF6A23">
      <w:pPr>
        <w:numPr>
          <w:ilvl w:val="0"/>
          <w:numId w:val="63"/>
        </w:numPr>
        <w:spacing w:after="0" w:line="240" w:lineRule="auto"/>
        <w:ind w:left="709"/>
        <w:jc w:val="both"/>
        <w:rPr>
          <w:rFonts w:ascii="Arial" w:hAnsi="Arial" w:cs="Arial"/>
          <w:bCs/>
        </w:rPr>
      </w:pPr>
      <w:r w:rsidRPr="004C7CB4">
        <w:rPr>
          <w:rFonts w:ascii="Arial" w:hAnsi="Arial" w:cs="Arial"/>
          <w:bCs/>
        </w:rPr>
        <w:t>Supuestos básicos</w:t>
      </w:r>
    </w:p>
    <w:p w14:paraId="22C0D6FB" w14:textId="77777777" w:rsidR="00154000" w:rsidRPr="004C7CB4" w:rsidRDefault="00154000" w:rsidP="00CF6A23">
      <w:pPr>
        <w:numPr>
          <w:ilvl w:val="0"/>
          <w:numId w:val="63"/>
        </w:numPr>
        <w:spacing w:after="0" w:line="240" w:lineRule="auto"/>
        <w:ind w:left="709"/>
        <w:jc w:val="both"/>
        <w:rPr>
          <w:rFonts w:ascii="Arial" w:hAnsi="Arial" w:cs="Arial"/>
          <w:bCs/>
        </w:rPr>
      </w:pPr>
      <w:r w:rsidRPr="004C7CB4">
        <w:rPr>
          <w:rFonts w:ascii="Arial" w:hAnsi="Arial" w:cs="Arial"/>
          <w:bCs/>
        </w:rPr>
        <w:t>Utilidad total y marginal</w:t>
      </w:r>
    </w:p>
    <w:p w14:paraId="5B040F08" w14:textId="77777777" w:rsidR="00154000" w:rsidRPr="004C7CB4" w:rsidRDefault="00154000" w:rsidP="00CF6A23">
      <w:pPr>
        <w:numPr>
          <w:ilvl w:val="0"/>
          <w:numId w:val="63"/>
        </w:numPr>
        <w:spacing w:after="0" w:line="240" w:lineRule="auto"/>
        <w:ind w:left="709"/>
        <w:jc w:val="both"/>
        <w:rPr>
          <w:rFonts w:ascii="Arial" w:hAnsi="Arial" w:cs="Arial"/>
          <w:bCs/>
        </w:rPr>
      </w:pPr>
      <w:r w:rsidRPr="004C7CB4">
        <w:rPr>
          <w:rFonts w:ascii="Arial" w:hAnsi="Arial" w:cs="Arial"/>
          <w:bCs/>
        </w:rPr>
        <w:t>Elección del consumidor. Curvas de indiferencia y restricción presupuestaria</w:t>
      </w:r>
    </w:p>
    <w:p w14:paraId="45C19A6B" w14:textId="77777777" w:rsidR="00154000" w:rsidRPr="004C7CB4" w:rsidRDefault="00154000" w:rsidP="00CF6A23">
      <w:pPr>
        <w:numPr>
          <w:ilvl w:val="0"/>
          <w:numId w:val="63"/>
        </w:numPr>
        <w:spacing w:after="0" w:line="240" w:lineRule="auto"/>
        <w:ind w:left="709"/>
        <w:jc w:val="both"/>
        <w:rPr>
          <w:rFonts w:ascii="Arial" w:hAnsi="Arial" w:cs="Arial"/>
          <w:bCs/>
        </w:rPr>
      </w:pPr>
      <w:r w:rsidRPr="004C7CB4">
        <w:rPr>
          <w:rFonts w:ascii="Arial" w:hAnsi="Arial" w:cs="Arial"/>
          <w:bCs/>
        </w:rPr>
        <w:t xml:space="preserve">La curva de demanda individual y de mercado </w:t>
      </w:r>
    </w:p>
    <w:p w14:paraId="2F4DE605" w14:textId="77777777" w:rsidR="00154000" w:rsidRPr="004C7CB4" w:rsidRDefault="00154000" w:rsidP="0055764A">
      <w:pPr>
        <w:spacing w:line="240" w:lineRule="auto"/>
        <w:jc w:val="both"/>
        <w:rPr>
          <w:rFonts w:ascii="Arial" w:hAnsi="Arial" w:cs="Arial"/>
        </w:rPr>
      </w:pPr>
    </w:p>
    <w:p w14:paraId="5A7E1DEA" w14:textId="21E3847E" w:rsidR="00154000" w:rsidRPr="004C7CB4" w:rsidRDefault="00D845F9" w:rsidP="0055764A">
      <w:pPr>
        <w:spacing w:after="0" w:line="240" w:lineRule="auto"/>
        <w:jc w:val="both"/>
        <w:rPr>
          <w:rFonts w:ascii="Arial" w:hAnsi="Arial" w:cs="Arial"/>
          <w:b/>
          <w:bCs/>
          <w:snapToGrid w:val="0"/>
        </w:rPr>
      </w:pPr>
      <w:r w:rsidRPr="004C7CB4">
        <w:rPr>
          <w:rFonts w:ascii="Arial" w:hAnsi="Arial" w:cs="Arial"/>
          <w:b/>
          <w:bCs/>
          <w:snapToGrid w:val="0"/>
        </w:rPr>
        <w:t>METODOLOGÍA DEL CURSO</w:t>
      </w:r>
    </w:p>
    <w:p w14:paraId="334E7A84" w14:textId="77777777" w:rsidR="00154000" w:rsidRPr="004C7CB4" w:rsidRDefault="00154000" w:rsidP="0055764A">
      <w:pPr>
        <w:spacing w:after="0" w:line="240" w:lineRule="auto"/>
        <w:jc w:val="both"/>
        <w:rPr>
          <w:rFonts w:ascii="Arial" w:hAnsi="Arial" w:cs="Arial"/>
          <w:b/>
          <w:snapToGrid w:val="0"/>
        </w:rPr>
      </w:pPr>
    </w:p>
    <w:p w14:paraId="134FD1B5" w14:textId="77777777" w:rsidR="009F589B" w:rsidRPr="009F589B" w:rsidRDefault="00154000" w:rsidP="0055764A">
      <w:pPr>
        <w:spacing w:line="240" w:lineRule="auto"/>
        <w:jc w:val="both"/>
        <w:rPr>
          <w:rFonts w:ascii="Arial" w:eastAsia="Calibri" w:hAnsi="Arial" w:cs="Arial"/>
          <w:color w:val="2F5496" w:themeColor="accent1" w:themeShade="BF"/>
          <w:spacing w:val="2"/>
          <w:lang w:val="es-ES"/>
        </w:rPr>
      </w:pPr>
      <w:r w:rsidRPr="009F589B">
        <w:rPr>
          <w:rFonts w:ascii="Arial" w:eastAsia="Calibri" w:hAnsi="Arial" w:cs="Arial"/>
          <w:color w:val="2F5496" w:themeColor="accent1" w:themeShade="BF"/>
          <w:spacing w:val="2"/>
          <w:lang w:val="es-ES"/>
        </w:rPr>
        <w:t xml:space="preserve">La metodología del curso de Microeconomía está basada en un modelo pedagógico constructivista bajo el modelo metodológico STEM+H, (cuyas siglas significan Science, Technology, Engeneering &amp; Mathematics), esto se traduce como ciencia, tecnología, ingeniería y matemática, con la integración de las habilidades humanas (+H), </w:t>
      </w:r>
      <w:r w:rsidRPr="009F589B">
        <w:rPr>
          <w:rFonts w:ascii="Arial" w:eastAsia="Calibri" w:hAnsi="Arial" w:cs="Arial"/>
          <w:color w:val="2F5496" w:themeColor="accent1" w:themeShade="BF"/>
          <w:spacing w:val="2"/>
        </w:rPr>
        <w:t xml:space="preserve"> </w:t>
      </w:r>
      <w:r w:rsidRPr="009F589B">
        <w:rPr>
          <w:rFonts w:ascii="Arial" w:eastAsia="Calibri" w:hAnsi="Arial" w:cs="Arial"/>
          <w:color w:val="2F5496" w:themeColor="accent1" w:themeShade="BF"/>
          <w:spacing w:val="2"/>
          <w:lang w:val="es-ES"/>
        </w:rPr>
        <w:t xml:space="preserve">que involucra además el aprendizaje basado en proyectos (ABP) que consiste en una modalidad de enseñanza y aprendizaje centrada en tareas.  </w:t>
      </w:r>
    </w:p>
    <w:p w14:paraId="69DCD1D3" w14:textId="77777777" w:rsidR="009F589B" w:rsidRPr="009F589B" w:rsidRDefault="009F589B" w:rsidP="0055764A">
      <w:pPr>
        <w:spacing w:line="240" w:lineRule="auto"/>
        <w:jc w:val="both"/>
        <w:rPr>
          <w:rFonts w:ascii="Arial" w:eastAsia="Calibri" w:hAnsi="Arial" w:cs="Arial"/>
          <w:color w:val="2F5496" w:themeColor="accent1" w:themeShade="BF"/>
          <w:spacing w:val="2"/>
          <w:lang w:val="es-ES"/>
        </w:rPr>
      </w:pPr>
    </w:p>
    <w:p w14:paraId="64BEF1FE" w14:textId="782CCDB7" w:rsidR="00154000" w:rsidRPr="009F589B" w:rsidRDefault="00154000" w:rsidP="0055764A">
      <w:pPr>
        <w:spacing w:line="240" w:lineRule="auto"/>
        <w:jc w:val="both"/>
        <w:rPr>
          <w:rFonts w:ascii="Arial" w:eastAsia="Calibri" w:hAnsi="Arial" w:cs="Arial"/>
          <w:color w:val="2F5496" w:themeColor="accent1" w:themeShade="BF"/>
          <w:spacing w:val="2"/>
          <w:lang w:val="es-ES"/>
        </w:rPr>
      </w:pPr>
      <w:r w:rsidRPr="009F589B">
        <w:rPr>
          <w:rFonts w:ascii="Arial" w:eastAsia="Calibri" w:hAnsi="Arial" w:cs="Arial"/>
          <w:color w:val="2F5496" w:themeColor="accent1" w:themeShade="BF"/>
          <w:spacing w:val="2"/>
          <w:lang w:val="es-ES"/>
        </w:rPr>
        <w:t>Con estas metodologías el verdadero aprendizaje es una construcción teórica-formal que promueve la inmersión del alumno en una experiencia concreta real, que permite la reflexión en forma colaborativa logrando teorizar, modelar, experimentar y aplicar los conocimientos y habilidades en la resolución del problema contextualizado.</w:t>
      </w:r>
    </w:p>
    <w:p w14:paraId="2B8A38FE" w14:textId="77777777" w:rsidR="009F589B" w:rsidRPr="009F589B" w:rsidRDefault="00154000" w:rsidP="0055764A">
      <w:pPr>
        <w:spacing w:after="0" w:line="240" w:lineRule="auto"/>
        <w:jc w:val="both"/>
        <w:rPr>
          <w:rFonts w:ascii="Arial" w:eastAsia="Times New Roman" w:hAnsi="Arial" w:cs="Arial"/>
          <w:color w:val="2F5496" w:themeColor="accent1" w:themeShade="BF"/>
          <w:lang w:val="es-ES" w:eastAsia="es-CR"/>
        </w:rPr>
      </w:pPr>
      <w:r w:rsidRPr="009F589B">
        <w:rPr>
          <w:rFonts w:ascii="Arial" w:eastAsia="Times New Roman" w:hAnsi="Arial" w:cs="Arial"/>
          <w:color w:val="2F5496" w:themeColor="accent1" w:themeShade="BF"/>
          <w:lang w:val="es-ES" w:eastAsia="es-CR"/>
        </w:rPr>
        <w:t xml:space="preserve">Este es un curso de interacción entre los estudiantes y el profesor de tipo participativo, donde las actividades planificadas incentivan el aprendizaje basado en la resolución de problemas (Aprendizaje Basado en Problemas), proyecto final, mapas mentales y casos prácticos. </w:t>
      </w:r>
    </w:p>
    <w:p w14:paraId="0D8EEB32" w14:textId="77777777" w:rsidR="009F589B" w:rsidRPr="009F589B" w:rsidRDefault="009F589B" w:rsidP="0055764A">
      <w:pPr>
        <w:spacing w:after="0" w:line="240" w:lineRule="auto"/>
        <w:jc w:val="both"/>
        <w:rPr>
          <w:rFonts w:ascii="Arial" w:eastAsia="Times New Roman" w:hAnsi="Arial" w:cs="Arial"/>
          <w:color w:val="2F5496" w:themeColor="accent1" w:themeShade="BF"/>
          <w:lang w:val="es-ES" w:eastAsia="es-CR"/>
        </w:rPr>
      </w:pPr>
    </w:p>
    <w:p w14:paraId="0C568786" w14:textId="70B93E10" w:rsidR="00154000" w:rsidRPr="009F589B" w:rsidRDefault="00154000" w:rsidP="0055764A">
      <w:pPr>
        <w:spacing w:after="0" w:line="240" w:lineRule="auto"/>
        <w:jc w:val="both"/>
        <w:rPr>
          <w:rFonts w:ascii="Arial" w:eastAsia="Times New Roman" w:hAnsi="Arial" w:cs="Arial"/>
          <w:color w:val="2F5496" w:themeColor="accent1" w:themeShade="BF"/>
          <w:lang w:val="es-ES" w:eastAsia="es-CR"/>
        </w:rPr>
      </w:pPr>
      <w:r w:rsidRPr="009F589B">
        <w:rPr>
          <w:rFonts w:ascii="Arial" w:eastAsia="Times New Roman" w:hAnsi="Arial" w:cs="Arial"/>
          <w:color w:val="2F5496" w:themeColor="accent1" w:themeShade="BF"/>
          <w:lang w:val="es-ES" w:eastAsia="es-CR"/>
        </w:rPr>
        <w:t xml:space="preserve">La metodología del aprendizaje basado en problemas (ABP) está centrada en el estudiante, para que éste adquiera las competencias a través de situaciones de contexto, que le permitan identificar e interpretar el papel </w:t>
      </w:r>
      <w:r w:rsidR="007360A4" w:rsidRPr="009F589B">
        <w:rPr>
          <w:rFonts w:ascii="Arial" w:eastAsia="Times New Roman" w:hAnsi="Arial" w:cs="Arial"/>
          <w:color w:val="2F5496" w:themeColor="accent1" w:themeShade="BF"/>
          <w:lang w:val="es-ES" w:eastAsia="es-CR"/>
        </w:rPr>
        <w:t>del profefesional</w:t>
      </w:r>
      <w:r w:rsidRPr="009F589B">
        <w:rPr>
          <w:rFonts w:ascii="Arial" w:eastAsia="Times New Roman" w:hAnsi="Arial" w:cs="Arial"/>
          <w:color w:val="2F5496" w:themeColor="accent1" w:themeShade="BF"/>
          <w:lang w:val="es-ES" w:eastAsia="es-CR"/>
        </w:rPr>
        <w:t xml:space="preserve"> en una perspectiva de cambio ético y social y de mejora continua de la calidad de vida de las personas.</w:t>
      </w:r>
    </w:p>
    <w:p w14:paraId="6E99E8E2" w14:textId="77777777" w:rsidR="00154000" w:rsidRPr="009F589B" w:rsidRDefault="00154000" w:rsidP="0055764A">
      <w:pPr>
        <w:spacing w:after="0" w:line="240" w:lineRule="auto"/>
        <w:jc w:val="both"/>
        <w:rPr>
          <w:rFonts w:ascii="Arial" w:eastAsia="Times New Roman" w:hAnsi="Arial" w:cs="Arial"/>
          <w:color w:val="2F5496" w:themeColor="accent1" w:themeShade="BF"/>
          <w:lang w:val="es-ES" w:eastAsia="es-CR"/>
        </w:rPr>
      </w:pPr>
    </w:p>
    <w:p w14:paraId="6D404337" w14:textId="77777777" w:rsidR="009F589B" w:rsidRPr="009F589B" w:rsidRDefault="00154000" w:rsidP="0055764A">
      <w:pPr>
        <w:spacing w:after="120" w:line="240" w:lineRule="auto"/>
        <w:jc w:val="both"/>
        <w:rPr>
          <w:rFonts w:ascii="Arial" w:eastAsia="Times New Roman" w:hAnsi="Arial" w:cs="Arial"/>
          <w:color w:val="2F5496" w:themeColor="accent1" w:themeShade="BF"/>
          <w:lang w:val="es-ES" w:eastAsia="es-CR"/>
        </w:rPr>
      </w:pPr>
      <w:r w:rsidRPr="009F589B">
        <w:rPr>
          <w:rFonts w:ascii="Arial" w:eastAsia="Times New Roman" w:hAnsi="Arial" w:cs="Arial"/>
          <w:color w:val="2F5496" w:themeColor="accent1" w:themeShade="BF"/>
          <w:lang w:val="es-ES" w:eastAsia="es-CR"/>
        </w:rPr>
        <w:t xml:space="preserve">Su finalidad es la formación de estudiantes capaces de analizar los conceptos de probabilidad y distribuciones, para la resolución de problemas prácticos, considerando los fundamentos de la estadística descriptiva. El ABP pretende que los estudiantes analicen los principios de la ética para la resolución de problemas sociales y organizacionales, y asuman una mayor responsabilidad de su propio aprendizaje, su intención es encaminarlos a situaciones que los lleven a rescatar, comprender y aplicar lo que aprenden como una herramienta para resolver problemas y realizar tareas. </w:t>
      </w:r>
    </w:p>
    <w:p w14:paraId="218811B3" w14:textId="3EE1888C" w:rsidR="00154000" w:rsidRPr="009F589B" w:rsidRDefault="00154000" w:rsidP="0055764A">
      <w:pPr>
        <w:spacing w:after="120" w:line="240" w:lineRule="auto"/>
        <w:jc w:val="both"/>
        <w:rPr>
          <w:rFonts w:ascii="Arial" w:hAnsi="Arial" w:cs="Arial"/>
          <w:color w:val="2F5496" w:themeColor="accent1" w:themeShade="BF"/>
        </w:rPr>
      </w:pPr>
      <w:r w:rsidRPr="009F589B">
        <w:rPr>
          <w:rFonts w:ascii="Arial" w:eastAsia="Times New Roman" w:hAnsi="Arial" w:cs="Arial"/>
          <w:color w:val="2F5496" w:themeColor="accent1" w:themeShade="BF"/>
          <w:lang w:val="es-ES" w:eastAsia="es-CR"/>
        </w:rPr>
        <w:t>Es un aprendizaje orientado a la acción, no se trata solo de aprender acerca de algo sino de hacer algo. El método de enseñanza-aprendizaje utilizado en el desarrollo de este curso se concibe como un proceso de análisis y síntesis, lo cual a través de cada actividad servirá para la internalización de la importancia del pensamiento crítico.</w:t>
      </w:r>
    </w:p>
    <w:p w14:paraId="4C8F58FB" w14:textId="77777777" w:rsidR="009F589B" w:rsidRPr="009F589B" w:rsidRDefault="00154000" w:rsidP="0055764A">
      <w:pPr>
        <w:spacing w:line="240" w:lineRule="auto"/>
        <w:jc w:val="both"/>
        <w:rPr>
          <w:rFonts w:ascii="Arial" w:eastAsia="Calibri" w:hAnsi="Arial" w:cs="Arial"/>
          <w:color w:val="2F5496" w:themeColor="accent1" w:themeShade="BF"/>
          <w:spacing w:val="2"/>
          <w:lang w:val="es-ES"/>
        </w:rPr>
      </w:pPr>
      <w:r w:rsidRPr="009F589B">
        <w:rPr>
          <w:rFonts w:ascii="Arial" w:eastAsia="Calibri" w:hAnsi="Arial" w:cs="Arial"/>
          <w:color w:val="2F5496" w:themeColor="accent1" w:themeShade="BF"/>
          <w:spacing w:val="2"/>
          <w:lang w:val="es-ES"/>
        </w:rPr>
        <w:t xml:space="preserve">En el caso de Microeconomía al ser un curso es de naturaleza teórico-práctico, el estudiante podrá aplicar los conocimientos a la realidad empresarial y al comportamiento de los consumidores en la dinámica de los mercados. </w:t>
      </w:r>
    </w:p>
    <w:p w14:paraId="0004DD18" w14:textId="77777777" w:rsidR="009F589B" w:rsidRPr="009F589B" w:rsidRDefault="00154000" w:rsidP="0055764A">
      <w:pPr>
        <w:spacing w:line="240" w:lineRule="auto"/>
        <w:jc w:val="both"/>
        <w:rPr>
          <w:rFonts w:ascii="Arial" w:eastAsia="Calibri" w:hAnsi="Arial" w:cs="Arial"/>
          <w:color w:val="2F5496" w:themeColor="accent1" w:themeShade="BF"/>
          <w:spacing w:val="2"/>
          <w:lang w:val="es-ES"/>
        </w:rPr>
      </w:pPr>
      <w:r w:rsidRPr="009F589B">
        <w:rPr>
          <w:rFonts w:ascii="Arial" w:eastAsia="Calibri" w:hAnsi="Arial" w:cs="Arial"/>
          <w:color w:val="2F5496" w:themeColor="accent1" w:themeShade="BF"/>
          <w:spacing w:val="2"/>
          <w:lang w:val="es-ES"/>
        </w:rPr>
        <w:t xml:space="preserve">Las estrategias didácticas se centran en presentaciones del profesor discutiendo y orientando el tema en discusión, presentación de mapas conceptuales y modelos-gráficos de indicadores y variables seleccionadas en cada tema, estudio de casos en grupo y un informe final de un proyecto que permita el abordaje de un problema particular de la materia bajo estudio. </w:t>
      </w:r>
    </w:p>
    <w:p w14:paraId="7C1BD392" w14:textId="20B94E7D" w:rsidR="00154000" w:rsidRPr="009F589B" w:rsidRDefault="00154000" w:rsidP="0055764A">
      <w:pPr>
        <w:spacing w:line="240" w:lineRule="auto"/>
        <w:jc w:val="both"/>
        <w:rPr>
          <w:rFonts w:ascii="Arial" w:eastAsia="Calibri" w:hAnsi="Arial" w:cs="Arial"/>
          <w:color w:val="2F5496" w:themeColor="accent1" w:themeShade="BF"/>
          <w:spacing w:val="2"/>
          <w:lang w:val="es-ES"/>
        </w:rPr>
      </w:pPr>
      <w:r w:rsidRPr="009F589B">
        <w:rPr>
          <w:rFonts w:ascii="Arial" w:eastAsia="Calibri" w:hAnsi="Arial" w:cs="Arial"/>
          <w:color w:val="2F5496" w:themeColor="accent1" w:themeShade="BF"/>
          <w:spacing w:val="2"/>
          <w:lang w:val="es-ES"/>
        </w:rPr>
        <w:t xml:space="preserve">Desde luego, todas las actividades dando énfasis en los aspectos éticos y sociales, así como en el intercambio de ideas en forma responsable y con respeto a las diferentes opiniones. </w:t>
      </w:r>
    </w:p>
    <w:p w14:paraId="2E5850B1" w14:textId="6D189200" w:rsidR="00154000" w:rsidRPr="004C7CB4" w:rsidRDefault="00D845F9" w:rsidP="0055764A">
      <w:pPr>
        <w:spacing w:line="240" w:lineRule="auto"/>
        <w:jc w:val="both"/>
        <w:rPr>
          <w:rFonts w:ascii="Arial" w:hAnsi="Arial" w:cs="Arial"/>
          <w:lang w:bidi="en-US"/>
        </w:rPr>
      </w:pPr>
      <w:r w:rsidRPr="004C7CB4">
        <w:rPr>
          <w:rFonts w:ascii="Arial" w:hAnsi="Arial" w:cs="Arial"/>
          <w:b/>
          <w:bCs/>
          <w:snapToGrid w:val="0"/>
        </w:rPr>
        <w:t>ESTRATEGIAS DE APRENDIZAJE</w:t>
      </w:r>
    </w:p>
    <w:p w14:paraId="0D1C56F8" w14:textId="77777777" w:rsidR="00154000" w:rsidRPr="004C7CB4" w:rsidRDefault="00154000" w:rsidP="0055764A">
      <w:pPr>
        <w:spacing w:after="0" w:line="240" w:lineRule="auto"/>
        <w:jc w:val="both"/>
        <w:rPr>
          <w:rFonts w:ascii="Arial" w:hAnsi="Arial" w:cs="Arial"/>
        </w:rPr>
      </w:pPr>
      <w:r w:rsidRPr="004C7CB4">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13411235" w14:textId="77777777" w:rsidR="00154000" w:rsidRPr="004C7CB4" w:rsidRDefault="00154000" w:rsidP="0055764A">
      <w:pPr>
        <w:spacing w:after="0" w:line="240" w:lineRule="auto"/>
        <w:jc w:val="both"/>
        <w:rPr>
          <w:rFonts w:ascii="Arial" w:hAnsi="Arial" w:cs="Arial"/>
        </w:rPr>
      </w:pPr>
    </w:p>
    <w:p w14:paraId="426431E0" w14:textId="77777777" w:rsidR="00154000" w:rsidRPr="004C7CB4" w:rsidRDefault="00154000" w:rsidP="0055764A">
      <w:pPr>
        <w:spacing w:after="0" w:line="240" w:lineRule="auto"/>
        <w:jc w:val="both"/>
        <w:rPr>
          <w:rFonts w:ascii="Arial" w:hAnsi="Arial" w:cs="Arial"/>
        </w:rPr>
      </w:pPr>
      <w:r w:rsidRPr="004C7CB4">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18DA482D" w14:textId="77777777" w:rsidR="00154000" w:rsidRPr="004C7CB4" w:rsidRDefault="00154000" w:rsidP="0055764A">
      <w:pPr>
        <w:spacing w:after="0" w:line="240" w:lineRule="auto"/>
        <w:jc w:val="both"/>
        <w:rPr>
          <w:rFonts w:ascii="Arial" w:hAnsi="Arial" w:cs="Arial"/>
        </w:rPr>
      </w:pPr>
    </w:p>
    <w:p w14:paraId="090FAC1C" w14:textId="77777777" w:rsidR="00154000" w:rsidRPr="004C7CB4" w:rsidRDefault="00154000" w:rsidP="0055764A">
      <w:pPr>
        <w:spacing w:line="240" w:lineRule="auto"/>
        <w:jc w:val="both"/>
        <w:rPr>
          <w:rFonts w:ascii="Arial" w:hAnsi="Arial" w:cs="Arial"/>
          <w:snapToGrid w:val="0"/>
          <w:lang w:val="es-PY"/>
        </w:rPr>
      </w:pPr>
      <w:r w:rsidRPr="004C7CB4">
        <w:rPr>
          <w:rFonts w:ascii="Arial" w:hAnsi="Arial" w:cs="Arial"/>
          <w:snapToGrid w:val="0"/>
        </w:rPr>
        <w:lastRenderedPageBreak/>
        <w:t>La integración de los saberes del curso se evidencia mediante la aplicación</w:t>
      </w:r>
      <w:r w:rsidRPr="004C7CB4">
        <w:rPr>
          <w:rFonts w:ascii="Arial" w:hAnsi="Arial" w:cs="Arial"/>
          <w:lang w:val="es-PY"/>
        </w:rPr>
        <w:t xml:space="preserve"> </w:t>
      </w:r>
      <w:r w:rsidRPr="004C7CB4">
        <w:rPr>
          <w:rFonts w:ascii="Arial" w:hAnsi="Arial" w:cs="Arial"/>
          <w:snapToGrid w:val="0"/>
          <w:lang w:val="es-PY"/>
        </w:rPr>
        <w:t xml:space="preserve">de los conocimientos adquiridos sobre el funcionamiento de los mercados, la formación de sus precios, y la dinámica de los agentes económicos que los afecta, para entender las razones que explican la estructura de un mercado y la maximización de utilidades del productor y consumidor, considerando modelos de la teoría microeconómica, </w:t>
      </w:r>
      <w:r w:rsidRPr="004C7CB4">
        <w:rPr>
          <w:rFonts w:ascii="Arial" w:hAnsi="Arial" w:cs="Arial"/>
          <w:snapToGrid w:val="0"/>
        </w:rPr>
        <w:t>estos rasgos se sustentan en el enfoque curricular constructivista de la carrera y en la concepción epistemológica por competencias y tópicos generativos, relacionados al estudio de la microeconomía, la oferta y la demanda, la producción, los costos y la teoría de consumidor.</w:t>
      </w:r>
    </w:p>
    <w:p w14:paraId="394A65C5" w14:textId="10F0EE1F" w:rsidR="00154000" w:rsidRPr="004C7CB4" w:rsidRDefault="00154000" w:rsidP="0055764A">
      <w:pPr>
        <w:shd w:val="clear" w:color="auto" w:fill="FFFFFF"/>
        <w:spacing w:after="0" w:line="240" w:lineRule="auto"/>
        <w:jc w:val="both"/>
        <w:rPr>
          <w:rFonts w:ascii="Arial" w:hAnsi="Arial" w:cs="Arial"/>
          <w:snapToGrid w:val="0"/>
        </w:rPr>
      </w:pPr>
      <w:r w:rsidRPr="004C7CB4">
        <w:rPr>
          <w:rFonts w:ascii="Arial" w:hAnsi="Arial" w:cs="Arial"/>
          <w:snapToGrid w:val="0"/>
        </w:rPr>
        <w:t xml:space="preserve">Todo lo anterior se instrumenta a través de estrategias de aprendizaje activo, como son los mapas mentales, </w:t>
      </w:r>
      <w:r w:rsidR="00C6784F" w:rsidRPr="004C7CB4">
        <w:rPr>
          <w:rFonts w:ascii="Arial" w:hAnsi="Arial" w:cs="Arial"/>
          <w:snapToGrid w:val="0"/>
        </w:rPr>
        <w:t>modelos</w:t>
      </w:r>
      <w:r w:rsidRPr="004C7CB4">
        <w:rPr>
          <w:rFonts w:ascii="Arial" w:hAnsi="Arial" w:cs="Arial"/>
          <w:snapToGrid w:val="0"/>
        </w:rPr>
        <w:t xml:space="preserve"> gráficos de relaciones, estudio de caso y el proyecto final. Estas estrategias permiten la delimitación indicada en el desempeño competencial especifico planteado en el curso, así como en los tópicos generativos específicos.</w:t>
      </w:r>
    </w:p>
    <w:p w14:paraId="762F07DC" w14:textId="77777777" w:rsidR="00154000" w:rsidRPr="004C7CB4" w:rsidRDefault="00154000" w:rsidP="0055764A">
      <w:pPr>
        <w:shd w:val="clear" w:color="auto" w:fill="FFFFFF"/>
        <w:spacing w:after="0" w:line="240" w:lineRule="auto"/>
        <w:jc w:val="both"/>
        <w:rPr>
          <w:rFonts w:ascii="Arial" w:hAnsi="Arial" w:cs="Arial"/>
          <w:snapToGrid w:val="0"/>
        </w:rPr>
      </w:pPr>
    </w:p>
    <w:p w14:paraId="73E142F0" w14:textId="77777777" w:rsidR="00FC0CB9" w:rsidRPr="00D251DF" w:rsidRDefault="00154000" w:rsidP="00FC0CB9">
      <w:pPr>
        <w:spacing w:line="240" w:lineRule="auto"/>
        <w:jc w:val="both"/>
        <w:rPr>
          <w:rFonts w:ascii="Arial" w:hAnsi="Arial" w:cs="Arial"/>
          <w:snapToGrid w:val="0"/>
          <w:color w:val="2F5496" w:themeColor="accent1" w:themeShade="BF"/>
        </w:rPr>
      </w:pPr>
      <w:r w:rsidRPr="004C7CB4">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9B0617">
        <w:rPr>
          <w:rFonts w:ascii="Arial" w:hAnsi="Arial" w:cs="Arial"/>
          <w:snapToGrid w:val="0"/>
        </w:rPr>
        <w:t xml:space="preserve"> </w:t>
      </w:r>
      <w:r w:rsidR="00FC0CB9" w:rsidRPr="00D251DF">
        <w:rPr>
          <w:rFonts w:ascii="Arial" w:hAnsi="Arial" w:cs="Arial"/>
          <w:snapToGrid w:val="0"/>
          <w:color w:val="2F5496" w:themeColor="accent1" w:themeShade="BF"/>
        </w:rPr>
        <w:t xml:space="preserve">Se emplean las siguientes estrategias de aprendizaje. </w:t>
      </w:r>
    </w:p>
    <w:p w14:paraId="23D1F271" w14:textId="77777777" w:rsidR="00FC0CB9" w:rsidRPr="00D251DF" w:rsidRDefault="00FC0CB9" w:rsidP="00FC0CB9">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484E9944" w14:textId="77777777" w:rsidR="00FC0CB9" w:rsidRPr="00633A2F" w:rsidRDefault="00FC0CB9" w:rsidP="00FC0CB9">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0A5A92BC" w14:textId="77777777" w:rsidR="00FC0CB9" w:rsidRDefault="00FC0CB9" w:rsidP="00FC0CB9">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4FBBDF48" w14:textId="77777777" w:rsidR="00FC0CB9" w:rsidRDefault="00FC0CB9" w:rsidP="00FC0CB9">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7571B4B4" w14:textId="77777777" w:rsidR="00FC0CB9" w:rsidRPr="00D251DF" w:rsidRDefault="00FC0CB9" w:rsidP="00FC0CB9">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57A61684" w14:textId="262E5EA5" w:rsidR="00154000" w:rsidRPr="004C7CB4" w:rsidRDefault="00154000" w:rsidP="00FC0CB9">
      <w:pPr>
        <w:spacing w:line="240" w:lineRule="auto"/>
        <w:jc w:val="both"/>
        <w:rPr>
          <w:rFonts w:ascii="Arial" w:hAnsi="Arial" w:cs="Arial"/>
          <w:snapToGrid w:val="0"/>
        </w:rPr>
      </w:pPr>
      <w:r w:rsidRPr="004C7CB4">
        <w:rPr>
          <w:rFonts w:ascii="Arial" w:hAnsi="Arial" w:cs="Arial"/>
          <w:snapToGrid w:val="0"/>
        </w:rPr>
        <w:t xml:space="preserve">Las técnicas propias del curso son: </w:t>
      </w:r>
    </w:p>
    <w:p w14:paraId="19BAA38B" w14:textId="77777777" w:rsidR="00154000" w:rsidRPr="004C7CB4" w:rsidRDefault="00154000" w:rsidP="0055764A">
      <w:pPr>
        <w:shd w:val="clear" w:color="auto" w:fill="FFFFFF"/>
        <w:spacing w:after="0" w:line="240" w:lineRule="auto"/>
        <w:jc w:val="both"/>
        <w:rPr>
          <w:rFonts w:ascii="Arial" w:hAnsi="Arial" w:cs="Arial"/>
          <w:snapToGrid w:val="0"/>
        </w:rPr>
      </w:pPr>
    </w:p>
    <w:p w14:paraId="11E05E2F" w14:textId="095F21A8" w:rsidR="00504EB2" w:rsidRPr="004C7CB4" w:rsidRDefault="00154000" w:rsidP="0055764A">
      <w:pPr>
        <w:spacing w:line="240" w:lineRule="auto"/>
        <w:jc w:val="both"/>
        <w:rPr>
          <w:rFonts w:ascii="Arial" w:hAnsi="Arial" w:cs="Arial"/>
          <w:lang w:bidi="en-US"/>
        </w:rPr>
      </w:pPr>
      <w:r w:rsidRPr="004C7CB4">
        <w:rPr>
          <w:rFonts w:ascii="Arial" w:hAnsi="Arial" w:cs="Arial"/>
          <w:b/>
          <w:lang w:bidi="en-US"/>
        </w:rPr>
        <w:lastRenderedPageBreak/>
        <w:t>Estrategia de aprendizaje para evaluar</w:t>
      </w:r>
      <w:r w:rsidRPr="004C7CB4">
        <w:rPr>
          <w:rFonts w:ascii="Arial" w:hAnsi="Arial" w:cs="Arial"/>
          <w:lang w:bidi="en-US"/>
        </w:rPr>
        <w:t xml:space="preserve"> </w:t>
      </w:r>
      <w:r w:rsidRPr="004C7CB4">
        <w:rPr>
          <w:rFonts w:ascii="Arial" w:hAnsi="Arial" w:cs="Arial"/>
          <w:b/>
          <w:bCs/>
          <w:lang w:bidi="en-US"/>
        </w:rPr>
        <w:t>mapas mentales</w:t>
      </w:r>
      <w:r w:rsidRPr="004C7CB4">
        <w:rPr>
          <w:rFonts w:ascii="Arial" w:hAnsi="Arial" w:cs="Arial"/>
          <w:lang w:bidi="en-US"/>
        </w:rPr>
        <w:t xml:space="preserve">: Los mapas mentales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Esta involucra tanto las asociaciones lógicas como las emociones que despiertan los objetos. El estudiante realiza lecturas asignadas, revisa videos y los resume utilizando un mínimo de palabras clave o mejor aún imágenes. </w:t>
      </w:r>
    </w:p>
    <w:p w14:paraId="0A8A90CC" w14:textId="219AEA19" w:rsidR="00154000" w:rsidRPr="004C7CB4" w:rsidRDefault="00154000" w:rsidP="0055764A">
      <w:pPr>
        <w:spacing w:line="240" w:lineRule="auto"/>
        <w:jc w:val="both"/>
        <w:rPr>
          <w:rFonts w:ascii="Arial" w:hAnsi="Arial" w:cs="Arial"/>
          <w:lang w:bidi="en-US"/>
        </w:rPr>
      </w:pPr>
      <w:r w:rsidRPr="004C7CB4">
        <w:rPr>
          <w:rFonts w:ascii="Arial" w:hAnsi="Arial" w:cs="Arial"/>
          <w:lang w:bidi="en-US"/>
        </w:rPr>
        <w:t>La idea central debe estar representada con una imagen clara y poderosa que sintetice el tema general del mapa mental. Esta actividad permite disponer de un conocimiento general de los principales conceptos que se requieren dominar en el curso. Se intercalan semanas para que en una primera semana se discuta el tema por parte del profesor con lecturas de capítulos asignadas y la siguiente cada grupo de estudiantes presente el mapa conceptual del tema respectivo. Se realizan 4 mapas mentales con un valor de 5% cada uno, en donde se evalúan los siguientes temas:</w:t>
      </w:r>
    </w:p>
    <w:p w14:paraId="00E19CB5" w14:textId="77777777" w:rsidR="00154000" w:rsidRPr="004C7CB4" w:rsidRDefault="00154000" w:rsidP="00CF6A23">
      <w:pPr>
        <w:pStyle w:val="Prrafodelista"/>
        <w:numPr>
          <w:ilvl w:val="0"/>
          <w:numId w:val="52"/>
        </w:numPr>
        <w:spacing w:after="200" w:line="240" w:lineRule="auto"/>
        <w:jc w:val="both"/>
        <w:rPr>
          <w:rFonts w:ascii="Arial" w:eastAsiaTheme="minorEastAsia" w:hAnsi="Arial" w:cs="Arial"/>
          <w:lang w:val="es-PY"/>
        </w:rPr>
      </w:pPr>
      <w:r w:rsidRPr="004C7CB4">
        <w:rPr>
          <w:rFonts w:ascii="Arial" w:hAnsi="Arial" w:cs="Arial"/>
        </w:rPr>
        <w:t xml:space="preserve">Mapa mental 1 </w:t>
      </w:r>
      <w:r w:rsidRPr="004C7CB4">
        <w:rPr>
          <w:rFonts w:ascii="Arial" w:hAnsi="Arial" w:cs="Arial"/>
          <w:b/>
        </w:rPr>
        <w:t>Oferta y Demanda</w:t>
      </w:r>
      <w:r w:rsidRPr="004C7CB4">
        <w:rPr>
          <w:rFonts w:ascii="Arial" w:hAnsi="Arial" w:cs="Arial"/>
        </w:rPr>
        <w:t xml:space="preserve"> donde se identifiquen sus determinantes más</w:t>
      </w:r>
      <w:r w:rsidRPr="004C7CB4">
        <w:rPr>
          <w:rFonts w:ascii="Arial" w:hAnsi="Arial" w:cs="Arial"/>
          <w:lang w:val="es-PY"/>
        </w:rPr>
        <w:t xml:space="preserve"> relevantes, los factores que influyen en su comportamiento, y las relaciones que existen entre sí, utilizando la teoría económica relevante.</w:t>
      </w:r>
    </w:p>
    <w:p w14:paraId="6A4580E0" w14:textId="77777777" w:rsidR="00154000" w:rsidRPr="004C7CB4" w:rsidRDefault="00154000" w:rsidP="00CF6A23">
      <w:pPr>
        <w:pStyle w:val="Prrafodelista"/>
        <w:numPr>
          <w:ilvl w:val="0"/>
          <w:numId w:val="52"/>
        </w:numPr>
        <w:spacing w:after="200" w:line="240" w:lineRule="auto"/>
        <w:jc w:val="both"/>
        <w:rPr>
          <w:rFonts w:ascii="Arial" w:eastAsiaTheme="minorEastAsia" w:hAnsi="Arial" w:cs="Arial"/>
          <w:lang w:val="es-PY"/>
        </w:rPr>
      </w:pPr>
      <w:r w:rsidRPr="004C7CB4">
        <w:rPr>
          <w:rFonts w:ascii="Arial" w:hAnsi="Arial" w:cs="Arial"/>
        </w:rPr>
        <w:t xml:space="preserve">Mapa mental 2 </w:t>
      </w:r>
      <w:r w:rsidRPr="004C7CB4">
        <w:rPr>
          <w:rFonts w:ascii="Arial" w:hAnsi="Arial" w:cs="Arial"/>
          <w:b/>
        </w:rPr>
        <w:t>Producción y sus Costos</w:t>
      </w:r>
      <w:r w:rsidRPr="004C7CB4">
        <w:rPr>
          <w:rFonts w:ascii="Arial" w:hAnsi="Arial" w:cs="Arial"/>
        </w:rPr>
        <w:t xml:space="preserve"> donde se identifiquen </w:t>
      </w:r>
      <w:r w:rsidRPr="004C7CB4">
        <w:rPr>
          <w:rFonts w:ascii="Arial" w:hAnsi="Arial" w:cs="Arial"/>
          <w:lang w:val="es-PY"/>
        </w:rPr>
        <w:t>los factores que influyen en su comportamiento, y las relaciones que existen entre sí, utilizando la teoría económica relevante.</w:t>
      </w:r>
    </w:p>
    <w:p w14:paraId="076E0944" w14:textId="77777777" w:rsidR="00154000" w:rsidRPr="004C7CB4" w:rsidRDefault="00154000" w:rsidP="00CF6A23">
      <w:pPr>
        <w:pStyle w:val="Prrafodelista"/>
        <w:numPr>
          <w:ilvl w:val="0"/>
          <w:numId w:val="52"/>
        </w:numPr>
        <w:spacing w:after="200" w:line="240" w:lineRule="auto"/>
        <w:jc w:val="both"/>
        <w:rPr>
          <w:rFonts w:ascii="Arial" w:eastAsiaTheme="minorEastAsia" w:hAnsi="Arial" w:cs="Arial"/>
          <w:lang w:val="es-PY"/>
        </w:rPr>
      </w:pPr>
      <w:r w:rsidRPr="004C7CB4">
        <w:rPr>
          <w:rFonts w:ascii="Arial" w:hAnsi="Arial" w:cs="Arial"/>
        </w:rPr>
        <w:t xml:space="preserve">Mapa mental 3 </w:t>
      </w:r>
      <w:r w:rsidRPr="004C7CB4">
        <w:rPr>
          <w:rFonts w:ascii="Arial" w:hAnsi="Arial" w:cs="Arial"/>
          <w:b/>
        </w:rPr>
        <w:t>Equilibrio en la Empresa</w:t>
      </w:r>
      <w:r w:rsidRPr="004C7CB4">
        <w:rPr>
          <w:rFonts w:ascii="Arial" w:hAnsi="Arial" w:cs="Arial"/>
        </w:rPr>
        <w:t xml:space="preserve"> donde se identifiquen </w:t>
      </w:r>
      <w:r w:rsidRPr="004C7CB4">
        <w:rPr>
          <w:rFonts w:ascii="Arial" w:hAnsi="Arial" w:cs="Arial"/>
          <w:lang w:val="es-PY"/>
        </w:rPr>
        <w:t>los determinantes que influyen en su interacción, utilizando la teoría económica relevante</w:t>
      </w:r>
    </w:p>
    <w:p w14:paraId="23662642" w14:textId="77777777" w:rsidR="00154000" w:rsidRPr="004C7CB4" w:rsidRDefault="00154000" w:rsidP="00CF6A23">
      <w:pPr>
        <w:pStyle w:val="Prrafodelista"/>
        <w:numPr>
          <w:ilvl w:val="0"/>
          <w:numId w:val="52"/>
        </w:numPr>
        <w:spacing w:after="200" w:line="240" w:lineRule="auto"/>
        <w:jc w:val="both"/>
        <w:rPr>
          <w:rFonts w:ascii="Arial" w:eastAsiaTheme="minorEastAsia" w:hAnsi="Arial" w:cs="Arial"/>
          <w:lang w:val="es-PY"/>
        </w:rPr>
      </w:pPr>
      <w:r w:rsidRPr="004C7CB4">
        <w:rPr>
          <w:rFonts w:ascii="Arial" w:hAnsi="Arial" w:cs="Arial"/>
        </w:rPr>
        <w:t xml:space="preserve">Mapa mental 4 </w:t>
      </w:r>
      <w:r w:rsidRPr="004C7CB4">
        <w:rPr>
          <w:rFonts w:ascii="Arial" w:hAnsi="Arial" w:cs="Arial"/>
          <w:b/>
        </w:rPr>
        <w:t>Comportamiento del Consumidor y la Maximización de sus Utilidades</w:t>
      </w:r>
      <w:r w:rsidRPr="004C7CB4">
        <w:rPr>
          <w:rFonts w:ascii="Arial" w:hAnsi="Arial" w:cs="Arial"/>
        </w:rPr>
        <w:t xml:space="preserve"> donde se identifiquen</w:t>
      </w:r>
      <w:r w:rsidRPr="004C7CB4">
        <w:rPr>
          <w:rFonts w:ascii="Arial" w:hAnsi="Arial" w:cs="Arial"/>
          <w:lang w:val="es-PY"/>
        </w:rPr>
        <w:t xml:space="preserve"> los factores que influyen y las relaciones que existen entre sí, utilizando la teoría económica relevante (Actividad en inglés)</w:t>
      </w:r>
    </w:p>
    <w:p w14:paraId="3550FD32" w14:textId="0F1593B5" w:rsidR="00154000" w:rsidRPr="004C7CB4" w:rsidRDefault="00154000" w:rsidP="0055764A">
      <w:pPr>
        <w:spacing w:line="240" w:lineRule="auto"/>
        <w:jc w:val="both"/>
        <w:rPr>
          <w:rFonts w:ascii="Arial" w:hAnsi="Arial" w:cs="Arial"/>
          <w:lang w:bidi="en-US"/>
        </w:rPr>
      </w:pPr>
      <w:r w:rsidRPr="004C7CB4">
        <w:rPr>
          <w:rFonts w:ascii="Arial" w:hAnsi="Arial" w:cs="Arial"/>
          <w:b/>
          <w:lang w:bidi="en-US"/>
        </w:rPr>
        <w:t>Estrategia de aprendizaje para evaluar</w:t>
      </w:r>
      <w:r w:rsidRPr="004C7CB4">
        <w:rPr>
          <w:rFonts w:ascii="Arial" w:hAnsi="Arial" w:cs="Arial"/>
          <w:lang w:bidi="en-US"/>
        </w:rPr>
        <w:t xml:space="preserve"> </w:t>
      </w:r>
      <w:r w:rsidRPr="004C7CB4">
        <w:rPr>
          <w:rFonts w:ascii="Arial" w:hAnsi="Arial" w:cs="Arial"/>
          <w:b/>
          <w:bCs/>
          <w:lang w:bidi="en-US"/>
        </w:rPr>
        <w:t>Gráficos</w:t>
      </w:r>
      <w:r w:rsidRPr="004C7CB4">
        <w:rPr>
          <w:rFonts w:ascii="Arial" w:hAnsi="Arial" w:cs="Arial"/>
          <w:lang w:bidi="en-US"/>
        </w:rPr>
        <w:t xml:space="preserve">: </w:t>
      </w:r>
      <w:r w:rsidRPr="004C7CB4">
        <w:rPr>
          <w:rFonts w:ascii="Arial" w:hAnsi="Arial" w:cs="Arial"/>
          <w:lang w:val="es-PY"/>
        </w:rPr>
        <w:t xml:space="preserve">Un modelo gráfico es necesario para comprender mejor la dinámica de la teoría microeconómica. </w:t>
      </w:r>
      <w:r w:rsidRPr="004C7CB4">
        <w:rPr>
          <w:rFonts w:ascii="Arial" w:hAnsi="Arial" w:cs="Arial"/>
          <w:lang w:bidi="en-US"/>
        </w:rPr>
        <w:t xml:space="preserve">Se intercalan semanas para que en una primera semana se discuta el tema por parte del profesor con lecturas de capítulos asignadas y la siguiente cada grupo de estudiantes presente el modelo-gráfico del tema respectivo. </w:t>
      </w:r>
      <w:r w:rsidR="00324944" w:rsidRPr="004C7CB4">
        <w:rPr>
          <w:rFonts w:ascii="Arial" w:hAnsi="Arial" w:cs="Arial"/>
          <w:bCs/>
          <w:lang w:bidi="en-US"/>
        </w:rPr>
        <w:t xml:space="preserve">El docente ejerce como impulsor de ese primer reto y como apoyo en el camino hacia su solución, a modo de guía, supervisor y facilitador, dentro de un proceso continuo, en el que los nuevos conocimientos no solo consiguen resolver el reto propuesto, sino que además plantean nuevos problemas y nuevas necesidades que siguen impulsando el aprendizaje. </w:t>
      </w:r>
      <w:r w:rsidRPr="004C7CB4">
        <w:rPr>
          <w:rFonts w:ascii="Arial" w:hAnsi="Arial" w:cs="Arial"/>
          <w:lang w:bidi="en-US"/>
        </w:rPr>
        <w:t xml:space="preserve">Se realizan 4 gráficos con un valor de 5% relacionados al tema </w:t>
      </w:r>
      <w:r w:rsidRPr="004C7CB4">
        <w:rPr>
          <w:rFonts w:ascii="Arial" w:hAnsi="Arial" w:cs="Arial"/>
          <w:lang w:val="es-PY"/>
        </w:rPr>
        <w:t xml:space="preserve">de Oferta y Demanda que incluyen variables exógenas (que explican los cambios) y su </w:t>
      </w:r>
      <w:r w:rsidR="00487039" w:rsidRPr="004C7CB4">
        <w:rPr>
          <w:rFonts w:ascii="Arial" w:hAnsi="Arial" w:cs="Arial"/>
          <w:lang w:val="es-PY"/>
        </w:rPr>
        <w:t>variable resultada</w:t>
      </w:r>
      <w:r w:rsidRPr="004C7CB4">
        <w:rPr>
          <w:rFonts w:ascii="Arial" w:hAnsi="Arial" w:cs="Arial"/>
          <w:lang w:val="es-PY"/>
        </w:rPr>
        <w:t xml:space="preserve"> en el momento del equilibrio de mercado. </w:t>
      </w:r>
    </w:p>
    <w:p w14:paraId="7F0E4280" w14:textId="77777777" w:rsidR="00154000" w:rsidRPr="004C7CB4" w:rsidRDefault="00154000" w:rsidP="0055764A">
      <w:pPr>
        <w:spacing w:after="0" w:line="240" w:lineRule="auto"/>
        <w:jc w:val="both"/>
        <w:rPr>
          <w:rFonts w:ascii="Arial" w:hAnsi="Arial" w:cs="Arial"/>
          <w:lang w:val="es-PY"/>
        </w:rPr>
      </w:pPr>
      <w:r w:rsidRPr="004C7CB4">
        <w:rPr>
          <w:rFonts w:ascii="Arial" w:hAnsi="Arial" w:cs="Arial"/>
          <w:lang w:val="es-PY"/>
        </w:rPr>
        <w:t>Gráficos de relaciones que incluyen determinantes y sus cambios. Son 4 modelos-gráficos:</w:t>
      </w:r>
    </w:p>
    <w:p w14:paraId="611A1272" w14:textId="77777777" w:rsidR="00154000" w:rsidRPr="004C7CB4" w:rsidRDefault="00154000" w:rsidP="00CF6A23">
      <w:pPr>
        <w:pStyle w:val="Prrafodelista"/>
        <w:numPr>
          <w:ilvl w:val="0"/>
          <w:numId w:val="51"/>
        </w:numPr>
        <w:spacing w:after="0" w:line="240" w:lineRule="auto"/>
        <w:jc w:val="both"/>
        <w:rPr>
          <w:rFonts w:ascii="Arial" w:hAnsi="Arial" w:cs="Arial"/>
          <w:b/>
          <w:lang w:val="es-PY"/>
        </w:rPr>
      </w:pPr>
      <w:r w:rsidRPr="004C7CB4">
        <w:rPr>
          <w:rFonts w:ascii="Arial" w:hAnsi="Arial" w:cs="Arial"/>
          <w:lang w:val="es-PY"/>
        </w:rPr>
        <w:t xml:space="preserve">1. </w:t>
      </w:r>
      <w:r w:rsidRPr="004C7CB4">
        <w:rPr>
          <w:rFonts w:ascii="Arial" w:hAnsi="Arial" w:cs="Arial"/>
          <w:b/>
          <w:lang w:val="es-PY"/>
        </w:rPr>
        <w:t>Oferta y Demanda de un bien x. Elasticidades</w:t>
      </w:r>
    </w:p>
    <w:p w14:paraId="4042999F" w14:textId="77777777" w:rsidR="00154000" w:rsidRPr="004C7CB4" w:rsidRDefault="00154000" w:rsidP="00CF6A23">
      <w:pPr>
        <w:pStyle w:val="Prrafodelista"/>
        <w:numPr>
          <w:ilvl w:val="0"/>
          <w:numId w:val="51"/>
        </w:numPr>
        <w:spacing w:after="0" w:line="240" w:lineRule="auto"/>
        <w:jc w:val="both"/>
        <w:rPr>
          <w:rFonts w:ascii="Arial" w:hAnsi="Arial" w:cs="Arial"/>
          <w:b/>
          <w:lang w:val="es-PY"/>
        </w:rPr>
      </w:pPr>
      <w:r w:rsidRPr="004C7CB4">
        <w:rPr>
          <w:rFonts w:ascii="Arial" w:hAnsi="Arial" w:cs="Arial"/>
          <w:b/>
          <w:lang w:val="es-PY"/>
        </w:rPr>
        <w:t>2. Producción y sus costos: producto medio, marginal, costos fijos, variables, medio y marginal</w:t>
      </w:r>
    </w:p>
    <w:p w14:paraId="560C4C6A" w14:textId="77777777" w:rsidR="00154000" w:rsidRPr="004C7CB4" w:rsidRDefault="00154000" w:rsidP="00CF6A23">
      <w:pPr>
        <w:pStyle w:val="Prrafodelista"/>
        <w:numPr>
          <w:ilvl w:val="0"/>
          <w:numId w:val="51"/>
        </w:numPr>
        <w:spacing w:after="0" w:line="240" w:lineRule="auto"/>
        <w:jc w:val="both"/>
        <w:rPr>
          <w:rFonts w:ascii="Arial" w:hAnsi="Arial" w:cs="Arial"/>
          <w:b/>
          <w:lang w:val="es-PY"/>
        </w:rPr>
      </w:pPr>
      <w:r w:rsidRPr="004C7CB4">
        <w:rPr>
          <w:rFonts w:ascii="Arial" w:hAnsi="Arial" w:cs="Arial"/>
          <w:b/>
          <w:lang w:val="es-PY"/>
        </w:rPr>
        <w:t>3. Equilibrio de la Empresa: ingreso marginal vs costo marginal, isocuantas vs 6</w:t>
      </w:r>
    </w:p>
    <w:p w14:paraId="30DC6EAD" w14:textId="77777777" w:rsidR="00154000" w:rsidRPr="004C7CB4" w:rsidRDefault="00154000" w:rsidP="00CF6A23">
      <w:pPr>
        <w:pStyle w:val="Prrafodelista"/>
        <w:numPr>
          <w:ilvl w:val="0"/>
          <w:numId w:val="51"/>
        </w:numPr>
        <w:spacing w:after="0" w:line="240" w:lineRule="auto"/>
        <w:jc w:val="both"/>
        <w:rPr>
          <w:rFonts w:ascii="Arial" w:hAnsi="Arial" w:cs="Arial"/>
          <w:b/>
          <w:lang w:val="es-PY"/>
        </w:rPr>
      </w:pPr>
      <w:r w:rsidRPr="004C7CB4">
        <w:rPr>
          <w:rFonts w:ascii="Arial" w:hAnsi="Arial" w:cs="Arial"/>
          <w:b/>
          <w:lang w:val="es-PY"/>
        </w:rPr>
        <w:t>4. Comportamiento del Consumidor: utilidad total, marginal, curvas de indiferencia y restricciones presupuestarias.</w:t>
      </w:r>
    </w:p>
    <w:p w14:paraId="138EB978" w14:textId="77777777" w:rsidR="00154000" w:rsidRPr="004C7CB4" w:rsidRDefault="00154000" w:rsidP="0055764A">
      <w:pPr>
        <w:pStyle w:val="Prrafodelista"/>
        <w:spacing w:after="0" w:line="240" w:lineRule="auto"/>
        <w:jc w:val="both"/>
        <w:rPr>
          <w:rFonts w:ascii="Arial" w:hAnsi="Arial" w:cs="Arial"/>
          <w:b/>
          <w:lang w:val="es-PY"/>
        </w:rPr>
      </w:pPr>
    </w:p>
    <w:p w14:paraId="7B9955CD" w14:textId="18148301" w:rsidR="00154000" w:rsidRPr="004C7CB4" w:rsidRDefault="00154000" w:rsidP="0055764A">
      <w:pPr>
        <w:spacing w:line="240" w:lineRule="auto"/>
        <w:jc w:val="both"/>
        <w:rPr>
          <w:rFonts w:ascii="Arial" w:hAnsi="Arial" w:cs="Arial"/>
          <w:lang w:bidi="en-US"/>
        </w:rPr>
      </w:pPr>
      <w:r w:rsidRPr="004C7CB4">
        <w:rPr>
          <w:rFonts w:ascii="Arial" w:hAnsi="Arial" w:cs="Arial"/>
          <w:b/>
          <w:lang w:bidi="en-US"/>
        </w:rPr>
        <w:t>Estrategia de aprendizaje para evaluar</w:t>
      </w:r>
      <w:r w:rsidRPr="004C7CB4">
        <w:rPr>
          <w:rFonts w:ascii="Arial" w:hAnsi="Arial" w:cs="Arial"/>
          <w:lang w:bidi="en-US"/>
        </w:rPr>
        <w:t xml:space="preserve"> </w:t>
      </w:r>
      <w:r w:rsidRPr="004C7CB4">
        <w:rPr>
          <w:rFonts w:ascii="Arial" w:hAnsi="Arial" w:cs="Arial"/>
          <w:b/>
          <w:bCs/>
          <w:lang w:bidi="en-US"/>
        </w:rPr>
        <w:t>Estudios de casos</w:t>
      </w:r>
      <w:r w:rsidRPr="004C7CB4">
        <w:rPr>
          <w:rFonts w:ascii="Arial" w:hAnsi="Arial" w:cs="Arial"/>
          <w:lang w:bidi="en-US"/>
        </w:rPr>
        <w:t xml:space="preserve">: El método de estudio de casos promueve en los estudiantes tres aspectos básicos: la gestión del conocimiento, la práctica </w:t>
      </w:r>
      <w:r w:rsidRPr="004C7CB4">
        <w:rPr>
          <w:rFonts w:ascii="Arial" w:hAnsi="Arial" w:cs="Arial"/>
          <w:lang w:bidi="en-US"/>
        </w:rPr>
        <w:lastRenderedPageBreak/>
        <w:t>reflexiva y la adaptación a los cambios y aplicación de estrategias.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El estudio de caso permite la reflexión crítica de un tema asignado para ser analizado en conjunto, además de aplicar conocimiento en un caso particular de la realidad de mercado nacional o internacional.</w:t>
      </w:r>
    </w:p>
    <w:p w14:paraId="447D9E2C" w14:textId="77777777" w:rsidR="00154000" w:rsidRPr="004C7CB4" w:rsidRDefault="00154000" w:rsidP="0055764A">
      <w:pPr>
        <w:spacing w:line="240" w:lineRule="auto"/>
        <w:jc w:val="both"/>
        <w:rPr>
          <w:rFonts w:ascii="Arial" w:hAnsi="Arial" w:cs="Arial"/>
          <w:lang w:bidi="en-US"/>
        </w:rPr>
      </w:pPr>
      <w:r w:rsidRPr="004C7CB4">
        <w:rPr>
          <w:rFonts w:ascii="Arial" w:hAnsi="Arial" w:cs="Arial"/>
          <w:lang w:bidi="en-US"/>
        </w:rPr>
        <w:t xml:space="preserve">Se desarrollarán </w:t>
      </w:r>
      <w:r w:rsidRPr="004C7CB4">
        <w:rPr>
          <w:rFonts w:ascii="Arial" w:hAnsi="Arial" w:cs="Arial"/>
          <w:lang w:val="es-ES" w:bidi="en-US"/>
        </w:rPr>
        <w:t>2 estudios de caso con un valor de 10% sobre:</w:t>
      </w:r>
    </w:p>
    <w:p w14:paraId="2229CBD6" w14:textId="77777777" w:rsidR="00154000" w:rsidRPr="004C7CB4" w:rsidRDefault="00154000" w:rsidP="00CF6A23">
      <w:pPr>
        <w:pStyle w:val="Prrafodelista"/>
        <w:numPr>
          <w:ilvl w:val="0"/>
          <w:numId w:val="50"/>
        </w:numPr>
        <w:spacing w:after="200" w:line="240" w:lineRule="auto"/>
        <w:jc w:val="both"/>
        <w:rPr>
          <w:rFonts w:ascii="Arial" w:eastAsiaTheme="minorEastAsia" w:hAnsi="Arial" w:cs="Arial"/>
          <w:lang w:val="es-PY"/>
        </w:rPr>
      </w:pPr>
      <w:r w:rsidRPr="004C7CB4">
        <w:rPr>
          <w:rFonts w:ascii="Arial" w:hAnsi="Arial" w:cs="Arial"/>
        </w:rPr>
        <w:t>Se aplica</w:t>
      </w:r>
      <w:r w:rsidRPr="004C7CB4">
        <w:rPr>
          <w:rFonts w:ascii="Arial" w:hAnsi="Arial" w:cs="Arial"/>
          <w:lang w:val="es-PY"/>
        </w:rPr>
        <w:t xml:space="preserve"> el modelo de Oferta y Demanda para entender los cambios en sus determinantes, en la formación de los precios y en las elasticidades. Informe y presentación del estudio de caso con cambios en los determinantes de la oferta, así como en sus elasticidades.</w:t>
      </w:r>
    </w:p>
    <w:p w14:paraId="387DA004" w14:textId="77777777" w:rsidR="00154000" w:rsidRPr="004C7CB4" w:rsidRDefault="00154000" w:rsidP="00CF6A23">
      <w:pPr>
        <w:pStyle w:val="Prrafodelista"/>
        <w:numPr>
          <w:ilvl w:val="0"/>
          <w:numId w:val="50"/>
        </w:numPr>
        <w:spacing w:after="200" w:line="240" w:lineRule="auto"/>
        <w:jc w:val="both"/>
        <w:rPr>
          <w:rFonts w:ascii="Arial" w:eastAsiaTheme="minorEastAsia" w:hAnsi="Arial" w:cs="Arial"/>
          <w:lang w:val="es-PY"/>
        </w:rPr>
      </w:pPr>
      <w:r w:rsidRPr="004C7CB4">
        <w:rPr>
          <w:rFonts w:ascii="Arial" w:hAnsi="Arial" w:cs="Arial"/>
        </w:rPr>
        <w:t>Se aplica</w:t>
      </w:r>
      <w:r w:rsidRPr="004C7CB4">
        <w:rPr>
          <w:rFonts w:ascii="Arial" w:hAnsi="Arial" w:cs="Arial"/>
          <w:lang w:val="es-PY"/>
        </w:rPr>
        <w:t xml:space="preserve"> el modelo de Equilibrio para entender los cambios en sus determinantes, en la formación de los precios y en las elasticidades. Informe y presentación del estudio de caso con cambios en los determinantes de la demanda, así como en sus elasticidades. </w:t>
      </w:r>
    </w:p>
    <w:p w14:paraId="718514BE" w14:textId="77777777" w:rsidR="00154000" w:rsidRPr="004C7CB4" w:rsidRDefault="00154000" w:rsidP="0055764A">
      <w:pPr>
        <w:spacing w:line="240" w:lineRule="auto"/>
        <w:jc w:val="both"/>
        <w:rPr>
          <w:rFonts w:ascii="Arial" w:hAnsi="Arial" w:cs="Arial"/>
          <w:b/>
          <w:bCs/>
          <w:lang w:bidi="en-US"/>
        </w:rPr>
      </w:pPr>
      <w:r w:rsidRPr="004C7CB4">
        <w:rPr>
          <w:rFonts w:ascii="Arial" w:hAnsi="Arial" w:cs="Arial"/>
          <w:b/>
          <w:lang w:bidi="en-US"/>
        </w:rPr>
        <w:t>Estrategia de aprendizaje para evaluar</w:t>
      </w:r>
      <w:r w:rsidRPr="004C7CB4">
        <w:rPr>
          <w:rFonts w:ascii="Arial" w:hAnsi="Arial" w:cs="Arial"/>
          <w:lang w:bidi="en-US"/>
        </w:rPr>
        <w:t xml:space="preserve"> </w:t>
      </w:r>
      <w:r w:rsidRPr="004C7CB4">
        <w:rPr>
          <w:rFonts w:ascii="Arial" w:hAnsi="Arial" w:cs="Arial"/>
          <w:b/>
          <w:bCs/>
          <w:lang w:bidi="en-US"/>
        </w:rPr>
        <w:t xml:space="preserve">Proyecto Final de Cambios en la Producción Optima y en la Maximización de las Utilidades en una forma de Mercado y actividad seleccionada: </w:t>
      </w:r>
      <w:r w:rsidRPr="004C7CB4">
        <w:rPr>
          <w:rFonts w:ascii="Arial" w:hAnsi="Arial" w:cs="Arial"/>
          <w:lang w:bidi="en-US"/>
        </w:rPr>
        <w:t xml:space="preserve"> 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por lo que, se lleva a cabo un trabajo de investigación final donde el estudiante busca alguna institución donde haya alguna dolencia desde la perspectiva liderazgo donde propone recomendaciones a partir de alguno de los temas estudiados. </w:t>
      </w:r>
    </w:p>
    <w:p w14:paraId="14868A0E" w14:textId="30A562F8" w:rsidR="00D845F9" w:rsidRPr="004C7CB4" w:rsidRDefault="00154000" w:rsidP="00D845F9">
      <w:pPr>
        <w:spacing w:line="240" w:lineRule="auto"/>
        <w:jc w:val="both"/>
        <w:rPr>
          <w:rFonts w:ascii="Arial" w:hAnsi="Arial" w:cs="Arial"/>
          <w:lang w:val="es-PY"/>
        </w:rPr>
      </w:pPr>
      <w:r w:rsidRPr="004C7CB4">
        <w:rPr>
          <w:rFonts w:ascii="Arial" w:hAnsi="Arial" w:cs="Arial"/>
          <w:lang w:bidi="en-US"/>
        </w:rPr>
        <w:t>Este proyecto permite aplicar los conocimientos a la realidad y ponerlos a prueba en la resolución de un problema particular. Se presentarán avances del informe final para ir realizando las observaciones correctivas del caso. El proyecto consiste en</w:t>
      </w:r>
      <w:r w:rsidRPr="004C7CB4">
        <w:rPr>
          <w:rFonts w:ascii="Arial" w:hAnsi="Arial" w:cs="Arial"/>
        </w:rPr>
        <w:t xml:space="preserve"> interpretar</w:t>
      </w:r>
      <w:r w:rsidRPr="004C7CB4">
        <w:rPr>
          <w:rFonts w:ascii="Arial" w:hAnsi="Arial" w:cs="Arial"/>
          <w:lang w:val="es-PY"/>
        </w:rPr>
        <w:t xml:space="preserve"> cambios que afectan la producción óptima y la maximización de las utilidades de los consumidores, en una forma de mercado y actividad seleccionada.</w:t>
      </w:r>
      <w:r w:rsidRPr="004C7CB4">
        <w:rPr>
          <w:rFonts w:ascii="Arial" w:eastAsia="Times New Roman" w:hAnsi="Arial" w:cs="Arial"/>
          <w:lang w:val="es-ES"/>
        </w:rPr>
        <w:t xml:space="preserve"> </w:t>
      </w:r>
      <w:r w:rsidRPr="004C7CB4">
        <w:rPr>
          <w:rFonts w:ascii="Arial" w:hAnsi="Arial" w:cs="Arial"/>
          <w:lang w:val="es-PY"/>
        </w:rPr>
        <w:t xml:space="preserve">Organiza la información, la relaciona, analiza, sintetiza, haciendo inferencias y deducciones de distinto nivel de complejidad utilizando el modelo desarrollado. Informe y presentación en especial en el entorno de una actividad o sector económico particular preseleccionado. </w:t>
      </w:r>
    </w:p>
    <w:p w14:paraId="5284CAF6" w14:textId="0F422E49" w:rsidR="00154000" w:rsidRPr="004C7CB4" w:rsidRDefault="00D845F9" w:rsidP="0055764A">
      <w:pPr>
        <w:spacing w:line="240" w:lineRule="auto"/>
        <w:jc w:val="both"/>
        <w:rPr>
          <w:rFonts w:ascii="Arial" w:hAnsi="Arial" w:cs="Arial"/>
          <w:b/>
          <w:bCs/>
        </w:rPr>
      </w:pPr>
      <w:r w:rsidRPr="004C7CB4">
        <w:rPr>
          <w:rFonts w:ascii="Arial" w:hAnsi="Arial" w:cs="Arial"/>
          <w:b/>
          <w:bCs/>
        </w:rPr>
        <w:t>ESTRATEGIAS DE EVALUACIÓN</w:t>
      </w:r>
    </w:p>
    <w:p w14:paraId="695EF925" w14:textId="655BBA5E" w:rsidR="00154000" w:rsidRPr="004C7CB4" w:rsidRDefault="00154000" w:rsidP="00D845F9">
      <w:pPr>
        <w:spacing w:line="240" w:lineRule="auto"/>
        <w:jc w:val="both"/>
        <w:rPr>
          <w:rFonts w:ascii="Arial" w:hAnsi="Arial" w:cs="Arial"/>
        </w:rPr>
      </w:pPr>
      <w:r w:rsidRPr="004C7CB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Estas serán evaluadas mediante las rúbricas propuestas para cada actividad.  La nota mínima para aprobar el curso es de 70 y las pruebas extraordinarias se realizan en la semana 16 para aquellos estudiantes que hayan obtenido calificaciones entre 60 y 69, según el artículo 24 del Reglamento Académico de la Universidad. Para evaluar el aprendizaje adquirido, se propone el siguiente esquema de evaluación y las respectivas rúbricas evaluativas.  </w:t>
      </w:r>
    </w:p>
    <w:tbl>
      <w:tblPr>
        <w:tblW w:w="0" w:type="auto"/>
        <w:jc w:val="center"/>
        <w:tblCellMar>
          <w:top w:w="15" w:type="dxa"/>
          <w:left w:w="15" w:type="dxa"/>
          <w:bottom w:w="15" w:type="dxa"/>
          <w:right w:w="15" w:type="dxa"/>
        </w:tblCellMar>
        <w:tblLook w:val="04A0" w:firstRow="1" w:lastRow="0" w:firstColumn="1" w:lastColumn="0" w:noHBand="0" w:noVBand="1"/>
      </w:tblPr>
      <w:tblGrid>
        <w:gridCol w:w="2313"/>
        <w:gridCol w:w="5692"/>
        <w:gridCol w:w="1355"/>
      </w:tblGrid>
      <w:tr w:rsidR="00460D38" w:rsidRPr="004C7CB4" w14:paraId="3C232A8C" w14:textId="77777777" w:rsidTr="00FE3E9C">
        <w:trPr>
          <w:jc w:val="center"/>
        </w:trPr>
        <w:tc>
          <w:tcPr>
            <w:tcW w:w="2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B88EA76" w14:textId="77777777" w:rsidR="00154000" w:rsidRPr="004C7CB4" w:rsidRDefault="00154000" w:rsidP="0055764A">
            <w:pPr>
              <w:spacing w:line="240" w:lineRule="auto"/>
              <w:jc w:val="both"/>
              <w:rPr>
                <w:rFonts w:ascii="Arial" w:eastAsia="Times New Roman" w:hAnsi="Arial" w:cs="Arial"/>
                <w:b/>
                <w:bCs/>
                <w:lang w:eastAsia="es-CR"/>
              </w:rPr>
            </w:pPr>
            <w:r w:rsidRPr="004C7CB4">
              <w:rPr>
                <w:rFonts w:ascii="Arial" w:eastAsia="Times New Roman" w:hAnsi="Arial" w:cs="Arial"/>
                <w:b/>
                <w:bCs/>
                <w:lang w:eastAsia="es-CR"/>
              </w:rPr>
              <w:t>Actividades Evaluativas</w:t>
            </w:r>
          </w:p>
        </w:tc>
        <w:tc>
          <w:tcPr>
            <w:tcW w:w="8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97B1E5" w14:textId="77777777" w:rsidR="00154000" w:rsidRPr="004C7CB4" w:rsidRDefault="00154000" w:rsidP="0055764A">
            <w:pPr>
              <w:spacing w:line="240" w:lineRule="auto"/>
              <w:jc w:val="both"/>
              <w:rPr>
                <w:rFonts w:ascii="Arial" w:eastAsia="Times New Roman" w:hAnsi="Arial" w:cs="Arial"/>
                <w:b/>
                <w:bCs/>
                <w:lang w:eastAsia="es-CR"/>
              </w:rPr>
            </w:pPr>
            <w:r w:rsidRPr="004C7CB4">
              <w:rPr>
                <w:rFonts w:ascii="Arial" w:eastAsia="Times New Roman" w:hAnsi="Arial" w:cs="Arial"/>
                <w:b/>
                <w:bCs/>
                <w:lang w:eastAsia="es-CR"/>
              </w:rPr>
              <w:t xml:space="preserve">Descripción </w:t>
            </w: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C906FF1" w14:textId="77777777" w:rsidR="00154000" w:rsidRPr="004C7CB4" w:rsidRDefault="00154000" w:rsidP="0055764A">
            <w:pPr>
              <w:spacing w:line="240" w:lineRule="auto"/>
              <w:jc w:val="both"/>
              <w:rPr>
                <w:rFonts w:ascii="Arial" w:eastAsia="Times New Roman" w:hAnsi="Arial" w:cs="Arial"/>
                <w:b/>
                <w:bCs/>
                <w:lang w:eastAsia="es-CR"/>
              </w:rPr>
            </w:pPr>
            <w:r w:rsidRPr="004C7CB4">
              <w:rPr>
                <w:rFonts w:ascii="Arial" w:eastAsia="Times New Roman" w:hAnsi="Arial" w:cs="Arial"/>
                <w:b/>
                <w:bCs/>
                <w:lang w:eastAsia="es-CR"/>
              </w:rPr>
              <w:t>Porcentaje</w:t>
            </w:r>
          </w:p>
        </w:tc>
      </w:tr>
      <w:tr w:rsidR="00460D38" w:rsidRPr="004C7CB4" w14:paraId="498CBA97" w14:textId="77777777" w:rsidTr="00FE3E9C">
        <w:trPr>
          <w:jc w:val="center"/>
        </w:trPr>
        <w:tc>
          <w:tcPr>
            <w:tcW w:w="2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C2406F7" w14:textId="77777777" w:rsidR="00154000" w:rsidRPr="004C7CB4" w:rsidRDefault="00154000"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lastRenderedPageBreak/>
              <w:t>4 Mapas mentales</w:t>
            </w:r>
          </w:p>
        </w:tc>
        <w:tc>
          <w:tcPr>
            <w:tcW w:w="8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2BFDDB" w14:textId="77777777" w:rsidR="00154000" w:rsidRPr="004C7CB4" w:rsidRDefault="00154000" w:rsidP="0055764A">
            <w:pPr>
              <w:spacing w:line="240" w:lineRule="auto"/>
              <w:jc w:val="both"/>
              <w:rPr>
                <w:rFonts w:ascii="Arial" w:hAnsi="Arial" w:cs="Arial"/>
                <w:lang w:val="es-PY"/>
              </w:rPr>
            </w:pPr>
            <w:r w:rsidRPr="004C7CB4">
              <w:rPr>
                <w:rFonts w:ascii="Arial" w:hAnsi="Arial" w:cs="Arial"/>
              </w:rPr>
              <w:t>Mapa mental Oferta y Demanda, Producción y sus Costos, Equilibrio de Mercado y Formas de Mercado, Maximización de Utilidades del Consumidor. Se identifican v</w:t>
            </w:r>
            <w:r w:rsidRPr="004C7CB4">
              <w:rPr>
                <w:rFonts w:ascii="Arial" w:hAnsi="Arial" w:cs="Arial"/>
                <w:lang w:val="es-PY"/>
              </w:rPr>
              <w:t>ariables relevantes, factores que influyen en su comportamiento y las relaciones que existen entre sí. 5% cada uno</w:t>
            </w: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BB6A961" w14:textId="77777777" w:rsidR="00154000" w:rsidRPr="004C7CB4" w:rsidRDefault="00154000"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20%</w:t>
            </w:r>
          </w:p>
        </w:tc>
      </w:tr>
      <w:tr w:rsidR="00460D38" w:rsidRPr="004C7CB4" w14:paraId="142C449C" w14:textId="77777777" w:rsidTr="00FE3E9C">
        <w:trPr>
          <w:jc w:val="center"/>
        </w:trPr>
        <w:tc>
          <w:tcPr>
            <w:tcW w:w="2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6DF1038" w14:textId="77777777" w:rsidR="00154000" w:rsidRPr="004C7CB4" w:rsidRDefault="00154000"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4 Gráficos de relaciones</w:t>
            </w:r>
          </w:p>
        </w:tc>
        <w:tc>
          <w:tcPr>
            <w:tcW w:w="8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7DF442" w14:textId="77777777" w:rsidR="00154000" w:rsidRPr="004C7CB4" w:rsidRDefault="00154000" w:rsidP="0055764A">
            <w:pPr>
              <w:spacing w:line="240" w:lineRule="auto"/>
              <w:jc w:val="both"/>
              <w:rPr>
                <w:rFonts w:ascii="Arial" w:hAnsi="Arial" w:cs="Arial"/>
              </w:rPr>
            </w:pPr>
            <w:r w:rsidRPr="004C7CB4">
              <w:rPr>
                <w:rFonts w:ascii="Arial" w:hAnsi="Arial" w:cs="Arial"/>
                <w:lang w:val="es-PY"/>
              </w:rPr>
              <w:t xml:space="preserve">Gráfico de relaciones </w:t>
            </w:r>
            <w:r w:rsidRPr="004C7CB4">
              <w:rPr>
                <w:rFonts w:ascii="Arial" w:hAnsi="Arial" w:cs="Arial"/>
              </w:rPr>
              <w:t>Oferta y Demanda con Elasticidades, Producción y sus Costos, Equilibrio de la Empresa y Formas de Mercado, Maximización de Utilidades del Consumidor. Incluyen</w:t>
            </w:r>
            <w:r w:rsidRPr="004C7CB4">
              <w:rPr>
                <w:rFonts w:ascii="Arial" w:hAnsi="Arial" w:cs="Arial"/>
                <w:lang w:val="es-PY"/>
              </w:rPr>
              <w:t xml:space="preserve"> variables relevantes en cada temática. 5% cada uno</w:t>
            </w: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9105F7E" w14:textId="77777777" w:rsidR="00154000" w:rsidRPr="004C7CB4" w:rsidRDefault="00154000"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20%</w:t>
            </w:r>
          </w:p>
        </w:tc>
      </w:tr>
      <w:tr w:rsidR="00460D38" w:rsidRPr="004C7CB4" w14:paraId="15B15D0E" w14:textId="77777777" w:rsidTr="00FE3E9C">
        <w:trPr>
          <w:jc w:val="center"/>
        </w:trPr>
        <w:tc>
          <w:tcPr>
            <w:tcW w:w="2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150D45D" w14:textId="77777777" w:rsidR="00154000" w:rsidRPr="004C7CB4" w:rsidRDefault="00154000"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2 Estudios de Caso</w:t>
            </w:r>
          </w:p>
          <w:p w14:paraId="14EFB666" w14:textId="77777777" w:rsidR="00154000" w:rsidRPr="004C7CB4" w:rsidRDefault="00154000" w:rsidP="0055764A">
            <w:pPr>
              <w:spacing w:line="240" w:lineRule="auto"/>
              <w:jc w:val="both"/>
              <w:rPr>
                <w:rFonts w:ascii="Arial" w:eastAsia="Times New Roman" w:hAnsi="Arial" w:cs="Arial"/>
                <w:lang w:eastAsia="es-CR"/>
              </w:rPr>
            </w:pPr>
          </w:p>
        </w:tc>
        <w:tc>
          <w:tcPr>
            <w:tcW w:w="8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352CE3" w14:textId="77777777" w:rsidR="00154000" w:rsidRPr="004C7CB4" w:rsidRDefault="00154000" w:rsidP="0055764A">
            <w:pPr>
              <w:spacing w:after="255" w:line="240" w:lineRule="auto"/>
              <w:jc w:val="both"/>
              <w:rPr>
                <w:rFonts w:ascii="Arial" w:eastAsia="Times New Roman" w:hAnsi="Arial" w:cs="Arial"/>
                <w:lang w:val="es-ES"/>
              </w:rPr>
            </w:pPr>
            <w:r w:rsidRPr="004C7CB4">
              <w:rPr>
                <w:rFonts w:ascii="Arial" w:hAnsi="Arial" w:cs="Arial"/>
                <w:lang w:val="es-PY"/>
              </w:rPr>
              <w:t>Informe y presentación de cambios en los determinantes de la oferta y demanda, así como en sus elasticidades.  Se aplica un modelo de oferta y demanda para entender los cambios en sus determinantes, en la formación de los precios y en las elasticidades.  10% cada uno.</w:t>
            </w: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207F0E5" w14:textId="77777777" w:rsidR="00154000" w:rsidRPr="004C7CB4" w:rsidRDefault="00154000"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20%</w:t>
            </w:r>
          </w:p>
        </w:tc>
      </w:tr>
      <w:tr w:rsidR="00460D38" w:rsidRPr="004C7CB4" w14:paraId="3BA040E3" w14:textId="77777777" w:rsidTr="00FE3E9C">
        <w:trPr>
          <w:jc w:val="center"/>
        </w:trPr>
        <w:tc>
          <w:tcPr>
            <w:tcW w:w="2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504BB016" w14:textId="77777777" w:rsidR="00154000" w:rsidRPr="004C7CB4" w:rsidRDefault="00154000"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 xml:space="preserve">Informe de Cambios en Producción Optima y Maximización de Utilidades (Proyecto Final) </w:t>
            </w:r>
          </w:p>
        </w:tc>
        <w:tc>
          <w:tcPr>
            <w:tcW w:w="8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AF1935" w14:textId="77777777" w:rsidR="00154000" w:rsidRPr="004C7CB4" w:rsidRDefault="00154000" w:rsidP="0055764A">
            <w:pPr>
              <w:spacing w:after="255" w:line="240" w:lineRule="auto"/>
              <w:contextualSpacing/>
              <w:jc w:val="both"/>
              <w:rPr>
                <w:rFonts w:ascii="Arial" w:hAnsi="Arial" w:cs="Arial"/>
                <w:lang w:val="es-PY"/>
              </w:rPr>
            </w:pPr>
            <w:r w:rsidRPr="004C7CB4">
              <w:rPr>
                <w:rFonts w:ascii="Arial" w:hAnsi="Arial" w:cs="Arial"/>
                <w:lang w:val="es-PY"/>
              </w:rPr>
              <w:t>Informe y presentación de cambios que afectan la producción óptima y la maximización de las utilidades de los consumidores en un sector económico particular preseleccionado.</w:t>
            </w:r>
            <w:r w:rsidRPr="004C7CB4">
              <w:rPr>
                <w:rFonts w:ascii="Arial" w:hAnsi="Arial" w:cs="Arial"/>
              </w:rPr>
              <w:t xml:space="preserve"> </w:t>
            </w:r>
            <w:r w:rsidRPr="004C7CB4">
              <w:rPr>
                <w:rFonts w:ascii="Arial" w:hAnsi="Arial" w:cs="Arial"/>
                <w:lang w:val="es-PY"/>
              </w:rPr>
              <w:t>Organiza la información, la relaciona, analiza, sintetiza, haciendo inferencias y deducciones utilizando el modelo desarrollado.</w:t>
            </w:r>
          </w:p>
          <w:p w14:paraId="1266B83C" w14:textId="77777777" w:rsidR="00154000" w:rsidRPr="004C7CB4" w:rsidRDefault="00154000" w:rsidP="0055764A">
            <w:pPr>
              <w:spacing w:after="255" w:line="240" w:lineRule="auto"/>
              <w:contextualSpacing/>
              <w:jc w:val="both"/>
              <w:rPr>
                <w:rFonts w:ascii="Arial" w:hAnsi="Arial" w:cs="Arial"/>
                <w:lang w:val="es-PY"/>
              </w:rPr>
            </w:pP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09B68F33" w14:textId="77777777" w:rsidR="00154000" w:rsidRPr="004C7CB4" w:rsidRDefault="00154000"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40%</w:t>
            </w:r>
          </w:p>
        </w:tc>
      </w:tr>
      <w:tr w:rsidR="00154000" w:rsidRPr="004C7CB4" w14:paraId="462D5EB3" w14:textId="77777777" w:rsidTr="00FE3E9C">
        <w:trPr>
          <w:jc w:val="center"/>
        </w:trPr>
        <w:tc>
          <w:tcPr>
            <w:tcW w:w="2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0DE6287F" w14:textId="77777777" w:rsidR="00154000" w:rsidRPr="004C7CB4" w:rsidRDefault="00154000"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Total</w:t>
            </w:r>
          </w:p>
        </w:tc>
        <w:tc>
          <w:tcPr>
            <w:tcW w:w="8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AC566B" w14:textId="77777777" w:rsidR="00154000" w:rsidRPr="004C7CB4" w:rsidRDefault="00154000" w:rsidP="0055764A">
            <w:pPr>
              <w:spacing w:line="240" w:lineRule="auto"/>
              <w:jc w:val="both"/>
              <w:rPr>
                <w:rFonts w:ascii="Arial" w:eastAsia="Times New Roman" w:hAnsi="Arial" w:cs="Arial"/>
                <w:lang w:eastAsia="es-CR"/>
              </w:rPr>
            </w:pP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5B7C2F3F" w14:textId="77777777" w:rsidR="00154000" w:rsidRPr="004C7CB4" w:rsidRDefault="00154000"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100%</w:t>
            </w:r>
          </w:p>
        </w:tc>
      </w:tr>
    </w:tbl>
    <w:p w14:paraId="5596D88F" w14:textId="77777777" w:rsidR="00154000" w:rsidRPr="004C7CB4" w:rsidRDefault="00154000" w:rsidP="0055764A">
      <w:pPr>
        <w:spacing w:before="120" w:after="120" w:line="240" w:lineRule="auto"/>
        <w:contextualSpacing/>
        <w:jc w:val="both"/>
        <w:rPr>
          <w:rFonts w:ascii="Arial" w:eastAsia="Calibri" w:hAnsi="Arial" w:cs="Arial"/>
          <w:bCs/>
          <w:spacing w:val="2"/>
          <w:lang w:val="es-ES_tradnl"/>
        </w:rPr>
      </w:pPr>
    </w:p>
    <w:p w14:paraId="01245208" w14:textId="77777777" w:rsidR="00D845F9" w:rsidRPr="004C7CB4" w:rsidRDefault="00D845F9" w:rsidP="00D845F9">
      <w:pPr>
        <w:spacing w:after="0" w:line="240" w:lineRule="auto"/>
        <w:jc w:val="both"/>
        <w:rPr>
          <w:rFonts w:ascii="Arial" w:hAnsi="Arial" w:cs="Arial"/>
          <w:b/>
          <w:bCs/>
          <w:snapToGrid w:val="0"/>
        </w:rPr>
      </w:pPr>
      <w:r w:rsidRPr="004C7CB4">
        <w:rPr>
          <w:rFonts w:ascii="Arial" w:hAnsi="Arial" w:cs="Arial"/>
          <w:b/>
          <w:bCs/>
          <w:snapToGrid w:val="0"/>
        </w:rPr>
        <w:t>RECURSOS DIDÁCTICOS</w:t>
      </w:r>
    </w:p>
    <w:p w14:paraId="696BAD3C" w14:textId="77777777" w:rsidR="00D845F9" w:rsidRPr="004C7CB4" w:rsidRDefault="00D845F9" w:rsidP="00D845F9">
      <w:pPr>
        <w:spacing w:after="0" w:line="240" w:lineRule="auto"/>
        <w:ind w:left="720"/>
        <w:jc w:val="both"/>
        <w:rPr>
          <w:rFonts w:ascii="Arial" w:hAnsi="Arial" w:cs="Arial"/>
          <w:b/>
          <w:snapToGrid w:val="0"/>
          <w:highlight w:val="yellow"/>
        </w:rPr>
      </w:pPr>
    </w:p>
    <w:p w14:paraId="62E1B6B4" w14:textId="77777777" w:rsidR="00D845F9" w:rsidRPr="004C7CB4" w:rsidRDefault="00D845F9" w:rsidP="00D845F9">
      <w:pPr>
        <w:pStyle w:val="Prrafodelista"/>
        <w:numPr>
          <w:ilvl w:val="0"/>
          <w:numId w:val="674"/>
        </w:numPr>
        <w:spacing w:after="0" w:line="240" w:lineRule="auto"/>
        <w:jc w:val="both"/>
        <w:textAlignment w:val="baseline"/>
        <w:rPr>
          <w:rFonts w:ascii="Arial" w:hAnsi="Arial" w:cs="Arial"/>
          <w:lang w:eastAsia="es-ES"/>
        </w:rPr>
      </w:pPr>
      <w:r w:rsidRPr="004C7CB4">
        <w:rPr>
          <w:rFonts w:ascii="Arial" w:hAnsi="Arial" w:cs="Arial"/>
          <w:b/>
          <w:bCs/>
          <w:lang w:eastAsia="es-ES"/>
        </w:rPr>
        <w:t>Aula con recursos:</w:t>
      </w:r>
      <w:r w:rsidRPr="004C7CB4">
        <w:rPr>
          <w:rFonts w:ascii="Arial" w:hAnsi="Arial" w:cs="Arial"/>
          <w:lang w:eastAsia="es-ES"/>
        </w:rPr>
        <w:t xml:space="preserve"> video proyector, pizarra acrílica, servicio de Internet. Programas de cursos, guías de evaluación y recursos bibliográficos impresos y digitales, por lo que la persona estudiante podrá </w:t>
      </w:r>
      <w:r w:rsidRPr="004C7CB4">
        <w:rPr>
          <w:rFonts w:ascii="Arial" w:hAnsi="Arial" w:cs="Arial"/>
          <w:lang w:eastAsia="es-CR"/>
        </w:rPr>
        <w:t>emplear las capacidades comunicativas, para la mejora de la comunicación asertiva.</w:t>
      </w:r>
    </w:p>
    <w:p w14:paraId="082B0FE1" w14:textId="77777777" w:rsidR="00D845F9" w:rsidRPr="004C7CB4" w:rsidRDefault="00D845F9" w:rsidP="00D845F9">
      <w:pPr>
        <w:pStyle w:val="Prrafodelista"/>
        <w:numPr>
          <w:ilvl w:val="0"/>
          <w:numId w:val="674"/>
        </w:numPr>
        <w:spacing w:after="0" w:line="240" w:lineRule="auto"/>
        <w:jc w:val="both"/>
        <w:textAlignment w:val="baseline"/>
        <w:rPr>
          <w:rFonts w:ascii="Arial" w:hAnsi="Arial" w:cs="Arial"/>
          <w:lang w:eastAsia="es-ES"/>
        </w:rPr>
      </w:pPr>
      <w:r w:rsidRPr="004C7CB4">
        <w:rPr>
          <w:rFonts w:ascii="Arial" w:hAnsi="Arial" w:cs="Arial"/>
          <w:b/>
          <w:bCs/>
          <w:lang w:eastAsia="es-ES"/>
        </w:rPr>
        <w:t>Biblioteca:</w:t>
      </w:r>
      <w:r w:rsidRPr="004C7CB4">
        <w:rPr>
          <w:rFonts w:ascii="Arial" w:hAnsi="Arial" w:cs="Arial"/>
          <w:lang w:eastAsia="es-ES"/>
        </w:rPr>
        <w:t xml:space="preserve">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competencias en comunicación, mismas que se relacionan con prácticas, investigación, mesas redondas, mapa mental, análisis audiovisual, </w:t>
      </w:r>
      <w:r w:rsidRPr="004C7CB4">
        <w:rPr>
          <w:rFonts w:ascii="Arial" w:hAnsi="Arial" w:cs="Arial"/>
          <w:lang w:eastAsia="es-CR"/>
        </w:rPr>
        <w:t>y la presentación de oratoria de un tema relacionado al curso Microeconomía I.</w:t>
      </w:r>
    </w:p>
    <w:p w14:paraId="595640F1" w14:textId="684739E6" w:rsidR="006162AC" w:rsidRPr="00250112" w:rsidRDefault="006162AC" w:rsidP="006162AC">
      <w:pPr>
        <w:pStyle w:val="Prrafodelista"/>
        <w:numPr>
          <w:ilvl w:val="0"/>
          <w:numId w:val="674"/>
        </w:numPr>
        <w:jc w:val="both"/>
        <w:rPr>
          <w:rFonts w:ascii="Arial" w:hAnsi="Arial" w:cs="Arial"/>
          <w:b/>
          <w:color w:val="2F5496" w:themeColor="accent1" w:themeShade="BF"/>
        </w:rPr>
      </w:pPr>
      <w:r w:rsidRPr="00250112">
        <w:rPr>
          <w:rFonts w:ascii="Arial" w:hAnsi="Arial" w:cs="Arial"/>
          <w:b/>
          <w:color w:val="2F5496" w:themeColor="accent1" w:themeShade="BF"/>
        </w:rPr>
        <w:t xml:space="preserve">E-Libro: </w:t>
      </w:r>
      <w:r w:rsidRPr="00250112">
        <w:rPr>
          <w:rFonts w:ascii="Arial" w:hAnsi="Arial" w:cs="Arial"/>
          <w:bCs/>
          <w:color w:val="2F5496" w:themeColor="accent1" w:themeShade="BF"/>
        </w:rPr>
        <w:t xml:space="preserve">Es una plataforma que cuenta con gran cantidad de ejemplares, y que están a disposición tanto de estudiantes como de profesores, lo cual permite enriquecer el proceso de enseñanza-aprendizaje. El tema es el elemento de enlace en el que el profesor describe situaciones reales que ilustran o invitan a pensar en nuevos conceptos, por lo que las lecturas de profundización en los conceptos clave de la sesión semanal son necesarias para un buen aprovechamiento del programa, de esta manera la persona </w:t>
      </w:r>
      <w:r w:rsidRPr="00250112">
        <w:rPr>
          <w:rFonts w:ascii="Arial" w:hAnsi="Arial" w:cs="Arial"/>
          <w:bCs/>
          <w:color w:val="2F5496" w:themeColor="accent1" w:themeShade="BF"/>
        </w:rPr>
        <w:lastRenderedPageBreak/>
        <w:t xml:space="preserve">estudiante realizará lecturas para la compresión y la puesta en práctica de los temas del curso de </w:t>
      </w:r>
      <w:r>
        <w:rPr>
          <w:rFonts w:ascii="Arial" w:hAnsi="Arial" w:cs="Arial"/>
          <w:bCs/>
          <w:color w:val="2F5496" w:themeColor="accent1" w:themeShade="BF"/>
          <w:u w:val="single"/>
        </w:rPr>
        <w:t>Microeconomía I</w:t>
      </w:r>
      <w:r w:rsidRPr="00250112">
        <w:rPr>
          <w:rFonts w:ascii="Arial" w:hAnsi="Arial" w:cs="Arial"/>
          <w:bCs/>
          <w:color w:val="2F5496" w:themeColor="accent1" w:themeShade="BF"/>
          <w:u w:val="single"/>
        </w:rPr>
        <w:t>.</w:t>
      </w:r>
      <w:r w:rsidRPr="00250112">
        <w:rPr>
          <w:rFonts w:ascii="Arial" w:hAnsi="Arial" w:cs="Arial"/>
          <w:bCs/>
          <w:color w:val="2F5496" w:themeColor="accent1" w:themeShade="BF"/>
        </w:rPr>
        <w:t xml:space="preserve"> </w:t>
      </w:r>
    </w:p>
    <w:p w14:paraId="5D06549C" w14:textId="4355E66F" w:rsidR="006162AC" w:rsidRPr="006162AC" w:rsidRDefault="006162AC" w:rsidP="00E44925">
      <w:pPr>
        <w:pStyle w:val="Prrafodelista"/>
        <w:numPr>
          <w:ilvl w:val="0"/>
          <w:numId w:val="674"/>
        </w:numPr>
        <w:jc w:val="both"/>
        <w:rPr>
          <w:rFonts w:ascii="Arial" w:hAnsi="Arial" w:cs="Arial"/>
          <w:b/>
          <w:color w:val="2F5496" w:themeColor="accent1" w:themeShade="BF"/>
        </w:rPr>
      </w:pPr>
      <w:r w:rsidRPr="006162AC">
        <w:rPr>
          <w:rFonts w:ascii="Arial" w:hAnsi="Arial" w:cs="Arial"/>
          <w:b/>
          <w:color w:val="2F5496" w:themeColor="accent1" w:themeShade="BF"/>
        </w:rPr>
        <w:t xml:space="preserve">EBSCO: </w:t>
      </w:r>
      <w:r w:rsidRPr="006162AC">
        <w:rPr>
          <w:rFonts w:ascii="Arial" w:hAnsi="Arial" w:cs="Arial"/>
          <w:bCs/>
          <w:color w:val="2F5496" w:themeColor="accent1" w:themeShade="BF"/>
        </w:rPr>
        <w:t xml:space="preserve">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Todos los estudiantes pueden tener acceso a estas bases de datos, lo cual permite que puedan complementar los conocimientos adquiridos en clase con las investigaciones que pueden realizar por medio de EBSCO. Las personas estudiantes del </w:t>
      </w:r>
      <w:r w:rsidRPr="006162AC">
        <w:rPr>
          <w:rFonts w:ascii="Arial" w:hAnsi="Arial" w:cs="Arial"/>
          <w:bCs/>
          <w:color w:val="2F5496" w:themeColor="accent1" w:themeShade="BF"/>
          <w:u w:val="single"/>
        </w:rPr>
        <w:t xml:space="preserve">curso de Microeconomía I se </w:t>
      </w:r>
      <w:r w:rsidRPr="006162AC">
        <w:rPr>
          <w:rFonts w:ascii="Arial" w:hAnsi="Arial" w:cs="Arial"/>
          <w:bCs/>
          <w:color w:val="2F5496" w:themeColor="accent1" w:themeShade="BF"/>
        </w:rPr>
        <w:t xml:space="preserve">pueden apoyar en esta base de datos para recopilar la información requerida para realizar los Mapas mentales, Gráficos de relaciones, Estudios de Caso, </w:t>
      </w:r>
      <w:r>
        <w:rPr>
          <w:rFonts w:ascii="Arial" w:hAnsi="Arial" w:cs="Arial"/>
          <w:bCs/>
          <w:color w:val="2F5496" w:themeColor="accent1" w:themeShade="BF"/>
        </w:rPr>
        <w:t>el i</w:t>
      </w:r>
      <w:r w:rsidRPr="006162AC">
        <w:rPr>
          <w:rFonts w:ascii="Arial" w:hAnsi="Arial" w:cs="Arial"/>
          <w:bCs/>
          <w:color w:val="2F5496" w:themeColor="accent1" w:themeShade="BF"/>
        </w:rPr>
        <w:t>nforme de Cambios en Producción Optima y Maximización de Utilidades (Proyecto Final).</w:t>
      </w:r>
    </w:p>
    <w:p w14:paraId="56E8D690" w14:textId="220507DC" w:rsidR="006162AC" w:rsidRPr="00DE31C8" w:rsidRDefault="006162AC" w:rsidP="006162AC">
      <w:pPr>
        <w:pStyle w:val="Prrafodelista"/>
        <w:numPr>
          <w:ilvl w:val="0"/>
          <w:numId w:val="674"/>
        </w:numPr>
        <w:jc w:val="both"/>
        <w:rPr>
          <w:rFonts w:ascii="Arial" w:hAnsi="Arial" w:cs="Arial"/>
          <w:b/>
          <w:color w:val="2F5496" w:themeColor="accent1" w:themeShade="BF"/>
        </w:rPr>
      </w:pPr>
      <w:r w:rsidRPr="00250112">
        <w:rPr>
          <w:rFonts w:ascii="Arial" w:hAnsi="Arial" w:cs="Arial"/>
          <w:b/>
          <w:color w:val="2F5496" w:themeColor="accent1" w:themeShade="BF"/>
        </w:rPr>
        <w:t xml:space="preserve">Business Source Premier: </w:t>
      </w:r>
      <w:r w:rsidRPr="00250112">
        <w:rPr>
          <w:rFonts w:ascii="Arial" w:hAnsi="Arial" w:cs="Arial"/>
          <w:bCs/>
          <w:color w:val="2F5496" w:themeColor="accent1" w:themeShade="BF"/>
        </w:rPr>
        <w:t xml:space="preserve">Abarca todas las disciplinas relacionadas con el mundo empresarial, incluyendo marketing, administración, MIS, POM, contaduría, finanzas y economía.  Contiene además textos íntegros de contenido adicional, como informes de investigación del mercado, informes industriales, informes de países, perfiles de empresas y análisis FODA. </w:t>
      </w:r>
      <w:r w:rsidRPr="006162AC">
        <w:rPr>
          <w:rFonts w:ascii="Arial" w:hAnsi="Arial" w:cs="Arial"/>
          <w:bCs/>
          <w:color w:val="2F5496" w:themeColor="accent1" w:themeShade="BF"/>
        </w:rPr>
        <w:t xml:space="preserve">Las personas estudiantes del </w:t>
      </w:r>
      <w:r w:rsidRPr="006162AC">
        <w:rPr>
          <w:rFonts w:ascii="Arial" w:hAnsi="Arial" w:cs="Arial"/>
          <w:bCs/>
          <w:color w:val="2F5496" w:themeColor="accent1" w:themeShade="BF"/>
          <w:u w:val="single"/>
        </w:rPr>
        <w:t xml:space="preserve">curso de Microeconomía I se </w:t>
      </w:r>
      <w:r w:rsidRPr="006162AC">
        <w:rPr>
          <w:rFonts w:ascii="Arial" w:hAnsi="Arial" w:cs="Arial"/>
          <w:bCs/>
          <w:color w:val="2F5496" w:themeColor="accent1" w:themeShade="BF"/>
        </w:rPr>
        <w:t xml:space="preserve">pueden apoyar en esta base de datos para recopilar la información requerida para realizar los Mapas mentales, Gráficos de relaciones, Estudios de Caso, </w:t>
      </w:r>
      <w:r>
        <w:rPr>
          <w:rFonts w:ascii="Arial" w:hAnsi="Arial" w:cs="Arial"/>
          <w:bCs/>
          <w:color w:val="2F5496" w:themeColor="accent1" w:themeShade="BF"/>
        </w:rPr>
        <w:t>el i</w:t>
      </w:r>
      <w:r w:rsidRPr="006162AC">
        <w:rPr>
          <w:rFonts w:ascii="Arial" w:hAnsi="Arial" w:cs="Arial"/>
          <w:bCs/>
          <w:color w:val="2F5496" w:themeColor="accent1" w:themeShade="BF"/>
        </w:rPr>
        <w:t>nforme de Cambios en Producción Optima y Maximización de Utilidades (Proyecto Final).</w:t>
      </w:r>
    </w:p>
    <w:p w14:paraId="2EF552C6" w14:textId="6967418B" w:rsidR="00154000" w:rsidRPr="004C7CB4" w:rsidRDefault="00D845F9" w:rsidP="0055764A">
      <w:pPr>
        <w:pStyle w:val="Prrafodelista"/>
        <w:numPr>
          <w:ilvl w:val="0"/>
          <w:numId w:val="674"/>
        </w:numPr>
        <w:spacing w:before="120" w:after="0" w:line="240" w:lineRule="auto"/>
        <w:jc w:val="both"/>
        <w:textAlignment w:val="baseline"/>
        <w:rPr>
          <w:rFonts w:ascii="Arial" w:hAnsi="Arial" w:cs="Arial"/>
          <w:bCs/>
          <w:iCs/>
          <w:lang w:val="es-ES" w:eastAsia="es-ES"/>
        </w:rPr>
      </w:pPr>
      <w:r w:rsidRPr="004C7CB4">
        <w:rPr>
          <w:rFonts w:ascii="Arial" w:hAnsi="Arial" w:cs="Arial"/>
          <w:b/>
          <w:bCs/>
          <w:iCs/>
          <w:lang w:val="es-ES" w:eastAsia="es-ES"/>
        </w:rPr>
        <w:t>Office 365 Educativo:</w:t>
      </w:r>
      <w:r w:rsidRPr="004C7CB4">
        <w:rPr>
          <w:rFonts w:ascii="Arial" w:hAnsi="Arial" w:cs="Arial"/>
          <w:bCs/>
          <w:iCs/>
          <w:lang w:val="es-ES" w:eastAsia="es-ES"/>
        </w:rPr>
        <w:t xml:space="preserve">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w:t>
      </w:r>
      <w:r w:rsidRPr="004C7CB4">
        <w:rPr>
          <w:rFonts w:ascii="Arial" w:hAnsi="Arial" w:cs="Arial"/>
          <w:iCs/>
          <w:lang w:val="es-ES" w:eastAsia="es-ES"/>
        </w:rPr>
        <w:t xml:space="preserve">para el proceso de enseñanza del curso de </w:t>
      </w:r>
      <w:r w:rsidRPr="004C7CB4">
        <w:rPr>
          <w:rFonts w:ascii="Arial" w:hAnsi="Arial" w:cs="Arial"/>
          <w:iCs/>
          <w:lang w:eastAsia="es-ES"/>
        </w:rPr>
        <w:t>Microeconomía I.</w:t>
      </w:r>
    </w:p>
    <w:p w14:paraId="724018B8" w14:textId="77777777" w:rsidR="00154000" w:rsidRPr="004C7CB4" w:rsidRDefault="00154000" w:rsidP="0055764A">
      <w:pPr>
        <w:spacing w:after="0" w:line="240" w:lineRule="auto"/>
        <w:jc w:val="both"/>
        <w:rPr>
          <w:rFonts w:ascii="Arial" w:hAnsi="Arial" w:cs="Arial"/>
          <w:snapToGrid w:val="0"/>
          <w:highlight w:val="yellow"/>
        </w:rPr>
      </w:pPr>
    </w:p>
    <w:p w14:paraId="20014BCC" w14:textId="343CFCBA" w:rsidR="00154000" w:rsidRPr="004C7CB4" w:rsidRDefault="00D845F9" w:rsidP="0055764A">
      <w:pPr>
        <w:spacing w:after="120" w:line="240" w:lineRule="auto"/>
        <w:jc w:val="both"/>
        <w:rPr>
          <w:rFonts w:ascii="Arial" w:eastAsia="Times New Roman" w:hAnsi="Arial" w:cs="Arial"/>
          <w:lang w:eastAsia="es-CR"/>
        </w:rPr>
      </w:pPr>
      <w:r w:rsidRPr="004C7CB4">
        <w:rPr>
          <w:rFonts w:ascii="Arial" w:hAnsi="Arial" w:cs="Arial"/>
          <w:b/>
        </w:rPr>
        <w:t>CRONOGRAMA</w:t>
      </w:r>
      <w:r w:rsidRPr="004C7CB4">
        <w:rPr>
          <w:rFonts w:ascii="Arial" w:eastAsia="Times New Roman" w:hAnsi="Arial" w:cs="Arial"/>
          <w:lang w:eastAsia="es-CR"/>
        </w:rPr>
        <w:t> </w:t>
      </w:r>
    </w:p>
    <w:tbl>
      <w:tblPr>
        <w:tblW w:w="935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3969"/>
        <w:gridCol w:w="4252"/>
      </w:tblGrid>
      <w:tr w:rsidR="003C6757" w:rsidRPr="004C7CB4" w14:paraId="13A92177" w14:textId="77777777" w:rsidTr="00D845F9">
        <w:tc>
          <w:tcPr>
            <w:tcW w:w="1134" w:type="dxa"/>
          </w:tcPr>
          <w:p w14:paraId="6CC59BCF" w14:textId="77777777" w:rsidR="00154000" w:rsidRPr="004C7CB4" w:rsidRDefault="00154000" w:rsidP="0055764A">
            <w:pPr>
              <w:spacing w:after="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Semana</w:t>
            </w:r>
          </w:p>
        </w:tc>
        <w:tc>
          <w:tcPr>
            <w:tcW w:w="3969" w:type="dxa"/>
          </w:tcPr>
          <w:p w14:paraId="73F75812" w14:textId="77777777" w:rsidR="00154000" w:rsidRPr="004C7CB4" w:rsidRDefault="00154000" w:rsidP="0055764A">
            <w:pPr>
              <w:spacing w:after="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Temática</w:t>
            </w:r>
          </w:p>
        </w:tc>
        <w:tc>
          <w:tcPr>
            <w:tcW w:w="4252" w:type="dxa"/>
          </w:tcPr>
          <w:p w14:paraId="72FA9EC0" w14:textId="77777777" w:rsidR="00154000" w:rsidRPr="004C7CB4" w:rsidRDefault="00154000" w:rsidP="0055764A">
            <w:pPr>
              <w:spacing w:after="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Actividades de Aprendizaje</w:t>
            </w:r>
          </w:p>
        </w:tc>
      </w:tr>
      <w:tr w:rsidR="003C6757" w:rsidRPr="004C7CB4" w14:paraId="296934B0" w14:textId="77777777" w:rsidTr="00D845F9">
        <w:tc>
          <w:tcPr>
            <w:tcW w:w="1134" w:type="dxa"/>
          </w:tcPr>
          <w:p w14:paraId="5A75937E" w14:textId="77777777" w:rsidR="00154000" w:rsidRPr="004C7CB4" w:rsidRDefault="00154000" w:rsidP="0055764A">
            <w:pPr>
              <w:spacing w:after="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1</w:t>
            </w:r>
          </w:p>
        </w:tc>
        <w:tc>
          <w:tcPr>
            <w:tcW w:w="3969" w:type="dxa"/>
          </w:tcPr>
          <w:p w14:paraId="6BA82AA1" w14:textId="1EE63468" w:rsidR="00154000" w:rsidRPr="004C7CB4" w:rsidRDefault="00086DDE" w:rsidP="0055764A">
            <w:pPr>
              <w:widowControl w:val="0"/>
              <w:tabs>
                <w:tab w:val="left" w:pos="284"/>
              </w:tabs>
              <w:suppressAutoHyphens/>
              <w:autoSpaceDE w:val="0"/>
              <w:autoSpaceDN w:val="0"/>
              <w:spacing w:after="0" w:line="240" w:lineRule="auto"/>
              <w:contextualSpacing/>
              <w:jc w:val="both"/>
              <w:rPr>
                <w:rFonts w:ascii="Arial" w:eastAsia="Times New Roman" w:hAnsi="Arial" w:cs="Arial"/>
                <w:b/>
                <w:bCs/>
                <w:lang w:val="es-ES" w:eastAsia="es-ES"/>
              </w:rPr>
            </w:pPr>
            <w:r w:rsidRPr="004C7CB4">
              <w:rPr>
                <w:rFonts w:ascii="Arial" w:hAnsi="Arial" w:cs="Arial"/>
                <w:b/>
              </w:rPr>
              <w:t xml:space="preserve">Unidad </w:t>
            </w:r>
            <w:r w:rsidR="00154000" w:rsidRPr="004C7CB4">
              <w:rPr>
                <w:rFonts w:ascii="Arial" w:eastAsia="Times New Roman" w:hAnsi="Arial" w:cs="Arial"/>
                <w:b/>
                <w:bCs/>
                <w:lang w:val="es-ES" w:eastAsia="es-ES"/>
              </w:rPr>
              <w:t>1. Introducción al Estudio de la Microeconomía</w:t>
            </w:r>
          </w:p>
          <w:p w14:paraId="2D7844DF" w14:textId="77777777" w:rsidR="00154000" w:rsidRPr="004C7CB4" w:rsidRDefault="00154000" w:rsidP="0055764A">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La Economía y los aspectos básicos del problema económico</w:t>
            </w:r>
          </w:p>
          <w:p w14:paraId="79F6E584" w14:textId="77777777" w:rsidR="00154000" w:rsidRPr="004C7CB4" w:rsidRDefault="00154000" w:rsidP="0055764A">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_tradnl" w:eastAsia="es-ES"/>
              </w:rPr>
            </w:pPr>
          </w:p>
          <w:p w14:paraId="0FCFF63D" w14:textId="77777777" w:rsidR="00154000" w:rsidRPr="004C7CB4" w:rsidRDefault="00154000" w:rsidP="0055764A">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Las necesidades humanas, los factores de producción y los bienes y servicios.</w:t>
            </w:r>
          </w:p>
          <w:p w14:paraId="38262A3F" w14:textId="77777777" w:rsidR="00154000" w:rsidRPr="004C7CB4" w:rsidRDefault="00154000" w:rsidP="0055764A">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_tradnl" w:eastAsia="es-ES"/>
              </w:rPr>
            </w:pPr>
          </w:p>
          <w:p w14:paraId="2B2F938C" w14:textId="77777777" w:rsidR="00154000" w:rsidRPr="004C7CB4" w:rsidRDefault="00154000" w:rsidP="0055764A">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La curva de transformación: definición y supuestos, sus posibles formas y desplazamientos.</w:t>
            </w:r>
          </w:p>
          <w:p w14:paraId="5B3C2179" w14:textId="77777777" w:rsidR="00154000" w:rsidRPr="004C7CB4" w:rsidRDefault="00154000" w:rsidP="0055764A">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_tradnl" w:eastAsia="es-ES"/>
              </w:rPr>
            </w:pPr>
          </w:p>
          <w:p w14:paraId="2CDD00F7" w14:textId="77777777" w:rsidR="00154000" w:rsidRPr="004C7CB4" w:rsidRDefault="00154000" w:rsidP="0055764A">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El sistema económico de mercado; su funcionamiento y las formas de resolver el problema económico.</w:t>
            </w:r>
          </w:p>
          <w:p w14:paraId="357ACDB0" w14:textId="77777777" w:rsidR="00154000" w:rsidRPr="004C7CB4" w:rsidRDefault="00154000" w:rsidP="0055764A">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_tradnl" w:eastAsia="es-ES"/>
              </w:rPr>
            </w:pPr>
          </w:p>
          <w:p w14:paraId="43319721" w14:textId="77777777" w:rsidR="00154000" w:rsidRPr="004C7CB4" w:rsidRDefault="00154000" w:rsidP="0055764A">
            <w:pPr>
              <w:widowControl w:val="0"/>
              <w:numPr>
                <w:ilvl w:val="0"/>
                <w:numId w:val="10"/>
              </w:numPr>
              <w:tabs>
                <w:tab w:val="left" w:pos="284"/>
              </w:tabs>
              <w:suppressAutoHyphens/>
              <w:autoSpaceDE w:val="0"/>
              <w:autoSpaceDN w:val="0"/>
              <w:spacing w:after="0" w:line="240" w:lineRule="auto"/>
              <w:ind w:left="284" w:firstLine="0"/>
              <w:contextualSpacing/>
              <w:jc w:val="both"/>
              <w:rPr>
                <w:rFonts w:ascii="Arial" w:eastAsia="Times New Roman" w:hAnsi="Arial" w:cs="Arial"/>
                <w:lang w:val="es-ES" w:eastAsia="es-ES"/>
              </w:rPr>
            </w:pPr>
            <w:r w:rsidRPr="004C7CB4">
              <w:rPr>
                <w:rFonts w:ascii="Arial" w:eastAsia="Times New Roman" w:hAnsi="Arial" w:cs="Arial"/>
                <w:spacing w:val="-3"/>
                <w:lang w:val="es-ES_tradnl" w:eastAsia="es-ES"/>
              </w:rPr>
              <w:lastRenderedPageBreak/>
              <w:t>Las falacias en el pensamiento económico.</w:t>
            </w:r>
          </w:p>
        </w:tc>
        <w:tc>
          <w:tcPr>
            <w:tcW w:w="4252" w:type="dxa"/>
          </w:tcPr>
          <w:p w14:paraId="607F9DAF" w14:textId="77777777" w:rsidR="00154000" w:rsidRPr="004C7CB4" w:rsidRDefault="00154000" w:rsidP="0055764A">
            <w:pPr>
              <w:numPr>
                <w:ilvl w:val="0"/>
                <w:numId w:val="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lastRenderedPageBreak/>
              <w:t>Presentación del curso.</w:t>
            </w:r>
          </w:p>
          <w:p w14:paraId="1AD13478" w14:textId="77777777" w:rsidR="00154000" w:rsidRPr="004C7CB4" w:rsidRDefault="00154000" w:rsidP="0055764A">
            <w:pPr>
              <w:numPr>
                <w:ilvl w:val="0"/>
                <w:numId w:val="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Revisión del programa, las actividades programadas y las rúbricas evaluativas. </w:t>
            </w:r>
          </w:p>
          <w:p w14:paraId="66D696AA" w14:textId="59D832E5" w:rsidR="00154000" w:rsidRPr="004C7CB4" w:rsidRDefault="00157D5A" w:rsidP="0055764A">
            <w:pPr>
              <w:numPr>
                <w:ilvl w:val="0"/>
                <w:numId w:val="9"/>
              </w:numPr>
              <w:spacing w:after="0" w:line="240" w:lineRule="auto"/>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154000" w:rsidRPr="004C7CB4">
              <w:rPr>
                <w:rFonts w:ascii="Arial" w:eastAsia="Times New Roman" w:hAnsi="Arial" w:cs="Arial"/>
                <w:lang w:val="es-ES" w:eastAsia="es-ES"/>
              </w:rPr>
              <w:t>.</w:t>
            </w:r>
          </w:p>
          <w:p w14:paraId="515EE501" w14:textId="77777777" w:rsidR="00154000" w:rsidRDefault="00154000" w:rsidP="0055764A">
            <w:pPr>
              <w:pStyle w:val="Prrafodelista"/>
              <w:numPr>
                <w:ilvl w:val="0"/>
                <w:numId w:val="9"/>
              </w:num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 xml:space="preserve">Lecturas sobre los conceptos básicos de la unidad.  </w:t>
            </w:r>
          </w:p>
          <w:p w14:paraId="54064F62" w14:textId="11204FBC" w:rsidR="00157D5A" w:rsidRPr="004C7CB4" w:rsidRDefault="00157D5A" w:rsidP="0055764A">
            <w:pPr>
              <w:pStyle w:val="Prrafodelista"/>
              <w:numPr>
                <w:ilvl w:val="0"/>
                <w:numId w:val="9"/>
              </w:numPr>
              <w:spacing w:after="120" w:line="240" w:lineRule="auto"/>
              <w:jc w:val="both"/>
              <w:rPr>
                <w:rFonts w:ascii="Arial" w:eastAsia="Times New Roman" w:hAnsi="Arial" w:cs="Arial"/>
                <w:b/>
                <w:lang w:val="es-ES" w:eastAsia="es-ES"/>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40842AC2" w14:textId="77777777" w:rsidR="00154000" w:rsidRPr="004C7CB4" w:rsidRDefault="00154000" w:rsidP="0055764A">
            <w:pPr>
              <w:spacing w:after="120" w:line="240" w:lineRule="auto"/>
              <w:jc w:val="both"/>
              <w:rPr>
                <w:rFonts w:ascii="Arial" w:eastAsia="Times New Roman" w:hAnsi="Arial" w:cs="Arial"/>
                <w:lang w:val="es-ES" w:eastAsia="es-ES"/>
              </w:rPr>
            </w:pPr>
          </w:p>
        </w:tc>
      </w:tr>
      <w:tr w:rsidR="003C6757" w:rsidRPr="004C7CB4" w14:paraId="046A3721" w14:textId="77777777" w:rsidTr="00D845F9">
        <w:tc>
          <w:tcPr>
            <w:tcW w:w="1134" w:type="dxa"/>
          </w:tcPr>
          <w:p w14:paraId="4417001B" w14:textId="77777777" w:rsidR="00154000" w:rsidRPr="004C7CB4" w:rsidRDefault="00154000" w:rsidP="0055764A">
            <w:pPr>
              <w:spacing w:after="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lastRenderedPageBreak/>
              <w:t>2</w:t>
            </w:r>
          </w:p>
        </w:tc>
        <w:tc>
          <w:tcPr>
            <w:tcW w:w="3969" w:type="dxa"/>
          </w:tcPr>
          <w:p w14:paraId="416BE02E" w14:textId="099A4EE5" w:rsidR="00154000" w:rsidRPr="004C7CB4" w:rsidRDefault="00086DDE" w:rsidP="0055764A">
            <w:pPr>
              <w:spacing w:after="0" w:line="240" w:lineRule="auto"/>
              <w:jc w:val="both"/>
              <w:rPr>
                <w:rFonts w:ascii="Arial" w:eastAsia="Times New Roman" w:hAnsi="Arial" w:cs="Arial"/>
                <w:b/>
                <w:bCs/>
                <w:lang w:val="es-ES" w:eastAsia="es-ES"/>
              </w:rPr>
            </w:pPr>
            <w:r w:rsidRPr="004C7CB4">
              <w:rPr>
                <w:rFonts w:ascii="Arial" w:hAnsi="Arial" w:cs="Arial"/>
                <w:b/>
              </w:rPr>
              <w:t xml:space="preserve">Unidad </w:t>
            </w:r>
            <w:r w:rsidR="00154000" w:rsidRPr="004C7CB4">
              <w:rPr>
                <w:rFonts w:ascii="Arial" w:eastAsia="Times New Roman" w:hAnsi="Arial" w:cs="Arial"/>
                <w:b/>
                <w:bCs/>
                <w:lang w:val="es-ES" w:eastAsia="es-ES"/>
              </w:rPr>
              <w:t>2. Oferta y Demanda</w:t>
            </w:r>
          </w:p>
          <w:p w14:paraId="62840C6A" w14:textId="77777777" w:rsidR="00154000" w:rsidRPr="004C7CB4" w:rsidRDefault="00154000" w:rsidP="0055764A">
            <w:pPr>
              <w:spacing w:after="0" w:line="240" w:lineRule="auto"/>
              <w:jc w:val="both"/>
              <w:rPr>
                <w:rFonts w:ascii="Arial" w:eastAsia="Times New Roman" w:hAnsi="Arial" w:cs="Arial"/>
                <w:b/>
                <w:bCs/>
                <w:lang w:val="es-ES" w:eastAsia="es-ES"/>
              </w:rPr>
            </w:pPr>
          </w:p>
          <w:p w14:paraId="7EDD3830" w14:textId="77777777" w:rsidR="00154000" w:rsidRPr="004C7CB4" w:rsidRDefault="00154000" w:rsidP="00CF6A23">
            <w:pPr>
              <w:pStyle w:val="Prrafodelista"/>
              <w:numPr>
                <w:ilvl w:val="0"/>
                <w:numId w:val="71"/>
              </w:numPr>
              <w:spacing w:after="0" w:line="240" w:lineRule="auto"/>
              <w:jc w:val="both"/>
              <w:rPr>
                <w:rFonts w:ascii="Arial" w:eastAsia="Times New Roman" w:hAnsi="Arial" w:cs="Arial"/>
                <w:bCs/>
                <w:lang w:val="es-ES" w:eastAsia="es-ES"/>
              </w:rPr>
            </w:pPr>
            <w:r w:rsidRPr="004C7CB4">
              <w:rPr>
                <w:rFonts w:ascii="Arial" w:eastAsia="Times New Roman" w:hAnsi="Arial" w:cs="Arial"/>
                <w:bCs/>
                <w:lang w:val="es-ES" w:eastAsia="es-ES"/>
              </w:rPr>
              <w:t>El comportamiento de oferentes y demandantes en una sociedad de mercado.</w:t>
            </w:r>
          </w:p>
          <w:p w14:paraId="07C1890B" w14:textId="77777777" w:rsidR="00154000" w:rsidRPr="004C7CB4" w:rsidRDefault="00154000" w:rsidP="0055764A">
            <w:pPr>
              <w:spacing w:after="0" w:line="240" w:lineRule="auto"/>
              <w:jc w:val="both"/>
              <w:rPr>
                <w:rFonts w:ascii="Arial" w:eastAsia="Times New Roman" w:hAnsi="Arial" w:cs="Arial"/>
                <w:bCs/>
                <w:lang w:val="es-ES" w:eastAsia="es-ES"/>
              </w:rPr>
            </w:pPr>
          </w:p>
          <w:p w14:paraId="26B32B5D" w14:textId="77777777" w:rsidR="00154000" w:rsidRPr="004C7CB4" w:rsidRDefault="00154000" w:rsidP="00CF6A23">
            <w:pPr>
              <w:pStyle w:val="Prrafodelista"/>
              <w:numPr>
                <w:ilvl w:val="0"/>
                <w:numId w:val="71"/>
              </w:numPr>
              <w:spacing w:after="0" w:line="240" w:lineRule="auto"/>
              <w:jc w:val="both"/>
              <w:rPr>
                <w:rFonts w:ascii="Arial" w:eastAsia="Times New Roman" w:hAnsi="Arial" w:cs="Arial"/>
                <w:bCs/>
                <w:lang w:val="es-ES" w:eastAsia="es-ES"/>
              </w:rPr>
            </w:pPr>
            <w:r w:rsidRPr="004C7CB4">
              <w:rPr>
                <w:rFonts w:ascii="Arial" w:eastAsia="Times New Roman" w:hAnsi="Arial" w:cs="Arial"/>
                <w:bCs/>
                <w:lang w:val="es-ES" w:eastAsia="es-ES"/>
              </w:rPr>
              <w:t>Los aspectos básicos de la formación del precio en el mercado.</w:t>
            </w:r>
          </w:p>
          <w:p w14:paraId="42934363" w14:textId="77777777" w:rsidR="00154000" w:rsidRPr="004C7CB4" w:rsidRDefault="00154000" w:rsidP="0055764A">
            <w:pPr>
              <w:spacing w:after="0" w:line="240" w:lineRule="auto"/>
              <w:jc w:val="both"/>
              <w:rPr>
                <w:rFonts w:ascii="Arial" w:eastAsia="Times New Roman" w:hAnsi="Arial" w:cs="Arial"/>
                <w:bCs/>
                <w:lang w:val="es-ES" w:eastAsia="es-ES"/>
              </w:rPr>
            </w:pPr>
          </w:p>
          <w:p w14:paraId="268CF413" w14:textId="77777777" w:rsidR="00154000" w:rsidRPr="004C7CB4" w:rsidRDefault="00154000" w:rsidP="00CF6A23">
            <w:pPr>
              <w:pStyle w:val="Prrafodelista"/>
              <w:numPr>
                <w:ilvl w:val="0"/>
                <w:numId w:val="71"/>
              </w:numPr>
              <w:spacing w:after="0" w:line="240" w:lineRule="auto"/>
              <w:jc w:val="both"/>
              <w:rPr>
                <w:rFonts w:ascii="Arial" w:eastAsia="Times New Roman" w:hAnsi="Arial" w:cs="Arial"/>
                <w:bCs/>
                <w:lang w:val="es-ES" w:eastAsia="es-ES"/>
              </w:rPr>
            </w:pPr>
            <w:r w:rsidRPr="004C7CB4">
              <w:rPr>
                <w:rFonts w:ascii="Arial" w:eastAsia="Times New Roman" w:hAnsi="Arial" w:cs="Arial"/>
                <w:bCs/>
                <w:lang w:val="es-ES" w:eastAsia="es-ES"/>
              </w:rPr>
              <w:t>La demanda: definición, representación gráfica y supuestos (ley de la demanda, cambios en la demanda y en la cantidad demandada).</w:t>
            </w:r>
          </w:p>
          <w:p w14:paraId="087C3ED8" w14:textId="77777777" w:rsidR="00154000" w:rsidRPr="004C7CB4" w:rsidRDefault="00154000" w:rsidP="0055764A">
            <w:pPr>
              <w:spacing w:after="0" w:line="240" w:lineRule="auto"/>
              <w:jc w:val="both"/>
              <w:rPr>
                <w:rFonts w:ascii="Arial" w:eastAsia="Times New Roman" w:hAnsi="Arial" w:cs="Arial"/>
                <w:bCs/>
                <w:lang w:val="es-ES" w:eastAsia="es-ES"/>
              </w:rPr>
            </w:pPr>
          </w:p>
          <w:p w14:paraId="218391F4" w14:textId="77777777" w:rsidR="00154000" w:rsidRPr="004C7CB4" w:rsidRDefault="00154000" w:rsidP="00CF6A23">
            <w:pPr>
              <w:pStyle w:val="Prrafodelista"/>
              <w:numPr>
                <w:ilvl w:val="0"/>
                <w:numId w:val="71"/>
              </w:numPr>
              <w:spacing w:after="0" w:line="240" w:lineRule="auto"/>
              <w:jc w:val="both"/>
              <w:rPr>
                <w:rFonts w:ascii="Arial" w:eastAsia="Times New Roman" w:hAnsi="Arial" w:cs="Arial"/>
                <w:bCs/>
                <w:lang w:val="es-ES" w:eastAsia="es-ES"/>
              </w:rPr>
            </w:pPr>
            <w:r w:rsidRPr="004C7CB4">
              <w:rPr>
                <w:rFonts w:ascii="Arial" w:eastAsia="Times New Roman" w:hAnsi="Arial" w:cs="Arial"/>
                <w:bCs/>
                <w:lang w:val="es-ES" w:eastAsia="es-ES"/>
              </w:rPr>
              <w:t>La oferta: definición, representación gráfica y supuestos (ley de la oferta, cambios en la oferta  y en la cantidad ofrecida).</w:t>
            </w:r>
          </w:p>
          <w:p w14:paraId="4F82FAEE" w14:textId="77777777" w:rsidR="00154000" w:rsidRPr="004C7CB4" w:rsidRDefault="00154000" w:rsidP="0055764A">
            <w:pPr>
              <w:spacing w:after="0" w:line="240" w:lineRule="auto"/>
              <w:jc w:val="both"/>
              <w:rPr>
                <w:rFonts w:ascii="Arial" w:eastAsia="Times New Roman" w:hAnsi="Arial" w:cs="Arial"/>
                <w:bCs/>
                <w:lang w:val="es-ES" w:eastAsia="es-ES"/>
              </w:rPr>
            </w:pPr>
          </w:p>
          <w:p w14:paraId="6EE16CA0" w14:textId="77777777" w:rsidR="00154000" w:rsidRPr="004C7CB4" w:rsidRDefault="00154000" w:rsidP="00CF6A23">
            <w:pPr>
              <w:pStyle w:val="Prrafodelista"/>
              <w:numPr>
                <w:ilvl w:val="0"/>
                <w:numId w:val="71"/>
              </w:numPr>
              <w:spacing w:after="0" w:line="240" w:lineRule="auto"/>
              <w:jc w:val="both"/>
              <w:rPr>
                <w:rFonts w:ascii="Arial" w:eastAsia="Times New Roman" w:hAnsi="Arial" w:cs="Arial"/>
                <w:bCs/>
                <w:lang w:val="es-ES" w:eastAsia="es-ES"/>
              </w:rPr>
            </w:pPr>
            <w:r w:rsidRPr="004C7CB4">
              <w:rPr>
                <w:rFonts w:ascii="Arial" w:eastAsia="Times New Roman" w:hAnsi="Arial" w:cs="Arial"/>
                <w:bCs/>
                <w:lang w:val="es-ES" w:eastAsia="es-ES"/>
              </w:rPr>
              <w:t>Determinación del precio de mercado (desplazamiento del punto de equilibrio y análisis gráfico).</w:t>
            </w:r>
          </w:p>
          <w:p w14:paraId="5911331B" w14:textId="77777777" w:rsidR="00154000" w:rsidRPr="004C7CB4" w:rsidRDefault="00154000" w:rsidP="0055764A">
            <w:pPr>
              <w:spacing w:after="0" w:line="240" w:lineRule="auto"/>
              <w:jc w:val="both"/>
              <w:rPr>
                <w:rFonts w:ascii="Arial" w:eastAsia="Times New Roman" w:hAnsi="Arial" w:cs="Arial"/>
                <w:bCs/>
                <w:lang w:val="es-ES" w:eastAsia="es-ES"/>
              </w:rPr>
            </w:pPr>
          </w:p>
          <w:p w14:paraId="03E26BC1" w14:textId="77777777" w:rsidR="00154000" w:rsidRPr="004C7CB4" w:rsidRDefault="00154000" w:rsidP="00CF6A23">
            <w:pPr>
              <w:pStyle w:val="Prrafodelista"/>
              <w:widowControl w:val="0"/>
              <w:numPr>
                <w:ilvl w:val="0"/>
                <w:numId w:val="71"/>
              </w:numPr>
              <w:tabs>
                <w:tab w:val="left" w:pos="284"/>
              </w:tabs>
              <w:suppressAutoHyphens/>
              <w:autoSpaceDE w:val="0"/>
              <w:autoSpaceDN w:val="0"/>
              <w:spacing w:after="0" w:line="240" w:lineRule="auto"/>
              <w:jc w:val="both"/>
              <w:rPr>
                <w:rFonts w:ascii="Arial" w:eastAsia="Times New Roman" w:hAnsi="Arial" w:cs="Arial"/>
                <w:bCs/>
                <w:lang w:val="es-ES" w:eastAsia="es-ES"/>
              </w:rPr>
            </w:pPr>
            <w:r w:rsidRPr="004C7CB4">
              <w:rPr>
                <w:rFonts w:ascii="Arial" w:eastAsia="Times New Roman" w:hAnsi="Arial" w:cs="Arial"/>
                <w:bCs/>
                <w:lang w:val="es-ES" w:eastAsia="es-ES"/>
              </w:rPr>
              <w:t>Las elasticidades de la demanda (elasticidad precio, elasticidad ingreso, elasticidad cruzada): concepto y medición.</w:t>
            </w:r>
          </w:p>
          <w:p w14:paraId="204C6F88" w14:textId="77777777" w:rsidR="00154000" w:rsidRPr="004C7CB4" w:rsidRDefault="00154000" w:rsidP="00CF6A23">
            <w:pPr>
              <w:pStyle w:val="Prrafodelista"/>
              <w:widowControl w:val="0"/>
              <w:numPr>
                <w:ilvl w:val="0"/>
                <w:numId w:val="71"/>
              </w:numPr>
              <w:tabs>
                <w:tab w:val="left" w:pos="284"/>
              </w:tabs>
              <w:suppressAutoHyphens/>
              <w:autoSpaceDE w:val="0"/>
              <w:autoSpaceDN w:val="0"/>
              <w:spacing w:after="0" w:line="240" w:lineRule="auto"/>
              <w:jc w:val="both"/>
              <w:rPr>
                <w:rFonts w:ascii="Arial" w:eastAsia="Times New Roman" w:hAnsi="Arial" w:cs="Arial"/>
                <w:bCs/>
                <w:lang w:val="es-ES" w:eastAsia="es-ES"/>
              </w:rPr>
            </w:pPr>
            <w:r w:rsidRPr="004C7CB4">
              <w:rPr>
                <w:rFonts w:ascii="Arial" w:eastAsia="Times New Roman" w:hAnsi="Arial" w:cs="Arial"/>
                <w:bCs/>
                <w:lang w:val="es-ES" w:eastAsia="es-ES"/>
              </w:rPr>
              <w:t xml:space="preserve">Elasticidad de la oferta.  </w:t>
            </w:r>
          </w:p>
        </w:tc>
        <w:tc>
          <w:tcPr>
            <w:tcW w:w="4252" w:type="dxa"/>
          </w:tcPr>
          <w:p w14:paraId="2F5F7286" w14:textId="73F0A668" w:rsidR="00154000" w:rsidRPr="004C7CB4"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154000" w:rsidRPr="004C7CB4">
              <w:rPr>
                <w:rFonts w:ascii="Arial" w:eastAsia="Times New Roman" w:hAnsi="Arial" w:cs="Arial"/>
                <w:lang w:val="es-ES" w:eastAsia="es-ES"/>
              </w:rPr>
              <w:t>.</w:t>
            </w:r>
          </w:p>
          <w:p w14:paraId="7BB94868" w14:textId="77777777" w:rsidR="00154000" w:rsidRPr="004C7CB4" w:rsidRDefault="00154000"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0E1BB3CC" w14:textId="77777777" w:rsidR="00154000" w:rsidRPr="004C7CB4" w:rsidRDefault="00154000"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programático del tema 2 con el fin de ir conformando el conocimiento básico para que los grupos de estudiantes puedan generar el mapa mental y el modelo de análisis.</w:t>
            </w:r>
          </w:p>
          <w:p w14:paraId="57CD4FE1" w14:textId="77777777" w:rsidR="00154000" w:rsidRPr="004C7CB4" w:rsidRDefault="00154000" w:rsidP="0055764A">
            <w:pPr>
              <w:pStyle w:val="Prrafodelista"/>
              <w:spacing w:after="120" w:line="240" w:lineRule="auto"/>
              <w:ind w:left="360"/>
              <w:jc w:val="both"/>
              <w:rPr>
                <w:rFonts w:ascii="Arial" w:eastAsia="Times New Roman" w:hAnsi="Arial" w:cs="Arial"/>
                <w:lang w:val="es-ES" w:eastAsia="es-ES"/>
              </w:rPr>
            </w:pPr>
          </w:p>
          <w:p w14:paraId="7A7E6278" w14:textId="77777777" w:rsidR="00154000" w:rsidRPr="004C7CB4" w:rsidRDefault="00154000"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b/>
                <w:lang w:val="es-ES" w:eastAsia="es-ES"/>
              </w:rPr>
              <w:t>Presentación del estudio de caso 1</w:t>
            </w:r>
          </w:p>
          <w:p w14:paraId="5D949FD6" w14:textId="77777777" w:rsidR="00154000" w:rsidRPr="004C7CB4" w:rsidRDefault="00154000" w:rsidP="0055764A">
            <w:pPr>
              <w:spacing w:after="120" w:line="240" w:lineRule="auto"/>
              <w:jc w:val="both"/>
              <w:rPr>
                <w:rFonts w:ascii="Arial" w:hAnsi="Arial" w:cs="Arial"/>
              </w:rPr>
            </w:pPr>
            <w:r w:rsidRPr="004C7CB4">
              <w:rPr>
                <w:rFonts w:ascii="Arial" w:hAnsi="Arial" w:cs="Arial"/>
              </w:rPr>
              <w:t>Fraschina, S. (Coord.) y Acevedo, M. (Coord.). (2020). Economía: una introducción. Eudeba. https://elibro.net/es/lc/ufidelitas/titulos/158784</w:t>
            </w:r>
          </w:p>
          <w:p w14:paraId="29C4B387" w14:textId="77777777" w:rsidR="00154000" w:rsidRPr="004C7CB4" w:rsidRDefault="00154000" w:rsidP="0055764A">
            <w:pPr>
              <w:spacing w:after="120" w:line="240" w:lineRule="auto"/>
              <w:jc w:val="both"/>
              <w:rPr>
                <w:rFonts w:ascii="Arial" w:hAnsi="Arial" w:cs="Arial"/>
              </w:rPr>
            </w:pPr>
          </w:p>
          <w:p w14:paraId="7A281343" w14:textId="77777777" w:rsidR="00154000" w:rsidRPr="004C7CB4" w:rsidRDefault="00154000" w:rsidP="0055764A">
            <w:pPr>
              <w:spacing w:after="120" w:line="240" w:lineRule="auto"/>
              <w:jc w:val="both"/>
              <w:rPr>
                <w:rFonts w:ascii="Arial" w:hAnsi="Arial" w:cs="Arial"/>
              </w:rPr>
            </w:pPr>
            <w:r w:rsidRPr="004C7CB4">
              <w:rPr>
                <w:rFonts w:ascii="Arial" w:hAnsi="Arial" w:cs="Arial"/>
              </w:rPr>
              <w:t>Capítulo 3</w:t>
            </w:r>
          </w:p>
          <w:p w14:paraId="6E77EDA5" w14:textId="77777777" w:rsidR="00154000" w:rsidRPr="004C7CB4" w:rsidRDefault="00154000" w:rsidP="0055764A">
            <w:pPr>
              <w:spacing w:after="120" w:line="240" w:lineRule="auto"/>
              <w:jc w:val="both"/>
              <w:rPr>
                <w:rFonts w:ascii="Arial" w:hAnsi="Arial" w:cs="Arial"/>
              </w:rPr>
            </w:pPr>
          </w:p>
          <w:p w14:paraId="09E4B9F9" w14:textId="77777777" w:rsidR="00154000" w:rsidRPr="004C7CB4" w:rsidRDefault="00154000" w:rsidP="0055764A">
            <w:pPr>
              <w:spacing w:after="120" w:line="240" w:lineRule="auto"/>
              <w:jc w:val="both"/>
              <w:rPr>
                <w:rFonts w:ascii="Arial" w:hAnsi="Arial" w:cs="Arial"/>
              </w:rPr>
            </w:pPr>
            <w:r w:rsidRPr="004C7CB4">
              <w:rPr>
                <w:rFonts w:ascii="Arial" w:hAnsi="Arial" w:cs="Arial"/>
              </w:rPr>
              <w:t>Samuelson, P. y Nordhaus, W. (2019). Microeconomía con aplicaciones (19ª. ed.). Editorial McGrawHill. https://www.ebooks7-24.com:443/?il=9161&amp;pg=1</w:t>
            </w:r>
          </w:p>
          <w:p w14:paraId="26BF2FA5" w14:textId="77777777" w:rsidR="00154000" w:rsidRPr="004C7CB4" w:rsidRDefault="00154000" w:rsidP="0055764A">
            <w:pPr>
              <w:spacing w:after="120" w:line="240" w:lineRule="auto"/>
              <w:jc w:val="both"/>
              <w:rPr>
                <w:rFonts w:ascii="Arial" w:hAnsi="Arial" w:cs="Arial"/>
              </w:rPr>
            </w:pPr>
          </w:p>
          <w:p w14:paraId="0F938A89" w14:textId="77777777" w:rsidR="00154000" w:rsidRDefault="00154000" w:rsidP="0055764A">
            <w:pPr>
              <w:spacing w:after="120" w:line="240" w:lineRule="auto"/>
              <w:jc w:val="both"/>
              <w:rPr>
                <w:rFonts w:ascii="Arial" w:hAnsi="Arial" w:cs="Arial"/>
              </w:rPr>
            </w:pPr>
            <w:r w:rsidRPr="004C7CB4">
              <w:rPr>
                <w:rFonts w:ascii="Arial" w:hAnsi="Arial" w:cs="Arial"/>
              </w:rPr>
              <w:t>Capítulos a seleccionar</w:t>
            </w:r>
          </w:p>
          <w:p w14:paraId="4A74E915" w14:textId="021E9689" w:rsidR="00157D5A" w:rsidRPr="004C7CB4" w:rsidRDefault="00157D5A" w:rsidP="0055764A">
            <w:pPr>
              <w:spacing w:after="120" w:line="240" w:lineRule="auto"/>
              <w:jc w:val="both"/>
              <w:rPr>
                <w:rFonts w:ascii="Arial"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2A366916" w14:textId="77777777" w:rsidR="00154000" w:rsidRPr="004C7CB4" w:rsidRDefault="00154000" w:rsidP="0055764A">
            <w:pPr>
              <w:spacing w:after="120" w:line="240" w:lineRule="auto"/>
              <w:jc w:val="both"/>
              <w:rPr>
                <w:rFonts w:ascii="Arial" w:hAnsi="Arial" w:cs="Arial"/>
              </w:rPr>
            </w:pPr>
          </w:p>
        </w:tc>
      </w:tr>
      <w:tr w:rsidR="003C6757" w:rsidRPr="004C7CB4" w14:paraId="2E701F60" w14:textId="77777777" w:rsidTr="00D845F9">
        <w:tc>
          <w:tcPr>
            <w:tcW w:w="1134" w:type="dxa"/>
          </w:tcPr>
          <w:p w14:paraId="79D1A10F" w14:textId="77777777" w:rsidR="00154000" w:rsidRPr="004C7CB4" w:rsidRDefault="00154000" w:rsidP="0055764A">
            <w:pPr>
              <w:spacing w:after="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3</w:t>
            </w:r>
          </w:p>
        </w:tc>
        <w:tc>
          <w:tcPr>
            <w:tcW w:w="3969" w:type="dxa"/>
          </w:tcPr>
          <w:p w14:paraId="7A1CC5DD" w14:textId="3249CC71" w:rsidR="00154000" w:rsidRPr="004C7CB4" w:rsidRDefault="00086DDE" w:rsidP="0055764A">
            <w:pPr>
              <w:spacing w:after="0" w:line="240" w:lineRule="auto"/>
              <w:jc w:val="both"/>
              <w:rPr>
                <w:rFonts w:ascii="Arial" w:eastAsia="Times New Roman" w:hAnsi="Arial" w:cs="Arial"/>
                <w:lang w:eastAsia="es-CR"/>
              </w:rPr>
            </w:pPr>
            <w:r w:rsidRPr="004C7CB4">
              <w:rPr>
                <w:rFonts w:ascii="Arial" w:hAnsi="Arial" w:cs="Arial"/>
                <w:b/>
              </w:rPr>
              <w:t xml:space="preserve">Unidad </w:t>
            </w:r>
            <w:r w:rsidR="00154000" w:rsidRPr="004C7CB4">
              <w:rPr>
                <w:rFonts w:ascii="Arial" w:hAnsi="Arial" w:cs="Arial"/>
                <w:b/>
              </w:rPr>
              <w:t>2. Oferta y Demanda</w:t>
            </w:r>
          </w:p>
          <w:p w14:paraId="3CDFB495" w14:textId="77777777" w:rsidR="00154000" w:rsidRPr="004C7CB4" w:rsidRDefault="00154000" w:rsidP="0055764A">
            <w:pPr>
              <w:suppressAutoHyphens/>
              <w:spacing w:after="0" w:line="240" w:lineRule="auto"/>
              <w:jc w:val="both"/>
              <w:rPr>
                <w:rFonts w:ascii="Arial" w:hAnsi="Arial" w:cs="Arial"/>
                <w:b/>
                <w:spacing w:val="-2"/>
              </w:rPr>
            </w:pPr>
          </w:p>
          <w:p w14:paraId="6D1F975C" w14:textId="77777777" w:rsidR="00154000" w:rsidRPr="004C7CB4" w:rsidRDefault="00154000" w:rsidP="0055764A">
            <w:pPr>
              <w:pStyle w:val="Prrafodelista"/>
              <w:numPr>
                <w:ilvl w:val="0"/>
                <w:numId w:val="9"/>
              </w:numPr>
              <w:suppressAutoHyphens/>
              <w:spacing w:after="0" w:line="240" w:lineRule="auto"/>
              <w:jc w:val="both"/>
              <w:rPr>
                <w:rFonts w:ascii="Arial" w:hAnsi="Arial" w:cs="Arial"/>
                <w:spacing w:val="-2"/>
              </w:rPr>
            </w:pPr>
            <w:r w:rsidRPr="004C7CB4">
              <w:rPr>
                <w:rFonts w:ascii="Arial" w:hAnsi="Arial" w:cs="Arial"/>
                <w:spacing w:val="-2"/>
              </w:rPr>
              <w:t>El comportamiento de oferentes y demandantes en una sociedad de mercado.</w:t>
            </w:r>
          </w:p>
          <w:p w14:paraId="6FFE9F74" w14:textId="77777777" w:rsidR="00154000" w:rsidRPr="004C7CB4" w:rsidRDefault="00154000" w:rsidP="0055764A">
            <w:pPr>
              <w:suppressAutoHyphens/>
              <w:spacing w:after="0" w:line="240" w:lineRule="auto"/>
              <w:jc w:val="both"/>
              <w:rPr>
                <w:rFonts w:ascii="Arial" w:hAnsi="Arial" w:cs="Arial"/>
                <w:spacing w:val="-2"/>
              </w:rPr>
            </w:pPr>
          </w:p>
          <w:p w14:paraId="163808E0" w14:textId="77777777" w:rsidR="00154000" w:rsidRPr="004C7CB4" w:rsidRDefault="00154000" w:rsidP="0055764A">
            <w:pPr>
              <w:pStyle w:val="Prrafodelista"/>
              <w:numPr>
                <w:ilvl w:val="0"/>
                <w:numId w:val="9"/>
              </w:numPr>
              <w:suppressAutoHyphens/>
              <w:spacing w:after="0" w:line="240" w:lineRule="auto"/>
              <w:jc w:val="both"/>
              <w:rPr>
                <w:rFonts w:ascii="Arial" w:hAnsi="Arial" w:cs="Arial"/>
                <w:spacing w:val="-2"/>
              </w:rPr>
            </w:pPr>
            <w:r w:rsidRPr="004C7CB4">
              <w:rPr>
                <w:rFonts w:ascii="Arial" w:hAnsi="Arial" w:cs="Arial"/>
                <w:spacing w:val="-2"/>
              </w:rPr>
              <w:lastRenderedPageBreak/>
              <w:t>Los aspectos básicos de la formación del precio en el mercado.</w:t>
            </w:r>
          </w:p>
          <w:p w14:paraId="7EB923DB" w14:textId="77777777" w:rsidR="00154000" w:rsidRPr="004C7CB4" w:rsidRDefault="00154000" w:rsidP="0055764A">
            <w:pPr>
              <w:suppressAutoHyphens/>
              <w:spacing w:after="0" w:line="240" w:lineRule="auto"/>
              <w:jc w:val="both"/>
              <w:rPr>
                <w:rFonts w:ascii="Arial" w:hAnsi="Arial" w:cs="Arial"/>
                <w:spacing w:val="-2"/>
              </w:rPr>
            </w:pPr>
          </w:p>
          <w:p w14:paraId="1FA18863" w14:textId="77777777" w:rsidR="00154000" w:rsidRPr="004C7CB4" w:rsidRDefault="00154000" w:rsidP="0055764A">
            <w:pPr>
              <w:pStyle w:val="Prrafodelista"/>
              <w:numPr>
                <w:ilvl w:val="0"/>
                <w:numId w:val="9"/>
              </w:numPr>
              <w:suppressAutoHyphens/>
              <w:spacing w:after="0" w:line="240" w:lineRule="auto"/>
              <w:jc w:val="both"/>
              <w:rPr>
                <w:rFonts w:ascii="Arial" w:hAnsi="Arial" w:cs="Arial"/>
                <w:spacing w:val="-2"/>
              </w:rPr>
            </w:pPr>
            <w:r w:rsidRPr="004C7CB4">
              <w:rPr>
                <w:rFonts w:ascii="Arial" w:hAnsi="Arial" w:cs="Arial"/>
                <w:spacing w:val="-2"/>
              </w:rPr>
              <w:t>La demanda: definición, representación gráfica y supuestos (ley de la demanda, cambios en la demanda y en la cantidad demandada).</w:t>
            </w:r>
          </w:p>
          <w:p w14:paraId="12FA1350" w14:textId="77777777" w:rsidR="00154000" w:rsidRPr="004C7CB4" w:rsidRDefault="00154000" w:rsidP="0055764A">
            <w:pPr>
              <w:suppressAutoHyphens/>
              <w:spacing w:after="0" w:line="240" w:lineRule="auto"/>
              <w:jc w:val="both"/>
              <w:rPr>
                <w:rFonts w:ascii="Arial" w:hAnsi="Arial" w:cs="Arial"/>
                <w:spacing w:val="-2"/>
              </w:rPr>
            </w:pPr>
          </w:p>
          <w:p w14:paraId="1EC39345" w14:textId="77777777" w:rsidR="00154000" w:rsidRPr="004C7CB4" w:rsidRDefault="00154000" w:rsidP="0055764A">
            <w:pPr>
              <w:pStyle w:val="Prrafodelista"/>
              <w:numPr>
                <w:ilvl w:val="0"/>
                <w:numId w:val="9"/>
              </w:numPr>
              <w:suppressAutoHyphens/>
              <w:spacing w:after="0" w:line="240" w:lineRule="auto"/>
              <w:jc w:val="both"/>
              <w:rPr>
                <w:rFonts w:ascii="Arial" w:hAnsi="Arial" w:cs="Arial"/>
                <w:spacing w:val="-2"/>
              </w:rPr>
            </w:pPr>
            <w:r w:rsidRPr="004C7CB4">
              <w:rPr>
                <w:rFonts w:ascii="Arial" w:hAnsi="Arial" w:cs="Arial"/>
                <w:spacing w:val="-2"/>
              </w:rPr>
              <w:t>La oferta: definición, representación gráfica y supuestos (ley de la oferta, cambios en la oferta y en la cantidad ofrecida).</w:t>
            </w:r>
          </w:p>
          <w:p w14:paraId="4FF5822D" w14:textId="77777777" w:rsidR="00154000" w:rsidRPr="004C7CB4" w:rsidRDefault="00154000" w:rsidP="0055764A">
            <w:pPr>
              <w:suppressAutoHyphens/>
              <w:spacing w:after="0" w:line="240" w:lineRule="auto"/>
              <w:jc w:val="both"/>
              <w:rPr>
                <w:rFonts w:ascii="Arial" w:hAnsi="Arial" w:cs="Arial"/>
                <w:spacing w:val="-2"/>
              </w:rPr>
            </w:pPr>
          </w:p>
          <w:p w14:paraId="188FD676" w14:textId="77777777" w:rsidR="00154000" w:rsidRPr="004C7CB4" w:rsidRDefault="00154000" w:rsidP="0055764A">
            <w:pPr>
              <w:pStyle w:val="Prrafodelista"/>
              <w:numPr>
                <w:ilvl w:val="0"/>
                <w:numId w:val="9"/>
              </w:numPr>
              <w:suppressAutoHyphens/>
              <w:spacing w:after="0" w:line="240" w:lineRule="auto"/>
              <w:jc w:val="both"/>
              <w:rPr>
                <w:rFonts w:ascii="Arial" w:hAnsi="Arial" w:cs="Arial"/>
                <w:spacing w:val="-2"/>
              </w:rPr>
            </w:pPr>
            <w:r w:rsidRPr="004C7CB4">
              <w:rPr>
                <w:rFonts w:ascii="Arial" w:hAnsi="Arial" w:cs="Arial"/>
                <w:spacing w:val="-2"/>
              </w:rPr>
              <w:t>Determinación del precio de mercado (desplazamiento del punto de equilibrio y análisis gráfico).</w:t>
            </w:r>
          </w:p>
          <w:p w14:paraId="612325BC" w14:textId="77777777" w:rsidR="00154000" w:rsidRPr="004C7CB4" w:rsidRDefault="00154000" w:rsidP="0055764A">
            <w:pPr>
              <w:suppressAutoHyphens/>
              <w:spacing w:after="0" w:line="240" w:lineRule="auto"/>
              <w:jc w:val="both"/>
              <w:rPr>
                <w:rFonts w:ascii="Arial" w:hAnsi="Arial" w:cs="Arial"/>
                <w:spacing w:val="-2"/>
              </w:rPr>
            </w:pPr>
          </w:p>
          <w:p w14:paraId="1C6B9855" w14:textId="77777777" w:rsidR="00154000" w:rsidRPr="004C7CB4" w:rsidRDefault="00154000" w:rsidP="0055764A">
            <w:pPr>
              <w:pStyle w:val="Prrafodelista"/>
              <w:widowControl w:val="0"/>
              <w:numPr>
                <w:ilvl w:val="0"/>
                <w:numId w:val="9"/>
              </w:numPr>
              <w:tabs>
                <w:tab w:val="left" w:pos="284"/>
              </w:tabs>
              <w:suppressAutoHyphens/>
              <w:autoSpaceDE w:val="0"/>
              <w:autoSpaceDN w:val="0"/>
              <w:spacing w:after="0" w:line="240" w:lineRule="auto"/>
              <w:jc w:val="both"/>
              <w:rPr>
                <w:rFonts w:ascii="Arial" w:eastAsia="Times New Roman" w:hAnsi="Arial" w:cs="Arial"/>
                <w:bCs/>
                <w:lang w:val="es-ES" w:eastAsia="es-ES"/>
              </w:rPr>
            </w:pPr>
            <w:r w:rsidRPr="004C7CB4">
              <w:rPr>
                <w:rFonts w:ascii="Arial" w:eastAsia="Times New Roman" w:hAnsi="Arial" w:cs="Arial"/>
                <w:bCs/>
                <w:lang w:val="es-ES" w:eastAsia="es-ES"/>
              </w:rPr>
              <w:t>Las elasticidades de la demanda (elasticidad precio, elasticidad ingreso, elasticidad cruzada): concepto y medición.</w:t>
            </w:r>
          </w:p>
          <w:p w14:paraId="66BFB218" w14:textId="77777777" w:rsidR="00154000" w:rsidRPr="004C7CB4" w:rsidRDefault="00154000" w:rsidP="0055764A">
            <w:pPr>
              <w:widowControl w:val="0"/>
              <w:numPr>
                <w:ilvl w:val="0"/>
                <w:numId w:val="9"/>
              </w:numPr>
              <w:tabs>
                <w:tab w:val="left" w:pos="284"/>
              </w:tabs>
              <w:suppressAutoHyphens/>
              <w:autoSpaceDE w:val="0"/>
              <w:autoSpaceDN w:val="0"/>
              <w:spacing w:after="0" w:line="240" w:lineRule="auto"/>
              <w:contextualSpacing/>
              <w:jc w:val="both"/>
              <w:rPr>
                <w:rFonts w:ascii="Arial" w:eastAsia="Times New Roman" w:hAnsi="Arial" w:cs="Arial"/>
                <w:spacing w:val="-3"/>
                <w:lang w:val="es-ES_tradnl" w:eastAsia="es-ES"/>
              </w:rPr>
            </w:pPr>
            <w:r w:rsidRPr="004C7CB4">
              <w:rPr>
                <w:rFonts w:ascii="Arial" w:eastAsia="Times New Roman" w:hAnsi="Arial" w:cs="Arial"/>
                <w:bCs/>
                <w:lang w:val="es-ES" w:eastAsia="es-ES"/>
              </w:rPr>
              <w:t xml:space="preserve">Elasticidad de la oferta.  </w:t>
            </w:r>
          </w:p>
        </w:tc>
        <w:tc>
          <w:tcPr>
            <w:tcW w:w="4252" w:type="dxa"/>
          </w:tcPr>
          <w:p w14:paraId="63202BEB" w14:textId="77777777" w:rsidR="00154000" w:rsidRPr="004C7CB4" w:rsidRDefault="00154000"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lastRenderedPageBreak/>
              <w:t xml:space="preserve">Lecturas sobre los temas de la Unidad. </w:t>
            </w:r>
          </w:p>
          <w:p w14:paraId="6441B11B" w14:textId="77777777" w:rsidR="00154000" w:rsidRPr="004C7CB4" w:rsidRDefault="00154000"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Prácticas y ejercicios en clase acorde con los temas de la Unidad que se estudia. </w:t>
            </w:r>
          </w:p>
          <w:p w14:paraId="473457BD" w14:textId="77777777" w:rsidR="00154000" w:rsidRPr="004C7CB4" w:rsidRDefault="00154000" w:rsidP="0055764A">
            <w:pPr>
              <w:spacing w:after="0" w:line="240" w:lineRule="auto"/>
              <w:ind w:left="280"/>
              <w:contextualSpacing/>
              <w:jc w:val="both"/>
              <w:rPr>
                <w:rFonts w:ascii="Arial" w:eastAsia="Times New Roman" w:hAnsi="Arial" w:cs="Arial"/>
                <w:lang w:val="es-ES" w:eastAsia="es-ES"/>
              </w:rPr>
            </w:pPr>
          </w:p>
          <w:p w14:paraId="3E16BBF6" w14:textId="0670852C" w:rsidR="00154000" w:rsidRPr="004C7CB4" w:rsidRDefault="00154000" w:rsidP="0055764A">
            <w:pPr>
              <w:numPr>
                <w:ilvl w:val="0"/>
                <w:numId w:val="9"/>
              </w:numPr>
              <w:spacing w:after="0" w:line="240" w:lineRule="auto"/>
              <w:ind w:left="280" w:hanging="280"/>
              <w:contextualSpacing/>
              <w:jc w:val="both"/>
              <w:rPr>
                <w:rFonts w:ascii="Arial" w:eastAsia="Times New Roman" w:hAnsi="Arial" w:cs="Arial"/>
                <w:b/>
                <w:lang w:val="es-ES" w:eastAsia="es-ES"/>
              </w:rPr>
            </w:pPr>
            <w:r w:rsidRPr="004C7CB4">
              <w:rPr>
                <w:rFonts w:ascii="Arial" w:eastAsia="Times New Roman" w:hAnsi="Arial" w:cs="Arial"/>
                <w:b/>
                <w:lang w:val="es-ES" w:eastAsia="es-ES"/>
              </w:rPr>
              <w:lastRenderedPageBreak/>
              <w:t xml:space="preserve">Mapa </w:t>
            </w:r>
            <w:r w:rsidR="00DE5EA6" w:rsidRPr="004C7CB4">
              <w:rPr>
                <w:rFonts w:ascii="Arial" w:eastAsia="Times New Roman" w:hAnsi="Arial" w:cs="Arial"/>
                <w:b/>
                <w:lang w:val="es-ES" w:eastAsia="es-ES"/>
              </w:rPr>
              <w:t xml:space="preserve">mental </w:t>
            </w:r>
            <w:r w:rsidRPr="004C7CB4">
              <w:rPr>
                <w:rFonts w:ascii="Arial" w:eastAsia="Times New Roman" w:hAnsi="Arial" w:cs="Arial"/>
                <w:b/>
                <w:lang w:val="es-ES" w:eastAsia="es-ES"/>
              </w:rPr>
              <w:t xml:space="preserve">1 sobre los sistemas económicos. Se realiza con base a los lineamientos dados en la rúbrica evaluativa. </w:t>
            </w:r>
          </w:p>
          <w:p w14:paraId="09359F17" w14:textId="77777777" w:rsidR="00154000" w:rsidRPr="004C7CB4" w:rsidRDefault="00154000" w:rsidP="0055764A">
            <w:pPr>
              <w:spacing w:after="0" w:line="240" w:lineRule="auto"/>
              <w:ind w:left="280"/>
              <w:contextualSpacing/>
              <w:jc w:val="both"/>
              <w:rPr>
                <w:rFonts w:ascii="Arial" w:eastAsia="Times New Roman" w:hAnsi="Arial" w:cs="Arial"/>
                <w:b/>
                <w:lang w:val="es-ES" w:eastAsia="es-ES"/>
              </w:rPr>
            </w:pPr>
          </w:p>
          <w:p w14:paraId="6924FD36" w14:textId="77777777" w:rsidR="00154000" w:rsidRPr="004C7CB4" w:rsidRDefault="00154000" w:rsidP="0055764A">
            <w:pPr>
              <w:numPr>
                <w:ilvl w:val="0"/>
                <w:numId w:val="9"/>
              </w:numPr>
              <w:spacing w:after="0" w:line="240" w:lineRule="auto"/>
              <w:ind w:left="280" w:hanging="280"/>
              <w:contextualSpacing/>
              <w:jc w:val="both"/>
              <w:rPr>
                <w:rFonts w:ascii="Arial" w:eastAsia="Times New Roman" w:hAnsi="Arial" w:cs="Arial"/>
                <w:b/>
                <w:lang w:val="es-ES" w:eastAsia="es-ES"/>
              </w:rPr>
            </w:pPr>
            <w:r w:rsidRPr="004C7CB4">
              <w:rPr>
                <w:rFonts w:ascii="Arial" w:hAnsi="Arial" w:cs="Arial"/>
                <w:b/>
                <w:bCs/>
              </w:rPr>
              <w:t>Modelo-Gráfico 1</w:t>
            </w:r>
          </w:p>
          <w:p w14:paraId="0DAF576F" w14:textId="77777777" w:rsidR="00154000" w:rsidRDefault="00154000" w:rsidP="0055764A">
            <w:pPr>
              <w:spacing w:after="120" w:line="240" w:lineRule="auto"/>
              <w:jc w:val="both"/>
              <w:rPr>
                <w:rFonts w:ascii="Arial" w:eastAsia="Times New Roman" w:hAnsi="Arial" w:cs="Arial"/>
                <w:b/>
                <w:lang w:val="es-ES" w:eastAsia="es-ES"/>
              </w:rPr>
            </w:pPr>
          </w:p>
          <w:p w14:paraId="4B12E1E0" w14:textId="1ABA033C" w:rsidR="00157D5A" w:rsidRPr="004C7CB4" w:rsidRDefault="00157D5A" w:rsidP="0055764A">
            <w:pPr>
              <w:spacing w:after="120" w:line="240" w:lineRule="auto"/>
              <w:jc w:val="both"/>
              <w:rPr>
                <w:rFonts w:ascii="Arial" w:eastAsia="Times New Roman" w:hAnsi="Arial" w:cs="Arial"/>
                <w:b/>
                <w:lang w:val="es-ES" w:eastAsia="es-ES"/>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tc>
      </w:tr>
      <w:tr w:rsidR="003C6757" w:rsidRPr="004C7CB4" w14:paraId="3A199B95" w14:textId="77777777" w:rsidTr="00D845F9">
        <w:tc>
          <w:tcPr>
            <w:tcW w:w="1134" w:type="dxa"/>
          </w:tcPr>
          <w:p w14:paraId="1E7066EA" w14:textId="77777777" w:rsidR="00154000" w:rsidRPr="004C7CB4" w:rsidRDefault="00154000" w:rsidP="0055764A">
            <w:pPr>
              <w:spacing w:after="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lastRenderedPageBreak/>
              <w:t>4</w:t>
            </w:r>
          </w:p>
        </w:tc>
        <w:tc>
          <w:tcPr>
            <w:tcW w:w="3969" w:type="dxa"/>
          </w:tcPr>
          <w:p w14:paraId="5928EBF5" w14:textId="56A28296" w:rsidR="00154000" w:rsidRPr="004C7CB4" w:rsidRDefault="00086DDE" w:rsidP="0055764A">
            <w:pPr>
              <w:spacing w:after="0" w:line="240" w:lineRule="auto"/>
              <w:jc w:val="both"/>
              <w:rPr>
                <w:rFonts w:ascii="Arial" w:hAnsi="Arial" w:cs="Arial"/>
                <w:b/>
              </w:rPr>
            </w:pPr>
            <w:r w:rsidRPr="004C7CB4">
              <w:rPr>
                <w:rFonts w:ascii="Arial" w:hAnsi="Arial" w:cs="Arial"/>
                <w:b/>
              </w:rPr>
              <w:t xml:space="preserve">Unidad </w:t>
            </w:r>
            <w:r w:rsidR="00154000" w:rsidRPr="004C7CB4">
              <w:rPr>
                <w:rFonts w:ascii="Arial" w:hAnsi="Arial" w:cs="Arial"/>
                <w:b/>
              </w:rPr>
              <w:t>3.La producción</w:t>
            </w:r>
          </w:p>
          <w:p w14:paraId="11F104C0" w14:textId="77777777" w:rsidR="00154000" w:rsidRPr="004C7CB4" w:rsidRDefault="00154000" w:rsidP="00CF6A23">
            <w:pPr>
              <w:pStyle w:val="Prrafodelista"/>
              <w:numPr>
                <w:ilvl w:val="0"/>
                <w:numId w:val="72"/>
              </w:numPr>
              <w:spacing w:after="0" w:line="240" w:lineRule="auto"/>
              <w:jc w:val="both"/>
              <w:rPr>
                <w:rFonts w:ascii="Arial" w:hAnsi="Arial" w:cs="Arial"/>
                <w:spacing w:val="-2"/>
              </w:rPr>
            </w:pPr>
            <w:r w:rsidRPr="004C7CB4">
              <w:rPr>
                <w:rFonts w:ascii="Arial" w:hAnsi="Arial" w:cs="Arial"/>
                <w:spacing w:val="-2"/>
              </w:rPr>
              <w:t xml:space="preserve">Concepto de Eficiencia Técnica y Eficiencia Económica. </w:t>
            </w:r>
          </w:p>
          <w:p w14:paraId="664FFF0F" w14:textId="77777777" w:rsidR="00154000" w:rsidRPr="004C7CB4" w:rsidRDefault="00154000" w:rsidP="00CF6A23">
            <w:pPr>
              <w:pStyle w:val="Prrafodelista"/>
              <w:numPr>
                <w:ilvl w:val="0"/>
                <w:numId w:val="72"/>
              </w:numPr>
              <w:spacing w:after="200" w:line="240" w:lineRule="auto"/>
              <w:jc w:val="both"/>
              <w:rPr>
                <w:rFonts w:ascii="Arial" w:hAnsi="Arial" w:cs="Arial"/>
                <w:bCs/>
                <w:spacing w:val="-2"/>
              </w:rPr>
            </w:pPr>
            <w:r w:rsidRPr="004C7CB4">
              <w:rPr>
                <w:rFonts w:ascii="Arial" w:hAnsi="Arial" w:cs="Arial"/>
                <w:bCs/>
                <w:spacing w:val="-2"/>
              </w:rPr>
              <w:t>Concepto de función de la Producción</w:t>
            </w:r>
          </w:p>
          <w:p w14:paraId="25F8BCF7" w14:textId="77777777" w:rsidR="00154000" w:rsidRPr="004C7CB4" w:rsidRDefault="00154000" w:rsidP="00CF6A23">
            <w:pPr>
              <w:pStyle w:val="Prrafodelista"/>
              <w:numPr>
                <w:ilvl w:val="0"/>
                <w:numId w:val="72"/>
              </w:numPr>
              <w:spacing w:after="200" w:line="240" w:lineRule="auto"/>
              <w:jc w:val="both"/>
              <w:rPr>
                <w:rFonts w:ascii="Arial" w:hAnsi="Arial" w:cs="Arial"/>
                <w:bCs/>
                <w:spacing w:val="-2"/>
              </w:rPr>
            </w:pPr>
            <w:r w:rsidRPr="004C7CB4">
              <w:rPr>
                <w:rFonts w:ascii="Arial" w:hAnsi="Arial" w:cs="Arial"/>
                <w:bCs/>
                <w:spacing w:val="-2"/>
              </w:rPr>
              <w:t>Concepto de corto plazo y largo plazo.</w:t>
            </w:r>
          </w:p>
          <w:p w14:paraId="52761364" w14:textId="77777777" w:rsidR="00154000" w:rsidRPr="004C7CB4" w:rsidRDefault="00154000" w:rsidP="00CF6A23">
            <w:pPr>
              <w:pStyle w:val="Prrafodelista"/>
              <w:numPr>
                <w:ilvl w:val="0"/>
                <w:numId w:val="72"/>
              </w:numPr>
              <w:spacing w:after="200" w:line="240" w:lineRule="auto"/>
              <w:jc w:val="both"/>
              <w:rPr>
                <w:rFonts w:ascii="Arial" w:hAnsi="Arial" w:cs="Arial"/>
                <w:bCs/>
                <w:spacing w:val="-2"/>
              </w:rPr>
            </w:pPr>
            <w:r w:rsidRPr="004C7CB4">
              <w:rPr>
                <w:rFonts w:ascii="Arial" w:hAnsi="Arial" w:cs="Arial"/>
                <w:bCs/>
                <w:spacing w:val="-2"/>
              </w:rPr>
              <w:t xml:space="preserve">La función de producción en el plazo corto.  </w:t>
            </w:r>
          </w:p>
          <w:p w14:paraId="16D2BDFF" w14:textId="77777777" w:rsidR="00154000" w:rsidRPr="004C7CB4" w:rsidRDefault="00154000" w:rsidP="00CF6A23">
            <w:pPr>
              <w:pStyle w:val="Prrafodelista"/>
              <w:numPr>
                <w:ilvl w:val="0"/>
                <w:numId w:val="72"/>
              </w:numPr>
              <w:spacing w:after="200" w:line="240" w:lineRule="auto"/>
              <w:jc w:val="both"/>
              <w:rPr>
                <w:rFonts w:ascii="Arial" w:hAnsi="Arial" w:cs="Arial"/>
                <w:bCs/>
                <w:spacing w:val="-2"/>
              </w:rPr>
            </w:pPr>
            <w:r w:rsidRPr="004C7CB4">
              <w:rPr>
                <w:rFonts w:ascii="Arial" w:hAnsi="Arial" w:cs="Arial"/>
                <w:bCs/>
                <w:spacing w:val="-2"/>
              </w:rPr>
              <w:t xml:space="preserve">El producto total, el producto marginal y producto medio.  </w:t>
            </w:r>
          </w:p>
          <w:p w14:paraId="2DCF8ADF" w14:textId="77777777" w:rsidR="00154000" w:rsidRPr="004C7CB4" w:rsidRDefault="00154000" w:rsidP="00CF6A23">
            <w:pPr>
              <w:pStyle w:val="Prrafodelista"/>
              <w:numPr>
                <w:ilvl w:val="0"/>
                <w:numId w:val="72"/>
              </w:numPr>
              <w:spacing w:after="200" w:line="240" w:lineRule="auto"/>
              <w:jc w:val="both"/>
              <w:rPr>
                <w:rFonts w:ascii="Arial" w:hAnsi="Arial" w:cs="Arial"/>
                <w:bCs/>
                <w:spacing w:val="-2"/>
              </w:rPr>
            </w:pPr>
            <w:r w:rsidRPr="004C7CB4">
              <w:rPr>
                <w:rFonts w:ascii="Arial" w:hAnsi="Arial" w:cs="Arial"/>
                <w:bCs/>
                <w:spacing w:val="-2"/>
              </w:rPr>
              <w:t>La  Ley de los Rendimientos Marginales Decrecientes</w:t>
            </w:r>
          </w:p>
        </w:tc>
        <w:tc>
          <w:tcPr>
            <w:tcW w:w="4252" w:type="dxa"/>
          </w:tcPr>
          <w:p w14:paraId="0E0F5F70" w14:textId="3FC5A5C6" w:rsidR="00154000" w:rsidRPr="004C7CB4"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154000" w:rsidRPr="004C7CB4">
              <w:rPr>
                <w:rFonts w:ascii="Arial" w:eastAsia="Times New Roman" w:hAnsi="Arial" w:cs="Arial"/>
                <w:lang w:val="es-ES" w:eastAsia="es-ES"/>
              </w:rPr>
              <w:t>.</w:t>
            </w:r>
          </w:p>
          <w:p w14:paraId="7ECCF7AB" w14:textId="77777777" w:rsidR="00154000" w:rsidRPr="004C7CB4" w:rsidRDefault="00154000"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w:t>
            </w:r>
          </w:p>
          <w:p w14:paraId="18464CDD" w14:textId="138A7B5B" w:rsidR="00154000" w:rsidRPr="004C7CB4" w:rsidRDefault="00154000"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eastAsia="es-ES"/>
              </w:rPr>
              <w:t xml:space="preserve">Discusión por parte del docente sobre el contenido programático del tema </w:t>
            </w:r>
            <w:r w:rsidR="00843B32" w:rsidRPr="004C7CB4">
              <w:rPr>
                <w:rFonts w:ascii="Arial" w:eastAsia="Times New Roman" w:hAnsi="Arial" w:cs="Arial"/>
                <w:lang w:eastAsia="es-ES"/>
              </w:rPr>
              <w:t>3</w:t>
            </w:r>
            <w:r w:rsidRPr="004C7CB4">
              <w:rPr>
                <w:rFonts w:ascii="Arial" w:eastAsia="Times New Roman" w:hAnsi="Arial" w:cs="Arial"/>
                <w:lang w:eastAsia="es-ES"/>
              </w:rPr>
              <w:t xml:space="preserve"> con el fin de ir conformando el conocimiento básico para que los grupos de estudiantes puedan generar el mapa mental y el modelo de análisis</w:t>
            </w:r>
            <w:r w:rsidRPr="004C7CB4">
              <w:rPr>
                <w:rFonts w:ascii="Arial" w:eastAsia="Times New Roman" w:hAnsi="Arial" w:cs="Arial"/>
                <w:lang w:val="es-ES" w:eastAsia="es-ES"/>
              </w:rPr>
              <w:t xml:space="preserve">. </w:t>
            </w:r>
          </w:p>
          <w:p w14:paraId="5BFF89EF" w14:textId="77777777" w:rsidR="00154000" w:rsidRPr="004C7CB4" w:rsidRDefault="00154000" w:rsidP="0055764A">
            <w:pPr>
              <w:spacing w:after="0" w:line="240" w:lineRule="auto"/>
              <w:contextualSpacing/>
              <w:jc w:val="both"/>
              <w:rPr>
                <w:rFonts w:ascii="Arial" w:eastAsia="Times New Roman" w:hAnsi="Arial" w:cs="Arial"/>
                <w:lang w:val="es-ES" w:eastAsia="es-ES"/>
              </w:rPr>
            </w:pPr>
          </w:p>
          <w:p w14:paraId="755B72E2" w14:textId="77777777" w:rsidR="00154000" w:rsidRPr="004C7CB4" w:rsidRDefault="00154000" w:rsidP="0055764A">
            <w:pPr>
              <w:spacing w:after="120" w:line="240" w:lineRule="auto"/>
              <w:contextualSpacing/>
              <w:jc w:val="both"/>
              <w:rPr>
                <w:rFonts w:ascii="Arial" w:hAnsi="Arial" w:cs="Arial"/>
              </w:rPr>
            </w:pPr>
            <w:r w:rsidRPr="004C7CB4">
              <w:rPr>
                <w:rFonts w:ascii="Arial" w:hAnsi="Arial" w:cs="Arial"/>
              </w:rPr>
              <w:t xml:space="preserve">Fraschina, S. (Coord.) y Acevedo, M. (Coord.). (2020). Economía: una introducción. Eudeba. </w:t>
            </w:r>
            <w:hyperlink r:id="rId21" w:history="1">
              <w:r w:rsidRPr="004C7CB4">
                <w:rPr>
                  <w:rStyle w:val="Hipervnculo"/>
                  <w:rFonts w:ascii="Arial" w:hAnsi="Arial" w:cs="Arial"/>
                  <w:color w:val="auto"/>
                </w:rPr>
                <w:t>https://elibro.net/es/lc/ufidelitas/titulos/158784</w:t>
              </w:r>
            </w:hyperlink>
          </w:p>
          <w:p w14:paraId="505338DE" w14:textId="77777777" w:rsidR="00154000" w:rsidRPr="004C7CB4" w:rsidRDefault="00154000" w:rsidP="0055764A">
            <w:pPr>
              <w:spacing w:after="120" w:line="240" w:lineRule="auto"/>
              <w:contextualSpacing/>
              <w:jc w:val="both"/>
              <w:rPr>
                <w:rFonts w:ascii="Arial" w:hAnsi="Arial" w:cs="Arial"/>
              </w:rPr>
            </w:pPr>
          </w:p>
          <w:p w14:paraId="23B984BA" w14:textId="77777777" w:rsidR="00154000" w:rsidRPr="004C7CB4" w:rsidRDefault="00154000" w:rsidP="0055764A">
            <w:pPr>
              <w:spacing w:after="120" w:line="240" w:lineRule="auto"/>
              <w:contextualSpacing/>
              <w:jc w:val="both"/>
              <w:rPr>
                <w:rFonts w:ascii="Arial" w:hAnsi="Arial" w:cs="Arial"/>
              </w:rPr>
            </w:pPr>
            <w:r w:rsidRPr="004C7CB4">
              <w:rPr>
                <w:rFonts w:ascii="Arial" w:hAnsi="Arial" w:cs="Arial"/>
              </w:rPr>
              <w:t>Capítulo 2</w:t>
            </w:r>
          </w:p>
          <w:p w14:paraId="1F259283" w14:textId="77777777" w:rsidR="00154000" w:rsidRPr="004C7CB4" w:rsidRDefault="00154000" w:rsidP="0055764A">
            <w:pPr>
              <w:spacing w:after="120" w:line="240" w:lineRule="auto"/>
              <w:contextualSpacing/>
              <w:jc w:val="both"/>
              <w:rPr>
                <w:rFonts w:ascii="Arial" w:hAnsi="Arial" w:cs="Arial"/>
                <w:lang w:val="en-US"/>
              </w:rPr>
            </w:pPr>
            <w:r w:rsidRPr="004C7CB4">
              <w:rPr>
                <w:rFonts w:ascii="Arial" w:hAnsi="Arial" w:cs="Arial"/>
              </w:rPr>
              <w:br/>
              <w:t xml:space="preserve">Samuelson, P. y Nordhaus, W. (2019). Microeconomía con aplicaciones (19ª. ed.). </w:t>
            </w:r>
            <w:r w:rsidRPr="004C7CB4">
              <w:rPr>
                <w:rFonts w:ascii="Arial" w:hAnsi="Arial" w:cs="Arial"/>
                <w:lang w:val="en-US"/>
              </w:rPr>
              <w:t xml:space="preserve">Editorial McGrawHill. </w:t>
            </w:r>
            <w:hyperlink r:id="rId22" w:history="1">
              <w:r w:rsidRPr="004C7CB4">
                <w:rPr>
                  <w:rStyle w:val="Hipervnculo"/>
                  <w:rFonts w:ascii="Arial" w:hAnsi="Arial" w:cs="Arial"/>
                  <w:color w:val="auto"/>
                  <w:lang w:val="en-US"/>
                </w:rPr>
                <w:t>https://www.ebooks7-24.com:443/?il=9161&amp;pg=1</w:t>
              </w:r>
            </w:hyperlink>
          </w:p>
          <w:p w14:paraId="7F72753E" w14:textId="77777777" w:rsidR="00154000" w:rsidRPr="004C7CB4" w:rsidRDefault="00154000" w:rsidP="0055764A">
            <w:pPr>
              <w:spacing w:after="120" w:line="240" w:lineRule="auto"/>
              <w:contextualSpacing/>
              <w:jc w:val="both"/>
              <w:rPr>
                <w:rFonts w:ascii="Arial" w:hAnsi="Arial" w:cs="Arial"/>
                <w:lang w:val="en-US"/>
              </w:rPr>
            </w:pPr>
            <w:hyperlink r:id="rId23" w:history="1">
              <w:r w:rsidRPr="004C7CB4">
                <w:rPr>
                  <w:rStyle w:val="Hipervnculo"/>
                  <w:rFonts w:ascii="Arial" w:hAnsi="Arial" w:cs="Arial"/>
                  <w:color w:val="auto"/>
                  <w:lang w:val="en-US"/>
                </w:rPr>
                <w:t>https://elibro.net/es/lc/ufidelitas/titulos/172047</w:t>
              </w:r>
            </w:hyperlink>
          </w:p>
          <w:p w14:paraId="6508BA91" w14:textId="77777777" w:rsidR="00154000" w:rsidRDefault="00154000" w:rsidP="0055764A">
            <w:pPr>
              <w:spacing w:after="120" w:line="240" w:lineRule="auto"/>
              <w:contextualSpacing/>
              <w:jc w:val="both"/>
              <w:rPr>
                <w:rFonts w:ascii="Arial" w:hAnsi="Arial" w:cs="Arial"/>
                <w:lang w:val="en-US"/>
              </w:rPr>
            </w:pPr>
          </w:p>
          <w:p w14:paraId="613723AA" w14:textId="1B601278" w:rsidR="00157D5A" w:rsidRPr="00157D5A" w:rsidRDefault="00157D5A" w:rsidP="0055764A">
            <w:pPr>
              <w:spacing w:after="120" w:line="240" w:lineRule="auto"/>
              <w:contextualSpacing/>
              <w:jc w:val="both"/>
              <w:rPr>
                <w:rFonts w:ascii="Arial"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1AEA2E03" w14:textId="77777777" w:rsidR="00154000" w:rsidRPr="004C7CB4" w:rsidRDefault="00154000" w:rsidP="0055764A">
            <w:pPr>
              <w:spacing w:after="120" w:line="240" w:lineRule="auto"/>
              <w:contextualSpacing/>
              <w:jc w:val="both"/>
              <w:rPr>
                <w:rFonts w:ascii="Arial" w:hAnsi="Arial" w:cs="Arial"/>
                <w:lang w:val="en-US"/>
              </w:rPr>
            </w:pPr>
            <w:r w:rsidRPr="004C7CB4">
              <w:rPr>
                <w:rFonts w:ascii="Arial" w:hAnsi="Arial" w:cs="Arial"/>
                <w:lang w:val="en-US"/>
              </w:rPr>
              <w:t>Capitulos a seleccionar</w:t>
            </w:r>
          </w:p>
          <w:p w14:paraId="24F3DAB2" w14:textId="77777777" w:rsidR="00154000" w:rsidRPr="004C7CB4" w:rsidRDefault="00154000" w:rsidP="0055764A">
            <w:pPr>
              <w:spacing w:after="120" w:line="240" w:lineRule="auto"/>
              <w:ind w:left="360"/>
              <w:contextualSpacing/>
              <w:jc w:val="both"/>
              <w:rPr>
                <w:rFonts w:ascii="Arial" w:eastAsia="Times New Roman" w:hAnsi="Arial" w:cs="Arial"/>
                <w:lang w:val="es-ES" w:eastAsia="es-ES"/>
              </w:rPr>
            </w:pPr>
          </w:p>
        </w:tc>
      </w:tr>
      <w:tr w:rsidR="003C6757" w:rsidRPr="004C7CB4" w14:paraId="15CA83BD" w14:textId="77777777" w:rsidTr="00D845F9">
        <w:tc>
          <w:tcPr>
            <w:tcW w:w="1134" w:type="dxa"/>
          </w:tcPr>
          <w:p w14:paraId="03727075" w14:textId="77777777" w:rsidR="00154000" w:rsidRPr="004C7CB4" w:rsidRDefault="00154000" w:rsidP="0055764A">
            <w:pPr>
              <w:spacing w:after="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lastRenderedPageBreak/>
              <w:t>5</w:t>
            </w:r>
          </w:p>
        </w:tc>
        <w:tc>
          <w:tcPr>
            <w:tcW w:w="3969" w:type="dxa"/>
          </w:tcPr>
          <w:p w14:paraId="5850FD5D" w14:textId="7FBCEB80" w:rsidR="00154000" w:rsidRPr="004C7CB4" w:rsidRDefault="00086DDE" w:rsidP="0055764A">
            <w:pPr>
              <w:spacing w:after="0" w:line="240" w:lineRule="auto"/>
              <w:jc w:val="both"/>
              <w:rPr>
                <w:rFonts w:ascii="Arial" w:hAnsi="Arial" w:cs="Arial"/>
                <w:b/>
              </w:rPr>
            </w:pPr>
            <w:r w:rsidRPr="004C7CB4">
              <w:rPr>
                <w:rFonts w:ascii="Arial" w:hAnsi="Arial" w:cs="Arial"/>
                <w:b/>
              </w:rPr>
              <w:t xml:space="preserve">Unidad </w:t>
            </w:r>
            <w:r w:rsidR="00154000" w:rsidRPr="004C7CB4">
              <w:rPr>
                <w:rFonts w:ascii="Arial" w:hAnsi="Arial" w:cs="Arial"/>
                <w:b/>
              </w:rPr>
              <w:t>3.</w:t>
            </w:r>
            <w:r w:rsidR="00154000" w:rsidRPr="004C7CB4">
              <w:rPr>
                <w:rFonts w:ascii="Arial" w:hAnsi="Arial" w:cs="Arial"/>
                <w:b/>
              </w:rPr>
              <w:tab/>
              <w:t>La producción</w:t>
            </w:r>
          </w:p>
          <w:p w14:paraId="3614AFDA" w14:textId="77777777" w:rsidR="00154000" w:rsidRPr="004C7CB4" w:rsidRDefault="00154000" w:rsidP="00CF6A23">
            <w:pPr>
              <w:pStyle w:val="Prrafodelista"/>
              <w:numPr>
                <w:ilvl w:val="0"/>
                <w:numId w:val="73"/>
              </w:numPr>
              <w:spacing w:after="0" w:line="240" w:lineRule="auto"/>
              <w:jc w:val="both"/>
              <w:rPr>
                <w:rFonts w:ascii="Arial" w:hAnsi="Arial" w:cs="Arial"/>
                <w:spacing w:val="-2"/>
              </w:rPr>
            </w:pPr>
            <w:r w:rsidRPr="004C7CB4">
              <w:rPr>
                <w:rFonts w:ascii="Arial" w:hAnsi="Arial" w:cs="Arial"/>
                <w:spacing w:val="-2"/>
              </w:rPr>
              <w:t xml:space="preserve">Concepto de Eficiencia Técnica y Eficiencia Económica. </w:t>
            </w:r>
          </w:p>
          <w:p w14:paraId="52AB1A95" w14:textId="77777777" w:rsidR="00154000" w:rsidRPr="004C7CB4" w:rsidRDefault="00154000" w:rsidP="00CF6A23">
            <w:pPr>
              <w:pStyle w:val="Prrafodelista"/>
              <w:numPr>
                <w:ilvl w:val="0"/>
                <w:numId w:val="73"/>
              </w:numPr>
              <w:spacing w:after="200" w:line="240" w:lineRule="auto"/>
              <w:jc w:val="both"/>
              <w:rPr>
                <w:rFonts w:ascii="Arial" w:hAnsi="Arial" w:cs="Arial"/>
                <w:bCs/>
                <w:spacing w:val="-2"/>
              </w:rPr>
            </w:pPr>
            <w:r w:rsidRPr="004C7CB4">
              <w:rPr>
                <w:rFonts w:ascii="Arial" w:hAnsi="Arial" w:cs="Arial"/>
                <w:bCs/>
                <w:spacing w:val="-2"/>
              </w:rPr>
              <w:t>Concepto de función de la Producción</w:t>
            </w:r>
          </w:p>
          <w:p w14:paraId="09279E8C" w14:textId="77777777" w:rsidR="00154000" w:rsidRPr="004C7CB4" w:rsidRDefault="00154000" w:rsidP="00CF6A23">
            <w:pPr>
              <w:pStyle w:val="Prrafodelista"/>
              <w:numPr>
                <w:ilvl w:val="0"/>
                <w:numId w:val="73"/>
              </w:numPr>
              <w:spacing w:after="200" w:line="240" w:lineRule="auto"/>
              <w:jc w:val="both"/>
              <w:rPr>
                <w:rFonts w:ascii="Arial" w:hAnsi="Arial" w:cs="Arial"/>
                <w:bCs/>
                <w:spacing w:val="-2"/>
              </w:rPr>
            </w:pPr>
            <w:r w:rsidRPr="004C7CB4">
              <w:rPr>
                <w:rFonts w:ascii="Arial" w:hAnsi="Arial" w:cs="Arial"/>
                <w:bCs/>
                <w:spacing w:val="-2"/>
              </w:rPr>
              <w:t>Concepto de corto plazo y largo plazo.</w:t>
            </w:r>
          </w:p>
          <w:p w14:paraId="4FFA2139" w14:textId="77777777" w:rsidR="00154000" w:rsidRPr="004C7CB4" w:rsidRDefault="00154000" w:rsidP="00CF6A23">
            <w:pPr>
              <w:pStyle w:val="Prrafodelista"/>
              <w:numPr>
                <w:ilvl w:val="0"/>
                <w:numId w:val="73"/>
              </w:numPr>
              <w:spacing w:after="200" w:line="240" w:lineRule="auto"/>
              <w:jc w:val="both"/>
              <w:rPr>
                <w:rFonts w:ascii="Arial" w:hAnsi="Arial" w:cs="Arial"/>
                <w:bCs/>
                <w:spacing w:val="-2"/>
              </w:rPr>
            </w:pPr>
            <w:r w:rsidRPr="004C7CB4">
              <w:rPr>
                <w:rFonts w:ascii="Arial" w:hAnsi="Arial" w:cs="Arial"/>
                <w:bCs/>
                <w:spacing w:val="-2"/>
              </w:rPr>
              <w:t xml:space="preserve">La función de producción en el plazo corto.  </w:t>
            </w:r>
          </w:p>
          <w:p w14:paraId="49D962AB" w14:textId="77777777" w:rsidR="00154000" w:rsidRPr="004C7CB4" w:rsidRDefault="00154000" w:rsidP="00CF6A23">
            <w:pPr>
              <w:pStyle w:val="Prrafodelista"/>
              <w:numPr>
                <w:ilvl w:val="0"/>
                <w:numId w:val="73"/>
              </w:numPr>
              <w:spacing w:after="200" w:line="240" w:lineRule="auto"/>
              <w:jc w:val="both"/>
              <w:rPr>
                <w:rFonts w:ascii="Arial" w:hAnsi="Arial" w:cs="Arial"/>
                <w:bCs/>
                <w:spacing w:val="-2"/>
              </w:rPr>
            </w:pPr>
            <w:r w:rsidRPr="004C7CB4">
              <w:rPr>
                <w:rFonts w:ascii="Arial" w:hAnsi="Arial" w:cs="Arial"/>
                <w:bCs/>
                <w:spacing w:val="-2"/>
              </w:rPr>
              <w:t xml:space="preserve">El producto total, el producto marginal y producto medio.  </w:t>
            </w:r>
          </w:p>
          <w:p w14:paraId="33AB2798" w14:textId="77777777" w:rsidR="00154000" w:rsidRPr="004C7CB4" w:rsidRDefault="00154000" w:rsidP="00CF6A23">
            <w:pPr>
              <w:pStyle w:val="Prrafodelista"/>
              <w:numPr>
                <w:ilvl w:val="0"/>
                <w:numId w:val="73"/>
              </w:numPr>
              <w:spacing w:after="0" w:line="240" w:lineRule="auto"/>
              <w:jc w:val="both"/>
              <w:rPr>
                <w:rFonts w:ascii="Arial" w:hAnsi="Arial" w:cs="Arial"/>
                <w:b/>
                <w:spacing w:val="-2"/>
              </w:rPr>
            </w:pPr>
            <w:r w:rsidRPr="004C7CB4">
              <w:rPr>
                <w:rFonts w:ascii="Arial" w:hAnsi="Arial" w:cs="Arial"/>
                <w:bCs/>
                <w:spacing w:val="-2"/>
              </w:rPr>
              <w:t>La  Ley de los Rendimientos Marginales Decrecientes</w:t>
            </w:r>
          </w:p>
        </w:tc>
        <w:tc>
          <w:tcPr>
            <w:tcW w:w="4252" w:type="dxa"/>
          </w:tcPr>
          <w:p w14:paraId="481AB428" w14:textId="60A23D83" w:rsidR="00154000" w:rsidRPr="004C7CB4"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154000" w:rsidRPr="004C7CB4">
              <w:rPr>
                <w:rFonts w:ascii="Arial" w:eastAsia="Times New Roman" w:hAnsi="Arial" w:cs="Arial"/>
                <w:lang w:val="es-ES" w:eastAsia="es-ES"/>
              </w:rPr>
              <w:t>.</w:t>
            </w:r>
          </w:p>
          <w:p w14:paraId="437E3660" w14:textId="77777777" w:rsidR="00154000" w:rsidRPr="004C7CB4" w:rsidRDefault="00154000"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w:t>
            </w:r>
          </w:p>
          <w:p w14:paraId="5BF8E487" w14:textId="77777777" w:rsidR="00154000" w:rsidRPr="00157D5A" w:rsidRDefault="00154000"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b/>
                <w:bCs/>
                <w:lang w:eastAsia="es-ES"/>
              </w:rPr>
              <w:t xml:space="preserve">Presentación del Mapa Mental 2 </w:t>
            </w:r>
            <w:r w:rsidRPr="004C7CB4">
              <w:rPr>
                <w:rFonts w:ascii="Arial" w:eastAsia="Times New Roman" w:hAnsi="Arial" w:cs="Arial"/>
                <w:b/>
                <w:lang w:val="es-ES" w:eastAsia="es-ES"/>
              </w:rPr>
              <w:t xml:space="preserve">Se realiza con base a los lineamientos dados en la rúbrica evaluativa.  </w:t>
            </w:r>
          </w:p>
          <w:p w14:paraId="3A36B7EF" w14:textId="603B298F" w:rsidR="00157D5A" w:rsidRPr="004C7CB4" w:rsidRDefault="00157D5A" w:rsidP="0055764A">
            <w:pPr>
              <w:pStyle w:val="Prrafodelista"/>
              <w:numPr>
                <w:ilvl w:val="0"/>
                <w:numId w:val="9"/>
              </w:numPr>
              <w:spacing w:after="120" w:line="240" w:lineRule="auto"/>
              <w:jc w:val="both"/>
              <w:rPr>
                <w:rFonts w:ascii="Arial" w:eastAsia="Times New Roman" w:hAnsi="Arial" w:cs="Arial"/>
                <w:lang w:val="es-ES" w:eastAsia="es-ES"/>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7663FF35" w14:textId="77777777" w:rsidR="00154000" w:rsidRPr="004C7CB4" w:rsidRDefault="00154000" w:rsidP="0055764A">
            <w:pPr>
              <w:spacing w:after="120" w:line="240" w:lineRule="auto"/>
              <w:jc w:val="both"/>
              <w:rPr>
                <w:rFonts w:ascii="Arial" w:hAnsi="Arial" w:cs="Arial"/>
              </w:rPr>
            </w:pPr>
          </w:p>
          <w:p w14:paraId="7542913B" w14:textId="77777777" w:rsidR="00154000" w:rsidRPr="004C7CB4" w:rsidRDefault="00154000" w:rsidP="0055764A">
            <w:pPr>
              <w:pStyle w:val="Prrafodelista"/>
              <w:spacing w:after="120" w:line="240" w:lineRule="auto"/>
              <w:ind w:left="360"/>
              <w:jc w:val="both"/>
              <w:rPr>
                <w:rFonts w:ascii="Arial" w:eastAsia="Times New Roman" w:hAnsi="Arial" w:cs="Arial"/>
                <w:lang w:val="es-ES" w:eastAsia="es-ES"/>
              </w:rPr>
            </w:pPr>
          </w:p>
        </w:tc>
      </w:tr>
      <w:tr w:rsidR="003C6757" w:rsidRPr="004C7CB4" w14:paraId="1B8A253E" w14:textId="77777777" w:rsidTr="00D845F9">
        <w:tc>
          <w:tcPr>
            <w:tcW w:w="1134" w:type="dxa"/>
          </w:tcPr>
          <w:p w14:paraId="152CB484" w14:textId="77777777" w:rsidR="00154000" w:rsidRPr="004C7CB4" w:rsidRDefault="00154000" w:rsidP="0055764A">
            <w:pPr>
              <w:spacing w:after="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6</w:t>
            </w:r>
          </w:p>
        </w:tc>
        <w:tc>
          <w:tcPr>
            <w:tcW w:w="3969" w:type="dxa"/>
          </w:tcPr>
          <w:p w14:paraId="6F15F109" w14:textId="76CEEFD4" w:rsidR="00154000" w:rsidRPr="004C7CB4" w:rsidRDefault="00086DDE" w:rsidP="0055764A">
            <w:pPr>
              <w:spacing w:after="0" w:line="240" w:lineRule="auto"/>
              <w:jc w:val="both"/>
              <w:rPr>
                <w:rFonts w:ascii="Arial" w:hAnsi="Arial" w:cs="Arial"/>
                <w:b/>
              </w:rPr>
            </w:pPr>
            <w:r w:rsidRPr="004C7CB4">
              <w:rPr>
                <w:rFonts w:ascii="Arial" w:hAnsi="Arial" w:cs="Arial"/>
                <w:b/>
              </w:rPr>
              <w:t xml:space="preserve">Unidad </w:t>
            </w:r>
            <w:r w:rsidR="00154000" w:rsidRPr="004C7CB4">
              <w:rPr>
                <w:rFonts w:ascii="Arial" w:hAnsi="Arial" w:cs="Arial"/>
                <w:b/>
              </w:rPr>
              <w:t>4.Los Costos</w:t>
            </w:r>
          </w:p>
          <w:p w14:paraId="37CCD23E" w14:textId="77777777" w:rsidR="00154000" w:rsidRPr="004C7CB4" w:rsidRDefault="00154000" w:rsidP="0055764A">
            <w:pPr>
              <w:spacing w:after="0" w:line="240" w:lineRule="auto"/>
              <w:jc w:val="both"/>
              <w:rPr>
                <w:rFonts w:ascii="Arial" w:hAnsi="Arial" w:cs="Arial"/>
                <w:b/>
              </w:rPr>
            </w:pPr>
          </w:p>
          <w:p w14:paraId="47AA649F" w14:textId="77777777" w:rsidR="00154000" w:rsidRPr="004C7CB4" w:rsidRDefault="00154000" w:rsidP="00CF6A23">
            <w:pPr>
              <w:pStyle w:val="Prrafodelista"/>
              <w:numPr>
                <w:ilvl w:val="0"/>
                <w:numId w:val="74"/>
              </w:numPr>
              <w:spacing w:after="0" w:line="240" w:lineRule="auto"/>
              <w:jc w:val="both"/>
              <w:rPr>
                <w:rFonts w:ascii="Arial" w:hAnsi="Arial" w:cs="Arial"/>
                <w:spacing w:val="-2"/>
              </w:rPr>
            </w:pPr>
            <w:r w:rsidRPr="004C7CB4">
              <w:rPr>
                <w:rFonts w:ascii="Arial" w:hAnsi="Arial" w:cs="Arial"/>
                <w:spacing w:val="-2"/>
              </w:rPr>
              <w:t>Los datos hipotéticos y reales en el comportamiento de los costos de producción en una empresa.</w:t>
            </w:r>
          </w:p>
          <w:p w14:paraId="6EE30844" w14:textId="77777777" w:rsidR="00154000" w:rsidRPr="004C7CB4" w:rsidRDefault="00154000" w:rsidP="0055764A">
            <w:pPr>
              <w:spacing w:after="0" w:line="240" w:lineRule="auto"/>
              <w:jc w:val="both"/>
              <w:rPr>
                <w:rFonts w:ascii="Arial" w:hAnsi="Arial" w:cs="Arial"/>
                <w:spacing w:val="-2"/>
              </w:rPr>
            </w:pPr>
          </w:p>
          <w:p w14:paraId="16C1171C" w14:textId="77777777" w:rsidR="00154000" w:rsidRPr="004C7CB4" w:rsidRDefault="00154000" w:rsidP="00CF6A23">
            <w:pPr>
              <w:pStyle w:val="Prrafodelista"/>
              <w:numPr>
                <w:ilvl w:val="0"/>
                <w:numId w:val="74"/>
              </w:numPr>
              <w:spacing w:after="0" w:line="240" w:lineRule="auto"/>
              <w:jc w:val="both"/>
              <w:rPr>
                <w:rFonts w:ascii="Arial" w:hAnsi="Arial" w:cs="Arial"/>
                <w:spacing w:val="-2"/>
              </w:rPr>
            </w:pPr>
            <w:r w:rsidRPr="004C7CB4">
              <w:rPr>
                <w:rFonts w:ascii="Arial" w:hAnsi="Arial" w:cs="Arial"/>
                <w:spacing w:val="-2"/>
              </w:rPr>
              <w:t>Costo de oportunidad.</w:t>
            </w:r>
          </w:p>
          <w:p w14:paraId="08A05123" w14:textId="77777777" w:rsidR="00154000" w:rsidRPr="004C7CB4" w:rsidRDefault="00154000" w:rsidP="0055764A">
            <w:pPr>
              <w:spacing w:after="0" w:line="240" w:lineRule="auto"/>
              <w:jc w:val="both"/>
              <w:rPr>
                <w:rFonts w:ascii="Arial" w:hAnsi="Arial" w:cs="Arial"/>
                <w:spacing w:val="-2"/>
              </w:rPr>
            </w:pPr>
          </w:p>
          <w:p w14:paraId="09555587" w14:textId="77777777" w:rsidR="00154000" w:rsidRPr="004C7CB4" w:rsidRDefault="00154000" w:rsidP="00CF6A23">
            <w:pPr>
              <w:pStyle w:val="Prrafodelista"/>
              <w:numPr>
                <w:ilvl w:val="0"/>
                <w:numId w:val="74"/>
              </w:numPr>
              <w:spacing w:after="0" w:line="240" w:lineRule="auto"/>
              <w:jc w:val="both"/>
              <w:rPr>
                <w:rFonts w:ascii="Arial" w:hAnsi="Arial" w:cs="Arial"/>
                <w:spacing w:val="-2"/>
              </w:rPr>
            </w:pPr>
            <w:r w:rsidRPr="004C7CB4">
              <w:rPr>
                <w:rFonts w:ascii="Arial" w:hAnsi="Arial" w:cs="Arial"/>
                <w:spacing w:val="-2"/>
              </w:rPr>
              <w:t>Costos implícitos y explícitos.</w:t>
            </w:r>
          </w:p>
          <w:p w14:paraId="29BEDD28" w14:textId="77777777" w:rsidR="00154000" w:rsidRPr="004C7CB4" w:rsidRDefault="00154000" w:rsidP="0055764A">
            <w:pPr>
              <w:spacing w:after="0" w:line="240" w:lineRule="auto"/>
              <w:jc w:val="both"/>
              <w:rPr>
                <w:rFonts w:ascii="Arial" w:hAnsi="Arial" w:cs="Arial"/>
                <w:spacing w:val="-2"/>
              </w:rPr>
            </w:pPr>
          </w:p>
          <w:p w14:paraId="1A371B74" w14:textId="77777777" w:rsidR="00154000" w:rsidRPr="004C7CB4" w:rsidRDefault="00154000" w:rsidP="00CF6A23">
            <w:pPr>
              <w:pStyle w:val="Prrafodelista"/>
              <w:numPr>
                <w:ilvl w:val="0"/>
                <w:numId w:val="74"/>
              </w:numPr>
              <w:spacing w:after="0" w:line="240" w:lineRule="auto"/>
              <w:jc w:val="both"/>
              <w:rPr>
                <w:rFonts w:ascii="Arial" w:hAnsi="Arial" w:cs="Arial"/>
                <w:spacing w:val="-2"/>
              </w:rPr>
            </w:pPr>
            <w:r w:rsidRPr="004C7CB4">
              <w:rPr>
                <w:rFonts w:ascii="Arial" w:hAnsi="Arial" w:cs="Arial"/>
                <w:spacing w:val="-2"/>
              </w:rPr>
              <w:t>Los costos de producción en el plazo corto: Costos fijos, costos variables y el costo total.</w:t>
            </w:r>
          </w:p>
          <w:p w14:paraId="4F24F566" w14:textId="77777777" w:rsidR="00154000" w:rsidRPr="004C7CB4" w:rsidRDefault="00154000" w:rsidP="0055764A">
            <w:pPr>
              <w:spacing w:after="0" w:line="240" w:lineRule="auto"/>
              <w:jc w:val="both"/>
              <w:rPr>
                <w:rFonts w:ascii="Arial" w:hAnsi="Arial" w:cs="Arial"/>
                <w:spacing w:val="-2"/>
              </w:rPr>
            </w:pPr>
          </w:p>
          <w:p w14:paraId="57E7361A" w14:textId="77777777" w:rsidR="00154000" w:rsidRPr="004C7CB4" w:rsidRDefault="00154000" w:rsidP="00CF6A23">
            <w:pPr>
              <w:pStyle w:val="Prrafodelista"/>
              <w:numPr>
                <w:ilvl w:val="0"/>
                <w:numId w:val="74"/>
              </w:numPr>
              <w:spacing w:after="0" w:line="240" w:lineRule="auto"/>
              <w:jc w:val="both"/>
              <w:rPr>
                <w:rFonts w:ascii="Arial" w:hAnsi="Arial" w:cs="Arial"/>
                <w:spacing w:val="-2"/>
              </w:rPr>
            </w:pPr>
            <w:r w:rsidRPr="004C7CB4">
              <w:rPr>
                <w:rFonts w:ascii="Arial" w:hAnsi="Arial" w:cs="Arial"/>
                <w:spacing w:val="-2"/>
              </w:rPr>
              <w:t>Los costos medios: Costo fijo medio, costo variable medio,  costo total medio y costo marginal.</w:t>
            </w:r>
          </w:p>
          <w:p w14:paraId="5C135A70" w14:textId="77777777" w:rsidR="00154000" w:rsidRPr="004C7CB4" w:rsidRDefault="00154000" w:rsidP="0055764A">
            <w:pPr>
              <w:spacing w:after="0" w:line="240" w:lineRule="auto"/>
              <w:jc w:val="both"/>
              <w:rPr>
                <w:rFonts w:ascii="Arial" w:hAnsi="Arial" w:cs="Arial"/>
                <w:spacing w:val="-2"/>
              </w:rPr>
            </w:pPr>
          </w:p>
          <w:p w14:paraId="6D81501A" w14:textId="77777777" w:rsidR="00154000" w:rsidRPr="004C7CB4" w:rsidRDefault="00154000" w:rsidP="00CF6A23">
            <w:pPr>
              <w:pStyle w:val="Prrafodelista"/>
              <w:numPr>
                <w:ilvl w:val="0"/>
                <w:numId w:val="74"/>
              </w:numPr>
              <w:spacing w:after="0" w:line="240" w:lineRule="auto"/>
              <w:jc w:val="both"/>
              <w:rPr>
                <w:rFonts w:ascii="Arial" w:hAnsi="Arial" w:cs="Arial"/>
                <w:spacing w:val="-2"/>
              </w:rPr>
            </w:pPr>
            <w:r w:rsidRPr="004C7CB4">
              <w:rPr>
                <w:rFonts w:ascii="Arial" w:hAnsi="Arial" w:cs="Arial"/>
                <w:spacing w:val="-2"/>
              </w:rPr>
              <w:lastRenderedPageBreak/>
              <w:t>Las relaciones entre los costos medios y el costo marginal.</w:t>
            </w:r>
          </w:p>
          <w:p w14:paraId="14EAF859" w14:textId="77777777" w:rsidR="00154000" w:rsidRPr="004C7CB4" w:rsidRDefault="00154000" w:rsidP="0055764A">
            <w:pPr>
              <w:widowControl w:val="0"/>
              <w:tabs>
                <w:tab w:val="left" w:pos="284"/>
              </w:tabs>
              <w:suppressAutoHyphens/>
              <w:autoSpaceDE w:val="0"/>
              <w:autoSpaceDN w:val="0"/>
              <w:spacing w:after="0" w:line="240" w:lineRule="auto"/>
              <w:contextualSpacing/>
              <w:jc w:val="both"/>
              <w:rPr>
                <w:rFonts w:ascii="Arial" w:eastAsia="Times New Roman" w:hAnsi="Arial" w:cs="Arial"/>
                <w:lang w:val="es-ES" w:eastAsia="es-ES"/>
              </w:rPr>
            </w:pPr>
          </w:p>
        </w:tc>
        <w:tc>
          <w:tcPr>
            <w:tcW w:w="4252" w:type="dxa"/>
          </w:tcPr>
          <w:p w14:paraId="15462E66" w14:textId="768D6878" w:rsidR="00154000" w:rsidRPr="004C7CB4"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lastRenderedPageBreak/>
              <w:t xml:space="preserve">Explicación teórica y práctica por parte del docente. Desarrollo de prácticas ABP formativas no sumativas para integrar el conocimiento durante la clase.  </w:t>
            </w:r>
            <w:r w:rsidR="00154000" w:rsidRPr="004C7CB4">
              <w:rPr>
                <w:rFonts w:ascii="Arial" w:eastAsia="Times New Roman" w:hAnsi="Arial" w:cs="Arial"/>
                <w:lang w:val="es-ES" w:eastAsia="es-ES"/>
              </w:rPr>
              <w:t>.</w:t>
            </w:r>
          </w:p>
          <w:p w14:paraId="406EBE25" w14:textId="77777777" w:rsidR="00154000" w:rsidRPr="004C7CB4" w:rsidRDefault="00154000"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w:t>
            </w:r>
          </w:p>
          <w:p w14:paraId="73816908" w14:textId="77777777" w:rsidR="00154000" w:rsidRPr="004C7CB4" w:rsidRDefault="00154000"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programático del tema 4 con el fin de ir conformando el conocimiento básico para que los grupos de estudiantes puedan generar el mapa mental y el modelo de análisis.</w:t>
            </w:r>
          </w:p>
          <w:p w14:paraId="46A73EB5" w14:textId="77777777" w:rsidR="00154000" w:rsidRPr="004C7CB4" w:rsidRDefault="00154000" w:rsidP="0055764A">
            <w:pPr>
              <w:pStyle w:val="Prrafodelista"/>
              <w:spacing w:after="120" w:line="240" w:lineRule="auto"/>
              <w:ind w:left="360"/>
              <w:jc w:val="both"/>
              <w:rPr>
                <w:rFonts w:ascii="Arial" w:eastAsia="Times New Roman" w:hAnsi="Arial" w:cs="Arial"/>
                <w:lang w:val="es-ES" w:eastAsia="es-ES"/>
              </w:rPr>
            </w:pPr>
          </w:p>
          <w:p w14:paraId="191D87B0" w14:textId="77777777" w:rsidR="00154000" w:rsidRPr="004C7CB4" w:rsidRDefault="00154000"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b/>
                <w:bCs/>
                <w:lang w:eastAsia="es-ES"/>
              </w:rPr>
              <w:t>Modelo-Gráfico 2</w:t>
            </w:r>
          </w:p>
          <w:p w14:paraId="1CEB2DED" w14:textId="77777777" w:rsidR="00154000" w:rsidRPr="004C7CB4" w:rsidRDefault="00154000" w:rsidP="0055764A">
            <w:pPr>
              <w:spacing w:after="120" w:line="240" w:lineRule="auto"/>
              <w:jc w:val="both"/>
              <w:rPr>
                <w:rFonts w:ascii="Arial" w:eastAsia="Times New Roman" w:hAnsi="Arial" w:cs="Arial"/>
                <w:lang w:val="es-ES" w:eastAsia="es-ES"/>
              </w:rPr>
            </w:pPr>
          </w:p>
          <w:p w14:paraId="054D9F6A" w14:textId="77777777" w:rsidR="00154000" w:rsidRPr="004C7CB4" w:rsidRDefault="00154000" w:rsidP="0055764A">
            <w:pPr>
              <w:pStyle w:val="Prrafodelista"/>
              <w:numPr>
                <w:ilvl w:val="0"/>
                <w:numId w:val="9"/>
              </w:numPr>
              <w:spacing w:after="120" w:line="240" w:lineRule="auto"/>
              <w:jc w:val="both"/>
              <w:rPr>
                <w:rFonts w:ascii="Arial" w:hAnsi="Arial" w:cs="Arial"/>
              </w:rPr>
            </w:pPr>
            <w:r w:rsidRPr="004C7CB4">
              <w:rPr>
                <w:rFonts w:ascii="Arial" w:hAnsi="Arial" w:cs="Arial"/>
              </w:rPr>
              <w:t xml:space="preserve">Fraschina, S. (Coord.) y Acevedo, M. (Coord.). (2020). Economía: una introducción. Eudeba. </w:t>
            </w:r>
            <w:hyperlink r:id="rId24" w:history="1">
              <w:r w:rsidRPr="004C7CB4">
                <w:rPr>
                  <w:rStyle w:val="Hipervnculo"/>
                  <w:rFonts w:ascii="Arial" w:hAnsi="Arial" w:cs="Arial"/>
                  <w:color w:val="auto"/>
                </w:rPr>
                <w:t>https://elibro.net/es/lc/ufidelitas/titulos/158784</w:t>
              </w:r>
            </w:hyperlink>
          </w:p>
          <w:p w14:paraId="0DE94F79" w14:textId="77777777" w:rsidR="00154000" w:rsidRPr="004C7CB4" w:rsidRDefault="00154000" w:rsidP="0055764A">
            <w:pPr>
              <w:pStyle w:val="Prrafodelista"/>
              <w:spacing w:after="120" w:line="240" w:lineRule="auto"/>
              <w:ind w:left="360"/>
              <w:jc w:val="both"/>
              <w:rPr>
                <w:rFonts w:ascii="Arial" w:hAnsi="Arial" w:cs="Arial"/>
              </w:rPr>
            </w:pPr>
          </w:p>
          <w:p w14:paraId="4A9A7DA5" w14:textId="77777777" w:rsidR="00154000" w:rsidRPr="004C7CB4" w:rsidRDefault="00154000" w:rsidP="0055764A">
            <w:pPr>
              <w:pStyle w:val="Prrafodelista"/>
              <w:numPr>
                <w:ilvl w:val="0"/>
                <w:numId w:val="9"/>
              </w:numPr>
              <w:spacing w:after="120" w:line="240" w:lineRule="auto"/>
              <w:jc w:val="both"/>
              <w:rPr>
                <w:rFonts w:ascii="Arial" w:hAnsi="Arial" w:cs="Arial"/>
              </w:rPr>
            </w:pPr>
            <w:r w:rsidRPr="004C7CB4">
              <w:rPr>
                <w:rFonts w:ascii="Arial" w:hAnsi="Arial" w:cs="Arial"/>
              </w:rPr>
              <w:t>Capítulo 2</w:t>
            </w:r>
          </w:p>
          <w:p w14:paraId="23D2EE9F" w14:textId="77777777" w:rsidR="00154000" w:rsidRPr="004C7CB4" w:rsidRDefault="00154000" w:rsidP="0055764A">
            <w:pPr>
              <w:pStyle w:val="Prrafodelista"/>
              <w:spacing w:after="120" w:line="240" w:lineRule="auto"/>
              <w:ind w:left="360"/>
              <w:jc w:val="both"/>
              <w:rPr>
                <w:rFonts w:ascii="Arial" w:hAnsi="Arial" w:cs="Arial"/>
              </w:rPr>
            </w:pPr>
            <w:r w:rsidRPr="004C7CB4">
              <w:rPr>
                <w:rFonts w:ascii="Arial" w:hAnsi="Arial" w:cs="Arial"/>
              </w:rPr>
              <w:br/>
              <w:t xml:space="preserve">Samuelson, P. y Nordhaus, W. (2019). Microeconomía con aplicaciones (19ª. ed.). Editorial McGrawHill. </w:t>
            </w:r>
            <w:hyperlink r:id="rId25" w:history="1">
              <w:r w:rsidRPr="004C7CB4">
                <w:rPr>
                  <w:rStyle w:val="Hipervnculo"/>
                  <w:rFonts w:ascii="Arial" w:hAnsi="Arial" w:cs="Arial"/>
                  <w:color w:val="auto"/>
                </w:rPr>
                <w:t>https://www.ebooks7-24.com:443/?il=9161&amp;pg=1</w:t>
              </w:r>
            </w:hyperlink>
          </w:p>
          <w:p w14:paraId="6E190EC5" w14:textId="77777777" w:rsidR="00154000" w:rsidRPr="004C7CB4" w:rsidRDefault="00154000" w:rsidP="0055764A">
            <w:pPr>
              <w:pStyle w:val="Prrafodelista"/>
              <w:spacing w:after="120" w:line="240" w:lineRule="auto"/>
              <w:ind w:left="360"/>
              <w:jc w:val="both"/>
              <w:rPr>
                <w:rFonts w:ascii="Arial" w:hAnsi="Arial" w:cs="Arial"/>
              </w:rPr>
            </w:pPr>
          </w:p>
          <w:p w14:paraId="52588092" w14:textId="77777777" w:rsidR="00154000" w:rsidRDefault="00154000" w:rsidP="0055764A">
            <w:pPr>
              <w:pStyle w:val="Prrafodelista"/>
              <w:numPr>
                <w:ilvl w:val="0"/>
                <w:numId w:val="9"/>
              </w:numPr>
              <w:spacing w:after="120" w:line="240" w:lineRule="auto"/>
              <w:jc w:val="both"/>
              <w:rPr>
                <w:rFonts w:ascii="Arial" w:hAnsi="Arial" w:cs="Arial"/>
              </w:rPr>
            </w:pPr>
            <w:r w:rsidRPr="004C7CB4">
              <w:rPr>
                <w:rFonts w:ascii="Arial" w:hAnsi="Arial" w:cs="Arial"/>
              </w:rPr>
              <w:t>Capítulos a seleccionar</w:t>
            </w:r>
          </w:p>
          <w:p w14:paraId="5C184285" w14:textId="29BCDDE1" w:rsidR="00157D5A" w:rsidRPr="004C7CB4" w:rsidRDefault="00157D5A" w:rsidP="0055764A">
            <w:pPr>
              <w:pStyle w:val="Prrafodelista"/>
              <w:numPr>
                <w:ilvl w:val="0"/>
                <w:numId w:val="9"/>
              </w:numPr>
              <w:spacing w:after="120" w:line="240" w:lineRule="auto"/>
              <w:jc w:val="both"/>
              <w:rPr>
                <w:rFonts w:ascii="Arial"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2849352F" w14:textId="77777777" w:rsidR="00154000" w:rsidRPr="004C7CB4" w:rsidRDefault="00154000" w:rsidP="0055764A">
            <w:pPr>
              <w:spacing w:after="0" w:line="240" w:lineRule="auto"/>
              <w:contextualSpacing/>
              <w:jc w:val="both"/>
              <w:rPr>
                <w:rFonts w:ascii="Arial" w:eastAsia="Times New Roman" w:hAnsi="Arial" w:cs="Arial"/>
                <w:lang w:val="es-ES" w:eastAsia="es-ES"/>
              </w:rPr>
            </w:pPr>
          </w:p>
        </w:tc>
      </w:tr>
      <w:tr w:rsidR="003C6757" w:rsidRPr="004C7CB4" w14:paraId="15CDB5F2" w14:textId="77777777" w:rsidTr="00D845F9">
        <w:tc>
          <w:tcPr>
            <w:tcW w:w="1134" w:type="dxa"/>
          </w:tcPr>
          <w:p w14:paraId="1DC374D9" w14:textId="77777777" w:rsidR="00154000" w:rsidRPr="004C7CB4" w:rsidRDefault="00154000" w:rsidP="0055764A">
            <w:pPr>
              <w:spacing w:after="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lastRenderedPageBreak/>
              <w:t>7</w:t>
            </w:r>
          </w:p>
        </w:tc>
        <w:tc>
          <w:tcPr>
            <w:tcW w:w="3969" w:type="dxa"/>
          </w:tcPr>
          <w:p w14:paraId="6E665A95" w14:textId="75C0138F" w:rsidR="00154000" w:rsidRPr="004C7CB4" w:rsidRDefault="00086DDE" w:rsidP="00086DDE">
            <w:pPr>
              <w:rPr>
                <w:rFonts w:ascii="Arial" w:hAnsi="Arial" w:cs="Arial"/>
                <w:b/>
                <w:bCs/>
              </w:rPr>
            </w:pPr>
            <w:r w:rsidRPr="004C7CB4">
              <w:rPr>
                <w:rFonts w:ascii="Arial" w:hAnsi="Arial" w:cs="Arial"/>
                <w:b/>
                <w:bCs/>
              </w:rPr>
              <w:t>Unidad</w:t>
            </w:r>
            <w:r w:rsidR="00154000" w:rsidRPr="004C7CB4">
              <w:rPr>
                <w:rFonts w:ascii="Arial" w:hAnsi="Arial" w:cs="Arial"/>
                <w:b/>
                <w:bCs/>
              </w:rPr>
              <w:t xml:space="preserve"> 4.</w:t>
            </w:r>
            <w:r w:rsidR="00154000" w:rsidRPr="004C7CB4">
              <w:rPr>
                <w:rFonts w:ascii="Arial" w:hAnsi="Arial" w:cs="Arial"/>
                <w:b/>
                <w:bCs/>
              </w:rPr>
              <w:tab/>
              <w:t>Los Costos</w:t>
            </w:r>
          </w:p>
          <w:p w14:paraId="67ADF758" w14:textId="77777777" w:rsidR="00154000" w:rsidRPr="004C7CB4" w:rsidRDefault="00154000" w:rsidP="0055764A">
            <w:pPr>
              <w:spacing w:after="0" w:line="240" w:lineRule="auto"/>
              <w:jc w:val="both"/>
              <w:rPr>
                <w:rFonts w:ascii="Arial" w:hAnsi="Arial" w:cs="Arial"/>
                <w:b/>
              </w:rPr>
            </w:pPr>
          </w:p>
          <w:p w14:paraId="17F6D67E" w14:textId="77777777" w:rsidR="00154000" w:rsidRPr="004C7CB4" w:rsidRDefault="00154000" w:rsidP="0055764A">
            <w:pPr>
              <w:pStyle w:val="Prrafodelista"/>
              <w:numPr>
                <w:ilvl w:val="0"/>
                <w:numId w:val="9"/>
              </w:numPr>
              <w:spacing w:after="0" w:line="240" w:lineRule="auto"/>
              <w:jc w:val="both"/>
              <w:rPr>
                <w:rFonts w:ascii="Arial" w:hAnsi="Arial" w:cs="Arial"/>
                <w:spacing w:val="-2"/>
              </w:rPr>
            </w:pPr>
            <w:r w:rsidRPr="004C7CB4">
              <w:rPr>
                <w:rFonts w:ascii="Arial" w:hAnsi="Arial" w:cs="Arial"/>
                <w:spacing w:val="-2"/>
              </w:rPr>
              <w:t>Los datos hipotéticos y reales en el comportamiento de los costos de producción en una empresa.</w:t>
            </w:r>
          </w:p>
          <w:p w14:paraId="738F6C59" w14:textId="77777777" w:rsidR="00154000" w:rsidRPr="004C7CB4" w:rsidRDefault="00154000" w:rsidP="0055764A">
            <w:pPr>
              <w:spacing w:after="0" w:line="240" w:lineRule="auto"/>
              <w:jc w:val="both"/>
              <w:rPr>
                <w:rFonts w:ascii="Arial" w:hAnsi="Arial" w:cs="Arial"/>
                <w:spacing w:val="-2"/>
              </w:rPr>
            </w:pPr>
          </w:p>
          <w:p w14:paraId="603C8499" w14:textId="77777777" w:rsidR="00154000" w:rsidRPr="004C7CB4" w:rsidRDefault="00154000" w:rsidP="0055764A">
            <w:pPr>
              <w:pStyle w:val="Prrafodelista"/>
              <w:numPr>
                <w:ilvl w:val="0"/>
                <w:numId w:val="9"/>
              </w:numPr>
              <w:spacing w:after="0" w:line="240" w:lineRule="auto"/>
              <w:jc w:val="both"/>
              <w:rPr>
                <w:rFonts w:ascii="Arial" w:hAnsi="Arial" w:cs="Arial"/>
                <w:spacing w:val="-2"/>
              </w:rPr>
            </w:pPr>
            <w:r w:rsidRPr="004C7CB4">
              <w:rPr>
                <w:rFonts w:ascii="Arial" w:hAnsi="Arial" w:cs="Arial"/>
                <w:spacing w:val="-2"/>
              </w:rPr>
              <w:t>Costo de oportunidad.</w:t>
            </w:r>
          </w:p>
          <w:p w14:paraId="0CB7BB93" w14:textId="77777777" w:rsidR="00154000" w:rsidRPr="004C7CB4" w:rsidRDefault="00154000" w:rsidP="0055764A">
            <w:pPr>
              <w:spacing w:after="0" w:line="240" w:lineRule="auto"/>
              <w:jc w:val="both"/>
              <w:rPr>
                <w:rFonts w:ascii="Arial" w:hAnsi="Arial" w:cs="Arial"/>
                <w:spacing w:val="-2"/>
              </w:rPr>
            </w:pPr>
          </w:p>
          <w:p w14:paraId="7FA3AFA5" w14:textId="77777777" w:rsidR="00154000" w:rsidRPr="004C7CB4" w:rsidRDefault="00154000" w:rsidP="0055764A">
            <w:pPr>
              <w:pStyle w:val="Prrafodelista"/>
              <w:numPr>
                <w:ilvl w:val="0"/>
                <w:numId w:val="9"/>
              </w:numPr>
              <w:spacing w:after="0" w:line="240" w:lineRule="auto"/>
              <w:jc w:val="both"/>
              <w:rPr>
                <w:rFonts w:ascii="Arial" w:hAnsi="Arial" w:cs="Arial"/>
                <w:spacing w:val="-2"/>
              </w:rPr>
            </w:pPr>
            <w:r w:rsidRPr="004C7CB4">
              <w:rPr>
                <w:rFonts w:ascii="Arial" w:hAnsi="Arial" w:cs="Arial"/>
                <w:spacing w:val="-2"/>
              </w:rPr>
              <w:t>Costos implícitos y explícitos.</w:t>
            </w:r>
          </w:p>
          <w:p w14:paraId="45964474" w14:textId="77777777" w:rsidR="00154000" w:rsidRPr="004C7CB4" w:rsidRDefault="00154000" w:rsidP="0055764A">
            <w:pPr>
              <w:spacing w:after="0" w:line="240" w:lineRule="auto"/>
              <w:jc w:val="both"/>
              <w:rPr>
                <w:rFonts w:ascii="Arial" w:hAnsi="Arial" w:cs="Arial"/>
                <w:spacing w:val="-2"/>
              </w:rPr>
            </w:pPr>
          </w:p>
          <w:p w14:paraId="30CCE531" w14:textId="77777777" w:rsidR="00154000" w:rsidRPr="004C7CB4" w:rsidRDefault="00154000" w:rsidP="0055764A">
            <w:pPr>
              <w:pStyle w:val="Prrafodelista"/>
              <w:numPr>
                <w:ilvl w:val="0"/>
                <w:numId w:val="9"/>
              </w:numPr>
              <w:spacing w:after="0" w:line="240" w:lineRule="auto"/>
              <w:jc w:val="both"/>
              <w:rPr>
                <w:rFonts w:ascii="Arial" w:hAnsi="Arial" w:cs="Arial"/>
                <w:spacing w:val="-2"/>
              </w:rPr>
            </w:pPr>
            <w:r w:rsidRPr="004C7CB4">
              <w:rPr>
                <w:rFonts w:ascii="Arial" w:hAnsi="Arial" w:cs="Arial"/>
                <w:spacing w:val="-2"/>
              </w:rPr>
              <w:t>Los costos de producción en el plazo corto: Costos fijos, costos variables y el costo total.</w:t>
            </w:r>
          </w:p>
          <w:p w14:paraId="3F81547B" w14:textId="77777777" w:rsidR="00154000" w:rsidRPr="004C7CB4" w:rsidRDefault="00154000" w:rsidP="0055764A">
            <w:pPr>
              <w:spacing w:after="0" w:line="240" w:lineRule="auto"/>
              <w:jc w:val="both"/>
              <w:rPr>
                <w:rFonts w:ascii="Arial" w:hAnsi="Arial" w:cs="Arial"/>
                <w:spacing w:val="-2"/>
              </w:rPr>
            </w:pPr>
          </w:p>
          <w:p w14:paraId="5F92B7B1" w14:textId="77777777" w:rsidR="00154000" w:rsidRPr="004C7CB4" w:rsidRDefault="00154000" w:rsidP="0055764A">
            <w:pPr>
              <w:pStyle w:val="Prrafodelista"/>
              <w:numPr>
                <w:ilvl w:val="0"/>
                <w:numId w:val="9"/>
              </w:numPr>
              <w:spacing w:after="0" w:line="240" w:lineRule="auto"/>
              <w:jc w:val="both"/>
              <w:rPr>
                <w:rFonts w:ascii="Arial" w:hAnsi="Arial" w:cs="Arial"/>
                <w:spacing w:val="-2"/>
              </w:rPr>
            </w:pPr>
            <w:r w:rsidRPr="004C7CB4">
              <w:rPr>
                <w:rFonts w:ascii="Arial" w:hAnsi="Arial" w:cs="Arial"/>
                <w:spacing w:val="-2"/>
              </w:rPr>
              <w:t>Los costos medios: Costo fijo medio, costo variable medio,  costo total medio y costo marginal.</w:t>
            </w:r>
          </w:p>
          <w:p w14:paraId="1A9DE64F" w14:textId="77777777" w:rsidR="00154000" w:rsidRPr="004C7CB4" w:rsidRDefault="00154000" w:rsidP="0055764A">
            <w:pPr>
              <w:spacing w:after="0" w:line="240" w:lineRule="auto"/>
              <w:jc w:val="both"/>
              <w:rPr>
                <w:rFonts w:ascii="Arial" w:hAnsi="Arial" w:cs="Arial"/>
                <w:spacing w:val="-2"/>
              </w:rPr>
            </w:pPr>
          </w:p>
          <w:p w14:paraId="3699127B" w14:textId="77777777" w:rsidR="00154000" w:rsidRPr="004C7CB4" w:rsidRDefault="00154000" w:rsidP="0055764A">
            <w:pPr>
              <w:pStyle w:val="Prrafodelista"/>
              <w:numPr>
                <w:ilvl w:val="0"/>
                <w:numId w:val="9"/>
              </w:numPr>
              <w:spacing w:after="0" w:line="240" w:lineRule="auto"/>
              <w:jc w:val="both"/>
              <w:rPr>
                <w:rFonts w:ascii="Arial" w:hAnsi="Arial" w:cs="Arial"/>
                <w:b/>
                <w:spacing w:val="-2"/>
              </w:rPr>
            </w:pPr>
            <w:r w:rsidRPr="004C7CB4">
              <w:rPr>
                <w:rFonts w:ascii="Arial" w:hAnsi="Arial" w:cs="Arial"/>
                <w:spacing w:val="-2"/>
              </w:rPr>
              <w:t>Las relaciones entre los costos medios y el costo marginal.</w:t>
            </w:r>
          </w:p>
        </w:tc>
        <w:tc>
          <w:tcPr>
            <w:tcW w:w="4252" w:type="dxa"/>
          </w:tcPr>
          <w:p w14:paraId="2966D1DA" w14:textId="1EA8DB73" w:rsidR="00154000" w:rsidRPr="004C7CB4"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154000" w:rsidRPr="004C7CB4">
              <w:rPr>
                <w:rFonts w:ascii="Arial" w:eastAsia="Times New Roman" w:hAnsi="Arial" w:cs="Arial"/>
                <w:lang w:val="es-ES" w:eastAsia="es-ES"/>
              </w:rPr>
              <w:t>.</w:t>
            </w:r>
          </w:p>
          <w:p w14:paraId="688D5183" w14:textId="77777777" w:rsidR="00154000" w:rsidRPr="004C7CB4" w:rsidRDefault="00154000"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w:t>
            </w:r>
          </w:p>
          <w:p w14:paraId="107D0D12" w14:textId="77777777" w:rsidR="00154000" w:rsidRPr="004C7CB4" w:rsidRDefault="00154000"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Prácticas y ejercicios en clase acorde con los temas de la Unidad que se estudia. </w:t>
            </w:r>
          </w:p>
          <w:p w14:paraId="286B3665" w14:textId="77777777" w:rsidR="00154000" w:rsidRPr="004C7CB4" w:rsidRDefault="00154000" w:rsidP="0055764A">
            <w:pPr>
              <w:spacing w:after="120" w:line="240" w:lineRule="auto"/>
              <w:ind w:left="360"/>
              <w:contextualSpacing/>
              <w:jc w:val="both"/>
              <w:rPr>
                <w:rFonts w:ascii="Arial" w:eastAsia="Times New Roman" w:hAnsi="Arial" w:cs="Arial"/>
                <w:b/>
                <w:lang w:val="es-ES" w:eastAsia="es-ES"/>
              </w:rPr>
            </w:pPr>
            <w:r w:rsidRPr="004C7CB4">
              <w:rPr>
                <w:rFonts w:ascii="Arial" w:eastAsia="Times New Roman" w:hAnsi="Arial" w:cs="Arial"/>
                <w:b/>
                <w:lang w:eastAsia="es-ES"/>
              </w:rPr>
              <w:t>Presentación del Mapa Mental 3</w:t>
            </w:r>
            <w:r w:rsidRPr="004C7CB4">
              <w:rPr>
                <w:rFonts w:ascii="Arial" w:eastAsia="Times New Roman" w:hAnsi="Arial" w:cs="Arial"/>
                <w:b/>
                <w:lang w:val="es-ES" w:eastAsia="es-ES"/>
              </w:rPr>
              <w:t xml:space="preserve">. Se realiza con base a los lineamientos dados en la rúbrica evaluativa. </w:t>
            </w:r>
          </w:p>
          <w:p w14:paraId="341285C7" w14:textId="77777777" w:rsidR="00154000" w:rsidRDefault="00154000" w:rsidP="0055764A">
            <w:pPr>
              <w:spacing w:after="120" w:line="240" w:lineRule="auto"/>
              <w:jc w:val="both"/>
              <w:rPr>
                <w:rFonts w:ascii="Arial" w:hAnsi="Arial" w:cs="Arial"/>
              </w:rPr>
            </w:pPr>
          </w:p>
          <w:p w14:paraId="7BFD91D2" w14:textId="49D03168" w:rsidR="00157D5A" w:rsidRPr="004C7CB4" w:rsidRDefault="00157D5A" w:rsidP="0055764A">
            <w:pPr>
              <w:spacing w:after="120" w:line="240" w:lineRule="auto"/>
              <w:jc w:val="both"/>
              <w:rPr>
                <w:rFonts w:ascii="Arial"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45A2E8E7" w14:textId="77777777" w:rsidR="00154000" w:rsidRPr="004C7CB4" w:rsidRDefault="00154000" w:rsidP="0055764A">
            <w:pPr>
              <w:spacing w:after="120" w:line="240" w:lineRule="auto"/>
              <w:ind w:left="360"/>
              <w:contextualSpacing/>
              <w:jc w:val="both"/>
              <w:rPr>
                <w:rFonts w:ascii="Arial" w:eastAsia="Times New Roman" w:hAnsi="Arial" w:cs="Arial"/>
                <w:b/>
                <w:lang w:val="es-ES" w:eastAsia="es-ES"/>
              </w:rPr>
            </w:pPr>
          </w:p>
        </w:tc>
      </w:tr>
      <w:tr w:rsidR="003C6757" w:rsidRPr="004C7CB4" w14:paraId="5E14D1C1" w14:textId="77777777" w:rsidTr="00D845F9">
        <w:tc>
          <w:tcPr>
            <w:tcW w:w="1134" w:type="dxa"/>
          </w:tcPr>
          <w:p w14:paraId="0FC9B818" w14:textId="77777777" w:rsidR="00154000" w:rsidRPr="004C7CB4" w:rsidRDefault="00154000" w:rsidP="0055764A">
            <w:pPr>
              <w:spacing w:after="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8</w:t>
            </w:r>
          </w:p>
        </w:tc>
        <w:tc>
          <w:tcPr>
            <w:tcW w:w="3969" w:type="dxa"/>
          </w:tcPr>
          <w:p w14:paraId="48A82684" w14:textId="53BA9B2E" w:rsidR="00154000" w:rsidRPr="004C7CB4" w:rsidRDefault="00FC5EBA" w:rsidP="00086DDE">
            <w:pPr>
              <w:rPr>
                <w:rFonts w:ascii="Arial" w:hAnsi="Arial" w:cs="Arial"/>
                <w:b/>
                <w:bCs/>
              </w:rPr>
            </w:pPr>
            <w:r w:rsidRPr="004C7CB4">
              <w:rPr>
                <w:rFonts w:ascii="Arial" w:hAnsi="Arial" w:cs="Arial"/>
                <w:b/>
                <w:bCs/>
              </w:rPr>
              <w:t>Unidad</w:t>
            </w:r>
            <w:r w:rsidR="00154000" w:rsidRPr="004C7CB4">
              <w:rPr>
                <w:rFonts w:ascii="Arial" w:hAnsi="Arial" w:cs="Arial"/>
                <w:b/>
                <w:bCs/>
              </w:rPr>
              <w:t xml:space="preserve"> 5.</w:t>
            </w:r>
            <w:r w:rsidR="00154000" w:rsidRPr="004C7CB4">
              <w:rPr>
                <w:rFonts w:ascii="Arial" w:hAnsi="Arial" w:cs="Arial"/>
                <w:b/>
                <w:bCs/>
              </w:rPr>
              <w:tab/>
              <w:t>Equilibrio de la Empresa</w:t>
            </w:r>
          </w:p>
          <w:p w14:paraId="75DA7FD3" w14:textId="77777777" w:rsidR="00154000" w:rsidRPr="004C7CB4" w:rsidRDefault="00154000" w:rsidP="0055764A">
            <w:pPr>
              <w:spacing w:after="0" w:line="240" w:lineRule="auto"/>
              <w:jc w:val="both"/>
              <w:rPr>
                <w:rFonts w:ascii="Arial" w:hAnsi="Arial" w:cs="Arial"/>
                <w:b/>
                <w:spacing w:val="-2"/>
              </w:rPr>
            </w:pPr>
          </w:p>
          <w:p w14:paraId="5A66B4BE"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Formas de mercado.</w:t>
            </w:r>
          </w:p>
          <w:p w14:paraId="3130B6DD"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 xml:space="preserve">La Competencia perfecta.  Definición y características </w:t>
            </w:r>
          </w:p>
          <w:p w14:paraId="34E40DF5"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lastRenderedPageBreak/>
              <w:t>Equilibrio de la empresa en el corto plazo.</w:t>
            </w:r>
          </w:p>
          <w:p w14:paraId="2BF84965"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El monopolio. Definición, características</w:t>
            </w:r>
          </w:p>
          <w:p w14:paraId="6F2475EA"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 xml:space="preserve">Costos e ingresos del monopolio </w:t>
            </w:r>
          </w:p>
          <w:p w14:paraId="64CC841F"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Equilibrio en el corto plazo</w:t>
            </w:r>
          </w:p>
          <w:p w14:paraId="14F58BAE"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 xml:space="preserve">Comparación entre la competencia perfecta </w:t>
            </w:r>
          </w:p>
          <w:p w14:paraId="2AFC53B3"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Monopolio y otros mercados.</w:t>
            </w:r>
          </w:p>
          <w:p w14:paraId="2D23CA6D" w14:textId="77777777" w:rsidR="00154000" w:rsidRPr="004C7CB4" w:rsidRDefault="00154000" w:rsidP="0055764A">
            <w:pPr>
              <w:spacing w:after="0" w:line="240" w:lineRule="auto"/>
              <w:jc w:val="both"/>
              <w:rPr>
                <w:rFonts w:ascii="Arial" w:hAnsi="Arial" w:cs="Arial"/>
                <w:b/>
                <w:spacing w:val="-2"/>
              </w:rPr>
            </w:pPr>
          </w:p>
        </w:tc>
        <w:tc>
          <w:tcPr>
            <w:tcW w:w="4252" w:type="dxa"/>
          </w:tcPr>
          <w:p w14:paraId="5C5AADF4" w14:textId="1C550B16" w:rsidR="00154000" w:rsidRPr="004C7CB4"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157D5A">
              <w:rPr>
                <w:rFonts w:ascii="Arial" w:hAnsi="Arial" w:cs="Arial"/>
                <w:color w:val="2F5496" w:themeColor="accent1" w:themeShade="BF"/>
              </w:rPr>
              <w:lastRenderedPageBreak/>
              <w:t xml:space="preserve">Explicación teórica y práctica por parte del docente. Desarrollo de prácticas ABP formativas no sumativas para integrar el conocimiento durante la clase.  </w:t>
            </w:r>
            <w:r w:rsidR="00154000" w:rsidRPr="004C7CB4">
              <w:rPr>
                <w:rFonts w:ascii="Arial" w:eastAsia="Times New Roman" w:hAnsi="Arial" w:cs="Arial"/>
                <w:lang w:val="es-ES" w:eastAsia="es-ES"/>
              </w:rPr>
              <w:t xml:space="preserve">Lecturas sobre los temas de la Unidad. </w:t>
            </w:r>
          </w:p>
          <w:p w14:paraId="1DD05564" w14:textId="77777777" w:rsidR="00154000" w:rsidRPr="004C7CB4" w:rsidRDefault="00154000"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t xml:space="preserve">Discusión por parte del docente sobre el contenido programático del tema 5 </w:t>
            </w:r>
            <w:r w:rsidRPr="004C7CB4">
              <w:rPr>
                <w:rFonts w:ascii="Arial" w:eastAsia="Times New Roman" w:hAnsi="Arial" w:cs="Arial"/>
                <w:lang w:val="es-ES" w:eastAsia="es-ES"/>
              </w:rPr>
              <w:lastRenderedPageBreak/>
              <w:t>con el fin de ir conformando el conocimiento básico para que los grupos de estudiantes puedan generar el mapa mental y el modelo de análisis</w:t>
            </w:r>
          </w:p>
          <w:p w14:paraId="5C689872" w14:textId="77777777" w:rsidR="00154000" w:rsidRPr="004C7CB4" w:rsidRDefault="00154000" w:rsidP="0055764A">
            <w:pPr>
              <w:pStyle w:val="Prrafodelista"/>
              <w:spacing w:after="120" w:line="240" w:lineRule="auto"/>
              <w:ind w:left="360"/>
              <w:jc w:val="both"/>
              <w:rPr>
                <w:rFonts w:ascii="Arial" w:eastAsia="Times New Roman" w:hAnsi="Arial" w:cs="Arial"/>
                <w:lang w:val="es-ES" w:eastAsia="es-ES"/>
              </w:rPr>
            </w:pPr>
          </w:p>
          <w:p w14:paraId="33AD3351" w14:textId="77777777" w:rsidR="00154000" w:rsidRPr="004C7CB4" w:rsidRDefault="00154000" w:rsidP="0055764A">
            <w:pPr>
              <w:pStyle w:val="Prrafodelista"/>
              <w:numPr>
                <w:ilvl w:val="0"/>
                <w:numId w:val="9"/>
              </w:num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Presentación del estudio de caso 2</w:t>
            </w:r>
          </w:p>
          <w:p w14:paraId="16968577" w14:textId="77777777" w:rsidR="00154000" w:rsidRPr="004C7CB4" w:rsidRDefault="00154000" w:rsidP="0055764A">
            <w:pPr>
              <w:spacing w:after="120" w:line="240" w:lineRule="auto"/>
              <w:jc w:val="both"/>
              <w:rPr>
                <w:rFonts w:ascii="Arial" w:eastAsia="Times New Roman" w:hAnsi="Arial" w:cs="Arial"/>
                <w:b/>
                <w:lang w:val="es-ES" w:eastAsia="es-ES"/>
              </w:rPr>
            </w:pPr>
          </w:p>
          <w:p w14:paraId="278AF44F" w14:textId="77777777" w:rsidR="00154000" w:rsidRPr="004C7CB4" w:rsidRDefault="00154000" w:rsidP="0055764A">
            <w:pPr>
              <w:pStyle w:val="Prrafodelista"/>
              <w:numPr>
                <w:ilvl w:val="0"/>
                <w:numId w:val="9"/>
              </w:numPr>
              <w:spacing w:after="120" w:line="240" w:lineRule="auto"/>
              <w:jc w:val="both"/>
              <w:rPr>
                <w:rFonts w:ascii="Arial" w:hAnsi="Arial" w:cs="Arial"/>
              </w:rPr>
            </w:pPr>
            <w:r w:rsidRPr="004C7CB4">
              <w:rPr>
                <w:rFonts w:ascii="Arial" w:eastAsia="Times New Roman" w:hAnsi="Arial" w:cs="Arial"/>
                <w:lang w:val="es-ES" w:eastAsia="es-ES"/>
              </w:rPr>
              <w:t xml:space="preserve"> </w:t>
            </w:r>
            <w:r w:rsidRPr="004C7CB4">
              <w:rPr>
                <w:rFonts w:ascii="Arial" w:hAnsi="Arial" w:cs="Arial"/>
              </w:rPr>
              <w:t xml:space="preserve">Fraschina, S. (Coord.) y Acevedo, M. (Coord.). (2020). Economía: una introducción. Eudeba. </w:t>
            </w:r>
            <w:hyperlink r:id="rId26" w:history="1">
              <w:r w:rsidRPr="004C7CB4">
                <w:rPr>
                  <w:rStyle w:val="Hipervnculo"/>
                  <w:rFonts w:ascii="Arial" w:hAnsi="Arial" w:cs="Arial"/>
                  <w:color w:val="auto"/>
                </w:rPr>
                <w:t>https://elibro.net/es/lc/ufidelitas/titulos/158784</w:t>
              </w:r>
            </w:hyperlink>
          </w:p>
          <w:p w14:paraId="18CB3885" w14:textId="77777777" w:rsidR="00154000" w:rsidRPr="004C7CB4" w:rsidRDefault="00154000" w:rsidP="0055764A">
            <w:pPr>
              <w:pStyle w:val="Prrafodelista"/>
              <w:spacing w:after="120" w:line="240" w:lineRule="auto"/>
              <w:ind w:left="360"/>
              <w:jc w:val="both"/>
              <w:rPr>
                <w:rFonts w:ascii="Arial" w:hAnsi="Arial" w:cs="Arial"/>
              </w:rPr>
            </w:pPr>
          </w:p>
          <w:p w14:paraId="4743F42C" w14:textId="77777777" w:rsidR="00154000" w:rsidRPr="004C7CB4" w:rsidRDefault="00154000" w:rsidP="0055764A">
            <w:pPr>
              <w:pStyle w:val="Prrafodelista"/>
              <w:numPr>
                <w:ilvl w:val="0"/>
                <w:numId w:val="9"/>
              </w:numPr>
              <w:spacing w:after="120" w:line="240" w:lineRule="auto"/>
              <w:jc w:val="both"/>
              <w:rPr>
                <w:rFonts w:ascii="Arial" w:hAnsi="Arial" w:cs="Arial"/>
              </w:rPr>
            </w:pPr>
            <w:r w:rsidRPr="004C7CB4">
              <w:rPr>
                <w:rFonts w:ascii="Arial" w:hAnsi="Arial" w:cs="Arial"/>
              </w:rPr>
              <w:t>Capítulo 2</w:t>
            </w:r>
          </w:p>
          <w:p w14:paraId="14FB1C1F" w14:textId="77777777" w:rsidR="00154000" w:rsidRPr="004C7CB4" w:rsidRDefault="00154000" w:rsidP="0055764A">
            <w:pPr>
              <w:pStyle w:val="Prrafodelista"/>
              <w:spacing w:after="120" w:line="240" w:lineRule="auto"/>
              <w:ind w:left="360"/>
              <w:jc w:val="both"/>
              <w:rPr>
                <w:rFonts w:ascii="Arial" w:hAnsi="Arial" w:cs="Arial"/>
              </w:rPr>
            </w:pPr>
            <w:r w:rsidRPr="004C7CB4">
              <w:rPr>
                <w:rFonts w:ascii="Arial" w:hAnsi="Arial" w:cs="Arial"/>
              </w:rPr>
              <w:br/>
              <w:t xml:space="preserve">Samuelson, P. y Nordhaus, W. (2019). Microeconomía con aplicaciones (19ª. ed.). Editorial McGrawHill. </w:t>
            </w:r>
            <w:hyperlink r:id="rId27" w:history="1">
              <w:r w:rsidRPr="004C7CB4">
                <w:rPr>
                  <w:rStyle w:val="Hipervnculo"/>
                  <w:rFonts w:ascii="Arial" w:hAnsi="Arial" w:cs="Arial"/>
                  <w:color w:val="auto"/>
                </w:rPr>
                <w:t>https://www.ebooks7-24.com:443/?il=9161&amp;pg=1</w:t>
              </w:r>
            </w:hyperlink>
          </w:p>
          <w:p w14:paraId="00728677" w14:textId="77777777" w:rsidR="00154000" w:rsidRPr="004C7CB4" w:rsidRDefault="00154000" w:rsidP="0055764A">
            <w:pPr>
              <w:pStyle w:val="Prrafodelista"/>
              <w:spacing w:after="120" w:line="240" w:lineRule="auto"/>
              <w:ind w:left="360"/>
              <w:jc w:val="both"/>
              <w:rPr>
                <w:rFonts w:ascii="Arial" w:hAnsi="Arial" w:cs="Arial"/>
              </w:rPr>
            </w:pPr>
          </w:p>
          <w:p w14:paraId="449D355C" w14:textId="77777777" w:rsidR="00154000" w:rsidRPr="004C7CB4" w:rsidRDefault="00154000" w:rsidP="0055764A">
            <w:pPr>
              <w:pStyle w:val="Prrafodelista"/>
              <w:numPr>
                <w:ilvl w:val="0"/>
                <w:numId w:val="9"/>
              </w:numPr>
              <w:spacing w:after="120" w:line="240" w:lineRule="auto"/>
              <w:jc w:val="both"/>
              <w:rPr>
                <w:rFonts w:ascii="Arial" w:hAnsi="Arial" w:cs="Arial"/>
              </w:rPr>
            </w:pPr>
            <w:r w:rsidRPr="004C7CB4">
              <w:rPr>
                <w:rFonts w:ascii="Arial" w:hAnsi="Arial" w:cs="Arial"/>
              </w:rPr>
              <w:t>Capítulos a seleccionar</w:t>
            </w:r>
          </w:p>
        </w:tc>
      </w:tr>
      <w:tr w:rsidR="003C6757" w:rsidRPr="004C7CB4" w14:paraId="23323C9D" w14:textId="77777777" w:rsidTr="00D845F9">
        <w:tc>
          <w:tcPr>
            <w:tcW w:w="1134" w:type="dxa"/>
          </w:tcPr>
          <w:p w14:paraId="5FBFBB6B" w14:textId="77777777" w:rsidR="00154000" w:rsidRPr="004C7CB4" w:rsidRDefault="00154000" w:rsidP="0055764A">
            <w:pPr>
              <w:spacing w:after="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lastRenderedPageBreak/>
              <w:t>9</w:t>
            </w:r>
          </w:p>
        </w:tc>
        <w:tc>
          <w:tcPr>
            <w:tcW w:w="3969" w:type="dxa"/>
          </w:tcPr>
          <w:p w14:paraId="5985DDB3" w14:textId="0601B112" w:rsidR="00154000" w:rsidRPr="004C7CB4" w:rsidRDefault="00FC5EBA" w:rsidP="00086DDE">
            <w:pPr>
              <w:rPr>
                <w:rFonts w:ascii="Arial" w:hAnsi="Arial" w:cs="Arial"/>
                <w:b/>
                <w:bCs/>
              </w:rPr>
            </w:pPr>
            <w:r w:rsidRPr="004C7CB4">
              <w:rPr>
                <w:rFonts w:ascii="Arial" w:hAnsi="Arial" w:cs="Arial"/>
                <w:b/>
                <w:bCs/>
              </w:rPr>
              <w:t>Unidad</w:t>
            </w:r>
            <w:r w:rsidR="00154000" w:rsidRPr="004C7CB4">
              <w:rPr>
                <w:rFonts w:ascii="Arial" w:hAnsi="Arial" w:cs="Arial"/>
                <w:b/>
                <w:bCs/>
              </w:rPr>
              <w:t xml:space="preserve"> 5.</w:t>
            </w:r>
            <w:r w:rsidR="00154000" w:rsidRPr="004C7CB4">
              <w:rPr>
                <w:rFonts w:ascii="Arial" w:hAnsi="Arial" w:cs="Arial"/>
                <w:b/>
                <w:bCs/>
              </w:rPr>
              <w:tab/>
              <w:t>Equilibrio de la Empresa</w:t>
            </w:r>
          </w:p>
          <w:p w14:paraId="7F96F018" w14:textId="77777777" w:rsidR="00154000" w:rsidRPr="004C7CB4" w:rsidRDefault="00154000" w:rsidP="0055764A">
            <w:pPr>
              <w:spacing w:after="0" w:line="240" w:lineRule="auto"/>
              <w:jc w:val="both"/>
              <w:rPr>
                <w:rFonts w:ascii="Arial" w:hAnsi="Arial" w:cs="Arial"/>
                <w:b/>
                <w:spacing w:val="-2"/>
              </w:rPr>
            </w:pPr>
          </w:p>
          <w:p w14:paraId="5C85C147"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Formas de mercado.</w:t>
            </w:r>
          </w:p>
          <w:p w14:paraId="1254A4AD"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 xml:space="preserve">La Competencia perfecta.  Definición y características </w:t>
            </w:r>
          </w:p>
          <w:p w14:paraId="543E3931"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Equilibrio de la empresa en el corto plazo.</w:t>
            </w:r>
          </w:p>
          <w:p w14:paraId="7224FD6A"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El monopolio. Definición, características</w:t>
            </w:r>
          </w:p>
          <w:p w14:paraId="101ACBF0"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 xml:space="preserve">Costos e ingresos del monopolio </w:t>
            </w:r>
          </w:p>
          <w:p w14:paraId="6F0E768C"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Equilibrio en el corto plazo</w:t>
            </w:r>
          </w:p>
          <w:p w14:paraId="18E6DA30"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 xml:space="preserve">Comparación entre la competencia perfecta </w:t>
            </w:r>
          </w:p>
          <w:p w14:paraId="6B4D2AB1"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Monopolio y otros mercados.</w:t>
            </w:r>
          </w:p>
          <w:p w14:paraId="0A6BBE8B" w14:textId="77777777" w:rsidR="00154000" w:rsidRPr="004C7CB4" w:rsidRDefault="00154000" w:rsidP="0055764A">
            <w:pPr>
              <w:widowControl w:val="0"/>
              <w:tabs>
                <w:tab w:val="left" w:pos="284"/>
              </w:tabs>
              <w:suppressAutoHyphens/>
              <w:autoSpaceDE w:val="0"/>
              <w:autoSpaceDN w:val="0"/>
              <w:spacing w:after="0" w:line="240" w:lineRule="auto"/>
              <w:contextualSpacing/>
              <w:jc w:val="both"/>
              <w:rPr>
                <w:rFonts w:ascii="Arial" w:eastAsia="Times New Roman" w:hAnsi="Arial" w:cs="Arial"/>
                <w:lang w:val="es-ES" w:eastAsia="es-ES"/>
              </w:rPr>
            </w:pPr>
          </w:p>
        </w:tc>
        <w:tc>
          <w:tcPr>
            <w:tcW w:w="4252" w:type="dxa"/>
          </w:tcPr>
          <w:p w14:paraId="7C34BC5D" w14:textId="77777777" w:rsidR="00157D5A" w:rsidRPr="00157D5A"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6A2BF371" w14:textId="257B09D3" w:rsidR="00154000" w:rsidRPr="004C7CB4" w:rsidRDefault="00154000"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w:t>
            </w:r>
          </w:p>
          <w:p w14:paraId="332716EF" w14:textId="77777777" w:rsidR="00154000" w:rsidRPr="004C7CB4" w:rsidRDefault="00154000" w:rsidP="00384FDC">
            <w:pPr>
              <w:numPr>
                <w:ilvl w:val="0"/>
                <w:numId w:val="13"/>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b/>
                <w:lang w:eastAsia="es-ES"/>
              </w:rPr>
              <w:t>Presentación del Mapa Mental 4</w:t>
            </w:r>
            <w:r w:rsidRPr="004C7CB4">
              <w:rPr>
                <w:rFonts w:ascii="Arial" w:eastAsia="Times New Roman" w:hAnsi="Arial" w:cs="Arial"/>
                <w:b/>
                <w:lang w:val="es-ES" w:eastAsia="es-ES"/>
              </w:rPr>
              <w:t xml:space="preserve">. Se realiza con base a los lineamientos dados en la rúbrica evaluativa. </w:t>
            </w:r>
          </w:p>
          <w:p w14:paraId="7DA7A357" w14:textId="77777777" w:rsidR="00154000" w:rsidRPr="004C7CB4" w:rsidRDefault="00154000" w:rsidP="0055764A">
            <w:pPr>
              <w:spacing w:after="120" w:line="240" w:lineRule="auto"/>
              <w:contextualSpacing/>
              <w:jc w:val="both"/>
              <w:rPr>
                <w:rFonts w:ascii="Arial" w:eastAsia="Times New Roman" w:hAnsi="Arial" w:cs="Arial"/>
                <w:lang w:val="es-ES" w:eastAsia="es-ES"/>
              </w:rPr>
            </w:pPr>
          </w:p>
        </w:tc>
      </w:tr>
      <w:tr w:rsidR="003C6757" w:rsidRPr="004C7CB4" w14:paraId="16C9D7EE" w14:textId="77777777" w:rsidTr="00D845F9">
        <w:tc>
          <w:tcPr>
            <w:tcW w:w="1134" w:type="dxa"/>
          </w:tcPr>
          <w:p w14:paraId="594C1E30" w14:textId="77777777" w:rsidR="00154000" w:rsidRPr="004C7CB4" w:rsidRDefault="00154000" w:rsidP="0055764A">
            <w:pPr>
              <w:spacing w:after="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10</w:t>
            </w:r>
          </w:p>
        </w:tc>
        <w:tc>
          <w:tcPr>
            <w:tcW w:w="3969" w:type="dxa"/>
          </w:tcPr>
          <w:p w14:paraId="582EF865" w14:textId="406E1F3E" w:rsidR="00154000" w:rsidRPr="004C7CB4" w:rsidRDefault="00FC5EBA" w:rsidP="00086DDE">
            <w:pPr>
              <w:rPr>
                <w:rFonts w:ascii="Arial" w:hAnsi="Arial" w:cs="Arial"/>
                <w:b/>
                <w:bCs/>
              </w:rPr>
            </w:pPr>
            <w:r w:rsidRPr="004C7CB4">
              <w:rPr>
                <w:rFonts w:ascii="Arial" w:hAnsi="Arial" w:cs="Arial"/>
                <w:b/>
                <w:bCs/>
              </w:rPr>
              <w:t>Unidad</w:t>
            </w:r>
            <w:r w:rsidR="00154000" w:rsidRPr="004C7CB4">
              <w:rPr>
                <w:rFonts w:ascii="Arial" w:hAnsi="Arial" w:cs="Arial"/>
                <w:b/>
                <w:bCs/>
              </w:rPr>
              <w:t xml:space="preserve"> 5.</w:t>
            </w:r>
            <w:r w:rsidR="00154000" w:rsidRPr="004C7CB4">
              <w:rPr>
                <w:rFonts w:ascii="Arial" w:hAnsi="Arial" w:cs="Arial"/>
                <w:b/>
                <w:bCs/>
              </w:rPr>
              <w:tab/>
              <w:t>Equilibrio de la Empresa</w:t>
            </w:r>
          </w:p>
          <w:p w14:paraId="1CFC162E" w14:textId="77777777" w:rsidR="00154000" w:rsidRPr="004C7CB4" w:rsidRDefault="00154000" w:rsidP="0055764A">
            <w:pPr>
              <w:spacing w:after="0" w:line="240" w:lineRule="auto"/>
              <w:jc w:val="both"/>
              <w:rPr>
                <w:rFonts w:ascii="Arial" w:hAnsi="Arial" w:cs="Arial"/>
                <w:b/>
                <w:spacing w:val="-2"/>
              </w:rPr>
            </w:pPr>
          </w:p>
          <w:p w14:paraId="0DEBB43C"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Formas de mercado.</w:t>
            </w:r>
          </w:p>
          <w:p w14:paraId="266E2D40"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 xml:space="preserve">La Competencia perfecta.  Definición y características </w:t>
            </w:r>
          </w:p>
          <w:p w14:paraId="6BCAC6B7"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lastRenderedPageBreak/>
              <w:t>Equilibrio de la empresa en el corto plazo.</w:t>
            </w:r>
          </w:p>
          <w:p w14:paraId="5D364BD8"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El monopolio. Definición, características</w:t>
            </w:r>
          </w:p>
          <w:p w14:paraId="070896EE"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 xml:space="preserve">Costos e ingresos del monopolio </w:t>
            </w:r>
          </w:p>
          <w:p w14:paraId="6F92ECCB"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Equilibrio en el corto plazo</w:t>
            </w:r>
          </w:p>
          <w:p w14:paraId="72931AC2"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 xml:space="preserve">Comparación entre la competencia perfecta </w:t>
            </w:r>
          </w:p>
          <w:p w14:paraId="10767DCA" w14:textId="77777777" w:rsidR="00154000" w:rsidRPr="004C7CB4" w:rsidRDefault="00154000" w:rsidP="00CF6A23">
            <w:pPr>
              <w:pStyle w:val="Prrafodelista"/>
              <w:numPr>
                <w:ilvl w:val="0"/>
                <w:numId w:val="75"/>
              </w:numPr>
              <w:spacing w:after="0" w:line="240" w:lineRule="auto"/>
              <w:jc w:val="both"/>
              <w:rPr>
                <w:rFonts w:ascii="Arial" w:hAnsi="Arial" w:cs="Arial"/>
                <w:spacing w:val="-2"/>
              </w:rPr>
            </w:pPr>
            <w:r w:rsidRPr="004C7CB4">
              <w:rPr>
                <w:rFonts w:ascii="Arial" w:hAnsi="Arial" w:cs="Arial"/>
                <w:spacing w:val="-2"/>
              </w:rPr>
              <w:t>Monopolio y otros mercados.</w:t>
            </w:r>
          </w:p>
          <w:p w14:paraId="2CC464DB" w14:textId="77777777" w:rsidR="00154000" w:rsidRPr="004C7CB4" w:rsidRDefault="00154000" w:rsidP="0055764A">
            <w:pPr>
              <w:widowControl w:val="0"/>
              <w:tabs>
                <w:tab w:val="left" w:pos="284"/>
              </w:tabs>
              <w:suppressAutoHyphens/>
              <w:autoSpaceDE w:val="0"/>
              <w:autoSpaceDN w:val="0"/>
              <w:spacing w:after="0" w:line="240" w:lineRule="auto"/>
              <w:ind w:left="284"/>
              <w:contextualSpacing/>
              <w:jc w:val="both"/>
              <w:rPr>
                <w:rFonts w:ascii="Arial" w:eastAsia="Times New Roman" w:hAnsi="Arial" w:cs="Arial"/>
                <w:b/>
                <w:lang w:eastAsia="es-ES"/>
              </w:rPr>
            </w:pPr>
          </w:p>
        </w:tc>
        <w:tc>
          <w:tcPr>
            <w:tcW w:w="4252" w:type="dxa"/>
          </w:tcPr>
          <w:p w14:paraId="244A4F43" w14:textId="77777777" w:rsidR="00157D5A" w:rsidRPr="00157D5A"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157D5A">
              <w:rPr>
                <w:rFonts w:ascii="Arial" w:hAnsi="Arial" w:cs="Arial"/>
                <w:color w:val="2F5496" w:themeColor="accent1" w:themeShade="BF"/>
              </w:rPr>
              <w:lastRenderedPageBreak/>
              <w:t xml:space="preserve">Explicación teórica y práctica por parte del docente. Desarrollo de prácticas ABP formativas no sumativas para integrar el conocimiento durante la clase.  </w:t>
            </w:r>
          </w:p>
          <w:p w14:paraId="02695A3D" w14:textId="093A7FED" w:rsidR="00154000" w:rsidRPr="004C7CB4" w:rsidRDefault="00154000"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w:t>
            </w:r>
          </w:p>
          <w:p w14:paraId="1EB78D03" w14:textId="77777777" w:rsidR="00154000" w:rsidRPr="004C7CB4" w:rsidRDefault="00154000"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lastRenderedPageBreak/>
              <w:t>Prácticas y ejercicios en clase acorde con los temas de la Unidad que se estudia.</w:t>
            </w:r>
          </w:p>
          <w:p w14:paraId="02A95E13" w14:textId="77777777" w:rsidR="00154000" w:rsidRPr="004C7CB4" w:rsidRDefault="00154000" w:rsidP="0055764A">
            <w:pPr>
              <w:pStyle w:val="Prrafodelista"/>
              <w:spacing w:after="120" w:line="240" w:lineRule="auto"/>
              <w:ind w:left="360"/>
              <w:jc w:val="both"/>
              <w:rPr>
                <w:rFonts w:ascii="Arial" w:eastAsia="Times New Roman" w:hAnsi="Arial" w:cs="Arial"/>
                <w:lang w:val="es-ES" w:eastAsia="es-ES"/>
              </w:rPr>
            </w:pPr>
            <w:r w:rsidRPr="004C7CB4">
              <w:rPr>
                <w:rFonts w:ascii="Arial" w:eastAsia="Times New Roman" w:hAnsi="Arial" w:cs="Arial"/>
                <w:lang w:val="es-ES" w:eastAsia="es-ES"/>
              </w:rPr>
              <w:t xml:space="preserve">  </w:t>
            </w:r>
          </w:p>
          <w:p w14:paraId="368AA8F0" w14:textId="77777777" w:rsidR="00154000" w:rsidRPr="004C7CB4" w:rsidRDefault="00154000"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hAnsi="Arial" w:cs="Arial"/>
                <w:b/>
                <w:bCs/>
              </w:rPr>
              <w:t>Modelo-Gráfico 3</w:t>
            </w:r>
          </w:p>
          <w:p w14:paraId="007FD536" w14:textId="77777777" w:rsidR="00154000" w:rsidRPr="004C7CB4" w:rsidRDefault="00154000" w:rsidP="0055764A">
            <w:pPr>
              <w:spacing w:after="120" w:line="240" w:lineRule="auto"/>
              <w:contextualSpacing/>
              <w:jc w:val="both"/>
              <w:rPr>
                <w:rFonts w:ascii="Arial" w:hAnsi="Arial" w:cs="Arial"/>
              </w:rPr>
            </w:pPr>
            <w:r w:rsidRPr="004C7CB4">
              <w:rPr>
                <w:rFonts w:ascii="Arial" w:hAnsi="Arial" w:cs="Arial"/>
              </w:rPr>
              <w:t xml:space="preserve">Fraschina, S. (Coord.) y Acevedo, M. (Coord.). (2020). Economía: una introducción. Eudeba. </w:t>
            </w:r>
            <w:hyperlink r:id="rId28" w:history="1">
              <w:r w:rsidRPr="004C7CB4">
                <w:rPr>
                  <w:rStyle w:val="Hipervnculo"/>
                  <w:rFonts w:ascii="Arial" w:hAnsi="Arial" w:cs="Arial"/>
                  <w:color w:val="auto"/>
                </w:rPr>
                <w:t>https://elibro.net/es/lc/ufidelitas/titulos/158784</w:t>
              </w:r>
            </w:hyperlink>
            <w:r w:rsidRPr="004C7CB4">
              <w:rPr>
                <w:rFonts w:ascii="Arial" w:hAnsi="Arial" w:cs="Arial"/>
              </w:rPr>
              <w:t xml:space="preserve"> </w:t>
            </w:r>
          </w:p>
          <w:p w14:paraId="432330D0" w14:textId="77777777" w:rsidR="00154000" w:rsidRPr="004C7CB4" w:rsidRDefault="00154000" w:rsidP="0055764A">
            <w:pPr>
              <w:spacing w:after="120" w:line="240" w:lineRule="auto"/>
              <w:contextualSpacing/>
              <w:jc w:val="both"/>
              <w:rPr>
                <w:rFonts w:ascii="Arial" w:hAnsi="Arial" w:cs="Arial"/>
              </w:rPr>
            </w:pPr>
          </w:p>
          <w:p w14:paraId="38147E3F" w14:textId="77777777" w:rsidR="00154000" w:rsidRPr="004C7CB4" w:rsidRDefault="00154000" w:rsidP="0055764A">
            <w:pPr>
              <w:spacing w:after="120" w:line="240" w:lineRule="auto"/>
              <w:contextualSpacing/>
              <w:jc w:val="both"/>
              <w:rPr>
                <w:rFonts w:ascii="Arial" w:hAnsi="Arial" w:cs="Arial"/>
              </w:rPr>
            </w:pPr>
            <w:r w:rsidRPr="004C7CB4">
              <w:rPr>
                <w:rFonts w:ascii="Arial" w:hAnsi="Arial" w:cs="Arial"/>
              </w:rPr>
              <w:t>Capítulo 1</w:t>
            </w:r>
          </w:p>
          <w:p w14:paraId="053BFE4C" w14:textId="77777777" w:rsidR="00154000" w:rsidRPr="004C7CB4" w:rsidRDefault="00154000" w:rsidP="0055764A">
            <w:pPr>
              <w:spacing w:after="120" w:line="240" w:lineRule="auto"/>
              <w:contextualSpacing/>
              <w:jc w:val="both"/>
              <w:rPr>
                <w:rFonts w:ascii="Arial" w:hAnsi="Arial" w:cs="Arial"/>
              </w:rPr>
            </w:pPr>
          </w:p>
          <w:p w14:paraId="6997610E" w14:textId="77777777" w:rsidR="00154000" w:rsidRPr="004C7CB4" w:rsidRDefault="00154000" w:rsidP="0055764A">
            <w:pPr>
              <w:spacing w:after="120" w:line="240" w:lineRule="auto"/>
              <w:contextualSpacing/>
              <w:jc w:val="both"/>
              <w:rPr>
                <w:rFonts w:ascii="Arial" w:hAnsi="Arial" w:cs="Arial"/>
              </w:rPr>
            </w:pPr>
            <w:r w:rsidRPr="004C7CB4">
              <w:rPr>
                <w:rFonts w:ascii="Arial" w:hAnsi="Arial" w:cs="Arial"/>
              </w:rPr>
              <w:t xml:space="preserve">Samuelson, P. y Nordhaus, W. (2019). Microeconomía con aplicaciones (19ª. ed.). Editorial McGrawHill. </w:t>
            </w:r>
            <w:hyperlink r:id="rId29" w:history="1">
              <w:r w:rsidRPr="004C7CB4">
                <w:rPr>
                  <w:rStyle w:val="Hipervnculo"/>
                  <w:rFonts w:ascii="Arial" w:hAnsi="Arial" w:cs="Arial"/>
                  <w:color w:val="auto"/>
                </w:rPr>
                <w:t>https://www.ebooks7-24.com:443/?il=9161&amp;pg=1</w:t>
              </w:r>
            </w:hyperlink>
            <w:r w:rsidRPr="004C7CB4">
              <w:rPr>
                <w:rFonts w:ascii="Arial" w:hAnsi="Arial" w:cs="Arial"/>
              </w:rPr>
              <w:t xml:space="preserve"> </w:t>
            </w:r>
          </w:p>
          <w:p w14:paraId="6F733FCF" w14:textId="77777777" w:rsidR="00154000" w:rsidRPr="004C7CB4" w:rsidRDefault="00154000" w:rsidP="0055764A">
            <w:pPr>
              <w:spacing w:after="120" w:line="240" w:lineRule="auto"/>
              <w:contextualSpacing/>
              <w:jc w:val="both"/>
              <w:rPr>
                <w:rFonts w:ascii="Arial" w:hAnsi="Arial" w:cs="Arial"/>
              </w:rPr>
            </w:pPr>
          </w:p>
          <w:p w14:paraId="3363CD5B" w14:textId="77777777" w:rsidR="00154000" w:rsidRPr="004C7CB4" w:rsidRDefault="00154000" w:rsidP="0055764A">
            <w:pPr>
              <w:spacing w:after="120" w:line="240" w:lineRule="auto"/>
              <w:contextualSpacing/>
              <w:jc w:val="both"/>
              <w:rPr>
                <w:rFonts w:ascii="Arial" w:eastAsia="Times New Roman" w:hAnsi="Arial" w:cs="Arial"/>
                <w:lang w:val="es-ES" w:eastAsia="es-ES"/>
              </w:rPr>
            </w:pPr>
            <w:r w:rsidRPr="004C7CB4">
              <w:rPr>
                <w:rFonts w:ascii="Arial" w:hAnsi="Arial" w:cs="Arial"/>
              </w:rPr>
              <w:t>Capítulos a seleccionar</w:t>
            </w:r>
          </w:p>
        </w:tc>
      </w:tr>
      <w:tr w:rsidR="003C6757" w:rsidRPr="004C7CB4" w14:paraId="3F839AFF" w14:textId="77777777" w:rsidTr="00D845F9">
        <w:tc>
          <w:tcPr>
            <w:tcW w:w="1134" w:type="dxa"/>
          </w:tcPr>
          <w:p w14:paraId="586D7DF5" w14:textId="77777777" w:rsidR="00154000" w:rsidRPr="004C7CB4" w:rsidRDefault="00154000" w:rsidP="0055764A">
            <w:pPr>
              <w:spacing w:after="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lastRenderedPageBreak/>
              <w:t>11</w:t>
            </w:r>
          </w:p>
        </w:tc>
        <w:tc>
          <w:tcPr>
            <w:tcW w:w="3969" w:type="dxa"/>
          </w:tcPr>
          <w:p w14:paraId="7B85F831" w14:textId="2AB61A18" w:rsidR="00154000" w:rsidRPr="004C7CB4" w:rsidRDefault="00FC5EBA" w:rsidP="00086DDE">
            <w:pPr>
              <w:rPr>
                <w:rFonts w:ascii="Arial" w:hAnsi="Arial" w:cs="Arial"/>
                <w:b/>
                <w:bCs/>
              </w:rPr>
            </w:pPr>
            <w:r w:rsidRPr="004C7CB4">
              <w:rPr>
                <w:rFonts w:ascii="Arial" w:hAnsi="Arial" w:cs="Arial"/>
                <w:b/>
                <w:bCs/>
              </w:rPr>
              <w:t>Unidad</w:t>
            </w:r>
            <w:r w:rsidR="00154000" w:rsidRPr="004C7CB4">
              <w:rPr>
                <w:rFonts w:ascii="Arial" w:hAnsi="Arial" w:cs="Arial"/>
                <w:b/>
                <w:bCs/>
              </w:rPr>
              <w:t xml:space="preserve"> 6.</w:t>
            </w:r>
            <w:r w:rsidR="00086DDE" w:rsidRPr="004C7CB4">
              <w:rPr>
                <w:rFonts w:ascii="Arial" w:hAnsi="Arial" w:cs="Arial"/>
                <w:b/>
                <w:bCs/>
              </w:rPr>
              <w:t xml:space="preserve"> </w:t>
            </w:r>
            <w:r w:rsidR="00154000" w:rsidRPr="004C7CB4">
              <w:rPr>
                <w:rFonts w:ascii="Arial" w:hAnsi="Arial" w:cs="Arial"/>
                <w:b/>
                <w:bCs/>
              </w:rPr>
              <w:t>Teoría del Consumidor</w:t>
            </w:r>
          </w:p>
          <w:p w14:paraId="5D8F67FC" w14:textId="77777777" w:rsidR="00154000" w:rsidRPr="004C7CB4" w:rsidRDefault="00154000" w:rsidP="00CF6A23">
            <w:pPr>
              <w:numPr>
                <w:ilvl w:val="0"/>
                <w:numId w:val="62"/>
              </w:numPr>
              <w:spacing w:after="0" w:line="240" w:lineRule="auto"/>
              <w:ind w:left="709"/>
              <w:jc w:val="both"/>
              <w:rPr>
                <w:rFonts w:ascii="Arial" w:hAnsi="Arial" w:cs="Arial"/>
                <w:bCs/>
              </w:rPr>
            </w:pPr>
            <w:r w:rsidRPr="004C7CB4">
              <w:rPr>
                <w:rFonts w:ascii="Arial" w:hAnsi="Arial" w:cs="Arial"/>
                <w:bCs/>
              </w:rPr>
              <w:t>El comportamiento de los consumidores</w:t>
            </w:r>
          </w:p>
          <w:p w14:paraId="619515DF" w14:textId="77777777" w:rsidR="00154000" w:rsidRPr="004C7CB4" w:rsidRDefault="00154000" w:rsidP="00CF6A23">
            <w:pPr>
              <w:numPr>
                <w:ilvl w:val="0"/>
                <w:numId w:val="62"/>
              </w:numPr>
              <w:spacing w:after="0" w:line="240" w:lineRule="auto"/>
              <w:ind w:left="709"/>
              <w:jc w:val="both"/>
              <w:rPr>
                <w:rFonts w:ascii="Arial" w:hAnsi="Arial" w:cs="Arial"/>
                <w:bCs/>
              </w:rPr>
            </w:pPr>
            <w:r w:rsidRPr="004C7CB4">
              <w:rPr>
                <w:rFonts w:ascii="Arial" w:hAnsi="Arial" w:cs="Arial"/>
                <w:bCs/>
              </w:rPr>
              <w:t>Concepto de utilidad</w:t>
            </w:r>
          </w:p>
          <w:p w14:paraId="2F74F85C" w14:textId="77777777" w:rsidR="00154000" w:rsidRPr="004C7CB4" w:rsidRDefault="00154000" w:rsidP="00CF6A23">
            <w:pPr>
              <w:numPr>
                <w:ilvl w:val="0"/>
                <w:numId w:val="63"/>
              </w:numPr>
              <w:spacing w:after="0" w:line="240" w:lineRule="auto"/>
              <w:ind w:left="709"/>
              <w:jc w:val="both"/>
              <w:rPr>
                <w:rFonts w:ascii="Arial" w:hAnsi="Arial" w:cs="Arial"/>
                <w:bCs/>
              </w:rPr>
            </w:pPr>
            <w:r w:rsidRPr="004C7CB4">
              <w:rPr>
                <w:rFonts w:ascii="Arial" w:hAnsi="Arial" w:cs="Arial"/>
                <w:bCs/>
              </w:rPr>
              <w:t>Método de la utilidad marginal</w:t>
            </w:r>
          </w:p>
          <w:p w14:paraId="3568ADED" w14:textId="77777777" w:rsidR="00154000" w:rsidRPr="004C7CB4" w:rsidRDefault="00154000" w:rsidP="0055764A">
            <w:pPr>
              <w:spacing w:after="0" w:line="240" w:lineRule="auto"/>
              <w:ind w:left="709"/>
              <w:jc w:val="both"/>
              <w:rPr>
                <w:rFonts w:ascii="Arial" w:eastAsia="Times New Roman" w:hAnsi="Arial" w:cs="Arial"/>
                <w:lang w:eastAsia="es-ES"/>
              </w:rPr>
            </w:pPr>
          </w:p>
        </w:tc>
        <w:tc>
          <w:tcPr>
            <w:tcW w:w="4252" w:type="dxa"/>
          </w:tcPr>
          <w:p w14:paraId="3F4E4C39" w14:textId="77777777" w:rsidR="00157D5A" w:rsidRPr="00157D5A" w:rsidRDefault="00157D5A" w:rsidP="0055764A">
            <w:pPr>
              <w:numPr>
                <w:ilvl w:val="0"/>
                <w:numId w:val="9"/>
              </w:numPr>
              <w:spacing w:after="0" w:line="240" w:lineRule="auto"/>
              <w:contextualSpacing/>
              <w:jc w:val="both"/>
              <w:rPr>
                <w:rFonts w:ascii="Arial" w:eastAsia="Times New Roman" w:hAnsi="Arial" w:cs="Arial"/>
                <w:lang w:val="es-ES" w:eastAsia="es-ES"/>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70576AF0" w14:textId="267A5CFE" w:rsidR="00154000" w:rsidRPr="004C7CB4" w:rsidRDefault="00154000" w:rsidP="0055764A">
            <w:pPr>
              <w:numPr>
                <w:ilvl w:val="0"/>
                <w:numId w:val="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w:t>
            </w:r>
          </w:p>
          <w:p w14:paraId="64AE77D0" w14:textId="77777777" w:rsidR="00154000" w:rsidRPr="004C7CB4" w:rsidRDefault="00154000" w:rsidP="0055764A">
            <w:pPr>
              <w:spacing w:after="0" w:line="240" w:lineRule="auto"/>
              <w:contextualSpacing/>
              <w:jc w:val="both"/>
              <w:rPr>
                <w:rFonts w:ascii="Arial" w:eastAsia="Times New Roman" w:hAnsi="Arial" w:cs="Arial"/>
                <w:lang w:val="es-ES" w:eastAsia="es-ES"/>
              </w:rPr>
            </w:pPr>
          </w:p>
          <w:p w14:paraId="143765DE" w14:textId="77777777" w:rsidR="00154000" w:rsidRPr="004C7CB4" w:rsidRDefault="00154000" w:rsidP="00CF6A23">
            <w:pPr>
              <w:pStyle w:val="Prrafodelista"/>
              <w:numPr>
                <w:ilvl w:val="0"/>
                <w:numId w:val="76"/>
              </w:numPr>
              <w:spacing w:after="0" w:line="240" w:lineRule="auto"/>
              <w:jc w:val="both"/>
              <w:rPr>
                <w:rFonts w:ascii="Arial" w:eastAsia="Times New Roman" w:hAnsi="Arial" w:cs="Arial"/>
                <w:b/>
                <w:bCs/>
                <w:lang w:eastAsia="es-ES"/>
              </w:rPr>
            </w:pPr>
            <w:r w:rsidRPr="004C7CB4">
              <w:rPr>
                <w:rFonts w:ascii="Arial" w:eastAsia="Times New Roman" w:hAnsi="Arial" w:cs="Arial"/>
                <w:b/>
                <w:bCs/>
                <w:lang w:eastAsia="es-ES"/>
              </w:rPr>
              <w:t>Modelo-Gráfico 4</w:t>
            </w:r>
          </w:p>
          <w:p w14:paraId="2C4BC06E" w14:textId="77777777" w:rsidR="00154000" w:rsidRPr="004C7CB4" w:rsidRDefault="00154000" w:rsidP="0055764A">
            <w:pPr>
              <w:spacing w:after="0" w:line="240" w:lineRule="auto"/>
              <w:contextualSpacing/>
              <w:jc w:val="both"/>
              <w:rPr>
                <w:rFonts w:ascii="Arial" w:eastAsia="Times New Roman" w:hAnsi="Arial" w:cs="Arial"/>
                <w:b/>
                <w:lang w:val="es-ES" w:eastAsia="es-ES"/>
              </w:rPr>
            </w:pPr>
          </w:p>
          <w:p w14:paraId="7121FA13" w14:textId="77777777" w:rsidR="00154000" w:rsidRPr="004C7CB4" w:rsidRDefault="00154000" w:rsidP="0055764A">
            <w:pPr>
              <w:spacing w:after="0" w:line="240" w:lineRule="auto"/>
              <w:contextualSpacing/>
              <w:jc w:val="both"/>
              <w:rPr>
                <w:rFonts w:ascii="Arial" w:eastAsia="Times New Roman" w:hAnsi="Arial" w:cs="Arial"/>
                <w:b/>
                <w:lang w:val="es-ES" w:eastAsia="es-ES"/>
              </w:rPr>
            </w:pPr>
          </w:p>
        </w:tc>
      </w:tr>
      <w:tr w:rsidR="003C6757" w:rsidRPr="004C7CB4" w14:paraId="17E614E7" w14:textId="77777777" w:rsidTr="00D845F9">
        <w:tc>
          <w:tcPr>
            <w:tcW w:w="1134" w:type="dxa"/>
          </w:tcPr>
          <w:p w14:paraId="36DDF849" w14:textId="77777777" w:rsidR="00154000" w:rsidRPr="004C7CB4" w:rsidRDefault="00154000" w:rsidP="0055764A">
            <w:pPr>
              <w:spacing w:after="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12</w:t>
            </w:r>
          </w:p>
        </w:tc>
        <w:tc>
          <w:tcPr>
            <w:tcW w:w="3969" w:type="dxa"/>
          </w:tcPr>
          <w:p w14:paraId="7C8AE594" w14:textId="2713E60F" w:rsidR="00154000" w:rsidRPr="004C7CB4" w:rsidRDefault="00FC5EBA" w:rsidP="0055764A">
            <w:pPr>
              <w:spacing w:line="240" w:lineRule="auto"/>
              <w:jc w:val="both"/>
              <w:rPr>
                <w:rFonts w:ascii="Arial" w:hAnsi="Arial" w:cs="Arial"/>
                <w:b/>
              </w:rPr>
            </w:pPr>
            <w:r w:rsidRPr="004C7CB4">
              <w:rPr>
                <w:rFonts w:ascii="Arial" w:hAnsi="Arial" w:cs="Arial"/>
                <w:b/>
              </w:rPr>
              <w:t>Unidad</w:t>
            </w:r>
            <w:r w:rsidR="00154000" w:rsidRPr="004C7CB4">
              <w:rPr>
                <w:rFonts w:ascii="Arial" w:hAnsi="Arial" w:cs="Arial"/>
                <w:b/>
              </w:rPr>
              <w:t xml:space="preserve"> 6.</w:t>
            </w:r>
            <w:r w:rsidR="00086DDE" w:rsidRPr="004C7CB4">
              <w:rPr>
                <w:rFonts w:ascii="Arial" w:hAnsi="Arial" w:cs="Arial"/>
                <w:b/>
              </w:rPr>
              <w:t xml:space="preserve"> </w:t>
            </w:r>
            <w:r w:rsidR="00154000" w:rsidRPr="004C7CB4">
              <w:rPr>
                <w:rFonts w:ascii="Arial" w:hAnsi="Arial" w:cs="Arial"/>
                <w:b/>
              </w:rPr>
              <w:t>Teoría del Consumidor</w:t>
            </w:r>
          </w:p>
          <w:p w14:paraId="77964F88" w14:textId="77777777" w:rsidR="00154000" w:rsidRPr="004C7CB4" w:rsidRDefault="00154000" w:rsidP="00CF6A23">
            <w:pPr>
              <w:numPr>
                <w:ilvl w:val="0"/>
                <w:numId w:val="63"/>
              </w:numPr>
              <w:spacing w:after="0" w:line="240" w:lineRule="auto"/>
              <w:ind w:left="709"/>
              <w:jc w:val="both"/>
              <w:rPr>
                <w:rFonts w:ascii="Arial" w:hAnsi="Arial" w:cs="Arial"/>
                <w:bCs/>
              </w:rPr>
            </w:pPr>
            <w:r w:rsidRPr="004C7CB4">
              <w:rPr>
                <w:rFonts w:ascii="Arial" w:hAnsi="Arial" w:cs="Arial"/>
                <w:bCs/>
              </w:rPr>
              <w:t>Supuestos básicos</w:t>
            </w:r>
          </w:p>
          <w:p w14:paraId="5C75FC7B" w14:textId="77777777" w:rsidR="00154000" w:rsidRPr="004C7CB4" w:rsidRDefault="00154000" w:rsidP="00CF6A23">
            <w:pPr>
              <w:numPr>
                <w:ilvl w:val="0"/>
                <w:numId w:val="63"/>
              </w:numPr>
              <w:spacing w:after="0" w:line="240" w:lineRule="auto"/>
              <w:ind w:left="709"/>
              <w:jc w:val="both"/>
              <w:rPr>
                <w:rFonts w:ascii="Arial" w:hAnsi="Arial" w:cs="Arial"/>
                <w:bCs/>
              </w:rPr>
            </w:pPr>
            <w:r w:rsidRPr="004C7CB4">
              <w:rPr>
                <w:rFonts w:ascii="Arial" w:hAnsi="Arial" w:cs="Arial"/>
                <w:bCs/>
              </w:rPr>
              <w:t>Utilidad total y marginal</w:t>
            </w:r>
          </w:p>
          <w:p w14:paraId="3563E010" w14:textId="77777777" w:rsidR="00154000" w:rsidRPr="004C7CB4" w:rsidRDefault="00154000" w:rsidP="0055764A">
            <w:pPr>
              <w:spacing w:after="0" w:line="240" w:lineRule="auto"/>
              <w:ind w:left="709"/>
              <w:jc w:val="both"/>
              <w:rPr>
                <w:rFonts w:ascii="Arial" w:eastAsia="Times New Roman" w:hAnsi="Arial" w:cs="Arial"/>
                <w:lang w:val="es-ES" w:eastAsia="es-ES"/>
              </w:rPr>
            </w:pPr>
          </w:p>
        </w:tc>
        <w:tc>
          <w:tcPr>
            <w:tcW w:w="4252" w:type="dxa"/>
          </w:tcPr>
          <w:p w14:paraId="101A7A35" w14:textId="77777777" w:rsidR="00157D5A" w:rsidRPr="00157D5A"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79730B3E" w14:textId="731F3AAA" w:rsidR="00154000" w:rsidRPr="004C7CB4" w:rsidRDefault="00154000"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w:t>
            </w:r>
          </w:p>
          <w:p w14:paraId="4D835171" w14:textId="77777777" w:rsidR="00154000" w:rsidRPr="004C7CB4" w:rsidRDefault="00154000"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Prácticas y ejercicios en clase acorde con los temas de la Unidad que se estudia.</w:t>
            </w:r>
          </w:p>
          <w:p w14:paraId="41D84912" w14:textId="77777777" w:rsidR="00154000" w:rsidRPr="004C7CB4" w:rsidRDefault="00154000" w:rsidP="0055764A">
            <w:pPr>
              <w:spacing w:after="0" w:line="240" w:lineRule="auto"/>
              <w:ind w:left="280"/>
              <w:contextualSpacing/>
              <w:jc w:val="both"/>
              <w:rPr>
                <w:rFonts w:ascii="Arial" w:eastAsia="Times New Roman" w:hAnsi="Arial" w:cs="Arial"/>
                <w:lang w:val="es-ES" w:eastAsia="es-ES"/>
              </w:rPr>
            </w:pPr>
          </w:p>
          <w:p w14:paraId="21781C65" w14:textId="77777777" w:rsidR="00154000" w:rsidRPr="004C7CB4" w:rsidRDefault="00154000" w:rsidP="0055764A">
            <w:pPr>
              <w:spacing w:line="240" w:lineRule="auto"/>
              <w:jc w:val="both"/>
              <w:rPr>
                <w:rFonts w:ascii="Arial" w:hAnsi="Arial" w:cs="Arial"/>
                <w:b/>
              </w:rPr>
            </w:pPr>
            <w:r w:rsidRPr="004C7CB4">
              <w:rPr>
                <w:rFonts w:ascii="Arial" w:hAnsi="Arial" w:cs="Arial"/>
                <w:b/>
              </w:rPr>
              <w:t>Avance sobre el abordaje del Proyecto Final</w:t>
            </w:r>
          </w:p>
        </w:tc>
      </w:tr>
      <w:tr w:rsidR="003C6757" w:rsidRPr="004C7CB4" w14:paraId="060C01D4" w14:textId="77777777" w:rsidTr="00D845F9">
        <w:tc>
          <w:tcPr>
            <w:tcW w:w="1134" w:type="dxa"/>
          </w:tcPr>
          <w:p w14:paraId="70BC9CF5" w14:textId="77777777" w:rsidR="00154000" w:rsidRPr="004C7CB4" w:rsidRDefault="00154000" w:rsidP="0055764A">
            <w:pPr>
              <w:spacing w:after="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13</w:t>
            </w:r>
          </w:p>
        </w:tc>
        <w:tc>
          <w:tcPr>
            <w:tcW w:w="3969" w:type="dxa"/>
          </w:tcPr>
          <w:p w14:paraId="0EDE684E" w14:textId="416D9109" w:rsidR="00154000" w:rsidRPr="004C7CB4" w:rsidRDefault="00FC5EBA" w:rsidP="0055764A">
            <w:pPr>
              <w:spacing w:line="240" w:lineRule="auto"/>
              <w:jc w:val="both"/>
              <w:rPr>
                <w:rFonts w:ascii="Arial" w:hAnsi="Arial" w:cs="Arial"/>
                <w:b/>
              </w:rPr>
            </w:pPr>
            <w:r w:rsidRPr="004C7CB4">
              <w:rPr>
                <w:rFonts w:ascii="Arial" w:hAnsi="Arial" w:cs="Arial"/>
                <w:b/>
              </w:rPr>
              <w:t>Unidad</w:t>
            </w:r>
            <w:r w:rsidR="00154000" w:rsidRPr="004C7CB4">
              <w:rPr>
                <w:rFonts w:ascii="Arial" w:hAnsi="Arial" w:cs="Arial"/>
                <w:b/>
              </w:rPr>
              <w:t xml:space="preserve"> 6.</w:t>
            </w:r>
            <w:r w:rsidR="00086DDE" w:rsidRPr="004C7CB4">
              <w:rPr>
                <w:rFonts w:ascii="Arial" w:hAnsi="Arial" w:cs="Arial"/>
                <w:b/>
              </w:rPr>
              <w:t xml:space="preserve"> </w:t>
            </w:r>
            <w:r w:rsidR="00154000" w:rsidRPr="004C7CB4">
              <w:rPr>
                <w:rFonts w:ascii="Arial" w:hAnsi="Arial" w:cs="Arial"/>
                <w:b/>
              </w:rPr>
              <w:t>Teoría del Consumidor</w:t>
            </w:r>
          </w:p>
          <w:p w14:paraId="05543136" w14:textId="77777777" w:rsidR="00154000" w:rsidRPr="004C7CB4" w:rsidRDefault="00154000" w:rsidP="00CF6A23">
            <w:pPr>
              <w:numPr>
                <w:ilvl w:val="0"/>
                <w:numId w:val="63"/>
              </w:numPr>
              <w:spacing w:after="0" w:line="240" w:lineRule="auto"/>
              <w:ind w:left="709"/>
              <w:jc w:val="both"/>
              <w:rPr>
                <w:rFonts w:ascii="Arial" w:hAnsi="Arial" w:cs="Arial"/>
                <w:bCs/>
              </w:rPr>
            </w:pPr>
            <w:r w:rsidRPr="004C7CB4">
              <w:rPr>
                <w:rFonts w:ascii="Arial" w:hAnsi="Arial" w:cs="Arial"/>
                <w:bCs/>
              </w:rPr>
              <w:t>Elección del consumidor. Curvas de indiferencia y restricción presupuestaria</w:t>
            </w:r>
          </w:p>
          <w:p w14:paraId="09F092ED" w14:textId="77777777" w:rsidR="00154000" w:rsidRPr="004C7CB4" w:rsidRDefault="00154000" w:rsidP="00CF6A23">
            <w:pPr>
              <w:numPr>
                <w:ilvl w:val="0"/>
                <w:numId w:val="63"/>
              </w:numPr>
              <w:spacing w:after="0" w:line="240" w:lineRule="auto"/>
              <w:ind w:left="709"/>
              <w:jc w:val="both"/>
              <w:rPr>
                <w:rFonts w:ascii="Arial" w:hAnsi="Arial" w:cs="Arial"/>
                <w:bCs/>
              </w:rPr>
            </w:pPr>
            <w:r w:rsidRPr="004C7CB4">
              <w:rPr>
                <w:rFonts w:ascii="Arial" w:hAnsi="Arial" w:cs="Arial"/>
                <w:bCs/>
              </w:rPr>
              <w:lastRenderedPageBreak/>
              <w:t xml:space="preserve">La curva de demanda individual y de mercado </w:t>
            </w:r>
          </w:p>
        </w:tc>
        <w:tc>
          <w:tcPr>
            <w:tcW w:w="4252" w:type="dxa"/>
          </w:tcPr>
          <w:p w14:paraId="6281EDA8" w14:textId="77777777" w:rsidR="00157D5A" w:rsidRPr="00157D5A"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157D5A">
              <w:rPr>
                <w:rFonts w:ascii="Arial" w:hAnsi="Arial" w:cs="Arial"/>
                <w:color w:val="2F5496" w:themeColor="accent1" w:themeShade="BF"/>
              </w:rPr>
              <w:lastRenderedPageBreak/>
              <w:t xml:space="preserve">Explicación teórica y práctica por parte del docente. Desarrollo de prácticas ABP formativas no sumativas para </w:t>
            </w:r>
            <w:r w:rsidRPr="00157D5A">
              <w:rPr>
                <w:rFonts w:ascii="Arial" w:hAnsi="Arial" w:cs="Arial"/>
                <w:color w:val="2F5496" w:themeColor="accent1" w:themeShade="BF"/>
              </w:rPr>
              <w:lastRenderedPageBreak/>
              <w:t xml:space="preserve">integrar el conocimiento durante la clase.  </w:t>
            </w:r>
          </w:p>
          <w:p w14:paraId="7CF32542" w14:textId="61C1CA7C" w:rsidR="00154000" w:rsidRPr="004C7CB4" w:rsidRDefault="00154000"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w:t>
            </w:r>
          </w:p>
          <w:p w14:paraId="16E95615" w14:textId="77777777" w:rsidR="00154000" w:rsidRPr="004C7CB4" w:rsidRDefault="00154000"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t xml:space="preserve">Prácticas y ejercicios en clase acorde con los temas de la Unidad que se estudia. </w:t>
            </w:r>
          </w:p>
          <w:p w14:paraId="109815E9" w14:textId="77777777" w:rsidR="00154000" w:rsidRPr="004C7CB4" w:rsidRDefault="00154000" w:rsidP="0055764A">
            <w:pPr>
              <w:spacing w:line="240" w:lineRule="auto"/>
              <w:jc w:val="both"/>
              <w:rPr>
                <w:rFonts w:ascii="Arial" w:hAnsi="Arial" w:cs="Arial"/>
                <w:b/>
                <w:bCs/>
              </w:rPr>
            </w:pPr>
            <w:r w:rsidRPr="004C7CB4">
              <w:rPr>
                <w:rFonts w:ascii="Arial" w:hAnsi="Arial" w:cs="Arial"/>
                <w:b/>
                <w:bCs/>
              </w:rPr>
              <w:t>Avance sobre el abordaje del Proyecto Final</w:t>
            </w:r>
          </w:p>
          <w:p w14:paraId="358D3A8D" w14:textId="77777777" w:rsidR="00154000" w:rsidRPr="004C7CB4" w:rsidRDefault="00154000" w:rsidP="0055764A">
            <w:pPr>
              <w:spacing w:after="120" w:line="240" w:lineRule="auto"/>
              <w:contextualSpacing/>
              <w:jc w:val="both"/>
              <w:rPr>
                <w:rFonts w:ascii="Arial" w:eastAsia="Times New Roman" w:hAnsi="Arial" w:cs="Arial"/>
                <w:lang w:eastAsia="es-ES"/>
              </w:rPr>
            </w:pPr>
          </w:p>
        </w:tc>
      </w:tr>
      <w:tr w:rsidR="003C6757" w:rsidRPr="004C7CB4" w14:paraId="551658AB" w14:textId="77777777" w:rsidTr="00D845F9">
        <w:tc>
          <w:tcPr>
            <w:tcW w:w="1134" w:type="dxa"/>
          </w:tcPr>
          <w:p w14:paraId="15AEC3E3" w14:textId="77777777" w:rsidR="00154000" w:rsidRPr="004C7CB4" w:rsidRDefault="00154000" w:rsidP="0055764A">
            <w:pPr>
              <w:spacing w:after="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lastRenderedPageBreak/>
              <w:t>14</w:t>
            </w:r>
          </w:p>
        </w:tc>
        <w:tc>
          <w:tcPr>
            <w:tcW w:w="3969" w:type="dxa"/>
          </w:tcPr>
          <w:p w14:paraId="6C9D92D6" w14:textId="77777777" w:rsidR="00154000" w:rsidRPr="004C7CB4" w:rsidRDefault="00154000" w:rsidP="0055764A">
            <w:pPr>
              <w:widowControl w:val="0"/>
              <w:tabs>
                <w:tab w:val="left" w:pos="284"/>
              </w:tabs>
              <w:suppressAutoHyphens/>
              <w:autoSpaceDE w:val="0"/>
              <w:autoSpaceDN w:val="0"/>
              <w:spacing w:after="0" w:line="240" w:lineRule="auto"/>
              <w:contextualSpacing/>
              <w:jc w:val="both"/>
              <w:rPr>
                <w:rFonts w:ascii="Arial" w:eastAsia="Times New Roman" w:hAnsi="Arial" w:cs="Arial"/>
                <w:lang w:val="es-ES" w:eastAsia="es-ES"/>
              </w:rPr>
            </w:pPr>
            <w:r w:rsidRPr="004C7CB4">
              <w:rPr>
                <w:rFonts w:ascii="Arial" w:eastAsia="Times New Roman" w:hAnsi="Arial" w:cs="Arial"/>
                <w:b/>
                <w:lang w:val="es-ES" w:eastAsia="es-ES"/>
              </w:rPr>
              <w:t>Presentación Proyecto Final</w:t>
            </w:r>
            <w:r w:rsidRPr="004C7CB4">
              <w:rPr>
                <w:rFonts w:ascii="Arial" w:eastAsia="Times New Roman" w:hAnsi="Arial" w:cs="Arial"/>
                <w:spacing w:val="-3"/>
                <w:lang w:val="es-ES_tradnl" w:eastAsia="es-ES"/>
              </w:rPr>
              <w:t xml:space="preserve"> </w:t>
            </w:r>
          </w:p>
        </w:tc>
        <w:tc>
          <w:tcPr>
            <w:tcW w:w="4252" w:type="dxa"/>
          </w:tcPr>
          <w:p w14:paraId="7416FE7F" w14:textId="77777777" w:rsidR="00154000" w:rsidRPr="004C7CB4" w:rsidRDefault="00154000"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Dialogo reflexivo con los estudiantes-docente.</w:t>
            </w:r>
          </w:p>
          <w:p w14:paraId="312E3790" w14:textId="77777777" w:rsidR="00154000" w:rsidRPr="004C7CB4" w:rsidRDefault="00154000" w:rsidP="0055764A">
            <w:pPr>
              <w:numPr>
                <w:ilvl w:val="0"/>
                <w:numId w:val="9"/>
              </w:numPr>
              <w:spacing w:after="0" w:line="240" w:lineRule="auto"/>
              <w:ind w:left="280" w:hanging="280"/>
              <w:contextualSpacing/>
              <w:jc w:val="both"/>
              <w:rPr>
                <w:rFonts w:ascii="Arial" w:eastAsia="Times New Roman" w:hAnsi="Arial" w:cs="Arial"/>
                <w:b/>
                <w:lang w:val="es-ES" w:eastAsia="es-ES"/>
              </w:rPr>
            </w:pPr>
            <w:r w:rsidRPr="004C7CB4">
              <w:rPr>
                <w:rFonts w:ascii="Arial" w:eastAsia="Times New Roman" w:hAnsi="Arial" w:cs="Arial"/>
                <w:b/>
                <w:lang w:val="es-ES" w:eastAsia="es-ES"/>
              </w:rPr>
              <w:t xml:space="preserve">Casos de ética profesional en contextos reales </w:t>
            </w:r>
          </w:p>
        </w:tc>
      </w:tr>
      <w:tr w:rsidR="00154000" w:rsidRPr="004C7CB4" w14:paraId="3FF472B2" w14:textId="77777777" w:rsidTr="00D845F9">
        <w:tc>
          <w:tcPr>
            <w:tcW w:w="1134" w:type="dxa"/>
          </w:tcPr>
          <w:p w14:paraId="55546B4A" w14:textId="77777777" w:rsidR="00154000" w:rsidRPr="004C7CB4" w:rsidRDefault="00154000" w:rsidP="0055764A">
            <w:pPr>
              <w:spacing w:after="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15</w:t>
            </w:r>
          </w:p>
        </w:tc>
        <w:tc>
          <w:tcPr>
            <w:tcW w:w="3969" w:type="dxa"/>
          </w:tcPr>
          <w:p w14:paraId="22A4E78D" w14:textId="77777777" w:rsidR="00154000" w:rsidRPr="004C7CB4" w:rsidRDefault="00154000" w:rsidP="0055764A">
            <w:pPr>
              <w:spacing w:after="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Presentación Proyecto Final</w:t>
            </w:r>
          </w:p>
        </w:tc>
        <w:tc>
          <w:tcPr>
            <w:tcW w:w="4252" w:type="dxa"/>
          </w:tcPr>
          <w:p w14:paraId="2B53D4C1" w14:textId="77777777" w:rsidR="00154000" w:rsidRPr="004C7CB4" w:rsidRDefault="00154000" w:rsidP="0055764A">
            <w:pPr>
              <w:spacing w:line="240" w:lineRule="auto"/>
              <w:jc w:val="both"/>
              <w:rPr>
                <w:rFonts w:ascii="Arial" w:hAnsi="Arial" w:cs="Arial"/>
                <w:b/>
              </w:rPr>
            </w:pPr>
            <w:r w:rsidRPr="004C7CB4">
              <w:rPr>
                <w:rFonts w:ascii="Arial" w:hAnsi="Arial" w:cs="Arial"/>
                <w:b/>
              </w:rPr>
              <w:t>Presentación del Proyecto Final:</w:t>
            </w:r>
            <w:r w:rsidRPr="004C7CB4">
              <w:rPr>
                <w:rFonts w:ascii="Arial" w:eastAsia="Times New Roman" w:hAnsi="Arial" w:cs="Arial"/>
                <w:b/>
                <w:lang w:val="es-ES" w:eastAsia="es-ES"/>
              </w:rPr>
              <w:t xml:space="preserve"> </w:t>
            </w:r>
            <w:r w:rsidRPr="004C7CB4">
              <w:rPr>
                <w:rFonts w:ascii="Arial" w:hAnsi="Arial" w:cs="Arial"/>
                <w:b/>
                <w:lang w:val="es-ES"/>
              </w:rPr>
              <w:t>Informe final: cambios que afectan la producción óptima y la maximización de las utilidades de los consumidores en un sector económico particular preseleccionado.</w:t>
            </w:r>
          </w:p>
          <w:p w14:paraId="4A15C35C" w14:textId="77777777" w:rsidR="00154000" w:rsidRPr="004C7CB4" w:rsidRDefault="00154000" w:rsidP="0055764A">
            <w:pPr>
              <w:numPr>
                <w:ilvl w:val="0"/>
                <w:numId w:val="9"/>
              </w:numPr>
              <w:spacing w:after="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Cierre del curso con reflexiones por parte del docente y los estudiantes. </w:t>
            </w:r>
          </w:p>
        </w:tc>
      </w:tr>
    </w:tbl>
    <w:p w14:paraId="1FE0DB13" w14:textId="77777777" w:rsidR="00154000" w:rsidRPr="004C7CB4" w:rsidRDefault="00154000" w:rsidP="0055764A">
      <w:pPr>
        <w:spacing w:after="120" w:line="240" w:lineRule="auto"/>
        <w:jc w:val="both"/>
        <w:rPr>
          <w:rFonts w:ascii="Arial" w:hAnsi="Arial" w:cs="Arial"/>
          <w:b/>
        </w:rPr>
      </w:pPr>
    </w:p>
    <w:p w14:paraId="5D77ADB5" w14:textId="77777777" w:rsidR="00D845F9" w:rsidRPr="004C7CB4" w:rsidRDefault="00D845F9" w:rsidP="00D845F9">
      <w:pPr>
        <w:spacing w:before="120" w:after="120" w:line="240" w:lineRule="auto"/>
        <w:contextualSpacing/>
        <w:jc w:val="both"/>
        <w:rPr>
          <w:rFonts w:ascii="Arial" w:eastAsia="Calibri" w:hAnsi="Arial" w:cs="Arial"/>
          <w:b/>
          <w:spacing w:val="2"/>
          <w:lang w:val="es-ES"/>
        </w:rPr>
      </w:pPr>
      <w:r w:rsidRPr="004C7CB4">
        <w:rPr>
          <w:rFonts w:ascii="Arial" w:eastAsia="Calibri" w:hAnsi="Arial" w:cs="Arial"/>
          <w:b/>
          <w:spacing w:val="2"/>
          <w:lang w:val="es-ES"/>
        </w:rPr>
        <w:t>RÚBRICAS</w:t>
      </w:r>
    </w:p>
    <w:p w14:paraId="534FEBEB" w14:textId="77777777" w:rsidR="00D845F9" w:rsidRPr="004C7CB4" w:rsidRDefault="00D845F9" w:rsidP="00D845F9">
      <w:pPr>
        <w:spacing w:before="120" w:after="120" w:line="240" w:lineRule="auto"/>
        <w:contextualSpacing/>
        <w:jc w:val="both"/>
        <w:rPr>
          <w:rFonts w:ascii="Arial" w:eastAsia="MS Mincho" w:hAnsi="Arial" w:cs="Arial"/>
          <w:b/>
          <w:bCs/>
        </w:rPr>
      </w:pPr>
      <w:r w:rsidRPr="004C7CB4">
        <w:rPr>
          <w:rFonts w:ascii="Arial" w:eastAsia="MS Mincho" w:hAnsi="Arial" w:cs="Arial"/>
          <w:b/>
          <w:bCs/>
        </w:rPr>
        <w:t>Rúbrica para Evaluar Mapas Mentales (</w:t>
      </w:r>
      <w:r w:rsidRPr="004C7CB4">
        <w:rPr>
          <w:rFonts w:ascii="Arial" w:eastAsia="MS Mincho" w:hAnsi="Arial" w:cs="Arial"/>
          <w:b/>
          <w:bCs/>
          <w:lang w:val="es-419"/>
        </w:rPr>
        <w:t>5 cada uno</w:t>
      </w:r>
      <w:r w:rsidRPr="004C7CB4">
        <w:rPr>
          <w:rFonts w:ascii="Arial" w:eastAsia="MS Mincho" w:hAnsi="Arial" w:cs="Arial"/>
          <w:b/>
          <w:bCs/>
        </w:rPr>
        <w:t>%)</w:t>
      </w:r>
    </w:p>
    <w:p w14:paraId="3C1A772E" w14:textId="77777777" w:rsidR="00D845F9" w:rsidRPr="004C7CB4" w:rsidRDefault="00D845F9" w:rsidP="00D845F9">
      <w:pPr>
        <w:spacing w:before="120" w:after="120" w:line="240" w:lineRule="auto"/>
        <w:contextualSpacing/>
        <w:jc w:val="both"/>
        <w:rPr>
          <w:rFonts w:ascii="Arial" w:eastAsia="MS Mincho" w:hAnsi="Arial" w:cs="Arial"/>
          <w:b/>
          <w:bCs/>
        </w:rPr>
      </w:pPr>
    </w:p>
    <w:p w14:paraId="5E5AED43" w14:textId="77777777" w:rsidR="00D845F9" w:rsidRPr="004C7CB4" w:rsidRDefault="00D845F9" w:rsidP="00D845F9">
      <w:pPr>
        <w:spacing w:line="240" w:lineRule="auto"/>
        <w:jc w:val="both"/>
        <w:rPr>
          <w:rFonts w:ascii="Arial" w:hAnsi="Arial" w:cs="Arial"/>
          <w:lang w:bidi="en-US"/>
        </w:rPr>
      </w:pPr>
      <w:r w:rsidRPr="004C7CB4">
        <w:rPr>
          <w:rFonts w:ascii="Arial" w:hAnsi="Arial" w:cs="Arial"/>
          <w:lang w:bidi="en-US"/>
        </w:rPr>
        <w:t xml:space="preserve">Los mapas mentales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Esta involucra tanto las asociaciones lógicas como las emociones que despiertan los objetos. El estudiante realiza lecturas asignadas, revisa videos y los resume utilizando un mínimo de palabras clave o mejor aún imágenes. </w:t>
      </w:r>
    </w:p>
    <w:p w14:paraId="614CFD1A" w14:textId="77777777" w:rsidR="00D845F9" w:rsidRPr="004C7CB4" w:rsidRDefault="00D845F9" w:rsidP="00D845F9">
      <w:pPr>
        <w:spacing w:line="240" w:lineRule="auto"/>
        <w:jc w:val="both"/>
        <w:rPr>
          <w:rFonts w:ascii="Arial" w:hAnsi="Arial" w:cs="Arial"/>
          <w:lang w:bidi="en-US"/>
        </w:rPr>
      </w:pPr>
      <w:r w:rsidRPr="004C7CB4">
        <w:rPr>
          <w:rFonts w:ascii="Arial" w:hAnsi="Arial" w:cs="Arial"/>
          <w:lang w:bidi="en-US"/>
        </w:rPr>
        <w:t>La idea central debe estar representada con una imagen clara y poderosa que sintetice el tema general del mapa mental. Esta actividad permite disponer de un conocimiento general de los principales conceptos que se requieren dominar en el curso. Se intercalan semanas para que en una primera semana se discuta el tema por parte del profesor con lecturas de capítulos asignadas y la siguiente cada grupo de estudiantes presente el mapa conceptual del tema respectivo. Se realizan 4 mapas mentales con un valor de 5% cada uno, en donde se evalúan los siguientes temas:</w:t>
      </w:r>
    </w:p>
    <w:p w14:paraId="6196BF83" w14:textId="77777777" w:rsidR="00D845F9" w:rsidRPr="004C7CB4" w:rsidRDefault="00D845F9" w:rsidP="00D845F9">
      <w:pPr>
        <w:pStyle w:val="Prrafodelista"/>
        <w:numPr>
          <w:ilvl w:val="0"/>
          <w:numId w:val="52"/>
        </w:numPr>
        <w:spacing w:after="200" w:line="240" w:lineRule="auto"/>
        <w:jc w:val="both"/>
        <w:rPr>
          <w:rFonts w:ascii="Arial" w:eastAsiaTheme="minorEastAsia" w:hAnsi="Arial" w:cs="Arial"/>
          <w:lang w:val="es-PY"/>
        </w:rPr>
      </w:pPr>
      <w:r w:rsidRPr="004C7CB4">
        <w:rPr>
          <w:rFonts w:ascii="Arial" w:hAnsi="Arial" w:cs="Arial"/>
        </w:rPr>
        <w:t xml:space="preserve">Mapa mental 1 </w:t>
      </w:r>
      <w:r w:rsidRPr="004C7CB4">
        <w:rPr>
          <w:rFonts w:ascii="Arial" w:hAnsi="Arial" w:cs="Arial"/>
          <w:b/>
        </w:rPr>
        <w:t>Oferta y Demanda</w:t>
      </w:r>
      <w:r w:rsidRPr="004C7CB4">
        <w:rPr>
          <w:rFonts w:ascii="Arial" w:hAnsi="Arial" w:cs="Arial"/>
        </w:rPr>
        <w:t xml:space="preserve"> donde se identifiquen sus determinantes más</w:t>
      </w:r>
      <w:r w:rsidRPr="004C7CB4">
        <w:rPr>
          <w:rFonts w:ascii="Arial" w:hAnsi="Arial" w:cs="Arial"/>
          <w:lang w:val="es-PY"/>
        </w:rPr>
        <w:t xml:space="preserve"> relevantes, los factores que influyen en su comportamiento, y las relaciones que existen entre sí, utilizando la teoría económica relevante.</w:t>
      </w:r>
    </w:p>
    <w:p w14:paraId="6F3DE219" w14:textId="77777777" w:rsidR="00D845F9" w:rsidRPr="004C7CB4" w:rsidRDefault="00D845F9" w:rsidP="00D845F9">
      <w:pPr>
        <w:pStyle w:val="Prrafodelista"/>
        <w:numPr>
          <w:ilvl w:val="0"/>
          <w:numId w:val="52"/>
        </w:numPr>
        <w:spacing w:after="200" w:line="240" w:lineRule="auto"/>
        <w:jc w:val="both"/>
        <w:rPr>
          <w:rFonts w:ascii="Arial" w:eastAsiaTheme="minorEastAsia" w:hAnsi="Arial" w:cs="Arial"/>
          <w:lang w:val="es-PY"/>
        </w:rPr>
      </w:pPr>
      <w:r w:rsidRPr="004C7CB4">
        <w:rPr>
          <w:rFonts w:ascii="Arial" w:hAnsi="Arial" w:cs="Arial"/>
        </w:rPr>
        <w:t xml:space="preserve">Mapa mental 2 </w:t>
      </w:r>
      <w:r w:rsidRPr="004C7CB4">
        <w:rPr>
          <w:rFonts w:ascii="Arial" w:hAnsi="Arial" w:cs="Arial"/>
          <w:b/>
        </w:rPr>
        <w:t>Producción y sus Costos</w:t>
      </w:r>
      <w:r w:rsidRPr="004C7CB4">
        <w:rPr>
          <w:rFonts w:ascii="Arial" w:hAnsi="Arial" w:cs="Arial"/>
        </w:rPr>
        <w:t xml:space="preserve"> donde se identifiquen </w:t>
      </w:r>
      <w:r w:rsidRPr="004C7CB4">
        <w:rPr>
          <w:rFonts w:ascii="Arial" w:hAnsi="Arial" w:cs="Arial"/>
          <w:lang w:val="es-PY"/>
        </w:rPr>
        <w:t>los factores que influyen en su comportamiento, y las relaciones que existen entre sí, utilizando la teoría económica relevante.</w:t>
      </w:r>
    </w:p>
    <w:p w14:paraId="3417CD4C" w14:textId="77777777" w:rsidR="00D845F9" w:rsidRPr="004C7CB4" w:rsidRDefault="00D845F9" w:rsidP="00D845F9">
      <w:pPr>
        <w:pStyle w:val="Prrafodelista"/>
        <w:numPr>
          <w:ilvl w:val="0"/>
          <w:numId w:val="52"/>
        </w:numPr>
        <w:spacing w:after="200" w:line="240" w:lineRule="auto"/>
        <w:jc w:val="both"/>
        <w:rPr>
          <w:rFonts w:ascii="Arial" w:eastAsiaTheme="minorEastAsia" w:hAnsi="Arial" w:cs="Arial"/>
          <w:lang w:val="es-PY"/>
        </w:rPr>
      </w:pPr>
      <w:r w:rsidRPr="004C7CB4">
        <w:rPr>
          <w:rFonts w:ascii="Arial" w:hAnsi="Arial" w:cs="Arial"/>
        </w:rPr>
        <w:lastRenderedPageBreak/>
        <w:t xml:space="preserve">Mapa mental 3 </w:t>
      </w:r>
      <w:r w:rsidRPr="004C7CB4">
        <w:rPr>
          <w:rFonts w:ascii="Arial" w:hAnsi="Arial" w:cs="Arial"/>
          <w:b/>
        </w:rPr>
        <w:t>Equilibrio en la Empresa</w:t>
      </w:r>
      <w:r w:rsidRPr="004C7CB4">
        <w:rPr>
          <w:rFonts w:ascii="Arial" w:hAnsi="Arial" w:cs="Arial"/>
        </w:rPr>
        <w:t xml:space="preserve"> donde se identifiquen </w:t>
      </w:r>
      <w:r w:rsidRPr="004C7CB4">
        <w:rPr>
          <w:rFonts w:ascii="Arial" w:hAnsi="Arial" w:cs="Arial"/>
          <w:lang w:val="es-PY"/>
        </w:rPr>
        <w:t>los determinantes que influyen en su interacción, utilizando la teoría económica relevante</w:t>
      </w:r>
    </w:p>
    <w:p w14:paraId="102BABF6" w14:textId="77777777" w:rsidR="00D845F9" w:rsidRPr="004C7CB4" w:rsidRDefault="00D845F9" w:rsidP="00D845F9">
      <w:pPr>
        <w:pStyle w:val="Prrafodelista"/>
        <w:numPr>
          <w:ilvl w:val="0"/>
          <w:numId w:val="52"/>
        </w:numPr>
        <w:spacing w:after="200" w:line="240" w:lineRule="auto"/>
        <w:jc w:val="both"/>
        <w:rPr>
          <w:rFonts w:ascii="Arial" w:eastAsiaTheme="minorEastAsia" w:hAnsi="Arial" w:cs="Arial"/>
          <w:lang w:val="es-PY"/>
        </w:rPr>
      </w:pPr>
      <w:r w:rsidRPr="004C7CB4">
        <w:rPr>
          <w:rFonts w:ascii="Arial" w:hAnsi="Arial" w:cs="Arial"/>
        </w:rPr>
        <w:t xml:space="preserve">Mapa mental 4 </w:t>
      </w:r>
      <w:r w:rsidRPr="004C7CB4">
        <w:rPr>
          <w:rFonts w:ascii="Arial" w:hAnsi="Arial" w:cs="Arial"/>
          <w:b/>
        </w:rPr>
        <w:t>Comportamiento del Consumidor y la Maximización de sus Utilidades</w:t>
      </w:r>
      <w:r w:rsidRPr="004C7CB4">
        <w:rPr>
          <w:rFonts w:ascii="Arial" w:hAnsi="Arial" w:cs="Arial"/>
        </w:rPr>
        <w:t xml:space="preserve"> donde se identifiquen</w:t>
      </w:r>
      <w:r w:rsidRPr="004C7CB4">
        <w:rPr>
          <w:rFonts w:ascii="Arial" w:hAnsi="Arial" w:cs="Arial"/>
          <w:lang w:val="es-PY"/>
        </w:rPr>
        <w:t xml:space="preserve"> los factores que influyen y las relaciones que existen entre sí, utilizando la teoría económica relevante (Actividad en inglés)</w:t>
      </w:r>
    </w:p>
    <w:p w14:paraId="7670BD8D" w14:textId="77777777" w:rsidR="00D845F9" w:rsidRPr="004C7CB4" w:rsidRDefault="00D845F9" w:rsidP="00D845F9">
      <w:pPr>
        <w:spacing w:line="240" w:lineRule="auto"/>
        <w:jc w:val="both"/>
        <w:rPr>
          <w:rFonts w:ascii="Arial" w:hAnsi="Arial" w:cs="Arial"/>
          <w:bCs/>
        </w:rPr>
      </w:pPr>
      <w:r w:rsidRPr="004C7CB4">
        <w:rPr>
          <w:rFonts w:ascii="Arial" w:hAnsi="Arial" w:cs="Arial"/>
          <w:bCs/>
        </w:rPr>
        <w:t>Estos deberán ser entregados en las semanas asignadas en el cronograma, siguiendo las indicaciones dadas:</w:t>
      </w:r>
    </w:p>
    <w:p w14:paraId="5E24CB79" w14:textId="77777777" w:rsidR="00D845F9" w:rsidRPr="004C7CB4" w:rsidRDefault="00D845F9" w:rsidP="00D845F9">
      <w:pPr>
        <w:pStyle w:val="Prrafodelista"/>
        <w:numPr>
          <w:ilvl w:val="0"/>
          <w:numId w:val="27"/>
        </w:numPr>
        <w:spacing w:line="240" w:lineRule="auto"/>
        <w:jc w:val="both"/>
        <w:rPr>
          <w:rFonts w:ascii="Arial" w:hAnsi="Arial" w:cs="Arial"/>
        </w:rPr>
      </w:pPr>
      <w:r w:rsidRPr="004C7CB4">
        <w:rPr>
          <w:rFonts w:ascii="Arial" w:hAnsi="Arial" w:cs="Arial"/>
        </w:rPr>
        <w:t>Presentar un mapa mental de la lectura asignada, donde se muestre el concepto central, las ramas y flechas que enlazan la idea o tema central con ideas relacionadas o subtemas.</w:t>
      </w:r>
    </w:p>
    <w:p w14:paraId="449EC789" w14:textId="77777777" w:rsidR="00D845F9" w:rsidRPr="004C7CB4" w:rsidRDefault="00D845F9" w:rsidP="00D845F9">
      <w:pPr>
        <w:pStyle w:val="Prrafodelista"/>
        <w:numPr>
          <w:ilvl w:val="0"/>
          <w:numId w:val="27"/>
        </w:numPr>
        <w:spacing w:line="240" w:lineRule="auto"/>
        <w:jc w:val="both"/>
        <w:rPr>
          <w:rFonts w:ascii="Arial" w:hAnsi="Arial" w:cs="Arial"/>
        </w:rPr>
      </w:pPr>
      <w:r w:rsidRPr="004C7CB4">
        <w:rPr>
          <w:rFonts w:ascii="Arial" w:hAnsi="Arial" w:cs="Arial"/>
          <w:lang w:val="es-419"/>
        </w:rPr>
        <w:t>Presentar los temas y subtemas de manera que estén articulados y jerarquizados según el sentido de las manecillas del reloj.</w:t>
      </w:r>
    </w:p>
    <w:p w14:paraId="1A599FCC" w14:textId="77777777" w:rsidR="00D845F9" w:rsidRPr="004C7CB4" w:rsidRDefault="00D845F9" w:rsidP="00D845F9">
      <w:pPr>
        <w:pStyle w:val="Prrafodelista"/>
        <w:numPr>
          <w:ilvl w:val="0"/>
          <w:numId w:val="27"/>
        </w:numPr>
        <w:spacing w:line="240" w:lineRule="auto"/>
        <w:jc w:val="both"/>
        <w:rPr>
          <w:rFonts w:ascii="Arial" w:hAnsi="Arial" w:cs="Arial"/>
        </w:rPr>
      </w:pPr>
      <w:r w:rsidRPr="004C7CB4">
        <w:rPr>
          <w:rFonts w:ascii="Arial" w:hAnsi="Arial" w:cs="Arial"/>
          <w:lang w:eastAsia="es-CR"/>
        </w:rPr>
        <w:t xml:space="preserve">Utilizar imágenes claras y representativas del concepto que desea manifestar. </w:t>
      </w:r>
    </w:p>
    <w:p w14:paraId="7B542475" w14:textId="77777777" w:rsidR="00D845F9" w:rsidRPr="004C7CB4" w:rsidRDefault="00D845F9" w:rsidP="00D845F9">
      <w:pPr>
        <w:pStyle w:val="Prrafodelista"/>
        <w:numPr>
          <w:ilvl w:val="0"/>
          <w:numId w:val="27"/>
        </w:numPr>
        <w:spacing w:line="240" w:lineRule="auto"/>
        <w:jc w:val="both"/>
        <w:rPr>
          <w:rFonts w:ascii="Arial" w:hAnsi="Arial" w:cs="Arial"/>
        </w:rPr>
      </w:pPr>
      <w:r w:rsidRPr="004C7CB4">
        <w:rPr>
          <w:rFonts w:ascii="Arial" w:hAnsi="Arial" w:cs="Arial"/>
          <w:lang w:eastAsia="es-CR"/>
        </w:rPr>
        <w:t>Iniciar desde el centro de la hoja, colocando la idea central, desarrollada hacia afuera de manera irradiante.</w:t>
      </w:r>
    </w:p>
    <w:p w14:paraId="6607840E" w14:textId="77777777" w:rsidR="00D845F9" w:rsidRPr="004C7CB4" w:rsidRDefault="00D845F9" w:rsidP="00D845F9">
      <w:pPr>
        <w:pStyle w:val="Prrafodelista"/>
        <w:numPr>
          <w:ilvl w:val="0"/>
          <w:numId w:val="27"/>
        </w:numPr>
        <w:spacing w:line="240" w:lineRule="auto"/>
        <w:jc w:val="both"/>
        <w:rPr>
          <w:rFonts w:ascii="Arial" w:hAnsi="Arial" w:cs="Arial"/>
        </w:rPr>
      </w:pPr>
      <w:r w:rsidRPr="004C7CB4">
        <w:rPr>
          <w:rFonts w:ascii="Arial" w:hAnsi="Arial" w:cs="Arial"/>
          <w:lang w:eastAsia="es-CR"/>
        </w:rPr>
        <w:t>La idea central debe estar representada con una imagen clara y poderosa que sintetiza el tema general del mapa.</w:t>
      </w:r>
    </w:p>
    <w:p w14:paraId="4961E820" w14:textId="77777777" w:rsidR="00D845F9" w:rsidRPr="004C7CB4" w:rsidRDefault="00D845F9" w:rsidP="00D845F9">
      <w:pPr>
        <w:pStyle w:val="Prrafodelista"/>
        <w:numPr>
          <w:ilvl w:val="0"/>
          <w:numId w:val="27"/>
        </w:numPr>
        <w:spacing w:line="240" w:lineRule="auto"/>
        <w:jc w:val="both"/>
        <w:rPr>
          <w:rFonts w:ascii="Arial" w:hAnsi="Arial" w:cs="Arial"/>
        </w:rPr>
      </w:pPr>
      <w:r w:rsidRPr="004C7CB4">
        <w:rPr>
          <w:rFonts w:ascii="Arial" w:hAnsi="Arial" w:cs="Arial"/>
          <w:lang w:eastAsia="es-CR"/>
        </w:rPr>
        <w:t>Por medio de ramas y flechas se debe enlazar la idea o tema central con ideas relacionadas o subtemas.</w:t>
      </w:r>
    </w:p>
    <w:p w14:paraId="4C12E1B3" w14:textId="77777777" w:rsidR="00D845F9" w:rsidRPr="004C7CB4" w:rsidRDefault="00D845F9" w:rsidP="00D845F9">
      <w:pPr>
        <w:pStyle w:val="Prrafodelista"/>
        <w:numPr>
          <w:ilvl w:val="0"/>
          <w:numId w:val="27"/>
        </w:numPr>
        <w:spacing w:line="240" w:lineRule="auto"/>
        <w:jc w:val="both"/>
        <w:rPr>
          <w:rFonts w:ascii="Arial" w:hAnsi="Arial" w:cs="Arial"/>
        </w:rPr>
      </w:pPr>
      <w:r w:rsidRPr="004C7CB4">
        <w:rPr>
          <w:rFonts w:ascii="Arial" w:hAnsi="Arial" w:cs="Arial"/>
          <w:lang w:eastAsia="es-CR"/>
        </w:rPr>
        <w:t>Los temas y subtemas deben estar articulados y jerarquizados según el sentido de las manecillas del reloj.</w:t>
      </w:r>
    </w:p>
    <w:p w14:paraId="0B697436" w14:textId="77777777" w:rsidR="00D845F9" w:rsidRPr="004C7CB4" w:rsidRDefault="00D845F9" w:rsidP="00D845F9">
      <w:pPr>
        <w:pStyle w:val="Prrafodelista"/>
        <w:numPr>
          <w:ilvl w:val="0"/>
          <w:numId w:val="27"/>
        </w:numPr>
        <w:spacing w:line="240" w:lineRule="auto"/>
        <w:jc w:val="both"/>
        <w:rPr>
          <w:rFonts w:ascii="Arial" w:hAnsi="Arial" w:cs="Arial"/>
        </w:rPr>
      </w:pPr>
      <w:r w:rsidRPr="004C7CB4">
        <w:rPr>
          <w:rFonts w:ascii="Arial" w:hAnsi="Arial" w:cs="Arial"/>
          <w:lang w:eastAsia="es-CR"/>
        </w:rPr>
        <w:t>Subrayar las palabras clave, para reforzar la estructura del mapa.</w:t>
      </w:r>
    </w:p>
    <w:p w14:paraId="679BE979" w14:textId="77777777" w:rsidR="00D845F9" w:rsidRPr="004C7CB4" w:rsidRDefault="00D845F9" w:rsidP="00D845F9">
      <w:pPr>
        <w:pStyle w:val="Prrafodelista"/>
        <w:numPr>
          <w:ilvl w:val="0"/>
          <w:numId w:val="27"/>
        </w:numPr>
        <w:spacing w:line="240" w:lineRule="auto"/>
        <w:jc w:val="both"/>
        <w:rPr>
          <w:rFonts w:ascii="Arial" w:hAnsi="Arial" w:cs="Arial"/>
        </w:rPr>
      </w:pPr>
      <w:r w:rsidRPr="004C7CB4">
        <w:rPr>
          <w:rFonts w:ascii="Arial" w:hAnsi="Arial" w:cs="Arial"/>
          <w:lang w:eastAsia="es-CR"/>
        </w:rPr>
        <w:t>Utilizar el color para diferenciar los temas, sus asociaciones o para resaltar algún contenido.</w:t>
      </w:r>
    </w:p>
    <w:p w14:paraId="6358A717" w14:textId="77777777" w:rsidR="00D845F9" w:rsidRPr="004C7CB4" w:rsidRDefault="00D845F9" w:rsidP="00D845F9">
      <w:pPr>
        <w:pStyle w:val="Prrafodelista"/>
        <w:numPr>
          <w:ilvl w:val="0"/>
          <w:numId w:val="27"/>
        </w:numPr>
        <w:spacing w:line="240" w:lineRule="auto"/>
        <w:jc w:val="both"/>
        <w:rPr>
          <w:rFonts w:ascii="Arial" w:hAnsi="Arial" w:cs="Arial"/>
        </w:rPr>
      </w:pPr>
      <w:r w:rsidRPr="004C7CB4">
        <w:rPr>
          <w:rFonts w:ascii="Arial" w:hAnsi="Arial" w:cs="Arial"/>
          <w:lang w:eastAsia="es-CR"/>
        </w:rPr>
        <w:t>Utilizar elementos visuales que permiten diferenciar y hacer más clara la relación entre ideas.</w:t>
      </w:r>
    </w:p>
    <w:p w14:paraId="5B0EF8EB" w14:textId="77777777" w:rsidR="00D845F9" w:rsidRPr="004C7CB4" w:rsidRDefault="00D845F9" w:rsidP="00D845F9">
      <w:pPr>
        <w:pStyle w:val="Prrafodelista"/>
        <w:numPr>
          <w:ilvl w:val="0"/>
          <w:numId w:val="27"/>
        </w:numPr>
        <w:spacing w:line="240" w:lineRule="auto"/>
        <w:jc w:val="both"/>
        <w:rPr>
          <w:rFonts w:ascii="Arial" w:hAnsi="Arial" w:cs="Arial"/>
        </w:rPr>
      </w:pPr>
      <w:r w:rsidRPr="004C7CB4">
        <w:rPr>
          <w:rFonts w:ascii="Arial" w:hAnsi="Arial" w:cs="Arial"/>
          <w:lang w:eastAsia="es-CR"/>
        </w:rPr>
        <w:t>Organizar y representar adecuadamente la información del documento entregado. Nombre del autor, curso, nivel.</w:t>
      </w:r>
    </w:p>
    <w:p w14:paraId="687027DC" w14:textId="77777777" w:rsidR="00D845F9" w:rsidRPr="004C7CB4" w:rsidRDefault="00D845F9" w:rsidP="00D845F9">
      <w:pPr>
        <w:pStyle w:val="Prrafodelista"/>
        <w:numPr>
          <w:ilvl w:val="0"/>
          <w:numId w:val="27"/>
        </w:numPr>
        <w:spacing w:line="240" w:lineRule="auto"/>
        <w:jc w:val="both"/>
        <w:rPr>
          <w:rFonts w:ascii="Arial" w:hAnsi="Arial" w:cs="Arial"/>
        </w:rPr>
      </w:pPr>
      <w:r w:rsidRPr="004C7CB4">
        <w:rPr>
          <w:rFonts w:ascii="Arial" w:hAnsi="Arial" w:cs="Arial"/>
          <w:lang w:eastAsia="es-CR"/>
        </w:rPr>
        <w:t xml:space="preserve">Presentar calidad del diseño: mapa atractivo sin errores de ortografía, de forma limpia </w:t>
      </w:r>
    </w:p>
    <w:p w14:paraId="31B6109E" w14:textId="77777777" w:rsidR="00D845F9" w:rsidRPr="004C7CB4" w:rsidRDefault="00D845F9" w:rsidP="00D845F9">
      <w:pPr>
        <w:pStyle w:val="Prrafodelista"/>
        <w:numPr>
          <w:ilvl w:val="0"/>
          <w:numId w:val="27"/>
        </w:numPr>
        <w:spacing w:line="240" w:lineRule="auto"/>
        <w:jc w:val="both"/>
        <w:rPr>
          <w:rFonts w:ascii="Arial" w:hAnsi="Arial" w:cs="Arial"/>
        </w:rPr>
      </w:pPr>
      <w:r w:rsidRPr="004C7CB4">
        <w:rPr>
          <w:rFonts w:ascii="Arial" w:eastAsia="Times New Roman" w:hAnsi="Arial" w:cs="Arial"/>
        </w:rPr>
        <w:t>Presentar un Resumen completo de lectura o análisis de al menos 6 párrafos que ofrezcan una idea de la misma.</w:t>
      </w:r>
    </w:p>
    <w:p w14:paraId="30A8543E" w14:textId="77777777" w:rsidR="00D845F9" w:rsidRPr="004C7CB4" w:rsidRDefault="00D845F9" w:rsidP="00D845F9">
      <w:pPr>
        <w:pStyle w:val="Prrafodelista"/>
        <w:numPr>
          <w:ilvl w:val="0"/>
          <w:numId w:val="27"/>
        </w:numPr>
        <w:spacing w:line="240" w:lineRule="auto"/>
        <w:jc w:val="both"/>
        <w:rPr>
          <w:rFonts w:ascii="Arial" w:hAnsi="Arial" w:cs="Arial"/>
        </w:rPr>
      </w:pPr>
      <w:r w:rsidRPr="004C7CB4">
        <w:rPr>
          <w:rFonts w:ascii="Arial" w:eastAsia="Times New Roman" w:hAnsi="Arial" w:cs="Arial"/>
          <w:lang w:val="es-ES" w:eastAsia="es-ES"/>
        </w:rPr>
        <w:t>Presentar una opinión sobre el contenido general de la lectura en al menos 4 párrafos amplios.</w:t>
      </w:r>
    </w:p>
    <w:p w14:paraId="44B49601" w14:textId="77777777" w:rsidR="00D845F9" w:rsidRPr="004C7CB4" w:rsidRDefault="00D845F9" w:rsidP="00D845F9">
      <w:pPr>
        <w:pStyle w:val="Prrafodelista"/>
        <w:numPr>
          <w:ilvl w:val="0"/>
          <w:numId w:val="27"/>
        </w:numPr>
        <w:spacing w:line="240" w:lineRule="auto"/>
        <w:jc w:val="both"/>
        <w:rPr>
          <w:rFonts w:ascii="Arial" w:hAnsi="Arial" w:cs="Arial"/>
        </w:rPr>
      </w:pPr>
      <w:r w:rsidRPr="004C7CB4">
        <w:rPr>
          <w:rFonts w:ascii="Arial" w:eastAsia="MS Mincho" w:hAnsi="Arial" w:cs="Arial"/>
        </w:rPr>
        <w:t>A</w:t>
      </w:r>
      <w:r w:rsidRPr="004C7CB4">
        <w:rPr>
          <w:rFonts w:ascii="Arial" w:eastAsia="MS Mincho" w:hAnsi="Arial" w:cs="Arial"/>
          <w:lang w:val="es-MX"/>
        </w:rPr>
        <w:t>portar al menos 3 conclusiones de la lectura enfocada a la importancia que implica el tema.</w:t>
      </w:r>
    </w:p>
    <w:p w14:paraId="5EEB8924" w14:textId="77777777" w:rsidR="00D845F9" w:rsidRPr="004C7CB4" w:rsidRDefault="00D845F9" w:rsidP="00D845F9">
      <w:pPr>
        <w:spacing w:after="0" w:line="240" w:lineRule="auto"/>
        <w:ind w:left="142"/>
        <w:jc w:val="both"/>
        <w:textAlignment w:val="baseline"/>
        <w:rPr>
          <w:rFonts w:ascii="Arial" w:eastAsia="Times New Roman" w:hAnsi="Arial" w:cs="Arial"/>
          <w:lang w:eastAsia="es-CR"/>
        </w:rPr>
      </w:pPr>
      <w:r w:rsidRPr="004C7CB4">
        <w:rPr>
          <w:rFonts w:ascii="Arial" w:eastAsia="Times New Roman" w:hAnsi="Arial" w:cs="Arial"/>
          <w:lang w:eastAsia="es-CR"/>
        </w:rPr>
        <w:t xml:space="preserve">   La rúbrica para evaluar el mapa mental es la siguiente:</w:t>
      </w:r>
    </w:p>
    <w:tbl>
      <w:tblPr>
        <w:tblStyle w:val="Tablaconcuadrcula11"/>
        <w:tblW w:w="8781" w:type="dxa"/>
        <w:jc w:val="center"/>
        <w:tblLook w:val="04A0" w:firstRow="1" w:lastRow="0" w:firstColumn="1" w:lastColumn="0" w:noHBand="0" w:noVBand="1"/>
      </w:tblPr>
      <w:tblGrid>
        <w:gridCol w:w="2554"/>
        <w:gridCol w:w="1388"/>
        <w:gridCol w:w="1615"/>
        <w:gridCol w:w="1430"/>
        <w:gridCol w:w="1794"/>
      </w:tblGrid>
      <w:tr w:rsidR="00D845F9" w:rsidRPr="004C7CB4" w14:paraId="45B45361" w14:textId="77777777" w:rsidTr="00E55133">
        <w:trPr>
          <w:jc w:val="center"/>
        </w:trPr>
        <w:tc>
          <w:tcPr>
            <w:tcW w:w="1475" w:type="pct"/>
            <w:vAlign w:val="center"/>
          </w:tcPr>
          <w:p w14:paraId="0CF90FAF" w14:textId="77777777" w:rsidR="00D845F9" w:rsidRPr="004C7CB4" w:rsidRDefault="00D845F9" w:rsidP="00E55133">
            <w:pPr>
              <w:jc w:val="both"/>
              <w:rPr>
                <w:rFonts w:ascii="Arial" w:hAnsi="Arial" w:cs="Arial"/>
                <w:b/>
                <w:bCs/>
              </w:rPr>
            </w:pPr>
            <w:r w:rsidRPr="004C7CB4">
              <w:rPr>
                <w:rFonts w:ascii="Arial" w:hAnsi="Arial" w:cs="Arial"/>
                <w:b/>
                <w:bCs/>
              </w:rPr>
              <w:t>Criterios a evaluar</w:t>
            </w:r>
          </w:p>
        </w:tc>
        <w:tc>
          <w:tcPr>
            <w:tcW w:w="811" w:type="pct"/>
          </w:tcPr>
          <w:p w14:paraId="49DB6BBD" w14:textId="77777777" w:rsidR="00D845F9" w:rsidRPr="004C7CB4" w:rsidRDefault="00D845F9" w:rsidP="00E55133">
            <w:pPr>
              <w:tabs>
                <w:tab w:val="left" w:pos="9356"/>
              </w:tabs>
              <w:jc w:val="both"/>
              <w:rPr>
                <w:rFonts w:ascii="Arial" w:hAnsi="Arial" w:cs="Arial"/>
                <w:b/>
                <w:bCs/>
                <w:lang w:eastAsia="es-ES"/>
              </w:rPr>
            </w:pPr>
            <w:r w:rsidRPr="004C7CB4">
              <w:rPr>
                <w:rFonts w:ascii="Arial" w:hAnsi="Arial" w:cs="Arial"/>
                <w:b/>
                <w:bCs/>
                <w:lang w:eastAsia="es-ES"/>
              </w:rPr>
              <w:t>Cumple a cabalidad el criterio</w:t>
            </w:r>
          </w:p>
          <w:p w14:paraId="01C11039" w14:textId="77777777" w:rsidR="00D845F9" w:rsidRPr="004C7CB4" w:rsidRDefault="00D845F9" w:rsidP="00E55133">
            <w:pPr>
              <w:jc w:val="both"/>
              <w:rPr>
                <w:rFonts w:ascii="Arial" w:hAnsi="Arial" w:cs="Arial"/>
                <w:b/>
                <w:bCs/>
              </w:rPr>
            </w:pPr>
            <w:r w:rsidRPr="004C7CB4">
              <w:rPr>
                <w:rFonts w:ascii="Arial" w:hAnsi="Arial" w:cs="Arial"/>
                <w:b/>
                <w:bCs/>
                <w:lang w:eastAsia="es-ES"/>
              </w:rPr>
              <w:t>2</w:t>
            </w:r>
          </w:p>
        </w:tc>
        <w:tc>
          <w:tcPr>
            <w:tcW w:w="940" w:type="pct"/>
          </w:tcPr>
          <w:p w14:paraId="66981706" w14:textId="77777777" w:rsidR="00D845F9" w:rsidRPr="004C7CB4" w:rsidRDefault="00D845F9" w:rsidP="00E55133">
            <w:pPr>
              <w:tabs>
                <w:tab w:val="left" w:pos="9356"/>
              </w:tabs>
              <w:jc w:val="both"/>
              <w:rPr>
                <w:rFonts w:ascii="Arial" w:hAnsi="Arial" w:cs="Arial"/>
                <w:b/>
                <w:bCs/>
                <w:lang w:eastAsia="es-ES"/>
              </w:rPr>
            </w:pPr>
            <w:r w:rsidRPr="004C7CB4">
              <w:rPr>
                <w:rFonts w:ascii="Arial" w:hAnsi="Arial" w:cs="Arial"/>
                <w:b/>
                <w:bCs/>
                <w:lang w:eastAsia="es-ES"/>
              </w:rPr>
              <w:t>Cumple parcialmente el criterio</w:t>
            </w:r>
          </w:p>
          <w:p w14:paraId="73B8237C" w14:textId="77777777" w:rsidR="00D845F9" w:rsidRPr="004C7CB4" w:rsidRDefault="00D845F9" w:rsidP="00E55133">
            <w:pPr>
              <w:jc w:val="both"/>
              <w:rPr>
                <w:rFonts w:ascii="Arial" w:hAnsi="Arial" w:cs="Arial"/>
                <w:b/>
                <w:bCs/>
              </w:rPr>
            </w:pPr>
            <w:r w:rsidRPr="004C7CB4">
              <w:rPr>
                <w:rFonts w:ascii="Arial" w:hAnsi="Arial" w:cs="Arial"/>
                <w:b/>
                <w:bCs/>
                <w:lang w:eastAsia="es-ES"/>
              </w:rPr>
              <w:t>1</w:t>
            </w:r>
          </w:p>
        </w:tc>
        <w:tc>
          <w:tcPr>
            <w:tcW w:w="834" w:type="pct"/>
          </w:tcPr>
          <w:p w14:paraId="7A3648E0" w14:textId="77777777" w:rsidR="00D845F9" w:rsidRPr="004C7CB4" w:rsidRDefault="00D845F9" w:rsidP="00E55133">
            <w:pPr>
              <w:tabs>
                <w:tab w:val="left" w:pos="9356"/>
              </w:tabs>
              <w:jc w:val="both"/>
              <w:rPr>
                <w:rFonts w:ascii="Arial" w:hAnsi="Arial" w:cs="Arial"/>
                <w:b/>
                <w:bCs/>
                <w:lang w:eastAsia="es-ES"/>
              </w:rPr>
            </w:pPr>
            <w:r w:rsidRPr="004C7CB4">
              <w:rPr>
                <w:rFonts w:ascii="Arial" w:hAnsi="Arial" w:cs="Arial"/>
                <w:b/>
                <w:bCs/>
                <w:lang w:eastAsia="es-ES"/>
              </w:rPr>
              <w:t>No cumple con el criterio señalado</w:t>
            </w:r>
          </w:p>
          <w:p w14:paraId="0F96AAE5" w14:textId="77777777" w:rsidR="00D845F9" w:rsidRPr="004C7CB4" w:rsidRDefault="00D845F9" w:rsidP="00E55133">
            <w:pPr>
              <w:jc w:val="both"/>
              <w:rPr>
                <w:rFonts w:ascii="Arial" w:hAnsi="Arial" w:cs="Arial"/>
                <w:b/>
                <w:bCs/>
              </w:rPr>
            </w:pPr>
            <w:r w:rsidRPr="004C7CB4">
              <w:rPr>
                <w:rFonts w:ascii="Arial" w:hAnsi="Arial" w:cs="Arial"/>
                <w:b/>
                <w:bCs/>
                <w:lang w:eastAsia="es-ES"/>
              </w:rPr>
              <w:t>0</w:t>
            </w:r>
          </w:p>
        </w:tc>
        <w:tc>
          <w:tcPr>
            <w:tcW w:w="940" w:type="pct"/>
          </w:tcPr>
          <w:p w14:paraId="2226CDDD" w14:textId="77777777" w:rsidR="00D845F9" w:rsidRPr="004C7CB4" w:rsidRDefault="00D845F9" w:rsidP="00E55133">
            <w:pPr>
              <w:jc w:val="both"/>
              <w:rPr>
                <w:rFonts w:ascii="Arial" w:hAnsi="Arial" w:cs="Arial"/>
                <w:b/>
                <w:bCs/>
              </w:rPr>
            </w:pPr>
            <w:r w:rsidRPr="004C7CB4">
              <w:rPr>
                <w:rFonts w:ascii="Arial" w:hAnsi="Arial" w:cs="Arial"/>
                <w:b/>
                <w:bCs/>
              </w:rPr>
              <w:t>Observaciones al estudiante</w:t>
            </w:r>
          </w:p>
        </w:tc>
      </w:tr>
      <w:tr w:rsidR="00D845F9" w:rsidRPr="004C7CB4" w14:paraId="7CCE170C" w14:textId="77777777" w:rsidTr="00E55133">
        <w:trPr>
          <w:jc w:val="center"/>
        </w:trPr>
        <w:tc>
          <w:tcPr>
            <w:tcW w:w="1475" w:type="pct"/>
          </w:tcPr>
          <w:p w14:paraId="31EF7DA4" w14:textId="77777777" w:rsidR="00D845F9" w:rsidRPr="004C7CB4" w:rsidRDefault="00D845F9" w:rsidP="00E55133">
            <w:pPr>
              <w:numPr>
                <w:ilvl w:val="0"/>
                <w:numId w:val="26"/>
              </w:numPr>
              <w:ind w:left="450"/>
              <w:contextualSpacing/>
              <w:jc w:val="both"/>
              <w:rPr>
                <w:rFonts w:ascii="Arial" w:hAnsi="Arial" w:cs="Arial"/>
              </w:rPr>
            </w:pPr>
            <w:r w:rsidRPr="004C7CB4">
              <w:rPr>
                <w:rFonts w:ascii="Arial" w:hAnsi="Arial" w:cs="Arial"/>
              </w:rPr>
              <w:t xml:space="preserve">Utiliza imágenes claras y representativas del concepto que desea manifestar. </w:t>
            </w:r>
          </w:p>
        </w:tc>
        <w:tc>
          <w:tcPr>
            <w:tcW w:w="811" w:type="pct"/>
          </w:tcPr>
          <w:p w14:paraId="4BB3C868" w14:textId="77777777" w:rsidR="00D845F9" w:rsidRPr="004C7CB4" w:rsidRDefault="00D845F9" w:rsidP="00E55133">
            <w:pPr>
              <w:jc w:val="both"/>
              <w:rPr>
                <w:rFonts w:ascii="Arial" w:hAnsi="Arial" w:cs="Arial"/>
              </w:rPr>
            </w:pPr>
          </w:p>
        </w:tc>
        <w:tc>
          <w:tcPr>
            <w:tcW w:w="940" w:type="pct"/>
          </w:tcPr>
          <w:p w14:paraId="4B1C10BA" w14:textId="77777777" w:rsidR="00D845F9" w:rsidRPr="004C7CB4" w:rsidRDefault="00D845F9" w:rsidP="00E55133">
            <w:pPr>
              <w:jc w:val="both"/>
              <w:rPr>
                <w:rFonts w:ascii="Arial" w:hAnsi="Arial" w:cs="Arial"/>
              </w:rPr>
            </w:pPr>
          </w:p>
        </w:tc>
        <w:tc>
          <w:tcPr>
            <w:tcW w:w="834" w:type="pct"/>
          </w:tcPr>
          <w:p w14:paraId="0EBA8C56" w14:textId="77777777" w:rsidR="00D845F9" w:rsidRPr="004C7CB4" w:rsidRDefault="00D845F9" w:rsidP="00E55133">
            <w:pPr>
              <w:jc w:val="both"/>
              <w:rPr>
                <w:rFonts w:ascii="Arial" w:hAnsi="Arial" w:cs="Arial"/>
              </w:rPr>
            </w:pPr>
          </w:p>
        </w:tc>
        <w:tc>
          <w:tcPr>
            <w:tcW w:w="940" w:type="pct"/>
          </w:tcPr>
          <w:p w14:paraId="25A66DC6" w14:textId="77777777" w:rsidR="00D845F9" w:rsidRPr="004C7CB4" w:rsidRDefault="00D845F9" w:rsidP="00E55133">
            <w:pPr>
              <w:jc w:val="both"/>
              <w:rPr>
                <w:rFonts w:ascii="Arial" w:hAnsi="Arial" w:cs="Arial"/>
              </w:rPr>
            </w:pPr>
          </w:p>
        </w:tc>
      </w:tr>
      <w:tr w:rsidR="00D845F9" w:rsidRPr="004C7CB4" w14:paraId="2B2174BA" w14:textId="77777777" w:rsidTr="00E55133">
        <w:trPr>
          <w:jc w:val="center"/>
        </w:trPr>
        <w:tc>
          <w:tcPr>
            <w:tcW w:w="1475" w:type="pct"/>
          </w:tcPr>
          <w:p w14:paraId="09572A90" w14:textId="77777777" w:rsidR="00D845F9" w:rsidRPr="004C7CB4" w:rsidRDefault="00D845F9" w:rsidP="00E55133">
            <w:pPr>
              <w:numPr>
                <w:ilvl w:val="0"/>
                <w:numId w:val="26"/>
              </w:numPr>
              <w:ind w:left="450"/>
              <w:contextualSpacing/>
              <w:jc w:val="both"/>
              <w:rPr>
                <w:rFonts w:ascii="Arial" w:hAnsi="Arial" w:cs="Arial"/>
              </w:rPr>
            </w:pPr>
            <w:r w:rsidRPr="004C7CB4">
              <w:rPr>
                <w:rFonts w:ascii="Arial" w:hAnsi="Arial" w:cs="Arial"/>
              </w:rPr>
              <w:lastRenderedPageBreak/>
              <w:t>Inicia desde el centro de la hoja, colocando la idea central, desarrollada hacia afuera de manera irradiante.</w:t>
            </w:r>
          </w:p>
        </w:tc>
        <w:tc>
          <w:tcPr>
            <w:tcW w:w="811" w:type="pct"/>
          </w:tcPr>
          <w:p w14:paraId="70088BE2" w14:textId="77777777" w:rsidR="00D845F9" w:rsidRPr="004C7CB4" w:rsidRDefault="00D845F9" w:rsidP="00E55133">
            <w:pPr>
              <w:jc w:val="both"/>
              <w:rPr>
                <w:rFonts w:ascii="Arial" w:hAnsi="Arial" w:cs="Arial"/>
              </w:rPr>
            </w:pPr>
          </w:p>
        </w:tc>
        <w:tc>
          <w:tcPr>
            <w:tcW w:w="940" w:type="pct"/>
          </w:tcPr>
          <w:p w14:paraId="12EB5870" w14:textId="77777777" w:rsidR="00D845F9" w:rsidRPr="004C7CB4" w:rsidRDefault="00D845F9" w:rsidP="00E55133">
            <w:pPr>
              <w:jc w:val="both"/>
              <w:rPr>
                <w:rFonts w:ascii="Arial" w:hAnsi="Arial" w:cs="Arial"/>
              </w:rPr>
            </w:pPr>
          </w:p>
        </w:tc>
        <w:tc>
          <w:tcPr>
            <w:tcW w:w="834" w:type="pct"/>
          </w:tcPr>
          <w:p w14:paraId="69AC7390" w14:textId="77777777" w:rsidR="00D845F9" w:rsidRPr="004C7CB4" w:rsidRDefault="00D845F9" w:rsidP="00E55133">
            <w:pPr>
              <w:jc w:val="both"/>
              <w:rPr>
                <w:rFonts w:ascii="Arial" w:hAnsi="Arial" w:cs="Arial"/>
              </w:rPr>
            </w:pPr>
          </w:p>
        </w:tc>
        <w:tc>
          <w:tcPr>
            <w:tcW w:w="940" w:type="pct"/>
          </w:tcPr>
          <w:p w14:paraId="17DA41F8" w14:textId="77777777" w:rsidR="00D845F9" w:rsidRPr="004C7CB4" w:rsidRDefault="00D845F9" w:rsidP="00E55133">
            <w:pPr>
              <w:jc w:val="both"/>
              <w:rPr>
                <w:rFonts w:ascii="Arial" w:hAnsi="Arial" w:cs="Arial"/>
              </w:rPr>
            </w:pPr>
          </w:p>
        </w:tc>
      </w:tr>
      <w:tr w:rsidR="00D845F9" w:rsidRPr="004C7CB4" w14:paraId="1B361475" w14:textId="77777777" w:rsidTr="00E55133">
        <w:trPr>
          <w:jc w:val="center"/>
        </w:trPr>
        <w:tc>
          <w:tcPr>
            <w:tcW w:w="1475" w:type="pct"/>
          </w:tcPr>
          <w:p w14:paraId="3D87CECC" w14:textId="77777777" w:rsidR="00D845F9" w:rsidRPr="004C7CB4" w:rsidRDefault="00D845F9" w:rsidP="00E55133">
            <w:pPr>
              <w:numPr>
                <w:ilvl w:val="0"/>
                <w:numId w:val="26"/>
              </w:numPr>
              <w:ind w:left="450"/>
              <w:contextualSpacing/>
              <w:jc w:val="both"/>
              <w:rPr>
                <w:rFonts w:ascii="Arial" w:hAnsi="Arial" w:cs="Arial"/>
              </w:rPr>
            </w:pPr>
            <w:r w:rsidRPr="004C7CB4">
              <w:rPr>
                <w:rFonts w:ascii="Arial" w:hAnsi="Arial" w:cs="Arial"/>
              </w:rPr>
              <w:t>La idea central está representada con una imagen clara y poderosa que sintetiza el tema general del mapa.</w:t>
            </w:r>
          </w:p>
        </w:tc>
        <w:tc>
          <w:tcPr>
            <w:tcW w:w="811" w:type="pct"/>
          </w:tcPr>
          <w:p w14:paraId="1E15500A" w14:textId="77777777" w:rsidR="00D845F9" w:rsidRPr="004C7CB4" w:rsidRDefault="00D845F9" w:rsidP="00E55133">
            <w:pPr>
              <w:jc w:val="both"/>
              <w:rPr>
                <w:rFonts w:ascii="Arial" w:hAnsi="Arial" w:cs="Arial"/>
              </w:rPr>
            </w:pPr>
          </w:p>
        </w:tc>
        <w:tc>
          <w:tcPr>
            <w:tcW w:w="940" w:type="pct"/>
          </w:tcPr>
          <w:p w14:paraId="32AC40A3" w14:textId="77777777" w:rsidR="00D845F9" w:rsidRPr="004C7CB4" w:rsidRDefault="00D845F9" w:rsidP="00E55133">
            <w:pPr>
              <w:jc w:val="both"/>
              <w:rPr>
                <w:rFonts w:ascii="Arial" w:hAnsi="Arial" w:cs="Arial"/>
              </w:rPr>
            </w:pPr>
          </w:p>
        </w:tc>
        <w:tc>
          <w:tcPr>
            <w:tcW w:w="834" w:type="pct"/>
          </w:tcPr>
          <w:p w14:paraId="15387F1D" w14:textId="77777777" w:rsidR="00D845F9" w:rsidRPr="004C7CB4" w:rsidRDefault="00D845F9" w:rsidP="00E55133">
            <w:pPr>
              <w:jc w:val="both"/>
              <w:rPr>
                <w:rFonts w:ascii="Arial" w:hAnsi="Arial" w:cs="Arial"/>
              </w:rPr>
            </w:pPr>
          </w:p>
        </w:tc>
        <w:tc>
          <w:tcPr>
            <w:tcW w:w="940" w:type="pct"/>
          </w:tcPr>
          <w:p w14:paraId="33714378" w14:textId="77777777" w:rsidR="00D845F9" w:rsidRPr="004C7CB4" w:rsidRDefault="00D845F9" w:rsidP="00E55133">
            <w:pPr>
              <w:jc w:val="both"/>
              <w:rPr>
                <w:rFonts w:ascii="Arial" w:hAnsi="Arial" w:cs="Arial"/>
              </w:rPr>
            </w:pPr>
          </w:p>
        </w:tc>
      </w:tr>
      <w:tr w:rsidR="00D845F9" w:rsidRPr="004C7CB4" w14:paraId="07F25DAA" w14:textId="77777777" w:rsidTr="00E55133">
        <w:trPr>
          <w:trHeight w:val="236"/>
          <w:jc w:val="center"/>
        </w:trPr>
        <w:tc>
          <w:tcPr>
            <w:tcW w:w="1475" w:type="pct"/>
          </w:tcPr>
          <w:p w14:paraId="04BB9962" w14:textId="77777777" w:rsidR="00D845F9" w:rsidRPr="004C7CB4" w:rsidRDefault="00D845F9" w:rsidP="00E55133">
            <w:pPr>
              <w:numPr>
                <w:ilvl w:val="0"/>
                <w:numId w:val="26"/>
              </w:numPr>
              <w:ind w:left="450"/>
              <w:contextualSpacing/>
              <w:jc w:val="both"/>
              <w:rPr>
                <w:rFonts w:ascii="Arial" w:hAnsi="Arial" w:cs="Arial"/>
              </w:rPr>
            </w:pPr>
            <w:r w:rsidRPr="004C7CB4">
              <w:rPr>
                <w:rFonts w:ascii="Arial" w:hAnsi="Arial" w:cs="Arial"/>
              </w:rPr>
              <w:t>Por medio de ramas y flechas se enlaza la idea o tema central con ideas relacionadas o subtemas.</w:t>
            </w:r>
          </w:p>
        </w:tc>
        <w:tc>
          <w:tcPr>
            <w:tcW w:w="811" w:type="pct"/>
          </w:tcPr>
          <w:p w14:paraId="2BF80604" w14:textId="77777777" w:rsidR="00D845F9" w:rsidRPr="004C7CB4" w:rsidRDefault="00D845F9" w:rsidP="00E55133">
            <w:pPr>
              <w:jc w:val="both"/>
              <w:rPr>
                <w:rFonts w:ascii="Arial" w:hAnsi="Arial" w:cs="Arial"/>
              </w:rPr>
            </w:pPr>
          </w:p>
        </w:tc>
        <w:tc>
          <w:tcPr>
            <w:tcW w:w="940" w:type="pct"/>
          </w:tcPr>
          <w:p w14:paraId="650B90E2" w14:textId="77777777" w:rsidR="00D845F9" w:rsidRPr="004C7CB4" w:rsidRDefault="00D845F9" w:rsidP="00E55133">
            <w:pPr>
              <w:jc w:val="both"/>
              <w:rPr>
                <w:rFonts w:ascii="Arial" w:hAnsi="Arial" w:cs="Arial"/>
              </w:rPr>
            </w:pPr>
          </w:p>
        </w:tc>
        <w:tc>
          <w:tcPr>
            <w:tcW w:w="834" w:type="pct"/>
          </w:tcPr>
          <w:p w14:paraId="07C2083E" w14:textId="77777777" w:rsidR="00D845F9" w:rsidRPr="004C7CB4" w:rsidRDefault="00D845F9" w:rsidP="00E55133">
            <w:pPr>
              <w:jc w:val="both"/>
              <w:rPr>
                <w:rFonts w:ascii="Arial" w:hAnsi="Arial" w:cs="Arial"/>
              </w:rPr>
            </w:pPr>
          </w:p>
        </w:tc>
        <w:tc>
          <w:tcPr>
            <w:tcW w:w="940" w:type="pct"/>
          </w:tcPr>
          <w:p w14:paraId="39C2F9B5" w14:textId="77777777" w:rsidR="00D845F9" w:rsidRPr="004C7CB4" w:rsidRDefault="00D845F9" w:rsidP="00E55133">
            <w:pPr>
              <w:jc w:val="both"/>
              <w:rPr>
                <w:rFonts w:ascii="Arial" w:hAnsi="Arial" w:cs="Arial"/>
              </w:rPr>
            </w:pPr>
          </w:p>
        </w:tc>
      </w:tr>
      <w:tr w:rsidR="00D845F9" w:rsidRPr="004C7CB4" w14:paraId="5C4E0262" w14:textId="77777777" w:rsidTr="00E55133">
        <w:trPr>
          <w:jc w:val="center"/>
        </w:trPr>
        <w:tc>
          <w:tcPr>
            <w:tcW w:w="1475" w:type="pct"/>
          </w:tcPr>
          <w:p w14:paraId="77FFEC1D" w14:textId="77777777" w:rsidR="00D845F9" w:rsidRPr="004C7CB4" w:rsidRDefault="00D845F9" w:rsidP="00E55133">
            <w:pPr>
              <w:numPr>
                <w:ilvl w:val="0"/>
                <w:numId w:val="26"/>
              </w:numPr>
              <w:ind w:left="450"/>
              <w:contextualSpacing/>
              <w:jc w:val="both"/>
              <w:rPr>
                <w:rFonts w:ascii="Arial" w:hAnsi="Arial" w:cs="Arial"/>
              </w:rPr>
            </w:pPr>
            <w:r w:rsidRPr="004C7CB4">
              <w:rPr>
                <w:rFonts w:ascii="Arial" w:hAnsi="Arial" w:cs="Arial"/>
              </w:rPr>
              <w:t>Los temas y subtemas están articulados y jerarquizados según el sentido de las manecillas del reloj.</w:t>
            </w:r>
          </w:p>
        </w:tc>
        <w:tc>
          <w:tcPr>
            <w:tcW w:w="811" w:type="pct"/>
          </w:tcPr>
          <w:p w14:paraId="30121EEE" w14:textId="77777777" w:rsidR="00D845F9" w:rsidRPr="004C7CB4" w:rsidRDefault="00D845F9" w:rsidP="00E55133">
            <w:pPr>
              <w:jc w:val="both"/>
              <w:rPr>
                <w:rFonts w:ascii="Arial" w:hAnsi="Arial" w:cs="Arial"/>
              </w:rPr>
            </w:pPr>
          </w:p>
        </w:tc>
        <w:tc>
          <w:tcPr>
            <w:tcW w:w="940" w:type="pct"/>
          </w:tcPr>
          <w:p w14:paraId="423956D2" w14:textId="77777777" w:rsidR="00D845F9" w:rsidRPr="004C7CB4" w:rsidRDefault="00D845F9" w:rsidP="00E55133">
            <w:pPr>
              <w:jc w:val="both"/>
              <w:rPr>
                <w:rFonts w:ascii="Arial" w:hAnsi="Arial" w:cs="Arial"/>
              </w:rPr>
            </w:pPr>
          </w:p>
        </w:tc>
        <w:tc>
          <w:tcPr>
            <w:tcW w:w="834" w:type="pct"/>
          </w:tcPr>
          <w:p w14:paraId="2CC47F45" w14:textId="77777777" w:rsidR="00D845F9" w:rsidRPr="004C7CB4" w:rsidRDefault="00D845F9" w:rsidP="00E55133">
            <w:pPr>
              <w:jc w:val="both"/>
              <w:rPr>
                <w:rFonts w:ascii="Arial" w:hAnsi="Arial" w:cs="Arial"/>
              </w:rPr>
            </w:pPr>
          </w:p>
        </w:tc>
        <w:tc>
          <w:tcPr>
            <w:tcW w:w="940" w:type="pct"/>
          </w:tcPr>
          <w:p w14:paraId="095350C3" w14:textId="77777777" w:rsidR="00D845F9" w:rsidRPr="004C7CB4" w:rsidRDefault="00D845F9" w:rsidP="00E55133">
            <w:pPr>
              <w:jc w:val="both"/>
              <w:rPr>
                <w:rFonts w:ascii="Arial" w:hAnsi="Arial" w:cs="Arial"/>
              </w:rPr>
            </w:pPr>
          </w:p>
        </w:tc>
      </w:tr>
      <w:tr w:rsidR="00D845F9" w:rsidRPr="004C7CB4" w14:paraId="201848AB" w14:textId="77777777" w:rsidTr="00E55133">
        <w:trPr>
          <w:jc w:val="center"/>
        </w:trPr>
        <w:tc>
          <w:tcPr>
            <w:tcW w:w="1475" w:type="pct"/>
          </w:tcPr>
          <w:p w14:paraId="37BE56A0" w14:textId="77777777" w:rsidR="00D845F9" w:rsidRPr="004C7CB4" w:rsidRDefault="00D845F9" w:rsidP="00E55133">
            <w:pPr>
              <w:numPr>
                <w:ilvl w:val="0"/>
                <w:numId w:val="26"/>
              </w:numPr>
              <w:ind w:left="450"/>
              <w:contextualSpacing/>
              <w:jc w:val="both"/>
              <w:rPr>
                <w:rFonts w:ascii="Arial" w:hAnsi="Arial" w:cs="Arial"/>
              </w:rPr>
            </w:pPr>
            <w:r w:rsidRPr="004C7CB4">
              <w:rPr>
                <w:rFonts w:ascii="Arial" w:hAnsi="Arial" w:cs="Arial"/>
              </w:rPr>
              <w:t>Subraya las palabras clave, para reforzar la estructura del mapa.</w:t>
            </w:r>
          </w:p>
        </w:tc>
        <w:tc>
          <w:tcPr>
            <w:tcW w:w="811" w:type="pct"/>
          </w:tcPr>
          <w:p w14:paraId="1C0DF69E" w14:textId="77777777" w:rsidR="00D845F9" w:rsidRPr="004C7CB4" w:rsidRDefault="00D845F9" w:rsidP="00E55133">
            <w:pPr>
              <w:jc w:val="both"/>
              <w:rPr>
                <w:rFonts w:ascii="Arial" w:hAnsi="Arial" w:cs="Arial"/>
              </w:rPr>
            </w:pPr>
          </w:p>
        </w:tc>
        <w:tc>
          <w:tcPr>
            <w:tcW w:w="940" w:type="pct"/>
          </w:tcPr>
          <w:p w14:paraId="5EBAD19B" w14:textId="77777777" w:rsidR="00D845F9" w:rsidRPr="004C7CB4" w:rsidRDefault="00D845F9" w:rsidP="00E55133">
            <w:pPr>
              <w:jc w:val="both"/>
              <w:rPr>
                <w:rFonts w:ascii="Arial" w:hAnsi="Arial" w:cs="Arial"/>
              </w:rPr>
            </w:pPr>
          </w:p>
        </w:tc>
        <w:tc>
          <w:tcPr>
            <w:tcW w:w="834" w:type="pct"/>
          </w:tcPr>
          <w:p w14:paraId="400808B7" w14:textId="77777777" w:rsidR="00D845F9" w:rsidRPr="004C7CB4" w:rsidRDefault="00D845F9" w:rsidP="00E55133">
            <w:pPr>
              <w:jc w:val="both"/>
              <w:rPr>
                <w:rFonts w:ascii="Arial" w:hAnsi="Arial" w:cs="Arial"/>
              </w:rPr>
            </w:pPr>
          </w:p>
        </w:tc>
        <w:tc>
          <w:tcPr>
            <w:tcW w:w="940" w:type="pct"/>
          </w:tcPr>
          <w:p w14:paraId="0F43336B" w14:textId="77777777" w:rsidR="00D845F9" w:rsidRPr="004C7CB4" w:rsidRDefault="00D845F9" w:rsidP="00E55133">
            <w:pPr>
              <w:jc w:val="both"/>
              <w:rPr>
                <w:rFonts w:ascii="Arial" w:hAnsi="Arial" w:cs="Arial"/>
              </w:rPr>
            </w:pPr>
          </w:p>
        </w:tc>
      </w:tr>
      <w:tr w:rsidR="00D845F9" w:rsidRPr="004C7CB4" w14:paraId="10E836E8" w14:textId="77777777" w:rsidTr="00E55133">
        <w:trPr>
          <w:jc w:val="center"/>
        </w:trPr>
        <w:tc>
          <w:tcPr>
            <w:tcW w:w="1475" w:type="pct"/>
          </w:tcPr>
          <w:p w14:paraId="5EA895D2" w14:textId="77777777" w:rsidR="00D845F9" w:rsidRPr="004C7CB4" w:rsidRDefault="00D845F9" w:rsidP="00E55133">
            <w:pPr>
              <w:numPr>
                <w:ilvl w:val="0"/>
                <w:numId w:val="26"/>
              </w:numPr>
              <w:ind w:left="450"/>
              <w:contextualSpacing/>
              <w:jc w:val="both"/>
              <w:rPr>
                <w:rFonts w:ascii="Arial" w:hAnsi="Arial" w:cs="Arial"/>
              </w:rPr>
            </w:pPr>
            <w:r w:rsidRPr="004C7CB4">
              <w:rPr>
                <w:rFonts w:ascii="Arial" w:hAnsi="Arial" w:cs="Arial"/>
              </w:rPr>
              <w:t>Utiliza el color para diferenciar los temas, sus asociaciones o para resaltar algún contenido.</w:t>
            </w:r>
          </w:p>
        </w:tc>
        <w:tc>
          <w:tcPr>
            <w:tcW w:w="811" w:type="pct"/>
          </w:tcPr>
          <w:p w14:paraId="048880FE" w14:textId="77777777" w:rsidR="00D845F9" w:rsidRPr="004C7CB4" w:rsidRDefault="00D845F9" w:rsidP="00E55133">
            <w:pPr>
              <w:jc w:val="both"/>
              <w:rPr>
                <w:rFonts w:ascii="Arial" w:hAnsi="Arial" w:cs="Arial"/>
              </w:rPr>
            </w:pPr>
          </w:p>
        </w:tc>
        <w:tc>
          <w:tcPr>
            <w:tcW w:w="940" w:type="pct"/>
          </w:tcPr>
          <w:p w14:paraId="03C952BD" w14:textId="77777777" w:rsidR="00D845F9" w:rsidRPr="004C7CB4" w:rsidRDefault="00D845F9" w:rsidP="00E55133">
            <w:pPr>
              <w:jc w:val="both"/>
              <w:rPr>
                <w:rFonts w:ascii="Arial" w:hAnsi="Arial" w:cs="Arial"/>
              </w:rPr>
            </w:pPr>
          </w:p>
        </w:tc>
        <w:tc>
          <w:tcPr>
            <w:tcW w:w="834" w:type="pct"/>
          </w:tcPr>
          <w:p w14:paraId="5D77D48E" w14:textId="77777777" w:rsidR="00D845F9" w:rsidRPr="004C7CB4" w:rsidRDefault="00D845F9" w:rsidP="00E55133">
            <w:pPr>
              <w:jc w:val="both"/>
              <w:rPr>
                <w:rFonts w:ascii="Arial" w:hAnsi="Arial" w:cs="Arial"/>
              </w:rPr>
            </w:pPr>
          </w:p>
        </w:tc>
        <w:tc>
          <w:tcPr>
            <w:tcW w:w="940" w:type="pct"/>
          </w:tcPr>
          <w:p w14:paraId="592238C1" w14:textId="77777777" w:rsidR="00D845F9" w:rsidRPr="004C7CB4" w:rsidRDefault="00D845F9" w:rsidP="00E55133">
            <w:pPr>
              <w:jc w:val="both"/>
              <w:rPr>
                <w:rFonts w:ascii="Arial" w:hAnsi="Arial" w:cs="Arial"/>
              </w:rPr>
            </w:pPr>
          </w:p>
        </w:tc>
      </w:tr>
      <w:tr w:rsidR="00D845F9" w:rsidRPr="004C7CB4" w14:paraId="04962883" w14:textId="77777777" w:rsidTr="00E55133">
        <w:trPr>
          <w:jc w:val="center"/>
        </w:trPr>
        <w:tc>
          <w:tcPr>
            <w:tcW w:w="1475" w:type="pct"/>
          </w:tcPr>
          <w:p w14:paraId="378F203F" w14:textId="77777777" w:rsidR="00D845F9" w:rsidRPr="004C7CB4" w:rsidRDefault="00D845F9" w:rsidP="00E55133">
            <w:pPr>
              <w:numPr>
                <w:ilvl w:val="0"/>
                <w:numId w:val="26"/>
              </w:numPr>
              <w:ind w:left="450"/>
              <w:contextualSpacing/>
              <w:jc w:val="both"/>
              <w:rPr>
                <w:rFonts w:ascii="Arial" w:hAnsi="Arial" w:cs="Arial"/>
              </w:rPr>
            </w:pPr>
            <w:r w:rsidRPr="004C7CB4">
              <w:rPr>
                <w:rFonts w:ascii="Arial" w:hAnsi="Arial" w:cs="Arial"/>
              </w:rPr>
              <w:t>Utiliza elementos visuales que permiten diferenciar y hacer más clara la relación entre ideas.</w:t>
            </w:r>
          </w:p>
        </w:tc>
        <w:tc>
          <w:tcPr>
            <w:tcW w:w="811" w:type="pct"/>
          </w:tcPr>
          <w:p w14:paraId="08D4F30C" w14:textId="77777777" w:rsidR="00D845F9" w:rsidRPr="004C7CB4" w:rsidRDefault="00D845F9" w:rsidP="00E55133">
            <w:pPr>
              <w:jc w:val="both"/>
              <w:rPr>
                <w:rFonts w:ascii="Arial" w:hAnsi="Arial" w:cs="Arial"/>
              </w:rPr>
            </w:pPr>
          </w:p>
        </w:tc>
        <w:tc>
          <w:tcPr>
            <w:tcW w:w="940" w:type="pct"/>
          </w:tcPr>
          <w:p w14:paraId="6C7CC4E2" w14:textId="77777777" w:rsidR="00D845F9" w:rsidRPr="004C7CB4" w:rsidRDefault="00D845F9" w:rsidP="00E55133">
            <w:pPr>
              <w:jc w:val="both"/>
              <w:rPr>
                <w:rFonts w:ascii="Arial" w:hAnsi="Arial" w:cs="Arial"/>
              </w:rPr>
            </w:pPr>
          </w:p>
        </w:tc>
        <w:tc>
          <w:tcPr>
            <w:tcW w:w="834" w:type="pct"/>
          </w:tcPr>
          <w:p w14:paraId="099A14C8" w14:textId="77777777" w:rsidR="00D845F9" w:rsidRPr="004C7CB4" w:rsidRDefault="00D845F9" w:rsidP="00E55133">
            <w:pPr>
              <w:jc w:val="both"/>
              <w:rPr>
                <w:rFonts w:ascii="Arial" w:hAnsi="Arial" w:cs="Arial"/>
              </w:rPr>
            </w:pPr>
          </w:p>
        </w:tc>
        <w:tc>
          <w:tcPr>
            <w:tcW w:w="940" w:type="pct"/>
          </w:tcPr>
          <w:p w14:paraId="771BE7BD" w14:textId="77777777" w:rsidR="00D845F9" w:rsidRPr="004C7CB4" w:rsidRDefault="00D845F9" w:rsidP="00E55133">
            <w:pPr>
              <w:jc w:val="both"/>
              <w:rPr>
                <w:rFonts w:ascii="Arial" w:hAnsi="Arial" w:cs="Arial"/>
              </w:rPr>
            </w:pPr>
          </w:p>
        </w:tc>
      </w:tr>
      <w:tr w:rsidR="00D845F9" w:rsidRPr="004C7CB4" w14:paraId="7B463C9E" w14:textId="77777777" w:rsidTr="00E55133">
        <w:trPr>
          <w:trHeight w:val="550"/>
          <w:jc w:val="center"/>
        </w:trPr>
        <w:tc>
          <w:tcPr>
            <w:tcW w:w="1475" w:type="pct"/>
          </w:tcPr>
          <w:p w14:paraId="0F9CDDF8" w14:textId="77777777" w:rsidR="00D845F9" w:rsidRPr="004C7CB4" w:rsidRDefault="00D845F9" w:rsidP="00E55133">
            <w:pPr>
              <w:numPr>
                <w:ilvl w:val="0"/>
                <w:numId w:val="26"/>
              </w:numPr>
              <w:ind w:left="450"/>
              <w:contextualSpacing/>
              <w:jc w:val="both"/>
              <w:rPr>
                <w:rFonts w:ascii="Arial" w:hAnsi="Arial" w:cs="Arial"/>
              </w:rPr>
            </w:pPr>
            <w:r w:rsidRPr="004C7CB4">
              <w:rPr>
                <w:rFonts w:ascii="Arial" w:hAnsi="Arial" w:cs="Arial"/>
              </w:rPr>
              <w:t xml:space="preserve">Organiza y representa adecuadamente la información del </w:t>
            </w:r>
            <w:r w:rsidRPr="004C7CB4">
              <w:rPr>
                <w:rFonts w:ascii="Arial" w:hAnsi="Arial" w:cs="Arial"/>
              </w:rPr>
              <w:lastRenderedPageBreak/>
              <w:t>documento entregado. Nombre del autor, curso, nivel.</w:t>
            </w:r>
          </w:p>
        </w:tc>
        <w:tc>
          <w:tcPr>
            <w:tcW w:w="811" w:type="pct"/>
          </w:tcPr>
          <w:p w14:paraId="0FFC254D" w14:textId="77777777" w:rsidR="00D845F9" w:rsidRPr="004C7CB4" w:rsidRDefault="00D845F9" w:rsidP="00E55133">
            <w:pPr>
              <w:jc w:val="both"/>
              <w:rPr>
                <w:rFonts w:ascii="Arial" w:hAnsi="Arial" w:cs="Arial"/>
              </w:rPr>
            </w:pPr>
          </w:p>
        </w:tc>
        <w:tc>
          <w:tcPr>
            <w:tcW w:w="940" w:type="pct"/>
          </w:tcPr>
          <w:p w14:paraId="572FA2E9" w14:textId="77777777" w:rsidR="00D845F9" w:rsidRPr="004C7CB4" w:rsidRDefault="00D845F9" w:rsidP="00E55133">
            <w:pPr>
              <w:jc w:val="both"/>
              <w:rPr>
                <w:rFonts w:ascii="Arial" w:hAnsi="Arial" w:cs="Arial"/>
              </w:rPr>
            </w:pPr>
          </w:p>
        </w:tc>
        <w:tc>
          <w:tcPr>
            <w:tcW w:w="834" w:type="pct"/>
          </w:tcPr>
          <w:p w14:paraId="5989975D" w14:textId="77777777" w:rsidR="00D845F9" w:rsidRPr="004C7CB4" w:rsidRDefault="00D845F9" w:rsidP="00E55133">
            <w:pPr>
              <w:jc w:val="both"/>
              <w:rPr>
                <w:rFonts w:ascii="Arial" w:hAnsi="Arial" w:cs="Arial"/>
              </w:rPr>
            </w:pPr>
          </w:p>
        </w:tc>
        <w:tc>
          <w:tcPr>
            <w:tcW w:w="940" w:type="pct"/>
          </w:tcPr>
          <w:p w14:paraId="0E80B902" w14:textId="77777777" w:rsidR="00D845F9" w:rsidRPr="004C7CB4" w:rsidRDefault="00D845F9" w:rsidP="00E55133">
            <w:pPr>
              <w:jc w:val="both"/>
              <w:rPr>
                <w:rFonts w:ascii="Arial" w:hAnsi="Arial" w:cs="Arial"/>
              </w:rPr>
            </w:pPr>
          </w:p>
        </w:tc>
      </w:tr>
      <w:tr w:rsidR="00D845F9" w:rsidRPr="004C7CB4" w14:paraId="7493A0FB" w14:textId="77777777" w:rsidTr="00E55133">
        <w:trPr>
          <w:jc w:val="center"/>
        </w:trPr>
        <w:tc>
          <w:tcPr>
            <w:tcW w:w="1475" w:type="pct"/>
          </w:tcPr>
          <w:p w14:paraId="509070C2" w14:textId="77777777" w:rsidR="00D845F9" w:rsidRPr="004C7CB4" w:rsidRDefault="00D845F9" w:rsidP="00E55133">
            <w:pPr>
              <w:numPr>
                <w:ilvl w:val="0"/>
                <w:numId w:val="26"/>
              </w:numPr>
              <w:ind w:left="450"/>
              <w:contextualSpacing/>
              <w:jc w:val="both"/>
              <w:rPr>
                <w:rFonts w:ascii="Arial" w:hAnsi="Arial" w:cs="Arial"/>
              </w:rPr>
            </w:pPr>
            <w:r w:rsidRPr="004C7CB4">
              <w:rPr>
                <w:rFonts w:ascii="Arial" w:hAnsi="Arial" w:cs="Arial"/>
              </w:rPr>
              <w:t xml:space="preserve">Calidad del diseño: mapa atractivo sin errores de ortografía, de forma limpia </w:t>
            </w:r>
          </w:p>
        </w:tc>
        <w:tc>
          <w:tcPr>
            <w:tcW w:w="811" w:type="pct"/>
          </w:tcPr>
          <w:p w14:paraId="5042A9F4" w14:textId="77777777" w:rsidR="00D845F9" w:rsidRPr="004C7CB4" w:rsidRDefault="00D845F9" w:rsidP="00E55133">
            <w:pPr>
              <w:jc w:val="both"/>
              <w:rPr>
                <w:rFonts w:ascii="Arial" w:hAnsi="Arial" w:cs="Arial"/>
              </w:rPr>
            </w:pPr>
          </w:p>
        </w:tc>
        <w:tc>
          <w:tcPr>
            <w:tcW w:w="940" w:type="pct"/>
          </w:tcPr>
          <w:p w14:paraId="287EC990" w14:textId="77777777" w:rsidR="00D845F9" w:rsidRPr="004C7CB4" w:rsidRDefault="00D845F9" w:rsidP="00E55133">
            <w:pPr>
              <w:jc w:val="both"/>
              <w:rPr>
                <w:rFonts w:ascii="Arial" w:hAnsi="Arial" w:cs="Arial"/>
              </w:rPr>
            </w:pPr>
          </w:p>
        </w:tc>
        <w:tc>
          <w:tcPr>
            <w:tcW w:w="834" w:type="pct"/>
          </w:tcPr>
          <w:p w14:paraId="23075D93" w14:textId="77777777" w:rsidR="00D845F9" w:rsidRPr="004C7CB4" w:rsidRDefault="00D845F9" w:rsidP="00E55133">
            <w:pPr>
              <w:jc w:val="both"/>
              <w:rPr>
                <w:rFonts w:ascii="Arial" w:hAnsi="Arial" w:cs="Arial"/>
              </w:rPr>
            </w:pPr>
          </w:p>
        </w:tc>
        <w:tc>
          <w:tcPr>
            <w:tcW w:w="940" w:type="pct"/>
          </w:tcPr>
          <w:p w14:paraId="6C9D9615" w14:textId="77777777" w:rsidR="00D845F9" w:rsidRPr="004C7CB4" w:rsidRDefault="00D845F9" w:rsidP="00E55133">
            <w:pPr>
              <w:jc w:val="both"/>
              <w:rPr>
                <w:rFonts w:ascii="Arial" w:hAnsi="Arial" w:cs="Arial"/>
              </w:rPr>
            </w:pPr>
          </w:p>
        </w:tc>
      </w:tr>
      <w:tr w:rsidR="00D845F9" w:rsidRPr="004C7CB4" w14:paraId="642E9836" w14:textId="77777777" w:rsidTr="00E55133">
        <w:trPr>
          <w:jc w:val="center"/>
        </w:trPr>
        <w:tc>
          <w:tcPr>
            <w:tcW w:w="5000" w:type="pct"/>
            <w:gridSpan w:val="5"/>
          </w:tcPr>
          <w:p w14:paraId="5E93B90A" w14:textId="77777777" w:rsidR="00D845F9" w:rsidRPr="004C7CB4" w:rsidRDefault="00D845F9" w:rsidP="00E55133">
            <w:pPr>
              <w:jc w:val="both"/>
              <w:rPr>
                <w:rFonts w:ascii="Arial" w:hAnsi="Arial" w:cs="Arial"/>
              </w:rPr>
            </w:pPr>
            <w:r w:rsidRPr="004C7CB4">
              <w:rPr>
                <w:rFonts w:ascii="Arial" w:hAnsi="Arial" w:cs="Arial"/>
              </w:rPr>
              <w:t xml:space="preserve">Total 20 puntos. Utilizar tabla de Tres. </w:t>
            </w:r>
          </w:p>
        </w:tc>
      </w:tr>
    </w:tbl>
    <w:p w14:paraId="6A9238D0" w14:textId="77777777" w:rsidR="00D845F9" w:rsidRPr="004C7CB4" w:rsidRDefault="00D845F9" w:rsidP="00D845F9">
      <w:pPr>
        <w:spacing w:line="240" w:lineRule="auto"/>
        <w:jc w:val="both"/>
        <w:rPr>
          <w:rFonts w:ascii="Arial" w:hAnsi="Arial" w:cs="Arial"/>
        </w:rPr>
      </w:pPr>
    </w:p>
    <w:p w14:paraId="069A84AB" w14:textId="77777777" w:rsidR="00D845F9" w:rsidRPr="004C7CB4" w:rsidRDefault="00D845F9" w:rsidP="00D845F9">
      <w:pPr>
        <w:spacing w:before="120" w:after="120" w:line="240" w:lineRule="auto"/>
        <w:contextualSpacing/>
        <w:jc w:val="both"/>
        <w:rPr>
          <w:rFonts w:ascii="Arial" w:eastAsia="MS Mincho" w:hAnsi="Arial" w:cs="Arial"/>
          <w:b/>
          <w:bCs/>
        </w:rPr>
      </w:pPr>
      <w:r w:rsidRPr="004C7CB4">
        <w:rPr>
          <w:rFonts w:ascii="Arial" w:eastAsia="MS Mincho" w:hAnsi="Arial" w:cs="Arial"/>
          <w:b/>
          <w:bCs/>
        </w:rPr>
        <w:t>Rúbrica para Evaluar Modelos Gráficos (</w:t>
      </w:r>
      <w:r w:rsidRPr="004C7CB4">
        <w:rPr>
          <w:rFonts w:ascii="Arial" w:eastAsia="MS Mincho" w:hAnsi="Arial" w:cs="Arial"/>
          <w:b/>
          <w:bCs/>
          <w:lang w:val="es-419"/>
        </w:rPr>
        <w:t>5 cada uno</w:t>
      </w:r>
      <w:r w:rsidRPr="004C7CB4">
        <w:rPr>
          <w:rFonts w:ascii="Arial" w:eastAsia="MS Mincho" w:hAnsi="Arial" w:cs="Arial"/>
          <w:b/>
          <w:bCs/>
        </w:rPr>
        <w:t>%)</w:t>
      </w:r>
    </w:p>
    <w:p w14:paraId="70E04652" w14:textId="77777777" w:rsidR="00D845F9" w:rsidRPr="004C7CB4" w:rsidRDefault="00D845F9" w:rsidP="00D845F9">
      <w:pPr>
        <w:spacing w:before="120" w:after="120" w:line="240" w:lineRule="auto"/>
        <w:contextualSpacing/>
        <w:jc w:val="both"/>
        <w:rPr>
          <w:rFonts w:ascii="Arial" w:eastAsia="MS Mincho" w:hAnsi="Arial" w:cs="Arial"/>
          <w:b/>
          <w:bCs/>
          <w:lang w:val="x-none" w:eastAsia="x-none"/>
        </w:rPr>
      </w:pPr>
    </w:p>
    <w:p w14:paraId="66F6AC73" w14:textId="77777777" w:rsidR="00D845F9" w:rsidRPr="004C7CB4" w:rsidRDefault="00D845F9" w:rsidP="00D845F9">
      <w:pPr>
        <w:spacing w:line="240" w:lineRule="auto"/>
        <w:jc w:val="both"/>
        <w:rPr>
          <w:rFonts w:ascii="Arial" w:hAnsi="Arial" w:cs="Arial"/>
          <w:lang w:bidi="en-US"/>
        </w:rPr>
      </w:pPr>
      <w:r w:rsidRPr="004C7CB4">
        <w:rPr>
          <w:rFonts w:ascii="Arial" w:hAnsi="Arial" w:cs="Arial"/>
          <w:lang w:val="es-PY"/>
        </w:rPr>
        <w:t xml:space="preserve">Un modelo gráfico es necesario para comprender mejor la dinámica de la teoría microeconómica. </w:t>
      </w:r>
      <w:r w:rsidRPr="004C7CB4">
        <w:rPr>
          <w:rFonts w:ascii="Arial" w:hAnsi="Arial" w:cs="Arial"/>
          <w:lang w:bidi="en-US"/>
        </w:rPr>
        <w:t xml:space="preserve">Se intercalan semanas para que en una primera semana se discuta el tema por parte del profesor con lecturas de capítulos asignadas y la siguiente cada grupo de estudiantes presente el modelo-gráfico del tema respectivo. </w:t>
      </w:r>
      <w:r w:rsidRPr="004C7CB4">
        <w:rPr>
          <w:rFonts w:ascii="Arial" w:hAnsi="Arial" w:cs="Arial"/>
          <w:bCs/>
          <w:lang w:bidi="en-US"/>
        </w:rPr>
        <w:t xml:space="preserve">El docente ejerce como impulsor de ese primer reto y como apoyo en el camino hacia su solución, a modo de guía, supervisor y facilitador, dentro de un proceso continuo, en el que los nuevos conocimientos no solo consiguen resolver el reto propuesto, sino que además plantean nuevos problemas y nuevas necesidades que siguen impulsando el aprendizaje. </w:t>
      </w:r>
      <w:r w:rsidRPr="004C7CB4">
        <w:rPr>
          <w:rFonts w:ascii="Arial" w:hAnsi="Arial" w:cs="Arial"/>
          <w:lang w:bidi="en-US"/>
        </w:rPr>
        <w:t xml:space="preserve">Se realizan 4 gráficos con un valor de 5% relacionados al tema </w:t>
      </w:r>
      <w:r w:rsidRPr="004C7CB4">
        <w:rPr>
          <w:rFonts w:ascii="Arial" w:hAnsi="Arial" w:cs="Arial"/>
          <w:lang w:val="es-PY"/>
        </w:rPr>
        <w:t xml:space="preserve">de Oferta y Demanda que incluyen variables exógenas (que explican los cambios) y su variable resultada en el momento del equilibrio de mercado. </w:t>
      </w:r>
    </w:p>
    <w:p w14:paraId="2042B0F0" w14:textId="77777777" w:rsidR="00D845F9" w:rsidRPr="004C7CB4" w:rsidRDefault="00D845F9" w:rsidP="00D845F9">
      <w:pPr>
        <w:spacing w:after="0" w:line="240" w:lineRule="auto"/>
        <w:jc w:val="both"/>
        <w:rPr>
          <w:rFonts w:ascii="Arial" w:hAnsi="Arial" w:cs="Arial"/>
          <w:lang w:val="es-PY"/>
        </w:rPr>
      </w:pPr>
      <w:r w:rsidRPr="004C7CB4">
        <w:rPr>
          <w:rFonts w:ascii="Arial" w:hAnsi="Arial" w:cs="Arial"/>
          <w:lang w:val="es-PY"/>
        </w:rPr>
        <w:t>Gráficos de relaciones que incluyen determinantes y sus cambios. Son 4 modelos-gráficos:</w:t>
      </w:r>
    </w:p>
    <w:p w14:paraId="398AB603" w14:textId="77777777" w:rsidR="00D845F9" w:rsidRPr="004C7CB4" w:rsidRDefault="00D845F9" w:rsidP="00D845F9">
      <w:pPr>
        <w:pStyle w:val="Prrafodelista"/>
        <w:numPr>
          <w:ilvl w:val="0"/>
          <w:numId w:val="51"/>
        </w:numPr>
        <w:spacing w:after="0" w:line="240" w:lineRule="auto"/>
        <w:jc w:val="both"/>
        <w:rPr>
          <w:rFonts w:ascii="Arial" w:hAnsi="Arial" w:cs="Arial"/>
          <w:b/>
          <w:lang w:val="es-PY"/>
        </w:rPr>
      </w:pPr>
      <w:r w:rsidRPr="004C7CB4">
        <w:rPr>
          <w:rFonts w:ascii="Arial" w:hAnsi="Arial" w:cs="Arial"/>
          <w:lang w:val="es-PY"/>
        </w:rPr>
        <w:t xml:space="preserve">1. </w:t>
      </w:r>
      <w:r w:rsidRPr="004C7CB4">
        <w:rPr>
          <w:rFonts w:ascii="Arial" w:hAnsi="Arial" w:cs="Arial"/>
          <w:b/>
          <w:lang w:val="es-PY"/>
        </w:rPr>
        <w:t>Oferta y Demanda de un bien x. Elasticidades</w:t>
      </w:r>
    </w:p>
    <w:p w14:paraId="19756E3A" w14:textId="77777777" w:rsidR="00D845F9" w:rsidRPr="004C7CB4" w:rsidRDefault="00D845F9" w:rsidP="00D845F9">
      <w:pPr>
        <w:pStyle w:val="Prrafodelista"/>
        <w:numPr>
          <w:ilvl w:val="0"/>
          <w:numId w:val="51"/>
        </w:numPr>
        <w:spacing w:after="0" w:line="240" w:lineRule="auto"/>
        <w:jc w:val="both"/>
        <w:rPr>
          <w:rFonts w:ascii="Arial" w:hAnsi="Arial" w:cs="Arial"/>
          <w:b/>
          <w:lang w:val="es-PY"/>
        </w:rPr>
      </w:pPr>
      <w:r w:rsidRPr="004C7CB4">
        <w:rPr>
          <w:rFonts w:ascii="Arial" w:hAnsi="Arial" w:cs="Arial"/>
          <w:b/>
          <w:lang w:val="es-PY"/>
        </w:rPr>
        <w:t>2. Producción y sus costos: producto medio, marginal, costos fijos, variables, medio y marginal</w:t>
      </w:r>
    </w:p>
    <w:p w14:paraId="49127871" w14:textId="77777777" w:rsidR="00D845F9" w:rsidRPr="004C7CB4" w:rsidRDefault="00D845F9" w:rsidP="00D845F9">
      <w:pPr>
        <w:pStyle w:val="Prrafodelista"/>
        <w:numPr>
          <w:ilvl w:val="0"/>
          <w:numId w:val="51"/>
        </w:numPr>
        <w:spacing w:after="0" w:line="240" w:lineRule="auto"/>
        <w:jc w:val="both"/>
        <w:rPr>
          <w:rFonts w:ascii="Arial" w:hAnsi="Arial" w:cs="Arial"/>
          <w:b/>
          <w:lang w:val="es-PY"/>
        </w:rPr>
      </w:pPr>
      <w:r w:rsidRPr="004C7CB4">
        <w:rPr>
          <w:rFonts w:ascii="Arial" w:hAnsi="Arial" w:cs="Arial"/>
          <w:b/>
          <w:lang w:val="es-PY"/>
        </w:rPr>
        <w:t>3. Equilibrio de la Empresa: ingreso marginal vs costo marginal, isocuantas vs 6</w:t>
      </w:r>
    </w:p>
    <w:p w14:paraId="64A36AEE" w14:textId="77777777" w:rsidR="00D845F9" w:rsidRPr="004C7CB4" w:rsidRDefault="00D845F9" w:rsidP="00D845F9">
      <w:pPr>
        <w:pStyle w:val="Prrafodelista"/>
        <w:numPr>
          <w:ilvl w:val="0"/>
          <w:numId w:val="51"/>
        </w:numPr>
        <w:spacing w:after="0" w:line="240" w:lineRule="auto"/>
        <w:jc w:val="both"/>
        <w:rPr>
          <w:rFonts w:ascii="Arial" w:hAnsi="Arial" w:cs="Arial"/>
          <w:b/>
          <w:lang w:val="es-PY"/>
        </w:rPr>
      </w:pPr>
      <w:r w:rsidRPr="004C7CB4">
        <w:rPr>
          <w:rFonts w:ascii="Arial" w:hAnsi="Arial" w:cs="Arial"/>
          <w:b/>
          <w:lang w:val="es-PY"/>
        </w:rPr>
        <w:t>4. Comportamiento del Consumidor: utilidad total, marginal, curvas de indiferencia y restricciones presupuestarias.</w:t>
      </w:r>
    </w:p>
    <w:p w14:paraId="6C4A0B2B" w14:textId="77777777" w:rsidR="00D845F9" w:rsidRPr="004C7CB4" w:rsidRDefault="00D845F9" w:rsidP="00D845F9">
      <w:pPr>
        <w:pStyle w:val="Prrafodelista"/>
        <w:spacing w:after="0" w:line="240" w:lineRule="auto"/>
        <w:jc w:val="both"/>
        <w:rPr>
          <w:rFonts w:ascii="Arial" w:hAnsi="Arial" w:cs="Arial"/>
          <w:b/>
          <w:lang w:val="es-PY"/>
        </w:rPr>
      </w:pPr>
    </w:p>
    <w:p w14:paraId="6F9B613C" w14:textId="77777777" w:rsidR="00D845F9" w:rsidRPr="004C7CB4" w:rsidRDefault="00D845F9" w:rsidP="00D845F9">
      <w:pPr>
        <w:spacing w:line="240" w:lineRule="auto"/>
        <w:jc w:val="both"/>
        <w:rPr>
          <w:rFonts w:ascii="Arial" w:hAnsi="Arial" w:cs="Arial"/>
          <w:lang w:val="es-PY" w:bidi="en-US"/>
        </w:rPr>
      </w:pPr>
      <w:r w:rsidRPr="004C7CB4">
        <w:rPr>
          <w:rFonts w:ascii="Arial" w:hAnsi="Arial" w:cs="Arial"/>
          <w:lang w:val="es-PY" w:bidi="en-US"/>
        </w:rPr>
        <w:t>Indicaciones para realizar los gráficos:</w:t>
      </w:r>
    </w:p>
    <w:p w14:paraId="36EE3B4D" w14:textId="77777777" w:rsidR="00D845F9" w:rsidRPr="004C7CB4" w:rsidRDefault="00D845F9" w:rsidP="00D845F9">
      <w:pPr>
        <w:pStyle w:val="Prrafodelista"/>
        <w:numPr>
          <w:ilvl w:val="0"/>
          <w:numId w:val="67"/>
        </w:numPr>
        <w:spacing w:after="200" w:line="240" w:lineRule="auto"/>
        <w:jc w:val="both"/>
        <w:rPr>
          <w:rFonts w:ascii="Arial" w:hAnsi="Arial" w:cs="Arial"/>
          <w:lang w:val="es-PY" w:bidi="en-US"/>
        </w:rPr>
      </w:pPr>
      <w:r w:rsidRPr="004C7CB4">
        <w:rPr>
          <w:rFonts w:ascii="Arial" w:hAnsi="Arial" w:cs="Arial"/>
          <w:lang w:bidi="en-US"/>
        </w:rPr>
        <w:t xml:space="preserve">Usar conceptos clave y gráficos. </w:t>
      </w:r>
    </w:p>
    <w:p w14:paraId="6C65C03A" w14:textId="77777777" w:rsidR="00D845F9" w:rsidRPr="004C7CB4" w:rsidRDefault="00D845F9" w:rsidP="00D845F9">
      <w:pPr>
        <w:pStyle w:val="Prrafodelista"/>
        <w:numPr>
          <w:ilvl w:val="0"/>
          <w:numId w:val="67"/>
        </w:numPr>
        <w:spacing w:after="200" w:line="240" w:lineRule="auto"/>
        <w:jc w:val="both"/>
        <w:rPr>
          <w:rFonts w:ascii="Arial" w:hAnsi="Arial" w:cs="Arial"/>
          <w:lang w:val="es-PY" w:bidi="en-US"/>
        </w:rPr>
      </w:pPr>
      <w:r w:rsidRPr="004C7CB4">
        <w:rPr>
          <w:rFonts w:ascii="Arial" w:hAnsi="Arial" w:cs="Arial"/>
          <w:lang w:bidi="en-US"/>
        </w:rPr>
        <w:t xml:space="preserve"> Mostrar con claridad las asociaciones de variables del modelo. Permite recordar conceptos e ideas.</w:t>
      </w:r>
    </w:p>
    <w:p w14:paraId="168C674F" w14:textId="77777777" w:rsidR="00D845F9" w:rsidRPr="004C7CB4" w:rsidRDefault="00D845F9" w:rsidP="00D845F9">
      <w:pPr>
        <w:pStyle w:val="Prrafodelista"/>
        <w:numPr>
          <w:ilvl w:val="0"/>
          <w:numId w:val="67"/>
        </w:numPr>
        <w:spacing w:after="200" w:line="240" w:lineRule="auto"/>
        <w:jc w:val="both"/>
        <w:rPr>
          <w:rFonts w:ascii="Arial" w:hAnsi="Arial" w:cs="Arial"/>
          <w:lang w:val="es-PY" w:bidi="en-US"/>
        </w:rPr>
      </w:pPr>
      <w:r w:rsidRPr="004C7CB4">
        <w:rPr>
          <w:rFonts w:ascii="Arial" w:hAnsi="Arial" w:cs="Arial"/>
          <w:lang w:bidi="en-US"/>
        </w:rPr>
        <w:t>Utilizar gráficos para representar los conceptos.</w:t>
      </w:r>
    </w:p>
    <w:p w14:paraId="23640D74" w14:textId="77777777" w:rsidR="00D845F9" w:rsidRPr="004C7CB4" w:rsidRDefault="00D845F9" w:rsidP="00D845F9">
      <w:pPr>
        <w:pStyle w:val="Prrafodelista"/>
        <w:numPr>
          <w:ilvl w:val="0"/>
          <w:numId w:val="67"/>
        </w:numPr>
        <w:spacing w:after="200" w:line="240" w:lineRule="auto"/>
        <w:jc w:val="both"/>
        <w:rPr>
          <w:rFonts w:ascii="Arial" w:hAnsi="Arial" w:cs="Arial"/>
          <w:lang w:val="es-PY" w:bidi="en-US"/>
        </w:rPr>
      </w:pPr>
      <w:r w:rsidRPr="004C7CB4">
        <w:rPr>
          <w:rFonts w:ascii="Arial" w:hAnsi="Arial" w:cs="Arial"/>
          <w:lang w:bidi="en-US"/>
        </w:rPr>
        <w:t>Utilizar colores para resaltar relaciones y enfatizar ideas y conceptos  </w:t>
      </w:r>
    </w:p>
    <w:p w14:paraId="5064E71E" w14:textId="77777777" w:rsidR="00D845F9" w:rsidRPr="004C7CB4" w:rsidRDefault="00D845F9" w:rsidP="00D845F9">
      <w:pPr>
        <w:pStyle w:val="Prrafodelista"/>
        <w:numPr>
          <w:ilvl w:val="0"/>
          <w:numId w:val="67"/>
        </w:numPr>
        <w:spacing w:after="200" w:line="240" w:lineRule="auto"/>
        <w:jc w:val="both"/>
        <w:rPr>
          <w:rFonts w:ascii="Arial" w:hAnsi="Arial" w:cs="Arial"/>
          <w:lang w:val="es-PY" w:bidi="en-US"/>
        </w:rPr>
      </w:pPr>
      <w:r w:rsidRPr="004C7CB4">
        <w:rPr>
          <w:rFonts w:ascii="Arial" w:hAnsi="Arial" w:cs="Arial"/>
          <w:lang w:val="es-MX" w:bidi="en-US"/>
        </w:rPr>
        <w:t>Usar gráficos e imágenes con un tamaño que permita identificar conceptos destacables y sus relaciones.</w:t>
      </w:r>
      <w:r w:rsidRPr="004C7CB4">
        <w:rPr>
          <w:rFonts w:ascii="Arial" w:hAnsi="Arial" w:cs="Arial"/>
          <w:lang w:bidi="en-US"/>
        </w:rPr>
        <w:t> </w:t>
      </w:r>
    </w:p>
    <w:p w14:paraId="4A034AC8" w14:textId="77777777" w:rsidR="00D845F9" w:rsidRPr="004C7CB4" w:rsidRDefault="00D845F9" w:rsidP="00D845F9">
      <w:pPr>
        <w:pStyle w:val="Prrafodelista"/>
        <w:numPr>
          <w:ilvl w:val="0"/>
          <w:numId w:val="67"/>
        </w:numPr>
        <w:spacing w:after="200" w:line="240" w:lineRule="auto"/>
        <w:jc w:val="both"/>
        <w:rPr>
          <w:rFonts w:ascii="Arial" w:hAnsi="Arial" w:cs="Arial"/>
          <w:lang w:val="es-PY" w:bidi="en-US"/>
        </w:rPr>
      </w:pPr>
      <w:r w:rsidRPr="004C7CB4">
        <w:rPr>
          <w:rFonts w:ascii="Arial" w:hAnsi="Arial" w:cs="Arial"/>
          <w:lang w:val="es-MX" w:bidi="en-US"/>
        </w:rPr>
        <w:t>Presentar originalidad y creatividad. El modelo refleja redes de comunicación y un alto grado de conceptualización.</w:t>
      </w:r>
      <w:r w:rsidRPr="004C7CB4">
        <w:rPr>
          <w:rFonts w:ascii="Arial" w:hAnsi="Arial" w:cs="Arial"/>
          <w:lang w:bidi="en-US"/>
        </w:rPr>
        <w:t> </w:t>
      </w:r>
    </w:p>
    <w:tbl>
      <w:tblPr>
        <w:tblW w:w="5000" w:type="pct"/>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495"/>
        <w:gridCol w:w="2239"/>
        <w:gridCol w:w="1840"/>
        <w:gridCol w:w="1940"/>
        <w:gridCol w:w="1840"/>
      </w:tblGrid>
      <w:tr w:rsidR="00D845F9" w:rsidRPr="004C7CB4" w14:paraId="0F4A146D" w14:textId="77777777" w:rsidTr="00E55133">
        <w:trPr>
          <w:trHeight w:val="225"/>
        </w:trPr>
        <w:tc>
          <w:tcPr>
            <w:tcW w:w="691" w:type="pct"/>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B58AF2C"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Criterios a evaluar</w:t>
            </w:r>
            <w:r w:rsidRPr="004C7CB4">
              <w:rPr>
                <w:rFonts w:ascii="Arial" w:eastAsia="Times New Roman" w:hAnsi="Arial" w:cs="Arial"/>
                <w:lang w:eastAsia="es-CR"/>
              </w:rPr>
              <w:t> </w:t>
            </w:r>
          </w:p>
        </w:tc>
        <w:tc>
          <w:tcPr>
            <w:tcW w:w="1224"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144526FE"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Excelente</w:t>
            </w:r>
            <w:r w:rsidRPr="004C7CB4">
              <w:rPr>
                <w:rFonts w:ascii="Arial" w:eastAsia="Times New Roman" w:hAnsi="Arial" w:cs="Arial"/>
                <w:lang w:eastAsia="es-CR"/>
              </w:rPr>
              <w:t> (100%)</w:t>
            </w:r>
          </w:p>
        </w:tc>
        <w:tc>
          <w:tcPr>
            <w:tcW w:w="1011"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3BF5A96D"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Bueno</w:t>
            </w:r>
            <w:r w:rsidRPr="004C7CB4">
              <w:rPr>
                <w:rFonts w:ascii="Arial" w:eastAsia="Times New Roman" w:hAnsi="Arial" w:cs="Arial"/>
                <w:lang w:eastAsia="es-CR"/>
              </w:rPr>
              <w:t> (75%)</w:t>
            </w:r>
          </w:p>
        </w:tc>
        <w:tc>
          <w:tcPr>
            <w:tcW w:w="1064"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5A719B8E"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Regular</w:t>
            </w:r>
            <w:r w:rsidRPr="004C7CB4">
              <w:rPr>
                <w:rFonts w:ascii="Arial" w:eastAsia="Times New Roman" w:hAnsi="Arial" w:cs="Arial"/>
                <w:lang w:eastAsia="es-CR"/>
              </w:rPr>
              <w:t> (50%)</w:t>
            </w:r>
          </w:p>
        </w:tc>
        <w:tc>
          <w:tcPr>
            <w:tcW w:w="1011"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53697213"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Deficiente (25%)</w:t>
            </w:r>
          </w:p>
        </w:tc>
      </w:tr>
      <w:tr w:rsidR="00D845F9" w:rsidRPr="004C7CB4" w14:paraId="5A20E5A7" w14:textId="77777777" w:rsidTr="00E55133">
        <w:trPr>
          <w:trHeight w:val="904"/>
        </w:trPr>
        <w:tc>
          <w:tcPr>
            <w:tcW w:w="691"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27FE650D"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lastRenderedPageBreak/>
              <w:t>Claridad Ideas y Conceptos</w:t>
            </w:r>
            <w:r w:rsidRPr="004C7CB4">
              <w:rPr>
                <w:rFonts w:ascii="Arial" w:eastAsia="Times New Roman" w:hAnsi="Arial" w:cs="Arial"/>
                <w:lang w:eastAsia="es-CR"/>
              </w:rPr>
              <w:t> </w:t>
            </w:r>
          </w:p>
        </w:tc>
        <w:tc>
          <w:tcPr>
            <w:tcW w:w="122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65777A30"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Se usan conceptos clave y gráficos. Se muestra con claridad las asociaciones de variables del modelo. Permite recordar conceptos e ideas.</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339774CE"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Se usan conceptos clave y gráficos pero no se muestra con claridad las asociaciones de variables. Hay dificultades para recordar conceptos e ideas.</w:t>
            </w:r>
          </w:p>
        </w:tc>
        <w:tc>
          <w:tcPr>
            <w:tcW w:w="106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5468D5DB"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No se asocian adecuadamente conceptos clave y gráficos, además se dificulta la asociación de variables aunque se rescatan algunos conceptos e ideas centrales.</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54E1164A"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No permite apreciar conceptos y sus asociaciones, no hay apoyos visuales, los gráficos están incorrectos</w:t>
            </w:r>
          </w:p>
        </w:tc>
      </w:tr>
      <w:tr w:rsidR="00D845F9" w:rsidRPr="004C7CB4" w14:paraId="004ED5A0" w14:textId="77777777" w:rsidTr="00E55133">
        <w:trPr>
          <w:trHeight w:val="531"/>
        </w:trPr>
        <w:tc>
          <w:tcPr>
            <w:tcW w:w="691"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3B173087"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Uso de Gráficos y Colores</w:t>
            </w:r>
          </w:p>
        </w:tc>
        <w:tc>
          <w:tcPr>
            <w:tcW w:w="122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03AD845D"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Utiliza gráficos para representar los conceptos. Utiliza colores para resaltar relaciones y enfatizar ideas y conceptos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32BB84AE"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No se hace uso de colores pero los gráficos están bien relacionados.</w:t>
            </w:r>
          </w:p>
        </w:tc>
        <w:tc>
          <w:tcPr>
            <w:tcW w:w="106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5EDDD715"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No se hace uso de colores y los gráficos son deficientes.</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7F913297"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No se utilizan gráficos ni colores para representar y asociar los conceptos </w:t>
            </w:r>
          </w:p>
        </w:tc>
      </w:tr>
      <w:tr w:rsidR="00D845F9" w:rsidRPr="004C7CB4" w14:paraId="6EF6096B" w14:textId="77777777" w:rsidTr="00E55133">
        <w:trPr>
          <w:trHeight w:val="723"/>
        </w:trPr>
        <w:tc>
          <w:tcPr>
            <w:tcW w:w="691"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6B661DE2"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Enfasis y Asociaciones. </w:t>
            </w:r>
            <w:r w:rsidRPr="004C7CB4">
              <w:rPr>
                <w:rFonts w:ascii="Arial" w:eastAsia="Times New Roman" w:hAnsi="Arial" w:cs="Arial"/>
                <w:lang w:eastAsia="es-CR"/>
              </w:rPr>
              <w:t> </w:t>
            </w:r>
          </w:p>
        </w:tc>
        <w:tc>
          <w:tcPr>
            <w:tcW w:w="122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4795613C"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MX" w:eastAsia="es-CR"/>
              </w:rPr>
              <w:t>El uso de los colores, gráficos e imágenes y el tamaño de los mismos permiten identificar conceptos destacables y sus relaciones.</w:t>
            </w:r>
            <w:r w:rsidRPr="004C7CB4">
              <w:rPr>
                <w:rFonts w:ascii="Arial" w:eastAsia="Times New Roman" w:hAnsi="Arial" w:cs="Arial"/>
                <w:lang w:eastAsia="es-CR"/>
              </w:rPr>
              <w:t>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48C025DF"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MX" w:eastAsia="es-CR"/>
              </w:rPr>
              <w:t>Se usan poco los colores,  imágenes y gráficos pero el tamaño de los mismos permite identificar conceptos destacables y sus relaciones.</w:t>
            </w:r>
            <w:r w:rsidRPr="004C7CB4">
              <w:rPr>
                <w:rFonts w:ascii="Arial" w:eastAsia="Times New Roman" w:hAnsi="Arial" w:cs="Arial"/>
                <w:lang w:eastAsia="es-CR"/>
              </w:rPr>
              <w:t> </w:t>
            </w:r>
          </w:p>
        </w:tc>
        <w:tc>
          <w:tcPr>
            <w:tcW w:w="106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0E79A525"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MX" w:eastAsia="es-CR"/>
              </w:rPr>
              <w:t>Se usan pocos colores, imágenes y gráficos, se aprecian algunos conceptos sin mostrarse adecuadamente sus relaciones.</w:t>
            </w:r>
            <w:r w:rsidRPr="004C7CB4">
              <w:rPr>
                <w:rFonts w:ascii="Arial" w:eastAsia="Times New Roman" w:hAnsi="Arial" w:cs="Arial"/>
                <w:lang w:eastAsia="es-CR"/>
              </w:rPr>
              <w:t>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6BC13AB4"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MX" w:eastAsia="es-CR"/>
              </w:rPr>
              <w:t>No se ha hecho énfasis para identificar los conceptos destacables y tampoco se visualizan sus relaciones.</w:t>
            </w:r>
            <w:r w:rsidRPr="004C7CB4">
              <w:rPr>
                <w:rFonts w:ascii="Arial" w:eastAsia="Times New Roman" w:hAnsi="Arial" w:cs="Arial"/>
                <w:lang w:eastAsia="es-CR"/>
              </w:rPr>
              <w:t> </w:t>
            </w:r>
          </w:p>
        </w:tc>
      </w:tr>
      <w:tr w:rsidR="00D845F9" w:rsidRPr="004C7CB4" w14:paraId="3A9D92FF" w14:textId="77777777" w:rsidTr="00E55133">
        <w:trPr>
          <w:trHeight w:val="542"/>
        </w:trPr>
        <w:tc>
          <w:tcPr>
            <w:tcW w:w="691"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6FD43BCA"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Originalidad, creatividad y estilo personal</w:t>
            </w:r>
          </w:p>
        </w:tc>
        <w:tc>
          <w:tcPr>
            <w:tcW w:w="122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3C06A035"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MX" w:eastAsia="es-CR"/>
              </w:rPr>
              <w:t>Alta originalidad y creatividad. El modelo refleja redes de comunicación y un alto grado de conceptualización.</w:t>
            </w:r>
            <w:r w:rsidRPr="004C7CB4">
              <w:rPr>
                <w:rFonts w:ascii="Arial" w:eastAsia="Times New Roman" w:hAnsi="Arial" w:cs="Arial"/>
                <w:lang w:eastAsia="es-CR"/>
              </w:rPr>
              <w:t>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653CD36A"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MX" w:eastAsia="es-CR"/>
              </w:rPr>
              <w:t>Presenta originalidad, pero sigue una línea tradicional esquemática.</w:t>
            </w:r>
            <w:r w:rsidRPr="004C7CB4">
              <w:rPr>
                <w:rFonts w:ascii="Arial" w:eastAsia="Times New Roman" w:hAnsi="Arial" w:cs="Arial"/>
                <w:lang w:eastAsia="es-CR"/>
              </w:rPr>
              <w:t> </w:t>
            </w:r>
          </w:p>
        </w:tc>
        <w:tc>
          <w:tcPr>
            <w:tcW w:w="106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69877241"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MX" w:eastAsia="es-CR"/>
              </w:rPr>
              <w:t>Presenta poca creatividad y se agrega poco al aprendizaje.</w:t>
            </w:r>
            <w:r w:rsidRPr="004C7CB4">
              <w:rPr>
                <w:rFonts w:ascii="Arial" w:eastAsia="Times New Roman" w:hAnsi="Arial" w:cs="Arial"/>
                <w:lang w:eastAsia="es-CR"/>
              </w:rPr>
              <w:t>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0C372546"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MX" w:eastAsia="es-CR"/>
              </w:rPr>
              <w:t>Sigue la línea tradicional, no se utilizan imágenes, colores, gráficos, ni énfasis de los conceptos.</w:t>
            </w:r>
            <w:r w:rsidRPr="004C7CB4">
              <w:rPr>
                <w:rFonts w:ascii="Arial" w:eastAsia="Times New Roman" w:hAnsi="Arial" w:cs="Arial"/>
                <w:lang w:eastAsia="es-CR"/>
              </w:rPr>
              <w:t> </w:t>
            </w:r>
          </w:p>
        </w:tc>
      </w:tr>
    </w:tbl>
    <w:p w14:paraId="4A1D0CB0" w14:textId="77777777" w:rsidR="00D845F9" w:rsidRPr="004C7CB4" w:rsidRDefault="00D845F9" w:rsidP="00D845F9">
      <w:pPr>
        <w:spacing w:line="240" w:lineRule="auto"/>
        <w:jc w:val="both"/>
        <w:rPr>
          <w:rFonts w:ascii="Arial" w:hAnsi="Arial" w:cs="Arial"/>
        </w:rPr>
      </w:pPr>
    </w:p>
    <w:p w14:paraId="577CA3C9" w14:textId="77777777" w:rsidR="00D845F9" w:rsidRPr="004C7CB4" w:rsidRDefault="00D845F9" w:rsidP="00D845F9">
      <w:pPr>
        <w:spacing w:after="0" w:line="240" w:lineRule="auto"/>
        <w:jc w:val="both"/>
        <w:textAlignment w:val="baseline"/>
        <w:rPr>
          <w:rFonts w:ascii="Arial" w:eastAsia="Times New Roman" w:hAnsi="Arial" w:cs="Arial"/>
          <w:b/>
          <w:bCs/>
          <w:lang w:eastAsia="es-CR"/>
        </w:rPr>
      </w:pPr>
      <w:r w:rsidRPr="004C7CB4">
        <w:rPr>
          <w:rFonts w:ascii="Arial" w:eastAsia="Times New Roman" w:hAnsi="Arial" w:cs="Arial"/>
          <w:b/>
          <w:bCs/>
          <w:lang w:val="es-ES" w:eastAsia="es-CR"/>
        </w:rPr>
        <w:t>Rúbrica para evaluar análisis de casos</w:t>
      </w:r>
      <w:r w:rsidRPr="004C7CB4">
        <w:rPr>
          <w:rFonts w:ascii="Arial" w:eastAsia="Times New Roman" w:hAnsi="Arial" w:cs="Arial"/>
          <w:lang w:eastAsia="es-CR"/>
        </w:rPr>
        <w:t> </w:t>
      </w:r>
      <w:r w:rsidRPr="004C7CB4">
        <w:rPr>
          <w:rFonts w:ascii="Arial" w:eastAsia="Times New Roman" w:hAnsi="Arial" w:cs="Arial"/>
          <w:b/>
          <w:bCs/>
          <w:lang w:eastAsia="es-CR"/>
        </w:rPr>
        <w:t>(10% cada uno)</w:t>
      </w:r>
    </w:p>
    <w:p w14:paraId="63A44CC7" w14:textId="77777777" w:rsidR="00D845F9" w:rsidRPr="004C7CB4" w:rsidRDefault="00D845F9" w:rsidP="00D845F9">
      <w:pPr>
        <w:spacing w:after="0" w:line="240" w:lineRule="auto"/>
        <w:jc w:val="both"/>
        <w:rPr>
          <w:rFonts w:ascii="Arial" w:eastAsia="Times New Roman" w:hAnsi="Arial" w:cs="Arial"/>
          <w:b/>
          <w:bCs/>
          <w:lang w:eastAsia="es-CR"/>
        </w:rPr>
      </w:pPr>
    </w:p>
    <w:p w14:paraId="31226AAD" w14:textId="77777777" w:rsidR="00D845F9" w:rsidRPr="004C7CB4" w:rsidRDefault="00D845F9" w:rsidP="00D845F9">
      <w:pPr>
        <w:spacing w:line="240" w:lineRule="auto"/>
        <w:jc w:val="both"/>
        <w:rPr>
          <w:rFonts w:ascii="Arial" w:hAnsi="Arial" w:cs="Arial"/>
          <w:lang w:bidi="en-US"/>
        </w:rPr>
      </w:pPr>
      <w:r w:rsidRPr="004C7CB4">
        <w:rPr>
          <w:rFonts w:ascii="Arial" w:hAnsi="Arial" w:cs="Arial"/>
          <w:lang w:bidi="en-US"/>
        </w:rPr>
        <w:t>El método de estudio de casos promueve en los estudiantes tres aspectos básicos: la gestión del conocimiento, la práctica reflexiva y la adaptación a los cambios y aplicación de estrategias.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El estudio de caso permite la reflexión crítica de un tema asignado para ser analizado en conjunto, además de aplicar conocimiento en un caso particular de la realidad de mercado nacional o internacional.</w:t>
      </w:r>
    </w:p>
    <w:p w14:paraId="10633668" w14:textId="77777777" w:rsidR="00D845F9" w:rsidRPr="004C7CB4" w:rsidRDefault="00D845F9" w:rsidP="00D845F9">
      <w:pPr>
        <w:spacing w:line="240" w:lineRule="auto"/>
        <w:jc w:val="both"/>
        <w:rPr>
          <w:rFonts w:ascii="Arial" w:hAnsi="Arial" w:cs="Arial"/>
          <w:lang w:bidi="en-US"/>
        </w:rPr>
      </w:pPr>
      <w:r w:rsidRPr="004C7CB4">
        <w:rPr>
          <w:rFonts w:ascii="Arial" w:hAnsi="Arial" w:cs="Arial"/>
          <w:lang w:bidi="en-US"/>
        </w:rPr>
        <w:t xml:space="preserve">Se desarrollarán </w:t>
      </w:r>
      <w:r w:rsidRPr="004C7CB4">
        <w:rPr>
          <w:rFonts w:ascii="Arial" w:hAnsi="Arial" w:cs="Arial"/>
          <w:lang w:val="es-ES" w:bidi="en-US"/>
        </w:rPr>
        <w:t>2 estudios de caso con un valor de 10% sobre:</w:t>
      </w:r>
    </w:p>
    <w:p w14:paraId="492AF92A" w14:textId="77777777" w:rsidR="00D845F9" w:rsidRPr="004C7CB4" w:rsidRDefault="00D845F9" w:rsidP="00D845F9">
      <w:pPr>
        <w:pStyle w:val="Prrafodelista"/>
        <w:numPr>
          <w:ilvl w:val="0"/>
          <w:numId w:val="50"/>
        </w:numPr>
        <w:spacing w:after="200" w:line="240" w:lineRule="auto"/>
        <w:jc w:val="both"/>
        <w:rPr>
          <w:rFonts w:ascii="Arial" w:eastAsiaTheme="minorEastAsia" w:hAnsi="Arial" w:cs="Arial"/>
          <w:lang w:val="es-PY"/>
        </w:rPr>
      </w:pPr>
      <w:r w:rsidRPr="004C7CB4">
        <w:rPr>
          <w:rFonts w:ascii="Arial" w:hAnsi="Arial" w:cs="Arial"/>
        </w:rPr>
        <w:t>Se aplica</w:t>
      </w:r>
      <w:r w:rsidRPr="004C7CB4">
        <w:rPr>
          <w:rFonts w:ascii="Arial" w:hAnsi="Arial" w:cs="Arial"/>
          <w:lang w:val="es-PY"/>
        </w:rPr>
        <w:t xml:space="preserve"> el modelo de Oferta y Demanda para entender los cambios en sus determinantes, en la formación de los precios y en las elasticidades. Informe y presentación del estudio de caso con cambios en los determinantes de la oferta, así como en sus elasticidades.</w:t>
      </w:r>
    </w:p>
    <w:p w14:paraId="10A5A1BE" w14:textId="77777777" w:rsidR="00D845F9" w:rsidRPr="004C7CB4" w:rsidRDefault="00D845F9" w:rsidP="00D845F9">
      <w:pPr>
        <w:pStyle w:val="Prrafodelista"/>
        <w:numPr>
          <w:ilvl w:val="0"/>
          <w:numId w:val="50"/>
        </w:numPr>
        <w:spacing w:after="200" w:line="240" w:lineRule="auto"/>
        <w:jc w:val="both"/>
        <w:rPr>
          <w:rFonts w:ascii="Arial" w:eastAsiaTheme="minorEastAsia" w:hAnsi="Arial" w:cs="Arial"/>
          <w:lang w:val="es-PY"/>
        </w:rPr>
      </w:pPr>
      <w:r w:rsidRPr="004C7CB4">
        <w:rPr>
          <w:rFonts w:ascii="Arial" w:hAnsi="Arial" w:cs="Arial"/>
        </w:rPr>
        <w:lastRenderedPageBreak/>
        <w:t>Se aplica</w:t>
      </w:r>
      <w:r w:rsidRPr="004C7CB4">
        <w:rPr>
          <w:rFonts w:ascii="Arial" w:hAnsi="Arial" w:cs="Arial"/>
          <w:lang w:val="es-PY"/>
        </w:rPr>
        <w:t xml:space="preserve"> el modelo de Equilibrio para entender los cambios en sus determinantes, en la formación de los precios y en las elasticidades. Informe y presentación del estudio de caso con cambios en los determinantes de la demanda, así como en sus elasticidades. </w:t>
      </w:r>
    </w:p>
    <w:p w14:paraId="3D3AB590" w14:textId="77777777" w:rsidR="00D845F9" w:rsidRPr="004C7CB4" w:rsidRDefault="00D845F9" w:rsidP="00D845F9">
      <w:pPr>
        <w:spacing w:line="240" w:lineRule="auto"/>
        <w:jc w:val="both"/>
        <w:rPr>
          <w:rFonts w:ascii="Arial" w:hAnsi="Arial" w:cs="Arial"/>
          <w:lang w:val="es-ES" w:eastAsia="es-ES"/>
        </w:rPr>
      </w:pPr>
      <w:r w:rsidRPr="004C7CB4">
        <w:rPr>
          <w:rFonts w:ascii="Arial" w:hAnsi="Arial" w:cs="Arial"/>
          <w:lang w:val="es-ES" w:eastAsia="es-ES"/>
        </w:rPr>
        <w:t xml:space="preserve">Para realizar la actividad la persona estudiante debe seguir las siguientes instrucciones: </w:t>
      </w:r>
    </w:p>
    <w:p w14:paraId="1054305B" w14:textId="77777777" w:rsidR="00D845F9" w:rsidRPr="004C7CB4" w:rsidRDefault="00D845F9" w:rsidP="00D845F9">
      <w:pPr>
        <w:pStyle w:val="Prrafodelista"/>
        <w:numPr>
          <w:ilvl w:val="0"/>
          <w:numId w:val="68"/>
        </w:numPr>
        <w:spacing w:after="200" w:line="240" w:lineRule="auto"/>
        <w:jc w:val="both"/>
        <w:rPr>
          <w:rFonts w:ascii="Arial" w:hAnsi="Arial" w:cs="Arial"/>
          <w:lang w:eastAsia="es-ES"/>
        </w:rPr>
      </w:pPr>
      <w:r w:rsidRPr="004C7CB4">
        <w:rPr>
          <w:rFonts w:ascii="Arial" w:hAnsi="Arial" w:cs="Arial"/>
          <w:lang w:val="es-ES" w:eastAsia="es-ES"/>
        </w:rPr>
        <w:t xml:space="preserve">Presentar el caso resuelto a tiempo y con una preparación en forma muy clara.  </w:t>
      </w:r>
    </w:p>
    <w:p w14:paraId="08CFBAC6" w14:textId="77777777" w:rsidR="00D845F9" w:rsidRPr="004C7CB4" w:rsidRDefault="00D845F9" w:rsidP="00D845F9">
      <w:pPr>
        <w:pStyle w:val="Prrafodelista"/>
        <w:numPr>
          <w:ilvl w:val="0"/>
          <w:numId w:val="68"/>
        </w:numPr>
        <w:spacing w:after="200" w:line="240" w:lineRule="auto"/>
        <w:jc w:val="both"/>
        <w:rPr>
          <w:rFonts w:ascii="Arial" w:hAnsi="Arial" w:cs="Arial"/>
          <w:lang w:eastAsia="es-ES"/>
        </w:rPr>
      </w:pPr>
      <w:r w:rsidRPr="004C7CB4">
        <w:rPr>
          <w:rFonts w:ascii="Arial" w:hAnsi="Arial" w:cs="Arial"/>
          <w:lang w:val="es-ES" w:eastAsia="es-ES"/>
        </w:rPr>
        <w:t xml:space="preserve">Plantear las alternativas de solución, de forma clara y apoyando a la solución del problema del tema. </w:t>
      </w:r>
    </w:p>
    <w:p w14:paraId="243CFBBF" w14:textId="77777777" w:rsidR="00D845F9" w:rsidRPr="004C7CB4" w:rsidRDefault="00D845F9" w:rsidP="00D845F9">
      <w:pPr>
        <w:pStyle w:val="Prrafodelista"/>
        <w:numPr>
          <w:ilvl w:val="0"/>
          <w:numId w:val="68"/>
        </w:numPr>
        <w:spacing w:after="200" w:line="240" w:lineRule="auto"/>
        <w:jc w:val="both"/>
        <w:rPr>
          <w:rFonts w:ascii="Arial" w:hAnsi="Arial" w:cs="Arial"/>
          <w:lang w:eastAsia="es-ES"/>
        </w:rPr>
      </w:pPr>
      <w:r w:rsidRPr="004C7CB4">
        <w:rPr>
          <w:rFonts w:ascii="Arial" w:hAnsi="Arial" w:cs="Arial"/>
          <w:lang w:val="es-ES" w:eastAsia="es-ES"/>
        </w:rPr>
        <w:t>Demostrar ampliamente con entendimiento y dominio del tema que se pretende explorar.</w:t>
      </w:r>
    </w:p>
    <w:p w14:paraId="5292A29B" w14:textId="77777777" w:rsidR="00D845F9" w:rsidRPr="004C7CB4" w:rsidRDefault="00D845F9" w:rsidP="00D845F9">
      <w:pPr>
        <w:pStyle w:val="Prrafodelista"/>
        <w:numPr>
          <w:ilvl w:val="0"/>
          <w:numId w:val="68"/>
        </w:numPr>
        <w:spacing w:after="200" w:line="240" w:lineRule="auto"/>
        <w:jc w:val="both"/>
        <w:rPr>
          <w:rFonts w:ascii="Arial" w:hAnsi="Arial" w:cs="Arial"/>
          <w:lang w:eastAsia="es-ES"/>
        </w:rPr>
      </w:pPr>
      <w:r w:rsidRPr="004C7CB4">
        <w:rPr>
          <w:rFonts w:ascii="Arial" w:hAnsi="Arial" w:cs="Arial"/>
          <w:lang w:val="es-ES" w:eastAsia="es-ES"/>
        </w:rPr>
        <w:t xml:space="preserve">El reporte del caso debe ser presentado de una manera ordenada y muy clara, manifestando los marcos teóricos pertinentes. </w:t>
      </w:r>
    </w:p>
    <w:p w14:paraId="5E74F471" w14:textId="77777777" w:rsidR="00D845F9" w:rsidRPr="004C7CB4" w:rsidRDefault="00D845F9" w:rsidP="00D845F9">
      <w:pPr>
        <w:pStyle w:val="Prrafodelista"/>
        <w:numPr>
          <w:ilvl w:val="0"/>
          <w:numId w:val="68"/>
        </w:numPr>
        <w:spacing w:after="200" w:line="240" w:lineRule="auto"/>
        <w:jc w:val="both"/>
        <w:rPr>
          <w:rFonts w:ascii="Arial" w:hAnsi="Arial" w:cs="Arial"/>
          <w:lang w:eastAsia="es-ES"/>
        </w:rPr>
      </w:pPr>
      <w:r w:rsidRPr="004C7CB4">
        <w:rPr>
          <w:rFonts w:ascii="Arial" w:hAnsi="Arial" w:cs="Arial"/>
          <w:lang w:val="es-ES" w:eastAsia="es-ES"/>
        </w:rPr>
        <w:t xml:space="preserve">El relato del caso debe demostrar pleno entendimiento y análisis que resalta puntos importantes del tema tratado. </w:t>
      </w:r>
    </w:p>
    <w:p w14:paraId="47D26E9D" w14:textId="77777777" w:rsidR="00D845F9" w:rsidRPr="004C7CB4" w:rsidRDefault="00D845F9" w:rsidP="00D845F9">
      <w:pPr>
        <w:pStyle w:val="Prrafodelista"/>
        <w:numPr>
          <w:ilvl w:val="0"/>
          <w:numId w:val="68"/>
        </w:numPr>
        <w:spacing w:after="200" w:line="240" w:lineRule="auto"/>
        <w:jc w:val="both"/>
        <w:rPr>
          <w:rFonts w:ascii="Arial" w:hAnsi="Arial" w:cs="Arial"/>
          <w:lang w:eastAsia="es-ES"/>
        </w:rPr>
      </w:pPr>
      <w:r w:rsidRPr="004C7CB4">
        <w:rPr>
          <w:rFonts w:ascii="Arial" w:hAnsi="Arial" w:cs="Arial"/>
          <w:lang w:val="es-ES" w:eastAsia="es-ES"/>
        </w:rPr>
        <w:t xml:space="preserve">El caso expuesto debe posibilitar ampliamente la aplicación y enriquecimiento de los conocimientos que se han aprendido. </w:t>
      </w:r>
    </w:p>
    <w:p w14:paraId="6EEA5586" w14:textId="77777777" w:rsidR="00D845F9" w:rsidRPr="004C7CB4" w:rsidRDefault="00D845F9" w:rsidP="00D845F9">
      <w:pPr>
        <w:pStyle w:val="Prrafodelista"/>
        <w:numPr>
          <w:ilvl w:val="0"/>
          <w:numId w:val="68"/>
        </w:numPr>
        <w:spacing w:after="200" w:line="240" w:lineRule="auto"/>
        <w:jc w:val="both"/>
        <w:rPr>
          <w:rFonts w:ascii="Arial" w:hAnsi="Arial" w:cs="Arial"/>
          <w:lang w:eastAsia="es-ES"/>
        </w:rPr>
      </w:pPr>
      <w:r w:rsidRPr="004C7CB4">
        <w:rPr>
          <w:rFonts w:ascii="Arial" w:hAnsi="Arial" w:cs="Arial"/>
          <w:lang w:val="es-ES" w:eastAsia="es-ES"/>
        </w:rPr>
        <w:t>El caso debe establecer relaciones pertinentes entre los contenidos revisados y la vida cotidiana.</w:t>
      </w:r>
    </w:p>
    <w:p w14:paraId="2EDFE360" w14:textId="77777777" w:rsidR="00D845F9" w:rsidRPr="004C7CB4" w:rsidRDefault="00D845F9" w:rsidP="00D845F9">
      <w:pPr>
        <w:pStyle w:val="Prrafodelista"/>
        <w:numPr>
          <w:ilvl w:val="0"/>
          <w:numId w:val="68"/>
        </w:numPr>
        <w:spacing w:after="200" w:line="240" w:lineRule="auto"/>
        <w:jc w:val="both"/>
        <w:rPr>
          <w:rFonts w:ascii="Arial" w:hAnsi="Arial" w:cs="Arial"/>
          <w:lang w:eastAsia="es-ES"/>
        </w:rPr>
      </w:pPr>
      <w:r w:rsidRPr="004C7CB4">
        <w:rPr>
          <w:rFonts w:ascii="Arial" w:hAnsi="Arial" w:cs="Arial"/>
          <w:lang w:val="es-ES" w:eastAsia="es-ES"/>
        </w:rPr>
        <w:t xml:space="preserve">El formato del caso debe estar ampliamente ilustrado </w:t>
      </w:r>
    </w:p>
    <w:p w14:paraId="5E22B0B7" w14:textId="77777777" w:rsidR="00D845F9" w:rsidRPr="004C7CB4" w:rsidRDefault="00D845F9" w:rsidP="00D845F9">
      <w:pPr>
        <w:pStyle w:val="Prrafodelista"/>
        <w:numPr>
          <w:ilvl w:val="0"/>
          <w:numId w:val="68"/>
        </w:numPr>
        <w:spacing w:after="200" w:line="240" w:lineRule="auto"/>
        <w:jc w:val="both"/>
        <w:rPr>
          <w:rFonts w:ascii="Arial" w:hAnsi="Arial" w:cs="Arial"/>
          <w:lang w:eastAsia="es-ES"/>
        </w:rPr>
      </w:pPr>
      <w:r w:rsidRPr="004C7CB4">
        <w:rPr>
          <w:rFonts w:ascii="Arial" w:hAnsi="Arial" w:cs="Arial"/>
          <w:lang w:eastAsia="es-ES"/>
        </w:rPr>
        <w:t>Existir</w:t>
      </w:r>
      <w:r w:rsidRPr="004C7CB4">
        <w:rPr>
          <w:rFonts w:ascii="Arial" w:hAnsi="Arial" w:cs="Arial"/>
          <w:lang w:val="es-ES" w:eastAsia="es-ES"/>
        </w:rPr>
        <w:t xml:space="preserve"> participación activa de los estudiantes o equipo durante el desarrollo del caso expuesto. </w:t>
      </w:r>
    </w:p>
    <w:p w14:paraId="73E24A53" w14:textId="77777777" w:rsidR="00D845F9" w:rsidRPr="004C7CB4" w:rsidRDefault="00D845F9" w:rsidP="00D845F9">
      <w:pPr>
        <w:pStyle w:val="Prrafodelista"/>
        <w:numPr>
          <w:ilvl w:val="0"/>
          <w:numId w:val="68"/>
        </w:numPr>
        <w:spacing w:after="200" w:line="240" w:lineRule="auto"/>
        <w:jc w:val="both"/>
        <w:rPr>
          <w:rFonts w:ascii="Arial" w:hAnsi="Arial" w:cs="Arial"/>
          <w:lang w:eastAsia="es-ES"/>
        </w:rPr>
      </w:pPr>
      <w:r w:rsidRPr="004C7CB4">
        <w:rPr>
          <w:rFonts w:ascii="Arial" w:hAnsi="Arial" w:cs="Arial"/>
          <w:lang w:val="es-ES" w:eastAsia="es-ES"/>
        </w:rPr>
        <w:t>Los conceptos y temas abordados en el desenlace del caso deben ser muy claros y ayudar al entendimiento del funcionamiento del caso.</w:t>
      </w:r>
      <w:r w:rsidRPr="004C7CB4">
        <w:rPr>
          <w:rFonts w:ascii="Arial" w:hAnsi="Arial" w:cs="Arial"/>
          <w:lang w:eastAsia="es-ES"/>
        </w:rPr>
        <w:t> </w:t>
      </w:r>
    </w:p>
    <w:tbl>
      <w:tblPr>
        <w:tblStyle w:val="Tablaconcuadrcula111"/>
        <w:tblW w:w="5000" w:type="pct"/>
        <w:tblLook w:val="04A0" w:firstRow="1" w:lastRow="0" w:firstColumn="1" w:lastColumn="0" w:noHBand="0" w:noVBand="1"/>
      </w:tblPr>
      <w:tblGrid>
        <w:gridCol w:w="3338"/>
        <w:gridCol w:w="1406"/>
        <w:gridCol w:w="1556"/>
        <w:gridCol w:w="1376"/>
        <w:gridCol w:w="1684"/>
      </w:tblGrid>
      <w:tr w:rsidR="00D845F9" w:rsidRPr="004C7CB4" w14:paraId="1A277A93" w14:textId="77777777" w:rsidTr="00E55133">
        <w:tc>
          <w:tcPr>
            <w:tcW w:w="1789" w:type="pct"/>
            <w:vAlign w:val="center"/>
          </w:tcPr>
          <w:p w14:paraId="4B4A36EE" w14:textId="77777777" w:rsidR="00D845F9" w:rsidRPr="004C7CB4" w:rsidRDefault="00D845F9" w:rsidP="00E55133">
            <w:pPr>
              <w:tabs>
                <w:tab w:val="left" w:pos="9356"/>
              </w:tabs>
              <w:spacing w:after="120"/>
              <w:jc w:val="both"/>
              <w:rPr>
                <w:rFonts w:ascii="Arial" w:hAnsi="Arial" w:cs="Arial"/>
                <w:b/>
                <w:sz w:val="22"/>
                <w:szCs w:val="22"/>
                <w:lang w:eastAsia="es-ES"/>
              </w:rPr>
            </w:pPr>
            <w:r w:rsidRPr="004C7CB4">
              <w:rPr>
                <w:rFonts w:ascii="Arial" w:hAnsi="Arial" w:cs="Arial"/>
                <w:b/>
                <w:sz w:val="22"/>
                <w:szCs w:val="22"/>
                <w:lang w:eastAsia="es-ES"/>
              </w:rPr>
              <w:t xml:space="preserve">Criterio </w:t>
            </w:r>
          </w:p>
        </w:tc>
        <w:tc>
          <w:tcPr>
            <w:tcW w:w="757" w:type="pct"/>
            <w:vAlign w:val="center"/>
          </w:tcPr>
          <w:p w14:paraId="792A2E23" w14:textId="77777777" w:rsidR="00D845F9" w:rsidRPr="004C7CB4" w:rsidRDefault="00D845F9" w:rsidP="00E55133">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Cumple a cabalidad el criterio</w:t>
            </w:r>
          </w:p>
          <w:p w14:paraId="6238E136" w14:textId="77777777" w:rsidR="00D845F9" w:rsidRPr="004C7CB4" w:rsidRDefault="00D845F9" w:rsidP="00E55133">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2</w:t>
            </w:r>
          </w:p>
        </w:tc>
        <w:tc>
          <w:tcPr>
            <w:tcW w:w="837" w:type="pct"/>
            <w:vAlign w:val="center"/>
          </w:tcPr>
          <w:p w14:paraId="3B24AF0E" w14:textId="77777777" w:rsidR="00D845F9" w:rsidRPr="004C7CB4" w:rsidRDefault="00D845F9" w:rsidP="00E55133">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Cumple parcialmente el criterio</w:t>
            </w:r>
          </w:p>
          <w:p w14:paraId="095C8F25" w14:textId="77777777" w:rsidR="00D845F9" w:rsidRPr="004C7CB4" w:rsidRDefault="00D845F9" w:rsidP="00E55133">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1</w:t>
            </w:r>
          </w:p>
        </w:tc>
        <w:tc>
          <w:tcPr>
            <w:tcW w:w="741" w:type="pct"/>
            <w:vAlign w:val="center"/>
          </w:tcPr>
          <w:p w14:paraId="3EEC36DD" w14:textId="77777777" w:rsidR="00D845F9" w:rsidRPr="004C7CB4" w:rsidRDefault="00D845F9" w:rsidP="00E55133">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No cumple con el criterio señalado</w:t>
            </w:r>
          </w:p>
          <w:p w14:paraId="07018D83" w14:textId="77777777" w:rsidR="00D845F9" w:rsidRPr="004C7CB4" w:rsidRDefault="00D845F9" w:rsidP="00E55133">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0</w:t>
            </w:r>
          </w:p>
        </w:tc>
        <w:tc>
          <w:tcPr>
            <w:tcW w:w="876" w:type="pct"/>
            <w:vAlign w:val="center"/>
          </w:tcPr>
          <w:p w14:paraId="619E8A2B" w14:textId="77777777" w:rsidR="00D845F9" w:rsidRPr="004C7CB4" w:rsidRDefault="00D845F9" w:rsidP="00E55133">
            <w:pPr>
              <w:tabs>
                <w:tab w:val="left" w:pos="9356"/>
              </w:tabs>
              <w:spacing w:after="120"/>
              <w:jc w:val="both"/>
              <w:rPr>
                <w:rFonts w:ascii="Arial" w:hAnsi="Arial" w:cs="Arial"/>
                <w:sz w:val="22"/>
                <w:szCs w:val="22"/>
                <w:lang w:eastAsia="es-ES"/>
              </w:rPr>
            </w:pPr>
            <w:r w:rsidRPr="004C7CB4">
              <w:rPr>
                <w:rFonts w:ascii="Arial" w:hAnsi="Arial" w:cs="Arial"/>
                <w:sz w:val="22"/>
                <w:szCs w:val="22"/>
              </w:rPr>
              <w:t>Observaciones al estudiante</w:t>
            </w:r>
          </w:p>
        </w:tc>
      </w:tr>
      <w:tr w:rsidR="00D845F9" w:rsidRPr="004C7CB4" w14:paraId="4C19F3CC" w14:textId="77777777" w:rsidTr="00E55133">
        <w:tc>
          <w:tcPr>
            <w:tcW w:w="1789" w:type="pct"/>
          </w:tcPr>
          <w:p w14:paraId="779622E7" w14:textId="77777777" w:rsidR="00D845F9" w:rsidRPr="004C7CB4" w:rsidRDefault="00D845F9" w:rsidP="00E55133">
            <w:pPr>
              <w:pStyle w:val="Prrafodelista"/>
              <w:numPr>
                <w:ilvl w:val="0"/>
                <w:numId w:val="158"/>
              </w:numPr>
              <w:tabs>
                <w:tab w:val="left" w:pos="9356"/>
              </w:tabs>
              <w:spacing w:after="120"/>
              <w:ind w:left="306"/>
              <w:jc w:val="both"/>
              <w:rPr>
                <w:rFonts w:ascii="Arial" w:hAnsi="Arial" w:cs="Arial"/>
                <w:sz w:val="22"/>
                <w:szCs w:val="22"/>
                <w:lang w:eastAsia="es-ES"/>
              </w:rPr>
            </w:pPr>
            <w:r w:rsidRPr="004C7CB4">
              <w:rPr>
                <w:rFonts w:ascii="Arial" w:hAnsi="Arial" w:cs="Arial"/>
                <w:sz w:val="22"/>
                <w:szCs w:val="22"/>
                <w:lang w:eastAsia="es-ES"/>
              </w:rPr>
              <w:t xml:space="preserve">Portada con los elementos solicitados por el profesor. </w:t>
            </w:r>
          </w:p>
        </w:tc>
        <w:tc>
          <w:tcPr>
            <w:tcW w:w="757" w:type="pct"/>
          </w:tcPr>
          <w:p w14:paraId="55C5FF63"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37" w:type="pct"/>
          </w:tcPr>
          <w:p w14:paraId="27E36264"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741" w:type="pct"/>
          </w:tcPr>
          <w:p w14:paraId="59425F9B"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76" w:type="pct"/>
          </w:tcPr>
          <w:p w14:paraId="625AAFDF" w14:textId="77777777" w:rsidR="00D845F9" w:rsidRPr="004C7CB4" w:rsidRDefault="00D845F9" w:rsidP="00E55133">
            <w:pPr>
              <w:tabs>
                <w:tab w:val="left" w:pos="9356"/>
              </w:tabs>
              <w:spacing w:after="120"/>
              <w:jc w:val="both"/>
              <w:rPr>
                <w:rFonts w:ascii="Arial" w:hAnsi="Arial" w:cs="Arial"/>
                <w:sz w:val="22"/>
                <w:szCs w:val="22"/>
                <w:lang w:eastAsia="es-ES"/>
              </w:rPr>
            </w:pPr>
          </w:p>
        </w:tc>
      </w:tr>
      <w:tr w:rsidR="00D845F9" w:rsidRPr="004C7CB4" w14:paraId="4B383626" w14:textId="77777777" w:rsidTr="00E55133">
        <w:tc>
          <w:tcPr>
            <w:tcW w:w="1789" w:type="pct"/>
          </w:tcPr>
          <w:p w14:paraId="1AAAC7A2" w14:textId="77777777" w:rsidR="00D845F9" w:rsidRPr="004C7CB4" w:rsidRDefault="00D845F9" w:rsidP="00E55133">
            <w:pPr>
              <w:pStyle w:val="Prrafodelista"/>
              <w:numPr>
                <w:ilvl w:val="0"/>
                <w:numId w:val="158"/>
              </w:numPr>
              <w:tabs>
                <w:tab w:val="left" w:pos="9356"/>
              </w:tabs>
              <w:spacing w:after="120"/>
              <w:ind w:left="306"/>
              <w:jc w:val="both"/>
              <w:rPr>
                <w:rFonts w:ascii="Arial" w:hAnsi="Arial" w:cs="Arial"/>
                <w:sz w:val="22"/>
                <w:szCs w:val="22"/>
                <w:lang w:eastAsia="es-ES"/>
              </w:rPr>
            </w:pPr>
            <w:r w:rsidRPr="004C7CB4">
              <w:rPr>
                <w:rFonts w:ascii="Arial" w:hAnsi="Arial" w:cs="Arial"/>
                <w:sz w:val="22"/>
                <w:szCs w:val="22"/>
                <w:lang w:eastAsia="es-ES"/>
              </w:rPr>
              <w:t>Tres puntos claves del caso y su entorno</w:t>
            </w:r>
          </w:p>
        </w:tc>
        <w:tc>
          <w:tcPr>
            <w:tcW w:w="757" w:type="pct"/>
          </w:tcPr>
          <w:p w14:paraId="24B94242"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37" w:type="pct"/>
          </w:tcPr>
          <w:p w14:paraId="722F9E7D"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741" w:type="pct"/>
          </w:tcPr>
          <w:p w14:paraId="27E00A50"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76" w:type="pct"/>
          </w:tcPr>
          <w:p w14:paraId="58F85DED" w14:textId="77777777" w:rsidR="00D845F9" w:rsidRPr="004C7CB4" w:rsidRDefault="00D845F9" w:rsidP="00E55133">
            <w:pPr>
              <w:tabs>
                <w:tab w:val="left" w:pos="9356"/>
              </w:tabs>
              <w:spacing w:after="120"/>
              <w:jc w:val="both"/>
              <w:rPr>
                <w:rFonts w:ascii="Arial" w:hAnsi="Arial" w:cs="Arial"/>
                <w:sz w:val="22"/>
                <w:szCs w:val="22"/>
                <w:lang w:eastAsia="es-ES"/>
              </w:rPr>
            </w:pPr>
          </w:p>
        </w:tc>
      </w:tr>
      <w:tr w:rsidR="00D845F9" w:rsidRPr="004C7CB4" w14:paraId="3816350A" w14:textId="77777777" w:rsidTr="00E55133">
        <w:tc>
          <w:tcPr>
            <w:tcW w:w="1789" w:type="pct"/>
          </w:tcPr>
          <w:p w14:paraId="46821C9B" w14:textId="77777777" w:rsidR="00D845F9" w:rsidRPr="004C7CB4" w:rsidRDefault="00D845F9" w:rsidP="00E55133">
            <w:pPr>
              <w:pStyle w:val="Prrafodelista"/>
              <w:numPr>
                <w:ilvl w:val="0"/>
                <w:numId w:val="158"/>
              </w:numPr>
              <w:tabs>
                <w:tab w:val="left" w:pos="9356"/>
              </w:tabs>
              <w:spacing w:after="120"/>
              <w:ind w:left="306"/>
              <w:jc w:val="both"/>
              <w:rPr>
                <w:rFonts w:ascii="Arial" w:hAnsi="Arial" w:cs="Arial"/>
                <w:sz w:val="22"/>
                <w:szCs w:val="22"/>
                <w:lang w:eastAsia="es-ES"/>
              </w:rPr>
            </w:pPr>
            <w:r w:rsidRPr="004C7CB4">
              <w:rPr>
                <w:rFonts w:ascii="Arial" w:hAnsi="Arial" w:cs="Arial"/>
                <w:sz w:val="22"/>
                <w:szCs w:val="22"/>
                <w:lang w:eastAsia="es-ES"/>
              </w:rPr>
              <w:t xml:space="preserve">Problema central. Se plantea en forma de pregunta. También puede ser una oportunidad detectada. </w:t>
            </w:r>
          </w:p>
        </w:tc>
        <w:tc>
          <w:tcPr>
            <w:tcW w:w="757" w:type="pct"/>
          </w:tcPr>
          <w:p w14:paraId="0890471F"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37" w:type="pct"/>
          </w:tcPr>
          <w:p w14:paraId="22051774"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741" w:type="pct"/>
          </w:tcPr>
          <w:p w14:paraId="3861708B"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76" w:type="pct"/>
          </w:tcPr>
          <w:p w14:paraId="0D274F34" w14:textId="77777777" w:rsidR="00D845F9" w:rsidRPr="004C7CB4" w:rsidRDefault="00D845F9" w:rsidP="00E55133">
            <w:pPr>
              <w:tabs>
                <w:tab w:val="left" w:pos="9356"/>
              </w:tabs>
              <w:spacing w:after="120"/>
              <w:jc w:val="both"/>
              <w:rPr>
                <w:rFonts w:ascii="Arial" w:hAnsi="Arial" w:cs="Arial"/>
                <w:sz w:val="22"/>
                <w:szCs w:val="22"/>
                <w:lang w:eastAsia="es-ES"/>
              </w:rPr>
            </w:pPr>
          </w:p>
        </w:tc>
      </w:tr>
      <w:tr w:rsidR="00D845F9" w:rsidRPr="004C7CB4" w14:paraId="4AE901FE" w14:textId="77777777" w:rsidTr="00E55133">
        <w:tc>
          <w:tcPr>
            <w:tcW w:w="1789" w:type="pct"/>
          </w:tcPr>
          <w:p w14:paraId="46FD8E7C" w14:textId="77777777" w:rsidR="00D845F9" w:rsidRPr="004C7CB4" w:rsidRDefault="00D845F9" w:rsidP="00E55133">
            <w:pPr>
              <w:pStyle w:val="Prrafodelista"/>
              <w:numPr>
                <w:ilvl w:val="0"/>
                <w:numId w:val="158"/>
              </w:numPr>
              <w:tabs>
                <w:tab w:val="left" w:pos="9356"/>
              </w:tabs>
              <w:spacing w:after="120"/>
              <w:ind w:left="306"/>
              <w:jc w:val="both"/>
              <w:rPr>
                <w:rFonts w:ascii="Arial" w:hAnsi="Arial" w:cs="Arial"/>
                <w:sz w:val="22"/>
                <w:szCs w:val="22"/>
                <w:lang w:eastAsia="es-ES"/>
              </w:rPr>
            </w:pPr>
            <w:r w:rsidRPr="004C7CB4">
              <w:rPr>
                <w:rFonts w:ascii="Arial" w:hAnsi="Arial" w:cs="Arial"/>
                <w:sz w:val="22"/>
                <w:szCs w:val="22"/>
                <w:lang w:eastAsia="es-ES"/>
              </w:rPr>
              <w:t xml:space="preserve">Dos estrategias justificadas para resolver el problema u oportunidad. </w:t>
            </w:r>
          </w:p>
        </w:tc>
        <w:tc>
          <w:tcPr>
            <w:tcW w:w="757" w:type="pct"/>
          </w:tcPr>
          <w:p w14:paraId="084FFA53"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37" w:type="pct"/>
          </w:tcPr>
          <w:p w14:paraId="7F42FC5E"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741" w:type="pct"/>
          </w:tcPr>
          <w:p w14:paraId="47D8A785"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76" w:type="pct"/>
          </w:tcPr>
          <w:p w14:paraId="5D9F7F71" w14:textId="77777777" w:rsidR="00D845F9" w:rsidRPr="004C7CB4" w:rsidRDefault="00D845F9" w:rsidP="00E55133">
            <w:pPr>
              <w:tabs>
                <w:tab w:val="left" w:pos="9356"/>
              </w:tabs>
              <w:spacing w:after="120"/>
              <w:jc w:val="both"/>
              <w:rPr>
                <w:rFonts w:ascii="Arial" w:hAnsi="Arial" w:cs="Arial"/>
                <w:sz w:val="22"/>
                <w:szCs w:val="22"/>
                <w:lang w:eastAsia="es-ES"/>
              </w:rPr>
            </w:pPr>
          </w:p>
        </w:tc>
      </w:tr>
      <w:tr w:rsidR="00D845F9" w:rsidRPr="004C7CB4" w14:paraId="4E98BF27" w14:textId="77777777" w:rsidTr="00E55133">
        <w:tc>
          <w:tcPr>
            <w:tcW w:w="1789" w:type="pct"/>
          </w:tcPr>
          <w:p w14:paraId="67FE5559" w14:textId="77777777" w:rsidR="00D845F9" w:rsidRPr="004C7CB4" w:rsidRDefault="00D845F9" w:rsidP="00E55133">
            <w:pPr>
              <w:pStyle w:val="Prrafodelista"/>
              <w:numPr>
                <w:ilvl w:val="0"/>
                <w:numId w:val="158"/>
              </w:numPr>
              <w:tabs>
                <w:tab w:val="left" w:pos="9356"/>
              </w:tabs>
              <w:spacing w:after="120"/>
              <w:ind w:left="306"/>
              <w:jc w:val="both"/>
              <w:rPr>
                <w:rFonts w:ascii="Arial" w:hAnsi="Arial" w:cs="Arial"/>
                <w:sz w:val="22"/>
                <w:szCs w:val="22"/>
                <w:lang w:eastAsia="es-ES"/>
              </w:rPr>
            </w:pPr>
            <w:r w:rsidRPr="004C7CB4">
              <w:rPr>
                <w:rFonts w:ascii="Arial" w:hAnsi="Arial" w:cs="Arial"/>
                <w:sz w:val="22"/>
                <w:szCs w:val="22"/>
                <w:lang w:eastAsia="es-ES"/>
              </w:rPr>
              <w:t xml:space="preserve">Se elige la alternativa viable y se explica por qué, en al menos tres párrafos. </w:t>
            </w:r>
          </w:p>
        </w:tc>
        <w:tc>
          <w:tcPr>
            <w:tcW w:w="757" w:type="pct"/>
          </w:tcPr>
          <w:p w14:paraId="231D1CA3"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37" w:type="pct"/>
          </w:tcPr>
          <w:p w14:paraId="2EE062DF"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741" w:type="pct"/>
          </w:tcPr>
          <w:p w14:paraId="713DCDB1"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76" w:type="pct"/>
          </w:tcPr>
          <w:p w14:paraId="6B08E07B" w14:textId="77777777" w:rsidR="00D845F9" w:rsidRPr="004C7CB4" w:rsidRDefault="00D845F9" w:rsidP="00E55133">
            <w:pPr>
              <w:tabs>
                <w:tab w:val="left" w:pos="9356"/>
              </w:tabs>
              <w:spacing w:after="120"/>
              <w:jc w:val="both"/>
              <w:rPr>
                <w:rFonts w:ascii="Arial" w:hAnsi="Arial" w:cs="Arial"/>
                <w:sz w:val="22"/>
                <w:szCs w:val="22"/>
                <w:lang w:eastAsia="es-ES"/>
              </w:rPr>
            </w:pPr>
          </w:p>
        </w:tc>
      </w:tr>
      <w:tr w:rsidR="00D845F9" w:rsidRPr="004C7CB4" w14:paraId="32274EF6" w14:textId="77777777" w:rsidTr="00E55133">
        <w:tc>
          <w:tcPr>
            <w:tcW w:w="1789" w:type="pct"/>
          </w:tcPr>
          <w:p w14:paraId="54EA075E" w14:textId="77777777" w:rsidR="00D845F9" w:rsidRPr="004C7CB4" w:rsidRDefault="00D845F9" w:rsidP="00E55133">
            <w:pPr>
              <w:pStyle w:val="Prrafodelista"/>
              <w:numPr>
                <w:ilvl w:val="0"/>
                <w:numId w:val="158"/>
              </w:numPr>
              <w:tabs>
                <w:tab w:val="left" w:pos="9356"/>
              </w:tabs>
              <w:spacing w:after="120"/>
              <w:ind w:left="306"/>
              <w:jc w:val="both"/>
              <w:rPr>
                <w:rFonts w:ascii="Arial" w:hAnsi="Arial" w:cs="Arial"/>
                <w:sz w:val="22"/>
                <w:szCs w:val="22"/>
                <w:lang w:eastAsia="es-ES"/>
              </w:rPr>
            </w:pPr>
            <w:r w:rsidRPr="004C7CB4">
              <w:rPr>
                <w:rFonts w:ascii="Arial" w:hAnsi="Arial" w:cs="Arial"/>
                <w:sz w:val="22"/>
                <w:szCs w:val="22"/>
              </w:rPr>
              <w:t xml:space="preserve">El marco teórico sustenta de muy buena manera, las </w:t>
            </w:r>
            <w:r w:rsidRPr="004C7CB4">
              <w:rPr>
                <w:rFonts w:ascii="Arial" w:hAnsi="Arial" w:cs="Arial"/>
                <w:sz w:val="22"/>
                <w:szCs w:val="22"/>
              </w:rPr>
              <w:lastRenderedPageBreak/>
              <w:t xml:space="preserve">alternativas de soluciones al caso </w:t>
            </w:r>
          </w:p>
        </w:tc>
        <w:tc>
          <w:tcPr>
            <w:tcW w:w="757" w:type="pct"/>
          </w:tcPr>
          <w:p w14:paraId="312996F0"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37" w:type="pct"/>
          </w:tcPr>
          <w:p w14:paraId="23903D58"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741" w:type="pct"/>
          </w:tcPr>
          <w:p w14:paraId="6F8E2FBC"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76" w:type="pct"/>
          </w:tcPr>
          <w:p w14:paraId="3CCA262D" w14:textId="77777777" w:rsidR="00D845F9" w:rsidRPr="004C7CB4" w:rsidRDefault="00D845F9" w:rsidP="00E55133">
            <w:pPr>
              <w:tabs>
                <w:tab w:val="left" w:pos="9356"/>
              </w:tabs>
              <w:spacing w:after="120"/>
              <w:jc w:val="both"/>
              <w:rPr>
                <w:rFonts w:ascii="Arial" w:hAnsi="Arial" w:cs="Arial"/>
                <w:sz w:val="22"/>
                <w:szCs w:val="22"/>
                <w:lang w:eastAsia="es-ES"/>
              </w:rPr>
            </w:pPr>
          </w:p>
        </w:tc>
      </w:tr>
      <w:tr w:rsidR="00D845F9" w:rsidRPr="004C7CB4" w14:paraId="3D0F26D5" w14:textId="77777777" w:rsidTr="00E55133">
        <w:tc>
          <w:tcPr>
            <w:tcW w:w="1789" w:type="pct"/>
          </w:tcPr>
          <w:p w14:paraId="290CF934" w14:textId="77777777" w:rsidR="00D845F9" w:rsidRPr="004C7CB4" w:rsidRDefault="00D845F9" w:rsidP="00E55133">
            <w:pPr>
              <w:pStyle w:val="Prrafodelista"/>
              <w:numPr>
                <w:ilvl w:val="0"/>
                <w:numId w:val="158"/>
              </w:numPr>
              <w:tabs>
                <w:tab w:val="left" w:pos="9356"/>
              </w:tabs>
              <w:spacing w:after="120"/>
              <w:ind w:left="306"/>
              <w:jc w:val="both"/>
              <w:rPr>
                <w:rFonts w:ascii="Arial" w:hAnsi="Arial" w:cs="Arial"/>
                <w:sz w:val="22"/>
                <w:szCs w:val="22"/>
                <w:lang w:eastAsia="es-ES"/>
              </w:rPr>
            </w:pPr>
            <w:r w:rsidRPr="004C7CB4">
              <w:rPr>
                <w:rFonts w:ascii="Arial" w:hAnsi="Arial" w:cs="Arial"/>
                <w:sz w:val="22"/>
                <w:szCs w:val="22"/>
                <w:lang w:eastAsia="es-ES"/>
              </w:rPr>
              <w:t xml:space="preserve">Presentan al menos tres conclusiones referidas al tema. </w:t>
            </w:r>
          </w:p>
        </w:tc>
        <w:tc>
          <w:tcPr>
            <w:tcW w:w="757" w:type="pct"/>
          </w:tcPr>
          <w:p w14:paraId="71C0FE74"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37" w:type="pct"/>
          </w:tcPr>
          <w:p w14:paraId="13EE9BAF"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741" w:type="pct"/>
          </w:tcPr>
          <w:p w14:paraId="43D73FA6"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76" w:type="pct"/>
          </w:tcPr>
          <w:p w14:paraId="33B18A30" w14:textId="77777777" w:rsidR="00D845F9" w:rsidRPr="004C7CB4" w:rsidRDefault="00D845F9" w:rsidP="00E55133">
            <w:pPr>
              <w:tabs>
                <w:tab w:val="left" w:pos="9356"/>
              </w:tabs>
              <w:spacing w:after="120"/>
              <w:jc w:val="both"/>
              <w:rPr>
                <w:rFonts w:ascii="Arial" w:hAnsi="Arial" w:cs="Arial"/>
                <w:sz w:val="22"/>
                <w:szCs w:val="22"/>
                <w:lang w:eastAsia="es-ES"/>
              </w:rPr>
            </w:pPr>
          </w:p>
        </w:tc>
      </w:tr>
      <w:tr w:rsidR="00D845F9" w:rsidRPr="004C7CB4" w14:paraId="380576C4" w14:textId="77777777" w:rsidTr="00E55133">
        <w:tc>
          <w:tcPr>
            <w:tcW w:w="1789" w:type="pct"/>
          </w:tcPr>
          <w:p w14:paraId="09519997" w14:textId="77777777" w:rsidR="00D845F9" w:rsidRPr="004C7CB4" w:rsidRDefault="00D845F9" w:rsidP="00E55133">
            <w:pPr>
              <w:pStyle w:val="Prrafodelista"/>
              <w:numPr>
                <w:ilvl w:val="0"/>
                <w:numId w:val="158"/>
              </w:numPr>
              <w:tabs>
                <w:tab w:val="left" w:pos="9356"/>
              </w:tabs>
              <w:spacing w:after="120"/>
              <w:ind w:left="306"/>
              <w:jc w:val="both"/>
              <w:rPr>
                <w:rFonts w:ascii="Arial" w:hAnsi="Arial" w:cs="Arial"/>
                <w:sz w:val="22"/>
                <w:szCs w:val="22"/>
                <w:lang w:eastAsia="es-ES"/>
              </w:rPr>
            </w:pPr>
            <w:r w:rsidRPr="004C7CB4">
              <w:rPr>
                <w:rFonts w:ascii="Arial" w:hAnsi="Arial" w:cs="Arial"/>
                <w:sz w:val="22"/>
                <w:szCs w:val="22"/>
                <w:lang w:eastAsia="es-ES"/>
              </w:rPr>
              <w:t>Presentan las referencias utilizadas en formato de APA vigente.</w:t>
            </w:r>
          </w:p>
        </w:tc>
        <w:tc>
          <w:tcPr>
            <w:tcW w:w="757" w:type="pct"/>
          </w:tcPr>
          <w:p w14:paraId="1A7DF207"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37" w:type="pct"/>
          </w:tcPr>
          <w:p w14:paraId="6CBAA48C"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741" w:type="pct"/>
          </w:tcPr>
          <w:p w14:paraId="4F477CEE"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76" w:type="pct"/>
          </w:tcPr>
          <w:p w14:paraId="049089DC" w14:textId="77777777" w:rsidR="00D845F9" w:rsidRPr="004C7CB4" w:rsidRDefault="00D845F9" w:rsidP="00E55133">
            <w:pPr>
              <w:tabs>
                <w:tab w:val="left" w:pos="9356"/>
              </w:tabs>
              <w:spacing w:after="120"/>
              <w:jc w:val="both"/>
              <w:rPr>
                <w:rFonts w:ascii="Arial" w:hAnsi="Arial" w:cs="Arial"/>
                <w:sz w:val="22"/>
                <w:szCs w:val="22"/>
                <w:lang w:eastAsia="es-ES"/>
              </w:rPr>
            </w:pPr>
          </w:p>
        </w:tc>
      </w:tr>
      <w:tr w:rsidR="00D845F9" w:rsidRPr="004C7CB4" w14:paraId="1A8FAF57" w14:textId="77777777" w:rsidTr="00E55133">
        <w:tc>
          <w:tcPr>
            <w:tcW w:w="1789" w:type="pct"/>
          </w:tcPr>
          <w:p w14:paraId="44AA1FBC" w14:textId="77777777" w:rsidR="00D845F9" w:rsidRPr="004C7CB4" w:rsidRDefault="00D845F9" w:rsidP="00E55133">
            <w:pPr>
              <w:pStyle w:val="Prrafodelista"/>
              <w:numPr>
                <w:ilvl w:val="0"/>
                <w:numId w:val="158"/>
              </w:numPr>
              <w:tabs>
                <w:tab w:val="left" w:pos="9356"/>
              </w:tabs>
              <w:spacing w:after="120"/>
              <w:ind w:left="306"/>
              <w:jc w:val="both"/>
              <w:rPr>
                <w:rFonts w:ascii="Arial" w:hAnsi="Arial" w:cs="Arial"/>
                <w:sz w:val="22"/>
                <w:szCs w:val="22"/>
                <w:lang w:eastAsia="es-ES"/>
              </w:rPr>
            </w:pPr>
            <w:r w:rsidRPr="004C7CB4">
              <w:rPr>
                <w:rFonts w:ascii="Arial" w:hAnsi="Arial" w:cs="Arial"/>
                <w:sz w:val="22"/>
                <w:szCs w:val="22"/>
                <w:lang w:eastAsia="es-ES"/>
              </w:rPr>
              <w:t>Presenta al menos cuatro fuentes bibliográficas con no menos de 5 años</w:t>
            </w:r>
          </w:p>
        </w:tc>
        <w:tc>
          <w:tcPr>
            <w:tcW w:w="757" w:type="pct"/>
          </w:tcPr>
          <w:p w14:paraId="4D9043AA"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37" w:type="pct"/>
          </w:tcPr>
          <w:p w14:paraId="3280BED4"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741" w:type="pct"/>
          </w:tcPr>
          <w:p w14:paraId="10259E57"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76" w:type="pct"/>
          </w:tcPr>
          <w:p w14:paraId="0E38227C" w14:textId="77777777" w:rsidR="00D845F9" w:rsidRPr="004C7CB4" w:rsidRDefault="00D845F9" w:rsidP="00E55133">
            <w:pPr>
              <w:tabs>
                <w:tab w:val="left" w:pos="9356"/>
              </w:tabs>
              <w:spacing w:after="120"/>
              <w:jc w:val="both"/>
              <w:rPr>
                <w:rFonts w:ascii="Arial" w:hAnsi="Arial" w:cs="Arial"/>
                <w:sz w:val="22"/>
                <w:szCs w:val="22"/>
                <w:lang w:eastAsia="es-ES"/>
              </w:rPr>
            </w:pPr>
          </w:p>
        </w:tc>
      </w:tr>
      <w:tr w:rsidR="00D845F9" w:rsidRPr="004C7CB4" w14:paraId="666138BF" w14:textId="77777777" w:rsidTr="00E55133">
        <w:tc>
          <w:tcPr>
            <w:tcW w:w="1789" w:type="pct"/>
          </w:tcPr>
          <w:p w14:paraId="15464A3D" w14:textId="77777777" w:rsidR="00D845F9" w:rsidRPr="004C7CB4" w:rsidRDefault="00D845F9" w:rsidP="00E55133">
            <w:pPr>
              <w:pStyle w:val="Prrafodelista"/>
              <w:numPr>
                <w:ilvl w:val="0"/>
                <w:numId w:val="158"/>
              </w:numPr>
              <w:tabs>
                <w:tab w:val="left" w:pos="9356"/>
              </w:tabs>
              <w:spacing w:after="120"/>
              <w:ind w:left="306"/>
              <w:jc w:val="both"/>
              <w:rPr>
                <w:rFonts w:ascii="Arial" w:hAnsi="Arial" w:cs="Arial"/>
                <w:sz w:val="22"/>
                <w:szCs w:val="22"/>
                <w:lang w:eastAsia="es-ES"/>
              </w:rPr>
            </w:pPr>
            <w:r w:rsidRPr="004C7CB4">
              <w:rPr>
                <w:rFonts w:ascii="Arial" w:hAnsi="Arial" w:cs="Arial"/>
                <w:sz w:val="22"/>
                <w:szCs w:val="22"/>
                <w:lang w:eastAsia="es-ES"/>
              </w:rPr>
              <w:t>Presenta un comentario personal sobre sus puntos de vista con respecto al estudio de caso.</w:t>
            </w:r>
          </w:p>
        </w:tc>
        <w:tc>
          <w:tcPr>
            <w:tcW w:w="757" w:type="pct"/>
          </w:tcPr>
          <w:p w14:paraId="449AD163"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37" w:type="pct"/>
          </w:tcPr>
          <w:p w14:paraId="025FAAE5"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741" w:type="pct"/>
          </w:tcPr>
          <w:p w14:paraId="2B2BC432"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76" w:type="pct"/>
          </w:tcPr>
          <w:p w14:paraId="49128410" w14:textId="77777777" w:rsidR="00D845F9" w:rsidRPr="004C7CB4" w:rsidRDefault="00D845F9" w:rsidP="00E55133">
            <w:pPr>
              <w:tabs>
                <w:tab w:val="left" w:pos="9356"/>
              </w:tabs>
              <w:spacing w:after="120"/>
              <w:jc w:val="both"/>
              <w:rPr>
                <w:rFonts w:ascii="Arial" w:hAnsi="Arial" w:cs="Arial"/>
                <w:sz w:val="22"/>
                <w:szCs w:val="22"/>
                <w:lang w:eastAsia="es-ES"/>
              </w:rPr>
            </w:pPr>
          </w:p>
        </w:tc>
      </w:tr>
      <w:tr w:rsidR="00D845F9" w:rsidRPr="004C7CB4" w14:paraId="408ECE0F" w14:textId="77777777" w:rsidTr="00E55133">
        <w:tc>
          <w:tcPr>
            <w:tcW w:w="1789" w:type="pct"/>
          </w:tcPr>
          <w:p w14:paraId="3ACAD68C" w14:textId="77777777" w:rsidR="00D845F9" w:rsidRPr="004C7CB4" w:rsidRDefault="00D845F9" w:rsidP="00E55133">
            <w:pPr>
              <w:pStyle w:val="Prrafodelista"/>
              <w:numPr>
                <w:ilvl w:val="0"/>
                <w:numId w:val="158"/>
              </w:numPr>
              <w:tabs>
                <w:tab w:val="left" w:pos="9356"/>
              </w:tabs>
              <w:spacing w:after="120"/>
              <w:ind w:left="306"/>
              <w:jc w:val="both"/>
              <w:rPr>
                <w:rFonts w:ascii="Arial" w:hAnsi="Arial" w:cs="Arial"/>
                <w:sz w:val="22"/>
                <w:szCs w:val="22"/>
                <w:lang w:eastAsia="es-ES"/>
              </w:rPr>
            </w:pPr>
            <w:r w:rsidRPr="004C7CB4">
              <w:rPr>
                <w:rFonts w:ascii="Arial" w:hAnsi="Arial" w:cs="Arial"/>
                <w:sz w:val="22"/>
                <w:szCs w:val="22"/>
                <w:lang w:eastAsia="es-ES"/>
              </w:rPr>
              <w:t xml:space="preserve">Se cumplen los lineamientos de redacción y ortografía vigentes. </w:t>
            </w:r>
          </w:p>
        </w:tc>
        <w:tc>
          <w:tcPr>
            <w:tcW w:w="757" w:type="pct"/>
          </w:tcPr>
          <w:p w14:paraId="12958690"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37" w:type="pct"/>
          </w:tcPr>
          <w:p w14:paraId="0D5803A7"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741" w:type="pct"/>
          </w:tcPr>
          <w:p w14:paraId="0490E022" w14:textId="77777777" w:rsidR="00D845F9" w:rsidRPr="004C7CB4" w:rsidRDefault="00D845F9" w:rsidP="00E55133">
            <w:pPr>
              <w:tabs>
                <w:tab w:val="left" w:pos="9356"/>
              </w:tabs>
              <w:spacing w:after="120"/>
              <w:jc w:val="both"/>
              <w:rPr>
                <w:rFonts w:ascii="Arial" w:hAnsi="Arial" w:cs="Arial"/>
                <w:sz w:val="22"/>
                <w:szCs w:val="22"/>
                <w:lang w:eastAsia="es-ES"/>
              </w:rPr>
            </w:pPr>
          </w:p>
        </w:tc>
        <w:tc>
          <w:tcPr>
            <w:tcW w:w="876" w:type="pct"/>
          </w:tcPr>
          <w:p w14:paraId="44F33040" w14:textId="77777777" w:rsidR="00D845F9" w:rsidRPr="004C7CB4" w:rsidRDefault="00D845F9" w:rsidP="00E55133">
            <w:pPr>
              <w:tabs>
                <w:tab w:val="left" w:pos="9356"/>
              </w:tabs>
              <w:spacing w:after="120"/>
              <w:jc w:val="both"/>
              <w:rPr>
                <w:rFonts w:ascii="Arial" w:hAnsi="Arial" w:cs="Arial"/>
                <w:sz w:val="22"/>
                <w:szCs w:val="22"/>
                <w:lang w:eastAsia="es-ES"/>
              </w:rPr>
            </w:pPr>
          </w:p>
        </w:tc>
      </w:tr>
      <w:tr w:rsidR="00D845F9" w:rsidRPr="004C7CB4" w14:paraId="7B7D32B3" w14:textId="77777777" w:rsidTr="00E55133">
        <w:tc>
          <w:tcPr>
            <w:tcW w:w="5000" w:type="pct"/>
            <w:gridSpan w:val="5"/>
          </w:tcPr>
          <w:p w14:paraId="4183E1E0" w14:textId="77777777" w:rsidR="00D845F9" w:rsidRPr="004C7CB4" w:rsidRDefault="00D845F9" w:rsidP="00E55133">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Total 22 puntos. Para obtener la nota se utiliza regla de 3.</w:t>
            </w:r>
          </w:p>
        </w:tc>
      </w:tr>
    </w:tbl>
    <w:p w14:paraId="0D0F058D" w14:textId="77777777" w:rsidR="00D845F9" w:rsidRPr="004C7CB4" w:rsidRDefault="00D845F9" w:rsidP="00D845F9">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p w14:paraId="1454A3E7" w14:textId="77777777" w:rsidR="00D845F9" w:rsidRPr="004C7CB4" w:rsidRDefault="00D845F9" w:rsidP="00D845F9">
      <w:pPr>
        <w:spacing w:after="0" w:line="240" w:lineRule="auto"/>
        <w:jc w:val="both"/>
        <w:textAlignment w:val="baseline"/>
        <w:rPr>
          <w:rFonts w:ascii="Arial" w:eastAsia="Times New Roman" w:hAnsi="Arial" w:cs="Arial"/>
          <w:lang w:eastAsia="es-CR"/>
        </w:rPr>
      </w:pPr>
    </w:p>
    <w:p w14:paraId="0E2098CE" w14:textId="77777777" w:rsidR="00D845F9" w:rsidRPr="004C7CB4" w:rsidRDefault="00D845F9" w:rsidP="00D845F9">
      <w:pPr>
        <w:spacing w:after="0" w:line="240" w:lineRule="auto"/>
        <w:jc w:val="both"/>
        <w:textAlignment w:val="baseline"/>
        <w:rPr>
          <w:rFonts w:ascii="Arial" w:eastAsia="Times New Roman" w:hAnsi="Arial" w:cs="Arial"/>
          <w:b/>
          <w:bCs/>
          <w:lang w:val="es-ES" w:eastAsia="es-CR"/>
        </w:rPr>
      </w:pPr>
      <w:r w:rsidRPr="004C7CB4">
        <w:rPr>
          <w:rFonts w:ascii="Arial" w:eastAsia="Times New Roman" w:hAnsi="Arial" w:cs="Arial"/>
          <w:b/>
          <w:bCs/>
          <w:lang w:val="es-ES" w:eastAsia="es-CR"/>
        </w:rPr>
        <w:t>Rúbrica para evaluar el Proyecto Final. 40%</w:t>
      </w:r>
    </w:p>
    <w:p w14:paraId="1392E00B" w14:textId="77777777" w:rsidR="00D845F9" w:rsidRPr="004C7CB4" w:rsidRDefault="00D845F9" w:rsidP="00D845F9">
      <w:pPr>
        <w:spacing w:line="240" w:lineRule="auto"/>
        <w:jc w:val="both"/>
        <w:rPr>
          <w:rFonts w:ascii="Arial" w:hAnsi="Arial" w:cs="Arial"/>
          <w:lang w:bidi="en-US"/>
        </w:rPr>
      </w:pPr>
    </w:p>
    <w:p w14:paraId="04A9CB3C" w14:textId="77777777" w:rsidR="00D845F9" w:rsidRPr="004C7CB4" w:rsidRDefault="00D845F9" w:rsidP="00D845F9">
      <w:pPr>
        <w:spacing w:line="240" w:lineRule="auto"/>
        <w:jc w:val="both"/>
        <w:rPr>
          <w:rFonts w:ascii="Arial" w:hAnsi="Arial" w:cs="Arial"/>
          <w:b/>
          <w:bCs/>
          <w:lang w:bidi="en-US"/>
        </w:rPr>
      </w:pPr>
      <w:r w:rsidRPr="004C7CB4">
        <w:rPr>
          <w:rFonts w:ascii="Arial" w:hAnsi="Arial" w:cs="Arial"/>
          <w:lang w:bidi="en-US"/>
        </w:rPr>
        <w:t xml:space="preserve">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por lo que, se lleva a cabo un trabajo de investigación final donde el estudiante busca alguna institución donde haya alguna dolencia desde la perspectiva liderazgo donde propone recomendaciones a partir de alguno de los temas estudiados. </w:t>
      </w:r>
    </w:p>
    <w:p w14:paraId="00E669FC" w14:textId="77777777" w:rsidR="00D845F9" w:rsidRPr="004C7CB4" w:rsidRDefault="00D845F9" w:rsidP="00D845F9">
      <w:pPr>
        <w:spacing w:line="240" w:lineRule="auto"/>
        <w:jc w:val="both"/>
        <w:rPr>
          <w:rFonts w:ascii="Arial" w:hAnsi="Arial" w:cs="Arial"/>
          <w:lang w:val="es-PY"/>
        </w:rPr>
      </w:pPr>
      <w:r w:rsidRPr="004C7CB4">
        <w:rPr>
          <w:rFonts w:ascii="Arial" w:hAnsi="Arial" w:cs="Arial"/>
          <w:lang w:bidi="en-US"/>
        </w:rPr>
        <w:t>Este proyecto permite aplicar los conocimientos a la realidad y ponerlos a prueba en la resolución de un problema particular. Se presentarán avances del informe final para ir realizando las observaciones correctivas del caso. El proyecto consiste en</w:t>
      </w:r>
      <w:r w:rsidRPr="004C7CB4">
        <w:rPr>
          <w:rFonts w:ascii="Arial" w:hAnsi="Arial" w:cs="Arial"/>
        </w:rPr>
        <w:t xml:space="preserve"> interpretar</w:t>
      </w:r>
      <w:r w:rsidRPr="004C7CB4">
        <w:rPr>
          <w:rFonts w:ascii="Arial" w:hAnsi="Arial" w:cs="Arial"/>
          <w:lang w:val="es-PY"/>
        </w:rPr>
        <w:t xml:space="preserve"> cambios que afectan la producción óptima y la maximización de las utilidades de los consumidores, en una forma de mercado y actividad seleccionada.</w:t>
      </w:r>
      <w:r w:rsidRPr="004C7CB4">
        <w:rPr>
          <w:rFonts w:ascii="Arial" w:eastAsia="Times New Roman" w:hAnsi="Arial" w:cs="Arial"/>
          <w:lang w:val="es-ES"/>
        </w:rPr>
        <w:t xml:space="preserve"> </w:t>
      </w:r>
      <w:r w:rsidRPr="004C7CB4">
        <w:rPr>
          <w:rFonts w:ascii="Arial" w:hAnsi="Arial" w:cs="Arial"/>
          <w:lang w:val="es-PY"/>
        </w:rPr>
        <w:t>Organiza la información, la relaciona, analiza, sintetiza, haciendo inferencias y deducciones de distinto nivel de complejidad utilizando el modelo desarrollado. Informe y presentación en especial en el entorno de una actividad o sector económico particular preseleccionado. Para realizar el proyecto el estudiante deberá:</w:t>
      </w:r>
    </w:p>
    <w:p w14:paraId="227C89F8" w14:textId="77777777" w:rsidR="00D845F9" w:rsidRPr="004C7CB4" w:rsidRDefault="00D845F9" w:rsidP="00D845F9">
      <w:pPr>
        <w:pStyle w:val="Prrafodelista"/>
        <w:numPr>
          <w:ilvl w:val="0"/>
          <w:numId w:val="69"/>
        </w:numPr>
        <w:spacing w:after="200" w:line="240" w:lineRule="auto"/>
        <w:jc w:val="both"/>
        <w:rPr>
          <w:rFonts w:ascii="Arial" w:hAnsi="Arial" w:cs="Arial"/>
          <w:lang w:bidi="en-US"/>
        </w:rPr>
      </w:pPr>
      <w:r w:rsidRPr="004C7CB4">
        <w:rPr>
          <w:rFonts w:ascii="Arial" w:hAnsi="Arial" w:cs="Arial"/>
          <w:lang w:val="es-PY" w:bidi="en-US"/>
        </w:rPr>
        <w:t>Identificar variables económicas relevantes a nivel micro, así como los factores que influyen en su comportamiento, y las relaciones que existen entre sí, utilizando la teoría económica relevante.</w:t>
      </w:r>
    </w:p>
    <w:p w14:paraId="1EC5A306" w14:textId="77777777" w:rsidR="00D845F9" w:rsidRPr="004C7CB4" w:rsidRDefault="00D845F9" w:rsidP="00D845F9">
      <w:pPr>
        <w:pStyle w:val="Prrafodelista"/>
        <w:numPr>
          <w:ilvl w:val="0"/>
          <w:numId w:val="69"/>
        </w:numPr>
        <w:spacing w:after="200" w:line="240" w:lineRule="auto"/>
        <w:jc w:val="both"/>
        <w:rPr>
          <w:rFonts w:ascii="Arial" w:hAnsi="Arial" w:cs="Arial"/>
          <w:lang w:bidi="en-US"/>
        </w:rPr>
      </w:pPr>
      <w:r w:rsidRPr="004C7CB4">
        <w:rPr>
          <w:rFonts w:ascii="Arial" w:hAnsi="Arial" w:cs="Arial"/>
          <w:lang w:bidi="en-US"/>
        </w:rPr>
        <w:lastRenderedPageBreak/>
        <w:t>Aplicar un método de análisis que explique el funcionamiento de los mercados, la formación de sus precios, y la dinámica de los agentes económicos que los afecta.</w:t>
      </w:r>
    </w:p>
    <w:p w14:paraId="1F0BD770" w14:textId="77777777" w:rsidR="00D845F9" w:rsidRPr="004C7CB4" w:rsidRDefault="00D845F9" w:rsidP="00D845F9">
      <w:pPr>
        <w:pStyle w:val="Prrafodelista"/>
        <w:numPr>
          <w:ilvl w:val="0"/>
          <w:numId w:val="69"/>
        </w:numPr>
        <w:spacing w:after="200" w:line="240" w:lineRule="auto"/>
        <w:jc w:val="both"/>
        <w:rPr>
          <w:rFonts w:ascii="Arial" w:hAnsi="Arial" w:cs="Arial"/>
          <w:lang w:bidi="en-US"/>
        </w:rPr>
      </w:pPr>
      <w:r w:rsidRPr="004C7CB4">
        <w:rPr>
          <w:rFonts w:ascii="Arial" w:hAnsi="Arial" w:cs="Arial"/>
          <w:lang w:val="es-PY" w:bidi="en-US"/>
        </w:rPr>
        <w:t>Analizar las variables microeconómicas y en particular la oferta y demanda en los mercados y que variables influyen en ellas utilizando los modelos desarrollados y amparados a la teoría económica.</w:t>
      </w:r>
    </w:p>
    <w:p w14:paraId="2454B300" w14:textId="77777777" w:rsidR="00D845F9" w:rsidRPr="004C7CB4" w:rsidRDefault="00D845F9" w:rsidP="00D845F9">
      <w:pPr>
        <w:pStyle w:val="Prrafodelista"/>
        <w:numPr>
          <w:ilvl w:val="0"/>
          <w:numId w:val="69"/>
        </w:numPr>
        <w:spacing w:after="200" w:line="240" w:lineRule="auto"/>
        <w:jc w:val="both"/>
        <w:rPr>
          <w:rFonts w:ascii="Arial" w:hAnsi="Arial" w:cs="Arial"/>
          <w:lang w:bidi="en-US"/>
        </w:rPr>
      </w:pPr>
      <w:r w:rsidRPr="004C7CB4">
        <w:rPr>
          <w:rFonts w:ascii="Arial" w:hAnsi="Arial" w:cs="Arial"/>
          <w:lang w:bidi="en-US"/>
        </w:rPr>
        <w:t>Interpretar cambios en la producción óptima y en la maximización de las utilidades de los consumidores.</w:t>
      </w:r>
    </w:p>
    <w:p w14:paraId="6063D7E2" w14:textId="77777777" w:rsidR="00D845F9" w:rsidRPr="004C7CB4" w:rsidRDefault="00D845F9" w:rsidP="00D845F9">
      <w:pPr>
        <w:spacing w:line="240" w:lineRule="auto"/>
        <w:ind w:left="360"/>
        <w:jc w:val="both"/>
        <w:rPr>
          <w:rFonts w:ascii="Arial" w:hAnsi="Arial" w:cs="Arial"/>
          <w:lang w:bidi="en-US"/>
        </w:rPr>
      </w:pPr>
      <w:r w:rsidRPr="004C7CB4">
        <w:rPr>
          <w:rFonts w:ascii="Arial" w:hAnsi="Arial" w:cs="Arial"/>
          <w:lang w:bidi="en-US"/>
        </w:rPr>
        <w:t>Para el proyecto se deben realizar los siguientes entregables:</w:t>
      </w:r>
    </w:p>
    <w:p w14:paraId="715DE93B" w14:textId="77777777" w:rsidR="00D845F9" w:rsidRPr="004C7CB4" w:rsidRDefault="00D845F9" w:rsidP="00D845F9">
      <w:pPr>
        <w:numPr>
          <w:ilvl w:val="0"/>
          <w:numId w:val="70"/>
        </w:numPr>
        <w:spacing w:after="0" w:line="240" w:lineRule="auto"/>
        <w:jc w:val="both"/>
        <w:rPr>
          <w:rFonts w:ascii="Arial" w:hAnsi="Arial" w:cs="Arial"/>
          <w:bCs/>
          <w:lang w:bidi="en-US"/>
        </w:rPr>
      </w:pPr>
      <w:r w:rsidRPr="004C7CB4">
        <w:rPr>
          <w:rFonts w:ascii="Arial" w:hAnsi="Arial" w:cs="Arial"/>
          <w:bCs/>
          <w:lang w:bidi="en-US"/>
        </w:rPr>
        <w:t>Presentar una portada, introducción, justificación.</w:t>
      </w:r>
    </w:p>
    <w:p w14:paraId="3AC962C9" w14:textId="77777777" w:rsidR="00D845F9" w:rsidRPr="004C7CB4" w:rsidRDefault="00D845F9" w:rsidP="00D845F9">
      <w:pPr>
        <w:numPr>
          <w:ilvl w:val="0"/>
          <w:numId w:val="70"/>
        </w:numPr>
        <w:spacing w:after="0" w:line="240" w:lineRule="auto"/>
        <w:jc w:val="both"/>
        <w:rPr>
          <w:rFonts w:ascii="Arial" w:hAnsi="Arial" w:cs="Arial"/>
          <w:bCs/>
          <w:lang w:bidi="en-US"/>
        </w:rPr>
      </w:pPr>
      <w:r w:rsidRPr="004C7CB4">
        <w:rPr>
          <w:rFonts w:ascii="Arial" w:hAnsi="Arial" w:cs="Arial"/>
          <w:bCs/>
          <w:lang w:bidi="en-US"/>
        </w:rPr>
        <w:t>Mostrar un objetivo general, al menos 2 específicos y un problema delimitado.</w:t>
      </w:r>
    </w:p>
    <w:p w14:paraId="5ADF97A7" w14:textId="77777777" w:rsidR="00D845F9" w:rsidRPr="004C7CB4" w:rsidRDefault="00D845F9" w:rsidP="00D845F9">
      <w:pPr>
        <w:numPr>
          <w:ilvl w:val="0"/>
          <w:numId w:val="70"/>
        </w:numPr>
        <w:spacing w:after="0" w:line="240" w:lineRule="auto"/>
        <w:jc w:val="both"/>
        <w:rPr>
          <w:rFonts w:ascii="Arial" w:hAnsi="Arial" w:cs="Arial"/>
          <w:bCs/>
          <w:lang w:bidi="en-US"/>
        </w:rPr>
      </w:pPr>
      <w:r w:rsidRPr="004C7CB4">
        <w:rPr>
          <w:rFonts w:ascii="Arial" w:hAnsi="Arial" w:cs="Arial"/>
          <w:bCs/>
          <w:lang w:bidi="en-US"/>
        </w:rPr>
        <w:t>Presentar información analizada: antecedentes, situación actual, necesidades.</w:t>
      </w:r>
    </w:p>
    <w:p w14:paraId="4EC9CB51" w14:textId="77777777" w:rsidR="00D845F9" w:rsidRPr="004C7CB4" w:rsidRDefault="00D845F9" w:rsidP="00D845F9">
      <w:pPr>
        <w:numPr>
          <w:ilvl w:val="0"/>
          <w:numId w:val="70"/>
        </w:numPr>
        <w:spacing w:after="0" w:line="240" w:lineRule="auto"/>
        <w:jc w:val="both"/>
        <w:rPr>
          <w:rFonts w:ascii="Arial" w:hAnsi="Arial" w:cs="Arial"/>
          <w:lang w:bidi="en-US"/>
        </w:rPr>
      </w:pPr>
      <w:r w:rsidRPr="004C7CB4">
        <w:rPr>
          <w:rFonts w:ascii="Arial" w:hAnsi="Arial" w:cs="Arial"/>
          <w:bCs/>
          <w:lang w:bidi="en-US"/>
        </w:rPr>
        <w:t xml:space="preserve">Presentar un marco referencial </w:t>
      </w:r>
      <w:r w:rsidRPr="004C7CB4">
        <w:rPr>
          <w:rFonts w:ascii="Arial" w:hAnsi="Arial" w:cs="Arial"/>
          <w:lang w:bidi="en-US"/>
        </w:rPr>
        <w:t>con información obtenida de libros y revistas que fundamenten el proyecto de los últimos 5 años.</w:t>
      </w:r>
    </w:p>
    <w:p w14:paraId="2E89C09D" w14:textId="77777777" w:rsidR="00D845F9" w:rsidRPr="004C7CB4" w:rsidRDefault="00D845F9" w:rsidP="00D845F9">
      <w:pPr>
        <w:numPr>
          <w:ilvl w:val="0"/>
          <w:numId w:val="70"/>
        </w:numPr>
        <w:spacing w:after="0" w:line="240" w:lineRule="auto"/>
        <w:jc w:val="both"/>
        <w:rPr>
          <w:rFonts w:ascii="Arial" w:hAnsi="Arial" w:cs="Arial"/>
          <w:bCs/>
          <w:lang w:bidi="en-US"/>
        </w:rPr>
      </w:pPr>
      <w:r w:rsidRPr="004C7CB4">
        <w:rPr>
          <w:rFonts w:ascii="Arial" w:hAnsi="Arial" w:cs="Arial"/>
          <w:bCs/>
          <w:lang w:bidi="en-US"/>
        </w:rPr>
        <w:t>Presentar un marco metodológico para realizar la investigación.</w:t>
      </w:r>
    </w:p>
    <w:p w14:paraId="75AF06DF" w14:textId="77777777" w:rsidR="00D845F9" w:rsidRPr="004C7CB4" w:rsidRDefault="00D845F9" w:rsidP="00D845F9">
      <w:pPr>
        <w:numPr>
          <w:ilvl w:val="0"/>
          <w:numId w:val="70"/>
        </w:numPr>
        <w:spacing w:after="0" w:line="240" w:lineRule="auto"/>
        <w:jc w:val="both"/>
        <w:rPr>
          <w:rFonts w:ascii="Arial" w:hAnsi="Arial" w:cs="Arial"/>
          <w:bCs/>
          <w:lang w:bidi="en-US"/>
        </w:rPr>
      </w:pPr>
      <w:r w:rsidRPr="004C7CB4">
        <w:rPr>
          <w:rFonts w:ascii="Arial" w:hAnsi="Arial" w:cs="Arial"/>
          <w:bCs/>
          <w:lang w:bidi="en-US"/>
        </w:rPr>
        <w:t>Demostrar al menos 3 conclusiones relevantes</w:t>
      </w:r>
    </w:p>
    <w:p w14:paraId="56A78FEC" w14:textId="77777777" w:rsidR="00D845F9" w:rsidRPr="004C7CB4" w:rsidRDefault="00D845F9" w:rsidP="00D845F9">
      <w:pPr>
        <w:numPr>
          <w:ilvl w:val="0"/>
          <w:numId w:val="70"/>
        </w:numPr>
        <w:spacing w:after="0" w:line="240" w:lineRule="auto"/>
        <w:jc w:val="both"/>
        <w:rPr>
          <w:rFonts w:ascii="Arial" w:hAnsi="Arial" w:cs="Arial"/>
          <w:bCs/>
          <w:lang w:bidi="en-US"/>
        </w:rPr>
      </w:pPr>
      <w:r w:rsidRPr="004C7CB4">
        <w:rPr>
          <w:rFonts w:ascii="Arial" w:hAnsi="Arial" w:cs="Arial"/>
          <w:bCs/>
          <w:lang w:bidi="en-US"/>
        </w:rPr>
        <w:t>Presentar las referencias en formato de APA vigente.</w:t>
      </w:r>
    </w:p>
    <w:p w14:paraId="754934C3" w14:textId="77777777" w:rsidR="00D845F9" w:rsidRPr="004C7CB4" w:rsidRDefault="00D845F9" w:rsidP="00D845F9">
      <w:pPr>
        <w:numPr>
          <w:ilvl w:val="0"/>
          <w:numId w:val="70"/>
        </w:numPr>
        <w:spacing w:after="0" w:line="240" w:lineRule="auto"/>
        <w:jc w:val="both"/>
        <w:rPr>
          <w:rFonts w:ascii="Arial" w:hAnsi="Arial" w:cs="Arial"/>
          <w:lang w:bidi="en-US"/>
        </w:rPr>
      </w:pPr>
      <w:r w:rsidRPr="004C7CB4">
        <w:rPr>
          <w:rFonts w:ascii="Arial" w:hAnsi="Arial" w:cs="Arial"/>
          <w:bCs/>
          <w:lang w:bidi="en-US"/>
        </w:rPr>
        <w:t>Presentar el trabajo final de manera oral a través del uso de algún medio de exposición oral.</w:t>
      </w:r>
    </w:p>
    <w:p w14:paraId="147A097D" w14:textId="77777777" w:rsidR="00D845F9" w:rsidRPr="004C7CB4" w:rsidRDefault="00D845F9" w:rsidP="00D845F9">
      <w:pPr>
        <w:spacing w:after="0" w:line="240" w:lineRule="auto"/>
        <w:jc w:val="both"/>
        <w:textAlignment w:val="baseline"/>
        <w:rPr>
          <w:rFonts w:ascii="Arial" w:eastAsia="Times New Roman" w:hAnsi="Arial" w:cs="Arial"/>
          <w:lang w:eastAsia="es-CR"/>
        </w:rPr>
      </w:pP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50"/>
        <w:gridCol w:w="2090"/>
        <w:gridCol w:w="1714"/>
        <w:gridCol w:w="137"/>
        <w:gridCol w:w="1727"/>
        <w:gridCol w:w="1836"/>
      </w:tblGrid>
      <w:tr w:rsidR="00D845F9" w:rsidRPr="004C7CB4" w14:paraId="059743CB" w14:textId="77777777" w:rsidTr="00E55133">
        <w:trPr>
          <w:jc w:val="center"/>
        </w:trPr>
        <w:tc>
          <w:tcPr>
            <w:tcW w:w="5000" w:type="pct"/>
            <w:gridSpan w:val="6"/>
            <w:tcBorders>
              <w:top w:val="nil"/>
              <w:left w:val="single" w:sz="6" w:space="0" w:color="000000" w:themeColor="text1"/>
              <w:bottom w:val="single" w:sz="6" w:space="0" w:color="000000" w:themeColor="text1"/>
              <w:right w:val="single" w:sz="6" w:space="0" w:color="000000" w:themeColor="text1"/>
            </w:tcBorders>
            <w:hideMark/>
          </w:tcPr>
          <w:p w14:paraId="28CAC293" w14:textId="77777777" w:rsidR="00D845F9" w:rsidRPr="004C7CB4" w:rsidRDefault="00D845F9" w:rsidP="00E55133">
            <w:pPr>
              <w:spacing w:after="0" w:line="240" w:lineRule="auto"/>
              <w:jc w:val="both"/>
              <w:textAlignment w:val="baseline"/>
              <w:rPr>
                <w:rFonts w:ascii="Arial" w:eastAsia="Times New Roman" w:hAnsi="Arial" w:cs="Arial"/>
                <w:lang w:eastAsia="es-CR"/>
              </w:rPr>
            </w:pPr>
          </w:p>
        </w:tc>
      </w:tr>
      <w:tr w:rsidR="00D845F9" w:rsidRPr="004C7CB4" w14:paraId="45366458" w14:textId="77777777" w:rsidTr="00E55133">
        <w:trPr>
          <w:jc w:val="center"/>
        </w:trPr>
        <w:tc>
          <w:tcPr>
            <w:tcW w:w="902" w:type="pct"/>
            <w:tcBorders>
              <w:top w:val="nil"/>
              <w:left w:val="single" w:sz="6" w:space="0" w:color="000000" w:themeColor="text1"/>
              <w:bottom w:val="single" w:sz="6" w:space="0" w:color="000000" w:themeColor="text1"/>
              <w:right w:val="single" w:sz="6" w:space="0" w:color="000000" w:themeColor="text1"/>
            </w:tcBorders>
            <w:hideMark/>
          </w:tcPr>
          <w:p w14:paraId="171073AD"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Informe:</w:t>
            </w:r>
          </w:p>
        </w:tc>
        <w:tc>
          <w:tcPr>
            <w:tcW w:w="4098" w:type="pct"/>
            <w:gridSpan w:val="5"/>
            <w:tcBorders>
              <w:top w:val="nil"/>
              <w:left w:val="nil"/>
              <w:bottom w:val="single" w:sz="6" w:space="0" w:color="000000" w:themeColor="text1"/>
              <w:right w:val="single" w:sz="6" w:space="0" w:color="000000" w:themeColor="text1"/>
            </w:tcBorders>
            <w:hideMark/>
          </w:tcPr>
          <w:p w14:paraId="6D327EC6"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hAnsi="Arial" w:cs="Arial"/>
                <w:b/>
                <w:bCs/>
                <w:lang w:bidi="en-US"/>
              </w:rPr>
              <w:t xml:space="preserve"> Cambios en la Producción Optima y en la Maximización de las Utilidades en una forma de Mercado y actividad seleccionada</w:t>
            </w:r>
            <w:r w:rsidRPr="004C7CB4">
              <w:rPr>
                <w:rFonts w:ascii="Arial" w:hAnsi="Arial" w:cs="Arial"/>
                <w:lang w:bidi="en-US"/>
              </w:rPr>
              <w:t xml:space="preserve"> </w:t>
            </w:r>
          </w:p>
        </w:tc>
      </w:tr>
      <w:tr w:rsidR="00D845F9" w:rsidRPr="004C7CB4" w14:paraId="72DACAD8" w14:textId="77777777" w:rsidTr="00E55133">
        <w:trPr>
          <w:jc w:val="center"/>
        </w:trPr>
        <w:tc>
          <w:tcPr>
            <w:tcW w:w="902" w:type="pct"/>
            <w:tcBorders>
              <w:top w:val="nil"/>
              <w:left w:val="single" w:sz="6" w:space="0" w:color="000000" w:themeColor="text1"/>
              <w:bottom w:val="single" w:sz="6" w:space="0" w:color="000000" w:themeColor="text1"/>
              <w:right w:val="single" w:sz="6" w:space="0" w:color="000000" w:themeColor="text1"/>
            </w:tcBorders>
            <w:hideMark/>
          </w:tcPr>
          <w:p w14:paraId="52B46BE5" w14:textId="77777777" w:rsidR="00D845F9" w:rsidRPr="004C7CB4" w:rsidRDefault="00D845F9" w:rsidP="00E55133">
            <w:pPr>
              <w:spacing w:after="0" w:line="240" w:lineRule="auto"/>
              <w:jc w:val="both"/>
              <w:textAlignment w:val="baseline"/>
              <w:rPr>
                <w:rFonts w:ascii="Arial" w:eastAsia="Times New Roman" w:hAnsi="Arial" w:cs="Arial"/>
                <w:b/>
                <w:lang w:eastAsia="es-CR"/>
              </w:rPr>
            </w:pPr>
            <w:r w:rsidRPr="004C7CB4">
              <w:rPr>
                <w:rFonts w:ascii="Arial" w:eastAsia="Times New Roman" w:hAnsi="Arial" w:cs="Arial"/>
                <w:b/>
                <w:lang w:val="es-ES" w:eastAsia="es-CR"/>
              </w:rPr>
              <w:t>Valor:</w:t>
            </w:r>
          </w:p>
        </w:tc>
        <w:tc>
          <w:tcPr>
            <w:tcW w:w="4098" w:type="pct"/>
            <w:gridSpan w:val="5"/>
            <w:tcBorders>
              <w:top w:val="nil"/>
              <w:left w:val="nil"/>
              <w:bottom w:val="single" w:sz="6" w:space="0" w:color="000000" w:themeColor="text1"/>
              <w:right w:val="single" w:sz="6" w:space="0" w:color="000000" w:themeColor="text1"/>
            </w:tcBorders>
            <w:hideMark/>
          </w:tcPr>
          <w:p w14:paraId="6E9C078E" w14:textId="77777777" w:rsidR="00D845F9" w:rsidRPr="004C7CB4" w:rsidRDefault="00D845F9" w:rsidP="00E55133">
            <w:pPr>
              <w:spacing w:after="0" w:line="240" w:lineRule="auto"/>
              <w:jc w:val="both"/>
              <w:textAlignment w:val="baseline"/>
              <w:rPr>
                <w:rFonts w:ascii="Arial" w:eastAsia="Times New Roman" w:hAnsi="Arial" w:cs="Arial"/>
                <w:b/>
                <w:lang w:eastAsia="es-CR"/>
              </w:rPr>
            </w:pPr>
            <w:r w:rsidRPr="004C7CB4">
              <w:rPr>
                <w:rFonts w:ascii="Arial" w:eastAsia="Times New Roman" w:hAnsi="Arial" w:cs="Arial"/>
                <w:b/>
                <w:lang w:val="es-ES" w:eastAsia="es-CR"/>
              </w:rPr>
              <w:t>40%</w:t>
            </w:r>
          </w:p>
        </w:tc>
      </w:tr>
      <w:tr w:rsidR="00D845F9" w:rsidRPr="004C7CB4" w14:paraId="3AED3730" w14:textId="77777777" w:rsidTr="00E55133">
        <w:trPr>
          <w:trHeight w:val="1800"/>
          <w:jc w:val="center"/>
        </w:trPr>
        <w:tc>
          <w:tcPr>
            <w:tcW w:w="5000" w:type="pct"/>
            <w:gridSpan w:val="6"/>
            <w:tcBorders>
              <w:top w:val="nil"/>
              <w:left w:val="single" w:sz="6" w:space="0" w:color="000000" w:themeColor="text1"/>
              <w:bottom w:val="single" w:sz="6" w:space="0" w:color="000000" w:themeColor="text1"/>
              <w:right w:val="single" w:sz="6" w:space="0" w:color="000000" w:themeColor="text1"/>
            </w:tcBorders>
            <w:hideMark/>
          </w:tcPr>
          <w:p w14:paraId="4EA4AED6" w14:textId="77777777" w:rsidR="00D845F9" w:rsidRPr="004C7CB4" w:rsidRDefault="00D845F9" w:rsidP="00E55133">
            <w:pPr>
              <w:pStyle w:val="Prrafodelista"/>
              <w:numPr>
                <w:ilvl w:val="0"/>
                <w:numId w:val="58"/>
              </w:num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Esta rúbrica es analítica y se recomienda su empleo cuando la formación de los estudiantes abarca temas complejos.</w:t>
            </w:r>
          </w:p>
          <w:p w14:paraId="1ED43703" w14:textId="77777777" w:rsidR="00D845F9" w:rsidRPr="004C7CB4" w:rsidRDefault="00D845F9" w:rsidP="00E55133">
            <w:pPr>
              <w:pStyle w:val="Prrafodelista"/>
              <w:numPr>
                <w:ilvl w:val="0"/>
                <w:numId w:val="58"/>
              </w:numPr>
              <w:spacing w:after="255" w:line="240" w:lineRule="auto"/>
              <w:jc w:val="both"/>
              <w:rPr>
                <w:rFonts w:ascii="Arial" w:eastAsia="Times New Roman" w:hAnsi="Arial" w:cs="Arial"/>
                <w:lang w:eastAsia="es-CR"/>
              </w:rPr>
            </w:pPr>
            <w:r w:rsidRPr="004C7CB4">
              <w:rPr>
                <w:rFonts w:ascii="Arial" w:eastAsia="Times New Roman" w:hAnsi="Arial" w:cs="Arial"/>
                <w:lang w:eastAsia="es-CR"/>
              </w:rPr>
              <w:t>Esta rúbrica enfatiza los pasos a seguir para interpretar cambios de políticas económicas (fiscal, monetaria, de rentas y de comercio exterior) y su efectividad con base en los objetivos de la política económica que se persiguen. Busca evaluar como el estudiante organiza la información, la relaciona, analiza, sintetiza, haciendo inferencias y deducciones de distinto nivel de complejidad utilizando el modelo desarrollado.</w:t>
            </w:r>
          </w:p>
          <w:p w14:paraId="4E4F3DD0" w14:textId="77777777" w:rsidR="00D845F9" w:rsidRPr="004C7CB4" w:rsidRDefault="00D845F9" w:rsidP="00E55133">
            <w:pPr>
              <w:pStyle w:val="Prrafodelista"/>
              <w:numPr>
                <w:ilvl w:val="0"/>
                <w:numId w:val="58"/>
              </w:numPr>
              <w:spacing w:after="255" w:line="240" w:lineRule="auto"/>
              <w:jc w:val="both"/>
              <w:rPr>
                <w:rFonts w:ascii="Arial" w:eastAsia="Times New Roman" w:hAnsi="Arial" w:cs="Arial"/>
                <w:lang w:eastAsia="es-CR"/>
              </w:rPr>
            </w:pPr>
            <w:r w:rsidRPr="004C7CB4">
              <w:rPr>
                <w:rFonts w:ascii="Arial" w:eastAsia="Times New Roman" w:hAnsi="Arial" w:cs="Arial"/>
                <w:lang w:eastAsia="es-CR"/>
              </w:rPr>
              <w:t>Elaboración de una metodología de análisis y presentación de cambios en las políticas económicas y su impacto en el equilibrio macroeconómico pero en especial en el entorno de una actividad o sector económico particular preseleccionado</w:t>
            </w:r>
            <w:r w:rsidRPr="004C7CB4">
              <w:rPr>
                <w:rFonts w:ascii="Arial" w:hAnsi="Arial" w:cs="Arial"/>
                <w:lang w:val="es-PY"/>
              </w:rPr>
              <w:t>.</w:t>
            </w:r>
          </w:p>
          <w:p w14:paraId="51033897" w14:textId="77777777" w:rsidR="00D845F9" w:rsidRPr="004C7CB4" w:rsidRDefault="00D845F9" w:rsidP="00E55133">
            <w:pPr>
              <w:pStyle w:val="Prrafodelista"/>
              <w:numPr>
                <w:ilvl w:val="0"/>
                <w:numId w:val="58"/>
              </w:numPr>
              <w:spacing w:after="255" w:line="240" w:lineRule="auto"/>
              <w:jc w:val="both"/>
              <w:rPr>
                <w:rFonts w:ascii="Arial" w:eastAsia="Times New Roman" w:hAnsi="Arial" w:cs="Arial"/>
                <w:lang w:eastAsia="es-CR"/>
              </w:rPr>
            </w:pPr>
            <w:r w:rsidRPr="004C7CB4">
              <w:rPr>
                <w:rFonts w:ascii="Arial" w:eastAsia="Times New Roman" w:hAnsi="Arial" w:cs="Arial"/>
                <w:lang w:eastAsia="es-CR"/>
              </w:rPr>
              <w:t>El docente debe explicar los </w:t>
            </w:r>
            <w:r w:rsidRPr="004C7CB4">
              <w:rPr>
                <w:rFonts w:ascii="Arial" w:eastAsia="Times New Roman" w:hAnsi="Arial" w:cs="Arial"/>
                <w:b/>
                <w:bCs/>
                <w:lang w:eastAsia="es-CR"/>
              </w:rPr>
              <w:t>niveles de dominio</w:t>
            </w:r>
            <w:r w:rsidRPr="004C7CB4">
              <w:rPr>
                <w:rFonts w:ascii="Arial" w:eastAsia="Times New Roman" w:hAnsi="Arial" w:cs="Arial"/>
                <w:lang w:eastAsia="es-CR"/>
              </w:rPr>
              <w:t> y sus descriptores, empezando por el nivel más bajo hasta el superior, siguiendo una taxonomía socioformativa (Tobónica-Marzánica). Se debe garantizar la superación de cada nivel antes de pasar al siguiente.</w:t>
            </w:r>
          </w:p>
          <w:p w14:paraId="039EE581" w14:textId="77777777" w:rsidR="00D845F9" w:rsidRPr="004C7CB4" w:rsidRDefault="00D845F9" w:rsidP="00E55133">
            <w:pPr>
              <w:pStyle w:val="Prrafodelista"/>
              <w:numPr>
                <w:ilvl w:val="0"/>
                <w:numId w:val="58"/>
              </w:numPr>
              <w:spacing w:after="255" w:line="240" w:lineRule="auto"/>
              <w:jc w:val="both"/>
              <w:rPr>
                <w:rFonts w:ascii="Arial" w:eastAsia="Times New Roman" w:hAnsi="Arial" w:cs="Arial"/>
                <w:lang w:eastAsia="es-CR"/>
              </w:rPr>
            </w:pPr>
            <w:r w:rsidRPr="004C7CB4">
              <w:rPr>
                <w:rFonts w:ascii="Arial" w:eastAsia="Times New Roman" w:hAnsi="Arial" w:cs="Arial"/>
                <w:lang w:eastAsia="es-CR"/>
              </w:rPr>
              <w:t>La rúbrica abarca desde el inicio hasta el final de la </w:t>
            </w:r>
            <w:r w:rsidRPr="004C7CB4">
              <w:rPr>
                <w:rFonts w:ascii="Arial" w:eastAsia="Times New Roman" w:hAnsi="Arial" w:cs="Arial"/>
                <w:b/>
                <w:bCs/>
                <w:lang w:eastAsia="es-CR"/>
              </w:rPr>
              <w:t>experiencia de aprendizaje</w:t>
            </w:r>
            <w:r w:rsidRPr="004C7CB4">
              <w:rPr>
                <w:rFonts w:ascii="Arial" w:eastAsia="Times New Roman" w:hAnsi="Arial" w:cs="Arial"/>
                <w:lang w:eastAsia="es-CR"/>
              </w:rPr>
              <w:t> para que se vayan autoevaluando, coevaluando y heteroevaluando.</w:t>
            </w:r>
          </w:p>
          <w:p w14:paraId="01D747E1" w14:textId="77777777" w:rsidR="00D845F9" w:rsidRPr="004C7CB4" w:rsidRDefault="00D845F9" w:rsidP="00E55133">
            <w:pPr>
              <w:pStyle w:val="Prrafodelista"/>
              <w:numPr>
                <w:ilvl w:val="0"/>
                <w:numId w:val="58"/>
              </w:numPr>
              <w:spacing w:after="255" w:line="240" w:lineRule="auto"/>
              <w:jc w:val="both"/>
              <w:rPr>
                <w:rFonts w:ascii="Arial" w:eastAsia="Times New Roman" w:hAnsi="Arial" w:cs="Arial"/>
                <w:lang w:eastAsia="es-CR"/>
              </w:rPr>
            </w:pPr>
            <w:r w:rsidRPr="004C7CB4">
              <w:rPr>
                <w:rFonts w:ascii="Arial" w:eastAsia="Times New Roman" w:hAnsi="Arial" w:cs="Arial"/>
                <w:lang w:eastAsia="es-CR"/>
              </w:rPr>
              <w:t>Se deben determinar logros y aspectos a mejorar.</w:t>
            </w:r>
          </w:p>
        </w:tc>
      </w:tr>
      <w:tr w:rsidR="00D845F9" w:rsidRPr="004C7CB4" w14:paraId="4BC99ED5" w14:textId="77777777" w:rsidTr="00E55133">
        <w:trPr>
          <w:jc w:val="center"/>
        </w:trPr>
        <w:tc>
          <w:tcPr>
            <w:tcW w:w="902" w:type="pct"/>
            <w:vMerge w:val="restart"/>
            <w:tcBorders>
              <w:top w:val="nil"/>
              <w:left w:val="single" w:sz="6" w:space="0" w:color="000000" w:themeColor="text1"/>
              <w:bottom w:val="single" w:sz="6" w:space="0" w:color="000000" w:themeColor="text1"/>
              <w:right w:val="single" w:sz="6" w:space="0" w:color="000000" w:themeColor="text1"/>
            </w:tcBorders>
            <w:hideMark/>
          </w:tcPr>
          <w:p w14:paraId="396B0BF9" w14:textId="77777777" w:rsidR="00D845F9" w:rsidRPr="004C7CB4" w:rsidRDefault="00D845F9" w:rsidP="00E55133">
            <w:pPr>
              <w:spacing w:after="0" w:line="240" w:lineRule="auto"/>
              <w:jc w:val="both"/>
              <w:textAlignment w:val="baseline"/>
              <w:rPr>
                <w:rFonts w:ascii="Arial" w:eastAsia="Times New Roman" w:hAnsi="Arial" w:cs="Arial"/>
                <w:lang w:eastAsia="es-CR"/>
              </w:rPr>
            </w:pPr>
          </w:p>
          <w:p w14:paraId="5AB730A3"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Indicadores</w:t>
            </w:r>
          </w:p>
        </w:tc>
        <w:tc>
          <w:tcPr>
            <w:tcW w:w="4098" w:type="pct"/>
            <w:gridSpan w:val="5"/>
            <w:tcBorders>
              <w:top w:val="nil"/>
              <w:left w:val="nil"/>
              <w:bottom w:val="single" w:sz="6" w:space="0" w:color="000000" w:themeColor="text1"/>
              <w:right w:val="single" w:sz="6" w:space="0" w:color="000000" w:themeColor="text1"/>
            </w:tcBorders>
            <w:hideMark/>
          </w:tcPr>
          <w:p w14:paraId="40D1CD9C"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Niveles de Dominio</w:t>
            </w:r>
          </w:p>
        </w:tc>
      </w:tr>
      <w:tr w:rsidR="00D845F9" w:rsidRPr="004C7CB4" w14:paraId="2E366926" w14:textId="77777777" w:rsidTr="00E55133">
        <w:trPr>
          <w:trHeight w:val="345"/>
          <w:jc w:val="center"/>
        </w:trPr>
        <w:tc>
          <w:tcPr>
            <w:tcW w:w="902" w:type="pct"/>
            <w:vMerge/>
            <w:vAlign w:val="center"/>
            <w:hideMark/>
          </w:tcPr>
          <w:p w14:paraId="10DF1DF5" w14:textId="77777777" w:rsidR="00D845F9" w:rsidRPr="004C7CB4" w:rsidRDefault="00D845F9" w:rsidP="00E55133">
            <w:pPr>
              <w:spacing w:after="0" w:line="240" w:lineRule="auto"/>
              <w:jc w:val="both"/>
              <w:rPr>
                <w:rFonts w:ascii="Arial" w:eastAsia="Times New Roman" w:hAnsi="Arial" w:cs="Arial"/>
                <w:lang w:eastAsia="es-CR"/>
              </w:rPr>
            </w:pPr>
          </w:p>
        </w:tc>
        <w:tc>
          <w:tcPr>
            <w:tcW w:w="1135" w:type="pct"/>
            <w:tcBorders>
              <w:top w:val="nil"/>
              <w:left w:val="nil"/>
              <w:bottom w:val="single" w:sz="6" w:space="0" w:color="000000" w:themeColor="text1"/>
              <w:right w:val="single" w:sz="6" w:space="0" w:color="000000" w:themeColor="text1"/>
            </w:tcBorders>
            <w:hideMark/>
          </w:tcPr>
          <w:p w14:paraId="5A8D0BE8"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Receptivo (1)</w:t>
            </w:r>
          </w:p>
          <w:p w14:paraId="700E9D31"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Saber Saber</w:t>
            </w:r>
          </w:p>
        </w:tc>
        <w:tc>
          <w:tcPr>
            <w:tcW w:w="1015" w:type="pct"/>
            <w:gridSpan w:val="2"/>
            <w:tcBorders>
              <w:top w:val="nil"/>
              <w:left w:val="nil"/>
              <w:bottom w:val="single" w:sz="6" w:space="0" w:color="000000" w:themeColor="text1"/>
              <w:right w:val="single" w:sz="6" w:space="0" w:color="000000" w:themeColor="text1"/>
            </w:tcBorders>
            <w:hideMark/>
          </w:tcPr>
          <w:p w14:paraId="7BB15FCD"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Resolutivo (2)</w:t>
            </w:r>
          </w:p>
          <w:p w14:paraId="5EB5372D"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Saber Hacer</w:t>
            </w:r>
          </w:p>
        </w:tc>
        <w:tc>
          <w:tcPr>
            <w:tcW w:w="948" w:type="pct"/>
            <w:tcBorders>
              <w:top w:val="nil"/>
              <w:left w:val="nil"/>
              <w:bottom w:val="single" w:sz="6" w:space="0" w:color="000000" w:themeColor="text1"/>
              <w:right w:val="single" w:sz="6" w:space="0" w:color="000000" w:themeColor="text1"/>
            </w:tcBorders>
            <w:hideMark/>
          </w:tcPr>
          <w:p w14:paraId="6912B55A"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Autónomo (3)</w:t>
            </w:r>
          </w:p>
          <w:p w14:paraId="0DC42F24"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Saber Ser</w:t>
            </w:r>
          </w:p>
        </w:tc>
        <w:tc>
          <w:tcPr>
            <w:tcW w:w="1001" w:type="pct"/>
            <w:tcBorders>
              <w:top w:val="nil"/>
              <w:left w:val="nil"/>
              <w:bottom w:val="single" w:sz="6" w:space="0" w:color="000000" w:themeColor="text1"/>
              <w:right w:val="single" w:sz="6" w:space="0" w:color="000000" w:themeColor="text1"/>
            </w:tcBorders>
            <w:hideMark/>
          </w:tcPr>
          <w:p w14:paraId="3A512BB4"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Estratégico (4)</w:t>
            </w:r>
          </w:p>
          <w:p w14:paraId="570677FF"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Saber Convivir</w:t>
            </w:r>
          </w:p>
        </w:tc>
      </w:tr>
      <w:tr w:rsidR="00D845F9" w:rsidRPr="004C7CB4" w14:paraId="5003BE5E" w14:textId="77777777" w:rsidTr="00E55133">
        <w:trPr>
          <w:jc w:val="center"/>
        </w:trPr>
        <w:tc>
          <w:tcPr>
            <w:tcW w:w="902" w:type="pct"/>
            <w:tcBorders>
              <w:top w:val="nil"/>
              <w:left w:val="single" w:sz="6" w:space="0" w:color="000000" w:themeColor="text1"/>
              <w:bottom w:val="single" w:sz="6" w:space="0" w:color="000000" w:themeColor="text1"/>
              <w:right w:val="single" w:sz="6" w:space="0" w:color="000000" w:themeColor="text1"/>
            </w:tcBorders>
            <w:hideMark/>
          </w:tcPr>
          <w:p w14:paraId="786CA5C7" w14:textId="77777777" w:rsidR="00D845F9" w:rsidRPr="004C7CB4" w:rsidRDefault="00D845F9" w:rsidP="00E55133">
            <w:pPr>
              <w:spacing w:after="120" w:line="240" w:lineRule="auto"/>
              <w:jc w:val="both"/>
              <w:rPr>
                <w:rFonts w:ascii="Arial" w:eastAsia="MS Mincho" w:hAnsi="Arial" w:cs="Arial"/>
                <w:lang w:val="es-PY"/>
              </w:rPr>
            </w:pPr>
            <w:r w:rsidRPr="004C7CB4">
              <w:rPr>
                <w:rFonts w:ascii="Arial" w:eastAsia="Times New Roman" w:hAnsi="Arial" w:cs="Arial"/>
                <w:b/>
                <w:bCs/>
                <w:lang w:val="es-ES" w:eastAsia="es-CR"/>
              </w:rPr>
              <w:t>IND.</w:t>
            </w:r>
            <w:r w:rsidRPr="004C7CB4">
              <w:rPr>
                <w:rFonts w:ascii="Arial" w:hAnsi="Arial" w:cs="Arial"/>
                <w:lang w:val="es-PY"/>
              </w:rPr>
              <w:t xml:space="preserve">1 Aplica un método de análisis que explique el funcionamiento de </w:t>
            </w:r>
            <w:r w:rsidRPr="004C7CB4">
              <w:rPr>
                <w:rFonts w:ascii="Arial" w:hAnsi="Arial" w:cs="Arial"/>
                <w:lang w:val="es-PY"/>
              </w:rPr>
              <w:lastRenderedPageBreak/>
              <w:t>los mercados, la formación de sus precios, y la dinámica de los agentes económicos que los afecta.</w:t>
            </w:r>
            <w:r w:rsidRPr="004C7CB4">
              <w:rPr>
                <w:rFonts w:ascii="Arial" w:eastAsia="MS Mincho" w:hAnsi="Arial" w:cs="Arial"/>
                <w:lang w:val="es-PY"/>
              </w:rPr>
              <w:t xml:space="preserve"> </w:t>
            </w:r>
          </w:p>
          <w:p w14:paraId="7B20AE5D"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w:t>
            </w:r>
          </w:p>
        </w:tc>
        <w:tc>
          <w:tcPr>
            <w:tcW w:w="1135" w:type="pct"/>
            <w:tcBorders>
              <w:top w:val="nil"/>
              <w:left w:val="nil"/>
              <w:bottom w:val="single" w:sz="6" w:space="0" w:color="000000" w:themeColor="text1"/>
              <w:right w:val="single" w:sz="6" w:space="0" w:color="000000" w:themeColor="text1"/>
            </w:tcBorders>
            <w:hideMark/>
          </w:tcPr>
          <w:p w14:paraId="2FCE155B"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hAnsi="Arial" w:cs="Arial"/>
                <w:lang w:val="es-PY"/>
              </w:rPr>
              <w:lastRenderedPageBreak/>
              <w:t xml:space="preserve">Identifica variables económicas relevantes a nivel micro, los factores </w:t>
            </w:r>
            <w:r w:rsidRPr="004C7CB4">
              <w:rPr>
                <w:rFonts w:ascii="Arial" w:hAnsi="Arial" w:cs="Arial"/>
                <w:lang w:val="es-PY"/>
              </w:rPr>
              <w:lastRenderedPageBreak/>
              <w:t>que influyen en su comportamiento, y las relaciones que existen entre sí, utilizando la teoría económica relevante</w:t>
            </w:r>
            <w:r w:rsidRPr="004C7CB4">
              <w:rPr>
                <w:rFonts w:ascii="Arial" w:eastAsia="Times New Roman" w:hAnsi="Arial" w:cs="Arial"/>
                <w:lang w:val="es-ES" w:eastAsia="es-CR"/>
              </w:rPr>
              <w:t>.</w:t>
            </w:r>
          </w:p>
        </w:tc>
        <w:tc>
          <w:tcPr>
            <w:tcW w:w="1015" w:type="pct"/>
            <w:gridSpan w:val="2"/>
            <w:tcBorders>
              <w:top w:val="nil"/>
              <w:left w:val="nil"/>
              <w:bottom w:val="single" w:sz="6" w:space="0" w:color="000000" w:themeColor="text1"/>
              <w:right w:val="single" w:sz="6" w:space="0" w:color="000000" w:themeColor="text1"/>
            </w:tcBorders>
            <w:hideMark/>
          </w:tcPr>
          <w:p w14:paraId="1016095F" w14:textId="77777777" w:rsidR="00D845F9" w:rsidRPr="004C7CB4" w:rsidRDefault="00D845F9" w:rsidP="00E55133">
            <w:pPr>
              <w:spacing w:after="255" w:line="240" w:lineRule="auto"/>
              <w:contextualSpacing/>
              <w:jc w:val="both"/>
              <w:rPr>
                <w:rFonts w:ascii="Arial" w:hAnsi="Arial" w:cs="Arial"/>
                <w:lang w:val="es-PY"/>
              </w:rPr>
            </w:pPr>
            <w:r w:rsidRPr="004C7CB4">
              <w:rPr>
                <w:rFonts w:ascii="Arial" w:hAnsi="Arial" w:cs="Arial"/>
                <w:lang w:val="es-PY"/>
              </w:rPr>
              <w:lastRenderedPageBreak/>
              <w:t xml:space="preserve">Aplica los modelos desarrollados para entender los cambios en las </w:t>
            </w:r>
            <w:r w:rsidRPr="004C7CB4">
              <w:rPr>
                <w:rFonts w:ascii="Arial" w:hAnsi="Arial" w:cs="Arial"/>
                <w:lang w:val="es-PY"/>
              </w:rPr>
              <w:lastRenderedPageBreak/>
              <w:t>variables microeconómicas más importantes..</w:t>
            </w:r>
          </w:p>
        </w:tc>
        <w:tc>
          <w:tcPr>
            <w:tcW w:w="948" w:type="pct"/>
            <w:tcBorders>
              <w:top w:val="nil"/>
              <w:left w:val="nil"/>
              <w:bottom w:val="single" w:sz="6" w:space="0" w:color="000000" w:themeColor="text1"/>
              <w:right w:val="single" w:sz="6" w:space="0" w:color="000000" w:themeColor="text1"/>
            </w:tcBorders>
            <w:hideMark/>
          </w:tcPr>
          <w:p w14:paraId="387235AA" w14:textId="77777777" w:rsidR="00D845F9" w:rsidRPr="004C7CB4" w:rsidRDefault="00D845F9" w:rsidP="00E55133">
            <w:pPr>
              <w:spacing w:line="240" w:lineRule="auto"/>
              <w:jc w:val="both"/>
              <w:rPr>
                <w:rFonts w:ascii="Arial" w:eastAsia="Times New Roman" w:hAnsi="Arial" w:cs="Arial"/>
                <w:lang w:eastAsia="es-CR"/>
              </w:rPr>
            </w:pPr>
            <w:r w:rsidRPr="004C7CB4">
              <w:rPr>
                <w:rFonts w:ascii="Arial" w:hAnsi="Arial" w:cs="Arial"/>
                <w:lang w:val="es-PY"/>
              </w:rPr>
              <w:lastRenderedPageBreak/>
              <w:t xml:space="preserve">Analiza las variables microeconómicos y en particular la </w:t>
            </w:r>
            <w:r w:rsidRPr="004C7CB4">
              <w:rPr>
                <w:rFonts w:ascii="Arial" w:hAnsi="Arial" w:cs="Arial"/>
                <w:lang w:val="es-PY"/>
              </w:rPr>
              <w:lastRenderedPageBreak/>
              <w:t>oferta y demanda en los mercados y que variables influyen en ellas utilizando los modelos desarrollados y amparados a  la teoría económica.</w:t>
            </w:r>
          </w:p>
        </w:tc>
        <w:tc>
          <w:tcPr>
            <w:tcW w:w="1001" w:type="pct"/>
            <w:tcBorders>
              <w:top w:val="nil"/>
              <w:left w:val="nil"/>
              <w:bottom w:val="single" w:sz="6" w:space="0" w:color="000000" w:themeColor="text1"/>
              <w:right w:val="single" w:sz="6" w:space="0" w:color="000000" w:themeColor="text1"/>
            </w:tcBorders>
            <w:hideMark/>
          </w:tcPr>
          <w:p w14:paraId="10817E6C" w14:textId="77777777" w:rsidR="00D845F9" w:rsidRPr="004C7CB4" w:rsidRDefault="00D845F9" w:rsidP="00E55133">
            <w:pPr>
              <w:spacing w:after="255" w:line="240" w:lineRule="auto"/>
              <w:contextualSpacing/>
              <w:jc w:val="both"/>
              <w:rPr>
                <w:rFonts w:ascii="Arial" w:eastAsia="Times New Roman" w:hAnsi="Arial" w:cs="Arial"/>
                <w:lang w:val="es-ES_tradnl"/>
              </w:rPr>
            </w:pPr>
            <w:bookmarkStart w:id="17" w:name="_Hlk125549310"/>
            <w:r w:rsidRPr="004C7CB4">
              <w:rPr>
                <w:rFonts w:ascii="Arial" w:hAnsi="Arial" w:cs="Arial"/>
                <w:lang w:val="es-PY"/>
              </w:rPr>
              <w:lastRenderedPageBreak/>
              <w:t xml:space="preserve">Interpreta cambios en la producción óptima y en la maximización de </w:t>
            </w:r>
            <w:r w:rsidRPr="004C7CB4">
              <w:rPr>
                <w:rFonts w:ascii="Arial" w:hAnsi="Arial" w:cs="Arial"/>
                <w:lang w:val="es-PY"/>
              </w:rPr>
              <w:lastRenderedPageBreak/>
              <w:t>las utilidades de los consumidores.</w:t>
            </w:r>
          </w:p>
          <w:bookmarkEnd w:id="17"/>
          <w:p w14:paraId="52DBA989" w14:textId="77777777" w:rsidR="00D845F9" w:rsidRPr="004C7CB4" w:rsidRDefault="00D845F9" w:rsidP="00E55133">
            <w:pPr>
              <w:spacing w:after="0" w:line="240" w:lineRule="auto"/>
              <w:jc w:val="both"/>
              <w:textAlignment w:val="baseline"/>
              <w:rPr>
                <w:rFonts w:ascii="Arial" w:eastAsia="Times New Roman" w:hAnsi="Arial" w:cs="Arial"/>
                <w:lang w:val="es-ES_tradnl" w:eastAsia="es-CR"/>
              </w:rPr>
            </w:pPr>
          </w:p>
        </w:tc>
      </w:tr>
      <w:tr w:rsidR="00D845F9" w:rsidRPr="004C7CB4" w14:paraId="6FB58B05" w14:textId="77777777" w:rsidTr="00E55133">
        <w:trPr>
          <w:jc w:val="center"/>
        </w:trPr>
        <w:tc>
          <w:tcPr>
            <w:tcW w:w="902" w:type="pct"/>
            <w:tcBorders>
              <w:top w:val="nil"/>
              <w:left w:val="single" w:sz="6" w:space="0" w:color="000000" w:themeColor="text1"/>
              <w:bottom w:val="single" w:sz="6" w:space="0" w:color="000000" w:themeColor="text1"/>
              <w:right w:val="single" w:sz="6" w:space="0" w:color="000000" w:themeColor="text1"/>
            </w:tcBorders>
            <w:hideMark/>
          </w:tcPr>
          <w:p w14:paraId="3AAAEE92" w14:textId="77777777" w:rsidR="00D845F9" w:rsidRPr="004C7CB4" w:rsidRDefault="00D845F9" w:rsidP="00E55133">
            <w:pPr>
              <w:spacing w:after="255" w:line="240" w:lineRule="auto"/>
              <w:contextualSpacing/>
              <w:jc w:val="both"/>
              <w:rPr>
                <w:rFonts w:ascii="Arial" w:hAnsi="Arial" w:cs="Arial"/>
                <w:lang w:val="es-PY"/>
              </w:rPr>
            </w:pPr>
            <w:r w:rsidRPr="004C7CB4">
              <w:rPr>
                <w:rFonts w:ascii="Arial" w:eastAsia="Times New Roman" w:hAnsi="Arial" w:cs="Arial"/>
                <w:b/>
                <w:bCs/>
                <w:lang w:val="es-ES" w:eastAsia="es-CR"/>
              </w:rPr>
              <w:lastRenderedPageBreak/>
              <w:t xml:space="preserve">IND.2 </w:t>
            </w:r>
            <w:r w:rsidRPr="004C7CB4">
              <w:rPr>
                <w:rFonts w:ascii="Arial" w:hAnsi="Arial" w:cs="Arial"/>
                <w:lang w:val="es-PY"/>
              </w:rPr>
              <w:t>Interpreta cambios en la producción óptima y en la maximización de las utilidades de los consumidores.</w:t>
            </w:r>
          </w:p>
          <w:p w14:paraId="4A8F2963" w14:textId="77777777" w:rsidR="00D845F9" w:rsidRPr="004C7CB4" w:rsidRDefault="00D845F9" w:rsidP="00E55133">
            <w:pPr>
              <w:spacing w:after="255" w:line="240" w:lineRule="auto"/>
              <w:contextualSpacing/>
              <w:jc w:val="both"/>
              <w:rPr>
                <w:rFonts w:ascii="Arial" w:hAnsi="Arial" w:cs="Arial"/>
                <w:lang w:val="es-PY"/>
              </w:rPr>
            </w:pPr>
          </w:p>
          <w:p w14:paraId="71338657" w14:textId="77777777" w:rsidR="00D845F9" w:rsidRPr="004C7CB4" w:rsidRDefault="00D845F9" w:rsidP="00E55133">
            <w:pPr>
              <w:spacing w:after="0" w:line="240" w:lineRule="auto"/>
              <w:jc w:val="both"/>
              <w:textAlignment w:val="baseline"/>
              <w:rPr>
                <w:rFonts w:ascii="Arial" w:hAnsi="Arial" w:cs="Arial"/>
                <w:lang w:val="es-PY"/>
              </w:rPr>
            </w:pPr>
          </w:p>
        </w:tc>
        <w:tc>
          <w:tcPr>
            <w:tcW w:w="1135" w:type="pct"/>
            <w:tcBorders>
              <w:top w:val="nil"/>
              <w:left w:val="nil"/>
              <w:bottom w:val="single" w:sz="6" w:space="0" w:color="000000" w:themeColor="text1"/>
              <w:right w:val="single" w:sz="6" w:space="0" w:color="000000" w:themeColor="text1"/>
            </w:tcBorders>
            <w:hideMark/>
          </w:tcPr>
          <w:p w14:paraId="60B5AD77"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hAnsi="Arial" w:cs="Arial"/>
                <w:lang w:val="es-PY"/>
              </w:rPr>
              <w:t>Identifica variables y situaciones económicas y su impacto en la oferta y/o demanda de los mercados, los efectos que influyen en el comportamiento, y las relaciones que existen entre sí, utilizando la teoría microeconómica</w:t>
            </w:r>
            <w:r w:rsidRPr="004C7CB4">
              <w:rPr>
                <w:rFonts w:ascii="Arial" w:eastAsia="Times New Roman" w:hAnsi="Arial" w:cs="Arial"/>
                <w:lang w:val="es-ES" w:eastAsia="es-CR"/>
              </w:rPr>
              <w:t>.</w:t>
            </w:r>
          </w:p>
        </w:tc>
        <w:tc>
          <w:tcPr>
            <w:tcW w:w="1015" w:type="pct"/>
            <w:gridSpan w:val="2"/>
            <w:tcBorders>
              <w:top w:val="nil"/>
              <w:left w:val="nil"/>
              <w:bottom w:val="single" w:sz="6" w:space="0" w:color="000000" w:themeColor="text1"/>
              <w:right w:val="single" w:sz="6" w:space="0" w:color="000000" w:themeColor="text1"/>
            </w:tcBorders>
            <w:hideMark/>
          </w:tcPr>
          <w:p w14:paraId="34CCA3CB"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hAnsi="Arial" w:cs="Arial"/>
                <w:lang w:val="es-PY"/>
              </w:rPr>
              <w:t>Aplica el método desarrollado para entender los cambios en las variables microeconómicas más importantes que se producen en los mercados.</w:t>
            </w:r>
          </w:p>
        </w:tc>
        <w:tc>
          <w:tcPr>
            <w:tcW w:w="948" w:type="pct"/>
            <w:tcBorders>
              <w:top w:val="nil"/>
              <w:left w:val="nil"/>
              <w:bottom w:val="single" w:sz="6" w:space="0" w:color="000000" w:themeColor="text1"/>
              <w:right w:val="single" w:sz="6" w:space="0" w:color="000000" w:themeColor="text1"/>
            </w:tcBorders>
            <w:hideMark/>
          </w:tcPr>
          <w:p w14:paraId="29B47C5D" w14:textId="77777777" w:rsidR="00D845F9" w:rsidRPr="004C7CB4" w:rsidRDefault="00D845F9" w:rsidP="00E55133">
            <w:pPr>
              <w:spacing w:after="0" w:line="240" w:lineRule="auto"/>
              <w:jc w:val="both"/>
              <w:textAlignment w:val="baseline"/>
              <w:rPr>
                <w:rFonts w:ascii="Arial" w:hAnsi="Arial" w:cs="Arial"/>
                <w:lang w:val="es-PY"/>
              </w:rPr>
            </w:pPr>
            <w:r w:rsidRPr="004C7CB4">
              <w:rPr>
                <w:rFonts w:ascii="Arial" w:hAnsi="Arial" w:cs="Arial"/>
                <w:lang w:val="es-PY"/>
              </w:rPr>
              <w:t>Analiza las variables microeconómicas y su comportamiento como consecuencia de cambios en los mercados. También analiza los efectos de los cambios analizados sobre una actividad o sector económico particular.</w:t>
            </w:r>
          </w:p>
          <w:p w14:paraId="0C13B88E" w14:textId="77777777" w:rsidR="00D845F9" w:rsidRPr="004C7CB4" w:rsidRDefault="00D845F9" w:rsidP="00E55133">
            <w:pPr>
              <w:spacing w:after="0" w:line="240" w:lineRule="auto"/>
              <w:jc w:val="both"/>
              <w:textAlignment w:val="baseline"/>
              <w:rPr>
                <w:rFonts w:ascii="Arial" w:eastAsia="Times New Roman" w:hAnsi="Arial" w:cs="Arial"/>
                <w:lang w:eastAsia="es-CR"/>
              </w:rPr>
            </w:pPr>
          </w:p>
        </w:tc>
        <w:tc>
          <w:tcPr>
            <w:tcW w:w="1001" w:type="pct"/>
            <w:tcBorders>
              <w:top w:val="nil"/>
              <w:left w:val="nil"/>
              <w:bottom w:val="single" w:sz="6" w:space="0" w:color="000000" w:themeColor="text1"/>
              <w:right w:val="single" w:sz="6" w:space="0" w:color="000000" w:themeColor="text1"/>
            </w:tcBorders>
            <w:hideMark/>
          </w:tcPr>
          <w:p w14:paraId="6B9BDEF9" w14:textId="77777777" w:rsidR="00D845F9" w:rsidRPr="004C7CB4" w:rsidRDefault="00D845F9" w:rsidP="00E55133">
            <w:pPr>
              <w:spacing w:after="255" w:line="240" w:lineRule="auto"/>
              <w:contextualSpacing/>
              <w:jc w:val="both"/>
              <w:rPr>
                <w:rFonts w:ascii="Arial" w:hAnsi="Arial" w:cs="Arial"/>
                <w:lang w:val="es-PY"/>
              </w:rPr>
            </w:pPr>
            <w:r w:rsidRPr="004C7CB4">
              <w:rPr>
                <w:rFonts w:ascii="Arial" w:hAnsi="Arial" w:cs="Arial"/>
                <w:lang w:val="es-PY"/>
              </w:rPr>
              <w:t>Interpreta los cambios en la producción óptima y en la maximización de las utilidades de los consumidores.</w:t>
            </w:r>
          </w:p>
          <w:p w14:paraId="55C5E9EC" w14:textId="77777777" w:rsidR="00D845F9" w:rsidRPr="004C7CB4" w:rsidRDefault="00D845F9" w:rsidP="00E55133">
            <w:pPr>
              <w:spacing w:after="255" w:line="240" w:lineRule="auto"/>
              <w:contextualSpacing/>
              <w:jc w:val="both"/>
              <w:rPr>
                <w:rFonts w:ascii="Arial" w:eastAsia="Times New Roman" w:hAnsi="Arial" w:cs="Arial"/>
                <w:lang w:val="es-ES_tradnl"/>
              </w:rPr>
            </w:pPr>
            <w:r w:rsidRPr="004C7CB4">
              <w:rPr>
                <w:rFonts w:ascii="Arial" w:hAnsi="Arial" w:cs="Arial"/>
                <w:lang w:val="es-PY"/>
              </w:rPr>
              <w:t>Además interpreta los efectos que se generan en un sector o actividad económica particular seleccionada previamente para estudio.</w:t>
            </w:r>
          </w:p>
          <w:p w14:paraId="24ABD921" w14:textId="77777777" w:rsidR="00D845F9" w:rsidRPr="004C7CB4" w:rsidRDefault="00D845F9" w:rsidP="00E55133">
            <w:pPr>
              <w:spacing w:after="0" w:line="240" w:lineRule="auto"/>
              <w:jc w:val="both"/>
              <w:textAlignment w:val="baseline"/>
              <w:rPr>
                <w:rFonts w:ascii="Arial" w:eastAsia="Times New Roman" w:hAnsi="Arial" w:cs="Arial"/>
                <w:lang w:eastAsia="es-CR"/>
              </w:rPr>
            </w:pPr>
          </w:p>
        </w:tc>
      </w:tr>
      <w:tr w:rsidR="00D845F9" w:rsidRPr="004C7CB4" w14:paraId="6B4DF937" w14:textId="77777777" w:rsidTr="00E55133">
        <w:trPr>
          <w:jc w:val="center"/>
        </w:trPr>
        <w:tc>
          <w:tcPr>
            <w:tcW w:w="5000" w:type="pct"/>
            <w:gridSpan w:val="6"/>
            <w:tcBorders>
              <w:top w:val="nil"/>
              <w:left w:val="single" w:sz="6" w:space="0" w:color="000000" w:themeColor="text1"/>
              <w:bottom w:val="single" w:sz="6" w:space="0" w:color="000000" w:themeColor="text1"/>
              <w:right w:val="single" w:sz="6" w:space="0" w:color="000000" w:themeColor="text1"/>
            </w:tcBorders>
            <w:hideMark/>
          </w:tcPr>
          <w:p w14:paraId="22A33C53"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Nivel de dominio logrado</w:t>
            </w:r>
          </w:p>
        </w:tc>
      </w:tr>
      <w:tr w:rsidR="00D845F9" w:rsidRPr="004C7CB4" w14:paraId="1FF73B27" w14:textId="77777777" w:rsidTr="00E55133">
        <w:trPr>
          <w:jc w:val="center"/>
        </w:trPr>
        <w:tc>
          <w:tcPr>
            <w:tcW w:w="902" w:type="pct"/>
            <w:tcBorders>
              <w:top w:val="nil"/>
              <w:left w:val="single" w:sz="6" w:space="0" w:color="000000" w:themeColor="text1"/>
              <w:bottom w:val="single" w:sz="6" w:space="0" w:color="000000" w:themeColor="text1"/>
              <w:right w:val="single" w:sz="6" w:space="0" w:color="000000" w:themeColor="text1"/>
            </w:tcBorders>
            <w:hideMark/>
          </w:tcPr>
          <w:p w14:paraId="295EB49C"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Tipos de Evaluación</w:t>
            </w:r>
          </w:p>
        </w:tc>
        <w:tc>
          <w:tcPr>
            <w:tcW w:w="2069" w:type="pct"/>
            <w:gridSpan w:val="2"/>
            <w:tcBorders>
              <w:top w:val="nil"/>
              <w:left w:val="nil"/>
              <w:bottom w:val="single" w:sz="6" w:space="0" w:color="000000" w:themeColor="text1"/>
              <w:right w:val="single" w:sz="6" w:space="0" w:color="000000" w:themeColor="text1"/>
            </w:tcBorders>
            <w:hideMark/>
          </w:tcPr>
          <w:p w14:paraId="31438171"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Logros</w:t>
            </w:r>
          </w:p>
        </w:tc>
        <w:tc>
          <w:tcPr>
            <w:tcW w:w="2029" w:type="pct"/>
            <w:gridSpan w:val="3"/>
            <w:tcBorders>
              <w:top w:val="nil"/>
              <w:left w:val="nil"/>
              <w:bottom w:val="single" w:sz="6" w:space="0" w:color="000000" w:themeColor="text1"/>
              <w:right w:val="single" w:sz="6" w:space="0" w:color="000000" w:themeColor="text1"/>
            </w:tcBorders>
            <w:hideMark/>
          </w:tcPr>
          <w:p w14:paraId="05C98B72"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Aspectos a Mejorar</w:t>
            </w:r>
          </w:p>
        </w:tc>
      </w:tr>
      <w:tr w:rsidR="00D845F9" w:rsidRPr="004C7CB4" w14:paraId="1ED3B71D" w14:textId="77777777" w:rsidTr="00E55133">
        <w:trPr>
          <w:trHeight w:val="300"/>
          <w:jc w:val="center"/>
        </w:trPr>
        <w:tc>
          <w:tcPr>
            <w:tcW w:w="902" w:type="pct"/>
            <w:vMerge w:val="restart"/>
            <w:tcBorders>
              <w:top w:val="nil"/>
              <w:left w:val="single" w:sz="6" w:space="0" w:color="000000" w:themeColor="text1"/>
              <w:bottom w:val="single" w:sz="6" w:space="0" w:color="000000" w:themeColor="text1"/>
              <w:right w:val="single" w:sz="6" w:space="0" w:color="000000" w:themeColor="text1"/>
            </w:tcBorders>
            <w:hideMark/>
          </w:tcPr>
          <w:p w14:paraId="6AA51D7C"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Autoevaluación</w:t>
            </w:r>
          </w:p>
        </w:tc>
        <w:tc>
          <w:tcPr>
            <w:tcW w:w="2069" w:type="pct"/>
            <w:gridSpan w:val="2"/>
            <w:tcBorders>
              <w:top w:val="nil"/>
              <w:left w:val="nil"/>
              <w:bottom w:val="single" w:sz="6" w:space="0" w:color="000000" w:themeColor="text1"/>
              <w:right w:val="single" w:sz="6" w:space="0" w:color="000000" w:themeColor="text1"/>
            </w:tcBorders>
            <w:hideMark/>
          </w:tcPr>
          <w:p w14:paraId="5B69017A" w14:textId="77777777" w:rsidR="00D845F9" w:rsidRPr="004C7CB4" w:rsidRDefault="00D845F9" w:rsidP="00E55133">
            <w:pPr>
              <w:spacing w:after="0" w:line="240" w:lineRule="auto"/>
              <w:jc w:val="both"/>
              <w:textAlignment w:val="baseline"/>
              <w:rPr>
                <w:rFonts w:ascii="Arial" w:eastAsia="Times New Roman" w:hAnsi="Arial" w:cs="Arial"/>
                <w:lang w:val="es-ES" w:eastAsia="es-CR"/>
              </w:rPr>
            </w:pPr>
            <w:r w:rsidRPr="004C7CB4">
              <w:rPr>
                <w:rFonts w:ascii="Arial" w:eastAsia="Times New Roman" w:hAnsi="Arial" w:cs="Arial"/>
                <w:lang w:val="es-ES" w:eastAsia="es-CR"/>
              </w:rPr>
              <w:t>IND.1:</w:t>
            </w:r>
          </w:p>
        </w:tc>
        <w:tc>
          <w:tcPr>
            <w:tcW w:w="2029" w:type="pct"/>
            <w:gridSpan w:val="3"/>
            <w:tcBorders>
              <w:top w:val="nil"/>
              <w:left w:val="nil"/>
              <w:bottom w:val="single" w:sz="6" w:space="0" w:color="000000" w:themeColor="text1"/>
              <w:right w:val="single" w:sz="6" w:space="0" w:color="000000" w:themeColor="text1"/>
            </w:tcBorders>
            <w:hideMark/>
          </w:tcPr>
          <w:p w14:paraId="666A8095" w14:textId="77777777" w:rsidR="00D845F9" w:rsidRPr="004C7CB4" w:rsidRDefault="00D845F9" w:rsidP="00E55133">
            <w:pPr>
              <w:spacing w:after="0" w:line="240" w:lineRule="auto"/>
              <w:jc w:val="both"/>
              <w:textAlignment w:val="baseline"/>
              <w:rPr>
                <w:rFonts w:ascii="Arial" w:eastAsia="Times New Roman" w:hAnsi="Arial" w:cs="Arial"/>
                <w:lang w:eastAsia="es-CR"/>
              </w:rPr>
            </w:pPr>
          </w:p>
        </w:tc>
      </w:tr>
      <w:tr w:rsidR="00D845F9" w:rsidRPr="004C7CB4" w14:paraId="19CAC130" w14:textId="77777777" w:rsidTr="00E55133">
        <w:trPr>
          <w:trHeight w:val="300"/>
          <w:jc w:val="center"/>
        </w:trPr>
        <w:tc>
          <w:tcPr>
            <w:tcW w:w="902" w:type="pct"/>
            <w:vMerge/>
            <w:vAlign w:val="center"/>
            <w:hideMark/>
          </w:tcPr>
          <w:p w14:paraId="3B2484FD" w14:textId="77777777" w:rsidR="00D845F9" w:rsidRPr="004C7CB4" w:rsidRDefault="00D845F9" w:rsidP="00E55133">
            <w:pPr>
              <w:spacing w:after="0" w:line="240" w:lineRule="auto"/>
              <w:jc w:val="both"/>
              <w:rPr>
                <w:rFonts w:ascii="Arial" w:eastAsia="Times New Roman" w:hAnsi="Arial" w:cs="Arial"/>
                <w:lang w:eastAsia="es-CR"/>
              </w:rPr>
            </w:pPr>
          </w:p>
        </w:tc>
        <w:tc>
          <w:tcPr>
            <w:tcW w:w="2069" w:type="pct"/>
            <w:gridSpan w:val="2"/>
            <w:tcBorders>
              <w:top w:val="nil"/>
              <w:left w:val="nil"/>
              <w:bottom w:val="single" w:sz="6" w:space="0" w:color="000000" w:themeColor="text1"/>
              <w:right w:val="single" w:sz="6" w:space="0" w:color="000000" w:themeColor="text1"/>
            </w:tcBorders>
            <w:hideMark/>
          </w:tcPr>
          <w:p w14:paraId="030EB342" w14:textId="77777777" w:rsidR="00D845F9" w:rsidRPr="004C7CB4" w:rsidRDefault="00D845F9" w:rsidP="00E55133">
            <w:pPr>
              <w:spacing w:after="0" w:line="240" w:lineRule="auto"/>
              <w:jc w:val="both"/>
              <w:textAlignment w:val="baseline"/>
              <w:rPr>
                <w:rFonts w:ascii="Arial" w:eastAsia="Times New Roman" w:hAnsi="Arial" w:cs="Arial"/>
                <w:lang w:val="es-ES" w:eastAsia="es-CR"/>
              </w:rPr>
            </w:pPr>
            <w:r w:rsidRPr="004C7CB4">
              <w:rPr>
                <w:rFonts w:ascii="Arial" w:eastAsia="Times New Roman" w:hAnsi="Arial" w:cs="Arial"/>
                <w:lang w:val="es-ES" w:eastAsia="es-CR"/>
              </w:rPr>
              <w:t>IND.2:</w:t>
            </w:r>
          </w:p>
        </w:tc>
        <w:tc>
          <w:tcPr>
            <w:tcW w:w="2029" w:type="pct"/>
            <w:gridSpan w:val="3"/>
            <w:tcBorders>
              <w:top w:val="nil"/>
              <w:left w:val="nil"/>
              <w:bottom w:val="single" w:sz="6" w:space="0" w:color="000000" w:themeColor="text1"/>
              <w:right w:val="single" w:sz="6" w:space="0" w:color="000000" w:themeColor="text1"/>
            </w:tcBorders>
            <w:hideMark/>
          </w:tcPr>
          <w:p w14:paraId="65FF9A2E" w14:textId="77777777" w:rsidR="00D845F9" w:rsidRPr="004C7CB4" w:rsidRDefault="00D845F9" w:rsidP="00E55133">
            <w:pPr>
              <w:spacing w:after="0" w:line="240" w:lineRule="auto"/>
              <w:jc w:val="both"/>
              <w:textAlignment w:val="baseline"/>
              <w:rPr>
                <w:rFonts w:ascii="Arial" w:eastAsia="Times New Roman" w:hAnsi="Arial" w:cs="Arial"/>
                <w:lang w:eastAsia="es-CR"/>
              </w:rPr>
            </w:pPr>
          </w:p>
        </w:tc>
      </w:tr>
      <w:tr w:rsidR="00D845F9" w:rsidRPr="004C7CB4" w14:paraId="7FF61EF9" w14:textId="77777777" w:rsidTr="00E55133">
        <w:trPr>
          <w:trHeight w:val="300"/>
          <w:jc w:val="center"/>
        </w:trPr>
        <w:tc>
          <w:tcPr>
            <w:tcW w:w="902" w:type="pct"/>
            <w:tcBorders>
              <w:top w:val="nil"/>
              <w:left w:val="single" w:sz="6" w:space="0" w:color="000000" w:themeColor="text1"/>
              <w:bottom w:val="single" w:sz="6" w:space="0" w:color="000000" w:themeColor="text1"/>
              <w:right w:val="single" w:sz="6" w:space="0" w:color="000000" w:themeColor="text1"/>
            </w:tcBorders>
            <w:hideMark/>
          </w:tcPr>
          <w:p w14:paraId="12621D31"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Sub Total</w:t>
            </w:r>
          </w:p>
        </w:tc>
        <w:tc>
          <w:tcPr>
            <w:tcW w:w="2069" w:type="pct"/>
            <w:gridSpan w:val="2"/>
            <w:tcBorders>
              <w:top w:val="nil"/>
              <w:left w:val="nil"/>
              <w:bottom w:val="single" w:sz="6" w:space="0" w:color="000000" w:themeColor="text1"/>
              <w:right w:val="single" w:sz="6" w:space="0" w:color="000000" w:themeColor="text1"/>
            </w:tcBorders>
            <w:hideMark/>
          </w:tcPr>
          <w:p w14:paraId="5906909B"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Sumatoria</w:t>
            </w:r>
          </w:p>
        </w:tc>
        <w:tc>
          <w:tcPr>
            <w:tcW w:w="2029" w:type="pct"/>
            <w:gridSpan w:val="3"/>
            <w:tcBorders>
              <w:top w:val="nil"/>
              <w:left w:val="nil"/>
              <w:bottom w:val="single" w:sz="6" w:space="0" w:color="000000" w:themeColor="text1"/>
              <w:right w:val="single" w:sz="6" w:space="0" w:color="000000" w:themeColor="text1"/>
            </w:tcBorders>
            <w:hideMark/>
          </w:tcPr>
          <w:p w14:paraId="6BE65FCD" w14:textId="77777777" w:rsidR="00D845F9" w:rsidRPr="004C7CB4" w:rsidRDefault="00D845F9" w:rsidP="00E55133">
            <w:pPr>
              <w:spacing w:after="0" w:line="240" w:lineRule="auto"/>
              <w:jc w:val="both"/>
              <w:textAlignment w:val="baseline"/>
              <w:rPr>
                <w:rFonts w:ascii="Arial" w:eastAsia="Times New Roman" w:hAnsi="Arial" w:cs="Arial"/>
                <w:lang w:eastAsia="es-CR"/>
              </w:rPr>
            </w:pPr>
          </w:p>
        </w:tc>
      </w:tr>
      <w:tr w:rsidR="00D845F9" w:rsidRPr="004C7CB4" w14:paraId="57087733" w14:textId="77777777" w:rsidTr="00E55133">
        <w:trPr>
          <w:trHeight w:val="300"/>
          <w:jc w:val="center"/>
        </w:trPr>
        <w:tc>
          <w:tcPr>
            <w:tcW w:w="902" w:type="pct"/>
            <w:vMerge w:val="restart"/>
            <w:tcBorders>
              <w:top w:val="nil"/>
              <w:left w:val="single" w:sz="6" w:space="0" w:color="000000" w:themeColor="text1"/>
              <w:bottom w:val="single" w:sz="6" w:space="0" w:color="000000" w:themeColor="text1"/>
              <w:right w:val="single" w:sz="6" w:space="0" w:color="000000" w:themeColor="text1"/>
            </w:tcBorders>
            <w:hideMark/>
          </w:tcPr>
          <w:p w14:paraId="200F3F0E"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Coevaluación</w:t>
            </w:r>
          </w:p>
          <w:p w14:paraId="03F2B4A9"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Pares (Compañero)</w:t>
            </w:r>
          </w:p>
        </w:tc>
        <w:tc>
          <w:tcPr>
            <w:tcW w:w="2069" w:type="pct"/>
            <w:gridSpan w:val="2"/>
            <w:tcBorders>
              <w:top w:val="nil"/>
              <w:left w:val="nil"/>
              <w:bottom w:val="single" w:sz="6" w:space="0" w:color="000000" w:themeColor="text1"/>
              <w:right w:val="single" w:sz="6" w:space="0" w:color="000000" w:themeColor="text1"/>
            </w:tcBorders>
            <w:hideMark/>
          </w:tcPr>
          <w:p w14:paraId="11097032"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IND.1:</w:t>
            </w:r>
          </w:p>
        </w:tc>
        <w:tc>
          <w:tcPr>
            <w:tcW w:w="2029" w:type="pct"/>
            <w:gridSpan w:val="3"/>
            <w:tcBorders>
              <w:top w:val="nil"/>
              <w:left w:val="nil"/>
              <w:bottom w:val="single" w:sz="6" w:space="0" w:color="000000" w:themeColor="text1"/>
              <w:right w:val="single" w:sz="6" w:space="0" w:color="000000" w:themeColor="text1"/>
            </w:tcBorders>
            <w:hideMark/>
          </w:tcPr>
          <w:p w14:paraId="3221D581" w14:textId="77777777" w:rsidR="00D845F9" w:rsidRPr="004C7CB4" w:rsidRDefault="00D845F9" w:rsidP="00E55133">
            <w:pPr>
              <w:spacing w:after="0" w:line="240" w:lineRule="auto"/>
              <w:jc w:val="both"/>
              <w:textAlignment w:val="baseline"/>
              <w:rPr>
                <w:rFonts w:ascii="Arial" w:eastAsia="Times New Roman" w:hAnsi="Arial" w:cs="Arial"/>
                <w:lang w:eastAsia="es-CR"/>
              </w:rPr>
            </w:pPr>
          </w:p>
        </w:tc>
      </w:tr>
      <w:tr w:rsidR="00D845F9" w:rsidRPr="004C7CB4" w14:paraId="5935B2BB" w14:textId="77777777" w:rsidTr="00E55133">
        <w:trPr>
          <w:trHeight w:val="300"/>
          <w:jc w:val="center"/>
        </w:trPr>
        <w:tc>
          <w:tcPr>
            <w:tcW w:w="902" w:type="pct"/>
            <w:vMerge/>
            <w:vAlign w:val="center"/>
            <w:hideMark/>
          </w:tcPr>
          <w:p w14:paraId="7AD1C859" w14:textId="77777777" w:rsidR="00D845F9" w:rsidRPr="004C7CB4" w:rsidRDefault="00D845F9" w:rsidP="00E55133">
            <w:pPr>
              <w:spacing w:after="0" w:line="240" w:lineRule="auto"/>
              <w:jc w:val="both"/>
              <w:rPr>
                <w:rFonts w:ascii="Arial" w:eastAsia="Times New Roman" w:hAnsi="Arial" w:cs="Arial"/>
                <w:lang w:eastAsia="es-CR"/>
              </w:rPr>
            </w:pPr>
          </w:p>
        </w:tc>
        <w:tc>
          <w:tcPr>
            <w:tcW w:w="2069" w:type="pct"/>
            <w:gridSpan w:val="2"/>
            <w:tcBorders>
              <w:top w:val="nil"/>
              <w:left w:val="nil"/>
              <w:bottom w:val="single" w:sz="6" w:space="0" w:color="000000" w:themeColor="text1"/>
              <w:right w:val="single" w:sz="6" w:space="0" w:color="000000" w:themeColor="text1"/>
            </w:tcBorders>
            <w:hideMark/>
          </w:tcPr>
          <w:p w14:paraId="5D0002F4"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IND.2:</w:t>
            </w:r>
          </w:p>
        </w:tc>
        <w:tc>
          <w:tcPr>
            <w:tcW w:w="2029" w:type="pct"/>
            <w:gridSpan w:val="3"/>
            <w:tcBorders>
              <w:top w:val="nil"/>
              <w:left w:val="nil"/>
              <w:bottom w:val="single" w:sz="6" w:space="0" w:color="000000" w:themeColor="text1"/>
              <w:right w:val="single" w:sz="6" w:space="0" w:color="000000" w:themeColor="text1"/>
            </w:tcBorders>
            <w:hideMark/>
          </w:tcPr>
          <w:p w14:paraId="647E37F6" w14:textId="77777777" w:rsidR="00D845F9" w:rsidRPr="004C7CB4" w:rsidRDefault="00D845F9" w:rsidP="00E55133">
            <w:pPr>
              <w:spacing w:after="0" w:line="240" w:lineRule="auto"/>
              <w:jc w:val="both"/>
              <w:textAlignment w:val="baseline"/>
              <w:rPr>
                <w:rFonts w:ascii="Arial" w:eastAsia="Times New Roman" w:hAnsi="Arial" w:cs="Arial"/>
                <w:lang w:eastAsia="es-CR"/>
              </w:rPr>
            </w:pPr>
          </w:p>
        </w:tc>
      </w:tr>
      <w:tr w:rsidR="00D845F9" w:rsidRPr="004C7CB4" w14:paraId="1764028E" w14:textId="77777777" w:rsidTr="00E55133">
        <w:trPr>
          <w:trHeight w:val="300"/>
          <w:jc w:val="center"/>
        </w:trPr>
        <w:tc>
          <w:tcPr>
            <w:tcW w:w="902" w:type="pct"/>
            <w:tcBorders>
              <w:top w:val="nil"/>
              <w:left w:val="single" w:sz="6" w:space="0" w:color="000000" w:themeColor="text1"/>
              <w:bottom w:val="single" w:sz="6" w:space="0" w:color="000000" w:themeColor="text1"/>
              <w:right w:val="single" w:sz="6" w:space="0" w:color="000000" w:themeColor="text1"/>
            </w:tcBorders>
            <w:hideMark/>
          </w:tcPr>
          <w:p w14:paraId="7C168C04"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Sub Total</w:t>
            </w:r>
          </w:p>
        </w:tc>
        <w:tc>
          <w:tcPr>
            <w:tcW w:w="2069" w:type="pct"/>
            <w:gridSpan w:val="2"/>
            <w:tcBorders>
              <w:top w:val="nil"/>
              <w:left w:val="nil"/>
              <w:bottom w:val="single" w:sz="6" w:space="0" w:color="000000" w:themeColor="text1"/>
              <w:right w:val="single" w:sz="6" w:space="0" w:color="000000" w:themeColor="text1"/>
            </w:tcBorders>
            <w:hideMark/>
          </w:tcPr>
          <w:p w14:paraId="08067EBA"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Sumatoria</w:t>
            </w:r>
          </w:p>
        </w:tc>
        <w:tc>
          <w:tcPr>
            <w:tcW w:w="2029" w:type="pct"/>
            <w:gridSpan w:val="3"/>
            <w:tcBorders>
              <w:top w:val="nil"/>
              <w:left w:val="nil"/>
              <w:bottom w:val="single" w:sz="6" w:space="0" w:color="000000" w:themeColor="text1"/>
              <w:right w:val="single" w:sz="6" w:space="0" w:color="000000" w:themeColor="text1"/>
            </w:tcBorders>
            <w:hideMark/>
          </w:tcPr>
          <w:p w14:paraId="7C38500D" w14:textId="77777777" w:rsidR="00D845F9" w:rsidRPr="004C7CB4" w:rsidRDefault="00D845F9" w:rsidP="00E55133">
            <w:pPr>
              <w:spacing w:after="0" w:line="240" w:lineRule="auto"/>
              <w:jc w:val="both"/>
              <w:textAlignment w:val="baseline"/>
              <w:rPr>
                <w:rFonts w:ascii="Arial" w:eastAsia="Times New Roman" w:hAnsi="Arial" w:cs="Arial"/>
                <w:lang w:eastAsia="es-CR"/>
              </w:rPr>
            </w:pPr>
          </w:p>
        </w:tc>
      </w:tr>
      <w:tr w:rsidR="00D845F9" w:rsidRPr="004C7CB4" w14:paraId="20FDEA67" w14:textId="77777777" w:rsidTr="00E55133">
        <w:trPr>
          <w:trHeight w:val="300"/>
          <w:jc w:val="center"/>
        </w:trPr>
        <w:tc>
          <w:tcPr>
            <w:tcW w:w="902" w:type="pct"/>
            <w:vMerge w:val="restart"/>
            <w:tcBorders>
              <w:top w:val="nil"/>
              <w:left w:val="single" w:sz="6" w:space="0" w:color="000000" w:themeColor="text1"/>
              <w:bottom w:val="single" w:sz="6" w:space="0" w:color="000000" w:themeColor="text1"/>
              <w:right w:val="single" w:sz="6" w:space="0" w:color="000000" w:themeColor="text1"/>
            </w:tcBorders>
            <w:hideMark/>
          </w:tcPr>
          <w:p w14:paraId="72C2B090"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Heteroevaluación Formativa</w:t>
            </w:r>
          </w:p>
          <w:p w14:paraId="31FC803F"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Coaching del Profesor</w:t>
            </w:r>
          </w:p>
        </w:tc>
        <w:tc>
          <w:tcPr>
            <w:tcW w:w="2069" w:type="pct"/>
            <w:gridSpan w:val="2"/>
            <w:tcBorders>
              <w:top w:val="nil"/>
              <w:left w:val="nil"/>
              <w:bottom w:val="single" w:sz="6" w:space="0" w:color="000000" w:themeColor="text1"/>
              <w:right w:val="single" w:sz="6" w:space="0" w:color="000000" w:themeColor="text1"/>
            </w:tcBorders>
            <w:hideMark/>
          </w:tcPr>
          <w:p w14:paraId="3ED0B526"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IND.1:</w:t>
            </w:r>
          </w:p>
        </w:tc>
        <w:tc>
          <w:tcPr>
            <w:tcW w:w="2029" w:type="pct"/>
            <w:gridSpan w:val="3"/>
            <w:tcBorders>
              <w:top w:val="nil"/>
              <w:left w:val="nil"/>
              <w:bottom w:val="single" w:sz="6" w:space="0" w:color="000000" w:themeColor="text1"/>
              <w:right w:val="single" w:sz="6" w:space="0" w:color="000000" w:themeColor="text1"/>
            </w:tcBorders>
            <w:hideMark/>
          </w:tcPr>
          <w:p w14:paraId="67C2387C" w14:textId="77777777" w:rsidR="00D845F9" w:rsidRPr="004C7CB4" w:rsidRDefault="00D845F9" w:rsidP="00E55133">
            <w:pPr>
              <w:spacing w:after="0" w:line="240" w:lineRule="auto"/>
              <w:jc w:val="both"/>
              <w:textAlignment w:val="baseline"/>
              <w:rPr>
                <w:rFonts w:ascii="Arial" w:eastAsia="Times New Roman" w:hAnsi="Arial" w:cs="Arial"/>
                <w:lang w:eastAsia="es-CR"/>
              </w:rPr>
            </w:pPr>
          </w:p>
        </w:tc>
      </w:tr>
      <w:tr w:rsidR="00D845F9" w:rsidRPr="004C7CB4" w14:paraId="0637C7EE" w14:textId="77777777" w:rsidTr="00E55133">
        <w:trPr>
          <w:trHeight w:val="300"/>
          <w:jc w:val="center"/>
        </w:trPr>
        <w:tc>
          <w:tcPr>
            <w:tcW w:w="902" w:type="pct"/>
            <w:vMerge/>
            <w:vAlign w:val="center"/>
            <w:hideMark/>
          </w:tcPr>
          <w:p w14:paraId="481646D6" w14:textId="77777777" w:rsidR="00D845F9" w:rsidRPr="004C7CB4" w:rsidRDefault="00D845F9" w:rsidP="00E55133">
            <w:pPr>
              <w:spacing w:after="0" w:line="240" w:lineRule="auto"/>
              <w:jc w:val="both"/>
              <w:rPr>
                <w:rFonts w:ascii="Arial" w:eastAsia="Times New Roman" w:hAnsi="Arial" w:cs="Arial"/>
                <w:lang w:eastAsia="es-CR"/>
              </w:rPr>
            </w:pPr>
          </w:p>
        </w:tc>
        <w:tc>
          <w:tcPr>
            <w:tcW w:w="2069" w:type="pct"/>
            <w:gridSpan w:val="2"/>
            <w:tcBorders>
              <w:top w:val="nil"/>
              <w:left w:val="nil"/>
              <w:bottom w:val="single" w:sz="6" w:space="0" w:color="000000" w:themeColor="text1"/>
              <w:right w:val="single" w:sz="6" w:space="0" w:color="000000" w:themeColor="text1"/>
            </w:tcBorders>
            <w:hideMark/>
          </w:tcPr>
          <w:p w14:paraId="19A85C48"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IND.2:</w:t>
            </w:r>
          </w:p>
        </w:tc>
        <w:tc>
          <w:tcPr>
            <w:tcW w:w="2029" w:type="pct"/>
            <w:gridSpan w:val="3"/>
            <w:tcBorders>
              <w:top w:val="nil"/>
              <w:left w:val="nil"/>
              <w:bottom w:val="single" w:sz="6" w:space="0" w:color="000000" w:themeColor="text1"/>
              <w:right w:val="single" w:sz="6" w:space="0" w:color="000000" w:themeColor="text1"/>
            </w:tcBorders>
            <w:hideMark/>
          </w:tcPr>
          <w:p w14:paraId="6AE8F625" w14:textId="77777777" w:rsidR="00D845F9" w:rsidRPr="004C7CB4" w:rsidRDefault="00D845F9" w:rsidP="00E55133">
            <w:pPr>
              <w:spacing w:after="0" w:line="240" w:lineRule="auto"/>
              <w:jc w:val="both"/>
              <w:textAlignment w:val="baseline"/>
              <w:rPr>
                <w:rFonts w:ascii="Arial" w:eastAsia="Times New Roman" w:hAnsi="Arial" w:cs="Arial"/>
                <w:lang w:eastAsia="es-CR"/>
              </w:rPr>
            </w:pPr>
          </w:p>
        </w:tc>
      </w:tr>
      <w:tr w:rsidR="00D845F9" w:rsidRPr="004C7CB4" w14:paraId="0EAD2D90" w14:textId="77777777" w:rsidTr="00E55133">
        <w:trPr>
          <w:trHeight w:val="300"/>
          <w:jc w:val="center"/>
        </w:trPr>
        <w:tc>
          <w:tcPr>
            <w:tcW w:w="902" w:type="pct"/>
            <w:tcBorders>
              <w:top w:val="nil"/>
              <w:left w:val="single" w:sz="6" w:space="0" w:color="000000" w:themeColor="text1"/>
              <w:bottom w:val="single" w:sz="6" w:space="0" w:color="000000" w:themeColor="text1"/>
              <w:right w:val="single" w:sz="6" w:space="0" w:color="000000" w:themeColor="text1"/>
            </w:tcBorders>
            <w:hideMark/>
          </w:tcPr>
          <w:p w14:paraId="24FDAAE3"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Sub Total</w:t>
            </w:r>
          </w:p>
        </w:tc>
        <w:tc>
          <w:tcPr>
            <w:tcW w:w="2069" w:type="pct"/>
            <w:gridSpan w:val="2"/>
            <w:tcBorders>
              <w:top w:val="nil"/>
              <w:left w:val="nil"/>
              <w:bottom w:val="single" w:sz="6" w:space="0" w:color="000000" w:themeColor="text1"/>
              <w:right w:val="single" w:sz="6" w:space="0" w:color="000000" w:themeColor="text1"/>
            </w:tcBorders>
            <w:hideMark/>
          </w:tcPr>
          <w:p w14:paraId="32918D7F"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Sumatoria</w:t>
            </w:r>
          </w:p>
        </w:tc>
        <w:tc>
          <w:tcPr>
            <w:tcW w:w="2029" w:type="pct"/>
            <w:gridSpan w:val="3"/>
            <w:tcBorders>
              <w:top w:val="nil"/>
              <w:left w:val="nil"/>
              <w:bottom w:val="single" w:sz="6" w:space="0" w:color="000000" w:themeColor="text1"/>
              <w:right w:val="single" w:sz="6" w:space="0" w:color="000000" w:themeColor="text1"/>
            </w:tcBorders>
            <w:hideMark/>
          </w:tcPr>
          <w:p w14:paraId="14EE2279" w14:textId="77777777" w:rsidR="00D845F9" w:rsidRPr="004C7CB4" w:rsidRDefault="00D845F9" w:rsidP="00E55133">
            <w:pPr>
              <w:spacing w:after="0" w:line="240" w:lineRule="auto"/>
              <w:jc w:val="both"/>
              <w:textAlignment w:val="baseline"/>
              <w:rPr>
                <w:rFonts w:ascii="Arial" w:eastAsia="Times New Roman" w:hAnsi="Arial" w:cs="Arial"/>
                <w:lang w:eastAsia="es-CR"/>
              </w:rPr>
            </w:pPr>
          </w:p>
        </w:tc>
      </w:tr>
      <w:tr w:rsidR="00D845F9" w:rsidRPr="004C7CB4" w14:paraId="66A70BB2" w14:textId="77777777" w:rsidTr="00E55133">
        <w:trPr>
          <w:trHeight w:val="300"/>
          <w:jc w:val="center"/>
        </w:trPr>
        <w:tc>
          <w:tcPr>
            <w:tcW w:w="902" w:type="pct"/>
            <w:tcBorders>
              <w:top w:val="nil"/>
              <w:left w:val="single" w:sz="6" w:space="0" w:color="000000" w:themeColor="text1"/>
              <w:bottom w:val="single" w:sz="6" w:space="0" w:color="000000" w:themeColor="text1"/>
              <w:right w:val="single" w:sz="6" w:space="0" w:color="000000" w:themeColor="text1"/>
            </w:tcBorders>
            <w:hideMark/>
          </w:tcPr>
          <w:p w14:paraId="24B9AA3B"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Nota Final</w:t>
            </w:r>
          </w:p>
        </w:tc>
        <w:tc>
          <w:tcPr>
            <w:tcW w:w="4098" w:type="pct"/>
            <w:gridSpan w:val="5"/>
            <w:tcBorders>
              <w:top w:val="nil"/>
              <w:left w:val="nil"/>
              <w:bottom w:val="single" w:sz="6" w:space="0" w:color="000000" w:themeColor="text1"/>
              <w:right w:val="single" w:sz="6" w:space="0" w:color="000000" w:themeColor="text1"/>
            </w:tcBorders>
            <w:hideMark/>
          </w:tcPr>
          <w:p w14:paraId="01C466C4" w14:textId="77777777" w:rsidR="00D845F9" w:rsidRPr="004C7CB4" w:rsidRDefault="00D845F9" w:rsidP="00E55133">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Regla de tres para obtener los puntos finales</w:t>
            </w:r>
          </w:p>
        </w:tc>
      </w:tr>
    </w:tbl>
    <w:p w14:paraId="2E63B4D2" w14:textId="77777777" w:rsidR="00D845F9" w:rsidRPr="004C7CB4" w:rsidRDefault="00D845F9" w:rsidP="0055764A">
      <w:pPr>
        <w:spacing w:after="120" w:line="240" w:lineRule="auto"/>
        <w:jc w:val="both"/>
        <w:rPr>
          <w:rFonts w:ascii="Arial" w:hAnsi="Arial" w:cs="Arial"/>
          <w:b/>
        </w:rPr>
      </w:pPr>
    </w:p>
    <w:p w14:paraId="114F888B" w14:textId="77777777" w:rsidR="00D845F9" w:rsidRPr="004C7CB4" w:rsidRDefault="00D845F9" w:rsidP="0055764A">
      <w:pPr>
        <w:spacing w:after="0" w:line="240" w:lineRule="auto"/>
        <w:jc w:val="both"/>
        <w:textAlignment w:val="baseline"/>
        <w:rPr>
          <w:rFonts w:ascii="Arial" w:hAnsi="Arial" w:cs="Arial"/>
          <w:b/>
          <w:bCs/>
          <w:snapToGrid w:val="0"/>
        </w:rPr>
        <w:sectPr w:rsidR="00D845F9" w:rsidRPr="004C7CB4" w:rsidSect="007A31EB">
          <w:headerReference w:type="default" r:id="rId30"/>
          <w:footerReference w:type="default" r:id="rId31"/>
          <w:pgSz w:w="12240" w:h="15840"/>
          <w:pgMar w:top="1435" w:right="1435" w:bottom="567" w:left="1435" w:header="709" w:footer="709" w:gutter="0"/>
          <w:cols w:space="708"/>
          <w:docGrid w:linePitch="360"/>
        </w:sectPr>
      </w:pPr>
    </w:p>
    <w:p w14:paraId="10413B87" w14:textId="7CFBF11B" w:rsidR="00154000" w:rsidRPr="004C7CB4" w:rsidRDefault="00D845F9" w:rsidP="0055764A">
      <w:pPr>
        <w:spacing w:after="0" w:line="240" w:lineRule="auto"/>
        <w:jc w:val="both"/>
        <w:textAlignment w:val="baseline"/>
        <w:rPr>
          <w:rFonts w:ascii="Arial" w:hAnsi="Arial" w:cs="Arial"/>
        </w:rPr>
      </w:pPr>
      <w:r w:rsidRPr="004C7CB4">
        <w:rPr>
          <w:rFonts w:ascii="Arial" w:hAnsi="Arial" w:cs="Arial"/>
          <w:b/>
          <w:bCs/>
          <w:snapToGrid w:val="0"/>
        </w:rPr>
        <w:lastRenderedPageBreak/>
        <w:t>BIBLIOGRAFÍA</w:t>
      </w:r>
    </w:p>
    <w:p w14:paraId="33657FBD" w14:textId="77777777" w:rsidR="007935D7" w:rsidRPr="00487039" w:rsidRDefault="007935D7" w:rsidP="007935D7">
      <w:pPr>
        <w:spacing w:after="0" w:line="240" w:lineRule="auto"/>
        <w:jc w:val="both"/>
        <w:rPr>
          <w:rFonts w:ascii="Arial" w:hAnsi="Arial" w:cs="Arial"/>
          <w:b/>
          <w:bCs/>
          <w:snapToGrid w:val="0"/>
        </w:rPr>
      </w:pPr>
      <w:r w:rsidRPr="00487039">
        <w:rPr>
          <w:rFonts w:ascii="Arial" w:hAnsi="Arial" w:cs="Arial"/>
          <w:b/>
          <w:bCs/>
          <w:snapToGrid w:val="0"/>
        </w:rPr>
        <w:t xml:space="preserve">Bibliografía obligatoria </w:t>
      </w:r>
    </w:p>
    <w:p w14:paraId="57E24B01" w14:textId="77777777" w:rsidR="007935D7" w:rsidRPr="00460D38" w:rsidRDefault="007935D7" w:rsidP="007935D7">
      <w:pPr>
        <w:spacing w:after="0" w:line="240" w:lineRule="auto"/>
        <w:ind w:left="900"/>
        <w:jc w:val="both"/>
        <w:rPr>
          <w:rFonts w:ascii="Arial" w:hAnsi="Arial" w:cs="Arial"/>
          <w:b/>
          <w:snapToGrid w:val="0"/>
        </w:rPr>
      </w:pPr>
    </w:p>
    <w:p w14:paraId="1F643AEF" w14:textId="77777777" w:rsidR="007935D7" w:rsidRPr="00460D38" w:rsidRDefault="007935D7" w:rsidP="007935D7">
      <w:pPr>
        <w:pStyle w:val="Prrafodelista"/>
        <w:spacing w:after="0" w:line="240" w:lineRule="auto"/>
        <w:ind w:left="709" w:hanging="709"/>
        <w:jc w:val="both"/>
        <w:rPr>
          <w:rFonts w:ascii="Arial" w:hAnsi="Arial" w:cs="Arial"/>
          <w:snapToGrid w:val="0"/>
        </w:rPr>
      </w:pPr>
      <w:r w:rsidRPr="00460D38">
        <w:rPr>
          <w:rFonts w:ascii="Arial" w:hAnsi="Arial" w:cs="Arial"/>
          <w:snapToGrid w:val="0"/>
        </w:rPr>
        <w:t xml:space="preserve">Fraschina, S. (Coord.) y Acevedo, M. (Coord.). (2020). Economía: una introducción. Eudeba. </w:t>
      </w:r>
      <w:hyperlink r:id="rId32" w:history="1">
        <w:r w:rsidRPr="00460D38">
          <w:rPr>
            <w:rStyle w:val="Hipervnculo"/>
            <w:rFonts w:ascii="Arial" w:hAnsi="Arial" w:cs="Arial"/>
            <w:snapToGrid w:val="0"/>
          </w:rPr>
          <w:t>https://elibro.net/es/lc/ufidelitas/titulos/158784</w:t>
        </w:r>
      </w:hyperlink>
    </w:p>
    <w:p w14:paraId="6335A6EF" w14:textId="77777777" w:rsidR="007935D7" w:rsidRPr="00460D38" w:rsidRDefault="007935D7" w:rsidP="007935D7">
      <w:pPr>
        <w:pStyle w:val="Prrafodelista"/>
        <w:spacing w:after="0" w:line="240" w:lineRule="auto"/>
        <w:ind w:left="709" w:hanging="709"/>
        <w:jc w:val="both"/>
        <w:rPr>
          <w:rFonts w:ascii="Arial" w:hAnsi="Arial" w:cs="Arial"/>
        </w:rPr>
      </w:pPr>
    </w:p>
    <w:p w14:paraId="1C51FCF0" w14:textId="77777777" w:rsidR="007935D7" w:rsidRPr="00460D38" w:rsidRDefault="007935D7" w:rsidP="007935D7">
      <w:pPr>
        <w:pStyle w:val="Prrafodelista"/>
        <w:spacing w:after="0" w:line="240" w:lineRule="auto"/>
        <w:ind w:left="709" w:hanging="709"/>
        <w:jc w:val="both"/>
        <w:rPr>
          <w:rFonts w:ascii="Arial" w:hAnsi="Arial" w:cs="Arial"/>
          <w:shd w:val="clear" w:color="auto" w:fill="FFFFFF"/>
        </w:rPr>
      </w:pPr>
      <w:r w:rsidRPr="00460D38">
        <w:rPr>
          <w:rFonts w:ascii="Arial" w:hAnsi="Arial" w:cs="Arial"/>
          <w:snapToGrid w:val="0"/>
        </w:rPr>
        <w:t>Samuelson, P. y Nordhaus, W. (2019). Microeconomía con aplicaciones (19ª</w:t>
      </w:r>
      <w:r>
        <w:rPr>
          <w:rFonts w:ascii="Arial" w:hAnsi="Arial" w:cs="Arial"/>
          <w:snapToGrid w:val="0"/>
        </w:rPr>
        <w:t xml:space="preserve"> </w:t>
      </w:r>
      <w:r w:rsidRPr="00B308F0">
        <w:rPr>
          <w:rFonts w:ascii="Arial" w:hAnsi="Arial" w:cs="Arial"/>
          <w:color w:val="0070C0"/>
        </w:rPr>
        <w:t>edición</w:t>
      </w:r>
      <w:r w:rsidRPr="00460D38">
        <w:rPr>
          <w:rFonts w:ascii="Arial" w:hAnsi="Arial" w:cs="Arial"/>
          <w:snapToGrid w:val="0"/>
        </w:rPr>
        <w:t>). Editorial McGrawHill</w:t>
      </w:r>
      <w:r w:rsidRPr="00460D38">
        <w:rPr>
          <w:rFonts w:ascii="Arial" w:hAnsi="Arial" w:cs="Arial"/>
          <w:shd w:val="clear" w:color="auto" w:fill="FFFFFF"/>
        </w:rPr>
        <w:t xml:space="preserve">. </w:t>
      </w:r>
      <w:hyperlink r:id="rId33" w:history="1">
        <w:r w:rsidRPr="00460D38">
          <w:rPr>
            <w:rStyle w:val="Hipervnculo"/>
            <w:rFonts w:ascii="Arial" w:hAnsi="Arial" w:cs="Arial"/>
            <w:shd w:val="clear" w:color="auto" w:fill="FFFFFF"/>
          </w:rPr>
          <w:t>https://www.ebooks7-24.com:443/?il=9161&amp;pg=1</w:t>
        </w:r>
      </w:hyperlink>
    </w:p>
    <w:p w14:paraId="10613C10" w14:textId="77777777" w:rsidR="007935D7" w:rsidRPr="00460D38" w:rsidRDefault="007935D7" w:rsidP="007935D7">
      <w:pPr>
        <w:pStyle w:val="Prrafodelista"/>
        <w:spacing w:after="0" w:line="240" w:lineRule="auto"/>
        <w:ind w:left="0"/>
        <w:jc w:val="both"/>
        <w:rPr>
          <w:rFonts w:ascii="Arial" w:hAnsi="Arial" w:cs="Arial"/>
          <w:snapToGrid w:val="0"/>
        </w:rPr>
      </w:pPr>
    </w:p>
    <w:p w14:paraId="7D49E01D" w14:textId="77777777" w:rsidR="007935D7" w:rsidRPr="00460D38" w:rsidRDefault="007935D7" w:rsidP="007935D7">
      <w:pPr>
        <w:spacing w:after="0" w:line="240" w:lineRule="auto"/>
        <w:jc w:val="both"/>
        <w:rPr>
          <w:rFonts w:ascii="Arial" w:hAnsi="Arial" w:cs="Arial"/>
          <w:b/>
          <w:snapToGrid w:val="0"/>
        </w:rPr>
      </w:pPr>
      <w:r w:rsidRPr="00460D38">
        <w:rPr>
          <w:rFonts w:ascii="Arial" w:hAnsi="Arial" w:cs="Arial"/>
          <w:b/>
          <w:snapToGrid w:val="0"/>
        </w:rPr>
        <w:t>Bibliografía Complementaria</w:t>
      </w:r>
    </w:p>
    <w:p w14:paraId="1627C27B" w14:textId="77777777" w:rsidR="007935D7" w:rsidRPr="00460D38" w:rsidRDefault="007935D7" w:rsidP="007935D7">
      <w:pPr>
        <w:spacing w:after="0" w:line="240" w:lineRule="auto"/>
        <w:jc w:val="both"/>
        <w:rPr>
          <w:rFonts w:ascii="Arial" w:hAnsi="Arial" w:cs="Arial"/>
          <w:b/>
          <w:snapToGrid w:val="0"/>
        </w:rPr>
      </w:pPr>
    </w:p>
    <w:p w14:paraId="0E5CAB99" w14:textId="77777777" w:rsidR="007935D7" w:rsidRPr="00460D38" w:rsidRDefault="007935D7" w:rsidP="007935D7">
      <w:pPr>
        <w:pStyle w:val="Prrafodelista"/>
        <w:spacing w:after="0" w:line="240" w:lineRule="auto"/>
        <w:ind w:left="711" w:hanging="709"/>
        <w:jc w:val="both"/>
        <w:rPr>
          <w:rFonts w:ascii="Arial" w:hAnsi="Arial" w:cs="Arial"/>
          <w:snapToGrid w:val="0"/>
        </w:rPr>
      </w:pPr>
      <w:r w:rsidRPr="00476346">
        <w:rPr>
          <w:rFonts w:ascii="Arial" w:hAnsi="Arial" w:cs="Arial"/>
          <w:snapToGrid w:val="0"/>
          <w:color w:val="0070C0"/>
        </w:rPr>
        <w:t xml:space="preserve">Anaya, </w:t>
      </w:r>
      <w:r>
        <w:rPr>
          <w:rFonts w:ascii="Arial" w:hAnsi="Arial" w:cs="Arial"/>
          <w:snapToGrid w:val="0"/>
          <w:color w:val="0070C0"/>
        </w:rPr>
        <w:t>A</w:t>
      </w:r>
      <w:r w:rsidRPr="00476346">
        <w:rPr>
          <w:rFonts w:ascii="Arial" w:hAnsi="Arial" w:cs="Arial"/>
          <w:snapToGrid w:val="0"/>
          <w:color w:val="0070C0"/>
        </w:rPr>
        <w:t xml:space="preserve">. </w:t>
      </w:r>
      <w:r w:rsidRPr="00460D38">
        <w:rPr>
          <w:rFonts w:ascii="Arial" w:hAnsi="Arial" w:cs="Arial"/>
          <w:snapToGrid w:val="0"/>
        </w:rPr>
        <w:t xml:space="preserve">(2018). Microeconomía intermedia: conductas del consumidor y productor en los diferentes mercados. Editorial Unimagdalena. </w:t>
      </w:r>
      <w:hyperlink r:id="rId34" w:history="1">
        <w:r w:rsidRPr="00460D38">
          <w:rPr>
            <w:rStyle w:val="Hipervnculo"/>
            <w:rFonts w:ascii="Arial" w:hAnsi="Arial" w:cs="Arial"/>
          </w:rPr>
          <w:t>https://elibro.net/es/lc/ufidelitas/titulos/70118</w:t>
        </w:r>
      </w:hyperlink>
      <w:r>
        <w:rPr>
          <w:rStyle w:val="Hipervnculo"/>
          <w:rFonts w:ascii="Arial" w:hAnsi="Arial" w:cs="Arial"/>
          <w:color w:val="auto"/>
        </w:rPr>
        <w:t xml:space="preserve"> </w:t>
      </w:r>
      <w:r>
        <w:rPr>
          <w:rFonts w:ascii="Arial" w:hAnsi="Arial" w:cs="Arial"/>
        </w:rPr>
        <w:t>(Clásico última edición)</w:t>
      </w:r>
    </w:p>
    <w:p w14:paraId="142FC7EE" w14:textId="77777777" w:rsidR="007935D7" w:rsidRPr="00460D38" w:rsidRDefault="007935D7" w:rsidP="007935D7">
      <w:pPr>
        <w:spacing w:after="0" w:line="240" w:lineRule="auto"/>
        <w:ind w:left="711" w:hanging="709"/>
        <w:jc w:val="both"/>
        <w:rPr>
          <w:rFonts w:ascii="Arial" w:hAnsi="Arial" w:cs="Arial"/>
          <w:snapToGrid w:val="0"/>
        </w:rPr>
      </w:pPr>
    </w:p>
    <w:p w14:paraId="0815A38C" w14:textId="77777777" w:rsidR="007935D7" w:rsidRPr="00460D38" w:rsidRDefault="007935D7" w:rsidP="007935D7">
      <w:pPr>
        <w:spacing w:after="0" w:line="240" w:lineRule="auto"/>
        <w:ind w:left="711" w:hanging="709"/>
        <w:jc w:val="both"/>
        <w:rPr>
          <w:rFonts w:ascii="Arial" w:hAnsi="Arial" w:cs="Arial"/>
          <w:snapToGrid w:val="0"/>
          <w:lang w:val="en-US"/>
        </w:rPr>
      </w:pPr>
      <w:r w:rsidRPr="00476346">
        <w:rPr>
          <w:rFonts w:ascii="Arial" w:hAnsi="Arial" w:cs="Arial"/>
          <w:snapToGrid w:val="0"/>
          <w:color w:val="0070C0"/>
        </w:rPr>
        <w:t xml:space="preserve">Mankiw, N. </w:t>
      </w:r>
      <w:r w:rsidRPr="00460D38">
        <w:rPr>
          <w:rFonts w:ascii="Arial" w:hAnsi="Arial" w:cs="Arial"/>
          <w:snapToGrid w:val="0"/>
        </w:rPr>
        <w:t>(2021). Microeconomía: versión para América Latina (7</w:t>
      </w:r>
      <w:r>
        <w:rPr>
          <w:rFonts w:ascii="Arial" w:hAnsi="Arial" w:cs="Arial"/>
          <w:snapToGrid w:val="0"/>
        </w:rPr>
        <w:t xml:space="preserve">ª </w:t>
      </w:r>
      <w:r w:rsidRPr="00B308F0">
        <w:rPr>
          <w:rFonts w:ascii="Arial" w:hAnsi="Arial" w:cs="Arial"/>
          <w:color w:val="0070C0"/>
        </w:rPr>
        <w:t>edición</w:t>
      </w:r>
      <w:r w:rsidRPr="00460D38">
        <w:rPr>
          <w:rFonts w:ascii="Arial" w:hAnsi="Arial" w:cs="Arial"/>
          <w:snapToGrid w:val="0"/>
        </w:rPr>
        <w:t xml:space="preserve">). </w:t>
      </w:r>
      <w:r w:rsidRPr="00460D38">
        <w:rPr>
          <w:rFonts w:ascii="Arial" w:hAnsi="Arial" w:cs="Arial"/>
          <w:snapToGrid w:val="0"/>
          <w:lang w:val="en-US"/>
        </w:rPr>
        <w:t xml:space="preserve">Cengage Learning. </w:t>
      </w:r>
      <w:hyperlink r:id="rId35" w:history="1">
        <w:r w:rsidRPr="00460D38">
          <w:rPr>
            <w:rStyle w:val="Hipervnculo"/>
            <w:rFonts w:ascii="Arial" w:hAnsi="Arial" w:cs="Arial"/>
            <w:snapToGrid w:val="0"/>
            <w:lang w:val="en-US"/>
          </w:rPr>
          <w:t>https://elibro.net/es/lc/ufidelitas/titulos/190882</w:t>
        </w:r>
      </w:hyperlink>
    </w:p>
    <w:p w14:paraId="412FDA2C" w14:textId="77777777" w:rsidR="007935D7" w:rsidRPr="00460D38" w:rsidRDefault="007935D7" w:rsidP="007935D7">
      <w:pPr>
        <w:spacing w:after="0" w:line="240" w:lineRule="auto"/>
        <w:ind w:left="711" w:hanging="709"/>
        <w:jc w:val="both"/>
        <w:rPr>
          <w:rFonts w:ascii="Arial" w:hAnsi="Arial" w:cs="Arial"/>
          <w:b/>
          <w:snapToGrid w:val="0"/>
          <w:lang w:val="en-US"/>
        </w:rPr>
      </w:pPr>
    </w:p>
    <w:p w14:paraId="63D1992F" w14:textId="77777777" w:rsidR="007935D7" w:rsidRPr="00460D38" w:rsidRDefault="007935D7" w:rsidP="007935D7">
      <w:pPr>
        <w:spacing w:after="0" w:line="240" w:lineRule="auto"/>
        <w:ind w:left="711" w:hanging="709"/>
        <w:jc w:val="both"/>
        <w:rPr>
          <w:rStyle w:val="Hipervnculo"/>
          <w:rFonts w:ascii="Arial" w:hAnsi="Arial" w:cs="Arial"/>
          <w:snapToGrid w:val="0"/>
        </w:rPr>
      </w:pPr>
      <w:r w:rsidRPr="00762CFB">
        <w:rPr>
          <w:rFonts w:ascii="Arial" w:hAnsi="Arial" w:cs="Arial"/>
          <w:snapToGrid w:val="0"/>
          <w:color w:val="0070C0"/>
          <w:lang w:val="en-US"/>
        </w:rPr>
        <w:t xml:space="preserve">Pelino, A. García, F. y Molina, M. </w:t>
      </w:r>
      <w:r w:rsidRPr="00762CFB">
        <w:rPr>
          <w:rFonts w:ascii="Arial" w:hAnsi="Arial" w:cs="Arial"/>
          <w:snapToGrid w:val="0"/>
          <w:lang w:val="en-US"/>
        </w:rPr>
        <w:t xml:space="preserve">(2020). </w:t>
      </w:r>
      <w:r w:rsidRPr="00460D38">
        <w:rPr>
          <w:rFonts w:ascii="Arial" w:hAnsi="Arial" w:cs="Arial"/>
          <w:snapToGrid w:val="0"/>
        </w:rPr>
        <w:t xml:space="preserve">Temas de Economía. Eudeba. </w:t>
      </w:r>
      <w:hyperlink r:id="rId36" w:history="1">
        <w:r w:rsidRPr="00460D38">
          <w:rPr>
            <w:rStyle w:val="Hipervnculo"/>
            <w:rFonts w:ascii="Arial" w:hAnsi="Arial" w:cs="Arial"/>
            <w:snapToGrid w:val="0"/>
          </w:rPr>
          <w:t>https://elibro.net/es/lc/ufidelitas/titulos/153601</w:t>
        </w:r>
      </w:hyperlink>
    </w:p>
    <w:p w14:paraId="7AEE79AF" w14:textId="77777777" w:rsidR="007935D7" w:rsidRPr="00460D38" w:rsidRDefault="007935D7" w:rsidP="007935D7">
      <w:pPr>
        <w:spacing w:after="0" w:line="240" w:lineRule="auto"/>
        <w:ind w:left="711" w:hanging="709"/>
        <w:jc w:val="both"/>
        <w:rPr>
          <w:rFonts w:ascii="Arial" w:hAnsi="Arial" w:cs="Arial"/>
          <w:snapToGrid w:val="0"/>
        </w:rPr>
      </w:pPr>
    </w:p>
    <w:p w14:paraId="08A3FA97" w14:textId="29BF3812" w:rsidR="00CF623F" w:rsidRPr="00CF623F" w:rsidRDefault="007935D7" w:rsidP="007935D7">
      <w:pPr>
        <w:spacing w:after="0" w:line="240" w:lineRule="auto"/>
        <w:ind w:left="709" w:hanging="709"/>
        <w:jc w:val="both"/>
        <w:rPr>
          <w:rFonts w:ascii="Arial" w:hAnsi="Arial" w:cs="Arial"/>
          <w:snapToGrid w:val="0"/>
        </w:rPr>
      </w:pPr>
      <w:r w:rsidRPr="00476346">
        <w:rPr>
          <w:rFonts w:ascii="Arial" w:hAnsi="Arial" w:cs="Arial"/>
          <w:snapToGrid w:val="0"/>
          <w:color w:val="0070C0"/>
        </w:rPr>
        <w:t xml:space="preserve">Rodríguez, J. </w:t>
      </w:r>
      <w:r w:rsidRPr="00460D38">
        <w:rPr>
          <w:rFonts w:ascii="Arial" w:hAnsi="Arial" w:cs="Arial"/>
          <w:snapToGrid w:val="0"/>
        </w:rPr>
        <w:t xml:space="preserve">(2022). Microeconomía: teoría y ejercicios. Grupo Editorial Éxodo. </w:t>
      </w:r>
      <w:hyperlink r:id="rId37" w:history="1">
        <w:r w:rsidRPr="00460D38">
          <w:rPr>
            <w:rStyle w:val="Hipervnculo"/>
            <w:rFonts w:ascii="Arial" w:hAnsi="Arial" w:cs="Arial"/>
            <w:snapToGrid w:val="0"/>
          </w:rPr>
          <w:t>https://elibro.net/es/lc/ufidelitas/titulos/224089</w:t>
        </w:r>
      </w:hyperlink>
      <w:r w:rsidR="001D7202" w:rsidRPr="00460D38">
        <w:rPr>
          <w:rFonts w:ascii="Arial" w:hAnsi="Arial" w:cs="Arial"/>
          <w:snapToGrid w:val="0"/>
        </w:rPr>
        <w:t xml:space="preserve"> </w:t>
      </w:r>
      <w:r w:rsidR="00CF623F" w:rsidRPr="00CF623F">
        <w:rPr>
          <w:rFonts w:ascii="Arial" w:hAnsi="Arial" w:cs="Arial"/>
          <w:snapToGrid w:val="0"/>
        </w:rPr>
        <w:t xml:space="preserve"> </w:t>
      </w:r>
    </w:p>
    <w:p w14:paraId="3E2A9BF8" w14:textId="77777777" w:rsidR="00843B32" w:rsidRPr="004C7CB4" w:rsidRDefault="00843B32" w:rsidP="0055764A">
      <w:pPr>
        <w:spacing w:after="0" w:line="240" w:lineRule="auto"/>
        <w:jc w:val="both"/>
        <w:rPr>
          <w:rFonts w:ascii="Arial" w:eastAsia="Times New Roman" w:hAnsi="Arial" w:cs="Arial"/>
          <w:lang w:eastAsia="es-CR"/>
        </w:rPr>
      </w:pPr>
    </w:p>
    <w:p w14:paraId="33055E27" w14:textId="1CCEA207" w:rsidR="00154000" w:rsidRPr="004C7CB4" w:rsidRDefault="00154000" w:rsidP="0055764A">
      <w:pPr>
        <w:spacing w:after="0" w:line="240" w:lineRule="auto"/>
        <w:jc w:val="both"/>
        <w:rPr>
          <w:rFonts w:ascii="Arial" w:eastAsia="Calibri" w:hAnsi="Arial" w:cs="Arial"/>
          <w:b/>
          <w:bCs/>
        </w:rPr>
      </w:pPr>
      <w:r w:rsidRPr="004C7CB4">
        <w:rPr>
          <w:rFonts w:ascii="Arial" w:eastAsia="Times New Roman" w:hAnsi="Arial" w:cs="Arial"/>
          <w:lang w:eastAsia="es-CR"/>
        </w:rPr>
        <w:t> </w:t>
      </w:r>
      <w:r w:rsidRPr="004C7CB4">
        <w:rPr>
          <w:rFonts w:ascii="Arial" w:eastAsia="Calibri" w:hAnsi="Arial" w:cs="Arial"/>
          <w:b/>
          <w:bCs/>
        </w:rPr>
        <w:t>Observaciones Generales</w:t>
      </w:r>
    </w:p>
    <w:p w14:paraId="6FF9C652" w14:textId="77777777" w:rsidR="00154000" w:rsidRPr="004C7CB4" w:rsidRDefault="00154000" w:rsidP="0055764A">
      <w:pPr>
        <w:spacing w:after="0" w:line="240" w:lineRule="auto"/>
        <w:jc w:val="both"/>
        <w:rPr>
          <w:rFonts w:ascii="Arial" w:eastAsia="Calibri" w:hAnsi="Arial" w:cs="Arial"/>
        </w:rPr>
      </w:pPr>
    </w:p>
    <w:p w14:paraId="400D0266" w14:textId="13205780" w:rsidR="00154000" w:rsidRPr="004975F8" w:rsidRDefault="00154000" w:rsidP="004975F8">
      <w:pPr>
        <w:spacing w:after="0" w:line="240" w:lineRule="auto"/>
        <w:jc w:val="both"/>
        <w:rPr>
          <w:rFonts w:ascii="Arial" w:eastAsia="Calibri" w:hAnsi="Arial" w:cs="Arial"/>
        </w:rPr>
        <w:sectPr w:rsidR="00154000" w:rsidRPr="004975F8" w:rsidSect="007A31EB">
          <w:pgSz w:w="12240" w:h="15840"/>
          <w:pgMar w:top="1435" w:right="1435" w:bottom="567" w:left="1435" w:header="709" w:footer="709" w:gutter="0"/>
          <w:cols w:space="708"/>
          <w:docGrid w:linePitch="360"/>
        </w:sectPr>
      </w:pPr>
      <w:r w:rsidRPr="004C7CB4">
        <w:rPr>
          <w:rFonts w:ascii="Arial" w:eastAsia="Calibri" w:hAnsi="Arial" w:cs="Arial"/>
        </w:rPr>
        <w:t xml:space="preserve">El estudiante debe cumplir con las disposiciones del Reglamento de Régimen Estudiantil de la </w:t>
      </w:r>
      <w:proofErr w:type="spellStart"/>
      <w:r w:rsidRPr="004C7CB4">
        <w:rPr>
          <w:rFonts w:ascii="Arial" w:eastAsia="Calibri" w:hAnsi="Arial" w:cs="Arial"/>
        </w:rPr>
        <w:t>Universida</w:t>
      </w:r>
      <w:proofErr w:type="spellEnd"/>
    </w:p>
    <w:p w14:paraId="0D98001D" w14:textId="77777777" w:rsidR="00747A2E" w:rsidRPr="008E0126" w:rsidRDefault="00747A2E" w:rsidP="004975F8">
      <w:pPr>
        <w:keepNext/>
        <w:keepLines/>
        <w:spacing w:before="200" w:after="0" w:line="240" w:lineRule="auto"/>
        <w:jc w:val="center"/>
        <w:outlineLvl w:val="0"/>
        <w:rPr>
          <w:rFonts w:ascii="Arial" w:hAnsi="Arial" w:cs="Arial"/>
          <w:b/>
          <w:bCs/>
          <w:sz w:val="32"/>
          <w:szCs w:val="32"/>
          <w:lang w:eastAsia="x-none"/>
        </w:rPr>
        <w:sectPr w:rsidR="00747A2E" w:rsidRPr="008E0126" w:rsidSect="007A31EB">
          <w:headerReference w:type="default" r:id="rId38"/>
          <w:pgSz w:w="12240" w:h="15840"/>
          <w:pgMar w:top="1435" w:right="1435" w:bottom="567" w:left="1435" w:header="708" w:footer="708" w:gutter="0"/>
          <w:cols w:space="708"/>
          <w:docGrid w:linePitch="360"/>
        </w:sectPr>
      </w:pPr>
      <w:bookmarkStart w:id="18" w:name="_Toc166078487"/>
      <w:bookmarkEnd w:id="11"/>
      <w:bookmarkEnd w:id="12"/>
      <w:bookmarkEnd w:id="13"/>
      <w:bookmarkEnd w:id="14"/>
      <w:r w:rsidRPr="008E0126">
        <w:rPr>
          <w:rFonts w:ascii="Arial" w:hAnsi="Arial" w:cs="Arial"/>
          <w:b/>
          <w:bCs/>
          <w:sz w:val="32"/>
          <w:szCs w:val="32"/>
          <w:lang w:eastAsia="x-none"/>
        </w:rPr>
        <w:lastRenderedPageBreak/>
        <w:t>III Cuatrimestre</w:t>
      </w:r>
      <w:bookmarkEnd w:id="18"/>
    </w:p>
    <w:p w14:paraId="2458AB81" w14:textId="778A51C0" w:rsidR="004C0A12" w:rsidRPr="004C7CB4" w:rsidRDefault="004C0A12" w:rsidP="0055764A">
      <w:pPr>
        <w:pStyle w:val="Ttulo2"/>
        <w:spacing w:line="240" w:lineRule="auto"/>
        <w:jc w:val="both"/>
        <w:rPr>
          <w:rFonts w:ascii="Arial" w:hAnsi="Arial" w:cs="Arial"/>
          <w:bCs/>
          <w:color w:val="auto"/>
          <w:sz w:val="22"/>
          <w:szCs w:val="22"/>
        </w:rPr>
      </w:pPr>
      <w:bookmarkStart w:id="19" w:name="_Toc166078490"/>
      <w:bookmarkStart w:id="20" w:name="_Toc76559674"/>
      <w:r w:rsidRPr="004C7CB4">
        <w:rPr>
          <w:rFonts w:ascii="Arial" w:hAnsi="Arial" w:cs="Arial"/>
          <w:bCs/>
          <w:color w:val="auto"/>
          <w:sz w:val="22"/>
          <w:szCs w:val="22"/>
        </w:rPr>
        <w:lastRenderedPageBreak/>
        <w:t>AN-660 Macroeconomía I</w:t>
      </w:r>
      <w:bookmarkEnd w:id="19"/>
    </w:p>
    <w:p w14:paraId="2677304D" w14:textId="77777777" w:rsidR="000B42C0" w:rsidRPr="004C7CB4" w:rsidRDefault="000B42C0" w:rsidP="0055764A">
      <w:pPr>
        <w:jc w:val="both"/>
        <w:rPr>
          <w:rFonts w:ascii="Arial" w:hAnsi="Arial" w:cs="Arial"/>
          <w:b/>
          <w:bCs/>
        </w:rPr>
      </w:pPr>
      <w:r w:rsidRPr="004C7CB4">
        <w:rPr>
          <w:rFonts w:ascii="Arial" w:hAnsi="Arial" w:cs="Arial"/>
          <w:b/>
          <w:bCs/>
        </w:rPr>
        <w:t>INFORMACION GENERAL DEL CURSO</w:t>
      </w:r>
    </w:p>
    <w:tbl>
      <w:tblPr>
        <w:tblW w:w="8359" w:type="dxa"/>
        <w:jc w:val="center"/>
        <w:tblLook w:val="04A0" w:firstRow="1" w:lastRow="0" w:firstColumn="1" w:lastColumn="0" w:noHBand="0" w:noVBand="1"/>
      </w:tblPr>
      <w:tblGrid>
        <w:gridCol w:w="2972"/>
        <w:gridCol w:w="5387"/>
      </w:tblGrid>
      <w:tr w:rsidR="003C6757" w:rsidRPr="004C7CB4" w14:paraId="37C18EC7" w14:textId="77777777" w:rsidTr="00FE3E9C">
        <w:trPr>
          <w:trHeight w:val="388"/>
          <w:jc w:val="center"/>
        </w:trPr>
        <w:tc>
          <w:tcPr>
            <w:tcW w:w="8359" w:type="dxa"/>
            <w:gridSpan w:val="2"/>
            <w:tcBorders>
              <w:top w:val="single" w:sz="4" w:space="0" w:color="auto"/>
              <w:left w:val="single" w:sz="4" w:space="0" w:color="auto"/>
              <w:bottom w:val="single" w:sz="4" w:space="0" w:color="auto"/>
              <w:right w:val="single" w:sz="4" w:space="0" w:color="auto"/>
            </w:tcBorders>
            <w:hideMark/>
          </w:tcPr>
          <w:p w14:paraId="57E84F70" w14:textId="77777777" w:rsidR="008E0126" w:rsidRPr="004C7CB4" w:rsidRDefault="008E0126" w:rsidP="008E0126">
            <w:pPr>
              <w:spacing w:after="0" w:line="240" w:lineRule="auto"/>
              <w:jc w:val="center"/>
              <w:rPr>
                <w:rFonts w:ascii="Arial" w:hAnsi="Arial" w:cs="Arial"/>
                <w:b/>
                <w:lang w:eastAsia="es-CR"/>
              </w:rPr>
            </w:pPr>
            <w:r w:rsidRPr="004C7CB4">
              <w:rPr>
                <w:rFonts w:ascii="Arial" w:hAnsi="Arial" w:cs="Arial"/>
                <w:b/>
                <w:lang w:eastAsia="es-CR"/>
              </w:rPr>
              <w:t>UNIVERSIDAD FIDÉLITAS</w:t>
            </w:r>
          </w:p>
          <w:p w14:paraId="063C6AE3" w14:textId="77777777" w:rsidR="008E0126" w:rsidRPr="004C7CB4" w:rsidRDefault="008E0126" w:rsidP="008E0126">
            <w:pPr>
              <w:spacing w:after="0" w:line="240" w:lineRule="auto"/>
              <w:jc w:val="center"/>
              <w:rPr>
                <w:rFonts w:ascii="Arial" w:hAnsi="Arial" w:cs="Arial"/>
                <w:b/>
                <w:lang w:eastAsia="es-CR"/>
              </w:rPr>
            </w:pPr>
            <w:r w:rsidRPr="004C7CB4">
              <w:rPr>
                <w:rFonts w:ascii="Arial" w:hAnsi="Arial" w:cs="Arial"/>
                <w:b/>
                <w:lang w:eastAsia="es-CR"/>
              </w:rPr>
              <w:t>FACULTAD DE CIENCIAS SOCIALES Y ECONÓMICAS</w:t>
            </w:r>
          </w:p>
          <w:p w14:paraId="21B4FFAF" w14:textId="56DD28DB" w:rsidR="0096606F" w:rsidRPr="004C7CB4" w:rsidRDefault="008E0126" w:rsidP="008E0126">
            <w:pPr>
              <w:spacing w:after="0" w:line="240" w:lineRule="auto"/>
              <w:jc w:val="center"/>
              <w:rPr>
                <w:rFonts w:ascii="Arial" w:hAnsi="Arial" w:cs="Arial"/>
                <w:lang w:val="es-ES" w:eastAsia="es-CR"/>
              </w:rPr>
            </w:pPr>
            <w:r w:rsidRPr="004C7CB4">
              <w:rPr>
                <w:rFonts w:ascii="Arial" w:hAnsi="Arial" w:cs="Arial"/>
                <w:b/>
                <w:bCs/>
                <w:lang w:val="es-ES" w:eastAsia="es-CR"/>
              </w:rPr>
              <w:t>BACHILLERATO EN ECONOMÍA</w:t>
            </w:r>
          </w:p>
        </w:tc>
      </w:tr>
      <w:tr w:rsidR="008E0126" w:rsidRPr="004C7CB4" w14:paraId="4424E068" w14:textId="77777777" w:rsidTr="008E0126">
        <w:trPr>
          <w:jc w:val="center"/>
        </w:trPr>
        <w:tc>
          <w:tcPr>
            <w:tcW w:w="2972" w:type="dxa"/>
            <w:tcBorders>
              <w:top w:val="single" w:sz="4" w:space="0" w:color="auto"/>
              <w:left w:val="single" w:sz="4" w:space="0" w:color="auto"/>
              <w:bottom w:val="single" w:sz="4" w:space="0" w:color="auto"/>
              <w:right w:val="single" w:sz="4" w:space="0" w:color="auto"/>
            </w:tcBorders>
            <w:hideMark/>
          </w:tcPr>
          <w:p w14:paraId="178F3699" w14:textId="14875034" w:rsidR="008E0126" w:rsidRPr="004C7CB4" w:rsidRDefault="008E0126" w:rsidP="008E0126">
            <w:pPr>
              <w:spacing w:after="0" w:line="240" w:lineRule="auto"/>
              <w:jc w:val="both"/>
              <w:rPr>
                <w:rFonts w:ascii="Arial" w:hAnsi="Arial" w:cs="Arial"/>
                <w:lang w:val="es-ES" w:eastAsia="es-CR"/>
              </w:rPr>
            </w:pPr>
            <w:r w:rsidRPr="004C7CB4">
              <w:rPr>
                <w:rFonts w:ascii="Arial" w:hAnsi="Arial" w:cs="Arial"/>
                <w:b/>
                <w:bCs/>
              </w:rPr>
              <w:t>CÓDIGO DEL CURSO</w:t>
            </w:r>
          </w:p>
        </w:tc>
        <w:tc>
          <w:tcPr>
            <w:tcW w:w="5387" w:type="dxa"/>
            <w:tcBorders>
              <w:top w:val="single" w:sz="4" w:space="0" w:color="auto"/>
              <w:left w:val="single" w:sz="4" w:space="0" w:color="auto"/>
              <w:bottom w:val="single" w:sz="4" w:space="0" w:color="auto"/>
              <w:right w:val="single" w:sz="4" w:space="0" w:color="auto"/>
            </w:tcBorders>
          </w:tcPr>
          <w:p w14:paraId="6C2E37F0" w14:textId="6D97C7F2" w:rsidR="008E0126" w:rsidRPr="004C7CB4" w:rsidRDefault="008E0126" w:rsidP="008E0126">
            <w:pPr>
              <w:spacing w:after="0" w:line="240" w:lineRule="auto"/>
              <w:jc w:val="both"/>
              <w:rPr>
                <w:rFonts w:ascii="Arial" w:hAnsi="Arial" w:cs="Arial"/>
                <w:lang w:eastAsia="es-CR"/>
              </w:rPr>
            </w:pPr>
            <w:r w:rsidRPr="004C7CB4">
              <w:rPr>
                <w:rFonts w:ascii="Arial" w:hAnsi="Arial" w:cs="Arial"/>
                <w:lang w:eastAsia="es-CR"/>
              </w:rPr>
              <w:t>AN-660</w:t>
            </w:r>
          </w:p>
        </w:tc>
      </w:tr>
      <w:tr w:rsidR="008E0126" w:rsidRPr="004C7CB4" w14:paraId="576B50C7" w14:textId="77777777" w:rsidTr="008E0126">
        <w:trPr>
          <w:jc w:val="center"/>
        </w:trPr>
        <w:tc>
          <w:tcPr>
            <w:tcW w:w="2972" w:type="dxa"/>
            <w:tcBorders>
              <w:top w:val="single" w:sz="4" w:space="0" w:color="auto"/>
              <w:left w:val="single" w:sz="4" w:space="0" w:color="auto"/>
              <w:bottom w:val="single" w:sz="4" w:space="0" w:color="auto"/>
              <w:right w:val="single" w:sz="4" w:space="0" w:color="auto"/>
            </w:tcBorders>
            <w:hideMark/>
          </w:tcPr>
          <w:p w14:paraId="55C1D71D" w14:textId="331260DA" w:rsidR="008E0126" w:rsidRPr="004C7CB4" w:rsidRDefault="008E0126" w:rsidP="008E0126">
            <w:pPr>
              <w:spacing w:after="0" w:line="240" w:lineRule="auto"/>
              <w:jc w:val="both"/>
              <w:rPr>
                <w:rFonts w:ascii="Arial" w:hAnsi="Arial" w:cs="Arial"/>
                <w:lang w:val="es-ES" w:eastAsia="es-CR"/>
              </w:rPr>
            </w:pPr>
            <w:r w:rsidRPr="004C7CB4">
              <w:rPr>
                <w:rFonts w:ascii="Arial" w:hAnsi="Arial" w:cs="Arial"/>
                <w:b/>
                <w:bCs/>
              </w:rPr>
              <w:t>NOMBRE DEL CURSO</w:t>
            </w:r>
          </w:p>
        </w:tc>
        <w:tc>
          <w:tcPr>
            <w:tcW w:w="5387" w:type="dxa"/>
            <w:tcBorders>
              <w:top w:val="single" w:sz="4" w:space="0" w:color="auto"/>
              <w:left w:val="single" w:sz="4" w:space="0" w:color="auto"/>
              <w:bottom w:val="single" w:sz="4" w:space="0" w:color="auto"/>
              <w:right w:val="single" w:sz="4" w:space="0" w:color="auto"/>
            </w:tcBorders>
          </w:tcPr>
          <w:p w14:paraId="08664B81" w14:textId="188797C2" w:rsidR="008E0126" w:rsidRPr="004C7CB4" w:rsidRDefault="008E0126" w:rsidP="008E0126">
            <w:pPr>
              <w:spacing w:after="0" w:line="240" w:lineRule="auto"/>
              <w:jc w:val="both"/>
              <w:rPr>
                <w:rFonts w:ascii="Arial" w:hAnsi="Arial" w:cs="Arial"/>
                <w:lang w:val="es-ES" w:eastAsia="es-CR"/>
              </w:rPr>
            </w:pPr>
            <w:r w:rsidRPr="004C7CB4">
              <w:rPr>
                <w:rFonts w:ascii="Arial" w:hAnsi="Arial" w:cs="Arial"/>
                <w:lang w:val="es-MX" w:eastAsia="es-CR"/>
              </w:rPr>
              <w:t>Macroeconomía I</w:t>
            </w:r>
          </w:p>
        </w:tc>
      </w:tr>
      <w:tr w:rsidR="008E0126" w:rsidRPr="004C7CB4" w14:paraId="5B4611D9" w14:textId="77777777" w:rsidTr="008E0126">
        <w:trPr>
          <w:jc w:val="center"/>
        </w:trPr>
        <w:tc>
          <w:tcPr>
            <w:tcW w:w="2972" w:type="dxa"/>
            <w:tcBorders>
              <w:top w:val="single" w:sz="4" w:space="0" w:color="auto"/>
              <w:left w:val="single" w:sz="4" w:space="0" w:color="auto"/>
              <w:bottom w:val="single" w:sz="4" w:space="0" w:color="auto"/>
              <w:right w:val="single" w:sz="4" w:space="0" w:color="auto"/>
            </w:tcBorders>
            <w:hideMark/>
          </w:tcPr>
          <w:p w14:paraId="4B06D5FB" w14:textId="0635A0DC" w:rsidR="008E0126" w:rsidRPr="004C7CB4" w:rsidRDefault="008E0126" w:rsidP="008E0126">
            <w:pPr>
              <w:spacing w:after="0" w:line="240" w:lineRule="auto"/>
              <w:jc w:val="both"/>
              <w:rPr>
                <w:rFonts w:ascii="Arial" w:hAnsi="Arial" w:cs="Arial"/>
                <w:lang w:eastAsia="es-CR"/>
              </w:rPr>
            </w:pPr>
            <w:r w:rsidRPr="004C7CB4">
              <w:rPr>
                <w:rFonts w:ascii="Arial" w:hAnsi="Arial" w:cs="Arial"/>
                <w:b/>
                <w:bCs/>
              </w:rPr>
              <w:t>CRÉDITOS</w:t>
            </w:r>
          </w:p>
        </w:tc>
        <w:tc>
          <w:tcPr>
            <w:tcW w:w="5387" w:type="dxa"/>
            <w:tcBorders>
              <w:top w:val="single" w:sz="4" w:space="0" w:color="auto"/>
              <w:left w:val="single" w:sz="4" w:space="0" w:color="auto"/>
              <w:bottom w:val="single" w:sz="4" w:space="0" w:color="auto"/>
              <w:right w:val="single" w:sz="4" w:space="0" w:color="auto"/>
            </w:tcBorders>
          </w:tcPr>
          <w:p w14:paraId="604BE968" w14:textId="145D32C4" w:rsidR="008E0126" w:rsidRPr="004C7CB4" w:rsidRDefault="008E0126" w:rsidP="008E0126">
            <w:pPr>
              <w:spacing w:after="0" w:line="240" w:lineRule="auto"/>
              <w:jc w:val="both"/>
              <w:rPr>
                <w:rFonts w:ascii="Arial" w:hAnsi="Arial" w:cs="Arial"/>
                <w:lang w:eastAsia="es-CR"/>
              </w:rPr>
            </w:pPr>
            <w:r w:rsidRPr="004C7CB4">
              <w:rPr>
                <w:rFonts w:ascii="Arial" w:hAnsi="Arial" w:cs="Arial"/>
                <w:lang w:eastAsia="es-CR"/>
              </w:rPr>
              <w:t>4</w:t>
            </w:r>
          </w:p>
        </w:tc>
      </w:tr>
      <w:tr w:rsidR="008E0126" w:rsidRPr="004C7CB4" w14:paraId="57AD4334" w14:textId="77777777" w:rsidTr="008E0126">
        <w:trPr>
          <w:trHeight w:val="271"/>
          <w:jc w:val="center"/>
        </w:trPr>
        <w:tc>
          <w:tcPr>
            <w:tcW w:w="2972" w:type="dxa"/>
            <w:tcBorders>
              <w:top w:val="single" w:sz="4" w:space="0" w:color="auto"/>
              <w:left w:val="single" w:sz="4" w:space="0" w:color="auto"/>
              <w:bottom w:val="single" w:sz="4" w:space="0" w:color="auto"/>
              <w:right w:val="single" w:sz="4" w:space="0" w:color="auto"/>
            </w:tcBorders>
            <w:hideMark/>
          </w:tcPr>
          <w:p w14:paraId="2A278E38" w14:textId="19B75513" w:rsidR="008E0126" w:rsidRPr="004C7CB4" w:rsidRDefault="008E0126" w:rsidP="008E0126">
            <w:pPr>
              <w:spacing w:after="0" w:line="240" w:lineRule="auto"/>
              <w:jc w:val="both"/>
              <w:rPr>
                <w:rFonts w:ascii="Arial" w:hAnsi="Arial" w:cs="Arial"/>
                <w:lang w:eastAsia="es-CR"/>
              </w:rPr>
            </w:pPr>
            <w:r w:rsidRPr="004C7CB4">
              <w:rPr>
                <w:rFonts w:ascii="Arial" w:hAnsi="Arial" w:cs="Arial"/>
                <w:b/>
                <w:bCs/>
              </w:rPr>
              <w:t>DURACIÓN</w:t>
            </w:r>
          </w:p>
        </w:tc>
        <w:tc>
          <w:tcPr>
            <w:tcW w:w="5387" w:type="dxa"/>
            <w:tcBorders>
              <w:top w:val="single" w:sz="4" w:space="0" w:color="auto"/>
              <w:left w:val="single" w:sz="4" w:space="0" w:color="auto"/>
              <w:bottom w:val="single" w:sz="4" w:space="0" w:color="auto"/>
              <w:right w:val="single" w:sz="4" w:space="0" w:color="auto"/>
            </w:tcBorders>
          </w:tcPr>
          <w:p w14:paraId="4A87D2C2" w14:textId="2884CCA7" w:rsidR="008E0126" w:rsidRPr="004C7CB4" w:rsidRDefault="008E0126" w:rsidP="008E0126">
            <w:pPr>
              <w:spacing w:after="0" w:line="240" w:lineRule="auto"/>
              <w:jc w:val="both"/>
              <w:rPr>
                <w:rFonts w:ascii="Arial" w:hAnsi="Arial" w:cs="Arial"/>
                <w:lang w:eastAsia="es-CR"/>
              </w:rPr>
            </w:pPr>
            <w:r w:rsidRPr="004C7CB4">
              <w:rPr>
                <w:rFonts w:ascii="Arial" w:hAnsi="Arial" w:cs="Arial"/>
                <w:lang w:val="es-ES" w:eastAsia="es-CR"/>
              </w:rPr>
              <w:t>15 semanas</w:t>
            </w:r>
          </w:p>
        </w:tc>
      </w:tr>
      <w:tr w:rsidR="008E0126" w:rsidRPr="004C7CB4" w14:paraId="2707760F" w14:textId="77777777" w:rsidTr="00FE3E9C">
        <w:trPr>
          <w:jc w:val="center"/>
        </w:trPr>
        <w:tc>
          <w:tcPr>
            <w:tcW w:w="2972" w:type="dxa"/>
            <w:tcBorders>
              <w:top w:val="single" w:sz="4" w:space="0" w:color="auto"/>
              <w:left w:val="single" w:sz="4" w:space="0" w:color="auto"/>
              <w:bottom w:val="single" w:sz="4" w:space="0" w:color="auto"/>
              <w:right w:val="single" w:sz="4" w:space="0" w:color="auto"/>
            </w:tcBorders>
            <w:hideMark/>
          </w:tcPr>
          <w:p w14:paraId="2CF7FCDB" w14:textId="34EE2BE5" w:rsidR="008E0126" w:rsidRPr="004C7CB4" w:rsidRDefault="008E0126" w:rsidP="008E0126">
            <w:pPr>
              <w:spacing w:after="0" w:line="240" w:lineRule="auto"/>
              <w:jc w:val="both"/>
              <w:rPr>
                <w:rFonts w:ascii="Arial" w:hAnsi="Arial" w:cs="Arial"/>
                <w:lang w:eastAsia="es-CR"/>
              </w:rPr>
            </w:pPr>
            <w:r w:rsidRPr="004C7CB4">
              <w:rPr>
                <w:rFonts w:ascii="Arial" w:hAnsi="Arial" w:cs="Arial"/>
                <w:b/>
                <w:bCs/>
              </w:rPr>
              <w:t>DISTRIBUCIÓN DE HORAS POR SEMANA</w:t>
            </w:r>
          </w:p>
        </w:tc>
        <w:tc>
          <w:tcPr>
            <w:tcW w:w="5387" w:type="dxa"/>
            <w:tcBorders>
              <w:top w:val="single" w:sz="4" w:space="0" w:color="auto"/>
              <w:left w:val="single" w:sz="4" w:space="0" w:color="auto"/>
              <w:bottom w:val="single" w:sz="4" w:space="0" w:color="auto"/>
              <w:right w:val="single" w:sz="4" w:space="0" w:color="auto"/>
            </w:tcBorders>
            <w:hideMark/>
          </w:tcPr>
          <w:p w14:paraId="40AC24AA" w14:textId="14E3B21F" w:rsidR="008E0126" w:rsidRPr="004C7CB4" w:rsidRDefault="008E0126" w:rsidP="008E0126">
            <w:pPr>
              <w:spacing w:after="0" w:line="240" w:lineRule="auto"/>
              <w:jc w:val="both"/>
              <w:rPr>
                <w:rFonts w:ascii="Arial" w:hAnsi="Arial" w:cs="Arial"/>
                <w:lang w:eastAsia="es-CR"/>
              </w:rPr>
            </w:pPr>
            <w:r w:rsidRPr="004C7CB4">
              <w:rPr>
                <w:rFonts w:ascii="Arial" w:hAnsi="Arial" w:cs="Arial"/>
                <w:lang w:val="es-ES" w:eastAsia="es-ES"/>
              </w:rPr>
              <w:t>12 horas distribuidas en: 2 horas de Teoría, 1 hora trabajo práctico y 9 horas trabajo independiente</w:t>
            </w:r>
          </w:p>
        </w:tc>
      </w:tr>
      <w:tr w:rsidR="008E0126" w:rsidRPr="004C7CB4" w14:paraId="6DE540B8" w14:textId="77777777" w:rsidTr="008E0126">
        <w:trPr>
          <w:trHeight w:val="253"/>
          <w:jc w:val="center"/>
        </w:trPr>
        <w:tc>
          <w:tcPr>
            <w:tcW w:w="2972" w:type="dxa"/>
            <w:tcBorders>
              <w:top w:val="single" w:sz="4" w:space="0" w:color="auto"/>
              <w:left w:val="single" w:sz="4" w:space="0" w:color="auto"/>
              <w:bottom w:val="single" w:sz="4" w:space="0" w:color="auto"/>
              <w:right w:val="single" w:sz="4" w:space="0" w:color="auto"/>
            </w:tcBorders>
            <w:hideMark/>
          </w:tcPr>
          <w:p w14:paraId="6448F14B" w14:textId="71749310" w:rsidR="008E0126" w:rsidRPr="004C7CB4" w:rsidRDefault="008E0126" w:rsidP="008E0126">
            <w:pPr>
              <w:spacing w:after="0" w:line="240" w:lineRule="auto"/>
              <w:jc w:val="both"/>
              <w:rPr>
                <w:rFonts w:ascii="Arial" w:hAnsi="Arial" w:cs="Arial"/>
                <w:lang w:val="es-ES" w:eastAsia="es-CR"/>
              </w:rPr>
            </w:pPr>
            <w:r w:rsidRPr="004C7CB4">
              <w:rPr>
                <w:rFonts w:ascii="Arial" w:hAnsi="Arial" w:cs="Arial"/>
                <w:b/>
                <w:bCs/>
              </w:rPr>
              <w:t>MODALIDAD</w:t>
            </w:r>
          </w:p>
        </w:tc>
        <w:tc>
          <w:tcPr>
            <w:tcW w:w="5387" w:type="dxa"/>
            <w:tcBorders>
              <w:top w:val="single" w:sz="4" w:space="0" w:color="auto"/>
              <w:left w:val="single" w:sz="4" w:space="0" w:color="auto"/>
              <w:bottom w:val="single" w:sz="4" w:space="0" w:color="auto"/>
              <w:right w:val="single" w:sz="4" w:space="0" w:color="auto"/>
            </w:tcBorders>
          </w:tcPr>
          <w:p w14:paraId="5D5DADE6" w14:textId="2ED6201C" w:rsidR="008E0126" w:rsidRPr="004C7CB4" w:rsidRDefault="008E0126" w:rsidP="008E0126">
            <w:pPr>
              <w:spacing w:after="0" w:line="240" w:lineRule="auto"/>
              <w:jc w:val="both"/>
              <w:rPr>
                <w:rFonts w:ascii="Arial" w:hAnsi="Arial" w:cs="Arial"/>
                <w:lang w:val="es-ES" w:eastAsia="es-CR"/>
              </w:rPr>
            </w:pPr>
            <w:r w:rsidRPr="004C7CB4">
              <w:rPr>
                <w:rFonts w:ascii="Arial" w:hAnsi="Arial" w:cs="Arial"/>
                <w:lang w:val="es-ES" w:eastAsia="es-CR"/>
              </w:rPr>
              <w:t>Presencial</w:t>
            </w:r>
          </w:p>
        </w:tc>
      </w:tr>
      <w:tr w:rsidR="008E0126" w:rsidRPr="004C7CB4" w14:paraId="08DA5400" w14:textId="77777777" w:rsidTr="008E0126">
        <w:trPr>
          <w:jc w:val="center"/>
        </w:trPr>
        <w:tc>
          <w:tcPr>
            <w:tcW w:w="2972" w:type="dxa"/>
            <w:tcBorders>
              <w:top w:val="single" w:sz="4" w:space="0" w:color="auto"/>
              <w:left w:val="single" w:sz="4" w:space="0" w:color="auto"/>
              <w:bottom w:val="single" w:sz="4" w:space="0" w:color="auto"/>
              <w:right w:val="single" w:sz="4" w:space="0" w:color="auto"/>
            </w:tcBorders>
            <w:hideMark/>
          </w:tcPr>
          <w:p w14:paraId="0EF0CFD4" w14:textId="0A81A815" w:rsidR="008E0126" w:rsidRPr="004C7CB4" w:rsidRDefault="008E0126" w:rsidP="008E0126">
            <w:pPr>
              <w:spacing w:after="0" w:line="240" w:lineRule="auto"/>
              <w:jc w:val="both"/>
              <w:rPr>
                <w:rFonts w:ascii="Arial" w:hAnsi="Arial" w:cs="Arial"/>
                <w:lang w:val="es-ES" w:eastAsia="es-CR"/>
              </w:rPr>
            </w:pPr>
            <w:r w:rsidRPr="004C7CB4">
              <w:rPr>
                <w:rFonts w:ascii="Arial" w:hAnsi="Arial" w:cs="Arial"/>
                <w:b/>
                <w:bCs/>
              </w:rPr>
              <w:t>NATURALEZA</w:t>
            </w:r>
          </w:p>
        </w:tc>
        <w:tc>
          <w:tcPr>
            <w:tcW w:w="5387" w:type="dxa"/>
            <w:tcBorders>
              <w:top w:val="single" w:sz="4" w:space="0" w:color="auto"/>
              <w:left w:val="single" w:sz="4" w:space="0" w:color="auto"/>
              <w:bottom w:val="single" w:sz="4" w:space="0" w:color="auto"/>
              <w:right w:val="single" w:sz="4" w:space="0" w:color="auto"/>
            </w:tcBorders>
          </w:tcPr>
          <w:p w14:paraId="4761AA98" w14:textId="679AA138" w:rsidR="008E0126" w:rsidRPr="004C7CB4" w:rsidRDefault="008E0126" w:rsidP="008E0126">
            <w:pPr>
              <w:spacing w:after="0" w:line="240" w:lineRule="auto"/>
              <w:jc w:val="both"/>
              <w:rPr>
                <w:rFonts w:ascii="Arial" w:hAnsi="Arial" w:cs="Arial"/>
                <w:lang w:val="es-ES" w:eastAsia="es-CR"/>
              </w:rPr>
            </w:pPr>
            <w:r w:rsidRPr="004C7CB4">
              <w:rPr>
                <w:rFonts w:ascii="Arial" w:hAnsi="Arial" w:cs="Arial"/>
                <w:lang w:val="es-ES" w:eastAsia="es-CR"/>
              </w:rPr>
              <w:t>Teórico- práctico</w:t>
            </w:r>
          </w:p>
        </w:tc>
      </w:tr>
      <w:tr w:rsidR="008E0126" w:rsidRPr="004C7CB4" w14:paraId="6246EA23" w14:textId="77777777" w:rsidTr="008E0126">
        <w:trPr>
          <w:jc w:val="center"/>
        </w:trPr>
        <w:tc>
          <w:tcPr>
            <w:tcW w:w="2972" w:type="dxa"/>
            <w:tcBorders>
              <w:top w:val="single" w:sz="4" w:space="0" w:color="auto"/>
              <w:left w:val="single" w:sz="4" w:space="0" w:color="auto"/>
              <w:bottom w:val="single" w:sz="4" w:space="0" w:color="auto"/>
              <w:right w:val="single" w:sz="4" w:space="0" w:color="auto"/>
            </w:tcBorders>
            <w:hideMark/>
          </w:tcPr>
          <w:p w14:paraId="3AD5421E" w14:textId="1D1F607D" w:rsidR="008E0126" w:rsidRPr="004C7CB4" w:rsidRDefault="008E0126" w:rsidP="008E0126">
            <w:pPr>
              <w:spacing w:after="0" w:line="240" w:lineRule="auto"/>
              <w:jc w:val="both"/>
              <w:rPr>
                <w:rFonts w:ascii="Arial" w:hAnsi="Arial" w:cs="Arial"/>
                <w:lang w:val="es-ES" w:eastAsia="es-CR"/>
              </w:rPr>
            </w:pPr>
            <w:r w:rsidRPr="004C7CB4">
              <w:rPr>
                <w:rFonts w:ascii="Arial" w:hAnsi="Arial" w:cs="Arial"/>
                <w:b/>
                <w:bCs/>
              </w:rPr>
              <w:t>UBICACIÓN</w:t>
            </w:r>
          </w:p>
        </w:tc>
        <w:tc>
          <w:tcPr>
            <w:tcW w:w="5387" w:type="dxa"/>
            <w:tcBorders>
              <w:top w:val="single" w:sz="4" w:space="0" w:color="auto"/>
              <w:left w:val="single" w:sz="4" w:space="0" w:color="auto"/>
              <w:bottom w:val="single" w:sz="4" w:space="0" w:color="auto"/>
              <w:right w:val="single" w:sz="4" w:space="0" w:color="auto"/>
            </w:tcBorders>
          </w:tcPr>
          <w:p w14:paraId="225642A1" w14:textId="60284B1B" w:rsidR="008E0126" w:rsidRPr="004C7CB4" w:rsidRDefault="008E0126" w:rsidP="008E0126">
            <w:pPr>
              <w:spacing w:after="0" w:line="240" w:lineRule="auto"/>
              <w:jc w:val="both"/>
              <w:rPr>
                <w:rFonts w:ascii="Arial" w:hAnsi="Arial" w:cs="Arial"/>
                <w:lang w:val="es-ES" w:eastAsia="es-CR"/>
              </w:rPr>
            </w:pPr>
            <w:r w:rsidRPr="004C7CB4">
              <w:rPr>
                <w:rFonts w:ascii="Arial" w:hAnsi="Arial" w:cs="Arial"/>
                <w:lang w:eastAsia="es-CR"/>
              </w:rPr>
              <w:t>Por definir</w:t>
            </w:r>
          </w:p>
        </w:tc>
      </w:tr>
      <w:tr w:rsidR="008E0126" w:rsidRPr="004C7CB4" w14:paraId="412305AA" w14:textId="77777777" w:rsidTr="00FE3E9C">
        <w:trPr>
          <w:jc w:val="center"/>
        </w:trPr>
        <w:tc>
          <w:tcPr>
            <w:tcW w:w="2972" w:type="dxa"/>
            <w:tcBorders>
              <w:top w:val="single" w:sz="4" w:space="0" w:color="auto"/>
              <w:left w:val="single" w:sz="4" w:space="0" w:color="auto"/>
              <w:bottom w:val="single" w:sz="4" w:space="0" w:color="auto"/>
              <w:right w:val="single" w:sz="4" w:space="0" w:color="auto"/>
            </w:tcBorders>
            <w:hideMark/>
          </w:tcPr>
          <w:p w14:paraId="55911DC6" w14:textId="49B7B1E2" w:rsidR="008E0126" w:rsidRPr="004C7CB4" w:rsidRDefault="008E0126" w:rsidP="008E0126">
            <w:pPr>
              <w:spacing w:after="0" w:line="240" w:lineRule="auto"/>
              <w:jc w:val="both"/>
              <w:rPr>
                <w:rFonts w:ascii="Arial" w:hAnsi="Arial" w:cs="Arial"/>
                <w:lang w:eastAsia="es-CR"/>
              </w:rPr>
            </w:pPr>
            <w:r w:rsidRPr="004C7CB4">
              <w:rPr>
                <w:rFonts w:ascii="Arial" w:hAnsi="Arial" w:cs="Arial"/>
                <w:b/>
                <w:bCs/>
              </w:rPr>
              <w:t>REQUISITOS</w:t>
            </w:r>
          </w:p>
        </w:tc>
        <w:tc>
          <w:tcPr>
            <w:tcW w:w="5387" w:type="dxa"/>
            <w:tcBorders>
              <w:top w:val="single" w:sz="4" w:space="0" w:color="auto"/>
              <w:left w:val="single" w:sz="4" w:space="0" w:color="auto"/>
              <w:bottom w:val="single" w:sz="4" w:space="0" w:color="auto"/>
              <w:right w:val="single" w:sz="4" w:space="0" w:color="auto"/>
            </w:tcBorders>
            <w:hideMark/>
          </w:tcPr>
          <w:p w14:paraId="3B3025B3" w14:textId="10464487" w:rsidR="008E0126" w:rsidRPr="004C7CB4" w:rsidRDefault="008E0126" w:rsidP="008E0126">
            <w:pPr>
              <w:spacing w:after="0" w:line="240" w:lineRule="auto"/>
              <w:jc w:val="both"/>
              <w:rPr>
                <w:rFonts w:ascii="Arial" w:hAnsi="Arial" w:cs="Arial"/>
                <w:lang w:eastAsia="es-CR"/>
              </w:rPr>
            </w:pPr>
            <w:r w:rsidRPr="004C7CB4">
              <w:rPr>
                <w:rFonts w:ascii="Arial" w:hAnsi="Arial" w:cs="Arial"/>
                <w:bCs/>
                <w:lang w:eastAsia="es-CR"/>
              </w:rPr>
              <w:t>AN-365</w:t>
            </w:r>
          </w:p>
        </w:tc>
      </w:tr>
      <w:tr w:rsidR="008E0126" w:rsidRPr="004C7CB4" w14:paraId="67E30F97" w14:textId="77777777" w:rsidTr="00FE3E9C">
        <w:trPr>
          <w:jc w:val="center"/>
        </w:trPr>
        <w:tc>
          <w:tcPr>
            <w:tcW w:w="2972" w:type="dxa"/>
            <w:tcBorders>
              <w:top w:val="single" w:sz="4" w:space="0" w:color="auto"/>
              <w:left w:val="single" w:sz="4" w:space="0" w:color="auto"/>
              <w:bottom w:val="single" w:sz="4" w:space="0" w:color="auto"/>
              <w:right w:val="single" w:sz="4" w:space="0" w:color="auto"/>
            </w:tcBorders>
            <w:hideMark/>
          </w:tcPr>
          <w:p w14:paraId="779D2917" w14:textId="7945B731" w:rsidR="008E0126" w:rsidRPr="004C7CB4" w:rsidRDefault="008E0126" w:rsidP="008E0126">
            <w:pPr>
              <w:spacing w:after="0" w:line="240" w:lineRule="auto"/>
              <w:jc w:val="both"/>
              <w:rPr>
                <w:rFonts w:ascii="Arial" w:hAnsi="Arial" w:cs="Arial"/>
                <w:lang w:eastAsia="es-CR"/>
              </w:rPr>
            </w:pPr>
            <w:r w:rsidRPr="004C7CB4">
              <w:rPr>
                <w:rFonts w:ascii="Arial" w:hAnsi="Arial" w:cs="Arial"/>
                <w:b/>
                <w:bCs/>
              </w:rPr>
              <w:t>CORREQUISITOS</w:t>
            </w:r>
          </w:p>
        </w:tc>
        <w:tc>
          <w:tcPr>
            <w:tcW w:w="5387" w:type="dxa"/>
            <w:tcBorders>
              <w:top w:val="single" w:sz="4" w:space="0" w:color="auto"/>
              <w:left w:val="single" w:sz="4" w:space="0" w:color="auto"/>
              <w:bottom w:val="single" w:sz="4" w:space="0" w:color="auto"/>
              <w:right w:val="single" w:sz="4" w:space="0" w:color="auto"/>
            </w:tcBorders>
            <w:hideMark/>
          </w:tcPr>
          <w:p w14:paraId="633E4B7E" w14:textId="77777777" w:rsidR="008E0126" w:rsidRPr="004C7CB4" w:rsidRDefault="008E0126" w:rsidP="008E0126">
            <w:pPr>
              <w:spacing w:after="0" w:line="240" w:lineRule="auto"/>
              <w:jc w:val="both"/>
              <w:rPr>
                <w:rFonts w:ascii="Arial" w:hAnsi="Arial" w:cs="Arial"/>
                <w:lang w:eastAsia="es-CR"/>
              </w:rPr>
            </w:pPr>
            <w:r w:rsidRPr="004C7CB4">
              <w:rPr>
                <w:rFonts w:ascii="Arial" w:hAnsi="Arial" w:cs="Arial"/>
                <w:lang w:val="es-ES" w:eastAsia="es-CR"/>
              </w:rPr>
              <w:t>No tiene</w:t>
            </w:r>
          </w:p>
        </w:tc>
      </w:tr>
      <w:tr w:rsidR="008E0126" w:rsidRPr="004C7CB4" w14:paraId="38458171" w14:textId="77777777" w:rsidTr="008E0126">
        <w:trPr>
          <w:jc w:val="center"/>
        </w:trPr>
        <w:tc>
          <w:tcPr>
            <w:tcW w:w="2972" w:type="dxa"/>
            <w:tcBorders>
              <w:top w:val="single" w:sz="4" w:space="0" w:color="auto"/>
              <w:left w:val="single" w:sz="4" w:space="0" w:color="auto"/>
              <w:bottom w:val="single" w:sz="4" w:space="0" w:color="auto"/>
              <w:right w:val="single" w:sz="4" w:space="0" w:color="auto"/>
            </w:tcBorders>
            <w:hideMark/>
          </w:tcPr>
          <w:p w14:paraId="0CDA0680" w14:textId="2F55BF51" w:rsidR="008E0126" w:rsidRPr="004C7CB4" w:rsidRDefault="008E0126" w:rsidP="008E0126">
            <w:pPr>
              <w:spacing w:after="0" w:line="240" w:lineRule="auto"/>
              <w:jc w:val="both"/>
              <w:rPr>
                <w:rFonts w:ascii="Arial" w:hAnsi="Arial" w:cs="Arial"/>
                <w:lang w:eastAsia="es-CR"/>
              </w:rPr>
            </w:pPr>
            <w:r w:rsidRPr="004C7CB4">
              <w:rPr>
                <w:rFonts w:ascii="Arial" w:hAnsi="Arial" w:cs="Arial"/>
                <w:b/>
                <w:bCs/>
              </w:rPr>
              <w:t>NIVEL</w:t>
            </w:r>
          </w:p>
        </w:tc>
        <w:tc>
          <w:tcPr>
            <w:tcW w:w="5387" w:type="dxa"/>
            <w:tcBorders>
              <w:top w:val="single" w:sz="4" w:space="0" w:color="auto"/>
              <w:left w:val="single" w:sz="4" w:space="0" w:color="auto"/>
              <w:bottom w:val="single" w:sz="4" w:space="0" w:color="auto"/>
              <w:right w:val="single" w:sz="4" w:space="0" w:color="auto"/>
            </w:tcBorders>
          </w:tcPr>
          <w:p w14:paraId="23380C88" w14:textId="74AA86AE" w:rsidR="008E0126" w:rsidRPr="004C7CB4" w:rsidRDefault="008E0126" w:rsidP="008E0126">
            <w:pPr>
              <w:spacing w:after="0" w:line="240" w:lineRule="auto"/>
              <w:jc w:val="both"/>
              <w:rPr>
                <w:rFonts w:ascii="Arial" w:hAnsi="Arial" w:cs="Arial"/>
                <w:lang w:val="es-ES" w:eastAsia="es-ES"/>
              </w:rPr>
            </w:pPr>
            <w:r w:rsidRPr="004C7CB4">
              <w:rPr>
                <w:rFonts w:ascii="Arial" w:hAnsi="Arial" w:cs="Arial"/>
                <w:lang w:val="es-ES" w:eastAsia="es-CR"/>
              </w:rPr>
              <w:t>III cuatrimestre</w:t>
            </w:r>
          </w:p>
        </w:tc>
      </w:tr>
      <w:tr w:rsidR="008E0126" w:rsidRPr="004C7CB4" w14:paraId="2AE03CD4" w14:textId="77777777" w:rsidTr="00FE3E9C">
        <w:trPr>
          <w:jc w:val="center"/>
        </w:trPr>
        <w:tc>
          <w:tcPr>
            <w:tcW w:w="2972" w:type="dxa"/>
            <w:tcBorders>
              <w:top w:val="single" w:sz="4" w:space="0" w:color="auto"/>
              <w:left w:val="single" w:sz="4" w:space="0" w:color="auto"/>
              <w:bottom w:val="single" w:sz="4" w:space="0" w:color="auto"/>
              <w:right w:val="single" w:sz="4" w:space="0" w:color="auto"/>
            </w:tcBorders>
            <w:hideMark/>
          </w:tcPr>
          <w:p w14:paraId="5D83A331" w14:textId="1EF2BD34" w:rsidR="008E0126" w:rsidRPr="004C7CB4" w:rsidRDefault="008E0126" w:rsidP="008E0126">
            <w:pPr>
              <w:spacing w:after="0" w:line="240" w:lineRule="auto"/>
              <w:jc w:val="both"/>
              <w:rPr>
                <w:rFonts w:ascii="Arial" w:hAnsi="Arial" w:cs="Arial"/>
                <w:lang w:eastAsia="es-CR"/>
              </w:rPr>
            </w:pPr>
            <w:r w:rsidRPr="004C7CB4">
              <w:rPr>
                <w:rFonts w:ascii="Arial" w:hAnsi="Arial" w:cs="Arial"/>
                <w:b/>
                <w:bCs/>
              </w:rPr>
              <w:t>PROFESOR</w:t>
            </w:r>
          </w:p>
        </w:tc>
        <w:tc>
          <w:tcPr>
            <w:tcW w:w="5387" w:type="dxa"/>
            <w:tcBorders>
              <w:top w:val="single" w:sz="4" w:space="0" w:color="auto"/>
              <w:left w:val="single" w:sz="4" w:space="0" w:color="auto"/>
              <w:bottom w:val="single" w:sz="4" w:space="0" w:color="auto"/>
              <w:right w:val="single" w:sz="4" w:space="0" w:color="auto"/>
            </w:tcBorders>
            <w:hideMark/>
          </w:tcPr>
          <w:p w14:paraId="1E187228" w14:textId="77777777" w:rsidR="008E0126" w:rsidRPr="004C7CB4" w:rsidRDefault="008E0126" w:rsidP="008E0126">
            <w:pPr>
              <w:spacing w:after="0" w:line="240" w:lineRule="auto"/>
              <w:jc w:val="both"/>
              <w:rPr>
                <w:rFonts w:ascii="Arial" w:hAnsi="Arial" w:cs="Arial"/>
                <w:lang w:eastAsia="es-CR"/>
              </w:rPr>
            </w:pPr>
            <w:r w:rsidRPr="004C7CB4">
              <w:rPr>
                <w:rFonts w:ascii="Arial" w:hAnsi="Arial" w:cs="Arial"/>
                <w:lang w:eastAsia="es-CR"/>
              </w:rPr>
              <w:t>Por definir</w:t>
            </w:r>
          </w:p>
        </w:tc>
      </w:tr>
      <w:tr w:rsidR="008E0126" w:rsidRPr="004C7CB4" w14:paraId="7A466536" w14:textId="77777777" w:rsidTr="00FE3E9C">
        <w:trPr>
          <w:jc w:val="center"/>
        </w:trPr>
        <w:tc>
          <w:tcPr>
            <w:tcW w:w="2972" w:type="dxa"/>
            <w:tcBorders>
              <w:top w:val="single" w:sz="4" w:space="0" w:color="auto"/>
              <w:left w:val="single" w:sz="4" w:space="0" w:color="auto"/>
              <w:bottom w:val="single" w:sz="4" w:space="0" w:color="auto"/>
              <w:right w:val="single" w:sz="4" w:space="0" w:color="auto"/>
            </w:tcBorders>
          </w:tcPr>
          <w:p w14:paraId="66070F5E" w14:textId="61513AD9" w:rsidR="008E0126" w:rsidRPr="004C7CB4" w:rsidRDefault="008E0126" w:rsidP="008E0126">
            <w:pPr>
              <w:spacing w:after="0" w:line="240" w:lineRule="auto"/>
              <w:jc w:val="both"/>
              <w:rPr>
                <w:rFonts w:ascii="Arial" w:hAnsi="Arial" w:cs="Arial"/>
                <w:lang w:val="es-ES" w:eastAsia="es-CR"/>
              </w:rPr>
            </w:pPr>
            <w:r w:rsidRPr="004C7CB4">
              <w:rPr>
                <w:rFonts w:ascii="Arial" w:hAnsi="Arial" w:cs="Arial"/>
                <w:b/>
                <w:bCs/>
              </w:rPr>
              <w:t>SEDE</w:t>
            </w:r>
          </w:p>
        </w:tc>
        <w:tc>
          <w:tcPr>
            <w:tcW w:w="5387" w:type="dxa"/>
            <w:tcBorders>
              <w:top w:val="single" w:sz="4" w:space="0" w:color="auto"/>
              <w:left w:val="single" w:sz="4" w:space="0" w:color="auto"/>
              <w:bottom w:val="single" w:sz="4" w:space="0" w:color="auto"/>
              <w:right w:val="single" w:sz="4" w:space="0" w:color="auto"/>
            </w:tcBorders>
          </w:tcPr>
          <w:p w14:paraId="37E57F03" w14:textId="6A3A096C" w:rsidR="008E0126" w:rsidRPr="004C7CB4" w:rsidRDefault="008E0126" w:rsidP="008E0126">
            <w:pPr>
              <w:spacing w:after="0" w:line="240" w:lineRule="auto"/>
              <w:jc w:val="both"/>
              <w:rPr>
                <w:rFonts w:ascii="Arial" w:hAnsi="Arial" w:cs="Arial"/>
                <w:lang w:eastAsia="es-CR"/>
              </w:rPr>
            </w:pPr>
            <w:r w:rsidRPr="004C7CB4">
              <w:rPr>
                <w:rFonts w:ascii="Arial" w:hAnsi="Arial" w:cs="Arial"/>
                <w:lang w:val="es-ES" w:eastAsia="es-CR"/>
              </w:rPr>
              <w:t>Central y Heredia</w:t>
            </w:r>
          </w:p>
        </w:tc>
      </w:tr>
    </w:tbl>
    <w:p w14:paraId="4E9DCA40" w14:textId="77777777" w:rsidR="004C0A12" w:rsidRPr="004C7CB4" w:rsidRDefault="004C0A12" w:rsidP="0055764A">
      <w:pPr>
        <w:spacing w:line="240" w:lineRule="auto"/>
        <w:jc w:val="both"/>
        <w:rPr>
          <w:rFonts w:ascii="Arial" w:hAnsi="Arial" w:cs="Arial"/>
        </w:rPr>
      </w:pPr>
    </w:p>
    <w:p w14:paraId="1664CB39" w14:textId="46A63CED" w:rsidR="004C0A12" w:rsidRPr="004C7CB4" w:rsidRDefault="008E0126" w:rsidP="0055764A">
      <w:pPr>
        <w:spacing w:line="240" w:lineRule="auto"/>
        <w:jc w:val="both"/>
        <w:rPr>
          <w:rFonts w:ascii="Arial" w:hAnsi="Arial" w:cs="Arial"/>
          <w:b/>
          <w:bCs/>
        </w:rPr>
      </w:pPr>
      <w:r w:rsidRPr="004C7CB4">
        <w:rPr>
          <w:rFonts w:ascii="Arial" w:hAnsi="Arial" w:cs="Arial"/>
          <w:b/>
          <w:bCs/>
        </w:rPr>
        <w:t xml:space="preserve">DESCRIPCIÓN </w:t>
      </w:r>
      <w:r>
        <w:rPr>
          <w:rFonts w:ascii="Arial" w:hAnsi="Arial" w:cs="Arial"/>
          <w:b/>
          <w:bCs/>
        </w:rPr>
        <w:t>DEL CURSO</w:t>
      </w:r>
    </w:p>
    <w:p w14:paraId="34A59E10" w14:textId="77777777" w:rsidR="00D71577" w:rsidRDefault="004C0A12" w:rsidP="0055764A">
      <w:pPr>
        <w:spacing w:after="120" w:line="240" w:lineRule="auto"/>
        <w:jc w:val="both"/>
        <w:rPr>
          <w:rFonts w:ascii="Arial" w:eastAsia="Calibri" w:hAnsi="Arial" w:cs="Arial"/>
        </w:rPr>
      </w:pPr>
      <w:r w:rsidRPr="004C7CB4">
        <w:rPr>
          <w:rFonts w:ascii="Arial" w:eastAsia="Calibri" w:hAnsi="Arial" w:cs="Arial"/>
        </w:rPr>
        <w:t xml:space="preserve">La Macroeconomía es la rama de la Teoría Económica que trata del estudio agregativo de la actividad económica que se ocupa de las magnitudes globales con la intención de determinar las condiciones de desarrollo y equilibrio del sistema económico. </w:t>
      </w:r>
    </w:p>
    <w:p w14:paraId="33D5189C" w14:textId="577B6A30" w:rsidR="004C0A12" w:rsidRPr="00D71577" w:rsidRDefault="004C0A12" w:rsidP="0055764A">
      <w:pPr>
        <w:spacing w:after="120" w:line="240" w:lineRule="auto"/>
        <w:jc w:val="both"/>
        <w:rPr>
          <w:rFonts w:ascii="Arial" w:eastAsia="Calibri" w:hAnsi="Arial" w:cs="Arial"/>
          <w:color w:val="2F5496" w:themeColor="accent1" w:themeShade="BF"/>
        </w:rPr>
      </w:pPr>
      <w:r w:rsidRPr="00D71577">
        <w:rPr>
          <w:rFonts w:ascii="Arial" w:eastAsia="Calibri" w:hAnsi="Arial" w:cs="Arial"/>
          <w:color w:val="2F5496" w:themeColor="accent1" w:themeShade="BF"/>
        </w:rPr>
        <w:t>El curso se justifica porque brinda al estudiante un esquema de análisis que permite por sí mismo conocer si la economía que se analiza gozará de estabilidad en el corto plazo, o si estará siendo afectada por un desequilibrio financiero que provocará un proceso inflacionario y de fluctuaciones, por ejemplo, en el tipo de cambio y en la tasa de interés.</w:t>
      </w:r>
    </w:p>
    <w:p w14:paraId="2DB38C21" w14:textId="77777777" w:rsidR="00D71577" w:rsidRPr="00D71577" w:rsidRDefault="004C0A12" w:rsidP="0055764A">
      <w:pPr>
        <w:spacing w:after="120" w:line="240" w:lineRule="auto"/>
        <w:jc w:val="both"/>
        <w:rPr>
          <w:rFonts w:ascii="Arial" w:eastAsia="Calibri" w:hAnsi="Arial" w:cs="Arial"/>
          <w:color w:val="2F5496" w:themeColor="accent1" w:themeShade="BF"/>
        </w:rPr>
      </w:pPr>
      <w:r w:rsidRPr="00D71577">
        <w:rPr>
          <w:rFonts w:ascii="Arial" w:eastAsia="Calibri" w:hAnsi="Arial" w:cs="Arial"/>
          <w:color w:val="2F5496" w:themeColor="accent1" w:themeShade="BF"/>
        </w:rPr>
        <w:t xml:space="preserve">Según el perfil profesional el estudiante analiza la macroeconomía a través de la medición de la producción y el ingreso nacional, el mercado laboral, el mercado de bienes y servicios, el mercado de dinero, el equilibrio macroeconómico en una economía cerrada y abierta, la derivación de la demanda agregada y de la oferta agregada. Igualmente se contribuye al estudio del comportamiento de la economía y el impacto en las decisiones de negocios. </w:t>
      </w:r>
    </w:p>
    <w:p w14:paraId="111DD66A" w14:textId="50AD917F" w:rsidR="004C0A12" w:rsidRPr="00D71577" w:rsidRDefault="004C0A12" w:rsidP="0055764A">
      <w:pPr>
        <w:spacing w:after="120" w:line="240" w:lineRule="auto"/>
        <w:jc w:val="both"/>
        <w:rPr>
          <w:rFonts w:ascii="Arial" w:hAnsi="Arial" w:cs="Arial"/>
          <w:color w:val="2F5496" w:themeColor="accent1" w:themeShade="BF"/>
          <w:lang w:val="es-PY"/>
        </w:rPr>
      </w:pPr>
      <w:r w:rsidRPr="00D71577">
        <w:rPr>
          <w:rFonts w:ascii="Arial" w:eastAsia="Calibri" w:hAnsi="Arial" w:cs="Arial"/>
          <w:color w:val="2F5496" w:themeColor="accent1" w:themeShade="BF"/>
        </w:rPr>
        <w:t xml:space="preserve">Las habilidades que se promueven son la capacidad de análisis, reflexión y abstracción aunado a la toma de decisiones y la capacidad de resolver situaciones, problemas u oportunidades donde estén inmersas las herramientas económicas vigentes. Este curso es de naturaleza teórico-práctico. </w:t>
      </w:r>
      <w:r w:rsidRPr="00D71577">
        <w:rPr>
          <w:rFonts w:ascii="Arial" w:hAnsi="Arial" w:cs="Arial"/>
          <w:color w:val="2F5496" w:themeColor="accent1" w:themeShade="BF"/>
          <w:lang w:val="es-PY"/>
        </w:rPr>
        <w:t xml:space="preserve"> </w:t>
      </w:r>
    </w:p>
    <w:p w14:paraId="418E346B" w14:textId="2C4D0A66" w:rsidR="00C537C1" w:rsidRPr="004C7CB4" w:rsidRDefault="00C537C1" w:rsidP="0055764A">
      <w:pPr>
        <w:spacing w:after="120" w:line="240" w:lineRule="auto"/>
        <w:jc w:val="both"/>
        <w:rPr>
          <w:rFonts w:ascii="Arial" w:hAnsi="Arial" w:cs="Arial"/>
          <w:b/>
          <w:bCs/>
        </w:rPr>
      </w:pPr>
      <w:r w:rsidRPr="004C7CB4">
        <w:rPr>
          <w:rFonts w:ascii="Arial" w:hAnsi="Arial" w:cs="Arial"/>
          <w:bCs/>
        </w:rPr>
        <w:t>Al finalizar este curso el estudiante podrá responder a la pregunta:</w:t>
      </w:r>
      <w:r w:rsidRPr="004C7CB4">
        <w:rPr>
          <w:rFonts w:ascii="Arial" w:hAnsi="Arial" w:cs="Arial"/>
          <w:b/>
          <w:bCs/>
        </w:rPr>
        <w:t xml:space="preserve"> “¿Cómo desarrollar una metodología que identifique variables económicas, cómo evolucionan, como se relacionan entre sí y las razones que explican su comportamiento, para entender la dinámica de los agregados económicos, sus fluctuaciones (ciclos económicos) y como estos impactan el entorno económico?,</w:t>
      </w:r>
    </w:p>
    <w:p w14:paraId="61A9000A" w14:textId="77777777" w:rsidR="002F5F9C" w:rsidRPr="004C7CB4" w:rsidRDefault="002F5F9C" w:rsidP="0055764A">
      <w:pPr>
        <w:pStyle w:val="NormalWeb"/>
        <w:spacing w:before="0" w:beforeAutospacing="0" w:after="0" w:afterAutospacing="0"/>
        <w:jc w:val="both"/>
        <w:textAlignment w:val="baseline"/>
        <w:rPr>
          <w:rFonts w:ascii="Arial" w:eastAsia="Segoe UI" w:hAnsi="Arial" w:cs="Arial"/>
          <w:b/>
          <w:bCs/>
          <w:sz w:val="22"/>
          <w:szCs w:val="22"/>
          <w:shd w:val="clear" w:color="auto" w:fill="FFFFFF"/>
          <w:lang w:eastAsia="es-CR"/>
        </w:rPr>
      </w:pPr>
    </w:p>
    <w:p w14:paraId="01D4CD81" w14:textId="0103E233" w:rsidR="003A7DA8" w:rsidRPr="004C7CB4" w:rsidRDefault="003C6757" w:rsidP="00E63BBB">
      <w:pPr>
        <w:pStyle w:val="NormalWeb"/>
        <w:spacing w:before="0" w:beforeAutospacing="0" w:after="0" w:afterAutospacing="0"/>
        <w:jc w:val="both"/>
        <w:textAlignment w:val="baseline"/>
        <w:rPr>
          <w:rFonts w:ascii="Arial" w:eastAsia="Segoe UI" w:hAnsi="Arial" w:cs="Arial"/>
          <w:b/>
          <w:bCs/>
          <w:sz w:val="22"/>
          <w:szCs w:val="22"/>
          <w:shd w:val="clear" w:color="auto" w:fill="FFFFFF"/>
          <w:lang w:eastAsia="es-CR"/>
        </w:rPr>
      </w:pPr>
      <w:r w:rsidRPr="004C7CB4">
        <w:rPr>
          <w:rFonts w:ascii="Arial" w:eastAsia="Segoe UI" w:hAnsi="Arial" w:cs="Arial"/>
          <w:b/>
          <w:bCs/>
          <w:sz w:val="22"/>
          <w:szCs w:val="22"/>
          <w:shd w:val="clear" w:color="auto" w:fill="FFFFFF"/>
          <w:lang w:eastAsia="es-CR"/>
        </w:rPr>
        <w:t>COMPETENCIAS, CRITERIOS DE DESEMPEÑO Y EVIDENCIAS </w:t>
      </w:r>
    </w:p>
    <w:p w14:paraId="5BDC77E6" w14:textId="77777777" w:rsidR="003A7DA8" w:rsidRPr="004C7CB4" w:rsidRDefault="003A7DA8" w:rsidP="0055764A">
      <w:pPr>
        <w:spacing w:line="240" w:lineRule="auto"/>
        <w:jc w:val="both"/>
        <w:rPr>
          <w:rFonts w:ascii="Arial" w:hAnsi="Arial" w:cs="Arial"/>
          <w:b/>
        </w:rPr>
      </w:pPr>
      <w:r w:rsidRPr="004C7CB4">
        <w:rPr>
          <w:rFonts w:ascii="Arial" w:eastAsia="MS Mincho" w:hAnsi="Arial" w:cs="Arial"/>
          <w:lang w:val="es-PY" w:eastAsia="es-MX"/>
        </w:rPr>
        <w:lastRenderedPageBreak/>
        <w:t xml:space="preserve">Para la Universidad Fidélitas </w:t>
      </w:r>
      <w:r w:rsidRPr="004C7CB4">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r w:rsidRPr="004C7CB4">
        <w:rPr>
          <w:rFonts w:ascii="Arial" w:hAnsi="Arial" w:cs="Arial"/>
          <w:b/>
        </w:rPr>
        <w:t xml:space="preserve"> </w:t>
      </w:r>
    </w:p>
    <w:p w14:paraId="33F08893" w14:textId="77777777" w:rsidR="003A7DA8" w:rsidRPr="004C7CB4" w:rsidRDefault="003A7DA8" w:rsidP="0055764A">
      <w:pPr>
        <w:spacing w:line="240" w:lineRule="auto"/>
        <w:jc w:val="both"/>
        <w:rPr>
          <w:rFonts w:ascii="Arial" w:eastAsia="MS Mincho" w:hAnsi="Arial" w:cs="Arial"/>
          <w:lang w:val="es-PY" w:eastAsia="es-MX"/>
        </w:rPr>
      </w:pPr>
      <w:r w:rsidRPr="004C7CB4">
        <w:rPr>
          <w:rFonts w:ascii="Arial" w:eastAsia="MS Mincho" w:hAnsi="Arial" w:cs="Arial"/>
          <w:lang w:val="es-PY" w:eastAsia="es-MX"/>
        </w:rPr>
        <w:t>A continuación, se presentan tanto las competencias disciplinares como las genéricas, relacionadas a los criterios de desempeño y e</w:t>
      </w:r>
      <w:r w:rsidRPr="004C7CB4">
        <w:rPr>
          <w:rFonts w:ascii="Arial" w:eastAsia="Calibri" w:hAnsi="Arial" w:cs="Arial"/>
          <w:lang w:val="es-ES_tradnl" w:eastAsia="es-MX"/>
        </w:rPr>
        <w:t>videncias</w:t>
      </w:r>
      <w:r w:rsidRPr="004C7CB4">
        <w:rPr>
          <w:rFonts w:ascii="Arial" w:eastAsia="MS Mincho" w:hAnsi="Arial" w:cs="Arial"/>
          <w:lang w:val="es-PY" w:eastAsia="es-MX"/>
        </w:rPr>
        <w:t xml:space="preserve"> para este curso.</w:t>
      </w:r>
    </w:p>
    <w:tbl>
      <w:tblPr>
        <w:tblStyle w:val="Tablaconcuadrcula3"/>
        <w:tblW w:w="5053" w:type="pct"/>
        <w:tblLook w:val="04A0" w:firstRow="1" w:lastRow="0" w:firstColumn="1" w:lastColumn="0" w:noHBand="0" w:noVBand="1"/>
      </w:tblPr>
      <w:tblGrid>
        <w:gridCol w:w="3021"/>
        <w:gridCol w:w="3776"/>
        <w:gridCol w:w="2662"/>
      </w:tblGrid>
      <w:tr w:rsidR="003C6757" w:rsidRPr="004C7CB4" w14:paraId="29CCD696" w14:textId="77777777" w:rsidTr="003A7DA8">
        <w:trPr>
          <w:trHeight w:val="651"/>
        </w:trPr>
        <w:tc>
          <w:tcPr>
            <w:tcW w:w="1597" w:type="pct"/>
            <w:tcBorders>
              <w:top w:val="single" w:sz="4" w:space="0" w:color="auto"/>
              <w:left w:val="single" w:sz="4" w:space="0" w:color="auto"/>
              <w:bottom w:val="single" w:sz="4" w:space="0" w:color="auto"/>
              <w:right w:val="single" w:sz="4" w:space="0" w:color="auto"/>
            </w:tcBorders>
            <w:hideMark/>
          </w:tcPr>
          <w:p w14:paraId="2DB44DF7" w14:textId="77777777" w:rsidR="003A7DA8" w:rsidRPr="004C7CB4" w:rsidRDefault="003A7DA8" w:rsidP="0055764A">
            <w:pPr>
              <w:jc w:val="both"/>
              <w:rPr>
                <w:rFonts w:ascii="Arial" w:eastAsia="MS Mincho" w:hAnsi="Arial" w:cs="Arial"/>
                <w:b/>
                <w:bCs/>
                <w:lang w:val="es-PY" w:eastAsia="es-ES"/>
              </w:rPr>
            </w:pPr>
            <w:r w:rsidRPr="004C7CB4">
              <w:rPr>
                <w:rFonts w:ascii="Arial" w:eastAsia="MS Mincho" w:hAnsi="Arial" w:cs="Arial"/>
                <w:b/>
                <w:bCs/>
                <w:lang w:val="es-PY" w:eastAsia="es-ES"/>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791FB90B" w14:textId="77777777" w:rsidR="003A7DA8" w:rsidRPr="004C7CB4" w:rsidRDefault="003A7DA8" w:rsidP="0055764A">
            <w:pPr>
              <w:jc w:val="both"/>
              <w:rPr>
                <w:rFonts w:ascii="Arial" w:eastAsia="MS Mincho" w:hAnsi="Arial" w:cs="Arial"/>
                <w:b/>
                <w:bCs/>
                <w:lang w:val="es-PY" w:eastAsia="es-ES"/>
              </w:rPr>
            </w:pPr>
            <w:r w:rsidRPr="004C7CB4">
              <w:rPr>
                <w:rFonts w:ascii="Arial" w:eastAsia="MS Mincho" w:hAnsi="Arial" w:cs="Arial"/>
                <w:b/>
                <w:bCs/>
                <w:lang w:val="es-PY" w:eastAsia="es-ES"/>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510AE3AA" w14:textId="77777777" w:rsidR="003A7DA8" w:rsidRPr="004C7CB4" w:rsidRDefault="003A7DA8" w:rsidP="0055764A">
            <w:pPr>
              <w:jc w:val="both"/>
              <w:rPr>
                <w:rFonts w:ascii="Arial" w:eastAsia="MS Mincho" w:hAnsi="Arial" w:cs="Arial"/>
                <w:b/>
                <w:bCs/>
                <w:lang w:val="es-PY" w:eastAsia="es-ES"/>
              </w:rPr>
            </w:pPr>
            <w:r w:rsidRPr="004C7CB4">
              <w:rPr>
                <w:rFonts w:ascii="Arial" w:eastAsia="MS Mincho" w:hAnsi="Arial" w:cs="Arial"/>
                <w:b/>
                <w:bCs/>
                <w:lang w:val="es-PY" w:eastAsia="es-ES"/>
              </w:rPr>
              <w:t>Resultados de Aprendizaje y evidencia</w:t>
            </w:r>
          </w:p>
        </w:tc>
      </w:tr>
      <w:tr w:rsidR="003C6757" w:rsidRPr="004C7CB4" w14:paraId="318E16A8" w14:textId="77777777" w:rsidTr="00100505">
        <w:trPr>
          <w:trHeight w:val="670"/>
        </w:trPr>
        <w:tc>
          <w:tcPr>
            <w:tcW w:w="1597" w:type="pct"/>
            <w:vMerge w:val="restart"/>
            <w:tcBorders>
              <w:top w:val="single" w:sz="4" w:space="0" w:color="auto"/>
              <w:left w:val="single" w:sz="4" w:space="0" w:color="auto"/>
              <w:right w:val="single" w:sz="4" w:space="0" w:color="auto"/>
            </w:tcBorders>
            <w:hideMark/>
          </w:tcPr>
          <w:p w14:paraId="2841EBC4" w14:textId="4C3253FC" w:rsidR="00BC2F26" w:rsidRPr="004C7CB4" w:rsidRDefault="00156C1A" w:rsidP="0055764A">
            <w:pPr>
              <w:jc w:val="both"/>
              <w:rPr>
                <w:rFonts w:ascii="Arial" w:hAnsi="Arial" w:cs="Arial"/>
                <w:lang w:val="es-PY"/>
              </w:rPr>
            </w:pPr>
            <w:r w:rsidRPr="004C7CB4">
              <w:rPr>
                <w:rFonts w:ascii="Arial" w:hAnsi="Arial" w:cs="Arial"/>
                <w:lang w:val="es-PY"/>
              </w:rPr>
              <w:t>Analiza</w:t>
            </w:r>
            <w:r w:rsidR="00BC2F26" w:rsidRPr="004C7CB4">
              <w:rPr>
                <w:rFonts w:ascii="Arial" w:hAnsi="Arial" w:cs="Arial"/>
                <w:lang w:val="es-PY"/>
              </w:rPr>
              <w:t xml:space="preserve"> </w:t>
            </w:r>
            <w:r w:rsidRPr="004C7CB4">
              <w:rPr>
                <w:rFonts w:ascii="Arial" w:hAnsi="Arial" w:cs="Arial"/>
                <w:lang w:val="es-PY"/>
              </w:rPr>
              <w:t>las</w:t>
            </w:r>
            <w:r w:rsidR="00BC2F26" w:rsidRPr="004C7CB4">
              <w:rPr>
                <w:rFonts w:ascii="Arial" w:hAnsi="Arial" w:cs="Arial"/>
                <w:lang w:val="es-PY"/>
              </w:rPr>
              <w:t xml:space="preserve"> variables económicas, </w:t>
            </w:r>
            <w:r w:rsidR="00DC3E64" w:rsidRPr="004C7CB4">
              <w:rPr>
                <w:rFonts w:ascii="Arial" w:hAnsi="Arial" w:cs="Arial"/>
                <w:lang w:val="es-PY"/>
              </w:rPr>
              <w:t xml:space="preserve">su </w:t>
            </w:r>
            <w:r w:rsidR="00BC2F26" w:rsidRPr="004C7CB4">
              <w:rPr>
                <w:rFonts w:ascii="Arial" w:hAnsi="Arial" w:cs="Arial"/>
                <w:lang w:val="es-PY"/>
              </w:rPr>
              <w:t>evoluci</w:t>
            </w:r>
            <w:r w:rsidR="00DC3E64" w:rsidRPr="004C7CB4">
              <w:rPr>
                <w:rFonts w:ascii="Arial" w:hAnsi="Arial" w:cs="Arial"/>
                <w:lang w:val="es-PY"/>
              </w:rPr>
              <w:t>ón</w:t>
            </w:r>
            <w:r w:rsidR="00BC2F26" w:rsidRPr="004C7CB4">
              <w:rPr>
                <w:rFonts w:ascii="Arial" w:hAnsi="Arial" w:cs="Arial"/>
                <w:lang w:val="es-PY"/>
              </w:rPr>
              <w:t xml:space="preserve">, como se relacionan entre sí y las razones que explican su comportamiento, para </w:t>
            </w:r>
            <w:r w:rsidRPr="004C7CB4">
              <w:rPr>
                <w:rFonts w:ascii="Arial" w:hAnsi="Arial" w:cs="Arial"/>
                <w:lang w:val="es-PY"/>
              </w:rPr>
              <w:t xml:space="preserve">la identificación de </w:t>
            </w:r>
            <w:r w:rsidR="00BC2F26" w:rsidRPr="004C7CB4">
              <w:rPr>
                <w:rFonts w:ascii="Arial" w:hAnsi="Arial" w:cs="Arial"/>
                <w:lang w:val="es-PY"/>
              </w:rPr>
              <w:t xml:space="preserve">la dinámica de los agregados económicos, sus fluctuaciones, </w:t>
            </w:r>
            <w:r w:rsidRPr="004C7CB4">
              <w:rPr>
                <w:rFonts w:ascii="Arial" w:hAnsi="Arial" w:cs="Arial"/>
                <w:lang w:val="es-PY"/>
              </w:rPr>
              <w:t>considerando los</w:t>
            </w:r>
            <w:r w:rsidR="00BC2F26" w:rsidRPr="004C7CB4">
              <w:rPr>
                <w:rFonts w:ascii="Arial" w:hAnsi="Arial" w:cs="Arial"/>
                <w:lang w:val="es-PY"/>
              </w:rPr>
              <w:t xml:space="preserve"> modelos de la teoría económica macroeconómica y en particular los de equilibrio parcial.</w:t>
            </w:r>
          </w:p>
          <w:p w14:paraId="6A5BC282" w14:textId="77777777" w:rsidR="00BC2F26" w:rsidRPr="004C7CB4" w:rsidRDefault="00BC2F26" w:rsidP="0055764A">
            <w:pPr>
              <w:jc w:val="both"/>
              <w:rPr>
                <w:rFonts w:ascii="Arial" w:eastAsia="MS Mincho" w:hAnsi="Arial" w:cs="Arial"/>
                <w:lang w:val="es-PY" w:eastAsia="es-ES"/>
              </w:rPr>
            </w:pPr>
          </w:p>
        </w:tc>
        <w:tc>
          <w:tcPr>
            <w:tcW w:w="1996" w:type="pct"/>
            <w:tcBorders>
              <w:top w:val="single" w:sz="4" w:space="0" w:color="auto"/>
              <w:left w:val="single" w:sz="4" w:space="0" w:color="auto"/>
              <w:bottom w:val="single" w:sz="4" w:space="0" w:color="auto"/>
              <w:right w:val="single" w:sz="4" w:space="0" w:color="auto"/>
            </w:tcBorders>
            <w:shd w:val="clear" w:color="auto" w:fill="FFFFFF"/>
            <w:hideMark/>
          </w:tcPr>
          <w:p w14:paraId="3C6BB5BD" w14:textId="77777777" w:rsidR="006062D1" w:rsidRPr="004C7CB4" w:rsidRDefault="006062D1" w:rsidP="0055764A">
            <w:pPr>
              <w:jc w:val="both"/>
              <w:rPr>
                <w:rFonts w:ascii="Arial" w:hAnsi="Arial" w:cs="Arial"/>
                <w:lang w:val="es-PY"/>
              </w:rPr>
            </w:pPr>
          </w:p>
          <w:p w14:paraId="422FDFA6" w14:textId="15B81A36" w:rsidR="006062D1" w:rsidRPr="004C7CB4" w:rsidRDefault="006062D1" w:rsidP="0055764A">
            <w:pPr>
              <w:jc w:val="both"/>
              <w:rPr>
                <w:rFonts w:ascii="Arial" w:hAnsi="Arial" w:cs="Arial"/>
                <w:lang w:val="es-PY"/>
              </w:rPr>
            </w:pPr>
            <w:r w:rsidRPr="004C7CB4">
              <w:rPr>
                <w:rFonts w:ascii="Arial" w:hAnsi="Arial" w:cs="Arial"/>
                <w:lang w:val="es-PY"/>
              </w:rPr>
              <w:t>Identifica variables económicas relevantes y factores que influyen en su comportamiento, considerando los modelos de la teoría económica relevante.</w:t>
            </w:r>
          </w:p>
        </w:tc>
        <w:tc>
          <w:tcPr>
            <w:tcW w:w="1407" w:type="pct"/>
            <w:tcBorders>
              <w:top w:val="single" w:sz="4" w:space="0" w:color="auto"/>
              <w:left w:val="single" w:sz="4" w:space="0" w:color="auto"/>
              <w:bottom w:val="single" w:sz="4" w:space="0" w:color="auto"/>
              <w:right w:val="single" w:sz="4" w:space="0" w:color="auto"/>
            </w:tcBorders>
            <w:shd w:val="clear" w:color="auto" w:fill="FFFFFF"/>
            <w:hideMark/>
          </w:tcPr>
          <w:p w14:paraId="0425299A" w14:textId="315A6B38" w:rsidR="00BC2F26" w:rsidRPr="004C7CB4" w:rsidRDefault="008C3123" w:rsidP="0055764A">
            <w:pPr>
              <w:jc w:val="both"/>
              <w:rPr>
                <w:rFonts w:ascii="Arial" w:hAnsi="Arial" w:cs="Arial"/>
                <w:lang w:val="es-PY"/>
              </w:rPr>
            </w:pPr>
            <w:r w:rsidRPr="004C7CB4">
              <w:rPr>
                <w:rFonts w:ascii="Arial" w:hAnsi="Arial" w:cs="Arial"/>
                <w:lang w:val="es-PY"/>
              </w:rPr>
              <w:t>Identificar variables económicas relevantes y factores que influyen en su comportamiento.</w:t>
            </w:r>
          </w:p>
          <w:p w14:paraId="14D458AC" w14:textId="77777777" w:rsidR="008C3123" w:rsidRPr="004C7CB4" w:rsidRDefault="008C3123" w:rsidP="0055764A">
            <w:pPr>
              <w:jc w:val="both"/>
              <w:rPr>
                <w:rFonts w:ascii="Arial" w:hAnsi="Arial" w:cs="Arial"/>
                <w:lang w:val="es-PY"/>
              </w:rPr>
            </w:pPr>
          </w:p>
          <w:p w14:paraId="4EE4FF82" w14:textId="77777777" w:rsidR="00BC2F26" w:rsidRPr="004C7CB4" w:rsidRDefault="00BC2F26" w:rsidP="0055764A">
            <w:pPr>
              <w:jc w:val="both"/>
              <w:rPr>
                <w:rFonts w:ascii="Arial" w:hAnsi="Arial" w:cs="Arial"/>
                <w:lang w:val="es-PY"/>
              </w:rPr>
            </w:pPr>
            <w:r w:rsidRPr="004C7CB4">
              <w:rPr>
                <w:rFonts w:ascii="Arial" w:hAnsi="Arial" w:cs="Arial"/>
                <w:lang w:val="es-PY"/>
              </w:rPr>
              <w:t>Evidencia: Mapas conceptuales por mercado</w:t>
            </w:r>
          </w:p>
          <w:p w14:paraId="3FE439E7" w14:textId="41110F8A" w:rsidR="00BC2F26" w:rsidRPr="004C7CB4" w:rsidRDefault="00BC2F26" w:rsidP="0055764A">
            <w:pPr>
              <w:jc w:val="both"/>
              <w:rPr>
                <w:rFonts w:ascii="Arial" w:eastAsia="MS Mincho" w:hAnsi="Arial" w:cs="Arial"/>
                <w:b/>
                <w:bCs/>
                <w:lang w:val="es-PY" w:eastAsia="es-ES"/>
              </w:rPr>
            </w:pPr>
          </w:p>
        </w:tc>
      </w:tr>
      <w:tr w:rsidR="003C6757" w:rsidRPr="004C7CB4" w14:paraId="0AF399A1" w14:textId="77777777" w:rsidTr="00100505">
        <w:trPr>
          <w:trHeight w:val="740"/>
        </w:trPr>
        <w:tc>
          <w:tcPr>
            <w:tcW w:w="0" w:type="auto"/>
            <w:vMerge/>
            <w:tcBorders>
              <w:left w:val="single" w:sz="4" w:space="0" w:color="auto"/>
              <w:right w:val="single" w:sz="4" w:space="0" w:color="auto"/>
            </w:tcBorders>
            <w:hideMark/>
          </w:tcPr>
          <w:p w14:paraId="3307E64D" w14:textId="77777777" w:rsidR="00BC2F26" w:rsidRPr="004C7CB4" w:rsidRDefault="00BC2F26" w:rsidP="0055764A">
            <w:pPr>
              <w:jc w:val="both"/>
              <w:rPr>
                <w:rFonts w:ascii="Arial" w:eastAsia="MS Mincho" w:hAnsi="Arial" w:cs="Arial"/>
                <w:lang w:val="es-PY" w:eastAsia="es-ES"/>
              </w:rPr>
            </w:pPr>
          </w:p>
        </w:tc>
        <w:tc>
          <w:tcPr>
            <w:tcW w:w="1996" w:type="pct"/>
            <w:tcBorders>
              <w:top w:val="single" w:sz="4" w:space="0" w:color="auto"/>
              <w:left w:val="single" w:sz="4" w:space="0" w:color="auto"/>
              <w:bottom w:val="single" w:sz="4" w:space="0" w:color="auto"/>
              <w:right w:val="single" w:sz="4" w:space="0" w:color="auto"/>
            </w:tcBorders>
            <w:shd w:val="clear" w:color="auto" w:fill="FFFFFF"/>
            <w:hideMark/>
          </w:tcPr>
          <w:p w14:paraId="1EE75ECB" w14:textId="2D2C5389" w:rsidR="00156C1A" w:rsidRPr="004C7CB4" w:rsidRDefault="00156C1A" w:rsidP="0055764A">
            <w:pPr>
              <w:jc w:val="both"/>
              <w:rPr>
                <w:rFonts w:ascii="Arial" w:hAnsi="Arial" w:cs="Arial"/>
                <w:lang w:val="es-PY"/>
              </w:rPr>
            </w:pPr>
          </w:p>
          <w:p w14:paraId="1929B4B2" w14:textId="567B3553" w:rsidR="00156C1A" w:rsidRPr="004C7CB4" w:rsidRDefault="00156C1A" w:rsidP="0055764A">
            <w:pPr>
              <w:jc w:val="both"/>
              <w:rPr>
                <w:rFonts w:ascii="Arial" w:hAnsi="Arial" w:cs="Arial"/>
                <w:lang w:val="es-PY"/>
              </w:rPr>
            </w:pPr>
            <w:r w:rsidRPr="004C7CB4">
              <w:rPr>
                <w:rFonts w:ascii="Arial" w:hAnsi="Arial" w:cs="Arial"/>
                <w:lang w:val="es-PY"/>
              </w:rPr>
              <w:t>Comprende la oferta y demanda en los mercados y las variables que influyen en ellas, considerando los modelos de Macroeconomía</w:t>
            </w:r>
          </w:p>
          <w:p w14:paraId="188D74AE" w14:textId="22CB6B80" w:rsidR="00156C1A" w:rsidRPr="004C7CB4" w:rsidRDefault="00156C1A" w:rsidP="0055764A">
            <w:pPr>
              <w:jc w:val="both"/>
              <w:rPr>
                <w:rFonts w:ascii="Arial" w:hAnsi="Arial" w:cs="Arial"/>
                <w:lang w:val="es-PY"/>
              </w:rPr>
            </w:pPr>
          </w:p>
          <w:p w14:paraId="0FE13F94" w14:textId="77777777" w:rsidR="00BC2F26" w:rsidRPr="004C7CB4" w:rsidRDefault="00BC2F26" w:rsidP="0055764A">
            <w:pPr>
              <w:jc w:val="both"/>
              <w:rPr>
                <w:rFonts w:ascii="Arial" w:eastAsia="MS Mincho" w:hAnsi="Arial" w:cs="Arial"/>
                <w:lang w:val="es-PY" w:eastAsia="es-ES"/>
              </w:rPr>
            </w:pPr>
          </w:p>
        </w:tc>
        <w:tc>
          <w:tcPr>
            <w:tcW w:w="140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944D411" w14:textId="2F7C69D1" w:rsidR="00BC2F26" w:rsidRPr="004C7CB4" w:rsidRDefault="008C3123" w:rsidP="0055764A">
            <w:pPr>
              <w:jc w:val="both"/>
              <w:rPr>
                <w:rFonts w:ascii="Arial" w:eastAsia="Times New Roman" w:hAnsi="Arial" w:cs="Arial"/>
                <w:lang w:val="es-PY" w:eastAsia="es-CR"/>
              </w:rPr>
            </w:pPr>
            <w:r w:rsidRPr="004C7CB4">
              <w:rPr>
                <w:rFonts w:ascii="Arial" w:hAnsi="Arial" w:cs="Arial"/>
                <w:lang w:val="es-PY"/>
              </w:rPr>
              <w:t>Comprender la oferta y demanda en los mercados y las variables que influyen en ellas.</w:t>
            </w:r>
          </w:p>
          <w:p w14:paraId="6EF8509B" w14:textId="77777777" w:rsidR="008C3123" w:rsidRPr="004C7CB4" w:rsidRDefault="008C3123" w:rsidP="0055764A">
            <w:pPr>
              <w:jc w:val="both"/>
              <w:rPr>
                <w:rFonts w:ascii="Arial" w:eastAsia="Times New Roman" w:hAnsi="Arial" w:cs="Arial"/>
                <w:lang w:val="es-PY" w:eastAsia="es-CR"/>
              </w:rPr>
            </w:pPr>
          </w:p>
          <w:p w14:paraId="735D967E" w14:textId="77777777" w:rsidR="00BC2F26" w:rsidRPr="004C7CB4" w:rsidRDefault="00BC2F26" w:rsidP="0055764A">
            <w:pPr>
              <w:jc w:val="both"/>
              <w:rPr>
                <w:rFonts w:ascii="Arial" w:eastAsia="MS Mincho" w:hAnsi="Arial" w:cs="Arial"/>
                <w:b/>
                <w:bCs/>
                <w:lang w:val="es-PY" w:eastAsia="es-ES"/>
              </w:rPr>
            </w:pPr>
            <w:r w:rsidRPr="004C7CB4">
              <w:rPr>
                <w:rFonts w:ascii="Arial" w:eastAsia="MS Mincho" w:hAnsi="Arial" w:cs="Arial"/>
                <w:b/>
                <w:bCs/>
                <w:lang w:val="es-PY" w:eastAsia="es-ES"/>
              </w:rPr>
              <w:t xml:space="preserve">Evidencia: </w:t>
            </w:r>
            <w:r w:rsidRPr="004C7CB4">
              <w:rPr>
                <w:rFonts w:ascii="Arial" w:eastAsia="MS Mincho" w:hAnsi="Arial" w:cs="Arial"/>
                <w:bCs/>
                <w:lang w:val="es-PY" w:eastAsia="es-ES"/>
              </w:rPr>
              <w:t>Modelo de relaciones por mercado que incluye variables exógenas y resultado (gráficos)</w:t>
            </w:r>
          </w:p>
          <w:p w14:paraId="66DEC334" w14:textId="4E052A83" w:rsidR="00BC2F26" w:rsidRPr="004C7CB4" w:rsidRDefault="00BC2F26" w:rsidP="0055764A">
            <w:pPr>
              <w:jc w:val="both"/>
              <w:rPr>
                <w:rFonts w:ascii="Arial" w:eastAsia="MS Mincho" w:hAnsi="Arial" w:cs="Arial"/>
                <w:b/>
                <w:bCs/>
                <w:lang w:val="es-PY" w:eastAsia="es-ES"/>
              </w:rPr>
            </w:pPr>
          </w:p>
        </w:tc>
      </w:tr>
      <w:tr w:rsidR="003C6757" w:rsidRPr="004C7CB4" w14:paraId="244B258C" w14:textId="77777777" w:rsidTr="00100505">
        <w:trPr>
          <w:trHeight w:val="591"/>
        </w:trPr>
        <w:tc>
          <w:tcPr>
            <w:tcW w:w="0" w:type="auto"/>
            <w:vMerge/>
            <w:tcBorders>
              <w:left w:val="single" w:sz="4" w:space="0" w:color="auto"/>
              <w:right w:val="single" w:sz="4" w:space="0" w:color="auto"/>
            </w:tcBorders>
          </w:tcPr>
          <w:p w14:paraId="45AE9751" w14:textId="77777777" w:rsidR="00BC2F26" w:rsidRPr="004C7CB4" w:rsidRDefault="00BC2F26" w:rsidP="0055764A">
            <w:pPr>
              <w:jc w:val="both"/>
              <w:rPr>
                <w:rFonts w:ascii="Arial" w:eastAsia="MS Mincho" w:hAnsi="Arial" w:cs="Arial"/>
                <w:lang w:val="es-PY" w:eastAsia="es-ES"/>
              </w:rPr>
            </w:pPr>
          </w:p>
        </w:tc>
        <w:tc>
          <w:tcPr>
            <w:tcW w:w="1996" w:type="pct"/>
            <w:tcBorders>
              <w:top w:val="single" w:sz="4" w:space="0" w:color="auto"/>
              <w:left w:val="single" w:sz="4" w:space="0" w:color="auto"/>
              <w:bottom w:val="single" w:sz="4" w:space="0" w:color="auto"/>
              <w:right w:val="single" w:sz="4" w:space="0" w:color="auto"/>
            </w:tcBorders>
            <w:shd w:val="clear" w:color="auto" w:fill="FFFFFF"/>
          </w:tcPr>
          <w:p w14:paraId="34B2AA9A" w14:textId="52F4344B" w:rsidR="00BC2F26" w:rsidRPr="004C7CB4" w:rsidRDefault="00BC2F26" w:rsidP="0055764A">
            <w:pPr>
              <w:jc w:val="both"/>
              <w:rPr>
                <w:rFonts w:ascii="Arial" w:hAnsi="Arial" w:cs="Arial"/>
                <w:lang w:val="es-PY"/>
              </w:rPr>
            </w:pPr>
            <w:r w:rsidRPr="004C7CB4">
              <w:rPr>
                <w:rFonts w:ascii="Arial" w:hAnsi="Arial" w:cs="Arial"/>
                <w:lang w:val="es-PY"/>
              </w:rPr>
              <w:t>Interpreta cambios de políticas económicas y su efectividad e impacto en una actividad seleccionada</w:t>
            </w:r>
            <w:r w:rsidR="008C3123" w:rsidRPr="004C7CB4">
              <w:rPr>
                <w:rFonts w:ascii="Arial" w:hAnsi="Arial" w:cs="Arial"/>
                <w:lang w:val="es-PY"/>
              </w:rPr>
              <w:t>,</w:t>
            </w:r>
            <w:r w:rsidRPr="004C7CB4">
              <w:rPr>
                <w:rFonts w:ascii="Arial" w:hAnsi="Arial" w:cs="Arial"/>
                <w:lang w:val="es-PY"/>
              </w:rPr>
              <w:t xml:space="preserve"> considerando </w:t>
            </w:r>
            <w:r w:rsidR="00877AB2" w:rsidRPr="004C7CB4">
              <w:rPr>
                <w:rFonts w:ascii="Arial" w:hAnsi="Arial" w:cs="Arial"/>
                <w:lang w:val="es-PY"/>
              </w:rPr>
              <w:t>un método teórico de análisis económico</w:t>
            </w:r>
            <w:r w:rsidR="00877AB2" w:rsidRPr="004C7CB4">
              <w:rPr>
                <w:rFonts w:ascii="Arial" w:hAnsi="Arial" w:cs="Arial"/>
              </w:rPr>
              <w:t>.</w:t>
            </w:r>
          </w:p>
          <w:p w14:paraId="55EFD604" w14:textId="77777777" w:rsidR="00BC2F26" w:rsidRPr="004C7CB4" w:rsidRDefault="00BC2F26" w:rsidP="0055764A">
            <w:pPr>
              <w:jc w:val="both"/>
              <w:rPr>
                <w:rFonts w:ascii="Arial" w:hAnsi="Arial" w:cs="Arial"/>
                <w:lang w:val="es-PY"/>
              </w:rPr>
            </w:pPr>
          </w:p>
        </w:tc>
        <w:tc>
          <w:tcPr>
            <w:tcW w:w="1407" w:type="pct"/>
            <w:tcBorders>
              <w:top w:val="single" w:sz="4" w:space="0" w:color="auto"/>
              <w:left w:val="single" w:sz="4" w:space="0" w:color="auto"/>
              <w:bottom w:val="single" w:sz="4" w:space="0" w:color="auto"/>
              <w:right w:val="single" w:sz="4" w:space="0" w:color="auto"/>
            </w:tcBorders>
            <w:shd w:val="clear" w:color="auto" w:fill="FFFFFF"/>
            <w:vAlign w:val="center"/>
          </w:tcPr>
          <w:p w14:paraId="67F8F96E" w14:textId="77777777" w:rsidR="009B5A5F" w:rsidRPr="004C7CB4" w:rsidRDefault="008C3123" w:rsidP="0055764A">
            <w:pPr>
              <w:jc w:val="both"/>
              <w:rPr>
                <w:rFonts w:ascii="Arial" w:hAnsi="Arial" w:cs="Arial"/>
                <w:lang w:val="es-PY"/>
              </w:rPr>
            </w:pPr>
            <w:r w:rsidRPr="004C7CB4">
              <w:rPr>
                <w:rFonts w:ascii="Arial" w:hAnsi="Arial" w:cs="Arial"/>
                <w:lang w:val="es-PY"/>
              </w:rPr>
              <w:t>Interpretar cambios de políticas económicas y su efectividad e impacto en una actividad seleccionada.</w:t>
            </w:r>
          </w:p>
          <w:p w14:paraId="07A12414" w14:textId="3BE1FECE" w:rsidR="00BC2F26" w:rsidRPr="004C7CB4" w:rsidRDefault="00BC2F26" w:rsidP="0055764A">
            <w:pPr>
              <w:jc w:val="both"/>
              <w:rPr>
                <w:rFonts w:ascii="Arial" w:eastAsia="Times New Roman" w:hAnsi="Arial" w:cs="Arial"/>
                <w:lang w:val="es-PY" w:eastAsia="es-CR"/>
              </w:rPr>
            </w:pPr>
            <w:r w:rsidRPr="004C7CB4">
              <w:rPr>
                <w:rFonts w:ascii="Arial" w:eastAsia="Times New Roman" w:hAnsi="Arial" w:cs="Arial"/>
                <w:lang w:val="es-PY" w:eastAsia="es-CR"/>
              </w:rPr>
              <w:t xml:space="preserve"> </w:t>
            </w:r>
          </w:p>
          <w:p w14:paraId="4BF085A7" w14:textId="77777777" w:rsidR="00BC2F26" w:rsidRPr="004C7CB4" w:rsidRDefault="00BC2F26" w:rsidP="0055764A">
            <w:pPr>
              <w:jc w:val="both"/>
              <w:rPr>
                <w:rFonts w:ascii="Arial" w:eastAsia="Times New Roman" w:hAnsi="Arial" w:cs="Arial"/>
                <w:lang w:val="es-PY" w:eastAsia="es-CR"/>
              </w:rPr>
            </w:pPr>
            <w:r w:rsidRPr="004C7CB4">
              <w:rPr>
                <w:rFonts w:ascii="Arial" w:eastAsia="Times New Roman" w:hAnsi="Arial" w:cs="Arial"/>
                <w:b/>
                <w:lang w:val="es-PY" w:eastAsia="es-CR"/>
              </w:rPr>
              <w:t>Evidencia:</w:t>
            </w:r>
            <w:r w:rsidRPr="004C7CB4">
              <w:rPr>
                <w:rFonts w:ascii="Arial" w:eastAsia="Times New Roman" w:hAnsi="Arial" w:cs="Arial"/>
                <w:lang w:val="es-PY" w:eastAsia="es-CR"/>
              </w:rPr>
              <w:t xml:space="preserve"> Informe de cambios en las políticas económicas y su impacto en la actividad económica.</w:t>
            </w:r>
          </w:p>
          <w:p w14:paraId="06E97A59" w14:textId="77777777" w:rsidR="00B9597D" w:rsidRPr="004C7CB4" w:rsidRDefault="00B9597D" w:rsidP="0055764A">
            <w:pPr>
              <w:jc w:val="both"/>
              <w:rPr>
                <w:rFonts w:ascii="Arial" w:eastAsia="Times New Roman" w:hAnsi="Arial" w:cs="Arial"/>
                <w:lang w:eastAsia="es-CR"/>
              </w:rPr>
            </w:pPr>
          </w:p>
          <w:p w14:paraId="6CF23E41" w14:textId="46075344" w:rsidR="00B9597D" w:rsidRPr="004C7CB4" w:rsidRDefault="00B9597D" w:rsidP="0055764A">
            <w:pPr>
              <w:jc w:val="both"/>
              <w:rPr>
                <w:rFonts w:ascii="Arial" w:eastAsia="Times New Roman" w:hAnsi="Arial" w:cs="Arial"/>
                <w:lang w:eastAsia="es-CR"/>
              </w:rPr>
            </w:pPr>
            <w:r w:rsidRPr="004C7CB4">
              <w:rPr>
                <w:rFonts w:ascii="Arial" w:eastAsia="Times New Roman" w:hAnsi="Arial" w:cs="Arial"/>
                <w:lang w:val="es-PY" w:eastAsia="es-CR"/>
              </w:rPr>
              <w:t>Informe de estudio de casos con cambios en la actividad económica</w:t>
            </w:r>
          </w:p>
        </w:tc>
      </w:tr>
      <w:tr w:rsidR="003C6757" w:rsidRPr="004C7CB4" w14:paraId="635E865D" w14:textId="77777777" w:rsidTr="003A7DA8">
        <w:trPr>
          <w:trHeight w:val="130"/>
        </w:trPr>
        <w:tc>
          <w:tcPr>
            <w:tcW w:w="1597" w:type="pct"/>
            <w:hideMark/>
          </w:tcPr>
          <w:p w14:paraId="3B1F1CCC" w14:textId="77777777" w:rsidR="003A7DA8" w:rsidRPr="004C7CB4" w:rsidRDefault="003A7DA8" w:rsidP="0055764A">
            <w:pPr>
              <w:jc w:val="both"/>
              <w:rPr>
                <w:rFonts w:ascii="Arial" w:eastAsia="MS Mincho" w:hAnsi="Arial" w:cs="Arial"/>
                <w:lang w:val="es-PY" w:eastAsia="es-ES"/>
              </w:rPr>
            </w:pPr>
            <w:r w:rsidRPr="004C7CB4">
              <w:rPr>
                <w:rFonts w:ascii="Arial" w:hAnsi="Arial" w:cs="Arial"/>
                <w:b/>
                <w:bCs/>
                <w:lang w:val="es-ES_tradnl"/>
              </w:rPr>
              <w:t>Competencias genéricas</w:t>
            </w:r>
          </w:p>
        </w:tc>
        <w:tc>
          <w:tcPr>
            <w:tcW w:w="1996" w:type="pct"/>
            <w:hideMark/>
          </w:tcPr>
          <w:p w14:paraId="33A08B23" w14:textId="77777777" w:rsidR="003A7DA8" w:rsidRPr="004C7CB4" w:rsidRDefault="003A7DA8" w:rsidP="0055764A">
            <w:pPr>
              <w:jc w:val="both"/>
              <w:rPr>
                <w:rFonts w:ascii="Arial" w:eastAsia="MS Mincho" w:hAnsi="Arial" w:cs="Arial"/>
                <w:lang w:val="es-PY" w:eastAsia="es-ES"/>
              </w:rPr>
            </w:pPr>
            <w:r w:rsidRPr="004C7CB4">
              <w:rPr>
                <w:rFonts w:ascii="Arial" w:hAnsi="Arial" w:cs="Arial"/>
                <w:b/>
                <w:bCs/>
                <w:lang w:val="es-ES_tradnl"/>
              </w:rPr>
              <w:t>Criterios de desempeño</w:t>
            </w:r>
          </w:p>
        </w:tc>
        <w:tc>
          <w:tcPr>
            <w:tcW w:w="1407" w:type="pct"/>
            <w:hideMark/>
          </w:tcPr>
          <w:p w14:paraId="31068D11" w14:textId="77777777" w:rsidR="003A7DA8" w:rsidRPr="004C7CB4" w:rsidRDefault="003A7DA8" w:rsidP="0055764A">
            <w:pPr>
              <w:jc w:val="both"/>
              <w:rPr>
                <w:rFonts w:ascii="Arial" w:eastAsia="MS Mincho" w:hAnsi="Arial" w:cs="Arial"/>
                <w:lang w:val="es-PY" w:eastAsia="es-ES"/>
              </w:rPr>
            </w:pPr>
            <w:r w:rsidRPr="004C7CB4">
              <w:rPr>
                <w:rFonts w:ascii="Arial" w:eastAsia="Calibri" w:hAnsi="Arial" w:cs="Arial"/>
                <w:b/>
                <w:bCs/>
                <w:lang w:val="es-ES_tradnl"/>
              </w:rPr>
              <w:t>Resultados de Aprendizaje</w:t>
            </w:r>
          </w:p>
        </w:tc>
      </w:tr>
      <w:tr w:rsidR="003C6757" w:rsidRPr="004C7CB4" w14:paraId="62A03908" w14:textId="77777777" w:rsidTr="003A7DA8">
        <w:trPr>
          <w:trHeight w:val="2366"/>
        </w:trPr>
        <w:tc>
          <w:tcPr>
            <w:tcW w:w="1597" w:type="pct"/>
            <w:hideMark/>
          </w:tcPr>
          <w:p w14:paraId="3C5578AC" w14:textId="7BAB6A78" w:rsidR="00C30AAD" w:rsidRPr="004C7CB4" w:rsidRDefault="00C30AAD" w:rsidP="00C30AAD">
            <w:pPr>
              <w:jc w:val="both"/>
              <w:rPr>
                <w:rFonts w:ascii="Arial" w:eastAsia="MS Mincho" w:hAnsi="Arial" w:cs="Arial"/>
                <w:lang w:val="es-PY" w:eastAsia="es-ES"/>
              </w:rPr>
            </w:pPr>
            <w:r w:rsidRPr="004C7CB4">
              <w:rPr>
                <w:rFonts w:ascii="Arial" w:hAnsi="Arial" w:cs="Arial"/>
                <w:lang w:val="es-PY"/>
              </w:rPr>
              <w:lastRenderedPageBreak/>
              <w:t>CG-1 Integra los conocimientos, habilidades y actitudes necesarias de manera estratégica y flexible para el aprendizaje continuo, a lo largo de la vida, considerando las necesidades y el óptimo desempeño profesional.</w:t>
            </w:r>
          </w:p>
        </w:tc>
        <w:tc>
          <w:tcPr>
            <w:tcW w:w="1996" w:type="pct"/>
            <w:hideMark/>
          </w:tcPr>
          <w:p w14:paraId="4B616E9D" w14:textId="77777777" w:rsidR="00C30AAD" w:rsidRPr="004C7CB4" w:rsidRDefault="00C30AAD" w:rsidP="00C30AAD">
            <w:pPr>
              <w:rPr>
                <w:rFonts w:ascii="Arial" w:hAnsi="Arial" w:cs="Arial"/>
                <w:lang w:val="es-PY"/>
              </w:rPr>
            </w:pPr>
            <w:r w:rsidRPr="004C7CB4">
              <w:rPr>
                <w:rFonts w:ascii="Arial" w:hAnsi="Arial" w:cs="Arial"/>
                <w:lang w:val="es-PY"/>
              </w:rPr>
              <w:t>Incorpora de los nuevos aprendizajes y capacidades en situaciones y contextos diversos, considerando los modelos teóricos de la disciplina e indagación en las nuevas áreas de conocimiento correlacionadas.</w:t>
            </w:r>
          </w:p>
          <w:p w14:paraId="66081F7D" w14:textId="73DD4D48" w:rsidR="00C30AAD" w:rsidRPr="004C7CB4" w:rsidRDefault="00C30AAD" w:rsidP="00C30AAD">
            <w:pPr>
              <w:jc w:val="both"/>
              <w:rPr>
                <w:rFonts w:ascii="Arial" w:eastAsia="MS Mincho" w:hAnsi="Arial" w:cs="Arial"/>
                <w:lang w:val="es-PY" w:eastAsia="es-ES"/>
              </w:rPr>
            </w:pPr>
            <w:r w:rsidRPr="004C7CB4">
              <w:rPr>
                <w:rFonts w:ascii="Arial" w:hAnsi="Arial" w:cs="Arial"/>
                <w:lang w:val="es-PY"/>
              </w:rPr>
              <w:t>Integra las diversas teorías disciplinares haciendo una síntesis adaptada a las propias necesidades profesionales, considerando la investigación y el análisis del contexto.</w:t>
            </w:r>
          </w:p>
        </w:tc>
        <w:tc>
          <w:tcPr>
            <w:tcW w:w="1407" w:type="pct"/>
            <w:hideMark/>
          </w:tcPr>
          <w:p w14:paraId="45AC30E5" w14:textId="77777777" w:rsidR="00C30AAD" w:rsidRPr="004C7CB4" w:rsidRDefault="00C30AAD" w:rsidP="00C30AAD">
            <w:pPr>
              <w:rPr>
                <w:rFonts w:ascii="Arial" w:hAnsi="Arial" w:cs="Arial"/>
                <w:lang w:val="es-PY"/>
              </w:rPr>
            </w:pPr>
            <w:r w:rsidRPr="004C7CB4">
              <w:rPr>
                <w:rFonts w:ascii="Arial" w:hAnsi="Arial" w:cs="Arial"/>
                <w:lang w:val="es-PY"/>
              </w:rPr>
              <w:t>Aprender a aprender de manera continua, a lo largo de la vida.</w:t>
            </w:r>
          </w:p>
          <w:p w14:paraId="79DC93C2" w14:textId="77777777" w:rsidR="00C30AAD" w:rsidRPr="004C7CB4" w:rsidRDefault="00C30AAD" w:rsidP="00C30AAD">
            <w:pPr>
              <w:rPr>
                <w:rFonts w:ascii="Arial" w:hAnsi="Arial" w:cs="Arial"/>
                <w:lang w:val="es-PY"/>
              </w:rPr>
            </w:pPr>
          </w:p>
          <w:p w14:paraId="60ACDCD1" w14:textId="0BEAB19B" w:rsidR="00C30AAD" w:rsidRPr="004C7CB4" w:rsidRDefault="00C30AAD" w:rsidP="00C30AAD">
            <w:pPr>
              <w:jc w:val="both"/>
              <w:rPr>
                <w:rFonts w:ascii="Arial" w:eastAsia="MS Mincho" w:hAnsi="Arial" w:cs="Arial"/>
                <w:lang w:val="es-PY" w:eastAsia="es-ES"/>
              </w:rPr>
            </w:pPr>
          </w:p>
        </w:tc>
      </w:tr>
      <w:tr w:rsidR="003C6757" w:rsidRPr="004C7CB4" w14:paraId="4D978657" w14:textId="77777777" w:rsidTr="003A7DA8">
        <w:trPr>
          <w:trHeight w:val="566"/>
        </w:trPr>
        <w:tc>
          <w:tcPr>
            <w:tcW w:w="1597" w:type="pct"/>
            <w:hideMark/>
          </w:tcPr>
          <w:p w14:paraId="37B8D275" w14:textId="6CC90ED5" w:rsidR="00C30AAD" w:rsidRPr="004C7CB4" w:rsidRDefault="00C30AAD" w:rsidP="00C30AAD">
            <w:pPr>
              <w:jc w:val="both"/>
              <w:rPr>
                <w:rFonts w:ascii="Arial" w:eastAsia="MS Mincho" w:hAnsi="Arial" w:cs="Arial"/>
                <w:lang w:val="es-PY" w:eastAsia="es-ES"/>
              </w:rPr>
            </w:pPr>
            <w:r w:rsidRPr="004C7CB4">
              <w:rPr>
                <w:rFonts w:ascii="Arial" w:hAnsi="Arial" w:cs="Arial"/>
                <w:lang w:val="es-PY"/>
              </w:rPr>
              <w:t>CG-2 Integra los conocimientos, habilidades y actitudes necesarias para el aprendizaje de las técnicas de trabajo en equipo y liderazgo considerando la colaboración, la cooperación y el acuerdo.</w:t>
            </w:r>
          </w:p>
        </w:tc>
        <w:tc>
          <w:tcPr>
            <w:tcW w:w="1996" w:type="pct"/>
            <w:hideMark/>
          </w:tcPr>
          <w:p w14:paraId="7023E753" w14:textId="77777777" w:rsidR="00C30AAD" w:rsidRPr="004C7CB4" w:rsidRDefault="00C30AAD" w:rsidP="00C30AAD">
            <w:pPr>
              <w:rPr>
                <w:rFonts w:ascii="Arial" w:hAnsi="Arial" w:cs="Arial"/>
                <w:lang w:val="es-PY"/>
              </w:rPr>
            </w:pPr>
            <w:r w:rsidRPr="004C7CB4">
              <w:rPr>
                <w:rFonts w:ascii="Arial" w:hAnsi="Arial" w:cs="Arial"/>
                <w:lang w:val="es-PY"/>
              </w:rPr>
              <w:t>Participa y colabora activamente en las tareas del equipo y fomenta la confianza, la cordialidad y la orientación a la tarea conjunta, considerando el clima interno y la cohesión del grupo.</w:t>
            </w:r>
          </w:p>
          <w:p w14:paraId="3999EFEB" w14:textId="2C6E51C4" w:rsidR="00C30AAD" w:rsidRPr="004C7CB4" w:rsidRDefault="00C30AAD" w:rsidP="00C30AAD">
            <w:pPr>
              <w:jc w:val="both"/>
              <w:rPr>
                <w:rFonts w:ascii="Arial" w:eastAsia="MS Mincho" w:hAnsi="Arial" w:cs="Arial"/>
                <w:lang w:val="es-PY" w:eastAsia="es-ES"/>
              </w:rPr>
            </w:pPr>
            <w:r w:rsidRPr="004C7CB4">
              <w:rPr>
                <w:rFonts w:ascii="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hideMark/>
          </w:tcPr>
          <w:p w14:paraId="7E9F642F" w14:textId="77777777" w:rsidR="00C30AAD" w:rsidRPr="004C7CB4" w:rsidRDefault="00C30AAD" w:rsidP="00C30AAD">
            <w:pPr>
              <w:rPr>
                <w:rFonts w:ascii="Arial" w:hAnsi="Arial" w:cs="Arial"/>
                <w:lang w:val="es-PY"/>
              </w:rPr>
            </w:pPr>
            <w:r w:rsidRPr="004C7CB4">
              <w:rPr>
                <w:rFonts w:ascii="Arial" w:hAnsi="Arial" w:cs="Arial"/>
                <w:lang w:val="es-PY"/>
              </w:rPr>
              <w:t xml:space="preserve">Aplicar las técnicas de trabajo en equipo y liderazgo considerando la colaboración, la cooperación y el acuerdo. </w:t>
            </w:r>
          </w:p>
          <w:p w14:paraId="6195DEF7" w14:textId="1F43945D" w:rsidR="00C30AAD" w:rsidRPr="004C7CB4" w:rsidRDefault="00C30AAD" w:rsidP="00C30AAD">
            <w:pPr>
              <w:jc w:val="both"/>
              <w:rPr>
                <w:rFonts w:ascii="Arial" w:eastAsia="MS Mincho" w:hAnsi="Arial" w:cs="Arial"/>
                <w:lang w:val="es-PY" w:eastAsia="es-ES"/>
              </w:rPr>
            </w:pPr>
          </w:p>
        </w:tc>
      </w:tr>
      <w:tr w:rsidR="003C6757" w:rsidRPr="004C7CB4" w14:paraId="7D3C04AF" w14:textId="77777777" w:rsidTr="003A7DA8">
        <w:trPr>
          <w:trHeight w:val="566"/>
        </w:trPr>
        <w:tc>
          <w:tcPr>
            <w:tcW w:w="1597" w:type="pct"/>
          </w:tcPr>
          <w:p w14:paraId="4909A4ED" w14:textId="20EF220A" w:rsidR="00C30AAD" w:rsidRPr="004C7CB4" w:rsidRDefault="00C30AAD" w:rsidP="00C30AAD">
            <w:pPr>
              <w:jc w:val="both"/>
              <w:rPr>
                <w:rFonts w:ascii="Arial" w:eastAsia="MS Mincho" w:hAnsi="Arial" w:cs="Arial"/>
                <w:lang w:val="es-PY" w:eastAsia="es-ES"/>
              </w:rPr>
            </w:pPr>
            <w:r w:rsidRPr="004C7CB4">
              <w:rPr>
                <w:rFonts w:ascii="Arial" w:hAnsi="Arial" w:cs="Arial"/>
                <w:lang w:val="es-PY"/>
              </w:rPr>
              <w:t>CG-3 Integra los conocimientos, habilidades y actitudes necesarias para el emprendimiento y la realización de proyectos de vida y empresariales, estableciendo metas y teniendo motivación para lograrlas.</w:t>
            </w:r>
          </w:p>
        </w:tc>
        <w:tc>
          <w:tcPr>
            <w:tcW w:w="1996" w:type="pct"/>
          </w:tcPr>
          <w:p w14:paraId="53677D28" w14:textId="77777777" w:rsidR="00C30AAD" w:rsidRPr="004C7CB4" w:rsidRDefault="00C30AAD" w:rsidP="00C30AAD">
            <w:pPr>
              <w:rPr>
                <w:rFonts w:ascii="Arial" w:hAnsi="Arial" w:cs="Arial"/>
                <w:lang w:val="es-PY"/>
              </w:rPr>
            </w:pPr>
            <w:r w:rsidRPr="004C7CB4">
              <w:rPr>
                <w:rFonts w:ascii="Arial" w:hAnsi="Arial" w:cs="Arial"/>
                <w:lang w:val="es-PY"/>
              </w:rPr>
              <w:t>Desarrolla habilidades para el trabajo autónomo, con actitud emprendedora.</w:t>
            </w:r>
          </w:p>
          <w:p w14:paraId="44395B12" w14:textId="77777777" w:rsidR="00C30AAD" w:rsidRPr="004C7CB4" w:rsidRDefault="00C30AAD" w:rsidP="00C30AAD">
            <w:pPr>
              <w:rPr>
                <w:rFonts w:ascii="Arial" w:hAnsi="Arial" w:cs="Arial"/>
                <w:lang w:val="es-PY"/>
              </w:rPr>
            </w:pPr>
            <w:r w:rsidRPr="004C7CB4">
              <w:rPr>
                <w:rFonts w:ascii="Arial" w:hAnsi="Arial" w:cs="Arial"/>
                <w:lang w:val="es-PY"/>
              </w:rPr>
              <w:t>Promueve el análisis y la toma de decisiones, identificando oportunidades donde otros ven problemas.</w:t>
            </w:r>
          </w:p>
          <w:p w14:paraId="67679ED3" w14:textId="77777777" w:rsidR="00C30AAD" w:rsidRPr="004C7CB4" w:rsidRDefault="00C30AAD" w:rsidP="00C30AAD">
            <w:pPr>
              <w:rPr>
                <w:rFonts w:ascii="Arial" w:hAnsi="Arial" w:cs="Arial"/>
                <w:lang w:val="es-PY"/>
              </w:rPr>
            </w:pPr>
            <w:r w:rsidRPr="004C7CB4">
              <w:rPr>
                <w:rFonts w:ascii="Arial" w:hAnsi="Arial" w:cs="Arial"/>
                <w:lang w:val="es-PY"/>
              </w:rPr>
              <w:t>Toma iniciativa contando con otros, haciéndoles partícipes de su visión de futuro y sus proyectos.</w:t>
            </w:r>
          </w:p>
          <w:p w14:paraId="6D43A6B4" w14:textId="0D44E3F7" w:rsidR="00C30AAD" w:rsidRPr="004C7CB4" w:rsidRDefault="00C30AAD" w:rsidP="00C30AAD">
            <w:pPr>
              <w:jc w:val="both"/>
              <w:rPr>
                <w:rFonts w:ascii="Arial" w:eastAsia="MS Mincho" w:hAnsi="Arial" w:cs="Arial"/>
                <w:lang w:val="es-PY" w:eastAsia="es-ES"/>
              </w:rPr>
            </w:pPr>
            <w:r w:rsidRPr="004C7CB4">
              <w:rPr>
                <w:rFonts w:ascii="Arial" w:hAnsi="Arial" w:cs="Arial"/>
                <w:lang w:val="es-PY"/>
              </w:rPr>
              <w:t>Desarrolla capacidad para la formulación y gestión de proyectos</w:t>
            </w:r>
          </w:p>
        </w:tc>
        <w:tc>
          <w:tcPr>
            <w:tcW w:w="1407" w:type="pct"/>
          </w:tcPr>
          <w:p w14:paraId="575F4738" w14:textId="014075D3" w:rsidR="00C30AAD" w:rsidRPr="004C7CB4" w:rsidRDefault="00C30AAD" w:rsidP="00C30AAD">
            <w:pPr>
              <w:jc w:val="both"/>
              <w:rPr>
                <w:rFonts w:ascii="Arial" w:eastAsia="MS Mincho" w:hAnsi="Arial" w:cs="Arial"/>
                <w:lang w:val="es-PY" w:eastAsia="es-ES"/>
              </w:rPr>
            </w:pPr>
            <w:r w:rsidRPr="004C7CB4">
              <w:rPr>
                <w:rFonts w:ascii="Arial" w:hAnsi="Arial" w:cs="Arial"/>
                <w:lang w:val="es-PY"/>
              </w:rPr>
              <w:t>Integrar los conocimientos, habilidades y actitudes necesarias para el emprendimiento y el liderazgo.</w:t>
            </w:r>
          </w:p>
        </w:tc>
      </w:tr>
      <w:tr w:rsidR="003C6757" w:rsidRPr="004C7CB4" w14:paraId="23B463D6" w14:textId="77777777" w:rsidTr="003A7DA8">
        <w:trPr>
          <w:trHeight w:val="566"/>
        </w:trPr>
        <w:tc>
          <w:tcPr>
            <w:tcW w:w="1597" w:type="pct"/>
          </w:tcPr>
          <w:p w14:paraId="028CA982" w14:textId="6DB00F80" w:rsidR="00C30AAD" w:rsidRPr="004C7CB4" w:rsidRDefault="00C30AAD" w:rsidP="00C30AAD">
            <w:pPr>
              <w:jc w:val="both"/>
              <w:rPr>
                <w:rFonts w:ascii="Arial" w:eastAsia="MS Mincho" w:hAnsi="Arial" w:cs="Arial"/>
                <w:lang w:val="es-PY" w:eastAsia="es-ES"/>
              </w:rPr>
            </w:pPr>
            <w:r w:rsidRPr="004C7CB4">
              <w:rPr>
                <w:rFonts w:ascii="Arial" w:hAnsi="Arial" w:cs="Arial"/>
                <w:lang w:val="es-PY"/>
              </w:rPr>
              <w:t>CG-4 Integra los conocimientos, habilidades y actitudes necesarias para la utilización de las tecnologías digitales, considerando el tratamiento de la información.</w:t>
            </w:r>
          </w:p>
        </w:tc>
        <w:tc>
          <w:tcPr>
            <w:tcW w:w="1996" w:type="pct"/>
          </w:tcPr>
          <w:p w14:paraId="066D2A17" w14:textId="77777777" w:rsidR="00C30AAD" w:rsidRPr="004C7CB4" w:rsidRDefault="00C30AAD" w:rsidP="00C30AAD">
            <w:pPr>
              <w:rPr>
                <w:rFonts w:ascii="Arial" w:hAnsi="Arial" w:cs="Arial"/>
                <w:lang w:val="es-PY"/>
              </w:rPr>
            </w:pPr>
            <w:r w:rsidRPr="004C7CB4">
              <w:rPr>
                <w:rFonts w:ascii="Arial" w:hAnsi="Arial" w:cs="Arial"/>
                <w:lang w:val="es-PY"/>
              </w:rPr>
              <w:t>Desarrolla habilidades en el uso de las tecnologías de la información y de la comunicación utilizando herramientas tecnológicas.</w:t>
            </w:r>
          </w:p>
          <w:p w14:paraId="2F661519" w14:textId="24F46D27" w:rsidR="00C30AAD" w:rsidRPr="004C7CB4" w:rsidRDefault="00C30AAD" w:rsidP="00C30AAD">
            <w:pPr>
              <w:jc w:val="both"/>
              <w:rPr>
                <w:rFonts w:ascii="Arial" w:eastAsia="MS Mincho" w:hAnsi="Arial" w:cs="Arial"/>
                <w:lang w:val="es-PY" w:eastAsia="es-ES"/>
              </w:rPr>
            </w:pPr>
            <w:r w:rsidRPr="004C7CB4">
              <w:rPr>
                <w:rFonts w:ascii="Arial" w:hAnsi="Arial" w:cs="Arial"/>
                <w:lang w:val="es-PY"/>
              </w:rPr>
              <w:t>Organiza la información, la relaciona, analiza, sintetiza, haciendo inferencias y deducciones de distinto nivel de complejidad utilizando las herramientas tecnológicas.</w:t>
            </w:r>
          </w:p>
        </w:tc>
        <w:tc>
          <w:tcPr>
            <w:tcW w:w="1407" w:type="pct"/>
          </w:tcPr>
          <w:p w14:paraId="00D4B25A" w14:textId="77777777" w:rsidR="00C30AAD" w:rsidRPr="004C7CB4" w:rsidRDefault="00C30AAD" w:rsidP="00C30AAD">
            <w:pPr>
              <w:rPr>
                <w:rFonts w:ascii="Arial" w:hAnsi="Arial" w:cs="Arial"/>
                <w:lang w:val="es-PY"/>
              </w:rPr>
            </w:pPr>
            <w:r w:rsidRPr="004C7CB4">
              <w:rPr>
                <w:rFonts w:ascii="Arial" w:hAnsi="Arial" w:cs="Arial"/>
                <w:lang w:val="es-PY"/>
              </w:rPr>
              <w:t>Aplicar las tecnologías de la información y de la comunicación considerando la transformación digital de las organizaciones.</w:t>
            </w:r>
          </w:p>
          <w:p w14:paraId="7A4427B6" w14:textId="500C3EDE" w:rsidR="00C30AAD" w:rsidRPr="004C7CB4" w:rsidRDefault="00C30AAD" w:rsidP="00C30AAD">
            <w:pPr>
              <w:jc w:val="both"/>
              <w:rPr>
                <w:rFonts w:ascii="Arial" w:eastAsia="MS Mincho" w:hAnsi="Arial" w:cs="Arial"/>
                <w:lang w:val="es-PY" w:eastAsia="es-ES"/>
              </w:rPr>
            </w:pPr>
          </w:p>
        </w:tc>
      </w:tr>
      <w:tr w:rsidR="00C30AAD" w:rsidRPr="004C7CB4" w14:paraId="75C4F120" w14:textId="77777777" w:rsidTr="003A7DA8">
        <w:trPr>
          <w:trHeight w:val="566"/>
        </w:trPr>
        <w:tc>
          <w:tcPr>
            <w:tcW w:w="1597" w:type="pct"/>
          </w:tcPr>
          <w:p w14:paraId="5A66BFD0" w14:textId="555F81CB" w:rsidR="00C30AAD" w:rsidRPr="004C7CB4" w:rsidRDefault="00C30AAD" w:rsidP="00C30AAD">
            <w:pPr>
              <w:jc w:val="both"/>
              <w:rPr>
                <w:rFonts w:ascii="Arial" w:eastAsia="MS Mincho" w:hAnsi="Arial" w:cs="Arial"/>
                <w:lang w:val="es-PY" w:eastAsia="es-ES"/>
              </w:rPr>
            </w:pPr>
            <w:r w:rsidRPr="004C7CB4">
              <w:rPr>
                <w:rFonts w:ascii="Arial" w:hAnsi="Arial" w:cs="Arial"/>
                <w:lang w:val="es-PY"/>
              </w:rPr>
              <w:lastRenderedPageBreak/>
              <w:t>CG-5 Desarrolla los conocimientos, habilidades y actitudes necesarias para comunicarse asertivamente en las diferentes áreas disciplinares que conforman el plan de estudios.</w:t>
            </w:r>
          </w:p>
        </w:tc>
        <w:tc>
          <w:tcPr>
            <w:tcW w:w="1996" w:type="pct"/>
          </w:tcPr>
          <w:p w14:paraId="2E333319" w14:textId="77777777" w:rsidR="00C30AAD" w:rsidRPr="004C7CB4" w:rsidRDefault="00C30AAD" w:rsidP="00C30AAD">
            <w:pPr>
              <w:rPr>
                <w:rFonts w:ascii="Arial" w:hAnsi="Arial" w:cs="Arial"/>
                <w:lang w:val="es-PY"/>
              </w:rPr>
            </w:pPr>
            <w:r w:rsidRPr="004C7CB4">
              <w:rPr>
                <w:rFonts w:ascii="Arial" w:hAnsi="Arial" w:cs="Arial"/>
                <w:lang w:val="es-PY"/>
              </w:rPr>
              <w:t xml:space="preserve">Comunica pensamientos disciplinares en forma oral y escrita de manera clara y correcta. </w:t>
            </w:r>
          </w:p>
          <w:p w14:paraId="7D3C1594" w14:textId="77777777" w:rsidR="00C30AAD" w:rsidRPr="004C7CB4" w:rsidRDefault="00C30AAD" w:rsidP="00C30AAD">
            <w:pPr>
              <w:rPr>
                <w:rFonts w:ascii="Arial" w:hAnsi="Arial" w:cs="Arial"/>
                <w:lang w:val="es-PY"/>
              </w:rPr>
            </w:pPr>
            <w:r w:rsidRPr="004C7CB4">
              <w:rPr>
                <w:rFonts w:ascii="Arial" w:hAnsi="Arial" w:cs="Arial"/>
                <w:lang w:val="es-PY"/>
              </w:rPr>
              <w:t>Formula y expresa los propios argumentos de manera convincente y adecuada al contexto considerando las reglas del lenguaje.</w:t>
            </w:r>
          </w:p>
          <w:p w14:paraId="3DB1B26D" w14:textId="0514C442" w:rsidR="00C30AAD" w:rsidRPr="004C7CB4" w:rsidRDefault="00C30AAD" w:rsidP="00C30AAD">
            <w:pPr>
              <w:jc w:val="both"/>
              <w:rPr>
                <w:rFonts w:ascii="Arial" w:eastAsia="MS Mincho" w:hAnsi="Arial" w:cs="Arial"/>
                <w:lang w:val="es-PY" w:eastAsia="es-ES"/>
              </w:rPr>
            </w:pPr>
            <w:r w:rsidRPr="004C7CB4">
              <w:rPr>
                <w:rFonts w:ascii="Arial" w:hAnsi="Arial" w:cs="Arial"/>
                <w:lang w:val="es-PY"/>
              </w:rPr>
              <w:t>Establece relaciones dialogantes con compañeros y profesores, escuchando y expresándose en forma clara y asertiva</w:t>
            </w:r>
          </w:p>
        </w:tc>
        <w:tc>
          <w:tcPr>
            <w:tcW w:w="1407" w:type="pct"/>
          </w:tcPr>
          <w:p w14:paraId="08B9C443" w14:textId="77777777" w:rsidR="00C30AAD" w:rsidRPr="004C7CB4" w:rsidRDefault="00C30AAD" w:rsidP="00C30AAD">
            <w:pPr>
              <w:rPr>
                <w:rFonts w:ascii="Arial" w:hAnsi="Arial" w:cs="Arial"/>
                <w:lang w:val="es-PY"/>
              </w:rPr>
            </w:pPr>
            <w:r w:rsidRPr="004C7CB4">
              <w:rPr>
                <w:rFonts w:ascii="Arial" w:hAnsi="Arial" w:cs="Arial"/>
                <w:lang w:val="es-PY"/>
              </w:rPr>
              <w:t>Comunicar pensamientos disciplinares en forma oral y escrita de manera asertiva.</w:t>
            </w:r>
          </w:p>
          <w:p w14:paraId="39EDE05C" w14:textId="77777777" w:rsidR="00C30AAD" w:rsidRPr="004C7CB4" w:rsidRDefault="00C30AAD" w:rsidP="00C30AAD">
            <w:pPr>
              <w:jc w:val="both"/>
              <w:rPr>
                <w:rFonts w:ascii="Arial" w:eastAsia="MS Mincho" w:hAnsi="Arial" w:cs="Arial"/>
                <w:lang w:val="es-PY" w:eastAsia="es-ES"/>
              </w:rPr>
            </w:pPr>
          </w:p>
        </w:tc>
      </w:tr>
    </w:tbl>
    <w:p w14:paraId="3B81C367" w14:textId="77777777" w:rsidR="00E63BBB" w:rsidRPr="004C7CB4" w:rsidRDefault="00E63BBB" w:rsidP="0055764A">
      <w:pPr>
        <w:spacing w:line="240" w:lineRule="auto"/>
        <w:jc w:val="both"/>
        <w:rPr>
          <w:rFonts w:ascii="Arial" w:hAnsi="Arial" w:cs="Arial"/>
          <w:lang w:val="es-ES"/>
        </w:rPr>
      </w:pPr>
    </w:p>
    <w:p w14:paraId="05AEBA58" w14:textId="5FEE6BAB" w:rsidR="004C0A12" w:rsidRPr="004C7CB4" w:rsidRDefault="008E0126" w:rsidP="0055764A">
      <w:pPr>
        <w:spacing w:after="120" w:line="240" w:lineRule="auto"/>
        <w:jc w:val="both"/>
        <w:rPr>
          <w:rFonts w:ascii="Arial" w:hAnsi="Arial" w:cs="Arial"/>
          <w:b/>
        </w:rPr>
      </w:pPr>
      <w:r w:rsidRPr="004C7CB4">
        <w:rPr>
          <w:rFonts w:ascii="Arial" w:hAnsi="Arial" w:cs="Arial"/>
          <w:b/>
        </w:rPr>
        <w:t>CONTENIDOS</w:t>
      </w:r>
    </w:p>
    <w:p w14:paraId="1B2F6B2F" w14:textId="596CCD14" w:rsidR="004C0A12" w:rsidRPr="004C7CB4" w:rsidRDefault="00F36F83" w:rsidP="0055764A">
      <w:pPr>
        <w:spacing w:line="240" w:lineRule="auto"/>
        <w:jc w:val="both"/>
        <w:rPr>
          <w:rFonts w:ascii="Arial" w:hAnsi="Arial" w:cs="Arial"/>
          <w:b/>
        </w:rPr>
      </w:pPr>
      <w:r w:rsidRPr="004C7CB4">
        <w:rPr>
          <w:rFonts w:ascii="Arial" w:hAnsi="Arial" w:cs="Arial"/>
          <w:b/>
        </w:rPr>
        <w:t>Unidad</w:t>
      </w:r>
      <w:r w:rsidR="004C0A12" w:rsidRPr="004C7CB4">
        <w:rPr>
          <w:rFonts w:ascii="Arial" w:hAnsi="Arial" w:cs="Arial"/>
          <w:b/>
        </w:rPr>
        <w:t xml:space="preserve"> 1.</w:t>
      </w:r>
      <w:r w:rsidR="004C0A12" w:rsidRPr="004C7CB4">
        <w:rPr>
          <w:rFonts w:ascii="Arial" w:hAnsi="Arial" w:cs="Arial"/>
          <w:b/>
        </w:rPr>
        <w:tab/>
        <w:t>Introducción al Estudio de la Macroeconomía</w:t>
      </w:r>
    </w:p>
    <w:p w14:paraId="052F99CF" w14:textId="77777777" w:rsidR="004C0A12" w:rsidRPr="004C7CB4" w:rsidRDefault="004C0A12" w:rsidP="00CF6A23">
      <w:pPr>
        <w:pStyle w:val="Prrafodelista"/>
        <w:numPr>
          <w:ilvl w:val="0"/>
          <w:numId w:val="53"/>
        </w:numPr>
        <w:suppressAutoHyphens/>
        <w:spacing w:after="0" w:line="240" w:lineRule="auto"/>
        <w:jc w:val="both"/>
        <w:rPr>
          <w:rFonts w:ascii="Arial" w:hAnsi="Arial" w:cs="Arial"/>
          <w:spacing w:val="-2"/>
        </w:rPr>
      </w:pPr>
      <w:r w:rsidRPr="004C7CB4">
        <w:rPr>
          <w:rFonts w:ascii="Arial" w:hAnsi="Arial" w:cs="Arial"/>
          <w:spacing w:val="-2"/>
        </w:rPr>
        <w:t>El Flujo Circular en una Economía Abierta</w:t>
      </w:r>
      <w:r w:rsidRPr="004C7CB4">
        <w:rPr>
          <w:rFonts w:ascii="Arial" w:hAnsi="Arial" w:cs="Arial"/>
          <w:spacing w:val="-2"/>
        </w:rPr>
        <w:fldChar w:fldCharType="begin"/>
      </w:r>
      <w:r w:rsidRPr="004C7CB4">
        <w:rPr>
          <w:rFonts w:ascii="Arial" w:hAnsi="Arial" w:cs="Arial"/>
          <w:spacing w:val="-2"/>
        </w:rPr>
        <w:instrText>TC "1.7.</w:instrText>
      </w:r>
      <w:r w:rsidRPr="004C7CB4">
        <w:rPr>
          <w:rFonts w:ascii="Arial" w:hAnsi="Arial" w:cs="Arial"/>
          <w:spacing w:val="-2"/>
        </w:rPr>
        <w:tab/>
        <w:instrText>Repaso de temas básicos expuestos en Microeconomía."</w:instrText>
      </w:r>
      <w:r w:rsidRPr="004C7CB4">
        <w:rPr>
          <w:rFonts w:ascii="Arial" w:hAnsi="Arial" w:cs="Arial"/>
          <w:spacing w:val="-2"/>
        </w:rPr>
        <w:fldChar w:fldCharType="end"/>
      </w:r>
      <w:r w:rsidRPr="004C7CB4">
        <w:rPr>
          <w:rFonts w:ascii="Arial" w:hAnsi="Arial" w:cs="Arial"/>
          <w:spacing w:val="-2"/>
        </w:rPr>
        <w:fldChar w:fldCharType="begin"/>
      </w:r>
      <w:r w:rsidRPr="004C7CB4">
        <w:rPr>
          <w:rFonts w:ascii="Arial" w:hAnsi="Arial" w:cs="Arial"/>
          <w:spacing w:val="-2"/>
        </w:rPr>
        <w:instrText>TC "1.5.</w:instrText>
      </w:r>
      <w:r w:rsidRPr="004C7CB4">
        <w:rPr>
          <w:rFonts w:ascii="Arial" w:hAnsi="Arial" w:cs="Arial"/>
          <w:spacing w:val="-2"/>
        </w:rPr>
        <w:tab/>
        <w:instrText>Propósito de la Macroeconomía."</w:instrText>
      </w:r>
      <w:r w:rsidRPr="004C7CB4">
        <w:rPr>
          <w:rFonts w:ascii="Arial" w:hAnsi="Arial" w:cs="Arial"/>
          <w:spacing w:val="-2"/>
        </w:rPr>
        <w:fldChar w:fldCharType="end"/>
      </w:r>
    </w:p>
    <w:p w14:paraId="0E2C425D" w14:textId="77777777" w:rsidR="004C0A12" w:rsidRPr="004C7CB4" w:rsidRDefault="004C0A12" w:rsidP="00CF6A23">
      <w:pPr>
        <w:pStyle w:val="Prrafodelista"/>
        <w:numPr>
          <w:ilvl w:val="0"/>
          <w:numId w:val="53"/>
        </w:numPr>
        <w:suppressAutoHyphens/>
        <w:spacing w:after="0" w:line="240" w:lineRule="auto"/>
        <w:jc w:val="both"/>
        <w:rPr>
          <w:rFonts w:ascii="Arial" w:hAnsi="Arial" w:cs="Arial"/>
          <w:spacing w:val="-2"/>
        </w:rPr>
      </w:pPr>
      <w:r w:rsidRPr="004C7CB4">
        <w:rPr>
          <w:rFonts w:ascii="Arial" w:hAnsi="Arial" w:cs="Arial"/>
          <w:spacing w:val="-2"/>
        </w:rPr>
        <w:t>El entorno económico global y local</w:t>
      </w:r>
    </w:p>
    <w:p w14:paraId="52FAAB0C" w14:textId="77777777" w:rsidR="004C0A12" w:rsidRPr="004C7CB4" w:rsidRDefault="004C0A12" w:rsidP="00CF6A23">
      <w:pPr>
        <w:pStyle w:val="Prrafodelista"/>
        <w:numPr>
          <w:ilvl w:val="0"/>
          <w:numId w:val="53"/>
        </w:numPr>
        <w:suppressAutoHyphens/>
        <w:spacing w:after="0" w:line="240" w:lineRule="auto"/>
        <w:jc w:val="both"/>
        <w:rPr>
          <w:rFonts w:ascii="Arial" w:hAnsi="Arial" w:cs="Arial"/>
          <w:spacing w:val="-2"/>
        </w:rPr>
      </w:pPr>
      <w:r w:rsidRPr="004C7CB4">
        <w:rPr>
          <w:rFonts w:ascii="Arial" w:hAnsi="Arial" w:cs="Arial"/>
          <w:spacing w:val="-2"/>
        </w:rPr>
        <w:t>El funcionamiento de una Economía Abierta</w:t>
      </w:r>
      <w:r w:rsidRPr="004C7CB4">
        <w:rPr>
          <w:rFonts w:ascii="Arial" w:hAnsi="Arial" w:cs="Arial"/>
          <w:spacing w:val="-2"/>
        </w:rPr>
        <w:fldChar w:fldCharType="begin"/>
      </w:r>
      <w:r w:rsidRPr="004C7CB4">
        <w:rPr>
          <w:rFonts w:ascii="Arial" w:hAnsi="Arial" w:cs="Arial"/>
          <w:spacing w:val="-2"/>
        </w:rPr>
        <w:instrText>TC "1.6.</w:instrText>
      </w:r>
      <w:r w:rsidRPr="004C7CB4">
        <w:rPr>
          <w:rFonts w:ascii="Arial" w:hAnsi="Arial" w:cs="Arial"/>
          <w:spacing w:val="-2"/>
        </w:rPr>
        <w:tab/>
        <w:instrText>El funcionamiento de una economía abierta."</w:instrText>
      </w:r>
      <w:r w:rsidRPr="004C7CB4">
        <w:rPr>
          <w:rFonts w:ascii="Arial" w:hAnsi="Arial" w:cs="Arial"/>
          <w:spacing w:val="-2"/>
        </w:rPr>
        <w:fldChar w:fldCharType="end"/>
      </w:r>
    </w:p>
    <w:p w14:paraId="7580CD36" w14:textId="72B706F1" w:rsidR="004C0A12" w:rsidRPr="004C7CB4" w:rsidRDefault="00F36F83" w:rsidP="0055764A">
      <w:pPr>
        <w:spacing w:line="240" w:lineRule="auto"/>
        <w:jc w:val="both"/>
        <w:rPr>
          <w:rFonts w:ascii="Arial" w:hAnsi="Arial" w:cs="Arial"/>
          <w:b/>
        </w:rPr>
      </w:pPr>
      <w:r w:rsidRPr="004C7CB4">
        <w:rPr>
          <w:rFonts w:ascii="Arial" w:hAnsi="Arial" w:cs="Arial"/>
          <w:b/>
        </w:rPr>
        <w:t>Unidad</w:t>
      </w:r>
      <w:r w:rsidR="004C0A12" w:rsidRPr="004C7CB4">
        <w:rPr>
          <w:rFonts w:ascii="Arial" w:hAnsi="Arial" w:cs="Arial"/>
          <w:b/>
        </w:rPr>
        <w:t xml:space="preserve"> 2.</w:t>
      </w:r>
      <w:r w:rsidR="004C0A12" w:rsidRPr="004C7CB4">
        <w:rPr>
          <w:rFonts w:ascii="Arial" w:hAnsi="Arial" w:cs="Arial"/>
          <w:b/>
        </w:rPr>
        <w:tab/>
        <w:t>El Mercado de Bienes y Servicios</w:t>
      </w:r>
    </w:p>
    <w:p w14:paraId="694D995C" w14:textId="77777777" w:rsidR="004C0A12" w:rsidRPr="004C7CB4" w:rsidRDefault="004C0A12" w:rsidP="00CF6A23">
      <w:pPr>
        <w:pStyle w:val="Prrafodelista"/>
        <w:numPr>
          <w:ilvl w:val="0"/>
          <w:numId w:val="55"/>
        </w:numPr>
        <w:spacing w:after="0" w:line="240" w:lineRule="auto"/>
        <w:jc w:val="both"/>
        <w:rPr>
          <w:rFonts w:ascii="Arial" w:hAnsi="Arial" w:cs="Arial"/>
          <w:bCs/>
        </w:rPr>
      </w:pPr>
      <w:r w:rsidRPr="004C7CB4">
        <w:rPr>
          <w:rFonts w:ascii="Arial" w:hAnsi="Arial" w:cs="Arial"/>
          <w:bCs/>
        </w:rPr>
        <w:t>PIB e Ingreso Nacional: su medición y composición</w:t>
      </w:r>
    </w:p>
    <w:p w14:paraId="61014B4A" w14:textId="77777777" w:rsidR="004C0A12" w:rsidRPr="004C7CB4" w:rsidRDefault="004C0A12" w:rsidP="00CF6A23">
      <w:pPr>
        <w:pStyle w:val="Prrafodelista"/>
        <w:numPr>
          <w:ilvl w:val="0"/>
          <w:numId w:val="55"/>
        </w:numPr>
        <w:spacing w:after="0" w:line="240" w:lineRule="auto"/>
        <w:jc w:val="both"/>
        <w:rPr>
          <w:rFonts w:ascii="Arial" w:hAnsi="Arial" w:cs="Arial"/>
          <w:bCs/>
        </w:rPr>
      </w:pPr>
      <w:r w:rsidRPr="004C7CB4">
        <w:rPr>
          <w:rFonts w:ascii="Arial" w:hAnsi="Arial" w:cs="Arial"/>
          <w:bCs/>
        </w:rPr>
        <w:t>Indice de precios, inflación y PIB real</w:t>
      </w:r>
    </w:p>
    <w:p w14:paraId="09B2532B" w14:textId="77777777" w:rsidR="004C0A12" w:rsidRPr="004C7CB4" w:rsidRDefault="004C0A12" w:rsidP="00CF6A23">
      <w:pPr>
        <w:pStyle w:val="Prrafodelista"/>
        <w:numPr>
          <w:ilvl w:val="0"/>
          <w:numId w:val="55"/>
        </w:numPr>
        <w:spacing w:after="0" w:line="240" w:lineRule="auto"/>
        <w:jc w:val="both"/>
        <w:rPr>
          <w:rFonts w:ascii="Arial" w:hAnsi="Arial" w:cs="Arial"/>
          <w:bCs/>
        </w:rPr>
      </w:pPr>
      <w:r w:rsidRPr="004C7CB4">
        <w:rPr>
          <w:rFonts w:ascii="Arial" w:hAnsi="Arial" w:cs="Arial"/>
          <w:bCs/>
        </w:rPr>
        <w:t>La Demanda Agregada y sus componentes</w:t>
      </w:r>
    </w:p>
    <w:p w14:paraId="192D40B6" w14:textId="77777777" w:rsidR="004C0A12" w:rsidRPr="004C7CB4" w:rsidRDefault="004C0A12" w:rsidP="00CF6A23">
      <w:pPr>
        <w:pStyle w:val="Prrafodelista"/>
        <w:numPr>
          <w:ilvl w:val="0"/>
          <w:numId w:val="55"/>
        </w:numPr>
        <w:spacing w:after="0" w:line="240" w:lineRule="auto"/>
        <w:jc w:val="both"/>
        <w:rPr>
          <w:rFonts w:ascii="Arial" w:hAnsi="Arial" w:cs="Arial"/>
          <w:bCs/>
        </w:rPr>
      </w:pPr>
      <w:r w:rsidRPr="004C7CB4">
        <w:rPr>
          <w:rFonts w:ascii="Arial" w:hAnsi="Arial" w:cs="Arial"/>
          <w:bCs/>
        </w:rPr>
        <w:t>El consumo, sus componentes y factores que influyen su comportamiento</w:t>
      </w:r>
    </w:p>
    <w:p w14:paraId="78184069" w14:textId="77777777" w:rsidR="004C0A12" w:rsidRPr="004C7CB4" w:rsidRDefault="004C0A12" w:rsidP="00CF6A23">
      <w:pPr>
        <w:pStyle w:val="Prrafodelista"/>
        <w:numPr>
          <w:ilvl w:val="0"/>
          <w:numId w:val="55"/>
        </w:numPr>
        <w:spacing w:after="0" w:line="240" w:lineRule="auto"/>
        <w:jc w:val="both"/>
        <w:rPr>
          <w:rFonts w:ascii="Arial" w:hAnsi="Arial" w:cs="Arial"/>
          <w:bCs/>
        </w:rPr>
      </w:pPr>
      <w:r w:rsidRPr="004C7CB4">
        <w:rPr>
          <w:rFonts w:ascii="Arial" w:hAnsi="Arial" w:cs="Arial"/>
          <w:bCs/>
        </w:rPr>
        <w:t>El ahorro y el ingreso disponible.</w:t>
      </w:r>
    </w:p>
    <w:p w14:paraId="556BE21F" w14:textId="77777777" w:rsidR="004C0A12" w:rsidRPr="004C7CB4" w:rsidRDefault="004C0A12" w:rsidP="00CF6A23">
      <w:pPr>
        <w:pStyle w:val="Prrafodelista"/>
        <w:numPr>
          <w:ilvl w:val="0"/>
          <w:numId w:val="55"/>
        </w:numPr>
        <w:spacing w:after="0" w:line="240" w:lineRule="auto"/>
        <w:jc w:val="both"/>
        <w:rPr>
          <w:rFonts w:ascii="Arial" w:hAnsi="Arial" w:cs="Arial"/>
          <w:bCs/>
        </w:rPr>
      </w:pPr>
      <w:r w:rsidRPr="004C7CB4">
        <w:rPr>
          <w:rFonts w:ascii="Arial" w:hAnsi="Arial" w:cs="Arial"/>
          <w:bCs/>
        </w:rPr>
        <w:t>La Inversión y factores que influyen en su comportamiento.</w:t>
      </w:r>
    </w:p>
    <w:p w14:paraId="26CEA158" w14:textId="77777777" w:rsidR="004C0A12" w:rsidRPr="004C7CB4" w:rsidRDefault="004C0A12" w:rsidP="00CF6A23">
      <w:pPr>
        <w:pStyle w:val="Prrafodelista"/>
        <w:numPr>
          <w:ilvl w:val="0"/>
          <w:numId w:val="55"/>
        </w:numPr>
        <w:spacing w:after="0" w:line="240" w:lineRule="auto"/>
        <w:jc w:val="both"/>
        <w:rPr>
          <w:rFonts w:ascii="Arial" w:hAnsi="Arial" w:cs="Arial"/>
          <w:bCs/>
        </w:rPr>
      </w:pPr>
      <w:r w:rsidRPr="004C7CB4">
        <w:rPr>
          <w:rFonts w:ascii="Arial" w:hAnsi="Arial" w:cs="Arial"/>
          <w:bCs/>
        </w:rPr>
        <w:t>El gasto público y sus componentes</w:t>
      </w:r>
    </w:p>
    <w:p w14:paraId="60107DE4" w14:textId="77777777" w:rsidR="004C0A12" w:rsidRPr="004C7CB4" w:rsidRDefault="004C0A12" w:rsidP="00CF6A23">
      <w:pPr>
        <w:pStyle w:val="Prrafodelista"/>
        <w:numPr>
          <w:ilvl w:val="0"/>
          <w:numId w:val="55"/>
        </w:numPr>
        <w:spacing w:after="0" w:line="240" w:lineRule="auto"/>
        <w:jc w:val="both"/>
        <w:rPr>
          <w:rFonts w:ascii="Arial" w:hAnsi="Arial" w:cs="Arial"/>
          <w:bCs/>
        </w:rPr>
      </w:pPr>
      <w:r w:rsidRPr="004C7CB4">
        <w:rPr>
          <w:rFonts w:ascii="Arial" w:hAnsi="Arial" w:cs="Arial"/>
          <w:bCs/>
        </w:rPr>
        <w:t>Las exportaciones y factores que influyen su comportamiento</w:t>
      </w:r>
    </w:p>
    <w:p w14:paraId="73BA7442" w14:textId="77777777" w:rsidR="004C0A12" w:rsidRPr="004C7CB4" w:rsidRDefault="004C0A12" w:rsidP="00CF6A23">
      <w:pPr>
        <w:pStyle w:val="Prrafodelista"/>
        <w:numPr>
          <w:ilvl w:val="0"/>
          <w:numId w:val="55"/>
        </w:numPr>
        <w:spacing w:after="0" w:line="240" w:lineRule="auto"/>
        <w:jc w:val="both"/>
        <w:rPr>
          <w:rFonts w:ascii="Arial" w:hAnsi="Arial" w:cs="Arial"/>
          <w:bCs/>
        </w:rPr>
      </w:pPr>
      <w:r w:rsidRPr="004C7CB4">
        <w:rPr>
          <w:rFonts w:ascii="Arial" w:hAnsi="Arial" w:cs="Arial"/>
          <w:bCs/>
        </w:rPr>
        <w:t>Las importaciones y factores que influyen su comportamiento</w:t>
      </w:r>
    </w:p>
    <w:p w14:paraId="530AFF69" w14:textId="77777777" w:rsidR="004C0A12" w:rsidRPr="004C7CB4" w:rsidRDefault="004C0A12" w:rsidP="00CF6A23">
      <w:pPr>
        <w:pStyle w:val="Prrafodelista"/>
        <w:numPr>
          <w:ilvl w:val="0"/>
          <w:numId w:val="55"/>
        </w:numPr>
        <w:spacing w:after="0" w:line="240" w:lineRule="auto"/>
        <w:jc w:val="both"/>
        <w:rPr>
          <w:rFonts w:ascii="Arial" w:hAnsi="Arial" w:cs="Arial"/>
          <w:bCs/>
        </w:rPr>
      </w:pPr>
      <w:r w:rsidRPr="004C7CB4">
        <w:rPr>
          <w:rFonts w:ascii="Arial" w:hAnsi="Arial" w:cs="Arial"/>
          <w:bCs/>
        </w:rPr>
        <w:t>Equilibrio en el mercado de bienes y servicios</w:t>
      </w:r>
    </w:p>
    <w:p w14:paraId="67F54DA9" w14:textId="77777777" w:rsidR="004C0A12" w:rsidRPr="004C7CB4" w:rsidRDefault="004C0A12" w:rsidP="00CF6A23">
      <w:pPr>
        <w:pStyle w:val="Prrafodelista"/>
        <w:numPr>
          <w:ilvl w:val="0"/>
          <w:numId w:val="55"/>
        </w:numPr>
        <w:spacing w:after="0" w:line="240" w:lineRule="auto"/>
        <w:jc w:val="both"/>
        <w:rPr>
          <w:rFonts w:ascii="Arial" w:hAnsi="Arial" w:cs="Arial"/>
          <w:bCs/>
        </w:rPr>
      </w:pPr>
      <w:r w:rsidRPr="004C7CB4">
        <w:rPr>
          <w:rFonts w:ascii="Arial" w:hAnsi="Arial" w:cs="Arial"/>
          <w:bCs/>
        </w:rPr>
        <w:t>Política fiscal y sus objetivos</w:t>
      </w:r>
    </w:p>
    <w:p w14:paraId="48B14986" w14:textId="78C10525" w:rsidR="004C0A12" w:rsidRPr="004C7CB4" w:rsidRDefault="00F36F83" w:rsidP="0055764A">
      <w:pPr>
        <w:spacing w:line="240" w:lineRule="auto"/>
        <w:jc w:val="both"/>
        <w:rPr>
          <w:rFonts w:ascii="Arial" w:hAnsi="Arial" w:cs="Arial"/>
          <w:b/>
        </w:rPr>
      </w:pPr>
      <w:r w:rsidRPr="004C7CB4">
        <w:rPr>
          <w:rFonts w:ascii="Arial" w:hAnsi="Arial" w:cs="Arial"/>
          <w:b/>
        </w:rPr>
        <w:t>Unidad</w:t>
      </w:r>
      <w:r w:rsidR="004C0A12" w:rsidRPr="004C7CB4">
        <w:rPr>
          <w:rFonts w:ascii="Arial" w:hAnsi="Arial" w:cs="Arial"/>
          <w:b/>
        </w:rPr>
        <w:t xml:space="preserve"> 3.</w:t>
      </w:r>
      <w:r w:rsidR="004C0A12" w:rsidRPr="004C7CB4">
        <w:rPr>
          <w:rFonts w:ascii="Arial" w:hAnsi="Arial" w:cs="Arial"/>
          <w:b/>
        </w:rPr>
        <w:tab/>
        <w:t>El Mercado Laboral</w:t>
      </w:r>
    </w:p>
    <w:p w14:paraId="545E808E" w14:textId="77777777" w:rsidR="004C0A12" w:rsidRPr="004C7CB4" w:rsidRDefault="004C0A12" w:rsidP="00CF6A23">
      <w:pPr>
        <w:pStyle w:val="Prrafodelista"/>
        <w:numPr>
          <w:ilvl w:val="0"/>
          <w:numId w:val="54"/>
        </w:numPr>
        <w:spacing w:after="0" w:line="240" w:lineRule="auto"/>
        <w:jc w:val="both"/>
        <w:rPr>
          <w:rFonts w:ascii="Arial" w:hAnsi="Arial" w:cs="Arial"/>
          <w:bCs/>
        </w:rPr>
      </w:pPr>
      <w:r w:rsidRPr="004C7CB4">
        <w:rPr>
          <w:rFonts w:ascii="Arial" w:hAnsi="Arial" w:cs="Arial"/>
          <w:bCs/>
        </w:rPr>
        <w:t>La oferta de trabajo. Factores que influyen sobre la oferta.</w:t>
      </w:r>
    </w:p>
    <w:p w14:paraId="4876B07C" w14:textId="77777777" w:rsidR="004C0A12" w:rsidRPr="004C7CB4" w:rsidRDefault="004C0A12" w:rsidP="00CF6A23">
      <w:pPr>
        <w:pStyle w:val="Prrafodelista"/>
        <w:numPr>
          <w:ilvl w:val="0"/>
          <w:numId w:val="54"/>
        </w:numPr>
        <w:spacing w:after="0" w:line="240" w:lineRule="auto"/>
        <w:jc w:val="both"/>
        <w:rPr>
          <w:rFonts w:ascii="Arial" w:hAnsi="Arial" w:cs="Arial"/>
          <w:bCs/>
        </w:rPr>
      </w:pPr>
      <w:r w:rsidRPr="004C7CB4">
        <w:rPr>
          <w:rFonts w:ascii="Arial" w:hAnsi="Arial" w:cs="Arial"/>
          <w:bCs/>
        </w:rPr>
        <w:t>La demanda de trabajo. Factores que influyen sobre la demanda.</w:t>
      </w:r>
    </w:p>
    <w:p w14:paraId="0C5D6A47" w14:textId="77777777" w:rsidR="004C0A12" w:rsidRPr="004C7CB4" w:rsidRDefault="004C0A12" w:rsidP="00CF6A23">
      <w:pPr>
        <w:pStyle w:val="Prrafodelista"/>
        <w:numPr>
          <w:ilvl w:val="0"/>
          <w:numId w:val="54"/>
        </w:numPr>
        <w:spacing w:after="0" w:line="240" w:lineRule="auto"/>
        <w:jc w:val="both"/>
        <w:rPr>
          <w:rFonts w:ascii="Arial" w:hAnsi="Arial" w:cs="Arial"/>
          <w:bCs/>
        </w:rPr>
      </w:pPr>
      <w:r w:rsidRPr="004C7CB4">
        <w:rPr>
          <w:rFonts w:ascii="Arial" w:hAnsi="Arial" w:cs="Arial"/>
          <w:bCs/>
        </w:rPr>
        <w:t>Equilibrio en el Mercado de Trabajo.</w:t>
      </w:r>
    </w:p>
    <w:p w14:paraId="76C2E87A" w14:textId="77777777" w:rsidR="004C0A12" w:rsidRPr="004C7CB4" w:rsidRDefault="004C0A12" w:rsidP="00CF6A23">
      <w:pPr>
        <w:pStyle w:val="Prrafodelista"/>
        <w:numPr>
          <w:ilvl w:val="0"/>
          <w:numId w:val="54"/>
        </w:numPr>
        <w:spacing w:after="0" w:line="240" w:lineRule="auto"/>
        <w:jc w:val="both"/>
        <w:rPr>
          <w:rFonts w:ascii="Arial" w:hAnsi="Arial" w:cs="Arial"/>
          <w:bCs/>
        </w:rPr>
      </w:pPr>
      <w:r w:rsidRPr="004C7CB4">
        <w:rPr>
          <w:rFonts w:ascii="Arial" w:hAnsi="Arial" w:cs="Arial"/>
          <w:bCs/>
        </w:rPr>
        <w:t>El Salario Real y el Desempleo</w:t>
      </w:r>
    </w:p>
    <w:p w14:paraId="2E5D837D" w14:textId="77777777" w:rsidR="004C0A12" w:rsidRPr="004C7CB4" w:rsidRDefault="004C0A12" w:rsidP="00CF6A23">
      <w:pPr>
        <w:pStyle w:val="Prrafodelista"/>
        <w:numPr>
          <w:ilvl w:val="0"/>
          <w:numId w:val="54"/>
        </w:numPr>
        <w:spacing w:after="0" w:line="240" w:lineRule="auto"/>
        <w:jc w:val="both"/>
        <w:rPr>
          <w:rFonts w:ascii="Arial" w:hAnsi="Arial" w:cs="Arial"/>
          <w:b/>
          <w:bCs/>
        </w:rPr>
      </w:pPr>
      <w:r w:rsidRPr="004C7CB4">
        <w:rPr>
          <w:rFonts w:ascii="Arial" w:hAnsi="Arial" w:cs="Arial"/>
        </w:rPr>
        <w:t>Salarios Mínimos en Costa Rica</w:t>
      </w:r>
    </w:p>
    <w:p w14:paraId="548A0CEE" w14:textId="54F9F8E7" w:rsidR="004C0A12" w:rsidRPr="004C7CB4" w:rsidRDefault="00F36F83" w:rsidP="0055764A">
      <w:pPr>
        <w:spacing w:line="240" w:lineRule="auto"/>
        <w:jc w:val="both"/>
        <w:rPr>
          <w:rFonts w:ascii="Arial" w:hAnsi="Arial" w:cs="Arial"/>
          <w:b/>
        </w:rPr>
      </w:pPr>
      <w:r w:rsidRPr="004C7CB4">
        <w:rPr>
          <w:rFonts w:ascii="Arial" w:hAnsi="Arial" w:cs="Arial"/>
          <w:b/>
        </w:rPr>
        <w:t>Unidad</w:t>
      </w:r>
      <w:r w:rsidR="004C0A12" w:rsidRPr="004C7CB4">
        <w:rPr>
          <w:rFonts w:ascii="Arial" w:hAnsi="Arial" w:cs="Arial"/>
          <w:b/>
        </w:rPr>
        <w:t xml:space="preserve"> 4.  </w:t>
      </w:r>
      <w:r w:rsidR="004C0A12" w:rsidRPr="004C7CB4">
        <w:rPr>
          <w:rFonts w:ascii="Arial" w:hAnsi="Arial" w:cs="Arial"/>
          <w:b/>
        </w:rPr>
        <w:tab/>
        <w:t>El Mercado de Dinero</w:t>
      </w:r>
    </w:p>
    <w:p w14:paraId="4F1EDAFB" w14:textId="77777777" w:rsidR="004C0A12" w:rsidRPr="004C7CB4" w:rsidRDefault="004C0A12" w:rsidP="00CF6A23">
      <w:pPr>
        <w:pStyle w:val="Prrafodelista"/>
        <w:numPr>
          <w:ilvl w:val="0"/>
          <w:numId w:val="56"/>
        </w:numPr>
        <w:spacing w:after="0" w:line="240" w:lineRule="auto"/>
        <w:jc w:val="both"/>
        <w:rPr>
          <w:rFonts w:ascii="Arial" w:hAnsi="Arial" w:cs="Arial"/>
          <w:bCs/>
        </w:rPr>
      </w:pPr>
      <w:r w:rsidRPr="004C7CB4">
        <w:rPr>
          <w:rFonts w:ascii="Arial" w:hAnsi="Arial" w:cs="Arial"/>
          <w:bCs/>
        </w:rPr>
        <w:t>La oferta de dinero. Factores que influyen sobre la oferta.</w:t>
      </w:r>
    </w:p>
    <w:p w14:paraId="6DC3A4D3" w14:textId="77777777" w:rsidR="004C0A12" w:rsidRPr="004C7CB4" w:rsidRDefault="004C0A12" w:rsidP="00CF6A23">
      <w:pPr>
        <w:pStyle w:val="Prrafodelista"/>
        <w:numPr>
          <w:ilvl w:val="0"/>
          <w:numId w:val="56"/>
        </w:numPr>
        <w:spacing w:after="0" w:line="240" w:lineRule="auto"/>
        <w:jc w:val="both"/>
        <w:rPr>
          <w:rFonts w:ascii="Arial" w:hAnsi="Arial" w:cs="Arial"/>
          <w:bCs/>
        </w:rPr>
      </w:pPr>
      <w:r w:rsidRPr="004C7CB4">
        <w:rPr>
          <w:rFonts w:ascii="Arial" w:hAnsi="Arial" w:cs="Arial"/>
          <w:bCs/>
        </w:rPr>
        <w:t>La demanda de dinero. Factores que influyen sobre la demanda.</w:t>
      </w:r>
    </w:p>
    <w:p w14:paraId="05972419" w14:textId="77777777" w:rsidR="004C0A12" w:rsidRPr="004C7CB4" w:rsidRDefault="004C0A12" w:rsidP="00CF6A23">
      <w:pPr>
        <w:pStyle w:val="Prrafodelista"/>
        <w:numPr>
          <w:ilvl w:val="0"/>
          <w:numId w:val="56"/>
        </w:numPr>
        <w:spacing w:after="0" w:line="240" w:lineRule="auto"/>
        <w:jc w:val="both"/>
        <w:rPr>
          <w:rFonts w:ascii="Arial" w:hAnsi="Arial" w:cs="Arial"/>
          <w:bCs/>
        </w:rPr>
      </w:pPr>
      <w:r w:rsidRPr="004C7CB4">
        <w:rPr>
          <w:rFonts w:ascii="Arial" w:hAnsi="Arial" w:cs="Arial"/>
          <w:bCs/>
        </w:rPr>
        <w:t>Equilibrio en el mercado de dinero.</w:t>
      </w:r>
    </w:p>
    <w:p w14:paraId="125086DC" w14:textId="77777777" w:rsidR="004C0A12" w:rsidRPr="004C7CB4" w:rsidRDefault="004C0A12" w:rsidP="00CF6A23">
      <w:pPr>
        <w:pStyle w:val="Prrafodelista"/>
        <w:numPr>
          <w:ilvl w:val="0"/>
          <w:numId w:val="56"/>
        </w:numPr>
        <w:spacing w:after="0" w:line="240" w:lineRule="auto"/>
        <w:jc w:val="both"/>
        <w:rPr>
          <w:rFonts w:ascii="Arial" w:hAnsi="Arial" w:cs="Arial"/>
          <w:bCs/>
        </w:rPr>
      </w:pPr>
      <w:r w:rsidRPr="004C7CB4">
        <w:rPr>
          <w:rFonts w:ascii="Arial" w:hAnsi="Arial" w:cs="Arial"/>
          <w:bCs/>
        </w:rPr>
        <w:t>Tasas de interés.</w:t>
      </w:r>
    </w:p>
    <w:p w14:paraId="36526D1B" w14:textId="77777777" w:rsidR="004C0A12" w:rsidRPr="004C7CB4" w:rsidRDefault="004C0A12" w:rsidP="00CF6A23">
      <w:pPr>
        <w:pStyle w:val="Prrafodelista"/>
        <w:numPr>
          <w:ilvl w:val="0"/>
          <w:numId w:val="56"/>
        </w:numPr>
        <w:spacing w:after="0" w:line="240" w:lineRule="auto"/>
        <w:jc w:val="both"/>
        <w:rPr>
          <w:rFonts w:ascii="Arial" w:hAnsi="Arial" w:cs="Arial"/>
          <w:bCs/>
        </w:rPr>
      </w:pPr>
      <w:r w:rsidRPr="004C7CB4">
        <w:rPr>
          <w:rFonts w:ascii="Arial" w:hAnsi="Arial" w:cs="Arial"/>
          <w:bCs/>
        </w:rPr>
        <w:t>La política monetaria y sus objetivos.</w:t>
      </w:r>
    </w:p>
    <w:p w14:paraId="5BF65428" w14:textId="77777777" w:rsidR="008E0126" w:rsidRDefault="008E0126" w:rsidP="0055764A">
      <w:pPr>
        <w:spacing w:line="240" w:lineRule="auto"/>
        <w:jc w:val="both"/>
        <w:rPr>
          <w:rFonts w:ascii="Arial" w:hAnsi="Arial" w:cs="Arial"/>
          <w:b/>
        </w:rPr>
      </w:pPr>
    </w:p>
    <w:p w14:paraId="13306DB8" w14:textId="58A563E6" w:rsidR="004C0A12" w:rsidRPr="004C7CB4" w:rsidRDefault="00F36F83" w:rsidP="0055764A">
      <w:pPr>
        <w:spacing w:line="240" w:lineRule="auto"/>
        <w:jc w:val="both"/>
        <w:rPr>
          <w:rFonts w:ascii="Arial" w:hAnsi="Arial" w:cs="Arial"/>
          <w:b/>
        </w:rPr>
      </w:pPr>
      <w:r w:rsidRPr="004C7CB4">
        <w:rPr>
          <w:rFonts w:ascii="Arial" w:hAnsi="Arial" w:cs="Arial"/>
          <w:b/>
        </w:rPr>
        <w:lastRenderedPageBreak/>
        <w:t>Unidad</w:t>
      </w:r>
      <w:r w:rsidR="004C0A12" w:rsidRPr="004C7CB4">
        <w:rPr>
          <w:rFonts w:ascii="Arial" w:hAnsi="Arial" w:cs="Arial"/>
          <w:b/>
        </w:rPr>
        <w:t xml:space="preserve"> 5.</w:t>
      </w:r>
      <w:r w:rsidR="004C0A12" w:rsidRPr="004C7CB4">
        <w:rPr>
          <w:rFonts w:ascii="Arial" w:hAnsi="Arial" w:cs="Arial"/>
          <w:b/>
        </w:rPr>
        <w:tab/>
        <w:t>El Mercado Cambiario</w:t>
      </w:r>
    </w:p>
    <w:p w14:paraId="43EDD534" w14:textId="77777777" w:rsidR="004C0A12" w:rsidRPr="004C7CB4" w:rsidRDefault="004C0A12" w:rsidP="00CF6A23">
      <w:pPr>
        <w:pStyle w:val="Prrafodelista"/>
        <w:numPr>
          <w:ilvl w:val="0"/>
          <w:numId w:val="56"/>
        </w:numPr>
        <w:spacing w:after="0" w:line="240" w:lineRule="auto"/>
        <w:jc w:val="both"/>
        <w:rPr>
          <w:rFonts w:ascii="Arial" w:hAnsi="Arial" w:cs="Arial"/>
          <w:bCs/>
        </w:rPr>
      </w:pPr>
      <w:r w:rsidRPr="004C7CB4">
        <w:rPr>
          <w:rFonts w:ascii="Arial" w:hAnsi="Arial" w:cs="Arial"/>
          <w:bCs/>
        </w:rPr>
        <w:t>La oferta de dólares. Factores que influyen sobre la oferta.</w:t>
      </w:r>
    </w:p>
    <w:p w14:paraId="16190FEC" w14:textId="77777777" w:rsidR="004C0A12" w:rsidRPr="004C7CB4" w:rsidRDefault="004C0A12" w:rsidP="00CF6A23">
      <w:pPr>
        <w:pStyle w:val="Prrafodelista"/>
        <w:numPr>
          <w:ilvl w:val="0"/>
          <w:numId w:val="56"/>
        </w:numPr>
        <w:spacing w:after="0" w:line="240" w:lineRule="auto"/>
        <w:jc w:val="both"/>
        <w:rPr>
          <w:rFonts w:ascii="Arial" w:hAnsi="Arial" w:cs="Arial"/>
          <w:bCs/>
        </w:rPr>
      </w:pPr>
      <w:r w:rsidRPr="004C7CB4">
        <w:rPr>
          <w:rFonts w:ascii="Arial" w:hAnsi="Arial" w:cs="Arial"/>
          <w:bCs/>
        </w:rPr>
        <w:t>La demanda de dólares. Factores que influyen sobre la demanda.</w:t>
      </w:r>
    </w:p>
    <w:p w14:paraId="5A849704" w14:textId="77777777" w:rsidR="004C0A12" w:rsidRPr="004C7CB4" w:rsidRDefault="004C0A12" w:rsidP="00CF6A23">
      <w:pPr>
        <w:pStyle w:val="Prrafodelista"/>
        <w:numPr>
          <w:ilvl w:val="0"/>
          <w:numId w:val="56"/>
        </w:numPr>
        <w:spacing w:after="0" w:line="240" w:lineRule="auto"/>
        <w:jc w:val="both"/>
        <w:rPr>
          <w:rFonts w:ascii="Arial" w:hAnsi="Arial" w:cs="Arial"/>
          <w:bCs/>
        </w:rPr>
      </w:pPr>
      <w:r w:rsidRPr="004C7CB4">
        <w:rPr>
          <w:rFonts w:ascii="Arial" w:hAnsi="Arial" w:cs="Arial"/>
          <w:bCs/>
        </w:rPr>
        <w:t>Equilibrio en el mercado cambiario.</w:t>
      </w:r>
    </w:p>
    <w:p w14:paraId="2BA25CD4" w14:textId="77777777" w:rsidR="004C0A12" w:rsidRPr="004C7CB4" w:rsidRDefault="004C0A12" w:rsidP="00CF6A23">
      <w:pPr>
        <w:pStyle w:val="Prrafodelista"/>
        <w:numPr>
          <w:ilvl w:val="0"/>
          <w:numId w:val="56"/>
        </w:numPr>
        <w:spacing w:after="0" w:line="240" w:lineRule="auto"/>
        <w:jc w:val="both"/>
        <w:rPr>
          <w:rFonts w:ascii="Arial" w:hAnsi="Arial" w:cs="Arial"/>
          <w:bCs/>
        </w:rPr>
      </w:pPr>
      <w:r w:rsidRPr="004C7CB4">
        <w:rPr>
          <w:rFonts w:ascii="Arial" w:hAnsi="Arial" w:cs="Arial"/>
          <w:bCs/>
        </w:rPr>
        <w:t>Tipo de cambio, apreciación y depreciación de la moneda y reservas monetarias.</w:t>
      </w:r>
    </w:p>
    <w:p w14:paraId="0ED00BD5" w14:textId="77777777" w:rsidR="004C0A12" w:rsidRPr="004C7CB4" w:rsidRDefault="004C0A12" w:rsidP="00CF6A23">
      <w:pPr>
        <w:pStyle w:val="Prrafodelista"/>
        <w:numPr>
          <w:ilvl w:val="0"/>
          <w:numId w:val="56"/>
        </w:numPr>
        <w:spacing w:after="0" w:line="240" w:lineRule="auto"/>
        <w:jc w:val="both"/>
        <w:rPr>
          <w:rFonts w:ascii="Arial" w:hAnsi="Arial" w:cs="Arial"/>
          <w:bCs/>
        </w:rPr>
      </w:pPr>
      <w:r w:rsidRPr="004C7CB4">
        <w:rPr>
          <w:rFonts w:ascii="Arial" w:hAnsi="Arial" w:cs="Arial"/>
          <w:bCs/>
        </w:rPr>
        <w:t>La política cambiaria y sistemas cambiarios alternativos.</w:t>
      </w:r>
    </w:p>
    <w:p w14:paraId="5E62A38C" w14:textId="7BB5C775" w:rsidR="004C0A12" w:rsidRPr="004C7CB4" w:rsidRDefault="00F36F83" w:rsidP="0055764A">
      <w:pPr>
        <w:spacing w:line="240" w:lineRule="auto"/>
        <w:jc w:val="both"/>
        <w:rPr>
          <w:rFonts w:ascii="Arial" w:hAnsi="Arial" w:cs="Arial"/>
          <w:b/>
        </w:rPr>
      </w:pPr>
      <w:r w:rsidRPr="004C7CB4">
        <w:rPr>
          <w:rFonts w:ascii="Arial" w:hAnsi="Arial" w:cs="Arial"/>
          <w:b/>
        </w:rPr>
        <w:t>Unidad</w:t>
      </w:r>
      <w:r w:rsidR="004C0A12" w:rsidRPr="004C7CB4">
        <w:rPr>
          <w:rFonts w:ascii="Arial" w:hAnsi="Arial" w:cs="Arial"/>
          <w:b/>
        </w:rPr>
        <w:t xml:space="preserve"> 6.</w:t>
      </w:r>
      <w:r w:rsidR="004C0A12" w:rsidRPr="004C7CB4">
        <w:rPr>
          <w:rFonts w:ascii="Arial" w:hAnsi="Arial" w:cs="Arial"/>
          <w:b/>
        </w:rPr>
        <w:tab/>
        <w:t>El comportamiento macroeconómico en una economía abierta: el modelo y su interacción</w:t>
      </w:r>
    </w:p>
    <w:p w14:paraId="09292268" w14:textId="77777777" w:rsidR="004C0A12" w:rsidRPr="004C7CB4" w:rsidRDefault="004C0A12" w:rsidP="00CF6A23">
      <w:pPr>
        <w:pStyle w:val="Prrafodelista"/>
        <w:numPr>
          <w:ilvl w:val="0"/>
          <w:numId w:val="57"/>
        </w:numPr>
        <w:suppressAutoHyphens/>
        <w:spacing w:after="0" w:line="240" w:lineRule="auto"/>
        <w:jc w:val="both"/>
        <w:rPr>
          <w:rFonts w:ascii="Arial" w:hAnsi="Arial" w:cs="Arial"/>
          <w:spacing w:val="-2"/>
        </w:rPr>
      </w:pPr>
      <w:r w:rsidRPr="004C7CB4">
        <w:rPr>
          <w:rFonts w:ascii="Arial" w:hAnsi="Arial" w:cs="Arial"/>
          <w:spacing w:val="-2"/>
        </w:rPr>
        <w:t>El modelo: equilibrio Macroeconómico en los mercados y su interacción</w:t>
      </w:r>
    </w:p>
    <w:p w14:paraId="0A199C84" w14:textId="77777777" w:rsidR="004C0A12" w:rsidRPr="004C7CB4" w:rsidRDefault="004C0A12" w:rsidP="00CF6A23">
      <w:pPr>
        <w:pStyle w:val="Prrafodelista"/>
        <w:numPr>
          <w:ilvl w:val="0"/>
          <w:numId w:val="57"/>
        </w:numPr>
        <w:suppressAutoHyphens/>
        <w:spacing w:after="0" w:line="240" w:lineRule="auto"/>
        <w:jc w:val="both"/>
        <w:rPr>
          <w:rFonts w:ascii="Arial" w:hAnsi="Arial" w:cs="Arial"/>
          <w:spacing w:val="-2"/>
        </w:rPr>
      </w:pPr>
      <w:r w:rsidRPr="004C7CB4">
        <w:rPr>
          <w:rFonts w:ascii="Arial" w:hAnsi="Arial" w:cs="Arial"/>
          <w:spacing w:val="-2"/>
        </w:rPr>
        <w:t>Análisis de movimientos y su impacto en el equilibrio de los mercados.</w:t>
      </w:r>
    </w:p>
    <w:p w14:paraId="1396384A" w14:textId="77777777" w:rsidR="004C0A12" w:rsidRPr="004C7CB4" w:rsidRDefault="004C0A12" w:rsidP="00CF6A23">
      <w:pPr>
        <w:pStyle w:val="Prrafodelista"/>
        <w:numPr>
          <w:ilvl w:val="0"/>
          <w:numId w:val="57"/>
        </w:numPr>
        <w:suppressAutoHyphens/>
        <w:spacing w:after="0" w:line="240" w:lineRule="auto"/>
        <w:jc w:val="both"/>
        <w:rPr>
          <w:rFonts w:ascii="Arial" w:hAnsi="Arial" w:cs="Arial"/>
          <w:spacing w:val="-2"/>
        </w:rPr>
      </w:pPr>
      <w:r w:rsidRPr="004C7CB4">
        <w:rPr>
          <w:rFonts w:ascii="Arial" w:hAnsi="Arial" w:cs="Arial"/>
          <w:spacing w:val="-2"/>
        </w:rPr>
        <w:t>Los objetivos de la política económica</w:t>
      </w:r>
    </w:p>
    <w:p w14:paraId="04FA3B8A" w14:textId="77777777" w:rsidR="004C0A12" w:rsidRPr="004C7CB4" w:rsidRDefault="004C0A12" w:rsidP="00CF6A23">
      <w:pPr>
        <w:pStyle w:val="Prrafodelista"/>
        <w:numPr>
          <w:ilvl w:val="0"/>
          <w:numId w:val="57"/>
        </w:numPr>
        <w:suppressAutoHyphens/>
        <w:spacing w:after="0" w:line="240" w:lineRule="auto"/>
        <w:jc w:val="both"/>
        <w:rPr>
          <w:rFonts w:ascii="Arial" w:hAnsi="Arial" w:cs="Arial"/>
          <w:spacing w:val="-2"/>
        </w:rPr>
      </w:pPr>
      <w:r w:rsidRPr="004C7CB4">
        <w:rPr>
          <w:rFonts w:ascii="Arial" w:hAnsi="Arial" w:cs="Arial"/>
          <w:spacing w:val="-2"/>
        </w:rPr>
        <w:t>Análisis de efectos de la política económica y su efectividad: la política fiscal, la política monetaria, la política de rentas y la política de comercio exterior (incluye la política cambiaria)</w:t>
      </w:r>
    </w:p>
    <w:p w14:paraId="0ECAC9A5" w14:textId="77777777" w:rsidR="004C0A12" w:rsidRPr="004C7CB4" w:rsidRDefault="004C0A12" w:rsidP="00CF6A23">
      <w:pPr>
        <w:pStyle w:val="Prrafodelista"/>
        <w:numPr>
          <w:ilvl w:val="0"/>
          <w:numId w:val="57"/>
        </w:numPr>
        <w:suppressAutoHyphens/>
        <w:spacing w:after="0" w:line="240" w:lineRule="auto"/>
        <w:jc w:val="both"/>
        <w:rPr>
          <w:rFonts w:ascii="Arial" w:hAnsi="Arial" w:cs="Arial"/>
          <w:spacing w:val="-2"/>
        </w:rPr>
      </w:pPr>
      <w:r w:rsidRPr="004C7CB4">
        <w:rPr>
          <w:rFonts w:ascii="Arial" w:hAnsi="Arial" w:cs="Arial"/>
          <w:spacing w:val="-2"/>
        </w:rPr>
        <w:t>Impacto del modelo en el entorno económico.</w:t>
      </w:r>
    </w:p>
    <w:p w14:paraId="442E4C1F" w14:textId="77777777" w:rsidR="008E0126" w:rsidRDefault="008E0126" w:rsidP="008E0126">
      <w:pPr>
        <w:spacing w:after="0" w:line="240" w:lineRule="auto"/>
        <w:jc w:val="both"/>
        <w:rPr>
          <w:rFonts w:ascii="Arial" w:hAnsi="Arial" w:cs="Arial"/>
          <w:b/>
          <w:snapToGrid w:val="0"/>
        </w:rPr>
      </w:pPr>
    </w:p>
    <w:p w14:paraId="4FE50B87" w14:textId="6AA78E49" w:rsidR="004C0A12" w:rsidRPr="004C7CB4" w:rsidRDefault="008E0126" w:rsidP="008E0126">
      <w:pPr>
        <w:spacing w:after="0" w:line="240" w:lineRule="auto"/>
        <w:jc w:val="both"/>
        <w:rPr>
          <w:rFonts w:ascii="Arial" w:hAnsi="Arial" w:cs="Arial"/>
          <w:b/>
          <w:snapToGrid w:val="0"/>
        </w:rPr>
      </w:pPr>
      <w:r w:rsidRPr="004C7CB4">
        <w:rPr>
          <w:rFonts w:ascii="Arial" w:hAnsi="Arial" w:cs="Arial"/>
          <w:b/>
          <w:snapToGrid w:val="0"/>
        </w:rPr>
        <w:t>METODOLOGÍA</w:t>
      </w:r>
      <w:r>
        <w:rPr>
          <w:rFonts w:ascii="Arial" w:hAnsi="Arial" w:cs="Arial"/>
          <w:b/>
          <w:snapToGrid w:val="0"/>
        </w:rPr>
        <w:t xml:space="preserve"> DEL CURSO</w:t>
      </w:r>
    </w:p>
    <w:p w14:paraId="20F80BCB" w14:textId="77777777" w:rsidR="004C0A12" w:rsidRPr="004C7CB4" w:rsidRDefault="004C0A12" w:rsidP="0055764A">
      <w:pPr>
        <w:spacing w:after="0" w:line="240" w:lineRule="auto"/>
        <w:jc w:val="both"/>
        <w:rPr>
          <w:rFonts w:ascii="Arial" w:hAnsi="Arial" w:cs="Arial"/>
          <w:b/>
          <w:snapToGrid w:val="0"/>
          <w:highlight w:val="green"/>
        </w:rPr>
      </w:pPr>
    </w:p>
    <w:p w14:paraId="5328E728" w14:textId="77777777" w:rsidR="009F589B" w:rsidRPr="009F589B" w:rsidRDefault="004C0A12" w:rsidP="0055764A">
      <w:pPr>
        <w:spacing w:line="240" w:lineRule="auto"/>
        <w:ind w:left="180"/>
        <w:jc w:val="both"/>
        <w:rPr>
          <w:rFonts w:ascii="Arial" w:eastAsia="Calibri" w:hAnsi="Arial" w:cs="Arial"/>
          <w:color w:val="2F5496" w:themeColor="accent1" w:themeShade="BF"/>
          <w:spacing w:val="2"/>
          <w:lang w:val="es-ES"/>
        </w:rPr>
      </w:pPr>
      <w:r w:rsidRPr="009F589B">
        <w:rPr>
          <w:rFonts w:ascii="Arial" w:eastAsia="Calibri" w:hAnsi="Arial" w:cs="Arial"/>
          <w:color w:val="2F5496" w:themeColor="accent1" w:themeShade="BF"/>
          <w:spacing w:val="2"/>
          <w:lang w:val="es-ES"/>
        </w:rPr>
        <w:t>La metodología del curso de Macroeconomía I está basada en un modelo pedagógico constructivista bajo el modelo metodológico STEM+H</w:t>
      </w:r>
      <w:r w:rsidRPr="009F589B">
        <w:rPr>
          <w:rFonts w:ascii="Arial" w:hAnsi="Arial" w:cs="Arial"/>
          <w:color w:val="2F5496" w:themeColor="accent1" w:themeShade="BF"/>
        </w:rPr>
        <w:t xml:space="preserve">, (cuyas siglas significan Science, Technology, Engeneering &amp; Mathematics), esto se traduce como ciencia, tecnología, ingeniería y matemática, con la integración de las habilidades humanas (+H), </w:t>
      </w:r>
      <w:r w:rsidRPr="009F589B">
        <w:rPr>
          <w:rFonts w:ascii="Arial" w:eastAsia="Calibri" w:hAnsi="Arial" w:cs="Arial"/>
          <w:color w:val="2F5496" w:themeColor="accent1" w:themeShade="BF"/>
          <w:spacing w:val="2"/>
          <w:lang w:val="es-ES"/>
        </w:rPr>
        <w:t xml:space="preserve"> el cual busca que el verdadero aprendizaje sea una construcción teórica-formal que promueve la inmersión del alumno en una experiencia concreta real, que permite la reflexión en forma colaborativa logrando teorizar, modelar, experimentar y aplicar los conocimientos y habilidades en la resolución del problema contextualizado. </w:t>
      </w:r>
    </w:p>
    <w:p w14:paraId="66E924BD" w14:textId="43F96F20" w:rsidR="004C0A12" w:rsidRPr="009F589B" w:rsidRDefault="004C0A12" w:rsidP="0055764A">
      <w:pPr>
        <w:spacing w:line="240" w:lineRule="auto"/>
        <w:ind w:left="180"/>
        <w:jc w:val="both"/>
        <w:rPr>
          <w:rFonts w:ascii="Arial" w:eastAsia="Calibri" w:hAnsi="Arial" w:cs="Arial"/>
          <w:color w:val="2F5496" w:themeColor="accent1" w:themeShade="BF"/>
          <w:spacing w:val="2"/>
          <w:lang w:val="es-ES"/>
        </w:rPr>
      </w:pPr>
      <w:r w:rsidRPr="009F589B">
        <w:rPr>
          <w:rFonts w:ascii="Arial" w:eastAsia="Calibri" w:hAnsi="Arial" w:cs="Arial"/>
          <w:color w:val="2F5496" w:themeColor="accent1" w:themeShade="BF"/>
          <w:spacing w:val="2"/>
          <w:lang w:val="es-ES"/>
        </w:rPr>
        <w:t xml:space="preserve">Las estrategias didácticas se centran en discusiones grupales, resolución de casos, búsqueda de información, trabajos en grupos, discusión de lecturas y otros, dando énfasis en los aspectos éticos y </w:t>
      </w:r>
      <w:r w:rsidR="00E34826" w:rsidRPr="009F589B">
        <w:rPr>
          <w:rFonts w:ascii="Arial" w:eastAsia="Calibri" w:hAnsi="Arial" w:cs="Arial"/>
          <w:color w:val="2F5496" w:themeColor="accent1" w:themeShade="BF"/>
          <w:spacing w:val="2"/>
          <w:lang w:val="es-ES"/>
        </w:rPr>
        <w:t>sociales,</w:t>
      </w:r>
      <w:r w:rsidRPr="009F589B">
        <w:rPr>
          <w:rFonts w:ascii="Arial" w:eastAsia="Calibri" w:hAnsi="Arial" w:cs="Arial"/>
          <w:color w:val="2F5496" w:themeColor="accent1" w:themeShade="BF"/>
          <w:spacing w:val="2"/>
          <w:lang w:val="es-ES"/>
        </w:rPr>
        <w:t xml:space="preserve"> así como en el intercambio de ideas en forma responsable y con respeto a las diferentes opiniones. </w:t>
      </w:r>
    </w:p>
    <w:p w14:paraId="12AEF091" w14:textId="77777777" w:rsidR="009F589B" w:rsidRPr="009F589B" w:rsidRDefault="004C0A12" w:rsidP="0055764A">
      <w:pPr>
        <w:spacing w:line="240" w:lineRule="auto"/>
        <w:ind w:left="180"/>
        <w:jc w:val="both"/>
        <w:rPr>
          <w:rFonts w:ascii="Arial" w:eastAsia="Times New Roman" w:hAnsi="Arial" w:cs="Arial"/>
          <w:color w:val="2F5496" w:themeColor="accent1" w:themeShade="BF"/>
          <w:lang w:val="es-ES" w:eastAsia="es-CR"/>
        </w:rPr>
      </w:pPr>
      <w:r w:rsidRPr="009F589B">
        <w:rPr>
          <w:rFonts w:ascii="Arial" w:eastAsia="Calibri" w:hAnsi="Arial" w:cs="Arial"/>
          <w:color w:val="2F5496" w:themeColor="accent1" w:themeShade="BF"/>
          <w:spacing w:val="2"/>
        </w:rPr>
        <w:t>La Universidad Fidélitas tiene como modelo educativo el modelo constructivista. Como resultado, el enfoque curricular constructivista de la carrera toma como referencia el contexto nacional, regional e internacional. En el proceso de formación profesional se implementa una metodología innovadora para el abordaje de los diferentes problemas que se podrían enfrentar en el ejercicio de la profesión, haciendo uso de los conceptos que van adquiriendo durante el proceso aprendizaje y de enseñanza de manera secuencial.</w:t>
      </w:r>
      <w:r w:rsidR="00E34826" w:rsidRPr="009F589B">
        <w:rPr>
          <w:rFonts w:ascii="Arial" w:eastAsia="Times New Roman" w:hAnsi="Arial" w:cs="Arial"/>
          <w:color w:val="2F5496" w:themeColor="accent1" w:themeShade="BF"/>
          <w:lang w:val="es-ES" w:eastAsia="es-CR"/>
        </w:rPr>
        <w:t xml:space="preserve"> </w:t>
      </w:r>
    </w:p>
    <w:p w14:paraId="629D4E20" w14:textId="6338BCC6" w:rsidR="00E34826" w:rsidRPr="009F589B" w:rsidRDefault="00E34826" w:rsidP="0055764A">
      <w:pPr>
        <w:spacing w:line="240" w:lineRule="auto"/>
        <w:ind w:left="180"/>
        <w:jc w:val="both"/>
        <w:rPr>
          <w:rFonts w:ascii="Arial" w:eastAsia="Calibri" w:hAnsi="Arial" w:cs="Arial"/>
          <w:color w:val="2F5496" w:themeColor="accent1" w:themeShade="BF"/>
          <w:spacing w:val="2"/>
          <w:lang w:val="es-ES"/>
        </w:rPr>
      </w:pPr>
      <w:r w:rsidRPr="009F589B">
        <w:rPr>
          <w:rFonts w:ascii="Arial" w:eastAsia="Calibri" w:hAnsi="Arial" w:cs="Arial"/>
          <w:color w:val="2F5496" w:themeColor="accent1" w:themeShade="BF"/>
          <w:spacing w:val="2"/>
          <w:lang w:val="es-ES"/>
        </w:rPr>
        <w:t>Esta metodología, permite que las personas estudiantes analicen los recursos disponibles, y se dediquen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0DFE72A8" w14:textId="1B2D49C9" w:rsidR="00E34826" w:rsidRPr="009F589B" w:rsidRDefault="00E34826" w:rsidP="0055764A">
      <w:pPr>
        <w:spacing w:line="240" w:lineRule="auto"/>
        <w:ind w:left="180"/>
        <w:jc w:val="both"/>
        <w:rPr>
          <w:rFonts w:ascii="Arial" w:eastAsia="Calibri" w:hAnsi="Arial" w:cs="Arial"/>
          <w:color w:val="2F5496" w:themeColor="accent1" w:themeShade="BF"/>
          <w:spacing w:val="2"/>
          <w:lang w:val="es-ES"/>
        </w:rPr>
      </w:pPr>
      <w:r w:rsidRPr="009F589B">
        <w:rPr>
          <w:rFonts w:ascii="Arial" w:eastAsia="Calibri" w:hAnsi="Arial" w:cs="Arial"/>
          <w:color w:val="2F5496" w:themeColor="accent1" w:themeShade="BF"/>
          <w:spacing w:val="2"/>
          <w:lang w:val="es-ES"/>
        </w:rPr>
        <w:t xml:space="preserve">Este es un curso de interacción entre los estudiantes y el profesor de tipo participativo, donde las actividades planificadas incentivan el aprendizaje basado en la resolución de problemas (Aprendizaje Basado en Problemas), proyecto final, mapas mentales, casos prácticos y </w:t>
      </w:r>
      <w:r w:rsidRPr="009F589B">
        <w:rPr>
          <w:rFonts w:ascii="Arial" w:eastAsia="Calibri" w:hAnsi="Arial" w:cs="Arial"/>
          <w:color w:val="2F5496" w:themeColor="accent1" w:themeShade="BF"/>
          <w:spacing w:val="2"/>
          <w:lang w:val="es-ES"/>
        </w:rPr>
        <w:lastRenderedPageBreak/>
        <w:t>modelos.</w:t>
      </w:r>
      <w:r w:rsidRPr="009F589B">
        <w:rPr>
          <w:rFonts w:ascii="Arial" w:eastAsia="Times New Roman" w:hAnsi="Arial" w:cs="Arial"/>
          <w:color w:val="2F5496" w:themeColor="accent1" w:themeShade="BF"/>
          <w:lang w:val="es-ES" w:eastAsia="es-CR"/>
        </w:rPr>
        <w:t xml:space="preserve"> </w:t>
      </w:r>
      <w:r w:rsidRPr="009F589B">
        <w:rPr>
          <w:rFonts w:ascii="Arial" w:eastAsia="Calibri" w:hAnsi="Arial" w:cs="Arial"/>
          <w:color w:val="2F5496" w:themeColor="accent1" w:themeShade="BF"/>
          <w:spacing w:val="2"/>
          <w:lang w:val="es-ES"/>
        </w:rPr>
        <w:t>La metodología del aprendizaje basado en problemas (ABP) está centrada en el estudiante, para que éste adquiera las competencias a través de situaciones de contexto, que le permitan identificar e interpretar el papel del profesional en una perspectiva de cambio ético</w:t>
      </w:r>
      <w:r w:rsidR="006351C8" w:rsidRPr="009F589B">
        <w:rPr>
          <w:rFonts w:ascii="Arial" w:eastAsia="Calibri" w:hAnsi="Arial" w:cs="Arial"/>
          <w:color w:val="2F5496" w:themeColor="accent1" w:themeShade="BF"/>
          <w:spacing w:val="2"/>
          <w:lang w:val="es-ES"/>
        </w:rPr>
        <w:t xml:space="preserve">, </w:t>
      </w:r>
      <w:r w:rsidRPr="009F589B">
        <w:rPr>
          <w:rFonts w:ascii="Arial" w:eastAsia="Calibri" w:hAnsi="Arial" w:cs="Arial"/>
          <w:color w:val="2F5496" w:themeColor="accent1" w:themeShade="BF"/>
          <w:spacing w:val="2"/>
          <w:lang w:val="es-ES"/>
        </w:rPr>
        <w:t>social y de mejora continua de la calidad de vida de las personas.</w:t>
      </w:r>
      <w:r w:rsidRPr="009F589B">
        <w:rPr>
          <w:rFonts w:ascii="Arial" w:eastAsia="Times New Roman" w:hAnsi="Arial" w:cs="Arial"/>
          <w:color w:val="2F5496" w:themeColor="accent1" w:themeShade="BF"/>
          <w:lang w:val="es-ES" w:eastAsia="es-CR"/>
        </w:rPr>
        <w:t xml:space="preserve"> </w:t>
      </w:r>
      <w:r w:rsidRPr="009F589B">
        <w:rPr>
          <w:rFonts w:ascii="Arial" w:eastAsia="Calibri" w:hAnsi="Arial" w:cs="Arial"/>
          <w:color w:val="2F5496" w:themeColor="accent1" w:themeShade="BF"/>
          <w:spacing w:val="2"/>
          <w:lang w:val="es-ES"/>
        </w:rPr>
        <w:t>Es un aprendizaje orientado a la acción, no se trata solo de aprender acerca de algo sino de hacer algo.</w:t>
      </w:r>
    </w:p>
    <w:p w14:paraId="77FCB29C" w14:textId="77777777" w:rsidR="009F589B" w:rsidRPr="009F589B" w:rsidRDefault="00E34826" w:rsidP="008E0126">
      <w:pPr>
        <w:spacing w:line="240" w:lineRule="auto"/>
        <w:ind w:left="180"/>
        <w:jc w:val="both"/>
        <w:rPr>
          <w:rFonts w:ascii="Arial" w:eastAsia="Times New Roman" w:hAnsi="Arial" w:cs="Arial"/>
          <w:color w:val="2F5496" w:themeColor="accent1" w:themeShade="BF"/>
          <w:lang w:val="es-ES" w:eastAsia="es-CR"/>
        </w:rPr>
      </w:pPr>
      <w:r w:rsidRPr="009F589B">
        <w:rPr>
          <w:rFonts w:ascii="Arial" w:eastAsia="Times New Roman" w:hAnsi="Arial" w:cs="Arial"/>
          <w:color w:val="2F5496" w:themeColor="accent1" w:themeShade="BF"/>
          <w:lang w:val="es-ES" w:eastAsia="es-CR"/>
        </w:rPr>
        <w:t xml:space="preserve">El trabajo en equipo y colaborativo se estimula mediante, trabajos de proyectos y técnicas expositivas, donde se pone en práctica la capacidad de análisis, reflexión y síntesis. </w:t>
      </w:r>
    </w:p>
    <w:p w14:paraId="19335721" w14:textId="5C4FAF15" w:rsidR="004C0A12" w:rsidRPr="009F589B" w:rsidRDefault="00E34826" w:rsidP="008E0126">
      <w:pPr>
        <w:spacing w:line="240" w:lineRule="auto"/>
        <w:ind w:left="180"/>
        <w:jc w:val="both"/>
        <w:rPr>
          <w:rFonts w:ascii="Arial" w:eastAsia="Calibri" w:hAnsi="Arial" w:cs="Arial"/>
          <w:color w:val="2F5496" w:themeColor="accent1" w:themeShade="BF"/>
          <w:spacing w:val="2"/>
          <w:lang w:val="es-ES"/>
        </w:rPr>
      </w:pPr>
      <w:r w:rsidRPr="009F589B">
        <w:rPr>
          <w:rFonts w:ascii="Arial" w:eastAsia="Times New Roman" w:hAnsi="Arial" w:cs="Arial"/>
          <w:color w:val="2F5496" w:themeColor="accent1" w:themeShade="BF"/>
          <w:lang w:val="es-ES" w:eastAsia="es-CR"/>
        </w:rPr>
        <w:t>El papel del docente será en todo momento de mediador y facilitador del proceso educativo, permitiendo la construcción y autorregulación de los aprendizajes por parte de los estudiantes. El método de enseñanza-aprendizaje utilizado en el desarrollo de este curso se concibe como un proceso de análisis y síntesis, lo cual a través de cada actividad servirá para la internalización de la importancia del pensamiento crítico.</w:t>
      </w:r>
    </w:p>
    <w:p w14:paraId="76D34071" w14:textId="53657BFF" w:rsidR="004C0A12" w:rsidRPr="004C7CB4" w:rsidRDefault="008E0126" w:rsidP="0055764A">
      <w:pPr>
        <w:spacing w:after="0" w:line="240" w:lineRule="auto"/>
        <w:jc w:val="both"/>
        <w:rPr>
          <w:rFonts w:ascii="Arial" w:hAnsi="Arial" w:cs="Arial"/>
          <w:b/>
          <w:snapToGrid w:val="0"/>
        </w:rPr>
      </w:pPr>
      <w:r w:rsidRPr="004C7CB4">
        <w:rPr>
          <w:rFonts w:ascii="Arial" w:hAnsi="Arial" w:cs="Arial"/>
          <w:b/>
          <w:snapToGrid w:val="0"/>
        </w:rPr>
        <w:t>ESTRATEGIA</w:t>
      </w:r>
      <w:r>
        <w:rPr>
          <w:rFonts w:ascii="Arial" w:hAnsi="Arial" w:cs="Arial"/>
          <w:b/>
          <w:snapToGrid w:val="0"/>
        </w:rPr>
        <w:t>S</w:t>
      </w:r>
      <w:r w:rsidRPr="004C7CB4">
        <w:rPr>
          <w:rFonts w:ascii="Arial" w:hAnsi="Arial" w:cs="Arial"/>
          <w:b/>
          <w:snapToGrid w:val="0"/>
        </w:rPr>
        <w:t xml:space="preserve"> DE APRENDIZAJE</w:t>
      </w:r>
    </w:p>
    <w:p w14:paraId="652F4508" w14:textId="77777777" w:rsidR="006C0EF7" w:rsidRPr="004C7CB4" w:rsidRDefault="006C0EF7" w:rsidP="0055764A">
      <w:pPr>
        <w:spacing w:after="0" w:line="240" w:lineRule="auto"/>
        <w:jc w:val="both"/>
        <w:rPr>
          <w:rFonts w:ascii="Arial" w:hAnsi="Arial" w:cs="Arial"/>
          <w:b/>
          <w:snapToGrid w:val="0"/>
        </w:rPr>
      </w:pPr>
    </w:p>
    <w:p w14:paraId="36903C60" w14:textId="77777777" w:rsidR="0041086B" w:rsidRPr="004C7CB4" w:rsidRDefault="0041086B" w:rsidP="0055764A">
      <w:pPr>
        <w:spacing w:after="0" w:line="240" w:lineRule="auto"/>
        <w:jc w:val="both"/>
        <w:rPr>
          <w:rFonts w:ascii="Arial" w:hAnsi="Arial" w:cs="Arial"/>
        </w:rPr>
      </w:pPr>
      <w:r w:rsidRPr="004C7CB4">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5668FF59" w14:textId="77777777" w:rsidR="0041086B" w:rsidRPr="004C7CB4" w:rsidRDefault="0041086B" w:rsidP="0055764A">
      <w:pPr>
        <w:spacing w:after="0" w:line="240" w:lineRule="auto"/>
        <w:jc w:val="both"/>
        <w:rPr>
          <w:rFonts w:ascii="Arial" w:hAnsi="Arial" w:cs="Arial"/>
        </w:rPr>
      </w:pPr>
    </w:p>
    <w:p w14:paraId="1518D652" w14:textId="77777777" w:rsidR="0041086B" w:rsidRPr="004C7CB4" w:rsidRDefault="0041086B" w:rsidP="0055764A">
      <w:pPr>
        <w:spacing w:after="0" w:line="240" w:lineRule="auto"/>
        <w:jc w:val="both"/>
        <w:rPr>
          <w:rFonts w:ascii="Arial" w:hAnsi="Arial" w:cs="Arial"/>
        </w:rPr>
      </w:pPr>
      <w:r w:rsidRPr="004C7CB4">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74E2CB39" w14:textId="77777777" w:rsidR="0041086B" w:rsidRPr="004C7CB4" w:rsidRDefault="0041086B" w:rsidP="0055764A">
      <w:pPr>
        <w:spacing w:after="0" w:line="240" w:lineRule="auto"/>
        <w:jc w:val="both"/>
        <w:rPr>
          <w:rFonts w:ascii="Arial" w:hAnsi="Arial" w:cs="Arial"/>
        </w:rPr>
      </w:pPr>
    </w:p>
    <w:p w14:paraId="3B9B35D4" w14:textId="41829851" w:rsidR="0041086B" w:rsidRPr="004C7CB4" w:rsidRDefault="0041086B" w:rsidP="0055764A">
      <w:pPr>
        <w:jc w:val="both"/>
        <w:rPr>
          <w:rFonts w:ascii="Arial" w:hAnsi="Arial" w:cs="Arial"/>
          <w:lang w:val="es-PY"/>
        </w:rPr>
      </w:pPr>
      <w:r w:rsidRPr="004C7CB4">
        <w:rPr>
          <w:rFonts w:ascii="Arial" w:hAnsi="Arial" w:cs="Arial"/>
          <w:snapToGrid w:val="0"/>
        </w:rPr>
        <w:t>La integración de los saberes del curso se evidencia mediante el análisis de</w:t>
      </w:r>
      <w:r w:rsidR="009B5A5F" w:rsidRPr="004C7CB4">
        <w:rPr>
          <w:rFonts w:ascii="Arial" w:hAnsi="Arial" w:cs="Arial"/>
          <w:lang w:val="es-PY"/>
        </w:rPr>
        <w:t xml:space="preserve"> las variables económicas, su evolución, como se relacionan entre sí y las razones que explican su comportamiento, para la identificación de la dinámica de los agregados económicos, sus fluctuaciones, considerando los modelos de la teoría económica macroeconómica y en particular los de equilibrio parcial, </w:t>
      </w:r>
      <w:r w:rsidRPr="004C7CB4">
        <w:rPr>
          <w:rFonts w:ascii="Arial" w:hAnsi="Arial" w:cs="Arial"/>
          <w:snapToGrid w:val="0"/>
        </w:rPr>
        <w:t>estos rasgos se sustentan en el enfoque curricular constructivista de la carrera y en la concepción epistemológica por competencias y tópicos generativos, relacionados a</w:t>
      </w:r>
      <w:r w:rsidR="00EE180B" w:rsidRPr="004C7CB4">
        <w:rPr>
          <w:rFonts w:ascii="Arial" w:hAnsi="Arial" w:cs="Arial"/>
          <w:snapToGrid w:val="0"/>
        </w:rPr>
        <w:t>l estudio de la macroeconomía, mercado de bienes y servicios, mercado laboral, mercado de dinero, mercado cambiario y el comportamiento macroeconómico.</w:t>
      </w:r>
    </w:p>
    <w:p w14:paraId="4C6CE40D" w14:textId="77777777" w:rsidR="0041086B" w:rsidRPr="004C7CB4" w:rsidRDefault="0041086B" w:rsidP="0055764A">
      <w:pPr>
        <w:shd w:val="clear" w:color="auto" w:fill="FFFFFF"/>
        <w:spacing w:after="0" w:line="240" w:lineRule="auto"/>
        <w:jc w:val="both"/>
        <w:rPr>
          <w:rFonts w:ascii="Arial" w:hAnsi="Arial" w:cs="Arial"/>
          <w:snapToGrid w:val="0"/>
        </w:rPr>
      </w:pPr>
      <w:r w:rsidRPr="004C7CB4">
        <w:rPr>
          <w:rFonts w:ascii="Arial" w:hAnsi="Arial" w:cs="Arial"/>
          <w:snapToGrid w:val="0"/>
        </w:rPr>
        <w:t>Todo lo anterior se instrumenta a través de estrategias de aprendizaje activo, como son los mapas mentales, el portafolio de evidencias y el proyecto final. Estas estrategias permiten la delimitación indicada en el desempeño competencial especifico planteado en el curso, así como en los tópicos generativos específicos.</w:t>
      </w:r>
    </w:p>
    <w:p w14:paraId="08759EFE" w14:textId="77777777" w:rsidR="0041086B" w:rsidRPr="004C7CB4" w:rsidRDefault="0041086B" w:rsidP="0055764A">
      <w:pPr>
        <w:shd w:val="clear" w:color="auto" w:fill="FFFFFF"/>
        <w:spacing w:after="0" w:line="240" w:lineRule="auto"/>
        <w:jc w:val="both"/>
        <w:rPr>
          <w:rFonts w:ascii="Arial" w:hAnsi="Arial" w:cs="Arial"/>
          <w:snapToGrid w:val="0"/>
        </w:rPr>
      </w:pPr>
    </w:p>
    <w:p w14:paraId="4F888B9A" w14:textId="77777777" w:rsidR="00430E64" w:rsidRPr="00D251DF" w:rsidRDefault="0041086B" w:rsidP="00430E64">
      <w:pPr>
        <w:spacing w:line="240" w:lineRule="auto"/>
        <w:jc w:val="both"/>
        <w:rPr>
          <w:rFonts w:ascii="Arial" w:hAnsi="Arial" w:cs="Arial"/>
          <w:snapToGrid w:val="0"/>
          <w:color w:val="2F5496" w:themeColor="accent1" w:themeShade="BF"/>
        </w:rPr>
      </w:pPr>
      <w:r w:rsidRPr="004C7CB4">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9B0617">
        <w:rPr>
          <w:rFonts w:ascii="Arial" w:hAnsi="Arial" w:cs="Arial"/>
          <w:snapToGrid w:val="0"/>
        </w:rPr>
        <w:t xml:space="preserve"> </w:t>
      </w:r>
      <w:r w:rsidR="00430E64" w:rsidRPr="00D251DF">
        <w:rPr>
          <w:rFonts w:ascii="Arial" w:hAnsi="Arial" w:cs="Arial"/>
          <w:snapToGrid w:val="0"/>
          <w:color w:val="2F5496" w:themeColor="accent1" w:themeShade="BF"/>
        </w:rPr>
        <w:t xml:space="preserve">Se emplean las siguientes estrategias de aprendizaje. </w:t>
      </w:r>
    </w:p>
    <w:p w14:paraId="44608429" w14:textId="77777777" w:rsidR="00430E64" w:rsidRPr="00D251DF" w:rsidRDefault="00430E64" w:rsidP="00430E64">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45BB0457" w14:textId="77777777" w:rsidR="00430E64" w:rsidRPr="00633A2F" w:rsidRDefault="00430E64" w:rsidP="00430E64">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lastRenderedPageBreak/>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32A26994" w14:textId="77777777" w:rsidR="00430E64" w:rsidRDefault="00430E64" w:rsidP="00430E64">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1BB922CB" w14:textId="77777777" w:rsidR="00430E64" w:rsidRDefault="00430E64" w:rsidP="00430E64">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287878ED" w14:textId="77777777" w:rsidR="00430E64" w:rsidRPr="00D251DF" w:rsidRDefault="00430E64" w:rsidP="00430E64">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72D56221" w14:textId="19F78420" w:rsidR="009B0617" w:rsidRPr="008E0126" w:rsidRDefault="0041086B" w:rsidP="00430E64">
      <w:pPr>
        <w:spacing w:line="240" w:lineRule="auto"/>
        <w:jc w:val="both"/>
        <w:rPr>
          <w:rFonts w:ascii="Arial" w:hAnsi="Arial" w:cs="Arial"/>
          <w:snapToGrid w:val="0"/>
        </w:rPr>
      </w:pPr>
      <w:r w:rsidRPr="004C7CB4">
        <w:rPr>
          <w:rFonts w:ascii="Arial" w:hAnsi="Arial" w:cs="Arial"/>
          <w:snapToGrid w:val="0"/>
        </w:rPr>
        <w:t xml:space="preserve">Las técnicas propias del curso son: </w:t>
      </w:r>
    </w:p>
    <w:p w14:paraId="327F3957" w14:textId="2AC4A983" w:rsidR="004C0A12" w:rsidRPr="004C7CB4" w:rsidRDefault="004C0A12" w:rsidP="0055764A">
      <w:pPr>
        <w:spacing w:line="240" w:lineRule="auto"/>
        <w:jc w:val="both"/>
        <w:rPr>
          <w:rFonts w:ascii="Arial" w:hAnsi="Arial" w:cs="Arial"/>
          <w:lang w:val="es-419" w:bidi="en-US"/>
        </w:rPr>
      </w:pPr>
      <w:r w:rsidRPr="004C7CB4">
        <w:rPr>
          <w:rFonts w:ascii="Arial" w:hAnsi="Arial" w:cs="Arial"/>
          <w:b/>
          <w:lang w:bidi="en-US"/>
        </w:rPr>
        <w:t>Estrategia de aprendizaje para evaluar</w:t>
      </w:r>
      <w:r w:rsidRPr="004C7CB4">
        <w:rPr>
          <w:rFonts w:ascii="Arial" w:hAnsi="Arial" w:cs="Arial"/>
          <w:lang w:bidi="en-US"/>
        </w:rPr>
        <w:t xml:space="preserve"> </w:t>
      </w:r>
      <w:r w:rsidRPr="004C7CB4">
        <w:rPr>
          <w:rFonts w:ascii="Arial" w:hAnsi="Arial" w:cs="Arial"/>
          <w:b/>
          <w:bCs/>
          <w:lang w:bidi="en-US"/>
        </w:rPr>
        <w:t>mapas mentales</w:t>
      </w:r>
      <w:r w:rsidRPr="004C7CB4">
        <w:rPr>
          <w:rFonts w:ascii="Arial" w:hAnsi="Arial" w:cs="Arial"/>
          <w:lang w:bidi="en-US"/>
        </w:rPr>
        <w:t>:</w:t>
      </w:r>
      <w:r w:rsidRPr="004C7CB4">
        <w:rPr>
          <w:rFonts w:ascii="Arial" w:hAnsi="Arial" w:cs="Arial"/>
          <w:lang w:val="es-419"/>
        </w:rPr>
        <w:t xml:space="preserve"> </w:t>
      </w:r>
      <w:r w:rsidRPr="004C7CB4">
        <w:rPr>
          <w:rFonts w:ascii="Arial" w:hAnsi="Arial" w:cs="Arial"/>
          <w:lang w:val="es-419" w:bidi="en-US"/>
        </w:rPr>
        <w:t xml:space="preserve">Los mapas mentales </w:t>
      </w:r>
      <w:r w:rsidRPr="004C7CB4">
        <w:rPr>
          <w:rFonts w:ascii="Arial" w:hAnsi="Arial" w:cs="Arial"/>
          <w:bCs/>
          <w:lang w:bidi="en-US"/>
        </w:rPr>
        <w:t xml:space="preserve">son una técnica de aprendizaje que consiste en la esquematización, diagramación y organización de la información de forma sencilla y creativa de manera tal que el cerebro pueda asimilarla e internalizarla con mayor facilidad, se aplica en los temas que permiten estrategias creativas que sirven para aprender, comprender, codificar y recordar la información pues integran, conectan la nueva información con la estructura de conocimientos interiorizada, almacenada,  se adaptan a la construcción individual y colaborativa del conocimiento. </w:t>
      </w:r>
    </w:p>
    <w:p w14:paraId="4DFDEDA2" w14:textId="21924681" w:rsidR="00EE180B" w:rsidRPr="004C7CB4" w:rsidRDefault="004C0A12" w:rsidP="0055764A">
      <w:pPr>
        <w:spacing w:line="240" w:lineRule="auto"/>
        <w:jc w:val="both"/>
        <w:rPr>
          <w:rFonts w:ascii="Arial" w:hAnsi="Arial" w:cs="Arial"/>
          <w:lang w:val="es-ES_tradnl" w:bidi="en-US"/>
        </w:rPr>
      </w:pPr>
      <w:r w:rsidRPr="004C7CB4">
        <w:rPr>
          <w:rFonts w:ascii="Arial" w:hAnsi="Arial" w:cs="Arial"/>
          <w:lang w:bidi="en-US"/>
        </w:rPr>
        <w:t>Estos involucran tanto las asociaciones lógicas como las emociones que despiertan los objetos. El estudiante realiza lecturas asignadas, revisa videos y los resume utilizando un mínimo de palabras clave o mejor aún imágenes. La idea central se coloca en el centro, la cual deberá desarrollarse hacia afuera de manera irradiante. La idea central debe estar representada con una imagen clara y poderosa que sintetice el tema general del mapa mental.</w:t>
      </w:r>
      <w:r w:rsidR="00EE180B" w:rsidRPr="004C7CB4">
        <w:rPr>
          <w:rFonts w:ascii="Arial" w:eastAsia="Calibri" w:hAnsi="Arial" w:cs="Arial"/>
        </w:rPr>
        <w:t xml:space="preserve"> </w:t>
      </w:r>
      <w:r w:rsidR="00EE180B" w:rsidRPr="004C7CB4">
        <w:rPr>
          <w:rFonts w:ascii="Arial" w:hAnsi="Arial" w:cs="Arial"/>
          <w:lang w:bidi="en-US"/>
        </w:rPr>
        <w:t xml:space="preserve">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w:t>
      </w:r>
    </w:p>
    <w:p w14:paraId="55C7809E" w14:textId="71FB7B4C" w:rsidR="004C0A12" w:rsidRPr="004C7CB4" w:rsidRDefault="004C0A12" w:rsidP="0055764A">
      <w:pPr>
        <w:spacing w:line="240" w:lineRule="auto"/>
        <w:jc w:val="both"/>
        <w:rPr>
          <w:rFonts w:ascii="Arial" w:hAnsi="Arial" w:cs="Arial"/>
          <w:lang w:bidi="en-US"/>
        </w:rPr>
      </w:pPr>
      <w:r w:rsidRPr="004C7CB4">
        <w:rPr>
          <w:rFonts w:ascii="Arial" w:hAnsi="Arial" w:cs="Arial"/>
          <w:lang w:bidi="en-US"/>
        </w:rPr>
        <w:t>Se realizan 4 mapas mentales con un valor de 5% cada uno sobre los temas:</w:t>
      </w:r>
    </w:p>
    <w:p w14:paraId="619E0836" w14:textId="77777777" w:rsidR="004C0A12" w:rsidRPr="004C7CB4" w:rsidRDefault="004C0A12" w:rsidP="00CF6A23">
      <w:pPr>
        <w:pStyle w:val="Prrafodelista"/>
        <w:numPr>
          <w:ilvl w:val="0"/>
          <w:numId w:val="52"/>
        </w:numPr>
        <w:spacing w:after="200" w:line="240" w:lineRule="auto"/>
        <w:jc w:val="both"/>
        <w:rPr>
          <w:rFonts w:ascii="Arial" w:eastAsiaTheme="minorEastAsia" w:hAnsi="Arial" w:cs="Arial"/>
          <w:lang w:val="es-PY"/>
        </w:rPr>
      </w:pPr>
      <w:r w:rsidRPr="004C7CB4">
        <w:rPr>
          <w:rFonts w:ascii="Arial" w:hAnsi="Arial" w:cs="Arial"/>
        </w:rPr>
        <w:t>Mapa mental 1: Mercado Bienes y Servicios donde se identifiquen v</w:t>
      </w:r>
      <w:r w:rsidRPr="004C7CB4">
        <w:rPr>
          <w:rFonts w:ascii="Arial" w:hAnsi="Arial" w:cs="Arial"/>
          <w:lang w:val="es-PY"/>
        </w:rPr>
        <w:t>ariables económicas relevantes a nivel macro, los factores que influyen en su comportamiento, y las relaciones que existen entre sí, utilizando la teoría económica relevante.</w:t>
      </w:r>
    </w:p>
    <w:p w14:paraId="06ADDF28" w14:textId="77777777" w:rsidR="004C0A12" w:rsidRPr="004C7CB4" w:rsidRDefault="004C0A12" w:rsidP="00CF6A23">
      <w:pPr>
        <w:pStyle w:val="Prrafodelista"/>
        <w:numPr>
          <w:ilvl w:val="0"/>
          <w:numId w:val="52"/>
        </w:numPr>
        <w:spacing w:after="200" w:line="240" w:lineRule="auto"/>
        <w:jc w:val="both"/>
        <w:rPr>
          <w:rFonts w:ascii="Arial" w:eastAsiaTheme="minorEastAsia" w:hAnsi="Arial" w:cs="Arial"/>
          <w:lang w:val="es-PY"/>
        </w:rPr>
      </w:pPr>
      <w:r w:rsidRPr="004C7CB4">
        <w:rPr>
          <w:rFonts w:ascii="Arial" w:hAnsi="Arial" w:cs="Arial"/>
        </w:rPr>
        <w:t>Mapa mental 2: Mercado Laboral donde se identifiquen v</w:t>
      </w:r>
      <w:r w:rsidRPr="004C7CB4">
        <w:rPr>
          <w:rFonts w:ascii="Arial" w:hAnsi="Arial" w:cs="Arial"/>
          <w:lang w:val="es-PY"/>
        </w:rPr>
        <w:t>ariables económicas relevantes a nivel macro, los factores que influyen en su comportamiento, y las relaciones que existen entre sí, utilizando la teoría económica relevante. (Lectura en inglés)</w:t>
      </w:r>
    </w:p>
    <w:p w14:paraId="5756A559" w14:textId="77777777" w:rsidR="004C0A12" w:rsidRPr="004C7CB4" w:rsidRDefault="004C0A12" w:rsidP="00CF6A23">
      <w:pPr>
        <w:pStyle w:val="Prrafodelista"/>
        <w:numPr>
          <w:ilvl w:val="0"/>
          <w:numId w:val="52"/>
        </w:numPr>
        <w:spacing w:after="200" w:line="240" w:lineRule="auto"/>
        <w:jc w:val="both"/>
        <w:rPr>
          <w:rFonts w:ascii="Arial" w:eastAsiaTheme="minorEastAsia" w:hAnsi="Arial" w:cs="Arial"/>
          <w:lang w:val="es-PY"/>
        </w:rPr>
      </w:pPr>
      <w:r w:rsidRPr="004C7CB4">
        <w:rPr>
          <w:rFonts w:ascii="Arial" w:hAnsi="Arial" w:cs="Arial"/>
        </w:rPr>
        <w:lastRenderedPageBreak/>
        <w:t>Mapa mental 3: Mercado Monetario donde se identifiquen v</w:t>
      </w:r>
      <w:r w:rsidRPr="004C7CB4">
        <w:rPr>
          <w:rFonts w:ascii="Arial" w:hAnsi="Arial" w:cs="Arial"/>
          <w:lang w:val="es-PY"/>
        </w:rPr>
        <w:t>ariables económicas relevantes a nivel macro, los factores que influyen en su comportamiento, y las relaciones que existen entre sí, utilizando la teoría económica relevante.</w:t>
      </w:r>
    </w:p>
    <w:p w14:paraId="32121A6E" w14:textId="77777777" w:rsidR="004C0A12" w:rsidRPr="004C7CB4" w:rsidRDefault="004C0A12" w:rsidP="00CF6A23">
      <w:pPr>
        <w:pStyle w:val="Prrafodelista"/>
        <w:numPr>
          <w:ilvl w:val="0"/>
          <w:numId w:val="52"/>
        </w:numPr>
        <w:spacing w:after="200" w:line="240" w:lineRule="auto"/>
        <w:jc w:val="both"/>
        <w:rPr>
          <w:rFonts w:ascii="Arial" w:eastAsiaTheme="minorEastAsia" w:hAnsi="Arial" w:cs="Arial"/>
          <w:lang w:val="es-PY"/>
        </w:rPr>
      </w:pPr>
      <w:r w:rsidRPr="004C7CB4">
        <w:rPr>
          <w:rFonts w:ascii="Arial" w:hAnsi="Arial" w:cs="Arial"/>
        </w:rPr>
        <w:t>Mapa mental 4: Mercado Cambiario donde se identifiquen v</w:t>
      </w:r>
      <w:r w:rsidRPr="004C7CB4">
        <w:rPr>
          <w:rFonts w:ascii="Arial" w:hAnsi="Arial" w:cs="Arial"/>
          <w:lang w:val="es-PY"/>
        </w:rPr>
        <w:t>ariables económicas relevantes a nivel macro, los factores que influyen en su comportamiento, y las relaciones que existen entre sí, utilizando la teoría económica relevante.</w:t>
      </w:r>
    </w:p>
    <w:p w14:paraId="4F4BBA39" w14:textId="77777777" w:rsidR="004C0A12" w:rsidRPr="004C7CB4" w:rsidRDefault="004C0A12" w:rsidP="0055764A">
      <w:pPr>
        <w:spacing w:line="240" w:lineRule="auto"/>
        <w:jc w:val="both"/>
        <w:rPr>
          <w:rFonts w:ascii="Arial" w:hAnsi="Arial" w:cs="Arial"/>
          <w:lang w:val="es-PY" w:bidi="en-US"/>
        </w:rPr>
      </w:pPr>
      <w:r w:rsidRPr="004C7CB4">
        <w:rPr>
          <w:rFonts w:ascii="Arial" w:hAnsi="Arial" w:cs="Arial"/>
          <w:b/>
          <w:lang w:bidi="en-US"/>
        </w:rPr>
        <w:t>Estrategia de aprendizaje para evaluar</w:t>
      </w:r>
      <w:r w:rsidRPr="004C7CB4">
        <w:rPr>
          <w:rFonts w:ascii="Arial" w:hAnsi="Arial" w:cs="Arial"/>
          <w:lang w:bidi="en-US"/>
        </w:rPr>
        <w:t xml:space="preserve"> </w:t>
      </w:r>
      <w:r w:rsidRPr="004C7CB4">
        <w:rPr>
          <w:rFonts w:ascii="Arial" w:hAnsi="Arial" w:cs="Arial"/>
          <w:b/>
          <w:bCs/>
          <w:lang w:bidi="en-US"/>
        </w:rPr>
        <w:t xml:space="preserve">Modelos: </w:t>
      </w:r>
      <w:r w:rsidRPr="004C7CB4">
        <w:rPr>
          <w:rFonts w:ascii="Arial" w:hAnsi="Arial" w:cs="Arial"/>
          <w:lang w:val="es-PY"/>
        </w:rPr>
        <w:t xml:space="preserve">Un modelo es necesario para comprender mejor la dinámica de la teoría macroeconómica. </w:t>
      </w:r>
      <w:r w:rsidRPr="004C7CB4">
        <w:rPr>
          <w:rFonts w:ascii="Arial" w:hAnsi="Arial" w:cs="Arial"/>
          <w:lang w:bidi="en-US"/>
        </w:rPr>
        <w:t>Se intercalan semanas para que en una primera semana se discuta el tema por parte del profesor con lecturas de capítulos asignadas y la siguiente cada grupo de estudiantes presente el modelo del tema respectivo. Se aplica</w:t>
      </w:r>
      <w:r w:rsidRPr="004C7CB4">
        <w:rPr>
          <w:rFonts w:ascii="Arial" w:hAnsi="Arial" w:cs="Arial"/>
          <w:lang w:val="es-PY" w:bidi="en-US"/>
        </w:rPr>
        <w:t xml:space="preserve"> la metodología (modelos) para entender los cambios en las variables macroeconómicas más importantes: crecimiento económico, inflación, desempleo, salarios, tasas de interés y tipo de cambio. Informe y presentación de cambios (fluctuaciones y ciclos económicos) que se presentan en la actividad económica, que incluye un análisis de movimientos en factores relevantes que están ocurriendo y su impacto en el equilibrio macroeconómico y su interacción. </w:t>
      </w:r>
    </w:p>
    <w:p w14:paraId="2733F546" w14:textId="77777777" w:rsidR="004C0A12" w:rsidRPr="004C7CB4" w:rsidRDefault="004C0A12" w:rsidP="0055764A">
      <w:pPr>
        <w:spacing w:line="240" w:lineRule="auto"/>
        <w:jc w:val="both"/>
        <w:rPr>
          <w:rFonts w:ascii="Arial" w:hAnsi="Arial" w:cs="Arial"/>
          <w:lang w:val="es-PY"/>
        </w:rPr>
      </w:pPr>
      <w:r w:rsidRPr="004C7CB4">
        <w:rPr>
          <w:rFonts w:ascii="Arial" w:hAnsi="Arial" w:cs="Arial"/>
          <w:lang w:val="es-PY"/>
        </w:rPr>
        <w:t xml:space="preserve">Son 4 modelos </w:t>
      </w:r>
      <w:r w:rsidRPr="004C7CB4">
        <w:rPr>
          <w:rFonts w:ascii="Arial" w:hAnsi="Arial" w:cs="Arial"/>
          <w:lang w:bidi="en-US"/>
        </w:rPr>
        <w:t>con un valor de 5%</w:t>
      </w:r>
      <w:r w:rsidRPr="004C7CB4">
        <w:rPr>
          <w:rFonts w:ascii="Arial" w:hAnsi="Arial" w:cs="Arial"/>
          <w:lang w:val="es-PY"/>
        </w:rPr>
        <w:t xml:space="preserve"> sobre los siguientes temas:</w:t>
      </w:r>
    </w:p>
    <w:p w14:paraId="0F554CBC" w14:textId="77777777" w:rsidR="004C0A12" w:rsidRPr="004C7CB4" w:rsidRDefault="004C0A12" w:rsidP="00CF6A23">
      <w:pPr>
        <w:pStyle w:val="Prrafodelista"/>
        <w:numPr>
          <w:ilvl w:val="0"/>
          <w:numId w:val="51"/>
        </w:numPr>
        <w:spacing w:after="0" w:line="240" w:lineRule="auto"/>
        <w:jc w:val="both"/>
        <w:rPr>
          <w:rFonts w:ascii="Arial" w:eastAsiaTheme="minorEastAsia" w:hAnsi="Arial" w:cs="Arial"/>
          <w:lang w:eastAsia="es-CR"/>
        </w:rPr>
      </w:pPr>
      <w:r w:rsidRPr="004C7CB4">
        <w:rPr>
          <w:rFonts w:ascii="Arial" w:hAnsi="Arial" w:cs="Arial"/>
          <w:lang w:val="es-PY"/>
        </w:rPr>
        <w:t xml:space="preserve">Se analizan los agregados macroeconómicos en el Mercado de Bienes y Servicios en particular la oferta y demanda y que variables influyen en ellas utilizando modelos de la teoría económica macroeconómica y en particular los de equilibrio parcial. </w:t>
      </w:r>
      <w:r w:rsidRPr="004C7CB4">
        <w:rPr>
          <w:rFonts w:ascii="Arial" w:hAnsi="Arial" w:cs="Arial"/>
          <w:lang w:val="es-ES"/>
        </w:rPr>
        <w:t>U</w:t>
      </w:r>
      <w:r w:rsidRPr="004C7CB4">
        <w:rPr>
          <w:rFonts w:ascii="Arial" w:hAnsi="Arial" w:cs="Arial"/>
          <w:lang w:val="es-PY"/>
        </w:rPr>
        <w:t>n modelo de relaciones que incluya las variables exógenas (que explican los cambios) y sus variables resultado en el momento del equilibrio de mercado. Incluyen gráficos del modelo.</w:t>
      </w:r>
    </w:p>
    <w:p w14:paraId="566D74A7" w14:textId="77777777" w:rsidR="004C0A12" w:rsidRPr="004C7CB4" w:rsidRDefault="004C0A12" w:rsidP="0055764A">
      <w:pPr>
        <w:spacing w:after="0" w:line="240" w:lineRule="auto"/>
        <w:jc w:val="both"/>
        <w:rPr>
          <w:rFonts w:ascii="Arial" w:hAnsi="Arial" w:cs="Arial"/>
          <w:lang w:val="es-PY"/>
        </w:rPr>
      </w:pPr>
    </w:p>
    <w:p w14:paraId="402118E3" w14:textId="77777777" w:rsidR="004C0A12" w:rsidRPr="004C7CB4" w:rsidRDefault="004C0A12" w:rsidP="00CF6A23">
      <w:pPr>
        <w:pStyle w:val="Prrafodelista"/>
        <w:numPr>
          <w:ilvl w:val="0"/>
          <w:numId w:val="51"/>
        </w:numPr>
        <w:spacing w:after="0" w:line="240" w:lineRule="auto"/>
        <w:jc w:val="both"/>
        <w:rPr>
          <w:rFonts w:ascii="Arial" w:eastAsiaTheme="minorEastAsia" w:hAnsi="Arial" w:cs="Arial"/>
          <w:lang w:val="es-PY"/>
        </w:rPr>
      </w:pPr>
      <w:r w:rsidRPr="004C7CB4">
        <w:rPr>
          <w:rFonts w:ascii="Arial" w:hAnsi="Arial" w:cs="Arial"/>
          <w:lang w:val="es-PY"/>
        </w:rPr>
        <w:t xml:space="preserve">Se analizan los agregados macroeconómicos en el Mercado Laboral en particular la oferta y demanda y que variables influyen en ellas utilizando modelos de la teoría económica macroeconómica y en particular los de equilibrio parcial. </w:t>
      </w:r>
      <w:r w:rsidRPr="004C7CB4">
        <w:rPr>
          <w:rFonts w:ascii="Arial" w:hAnsi="Arial" w:cs="Arial"/>
          <w:lang w:val="es-ES"/>
        </w:rPr>
        <w:t>U</w:t>
      </w:r>
      <w:r w:rsidRPr="004C7CB4">
        <w:rPr>
          <w:rFonts w:ascii="Arial" w:hAnsi="Arial" w:cs="Arial"/>
          <w:lang w:val="es-PY"/>
        </w:rPr>
        <w:t>n modelo de relaciones que incluya las variables exógenas (que explican los cambios) y sus variables resultado en el momento del equilibrio de mercado. Incluyen gráficos del modelo.</w:t>
      </w:r>
    </w:p>
    <w:p w14:paraId="50C49DB9" w14:textId="77777777" w:rsidR="004C0A12" w:rsidRPr="004C7CB4" w:rsidRDefault="004C0A12" w:rsidP="0055764A">
      <w:pPr>
        <w:spacing w:after="0" w:line="240" w:lineRule="auto"/>
        <w:jc w:val="both"/>
        <w:rPr>
          <w:rFonts w:ascii="Arial" w:hAnsi="Arial" w:cs="Arial"/>
          <w:lang w:val="es-PY"/>
        </w:rPr>
      </w:pPr>
    </w:p>
    <w:p w14:paraId="21E39335" w14:textId="77777777" w:rsidR="004C0A12" w:rsidRPr="004C7CB4" w:rsidRDefault="004C0A12" w:rsidP="00CF6A23">
      <w:pPr>
        <w:pStyle w:val="Prrafodelista"/>
        <w:numPr>
          <w:ilvl w:val="0"/>
          <w:numId w:val="51"/>
        </w:numPr>
        <w:spacing w:after="0" w:line="240" w:lineRule="auto"/>
        <w:jc w:val="both"/>
        <w:rPr>
          <w:rFonts w:ascii="Arial" w:eastAsiaTheme="minorEastAsia" w:hAnsi="Arial" w:cs="Arial"/>
          <w:lang w:val="es-PY"/>
        </w:rPr>
      </w:pPr>
      <w:r w:rsidRPr="004C7CB4">
        <w:rPr>
          <w:rFonts w:ascii="Arial" w:hAnsi="Arial" w:cs="Arial"/>
          <w:lang w:val="es-PY"/>
        </w:rPr>
        <w:t xml:space="preserve">Se analizan los agregados macroeconómicos en el Mercado Monetario en particular la oferta y demanda y que variables influyen en ellas utilizando modelos de la teoría económica macroeconómica y en particular los de equilibrio parcial. </w:t>
      </w:r>
      <w:r w:rsidRPr="004C7CB4">
        <w:rPr>
          <w:rFonts w:ascii="Arial" w:hAnsi="Arial" w:cs="Arial"/>
          <w:lang w:val="es-ES"/>
        </w:rPr>
        <w:t>U</w:t>
      </w:r>
      <w:r w:rsidRPr="004C7CB4">
        <w:rPr>
          <w:rFonts w:ascii="Arial" w:hAnsi="Arial" w:cs="Arial"/>
          <w:lang w:val="es-PY"/>
        </w:rPr>
        <w:t>n modelo de relaciones que incluya las variables exógenas (que explican los cambios) y sus variables resultado en el momento del equilibrio de mercado. Incluyen gráficos del modelo.</w:t>
      </w:r>
    </w:p>
    <w:p w14:paraId="3293194B" w14:textId="77777777" w:rsidR="004C0A12" w:rsidRPr="004C7CB4" w:rsidRDefault="004C0A12" w:rsidP="0055764A">
      <w:pPr>
        <w:spacing w:after="0" w:line="240" w:lineRule="auto"/>
        <w:jc w:val="both"/>
        <w:rPr>
          <w:rFonts w:ascii="Arial" w:hAnsi="Arial" w:cs="Arial"/>
          <w:lang w:val="es-PY"/>
        </w:rPr>
      </w:pPr>
    </w:p>
    <w:p w14:paraId="503E1F32" w14:textId="77777777" w:rsidR="004C0A12" w:rsidRPr="004C7CB4" w:rsidRDefault="004C0A12" w:rsidP="00CF6A23">
      <w:pPr>
        <w:pStyle w:val="Prrafodelista"/>
        <w:numPr>
          <w:ilvl w:val="0"/>
          <w:numId w:val="51"/>
        </w:numPr>
        <w:spacing w:after="0" w:line="240" w:lineRule="auto"/>
        <w:jc w:val="both"/>
        <w:rPr>
          <w:rFonts w:ascii="Arial" w:eastAsiaTheme="minorEastAsia" w:hAnsi="Arial" w:cs="Arial"/>
          <w:lang w:val="es-PY"/>
        </w:rPr>
      </w:pPr>
      <w:r w:rsidRPr="004C7CB4">
        <w:rPr>
          <w:rFonts w:ascii="Arial" w:hAnsi="Arial" w:cs="Arial"/>
          <w:lang w:val="es-PY"/>
        </w:rPr>
        <w:t xml:space="preserve">Se analizan los agregados macroeconómicos en el Mercado Cambiario en particular la oferta y demanda y que variables influyen en ellas utilizando modelos de la teoría económica macroeconómica y en particular los de equilibrio parcial. </w:t>
      </w:r>
      <w:r w:rsidRPr="004C7CB4">
        <w:rPr>
          <w:rFonts w:ascii="Arial" w:hAnsi="Arial" w:cs="Arial"/>
          <w:lang w:val="es-ES"/>
        </w:rPr>
        <w:t>U</w:t>
      </w:r>
      <w:r w:rsidRPr="004C7CB4">
        <w:rPr>
          <w:rFonts w:ascii="Arial" w:hAnsi="Arial" w:cs="Arial"/>
          <w:lang w:val="es-PY"/>
        </w:rPr>
        <w:t>n modelo de relaciones que incluya las variables exógenas (que explican los cambios) y sus variables resultado en el momento del equilibrio de mercado. Incluyen gráficos del modelo.</w:t>
      </w:r>
    </w:p>
    <w:p w14:paraId="014F127F" w14:textId="77777777" w:rsidR="008E0126" w:rsidRDefault="008E0126" w:rsidP="0055764A">
      <w:pPr>
        <w:spacing w:line="240" w:lineRule="auto"/>
        <w:jc w:val="both"/>
        <w:rPr>
          <w:rFonts w:ascii="Arial" w:hAnsi="Arial" w:cs="Arial"/>
          <w:lang w:val="es-PY" w:bidi="en-US"/>
        </w:rPr>
      </w:pPr>
    </w:p>
    <w:p w14:paraId="4DE68CB5" w14:textId="74FBF767" w:rsidR="004C0A12" w:rsidRPr="004C7CB4" w:rsidRDefault="004C0A12" w:rsidP="0055764A">
      <w:pPr>
        <w:spacing w:line="240" w:lineRule="auto"/>
        <w:jc w:val="both"/>
        <w:rPr>
          <w:rFonts w:ascii="Arial" w:hAnsi="Arial" w:cs="Arial"/>
          <w:lang w:bidi="en-US"/>
        </w:rPr>
      </w:pPr>
      <w:r w:rsidRPr="004C7CB4">
        <w:rPr>
          <w:rFonts w:ascii="Arial" w:hAnsi="Arial" w:cs="Arial"/>
          <w:b/>
          <w:lang w:bidi="en-US"/>
        </w:rPr>
        <w:t>Estrategia de aprendizaje para evaluar</w:t>
      </w:r>
      <w:r w:rsidRPr="004C7CB4">
        <w:rPr>
          <w:rFonts w:ascii="Arial" w:hAnsi="Arial" w:cs="Arial"/>
          <w:lang w:bidi="en-US"/>
        </w:rPr>
        <w:t xml:space="preserve"> </w:t>
      </w:r>
      <w:r w:rsidRPr="004C7CB4">
        <w:rPr>
          <w:rFonts w:ascii="Arial" w:hAnsi="Arial" w:cs="Arial"/>
          <w:b/>
          <w:bCs/>
          <w:lang w:bidi="en-US"/>
        </w:rPr>
        <w:t xml:space="preserve">Estudios de casos: </w:t>
      </w:r>
      <w:r w:rsidRPr="004C7CB4">
        <w:rPr>
          <w:rFonts w:ascii="Arial" w:hAnsi="Arial" w:cs="Arial"/>
          <w:lang w:bidi="en-US"/>
        </w:rPr>
        <w:t xml:space="preserve">El método de estudio de casos promueve en los estudiantes tres aspectos básicos: la gestión del conocimiento, la práctica reflexiva y la adaptación a los cambios y aplicación de estrategias.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w:t>
      </w:r>
      <w:r w:rsidRPr="004C7CB4">
        <w:rPr>
          <w:rFonts w:ascii="Arial" w:hAnsi="Arial" w:cs="Arial"/>
          <w:lang w:bidi="en-US"/>
        </w:rPr>
        <w:lastRenderedPageBreak/>
        <w:t>opción personal. El estudio de caso permite la reflexión crítica de un tema asignado para ser analizado en conjunto, además de aplicar conocimiento en un caso particular de la realidad de mercado nacional o internacional.</w:t>
      </w:r>
    </w:p>
    <w:p w14:paraId="20B0E1E2" w14:textId="77777777" w:rsidR="004C0A12" w:rsidRPr="004C7CB4" w:rsidRDefault="004C0A12" w:rsidP="0055764A">
      <w:pPr>
        <w:spacing w:line="240" w:lineRule="auto"/>
        <w:jc w:val="both"/>
        <w:rPr>
          <w:rFonts w:ascii="Arial" w:hAnsi="Arial" w:cs="Arial"/>
          <w:lang w:bidi="en-US"/>
        </w:rPr>
      </w:pPr>
      <w:r w:rsidRPr="004C7CB4">
        <w:rPr>
          <w:rFonts w:ascii="Arial" w:hAnsi="Arial" w:cs="Arial"/>
          <w:lang w:bidi="en-US"/>
        </w:rPr>
        <w:t xml:space="preserve">Se desarrollarán </w:t>
      </w:r>
      <w:r w:rsidRPr="004C7CB4">
        <w:rPr>
          <w:rFonts w:ascii="Arial" w:hAnsi="Arial" w:cs="Arial"/>
          <w:lang w:val="es-ES" w:bidi="en-US"/>
        </w:rPr>
        <w:t xml:space="preserve">4 estudios de caso con un valor de 5%, cada uno con un </w:t>
      </w:r>
      <w:r w:rsidRPr="004C7CB4">
        <w:rPr>
          <w:rFonts w:ascii="Arial" w:hAnsi="Arial" w:cs="Arial"/>
          <w:lang w:val="es-PY" w:bidi="en-US"/>
        </w:rPr>
        <w:t>Informe y presentación de cambios en las variables macroeconómicas más importantes. Incluye análisis de movimientos en factores relevantes y su impacto en el equilibrio y su interacción.</w:t>
      </w:r>
    </w:p>
    <w:p w14:paraId="6F058E61" w14:textId="4A8B0728" w:rsidR="004C0A12" w:rsidRPr="004C7CB4" w:rsidRDefault="004C0A12" w:rsidP="0055764A">
      <w:pPr>
        <w:spacing w:line="240" w:lineRule="auto"/>
        <w:jc w:val="both"/>
        <w:rPr>
          <w:rFonts w:ascii="Arial" w:hAnsi="Arial" w:cs="Arial"/>
          <w:lang w:bidi="en-US"/>
        </w:rPr>
      </w:pPr>
      <w:r w:rsidRPr="004C7CB4">
        <w:rPr>
          <w:rFonts w:ascii="Arial" w:hAnsi="Arial" w:cs="Arial"/>
          <w:b/>
          <w:lang w:bidi="en-US"/>
        </w:rPr>
        <w:t>Estrategia de aprendizaje para evaluar</w:t>
      </w:r>
      <w:r w:rsidRPr="004C7CB4">
        <w:rPr>
          <w:rFonts w:ascii="Arial" w:hAnsi="Arial" w:cs="Arial"/>
          <w:lang w:bidi="en-US"/>
        </w:rPr>
        <w:t xml:space="preserve"> </w:t>
      </w:r>
      <w:r w:rsidRPr="004C7CB4">
        <w:rPr>
          <w:rFonts w:ascii="Arial" w:hAnsi="Arial" w:cs="Arial"/>
          <w:b/>
          <w:lang w:bidi="en-US"/>
        </w:rPr>
        <w:t>Proyecto de investigación sobre</w:t>
      </w:r>
      <w:r w:rsidRPr="004C7CB4">
        <w:rPr>
          <w:rFonts w:ascii="Arial" w:hAnsi="Arial" w:cs="Arial"/>
          <w:lang w:bidi="en-US"/>
        </w:rPr>
        <w:t xml:space="preserve"> </w:t>
      </w:r>
      <w:r w:rsidRPr="004C7CB4">
        <w:rPr>
          <w:rFonts w:ascii="Arial" w:hAnsi="Arial" w:cs="Arial"/>
          <w:b/>
          <w:bCs/>
          <w:lang w:bidi="en-US"/>
        </w:rPr>
        <w:t>Informe de Cambios en las Políticas Económicas</w:t>
      </w:r>
      <w:r w:rsidRPr="004C7CB4">
        <w:rPr>
          <w:rFonts w:ascii="Arial" w:hAnsi="Arial" w:cs="Arial"/>
          <w:lang w:bidi="en-US"/>
        </w:rPr>
        <w:t>: 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por lo que, se lleva a cabo un trabajo de investigación final donde el estudiante busca alguna institución donde haya alguna dolencia desde la perspectiva liderazgo donde propone recomendaciones a partir de alguno de los temas estudiados.</w:t>
      </w:r>
      <w:r w:rsidR="0024539A" w:rsidRPr="004C7CB4">
        <w:rPr>
          <w:rFonts w:ascii="Arial" w:hAnsi="Arial" w:cs="Arial"/>
        </w:rPr>
        <w:t xml:space="preserve"> </w:t>
      </w:r>
      <w:r w:rsidR="0024539A" w:rsidRPr="004C7CB4">
        <w:rPr>
          <w:rFonts w:ascii="Arial" w:hAnsi="Arial" w:cs="Arial"/>
          <w:lang w:bidi="en-US"/>
        </w:rPr>
        <w:t>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w:t>
      </w:r>
    </w:p>
    <w:p w14:paraId="6994C750" w14:textId="6AADAF6E" w:rsidR="004C0A12" w:rsidRPr="008E0126" w:rsidRDefault="004C0A12" w:rsidP="008E0126">
      <w:pPr>
        <w:spacing w:after="255" w:line="240" w:lineRule="auto"/>
        <w:jc w:val="both"/>
        <w:rPr>
          <w:rFonts w:ascii="Arial" w:hAnsi="Arial" w:cs="Arial"/>
          <w:lang w:val="es-PY"/>
        </w:rPr>
      </w:pPr>
      <w:r w:rsidRPr="004C7CB4">
        <w:rPr>
          <w:rFonts w:ascii="Arial" w:hAnsi="Arial" w:cs="Arial"/>
        </w:rPr>
        <w:t>Se interpretan</w:t>
      </w:r>
      <w:r w:rsidRPr="004C7CB4">
        <w:rPr>
          <w:rFonts w:ascii="Arial" w:hAnsi="Arial" w:cs="Arial"/>
          <w:lang w:val="es-PY"/>
        </w:rPr>
        <w:t xml:space="preserve"> cambios de políticas económicas (fiscal, monetaria, de rentas y de comercio exterior) y su efectividad con base en los objetivos de la política económica que se persiguen.</w:t>
      </w:r>
      <w:r w:rsidRPr="004C7CB4">
        <w:rPr>
          <w:rFonts w:ascii="Arial" w:eastAsia="Times New Roman" w:hAnsi="Arial" w:cs="Arial"/>
          <w:lang w:val="es-ES"/>
        </w:rPr>
        <w:t xml:space="preserve"> </w:t>
      </w:r>
      <w:r w:rsidRPr="004C7CB4">
        <w:rPr>
          <w:rFonts w:ascii="Arial" w:hAnsi="Arial" w:cs="Arial"/>
          <w:lang w:val="es-PY"/>
        </w:rPr>
        <w:t>Organiza la información, la relaciona, analiza, sintetiza, haciendo inferencias y deducciones de distinto nivel de complejidad utilizando el modelo desarrollado. Informe y presentación de cambios en las políticas económicas y su impacto en el equilibrio macroeconómico, pero en especial en el entorno de una actividad o sector económico particular preseleccionado. Esta actividad tiene un valor de 40% que se divide entre 4 avances y una presentación final.</w:t>
      </w:r>
    </w:p>
    <w:p w14:paraId="26B0F31F" w14:textId="77777777" w:rsidR="003B6D8F" w:rsidRPr="004C7CB4" w:rsidRDefault="003B6D8F" w:rsidP="0055764A">
      <w:pPr>
        <w:spacing w:before="120" w:after="0" w:line="240" w:lineRule="auto"/>
        <w:contextualSpacing/>
        <w:jc w:val="both"/>
        <w:textAlignment w:val="baseline"/>
        <w:rPr>
          <w:rFonts w:ascii="Arial" w:hAnsi="Arial" w:cs="Arial"/>
          <w:iCs/>
          <w:lang w:val="es-ES" w:eastAsia="es-ES"/>
        </w:rPr>
      </w:pPr>
    </w:p>
    <w:p w14:paraId="5CD0533A" w14:textId="7513565B" w:rsidR="004C0A12" w:rsidRPr="004C7CB4" w:rsidRDefault="008E0126" w:rsidP="0055764A">
      <w:pPr>
        <w:spacing w:line="240" w:lineRule="auto"/>
        <w:jc w:val="both"/>
        <w:rPr>
          <w:rFonts w:ascii="Arial" w:hAnsi="Arial" w:cs="Arial"/>
          <w:b/>
          <w:bCs/>
        </w:rPr>
      </w:pPr>
      <w:r w:rsidRPr="004C7CB4">
        <w:rPr>
          <w:rFonts w:ascii="Arial" w:hAnsi="Arial" w:cs="Arial"/>
          <w:b/>
          <w:bCs/>
        </w:rPr>
        <w:t>ESTRATEGIAS DE EVALUACIÓN</w:t>
      </w:r>
    </w:p>
    <w:p w14:paraId="3F15CC82" w14:textId="77777777" w:rsidR="004C0A12" w:rsidRPr="004C7CB4" w:rsidRDefault="004C0A12" w:rsidP="0055764A">
      <w:pPr>
        <w:spacing w:line="240" w:lineRule="auto"/>
        <w:jc w:val="both"/>
        <w:rPr>
          <w:rFonts w:ascii="Arial" w:hAnsi="Arial" w:cs="Arial"/>
        </w:rPr>
      </w:pPr>
      <w:r w:rsidRPr="004C7CB4">
        <w:rPr>
          <w:rFonts w:ascii="Arial" w:hAnsi="Arial" w:cs="Arial"/>
        </w:rPr>
        <w:t xml:space="preserve">La evaluación de los aprendizajes es entendida como proceso integral sistemático y continuo (diagnóstica, formativa y sumativa). Incluye actividades formativas que permiten analizar y aplicar los conocimientos y desarrollar habilidades durante del proceso de aprendizaje del estudiante. Estas serán evaluadas mediante las rúbricas propuestas para cada actividad.  La nota mínima para aprobar el curso es de 70 y las pruebas extraordinarias se realizan en la semana 16 para aquellos estudiantes que hayan obtenido calificaciones entre 60 y 69, según el artículo 24 del Reglamento Académico de la Universidad. Para evaluar el aprendizaje adquirido, se propone el siguiente esquema de evaluación y las respectivas rúbricas evaluativas.  </w:t>
      </w:r>
    </w:p>
    <w:p w14:paraId="42537B68" w14:textId="77777777" w:rsidR="004C0A12" w:rsidRPr="004C7CB4" w:rsidRDefault="004C0A12" w:rsidP="0055764A">
      <w:pPr>
        <w:spacing w:after="0" w:line="240" w:lineRule="auto"/>
        <w:jc w:val="both"/>
        <w:rPr>
          <w:rFonts w:ascii="Arial" w:eastAsia="Times New Roman" w:hAnsi="Arial" w:cs="Arial"/>
          <w:lang w:eastAsia="es-CR"/>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264"/>
        <w:gridCol w:w="5803"/>
        <w:gridCol w:w="1293"/>
      </w:tblGrid>
      <w:tr w:rsidR="003C6757" w:rsidRPr="004C7CB4" w14:paraId="2E458D80" w14:textId="77777777" w:rsidTr="00631D6F">
        <w:trPr>
          <w:jc w:val="center"/>
        </w:trPr>
        <w:tc>
          <w:tcPr>
            <w:tcW w:w="2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7B21901" w14:textId="77777777" w:rsidR="004C0A12" w:rsidRPr="004C7CB4" w:rsidRDefault="004C0A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Actividades Evaluativas</w:t>
            </w:r>
          </w:p>
        </w:tc>
        <w:tc>
          <w:tcPr>
            <w:tcW w:w="8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75F523" w14:textId="77777777" w:rsidR="004C0A12" w:rsidRPr="004C7CB4" w:rsidRDefault="004C0A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 xml:space="preserve">Descripción </w:t>
            </w: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649F4EB" w14:textId="77777777" w:rsidR="004C0A12" w:rsidRPr="004C7CB4" w:rsidRDefault="004C0A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Porcentaje</w:t>
            </w:r>
          </w:p>
        </w:tc>
      </w:tr>
      <w:tr w:rsidR="003C6757" w:rsidRPr="004C7CB4" w14:paraId="0BE81838" w14:textId="77777777" w:rsidTr="00631D6F">
        <w:trPr>
          <w:jc w:val="center"/>
        </w:trPr>
        <w:tc>
          <w:tcPr>
            <w:tcW w:w="2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D522ED5" w14:textId="77777777" w:rsidR="004C0A12" w:rsidRPr="004C7CB4" w:rsidRDefault="004C0A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4 Mapas mentales</w:t>
            </w:r>
          </w:p>
        </w:tc>
        <w:tc>
          <w:tcPr>
            <w:tcW w:w="8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DB7839" w14:textId="77777777" w:rsidR="004C0A12" w:rsidRPr="004C7CB4" w:rsidRDefault="004C0A12" w:rsidP="0055764A">
            <w:pPr>
              <w:spacing w:line="240" w:lineRule="auto"/>
              <w:jc w:val="both"/>
              <w:rPr>
                <w:rFonts w:ascii="Arial" w:hAnsi="Arial" w:cs="Arial"/>
                <w:lang w:val="es-PY"/>
              </w:rPr>
            </w:pPr>
            <w:r w:rsidRPr="004C7CB4">
              <w:rPr>
                <w:rFonts w:ascii="Arial" w:hAnsi="Arial" w:cs="Arial"/>
              </w:rPr>
              <w:t>Mapa mental Mercado Bienes y Servicios, Mercado Laboral</w:t>
            </w:r>
            <w:r w:rsidRPr="004C7CB4">
              <w:rPr>
                <w:rFonts w:ascii="Arial" w:hAnsi="Arial" w:cs="Arial"/>
                <w:lang w:val="es-PY"/>
              </w:rPr>
              <w:t>(Lectura en inglés)</w:t>
            </w:r>
            <w:r w:rsidRPr="004C7CB4">
              <w:rPr>
                <w:rFonts w:ascii="Arial" w:hAnsi="Arial" w:cs="Arial"/>
              </w:rPr>
              <w:t>, Mercado Monetario y Mercado Cambiario donde se identifican v</w:t>
            </w:r>
            <w:r w:rsidRPr="004C7CB4">
              <w:rPr>
                <w:rFonts w:ascii="Arial" w:hAnsi="Arial" w:cs="Arial"/>
                <w:lang w:val="es-PY"/>
              </w:rPr>
              <w:t xml:space="preserve">ariables relevantes, </w:t>
            </w:r>
            <w:r w:rsidRPr="004C7CB4">
              <w:rPr>
                <w:rFonts w:ascii="Arial" w:hAnsi="Arial" w:cs="Arial"/>
                <w:lang w:val="es-PY"/>
              </w:rPr>
              <w:lastRenderedPageBreak/>
              <w:t>factores que influyen en su comportamiento y las relaciones que existen entre sí. 5% cada uno</w:t>
            </w: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29FEA30" w14:textId="77777777" w:rsidR="004C0A12" w:rsidRPr="004C7CB4" w:rsidRDefault="004C0A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lastRenderedPageBreak/>
              <w:t>20%</w:t>
            </w:r>
          </w:p>
        </w:tc>
      </w:tr>
      <w:tr w:rsidR="003C6757" w:rsidRPr="004C7CB4" w14:paraId="72398A89" w14:textId="77777777" w:rsidTr="00631D6F">
        <w:trPr>
          <w:jc w:val="center"/>
        </w:trPr>
        <w:tc>
          <w:tcPr>
            <w:tcW w:w="2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1F5DB95" w14:textId="77777777" w:rsidR="004C0A12" w:rsidRPr="004C7CB4" w:rsidRDefault="004C0A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4 Modelos</w:t>
            </w:r>
          </w:p>
        </w:tc>
        <w:tc>
          <w:tcPr>
            <w:tcW w:w="8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F5C8A8" w14:textId="77777777" w:rsidR="004C0A12" w:rsidRPr="004C7CB4" w:rsidRDefault="004C0A12" w:rsidP="0055764A">
            <w:pPr>
              <w:spacing w:line="240" w:lineRule="auto"/>
              <w:jc w:val="both"/>
              <w:rPr>
                <w:rFonts w:ascii="Arial" w:eastAsia="Times New Roman" w:hAnsi="Arial" w:cs="Arial"/>
                <w:lang w:eastAsia="es-CR"/>
              </w:rPr>
            </w:pPr>
            <w:r w:rsidRPr="004C7CB4">
              <w:rPr>
                <w:rFonts w:ascii="Arial" w:hAnsi="Arial" w:cs="Arial"/>
                <w:lang w:val="es-PY"/>
              </w:rPr>
              <w:t>Modelo de relaciones (oferta y demanda) en el Mercado de Bienes y Servicios, Laboral, Monetario y Cambiario que incluyen variables exógenas y variables resultado en el momento del equilibrio de mercado (gráficos). 5% cada uno</w:t>
            </w: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31FB398" w14:textId="77777777" w:rsidR="004C0A12" w:rsidRPr="004C7CB4" w:rsidRDefault="004C0A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20%</w:t>
            </w:r>
          </w:p>
        </w:tc>
      </w:tr>
      <w:tr w:rsidR="003C6757" w:rsidRPr="004C7CB4" w14:paraId="7B5F0280" w14:textId="77777777" w:rsidTr="00631D6F">
        <w:trPr>
          <w:jc w:val="center"/>
        </w:trPr>
        <w:tc>
          <w:tcPr>
            <w:tcW w:w="2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4848C14" w14:textId="77777777" w:rsidR="004C0A12" w:rsidRPr="004C7CB4" w:rsidRDefault="004C0A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4 Estudios de Caso</w:t>
            </w:r>
          </w:p>
          <w:p w14:paraId="0BFEB1D0" w14:textId="77777777" w:rsidR="004C0A12" w:rsidRPr="004C7CB4" w:rsidRDefault="004C0A12" w:rsidP="0055764A">
            <w:pPr>
              <w:spacing w:line="240" w:lineRule="auto"/>
              <w:jc w:val="both"/>
              <w:rPr>
                <w:rFonts w:ascii="Arial" w:eastAsia="Times New Roman" w:hAnsi="Arial" w:cs="Arial"/>
                <w:lang w:eastAsia="es-CR"/>
              </w:rPr>
            </w:pPr>
          </w:p>
        </w:tc>
        <w:tc>
          <w:tcPr>
            <w:tcW w:w="8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F8242C" w14:textId="77777777" w:rsidR="004C0A12" w:rsidRPr="004C7CB4" w:rsidRDefault="004C0A12" w:rsidP="0055764A">
            <w:pPr>
              <w:spacing w:after="255" w:line="240" w:lineRule="auto"/>
              <w:contextualSpacing/>
              <w:jc w:val="both"/>
              <w:rPr>
                <w:rFonts w:ascii="Arial" w:eastAsia="Times New Roman" w:hAnsi="Arial" w:cs="Arial"/>
                <w:lang w:val="es-PY" w:eastAsia="es-CR"/>
              </w:rPr>
            </w:pPr>
            <w:r w:rsidRPr="004C7CB4">
              <w:rPr>
                <w:rFonts w:ascii="Arial" w:hAnsi="Arial" w:cs="Arial"/>
                <w:lang w:val="es-PY"/>
              </w:rPr>
              <w:t>Informe y presentación de cambios en las variables macroeconómicas más importantes. Incluye análisis de movimientos en factores relevantes y su impacto en el equilibrio y su interacción. 5% cada uno</w:t>
            </w:r>
          </w:p>
          <w:p w14:paraId="7E907AE1" w14:textId="77777777" w:rsidR="004C0A12" w:rsidRPr="004C7CB4" w:rsidRDefault="004C0A12" w:rsidP="0055764A">
            <w:pPr>
              <w:spacing w:after="255" w:line="240" w:lineRule="auto"/>
              <w:contextualSpacing/>
              <w:jc w:val="both"/>
              <w:rPr>
                <w:rFonts w:ascii="Arial" w:hAnsi="Arial" w:cs="Arial"/>
                <w:lang w:val="es-PY"/>
              </w:rPr>
            </w:pP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7C71436" w14:textId="77777777" w:rsidR="004C0A12" w:rsidRPr="004C7CB4" w:rsidRDefault="004C0A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20%</w:t>
            </w:r>
          </w:p>
        </w:tc>
      </w:tr>
      <w:tr w:rsidR="003C6757" w:rsidRPr="004C7CB4" w14:paraId="337A9661" w14:textId="77777777" w:rsidTr="00631D6F">
        <w:trPr>
          <w:jc w:val="center"/>
        </w:trPr>
        <w:tc>
          <w:tcPr>
            <w:tcW w:w="2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06EFF31F" w14:textId="77777777" w:rsidR="004C0A12" w:rsidRPr="004C7CB4" w:rsidRDefault="004C0A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Informe de Cambios en Políticas Económicas (Proyecto Final)</w:t>
            </w:r>
          </w:p>
          <w:p w14:paraId="3E4EA13D" w14:textId="77777777" w:rsidR="004C0A12" w:rsidRPr="004C7CB4" w:rsidRDefault="004C0A12" w:rsidP="0055764A">
            <w:pPr>
              <w:spacing w:line="240" w:lineRule="auto"/>
              <w:jc w:val="both"/>
              <w:rPr>
                <w:rFonts w:ascii="Arial" w:eastAsia="Times New Roman" w:hAnsi="Arial" w:cs="Arial"/>
                <w:lang w:eastAsia="es-CR"/>
              </w:rPr>
            </w:pPr>
          </w:p>
        </w:tc>
        <w:tc>
          <w:tcPr>
            <w:tcW w:w="8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8C64BE" w14:textId="77777777" w:rsidR="004C0A12" w:rsidRPr="004C7CB4" w:rsidRDefault="004C0A12" w:rsidP="0055764A">
            <w:pPr>
              <w:spacing w:after="255" w:line="240" w:lineRule="auto"/>
              <w:contextualSpacing/>
              <w:jc w:val="both"/>
              <w:rPr>
                <w:rFonts w:ascii="Arial" w:hAnsi="Arial" w:cs="Arial"/>
                <w:lang w:val="es-PY"/>
              </w:rPr>
            </w:pPr>
            <w:r w:rsidRPr="004C7CB4">
              <w:rPr>
                <w:rFonts w:ascii="Arial" w:hAnsi="Arial" w:cs="Arial"/>
                <w:lang w:val="es-PY"/>
              </w:rPr>
              <w:t>Informe y presentación de cambios en las políticas económicas y su impacto en el equilibrio macroeconómico pero en especial en el entorno de una actividad o sector económico particular preseleccionado.</w:t>
            </w:r>
            <w:r w:rsidRPr="004C7CB4">
              <w:rPr>
                <w:rFonts w:ascii="Arial" w:hAnsi="Arial" w:cs="Arial"/>
              </w:rPr>
              <w:t xml:space="preserve"> </w:t>
            </w:r>
            <w:r w:rsidRPr="004C7CB4">
              <w:rPr>
                <w:rFonts w:ascii="Arial" w:hAnsi="Arial" w:cs="Arial"/>
                <w:lang w:val="es-PY"/>
              </w:rPr>
              <w:t>Organiza la información, la relaciona, analiza, sintetiza, haciendo inferencias y deducciones utilizando el modelo desarrollado.</w:t>
            </w:r>
          </w:p>
          <w:p w14:paraId="4A01C715" w14:textId="77777777" w:rsidR="004C0A12" w:rsidRPr="004C7CB4" w:rsidRDefault="004C0A12" w:rsidP="0055764A">
            <w:pPr>
              <w:spacing w:after="255" w:line="240" w:lineRule="auto"/>
              <w:contextualSpacing/>
              <w:jc w:val="both"/>
              <w:rPr>
                <w:rFonts w:ascii="Arial" w:hAnsi="Arial" w:cs="Arial"/>
                <w:lang w:val="es-PY"/>
              </w:rPr>
            </w:pP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13F4659" w14:textId="77777777" w:rsidR="004C0A12" w:rsidRPr="004C7CB4" w:rsidRDefault="004C0A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40%</w:t>
            </w:r>
          </w:p>
        </w:tc>
      </w:tr>
      <w:tr w:rsidR="004C0A12" w:rsidRPr="004C7CB4" w14:paraId="473BB1B5" w14:textId="77777777" w:rsidTr="00631D6F">
        <w:trPr>
          <w:jc w:val="center"/>
        </w:trPr>
        <w:tc>
          <w:tcPr>
            <w:tcW w:w="29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00E7DD1C" w14:textId="77777777" w:rsidR="004C0A12" w:rsidRPr="004C7CB4" w:rsidRDefault="004C0A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Total</w:t>
            </w:r>
          </w:p>
        </w:tc>
        <w:tc>
          <w:tcPr>
            <w:tcW w:w="8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1A34CA" w14:textId="77777777" w:rsidR="004C0A12" w:rsidRPr="004C7CB4" w:rsidRDefault="004C0A12" w:rsidP="0055764A">
            <w:pPr>
              <w:spacing w:line="240" w:lineRule="auto"/>
              <w:jc w:val="both"/>
              <w:rPr>
                <w:rFonts w:ascii="Arial" w:eastAsia="Times New Roman" w:hAnsi="Arial" w:cs="Arial"/>
                <w:lang w:eastAsia="es-CR"/>
              </w:rPr>
            </w:pPr>
          </w:p>
        </w:tc>
        <w:tc>
          <w:tcPr>
            <w:tcW w:w="1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3A681D60" w14:textId="77777777" w:rsidR="004C0A12" w:rsidRPr="004C7CB4" w:rsidRDefault="004C0A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100%</w:t>
            </w:r>
          </w:p>
        </w:tc>
      </w:tr>
    </w:tbl>
    <w:p w14:paraId="581D51AE" w14:textId="77777777" w:rsidR="004C0A12" w:rsidRPr="004C7CB4" w:rsidRDefault="004C0A12" w:rsidP="0055764A">
      <w:pPr>
        <w:numPr>
          <w:ilvl w:val="1"/>
          <w:numId w:val="0"/>
        </w:numPr>
        <w:spacing w:before="120" w:after="120" w:line="240" w:lineRule="auto"/>
        <w:contextualSpacing/>
        <w:jc w:val="both"/>
        <w:rPr>
          <w:rFonts w:ascii="Arial" w:eastAsia="MS Mincho" w:hAnsi="Arial" w:cs="Arial"/>
          <w:b/>
          <w:iCs/>
          <w:lang w:eastAsia="x-none"/>
        </w:rPr>
      </w:pPr>
    </w:p>
    <w:p w14:paraId="77D373BF" w14:textId="77777777" w:rsidR="004C0A12" w:rsidRDefault="004C0A12" w:rsidP="0055764A">
      <w:pPr>
        <w:numPr>
          <w:ilvl w:val="1"/>
          <w:numId w:val="0"/>
        </w:numPr>
        <w:spacing w:before="120" w:after="120" w:line="240" w:lineRule="auto"/>
        <w:contextualSpacing/>
        <w:jc w:val="both"/>
        <w:rPr>
          <w:rFonts w:ascii="Arial" w:eastAsia="MS Mincho" w:hAnsi="Arial" w:cs="Arial"/>
          <w:b/>
          <w:iCs/>
          <w:lang w:eastAsia="x-none"/>
        </w:rPr>
      </w:pPr>
    </w:p>
    <w:p w14:paraId="3B20E6A8" w14:textId="77777777" w:rsidR="008E0126" w:rsidRPr="004C7CB4" w:rsidRDefault="008E0126" w:rsidP="008E0126">
      <w:pPr>
        <w:spacing w:after="0" w:line="240" w:lineRule="auto"/>
        <w:jc w:val="both"/>
        <w:rPr>
          <w:rFonts w:ascii="Arial" w:hAnsi="Arial" w:cs="Arial"/>
          <w:b/>
          <w:snapToGrid w:val="0"/>
        </w:rPr>
      </w:pPr>
      <w:r w:rsidRPr="004C7CB4">
        <w:rPr>
          <w:rFonts w:ascii="Arial" w:hAnsi="Arial" w:cs="Arial"/>
          <w:b/>
          <w:snapToGrid w:val="0"/>
        </w:rPr>
        <w:t>RECURSOS DIDÁCTICOS</w:t>
      </w:r>
    </w:p>
    <w:p w14:paraId="783D8475" w14:textId="77777777" w:rsidR="008E0126" w:rsidRPr="004C7CB4" w:rsidRDefault="008E0126" w:rsidP="008E0126">
      <w:pPr>
        <w:spacing w:after="0" w:line="240" w:lineRule="auto"/>
        <w:ind w:left="720"/>
        <w:jc w:val="both"/>
        <w:rPr>
          <w:rFonts w:ascii="Arial" w:hAnsi="Arial" w:cs="Arial"/>
          <w:b/>
          <w:snapToGrid w:val="0"/>
          <w:highlight w:val="yellow"/>
        </w:rPr>
      </w:pPr>
    </w:p>
    <w:p w14:paraId="6B0F7D01" w14:textId="77777777" w:rsidR="008E0126" w:rsidRPr="004C7CB4" w:rsidRDefault="008E0126" w:rsidP="008E0126">
      <w:pPr>
        <w:spacing w:after="0" w:line="240" w:lineRule="auto"/>
        <w:jc w:val="both"/>
        <w:textAlignment w:val="baseline"/>
        <w:rPr>
          <w:rFonts w:ascii="Arial" w:hAnsi="Arial" w:cs="Arial"/>
          <w:lang w:eastAsia="es-ES"/>
        </w:rPr>
      </w:pPr>
      <w:r w:rsidRPr="004C7CB4">
        <w:rPr>
          <w:rFonts w:ascii="Arial" w:hAnsi="Arial" w:cs="Arial"/>
          <w:b/>
          <w:bCs/>
          <w:lang w:eastAsia="es-ES"/>
        </w:rPr>
        <w:t>Aula con recursos:</w:t>
      </w:r>
      <w:r w:rsidRPr="004C7CB4">
        <w:rPr>
          <w:rFonts w:ascii="Arial" w:hAnsi="Arial" w:cs="Arial"/>
          <w:lang w:eastAsia="es-ES"/>
        </w:rPr>
        <w:t xml:space="preserve"> video proyector, pizarra acrílica, servicio de Internet. Programas de cursos, guías de evaluación y recursos bibliográficos impresos y digitales, por lo que la persona estudiante podrá </w:t>
      </w:r>
      <w:r w:rsidRPr="004C7CB4">
        <w:rPr>
          <w:rFonts w:ascii="Arial" w:hAnsi="Arial" w:cs="Arial"/>
          <w:lang w:eastAsia="es-CR"/>
        </w:rPr>
        <w:t>emplear las capacidades comunicativas, para la mejora de la comunicación asertiva.</w:t>
      </w:r>
    </w:p>
    <w:p w14:paraId="4C3B7CFC" w14:textId="77777777" w:rsidR="008E0126" w:rsidRPr="004C7CB4" w:rsidRDefault="008E0126" w:rsidP="008E0126">
      <w:pPr>
        <w:spacing w:after="0" w:line="240" w:lineRule="auto"/>
        <w:jc w:val="both"/>
        <w:textAlignment w:val="baseline"/>
        <w:rPr>
          <w:rFonts w:ascii="Arial" w:hAnsi="Arial" w:cs="Arial"/>
          <w:lang w:eastAsia="es-ES"/>
        </w:rPr>
      </w:pPr>
    </w:p>
    <w:p w14:paraId="21369F7F" w14:textId="77777777" w:rsidR="008E0126" w:rsidRPr="004C7CB4" w:rsidRDefault="008E0126" w:rsidP="008E0126">
      <w:pPr>
        <w:spacing w:after="0" w:line="240" w:lineRule="auto"/>
        <w:jc w:val="both"/>
        <w:textAlignment w:val="baseline"/>
        <w:rPr>
          <w:rFonts w:ascii="Arial" w:hAnsi="Arial" w:cs="Arial"/>
          <w:lang w:eastAsia="es-ES"/>
        </w:rPr>
      </w:pPr>
      <w:r w:rsidRPr="004C7CB4">
        <w:rPr>
          <w:rFonts w:ascii="Arial" w:hAnsi="Arial" w:cs="Arial"/>
          <w:b/>
          <w:bCs/>
          <w:lang w:eastAsia="es-ES"/>
        </w:rPr>
        <w:t>Biblioteca:</w:t>
      </w:r>
      <w:r w:rsidRPr="004C7CB4">
        <w:rPr>
          <w:rFonts w:ascii="Arial" w:hAnsi="Arial" w:cs="Arial"/>
          <w:lang w:eastAsia="es-ES"/>
        </w:rPr>
        <w:t xml:space="preserve">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competencias en comunicación, mismas que se relacionan con prácticas, investigación, mesas redondas, mapa mental, análisis audiovisual, </w:t>
      </w:r>
      <w:r w:rsidRPr="004C7CB4">
        <w:rPr>
          <w:rFonts w:ascii="Arial" w:hAnsi="Arial" w:cs="Arial"/>
          <w:lang w:eastAsia="es-CR"/>
        </w:rPr>
        <w:t>y la presentación de oratoria de un tema relacionado al curso Macroeconomía I.</w:t>
      </w:r>
    </w:p>
    <w:p w14:paraId="47919DB5" w14:textId="77777777" w:rsidR="008E0126" w:rsidRPr="004C7CB4" w:rsidRDefault="008E0126" w:rsidP="008E0126">
      <w:pPr>
        <w:spacing w:after="0" w:line="240" w:lineRule="auto"/>
        <w:jc w:val="both"/>
        <w:textAlignment w:val="baseline"/>
        <w:rPr>
          <w:rFonts w:ascii="Arial" w:hAnsi="Arial" w:cs="Arial"/>
          <w:lang w:eastAsia="es-ES"/>
        </w:rPr>
      </w:pPr>
    </w:p>
    <w:p w14:paraId="2EDF7058" w14:textId="2A466F56" w:rsidR="00034C31" w:rsidRDefault="008E0126" w:rsidP="008E0126">
      <w:pPr>
        <w:spacing w:after="0" w:line="240" w:lineRule="auto"/>
        <w:jc w:val="both"/>
        <w:textAlignment w:val="baseline"/>
        <w:rPr>
          <w:rFonts w:ascii="Arial" w:hAnsi="Arial" w:cs="Arial"/>
          <w:lang w:eastAsia="es-CR"/>
        </w:rPr>
      </w:pPr>
      <w:r w:rsidRPr="004C7CB4">
        <w:rPr>
          <w:rFonts w:ascii="Arial" w:hAnsi="Arial" w:cs="Arial"/>
          <w:b/>
          <w:bCs/>
          <w:lang w:eastAsia="es-ES"/>
        </w:rPr>
        <w:t>Bases de datos de la universidad:</w:t>
      </w:r>
      <w:r w:rsidRPr="004C7CB4">
        <w:rPr>
          <w:rFonts w:ascii="Arial" w:hAnsi="Arial" w:cs="Arial"/>
          <w:lang w:eastAsia="es-ES"/>
        </w:rPr>
        <w:t xml:space="preserve">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competencias en comunicación, con este recurso se podrá obtener información para </w:t>
      </w:r>
      <w:r w:rsidRPr="004C7CB4">
        <w:rPr>
          <w:rFonts w:ascii="Arial" w:hAnsi="Arial" w:cs="Arial"/>
          <w:lang w:eastAsia="es-CR"/>
        </w:rPr>
        <w:t>emplear las capacidades comunicativas, para la mejora de la comunicación asertiva. Con este recurso la persona estudiante podrá obtener la información para las discusiones mediante mesas redonda, hacer el análisis mediante mapas mentales, presentar la solución de práctica redacción y normas APA y realizar el trabajo final de investigación relacionado al curso Macroeconomía I.</w:t>
      </w:r>
    </w:p>
    <w:p w14:paraId="49AB823E" w14:textId="77777777" w:rsidR="00034C31" w:rsidRPr="00D21BE3" w:rsidRDefault="00034C31" w:rsidP="00034C31">
      <w:pPr>
        <w:shd w:val="clear" w:color="auto" w:fill="FFFFFF"/>
        <w:spacing w:before="120" w:after="120" w:line="240" w:lineRule="auto"/>
        <w:jc w:val="both"/>
        <w:rPr>
          <w:rFonts w:ascii="Arial" w:eastAsia="Calibri" w:hAnsi="Arial" w:cs="Arial"/>
          <w:iCs/>
          <w:color w:val="2F5496" w:themeColor="accent1" w:themeShade="BF"/>
          <w:lang w:val="es-ES"/>
        </w:rPr>
      </w:pPr>
      <w:r w:rsidRPr="00D21BE3">
        <w:rPr>
          <w:rFonts w:ascii="Arial" w:eastAsia="Calibri" w:hAnsi="Arial" w:cs="Arial"/>
          <w:b/>
          <w:iCs/>
          <w:color w:val="2F5496" w:themeColor="accent1" w:themeShade="BF"/>
          <w:lang w:val="es-ES"/>
        </w:rPr>
        <w:lastRenderedPageBreak/>
        <w:t>E-Libro</w:t>
      </w:r>
      <w:r w:rsidRPr="00D21BE3">
        <w:rPr>
          <w:rFonts w:ascii="Arial" w:eastAsia="Calibri" w:hAnsi="Arial" w:cs="Arial"/>
          <w:iCs/>
          <w:color w:val="2F5496" w:themeColor="accent1" w:themeShade="BF"/>
          <w:lang w:val="es-ES"/>
        </w:rPr>
        <w:t xml:space="preserve">: Es una plataforma que cuenta con gran cantidad de ejemplares, y que están a disposición tanto de estudiantes como de profesores, lo cual permite enriquecer el proceso de enseñanza-aprendizaje. </w:t>
      </w:r>
      <w:r w:rsidRPr="00D21BE3">
        <w:rPr>
          <w:rFonts w:ascii="Arial" w:eastAsia="Times New Roman" w:hAnsi="Arial" w:cs="Arial"/>
          <w:color w:val="2F5496" w:themeColor="accent1" w:themeShade="BF"/>
          <w:lang w:val="es-ES" w:eastAsia="es-ES"/>
        </w:rPr>
        <w:t>El tema es el elemento de enlace en el que el profesor describe situaciones reales que ilustran o invitan a pensar en nuevos conceptos, por lo que las lecturas de profundización en los conceptos clave de la sesión semanal son necesarias para un buen aprovechamiento del programa</w:t>
      </w:r>
      <w:r w:rsidRPr="00D21BE3">
        <w:rPr>
          <w:rFonts w:ascii="Arial" w:eastAsia="Calibri" w:hAnsi="Arial" w:cs="Arial"/>
          <w:iCs/>
          <w:color w:val="2F5496" w:themeColor="accent1" w:themeShade="BF"/>
          <w:lang w:val="es-ES"/>
        </w:rPr>
        <w:t xml:space="preserve">, de esta manera la persona estudiante realizará lecturas para la compresión y la puesta en práctica de los temas del curso. </w:t>
      </w:r>
    </w:p>
    <w:p w14:paraId="3DD387C5" w14:textId="74A16B75" w:rsidR="008E0126" w:rsidRPr="004C7CB4" w:rsidRDefault="00034C31" w:rsidP="00034C31">
      <w:pPr>
        <w:shd w:val="clear" w:color="auto" w:fill="FFFFFF"/>
        <w:spacing w:before="120" w:after="120" w:line="240" w:lineRule="auto"/>
        <w:jc w:val="both"/>
        <w:rPr>
          <w:rFonts w:ascii="Arial" w:hAnsi="Arial" w:cs="Arial"/>
          <w:lang w:eastAsia="es-ES"/>
        </w:rPr>
      </w:pPr>
      <w:r w:rsidRPr="00D21BE3">
        <w:rPr>
          <w:rFonts w:ascii="Arial" w:eastAsia="Calibri" w:hAnsi="Arial" w:cs="Arial"/>
          <w:b/>
          <w:bCs/>
          <w:iCs/>
          <w:color w:val="2F5496" w:themeColor="accent1" w:themeShade="BF"/>
          <w:lang w:val="es-ES"/>
        </w:rPr>
        <w:t xml:space="preserve">Alfaomega: </w:t>
      </w:r>
      <w:r w:rsidRPr="00D21BE3">
        <w:rPr>
          <w:rFonts w:ascii="Arial" w:eastAsia="Calibri" w:hAnsi="Arial" w:cs="Arial"/>
          <w:iCs/>
          <w:color w:val="2F5496" w:themeColor="accent1" w:themeShade="BF"/>
          <w:lang w:val="es-ES"/>
        </w:rPr>
        <w:t>Esta es una plataforma donde estudiantes, docentes, encontrarán libros de diferentes áreas como Administración, Ciencias Básicas, Economía, Computación, Ingeniería, Comercio Internacional, entre otros temas.</w:t>
      </w:r>
      <w:r w:rsidRPr="00D21BE3">
        <w:rPr>
          <w:rFonts w:ascii="Arial" w:eastAsia="Calibri" w:hAnsi="Arial" w:cs="Arial"/>
          <w:b/>
          <w:bCs/>
          <w:iCs/>
          <w:color w:val="2F5496" w:themeColor="accent1" w:themeShade="BF"/>
          <w:lang w:val="es-ES"/>
        </w:rPr>
        <w:t xml:space="preserve"> </w:t>
      </w:r>
    </w:p>
    <w:p w14:paraId="53971C0A" w14:textId="4BFD3354" w:rsidR="004C0A12" w:rsidRPr="008E0126" w:rsidRDefault="008E0126" w:rsidP="008E0126">
      <w:pPr>
        <w:spacing w:before="120" w:after="0" w:line="240" w:lineRule="auto"/>
        <w:contextualSpacing/>
        <w:jc w:val="both"/>
        <w:textAlignment w:val="baseline"/>
        <w:rPr>
          <w:rFonts w:ascii="Arial" w:hAnsi="Arial" w:cs="Arial"/>
          <w:bCs/>
          <w:iCs/>
          <w:lang w:val="es-ES" w:eastAsia="es-ES"/>
        </w:rPr>
      </w:pPr>
      <w:r w:rsidRPr="004C7CB4">
        <w:rPr>
          <w:rFonts w:ascii="Arial" w:hAnsi="Arial" w:cs="Arial"/>
          <w:b/>
          <w:bCs/>
          <w:iCs/>
          <w:lang w:val="es-ES" w:eastAsia="es-ES"/>
        </w:rPr>
        <w:t>Office 365 Educativo:</w:t>
      </w:r>
      <w:r w:rsidRPr="004C7CB4">
        <w:rPr>
          <w:rFonts w:ascii="Arial" w:hAnsi="Arial" w:cs="Arial"/>
          <w:bCs/>
          <w:iCs/>
          <w:lang w:val="es-ES" w:eastAsia="es-ES"/>
        </w:rPr>
        <w:t xml:space="preserve">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w:t>
      </w:r>
      <w:r w:rsidRPr="004C7CB4">
        <w:rPr>
          <w:rFonts w:ascii="Arial" w:hAnsi="Arial" w:cs="Arial"/>
          <w:iCs/>
          <w:lang w:val="es-ES" w:eastAsia="es-ES"/>
        </w:rPr>
        <w:t xml:space="preserve">para el proceso de enseñanza del curso de </w:t>
      </w:r>
      <w:r w:rsidRPr="004C7CB4">
        <w:rPr>
          <w:rFonts w:ascii="Arial" w:hAnsi="Arial" w:cs="Arial"/>
          <w:lang w:eastAsia="es-CR"/>
        </w:rPr>
        <w:t>Macroeconomía I.</w:t>
      </w:r>
    </w:p>
    <w:p w14:paraId="671B8A31" w14:textId="77777777" w:rsidR="004C0A12" w:rsidRPr="004C7CB4" w:rsidRDefault="004C0A12" w:rsidP="0055764A">
      <w:pPr>
        <w:spacing w:after="0" w:line="240" w:lineRule="auto"/>
        <w:jc w:val="both"/>
        <w:rPr>
          <w:rFonts w:ascii="Arial" w:eastAsia="Times New Roman" w:hAnsi="Arial" w:cs="Arial"/>
          <w:lang w:eastAsia="es-CR"/>
        </w:rPr>
      </w:pPr>
    </w:p>
    <w:p w14:paraId="45B4F5BB" w14:textId="0D18B227" w:rsidR="004C0A12" w:rsidRPr="004C7CB4" w:rsidRDefault="008E0126" w:rsidP="0055764A">
      <w:pPr>
        <w:spacing w:after="120" w:line="240" w:lineRule="auto"/>
        <w:jc w:val="both"/>
        <w:rPr>
          <w:rFonts w:ascii="Arial" w:eastAsia="Times New Roman" w:hAnsi="Arial" w:cs="Arial"/>
          <w:lang w:eastAsia="es-CR"/>
        </w:rPr>
      </w:pPr>
      <w:r w:rsidRPr="004C7CB4">
        <w:rPr>
          <w:rFonts w:ascii="Arial" w:hAnsi="Arial" w:cs="Arial"/>
          <w:b/>
        </w:rPr>
        <w:t>CRONOGRAMA</w:t>
      </w:r>
      <w:r w:rsidRPr="004C7CB4">
        <w:rPr>
          <w:rFonts w:ascii="Arial" w:eastAsia="Times New Roman" w:hAnsi="Arial" w:cs="Arial"/>
          <w:lang w:eastAsia="es-CR"/>
        </w:rPr>
        <w:t> </w:t>
      </w:r>
    </w:p>
    <w:tbl>
      <w:tblPr>
        <w:tblW w:w="936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136"/>
        <w:gridCol w:w="4112"/>
        <w:gridCol w:w="4112"/>
      </w:tblGrid>
      <w:tr w:rsidR="003C6757" w:rsidRPr="004C7CB4" w14:paraId="0BE55ACA" w14:textId="77777777" w:rsidTr="00631D6F">
        <w:tc>
          <w:tcPr>
            <w:tcW w:w="1136" w:type="dxa"/>
            <w:tcBorders>
              <w:top w:val="single" w:sz="4" w:space="0" w:color="auto"/>
              <w:left w:val="single" w:sz="4" w:space="0" w:color="auto"/>
              <w:bottom w:val="single" w:sz="4" w:space="0" w:color="auto"/>
              <w:right w:val="single" w:sz="4" w:space="0" w:color="auto"/>
            </w:tcBorders>
            <w:hideMark/>
          </w:tcPr>
          <w:p w14:paraId="4A43D921" w14:textId="77777777" w:rsidR="004C0A12" w:rsidRPr="004C7CB4" w:rsidRDefault="004C0A12"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Semana</w:t>
            </w:r>
          </w:p>
        </w:tc>
        <w:tc>
          <w:tcPr>
            <w:tcW w:w="4112" w:type="dxa"/>
            <w:tcBorders>
              <w:top w:val="single" w:sz="4" w:space="0" w:color="auto"/>
              <w:left w:val="single" w:sz="4" w:space="0" w:color="auto"/>
              <w:bottom w:val="single" w:sz="4" w:space="0" w:color="auto"/>
              <w:right w:val="single" w:sz="4" w:space="0" w:color="auto"/>
            </w:tcBorders>
            <w:hideMark/>
          </w:tcPr>
          <w:p w14:paraId="27EDAACB" w14:textId="77777777" w:rsidR="004C0A12" w:rsidRPr="004C7CB4" w:rsidRDefault="004C0A12"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Temática</w:t>
            </w:r>
          </w:p>
        </w:tc>
        <w:tc>
          <w:tcPr>
            <w:tcW w:w="4112" w:type="dxa"/>
            <w:tcBorders>
              <w:top w:val="single" w:sz="4" w:space="0" w:color="auto"/>
              <w:left w:val="single" w:sz="4" w:space="0" w:color="auto"/>
              <w:bottom w:val="single" w:sz="4" w:space="0" w:color="auto"/>
              <w:right w:val="single" w:sz="4" w:space="0" w:color="auto"/>
            </w:tcBorders>
            <w:hideMark/>
          </w:tcPr>
          <w:p w14:paraId="63BE057C" w14:textId="77777777" w:rsidR="004C0A12" w:rsidRPr="004C7CB4" w:rsidRDefault="004C0A12"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Actividades de Aprendizaje</w:t>
            </w:r>
          </w:p>
        </w:tc>
      </w:tr>
      <w:tr w:rsidR="003C6757" w:rsidRPr="004C7CB4" w14:paraId="7FE9810E" w14:textId="77777777" w:rsidTr="00631D6F">
        <w:tc>
          <w:tcPr>
            <w:tcW w:w="1136" w:type="dxa"/>
            <w:tcBorders>
              <w:top w:val="single" w:sz="4" w:space="0" w:color="auto"/>
              <w:left w:val="single" w:sz="4" w:space="0" w:color="auto"/>
              <w:bottom w:val="single" w:sz="4" w:space="0" w:color="auto"/>
              <w:right w:val="single" w:sz="4" w:space="0" w:color="auto"/>
            </w:tcBorders>
            <w:hideMark/>
          </w:tcPr>
          <w:p w14:paraId="78D8AAB5" w14:textId="77777777" w:rsidR="004C0A12" w:rsidRPr="004C7CB4" w:rsidRDefault="004C0A12"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1</w:t>
            </w:r>
          </w:p>
        </w:tc>
        <w:tc>
          <w:tcPr>
            <w:tcW w:w="4112" w:type="dxa"/>
            <w:tcBorders>
              <w:top w:val="single" w:sz="4" w:space="0" w:color="auto"/>
              <w:left w:val="single" w:sz="4" w:space="0" w:color="auto"/>
              <w:bottom w:val="single" w:sz="4" w:space="0" w:color="auto"/>
              <w:right w:val="single" w:sz="4" w:space="0" w:color="auto"/>
            </w:tcBorders>
            <w:hideMark/>
          </w:tcPr>
          <w:p w14:paraId="2B19CBDB" w14:textId="77777777" w:rsidR="004C0A12" w:rsidRPr="004C7CB4" w:rsidRDefault="004C0A12" w:rsidP="0055764A">
            <w:pPr>
              <w:widowControl w:val="0"/>
              <w:tabs>
                <w:tab w:val="left" w:pos="284"/>
              </w:tabs>
              <w:suppressAutoHyphens/>
              <w:autoSpaceDE w:val="0"/>
              <w:autoSpaceDN w:val="0"/>
              <w:spacing w:after="120" w:line="240" w:lineRule="auto"/>
              <w:contextualSpacing/>
              <w:jc w:val="both"/>
              <w:rPr>
                <w:rFonts w:ascii="Arial" w:eastAsia="Times New Roman" w:hAnsi="Arial" w:cs="Arial"/>
                <w:b/>
                <w:spacing w:val="-3"/>
                <w:lang w:val="es-ES_tradnl" w:eastAsia="es-ES"/>
              </w:rPr>
            </w:pPr>
            <w:r w:rsidRPr="004C7CB4">
              <w:rPr>
                <w:rFonts w:ascii="Arial" w:eastAsia="Times New Roman" w:hAnsi="Arial" w:cs="Arial"/>
                <w:b/>
                <w:spacing w:val="-3"/>
                <w:lang w:val="es-ES_tradnl" w:eastAsia="es-ES"/>
              </w:rPr>
              <w:t>Tema 1. Introducción al Estudio de la Macroeconomía</w:t>
            </w:r>
          </w:p>
          <w:p w14:paraId="17AE4BD4" w14:textId="77777777" w:rsidR="004C0A12" w:rsidRPr="004C7CB4" w:rsidRDefault="004C0A12" w:rsidP="00CF6A23">
            <w:pPr>
              <w:pStyle w:val="Prrafodelista"/>
              <w:widowControl w:val="0"/>
              <w:numPr>
                <w:ilvl w:val="0"/>
                <w:numId w:val="79"/>
              </w:numPr>
              <w:tabs>
                <w:tab w:val="left" w:pos="284"/>
              </w:tabs>
              <w:suppressAutoHyphens/>
              <w:autoSpaceDE w:val="0"/>
              <w:autoSpaceDN w:val="0"/>
              <w:spacing w:after="120" w:line="240" w:lineRule="auto"/>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El Flujo Circular en una Economía Abierta</w:t>
            </w:r>
          </w:p>
          <w:p w14:paraId="149FD17F" w14:textId="77777777" w:rsidR="004C0A12" w:rsidRPr="004C7CB4" w:rsidRDefault="004C0A12" w:rsidP="00CF6A23">
            <w:pPr>
              <w:pStyle w:val="Prrafodelista"/>
              <w:widowControl w:val="0"/>
              <w:numPr>
                <w:ilvl w:val="0"/>
                <w:numId w:val="79"/>
              </w:numPr>
              <w:tabs>
                <w:tab w:val="left" w:pos="284"/>
              </w:tabs>
              <w:suppressAutoHyphens/>
              <w:autoSpaceDE w:val="0"/>
              <w:autoSpaceDN w:val="0"/>
              <w:spacing w:after="120" w:line="240" w:lineRule="auto"/>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El entorno económico global y local</w:t>
            </w:r>
          </w:p>
          <w:p w14:paraId="5234A192" w14:textId="77777777" w:rsidR="004C0A12" w:rsidRPr="004C7CB4" w:rsidRDefault="004C0A12" w:rsidP="00CF6A23">
            <w:pPr>
              <w:pStyle w:val="Prrafodelista"/>
              <w:widowControl w:val="0"/>
              <w:numPr>
                <w:ilvl w:val="0"/>
                <w:numId w:val="79"/>
              </w:numPr>
              <w:tabs>
                <w:tab w:val="left" w:pos="284"/>
              </w:tabs>
              <w:suppressAutoHyphens/>
              <w:autoSpaceDE w:val="0"/>
              <w:autoSpaceDN w:val="0"/>
              <w:spacing w:after="120" w:line="240" w:lineRule="auto"/>
              <w:jc w:val="both"/>
              <w:rPr>
                <w:rFonts w:ascii="Arial" w:eastAsia="Times New Roman" w:hAnsi="Arial" w:cs="Arial"/>
                <w:b/>
                <w:spacing w:val="-3"/>
                <w:lang w:val="es-ES_tradnl" w:eastAsia="es-ES"/>
              </w:rPr>
            </w:pPr>
            <w:r w:rsidRPr="004C7CB4">
              <w:rPr>
                <w:rFonts w:ascii="Arial" w:eastAsia="Times New Roman" w:hAnsi="Arial" w:cs="Arial"/>
                <w:spacing w:val="-3"/>
                <w:lang w:val="es-ES_tradnl" w:eastAsia="es-ES"/>
              </w:rPr>
              <w:t xml:space="preserve">El funcionamiento de una Economía Abierta </w:t>
            </w:r>
          </w:p>
        </w:tc>
        <w:tc>
          <w:tcPr>
            <w:tcW w:w="4112" w:type="dxa"/>
            <w:tcBorders>
              <w:top w:val="single" w:sz="4" w:space="0" w:color="auto"/>
              <w:left w:val="single" w:sz="4" w:space="0" w:color="auto"/>
              <w:bottom w:val="single" w:sz="4" w:space="0" w:color="auto"/>
              <w:right w:val="single" w:sz="4" w:space="0" w:color="auto"/>
            </w:tcBorders>
            <w:hideMark/>
          </w:tcPr>
          <w:p w14:paraId="48272CDD" w14:textId="77777777" w:rsidR="004C0A12" w:rsidRPr="004C7CB4" w:rsidRDefault="004C0A12" w:rsidP="0055764A">
            <w:pPr>
              <w:numPr>
                <w:ilvl w:val="0"/>
                <w:numId w:val="9"/>
              </w:numPr>
              <w:spacing w:after="12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Presentación del curso.</w:t>
            </w:r>
          </w:p>
          <w:p w14:paraId="21F0F76C" w14:textId="77777777" w:rsidR="004C0A12" w:rsidRPr="004C7CB4" w:rsidRDefault="004C0A12" w:rsidP="0055764A">
            <w:pPr>
              <w:numPr>
                <w:ilvl w:val="0"/>
                <w:numId w:val="9"/>
              </w:numPr>
              <w:spacing w:after="12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Revisión del programa, las actividades programadas y las rúbricas evaluativas. </w:t>
            </w:r>
          </w:p>
          <w:p w14:paraId="3450BB9C" w14:textId="1CEEE145" w:rsidR="004C0A12" w:rsidRPr="004C7CB4" w:rsidRDefault="00157D5A" w:rsidP="0055764A">
            <w:pPr>
              <w:numPr>
                <w:ilvl w:val="0"/>
                <w:numId w:val="9"/>
              </w:numPr>
              <w:spacing w:after="12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C0A12" w:rsidRPr="004C7CB4">
              <w:rPr>
                <w:rFonts w:ascii="Arial" w:eastAsia="Times New Roman" w:hAnsi="Arial" w:cs="Arial"/>
                <w:lang w:val="es-ES" w:eastAsia="es-ES"/>
              </w:rPr>
              <w:t>.</w:t>
            </w:r>
          </w:p>
          <w:p w14:paraId="183A0D31" w14:textId="77777777" w:rsidR="004C0A12" w:rsidRPr="004C7CB4" w:rsidRDefault="004C0A12"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b/>
                <w:lang w:val="es-ES" w:eastAsia="es-ES"/>
              </w:rPr>
              <w:t xml:space="preserve">Lecturas sobre los conceptos básicos acorde a la Unidad 1.   </w:t>
            </w:r>
          </w:p>
          <w:p w14:paraId="0618C927" w14:textId="77777777" w:rsidR="004C0A12" w:rsidRPr="004C7CB4" w:rsidRDefault="004C0A12" w:rsidP="0055764A">
            <w:pPr>
              <w:widowControl w:val="0"/>
              <w:tabs>
                <w:tab w:val="left" w:pos="815"/>
                <w:tab w:val="left" w:pos="816"/>
              </w:tabs>
              <w:autoSpaceDE w:val="0"/>
              <w:autoSpaceDN w:val="0"/>
              <w:spacing w:after="0" w:line="240" w:lineRule="auto"/>
              <w:ind w:right="87"/>
              <w:jc w:val="both"/>
              <w:rPr>
                <w:rFonts w:ascii="Arial" w:eastAsia="Times New Roman" w:hAnsi="Arial" w:cs="Arial"/>
                <w:lang w:val="es-ES" w:eastAsia="es-ES"/>
              </w:rPr>
            </w:pPr>
          </w:p>
        </w:tc>
      </w:tr>
      <w:tr w:rsidR="003C6757" w:rsidRPr="004C7CB4" w14:paraId="293992C7" w14:textId="77777777" w:rsidTr="00631D6F">
        <w:tc>
          <w:tcPr>
            <w:tcW w:w="1136" w:type="dxa"/>
            <w:tcBorders>
              <w:top w:val="single" w:sz="4" w:space="0" w:color="auto"/>
              <w:left w:val="single" w:sz="4" w:space="0" w:color="auto"/>
              <w:bottom w:val="single" w:sz="4" w:space="0" w:color="auto"/>
              <w:right w:val="single" w:sz="4" w:space="0" w:color="auto"/>
            </w:tcBorders>
            <w:hideMark/>
          </w:tcPr>
          <w:p w14:paraId="3C08F683" w14:textId="77777777" w:rsidR="004C0A12" w:rsidRPr="004C7CB4" w:rsidRDefault="004C0A12"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2</w:t>
            </w:r>
          </w:p>
        </w:tc>
        <w:tc>
          <w:tcPr>
            <w:tcW w:w="4112" w:type="dxa"/>
            <w:tcBorders>
              <w:top w:val="single" w:sz="4" w:space="0" w:color="auto"/>
              <w:left w:val="single" w:sz="4" w:space="0" w:color="auto"/>
              <w:bottom w:val="single" w:sz="4" w:space="0" w:color="auto"/>
              <w:right w:val="single" w:sz="4" w:space="0" w:color="auto"/>
            </w:tcBorders>
          </w:tcPr>
          <w:p w14:paraId="3EE5E651" w14:textId="77777777" w:rsidR="004C0A12" w:rsidRPr="004C7CB4" w:rsidRDefault="004C0A12" w:rsidP="0055764A">
            <w:pPr>
              <w:widowControl w:val="0"/>
              <w:tabs>
                <w:tab w:val="left" w:pos="284"/>
              </w:tabs>
              <w:suppressAutoHyphens/>
              <w:autoSpaceDE w:val="0"/>
              <w:autoSpaceDN w:val="0"/>
              <w:spacing w:after="120" w:line="240" w:lineRule="auto"/>
              <w:contextualSpacing/>
              <w:jc w:val="both"/>
              <w:rPr>
                <w:rFonts w:ascii="Arial" w:eastAsia="Times New Roman" w:hAnsi="Arial" w:cs="Arial"/>
                <w:b/>
                <w:spacing w:val="-3"/>
                <w:lang w:eastAsia="es-ES"/>
              </w:rPr>
            </w:pPr>
            <w:r w:rsidRPr="004C7CB4">
              <w:rPr>
                <w:rFonts w:ascii="Arial" w:eastAsia="Times New Roman" w:hAnsi="Arial" w:cs="Arial"/>
                <w:b/>
                <w:spacing w:val="-3"/>
                <w:lang w:eastAsia="es-ES"/>
              </w:rPr>
              <w:t>Tema 2. El Mercado de Bienes y Servicios</w:t>
            </w:r>
          </w:p>
          <w:p w14:paraId="14C18C64" w14:textId="77777777" w:rsidR="004C0A12" w:rsidRPr="004C7CB4" w:rsidRDefault="004C0A12" w:rsidP="00CF6A23">
            <w:pPr>
              <w:widowControl w:val="0"/>
              <w:numPr>
                <w:ilvl w:val="0"/>
                <w:numId w:val="28"/>
              </w:numPr>
              <w:tabs>
                <w:tab w:val="left" w:pos="284"/>
                <w:tab w:val="num" w:pos="720"/>
              </w:tabs>
              <w:suppressAutoHyphens/>
              <w:autoSpaceDE w:val="0"/>
              <w:autoSpaceDN w:val="0"/>
              <w:spacing w:after="120" w:line="240" w:lineRule="auto"/>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PIB e Ingreso Nacional: su medición y composición</w:t>
            </w:r>
          </w:p>
          <w:p w14:paraId="60339F6F" w14:textId="77777777" w:rsidR="004C0A12" w:rsidRPr="004C7CB4" w:rsidRDefault="004C0A12" w:rsidP="00CF6A23">
            <w:pPr>
              <w:widowControl w:val="0"/>
              <w:numPr>
                <w:ilvl w:val="0"/>
                <w:numId w:val="28"/>
              </w:numPr>
              <w:tabs>
                <w:tab w:val="left" w:pos="284"/>
                <w:tab w:val="num" w:pos="720"/>
              </w:tabs>
              <w:suppressAutoHyphens/>
              <w:autoSpaceDE w:val="0"/>
              <w:autoSpaceDN w:val="0"/>
              <w:spacing w:after="120" w:line="240" w:lineRule="auto"/>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Indice de precios, inflación y PIB real</w:t>
            </w:r>
          </w:p>
          <w:p w14:paraId="37784DA0" w14:textId="77777777" w:rsidR="004C0A12" w:rsidRPr="004C7CB4" w:rsidRDefault="004C0A12" w:rsidP="00CF6A23">
            <w:pPr>
              <w:widowControl w:val="0"/>
              <w:numPr>
                <w:ilvl w:val="0"/>
                <w:numId w:val="28"/>
              </w:numPr>
              <w:tabs>
                <w:tab w:val="left" w:pos="284"/>
                <w:tab w:val="num" w:pos="720"/>
              </w:tabs>
              <w:suppressAutoHyphens/>
              <w:autoSpaceDE w:val="0"/>
              <w:autoSpaceDN w:val="0"/>
              <w:spacing w:after="120" w:line="240" w:lineRule="auto"/>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La Demanda Agregada y sus componentes</w:t>
            </w:r>
          </w:p>
          <w:p w14:paraId="1D46C6F9" w14:textId="77777777" w:rsidR="004C0A12" w:rsidRPr="004C7CB4" w:rsidRDefault="004C0A12" w:rsidP="00CF6A23">
            <w:pPr>
              <w:widowControl w:val="0"/>
              <w:numPr>
                <w:ilvl w:val="0"/>
                <w:numId w:val="28"/>
              </w:numPr>
              <w:tabs>
                <w:tab w:val="left" w:pos="284"/>
                <w:tab w:val="num" w:pos="720"/>
              </w:tabs>
              <w:suppressAutoHyphens/>
              <w:autoSpaceDE w:val="0"/>
              <w:autoSpaceDN w:val="0"/>
              <w:spacing w:after="120" w:line="240" w:lineRule="auto"/>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El consumo, sus componentes y factores que influyen su comportamiento</w:t>
            </w:r>
          </w:p>
          <w:p w14:paraId="3F4BFBC0" w14:textId="77777777" w:rsidR="004C0A12" w:rsidRPr="004C7CB4" w:rsidRDefault="004C0A12" w:rsidP="00CF6A23">
            <w:pPr>
              <w:widowControl w:val="0"/>
              <w:numPr>
                <w:ilvl w:val="0"/>
                <w:numId w:val="28"/>
              </w:numPr>
              <w:tabs>
                <w:tab w:val="left" w:pos="284"/>
                <w:tab w:val="num" w:pos="720"/>
              </w:tabs>
              <w:suppressAutoHyphens/>
              <w:autoSpaceDE w:val="0"/>
              <w:autoSpaceDN w:val="0"/>
              <w:spacing w:after="120" w:line="240" w:lineRule="auto"/>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El ahorro y el ingreso disponible.</w:t>
            </w:r>
          </w:p>
          <w:p w14:paraId="6105BE8D" w14:textId="77777777" w:rsidR="004C0A12" w:rsidRPr="004C7CB4" w:rsidRDefault="004C0A12" w:rsidP="00CF6A23">
            <w:pPr>
              <w:widowControl w:val="0"/>
              <w:numPr>
                <w:ilvl w:val="0"/>
                <w:numId w:val="28"/>
              </w:numPr>
              <w:tabs>
                <w:tab w:val="left" w:pos="284"/>
                <w:tab w:val="num" w:pos="720"/>
              </w:tabs>
              <w:suppressAutoHyphens/>
              <w:autoSpaceDE w:val="0"/>
              <w:autoSpaceDN w:val="0"/>
              <w:spacing w:after="120" w:line="240" w:lineRule="auto"/>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La Inversión y factores que influyen en su comportamiento.</w:t>
            </w:r>
          </w:p>
          <w:p w14:paraId="346C2434" w14:textId="77777777" w:rsidR="004C0A12" w:rsidRPr="004C7CB4" w:rsidRDefault="004C0A12" w:rsidP="00CF6A23">
            <w:pPr>
              <w:widowControl w:val="0"/>
              <w:numPr>
                <w:ilvl w:val="0"/>
                <w:numId w:val="28"/>
              </w:numPr>
              <w:tabs>
                <w:tab w:val="left" w:pos="284"/>
                <w:tab w:val="num" w:pos="720"/>
              </w:tabs>
              <w:suppressAutoHyphens/>
              <w:autoSpaceDE w:val="0"/>
              <w:autoSpaceDN w:val="0"/>
              <w:spacing w:after="120" w:line="240" w:lineRule="auto"/>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El gasto público y sus componentes</w:t>
            </w:r>
          </w:p>
          <w:p w14:paraId="33B5B7D5" w14:textId="77777777" w:rsidR="004C0A12" w:rsidRPr="004C7CB4" w:rsidRDefault="004C0A12" w:rsidP="00CF6A23">
            <w:pPr>
              <w:widowControl w:val="0"/>
              <w:numPr>
                <w:ilvl w:val="0"/>
                <w:numId w:val="28"/>
              </w:numPr>
              <w:tabs>
                <w:tab w:val="left" w:pos="284"/>
                <w:tab w:val="num" w:pos="720"/>
              </w:tabs>
              <w:suppressAutoHyphens/>
              <w:autoSpaceDE w:val="0"/>
              <w:autoSpaceDN w:val="0"/>
              <w:spacing w:after="120" w:line="240" w:lineRule="auto"/>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 xml:space="preserve">Las exportaciones y factores que </w:t>
            </w:r>
            <w:r w:rsidRPr="004C7CB4">
              <w:rPr>
                <w:rFonts w:ascii="Arial" w:eastAsia="Times New Roman" w:hAnsi="Arial" w:cs="Arial"/>
                <w:spacing w:val="-3"/>
                <w:lang w:eastAsia="es-ES"/>
              </w:rPr>
              <w:lastRenderedPageBreak/>
              <w:t>influyen su comportamiento</w:t>
            </w:r>
          </w:p>
          <w:p w14:paraId="5D5A3128" w14:textId="77777777" w:rsidR="004C0A12" w:rsidRPr="004C7CB4" w:rsidRDefault="004C0A12" w:rsidP="00CF6A23">
            <w:pPr>
              <w:widowControl w:val="0"/>
              <w:numPr>
                <w:ilvl w:val="0"/>
                <w:numId w:val="28"/>
              </w:numPr>
              <w:tabs>
                <w:tab w:val="left" w:pos="284"/>
                <w:tab w:val="num" w:pos="720"/>
              </w:tabs>
              <w:suppressAutoHyphens/>
              <w:autoSpaceDE w:val="0"/>
              <w:autoSpaceDN w:val="0"/>
              <w:spacing w:after="120" w:line="240" w:lineRule="auto"/>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Las importaciones y factores que influyen su comportamiento</w:t>
            </w:r>
          </w:p>
          <w:p w14:paraId="681CB002" w14:textId="77777777" w:rsidR="004C0A12" w:rsidRPr="004C7CB4" w:rsidRDefault="004C0A12" w:rsidP="00CF6A23">
            <w:pPr>
              <w:widowControl w:val="0"/>
              <w:numPr>
                <w:ilvl w:val="0"/>
                <w:numId w:val="28"/>
              </w:numPr>
              <w:tabs>
                <w:tab w:val="left" w:pos="284"/>
                <w:tab w:val="num" w:pos="720"/>
              </w:tabs>
              <w:suppressAutoHyphens/>
              <w:autoSpaceDE w:val="0"/>
              <w:autoSpaceDN w:val="0"/>
              <w:spacing w:after="120" w:line="240" w:lineRule="auto"/>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Equilibrio en el mercado de bienes y servicios</w:t>
            </w:r>
          </w:p>
          <w:p w14:paraId="2F992CD2"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426" w:firstLine="0"/>
              <w:contextualSpacing/>
              <w:jc w:val="both"/>
              <w:rPr>
                <w:rFonts w:ascii="Arial" w:eastAsia="Times New Roman" w:hAnsi="Arial" w:cs="Arial"/>
                <w:lang w:val="es-ES" w:eastAsia="es-ES"/>
              </w:rPr>
            </w:pPr>
            <w:r w:rsidRPr="004C7CB4">
              <w:rPr>
                <w:rFonts w:ascii="Arial" w:eastAsia="Times New Roman" w:hAnsi="Arial" w:cs="Arial"/>
                <w:spacing w:val="-3"/>
                <w:lang w:eastAsia="es-ES"/>
              </w:rPr>
              <w:t>Política fiscal y sus objetivos</w:t>
            </w:r>
          </w:p>
        </w:tc>
        <w:tc>
          <w:tcPr>
            <w:tcW w:w="4112" w:type="dxa"/>
            <w:tcBorders>
              <w:top w:val="single" w:sz="4" w:space="0" w:color="auto"/>
              <w:left w:val="single" w:sz="4" w:space="0" w:color="auto"/>
              <w:bottom w:val="single" w:sz="4" w:space="0" w:color="auto"/>
              <w:right w:val="single" w:sz="4" w:space="0" w:color="auto"/>
            </w:tcBorders>
            <w:hideMark/>
          </w:tcPr>
          <w:p w14:paraId="225943F1" w14:textId="54794532" w:rsidR="004C0A12" w:rsidRPr="004C7CB4" w:rsidRDefault="00157D5A" w:rsidP="0055764A">
            <w:pPr>
              <w:numPr>
                <w:ilvl w:val="0"/>
                <w:numId w:val="9"/>
              </w:numPr>
              <w:spacing w:after="120" w:line="240" w:lineRule="auto"/>
              <w:contextualSpacing/>
              <w:jc w:val="both"/>
              <w:rPr>
                <w:rFonts w:ascii="Arial" w:eastAsia="Times New Roman" w:hAnsi="Arial" w:cs="Arial"/>
                <w:lang w:val="es-ES" w:eastAsia="es-ES"/>
              </w:rPr>
            </w:pPr>
            <w:r>
              <w:rPr>
                <w:rFonts w:ascii="Arial" w:eastAsia="Times New Roman" w:hAnsi="Arial" w:cs="Arial"/>
                <w:lang w:val="es-ES" w:eastAsia="es-ES"/>
              </w:rPr>
              <w:lastRenderedPageBreak/>
              <w:t xml:space="preserve">Explicación teórica y práctica por parte del docente. Desarrollo de prácticas ABP formativas no sumativas para integrar el conocimiento durante la clase.  </w:t>
            </w:r>
            <w:r w:rsidR="004C0A12" w:rsidRPr="004C7CB4">
              <w:rPr>
                <w:rFonts w:ascii="Arial" w:eastAsia="Times New Roman" w:hAnsi="Arial" w:cs="Arial"/>
                <w:lang w:val="es-ES" w:eastAsia="es-ES"/>
              </w:rPr>
              <w:t>.</w:t>
            </w:r>
          </w:p>
          <w:p w14:paraId="55902B3F" w14:textId="77777777" w:rsidR="004C0A12" w:rsidRPr="004C7CB4" w:rsidRDefault="004C0A12" w:rsidP="0055764A">
            <w:pPr>
              <w:numPr>
                <w:ilvl w:val="0"/>
                <w:numId w:val="9"/>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16D800A8" w14:textId="77777777" w:rsidR="004C0A12" w:rsidRPr="004C7CB4" w:rsidRDefault="004C0A12" w:rsidP="0055764A">
            <w:pPr>
              <w:pStyle w:val="Prrafodelista"/>
              <w:widowControl w:val="0"/>
              <w:numPr>
                <w:ilvl w:val="0"/>
                <w:numId w:val="9"/>
              </w:numPr>
              <w:tabs>
                <w:tab w:val="left" w:pos="815"/>
                <w:tab w:val="left" w:pos="816"/>
              </w:tabs>
              <w:autoSpaceDE w:val="0"/>
              <w:autoSpaceDN w:val="0"/>
              <w:spacing w:after="0" w:line="240" w:lineRule="auto"/>
              <w:ind w:right="87"/>
              <w:jc w:val="both"/>
              <w:rPr>
                <w:rFonts w:ascii="Arial" w:eastAsiaTheme="minorEastAsia" w:hAnsi="Arial" w:cs="Arial"/>
                <w:b/>
                <w:bCs/>
                <w:w w:val="95"/>
                <w:lang w:eastAsia="es-CR" w:bidi="es-CR"/>
              </w:rPr>
            </w:pPr>
            <w:r w:rsidRPr="004C7CB4">
              <w:rPr>
                <w:rFonts w:ascii="Arial" w:eastAsia="Times New Roman" w:hAnsi="Arial" w:cs="Arial"/>
                <w:lang w:val="es-ES" w:eastAsia="es-ES"/>
              </w:rPr>
              <w:t>Discusión sobre el contenido programático del tema 2 asignado a cada estudiante o grupo con el fin de ir conformando el mapa mental y el modelo de análisis.</w:t>
            </w:r>
          </w:p>
          <w:p w14:paraId="779DEEAA" w14:textId="77777777" w:rsidR="004C0A12" w:rsidRPr="004C7CB4" w:rsidRDefault="004C0A12" w:rsidP="0055764A">
            <w:pPr>
              <w:pStyle w:val="Prrafodelista"/>
              <w:widowControl w:val="0"/>
              <w:tabs>
                <w:tab w:val="left" w:pos="815"/>
                <w:tab w:val="left" w:pos="816"/>
              </w:tabs>
              <w:autoSpaceDE w:val="0"/>
              <w:autoSpaceDN w:val="0"/>
              <w:spacing w:after="0" w:line="240" w:lineRule="auto"/>
              <w:ind w:left="360" w:right="87"/>
              <w:jc w:val="both"/>
              <w:rPr>
                <w:rFonts w:ascii="Arial" w:eastAsiaTheme="minorEastAsia" w:hAnsi="Arial" w:cs="Arial"/>
                <w:b/>
                <w:bCs/>
                <w:w w:val="95"/>
                <w:lang w:eastAsia="es-CR" w:bidi="es-CR"/>
              </w:rPr>
            </w:pPr>
          </w:p>
          <w:p w14:paraId="00D9F476" w14:textId="16369029" w:rsidR="004C0A12" w:rsidRPr="004C7CB4" w:rsidRDefault="004C0A12" w:rsidP="0055764A">
            <w:pPr>
              <w:pStyle w:val="Prrafodelista"/>
              <w:widowControl w:val="0"/>
              <w:numPr>
                <w:ilvl w:val="0"/>
                <w:numId w:val="9"/>
              </w:numPr>
              <w:tabs>
                <w:tab w:val="left" w:pos="815"/>
                <w:tab w:val="left" w:pos="816"/>
              </w:tabs>
              <w:autoSpaceDE w:val="0"/>
              <w:autoSpaceDN w:val="0"/>
              <w:spacing w:after="200" w:line="240" w:lineRule="auto"/>
              <w:ind w:right="87"/>
              <w:jc w:val="both"/>
              <w:rPr>
                <w:rFonts w:ascii="Arial" w:eastAsiaTheme="majorEastAsia" w:hAnsi="Arial" w:cs="Arial"/>
                <w:b/>
                <w:bCs/>
              </w:rPr>
            </w:pPr>
            <w:r w:rsidRPr="004C7CB4">
              <w:rPr>
                <w:rFonts w:ascii="Arial" w:eastAsiaTheme="majorEastAsia" w:hAnsi="Arial" w:cs="Arial"/>
                <w:b/>
                <w:bCs/>
              </w:rPr>
              <w:t>Leer capítulos 1-3, 5 y 8 Mankiw, N.G</w:t>
            </w:r>
            <w:r w:rsidR="006147BB" w:rsidRPr="004C7CB4">
              <w:rPr>
                <w:rFonts w:ascii="Arial" w:eastAsiaTheme="majorEastAsia" w:hAnsi="Arial" w:cs="Arial"/>
                <w:b/>
                <w:bCs/>
              </w:rPr>
              <w:t>1</w:t>
            </w:r>
            <w:r w:rsidRPr="004C7CB4">
              <w:rPr>
                <w:rFonts w:ascii="Arial" w:eastAsiaTheme="majorEastAsia" w:hAnsi="Arial" w:cs="Arial"/>
                <w:b/>
                <w:bCs/>
              </w:rPr>
              <w:t>. (2020)</w:t>
            </w:r>
          </w:p>
          <w:p w14:paraId="4483FA5B" w14:textId="77777777" w:rsidR="004C0A12" w:rsidRPr="004C7CB4" w:rsidRDefault="004C0A12" w:rsidP="0055764A">
            <w:pPr>
              <w:pStyle w:val="Prrafodelista"/>
              <w:widowControl w:val="0"/>
              <w:tabs>
                <w:tab w:val="left" w:pos="815"/>
                <w:tab w:val="left" w:pos="816"/>
              </w:tabs>
              <w:autoSpaceDE w:val="0"/>
              <w:autoSpaceDN w:val="0"/>
              <w:spacing w:line="240" w:lineRule="auto"/>
              <w:ind w:left="360" w:right="87"/>
              <w:jc w:val="both"/>
              <w:rPr>
                <w:rFonts w:ascii="Arial" w:eastAsiaTheme="majorEastAsia" w:hAnsi="Arial" w:cs="Arial"/>
                <w:b/>
                <w:bCs/>
              </w:rPr>
            </w:pPr>
          </w:p>
          <w:p w14:paraId="16284456" w14:textId="77777777" w:rsidR="004C0A12" w:rsidRPr="004C7CB4" w:rsidRDefault="004C0A12" w:rsidP="0055764A">
            <w:pPr>
              <w:pStyle w:val="Prrafodelista"/>
              <w:widowControl w:val="0"/>
              <w:numPr>
                <w:ilvl w:val="0"/>
                <w:numId w:val="9"/>
              </w:numPr>
              <w:tabs>
                <w:tab w:val="left" w:pos="815"/>
                <w:tab w:val="left" w:pos="816"/>
              </w:tabs>
              <w:autoSpaceDE w:val="0"/>
              <w:autoSpaceDN w:val="0"/>
              <w:spacing w:after="200" w:line="240" w:lineRule="auto"/>
              <w:ind w:right="87"/>
              <w:jc w:val="both"/>
              <w:rPr>
                <w:rFonts w:ascii="Arial" w:eastAsiaTheme="majorEastAsia" w:hAnsi="Arial" w:cs="Arial"/>
                <w:b/>
                <w:bCs/>
              </w:rPr>
            </w:pPr>
            <w:r w:rsidRPr="004C7CB4">
              <w:rPr>
                <w:rFonts w:ascii="Arial" w:eastAsiaTheme="majorEastAsia" w:hAnsi="Arial" w:cs="Arial"/>
                <w:b/>
                <w:bCs/>
              </w:rPr>
              <w:lastRenderedPageBreak/>
              <w:t>Leer capítulos 7-10, 12 y 13 Krugman, P y Wells, R (2016)</w:t>
            </w:r>
          </w:p>
          <w:p w14:paraId="21D25CED" w14:textId="77777777" w:rsidR="004C0A12" w:rsidRPr="004C7CB4" w:rsidRDefault="004C0A12" w:rsidP="0055764A">
            <w:pPr>
              <w:spacing w:after="120" w:line="240" w:lineRule="auto"/>
              <w:ind w:left="284" w:hanging="284"/>
              <w:contextualSpacing/>
              <w:jc w:val="both"/>
              <w:rPr>
                <w:rFonts w:ascii="Arial" w:eastAsia="Times New Roman" w:hAnsi="Arial" w:cs="Arial"/>
                <w:b/>
                <w:lang w:eastAsia="es-ES"/>
              </w:rPr>
            </w:pPr>
          </w:p>
          <w:p w14:paraId="1E43C717" w14:textId="77777777" w:rsidR="004C0A12" w:rsidRPr="004C7CB4" w:rsidRDefault="004C0A12" w:rsidP="0055764A">
            <w:pPr>
              <w:spacing w:after="120" w:line="240" w:lineRule="auto"/>
              <w:ind w:left="360"/>
              <w:contextualSpacing/>
              <w:jc w:val="both"/>
              <w:rPr>
                <w:rFonts w:ascii="Arial" w:eastAsia="Times New Roman" w:hAnsi="Arial" w:cs="Arial"/>
                <w:lang w:val="es-ES" w:eastAsia="es-ES"/>
              </w:rPr>
            </w:pPr>
          </w:p>
        </w:tc>
      </w:tr>
      <w:tr w:rsidR="003C6757" w:rsidRPr="004C7CB4" w14:paraId="2800FFAD" w14:textId="77777777" w:rsidTr="00631D6F">
        <w:tc>
          <w:tcPr>
            <w:tcW w:w="1136" w:type="dxa"/>
            <w:tcBorders>
              <w:top w:val="single" w:sz="4" w:space="0" w:color="auto"/>
              <w:left w:val="single" w:sz="4" w:space="0" w:color="auto"/>
              <w:bottom w:val="single" w:sz="4" w:space="0" w:color="auto"/>
              <w:right w:val="single" w:sz="4" w:space="0" w:color="auto"/>
            </w:tcBorders>
            <w:hideMark/>
          </w:tcPr>
          <w:p w14:paraId="20C09278" w14:textId="77777777" w:rsidR="004C0A12" w:rsidRPr="004C7CB4" w:rsidRDefault="004C0A12"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lastRenderedPageBreak/>
              <w:t>3</w:t>
            </w:r>
          </w:p>
        </w:tc>
        <w:tc>
          <w:tcPr>
            <w:tcW w:w="4112" w:type="dxa"/>
            <w:tcBorders>
              <w:top w:val="single" w:sz="4" w:space="0" w:color="auto"/>
              <w:left w:val="single" w:sz="4" w:space="0" w:color="auto"/>
              <w:bottom w:val="single" w:sz="4" w:space="0" w:color="auto"/>
              <w:right w:val="single" w:sz="4" w:space="0" w:color="auto"/>
            </w:tcBorders>
            <w:hideMark/>
          </w:tcPr>
          <w:p w14:paraId="16BFC596" w14:textId="77777777" w:rsidR="004C0A12" w:rsidRPr="004C7CB4" w:rsidRDefault="004C0A12" w:rsidP="0055764A">
            <w:pPr>
              <w:widowControl w:val="0"/>
              <w:tabs>
                <w:tab w:val="left" w:pos="284"/>
              </w:tabs>
              <w:suppressAutoHyphens/>
              <w:autoSpaceDE w:val="0"/>
              <w:autoSpaceDN w:val="0"/>
              <w:spacing w:after="120" w:line="240" w:lineRule="auto"/>
              <w:contextualSpacing/>
              <w:jc w:val="both"/>
              <w:rPr>
                <w:rFonts w:ascii="Arial" w:eastAsia="Times New Roman" w:hAnsi="Arial" w:cs="Arial"/>
                <w:b/>
                <w:spacing w:val="-3"/>
                <w:lang w:eastAsia="es-ES"/>
              </w:rPr>
            </w:pPr>
            <w:r w:rsidRPr="004C7CB4">
              <w:rPr>
                <w:rFonts w:ascii="Arial" w:eastAsia="Times New Roman" w:hAnsi="Arial" w:cs="Arial"/>
                <w:b/>
                <w:spacing w:val="-3"/>
                <w:lang w:eastAsia="es-ES"/>
              </w:rPr>
              <w:t>Tema 2. El Mercado de Bienes y Servicios</w:t>
            </w:r>
          </w:p>
          <w:p w14:paraId="560BC39D"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707"/>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PIB e Ingreso Nacional: su medición y composición</w:t>
            </w:r>
          </w:p>
          <w:p w14:paraId="1C5C39C0"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707"/>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Indice de precios, inflación y PIB real</w:t>
            </w:r>
          </w:p>
          <w:p w14:paraId="19203AD1"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707"/>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La Demanda Agregada y sus componentes</w:t>
            </w:r>
          </w:p>
          <w:p w14:paraId="047D2305"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707"/>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El consumo, sus componentes y factores que influyen su comportamiento</w:t>
            </w:r>
          </w:p>
          <w:p w14:paraId="4FB5280B"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707"/>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El ahorro y el ingreso disponible.</w:t>
            </w:r>
          </w:p>
          <w:p w14:paraId="73CE14CB"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707"/>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La Inversión y factores que influyen en su comportamiento.</w:t>
            </w:r>
          </w:p>
          <w:p w14:paraId="4400B80A"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707"/>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El gasto público y sus componentes</w:t>
            </w:r>
          </w:p>
          <w:p w14:paraId="6AA1410E"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707"/>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Las exportaciones y factores que influyen su comportamiento</w:t>
            </w:r>
          </w:p>
          <w:p w14:paraId="4749A5BB"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707"/>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Las importaciones y factores que influyen su comportamiento</w:t>
            </w:r>
          </w:p>
          <w:p w14:paraId="6F67C322"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707"/>
              <w:contextualSpacing/>
              <w:jc w:val="both"/>
              <w:rPr>
                <w:rFonts w:ascii="Arial" w:eastAsia="Times New Roman" w:hAnsi="Arial" w:cs="Arial"/>
                <w:spacing w:val="-3"/>
                <w:lang w:eastAsia="es-ES"/>
              </w:rPr>
            </w:pPr>
            <w:r w:rsidRPr="004C7CB4">
              <w:rPr>
                <w:rFonts w:ascii="Arial" w:eastAsia="Times New Roman" w:hAnsi="Arial" w:cs="Arial"/>
                <w:spacing w:val="-3"/>
                <w:lang w:eastAsia="es-ES"/>
              </w:rPr>
              <w:t>Equilibrio en el mercado de bienes y servicios</w:t>
            </w:r>
          </w:p>
          <w:p w14:paraId="7AB5E523"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707"/>
              <w:contextualSpacing/>
              <w:jc w:val="both"/>
              <w:rPr>
                <w:rFonts w:ascii="Arial" w:eastAsia="Times New Roman" w:hAnsi="Arial" w:cs="Arial"/>
                <w:lang w:eastAsia="es-ES"/>
              </w:rPr>
            </w:pPr>
            <w:r w:rsidRPr="004C7CB4">
              <w:rPr>
                <w:rFonts w:ascii="Arial" w:eastAsia="Times New Roman" w:hAnsi="Arial" w:cs="Arial"/>
                <w:spacing w:val="-3"/>
                <w:lang w:eastAsia="es-ES"/>
              </w:rPr>
              <w:t>Política fiscal y sus objetivos</w:t>
            </w:r>
          </w:p>
        </w:tc>
        <w:tc>
          <w:tcPr>
            <w:tcW w:w="4112" w:type="dxa"/>
            <w:tcBorders>
              <w:top w:val="single" w:sz="4" w:space="0" w:color="auto"/>
              <w:left w:val="single" w:sz="4" w:space="0" w:color="auto"/>
              <w:bottom w:val="single" w:sz="4" w:space="0" w:color="auto"/>
              <w:right w:val="single" w:sz="4" w:space="0" w:color="auto"/>
            </w:tcBorders>
            <w:hideMark/>
          </w:tcPr>
          <w:p w14:paraId="2F245E3C" w14:textId="77777777" w:rsidR="004C0A12" w:rsidRPr="004C7CB4" w:rsidRDefault="004C0A12" w:rsidP="0055764A">
            <w:pPr>
              <w:numPr>
                <w:ilvl w:val="0"/>
                <w:numId w:val="9"/>
              </w:numPr>
              <w:spacing w:after="12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w:t>
            </w:r>
          </w:p>
          <w:p w14:paraId="213FFAA4" w14:textId="77777777" w:rsidR="004C0A12" w:rsidRPr="004C7CB4" w:rsidRDefault="004C0A12" w:rsidP="0055764A">
            <w:pPr>
              <w:numPr>
                <w:ilvl w:val="0"/>
                <w:numId w:val="9"/>
              </w:numPr>
              <w:spacing w:after="12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Prácticas y ejercicios en clase acorde con los temas de la Unidad que se estudia. </w:t>
            </w:r>
          </w:p>
          <w:p w14:paraId="2E7F2D10" w14:textId="77777777" w:rsidR="004C0A12" w:rsidRPr="004C7CB4" w:rsidRDefault="004C0A12" w:rsidP="0055764A">
            <w:pPr>
              <w:numPr>
                <w:ilvl w:val="0"/>
                <w:numId w:val="11"/>
              </w:numPr>
              <w:spacing w:after="120" w:line="240" w:lineRule="auto"/>
              <w:ind w:left="352" w:hanging="357"/>
              <w:contextualSpacing/>
              <w:jc w:val="both"/>
              <w:rPr>
                <w:rFonts w:ascii="Arial" w:eastAsia="Times New Roman" w:hAnsi="Arial" w:cs="Arial"/>
                <w:lang w:val="es-ES" w:eastAsia="es-ES"/>
              </w:rPr>
            </w:pPr>
            <w:r w:rsidRPr="004C7CB4">
              <w:rPr>
                <w:rFonts w:ascii="Arial" w:eastAsia="Times New Roman" w:hAnsi="Arial" w:cs="Arial"/>
                <w:b/>
                <w:lang w:val="es-ES" w:eastAsia="es-ES"/>
              </w:rPr>
              <w:t xml:space="preserve">Presentación del Mapa Mental 1 y Modelo 1. Se realiza con base a los lineamientos dados en la rúbrica evaluativa. </w:t>
            </w:r>
          </w:p>
          <w:p w14:paraId="5FF07D3A" w14:textId="77777777" w:rsidR="004C0A12" w:rsidRPr="004C7CB4" w:rsidRDefault="004C0A12" w:rsidP="0055764A">
            <w:pPr>
              <w:widowControl w:val="0"/>
              <w:tabs>
                <w:tab w:val="left" w:pos="815"/>
                <w:tab w:val="left" w:pos="816"/>
              </w:tabs>
              <w:autoSpaceDE w:val="0"/>
              <w:autoSpaceDN w:val="0"/>
              <w:spacing w:after="0" w:line="240" w:lineRule="auto"/>
              <w:ind w:right="87"/>
              <w:jc w:val="both"/>
              <w:rPr>
                <w:rFonts w:ascii="Arial" w:eastAsia="Times New Roman" w:hAnsi="Arial" w:cs="Arial"/>
                <w:lang w:val="es-ES" w:eastAsia="es-ES"/>
              </w:rPr>
            </w:pPr>
          </w:p>
        </w:tc>
      </w:tr>
      <w:tr w:rsidR="003C6757" w:rsidRPr="004C7CB4" w14:paraId="3D5C821B" w14:textId="77777777" w:rsidTr="00631D6F">
        <w:tc>
          <w:tcPr>
            <w:tcW w:w="1136" w:type="dxa"/>
            <w:tcBorders>
              <w:top w:val="single" w:sz="4" w:space="0" w:color="auto"/>
              <w:left w:val="single" w:sz="4" w:space="0" w:color="auto"/>
              <w:bottom w:val="single" w:sz="4" w:space="0" w:color="auto"/>
              <w:right w:val="single" w:sz="4" w:space="0" w:color="auto"/>
            </w:tcBorders>
            <w:hideMark/>
          </w:tcPr>
          <w:p w14:paraId="495D4F03" w14:textId="77777777" w:rsidR="004C0A12" w:rsidRPr="004C7CB4" w:rsidRDefault="004C0A12"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4</w:t>
            </w:r>
          </w:p>
        </w:tc>
        <w:tc>
          <w:tcPr>
            <w:tcW w:w="4112" w:type="dxa"/>
            <w:tcBorders>
              <w:top w:val="single" w:sz="4" w:space="0" w:color="auto"/>
              <w:left w:val="single" w:sz="4" w:space="0" w:color="auto"/>
              <w:bottom w:val="single" w:sz="4" w:space="0" w:color="auto"/>
              <w:right w:val="single" w:sz="4" w:space="0" w:color="auto"/>
            </w:tcBorders>
            <w:hideMark/>
          </w:tcPr>
          <w:p w14:paraId="1BAD04A7" w14:textId="77777777" w:rsidR="004C0A12" w:rsidRPr="004C7CB4" w:rsidRDefault="004C0A12" w:rsidP="0055764A">
            <w:pPr>
              <w:widowControl w:val="0"/>
              <w:tabs>
                <w:tab w:val="left" w:pos="284"/>
              </w:tabs>
              <w:suppressAutoHyphens/>
              <w:autoSpaceDE w:val="0"/>
              <w:autoSpaceDN w:val="0"/>
              <w:spacing w:after="120" w:line="240" w:lineRule="auto"/>
              <w:contextualSpacing/>
              <w:jc w:val="both"/>
              <w:rPr>
                <w:rFonts w:ascii="Arial" w:eastAsia="Times New Roman" w:hAnsi="Arial" w:cs="Arial"/>
                <w:b/>
                <w:spacing w:val="-3"/>
                <w:lang w:val="es-ES_tradnl" w:eastAsia="es-ES"/>
              </w:rPr>
            </w:pPr>
            <w:r w:rsidRPr="004C7CB4">
              <w:rPr>
                <w:rFonts w:ascii="Arial" w:eastAsia="Times New Roman" w:hAnsi="Arial" w:cs="Arial"/>
                <w:b/>
                <w:spacing w:val="-3"/>
                <w:lang w:val="es-ES_tradnl" w:eastAsia="es-ES"/>
              </w:rPr>
              <w:t>Tema 3.</w:t>
            </w:r>
            <w:r w:rsidRPr="004C7CB4">
              <w:rPr>
                <w:rFonts w:ascii="Arial" w:eastAsia="Times New Roman" w:hAnsi="Arial" w:cs="Arial"/>
                <w:b/>
                <w:spacing w:val="-3"/>
                <w:lang w:val="es-ES_tradnl" w:eastAsia="es-ES"/>
              </w:rPr>
              <w:tab/>
              <w:t>El Mercado Laboral</w:t>
            </w:r>
          </w:p>
          <w:p w14:paraId="579836FC" w14:textId="77777777" w:rsidR="004C0A12" w:rsidRPr="004C7CB4" w:rsidRDefault="004C0A12" w:rsidP="0055764A">
            <w:pPr>
              <w:pStyle w:val="Prrafodelista"/>
              <w:widowControl w:val="0"/>
              <w:numPr>
                <w:ilvl w:val="0"/>
                <w:numId w:val="11"/>
              </w:numPr>
              <w:tabs>
                <w:tab w:val="left" w:pos="284"/>
              </w:tabs>
              <w:suppressAutoHyphens/>
              <w:autoSpaceDE w:val="0"/>
              <w:autoSpaceDN w:val="0"/>
              <w:spacing w:after="120" w:line="240" w:lineRule="auto"/>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La oferta de trabajo. Factores que influyen sobre la oferta.</w:t>
            </w:r>
          </w:p>
          <w:p w14:paraId="058243DB" w14:textId="77777777" w:rsidR="004C0A12" w:rsidRPr="004C7CB4" w:rsidRDefault="004C0A12" w:rsidP="0055764A">
            <w:pPr>
              <w:pStyle w:val="Prrafodelista"/>
              <w:widowControl w:val="0"/>
              <w:numPr>
                <w:ilvl w:val="0"/>
                <w:numId w:val="11"/>
              </w:numPr>
              <w:tabs>
                <w:tab w:val="left" w:pos="284"/>
              </w:tabs>
              <w:suppressAutoHyphens/>
              <w:autoSpaceDE w:val="0"/>
              <w:autoSpaceDN w:val="0"/>
              <w:spacing w:after="120" w:line="240" w:lineRule="auto"/>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La demanda de trabajo. Factores que influyen sobre la demanda.</w:t>
            </w:r>
          </w:p>
          <w:p w14:paraId="7171E805" w14:textId="77777777" w:rsidR="004C0A12" w:rsidRPr="004C7CB4" w:rsidRDefault="004C0A12" w:rsidP="0055764A">
            <w:pPr>
              <w:pStyle w:val="Prrafodelista"/>
              <w:widowControl w:val="0"/>
              <w:numPr>
                <w:ilvl w:val="0"/>
                <w:numId w:val="11"/>
              </w:numPr>
              <w:tabs>
                <w:tab w:val="left" w:pos="284"/>
              </w:tabs>
              <w:suppressAutoHyphens/>
              <w:autoSpaceDE w:val="0"/>
              <w:autoSpaceDN w:val="0"/>
              <w:spacing w:after="120" w:line="240" w:lineRule="auto"/>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Equilibrio en el Mercado de Trabajo.</w:t>
            </w:r>
          </w:p>
          <w:p w14:paraId="39DF0240" w14:textId="77777777" w:rsidR="004C0A12" w:rsidRPr="004C7CB4" w:rsidRDefault="004C0A12" w:rsidP="0055764A">
            <w:pPr>
              <w:pStyle w:val="Prrafodelista"/>
              <w:widowControl w:val="0"/>
              <w:numPr>
                <w:ilvl w:val="0"/>
                <w:numId w:val="11"/>
              </w:numPr>
              <w:tabs>
                <w:tab w:val="left" w:pos="284"/>
              </w:tabs>
              <w:suppressAutoHyphens/>
              <w:autoSpaceDE w:val="0"/>
              <w:autoSpaceDN w:val="0"/>
              <w:spacing w:after="120" w:line="240" w:lineRule="auto"/>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El Salario Real y el Desempleo</w:t>
            </w:r>
          </w:p>
          <w:p w14:paraId="3B662399" w14:textId="77777777" w:rsidR="004C0A12" w:rsidRPr="004C7CB4" w:rsidRDefault="004C0A12" w:rsidP="0055764A">
            <w:pPr>
              <w:pStyle w:val="Prrafodelista"/>
              <w:widowControl w:val="0"/>
              <w:numPr>
                <w:ilvl w:val="0"/>
                <w:numId w:val="11"/>
              </w:numPr>
              <w:tabs>
                <w:tab w:val="left" w:pos="284"/>
              </w:tabs>
              <w:suppressAutoHyphens/>
              <w:autoSpaceDE w:val="0"/>
              <w:autoSpaceDN w:val="0"/>
              <w:spacing w:after="120" w:line="240" w:lineRule="auto"/>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Salarios Mínimos en Costa Rica</w:t>
            </w:r>
          </w:p>
        </w:tc>
        <w:tc>
          <w:tcPr>
            <w:tcW w:w="4112" w:type="dxa"/>
            <w:tcBorders>
              <w:top w:val="single" w:sz="4" w:space="0" w:color="auto"/>
              <w:left w:val="single" w:sz="4" w:space="0" w:color="auto"/>
              <w:bottom w:val="single" w:sz="4" w:space="0" w:color="auto"/>
              <w:right w:val="single" w:sz="4" w:space="0" w:color="auto"/>
            </w:tcBorders>
            <w:hideMark/>
          </w:tcPr>
          <w:p w14:paraId="58706FF5" w14:textId="4F553E41" w:rsidR="004C0A12" w:rsidRPr="004C7CB4" w:rsidRDefault="00157D5A" w:rsidP="0055764A">
            <w:pPr>
              <w:numPr>
                <w:ilvl w:val="0"/>
                <w:numId w:val="9"/>
              </w:numPr>
              <w:spacing w:after="12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C0A12" w:rsidRPr="004C7CB4">
              <w:rPr>
                <w:rFonts w:ascii="Arial" w:eastAsia="Times New Roman" w:hAnsi="Arial" w:cs="Arial"/>
                <w:lang w:val="es-ES" w:eastAsia="es-ES"/>
              </w:rPr>
              <w:t>.</w:t>
            </w:r>
          </w:p>
          <w:p w14:paraId="6C83FFDD" w14:textId="77777777" w:rsidR="004C0A12" w:rsidRPr="004C7CB4" w:rsidRDefault="004C0A12" w:rsidP="0055764A">
            <w:pPr>
              <w:numPr>
                <w:ilvl w:val="0"/>
                <w:numId w:val="9"/>
              </w:numPr>
              <w:spacing w:after="12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w:t>
            </w:r>
          </w:p>
          <w:p w14:paraId="1EFBB6C6" w14:textId="77777777" w:rsidR="004C0A12" w:rsidRPr="004C7CB4" w:rsidRDefault="004C0A12" w:rsidP="0055764A">
            <w:pPr>
              <w:pStyle w:val="Prrafodelista"/>
              <w:widowControl w:val="0"/>
              <w:numPr>
                <w:ilvl w:val="0"/>
                <w:numId w:val="9"/>
              </w:numPr>
              <w:tabs>
                <w:tab w:val="left" w:pos="815"/>
                <w:tab w:val="left" w:pos="816"/>
              </w:tabs>
              <w:autoSpaceDE w:val="0"/>
              <w:autoSpaceDN w:val="0"/>
              <w:spacing w:after="0" w:line="240" w:lineRule="auto"/>
              <w:ind w:right="87"/>
              <w:jc w:val="both"/>
              <w:rPr>
                <w:rFonts w:ascii="Arial" w:eastAsiaTheme="minorEastAsia" w:hAnsi="Arial" w:cs="Arial"/>
                <w:b/>
                <w:bCs/>
                <w:w w:val="95"/>
                <w:lang w:eastAsia="es-CR" w:bidi="es-CR"/>
              </w:rPr>
            </w:pPr>
            <w:r w:rsidRPr="004C7CB4">
              <w:rPr>
                <w:rFonts w:ascii="Arial" w:eastAsia="Times New Roman" w:hAnsi="Arial" w:cs="Arial"/>
                <w:lang w:val="es-ES" w:eastAsia="es-ES"/>
              </w:rPr>
              <w:t>Discusión sobre el contenido programático del tema 3 asignado a cada estudiante o grupo con el fin de ir conformando el mapa mental y el modelo de análisis.</w:t>
            </w:r>
          </w:p>
          <w:p w14:paraId="399F9C94" w14:textId="77777777" w:rsidR="004C0A12" w:rsidRPr="004C7CB4" w:rsidRDefault="004C0A12" w:rsidP="0055764A">
            <w:pPr>
              <w:pStyle w:val="Prrafodelista"/>
              <w:widowControl w:val="0"/>
              <w:tabs>
                <w:tab w:val="left" w:pos="815"/>
                <w:tab w:val="left" w:pos="816"/>
              </w:tabs>
              <w:autoSpaceDE w:val="0"/>
              <w:autoSpaceDN w:val="0"/>
              <w:spacing w:after="0" w:line="240" w:lineRule="auto"/>
              <w:ind w:left="360" w:right="87"/>
              <w:jc w:val="both"/>
              <w:rPr>
                <w:rFonts w:ascii="Arial" w:eastAsiaTheme="minorEastAsia" w:hAnsi="Arial" w:cs="Arial"/>
                <w:b/>
                <w:bCs/>
                <w:w w:val="95"/>
                <w:lang w:eastAsia="es-CR" w:bidi="es-CR"/>
              </w:rPr>
            </w:pPr>
          </w:p>
          <w:p w14:paraId="3B469AA7" w14:textId="77777777" w:rsidR="004C0A12" w:rsidRPr="004C7CB4" w:rsidRDefault="004C0A12" w:rsidP="0055764A">
            <w:pPr>
              <w:pStyle w:val="Prrafodelista"/>
              <w:widowControl w:val="0"/>
              <w:numPr>
                <w:ilvl w:val="0"/>
                <w:numId w:val="9"/>
              </w:numPr>
              <w:tabs>
                <w:tab w:val="left" w:pos="815"/>
                <w:tab w:val="left" w:pos="816"/>
              </w:tabs>
              <w:autoSpaceDE w:val="0"/>
              <w:autoSpaceDN w:val="0"/>
              <w:spacing w:after="0" w:line="240" w:lineRule="auto"/>
              <w:ind w:right="87"/>
              <w:jc w:val="both"/>
              <w:rPr>
                <w:rFonts w:ascii="Arial" w:eastAsiaTheme="majorEastAsia" w:hAnsi="Arial" w:cs="Arial"/>
                <w:b/>
                <w:bCs/>
              </w:rPr>
            </w:pPr>
            <w:r w:rsidRPr="004C7CB4">
              <w:rPr>
                <w:rFonts w:ascii="Arial" w:eastAsiaTheme="majorEastAsia" w:hAnsi="Arial" w:cs="Arial"/>
                <w:b/>
                <w:bCs/>
              </w:rPr>
              <w:t>Leer capítulos 7,8 y 14 Mankiw, N.G. (2020)</w:t>
            </w:r>
          </w:p>
          <w:p w14:paraId="1EA7DE0C" w14:textId="77777777" w:rsidR="004C0A12" w:rsidRPr="004C7CB4" w:rsidRDefault="004C0A12" w:rsidP="0055764A">
            <w:pPr>
              <w:widowControl w:val="0"/>
              <w:tabs>
                <w:tab w:val="left" w:pos="815"/>
                <w:tab w:val="left" w:pos="816"/>
              </w:tabs>
              <w:autoSpaceDE w:val="0"/>
              <w:autoSpaceDN w:val="0"/>
              <w:spacing w:after="0" w:line="240" w:lineRule="auto"/>
              <w:ind w:right="87"/>
              <w:jc w:val="both"/>
              <w:rPr>
                <w:rFonts w:ascii="Arial" w:eastAsiaTheme="majorEastAsia" w:hAnsi="Arial" w:cs="Arial"/>
                <w:b/>
                <w:bCs/>
              </w:rPr>
            </w:pPr>
          </w:p>
          <w:p w14:paraId="28FE42FC" w14:textId="77777777" w:rsidR="004C0A12" w:rsidRPr="004C7CB4" w:rsidRDefault="004C0A12" w:rsidP="0055764A">
            <w:pPr>
              <w:numPr>
                <w:ilvl w:val="0"/>
                <w:numId w:val="9"/>
              </w:numPr>
              <w:spacing w:after="120" w:line="240" w:lineRule="auto"/>
              <w:contextualSpacing/>
              <w:jc w:val="both"/>
              <w:rPr>
                <w:rFonts w:ascii="Arial" w:eastAsia="Times New Roman" w:hAnsi="Arial" w:cs="Arial"/>
                <w:lang w:val="es-ES" w:eastAsia="es-ES"/>
              </w:rPr>
            </w:pPr>
            <w:r w:rsidRPr="004C7CB4">
              <w:rPr>
                <w:rFonts w:ascii="Arial" w:eastAsiaTheme="majorEastAsia" w:hAnsi="Arial" w:cs="Arial"/>
                <w:b/>
                <w:bCs/>
              </w:rPr>
              <w:t>Leer capítulo 8 Krugman, P y Wells, R (2016)</w:t>
            </w:r>
          </w:p>
        </w:tc>
      </w:tr>
      <w:tr w:rsidR="003C6757" w:rsidRPr="004C7CB4" w14:paraId="2E4AAFE5" w14:textId="77777777" w:rsidTr="00631D6F">
        <w:tc>
          <w:tcPr>
            <w:tcW w:w="1136" w:type="dxa"/>
            <w:tcBorders>
              <w:top w:val="single" w:sz="4" w:space="0" w:color="auto"/>
              <w:left w:val="single" w:sz="4" w:space="0" w:color="auto"/>
              <w:bottom w:val="single" w:sz="4" w:space="0" w:color="auto"/>
              <w:right w:val="single" w:sz="4" w:space="0" w:color="auto"/>
            </w:tcBorders>
            <w:hideMark/>
          </w:tcPr>
          <w:p w14:paraId="20F8275E" w14:textId="77777777" w:rsidR="004C0A12" w:rsidRPr="004C7CB4" w:rsidRDefault="004C0A12"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lastRenderedPageBreak/>
              <w:t>5</w:t>
            </w:r>
          </w:p>
        </w:tc>
        <w:tc>
          <w:tcPr>
            <w:tcW w:w="4112" w:type="dxa"/>
            <w:tcBorders>
              <w:top w:val="single" w:sz="4" w:space="0" w:color="auto"/>
              <w:left w:val="single" w:sz="4" w:space="0" w:color="auto"/>
              <w:bottom w:val="single" w:sz="4" w:space="0" w:color="auto"/>
              <w:right w:val="single" w:sz="4" w:space="0" w:color="auto"/>
            </w:tcBorders>
            <w:hideMark/>
          </w:tcPr>
          <w:p w14:paraId="6B0B07A7" w14:textId="77777777" w:rsidR="004C0A12" w:rsidRPr="004C7CB4" w:rsidRDefault="004C0A12" w:rsidP="0055764A">
            <w:pPr>
              <w:widowControl w:val="0"/>
              <w:tabs>
                <w:tab w:val="left" w:pos="284"/>
              </w:tabs>
              <w:suppressAutoHyphens/>
              <w:autoSpaceDE w:val="0"/>
              <w:autoSpaceDN w:val="0"/>
              <w:spacing w:after="120" w:line="240" w:lineRule="auto"/>
              <w:contextualSpacing/>
              <w:jc w:val="both"/>
              <w:rPr>
                <w:rFonts w:ascii="Arial" w:eastAsia="Times New Roman" w:hAnsi="Arial" w:cs="Arial"/>
                <w:b/>
                <w:spacing w:val="-3"/>
                <w:lang w:val="es-ES_tradnl" w:eastAsia="es-ES"/>
              </w:rPr>
            </w:pPr>
            <w:r w:rsidRPr="004C7CB4">
              <w:rPr>
                <w:rFonts w:ascii="Arial" w:eastAsia="Times New Roman" w:hAnsi="Arial" w:cs="Arial"/>
                <w:b/>
                <w:spacing w:val="-3"/>
                <w:lang w:val="es-ES_tradnl" w:eastAsia="es-ES"/>
              </w:rPr>
              <w:t>Tema 3.</w:t>
            </w:r>
            <w:r w:rsidRPr="004C7CB4">
              <w:rPr>
                <w:rFonts w:ascii="Arial" w:eastAsia="Times New Roman" w:hAnsi="Arial" w:cs="Arial"/>
                <w:b/>
                <w:spacing w:val="-3"/>
                <w:lang w:val="es-ES_tradnl" w:eastAsia="es-ES"/>
              </w:rPr>
              <w:tab/>
              <w:t>El Mercado Laboral</w:t>
            </w:r>
          </w:p>
          <w:p w14:paraId="21318EF3" w14:textId="77777777" w:rsidR="004C0A12" w:rsidRPr="004C7CB4" w:rsidRDefault="004C0A12" w:rsidP="0055764A">
            <w:pPr>
              <w:pStyle w:val="Prrafodelista"/>
              <w:widowControl w:val="0"/>
              <w:numPr>
                <w:ilvl w:val="0"/>
                <w:numId w:val="10"/>
              </w:numPr>
              <w:tabs>
                <w:tab w:val="left" w:pos="284"/>
              </w:tabs>
              <w:suppressAutoHyphens/>
              <w:autoSpaceDE w:val="0"/>
              <w:autoSpaceDN w:val="0"/>
              <w:spacing w:after="120" w:line="240" w:lineRule="auto"/>
              <w:ind w:left="70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La oferta de trabajo. Factores que influyen sobre la oferta.</w:t>
            </w:r>
          </w:p>
          <w:p w14:paraId="0545CEBB" w14:textId="77777777" w:rsidR="004C0A12" w:rsidRPr="004C7CB4" w:rsidRDefault="004C0A12" w:rsidP="0055764A">
            <w:pPr>
              <w:pStyle w:val="Prrafodelista"/>
              <w:widowControl w:val="0"/>
              <w:numPr>
                <w:ilvl w:val="0"/>
                <w:numId w:val="10"/>
              </w:numPr>
              <w:tabs>
                <w:tab w:val="left" w:pos="284"/>
              </w:tabs>
              <w:suppressAutoHyphens/>
              <w:autoSpaceDE w:val="0"/>
              <w:autoSpaceDN w:val="0"/>
              <w:spacing w:after="120" w:line="240" w:lineRule="auto"/>
              <w:ind w:left="70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La demanda de trabajo. Factores que influyen sobre la demanda.</w:t>
            </w:r>
          </w:p>
          <w:p w14:paraId="6218963A" w14:textId="77777777" w:rsidR="004C0A12" w:rsidRPr="004C7CB4" w:rsidRDefault="004C0A12" w:rsidP="0055764A">
            <w:pPr>
              <w:pStyle w:val="Prrafodelista"/>
              <w:widowControl w:val="0"/>
              <w:numPr>
                <w:ilvl w:val="0"/>
                <w:numId w:val="10"/>
              </w:numPr>
              <w:tabs>
                <w:tab w:val="left" w:pos="284"/>
              </w:tabs>
              <w:suppressAutoHyphens/>
              <w:autoSpaceDE w:val="0"/>
              <w:autoSpaceDN w:val="0"/>
              <w:spacing w:after="120" w:line="240" w:lineRule="auto"/>
              <w:ind w:left="70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Equilibrio en el Mercado de Trabajo.</w:t>
            </w:r>
          </w:p>
          <w:p w14:paraId="6448150C" w14:textId="77777777" w:rsidR="004C0A12" w:rsidRPr="004C7CB4" w:rsidRDefault="004C0A12" w:rsidP="0055764A">
            <w:pPr>
              <w:pStyle w:val="Prrafodelista"/>
              <w:widowControl w:val="0"/>
              <w:numPr>
                <w:ilvl w:val="0"/>
                <w:numId w:val="10"/>
              </w:numPr>
              <w:tabs>
                <w:tab w:val="left" w:pos="284"/>
              </w:tabs>
              <w:suppressAutoHyphens/>
              <w:autoSpaceDE w:val="0"/>
              <w:autoSpaceDN w:val="0"/>
              <w:spacing w:after="120" w:line="240" w:lineRule="auto"/>
              <w:ind w:left="70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El Salario Real y el Desempleo</w:t>
            </w:r>
          </w:p>
          <w:p w14:paraId="3C5C4F5E"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707"/>
              <w:contextualSpacing/>
              <w:jc w:val="both"/>
              <w:rPr>
                <w:rFonts w:ascii="Arial" w:eastAsia="Times New Roman" w:hAnsi="Arial" w:cs="Arial"/>
                <w:lang w:eastAsia="es-ES"/>
              </w:rPr>
            </w:pPr>
            <w:r w:rsidRPr="004C7CB4">
              <w:rPr>
                <w:rFonts w:ascii="Arial" w:eastAsia="Times New Roman" w:hAnsi="Arial" w:cs="Arial"/>
                <w:spacing w:val="-3"/>
                <w:lang w:val="es-ES_tradnl" w:eastAsia="es-ES"/>
              </w:rPr>
              <w:t>Salarios Mínimos en Costa Rica</w:t>
            </w:r>
          </w:p>
        </w:tc>
        <w:tc>
          <w:tcPr>
            <w:tcW w:w="4112" w:type="dxa"/>
            <w:tcBorders>
              <w:top w:val="single" w:sz="4" w:space="0" w:color="auto"/>
              <w:left w:val="single" w:sz="4" w:space="0" w:color="auto"/>
              <w:bottom w:val="single" w:sz="4" w:space="0" w:color="auto"/>
              <w:right w:val="single" w:sz="4" w:space="0" w:color="auto"/>
            </w:tcBorders>
            <w:hideMark/>
          </w:tcPr>
          <w:p w14:paraId="3C5D931A" w14:textId="49DDA0E1" w:rsidR="004C0A12" w:rsidRPr="004C7CB4" w:rsidRDefault="00157D5A" w:rsidP="0055764A">
            <w:pPr>
              <w:numPr>
                <w:ilvl w:val="0"/>
                <w:numId w:val="9"/>
              </w:numPr>
              <w:spacing w:after="12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C0A12" w:rsidRPr="004C7CB4">
              <w:rPr>
                <w:rFonts w:ascii="Arial" w:eastAsia="Times New Roman" w:hAnsi="Arial" w:cs="Arial"/>
                <w:lang w:val="es-ES" w:eastAsia="es-ES"/>
              </w:rPr>
              <w:t>.</w:t>
            </w:r>
          </w:p>
          <w:p w14:paraId="6CE130FF" w14:textId="77777777" w:rsidR="004C0A12" w:rsidRPr="004C7CB4" w:rsidRDefault="004C0A12" w:rsidP="0055764A">
            <w:pPr>
              <w:numPr>
                <w:ilvl w:val="0"/>
                <w:numId w:val="9"/>
              </w:numPr>
              <w:spacing w:after="12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w:t>
            </w:r>
          </w:p>
          <w:p w14:paraId="16219DB3" w14:textId="77777777" w:rsidR="004C0A12" w:rsidRPr="004C7CB4" w:rsidRDefault="004C0A12"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b/>
                <w:lang w:val="es-ES" w:eastAsia="es-ES"/>
              </w:rPr>
              <w:t>Presentación del Mapa Mental 2</w:t>
            </w:r>
            <w:r w:rsidRPr="004C7CB4">
              <w:rPr>
                <w:rFonts w:ascii="Arial" w:hAnsi="Arial" w:cs="Arial"/>
                <w:b/>
                <w:lang w:val="es-PY"/>
              </w:rPr>
              <w:t>(Lectura en inglés)</w:t>
            </w:r>
            <w:r w:rsidRPr="004C7CB4">
              <w:rPr>
                <w:rFonts w:ascii="Arial" w:eastAsia="Times New Roman" w:hAnsi="Arial" w:cs="Arial"/>
                <w:b/>
                <w:lang w:val="es-ES" w:eastAsia="es-ES"/>
              </w:rPr>
              <w:t xml:space="preserve"> y Modelo 2. Se realiza con base a los lineamientos dados en la rúbrica evaluativa.  </w:t>
            </w:r>
          </w:p>
          <w:p w14:paraId="22ABA7A2" w14:textId="77777777" w:rsidR="004C0A12" w:rsidRPr="004C7CB4" w:rsidRDefault="004C0A12" w:rsidP="0055764A">
            <w:pPr>
              <w:widowControl w:val="0"/>
              <w:tabs>
                <w:tab w:val="left" w:pos="815"/>
                <w:tab w:val="left" w:pos="816"/>
              </w:tabs>
              <w:autoSpaceDE w:val="0"/>
              <w:autoSpaceDN w:val="0"/>
              <w:spacing w:after="0" w:line="240" w:lineRule="auto"/>
              <w:ind w:right="87"/>
              <w:jc w:val="both"/>
              <w:rPr>
                <w:rFonts w:ascii="Arial" w:eastAsia="Times New Roman" w:hAnsi="Arial" w:cs="Arial"/>
                <w:lang w:val="es-ES" w:eastAsia="es-ES"/>
              </w:rPr>
            </w:pPr>
          </w:p>
        </w:tc>
      </w:tr>
      <w:tr w:rsidR="003C6757" w:rsidRPr="004C7CB4" w14:paraId="114D40F1" w14:textId="77777777" w:rsidTr="00631D6F">
        <w:tc>
          <w:tcPr>
            <w:tcW w:w="1136" w:type="dxa"/>
            <w:tcBorders>
              <w:top w:val="single" w:sz="4" w:space="0" w:color="auto"/>
              <w:left w:val="single" w:sz="4" w:space="0" w:color="auto"/>
              <w:bottom w:val="single" w:sz="4" w:space="0" w:color="auto"/>
              <w:right w:val="single" w:sz="4" w:space="0" w:color="auto"/>
            </w:tcBorders>
            <w:hideMark/>
          </w:tcPr>
          <w:p w14:paraId="024AA6F5" w14:textId="77777777" w:rsidR="004C0A12" w:rsidRPr="004C7CB4" w:rsidRDefault="004C0A12"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6</w:t>
            </w:r>
          </w:p>
        </w:tc>
        <w:tc>
          <w:tcPr>
            <w:tcW w:w="4112" w:type="dxa"/>
            <w:tcBorders>
              <w:top w:val="single" w:sz="4" w:space="0" w:color="auto"/>
              <w:left w:val="single" w:sz="4" w:space="0" w:color="auto"/>
              <w:bottom w:val="single" w:sz="4" w:space="0" w:color="auto"/>
              <w:right w:val="single" w:sz="4" w:space="0" w:color="auto"/>
            </w:tcBorders>
            <w:hideMark/>
          </w:tcPr>
          <w:p w14:paraId="04F3B26A" w14:textId="77777777" w:rsidR="004C0A12" w:rsidRPr="004C7CB4" w:rsidRDefault="004C0A12" w:rsidP="0055764A">
            <w:pPr>
              <w:widowControl w:val="0"/>
              <w:tabs>
                <w:tab w:val="left" w:pos="284"/>
              </w:tabs>
              <w:suppressAutoHyphens/>
              <w:autoSpaceDE w:val="0"/>
              <w:autoSpaceDN w:val="0"/>
              <w:spacing w:after="120" w:line="240" w:lineRule="auto"/>
              <w:contextualSpacing/>
              <w:jc w:val="both"/>
              <w:rPr>
                <w:rFonts w:ascii="Arial" w:eastAsia="Times New Roman" w:hAnsi="Arial" w:cs="Arial"/>
                <w:b/>
                <w:spacing w:val="-3"/>
                <w:lang w:val="es-ES_tradnl" w:eastAsia="es-ES"/>
              </w:rPr>
            </w:pPr>
            <w:r w:rsidRPr="004C7CB4">
              <w:rPr>
                <w:rFonts w:ascii="Arial" w:eastAsia="Times New Roman" w:hAnsi="Arial" w:cs="Arial"/>
                <w:b/>
                <w:spacing w:val="-3"/>
                <w:lang w:val="es-ES_tradnl" w:eastAsia="es-ES"/>
              </w:rPr>
              <w:t>Tema 4.</w:t>
            </w:r>
            <w:r w:rsidRPr="004C7CB4">
              <w:rPr>
                <w:rFonts w:ascii="Arial" w:eastAsia="Times New Roman" w:hAnsi="Arial" w:cs="Arial"/>
                <w:b/>
                <w:spacing w:val="-3"/>
                <w:lang w:val="es-ES_tradnl" w:eastAsia="es-ES"/>
              </w:rPr>
              <w:tab/>
              <w:t>El Mercado Monetario</w:t>
            </w:r>
          </w:p>
          <w:p w14:paraId="141042D6" w14:textId="77777777" w:rsidR="004C0A12" w:rsidRPr="004C7CB4" w:rsidRDefault="004C0A12" w:rsidP="00CF6A23">
            <w:pPr>
              <w:pStyle w:val="Prrafodelista"/>
              <w:widowControl w:val="0"/>
              <w:numPr>
                <w:ilvl w:val="0"/>
                <w:numId w:val="80"/>
              </w:numPr>
              <w:tabs>
                <w:tab w:val="left" w:pos="284"/>
              </w:tabs>
              <w:suppressAutoHyphens/>
              <w:autoSpaceDE w:val="0"/>
              <w:autoSpaceDN w:val="0"/>
              <w:spacing w:after="120" w:line="240" w:lineRule="auto"/>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La oferta de dinero. Factores que influyen sobre la oferta.</w:t>
            </w:r>
          </w:p>
          <w:p w14:paraId="4EE0CA4C" w14:textId="77777777" w:rsidR="004C0A12" w:rsidRPr="004C7CB4" w:rsidRDefault="004C0A12" w:rsidP="00CF6A23">
            <w:pPr>
              <w:pStyle w:val="Prrafodelista"/>
              <w:widowControl w:val="0"/>
              <w:numPr>
                <w:ilvl w:val="0"/>
                <w:numId w:val="80"/>
              </w:numPr>
              <w:tabs>
                <w:tab w:val="left" w:pos="284"/>
              </w:tabs>
              <w:suppressAutoHyphens/>
              <w:autoSpaceDE w:val="0"/>
              <w:autoSpaceDN w:val="0"/>
              <w:spacing w:after="120" w:line="240" w:lineRule="auto"/>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La demanda de dinero. Factores que influyen sobre la demanda.</w:t>
            </w:r>
          </w:p>
          <w:p w14:paraId="20BDA9E7" w14:textId="77777777" w:rsidR="004C0A12" w:rsidRPr="004C7CB4" w:rsidRDefault="004C0A12" w:rsidP="00CF6A23">
            <w:pPr>
              <w:pStyle w:val="Prrafodelista"/>
              <w:widowControl w:val="0"/>
              <w:numPr>
                <w:ilvl w:val="0"/>
                <w:numId w:val="80"/>
              </w:numPr>
              <w:tabs>
                <w:tab w:val="left" w:pos="284"/>
              </w:tabs>
              <w:suppressAutoHyphens/>
              <w:autoSpaceDE w:val="0"/>
              <w:autoSpaceDN w:val="0"/>
              <w:spacing w:after="120" w:line="240" w:lineRule="auto"/>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Equilibrio en el mercado de dinero.</w:t>
            </w:r>
          </w:p>
          <w:p w14:paraId="272BCE73" w14:textId="77777777" w:rsidR="004C0A12" w:rsidRPr="004C7CB4" w:rsidRDefault="004C0A12" w:rsidP="00CF6A23">
            <w:pPr>
              <w:pStyle w:val="Prrafodelista"/>
              <w:widowControl w:val="0"/>
              <w:numPr>
                <w:ilvl w:val="0"/>
                <w:numId w:val="80"/>
              </w:numPr>
              <w:tabs>
                <w:tab w:val="left" w:pos="284"/>
              </w:tabs>
              <w:suppressAutoHyphens/>
              <w:autoSpaceDE w:val="0"/>
              <w:autoSpaceDN w:val="0"/>
              <w:spacing w:after="120" w:line="240" w:lineRule="auto"/>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Tasas de interés.</w:t>
            </w:r>
          </w:p>
          <w:p w14:paraId="569BC8D9" w14:textId="77777777" w:rsidR="004C0A12" w:rsidRPr="004C7CB4" w:rsidRDefault="004C0A12" w:rsidP="00CF6A23">
            <w:pPr>
              <w:pStyle w:val="Prrafodelista"/>
              <w:widowControl w:val="0"/>
              <w:numPr>
                <w:ilvl w:val="0"/>
                <w:numId w:val="80"/>
              </w:numPr>
              <w:tabs>
                <w:tab w:val="left" w:pos="284"/>
              </w:tabs>
              <w:suppressAutoHyphens/>
              <w:autoSpaceDE w:val="0"/>
              <w:autoSpaceDN w:val="0"/>
              <w:spacing w:after="120" w:line="240" w:lineRule="auto"/>
              <w:jc w:val="both"/>
              <w:rPr>
                <w:rFonts w:ascii="Arial" w:eastAsia="Times New Roman" w:hAnsi="Arial" w:cs="Arial"/>
                <w:b/>
                <w:spacing w:val="-3"/>
                <w:lang w:val="es-ES_tradnl" w:eastAsia="es-ES"/>
              </w:rPr>
            </w:pPr>
            <w:r w:rsidRPr="004C7CB4">
              <w:rPr>
                <w:rFonts w:ascii="Arial" w:eastAsia="Times New Roman" w:hAnsi="Arial" w:cs="Arial"/>
                <w:spacing w:val="-3"/>
                <w:lang w:val="es-ES_tradnl" w:eastAsia="es-ES"/>
              </w:rPr>
              <w:t>La política monetaria y sus objetivos.</w:t>
            </w:r>
          </w:p>
        </w:tc>
        <w:tc>
          <w:tcPr>
            <w:tcW w:w="4112" w:type="dxa"/>
            <w:tcBorders>
              <w:top w:val="single" w:sz="4" w:space="0" w:color="auto"/>
              <w:left w:val="single" w:sz="4" w:space="0" w:color="auto"/>
              <w:bottom w:val="single" w:sz="4" w:space="0" w:color="auto"/>
              <w:right w:val="single" w:sz="4" w:space="0" w:color="auto"/>
            </w:tcBorders>
            <w:hideMark/>
          </w:tcPr>
          <w:p w14:paraId="31751A14" w14:textId="617A1AA9" w:rsidR="004C0A12" w:rsidRPr="004C7CB4" w:rsidRDefault="00157D5A" w:rsidP="0055764A">
            <w:pPr>
              <w:numPr>
                <w:ilvl w:val="0"/>
                <w:numId w:val="9"/>
              </w:numPr>
              <w:spacing w:after="12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C0A12" w:rsidRPr="004C7CB4">
              <w:rPr>
                <w:rFonts w:ascii="Arial" w:eastAsia="Times New Roman" w:hAnsi="Arial" w:cs="Arial"/>
                <w:lang w:val="es-ES" w:eastAsia="es-ES"/>
              </w:rPr>
              <w:t>.</w:t>
            </w:r>
          </w:p>
          <w:p w14:paraId="747644A8" w14:textId="77777777" w:rsidR="004C0A12" w:rsidRPr="004C7CB4" w:rsidRDefault="004C0A12" w:rsidP="0055764A">
            <w:pPr>
              <w:numPr>
                <w:ilvl w:val="0"/>
                <w:numId w:val="9"/>
              </w:numPr>
              <w:spacing w:after="12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w:t>
            </w:r>
          </w:p>
          <w:p w14:paraId="7834E799" w14:textId="77777777" w:rsidR="004C0A12" w:rsidRPr="004C7CB4" w:rsidRDefault="004C0A12" w:rsidP="0055764A">
            <w:pPr>
              <w:pStyle w:val="Prrafodelista"/>
              <w:widowControl w:val="0"/>
              <w:numPr>
                <w:ilvl w:val="0"/>
                <w:numId w:val="9"/>
              </w:numPr>
              <w:tabs>
                <w:tab w:val="left" w:pos="815"/>
                <w:tab w:val="left" w:pos="816"/>
              </w:tabs>
              <w:autoSpaceDE w:val="0"/>
              <w:autoSpaceDN w:val="0"/>
              <w:spacing w:after="0" w:line="240" w:lineRule="auto"/>
              <w:ind w:right="87"/>
              <w:jc w:val="both"/>
              <w:rPr>
                <w:rFonts w:ascii="Arial" w:eastAsia="Times New Roman" w:hAnsi="Arial" w:cs="Arial"/>
                <w:lang w:val="es-ES" w:eastAsia="es-ES"/>
              </w:rPr>
            </w:pPr>
            <w:r w:rsidRPr="004C7CB4">
              <w:rPr>
                <w:rFonts w:ascii="Arial" w:eastAsia="Times New Roman" w:hAnsi="Arial" w:cs="Arial"/>
                <w:lang w:val="es-ES" w:eastAsia="es-ES"/>
              </w:rPr>
              <w:t>Discusión sobre el contenido programático del tema 4 asignado a cada estudiante o grupo con el fin de ir conformando el mapa mental y el modelo de análisis.</w:t>
            </w:r>
          </w:p>
          <w:p w14:paraId="20A5E17A" w14:textId="77777777" w:rsidR="004C0A12" w:rsidRPr="004C7CB4" w:rsidRDefault="004C0A12" w:rsidP="0055764A">
            <w:pPr>
              <w:pStyle w:val="Prrafodelista"/>
              <w:widowControl w:val="0"/>
              <w:tabs>
                <w:tab w:val="left" w:pos="815"/>
                <w:tab w:val="left" w:pos="816"/>
              </w:tabs>
              <w:autoSpaceDE w:val="0"/>
              <w:autoSpaceDN w:val="0"/>
              <w:spacing w:after="0" w:line="240" w:lineRule="auto"/>
              <w:ind w:left="360" w:right="87"/>
              <w:jc w:val="both"/>
              <w:rPr>
                <w:rFonts w:ascii="Arial" w:eastAsia="Times New Roman" w:hAnsi="Arial" w:cs="Arial"/>
                <w:lang w:val="es-ES" w:eastAsia="es-ES"/>
              </w:rPr>
            </w:pPr>
          </w:p>
          <w:p w14:paraId="16C7D9C4" w14:textId="77777777" w:rsidR="004C0A12" w:rsidRPr="004C7CB4" w:rsidRDefault="004C0A12" w:rsidP="0055764A">
            <w:pPr>
              <w:pStyle w:val="Prrafodelista"/>
              <w:widowControl w:val="0"/>
              <w:numPr>
                <w:ilvl w:val="0"/>
                <w:numId w:val="9"/>
              </w:numPr>
              <w:tabs>
                <w:tab w:val="left" w:pos="815"/>
                <w:tab w:val="left" w:pos="816"/>
              </w:tabs>
              <w:autoSpaceDE w:val="0"/>
              <w:autoSpaceDN w:val="0"/>
              <w:spacing w:after="0" w:line="240" w:lineRule="auto"/>
              <w:ind w:right="87"/>
              <w:jc w:val="both"/>
              <w:rPr>
                <w:rFonts w:ascii="Arial" w:eastAsiaTheme="majorEastAsia" w:hAnsi="Arial" w:cs="Arial"/>
                <w:b/>
                <w:bCs/>
              </w:rPr>
            </w:pPr>
            <w:r w:rsidRPr="004C7CB4">
              <w:rPr>
                <w:rFonts w:ascii="Arial" w:eastAsiaTheme="majorEastAsia" w:hAnsi="Arial" w:cs="Arial"/>
                <w:b/>
                <w:bCs/>
              </w:rPr>
              <w:t>Leer capítulos 4 y 18 Mankiw, N.G. (2020)</w:t>
            </w:r>
          </w:p>
          <w:p w14:paraId="0BFA02E2" w14:textId="77777777" w:rsidR="004C0A12" w:rsidRPr="004C7CB4" w:rsidRDefault="004C0A12" w:rsidP="0055764A">
            <w:pPr>
              <w:pStyle w:val="Prrafodelista"/>
              <w:widowControl w:val="0"/>
              <w:numPr>
                <w:ilvl w:val="0"/>
                <w:numId w:val="9"/>
              </w:numPr>
              <w:tabs>
                <w:tab w:val="left" w:pos="815"/>
                <w:tab w:val="left" w:pos="816"/>
              </w:tabs>
              <w:autoSpaceDE w:val="0"/>
              <w:autoSpaceDN w:val="0"/>
              <w:spacing w:after="0" w:line="240" w:lineRule="auto"/>
              <w:ind w:right="87"/>
              <w:jc w:val="both"/>
              <w:rPr>
                <w:rFonts w:ascii="Arial" w:eastAsia="Times New Roman" w:hAnsi="Arial" w:cs="Arial"/>
                <w:lang w:val="es-ES" w:eastAsia="es-ES"/>
              </w:rPr>
            </w:pPr>
            <w:r w:rsidRPr="004C7CB4">
              <w:rPr>
                <w:rFonts w:ascii="Arial" w:eastAsiaTheme="majorEastAsia" w:hAnsi="Arial" w:cs="Arial"/>
                <w:b/>
                <w:bCs/>
              </w:rPr>
              <w:t>Leer capítulos 14 y 15 Krugman, P y Wells, R (2016)</w:t>
            </w:r>
          </w:p>
        </w:tc>
      </w:tr>
      <w:tr w:rsidR="003C6757" w:rsidRPr="004C7CB4" w14:paraId="6B25420D" w14:textId="77777777" w:rsidTr="00631D6F">
        <w:tc>
          <w:tcPr>
            <w:tcW w:w="1136" w:type="dxa"/>
            <w:tcBorders>
              <w:top w:val="single" w:sz="4" w:space="0" w:color="auto"/>
              <w:left w:val="single" w:sz="4" w:space="0" w:color="auto"/>
              <w:bottom w:val="single" w:sz="4" w:space="0" w:color="auto"/>
              <w:right w:val="single" w:sz="4" w:space="0" w:color="auto"/>
            </w:tcBorders>
            <w:hideMark/>
          </w:tcPr>
          <w:p w14:paraId="5BC110CD" w14:textId="77777777" w:rsidR="004C0A12" w:rsidRPr="004C7CB4" w:rsidRDefault="004C0A12"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7</w:t>
            </w:r>
          </w:p>
        </w:tc>
        <w:tc>
          <w:tcPr>
            <w:tcW w:w="4112" w:type="dxa"/>
            <w:tcBorders>
              <w:top w:val="single" w:sz="4" w:space="0" w:color="auto"/>
              <w:left w:val="single" w:sz="4" w:space="0" w:color="auto"/>
              <w:bottom w:val="single" w:sz="4" w:space="0" w:color="auto"/>
              <w:right w:val="single" w:sz="4" w:space="0" w:color="auto"/>
            </w:tcBorders>
            <w:hideMark/>
          </w:tcPr>
          <w:p w14:paraId="18AE6B9B" w14:textId="77777777" w:rsidR="004C0A12" w:rsidRPr="004C7CB4" w:rsidRDefault="004C0A12" w:rsidP="0055764A">
            <w:pPr>
              <w:widowControl w:val="0"/>
              <w:tabs>
                <w:tab w:val="left" w:pos="284"/>
              </w:tabs>
              <w:suppressAutoHyphens/>
              <w:autoSpaceDE w:val="0"/>
              <w:autoSpaceDN w:val="0"/>
              <w:spacing w:after="120" w:line="240" w:lineRule="auto"/>
              <w:contextualSpacing/>
              <w:jc w:val="both"/>
              <w:rPr>
                <w:rFonts w:ascii="Arial" w:eastAsia="Times New Roman" w:hAnsi="Arial" w:cs="Arial"/>
                <w:b/>
                <w:spacing w:val="-3"/>
                <w:lang w:val="es-ES_tradnl" w:eastAsia="es-ES"/>
              </w:rPr>
            </w:pPr>
            <w:r w:rsidRPr="004C7CB4">
              <w:rPr>
                <w:rFonts w:ascii="Arial" w:eastAsia="Times New Roman" w:hAnsi="Arial" w:cs="Arial"/>
                <w:b/>
                <w:spacing w:val="-3"/>
                <w:lang w:val="es-ES_tradnl" w:eastAsia="es-ES"/>
              </w:rPr>
              <w:t>Tema 4.</w:t>
            </w:r>
            <w:r w:rsidRPr="004C7CB4">
              <w:rPr>
                <w:rFonts w:ascii="Arial" w:eastAsia="Times New Roman" w:hAnsi="Arial" w:cs="Arial"/>
                <w:b/>
                <w:spacing w:val="-3"/>
                <w:lang w:val="es-ES_tradnl" w:eastAsia="es-ES"/>
              </w:rPr>
              <w:tab/>
              <w:t>El Mercado Monetario</w:t>
            </w:r>
          </w:p>
          <w:p w14:paraId="7662D8B2" w14:textId="77777777" w:rsidR="004C0A12" w:rsidRPr="004C7CB4" w:rsidRDefault="004C0A12" w:rsidP="0055764A">
            <w:pPr>
              <w:pStyle w:val="Prrafodelista"/>
              <w:widowControl w:val="0"/>
              <w:numPr>
                <w:ilvl w:val="0"/>
                <w:numId w:val="10"/>
              </w:numPr>
              <w:tabs>
                <w:tab w:val="left" w:pos="284"/>
              </w:tabs>
              <w:suppressAutoHyphens/>
              <w:autoSpaceDE w:val="0"/>
              <w:autoSpaceDN w:val="0"/>
              <w:spacing w:after="120" w:line="240" w:lineRule="auto"/>
              <w:ind w:left="707" w:hanging="284"/>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La oferta de dinero. Factores que influyen sobre la oferta.</w:t>
            </w:r>
          </w:p>
          <w:p w14:paraId="49201821" w14:textId="77777777" w:rsidR="004C0A12" w:rsidRPr="004C7CB4" w:rsidRDefault="004C0A12" w:rsidP="0055764A">
            <w:pPr>
              <w:pStyle w:val="Prrafodelista"/>
              <w:widowControl w:val="0"/>
              <w:numPr>
                <w:ilvl w:val="0"/>
                <w:numId w:val="10"/>
              </w:numPr>
              <w:tabs>
                <w:tab w:val="left" w:pos="284"/>
              </w:tabs>
              <w:suppressAutoHyphens/>
              <w:autoSpaceDE w:val="0"/>
              <w:autoSpaceDN w:val="0"/>
              <w:spacing w:after="120" w:line="240" w:lineRule="auto"/>
              <w:ind w:left="707" w:hanging="284"/>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La demanda de dinero. Factores que influyen sobre la demanda.</w:t>
            </w:r>
          </w:p>
          <w:p w14:paraId="6F4A8061" w14:textId="77777777" w:rsidR="004C0A12" w:rsidRPr="004C7CB4" w:rsidRDefault="004C0A12" w:rsidP="0055764A">
            <w:pPr>
              <w:pStyle w:val="Prrafodelista"/>
              <w:widowControl w:val="0"/>
              <w:numPr>
                <w:ilvl w:val="0"/>
                <w:numId w:val="10"/>
              </w:numPr>
              <w:tabs>
                <w:tab w:val="left" w:pos="284"/>
              </w:tabs>
              <w:suppressAutoHyphens/>
              <w:autoSpaceDE w:val="0"/>
              <w:autoSpaceDN w:val="0"/>
              <w:spacing w:after="120" w:line="240" w:lineRule="auto"/>
              <w:ind w:left="707" w:hanging="284"/>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Equilibrio en el mercado de dinero.</w:t>
            </w:r>
          </w:p>
          <w:p w14:paraId="182BF3A4" w14:textId="77777777" w:rsidR="004C0A12" w:rsidRPr="004C7CB4" w:rsidRDefault="004C0A12" w:rsidP="0055764A">
            <w:pPr>
              <w:pStyle w:val="Prrafodelista"/>
              <w:widowControl w:val="0"/>
              <w:numPr>
                <w:ilvl w:val="0"/>
                <w:numId w:val="10"/>
              </w:numPr>
              <w:tabs>
                <w:tab w:val="left" w:pos="284"/>
              </w:tabs>
              <w:suppressAutoHyphens/>
              <w:autoSpaceDE w:val="0"/>
              <w:autoSpaceDN w:val="0"/>
              <w:spacing w:after="120" w:line="240" w:lineRule="auto"/>
              <w:ind w:left="707" w:hanging="284"/>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Tasas de interés.</w:t>
            </w:r>
          </w:p>
          <w:p w14:paraId="692E8B5B"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707" w:hanging="284"/>
              <w:contextualSpacing/>
              <w:jc w:val="both"/>
              <w:rPr>
                <w:rFonts w:ascii="Arial" w:eastAsia="Times New Roman" w:hAnsi="Arial" w:cs="Arial"/>
                <w:lang w:eastAsia="es-ES"/>
              </w:rPr>
            </w:pPr>
            <w:r w:rsidRPr="004C7CB4">
              <w:rPr>
                <w:rFonts w:ascii="Arial" w:eastAsia="Times New Roman" w:hAnsi="Arial" w:cs="Arial"/>
                <w:spacing w:val="-3"/>
                <w:lang w:val="es-ES_tradnl" w:eastAsia="es-ES"/>
              </w:rPr>
              <w:t>La política monetaria y sus objetivos.</w:t>
            </w:r>
          </w:p>
        </w:tc>
        <w:tc>
          <w:tcPr>
            <w:tcW w:w="4112" w:type="dxa"/>
            <w:tcBorders>
              <w:top w:val="single" w:sz="4" w:space="0" w:color="auto"/>
              <w:left w:val="single" w:sz="4" w:space="0" w:color="auto"/>
              <w:bottom w:val="single" w:sz="4" w:space="0" w:color="auto"/>
              <w:right w:val="single" w:sz="4" w:space="0" w:color="auto"/>
            </w:tcBorders>
            <w:hideMark/>
          </w:tcPr>
          <w:p w14:paraId="39A5056A" w14:textId="3B52DD30" w:rsidR="004C0A12" w:rsidRPr="004C7CB4" w:rsidRDefault="00157D5A" w:rsidP="0055764A">
            <w:pPr>
              <w:numPr>
                <w:ilvl w:val="0"/>
                <w:numId w:val="9"/>
              </w:numPr>
              <w:spacing w:after="12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C0A12" w:rsidRPr="004C7CB4">
              <w:rPr>
                <w:rFonts w:ascii="Arial" w:eastAsia="Times New Roman" w:hAnsi="Arial" w:cs="Arial"/>
                <w:lang w:val="es-ES" w:eastAsia="es-ES"/>
              </w:rPr>
              <w:t>.</w:t>
            </w:r>
          </w:p>
          <w:p w14:paraId="0ACD87CE" w14:textId="77777777" w:rsidR="004C0A12" w:rsidRPr="004C7CB4" w:rsidRDefault="004C0A12" w:rsidP="0055764A">
            <w:pPr>
              <w:numPr>
                <w:ilvl w:val="0"/>
                <w:numId w:val="9"/>
              </w:numPr>
              <w:spacing w:after="12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w:t>
            </w:r>
          </w:p>
          <w:p w14:paraId="09DFAA94" w14:textId="77777777" w:rsidR="004C0A12" w:rsidRPr="004C7CB4" w:rsidRDefault="004C0A12" w:rsidP="0055764A">
            <w:pPr>
              <w:numPr>
                <w:ilvl w:val="0"/>
                <w:numId w:val="9"/>
              </w:numPr>
              <w:spacing w:after="12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Prácticas y ejercicios en clase acorde con los temas de la Unidad que se estudia. </w:t>
            </w:r>
          </w:p>
          <w:p w14:paraId="649FA0D7" w14:textId="77777777" w:rsidR="004C0A12" w:rsidRPr="004C7CB4" w:rsidRDefault="004C0A12" w:rsidP="0055764A">
            <w:pPr>
              <w:spacing w:after="120" w:line="240" w:lineRule="auto"/>
              <w:ind w:left="280"/>
              <w:contextualSpacing/>
              <w:jc w:val="both"/>
              <w:rPr>
                <w:rFonts w:ascii="Arial" w:eastAsia="Times New Roman" w:hAnsi="Arial" w:cs="Arial"/>
                <w:b/>
                <w:lang w:val="es-ES" w:eastAsia="es-ES"/>
              </w:rPr>
            </w:pPr>
            <w:r w:rsidRPr="004C7CB4">
              <w:rPr>
                <w:rFonts w:ascii="Arial" w:eastAsia="Times New Roman" w:hAnsi="Arial" w:cs="Arial"/>
                <w:b/>
                <w:lang w:val="es-ES" w:eastAsia="es-ES"/>
              </w:rPr>
              <w:t xml:space="preserve">Presentación del Mapa Mental 3 y Modelo 3. Se realiza con base a los lineamientos dados en la rúbrica evaluativa. </w:t>
            </w:r>
          </w:p>
          <w:p w14:paraId="5AEA5755" w14:textId="77777777" w:rsidR="004C0A12" w:rsidRPr="004C7CB4" w:rsidRDefault="004C0A12" w:rsidP="0055764A">
            <w:pPr>
              <w:widowControl w:val="0"/>
              <w:tabs>
                <w:tab w:val="left" w:pos="815"/>
                <w:tab w:val="left" w:pos="816"/>
              </w:tabs>
              <w:autoSpaceDE w:val="0"/>
              <w:autoSpaceDN w:val="0"/>
              <w:spacing w:after="0" w:line="240" w:lineRule="auto"/>
              <w:ind w:right="87"/>
              <w:jc w:val="both"/>
              <w:rPr>
                <w:rFonts w:ascii="Arial" w:eastAsia="Times New Roman" w:hAnsi="Arial" w:cs="Arial"/>
                <w:lang w:val="es-ES" w:eastAsia="es-ES"/>
              </w:rPr>
            </w:pPr>
          </w:p>
        </w:tc>
      </w:tr>
      <w:tr w:rsidR="003C6757" w:rsidRPr="004C7CB4" w14:paraId="6FB11142" w14:textId="77777777" w:rsidTr="00631D6F">
        <w:tc>
          <w:tcPr>
            <w:tcW w:w="1136" w:type="dxa"/>
            <w:tcBorders>
              <w:top w:val="single" w:sz="4" w:space="0" w:color="auto"/>
              <w:left w:val="single" w:sz="4" w:space="0" w:color="auto"/>
              <w:bottom w:val="single" w:sz="4" w:space="0" w:color="auto"/>
              <w:right w:val="single" w:sz="4" w:space="0" w:color="auto"/>
            </w:tcBorders>
            <w:hideMark/>
          </w:tcPr>
          <w:p w14:paraId="0F63D553" w14:textId="77777777" w:rsidR="004C0A12" w:rsidRPr="004C7CB4" w:rsidRDefault="004C0A12"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8</w:t>
            </w:r>
          </w:p>
        </w:tc>
        <w:tc>
          <w:tcPr>
            <w:tcW w:w="4112" w:type="dxa"/>
            <w:tcBorders>
              <w:top w:val="single" w:sz="4" w:space="0" w:color="auto"/>
              <w:left w:val="single" w:sz="4" w:space="0" w:color="auto"/>
              <w:bottom w:val="single" w:sz="4" w:space="0" w:color="auto"/>
              <w:right w:val="single" w:sz="4" w:space="0" w:color="auto"/>
            </w:tcBorders>
            <w:hideMark/>
          </w:tcPr>
          <w:p w14:paraId="03FB9A83" w14:textId="77777777" w:rsidR="004C0A12" w:rsidRPr="004C7CB4" w:rsidRDefault="004C0A12" w:rsidP="0055764A">
            <w:pPr>
              <w:spacing w:after="0" w:line="240" w:lineRule="auto"/>
              <w:jc w:val="both"/>
              <w:rPr>
                <w:rFonts w:ascii="Arial" w:hAnsi="Arial" w:cs="Arial"/>
                <w:b/>
              </w:rPr>
            </w:pPr>
            <w:r w:rsidRPr="004C7CB4">
              <w:rPr>
                <w:rFonts w:ascii="Arial" w:hAnsi="Arial" w:cs="Arial"/>
                <w:b/>
              </w:rPr>
              <w:t>Tema 5.</w:t>
            </w:r>
            <w:r w:rsidRPr="004C7CB4">
              <w:rPr>
                <w:rFonts w:ascii="Arial" w:hAnsi="Arial" w:cs="Arial"/>
                <w:b/>
              </w:rPr>
              <w:tab/>
              <w:t>El Mercado Cambiario</w:t>
            </w:r>
          </w:p>
          <w:p w14:paraId="66634065" w14:textId="77777777" w:rsidR="004C0A12" w:rsidRPr="004C7CB4" w:rsidRDefault="004C0A12" w:rsidP="0055764A">
            <w:pPr>
              <w:pStyle w:val="Prrafodelista"/>
              <w:numPr>
                <w:ilvl w:val="0"/>
                <w:numId w:val="10"/>
              </w:numPr>
              <w:suppressAutoHyphens/>
              <w:spacing w:after="0" w:line="240" w:lineRule="auto"/>
              <w:ind w:left="849" w:hanging="426"/>
              <w:jc w:val="both"/>
              <w:rPr>
                <w:rFonts w:ascii="Arial" w:hAnsi="Arial" w:cs="Arial"/>
                <w:spacing w:val="-2"/>
              </w:rPr>
            </w:pPr>
            <w:r w:rsidRPr="004C7CB4">
              <w:rPr>
                <w:rFonts w:ascii="Arial" w:hAnsi="Arial" w:cs="Arial"/>
                <w:spacing w:val="-2"/>
              </w:rPr>
              <w:t>La oferta de dólares. Factores que influyen sobre la oferta.</w:t>
            </w:r>
          </w:p>
          <w:p w14:paraId="08AA545C" w14:textId="77777777" w:rsidR="004C0A12" w:rsidRPr="004C7CB4" w:rsidRDefault="004C0A12" w:rsidP="0055764A">
            <w:pPr>
              <w:pStyle w:val="Prrafodelista"/>
              <w:numPr>
                <w:ilvl w:val="0"/>
                <w:numId w:val="10"/>
              </w:numPr>
              <w:suppressAutoHyphens/>
              <w:spacing w:after="0" w:line="240" w:lineRule="auto"/>
              <w:ind w:left="849" w:hanging="426"/>
              <w:jc w:val="both"/>
              <w:rPr>
                <w:rFonts w:ascii="Arial" w:hAnsi="Arial" w:cs="Arial"/>
                <w:spacing w:val="-2"/>
              </w:rPr>
            </w:pPr>
            <w:r w:rsidRPr="004C7CB4">
              <w:rPr>
                <w:rFonts w:ascii="Arial" w:hAnsi="Arial" w:cs="Arial"/>
                <w:spacing w:val="-2"/>
              </w:rPr>
              <w:lastRenderedPageBreak/>
              <w:t>La demanda de dólares. Factores que influyen sobre la demanda.</w:t>
            </w:r>
          </w:p>
          <w:p w14:paraId="097315F5" w14:textId="77777777" w:rsidR="004C0A12" w:rsidRPr="004C7CB4" w:rsidRDefault="004C0A12" w:rsidP="0055764A">
            <w:pPr>
              <w:pStyle w:val="Prrafodelista"/>
              <w:numPr>
                <w:ilvl w:val="0"/>
                <w:numId w:val="10"/>
              </w:numPr>
              <w:suppressAutoHyphens/>
              <w:spacing w:after="0" w:line="240" w:lineRule="auto"/>
              <w:ind w:left="849" w:hanging="426"/>
              <w:jc w:val="both"/>
              <w:rPr>
                <w:rFonts w:ascii="Arial" w:hAnsi="Arial" w:cs="Arial"/>
                <w:spacing w:val="-2"/>
              </w:rPr>
            </w:pPr>
            <w:r w:rsidRPr="004C7CB4">
              <w:rPr>
                <w:rFonts w:ascii="Arial" w:hAnsi="Arial" w:cs="Arial"/>
                <w:spacing w:val="-2"/>
              </w:rPr>
              <w:t>Equilibrio en el mercado cambiario.</w:t>
            </w:r>
          </w:p>
          <w:p w14:paraId="1F1E04E3" w14:textId="77777777" w:rsidR="004C0A12" w:rsidRPr="004C7CB4" w:rsidRDefault="004C0A12" w:rsidP="0055764A">
            <w:pPr>
              <w:pStyle w:val="Prrafodelista"/>
              <w:numPr>
                <w:ilvl w:val="0"/>
                <w:numId w:val="10"/>
              </w:numPr>
              <w:suppressAutoHyphens/>
              <w:spacing w:after="0" w:line="240" w:lineRule="auto"/>
              <w:ind w:left="849" w:hanging="426"/>
              <w:jc w:val="both"/>
              <w:rPr>
                <w:rFonts w:ascii="Arial" w:hAnsi="Arial" w:cs="Arial"/>
                <w:spacing w:val="-2"/>
              </w:rPr>
            </w:pPr>
            <w:r w:rsidRPr="004C7CB4">
              <w:rPr>
                <w:rFonts w:ascii="Arial" w:hAnsi="Arial" w:cs="Arial"/>
                <w:spacing w:val="-2"/>
              </w:rPr>
              <w:t>Tipo de cambio, apreciación y depreciación de la moneda y reservas monetarias.</w:t>
            </w:r>
          </w:p>
          <w:p w14:paraId="5DAE4ABC" w14:textId="77777777" w:rsidR="004C0A12" w:rsidRPr="004C7CB4" w:rsidRDefault="004C0A12" w:rsidP="0055764A">
            <w:pPr>
              <w:pStyle w:val="Prrafodelista"/>
              <w:numPr>
                <w:ilvl w:val="0"/>
                <w:numId w:val="10"/>
              </w:numPr>
              <w:suppressAutoHyphens/>
              <w:spacing w:after="0" w:line="240" w:lineRule="auto"/>
              <w:ind w:left="849" w:hanging="426"/>
              <w:jc w:val="both"/>
              <w:rPr>
                <w:rFonts w:ascii="Arial" w:hAnsi="Arial" w:cs="Arial"/>
                <w:b/>
                <w:spacing w:val="-2"/>
              </w:rPr>
            </w:pPr>
            <w:r w:rsidRPr="004C7CB4">
              <w:rPr>
                <w:rFonts w:ascii="Arial" w:hAnsi="Arial" w:cs="Arial"/>
                <w:spacing w:val="-2"/>
              </w:rPr>
              <w:t>La política cambiaria y sistemas cambiarios alternativos.</w:t>
            </w:r>
          </w:p>
        </w:tc>
        <w:tc>
          <w:tcPr>
            <w:tcW w:w="4112" w:type="dxa"/>
            <w:tcBorders>
              <w:top w:val="single" w:sz="4" w:space="0" w:color="auto"/>
              <w:left w:val="single" w:sz="4" w:space="0" w:color="auto"/>
              <w:bottom w:val="single" w:sz="4" w:space="0" w:color="auto"/>
              <w:right w:val="single" w:sz="4" w:space="0" w:color="auto"/>
            </w:tcBorders>
            <w:hideMark/>
          </w:tcPr>
          <w:p w14:paraId="0275F913" w14:textId="0DAD4B51" w:rsidR="004C0A12" w:rsidRPr="004C7CB4" w:rsidRDefault="00157D5A" w:rsidP="0055764A">
            <w:pPr>
              <w:numPr>
                <w:ilvl w:val="0"/>
                <w:numId w:val="9"/>
              </w:numPr>
              <w:spacing w:after="12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lastRenderedPageBreak/>
              <w:t xml:space="preserve">Explicación teórica y práctica por parte del docente. Desarrollo de prácticas ABP formativas no sumativas para integrar el conocimiento durante la clase.  </w:t>
            </w:r>
            <w:r w:rsidR="004C0A12" w:rsidRPr="004C7CB4">
              <w:rPr>
                <w:rFonts w:ascii="Arial" w:eastAsia="Times New Roman" w:hAnsi="Arial" w:cs="Arial"/>
                <w:lang w:val="es-ES" w:eastAsia="es-ES"/>
              </w:rPr>
              <w:t>.</w:t>
            </w:r>
          </w:p>
          <w:p w14:paraId="02E0FB2A" w14:textId="77777777" w:rsidR="004C0A12" w:rsidRPr="004C7CB4" w:rsidRDefault="004C0A12" w:rsidP="0055764A">
            <w:pPr>
              <w:numPr>
                <w:ilvl w:val="0"/>
                <w:numId w:val="9"/>
              </w:numPr>
              <w:spacing w:after="12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lastRenderedPageBreak/>
              <w:t xml:space="preserve">Lecturas sobre los temas de la Unidad. </w:t>
            </w:r>
          </w:p>
          <w:p w14:paraId="0C1022A6" w14:textId="77777777" w:rsidR="004C0A12" w:rsidRPr="004C7CB4" w:rsidRDefault="004C0A12" w:rsidP="0055764A">
            <w:pPr>
              <w:pStyle w:val="Prrafodelista"/>
              <w:widowControl w:val="0"/>
              <w:numPr>
                <w:ilvl w:val="0"/>
                <w:numId w:val="9"/>
              </w:numPr>
              <w:tabs>
                <w:tab w:val="left" w:pos="815"/>
                <w:tab w:val="left" w:pos="816"/>
              </w:tabs>
              <w:autoSpaceDE w:val="0"/>
              <w:autoSpaceDN w:val="0"/>
              <w:spacing w:after="0" w:line="240" w:lineRule="auto"/>
              <w:ind w:right="87"/>
              <w:jc w:val="both"/>
              <w:rPr>
                <w:rFonts w:ascii="Arial" w:eastAsiaTheme="minorEastAsia" w:hAnsi="Arial" w:cs="Arial"/>
                <w:b/>
                <w:bCs/>
                <w:w w:val="95"/>
                <w:lang w:eastAsia="es-CR" w:bidi="es-CR"/>
              </w:rPr>
            </w:pPr>
            <w:r w:rsidRPr="004C7CB4">
              <w:rPr>
                <w:rFonts w:ascii="Arial" w:eastAsia="Times New Roman" w:hAnsi="Arial" w:cs="Arial"/>
                <w:lang w:val="es-ES" w:eastAsia="es-ES"/>
              </w:rPr>
              <w:t>Discusión sobre el contenido programático del tema 5 asignado a cada estudiante o grupo con el fin de ir conformando el mapa mental y el modelo de análisis.</w:t>
            </w:r>
          </w:p>
          <w:p w14:paraId="620E011B" w14:textId="77777777" w:rsidR="004C0A12" w:rsidRPr="004C7CB4" w:rsidRDefault="004C0A12" w:rsidP="0055764A">
            <w:pPr>
              <w:pStyle w:val="Prrafodelista"/>
              <w:widowControl w:val="0"/>
              <w:numPr>
                <w:ilvl w:val="0"/>
                <w:numId w:val="9"/>
              </w:numPr>
              <w:tabs>
                <w:tab w:val="left" w:pos="815"/>
                <w:tab w:val="left" w:pos="816"/>
              </w:tabs>
              <w:autoSpaceDE w:val="0"/>
              <w:autoSpaceDN w:val="0"/>
              <w:spacing w:after="0" w:line="240" w:lineRule="auto"/>
              <w:ind w:right="87"/>
              <w:jc w:val="both"/>
              <w:rPr>
                <w:rFonts w:ascii="Arial" w:eastAsiaTheme="minorEastAsia" w:hAnsi="Arial" w:cs="Arial"/>
                <w:b/>
                <w:bCs/>
                <w:w w:val="95"/>
                <w:lang w:eastAsia="es-CR" w:bidi="es-CR"/>
              </w:rPr>
            </w:pPr>
          </w:p>
          <w:p w14:paraId="4E4D53F9" w14:textId="77777777" w:rsidR="004C0A12" w:rsidRPr="004C7CB4" w:rsidRDefault="004C0A12" w:rsidP="0055764A">
            <w:pPr>
              <w:pStyle w:val="Prrafodelista"/>
              <w:widowControl w:val="0"/>
              <w:tabs>
                <w:tab w:val="left" w:pos="815"/>
                <w:tab w:val="left" w:pos="816"/>
              </w:tabs>
              <w:autoSpaceDE w:val="0"/>
              <w:autoSpaceDN w:val="0"/>
              <w:spacing w:after="0" w:line="240" w:lineRule="auto"/>
              <w:ind w:left="360" w:right="87"/>
              <w:jc w:val="both"/>
              <w:rPr>
                <w:rFonts w:ascii="Arial" w:eastAsia="Times New Roman" w:hAnsi="Arial" w:cs="Arial"/>
                <w:lang w:val="es-ES" w:eastAsia="es-ES"/>
              </w:rPr>
            </w:pPr>
            <w:r w:rsidRPr="004C7CB4">
              <w:rPr>
                <w:rFonts w:ascii="Arial" w:eastAsia="Times New Roman" w:hAnsi="Arial" w:cs="Arial"/>
                <w:lang w:val="es-ES" w:eastAsia="es-ES"/>
              </w:rPr>
              <w:t>Leer capítulos 6 Mankiw, N.G. (2020)</w:t>
            </w:r>
          </w:p>
          <w:p w14:paraId="079B660E" w14:textId="77777777" w:rsidR="004C0A12" w:rsidRPr="004C7CB4" w:rsidRDefault="004C0A12" w:rsidP="0055764A">
            <w:pPr>
              <w:pStyle w:val="Prrafodelista"/>
              <w:widowControl w:val="0"/>
              <w:tabs>
                <w:tab w:val="left" w:pos="815"/>
                <w:tab w:val="left" w:pos="816"/>
              </w:tabs>
              <w:autoSpaceDE w:val="0"/>
              <w:autoSpaceDN w:val="0"/>
              <w:spacing w:after="0" w:line="240" w:lineRule="auto"/>
              <w:ind w:left="360" w:right="87"/>
              <w:jc w:val="both"/>
              <w:rPr>
                <w:rFonts w:ascii="Arial" w:eastAsia="Times New Roman" w:hAnsi="Arial" w:cs="Arial"/>
                <w:lang w:val="es-ES" w:eastAsia="es-ES"/>
              </w:rPr>
            </w:pPr>
          </w:p>
          <w:p w14:paraId="6FA6DE75" w14:textId="77777777" w:rsidR="004C0A12" w:rsidRPr="004C7CB4" w:rsidRDefault="004C0A12" w:rsidP="0055764A">
            <w:pPr>
              <w:pStyle w:val="Prrafodelista"/>
              <w:widowControl w:val="0"/>
              <w:tabs>
                <w:tab w:val="left" w:pos="815"/>
                <w:tab w:val="left" w:pos="816"/>
              </w:tabs>
              <w:autoSpaceDE w:val="0"/>
              <w:autoSpaceDN w:val="0"/>
              <w:spacing w:after="0" w:line="240" w:lineRule="auto"/>
              <w:ind w:left="360" w:right="87"/>
              <w:jc w:val="both"/>
              <w:rPr>
                <w:rFonts w:ascii="Arial" w:eastAsia="Times New Roman" w:hAnsi="Arial" w:cs="Arial"/>
                <w:lang w:val="es-ES" w:eastAsia="es-ES"/>
              </w:rPr>
            </w:pPr>
            <w:r w:rsidRPr="004C7CB4">
              <w:rPr>
                <w:rFonts w:ascii="Arial" w:eastAsia="Times New Roman" w:hAnsi="Arial" w:cs="Arial"/>
                <w:lang w:val="es-ES" w:eastAsia="es-ES"/>
              </w:rPr>
              <w:t>Leer capítulos 19 Krugman, P y Wells, R (2016)</w:t>
            </w:r>
          </w:p>
        </w:tc>
      </w:tr>
      <w:tr w:rsidR="003C6757" w:rsidRPr="004C7CB4" w14:paraId="2B1296D0" w14:textId="77777777" w:rsidTr="00631D6F">
        <w:tc>
          <w:tcPr>
            <w:tcW w:w="1136" w:type="dxa"/>
            <w:tcBorders>
              <w:top w:val="single" w:sz="4" w:space="0" w:color="auto"/>
              <w:left w:val="single" w:sz="4" w:space="0" w:color="auto"/>
              <w:bottom w:val="single" w:sz="4" w:space="0" w:color="auto"/>
              <w:right w:val="single" w:sz="4" w:space="0" w:color="auto"/>
            </w:tcBorders>
            <w:hideMark/>
          </w:tcPr>
          <w:p w14:paraId="76EFFA66" w14:textId="77777777" w:rsidR="004C0A12" w:rsidRPr="004C7CB4" w:rsidRDefault="004C0A12"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lastRenderedPageBreak/>
              <w:t>9</w:t>
            </w:r>
          </w:p>
        </w:tc>
        <w:tc>
          <w:tcPr>
            <w:tcW w:w="4112" w:type="dxa"/>
            <w:tcBorders>
              <w:top w:val="single" w:sz="4" w:space="0" w:color="auto"/>
              <w:left w:val="single" w:sz="4" w:space="0" w:color="auto"/>
              <w:bottom w:val="single" w:sz="4" w:space="0" w:color="auto"/>
              <w:right w:val="single" w:sz="4" w:space="0" w:color="auto"/>
            </w:tcBorders>
            <w:hideMark/>
          </w:tcPr>
          <w:p w14:paraId="6F660AC5" w14:textId="77777777" w:rsidR="004C0A12" w:rsidRPr="004C7CB4" w:rsidRDefault="004C0A12" w:rsidP="0055764A">
            <w:pPr>
              <w:widowControl w:val="0"/>
              <w:tabs>
                <w:tab w:val="left" w:pos="284"/>
              </w:tabs>
              <w:suppressAutoHyphens/>
              <w:autoSpaceDE w:val="0"/>
              <w:autoSpaceDN w:val="0"/>
              <w:spacing w:after="120" w:line="240" w:lineRule="auto"/>
              <w:contextualSpacing/>
              <w:jc w:val="both"/>
              <w:rPr>
                <w:rFonts w:ascii="Arial" w:eastAsia="Times New Roman" w:hAnsi="Arial" w:cs="Arial"/>
                <w:b/>
                <w:spacing w:val="-3"/>
                <w:lang w:val="es-ES_tradnl" w:eastAsia="es-ES"/>
              </w:rPr>
            </w:pPr>
            <w:r w:rsidRPr="004C7CB4">
              <w:rPr>
                <w:rFonts w:ascii="Arial" w:eastAsia="Times New Roman" w:hAnsi="Arial" w:cs="Arial"/>
                <w:b/>
                <w:spacing w:val="-3"/>
                <w:lang w:val="es-ES_tradnl" w:eastAsia="es-ES"/>
              </w:rPr>
              <w:t>Unidad 7. El equilibrio macroeconómico en una economía abierta</w:t>
            </w:r>
          </w:p>
          <w:p w14:paraId="38B8212D"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426" w:firstLine="0"/>
              <w:contextualSpacing/>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El modelo IS-LM para una economía pequeña y abierta</w:t>
            </w:r>
          </w:p>
          <w:p w14:paraId="0ADD8DB3"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426" w:firstLine="0"/>
              <w:contextualSpacing/>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Análisis de la efectividad de las políticas monetaria y fiscal bajo los sistemas cambiarios alternativos</w:t>
            </w:r>
          </w:p>
          <w:p w14:paraId="7091B10A"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426" w:firstLine="0"/>
              <w:contextualSpacing/>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La trinidad imposible: ventajas y desventajas de los sistemas cambiarios</w:t>
            </w:r>
          </w:p>
          <w:p w14:paraId="2041C27F"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426" w:firstLine="0"/>
              <w:contextualSpacing/>
              <w:jc w:val="both"/>
              <w:rPr>
                <w:rFonts w:ascii="Arial" w:eastAsia="Times New Roman" w:hAnsi="Arial" w:cs="Arial"/>
                <w:lang w:eastAsia="es-ES"/>
              </w:rPr>
            </w:pPr>
            <w:r w:rsidRPr="004C7CB4">
              <w:rPr>
                <w:rFonts w:ascii="Arial" w:eastAsia="Times New Roman" w:hAnsi="Arial" w:cs="Arial"/>
                <w:spacing w:val="-3"/>
                <w:lang w:val="es-ES_tradnl" w:eastAsia="es-ES"/>
              </w:rPr>
              <w:t>alternativos</w:t>
            </w:r>
          </w:p>
        </w:tc>
        <w:tc>
          <w:tcPr>
            <w:tcW w:w="4112" w:type="dxa"/>
            <w:tcBorders>
              <w:top w:val="single" w:sz="4" w:space="0" w:color="auto"/>
              <w:left w:val="single" w:sz="4" w:space="0" w:color="auto"/>
              <w:bottom w:val="single" w:sz="4" w:space="0" w:color="auto"/>
              <w:right w:val="single" w:sz="4" w:space="0" w:color="auto"/>
            </w:tcBorders>
            <w:hideMark/>
          </w:tcPr>
          <w:p w14:paraId="15CF5157" w14:textId="44541D01" w:rsidR="004C0A12" w:rsidRPr="004C7CB4" w:rsidRDefault="00157D5A" w:rsidP="0055764A">
            <w:pPr>
              <w:numPr>
                <w:ilvl w:val="0"/>
                <w:numId w:val="9"/>
              </w:numPr>
              <w:spacing w:after="120" w:line="240" w:lineRule="auto"/>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C0A12" w:rsidRPr="004C7CB4">
              <w:rPr>
                <w:rFonts w:ascii="Arial" w:eastAsia="Times New Roman" w:hAnsi="Arial" w:cs="Arial"/>
                <w:lang w:val="es-ES" w:eastAsia="es-ES"/>
              </w:rPr>
              <w:t>.</w:t>
            </w:r>
          </w:p>
          <w:p w14:paraId="4D7029DB" w14:textId="77777777" w:rsidR="004C0A12" w:rsidRPr="004C7CB4" w:rsidRDefault="004C0A12" w:rsidP="0055764A">
            <w:pPr>
              <w:numPr>
                <w:ilvl w:val="0"/>
                <w:numId w:val="9"/>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w:t>
            </w:r>
          </w:p>
          <w:p w14:paraId="630299B0" w14:textId="77777777" w:rsidR="004C0A12" w:rsidRPr="004C7CB4" w:rsidRDefault="004C0A12" w:rsidP="0055764A">
            <w:pPr>
              <w:numPr>
                <w:ilvl w:val="0"/>
                <w:numId w:val="9"/>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b/>
                <w:lang w:val="es-ES" w:eastAsia="es-ES"/>
              </w:rPr>
              <w:t>Presentación del Mapa Mental 4 y Modelo 4. Se realiza con base a los lineamientos dados en la rúbrica evaluativa.</w:t>
            </w:r>
          </w:p>
          <w:p w14:paraId="75CEDAB0" w14:textId="77777777" w:rsidR="004C0A12" w:rsidRPr="004C7CB4" w:rsidRDefault="004C0A12" w:rsidP="0055764A">
            <w:pPr>
              <w:spacing w:after="120" w:line="240" w:lineRule="auto"/>
              <w:ind w:left="284" w:hanging="284"/>
              <w:contextualSpacing/>
              <w:jc w:val="both"/>
              <w:rPr>
                <w:rFonts w:ascii="Arial" w:eastAsia="Times New Roman" w:hAnsi="Arial" w:cs="Arial"/>
                <w:b/>
                <w:lang w:val="es-ES" w:eastAsia="es-ES"/>
              </w:rPr>
            </w:pPr>
          </w:p>
          <w:p w14:paraId="1BA88568" w14:textId="77777777" w:rsidR="004C0A12" w:rsidRPr="004C7CB4" w:rsidRDefault="004C0A12" w:rsidP="0055764A">
            <w:pPr>
              <w:spacing w:after="120" w:line="240" w:lineRule="auto"/>
              <w:ind w:left="360"/>
              <w:contextualSpacing/>
              <w:jc w:val="both"/>
              <w:rPr>
                <w:rFonts w:ascii="Arial" w:eastAsia="Times New Roman" w:hAnsi="Arial" w:cs="Arial"/>
                <w:lang w:val="es-ES" w:eastAsia="es-ES"/>
              </w:rPr>
            </w:pPr>
          </w:p>
        </w:tc>
      </w:tr>
      <w:tr w:rsidR="003C6757" w:rsidRPr="004C7CB4" w14:paraId="766A3B03" w14:textId="77777777" w:rsidTr="00631D6F">
        <w:tc>
          <w:tcPr>
            <w:tcW w:w="1136" w:type="dxa"/>
            <w:tcBorders>
              <w:top w:val="single" w:sz="4" w:space="0" w:color="auto"/>
              <w:left w:val="single" w:sz="4" w:space="0" w:color="auto"/>
              <w:bottom w:val="single" w:sz="4" w:space="0" w:color="auto"/>
              <w:right w:val="single" w:sz="4" w:space="0" w:color="auto"/>
            </w:tcBorders>
            <w:hideMark/>
          </w:tcPr>
          <w:p w14:paraId="03306D9A" w14:textId="77777777" w:rsidR="004C0A12" w:rsidRPr="004C7CB4" w:rsidRDefault="004C0A12"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10</w:t>
            </w:r>
          </w:p>
        </w:tc>
        <w:tc>
          <w:tcPr>
            <w:tcW w:w="4112" w:type="dxa"/>
            <w:tcBorders>
              <w:top w:val="single" w:sz="4" w:space="0" w:color="auto"/>
              <w:left w:val="single" w:sz="4" w:space="0" w:color="auto"/>
              <w:bottom w:val="single" w:sz="4" w:space="0" w:color="auto"/>
              <w:right w:val="single" w:sz="4" w:space="0" w:color="auto"/>
            </w:tcBorders>
            <w:hideMark/>
          </w:tcPr>
          <w:p w14:paraId="73E95DB9" w14:textId="77777777" w:rsidR="004C0A12" w:rsidRPr="004C7CB4" w:rsidRDefault="004C0A12" w:rsidP="0055764A">
            <w:pPr>
              <w:widowControl w:val="0"/>
              <w:tabs>
                <w:tab w:val="left" w:pos="284"/>
              </w:tabs>
              <w:suppressAutoHyphens/>
              <w:autoSpaceDE w:val="0"/>
              <w:autoSpaceDN w:val="0"/>
              <w:spacing w:after="120" w:line="240" w:lineRule="auto"/>
              <w:contextualSpacing/>
              <w:jc w:val="both"/>
              <w:rPr>
                <w:rFonts w:ascii="Arial" w:eastAsia="Times New Roman" w:hAnsi="Arial" w:cs="Arial"/>
                <w:b/>
                <w:spacing w:val="-3"/>
                <w:lang w:val="es-ES_tradnl" w:eastAsia="es-ES"/>
              </w:rPr>
            </w:pPr>
            <w:r w:rsidRPr="004C7CB4">
              <w:rPr>
                <w:rFonts w:ascii="Arial" w:eastAsia="Times New Roman" w:hAnsi="Arial" w:cs="Arial"/>
                <w:b/>
                <w:spacing w:val="-3"/>
                <w:lang w:val="es-ES_tradnl" w:eastAsia="es-ES"/>
              </w:rPr>
              <w:t>Unidad 7. El equilibrio macroeconómico en una economía abierta</w:t>
            </w:r>
          </w:p>
          <w:p w14:paraId="5ABD6590"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426" w:firstLine="0"/>
              <w:contextualSpacing/>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El modelo IS-LM para una economía pequeña y abierta</w:t>
            </w:r>
          </w:p>
          <w:p w14:paraId="2EEE30B0"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426" w:firstLine="0"/>
              <w:contextualSpacing/>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Análisis de la efectividad de las políticas monetaria y fiscal bajo los sistemas cambiarios alternativos</w:t>
            </w:r>
          </w:p>
          <w:p w14:paraId="02CE8E95"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426" w:firstLine="0"/>
              <w:contextualSpacing/>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La trinidad imposible: ventajas y desventajas de los sistemas cambiarios</w:t>
            </w:r>
          </w:p>
          <w:p w14:paraId="494097E9"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ind w:left="426" w:firstLine="0"/>
              <w:contextualSpacing/>
              <w:jc w:val="both"/>
              <w:rPr>
                <w:rFonts w:ascii="Arial" w:eastAsia="Times New Roman" w:hAnsi="Arial" w:cs="Arial"/>
                <w:b/>
                <w:lang w:eastAsia="es-ES"/>
              </w:rPr>
            </w:pPr>
            <w:r w:rsidRPr="004C7CB4">
              <w:rPr>
                <w:rFonts w:ascii="Arial" w:eastAsia="Times New Roman" w:hAnsi="Arial" w:cs="Arial"/>
                <w:spacing w:val="-3"/>
                <w:lang w:val="es-ES_tradnl" w:eastAsia="es-ES"/>
              </w:rPr>
              <w:t>alternativos</w:t>
            </w:r>
          </w:p>
        </w:tc>
        <w:tc>
          <w:tcPr>
            <w:tcW w:w="4112" w:type="dxa"/>
            <w:tcBorders>
              <w:top w:val="single" w:sz="4" w:space="0" w:color="auto"/>
              <w:left w:val="single" w:sz="4" w:space="0" w:color="auto"/>
              <w:bottom w:val="single" w:sz="4" w:space="0" w:color="auto"/>
              <w:right w:val="single" w:sz="4" w:space="0" w:color="auto"/>
            </w:tcBorders>
            <w:hideMark/>
          </w:tcPr>
          <w:p w14:paraId="4E109ED0" w14:textId="40FC0DA6" w:rsidR="004C0A12" w:rsidRPr="004C7CB4" w:rsidRDefault="00157D5A" w:rsidP="0055764A">
            <w:pPr>
              <w:numPr>
                <w:ilvl w:val="0"/>
                <w:numId w:val="9"/>
              </w:numPr>
              <w:spacing w:after="12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C0A12" w:rsidRPr="004C7CB4">
              <w:rPr>
                <w:rFonts w:ascii="Arial" w:eastAsia="Times New Roman" w:hAnsi="Arial" w:cs="Arial"/>
                <w:lang w:val="es-ES" w:eastAsia="es-ES"/>
              </w:rPr>
              <w:t>.</w:t>
            </w:r>
          </w:p>
          <w:p w14:paraId="6EA961E2" w14:textId="77777777" w:rsidR="004C0A12" w:rsidRPr="004C7CB4" w:rsidRDefault="004C0A12" w:rsidP="0055764A">
            <w:pPr>
              <w:numPr>
                <w:ilvl w:val="0"/>
                <w:numId w:val="9"/>
              </w:numPr>
              <w:spacing w:after="12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w:t>
            </w:r>
          </w:p>
          <w:p w14:paraId="731D1083" w14:textId="77777777" w:rsidR="004C0A12" w:rsidRPr="004C7CB4" w:rsidRDefault="004C0A12" w:rsidP="0055764A">
            <w:pPr>
              <w:pStyle w:val="Prrafodelista"/>
              <w:widowControl w:val="0"/>
              <w:numPr>
                <w:ilvl w:val="0"/>
                <w:numId w:val="9"/>
              </w:numPr>
              <w:tabs>
                <w:tab w:val="left" w:pos="815"/>
                <w:tab w:val="left" w:pos="816"/>
              </w:tabs>
              <w:autoSpaceDE w:val="0"/>
              <w:autoSpaceDN w:val="0"/>
              <w:spacing w:after="0" w:line="240" w:lineRule="auto"/>
              <w:ind w:right="87"/>
              <w:jc w:val="both"/>
              <w:rPr>
                <w:rFonts w:ascii="Arial" w:eastAsia="Times New Roman" w:hAnsi="Arial" w:cs="Arial"/>
                <w:lang w:val="es-ES" w:eastAsia="es-ES"/>
              </w:rPr>
            </w:pPr>
            <w:r w:rsidRPr="004C7CB4">
              <w:rPr>
                <w:rFonts w:ascii="Arial" w:eastAsia="Times New Roman" w:hAnsi="Arial" w:cs="Arial"/>
                <w:lang w:val="es-ES" w:eastAsia="es-ES"/>
              </w:rPr>
              <w:t>Discusión sobre el contenido programático del tema 6 asignado a cada estudiante o grupo.</w:t>
            </w:r>
          </w:p>
          <w:p w14:paraId="3D0F63B5" w14:textId="77777777" w:rsidR="004C0A12" w:rsidRPr="004C7CB4" w:rsidRDefault="004C0A12" w:rsidP="0055764A">
            <w:pPr>
              <w:widowControl w:val="0"/>
              <w:tabs>
                <w:tab w:val="left" w:pos="815"/>
                <w:tab w:val="left" w:pos="816"/>
              </w:tabs>
              <w:autoSpaceDE w:val="0"/>
              <w:autoSpaceDN w:val="0"/>
              <w:spacing w:after="0" w:line="240" w:lineRule="auto"/>
              <w:ind w:right="87"/>
              <w:jc w:val="both"/>
              <w:rPr>
                <w:rFonts w:ascii="Arial" w:eastAsiaTheme="majorEastAsia" w:hAnsi="Arial" w:cs="Arial"/>
                <w:bCs/>
              </w:rPr>
            </w:pPr>
          </w:p>
          <w:p w14:paraId="1270E2CF" w14:textId="77777777" w:rsidR="004C0A12" w:rsidRPr="004C7CB4" w:rsidRDefault="004C0A12"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heme="majorEastAsia" w:hAnsi="Arial" w:cs="Arial"/>
                <w:bCs/>
              </w:rPr>
              <w:t>Discusión sobre el abordaje de los casos y Proyecto Final</w:t>
            </w:r>
          </w:p>
          <w:p w14:paraId="0FB9E0B1" w14:textId="77777777" w:rsidR="004C0A12" w:rsidRPr="004C7CB4" w:rsidRDefault="004C0A12" w:rsidP="0055764A">
            <w:pPr>
              <w:pStyle w:val="Prrafodelista"/>
              <w:spacing w:line="240" w:lineRule="auto"/>
              <w:jc w:val="both"/>
              <w:rPr>
                <w:rFonts w:ascii="Arial" w:eastAsia="Times New Roman" w:hAnsi="Arial" w:cs="Arial"/>
                <w:lang w:val="es-ES" w:eastAsia="es-ES"/>
              </w:rPr>
            </w:pPr>
          </w:p>
          <w:p w14:paraId="68ED9055" w14:textId="77777777" w:rsidR="004C0A12" w:rsidRPr="004C7CB4" w:rsidRDefault="004C0A12"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t>Leer capítulos 9,10, 15-17 Mankiw, N.G. (2020)</w:t>
            </w:r>
          </w:p>
          <w:p w14:paraId="7CC70942" w14:textId="77777777" w:rsidR="004C0A12" w:rsidRPr="004C7CB4" w:rsidRDefault="004C0A12" w:rsidP="0055764A">
            <w:pPr>
              <w:spacing w:after="120" w:line="240" w:lineRule="auto"/>
              <w:jc w:val="both"/>
              <w:rPr>
                <w:rFonts w:ascii="Arial" w:eastAsia="Times New Roman" w:hAnsi="Arial" w:cs="Arial"/>
                <w:lang w:val="es-ES" w:eastAsia="es-ES"/>
              </w:rPr>
            </w:pPr>
          </w:p>
          <w:p w14:paraId="7ABB16E5" w14:textId="77777777" w:rsidR="004C0A12" w:rsidRPr="004C7CB4" w:rsidRDefault="004C0A12"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t>Leer capítulo 19 Krugman, P y Wells, R (2016)</w:t>
            </w:r>
          </w:p>
        </w:tc>
      </w:tr>
      <w:tr w:rsidR="003C6757" w:rsidRPr="004C7CB4" w14:paraId="3B06D559" w14:textId="77777777" w:rsidTr="00631D6F">
        <w:tc>
          <w:tcPr>
            <w:tcW w:w="1136" w:type="dxa"/>
            <w:tcBorders>
              <w:top w:val="single" w:sz="4" w:space="0" w:color="auto"/>
              <w:left w:val="single" w:sz="4" w:space="0" w:color="auto"/>
              <w:bottom w:val="single" w:sz="4" w:space="0" w:color="auto"/>
              <w:right w:val="single" w:sz="4" w:space="0" w:color="auto"/>
            </w:tcBorders>
            <w:hideMark/>
          </w:tcPr>
          <w:p w14:paraId="6466CA9D" w14:textId="77777777" w:rsidR="004C0A12" w:rsidRPr="004C7CB4" w:rsidRDefault="004C0A12"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lastRenderedPageBreak/>
              <w:t>11</w:t>
            </w:r>
          </w:p>
        </w:tc>
        <w:tc>
          <w:tcPr>
            <w:tcW w:w="4112" w:type="dxa"/>
            <w:tcBorders>
              <w:top w:val="single" w:sz="4" w:space="0" w:color="auto"/>
              <w:left w:val="single" w:sz="4" w:space="0" w:color="auto"/>
              <w:bottom w:val="single" w:sz="4" w:space="0" w:color="auto"/>
              <w:right w:val="single" w:sz="4" w:space="0" w:color="auto"/>
            </w:tcBorders>
            <w:hideMark/>
          </w:tcPr>
          <w:p w14:paraId="5677D1DC" w14:textId="77777777" w:rsidR="004C0A12" w:rsidRPr="004C7CB4" w:rsidRDefault="004C0A12" w:rsidP="0055764A">
            <w:pPr>
              <w:spacing w:after="120" w:line="240" w:lineRule="auto"/>
              <w:contextualSpacing/>
              <w:jc w:val="both"/>
              <w:rPr>
                <w:rFonts w:ascii="Arial" w:eastAsia="Times New Roman" w:hAnsi="Arial" w:cs="Arial"/>
                <w:b/>
                <w:lang w:eastAsia="es-ES"/>
              </w:rPr>
            </w:pPr>
            <w:r w:rsidRPr="004C7CB4">
              <w:rPr>
                <w:rFonts w:ascii="Arial" w:eastAsia="Times New Roman" w:hAnsi="Arial" w:cs="Arial"/>
                <w:b/>
                <w:lang w:eastAsia="es-ES"/>
              </w:rPr>
              <w:t>Tema 6. El comportamiento macroeconómico en una economía abierta: el modelo y su interacción</w:t>
            </w:r>
          </w:p>
          <w:p w14:paraId="4DBAC32E" w14:textId="77777777" w:rsidR="004C0A12" w:rsidRPr="004C7CB4" w:rsidRDefault="004C0A12" w:rsidP="00CF6A23">
            <w:pPr>
              <w:numPr>
                <w:ilvl w:val="0"/>
                <w:numId w:val="57"/>
              </w:numPr>
              <w:spacing w:after="120" w:line="240" w:lineRule="auto"/>
              <w:ind w:left="849" w:hanging="284"/>
              <w:contextualSpacing/>
              <w:jc w:val="both"/>
              <w:rPr>
                <w:rFonts w:ascii="Arial" w:eastAsia="Times New Roman" w:hAnsi="Arial" w:cs="Arial"/>
                <w:lang w:eastAsia="es-ES"/>
              </w:rPr>
            </w:pPr>
            <w:r w:rsidRPr="004C7CB4">
              <w:rPr>
                <w:rFonts w:ascii="Arial" w:eastAsia="Times New Roman" w:hAnsi="Arial" w:cs="Arial"/>
                <w:lang w:eastAsia="es-ES"/>
              </w:rPr>
              <w:t>El modelo: equilibrio Macroeconómico en los mercados y su interacción</w:t>
            </w:r>
          </w:p>
          <w:p w14:paraId="10DEA8E2" w14:textId="77777777" w:rsidR="004C0A12" w:rsidRPr="004C7CB4" w:rsidRDefault="004C0A12" w:rsidP="00CF6A23">
            <w:pPr>
              <w:numPr>
                <w:ilvl w:val="0"/>
                <w:numId w:val="57"/>
              </w:numPr>
              <w:spacing w:after="120" w:line="240" w:lineRule="auto"/>
              <w:ind w:left="849" w:hanging="284"/>
              <w:contextualSpacing/>
              <w:jc w:val="both"/>
              <w:rPr>
                <w:rFonts w:ascii="Arial" w:eastAsia="Times New Roman" w:hAnsi="Arial" w:cs="Arial"/>
                <w:lang w:eastAsia="es-ES"/>
              </w:rPr>
            </w:pPr>
            <w:r w:rsidRPr="004C7CB4">
              <w:rPr>
                <w:rFonts w:ascii="Arial" w:eastAsia="Times New Roman" w:hAnsi="Arial" w:cs="Arial"/>
                <w:lang w:eastAsia="es-ES"/>
              </w:rPr>
              <w:t>Análisis de movimientos y su impacto en el equilibrio de los mercados.</w:t>
            </w:r>
          </w:p>
          <w:p w14:paraId="4901B287" w14:textId="77777777" w:rsidR="004C0A12" w:rsidRPr="004C7CB4" w:rsidRDefault="004C0A12" w:rsidP="00CF6A23">
            <w:pPr>
              <w:numPr>
                <w:ilvl w:val="0"/>
                <w:numId w:val="57"/>
              </w:numPr>
              <w:spacing w:after="120" w:line="240" w:lineRule="auto"/>
              <w:ind w:left="849" w:hanging="284"/>
              <w:contextualSpacing/>
              <w:jc w:val="both"/>
              <w:rPr>
                <w:rFonts w:ascii="Arial" w:eastAsia="Times New Roman" w:hAnsi="Arial" w:cs="Arial"/>
                <w:lang w:eastAsia="es-ES"/>
              </w:rPr>
            </w:pPr>
            <w:r w:rsidRPr="004C7CB4">
              <w:rPr>
                <w:rFonts w:ascii="Arial" w:eastAsia="Times New Roman" w:hAnsi="Arial" w:cs="Arial"/>
                <w:lang w:eastAsia="es-ES"/>
              </w:rPr>
              <w:t>Los objetivos de la política económica</w:t>
            </w:r>
          </w:p>
          <w:p w14:paraId="612AC95F" w14:textId="77777777" w:rsidR="004C0A12" w:rsidRPr="004C7CB4" w:rsidRDefault="004C0A12" w:rsidP="00CF6A23">
            <w:pPr>
              <w:numPr>
                <w:ilvl w:val="0"/>
                <w:numId w:val="57"/>
              </w:numPr>
              <w:spacing w:after="120" w:line="240" w:lineRule="auto"/>
              <w:ind w:left="849" w:hanging="284"/>
              <w:contextualSpacing/>
              <w:jc w:val="both"/>
              <w:rPr>
                <w:rFonts w:ascii="Arial" w:eastAsia="Times New Roman" w:hAnsi="Arial" w:cs="Arial"/>
                <w:lang w:eastAsia="es-ES"/>
              </w:rPr>
            </w:pPr>
            <w:r w:rsidRPr="004C7CB4">
              <w:rPr>
                <w:rFonts w:ascii="Arial" w:eastAsia="Times New Roman" w:hAnsi="Arial" w:cs="Arial"/>
                <w:lang w:eastAsia="es-ES"/>
              </w:rPr>
              <w:t>Análisis de efectos de la política económica y su efectividad: la política fiscal, la política monetaria, la política de rentas y la política de comercio exterior (incluye la política cambiaria)</w:t>
            </w:r>
          </w:p>
          <w:p w14:paraId="417C23AB" w14:textId="77777777" w:rsidR="004C0A12" w:rsidRPr="004C7CB4" w:rsidRDefault="004C0A12" w:rsidP="00CF6A23">
            <w:pPr>
              <w:numPr>
                <w:ilvl w:val="0"/>
                <w:numId w:val="57"/>
              </w:numPr>
              <w:spacing w:after="120" w:line="240" w:lineRule="auto"/>
              <w:ind w:left="849" w:hanging="284"/>
              <w:contextualSpacing/>
              <w:jc w:val="both"/>
              <w:rPr>
                <w:rFonts w:ascii="Arial" w:eastAsia="Times New Roman" w:hAnsi="Arial" w:cs="Arial"/>
                <w:lang w:eastAsia="es-ES"/>
              </w:rPr>
            </w:pPr>
            <w:r w:rsidRPr="004C7CB4">
              <w:rPr>
                <w:rFonts w:ascii="Arial" w:eastAsia="Times New Roman" w:hAnsi="Arial" w:cs="Arial"/>
                <w:lang w:eastAsia="es-ES"/>
              </w:rPr>
              <w:t>Impacto del modelo en el entorno económico.</w:t>
            </w:r>
          </w:p>
          <w:p w14:paraId="52712F03" w14:textId="77777777" w:rsidR="004C0A12" w:rsidRPr="004C7CB4" w:rsidRDefault="004C0A12" w:rsidP="0055764A">
            <w:pPr>
              <w:spacing w:after="120" w:line="240" w:lineRule="auto"/>
              <w:contextualSpacing/>
              <w:jc w:val="both"/>
              <w:rPr>
                <w:rFonts w:ascii="Arial" w:eastAsia="Times New Roman" w:hAnsi="Arial" w:cs="Arial"/>
                <w:b/>
                <w:lang w:eastAsia="es-ES"/>
              </w:rPr>
            </w:pPr>
          </w:p>
          <w:p w14:paraId="5B256266" w14:textId="77777777" w:rsidR="004C0A12" w:rsidRPr="004C7CB4" w:rsidRDefault="004C0A12" w:rsidP="0055764A">
            <w:pPr>
              <w:spacing w:after="120" w:line="240" w:lineRule="auto"/>
              <w:contextualSpacing/>
              <w:jc w:val="both"/>
              <w:rPr>
                <w:rFonts w:ascii="Arial" w:eastAsia="Times New Roman" w:hAnsi="Arial" w:cs="Arial"/>
                <w:lang w:eastAsia="es-ES"/>
              </w:rPr>
            </w:pPr>
          </w:p>
        </w:tc>
        <w:tc>
          <w:tcPr>
            <w:tcW w:w="4112" w:type="dxa"/>
            <w:tcBorders>
              <w:top w:val="single" w:sz="4" w:space="0" w:color="auto"/>
              <w:left w:val="single" w:sz="4" w:space="0" w:color="auto"/>
              <w:bottom w:val="single" w:sz="4" w:space="0" w:color="auto"/>
              <w:right w:val="single" w:sz="4" w:space="0" w:color="auto"/>
            </w:tcBorders>
            <w:hideMark/>
          </w:tcPr>
          <w:p w14:paraId="443CDADD" w14:textId="77777777" w:rsidR="004C0A12" w:rsidRPr="004C7CB4" w:rsidRDefault="004C0A12" w:rsidP="0055764A">
            <w:pPr>
              <w:numPr>
                <w:ilvl w:val="0"/>
                <w:numId w:val="9"/>
              </w:numPr>
              <w:spacing w:after="120" w:line="240" w:lineRule="auto"/>
              <w:contextualSpacing/>
              <w:jc w:val="both"/>
              <w:rPr>
                <w:rFonts w:ascii="Arial" w:eastAsia="Times New Roman" w:hAnsi="Arial" w:cs="Arial"/>
                <w:b/>
                <w:lang w:val="es-ES" w:eastAsia="es-ES"/>
              </w:rPr>
            </w:pPr>
            <w:r w:rsidRPr="004C7CB4">
              <w:rPr>
                <w:rFonts w:ascii="Arial" w:eastAsia="Times New Roman" w:hAnsi="Arial" w:cs="Arial"/>
                <w:b/>
                <w:lang w:val="es-ES" w:eastAsia="es-ES"/>
              </w:rPr>
              <w:t>Presentación del estudio de caso 1</w:t>
            </w:r>
          </w:p>
          <w:p w14:paraId="6DA53B21" w14:textId="77777777" w:rsidR="004C0A12" w:rsidRPr="004C7CB4" w:rsidRDefault="004C0A12" w:rsidP="0055764A">
            <w:pPr>
              <w:spacing w:after="120" w:line="240" w:lineRule="auto"/>
              <w:ind w:left="360"/>
              <w:contextualSpacing/>
              <w:jc w:val="both"/>
              <w:rPr>
                <w:rFonts w:ascii="Arial" w:eastAsia="Times New Roman" w:hAnsi="Arial" w:cs="Arial"/>
                <w:b/>
                <w:lang w:val="es-ES" w:eastAsia="es-ES"/>
              </w:rPr>
            </w:pPr>
          </w:p>
          <w:p w14:paraId="76DA61F0" w14:textId="77777777" w:rsidR="004C0A12" w:rsidRPr="004C7CB4" w:rsidRDefault="004C0A12" w:rsidP="0055764A">
            <w:pPr>
              <w:numPr>
                <w:ilvl w:val="0"/>
                <w:numId w:val="9"/>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sobre el contenido</w:t>
            </w:r>
          </w:p>
          <w:p w14:paraId="32EC2541" w14:textId="77777777" w:rsidR="004C0A12" w:rsidRPr="004C7CB4" w:rsidRDefault="004C0A12" w:rsidP="0055764A">
            <w:pPr>
              <w:spacing w:after="120" w:line="240" w:lineRule="auto"/>
              <w:contextualSpacing/>
              <w:jc w:val="both"/>
              <w:rPr>
                <w:rFonts w:ascii="Arial" w:eastAsia="Times New Roman" w:hAnsi="Arial" w:cs="Arial"/>
                <w:lang w:val="es-ES" w:eastAsia="es-ES"/>
              </w:rPr>
            </w:pPr>
          </w:p>
          <w:p w14:paraId="285E0C33" w14:textId="77777777" w:rsidR="004C0A12" w:rsidRPr="004C7CB4" w:rsidRDefault="004C0A12" w:rsidP="0055764A">
            <w:pPr>
              <w:numPr>
                <w:ilvl w:val="0"/>
                <w:numId w:val="9"/>
              </w:numPr>
              <w:spacing w:after="120" w:line="240" w:lineRule="auto"/>
              <w:contextualSpacing/>
              <w:jc w:val="both"/>
              <w:rPr>
                <w:rFonts w:ascii="Arial" w:eastAsia="Times New Roman" w:hAnsi="Arial" w:cs="Arial"/>
                <w:b/>
                <w:lang w:val="es-ES" w:eastAsia="es-ES"/>
              </w:rPr>
            </w:pPr>
            <w:r w:rsidRPr="004C7CB4">
              <w:rPr>
                <w:rFonts w:ascii="Arial" w:eastAsia="Times New Roman" w:hAnsi="Arial" w:cs="Arial"/>
                <w:b/>
                <w:lang w:val="es-ES" w:eastAsia="es-ES"/>
              </w:rPr>
              <w:t>Avance sobre el abordaje del Proyecto Final</w:t>
            </w:r>
          </w:p>
        </w:tc>
      </w:tr>
      <w:tr w:rsidR="003C6757" w:rsidRPr="004C7CB4" w14:paraId="653F91BA" w14:textId="77777777" w:rsidTr="00631D6F">
        <w:tc>
          <w:tcPr>
            <w:tcW w:w="1136" w:type="dxa"/>
            <w:tcBorders>
              <w:top w:val="single" w:sz="4" w:space="0" w:color="auto"/>
              <w:left w:val="single" w:sz="4" w:space="0" w:color="auto"/>
              <w:bottom w:val="single" w:sz="4" w:space="0" w:color="auto"/>
              <w:right w:val="single" w:sz="4" w:space="0" w:color="auto"/>
            </w:tcBorders>
            <w:hideMark/>
          </w:tcPr>
          <w:p w14:paraId="1033827D" w14:textId="77777777" w:rsidR="004C0A12" w:rsidRPr="004C7CB4" w:rsidRDefault="004C0A12"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12</w:t>
            </w:r>
          </w:p>
        </w:tc>
        <w:tc>
          <w:tcPr>
            <w:tcW w:w="4112" w:type="dxa"/>
            <w:tcBorders>
              <w:top w:val="single" w:sz="4" w:space="0" w:color="auto"/>
              <w:left w:val="single" w:sz="4" w:space="0" w:color="auto"/>
              <w:bottom w:val="single" w:sz="4" w:space="0" w:color="auto"/>
              <w:right w:val="single" w:sz="4" w:space="0" w:color="auto"/>
            </w:tcBorders>
            <w:hideMark/>
          </w:tcPr>
          <w:p w14:paraId="2321B002" w14:textId="77777777" w:rsidR="004C0A12" w:rsidRPr="004C7CB4" w:rsidRDefault="004C0A12" w:rsidP="0055764A">
            <w:pPr>
              <w:spacing w:after="120" w:line="240" w:lineRule="auto"/>
              <w:contextualSpacing/>
              <w:jc w:val="both"/>
              <w:rPr>
                <w:rFonts w:ascii="Arial" w:eastAsia="Times New Roman" w:hAnsi="Arial" w:cs="Arial"/>
                <w:b/>
                <w:lang w:eastAsia="es-ES"/>
              </w:rPr>
            </w:pPr>
            <w:r w:rsidRPr="004C7CB4">
              <w:rPr>
                <w:rFonts w:ascii="Arial" w:eastAsia="Times New Roman" w:hAnsi="Arial" w:cs="Arial"/>
                <w:b/>
                <w:spacing w:val="-3"/>
                <w:lang w:val="es-ES_tradnl" w:eastAsia="es-ES"/>
              </w:rPr>
              <w:t xml:space="preserve">Unidad </w:t>
            </w:r>
            <w:r w:rsidRPr="004C7CB4">
              <w:rPr>
                <w:rFonts w:ascii="Arial" w:eastAsia="Times New Roman" w:hAnsi="Arial" w:cs="Arial"/>
                <w:b/>
                <w:lang w:eastAsia="es-ES"/>
              </w:rPr>
              <w:t>Tema 6. El comportamiento macroeconómico en una economía abierta: el modelo y su interacción</w:t>
            </w:r>
          </w:p>
          <w:p w14:paraId="5E69F1D9" w14:textId="77777777" w:rsidR="004C0A12" w:rsidRPr="004C7CB4" w:rsidRDefault="004C0A12" w:rsidP="00CF6A23">
            <w:pPr>
              <w:numPr>
                <w:ilvl w:val="0"/>
                <w:numId w:val="57"/>
              </w:numPr>
              <w:spacing w:after="120" w:line="240" w:lineRule="auto"/>
              <w:ind w:left="849" w:hanging="284"/>
              <w:contextualSpacing/>
              <w:jc w:val="both"/>
              <w:rPr>
                <w:rFonts w:ascii="Arial" w:eastAsia="Times New Roman" w:hAnsi="Arial" w:cs="Arial"/>
                <w:lang w:eastAsia="es-ES"/>
              </w:rPr>
            </w:pPr>
            <w:r w:rsidRPr="004C7CB4">
              <w:rPr>
                <w:rFonts w:ascii="Arial" w:eastAsia="Times New Roman" w:hAnsi="Arial" w:cs="Arial"/>
                <w:lang w:eastAsia="es-ES"/>
              </w:rPr>
              <w:t>El modelo: equilibrio Macroeconómico en los mercados y su interacción</w:t>
            </w:r>
          </w:p>
          <w:p w14:paraId="217009B8" w14:textId="77777777" w:rsidR="004C0A12" w:rsidRPr="004C7CB4" w:rsidRDefault="004C0A12" w:rsidP="00CF6A23">
            <w:pPr>
              <w:numPr>
                <w:ilvl w:val="0"/>
                <w:numId w:val="57"/>
              </w:numPr>
              <w:spacing w:after="120" w:line="240" w:lineRule="auto"/>
              <w:ind w:left="849" w:hanging="284"/>
              <w:contextualSpacing/>
              <w:jc w:val="both"/>
              <w:rPr>
                <w:rFonts w:ascii="Arial" w:eastAsia="Times New Roman" w:hAnsi="Arial" w:cs="Arial"/>
                <w:lang w:eastAsia="es-ES"/>
              </w:rPr>
            </w:pPr>
            <w:r w:rsidRPr="004C7CB4">
              <w:rPr>
                <w:rFonts w:ascii="Arial" w:eastAsia="Times New Roman" w:hAnsi="Arial" w:cs="Arial"/>
                <w:lang w:eastAsia="es-ES"/>
              </w:rPr>
              <w:t>Análisis de movimientos y su impacto en el equilibrio de los mercados.</w:t>
            </w:r>
          </w:p>
          <w:p w14:paraId="6231A34B" w14:textId="77777777" w:rsidR="004C0A12" w:rsidRPr="004C7CB4" w:rsidRDefault="004C0A12" w:rsidP="00CF6A23">
            <w:pPr>
              <w:numPr>
                <w:ilvl w:val="0"/>
                <w:numId w:val="57"/>
              </w:numPr>
              <w:spacing w:after="120" w:line="240" w:lineRule="auto"/>
              <w:ind w:left="849" w:hanging="284"/>
              <w:contextualSpacing/>
              <w:jc w:val="both"/>
              <w:rPr>
                <w:rFonts w:ascii="Arial" w:eastAsia="Times New Roman" w:hAnsi="Arial" w:cs="Arial"/>
                <w:lang w:eastAsia="es-ES"/>
              </w:rPr>
            </w:pPr>
            <w:r w:rsidRPr="004C7CB4">
              <w:rPr>
                <w:rFonts w:ascii="Arial" w:eastAsia="Times New Roman" w:hAnsi="Arial" w:cs="Arial"/>
                <w:lang w:eastAsia="es-ES"/>
              </w:rPr>
              <w:t>Los objetivos de la política económica</w:t>
            </w:r>
          </w:p>
          <w:p w14:paraId="25527114" w14:textId="77777777" w:rsidR="004C0A12" w:rsidRPr="004C7CB4" w:rsidRDefault="004C0A12" w:rsidP="00CF6A23">
            <w:pPr>
              <w:numPr>
                <w:ilvl w:val="0"/>
                <w:numId w:val="57"/>
              </w:numPr>
              <w:spacing w:after="120" w:line="240" w:lineRule="auto"/>
              <w:ind w:left="849" w:hanging="284"/>
              <w:contextualSpacing/>
              <w:jc w:val="both"/>
              <w:rPr>
                <w:rFonts w:ascii="Arial" w:eastAsia="Times New Roman" w:hAnsi="Arial" w:cs="Arial"/>
                <w:lang w:eastAsia="es-ES"/>
              </w:rPr>
            </w:pPr>
            <w:r w:rsidRPr="004C7CB4">
              <w:rPr>
                <w:rFonts w:ascii="Arial" w:eastAsia="Times New Roman" w:hAnsi="Arial" w:cs="Arial"/>
                <w:lang w:eastAsia="es-ES"/>
              </w:rPr>
              <w:t>Análisis de efectos de la política económica y su efectividad: la política fiscal, la política monetaria, la política de rentas y la política de comercio exterior (incluye la política cambiaria)</w:t>
            </w:r>
          </w:p>
          <w:p w14:paraId="66C8D744" w14:textId="77777777" w:rsidR="004C0A12" w:rsidRPr="004C7CB4" w:rsidRDefault="004C0A12" w:rsidP="00CF6A23">
            <w:pPr>
              <w:numPr>
                <w:ilvl w:val="0"/>
                <w:numId w:val="57"/>
              </w:numPr>
              <w:spacing w:after="120" w:line="240" w:lineRule="auto"/>
              <w:ind w:left="849" w:hanging="284"/>
              <w:contextualSpacing/>
              <w:jc w:val="both"/>
              <w:rPr>
                <w:rFonts w:ascii="Arial" w:eastAsia="Times New Roman" w:hAnsi="Arial" w:cs="Arial"/>
                <w:lang w:eastAsia="es-ES"/>
              </w:rPr>
            </w:pPr>
            <w:r w:rsidRPr="004C7CB4">
              <w:rPr>
                <w:rFonts w:ascii="Arial" w:eastAsia="Times New Roman" w:hAnsi="Arial" w:cs="Arial"/>
                <w:lang w:eastAsia="es-ES"/>
              </w:rPr>
              <w:t>Impacto del modelo en el entorno económico.</w:t>
            </w:r>
          </w:p>
          <w:p w14:paraId="41F74516" w14:textId="77777777" w:rsidR="004C0A12" w:rsidRPr="004C7CB4" w:rsidRDefault="004C0A12" w:rsidP="0055764A">
            <w:pPr>
              <w:widowControl w:val="0"/>
              <w:tabs>
                <w:tab w:val="left" w:pos="284"/>
              </w:tabs>
              <w:suppressAutoHyphens/>
              <w:autoSpaceDE w:val="0"/>
              <w:autoSpaceDN w:val="0"/>
              <w:spacing w:after="120" w:line="240" w:lineRule="auto"/>
              <w:contextualSpacing/>
              <w:jc w:val="both"/>
              <w:rPr>
                <w:rFonts w:ascii="Arial" w:eastAsia="Times New Roman" w:hAnsi="Arial" w:cs="Arial"/>
                <w:lang w:eastAsia="es-ES"/>
              </w:rPr>
            </w:pPr>
          </w:p>
        </w:tc>
        <w:tc>
          <w:tcPr>
            <w:tcW w:w="4112" w:type="dxa"/>
            <w:tcBorders>
              <w:top w:val="single" w:sz="4" w:space="0" w:color="auto"/>
              <w:left w:val="single" w:sz="4" w:space="0" w:color="auto"/>
              <w:bottom w:val="single" w:sz="4" w:space="0" w:color="auto"/>
              <w:right w:val="single" w:sz="4" w:space="0" w:color="auto"/>
            </w:tcBorders>
            <w:hideMark/>
          </w:tcPr>
          <w:p w14:paraId="462240B9" w14:textId="5CB1C8D7" w:rsidR="004C0A12" w:rsidRPr="004C7CB4" w:rsidRDefault="00157D5A" w:rsidP="0055764A">
            <w:pPr>
              <w:numPr>
                <w:ilvl w:val="0"/>
                <w:numId w:val="9"/>
              </w:numPr>
              <w:spacing w:after="12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C0A12" w:rsidRPr="004C7CB4">
              <w:rPr>
                <w:rFonts w:ascii="Arial" w:eastAsia="Times New Roman" w:hAnsi="Arial" w:cs="Arial"/>
                <w:lang w:val="es-ES" w:eastAsia="es-ES"/>
              </w:rPr>
              <w:t>.</w:t>
            </w:r>
          </w:p>
          <w:p w14:paraId="2B19C9FB" w14:textId="77777777" w:rsidR="004C0A12" w:rsidRPr="004C7CB4" w:rsidRDefault="004C0A12" w:rsidP="0055764A">
            <w:pPr>
              <w:numPr>
                <w:ilvl w:val="0"/>
                <w:numId w:val="9"/>
              </w:numPr>
              <w:spacing w:after="12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w:t>
            </w:r>
          </w:p>
          <w:p w14:paraId="176674AF" w14:textId="77777777" w:rsidR="004C0A12" w:rsidRPr="004C7CB4" w:rsidRDefault="004C0A12" w:rsidP="0055764A">
            <w:pPr>
              <w:numPr>
                <w:ilvl w:val="0"/>
                <w:numId w:val="9"/>
              </w:numPr>
              <w:spacing w:after="120" w:line="240" w:lineRule="auto"/>
              <w:contextualSpacing/>
              <w:jc w:val="both"/>
              <w:rPr>
                <w:rFonts w:ascii="Arial" w:eastAsia="Times New Roman" w:hAnsi="Arial" w:cs="Arial"/>
                <w:b/>
                <w:lang w:val="es-ES" w:eastAsia="es-ES"/>
              </w:rPr>
            </w:pPr>
            <w:r w:rsidRPr="004C7CB4">
              <w:rPr>
                <w:rFonts w:ascii="Arial" w:eastAsia="Times New Roman" w:hAnsi="Arial" w:cs="Arial"/>
                <w:b/>
                <w:lang w:val="es-ES" w:eastAsia="es-ES"/>
              </w:rPr>
              <w:t>Presentación del estudio de caso 2</w:t>
            </w:r>
          </w:p>
          <w:p w14:paraId="50971086" w14:textId="77777777" w:rsidR="004C0A12" w:rsidRPr="004C7CB4" w:rsidRDefault="004C0A12" w:rsidP="0055764A">
            <w:pPr>
              <w:spacing w:after="120" w:line="240" w:lineRule="auto"/>
              <w:ind w:left="360"/>
              <w:contextualSpacing/>
              <w:jc w:val="both"/>
              <w:rPr>
                <w:rFonts w:ascii="Arial" w:eastAsia="Times New Roman" w:hAnsi="Arial" w:cs="Arial"/>
                <w:b/>
                <w:lang w:val="es-ES" w:eastAsia="es-ES"/>
              </w:rPr>
            </w:pPr>
          </w:p>
          <w:p w14:paraId="4E61D24D" w14:textId="77777777" w:rsidR="004C0A12" w:rsidRPr="004C7CB4" w:rsidRDefault="004C0A12" w:rsidP="0055764A">
            <w:pPr>
              <w:numPr>
                <w:ilvl w:val="0"/>
                <w:numId w:val="9"/>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sobre el contenido</w:t>
            </w:r>
          </w:p>
          <w:p w14:paraId="19CDA3D9" w14:textId="77777777" w:rsidR="004C0A12" w:rsidRPr="004C7CB4" w:rsidRDefault="004C0A12" w:rsidP="0055764A">
            <w:pPr>
              <w:spacing w:after="120" w:line="240" w:lineRule="auto"/>
              <w:contextualSpacing/>
              <w:jc w:val="both"/>
              <w:rPr>
                <w:rFonts w:ascii="Arial" w:eastAsia="Times New Roman" w:hAnsi="Arial" w:cs="Arial"/>
                <w:lang w:val="es-ES" w:eastAsia="es-ES"/>
              </w:rPr>
            </w:pPr>
          </w:p>
          <w:p w14:paraId="01138770" w14:textId="20F7F042" w:rsidR="004C0A12" w:rsidRPr="004C7CB4" w:rsidRDefault="004C0A12" w:rsidP="0055764A">
            <w:pPr>
              <w:spacing w:after="120" w:line="240" w:lineRule="auto"/>
              <w:jc w:val="both"/>
              <w:rPr>
                <w:rFonts w:ascii="Arial" w:eastAsia="Times New Roman" w:hAnsi="Arial" w:cs="Arial"/>
                <w:lang w:val="es-ES" w:eastAsia="es-ES"/>
              </w:rPr>
            </w:pPr>
          </w:p>
        </w:tc>
      </w:tr>
      <w:tr w:rsidR="003C6757" w:rsidRPr="004C7CB4" w14:paraId="0104DD99" w14:textId="77777777" w:rsidTr="00631D6F">
        <w:tc>
          <w:tcPr>
            <w:tcW w:w="1136" w:type="dxa"/>
            <w:tcBorders>
              <w:top w:val="single" w:sz="4" w:space="0" w:color="auto"/>
              <w:left w:val="single" w:sz="4" w:space="0" w:color="auto"/>
              <w:bottom w:val="single" w:sz="4" w:space="0" w:color="auto"/>
              <w:right w:val="single" w:sz="4" w:space="0" w:color="auto"/>
            </w:tcBorders>
            <w:hideMark/>
          </w:tcPr>
          <w:p w14:paraId="52C675B2" w14:textId="77777777" w:rsidR="004C0A12" w:rsidRPr="004C7CB4" w:rsidRDefault="004C0A12"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13</w:t>
            </w:r>
          </w:p>
        </w:tc>
        <w:tc>
          <w:tcPr>
            <w:tcW w:w="4112" w:type="dxa"/>
            <w:tcBorders>
              <w:top w:val="single" w:sz="4" w:space="0" w:color="auto"/>
              <w:left w:val="single" w:sz="4" w:space="0" w:color="auto"/>
              <w:bottom w:val="single" w:sz="4" w:space="0" w:color="auto"/>
              <w:right w:val="single" w:sz="4" w:space="0" w:color="auto"/>
            </w:tcBorders>
          </w:tcPr>
          <w:p w14:paraId="229E0CE6" w14:textId="77777777" w:rsidR="004C0A12" w:rsidRPr="004C7CB4" w:rsidRDefault="004C0A12" w:rsidP="0055764A">
            <w:pPr>
              <w:spacing w:after="120" w:line="240" w:lineRule="auto"/>
              <w:contextualSpacing/>
              <w:jc w:val="both"/>
              <w:rPr>
                <w:rFonts w:ascii="Arial" w:eastAsia="Times New Roman" w:hAnsi="Arial" w:cs="Arial"/>
                <w:b/>
                <w:lang w:eastAsia="es-ES"/>
              </w:rPr>
            </w:pPr>
            <w:r w:rsidRPr="004C7CB4">
              <w:rPr>
                <w:rFonts w:ascii="Arial" w:eastAsia="Times New Roman" w:hAnsi="Arial" w:cs="Arial"/>
                <w:b/>
                <w:lang w:eastAsia="es-ES"/>
              </w:rPr>
              <w:t>Tema 6. El comportamiento macroeconómico en una economía abierta: el modelo y su interacción</w:t>
            </w:r>
          </w:p>
          <w:p w14:paraId="2461A83A" w14:textId="77777777" w:rsidR="004C0A12" w:rsidRPr="004C7CB4" w:rsidRDefault="004C0A12" w:rsidP="0055764A">
            <w:pPr>
              <w:numPr>
                <w:ilvl w:val="0"/>
                <w:numId w:val="10"/>
              </w:numPr>
              <w:spacing w:after="120" w:line="240" w:lineRule="auto"/>
              <w:ind w:left="990" w:hanging="283"/>
              <w:contextualSpacing/>
              <w:jc w:val="both"/>
              <w:rPr>
                <w:rFonts w:ascii="Arial" w:eastAsia="Times New Roman" w:hAnsi="Arial" w:cs="Arial"/>
                <w:lang w:eastAsia="es-ES"/>
              </w:rPr>
            </w:pPr>
            <w:r w:rsidRPr="004C7CB4">
              <w:rPr>
                <w:rFonts w:ascii="Arial" w:eastAsia="Times New Roman" w:hAnsi="Arial" w:cs="Arial"/>
                <w:lang w:eastAsia="es-ES"/>
              </w:rPr>
              <w:t>El modelo: equilibrio Macroeconómico en los mercados y su interacción</w:t>
            </w:r>
          </w:p>
          <w:p w14:paraId="517F7649" w14:textId="77777777" w:rsidR="004C0A12" w:rsidRPr="004C7CB4" w:rsidRDefault="004C0A12" w:rsidP="0055764A">
            <w:pPr>
              <w:numPr>
                <w:ilvl w:val="0"/>
                <w:numId w:val="10"/>
              </w:numPr>
              <w:spacing w:after="120" w:line="240" w:lineRule="auto"/>
              <w:ind w:left="990" w:hanging="283"/>
              <w:contextualSpacing/>
              <w:jc w:val="both"/>
              <w:rPr>
                <w:rFonts w:ascii="Arial" w:eastAsia="Times New Roman" w:hAnsi="Arial" w:cs="Arial"/>
                <w:lang w:eastAsia="es-ES"/>
              </w:rPr>
            </w:pPr>
            <w:r w:rsidRPr="004C7CB4">
              <w:rPr>
                <w:rFonts w:ascii="Arial" w:eastAsia="Times New Roman" w:hAnsi="Arial" w:cs="Arial"/>
                <w:lang w:eastAsia="es-ES"/>
              </w:rPr>
              <w:t>Análisis de movimientos y su impacto en el equilibrio de los mercados.</w:t>
            </w:r>
          </w:p>
          <w:p w14:paraId="21E9B7B9" w14:textId="77777777" w:rsidR="004C0A12" w:rsidRPr="004C7CB4" w:rsidRDefault="004C0A12" w:rsidP="0055764A">
            <w:pPr>
              <w:numPr>
                <w:ilvl w:val="0"/>
                <w:numId w:val="10"/>
              </w:numPr>
              <w:spacing w:after="120" w:line="240" w:lineRule="auto"/>
              <w:ind w:left="990" w:hanging="283"/>
              <w:contextualSpacing/>
              <w:jc w:val="both"/>
              <w:rPr>
                <w:rFonts w:ascii="Arial" w:eastAsia="Times New Roman" w:hAnsi="Arial" w:cs="Arial"/>
                <w:lang w:eastAsia="es-ES"/>
              </w:rPr>
            </w:pPr>
            <w:r w:rsidRPr="004C7CB4">
              <w:rPr>
                <w:rFonts w:ascii="Arial" w:eastAsia="Times New Roman" w:hAnsi="Arial" w:cs="Arial"/>
                <w:lang w:eastAsia="es-ES"/>
              </w:rPr>
              <w:lastRenderedPageBreak/>
              <w:t>Los objetivos de la política económica</w:t>
            </w:r>
          </w:p>
          <w:p w14:paraId="1E39E896" w14:textId="77777777" w:rsidR="004C0A12" w:rsidRPr="004C7CB4" w:rsidRDefault="004C0A12" w:rsidP="0055764A">
            <w:pPr>
              <w:numPr>
                <w:ilvl w:val="0"/>
                <w:numId w:val="10"/>
              </w:numPr>
              <w:spacing w:after="120" w:line="240" w:lineRule="auto"/>
              <w:ind w:left="990" w:hanging="283"/>
              <w:contextualSpacing/>
              <w:jc w:val="both"/>
              <w:rPr>
                <w:rFonts w:ascii="Arial" w:eastAsia="Times New Roman" w:hAnsi="Arial" w:cs="Arial"/>
                <w:lang w:eastAsia="es-ES"/>
              </w:rPr>
            </w:pPr>
            <w:r w:rsidRPr="004C7CB4">
              <w:rPr>
                <w:rFonts w:ascii="Arial" w:eastAsia="Times New Roman" w:hAnsi="Arial" w:cs="Arial"/>
                <w:lang w:eastAsia="es-ES"/>
              </w:rPr>
              <w:t>Análisis de efectos de la política económica y su efectividad: la política fiscal, la política monetaria, la política de rentas y la política de comercio exterior (incluye la política cambiaria)</w:t>
            </w:r>
          </w:p>
          <w:p w14:paraId="2E9C74B2" w14:textId="77777777" w:rsidR="004C0A12" w:rsidRPr="004C7CB4" w:rsidRDefault="004C0A12" w:rsidP="0055764A">
            <w:pPr>
              <w:numPr>
                <w:ilvl w:val="0"/>
                <w:numId w:val="10"/>
              </w:numPr>
              <w:spacing w:after="120" w:line="240" w:lineRule="auto"/>
              <w:ind w:left="990" w:hanging="283"/>
              <w:contextualSpacing/>
              <w:jc w:val="both"/>
              <w:rPr>
                <w:rFonts w:ascii="Arial" w:eastAsia="Times New Roman" w:hAnsi="Arial" w:cs="Arial"/>
                <w:lang w:eastAsia="es-ES"/>
              </w:rPr>
            </w:pPr>
            <w:r w:rsidRPr="004C7CB4">
              <w:rPr>
                <w:rFonts w:ascii="Arial" w:eastAsia="Times New Roman" w:hAnsi="Arial" w:cs="Arial"/>
                <w:lang w:eastAsia="es-ES"/>
              </w:rPr>
              <w:t>Impacto del modelo en el entorno económico.</w:t>
            </w:r>
          </w:p>
          <w:p w14:paraId="43359EF7" w14:textId="77777777" w:rsidR="004C0A12" w:rsidRPr="004C7CB4" w:rsidRDefault="004C0A12" w:rsidP="0055764A">
            <w:pPr>
              <w:widowControl w:val="0"/>
              <w:numPr>
                <w:ilvl w:val="0"/>
                <w:numId w:val="10"/>
              </w:numPr>
              <w:tabs>
                <w:tab w:val="left" w:pos="284"/>
              </w:tabs>
              <w:suppressAutoHyphens/>
              <w:autoSpaceDE w:val="0"/>
              <w:autoSpaceDN w:val="0"/>
              <w:spacing w:after="120" w:line="240" w:lineRule="auto"/>
              <w:contextualSpacing/>
              <w:jc w:val="both"/>
              <w:rPr>
                <w:rFonts w:ascii="Arial" w:eastAsia="Times New Roman" w:hAnsi="Arial" w:cs="Arial"/>
                <w:lang w:val="es-ES" w:eastAsia="es-ES"/>
              </w:rPr>
            </w:pPr>
          </w:p>
        </w:tc>
        <w:tc>
          <w:tcPr>
            <w:tcW w:w="4112" w:type="dxa"/>
            <w:tcBorders>
              <w:top w:val="single" w:sz="4" w:space="0" w:color="auto"/>
              <w:left w:val="single" w:sz="4" w:space="0" w:color="auto"/>
              <w:bottom w:val="single" w:sz="4" w:space="0" w:color="auto"/>
              <w:right w:val="single" w:sz="4" w:space="0" w:color="auto"/>
            </w:tcBorders>
            <w:hideMark/>
          </w:tcPr>
          <w:p w14:paraId="7B203C73" w14:textId="6E2E69BC" w:rsidR="004C0A12" w:rsidRPr="004C7CB4" w:rsidRDefault="00157D5A" w:rsidP="0055764A">
            <w:pPr>
              <w:numPr>
                <w:ilvl w:val="0"/>
                <w:numId w:val="9"/>
              </w:numPr>
              <w:spacing w:after="12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lastRenderedPageBreak/>
              <w:t xml:space="preserve">Explicación teórica y práctica por parte del docente. Desarrollo de prácticas ABP formativas no sumativas para integrar el conocimiento durante la clase.  </w:t>
            </w:r>
            <w:r w:rsidR="004C0A12" w:rsidRPr="004C7CB4">
              <w:rPr>
                <w:rFonts w:ascii="Arial" w:eastAsia="Times New Roman" w:hAnsi="Arial" w:cs="Arial"/>
                <w:lang w:val="es-ES" w:eastAsia="es-ES"/>
              </w:rPr>
              <w:t>.</w:t>
            </w:r>
          </w:p>
          <w:p w14:paraId="1EBBF600" w14:textId="77777777" w:rsidR="004C0A12" w:rsidRPr="004C7CB4" w:rsidRDefault="004C0A12" w:rsidP="0055764A">
            <w:pPr>
              <w:numPr>
                <w:ilvl w:val="0"/>
                <w:numId w:val="9"/>
              </w:numPr>
              <w:spacing w:after="12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w:t>
            </w:r>
          </w:p>
          <w:p w14:paraId="2BD918F8" w14:textId="77777777" w:rsidR="004C0A12" w:rsidRPr="004C7CB4" w:rsidRDefault="004C0A12" w:rsidP="0055764A">
            <w:pPr>
              <w:numPr>
                <w:ilvl w:val="0"/>
                <w:numId w:val="9"/>
              </w:numPr>
              <w:spacing w:after="120" w:line="240" w:lineRule="auto"/>
              <w:contextualSpacing/>
              <w:jc w:val="both"/>
              <w:rPr>
                <w:rFonts w:ascii="Arial" w:eastAsia="Times New Roman" w:hAnsi="Arial" w:cs="Arial"/>
                <w:b/>
                <w:lang w:val="es-ES" w:eastAsia="es-ES"/>
              </w:rPr>
            </w:pPr>
            <w:r w:rsidRPr="004C7CB4">
              <w:rPr>
                <w:rFonts w:ascii="Arial" w:eastAsia="Times New Roman" w:hAnsi="Arial" w:cs="Arial"/>
                <w:b/>
                <w:lang w:val="es-ES" w:eastAsia="es-ES"/>
              </w:rPr>
              <w:t>Presentación del estudio de caso 3</w:t>
            </w:r>
          </w:p>
          <w:p w14:paraId="429FBA0F" w14:textId="77777777" w:rsidR="004C0A12" w:rsidRPr="004C7CB4" w:rsidRDefault="004C0A12" w:rsidP="0055764A">
            <w:pPr>
              <w:spacing w:after="120" w:line="240" w:lineRule="auto"/>
              <w:ind w:left="360"/>
              <w:contextualSpacing/>
              <w:jc w:val="both"/>
              <w:rPr>
                <w:rFonts w:ascii="Arial" w:eastAsia="Times New Roman" w:hAnsi="Arial" w:cs="Arial"/>
                <w:b/>
                <w:lang w:val="es-ES" w:eastAsia="es-ES"/>
              </w:rPr>
            </w:pPr>
          </w:p>
          <w:p w14:paraId="04B1B4BC" w14:textId="77777777" w:rsidR="004C0A12" w:rsidRPr="004C7CB4" w:rsidRDefault="004C0A12" w:rsidP="0055764A">
            <w:pPr>
              <w:numPr>
                <w:ilvl w:val="0"/>
                <w:numId w:val="9"/>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lastRenderedPageBreak/>
              <w:t>Discusión sobre el contenido</w:t>
            </w:r>
          </w:p>
          <w:p w14:paraId="35A7CA33" w14:textId="04CDB4D2" w:rsidR="004C0A12" w:rsidRPr="004C7CB4" w:rsidRDefault="004C0A12" w:rsidP="0055764A">
            <w:p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 </w:t>
            </w:r>
          </w:p>
        </w:tc>
      </w:tr>
      <w:tr w:rsidR="003C6757" w:rsidRPr="004C7CB4" w14:paraId="6AE305FA" w14:textId="77777777" w:rsidTr="00631D6F">
        <w:tc>
          <w:tcPr>
            <w:tcW w:w="1136" w:type="dxa"/>
            <w:tcBorders>
              <w:top w:val="single" w:sz="4" w:space="0" w:color="auto"/>
              <w:left w:val="single" w:sz="4" w:space="0" w:color="auto"/>
              <w:bottom w:val="single" w:sz="4" w:space="0" w:color="auto"/>
              <w:right w:val="single" w:sz="4" w:space="0" w:color="auto"/>
            </w:tcBorders>
            <w:hideMark/>
          </w:tcPr>
          <w:p w14:paraId="32B5EC9B" w14:textId="77777777" w:rsidR="004C0A12" w:rsidRPr="004C7CB4" w:rsidRDefault="004C0A12"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lastRenderedPageBreak/>
              <w:t>14</w:t>
            </w:r>
          </w:p>
        </w:tc>
        <w:tc>
          <w:tcPr>
            <w:tcW w:w="4112" w:type="dxa"/>
            <w:tcBorders>
              <w:top w:val="single" w:sz="4" w:space="0" w:color="auto"/>
              <w:left w:val="single" w:sz="4" w:space="0" w:color="auto"/>
              <w:bottom w:val="single" w:sz="4" w:space="0" w:color="auto"/>
              <w:right w:val="single" w:sz="4" w:space="0" w:color="auto"/>
            </w:tcBorders>
            <w:hideMark/>
          </w:tcPr>
          <w:p w14:paraId="0842CEBB" w14:textId="77777777" w:rsidR="004C0A12" w:rsidRPr="004C7CB4" w:rsidRDefault="004C0A12" w:rsidP="0055764A">
            <w:pPr>
              <w:spacing w:after="120" w:line="240" w:lineRule="auto"/>
              <w:contextualSpacing/>
              <w:jc w:val="both"/>
              <w:rPr>
                <w:rFonts w:ascii="Arial" w:eastAsia="Times New Roman" w:hAnsi="Arial" w:cs="Arial"/>
                <w:b/>
                <w:lang w:eastAsia="es-ES"/>
              </w:rPr>
            </w:pPr>
            <w:r w:rsidRPr="004C7CB4">
              <w:rPr>
                <w:rFonts w:ascii="Arial" w:eastAsia="Times New Roman" w:hAnsi="Arial" w:cs="Arial"/>
                <w:b/>
                <w:lang w:eastAsia="es-ES"/>
              </w:rPr>
              <w:t>Tema 6. El comportamiento macroeconómico en una economía abierta: el modelo y su interacción</w:t>
            </w:r>
          </w:p>
          <w:p w14:paraId="06018170" w14:textId="77777777" w:rsidR="004C0A12" w:rsidRPr="004C7CB4" w:rsidRDefault="004C0A12" w:rsidP="0055764A">
            <w:pPr>
              <w:numPr>
                <w:ilvl w:val="0"/>
                <w:numId w:val="10"/>
              </w:numPr>
              <w:spacing w:after="120" w:line="240" w:lineRule="auto"/>
              <w:ind w:left="1132"/>
              <w:contextualSpacing/>
              <w:jc w:val="both"/>
              <w:rPr>
                <w:rFonts w:ascii="Arial" w:eastAsia="Times New Roman" w:hAnsi="Arial" w:cs="Arial"/>
                <w:lang w:eastAsia="es-ES"/>
              </w:rPr>
            </w:pPr>
            <w:r w:rsidRPr="004C7CB4">
              <w:rPr>
                <w:rFonts w:ascii="Arial" w:eastAsia="Times New Roman" w:hAnsi="Arial" w:cs="Arial"/>
                <w:lang w:eastAsia="es-ES"/>
              </w:rPr>
              <w:t>El modelo: equilibrio Macroeconómico en los mercados y su interacción</w:t>
            </w:r>
          </w:p>
          <w:p w14:paraId="02CF68F1" w14:textId="77777777" w:rsidR="004C0A12" w:rsidRPr="004C7CB4" w:rsidRDefault="004C0A12" w:rsidP="0055764A">
            <w:pPr>
              <w:numPr>
                <w:ilvl w:val="0"/>
                <w:numId w:val="10"/>
              </w:numPr>
              <w:spacing w:after="120" w:line="240" w:lineRule="auto"/>
              <w:ind w:left="1132"/>
              <w:contextualSpacing/>
              <w:jc w:val="both"/>
              <w:rPr>
                <w:rFonts w:ascii="Arial" w:eastAsia="Times New Roman" w:hAnsi="Arial" w:cs="Arial"/>
                <w:lang w:eastAsia="es-ES"/>
              </w:rPr>
            </w:pPr>
            <w:r w:rsidRPr="004C7CB4">
              <w:rPr>
                <w:rFonts w:ascii="Arial" w:eastAsia="Times New Roman" w:hAnsi="Arial" w:cs="Arial"/>
                <w:lang w:eastAsia="es-ES"/>
              </w:rPr>
              <w:t>Análisis de movimientos y su impacto en el equilibrio de los mercados.</w:t>
            </w:r>
          </w:p>
          <w:p w14:paraId="69F986B4" w14:textId="77777777" w:rsidR="004C0A12" w:rsidRPr="004C7CB4" w:rsidRDefault="004C0A12" w:rsidP="0055764A">
            <w:pPr>
              <w:numPr>
                <w:ilvl w:val="0"/>
                <w:numId w:val="10"/>
              </w:numPr>
              <w:spacing w:after="120" w:line="240" w:lineRule="auto"/>
              <w:ind w:left="1132"/>
              <w:contextualSpacing/>
              <w:jc w:val="both"/>
              <w:rPr>
                <w:rFonts w:ascii="Arial" w:eastAsia="Times New Roman" w:hAnsi="Arial" w:cs="Arial"/>
                <w:lang w:eastAsia="es-ES"/>
              </w:rPr>
            </w:pPr>
            <w:r w:rsidRPr="004C7CB4">
              <w:rPr>
                <w:rFonts w:ascii="Arial" w:eastAsia="Times New Roman" w:hAnsi="Arial" w:cs="Arial"/>
                <w:lang w:eastAsia="es-ES"/>
              </w:rPr>
              <w:t>Los objetivos de la política económica</w:t>
            </w:r>
          </w:p>
          <w:p w14:paraId="24B1A2D7" w14:textId="77777777" w:rsidR="004C0A12" w:rsidRPr="004C7CB4" w:rsidRDefault="004C0A12" w:rsidP="0055764A">
            <w:pPr>
              <w:numPr>
                <w:ilvl w:val="0"/>
                <w:numId w:val="10"/>
              </w:numPr>
              <w:spacing w:after="120" w:line="240" w:lineRule="auto"/>
              <w:ind w:left="1132"/>
              <w:contextualSpacing/>
              <w:jc w:val="both"/>
              <w:rPr>
                <w:rFonts w:ascii="Arial" w:eastAsia="Times New Roman" w:hAnsi="Arial" w:cs="Arial"/>
                <w:lang w:eastAsia="es-ES"/>
              </w:rPr>
            </w:pPr>
            <w:r w:rsidRPr="004C7CB4">
              <w:rPr>
                <w:rFonts w:ascii="Arial" w:eastAsia="Times New Roman" w:hAnsi="Arial" w:cs="Arial"/>
                <w:lang w:eastAsia="es-ES"/>
              </w:rPr>
              <w:t>Análisis de efectos de la política económica y su efectividad: la política fiscal, la política monetaria, la política de rentas y la política de comercio exterior (incluye la política cambiaria)</w:t>
            </w:r>
          </w:p>
          <w:p w14:paraId="4DC0D311" w14:textId="77777777" w:rsidR="004C0A12" w:rsidRPr="004C7CB4" w:rsidRDefault="004C0A12" w:rsidP="0055764A">
            <w:pPr>
              <w:numPr>
                <w:ilvl w:val="0"/>
                <w:numId w:val="10"/>
              </w:numPr>
              <w:spacing w:after="120" w:line="240" w:lineRule="auto"/>
              <w:ind w:left="1132"/>
              <w:contextualSpacing/>
              <w:jc w:val="both"/>
              <w:rPr>
                <w:rFonts w:ascii="Arial" w:eastAsia="Times New Roman" w:hAnsi="Arial" w:cs="Arial"/>
                <w:lang w:eastAsia="es-ES"/>
              </w:rPr>
            </w:pPr>
            <w:r w:rsidRPr="004C7CB4">
              <w:rPr>
                <w:rFonts w:ascii="Arial" w:eastAsia="Times New Roman" w:hAnsi="Arial" w:cs="Arial"/>
                <w:lang w:eastAsia="es-ES"/>
              </w:rPr>
              <w:t>Impacto del modelo en el entorno económico.</w:t>
            </w:r>
          </w:p>
          <w:p w14:paraId="796E1F85" w14:textId="77777777" w:rsidR="004C0A12" w:rsidRPr="004C7CB4" w:rsidRDefault="004C0A12" w:rsidP="0055764A">
            <w:pPr>
              <w:widowControl w:val="0"/>
              <w:tabs>
                <w:tab w:val="left" w:pos="284"/>
              </w:tabs>
              <w:suppressAutoHyphens/>
              <w:autoSpaceDE w:val="0"/>
              <w:autoSpaceDN w:val="0"/>
              <w:spacing w:after="120" w:line="240" w:lineRule="auto"/>
              <w:ind w:left="852"/>
              <w:contextualSpacing/>
              <w:jc w:val="both"/>
              <w:rPr>
                <w:rFonts w:ascii="Arial" w:eastAsia="Times New Roman" w:hAnsi="Arial" w:cs="Arial"/>
                <w:lang w:eastAsia="es-ES"/>
              </w:rPr>
            </w:pPr>
          </w:p>
        </w:tc>
        <w:tc>
          <w:tcPr>
            <w:tcW w:w="4112" w:type="dxa"/>
            <w:tcBorders>
              <w:top w:val="single" w:sz="4" w:space="0" w:color="auto"/>
              <w:left w:val="single" w:sz="4" w:space="0" w:color="auto"/>
              <w:bottom w:val="single" w:sz="4" w:space="0" w:color="auto"/>
              <w:right w:val="single" w:sz="4" w:space="0" w:color="auto"/>
            </w:tcBorders>
            <w:hideMark/>
          </w:tcPr>
          <w:p w14:paraId="10BC242F" w14:textId="77777777" w:rsidR="004C0A12" w:rsidRPr="004C7CB4" w:rsidRDefault="004C0A12" w:rsidP="0055764A">
            <w:pPr>
              <w:numPr>
                <w:ilvl w:val="0"/>
                <w:numId w:val="9"/>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Dialogo reflexivo con los estudiantes-docente.</w:t>
            </w:r>
          </w:p>
          <w:p w14:paraId="1CC4E416" w14:textId="77777777" w:rsidR="004C0A12" w:rsidRPr="004C7CB4" w:rsidRDefault="004C0A12" w:rsidP="0055764A">
            <w:pPr>
              <w:numPr>
                <w:ilvl w:val="0"/>
                <w:numId w:val="9"/>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Casos de ética profesional en contextos reales </w:t>
            </w:r>
          </w:p>
          <w:p w14:paraId="486EDEA2" w14:textId="77777777" w:rsidR="004C0A12" w:rsidRPr="004C7CB4" w:rsidRDefault="004C0A12" w:rsidP="0055764A">
            <w:pPr>
              <w:spacing w:after="120" w:line="240" w:lineRule="auto"/>
              <w:ind w:left="360"/>
              <w:contextualSpacing/>
              <w:jc w:val="both"/>
              <w:rPr>
                <w:rFonts w:ascii="Arial" w:eastAsia="Times New Roman" w:hAnsi="Arial" w:cs="Arial"/>
                <w:lang w:val="es-ES" w:eastAsia="es-ES"/>
              </w:rPr>
            </w:pPr>
          </w:p>
          <w:p w14:paraId="605FC0FF" w14:textId="77777777" w:rsidR="004C0A12" w:rsidRPr="004C7CB4" w:rsidRDefault="004C0A12" w:rsidP="0055764A">
            <w:pPr>
              <w:numPr>
                <w:ilvl w:val="0"/>
                <w:numId w:val="9"/>
              </w:numPr>
              <w:spacing w:after="120" w:line="240" w:lineRule="auto"/>
              <w:contextualSpacing/>
              <w:jc w:val="both"/>
              <w:rPr>
                <w:rFonts w:ascii="Arial" w:eastAsia="Times New Roman" w:hAnsi="Arial" w:cs="Arial"/>
                <w:b/>
                <w:lang w:val="es-ES" w:eastAsia="es-ES"/>
              </w:rPr>
            </w:pPr>
            <w:r w:rsidRPr="004C7CB4">
              <w:rPr>
                <w:rFonts w:ascii="Arial" w:eastAsia="Times New Roman" w:hAnsi="Arial" w:cs="Arial"/>
                <w:b/>
                <w:lang w:val="es-ES" w:eastAsia="es-ES"/>
              </w:rPr>
              <w:t>Presentación del estudio de caso 4</w:t>
            </w:r>
          </w:p>
          <w:p w14:paraId="547BCFCD" w14:textId="77777777" w:rsidR="004C0A12" w:rsidRPr="004C7CB4" w:rsidRDefault="004C0A12" w:rsidP="0055764A">
            <w:pPr>
              <w:spacing w:after="120" w:line="240" w:lineRule="auto"/>
              <w:ind w:left="360"/>
              <w:contextualSpacing/>
              <w:jc w:val="both"/>
              <w:rPr>
                <w:rFonts w:ascii="Arial" w:eastAsia="Times New Roman" w:hAnsi="Arial" w:cs="Arial"/>
                <w:b/>
                <w:lang w:val="es-ES" w:eastAsia="es-ES"/>
              </w:rPr>
            </w:pPr>
          </w:p>
          <w:p w14:paraId="2CDFCB28" w14:textId="77777777" w:rsidR="004C0A12" w:rsidRPr="004C7CB4" w:rsidRDefault="004C0A12" w:rsidP="0055764A">
            <w:pPr>
              <w:numPr>
                <w:ilvl w:val="0"/>
                <w:numId w:val="9"/>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sobre el contenido</w:t>
            </w:r>
          </w:p>
          <w:p w14:paraId="208195A6" w14:textId="77777777" w:rsidR="004C0A12" w:rsidRPr="004C7CB4" w:rsidRDefault="004C0A12" w:rsidP="0055764A">
            <w:pPr>
              <w:spacing w:after="120" w:line="240" w:lineRule="auto"/>
              <w:contextualSpacing/>
              <w:jc w:val="both"/>
              <w:rPr>
                <w:rFonts w:ascii="Arial" w:eastAsia="Times New Roman" w:hAnsi="Arial" w:cs="Arial"/>
                <w:lang w:val="es-ES" w:eastAsia="es-ES"/>
              </w:rPr>
            </w:pPr>
          </w:p>
          <w:p w14:paraId="2656CC29" w14:textId="77777777" w:rsidR="004C0A12" w:rsidRPr="004C7CB4" w:rsidRDefault="004C0A12" w:rsidP="0055764A">
            <w:pPr>
              <w:numPr>
                <w:ilvl w:val="0"/>
                <w:numId w:val="9"/>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b/>
                <w:lang w:val="es-ES" w:eastAsia="es-ES"/>
              </w:rPr>
              <w:t>Avance sobre el abordaje del Proyecto Final</w:t>
            </w:r>
          </w:p>
        </w:tc>
      </w:tr>
      <w:tr w:rsidR="004C0A12" w:rsidRPr="004C7CB4" w14:paraId="2DABB02C" w14:textId="77777777" w:rsidTr="00631D6F">
        <w:tc>
          <w:tcPr>
            <w:tcW w:w="1136" w:type="dxa"/>
            <w:tcBorders>
              <w:top w:val="single" w:sz="4" w:space="0" w:color="auto"/>
              <w:left w:val="single" w:sz="4" w:space="0" w:color="auto"/>
              <w:bottom w:val="single" w:sz="4" w:space="0" w:color="auto"/>
              <w:right w:val="single" w:sz="4" w:space="0" w:color="auto"/>
            </w:tcBorders>
            <w:hideMark/>
          </w:tcPr>
          <w:p w14:paraId="226933CB" w14:textId="77777777" w:rsidR="004C0A12" w:rsidRPr="004C7CB4" w:rsidRDefault="004C0A12"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15</w:t>
            </w:r>
          </w:p>
        </w:tc>
        <w:tc>
          <w:tcPr>
            <w:tcW w:w="4112" w:type="dxa"/>
            <w:tcBorders>
              <w:top w:val="single" w:sz="4" w:space="0" w:color="auto"/>
              <w:left w:val="single" w:sz="4" w:space="0" w:color="auto"/>
              <w:bottom w:val="single" w:sz="4" w:space="0" w:color="auto"/>
              <w:right w:val="single" w:sz="4" w:space="0" w:color="auto"/>
            </w:tcBorders>
            <w:hideMark/>
          </w:tcPr>
          <w:p w14:paraId="38F4C2D8" w14:textId="77777777" w:rsidR="004C0A12" w:rsidRPr="004C7CB4" w:rsidRDefault="004C0A12" w:rsidP="0055764A">
            <w:pPr>
              <w:spacing w:after="120" w:line="240" w:lineRule="auto"/>
              <w:jc w:val="both"/>
              <w:rPr>
                <w:rFonts w:ascii="Arial" w:eastAsia="Times New Roman" w:hAnsi="Arial" w:cs="Arial"/>
                <w:b/>
                <w:lang w:val="es-ES" w:eastAsia="es-ES"/>
              </w:rPr>
            </w:pPr>
            <w:r w:rsidRPr="004C7CB4">
              <w:rPr>
                <w:rFonts w:ascii="Arial" w:eastAsia="Times New Roman" w:hAnsi="Arial" w:cs="Arial"/>
                <w:b/>
                <w:lang w:val="es-ES" w:eastAsia="es-ES"/>
              </w:rPr>
              <w:t>Presentación Proyecto Final</w:t>
            </w:r>
          </w:p>
        </w:tc>
        <w:tc>
          <w:tcPr>
            <w:tcW w:w="4112" w:type="dxa"/>
            <w:tcBorders>
              <w:top w:val="single" w:sz="4" w:space="0" w:color="auto"/>
              <w:left w:val="single" w:sz="4" w:space="0" w:color="auto"/>
              <w:bottom w:val="single" w:sz="4" w:space="0" w:color="auto"/>
              <w:right w:val="single" w:sz="4" w:space="0" w:color="auto"/>
            </w:tcBorders>
            <w:hideMark/>
          </w:tcPr>
          <w:p w14:paraId="20E3B8FB" w14:textId="77777777" w:rsidR="004C0A12" w:rsidRPr="004C7CB4" w:rsidRDefault="004C0A12" w:rsidP="0055764A">
            <w:pPr>
              <w:numPr>
                <w:ilvl w:val="0"/>
                <w:numId w:val="9"/>
              </w:numPr>
              <w:spacing w:after="120" w:line="240" w:lineRule="auto"/>
              <w:ind w:left="280" w:hanging="280"/>
              <w:contextualSpacing/>
              <w:jc w:val="both"/>
              <w:rPr>
                <w:rFonts w:ascii="Arial" w:eastAsia="Times New Roman" w:hAnsi="Arial" w:cs="Arial"/>
                <w:b/>
                <w:lang w:val="es-ES" w:eastAsia="es-ES"/>
              </w:rPr>
            </w:pPr>
            <w:r w:rsidRPr="004C7CB4">
              <w:rPr>
                <w:rFonts w:ascii="Arial" w:eastAsia="Times New Roman" w:hAnsi="Arial" w:cs="Arial"/>
                <w:b/>
                <w:lang w:val="es-ES" w:eastAsia="es-ES"/>
              </w:rPr>
              <w:t>Exposición de trabajos finales.</w:t>
            </w:r>
          </w:p>
          <w:p w14:paraId="5B3C26DC" w14:textId="77777777" w:rsidR="004C0A12" w:rsidRPr="004C7CB4" w:rsidRDefault="004C0A12" w:rsidP="0055764A">
            <w:pPr>
              <w:numPr>
                <w:ilvl w:val="0"/>
                <w:numId w:val="9"/>
              </w:numPr>
              <w:spacing w:after="12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Cierre del curso con reflexiones por parte del docente y los estudiantes. </w:t>
            </w:r>
          </w:p>
        </w:tc>
      </w:tr>
    </w:tbl>
    <w:p w14:paraId="73594ED0" w14:textId="09111291" w:rsidR="004C0A12" w:rsidRPr="004C7CB4" w:rsidRDefault="004C0A12" w:rsidP="0055764A">
      <w:pPr>
        <w:spacing w:after="0" w:line="240" w:lineRule="auto"/>
        <w:jc w:val="both"/>
        <w:textAlignment w:val="baseline"/>
        <w:rPr>
          <w:rFonts w:ascii="Arial" w:hAnsi="Arial" w:cs="Arial"/>
        </w:rPr>
      </w:pPr>
    </w:p>
    <w:p w14:paraId="07772B02" w14:textId="77777777" w:rsidR="008E0126" w:rsidRPr="008E0126" w:rsidRDefault="008E0126" w:rsidP="008E0126">
      <w:pPr>
        <w:numPr>
          <w:ilvl w:val="1"/>
          <w:numId w:val="0"/>
        </w:numPr>
        <w:spacing w:before="120" w:after="120" w:line="240" w:lineRule="auto"/>
        <w:contextualSpacing/>
        <w:jc w:val="both"/>
        <w:rPr>
          <w:rFonts w:ascii="Arial" w:eastAsia="MS Mincho" w:hAnsi="Arial" w:cs="Arial"/>
          <w:b/>
          <w:iCs/>
          <w:lang w:val="es-ES" w:eastAsia="x-none"/>
        </w:rPr>
      </w:pPr>
      <w:r>
        <w:rPr>
          <w:rFonts w:ascii="Arial" w:eastAsia="MS Mincho" w:hAnsi="Arial" w:cs="Arial"/>
          <w:b/>
          <w:iCs/>
          <w:lang w:val="es-ES" w:eastAsia="x-none"/>
        </w:rPr>
        <w:t>RÚBRICAS</w:t>
      </w:r>
    </w:p>
    <w:p w14:paraId="01B99EFB" w14:textId="77777777" w:rsidR="008E0126" w:rsidRPr="004C7CB4" w:rsidRDefault="008E0126" w:rsidP="008E0126">
      <w:pPr>
        <w:numPr>
          <w:ilvl w:val="1"/>
          <w:numId w:val="0"/>
        </w:numPr>
        <w:spacing w:before="120" w:after="120" w:line="240" w:lineRule="auto"/>
        <w:contextualSpacing/>
        <w:jc w:val="both"/>
        <w:rPr>
          <w:rFonts w:ascii="Arial" w:eastAsia="MS Mincho" w:hAnsi="Arial" w:cs="Arial"/>
          <w:b/>
          <w:iCs/>
          <w:lang w:val="x-none" w:eastAsia="x-none"/>
        </w:rPr>
      </w:pPr>
      <w:r w:rsidRPr="004C7CB4">
        <w:rPr>
          <w:rFonts w:ascii="Arial" w:eastAsia="MS Mincho" w:hAnsi="Arial" w:cs="Arial"/>
          <w:b/>
          <w:iCs/>
          <w:lang w:val="x-none" w:eastAsia="x-none"/>
        </w:rPr>
        <w:t xml:space="preserve">Rúbrica para </w:t>
      </w:r>
      <w:r w:rsidRPr="004C7CB4">
        <w:rPr>
          <w:rFonts w:ascii="Arial" w:eastAsia="MS Mincho" w:hAnsi="Arial" w:cs="Arial"/>
          <w:b/>
          <w:iCs/>
          <w:lang w:eastAsia="x-none"/>
        </w:rPr>
        <w:t xml:space="preserve">Evaluar Mapas Mentales </w:t>
      </w:r>
      <w:r w:rsidRPr="004C7CB4">
        <w:rPr>
          <w:rFonts w:ascii="Arial" w:eastAsia="MS Mincho" w:hAnsi="Arial" w:cs="Arial"/>
          <w:b/>
          <w:iCs/>
          <w:lang w:val="x-none" w:eastAsia="x-none"/>
        </w:rPr>
        <w:t>(</w:t>
      </w:r>
      <w:r w:rsidRPr="004C7CB4">
        <w:rPr>
          <w:rFonts w:ascii="Arial" w:eastAsia="MS Mincho" w:hAnsi="Arial" w:cs="Arial"/>
          <w:b/>
          <w:iCs/>
          <w:lang w:val="es-419" w:eastAsia="x-none"/>
        </w:rPr>
        <w:t>5 cada uno</w:t>
      </w:r>
      <w:r w:rsidRPr="004C7CB4">
        <w:rPr>
          <w:rFonts w:ascii="Arial" w:eastAsia="MS Mincho" w:hAnsi="Arial" w:cs="Arial"/>
          <w:b/>
          <w:iCs/>
          <w:lang w:val="x-none" w:eastAsia="x-none"/>
        </w:rPr>
        <w:t>%)</w:t>
      </w:r>
    </w:p>
    <w:p w14:paraId="4914BFF3" w14:textId="77777777" w:rsidR="008E0126" w:rsidRPr="004C7CB4" w:rsidRDefault="008E0126" w:rsidP="008E0126">
      <w:pPr>
        <w:numPr>
          <w:ilvl w:val="1"/>
          <w:numId w:val="0"/>
        </w:numPr>
        <w:spacing w:before="120" w:after="120" w:line="240" w:lineRule="auto"/>
        <w:contextualSpacing/>
        <w:jc w:val="both"/>
        <w:rPr>
          <w:rFonts w:ascii="Arial" w:eastAsia="MS Mincho" w:hAnsi="Arial" w:cs="Arial"/>
          <w:b/>
          <w:iCs/>
          <w:lang w:val="x-none" w:eastAsia="x-none"/>
        </w:rPr>
      </w:pPr>
    </w:p>
    <w:p w14:paraId="3C14B308" w14:textId="77777777" w:rsidR="008E0126" w:rsidRPr="004C7CB4" w:rsidRDefault="008E0126" w:rsidP="008E0126">
      <w:pPr>
        <w:spacing w:line="240" w:lineRule="auto"/>
        <w:jc w:val="both"/>
        <w:rPr>
          <w:rFonts w:ascii="Arial" w:hAnsi="Arial" w:cs="Arial"/>
          <w:lang w:val="es-419" w:bidi="en-US"/>
        </w:rPr>
      </w:pPr>
      <w:r w:rsidRPr="004C7CB4">
        <w:rPr>
          <w:rFonts w:ascii="Arial" w:hAnsi="Arial" w:cs="Arial"/>
          <w:lang w:val="es-419" w:bidi="en-US"/>
        </w:rPr>
        <w:t xml:space="preserve">Los mapas mentales </w:t>
      </w:r>
      <w:r w:rsidRPr="004C7CB4">
        <w:rPr>
          <w:rFonts w:ascii="Arial" w:hAnsi="Arial" w:cs="Arial"/>
          <w:bCs/>
          <w:lang w:bidi="en-US"/>
        </w:rPr>
        <w:t xml:space="preserve">son una técnica de aprendizaje que consiste en la esquematización, diagramación y organización de la información de forma sencilla y creativa de manera tal que el cerebro pueda asimilarla e internalizarla con mayor facilidad, se aplica en los temas que permiten estrategias creativas que sirven para aprender, comprender, codificar y recordar la información pues integran, conectan la nueva información con la estructura de conocimientos interiorizada, almacenada,  se adaptan a la construcción individual y colaborativa del conocimiento. </w:t>
      </w:r>
    </w:p>
    <w:p w14:paraId="01251E04" w14:textId="77777777" w:rsidR="008E0126" w:rsidRPr="004C7CB4" w:rsidRDefault="008E0126" w:rsidP="008E0126">
      <w:pPr>
        <w:spacing w:line="240" w:lineRule="auto"/>
        <w:jc w:val="both"/>
        <w:rPr>
          <w:rFonts w:ascii="Arial" w:hAnsi="Arial" w:cs="Arial"/>
          <w:lang w:val="es-ES_tradnl" w:bidi="en-US"/>
        </w:rPr>
      </w:pPr>
      <w:r w:rsidRPr="004C7CB4">
        <w:rPr>
          <w:rFonts w:ascii="Arial" w:hAnsi="Arial" w:cs="Arial"/>
          <w:lang w:bidi="en-US"/>
        </w:rPr>
        <w:t xml:space="preserve">Estos involucran tanto las asociaciones lógicas como las emociones que despiertan los objetos. El estudiante realiza lecturas asignadas, revisa videos y los resume utilizando un mínimo de palabras clave o mejor aún imágenes. La idea central se coloca en el centro, la cual deberá </w:t>
      </w:r>
      <w:r w:rsidRPr="004C7CB4">
        <w:rPr>
          <w:rFonts w:ascii="Arial" w:hAnsi="Arial" w:cs="Arial"/>
          <w:lang w:bidi="en-US"/>
        </w:rPr>
        <w:lastRenderedPageBreak/>
        <w:t>desarrollarse hacia afuera de manera irradiante. La idea central debe estar representada con una imagen clara y poderosa que sintetice el tema general del mapa mental.</w:t>
      </w:r>
      <w:r w:rsidRPr="004C7CB4">
        <w:rPr>
          <w:rFonts w:ascii="Arial" w:eastAsia="Calibri" w:hAnsi="Arial" w:cs="Arial"/>
        </w:rPr>
        <w:t xml:space="preserve"> </w:t>
      </w:r>
      <w:r w:rsidRPr="004C7CB4">
        <w:rPr>
          <w:rFonts w:ascii="Arial" w:hAnsi="Arial" w:cs="Arial"/>
          <w:lang w:bidi="en-US"/>
        </w:rPr>
        <w:t xml:space="preserve">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w:t>
      </w:r>
    </w:p>
    <w:p w14:paraId="07FD2658" w14:textId="77777777" w:rsidR="008E0126" w:rsidRPr="004C7CB4" w:rsidRDefault="008E0126" w:rsidP="008E0126">
      <w:pPr>
        <w:spacing w:line="240" w:lineRule="auto"/>
        <w:jc w:val="both"/>
        <w:rPr>
          <w:rFonts w:ascii="Arial" w:hAnsi="Arial" w:cs="Arial"/>
          <w:lang w:bidi="en-US"/>
        </w:rPr>
      </w:pPr>
      <w:r w:rsidRPr="004C7CB4">
        <w:rPr>
          <w:rFonts w:ascii="Arial" w:hAnsi="Arial" w:cs="Arial"/>
          <w:lang w:bidi="en-US"/>
        </w:rPr>
        <w:t>Se realizan 4 mapas mentales con un valor de 5% cada uno sobre los temas:</w:t>
      </w:r>
    </w:p>
    <w:p w14:paraId="15B4BBDD" w14:textId="77777777" w:rsidR="008E0126" w:rsidRPr="004C7CB4" w:rsidRDefault="008E0126" w:rsidP="008E0126">
      <w:pPr>
        <w:pStyle w:val="Prrafodelista"/>
        <w:numPr>
          <w:ilvl w:val="0"/>
          <w:numId w:val="52"/>
        </w:numPr>
        <w:spacing w:after="200" w:line="240" w:lineRule="auto"/>
        <w:jc w:val="both"/>
        <w:rPr>
          <w:rFonts w:ascii="Arial" w:eastAsiaTheme="minorEastAsia" w:hAnsi="Arial" w:cs="Arial"/>
          <w:lang w:val="es-PY"/>
        </w:rPr>
      </w:pPr>
      <w:r w:rsidRPr="004C7CB4">
        <w:rPr>
          <w:rFonts w:ascii="Arial" w:hAnsi="Arial" w:cs="Arial"/>
        </w:rPr>
        <w:t>Mapa mental 1: Mercado Bienes y Servicios donde se identifiquen v</w:t>
      </w:r>
      <w:r w:rsidRPr="004C7CB4">
        <w:rPr>
          <w:rFonts w:ascii="Arial" w:hAnsi="Arial" w:cs="Arial"/>
          <w:lang w:val="es-PY"/>
        </w:rPr>
        <w:t>ariables económicas relevantes a nivel macro, los factores que influyen en su comportamiento, y las relaciones que existen entre sí, utilizando la teoría económica relevante.</w:t>
      </w:r>
    </w:p>
    <w:p w14:paraId="5197CD9C" w14:textId="77777777" w:rsidR="008E0126" w:rsidRPr="004C7CB4" w:rsidRDefault="008E0126" w:rsidP="008E0126">
      <w:pPr>
        <w:pStyle w:val="Prrafodelista"/>
        <w:numPr>
          <w:ilvl w:val="0"/>
          <w:numId w:val="52"/>
        </w:numPr>
        <w:spacing w:after="200" w:line="240" w:lineRule="auto"/>
        <w:jc w:val="both"/>
        <w:rPr>
          <w:rFonts w:ascii="Arial" w:eastAsiaTheme="minorEastAsia" w:hAnsi="Arial" w:cs="Arial"/>
          <w:lang w:val="es-PY"/>
        </w:rPr>
      </w:pPr>
      <w:r w:rsidRPr="004C7CB4">
        <w:rPr>
          <w:rFonts w:ascii="Arial" w:hAnsi="Arial" w:cs="Arial"/>
        </w:rPr>
        <w:t>Mapa mental 2: Mercado Laboral donde se identifiquen v</w:t>
      </w:r>
      <w:r w:rsidRPr="004C7CB4">
        <w:rPr>
          <w:rFonts w:ascii="Arial" w:hAnsi="Arial" w:cs="Arial"/>
          <w:lang w:val="es-PY"/>
        </w:rPr>
        <w:t>ariables económicas relevantes a nivel macro, los factores que influyen en su comportamiento, y las relaciones que existen entre sí, utilizando la teoría económica relevante. (Lectura en inglés)</w:t>
      </w:r>
    </w:p>
    <w:p w14:paraId="47B7C455" w14:textId="77777777" w:rsidR="008E0126" w:rsidRPr="004C7CB4" w:rsidRDefault="008E0126" w:rsidP="008E0126">
      <w:pPr>
        <w:pStyle w:val="Prrafodelista"/>
        <w:numPr>
          <w:ilvl w:val="0"/>
          <w:numId w:val="52"/>
        </w:numPr>
        <w:spacing w:after="200" w:line="240" w:lineRule="auto"/>
        <w:jc w:val="both"/>
        <w:rPr>
          <w:rFonts w:ascii="Arial" w:eastAsiaTheme="minorEastAsia" w:hAnsi="Arial" w:cs="Arial"/>
          <w:lang w:val="es-PY"/>
        </w:rPr>
      </w:pPr>
      <w:r w:rsidRPr="004C7CB4">
        <w:rPr>
          <w:rFonts w:ascii="Arial" w:hAnsi="Arial" w:cs="Arial"/>
        </w:rPr>
        <w:t>Mapa mental 3: Mercado Monetario donde se identifiquen v</w:t>
      </w:r>
      <w:r w:rsidRPr="004C7CB4">
        <w:rPr>
          <w:rFonts w:ascii="Arial" w:hAnsi="Arial" w:cs="Arial"/>
          <w:lang w:val="es-PY"/>
        </w:rPr>
        <w:t>ariables económicas relevantes a nivel macro, los factores que influyen en su comportamiento, y las relaciones que existen entre sí, utilizando la teoría económica relevante.</w:t>
      </w:r>
    </w:p>
    <w:p w14:paraId="6FF3CD30" w14:textId="77777777" w:rsidR="008E0126" w:rsidRPr="004C7CB4" w:rsidRDefault="008E0126" w:rsidP="008E0126">
      <w:pPr>
        <w:pStyle w:val="Prrafodelista"/>
        <w:numPr>
          <w:ilvl w:val="0"/>
          <w:numId w:val="52"/>
        </w:numPr>
        <w:spacing w:after="200" w:line="240" w:lineRule="auto"/>
        <w:jc w:val="both"/>
        <w:rPr>
          <w:rFonts w:ascii="Arial" w:eastAsiaTheme="minorEastAsia" w:hAnsi="Arial" w:cs="Arial"/>
          <w:lang w:val="es-PY"/>
        </w:rPr>
      </w:pPr>
      <w:r w:rsidRPr="004C7CB4">
        <w:rPr>
          <w:rFonts w:ascii="Arial" w:hAnsi="Arial" w:cs="Arial"/>
        </w:rPr>
        <w:t>Mapa mental 4: Mercado Cambiario donde se identifiquen v</w:t>
      </w:r>
      <w:r w:rsidRPr="004C7CB4">
        <w:rPr>
          <w:rFonts w:ascii="Arial" w:hAnsi="Arial" w:cs="Arial"/>
          <w:lang w:val="es-PY"/>
        </w:rPr>
        <w:t>ariables económicas relevantes a nivel macro, los factores que influyen en su comportamiento, y las relaciones que existen entre sí, utilizando la teoría económica relevante.</w:t>
      </w:r>
    </w:p>
    <w:p w14:paraId="7713A23F" w14:textId="77777777" w:rsidR="008E0126" w:rsidRPr="004C7CB4" w:rsidRDefault="008E0126" w:rsidP="008E0126">
      <w:pPr>
        <w:spacing w:line="240" w:lineRule="auto"/>
        <w:jc w:val="both"/>
        <w:rPr>
          <w:rFonts w:ascii="Arial" w:hAnsi="Arial" w:cs="Arial"/>
          <w:bCs/>
        </w:rPr>
      </w:pPr>
      <w:r w:rsidRPr="004C7CB4">
        <w:rPr>
          <w:rFonts w:ascii="Arial" w:hAnsi="Arial" w:cs="Arial"/>
          <w:bCs/>
        </w:rPr>
        <w:t>Estos deberán ser entregados en las semanas asignadas en el cronograma, siguiendo las indicaciones dadas:</w:t>
      </w:r>
    </w:p>
    <w:p w14:paraId="474435CF" w14:textId="77777777" w:rsidR="008E0126" w:rsidRPr="004C7CB4" w:rsidRDefault="008E0126" w:rsidP="008E0126">
      <w:pPr>
        <w:pStyle w:val="Prrafodelista"/>
        <w:numPr>
          <w:ilvl w:val="0"/>
          <w:numId w:val="27"/>
        </w:numPr>
        <w:spacing w:line="240" w:lineRule="auto"/>
        <w:jc w:val="both"/>
        <w:rPr>
          <w:rFonts w:ascii="Arial" w:hAnsi="Arial" w:cs="Arial"/>
        </w:rPr>
      </w:pPr>
      <w:r w:rsidRPr="004C7CB4">
        <w:rPr>
          <w:rFonts w:ascii="Arial" w:hAnsi="Arial" w:cs="Arial"/>
        </w:rPr>
        <w:t>Presentar un mapa mental de la lectura en el que se muestre el concepto central, las ramas y flechas que enlazan la idea o tema central con ideas relacionadas o subtemas.</w:t>
      </w:r>
    </w:p>
    <w:p w14:paraId="1ED127D5" w14:textId="77777777" w:rsidR="008E0126" w:rsidRPr="004C7CB4" w:rsidRDefault="008E0126" w:rsidP="008E0126">
      <w:pPr>
        <w:pStyle w:val="Prrafodelista"/>
        <w:numPr>
          <w:ilvl w:val="0"/>
          <w:numId w:val="27"/>
        </w:numPr>
        <w:spacing w:line="240" w:lineRule="auto"/>
        <w:jc w:val="both"/>
        <w:rPr>
          <w:rFonts w:ascii="Arial" w:hAnsi="Arial" w:cs="Arial"/>
        </w:rPr>
      </w:pPr>
      <w:r w:rsidRPr="004C7CB4">
        <w:rPr>
          <w:rFonts w:ascii="Arial" w:hAnsi="Arial" w:cs="Arial"/>
          <w:lang w:val="es-419"/>
        </w:rPr>
        <w:t>Presentar los temas y subtemas de manera que estén articulados y jerarquizados según el sentido de las manecillas del reloj.</w:t>
      </w:r>
    </w:p>
    <w:p w14:paraId="58F1E3DB" w14:textId="77777777" w:rsidR="008E0126" w:rsidRPr="004C7CB4" w:rsidRDefault="008E0126" w:rsidP="008E0126">
      <w:pPr>
        <w:pStyle w:val="Prrafodelista"/>
        <w:numPr>
          <w:ilvl w:val="0"/>
          <w:numId w:val="27"/>
        </w:numPr>
        <w:spacing w:line="240" w:lineRule="auto"/>
        <w:jc w:val="both"/>
        <w:rPr>
          <w:rFonts w:ascii="Arial" w:hAnsi="Arial" w:cs="Arial"/>
        </w:rPr>
      </w:pPr>
      <w:r w:rsidRPr="004C7CB4">
        <w:rPr>
          <w:rFonts w:ascii="Arial" w:hAnsi="Arial" w:cs="Arial"/>
          <w:lang w:eastAsia="es-CR"/>
        </w:rPr>
        <w:t xml:space="preserve">Utilizar imágenes claras y representativas del concepto que desea manifestar. </w:t>
      </w:r>
    </w:p>
    <w:p w14:paraId="52BF1B5B" w14:textId="77777777" w:rsidR="008E0126" w:rsidRPr="004C7CB4" w:rsidRDefault="008E0126" w:rsidP="008E0126">
      <w:pPr>
        <w:pStyle w:val="Prrafodelista"/>
        <w:numPr>
          <w:ilvl w:val="0"/>
          <w:numId w:val="27"/>
        </w:numPr>
        <w:spacing w:line="240" w:lineRule="auto"/>
        <w:jc w:val="both"/>
        <w:rPr>
          <w:rFonts w:ascii="Arial" w:hAnsi="Arial" w:cs="Arial"/>
        </w:rPr>
      </w:pPr>
      <w:r w:rsidRPr="004C7CB4">
        <w:rPr>
          <w:rFonts w:ascii="Arial" w:hAnsi="Arial" w:cs="Arial"/>
          <w:lang w:eastAsia="es-CR"/>
        </w:rPr>
        <w:t>Iniciar desde el centro de la hoja, colocando la idea central, desarrollada hacia afuera de manera irradiante.</w:t>
      </w:r>
    </w:p>
    <w:p w14:paraId="088940E3" w14:textId="77777777" w:rsidR="008E0126" w:rsidRPr="004C7CB4" w:rsidRDefault="008E0126" w:rsidP="008E0126">
      <w:pPr>
        <w:pStyle w:val="Prrafodelista"/>
        <w:numPr>
          <w:ilvl w:val="0"/>
          <w:numId w:val="27"/>
        </w:numPr>
        <w:spacing w:line="240" w:lineRule="auto"/>
        <w:jc w:val="both"/>
        <w:rPr>
          <w:rFonts w:ascii="Arial" w:hAnsi="Arial" w:cs="Arial"/>
        </w:rPr>
      </w:pPr>
      <w:r w:rsidRPr="004C7CB4">
        <w:rPr>
          <w:rFonts w:ascii="Arial" w:hAnsi="Arial" w:cs="Arial"/>
          <w:lang w:eastAsia="es-CR"/>
        </w:rPr>
        <w:t>La idea central debe estar representada con una imagen clara y poderosa que sintetiza el tema general del mapa.</w:t>
      </w:r>
    </w:p>
    <w:p w14:paraId="148AFB3E" w14:textId="77777777" w:rsidR="008E0126" w:rsidRPr="004C7CB4" w:rsidRDefault="008E0126" w:rsidP="008E0126">
      <w:pPr>
        <w:pStyle w:val="Prrafodelista"/>
        <w:numPr>
          <w:ilvl w:val="0"/>
          <w:numId w:val="27"/>
        </w:numPr>
        <w:spacing w:line="240" w:lineRule="auto"/>
        <w:jc w:val="both"/>
        <w:rPr>
          <w:rFonts w:ascii="Arial" w:hAnsi="Arial" w:cs="Arial"/>
        </w:rPr>
      </w:pPr>
      <w:r w:rsidRPr="004C7CB4">
        <w:rPr>
          <w:rFonts w:ascii="Arial" w:hAnsi="Arial" w:cs="Arial"/>
          <w:lang w:eastAsia="es-CR"/>
        </w:rPr>
        <w:t>Por medio de ramas y flechas se debe enlazar la idea o tema central con ideas relacionadas o subtemas.</w:t>
      </w:r>
    </w:p>
    <w:p w14:paraId="32D52489" w14:textId="77777777" w:rsidR="008E0126" w:rsidRPr="004C7CB4" w:rsidRDefault="008E0126" w:rsidP="008E0126">
      <w:pPr>
        <w:spacing w:line="240" w:lineRule="auto"/>
        <w:ind w:left="360"/>
        <w:jc w:val="both"/>
        <w:rPr>
          <w:rFonts w:ascii="Arial" w:hAnsi="Arial" w:cs="Arial"/>
        </w:rPr>
      </w:pPr>
      <w:r w:rsidRPr="004C7CB4">
        <w:rPr>
          <w:rFonts w:ascii="Arial" w:hAnsi="Arial" w:cs="Arial"/>
          <w:lang w:eastAsia="es-CR"/>
        </w:rPr>
        <w:t>Los temas y subtemas deben estar articulados y jerarquizados según el sentido de las manecillas del reloj.</w:t>
      </w:r>
    </w:p>
    <w:p w14:paraId="35E75949" w14:textId="77777777" w:rsidR="008E0126" w:rsidRPr="004C7CB4" w:rsidRDefault="008E0126" w:rsidP="008E0126">
      <w:pPr>
        <w:pStyle w:val="Prrafodelista"/>
        <w:numPr>
          <w:ilvl w:val="0"/>
          <w:numId w:val="27"/>
        </w:numPr>
        <w:spacing w:line="240" w:lineRule="auto"/>
        <w:jc w:val="both"/>
        <w:rPr>
          <w:rFonts w:ascii="Arial" w:hAnsi="Arial" w:cs="Arial"/>
        </w:rPr>
      </w:pPr>
      <w:r w:rsidRPr="004C7CB4">
        <w:rPr>
          <w:rFonts w:ascii="Arial" w:hAnsi="Arial" w:cs="Arial"/>
          <w:lang w:eastAsia="es-CR"/>
        </w:rPr>
        <w:t>Subrayar las palabras clave, para reforzar la estructura del mapa.</w:t>
      </w:r>
    </w:p>
    <w:p w14:paraId="0759243C" w14:textId="77777777" w:rsidR="008E0126" w:rsidRPr="004C7CB4" w:rsidRDefault="008E0126" w:rsidP="008E0126">
      <w:pPr>
        <w:pStyle w:val="Prrafodelista"/>
        <w:numPr>
          <w:ilvl w:val="0"/>
          <w:numId w:val="27"/>
        </w:numPr>
        <w:spacing w:line="240" w:lineRule="auto"/>
        <w:jc w:val="both"/>
        <w:rPr>
          <w:rFonts w:ascii="Arial" w:hAnsi="Arial" w:cs="Arial"/>
        </w:rPr>
      </w:pPr>
      <w:r w:rsidRPr="004C7CB4">
        <w:rPr>
          <w:rFonts w:ascii="Arial" w:hAnsi="Arial" w:cs="Arial"/>
          <w:lang w:eastAsia="es-CR"/>
        </w:rPr>
        <w:t>Utilizar el color para diferenciar los temas, sus asociaciones o para resaltar algún contenido.</w:t>
      </w:r>
    </w:p>
    <w:p w14:paraId="01CFB5B1" w14:textId="77777777" w:rsidR="008E0126" w:rsidRPr="004C7CB4" w:rsidRDefault="008E0126" w:rsidP="008E0126">
      <w:pPr>
        <w:pStyle w:val="Prrafodelista"/>
        <w:numPr>
          <w:ilvl w:val="0"/>
          <w:numId w:val="27"/>
        </w:numPr>
        <w:spacing w:line="240" w:lineRule="auto"/>
        <w:jc w:val="both"/>
        <w:rPr>
          <w:rFonts w:ascii="Arial" w:hAnsi="Arial" w:cs="Arial"/>
        </w:rPr>
      </w:pPr>
      <w:r w:rsidRPr="004C7CB4">
        <w:rPr>
          <w:rFonts w:ascii="Arial" w:hAnsi="Arial" w:cs="Arial"/>
          <w:lang w:eastAsia="es-CR"/>
        </w:rPr>
        <w:t>Utilizar elementos visuales que permiten diferenciar y hacer más clara la relación entre ideas.</w:t>
      </w:r>
    </w:p>
    <w:p w14:paraId="1879FB01" w14:textId="77777777" w:rsidR="008E0126" w:rsidRPr="004C7CB4" w:rsidRDefault="008E0126" w:rsidP="008E0126">
      <w:pPr>
        <w:pStyle w:val="Prrafodelista"/>
        <w:numPr>
          <w:ilvl w:val="0"/>
          <w:numId w:val="27"/>
        </w:numPr>
        <w:spacing w:line="240" w:lineRule="auto"/>
        <w:jc w:val="both"/>
        <w:rPr>
          <w:rFonts w:ascii="Arial" w:hAnsi="Arial" w:cs="Arial"/>
        </w:rPr>
      </w:pPr>
      <w:r w:rsidRPr="004C7CB4">
        <w:rPr>
          <w:rFonts w:ascii="Arial" w:hAnsi="Arial" w:cs="Arial"/>
          <w:lang w:eastAsia="es-CR"/>
        </w:rPr>
        <w:t>Organizar y representar adecuadamente la información del documento entregado. Nombre del autor, curso, nivel.</w:t>
      </w:r>
    </w:p>
    <w:p w14:paraId="1A9F1595" w14:textId="77777777" w:rsidR="008E0126" w:rsidRPr="004C7CB4" w:rsidRDefault="008E0126" w:rsidP="008E0126">
      <w:pPr>
        <w:pStyle w:val="Prrafodelista"/>
        <w:numPr>
          <w:ilvl w:val="0"/>
          <w:numId w:val="27"/>
        </w:numPr>
        <w:spacing w:line="240" w:lineRule="auto"/>
        <w:jc w:val="both"/>
        <w:rPr>
          <w:rFonts w:ascii="Arial" w:hAnsi="Arial" w:cs="Arial"/>
        </w:rPr>
      </w:pPr>
      <w:r w:rsidRPr="004C7CB4">
        <w:rPr>
          <w:rFonts w:ascii="Arial" w:hAnsi="Arial" w:cs="Arial"/>
          <w:lang w:eastAsia="es-CR"/>
        </w:rPr>
        <w:t xml:space="preserve">Calidad del diseño: mapa atractivo sin errores de ortografía, de forma limpia </w:t>
      </w:r>
    </w:p>
    <w:p w14:paraId="640BB2CB" w14:textId="77777777" w:rsidR="008E0126" w:rsidRPr="004C7CB4" w:rsidRDefault="008E0126" w:rsidP="008E0126">
      <w:pPr>
        <w:pStyle w:val="Prrafodelista"/>
        <w:numPr>
          <w:ilvl w:val="0"/>
          <w:numId w:val="27"/>
        </w:numPr>
        <w:spacing w:line="240" w:lineRule="auto"/>
        <w:jc w:val="both"/>
        <w:rPr>
          <w:rFonts w:ascii="Arial" w:hAnsi="Arial" w:cs="Arial"/>
        </w:rPr>
      </w:pPr>
      <w:r w:rsidRPr="004C7CB4">
        <w:rPr>
          <w:rFonts w:ascii="Arial" w:eastAsia="Times New Roman" w:hAnsi="Arial" w:cs="Arial"/>
        </w:rPr>
        <w:t>Presentar un Resumen completo de lectura o análisis de al menos 6 párrafos que ofrezcan una idea de la misma.</w:t>
      </w:r>
    </w:p>
    <w:p w14:paraId="2FD70265" w14:textId="77777777" w:rsidR="008E0126" w:rsidRPr="004C7CB4" w:rsidRDefault="008E0126" w:rsidP="008E0126">
      <w:pPr>
        <w:pStyle w:val="Prrafodelista"/>
        <w:numPr>
          <w:ilvl w:val="0"/>
          <w:numId w:val="27"/>
        </w:numPr>
        <w:spacing w:line="240" w:lineRule="auto"/>
        <w:jc w:val="both"/>
        <w:rPr>
          <w:rFonts w:ascii="Arial" w:hAnsi="Arial" w:cs="Arial"/>
        </w:rPr>
      </w:pPr>
      <w:r w:rsidRPr="004C7CB4">
        <w:rPr>
          <w:rFonts w:ascii="Arial" w:eastAsia="Times New Roman" w:hAnsi="Arial" w:cs="Arial"/>
          <w:lang w:val="es-ES" w:eastAsia="es-ES"/>
        </w:rPr>
        <w:lastRenderedPageBreak/>
        <w:t>Presentar una opinión sobre el contenido general de la lectura en al menos 4 párrafos amplios.</w:t>
      </w:r>
    </w:p>
    <w:p w14:paraId="66839EB4" w14:textId="77777777" w:rsidR="008E0126" w:rsidRPr="004C7CB4" w:rsidRDefault="008E0126" w:rsidP="008E0126">
      <w:pPr>
        <w:pStyle w:val="Prrafodelista"/>
        <w:numPr>
          <w:ilvl w:val="0"/>
          <w:numId w:val="27"/>
        </w:numPr>
        <w:spacing w:line="240" w:lineRule="auto"/>
        <w:jc w:val="both"/>
        <w:rPr>
          <w:rFonts w:ascii="Arial" w:hAnsi="Arial" w:cs="Arial"/>
        </w:rPr>
      </w:pPr>
      <w:r w:rsidRPr="004C7CB4">
        <w:rPr>
          <w:rFonts w:ascii="Arial" w:eastAsia="MS Mincho" w:hAnsi="Arial" w:cs="Arial"/>
        </w:rPr>
        <w:t>A</w:t>
      </w:r>
      <w:r w:rsidRPr="004C7CB4">
        <w:rPr>
          <w:rFonts w:ascii="Arial" w:eastAsia="MS Mincho" w:hAnsi="Arial" w:cs="Arial"/>
          <w:lang w:val="es-MX"/>
        </w:rPr>
        <w:t>portar al menos 3 conclusiones de la lectura enfocada a la importancia que implica el tema.</w:t>
      </w:r>
    </w:p>
    <w:tbl>
      <w:tblPr>
        <w:tblStyle w:val="Tablaconcuadrcula11"/>
        <w:tblW w:w="8781" w:type="dxa"/>
        <w:jc w:val="center"/>
        <w:tblLook w:val="04A0" w:firstRow="1" w:lastRow="0" w:firstColumn="1" w:lastColumn="0" w:noHBand="0" w:noVBand="1"/>
      </w:tblPr>
      <w:tblGrid>
        <w:gridCol w:w="2554"/>
        <w:gridCol w:w="1388"/>
        <w:gridCol w:w="1615"/>
        <w:gridCol w:w="1430"/>
        <w:gridCol w:w="1794"/>
      </w:tblGrid>
      <w:tr w:rsidR="008E0126" w:rsidRPr="004C7CB4" w14:paraId="030C9316" w14:textId="77777777" w:rsidTr="00051816">
        <w:trPr>
          <w:jc w:val="center"/>
        </w:trPr>
        <w:tc>
          <w:tcPr>
            <w:tcW w:w="1475" w:type="pct"/>
            <w:vAlign w:val="center"/>
          </w:tcPr>
          <w:p w14:paraId="626C3A34" w14:textId="77777777" w:rsidR="008E0126" w:rsidRPr="004C7CB4" w:rsidRDefault="008E0126" w:rsidP="00051816">
            <w:pPr>
              <w:jc w:val="both"/>
              <w:rPr>
                <w:rFonts w:ascii="Arial" w:hAnsi="Arial" w:cs="Arial"/>
                <w:b/>
                <w:bCs/>
              </w:rPr>
            </w:pPr>
            <w:r w:rsidRPr="004C7CB4">
              <w:rPr>
                <w:rFonts w:ascii="Arial" w:hAnsi="Arial" w:cs="Arial"/>
                <w:b/>
                <w:bCs/>
              </w:rPr>
              <w:t>Criterios a evaluar</w:t>
            </w:r>
          </w:p>
        </w:tc>
        <w:tc>
          <w:tcPr>
            <w:tcW w:w="811" w:type="pct"/>
          </w:tcPr>
          <w:p w14:paraId="6D01BC6C" w14:textId="77777777" w:rsidR="008E0126" w:rsidRPr="004C7CB4" w:rsidRDefault="008E0126" w:rsidP="00051816">
            <w:pPr>
              <w:tabs>
                <w:tab w:val="left" w:pos="9356"/>
              </w:tabs>
              <w:jc w:val="both"/>
              <w:rPr>
                <w:rFonts w:ascii="Arial" w:hAnsi="Arial" w:cs="Arial"/>
                <w:b/>
                <w:bCs/>
                <w:lang w:eastAsia="es-ES"/>
              </w:rPr>
            </w:pPr>
            <w:r w:rsidRPr="004C7CB4">
              <w:rPr>
                <w:rFonts w:ascii="Arial" w:hAnsi="Arial" w:cs="Arial"/>
                <w:b/>
                <w:bCs/>
                <w:lang w:eastAsia="es-ES"/>
              </w:rPr>
              <w:t>Cumple a cabalidad el criterio</w:t>
            </w:r>
          </w:p>
          <w:p w14:paraId="76A66BC6" w14:textId="77777777" w:rsidR="008E0126" w:rsidRPr="004C7CB4" w:rsidRDefault="008E0126" w:rsidP="00051816">
            <w:pPr>
              <w:jc w:val="both"/>
              <w:rPr>
                <w:rFonts w:ascii="Arial" w:hAnsi="Arial" w:cs="Arial"/>
                <w:b/>
                <w:bCs/>
              </w:rPr>
            </w:pPr>
            <w:r w:rsidRPr="004C7CB4">
              <w:rPr>
                <w:rFonts w:ascii="Arial" w:hAnsi="Arial" w:cs="Arial"/>
                <w:b/>
                <w:bCs/>
                <w:lang w:eastAsia="es-ES"/>
              </w:rPr>
              <w:t>2</w:t>
            </w:r>
          </w:p>
        </w:tc>
        <w:tc>
          <w:tcPr>
            <w:tcW w:w="940" w:type="pct"/>
          </w:tcPr>
          <w:p w14:paraId="69818489" w14:textId="77777777" w:rsidR="008E0126" w:rsidRPr="004C7CB4" w:rsidRDefault="008E0126" w:rsidP="00051816">
            <w:pPr>
              <w:tabs>
                <w:tab w:val="left" w:pos="9356"/>
              </w:tabs>
              <w:jc w:val="both"/>
              <w:rPr>
                <w:rFonts w:ascii="Arial" w:hAnsi="Arial" w:cs="Arial"/>
                <w:b/>
                <w:bCs/>
                <w:lang w:eastAsia="es-ES"/>
              </w:rPr>
            </w:pPr>
            <w:r w:rsidRPr="004C7CB4">
              <w:rPr>
                <w:rFonts w:ascii="Arial" w:hAnsi="Arial" w:cs="Arial"/>
                <w:b/>
                <w:bCs/>
                <w:lang w:eastAsia="es-ES"/>
              </w:rPr>
              <w:t>Cumple parcialmente el criterio</w:t>
            </w:r>
          </w:p>
          <w:p w14:paraId="28C6747B" w14:textId="77777777" w:rsidR="008E0126" w:rsidRPr="004C7CB4" w:rsidRDefault="008E0126" w:rsidP="00051816">
            <w:pPr>
              <w:jc w:val="both"/>
              <w:rPr>
                <w:rFonts w:ascii="Arial" w:hAnsi="Arial" w:cs="Arial"/>
                <w:b/>
                <w:bCs/>
              </w:rPr>
            </w:pPr>
            <w:r w:rsidRPr="004C7CB4">
              <w:rPr>
                <w:rFonts w:ascii="Arial" w:hAnsi="Arial" w:cs="Arial"/>
                <w:b/>
                <w:bCs/>
                <w:lang w:eastAsia="es-ES"/>
              </w:rPr>
              <w:t>1</w:t>
            </w:r>
          </w:p>
        </w:tc>
        <w:tc>
          <w:tcPr>
            <w:tcW w:w="834" w:type="pct"/>
          </w:tcPr>
          <w:p w14:paraId="606F5E0F" w14:textId="77777777" w:rsidR="008E0126" w:rsidRPr="004C7CB4" w:rsidRDefault="008E0126" w:rsidP="00051816">
            <w:pPr>
              <w:tabs>
                <w:tab w:val="left" w:pos="9356"/>
              </w:tabs>
              <w:jc w:val="both"/>
              <w:rPr>
                <w:rFonts w:ascii="Arial" w:hAnsi="Arial" w:cs="Arial"/>
                <w:b/>
                <w:bCs/>
                <w:lang w:eastAsia="es-ES"/>
              </w:rPr>
            </w:pPr>
            <w:r w:rsidRPr="004C7CB4">
              <w:rPr>
                <w:rFonts w:ascii="Arial" w:hAnsi="Arial" w:cs="Arial"/>
                <w:b/>
                <w:bCs/>
                <w:lang w:eastAsia="es-ES"/>
              </w:rPr>
              <w:t>No cumple con el criterio señalado</w:t>
            </w:r>
          </w:p>
          <w:p w14:paraId="2B785B50" w14:textId="77777777" w:rsidR="008E0126" w:rsidRPr="004C7CB4" w:rsidRDefault="008E0126" w:rsidP="00051816">
            <w:pPr>
              <w:jc w:val="both"/>
              <w:rPr>
                <w:rFonts w:ascii="Arial" w:hAnsi="Arial" w:cs="Arial"/>
                <w:b/>
                <w:bCs/>
              </w:rPr>
            </w:pPr>
            <w:r w:rsidRPr="004C7CB4">
              <w:rPr>
                <w:rFonts w:ascii="Arial" w:hAnsi="Arial" w:cs="Arial"/>
                <w:b/>
                <w:bCs/>
                <w:lang w:eastAsia="es-ES"/>
              </w:rPr>
              <w:t>0</w:t>
            </w:r>
          </w:p>
        </w:tc>
        <w:tc>
          <w:tcPr>
            <w:tcW w:w="940" w:type="pct"/>
          </w:tcPr>
          <w:p w14:paraId="4353DB30" w14:textId="77777777" w:rsidR="008E0126" w:rsidRPr="004C7CB4" w:rsidRDefault="008E0126" w:rsidP="00051816">
            <w:pPr>
              <w:jc w:val="both"/>
              <w:rPr>
                <w:rFonts w:ascii="Arial" w:hAnsi="Arial" w:cs="Arial"/>
                <w:b/>
                <w:bCs/>
              </w:rPr>
            </w:pPr>
            <w:r w:rsidRPr="004C7CB4">
              <w:rPr>
                <w:rFonts w:ascii="Arial" w:hAnsi="Arial" w:cs="Arial"/>
                <w:b/>
                <w:bCs/>
              </w:rPr>
              <w:t>Observaciones al estudiante</w:t>
            </w:r>
          </w:p>
        </w:tc>
      </w:tr>
      <w:tr w:rsidR="008E0126" w:rsidRPr="004C7CB4" w14:paraId="3D0CA858" w14:textId="77777777" w:rsidTr="00051816">
        <w:trPr>
          <w:jc w:val="center"/>
        </w:trPr>
        <w:tc>
          <w:tcPr>
            <w:tcW w:w="1475" w:type="pct"/>
          </w:tcPr>
          <w:p w14:paraId="147373E2" w14:textId="77777777" w:rsidR="008E0126" w:rsidRPr="004C7CB4" w:rsidRDefault="008E0126" w:rsidP="00051816">
            <w:pPr>
              <w:contextualSpacing/>
              <w:jc w:val="both"/>
              <w:rPr>
                <w:rFonts w:ascii="Arial" w:hAnsi="Arial" w:cs="Arial"/>
              </w:rPr>
            </w:pPr>
            <w:r w:rsidRPr="004C7CB4">
              <w:rPr>
                <w:rFonts w:ascii="Arial" w:hAnsi="Arial" w:cs="Arial"/>
              </w:rPr>
              <w:t xml:space="preserve">Utiliza imágenes claras y representativas del concepto que desea manifestar. </w:t>
            </w:r>
          </w:p>
        </w:tc>
        <w:tc>
          <w:tcPr>
            <w:tcW w:w="811" w:type="pct"/>
          </w:tcPr>
          <w:p w14:paraId="2C31641F" w14:textId="77777777" w:rsidR="008E0126" w:rsidRPr="004C7CB4" w:rsidRDefault="008E0126" w:rsidP="00051816">
            <w:pPr>
              <w:jc w:val="both"/>
              <w:rPr>
                <w:rFonts w:ascii="Arial" w:hAnsi="Arial" w:cs="Arial"/>
              </w:rPr>
            </w:pPr>
          </w:p>
        </w:tc>
        <w:tc>
          <w:tcPr>
            <w:tcW w:w="940" w:type="pct"/>
          </w:tcPr>
          <w:p w14:paraId="7DDABA85" w14:textId="77777777" w:rsidR="008E0126" w:rsidRPr="004C7CB4" w:rsidRDefault="008E0126" w:rsidP="00051816">
            <w:pPr>
              <w:jc w:val="both"/>
              <w:rPr>
                <w:rFonts w:ascii="Arial" w:hAnsi="Arial" w:cs="Arial"/>
              </w:rPr>
            </w:pPr>
          </w:p>
        </w:tc>
        <w:tc>
          <w:tcPr>
            <w:tcW w:w="834" w:type="pct"/>
          </w:tcPr>
          <w:p w14:paraId="4B328889" w14:textId="77777777" w:rsidR="008E0126" w:rsidRPr="004C7CB4" w:rsidRDefault="008E0126" w:rsidP="00051816">
            <w:pPr>
              <w:jc w:val="both"/>
              <w:rPr>
                <w:rFonts w:ascii="Arial" w:hAnsi="Arial" w:cs="Arial"/>
              </w:rPr>
            </w:pPr>
          </w:p>
        </w:tc>
        <w:tc>
          <w:tcPr>
            <w:tcW w:w="940" w:type="pct"/>
          </w:tcPr>
          <w:p w14:paraId="6CACD24C" w14:textId="77777777" w:rsidR="008E0126" w:rsidRPr="004C7CB4" w:rsidRDefault="008E0126" w:rsidP="00051816">
            <w:pPr>
              <w:jc w:val="both"/>
              <w:rPr>
                <w:rFonts w:ascii="Arial" w:hAnsi="Arial" w:cs="Arial"/>
              </w:rPr>
            </w:pPr>
          </w:p>
        </w:tc>
      </w:tr>
      <w:tr w:rsidR="008E0126" w:rsidRPr="004C7CB4" w14:paraId="628125FC" w14:textId="77777777" w:rsidTr="00051816">
        <w:trPr>
          <w:jc w:val="center"/>
        </w:trPr>
        <w:tc>
          <w:tcPr>
            <w:tcW w:w="1475" w:type="pct"/>
          </w:tcPr>
          <w:p w14:paraId="29A2FFD4" w14:textId="77777777" w:rsidR="008E0126" w:rsidRPr="004C7CB4" w:rsidRDefault="008E0126" w:rsidP="00051816">
            <w:pPr>
              <w:contextualSpacing/>
              <w:jc w:val="both"/>
              <w:rPr>
                <w:rFonts w:ascii="Arial" w:hAnsi="Arial" w:cs="Arial"/>
              </w:rPr>
            </w:pPr>
            <w:r w:rsidRPr="004C7CB4">
              <w:rPr>
                <w:rFonts w:ascii="Arial" w:hAnsi="Arial" w:cs="Arial"/>
              </w:rPr>
              <w:t>Inicia desde el centro de la hoja, colocando la idea central, desarrollada hacia afuera de manera irradiante.</w:t>
            </w:r>
          </w:p>
        </w:tc>
        <w:tc>
          <w:tcPr>
            <w:tcW w:w="811" w:type="pct"/>
          </w:tcPr>
          <w:p w14:paraId="6D3D22E8" w14:textId="77777777" w:rsidR="008E0126" w:rsidRPr="004C7CB4" w:rsidRDefault="008E0126" w:rsidP="00051816">
            <w:pPr>
              <w:jc w:val="both"/>
              <w:rPr>
                <w:rFonts w:ascii="Arial" w:hAnsi="Arial" w:cs="Arial"/>
              </w:rPr>
            </w:pPr>
          </w:p>
        </w:tc>
        <w:tc>
          <w:tcPr>
            <w:tcW w:w="940" w:type="pct"/>
          </w:tcPr>
          <w:p w14:paraId="5D7115A4" w14:textId="77777777" w:rsidR="008E0126" w:rsidRPr="004C7CB4" w:rsidRDefault="008E0126" w:rsidP="00051816">
            <w:pPr>
              <w:jc w:val="both"/>
              <w:rPr>
                <w:rFonts w:ascii="Arial" w:hAnsi="Arial" w:cs="Arial"/>
              </w:rPr>
            </w:pPr>
          </w:p>
        </w:tc>
        <w:tc>
          <w:tcPr>
            <w:tcW w:w="834" w:type="pct"/>
          </w:tcPr>
          <w:p w14:paraId="56581C0E" w14:textId="77777777" w:rsidR="008E0126" w:rsidRPr="004C7CB4" w:rsidRDefault="008E0126" w:rsidP="00051816">
            <w:pPr>
              <w:jc w:val="both"/>
              <w:rPr>
                <w:rFonts w:ascii="Arial" w:hAnsi="Arial" w:cs="Arial"/>
              </w:rPr>
            </w:pPr>
          </w:p>
        </w:tc>
        <w:tc>
          <w:tcPr>
            <w:tcW w:w="940" w:type="pct"/>
          </w:tcPr>
          <w:p w14:paraId="0D391902" w14:textId="77777777" w:rsidR="008E0126" w:rsidRPr="004C7CB4" w:rsidRDefault="008E0126" w:rsidP="00051816">
            <w:pPr>
              <w:jc w:val="both"/>
              <w:rPr>
                <w:rFonts w:ascii="Arial" w:hAnsi="Arial" w:cs="Arial"/>
              </w:rPr>
            </w:pPr>
          </w:p>
        </w:tc>
      </w:tr>
      <w:tr w:rsidR="008E0126" w:rsidRPr="004C7CB4" w14:paraId="51D47CEC" w14:textId="77777777" w:rsidTr="00051816">
        <w:trPr>
          <w:jc w:val="center"/>
        </w:trPr>
        <w:tc>
          <w:tcPr>
            <w:tcW w:w="1475" w:type="pct"/>
          </w:tcPr>
          <w:p w14:paraId="0F9B2099" w14:textId="77777777" w:rsidR="008E0126" w:rsidRPr="004C7CB4" w:rsidRDefault="008E0126" w:rsidP="00051816">
            <w:pPr>
              <w:contextualSpacing/>
              <w:jc w:val="both"/>
              <w:rPr>
                <w:rFonts w:ascii="Arial" w:hAnsi="Arial" w:cs="Arial"/>
              </w:rPr>
            </w:pPr>
            <w:r w:rsidRPr="004C7CB4">
              <w:rPr>
                <w:rFonts w:ascii="Arial" w:hAnsi="Arial" w:cs="Arial"/>
              </w:rPr>
              <w:t>La idea central está representada con una imagen clara y poderosa que sintetiza el tema general del mapa.</w:t>
            </w:r>
          </w:p>
        </w:tc>
        <w:tc>
          <w:tcPr>
            <w:tcW w:w="811" w:type="pct"/>
          </w:tcPr>
          <w:p w14:paraId="4D3E3E36" w14:textId="77777777" w:rsidR="008E0126" w:rsidRPr="004C7CB4" w:rsidRDefault="008E0126" w:rsidP="00051816">
            <w:pPr>
              <w:jc w:val="both"/>
              <w:rPr>
                <w:rFonts w:ascii="Arial" w:hAnsi="Arial" w:cs="Arial"/>
              </w:rPr>
            </w:pPr>
          </w:p>
        </w:tc>
        <w:tc>
          <w:tcPr>
            <w:tcW w:w="940" w:type="pct"/>
          </w:tcPr>
          <w:p w14:paraId="67E57309" w14:textId="77777777" w:rsidR="008E0126" w:rsidRPr="004C7CB4" w:rsidRDefault="008E0126" w:rsidP="00051816">
            <w:pPr>
              <w:jc w:val="both"/>
              <w:rPr>
                <w:rFonts w:ascii="Arial" w:hAnsi="Arial" w:cs="Arial"/>
              </w:rPr>
            </w:pPr>
          </w:p>
        </w:tc>
        <w:tc>
          <w:tcPr>
            <w:tcW w:w="834" w:type="pct"/>
          </w:tcPr>
          <w:p w14:paraId="687AFCCE" w14:textId="77777777" w:rsidR="008E0126" w:rsidRPr="004C7CB4" w:rsidRDefault="008E0126" w:rsidP="00051816">
            <w:pPr>
              <w:jc w:val="both"/>
              <w:rPr>
                <w:rFonts w:ascii="Arial" w:hAnsi="Arial" w:cs="Arial"/>
              </w:rPr>
            </w:pPr>
          </w:p>
        </w:tc>
        <w:tc>
          <w:tcPr>
            <w:tcW w:w="940" w:type="pct"/>
          </w:tcPr>
          <w:p w14:paraId="51415130" w14:textId="77777777" w:rsidR="008E0126" w:rsidRPr="004C7CB4" w:rsidRDefault="008E0126" w:rsidP="00051816">
            <w:pPr>
              <w:jc w:val="both"/>
              <w:rPr>
                <w:rFonts w:ascii="Arial" w:hAnsi="Arial" w:cs="Arial"/>
              </w:rPr>
            </w:pPr>
          </w:p>
        </w:tc>
      </w:tr>
      <w:tr w:rsidR="008E0126" w:rsidRPr="004C7CB4" w14:paraId="2B3600C2" w14:textId="77777777" w:rsidTr="00051816">
        <w:trPr>
          <w:trHeight w:val="236"/>
          <w:jc w:val="center"/>
        </w:trPr>
        <w:tc>
          <w:tcPr>
            <w:tcW w:w="1475" w:type="pct"/>
          </w:tcPr>
          <w:p w14:paraId="5FC94572" w14:textId="77777777" w:rsidR="008E0126" w:rsidRPr="004C7CB4" w:rsidRDefault="008E0126" w:rsidP="00051816">
            <w:pPr>
              <w:contextualSpacing/>
              <w:jc w:val="both"/>
              <w:rPr>
                <w:rFonts w:ascii="Arial" w:hAnsi="Arial" w:cs="Arial"/>
              </w:rPr>
            </w:pPr>
            <w:r w:rsidRPr="004C7CB4">
              <w:rPr>
                <w:rFonts w:ascii="Arial" w:hAnsi="Arial" w:cs="Arial"/>
              </w:rPr>
              <w:t>Por medio de ramas y flechas se enlaza la idea o tema central con ideas relacionadas o subtemas.</w:t>
            </w:r>
          </w:p>
        </w:tc>
        <w:tc>
          <w:tcPr>
            <w:tcW w:w="811" w:type="pct"/>
          </w:tcPr>
          <w:p w14:paraId="477A0CD7" w14:textId="77777777" w:rsidR="008E0126" w:rsidRPr="004C7CB4" w:rsidRDefault="008E0126" w:rsidP="00051816">
            <w:pPr>
              <w:jc w:val="both"/>
              <w:rPr>
                <w:rFonts w:ascii="Arial" w:hAnsi="Arial" w:cs="Arial"/>
              </w:rPr>
            </w:pPr>
          </w:p>
        </w:tc>
        <w:tc>
          <w:tcPr>
            <w:tcW w:w="940" w:type="pct"/>
          </w:tcPr>
          <w:p w14:paraId="304B798F" w14:textId="77777777" w:rsidR="008E0126" w:rsidRPr="004C7CB4" w:rsidRDefault="008E0126" w:rsidP="00051816">
            <w:pPr>
              <w:jc w:val="both"/>
              <w:rPr>
                <w:rFonts w:ascii="Arial" w:hAnsi="Arial" w:cs="Arial"/>
              </w:rPr>
            </w:pPr>
          </w:p>
        </w:tc>
        <w:tc>
          <w:tcPr>
            <w:tcW w:w="834" w:type="pct"/>
          </w:tcPr>
          <w:p w14:paraId="5A833A8A" w14:textId="77777777" w:rsidR="008E0126" w:rsidRPr="004C7CB4" w:rsidRDefault="008E0126" w:rsidP="00051816">
            <w:pPr>
              <w:jc w:val="both"/>
              <w:rPr>
                <w:rFonts w:ascii="Arial" w:hAnsi="Arial" w:cs="Arial"/>
              </w:rPr>
            </w:pPr>
          </w:p>
        </w:tc>
        <w:tc>
          <w:tcPr>
            <w:tcW w:w="940" w:type="pct"/>
          </w:tcPr>
          <w:p w14:paraId="7769A6EE" w14:textId="77777777" w:rsidR="008E0126" w:rsidRPr="004C7CB4" w:rsidRDefault="008E0126" w:rsidP="00051816">
            <w:pPr>
              <w:jc w:val="both"/>
              <w:rPr>
                <w:rFonts w:ascii="Arial" w:hAnsi="Arial" w:cs="Arial"/>
              </w:rPr>
            </w:pPr>
          </w:p>
        </w:tc>
      </w:tr>
      <w:tr w:rsidR="008E0126" w:rsidRPr="004C7CB4" w14:paraId="09E22E54" w14:textId="77777777" w:rsidTr="00051816">
        <w:trPr>
          <w:jc w:val="center"/>
        </w:trPr>
        <w:tc>
          <w:tcPr>
            <w:tcW w:w="1475" w:type="pct"/>
          </w:tcPr>
          <w:p w14:paraId="51C7D589" w14:textId="77777777" w:rsidR="008E0126" w:rsidRPr="004C7CB4" w:rsidRDefault="008E0126" w:rsidP="00051816">
            <w:pPr>
              <w:contextualSpacing/>
              <w:jc w:val="both"/>
              <w:rPr>
                <w:rFonts w:ascii="Arial" w:hAnsi="Arial" w:cs="Arial"/>
              </w:rPr>
            </w:pPr>
            <w:r w:rsidRPr="004C7CB4">
              <w:rPr>
                <w:rFonts w:ascii="Arial" w:hAnsi="Arial" w:cs="Arial"/>
              </w:rPr>
              <w:t>Los temas y subtemas están articulados y jerarquizados según el sentido de las manecillas del reloj.</w:t>
            </w:r>
          </w:p>
        </w:tc>
        <w:tc>
          <w:tcPr>
            <w:tcW w:w="811" w:type="pct"/>
          </w:tcPr>
          <w:p w14:paraId="7A57D869" w14:textId="77777777" w:rsidR="008E0126" w:rsidRPr="004C7CB4" w:rsidRDefault="008E0126" w:rsidP="00051816">
            <w:pPr>
              <w:jc w:val="both"/>
              <w:rPr>
                <w:rFonts w:ascii="Arial" w:hAnsi="Arial" w:cs="Arial"/>
              </w:rPr>
            </w:pPr>
          </w:p>
        </w:tc>
        <w:tc>
          <w:tcPr>
            <w:tcW w:w="940" w:type="pct"/>
          </w:tcPr>
          <w:p w14:paraId="171626B6" w14:textId="77777777" w:rsidR="008E0126" w:rsidRPr="004C7CB4" w:rsidRDefault="008E0126" w:rsidP="00051816">
            <w:pPr>
              <w:jc w:val="both"/>
              <w:rPr>
                <w:rFonts w:ascii="Arial" w:hAnsi="Arial" w:cs="Arial"/>
              </w:rPr>
            </w:pPr>
          </w:p>
        </w:tc>
        <w:tc>
          <w:tcPr>
            <w:tcW w:w="834" w:type="pct"/>
          </w:tcPr>
          <w:p w14:paraId="47D7E39E" w14:textId="77777777" w:rsidR="008E0126" w:rsidRPr="004C7CB4" w:rsidRDefault="008E0126" w:rsidP="00051816">
            <w:pPr>
              <w:jc w:val="both"/>
              <w:rPr>
                <w:rFonts w:ascii="Arial" w:hAnsi="Arial" w:cs="Arial"/>
              </w:rPr>
            </w:pPr>
          </w:p>
        </w:tc>
        <w:tc>
          <w:tcPr>
            <w:tcW w:w="940" w:type="pct"/>
          </w:tcPr>
          <w:p w14:paraId="4043F386" w14:textId="77777777" w:rsidR="008E0126" w:rsidRPr="004C7CB4" w:rsidRDefault="008E0126" w:rsidP="00051816">
            <w:pPr>
              <w:jc w:val="both"/>
              <w:rPr>
                <w:rFonts w:ascii="Arial" w:hAnsi="Arial" w:cs="Arial"/>
              </w:rPr>
            </w:pPr>
          </w:p>
        </w:tc>
      </w:tr>
      <w:tr w:rsidR="008E0126" w:rsidRPr="004C7CB4" w14:paraId="10B74369" w14:textId="77777777" w:rsidTr="00051816">
        <w:trPr>
          <w:jc w:val="center"/>
        </w:trPr>
        <w:tc>
          <w:tcPr>
            <w:tcW w:w="1475" w:type="pct"/>
          </w:tcPr>
          <w:p w14:paraId="45180D67" w14:textId="77777777" w:rsidR="008E0126" w:rsidRPr="004C7CB4" w:rsidRDefault="008E0126" w:rsidP="00051816">
            <w:pPr>
              <w:contextualSpacing/>
              <w:jc w:val="both"/>
              <w:rPr>
                <w:rFonts w:ascii="Arial" w:hAnsi="Arial" w:cs="Arial"/>
              </w:rPr>
            </w:pPr>
            <w:r w:rsidRPr="004C7CB4">
              <w:rPr>
                <w:rFonts w:ascii="Arial" w:hAnsi="Arial" w:cs="Arial"/>
              </w:rPr>
              <w:t>Subraya las palabras clave, para reforzar la estructura del mapa.</w:t>
            </w:r>
          </w:p>
        </w:tc>
        <w:tc>
          <w:tcPr>
            <w:tcW w:w="811" w:type="pct"/>
          </w:tcPr>
          <w:p w14:paraId="46C70DCC" w14:textId="77777777" w:rsidR="008E0126" w:rsidRPr="004C7CB4" w:rsidRDefault="008E0126" w:rsidP="00051816">
            <w:pPr>
              <w:jc w:val="both"/>
              <w:rPr>
                <w:rFonts w:ascii="Arial" w:hAnsi="Arial" w:cs="Arial"/>
              </w:rPr>
            </w:pPr>
          </w:p>
        </w:tc>
        <w:tc>
          <w:tcPr>
            <w:tcW w:w="940" w:type="pct"/>
          </w:tcPr>
          <w:p w14:paraId="5D691BBB" w14:textId="77777777" w:rsidR="008E0126" w:rsidRPr="004C7CB4" w:rsidRDefault="008E0126" w:rsidP="00051816">
            <w:pPr>
              <w:jc w:val="both"/>
              <w:rPr>
                <w:rFonts w:ascii="Arial" w:hAnsi="Arial" w:cs="Arial"/>
              </w:rPr>
            </w:pPr>
          </w:p>
        </w:tc>
        <w:tc>
          <w:tcPr>
            <w:tcW w:w="834" w:type="pct"/>
          </w:tcPr>
          <w:p w14:paraId="2459BFDC" w14:textId="77777777" w:rsidR="008E0126" w:rsidRPr="004C7CB4" w:rsidRDefault="008E0126" w:rsidP="00051816">
            <w:pPr>
              <w:jc w:val="both"/>
              <w:rPr>
                <w:rFonts w:ascii="Arial" w:hAnsi="Arial" w:cs="Arial"/>
              </w:rPr>
            </w:pPr>
          </w:p>
        </w:tc>
        <w:tc>
          <w:tcPr>
            <w:tcW w:w="940" w:type="pct"/>
          </w:tcPr>
          <w:p w14:paraId="2222161E" w14:textId="77777777" w:rsidR="008E0126" w:rsidRPr="004C7CB4" w:rsidRDefault="008E0126" w:rsidP="00051816">
            <w:pPr>
              <w:jc w:val="both"/>
              <w:rPr>
                <w:rFonts w:ascii="Arial" w:hAnsi="Arial" w:cs="Arial"/>
              </w:rPr>
            </w:pPr>
          </w:p>
        </w:tc>
      </w:tr>
      <w:tr w:rsidR="008E0126" w:rsidRPr="004C7CB4" w14:paraId="657E48B9" w14:textId="77777777" w:rsidTr="00051816">
        <w:trPr>
          <w:jc w:val="center"/>
        </w:trPr>
        <w:tc>
          <w:tcPr>
            <w:tcW w:w="1475" w:type="pct"/>
          </w:tcPr>
          <w:p w14:paraId="61A1C3B2" w14:textId="77777777" w:rsidR="008E0126" w:rsidRPr="004C7CB4" w:rsidRDefault="008E0126" w:rsidP="00051816">
            <w:pPr>
              <w:contextualSpacing/>
              <w:jc w:val="both"/>
              <w:rPr>
                <w:rFonts w:ascii="Arial" w:hAnsi="Arial" w:cs="Arial"/>
              </w:rPr>
            </w:pPr>
            <w:r w:rsidRPr="004C7CB4">
              <w:rPr>
                <w:rFonts w:ascii="Arial" w:hAnsi="Arial" w:cs="Arial"/>
              </w:rPr>
              <w:t>Utiliza el color para diferenciar los temas, sus asociaciones o para resaltar algún contenido.</w:t>
            </w:r>
          </w:p>
        </w:tc>
        <w:tc>
          <w:tcPr>
            <w:tcW w:w="811" w:type="pct"/>
          </w:tcPr>
          <w:p w14:paraId="15DD787B" w14:textId="77777777" w:rsidR="008E0126" w:rsidRPr="004C7CB4" w:rsidRDefault="008E0126" w:rsidP="00051816">
            <w:pPr>
              <w:jc w:val="both"/>
              <w:rPr>
                <w:rFonts w:ascii="Arial" w:hAnsi="Arial" w:cs="Arial"/>
              </w:rPr>
            </w:pPr>
          </w:p>
        </w:tc>
        <w:tc>
          <w:tcPr>
            <w:tcW w:w="940" w:type="pct"/>
          </w:tcPr>
          <w:p w14:paraId="6C63C0FA" w14:textId="77777777" w:rsidR="008E0126" w:rsidRPr="004C7CB4" w:rsidRDefault="008E0126" w:rsidP="00051816">
            <w:pPr>
              <w:jc w:val="both"/>
              <w:rPr>
                <w:rFonts w:ascii="Arial" w:hAnsi="Arial" w:cs="Arial"/>
              </w:rPr>
            </w:pPr>
          </w:p>
        </w:tc>
        <w:tc>
          <w:tcPr>
            <w:tcW w:w="834" w:type="pct"/>
          </w:tcPr>
          <w:p w14:paraId="49EF1CCC" w14:textId="77777777" w:rsidR="008E0126" w:rsidRPr="004C7CB4" w:rsidRDefault="008E0126" w:rsidP="00051816">
            <w:pPr>
              <w:jc w:val="both"/>
              <w:rPr>
                <w:rFonts w:ascii="Arial" w:hAnsi="Arial" w:cs="Arial"/>
              </w:rPr>
            </w:pPr>
          </w:p>
        </w:tc>
        <w:tc>
          <w:tcPr>
            <w:tcW w:w="940" w:type="pct"/>
          </w:tcPr>
          <w:p w14:paraId="7530A030" w14:textId="77777777" w:rsidR="008E0126" w:rsidRPr="004C7CB4" w:rsidRDefault="008E0126" w:rsidP="00051816">
            <w:pPr>
              <w:jc w:val="both"/>
              <w:rPr>
                <w:rFonts w:ascii="Arial" w:hAnsi="Arial" w:cs="Arial"/>
              </w:rPr>
            </w:pPr>
          </w:p>
        </w:tc>
      </w:tr>
      <w:tr w:rsidR="008E0126" w:rsidRPr="004C7CB4" w14:paraId="1B0CEEE2" w14:textId="77777777" w:rsidTr="00051816">
        <w:trPr>
          <w:jc w:val="center"/>
        </w:trPr>
        <w:tc>
          <w:tcPr>
            <w:tcW w:w="1475" w:type="pct"/>
          </w:tcPr>
          <w:p w14:paraId="38B8C1A4" w14:textId="77777777" w:rsidR="008E0126" w:rsidRPr="004C7CB4" w:rsidRDefault="008E0126" w:rsidP="00051816">
            <w:pPr>
              <w:contextualSpacing/>
              <w:jc w:val="both"/>
              <w:rPr>
                <w:rFonts w:ascii="Arial" w:hAnsi="Arial" w:cs="Arial"/>
              </w:rPr>
            </w:pPr>
            <w:r w:rsidRPr="004C7CB4">
              <w:rPr>
                <w:rFonts w:ascii="Arial" w:hAnsi="Arial" w:cs="Arial"/>
              </w:rPr>
              <w:t>Utiliza elementos visuales que permiten diferenciar y hacer más clara la relación entre ideas.</w:t>
            </w:r>
          </w:p>
        </w:tc>
        <w:tc>
          <w:tcPr>
            <w:tcW w:w="811" w:type="pct"/>
          </w:tcPr>
          <w:p w14:paraId="22E981A7" w14:textId="77777777" w:rsidR="008E0126" w:rsidRPr="004C7CB4" w:rsidRDefault="008E0126" w:rsidP="00051816">
            <w:pPr>
              <w:jc w:val="both"/>
              <w:rPr>
                <w:rFonts w:ascii="Arial" w:hAnsi="Arial" w:cs="Arial"/>
              </w:rPr>
            </w:pPr>
          </w:p>
        </w:tc>
        <w:tc>
          <w:tcPr>
            <w:tcW w:w="940" w:type="pct"/>
          </w:tcPr>
          <w:p w14:paraId="731FABAC" w14:textId="77777777" w:rsidR="008E0126" w:rsidRPr="004C7CB4" w:rsidRDefault="008E0126" w:rsidP="00051816">
            <w:pPr>
              <w:jc w:val="both"/>
              <w:rPr>
                <w:rFonts w:ascii="Arial" w:hAnsi="Arial" w:cs="Arial"/>
              </w:rPr>
            </w:pPr>
          </w:p>
        </w:tc>
        <w:tc>
          <w:tcPr>
            <w:tcW w:w="834" w:type="pct"/>
          </w:tcPr>
          <w:p w14:paraId="2109D4AE" w14:textId="77777777" w:rsidR="008E0126" w:rsidRPr="004C7CB4" w:rsidRDefault="008E0126" w:rsidP="00051816">
            <w:pPr>
              <w:jc w:val="both"/>
              <w:rPr>
                <w:rFonts w:ascii="Arial" w:hAnsi="Arial" w:cs="Arial"/>
              </w:rPr>
            </w:pPr>
          </w:p>
        </w:tc>
        <w:tc>
          <w:tcPr>
            <w:tcW w:w="940" w:type="pct"/>
          </w:tcPr>
          <w:p w14:paraId="1130DFF8" w14:textId="77777777" w:rsidR="008E0126" w:rsidRPr="004C7CB4" w:rsidRDefault="008E0126" w:rsidP="00051816">
            <w:pPr>
              <w:jc w:val="both"/>
              <w:rPr>
                <w:rFonts w:ascii="Arial" w:hAnsi="Arial" w:cs="Arial"/>
              </w:rPr>
            </w:pPr>
          </w:p>
        </w:tc>
      </w:tr>
      <w:tr w:rsidR="008E0126" w:rsidRPr="004C7CB4" w14:paraId="1EE0F402" w14:textId="77777777" w:rsidTr="00051816">
        <w:trPr>
          <w:trHeight w:val="550"/>
          <w:jc w:val="center"/>
        </w:trPr>
        <w:tc>
          <w:tcPr>
            <w:tcW w:w="1475" w:type="pct"/>
          </w:tcPr>
          <w:p w14:paraId="5A351A02" w14:textId="77777777" w:rsidR="008E0126" w:rsidRPr="004C7CB4" w:rsidRDefault="008E0126" w:rsidP="00051816">
            <w:pPr>
              <w:contextualSpacing/>
              <w:jc w:val="both"/>
              <w:rPr>
                <w:rFonts w:ascii="Arial" w:hAnsi="Arial" w:cs="Arial"/>
              </w:rPr>
            </w:pPr>
            <w:r w:rsidRPr="004C7CB4">
              <w:rPr>
                <w:rFonts w:ascii="Arial" w:hAnsi="Arial" w:cs="Arial"/>
              </w:rPr>
              <w:lastRenderedPageBreak/>
              <w:t>Organiza y representa adecuadamente la información del documento entregado. Nombre del autor, curso, nivel.</w:t>
            </w:r>
          </w:p>
        </w:tc>
        <w:tc>
          <w:tcPr>
            <w:tcW w:w="811" w:type="pct"/>
          </w:tcPr>
          <w:p w14:paraId="4233AAA0" w14:textId="77777777" w:rsidR="008E0126" w:rsidRPr="004C7CB4" w:rsidRDefault="008E0126" w:rsidP="00051816">
            <w:pPr>
              <w:jc w:val="both"/>
              <w:rPr>
                <w:rFonts w:ascii="Arial" w:hAnsi="Arial" w:cs="Arial"/>
              </w:rPr>
            </w:pPr>
          </w:p>
        </w:tc>
        <w:tc>
          <w:tcPr>
            <w:tcW w:w="940" w:type="pct"/>
          </w:tcPr>
          <w:p w14:paraId="5325852E" w14:textId="77777777" w:rsidR="008E0126" w:rsidRPr="004C7CB4" w:rsidRDefault="008E0126" w:rsidP="00051816">
            <w:pPr>
              <w:jc w:val="both"/>
              <w:rPr>
                <w:rFonts w:ascii="Arial" w:hAnsi="Arial" w:cs="Arial"/>
              </w:rPr>
            </w:pPr>
          </w:p>
        </w:tc>
        <w:tc>
          <w:tcPr>
            <w:tcW w:w="834" w:type="pct"/>
          </w:tcPr>
          <w:p w14:paraId="6173135F" w14:textId="77777777" w:rsidR="008E0126" w:rsidRPr="004C7CB4" w:rsidRDefault="008E0126" w:rsidP="00051816">
            <w:pPr>
              <w:jc w:val="both"/>
              <w:rPr>
                <w:rFonts w:ascii="Arial" w:hAnsi="Arial" w:cs="Arial"/>
              </w:rPr>
            </w:pPr>
          </w:p>
        </w:tc>
        <w:tc>
          <w:tcPr>
            <w:tcW w:w="940" w:type="pct"/>
          </w:tcPr>
          <w:p w14:paraId="16BAFF4D" w14:textId="77777777" w:rsidR="008E0126" w:rsidRPr="004C7CB4" w:rsidRDefault="008E0126" w:rsidP="00051816">
            <w:pPr>
              <w:jc w:val="both"/>
              <w:rPr>
                <w:rFonts w:ascii="Arial" w:hAnsi="Arial" w:cs="Arial"/>
              </w:rPr>
            </w:pPr>
          </w:p>
        </w:tc>
      </w:tr>
      <w:tr w:rsidR="008E0126" w:rsidRPr="004C7CB4" w14:paraId="220D4BCB" w14:textId="77777777" w:rsidTr="00051816">
        <w:trPr>
          <w:jc w:val="center"/>
        </w:trPr>
        <w:tc>
          <w:tcPr>
            <w:tcW w:w="1475" w:type="pct"/>
          </w:tcPr>
          <w:p w14:paraId="36FDABB2" w14:textId="77777777" w:rsidR="008E0126" w:rsidRPr="004C7CB4" w:rsidRDefault="008E0126" w:rsidP="00051816">
            <w:pPr>
              <w:contextualSpacing/>
              <w:jc w:val="both"/>
              <w:rPr>
                <w:rFonts w:ascii="Arial" w:hAnsi="Arial" w:cs="Arial"/>
              </w:rPr>
            </w:pPr>
            <w:r w:rsidRPr="004C7CB4">
              <w:rPr>
                <w:rFonts w:ascii="Arial" w:hAnsi="Arial" w:cs="Arial"/>
              </w:rPr>
              <w:t xml:space="preserve">Calidad del diseño: mapa atractivo sin errores de ortografía, de forma limpia </w:t>
            </w:r>
          </w:p>
        </w:tc>
        <w:tc>
          <w:tcPr>
            <w:tcW w:w="811" w:type="pct"/>
          </w:tcPr>
          <w:p w14:paraId="3CB0A3A1" w14:textId="77777777" w:rsidR="008E0126" w:rsidRPr="004C7CB4" w:rsidRDefault="008E0126" w:rsidP="00051816">
            <w:pPr>
              <w:jc w:val="both"/>
              <w:rPr>
                <w:rFonts w:ascii="Arial" w:hAnsi="Arial" w:cs="Arial"/>
              </w:rPr>
            </w:pPr>
          </w:p>
        </w:tc>
        <w:tc>
          <w:tcPr>
            <w:tcW w:w="940" w:type="pct"/>
          </w:tcPr>
          <w:p w14:paraId="5F823AC4" w14:textId="77777777" w:rsidR="008E0126" w:rsidRPr="004C7CB4" w:rsidRDefault="008E0126" w:rsidP="00051816">
            <w:pPr>
              <w:jc w:val="both"/>
              <w:rPr>
                <w:rFonts w:ascii="Arial" w:hAnsi="Arial" w:cs="Arial"/>
              </w:rPr>
            </w:pPr>
          </w:p>
        </w:tc>
        <w:tc>
          <w:tcPr>
            <w:tcW w:w="834" w:type="pct"/>
          </w:tcPr>
          <w:p w14:paraId="221564E5" w14:textId="77777777" w:rsidR="008E0126" w:rsidRPr="004C7CB4" w:rsidRDefault="008E0126" w:rsidP="00051816">
            <w:pPr>
              <w:jc w:val="both"/>
              <w:rPr>
                <w:rFonts w:ascii="Arial" w:hAnsi="Arial" w:cs="Arial"/>
              </w:rPr>
            </w:pPr>
          </w:p>
        </w:tc>
        <w:tc>
          <w:tcPr>
            <w:tcW w:w="940" w:type="pct"/>
          </w:tcPr>
          <w:p w14:paraId="29CC6A0D" w14:textId="77777777" w:rsidR="008E0126" w:rsidRPr="004C7CB4" w:rsidRDefault="008E0126" w:rsidP="00051816">
            <w:pPr>
              <w:jc w:val="both"/>
              <w:rPr>
                <w:rFonts w:ascii="Arial" w:hAnsi="Arial" w:cs="Arial"/>
              </w:rPr>
            </w:pPr>
          </w:p>
        </w:tc>
      </w:tr>
      <w:tr w:rsidR="008E0126" w:rsidRPr="004C7CB4" w14:paraId="628A3DFB" w14:textId="77777777" w:rsidTr="00051816">
        <w:trPr>
          <w:jc w:val="center"/>
        </w:trPr>
        <w:tc>
          <w:tcPr>
            <w:tcW w:w="5000" w:type="pct"/>
            <w:gridSpan w:val="5"/>
          </w:tcPr>
          <w:p w14:paraId="732160C4" w14:textId="77777777" w:rsidR="008E0126" w:rsidRPr="004C7CB4" w:rsidRDefault="008E0126" w:rsidP="00051816">
            <w:pPr>
              <w:jc w:val="both"/>
              <w:rPr>
                <w:rFonts w:ascii="Arial" w:hAnsi="Arial" w:cs="Arial"/>
              </w:rPr>
            </w:pPr>
            <w:r w:rsidRPr="004C7CB4">
              <w:rPr>
                <w:rFonts w:ascii="Arial" w:hAnsi="Arial" w:cs="Arial"/>
              </w:rPr>
              <w:t xml:space="preserve">Total 20 puntos. Utilizar tabla de Tres. </w:t>
            </w:r>
          </w:p>
        </w:tc>
      </w:tr>
    </w:tbl>
    <w:p w14:paraId="6C78ACE8" w14:textId="77777777" w:rsidR="008E0126" w:rsidRPr="004C7CB4" w:rsidRDefault="008E0126" w:rsidP="008E0126">
      <w:pPr>
        <w:spacing w:line="240" w:lineRule="auto"/>
        <w:jc w:val="both"/>
        <w:rPr>
          <w:rFonts w:ascii="Arial" w:hAnsi="Arial" w:cs="Arial"/>
        </w:rPr>
      </w:pPr>
    </w:p>
    <w:p w14:paraId="6C8E419B" w14:textId="77777777" w:rsidR="008E0126" w:rsidRPr="004C7CB4" w:rsidRDefault="008E0126" w:rsidP="008E0126">
      <w:pPr>
        <w:numPr>
          <w:ilvl w:val="1"/>
          <w:numId w:val="0"/>
        </w:numPr>
        <w:spacing w:before="120" w:after="120" w:line="240" w:lineRule="auto"/>
        <w:contextualSpacing/>
        <w:jc w:val="both"/>
        <w:rPr>
          <w:rFonts w:ascii="Arial" w:eastAsia="MS Mincho" w:hAnsi="Arial" w:cs="Arial"/>
          <w:b/>
          <w:iCs/>
          <w:lang w:val="x-none" w:eastAsia="x-none"/>
        </w:rPr>
      </w:pPr>
      <w:r w:rsidRPr="004C7CB4">
        <w:rPr>
          <w:rFonts w:ascii="Arial" w:eastAsia="MS Mincho" w:hAnsi="Arial" w:cs="Arial"/>
          <w:b/>
          <w:iCs/>
          <w:lang w:val="x-none" w:eastAsia="x-none"/>
        </w:rPr>
        <w:t xml:space="preserve">Rúbrica para </w:t>
      </w:r>
      <w:r w:rsidRPr="004C7CB4">
        <w:rPr>
          <w:rFonts w:ascii="Arial" w:eastAsia="MS Mincho" w:hAnsi="Arial" w:cs="Arial"/>
          <w:b/>
          <w:iCs/>
          <w:lang w:eastAsia="x-none"/>
        </w:rPr>
        <w:t xml:space="preserve">Evaluar Modelos </w:t>
      </w:r>
      <w:r w:rsidRPr="004C7CB4">
        <w:rPr>
          <w:rFonts w:ascii="Arial" w:eastAsia="MS Mincho" w:hAnsi="Arial" w:cs="Arial"/>
          <w:b/>
          <w:iCs/>
          <w:lang w:val="x-none" w:eastAsia="x-none"/>
        </w:rPr>
        <w:t>(</w:t>
      </w:r>
      <w:r w:rsidRPr="004C7CB4">
        <w:rPr>
          <w:rFonts w:ascii="Arial" w:eastAsia="MS Mincho" w:hAnsi="Arial" w:cs="Arial"/>
          <w:b/>
          <w:iCs/>
          <w:lang w:val="es-419" w:eastAsia="x-none"/>
        </w:rPr>
        <w:t>5 cada uno</w:t>
      </w:r>
      <w:r w:rsidRPr="004C7CB4">
        <w:rPr>
          <w:rFonts w:ascii="Arial" w:eastAsia="MS Mincho" w:hAnsi="Arial" w:cs="Arial"/>
          <w:b/>
          <w:iCs/>
          <w:lang w:val="x-none" w:eastAsia="x-none"/>
        </w:rPr>
        <w:t>%)</w:t>
      </w:r>
    </w:p>
    <w:p w14:paraId="2877C4EE" w14:textId="77777777" w:rsidR="008E0126" w:rsidRPr="004C7CB4" w:rsidRDefault="008E0126" w:rsidP="008E0126">
      <w:pPr>
        <w:numPr>
          <w:ilvl w:val="1"/>
          <w:numId w:val="0"/>
        </w:numPr>
        <w:spacing w:before="120" w:after="120" w:line="240" w:lineRule="auto"/>
        <w:contextualSpacing/>
        <w:jc w:val="both"/>
        <w:rPr>
          <w:rFonts w:ascii="Arial" w:eastAsia="MS Mincho" w:hAnsi="Arial" w:cs="Arial"/>
          <w:b/>
          <w:iCs/>
          <w:lang w:val="x-none" w:eastAsia="x-none"/>
        </w:rPr>
      </w:pPr>
    </w:p>
    <w:p w14:paraId="15CAAE6A" w14:textId="77777777" w:rsidR="008E0126" w:rsidRPr="004C7CB4" w:rsidRDefault="008E0126" w:rsidP="008E0126">
      <w:pPr>
        <w:spacing w:line="240" w:lineRule="auto"/>
        <w:jc w:val="both"/>
        <w:rPr>
          <w:rFonts w:ascii="Arial" w:hAnsi="Arial" w:cs="Arial"/>
          <w:lang w:val="es-PY" w:bidi="en-US"/>
        </w:rPr>
      </w:pPr>
      <w:r w:rsidRPr="004C7CB4">
        <w:rPr>
          <w:rFonts w:ascii="Arial" w:hAnsi="Arial" w:cs="Arial"/>
          <w:lang w:val="es-PY"/>
        </w:rPr>
        <w:t xml:space="preserve">Un modelo es necesario para comprender mejor la dinámica de la teoría macroeconómica. </w:t>
      </w:r>
      <w:r w:rsidRPr="004C7CB4">
        <w:rPr>
          <w:rFonts w:ascii="Arial" w:hAnsi="Arial" w:cs="Arial"/>
          <w:lang w:bidi="en-US"/>
        </w:rPr>
        <w:t>Se intercalan semanas para que en una primera semana se discuta el tema por parte del profesor con lecturas de capítulos asignadas y la siguiente cada grupo de estudiantes presente el modelo del tema respectivo. Se aplica</w:t>
      </w:r>
      <w:r w:rsidRPr="004C7CB4">
        <w:rPr>
          <w:rFonts w:ascii="Arial" w:hAnsi="Arial" w:cs="Arial"/>
          <w:lang w:val="es-PY" w:bidi="en-US"/>
        </w:rPr>
        <w:t xml:space="preserve"> la metodología (modelos) para entender los cambios en las variables macroeconómicas más importantes: crecimiento económico, inflación, desempleo, salarios, tasas de interés y tipo de cambio. Informe y presentación de cambios (fluctuaciones y ciclos económicos) que se presentan en la actividad económica, que incluye un análisis de movimientos en factores relevantes que están ocurriendo y su impacto en el equilibrio macroeconómico y su interacción. </w:t>
      </w:r>
    </w:p>
    <w:p w14:paraId="1B91C4B8" w14:textId="77777777" w:rsidR="008E0126" w:rsidRPr="004C7CB4" w:rsidRDefault="008E0126" w:rsidP="008E0126">
      <w:pPr>
        <w:spacing w:line="240" w:lineRule="auto"/>
        <w:jc w:val="both"/>
        <w:rPr>
          <w:rFonts w:ascii="Arial" w:hAnsi="Arial" w:cs="Arial"/>
          <w:lang w:val="es-PY"/>
        </w:rPr>
      </w:pPr>
      <w:r w:rsidRPr="004C7CB4">
        <w:rPr>
          <w:rFonts w:ascii="Arial" w:hAnsi="Arial" w:cs="Arial"/>
          <w:lang w:val="es-PY"/>
        </w:rPr>
        <w:t xml:space="preserve">Son 4 modelos </w:t>
      </w:r>
      <w:r w:rsidRPr="004C7CB4">
        <w:rPr>
          <w:rFonts w:ascii="Arial" w:hAnsi="Arial" w:cs="Arial"/>
          <w:lang w:bidi="en-US"/>
        </w:rPr>
        <w:t>con un valor de 5%</w:t>
      </w:r>
      <w:r w:rsidRPr="004C7CB4">
        <w:rPr>
          <w:rFonts w:ascii="Arial" w:hAnsi="Arial" w:cs="Arial"/>
          <w:lang w:val="es-PY"/>
        </w:rPr>
        <w:t xml:space="preserve"> sobre los siguientes temas:</w:t>
      </w:r>
    </w:p>
    <w:p w14:paraId="423480C3" w14:textId="77777777" w:rsidR="008E0126" w:rsidRPr="004C7CB4" w:rsidRDefault="008E0126" w:rsidP="008E0126">
      <w:pPr>
        <w:pStyle w:val="Prrafodelista"/>
        <w:numPr>
          <w:ilvl w:val="0"/>
          <w:numId w:val="51"/>
        </w:numPr>
        <w:spacing w:after="0" w:line="240" w:lineRule="auto"/>
        <w:jc w:val="both"/>
        <w:rPr>
          <w:rFonts w:ascii="Arial" w:eastAsiaTheme="minorEastAsia" w:hAnsi="Arial" w:cs="Arial"/>
          <w:lang w:eastAsia="es-CR"/>
        </w:rPr>
      </w:pPr>
      <w:r w:rsidRPr="004C7CB4">
        <w:rPr>
          <w:rFonts w:ascii="Arial" w:hAnsi="Arial" w:cs="Arial"/>
          <w:lang w:val="es-PY"/>
        </w:rPr>
        <w:t xml:space="preserve">Se analizan los agregados macroeconómicos en el Mercado de Bienes y Servicios en particular la oferta y demanda y que variables influyen en ellas utilizando modelos de la teoría económica macroeconómica y en particular los de equilibrio parcial. </w:t>
      </w:r>
      <w:r w:rsidRPr="004C7CB4">
        <w:rPr>
          <w:rFonts w:ascii="Arial" w:hAnsi="Arial" w:cs="Arial"/>
          <w:lang w:val="es-ES"/>
        </w:rPr>
        <w:t>U</w:t>
      </w:r>
      <w:r w:rsidRPr="004C7CB4">
        <w:rPr>
          <w:rFonts w:ascii="Arial" w:hAnsi="Arial" w:cs="Arial"/>
          <w:lang w:val="es-PY"/>
        </w:rPr>
        <w:t>n modelo de relaciones que incluya las variables exógenas (que explican los cambios) y sus variables resultado en el momento del equilibrio de mercado. Incluyen gráficos del modelo.</w:t>
      </w:r>
    </w:p>
    <w:p w14:paraId="733CA256" w14:textId="77777777" w:rsidR="008E0126" w:rsidRPr="004C7CB4" w:rsidRDefault="008E0126" w:rsidP="008E0126">
      <w:pPr>
        <w:spacing w:after="0" w:line="240" w:lineRule="auto"/>
        <w:jc w:val="both"/>
        <w:rPr>
          <w:rFonts w:ascii="Arial" w:hAnsi="Arial" w:cs="Arial"/>
          <w:lang w:val="es-PY"/>
        </w:rPr>
      </w:pPr>
    </w:p>
    <w:p w14:paraId="782CB3DA" w14:textId="77777777" w:rsidR="008E0126" w:rsidRPr="004C7CB4" w:rsidRDefault="008E0126" w:rsidP="008E0126">
      <w:pPr>
        <w:pStyle w:val="Prrafodelista"/>
        <w:numPr>
          <w:ilvl w:val="0"/>
          <w:numId w:val="51"/>
        </w:numPr>
        <w:spacing w:after="0" w:line="240" w:lineRule="auto"/>
        <w:jc w:val="both"/>
        <w:rPr>
          <w:rFonts w:ascii="Arial" w:eastAsiaTheme="minorEastAsia" w:hAnsi="Arial" w:cs="Arial"/>
          <w:lang w:val="es-PY"/>
        </w:rPr>
      </w:pPr>
      <w:r w:rsidRPr="004C7CB4">
        <w:rPr>
          <w:rFonts w:ascii="Arial" w:hAnsi="Arial" w:cs="Arial"/>
          <w:lang w:val="es-PY"/>
        </w:rPr>
        <w:t xml:space="preserve">Se analizan los agregados macroeconómicos en el Mercado Laboral en particular la oferta y demanda y que variables influyen en ellas utilizando modelos de la teoría económica macroeconómica y en particular los de equilibrio parcial. </w:t>
      </w:r>
      <w:r w:rsidRPr="004C7CB4">
        <w:rPr>
          <w:rFonts w:ascii="Arial" w:hAnsi="Arial" w:cs="Arial"/>
          <w:lang w:val="es-ES"/>
        </w:rPr>
        <w:t>U</w:t>
      </w:r>
      <w:r w:rsidRPr="004C7CB4">
        <w:rPr>
          <w:rFonts w:ascii="Arial" w:hAnsi="Arial" w:cs="Arial"/>
          <w:lang w:val="es-PY"/>
        </w:rPr>
        <w:t>n modelo de relaciones que incluya las variables exógenas (que explican los cambios) y sus variables resultado en el momento del equilibrio de mercado. Incluyen gráficos del modelo.</w:t>
      </w:r>
    </w:p>
    <w:p w14:paraId="65FCA0B6" w14:textId="77777777" w:rsidR="008E0126" w:rsidRPr="004C7CB4" w:rsidRDefault="008E0126" w:rsidP="008E0126">
      <w:pPr>
        <w:spacing w:after="0" w:line="240" w:lineRule="auto"/>
        <w:jc w:val="both"/>
        <w:rPr>
          <w:rFonts w:ascii="Arial" w:hAnsi="Arial" w:cs="Arial"/>
          <w:lang w:val="es-PY"/>
        </w:rPr>
      </w:pPr>
    </w:p>
    <w:p w14:paraId="27AE6353" w14:textId="77777777" w:rsidR="008E0126" w:rsidRPr="004C7CB4" w:rsidRDefault="008E0126" w:rsidP="008E0126">
      <w:pPr>
        <w:pStyle w:val="Prrafodelista"/>
        <w:numPr>
          <w:ilvl w:val="0"/>
          <w:numId w:val="51"/>
        </w:numPr>
        <w:spacing w:after="0" w:line="240" w:lineRule="auto"/>
        <w:jc w:val="both"/>
        <w:rPr>
          <w:rFonts w:ascii="Arial" w:eastAsiaTheme="minorEastAsia" w:hAnsi="Arial" w:cs="Arial"/>
          <w:lang w:val="es-PY"/>
        </w:rPr>
      </w:pPr>
      <w:r w:rsidRPr="004C7CB4">
        <w:rPr>
          <w:rFonts w:ascii="Arial" w:hAnsi="Arial" w:cs="Arial"/>
          <w:lang w:val="es-PY"/>
        </w:rPr>
        <w:t xml:space="preserve">Se analizan los agregados macroeconómicos en el Mercado Monetario en particular la oferta y demanda y que variables influyen en ellas utilizando modelos de la teoría económica macroeconómica y en particular los de equilibrio parcial. </w:t>
      </w:r>
      <w:r w:rsidRPr="004C7CB4">
        <w:rPr>
          <w:rFonts w:ascii="Arial" w:hAnsi="Arial" w:cs="Arial"/>
          <w:lang w:val="es-ES"/>
        </w:rPr>
        <w:t>U</w:t>
      </w:r>
      <w:r w:rsidRPr="004C7CB4">
        <w:rPr>
          <w:rFonts w:ascii="Arial" w:hAnsi="Arial" w:cs="Arial"/>
          <w:lang w:val="es-PY"/>
        </w:rPr>
        <w:t>n modelo de relaciones que incluya las variables exógenas (que explican los cambios) y sus variables resultado en el momento del equilibrio de mercado. Incluyen gráficos del modelo.</w:t>
      </w:r>
    </w:p>
    <w:p w14:paraId="68252EA2" w14:textId="77777777" w:rsidR="008E0126" w:rsidRPr="004C7CB4" w:rsidRDefault="008E0126" w:rsidP="008E0126">
      <w:pPr>
        <w:spacing w:after="0" w:line="240" w:lineRule="auto"/>
        <w:jc w:val="both"/>
        <w:rPr>
          <w:rFonts w:ascii="Arial" w:hAnsi="Arial" w:cs="Arial"/>
          <w:lang w:val="es-PY"/>
        </w:rPr>
      </w:pPr>
    </w:p>
    <w:p w14:paraId="757AE1A1" w14:textId="77777777" w:rsidR="008E0126" w:rsidRPr="004C7CB4" w:rsidRDefault="008E0126" w:rsidP="008E0126">
      <w:pPr>
        <w:pStyle w:val="Prrafodelista"/>
        <w:numPr>
          <w:ilvl w:val="0"/>
          <w:numId w:val="51"/>
        </w:numPr>
        <w:spacing w:after="0" w:line="240" w:lineRule="auto"/>
        <w:jc w:val="both"/>
        <w:rPr>
          <w:rFonts w:ascii="Arial" w:eastAsiaTheme="minorEastAsia" w:hAnsi="Arial" w:cs="Arial"/>
          <w:lang w:val="es-PY"/>
        </w:rPr>
      </w:pPr>
      <w:r w:rsidRPr="004C7CB4">
        <w:rPr>
          <w:rFonts w:ascii="Arial" w:hAnsi="Arial" w:cs="Arial"/>
          <w:lang w:val="es-PY"/>
        </w:rPr>
        <w:t xml:space="preserve">Se analizan los agregados macroeconómicos en el Mercado Cambiario en particular la oferta y demanda y que variables influyen en ellas utilizando modelos de la teoría económica macroeconómica y en particular los de equilibrio parcial. </w:t>
      </w:r>
      <w:r w:rsidRPr="004C7CB4">
        <w:rPr>
          <w:rFonts w:ascii="Arial" w:hAnsi="Arial" w:cs="Arial"/>
          <w:lang w:val="es-ES"/>
        </w:rPr>
        <w:t>U</w:t>
      </w:r>
      <w:r w:rsidRPr="004C7CB4">
        <w:rPr>
          <w:rFonts w:ascii="Arial" w:hAnsi="Arial" w:cs="Arial"/>
          <w:lang w:val="es-PY"/>
        </w:rPr>
        <w:t>n modelo de relaciones que incluya las variables exógenas (que explican los cambios) y sus variables resultado en el momento del equilibrio de mercado. Incluyen gráficos del modelo.</w:t>
      </w:r>
    </w:p>
    <w:p w14:paraId="062EC318" w14:textId="77777777" w:rsidR="008E0126" w:rsidRPr="004C7CB4" w:rsidRDefault="008E0126" w:rsidP="008E0126">
      <w:pPr>
        <w:spacing w:line="240" w:lineRule="auto"/>
        <w:jc w:val="both"/>
        <w:rPr>
          <w:rFonts w:ascii="Arial" w:hAnsi="Arial" w:cs="Arial"/>
          <w:lang w:val="es-PY" w:bidi="en-US"/>
        </w:rPr>
      </w:pPr>
    </w:p>
    <w:p w14:paraId="4AFF2EE2" w14:textId="77777777" w:rsidR="008E0126" w:rsidRPr="004C7CB4" w:rsidRDefault="008E0126" w:rsidP="008E0126">
      <w:pPr>
        <w:spacing w:line="240" w:lineRule="auto"/>
        <w:jc w:val="both"/>
        <w:rPr>
          <w:rFonts w:ascii="Arial" w:hAnsi="Arial" w:cs="Arial"/>
          <w:lang w:val="es-PY" w:bidi="en-US"/>
        </w:rPr>
      </w:pPr>
      <w:r w:rsidRPr="004C7CB4">
        <w:rPr>
          <w:rFonts w:ascii="Arial" w:hAnsi="Arial" w:cs="Arial"/>
          <w:lang w:val="es-PY" w:bidi="en-US"/>
        </w:rPr>
        <w:t>Indicaciones para realizar los modelos:</w:t>
      </w:r>
    </w:p>
    <w:p w14:paraId="3AB672A9" w14:textId="77777777" w:rsidR="008E0126" w:rsidRPr="004C7CB4" w:rsidRDefault="008E0126" w:rsidP="008E0126">
      <w:pPr>
        <w:pStyle w:val="Prrafodelista"/>
        <w:numPr>
          <w:ilvl w:val="0"/>
          <w:numId w:val="67"/>
        </w:numPr>
        <w:spacing w:after="200" w:line="240" w:lineRule="auto"/>
        <w:jc w:val="both"/>
        <w:rPr>
          <w:rFonts w:ascii="Arial" w:hAnsi="Arial" w:cs="Arial"/>
          <w:lang w:val="es-PY" w:bidi="en-US"/>
        </w:rPr>
      </w:pPr>
      <w:r w:rsidRPr="004C7CB4">
        <w:rPr>
          <w:rFonts w:ascii="Arial" w:hAnsi="Arial" w:cs="Arial"/>
          <w:lang w:bidi="en-US"/>
        </w:rPr>
        <w:t xml:space="preserve">Usar conceptos clave y gráficos. </w:t>
      </w:r>
    </w:p>
    <w:p w14:paraId="0459A014" w14:textId="77777777" w:rsidR="008E0126" w:rsidRPr="004C7CB4" w:rsidRDefault="008E0126" w:rsidP="008E0126">
      <w:pPr>
        <w:pStyle w:val="Prrafodelista"/>
        <w:numPr>
          <w:ilvl w:val="0"/>
          <w:numId w:val="67"/>
        </w:numPr>
        <w:spacing w:after="200" w:line="240" w:lineRule="auto"/>
        <w:jc w:val="both"/>
        <w:rPr>
          <w:rFonts w:ascii="Arial" w:hAnsi="Arial" w:cs="Arial"/>
          <w:lang w:val="es-PY" w:bidi="en-US"/>
        </w:rPr>
      </w:pPr>
      <w:r w:rsidRPr="004C7CB4">
        <w:rPr>
          <w:rFonts w:ascii="Arial" w:hAnsi="Arial" w:cs="Arial"/>
          <w:lang w:bidi="en-US"/>
        </w:rPr>
        <w:t xml:space="preserve"> Mostrar con claridad las asociaciones de variables del modelo. Permite recordar conceptos e ideas.</w:t>
      </w:r>
    </w:p>
    <w:p w14:paraId="7D5EDB34" w14:textId="77777777" w:rsidR="008E0126" w:rsidRPr="004C7CB4" w:rsidRDefault="008E0126" w:rsidP="008E0126">
      <w:pPr>
        <w:pStyle w:val="Prrafodelista"/>
        <w:numPr>
          <w:ilvl w:val="0"/>
          <w:numId w:val="67"/>
        </w:numPr>
        <w:spacing w:after="200" w:line="240" w:lineRule="auto"/>
        <w:jc w:val="both"/>
        <w:rPr>
          <w:rFonts w:ascii="Arial" w:hAnsi="Arial" w:cs="Arial"/>
          <w:lang w:val="es-PY" w:bidi="en-US"/>
        </w:rPr>
      </w:pPr>
      <w:r w:rsidRPr="004C7CB4">
        <w:rPr>
          <w:rFonts w:ascii="Arial" w:hAnsi="Arial" w:cs="Arial"/>
          <w:lang w:bidi="en-US"/>
        </w:rPr>
        <w:t>Utilizar gráficos para representar los conceptos.</w:t>
      </w:r>
    </w:p>
    <w:p w14:paraId="3B0C6615" w14:textId="77777777" w:rsidR="008E0126" w:rsidRPr="004C7CB4" w:rsidRDefault="008E0126" w:rsidP="008E0126">
      <w:pPr>
        <w:pStyle w:val="Prrafodelista"/>
        <w:numPr>
          <w:ilvl w:val="0"/>
          <w:numId w:val="67"/>
        </w:numPr>
        <w:spacing w:after="200" w:line="240" w:lineRule="auto"/>
        <w:jc w:val="both"/>
        <w:rPr>
          <w:rFonts w:ascii="Arial" w:hAnsi="Arial" w:cs="Arial"/>
          <w:lang w:val="es-PY" w:bidi="en-US"/>
        </w:rPr>
      </w:pPr>
      <w:r w:rsidRPr="004C7CB4">
        <w:rPr>
          <w:rFonts w:ascii="Arial" w:hAnsi="Arial" w:cs="Arial"/>
          <w:lang w:bidi="en-US"/>
        </w:rPr>
        <w:t>Utilizar colores para resaltar relaciones y enfatizar ideas y conceptos  </w:t>
      </w:r>
    </w:p>
    <w:p w14:paraId="65B507C5" w14:textId="77777777" w:rsidR="008E0126" w:rsidRPr="004C7CB4" w:rsidRDefault="008E0126" w:rsidP="008E0126">
      <w:pPr>
        <w:pStyle w:val="Prrafodelista"/>
        <w:numPr>
          <w:ilvl w:val="0"/>
          <w:numId w:val="67"/>
        </w:numPr>
        <w:spacing w:after="200" w:line="240" w:lineRule="auto"/>
        <w:jc w:val="both"/>
        <w:rPr>
          <w:rFonts w:ascii="Arial" w:hAnsi="Arial" w:cs="Arial"/>
          <w:lang w:val="es-PY" w:bidi="en-US"/>
        </w:rPr>
      </w:pPr>
      <w:r w:rsidRPr="004C7CB4">
        <w:rPr>
          <w:rFonts w:ascii="Arial" w:hAnsi="Arial" w:cs="Arial"/>
          <w:lang w:val="es-MX" w:bidi="en-US"/>
        </w:rPr>
        <w:t>Usar gráficos e imágenes con un tamaño que permita identificar conceptos destacables y sus relaciones.</w:t>
      </w:r>
      <w:r w:rsidRPr="004C7CB4">
        <w:rPr>
          <w:rFonts w:ascii="Arial" w:hAnsi="Arial" w:cs="Arial"/>
          <w:lang w:bidi="en-US"/>
        </w:rPr>
        <w:t> </w:t>
      </w:r>
    </w:p>
    <w:p w14:paraId="6CF81018" w14:textId="77777777" w:rsidR="008E0126" w:rsidRPr="004C7CB4" w:rsidRDefault="008E0126" w:rsidP="008E0126">
      <w:pPr>
        <w:pStyle w:val="Prrafodelista"/>
        <w:numPr>
          <w:ilvl w:val="0"/>
          <w:numId w:val="67"/>
        </w:numPr>
        <w:spacing w:after="200" w:line="240" w:lineRule="auto"/>
        <w:jc w:val="both"/>
        <w:rPr>
          <w:rFonts w:ascii="Arial" w:hAnsi="Arial" w:cs="Arial"/>
          <w:lang w:val="es-PY" w:bidi="en-US"/>
        </w:rPr>
      </w:pPr>
      <w:r w:rsidRPr="004C7CB4">
        <w:rPr>
          <w:rFonts w:ascii="Arial" w:hAnsi="Arial" w:cs="Arial"/>
          <w:lang w:val="es-MX" w:bidi="en-US"/>
        </w:rPr>
        <w:t>Presentar originalidad y creatividad. El modelo refleja redes de comunicación y un alto grado de conceptualización.</w:t>
      </w:r>
      <w:r w:rsidRPr="004C7CB4">
        <w:rPr>
          <w:rFonts w:ascii="Arial" w:hAnsi="Arial" w:cs="Arial"/>
          <w:lang w:bidi="en-US"/>
        </w:rPr>
        <w:t> </w:t>
      </w:r>
    </w:p>
    <w:tbl>
      <w:tblPr>
        <w:tblW w:w="5000" w:type="pct"/>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495"/>
        <w:gridCol w:w="2239"/>
        <w:gridCol w:w="1840"/>
        <w:gridCol w:w="1940"/>
        <w:gridCol w:w="1840"/>
      </w:tblGrid>
      <w:tr w:rsidR="008E0126" w:rsidRPr="004C7CB4" w14:paraId="42EBD176" w14:textId="77777777" w:rsidTr="00051816">
        <w:trPr>
          <w:trHeight w:val="225"/>
        </w:trPr>
        <w:tc>
          <w:tcPr>
            <w:tcW w:w="691" w:type="pct"/>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38E4868"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Criterios a evaluar</w:t>
            </w:r>
            <w:r w:rsidRPr="004C7CB4">
              <w:rPr>
                <w:rFonts w:ascii="Arial" w:eastAsia="Times New Roman" w:hAnsi="Arial" w:cs="Arial"/>
                <w:lang w:eastAsia="es-CR"/>
              </w:rPr>
              <w:t> </w:t>
            </w:r>
          </w:p>
        </w:tc>
        <w:tc>
          <w:tcPr>
            <w:tcW w:w="1224"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047C6F9D"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Excelente</w:t>
            </w:r>
            <w:r w:rsidRPr="004C7CB4">
              <w:rPr>
                <w:rFonts w:ascii="Arial" w:eastAsia="Times New Roman" w:hAnsi="Arial" w:cs="Arial"/>
                <w:lang w:eastAsia="es-CR"/>
              </w:rPr>
              <w:t> (100%)</w:t>
            </w:r>
          </w:p>
        </w:tc>
        <w:tc>
          <w:tcPr>
            <w:tcW w:w="1011"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34D2857F"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Bueno</w:t>
            </w:r>
            <w:r w:rsidRPr="004C7CB4">
              <w:rPr>
                <w:rFonts w:ascii="Arial" w:eastAsia="Times New Roman" w:hAnsi="Arial" w:cs="Arial"/>
                <w:lang w:eastAsia="es-CR"/>
              </w:rPr>
              <w:t> (75%)</w:t>
            </w:r>
          </w:p>
        </w:tc>
        <w:tc>
          <w:tcPr>
            <w:tcW w:w="1064"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0B581A1A"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Regular</w:t>
            </w:r>
            <w:r w:rsidRPr="004C7CB4">
              <w:rPr>
                <w:rFonts w:ascii="Arial" w:eastAsia="Times New Roman" w:hAnsi="Arial" w:cs="Arial"/>
                <w:lang w:eastAsia="es-CR"/>
              </w:rPr>
              <w:t> (50%)</w:t>
            </w:r>
          </w:p>
        </w:tc>
        <w:tc>
          <w:tcPr>
            <w:tcW w:w="1011"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4DEE1D6E"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Deficiente (25%)</w:t>
            </w:r>
          </w:p>
        </w:tc>
      </w:tr>
      <w:tr w:rsidR="008E0126" w:rsidRPr="004C7CB4" w14:paraId="65420EF9" w14:textId="77777777" w:rsidTr="00051816">
        <w:trPr>
          <w:trHeight w:val="904"/>
        </w:trPr>
        <w:tc>
          <w:tcPr>
            <w:tcW w:w="691"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6BCF872A"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Claridad Ideas y Conceptos</w:t>
            </w:r>
            <w:r w:rsidRPr="004C7CB4">
              <w:rPr>
                <w:rFonts w:ascii="Arial" w:eastAsia="Times New Roman" w:hAnsi="Arial" w:cs="Arial"/>
                <w:lang w:eastAsia="es-CR"/>
              </w:rPr>
              <w:t> </w:t>
            </w:r>
          </w:p>
        </w:tc>
        <w:tc>
          <w:tcPr>
            <w:tcW w:w="122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1381344C"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Se usan conceptos clave y gráficos. Se muestra con claridad las asociaciones de variables del modelo. Permite recordar conceptos e ideas.</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5EBFF996"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Se usan conceptos clave y gráficos pero no se muestra con claridad las asociaciones de variables. Hay dificultades para recordar conceptos e ideas.</w:t>
            </w:r>
          </w:p>
        </w:tc>
        <w:tc>
          <w:tcPr>
            <w:tcW w:w="106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05D6CF41"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No se asocian adecuadamente conceptos clave y gráficos, además se dificulta la asociación de variables aunque se rescatan algunos conceptos e ideas centrales.</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1CD9A956"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No permite apreciar conceptos y sus asociaciones, no hay apoyos visuales, los gráficos están incorrectos</w:t>
            </w:r>
          </w:p>
        </w:tc>
      </w:tr>
      <w:tr w:rsidR="008E0126" w:rsidRPr="004C7CB4" w14:paraId="223704E9" w14:textId="77777777" w:rsidTr="00051816">
        <w:trPr>
          <w:trHeight w:val="531"/>
        </w:trPr>
        <w:tc>
          <w:tcPr>
            <w:tcW w:w="691"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32455248"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Uso de Gráficos y Colores</w:t>
            </w:r>
          </w:p>
        </w:tc>
        <w:tc>
          <w:tcPr>
            <w:tcW w:w="122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2872563F"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Utiliza gráficos para representar los conceptos. Utiliza colores para resaltar relaciones y enfatizar ideas y conceptos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45636A4E"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No se hace uso de colores pero los gráficos están bien relacionados.</w:t>
            </w:r>
          </w:p>
        </w:tc>
        <w:tc>
          <w:tcPr>
            <w:tcW w:w="106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11F20DC0"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No se hace uso de colores y los gráficos son deficientes.</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0E06494F"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No se utilizan gráficos ni colores para representar y asociar los conceptos </w:t>
            </w:r>
          </w:p>
        </w:tc>
      </w:tr>
      <w:tr w:rsidR="008E0126" w:rsidRPr="004C7CB4" w14:paraId="1FCE3E7B" w14:textId="77777777" w:rsidTr="00051816">
        <w:trPr>
          <w:trHeight w:val="723"/>
        </w:trPr>
        <w:tc>
          <w:tcPr>
            <w:tcW w:w="691"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33C434BD"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Enfasis y Asociaciones. </w:t>
            </w:r>
            <w:r w:rsidRPr="004C7CB4">
              <w:rPr>
                <w:rFonts w:ascii="Arial" w:eastAsia="Times New Roman" w:hAnsi="Arial" w:cs="Arial"/>
                <w:lang w:eastAsia="es-CR"/>
              </w:rPr>
              <w:t> </w:t>
            </w:r>
          </w:p>
        </w:tc>
        <w:tc>
          <w:tcPr>
            <w:tcW w:w="122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09280530"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MX" w:eastAsia="es-CR"/>
              </w:rPr>
              <w:t>El uso de los colores, gráficos e imágenes y el tamaño de los mismos permiten identificar conceptos destacables y sus relaciones.</w:t>
            </w:r>
            <w:r w:rsidRPr="004C7CB4">
              <w:rPr>
                <w:rFonts w:ascii="Arial" w:eastAsia="Times New Roman" w:hAnsi="Arial" w:cs="Arial"/>
                <w:lang w:eastAsia="es-CR"/>
              </w:rPr>
              <w:t>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5F5BC3B3"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MX" w:eastAsia="es-CR"/>
              </w:rPr>
              <w:t>Se usan poco los colores,  imágenes y gráficos pero el tamaño de los mismos permite identificar conceptos destacables y sus relaciones.</w:t>
            </w:r>
            <w:r w:rsidRPr="004C7CB4">
              <w:rPr>
                <w:rFonts w:ascii="Arial" w:eastAsia="Times New Roman" w:hAnsi="Arial" w:cs="Arial"/>
                <w:lang w:eastAsia="es-CR"/>
              </w:rPr>
              <w:t> </w:t>
            </w:r>
          </w:p>
        </w:tc>
        <w:tc>
          <w:tcPr>
            <w:tcW w:w="106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5E6F8BE2"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MX" w:eastAsia="es-CR"/>
              </w:rPr>
              <w:t>Se usan pocos colores, imágenes y gráficos, se aprecian algunos conceptos sin mostrarse adecuadamente sus relaciones.</w:t>
            </w:r>
            <w:r w:rsidRPr="004C7CB4">
              <w:rPr>
                <w:rFonts w:ascii="Arial" w:eastAsia="Times New Roman" w:hAnsi="Arial" w:cs="Arial"/>
                <w:lang w:eastAsia="es-CR"/>
              </w:rPr>
              <w:t>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78563F7B"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MX" w:eastAsia="es-CR"/>
              </w:rPr>
              <w:t>No se ha hecho énfasis para identificar los conceptos destacables y tampoco se visualizan sus relaciones.</w:t>
            </w:r>
            <w:r w:rsidRPr="004C7CB4">
              <w:rPr>
                <w:rFonts w:ascii="Arial" w:eastAsia="Times New Roman" w:hAnsi="Arial" w:cs="Arial"/>
                <w:lang w:eastAsia="es-CR"/>
              </w:rPr>
              <w:t> </w:t>
            </w:r>
          </w:p>
        </w:tc>
      </w:tr>
      <w:tr w:rsidR="008E0126" w:rsidRPr="004C7CB4" w14:paraId="52720F69" w14:textId="77777777" w:rsidTr="00051816">
        <w:trPr>
          <w:trHeight w:val="542"/>
        </w:trPr>
        <w:tc>
          <w:tcPr>
            <w:tcW w:w="691"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463FC4A2"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Originalidad, creatividad y estilo personal</w:t>
            </w:r>
          </w:p>
        </w:tc>
        <w:tc>
          <w:tcPr>
            <w:tcW w:w="122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17674D6D"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MX" w:eastAsia="es-CR"/>
              </w:rPr>
              <w:t>Alta originalidad y creatividad. El modelo refleja redes de comunicación y un alto grado de conceptualización.</w:t>
            </w:r>
            <w:r w:rsidRPr="004C7CB4">
              <w:rPr>
                <w:rFonts w:ascii="Arial" w:eastAsia="Times New Roman" w:hAnsi="Arial" w:cs="Arial"/>
                <w:lang w:eastAsia="es-CR"/>
              </w:rPr>
              <w:t>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71120884"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MX" w:eastAsia="es-CR"/>
              </w:rPr>
              <w:t>Presenta originalidad, pero sigue una línea tradicional esquemática.</w:t>
            </w:r>
            <w:r w:rsidRPr="004C7CB4">
              <w:rPr>
                <w:rFonts w:ascii="Arial" w:eastAsia="Times New Roman" w:hAnsi="Arial" w:cs="Arial"/>
                <w:lang w:eastAsia="es-CR"/>
              </w:rPr>
              <w:t> </w:t>
            </w:r>
          </w:p>
        </w:tc>
        <w:tc>
          <w:tcPr>
            <w:tcW w:w="106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5BDD9973"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MX" w:eastAsia="es-CR"/>
              </w:rPr>
              <w:t>Presenta poca creatividad y se agrega poco al aprendizaje.</w:t>
            </w:r>
            <w:r w:rsidRPr="004C7CB4">
              <w:rPr>
                <w:rFonts w:ascii="Arial" w:eastAsia="Times New Roman" w:hAnsi="Arial" w:cs="Arial"/>
                <w:lang w:eastAsia="es-CR"/>
              </w:rPr>
              <w:t> </w:t>
            </w:r>
          </w:p>
        </w:tc>
        <w:tc>
          <w:tcPr>
            <w:tcW w:w="101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5F54C763"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MX" w:eastAsia="es-CR"/>
              </w:rPr>
              <w:t>Sigue la línea tradicional, no se utilizan imágenes, colores, gráficos, ni énfasis de los conceptos.</w:t>
            </w:r>
            <w:r w:rsidRPr="004C7CB4">
              <w:rPr>
                <w:rFonts w:ascii="Arial" w:eastAsia="Times New Roman" w:hAnsi="Arial" w:cs="Arial"/>
                <w:lang w:eastAsia="es-CR"/>
              </w:rPr>
              <w:t> </w:t>
            </w:r>
          </w:p>
        </w:tc>
      </w:tr>
    </w:tbl>
    <w:p w14:paraId="7CC5FEF1" w14:textId="77777777" w:rsidR="008E0126" w:rsidRPr="004C7CB4" w:rsidRDefault="008E0126" w:rsidP="008E0126">
      <w:pPr>
        <w:spacing w:after="0" w:line="240" w:lineRule="auto"/>
        <w:jc w:val="both"/>
        <w:textAlignment w:val="baseline"/>
        <w:rPr>
          <w:rFonts w:ascii="Arial" w:eastAsia="Times New Roman" w:hAnsi="Arial" w:cs="Arial"/>
          <w:lang w:eastAsia="es-CR"/>
        </w:rPr>
      </w:pPr>
    </w:p>
    <w:p w14:paraId="52D24E8C" w14:textId="77777777" w:rsidR="008E0126" w:rsidRPr="004C7CB4" w:rsidRDefault="008E0126" w:rsidP="008E0126">
      <w:pPr>
        <w:spacing w:line="240" w:lineRule="auto"/>
        <w:jc w:val="both"/>
        <w:rPr>
          <w:rFonts w:ascii="Arial" w:hAnsi="Arial" w:cs="Arial"/>
        </w:rPr>
      </w:pPr>
    </w:p>
    <w:p w14:paraId="691C3962" w14:textId="77777777" w:rsidR="008E0126" w:rsidRPr="004C7CB4" w:rsidRDefault="008E0126" w:rsidP="008E0126">
      <w:pPr>
        <w:spacing w:after="0" w:line="240" w:lineRule="auto"/>
        <w:jc w:val="both"/>
        <w:textAlignment w:val="baseline"/>
        <w:rPr>
          <w:rFonts w:ascii="Arial" w:eastAsia="Times New Roman" w:hAnsi="Arial" w:cs="Arial"/>
          <w:b/>
          <w:bCs/>
          <w:lang w:eastAsia="es-CR"/>
        </w:rPr>
      </w:pPr>
      <w:r w:rsidRPr="004C7CB4">
        <w:rPr>
          <w:rFonts w:ascii="Arial" w:eastAsia="Times New Roman" w:hAnsi="Arial" w:cs="Arial"/>
          <w:b/>
          <w:bCs/>
          <w:lang w:val="es-ES" w:eastAsia="es-CR"/>
        </w:rPr>
        <w:lastRenderedPageBreak/>
        <w:t>Rúbrica para evaluar análisis de casos</w:t>
      </w:r>
      <w:r w:rsidRPr="004C7CB4">
        <w:rPr>
          <w:rFonts w:ascii="Arial" w:eastAsia="Times New Roman" w:hAnsi="Arial" w:cs="Arial"/>
          <w:lang w:eastAsia="es-CR"/>
        </w:rPr>
        <w:t> </w:t>
      </w:r>
      <w:r w:rsidRPr="004C7CB4">
        <w:rPr>
          <w:rFonts w:ascii="Arial" w:eastAsia="Times New Roman" w:hAnsi="Arial" w:cs="Arial"/>
          <w:b/>
          <w:bCs/>
          <w:lang w:eastAsia="es-CR"/>
        </w:rPr>
        <w:t>(5% cada uno)</w:t>
      </w:r>
    </w:p>
    <w:p w14:paraId="7AD24D59" w14:textId="77777777" w:rsidR="008E0126" w:rsidRPr="004C7CB4" w:rsidRDefault="008E0126" w:rsidP="008E0126">
      <w:pPr>
        <w:spacing w:after="0" w:line="240" w:lineRule="auto"/>
        <w:jc w:val="both"/>
        <w:textAlignment w:val="baseline"/>
        <w:rPr>
          <w:rFonts w:ascii="Arial" w:eastAsia="Times New Roman" w:hAnsi="Arial" w:cs="Arial"/>
          <w:b/>
          <w:bCs/>
          <w:lang w:eastAsia="es-CR"/>
        </w:rPr>
      </w:pPr>
    </w:p>
    <w:p w14:paraId="70EE4CFC" w14:textId="77777777" w:rsidR="008E0126" w:rsidRPr="004C7CB4" w:rsidRDefault="008E0126" w:rsidP="008E0126">
      <w:pPr>
        <w:spacing w:line="240" w:lineRule="auto"/>
        <w:jc w:val="both"/>
        <w:rPr>
          <w:rFonts w:ascii="Arial" w:hAnsi="Arial" w:cs="Arial"/>
          <w:lang w:bidi="en-US"/>
        </w:rPr>
      </w:pPr>
      <w:r w:rsidRPr="004C7CB4">
        <w:rPr>
          <w:rFonts w:ascii="Arial" w:hAnsi="Arial" w:cs="Arial"/>
          <w:lang w:bidi="en-US"/>
        </w:rPr>
        <w:t>El método de estudio de casos promueve en los estudiantes tres aspectos básicos: la gestión del conocimiento, la práctica reflexiva y la adaptación a los cambios y aplicación de estrategias.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El estudio de caso permite la reflexión crítica de un tema asignado para ser analizado en conjunto, además de aplicar conocimiento en un caso particular de la realidad de mercado nacional o internacional.</w:t>
      </w:r>
    </w:p>
    <w:p w14:paraId="010C50EB" w14:textId="77777777" w:rsidR="008E0126" w:rsidRPr="004C7CB4" w:rsidRDefault="008E0126" w:rsidP="008E0126">
      <w:pPr>
        <w:spacing w:line="240" w:lineRule="auto"/>
        <w:jc w:val="both"/>
        <w:rPr>
          <w:rFonts w:ascii="Arial" w:hAnsi="Arial" w:cs="Arial"/>
          <w:lang w:bidi="en-US"/>
        </w:rPr>
      </w:pPr>
      <w:r w:rsidRPr="004C7CB4">
        <w:rPr>
          <w:rFonts w:ascii="Arial" w:hAnsi="Arial" w:cs="Arial"/>
          <w:lang w:bidi="en-US"/>
        </w:rPr>
        <w:t xml:space="preserve">Se desarrollarán </w:t>
      </w:r>
      <w:r w:rsidRPr="004C7CB4">
        <w:rPr>
          <w:rFonts w:ascii="Arial" w:hAnsi="Arial" w:cs="Arial"/>
          <w:lang w:val="es-ES" w:bidi="en-US"/>
        </w:rPr>
        <w:t xml:space="preserve">4 estudios de caso con un valor de 5%, cada uno con un </w:t>
      </w:r>
      <w:r w:rsidRPr="004C7CB4">
        <w:rPr>
          <w:rFonts w:ascii="Arial" w:hAnsi="Arial" w:cs="Arial"/>
          <w:lang w:val="es-PY" w:bidi="en-US"/>
        </w:rPr>
        <w:t>Informe y presentación de cambios en las variables macroeconómicas más importantes. Incluye análisis de movimientos en factores relevantes y su impacto en el equilibrio y su interacción.</w:t>
      </w:r>
    </w:p>
    <w:p w14:paraId="5088F41A" w14:textId="77777777" w:rsidR="008E0126" w:rsidRPr="004C7CB4" w:rsidRDefault="008E0126" w:rsidP="008E0126">
      <w:pPr>
        <w:spacing w:line="240" w:lineRule="auto"/>
        <w:jc w:val="both"/>
        <w:rPr>
          <w:rFonts w:ascii="Arial" w:hAnsi="Arial" w:cs="Arial"/>
          <w:lang w:val="es-ES" w:eastAsia="es-ES"/>
        </w:rPr>
      </w:pPr>
      <w:r w:rsidRPr="004C7CB4">
        <w:rPr>
          <w:rFonts w:ascii="Arial" w:hAnsi="Arial" w:cs="Arial"/>
          <w:lang w:val="es-ES" w:eastAsia="es-ES"/>
        </w:rPr>
        <w:t xml:space="preserve">Para realizar la actividad la persona estudiante debe seguir las siguientes instrucciones: </w:t>
      </w:r>
    </w:p>
    <w:p w14:paraId="31097425" w14:textId="77777777" w:rsidR="008E0126" w:rsidRPr="004C7CB4" w:rsidRDefault="008E0126" w:rsidP="008E0126">
      <w:pPr>
        <w:pStyle w:val="Prrafodelista"/>
        <w:numPr>
          <w:ilvl w:val="0"/>
          <w:numId w:val="68"/>
        </w:numPr>
        <w:spacing w:after="200" w:line="240" w:lineRule="auto"/>
        <w:jc w:val="both"/>
        <w:rPr>
          <w:rFonts w:ascii="Arial" w:hAnsi="Arial" w:cs="Arial"/>
          <w:lang w:eastAsia="es-ES"/>
        </w:rPr>
      </w:pPr>
      <w:r w:rsidRPr="004C7CB4">
        <w:rPr>
          <w:rFonts w:ascii="Arial" w:hAnsi="Arial" w:cs="Arial"/>
          <w:lang w:val="es-ES" w:eastAsia="es-ES"/>
        </w:rPr>
        <w:t xml:space="preserve">Presentar el caso resuelto a tiempo y con una preparación en forma muy clara.  </w:t>
      </w:r>
    </w:p>
    <w:p w14:paraId="52B9878E" w14:textId="77777777" w:rsidR="008E0126" w:rsidRPr="004C7CB4" w:rsidRDefault="008E0126" w:rsidP="008E0126">
      <w:pPr>
        <w:pStyle w:val="Prrafodelista"/>
        <w:numPr>
          <w:ilvl w:val="0"/>
          <w:numId w:val="68"/>
        </w:numPr>
        <w:spacing w:after="200" w:line="240" w:lineRule="auto"/>
        <w:jc w:val="both"/>
        <w:rPr>
          <w:rFonts w:ascii="Arial" w:hAnsi="Arial" w:cs="Arial"/>
          <w:lang w:eastAsia="es-ES"/>
        </w:rPr>
      </w:pPr>
      <w:r w:rsidRPr="004C7CB4">
        <w:rPr>
          <w:rFonts w:ascii="Arial" w:hAnsi="Arial" w:cs="Arial"/>
          <w:lang w:val="es-ES" w:eastAsia="es-ES"/>
        </w:rPr>
        <w:t xml:space="preserve">Plantear las alternativas de solución, de forma clara y apoyando a la solución del problema del tema. </w:t>
      </w:r>
    </w:p>
    <w:p w14:paraId="329243CE" w14:textId="77777777" w:rsidR="008E0126" w:rsidRPr="004C7CB4" w:rsidRDefault="008E0126" w:rsidP="008E0126">
      <w:pPr>
        <w:pStyle w:val="Prrafodelista"/>
        <w:numPr>
          <w:ilvl w:val="0"/>
          <w:numId w:val="68"/>
        </w:numPr>
        <w:spacing w:after="200" w:line="240" w:lineRule="auto"/>
        <w:jc w:val="both"/>
        <w:rPr>
          <w:rFonts w:ascii="Arial" w:hAnsi="Arial" w:cs="Arial"/>
          <w:lang w:eastAsia="es-ES"/>
        </w:rPr>
      </w:pPr>
      <w:r w:rsidRPr="004C7CB4">
        <w:rPr>
          <w:rFonts w:ascii="Arial" w:hAnsi="Arial" w:cs="Arial"/>
          <w:lang w:val="es-ES" w:eastAsia="es-ES"/>
        </w:rPr>
        <w:t>Demostrar ampliamente con entendimiento y dominio del tema que se pretende explorar.</w:t>
      </w:r>
    </w:p>
    <w:p w14:paraId="303FFAEC" w14:textId="77777777" w:rsidR="008E0126" w:rsidRPr="004C7CB4" w:rsidRDefault="008E0126" w:rsidP="008E0126">
      <w:pPr>
        <w:pStyle w:val="Prrafodelista"/>
        <w:numPr>
          <w:ilvl w:val="0"/>
          <w:numId w:val="68"/>
        </w:numPr>
        <w:spacing w:after="200" w:line="240" w:lineRule="auto"/>
        <w:jc w:val="both"/>
        <w:rPr>
          <w:rFonts w:ascii="Arial" w:hAnsi="Arial" w:cs="Arial"/>
          <w:lang w:eastAsia="es-ES"/>
        </w:rPr>
      </w:pPr>
      <w:r w:rsidRPr="004C7CB4">
        <w:rPr>
          <w:rFonts w:ascii="Arial" w:hAnsi="Arial" w:cs="Arial"/>
          <w:lang w:val="es-ES" w:eastAsia="es-ES"/>
        </w:rPr>
        <w:t xml:space="preserve">El reporte del caso debe ser presentado de una manera ordenada y muy clara, manifestando los marcos teóricos pertinentes. </w:t>
      </w:r>
    </w:p>
    <w:p w14:paraId="2189F558" w14:textId="77777777" w:rsidR="008E0126" w:rsidRPr="004C7CB4" w:rsidRDefault="008E0126" w:rsidP="008E0126">
      <w:pPr>
        <w:pStyle w:val="Prrafodelista"/>
        <w:numPr>
          <w:ilvl w:val="0"/>
          <w:numId w:val="68"/>
        </w:numPr>
        <w:spacing w:after="200" w:line="240" w:lineRule="auto"/>
        <w:jc w:val="both"/>
        <w:rPr>
          <w:rFonts w:ascii="Arial" w:hAnsi="Arial" w:cs="Arial"/>
          <w:lang w:eastAsia="es-ES"/>
        </w:rPr>
      </w:pPr>
      <w:r w:rsidRPr="004C7CB4">
        <w:rPr>
          <w:rFonts w:ascii="Arial" w:hAnsi="Arial" w:cs="Arial"/>
          <w:lang w:val="es-ES" w:eastAsia="es-ES"/>
        </w:rPr>
        <w:t xml:space="preserve">El relato del caso debe demostrar pleno entendimiento y análisis que resalta puntos importantes del tema tratado. </w:t>
      </w:r>
    </w:p>
    <w:p w14:paraId="449600FE" w14:textId="77777777" w:rsidR="008E0126" w:rsidRPr="004C7CB4" w:rsidRDefault="008E0126" w:rsidP="008E0126">
      <w:pPr>
        <w:pStyle w:val="Prrafodelista"/>
        <w:numPr>
          <w:ilvl w:val="0"/>
          <w:numId w:val="68"/>
        </w:numPr>
        <w:spacing w:after="200" w:line="240" w:lineRule="auto"/>
        <w:jc w:val="both"/>
        <w:rPr>
          <w:rFonts w:ascii="Arial" w:hAnsi="Arial" w:cs="Arial"/>
          <w:lang w:eastAsia="es-ES"/>
        </w:rPr>
      </w:pPr>
      <w:r w:rsidRPr="004C7CB4">
        <w:rPr>
          <w:rFonts w:ascii="Arial" w:hAnsi="Arial" w:cs="Arial"/>
          <w:lang w:val="es-ES" w:eastAsia="es-ES"/>
        </w:rPr>
        <w:t xml:space="preserve">El caso expuesto debe posibilitar ampliamente la aplicación y enriquecimiento de los conocimientos que se han aprendido. </w:t>
      </w:r>
    </w:p>
    <w:p w14:paraId="49B0E9D0" w14:textId="77777777" w:rsidR="008E0126" w:rsidRPr="004C7CB4" w:rsidRDefault="008E0126" w:rsidP="008E0126">
      <w:pPr>
        <w:pStyle w:val="Prrafodelista"/>
        <w:numPr>
          <w:ilvl w:val="0"/>
          <w:numId w:val="68"/>
        </w:numPr>
        <w:spacing w:after="200" w:line="240" w:lineRule="auto"/>
        <w:jc w:val="both"/>
        <w:rPr>
          <w:rFonts w:ascii="Arial" w:hAnsi="Arial" w:cs="Arial"/>
          <w:lang w:eastAsia="es-ES"/>
        </w:rPr>
      </w:pPr>
      <w:r w:rsidRPr="004C7CB4">
        <w:rPr>
          <w:rFonts w:ascii="Arial" w:hAnsi="Arial" w:cs="Arial"/>
          <w:lang w:val="es-ES" w:eastAsia="es-ES"/>
        </w:rPr>
        <w:t>El caso debe establecer relaciones pertinentes entre los contenidos revisados y la vida cotidiana.</w:t>
      </w:r>
    </w:p>
    <w:p w14:paraId="2306ACBA" w14:textId="77777777" w:rsidR="008E0126" w:rsidRPr="004C7CB4" w:rsidRDefault="008E0126" w:rsidP="008E0126">
      <w:pPr>
        <w:pStyle w:val="Prrafodelista"/>
        <w:numPr>
          <w:ilvl w:val="0"/>
          <w:numId w:val="68"/>
        </w:numPr>
        <w:spacing w:after="200" w:line="240" w:lineRule="auto"/>
        <w:jc w:val="both"/>
        <w:rPr>
          <w:rFonts w:ascii="Arial" w:hAnsi="Arial" w:cs="Arial"/>
          <w:lang w:eastAsia="es-ES"/>
        </w:rPr>
      </w:pPr>
      <w:r w:rsidRPr="004C7CB4">
        <w:rPr>
          <w:rFonts w:ascii="Arial" w:hAnsi="Arial" w:cs="Arial"/>
          <w:lang w:val="es-ES" w:eastAsia="es-ES"/>
        </w:rPr>
        <w:t xml:space="preserve">El formato del caso debe estar ampliamente ilustrado </w:t>
      </w:r>
    </w:p>
    <w:p w14:paraId="521D1F14" w14:textId="77777777" w:rsidR="008E0126" w:rsidRPr="004C7CB4" w:rsidRDefault="008E0126" w:rsidP="008E0126">
      <w:pPr>
        <w:pStyle w:val="Prrafodelista"/>
        <w:numPr>
          <w:ilvl w:val="0"/>
          <w:numId w:val="68"/>
        </w:numPr>
        <w:spacing w:after="200" w:line="240" w:lineRule="auto"/>
        <w:jc w:val="both"/>
        <w:rPr>
          <w:rFonts w:ascii="Arial" w:hAnsi="Arial" w:cs="Arial"/>
          <w:lang w:eastAsia="es-ES"/>
        </w:rPr>
      </w:pPr>
      <w:r w:rsidRPr="004C7CB4">
        <w:rPr>
          <w:rFonts w:ascii="Arial" w:hAnsi="Arial" w:cs="Arial"/>
          <w:lang w:eastAsia="es-ES"/>
        </w:rPr>
        <w:t>Existir</w:t>
      </w:r>
      <w:r w:rsidRPr="004C7CB4">
        <w:rPr>
          <w:rFonts w:ascii="Arial" w:hAnsi="Arial" w:cs="Arial"/>
          <w:lang w:val="es-ES" w:eastAsia="es-ES"/>
        </w:rPr>
        <w:t xml:space="preserve"> participación activa de los estudiantes o equipo durante el desarrollo del caso expuesto. </w:t>
      </w:r>
    </w:p>
    <w:p w14:paraId="423E355B" w14:textId="77777777" w:rsidR="008E0126" w:rsidRPr="004C7CB4" w:rsidRDefault="008E0126" w:rsidP="008E0126">
      <w:pPr>
        <w:pStyle w:val="Prrafodelista"/>
        <w:numPr>
          <w:ilvl w:val="0"/>
          <w:numId w:val="68"/>
        </w:numPr>
        <w:spacing w:after="200" w:line="240" w:lineRule="auto"/>
        <w:jc w:val="both"/>
        <w:rPr>
          <w:rFonts w:ascii="Arial" w:hAnsi="Arial" w:cs="Arial"/>
          <w:lang w:eastAsia="es-ES"/>
        </w:rPr>
      </w:pPr>
      <w:r w:rsidRPr="004C7CB4">
        <w:rPr>
          <w:rFonts w:ascii="Arial" w:hAnsi="Arial" w:cs="Arial"/>
          <w:lang w:val="es-ES" w:eastAsia="es-ES"/>
        </w:rPr>
        <w:t>Los conceptos y temas abordados en el desenlace del caso deben ser muy claros y ayudar al entendimiento del funcionamiento del caso.</w:t>
      </w:r>
      <w:r w:rsidRPr="004C7CB4">
        <w:rPr>
          <w:rFonts w:ascii="Arial" w:hAnsi="Arial" w:cs="Arial"/>
          <w:lang w:eastAsia="es-ES"/>
        </w:rPr>
        <w:t> </w:t>
      </w:r>
    </w:p>
    <w:tbl>
      <w:tblPr>
        <w:tblStyle w:val="Tablaconcuadrcula111"/>
        <w:tblW w:w="8897" w:type="dxa"/>
        <w:tblLayout w:type="fixed"/>
        <w:tblLook w:val="04A0" w:firstRow="1" w:lastRow="0" w:firstColumn="1" w:lastColumn="0" w:noHBand="0" w:noVBand="1"/>
      </w:tblPr>
      <w:tblGrid>
        <w:gridCol w:w="3183"/>
        <w:gridCol w:w="1347"/>
        <w:gridCol w:w="1489"/>
        <w:gridCol w:w="1319"/>
        <w:gridCol w:w="1559"/>
      </w:tblGrid>
      <w:tr w:rsidR="008E0126" w:rsidRPr="004C7CB4" w14:paraId="67E34212" w14:textId="77777777" w:rsidTr="00051816">
        <w:tc>
          <w:tcPr>
            <w:tcW w:w="1789" w:type="pct"/>
            <w:vAlign w:val="center"/>
          </w:tcPr>
          <w:p w14:paraId="6791BDE5" w14:textId="77777777" w:rsidR="008E0126" w:rsidRPr="004C7CB4" w:rsidRDefault="008E0126" w:rsidP="00051816">
            <w:pPr>
              <w:tabs>
                <w:tab w:val="left" w:pos="9356"/>
              </w:tabs>
              <w:spacing w:after="120"/>
              <w:jc w:val="both"/>
              <w:rPr>
                <w:rFonts w:ascii="Arial" w:hAnsi="Arial" w:cs="Arial"/>
                <w:b/>
                <w:sz w:val="22"/>
                <w:szCs w:val="22"/>
                <w:lang w:eastAsia="es-ES"/>
              </w:rPr>
            </w:pPr>
            <w:r w:rsidRPr="004C7CB4">
              <w:rPr>
                <w:rFonts w:ascii="Arial" w:hAnsi="Arial" w:cs="Arial"/>
                <w:b/>
                <w:sz w:val="22"/>
                <w:szCs w:val="22"/>
                <w:lang w:eastAsia="es-ES"/>
              </w:rPr>
              <w:t xml:space="preserve">Criterio </w:t>
            </w:r>
          </w:p>
        </w:tc>
        <w:tc>
          <w:tcPr>
            <w:tcW w:w="757" w:type="pct"/>
            <w:vAlign w:val="center"/>
          </w:tcPr>
          <w:p w14:paraId="5D2EF23A" w14:textId="77777777" w:rsidR="008E0126" w:rsidRPr="004C7CB4" w:rsidRDefault="008E0126" w:rsidP="00051816">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Cumple a cabalidad el criterio</w:t>
            </w:r>
          </w:p>
          <w:p w14:paraId="6D0F7475" w14:textId="77777777" w:rsidR="008E0126" w:rsidRPr="004C7CB4" w:rsidRDefault="008E0126" w:rsidP="00051816">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2</w:t>
            </w:r>
          </w:p>
        </w:tc>
        <w:tc>
          <w:tcPr>
            <w:tcW w:w="837" w:type="pct"/>
            <w:vAlign w:val="center"/>
          </w:tcPr>
          <w:p w14:paraId="04F3A119" w14:textId="77777777" w:rsidR="008E0126" w:rsidRPr="004C7CB4" w:rsidRDefault="008E0126" w:rsidP="00051816">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Cumple parcialmente el criterio</w:t>
            </w:r>
          </w:p>
          <w:p w14:paraId="1177E179" w14:textId="77777777" w:rsidR="008E0126" w:rsidRPr="004C7CB4" w:rsidRDefault="008E0126" w:rsidP="00051816">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1</w:t>
            </w:r>
          </w:p>
        </w:tc>
        <w:tc>
          <w:tcPr>
            <w:tcW w:w="741" w:type="pct"/>
            <w:vAlign w:val="center"/>
          </w:tcPr>
          <w:p w14:paraId="3F11AAEF" w14:textId="77777777" w:rsidR="008E0126" w:rsidRPr="004C7CB4" w:rsidRDefault="008E0126" w:rsidP="00051816">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No cumple con el criterio señalado</w:t>
            </w:r>
          </w:p>
          <w:p w14:paraId="23D773B5" w14:textId="77777777" w:rsidR="008E0126" w:rsidRPr="004C7CB4" w:rsidRDefault="008E0126" w:rsidP="00051816">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0</w:t>
            </w:r>
          </w:p>
        </w:tc>
        <w:tc>
          <w:tcPr>
            <w:tcW w:w="876" w:type="pct"/>
            <w:vAlign w:val="center"/>
          </w:tcPr>
          <w:p w14:paraId="1B7EBB47" w14:textId="77777777" w:rsidR="008E0126" w:rsidRPr="004C7CB4" w:rsidRDefault="008E0126" w:rsidP="00051816">
            <w:pPr>
              <w:tabs>
                <w:tab w:val="left" w:pos="9356"/>
              </w:tabs>
              <w:spacing w:after="120"/>
              <w:jc w:val="both"/>
              <w:rPr>
                <w:rFonts w:ascii="Arial" w:hAnsi="Arial" w:cs="Arial"/>
                <w:sz w:val="22"/>
                <w:szCs w:val="22"/>
                <w:lang w:eastAsia="es-ES"/>
              </w:rPr>
            </w:pPr>
            <w:r w:rsidRPr="004C7CB4">
              <w:rPr>
                <w:rFonts w:ascii="Arial" w:hAnsi="Arial" w:cs="Arial"/>
                <w:sz w:val="22"/>
                <w:szCs w:val="22"/>
              </w:rPr>
              <w:t>Observaciones al estudiante</w:t>
            </w:r>
          </w:p>
        </w:tc>
      </w:tr>
      <w:tr w:rsidR="008E0126" w:rsidRPr="004C7CB4" w14:paraId="0B6BEC56" w14:textId="77777777" w:rsidTr="00051816">
        <w:tc>
          <w:tcPr>
            <w:tcW w:w="1789" w:type="pct"/>
          </w:tcPr>
          <w:p w14:paraId="146A9DFC" w14:textId="77777777" w:rsidR="008E0126" w:rsidRPr="004C7CB4" w:rsidRDefault="008E0126" w:rsidP="00051816">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Portada con los elementos solicitados por el profesor. </w:t>
            </w:r>
          </w:p>
        </w:tc>
        <w:tc>
          <w:tcPr>
            <w:tcW w:w="757" w:type="pct"/>
          </w:tcPr>
          <w:p w14:paraId="593B802C"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37" w:type="pct"/>
          </w:tcPr>
          <w:p w14:paraId="5AB0F797"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741" w:type="pct"/>
          </w:tcPr>
          <w:p w14:paraId="5217535E"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76" w:type="pct"/>
          </w:tcPr>
          <w:p w14:paraId="63E60C1F" w14:textId="77777777" w:rsidR="008E0126" w:rsidRPr="004C7CB4" w:rsidRDefault="008E0126" w:rsidP="00051816">
            <w:pPr>
              <w:tabs>
                <w:tab w:val="left" w:pos="9356"/>
              </w:tabs>
              <w:spacing w:after="120"/>
              <w:jc w:val="both"/>
              <w:rPr>
                <w:rFonts w:ascii="Arial" w:hAnsi="Arial" w:cs="Arial"/>
                <w:sz w:val="22"/>
                <w:szCs w:val="22"/>
                <w:lang w:eastAsia="es-ES"/>
              </w:rPr>
            </w:pPr>
          </w:p>
        </w:tc>
      </w:tr>
      <w:tr w:rsidR="008E0126" w:rsidRPr="004C7CB4" w14:paraId="69140517" w14:textId="77777777" w:rsidTr="00051816">
        <w:tc>
          <w:tcPr>
            <w:tcW w:w="1789" w:type="pct"/>
          </w:tcPr>
          <w:p w14:paraId="4656685F" w14:textId="77777777" w:rsidR="008E0126" w:rsidRPr="004C7CB4" w:rsidRDefault="008E0126" w:rsidP="00051816">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Tres puntos claves del caso y su entorno</w:t>
            </w:r>
          </w:p>
        </w:tc>
        <w:tc>
          <w:tcPr>
            <w:tcW w:w="757" w:type="pct"/>
          </w:tcPr>
          <w:p w14:paraId="7BEEE923"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37" w:type="pct"/>
          </w:tcPr>
          <w:p w14:paraId="1772E1BF"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741" w:type="pct"/>
          </w:tcPr>
          <w:p w14:paraId="2D4B23F2"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76" w:type="pct"/>
          </w:tcPr>
          <w:p w14:paraId="36AEC04C" w14:textId="77777777" w:rsidR="008E0126" w:rsidRPr="004C7CB4" w:rsidRDefault="008E0126" w:rsidP="00051816">
            <w:pPr>
              <w:tabs>
                <w:tab w:val="left" w:pos="9356"/>
              </w:tabs>
              <w:spacing w:after="120"/>
              <w:jc w:val="both"/>
              <w:rPr>
                <w:rFonts w:ascii="Arial" w:hAnsi="Arial" w:cs="Arial"/>
                <w:sz w:val="22"/>
                <w:szCs w:val="22"/>
                <w:lang w:eastAsia="es-ES"/>
              </w:rPr>
            </w:pPr>
          </w:p>
        </w:tc>
      </w:tr>
      <w:tr w:rsidR="008E0126" w:rsidRPr="004C7CB4" w14:paraId="07B7C83C" w14:textId="77777777" w:rsidTr="00051816">
        <w:tc>
          <w:tcPr>
            <w:tcW w:w="1789" w:type="pct"/>
          </w:tcPr>
          <w:p w14:paraId="40142942" w14:textId="77777777" w:rsidR="008E0126" w:rsidRPr="004C7CB4" w:rsidRDefault="008E0126" w:rsidP="00051816">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Problema central. Se plantea en forma de pregunta. </w:t>
            </w:r>
            <w:r w:rsidRPr="004C7CB4">
              <w:rPr>
                <w:rFonts w:ascii="Arial" w:hAnsi="Arial" w:cs="Arial"/>
                <w:sz w:val="22"/>
                <w:szCs w:val="22"/>
                <w:lang w:eastAsia="es-ES"/>
              </w:rPr>
              <w:lastRenderedPageBreak/>
              <w:t xml:space="preserve">También puede ser una oportunidad detectada. </w:t>
            </w:r>
          </w:p>
        </w:tc>
        <w:tc>
          <w:tcPr>
            <w:tcW w:w="757" w:type="pct"/>
          </w:tcPr>
          <w:p w14:paraId="607FA403"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37" w:type="pct"/>
          </w:tcPr>
          <w:p w14:paraId="1BC3FB88"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741" w:type="pct"/>
          </w:tcPr>
          <w:p w14:paraId="48954E39"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76" w:type="pct"/>
          </w:tcPr>
          <w:p w14:paraId="22E6B4EE" w14:textId="77777777" w:rsidR="008E0126" w:rsidRPr="004C7CB4" w:rsidRDefault="008E0126" w:rsidP="00051816">
            <w:pPr>
              <w:tabs>
                <w:tab w:val="left" w:pos="9356"/>
              </w:tabs>
              <w:spacing w:after="120"/>
              <w:jc w:val="both"/>
              <w:rPr>
                <w:rFonts w:ascii="Arial" w:hAnsi="Arial" w:cs="Arial"/>
                <w:sz w:val="22"/>
                <w:szCs w:val="22"/>
                <w:lang w:eastAsia="es-ES"/>
              </w:rPr>
            </w:pPr>
          </w:p>
        </w:tc>
      </w:tr>
      <w:tr w:rsidR="008E0126" w:rsidRPr="004C7CB4" w14:paraId="1ED705A9" w14:textId="77777777" w:rsidTr="00051816">
        <w:tc>
          <w:tcPr>
            <w:tcW w:w="1789" w:type="pct"/>
          </w:tcPr>
          <w:p w14:paraId="30895AFF" w14:textId="77777777" w:rsidR="008E0126" w:rsidRPr="004C7CB4" w:rsidRDefault="008E0126" w:rsidP="00051816">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Dos estrategias justificadas para resolver el problema u oportunidad. </w:t>
            </w:r>
          </w:p>
        </w:tc>
        <w:tc>
          <w:tcPr>
            <w:tcW w:w="757" w:type="pct"/>
          </w:tcPr>
          <w:p w14:paraId="2074C121"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37" w:type="pct"/>
          </w:tcPr>
          <w:p w14:paraId="3A21D652"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741" w:type="pct"/>
          </w:tcPr>
          <w:p w14:paraId="3F27DEA2"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76" w:type="pct"/>
          </w:tcPr>
          <w:p w14:paraId="7794B455" w14:textId="77777777" w:rsidR="008E0126" w:rsidRPr="004C7CB4" w:rsidRDefault="008E0126" w:rsidP="00051816">
            <w:pPr>
              <w:tabs>
                <w:tab w:val="left" w:pos="9356"/>
              </w:tabs>
              <w:spacing w:after="120"/>
              <w:jc w:val="both"/>
              <w:rPr>
                <w:rFonts w:ascii="Arial" w:hAnsi="Arial" w:cs="Arial"/>
                <w:sz w:val="22"/>
                <w:szCs w:val="22"/>
                <w:lang w:eastAsia="es-ES"/>
              </w:rPr>
            </w:pPr>
          </w:p>
        </w:tc>
      </w:tr>
      <w:tr w:rsidR="008E0126" w:rsidRPr="004C7CB4" w14:paraId="36609D6A" w14:textId="77777777" w:rsidTr="00051816">
        <w:tc>
          <w:tcPr>
            <w:tcW w:w="1789" w:type="pct"/>
          </w:tcPr>
          <w:p w14:paraId="3A00E3B6" w14:textId="77777777" w:rsidR="008E0126" w:rsidRPr="004C7CB4" w:rsidRDefault="008E0126" w:rsidP="00051816">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Se elige la alternativa viable y se explica por qué, en al menos tres párrafos. </w:t>
            </w:r>
          </w:p>
        </w:tc>
        <w:tc>
          <w:tcPr>
            <w:tcW w:w="757" w:type="pct"/>
          </w:tcPr>
          <w:p w14:paraId="4F2C8340"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37" w:type="pct"/>
          </w:tcPr>
          <w:p w14:paraId="79B408AF"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741" w:type="pct"/>
          </w:tcPr>
          <w:p w14:paraId="0ABE2AFF"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76" w:type="pct"/>
          </w:tcPr>
          <w:p w14:paraId="3C843135" w14:textId="77777777" w:rsidR="008E0126" w:rsidRPr="004C7CB4" w:rsidRDefault="008E0126" w:rsidP="00051816">
            <w:pPr>
              <w:tabs>
                <w:tab w:val="left" w:pos="9356"/>
              </w:tabs>
              <w:spacing w:after="120"/>
              <w:jc w:val="both"/>
              <w:rPr>
                <w:rFonts w:ascii="Arial" w:hAnsi="Arial" w:cs="Arial"/>
                <w:sz w:val="22"/>
                <w:szCs w:val="22"/>
                <w:lang w:eastAsia="es-ES"/>
              </w:rPr>
            </w:pPr>
          </w:p>
        </w:tc>
      </w:tr>
      <w:tr w:rsidR="008E0126" w:rsidRPr="004C7CB4" w14:paraId="3E0EAD8E" w14:textId="77777777" w:rsidTr="00051816">
        <w:tc>
          <w:tcPr>
            <w:tcW w:w="1789" w:type="pct"/>
          </w:tcPr>
          <w:p w14:paraId="3383B936" w14:textId="77777777" w:rsidR="008E0126" w:rsidRPr="004C7CB4" w:rsidRDefault="008E0126" w:rsidP="00051816">
            <w:pPr>
              <w:tabs>
                <w:tab w:val="left" w:pos="9356"/>
              </w:tabs>
              <w:spacing w:after="120"/>
              <w:jc w:val="both"/>
              <w:rPr>
                <w:rFonts w:ascii="Arial" w:hAnsi="Arial" w:cs="Arial"/>
                <w:sz w:val="22"/>
                <w:szCs w:val="22"/>
                <w:lang w:eastAsia="es-ES"/>
              </w:rPr>
            </w:pPr>
            <w:r w:rsidRPr="004C7CB4">
              <w:rPr>
                <w:rFonts w:ascii="Arial" w:hAnsi="Arial" w:cs="Arial"/>
                <w:sz w:val="22"/>
                <w:szCs w:val="22"/>
              </w:rPr>
              <w:t xml:space="preserve">El marco teórico sustenta de muy buena manera, las alternativas de soluciones al caso </w:t>
            </w:r>
          </w:p>
        </w:tc>
        <w:tc>
          <w:tcPr>
            <w:tcW w:w="757" w:type="pct"/>
          </w:tcPr>
          <w:p w14:paraId="5F650DF4"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37" w:type="pct"/>
          </w:tcPr>
          <w:p w14:paraId="42D53277"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741" w:type="pct"/>
          </w:tcPr>
          <w:p w14:paraId="07FDDD7E"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76" w:type="pct"/>
          </w:tcPr>
          <w:p w14:paraId="3126F195" w14:textId="77777777" w:rsidR="008E0126" w:rsidRPr="004C7CB4" w:rsidRDefault="008E0126" w:rsidP="00051816">
            <w:pPr>
              <w:tabs>
                <w:tab w:val="left" w:pos="9356"/>
              </w:tabs>
              <w:spacing w:after="120"/>
              <w:jc w:val="both"/>
              <w:rPr>
                <w:rFonts w:ascii="Arial" w:hAnsi="Arial" w:cs="Arial"/>
                <w:sz w:val="22"/>
                <w:szCs w:val="22"/>
                <w:lang w:eastAsia="es-ES"/>
              </w:rPr>
            </w:pPr>
          </w:p>
        </w:tc>
      </w:tr>
      <w:tr w:rsidR="008E0126" w:rsidRPr="004C7CB4" w14:paraId="66826ED1" w14:textId="77777777" w:rsidTr="00051816">
        <w:tc>
          <w:tcPr>
            <w:tcW w:w="1789" w:type="pct"/>
          </w:tcPr>
          <w:p w14:paraId="542504EA" w14:textId="77777777" w:rsidR="008E0126" w:rsidRPr="004C7CB4" w:rsidRDefault="008E0126" w:rsidP="00051816">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Presentan al menos tres conclusiones referidas al tema. </w:t>
            </w:r>
          </w:p>
        </w:tc>
        <w:tc>
          <w:tcPr>
            <w:tcW w:w="757" w:type="pct"/>
          </w:tcPr>
          <w:p w14:paraId="2B3A672A"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37" w:type="pct"/>
          </w:tcPr>
          <w:p w14:paraId="7A948E25"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741" w:type="pct"/>
          </w:tcPr>
          <w:p w14:paraId="301E241E"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76" w:type="pct"/>
          </w:tcPr>
          <w:p w14:paraId="0F5C6459" w14:textId="77777777" w:rsidR="008E0126" w:rsidRPr="004C7CB4" w:rsidRDefault="008E0126" w:rsidP="00051816">
            <w:pPr>
              <w:tabs>
                <w:tab w:val="left" w:pos="9356"/>
              </w:tabs>
              <w:spacing w:after="120"/>
              <w:jc w:val="both"/>
              <w:rPr>
                <w:rFonts w:ascii="Arial" w:hAnsi="Arial" w:cs="Arial"/>
                <w:sz w:val="22"/>
                <w:szCs w:val="22"/>
                <w:lang w:eastAsia="es-ES"/>
              </w:rPr>
            </w:pPr>
          </w:p>
        </w:tc>
      </w:tr>
      <w:tr w:rsidR="008E0126" w:rsidRPr="004C7CB4" w14:paraId="6EB7C485" w14:textId="77777777" w:rsidTr="00051816">
        <w:tc>
          <w:tcPr>
            <w:tcW w:w="1789" w:type="pct"/>
          </w:tcPr>
          <w:p w14:paraId="34E22284" w14:textId="77777777" w:rsidR="008E0126" w:rsidRPr="004C7CB4" w:rsidRDefault="008E0126" w:rsidP="00051816">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Presentan las referencias utilizadas en formato de APA vigente.</w:t>
            </w:r>
          </w:p>
        </w:tc>
        <w:tc>
          <w:tcPr>
            <w:tcW w:w="757" w:type="pct"/>
          </w:tcPr>
          <w:p w14:paraId="6252EC94"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37" w:type="pct"/>
          </w:tcPr>
          <w:p w14:paraId="224AE6AC"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741" w:type="pct"/>
          </w:tcPr>
          <w:p w14:paraId="2E802675"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76" w:type="pct"/>
          </w:tcPr>
          <w:p w14:paraId="05502568" w14:textId="77777777" w:rsidR="008E0126" w:rsidRPr="004C7CB4" w:rsidRDefault="008E0126" w:rsidP="00051816">
            <w:pPr>
              <w:tabs>
                <w:tab w:val="left" w:pos="9356"/>
              </w:tabs>
              <w:spacing w:after="120"/>
              <w:jc w:val="both"/>
              <w:rPr>
                <w:rFonts w:ascii="Arial" w:hAnsi="Arial" w:cs="Arial"/>
                <w:sz w:val="22"/>
                <w:szCs w:val="22"/>
                <w:lang w:eastAsia="es-ES"/>
              </w:rPr>
            </w:pPr>
          </w:p>
        </w:tc>
      </w:tr>
      <w:tr w:rsidR="008E0126" w:rsidRPr="004C7CB4" w14:paraId="041F8539" w14:textId="77777777" w:rsidTr="00051816">
        <w:tc>
          <w:tcPr>
            <w:tcW w:w="1789" w:type="pct"/>
          </w:tcPr>
          <w:p w14:paraId="1AFB15EF" w14:textId="77777777" w:rsidR="008E0126" w:rsidRPr="004C7CB4" w:rsidRDefault="008E0126" w:rsidP="00051816">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 al menos cuatro fuentes bibliográficas con no menos de 5 años</w:t>
            </w:r>
          </w:p>
        </w:tc>
        <w:tc>
          <w:tcPr>
            <w:tcW w:w="757" w:type="pct"/>
          </w:tcPr>
          <w:p w14:paraId="2D852FCB"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37" w:type="pct"/>
          </w:tcPr>
          <w:p w14:paraId="69873A89"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741" w:type="pct"/>
          </w:tcPr>
          <w:p w14:paraId="03DD9807"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76" w:type="pct"/>
          </w:tcPr>
          <w:p w14:paraId="671DFA7D" w14:textId="77777777" w:rsidR="008E0126" w:rsidRPr="004C7CB4" w:rsidRDefault="008E0126" w:rsidP="00051816">
            <w:pPr>
              <w:tabs>
                <w:tab w:val="left" w:pos="9356"/>
              </w:tabs>
              <w:spacing w:after="120"/>
              <w:jc w:val="both"/>
              <w:rPr>
                <w:rFonts w:ascii="Arial" w:hAnsi="Arial" w:cs="Arial"/>
                <w:sz w:val="22"/>
                <w:szCs w:val="22"/>
                <w:lang w:eastAsia="es-ES"/>
              </w:rPr>
            </w:pPr>
          </w:p>
        </w:tc>
      </w:tr>
      <w:tr w:rsidR="008E0126" w:rsidRPr="004C7CB4" w14:paraId="0B745B48" w14:textId="77777777" w:rsidTr="00051816">
        <w:tc>
          <w:tcPr>
            <w:tcW w:w="1789" w:type="pct"/>
          </w:tcPr>
          <w:p w14:paraId="4846A031" w14:textId="77777777" w:rsidR="008E0126" w:rsidRPr="004C7CB4" w:rsidRDefault="008E0126" w:rsidP="00051816">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 un comentario personal sobre sus puntos de vista con respecto al estudio de caso.</w:t>
            </w:r>
          </w:p>
        </w:tc>
        <w:tc>
          <w:tcPr>
            <w:tcW w:w="757" w:type="pct"/>
          </w:tcPr>
          <w:p w14:paraId="587C5263"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37" w:type="pct"/>
          </w:tcPr>
          <w:p w14:paraId="347190F5"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741" w:type="pct"/>
          </w:tcPr>
          <w:p w14:paraId="03D2DD8D"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76" w:type="pct"/>
          </w:tcPr>
          <w:p w14:paraId="4B8A15D5" w14:textId="77777777" w:rsidR="008E0126" w:rsidRPr="004C7CB4" w:rsidRDefault="008E0126" w:rsidP="00051816">
            <w:pPr>
              <w:tabs>
                <w:tab w:val="left" w:pos="9356"/>
              </w:tabs>
              <w:spacing w:after="120"/>
              <w:jc w:val="both"/>
              <w:rPr>
                <w:rFonts w:ascii="Arial" w:hAnsi="Arial" w:cs="Arial"/>
                <w:sz w:val="22"/>
                <w:szCs w:val="22"/>
                <w:lang w:eastAsia="es-ES"/>
              </w:rPr>
            </w:pPr>
          </w:p>
        </w:tc>
      </w:tr>
      <w:tr w:rsidR="008E0126" w:rsidRPr="004C7CB4" w14:paraId="6683CD08" w14:textId="77777777" w:rsidTr="00051816">
        <w:tc>
          <w:tcPr>
            <w:tcW w:w="1789" w:type="pct"/>
          </w:tcPr>
          <w:p w14:paraId="09DE96E7" w14:textId="77777777" w:rsidR="008E0126" w:rsidRPr="004C7CB4" w:rsidRDefault="008E0126" w:rsidP="00051816">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Se cumplen los lineamientos de redacción y ortografía vigentes. </w:t>
            </w:r>
          </w:p>
        </w:tc>
        <w:tc>
          <w:tcPr>
            <w:tcW w:w="757" w:type="pct"/>
          </w:tcPr>
          <w:p w14:paraId="3B4FC2CE"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37" w:type="pct"/>
          </w:tcPr>
          <w:p w14:paraId="7DF13D16"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741" w:type="pct"/>
          </w:tcPr>
          <w:p w14:paraId="2AC1768B" w14:textId="77777777" w:rsidR="008E0126" w:rsidRPr="004C7CB4" w:rsidRDefault="008E0126" w:rsidP="00051816">
            <w:pPr>
              <w:tabs>
                <w:tab w:val="left" w:pos="9356"/>
              </w:tabs>
              <w:spacing w:after="120"/>
              <w:jc w:val="both"/>
              <w:rPr>
                <w:rFonts w:ascii="Arial" w:hAnsi="Arial" w:cs="Arial"/>
                <w:sz w:val="22"/>
                <w:szCs w:val="22"/>
                <w:lang w:eastAsia="es-ES"/>
              </w:rPr>
            </w:pPr>
          </w:p>
        </w:tc>
        <w:tc>
          <w:tcPr>
            <w:tcW w:w="876" w:type="pct"/>
          </w:tcPr>
          <w:p w14:paraId="5AED8E95" w14:textId="77777777" w:rsidR="008E0126" w:rsidRPr="004C7CB4" w:rsidRDefault="008E0126" w:rsidP="00051816">
            <w:pPr>
              <w:tabs>
                <w:tab w:val="left" w:pos="9356"/>
              </w:tabs>
              <w:spacing w:after="120"/>
              <w:jc w:val="both"/>
              <w:rPr>
                <w:rFonts w:ascii="Arial" w:hAnsi="Arial" w:cs="Arial"/>
                <w:sz w:val="22"/>
                <w:szCs w:val="22"/>
                <w:lang w:eastAsia="es-ES"/>
              </w:rPr>
            </w:pPr>
          </w:p>
        </w:tc>
      </w:tr>
      <w:tr w:rsidR="008E0126" w:rsidRPr="004C7CB4" w14:paraId="48478F5D" w14:textId="77777777" w:rsidTr="00051816">
        <w:tc>
          <w:tcPr>
            <w:tcW w:w="5000" w:type="pct"/>
            <w:gridSpan w:val="5"/>
          </w:tcPr>
          <w:p w14:paraId="695DA31D" w14:textId="77777777" w:rsidR="008E0126" w:rsidRPr="004C7CB4" w:rsidRDefault="008E0126" w:rsidP="00051816">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Total 22 puntos. Para obtener la nota se utiliza regla de 3.</w:t>
            </w:r>
          </w:p>
        </w:tc>
      </w:tr>
    </w:tbl>
    <w:p w14:paraId="7C53B7FA" w14:textId="77777777" w:rsidR="008E0126" w:rsidRPr="004C7CB4" w:rsidRDefault="008E0126" w:rsidP="008E0126">
      <w:pPr>
        <w:spacing w:after="0" w:line="240" w:lineRule="auto"/>
        <w:jc w:val="both"/>
        <w:textAlignment w:val="baseline"/>
        <w:rPr>
          <w:rFonts w:ascii="Arial" w:eastAsia="Times New Roman" w:hAnsi="Arial" w:cs="Arial"/>
          <w:b/>
          <w:lang w:eastAsia="es-CR"/>
        </w:rPr>
      </w:pPr>
    </w:p>
    <w:p w14:paraId="32C5DFD1" w14:textId="77777777" w:rsidR="008E0126" w:rsidRPr="004C7CB4" w:rsidRDefault="008E0126" w:rsidP="008E0126">
      <w:pPr>
        <w:spacing w:after="0" w:line="240" w:lineRule="auto"/>
        <w:jc w:val="both"/>
        <w:textAlignment w:val="baseline"/>
        <w:rPr>
          <w:rFonts w:ascii="Arial" w:eastAsia="Times New Roman" w:hAnsi="Arial" w:cs="Arial"/>
          <w:lang w:eastAsia="es-CR"/>
        </w:rPr>
      </w:pPr>
    </w:p>
    <w:p w14:paraId="6C282146" w14:textId="77777777" w:rsidR="008E0126" w:rsidRPr="004C7CB4" w:rsidRDefault="008E0126" w:rsidP="008E0126">
      <w:pPr>
        <w:spacing w:after="0" w:line="240" w:lineRule="auto"/>
        <w:jc w:val="both"/>
        <w:textAlignment w:val="baseline"/>
        <w:rPr>
          <w:rFonts w:ascii="Arial" w:hAnsi="Arial" w:cs="Arial"/>
          <w:b/>
          <w:bCs/>
          <w:lang w:bidi="en-US"/>
        </w:rPr>
      </w:pPr>
      <w:r w:rsidRPr="004C7CB4">
        <w:rPr>
          <w:rFonts w:ascii="Arial" w:eastAsia="Times New Roman" w:hAnsi="Arial" w:cs="Arial"/>
          <w:b/>
          <w:bCs/>
          <w:lang w:val="es-ES" w:eastAsia="es-CR"/>
        </w:rPr>
        <w:t>Rúbrica para evaluar el proyecto final (</w:t>
      </w:r>
      <w:r w:rsidRPr="004C7CB4">
        <w:rPr>
          <w:rFonts w:ascii="Arial" w:hAnsi="Arial" w:cs="Arial"/>
          <w:b/>
          <w:bCs/>
          <w:lang w:bidi="en-US"/>
        </w:rPr>
        <w:t>Cambios en las Políticas Económicas)</w:t>
      </w:r>
    </w:p>
    <w:p w14:paraId="5A917E27" w14:textId="77777777" w:rsidR="008E0126" w:rsidRPr="004C7CB4" w:rsidRDefault="008E0126" w:rsidP="008E0126">
      <w:pPr>
        <w:spacing w:line="240" w:lineRule="auto"/>
        <w:jc w:val="both"/>
        <w:rPr>
          <w:rFonts w:ascii="Arial" w:hAnsi="Arial" w:cs="Arial"/>
          <w:lang w:bidi="en-US"/>
        </w:rPr>
      </w:pPr>
      <w:r w:rsidRPr="004C7CB4">
        <w:rPr>
          <w:rFonts w:ascii="Arial" w:hAnsi="Arial" w:cs="Arial"/>
          <w:lang w:bidi="en-US"/>
        </w:rPr>
        <w:t>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por lo que, se lleva a cabo un trabajo de investigación final donde el estudiante busca alguna institución donde haya alguna dolencia desde la perspectiva liderazgo donde propone recomendaciones a partir de alguno de los temas estudiados.</w:t>
      </w:r>
      <w:r w:rsidRPr="004C7CB4">
        <w:rPr>
          <w:rFonts w:ascii="Arial" w:hAnsi="Arial" w:cs="Arial"/>
        </w:rPr>
        <w:t xml:space="preserve"> </w:t>
      </w:r>
      <w:r w:rsidRPr="004C7CB4">
        <w:rPr>
          <w:rFonts w:ascii="Arial" w:hAnsi="Arial" w:cs="Arial"/>
          <w:lang w:bidi="en-US"/>
        </w:rPr>
        <w:t>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w:t>
      </w:r>
    </w:p>
    <w:p w14:paraId="1AA18499" w14:textId="77777777" w:rsidR="008E0126" w:rsidRPr="004C7CB4" w:rsidRDefault="008E0126" w:rsidP="008E0126">
      <w:pPr>
        <w:spacing w:after="255" w:line="240" w:lineRule="auto"/>
        <w:jc w:val="both"/>
        <w:rPr>
          <w:rFonts w:ascii="Arial" w:hAnsi="Arial" w:cs="Arial"/>
          <w:lang w:val="es-PY"/>
        </w:rPr>
      </w:pPr>
      <w:r w:rsidRPr="004C7CB4">
        <w:rPr>
          <w:rFonts w:ascii="Arial" w:hAnsi="Arial" w:cs="Arial"/>
        </w:rPr>
        <w:lastRenderedPageBreak/>
        <w:t>Se interpretan</w:t>
      </w:r>
      <w:r w:rsidRPr="004C7CB4">
        <w:rPr>
          <w:rFonts w:ascii="Arial" w:hAnsi="Arial" w:cs="Arial"/>
          <w:lang w:val="es-PY"/>
        </w:rPr>
        <w:t xml:space="preserve"> cambios de políticas económicas (fiscal, monetaria, de rentas y de comercio exterior) y su efectividad con base en los objetivos de la política económica que se persiguen.</w:t>
      </w:r>
      <w:r w:rsidRPr="004C7CB4">
        <w:rPr>
          <w:rFonts w:ascii="Arial" w:eastAsia="Times New Roman" w:hAnsi="Arial" w:cs="Arial"/>
          <w:lang w:val="es-ES"/>
        </w:rPr>
        <w:t xml:space="preserve"> </w:t>
      </w:r>
      <w:r w:rsidRPr="004C7CB4">
        <w:rPr>
          <w:rFonts w:ascii="Arial" w:hAnsi="Arial" w:cs="Arial"/>
          <w:lang w:val="es-PY"/>
        </w:rPr>
        <w:t>Organiza la información, la relaciona, analiza, sintetiza, haciendo inferencias y deducciones de distinto nivel de complejidad utilizando el modelo desarrollado. Informe y presentación de cambios en las políticas económicas y su impacto en el equilibrio macroeconómico, pero en especial en el entorno de una actividad o sector económico particular preseleccionado. Esta actividad tiene un valor de 40% que se divide entre 4 avances y una presentación final.</w:t>
      </w:r>
    </w:p>
    <w:p w14:paraId="4168A0AC" w14:textId="77777777" w:rsidR="008E0126" w:rsidRPr="004C7CB4" w:rsidRDefault="008E0126" w:rsidP="008E0126">
      <w:pPr>
        <w:spacing w:line="240" w:lineRule="auto"/>
        <w:jc w:val="both"/>
        <w:rPr>
          <w:rFonts w:ascii="Arial" w:hAnsi="Arial" w:cs="Arial"/>
          <w:lang w:bidi="en-US"/>
        </w:rPr>
      </w:pPr>
      <w:r w:rsidRPr="004C7CB4">
        <w:rPr>
          <w:rFonts w:ascii="Arial" w:hAnsi="Arial" w:cs="Arial"/>
          <w:lang w:bidi="en-US"/>
        </w:rPr>
        <w:t>Para el proyecto se deben realizar los siguientes entregables:</w:t>
      </w:r>
    </w:p>
    <w:p w14:paraId="65E8BE13" w14:textId="77777777" w:rsidR="008E0126" w:rsidRPr="004C7CB4" w:rsidRDefault="008E0126" w:rsidP="008E0126">
      <w:pPr>
        <w:numPr>
          <w:ilvl w:val="0"/>
          <w:numId w:val="78"/>
        </w:numPr>
        <w:spacing w:after="0" w:line="240" w:lineRule="auto"/>
        <w:jc w:val="both"/>
        <w:rPr>
          <w:rFonts w:ascii="Arial" w:hAnsi="Arial" w:cs="Arial"/>
          <w:bCs/>
          <w:lang w:bidi="en-US"/>
        </w:rPr>
      </w:pPr>
      <w:r w:rsidRPr="004C7CB4">
        <w:rPr>
          <w:rFonts w:ascii="Arial" w:hAnsi="Arial" w:cs="Arial"/>
          <w:bCs/>
          <w:lang w:bidi="en-US"/>
        </w:rPr>
        <w:t>Presentar una portada, introducción, justificación.</w:t>
      </w:r>
    </w:p>
    <w:p w14:paraId="2CD0C5B5" w14:textId="77777777" w:rsidR="008E0126" w:rsidRPr="004C7CB4" w:rsidRDefault="008E0126" w:rsidP="008E0126">
      <w:pPr>
        <w:numPr>
          <w:ilvl w:val="0"/>
          <w:numId w:val="78"/>
        </w:numPr>
        <w:spacing w:after="0" w:line="240" w:lineRule="auto"/>
        <w:jc w:val="both"/>
        <w:rPr>
          <w:rFonts w:ascii="Arial" w:hAnsi="Arial" w:cs="Arial"/>
          <w:bCs/>
          <w:lang w:bidi="en-US"/>
        </w:rPr>
      </w:pPr>
      <w:r w:rsidRPr="004C7CB4">
        <w:rPr>
          <w:rFonts w:ascii="Arial" w:hAnsi="Arial" w:cs="Arial"/>
          <w:bCs/>
          <w:lang w:bidi="en-US"/>
        </w:rPr>
        <w:t>Mostrar un objetivo general, al menos 2 específicos y un problema delimitado.</w:t>
      </w:r>
    </w:p>
    <w:p w14:paraId="603D6C52" w14:textId="77777777" w:rsidR="008E0126" w:rsidRPr="004C7CB4" w:rsidRDefault="008E0126" w:rsidP="008E0126">
      <w:pPr>
        <w:numPr>
          <w:ilvl w:val="0"/>
          <w:numId w:val="78"/>
        </w:numPr>
        <w:spacing w:after="0" w:line="240" w:lineRule="auto"/>
        <w:jc w:val="both"/>
        <w:rPr>
          <w:rFonts w:ascii="Arial" w:hAnsi="Arial" w:cs="Arial"/>
          <w:bCs/>
          <w:lang w:bidi="en-US"/>
        </w:rPr>
      </w:pPr>
      <w:r w:rsidRPr="004C7CB4">
        <w:rPr>
          <w:rFonts w:ascii="Arial" w:hAnsi="Arial" w:cs="Arial"/>
          <w:bCs/>
          <w:lang w:bidi="en-US"/>
        </w:rPr>
        <w:t>Presentar información analizada: antecedentes, situación actual, necesidades.</w:t>
      </w:r>
    </w:p>
    <w:p w14:paraId="2F716F24" w14:textId="77777777" w:rsidR="008E0126" w:rsidRPr="004C7CB4" w:rsidRDefault="008E0126" w:rsidP="008E0126">
      <w:pPr>
        <w:numPr>
          <w:ilvl w:val="0"/>
          <w:numId w:val="78"/>
        </w:numPr>
        <w:spacing w:after="0" w:line="240" w:lineRule="auto"/>
        <w:jc w:val="both"/>
        <w:rPr>
          <w:rFonts w:ascii="Arial" w:hAnsi="Arial" w:cs="Arial"/>
          <w:lang w:bidi="en-US"/>
        </w:rPr>
      </w:pPr>
      <w:r w:rsidRPr="004C7CB4">
        <w:rPr>
          <w:rFonts w:ascii="Arial" w:hAnsi="Arial" w:cs="Arial"/>
          <w:bCs/>
          <w:lang w:bidi="en-US"/>
        </w:rPr>
        <w:t xml:space="preserve">Presentar un marco referencial </w:t>
      </w:r>
      <w:r w:rsidRPr="004C7CB4">
        <w:rPr>
          <w:rFonts w:ascii="Arial" w:hAnsi="Arial" w:cs="Arial"/>
          <w:lang w:bidi="en-US"/>
        </w:rPr>
        <w:t>con información obtenida de libros y revistas que fundamenten el proyecto de los últimos 5 años.</w:t>
      </w:r>
    </w:p>
    <w:p w14:paraId="2DC17A64" w14:textId="77777777" w:rsidR="008E0126" w:rsidRPr="004C7CB4" w:rsidRDefault="008E0126" w:rsidP="008E0126">
      <w:pPr>
        <w:numPr>
          <w:ilvl w:val="0"/>
          <w:numId w:val="78"/>
        </w:numPr>
        <w:spacing w:after="0" w:line="240" w:lineRule="auto"/>
        <w:jc w:val="both"/>
        <w:rPr>
          <w:rFonts w:ascii="Arial" w:hAnsi="Arial" w:cs="Arial"/>
          <w:bCs/>
          <w:lang w:bidi="en-US"/>
        </w:rPr>
      </w:pPr>
      <w:r w:rsidRPr="004C7CB4">
        <w:rPr>
          <w:rFonts w:ascii="Arial" w:hAnsi="Arial" w:cs="Arial"/>
          <w:bCs/>
          <w:lang w:bidi="en-US"/>
        </w:rPr>
        <w:t>Presentar un marco metodológico para realizar la investigación.</w:t>
      </w:r>
    </w:p>
    <w:p w14:paraId="72811EA6" w14:textId="77777777" w:rsidR="008E0126" w:rsidRPr="004C7CB4" w:rsidRDefault="008E0126" w:rsidP="008E0126">
      <w:pPr>
        <w:numPr>
          <w:ilvl w:val="0"/>
          <w:numId w:val="78"/>
        </w:numPr>
        <w:spacing w:after="0" w:line="240" w:lineRule="auto"/>
        <w:jc w:val="both"/>
        <w:rPr>
          <w:rFonts w:ascii="Arial" w:hAnsi="Arial" w:cs="Arial"/>
          <w:bCs/>
          <w:lang w:bidi="en-US"/>
        </w:rPr>
      </w:pPr>
      <w:r w:rsidRPr="004C7CB4">
        <w:rPr>
          <w:rFonts w:ascii="Arial" w:hAnsi="Arial" w:cs="Arial"/>
          <w:bCs/>
          <w:lang w:bidi="en-US"/>
        </w:rPr>
        <w:t>Demostrar al menos 3 conclusiones relevantes</w:t>
      </w:r>
    </w:p>
    <w:p w14:paraId="5E81BBB7" w14:textId="77777777" w:rsidR="008E0126" w:rsidRPr="004C7CB4" w:rsidRDefault="008E0126" w:rsidP="008E0126">
      <w:pPr>
        <w:numPr>
          <w:ilvl w:val="0"/>
          <w:numId w:val="78"/>
        </w:numPr>
        <w:spacing w:after="0" w:line="240" w:lineRule="auto"/>
        <w:jc w:val="both"/>
        <w:rPr>
          <w:rFonts w:ascii="Arial" w:hAnsi="Arial" w:cs="Arial"/>
          <w:bCs/>
          <w:lang w:bidi="en-US"/>
        </w:rPr>
      </w:pPr>
      <w:r w:rsidRPr="004C7CB4">
        <w:rPr>
          <w:rFonts w:ascii="Arial" w:hAnsi="Arial" w:cs="Arial"/>
          <w:bCs/>
          <w:lang w:bidi="en-US"/>
        </w:rPr>
        <w:t>Presentar las referencias en formato de APA vigente.</w:t>
      </w:r>
    </w:p>
    <w:p w14:paraId="320B4D99" w14:textId="77777777" w:rsidR="008E0126" w:rsidRPr="004C7CB4" w:rsidRDefault="008E0126" w:rsidP="008E0126">
      <w:pPr>
        <w:numPr>
          <w:ilvl w:val="0"/>
          <w:numId w:val="78"/>
        </w:numPr>
        <w:spacing w:after="0" w:line="240" w:lineRule="auto"/>
        <w:jc w:val="both"/>
        <w:rPr>
          <w:rFonts w:ascii="Arial" w:hAnsi="Arial" w:cs="Arial"/>
          <w:lang w:bidi="en-US"/>
        </w:rPr>
      </w:pPr>
      <w:r w:rsidRPr="004C7CB4">
        <w:rPr>
          <w:rFonts w:ascii="Arial" w:hAnsi="Arial" w:cs="Arial"/>
          <w:bCs/>
          <w:lang w:bidi="en-US"/>
        </w:rPr>
        <w:t>Presentar el trabajo final de manera oral a través del uso de algún medio de exposición oral.</w:t>
      </w:r>
    </w:p>
    <w:p w14:paraId="76ACB28E" w14:textId="77777777" w:rsidR="008E0126" w:rsidRPr="004C7CB4" w:rsidRDefault="008E0126" w:rsidP="008E0126">
      <w:pPr>
        <w:spacing w:after="0" w:line="240" w:lineRule="auto"/>
        <w:jc w:val="both"/>
        <w:textAlignment w:val="baseline"/>
        <w:rPr>
          <w:rFonts w:ascii="Arial" w:eastAsia="Times New Roman" w:hAnsi="Arial" w:cs="Arial"/>
          <w:lang w:eastAsia="es-CR"/>
        </w:rPr>
      </w:pP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50"/>
        <w:gridCol w:w="2075"/>
        <w:gridCol w:w="1699"/>
        <w:gridCol w:w="143"/>
        <w:gridCol w:w="1801"/>
        <w:gridCol w:w="1786"/>
      </w:tblGrid>
      <w:tr w:rsidR="008E0126" w:rsidRPr="004C7CB4" w14:paraId="0938D7FA" w14:textId="77777777" w:rsidTr="00051816">
        <w:trPr>
          <w:jc w:val="center"/>
        </w:trPr>
        <w:tc>
          <w:tcPr>
            <w:tcW w:w="5000" w:type="pct"/>
            <w:gridSpan w:val="6"/>
            <w:tcBorders>
              <w:top w:val="nil"/>
              <w:left w:val="single" w:sz="6" w:space="0" w:color="000000"/>
              <w:bottom w:val="single" w:sz="6" w:space="0" w:color="000000"/>
              <w:right w:val="single" w:sz="6" w:space="0" w:color="000000"/>
            </w:tcBorders>
            <w:hideMark/>
          </w:tcPr>
          <w:p w14:paraId="5A4AF8D5"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7F675F7F" w14:textId="77777777" w:rsidTr="00051816">
        <w:trPr>
          <w:jc w:val="center"/>
        </w:trPr>
        <w:tc>
          <w:tcPr>
            <w:tcW w:w="902" w:type="pct"/>
            <w:tcBorders>
              <w:top w:val="nil"/>
              <w:left w:val="single" w:sz="6" w:space="0" w:color="000000"/>
              <w:bottom w:val="single" w:sz="6" w:space="0" w:color="000000"/>
              <w:right w:val="single" w:sz="6" w:space="0" w:color="000000"/>
            </w:tcBorders>
            <w:hideMark/>
          </w:tcPr>
          <w:p w14:paraId="64C24811"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Informe:</w:t>
            </w:r>
          </w:p>
        </w:tc>
        <w:tc>
          <w:tcPr>
            <w:tcW w:w="4098" w:type="pct"/>
            <w:gridSpan w:val="5"/>
            <w:tcBorders>
              <w:top w:val="nil"/>
              <w:left w:val="nil"/>
              <w:bottom w:val="single" w:sz="6" w:space="0" w:color="000000"/>
              <w:right w:val="single" w:sz="6" w:space="0" w:color="000000"/>
            </w:tcBorders>
            <w:hideMark/>
          </w:tcPr>
          <w:p w14:paraId="0C53A180"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Metodología de análisis para interpretar la Macroeconomía y sus efectos en el entorno de una actividad o sector económico particular (Evidencia)</w:t>
            </w:r>
          </w:p>
        </w:tc>
      </w:tr>
      <w:tr w:rsidR="008E0126" w:rsidRPr="004C7CB4" w14:paraId="2C8C77C6" w14:textId="77777777" w:rsidTr="00051816">
        <w:trPr>
          <w:jc w:val="center"/>
        </w:trPr>
        <w:tc>
          <w:tcPr>
            <w:tcW w:w="902" w:type="pct"/>
            <w:tcBorders>
              <w:top w:val="nil"/>
              <w:left w:val="single" w:sz="6" w:space="0" w:color="000000"/>
              <w:bottom w:val="single" w:sz="6" w:space="0" w:color="000000"/>
              <w:right w:val="single" w:sz="6" w:space="0" w:color="000000"/>
            </w:tcBorders>
            <w:hideMark/>
          </w:tcPr>
          <w:p w14:paraId="3BC78D96"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Valor:</w:t>
            </w:r>
          </w:p>
        </w:tc>
        <w:tc>
          <w:tcPr>
            <w:tcW w:w="4098" w:type="pct"/>
            <w:gridSpan w:val="5"/>
            <w:tcBorders>
              <w:top w:val="nil"/>
              <w:left w:val="nil"/>
              <w:bottom w:val="single" w:sz="6" w:space="0" w:color="000000"/>
              <w:right w:val="single" w:sz="6" w:space="0" w:color="000000"/>
            </w:tcBorders>
            <w:hideMark/>
          </w:tcPr>
          <w:p w14:paraId="718F9678"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40%</w:t>
            </w:r>
          </w:p>
        </w:tc>
      </w:tr>
      <w:tr w:rsidR="008E0126" w:rsidRPr="004C7CB4" w14:paraId="7347412D" w14:textId="77777777" w:rsidTr="00051816">
        <w:trPr>
          <w:trHeight w:val="2415"/>
          <w:jc w:val="center"/>
        </w:trPr>
        <w:tc>
          <w:tcPr>
            <w:tcW w:w="5000" w:type="pct"/>
            <w:gridSpan w:val="6"/>
            <w:tcBorders>
              <w:top w:val="nil"/>
              <w:left w:val="single" w:sz="6" w:space="0" w:color="000000"/>
              <w:bottom w:val="single" w:sz="6" w:space="0" w:color="000000"/>
              <w:right w:val="single" w:sz="6" w:space="0" w:color="000000"/>
            </w:tcBorders>
            <w:hideMark/>
          </w:tcPr>
          <w:p w14:paraId="23DBBC46"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Esta rúbrica es analítica y se recomienda su empleo cuando la formación de los estudiantes abarca temas complejos.</w:t>
            </w:r>
          </w:p>
          <w:p w14:paraId="3FD29F00" w14:textId="77777777" w:rsidR="008E0126" w:rsidRPr="004C7CB4" w:rsidRDefault="008E0126" w:rsidP="00051816">
            <w:pPr>
              <w:spacing w:after="255" w:line="240" w:lineRule="auto"/>
              <w:jc w:val="both"/>
              <w:rPr>
                <w:rFonts w:ascii="Arial" w:eastAsia="Times New Roman" w:hAnsi="Arial" w:cs="Arial"/>
                <w:lang w:eastAsia="es-CR"/>
              </w:rPr>
            </w:pPr>
          </w:p>
          <w:p w14:paraId="0E2A871D" w14:textId="77777777" w:rsidR="008E0126" w:rsidRPr="004C7CB4" w:rsidRDefault="008E0126" w:rsidP="00051816">
            <w:pPr>
              <w:spacing w:after="255" w:line="240" w:lineRule="auto"/>
              <w:jc w:val="both"/>
              <w:rPr>
                <w:rFonts w:ascii="Arial" w:eastAsia="Times New Roman" w:hAnsi="Arial" w:cs="Arial"/>
                <w:lang w:eastAsia="es-CR"/>
              </w:rPr>
            </w:pPr>
            <w:r w:rsidRPr="004C7CB4">
              <w:rPr>
                <w:rFonts w:ascii="Arial" w:eastAsia="Times New Roman" w:hAnsi="Arial" w:cs="Arial"/>
                <w:lang w:eastAsia="es-CR"/>
              </w:rPr>
              <w:t>Esta rúbrica enfatiza los pasos a seguir para interpretar cambios de políticas económicas (fiscal, monetaria, de rentas y de comercio exterior) y su efectividad con base en los objetivos de la política económica que se persiguen. Busca evaluar como el estudiante organiza la información, la relaciona, analiza, sintetiza, haciendo inferencias y deducciones de distinto nivel de complejidad utilizando el modelo desarrollado.</w:t>
            </w:r>
          </w:p>
          <w:p w14:paraId="108E1B49" w14:textId="77777777" w:rsidR="008E0126" w:rsidRPr="004C7CB4" w:rsidRDefault="008E0126" w:rsidP="00051816">
            <w:pPr>
              <w:spacing w:after="255" w:line="240" w:lineRule="auto"/>
              <w:jc w:val="both"/>
              <w:rPr>
                <w:rFonts w:ascii="Arial" w:eastAsia="Times New Roman" w:hAnsi="Arial" w:cs="Arial"/>
                <w:lang w:eastAsia="es-CR"/>
              </w:rPr>
            </w:pPr>
            <w:r w:rsidRPr="004C7CB4">
              <w:rPr>
                <w:rFonts w:ascii="Arial" w:eastAsia="Times New Roman" w:hAnsi="Arial" w:cs="Arial"/>
                <w:lang w:eastAsia="es-CR"/>
              </w:rPr>
              <w:t>Elaboración de una metodología de análisis y presentación de cambios en las políticas económicas y su impacto en el equilibrio macroeconómico pero en especial en el entorno de una actividad o sector económico particular preseleccionado</w:t>
            </w:r>
            <w:r w:rsidRPr="004C7CB4">
              <w:rPr>
                <w:rFonts w:ascii="Arial" w:hAnsi="Arial" w:cs="Arial"/>
                <w:lang w:val="es-PY"/>
              </w:rPr>
              <w:t>.</w:t>
            </w:r>
          </w:p>
          <w:p w14:paraId="36B97864" w14:textId="77777777" w:rsidR="008E0126" w:rsidRPr="004C7CB4" w:rsidRDefault="008E0126" w:rsidP="00051816">
            <w:pPr>
              <w:spacing w:after="255" w:line="240" w:lineRule="auto"/>
              <w:jc w:val="both"/>
              <w:rPr>
                <w:rFonts w:ascii="Arial" w:eastAsia="Times New Roman" w:hAnsi="Arial" w:cs="Arial"/>
                <w:lang w:eastAsia="es-CR"/>
              </w:rPr>
            </w:pPr>
            <w:r w:rsidRPr="004C7CB4">
              <w:rPr>
                <w:rFonts w:ascii="Arial" w:eastAsia="Times New Roman" w:hAnsi="Arial" w:cs="Arial"/>
                <w:lang w:eastAsia="es-CR"/>
              </w:rPr>
              <w:t>El docente debe explicar los </w:t>
            </w:r>
            <w:r w:rsidRPr="004C7CB4">
              <w:rPr>
                <w:rFonts w:ascii="Arial" w:eastAsia="Times New Roman" w:hAnsi="Arial" w:cs="Arial"/>
                <w:b/>
                <w:bCs/>
                <w:lang w:eastAsia="es-CR"/>
              </w:rPr>
              <w:t>niveles de dominio</w:t>
            </w:r>
            <w:r w:rsidRPr="004C7CB4">
              <w:rPr>
                <w:rFonts w:ascii="Arial" w:eastAsia="Times New Roman" w:hAnsi="Arial" w:cs="Arial"/>
                <w:lang w:eastAsia="es-CR"/>
              </w:rPr>
              <w:t> y sus descriptores, empezando por el nivel más bajo hasta el superior, siguiendo una taxonomía socioformativa (Tobónica-Marzánica). Se debe garantizar la superación de cada nivel antes de pasar al siguiente.</w:t>
            </w:r>
          </w:p>
          <w:p w14:paraId="044C6900" w14:textId="77777777" w:rsidR="008E0126" w:rsidRPr="004C7CB4" w:rsidRDefault="008E0126" w:rsidP="00051816">
            <w:pPr>
              <w:spacing w:after="255" w:line="240" w:lineRule="auto"/>
              <w:jc w:val="both"/>
              <w:rPr>
                <w:rFonts w:ascii="Arial" w:eastAsia="Times New Roman" w:hAnsi="Arial" w:cs="Arial"/>
                <w:lang w:eastAsia="es-CR"/>
              </w:rPr>
            </w:pPr>
            <w:r w:rsidRPr="004C7CB4">
              <w:rPr>
                <w:rFonts w:ascii="Arial" w:eastAsia="Times New Roman" w:hAnsi="Arial" w:cs="Arial"/>
                <w:lang w:eastAsia="es-CR"/>
              </w:rPr>
              <w:t>La rúbrica abarca desde el inicio hasta el final de la </w:t>
            </w:r>
            <w:r w:rsidRPr="004C7CB4">
              <w:rPr>
                <w:rFonts w:ascii="Arial" w:eastAsia="Times New Roman" w:hAnsi="Arial" w:cs="Arial"/>
                <w:b/>
                <w:bCs/>
                <w:lang w:eastAsia="es-CR"/>
              </w:rPr>
              <w:t>experiencia de aprendizaje</w:t>
            </w:r>
            <w:r w:rsidRPr="004C7CB4">
              <w:rPr>
                <w:rFonts w:ascii="Arial" w:eastAsia="Times New Roman" w:hAnsi="Arial" w:cs="Arial"/>
                <w:lang w:eastAsia="es-CR"/>
              </w:rPr>
              <w:t> para que se vayan autoevaluando, coevaluando y heteroevaluando.</w:t>
            </w:r>
          </w:p>
          <w:p w14:paraId="0264E238" w14:textId="77777777" w:rsidR="008E0126" w:rsidRPr="004C7CB4" w:rsidRDefault="008E0126" w:rsidP="00051816">
            <w:pPr>
              <w:spacing w:after="255" w:line="240" w:lineRule="auto"/>
              <w:jc w:val="both"/>
              <w:rPr>
                <w:rFonts w:ascii="Arial" w:eastAsia="Times New Roman" w:hAnsi="Arial" w:cs="Arial"/>
                <w:lang w:eastAsia="es-CR"/>
              </w:rPr>
            </w:pPr>
            <w:r w:rsidRPr="004C7CB4">
              <w:rPr>
                <w:rFonts w:ascii="Arial" w:eastAsia="Times New Roman" w:hAnsi="Arial" w:cs="Arial"/>
                <w:lang w:eastAsia="es-CR"/>
              </w:rPr>
              <w:t>Se deben determinar logros y aspectos a mejorar.</w:t>
            </w:r>
          </w:p>
        </w:tc>
      </w:tr>
      <w:tr w:rsidR="008E0126" w:rsidRPr="004C7CB4" w14:paraId="42FCEC39" w14:textId="77777777" w:rsidTr="00051816">
        <w:trPr>
          <w:jc w:val="center"/>
        </w:trPr>
        <w:tc>
          <w:tcPr>
            <w:tcW w:w="902" w:type="pct"/>
            <w:vMerge w:val="restart"/>
            <w:tcBorders>
              <w:top w:val="nil"/>
              <w:left w:val="single" w:sz="6" w:space="0" w:color="000000"/>
              <w:bottom w:val="single" w:sz="6" w:space="0" w:color="000000"/>
              <w:right w:val="single" w:sz="6" w:space="0" w:color="000000"/>
            </w:tcBorders>
            <w:hideMark/>
          </w:tcPr>
          <w:p w14:paraId="0F9C5C74" w14:textId="77777777" w:rsidR="008E0126" w:rsidRPr="004C7CB4" w:rsidRDefault="008E0126" w:rsidP="00051816">
            <w:pPr>
              <w:spacing w:after="0" w:line="240" w:lineRule="auto"/>
              <w:jc w:val="both"/>
              <w:textAlignment w:val="baseline"/>
              <w:rPr>
                <w:rFonts w:ascii="Arial" w:eastAsia="Times New Roman" w:hAnsi="Arial" w:cs="Arial"/>
                <w:lang w:eastAsia="es-CR"/>
              </w:rPr>
            </w:pPr>
          </w:p>
          <w:p w14:paraId="7C939758"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lastRenderedPageBreak/>
              <w:t>Indicadores</w:t>
            </w:r>
          </w:p>
        </w:tc>
        <w:tc>
          <w:tcPr>
            <w:tcW w:w="4098" w:type="pct"/>
            <w:gridSpan w:val="5"/>
            <w:tcBorders>
              <w:top w:val="nil"/>
              <w:left w:val="nil"/>
              <w:bottom w:val="single" w:sz="6" w:space="0" w:color="000000"/>
              <w:right w:val="single" w:sz="6" w:space="0" w:color="000000"/>
            </w:tcBorders>
            <w:hideMark/>
          </w:tcPr>
          <w:p w14:paraId="4521F691"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lastRenderedPageBreak/>
              <w:t>Niveles de Dominio</w:t>
            </w:r>
          </w:p>
        </w:tc>
      </w:tr>
      <w:tr w:rsidR="008E0126" w:rsidRPr="004C7CB4" w14:paraId="0BD1A389" w14:textId="77777777" w:rsidTr="00051816">
        <w:trPr>
          <w:trHeight w:val="345"/>
          <w:jc w:val="center"/>
        </w:trPr>
        <w:tc>
          <w:tcPr>
            <w:tcW w:w="902" w:type="pct"/>
            <w:vMerge/>
            <w:tcBorders>
              <w:top w:val="nil"/>
              <w:left w:val="single" w:sz="6" w:space="0" w:color="000000"/>
              <w:bottom w:val="single" w:sz="6" w:space="0" w:color="000000"/>
              <w:right w:val="single" w:sz="6" w:space="0" w:color="000000"/>
            </w:tcBorders>
            <w:vAlign w:val="center"/>
            <w:hideMark/>
          </w:tcPr>
          <w:p w14:paraId="7BFF0E7C" w14:textId="77777777" w:rsidR="008E0126" w:rsidRPr="004C7CB4" w:rsidRDefault="008E0126" w:rsidP="00051816">
            <w:pPr>
              <w:spacing w:after="0" w:line="240" w:lineRule="auto"/>
              <w:jc w:val="both"/>
              <w:rPr>
                <w:rFonts w:ascii="Arial" w:eastAsia="Times New Roman" w:hAnsi="Arial" w:cs="Arial"/>
                <w:lang w:eastAsia="es-CR"/>
              </w:rPr>
            </w:pPr>
          </w:p>
        </w:tc>
        <w:tc>
          <w:tcPr>
            <w:tcW w:w="1135" w:type="pct"/>
            <w:tcBorders>
              <w:top w:val="nil"/>
              <w:left w:val="nil"/>
              <w:bottom w:val="single" w:sz="6" w:space="0" w:color="000000"/>
              <w:right w:val="single" w:sz="6" w:space="0" w:color="000000"/>
            </w:tcBorders>
            <w:hideMark/>
          </w:tcPr>
          <w:p w14:paraId="02DBABB4"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Receptivo (1)</w:t>
            </w:r>
          </w:p>
          <w:p w14:paraId="4056C739"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Saber Saber</w:t>
            </w:r>
          </w:p>
        </w:tc>
        <w:tc>
          <w:tcPr>
            <w:tcW w:w="1015" w:type="pct"/>
            <w:gridSpan w:val="2"/>
            <w:tcBorders>
              <w:top w:val="nil"/>
              <w:left w:val="nil"/>
              <w:bottom w:val="single" w:sz="6" w:space="0" w:color="000000"/>
              <w:right w:val="single" w:sz="6" w:space="0" w:color="000000"/>
            </w:tcBorders>
            <w:hideMark/>
          </w:tcPr>
          <w:p w14:paraId="5C259D57"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Resolutivo (2)</w:t>
            </w:r>
          </w:p>
          <w:p w14:paraId="2A11F5F6"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Saber Hacer</w:t>
            </w:r>
          </w:p>
        </w:tc>
        <w:tc>
          <w:tcPr>
            <w:tcW w:w="948" w:type="pct"/>
            <w:tcBorders>
              <w:top w:val="nil"/>
              <w:left w:val="nil"/>
              <w:bottom w:val="single" w:sz="6" w:space="0" w:color="000000"/>
              <w:right w:val="single" w:sz="6" w:space="0" w:color="000000"/>
            </w:tcBorders>
            <w:hideMark/>
          </w:tcPr>
          <w:p w14:paraId="0E15B2AA"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Autónomo (3)</w:t>
            </w:r>
          </w:p>
          <w:p w14:paraId="7173E47E"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Saber Ser</w:t>
            </w:r>
          </w:p>
        </w:tc>
        <w:tc>
          <w:tcPr>
            <w:tcW w:w="1001" w:type="pct"/>
            <w:tcBorders>
              <w:top w:val="nil"/>
              <w:left w:val="nil"/>
              <w:bottom w:val="single" w:sz="6" w:space="0" w:color="000000"/>
              <w:right w:val="single" w:sz="6" w:space="0" w:color="000000"/>
            </w:tcBorders>
            <w:hideMark/>
          </w:tcPr>
          <w:p w14:paraId="0611B395"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Estratégico (4)</w:t>
            </w:r>
          </w:p>
          <w:p w14:paraId="70230DB4"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Saber Convivir</w:t>
            </w:r>
          </w:p>
        </w:tc>
      </w:tr>
      <w:tr w:rsidR="008E0126" w:rsidRPr="004C7CB4" w14:paraId="51C7DCB7" w14:textId="77777777" w:rsidTr="00051816">
        <w:trPr>
          <w:jc w:val="center"/>
        </w:trPr>
        <w:tc>
          <w:tcPr>
            <w:tcW w:w="902" w:type="pct"/>
            <w:tcBorders>
              <w:top w:val="nil"/>
              <w:left w:val="single" w:sz="6" w:space="0" w:color="000000"/>
              <w:bottom w:val="single" w:sz="6" w:space="0" w:color="000000"/>
              <w:right w:val="single" w:sz="6" w:space="0" w:color="000000"/>
            </w:tcBorders>
            <w:hideMark/>
          </w:tcPr>
          <w:p w14:paraId="047B7D0A" w14:textId="77777777" w:rsidR="008E0126" w:rsidRPr="004C7CB4" w:rsidRDefault="008E0126" w:rsidP="00051816">
            <w:pPr>
              <w:spacing w:after="120" w:line="240" w:lineRule="auto"/>
              <w:jc w:val="both"/>
              <w:rPr>
                <w:rFonts w:ascii="Arial" w:hAnsi="Arial" w:cs="Arial"/>
                <w:lang w:val="es-PY"/>
              </w:rPr>
            </w:pPr>
            <w:r w:rsidRPr="004C7CB4">
              <w:rPr>
                <w:rFonts w:ascii="Arial" w:eastAsia="Times New Roman" w:hAnsi="Arial" w:cs="Arial"/>
                <w:b/>
                <w:bCs/>
                <w:lang w:val="es-ES" w:eastAsia="es-CR"/>
              </w:rPr>
              <w:t xml:space="preserve">IND.1 </w:t>
            </w:r>
            <w:r w:rsidRPr="004C7CB4">
              <w:rPr>
                <w:rFonts w:ascii="Arial" w:hAnsi="Arial" w:cs="Arial"/>
                <w:lang w:val="es-PY"/>
              </w:rPr>
              <w:t>Desarrolla una metodología, identificando variables económicas, cómo evolucionan, como se relacionan entre sí y las razones que explican su comportamiento, para entender la dinámica de los agregados económicos, sus fluctuaciones (ciclos económicos) y como estos impactan el entorno económico</w:t>
            </w:r>
          </w:p>
          <w:p w14:paraId="107899F0" w14:textId="77777777" w:rsidR="008E0126" w:rsidRPr="004C7CB4" w:rsidRDefault="008E0126" w:rsidP="00051816">
            <w:pPr>
              <w:spacing w:after="120" w:line="240" w:lineRule="auto"/>
              <w:jc w:val="both"/>
              <w:rPr>
                <w:rFonts w:ascii="Arial" w:hAnsi="Arial" w:cs="Arial"/>
                <w:lang w:val="es-PY"/>
              </w:rPr>
            </w:pPr>
          </w:p>
          <w:p w14:paraId="7DB65397"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w:t>
            </w:r>
          </w:p>
        </w:tc>
        <w:tc>
          <w:tcPr>
            <w:tcW w:w="1135" w:type="pct"/>
            <w:tcBorders>
              <w:top w:val="nil"/>
              <w:left w:val="nil"/>
              <w:bottom w:val="single" w:sz="6" w:space="0" w:color="000000"/>
              <w:right w:val="single" w:sz="6" w:space="0" w:color="000000"/>
            </w:tcBorders>
            <w:hideMark/>
          </w:tcPr>
          <w:p w14:paraId="56B1CC07"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hAnsi="Arial" w:cs="Arial"/>
                <w:lang w:val="es-PY"/>
              </w:rPr>
              <w:t>Identifica variables económicas relevantes a nivel macro, los factores que influyen en su comportamiento, y las relaciones que existen entre sí, utilizando la teoría económica relevante</w:t>
            </w:r>
            <w:r w:rsidRPr="004C7CB4">
              <w:rPr>
                <w:rFonts w:ascii="Arial" w:eastAsia="Times New Roman" w:hAnsi="Arial" w:cs="Arial"/>
                <w:lang w:val="es-ES" w:eastAsia="es-CR"/>
              </w:rPr>
              <w:t>.</w:t>
            </w:r>
          </w:p>
        </w:tc>
        <w:tc>
          <w:tcPr>
            <w:tcW w:w="1015" w:type="pct"/>
            <w:gridSpan w:val="2"/>
            <w:tcBorders>
              <w:top w:val="nil"/>
              <w:left w:val="nil"/>
              <w:bottom w:val="single" w:sz="6" w:space="0" w:color="000000"/>
              <w:right w:val="single" w:sz="6" w:space="0" w:color="000000"/>
            </w:tcBorders>
            <w:hideMark/>
          </w:tcPr>
          <w:p w14:paraId="7DED1243" w14:textId="77777777" w:rsidR="008E0126" w:rsidRPr="004C7CB4" w:rsidRDefault="008E0126" w:rsidP="00051816">
            <w:pPr>
              <w:spacing w:after="255" w:line="240" w:lineRule="auto"/>
              <w:contextualSpacing/>
              <w:jc w:val="both"/>
              <w:rPr>
                <w:rFonts w:ascii="Arial" w:hAnsi="Arial" w:cs="Arial"/>
                <w:lang w:val="es-PY"/>
              </w:rPr>
            </w:pPr>
            <w:r w:rsidRPr="004C7CB4">
              <w:rPr>
                <w:rFonts w:ascii="Arial" w:hAnsi="Arial" w:cs="Arial"/>
                <w:lang w:val="es-PY"/>
              </w:rPr>
              <w:t>Aplica los modelos desarrollados para entender los cambios en las variables macroeconómicas más importantes: crecimiento económico, inflación, desempleo, salarios, tasas de interés y tipo de cambio.</w:t>
            </w:r>
          </w:p>
        </w:tc>
        <w:tc>
          <w:tcPr>
            <w:tcW w:w="948" w:type="pct"/>
            <w:tcBorders>
              <w:top w:val="nil"/>
              <w:left w:val="nil"/>
              <w:bottom w:val="single" w:sz="6" w:space="0" w:color="000000"/>
              <w:right w:val="single" w:sz="6" w:space="0" w:color="000000"/>
            </w:tcBorders>
            <w:hideMark/>
          </w:tcPr>
          <w:p w14:paraId="0AE29FDC" w14:textId="77777777" w:rsidR="008E0126" w:rsidRPr="004C7CB4" w:rsidRDefault="008E0126" w:rsidP="00051816">
            <w:pPr>
              <w:spacing w:line="240" w:lineRule="auto"/>
              <w:jc w:val="both"/>
              <w:rPr>
                <w:rFonts w:ascii="Arial" w:eastAsia="Times New Roman" w:hAnsi="Arial" w:cs="Arial"/>
                <w:lang w:eastAsia="es-CR"/>
              </w:rPr>
            </w:pPr>
            <w:r w:rsidRPr="004C7CB4">
              <w:rPr>
                <w:rFonts w:ascii="Arial" w:hAnsi="Arial" w:cs="Arial"/>
                <w:lang w:val="es-PY"/>
              </w:rPr>
              <w:t>Analiza los agregados macroeconómicos y en particular la oferta y demanda en los mercados y que variables influyen en ellas utilizando los modelos desarrollados y amparados a  la teoría económica macroeconómica y en particular los de equilibrio parcial.</w:t>
            </w:r>
          </w:p>
        </w:tc>
        <w:tc>
          <w:tcPr>
            <w:tcW w:w="1001" w:type="pct"/>
            <w:tcBorders>
              <w:top w:val="nil"/>
              <w:left w:val="nil"/>
              <w:bottom w:val="single" w:sz="6" w:space="0" w:color="000000"/>
              <w:right w:val="single" w:sz="6" w:space="0" w:color="000000"/>
            </w:tcBorders>
            <w:hideMark/>
          </w:tcPr>
          <w:p w14:paraId="331B76CA" w14:textId="77777777" w:rsidR="008E0126" w:rsidRPr="004C7CB4" w:rsidRDefault="008E0126" w:rsidP="00051816">
            <w:pPr>
              <w:spacing w:after="255" w:line="240" w:lineRule="auto"/>
              <w:contextualSpacing/>
              <w:jc w:val="both"/>
              <w:rPr>
                <w:rFonts w:ascii="Arial" w:eastAsia="Times New Roman" w:hAnsi="Arial" w:cs="Arial"/>
                <w:lang w:val="es-ES_tradnl"/>
              </w:rPr>
            </w:pPr>
            <w:r w:rsidRPr="004C7CB4">
              <w:rPr>
                <w:rFonts w:ascii="Arial" w:hAnsi="Arial" w:cs="Arial"/>
                <w:lang w:val="es-PY"/>
              </w:rPr>
              <w:t>Interpreta cambios de políticas económicas (fiscal, monetaria, de rentas y de comercio exterior) y su efectividad con base en los objetivos de la política económica que se persiguen.</w:t>
            </w:r>
            <w:r w:rsidRPr="004C7CB4">
              <w:rPr>
                <w:rFonts w:ascii="Arial" w:eastAsia="Times New Roman" w:hAnsi="Arial" w:cs="Arial"/>
                <w:lang w:val="es-ES_tradnl"/>
              </w:rPr>
              <w:t xml:space="preserve"> </w:t>
            </w:r>
          </w:p>
          <w:p w14:paraId="3FA9023E" w14:textId="77777777" w:rsidR="008E0126" w:rsidRPr="004C7CB4" w:rsidRDefault="008E0126" w:rsidP="00051816">
            <w:pPr>
              <w:spacing w:after="0" w:line="240" w:lineRule="auto"/>
              <w:jc w:val="both"/>
              <w:textAlignment w:val="baseline"/>
              <w:rPr>
                <w:rFonts w:ascii="Arial" w:eastAsia="Times New Roman" w:hAnsi="Arial" w:cs="Arial"/>
                <w:lang w:val="es-ES_tradnl" w:eastAsia="es-CR"/>
              </w:rPr>
            </w:pPr>
          </w:p>
        </w:tc>
      </w:tr>
      <w:tr w:rsidR="008E0126" w:rsidRPr="004C7CB4" w14:paraId="25FB29F4" w14:textId="77777777" w:rsidTr="00051816">
        <w:trPr>
          <w:jc w:val="center"/>
        </w:trPr>
        <w:tc>
          <w:tcPr>
            <w:tcW w:w="902" w:type="pct"/>
            <w:tcBorders>
              <w:top w:val="nil"/>
              <w:left w:val="single" w:sz="6" w:space="0" w:color="000000"/>
              <w:bottom w:val="single" w:sz="6" w:space="0" w:color="000000"/>
              <w:right w:val="single" w:sz="6" w:space="0" w:color="000000"/>
            </w:tcBorders>
            <w:hideMark/>
          </w:tcPr>
          <w:p w14:paraId="7B6B2A4D" w14:textId="77777777" w:rsidR="008E0126" w:rsidRPr="004C7CB4" w:rsidRDefault="008E0126" w:rsidP="00051816">
            <w:pPr>
              <w:spacing w:after="255" w:line="240" w:lineRule="auto"/>
              <w:contextualSpacing/>
              <w:jc w:val="both"/>
              <w:rPr>
                <w:rFonts w:ascii="Arial" w:hAnsi="Arial" w:cs="Arial"/>
                <w:lang w:val="es-PY"/>
              </w:rPr>
            </w:pPr>
            <w:r w:rsidRPr="004C7CB4">
              <w:rPr>
                <w:rFonts w:ascii="Arial" w:eastAsia="Times New Roman" w:hAnsi="Arial" w:cs="Arial"/>
                <w:b/>
                <w:bCs/>
                <w:lang w:val="es-ES" w:eastAsia="es-CR"/>
              </w:rPr>
              <w:t xml:space="preserve">IND.2 </w:t>
            </w:r>
            <w:r w:rsidRPr="004C7CB4">
              <w:rPr>
                <w:rFonts w:ascii="Arial" w:hAnsi="Arial" w:cs="Arial"/>
                <w:lang w:val="es-PY"/>
              </w:rPr>
              <w:t xml:space="preserve">Interpreta cambios en las políticas económicas (fiscal, monetaria, de rentas y de comercio exterior) y su efectividad con base en los objetivos de la política económica que se persiguen. </w:t>
            </w:r>
          </w:p>
          <w:p w14:paraId="5942B34C" w14:textId="77777777" w:rsidR="008E0126" w:rsidRPr="004C7CB4" w:rsidRDefault="008E0126" w:rsidP="00051816">
            <w:pPr>
              <w:spacing w:after="255" w:line="240" w:lineRule="auto"/>
              <w:contextualSpacing/>
              <w:jc w:val="both"/>
              <w:rPr>
                <w:rFonts w:ascii="Arial" w:hAnsi="Arial" w:cs="Arial"/>
                <w:lang w:val="es-PY"/>
              </w:rPr>
            </w:pPr>
          </w:p>
          <w:p w14:paraId="6EE55707"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hAnsi="Arial" w:cs="Arial"/>
                <w:lang w:val="es-PY"/>
              </w:rPr>
              <w:t xml:space="preserve">Organiza la información, la relaciona, analiza, sintetiza, haciendo inferencias y deducciones de distinto nivel de complejidad utilizando el </w:t>
            </w:r>
            <w:r w:rsidRPr="004C7CB4">
              <w:rPr>
                <w:rFonts w:ascii="Arial" w:hAnsi="Arial" w:cs="Arial"/>
                <w:lang w:val="es-PY"/>
              </w:rPr>
              <w:lastRenderedPageBreak/>
              <w:t>modelo desarrollado</w:t>
            </w:r>
          </w:p>
        </w:tc>
        <w:tc>
          <w:tcPr>
            <w:tcW w:w="1135" w:type="pct"/>
            <w:tcBorders>
              <w:top w:val="nil"/>
              <w:left w:val="nil"/>
              <w:bottom w:val="single" w:sz="6" w:space="0" w:color="000000"/>
              <w:right w:val="single" w:sz="6" w:space="0" w:color="000000"/>
            </w:tcBorders>
            <w:hideMark/>
          </w:tcPr>
          <w:p w14:paraId="6F48A160"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hAnsi="Arial" w:cs="Arial"/>
                <w:lang w:val="es-PY"/>
              </w:rPr>
              <w:lastRenderedPageBreak/>
              <w:t>Identifica políticas económicas y su impacto en la oferta y/o demanda de los mercados relevantes a nivel macro, los efectos que influyen en el comportamiento de indicadores económicos, y las relaciones que existen entre sí, utilizando el modelo desarrollado</w:t>
            </w:r>
            <w:r w:rsidRPr="004C7CB4">
              <w:rPr>
                <w:rFonts w:ascii="Arial" w:eastAsia="Times New Roman" w:hAnsi="Arial" w:cs="Arial"/>
                <w:lang w:val="es-ES" w:eastAsia="es-CR"/>
              </w:rPr>
              <w:t>.</w:t>
            </w:r>
          </w:p>
        </w:tc>
        <w:tc>
          <w:tcPr>
            <w:tcW w:w="1015" w:type="pct"/>
            <w:gridSpan w:val="2"/>
            <w:tcBorders>
              <w:top w:val="nil"/>
              <w:left w:val="nil"/>
              <w:bottom w:val="single" w:sz="6" w:space="0" w:color="000000"/>
              <w:right w:val="single" w:sz="6" w:space="0" w:color="000000"/>
            </w:tcBorders>
            <w:hideMark/>
          </w:tcPr>
          <w:p w14:paraId="5063C733"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hAnsi="Arial" w:cs="Arial"/>
                <w:lang w:val="es-PY"/>
              </w:rPr>
              <w:t>Aplica el modelo desarrollado para entender los cambios en las variables macroeconómicas más importantes que se producen con la aplicación de la política económica estudiada.</w:t>
            </w:r>
          </w:p>
        </w:tc>
        <w:tc>
          <w:tcPr>
            <w:tcW w:w="948" w:type="pct"/>
            <w:tcBorders>
              <w:top w:val="nil"/>
              <w:left w:val="nil"/>
              <w:bottom w:val="single" w:sz="6" w:space="0" w:color="000000"/>
              <w:right w:val="single" w:sz="6" w:space="0" w:color="000000"/>
            </w:tcBorders>
            <w:hideMark/>
          </w:tcPr>
          <w:p w14:paraId="1EDDDBF3" w14:textId="77777777" w:rsidR="008E0126" w:rsidRPr="004C7CB4" w:rsidRDefault="008E0126" w:rsidP="00051816">
            <w:pPr>
              <w:spacing w:after="0" w:line="240" w:lineRule="auto"/>
              <w:jc w:val="both"/>
              <w:textAlignment w:val="baseline"/>
              <w:rPr>
                <w:rFonts w:ascii="Arial" w:hAnsi="Arial" w:cs="Arial"/>
                <w:lang w:val="es-PY"/>
              </w:rPr>
            </w:pPr>
            <w:r w:rsidRPr="004C7CB4">
              <w:rPr>
                <w:rFonts w:ascii="Arial" w:hAnsi="Arial" w:cs="Arial"/>
                <w:lang w:val="es-PY"/>
              </w:rPr>
              <w:t>Analiza los agregados macroeconómicos y su comportamiento como consecuencia de la aplicación de la política económica estudiada. También analiza los efectos de los cambios en los agregados macroeconómicos sobre una actividad o sector económico particular.</w:t>
            </w:r>
          </w:p>
          <w:p w14:paraId="404BCCBF"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c>
          <w:tcPr>
            <w:tcW w:w="1001" w:type="pct"/>
            <w:tcBorders>
              <w:top w:val="nil"/>
              <w:left w:val="nil"/>
              <w:bottom w:val="single" w:sz="6" w:space="0" w:color="000000"/>
              <w:right w:val="single" w:sz="6" w:space="0" w:color="000000"/>
            </w:tcBorders>
            <w:hideMark/>
          </w:tcPr>
          <w:p w14:paraId="36FAA290" w14:textId="77777777" w:rsidR="008E0126" w:rsidRPr="004C7CB4" w:rsidRDefault="008E0126" w:rsidP="00051816">
            <w:pPr>
              <w:spacing w:after="255" w:line="240" w:lineRule="auto"/>
              <w:contextualSpacing/>
              <w:jc w:val="both"/>
              <w:rPr>
                <w:rFonts w:ascii="Arial" w:eastAsia="Times New Roman" w:hAnsi="Arial" w:cs="Arial"/>
                <w:lang w:val="es-ES_tradnl"/>
              </w:rPr>
            </w:pPr>
            <w:r w:rsidRPr="004C7CB4">
              <w:rPr>
                <w:rFonts w:ascii="Arial" w:hAnsi="Arial" w:cs="Arial"/>
                <w:lang w:val="es-PY"/>
              </w:rPr>
              <w:t xml:space="preserve">Interpreta los cambios de políticas económicas (fiscal, monetaria, de rentas y de comercio exterior) y su efectividad con base en los objetivos de la política económica que se persiguen. Además interpreta los efectos que se generan en un sector o actividad económica particular seleccionada </w:t>
            </w:r>
            <w:r w:rsidRPr="004C7CB4">
              <w:rPr>
                <w:rFonts w:ascii="Arial" w:hAnsi="Arial" w:cs="Arial"/>
                <w:lang w:val="es-PY"/>
              </w:rPr>
              <w:lastRenderedPageBreak/>
              <w:t>previamente para estudio.</w:t>
            </w:r>
            <w:r w:rsidRPr="004C7CB4">
              <w:rPr>
                <w:rFonts w:ascii="Arial" w:eastAsia="Times New Roman" w:hAnsi="Arial" w:cs="Arial"/>
                <w:lang w:val="es-ES_tradnl"/>
              </w:rPr>
              <w:t xml:space="preserve"> </w:t>
            </w:r>
          </w:p>
          <w:p w14:paraId="483B4CB9"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250838BC" w14:textId="77777777" w:rsidTr="00051816">
        <w:trPr>
          <w:jc w:val="center"/>
        </w:trPr>
        <w:tc>
          <w:tcPr>
            <w:tcW w:w="5000" w:type="pct"/>
            <w:gridSpan w:val="6"/>
            <w:tcBorders>
              <w:top w:val="nil"/>
              <w:left w:val="single" w:sz="6" w:space="0" w:color="000000"/>
              <w:bottom w:val="single" w:sz="6" w:space="0" w:color="000000"/>
              <w:right w:val="single" w:sz="6" w:space="0" w:color="000000"/>
            </w:tcBorders>
            <w:hideMark/>
          </w:tcPr>
          <w:p w14:paraId="2F8539D4"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lastRenderedPageBreak/>
              <w:t>Nivel de dominio logrado</w:t>
            </w:r>
          </w:p>
        </w:tc>
      </w:tr>
      <w:tr w:rsidR="008E0126" w:rsidRPr="004C7CB4" w14:paraId="474D5610" w14:textId="77777777" w:rsidTr="00051816">
        <w:trPr>
          <w:jc w:val="center"/>
        </w:trPr>
        <w:tc>
          <w:tcPr>
            <w:tcW w:w="902" w:type="pct"/>
            <w:tcBorders>
              <w:top w:val="nil"/>
              <w:left w:val="single" w:sz="6" w:space="0" w:color="000000"/>
              <w:bottom w:val="single" w:sz="6" w:space="0" w:color="000000"/>
              <w:right w:val="single" w:sz="6" w:space="0" w:color="000000"/>
            </w:tcBorders>
            <w:hideMark/>
          </w:tcPr>
          <w:p w14:paraId="4775390C"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Tipos de Evaluación</w:t>
            </w:r>
          </w:p>
        </w:tc>
        <w:tc>
          <w:tcPr>
            <w:tcW w:w="2069" w:type="pct"/>
            <w:gridSpan w:val="2"/>
            <w:tcBorders>
              <w:top w:val="nil"/>
              <w:left w:val="nil"/>
              <w:bottom w:val="single" w:sz="6" w:space="0" w:color="000000"/>
              <w:right w:val="single" w:sz="6" w:space="0" w:color="000000"/>
            </w:tcBorders>
            <w:hideMark/>
          </w:tcPr>
          <w:p w14:paraId="771A5666"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Logros</w:t>
            </w:r>
          </w:p>
        </w:tc>
        <w:tc>
          <w:tcPr>
            <w:tcW w:w="2029" w:type="pct"/>
            <w:gridSpan w:val="3"/>
            <w:tcBorders>
              <w:top w:val="nil"/>
              <w:left w:val="nil"/>
              <w:bottom w:val="single" w:sz="6" w:space="0" w:color="000000"/>
              <w:right w:val="single" w:sz="6" w:space="0" w:color="000000"/>
            </w:tcBorders>
            <w:hideMark/>
          </w:tcPr>
          <w:p w14:paraId="48718D7A"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Aspectos a Mejorar</w:t>
            </w:r>
          </w:p>
        </w:tc>
      </w:tr>
      <w:tr w:rsidR="008E0126" w:rsidRPr="004C7CB4" w14:paraId="0512E507" w14:textId="77777777" w:rsidTr="00051816">
        <w:trPr>
          <w:trHeight w:val="300"/>
          <w:jc w:val="center"/>
        </w:trPr>
        <w:tc>
          <w:tcPr>
            <w:tcW w:w="902" w:type="pct"/>
            <w:vMerge w:val="restart"/>
            <w:tcBorders>
              <w:top w:val="nil"/>
              <w:left w:val="single" w:sz="6" w:space="0" w:color="000000"/>
              <w:bottom w:val="single" w:sz="6" w:space="0" w:color="000000"/>
              <w:right w:val="single" w:sz="6" w:space="0" w:color="000000"/>
            </w:tcBorders>
            <w:hideMark/>
          </w:tcPr>
          <w:p w14:paraId="7CEB8E5B"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Autoevaluación</w:t>
            </w:r>
          </w:p>
        </w:tc>
        <w:tc>
          <w:tcPr>
            <w:tcW w:w="2069" w:type="pct"/>
            <w:gridSpan w:val="2"/>
            <w:tcBorders>
              <w:top w:val="nil"/>
              <w:left w:val="nil"/>
              <w:bottom w:val="single" w:sz="6" w:space="0" w:color="000000"/>
              <w:right w:val="single" w:sz="6" w:space="0" w:color="000000"/>
            </w:tcBorders>
            <w:hideMark/>
          </w:tcPr>
          <w:p w14:paraId="73C1447F" w14:textId="77777777" w:rsidR="008E0126" w:rsidRPr="004C7CB4" w:rsidRDefault="008E0126" w:rsidP="00051816">
            <w:pPr>
              <w:spacing w:after="0" w:line="240" w:lineRule="auto"/>
              <w:jc w:val="both"/>
              <w:textAlignment w:val="baseline"/>
              <w:rPr>
                <w:rFonts w:ascii="Arial" w:eastAsia="Times New Roman" w:hAnsi="Arial" w:cs="Arial"/>
                <w:lang w:val="es-ES" w:eastAsia="es-CR"/>
              </w:rPr>
            </w:pPr>
            <w:r w:rsidRPr="004C7CB4">
              <w:rPr>
                <w:rFonts w:ascii="Arial" w:eastAsia="Times New Roman" w:hAnsi="Arial" w:cs="Arial"/>
                <w:lang w:val="es-ES" w:eastAsia="es-CR"/>
              </w:rPr>
              <w:t>IND.1:</w:t>
            </w:r>
          </w:p>
        </w:tc>
        <w:tc>
          <w:tcPr>
            <w:tcW w:w="2029" w:type="pct"/>
            <w:gridSpan w:val="3"/>
            <w:tcBorders>
              <w:top w:val="nil"/>
              <w:left w:val="nil"/>
              <w:bottom w:val="single" w:sz="6" w:space="0" w:color="000000"/>
              <w:right w:val="single" w:sz="6" w:space="0" w:color="000000"/>
            </w:tcBorders>
            <w:hideMark/>
          </w:tcPr>
          <w:p w14:paraId="586DBDB0"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0936C13C" w14:textId="77777777" w:rsidTr="00051816">
        <w:trPr>
          <w:trHeight w:val="300"/>
          <w:jc w:val="center"/>
        </w:trPr>
        <w:tc>
          <w:tcPr>
            <w:tcW w:w="902" w:type="pct"/>
            <w:vMerge/>
            <w:tcBorders>
              <w:top w:val="nil"/>
              <w:left w:val="single" w:sz="6" w:space="0" w:color="000000"/>
              <w:bottom w:val="single" w:sz="6" w:space="0" w:color="000000"/>
              <w:right w:val="single" w:sz="6" w:space="0" w:color="000000"/>
            </w:tcBorders>
            <w:vAlign w:val="center"/>
            <w:hideMark/>
          </w:tcPr>
          <w:p w14:paraId="40E8FA16" w14:textId="77777777" w:rsidR="008E0126" w:rsidRPr="004C7CB4" w:rsidRDefault="008E0126" w:rsidP="00051816">
            <w:pPr>
              <w:spacing w:after="0" w:line="240" w:lineRule="auto"/>
              <w:jc w:val="both"/>
              <w:rPr>
                <w:rFonts w:ascii="Arial" w:eastAsia="Times New Roman" w:hAnsi="Arial" w:cs="Arial"/>
                <w:lang w:eastAsia="es-CR"/>
              </w:rPr>
            </w:pPr>
          </w:p>
        </w:tc>
        <w:tc>
          <w:tcPr>
            <w:tcW w:w="2069" w:type="pct"/>
            <w:gridSpan w:val="2"/>
            <w:tcBorders>
              <w:top w:val="nil"/>
              <w:left w:val="nil"/>
              <w:bottom w:val="single" w:sz="6" w:space="0" w:color="000000"/>
              <w:right w:val="single" w:sz="6" w:space="0" w:color="000000"/>
            </w:tcBorders>
            <w:hideMark/>
          </w:tcPr>
          <w:p w14:paraId="44CEEED7" w14:textId="77777777" w:rsidR="008E0126" w:rsidRPr="004C7CB4" w:rsidRDefault="008E0126" w:rsidP="00051816">
            <w:pPr>
              <w:spacing w:after="0" w:line="240" w:lineRule="auto"/>
              <w:jc w:val="both"/>
              <w:textAlignment w:val="baseline"/>
              <w:rPr>
                <w:rFonts w:ascii="Arial" w:eastAsia="Times New Roman" w:hAnsi="Arial" w:cs="Arial"/>
                <w:lang w:val="es-ES" w:eastAsia="es-CR"/>
              </w:rPr>
            </w:pPr>
            <w:r w:rsidRPr="004C7CB4">
              <w:rPr>
                <w:rFonts w:ascii="Arial" w:eastAsia="Times New Roman" w:hAnsi="Arial" w:cs="Arial"/>
                <w:lang w:val="es-ES" w:eastAsia="es-CR"/>
              </w:rPr>
              <w:t>IND.2:</w:t>
            </w:r>
          </w:p>
        </w:tc>
        <w:tc>
          <w:tcPr>
            <w:tcW w:w="2029" w:type="pct"/>
            <w:gridSpan w:val="3"/>
            <w:tcBorders>
              <w:top w:val="nil"/>
              <w:left w:val="nil"/>
              <w:bottom w:val="single" w:sz="6" w:space="0" w:color="000000"/>
              <w:right w:val="single" w:sz="6" w:space="0" w:color="000000"/>
            </w:tcBorders>
            <w:hideMark/>
          </w:tcPr>
          <w:p w14:paraId="51AD8792"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59553983" w14:textId="77777777" w:rsidTr="00051816">
        <w:trPr>
          <w:trHeight w:val="300"/>
          <w:jc w:val="center"/>
        </w:trPr>
        <w:tc>
          <w:tcPr>
            <w:tcW w:w="902" w:type="pct"/>
            <w:vMerge/>
            <w:tcBorders>
              <w:top w:val="nil"/>
              <w:left w:val="single" w:sz="6" w:space="0" w:color="000000"/>
              <w:bottom w:val="single" w:sz="6" w:space="0" w:color="000000"/>
              <w:right w:val="single" w:sz="6" w:space="0" w:color="000000"/>
            </w:tcBorders>
            <w:vAlign w:val="center"/>
            <w:hideMark/>
          </w:tcPr>
          <w:p w14:paraId="149FE26E" w14:textId="77777777" w:rsidR="008E0126" w:rsidRPr="004C7CB4" w:rsidRDefault="008E0126" w:rsidP="00051816">
            <w:pPr>
              <w:spacing w:after="0" w:line="240" w:lineRule="auto"/>
              <w:jc w:val="both"/>
              <w:rPr>
                <w:rFonts w:ascii="Arial" w:eastAsia="Times New Roman" w:hAnsi="Arial" w:cs="Arial"/>
                <w:lang w:eastAsia="es-CR"/>
              </w:rPr>
            </w:pPr>
          </w:p>
        </w:tc>
        <w:tc>
          <w:tcPr>
            <w:tcW w:w="2069" w:type="pct"/>
            <w:gridSpan w:val="2"/>
            <w:tcBorders>
              <w:top w:val="nil"/>
              <w:left w:val="nil"/>
              <w:bottom w:val="single" w:sz="6" w:space="0" w:color="000000"/>
              <w:right w:val="single" w:sz="6" w:space="0" w:color="000000"/>
            </w:tcBorders>
            <w:hideMark/>
          </w:tcPr>
          <w:p w14:paraId="54BE6250" w14:textId="77777777" w:rsidR="008E0126" w:rsidRPr="004C7CB4" w:rsidRDefault="008E0126" w:rsidP="00051816">
            <w:pPr>
              <w:spacing w:after="0" w:line="240" w:lineRule="auto"/>
              <w:jc w:val="both"/>
              <w:textAlignment w:val="baseline"/>
              <w:rPr>
                <w:rFonts w:ascii="Arial" w:eastAsia="Times New Roman" w:hAnsi="Arial" w:cs="Arial"/>
                <w:lang w:val="es-ES" w:eastAsia="es-CR"/>
              </w:rPr>
            </w:pPr>
            <w:r w:rsidRPr="004C7CB4">
              <w:rPr>
                <w:rFonts w:ascii="Arial" w:eastAsia="Times New Roman" w:hAnsi="Arial" w:cs="Arial"/>
                <w:lang w:val="es-ES" w:eastAsia="es-CR"/>
              </w:rPr>
              <w:t>IND.3:</w:t>
            </w:r>
          </w:p>
        </w:tc>
        <w:tc>
          <w:tcPr>
            <w:tcW w:w="2029" w:type="pct"/>
            <w:gridSpan w:val="3"/>
            <w:tcBorders>
              <w:top w:val="nil"/>
              <w:left w:val="nil"/>
              <w:bottom w:val="single" w:sz="6" w:space="0" w:color="000000"/>
              <w:right w:val="single" w:sz="6" w:space="0" w:color="000000"/>
            </w:tcBorders>
            <w:hideMark/>
          </w:tcPr>
          <w:p w14:paraId="26CE746D"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142C6777" w14:textId="77777777" w:rsidTr="00051816">
        <w:trPr>
          <w:trHeight w:val="300"/>
          <w:jc w:val="center"/>
        </w:trPr>
        <w:tc>
          <w:tcPr>
            <w:tcW w:w="902" w:type="pct"/>
            <w:vMerge/>
            <w:tcBorders>
              <w:top w:val="nil"/>
              <w:left w:val="single" w:sz="6" w:space="0" w:color="000000"/>
              <w:bottom w:val="single" w:sz="6" w:space="0" w:color="000000"/>
              <w:right w:val="single" w:sz="6" w:space="0" w:color="000000"/>
            </w:tcBorders>
            <w:vAlign w:val="center"/>
            <w:hideMark/>
          </w:tcPr>
          <w:p w14:paraId="358C2E1B" w14:textId="77777777" w:rsidR="008E0126" w:rsidRPr="004C7CB4" w:rsidRDefault="008E0126" w:rsidP="00051816">
            <w:pPr>
              <w:spacing w:after="0" w:line="240" w:lineRule="auto"/>
              <w:jc w:val="both"/>
              <w:rPr>
                <w:rFonts w:ascii="Arial" w:eastAsia="Times New Roman" w:hAnsi="Arial" w:cs="Arial"/>
                <w:lang w:eastAsia="es-CR"/>
              </w:rPr>
            </w:pPr>
          </w:p>
        </w:tc>
        <w:tc>
          <w:tcPr>
            <w:tcW w:w="2069" w:type="pct"/>
            <w:gridSpan w:val="2"/>
            <w:tcBorders>
              <w:top w:val="nil"/>
              <w:left w:val="nil"/>
              <w:bottom w:val="single" w:sz="6" w:space="0" w:color="000000"/>
              <w:right w:val="single" w:sz="6" w:space="0" w:color="000000"/>
            </w:tcBorders>
            <w:hideMark/>
          </w:tcPr>
          <w:p w14:paraId="5DD1A1A4" w14:textId="77777777" w:rsidR="008E0126" w:rsidRPr="004C7CB4" w:rsidRDefault="008E0126" w:rsidP="00051816">
            <w:pPr>
              <w:spacing w:after="0" w:line="240" w:lineRule="auto"/>
              <w:jc w:val="both"/>
              <w:textAlignment w:val="baseline"/>
              <w:rPr>
                <w:rFonts w:ascii="Arial" w:eastAsia="Times New Roman" w:hAnsi="Arial" w:cs="Arial"/>
                <w:lang w:val="es-ES" w:eastAsia="es-CR"/>
              </w:rPr>
            </w:pPr>
            <w:r w:rsidRPr="004C7CB4">
              <w:rPr>
                <w:rFonts w:ascii="Arial" w:eastAsia="Times New Roman" w:hAnsi="Arial" w:cs="Arial"/>
                <w:lang w:val="es-ES" w:eastAsia="es-CR"/>
              </w:rPr>
              <w:t>IND.4:</w:t>
            </w:r>
          </w:p>
        </w:tc>
        <w:tc>
          <w:tcPr>
            <w:tcW w:w="2029" w:type="pct"/>
            <w:gridSpan w:val="3"/>
            <w:tcBorders>
              <w:top w:val="nil"/>
              <w:left w:val="nil"/>
              <w:bottom w:val="single" w:sz="6" w:space="0" w:color="000000"/>
              <w:right w:val="single" w:sz="6" w:space="0" w:color="000000"/>
            </w:tcBorders>
            <w:hideMark/>
          </w:tcPr>
          <w:p w14:paraId="4E32F6A1"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3F7C27F7" w14:textId="77777777" w:rsidTr="00051816">
        <w:trPr>
          <w:trHeight w:val="300"/>
          <w:jc w:val="center"/>
        </w:trPr>
        <w:tc>
          <w:tcPr>
            <w:tcW w:w="902" w:type="pct"/>
            <w:vMerge/>
            <w:tcBorders>
              <w:top w:val="nil"/>
              <w:left w:val="single" w:sz="6" w:space="0" w:color="000000"/>
              <w:bottom w:val="single" w:sz="6" w:space="0" w:color="000000"/>
              <w:right w:val="single" w:sz="6" w:space="0" w:color="000000"/>
            </w:tcBorders>
            <w:vAlign w:val="center"/>
            <w:hideMark/>
          </w:tcPr>
          <w:p w14:paraId="068A0611" w14:textId="77777777" w:rsidR="008E0126" w:rsidRPr="004C7CB4" w:rsidRDefault="008E0126" w:rsidP="00051816">
            <w:pPr>
              <w:spacing w:after="0" w:line="240" w:lineRule="auto"/>
              <w:jc w:val="both"/>
              <w:rPr>
                <w:rFonts w:ascii="Arial" w:eastAsia="Times New Roman" w:hAnsi="Arial" w:cs="Arial"/>
                <w:lang w:eastAsia="es-CR"/>
              </w:rPr>
            </w:pPr>
          </w:p>
        </w:tc>
        <w:tc>
          <w:tcPr>
            <w:tcW w:w="2069" w:type="pct"/>
            <w:gridSpan w:val="2"/>
            <w:tcBorders>
              <w:top w:val="nil"/>
              <w:left w:val="nil"/>
              <w:bottom w:val="single" w:sz="6" w:space="0" w:color="000000"/>
              <w:right w:val="single" w:sz="6" w:space="0" w:color="000000"/>
            </w:tcBorders>
            <w:hideMark/>
          </w:tcPr>
          <w:p w14:paraId="781778BD" w14:textId="77777777" w:rsidR="008E0126" w:rsidRPr="004C7CB4" w:rsidRDefault="008E0126" w:rsidP="00051816">
            <w:pPr>
              <w:spacing w:after="0" w:line="240" w:lineRule="auto"/>
              <w:jc w:val="both"/>
              <w:textAlignment w:val="baseline"/>
              <w:rPr>
                <w:rFonts w:ascii="Arial" w:eastAsia="Times New Roman" w:hAnsi="Arial" w:cs="Arial"/>
                <w:lang w:val="es-ES" w:eastAsia="es-CR"/>
              </w:rPr>
            </w:pPr>
            <w:r w:rsidRPr="004C7CB4">
              <w:rPr>
                <w:rFonts w:ascii="Arial" w:eastAsia="Times New Roman" w:hAnsi="Arial" w:cs="Arial"/>
                <w:lang w:val="es-ES" w:eastAsia="es-CR"/>
              </w:rPr>
              <w:t>IND.5:</w:t>
            </w:r>
          </w:p>
        </w:tc>
        <w:tc>
          <w:tcPr>
            <w:tcW w:w="2029" w:type="pct"/>
            <w:gridSpan w:val="3"/>
            <w:tcBorders>
              <w:top w:val="nil"/>
              <w:left w:val="nil"/>
              <w:bottom w:val="single" w:sz="6" w:space="0" w:color="000000"/>
              <w:right w:val="single" w:sz="6" w:space="0" w:color="000000"/>
            </w:tcBorders>
            <w:hideMark/>
          </w:tcPr>
          <w:p w14:paraId="377FDE33"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30383327" w14:textId="77777777" w:rsidTr="00051816">
        <w:trPr>
          <w:trHeight w:val="300"/>
          <w:jc w:val="center"/>
        </w:trPr>
        <w:tc>
          <w:tcPr>
            <w:tcW w:w="902" w:type="pct"/>
            <w:tcBorders>
              <w:top w:val="nil"/>
              <w:left w:val="single" w:sz="6" w:space="0" w:color="000000"/>
              <w:bottom w:val="single" w:sz="6" w:space="0" w:color="000000"/>
              <w:right w:val="single" w:sz="6" w:space="0" w:color="000000"/>
            </w:tcBorders>
            <w:hideMark/>
          </w:tcPr>
          <w:p w14:paraId="1915F59E"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Sub Total</w:t>
            </w:r>
          </w:p>
        </w:tc>
        <w:tc>
          <w:tcPr>
            <w:tcW w:w="2069" w:type="pct"/>
            <w:gridSpan w:val="2"/>
            <w:tcBorders>
              <w:top w:val="nil"/>
              <w:left w:val="nil"/>
              <w:bottom w:val="single" w:sz="6" w:space="0" w:color="000000"/>
              <w:right w:val="single" w:sz="6" w:space="0" w:color="000000"/>
            </w:tcBorders>
            <w:hideMark/>
          </w:tcPr>
          <w:p w14:paraId="7A7C5B6D"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Sumatoria</w:t>
            </w:r>
          </w:p>
        </w:tc>
        <w:tc>
          <w:tcPr>
            <w:tcW w:w="2029" w:type="pct"/>
            <w:gridSpan w:val="3"/>
            <w:tcBorders>
              <w:top w:val="nil"/>
              <w:left w:val="nil"/>
              <w:bottom w:val="single" w:sz="6" w:space="0" w:color="000000"/>
              <w:right w:val="single" w:sz="6" w:space="0" w:color="000000"/>
            </w:tcBorders>
            <w:hideMark/>
          </w:tcPr>
          <w:p w14:paraId="0FCC6B2C"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4F5AA749" w14:textId="77777777" w:rsidTr="00051816">
        <w:trPr>
          <w:trHeight w:val="300"/>
          <w:jc w:val="center"/>
        </w:trPr>
        <w:tc>
          <w:tcPr>
            <w:tcW w:w="902" w:type="pct"/>
            <w:vMerge w:val="restart"/>
            <w:tcBorders>
              <w:top w:val="nil"/>
              <w:left w:val="single" w:sz="6" w:space="0" w:color="000000"/>
              <w:bottom w:val="single" w:sz="6" w:space="0" w:color="000000"/>
              <w:right w:val="single" w:sz="6" w:space="0" w:color="000000"/>
            </w:tcBorders>
            <w:hideMark/>
          </w:tcPr>
          <w:p w14:paraId="770F3389"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Coevaluación</w:t>
            </w:r>
          </w:p>
          <w:p w14:paraId="1D38FCD7"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Pares (Compañero)</w:t>
            </w:r>
          </w:p>
        </w:tc>
        <w:tc>
          <w:tcPr>
            <w:tcW w:w="2069" w:type="pct"/>
            <w:gridSpan w:val="2"/>
            <w:tcBorders>
              <w:top w:val="nil"/>
              <w:left w:val="nil"/>
              <w:bottom w:val="single" w:sz="6" w:space="0" w:color="000000"/>
              <w:right w:val="single" w:sz="6" w:space="0" w:color="000000"/>
            </w:tcBorders>
            <w:hideMark/>
          </w:tcPr>
          <w:p w14:paraId="2E489781"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IND.1:</w:t>
            </w:r>
          </w:p>
        </w:tc>
        <w:tc>
          <w:tcPr>
            <w:tcW w:w="2029" w:type="pct"/>
            <w:gridSpan w:val="3"/>
            <w:tcBorders>
              <w:top w:val="nil"/>
              <w:left w:val="nil"/>
              <w:bottom w:val="single" w:sz="6" w:space="0" w:color="000000"/>
              <w:right w:val="single" w:sz="6" w:space="0" w:color="000000"/>
            </w:tcBorders>
            <w:hideMark/>
          </w:tcPr>
          <w:p w14:paraId="31E8E9B6"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3F008798" w14:textId="77777777" w:rsidTr="00051816">
        <w:trPr>
          <w:trHeight w:val="300"/>
          <w:jc w:val="center"/>
        </w:trPr>
        <w:tc>
          <w:tcPr>
            <w:tcW w:w="902" w:type="pct"/>
            <w:vMerge/>
            <w:tcBorders>
              <w:top w:val="nil"/>
              <w:left w:val="single" w:sz="6" w:space="0" w:color="000000"/>
              <w:bottom w:val="single" w:sz="6" w:space="0" w:color="000000"/>
              <w:right w:val="single" w:sz="6" w:space="0" w:color="000000"/>
            </w:tcBorders>
            <w:vAlign w:val="center"/>
            <w:hideMark/>
          </w:tcPr>
          <w:p w14:paraId="63D06FE3" w14:textId="77777777" w:rsidR="008E0126" w:rsidRPr="004C7CB4" w:rsidRDefault="008E0126" w:rsidP="00051816">
            <w:pPr>
              <w:spacing w:after="0" w:line="240" w:lineRule="auto"/>
              <w:jc w:val="both"/>
              <w:rPr>
                <w:rFonts w:ascii="Arial" w:eastAsia="Times New Roman" w:hAnsi="Arial" w:cs="Arial"/>
                <w:lang w:eastAsia="es-CR"/>
              </w:rPr>
            </w:pPr>
          </w:p>
        </w:tc>
        <w:tc>
          <w:tcPr>
            <w:tcW w:w="2069" w:type="pct"/>
            <w:gridSpan w:val="2"/>
            <w:tcBorders>
              <w:top w:val="nil"/>
              <w:left w:val="nil"/>
              <w:bottom w:val="single" w:sz="6" w:space="0" w:color="000000"/>
              <w:right w:val="single" w:sz="6" w:space="0" w:color="000000"/>
            </w:tcBorders>
            <w:hideMark/>
          </w:tcPr>
          <w:p w14:paraId="4E614589"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IND.2:</w:t>
            </w:r>
          </w:p>
        </w:tc>
        <w:tc>
          <w:tcPr>
            <w:tcW w:w="2029" w:type="pct"/>
            <w:gridSpan w:val="3"/>
            <w:tcBorders>
              <w:top w:val="nil"/>
              <w:left w:val="nil"/>
              <w:bottom w:val="single" w:sz="6" w:space="0" w:color="000000"/>
              <w:right w:val="single" w:sz="6" w:space="0" w:color="000000"/>
            </w:tcBorders>
            <w:hideMark/>
          </w:tcPr>
          <w:p w14:paraId="04B56C18"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60C8E291" w14:textId="77777777" w:rsidTr="00051816">
        <w:trPr>
          <w:trHeight w:val="300"/>
          <w:jc w:val="center"/>
        </w:trPr>
        <w:tc>
          <w:tcPr>
            <w:tcW w:w="902" w:type="pct"/>
            <w:vMerge/>
            <w:tcBorders>
              <w:top w:val="nil"/>
              <w:left w:val="single" w:sz="6" w:space="0" w:color="000000"/>
              <w:bottom w:val="single" w:sz="6" w:space="0" w:color="000000"/>
              <w:right w:val="single" w:sz="6" w:space="0" w:color="000000"/>
            </w:tcBorders>
            <w:vAlign w:val="center"/>
            <w:hideMark/>
          </w:tcPr>
          <w:p w14:paraId="125EB8E0" w14:textId="77777777" w:rsidR="008E0126" w:rsidRPr="004C7CB4" w:rsidRDefault="008E0126" w:rsidP="00051816">
            <w:pPr>
              <w:spacing w:after="0" w:line="240" w:lineRule="auto"/>
              <w:jc w:val="both"/>
              <w:rPr>
                <w:rFonts w:ascii="Arial" w:eastAsia="Times New Roman" w:hAnsi="Arial" w:cs="Arial"/>
                <w:lang w:eastAsia="es-CR"/>
              </w:rPr>
            </w:pPr>
          </w:p>
        </w:tc>
        <w:tc>
          <w:tcPr>
            <w:tcW w:w="2069" w:type="pct"/>
            <w:gridSpan w:val="2"/>
            <w:tcBorders>
              <w:top w:val="nil"/>
              <w:left w:val="nil"/>
              <w:bottom w:val="single" w:sz="6" w:space="0" w:color="000000"/>
              <w:right w:val="single" w:sz="6" w:space="0" w:color="000000"/>
            </w:tcBorders>
            <w:hideMark/>
          </w:tcPr>
          <w:p w14:paraId="56E71701"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IND.3:</w:t>
            </w:r>
          </w:p>
        </w:tc>
        <w:tc>
          <w:tcPr>
            <w:tcW w:w="2029" w:type="pct"/>
            <w:gridSpan w:val="3"/>
            <w:tcBorders>
              <w:top w:val="nil"/>
              <w:left w:val="nil"/>
              <w:bottom w:val="single" w:sz="6" w:space="0" w:color="000000"/>
              <w:right w:val="single" w:sz="6" w:space="0" w:color="000000"/>
            </w:tcBorders>
            <w:hideMark/>
          </w:tcPr>
          <w:p w14:paraId="7A6A72F4"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2811BDB2" w14:textId="77777777" w:rsidTr="00051816">
        <w:trPr>
          <w:trHeight w:val="300"/>
          <w:jc w:val="center"/>
        </w:trPr>
        <w:tc>
          <w:tcPr>
            <w:tcW w:w="902" w:type="pct"/>
            <w:vMerge/>
            <w:tcBorders>
              <w:top w:val="nil"/>
              <w:left w:val="single" w:sz="6" w:space="0" w:color="000000"/>
              <w:bottom w:val="single" w:sz="6" w:space="0" w:color="000000"/>
              <w:right w:val="single" w:sz="6" w:space="0" w:color="000000"/>
            </w:tcBorders>
            <w:vAlign w:val="center"/>
            <w:hideMark/>
          </w:tcPr>
          <w:p w14:paraId="15A8AC1F" w14:textId="77777777" w:rsidR="008E0126" w:rsidRPr="004C7CB4" w:rsidRDefault="008E0126" w:rsidP="00051816">
            <w:pPr>
              <w:spacing w:after="0" w:line="240" w:lineRule="auto"/>
              <w:jc w:val="both"/>
              <w:rPr>
                <w:rFonts w:ascii="Arial" w:eastAsia="Times New Roman" w:hAnsi="Arial" w:cs="Arial"/>
                <w:lang w:eastAsia="es-CR"/>
              </w:rPr>
            </w:pPr>
          </w:p>
        </w:tc>
        <w:tc>
          <w:tcPr>
            <w:tcW w:w="2069" w:type="pct"/>
            <w:gridSpan w:val="2"/>
            <w:tcBorders>
              <w:top w:val="nil"/>
              <w:left w:val="nil"/>
              <w:bottom w:val="single" w:sz="6" w:space="0" w:color="000000"/>
              <w:right w:val="single" w:sz="6" w:space="0" w:color="000000"/>
            </w:tcBorders>
            <w:hideMark/>
          </w:tcPr>
          <w:p w14:paraId="02DFD3C4"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IND.4:</w:t>
            </w:r>
          </w:p>
        </w:tc>
        <w:tc>
          <w:tcPr>
            <w:tcW w:w="2029" w:type="pct"/>
            <w:gridSpan w:val="3"/>
            <w:tcBorders>
              <w:top w:val="nil"/>
              <w:left w:val="nil"/>
              <w:bottom w:val="single" w:sz="6" w:space="0" w:color="000000"/>
              <w:right w:val="single" w:sz="6" w:space="0" w:color="000000"/>
            </w:tcBorders>
            <w:hideMark/>
          </w:tcPr>
          <w:p w14:paraId="5FCBCA03"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272FCAF2" w14:textId="77777777" w:rsidTr="00051816">
        <w:trPr>
          <w:trHeight w:val="300"/>
          <w:jc w:val="center"/>
        </w:trPr>
        <w:tc>
          <w:tcPr>
            <w:tcW w:w="902" w:type="pct"/>
            <w:vMerge/>
            <w:tcBorders>
              <w:top w:val="nil"/>
              <w:left w:val="single" w:sz="6" w:space="0" w:color="000000"/>
              <w:bottom w:val="single" w:sz="6" w:space="0" w:color="000000"/>
              <w:right w:val="single" w:sz="6" w:space="0" w:color="000000"/>
            </w:tcBorders>
            <w:vAlign w:val="center"/>
            <w:hideMark/>
          </w:tcPr>
          <w:p w14:paraId="4BA70FA8" w14:textId="77777777" w:rsidR="008E0126" w:rsidRPr="004C7CB4" w:rsidRDefault="008E0126" w:rsidP="00051816">
            <w:pPr>
              <w:spacing w:after="0" w:line="240" w:lineRule="auto"/>
              <w:jc w:val="both"/>
              <w:rPr>
                <w:rFonts w:ascii="Arial" w:eastAsia="Times New Roman" w:hAnsi="Arial" w:cs="Arial"/>
                <w:lang w:eastAsia="es-CR"/>
              </w:rPr>
            </w:pPr>
          </w:p>
        </w:tc>
        <w:tc>
          <w:tcPr>
            <w:tcW w:w="2069" w:type="pct"/>
            <w:gridSpan w:val="2"/>
            <w:tcBorders>
              <w:top w:val="nil"/>
              <w:left w:val="nil"/>
              <w:bottom w:val="single" w:sz="6" w:space="0" w:color="000000"/>
              <w:right w:val="single" w:sz="6" w:space="0" w:color="000000"/>
            </w:tcBorders>
            <w:hideMark/>
          </w:tcPr>
          <w:p w14:paraId="6310907F"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IND.5:</w:t>
            </w:r>
          </w:p>
        </w:tc>
        <w:tc>
          <w:tcPr>
            <w:tcW w:w="2029" w:type="pct"/>
            <w:gridSpan w:val="3"/>
            <w:tcBorders>
              <w:top w:val="nil"/>
              <w:left w:val="nil"/>
              <w:bottom w:val="single" w:sz="6" w:space="0" w:color="000000"/>
              <w:right w:val="single" w:sz="6" w:space="0" w:color="000000"/>
            </w:tcBorders>
            <w:hideMark/>
          </w:tcPr>
          <w:p w14:paraId="0D844AA1"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72CCAD89" w14:textId="77777777" w:rsidTr="00051816">
        <w:trPr>
          <w:trHeight w:val="300"/>
          <w:jc w:val="center"/>
        </w:trPr>
        <w:tc>
          <w:tcPr>
            <w:tcW w:w="902" w:type="pct"/>
            <w:tcBorders>
              <w:top w:val="nil"/>
              <w:left w:val="single" w:sz="6" w:space="0" w:color="000000"/>
              <w:bottom w:val="single" w:sz="6" w:space="0" w:color="000000"/>
              <w:right w:val="single" w:sz="6" w:space="0" w:color="000000"/>
            </w:tcBorders>
            <w:hideMark/>
          </w:tcPr>
          <w:p w14:paraId="6F897230"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Sub Total</w:t>
            </w:r>
          </w:p>
        </w:tc>
        <w:tc>
          <w:tcPr>
            <w:tcW w:w="2069" w:type="pct"/>
            <w:gridSpan w:val="2"/>
            <w:tcBorders>
              <w:top w:val="nil"/>
              <w:left w:val="nil"/>
              <w:bottom w:val="single" w:sz="6" w:space="0" w:color="000000"/>
              <w:right w:val="single" w:sz="6" w:space="0" w:color="000000"/>
            </w:tcBorders>
            <w:hideMark/>
          </w:tcPr>
          <w:p w14:paraId="06EE9832"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Sumatoria</w:t>
            </w:r>
          </w:p>
        </w:tc>
        <w:tc>
          <w:tcPr>
            <w:tcW w:w="2029" w:type="pct"/>
            <w:gridSpan w:val="3"/>
            <w:tcBorders>
              <w:top w:val="nil"/>
              <w:left w:val="nil"/>
              <w:bottom w:val="single" w:sz="6" w:space="0" w:color="000000"/>
              <w:right w:val="single" w:sz="6" w:space="0" w:color="000000"/>
            </w:tcBorders>
            <w:hideMark/>
          </w:tcPr>
          <w:p w14:paraId="0A517A47"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251A8BD5" w14:textId="77777777" w:rsidTr="00051816">
        <w:trPr>
          <w:trHeight w:val="300"/>
          <w:jc w:val="center"/>
        </w:trPr>
        <w:tc>
          <w:tcPr>
            <w:tcW w:w="902" w:type="pct"/>
            <w:vMerge w:val="restart"/>
            <w:tcBorders>
              <w:top w:val="nil"/>
              <w:left w:val="single" w:sz="6" w:space="0" w:color="000000"/>
              <w:bottom w:val="single" w:sz="6" w:space="0" w:color="000000"/>
              <w:right w:val="single" w:sz="6" w:space="0" w:color="000000"/>
            </w:tcBorders>
            <w:hideMark/>
          </w:tcPr>
          <w:p w14:paraId="312A665E"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Heteroevaluación Formativa</w:t>
            </w:r>
          </w:p>
          <w:p w14:paraId="42A5F8E4"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Coaching del Profesor</w:t>
            </w:r>
          </w:p>
        </w:tc>
        <w:tc>
          <w:tcPr>
            <w:tcW w:w="2069" w:type="pct"/>
            <w:gridSpan w:val="2"/>
            <w:tcBorders>
              <w:top w:val="nil"/>
              <w:left w:val="nil"/>
              <w:bottom w:val="single" w:sz="6" w:space="0" w:color="000000"/>
              <w:right w:val="single" w:sz="6" w:space="0" w:color="000000"/>
            </w:tcBorders>
            <w:hideMark/>
          </w:tcPr>
          <w:p w14:paraId="744A2D60"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IND.1:</w:t>
            </w:r>
          </w:p>
        </w:tc>
        <w:tc>
          <w:tcPr>
            <w:tcW w:w="2029" w:type="pct"/>
            <w:gridSpan w:val="3"/>
            <w:tcBorders>
              <w:top w:val="nil"/>
              <w:left w:val="nil"/>
              <w:bottom w:val="single" w:sz="6" w:space="0" w:color="000000"/>
              <w:right w:val="single" w:sz="6" w:space="0" w:color="000000"/>
            </w:tcBorders>
            <w:hideMark/>
          </w:tcPr>
          <w:p w14:paraId="5CBBA0F4"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24E5FEC2" w14:textId="77777777" w:rsidTr="00051816">
        <w:trPr>
          <w:trHeight w:val="300"/>
          <w:jc w:val="center"/>
        </w:trPr>
        <w:tc>
          <w:tcPr>
            <w:tcW w:w="902" w:type="pct"/>
            <w:vMerge/>
            <w:tcBorders>
              <w:top w:val="nil"/>
              <w:left w:val="single" w:sz="6" w:space="0" w:color="000000"/>
              <w:bottom w:val="single" w:sz="6" w:space="0" w:color="000000"/>
              <w:right w:val="single" w:sz="6" w:space="0" w:color="000000"/>
            </w:tcBorders>
            <w:vAlign w:val="center"/>
            <w:hideMark/>
          </w:tcPr>
          <w:p w14:paraId="06732008" w14:textId="77777777" w:rsidR="008E0126" w:rsidRPr="004C7CB4" w:rsidRDefault="008E0126" w:rsidP="00051816">
            <w:pPr>
              <w:spacing w:after="0" w:line="240" w:lineRule="auto"/>
              <w:jc w:val="both"/>
              <w:rPr>
                <w:rFonts w:ascii="Arial" w:eastAsia="Times New Roman" w:hAnsi="Arial" w:cs="Arial"/>
                <w:lang w:eastAsia="es-CR"/>
              </w:rPr>
            </w:pPr>
          </w:p>
        </w:tc>
        <w:tc>
          <w:tcPr>
            <w:tcW w:w="2069" w:type="pct"/>
            <w:gridSpan w:val="2"/>
            <w:tcBorders>
              <w:top w:val="nil"/>
              <w:left w:val="nil"/>
              <w:bottom w:val="single" w:sz="6" w:space="0" w:color="000000"/>
              <w:right w:val="single" w:sz="6" w:space="0" w:color="000000"/>
            </w:tcBorders>
            <w:hideMark/>
          </w:tcPr>
          <w:p w14:paraId="09A0887C"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IND.2:</w:t>
            </w:r>
          </w:p>
        </w:tc>
        <w:tc>
          <w:tcPr>
            <w:tcW w:w="2029" w:type="pct"/>
            <w:gridSpan w:val="3"/>
            <w:tcBorders>
              <w:top w:val="nil"/>
              <w:left w:val="nil"/>
              <w:bottom w:val="single" w:sz="6" w:space="0" w:color="000000"/>
              <w:right w:val="single" w:sz="6" w:space="0" w:color="000000"/>
            </w:tcBorders>
            <w:hideMark/>
          </w:tcPr>
          <w:p w14:paraId="6EA0ABA6"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6C2B1C6A" w14:textId="77777777" w:rsidTr="00051816">
        <w:trPr>
          <w:trHeight w:val="300"/>
          <w:jc w:val="center"/>
        </w:trPr>
        <w:tc>
          <w:tcPr>
            <w:tcW w:w="902" w:type="pct"/>
            <w:vMerge/>
            <w:tcBorders>
              <w:top w:val="nil"/>
              <w:left w:val="single" w:sz="6" w:space="0" w:color="000000"/>
              <w:bottom w:val="single" w:sz="6" w:space="0" w:color="000000"/>
              <w:right w:val="single" w:sz="6" w:space="0" w:color="000000"/>
            </w:tcBorders>
            <w:vAlign w:val="center"/>
            <w:hideMark/>
          </w:tcPr>
          <w:p w14:paraId="266B3145" w14:textId="77777777" w:rsidR="008E0126" w:rsidRPr="004C7CB4" w:rsidRDefault="008E0126" w:rsidP="00051816">
            <w:pPr>
              <w:spacing w:after="0" w:line="240" w:lineRule="auto"/>
              <w:jc w:val="both"/>
              <w:rPr>
                <w:rFonts w:ascii="Arial" w:eastAsia="Times New Roman" w:hAnsi="Arial" w:cs="Arial"/>
                <w:lang w:eastAsia="es-CR"/>
              </w:rPr>
            </w:pPr>
          </w:p>
        </w:tc>
        <w:tc>
          <w:tcPr>
            <w:tcW w:w="2069" w:type="pct"/>
            <w:gridSpan w:val="2"/>
            <w:tcBorders>
              <w:top w:val="nil"/>
              <w:left w:val="nil"/>
              <w:bottom w:val="single" w:sz="6" w:space="0" w:color="000000"/>
              <w:right w:val="single" w:sz="6" w:space="0" w:color="000000"/>
            </w:tcBorders>
            <w:hideMark/>
          </w:tcPr>
          <w:p w14:paraId="794DE0E8"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IND.3:</w:t>
            </w:r>
          </w:p>
        </w:tc>
        <w:tc>
          <w:tcPr>
            <w:tcW w:w="2029" w:type="pct"/>
            <w:gridSpan w:val="3"/>
            <w:tcBorders>
              <w:top w:val="nil"/>
              <w:left w:val="nil"/>
              <w:bottom w:val="single" w:sz="6" w:space="0" w:color="000000"/>
              <w:right w:val="single" w:sz="6" w:space="0" w:color="000000"/>
            </w:tcBorders>
            <w:hideMark/>
          </w:tcPr>
          <w:p w14:paraId="3BBA1101"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7F148346" w14:textId="77777777" w:rsidTr="00051816">
        <w:trPr>
          <w:trHeight w:val="300"/>
          <w:jc w:val="center"/>
        </w:trPr>
        <w:tc>
          <w:tcPr>
            <w:tcW w:w="902" w:type="pct"/>
            <w:vMerge/>
            <w:tcBorders>
              <w:top w:val="nil"/>
              <w:left w:val="single" w:sz="6" w:space="0" w:color="000000"/>
              <w:bottom w:val="single" w:sz="6" w:space="0" w:color="000000"/>
              <w:right w:val="single" w:sz="6" w:space="0" w:color="000000"/>
            </w:tcBorders>
            <w:vAlign w:val="center"/>
            <w:hideMark/>
          </w:tcPr>
          <w:p w14:paraId="4CEE1288" w14:textId="77777777" w:rsidR="008E0126" w:rsidRPr="004C7CB4" w:rsidRDefault="008E0126" w:rsidP="00051816">
            <w:pPr>
              <w:spacing w:after="0" w:line="240" w:lineRule="auto"/>
              <w:jc w:val="both"/>
              <w:rPr>
                <w:rFonts w:ascii="Arial" w:eastAsia="Times New Roman" w:hAnsi="Arial" w:cs="Arial"/>
                <w:lang w:eastAsia="es-CR"/>
              </w:rPr>
            </w:pPr>
          </w:p>
        </w:tc>
        <w:tc>
          <w:tcPr>
            <w:tcW w:w="2069" w:type="pct"/>
            <w:gridSpan w:val="2"/>
            <w:tcBorders>
              <w:top w:val="nil"/>
              <w:left w:val="nil"/>
              <w:bottom w:val="single" w:sz="6" w:space="0" w:color="000000"/>
              <w:right w:val="single" w:sz="6" w:space="0" w:color="000000"/>
            </w:tcBorders>
            <w:hideMark/>
          </w:tcPr>
          <w:p w14:paraId="6449C757"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IND.4:</w:t>
            </w:r>
          </w:p>
        </w:tc>
        <w:tc>
          <w:tcPr>
            <w:tcW w:w="2029" w:type="pct"/>
            <w:gridSpan w:val="3"/>
            <w:tcBorders>
              <w:top w:val="nil"/>
              <w:left w:val="nil"/>
              <w:bottom w:val="single" w:sz="6" w:space="0" w:color="000000"/>
              <w:right w:val="single" w:sz="6" w:space="0" w:color="000000"/>
            </w:tcBorders>
            <w:hideMark/>
          </w:tcPr>
          <w:p w14:paraId="7D714FEF"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7CDD39D0" w14:textId="77777777" w:rsidTr="00051816">
        <w:trPr>
          <w:trHeight w:val="300"/>
          <w:jc w:val="center"/>
        </w:trPr>
        <w:tc>
          <w:tcPr>
            <w:tcW w:w="902" w:type="pct"/>
            <w:vMerge/>
            <w:tcBorders>
              <w:top w:val="nil"/>
              <w:left w:val="single" w:sz="6" w:space="0" w:color="000000"/>
              <w:bottom w:val="single" w:sz="6" w:space="0" w:color="000000"/>
              <w:right w:val="single" w:sz="6" w:space="0" w:color="000000"/>
            </w:tcBorders>
            <w:vAlign w:val="center"/>
            <w:hideMark/>
          </w:tcPr>
          <w:p w14:paraId="50FD1395" w14:textId="77777777" w:rsidR="008E0126" w:rsidRPr="004C7CB4" w:rsidRDefault="008E0126" w:rsidP="00051816">
            <w:pPr>
              <w:spacing w:after="0" w:line="240" w:lineRule="auto"/>
              <w:jc w:val="both"/>
              <w:rPr>
                <w:rFonts w:ascii="Arial" w:eastAsia="Times New Roman" w:hAnsi="Arial" w:cs="Arial"/>
                <w:lang w:eastAsia="es-CR"/>
              </w:rPr>
            </w:pPr>
          </w:p>
        </w:tc>
        <w:tc>
          <w:tcPr>
            <w:tcW w:w="2069" w:type="pct"/>
            <w:gridSpan w:val="2"/>
            <w:tcBorders>
              <w:top w:val="nil"/>
              <w:left w:val="nil"/>
              <w:bottom w:val="single" w:sz="6" w:space="0" w:color="000000"/>
              <w:right w:val="single" w:sz="6" w:space="0" w:color="000000"/>
            </w:tcBorders>
            <w:hideMark/>
          </w:tcPr>
          <w:p w14:paraId="17E51E69"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IND.5:</w:t>
            </w:r>
          </w:p>
        </w:tc>
        <w:tc>
          <w:tcPr>
            <w:tcW w:w="2029" w:type="pct"/>
            <w:gridSpan w:val="3"/>
            <w:tcBorders>
              <w:top w:val="nil"/>
              <w:left w:val="nil"/>
              <w:bottom w:val="single" w:sz="6" w:space="0" w:color="000000"/>
              <w:right w:val="single" w:sz="6" w:space="0" w:color="000000"/>
            </w:tcBorders>
            <w:hideMark/>
          </w:tcPr>
          <w:p w14:paraId="4BCC6F78"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17D6FBDC" w14:textId="77777777" w:rsidTr="00051816">
        <w:trPr>
          <w:trHeight w:val="300"/>
          <w:jc w:val="center"/>
        </w:trPr>
        <w:tc>
          <w:tcPr>
            <w:tcW w:w="902" w:type="pct"/>
            <w:tcBorders>
              <w:top w:val="nil"/>
              <w:left w:val="single" w:sz="6" w:space="0" w:color="000000"/>
              <w:bottom w:val="single" w:sz="6" w:space="0" w:color="000000"/>
              <w:right w:val="single" w:sz="6" w:space="0" w:color="000000"/>
            </w:tcBorders>
            <w:hideMark/>
          </w:tcPr>
          <w:p w14:paraId="4DFFDDFE"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ES" w:eastAsia="es-CR"/>
              </w:rPr>
              <w:t>Sub Total</w:t>
            </w:r>
          </w:p>
        </w:tc>
        <w:tc>
          <w:tcPr>
            <w:tcW w:w="2069" w:type="pct"/>
            <w:gridSpan w:val="2"/>
            <w:tcBorders>
              <w:top w:val="nil"/>
              <w:left w:val="nil"/>
              <w:bottom w:val="single" w:sz="6" w:space="0" w:color="000000"/>
              <w:right w:val="single" w:sz="6" w:space="0" w:color="000000"/>
            </w:tcBorders>
            <w:hideMark/>
          </w:tcPr>
          <w:p w14:paraId="6BF435CF"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Sumatoria</w:t>
            </w:r>
          </w:p>
        </w:tc>
        <w:tc>
          <w:tcPr>
            <w:tcW w:w="2029" w:type="pct"/>
            <w:gridSpan w:val="3"/>
            <w:tcBorders>
              <w:top w:val="nil"/>
              <w:left w:val="nil"/>
              <w:bottom w:val="single" w:sz="6" w:space="0" w:color="000000"/>
              <w:right w:val="single" w:sz="6" w:space="0" w:color="000000"/>
            </w:tcBorders>
            <w:hideMark/>
          </w:tcPr>
          <w:p w14:paraId="12C12C8E" w14:textId="77777777" w:rsidR="008E0126" w:rsidRPr="004C7CB4" w:rsidRDefault="008E0126" w:rsidP="00051816">
            <w:pPr>
              <w:spacing w:after="0" w:line="240" w:lineRule="auto"/>
              <w:jc w:val="both"/>
              <w:textAlignment w:val="baseline"/>
              <w:rPr>
                <w:rFonts w:ascii="Arial" w:eastAsia="Times New Roman" w:hAnsi="Arial" w:cs="Arial"/>
                <w:lang w:eastAsia="es-CR"/>
              </w:rPr>
            </w:pPr>
          </w:p>
        </w:tc>
      </w:tr>
      <w:tr w:rsidR="008E0126" w:rsidRPr="004C7CB4" w14:paraId="73A89BE3" w14:textId="77777777" w:rsidTr="00051816">
        <w:trPr>
          <w:trHeight w:val="300"/>
          <w:jc w:val="center"/>
        </w:trPr>
        <w:tc>
          <w:tcPr>
            <w:tcW w:w="902" w:type="pct"/>
            <w:tcBorders>
              <w:top w:val="nil"/>
              <w:left w:val="single" w:sz="6" w:space="0" w:color="000000"/>
              <w:bottom w:val="single" w:sz="6" w:space="0" w:color="000000"/>
              <w:right w:val="single" w:sz="6" w:space="0" w:color="000000"/>
            </w:tcBorders>
            <w:hideMark/>
          </w:tcPr>
          <w:p w14:paraId="2D88EA35"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Nota Final</w:t>
            </w:r>
          </w:p>
        </w:tc>
        <w:tc>
          <w:tcPr>
            <w:tcW w:w="4098" w:type="pct"/>
            <w:gridSpan w:val="5"/>
            <w:tcBorders>
              <w:top w:val="nil"/>
              <w:left w:val="nil"/>
              <w:bottom w:val="single" w:sz="6" w:space="0" w:color="000000"/>
              <w:right w:val="single" w:sz="6" w:space="0" w:color="000000"/>
            </w:tcBorders>
            <w:hideMark/>
          </w:tcPr>
          <w:p w14:paraId="788DD170" w14:textId="77777777" w:rsidR="008E0126" w:rsidRPr="004C7CB4" w:rsidRDefault="008E0126" w:rsidP="00051816">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Regla de tres para obtener los puntos finales</w:t>
            </w:r>
          </w:p>
        </w:tc>
      </w:tr>
    </w:tbl>
    <w:p w14:paraId="44316FB5" w14:textId="77777777" w:rsidR="004C0A12" w:rsidRPr="004C7CB4" w:rsidRDefault="004C0A12" w:rsidP="0055764A">
      <w:pPr>
        <w:spacing w:line="240" w:lineRule="auto"/>
        <w:jc w:val="both"/>
        <w:rPr>
          <w:rFonts w:ascii="Arial" w:hAnsi="Arial" w:cs="Arial"/>
        </w:rPr>
        <w:sectPr w:rsidR="004C0A12" w:rsidRPr="004C7CB4" w:rsidSect="007A31EB">
          <w:headerReference w:type="default" r:id="rId39"/>
          <w:footerReference w:type="default" r:id="rId40"/>
          <w:pgSz w:w="12240" w:h="15840"/>
          <w:pgMar w:top="1435" w:right="1435" w:bottom="567" w:left="1435" w:header="709" w:footer="709" w:gutter="0"/>
          <w:cols w:space="720"/>
          <w:docGrid w:linePitch="299"/>
        </w:sectPr>
      </w:pPr>
    </w:p>
    <w:p w14:paraId="52E92859" w14:textId="633F28E7" w:rsidR="00857E4F" w:rsidRPr="004C7CB4" w:rsidRDefault="008E0126" w:rsidP="00857E4F">
      <w:pPr>
        <w:spacing w:line="240" w:lineRule="auto"/>
        <w:jc w:val="both"/>
        <w:rPr>
          <w:rFonts w:ascii="Arial" w:hAnsi="Arial" w:cs="Arial"/>
        </w:rPr>
      </w:pPr>
      <w:r w:rsidRPr="004C7CB4">
        <w:rPr>
          <w:rFonts w:ascii="Arial" w:hAnsi="Arial" w:cs="Arial"/>
          <w:b/>
        </w:rPr>
        <w:lastRenderedPageBreak/>
        <w:t>BIBLIOGRAFÍA</w:t>
      </w:r>
    </w:p>
    <w:p w14:paraId="14875219" w14:textId="77777777" w:rsidR="0052038A" w:rsidRPr="00460D38" w:rsidRDefault="0052038A" w:rsidP="0052038A">
      <w:pPr>
        <w:pStyle w:val="Default"/>
        <w:jc w:val="both"/>
        <w:rPr>
          <w:rFonts w:ascii="Arial" w:hAnsi="Arial" w:cs="Arial"/>
          <w:b/>
          <w:bCs/>
          <w:color w:val="auto"/>
          <w:sz w:val="22"/>
          <w:szCs w:val="22"/>
          <w:lang w:val="es-CR"/>
        </w:rPr>
      </w:pPr>
      <w:r w:rsidRPr="00460D38">
        <w:rPr>
          <w:rFonts w:ascii="Arial" w:hAnsi="Arial" w:cs="Arial"/>
          <w:b/>
          <w:bCs/>
          <w:color w:val="auto"/>
          <w:sz w:val="22"/>
          <w:szCs w:val="22"/>
          <w:lang w:val="es-CR"/>
        </w:rPr>
        <w:t xml:space="preserve">Bibliografía </w:t>
      </w:r>
      <w:r>
        <w:rPr>
          <w:rFonts w:ascii="Arial" w:hAnsi="Arial" w:cs="Arial"/>
          <w:b/>
          <w:bCs/>
          <w:color w:val="auto"/>
          <w:sz w:val="22"/>
          <w:szCs w:val="22"/>
          <w:lang w:val="es-CR"/>
        </w:rPr>
        <w:t>Obligatoria</w:t>
      </w:r>
    </w:p>
    <w:p w14:paraId="2665501E" w14:textId="77777777" w:rsidR="0052038A" w:rsidRPr="00460D38" w:rsidRDefault="0052038A" w:rsidP="0052038A">
      <w:pPr>
        <w:spacing w:after="0" w:line="240" w:lineRule="auto"/>
        <w:jc w:val="both"/>
        <w:rPr>
          <w:rFonts w:ascii="Arial" w:hAnsi="Arial" w:cs="Arial"/>
          <w:b/>
          <w:bCs/>
          <w:snapToGrid w:val="0"/>
        </w:rPr>
      </w:pPr>
    </w:p>
    <w:p w14:paraId="17BF49DF" w14:textId="77777777" w:rsidR="0052038A" w:rsidRPr="00595AB0" w:rsidRDefault="0052038A" w:rsidP="0052038A">
      <w:pPr>
        <w:pStyle w:val="Prrafodelista"/>
        <w:spacing w:line="256" w:lineRule="auto"/>
        <w:ind w:left="709" w:hanging="709"/>
        <w:jc w:val="both"/>
        <w:rPr>
          <w:rFonts w:ascii="Arial" w:hAnsi="Arial" w:cs="Arial"/>
          <w:snapToGrid w:val="0"/>
          <w:lang w:val="en-US"/>
        </w:rPr>
      </w:pPr>
      <w:r w:rsidRPr="0052038A">
        <w:rPr>
          <w:rFonts w:ascii="Arial" w:hAnsi="Arial" w:cs="Arial"/>
          <w:snapToGrid w:val="0"/>
        </w:rPr>
        <w:t xml:space="preserve">Dornbusch, R., Fischer, S., Startz, R. (2020). </w:t>
      </w:r>
      <w:r w:rsidRPr="001878B7">
        <w:rPr>
          <w:rFonts w:ascii="Arial" w:hAnsi="Arial" w:cs="Arial"/>
          <w:i/>
          <w:snapToGrid w:val="0"/>
          <w:lang w:val="en-US"/>
        </w:rPr>
        <w:t xml:space="preserve">Macroeconomía. </w:t>
      </w:r>
      <w:r w:rsidRPr="00595AB0">
        <w:rPr>
          <w:rFonts w:ascii="Arial" w:hAnsi="Arial" w:cs="Arial"/>
          <w:snapToGrid w:val="0"/>
          <w:lang w:val="en-US"/>
        </w:rPr>
        <w:t xml:space="preserve">McGraw-Hill. </w:t>
      </w:r>
      <w:hyperlink r:id="rId41" w:history="1">
        <w:r w:rsidRPr="00595AB0">
          <w:rPr>
            <w:rStyle w:val="Hipervnculo"/>
            <w:rFonts w:ascii="Arial" w:hAnsi="Arial" w:cs="Arial"/>
            <w:snapToGrid w:val="0"/>
            <w:lang w:val="en-US"/>
          </w:rPr>
          <w:t>https://www.ebooks7-24.com/stage.aspx?il=10325&amp;pg=&amp;ed=</w:t>
        </w:r>
      </w:hyperlink>
      <w:r w:rsidRPr="00595AB0">
        <w:rPr>
          <w:rFonts w:ascii="Arial" w:hAnsi="Arial" w:cs="Arial"/>
          <w:snapToGrid w:val="0"/>
          <w:lang w:val="en-US"/>
        </w:rPr>
        <w:t xml:space="preserve"> </w:t>
      </w:r>
    </w:p>
    <w:p w14:paraId="2081A19E" w14:textId="77777777" w:rsidR="0052038A" w:rsidRPr="00857E4F" w:rsidRDefault="0052038A" w:rsidP="0052038A">
      <w:pPr>
        <w:spacing w:after="0" w:line="240" w:lineRule="auto"/>
        <w:ind w:left="698" w:hanging="709"/>
        <w:jc w:val="both"/>
        <w:rPr>
          <w:rFonts w:ascii="Arial" w:hAnsi="Arial" w:cs="Arial"/>
          <w:snapToGrid w:val="0"/>
          <w:lang w:val="en-US"/>
        </w:rPr>
      </w:pPr>
    </w:p>
    <w:p w14:paraId="2821E751" w14:textId="77777777" w:rsidR="0052038A" w:rsidRPr="00460D38" w:rsidRDefault="0052038A" w:rsidP="0052038A">
      <w:pPr>
        <w:spacing w:after="0" w:line="240" w:lineRule="auto"/>
        <w:ind w:left="698" w:hanging="709"/>
        <w:jc w:val="both"/>
        <w:rPr>
          <w:rFonts w:ascii="Arial" w:hAnsi="Arial" w:cs="Arial"/>
          <w:b/>
          <w:bCs/>
          <w:snapToGrid w:val="0"/>
        </w:rPr>
      </w:pPr>
      <w:r w:rsidRPr="001878B7">
        <w:rPr>
          <w:rFonts w:ascii="Arial" w:hAnsi="Arial" w:cs="Arial"/>
          <w:snapToGrid w:val="0"/>
          <w:color w:val="0070C0"/>
          <w:lang w:val="en-US"/>
        </w:rPr>
        <w:t xml:space="preserve">Mankiw, N. </w:t>
      </w:r>
      <w:r w:rsidRPr="001878B7">
        <w:rPr>
          <w:rFonts w:ascii="Arial" w:hAnsi="Arial" w:cs="Arial"/>
          <w:snapToGrid w:val="0"/>
          <w:lang w:val="en-US"/>
        </w:rPr>
        <w:t xml:space="preserve">(2020). </w:t>
      </w:r>
      <w:r w:rsidRPr="00460D38">
        <w:rPr>
          <w:rFonts w:ascii="Arial" w:hAnsi="Arial" w:cs="Arial"/>
          <w:snapToGrid w:val="0"/>
        </w:rPr>
        <w:t>Macroeconomía (10</w:t>
      </w:r>
      <w:r>
        <w:rPr>
          <w:rFonts w:ascii="Arial" w:hAnsi="Arial" w:cs="Arial"/>
          <w:snapToGrid w:val="0"/>
        </w:rPr>
        <w:t xml:space="preserve">ª </w:t>
      </w:r>
      <w:r w:rsidRPr="00B308F0">
        <w:rPr>
          <w:rFonts w:ascii="Arial" w:hAnsi="Arial" w:cs="Arial"/>
          <w:color w:val="0070C0"/>
        </w:rPr>
        <w:t>edición</w:t>
      </w:r>
      <w:r w:rsidRPr="00460D38">
        <w:rPr>
          <w:rFonts w:ascii="Arial" w:hAnsi="Arial" w:cs="Arial"/>
          <w:snapToGrid w:val="0"/>
        </w:rPr>
        <w:t xml:space="preserve">). Antoni Bosch editor. </w:t>
      </w:r>
      <w:hyperlink r:id="rId42" w:history="1">
        <w:r w:rsidRPr="00460D38">
          <w:rPr>
            <w:rStyle w:val="Hipervnculo"/>
            <w:rFonts w:ascii="Arial" w:hAnsi="Arial" w:cs="Arial"/>
            <w:snapToGrid w:val="0"/>
          </w:rPr>
          <w:t>https://elibro.net/es/lc/ufidelitas/titulos/173781</w:t>
        </w:r>
      </w:hyperlink>
    </w:p>
    <w:p w14:paraId="37B3DBC1" w14:textId="77777777" w:rsidR="0052038A" w:rsidRPr="00460D38" w:rsidRDefault="0052038A" w:rsidP="0052038A">
      <w:pPr>
        <w:pStyle w:val="Prrafodelista"/>
        <w:spacing w:after="0" w:line="240" w:lineRule="auto"/>
        <w:jc w:val="both"/>
        <w:rPr>
          <w:rFonts w:ascii="Arial" w:hAnsi="Arial" w:cs="Arial"/>
        </w:rPr>
      </w:pPr>
    </w:p>
    <w:p w14:paraId="0A023FFA" w14:textId="77777777" w:rsidR="0052038A" w:rsidRPr="00460D38" w:rsidRDefault="0052038A" w:rsidP="0052038A">
      <w:pPr>
        <w:spacing w:after="0" w:line="240" w:lineRule="auto"/>
        <w:jc w:val="both"/>
        <w:rPr>
          <w:rFonts w:ascii="Arial" w:hAnsi="Arial" w:cs="Arial"/>
          <w:snapToGrid w:val="0"/>
        </w:rPr>
      </w:pPr>
    </w:p>
    <w:p w14:paraId="135D0A87" w14:textId="77777777" w:rsidR="0052038A" w:rsidRPr="00460D38" w:rsidRDefault="0052038A" w:rsidP="0052038A">
      <w:pPr>
        <w:spacing w:after="0" w:line="240" w:lineRule="auto"/>
        <w:jc w:val="both"/>
        <w:rPr>
          <w:rFonts w:ascii="Arial" w:hAnsi="Arial" w:cs="Arial"/>
          <w:b/>
          <w:snapToGrid w:val="0"/>
        </w:rPr>
      </w:pPr>
      <w:r>
        <w:rPr>
          <w:rFonts w:ascii="Arial" w:hAnsi="Arial" w:cs="Arial"/>
          <w:b/>
          <w:snapToGrid w:val="0"/>
        </w:rPr>
        <w:t xml:space="preserve">Bibliografía </w:t>
      </w:r>
      <w:r w:rsidRPr="00460D38">
        <w:rPr>
          <w:rFonts w:ascii="Arial" w:hAnsi="Arial" w:cs="Arial"/>
          <w:b/>
          <w:snapToGrid w:val="0"/>
        </w:rPr>
        <w:t>Complementaria</w:t>
      </w:r>
    </w:p>
    <w:p w14:paraId="73699310" w14:textId="77777777" w:rsidR="0052038A" w:rsidRPr="00460D38" w:rsidRDefault="0052038A" w:rsidP="0052038A">
      <w:pPr>
        <w:spacing w:after="0" w:line="240" w:lineRule="auto"/>
        <w:ind w:left="900"/>
        <w:jc w:val="both"/>
        <w:rPr>
          <w:rFonts w:ascii="Arial" w:hAnsi="Arial" w:cs="Arial"/>
          <w:b/>
          <w:snapToGrid w:val="0"/>
        </w:rPr>
      </w:pPr>
    </w:p>
    <w:p w14:paraId="343BCB98" w14:textId="77777777" w:rsidR="0052038A" w:rsidRPr="00E67570" w:rsidRDefault="0052038A" w:rsidP="0052038A">
      <w:pPr>
        <w:ind w:left="709" w:hanging="709"/>
        <w:jc w:val="both"/>
        <w:rPr>
          <w:rFonts w:ascii="Arial" w:hAnsi="Arial" w:cs="Arial"/>
          <w:color w:val="0563C1" w:themeColor="hyperlink"/>
          <w:u w:val="single"/>
        </w:rPr>
      </w:pPr>
      <w:r w:rsidRPr="00E67570">
        <w:rPr>
          <w:rFonts w:ascii="Arial" w:hAnsi="Arial" w:cs="Arial"/>
        </w:rPr>
        <w:t xml:space="preserve">Parkin, M. (2021). </w:t>
      </w:r>
      <w:r w:rsidRPr="00E67570">
        <w:rPr>
          <w:rFonts w:ascii="Arial" w:hAnsi="Arial" w:cs="Arial"/>
          <w:i/>
          <w:iCs/>
        </w:rPr>
        <w:t xml:space="preserve">Macroeconomía: versión para Latinoamérica </w:t>
      </w:r>
      <w:r w:rsidRPr="00E67570">
        <w:rPr>
          <w:rFonts w:ascii="Arial" w:hAnsi="Arial" w:cs="Arial"/>
        </w:rPr>
        <w:t>(12</w:t>
      </w:r>
      <w:r>
        <w:rPr>
          <w:rFonts w:ascii="Arial" w:hAnsi="Arial" w:cs="Arial"/>
        </w:rPr>
        <w:t xml:space="preserve">ª </w:t>
      </w:r>
      <w:r w:rsidRPr="00B308F0">
        <w:rPr>
          <w:rFonts w:ascii="Arial" w:hAnsi="Arial" w:cs="Arial"/>
          <w:color w:val="0070C0"/>
        </w:rPr>
        <w:t>edición</w:t>
      </w:r>
      <w:r w:rsidRPr="00E67570">
        <w:rPr>
          <w:rFonts w:ascii="Arial" w:hAnsi="Arial" w:cs="Arial"/>
        </w:rPr>
        <w:t xml:space="preserve">). Pearson Educación. </w:t>
      </w:r>
      <w:hyperlink r:id="rId43" w:tgtFrame="_blank" w:tooltip="https://elibro.net/es/lc/ufidelitas/titulos/190696" w:history="1">
        <w:r w:rsidRPr="00E67570">
          <w:rPr>
            <w:rStyle w:val="Hipervnculo"/>
            <w:rFonts w:ascii="Arial" w:hAnsi="Arial" w:cs="Arial"/>
          </w:rPr>
          <w:t>https://elibro.net/es/lc/ufidelitas/titulos/190696</w:t>
        </w:r>
      </w:hyperlink>
    </w:p>
    <w:p w14:paraId="74FE4694" w14:textId="77777777" w:rsidR="0052038A" w:rsidRDefault="0052038A" w:rsidP="0052038A">
      <w:pPr>
        <w:ind w:left="709" w:hanging="709"/>
        <w:jc w:val="both"/>
        <w:rPr>
          <w:rStyle w:val="Hipervnculo"/>
          <w:rFonts w:ascii="Arial" w:hAnsi="Arial" w:cs="Arial"/>
          <w:snapToGrid w:val="0"/>
        </w:rPr>
      </w:pPr>
      <w:r w:rsidRPr="00595AB0">
        <w:rPr>
          <w:rFonts w:ascii="Arial" w:hAnsi="Arial" w:cs="Arial"/>
          <w:snapToGrid w:val="0"/>
        </w:rPr>
        <w:t xml:space="preserve">Tavera, I. (2020). </w:t>
      </w:r>
      <w:r w:rsidRPr="00595AB0">
        <w:rPr>
          <w:rFonts w:ascii="Arial" w:hAnsi="Arial" w:cs="Arial"/>
          <w:i/>
          <w:iCs/>
          <w:snapToGrid w:val="0"/>
        </w:rPr>
        <w:t>Panorámica de la macroeconomía</w:t>
      </w:r>
      <w:r w:rsidRPr="00595AB0">
        <w:rPr>
          <w:rFonts w:ascii="Arial" w:hAnsi="Arial" w:cs="Arial"/>
          <w:snapToGrid w:val="0"/>
        </w:rPr>
        <w:t xml:space="preserve">. Grupo Editorial Éxodo. </w:t>
      </w:r>
      <w:hyperlink r:id="rId44" w:history="1">
        <w:r w:rsidRPr="00595AB0">
          <w:rPr>
            <w:rStyle w:val="Hipervnculo"/>
            <w:rFonts w:ascii="Arial" w:hAnsi="Arial" w:cs="Arial"/>
            <w:snapToGrid w:val="0"/>
          </w:rPr>
          <w:t>https://elibro.net/es/lc/ufidelitas/titulos/130333</w:t>
        </w:r>
      </w:hyperlink>
    </w:p>
    <w:p w14:paraId="4D393D28" w14:textId="59E69D17" w:rsidR="002609CD" w:rsidRPr="002609CD" w:rsidRDefault="0052038A" w:rsidP="0052038A">
      <w:pPr>
        <w:ind w:left="709" w:hanging="709"/>
        <w:jc w:val="both"/>
        <w:rPr>
          <w:rFonts w:ascii="Arial" w:eastAsia="MS Mincho" w:hAnsi="Arial" w:cs="Arial"/>
          <w:u w:val="single"/>
        </w:rPr>
      </w:pPr>
      <w:r w:rsidRPr="00595AB0">
        <w:rPr>
          <w:rFonts w:ascii="Arial" w:hAnsi="Arial" w:cs="Arial"/>
          <w:snapToGrid w:val="0"/>
        </w:rPr>
        <w:t xml:space="preserve">Villamizar, M. (2016). </w:t>
      </w:r>
      <w:r w:rsidRPr="00595AB0">
        <w:rPr>
          <w:rFonts w:ascii="Arial" w:hAnsi="Arial" w:cs="Arial"/>
          <w:i/>
          <w:iCs/>
          <w:snapToGrid w:val="0"/>
        </w:rPr>
        <w:t>Macroeconomía</w:t>
      </w:r>
      <w:r w:rsidRPr="00595AB0">
        <w:rPr>
          <w:rFonts w:ascii="Arial" w:hAnsi="Arial" w:cs="Arial"/>
          <w:snapToGrid w:val="0"/>
        </w:rPr>
        <w:t xml:space="preserve">. Ediciones de la U. </w:t>
      </w:r>
      <w:hyperlink r:id="rId45" w:history="1">
        <w:r w:rsidRPr="00595AB0">
          <w:rPr>
            <w:rStyle w:val="Hipervnculo"/>
            <w:rFonts w:ascii="Arial" w:hAnsi="Arial" w:cs="Arial"/>
            <w:snapToGrid w:val="0"/>
          </w:rPr>
          <w:t xml:space="preserve">https://elibro.net/es/lc/ufidelitas/titulos/70279 </w:t>
        </w:r>
        <w:r w:rsidRPr="008A3D56">
          <w:rPr>
            <w:rStyle w:val="Hipervnculo"/>
            <w:rFonts w:ascii="Arial" w:hAnsi="Arial" w:cs="Arial"/>
            <w:snapToGrid w:val="0"/>
            <w:color w:val="auto"/>
          </w:rPr>
          <w:t>(clásico, última edición)</w:t>
        </w:r>
      </w:hyperlink>
    </w:p>
    <w:p w14:paraId="29AB1160" w14:textId="77777777" w:rsidR="00E67570" w:rsidRPr="004C7CB4" w:rsidRDefault="00E67570" w:rsidP="00E67570">
      <w:pPr>
        <w:ind w:left="709" w:hanging="709"/>
        <w:jc w:val="both"/>
        <w:rPr>
          <w:rFonts w:ascii="Arial" w:hAnsi="Arial" w:cs="Arial"/>
          <w:snapToGrid w:val="0"/>
        </w:rPr>
      </w:pPr>
    </w:p>
    <w:p w14:paraId="7D902FC5" w14:textId="77777777" w:rsidR="00E67570" w:rsidRPr="004C7CB4" w:rsidRDefault="00E67570" w:rsidP="00E67570">
      <w:pPr>
        <w:spacing w:after="0" w:line="240" w:lineRule="auto"/>
        <w:jc w:val="both"/>
        <w:rPr>
          <w:rFonts w:ascii="Arial" w:hAnsi="Arial" w:cs="Arial"/>
          <w:b/>
        </w:rPr>
      </w:pPr>
      <w:r w:rsidRPr="004C7CB4">
        <w:rPr>
          <w:rFonts w:ascii="Arial" w:hAnsi="Arial" w:cs="Arial"/>
          <w:b/>
        </w:rPr>
        <w:t>OBSERVACIONES GENERALES</w:t>
      </w:r>
    </w:p>
    <w:p w14:paraId="1F859194" w14:textId="77777777" w:rsidR="00E67570" w:rsidRPr="004C7CB4" w:rsidRDefault="00E67570" w:rsidP="00E67570">
      <w:pPr>
        <w:spacing w:after="0" w:line="240" w:lineRule="auto"/>
        <w:jc w:val="both"/>
        <w:rPr>
          <w:rFonts w:ascii="Arial" w:eastAsia="Times New Roman" w:hAnsi="Arial" w:cs="Arial"/>
          <w:snapToGrid w:val="0"/>
        </w:rPr>
      </w:pPr>
    </w:p>
    <w:p w14:paraId="622E9BBA" w14:textId="77777777" w:rsidR="00E67570" w:rsidRPr="004C7CB4" w:rsidRDefault="00E67570" w:rsidP="00E67570">
      <w:pPr>
        <w:spacing w:after="0" w:line="240" w:lineRule="auto"/>
        <w:jc w:val="both"/>
        <w:rPr>
          <w:rFonts w:ascii="Arial" w:hAnsi="Arial" w:cs="Arial"/>
          <w:snapToGrid w:val="0"/>
        </w:rPr>
      </w:pPr>
      <w:r w:rsidRPr="004C7CB4">
        <w:rPr>
          <w:rFonts w:ascii="Arial" w:hAnsi="Arial" w:cs="Arial"/>
          <w:snapToGrid w:val="0"/>
        </w:rPr>
        <w:t>El estudiante debe cumplir con todas las disposiciones de los reglamentos de la Universidad Fidélitas.</w:t>
      </w:r>
    </w:p>
    <w:p w14:paraId="4D4732F9" w14:textId="77777777" w:rsidR="00E67570" w:rsidRPr="004C7CB4" w:rsidRDefault="00E67570" w:rsidP="00E67570">
      <w:pPr>
        <w:rPr>
          <w:rFonts w:ascii="Arial" w:hAnsi="Arial" w:cs="Arial"/>
        </w:rPr>
        <w:sectPr w:rsidR="00E67570" w:rsidRPr="004C7CB4" w:rsidSect="007A31EB">
          <w:pgSz w:w="12240" w:h="15840"/>
          <w:pgMar w:top="1435" w:right="1435" w:bottom="567" w:left="1435" w:header="709" w:footer="709" w:gutter="0"/>
          <w:cols w:space="708"/>
          <w:docGrid w:linePitch="360"/>
        </w:sectPr>
      </w:pPr>
    </w:p>
    <w:p w14:paraId="2E9172FD" w14:textId="77777777" w:rsidR="005A7C36" w:rsidRPr="004C7CB4" w:rsidRDefault="005A7C36" w:rsidP="005A7C36">
      <w:pPr>
        <w:pStyle w:val="Ttulo2"/>
        <w:jc w:val="both"/>
        <w:rPr>
          <w:rStyle w:val="apple-converted-space"/>
          <w:rFonts w:ascii="Arial" w:hAnsi="Arial" w:cs="Arial"/>
          <w:color w:val="auto"/>
          <w:sz w:val="22"/>
          <w:szCs w:val="22"/>
        </w:rPr>
      </w:pPr>
      <w:bookmarkStart w:id="21" w:name="_Toc166078491"/>
      <w:bookmarkStart w:id="22" w:name="_Toc80864235"/>
      <w:bookmarkStart w:id="23" w:name="_Toc161081241"/>
      <w:bookmarkStart w:id="24" w:name="_Hlk61600539"/>
      <w:bookmarkEnd w:id="20"/>
      <w:r w:rsidRPr="004C7CB4">
        <w:rPr>
          <w:rStyle w:val="apple-converted-space"/>
          <w:rFonts w:ascii="Arial" w:hAnsi="Arial" w:cs="Arial"/>
          <w:color w:val="auto"/>
          <w:sz w:val="22"/>
          <w:szCs w:val="22"/>
        </w:rPr>
        <w:lastRenderedPageBreak/>
        <w:t>EC-110 Análisis Económico del Contexto Nacional e Internacional</w:t>
      </w:r>
      <w:bookmarkEnd w:id="21"/>
    </w:p>
    <w:p w14:paraId="1CF51925" w14:textId="77777777" w:rsidR="005A7C36" w:rsidRPr="004C7CB4" w:rsidRDefault="005A7C36" w:rsidP="005A7C36">
      <w:pPr>
        <w:jc w:val="both"/>
        <w:rPr>
          <w:rFonts w:ascii="Arial" w:hAnsi="Arial" w:cs="Arial"/>
          <w:b/>
          <w:bCs/>
        </w:rPr>
      </w:pPr>
      <w:r w:rsidRPr="004C7CB4">
        <w:rPr>
          <w:rFonts w:ascii="Arial" w:hAnsi="Arial" w:cs="Arial"/>
          <w:b/>
          <w:bCs/>
        </w:rPr>
        <w:t>INFORMACION GENERAL DEL CURSO</w:t>
      </w:r>
    </w:p>
    <w:tbl>
      <w:tblPr>
        <w:tblStyle w:val="Tablaconcuadrcula"/>
        <w:tblW w:w="9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8"/>
        <w:gridCol w:w="5326"/>
      </w:tblGrid>
      <w:tr w:rsidR="005A7C36" w:rsidRPr="004C7CB4" w14:paraId="1CFAF898" w14:textId="77777777" w:rsidTr="00AD526E">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0FC89009"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UNIVERSIDAD FIDÉLITAS</w:t>
            </w:r>
          </w:p>
          <w:p w14:paraId="1C4A6B22"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FACULTAD DE CIENCIAS SOCIALES Y ECONÓMICAS</w:t>
            </w:r>
          </w:p>
          <w:p w14:paraId="01B878B2" w14:textId="6DFCC43A" w:rsidR="005A7C36" w:rsidRPr="004C7CB4" w:rsidRDefault="008E0126" w:rsidP="008E0126">
            <w:pPr>
              <w:jc w:val="center"/>
              <w:rPr>
                <w:rFonts w:ascii="Arial" w:hAnsi="Arial" w:cs="Arial"/>
                <w:b/>
                <w:bCs/>
                <w:lang w:eastAsia="es-CR"/>
              </w:rPr>
            </w:pPr>
            <w:r w:rsidRPr="004C7CB4">
              <w:rPr>
                <w:rFonts w:ascii="Arial" w:hAnsi="Arial" w:cs="Arial"/>
                <w:b/>
                <w:bCs/>
                <w:lang w:val="es-ES" w:eastAsia="es-CR"/>
              </w:rPr>
              <w:t>BACHILLERATO EN ECONOMÍA</w:t>
            </w:r>
          </w:p>
        </w:tc>
      </w:tr>
      <w:tr w:rsidR="008E0126" w:rsidRPr="004C7CB4" w14:paraId="79F2215B" w14:textId="77777777" w:rsidTr="008E0126">
        <w:tc>
          <w:tcPr>
            <w:tcW w:w="3738" w:type="dxa"/>
            <w:tcBorders>
              <w:top w:val="single" w:sz="4" w:space="0" w:color="auto"/>
              <w:left w:val="single" w:sz="4" w:space="0" w:color="auto"/>
              <w:bottom w:val="single" w:sz="4" w:space="0" w:color="auto"/>
              <w:right w:val="single" w:sz="4" w:space="0" w:color="auto"/>
            </w:tcBorders>
            <w:hideMark/>
          </w:tcPr>
          <w:p w14:paraId="631FA4F8" w14:textId="28162996" w:rsidR="008E0126" w:rsidRPr="004C7CB4" w:rsidRDefault="008E0126" w:rsidP="008E0126">
            <w:pPr>
              <w:jc w:val="both"/>
              <w:rPr>
                <w:rFonts w:ascii="Arial" w:hAnsi="Arial" w:cs="Arial"/>
                <w:lang w:val="es-ES" w:eastAsia="es-CR"/>
              </w:rPr>
            </w:pPr>
            <w:r w:rsidRPr="004C7CB4">
              <w:rPr>
                <w:rFonts w:ascii="Arial" w:hAnsi="Arial" w:cs="Arial"/>
                <w:b/>
                <w:bCs/>
              </w:rPr>
              <w:t>CÓDIGO DEL CURSO</w:t>
            </w:r>
          </w:p>
        </w:tc>
        <w:tc>
          <w:tcPr>
            <w:tcW w:w="5326" w:type="dxa"/>
            <w:tcBorders>
              <w:top w:val="single" w:sz="4" w:space="0" w:color="auto"/>
              <w:left w:val="single" w:sz="4" w:space="0" w:color="auto"/>
              <w:bottom w:val="single" w:sz="4" w:space="0" w:color="auto"/>
              <w:right w:val="single" w:sz="4" w:space="0" w:color="auto"/>
            </w:tcBorders>
          </w:tcPr>
          <w:p w14:paraId="5008BAC6" w14:textId="626B7BEF" w:rsidR="008E0126" w:rsidRPr="004C7CB4" w:rsidRDefault="008E0126" w:rsidP="008E0126">
            <w:pPr>
              <w:jc w:val="both"/>
              <w:rPr>
                <w:rFonts w:ascii="Arial" w:hAnsi="Arial" w:cs="Arial"/>
                <w:b/>
                <w:bCs/>
                <w:lang w:val="es-ES" w:eastAsia="es-CR"/>
              </w:rPr>
            </w:pPr>
            <w:r w:rsidRPr="004C7CB4">
              <w:rPr>
                <w:rFonts w:ascii="Arial" w:eastAsia="Calibri" w:hAnsi="Arial" w:cs="Arial"/>
              </w:rPr>
              <w:t>EC-110</w:t>
            </w:r>
          </w:p>
        </w:tc>
      </w:tr>
      <w:tr w:rsidR="008E0126" w:rsidRPr="004C7CB4" w14:paraId="54067424" w14:textId="77777777" w:rsidTr="008E0126">
        <w:tc>
          <w:tcPr>
            <w:tcW w:w="3738" w:type="dxa"/>
            <w:tcBorders>
              <w:top w:val="single" w:sz="4" w:space="0" w:color="auto"/>
              <w:left w:val="single" w:sz="4" w:space="0" w:color="auto"/>
              <w:bottom w:val="single" w:sz="4" w:space="0" w:color="auto"/>
              <w:right w:val="single" w:sz="4" w:space="0" w:color="auto"/>
            </w:tcBorders>
            <w:hideMark/>
          </w:tcPr>
          <w:p w14:paraId="58F6A1AF" w14:textId="1E04923D" w:rsidR="008E0126" w:rsidRPr="004C7CB4" w:rsidRDefault="008E0126" w:rsidP="008E0126">
            <w:pPr>
              <w:jc w:val="both"/>
              <w:rPr>
                <w:rFonts w:ascii="Arial" w:hAnsi="Arial" w:cs="Arial"/>
                <w:lang w:val="es-ES" w:eastAsia="es-CR"/>
              </w:rPr>
            </w:pPr>
            <w:r w:rsidRPr="004C7CB4">
              <w:rPr>
                <w:rFonts w:ascii="Arial" w:hAnsi="Arial" w:cs="Arial"/>
                <w:b/>
                <w:bCs/>
              </w:rPr>
              <w:t>NOMBRE DEL CURSO</w:t>
            </w:r>
          </w:p>
        </w:tc>
        <w:tc>
          <w:tcPr>
            <w:tcW w:w="5326" w:type="dxa"/>
            <w:tcBorders>
              <w:top w:val="single" w:sz="4" w:space="0" w:color="auto"/>
              <w:left w:val="single" w:sz="4" w:space="0" w:color="auto"/>
              <w:bottom w:val="single" w:sz="4" w:space="0" w:color="auto"/>
              <w:right w:val="single" w:sz="4" w:space="0" w:color="auto"/>
            </w:tcBorders>
          </w:tcPr>
          <w:p w14:paraId="08A599B5" w14:textId="7069B0A3" w:rsidR="008E0126" w:rsidRPr="004C7CB4" w:rsidRDefault="008E0126" w:rsidP="008E0126">
            <w:pPr>
              <w:jc w:val="both"/>
              <w:rPr>
                <w:rFonts w:ascii="Arial" w:hAnsi="Arial" w:cs="Arial"/>
                <w:b/>
                <w:lang w:val="es-ES" w:eastAsia="es-CR"/>
              </w:rPr>
            </w:pPr>
            <w:r w:rsidRPr="004C7CB4">
              <w:rPr>
                <w:rFonts w:ascii="Arial" w:eastAsia="Arial" w:hAnsi="Arial" w:cs="Arial"/>
                <w:b/>
                <w:bCs/>
                <w:lang w:val="es-ES"/>
              </w:rPr>
              <w:t>Análisis Económico del Contexto Nacional e Internacional</w:t>
            </w:r>
          </w:p>
        </w:tc>
      </w:tr>
      <w:tr w:rsidR="008E0126" w:rsidRPr="004C7CB4" w14:paraId="34C22CFE" w14:textId="77777777" w:rsidTr="008E0126">
        <w:tc>
          <w:tcPr>
            <w:tcW w:w="3738" w:type="dxa"/>
            <w:tcBorders>
              <w:top w:val="single" w:sz="4" w:space="0" w:color="auto"/>
              <w:left w:val="single" w:sz="4" w:space="0" w:color="auto"/>
              <w:bottom w:val="single" w:sz="4" w:space="0" w:color="auto"/>
              <w:right w:val="single" w:sz="4" w:space="0" w:color="auto"/>
            </w:tcBorders>
            <w:hideMark/>
          </w:tcPr>
          <w:p w14:paraId="16A27C8C" w14:textId="13CB88EF" w:rsidR="008E0126" w:rsidRPr="004C7CB4" w:rsidRDefault="008E0126" w:rsidP="008E0126">
            <w:pPr>
              <w:jc w:val="both"/>
              <w:rPr>
                <w:rFonts w:ascii="Arial" w:hAnsi="Arial" w:cs="Arial"/>
                <w:bCs/>
                <w:lang w:eastAsia="es-CR"/>
              </w:rPr>
            </w:pPr>
            <w:r w:rsidRPr="004C7CB4">
              <w:rPr>
                <w:rFonts w:ascii="Arial" w:hAnsi="Arial" w:cs="Arial"/>
                <w:b/>
                <w:bCs/>
              </w:rPr>
              <w:t>CRÉDITOS</w:t>
            </w:r>
          </w:p>
        </w:tc>
        <w:tc>
          <w:tcPr>
            <w:tcW w:w="5326" w:type="dxa"/>
            <w:tcBorders>
              <w:top w:val="single" w:sz="4" w:space="0" w:color="auto"/>
              <w:left w:val="single" w:sz="4" w:space="0" w:color="auto"/>
              <w:bottom w:val="single" w:sz="4" w:space="0" w:color="auto"/>
              <w:right w:val="single" w:sz="4" w:space="0" w:color="auto"/>
            </w:tcBorders>
          </w:tcPr>
          <w:p w14:paraId="7290B6D0" w14:textId="07CCB358" w:rsidR="008E0126" w:rsidRPr="004C7CB4" w:rsidRDefault="008E0126" w:rsidP="008E0126">
            <w:pPr>
              <w:jc w:val="both"/>
              <w:rPr>
                <w:rFonts w:ascii="Arial" w:eastAsia="Arial" w:hAnsi="Arial" w:cs="Arial"/>
                <w:b/>
                <w:bCs/>
                <w:lang w:val="es-ES"/>
              </w:rPr>
            </w:pPr>
            <w:r w:rsidRPr="004C7CB4">
              <w:rPr>
                <w:rFonts w:ascii="Arial" w:hAnsi="Arial" w:cs="Arial"/>
                <w:lang w:eastAsia="es-CR"/>
              </w:rPr>
              <w:t>2</w:t>
            </w:r>
          </w:p>
        </w:tc>
      </w:tr>
      <w:tr w:rsidR="008E0126" w:rsidRPr="004C7CB4" w14:paraId="1FF3E875" w14:textId="77777777" w:rsidTr="008E0126">
        <w:trPr>
          <w:trHeight w:val="271"/>
        </w:trPr>
        <w:tc>
          <w:tcPr>
            <w:tcW w:w="3738" w:type="dxa"/>
            <w:tcBorders>
              <w:top w:val="single" w:sz="4" w:space="0" w:color="auto"/>
              <w:left w:val="single" w:sz="4" w:space="0" w:color="auto"/>
              <w:bottom w:val="single" w:sz="4" w:space="0" w:color="auto"/>
              <w:right w:val="single" w:sz="4" w:space="0" w:color="auto"/>
            </w:tcBorders>
            <w:hideMark/>
          </w:tcPr>
          <w:p w14:paraId="1844E79D" w14:textId="79576BAC" w:rsidR="008E0126" w:rsidRPr="004C7CB4" w:rsidRDefault="008E0126" w:rsidP="008E0126">
            <w:pPr>
              <w:jc w:val="both"/>
              <w:rPr>
                <w:rFonts w:ascii="Arial" w:hAnsi="Arial" w:cs="Arial"/>
                <w:bCs/>
                <w:lang w:eastAsia="es-CR"/>
              </w:rPr>
            </w:pPr>
            <w:r w:rsidRPr="004C7CB4">
              <w:rPr>
                <w:rFonts w:ascii="Arial" w:hAnsi="Arial" w:cs="Arial"/>
                <w:b/>
                <w:bCs/>
              </w:rPr>
              <w:t>DURACIÓN</w:t>
            </w:r>
          </w:p>
        </w:tc>
        <w:tc>
          <w:tcPr>
            <w:tcW w:w="5326" w:type="dxa"/>
            <w:tcBorders>
              <w:top w:val="single" w:sz="4" w:space="0" w:color="auto"/>
              <w:left w:val="single" w:sz="4" w:space="0" w:color="auto"/>
              <w:bottom w:val="single" w:sz="4" w:space="0" w:color="auto"/>
              <w:right w:val="single" w:sz="4" w:space="0" w:color="auto"/>
            </w:tcBorders>
          </w:tcPr>
          <w:p w14:paraId="2676359F" w14:textId="383AD160" w:rsidR="008E0126" w:rsidRPr="004C7CB4" w:rsidRDefault="008E0126" w:rsidP="008E0126">
            <w:pPr>
              <w:jc w:val="both"/>
              <w:rPr>
                <w:rFonts w:ascii="Arial" w:hAnsi="Arial" w:cs="Arial"/>
              </w:rPr>
            </w:pPr>
            <w:r>
              <w:rPr>
                <w:rFonts w:ascii="Arial" w:hAnsi="Arial" w:cs="Arial"/>
              </w:rPr>
              <w:t>15 semanas</w:t>
            </w:r>
          </w:p>
        </w:tc>
      </w:tr>
      <w:tr w:rsidR="008E0126" w:rsidRPr="004C7CB4" w14:paraId="5AD5840E"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6B29A638" w14:textId="5B2F9D0C" w:rsidR="008E0126" w:rsidRPr="004C7CB4" w:rsidRDefault="008E0126" w:rsidP="008E0126">
            <w:pPr>
              <w:jc w:val="both"/>
              <w:rPr>
                <w:rFonts w:ascii="Arial" w:hAnsi="Arial" w:cs="Arial"/>
                <w:bCs/>
                <w:lang w:eastAsia="es-CR"/>
              </w:rPr>
            </w:pPr>
            <w:r w:rsidRPr="004C7CB4">
              <w:rPr>
                <w:rFonts w:ascii="Arial" w:hAnsi="Arial" w:cs="Arial"/>
                <w:b/>
                <w:bCs/>
              </w:rPr>
              <w:t>DISTRIBUCIÓN DE HORAS POR SEMANA</w:t>
            </w:r>
          </w:p>
        </w:tc>
        <w:tc>
          <w:tcPr>
            <w:tcW w:w="5326" w:type="dxa"/>
            <w:tcBorders>
              <w:top w:val="single" w:sz="4" w:space="0" w:color="auto"/>
              <w:left w:val="single" w:sz="4" w:space="0" w:color="auto"/>
              <w:bottom w:val="single" w:sz="4" w:space="0" w:color="auto"/>
              <w:right w:val="single" w:sz="4" w:space="0" w:color="auto"/>
            </w:tcBorders>
            <w:hideMark/>
          </w:tcPr>
          <w:p w14:paraId="37DAAAC1" w14:textId="3B209304" w:rsidR="008E0126" w:rsidRPr="004C7CB4" w:rsidRDefault="008E0126" w:rsidP="008E0126">
            <w:pPr>
              <w:jc w:val="both"/>
              <w:rPr>
                <w:rFonts w:ascii="Arial" w:hAnsi="Arial" w:cs="Arial"/>
                <w:lang w:eastAsia="es-CR"/>
              </w:rPr>
            </w:pPr>
            <w:r w:rsidRPr="004C7CB4">
              <w:rPr>
                <w:rFonts w:ascii="Arial" w:hAnsi="Arial" w:cs="Arial"/>
                <w:lang w:val="es-ES" w:eastAsia="es-ES"/>
              </w:rPr>
              <w:t>6 horas distribuidas en: 2 horas de Teoría, 1 hora trabajo práctico y 3 horas trabajo independiente</w:t>
            </w:r>
          </w:p>
        </w:tc>
      </w:tr>
      <w:tr w:rsidR="008E0126" w:rsidRPr="004C7CB4" w14:paraId="412B38D2" w14:textId="77777777" w:rsidTr="008E0126">
        <w:trPr>
          <w:trHeight w:val="253"/>
        </w:trPr>
        <w:tc>
          <w:tcPr>
            <w:tcW w:w="3738" w:type="dxa"/>
            <w:tcBorders>
              <w:top w:val="single" w:sz="4" w:space="0" w:color="auto"/>
              <w:left w:val="single" w:sz="4" w:space="0" w:color="auto"/>
              <w:bottom w:val="single" w:sz="4" w:space="0" w:color="auto"/>
              <w:right w:val="single" w:sz="4" w:space="0" w:color="auto"/>
            </w:tcBorders>
            <w:hideMark/>
          </w:tcPr>
          <w:p w14:paraId="4C37F409" w14:textId="7F671CE9" w:rsidR="008E0126" w:rsidRPr="004C7CB4" w:rsidRDefault="008E0126" w:rsidP="008E0126">
            <w:pPr>
              <w:jc w:val="both"/>
              <w:rPr>
                <w:rFonts w:ascii="Arial" w:hAnsi="Arial" w:cs="Arial"/>
                <w:lang w:val="es-ES" w:eastAsia="es-CR"/>
              </w:rPr>
            </w:pPr>
            <w:r w:rsidRPr="004C7CB4">
              <w:rPr>
                <w:rFonts w:ascii="Arial" w:hAnsi="Arial" w:cs="Arial"/>
                <w:b/>
                <w:bCs/>
              </w:rPr>
              <w:t>MODALIDAD</w:t>
            </w:r>
          </w:p>
        </w:tc>
        <w:tc>
          <w:tcPr>
            <w:tcW w:w="5326" w:type="dxa"/>
            <w:tcBorders>
              <w:top w:val="single" w:sz="4" w:space="0" w:color="auto"/>
              <w:left w:val="single" w:sz="4" w:space="0" w:color="auto"/>
              <w:bottom w:val="single" w:sz="4" w:space="0" w:color="auto"/>
              <w:right w:val="single" w:sz="4" w:space="0" w:color="auto"/>
            </w:tcBorders>
          </w:tcPr>
          <w:p w14:paraId="1999ED24" w14:textId="24AC5AE7" w:rsidR="008E0126" w:rsidRPr="004C7CB4" w:rsidRDefault="008E0126" w:rsidP="008E0126">
            <w:pPr>
              <w:jc w:val="both"/>
              <w:rPr>
                <w:rFonts w:ascii="Arial" w:hAnsi="Arial" w:cs="Arial"/>
                <w:lang w:val="es-ES" w:eastAsia="es-CR"/>
              </w:rPr>
            </w:pPr>
            <w:r w:rsidRPr="004C7CB4">
              <w:rPr>
                <w:rFonts w:ascii="Arial" w:hAnsi="Arial" w:cs="Arial"/>
                <w:lang w:val="es-ES" w:eastAsia="es-CR"/>
              </w:rPr>
              <w:t>Presencial</w:t>
            </w:r>
          </w:p>
        </w:tc>
      </w:tr>
      <w:tr w:rsidR="008E0126" w:rsidRPr="004C7CB4" w14:paraId="1AB0870B" w14:textId="77777777" w:rsidTr="008E0126">
        <w:tc>
          <w:tcPr>
            <w:tcW w:w="3738" w:type="dxa"/>
            <w:tcBorders>
              <w:top w:val="single" w:sz="4" w:space="0" w:color="auto"/>
              <w:left w:val="single" w:sz="4" w:space="0" w:color="auto"/>
              <w:bottom w:val="single" w:sz="4" w:space="0" w:color="auto"/>
              <w:right w:val="single" w:sz="4" w:space="0" w:color="auto"/>
            </w:tcBorders>
            <w:hideMark/>
          </w:tcPr>
          <w:p w14:paraId="322FB9B7" w14:textId="22B342DC" w:rsidR="008E0126" w:rsidRPr="004C7CB4" w:rsidRDefault="008E0126" w:rsidP="008E0126">
            <w:pPr>
              <w:jc w:val="both"/>
              <w:rPr>
                <w:rFonts w:ascii="Arial" w:hAnsi="Arial" w:cs="Arial"/>
                <w:lang w:val="es-ES" w:eastAsia="es-CR"/>
              </w:rPr>
            </w:pPr>
            <w:r w:rsidRPr="004C7CB4">
              <w:rPr>
                <w:rFonts w:ascii="Arial" w:hAnsi="Arial" w:cs="Arial"/>
                <w:b/>
                <w:bCs/>
              </w:rPr>
              <w:t>NATURALEZA</w:t>
            </w:r>
          </w:p>
        </w:tc>
        <w:tc>
          <w:tcPr>
            <w:tcW w:w="5326" w:type="dxa"/>
            <w:tcBorders>
              <w:top w:val="single" w:sz="4" w:space="0" w:color="auto"/>
              <w:left w:val="single" w:sz="4" w:space="0" w:color="auto"/>
              <w:bottom w:val="single" w:sz="4" w:space="0" w:color="auto"/>
              <w:right w:val="single" w:sz="4" w:space="0" w:color="auto"/>
            </w:tcBorders>
          </w:tcPr>
          <w:p w14:paraId="6BF46AC2" w14:textId="032804F9" w:rsidR="008E0126" w:rsidRPr="004C7CB4" w:rsidRDefault="008E0126" w:rsidP="008E0126">
            <w:pPr>
              <w:jc w:val="both"/>
              <w:rPr>
                <w:rFonts w:ascii="Arial" w:hAnsi="Arial" w:cs="Arial"/>
                <w:lang w:val="es-ES" w:eastAsia="es-CR"/>
              </w:rPr>
            </w:pPr>
            <w:r w:rsidRPr="004C7CB4">
              <w:rPr>
                <w:rFonts w:ascii="Arial" w:hAnsi="Arial" w:cs="Arial"/>
                <w:bCs/>
                <w:lang w:val="es-ES" w:eastAsia="es-CR"/>
              </w:rPr>
              <w:t>Teórico- práctico</w:t>
            </w:r>
          </w:p>
        </w:tc>
      </w:tr>
      <w:tr w:rsidR="008E0126" w:rsidRPr="004C7CB4" w14:paraId="193777FD" w14:textId="77777777" w:rsidTr="008E0126">
        <w:tc>
          <w:tcPr>
            <w:tcW w:w="3738" w:type="dxa"/>
            <w:tcBorders>
              <w:top w:val="single" w:sz="4" w:space="0" w:color="auto"/>
              <w:left w:val="single" w:sz="4" w:space="0" w:color="auto"/>
              <w:bottom w:val="single" w:sz="4" w:space="0" w:color="auto"/>
              <w:right w:val="single" w:sz="4" w:space="0" w:color="auto"/>
            </w:tcBorders>
            <w:hideMark/>
          </w:tcPr>
          <w:p w14:paraId="01398080" w14:textId="1BCC6F55" w:rsidR="008E0126" w:rsidRPr="004C7CB4" w:rsidRDefault="008E0126" w:rsidP="008E0126">
            <w:pPr>
              <w:jc w:val="both"/>
              <w:rPr>
                <w:rFonts w:ascii="Arial" w:hAnsi="Arial" w:cs="Arial"/>
                <w:lang w:val="es-ES" w:eastAsia="es-CR"/>
              </w:rPr>
            </w:pPr>
            <w:r w:rsidRPr="004C7CB4">
              <w:rPr>
                <w:rFonts w:ascii="Arial" w:hAnsi="Arial" w:cs="Arial"/>
                <w:b/>
                <w:bCs/>
              </w:rPr>
              <w:t>UBICACIÓN</w:t>
            </w:r>
          </w:p>
        </w:tc>
        <w:tc>
          <w:tcPr>
            <w:tcW w:w="5326" w:type="dxa"/>
            <w:tcBorders>
              <w:top w:val="single" w:sz="4" w:space="0" w:color="auto"/>
              <w:left w:val="single" w:sz="4" w:space="0" w:color="auto"/>
              <w:bottom w:val="single" w:sz="4" w:space="0" w:color="auto"/>
              <w:right w:val="single" w:sz="4" w:space="0" w:color="auto"/>
            </w:tcBorders>
          </w:tcPr>
          <w:p w14:paraId="16035744" w14:textId="3D5A561C" w:rsidR="008E0126" w:rsidRPr="004C7CB4" w:rsidRDefault="008E0126" w:rsidP="008E0126">
            <w:pPr>
              <w:jc w:val="both"/>
              <w:rPr>
                <w:rFonts w:ascii="Arial" w:hAnsi="Arial" w:cs="Arial"/>
                <w:bCs/>
                <w:lang w:val="es-ES" w:eastAsia="es-CR"/>
              </w:rPr>
            </w:pPr>
            <w:r w:rsidRPr="004C7CB4">
              <w:rPr>
                <w:rFonts w:ascii="Arial" w:eastAsiaTheme="minorEastAsia" w:hAnsi="Arial" w:cs="Arial"/>
                <w:lang w:eastAsia="es-CR"/>
              </w:rPr>
              <w:t>Por definir</w:t>
            </w:r>
          </w:p>
        </w:tc>
      </w:tr>
      <w:tr w:rsidR="008E0126" w:rsidRPr="004C7CB4" w14:paraId="0D231241"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0002F14E" w14:textId="51287549" w:rsidR="008E0126" w:rsidRPr="004C7CB4" w:rsidRDefault="008E0126" w:rsidP="008E0126">
            <w:pPr>
              <w:jc w:val="both"/>
              <w:rPr>
                <w:rFonts w:ascii="Arial" w:hAnsi="Arial" w:cs="Arial"/>
                <w:bCs/>
                <w:lang w:eastAsia="es-CR"/>
              </w:rPr>
            </w:pPr>
            <w:r w:rsidRPr="004C7CB4">
              <w:rPr>
                <w:rFonts w:ascii="Arial" w:hAnsi="Arial" w:cs="Arial"/>
                <w:b/>
                <w:bCs/>
              </w:rPr>
              <w:t>REQUISITOS</w:t>
            </w:r>
          </w:p>
        </w:tc>
        <w:tc>
          <w:tcPr>
            <w:tcW w:w="5326" w:type="dxa"/>
            <w:tcBorders>
              <w:top w:val="single" w:sz="4" w:space="0" w:color="auto"/>
              <w:left w:val="single" w:sz="4" w:space="0" w:color="auto"/>
              <w:bottom w:val="single" w:sz="4" w:space="0" w:color="auto"/>
              <w:right w:val="single" w:sz="4" w:space="0" w:color="auto"/>
            </w:tcBorders>
            <w:hideMark/>
          </w:tcPr>
          <w:p w14:paraId="0BEFE4A4" w14:textId="77777777" w:rsidR="008E0126" w:rsidRPr="004C7CB4" w:rsidRDefault="008E0126" w:rsidP="008E0126">
            <w:pPr>
              <w:jc w:val="both"/>
              <w:rPr>
                <w:rFonts w:ascii="Arial" w:eastAsiaTheme="minorEastAsia" w:hAnsi="Arial" w:cs="Arial"/>
                <w:lang w:eastAsia="es-CR"/>
              </w:rPr>
            </w:pPr>
            <w:r w:rsidRPr="004C7CB4">
              <w:rPr>
                <w:rFonts w:ascii="Arial" w:eastAsiaTheme="minorEastAsia" w:hAnsi="Arial" w:cs="Arial"/>
                <w:lang w:eastAsia="es-CR"/>
              </w:rPr>
              <w:t>Ninguno</w:t>
            </w:r>
          </w:p>
        </w:tc>
      </w:tr>
      <w:tr w:rsidR="008E0126" w:rsidRPr="004C7CB4" w14:paraId="3D8B011A"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158006CA" w14:textId="5B8409BE" w:rsidR="008E0126" w:rsidRPr="004C7CB4" w:rsidRDefault="008E0126" w:rsidP="008E0126">
            <w:pPr>
              <w:jc w:val="both"/>
              <w:rPr>
                <w:rFonts w:ascii="Arial" w:hAnsi="Arial" w:cs="Arial"/>
                <w:bCs/>
                <w:lang w:eastAsia="es-CR"/>
              </w:rPr>
            </w:pPr>
            <w:r w:rsidRPr="004C7CB4">
              <w:rPr>
                <w:rFonts w:ascii="Arial" w:hAnsi="Arial" w:cs="Arial"/>
                <w:b/>
                <w:bCs/>
              </w:rPr>
              <w:t>CORREQUISITOS</w:t>
            </w:r>
          </w:p>
        </w:tc>
        <w:tc>
          <w:tcPr>
            <w:tcW w:w="5326" w:type="dxa"/>
            <w:tcBorders>
              <w:top w:val="single" w:sz="4" w:space="0" w:color="auto"/>
              <w:left w:val="single" w:sz="4" w:space="0" w:color="auto"/>
              <w:bottom w:val="single" w:sz="4" w:space="0" w:color="auto"/>
              <w:right w:val="single" w:sz="4" w:space="0" w:color="auto"/>
            </w:tcBorders>
            <w:hideMark/>
          </w:tcPr>
          <w:p w14:paraId="6B913AD5" w14:textId="77777777" w:rsidR="008E0126" w:rsidRPr="004C7CB4" w:rsidRDefault="008E0126" w:rsidP="008E0126">
            <w:pPr>
              <w:jc w:val="both"/>
              <w:rPr>
                <w:rFonts w:ascii="Arial" w:eastAsiaTheme="minorEastAsia" w:hAnsi="Arial" w:cs="Arial"/>
                <w:lang w:eastAsia="es-CR"/>
              </w:rPr>
            </w:pPr>
            <w:r w:rsidRPr="004C7CB4">
              <w:rPr>
                <w:rFonts w:ascii="Arial" w:eastAsiaTheme="minorEastAsia" w:hAnsi="Arial" w:cs="Arial"/>
                <w:lang w:eastAsia="es-CR"/>
              </w:rPr>
              <w:t>Ninguno</w:t>
            </w:r>
          </w:p>
        </w:tc>
      </w:tr>
      <w:tr w:rsidR="008E0126" w:rsidRPr="004C7CB4" w14:paraId="155F24D3" w14:textId="77777777" w:rsidTr="008E0126">
        <w:tc>
          <w:tcPr>
            <w:tcW w:w="3738" w:type="dxa"/>
            <w:tcBorders>
              <w:top w:val="single" w:sz="4" w:space="0" w:color="auto"/>
              <w:left w:val="single" w:sz="4" w:space="0" w:color="auto"/>
              <w:bottom w:val="single" w:sz="4" w:space="0" w:color="auto"/>
              <w:right w:val="single" w:sz="4" w:space="0" w:color="auto"/>
            </w:tcBorders>
            <w:hideMark/>
          </w:tcPr>
          <w:p w14:paraId="18B628E0" w14:textId="2798ABDD" w:rsidR="008E0126" w:rsidRPr="004C7CB4" w:rsidRDefault="008E0126" w:rsidP="008E0126">
            <w:pPr>
              <w:jc w:val="both"/>
              <w:rPr>
                <w:rFonts w:ascii="Arial" w:hAnsi="Arial" w:cs="Arial"/>
                <w:bCs/>
                <w:lang w:eastAsia="es-CR"/>
              </w:rPr>
            </w:pPr>
            <w:r w:rsidRPr="004C7CB4">
              <w:rPr>
                <w:rFonts w:ascii="Arial" w:hAnsi="Arial" w:cs="Arial"/>
                <w:b/>
                <w:bCs/>
              </w:rPr>
              <w:t>NIVEL</w:t>
            </w:r>
          </w:p>
        </w:tc>
        <w:tc>
          <w:tcPr>
            <w:tcW w:w="5326" w:type="dxa"/>
            <w:tcBorders>
              <w:top w:val="single" w:sz="4" w:space="0" w:color="auto"/>
              <w:left w:val="single" w:sz="4" w:space="0" w:color="auto"/>
              <w:bottom w:val="single" w:sz="4" w:space="0" w:color="auto"/>
              <w:right w:val="single" w:sz="4" w:space="0" w:color="auto"/>
            </w:tcBorders>
          </w:tcPr>
          <w:p w14:paraId="1F4AD878" w14:textId="3C95C174" w:rsidR="008E0126" w:rsidRPr="004C7CB4" w:rsidRDefault="008E0126" w:rsidP="008E0126">
            <w:pPr>
              <w:jc w:val="both"/>
              <w:rPr>
                <w:rFonts w:ascii="Arial" w:eastAsiaTheme="minorEastAsia" w:hAnsi="Arial" w:cs="Arial"/>
                <w:lang w:eastAsia="es-CR"/>
              </w:rPr>
            </w:pPr>
            <w:r w:rsidRPr="004C7CB4">
              <w:rPr>
                <w:rFonts w:ascii="Arial" w:hAnsi="Arial" w:cs="Arial"/>
                <w:lang w:val="es-ES" w:eastAsia="es-CR"/>
              </w:rPr>
              <w:t>III cuatrimestre</w:t>
            </w:r>
          </w:p>
        </w:tc>
      </w:tr>
      <w:tr w:rsidR="008E0126" w:rsidRPr="004C7CB4" w14:paraId="4073A8F2"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7E147316" w14:textId="2E36895F" w:rsidR="008E0126" w:rsidRPr="004C7CB4" w:rsidRDefault="008E0126" w:rsidP="008E0126">
            <w:pPr>
              <w:jc w:val="both"/>
              <w:rPr>
                <w:rFonts w:ascii="Arial" w:hAnsi="Arial" w:cs="Arial"/>
                <w:bCs/>
                <w:lang w:eastAsia="es-CR"/>
              </w:rPr>
            </w:pPr>
            <w:r w:rsidRPr="004C7CB4">
              <w:rPr>
                <w:rFonts w:ascii="Arial" w:hAnsi="Arial" w:cs="Arial"/>
                <w:b/>
                <w:bCs/>
              </w:rPr>
              <w:t>PROFESOR</w:t>
            </w:r>
          </w:p>
        </w:tc>
        <w:tc>
          <w:tcPr>
            <w:tcW w:w="5326" w:type="dxa"/>
            <w:tcBorders>
              <w:top w:val="single" w:sz="4" w:space="0" w:color="auto"/>
              <w:left w:val="single" w:sz="4" w:space="0" w:color="auto"/>
              <w:bottom w:val="single" w:sz="4" w:space="0" w:color="auto"/>
              <w:right w:val="single" w:sz="4" w:space="0" w:color="auto"/>
            </w:tcBorders>
            <w:hideMark/>
          </w:tcPr>
          <w:p w14:paraId="71901B49" w14:textId="77777777" w:rsidR="008E0126" w:rsidRPr="004C7CB4" w:rsidRDefault="008E0126" w:rsidP="008E0126">
            <w:pPr>
              <w:jc w:val="both"/>
              <w:rPr>
                <w:rFonts w:ascii="Arial" w:eastAsiaTheme="minorEastAsia" w:hAnsi="Arial" w:cs="Arial"/>
                <w:lang w:eastAsia="es-CR"/>
              </w:rPr>
            </w:pPr>
            <w:r w:rsidRPr="004C7CB4">
              <w:rPr>
                <w:rFonts w:ascii="Arial" w:eastAsiaTheme="minorEastAsia" w:hAnsi="Arial" w:cs="Arial"/>
                <w:lang w:eastAsia="es-CR"/>
              </w:rPr>
              <w:t>Por definir</w:t>
            </w:r>
          </w:p>
        </w:tc>
      </w:tr>
      <w:tr w:rsidR="008E0126" w:rsidRPr="004C7CB4" w14:paraId="0484D758" w14:textId="77777777" w:rsidTr="00AD526E">
        <w:tc>
          <w:tcPr>
            <w:tcW w:w="3738" w:type="dxa"/>
            <w:tcBorders>
              <w:top w:val="single" w:sz="4" w:space="0" w:color="auto"/>
              <w:left w:val="single" w:sz="4" w:space="0" w:color="auto"/>
              <w:bottom w:val="single" w:sz="4" w:space="0" w:color="auto"/>
              <w:right w:val="single" w:sz="4" w:space="0" w:color="auto"/>
            </w:tcBorders>
          </w:tcPr>
          <w:p w14:paraId="4DB8C82D" w14:textId="7D40BB6E" w:rsidR="008E0126" w:rsidRPr="004C7CB4" w:rsidRDefault="008E0126" w:rsidP="008E0126">
            <w:pPr>
              <w:jc w:val="both"/>
              <w:rPr>
                <w:rFonts w:ascii="Arial" w:hAnsi="Arial" w:cs="Arial"/>
                <w:lang w:val="es-ES" w:eastAsia="es-CR"/>
              </w:rPr>
            </w:pPr>
            <w:r w:rsidRPr="004C7CB4">
              <w:rPr>
                <w:rFonts w:ascii="Arial" w:hAnsi="Arial" w:cs="Arial"/>
                <w:b/>
                <w:bCs/>
              </w:rPr>
              <w:t>SEDE</w:t>
            </w:r>
          </w:p>
        </w:tc>
        <w:tc>
          <w:tcPr>
            <w:tcW w:w="5326" w:type="dxa"/>
            <w:tcBorders>
              <w:top w:val="single" w:sz="4" w:space="0" w:color="auto"/>
              <w:left w:val="single" w:sz="4" w:space="0" w:color="auto"/>
              <w:bottom w:val="single" w:sz="4" w:space="0" w:color="auto"/>
              <w:right w:val="single" w:sz="4" w:space="0" w:color="auto"/>
            </w:tcBorders>
          </w:tcPr>
          <w:p w14:paraId="44E44701" w14:textId="46A4FE94" w:rsidR="008E0126" w:rsidRPr="004C7CB4" w:rsidRDefault="008E0126" w:rsidP="008E0126">
            <w:pPr>
              <w:jc w:val="both"/>
              <w:rPr>
                <w:rFonts w:ascii="Arial" w:eastAsiaTheme="minorEastAsia" w:hAnsi="Arial" w:cs="Arial"/>
                <w:lang w:eastAsia="es-CR"/>
              </w:rPr>
            </w:pPr>
            <w:r w:rsidRPr="004C7CB4">
              <w:rPr>
                <w:rFonts w:ascii="Arial" w:hAnsi="Arial" w:cs="Arial"/>
                <w:b/>
                <w:bCs/>
                <w:lang w:val="es-ES" w:eastAsia="es-CR"/>
              </w:rPr>
              <w:t>Central y Heredia</w:t>
            </w:r>
          </w:p>
        </w:tc>
      </w:tr>
    </w:tbl>
    <w:p w14:paraId="30251545" w14:textId="77777777" w:rsidR="005A7C36" w:rsidRPr="004C7CB4" w:rsidRDefault="005A7C36" w:rsidP="005A7C36">
      <w:pPr>
        <w:jc w:val="both"/>
        <w:rPr>
          <w:rFonts w:ascii="Arial" w:hAnsi="Arial" w:cs="Arial"/>
        </w:rPr>
      </w:pPr>
    </w:p>
    <w:p w14:paraId="19ADCB3D" w14:textId="77777777" w:rsidR="005A7C36" w:rsidRPr="004C7CB4" w:rsidRDefault="005A7C36" w:rsidP="005A7C36">
      <w:pPr>
        <w:spacing w:after="200" w:line="276" w:lineRule="auto"/>
        <w:jc w:val="both"/>
        <w:rPr>
          <w:rFonts w:ascii="Arial" w:hAnsi="Arial" w:cs="Arial"/>
          <w:b/>
          <w:bCs/>
        </w:rPr>
      </w:pPr>
      <w:bookmarkStart w:id="25" w:name="_Hlk67654081"/>
      <w:r w:rsidRPr="004C7CB4">
        <w:rPr>
          <w:rFonts w:ascii="Arial" w:hAnsi="Arial" w:cs="Arial"/>
          <w:b/>
          <w:bCs/>
        </w:rPr>
        <w:t>DESCRIPCIÓN DEL CURSO</w:t>
      </w:r>
    </w:p>
    <w:p w14:paraId="3B5AAE77" w14:textId="77777777" w:rsidR="005A7C36" w:rsidRPr="004C7CB4" w:rsidRDefault="005A7C36" w:rsidP="005A7C36">
      <w:pPr>
        <w:spacing w:after="120" w:line="240" w:lineRule="auto"/>
        <w:jc w:val="both"/>
        <w:rPr>
          <w:rFonts w:ascii="Arial" w:eastAsia="MS Mincho" w:hAnsi="Arial" w:cs="Arial"/>
          <w:lang w:val="es-PY"/>
        </w:rPr>
      </w:pPr>
      <w:r w:rsidRPr="004C7CB4">
        <w:rPr>
          <w:rFonts w:ascii="Arial" w:eastAsia="MS Mincho" w:hAnsi="Arial" w:cs="Arial"/>
          <w:lang w:val="es-PY"/>
        </w:rPr>
        <w:t>Un elemento fundamental de la ciencia económica consiste en analizar el estado situacional del entorno circundante, con el propósito de examinar problemáticas, identificar tendencias y contar con insumos para comprender los diversos fenómenos que se presentan.</w:t>
      </w:r>
    </w:p>
    <w:p w14:paraId="7870A951" w14:textId="77777777" w:rsidR="00D71577" w:rsidRPr="00D71577" w:rsidRDefault="005A7C36" w:rsidP="005A7C36">
      <w:pPr>
        <w:spacing w:after="120" w:line="240" w:lineRule="auto"/>
        <w:jc w:val="both"/>
        <w:rPr>
          <w:rFonts w:ascii="Arial" w:eastAsia="MS Mincho" w:hAnsi="Arial" w:cs="Arial"/>
          <w:color w:val="2F5496" w:themeColor="accent1" w:themeShade="BF"/>
          <w:lang w:val="es-PY"/>
        </w:rPr>
      </w:pPr>
      <w:r w:rsidRPr="00D71577">
        <w:rPr>
          <w:rFonts w:ascii="Arial" w:eastAsia="MS Mincho" w:hAnsi="Arial" w:cs="Arial"/>
          <w:color w:val="2F5496" w:themeColor="accent1" w:themeShade="BF"/>
          <w:lang w:val="es-PY"/>
        </w:rPr>
        <w:t xml:space="preserve">En este curso, se introduce a las personas estudiantes en el análisis del contexto económico en los ámbitos nacional e internacional, considerando el abordaje de temas como la producción interna, el nivel de precios, elementos de carácter fiscal y monetario, la distribución de los ingresos, el empleo de los recursos, los resultados de la balanza de pagos, entre otros. </w:t>
      </w:r>
    </w:p>
    <w:p w14:paraId="20E3D3C3" w14:textId="5C13A368" w:rsidR="005A7C36" w:rsidRPr="00D71577" w:rsidRDefault="005A7C36" w:rsidP="005A7C36">
      <w:pPr>
        <w:spacing w:after="120" w:line="240" w:lineRule="auto"/>
        <w:jc w:val="both"/>
        <w:rPr>
          <w:rFonts w:ascii="Arial" w:eastAsia="MS Mincho" w:hAnsi="Arial" w:cs="Arial"/>
          <w:color w:val="2F5496" w:themeColor="accent1" w:themeShade="BF"/>
          <w:lang w:val="es-PY"/>
        </w:rPr>
      </w:pPr>
      <w:r w:rsidRPr="00D71577">
        <w:rPr>
          <w:rFonts w:ascii="Arial" w:eastAsia="MS Mincho" w:hAnsi="Arial" w:cs="Arial"/>
          <w:color w:val="2F5496" w:themeColor="accent1" w:themeShade="BF"/>
          <w:lang w:val="es-PY"/>
        </w:rPr>
        <w:t>Esto con el propósito de identificar las principales problemáticas que se presentan y contextualizar interrelaciones sectoriales, de manera que los estudiantes desarrollen habilidades en materia de recopilación, sistematización e interpretación de datos económicos.</w:t>
      </w:r>
    </w:p>
    <w:p w14:paraId="5F3FB315" w14:textId="77777777" w:rsidR="005A7C36" w:rsidRPr="00D71577" w:rsidRDefault="005A7C36" w:rsidP="005A7C36">
      <w:pPr>
        <w:spacing w:after="120" w:line="240" w:lineRule="auto"/>
        <w:jc w:val="both"/>
        <w:rPr>
          <w:rFonts w:ascii="Arial" w:eastAsia="MS Mincho" w:hAnsi="Arial" w:cs="Arial"/>
          <w:color w:val="2F5496" w:themeColor="accent1" w:themeShade="BF"/>
          <w:lang w:val="es-PY"/>
        </w:rPr>
      </w:pPr>
      <w:r w:rsidRPr="00D71577">
        <w:rPr>
          <w:rFonts w:ascii="Arial" w:eastAsia="MS Mincho" w:hAnsi="Arial" w:cs="Arial"/>
          <w:color w:val="2F5496" w:themeColor="accent1" w:themeShade="BF"/>
          <w:lang w:val="es-PY"/>
        </w:rPr>
        <w:t>La unidad de análisis del entorno corresponde al país, y se analizan variables del ámbito nacional, así como aquellas que derivan de sus relaciones con el resto del mundo.</w:t>
      </w:r>
    </w:p>
    <w:p w14:paraId="29C62544" w14:textId="77777777" w:rsidR="005A7C36" w:rsidRPr="00D71577" w:rsidRDefault="005A7C36" w:rsidP="005A7C36">
      <w:pPr>
        <w:spacing w:after="120" w:line="240" w:lineRule="auto"/>
        <w:jc w:val="both"/>
        <w:rPr>
          <w:rFonts w:ascii="Arial" w:eastAsia="MS Mincho" w:hAnsi="Arial" w:cs="Arial"/>
          <w:color w:val="2F5496" w:themeColor="accent1" w:themeShade="BF"/>
          <w:lang w:val="es-PY"/>
        </w:rPr>
      </w:pPr>
      <w:r w:rsidRPr="00D71577">
        <w:rPr>
          <w:rFonts w:ascii="Arial" w:eastAsia="MS Mincho" w:hAnsi="Arial" w:cs="Arial"/>
          <w:color w:val="2F5496" w:themeColor="accent1" w:themeShade="BF"/>
          <w:lang w:val="es-PY"/>
        </w:rPr>
        <w:t>Se implementan casos prácticos mediante el uso de herramientas tecnológicas que favorezcan la mediación. La evaluación del curso se llevará a cabo mediante diferentes estrategias que incorporan la metodología del aprendizaje basado en problemas, con lo cual se espera promover el trabajo colaborativo, para la obtención de aprendizajes significativos derivados del involucramiento de los participantes.</w:t>
      </w:r>
    </w:p>
    <w:p w14:paraId="3190661D" w14:textId="77777777" w:rsidR="005A7C36" w:rsidRPr="004C7CB4" w:rsidRDefault="005A7C36" w:rsidP="005A7C36">
      <w:pPr>
        <w:spacing w:after="120" w:line="240" w:lineRule="auto"/>
        <w:jc w:val="both"/>
        <w:rPr>
          <w:rFonts w:ascii="Arial" w:hAnsi="Arial" w:cs="Arial"/>
          <w:b/>
          <w:bCs/>
        </w:rPr>
      </w:pPr>
      <w:r w:rsidRPr="004C7CB4">
        <w:rPr>
          <w:rFonts w:ascii="Arial" w:eastAsia="MS Mincho" w:hAnsi="Arial" w:cs="Arial"/>
          <w:lang w:val="es-PY"/>
        </w:rPr>
        <w:t xml:space="preserve">Como resultado del proceso de aprendizaje con enfoque constructivista, se espera que al finalizar este curso los participantes logren aplicar los conocimientos adquiridos para responder a la siguiente pregunta: </w:t>
      </w:r>
      <w:r w:rsidRPr="004C7CB4">
        <w:rPr>
          <w:rFonts w:ascii="Arial" w:hAnsi="Arial" w:cs="Arial"/>
          <w:b/>
          <w:bCs/>
          <w:lang w:val="es-PY"/>
        </w:rPr>
        <w:t>“</w:t>
      </w:r>
      <w:r w:rsidRPr="004C7CB4">
        <w:rPr>
          <w:rFonts w:ascii="Arial" w:hAnsi="Arial" w:cs="Arial"/>
          <w:b/>
          <w:bCs/>
        </w:rPr>
        <w:t>¿Cuál es el estado de situación de la economía?”</w:t>
      </w:r>
    </w:p>
    <w:p w14:paraId="4F1D8EEF" w14:textId="77777777" w:rsidR="008E0126" w:rsidRDefault="008E0126" w:rsidP="005A7C36">
      <w:pPr>
        <w:spacing w:after="200" w:line="276" w:lineRule="auto"/>
        <w:jc w:val="both"/>
        <w:rPr>
          <w:rFonts w:ascii="Arial" w:hAnsi="Arial" w:cs="Arial"/>
          <w:b/>
          <w:bCs/>
        </w:rPr>
      </w:pPr>
      <w:bookmarkStart w:id="26" w:name="_Hlk67654374"/>
      <w:bookmarkEnd w:id="25"/>
    </w:p>
    <w:p w14:paraId="3C13A972" w14:textId="545AD8CC" w:rsidR="005A7C36" w:rsidRPr="008E0126" w:rsidRDefault="005A7C36" w:rsidP="008E0126">
      <w:pPr>
        <w:spacing w:after="200" w:line="276" w:lineRule="auto"/>
        <w:jc w:val="both"/>
        <w:rPr>
          <w:rFonts w:ascii="Arial" w:hAnsi="Arial" w:cs="Arial"/>
          <w:b/>
        </w:rPr>
      </w:pPr>
      <w:r w:rsidRPr="004C7CB4">
        <w:rPr>
          <w:rFonts w:ascii="Arial" w:hAnsi="Arial" w:cs="Arial"/>
          <w:b/>
        </w:rPr>
        <w:lastRenderedPageBreak/>
        <w:t>COMPETENCIAS, CRITERIOS DE DESEMPEÑO Y E</w:t>
      </w:r>
      <w:r w:rsidRPr="004C7CB4">
        <w:rPr>
          <w:rFonts w:ascii="Arial" w:eastAsia="Calibri" w:hAnsi="Arial" w:cs="Arial"/>
          <w:b/>
          <w:lang w:val="es-ES"/>
        </w:rPr>
        <w:t>VIDENCIAS</w:t>
      </w:r>
    </w:p>
    <w:p w14:paraId="59585CA5" w14:textId="77777777" w:rsidR="005A7C36" w:rsidRPr="004C7CB4" w:rsidRDefault="005A7C36" w:rsidP="005A7C36">
      <w:pPr>
        <w:spacing w:after="120" w:line="240" w:lineRule="auto"/>
        <w:jc w:val="both"/>
        <w:rPr>
          <w:rFonts w:ascii="Arial" w:eastAsia="MS Mincho" w:hAnsi="Arial" w:cs="Arial"/>
          <w:lang w:val="es-PY" w:eastAsia="es-ES"/>
        </w:rPr>
      </w:pPr>
      <w:r w:rsidRPr="004C7CB4">
        <w:rPr>
          <w:rFonts w:ascii="Arial" w:eastAsia="MS Mincho" w:hAnsi="Arial" w:cs="Arial"/>
          <w:lang w:val="es-PY"/>
        </w:rPr>
        <w:t xml:space="preserve">Para la Universidad Fidélitas </w:t>
      </w:r>
      <w:r w:rsidRPr="004C7CB4">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2DE704CD" w14:textId="77777777" w:rsidR="005A7C36" w:rsidRPr="004C7CB4" w:rsidRDefault="005A7C36" w:rsidP="005A7C36">
      <w:pPr>
        <w:spacing w:after="120" w:line="240" w:lineRule="auto"/>
        <w:jc w:val="both"/>
        <w:rPr>
          <w:rFonts w:ascii="Arial" w:eastAsia="MS Mincho" w:hAnsi="Arial" w:cs="Arial"/>
          <w:lang w:val="es-PY"/>
        </w:rPr>
      </w:pPr>
      <w:r w:rsidRPr="004C7CB4">
        <w:rPr>
          <w:rFonts w:ascii="Arial" w:eastAsia="MS Mincho" w:hAnsi="Arial" w:cs="Arial"/>
          <w:lang w:val="es-PY"/>
        </w:rPr>
        <w:t>A continuación, se presentan tanto las competencias disciplinares como las genéricas, relacionadas a los criterios de desempeño y e</w:t>
      </w:r>
      <w:r w:rsidRPr="004C7CB4">
        <w:rPr>
          <w:rFonts w:ascii="Arial" w:eastAsia="Calibri" w:hAnsi="Arial" w:cs="Arial"/>
          <w:lang w:val="es-ES_tradnl"/>
        </w:rPr>
        <w:t>videncias</w:t>
      </w:r>
      <w:r w:rsidRPr="004C7CB4">
        <w:rPr>
          <w:rFonts w:ascii="Arial" w:eastAsia="MS Mincho" w:hAnsi="Arial" w:cs="Arial"/>
          <w:lang w:val="es-PY"/>
        </w:rPr>
        <w:t xml:space="preserve"> para este curso.</w:t>
      </w:r>
    </w:p>
    <w:tbl>
      <w:tblPr>
        <w:tblStyle w:val="Tablaconcuadrcula3"/>
        <w:tblW w:w="5053" w:type="pct"/>
        <w:tblLook w:val="04A0" w:firstRow="1" w:lastRow="0" w:firstColumn="1" w:lastColumn="0" w:noHBand="0" w:noVBand="1"/>
      </w:tblPr>
      <w:tblGrid>
        <w:gridCol w:w="3021"/>
        <w:gridCol w:w="3776"/>
        <w:gridCol w:w="2662"/>
      </w:tblGrid>
      <w:tr w:rsidR="005A7C36" w:rsidRPr="004C7CB4" w14:paraId="63ECF6B3" w14:textId="77777777" w:rsidTr="00AD526E">
        <w:trPr>
          <w:trHeight w:val="438"/>
        </w:trPr>
        <w:tc>
          <w:tcPr>
            <w:tcW w:w="1597" w:type="pct"/>
            <w:tcBorders>
              <w:top w:val="single" w:sz="4" w:space="0" w:color="auto"/>
              <w:left w:val="single" w:sz="4" w:space="0" w:color="auto"/>
              <w:bottom w:val="single" w:sz="4" w:space="0" w:color="auto"/>
              <w:right w:val="single" w:sz="4" w:space="0" w:color="auto"/>
            </w:tcBorders>
            <w:hideMark/>
          </w:tcPr>
          <w:bookmarkEnd w:id="26"/>
          <w:p w14:paraId="12B004AB" w14:textId="77777777" w:rsidR="005A7C36" w:rsidRPr="004C7CB4" w:rsidRDefault="005A7C36" w:rsidP="00AD526E">
            <w:pPr>
              <w:keepNext/>
              <w:contextualSpacing/>
              <w:jc w:val="both"/>
              <w:rPr>
                <w:rFonts w:ascii="Arial" w:hAnsi="Arial" w:cs="Arial"/>
                <w:b/>
                <w:bCs/>
                <w:lang w:val="es-PY"/>
              </w:rPr>
            </w:pPr>
            <w:r w:rsidRPr="004C7CB4">
              <w:rPr>
                <w:rFonts w:ascii="Arial" w:hAnsi="Arial" w:cs="Arial"/>
                <w:b/>
                <w:bCs/>
                <w:lang w:val="es-PY"/>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05AFBF95" w14:textId="77777777" w:rsidR="005A7C36" w:rsidRPr="004C7CB4" w:rsidRDefault="005A7C36" w:rsidP="00AD526E">
            <w:pPr>
              <w:keepNext/>
              <w:contextualSpacing/>
              <w:jc w:val="both"/>
              <w:rPr>
                <w:rFonts w:ascii="Arial" w:hAnsi="Arial" w:cs="Arial"/>
                <w:b/>
                <w:bCs/>
                <w:lang w:val="es-PY"/>
              </w:rPr>
            </w:pPr>
            <w:r w:rsidRPr="004C7CB4">
              <w:rPr>
                <w:rFonts w:ascii="Arial" w:hAnsi="Arial" w:cs="Arial"/>
                <w:b/>
                <w:bCs/>
                <w:lang w:val="es-PY"/>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42557818" w14:textId="77777777" w:rsidR="005A7C36" w:rsidRPr="004C7CB4" w:rsidRDefault="005A7C36" w:rsidP="00AD526E">
            <w:pPr>
              <w:keepNext/>
              <w:contextualSpacing/>
              <w:jc w:val="both"/>
              <w:rPr>
                <w:rFonts w:ascii="Arial" w:hAnsi="Arial" w:cs="Arial"/>
                <w:b/>
                <w:bCs/>
                <w:lang w:val="es-PY"/>
              </w:rPr>
            </w:pPr>
            <w:r w:rsidRPr="004C7CB4">
              <w:rPr>
                <w:rFonts w:ascii="Arial" w:hAnsi="Arial" w:cs="Arial"/>
                <w:b/>
                <w:bCs/>
                <w:lang w:val="es-PY"/>
              </w:rPr>
              <w:t>Resultados de Aprendizaje y evidencia</w:t>
            </w:r>
          </w:p>
        </w:tc>
      </w:tr>
      <w:tr w:rsidR="005A7C36" w:rsidRPr="004C7CB4" w14:paraId="14DD7711" w14:textId="77777777" w:rsidTr="00AD526E">
        <w:trPr>
          <w:trHeight w:val="822"/>
        </w:trPr>
        <w:tc>
          <w:tcPr>
            <w:tcW w:w="1597" w:type="pct"/>
            <w:vMerge w:val="restart"/>
            <w:tcBorders>
              <w:top w:val="single" w:sz="4" w:space="0" w:color="auto"/>
              <w:left w:val="single" w:sz="4" w:space="0" w:color="auto"/>
              <w:right w:val="single" w:sz="4" w:space="0" w:color="auto"/>
            </w:tcBorders>
            <w:hideMark/>
          </w:tcPr>
          <w:p w14:paraId="14C123E5" w14:textId="77777777" w:rsidR="005A7C36" w:rsidRPr="004C7CB4" w:rsidRDefault="005A7C36" w:rsidP="00AD526E">
            <w:pPr>
              <w:keepLines/>
              <w:contextualSpacing/>
              <w:jc w:val="both"/>
              <w:rPr>
                <w:rFonts w:ascii="Arial" w:eastAsia="Calibri" w:hAnsi="Arial" w:cs="Arial"/>
                <w:lang w:val="es-PY"/>
              </w:rPr>
            </w:pPr>
            <w:r w:rsidRPr="004C7CB4">
              <w:rPr>
                <w:rFonts w:ascii="Arial" w:eastAsia="Calibri" w:hAnsi="Arial" w:cs="Arial"/>
                <w:lang w:val="es-PY"/>
              </w:rPr>
              <w:t xml:space="preserve">Interpreta información económica para emplearla en la descripción del contexto nacional e internacional, considerando los fundamentos del análisis económico. </w:t>
            </w: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508ACD20" w14:textId="77777777" w:rsidR="005A7C36" w:rsidRPr="004C7CB4" w:rsidRDefault="005A7C36" w:rsidP="00AD526E">
            <w:pPr>
              <w:keepLines/>
              <w:contextualSpacing/>
              <w:jc w:val="both"/>
              <w:rPr>
                <w:rFonts w:ascii="Arial" w:hAnsi="Arial" w:cs="Arial"/>
                <w:lang w:val="es-CR"/>
              </w:rPr>
            </w:pPr>
            <w:r w:rsidRPr="004C7CB4">
              <w:rPr>
                <w:rFonts w:ascii="Arial" w:eastAsia="Calibri" w:hAnsi="Arial" w:cs="Arial"/>
                <w:lang w:val="es-CR"/>
              </w:rPr>
              <w:t xml:space="preserve">Reconoce la importancia del análisis del contexto económico nacional e internacional, </w:t>
            </w:r>
            <w:r w:rsidRPr="004C7CB4">
              <w:rPr>
                <w:rFonts w:ascii="Arial" w:eastAsia="Calibri" w:hAnsi="Arial" w:cs="Arial"/>
                <w:lang w:val="es-PY"/>
              </w:rPr>
              <w:t>considerando los fundamentos del análisis económico</w:t>
            </w:r>
            <w:r w:rsidRPr="004C7CB4">
              <w:rPr>
                <w:rFonts w:ascii="Arial" w:hAnsi="Arial" w:cs="Arial"/>
                <w:lang w:val="es-CR"/>
              </w:rPr>
              <w:t>.</w:t>
            </w:r>
          </w:p>
          <w:p w14:paraId="77EC22A8" w14:textId="77777777" w:rsidR="005A7C36" w:rsidRPr="004C7CB4" w:rsidRDefault="005A7C36" w:rsidP="00AD526E">
            <w:pPr>
              <w:keepLines/>
              <w:contextualSpacing/>
              <w:jc w:val="both"/>
              <w:rPr>
                <w:rFonts w:ascii="Arial" w:hAnsi="Arial" w:cs="Arial"/>
                <w:lang w:val="es-PY"/>
              </w:rPr>
            </w:pPr>
          </w:p>
          <w:p w14:paraId="38FA85A9" w14:textId="77777777" w:rsidR="005A7C36" w:rsidRPr="004C7CB4" w:rsidRDefault="005A7C36" w:rsidP="00AD526E">
            <w:pPr>
              <w:keepLines/>
              <w:contextualSpacing/>
              <w:jc w:val="both"/>
              <w:rPr>
                <w:rFonts w:ascii="Arial" w:hAnsi="Arial" w:cs="Arial"/>
                <w:lang w:val="es-PY"/>
              </w:rPr>
            </w:pPr>
          </w:p>
          <w:p w14:paraId="7DE67D55" w14:textId="77777777" w:rsidR="005A7C36" w:rsidRPr="004C7CB4" w:rsidRDefault="005A7C36" w:rsidP="00AD526E">
            <w:pPr>
              <w:keepLines/>
              <w:contextualSpacing/>
              <w:jc w:val="both"/>
              <w:rPr>
                <w:rFonts w:ascii="Arial" w:eastAsia="Times New Roman" w:hAnsi="Arial" w:cs="Arial"/>
                <w:lang w:val="es-CR"/>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E631706" w14:textId="77777777" w:rsidR="005A7C36" w:rsidRPr="004C7CB4" w:rsidRDefault="005A7C36" w:rsidP="00AD526E">
            <w:pPr>
              <w:keepLines/>
              <w:contextualSpacing/>
              <w:jc w:val="both"/>
              <w:rPr>
                <w:rFonts w:ascii="Arial" w:hAnsi="Arial" w:cs="Arial"/>
                <w:lang w:val="es-PY"/>
              </w:rPr>
            </w:pPr>
            <w:r w:rsidRPr="004C7CB4">
              <w:rPr>
                <w:rFonts w:ascii="Arial" w:eastAsia="Calibri" w:hAnsi="Arial" w:cs="Arial"/>
                <w:lang w:val="es-CR"/>
              </w:rPr>
              <w:t>Reconocer la importancia del análisis del contexto nacional e internacional como parte de la ciencia económica</w:t>
            </w:r>
            <w:r w:rsidRPr="004C7CB4">
              <w:rPr>
                <w:rFonts w:ascii="Arial" w:hAnsi="Arial" w:cs="Arial"/>
                <w:lang w:val="es-PY"/>
              </w:rPr>
              <w:t>.</w:t>
            </w:r>
          </w:p>
          <w:p w14:paraId="0A76FF73" w14:textId="77777777" w:rsidR="005A7C36" w:rsidRPr="004C7CB4" w:rsidRDefault="005A7C36" w:rsidP="00AD526E">
            <w:pPr>
              <w:keepLines/>
              <w:contextualSpacing/>
              <w:jc w:val="both"/>
              <w:rPr>
                <w:rFonts w:ascii="Arial" w:eastAsia="Arial" w:hAnsi="Arial" w:cs="Arial"/>
              </w:rPr>
            </w:pPr>
            <w:r w:rsidRPr="004C7CB4">
              <w:rPr>
                <w:rFonts w:ascii="Arial" w:eastAsia="Arial" w:hAnsi="Arial" w:cs="Arial"/>
              </w:rPr>
              <w:t xml:space="preserve"> </w:t>
            </w:r>
          </w:p>
          <w:p w14:paraId="12329015" w14:textId="77777777" w:rsidR="005A7C36" w:rsidRPr="004C7CB4" w:rsidRDefault="005A7C36" w:rsidP="00AD526E">
            <w:pPr>
              <w:keepLines/>
              <w:contextualSpacing/>
              <w:jc w:val="both"/>
              <w:rPr>
                <w:rFonts w:ascii="Arial" w:hAnsi="Arial" w:cs="Arial"/>
                <w:lang w:val="es-PY"/>
              </w:rPr>
            </w:pPr>
            <w:r w:rsidRPr="004C7CB4">
              <w:rPr>
                <w:rFonts w:ascii="Arial" w:eastAsia="Arial" w:hAnsi="Arial" w:cs="Arial"/>
                <w:b/>
                <w:bCs/>
                <w:lang w:val="es-PY"/>
              </w:rPr>
              <w:t xml:space="preserve">Evidencia: </w:t>
            </w:r>
            <w:r w:rsidRPr="004C7CB4">
              <w:rPr>
                <w:rFonts w:ascii="Arial" w:eastAsia="Arial" w:hAnsi="Arial" w:cs="Arial"/>
              </w:rPr>
              <w:t xml:space="preserve">Debate sobre la importancia </w:t>
            </w:r>
            <w:r w:rsidRPr="004C7CB4">
              <w:rPr>
                <w:rFonts w:ascii="Arial" w:eastAsia="Calibri" w:hAnsi="Arial" w:cs="Arial"/>
                <w:lang w:val="es-CR"/>
              </w:rPr>
              <w:t>del análisis del contexto económico nacional e internacional.</w:t>
            </w:r>
            <w:r w:rsidRPr="004C7CB4">
              <w:rPr>
                <w:rFonts w:ascii="Arial" w:hAnsi="Arial" w:cs="Arial"/>
                <w:lang w:val="es-PY"/>
              </w:rPr>
              <w:t xml:space="preserve"> </w:t>
            </w:r>
          </w:p>
          <w:p w14:paraId="38CE3D09" w14:textId="77777777" w:rsidR="005A7C36" w:rsidRPr="004C7CB4" w:rsidRDefault="005A7C36" w:rsidP="00AD526E">
            <w:pPr>
              <w:keepLines/>
              <w:contextualSpacing/>
              <w:jc w:val="both"/>
              <w:rPr>
                <w:rFonts w:ascii="Arial" w:hAnsi="Arial" w:cs="Arial"/>
                <w:lang w:val="es-PY"/>
              </w:rPr>
            </w:pPr>
          </w:p>
          <w:p w14:paraId="5B086014" w14:textId="77777777" w:rsidR="005A7C36" w:rsidRPr="004C7CB4" w:rsidRDefault="005A7C36" w:rsidP="00AD526E">
            <w:pPr>
              <w:keepLines/>
              <w:contextualSpacing/>
              <w:jc w:val="both"/>
              <w:rPr>
                <w:rFonts w:ascii="Arial" w:eastAsia="Arial" w:hAnsi="Arial" w:cs="Arial"/>
                <w:b/>
                <w:bCs/>
                <w:lang w:val="es-PY"/>
              </w:rPr>
            </w:pPr>
            <w:r w:rsidRPr="004C7CB4">
              <w:rPr>
                <w:rFonts w:ascii="Arial" w:eastAsia="Arial" w:hAnsi="Arial" w:cs="Arial"/>
                <w:b/>
                <w:bCs/>
                <w:lang w:val="es-PY"/>
              </w:rPr>
              <w:t xml:space="preserve">Evidencia: </w:t>
            </w:r>
            <w:r w:rsidRPr="004C7CB4">
              <w:rPr>
                <w:rFonts w:ascii="Arial" w:eastAsia="Arial" w:hAnsi="Arial" w:cs="Arial"/>
                <w:lang w:val="es-PY"/>
              </w:rPr>
              <w:t>Resolución de ejercicios prácticos.</w:t>
            </w:r>
          </w:p>
          <w:p w14:paraId="6B5AC8FD" w14:textId="77777777" w:rsidR="005A7C36" w:rsidRPr="004C7CB4" w:rsidRDefault="005A7C36" w:rsidP="00AD526E">
            <w:pPr>
              <w:keepLines/>
              <w:contextualSpacing/>
              <w:jc w:val="both"/>
              <w:rPr>
                <w:rFonts w:ascii="Arial" w:eastAsia="Arial" w:hAnsi="Arial" w:cs="Arial"/>
              </w:rPr>
            </w:pPr>
          </w:p>
        </w:tc>
      </w:tr>
      <w:tr w:rsidR="005A7C36" w:rsidRPr="004C7CB4" w14:paraId="39BCD577" w14:textId="77777777" w:rsidTr="00AD526E">
        <w:trPr>
          <w:trHeight w:val="822"/>
        </w:trPr>
        <w:tc>
          <w:tcPr>
            <w:tcW w:w="1597" w:type="pct"/>
            <w:vMerge/>
            <w:tcBorders>
              <w:left w:val="single" w:sz="4" w:space="0" w:color="auto"/>
              <w:right w:val="single" w:sz="4" w:space="0" w:color="auto"/>
            </w:tcBorders>
          </w:tcPr>
          <w:p w14:paraId="0F2D830C" w14:textId="77777777" w:rsidR="005A7C36" w:rsidRPr="004C7CB4" w:rsidRDefault="005A7C36" w:rsidP="00AD526E">
            <w:pPr>
              <w:keepLines/>
              <w:contextualSpacing/>
              <w:jc w:val="both"/>
              <w:rPr>
                <w:rFonts w:ascii="Arial" w:eastAsia="Calibri" w:hAnsi="Arial" w:cs="Arial"/>
                <w:lang w:val="es-PY"/>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tcPr>
          <w:p w14:paraId="60091BDB" w14:textId="77777777" w:rsidR="005A7C36" w:rsidRPr="004C7CB4" w:rsidRDefault="005A7C36" w:rsidP="00AD526E">
            <w:pPr>
              <w:keepLines/>
              <w:contextualSpacing/>
              <w:jc w:val="both"/>
              <w:rPr>
                <w:rFonts w:ascii="Arial" w:hAnsi="Arial" w:cs="Arial"/>
                <w:lang w:val="es-CR"/>
              </w:rPr>
            </w:pPr>
            <w:r w:rsidRPr="004C7CB4">
              <w:rPr>
                <w:rFonts w:ascii="Arial" w:hAnsi="Arial" w:cs="Arial"/>
                <w:lang w:val="es-PY"/>
              </w:rPr>
              <w:t>Identifica variables que impactan en el estado de situación económico nacional e internacional, considerando las principales instancias proveedoras y su relevancia</w:t>
            </w:r>
            <w:r w:rsidRPr="004C7CB4">
              <w:rPr>
                <w:rFonts w:ascii="Arial" w:hAnsi="Arial" w:cs="Arial"/>
                <w:lang w:val="es-CR"/>
              </w:rPr>
              <w:t>.</w:t>
            </w:r>
          </w:p>
          <w:p w14:paraId="587E78BF" w14:textId="77777777" w:rsidR="005A7C36" w:rsidRPr="004C7CB4" w:rsidRDefault="005A7C36" w:rsidP="00AD526E">
            <w:pPr>
              <w:keepLines/>
              <w:contextualSpacing/>
              <w:jc w:val="both"/>
              <w:rPr>
                <w:rFonts w:ascii="Arial" w:eastAsia="Calibri" w:hAnsi="Arial" w:cs="Arial"/>
                <w:lang w:val="es-CR"/>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tcPr>
          <w:p w14:paraId="06EB2F93" w14:textId="77777777" w:rsidR="005A7C36" w:rsidRPr="004C7CB4" w:rsidRDefault="005A7C36" w:rsidP="00AD526E">
            <w:pPr>
              <w:keepLines/>
              <w:contextualSpacing/>
              <w:jc w:val="both"/>
              <w:rPr>
                <w:rFonts w:ascii="Arial" w:hAnsi="Arial" w:cs="Arial"/>
                <w:lang w:val="es-PY"/>
              </w:rPr>
            </w:pPr>
            <w:r w:rsidRPr="004C7CB4">
              <w:rPr>
                <w:rFonts w:ascii="Arial" w:hAnsi="Arial" w:cs="Arial"/>
                <w:lang w:val="es-PY"/>
              </w:rPr>
              <w:t>Identificar variables que impactan en el estado de situación económico nacional e internacional.</w:t>
            </w:r>
          </w:p>
          <w:p w14:paraId="078CDB5E" w14:textId="77777777" w:rsidR="005A7C36" w:rsidRPr="004C7CB4" w:rsidRDefault="005A7C36" w:rsidP="00AD526E">
            <w:pPr>
              <w:keepLines/>
              <w:contextualSpacing/>
              <w:jc w:val="both"/>
              <w:rPr>
                <w:rFonts w:ascii="Arial" w:eastAsia="Arial" w:hAnsi="Arial" w:cs="Arial"/>
              </w:rPr>
            </w:pPr>
            <w:r w:rsidRPr="004C7CB4">
              <w:rPr>
                <w:rFonts w:ascii="Arial" w:eastAsia="Arial" w:hAnsi="Arial" w:cs="Arial"/>
              </w:rPr>
              <w:t xml:space="preserve">  </w:t>
            </w:r>
          </w:p>
          <w:p w14:paraId="41C86B22" w14:textId="77777777" w:rsidR="005A7C36" w:rsidRPr="004C7CB4" w:rsidRDefault="005A7C36" w:rsidP="00AD526E">
            <w:pPr>
              <w:keepLines/>
              <w:contextualSpacing/>
              <w:jc w:val="both"/>
              <w:rPr>
                <w:rFonts w:ascii="Arial" w:eastAsia="Arial" w:hAnsi="Arial" w:cs="Arial"/>
              </w:rPr>
            </w:pPr>
            <w:r w:rsidRPr="004C7CB4">
              <w:rPr>
                <w:rFonts w:ascii="Arial" w:eastAsia="Arial" w:hAnsi="Arial" w:cs="Arial"/>
                <w:b/>
                <w:bCs/>
                <w:lang w:val="es-PY"/>
              </w:rPr>
              <w:t xml:space="preserve">Evidencia: </w:t>
            </w:r>
            <w:r w:rsidRPr="004C7CB4">
              <w:rPr>
                <w:rFonts w:ascii="Arial" w:eastAsia="Arial" w:hAnsi="Arial" w:cs="Arial"/>
              </w:rPr>
              <w:t>Construcción de dosier de noticias sobre temáticas económicas de actualidad para Costa Rica.</w:t>
            </w:r>
          </w:p>
          <w:p w14:paraId="40C2C3DB" w14:textId="77777777" w:rsidR="005A7C36" w:rsidRPr="004C7CB4" w:rsidRDefault="005A7C36" w:rsidP="00AD526E">
            <w:pPr>
              <w:keepLines/>
              <w:contextualSpacing/>
              <w:jc w:val="both"/>
              <w:rPr>
                <w:rFonts w:ascii="Arial" w:eastAsia="Arial" w:hAnsi="Arial" w:cs="Arial"/>
              </w:rPr>
            </w:pPr>
          </w:p>
          <w:p w14:paraId="0AE06D7F" w14:textId="77777777" w:rsidR="005A7C36" w:rsidRPr="004C7CB4" w:rsidRDefault="005A7C36" w:rsidP="00AD526E">
            <w:pPr>
              <w:keepLines/>
              <w:contextualSpacing/>
              <w:jc w:val="both"/>
              <w:rPr>
                <w:rFonts w:ascii="Arial" w:eastAsia="Arial" w:hAnsi="Arial" w:cs="Arial"/>
              </w:rPr>
            </w:pPr>
            <w:r w:rsidRPr="004C7CB4">
              <w:rPr>
                <w:rFonts w:ascii="Arial" w:eastAsia="Arial" w:hAnsi="Arial" w:cs="Arial"/>
                <w:b/>
                <w:bCs/>
                <w:lang w:val="es-PY"/>
              </w:rPr>
              <w:t xml:space="preserve">Evidencia: </w:t>
            </w:r>
            <w:r w:rsidRPr="004C7CB4">
              <w:rPr>
                <w:rFonts w:ascii="Arial" w:eastAsia="Arial" w:hAnsi="Arial" w:cs="Arial"/>
                <w:lang w:val="es-PY"/>
              </w:rPr>
              <w:t xml:space="preserve">Construcción de base de datos con indicadores económicos sobre </w:t>
            </w:r>
            <w:r w:rsidRPr="004C7CB4">
              <w:rPr>
                <w:rFonts w:ascii="Arial" w:hAnsi="Arial" w:cs="Arial"/>
                <w:lang w:val="es-PY"/>
              </w:rPr>
              <w:t>el contexto nacional e internacional para Costa Rica.</w:t>
            </w:r>
            <w:r w:rsidRPr="004C7CB4">
              <w:rPr>
                <w:rFonts w:ascii="Arial" w:eastAsia="Arial" w:hAnsi="Arial" w:cs="Arial"/>
                <w:lang w:val="es-PY"/>
              </w:rPr>
              <w:t xml:space="preserve"> </w:t>
            </w:r>
            <w:r w:rsidRPr="004C7CB4">
              <w:rPr>
                <w:rFonts w:ascii="Arial" w:eastAsia="Arial" w:hAnsi="Arial" w:cs="Arial"/>
              </w:rPr>
              <w:t xml:space="preserve"> </w:t>
            </w:r>
          </w:p>
          <w:p w14:paraId="5ED558CF" w14:textId="77777777" w:rsidR="005A7C36" w:rsidRPr="004C7CB4" w:rsidRDefault="005A7C36" w:rsidP="00AD526E">
            <w:pPr>
              <w:keepLines/>
              <w:contextualSpacing/>
              <w:jc w:val="both"/>
              <w:rPr>
                <w:rFonts w:ascii="Arial" w:eastAsia="Calibri" w:hAnsi="Arial" w:cs="Arial"/>
              </w:rPr>
            </w:pPr>
          </w:p>
        </w:tc>
      </w:tr>
      <w:tr w:rsidR="005A7C36" w:rsidRPr="004C7CB4" w14:paraId="12B2385E" w14:textId="77777777" w:rsidTr="00AD526E">
        <w:trPr>
          <w:trHeight w:val="822"/>
        </w:trPr>
        <w:tc>
          <w:tcPr>
            <w:tcW w:w="1597" w:type="pct"/>
            <w:vMerge/>
            <w:tcBorders>
              <w:left w:val="single" w:sz="4" w:space="0" w:color="auto"/>
              <w:bottom w:val="single" w:sz="4" w:space="0" w:color="auto"/>
              <w:right w:val="single" w:sz="4" w:space="0" w:color="auto"/>
            </w:tcBorders>
          </w:tcPr>
          <w:p w14:paraId="1C560F06" w14:textId="77777777" w:rsidR="005A7C36" w:rsidRPr="004C7CB4" w:rsidRDefault="005A7C36" w:rsidP="00AD526E">
            <w:pPr>
              <w:keepLines/>
              <w:contextualSpacing/>
              <w:jc w:val="both"/>
              <w:rPr>
                <w:rFonts w:ascii="Arial" w:eastAsia="Calibri" w:hAnsi="Arial" w:cs="Arial"/>
                <w:lang w:val="es-PY"/>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tcPr>
          <w:p w14:paraId="2C8B1606" w14:textId="77777777" w:rsidR="005A7C36" w:rsidRPr="004C7CB4" w:rsidRDefault="005A7C36" w:rsidP="00AD526E">
            <w:pPr>
              <w:keepLines/>
              <w:contextualSpacing/>
              <w:jc w:val="both"/>
              <w:rPr>
                <w:rFonts w:ascii="Arial" w:hAnsi="Arial" w:cs="Arial"/>
                <w:lang w:val="es-PY"/>
              </w:rPr>
            </w:pPr>
            <w:r w:rsidRPr="004C7CB4">
              <w:rPr>
                <w:rFonts w:ascii="Arial" w:hAnsi="Arial" w:cs="Arial"/>
                <w:lang w:val="es-PY"/>
              </w:rPr>
              <w:t xml:space="preserve">Describe el contexto económico nacional e internacional </w:t>
            </w:r>
            <w:r w:rsidRPr="004C7CB4">
              <w:rPr>
                <w:rFonts w:ascii="Arial" w:hAnsi="Arial" w:cs="Arial"/>
                <w:lang w:val="es-CR"/>
              </w:rPr>
              <w:t>en los ámbitos interno y externo</w:t>
            </w:r>
            <w:r w:rsidRPr="004C7CB4">
              <w:rPr>
                <w:rFonts w:ascii="Arial" w:hAnsi="Arial" w:cs="Arial"/>
                <w:lang w:val="es-PY"/>
              </w:rPr>
              <w:t xml:space="preserve">, considerando el </w:t>
            </w:r>
            <w:r w:rsidRPr="004C7CB4">
              <w:rPr>
                <w:rFonts w:ascii="Arial" w:hAnsi="Arial" w:cs="Arial"/>
                <w:lang w:val="es-CR"/>
              </w:rPr>
              <w:t>método de la ciencia económica.</w:t>
            </w:r>
            <w:r w:rsidRPr="004C7CB4">
              <w:rPr>
                <w:rFonts w:ascii="Arial" w:hAnsi="Arial" w:cs="Arial"/>
                <w:lang w:val="es-PY"/>
              </w:rPr>
              <w:t xml:space="preserve"> </w:t>
            </w:r>
          </w:p>
          <w:p w14:paraId="6ED8AA89" w14:textId="77777777" w:rsidR="005A7C36" w:rsidRPr="004C7CB4" w:rsidRDefault="005A7C36" w:rsidP="00AD526E">
            <w:pPr>
              <w:keepLines/>
              <w:contextualSpacing/>
              <w:jc w:val="both"/>
              <w:rPr>
                <w:rFonts w:ascii="Arial" w:hAnsi="Arial" w:cs="Arial"/>
                <w:lang w:val="es-PY"/>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tcPr>
          <w:p w14:paraId="0913391E" w14:textId="77777777" w:rsidR="005A7C36" w:rsidRPr="004C7CB4" w:rsidRDefault="005A7C36" w:rsidP="00AD526E">
            <w:pPr>
              <w:keepLines/>
              <w:contextualSpacing/>
              <w:jc w:val="both"/>
              <w:rPr>
                <w:rFonts w:ascii="Arial" w:eastAsia="Arial" w:hAnsi="Arial" w:cs="Arial"/>
              </w:rPr>
            </w:pPr>
            <w:r w:rsidRPr="004C7CB4">
              <w:rPr>
                <w:rFonts w:ascii="Arial" w:eastAsia="Arial" w:hAnsi="Arial" w:cs="Arial"/>
              </w:rPr>
              <w:t xml:space="preserve">Describir </w:t>
            </w:r>
            <w:r w:rsidRPr="004C7CB4">
              <w:rPr>
                <w:rFonts w:ascii="Arial" w:hAnsi="Arial" w:cs="Arial"/>
                <w:lang w:val="es-CR"/>
              </w:rPr>
              <w:t>el estado de situación de la economía en los ámbitos interno y externo</w:t>
            </w:r>
            <w:r w:rsidRPr="004C7CB4">
              <w:rPr>
                <w:rFonts w:ascii="Arial" w:eastAsia="Arial" w:hAnsi="Arial" w:cs="Arial"/>
              </w:rPr>
              <w:t xml:space="preserve">. </w:t>
            </w:r>
          </w:p>
          <w:p w14:paraId="4182E461" w14:textId="77777777" w:rsidR="005A7C36" w:rsidRPr="004C7CB4" w:rsidRDefault="005A7C36" w:rsidP="00AD526E">
            <w:pPr>
              <w:keepLines/>
              <w:contextualSpacing/>
              <w:jc w:val="both"/>
              <w:rPr>
                <w:rFonts w:ascii="Arial" w:eastAsia="Arial" w:hAnsi="Arial" w:cs="Arial"/>
                <w:b/>
                <w:bCs/>
                <w:lang w:val="es-PY"/>
              </w:rPr>
            </w:pPr>
          </w:p>
          <w:p w14:paraId="558024B8" w14:textId="77777777" w:rsidR="005A7C36" w:rsidRPr="004C7CB4" w:rsidRDefault="005A7C36" w:rsidP="00AD526E">
            <w:pPr>
              <w:keepLines/>
              <w:contextualSpacing/>
              <w:jc w:val="both"/>
              <w:rPr>
                <w:rFonts w:ascii="Arial" w:eastAsia="Arial" w:hAnsi="Arial" w:cs="Arial"/>
                <w:lang w:val="es-PY"/>
              </w:rPr>
            </w:pPr>
            <w:r w:rsidRPr="004C7CB4">
              <w:rPr>
                <w:rFonts w:ascii="Arial" w:eastAsia="Arial" w:hAnsi="Arial" w:cs="Arial"/>
                <w:b/>
                <w:bCs/>
                <w:lang w:val="es-PY"/>
              </w:rPr>
              <w:t xml:space="preserve">Evidencia: </w:t>
            </w:r>
            <w:r w:rsidRPr="004C7CB4">
              <w:rPr>
                <w:rFonts w:ascii="Arial" w:eastAsia="Arial" w:hAnsi="Arial" w:cs="Arial"/>
                <w:lang w:val="es-PY"/>
              </w:rPr>
              <w:t>I</w:t>
            </w:r>
            <w:r w:rsidRPr="004C7CB4">
              <w:rPr>
                <w:rFonts w:ascii="Arial" w:eastAsia="Arial" w:hAnsi="Arial" w:cs="Arial"/>
              </w:rPr>
              <w:t>nvestigación y p</w:t>
            </w:r>
            <w:r w:rsidRPr="004C7CB4">
              <w:rPr>
                <w:rFonts w:ascii="Arial" w:eastAsia="Arial" w:hAnsi="Arial" w:cs="Arial"/>
                <w:lang w:val="es-PY"/>
              </w:rPr>
              <w:t>resentación oral sobre el contexto económico de Costa Rica.</w:t>
            </w:r>
          </w:p>
          <w:p w14:paraId="300D8BA0" w14:textId="77777777" w:rsidR="005A7C36" w:rsidRPr="004C7CB4" w:rsidRDefault="005A7C36" w:rsidP="00AD526E">
            <w:pPr>
              <w:keepLines/>
              <w:contextualSpacing/>
              <w:jc w:val="both"/>
              <w:rPr>
                <w:rFonts w:ascii="Arial" w:hAnsi="Arial" w:cs="Arial"/>
                <w:lang w:val="es-PY"/>
              </w:rPr>
            </w:pPr>
          </w:p>
        </w:tc>
      </w:tr>
      <w:tr w:rsidR="005A7C36" w:rsidRPr="004C7CB4" w14:paraId="74A0C36E" w14:textId="77777777" w:rsidTr="00AD526E">
        <w:trPr>
          <w:trHeight w:val="130"/>
        </w:trPr>
        <w:tc>
          <w:tcPr>
            <w:tcW w:w="1597" w:type="pct"/>
            <w:hideMark/>
          </w:tcPr>
          <w:p w14:paraId="5A292D50" w14:textId="77777777" w:rsidR="005A7C36" w:rsidRPr="004C7CB4" w:rsidRDefault="005A7C36" w:rsidP="00AD526E">
            <w:pPr>
              <w:jc w:val="both"/>
              <w:rPr>
                <w:rFonts w:ascii="Arial" w:hAnsi="Arial" w:cs="Arial"/>
                <w:lang w:val="es-PY"/>
              </w:rPr>
            </w:pPr>
            <w:r w:rsidRPr="004C7CB4">
              <w:rPr>
                <w:rFonts w:ascii="Arial" w:hAnsi="Arial" w:cs="Arial"/>
                <w:b/>
                <w:bCs/>
                <w:lang w:val="es-PY"/>
              </w:rPr>
              <w:t>Competencias genéricas</w:t>
            </w:r>
          </w:p>
        </w:tc>
        <w:tc>
          <w:tcPr>
            <w:tcW w:w="1996" w:type="pct"/>
            <w:hideMark/>
          </w:tcPr>
          <w:p w14:paraId="78BC349E" w14:textId="77777777" w:rsidR="005A7C36" w:rsidRPr="004C7CB4" w:rsidRDefault="005A7C36" w:rsidP="00AD526E">
            <w:pPr>
              <w:jc w:val="both"/>
              <w:rPr>
                <w:rFonts w:ascii="Arial" w:hAnsi="Arial" w:cs="Arial"/>
                <w:lang w:val="es-PY"/>
              </w:rPr>
            </w:pPr>
            <w:r w:rsidRPr="004C7CB4">
              <w:rPr>
                <w:rFonts w:ascii="Arial" w:hAnsi="Arial" w:cs="Arial"/>
                <w:b/>
                <w:bCs/>
                <w:lang w:val="es-PY"/>
              </w:rPr>
              <w:t>Criterios de desempeño</w:t>
            </w:r>
          </w:p>
        </w:tc>
        <w:tc>
          <w:tcPr>
            <w:tcW w:w="1407" w:type="pct"/>
            <w:hideMark/>
          </w:tcPr>
          <w:p w14:paraId="673B9A71" w14:textId="77777777" w:rsidR="005A7C36" w:rsidRPr="004C7CB4" w:rsidRDefault="005A7C36" w:rsidP="00AD526E">
            <w:pPr>
              <w:jc w:val="both"/>
              <w:rPr>
                <w:rFonts w:ascii="Arial" w:hAnsi="Arial" w:cs="Arial"/>
                <w:lang w:val="es-PY"/>
              </w:rPr>
            </w:pPr>
            <w:r w:rsidRPr="004C7CB4">
              <w:rPr>
                <w:rFonts w:ascii="Arial" w:hAnsi="Arial" w:cs="Arial"/>
                <w:b/>
                <w:bCs/>
                <w:lang w:val="es-PY"/>
              </w:rPr>
              <w:t>Resultados de Aprendizaje</w:t>
            </w:r>
          </w:p>
        </w:tc>
      </w:tr>
      <w:tr w:rsidR="005A7C36" w:rsidRPr="004C7CB4" w14:paraId="67C6DF57" w14:textId="77777777" w:rsidTr="00AD526E">
        <w:trPr>
          <w:trHeight w:val="2366"/>
        </w:trPr>
        <w:tc>
          <w:tcPr>
            <w:tcW w:w="1597" w:type="pct"/>
            <w:hideMark/>
          </w:tcPr>
          <w:p w14:paraId="56763FC1" w14:textId="77777777" w:rsidR="005A7C36" w:rsidRPr="004C7CB4" w:rsidRDefault="005A7C36" w:rsidP="00AD526E">
            <w:pPr>
              <w:jc w:val="both"/>
              <w:rPr>
                <w:rFonts w:ascii="Arial" w:hAnsi="Arial" w:cs="Arial"/>
                <w:lang w:val="es-PY"/>
              </w:rPr>
            </w:pPr>
            <w:r w:rsidRPr="004C7CB4">
              <w:rPr>
                <w:rFonts w:ascii="Arial" w:hAnsi="Arial" w:cs="Arial"/>
                <w:lang w:val="es-PY"/>
              </w:rPr>
              <w:t>CG-1 Integra los conocimientos, habilidades y actitudes necesarias de manera estratégica y flexible para el aprendizaje continuo, a lo largo de la vida, considerando las necesidades y el óptimo desempeño profesional.</w:t>
            </w:r>
          </w:p>
        </w:tc>
        <w:tc>
          <w:tcPr>
            <w:tcW w:w="1996" w:type="pct"/>
            <w:hideMark/>
          </w:tcPr>
          <w:p w14:paraId="1178C56E" w14:textId="77777777" w:rsidR="005A7C36" w:rsidRPr="004C7CB4" w:rsidRDefault="005A7C36" w:rsidP="00AD526E">
            <w:pPr>
              <w:jc w:val="both"/>
              <w:rPr>
                <w:rFonts w:ascii="Arial" w:hAnsi="Arial" w:cs="Arial"/>
                <w:lang w:val="es-PY"/>
              </w:rPr>
            </w:pPr>
            <w:r w:rsidRPr="004C7CB4">
              <w:rPr>
                <w:rFonts w:ascii="Arial" w:hAnsi="Arial" w:cs="Arial"/>
                <w:lang w:val="es-PY"/>
              </w:rPr>
              <w:t>Incorpora de los nuevos aprendizajes y capacidades en situaciones y contextos diversos, considerando los modelos teóricos de la disciplina e indagación en las nuevas áreas de conocimiento correlacionadas.</w:t>
            </w:r>
          </w:p>
          <w:p w14:paraId="613AB92B" w14:textId="77777777" w:rsidR="005A7C36" w:rsidRPr="004C7CB4" w:rsidRDefault="005A7C36" w:rsidP="00AD526E">
            <w:pPr>
              <w:jc w:val="both"/>
              <w:rPr>
                <w:rFonts w:ascii="Arial" w:hAnsi="Arial" w:cs="Arial"/>
                <w:lang w:val="es-PY"/>
              </w:rPr>
            </w:pPr>
            <w:r w:rsidRPr="004C7CB4">
              <w:rPr>
                <w:rFonts w:ascii="Arial" w:hAnsi="Arial" w:cs="Arial"/>
                <w:lang w:val="es-PY"/>
              </w:rPr>
              <w:t>Integra las diversas teorías disciplinares haciendo una síntesis adaptada a las propias necesidades profesionales, considerando la investigación y el análisis del contexto.</w:t>
            </w:r>
          </w:p>
        </w:tc>
        <w:tc>
          <w:tcPr>
            <w:tcW w:w="1407" w:type="pct"/>
            <w:hideMark/>
          </w:tcPr>
          <w:p w14:paraId="24DE86E8" w14:textId="77777777" w:rsidR="005A7C36" w:rsidRPr="004C7CB4" w:rsidRDefault="005A7C36" w:rsidP="00AD526E">
            <w:pPr>
              <w:jc w:val="both"/>
              <w:rPr>
                <w:rFonts w:ascii="Arial" w:hAnsi="Arial" w:cs="Arial"/>
                <w:lang w:val="es-PY"/>
              </w:rPr>
            </w:pPr>
            <w:r w:rsidRPr="004C7CB4">
              <w:rPr>
                <w:rFonts w:ascii="Arial" w:hAnsi="Arial" w:cs="Arial"/>
                <w:lang w:val="es-PY"/>
              </w:rPr>
              <w:t>Aprender a aprender de manera continua, a lo largo de la vida.</w:t>
            </w:r>
          </w:p>
          <w:p w14:paraId="07EA356C" w14:textId="77777777" w:rsidR="005A7C36" w:rsidRPr="004C7CB4" w:rsidRDefault="005A7C36" w:rsidP="00AD526E">
            <w:pPr>
              <w:jc w:val="both"/>
              <w:rPr>
                <w:rFonts w:ascii="Arial" w:hAnsi="Arial" w:cs="Arial"/>
                <w:lang w:val="es-PY"/>
              </w:rPr>
            </w:pPr>
          </w:p>
          <w:p w14:paraId="3F101A1F" w14:textId="77777777" w:rsidR="005A7C36" w:rsidRPr="004C7CB4" w:rsidRDefault="005A7C36" w:rsidP="00AD526E">
            <w:pPr>
              <w:jc w:val="both"/>
              <w:rPr>
                <w:rFonts w:ascii="Arial" w:hAnsi="Arial" w:cs="Arial"/>
                <w:lang w:val="es-PY"/>
              </w:rPr>
            </w:pPr>
          </w:p>
        </w:tc>
      </w:tr>
      <w:tr w:rsidR="005A7C36" w:rsidRPr="004C7CB4" w14:paraId="68B83911" w14:textId="77777777" w:rsidTr="00AD526E">
        <w:trPr>
          <w:trHeight w:val="530"/>
        </w:trPr>
        <w:tc>
          <w:tcPr>
            <w:tcW w:w="1597" w:type="pct"/>
            <w:hideMark/>
          </w:tcPr>
          <w:p w14:paraId="537302C4" w14:textId="77777777" w:rsidR="005A7C36" w:rsidRPr="004C7CB4" w:rsidRDefault="005A7C36" w:rsidP="00AD526E">
            <w:pPr>
              <w:jc w:val="both"/>
              <w:rPr>
                <w:rFonts w:ascii="Arial" w:hAnsi="Arial" w:cs="Arial"/>
                <w:lang w:val="es-PY"/>
              </w:rPr>
            </w:pPr>
            <w:r w:rsidRPr="004C7CB4">
              <w:rPr>
                <w:rFonts w:ascii="Arial" w:hAnsi="Arial" w:cs="Arial"/>
                <w:lang w:val="es-PY"/>
              </w:rPr>
              <w:t>CG-2 Integra los conocimientos, habilidades y actitudes necesarias para el aprendizaje de las técnicas de trabajo en equipo y liderazgo considerando la colaboración, la cooperación y el acuerdo.</w:t>
            </w:r>
          </w:p>
        </w:tc>
        <w:tc>
          <w:tcPr>
            <w:tcW w:w="1996" w:type="pct"/>
            <w:hideMark/>
          </w:tcPr>
          <w:p w14:paraId="7E3E0432" w14:textId="77777777" w:rsidR="005A7C36" w:rsidRPr="004C7CB4" w:rsidRDefault="005A7C36" w:rsidP="00AD526E">
            <w:pPr>
              <w:jc w:val="both"/>
              <w:rPr>
                <w:rFonts w:ascii="Arial" w:hAnsi="Arial" w:cs="Arial"/>
                <w:lang w:val="es-PY"/>
              </w:rPr>
            </w:pPr>
            <w:r w:rsidRPr="004C7CB4">
              <w:rPr>
                <w:rFonts w:ascii="Arial" w:hAnsi="Arial" w:cs="Arial"/>
                <w:lang w:val="es-PY"/>
              </w:rPr>
              <w:t>Participa y colabora activamente en las tareas del equipo y fomenta la confianza, la cordialidad y la orientación a la tarea conjunta, considerando el clima interno y la cohesión del grupo.</w:t>
            </w:r>
          </w:p>
          <w:p w14:paraId="2C34010E" w14:textId="77777777" w:rsidR="005A7C36" w:rsidRPr="004C7CB4" w:rsidRDefault="005A7C36" w:rsidP="00AD526E">
            <w:pPr>
              <w:jc w:val="both"/>
              <w:rPr>
                <w:rFonts w:ascii="Arial" w:hAnsi="Arial" w:cs="Arial"/>
                <w:lang w:val="es-PY"/>
              </w:rPr>
            </w:pPr>
            <w:r w:rsidRPr="004C7CB4">
              <w:rPr>
                <w:rFonts w:ascii="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hideMark/>
          </w:tcPr>
          <w:p w14:paraId="6219388C" w14:textId="77777777" w:rsidR="005A7C36" w:rsidRPr="004C7CB4" w:rsidRDefault="005A7C36" w:rsidP="00AD526E">
            <w:pPr>
              <w:jc w:val="both"/>
              <w:rPr>
                <w:rFonts w:ascii="Arial" w:hAnsi="Arial" w:cs="Arial"/>
                <w:lang w:val="es-PY"/>
              </w:rPr>
            </w:pPr>
            <w:r w:rsidRPr="004C7CB4">
              <w:rPr>
                <w:rFonts w:ascii="Arial" w:hAnsi="Arial" w:cs="Arial"/>
                <w:lang w:val="es-PY"/>
              </w:rPr>
              <w:t xml:space="preserve">Aplicar las técnicas de trabajo en equipo y liderazgo considerando la colaboración, la cooperación y el acuerdo. </w:t>
            </w:r>
          </w:p>
          <w:p w14:paraId="7C9B311E" w14:textId="77777777" w:rsidR="005A7C36" w:rsidRPr="004C7CB4" w:rsidRDefault="005A7C36" w:rsidP="00AD526E">
            <w:pPr>
              <w:jc w:val="both"/>
              <w:rPr>
                <w:rFonts w:ascii="Arial" w:hAnsi="Arial" w:cs="Arial"/>
                <w:lang w:val="es-PY"/>
              </w:rPr>
            </w:pPr>
          </w:p>
        </w:tc>
      </w:tr>
      <w:tr w:rsidR="005A7C36" w:rsidRPr="004C7CB4" w14:paraId="7AA45951" w14:textId="77777777" w:rsidTr="00AD526E">
        <w:trPr>
          <w:trHeight w:val="566"/>
        </w:trPr>
        <w:tc>
          <w:tcPr>
            <w:tcW w:w="1597" w:type="pct"/>
            <w:hideMark/>
          </w:tcPr>
          <w:p w14:paraId="7E72340A" w14:textId="77777777" w:rsidR="005A7C36" w:rsidRPr="004C7CB4" w:rsidRDefault="005A7C36" w:rsidP="00AD526E">
            <w:pPr>
              <w:jc w:val="both"/>
              <w:rPr>
                <w:rFonts w:ascii="Arial" w:hAnsi="Arial" w:cs="Arial"/>
                <w:lang w:val="es-PY"/>
              </w:rPr>
            </w:pPr>
            <w:r w:rsidRPr="004C7CB4">
              <w:rPr>
                <w:rFonts w:ascii="Arial" w:hAnsi="Arial" w:cs="Arial"/>
                <w:lang w:val="es-PY"/>
              </w:rPr>
              <w:t>CG-3 Integra los conocimientos, habilidades y actitudes necesarias para el emprendimiento y la realización de proyectos de vida y empresariales, estableciendo metas y teniendo motivación para lograrlas.</w:t>
            </w:r>
          </w:p>
        </w:tc>
        <w:tc>
          <w:tcPr>
            <w:tcW w:w="1996" w:type="pct"/>
            <w:hideMark/>
          </w:tcPr>
          <w:p w14:paraId="7E434EED" w14:textId="77777777" w:rsidR="005A7C36" w:rsidRPr="004C7CB4" w:rsidRDefault="005A7C36" w:rsidP="00AD526E">
            <w:pPr>
              <w:jc w:val="both"/>
              <w:rPr>
                <w:rFonts w:ascii="Arial" w:hAnsi="Arial" w:cs="Arial"/>
                <w:lang w:val="es-PY"/>
              </w:rPr>
            </w:pPr>
            <w:r w:rsidRPr="004C7CB4">
              <w:rPr>
                <w:rFonts w:ascii="Arial" w:hAnsi="Arial" w:cs="Arial"/>
                <w:lang w:val="es-PY"/>
              </w:rPr>
              <w:t>Desarrolla habilidades para el trabajo autónomo, con actitud emprendedora.</w:t>
            </w:r>
          </w:p>
          <w:p w14:paraId="7737DE7E" w14:textId="77777777" w:rsidR="005A7C36" w:rsidRPr="004C7CB4" w:rsidRDefault="005A7C36" w:rsidP="00AD526E">
            <w:pPr>
              <w:jc w:val="both"/>
              <w:rPr>
                <w:rFonts w:ascii="Arial" w:hAnsi="Arial" w:cs="Arial"/>
                <w:lang w:val="es-PY"/>
              </w:rPr>
            </w:pPr>
            <w:r w:rsidRPr="004C7CB4">
              <w:rPr>
                <w:rFonts w:ascii="Arial" w:hAnsi="Arial" w:cs="Arial"/>
                <w:lang w:val="es-PY"/>
              </w:rPr>
              <w:t>Promueve el análisis y la toma de decisiones, identificando oportunidades donde otros ven problemas.</w:t>
            </w:r>
          </w:p>
          <w:p w14:paraId="355F867A" w14:textId="77777777" w:rsidR="005A7C36" w:rsidRPr="004C7CB4" w:rsidRDefault="005A7C36" w:rsidP="00AD526E">
            <w:pPr>
              <w:jc w:val="both"/>
              <w:rPr>
                <w:rFonts w:ascii="Arial" w:hAnsi="Arial" w:cs="Arial"/>
                <w:lang w:val="es-PY"/>
              </w:rPr>
            </w:pPr>
            <w:r w:rsidRPr="004C7CB4">
              <w:rPr>
                <w:rFonts w:ascii="Arial" w:hAnsi="Arial" w:cs="Arial"/>
                <w:lang w:val="es-PY"/>
              </w:rPr>
              <w:t>Toma iniciativa contando con otros, haciéndoles partícipes de su visión de futuro y sus proyectos.</w:t>
            </w:r>
          </w:p>
          <w:p w14:paraId="2CB6D628" w14:textId="77777777" w:rsidR="005A7C36" w:rsidRPr="004C7CB4" w:rsidRDefault="005A7C36" w:rsidP="00AD526E">
            <w:pPr>
              <w:jc w:val="both"/>
              <w:rPr>
                <w:rFonts w:ascii="Arial" w:hAnsi="Arial" w:cs="Arial"/>
                <w:lang w:val="es-PY"/>
              </w:rPr>
            </w:pPr>
            <w:r w:rsidRPr="004C7CB4">
              <w:rPr>
                <w:rFonts w:ascii="Arial" w:hAnsi="Arial" w:cs="Arial"/>
                <w:lang w:val="es-PY"/>
              </w:rPr>
              <w:lastRenderedPageBreak/>
              <w:t>Desarrolla capacidad para la formulación y gestión de proyectos</w:t>
            </w:r>
          </w:p>
        </w:tc>
        <w:tc>
          <w:tcPr>
            <w:tcW w:w="1407" w:type="pct"/>
            <w:hideMark/>
          </w:tcPr>
          <w:p w14:paraId="7D427C38" w14:textId="77777777" w:rsidR="005A7C36" w:rsidRPr="004C7CB4" w:rsidRDefault="005A7C36" w:rsidP="00AD526E">
            <w:pPr>
              <w:jc w:val="both"/>
              <w:rPr>
                <w:rFonts w:ascii="Arial" w:hAnsi="Arial" w:cs="Arial"/>
                <w:lang w:val="es-PY"/>
              </w:rPr>
            </w:pPr>
            <w:r w:rsidRPr="004C7CB4">
              <w:rPr>
                <w:rFonts w:ascii="Arial" w:hAnsi="Arial" w:cs="Arial"/>
                <w:lang w:val="es-PY"/>
              </w:rPr>
              <w:lastRenderedPageBreak/>
              <w:t>Integrar los conocimientos, habilidades y actitudes necesarias para el emprendimiento y el liderazgo.</w:t>
            </w:r>
          </w:p>
        </w:tc>
      </w:tr>
      <w:tr w:rsidR="005A7C36" w:rsidRPr="004C7CB4" w14:paraId="0DF9102F" w14:textId="77777777" w:rsidTr="00AD526E">
        <w:trPr>
          <w:trHeight w:val="1627"/>
        </w:trPr>
        <w:tc>
          <w:tcPr>
            <w:tcW w:w="1597" w:type="pct"/>
            <w:hideMark/>
          </w:tcPr>
          <w:p w14:paraId="0E0364B3" w14:textId="77777777" w:rsidR="005A7C36" w:rsidRPr="004C7CB4" w:rsidRDefault="005A7C36" w:rsidP="00AD526E">
            <w:pPr>
              <w:jc w:val="both"/>
              <w:rPr>
                <w:rFonts w:ascii="Arial" w:hAnsi="Arial" w:cs="Arial"/>
                <w:lang w:val="es-PY"/>
              </w:rPr>
            </w:pPr>
            <w:r w:rsidRPr="004C7CB4">
              <w:rPr>
                <w:rFonts w:ascii="Arial" w:hAnsi="Arial" w:cs="Arial"/>
                <w:lang w:val="es-PY"/>
              </w:rPr>
              <w:t>CG-4 Integra los conocimientos, habilidades y actitudes necesarias para la utilización de las tecnologías digitales, considerando el tratamiento de la información.</w:t>
            </w:r>
          </w:p>
        </w:tc>
        <w:tc>
          <w:tcPr>
            <w:tcW w:w="1996" w:type="pct"/>
            <w:hideMark/>
          </w:tcPr>
          <w:p w14:paraId="333AECA3" w14:textId="77777777" w:rsidR="005A7C36" w:rsidRPr="004C7CB4" w:rsidRDefault="005A7C36" w:rsidP="00AD526E">
            <w:pPr>
              <w:jc w:val="both"/>
              <w:rPr>
                <w:rFonts w:ascii="Arial" w:hAnsi="Arial" w:cs="Arial"/>
                <w:lang w:val="es-PY"/>
              </w:rPr>
            </w:pPr>
            <w:r w:rsidRPr="004C7CB4">
              <w:rPr>
                <w:rFonts w:ascii="Arial" w:hAnsi="Arial" w:cs="Arial"/>
                <w:lang w:val="es-PY"/>
              </w:rPr>
              <w:t>Desarrolla habilidades en el uso de las tecnologías de la información y de la comunicación utilizando herramientas tecnológicas.</w:t>
            </w:r>
          </w:p>
          <w:p w14:paraId="7694F93C" w14:textId="77777777" w:rsidR="005A7C36" w:rsidRPr="004C7CB4" w:rsidRDefault="005A7C36" w:rsidP="00AD526E">
            <w:pPr>
              <w:jc w:val="both"/>
              <w:rPr>
                <w:rFonts w:ascii="Arial" w:hAnsi="Arial" w:cs="Arial"/>
                <w:lang w:val="es-PY"/>
              </w:rPr>
            </w:pPr>
            <w:r w:rsidRPr="004C7CB4">
              <w:rPr>
                <w:rFonts w:ascii="Arial" w:hAnsi="Arial" w:cs="Arial"/>
                <w:lang w:val="es-PY"/>
              </w:rPr>
              <w:t>Organiza la información, la relaciona, analiza, sintetiza, haciendo inferencias y deducciones de distinto nivel de complejidad utilizando las herramientas tecnológicas.</w:t>
            </w:r>
          </w:p>
        </w:tc>
        <w:tc>
          <w:tcPr>
            <w:tcW w:w="1407" w:type="pct"/>
          </w:tcPr>
          <w:p w14:paraId="4C2A72B3" w14:textId="77777777" w:rsidR="005A7C36" w:rsidRPr="004C7CB4" w:rsidRDefault="005A7C36" w:rsidP="00AD526E">
            <w:pPr>
              <w:jc w:val="both"/>
              <w:rPr>
                <w:rFonts w:ascii="Arial" w:hAnsi="Arial" w:cs="Arial"/>
                <w:lang w:val="es-PY"/>
              </w:rPr>
            </w:pPr>
            <w:r w:rsidRPr="004C7CB4">
              <w:rPr>
                <w:rFonts w:ascii="Arial" w:hAnsi="Arial" w:cs="Arial"/>
                <w:lang w:val="es-PY"/>
              </w:rPr>
              <w:t>Aplicar las tecnologías de la información y de la comunicación considerando la transformación digital de las organizaciones.</w:t>
            </w:r>
          </w:p>
          <w:p w14:paraId="137F1944" w14:textId="77777777" w:rsidR="005A7C36" w:rsidRPr="004C7CB4" w:rsidRDefault="005A7C36" w:rsidP="00AD526E">
            <w:pPr>
              <w:jc w:val="both"/>
              <w:rPr>
                <w:rFonts w:ascii="Arial" w:hAnsi="Arial" w:cs="Arial"/>
                <w:lang w:val="es-PY"/>
              </w:rPr>
            </w:pPr>
          </w:p>
        </w:tc>
      </w:tr>
      <w:tr w:rsidR="005A7C36" w:rsidRPr="004C7CB4" w14:paraId="4D0E2F93" w14:textId="77777777" w:rsidTr="00AD526E">
        <w:trPr>
          <w:trHeight w:val="699"/>
        </w:trPr>
        <w:tc>
          <w:tcPr>
            <w:tcW w:w="1597" w:type="pct"/>
            <w:hideMark/>
          </w:tcPr>
          <w:p w14:paraId="26EEA3AE" w14:textId="77777777" w:rsidR="005A7C36" w:rsidRPr="004C7CB4" w:rsidRDefault="005A7C36" w:rsidP="00AD526E">
            <w:pPr>
              <w:jc w:val="both"/>
              <w:rPr>
                <w:rFonts w:ascii="Arial" w:hAnsi="Arial" w:cs="Arial"/>
                <w:lang w:val="es-PY"/>
              </w:rPr>
            </w:pPr>
            <w:r w:rsidRPr="004C7CB4">
              <w:rPr>
                <w:rFonts w:ascii="Arial" w:hAnsi="Arial" w:cs="Arial"/>
                <w:lang w:val="es-PY"/>
              </w:rPr>
              <w:t>CG-5 Desarrolla los conocimientos, habilidades y actitudes necesarias para comunicarse asertivamente en las diferentes áreas disciplinares que conforman el plan de estudios.</w:t>
            </w:r>
          </w:p>
        </w:tc>
        <w:tc>
          <w:tcPr>
            <w:tcW w:w="1996" w:type="pct"/>
            <w:hideMark/>
          </w:tcPr>
          <w:p w14:paraId="2C0A246D" w14:textId="77777777" w:rsidR="005A7C36" w:rsidRPr="004C7CB4" w:rsidRDefault="005A7C36" w:rsidP="00AD526E">
            <w:pPr>
              <w:jc w:val="both"/>
              <w:rPr>
                <w:rFonts w:ascii="Arial" w:hAnsi="Arial" w:cs="Arial"/>
                <w:lang w:val="es-PY"/>
              </w:rPr>
            </w:pPr>
            <w:r w:rsidRPr="004C7CB4">
              <w:rPr>
                <w:rFonts w:ascii="Arial" w:hAnsi="Arial" w:cs="Arial"/>
                <w:lang w:val="es-PY"/>
              </w:rPr>
              <w:t xml:space="preserve">Comunica pensamientos disciplinares en forma oral y escrita de manera clara y correcta. </w:t>
            </w:r>
          </w:p>
          <w:p w14:paraId="1C2437C0" w14:textId="77777777" w:rsidR="005A7C36" w:rsidRPr="004C7CB4" w:rsidRDefault="005A7C36" w:rsidP="00AD526E">
            <w:pPr>
              <w:jc w:val="both"/>
              <w:rPr>
                <w:rFonts w:ascii="Arial" w:hAnsi="Arial" w:cs="Arial"/>
                <w:lang w:val="es-PY"/>
              </w:rPr>
            </w:pPr>
            <w:r w:rsidRPr="004C7CB4">
              <w:rPr>
                <w:rFonts w:ascii="Arial" w:hAnsi="Arial" w:cs="Arial"/>
                <w:lang w:val="es-PY"/>
              </w:rPr>
              <w:t>Formula y expresa los propios argumentos de manera convincente y adecuada al contexto considerando las reglas del lenguaje.</w:t>
            </w:r>
          </w:p>
          <w:p w14:paraId="347B8589" w14:textId="77777777" w:rsidR="005A7C36" w:rsidRPr="004C7CB4" w:rsidRDefault="005A7C36" w:rsidP="00AD526E">
            <w:pPr>
              <w:jc w:val="both"/>
              <w:rPr>
                <w:rFonts w:ascii="Arial" w:hAnsi="Arial" w:cs="Arial"/>
                <w:lang w:val="es-PY"/>
              </w:rPr>
            </w:pPr>
            <w:r w:rsidRPr="004C7CB4">
              <w:rPr>
                <w:rFonts w:ascii="Arial" w:hAnsi="Arial" w:cs="Arial"/>
                <w:lang w:val="es-PY"/>
              </w:rPr>
              <w:t>Establece relaciones dialogantes con compañeros y profesores, escuchando y expresándose en forma clara y asertiva</w:t>
            </w:r>
          </w:p>
        </w:tc>
        <w:tc>
          <w:tcPr>
            <w:tcW w:w="1407" w:type="pct"/>
            <w:hideMark/>
          </w:tcPr>
          <w:p w14:paraId="01BEA8DF" w14:textId="77777777" w:rsidR="005A7C36" w:rsidRPr="004C7CB4" w:rsidRDefault="005A7C36" w:rsidP="00AD526E">
            <w:pPr>
              <w:jc w:val="both"/>
              <w:rPr>
                <w:rFonts w:ascii="Arial" w:hAnsi="Arial" w:cs="Arial"/>
                <w:lang w:val="es-PY"/>
              </w:rPr>
            </w:pPr>
            <w:r w:rsidRPr="004C7CB4">
              <w:rPr>
                <w:rFonts w:ascii="Arial" w:hAnsi="Arial" w:cs="Arial"/>
                <w:lang w:val="es-PY"/>
              </w:rPr>
              <w:t>Comunicar pensamientos disciplinares en forma oral y escrita de manera asertiva.</w:t>
            </w:r>
          </w:p>
          <w:p w14:paraId="0A612D29" w14:textId="77777777" w:rsidR="005A7C36" w:rsidRPr="004C7CB4" w:rsidRDefault="005A7C36" w:rsidP="00AD526E">
            <w:pPr>
              <w:ind w:left="332"/>
              <w:jc w:val="both"/>
              <w:rPr>
                <w:rFonts w:ascii="Arial" w:hAnsi="Arial" w:cs="Arial"/>
                <w:lang w:val="es-PY"/>
              </w:rPr>
            </w:pPr>
          </w:p>
        </w:tc>
      </w:tr>
    </w:tbl>
    <w:p w14:paraId="3443F548" w14:textId="77777777" w:rsidR="005A7C36" w:rsidRPr="004C7CB4" w:rsidRDefault="005A7C36" w:rsidP="005A7C36">
      <w:pPr>
        <w:jc w:val="both"/>
        <w:rPr>
          <w:rFonts w:ascii="Arial" w:hAnsi="Arial" w:cs="Arial"/>
        </w:rPr>
      </w:pPr>
    </w:p>
    <w:p w14:paraId="2E25A260" w14:textId="61A7674F" w:rsidR="005A7C36" w:rsidRPr="004C7CB4" w:rsidRDefault="008E0126" w:rsidP="005A7C36">
      <w:pPr>
        <w:spacing w:after="120" w:line="240" w:lineRule="auto"/>
        <w:jc w:val="both"/>
        <w:rPr>
          <w:rFonts w:ascii="Arial" w:hAnsi="Arial" w:cs="Arial"/>
          <w:b/>
        </w:rPr>
      </w:pPr>
      <w:r w:rsidRPr="004C7CB4">
        <w:rPr>
          <w:rFonts w:ascii="Arial" w:hAnsi="Arial" w:cs="Arial"/>
          <w:b/>
          <w:bCs/>
        </w:rPr>
        <w:t>CONTENIDOS</w:t>
      </w:r>
    </w:p>
    <w:p w14:paraId="74D300D5" w14:textId="77777777" w:rsidR="005A7C36" w:rsidRPr="004C7CB4" w:rsidRDefault="005A7C36" w:rsidP="005A7C36">
      <w:pPr>
        <w:spacing w:after="0" w:line="276" w:lineRule="auto"/>
        <w:jc w:val="both"/>
        <w:rPr>
          <w:rFonts w:ascii="Arial" w:eastAsia="Calibri" w:hAnsi="Arial" w:cs="Arial"/>
          <w:b/>
          <w:bCs/>
        </w:rPr>
      </w:pPr>
      <w:r w:rsidRPr="004C7CB4">
        <w:rPr>
          <w:rFonts w:ascii="Arial" w:eastAsia="Calibri" w:hAnsi="Arial" w:cs="Arial"/>
          <w:b/>
          <w:bCs/>
        </w:rPr>
        <w:t>Unidad 1: Introducción al análisis del contexto económico</w:t>
      </w:r>
    </w:p>
    <w:p w14:paraId="5DD3E1EA" w14:textId="77777777" w:rsidR="005A7C36" w:rsidRPr="004C7CB4" w:rsidRDefault="005A7C36" w:rsidP="00CF6A23">
      <w:pPr>
        <w:pStyle w:val="Prrafodelista"/>
        <w:numPr>
          <w:ilvl w:val="0"/>
          <w:numId w:val="288"/>
        </w:numPr>
        <w:spacing w:after="0" w:line="276" w:lineRule="auto"/>
        <w:jc w:val="both"/>
        <w:rPr>
          <w:rFonts w:ascii="Arial" w:hAnsi="Arial" w:cs="Arial"/>
        </w:rPr>
      </w:pPr>
      <w:r w:rsidRPr="004C7CB4">
        <w:rPr>
          <w:rFonts w:ascii="Arial" w:hAnsi="Arial" w:cs="Arial"/>
        </w:rPr>
        <w:t>Objetivo y método de la ciencia económica</w:t>
      </w:r>
    </w:p>
    <w:p w14:paraId="248EB5A3" w14:textId="77777777" w:rsidR="005A7C36" w:rsidRPr="004C7CB4" w:rsidRDefault="005A7C36" w:rsidP="00CF6A23">
      <w:pPr>
        <w:pStyle w:val="Prrafodelista"/>
        <w:numPr>
          <w:ilvl w:val="0"/>
          <w:numId w:val="288"/>
        </w:numPr>
        <w:spacing w:after="0" w:line="276" w:lineRule="auto"/>
        <w:jc w:val="both"/>
        <w:rPr>
          <w:rFonts w:ascii="Arial" w:hAnsi="Arial" w:cs="Arial"/>
        </w:rPr>
      </w:pPr>
      <w:r w:rsidRPr="004C7CB4">
        <w:rPr>
          <w:rFonts w:ascii="Arial" w:hAnsi="Arial" w:cs="Arial"/>
        </w:rPr>
        <w:t>El método científico en economía</w:t>
      </w:r>
    </w:p>
    <w:p w14:paraId="11DAE9B6" w14:textId="77777777" w:rsidR="005A7C36" w:rsidRPr="004C7CB4" w:rsidRDefault="005A7C36" w:rsidP="00CF6A23">
      <w:pPr>
        <w:pStyle w:val="Prrafodelista"/>
        <w:numPr>
          <w:ilvl w:val="0"/>
          <w:numId w:val="288"/>
        </w:numPr>
        <w:spacing w:after="0" w:line="276" w:lineRule="auto"/>
        <w:jc w:val="both"/>
        <w:rPr>
          <w:rFonts w:ascii="Arial" w:hAnsi="Arial" w:cs="Arial"/>
        </w:rPr>
      </w:pPr>
      <w:r w:rsidRPr="004C7CB4">
        <w:rPr>
          <w:rFonts w:ascii="Arial" w:hAnsi="Arial" w:cs="Arial"/>
        </w:rPr>
        <w:t>Sistema económico y contabilidad nacional</w:t>
      </w:r>
    </w:p>
    <w:p w14:paraId="1644A723" w14:textId="77777777" w:rsidR="005A7C36" w:rsidRPr="004C7CB4" w:rsidRDefault="005A7C36" w:rsidP="00CF6A23">
      <w:pPr>
        <w:pStyle w:val="Prrafodelista"/>
        <w:numPr>
          <w:ilvl w:val="0"/>
          <w:numId w:val="288"/>
        </w:numPr>
        <w:spacing w:after="0" w:line="276" w:lineRule="auto"/>
        <w:jc w:val="both"/>
        <w:rPr>
          <w:rFonts w:ascii="Arial" w:hAnsi="Arial" w:cs="Arial"/>
        </w:rPr>
      </w:pPr>
      <w:r w:rsidRPr="004C7CB4">
        <w:rPr>
          <w:rFonts w:ascii="Arial" w:hAnsi="Arial" w:cs="Arial"/>
        </w:rPr>
        <w:t xml:space="preserve">El ciclo económico y las crisis </w:t>
      </w:r>
    </w:p>
    <w:p w14:paraId="62CCB025" w14:textId="78A03ACB" w:rsidR="005A7C36" w:rsidRPr="00AC5956" w:rsidRDefault="005A7C36" w:rsidP="00CF6A23">
      <w:pPr>
        <w:pStyle w:val="Prrafodelista"/>
        <w:numPr>
          <w:ilvl w:val="0"/>
          <w:numId w:val="288"/>
        </w:numPr>
        <w:spacing w:after="0" w:line="276" w:lineRule="auto"/>
        <w:jc w:val="both"/>
        <w:rPr>
          <w:rFonts w:ascii="Arial" w:hAnsi="Arial" w:cs="Arial"/>
          <w:color w:val="2F5496" w:themeColor="accent1" w:themeShade="BF"/>
        </w:rPr>
      </w:pPr>
      <w:r w:rsidRPr="00AC5956">
        <w:rPr>
          <w:rFonts w:ascii="Arial" w:hAnsi="Arial" w:cs="Arial"/>
          <w:color w:val="2F5496" w:themeColor="accent1" w:themeShade="BF"/>
        </w:rPr>
        <w:t>Historia</w:t>
      </w:r>
      <w:r w:rsidR="00AC5956" w:rsidRPr="00AC5956">
        <w:rPr>
          <w:rFonts w:ascii="Arial" w:hAnsi="Arial" w:cs="Arial"/>
          <w:color w:val="2F5496" w:themeColor="accent1" w:themeShade="BF"/>
        </w:rPr>
        <w:t xml:space="preserve"> del pensamiento económico</w:t>
      </w:r>
      <w:r w:rsidRPr="00AC5956">
        <w:rPr>
          <w:rFonts w:ascii="Arial" w:hAnsi="Arial" w:cs="Arial"/>
          <w:color w:val="2F5496" w:themeColor="accent1" w:themeShade="BF"/>
        </w:rPr>
        <w:t xml:space="preserve"> e importancia del análisis del contexto económico</w:t>
      </w:r>
    </w:p>
    <w:p w14:paraId="618E71C0" w14:textId="77777777" w:rsidR="005A7C36" w:rsidRPr="004C7CB4" w:rsidRDefault="005A7C36" w:rsidP="00CF6A23">
      <w:pPr>
        <w:pStyle w:val="Prrafodelista"/>
        <w:numPr>
          <w:ilvl w:val="0"/>
          <w:numId w:val="288"/>
        </w:numPr>
        <w:spacing w:after="0" w:line="276" w:lineRule="auto"/>
        <w:jc w:val="both"/>
        <w:rPr>
          <w:rFonts w:ascii="Arial" w:hAnsi="Arial" w:cs="Arial"/>
        </w:rPr>
      </w:pPr>
      <w:r w:rsidRPr="004C7CB4">
        <w:rPr>
          <w:rFonts w:ascii="Arial" w:hAnsi="Arial" w:cs="Arial"/>
        </w:rPr>
        <w:t>Instancias encargadas de proporcionar información (fuentes primarias y secundarias)</w:t>
      </w:r>
    </w:p>
    <w:p w14:paraId="30AECBAF" w14:textId="77777777" w:rsidR="005A7C36" w:rsidRPr="004C7CB4" w:rsidRDefault="005A7C36" w:rsidP="00CF6A23">
      <w:pPr>
        <w:pStyle w:val="Prrafodelista"/>
        <w:numPr>
          <w:ilvl w:val="0"/>
          <w:numId w:val="288"/>
        </w:numPr>
        <w:spacing w:after="0" w:line="276" w:lineRule="auto"/>
        <w:jc w:val="both"/>
        <w:rPr>
          <w:rFonts w:ascii="Arial" w:hAnsi="Arial" w:cs="Arial"/>
        </w:rPr>
      </w:pPr>
      <w:r w:rsidRPr="004C7CB4">
        <w:rPr>
          <w:rFonts w:ascii="Arial" w:hAnsi="Arial" w:cs="Arial"/>
        </w:rPr>
        <w:t>Construcción y utilización de cuadros y gráficos</w:t>
      </w:r>
    </w:p>
    <w:p w14:paraId="3CC8D8DC" w14:textId="77777777" w:rsidR="005A7C36" w:rsidRPr="004C7CB4" w:rsidRDefault="005A7C36" w:rsidP="00CF6A23">
      <w:pPr>
        <w:pStyle w:val="Prrafodelista"/>
        <w:numPr>
          <w:ilvl w:val="0"/>
          <w:numId w:val="288"/>
        </w:numPr>
        <w:spacing w:after="0" w:line="276" w:lineRule="auto"/>
        <w:jc w:val="both"/>
        <w:rPr>
          <w:rFonts w:ascii="Arial" w:hAnsi="Arial" w:cs="Arial"/>
        </w:rPr>
      </w:pPr>
      <w:r w:rsidRPr="004C7CB4">
        <w:rPr>
          <w:rFonts w:ascii="Arial" w:hAnsi="Arial" w:cs="Arial"/>
        </w:rPr>
        <w:t xml:space="preserve">Ética en el análisis del contexto económico  </w:t>
      </w:r>
    </w:p>
    <w:p w14:paraId="00343310" w14:textId="77777777" w:rsidR="005A7C36" w:rsidRPr="004C7CB4" w:rsidRDefault="005A7C36" w:rsidP="005A7C36">
      <w:pPr>
        <w:spacing w:after="0" w:line="276" w:lineRule="auto"/>
        <w:jc w:val="both"/>
        <w:rPr>
          <w:rFonts w:ascii="Arial" w:eastAsia="Calibri" w:hAnsi="Arial" w:cs="Arial"/>
          <w:b/>
          <w:bCs/>
        </w:rPr>
      </w:pPr>
    </w:p>
    <w:p w14:paraId="6D9796B2" w14:textId="77777777" w:rsidR="005A7C36" w:rsidRPr="004C7CB4" w:rsidRDefault="005A7C36" w:rsidP="005A7C36">
      <w:pPr>
        <w:spacing w:after="0" w:line="276" w:lineRule="auto"/>
        <w:jc w:val="both"/>
        <w:rPr>
          <w:rFonts w:ascii="Arial" w:eastAsia="Calibri" w:hAnsi="Arial" w:cs="Arial"/>
          <w:b/>
          <w:bCs/>
        </w:rPr>
      </w:pPr>
      <w:r w:rsidRPr="004C7CB4">
        <w:rPr>
          <w:rFonts w:ascii="Arial" w:eastAsia="Calibri" w:hAnsi="Arial" w:cs="Arial"/>
          <w:b/>
          <w:bCs/>
        </w:rPr>
        <w:t>Unidad 2: Contexto económico interno</w:t>
      </w:r>
    </w:p>
    <w:p w14:paraId="6B7D191C" w14:textId="77777777" w:rsidR="005A7C36" w:rsidRPr="004C7CB4" w:rsidRDefault="005A7C36" w:rsidP="00CF6A23">
      <w:pPr>
        <w:pStyle w:val="Prrafodelista"/>
        <w:numPr>
          <w:ilvl w:val="0"/>
          <w:numId w:val="288"/>
        </w:numPr>
        <w:spacing w:after="0" w:line="276" w:lineRule="auto"/>
        <w:jc w:val="both"/>
        <w:rPr>
          <w:rFonts w:ascii="Arial" w:hAnsi="Arial" w:cs="Arial"/>
        </w:rPr>
      </w:pPr>
      <w:r w:rsidRPr="004C7CB4">
        <w:rPr>
          <w:rFonts w:ascii="Arial" w:hAnsi="Arial" w:cs="Arial"/>
        </w:rPr>
        <w:t>Estructuras de mercado y competencia</w:t>
      </w:r>
    </w:p>
    <w:p w14:paraId="3939255C" w14:textId="77777777" w:rsidR="005A7C36" w:rsidRPr="004C7CB4" w:rsidRDefault="005A7C36" w:rsidP="00CF6A23">
      <w:pPr>
        <w:pStyle w:val="Prrafodelista"/>
        <w:numPr>
          <w:ilvl w:val="0"/>
          <w:numId w:val="288"/>
        </w:numPr>
        <w:spacing w:after="0" w:line="276" w:lineRule="auto"/>
        <w:jc w:val="both"/>
        <w:rPr>
          <w:rFonts w:ascii="Arial" w:hAnsi="Arial" w:cs="Arial"/>
        </w:rPr>
      </w:pPr>
      <w:r w:rsidRPr="004C7CB4">
        <w:rPr>
          <w:rFonts w:ascii="Arial" w:hAnsi="Arial" w:cs="Arial"/>
        </w:rPr>
        <w:t>Medición de la actividad económica (valor agregado)</w:t>
      </w:r>
    </w:p>
    <w:p w14:paraId="605AFA56" w14:textId="77777777" w:rsidR="005A7C36" w:rsidRPr="004C7CB4" w:rsidRDefault="005A7C36" w:rsidP="00CF6A23">
      <w:pPr>
        <w:pStyle w:val="Prrafodelista"/>
        <w:numPr>
          <w:ilvl w:val="0"/>
          <w:numId w:val="288"/>
        </w:numPr>
        <w:spacing w:after="0" w:line="276" w:lineRule="auto"/>
        <w:jc w:val="both"/>
        <w:rPr>
          <w:rFonts w:ascii="Arial" w:hAnsi="Arial" w:cs="Arial"/>
        </w:rPr>
      </w:pPr>
      <w:r w:rsidRPr="004C7CB4">
        <w:rPr>
          <w:rFonts w:ascii="Arial" w:hAnsi="Arial" w:cs="Arial"/>
        </w:rPr>
        <w:t>El dinero en la economía y el nivel de precios</w:t>
      </w:r>
    </w:p>
    <w:p w14:paraId="1D428CC3" w14:textId="77777777" w:rsidR="005A7C36" w:rsidRPr="004C7CB4" w:rsidRDefault="005A7C36" w:rsidP="00CF6A23">
      <w:pPr>
        <w:pStyle w:val="Prrafodelista"/>
        <w:numPr>
          <w:ilvl w:val="0"/>
          <w:numId w:val="288"/>
        </w:numPr>
        <w:spacing w:after="0" w:line="276" w:lineRule="auto"/>
        <w:jc w:val="both"/>
        <w:rPr>
          <w:rFonts w:ascii="Arial" w:hAnsi="Arial" w:cs="Arial"/>
        </w:rPr>
      </w:pPr>
      <w:r w:rsidRPr="004C7CB4">
        <w:rPr>
          <w:rFonts w:ascii="Arial" w:hAnsi="Arial" w:cs="Arial"/>
        </w:rPr>
        <w:t>Mercado financiero y tasas de interés</w:t>
      </w:r>
    </w:p>
    <w:p w14:paraId="1D1ECE50" w14:textId="77777777" w:rsidR="005A7C36" w:rsidRPr="004C7CB4" w:rsidRDefault="005A7C36" w:rsidP="00CF6A23">
      <w:pPr>
        <w:pStyle w:val="Prrafodelista"/>
        <w:numPr>
          <w:ilvl w:val="0"/>
          <w:numId w:val="288"/>
        </w:numPr>
        <w:spacing w:after="0" w:line="276" w:lineRule="auto"/>
        <w:jc w:val="both"/>
        <w:rPr>
          <w:rFonts w:ascii="Arial" w:hAnsi="Arial" w:cs="Arial"/>
        </w:rPr>
      </w:pPr>
      <w:r w:rsidRPr="004C7CB4">
        <w:rPr>
          <w:rFonts w:ascii="Arial" w:hAnsi="Arial" w:cs="Arial"/>
        </w:rPr>
        <w:t xml:space="preserve">Sistema impositivo y balance fiscal </w:t>
      </w:r>
    </w:p>
    <w:p w14:paraId="41DD92C0" w14:textId="77777777" w:rsidR="005A7C36" w:rsidRPr="004C7CB4" w:rsidRDefault="005A7C36" w:rsidP="00CF6A23">
      <w:pPr>
        <w:pStyle w:val="Prrafodelista"/>
        <w:numPr>
          <w:ilvl w:val="0"/>
          <w:numId w:val="288"/>
        </w:numPr>
        <w:spacing w:after="0" w:line="276" w:lineRule="auto"/>
        <w:jc w:val="both"/>
        <w:rPr>
          <w:rFonts w:ascii="Arial" w:hAnsi="Arial" w:cs="Arial"/>
        </w:rPr>
      </w:pPr>
      <w:r w:rsidRPr="004C7CB4">
        <w:rPr>
          <w:rFonts w:ascii="Arial" w:hAnsi="Arial" w:cs="Arial"/>
        </w:rPr>
        <w:t xml:space="preserve">Mercado de trabajo </w:t>
      </w:r>
    </w:p>
    <w:p w14:paraId="6C53B8B9" w14:textId="77777777" w:rsidR="005A7C36" w:rsidRPr="004C7CB4" w:rsidRDefault="005A7C36" w:rsidP="00CF6A23">
      <w:pPr>
        <w:pStyle w:val="Prrafodelista"/>
        <w:numPr>
          <w:ilvl w:val="0"/>
          <w:numId w:val="288"/>
        </w:numPr>
        <w:spacing w:after="0" w:line="276" w:lineRule="auto"/>
        <w:jc w:val="both"/>
        <w:rPr>
          <w:rFonts w:ascii="Arial" w:hAnsi="Arial" w:cs="Arial"/>
        </w:rPr>
      </w:pPr>
      <w:r w:rsidRPr="004C7CB4">
        <w:rPr>
          <w:rFonts w:ascii="Arial" w:hAnsi="Arial" w:cs="Arial"/>
        </w:rPr>
        <w:t>Distribución del ingreso</w:t>
      </w:r>
    </w:p>
    <w:p w14:paraId="62E27D67" w14:textId="77777777" w:rsidR="005A7C36" w:rsidRPr="004C7CB4" w:rsidRDefault="005A7C36" w:rsidP="005A7C36">
      <w:pPr>
        <w:spacing w:after="0" w:line="276" w:lineRule="auto"/>
        <w:jc w:val="both"/>
        <w:rPr>
          <w:rFonts w:ascii="Arial" w:eastAsia="Calibri" w:hAnsi="Arial" w:cs="Arial"/>
          <w:b/>
          <w:bCs/>
        </w:rPr>
      </w:pPr>
    </w:p>
    <w:p w14:paraId="25F1BD59" w14:textId="77777777" w:rsidR="005A7C36" w:rsidRPr="004C7CB4" w:rsidRDefault="005A7C36" w:rsidP="005A7C36">
      <w:pPr>
        <w:spacing w:after="0" w:line="276" w:lineRule="auto"/>
        <w:jc w:val="both"/>
        <w:rPr>
          <w:rFonts w:ascii="Arial" w:hAnsi="Arial" w:cs="Arial"/>
        </w:rPr>
      </w:pPr>
      <w:r w:rsidRPr="004C7CB4">
        <w:rPr>
          <w:rFonts w:ascii="Arial" w:eastAsia="Calibri" w:hAnsi="Arial" w:cs="Arial"/>
          <w:b/>
          <w:bCs/>
        </w:rPr>
        <w:t>Unidad 3: Contexto económico externo</w:t>
      </w:r>
    </w:p>
    <w:p w14:paraId="45F9CC82" w14:textId="77777777" w:rsidR="005A7C36" w:rsidRPr="004C7CB4" w:rsidRDefault="005A7C36" w:rsidP="00CF6A23">
      <w:pPr>
        <w:pStyle w:val="Prrafodelista"/>
        <w:numPr>
          <w:ilvl w:val="0"/>
          <w:numId w:val="289"/>
        </w:numPr>
        <w:spacing w:after="0" w:line="276" w:lineRule="auto"/>
        <w:jc w:val="both"/>
        <w:rPr>
          <w:rFonts w:ascii="Arial" w:hAnsi="Arial" w:cs="Arial"/>
        </w:rPr>
      </w:pPr>
      <w:r w:rsidRPr="004C7CB4">
        <w:rPr>
          <w:rFonts w:ascii="Arial" w:hAnsi="Arial" w:cs="Arial"/>
        </w:rPr>
        <w:t>Importancia del comercio exterior (socios comerciales)</w:t>
      </w:r>
    </w:p>
    <w:p w14:paraId="1B277484" w14:textId="77777777" w:rsidR="005A7C36" w:rsidRPr="004C7CB4" w:rsidRDefault="005A7C36" w:rsidP="00CF6A23">
      <w:pPr>
        <w:pStyle w:val="Prrafodelista"/>
        <w:numPr>
          <w:ilvl w:val="0"/>
          <w:numId w:val="289"/>
        </w:numPr>
        <w:spacing w:after="0" w:line="276" w:lineRule="auto"/>
        <w:jc w:val="both"/>
        <w:rPr>
          <w:rFonts w:ascii="Arial" w:hAnsi="Arial" w:cs="Arial"/>
        </w:rPr>
      </w:pPr>
      <w:r w:rsidRPr="004C7CB4">
        <w:rPr>
          <w:rFonts w:ascii="Arial" w:hAnsi="Arial" w:cs="Arial"/>
        </w:rPr>
        <w:t>Balanza comercial y términos internacionales de intercambio</w:t>
      </w:r>
    </w:p>
    <w:p w14:paraId="53ADA4E6" w14:textId="77777777" w:rsidR="005A7C36" w:rsidRPr="004C7CB4" w:rsidRDefault="005A7C36" w:rsidP="00CF6A23">
      <w:pPr>
        <w:pStyle w:val="Prrafodelista"/>
        <w:numPr>
          <w:ilvl w:val="0"/>
          <w:numId w:val="289"/>
        </w:numPr>
        <w:spacing w:after="0" w:line="276" w:lineRule="auto"/>
        <w:jc w:val="both"/>
        <w:rPr>
          <w:rFonts w:ascii="Arial" w:hAnsi="Arial" w:cs="Arial"/>
        </w:rPr>
      </w:pPr>
      <w:r w:rsidRPr="004C7CB4">
        <w:rPr>
          <w:rFonts w:ascii="Arial" w:hAnsi="Arial" w:cs="Arial"/>
        </w:rPr>
        <w:t>Flujos de capital y reservas internacionales</w:t>
      </w:r>
    </w:p>
    <w:p w14:paraId="479BE731" w14:textId="77777777" w:rsidR="005A7C36" w:rsidRPr="004C7CB4" w:rsidRDefault="005A7C36" w:rsidP="00CF6A23">
      <w:pPr>
        <w:pStyle w:val="Prrafodelista"/>
        <w:numPr>
          <w:ilvl w:val="0"/>
          <w:numId w:val="289"/>
        </w:numPr>
        <w:spacing w:after="0" w:line="276" w:lineRule="auto"/>
        <w:jc w:val="both"/>
        <w:rPr>
          <w:rFonts w:ascii="Arial" w:hAnsi="Arial" w:cs="Arial"/>
        </w:rPr>
      </w:pPr>
      <w:r w:rsidRPr="004C7CB4">
        <w:rPr>
          <w:rFonts w:ascii="Arial" w:hAnsi="Arial" w:cs="Arial"/>
        </w:rPr>
        <w:t>Tipo de cambio efectivo real</w:t>
      </w:r>
    </w:p>
    <w:p w14:paraId="43012242" w14:textId="77777777" w:rsidR="005A7C36" w:rsidRPr="004C7CB4" w:rsidRDefault="005A7C36" w:rsidP="00CF6A23">
      <w:pPr>
        <w:pStyle w:val="Prrafodelista"/>
        <w:numPr>
          <w:ilvl w:val="0"/>
          <w:numId w:val="289"/>
        </w:numPr>
        <w:spacing w:after="0" w:line="276" w:lineRule="auto"/>
        <w:jc w:val="both"/>
        <w:rPr>
          <w:rFonts w:ascii="Arial" w:hAnsi="Arial" w:cs="Arial"/>
        </w:rPr>
      </w:pPr>
      <w:r w:rsidRPr="004C7CB4">
        <w:rPr>
          <w:rFonts w:ascii="Arial" w:hAnsi="Arial" w:cs="Arial"/>
        </w:rPr>
        <w:t>Riesgo país</w:t>
      </w:r>
    </w:p>
    <w:p w14:paraId="1D8C278E" w14:textId="77777777" w:rsidR="005A7C36" w:rsidRPr="004C7CB4" w:rsidRDefault="005A7C36" w:rsidP="005A7C36">
      <w:pPr>
        <w:spacing w:after="0" w:line="276" w:lineRule="auto"/>
        <w:jc w:val="both"/>
        <w:rPr>
          <w:rFonts w:ascii="Arial" w:eastAsia="Calibri" w:hAnsi="Arial" w:cs="Arial"/>
          <w:b/>
          <w:bCs/>
        </w:rPr>
      </w:pPr>
    </w:p>
    <w:p w14:paraId="24D62371" w14:textId="77777777" w:rsidR="005A7C36" w:rsidRPr="004C7CB4" w:rsidRDefault="005A7C36" w:rsidP="005A7C36">
      <w:pPr>
        <w:spacing w:after="0" w:line="276" w:lineRule="auto"/>
        <w:jc w:val="both"/>
        <w:rPr>
          <w:rFonts w:ascii="Arial" w:eastAsia="Calibri" w:hAnsi="Arial" w:cs="Arial"/>
          <w:b/>
          <w:bCs/>
        </w:rPr>
      </w:pPr>
      <w:r w:rsidRPr="004C7CB4">
        <w:rPr>
          <w:rFonts w:ascii="Arial" w:eastAsia="Calibri" w:hAnsi="Arial" w:cs="Arial"/>
          <w:b/>
          <w:bCs/>
        </w:rPr>
        <w:t>Unidad 4: Desarrollo económico sostenible</w:t>
      </w:r>
    </w:p>
    <w:p w14:paraId="461A6A03" w14:textId="77777777" w:rsidR="005A7C36" w:rsidRPr="004C7CB4" w:rsidRDefault="005A7C36" w:rsidP="00CF6A23">
      <w:pPr>
        <w:pStyle w:val="Prrafodelista"/>
        <w:numPr>
          <w:ilvl w:val="0"/>
          <w:numId w:val="289"/>
        </w:numPr>
        <w:spacing w:after="0" w:line="276" w:lineRule="auto"/>
        <w:jc w:val="both"/>
        <w:rPr>
          <w:rFonts w:ascii="Arial" w:hAnsi="Arial" w:cs="Arial"/>
        </w:rPr>
      </w:pPr>
      <w:r w:rsidRPr="004C7CB4">
        <w:rPr>
          <w:rFonts w:ascii="Arial" w:hAnsi="Arial" w:cs="Arial"/>
        </w:rPr>
        <w:t>Importancia de la productividad</w:t>
      </w:r>
    </w:p>
    <w:p w14:paraId="7E61C542" w14:textId="77777777" w:rsidR="005A7C36" w:rsidRPr="004C7CB4" w:rsidRDefault="005A7C36" w:rsidP="00CF6A23">
      <w:pPr>
        <w:pStyle w:val="Prrafodelista"/>
        <w:numPr>
          <w:ilvl w:val="0"/>
          <w:numId w:val="289"/>
        </w:numPr>
        <w:spacing w:after="0" w:line="276" w:lineRule="auto"/>
        <w:jc w:val="both"/>
        <w:rPr>
          <w:rFonts w:ascii="Arial" w:hAnsi="Arial" w:cs="Arial"/>
        </w:rPr>
      </w:pPr>
      <w:r w:rsidRPr="004C7CB4">
        <w:rPr>
          <w:rFonts w:ascii="Arial" w:hAnsi="Arial" w:cs="Arial"/>
        </w:rPr>
        <w:t xml:space="preserve">Infraestructura, crecimiento y desarrollo económico </w:t>
      </w:r>
    </w:p>
    <w:p w14:paraId="07D982D2" w14:textId="77777777" w:rsidR="005A7C36" w:rsidRPr="004C7CB4" w:rsidRDefault="005A7C36" w:rsidP="00CF6A23">
      <w:pPr>
        <w:pStyle w:val="Prrafodelista"/>
        <w:numPr>
          <w:ilvl w:val="0"/>
          <w:numId w:val="289"/>
        </w:numPr>
        <w:spacing w:after="0" w:line="276" w:lineRule="auto"/>
        <w:jc w:val="both"/>
        <w:rPr>
          <w:rFonts w:ascii="Arial" w:hAnsi="Arial" w:cs="Arial"/>
        </w:rPr>
      </w:pPr>
      <w:r w:rsidRPr="004C7CB4">
        <w:rPr>
          <w:rFonts w:ascii="Arial" w:hAnsi="Arial" w:cs="Arial"/>
        </w:rPr>
        <w:t>El papel de los recursos naturales (huella de carbono, ODS)</w:t>
      </w:r>
    </w:p>
    <w:p w14:paraId="3E7C5FEC" w14:textId="77777777" w:rsidR="005A7C36" w:rsidRPr="004C7CB4" w:rsidRDefault="005A7C36" w:rsidP="005A7C36">
      <w:pPr>
        <w:pStyle w:val="Prrafodelista"/>
        <w:spacing w:after="0"/>
        <w:jc w:val="both"/>
        <w:rPr>
          <w:rFonts w:ascii="Arial" w:hAnsi="Arial" w:cs="Arial"/>
        </w:rPr>
      </w:pPr>
    </w:p>
    <w:p w14:paraId="4478ABF6" w14:textId="77777777" w:rsidR="005A7C36" w:rsidRPr="009F589B" w:rsidRDefault="005A7C36" w:rsidP="005A7C36">
      <w:pPr>
        <w:jc w:val="both"/>
        <w:rPr>
          <w:rFonts w:ascii="Arial" w:hAnsi="Arial" w:cs="Arial"/>
          <w:b/>
          <w:color w:val="2F5496" w:themeColor="accent1" w:themeShade="BF"/>
        </w:rPr>
      </w:pPr>
      <w:bookmarkStart w:id="27" w:name="_Hlk67655367"/>
      <w:r w:rsidRPr="009F589B">
        <w:rPr>
          <w:rFonts w:ascii="Arial" w:hAnsi="Arial" w:cs="Arial"/>
          <w:b/>
          <w:bCs/>
          <w:color w:val="2F5496" w:themeColor="accent1" w:themeShade="BF"/>
        </w:rPr>
        <w:t>METODOLOGIA DE ENSEÑANZA</w:t>
      </w:r>
    </w:p>
    <w:p w14:paraId="1FA32760" w14:textId="77777777" w:rsidR="009F589B" w:rsidRPr="009F589B" w:rsidRDefault="005A7C36" w:rsidP="005A7C36">
      <w:pPr>
        <w:keepLines/>
        <w:spacing w:after="0" w:line="240" w:lineRule="auto"/>
        <w:contextualSpacing/>
        <w:jc w:val="both"/>
        <w:rPr>
          <w:rFonts w:ascii="Arial" w:hAnsi="Arial" w:cs="Arial"/>
          <w:color w:val="2F5496" w:themeColor="accent1" w:themeShade="BF"/>
          <w:lang w:val="es-MX" w:eastAsia="es-CR"/>
        </w:rPr>
      </w:pPr>
      <w:r w:rsidRPr="009F589B">
        <w:rPr>
          <w:rFonts w:ascii="Arial" w:hAnsi="Arial" w:cs="Arial"/>
          <w:color w:val="2F5496" w:themeColor="accent1" w:themeShade="BF"/>
          <w:lang w:val="es-MX" w:eastAsia="es-CR"/>
        </w:rPr>
        <w:t xml:space="preserve">Este es un curso de interacción entre los estudiantes y el profesor de tipo participativo, donde las actividades planificadas incentivan el aprendizaje basado en la resolución de problemas (Aprendizaje Basado en Problemas). </w:t>
      </w:r>
    </w:p>
    <w:p w14:paraId="5E14001D" w14:textId="77777777" w:rsidR="009F589B" w:rsidRPr="009F589B" w:rsidRDefault="009F589B" w:rsidP="005A7C36">
      <w:pPr>
        <w:keepLines/>
        <w:spacing w:after="0" w:line="240" w:lineRule="auto"/>
        <w:contextualSpacing/>
        <w:jc w:val="both"/>
        <w:rPr>
          <w:rFonts w:ascii="Arial" w:hAnsi="Arial" w:cs="Arial"/>
          <w:color w:val="2F5496" w:themeColor="accent1" w:themeShade="BF"/>
          <w:lang w:val="es-MX" w:eastAsia="es-CR"/>
        </w:rPr>
      </w:pPr>
    </w:p>
    <w:p w14:paraId="6469E44A" w14:textId="512A47DE" w:rsidR="005A7C36" w:rsidRPr="009F589B" w:rsidRDefault="005A7C36" w:rsidP="005A7C36">
      <w:pPr>
        <w:keepLines/>
        <w:spacing w:after="0" w:line="240" w:lineRule="auto"/>
        <w:contextualSpacing/>
        <w:jc w:val="both"/>
        <w:rPr>
          <w:rFonts w:ascii="Arial" w:eastAsia="MS Mincho" w:hAnsi="Arial" w:cs="Arial"/>
          <w:color w:val="2F5496" w:themeColor="accent1" w:themeShade="BF"/>
          <w:lang w:val="es-PY"/>
        </w:rPr>
      </w:pPr>
      <w:r w:rsidRPr="009F589B">
        <w:rPr>
          <w:rFonts w:ascii="Arial" w:hAnsi="Arial" w:cs="Arial"/>
          <w:color w:val="2F5496" w:themeColor="accent1" w:themeShade="BF"/>
          <w:lang w:val="es-MX" w:eastAsia="es-CR"/>
        </w:rPr>
        <w:t xml:space="preserve">Las actividades que se desarrollarán en el curso son las siguientes: </w:t>
      </w:r>
      <w:r w:rsidRPr="009F589B">
        <w:rPr>
          <w:rFonts w:ascii="Arial" w:eastAsia="MS Mincho" w:hAnsi="Arial" w:cs="Arial"/>
          <w:color w:val="2F5496" w:themeColor="accent1" w:themeShade="BF"/>
          <w:lang w:val="es-MX"/>
        </w:rPr>
        <w:t xml:space="preserve">debate sobre la importancia </w:t>
      </w:r>
      <w:r w:rsidRPr="009F589B">
        <w:rPr>
          <w:rFonts w:ascii="Arial" w:eastAsia="MS Mincho" w:hAnsi="Arial" w:cs="Arial"/>
          <w:color w:val="2F5496" w:themeColor="accent1" w:themeShade="BF"/>
        </w:rPr>
        <w:t xml:space="preserve">del análisis del contexto económico nacional e internacional, </w:t>
      </w:r>
      <w:r w:rsidRPr="009F589B">
        <w:rPr>
          <w:rFonts w:ascii="Arial" w:eastAsia="MS Mincho" w:hAnsi="Arial" w:cs="Arial"/>
          <w:color w:val="2F5496" w:themeColor="accent1" w:themeShade="BF"/>
          <w:lang w:val="es-PY"/>
        </w:rPr>
        <w:t xml:space="preserve">resolución de ejercicios prácticos, </w:t>
      </w:r>
      <w:r w:rsidRPr="009F589B">
        <w:rPr>
          <w:rFonts w:ascii="Arial" w:eastAsia="MS Mincho" w:hAnsi="Arial" w:cs="Arial"/>
          <w:color w:val="2F5496" w:themeColor="accent1" w:themeShade="BF"/>
          <w:lang w:val="es-MX"/>
        </w:rPr>
        <w:t xml:space="preserve">construcción de dosier de noticias sobre temáticas económicas de actualidad para Costa Rica, </w:t>
      </w:r>
      <w:r w:rsidRPr="009F589B">
        <w:rPr>
          <w:rFonts w:ascii="Arial" w:eastAsia="MS Mincho" w:hAnsi="Arial" w:cs="Arial"/>
          <w:color w:val="2F5496" w:themeColor="accent1" w:themeShade="BF"/>
          <w:lang w:val="es-PY"/>
        </w:rPr>
        <w:t>construcción de base de datos con indicadores económicos sobre el contexto nacional e internacional para Costa Rica, así como elaboración de un proyecto de investigación sobre el análisis económico del contexto nacional e internacional cuyos resultados deben ser expuestos de forma oral en clase.</w:t>
      </w:r>
    </w:p>
    <w:p w14:paraId="4D67E89D" w14:textId="77777777" w:rsidR="005A7C36" w:rsidRPr="009F589B" w:rsidRDefault="005A7C36" w:rsidP="005A7C36">
      <w:pPr>
        <w:spacing w:after="0"/>
        <w:jc w:val="both"/>
        <w:rPr>
          <w:rFonts w:ascii="Arial" w:hAnsi="Arial" w:cs="Arial"/>
          <w:color w:val="2F5496" w:themeColor="accent1" w:themeShade="BF"/>
          <w:lang w:eastAsia="es-CR"/>
        </w:rPr>
      </w:pPr>
    </w:p>
    <w:p w14:paraId="2653A0EF" w14:textId="77777777" w:rsidR="005A7C36" w:rsidRPr="009F589B" w:rsidRDefault="005A7C36" w:rsidP="005A7C36">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232C1400" w14:textId="77777777" w:rsidR="009F589B" w:rsidRPr="009F589B" w:rsidRDefault="005A7C36" w:rsidP="005A7C36">
      <w:pPr>
        <w:keepLines/>
        <w:spacing w:after="0" w:line="240" w:lineRule="auto"/>
        <w:contextualSpacing/>
        <w:jc w:val="both"/>
        <w:rPr>
          <w:rFonts w:ascii="Arial" w:eastAsia="MS Mincho" w:hAnsi="Arial" w:cs="Arial"/>
          <w:color w:val="2F5496" w:themeColor="accent1" w:themeShade="BF"/>
          <w:lang w:val="es-PY"/>
        </w:rPr>
      </w:pPr>
      <w:r w:rsidRPr="009F589B">
        <w:rPr>
          <w:rFonts w:ascii="Arial" w:hAnsi="Arial" w:cs="Arial"/>
          <w:color w:val="2F5496" w:themeColor="accent1" w:themeShade="BF"/>
          <w:lang w:eastAsia="es-CR"/>
        </w:rPr>
        <w:t xml:space="preserve">Su finalidad es la formación de estudiantes capaces de </w:t>
      </w:r>
      <w:r w:rsidRPr="009F589B">
        <w:rPr>
          <w:rFonts w:ascii="Arial" w:eastAsia="MS Mincho" w:hAnsi="Arial" w:cs="Arial"/>
          <w:color w:val="2F5496" w:themeColor="accent1" w:themeShade="BF"/>
          <w:lang w:val="es-PY"/>
        </w:rPr>
        <w:t xml:space="preserve">interpretar información económica para emplearla en la descripción del contexto nacional e internacional, considerando los fundamentos del análisis económico. </w:t>
      </w:r>
    </w:p>
    <w:p w14:paraId="69654A2F" w14:textId="77777777" w:rsidR="009F589B" w:rsidRPr="009F589B" w:rsidRDefault="009F589B" w:rsidP="005A7C36">
      <w:pPr>
        <w:keepLines/>
        <w:spacing w:after="0" w:line="240" w:lineRule="auto"/>
        <w:contextualSpacing/>
        <w:jc w:val="both"/>
        <w:rPr>
          <w:rFonts w:ascii="Arial" w:eastAsia="MS Mincho" w:hAnsi="Arial" w:cs="Arial"/>
          <w:color w:val="2F5496" w:themeColor="accent1" w:themeShade="BF"/>
          <w:lang w:val="es-PY"/>
        </w:rPr>
      </w:pPr>
    </w:p>
    <w:p w14:paraId="7151B8C1" w14:textId="6D081046" w:rsidR="005A7C36" w:rsidRPr="009F589B" w:rsidRDefault="005A7C36" w:rsidP="005A7C36">
      <w:pPr>
        <w:keepLines/>
        <w:spacing w:after="0" w:line="240" w:lineRule="auto"/>
        <w:contextualSpacing/>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El ABP pretende que los estudiantes analicen los principios de la ética en la disciplina económica y asuman una mayor responsabilidad de su proprio aprendizaje, su intención es encaminarlos a situaciones que los lleven a rescatar, comprender y aplicar lo que aprenden como una herramienta para resolver problemas y realizar tareas.</w:t>
      </w:r>
    </w:p>
    <w:p w14:paraId="6729AC56" w14:textId="77777777" w:rsidR="005A7C36" w:rsidRPr="009F589B" w:rsidRDefault="005A7C36" w:rsidP="005A7C36">
      <w:pPr>
        <w:keepLines/>
        <w:spacing w:after="0" w:line="240" w:lineRule="auto"/>
        <w:contextualSpacing/>
        <w:jc w:val="both"/>
        <w:rPr>
          <w:rFonts w:ascii="Arial" w:eastAsia="MS Mincho" w:hAnsi="Arial" w:cs="Arial"/>
          <w:color w:val="2F5496" w:themeColor="accent1" w:themeShade="BF"/>
          <w:lang w:val="es-PY"/>
        </w:rPr>
      </w:pPr>
    </w:p>
    <w:p w14:paraId="44C5528F" w14:textId="77777777" w:rsidR="005A7C36" w:rsidRPr="009F589B" w:rsidRDefault="005A7C36" w:rsidP="005A7C36">
      <w:pPr>
        <w:keepLines/>
        <w:spacing w:after="0" w:line="240" w:lineRule="auto"/>
        <w:contextualSpacing/>
        <w:jc w:val="both"/>
        <w:rPr>
          <w:rFonts w:ascii="Arial" w:eastAsia="MS Mincho" w:hAnsi="Arial" w:cs="Arial"/>
          <w:color w:val="2F5496" w:themeColor="accent1" w:themeShade="BF"/>
          <w:lang w:val="es-MX"/>
        </w:rPr>
      </w:pPr>
      <w:r w:rsidRPr="009F589B">
        <w:rPr>
          <w:rFonts w:ascii="Arial" w:hAnsi="Arial" w:cs="Arial"/>
          <w:color w:val="2F5496" w:themeColor="accent1" w:themeShade="BF"/>
          <w:lang w:eastAsia="es-CR"/>
        </w:rPr>
        <w:lastRenderedPageBreak/>
        <w:t xml:space="preserve">Es un aprendizaje orientado a la acción, no se trata solo de aprender acerca de algo sino de hacer algo, por lo que las personas estudiantes podrán </w:t>
      </w:r>
      <w:r w:rsidRPr="009F589B">
        <w:rPr>
          <w:rFonts w:ascii="Arial" w:eastAsia="MS Mincho" w:hAnsi="Arial" w:cs="Arial"/>
          <w:color w:val="2F5496" w:themeColor="accent1" w:themeShade="BF"/>
        </w:rPr>
        <w:t>reconocer la importancia del análisis del contexto económico nacional e internacional, considerando los fundamentos del análisis económico; Identificar variables que impactan en el estado de situación económico nacional e internacional, considerando las principales instancias proveedoras y su relevancia; Describir el contexto económico nacional e internacional en los ámbitos interno y externo, considerando el método de la ciencia económica.</w:t>
      </w:r>
    </w:p>
    <w:p w14:paraId="60FD0054" w14:textId="77777777" w:rsidR="005A7C36" w:rsidRPr="009F589B" w:rsidRDefault="005A7C36" w:rsidP="005A7C36">
      <w:pPr>
        <w:spacing w:after="0" w:line="240" w:lineRule="auto"/>
        <w:jc w:val="both"/>
        <w:rPr>
          <w:rFonts w:ascii="Arial" w:hAnsi="Arial" w:cs="Arial"/>
          <w:color w:val="2F5496" w:themeColor="accent1" w:themeShade="BF"/>
          <w:lang w:val="es-MX" w:eastAsia="es-CR"/>
        </w:rPr>
      </w:pPr>
    </w:p>
    <w:p w14:paraId="65028230" w14:textId="77777777" w:rsidR="005A7C36" w:rsidRPr="009F589B" w:rsidRDefault="005A7C36" w:rsidP="005A7C36">
      <w:pPr>
        <w:spacing w:line="257" w:lineRule="auto"/>
        <w:jc w:val="both"/>
        <w:rPr>
          <w:rFonts w:ascii="Arial" w:hAnsi="Arial" w:cs="Arial"/>
          <w:color w:val="2F5496" w:themeColor="accent1" w:themeShade="BF"/>
        </w:rPr>
      </w:pPr>
      <w:r w:rsidRPr="009F589B">
        <w:rPr>
          <w:rFonts w:ascii="Arial" w:eastAsia="Arial" w:hAnsi="Arial" w:cs="Arial"/>
          <w:color w:val="2F5496" w:themeColor="accent1" w:themeShade="BF"/>
        </w:rPr>
        <w:t>El trabajo en equipo y colaborativo se estimula mediante, trabajos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2C4945F4" w14:textId="77777777" w:rsidR="005A7C36" w:rsidRPr="009F589B" w:rsidRDefault="005A7C36" w:rsidP="005A7C36">
      <w:pPr>
        <w:spacing w:line="257" w:lineRule="auto"/>
        <w:jc w:val="both"/>
        <w:rPr>
          <w:rFonts w:ascii="Arial" w:eastAsia="Arial" w:hAnsi="Arial" w:cs="Arial"/>
          <w:color w:val="2F5496" w:themeColor="accent1" w:themeShade="BF"/>
        </w:rPr>
      </w:pPr>
      <w:r w:rsidRPr="009F589B">
        <w:rPr>
          <w:rFonts w:ascii="Arial" w:eastAsia="Arial" w:hAnsi="Arial" w:cs="Arial"/>
          <w:color w:val="2F5496" w:themeColor="accent1" w:themeShade="BF"/>
        </w:rPr>
        <w:t>El método de enseñanza-aprendizaje utilizado en el desarrollo de este curso se concibe como un proceso de análisis y síntesis, lo cual a través de cada actividad servirá para la internalización de la importancia del pensamiento crítico y de una visión sistémica del análisis económico del contexto nacional e internacional.</w:t>
      </w:r>
    </w:p>
    <w:p w14:paraId="120D654E" w14:textId="77777777" w:rsidR="005A7C36" w:rsidRPr="009F589B" w:rsidRDefault="005A7C36" w:rsidP="005A7C36">
      <w:pPr>
        <w:spacing w:line="257" w:lineRule="auto"/>
        <w:jc w:val="both"/>
        <w:rPr>
          <w:rFonts w:ascii="Arial" w:eastAsia="Arial" w:hAnsi="Arial" w:cs="Arial"/>
          <w:color w:val="2F5496" w:themeColor="accent1" w:themeShade="BF"/>
        </w:rPr>
      </w:pPr>
      <w:r w:rsidRPr="009F589B">
        <w:rPr>
          <w:rFonts w:ascii="Arial" w:eastAsia="Arial" w:hAnsi="Arial" w:cs="Arial"/>
          <w:color w:val="2F5496" w:themeColor="accent1" w:themeShade="BF"/>
        </w:rPr>
        <w:t xml:space="preserve">El Aprendizaje Basado en problemas aplicado en las actividades de aprendizaje relacionadas con la discusión sobre la importancia del análisis del contexto económico, la resolución de ejercicios prácticos, construcción de dosier de noticias sobre temáticas económicas de actualidad, construcción de base de datos con indicadores económicos, así como la investigación para describir el estado de situación de la economía en los ámbitos interno y externo, abren </w:t>
      </w:r>
      <w:r w:rsidRPr="009F589B">
        <w:rPr>
          <w:rFonts w:ascii="Arial" w:eastAsia="Calibri" w:hAnsi="Arial" w:cs="Arial"/>
          <w:color w:val="2F5496" w:themeColor="accent1" w:themeShade="BF"/>
        </w:rPr>
        <w:t xml:space="preserve"> </w:t>
      </w:r>
      <w:r w:rsidRPr="009F589B">
        <w:rPr>
          <w:rFonts w:ascii="Arial" w:eastAsia="Arial" w:hAnsi="Arial" w:cs="Arial"/>
          <w:color w:val="2F5496" w:themeColor="accent1" w:themeShade="BF"/>
        </w:rPr>
        <w:t xml:space="preserve">un abanico de posibilidades a la innovación didáctica, desarrolla capacidades tales como el aprendizaje significativo, autónomo, además de la visión integral de los problemas en forma interdisciplinaria.  </w:t>
      </w:r>
    </w:p>
    <w:p w14:paraId="26F415A3" w14:textId="77777777" w:rsidR="005A7C36" w:rsidRPr="009F589B" w:rsidRDefault="005A7C36" w:rsidP="005A7C36">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3A96E62A" w14:textId="3B8BB999" w:rsidR="005A7C36" w:rsidRPr="004C7CB4" w:rsidRDefault="008E0126" w:rsidP="005A7C36">
      <w:pPr>
        <w:jc w:val="both"/>
        <w:rPr>
          <w:rFonts w:ascii="Arial" w:eastAsia="Calibri" w:hAnsi="Arial" w:cs="Arial"/>
          <w:b/>
        </w:rPr>
      </w:pPr>
      <w:r w:rsidRPr="004C7CB4">
        <w:rPr>
          <w:rFonts w:ascii="Arial" w:eastAsia="Calibri" w:hAnsi="Arial" w:cs="Arial"/>
          <w:b/>
        </w:rPr>
        <w:t>ESTRATEGIAS DE APRENDIZAJE</w:t>
      </w:r>
    </w:p>
    <w:p w14:paraId="4A08AAC8" w14:textId="77777777" w:rsidR="005A7C36" w:rsidRPr="004C7CB4" w:rsidRDefault="005A7C36" w:rsidP="005A7C36">
      <w:pPr>
        <w:jc w:val="both"/>
        <w:rPr>
          <w:rFonts w:ascii="Arial" w:hAnsi="Arial" w:cs="Arial"/>
        </w:rPr>
      </w:pPr>
      <w:r w:rsidRPr="004C7CB4">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498C861C" w14:textId="77777777" w:rsidR="005A7C36" w:rsidRPr="004C7CB4" w:rsidRDefault="005A7C36" w:rsidP="005A7C36">
      <w:pPr>
        <w:jc w:val="both"/>
        <w:rPr>
          <w:rFonts w:ascii="Arial" w:hAnsi="Arial" w:cs="Arial"/>
        </w:rPr>
      </w:pPr>
      <w:r w:rsidRPr="004C7CB4">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2F01B6A4" w14:textId="77777777" w:rsidR="005A7C36" w:rsidRPr="004C7CB4" w:rsidRDefault="005A7C36" w:rsidP="005A7C36">
      <w:pPr>
        <w:contextualSpacing/>
        <w:jc w:val="both"/>
        <w:rPr>
          <w:rFonts w:ascii="Arial" w:hAnsi="Arial" w:cs="Arial"/>
        </w:rPr>
      </w:pPr>
      <w:r w:rsidRPr="004C7CB4">
        <w:rPr>
          <w:rFonts w:ascii="Arial" w:hAnsi="Arial" w:cs="Arial"/>
        </w:rPr>
        <w:t xml:space="preserve">La integración de los saberes del curso se evidencia mediante la discusión sobre la importancia del análisis del contexto económico, la resolución de ejercicios prácticos, elaboración de dosier de noticias sobre temáticas económicas de actualidad, construcción de base de datos con indicadores económicos, así como la investigación para describir el estado de situación de la economía en los ámbitos interno y externo, estos rasgos se sustentan en el enfoque curricular </w:t>
      </w:r>
      <w:r w:rsidRPr="004C7CB4">
        <w:rPr>
          <w:rFonts w:ascii="Arial" w:hAnsi="Arial" w:cs="Arial"/>
        </w:rPr>
        <w:lastRenderedPageBreak/>
        <w:t>constructivista de la carrera y en la concepción epistemológica por competencias y tópicos generativos, relacionados con el análisis de económico del contexto nacional e internacional.</w:t>
      </w:r>
    </w:p>
    <w:p w14:paraId="6FC87C94" w14:textId="77777777" w:rsidR="005A7C36" w:rsidRPr="004C7CB4" w:rsidRDefault="005A7C36" w:rsidP="005A7C36">
      <w:pPr>
        <w:contextualSpacing/>
        <w:jc w:val="both"/>
        <w:rPr>
          <w:rFonts w:ascii="Arial" w:hAnsi="Arial" w:cs="Arial"/>
          <w:snapToGrid w:val="0"/>
        </w:rPr>
      </w:pPr>
    </w:p>
    <w:p w14:paraId="79603325" w14:textId="77777777" w:rsidR="005A7C36" w:rsidRPr="004C7CB4" w:rsidRDefault="005A7C36" w:rsidP="005A7C36">
      <w:pPr>
        <w:shd w:val="clear" w:color="auto" w:fill="FFFFFF" w:themeFill="background1"/>
        <w:jc w:val="both"/>
        <w:rPr>
          <w:rFonts w:ascii="Arial" w:hAnsi="Arial" w:cs="Arial"/>
          <w:snapToGrid w:val="0"/>
        </w:rPr>
      </w:pPr>
      <w:r w:rsidRPr="004C7CB4">
        <w:rPr>
          <w:rFonts w:ascii="Arial" w:hAnsi="Arial" w:cs="Arial"/>
          <w:snapToGrid w:val="0"/>
        </w:rPr>
        <w:t>Todo lo anterior se instrumenta a través de estrategias de aprendizaje activo, como son la participación en un debate, resolución de ejercicios prácticos, elaboración de dossier con noticias económicas de actualidad, construcción de base de datos con indicadores económicos y el desarrollo de una investigación. Estas estrategias permiten la delimitación indicada en el desempeño competencial especifico planteado en el curso, así como en los tópicos generativos específicos.</w:t>
      </w:r>
    </w:p>
    <w:p w14:paraId="46B9DC4B" w14:textId="77777777" w:rsidR="00430E64" w:rsidRPr="00D251DF" w:rsidRDefault="005A7C36" w:rsidP="00430E64">
      <w:pPr>
        <w:spacing w:line="240" w:lineRule="auto"/>
        <w:jc w:val="both"/>
        <w:rPr>
          <w:rFonts w:ascii="Arial" w:hAnsi="Arial" w:cs="Arial"/>
          <w:snapToGrid w:val="0"/>
          <w:color w:val="2F5496" w:themeColor="accent1" w:themeShade="BF"/>
        </w:rPr>
      </w:pPr>
      <w:r w:rsidRPr="004C7CB4">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9B0617">
        <w:rPr>
          <w:rFonts w:ascii="Arial" w:hAnsi="Arial" w:cs="Arial"/>
          <w:snapToGrid w:val="0"/>
        </w:rPr>
        <w:t xml:space="preserve"> </w:t>
      </w:r>
      <w:r w:rsidR="00430E64" w:rsidRPr="00D251DF">
        <w:rPr>
          <w:rFonts w:ascii="Arial" w:hAnsi="Arial" w:cs="Arial"/>
          <w:snapToGrid w:val="0"/>
          <w:color w:val="2F5496" w:themeColor="accent1" w:themeShade="BF"/>
        </w:rPr>
        <w:t xml:space="preserve">Se emplean las siguientes estrategias de aprendizaje. </w:t>
      </w:r>
    </w:p>
    <w:p w14:paraId="6344F140" w14:textId="77777777" w:rsidR="00430E64" w:rsidRPr="00D251DF" w:rsidRDefault="00430E64" w:rsidP="00430E64">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66E81371" w14:textId="77777777" w:rsidR="00430E64" w:rsidRPr="00633A2F" w:rsidRDefault="00430E64" w:rsidP="00430E64">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703EC52B" w14:textId="77777777" w:rsidR="00430E64" w:rsidRDefault="00430E64" w:rsidP="00430E64">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331EEAC6" w14:textId="77777777" w:rsidR="00430E64" w:rsidRDefault="00430E64" w:rsidP="00430E64">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442173FD" w14:textId="77777777" w:rsidR="00430E64" w:rsidRPr="00D251DF" w:rsidRDefault="00430E64" w:rsidP="00430E64">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122E849F" w14:textId="526B8461" w:rsidR="005A7C36" w:rsidRPr="004C7CB4" w:rsidRDefault="005A7C36" w:rsidP="00430E64">
      <w:pPr>
        <w:spacing w:line="240" w:lineRule="auto"/>
        <w:jc w:val="both"/>
        <w:rPr>
          <w:rFonts w:ascii="Arial" w:hAnsi="Arial" w:cs="Arial"/>
          <w:b/>
          <w:bCs/>
          <w:snapToGrid w:val="0"/>
        </w:rPr>
      </w:pPr>
      <w:r w:rsidRPr="004C7CB4">
        <w:rPr>
          <w:rFonts w:ascii="Arial" w:hAnsi="Arial" w:cs="Arial"/>
          <w:b/>
          <w:bCs/>
          <w:snapToGrid w:val="0"/>
        </w:rPr>
        <w:t xml:space="preserve">Las técnicas propias del curso son: </w:t>
      </w:r>
    </w:p>
    <w:p w14:paraId="1DA27AF1" w14:textId="77777777" w:rsidR="005A7C36" w:rsidRPr="004C7CB4" w:rsidRDefault="005A7C36" w:rsidP="005A7C36">
      <w:pPr>
        <w:spacing w:after="120" w:line="240" w:lineRule="auto"/>
        <w:jc w:val="both"/>
        <w:rPr>
          <w:rFonts w:ascii="Arial" w:eastAsia="Times New Roman" w:hAnsi="Arial" w:cs="Arial"/>
        </w:rPr>
      </w:pPr>
      <w:r w:rsidRPr="004C7CB4">
        <w:rPr>
          <w:rFonts w:ascii="Arial" w:hAnsi="Arial" w:cs="Arial"/>
          <w:b/>
          <w:bCs/>
        </w:rPr>
        <w:t xml:space="preserve">Debate: </w:t>
      </w:r>
      <w:r w:rsidRPr="004C7CB4">
        <w:rPr>
          <w:rFonts w:ascii="Arial" w:eastAsia="Times New Roman" w:hAnsi="Arial" w:cs="Arial"/>
        </w:rPr>
        <w:t>El debate es una metodología activa y dinámica que permite a los estudiantes indagar e intercambiar puntos de vista y análisis de la información encontrada sobre un tema dado, primero entre los compañeros del equipo y luego con los demás compañeros del curso y el profesor. Desarrolla el pensamiento crítico, c</w:t>
      </w:r>
      <w:r w:rsidRPr="004C7CB4">
        <w:rPr>
          <w:rFonts w:ascii="Arial" w:hAnsi="Arial" w:cs="Arial"/>
          <w:shd w:val="clear" w:color="auto" w:fill="FFFFFF"/>
        </w:rPr>
        <w:t xml:space="preserve">rea conciencia de participación, responsabilidad, </w:t>
      </w:r>
      <w:r w:rsidRPr="004C7CB4">
        <w:rPr>
          <w:rFonts w:ascii="Arial" w:hAnsi="Arial" w:cs="Arial"/>
          <w:shd w:val="clear" w:color="auto" w:fill="FFFFFF"/>
        </w:rPr>
        <w:lastRenderedPageBreak/>
        <w:t>respeto por las ideas ajenas y por el turno de participación; genera sentido de identidad con algunas propuestas y de disenso con otras.</w:t>
      </w:r>
    </w:p>
    <w:p w14:paraId="7D532559" w14:textId="77777777" w:rsidR="005A7C36" w:rsidRPr="004C7CB4" w:rsidRDefault="005A7C36" w:rsidP="005A7C36">
      <w:pPr>
        <w:spacing w:line="257" w:lineRule="auto"/>
        <w:jc w:val="both"/>
        <w:rPr>
          <w:rFonts w:ascii="Arial" w:eastAsia="Arial" w:hAnsi="Arial" w:cs="Arial"/>
          <w:lang w:val="es"/>
        </w:rPr>
      </w:pPr>
      <w:r w:rsidRPr="004C7CB4">
        <w:rPr>
          <w:rFonts w:ascii="Arial" w:eastAsia="Arial" w:hAnsi="Arial" w:cs="Arial"/>
          <w:lang w:val="es"/>
        </w:rPr>
        <w:t xml:space="preserve">El propio estudiante identifica </w:t>
      </w:r>
      <w:r w:rsidRPr="004C7CB4">
        <w:rPr>
          <w:rFonts w:ascii="Arial" w:eastAsia="Arial" w:hAnsi="Arial" w:cs="Arial"/>
        </w:rPr>
        <w:t>sus necesidades y pone en marcha los medios y estrategias a su alcance para dar respuesta al problema. La actividad es individual y las personas estudiantes podrán apoyarse en el docente quien ejerce como guía, supervisor y facilitador</w:t>
      </w:r>
      <w:r w:rsidRPr="004C7CB4">
        <w:rPr>
          <w:rFonts w:ascii="Arial" w:eastAsia="Arial" w:hAnsi="Arial" w:cs="Arial"/>
          <w:lang w:val="es"/>
        </w:rPr>
        <w:t xml:space="preserve">. Estas competencias les permiten afrontar una práctica profesional más reflexiva y crítica. La actividad se vincula a la competencia y evaluación del curso. </w:t>
      </w:r>
      <w:r w:rsidRPr="004C7CB4">
        <w:rPr>
          <w:rFonts w:ascii="Arial" w:eastAsia="Arial" w:hAnsi="Arial" w:cs="Arial"/>
        </w:rPr>
        <w:t xml:space="preserve">El debate persigue la participación argumentativa del estudiante, mediante el cual reflexiona y argumenta desde su conocimiento y a partir de la consulta a distintas fuentes bibliográficas, </w:t>
      </w:r>
      <w:r w:rsidRPr="004C7CB4">
        <w:rPr>
          <w:rFonts w:ascii="Arial" w:eastAsia="Arial" w:hAnsi="Arial" w:cs="Arial"/>
          <w:lang w:val="es-MX"/>
        </w:rPr>
        <w:t xml:space="preserve">sobre la </w:t>
      </w:r>
      <w:r w:rsidRPr="004C7CB4">
        <w:rPr>
          <w:rFonts w:ascii="Arial" w:eastAsia="Arial" w:hAnsi="Arial" w:cs="Arial"/>
        </w:rPr>
        <w:t>importancia del análisis del contexto dentro de la ciencia económica. Este se realiza en la semana 5 del curso.</w:t>
      </w:r>
    </w:p>
    <w:p w14:paraId="51FE40DF" w14:textId="77777777" w:rsidR="005A7C36" w:rsidRPr="004C7CB4" w:rsidRDefault="005A7C36" w:rsidP="005A7C36">
      <w:pPr>
        <w:jc w:val="both"/>
        <w:rPr>
          <w:rFonts w:ascii="Arial" w:eastAsia="Arial" w:hAnsi="Arial" w:cs="Arial"/>
        </w:rPr>
      </w:pPr>
      <w:r w:rsidRPr="004C7CB4">
        <w:rPr>
          <w:rFonts w:ascii="Arial" w:hAnsi="Arial" w:cs="Arial"/>
          <w:b/>
          <w:bCs/>
        </w:rPr>
        <w:t xml:space="preserve">Ejercicios prácticos: </w:t>
      </w:r>
      <w:r w:rsidRPr="004C7CB4">
        <w:rPr>
          <w:rFonts w:ascii="Arial" w:eastAsia="Arial" w:hAnsi="Arial" w:cs="Arial"/>
        </w:rPr>
        <w:t xml:space="preserve">Los ejercicios prácticos permiten que los estudiantes apliquen los conocimientos adquiridos y evacúen dudas y consultas. Este tipo de aprendizaje permite que los estudiantes construyan sus propias ideas y explicaciones mejorando las competencias para la indagación, aprender a aplicar lo aprendido a situaciones nuevas, favoreciendo las habilidades de reflexión, pensamiento crítico la madurez y el crecimiento intelectual. El docente ejerce como impulsor y apoyo en el camino hacia su solución, a modo de guía, supervisor y facilitador. Se trata de un proceso continuo, en el que los nuevos conocimientos no solo consiguen resolver los ejercicios propuestos, sino que además se plantean nuevos problemas y nuevas necesidades que siguen impulsando el aprendizaje. Estas competencias les permiten afrontar una práctica profesional más reflexiva y crítica. La actividad se vincula a la competencia y evaluación del curso.  </w:t>
      </w:r>
    </w:p>
    <w:p w14:paraId="72B33381" w14:textId="6B2E0F4F" w:rsidR="005A7C36" w:rsidRPr="008E0126" w:rsidRDefault="005A7C36" w:rsidP="005A7C36">
      <w:pPr>
        <w:jc w:val="both"/>
        <w:rPr>
          <w:rFonts w:ascii="Arial" w:eastAsia="Arial" w:hAnsi="Arial" w:cs="Arial"/>
        </w:rPr>
      </w:pPr>
      <w:r w:rsidRPr="004C7CB4">
        <w:rPr>
          <w:rFonts w:ascii="Arial" w:hAnsi="Arial" w:cs="Arial"/>
          <w:b/>
          <w:bCs/>
        </w:rPr>
        <w:t>Elaboración de Dosier de noticias:</w:t>
      </w:r>
      <w:r w:rsidRPr="004C7CB4">
        <w:rPr>
          <w:rFonts w:ascii="Arial" w:hAnsi="Arial" w:cs="Arial"/>
        </w:rPr>
        <w:t xml:space="preserve"> La actividad contempla la recopilación de noticias económicas de actualidad, sobre las temáticas abordadas en el curso relacionadas con el análisis del contexto nacional e internacional. Estas noticias deben obtenerse de los diferentes medios de prensa nacionales, preferentemente de las secciones específicas especializas en temas de economía. Se persigue que, por medio de la búsqueda y lectura de las noticias, los estudiantes se familiaricen con los acontecimientos económicos de actualidad para Costa Rica y visualicen los principales temas que se abordan en materia económica para el país. </w:t>
      </w:r>
      <w:r w:rsidRPr="004C7CB4">
        <w:rPr>
          <w:rFonts w:ascii="Arial" w:eastAsia="Arial" w:hAnsi="Arial" w:cs="Arial"/>
        </w:rPr>
        <w:t>El docente ejerce como impulsor, a modo de guía, supervisor y facilitador en la búsqueda que realizan los estudiantes de las noticias económicas más relevantes, contribuyendo en la formación del criterio propio de los estudiantes sobre el contexto económico nacional e internacional.</w:t>
      </w:r>
    </w:p>
    <w:p w14:paraId="0D57144E" w14:textId="3CE193D8" w:rsidR="005A7C36" w:rsidRPr="008E0126" w:rsidRDefault="005A7C36" w:rsidP="005A7C36">
      <w:pPr>
        <w:jc w:val="both"/>
        <w:rPr>
          <w:rFonts w:ascii="Arial" w:eastAsia="Arial" w:hAnsi="Arial" w:cs="Arial"/>
        </w:rPr>
      </w:pPr>
      <w:r w:rsidRPr="004C7CB4">
        <w:rPr>
          <w:rFonts w:ascii="Arial" w:hAnsi="Arial" w:cs="Arial"/>
          <w:b/>
          <w:bCs/>
        </w:rPr>
        <w:t xml:space="preserve">Construcción de base de datos: </w:t>
      </w:r>
      <w:r w:rsidRPr="004C7CB4">
        <w:rPr>
          <w:rFonts w:ascii="Arial" w:hAnsi="Arial" w:cs="Arial"/>
        </w:rPr>
        <w:t xml:space="preserve">Consiste en la recopilación de información económica para incorporarla a una base de datos sobre el contexto nacional e internacional. </w:t>
      </w:r>
      <w:r w:rsidRPr="004C7CB4">
        <w:rPr>
          <w:rFonts w:ascii="Arial" w:eastAsia="Arial" w:hAnsi="Arial" w:cs="Arial"/>
        </w:rPr>
        <w:t>El requerimiento planteado es de carácter colaborativo, en grupos de estudiantes no mayores a los 4 integrantes. Se trata de información estadística que puede corresponder a series de tiempo o datos de panel para distintas variables económicas que facilitarán el análisis del contexto nacional e internacional para Costa Rica. El docente ejerce como impulsor, a modo de guía, supervisor y facilitador en la búsqueda de la información estadística que realizan los estudiantes, colaborando en la identificación de las variables más trascendentes y en la discriminación de fuentes de información según su confiabilidad y relevancia.</w:t>
      </w:r>
    </w:p>
    <w:p w14:paraId="60B2ABEE" w14:textId="77777777" w:rsidR="005A7C36" w:rsidRPr="004C7CB4" w:rsidRDefault="005A7C36" w:rsidP="005A7C36">
      <w:pPr>
        <w:spacing w:line="257" w:lineRule="auto"/>
        <w:jc w:val="both"/>
        <w:rPr>
          <w:rFonts w:ascii="Arial" w:eastAsia="Arial" w:hAnsi="Arial" w:cs="Arial"/>
        </w:rPr>
      </w:pPr>
      <w:r w:rsidRPr="004C7CB4">
        <w:rPr>
          <w:rFonts w:ascii="Arial" w:hAnsi="Arial" w:cs="Arial"/>
          <w:b/>
          <w:bCs/>
        </w:rPr>
        <w:t xml:space="preserve">Investigación: </w:t>
      </w:r>
      <w:r w:rsidRPr="004C7CB4">
        <w:rPr>
          <w:rFonts w:ascii="Arial" w:hAnsi="Arial" w:cs="Arial"/>
        </w:rPr>
        <w:t xml:space="preserve">La investigación </w:t>
      </w:r>
      <w:r w:rsidRPr="004C7CB4">
        <w:rPr>
          <w:rFonts w:ascii="Arial" w:eastAsia="Arial" w:hAnsi="Arial" w:cs="Arial"/>
        </w:rPr>
        <w:t xml:space="preserve">proporciona las herramientas para indagar, reflexionar, analizar y presentar soluciones sobre el problema planteado, dando paso a la generación de conocimiento </w:t>
      </w:r>
      <w:r w:rsidRPr="004C7CB4">
        <w:rPr>
          <w:rFonts w:ascii="Arial" w:eastAsia="Arial" w:hAnsi="Arial" w:cs="Arial"/>
        </w:rPr>
        <w:lastRenderedPageBreak/>
        <w:t xml:space="preserve">y a la resolución de los problemas en contextos reales o simulados, por lo que las competencias se vinculan a la actividad. </w:t>
      </w:r>
    </w:p>
    <w:p w14:paraId="417AC11F" w14:textId="77777777" w:rsidR="005A7C36" w:rsidRPr="004C7CB4" w:rsidRDefault="005A7C36" w:rsidP="005A7C36">
      <w:pPr>
        <w:spacing w:line="257" w:lineRule="auto"/>
        <w:jc w:val="both"/>
        <w:rPr>
          <w:rFonts w:ascii="Arial" w:eastAsia="Arial" w:hAnsi="Arial" w:cs="Arial"/>
          <w:i/>
          <w:iCs/>
        </w:rPr>
      </w:pPr>
      <w:r w:rsidRPr="004C7CB4">
        <w:rPr>
          <w:rFonts w:ascii="Arial" w:eastAsia="Arial" w:hAnsi="Arial" w:cs="Arial"/>
        </w:rPr>
        <w:t>Se persigue situar al educando en un contexto que imite algún aspecto de la realidad y establecer en ese ambiente situaciones, problémicas similares a las que deberá enfrentar en su desempeño profesional, contribuyendo a elevar la calidad del proceso de aprendizaje, por lo que la actividad se vincula a las competencias del curso. La investigación es un trabajo colaborativo en grupos de estudiantes no mayores a los 4 integrantes, con la participación del docente que asesorará el avance de este.</w:t>
      </w:r>
    </w:p>
    <w:p w14:paraId="474BFE20" w14:textId="05605764" w:rsidR="005A7C36" w:rsidRPr="008E0126" w:rsidRDefault="005A7C36" w:rsidP="008E0126">
      <w:pPr>
        <w:spacing w:line="257" w:lineRule="auto"/>
        <w:jc w:val="both"/>
        <w:rPr>
          <w:rFonts w:ascii="Arial" w:eastAsia="Arial" w:hAnsi="Arial" w:cs="Arial"/>
        </w:rPr>
      </w:pPr>
      <w:r w:rsidRPr="004C7CB4">
        <w:rPr>
          <w:rFonts w:ascii="Arial" w:eastAsia="Arial" w:hAnsi="Arial" w:cs="Arial"/>
        </w:rPr>
        <w:t xml:space="preserve">El requerimiento consiste en la elaboración de un documento de investigación, en el que se describe el contexto económico nacional e internacional para Costa Rica. Los principales elementos del documento deben ser incorporados en una presentación, para exposición oral en clase. Tanto el documento escrito como la presentación se deben entregar en la última semana del curso (semana 15). </w:t>
      </w:r>
      <w:bookmarkEnd w:id="27"/>
    </w:p>
    <w:p w14:paraId="4960E8B1" w14:textId="43CC88EA" w:rsidR="005A7C36" w:rsidRPr="004C7CB4" w:rsidRDefault="008E0126" w:rsidP="005A7C36">
      <w:pPr>
        <w:spacing w:after="200" w:line="276" w:lineRule="auto"/>
        <w:jc w:val="both"/>
        <w:rPr>
          <w:rFonts w:ascii="Arial" w:hAnsi="Arial" w:cs="Arial"/>
          <w:b/>
          <w:bCs/>
        </w:rPr>
      </w:pPr>
      <w:r w:rsidRPr="004C7CB4">
        <w:rPr>
          <w:rFonts w:ascii="Arial" w:hAnsi="Arial" w:cs="Arial"/>
          <w:b/>
          <w:bCs/>
        </w:rPr>
        <w:t>ESTRATEGIAS DE EVALUACIÓN</w:t>
      </w:r>
    </w:p>
    <w:p w14:paraId="25CBAAB0" w14:textId="77777777" w:rsidR="005A7C36" w:rsidRPr="004C7CB4" w:rsidRDefault="005A7C36" w:rsidP="005A7C36">
      <w:pPr>
        <w:jc w:val="both"/>
        <w:rPr>
          <w:rFonts w:ascii="Arial" w:hAnsi="Arial" w:cs="Arial"/>
        </w:rPr>
      </w:pPr>
      <w:r w:rsidRPr="004C7CB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115FFA5B" w14:textId="77777777" w:rsidR="005A7C36" w:rsidRPr="004C7CB4" w:rsidRDefault="005A7C36" w:rsidP="005A7C36">
      <w:pPr>
        <w:jc w:val="both"/>
        <w:rPr>
          <w:rFonts w:ascii="Arial" w:hAnsi="Arial" w:cs="Arial"/>
        </w:rPr>
      </w:pPr>
      <w:r w:rsidRPr="004C7CB4">
        <w:rPr>
          <w:rFonts w:ascii="Arial" w:hAnsi="Arial" w:cs="Arial"/>
        </w:rPr>
        <w:t xml:space="preserve">Para evaluar el aprendizaje adquirido, se propone el siguiente esquema de evaluación y las respectivas rúbricas evaluativas.  </w:t>
      </w:r>
    </w:p>
    <w:p w14:paraId="2A14356C" w14:textId="77777777" w:rsidR="005A7C36" w:rsidRPr="004C7CB4" w:rsidRDefault="005A7C36" w:rsidP="005A7C36">
      <w:pPr>
        <w:spacing w:after="0" w:line="240" w:lineRule="auto"/>
        <w:jc w:val="both"/>
        <w:rPr>
          <w:rFonts w:ascii="Arial" w:eastAsia="Times New Roman" w:hAnsi="Arial" w:cs="Arial"/>
          <w:lang w:eastAsia="es-CR"/>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73"/>
        <w:gridCol w:w="1282"/>
      </w:tblGrid>
      <w:tr w:rsidR="005A7C36" w:rsidRPr="004C7CB4" w14:paraId="746DF126"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4524B32" w14:textId="77777777" w:rsidR="005A7C36" w:rsidRPr="004C7CB4" w:rsidRDefault="005A7C36" w:rsidP="00AD526E">
            <w:pPr>
              <w:spacing w:line="240" w:lineRule="auto"/>
              <w:jc w:val="both"/>
              <w:rPr>
                <w:rFonts w:ascii="Arial" w:eastAsia="Arial" w:hAnsi="Arial" w:cs="Arial"/>
                <w:lang w:eastAsia="es-CR"/>
              </w:rPr>
            </w:pPr>
            <w:r w:rsidRPr="004C7CB4">
              <w:rPr>
                <w:rFonts w:ascii="Arial" w:eastAsia="Arial" w:hAnsi="Arial" w:cs="Arial"/>
                <w:lang w:eastAsia="es-CR"/>
              </w:rPr>
              <w:t>Rubros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41BAAA2" w14:textId="77777777" w:rsidR="005A7C36" w:rsidRPr="004C7CB4" w:rsidRDefault="005A7C36" w:rsidP="00AD526E">
            <w:pPr>
              <w:spacing w:line="240" w:lineRule="auto"/>
              <w:jc w:val="both"/>
              <w:rPr>
                <w:rFonts w:ascii="Arial" w:eastAsia="Arial" w:hAnsi="Arial" w:cs="Arial"/>
                <w:lang w:eastAsia="es-CR"/>
              </w:rPr>
            </w:pPr>
            <w:r w:rsidRPr="004C7CB4">
              <w:rPr>
                <w:rFonts w:ascii="Arial" w:eastAsia="Arial" w:hAnsi="Arial" w:cs="Arial"/>
                <w:lang w:eastAsia="es-CR"/>
              </w:rPr>
              <w:t>Porcentaje</w:t>
            </w:r>
          </w:p>
        </w:tc>
      </w:tr>
      <w:tr w:rsidR="005A7C36" w:rsidRPr="004C7CB4" w14:paraId="60A00610"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8C93903" w14:textId="77777777" w:rsidR="005A7C36" w:rsidRPr="004C7CB4" w:rsidRDefault="005A7C36" w:rsidP="00AD526E">
            <w:pPr>
              <w:spacing w:after="0" w:line="240" w:lineRule="auto"/>
              <w:jc w:val="both"/>
              <w:rPr>
                <w:rFonts w:ascii="Arial" w:eastAsia="Arial" w:hAnsi="Arial" w:cs="Arial"/>
                <w:b/>
                <w:bCs/>
                <w:lang w:eastAsia="es-CR"/>
              </w:rPr>
            </w:pPr>
            <w:r w:rsidRPr="004C7CB4">
              <w:rPr>
                <w:rFonts w:ascii="Arial" w:eastAsia="Arial" w:hAnsi="Arial" w:cs="Arial"/>
                <w:b/>
                <w:bCs/>
                <w:lang w:eastAsia="es-CR"/>
              </w:rPr>
              <w:t>Debate:</w:t>
            </w:r>
          </w:p>
          <w:p w14:paraId="1A9D0BD2" w14:textId="77777777" w:rsidR="005A7C36" w:rsidRPr="004C7CB4" w:rsidRDefault="005A7C36" w:rsidP="00AD526E">
            <w:pPr>
              <w:spacing w:after="0" w:line="240" w:lineRule="auto"/>
              <w:jc w:val="both"/>
              <w:rPr>
                <w:rFonts w:ascii="Arial" w:eastAsia="Arial" w:hAnsi="Arial" w:cs="Arial"/>
                <w:lang w:val="es-MX"/>
              </w:rPr>
            </w:pPr>
          </w:p>
          <w:p w14:paraId="15DB4811" w14:textId="77777777" w:rsidR="005A7C36" w:rsidRPr="004C7CB4" w:rsidRDefault="005A7C36" w:rsidP="00AD526E">
            <w:pPr>
              <w:spacing w:after="0" w:line="240" w:lineRule="auto"/>
              <w:jc w:val="both"/>
              <w:rPr>
                <w:rFonts w:ascii="Arial" w:hAnsi="Arial" w:cs="Arial"/>
                <w:lang w:val="es-PY"/>
              </w:rPr>
            </w:pPr>
            <w:r w:rsidRPr="004C7CB4">
              <w:rPr>
                <w:rFonts w:ascii="Arial" w:eastAsia="Arial" w:hAnsi="Arial" w:cs="Arial"/>
                <w:lang w:val="es-MX"/>
              </w:rPr>
              <w:t xml:space="preserve">Importancia </w:t>
            </w:r>
            <w:r w:rsidRPr="004C7CB4">
              <w:rPr>
                <w:rFonts w:ascii="Arial" w:eastAsia="Calibri" w:hAnsi="Arial" w:cs="Arial"/>
              </w:rPr>
              <w:t>del análisis del contexto económico nacional e internacional.</w:t>
            </w:r>
          </w:p>
          <w:p w14:paraId="18686050" w14:textId="77777777" w:rsidR="005A7C36" w:rsidRPr="004C7CB4" w:rsidRDefault="005A7C36" w:rsidP="00AD526E">
            <w:pPr>
              <w:spacing w:after="0" w:line="240" w:lineRule="auto"/>
              <w:jc w:val="both"/>
              <w:rPr>
                <w:rFonts w:ascii="Arial" w:eastAsia="Arial" w:hAnsi="Arial" w:cs="Arial"/>
                <w:lang w:eastAsia="es-C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7439003" w14:textId="77777777" w:rsidR="005A7C36" w:rsidRPr="004C7CB4" w:rsidRDefault="005A7C36" w:rsidP="00AD526E">
            <w:pPr>
              <w:spacing w:line="240" w:lineRule="auto"/>
              <w:jc w:val="both"/>
              <w:rPr>
                <w:rFonts w:ascii="Arial" w:eastAsia="Arial" w:hAnsi="Arial" w:cs="Arial"/>
                <w:lang w:eastAsia="es-CR"/>
              </w:rPr>
            </w:pPr>
          </w:p>
          <w:p w14:paraId="75F8B0B5" w14:textId="77777777" w:rsidR="005A7C36" w:rsidRPr="004C7CB4" w:rsidRDefault="005A7C36" w:rsidP="00AD526E">
            <w:pPr>
              <w:spacing w:after="0" w:line="240" w:lineRule="auto"/>
              <w:jc w:val="both"/>
              <w:rPr>
                <w:rFonts w:ascii="Arial" w:hAnsi="Arial" w:cs="Arial"/>
              </w:rPr>
            </w:pPr>
            <w:r w:rsidRPr="004C7CB4">
              <w:rPr>
                <w:rFonts w:ascii="Arial" w:eastAsia="Arial" w:hAnsi="Arial" w:cs="Arial"/>
                <w:lang w:eastAsia="es-CR"/>
              </w:rPr>
              <w:t>10%</w:t>
            </w:r>
          </w:p>
        </w:tc>
      </w:tr>
      <w:tr w:rsidR="005A7C36" w:rsidRPr="004C7CB4" w14:paraId="65A67DAA" w14:textId="77777777" w:rsidTr="00AD526E">
        <w:trPr>
          <w:trHeight w:val="300"/>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6158CD2" w14:textId="77777777" w:rsidR="005A7C36" w:rsidRPr="004C7CB4" w:rsidRDefault="005A7C36" w:rsidP="00AD526E">
            <w:pPr>
              <w:spacing w:line="240" w:lineRule="auto"/>
              <w:jc w:val="both"/>
              <w:rPr>
                <w:rFonts w:ascii="Arial" w:eastAsia="Arial" w:hAnsi="Arial" w:cs="Arial"/>
                <w:b/>
                <w:bCs/>
                <w:lang w:eastAsia="es-CR"/>
              </w:rPr>
            </w:pPr>
            <w:r w:rsidRPr="004C7CB4">
              <w:rPr>
                <w:rFonts w:ascii="Arial" w:eastAsia="Arial" w:hAnsi="Arial" w:cs="Arial"/>
                <w:b/>
                <w:bCs/>
                <w:lang w:eastAsia="es-CR"/>
              </w:rPr>
              <w:t xml:space="preserve">Ejercicios prácticos </w:t>
            </w:r>
            <w:r w:rsidRPr="004C7CB4">
              <w:rPr>
                <w:rFonts w:ascii="Arial" w:eastAsia="Arial" w:hAnsi="Arial" w:cs="Arial"/>
                <w:b/>
                <w:bCs/>
                <w:i/>
                <w:iCs/>
                <w:lang w:eastAsia="es-CR"/>
              </w:rPr>
              <w:t>(5% cada uno)</w:t>
            </w:r>
            <w:r w:rsidRPr="004C7CB4">
              <w:rPr>
                <w:rFonts w:ascii="Arial" w:eastAsia="Arial" w:hAnsi="Arial" w:cs="Arial"/>
                <w:b/>
                <w:bCs/>
                <w:lang w:eastAsia="es-CR"/>
              </w:rPr>
              <w:t>:</w:t>
            </w:r>
          </w:p>
          <w:p w14:paraId="33C83B8B" w14:textId="77777777" w:rsidR="005A7C36" w:rsidRPr="004C7CB4" w:rsidRDefault="005A7C36" w:rsidP="00AD526E">
            <w:pPr>
              <w:spacing w:after="0" w:line="240" w:lineRule="auto"/>
              <w:jc w:val="both"/>
              <w:rPr>
                <w:rFonts w:ascii="Arial" w:eastAsia="Arial" w:hAnsi="Arial" w:cs="Arial"/>
              </w:rPr>
            </w:pPr>
            <w:r w:rsidRPr="004C7CB4">
              <w:rPr>
                <w:rFonts w:ascii="Arial" w:eastAsia="Arial" w:hAnsi="Arial" w:cs="Arial"/>
              </w:rPr>
              <w:t xml:space="preserve">Se desarrollan en las semanas 4, 6, 8, 10 y 12, </w:t>
            </w:r>
          </w:p>
          <w:p w14:paraId="23A102AA" w14:textId="77777777" w:rsidR="005A7C36" w:rsidRPr="004C7CB4" w:rsidRDefault="005A7C36" w:rsidP="00AD526E">
            <w:pPr>
              <w:spacing w:after="0" w:line="240" w:lineRule="auto"/>
              <w:jc w:val="both"/>
              <w:rPr>
                <w:rFonts w:ascii="Arial" w:eastAsia="Arial" w:hAnsi="Arial" w:cs="Arial"/>
              </w:rPr>
            </w:pPr>
          </w:p>
          <w:p w14:paraId="72EFEBF4" w14:textId="77777777" w:rsidR="005A7C36" w:rsidRPr="004C7CB4" w:rsidRDefault="005A7C36" w:rsidP="00AD526E">
            <w:pPr>
              <w:spacing w:after="0" w:line="240" w:lineRule="auto"/>
              <w:jc w:val="both"/>
              <w:rPr>
                <w:rFonts w:ascii="Arial" w:eastAsia="Arial" w:hAnsi="Arial" w:cs="Arial"/>
              </w:rPr>
            </w:pPr>
            <w:r w:rsidRPr="004C7CB4">
              <w:rPr>
                <w:rFonts w:ascii="Arial" w:eastAsia="Arial" w:hAnsi="Arial" w:cs="Arial"/>
              </w:rPr>
              <w:t>Temas:</w:t>
            </w:r>
          </w:p>
          <w:p w14:paraId="793BD251" w14:textId="77777777" w:rsidR="005A7C36" w:rsidRPr="004C7CB4" w:rsidRDefault="005A7C36" w:rsidP="00AD526E">
            <w:pPr>
              <w:spacing w:after="0" w:line="240" w:lineRule="auto"/>
              <w:jc w:val="both"/>
              <w:rPr>
                <w:rFonts w:ascii="Arial" w:eastAsia="Arial" w:hAnsi="Arial" w:cs="Arial"/>
              </w:rPr>
            </w:pPr>
          </w:p>
          <w:p w14:paraId="0700762C" w14:textId="77777777" w:rsidR="005A7C36" w:rsidRPr="004C7CB4" w:rsidRDefault="005A7C36" w:rsidP="00AD526E">
            <w:pPr>
              <w:spacing w:after="0" w:line="240" w:lineRule="auto"/>
              <w:jc w:val="both"/>
              <w:rPr>
                <w:rFonts w:ascii="Arial" w:hAnsi="Arial" w:cs="Arial"/>
              </w:rPr>
            </w:pPr>
            <w:r w:rsidRPr="004C7CB4">
              <w:rPr>
                <w:rFonts w:ascii="Arial" w:eastAsia="Arial" w:hAnsi="Arial" w:cs="Arial"/>
              </w:rPr>
              <w:t xml:space="preserve">a) </w:t>
            </w:r>
            <w:r w:rsidRPr="004C7CB4">
              <w:rPr>
                <w:rFonts w:ascii="Arial" w:hAnsi="Arial" w:cs="Arial"/>
              </w:rPr>
              <w:t>Construcción y utilización de cuadros y gráficos</w:t>
            </w:r>
          </w:p>
          <w:p w14:paraId="37C23C7E" w14:textId="77777777" w:rsidR="005A7C36" w:rsidRPr="004C7CB4" w:rsidRDefault="005A7C36" w:rsidP="00AD526E">
            <w:pPr>
              <w:spacing w:after="0" w:line="240" w:lineRule="auto"/>
              <w:jc w:val="both"/>
              <w:rPr>
                <w:rFonts w:ascii="Arial" w:hAnsi="Arial" w:cs="Arial"/>
              </w:rPr>
            </w:pPr>
          </w:p>
          <w:p w14:paraId="319784B1" w14:textId="77777777" w:rsidR="005A7C36" w:rsidRPr="004C7CB4" w:rsidRDefault="005A7C36" w:rsidP="00AD526E">
            <w:pPr>
              <w:spacing w:after="0" w:line="240" w:lineRule="auto"/>
              <w:jc w:val="both"/>
              <w:rPr>
                <w:rFonts w:ascii="Arial" w:hAnsi="Arial" w:cs="Arial"/>
              </w:rPr>
            </w:pPr>
            <w:r w:rsidRPr="004C7CB4">
              <w:rPr>
                <w:rFonts w:ascii="Arial" w:hAnsi="Arial" w:cs="Arial"/>
              </w:rPr>
              <w:t>b) Medición de actividad económica (cálculo hipotético del PIB)</w:t>
            </w:r>
          </w:p>
          <w:p w14:paraId="1CCA48C1" w14:textId="77777777" w:rsidR="005A7C36" w:rsidRPr="004C7CB4" w:rsidRDefault="005A7C36" w:rsidP="00AD526E">
            <w:pPr>
              <w:spacing w:after="0" w:line="240" w:lineRule="auto"/>
              <w:jc w:val="both"/>
              <w:rPr>
                <w:rFonts w:ascii="Arial" w:hAnsi="Arial" w:cs="Arial"/>
              </w:rPr>
            </w:pPr>
          </w:p>
          <w:p w14:paraId="1755CE69" w14:textId="77777777" w:rsidR="005A7C36" w:rsidRPr="004C7CB4" w:rsidRDefault="005A7C36" w:rsidP="00AD526E">
            <w:pPr>
              <w:spacing w:after="0" w:line="240" w:lineRule="auto"/>
              <w:jc w:val="both"/>
              <w:rPr>
                <w:rFonts w:ascii="Arial" w:hAnsi="Arial" w:cs="Arial"/>
              </w:rPr>
            </w:pPr>
            <w:r w:rsidRPr="004C7CB4">
              <w:rPr>
                <w:rFonts w:ascii="Arial" w:hAnsi="Arial" w:cs="Arial"/>
              </w:rPr>
              <w:t>c) Distribución del ingreso (cálculo hipotético del coeficiente de Gini)</w:t>
            </w:r>
          </w:p>
          <w:p w14:paraId="51DC51C2" w14:textId="77777777" w:rsidR="005A7C36" w:rsidRPr="004C7CB4" w:rsidRDefault="005A7C36" w:rsidP="00AD526E">
            <w:pPr>
              <w:spacing w:after="0" w:line="240" w:lineRule="auto"/>
              <w:jc w:val="both"/>
              <w:rPr>
                <w:rFonts w:ascii="Arial" w:hAnsi="Arial" w:cs="Arial"/>
              </w:rPr>
            </w:pPr>
          </w:p>
          <w:p w14:paraId="0C39617C" w14:textId="77777777" w:rsidR="005A7C36" w:rsidRPr="004C7CB4" w:rsidRDefault="005A7C36" w:rsidP="00AD526E">
            <w:pPr>
              <w:spacing w:after="0" w:line="240" w:lineRule="auto"/>
              <w:jc w:val="both"/>
              <w:rPr>
                <w:rFonts w:ascii="Arial" w:hAnsi="Arial" w:cs="Arial"/>
              </w:rPr>
            </w:pPr>
            <w:r w:rsidRPr="004C7CB4">
              <w:rPr>
                <w:rFonts w:ascii="Arial" w:hAnsi="Arial" w:cs="Arial"/>
              </w:rPr>
              <w:t>d) Obtención de la Balanza Comercial para Costa Rica</w:t>
            </w:r>
          </w:p>
          <w:p w14:paraId="105D9C01" w14:textId="77777777" w:rsidR="005A7C36" w:rsidRPr="004C7CB4" w:rsidRDefault="005A7C36" w:rsidP="00AD526E">
            <w:pPr>
              <w:spacing w:after="0" w:line="240" w:lineRule="auto"/>
              <w:jc w:val="both"/>
              <w:rPr>
                <w:rFonts w:ascii="Arial" w:hAnsi="Arial" w:cs="Arial"/>
              </w:rPr>
            </w:pPr>
          </w:p>
          <w:p w14:paraId="7236908D" w14:textId="77777777" w:rsidR="005A7C36" w:rsidRPr="004C7CB4" w:rsidRDefault="005A7C36" w:rsidP="00AD526E">
            <w:pPr>
              <w:spacing w:after="0" w:line="240" w:lineRule="auto"/>
              <w:jc w:val="both"/>
              <w:rPr>
                <w:rFonts w:ascii="Arial" w:hAnsi="Arial" w:cs="Arial"/>
              </w:rPr>
            </w:pPr>
            <w:r w:rsidRPr="004C7CB4">
              <w:rPr>
                <w:rFonts w:ascii="Arial" w:hAnsi="Arial" w:cs="Arial"/>
              </w:rPr>
              <w:lastRenderedPageBreak/>
              <w:t>e) Disertación crítica avance de Costa Rica en ODS</w:t>
            </w:r>
          </w:p>
          <w:p w14:paraId="32546849" w14:textId="77777777" w:rsidR="005A7C36" w:rsidRPr="004C7CB4" w:rsidRDefault="005A7C36" w:rsidP="00AD526E">
            <w:pPr>
              <w:spacing w:after="0" w:line="240" w:lineRule="auto"/>
              <w:jc w:val="both"/>
              <w:rPr>
                <w:rFonts w:ascii="Arial" w:eastAsia="Arial" w:hAnsi="Arial" w:cs="Arial"/>
              </w:rPr>
            </w:pPr>
          </w:p>
        </w:tc>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B31841F" w14:textId="77777777" w:rsidR="005A7C36" w:rsidRPr="004C7CB4" w:rsidRDefault="005A7C36" w:rsidP="00AD526E">
            <w:pPr>
              <w:spacing w:line="240" w:lineRule="auto"/>
              <w:jc w:val="both"/>
              <w:rPr>
                <w:rFonts w:ascii="Arial" w:eastAsia="Arial" w:hAnsi="Arial" w:cs="Arial"/>
                <w:lang w:eastAsia="es-CR"/>
              </w:rPr>
            </w:pPr>
            <w:r w:rsidRPr="004C7CB4">
              <w:rPr>
                <w:rFonts w:ascii="Arial" w:eastAsia="Arial" w:hAnsi="Arial" w:cs="Arial"/>
                <w:lang w:eastAsia="es-CR"/>
              </w:rPr>
              <w:lastRenderedPageBreak/>
              <w:t>25%</w:t>
            </w:r>
          </w:p>
        </w:tc>
      </w:tr>
      <w:tr w:rsidR="005A7C36" w:rsidRPr="004C7CB4" w14:paraId="43CFF7B3" w14:textId="77777777" w:rsidTr="00AD526E">
        <w:trPr>
          <w:trHeight w:val="300"/>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F2FCBE2" w14:textId="77777777" w:rsidR="005A7C36" w:rsidRPr="004C7CB4" w:rsidRDefault="005A7C36" w:rsidP="00AD526E">
            <w:pPr>
              <w:spacing w:line="240" w:lineRule="auto"/>
              <w:jc w:val="both"/>
              <w:rPr>
                <w:rFonts w:ascii="Arial" w:hAnsi="Arial" w:cs="Arial"/>
                <w:b/>
                <w:bCs/>
              </w:rPr>
            </w:pPr>
            <w:r w:rsidRPr="004C7CB4">
              <w:rPr>
                <w:rFonts w:ascii="Arial" w:hAnsi="Arial" w:cs="Arial"/>
                <w:b/>
                <w:bCs/>
              </w:rPr>
              <w:t>Elaboración de dosier de noticias</w:t>
            </w:r>
          </w:p>
        </w:tc>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7AD70E0" w14:textId="77777777" w:rsidR="005A7C36" w:rsidRPr="004C7CB4" w:rsidRDefault="005A7C36" w:rsidP="00AD526E">
            <w:pPr>
              <w:spacing w:line="240" w:lineRule="auto"/>
              <w:jc w:val="both"/>
              <w:rPr>
                <w:rFonts w:ascii="Arial" w:eastAsia="Arial" w:hAnsi="Arial" w:cs="Arial"/>
                <w:lang w:eastAsia="es-CR"/>
              </w:rPr>
            </w:pPr>
            <w:r w:rsidRPr="004C7CB4">
              <w:rPr>
                <w:rFonts w:ascii="Arial" w:eastAsia="Arial" w:hAnsi="Arial" w:cs="Arial"/>
                <w:lang w:eastAsia="es-CR"/>
              </w:rPr>
              <w:t>15%</w:t>
            </w:r>
          </w:p>
        </w:tc>
      </w:tr>
      <w:tr w:rsidR="005A7C36" w:rsidRPr="004C7CB4" w14:paraId="25893B91"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C5E5BF5" w14:textId="77777777" w:rsidR="005A7C36" w:rsidRPr="004C7CB4" w:rsidRDefault="005A7C36" w:rsidP="00AD526E">
            <w:pPr>
              <w:spacing w:line="240" w:lineRule="auto"/>
              <w:jc w:val="both"/>
              <w:rPr>
                <w:rFonts w:ascii="Arial" w:eastAsia="Arial" w:hAnsi="Arial" w:cs="Arial"/>
                <w:b/>
                <w:bCs/>
                <w:lang w:eastAsia="es-CR"/>
              </w:rPr>
            </w:pPr>
            <w:r w:rsidRPr="004C7CB4">
              <w:rPr>
                <w:rFonts w:ascii="Arial" w:eastAsia="Arial" w:hAnsi="Arial" w:cs="Arial"/>
                <w:b/>
                <w:bCs/>
                <w:lang w:eastAsia="es-CR"/>
              </w:rPr>
              <w:t>Construcción de base de datos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AFA75E1" w14:textId="77777777" w:rsidR="005A7C36" w:rsidRPr="004C7CB4" w:rsidRDefault="005A7C36" w:rsidP="00AD526E">
            <w:pPr>
              <w:spacing w:line="240" w:lineRule="auto"/>
              <w:jc w:val="both"/>
              <w:rPr>
                <w:rFonts w:ascii="Arial" w:eastAsia="Arial" w:hAnsi="Arial" w:cs="Arial"/>
                <w:lang w:eastAsia="es-CR"/>
              </w:rPr>
            </w:pPr>
            <w:r w:rsidRPr="004C7CB4">
              <w:rPr>
                <w:rFonts w:ascii="Arial" w:eastAsia="Arial" w:hAnsi="Arial" w:cs="Arial"/>
                <w:lang w:eastAsia="es-CR"/>
              </w:rPr>
              <w:t>15%</w:t>
            </w:r>
          </w:p>
        </w:tc>
      </w:tr>
      <w:tr w:rsidR="005A7C36" w:rsidRPr="004C7CB4" w14:paraId="50F66B2F" w14:textId="77777777" w:rsidTr="00AD526E">
        <w:trPr>
          <w:trHeight w:val="300"/>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CBEE2D9" w14:textId="77777777" w:rsidR="005A7C36" w:rsidRPr="004C7CB4" w:rsidRDefault="005A7C36" w:rsidP="00AD526E">
            <w:pPr>
              <w:spacing w:line="240" w:lineRule="auto"/>
              <w:jc w:val="both"/>
              <w:rPr>
                <w:rFonts w:ascii="Arial" w:eastAsia="Arial" w:hAnsi="Arial" w:cs="Arial"/>
                <w:b/>
                <w:bCs/>
                <w:lang w:eastAsia="es-CR"/>
              </w:rPr>
            </w:pPr>
            <w:r w:rsidRPr="004C7CB4">
              <w:rPr>
                <w:rFonts w:ascii="Arial" w:eastAsia="Arial" w:hAnsi="Arial" w:cs="Arial"/>
                <w:b/>
                <w:bCs/>
                <w:lang w:eastAsia="es-CR"/>
              </w:rPr>
              <w:t>Documento de investigación (25%) y presentación de resultados de investigación (10%)</w:t>
            </w:r>
          </w:p>
        </w:tc>
        <w:tc>
          <w:tcPr>
            <w:tcW w:w="128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2116902" w14:textId="77777777" w:rsidR="005A7C36" w:rsidRPr="004C7CB4" w:rsidRDefault="005A7C36" w:rsidP="00AD526E">
            <w:pPr>
              <w:spacing w:line="240" w:lineRule="auto"/>
              <w:jc w:val="both"/>
              <w:rPr>
                <w:rFonts w:ascii="Arial" w:eastAsia="Arial" w:hAnsi="Arial" w:cs="Arial"/>
                <w:lang w:eastAsia="es-CR"/>
              </w:rPr>
            </w:pPr>
            <w:r w:rsidRPr="004C7CB4">
              <w:rPr>
                <w:rFonts w:ascii="Arial" w:eastAsia="Arial" w:hAnsi="Arial" w:cs="Arial"/>
                <w:lang w:eastAsia="es-CR"/>
              </w:rPr>
              <w:t>35%</w:t>
            </w:r>
          </w:p>
        </w:tc>
      </w:tr>
      <w:tr w:rsidR="005A7C36" w:rsidRPr="004C7CB4" w14:paraId="5A553300"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87AD4C6" w14:textId="77777777" w:rsidR="005A7C36" w:rsidRPr="004C7CB4" w:rsidRDefault="005A7C36" w:rsidP="00AD526E">
            <w:pPr>
              <w:spacing w:line="240" w:lineRule="auto"/>
              <w:jc w:val="both"/>
              <w:rPr>
                <w:rFonts w:ascii="Arial" w:eastAsia="Arial" w:hAnsi="Arial" w:cs="Arial"/>
                <w:lang w:eastAsia="es-CR"/>
              </w:rPr>
            </w:pPr>
            <w:r w:rsidRPr="004C7CB4">
              <w:rPr>
                <w:rFonts w:ascii="Arial" w:eastAsia="Arial" w:hAnsi="Arial" w:cs="Arial"/>
                <w:lang w:eastAsia="es-CR"/>
              </w:rPr>
              <w:t>Total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B417C95" w14:textId="77777777" w:rsidR="005A7C36" w:rsidRPr="004C7CB4" w:rsidRDefault="005A7C36" w:rsidP="00AD526E">
            <w:pPr>
              <w:spacing w:line="240" w:lineRule="auto"/>
              <w:jc w:val="both"/>
              <w:rPr>
                <w:rFonts w:ascii="Arial" w:eastAsia="Arial" w:hAnsi="Arial" w:cs="Arial"/>
                <w:lang w:eastAsia="es-CR"/>
              </w:rPr>
            </w:pPr>
            <w:r w:rsidRPr="004C7CB4">
              <w:rPr>
                <w:rFonts w:ascii="Arial" w:eastAsia="Arial" w:hAnsi="Arial" w:cs="Arial"/>
                <w:lang w:eastAsia="es-CR"/>
              </w:rPr>
              <w:t>100%</w:t>
            </w:r>
          </w:p>
        </w:tc>
      </w:tr>
    </w:tbl>
    <w:p w14:paraId="11925CCC" w14:textId="77777777" w:rsidR="005A7C36" w:rsidRDefault="005A7C36" w:rsidP="005A7C36">
      <w:pPr>
        <w:jc w:val="both"/>
        <w:rPr>
          <w:rFonts w:ascii="Arial" w:hAnsi="Arial" w:cs="Arial"/>
        </w:rPr>
      </w:pPr>
    </w:p>
    <w:p w14:paraId="1DF70F57" w14:textId="77777777" w:rsidR="008E0126" w:rsidRPr="004C7CB4" w:rsidRDefault="008E0126" w:rsidP="008E0126">
      <w:pPr>
        <w:spacing w:after="0" w:line="240" w:lineRule="auto"/>
        <w:jc w:val="both"/>
        <w:rPr>
          <w:rFonts w:ascii="Arial" w:hAnsi="Arial" w:cs="Arial"/>
          <w:b/>
        </w:rPr>
      </w:pPr>
      <w:r w:rsidRPr="004C7CB4">
        <w:rPr>
          <w:rFonts w:ascii="Arial" w:hAnsi="Arial" w:cs="Arial"/>
          <w:b/>
        </w:rPr>
        <w:t>RECURSOS DIDÁCTICOS</w:t>
      </w:r>
    </w:p>
    <w:p w14:paraId="2A1438C6" w14:textId="77777777" w:rsidR="008E0126" w:rsidRPr="004C7CB4" w:rsidRDefault="008E0126" w:rsidP="008E0126">
      <w:pPr>
        <w:pStyle w:val="Prrafodelista"/>
        <w:numPr>
          <w:ilvl w:val="0"/>
          <w:numId w:val="284"/>
        </w:numPr>
        <w:spacing w:after="0" w:line="276" w:lineRule="auto"/>
        <w:jc w:val="both"/>
        <w:rPr>
          <w:rFonts w:ascii="Arial" w:eastAsia="Arial" w:hAnsi="Arial" w:cs="Arial"/>
        </w:rPr>
      </w:pPr>
      <w:r w:rsidRPr="004C7CB4">
        <w:rPr>
          <w:rFonts w:ascii="Arial" w:eastAsia="Arial" w:hAnsi="Arial" w:cs="Arial"/>
          <w:b/>
          <w:bCs/>
        </w:rPr>
        <w:t>Aula con recursos</w:t>
      </w:r>
      <w:r w:rsidRPr="004C7CB4">
        <w:rPr>
          <w:rFonts w:ascii="Arial" w:eastAsia="Arial" w:hAnsi="Arial" w:cs="Arial"/>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64D2D84C" w14:textId="77777777" w:rsidR="008E0126" w:rsidRPr="004C7CB4" w:rsidRDefault="008E0126" w:rsidP="008E0126">
      <w:pPr>
        <w:pStyle w:val="Prrafodelista"/>
        <w:numPr>
          <w:ilvl w:val="0"/>
          <w:numId w:val="284"/>
        </w:numPr>
        <w:spacing w:after="0" w:line="276" w:lineRule="auto"/>
        <w:jc w:val="both"/>
        <w:rPr>
          <w:rFonts w:ascii="Arial" w:eastAsia="Arial" w:hAnsi="Arial" w:cs="Arial"/>
        </w:rPr>
      </w:pPr>
      <w:r w:rsidRPr="004C7CB4">
        <w:rPr>
          <w:rFonts w:ascii="Arial" w:eastAsia="Arial" w:hAnsi="Arial" w:cs="Arial"/>
          <w:b/>
          <w:bCs/>
        </w:rPr>
        <w:t>Biblioteca</w:t>
      </w:r>
      <w:r w:rsidRPr="004C7CB4">
        <w:rPr>
          <w:rFonts w:ascii="Arial" w:eastAsia="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Análisis Económico del Contexto Nacional e Internacional.</w:t>
      </w:r>
    </w:p>
    <w:p w14:paraId="07C0C9AF" w14:textId="77777777" w:rsidR="008E0126" w:rsidRDefault="008E0126" w:rsidP="008E0126">
      <w:pPr>
        <w:pStyle w:val="Prrafodelista"/>
        <w:numPr>
          <w:ilvl w:val="0"/>
          <w:numId w:val="284"/>
        </w:numPr>
        <w:spacing w:after="0" w:line="276" w:lineRule="auto"/>
        <w:jc w:val="both"/>
        <w:rPr>
          <w:rFonts w:ascii="Arial" w:eastAsia="Arial" w:hAnsi="Arial" w:cs="Arial"/>
        </w:rPr>
      </w:pPr>
      <w:r w:rsidRPr="004C7CB4">
        <w:rPr>
          <w:rFonts w:ascii="Arial" w:eastAsia="Arial" w:hAnsi="Arial" w:cs="Arial"/>
          <w:b/>
          <w:bCs/>
        </w:rPr>
        <w:t>Bases de datos de la universidad</w:t>
      </w:r>
      <w:r w:rsidRPr="004C7CB4">
        <w:rPr>
          <w:rFonts w:ascii="Arial" w:eastAsia="Arial" w:hAnsi="Arial" w:cs="Arial"/>
        </w:rPr>
        <w:t>: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con este recurso se podrá obtener información para emplear las capacidades comunicativas, para la mejora de la comunicación asertiva. Con este recurso la persona estudiante podrá obtener la información para realizar el ensayo y el proyecto integrador relacionado al curso Análisis Económico del Contexto Nacional e Internacional.</w:t>
      </w:r>
    </w:p>
    <w:p w14:paraId="5E1389BC" w14:textId="6DA53C84" w:rsidR="004723D6" w:rsidRPr="00F91B37" w:rsidRDefault="004723D6" w:rsidP="004723D6">
      <w:pPr>
        <w:pStyle w:val="Prrafodelista"/>
        <w:numPr>
          <w:ilvl w:val="0"/>
          <w:numId w:val="284"/>
        </w:numPr>
        <w:jc w:val="both"/>
        <w:rPr>
          <w:rFonts w:ascii="Arial" w:hAnsi="Arial" w:cs="Arial"/>
          <w:b/>
          <w:color w:val="2F5496" w:themeColor="accent1" w:themeShade="BF"/>
        </w:rPr>
      </w:pPr>
      <w:r w:rsidRPr="00F91B37">
        <w:rPr>
          <w:rFonts w:ascii="Arial" w:hAnsi="Arial" w:cs="Arial"/>
          <w:b/>
          <w:color w:val="2F5496" w:themeColor="accent1" w:themeShade="BF"/>
        </w:rPr>
        <w:t xml:space="preserve">E-Libro: </w:t>
      </w:r>
      <w:r w:rsidRPr="00F91B37">
        <w:rPr>
          <w:rFonts w:ascii="Arial" w:hAnsi="Arial" w:cs="Arial"/>
          <w:bCs/>
          <w:color w:val="2F5496" w:themeColor="accent1" w:themeShade="BF"/>
        </w:rPr>
        <w:t xml:space="preserve">Es una plataforma que cuenta con gran cantidad de ejemplares, y que están a disposición tanto de estudiantes como de profesores, lo cual permite enriquecer el proceso de enseñanza-aprendizaje. El tema es el elemento de enlace en el que el profesor describe situaciones reales que ilustran o invitan a pensar en nuevos conceptos, por lo que las lecturas de profundización en los conceptos clave de la sesión semanal son necesarias para un buen aprovechamiento del programa, de esta manera la persona estudiante realizará lecturas para la compresión y la puesta en práctica de los temas del curso de </w:t>
      </w:r>
      <w:r>
        <w:rPr>
          <w:rFonts w:ascii="Arial" w:hAnsi="Arial" w:cs="Arial"/>
          <w:bCs/>
          <w:color w:val="2F5496" w:themeColor="accent1" w:themeShade="BF"/>
          <w:u w:val="single"/>
        </w:rPr>
        <w:t xml:space="preserve">Análisis económico </w:t>
      </w:r>
      <w:r w:rsidR="00287136">
        <w:rPr>
          <w:rFonts w:ascii="Arial" w:hAnsi="Arial" w:cs="Arial"/>
          <w:bCs/>
          <w:color w:val="2F5496" w:themeColor="accent1" w:themeShade="BF"/>
          <w:u w:val="single"/>
        </w:rPr>
        <w:t>del contexto nacional</w:t>
      </w:r>
      <w:r w:rsidRPr="00F91B37">
        <w:rPr>
          <w:rFonts w:ascii="Arial" w:hAnsi="Arial" w:cs="Arial"/>
          <w:bCs/>
          <w:color w:val="2F5496" w:themeColor="accent1" w:themeShade="BF"/>
          <w:u w:val="single"/>
        </w:rPr>
        <w:t>.</w:t>
      </w:r>
      <w:r w:rsidRPr="00F91B37">
        <w:rPr>
          <w:rFonts w:ascii="Arial" w:hAnsi="Arial" w:cs="Arial"/>
          <w:bCs/>
          <w:color w:val="2F5496" w:themeColor="accent1" w:themeShade="BF"/>
        </w:rPr>
        <w:t xml:space="preserve"> </w:t>
      </w:r>
    </w:p>
    <w:p w14:paraId="2E97CE36" w14:textId="0FE02BBE" w:rsidR="004723D6" w:rsidRPr="00F91B37" w:rsidRDefault="004723D6" w:rsidP="004723D6">
      <w:pPr>
        <w:pStyle w:val="Prrafodelista"/>
        <w:numPr>
          <w:ilvl w:val="0"/>
          <w:numId w:val="284"/>
        </w:numPr>
        <w:jc w:val="both"/>
        <w:rPr>
          <w:rFonts w:ascii="Arial" w:hAnsi="Arial" w:cs="Arial"/>
          <w:b/>
          <w:color w:val="2F5496" w:themeColor="accent1" w:themeShade="BF"/>
        </w:rPr>
      </w:pPr>
      <w:r w:rsidRPr="00F91B37">
        <w:rPr>
          <w:rFonts w:ascii="Arial" w:hAnsi="Arial" w:cs="Arial"/>
          <w:b/>
          <w:color w:val="2F5496" w:themeColor="accent1" w:themeShade="BF"/>
        </w:rPr>
        <w:t xml:space="preserve">EBSCO: </w:t>
      </w:r>
      <w:r w:rsidRPr="00F91B37">
        <w:rPr>
          <w:rFonts w:ascii="Arial" w:hAnsi="Arial" w:cs="Arial"/>
          <w:bCs/>
          <w:color w:val="2F5496" w:themeColor="accent1" w:themeShade="BF"/>
        </w:rPr>
        <w:t xml:space="preserve">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w:t>
      </w:r>
      <w:r w:rsidRPr="00F91B37">
        <w:rPr>
          <w:rFonts w:ascii="Arial" w:hAnsi="Arial" w:cs="Arial"/>
          <w:bCs/>
          <w:color w:val="2F5496" w:themeColor="accent1" w:themeShade="BF"/>
        </w:rPr>
        <w:lastRenderedPageBreak/>
        <w:t xml:space="preserve">temas. Todos los estudiantes pueden tener acceso a estas bases de datos, lo cual permite que puedan complementar los conocimientos adquiridos en clase con las investigaciones que pueden realizar por medio de EBSCO. Las personas estudiantes del </w:t>
      </w:r>
      <w:r w:rsidRPr="00F91B37">
        <w:rPr>
          <w:rFonts w:ascii="Arial" w:hAnsi="Arial" w:cs="Arial"/>
          <w:bCs/>
          <w:color w:val="2F5496" w:themeColor="accent1" w:themeShade="BF"/>
          <w:u w:val="single"/>
        </w:rPr>
        <w:t xml:space="preserve">curso de </w:t>
      </w:r>
      <w:r w:rsidR="00287136">
        <w:rPr>
          <w:rFonts w:ascii="Arial" w:hAnsi="Arial" w:cs="Arial"/>
          <w:bCs/>
          <w:color w:val="2F5496" w:themeColor="accent1" w:themeShade="BF"/>
          <w:u w:val="single"/>
        </w:rPr>
        <w:t>Análisis económico del contexto nacional</w:t>
      </w:r>
      <w:r w:rsidR="00287136" w:rsidRPr="00F91B37">
        <w:rPr>
          <w:rFonts w:ascii="Arial" w:hAnsi="Arial" w:cs="Arial"/>
          <w:bCs/>
          <w:color w:val="2F5496" w:themeColor="accent1" w:themeShade="BF"/>
          <w:u w:val="single"/>
        </w:rPr>
        <w:t xml:space="preserve"> </w:t>
      </w:r>
      <w:r w:rsidRPr="00F91B37">
        <w:rPr>
          <w:rFonts w:ascii="Arial" w:hAnsi="Arial" w:cs="Arial"/>
          <w:bCs/>
          <w:color w:val="2F5496" w:themeColor="accent1" w:themeShade="BF"/>
          <w:u w:val="single"/>
        </w:rPr>
        <w:t xml:space="preserve">se </w:t>
      </w:r>
      <w:r w:rsidRPr="00F91B37">
        <w:rPr>
          <w:rFonts w:ascii="Arial" w:hAnsi="Arial" w:cs="Arial"/>
          <w:bCs/>
          <w:color w:val="2F5496" w:themeColor="accent1" w:themeShade="BF"/>
        </w:rPr>
        <w:t xml:space="preserve">pueden apoyar en esta base de datos para recopilar la información requerida para realizar </w:t>
      </w:r>
      <w:r w:rsidR="00287136">
        <w:rPr>
          <w:rFonts w:ascii="Arial" w:hAnsi="Arial" w:cs="Arial"/>
          <w:bCs/>
          <w:color w:val="2F5496" w:themeColor="accent1" w:themeShade="BF"/>
        </w:rPr>
        <w:t>las actividades sumativas de la evaluación de los aprendizajes.</w:t>
      </w:r>
    </w:p>
    <w:p w14:paraId="5D17332F" w14:textId="4B00F453" w:rsidR="004723D6" w:rsidRPr="004723D6" w:rsidRDefault="004723D6" w:rsidP="004723D6">
      <w:pPr>
        <w:pStyle w:val="Prrafodelista"/>
        <w:numPr>
          <w:ilvl w:val="0"/>
          <w:numId w:val="284"/>
        </w:numPr>
        <w:jc w:val="both"/>
        <w:rPr>
          <w:rFonts w:ascii="Arial" w:hAnsi="Arial" w:cs="Arial"/>
          <w:b/>
          <w:color w:val="2F5496" w:themeColor="accent1" w:themeShade="BF"/>
        </w:rPr>
      </w:pPr>
      <w:r w:rsidRPr="00F91B37">
        <w:rPr>
          <w:rFonts w:ascii="Arial" w:hAnsi="Arial" w:cs="Arial"/>
          <w:b/>
          <w:color w:val="2F5496" w:themeColor="accent1" w:themeShade="BF"/>
        </w:rPr>
        <w:t xml:space="preserve">Business Source Premier: </w:t>
      </w:r>
      <w:r w:rsidRPr="00F91B37">
        <w:rPr>
          <w:rFonts w:ascii="Arial" w:hAnsi="Arial" w:cs="Arial"/>
          <w:bCs/>
          <w:color w:val="2F5496" w:themeColor="accent1" w:themeShade="BF"/>
        </w:rPr>
        <w:t xml:space="preserve">Abarca todas las disciplinas relacionadas con el mundo empresarial, incluyendo marketing, administración, MIS, POM, contaduría, finanzas y economía.  Contiene además textos íntegros de contenido adicional, como informes de investigación del mercado, informes industriales, informes de países, perfiles de empresas y análisis FODA. </w:t>
      </w:r>
      <w:r w:rsidR="00287136" w:rsidRPr="00F91B37">
        <w:rPr>
          <w:rFonts w:ascii="Arial" w:hAnsi="Arial" w:cs="Arial"/>
          <w:bCs/>
          <w:color w:val="2F5496" w:themeColor="accent1" w:themeShade="BF"/>
        </w:rPr>
        <w:t xml:space="preserve">Las personas estudiantes del </w:t>
      </w:r>
      <w:r w:rsidR="00287136" w:rsidRPr="00F91B37">
        <w:rPr>
          <w:rFonts w:ascii="Arial" w:hAnsi="Arial" w:cs="Arial"/>
          <w:bCs/>
          <w:color w:val="2F5496" w:themeColor="accent1" w:themeShade="BF"/>
          <w:u w:val="single"/>
        </w:rPr>
        <w:t xml:space="preserve">curso de </w:t>
      </w:r>
      <w:r w:rsidR="00287136">
        <w:rPr>
          <w:rFonts w:ascii="Arial" w:hAnsi="Arial" w:cs="Arial"/>
          <w:bCs/>
          <w:color w:val="2F5496" w:themeColor="accent1" w:themeShade="BF"/>
          <w:u w:val="single"/>
        </w:rPr>
        <w:t>Análisis económico del contexto nacional</w:t>
      </w:r>
      <w:r w:rsidR="00287136" w:rsidRPr="00F91B37">
        <w:rPr>
          <w:rFonts w:ascii="Arial" w:hAnsi="Arial" w:cs="Arial"/>
          <w:bCs/>
          <w:color w:val="2F5496" w:themeColor="accent1" w:themeShade="BF"/>
          <w:u w:val="single"/>
        </w:rPr>
        <w:t xml:space="preserve"> se </w:t>
      </w:r>
      <w:r w:rsidR="00287136" w:rsidRPr="00F91B37">
        <w:rPr>
          <w:rFonts w:ascii="Arial" w:hAnsi="Arial" w:cs="Arial"/>
          <w:bCs/>
          <w:color w:val="2F5496" w:themeColor="accent1" w:themeShade="BF"/>
        </w:rPr>
        <w:t xml:space="preserve">pueden apoyar en esta base de datos para recopilar la información requerida para realizar </w:t>
      </w:r>
      <w:r w:rsidR="00287136">
        <w:rPr>
          <w:rFonts w:ascii="Arial" w:hAnsi="Arial" w:cs="Arial"/>
          <w:bCs/>
          <w:color w:val="2F5496" w:themeColor="accent1" w:themeShade="BF"/>
        </w:rPr>
        <w:t>las actividades sumativas de la evaluación de los aprendizajes.</w:t>
      </w:r>
    </w:p>
    <w:p w14:paraId="0A05EB89" w14:textId="77777777" w:rsidR="008E0126" w:rsidRPr="004C7CB4" w:rsidRDefault="008E0126" w:rsidP="008E0126">
      <w:pPr>
        <w:pStyle w:val="Prrafodelista"/>
        <w:numPr>
          <w:ilvl w:val="0"/>
          <w:numId w:val="284"/>
        </w:numPr>
        <w:spacing w:after="0" w:line="276" w:lineRule="auto"/>
        <w:jc w:val="both"/>
        <w:rPr>
          <w:rFonts w:ascii="Arial" w:eastAsia="Arial" w:hAnsi="Arial" w:cs="Arial"/>
        </w:rPr>
      </w:pPr>
      <w:r w:rsidRPr="004C7CB4">
        <w:rPr>
          <w:rFonts w:ascii="Arial" w:eastAsia="Arial" w:hAnsi="Arial" w:cs="Arial"/>
          <w:b/>
          <w:bCs/>
        </w:rPr>
        <w:t>Office 365 Educativo</w:t>
      </w:r>
      <w:r w:rsidRPr="004C7CB4">
        <w:rPr>
          <w:rFonts w:ascii="Arial" w:eastAsia="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Análisis de Políticas Económicas.</w:t>
      </w:r>
    </w:p>
    <w:p w14:paraId="70A5A6A6" w14:textId="77777777" w:rsidR="008E0126" w:rsidRPr="004C7CB4" w:rsidRDefault="008E0126" w:rsidP="005A7C36">
      <w:pPr>
        <w:jc w:val="both"/>
        <w:rPr>
          <w:rFonts w:ascii="Arial" w:hAnsi="Arial" w:cs="Arial"/>
        </w:rPr>
      </w:pPr>
    </w:p>
    <w:p w14:paraId="5E45CFF7" w14:textId="2C8FF9B5" w:rsidR="005A7C36" w:rsidRPr="004C7CB4" w:rsidRDefault="008E0126" w:rsidP="005A7C36">
      <w:pPr>
        <w:spacing w:after="120" w:line="240" w:lineRule="auto"/>
        <w:jc w:val="both"/>
        <w:rPr>
          <w:rFonts w:ascii="Arial" w:hAnsi="Arial" w:cs="Arial"/>
          <w:b/>
        </w:rPr>
      </w:pPr>
      <w:r w:rsidRPr="004C7CB4">
        <w:rPr>
          <w:rFonts w:ascii="Arial" w:hAnsi="Arial" w:cs="Arial"/>
          <w:b/>
        </w:rPr>
        <w:t>CRONOGRAMA</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24"/>
        <w:gridCol w:w="3271"/>
        <w:gridCol w:w="4440"/>
      </w:tblGrid>
      <w:tr w:rsidR="005A7C36" w:rsidRPr="004C7CB4" w14:paraId="3A33456C" w14:textId="77777777" w:rsidTr="00AD526E">
        <w:trPr>
          <w:trHeight w:val="450"/>
        </w:trPr>
        <w:tc>
          <w:tcPr>
            <w:tcW w:w="1124" w:type="dxa"/>
            <w:tcBorders>
              <w:top w:val="single" w:sz="8" w:space="0" w:color="auto"/>
              <w:left w:val="single" w:sz="8" w:space="0" w:color="auto"/>
              <w:bottom w:val="single" w:sz="8" w:space="0" w:color="auto"/>
              <w:right w:val="single" w:sz="8" w:space="0" w:color="auto"/>
            </w:tcBorders>
          </w:tcPr>
          <w:p w14:paraId="37482ACC" w14:textId="77777777" w:rsidR="005A7C36" w:rsidRPr="004C7CB4" w:rsidRDefault="005A7C36" w:rsidP="00AD526E">
            <w:pPr>
              <w:spacing w:after="0"/>
              <w:jc w:val="both"/>
              <w:rPr>
                <w:rFonts w:ascii="Arial" w:hAnsi="Arial" w:cs="Arial"/>
              </w:rPr>
            </w:pPr>
            <w:r w:rsidRPr="004C7CB4">
              <w:rPr>
                <w:rFonts w:ascii="Arial" w:eastAsia="Arial" w:hAnsi="Arial" w:cs="Arial"/>
                <w:b/>
                <w:bCs/>
              </w:rPr>
              <w:t>Semana</w:t>
            </w:r>
            <w:r w:rsidRPr="004C7CB4">
              <w:rPr>
                <w:rFonts w:ascii="Arial" w:eastAsia="Arial" w:hAnsi="Arial" w:cs="Arial"/>
              </w:rPr>
              <w:t xml:space="preserve"> </w:t>
            </w:r>
          </w:p>
        </w:tc>
        <w:tc>
          <w:tcPr>
            <w:tcW w:w="3271" w:type="dxa"/>
            <w:tcBorders>
              <w:top w:val="single" w:sz="8" w:space="0" w:color="auto"/>
              <w:left w:val="single" w:sz="8" w:space="0" w:color="auto"/>
              <w:bottom w:val="single" w:sz="8" w:space="0" w:color="auto"/>
              <w:right w:val="single" w:sz="8" w:space="0" w:color="auto"/>
            </w:tcBorders>
          </w:tcPr>
          <w:p w14:paraId="669E9572" w14:textId="77777777" w:rsidR="005A7C36" w:rsidRPr="004C7CB4" w:rsidRDefault="005A7C36" w:rsidP="00AD526E">
            <w:pPr>
              <w:spacing w:after="0"/>
              <w:jc w:val="both"/>
              <w:rPr>
                <w:rFonts w:ascii="Arial" w:hAnsi="Arial" w:cs="Arial"/>
              </w:rPr>
            </w:pPr>
            <w:r w:rsidRPr="004C7CB4">
              <w:rPr>
                <w:rFonts w:ascii="Arial" w:eastAsia="Arial" w:hAnsi="Arial" w:cs="Arial"/>
                <w:b/>
                <w:bCs/>
              </w:rPr>
              <w:t>Contenidos</w:t>
            </w:r>
            <w:r w:rsidRPr="004C7CB4">
              <w:rPr>
                <w:rFonts w:ascii="Arial" w:eastAsia="Arial" w:hAnsi="Arial" w:cs="Arial"/>
              </w:rPr>
              <w:t xml:space="preserve"> </w:t>
            </w:r>
          </w:p>
        </w:tc>
        <w:tc>
          <w:tcPr>
            <w:tcW w:w="4440" w:type="dxa"/>
            <w:tcBorders>
              <w:top w:val="single" w:sz="8" w:space="0" w:color="auto"/>
              <w:left w:val="single" w:sz="8" w:space="0" w:color="auto"/>
              <w:bottom w:val="single" w:sz="8" w:space="0" w:color="auto"/>
              <w:right w:val="single" w:sz="8" w:space="0" w:color="auto"/>
            </w:tcBorders>
          </w:tcPr>
          <w:p w14:paraId="6CD81F3D"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Actividades de aprendizaje </w:t>
            </w:r>
            <w:r w:rsidRPr="004C7CB4">
              <w:rPr>
                <w:rFonts w:ascii="Arial" w:eastAsia="Arial" w:hAnsi="Arial" w:cs="Arial"/>
              </w:rPr>
              <w:t xml:space="preserve"> </w:t>
            </w:r>
          </w:p>
        </w:tc>
      </w:tr>
      <w:tr w:rsidR="005A7C36" w:rsidRPr="004C7CB4" w14:paraId="778BB49F"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5BFB0731"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484FBD2A"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1    </w:t>
            </w:r>
          </w:p>
        </w:tc>
        <w:tc>
          <w:tcPr>
            <w:tcW w:w="3271" w:type="dxa"/>
            <w:tcBorders>
              <w:top w:val="single" w:sz="8" w:space="0" w:color="auto"/>
              <w:left w:val="single" w:sz="8" w:space="0" w:color="auto"/>
              <w:bottom w:val="single" w:sz="8" w:space="0" w:color="auto"/>
              <w:right w:val="single" w:sz="8" w:space="0" w:color="auto"/>
            </w:tcBorders>
          </w:tcPr>
          <w:p w14:paraId="3618D058"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70FDA2DF" w14:textId="77777777" w:rsidR="005A7C36" w:rsidRPr="004C7CB4" w:rsidRDefault="005A7C36" w:rsidP="00AD526E">
            <w:pPr>
              <w:spacing w:after="0"/>
              <w:jc w:val="both"/>
              <w:rPr>
                <w:rFonts w:ascii="Arial" w:hAnsi="Arial" w:cs="Arial"/>
              </w:rPr>
            </w:pPr>
            <w:r w:rsidRPr="004C7CB4">
              <w:rPr>
                <w:rFonts w:ascii="Arial" w:eastAsia="Arial" w:hAnsi="Arial" w:cs="Arial"/>
                <w:b/>
                <w:bCs/>
              </w:rPr>
              <w:t>Unidad 1.  Introducción al análisis del contexto económico.</w:t>
            </w:r>
            <w:r w:rsidRPr="004C7CB4">
              <w:rPr>
                <w:rFonts w:ascii="Arial" w:eastAsia="Arial" w:hAnsi="Arial" w:cs="Arial"/>
              </w:rPr>
              <w:t xml:space="preserve"> </w:t>
            </w:r>
          </w:p>
          <w:p w14:paraId="4D5E3C39"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3339303F" w14:textId="77777777" w:rsidR="005A7C36" w:rsidRPr="004C7CB4" w:rsidRDefault="005A7C36" w:rsidP="00CF6A23">
            <w:pPr>
              <w:pStyle w:val="Prrafodelista"/>
              <w:numPr>
                <w:ilvl w:val="0"/>
                <w:numId w:val="282"/>
              </w:numPr>
              <w:tabs>
                <w:tab w:val="left" w:pos="0"/>
                <w:tab w:val="left" w:pos="720"/>
              </w:tabs>
              <w:spacing w:after="0" w:line="276" w:lineRule="auto"/>
              <w:jc w:val="both"/>
              <w:rPr>
                <w:rFonts w:ascii="Arial" w:eastAsia="Arial" w:hAnsi="Arial" w:cs="Arial"/>
              </w:rPr>
            </w:pPr>
            <w:r w:rsidRPr="004C7CB4">
              <w:rPr>
                <w:rFonts w:ascii="Arial" w:eastAsia="Arial" w:hAnsi="Arial" w:cs="Arial"/>
              </w:rPr>
              <w:t xml:space="preserve">Objetivo y método de la ciencia económica </w:t>
            </w:r>
          </w:p>
          <w:p w14:paraId="33FCBD0D"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01ED5F3D" w14:textId="77777777" w:rsidR="005A7C36" w:rsidRPr="004C7CB4" w:rsidRDefault="005A7C36" w:rsidP="00CF6A23">
            <w:pPr>
              <w:pStyle w:val="Prrafodelista"/>
              <w:numPr>
                <w:ilvl w:val="0"/>
                <w:numId w:val="282"/>
              </w:numPr>
              <w:tabs>
                <w:tab w:val="left" w:pos="0"/>
                <w:tab w:val="left" w:pos="720"/>
              </w:tabs>
              <w:spacing w:after="0" w:line="276" w:lineRule="auto"/>
              <w:jc w:val="both"/>
              <w:rPr>
                <w:rFonts w:ascii="Arial" w:eastAsia="Arial" w:hAnsi="Arial" w:cs="Arial"/>
              </w:rPr>
            </w:pPr>
            <w:r w:rsidRPr="004C7CB4">
              <w:rPr>
                <w:rFonts w:ascii="Arial" w:eastAsia="Arial" w:hAnsi="Arial" w:cs="Arial"/>
              </w:rPr>
              <w:t>El método científico en economía</w:t>
            </w:r>
          </w:p>
        </w:tc>
        <w:tc>
          <w:tcPr>
            <w:tcW w:w="4440" w:type="dxa"/>
            <w:tcBorders>
              <w:top w:val="single" w:sz="8" w:space="0" w:color="auto"/>
              <w:left w:val="single" w:sz="8" w:space="0" w:color="auto"/>
              <w:bottom w:val="single" w:sz="8" w:space="0" w:color="auto"/>
              <w:right w:val="single" w:sz="8" w:space="0" w:color="auto"/>
            </w:tcBorders>
          </w:tcPr>
          <w:p w14:paraId="0A6B4D87"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5189E785" w14:textId="77777777" w:rsidR="005A7C36" w:rsidRPr="004C7CB4" w:rsidRDefault="005A7C36" w:rsidP="00CF6A23">
            <w:pPr>
              <w:pStyle w:val="Prrafodelista"/>
              <w:numPr>
                <w:ilvl w:val="0"/>
                <w:numId w:val="281"/>
              </w:numPr>
              <w:spacing w:after="0" w:line="276" w:lineRule="auto"/>
              <w:jc w:val="both"/>
              <w:rPr>
                <w:rFonts w:ascii="Arial" w:eastAsia="Arial" w:hAnsi="Arial" w:cs="Arial"/>
              </w:rPr>
            </w:pPr>
            <w:r w:rsidRPr="004C7CB4">
              <w:rPr>
                <w:rFonts w:ascii="Arial" w:eastAsia="Arial" w:hAnsi="Arial" w:cs="Arial"/>
                <w:lang w:val="es"/>
              </w:rPr>
              <w:t xml:space="preserve">Presentación y discusión del programa del curso. </w:t>
            </w:r>
            <w:r w:rsidRPr="004C7CB4">
              <w:rPr>
                <w:rFonts w:ascii="Arial" w:eastAsia="Arial" w:hAnsi="Arial" w:cs="Arial"/>
              </w:rPr>
              <w:t xml:space="preserve"> </w:t>
            </w:r>
          </w:p>
          <w:p w14:paraId="6E857828" w14:textId="77777777" w:rsidR="008F77E4" w:rsidRPr="008F77E4" w:rsidRDefault="008F77E4" w:rsidP="00CF6A23">
            <w:pPr>
              <w:pStyle w:val="Prrafodelista"/>
              <w:numPr>
                <w:ilvl w:val="0"/>
                <w:numId w:val="281"/>
              </w:numPr>
              <w:spacing w:after="0" w:line="276" w:lineRule="auto"/>
              <w:jc w:val="both"/>
              <w:rPr>
                <w:rFonts w:ascii="Arial" w:eastAsia="Arial"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03B5A197" w14:textId="0B0589D5" w:rsidR="005A7C36" w:rsidRPr="004C7CB4" w:rsidRDefault="005A7C36" w:rsidP="00CF6A23">
            <w:pPr>
              <w:pStyle w:val="Prrafodelista"/>
              <w:numPr>
                <w:ilvl w:val="0"/>
                <w:numId w:val="281"/>
              </w:numPr>
              <w:spacing w:after="0" w:line="276" w:lineRule="auto"/>
              <w:jc w:val="both"/>
              <w:rPr>
                <w:rFonts w:ascii="Arial" w:eastAsia="Arial" w:hAnsi="Arial" w:cs="Arial"/>
              </w:rPr>
            </w:pPr>
            <w:r w:rsidRPr="004C7CB4">
              <w:rPr>
                <w:rFonts w:ascii="Arial" w:eastAsia="Arial" w:hAnsi="Arial" w:cs="Arial"/>
                <w:lang w:val="es"/>
              </w:rPr>
              <w:t>Determinación de los grupos de trabajo.</w:t>
            </w:r>
            <w:r w:rsidRPr="004C7CB4">
              <w:rPr>
                <w:rFonts w:ascii="Arial" w:eastAsia="Arial" w:hAnsi="Arial" w:cs="Arial"/>
              </w:rPr>
              <w:t xml:space="preserve"> </w:t>
            </w:r>
          </w:p>
          <w:p w14:paraId="6A04C471" w14:textId="77777777" w:rsidR="005A7C36" w:rsidRPr="004C7CB4" w:rsidRDefault="005A7C36" w:rsidP="00AD526E">
            <w:pPr>
              <w:spacing w:after="0"/>
              <w:jc w:val="both"/>
              <w:rPr>
                <w:rFonts w:ascii="Arial" w:hAnsi="Arial" w:cs="Arial"/>
              </w:rPr>
            </w:pPr>
            <w:r w:rsidRPr="004C7CB4">
              <w:rPr>
                <w:rFonts w:ascii="Arial" w:eastAsia="Arial" w:hAnsi="Arial" w:cs="Arial"/>
                <w:lang w:val="es-MX"/>
              </w:rPr>
              <w:t xml:space="preserve"> </w:t>
            </w:r>
            <w:r w:rsidRPr="004C7CB4">
              <w:rPr>
                <w:rFonts w:ascii="Arial" w:eastAsia="Arial" w:hAnsi="Arial" w:cs="Arial"/>
              </w:rPr>
              <w:t xml:space="preserve"> </w:t>
            </w:r>
          </w:p>
          <w:p w14:paraId="53F111CB" w14:textId="77777777" w:rsidR="005A7C36" w:rsidRPr="004C7CB4" w:rsidRDefault="005A7C36" w:rsidP="00AD526E">
            <w:pPr>
              <w:spacing w:after="0"/>
              <w:jc w:val="both"/>
              <w:rPr>
                <w:rFonts w:ascii="Arial" w:hAnsi="Arial" w:cs="Arial"/>
              </w:rPr>
            </w:pPr>
            <w:r w:rsidRPr="004C7CB4">
              <w:rPr>
                <w:rFonts w:ascii="Arial" w:eastAsia="Calibri" w:hAnsi="Arial" w:cs="Arial"/>
                <w:lang w:val="es-MX"/>
              </w:rPr>
              <w:t xml:space="preserve">Mankiw, N. G. (2020). </w:t>
            </w:r>
            <w:hyperlink r:id="rId46">
              <w:r w:rsidRPr="004C7CB4">
                <w:rPr>
                  <w:rStyle w:val="Hipervnculo"/>
                  <w:rFonts w:ascii="Arial" w:eastAsia="Calibri" w:hAnsi="Arial" w:cs="Arial"/>
                  <w:color w:val="auto"/>
                  <w:lang w:val="es-MX"/>
                </w:rPr>
                <w:t>Principios de economía: (8 ed.)</w:t>
              </w:r>
            </w:hyperlink>
            <w:r w:rsidRPr="004C7CB4">
              <w:rPr>
                <w:rFonts w:ascii="Arial" w:eastAsia="Calibri" w:hAnsi="Arial" w:cs="Arial"/>
                <w:lang w:val="es-MX"/>
              </w:rPr>
              <w:t xml:space="preserve">. Cengage Learning. </w:t>
            </w:r>
            <w:r w:rsidRPr="004C7CB4">
              <w:rPr>
                <w:rFonts w:ascii="Arial" w:eastAsia="Calibri" w:hAnsi="Arial" w:cs="Arial"/>
              </w:rPr>
              <w:t xml:space="preserve"> </w:t>
            </w:r>
          </w:p>
          <w:p w14:paraId="6244846B" w14:textId="77777777" w:rsidR="005A7C36" w:rsidRPr="004C7CB4" w:rsidRDefault="005A7C36" w:rsidP="00AD526E">
            <w:pPr>
              <w:spacing w:after="0"/>
              <w:jc w:val="both"/>
              <w:rPr>
                <w:rFonts w:ascii="Arial" w:hAnsi="Arial" w:cs="Arial"/>
              </w:rPr>
            </w:pPr>
            <w:r w:rsidRPr="004C7CB4">
              <w:rPr>
                <w:rFonts w:ascii="Arial" w:eastAsia="Calibri" w:hAnsi="Arial" w:cs="Arial"/>
              </w:rPr>
              <w:t xml:space="preserve"> </w:t>
            </w:r>
          </w:p>
          <w:p w14:paraId="7998D762" w14:textId="77777777" w:rsidR="005A7C36" w:rsidRPr="004C7CB4" w:rsidRDefault="005A7C36" w:rsidP="00AD526E">
            <w:pPr>
              <w:pStyle w:val="Prrafodelista"/>
              <w:spacing w:after="0"/>
              <w:jc w:val="both"/>
              <w:rPr>
                <w:rFonts w:ascii="Arial" w:eastAsia="Arial" w:hAnsi="Arial" w:cs="Arial"/>
              </w:rPr>
            </w:pPr>
            <w:r w:rsidRPr="004C7CB4">
              <w:rPr>
                <w:rFonts w:ascii="Arial" w:eastAsia="Arial" w:hAnsi="Arial" w:cs="Arial"/>
              </w:rPr>
              <w:t xml:space="preserve"> </w:t>
            </w:r>
          </w:p>
        </w:tc>
      </w:tr>
      <w:tr w:rsidR="005A7C36" w:rsidRPr="004C7CB4" w14:paraId="78DB75D3"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459D38DD"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3B9B4EED"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2   </w:t>
            </w:r>
          </w:p>
        </w:tc>
        <w:tc>
          <w:tcPr>
            <w:tcW w:w="3271" w:type="dxa"/>
            <w:tcBorders>
              <w:top w:val="single" w:sz="8" w:space="0" w:color="auto"/>
              <w:left w:val="single" w:sz="8" w:space="0" w:color="auto"/>
              <w:bottom w:val="single" w:sz="8" w:space="0" w:color="auto"/>
              <w:right w:val="single" w:sz="8" w:space="0" w:color="auto"/>
            </w:tcBorders>
          </w:tcPr>
          <w:p w14:paraId="502FAF5E"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506777BF" w14:textId="77777777" w:rsidR="005A7C36" w:rsidRPr="004C7CB4" w:rsidRDefault="005A7C36" w:rsidP="00AD526E">
            <w:pPr>
              <w:spacing w:after="0"/>
              <w:jc w:val="both"/>
              <w:rPr>
                <w:rFonts w:ascii="Arial" w:hAnsi="Arial" w:cs="Arial"/>
              </w:rPr>
            </w:pPr>
            <w:r w:rsidRPr="004C7CB4">
              <w:rPr>
                <w:rFonts w:ascii="Arial" w:eastAsia="Arial" w:hAnsi="Arial" w:cs="Arial"/>
                <w:b/>
                <w:bCs/>
              </w:rPr>
              <w:t>Unidad 1.  Introducción al análisis del contexto económico.</w:t>
            </w:r>
            <w:r w:rsidRPr="004C7CB4">
              <w:rPr>
                <w:rFonts w:ascii="Arial" w:eastAsia="Arial" w:hAnsi="Arial" w:cs="Arial"/>
              </w:rPr>
              <w:t xml:space="preserve"> </w:t>
            </w:r>
          </w:p>
          <w:p w14:paraId="2C69C8FB"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715022EB" w14:textId="77777777" w:rsidR="005A7C36" w:rsidRPr="004C7CB4" w:rsidRDefault="005A7C36" w:rsidP="00CF6A23">
            <w:pPr>
              <w:pStyle w:val="Prrafodelista"/>
              <w:numPr>
                <w:ilvl w:val="0"/>
                <w:numId w:val="282"/>
              </w:numPr>
              <w:tabs>
                <w:tab w:val="left" w:pos="0"/>
                <w:tab w:val="left" w:pos="720"/>
              </w:tabs>
              <w:spacing w:after="0" w:line="276" w:lineRule="auto"/>
              <w:jc w:val="both"/>
              <w:rPr>
                <w:rFonts w:ascii="Arial" w:eastAsia="Arial" w:hAnsi="Arial" w:cs="Arial"/>
              </w:rPr>
            </w:pPr>
            <w:r w:rsidRPr="004C7CB4">
              <w:rPr>
                <w:rFonts w:ascii="Arial" w:eastAsia="Arial" w:hAnsi="Arial" w:cs="Arial"/>
              </w:rPr>
              <w:lastRenderedPageBreak/>
              <w:t xml:space="preserve">Sistema económico y contabilidad nacional </w:t>
            </w:r>
          </w:p>
          <w:p w14:paraId="2A587421"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1E6BD90D" w14:textId="77777777" w:rsidR="005A7C36" w:rsidRPr="004C7CB4" w:rsidRDefault="005A7C36" w:rsidP="00CF6A23">
            <w:pPr>
              <w:pStyle w:val="Prrafodelista"/>
              <w:numPr>
                <w:ilvl w:val="0"/>
                <w:numId w:val="282"/>
              </w:numPr>
              <w:tabs>
                <w:tab w:val="left" w:pos="0"/>
                <w:tab w:val="left" w:pos="720"/>
              </w:tabs>
              <w:spacing w:after="0" w:line="276" w:lineRule="auto"/>
              <w:jc w:val="both"/>
              <w:rPr>
                <w:rFonts w:ascii="Arial" w:eastAsia="Arial" w:hAnsi="Arial" w:cs="Arial"/>
              </w:rPr>
            </w:pPr>
            <w:r w:rsidRPr="004C7CB4">
              <w:rPr>
                <w:rFonts w:ascii="Arial" w:eastAsia="Arial" w:hAnsi="Arial" w:cs="Arial"/>
              </w:rPr>
              <w:t xml:space="preserve">El ciclo económico y las crisis  </w:t>
            </w:r>
          </w:p>
          <w:p w14:paraId="2A729101"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42F606DD" w14:textId="77777777" w:rsidR="00AC5956" w:rsidRPr="00AC5956" w:rsidRDefault="00AC5956" w:rsidP="00AC5956">
            <w:pPr>
              <w:pStyle w:val="Prrafodelista"/>
              <w:numPr>
                <w:ilvl w:val="0"/>
                <w:numId w:val="288"/>
              </w:numPr>
              <w:spacing w:after="0" w:line="276" w:lineRule="auto"/>
              <w:jc w:val="both"/>
              <w:rPr>
                <w:rFonts w:ascii="Arial" w:hAnsi="Arial" w:cs="Arial"/>
                <w:color w:val="2F5496" w:themeColor="accent1" w:themeShade="BF"/>
              </w:rPr>
            </w:pPr>
            <w:r w:rsidRPr="00AC5956">
              <w:rPr>
                <w:rFonts w:ascii="Arial" w:hAnsi="Arial" w:cs="Arial"/>
                <w:color w:val="2F5496" w:themeColor="accent1" w:themeShade="BF"/>
              </w:rPr>
              <w:t>Historia del pensamiento económico e importancia del análisis del contexto económico</w:t>
            </w:r>
          </w:p>
          <w:p w14:paraId="72C34D19"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tc>
        <w:tc>
          <w:tcPr>
            <w:tcW w:w="4440" w:type="dxa"/>
            <w:tcBorders>
              <w:top w:val="single" w:sz="8" w:space="0" w:color="auto"/>
              <w:left w:val="single" w:sz="8" w:space="0" w:color="auto"/>
              <w:bottom w:val="single" w:sz="8" w:space="0" w:color="auto"/>
              <w:right w:val="single" w:sz="8" w:space="0" w:color="auto"/>
            </w:tcBorders>
          </w:tcPr>
          <w:p w14:paraId="4971A69A" w14:textId="77777777" w:rsidR="005A7C36" w:rsidRPr="004C7CB4" w:rsidRDefault="005A7C36" w:rsidP="00AD526E">
            <w:pPr>
              <w:spacing w:after="0"/>
              <w:jc w:val="both"/>
              <w:rPr>
                <w:rFonts w:ascii="Arial" w:hAnsi="Arial" w:cs="Arial"/>
              </w:rPr>
            </w:pPr>
            <w:r w:rsidRPr="004C7CB4">
              <w:rPr>
                <w:rFonts w:ascii="Arial" w:eastAsia="Arial" w:hAnsi="Arial" w:cs="Arial"/>
              </w:rPr>
              <w:lastRenderedPageBreak/>
              <w:t xml:space="preserve"> </w:t>
            </w:r>
          </w:p>
          <w:p w14:paraId="37BC64DE" w14:textId="44180DB3" w:rsidR="005A7C36" w:rsidRPr="004C7CB4" w:rsidRDefault="008F77E4" w:rsidP="00AD526E">
            <w:pPr>
              <w:spacing w:after="0"/>
              <w:jc w:val="both"/>
              <w:rPr>
                <w:rFonts w:ascii="Arial"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5A7C36" w:rsidRPr="004C7CB4">
              <w:rPr>
                <w:rFonts w:ascii="Arial" w:eastAsia="Arial" w:hAnsi="Arial" w:cs="Arial"/>
                <w:lang w:val="es-MX"/>
              </w:rPr>
              <w:t xml:space="preserve"> </w:t>
            </w:r>
            <w:r w:rsidR="005A7C36" w:rsidRPr="004C7CB4">
              <w:rPr>
                <w:rFonts w:ascii="Arial" w:eastAsia="Arial" w:hAnsi="Arial" w:cs="Arial"/>
              </w:rPr>
              <w:t xml:space="preserve"> </w:t>
            </w:r>
          </w:p>
          <w:p w14:paraId="51765710" w14:textId="77777777" w:rsidR="005A7C36" w:rsidRPr="004C7CB4" w:rsidRDefault="005A7C36" w:rsidP="00AD526E">
            <w:pPr>
              <w:spacing w:after="0"/>
              <w:jc w:val="both"/>
              <w:rPr>
                <w:rFonts w:ascii="Arial" w:hAnsi="Arial" w:cs="Arial"/>
              </w:rPr>
            </w:pPr>
            <w:r w:rsidRPr="004C7CB4">
              <w:rPr>
                <w:rFonts w:ascii="Arial" w:eastAsia="Calibri" w:hAnsi="Arial" w:cs="Arial"/>
                <w:lang w:val="es-MX"/>
              </w:rPr>
              <w:lastRenderedPageBreak/>
              <w:t xml:space="preserve">Mankiw, N. G. (2020). </w:t>
            </w:r>
            <w:hyperlink r:id="rId47">
              <w:r w:rsidRPr="004C7CB4">
                <w:rPr>
                  <w:rStyle w:val="Hipervnculo"/>
                  <w:rFonts w:ascii="Arial" w:eastAsia="Calibri" w:hAnsi="Arial" w:cs="Arial"/>
                  <w:color w:val="auto"/>
                  <w:lang w:val="es-MX"/>
                </w:rPr>
                <w:t>Principios de economía: (8 ed.)</w:t>
              </w:r>
            </w:hyperlink>
            <w:r w:rsidRPr="004C7CB4">
              <w:rPr>
                <w:rFonts w:ascii="Arial" w:eastAsia="Calibri" w:hAnsi="Arial" w:cs="Arial"/>
                <w:lang w:val="es-MX"/>
              </w:rPr>
              <w:t xml:space="preserve">. Cengage Learning. </w:t>
            </w:r>
            <w:r w:rsidRPr="004C7CB4">
              <w:rPr>
                <w:rFonts w:ascii="Arial" w:eastAsia="Calibri" w:hAnsi="Arial" w:cs="Arial"/>
              </w:rPr>
              <w:t xml:space="preserve"> </w:t>
            </w:r>
          </w:p>
          <w:p w14:paraId="43F6E66A"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71F25608" w14:textId="77777777" w:rsidR="005A7C36" w:rsidRPr="004C7CB4" w:rsidRDefault="005A7C36" w:rsidP="00AD526E">
            <w:pPr>
              <w:pStyle w:val="Prrafodelista"/>
              <w:spacing w:after="0"/>
              <w:jc w:val="both"/>
              <w:rPr>
                <w:rFonts w:ascii="Arial" w:eastAsia="Arial" w:hAnsi="Arial" w:cs="Arial"/>
              </w:rPr>
            </w:pPr>
            <w:r w:rsidRPr="004C7CB4">
              <w:rPr>
                <w:rFonts w:ascii="Arial" w:eastAsia="Arial" w:hAnsi="Arial" w:cs="Arial"/>
              </w:rPr>
              <w:t xml:space="preserve"> </w:t>
            </w:r>
          </w:p>
        </w:tc>
      </w:tr>
      <w:tr w:rsidR="005A7C36" w:rsidRPr="004C7CB4" w14:paraId="7373E08B"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164428D9" w14:textId="77777777" w:rsidR="005A7C36" w:rsidRPr="004C7CB4" w:rsidRDefault="005A7C36" w:rsidP="00AD526E">
            <w:pPr>
              <w:spacing w:after="0"/>
              <w:jc w:val="both"/>
              <w:rPr>
                <w:rFonts w:ascii="Arial" w:hAnsi="Arial" w:cs="Arial"/>
              </w:rPr>
            </w:pPr>
            <w:r w:rsidRPr="004C7CB4">
              <w:rPr>
                <w:rFonts w:ascii="Arial" w:eastAsia="Arial" w:hAnsi="Arial" w:cs="Arial"/>
              </w:rPr>
              <w:lastRenderedPageBreak/>
              <w:t xml:space="preserve"> </w:t>
            </w:r>
          </w:p>
          <w:p w14:paraId="4FDFD6C9"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3   </w:t>
            </w:r>
          </w:p>
        </w:tc>
        <w:tc>
          <w:tcPr>
            <w:tcW w:w="3271" w:type="dxa"/>
            <w:tcBorders>
              <w:top w:val="single" w:sz="8" w:space="0" w:color="auto"/>
              <w:left w:val="single" w:sz="8" w:space="0" w:color="auto"/>
              <w:bottom w:val="single" w:sz="8" w:space="0" w:color="auto"/>
              <w:right w:val="single" w:sz="8" w:space="0" w:color="auto"/>
            </w:tcBorders>
          </w:tcPr>
          <w:p w14:paraId="593FC192"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7DF1F519" w14:textId="77777777" w:rsidR="005A7C36" w:rsidRPr="004C7CB4" w:rsidRDefault="005A7C36" w:rsidP="00AD526E">
            <w:pPr>
              <w:spacing w:after="0"/>
              <w:jc w:val="both"/>
              <w:rPr>
                <w:rFonts w:ascii="Arial" w:hAnsi="Arial" w:cs="Arial"/>
              </w:rPr>
            </w:pPr>
            <w:r w:rsidRPr="004C7CB4">
              <w:rPr>
                <w:rFonts w:ascii="Arial" w:eastAsia="Arial" w:hAnsi="Arial" w:cs="Arial"/>
                <w:b/>
                <w:bCs/>
              </w:rPr>
              <w:t>Unidad 1.  Introducción al análisis del contexto económico.</w:t>
            </w:r>
            <w:r w:rsidRPr="004C7CB4">
              <w:rPr>
                <w:rFonts w:ascii="Arial" w:eastAsia="Arial" w:hAnsi="Arial" w:cs="Arial"/>
              </w:rPr>
              <w:t xml:space="preserve"> </w:t>
            </w:r>
          </w:p>
          <w:p w14:paraId="4654B1F9"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3A3C7AE5" w14:textId="77777777" w:rsidR="005A7C36" w:rsidRPr="004C7CB4" w:rsidRDefault="005A7C36" w:rsidP="00CF6A23">
            <w:pPr>
              <w:pStyle w:val="Prrafodelista"/>
              <w:numPr>
                <w:ilvl w:val="0"/>
                <w:numId w:val="282"/>
              </w:numPr>
              <w:tabs>
                <w:tab w:val="left" w:pos="0"/>
                <w:tab w:val="left" w:pos="720"/>
              </w:tabs>
              <w:spacing w:after="0" w:line="276" w:lineRule="auto"/>
              <w:jc w:val="both"/>
              <w:rPr>
                <w:rFonts w:ascii="Arial" w:eastAsia="Arial" w:hAnsi="Arial" w:cs="Arial"/>
              </w:rPr>
            </w:pPr>
            <w:r w:rsidRPr="004C7CB4">
              <w:rPr>
                <w:rFonts w:ascii="Arial" w:eastAsia="Arial" w:hAnsi="Arial" w:cs="Arial"/>
              </w:rPr>
              <w:t xml:space="preserve">Instancias encargadas de proporcionar información (fuentes primarias y secundarias) </w:t>
            </w:r>
          </w:p>
          <w:p w14:paraId="3D436A13"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5E492E4C" w14:textId="77777777" w:rsidR="005A7C36" w:rsidRPr="004C7CB4" w:rsidRDefault="005A7C36" w:rsidP="00CF6A23">
            <w:pPr>
              <w:pStyle w:val="Prrafodelista"/>
              <w:numPr>
                <w:ilvl w:val="0"/>
                <w:numId w:val="282"/>
              </w:numPr>
              <w:tabs>
                <w:tab w:val="left" w:pos="0"/>
                <w:tab w:val="left" w:pos="720"/>
              </w:tabs>
              <w:spacing w:after="0" w:line="276" w:lineRule="auto"/>
              <w:jc w:val="both"/>
              <w:rPr>
                <w:rFonts w:ascii="Arial" w:eastAsia="Arial" w:hAnsi="Arial" w:cs="Arial"/>
              </w:rPr>
            </w:pPr>
            <w:r w:rsidRPr="004C7CB4">
              <w:rPr>
                <w:rFonts w:ascii="Arial" w:eastAsia="Arial" w:hAnsi="Arial" w:cs="Arial"/>
              </w:rPr>
              <w:t xml:space="preserve">Construcción y utilización de cuadros y gráficos </w:t>
            </w:r>
          </w:p>
          <w:p w14:paraId="3881F9D1"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6D59A974" w14:textId="77777777" w:rsidR="005A7C36" w:rsidRPr="004C7CB4" w:rsidRDefault="005A7C36" w:rsidP="00CF6A23">
            <w:pPr>
              <w:pStyle w:val="Prrafodelista"/>
              <w:numPr>
                <w:ilvl w:val="0"/>
                <w:numId w:val="282"/>
              </w:numPr>
              <w:tabs>
                <w:tab w:val="left" w:pos="0"/>
                <w:tab w:val="left" w:pos="720"/>
              </w:tabs>
              <w:spacing w:after="0" w:line="276" w:lineRule="auto"/>
              <w:jc w:val="both"/>
              <w:rPr>
                <w:rFonts w:ascii="Arial" w:eastAsia="Arial" w:hAnsi="Arial" w:cs="Arial"/>
              </w:rPr>
            </w:pPr>
            <w:r w:rsidRPr="004C7CB4">
              <w:rPr>
                <w:rFonts w:ascii="Arial" w:eastAsia="Arial" w:hAnsi="Arial" w:cs="Arial"/>
              </w:rPr>
              <w:t xml:space="preserve">Ética en el análisis del contexto económico   </w:t>
            </w:r>
          </w:p>
          <w:p w14:paraId="23C6C1E0" w14:textId="77777777" w:rsidR="005A7C36" w:rsidRPr="004C7CB4" w:rsidRDefault="005A7C36" w:rsidP="00AD526E">
            <w:pPr>
              <w:spacing w:line="257" w:lineRule="auto"/>
              <w:jc w:val="both"/>
              <w:rPr>
                <w:rFonts w:ascii="Arial" w:hAnsi="Arial" w:cs="Arial"/>
              </w:rPr>
            </w:pPr>
            <w:r w:rsidRPr="004C7CB4">
              <w:rPr>
                <w:rFonts w:ascii="Arial" w:eastAsia="Arial" w:hAnsi="Arial" w:cs="Arial"/>
              </w:rPr>
              <w:t xml:space="preserve"> </w:t>
            </w:r>
          </w:p>
        </w:tc>
        <w:tc>
          <w:tcPr>
            <w:tcW w:w="4440" w:type="dxa"/>
            <w:tcBorders>
              <w:top w:val="single" w:sz="8" w:space="0" w:color="auto"/>
              <w:left w:val="single" w:sz="8" w:space="0" w:color="auto"/>
              <w:bottom w:val="single" w:sz="8" w:space="0" w:color="auto"/>
              <w:right w:val="single" w:sz="8" w:space="0" w:color="auto"/>
            </w:tcBorders>
          </w:tcPr>
          <w:p w14:paraId="1B08763C"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2E1DD54D" w14:textId="0E5AF9DD" w:rsidR="005A7C36" w:rsidRPr="004C7CB4" w:rsidRDefault="008F77E4" w:rsidP="00AD526E">
            <w:pPr>
              <w:spacing w:after="0"/>
              <w:jc w:val="both"/>
              <w:rPr>
                <w:rFonts w:ascii="Arial"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5A7C36" w:rsidRPr="004C7CB4">
              <w:rPr>
                <w:rFonts w:ascii="Arial" w:eastAsia="Arial" w:hAnsi="Arial" w:cs="Arial"/>
                <w:lang w:val="es-MX"/>
              </w:rPr>
              <w:t xml:space="preserve"> </w:t>
            </w:r>
            <w:r w:rsidR="005A7C36" w:rsidRPr="004C7CB4">
              <w:rPr>
                <w:rFonts w:ascii="Arial" w:eastAsia="Arial" w:hAnsi="Arial" w:cs="Arial"/>
              </w:rPr>
              <w:t xml:space="preserve"> </w:t>
            </w:r>
          </w:p>
          <w:p w14:paraId="498CAC03" w14:textId="77777777" w:rsidR="005A7C36" w:rsidRPr="004C7CB4" w:rsidRDefault="005A7C36" w:rsidP="00AD526E">
            <w:pPr>
              <w:spacing w:after="0"/>
              <w:jc w:val="both"/>
              <w:rPr>
                <w:rFonts w:ascii="Arial" w:hAnsi="Arial" w:cs="Arial"/>
              </w:rPr>
            </w:pPr>
            <w:r w:rsidRPr="004C7CB4">
              <w:rPr>
                <w:rFonts w:ascii="Arial" w:eastAsia="Calibri" w:hAnsi="Arial" w:cs="Arial"/>
                <w:lang w:val="es-MX"/>
              </w:rPr>
              <w:t xml:space="preserve">Mankiw, N. G. (2020). </w:t>
            </w:r>
            <w:hyperlink r:id="rId48">
              <w:r w:rsidRPr="004C7CB4">
                <w:rPr>
                  <w:rStyle w:val="Hipervnculo"/>
                  <w:rFonts w:ascii="Arial" w:eastAsia="Calibri" w:hAnsi="Arial" w:cs="Arial"/>
                  <w:color w:val="auto"/>
                  <w:lang w:val="es-MX"/>
                </w:rPr>
                <w:t>Principios de economía: (8 ed.)</w:t>
              </w:r>
            </w:hyperlink>
            <w:r w:rsidRPr="004C7CB4">
              <w:rPr>
                <w:rFonts w:ascii="Arial" w:eastAsia="Calibri" w:hAnsi="Arial" w:cs="Arial"/>
                <w:lang w:val="es-MX"/>
              </w:rPr>
              <w:t xml:space="preserve">. Cengage Learning. </w:t>
            </w:r>
            <w:r w:rsidRPr="004C7CB4">
              <w:rPr>
                <w:rFonts w:ascii="Arial" w:eastAsia="Calibri" w:hAnsi="Arial" w:cs="Arial"/>
              </w:rPr>
              <w:t xml:space="preserve"> </w:t>
            </w:r>
          </w:p>
          <w:p w14:paraId="34AFBC0B"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54CDBA60" w14:textId="77777777" w:rsidR="005A7C36" w:rsidRPr="004C7CB4" w:rsidRDefault="005A7C36" w:rsidP="00AD526E">
            <w:pPr>
              <w:pStyle w:val="Prrafodelista"/>
              <w:spacing w:after="0"/>
              <w:jc w:val="both"/>
              <w:rPr>
                <w:rFonts w:ascii="Arial" w:eastAsia="Arial" w:hAnsi="Arial" w:cs="Arial"/>
              </w:rPr>
            </w:pPr>
            <w:r w:rsidRPr="004C7CB4">
              <w:rPr>
                <w:rFonts w:ascii="Arial" w:eastAsia="Arial" w:hAnsi="Arial" w:cs="Arial"/>
              </w:rPr>
              <w:t xml:space="preserve"> </w:t>
            </w:r>
          </w:p>
        </w:tc>
      </w:tr>
      <w:tr w:rsidR="005A7C36" w:rsidRPr="004C7CB4" w14:paraId="271A7F7E"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3F7A3560"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4E5E6789"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4   </w:t>
            </w:r>
          </w:p>
        </w:tc>
        <w:tc>
          <w:tcPr>
            <w:tcW w:w="3271" w:type="dxa"/>
            <w:tcBorders>
              <w:top w:val="single" w:sz="8" w:space="0" w:color="auto"/>
              <w:left w:val="single" w:sz="8" w:space="0" w:color="auto"/>
              <w:bottom w:val="single" w:sz="8" w:space="0" w:color="auto"/>
              <w:right w:val="single" w:sz="8" w:space="0" w:color="auto"/>
            </w:tcBorders>
          </w:tcPr>
          <w:p w14:paraId="16B6CD70"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7DF3ECEB" w14:textId="77777777" w:rsidR="005A7C36" w:rsidRPr="004C7CB4" w:rsidRDefault="005A7C36" w:rsidP="00AD526E">
            <w:pPr>
              <w:spacing w:after="0"/>
              <w:jc w:val="both"/>
              <w:rPr>
                <w:rFonts w:ascii="Arial" w:hAnsi="Arial" w:cs="Arial"/>
              </w:rPr>
            </w:pPr>
            <w:r w:rsidRPr="004C7CB4">
              <w:rPr>
                <w:rFonts w:ascii="Arial" w:eastAsia="Arial" w:hAnsi="Arial" w:cs="Arial"/>
                <w:b/>
                <w:bCs/>
              </w:rPr>
              <w:t>Unidad 2. Contexto económico interno.</w:t>
            </w:r>
          </w:p>
          <w:p w14:paraId="11D4EC29"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30748CE1" w14:textId="77777777" w:rsidR="005A7C36" w:rsidRPr="004C7CB4" w:rsidRDefault="005A7C36" w:rsidP="00CF6A23">
            <w:pPr>
              <w:pStyle w:val="Prrafodelista"/>
              <w:numPr>
                <w:ilvl w:val="0"/>
                <w:numId w:val="278"/>
              </w:numPr>
              <w:spacing w:after="0" w:line="276" w:lineRule="auto"/>
              <w:jc w:val="both"/>
              <w:rPr>
                <w:rFonts w:ascii="Arial" w:eastAsia="Arial" w:hAnsi="Arial" w:cs="Arial"/>
              </w:rPr>
            </w:pPr>
            <w:r w:rsidRPr="004C7CB4">
              <w:rPr>
                <w:rFonts w:ascii="Arial" w:eastAsia="Arial" w:hAnsi="Arial" w:cs="Arial"/>
              </w:rPr>
              <w:t xml:space="preserve">Estructuras de mercado y competencia </w:t>
            </w:r>
          </w:p>
          <w:p w14:paraId="024D5F1F"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6D46D165" w14:textId="77777777" w:rsidR="005A7C36" w:rsidRPr="004C7CB4" w:rsidRDefault="005A7C36" w:rsidP="00CF6A23">
            <w:pPr>
              <w:pStyle w:val="Prrafodelista"/>
              <w:numPr>
                <w:ilvl w:val="0"/>
                <w:numId w:val="278"/>
              </w:numPr>
              <w:spacing w:after="0" w:line="276" w:lineRule="auto"/>
              <w:jc w:val="both"/>
              <w:rPr>
                <w:rFonts w:ascii="Arial" w:eastAsia="Arial" w:hAnsi="Arial" w:cs="Arial"/>
              </w:rPr>
            </w:pPr>
            <w:r w:rsidRPr="004C7CB4">
              <w:rPr>
                <w:rFonts w:ascii="Arial" w:eastAsia="Arial" w:hAnsi="Arial" w:cs="Arial"/>
              </w:rPr>
              <w:t xml:space="preserve">Medición de la actividad económica (valor agregado) </w:t>
            </w:r>
          </w:p>
          <w:p w14:paraId="50DC052E"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23BF9F70"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tc>
        <w:tc>
          <w:tcPr>
            <w:tcW w:w="4440" w:type="dxa"/>
            <w:tcBorders>
              <w:top w:val="single" w:sz="8" w:space="0" w:color="auto"/>
              <w:left w:val="single" w:sz="8" w:space="0" w:color="auto"/>
              <w:bottom w:val="single" w:sz="8" w:space="0" w:color="auto"/>
              <w:right w:val="single" w:sz="8" w:space="0" w:color="auto"/>
            </w:tcBorders>
          </w:tcPr>
          <w:p w14:paraId="09544A7B"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597A9C57" w14:textId="0AF0405F" w:rsidR="005A7C36" w:rsidRPr="004C7CB4" w:rsidRDefault="008F77E4" w:rsidP="00AD526E">
            <w:pPr>
              <w:spacing w:after="0"/>
              <w:jc w:val="both"/>
              <w:rPr>
                <w:rFonts w:ascii="Arial"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5A7C36" w:rsidRPr="004C7CB4">
              <w:rPr>
                <w:rFonts w:ascii="Arial" w:eastAsia="Arial" w:hAnsi="Arial" w:cs="Arial"/>
                <w:lang w:val="es-MX"/>
              </w:rPr>
              <w:t xml:space="preserve"> </w:t>
            </w:r>
            <w:r w:rsidR="005A7C36" w:rsidRPr="004C7CB4">
              <w:rPr>
                <w:rFonts w:ascii="Arial" w:eastAsia="Arial" w:hAnsi="Arial" w:cs="Arial"/>
              </w:rPr>
              <w:t xml:space="preserve"> </w:t>
            </w:r>
          </w:p>
          <w:p w14:paraId="4FCC960A" w14:textId="77777777" w:rsidR="005A7C36" w:rsidRPr="004C7CB4" w:rsidRDefault="005A7C36" w:rsidP="00AD526E">
            <w:pPr>
              <w:spacing w:after="0"/>
              <w:jc w:val="both"/>
              <w:rPr>
                <w:rFonts w:ascii="Arial" w:hAnsi="Arial" w:cs="Arial"/>
              </w:rPr>
            </w:pPr>
            <w:r w:rsidRPr="004C7CB4">
              <w:rPr>
                <w:rFonts w:ascii="Arial" w:eastAsia="Calibri" w:hAnsi="Arial" w:cs="Arial"/>
                <w:lang w:val="es-MX"/>
              </w:rPr>
              <w:t xml:space="preserve">Mankiw, N. G. (2020). </w:t>
            </w:r>
            <w:hyperlink r:id="rId49">
              <w:r w:rsidRPr="004C7CB4">
                <w:rPr>
                  <w:rStyle w:val="Hipervnculo"/>
                  <w:rFonts w:ascii="Arial" w:eastAsia="Calibri" w:hAnsi="Arial" w:cs="Arial"/>
                  <w:color w:val="auto"/>
                  <w:lang w:val="es-MX"/>
                </w:rPr>
                <w:t>Principios de economía: (8 ed.)</w:t>
              </w:r>
            </w:hyperlink>
            <w:r w:rsidRPr="004C7CB4">
              <w:rPr>
                <w:rFonts w:ascii="Arial" w:eastAsia="Calibri" w:hAnsi="Arial" w:cs="Arial"/>
                <w:lang w:val="es-MX"/>
              </w:rPr>
              <w:t xml:space="preserve">. Cengage Learning. </w:t>
            </w:r>
            <w:r w:rsidRPr="004C7CB4">
              <w:rPr>
                <w:rFonts w:ascii="Arial" w:eastAsia="Calibri" w:hAnsi="Arial" w:cs="Arial"/>
              </w:rPr>
              <w:t xml:space="preserve"> </w:t>
            </w:r>
          </w:p>
          <w:p w14:paraId="76A4E5B5" w14:textId="77777777" w:rsidR="005A7C36" w:rsidRPr="004C7CB4" w:rsidRDefault="005A7C36" w:rsidP="00AD526E">
            <w:pPr>
              <w:spacing w:after="0"/>
              <w:jc w:val="both"/>
              <w:rPr>
                <w:rFonts w:ascii="Arial" w:hAnsi="Arial" w:cs="Arial"/>
              </w:rPr>
            </w:pPr>
            <w:r w:rsidRPr="004C7CB4">
              <w:rPr>
                <w:rFonts w:ascii="Arial" w:eastAsia="Calibri" w:hAnsi="Arial" w:cs="Arial"/>
              </w:rPr>
              <w:t xml:space="preserve"> </w:t>
            </w:r>
          </w:p>
          <w:p w14:paraId="2F0D360F" w14:textId="77777777" w:rsidR="005A7C36" w:rsidRPr="004C7CB4" w:rsidRDefault="005A7C36" w:rsidP="00AD526E">
            <w:pPr>
              <w:spacing w:after="0"/>
              <w:jc w:val="both"/>
              <w:rPr>
                <w:rFonts w:ascii="Arial" w:hAnsi="Arial" w:cs="Arial"/>
              </w:rPr>
            </w:pPr>
            <w:r w:rsidRPr="004C7CB4">
              <w:rPr>
                <w:rFonts w:ascii="Arial" w:eastAsia="Calibri" w:hAnsi="Arial" w:cs="Arial"/>
                <w:b/>
                <w:bCs/>
              </w:rPr>
              <w:t>EJERCICIO PRÁCTICO 1 (5%)</w:t>
            </w:r>
          </w:p>
          <w:p w14:paraId="28DFA71B"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tc>
      </w:tr>
      <w:tr w:rsidR="005A7C36" w:rsidRPr="004C7CB4" w14:paraId="55AAF64C" w14:textId="77777777" w:rsidTr="00AD526E">
        <w:trPr>
          <w:trHeight w:val="135"/>
        </w:trPr>
        <w:tc>
          <w:tcPr>
            <w:tcW w:w="1124" w:type="dxa"/>
            <w:tcBorders>
              <w:top w:val="single" w:sz="8" w:space="0" w:color="auto"/>
              <w:left w:val="single" w:sz="8" w:space="0" w:color="auto"/>
              <w:bottom w:val="single" w:sz="8" w:space="0" w:color="auto"/>
              <w:right w:val="single" w:sz="8" w:space="0" w:color="auto"/>
            </w:tcBorders>
          </w:tcPr>
          <w:p w14:paraId="3E99BF98"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2B57F440" w14:textId="77777777" w:rsidR="005A7C36" w:rsidRPr="004C7CB4" w:rsidRDefault="005A7C36" w:rsidP="00AD526E">
            <w:pPr>
              <w:spacing w:after="0"/>
              <w:jc w:val="both"/>
              <w:rPr>
                <w:rFonts w:ascii="Arial" w:hAnsi="Arial" w:cs="Arial"/>
              </w:rPr>
            </w:pPr>
            <w:r w:rsidRPr="004C7CB4">
              <w:rPr>
                <w:rFonts w:ascii="Arial" w:eastAsia="Arial" w:hAnsi="Arial" w:cs="Arial"/>
              </w:rPr>
              <w:lastRenderedPageBreak/>
              <w:t xml:space="preserve">5 </w:t>
            </w:r>
          </w:p>
        </w:tc>
        <w:tc>
          <w:tcPr>
            <w:tcW w:w="3271" w:type="dxa"/>
            <w:tcBorders>
              <w:top w:val="single" w:sz="8" w:space="0" w:color="auto"/>
              <w:left w:val="single" w:sz="8" w:space="0" w:color="auto"/>
              <w:bottom w:val="single" w:sz="8" w:space="0" w:color="auto"/>
              <w:right w:val="single" w:sz="8" w:space="0" w:color="auto"/>
            </w:tcBorders>
          </w:tcPr>
          <w:p w14:paraId="68420068" w14:textId="77777777" w:rsidR="005A7C36" w:rsidRPr="004C7CB4" w:rsidRDefault="005A7C36" w:rsidP="00AD526E">
            <w:pPr>
              <w:spacing w:after="0"/>
              <w:jc w:val="both"/>
              <w:rPr>
                <w:rFonts w:ascii="Arial" w:hAnsi="Arial" w:cs="Arial"/>
              </w:rPr>
            </w:pPr>
            <w:r w:rsidRPr="004C7CB4">
              <w:rPr>
                <w:rFonts w:ascii="Arial" w:eastAsia="Arial" w:hAnsi="Arial" w:cs="Arial"/>
                <w:b/>
                <w:bCs/>
              </w:rPr>
              <w:lastRenderedPageBreak/>
              <w:t xml:space="preserve"> </w:t>
            </w:r>
          </w:p>
          <w:p w14:paraId="471688B9" w14:textId="77777777" w:rsidR="005A7C36" w:rsidRPr="004C7CB4" w:rsidRDefault="005A7C36" w:rsidP="00AD526E">
            <w:pPr>
              <w:spacing w:after="0"/>
              <w:jc w:val="both"/>
              <w:rPr>
                <w:rFonts w:ascii="Arial" w:hAnsi="Arial" w:cs="Arial"/>
              </w:rPr>
            </w:pPr>
            <w:r w:rsidRPr="004C7CB4">
              <w:rPr>
                <w:rFonts w:ascii="Arial" w:eastAsia="Arial" w:hAnsi="Arial" w:cs="Arial"/>
                <w:b/>
                <w:bCs/>
              </w:rPr>
              <w:lastRenderedPageBreak/>
              <w:t>Unidad 2. Contexto económico interno.</w:t>
            </w:r>
          </w:p>
          <w:p w14:paraId="4687ED1C"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67A02515" w14:textId="77777777" w:rsidR="005A7C36" w:rsidRPr="004C7CB4" w:rsidRDefault="005A7C36" w:rsidP="00CF6A23">
            <w:pPr>
              <w:pStyle w:val="Prrafodelista"/>
              <w:numPr>
                <w:ilvl w:val="0"/>
                <w:numId w:val="278"/>
              </w:numPr>
              <w:spacing w:after="0" w:line="276" w:lineRule="auto"/>
              <w:jc w:val="both"/>
              <w:rPr>
                <w:rFonts w:ascii="Arial" w:eastAsia="Arial" w:hAnsi="Arial" w:cs="Arial"/>
              </w:rPr>
            </w:pPr>
            <w:r w:rsidRPr="004C7CB4">
              <w:rPr>
                <w:rFonts w:ascii="Arial" w:eastAsia="Arial" w:hAnsi="Arial" w:cs="Arial"/>
              </w:rPr>
              <w:t xml:space="preserve">El dinero en la economía y el nivel de precios </w:t>
            </w:r>
          </w:p>
          <w:p w14:paraId="05BB95A3"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08683D20" w14:textId="77777777" w:rsidR="005A7C36" w:rsidRPr="004C7CB4" w:rsidRDefault="005A7C36" w:rsidP="00CF6A23">
            <w:pPr>
              <w:pStyle w:val="Prrafodelista"/>
              <w:numPr>
                <w:ilvl w:val="0"/>
                <w:numId w:val="278"/>
              </w:numPr>
              <w:spacing w:after="0" w:line="276" w:lineRule="auto"/>
              <w:jc w:val="both"/>
              <w:rPr>
                <w:rFonts w:ascii="Arial" w:eastAsia="Arial" w:hAnsi="Arial" w:cs="Arial"/>
              </w:rPr>
            </w:pPr>
            <w:r w:rsidRPr="004C7CB4">
              <w:rPr>
                <w:rFonts w:ascii="Arial" w:eastAsia="Arial" w:hAnsi="Arial" w:cs="Arial"/>
              </w:rPr>
              <w:t xml:space="preserve">Mercado financiero y tasas de interés </w:t>
            </w:r>
          </w:p>
          <w:p w14:paraId="21FD9CDD"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tc>
        <w:tc>
          <w:tcPr>
            <w:tcW w:w="4440" w:type="dxa"/>
            <w:tcBorders>
              <w:top w:val="single" w:sz="8" w:space="0" w:color="auto"/>
              <w:left w:val="single" w:sz="8" w:space="0" w:color="auto"/>
              <w:bottom w:val="single" w:sz="8" w:space="0" w:color="auto"/>
              <w:right w:val="single" w:sz="8" w:space="0" w:color="auto"/>
            </w:tcBorders>
          </w:tcPr>
          <w:p w14:paraId="19779285" w14:textId="77777777" w:rsidR="005A7C36" w:rsidRPr="004C7CB4" w:rsidRDefault="005A7C36" w:rsidP="00AD526E">
            <w:pPr>
              <w:spacing w:after="0"/>
              <w:jc w:val="both"/>
              <w:rPr>
                <w:rFonts w:ascii="Arial" w:hAnsi="Arial" w:cs="Arial"/>
              </w:rPr>
            </w:pPr>
            <w:r w:rsidRPr="004C7CB4">
              <w:rPr>
                <w:rFonts w:ascii="Arial" w:eastAsia="Arial" w:hAnsi="Arial" w:cs="Arial"/>
              </w:rPr>
              <w:lastRenderedPageBreak/>
              <w:t xml:space="preserve"> </w:t>
            </w:r>
          </w:p>
          <w:p w14:paraId="022CD5B2" w14:textId="08B96538" w:rsidR="005A7C36" w:rsidRPr="004C7CB4" w:rsidRDefault="008F77E4" w:rsidP="00AD526E">
            <w:pPr>
              <w:spacing w:after="0"/>
              <w:jc w:val="both"/>
              <w:rPr>
                <w:rFonts w:ascii="Arial" w:hAnsi="Arial" w:cs="Arial"/>
              </w:rPr>
            </w:pPr>
            <w:r w:rsidRPr="00157D5A">
              <w:rPr>
                <w:rFonts w:ascii="Arial" w:hAnsi="Arial" w:cs="Arial"/>
                <w:color w:val="2F5496" w:themeColor="accent1" w:themeShade="BF"/>
              </w:rPr>
              <w:lastRenderedPageBreak/>
              <w:t xml:space="preserve">Explicación teórica y práctica por parte del docente. Desarrollo de prácticas ABP formativas no sumativas para integrar el conocimiento durante la clase.  </w:t>
            </w:r>
            <w:r w:rsidR="005A7C36" w:rsidRPr="004C7CB4">
              <w:rPr>
                <w:rFonts w:ascii="Arial" w:eastAsia="Arial" w:hAnsi="Arial" w:cs="Arial"/>
                <w:lang w:val="es-MX"/>
              </w:rPr>
              <w:t xml:space="preserve"> </w:t>
            </w:r>
            <w:r w:rsidR="005A7C36" w:rsidRPr="004C7CB4">
              <w:rPr>
                <w:rFonts w:ascii="Arial" w:eastAsia="Arial" w:hAnsi="Arial" w:cs="Arial"/>
              </w:rPr>
              <w:t xml:space="preserve"> </w:t>
            </w:r>
          </w:p>
          <w:p w14:paraId="0D0ED094" w14:textId="77777777" w:rsidR="005A7C36" w:rsidRPr="004C7CB4" w:rsidRDefault="005A7C36" w:rsidP="00AD526E">
            <w:pPr>
              <w:spacing w:after="0"/>
              <w:jc w:val="both"/>
              <w:rPr>
                <w:rFonts w:ascii="Arial" w:hAnsi="Arial" w:cs="Arial"/>
              </w:rPr>
            </w:pPr>
            <w:r w:rsidRPr="004C7CB4">
              <w:rPr>
                <w:rFonts w:ascii="Arial" w:eastAsia="Calibri" w:hAnsi="Arial" w:cs="Arial"/>
                <w:lang w:val="es-MX"/>
              </w:rPr>
              <w:t xml:space="preserve">Mankiw, N. G. (2020). </w:t>
            </w:r>
            <w:hyperlink r:id="rId50">
              <w:r w:rsidRPr="004C7CB4">
                <w:rPr>
                  <w:rStyle w:val="Hipervnculo"/>
                  <w:rFonts w:ascii="Arial" w:eastAsia="Calibri" w:hAnsi="Arial" w:cs="Arial"/>
                  <w:color w:val="auto"/>
                  <w:lang w:val="es-MX"/>
                </w:rPr>
                <w:t>Principios de economía: (8 ed.)</w:t>
              </w:r>
            </w:hyperlink>
            <w:r w:rsidRPr="004C7CB4">
              <w:rPr>
                <w:rFonts w:ascii="Arial" w:eastAsia="Calibri" w:hAnsi="Arial" w:cs="Arial"/>
                <w:lang w:val="es-MX"/>
              </w:rPr>
              <w:t xml:space="preserve">. Cengage Learning. </w:t>
            </w:r>
            <w:r w:rsidRPr="004C7CB4">
              <w:rPr>
                <w:rFonts w:ascii="Arial" w:eastAsia="Calibri" w:hAnsi="Arial" w:cs="Arial"/>
              </w:rPr>
              <w:t xml:space="preserve"> </w:t>
            </w:r>
          </w:p>
          <w:p w14:paraId="0C64791D"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0587129D" w14:textId="77777777" w:rsidR="005A7C36" w:rsidRPr="004C7CB4" w:rsidRDefault="005A7C36" w:rsidP="00AD526E">
            <w:pPr>
              <w:spacing w:after="0"/>
              <w:jc w:val="both"/>
              <w:rPr>
                <w:rFonts w:ascii="Arial" w:hAnsi="Arial" w:cs="Arial"/>
              </w:rPr>
            </w:pPr>
            <w:r w:rsidRPr="004C7CB4">
              <w:rPr>
                <w:rFonts w:ascii="Arial" w:eastAsia="Arial" w:hAnsi="Arial" w:cs="Arial"/>
                <w:b/>
                <w:bCs/>
              </w:rPr>
              <w:t>DEBATE SOBRE LA IMPORTANCIA DEL ANÁLISIS DEL CONTEXTO EN LA CIENCIA ECONÓMICA (10%)</w:t>
            </w:r>
          </w:p>
          <w:p w14:paraId="29E1C763"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r w:rsidRPr="004C7CB4">
              <w:rPr>
                <w:rFonts w:ascii="Arial" w:eastAsia="Arial" w:hAnsi="Arial" w:cs="Arial"/>
              </w:rPr>
              <w:t xml:space="preserve"> </w:t>
            </w:r>
          </w:p>
        </w:tc>
      </w:tr>
      <w:tr w:rsidR="005A7C36" w:rsidRPr="004C7CB4" w14:paraId="5F3F796B"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1AB7AE4C" w14:textId="77777777" w:rsidR="005A7C36" w:rsidRPr="004C7CB4" w:rsidRDefault="005A7C36" w:rsidP="00AD526E">
            <w:pPr>
              <w:spacing w:after="0"/>
              <w:jc w:val="both"/>
              <w:rPr>
                <w:rFonts w:ascii="Arial" w:hAnsi="Arial" w:cs="Arial"/>
              </w:rPr>
            </w:pPr>
            <w:r w:rsidRPr="004C7CB4">
              <w:rPr>
                <w:rFonts w:ascii="Arial" w:eastAsia="Arial" w:hAnsi="Arial" w:cs="Arial"/>
              </w:rPr>
              <w:lastRenderedPageBreak/>
              <w:t xml:space="preserve"> </w:t>
            </w:r>
          </w:p>
          <w:p w14:paraId="13A64BF7"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6   </w:t>
            </w:r>
          </w:p>
        </w:tc>
        <w:tc>
          <w:tcPr>
            <w:tcW w:w="3271" w:type="dxa"/>
            <w:tcBorders>
              <w:top w:val="single" w:sz="8" w:space="0" w:color="auto"/>
              <w:left w:val="single" w:sz="8" w:space="0" w:color="auto"/>
              <w:bottom w:val="single" w:sz="8" w:space="0" w:color="auto"/>
              <w:right w:val="single" w:sz="8" w:space="0" w:color="auto"/>
            </w:tcBorders>
          </w:tcPr>
          <w:p w14:paraId="6DBCF89A"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059A1CCB" w14:textId="77777777" w:rsidR="005A7C36" w:rsidRPr="004C7CB4" w:rsidRDefault="005A7C36" w:rsidP="00AD526E">
            <w:pPr>
              <w:spacing w:after="0"/>
              <w:jc w:val="both"/>
              <w:rPr>
                <w:rFonts w:ascii="Arial" w:hAnsi="Arial" w:cs="Arial"/>
              </w:rPr>
            </w:pPr>
            <w:r w:rsidRPr="004C7CB4">
              <w:rPr>
                <w:rFonts w:ascii="Arial" w:eastAsia="Arial" w:hAnsi="Arial" w:cs="Arial"/>
                <w:b/>
                <w:bCs/>
              </w:rPr>
              <w:t>Unidad 2. Contexto económico interno.</w:t>
            </w:r>
          </w:p>
          <w:p w14:paraId="044F3A24"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6E7638DD" w14:textId="77777777" w:rsidR="005A7C36" w:rsidRPr="004C7CB4" w:rsidRDefault="005A7C36" w:rsidP="00CF6A23">
            <w:pPr>
              <w:pStyle w:val="Prrafodelista"/>
              <w:numPr>
                <w:ilvl w:val="0"/>
                <w:numId w:val="282"/>
              </w:numPr>
              <w:tabs>
                <w:tab w:val="left" w:pos="0"/>
                <w:tab w:val="left" w:pos="720"/>
              </w:tabs>
              <w:spacing w:after="0" w:line="276" w:lineRule="auto"/>
              <w:jc w:val="both"/>
              <w:rPr>
                <w:rFonts w:ascii="Arial" w:eastAsia="Arial" w:hAnsi="Arial" w:cs="Arial"/>
              </w:rPr>
            </w:pPr>
            <w:r w:rsidRPr="004C7CB4">
              <w:rPr>
                <w:rFonts w:ascii="Arial" w:eastAsia="Arial" w:hAnsi="Arial" w:cs="Arial"/>
              </w:rPr>
              <w:t xml:space="preserve">Sistema impositivo y balance fiscal    </w:t>
            </w:r>
          </w:p>
        </w:tc>
        <w:tc>
          <w:tcPr>
            <w:tcW w:w="4440" w:type="dxa"/>
            <w:tcBorders>
              <w:top w:val="single" w:sz="8" w:space="0" w:color="auto"/>
              <w:left w:val="single" w:sz="8" w:space="0" w:color="auto"/>
              <w:bottom w:val="single" w:sz="8" w:space="0" w:color="auto"/>
              <w:right w:val="single" w:sz="8" w:space="0" w:color="auto"/>
            </w:tcBorders>
          </w:tcPr>
          <w:p w14:paraId="4870628E"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00B7B6FA" w14:textId="4F737F24" w:rsidR="005A7C36" w:rsidRPr="004C7CB4" w:rsidRDefault="008F77E4" w:rsidP="00AD526E">
            <w:pPr>
              <w:spacing w:after="0"/>
              <w:jc w:val="both"/>
              <w:rPr>
                <w:rFonts w:ascii="Arial"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5A7C36" w:rsidRPr="004C7CB4">
              <w:rPr>
                <w:rFonts w:ascii="Arial" w:eastAsia="Arial" w:hAnsi="Arial" w:cs="Arial"/>
                <w:lang w:val="es-MX"/>
              </w:rPr>
              <w:t xml:space="preserve"> </w:t>
            </w:r>
            <w:r w:rsidR="005A7C36" w:rsidRPr="004C7CB4">
              <w:rPr>
                <w:rFonts w:ascii="Arial" w:eastAsia="Arial" w:hAnsi="Arial" w:cs="Arial"/>
              </w:rPr>
              <w:t xml:space="preserve"> </w:t>
            </w:r>
          </w:p>
          <w:p w14:paraId="22F34800" w14:textId="77777777" w:rsidR="005A7C36" w:rsidRPr="004C7CB4" w:rsidRDefault="005A7C36" w:rsidP="00AD526E">
            <w:pPr>
              <w:spacing w:after="0"/>
              <w:jc w:val="both"/>
              <w:rPr>
                <w:rFonts w:ascii="Arial" w:hAnsi="Arial" w:cs="Arial"/>
              </w:rPr>
            </w:pPr>
            <w:r w:rsidRPr="004C7CB4">
              <w:rPr>
                <w:rFonts w:ascii="Arial" w:eastAsia="Calibri" w:hAnsi="Arial" w:cs="Arial"/>
                <w:lang w:val="es-MX"/>
              </w:rPr>
              <w:t xml:space="preserve">Mankiw, N. G. (2020). </w:t>
            </w:r>
            <w:hyperlink r:id="rId51">
              <w:r w:rsidRPr="004C7CB4">
                <w:rPr>
                  <w:rStyle w:val="Hipervnculo"/>
                  <w:rFonts w:ascii="Arial" w:eastAsia="Calibri" w:hAnsi="Arial" w:cs="Arial"/>
                  <w:color w:val="auto"/>
                  <w:lang w:val="es-MX"/>
                </w:rPr>
                <w:t>Principios de economía: (8 ed.)</w:t>
              </w:r>
            </w:hyperlink>
            <w:r w:rsidRPr="004C7CB4">
              <w:rPr>
                <w:rFonts w:ascii="Arial" w:eastAsia="Calibri" w:hAnsi="Arial" w:cs="Arial"/>
                <w:lang w:val="es-MX"/>
              </w:rPr>
              <w:t xml:space="preserve">. Cengage Learning. </w:t>
            </w:r>
            <w:r w:rsidRPr="004C7CB4">
              <w:rPr>
                <w:rFonts w:ascii="Arial" w:eastAsia="Calibri" w:hAnsi="Arial" w:cs="Arial"/>
              </w:rPr>
              <w:t xml:space="preserve"> </w:t>
            </w:r>
          </w:p>
          <w:p w14:paraId="6A1DDDCC"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16D2D07D" w14:textId="77777777" w:rsidR="005A7C36" w:rsidRPr="004C7CB4" w:rsidRDefault="005A7C36" w:rsidP="00AD526E">
            <w:pPr>
              <w:spacing w:after="0"/>
              <w:jc w:val="both"/>
              <w:rPr>
                <w:rFonts w:ascii="Arial" w:hAnsi="Arial" w:cs="Arial"/>
              </w:rPr>
            </w:pPr>
            <w:r w:rsidRPr="004C7CB4">
              <w:rPr>
                <w:rFonts w:ascii="Arial" w:eastAsia="Calibri" w:hAnsi="Arial" w:cs="Arial"/>
                <w:b/>
                <w:bCs/>
              </w:rPr>
              <w:t>EJERCICIO PRÁCTICO 2 (5%)</w:t>
            </w:r>
          </w:p>
          <w:p w14:paraId="30950076"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r w:rsidRPr="004C7CB4">
              <w:rPr>
                <w:rFonts w:ascii="Arial" w:eastAsia="Arial" w:hAnsi="Arial" w:cs="Arial"/>
              </w:rPr>
              <w:t xml:space="preserve"> </w:t>
            </w:r>
          </w:p>
        </w:tc>
      </w:tr>
      <w:tr w:rsidR="005A7C36" w:rsidRPr="004C7CB4" w14:paraId="09D36293"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2121F3CF"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2E93224B"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7   </w:t>
            </w:r>
          </w:p>
        </w:tc>
        <w:tc>
          <w:tcPr>
            <w:tcW w:w="3271" w:type="dxa"/>
            <w:tcBorders>
              <w:top w:val="single" w:sz="8" w:space="0" w:color="auto"/>
              <w:left w:val="single" w:sz="8" w:space="0" w:color="auto"/>
              <w:bottom w:val="single" w:sz="8" w:space="0" w:color="auto"/>
              <w:right w:val="single" w:sz="8" w:space="0" w:color="auto"/>
            </w:tcBorders>
          </w:tcPr>
          <w:p w14:paraId="5D9765C5"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14281E32" w14:textId="77777777" w:rsidR="005A7C36" w:rsidRPr="004C7CB4" w:rsidRDefault="005A7C36" w:rsidP="00AD526E">
            <w:pPr>
              <w:spacing w:after="0"/>
              <w:jc w:val="both"/>
              <w:rPr>
                <w:rFonts w:ascii="Arial" w:hAnsi="Arial" w:cs="Arial"/>
              </w:rPr>
            </w:pPr>
            <w:r w:rsidRPr="004C7CB4">
              <w:rPr>
                <w:rFonts w:ascii="Arial" w:eastAsia="Arial" w:hAnsi="Arial" w:cs="Arial"/>
                <w:b/>
                <w:bCs/>
              </w:rPr>
              <w:t>Unidad 2. Contexto económico interno.</w:t>
            </w:r>
          </w:p>
          <w:p w14:paraId="621B1FA8"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459A5269" w14:textId="77777777" w:rsidR="005A7C36" w:rsidRPr="004C7CB4" w:rsidRDefault="005A7C36" w:rsidP="00CF6A23">
            <w:pPr>
              <w:pStyle w:val="Prrafodelista"/>
              <w:numPr>
                <w:ilvl w:val="0"/>
                <w:numId w:val="282"/>
              </w:numPr>
              <w:tabs>
                <w:tab w:val="left" w:pos="0"/>
                <w:tab w:val="left" w:pos="720"/>
              </w:tabs>
              <w:spacing w:after="0" w:line="276" w:lineRule="auto"/>
              <w:jc w:val="both"/>
              <w:rPr>
                <w:rFonts w:ascii="Arial" w:eastAsia="Arial" w:hAnsi="Arial" w:cs="Arial"/>
              </w:rPr>
            </w:pPr>
            <w:r w:rsidRPr="004C7CB4">
              <w:rPr>
                <w:rFonts w:ascii="Arial" w:eastAsia="Arial" w:hAnsi="Arial" w:cs="Arial"/>
              </w:rPr>
              <w:t xml:space="preserve">Mercado de trabajo  </w:t>
            </w:r>
          </w:p>
          <w:p w14:paraId="4C5872F1"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783E577F" w14:textId="77777777" w:rsidR="005A7C36" w:rsidRPr="004C7CB4" w:rsidRDefault="005A7C36" w:rsidP="00CF6A23">
            <w:pPr>
              <w:pStyle w:val="Prrafodelista"/>
              <w:numPr>
                <w:ilvl w:val="0"/>
                <w:numId w:val="282"/>
              </w:numPr>
              <w:tabs>
                <w:tab w:val="left" w:pos="0"/>
                <w:tab w:val="left" w:pos="720"/>
              </w:tabs>
              <w:spacing w:after="0" w:line="276" w:lineRule="auto"/>
              <w:jc w:val="both"/>
              <w:rPr>
                <w:rFonts w:ascii="Arial" w:eastAsia="Arial" w:hAnsi="Arial" w:cs="Arial"/>
              </w:rPr>
            </w:pPr>
            <w:r w:rsidRPr="004C7CB4">
              <w:rPr>
                <w:rFonts w:ascii="Arial" w:eastAsia="Arial" w:hAnsi="Arial" w:cs="Arial"/>
              </w:rPr>
              <w:t>Distribución del ingreso</w:t>
            </w:r>
          </w:p>
        </w:tc>
        <w:tc>
          <w:tcPr>
            <w:tcW w:w="4440" w:type="dxa"/>
            <w:tcBorders>
              <w:top w:val="single" w:sz="8" w:space="0" w:color="auto"/>
              <w:left w:val="single" w:sz="8" w:space="0" w:color="auto"/>
              <w:bottom w:val="single" w:sz="8" w:space="0" w:color="auto"/>
              <w:right w:val="single" w:sz="8" w:space="0" w:color="auto"/>
            </w:tcBorders>
          </w:tcPr>
          <w:p w14:paraId="0AAF9C13"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2D93A788" w14:textId="6DC4894B" w:rsidR="005A7C36" w:rsidRPr="004C7CB4" w:rsidRDefault="008F77E4" w:rsidP="00AD526E">
            <w:pPr>
              <w:spacing w:after="0"/>
              <w:jc w:val="both"/>
              <w:rPr>
                <w:rFonts w:ascii="Arial"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5A7C36" w:rsidRPr="004C7CB4">
              <w:rPr>
                <w:rFonts w:ascii="Arial" w:eastAsia="Arial" w:hAnsi="Arial" w:cs="Arial"/>
                <w:lang w:val="es-MX"/>
              </w:rPr>
              <w:t xml:space="preserve"> </w:t>
            </w:r>
            <w:r w:rsidR="005A7C36" w:rsidRPr="004C7CB4">
              <w:rPr>
                <w:rFonts w:ascii="Arial" w:eastAsia="Arial" w:hAnsi="Arial" w:cs="Arial"/>
              </w:rPr>
              <w:t xml:space="preserve"> </w:t>
            </w:r>
          </w:p>
          <w:p w14:paraId="148ED46A" w14:textId="77777777" w:rsidR="005A7C36" w:rsidRPr="004C7CB4" w:rsidRDefault="005A7C36" w:rsidP="00AD526E">
            <w:pPr>
              <w:spacing w:after="0"/>
              <w:jc w:val="both"/>
              <w:rPr>
                <w:rFonts w:ascii="Arial" w:hAnsi="Arial" w:cs="Arial"/>
              </w:rPr>
            </w:pPr>
            <w:r w:rsidRPr="004C7CB4">
              <w:rPr>
                <w:rFonts w:ascii="Arial" w:eastAsia="Calibri" w:hAnsi="Arial" w:cs="Arial"/>
                <w:lang w:val="es-MX"/>
              </w:rPr>
              <w:t xml:space="preserve">Mankiw, N. G. (2020). </w:t>
            </w:r>
            <w:hyperlink r:id="rId52">
              <w:r w:rsidRPr="004C7CB4">
                <w:rPr>
                  <w:rStyle w:val="Hipervnculo"/>
                  <w:rFonts w:ascii="Arial" w:eastAsia="Calibri" w:hAnsi="Arial" w:cs="Arial"/>
                  <w:color w:val="auto"/>
                  <w:lang w:val="es-MX"/>
                </w:rPr>
                <w:t>Principios de economía: (8 ed.)</w:t>
              </w:r>
            </w:hyperlink>
            <w:r w:rsidRPr="004C7CB4">
              <w:rPr>
                <w:rFonts w:ascii="Arial" w:eastAsia="Calibri" w:hAnsi="Arial" w:cs="Arial"/>
                <w:lang w:val="es-MX"/>
              </w:rPr>
              <w:t xml:space="preserve">. Cengage Learning. </w:t>
            </w:r>
            <w:r w:rsidRPr="004C7CB4">
              <w:rPr>
                <w:rFonts w:ascii="Arial" w:eastAsia="Calibri" w:hAnsi="Arial" w:cs="Arial"/>
              </w:rPr>
              <w:t xml:space="preserve"> </w:t>
            </w:r>
          </w:p>
          <w:p w14:paraId="4677AF57"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788E655C" w14:textId="77777777" w:rsidR="005A7C36" w:rsidRPr="004C7CB4" w:rsidRDefault="005A7C36" w:rsidP="00AD526E">
            <w:pPr>
              <w:spacing w:after="0"/>
              <w:jc w:val="both"/>
              <w:rPr>
                <w:rFonts w:ascii="Arial" w:hAnsi="Arial" w:cs="Arial"/>
              </w:rPr>
            </w:pPr>
          </w:p>
        </w:tc>
      </w:tr>
      <w:tr w:rsidR="005A7C36" w:rsidRPr="004C7CB4" w14:paraId="32FD75CC"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0D796777"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0582ED57"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8   </w:t>
            </w:r>
          </w:p>
        </w:tc>
        <w:tc>
          <w:tcPr>
            <w:tcW w:w="3271" w:type="dxa"/>
            <w:tcBorders>
              <w:top w:val="single" w:sz="8" w:space="0" w:color="auto"/>
              <w:left w:val="single" w:sz="8" w:space="0" w:color="auto"/>
              <w:bottom w:val="single" w:sz="8" w:space="0" w:color="auto"/>
              <w:right w:val="single" w:sz="8" w:space="0" w:color="auto"/>
            </w:tcBorders>
          </w:tcPr>
          <w:p w14:paraId="0AD7E36C"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173C5E49" w14:textId="77777777" w:rsidR="005A7C36" w:rsidRPr="004C7CB4" w:rsidRDefault="005A7C36" w:rsidP="00AD526E">
            <w:pPr>
              <w:spacing w:after="0"/>
              <w:jc w:val="both"/>
              <w:rPr>
                <w:rFonts w:ascii="Arial" w:hAnsi="Arial" w:cs="Arial"/>
              </w:rPr>
            </w:pPr>
            <w:r w:rsidRPr="004C7CB4">
              <w:rPr>
                <w:rFonts w:ascii="Arial" w:eastAsia="Arial" w:hAnsi="Arial" w:cs="Arial"/>
                <w:b/>
                <w:bCs/>
              </w:rPr>
              <w:t>Unidad 3. Contexto económico externo.</w:t>
            </w:r>
          </w:p>
          <w:p w14:paraId="01F9C4E7"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6603961A" w14:textId="77777777" w:rsidR="005A7C36" w:rsidRPr="004C7CB4" w:rsidRDefault="005A7C36" w:rsidP="00CF6A23">
            <w:pPr>
              <w:pStyle w:val="Prrafodelista"/>
              <w:numPr>
                <w:ilvl w:val="0"/>
                <w:numId w:val="273"/>
              </w:numPr>
              <w:spacing w:after="0" w:line="276" w:lineRule="auto"/>
              <w:jc w:val="both"/>
              <w:rPr>
                <w:rFonts w:ascii="Arial" w:eastAsia="Arial" w:hAnsi="Arial" w:cs="Arial"/>
              </w:rPr>
            </w:pPr>
            <w:r w:rsidRPr="004C7CB4">
              <w:rPr>
                <w:rFonts w:ascii="Arial" w:eastAsia="Arial" w:hAnsi="Arial" w:cs="Arial"/>
              </w:rPr>
              <w:t xml:space="preserve">Importancia del comercio exterior (socios comerciales) </w:t>
            </w:r>
          </w:p>
          <w:p w14:paraId="32A24887"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16C52ECC" w14:textId="77777777" w:rsidR="005A7C36" w:rsidRPr="004C7CB4" w:rsidRDefault="005A7C36" w:rsidP="00CF6A23">
            <w:pPr>
              <w:pStyle w:val="Prrafodelista"/>
              <w:numPr>
                <w:ilvl w:val="0"/>
                <w:numId w:val="273"/>
              </w:numPr>
              <w:spacing w:after="0" w:line="276" w:lineRule="auto"/>
              <w:jc w:val="both"/>
              <w:rPr>
                <w:rFonts w:ascii="Arial" w:eastAsia="Arial" w:hAnsi="Arial" w:cs="Arial"/>
              </w:rPr>
            </w:pPr>
            <w:r w:rsidRPr="004C7CB4">
              <w:rPr>
                <w:rFonts w:ascii="Arial" w:eastAsia="Arial" w:hAnsi="Arial" w:cs="Arial"/>
              </w:rPr>
              <w:t xml:space="preserve">Balanza comercial y términos internacionales de intercambio  </w:t>
            </w:r>
          </w:p>
        </w:tc>
        <w:tc>
          <w:tcPr>
            <w:tcW w:w="4440" w:type="dxa"/>
            <w:tcBorders>
              <w:top w:val="single" w:sz="8" w:space="0" w:color="auto"/>
              <w:left w:val="single" w:sz="8" w:space="0" w:color="auto"/>
              <w:bottom w:val="single" w:sz="8" w:space="0" w:color="auto"/>
              <w:right w:val="single" w:sz="8" w:space="0" w:color="auto"/>
            </w:tcBorders>
          </w:tcPr>
          <w:p w14:paraId="25A11417"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39D315E5" w14:textId="443B4662" w:rsidR="005A7C36" w:rsidRPr="004C7CB4" w:rsidRDefault="008F77E4" w:rsidP="00AD526E">
            <w:pPr>
              <w:spacing w:after="0"/>
              <w:jc w:val="both"/>
              <w:rPr>
                <w:rFonts w:ascii="Arial"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5A7C36" w:rsidRPr="004C7CB4">
              <w:rPr>
                <w:rFonts w:ascii="Arial" w:eastAsia="Arial" w:hAnsi="Arial" w:cs="Arial"/>
                <w:lang w:val="es-MX"/>
              </w:rPr>
              <w:t xml:space="preserve"> </w:t>
            </w:r>
            <w:r w:rsidR="005A7C36" w:rsidRPr="004C7CB4">
              <w:rPr>
                <w:rFonts w:ascii="Arial" w:eastAsia="Arial" w:hAnsi="Arial" w:cs="Arial"/>
              </w:rPr>
              <w:t xml:space="preserve"> </w:t>
            </w:r>
          </w:p>
          <w:p w14:paraId="71FBC7D5" w14:textId="77777777" w:rsidR="005A7C36" w:rsidRPr="004C7CB4" w:rsidRDefault="005A7C36" w:rsidP="00AD526E">
            <w:pPr>
              <w:spacing w:after="0"/>
              <w:jc w:val="both"/>
              <w:rPr>
                <w:rFonts w:ascii="Arial" w:hAnsi="Arial" w:cs="Arial"/>
              </w:rPr>
            </w:pPr>
            <w:r w:rsidRPr="004C7CB4">
              <w:rPr>
                <w:rFonts w:ascii="Arial" w:eastAsia="Calibri" w:hAnsi="Arial" w:cs="Arial"/>
                <w:lang w:val="es-MX"/>
              </w:rPr>
              <w:t xml:space="preserve">Mankiw, N. G. (2020). </w:t>
            </w:r>
            <w:hyperlink r:id="rId53">
              <w:r w:rsidRPr="004C7CB4">
                <w:rPr>
                  <w:rStyle w:val="Hipervnculo"/>
                  <w:rFonts w:ascii="Arial" w:eastAsia="Calibri" w:hAnsi="Arial" w:cs="Arial"/>
                  <w:color w:val="auto"/>
                  <w:lang w:val="es-MX"/>
                </w:rPr>
                <w:t>Principios de economía: (8 ed.)</w:t>
              </w:r>
            </w:hyperlink>
            <w:r w:rsidRPr="004C7CB4">
              <w:rPr>
                <w:rFonts w:ascii="Arial" w:eastAsia="Calibri" w:hAnsi="Arial" w:cs="Arial"/>
                <w:lang w:val="es-MX"/>
              </w:rPr>
              <w:t xml:space="preserve">. Cengage Learning. </w:t>
            </w:r>
            <w:r w:rsidRPr="004C7CB4">
              <w:rPr>
                <w:rFonts w:ascii="Arial" w:eastAsia="Calibri" w:hAnsi="Arial" w:cs="Arial"/>
              </w:rPr>
              <w:t xml:space="preserve"> </w:t>
            </w:r>
          </w:p>
          <w:p w14:paraId="632E27D2"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7CBA7D6D" w14:textId="77777777" w:rsidR="005A7C36" w:rsidRPr="004C7CB4" w:rsidRDefault="005A7C36" w:rsidP="00AD526E">
            <w:pPr>
              <w:spacing w:after="0"/>
              <w:jc w:val="both"/>
              <w:rPr>
                <w:rFonts w:ascii="Arial" w:hAnsi="Arial" w:cs="Arial"/>
              </w:rPr>
            </w:pPr>
            <w:r w:rsidRPr="004C7CB4">
              <w:rPr>
                <w:rFonts w:ascii="Arial" w:eastAsia="Calibri" w:hAnsi="Arial" w:cs="Arial"/>
                <w:b/>
                <w:bCs/>
              </w:rPr>
              <w:t>EJERCICIO PRÁCTICO 3 (5%)</w:t>
            </w:r>
          </w:p>
          <w:p w14:paraId="196AAC25"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2C5AD07F" w14:textId="77777777" w:rsidR="005A7C36" w:rsidRPr="004C7CB4" w:rsidRDefault="005A7C36" w:rsidP="00AD526E">
            <w:pPr>
              <w:spacing w:after="0"/>
              <w:jc w:val="both"/>
              <w:rPr>
                <w:rFonts w:ascii="Arial" w:hAnsi="Arial" w:cs="Arial"/>
              </w:rPr>
            </w:pPr>
          </w:p>
        </w:tc>
      </w:tr>
      <w:tr w:rsidR="005A7C36" w:rsidRPr="004C7CB4" w14:paraId="34235951" w14:textId="77777777" w:rsidTr="00AD526E">
        <w:trPr>
          <w:trHeight w:val="60"/>
        </w:trPr>
        <w:tc>
          <w:tcPr>
            <w:tcW w:w="1124" w:type="dxa"/>
            <w:tcBorders>
              <w:top w:val="single" w:sz="8" w:space="0" w:color="auto"/>
              <w:left w:val="single" w:sz="8" w:space="0" w:color="auto"/>
              <w:bottom w:val="single" w:sz="8" w:space="0" w:color="auto"/>
              <w:right w:val="single" w:sz="8" w:space="0" w:color="auto"/>
            </w:tcBorders>
          </w:tcPr>
          <w:p w14:paraId="409CEEE6"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5F85B496"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9   </w:t>
            </w:r>
          </w:p>
        </w:tc>
        <w:tc>
          <w:tcPr>
            <w:tcW w:w="3271" w:type="dxa"/>
            <w:tcBorders>
              <w:top w:val="single" w:sz="8" w:space="0" w:color="auto"/>
              <w:left w:val="single" w:sz="8" w:space="0" w:color="auto"/>
              <w:bottom w:val="single" w:sz="8" w:space="0" w:color="auto"/>
              <w:right w:val="single" w:sz="8" w:space="0" w:color="auto"/>
            </w:tcBorders>
          </w:tcPr>
          <w:p w14:paraId="276DBFD3"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3864D99E" w14:textId="77777777" w:rsidR="005A7C36" w:rsidRPr="004C7CB4" w:rsidRDefault="005A7C36" w:rsidP="00AD526E">
            <w:pPr>
              <w:spacing w:after="0"/>
              <w:jc w:val="both"/>
              <w:rPr>
                <w:rFonts w:ascii="Arial" w:hAnsi="Arial" w:cs="Arial"/>
              </w:rPr>
            </w:pPr>
            <w:r w:rsidRPr="004C7CB4">
              <w:rPr>
                <w:rFonts w:ascii="Arial" w:eastAsia="Arial" w:hAnsi="Arial" w:cs="Arial"/>
                <w:b/>
                <w:bCs/>
              </w:rPr>
              <w:t>Unidad 3. Contexto económico externo.</w:t>
            </w:r>
          </w:p>
          <w:p w14:paraId="0FFD65AF" w14:textId="77777777" w:rsidR="005A7C36" w:rsidRPr="004C7CB4" w:rsidRDefault="005A7C36" w:rsidP="00AD526E">
            <w:pPr>
              <w:spacing w:after="0"/>
              <w:jc w:val="both"/>
              <w:rPr>
                <w:rFonts w:ascii="Arial" w:hAnsi="Arial" w:cs="Arial"/>
              </w:rPr>
            </w:pPr>
            <w:r w:rsidRPr="004C7CB4">
              <w:rPr>
                <w:rFonts w:ascii="Arial" w:eastAsia="Arial" w:hAnsi="Arial" w:cs="Arial"/>
                <w:b/>
                <w:bCs/>
              </w:rPr>
              <w:lastRenderedPageBreak/>
              <w:t xml:space="preserve"> </w:t>
            </w:r>
          </w:p>
          <w:p w14:paraId="0732918A" w14:textId="77777777" w:rsidR="005A7C36" w:rsidRPr="004C7CB4" w:rsidRDefault="005A7C36" w:rsidP="00CF6A23">
            <w:pPr>
              <w:pStyle w:val="Prrafodelista"/>
              <w:numPr>
                <w:ilvl w:val="0"/>
                <w:numId w:val="273"/>
              </w:numPr>
              <w:spacing w:after="0" w:line="276" w:lineRule="auto"/>
              <w:jc w:val="both"/>
              <w:rPr>
                <w:rFonts w:ascii="Arial" w:eastAsia="Arial" w:hAnsi="Arial" w:cs="Arial"/>
              </w:rPr>
            </w:pPr>
            <w:r w:rsidRPr="004C7CB4">
              <w:rPr>
                <w:rFonts w:ascii="Arial" w:eastAsia="Arial" w:hAnsi="Arial" w:cs="Arial"/>
              </w:rPr>
              <w:t>Flujos de capital y reservas internacionales</w:t>
            </w:r>
          </w:p>
        </w:tc>
        <w:tc>
          <w:tcPr>
            <w:tcW w:w="4440" w:type="dxa"/>
            <w:tcBorders>
              <w:top w:val="single" w:sz="8" w:space="0" w:color="auto"/>
              <w:left w:val="single" w:sz="8" w:space="0" w:color="auto"/>
              <w:bottom w:val="single" w:sz="8" w:space="0" w:color="auto"/>
              <w:right w:val="single" w:sz="8" w:space="0" w:color="auto"/>
            </w:tcBorders>
          </w:tcPr>
          <w:p w14:paraId="3A061FFE" w14:textId="77777777" w:rsidR="005A7C36" w:rsidRPr="004C7CB4" w:rsidRDefault="005A7C36" w:rsidP="00AD526E">
            <w:pPr>
              <w:spacing w:after="0"/>
              <w:jc w:val="both"/>
              <w:rPr>
                <w:rFonts w:ascii="Arial" w:hAnsi="Arial" w:cs="Arial"/>
              </w:rPr>
            </w:pPr>
            <w:r w:rsidRPr="004C7CB4">
              <w:rPr>
                <w:rFonts w:ascii="Arial" w:eastAsia="Arial" w:hAnsi="Arial" w:cs="Arial"/>
              </w:rPr>
              <w:lastRenderedPageBreak/>
              <w:t xml:space="preserve"> </w:t>
            </w:r>
          </w:p>
          <w:p w14:paraId="3F9327FE" w14:textId="5A36BCFE" w:rsidR="005A7C36" w:rsidRPr="004C7CB4" w:rsidRDefault="008F77E4" w:rsidP="00CF6A23">
            <w:pPr>
              <w:pStyle w:val="Prrafodelista"/>
              <w:numPr>
                <w:ilvl w:val="0"/>
                <w:numId w:val="271"/>
              </w:numPr>
              <w:spacing w:after="0" w:line="276" w:lineRule="auto"/>
              <w:jc w:val="both"/>
              <w:rPr>
                <w:rFonts w:ascii="Arial" w:eastAsia="Arial" w:hAnsi="Arial" w:cs="Arial"/>
              </w:rPr>
            </w:pPr>
            <w:r w:rsidRPr="00157D5A">
              <w:rPr>
                <w:rFonts w:ascii="Arial" w:hAnsi="Arial" w:cs="Arial"/>
                <w:color w:val="2F5496" w:themeColor="accent1" w:themeShade="BF"/>
              </w:rPr>
              <w:lastRenderedPageBreak/>
              <w:t xml:space="preserve">Explicación teórica y práctica por parte del docente. Desarrollo de prácticas ABP formativas no sumativas para integrar el conocimiento durante la clase.  </w:t>
            </w:r>
            <w:r w:rsidR="005A7C36" w:rsidRPr="004C7CB4">
              <w:rPr>
                <w:rFonts w:ascii="Arial" w:eastAsia="Arial" w:hAnsi="Arial" w:cs="Arial"/>
                <w:lang w:val="es"/>
              </w:rPr>
              <w:t>Retroalimentación del docente.</w:t>
            </w:r>
            <w:r w:rsidR="005A7C36" w:rsidRPr="004C7CB4">
              <w:rPr>
                <w:rFonts w:ascii="Arial" w:eastAsia="Arial" w:hAnsi="Arial" w:cs="Arial"/>
              </w:rPr>
              <w:t xml:space="preserve"> </w:t>
            </w:r>
          </w:p>
          <w:p w14:paraId="0B7213B1" w14:textId="77777777" w:rsidR="005A7C36" w:rsidRPr="004C7CB4" w:rsidRDefault="005A7C36" w:rsidP="00AD526E">
            <w:pPr>
              <w:spacing w:after="0"/>
              <w:jc w:val="both"/>
              <w:rPr>
                <w:rFonts w:ascii="Arial" w:hAnsi="Arial" w:cs="Arial"/>
              </w:rPr>
            </w:pPr>
            <w:r w:rsidRPr="004C7CB4">
              <w:rPr>
                <w:rFonts w:ascii="Arial" w:eastAsia="Arial" w:hAnsi="Arial" w:cs="Arial"/>
                <w:lang w:val="es-MX"/>
              </w:rPr>
              <w:t xml:space="preserve"> </w:t>
            </w:r>
            <w:r w:rsidRPr="004C7CB4">
              <w:rPr>
                <w:rFonts w:ascii="Arial" w:eastAsia="Arial" w:hAnsi="Arial" w:cs="Arial"/>
              </w:rPr>
              <w:t xml:space="preserve"> </w:t>
            </w:r>
          </w:p>
          <w:p w14:paraId="326A2DAA" w14:textId="77777777" w:rsidR="005A7C36" w:rsidRPr="004C7CB4" w:rsidRDefault="005A7C36" w:rsidP="00AD526E">
            <w:pPr>
              <w:spacing w:after="0"/>
              <w:jc w:val="both"/>
              <w:rPr>
                <w:rFonts w:ascii="Arial" w:hAnsi="Arial" w:cs="Arial"/>
              </w:rPr>
            </w:pPr>
            <w:r w:rsidRPr="004C7CB4">
              <w:rPr>
                <w:rFonts w:ascii="Arial" w:eastAsia="Calibri" w:hAnsi="Arial" w:cs="Arial"/>
                <w:lang w:val="es-MX"/>
              </w:rPr>
              <w:t xml:space="preserve">Mankiw, N. G. (2020). </w:t>
            </w:r>
            <w:hyperlink r:id="rId54">
              <w:r w:rsidRPr="004C7CB4">
                <w:rPr>
                  <w:rStyle w:val="Hipervnculo"/>
                  <w:rFonts w:ascii="Arial" w:eastAsia="Calibri" w:hAnsi="Arial" w:cs="Arial"/>
                  <w:color w:val="auto"/>
                  <w:lang w:val="es-MX"/>
                </w:rPr>
                <w:t>Principios de economía: (8 ed.)</w:t>
              </w:r>
            </w:hyperlink>
            <w:r w:rsidRPr="004C7CB4">
              <w:rPr>
                <w:rFonts w:ascii="Arial" w:eastAsia="Calibri" w:hAnsi="Arial" w:cs="Arial"/>
                <w:lang w:val="es-MX"/>
              </w:rPr>
              <w:t xml:space="preserve">. Cengage Learning. </w:t>
            </w:r>
            <w:r w:rsidRPr="004C7CB4">
              <w:rPr>
                <w:rFonts w:ascii="Arial" w:eastAsia="Calibri" w:hAnsi="Arial" w:cs="Arial"/>
              </w:rPr>
              <w:t xml:space="preserve"> </w:t>
            </w:r>
          </w:p>
          <w:p w14:paraId="2E66ADB9"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r w:rsidRPr="004C7CB4">
              <w:rPr>
                <w:rFonts w:ascii="Arial" w:eastAsia="Arial" w:hAnsi="Arial" w:cs="Arial"/>
              </w:rPr>
              <w:t xml:space="preserve"> </w:t>
            </w:r>
          </w:p>
        </w:tc>
      </w:tr>
      <w:tr w:rsidR="005A7C36" w:rsidRPr="004C7CB4" w14:paraId="0E229CE9"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4B263A5D" w14:textId="77777777" w:rsidR="005A7C36" w:rsidRPr="004C7CB4" w:rsidRDefault="005A7C36" w:rsidP="00AD526E">
            <w:pPr>
              <w:spacing w:after="0"/>
              <w:jc w:val="both"/>
              <w:rPr>
                <w:rFonts w:ascii="Arial" w:hAnsi="Arial" w:cs="Arial"/>
              </w:rPr>
            </w:pPr>
            <w:r w:rsidRPr="004C7CB4">
              <w:rPr>
                <w:rFonts w:ascii="Arial" w:eastAsia="Arial" w:hAnsi="Arial" w:cs="Arial"/>
              </w:rPr>
              <w:lastRenderedPageBreak/>
              <w:t xml:space="preserve"> </w:t>
            </w:r>
          </w:p>
          <w:p w14:paraId="1499D5A2"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10   </w:t>
            </w:r>
          </w:p>
        </w:tc>
        <w:tc>
          <w:tcPr>
            <w:tcW w:w="3271" w:type="dxa"/>
            <w:tcBorders>
              <w:top w:val="single" w:sz="8" w:space="0" w:color="auto"/>
              <w:left w:val="single" w:sz="8" w:space="0" w:color="auto"/>
              <w:bottom w:val="single" w:sz="8" w:space="0" w:color="auto"/>
              <w:right w:val="single" w:sz="8" w:space="0" w:color="auto"/>
            </w:tcBorders>
          </w:tcPr>
          <w:p w14:paraId="6CA56524"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20260640" w14:textId="77777777" w:rsidR="005A7C36" w:rsidRPr="004C7CB4" w:rsidRDefault="005A7C36" w:rsidP="00AD526E">
            <w:pPr>
              <w:spacing w:after="0"/>
              <w:jc w:val="both"/>
              <w:rPr>
                <w:rFonts w:ascii="Arial" w:hAnsi="Arial" w:cs="Arial"/>
              </w:rPr>
            </w:pPr>
            <w:r w:rsidRPr="004C7CB4">
              <w:rPr>
                <w:rFonts w:ascii="Arial" w:eastAsia="Arial" w:hAnsi="Arial" w:cs="Arial"/>
                <w:b/>
                <w:bCs/>
              </w:rPr>
              <w:t>Unidad 3. Contexto económico externo.</w:t>
            </w:r>
          </w:p>
          <w:p w14:paraId="6DCA7594"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0B0D8EAD" w14:textId="77777777" w:rsidR="005A7C36" w:rsidRPr="004C7CB4" w:rsidRDefault="005A7C36" w:rsidP="00CF6A23">
            <w:pPr>
              <w:pStyle w:val="Prrafodelista"/>
              <w:numPr>
                <w:ilvl w:val="0"/>
                <w:numId w:val="273"/>
              </w:numPr>
              <w:spacing w:after="0" w:line="276" w:lineRule="auto"/>
              <w:jc w:val="both"/>
              <w:rPr>
                <w:rFonts w:ascii="Arial" w:eastAsia="Arial" w:hAnsi="Arial" w:cs="Arial"/>
              </w:rPr>
            </w:pPr>
            <w:r w:rsidRPr="004C7CB4">
              <w:rPr>
                <w:rFonts w:ascii="Arial" w:eastAsia="Arial" w:hAnsi="Arial" w:cs="Arial"/>
              </w:rPr>
              <w:t xml:space="preserve">Tipo de cambio efectivo real </w:t>
            </w:r>
          </w:p>
          <w:p w14:paraId="22274982"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583BBEB7" w14:textId="77777777" w:rsidR="005A7C36" w:rsidRPr="004C7CB4" w:rsidRDefault="005A7C36" w:rsidP="00CF6A23">
            <w:pPr>
              <w:pStyle w:val="Prrafodelista"/>
              <w:numPr>
                <w:ilvl w:val="0"/>
                <w:numId w:val="273"/>
              </w:numPr>
              <w:spacing w:after="0" w:line="276" w:lineRule="auto"/>
              <w:jc w:val="both"/>
              <w:rPr>
                <w:rFonts w:ascii="Arial" w:eastAsia="Arial" w:hAnsi="Arial" w:cs="Arial"/>
              </w:rPr>
            </w:pPr>
            <w:r w:rsidRPr="004C7CB4">
              <w:rPr>
                <w:rFonts w:ascii="Arial" w:eastAsia="Arial" w:hAnsi="Arial" w:cs="Arial"/>
              </w:rPr>
              <w:t>Riesgo país</w:t>
            </w:r>
          </w:p>
        </w:tc>
        <w:tc>
          <w:tcPr>
            <w:tcW w:w="4440" w:type="dxa"/>
            <w:tcBorders>
              <w:top w:val="single" w:sz="8" w:space="0" w:color="auto"/>
              <w:left w:val="single" w:sz="8" w:space="0" w:color="auto"/>
              <w:bottom w:val="single" w:sz="8" w:space="0" w:color="auto"/>
              <w:right w:val="single" w:sz="8" w:space="0" w:color="auto"/>
            </w:tcBorders>
          </w:tcPr>
          <w:p w14:paraId="07105F0E"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25EA6BED" w14:textId="75C516A3" w:rsidR="005A7C36" w:rsidRPr="004C7CB4" w:rsidRDefault="008F77E4" w:rsidP="00AD526E">
            <w:pPr>
              <w:spacing w:after="0"/>
              <w:jc w:val="both"/>
              <w:rPr>
                <w:rFonts w:ascii="Arial"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5A7C36" w:rsidRPr="004C7CB4">
              <w:rPr>
                <w:rFonts w:ascii="Arial" w:eastAsia="Arial" w:hAnsi="Arial" w:cs="Arial"/>
                <w:lang w:val="es-MX"/>
              </w:rPr>
              <w:t xml:space="preserve"> </w:t>
            </w:r>
            <w:r w:rsidR="005A7C36" w:rsidRPr="004C7CB4">
              <w:rPr>
                <w:rFonts w:ascii="Arial" w:eastAsia="Arial" w:hAnsi="Arial" w:cs="Arial"/>
              </w:rPr>
              <w:t xml:space="preserve"> </w:t>
            </w:r>
          </w:p>
          <w:p w14:paraId="2D3B1BE5" w14:textId="77777777" w:rsidR="005A7C36" w:rsidRPr="004C7CB4" w:rsidRDefault="005A7C36" w:rsidP="00AD526E">
            <w:pPr>
              <w:spacing w:after="0"/>
              <w:jc w:val="both"/>
              <w:rPr>
                <w:rFonts w:ascii="Arial" w:hAnsi="Arial" w:cs="Arial"/>
              </w:rPr>
            </w:pPr>
            <w:r w:rsidRPr="004C7CB4">
              <w:rPr>
                <w:rFonts w:ascii="Arial" w:eastAsia="Calibri" w:hAnsi="Arial" w:cs="Arial"/>
                <w:lang w:val="es-MX"/>
              </w:rPr>
              <w:t xml:space="preserve">Mankiw, N. G. (2020). </w:t>
            </w:r>
            <w:hyperlink r:id="rId55">
              <w:r w:rsidRPr="004C7CB4">
                <w:rPr>
                  <w:rStyle w:val="Hipervnculo"/>
                  <w:rFonts w:ascii="Arial" w:eastAsia="Calibri" w:hAnsi="Arial" w:cs="Arial"/>
                  <w:color w:val="auto"/>
                  <w:lang w:val="es-MX"/>
                </w:rPr>
                <w:t>Principios de economía: (8 ed.)</w:t>
              </w:r>
            </w:hyperlink>
            <w:r w:rsidRPr="004C7CB4">
              <w:rPr>
                <w:rFonts w:ascii="Arial" w:eastAsia="Calibri" w:hAnsi="Arial" w:cs="Arial"/>
                <w:lang w:val="es-MX"/>
              </w:rPr>
              <w:t xml:space="preserve">. Cengage Learning. </w:t>
            </w:r>
            <w:r w:rsidRPr="004C7CB4">
              <w:rPr>
                <w:rFonts w:ascii="Arial" w:eastAsia="Calibri" w:hAnsi="Arial" w:cs="Arial"/>
              </w:rPr>
              <w:t xml:space="preserve"> </w:t>
            </w:r>
          </w:p>
          <w:p w14:paraId="4FA9EDE4"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45182B87" w14:textId="77777777" w:rsidR="005A7C36" w:rsidRPr="004C7CB4" w:rsidRDefault="005A7C36" w:rsidP="00AD526E">
            <w:pPr>
              <w:spacing w:after="0"/>
              <w:jc w:val="both"/>
              <w:rPr>
                <w:rFonts w:ascii="Arial" w:hAnsi="Arial" w:cs="Arial"/>
              </w:rPr>
            </w:pPr>
            <w:r w:rsidRPr="004C7CB4">
              <w:rPr>
                <w:rFonts w:ascii="Arial" w:eastAsia="Calibri" w:hAnsi="Arial" w:cs="Arial"/>
                <w:b/>
                <w:bCs/>
              </w:rPr>
              <w:t>EJERCICIO PRÁCTICO 4 (5%)</w:t>
            </w:r>
          </w:p>
          <w:p w14:paraId="4B4AC2DE"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r w:rsidRPr="004C7CB4">
              <w:rPr>
                <w:rFonts w:ascii="Arial" w:eastAsia="Arial" w:hAnsi="Arial" w:cs="Arial"/>
              </w:rPr>
              <w:t xml:space="preserve"> </w:t>
            </w:r>
          </w:p>
        </w:tc>
      </w:tr>
      <w:tr w:rsidR="005A7C36" w:rsidRPr="004C7CB4" w14:paraId="61FC3A58"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60EA5D73"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1A0FF792"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11   </w:t>
            </w:r>
          </w:p>
        </w:tc>
        <w:tc>
          <w:tcPr>
            <w:tcW w:w="3271" w:type="dxa"/>
            <w:tcBorders>
              <w:top w:val="single" w:sz="8" w:space="0" w:color="auto"/>
              <w:left w:val="single" w:sz="8" w:space="0" w:color="auto"/>
              <w:bottom w:val="single" w:sz="8" w:space="0" w:color="auto"/>
              <w:right w:val="single" w:sz="8" w:space="0" w:color="auto"/>
            </w:tcBorders>
          </w:tcPr>
          <w:p w14:paraId="71995A01"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231EBA85" w14:textId="77777777" w:rsidR="005A7C36" w:rsidRPr="004C7CB4" w:rsidRDefault="005A7C36" w:rsidP="00AD526E">
            <w:pPr>
              <w:spacing w:after="0"/>
              <w:jc w:val="both"/>
              <w:rPr>
                <w:rFonts w:ascii="Arial" w:hAnsi="Arial" w:cs="Arial"/>
              </w:rPr>
            </w:pPr>
            <w:r w:rsidRPr="004C7CB4">
              <w:rPr>
                <w:rFonts w:ascii="Arial" w:eastAsia="Arial" w:hAnsi="Arial" w:cs="Arial"/>
                <w:b/>
                <w:bCs/>
              </w:rPr>
              <w:t>Unidad 4. Desarrollo económico sostenible.</w:t>
            </w:r>
          </w:p>
          <w:p w14:paraId="6CE6585B"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5BD8854E" w14:textId="77777777" w:rsidR="005A7C36" w:rsidRPr="004C7CB4" w:rsidRDefault="005A7C36" w:rsidP="00CF6A23">
            <w:pPr>
              <w:pStyle w:val="Prrafodelista"/>
              <w:numPr>
                <w:ilvl w:val="0"/>
                <w:numId w:val="282"/>
              </w:numPr>
              <w:tabs>
                <w:tab w:val="left" w:pos="0"/>
                <w:tab w:val="left" w:pos="720"/>
              </w:tabs>
              <w:spacing w:after="0" w:line="276" w:lineRule="auto"/>
              <w:jc w:val="both"/>
              <w:rPr>
                <w:rFonts w:ascii="Arial" w:eastAsia="Arial" w:hAnsi="Arial" w:cs="Arial"/>
              </w:rPr>
            </w:pPr>
            <w:r w:rsidRPr="004C7CB4">
              <w:rPr>
                <w:rFonts w:ascii="Arial" w:eastAsia="Arial" w:hAnsi="Arial" w:cs="Arial"/>
              </w:rPr>
              <w:t>Importancia de la productividad</w:t>
            </w:r>
          </w:p>
        </w:tc>
        <w:tc>
          <w:tcPr>
            <w:tcW w:w="4440" w:type="dxa"/>
            <w:tcBorders>
              <w:top w:val="single" w:sz="8" w:space="0" w:color="auto"/>
              <w:left w:val="single" w:sz="8" w:space="0" w:color="auto"/>
              <w:bottom w:val="single" w:sz="8" w:space="0" w:color="auto"/>
              <w:right w:val="single" w:sz="8" w:space="0" w:color="auto"/>
            </w:tcBorders>
          </w:tcPr>
          <w:p w14:paraId="1C7EF10E"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0D22A448" w14:textId="73B26FC6" w:rsidR="005A7C36" w:rsidRPr="004C7CB4" w:rsidRDefault="008F77E4" w:rsidP="00AD526E">
            <w:pPr>
              <w:spacing w:after="0"/>
              <w:jc w:val="both"/>
              <w:rPr>
                <w:rFonts w:ascii="Arial"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5A7C36" w:rsidRPr="004C7CB4">
              <w:rPr>
                <w:rFonts w:ascii="Arial" w:eastAsia="Arial" w:hAnsi="Arial" w:cs="Arial"/>
                <w:lang w:val="es-MX"/>
              </w:rPr>
              <w:t xml:space="preserve"> </w:t>
            </w:r>
            <w:r w:rsidR="005A7C36" w:rsidRPr="004C7CB4">
              <w:rPr>
                <w:rFonts w:ascii="Arial" w:eastAsia="Arial" w:hAnsi="Arial" w:cs="Arial"/>
              </w:rPr>
              <w:t xml:space="preserve"> </w:t>
            </w:r>
          </w:p>
          <w:p w14:paraId="050526B1" w14:textId="77777777" w:rsidR="005A7C36" w:rsidRPr="004C7CB4" w:rsidRDefault="005A7C36" w:rsidP="00AD526E">
            <w:pPr>
              <w:spacing w:after="0"/>
              <w:jc w:val="both"/>
              <w:rPr>
                <w:rFonts w:ascii="Arial" w:hAnsi="Arial" w:cs="Arial"/>
              </w:rPr>
            </w:pPr>
            <w:r w:rsidRPr="004C7CB4">
              <w:rPr>
                <w:rFonts w:ascii="Arial" w:eastAsia="Calibri" w:hAnsi="Arial" w:cs="Arial"/>
                <w:lang w:val="es-MX"/>
              </w:rPr>
              <w:t xml:space="preserve">Mankiw, N. G. (2020). </w:t>
            </w:r>
            <w:hyperlink r:id="rId56">
              <w:r w:rsidRPr="004C7CB4">
                <w:rPr>
                  <w:rStyle w:val="Hipervnculo"/>
                  <w:rFonts w:ascii="Arial" w:eastAsia="Calibri" w:hAnsi="Arial" w:cs="Arial"/>
                  <w:color w:val="auto"/>
                  <w:lang w:val="es-MX"/>
                </w:rPr>
                <w:t>Principios de economía: (8 ed.)</w:t>
              </w:r>
            </w:hyperlink>
            <w:r w:rsidRPr="004C7CB4">
              <w:rPr>
                <w:rFonts w:ascii="Arial" w:eastAsia="Calibri" w:hAnsi="Arial" w:cs="Arial"/>
                <w:lang w:val="es-MX"/>
              </w:rPr>
              <w:t xml:space="preserve">. Cengage Learning. </w:t>
            </w:r>
            <w:r w:rsidRPr="004C7CB4">
              <w:rPr>
                <w:rFonts w:ascii="Arial" w:eastAsia="Calibri" w:hAnsi="Arial" w:cs="Arial"/>
              </w:rPr>
              <w:t xml:space="preserve"> </w:t>
            </w:r>
          </w:p>
          <w:p w14:paraId="31AA012F"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tc>
      </w:tr>
      <w:tr w:rsidR="005A7C36" w:rsidRPr="004C7CB4" w14:paraId="10105437"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24572CBE"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3F5C48A5"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12   </w:t>
            </w:r>
          </w:p>
        </w:tc>
        <w:tc>
          <w:tcPr>
            <w:tcW w:w="3271" w:type="dxa"/>
            <w:tcBorders>
              <w:top w:val="single" w:sz="8" w:space="0" w:color="auto"/>
              <w:left w:val="single" w:sz="8" w:space="0" w:color="auto"/>
              <w:bottom w:val="single" w:sz="8" w:space="0" w:color="auto"/>
              <w:right w:val="single" w:sz="8" w:space="0" w:color="auto"/>
            </w:tcBorders>
          </w:tcPr>
          <w:p w14:paraId="525BB0B1"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22964C78" w14:textId="77777777" w:rsidR="005A7C36" w:rsidRPr="004C7CB4" w:rsidRDefault="005A7C36" w:rsidP="00AD526E">
            <w:pPr>
              <w:spacing w:after="0"/>
              <w:jc w:val="both"/>
              <w:rPr>
                <w:rFonts w:ascii="Arial" w:hAnsi="Arial" w:cs="Arial"/>
              </w:rPr>
            </w:pPr>
            <w:r w:rsidRPr="004C7CB4">
              <w:rPr>
                <w:rFonts w:ascii="Arial" w:eastAsia="Arial" w:hAnsi="Arial" w:cs="Arial"/>
                <w:b/>
                <w:bCs/>
              </w:rPr>
              <w:t>Unidad 4. Desarrollo económico sostenible.</w:t>
            </w:r>
          </w:p>
          <w:p w14:paraId="7B006D15"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5A65C87F" w14:textId="77777777" w:rsidR="005A7C36" w:rsidRPr="004C7CB4" w:rsidRDefault="005A7C36" w:rsidP="00CF6A23">
            <w:pPr>
              <w:pStyle w:val="Prrafodelista"/>
              <w:numPr>
                <w:ilvl w:val="0"/>
                <w:numId w:val="282"/>
              </w:numPr>
              <w:tabs>
                <w:tab w:val="left" w:pos="0"/>
                <w:tab w:val="left" w:pos="720"/>
              </w:tabs>
              <w:spacing w:after="0" w:line="276" w:lineRule="auto"/>
              <w:jc w:val="both"/>
              <w:rPr>
                <w:rFonts w:ascii="Arial" w:eastAsia="Arial" w:hAnsi="Arial" w:cs="Arial"/>
              </w:rPr>
            </w:pPr>
            <w:r w:rsidRPr="004C7CB4">
              <w:rPr>
                <w:rFonts w:ascii="Arial" w:eastAsia="Arial" w:hAnsi="Arial" w:cs="Arial"/>
              </w:rPr>
              <w:t xml:space="preserve">Infraestructura, crecimiento y desarrollo económico  </w:t>
            </w:r>
          </w:p>
        </w:tc>
        <w:tc>
          <w:tcPr>
            <w:tcW w:w="4440" w:type="dxa"/>
            <w:tcBorders>
              <w:top w:val="single" w:sz="8" w:space="0" w:color="auto"/>
              <w:left w:val="single" w:sz="8" w:space="0" w:color="auto"/>
              <w:bottom w:val="single" w:sz="8" w:space="0" w:color="auto"/>
              <w:right w:val="single" w:sz="8" w:space="0" w:color="auto"/>
            </w:tcBorders>
          </w:tcPr>
          <w:p w14:paraId="0DC9925F"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71595431" w14:textId="1846C4C6" w:rsidR="005A7C36" w:rsidRPr="004C7CB4" w:rsidRDefault="008F77E4" w:rsidP="00AD526E">
            <w:pPr>
              <w:spacing w:after="0"/>
              <w:jc w:val="both"/>
              <w:rPr>
                <w:rFonts w:ascii="Arial"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5A7C36" w:rsidRPr="004C7CB4">
              <w:rPr>
                <w:rFonts w:ascii="Arial" w:eastAsia="Arial" w:hAnsi="Arial" w:cs="Arial"/>
                <w:lang w:val="es-MX"/>
              </w:rPr>
              <w:t xml:space="preserve"> </w:t>
            </w:r>
            <w:r w:rsidR="005A7C36" w:rsidRPr="004C7CB4">
              <w:rPr>
                <w:rFonts w:ascii="Arial" w:eastAsia="Arial" w:hAnsi="Arial" w:cs="Arial"/>
              </w:rPr>
              <w:t xml:space="preserve"> </w:t>
            </w:r>
          </w:p>
          <w:p w14:paraId="0AFFC321" w14:textId="77777777" w:rsidR="005A7C36" w:rsidRPr="004C7CB4" w:rsidRDefault="005A7C36" w:rsidP="00AD526E">
            <w:pPr>
              <w:spacing w:after="0"/>
              <w:jc w:val="both"/>
              <w:rPr>
                <w:rFonts w:ascii="Arial" w:hAnsi="Arial" w:cs="Arial"/>
              </w:rPr>
            </w:pPr>
            <w:r w:rsidRPr="004C7CB4">
              <w:rPr>
                <w:rFonts w:ascii="Arial" w:eastAsia="Calibri" w:hAnsi="Arial" w:cs="Arial"/>
                <w:lang w:val="es-MX"/>
              </w:rPr>
              <w:t xml:space="preserve">Mankiw, N. G. (2020). </w:t>
            </w:r>
            <w:hyperlink r:id="rId57">
              <w:r w:rsidRPr="004C7CB4">
                <w:rPr>
                  <w:rStyle w:val="Hipervnculo"/>
                  <w:rFonts w:ascii="Arial" w:eastAsia="Calibri" w:hAnsi="Arial" w:cs="Arial"/>
                  <w:color w:val="auto"/>
                  <w:lang w:val="es-MX"/>
                </w:rPr>
                <w:t>Principios de economía: (8 ed.)</w:t>
              </w:r>
            </w:hyperlink>
            <w:r w:rsidRPr="004C7CB4">
              <w:rPr>
                <w:rFonts w:ascii="Arial" w:eastAsia="Calibri" w:hAnsi="Arial" w:cs="Arial"/>
                <w:lang w:val="es-MX"/>
              </w:rPr>
              <w:t xml:space="preserve">. Cengage Learning. </w:t>
            </w:r>
            <w:r w:rsidRPr="004C7CB4">
              <w:rPr>
                <w:rFonts w:ascii="Arial" w:eastAsia="Calibri" w:hAnsi="Arial" w:cs="Arial"/>
              </w:rPr>
              <w:t xml:space="preserve"> </w:t>
            </w:r>
          </w:p>
          <w:p w14:paraId="10ED8F0D"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049592D5" w14:textId="77777777" w:rsidR="005A7C36" w:rsidRPr="004C7CB4" w:rsidRDefault="005A7C36" w:rsidP="00AD526E">
            <w:pPr>
              <w:spacing w:after="0"/>
              <w:jc w:val="both"/>
              <w:rPr>
                <w:rFonts w:ascii="Arial" w:hAnsi="Arial" w:cs="Arial"/>
              </w:rPr>
            </w:pPr>
            <w:r w:rsidRPr="004C7CB4">
              <w:rPr>
                <w:rFonts w:ascii="Arial" w:eastAsia="Calibri" w:hAnsi="Arial" w:cs="Arial"/>
                <w:b/>
                <w:bCs/>
              </w:rPr>
              <w:t>EJERCICIO PRÁCTICO 5 (5%)</w:t>
            </w:r>
          </w:p>
          <w:p w14:paraId="792EB630"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tc>
      </w:tr>
      <w:tr w:rsidR="005A7C36" w:rsidRPr="004C7CB4" w14:paraId="483C20D9"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5D7B705C"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639263F8"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13   </w:t>
            </w:r>
          </w:p>
        </w:tc>
        <w:tc>
          <w:tcPr>
            <w:tcW w:w="3271" w:type="dxa"/>
            <w:tcBorders>
              <w:top w:val="single" w:sz="8" w:space="0" w:color="auto"/>
              <w:left w:val="single" w:sz="8" w:space="0" w:color="auto"/>
              <w:bottom w:val="single" w:sz="8" w:space="0" w:color="auto"/>
              <w:right w:val="single" w:sz="8" w:space="0" w:color="auto"/>
            </w:tcBorders>
          </w:tcPr>
          <w:p w14:paraId="0212062D"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0883A11A" w14:textId="77777777" w:rsidR="005A7C36" w:rsidRPr="004C7CB4" w:rsidRDefault="005A7C36" w:rsidP="00AD526E">
            <w:pPr>
              <w:spacing w:after="0"/>
              <w:jc w:val="both"/>
              <w:rPr>
                <w:rFonts w:ascii="Arial" w:hAnsi="Arial" w:cs="Arial"/>
              </w:rPr>
            </w:pPr>
            <w:r w:rsidRPr="004C7CB4">
              <w:rPr>
                <w:rFonts w:ascii="Arial" w:eastAsia="Arial" w:hAnsi="Arial" w:cs="Arial"/>
                <w:b/>
                <w:bCs/>
              </w:rPr>
              <w:t>Unidad 4. Desarrollo económico sostenible.</w:t>
            </w:r>
          </w:p>
          <w:p w14:paraId="3CC81121"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6245EFAD" w14:textId="77777777" w:rsidR="005A7C36" w:rsidRPr="004C7CB4" w:rsidRDefault="005A7C36" w:rsidP="00CF6A23">
            <w:pPr>
              <w:pStyle w:val="Prrafodelista"/>
              <w:numPr>
                <w:ilvl w:val="0"/>
                <w:numId w:val="282"/>
              </w:numPr>
              <w:tabs>
                <w:tab w:val="left" w:pos="0"/>
                <w:tab w:val="left" w:pos="720"/>
              </w:tabs>
              <w:spacing w:after="0" w:line="276" w:lineRule="auto"/>
              <w:jc w:val="both"/>
              <w:rPr>
                <w:rFonts w:ascii="Arial" w:eastAsia="Arial" w:hAnsi="Arial" w:cs="Arial"/>
              </w:rPr>
            </w:pPr>
            <w:r w:rsidRPr="004C7CB4">
              <w:rPr>
                <w:rFonts w:ascii="Arial" w:eastAsia="Arial" w:hAnsi="Arial" w:cs="Arial"/>
              </w:rPr>
              <w:lastRenderedPageBreak/>
              <w:t>El papel de los recursos naturales (huella de carbono, ODS)</w:t>
            </w:r>
          </w:p>
        </w:tc>
        <w:tc>
          <w:tcPr>
            <w:tcW w:w="4440" w:type="dxa"/>
            <w:tcBorders>
              <w:top w:val="single" w:sz="8" w:space="0" w:color="auto"/>
              <w:left w:val="single" w:sz="8" w:space="0" w:color="auto"/>
              <w:bottom w:val="single" w:sz="8" w:space="0" w:color="auto"/>
              <w:right w:val="single" w:sz="8" w:space="0" w:color="auto"/>
            </w:tcBorders>
          </w:tcPr>
          <w:p w14:paraId="3008A274" w14:textId="77777777" w:rsidR="005A7C36" w:rsidRPr="004C7CB4" w:rsidRDefault="005A7C36" w:rsidP="00AD526E">
            <w:pPr>
              <w:spacing w:after="0"/>
              <w:jc w:val="both"/>
              <w:rPr>
                <w:rFonts w:ascii="Arial" w:hAnsi="Arial" w:cs="Arial"/>
              </w:rPr>
            </w:pPr>
            <w:r w:rsidRPr="004C7CB4">
              <w:rPr>
                <w:rFonts w:ascii="Arial" w:eastAsia="Arial" w:hAnsi="Arial" w:cs="Arial"/>
              </w:rPr>
              <w:lastRenderedPageBreak/>
              <w:t xml:space="preserve"> </w:t>
            </w:r>
          </w:p>
          <w:p w14:paraId="668A8D44" w14:textId="3A00F333" w:rsidR="005A7C36" w:rsidRPr="004C7CB4" w:rsidRDefault="008F77E4" w:rsidP="00AD526E">
            <w:pPr>
              <w:spacing w:after="0"/>
              <w:jc w:val="both"/>
              <w:rPr>
                <w:rFonts w:ascii="Arial"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5A7C36" w:rsidRPr="004C7CB4">
              <w:rPr>
                <w:rFonts w:ascii="Arial" w:eastAsia="Arial" w:hAnsi="Arial" w:cs="Arial"/>
                <w:lang w:val="es-MX"/>
              </w:rPr>
              <w:t xml:space="preserve"> </w:t>
            </w:r>
            <w:r w:rsidR="005A7C36" w:rsidRPr="004C7CB4">
              <w:rPr>
                <w:rFonts w:ascii="Arial" w:eastAsia="Arial" w:hAnsi="Arial" w:cs="Arial"/>
              </w:rPr>
              <w:t xml:space="preserve"> </w:t>
            </w:r>
          </w:p>
          <w:p w14:paraId="6C5A63C2" w14:textId="77777777" w:rsidR="005A7C36" w:rsidRPr="004C7CB4" w:rsidRDefault="005A7C36" w:rsidP="00AD526E">
            <w:pPr>
              <w:spacing w:after="0"/>
              <w:jc w:val="both"/>
              <w:rPr>
                <w:rFonts w:ascii="Arial" w:hAnsi="Arial" w:cs="Arial"/>
              </w:rPr>
            </w:pPr>
            <w:r w:rsidRPr="004C7CB4">
              <w:rPr>
                <w:rFonts w:ascii="Arial" w:eastAsia="Calibri" w:hAnsi="Arial" w:cs="Arial"/>
                <w:lang w:val="es-MX"/>
              </w:rPr>
              <w:t xml:space="preserve">Mankiw, N. G. (2020). </w:t>
            </w:r>
            <w:hyperlink r:id="rId58">
              <w:r w:rsidRPr="004C7CB4">
                <w:rPr>
                  <w:rStyle w:val="Hipervnculo"/>
                  <w:rFonts w:ascii="Arial" w:eastAsia="Calibri" w:hAnsi="Arial" w:cs="Arial"/>
                  <w:color w:val="auto"/>
                  <w:lang w:val="es-MX"/>
                </w:rPr>
                <w:t>Principios de economía: (8 ed.)</w:t>
              </w:r>
            </w:hyperlink>
            <w:r w:rsidRPr="004C7CB4">
              <w:rPr>
                <w:rFonts w:ascii="Arial" w:eastAsia="Calibri" w:hAnsi="Arial" w:cs="Arial"/>
                <w:lang w:val="es-MX"/>
              </w:rPr>
              <w:t xml:space="preserve">. Cengage Learning. </w:t>
            </w:r>
            <w:r w:rsidRPr="004C7CB4">
              <w:rPr>
                <w:rFonts w:ascii="Arial" w:eastAsia="Calibri" w:hAnsi="Arial" w:cs="Arial"/>
              </w:rPr>
              <w:t xml:space="preserve"> </w:t>
            </w:r>
          </w:p>
          <w:p w14:paraId="62B2058E" w14:textId="77777777" w:rsidR="005A7C36" w:rsidRPr="004C7CB4" w:rsidRDefault="005A7C36" w:rsidP="00AD526E">
            <w:pPr>
              <w:spacing w:after="0"/>
              <w:jc w:val="both"/>
              <w:rPr>
                <w:rFonts w:ascii="Arial" w:hAnsi="Arial" w:cs="Arial"/>
              </w:rPr>
            </w:pPr>
            <w:r w:rsidRPr="004C7CB4">
              <w:rPr>
                <w:rFonts w:ascii="Arial" w:eastAsia="Arial" w:hAnsi="Arial" w:cs="Arial"/>
                <w:b/>
                <w:bCs/>
              </w:rPr>
              <w:lastRenderedPageBreak/>
              <w:t xml:space="preserve"> </w:t>
            </w:r>
          </w:p>
          <w:p w14:paraId="628C10FE" w14:textId="77777777" w:rsidR="005A7C36" w:rsidRPr="004C7CB4" w:rsidRDefault="005A7C36" w:rsidP="00AD526E">
            <w:pPr>
              <w:spacing w:after="0"/>
              <w:jc w:val="both"/>
              <w:rPr>
                <w:rFonts w:ascii="Arial" w:hAnsi="Arial" w:cs="Arial"/>
              </w:rPr>
            </w:pPr>
            <w:r w:rsidRPr="004C7CB4">
              <w:rPr>
                <w:rFonts w:ascii="Arial" w:eastAsia="Arial" w:hAnsi="Arial" w:cs="Arial"/>
                <w:b/>
                <w:bCs/>
              </w:rPr>
              <w:t>ENTREGA DE DOSIER CON NOTICIAS (15%)</w:t>
            </w:r>
          </w:p>
          <w:p w14:paraId="3274DC81" w14:textId="77777777" w:rsidR="005A7C36" w:rsidRPr="004C7CB4" w:rsidRDefault="005A7C36" w:rsidP="00AD526E">
            <w:pPr>
              <w:spacing w:after="0"/>
              <w:jc w:val="both"/>
              <w:rPr>
                <w:rFonts w:ascii="Arial" w:hAnsi="Arial" w:cs="Arial"/>
              </w:rPr>
            </w:pPr>
          </w:p>
        </w:tc>
      </w:tr>
      <w:tr w:rsidR="005A7C36" w:rsidRPr="004C7CB4" w14:paraId="06C4CE1C"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45C4F275" w14:textId="77777777" w:rsidR="005A7C36" w:rsidRPr="004C7CB4" w:rsidRDefault="005A7C36" w:rsidP="00AD526E">
            <w:pPr>
              <w:spacing w:after="0"/>
              <w:jc w:val="both"/>
              <w:rPr>
                <w:rFonts w:ascii="Arial" w:hAnsi="Arial" w:cs="Arial"/>
              </w:rPr>
            </w:pPr>
            <w:r w:rsidRPr="004C7CB4">
              <w:rPr>
                <w:rFonts w:ascii="Arial" w:eastAsia="Arial" w:hAnsi="Arial" w:cs="Arial"/>
              </w:rPr>
              <w:lastRenderedPageBreak/>
              <w:t xml:space="preserve"> </w:t>
            </w:r>
          </w:p>
          <w:p w14:paraId="2F96533D"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14    </w:t>
            </w:r>
          </w:p>
        </w:tc>
        <w:tc>
          <w:tcPr>
            <w:tcW w:w="3271" w:type="dxa"/>
            <w:tcBorders>
              <w:top w:val="single" w:sz="8" w:space="0" w:color="auto"/>
              <w:left w:val="single" w:sz="8" w:space="0" w:color="auto"/>
              <w:bottom w:val="single" w:sz="8" w:space="0" w:color="auto"/>
              <w:right w:val="single" w:sz="8" w:space="0" w:color="auto"/>
            </w:tcBorders>
          </w:tcPr>
          <w:p w14:paraId="350411BE"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782983E8" w14:textId="77777777" w:rsidR="005A7C36" w:rsidRPr="004C7CB4" w:rsidRDefault="005A7C36" w:rsidP="00AD526E">
            <w:pPr>
              <w:spacing w:after="0"/>
              <w:jc w:val="both"/>
              <w:rPr>
                <w:rFonts w:ascii="Arial" w:hAnsi="Arial" w:cs="Arial"/>
              </w:rPr>
            </w:pPr>
            <w:r w:rsidRPr="004C7CB4">
              <w:rPr>
                <w:rFonts w:ascii="Arial" w:eastAsia="Arial" w:hAnsi="Arial" w:cs="Arial"/>
                <w:b/>
                <w:bCs/>
              </w:rPr>
              <w:t>Unidad 4. Desarrollo económico sostenible.</w:t>
            </w:r>
          </w:p>
          <w:p w14:paraId="6BB64BF9"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4B8D707D" w14:textId="77777777" w:rsidR="005A7C36" w:rsidRPr="004C7CB4" w:rsidRDefault="005A7C36" w:rsidP="00CF6A23">
            <w:pPr>
              <w:pStyle w:val="Prrafodelista"/>
              <w:numPr>
                <w:ilvl w:val="0"/>
                <w:numId w:val="266"/>
              </w:numPr>
              <w:spacing w:after="0" w:line="276" w:lineRule="auto"/>
              <w:jc w:val="both"/>
              <w:rPr>
                <w:rFonts w:ascii="Arial" w:eastAsia="Arial" w:hAnsi="Arial" w:cs="Arial"/>
              </w:rPr>
            </w:pPr>
            <w:r w:rsidRPr="004C7CB4">
              <w:rPr>
                <w:rFonts w:ascii="Arial" w:eastAsia="Arial" w:hAnsi="Arial" w:cs="Arial"/>
              </w:rPr>
              <w:t>El papel de los recursos naturales (huella de carbono, ODS)</w:t>
            </w:r>
          </w:p>
        </w:tc>
        <w:tc>
          <w:tcPr>
            <w:tcW w:w="4440" w:type="dxa"/>
            <w:tcBorders>
              <w:top w:val="single" w:sz="8" w:space="0" w:color="auto"/>
              <w:left w:val="single" w:sz="8" w:space="0" w:color="auto"/>
              <w:bottom w:val="single" w:sz="8" w:space="0" w:color="auto"/>
              <w:right w:val="single" w:sz="8" w:space="0" w:color="auto"/>
            </w:tcBorders>
          </w:tcPr>
          <w:p w14:paraId="0C214DF2"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4EBC2771" w14:textId="61EDDCE8" w:rsidR="005A7C36" w:rsidRPr="004C7CB4" w:rsidRDefault="008F77E4" w:rsidP="00AD526E">
            <w:pPr>
              <w:spacing w:after="0"/>
              <w:jc w:val="both"/>
              <w:rPr>
                <w:rFonts w:ascii="Arial"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5A7C36" w:rsidRPr="004C7CB4">
              <w:rPr>
                <w:rFonts w:ascii="Arial" w:eastAsia="Arial" w:hAnsi="Arial" w:cs="Arial"/>
                <w:lang w:val="es-MX"/>
              </w:rPr>
              <w:t xml:space="preserve"> </w:t>
            </w:r>
            <w:r w:rsidR="005A7C36" w:rsidRPr="004C7CB4">
              <w:rPr>
                <w:rFonts w:ascii="Arial" w:eastAsia="Arial" w:hAnsi="Arial" w:cs="Arial"/>
              </w:rPr>
              <w:t xml:space="preserve"> </w:t>
            </w:r>
          </w:p>
          <w:p w14:paraId="2341ED73" w14:textId="77777777" w:rsidR="005A7C36" w:rsidRPr="004C7CB4" w:rsidRDefault="005A7C36" w:rsidP="00AD526E">
            <w:pPr>
              <w:spacing w:after="0"/>
              <w:jc w:val="both"/>
              <w:rPr>
                <w:rFonts w:ascii="Arial" w:hAnsi="Arial" w:cs="Arial"/>
              </w:rPr>
            </w:pPr>
            <w:r w:rsidRPr="004C7CB4">
              <w:rPr>
                <w:rFonts w:ascii="Arial" w:eastAsia="Calibri" w:hAnsi="Arial" w:cs="Arial"/>
                <w:lang w:val="es-MX"/>
              </w:rPr>
              <w:t xml:space="preserve">Mankiw, N. G. (2020). </w:t>
            </w:r>
            <w:hyperlink r:id="rId59">
              <w:r w:rsidRPr="004C7CB4">
                <w:rPr>
                  <w:rStyle w:val="Hipervnculo"/>
                  <w:rFonts w:ascii="Arial" w:eastAsia="Calibri" w:hAnsi="Arial" w:cs="Arial"/>
                  <w:color w:val="auto"/>
                  <w:lang w:val="es-MX"/>
                </w:rPr>
                <w:t>Principios de economía: (8 ed.)</w:t>
              </w:r>
            </w:hyperlink>
            <w:r w:rsidRPr="004C7CB4">
              <w:rPr>
                <w:rFonts w:ascii="Arial" w:eastAsia="Calibri" w:hAnsi="Arial" w:cs="Arial"/>
                <w:lang w:val="es-MX"/>
              </w:rPr>
              <w:t xml:space="preserve">. Cengage Learning. </w:t>
            </w:r>
            <w:r w:rsidRPr="004C7CB4">
              <w:rPr>
                <w:rFonts w:ascii="Arial" w:eastAsia="Calibri" w:hAnsi="Arial" w:cs="Arial"/>
              </w:rPr>
              <w:t xml:space="preserve"> </w:t>
            </w:r>
          </w:p>
          <w:p w14:paraId="333F0EA0"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1520CC4C" w14:textId="77777777" w:rsidR="005A7C36" w:rsidRPr="004C7CB4" w:rsidRDefault="005A7C36" w:rsidP="00AD526E">
            <w:pPr>
              <w:spacing w:after="0"/>
              <w:jc w:val="both"/>
              <w:rPr>
                <w:rFonts w:ascii="Arial" w:hAnsi="Arial" w:cs="Arial"/>
              </w:rPr>
            </w:pPr>
            <w:r w:rsidRPr="004C7CB4">
              <w:rPr>
                <w:rFonts w:ascii="Arial" w:eastAsia="Arial" w:hAnsi="Arial" w:cs="Arial"/>
                <w:b/>
                <w:bCs/>
              </w:rPr>
              <w:t>ENTREGA DE BASE DE DATOS (15%)</w:t>
            </w:r>
          </w:p>
          <w:p w14:paraId="264A2D9E"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tc>
      </w:tr>
      <w:tr w:rsidR="005A7C36" w:rsidRPr="004C7CB4" w14:paraId="72391F73" w14:textId="77777777" w:rsidTr="00AD526E">
        <w:trPr>
          <w:trHeight w:val="165"/>
        </w:trPr>
        <w:tc>
          <w:tcPr>
            <w:tcW w:w="1124" w:type="dxa"/>
            <w:tcBorders>
              <w:top w:val="single" w:sz="8" w:space="0" w:color="auto"/>
              <w:left w:val="single" w:sz="8" w:space="0" w:color="auto"/>
              <w:bottom w:val="single" w:sz="8" w:space="0" w:color="auto"/>
              <w:right w:val="single" w:sz="8" w:space="0" w:color="auto"/>
            </w:tcBorders>
          </w:tcPr>
          <w:p w14:paraId="4723B521"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3FE88C3A"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15   </w:t>
            </w:r>
          </w:p>
        </w:tc>
        <w:tc>
          <w:tcPr>
            <w:tcW w:w="3271" w:type="dxa"/>
            <w:tcBorders>
              <w:top w:val="single" w:sz="8" w:space="0" w:color="auto"/>
              <w:left w:val="single" w:sz="8" w:space="0" w:color="auto"/>
              <w:bottom w:val="single" w:sz="8" w:space="0" w:color="auto"/>
              <w:right w:val="single" w:sz="8" w:space="0" w:color="auto"/>
            </w:tcBorders>
          </w:tcPr>
          <w:p w14:paraId="575873B9"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 </w:t>
            </w:r>
          </w:p>
          <w:p w14:paraId="775C5433" w14:textId="77777777" w:rsidR="005A7C36" w:rsidRPr="004C7CB4" w:rsidRDefault="005A7C36" w:rsidP="00AD526E">
            <w:pPr>
              <w:spacing w:after="0"/>
              <w:jc w:val="both"/>
              <w:rPr>
                <w:rFonts w:ascii="Arial" w:hAnsi="Arial" w:cs="Arial"/>
              </w:rPr>
            </w:pPr>
            <w:r w:rsidRPr="004C7CB4">
              <w:rPr>
                <w:rFonts w:ascii="Arial" w:eastAsia="Arial" w:hAnsi="Arial" w:cs="Arial"/>
                <w:b/>
                <w:bCs/>
              </w:rPr>
              <w:t xml:space="preserve">PRESENTACIÓN </w:t>
            </w:r>
            <w:r w:rsidRPr="004C7CB4">
              <w:rPr>
                <w:rFonts w:ascii="Arial" w:eastAsia="Arial" w:hAnsi="Arial" w:cs="Arial"/>
              </w:rPr>
              <w:t xml:space="preserve"> </w:t>
            </w:r>
          </w:p>
          <w:p w14:paraId="2C171A1F" w14:textId="77777777" w:rsidR="005A7C36" w:rsidRPr="004C7CB4" w:rsidRDefault="005A7C36" w:rsidP="00AD526E">
            <w:pPr>
              <w:spacing w:after="0"/>
              <w:jc w:val="both"/>
              <w:rPr>
                <w:rFonts w:ascii="Arial" w:hAnsi="Arial" w:cs="Arial"/>
              </w:rPr>
            </w:pPr>
            <w:r w:rsidRPr="004C7CB4">
              <w:rPr>
                <w:rFonts w:ascii="Arial" w:eastAsia="Arial" w:hAnsi="Arial" w:cs="Arial"/>
                <w:b/>
                <w:bCs/>
              </w:rPr>
              <w:t>PROYECTO FINAL</w:t>
            </w:r>
            <w:r w:rsidRPr="004C7CB4">
              <w:rPr>
                <w:rFonts w:ascii="Arial" w:eastAsia="Arial" w:hAnsi="Arial" w:cs="Arial"/>
              </w:rPr>
              <w:t xml:space="preserve"> </w:t>
            </w:r>
          </w:p>
        </w:tc>
        <w:tc>
          <w:tcPr>
            <w:tcW w:w="4440" w:type="dxa"/>
            <w:tcBorders>
              <w:top w:val="single" w:sz="8" w:space="0" w:color="auto"/>
              <w:left w:val="single" w:sz="8" w:space="0" w:color="auto"/>
              <w:bottom w:val="single" w:sz="8" w:space="0" w:color="auto"/>
              <w:right w:val="single" w:sz="8" w:space="0" w:color="auto"/>
            </w:tcBorders>
          </w:tcPr>
          <w:p w14:paraId="0D51D8D4" w14:textId="77777777" w:rsidR="005A7C36" w:rsidRPr="004C7CB4" w:rsidRDefault="005A7C36" w:rsidP="00AD526E">
            <w:pPr>
              <w:spacing w:after="0"/>
              <w:jc w:val="both"/>
              <w:rPr>
                <w:rFonts w:ascii="Arial" w:hAnsi="Arial" w:cs="Arial"/>
              </w:rPr>
            </w:pPr>
            <w:r w:rsidRPr="004C7CB4">
              <w:rPr>
                <w:rFonts w:ascii="Arial" w:eastAsia="Arial" w:hAnsi="Arial" w:cs="Arial"/>
              </w:rPr>
              <w:t xml:space="preserve"> </w:t>
            </w:r>
          </w:p>
          <w:p w14:paraId="17F7EE06" w14:textId="77777777" w:rsidR="005A7C36" w:rsidRPr="004C7CB4" w:rsidRDefault="005A7C36" w:rsidP="00CF6A23">
            <w:pPr>
              <w:pStyle w:val="Prrafodelista"/>
              <w:numPr>
                <w:ilvl w:val="0"/>
                <w:numId w:val="264"/>
              </w:numPr>
              <w:spacing w:after="0" w:line="276" w:lineRule="auto"/>
              <w:jc w:val="both"/>
              <w:rPr>
                <w:rFonts w:ascii="Arial" w:eastAsia="Arial" w:hAnsi="Arial" w:cs="Arial"/>
                <w:lang w:val="es"/>
              </w:rPr>
            </w:pPr>
            <w:r w:rsidRPr="004C7CB4">
              <w:rPr>
                <w:rFonts w:ascii="Arial" w:eastAsia="Arial" w:hAnsi="Arial" w:cs="Arial"/>
                <w:lang w:val="es"/>
              </w:rPr>
              <w:t>Exposiciones grupales.</w:t>
            </w:r>
          </w:p>
          <w:p w14:paraId="1D7307B7" w14:textId="77777777" w:rsidR="005A7C36" w:rsidRPr="004C7CB4" w:rsidRDefault="005A7C36" w:rsidP="00AD526E">
            <w:pPr>
              <w:spacing w:line="257" w:lineRule="auto"/>
              <w:jc w:val="both"/>
              <w:rPr>
                <w:rFonts w:ascii="Arial" w:hAnsi="Arial" w:cs="Arial"/>
              </w:rPr>
            </w:pPr>
            <w:r w:rsidRPr="004C7CB4">
              <w:rPr>
                <w:rFonts w:ascii="Arial" w:eastAsia="Arial" w:hAnsi="Arial" w:cs="Arial"/>
                <w:b/>
                <w:bCs/>
                <w:lang w:val="es"/>
              </w:rPr>
              <w:t xml:space="preserve"> </w:t>
            </w:r>
          </w:p>
          <w:p w14:paraId="60FBBF69" w14:textId="77777777" w:rsidR="005A7C36" w:rsidRPr="004C7CB4" w:rsidRDefault="005A7C36" w:rsidP="00AD526E">
            <w:pPr>
              <w:spacing w:after="0" w:line="257" w:lineRule="auto"/>
              <w:jc w:val="both"/>
              <w:rPr>
                <w:rFonts w:ascii="Arial" w:hAnsi="Arial" w:cs="Arial"/>
              </w:rPr>
            </w:pPr>
            <w:r w:rsidRPr="004C7CB4">
              <w:rPr>
                <w:rFonts w:ascii="Arial" w:eastAsia="Arial" w:hAnsi="Arial" w:cs="Arial"/>
                <w:b/>
                <w:bCs/>
              </w:rPr>
              <w:t>ENTREGA DOCUMENTO ESCRITO (25%):</w:t>
            </w:r>
            <w:r w:rsidRPr="004C7CB4">
              <w:rPr>
                <w:rFonts w:ascii="Arial" w:eastAsia="Arial" w:hAnsi="Arial" w:cs="Arial"/>
              </w:rPr>
              <w:t xml:space="preserve">  actividad grupal de investigación sobre descripción del contexto económico nacional e internacional.</w:t>
            </w:r>
          </w:p>
          <w:p w14:paraId="34EB075F" w14:textId="77777777" w:rsidR="005A7C36" w:rsidRPr="004C7CB4" w:rsidRDefault="005A7C36" w:rsidP="00AD526E">
            <w:pPr>
              <w:spacing w:after="0" w:line="257" w:lineRule="auto"/>
              <w:jc w:val="both"/>
              <w:rPr>
                <w:rFonts w:ascii="Arial" w:hAnsi="Arial" w:cs="Arial"/>
              </w:rPr>
            </w:pPr>
            <w:r w:rsidRPr="004C7CB4">
              <w:rPr>
                <w:rFonts w:ascii="Arial" w:eastAsia="Arial" w:hAnsi="Arial" w:cs="Arial"/>
              </w:rPr>
              <w:t xml:space="preserve"> </w:t>
            </w:r>
          </w:p>
          <w:p w14:paraId="40F781BE" w14:textId="6349B517" w:rsidR="005A7C36" w:rsidRPr="008E0126" w:rsidRDefault="005A7C36" w:rsidP="00AD526E">
            <w:pPr>
              <w:spacing w:after="0" w:line="257" w:lineRule="auto"/>
              <w:jc w:val="both"/>
              <w:rPr>
                <w:rFonts w:ascii="Arial" w:hAnsi="Arial" w:cs="Arial"/>
              </w:rPr>
            </w:pPr>
            <w:r w:rsidRPr="004C7CB4">
              <w:rPr>
                <w:rFonts w:ascii="Arial" w:eastAsia="Arial" w:hAnsi="Arial" w:cs="Arial"/>
                <w:b/>
                <w:bCs/>
              </w:rPr>
              <w:t>PRESENTACIÓN (10%):</w:t>
            </w:r>
            <w:r w:rsidRPr="004C7CB4">
              <w:rPr>
                <w:rFonts w:ascii="Arial" w:eastAsia="Arial" w:hAnsi="Arial" w:cs="Arial"/>
              </w:rPr>
              <w:t xml:space="preserve">  actividad grupal de síntesis sobre la investigación descriptiva del contexto económico nacional e internacional.</w:t>
            </w:r>
          </w:p>
        </w:tc>
      </w:tr>
    </w:tbl>
    <w:p w14:paraId="1DB51A16" w14:textId="77777777" w:rsidR="008E0126" w:rsidRPr="004C7CB4" w:rsidRDefault="008E0126" w:rsidP="008E0126">
      <w:pPr>
        <w:jc w:val="both"/>
        <w:rPr>
          <w:rFonts w:ascii="Arial" w:hAnsi="Arial" w:cs="Arial"/>
          <w:b/>
          <w:bCs/>
        </w:rPr>
      </w:pPr>
      <w:r w:rsidRPr="004C7CB4">
        <w:rPr>
          <w:rFonts w:ascii="Arial" w:hAnsi="Arial" w:cs="Arial"/>
          <w:b/>
          <w:bCs/>
        </w:rPr>
        <w:t>RUBRICAS</w:t>
      </w:r>
    </w:p>
    <w:p w14:paraId="47B67297" w14:textId="77777777" w:rsidR="008E0126" w:rsidRPr="004C7CB4" w:rsidRDefault="008E0126" w:rsidP="008E0126">
      <w:pPr>
        <w:jc w:val="both"/>
        <w:rPr>
          <w:rFonts w:ascii="Arial" w:eastAsia="Arial" w:hAnsi="Arial" w:cs="Arial"/>
        </w:rPr>
      </w:pPr>
      <w:r>
        <w:rPr>
          <w:rFonts w:ascii="Arial" w:hAnsi="Arial" w:cs="Arial"/>
          <w:b/>
          <w:bCs/>
        </w:rPr>
        <w:t>Rúbrica para evaluar F</w:t>
      </w:r>
      <w:r w:rsidRPr="004C7CB4">
        <w:rPr>
          <w:rFonts w:ascii="Arial" w:hAnsi="Arial" w:cs="Arial"/>
          <w:b/>
          <w:bCs/>
        </w:rPr>
        <w:t xml:space="preserve">oro (10%): </w:t>
      </w:r>
      <w:r w:rsidRPr="004C7CB4">
        <w:rPr>
          <w:rFonts w:ascii="Arial" w:eastAsia="Arial" w:hAnsi="Arial" w:cs="Arial"/>
        </w:rPr>
        <w:t>Consiste en la participación en un foro sobre la importancia del análisis del contexto dentro de la ciencia económica, el cual persigue desarrollar competencias de comunicación escrita, pensamiento crítico, asociación de ideas, participación responsable, oportuna y creativa, además de ser una herramienta de comprobación de lectura. En el foro, las personas estudiantes no sólo expondrán sus puntos de vista individual sobre la temática, sino que tendrán la oportunidad de argumentar la posición de los demás participantes, promoviendo el debate crítico de ideas.</w:t>
      </w:r>
      <w:r w:rsidRPr="004C7CB4">
        <w:rPr>
          <w:rFonts w:ascii="Arial" w:eastAsia="Arial" w:hAnsi="Arial" w:cs="Arial"/>
          <w:b/>
          <w:bCs/>
        </w:rPr>
        <w:t xml:space="preserve"> </w:t>
      </w:r>
    </w:p>
    <w:p w14:paraId="3D56F854" w14:textId="77777777" w:rsidR="008E0126" w:rsidRPr="004C7CB4" w:rsidRDefault="008E0126" w:rsidP="008E0126">
      <w:pPr>
        <w:spacing w:line="257" w:lineRule="auto"/>
        <w:jc w:val="both"/>
        <w:rPr>
          <w:rFonts w:ascii="Arial" w:hAnsi="Arial" w:cs="Arial"/>
        </w:rPr>
      </w:pPr>
      <w:r w:rsidRPr="004C7CB4">
        <w:rPr>
          <w:rFonts w:ascii="Arial" w:eastAsia="Arial" w:hAnsi="Arial" w:cs="Arial"/>
        </w:rPr>
        <w:t>Las personas estudiantes deberán contemplar las siguientes instrucciones:</w:t>
      </w:r>
    </w:p>
    <w:p w14:paraId="4C817074" w14:textId="77777777" w:rsidR="008E0126" w:rsidRPr="004C7CB4" w:rsidRDefault="008E0126" w:rsidP="008E0126">
      <w:pPr>
        <w:pStyle w:val="Prrafodelista"/>
        <w:numPr>
          <w:ilvl w:val="0"/>
          <w:numId w:val="287"/>
        </w:numPr>
        <w:spacing w:after="200" w:line="276" w:lineRule="auto"/>
        <w:jc w:val="both"/>
        <w:rPr>
          <w:rFonts w:ascii="Arial" w:eastAsia="Arial" w:hAnsi="Arial" w:cs="Arial"/>
        </w:rPr>
      </w:pPr>
      <w:r w:rsidRPr="004C7CB4">
        <w:rPr>
          <w:rFonts w:ascii="Arial" w:eastAsia="Arial" w:hAnsi="Arial" w:cs="Arial"/>
        </w:rPr>
        <w:t xml:space="preserve">Debe ser llevada a cabo de manera individual. </w:t>
      </w:r>
    </w:p>
    <w:p w14:paraId="1CC3E5FD" w14:textId="77777777" w:rsidR="008E0126" w:rsidRPr="004C7CB4" w:rsidRDefault="008E0126" w:rsidP="008E0126">
      <w:pPr>
        <w:pStyle w:val="Prrafodelista"/>
        <w:numPr>
          <w:ilvl w:val="0"/>
          <w:numId w:val="287"/>
        </w:numPr>
        <w:spacing w:after="200" w:line="276" w:lineRule="auto"/>
        <w:jc w:val="both"/>
        <w:rPr>
          <w:rFonts w:ascii="Arial" w:eastAsia="Arial" w:hAnsi="Arial" w:cs="Arial"/>
        </w:rPr>
      </w:pPr>
      <w:r w:rsidRPr="004C7CB4">
        <w:rPr>
          <w:rFonts w:ascii="Arial" w:eastAsia="Arial" w:hAnsi="Arial" w:cs="Arial"/>
        </w:rPr>
        <w:t>El foro estará disponible desde la primera semana del curso. La fecha máxima para participar es a la hora de inicio de la clase correspondiente a la semana 5.</w:t>
      </w:r>
    </w:p>
    <w:p w14:paraId="225AD834" w14:textId="77777777" w:rsidR="008E0126" w:rsidRPr="004C7CB4" w:rsidRDefault="008E0126" w:rsidP="008E0126">
      <w:pPr>
        <w:pStyle w:val="Prrafodelista"/>
        <w:numPr>
          <w:ilvl w:val="0"/>
          <w:numId w:val="287"/>
        </w:numPr>
        <w:spacing w:after="200" w:line="276" w:lineRule="auto"/>
        <w:jc w:val="both"/>
        <w:rPr>
          <w:rFonts w:ascii="Arial" w:eastAsia="Arial" w:hAnsi="Arial" w:cs="Arial"/>
        </w:rPr>
      </w:pPr>
      <w:r w:rsidRPr="004C7CB4">
        <w:rPr>
          <w:rFonts w:ascii="Arial" w:eastAsia="Arial" w:hAnsi="Arial" w:cs="Arial"/>
        </w:rPr>
        <w:t>El estudiante debe generar un aporte individual en el foro. Además, debe replicar de forma crítica los aportes de al menos dos compañeros.</w:t>
      </w:r>
    </w:p>
    <w:p w14:paraId="12250CB3" w14:textId="77777777" w:rsidR="008E0126" w:rsidRPr="004C7CB4" w:rsidRDefault="008E0126" w:rsidP="008E0126">
      <w:pPr>
        <w:jc w:val="both"/>
        <w:rPr>
          <w:rFonts w:ascii="Arial" w:eastAsia="Arial" w:hAnsi="Arial" w:cs="Arial"/>
          <w:lang w:val="es"/>
        </w:rPr>
      </w:pPr>
      <w:r w:rsidRPr="004C7CB4">
        <w:rPr>
          <w:rFonts w:ascii="Arial" w:eastAsia="Arial" w:hAnsi="Arial" w:cs="Arial"/>
          <w:lang w:val="es"/>
        </w:rPr>
        <w:t>Para evaluar el aprendizaje adquirido por los estudiantes, se propone la siguiente rúbrica:</w:t>
      </w:r>
    </w:p>
    <w:tbl>
      <w:tblPr>
        <w:tblW w:w="5000" w:type="pct"/>
        <w:tblLook w:val="01E0" w:firstRow="1" w:lastRow="1" w:firstColumn="1" w:lastColumn="1" w:noHBand="0" w:noVBand="0"/>
      </w:tblPr>
      <w:tblGrid>
        <w:gridCol w:w="1948"/>
        <w:gridCol w:w="1464"/>
        <w:gridCol w:w="1521"/>
        <w:gridCol w:w="1442"/>
        <w:gridCol w:w="1464"/>
        <w:gridCol w:w="1521"/>
      </w:tblGrid>
      <w:tr w:rsidR="008305CE" w:rsidRPr="004C7CB4" w14:paraId="04D87640" w14:textId="2E8FD7D0" w:rsidTr="008305CE">
        <w:tc>
          <w:tcPr>
            <w:tcW w:w="1392" w:type="pct"/>
            <w:tcBorders>
              <w:top w:val="single" w:sz="4" w:space="0" w:color="auto"/>
              <w:left w:val="single" w:sz="4" w:space="0" w:color="auto"/>
              <w:bottom w:val="single" w:sz="4" w:space="0" w:color="auto"/>
              <w:right w:val="single" w:sz="4" w:space="0" w:color="auto"/>
            </w:tcBorders>
          </w:tcPr>
          <w:p w14:paraId="3264DF48" w14:textId="3CA4B2E6" w:rsidR="008305CE" w:rsidRPr="004C7CB4" w:rsidRDefault="008305CE" w:rsidP="008305CE">
            <w:pPr>
              <w:spacing w:after="120" w:line="240" w:lineRule="auto"/>
              <w:jc w:val="both"/>
              <w:rPr>
                <w:rFonts w:ascii="Arial" w:eastAsia="MS Mincho" w:hAnsi="Arial" w:cs="Arial"/>
                <w:b/>
                <w:lang w:val="es-ES_tradnl"/>
              </w:rPr>
            </w:pPr>
            <w:r w:rsidRPr="004C7CB4">
              <w:rPr>
                <w:rFonts w:ascii="Arial" w:eastAsia="Arial" w:hAnsi="Arial" w:cs="Arial"/>
                <w:b/>
                <w:bCs/>
              </w:rPr>
              <w:lastRenderedPageBreak/>
              <w:t>Criterios a evaluar</w:t>
            </w:r>
          </w:p>
        </w:tc>
        <w:tc>
          <w:tcPr>
            <w:tcW w:w="674" w:type="pct"/>
            <w:tcBorders>
              <w:top w:val="single" w:sz="4" w:space="0" w:color="auto"/>
              <w:left w:val="single" w:sz="4" w:space="0" w:color="auto"/>
              <w:bottom w:val="single" w:sz="4" w:space="0" w:color="auto"/>
              <w:right w:val="single" w:sz="4" w:space="0" w:color="auto"/>
            </w:tcBorders>
            <w:vAlign w:val="center"/>
          </w:tcPr>
          <w:p w14:paraId="5FAED7DC" w14:textId="04BE5B59" w:rsidR="008305CE" w:rsidRPr="004C7CB4" w:rsidRDefault="008305CE" w:rsidP="008305CE">
            <w:pPr>
              <w:spacing w:after="120" w:line="240" w:lineRule="auto"/>
              <w:jc w:val="both"/>
              <w:rPr>
                <w:rFonts w:ascii="Arial" w:eastAsia="MS Mincho" w:hAnsi="Arial" w:cs="Arial"/>
                <w:b/>
                <w:lang w:val="es-ES_tradnl"/>
              </w:rPr>
            </w:pPr>
            <w:r w:rsidRPr="004C7CB4">
              <w:rPr>
                <w:rFonts w:ascii="Arial" w:hAnsi="Arial" w:cs="Arial"/>
                <w:i/>
                <w:iCs/>
              </w:rPr>
              <w:t>Nivel 3</w:t>
            </w:r>
            <w:r w:rsidRPr="004C7CB4">
              <w:rPr>
                <w:rStyle w:val="Textoennegrita"/>
                <w:rFonts w:ascii="Arial" w:hAnsi="Arial" w:cs="Arial"/>
                <w:i/>
                <w:iCs/>
              </w:rPr>
              <w:t>:</w:t>
            </w:r>
            <w:r w:rsidRPr="004C7CB4">
              <w:rPr>
                <w:rStyle w:val="Textoennegrita"/>
                <w:rFonts w:ascii="Arial" w:hAnsi="Arial" w:cs="Arial"/>
                <w:iCs/>
              </w:rPr>
              <w:t xml:space="preserve"> se ha desarrollado la competencia al 100%</w:t>
            </w:r>
          </w:p>
        </w:tc>
        <w:tc>
          <w:tcPr>
            <w:tcW w:w="718" w:type="pct"/>
            <w:tcBorders>
              <w:top w:val="single" w:sz="4" w:space="0" w:color="auto"/>
              <w:left w:val="single" w:sz="4" w:space="0" w:color="auto"/>
              <w:bottom w:val="single" w:sz="4" w:space="0" w:color="auto"/>
              <w:right w:val="single" w:sz="4" w:space="0" w:color="auto"/>
            </w:tcBorders>
            <w:vAlign w:val="center"/>
          </w:tcPr>
          <w:p w14:paraId="676EF425" w14:textId="7A7E7924" w:rsidR="008305CE" w:rsidRPr="004C7CB4" w:rsidRDefault="008305CE" w:rsidP="008305CE">
            <w:pPr>
              <w:spacing w:after="120" w:line="240" w:lineRule="auto"/>
              <w:jc w:val="both"/>
              <w:rPr>
                <w:rFonts w:ascii="Arial" w:eastAsia="MS Mincho" w:hAnsi="Arial" w:cs="Arial"/>
                <w:b/>
                <w:lang w:val="es-ES_tradnl"/>
              </w:rPr>
            </w:pPr>
            <w:r w:rsidRPr="004C7CB4">
              <w:rPr>
                <w:rFonts w:ascii="Arial" w:hAnsi="Arial" w:cs="Arial"/>
                <w:i/>
                <w:iCs/>
              </w:rPr>
              <w:t>Nivel 2</w:t>
            </w:r>
            <w:r w:rsidRPr="004C7CB4">
              <w:rPr>
                <w:rStyle w:val="Textoennegrita"/>
                <w:rFonts w:ascii="Arial" w:hAnsi="Arial" w:cs="Arial"/>
                <w:i/>
                <w:iCs/>
              </w:rPr>
              <w:t>:</w:t>
            </w:r>
            <w:r w:rsidRPr="004C7CB4">
              <w:rPr>
                <w:rStyle w:val="Textoennegrita"/>
                <w:rFonts w:ascii="Arial" w:hAnsi="Arial" w:cs="Arial"/>
                <w:iCs/>
              </w:rPr>
              <w:t xml:space="preserve"> se ha desarrollado la competencia, pero no por completo</w:t>
            </w:r>
          </w:p>
        </w:tc>
        <w:tc>
          <w:tcPr>
            <w:tcW w:w="664" w:type="pct"/>
            <w:tcBorders>
              <w:top w:val="single" w:sz="4" w:space="0" w:color="auto"/>
              <w:left w:val="single" w:sz="4" w:space="0" w:color="auto"/>
              <w:bottom w:val="single" w:sz="4" w:space="0" w:color="auto"/>
              <w:right w:val="single" w:sz="4" w:space="0" w:color="auto"/>
            </w:tcBorders>
            <w:vAlign w:val="center"/>
          </w:tcPr>
          <w:p w14:paraId="5C3EB033" w14:textId="7F1011C7" w:rsidR="008305CE" w:rsidRPr="004C7CB4" w:rsidRDefault="008305CE" w:rsidP="008305CE">
            <w:pPr>
              <w:spacing w:after="120" w:line="240" w:lineRule="auto"/>
              <w:jc w:val="both"/>
              <w:rPr>
                <w:rFonts w:ascii="Arial" w:eastAsia="MS Mincho" w:hAnsi="Arial" w:cs="Arial"/>
                <w:b/>
                <w:lang w:val="es-ES_tradnl"/>
              </w:rPr>
            </w:pPr>
            <w:r w:rsidRPr="004C7CB4">
              <w:rPr>
                <w:rFonts w:ascii="Arial" w:hAnsi="Arial" w:cs="Arial"/>
                <w:i/>
                <w:iCs/>
              </w:rPr>
              <w:t>Nivel 1</w:t>
            </w:r>
            <w:r w:rsidRPr="004C7CB4">
              <w:rPr>
                <w:rStyle w:val="Textoennegrita"/>
                <w:rFonts w:ascii="Arial" w:hAnsi="Arial" w:cs="Arial"/>
                <w:i/>
                <w:iCs/>
              </w:rPr>
              <w:t>:</w:t>
            </w:r>
            <w:r w:rsidRPr="004C7CB4">
              <w:rPr>
                <w:rStyle w:val="Textoennegrita"/>
                <w:rFonts w:ascii="Arial" w:hAnsi="Arial" w:cs="Arial"/>
                <w:iCs/>
              </w:rPr>
              <w:t xml:space="preserve"> se ha desarrollado en parte</w:t>
            </w:r>
          </w:p>
        </w:tc>
        <w:tc>
          <w:tcPr>
            <w:tcW w:w="775" w:type="pct"/>
            <w:tcBorders>
              <w:top w:val="single" w:sz="4" w:space="0" w:color="auto"/>
              <w:left w:val="single" w:sz="4" w:space="0" w:color="auto"/>
              <w:bottom w:val="single" w:sz="4" w:space="0" w:color="auto"/>
              <w:right w:val="single" w:sz="4" w:space="0" w:color="auto"/>
            </w:tcBorders>
            <w:vAlign w:val="center"/>
          </w:tcPr>
          <w:p w14:paraId="6BFA854B" w14:textId="264642D1" w:rsidR="008305CE" w:rsidRPr="004C7CB4" w:rsidRDefault="008305CE" w:rsidP="008305CE">
            <w:pPr>
              <w:spacing w:after="120" w:line="240" w:lineRule="auto"/>
              <w:jc w:val="both"/>
              <w:rPr>
                <w:rFonts w:ascii="Arial" w:eastAsia="MS Mincho" w:hAnsi="Arial" w:cs="Arial"/>
                <w:b/>
                <w:lang w:val="es-ES_tradnl"/>
              </w:rPr>
            </w:pPr>
            <w:r w:rsidRPr="004C7CB4">
              <w:rPr>
                <w:rFonts w:ascii="Arial" w:hAnsi="Arial" w:cs="Arial"/>
                <w:i/>
                <w:iCs/>
              </w:rPr>
              <w:t>Nivel 0</w:t>
            </w:r>
            <w:r w:rsidRPr="004C7CB4">
              <w:rPr>
                <w:rStyle w:val="Textoennegrita"/>
                <w:rFonts w:ascii="Arial" w:hAnsi="Arial" w:cs="Arial"/>
                <w:i/>
                <w:iCs/>
              </w:rPr>
              <w:t>:</w:t>
            </w:r>
            <w:r w:rsidRPr="004C7CB4">
              <w:rPr>
                <w:rStyle w:val="Textoennegrita"/>
                <w:rFonts w:ascii="Arial" w:hAnsi="Arial" w:cs="Arial"/>
                <w:iCs/>
              </w:rPr>
              <w:t xml:space="preserve"> no se ha desarrollado la competencia</w:t>
            </w:r>
          </w:p>
        </w:tc>
        <w:tc>
          <w:tcPr>
            <w:tcW w:w="778" w:type="pct"/>
            <w:tcBorders>
              <w:top w:val="single" w:sz="4" w:space="0" w:color="auto"/>
              <w:left w:val="single" w:sz="4" w:space="0" w:color="auto"/>
              <w:bottom w:val="single" w:sz="4" w:space="0" w:color="auto"/>
              <w:right w:val="single" w:sz="4" w:space="0" w:color="auto"/>
            </w:tcBorders>
            <w:vAlign w:val="center"/>
          </w:tcPr>
          <w:p w14:paraId="5F570B6C" w14:textId="707E0E9C" w:rsidR="008305CE" w:rsidRPr="004C7CB4" w:rsidRDefault="008305CE" w:rsidP="008305CE">
            <w:pPr>
              <w:spacing w:after="120" w:line="240" w:lineRule="auto"/>
              <w:jc w:val="both"/>
              <w:rPr>
                <w:rFonts w:ascii="Arial" w:eastAsia="Arial" w:hAnsi="Arial" w:cs="Arial"/>
                <w:b/>
              </w:rPr>
            </w:pPr>
            <w:r w:rsidRPr="004C7CB4">
              <w:rPr>
                <w:rStyle w:val="Textoennegrita"/>
                <w:rFonts w:ascii="Arial" w:hAnsi="Arial" w:cs="Arial"/>
              </w:rPr>
              <w:t>Observacion-nes a la persona estudiante</w:t>
            </w:r>
          </w:p>
        </w:tc>
      </w:tr>
      <w:tr w:rsidR="008305CE" w:rsidRPr="004C7CB4" w14:paraId="79DF8FFD" w14:textId="319E9CD7" w:rsidTr="008305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2" w:type="pct"/>
            <w:vAlign w:val="center"/>
          </w:tcPr>
          <w:p w14:paraId="7F3D2D38" w14:textId="77777777" w:rsidR="008305CE" w:rsidRPr="004C7CB4" w:rsidRDefault="008305CE" w:rsidP="00051816">
            <w:pPr>
              <w:pStyle w:val="Prrafodelista"/>
              <w:numPr>
                <w:ilvl w:val="0"/>
                <w:numId w:val="291"/>
              </w:numPr>
              <w:spacing w:after="120" w:line="240" w:lineRule="auto"/>
              <w:ind w:left="459"/>
              <w:jc w:val="both"/>
              <w:rPr>
                <w:rFonts w:ascii="Arial" w:eastAsia="MS Mincho" w:hAnsi="Arial" w:cs="Arial"/>
                <w:lang w:val="es-MX"/>
              </w:rPr>
            </w:pPr>
            <w:r w:rsidRPr="004C7CB4">
              <w:rPr>
                <w:rFonts w:ascii="Arial" w:eastAsia="MS Mincho" w:hAnsi="Arial" w:cs="Arial"/>
                <w:lang w:val="es-MX"/>
              </w:rPr>
              <w:t>Evidencia pensamiento crítico</w:t>
            </w:r>
          </w:p>
        </w:tc>
        <w:tc>
          <w:tcPr>
            <w:tcW w:w="674" w:type="pct"/>
          </w:tcPr>
          <w:p w14:paraId="68FCB17B" w14:textId="77777777" w:rsidR="008305CE" w:rsidRPr="004C7CB4" w:rsidRDefault="008305CE" w:rsidP="00051816">
            <w:pPr>
              <w:spacing w:after="120" w:line="240" w:lineRule="auto"/>
              <w:jc w:val="both"/>
              <w:rPr>
                <w:rFonts w:ascii="Arial" w:eastAsia="MS Mincho" w:hAnsi="Arial" w:cs="Arial"/>
                <w:lang w:val="es-MX"/>
              </w:rPr>
            </w:pPr>
          </w:p>
        </w:tc>
        <w:tc>
          <w:tcPr>
            <w:tcW w:w="718" w:type="pct"/>
          </w:tcPr>
          <w:p w14:paraId="4131AA81" w14:textId="77777777" w:rsidR="008305CE" w:rsidRPr="004C7CB4" w:rsidRDefault="008305CE" w:rsidP="00051816">
            <w:pPr>
              <w:spacing w:after="120" w:line="240" w:lineRule="auto"/>
              <w:jc w:val="both"/>
              <w:rPr>
                <w:rFonts w:ascii="Arial" w:eastAsia="MS Mincho" w:hAnsi="Arial" w:cs="Arial"/>
                <w:lang w:val="es-MX"/>
              </w:rPr>
            </w:pPr>
          </w:p>
        </w:tc>
        <w:tc>
          <w:tcPr>
            <w:tcW w:w="664" w:type="pct"/>
          </w:tcPr>
          <w:p w14:paraId="2966E324" w14:textId="77777777" w:rsidR="008305CE" w:rsidRPr="004C7CB4" w:rsidRDefault="008305CE" w:rsidP="00051816">
            <w:pPr>
              <w:spacing w:after="120" w:line="240" w:lineRule="auto"/>
              <w:jc w:val="both"/>
              <w:rPr>
                <w:rFonts w:ascii="Arial" w:eastAsia="MS Mincho" w:hAnsi="Arial" w:cs="Arial"/>
                <w:lang w:val="es-MX"/>
              </w:rPr>
            </w:pPr>
          </w:p>
        </w:tc>
        <w:tc>
          <w:tcPr>
            <w:tcW w:w="775" w:type="pct"/>
          </w:tcPr>
          <w:p w14:paraId="6B24B278" w14:textId="77777777" w:rsidR="008305CE" w:rsidRPr="004C7CB4" w:rsidRDefault="008305CE" w:rsidP="00051816">
            <w:pPr>
              <w:spacing w:after="120" w:line="240" w:lineRule="auto"/>
              <w:jc w:val="both"/>
              <w:rPr>
                <w:rFonts w:ascii="Arial" w:eastAsia="MS Mincho" w:hAnsi="Arial" w:cs="Arial"/>
                <w:lang w:val="es-MX"/>
              </w:rPr>
            </w:pPr>
          </w:p>
        </w:tc>
        <w:tc>
          <w:tcPr>
            <w:tcW w:w="778" w:type="pct"/>
          </w:tcPr>
          <w:p w14:paraId="2CF3A478" w14:textId="77777777" w:rsidR="008305CE" w:rsidRPr="004C7CB4" w:rsidRDefault="008305CE" w:rsidP="00051816">
            <w:pPr>
              <w:spacing w:after="120" w:line="240" w:lineRule="auto"/>
              <w:jc w:val="both"/>
              <w:rPr>
                <w:rFonts w:ascii="Arial" w:eastAsia="MS Mincho" w:hAnsi="Arial" w:cs="Arial"/>
                <w:lang w:val="es-MX"/>
              </w:rPr>
            </w:pPr>
          </w:p>
        </w:tc>
      </w:tr>
      <w:tr w:rsidR="008305CE" w:rsidRPr="004C7CB4" w14:paraId="76F3375E" w14:textId="28707C63" w:rsidTr="008305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7"/>
        </w:trPr>
        <w:tc>
          <w:tcPr>
            <w:tcW w:w="1392" w:type="pct"/>
            <w:vAlign w:val="center"/>
          </w:tcPr>
          <w:p w14:paraId="10A3DA6B" w14:textId="77777777" w:rsidR="008305CE" w:rsidRPr="004C7CB4" w:rsidRDefault="008305CE" w:rsidP="00051816">
            <w:pPr>
              <w:pStyle w:val="Prrafodelista"/>
              <w:numPr>
                <w:ilvl w:val="0"/>
                <w:numId w:val="291"/>
              </w:numPr>
              <w:spacing w:after="120" w:line="240" w:lineRule="auto"/>
              <w:ind w:left="459"/>
              <w:jc w:val="both"/>
              <w:rPr>
                <w:rFonts w:ascii="Arial" w:eastAsia="MS Mincho" w:hAnsi="Arial" w:cs="Arial"/>
                <w:lang w:val="es-MX"/>
              </w:rPr>
            </w:pPr>
            <w:r w:rsidRPr="004C7CB4">
              <w:rPr>
                <w:rFonts w:ascii="Arial" w:eastAsia="MS Mincho" w:hAnsi="Arial" w:cs="Arial"/>
                <w:lang w:val="es-MX"/>
              </w:rPr>
              <w:t>Conecta sus conocimientos previos en el desarrollo del tema</w:t>
            </w:r>
          </w:p>
        </w:tc>
        <w:tc>
          <w:tcPr>
            <w:tcW w:w="674" w:type="pct"/>
          </w:tcPr>
          <w:p w14:paraId="78FEF7EF" w14:textId="77777777" w:rsidR="008305CE" w:rsidRPr="004C7CB4" w:rsidRDefault="008305CE" w:rsidP="00051816">
            <w:pPr>
              <w:spacing w:after="120" w:line="240" w:lineRule="auto"/>
              <w:jc w:val="both"/>
              <w:rPr>
                <w:rFonts w:ascii="Arial" w:eastAsia="MS Mincho" w:hAnsi="Arial" w:cs="Arial"/>
                <w:lang w:val="es-MX"/>
              </w:rPr>
            </w:pPr>
          </w:p>
        </w:tc>
        <w:tc>
          <w:tcPr>
            <w:tcW w:w="718" w:type="pct"/>
          </w:tcPr>
          <w:p w14:paraId="687A8D73" w14:textId="77777777" w:rsidR="008305CE" w:rsidRPr="004C7CB4" w:rsidRDefault="008305CE" w:rsidP="00051816">
            <w:pPr>
              <w:spacing w:after="120" w:line="240" w:lineRule="auto"/>
              <w:jc w:val="both"/>
              <w:rPr>
                <w:rFonts w:ascii="Arial" w:eastAsia="MS Mincho" w:hAnsi="Arial" w:cs="Arial"/>
                <w:lang w:val="es-MX"/>
              </w:rPr>
            </w:pPr>
          </w:p>
        </w:tc>
        <w:tc>
          <w:tcPr>
            <w:tcW w:w="664" w:type="pct"/>
          </w:tcPr>
          <w:p w14:paraId="409157E8" w14:textId="77777777" w:rsidR="008305CE" w:rsidRPr="004C7CB4" w:rsidRDefault="008305CE" w:rsidP="00051816">
            <w:pPr>
              <w:spacing w:after="120" w:line="240" w:lineRule="auto"/>
              <w:jc w:val="both"/>
              <w:rPr>
                <w:rFonts w:ascii="Arial" w:eastAsia="MS Mincho" w:hAnsi="Arial" w:cs="Arial"/>
                <w:lang w:val="es-MX"/>
              </w:rPr>
            </w:pPr>
          </w:p>
        </w:tc>
        <w:tc>
          <w:tcPr>
            <w:tcW w:w="775" w:type="pct"/>
          </w:tcPr>
          <w:p w14:paraId="22E64509" w14:textId="77777777" w:rsidR="008305CE" w:rsidRPr="004C7CB4" w:rsidRDefault="008305CE" w:rsidP="00051816">
            <w:pPr>
              <w:spacing w:after="120" w:line="240" w:lineRule="auto"/>
              <w:jc w:val="both"/>
              <w:rPr>
                <w:rFonts w:ascii="Arial" w:eastAsia="MS Mincho" w:hAnsi="Arial" w:cs="Arial"/>
                <w:lang w:val="es-MX"/>
              </w:rPr>
            </w:pPr>
          </w:p>
        </w:tc>
        <w:tc>
          <w:tcPr>
            <w:tcW w:w="778" w:type="pct"/>
          </w:tcPr>
          <w:p w14:paraId="7E60B5CE" w14:textId="77777777" w:rsidR="008305CE" w:rsidRPr="004C7CB4" w:rsidRDefault="008305CE" w:rsidP="00051816">
            <w:pPr>
              <w:spacing w:after="120" w:line="240" w:lineRule="auto"/>
              <w:jc w:val="both"/>
              <w:rPr>
                <w:rFonts w:ascii="Arial" w:eastAsia="MS Mincho" w:hAnsi="Arial" w:cs="Arial"/>
                <w:lang w:val="es-MX"/>
              </w:rPr>
            </w:pPr>
          </w:p>
        </w:tc>
      </w:tr>
      <w:tr w:rsidR="008305CE" w:rsidRPr="004C7CB4" w14:paraId="59456EAF" w14:textId="4BC08625" w:rsidTr="008305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2" w:type="pct"/>
            <w:vAlign w:val="center"/>
          </w:tcPr>
          <w:p w14:paraId="6BA00DD4" w14:textId="77777777" w:rsidR="008305CE" w:rsidRPr="004C7CB4" w:rsidRDefault="008305CE" w:rsidP="00051816">
            <w:pPr>
              <w:pStyle w:val="Prrafodelista"/>
              <w:numPr>
                <w:ilvl w:val="0"/>
                <w:numId w:val="291"/>
              </w:numPr>
              <w:spacing w:after="120" w:line="240" w:lineRule="auto"/>
              <w:ind w:left="459"/>
              <w:jc w:val="both"/>
              <w:rPr>
                <w:rFonts w:ascii="Arial" w:eastAsia="MS Mincho" w:hAnsi="Arial" w:cs="Arial"/>
                <w:lang w:val="es-MX"/>
              </w:rPr>
            </w:pPr>
            <w:r w:rsidRPr="004C7CB4">
              <w:rPr>
                <w:rFonts w:ascii="Arial" w:eastAsia="MS Mincho" w:hAnsi="Arial" w:cs="Arial"/>
                <w:lang w:val="es-ES_tradnl"/>
              </w:rPr>
              <w:t xml:space="preserve">Aporta ideas creativas y establece conexiones con detalle </w:t>
            </w:r>
          </w:p>
        </w:tc>
        <w:tc>
          <w:tcPr>
            <w:tcW w:w="674" w:type="pct"/>
          </w:tcPr>
          <w:p w14:paraId="763F6171" w14:textId="77777777" w:rsidR="008305CE" w:rsidRPr="004C7CB4" w:rsidRDefault="008305CE" w:rsidP="00051816">
            <w:pPr>
              <w:spacing w:after="120" w:line="240" w:lineRule="auto"/>
              <w:jc w:val="both"/>
              <w:rPr>
                <w:rFonts w:ascii="Arial" w:eastAsia="MS Mincho" w:hAnsi="Arial" w:cs="Arial"/>
                <w:lang w:val="es-MX"/>
              </w:rPr>
            </w:pPr>
          </w:p>
        </w:tc>
        <w:tc>
          <w:tcPr>
            <w:tcW w:w="718" w:type="pct"/>
          </w:tcPr>
          <w:p w14:paraId="788A2DC0" w14:textId="77777777" w:rsidR="008305CE" w:rsidRPr="004C7CB4" w:rsidRDefault="008305CE" w:rsidP="00051816">
            <w:pPr>
              <w:spacing w:after="120" w:line="240" w:lineRule="auto"/>
              <w:jc w:val="both"/>
              <w:rPr>
                <w:rFonts w:ascii="Arial" w:eastAsia="MS Mincho" w:hAnsi="Arial" w:cs="Arial"/>
                <w:lang w:val="es-MX"/>
              </w:rPr>
            </w:pPr>
          </w:p>
        </w:tc>
        <w:tc>
          <w:tcPr>
            <w:tcW w:w="664" w:type="pct"/>
          </w:tcPr>
          <w:p w14:paraId="680A08C5" w14:textId="77777777" w:rsidR="008305CE" w:rsidRPr="004C7CB4" w:rsidRDefault="008305CE" w:rsidP="00051816">
            <w:pPr>
              <w:spacing w:after="120" w:line="240" w:lineRule="auto"/>
              <w:jc w:val="both"/>
              <w:rPr>
                <w:rFonts w:ascii="Arial" w:eastAsia="MS Mincho" w:hAnsi="Arial" w:cs="Arial"/>
                <w:lang w:val="es-MX"/>
              </w:rPr>
            </w:pPr>
          </w:p>
        </w:tc>
        <w:tc>
          <w:tcPr>
            <w:tcW w:w="775" w:type="pct"/>
          </w:tcPr>
          <w:p w14:paraId="63FF6EAA" w14:textId="77777777" w:rsidR="008305CE" w:rsidRPr="004C7CB4" w:rsidRDefault="008305CE" w:rsidP="00051816">
            <w:pPr>
              <w:spacing w:after="120" w:line="240" w:lineRule="auto"/>
              <w:jc w:val="both"/>
              <w:rPr>
                <w:rFonts w:ascii="Arial" w:eastAsia="MS Mincho" w:hAnsi="Arial" w:cs="Arial"/>
                <w:lang w:val="es-MX"/>
              </w:rPr>
            </w:pPr>
          </w:p>
        </w:tc>
        <w:tc>
          <w:tcPr>
            <w:tcW w:w="778" w:type="pct"/>
          </w:tcPr>
          <w:p w14:paraId="33E70A24" w14:textId="77777777" w:rsidR="008305CE" w:rsidRPr="004C7CB4" w:rsidRDefault="008305CE" w:rsidP="00051816">
            <w:pPr>
              <w:spacing w:after="120" w:line="240" w:lineRule="auto"/>
              <w:jc w:val="both"/>
              <w:rPr>
                <w:rFonts w:ascii="Arial" w:eastAsia="MS Mincho" w:hAnsi="Arial" w:cs="Arial"/>
                <w:lang w:val="es-MX"/>
              </w:rPr>
            </w:pPr>
          </w:p>
        </w:tc>
      </w:tr>
      <w:tr w:rsidR="008305CE" w:rsidRPr="004C7CB4" w14:paraId="5505D462" w14:textId="12BAA346" w:rsidTr="008305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2" w:type="pct"/>
            <w:vAlign w:val="center"/>
          </w:tcPr>
          <w:p w14:paraId="57B4243D" w14:textId="77777777" w:rsidR="008305CE" w:rsidRPr="004C7CB4" w:rsidRDefault="008305CE" w:rsidP="00051816">
            <w:pPr>
              <w:pStyle w:val="Prrafodelista"/>
              <w:numPr>
                <w:ilvl w:val="0"/>
                <w:numId w:val="291"/>
              </w:numPr>
              <w:spacing w:after="120" w:line="240" w:lineRule="auto"/>
              <w:ind w:left="459"/>
              <w:jc w:val="both"/>
              <w:rPr>
                <w:rFonts w:ascii="Arial" w:eastAsia="MS Mincho" w:hAnsi="Arial" w:cs="Arial"/>
                <w:lang w:val="es-MX"/>
              </w:rPr>
            </w:pPr>
            <w:r w:rsidRPr="004C7CB4">
              <w:rPr>
                <w:rFonts w:ascii="Arial" w:eastAsia="MS Mincho" w:hAnsi="Arial" w:cs="Arial"/>
                <w:lang w:val="es-MX"/>
              </w:rPr>
              <w:t>Participación oportuna</w:t>
            </w:r>
          </w:p>
        </w:tc>
        <w:tc>
          <w:tcPr>
            <w:tcW w:w="674" w:type="pct"/>
          </w:tcPr>
          <w:p w14:paraId="34DF0AE2" w14:textId="77777777" w:rsidR="008305CE" w:rsidRPr="004C7CB4" w:rsidRDefault="008305CE" w:rsidP="00051816">
            <w:pPr>
              <w:spacing w:after="120" w:line="240" w:lineRule="auto"/>
              <w:jc w:val="both"/>
              <w:rPr>
                <w:rFonts w:ascii="Arial" w:eastAsia="MS Mincho" w:hAnsi="Arial" w:cs="Arial"/>
                <w:lang w:val="es-MX"/>
              </w:rPr>
            </w:pPr>
          </w:p>
        </w:tc>
        <w:tc>
          <w:tcPr>
            <w:tcW w:w="718" w:type="pct"/>
          </w:tcPr>
          <w:p w14:paraId="6BB147F5" w14:textId="77777777" w:rsidR="008305CE" w:rsidRPr="004C7CB4" w:rsidRDefault="008305CE" w:rsidP="00051816">
            <w:pPr>
              <w:spacing w:after="120" w:line="240" w:lineRule="auto"/>
              <w:jc w:val="both"/>
              <w:rPr>
                <w:rFonts w:ascii="Arial" w:eastAsia="MS Mincho" w:hAnsi="Arial" w:cs="Arial"/>
                <w:lang w:val="es-MX"/>
              </w:rPr>
            </w:pPr>
          </w:p>
        </w:tc>
        <w:tc>
          <w:tcPr>
            <w:tcW w:w="664" w:type="pct"/>
          </w:tcPr>
          <w:p w14:paraId="0B226344" w14:textId="77777777" w:rsidR="008305CE" w:rsidRPr="004C7CB4" w:rsidRDefault="008305CE" w:rsidP="00051816">
            <w:pPr>
              <w:spacing w:after="120" w:line="240" w:lineRule="auto"/>
              <w:jc w:val="both"/>
              <w:rPr>
                <w:rFonts w:ascii="Arial" w:eastAsia="MS Mincho" w:hAnsi="Arial" w:cs="Arial"/>
                <w:lang w:val="es-MX"/>
              </w:rPr>
            </w:pPr>
          </w:p>
        </w:tc>
        <w:tc>
          <w:tcPr>
            <w:tcW w:w="775" w:type="pct"/>
          </w:tcPr>
          <w:p w14:paraId="4146D27D" w14:textId="77777777" w:rsidR="008305CE" w:rsidRPr="004C7CB4" w:rsidRDefault="008305CE" w:rsidP="00051816">
            <w:pPr>
              <w:spacing w:after="120" w:line="240" w:lineRule="auto"/>
              <w:jc w:val="both"/>
              <w:rPr>
                <w:rFonts w:ascii="Arial" w:eastAsia="MS Mincho" w:hAnsi="Arial" w:cs="Arial"/>
                <w:lang w:val="es-MX"/>
              </w:rPr>
            </w:pPr>
          </w:p>
        </w:tc>
        <w:tc>
          <w:tcPr>
            <w:tcW w:w="778" w:type="pct"/>
          </w:tcPr>
          <w:p w14:paraId="1D16619D" w14:textId="77777777" w:rsidR="008305CE" w:rsidRPr="004C7CB4" w:rsidRDefault="008305CE" w:rsidP="00051816">
            <w:pPr>
              <w:spacing w:after="120" w:line="240" w:lineRule="auto"/>
              <w:jc w:val="both"/>
              <w:rPr>
                <w:rFonts w:ascii="Arial" w:eastAsia="MS Mincho" w:hAnsi="Arial" w:cs="Arial"/>
                <w:lang w:val="es-MX"/>
              </w:rPr>
            </w:pPr>
          </w:p>
        </w:tc>
      </w:tr>
      <w:tr w:rsidR="008305CE" w:rsidRPr="004C7CB4" w14:paraId="0448FF1A" w14:textId="57F8322C" w:rsidTr="008305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2" w:type="pct"/>
            <w:vAlign w:val="center"/>
          </w:tcPr>
          <w:p w14:paraId="5BB19EAC" w14:textId="77777777" w:rsidR="008305CE" w:rsidRPr="004C7CB4" w:rsidRDefault="008305CE" w:rsidP="00051816">
            <w:pPr>
              <w:pStyle w:val="Prrafodelista"/>
              <w:numPr>
                <w:ilvl w:val="0"/>
                <w:numId w:val="291"/>
              </w:numPr>
              <w:spacing w:after="120" w:line="240" w:lineRule="auto"/>
              <w:ind w:left="459"/>
              <w:jc w:val="both"/>
              <w:rPr>
                <w:rFonts w:ascii="Arial" w:eastAsia="MS Mincho" w:hAnsi="Arial" w:cs="Arial"/>
                <w:lang w:val="es-MX"/>
              </w:rPr>
            </w:pPr>
            <w:r w:rsidRPr="004C7CB4">
              <w:rPr>
                <w:rFonts w:ascii="Arial" w:eastAsia="MS Mincho" w:hAnsi="Arial" w:cs="Arial"/>
                <w:lang w:val="es-MX"/>
              </w:rPr>
              <w:t>Relevancia de la participación.</w:t>
            </w:r>
          </w:p>
        </w:tc>
        <w:tc>
          <w:tcPr>
            <w:tcW w:w="674" w:type="pct"/>
          </w:tcPr>
          <w:p w14:paraId="48211BFA" w14:textId="77777777" w:rsidR="008305CE" w:rsidRPr="004C7CB4" w:rsidRDefault="008305CE" w:rsidP="00051816">
            <w:pPr>
              <w:spacing w:after="120" w:line="240" w:lineRule="auto"/>
              <w:jc w:val="both"/>
              <w:rPr>
                <w:rFonts w:ascii="Arial" w:eastAsia="MS Mincho" w:hAnsi="Arial" w:cs="Arial"/>
                <w:lang w:val="es-MX"/>
              </w:rPr>
            </w:pPr>
          </w:p>
        </w:tc>
        <w:tc>
          <w:tcPr>
            <w:tcW w:w="718" w:type="pct"/>
          </w:tcPr>
          <w:p w14:paraId="393B2A73" w14:textId="77777777" w:rsidR="008305CE" w:rsidRPr="004C7CB4" w:rsidRDefault="008305CE" w:rsidP="00051816">
            <w:pPr>
              <w:spacing w:after="120" w:line="240" w:lineRule="auto"/>
              <w:jc w:val="both"/>
              <w:rPr>
                <w:rFonts w:ascii="Arial" w:eastAsia="MS Mincho" w:hAnsi="Arial" w:cs="Arial"/>
                <w:lang w:val="es-MX"/>
              </w:rPr>
            </w:pPr>
          </w:p>
        </w:tc>
        <w:tc>
          <w:tcPr>
            <w:tcW w:w="664" w:type="pct"/>
          </w:tcPr>
          <w:p w14:paraId="2DD85572" w14:textId="77777777" w:rsidR="008305CE" w:rsidRPr="004C7CB4" w:rsidRDefault="008305CE" w:rsidP="00051816">
            <w:pPr>
              <w:spacing w:after="120" w:line="240" w:lineRule="auto"/>
              <w:jc w:val="both"/>
              <w:rPr>
                <w:rFonts w:ascii="Arial" w:eastAsia="MS Mincho" w:hAnsi="Arial" w:cs="Arial"/>
                <w:lang w:val="es-MX"/>
              </w:rPr>
            </w:pPr>
          </w:p>
        </w:tc>
        <w:tc>
          <w:tcPr>
            <w:tcW w:w="775" w:type="pct"/>
          </w:tcPr>
          <w:p w14:paraId="5F52BDD2" w14:textId="77777777" w:rsidR="008305CE" w:rsidRPr="004C7CB4" w:rsidRDefault="008305CE" w:rsidP="00051816">
            <w:pPr>
              <w:spacing w:after="120" w:line="240" w:lineRule="auto"/>
              <w:jc w:val="both"/>
              <w:rPr>
                <w:rFonts w:ascii="Arial" w:eastAsia="MS Mincho" w:hAnsi="Arial" w:cs="Arial"/>
                <w:lang w:val="es-MX"/>
              </w:rPr>
            </w:pPr>
          </w:p>
        </w:tc>
        <w:tc>
          <w:tcPr>
            <w:tcW w:w="778" w:type="pct"/>
          </w:tcPr>
          <w:p w14:paraId="67A9AFFA" w14:textId="77777777" w:rsidR="008305CE" w:rsidRPr="004C7CB4" w:rsidRDefault="008305CE" w:rsidP="00051816">
            <w:pPr>
              <w:spacing w:after="120" w:line="240" w:lineRule="auto"/>
              <w:jc w:val="both"/>
              <w:rPr>
                <w:rFonts w:ascii="Arial" w:eastAsia="MS Mincho" w:hAnsi="Arial" w:cs="Arial"/>
                <w:lang w:val="es-MX"/>
              </w:rPr>
            </w:pPr>
          </w:p>
        </w:tc>
      </w:tr>
      <w:tr w:rsidR="008305CE" w:rsidRPr="004C7CB4" w14:paraId="174E30F4" w14:textId="2853656B" w:rsidTr="008305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04"/>
        </w:trPr>
        <w:tc>
          <w:tcPr>
            <w:tcW w:w="1392" w:type="pct"/>
            <w:vAlign w:val="center"/>
          </w:tcPr>
          <w:p w14:paraId="7F6F4BCD" w14:textId="77777777" w:rsidR="008305CE" w:rsidRPr="004C7CB4" w:rsidRDefault="008305CE" w:rsidP="00051816">
            <w:pPr>
              <w:pStyle w:val="Prrafodelista"/>
              <w:numPr>
                <w:ilvl w:val="0"/>
                <w:numId w:val="291"/>
              </w:numPr>
              <w:spacing w:after="120" w:line="240" w:lineRule="auto"/>
              <w:ind w:left="459"/>
              <w:jc w:val="both"/>
              <w:rPr>
                <w:rFonts w:ascii="Arial" w:eastAsia="MS Mincho" w:hAnsi="Arial" w:cs="Arial"/>
                <w:lang w:val="es-MX"/>
              </w:rPr>
            </w:pPr>
            <w:r w:rsidRPr="004C7CB4">
              <w:rPr>
                <w:rFonts w:ascii="Arial" w:eastAsia="MS Mincho" w:hAnsi="Arial" w:cs="Arial"/>
                <w:lang w:val="es-MX"/>
              </w:rPr>
              <w:t>Contribución al aprendizaje del grupo.</w:t>
            </w:r>
          </w:p>
        </w:tc>
        <w:tc>
          <w:tcPr>
            <w:tcW w:w="674" w:type="pct"/>
          </w:tcPr>
          <w:p w14:paraId="6BBC02FD" w14:textId="77777777" w:rsidR="008305CE" w:rsidRPr="004C7CB4" w:rsidRDefault="008305CE" w:rsidP="00051816">
            <w:pPr>
              <w:spacing w:after="120" w:line="240" w:lineRule="auto"/>
              <w:jc w:val="both"/>
              <w:rPr>
                <w:rFonts w:ascii="Arial" w:eastAsia="MS Mincho" w:hAnsi="Arial" w:cs="Arial"/>
                <w:lang w:val="es-MX"/>
              </w:rPr>
            </w:pPr>
          </w:p>
        </w:tc>
        <w:tc>
          <w:tcPr>
            <w:tcW w:w="718" w:type="pct"/>
          </w:tcPr>
          <w:p w14:paraId="26CB8625" w14:textId="77777777" w:rsidR="008305CE" w:rsidRPr="004C7CB4" w:rsidRDefault="008305CE" w:rsidP="00051816">
            <w:pPr>
              <w:spacing w:after="120" w:line="240" w:lineRule="auto"/>
              <w:jc w:val="both"/>
              <w:rPr>
                <w:rFonts w:ascii="Arial" w:eastAsia="MS Mincho" w:hAnsi="Arial" w:cs="Arial"/>
                <w:lang w:val="es-MX"/>
              </w:rPr>
            </w:pPr>
          </w:p>
        </w:tc>
        <w:tc>
          <w:tcPr>
            <w:tcW w:w="664" w:type="pct"/>
          </w:tcPr>
          <w:p w14:paraId="68E5F203" w14:textId="77777777" w:rsidR="008305CE" w:rsidRPr="004C7CB4" w:rsidRDefault="008305CE" w:rsidP="00051816">
            <w:pPr>
              <w:spacing w:after="120" w:line="240" w:lineRule="auto"/>
              <w:jc w:val="both"/>
              <w:rPr>
                <w:rFonts w:ascii="Arial" w:eastAsia="MS Mincho" w:hAnsi="Arial" w:cs="Arial"/>
                <w:lang w:val="es-MX"/>
              </w:rPr>
            </w:pPr>
          </w:p>
        </w:tc>
        <w:tc>
          <w:tcPr>
            <w:tcW w:w="775" w:type="pct"/>
          </w:tcPr>
          <w:p w14:paraId="58823C3F" w14:textId="77777777" w:rsidR="008305CE" w:rsidRPr="004C7CB4" w:rsidRDefault="008305CE" w:rsidP="00051816">
            <w:pPr>
              <w:spacing w:after="120" w:line="240" w:lineRule="auto"/>
              <w:jc w:val="both"/>
              <w:rPr>
                <w:rFonts w:ascii="Arial" w:eastAsia="MS Mincho" w:hAnsi="Arial" w:cs="Arial"/>
                <w:lang w:val="es-MX"/>
              </w:rPr>
            </w:pPr>
          </w:p>
        </w:tc>
        <w:tc>
          <w:tcPr>
            <w:tcW w:w="778" w:type="pct"/>
          </w:tcPr>
          <w:p w14:paraId="226678F6" w14:textId="77777777" w:rsidR="008305CE" w:rsidRPr="004C7CB4" w:rsidRDefault="008305CE" w:rsidP="00051816">
            <w:pPr>
              <w:spacing w:after="120" w:line="240" w:lineRule="auto"/>
              <w:jc w:val="both"/>
              <w:rPr>
                <w:rFonts w:ascii="Arial" w:eastAsia="MS Mincho" w:hAnsi="Arial" w:cs="Arial"/>
                <w:lang w:val="es-MX"/>
              </w:rPr>
            </w:pPr>
          </w:p>
        </w:tc>
      </w:tr>
      <w:tr w:rsidR="008305CE" w:rsidRPr="004C7CB4" w14:paraId="23F67CA6" w14:textId="532A75C4" w:rsidTr="008305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04"/>
        </w:trPr>
        <w:tc>
          <w:tcPr>
            <w:tcW w:w="4222" w:type="pct"/>
            <w:gridSpan w:val="5"/>
          </w:tcPr>
          <w:p w14:paraId="2DB8C1FB" w14:textId="77777777" w:rsidR="008305CE" w:rsidRPr="004C7CB4" w:rsidRDefault="008305CE" w:rsidP="00051816">
            <w:pPr>
              <w:spacing w:after="120" w:line="240" w:lineRule="auto"/>
              <w:jc w:val="both"/>
              <w:rPr>
                <w:rFonts w:ascii="Arial" w:eastAsia="MS Mincho" w:hAnsi="Arial" w:cs="Arial"/>
                <w:lang w:val="es-MX"/>
              </w:rPr>
            </w:pPr>
            <w:r w:rsidRPr="004C7CB4">
              <w:rPr>
                <w:rFonts w:ascii="Arial" w:eastAsia="Times New Roman" w:hAnsi="Arial" w:cs="Arial"/>
                <w:b/>
                <w:bCs/>
                <w:lang w:eastAsia="es-CR"/>
              </w:rPr>
              <w:t>Total 12 puntos</w:t>
            </w:r>
            <w:r w:rsidRPr="004C7CB4">
              <w:rPr>
                <w:rFonts w:ascii="Arial" w:eastAsia="Times New Roman" w:hAnsi="Arial" w:cs="Arial"/>
                <w:bCs/>
                <w:lang w:eastAsia="es-CR"/>
              </w:rPr>
              <w:t xml:space="preserve">. Para obtener la nota se utiliza regla de 3.  </w:t>
            </w:r>
          </w:p>
        </w:tc>
        <w:tc>
          <w:tcPr>
            <w:tcW w:w="778" w:type="pct"/>
          </w:tcPr>
          <w:p w14:paraId="1EF4C98E" w14:textId="77777777" w:rsidR="008305CE" w:rsidRPr="004C7CB4" w:rsidRDefault="008305CE" w:rsidP="00051816">
            <w:pPr>
              <w:spacing w:after="120" w:line="240" w:lineRule="auto"/>
              <w:jc w:val="both"/>
              <w:rPr>
                <w:rFonts w:ascii="Arial" w:eastAsia="Times New Roman" w:hAnsi="Arial" w:cs="Arial"/>
                <w:b/>
                <w:bCs/>
                <w:lang w:eastAsia="es-CR"/>
              </w:rPr>
            </w:pPr>
          </w:p>
        </w:tc>
      </w:tr>
    </w:tbl>
    <w:p w14:paraId="4218A434" w14:textId="77777777" w:rsidR="008E0126" w:rsidRPr="004C7CB4" w:rsidRDefault="008E0126" w:rsidP="008E0126">
      <w:pPr>
        <w:spacing w:line="257" w:lineRule="auto"/>
        <w:jc w:val="both"/>
        <w:rPr>
          <w:rFonts w:ascii="Arial" w:eastAsia="Arial" w:hAnsi="Arial" w:cs="Arial"/>
          <w:b/>
          <w:bCs/>
        </w:rPr>
      </w:pPr>
    </w:p>
    <w:p w14:paraId="466025B3" w14:textId="77777777" w:rsidR="008E0126" w:rsidRPr="004C7CB4" w:rsidRDefault="008E0126" w:rsidP="008E0126">
      <w:pPr>
        <w:spacing w:line="257" w:lineRule="auto"/>
        <w:jc w:val="both"/>
        <w:rPr>
          <w:rFonts w:ascii="Arial" w:eastAsia="Arial" w:hAnsi="Arial" w:cs="Arial"/>
          <w:b/>
          <w:bCs/>
        </w:rPr>
      </w:pPr>
      <w:r w:rsidRPr="004C7CB4">
        <w:rPr>
          <w:rFonts w:ascii="Arial" w:eastAsia="Arial" w:hAnsi="Arial" w:cs="Arial"/>
          <w:b/>
          <w:bCs/>
        </w:rPr>
        <w:t xml:space="preserve">Ejercicios prácticos: </w:t>
      </w:r>
      <w:r w:rsidRPr="004C7CB4">
        <w:rPr>
          <w:rFonts w:ascii="Arial" w:eastAsia="Arial" w:hAnsi="Arial" w:cs="Arial"/>
          <w:b/>
          <w:bCs/>
          <w:lang w:val="es"/>
        </w:rPr>
        <w:t>(</w:t>
      </w:r>
      <w:r w:rsidRPr="004C7CB4">
        <w:rPr>
          <w:rFonts w:ascii="Arial" w:eastAsia="Arial" w:hAnsi="Arial" w:cs="Arial"/>
          <w:b/>
          <w:bCs/>
        </w:rPr>
        <w:t>5</w:t>
      </w:r>
      <w:r w:rsidRPr="004C7CB4">
        <w:rPr>
          <w:rFonts w:ascii="Arial" w:eastAsia="Arial" w:hAnsi="Arial" w:cs="Arial"/>
          <w:b/>
          <w:bCs/>
          <w:lang w:val="es"/>
        </w:rPr>
        <w:t xml:space="preserve">% cada uno, 5 ejercicios en total para un </w:t>
      </w:r>
      <w:r w:rsidRPr="004C7CB4">
        <w:rPr>
          <w:rFonts w:ascii="Arial" w:eastAsia="Arial" w:hAnsi="Arial" w:cs="Arial"/>
          <w:b/>
          <w:bCs/>
        </w:rPr>
        <w:t>25</w:t>
      </w:r>
      <w:r w:rsidRPr="004C7CB4">
        <w:rPr>
          <w:rFonts w:ascii="Arial" w:eastAsia="Arial" w:hAnsi="Arial" w:cs="Arial"/>
          <w:b/>
          <w:bCs/>
          <w:lang w:val="es"/>
        </w:rPr>
        <w:t>%)</w:t>
      </w:r>
      <w:r w:rsidRPr="004C7CB4">
        <w:rPr>
          <w:rFonts w:ascii="Arial" w:eastAsia="Arial" w:hAnsi="Arial" w:cs="Arial"/>
          <w:b/>
          <w:bCs/>
        </w:rPr>
        <w:t xml:space="preserve"> </w:t>
      </w:r>
    </w:p>
    <w:p w14:paraId="71931074" w14:textId="77777777" w:rsidR="008E0126" w:rsidRPr="004C7CB4" w:rsidRDefault="008E0126" w:rsidP="008E0126">
      <w:pPr>
        <w:spacing w:line="257" w:lineRule="auto"/>
        <w:jc w:val="both"/>
        <w:rPr>
          <w:rFonts w:ascii="Arial" w:hAnsi="Arial" w:cs="Arial"/>
          <w:b/>
          <w:bCs/>
        </w:rPr>
      </w:pPr>
      <w:r w:rsidRPr="004C7CB4">
        <w:rPr>
          <w:rFonts w:ascii="Arial" w:eastAsia="Arial" w:hAnsi="Arial" w:cs="Arial"/>
        </w:rPr>
        <w:t xml:space="preserve">El método de Aprendizaje Basado en Problemas (ABP) aplicado a la resolución de ejercicios prácticos promueve en los estudiantes nuevos conocimientos, la práctica reflexiva y la adaptación a los cambios. El propio estudiante identifica sus necesidades y pone en marcha los medios y las estrategias a su alcance para dar respuesta al problema. El docente ejerce como impulsor y apoyo en el camino hacia su solución, a modo de guía, supervisor y facilitador. Se trata de un proceso continuo, en el que los nuevos conocimientos no solo consiguen resolver los ejercicios propuestos, sino que además se plantean nuevos problemas y nuevas necesidades que siguen </w:t>
      </w:r>
      <w:r w:rsidRPr="004C7CB4">
        <w:rPr>
          <w:rFonts w:ascii="Arial" w:eastAsia="Arial" w:hAnsi="Arial" w:cs="Arial"/>
        </w:rPr>
        <w:lastRenderedPageBreak/>
        <w:t xml:space="preserve">impulsando el aprendizaje. Estas competencias les permiten afrontar una práctica profesional más reflexiva y crítica. La actividad se vincula a la competencia y evaluación del curso.  </w:t>
      </w:r>
    </w:p>
    <w:p w14:paraId="31EB1679" w14:textId="77777777" w:rsidR="008E0126" w:rsidRPr="004C7CB4" w:rsidRDefault="008E0126" w:rsidP="008E0126">
      <w:pPr>
        <w:spacing w:line="257" w:lineRule="auto"/>
        <w:jc w:val="both"/>
        <w:rPr>
          <w:rFonts w:ascii="Arial" w:hAnsi="Arial" w:cs="Arial"/>
        </w:rPr>
      </w:pPr>
      <w:r w:rsidRPr="004C7CB4">
        <w:rPr>
          <w:rFonts w:ascii="Arial" w:eastAsia="Arial" w:hAnsi="Arial" w:cs="Arial"/>
        </w:rPr>
        <w:t>Las personas estudiantes deberán contemplar las siguientes instrucciones:</w:t>
      </w:r>
    </w:p>
    <w:p w14:paraId="22C9DBD4" w14:textId="77777777" w:rsidR="008E0126" w:rsidRPr="004C7CB4" w:rsidRDefault="008E0126" w:rsidP="008E0126">
      <w:pPr>
        <w:pStyle w:val="Prrafodelista"/>
        <w:numPr>
          <w:ilvl w:val="0"/>
          <w:numId w:val="287"/>
        </w:numPr>
        <w:spacing w:after="200" w:line="276" w:lineRule="auto"/>
        <w:jc w:val="both"/>
        <w:rPr>
          <w:rFonts w:ascii="Arial" w:eastAsia="Arial" w:hAnsi="Arial" w:cs="Arial"/>
        </w:rPr>
      </w:pPr>
      <w:r w:rsidRPr="004C7CB4">
        <w:rPr>
          <w:rFonts w:ascii="Arial" w:eastAsia="Arial" w:hAnsi="Arial" w:cs="Arial"/>
        </w:rPr>
        <w:t>Debe ser llevada a cabo de manera individual.</w:t>
      </w:r>
    </w:p>
    <w:p w14:paraId="35030C83" w14:textId="77777777" w:rsidR="008E0126" w:rsidRPr="004C7CB4" w:rsidRDefault="008E0126" w:rsidP="008E0126">
      <w:pPr>
        <w:pStyle w:val="Prrafodelista"/>
        <w:numPr>
          <w:ilvl w:val="0"/>
          <w:numId w:val="287"/>
        </w:numPr>
        <w:spacing w:after="200" w:line="276" w:lineRule="auto"/>
        <w:jc w:val="both"/>
        <w:rPr>
          <w:rFonts w:ascii="Arial" w:eastAsia="Arial" w:hAnsi="Arial" w:cs="Arial"/>
        </w:rPr>
      </w:pPr>
      <w:r w:rsidRPr="004C7CB4">
        <w:rPr>
          <w:rFonts w:ascii="Arial" w:eastAsia="Arial" w:hAnsi="Arial" w:cs="Arial"/>
        </w:rPr>
        <w:t xml:space="preserve">Los ejercicios se realizan sobre casos hipotéticos, que consideran situaciones ficticias en las que se aplican los contenidos del curso.  </w:t>
      </w:r>
    </w:p>
    <w:p w14:paraId="5103D5C8" w14:textId="77777777" w:rsidR="008E0126" w:rsidRPr="004C7CB4" w:rsidRDefault="008E0126" w:rsidP="008E0126">
      <w:pPr>
        <w:pStyle w:val="Prrafodelista"/>
        <w:numPr>
          <w:ilvl w:val="0"/>
          <w:numId w:val="287"/>
        </w:numPr>
        <w:spacing w:after="200" w:line="276" w:lineRule="auto"/>
        <w:jc w:val="both"/>
        <w:rPr>
          <w:rFonts w:ascii="Arial" w:eastAsia="Arial" w:hAnsi="Arial" w:cs="Arial"/>
        </w:rPr>
      </w:pPr>
      <w:r w:rsidRPr="004C7CB4">
        <w:rPr>
          <w:rFonts w:ascii="Arial" w:eastAsia="Arial" w:hAnsi="Arial" w:cs="Arial"/>
        </w:rPr>
        <w:t>Los ejercicios se desarrollan en las semanas 4, 6, 8, 10 y 12.</w:t>
      </w:r>
    </w:p>
    <w:p w14:paraId="1B2D2B7B" w14:textId="77777777" w:rsidR="008E0126" w:rsidRPr="004C7CB4" w:rsidRDefault="008E0126" w:rsidP="008E0126">
      <w:pPr>
        <w:pStyle w:val="Prrafodelista"/>
        <w:numPr>
          <w:ilvl w:val="0"/>
          <w:numId w:val="287"/>
        </w:numPr>
        <w:spacing w:after="200" w:line="276" w:lineRule="auto"/>
        <w:jc w:val="both"/>
        <w:rPr>
          <w:rFonts w:ascii="Arial" w:eastAsia="Arial" w:hAnsi="Arial" w:cs="Arial"/>
        </w:rPr>
      </w:pPr>
      <w:r w:rsidRPr="004C7CB4">
        <w:rPr>
          <w:rFonts w:ascii="Arial" w:eastAsia="Arial" w:hAnsi="Arial" w:cs="Arial"/>
        </w:rPr>
        <w:t>En cada ejercicio, los estudiantes deben responder un cuestionario interactivo compuesto por entre 7 y 10 preguntas, aplicando los conceptos abordados en clase.</w:t>
      </w:r>
    </w:p>
    <w:p w14:paraId="2EE9CEA6" w14:textId="77777777" w:rsidR="008E0126" w:rsidRPr="004C7CB4" w:rsidRDefault="008E0126" w:rsidP="008E0126">
      <w:pPr>
        <w:pStyle w:val="Prrafodelista"/>
        <w:numPr>
          <w:ilvl w:val="0"/>
          <w:numId w:val="287"/>
        </w:numPr>
        <w:spacing w:after="200" w:line="276" w:lineRule="auto"/>
        <w:jc w:val="both"/>
        <w:rPr>
          <w:rFonts w:ascii="Arial" w:eastAsia="Arial" w:hAnsi="Arial" w:cs="Arial"/>
        </w:rPr>
      </w:pPr>
      <w:r w:rsidRPr="004C7CB4">
        <w:rPr>
          <w:rFonts w:ascii="Arial" w:eastAsia="Arial" w:hAnsi="Arial" w:cs="Arial"/>
        </w:rPr>
        <w:t>La actividad evidencia mayor nivel de pensamiento, al integrar conceptos económicos para la resolución de problemas.</w:t>
      </w:r>
    </w:p>
    <w:p w14:paraId="5AA97C49" w14:textId="77777777" w:rsidR="008E0126" w:rsidRPr="004C7CB4" w:rsidRDefault="008E0126" w:rsidP="008E0126">
      <w:pPr>
        <w:jc w:val="both"/>
        <w:rPr>
          <w:rFonts w:ascii="Arial" w:hAnsi="Arial" w:cs="Arial"/>
        </w:rPr>
      </w:pPr>
      <w:r w:rsidRPr="004C7CB4">
        <w:rPr>
          <w:rFonts w:ascii="Arial" w:eastAsia="Arial" w:hAnsi="Arial" w:cs="Arial"/>
          <w:lang w:val="es"/>
        </w:rPr>
        <w:t>Para evaluar el aprendizaje adquirido por los estudiantes, se propone la siguiente rúbrica:</w:t>
      </w:r>
    </w:p>
    <w:p w14:paraId="3311EF63" w14:textId="77777777" w:rsidR="008E0126" w:rsidRPr="004C7CB4" w:rsidRDefault="008E0126" w:rsidP="008E0126">
      <w:pPr>
        <w:spacing w:after="0"/>
        <w:jc w:val="both"/>
        <w:rPr>
          <w:rFonts w:ascii="Arial" w:hAnsi="Arial" w:cs="Arial"/>
        </w:rPr>
      </w:pPr>
      <w:r w:rsidRPr="004C7CB4">
        <w:rPr>
          <w:rFonts w:ascii="Arial" w:eastAsia="Arial" w:hAnsi="Arial" w:cs="Arial"/>
          <w:lang w:val="es"/>
        </w:rPr>
        <w:t xml:space="preserve"> </w:t>
      </w:r>
    </w:p>
    <w:tbl>
      <w:tblPr>
        <w:tblW w:w="9360" w:type="dxa"/>
        <w:tblLayout w:type="fixed"/>
        <w:tblLook w:val="06A0" w:firstRow="1" w:lastRow="0" w:firstColumn="1" w:lastColumn="0" w:noHBand="1" w:noVBand="1"/>
      </w:tblPr>
      <w:tblGrid>
        <w:gridCol w:w="5660"/>
        <w:gridCol w:w="1276"/>
        <w:gridCol w:w="1134"/>
        <w:gridCol w:w="1290"/>
      </w:tblGrid>
      <w:tr w:rsidR="008E0126" w:rsidRPr="004C7CB4" w14:paraId="423E42EE" w14:textId="77777777" w:rsidTr="008305CE">
        <w:trPr>
          <w:trHeight w:val="840"/>
        </w:trPr>
        <w:tc>
          <w:tcPr>
            <w:tcW w:w="5660" w:type="dxa"/>
            <w:vMerge w:val="restar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2196DE6"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Descripción</w:t>
            </w:r>
            <w:r w:rsidRPr="004C7CB4">
              <w:rPr>
                <w:rFonts w:ascii="Arial" w:eastAsia="Times New Roman" w:hAnsi="Arial" w:cs="Arial"/>
              </w:rPr>
              <w:t xml:space="preserve"> </w:t>
            </w:r>
          </w:p>
        </w:tc>
        <w:tc>
          <w:tcPr>
            <w:tcW w:w="127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499EE97"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Cumple a cabalidad el criterio</w:t>
            </w:r>
          </w:p>
        </w:tc>
        <w:tc>
          <w:tcPr>
            <w:tcW w:w="113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062EF20"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Cumple parcialmente el criterio</w:t>
            </w:r>
          </w:p>
        </w:tc>
        <w:tc>
          <w:tcPr>
            <w:tcW w:w="129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E7C510D"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No cumple con el criterio señalado</w:t>
            </w:r>
          </w:p>
        </w:tc>
      </w:tr>
      <w:tr w:rsidR="008E0126" w:rsidRPr="004C7CB4" w14:paraId="6D0BAA9F" w14:textId="77777777" w:rsidTr="008305CE">
        <w:trPr>
          <w:trHeight w:val="210"/>
        </w:trPr>
        <w:tc>
          <w:tcPr>
            <w:tcW w:w="5660" w:type="dxa"/>
            <w:vMerge/>
            <w:tcBorders>
              <w:left w:val="single" w:sz="0" w:space="0" w:color="auto"/>
              <w:bottom w:val="single" w:sz="0" w:space="0" w:color="auto"/>
              <w:right w:val="single" w:sz="0" w:space="0" w:color="auto"/>
            </w:tcBorders>
            <w:vAlign w:val="center"/>
          </w:tcPr>
          <w:p w14:paraId="699A6AD1" w14:textId="77777777" w:rsidR="008E0126" w:rsidRPr="004C7CB4" w:rsidRDefault="008E0126" w:rsidP="00051816">
            <w:pPr>
              <w:jc w:val="both"/>
              <w:rPr>
                <w:rFonts w:ascii="Arial" w:hAnsi="Arial" w:cs="Arial"/>
              </w:rPr>
            </w:pPr>
          </w:p>
        </w:tc>
        <w:tc>
          <w:tcPr>
            <w:tcW w:w="1276" w:type="dxa"/>
            <w:tcBorders>
              <w:top w:val="single" w:sz="8" w:space="0" w:color="auto"/>
              <w:left w:val="nil"/>
              <w:bottom w:val="single" w:sz="8" w:space="0" w:color="auto"/>
              <w:right w:val="single" w:sz="8" w:space="0" w:color="auto"/>
            </w:tcBorders>
            <w:tcMar>
              <w:top w:w="15" w:type="dxa"/>
              <w:left w:w="15" w:type="dxa"/>
              <w:right w:w="15" w:type="dxa"/>
            </w:tcMar>
            <w:vAlign w:val="center"/>
          </w:tcPr>
          <w:p w14:paraId="6400C344"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2</w:t>
            </w:r>
          </w:p>
        </w:tc>
        <w:tc>
          <w:tcPr>
            <w:tcW w:w="113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C5004C3"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1</w:t>
            </w:r>
          </w:p>
        </w:tc>
        <w:tc>
          <w:tcPr>
            <w:tcW w:w="129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4D36662"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0</w:t>
            </w:r>
          </w:p>
        </w:tc>
      </w:tr>
      <w:tr w:rsidR="008E0126" w:rsidRPr="004C7CB4" w14:paraId="52957E00" w14:textId="77777777" w:rsidTr="008305CE">
        <w:trPr>
          <w:trHeight w:val="210"/>
        </w:trPr>
        <w:tc>
          <w:tcPr>
            <w:tcW w:w="5660" w:type="dxa"/>
            <w:tcBorders>
              <w:top w:val="nil"/>
              <w:left w:val="single" w:sz="8" w:space="0" w:color="auto"/>
              <w:bottom w:val="single" w:sz="8" w:space="0" w:color="auto"/>
              <w:right w:val="single" w:sz="8" w:space="0" w:color="auto"/>
            </w:tcBorders>
            <w:tcMar>
              <w:top w:w="15" w:type="dxa"/>
              <w:left w:w="15" w:type="dxa"/>
              <w:right w:w="15" w:type="dxa"/>
            </w:tcMar>
            <w:vAlign w:val="center"/>
          </w:tcPr>
          <w:p w14:paraId="739D7AB0" w14:textId="77777777" w:rsidR="008E0126" w:rsidRPr="004C7CB4" w:rsidRDefault="008E0126" w:rsidP="00051816">
            <w:pPr>
              <w:spacing w:after="0" w:line="257" w:lineRule="auto"/>
              <w:jc w:val="both"/>
              <w:rPr>
                <w:rFonts w:ascii="Arial" w:eastAsia="Times New Roman" w:hAnsi="Arial" w:cs="Arial"/>
              </w:rPr>
            </w:pPr>
            <w:r w:rsidRPr="004C7CB4">
              <w:rPr>
                <w:rFonts w:ascii="Arial" w:eastAsia="Times New Roman" w:hAnsi="Arial" w:cs="Arial"/>
              </w:rPr>
              <w:t>Sigue las instrucciones del docente</w:t>
            </w:r>
          </w:p>
        </w:tc>
        <w:tc>
          <w:tcPr>
            <w:tcW w:w="127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7B78A58C"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13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5E73F68D"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29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21C66175"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r>
      <w:tr w:rsidR="008E0126" w:rsidRPr="004C7CB4" w14:paraId="7EF2CC1B" w14:textId="77777777" w:rsidTr="008305CE">
        <w:trPr>
          <w:trHeight w:val="210"/>
        </w:trPr>
        <w:tc>
          <w:tcPr>
            <w:tcW w:w="56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C0F9E31" w14:textId="77777777" w:rsidR="008E0126" w:rsidRPr="004C7CB4" w:rsidRDefault="008E0126" w:rsidP="00051816">
            <w:pPr>
              <w:spacing w:after="0" w:line="257" w:lineRule="auto"/>
              <w:jc w:val="both"/>
              <w:rPr>
                <w:rFonts w:ascii="Arial" w:eastAsia="Times New Roman" w:hAnsi="Arial" w:cs="Arial"/>
              </w:rPr>
            </w:pPr>
            <w:r w:rsidRPr="004C7CB4">
              <w:rPr>
                <w:rFonts w:ascii="Arial" w:eastAsia="Times New Roman" w:hAnsi="Arial" w:cs="Arial"/>
              </w:rPr>
              <w:t>Comprende la problemática planteada</w:t>
            </w:r>
          </w:p>
        </w:tc>
        <w:tc>
          <w:tcPr>
            <w:tcW w:w="127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0E348FA0"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13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1176AE17"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29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11016E57"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r>
      <w:tr w:rsidR="008E0126" w:rsidRPr="004C7CB4" w14:paraId="22407633" w14:textId="77777777" w:rsidTr="008305CE">
        <w:trPr>
          <w:trHeight w:val="210"/>
        </w:trPr>
        <w:tc>
          <w:tcPr>
            <w:tcW w:w="56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38D131B" w14:textId="77777777" w:rsidR="008E0126" w:rsidRPr="004C7CB4" w:rsidRDefault="008E0126" w:rsidP="00051816">
            <w:pPr>
              <w:spacing w:after="0" w:line="257" w:lineRule="auto"/>
              <w:jc w:val="both"/>
              <w:rPr>
                <w:rFonts w:ascii="Arial" w:eastAsia="Times New Roman" w:hAnsi="Arial" w:cs="Arial"/>
              </w:rPr>
            </w:pPr>
            <w:r w:rsidRPr="004C7CB4">
              <w:rPr>
                <w:rFonts w:ascii="Arial" w:eastAsia="Times New Roman" w:hAnsi="Arial" w:cs="Arial"/>
              </w:rPr>
              <w:t>Se brinda respuesta a la totalidad de requerimientos</w:t>
            </w:r>
          </w:p>
        </w:tc>
        <w:tc>
          <w:tcPr>
            <w:tcW w:w="127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1622D0D9"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13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50B2C6BC"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29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757EF315"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r>
      <w:tr w:rsidR="008E0126" w:rsidRPr="004C7CB4" w14:paraId="4AA4AD5F" w14:textId="77777777" w:rsidTr="008305CE">
        <w:trPr>
          <w:trHeight w:val="210"/>
        </w:trPr>
        <w:tc>
          <w:tcPr>
            <w:tcW w:w="56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E0348E3"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Aplica los conceptos vistos en clase</w:t>
            </w:r>
          </w:p>
        </w:tc>
        <w:tc>
          <w:tcPr>
            <w:tcW w:w="127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7F0FF571"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13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2247ED1C"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29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3C6004CB"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r>
      <w:tr w:rsidR="008E0126" w:rsidRPr="004C7CB4" w14:paraId="10FD5320" w14:textId="77777777" w:rsidTr="008305CE">
        <w:trPr>
          <w:trHeight w:val="210"/>
        </w:trPr>
        <w:tc>
          <w:tcPr>
            <w:tcW w:w="56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A9BF63F"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Demuestra una ejecución correcta de los procedimientos</w:t>
            </w:r>
          </w:p>
        </w:tc>
        <w:tc>
          <w:tcPr>
            <w:tcW w:w="127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3C429578"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13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616CFA7A"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29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2CD20B04"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r>
      <w:tr w:rsidR="008E0126" w:rsidRPr="004C7CB4" w14:paraId="4BBB1F5C" w14:textId="77777777" w:rsidTr="008305CE">
        <w:trPr>
          <w:trHeight w:val="210"/>
        </w:trPr>
        <w:tc>
          <w:tcPr>
            <w:tcW w:w="56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16AAEB7"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Realiza la actividad en el tiempo dispuesto</w:t>
            </w:r>
          </w:p>
        </w:tc>
        <w:tc>
          <w:tcPr>
            <w:tcW w:w="127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54BD963E"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13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0839BAB8"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29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29BCD16E"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r>
      <w:tr w:rsidR="008E0126" w:rsidRPr="004C7CB4" w14:paraId="2406B28D" w14:textId="77777777" w:rsidTr="008305CE">
        <w:trPr>
          <w:trHeight w:val="225"/>
        </w:trPr>
        <w:tc>
          <w:tcPr>
            <w:tcW w:w="9360" w:type="dxa"/>
            <w:gridSpan w:val="4"/>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4AEE150"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Total 12 puntos. Se utiliza regla de tres para obtener calificación.</w:t>
            </w:r>
          </w:p>
        </w:tc>
      </w:tr>
    </w:tbl>
    <w:p w14:paraId="2FFC81B2" w14:textId="77777777" w:rsidR="008E0126" w:rsidRPr="004C7CB4" w:rsidRDefault="008E0126" w:rsidP="008E0126">
      <w:pPr>
        <w:spacing w:line="257" w:lineRule="auto"/>
        <w:jc w:val="both"/>
        <w:rPr>
          <w:rFonts w:ascii="Arial" w:eastAsia="Arial" w:hAnsi="Arial" w:cs="Arial"/>
        </w:rPr>
      </w:pPr>
    </w:p>
    <w:p w14:paraId="05086588" w14:textId="77777777" w:rsidR="008E0126" w:rsidRPr="004C7CB4" w:rsidRDefault="008E0126" w:rsidP="008E0126">
      <w:pPr>
        <w:jc w:val="both"/>
        <w:rPr>
          <w:rFonts w:ascii="Arial" w:eastAsia="Arial" w:hAnsi="Arial" w:cs="Arial"/>
        </w:rPr>
      </w:pPr>
      <w:r w:rsidRPr="004C7CB4">
        <w:rPr>
          <w:rFonts w:ascii="Arial" w:hAnsi="Arial" w:cs="Arial"/>
          <w:b/>
          <w:bCs/>
        </w:rPr>
        <w:t xml:space="preserve">Elaboración de Dosier de noticias (15%): </w:t>
      </w:r>
      <w:r w:rsidRPr="004C7CB4">
        <w:rPr>
          <w:rFonts w:ascii="Arial" w:hAnsi="Arial" w:cs="Arial"/>
        </w:rPr>
        <w:t xml:space="preserve">Consiste en la elaboración de un dosier (expediente, compendio) de noticias económicas de actualidad, sobre las temáticas abordadas en el curso relacionadas con el análisis del contexto nacional e internacional. </w:t>
      </w:r>
      <w:r w:rsidRPr="004C7CB4">
        <w:rPr>
          <w:rFonts w:ascii="Arial" w:eastAsia="Arial" w:hAnsi="Arial" w:cs="Arial"/>
        </w:rPr>
        <w:t>El requerimiento planteado es de carácter colaborativo, en grupos de estudiantes no mayores a los 4 integrantes, se llevará a cabo con la participación del docente como guía y facilitador de recursos.</w:t>
      </w:r>
    </w:p>
    <w:p w14:paraId="2E2BBA0B" w14:textId="77777777" w:rsidR="008E0126" w:rsidRPr="004C7CB4" w:rsidRDefault="008E0126" w:rsidP="008E0126">
      <w:pPr>
        <w:spacing w:line="257" w:lineRule="auto"/>
        <w:jc w:val="both"/>
        <w:rPr>
          <w:rFonts w:ascii="Arial" w:hAnsi="Arial" w:cs="Arial"/>
        </w:rPr>
      </w:pPr>
      <w:r w:rsidRPr="004C7CB4">
        <w:rPr>
          <w:rFonts w:ascii="Arial" w:eastAsia="Arial" w:hAnsi="Arial" w:cs="Arial"/>
        </w:rPr>
        <w:t>Las personas estudiantes deberán contemplar las siguientes instrucciones:</w:t>
      </w:r>
    </w:p>
    <w:p w14:paraId="5E8D1535" w14:textId="77777777" w:rsidR="008E0126" w:rsidRPr="004C7CB4" w:rsidRDefault="008E0126" w:rsidP="008E0126">
      <w:pPr>
        <w:pStyle w:val="Prrafodelista"/>
        <w:numPr>
          <w:ilvl w:val="0"/>
          <w:numId w:val="287"/>
        </w:numPr>
        <w:spacing w:after="200" w:line="276" w:lineRule="auto"/>
        <w:jc w:val="both"/>
        <w:rPr>
          <w:rFonts w:ascii="Arial" w:eastAsia="Arial" w:hAnsi="Arial" w:cs="Arial"/>
          <w:lang w:val="es-MX"/>
        </w:rPr>
      </w:pPr>
      <w:r w:rsidRPr="004C7CB4">
        <w:rPr>
          <w:rFonts w:ascii="Arial" w:eastAsia="Arial" w:hAnsi="Arial" w:cs="Arial"/>
          <w:lang w:val="es-MX"/>
        </w:rPr>
        <w:t>En la primera semana del curso, se deben conformar grupos de máximo 4 integrantes. Estos grupos, serán los mismos para las siguientes dos actividades de carácter colaborativo (construcción de base de datos y desarrollo de investigación).</w:t>
      </w:r>
    </w:p>
    <w:p w14:paraId="65736A98" w14:textId="77777777" w:rsidR="008E0126" w:rsidRPr="004C7CB4" w:rsidRDefault="008E0126" w:rsidP="008E0126">
      <w:pPr>
        <w:pStyle w:val="Prrafodelista"/>
        <w:numPr>
          <w:ilvl w:val="0"/>
          <w:numId w:val="287"/>
        </w:numPr>
        <w:spacing w:after="0" w:line="276" w:lineRule="auto"/>
        <w:jc w:val="both"/>
        <w:rPr>
          <w:rFonts w:ascii="Arial" w:eastAsia="Arial" w:hAnsi="Arial" w:cs="Arial"/>
          <w:lang w:val="es-MX"/>
        </w:rPr>
      </w:pPr>
      <w:r w:rsidRPr="004C7CB4">
        <w:rPr>
          <w:rFonts w:ascii="Arial" w:eastAsia="Arial" w:hAnsi="Arial" w:cs="Arial"/>
          <w:lang w:val="es-MX"/>
        </w:rPr>
        <w:t>Entre las semanas 3 y 12 del curso, los grupos deben recopilar noticias económicas relevantes de actualidad, e incorporarlas en un dosier que se entrega al final del curso.</w:t>
      </w:r>
    </w:p>
    <w:p w14:paraId="17CD28FB" w14:textId="77777777" w:rsidR="008E0126" w:rsidRPr="004C7CB4" w:rsidRDefault="008E0126" w:rsidP="008E0126">
      <w:pPr>
        <w:pStyle w:val="Prrafodelista"/>
        <w:numPr>
          <w:ilvl w:val="0"/>
          <w:numId w:val="287"/>
        </w:numPr>
        <w:spacing w:after="0" w:line="276" w:lineRule="auto"/>
        <w:jc w:val="both"/>
        <w:rPr>
          <w:rFonts w:ascii="Arial" w:eastAsia="Arial" w:hAnsi="Arial" w:cs="Arial"/>
          <w:lang w:val="es-MX"/>
        </w:rPr>
      </w:pPr>
      <w:r w:rsidRPr="004C7CB4">
        <w:rPr>
          <w:rFonts w:ascii="Arial" w:eastAsia="Arial" w:hAnsi="Arial" w:cs="Arial"/>
          <w:lang w:val="es-MX"/>
        </w:rPr>
        <w:t>El dosier debe organizarse según sean las noticias del ámbito nacional o internacional.</w:t>
      </w:r>
    </w:p>
    <w:p w14:paraId="34A9DDE8" w14:textId="77777777" w:rsidR="008E0126" w:rsidRPr="004C7CB4" w:rsidRDefault="008E0126" w:rsidP="008E0126">
      <w:pPr>
        <w:pStyle w:val="Prrafodelista"/>
        <w:numPr>
          <w:ilvl w:val="0"/>
          <w:numId w:val="287"/>
        </w:numPr>
        <w:spacing w:after="0" w:line="276" w:lineRule="auto"/>
        <w:jc w:val="both"/>
        <w:rPr>
          <w:rFonts w:ascii="Arial" w:eastAsia="Arial" w:hAnsi="Arial" w:cs="Arial"/>
          <w:lang w:val="es-MX"/>
        </w:rPr>
      </w:pPr>
      <w:r w:rsidRPr="004C7CB4">
        <w:rPr>
          <w:rFonts w:ascii="Arial" w:eastAsia="Arial" w:hAnsi="Arial" w:cs="Arial"/>
          <w:lang w:val="es-MX"/>
        </w:rPr>
        <w:lastRenderedPageBreak/>
        <w:t>Cada semana, el docente realizará una comprobación en clase, consultando al azar a alguno(s) de los grupos sobre las noticias que incorporaron y solicitando se exponga un breve resumen de su contenido e importancia.</w:t>
      </w:r>
    </w:p>
    <w:p w14:paraId="73B2D403" w14:textId="77777777" w:rsidR="008E0126" w:rsidRPr="004C7CB4" w:rsidRDefault="008E0126" w:rsidP="008E0126">
      <w:pPr>
        <w:pStyle w:val="Prrafodelista"/>
        <w:numPr>
          <w:ilvl w:val="0"/>
          <w:numId w:val="287"/>
        </w:numPr>
        <w:spacing w:after="0" w:line="276" w:lineRule="auto"/>
        <w:jc w:val="both"/>
        <w:rPr>
          <w:rFonts w:ascii="Arial" w:eastAsia="Arial" w:hAnsi="Arial" w:cs="Arial"/>
          <w:lang w:val="es-MX"/>
        </w:rPr>
      </w:pPr>
      <w:r w:rsidRPr="004C7CB4">
        <w:rPr>
          <w:rFonts w:ascii="Arial" w:eastAsia="Arial" w:hAnsi="Arial" w:cs="Arial"/>
          <w:lang w:val="es-MX"/>
        </w:rPr>
        <w:t>El documento final se entrega en la semana 13 del curso.</w:t>
      </w:r>
    </w:p>
    <w:p w14:paraId="2E7C62EA" w14:textId="77777777" w:rsidR="008E0126" w:rsidRPr="004C7CB4" w:rsidRDefault="008E0126" w:rsidP="008E0126">
      <w:pPr>
        <w:pStyle w:val="Prrafodelista"/>
        <w:spacing w:after="0"/>
        <w:jc w:val="both"/>
        <w:rPr>
          <w:rFonts w:ascii="Arial" w:eastAsia="Arial" w:hAnsi="Arial" w:cs="Arial"/>
          <w:lang w:val="es-MX"/>
        </w:rPr>
      </w:pPr>
    </w:p>
    <w:p w14:paraId="74EB6D2B" w14:textId="77777777" w:rsidR="008E0126" w:rsidRPr="004C7CB4" w:rsidRDefault="008E0126" w:rsidP="008E0126">
      <w:pPr>
        <w:jc w:val="both"/>
        <w:rPr>
          <w:rFonts w:ascii="Arial" w:hAnsi="Arial" w:cs="Arial"/>
        </w:rPr>
      </w:pPr>
      <w:r w:rsidRPr="004C7CB4">
        <w:rPr>
          <w:rFonts w:ascii="Arial" w:eastAsia="Arial" w:hAnsi="Arial" w:cs="Arial"/>
          <w:lang w:val="es"/>
        </w:rPr>
        <w:t>Para evaluar el aprendizaje adquirido por los estudiantes, se propone la siguiente rúbrica:</w:t>
      </w:r>
    </w:p>
    <w:tbl>
      <w:tblPr>
        <w:tblW w:w="9345" w:type="dxa"/>
        <w:tblLayout w:type="fixed"/>
        <w:tblLook w:val="06A0" w:firstRow="1" w:lastRow="0" w:firstColumn="1" w:lastColumn="0" w:noHBand="1" w:noVBand="1"/>
      </w:tblPr>
      <w:tblGrid>
        <w:gridCol w:w="4668"/>
        <w:gridCol w:w="1559"/>
        <w:gridCol w:w="1560"/>
        <w:gridCol w:w="1558"/>
      </w:tblGrid>
      <w:tr w:rsidR="008E0126" w:rsidRPr="004C7CB4" w14:paraId="1DD157DF" w14:textId="77777777" w:rsidTr="008305CE">
        <w:trPr>
          <w:trHeight w:val="840"/>
        </w:trPr>
        <w:tc>
          <w:tcPr>
            <w:tcW w:w="4668" w:type="dxa"/>
            <w:vMerge w:val="restar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6C7F360"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Descripción</w:t>
            </w:r>
            <w:r w:rsidRPr="004C7CB4">
              <w:rPr>
                <w:rFonts w:ascii="Arial" w:eastAsia="Times New Roman" w:hAnsi="Arial" w:cs="Arial"/>
              </w:rPr>
              <w:t xml:space="preserve"> </w:t>
            </w:r>
          </w:p>
        </w:tc>
        <w:tc>
          <w:tcPr>
            <w:tcW w:w="155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FD05AF4"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Cumple a cabalidad el criterio</w:t>
            </w:r>
          </w:p>
        </w:tc>
        <w:tc>
          <w:tcPr>
            <w:tcW w:w="15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73E1B82"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Cumple parcialmente el criterio</w:t>
            </w:r>
          </w:p>
        </w:tc>
        <w:tc>
          <w:tcPr>
            <w:tcW w:w="155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4B20E09"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No cumple con el criterio señalado</w:t>
            </w:r>
          </w:p>
        </w:tc>
      </w:tr>
      <w:tr w:rsidR="008E0126" w:rsidRPr="004C7CB4" w14:paraId="30F928CB" w14:textId="77777777" w:rsidTr="008305CE">
        <w:trPr>
          <w:trHeight w:val="210"/>
        </w:trPr>
        <w:tc>
          <w:tcPr>
            <w:tcW w:w="4668" w:type="dxa"/>
            <w:vMerge/>
            <w:tcBorders>
              <w:left w:val="single" w:sz="0" w:space="0" w:color="auto"/>
              <w:bottom w:val="single" w:sz="0" w:space="0" w:color="auto"/>
              <w:right w:val="single" w:sz="0" w:space="0" w:color="auto"/>
            </w:tcBorders>
            <w:vAlign w:val="center"/>
          </w:tcPr>
          <w:p w14:paraId="0324CF5F" w14:textId="77777777" w:rsidR="008E0126" w:rsidRPr="004C7CB4" w:rsidRDefault="008E0126" w:rsidP="00051816">
            <w:pPr>
              <w:jc w:val="both"/>
              <w:rPr>
                <w:rFonts w:ascii="Arial" w:hAnsi="Arial" w:cs="Arial"/>
              </w:rPr>
            </w:pPr>
          </w:p>
        </w:tc>
        <w:tc>
          <w:tcPr>
            <w:tcW w:w="1559" w:type="dxa"/>
            <w:tcBorders>
              <w:top w:val="single" w:sz="8" w:space="0" w:color="auto"/>
              <w:left w:val="nil"/>
              <w:bottom w:val="single" w:sz="8" w:space="0" w:color="auto"/>
              <w:right w:val="single" w:sz="8" w:space="0" w:color="auto"/>
            </w:tcBorders>
            <w:tcMar>
              <w:top w:w="15" w:type="dxa"/>
              <w:left w:w="15" w:type="dxa"/>
              <w:right w:w="15" w:type="dxa"/>
            </w:tcMar>
            <w:vAlign w:val="center"/>
          </w:tcPr>
          <w:p w14:paraId="36341C52"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2</w:t>
            </w:r>
          </w:p>
        </w:tc>
        <w:tc>
          <w:tcPr>
            <w:tcW w:w="15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82F4119"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1</w:t>
            </w:r>
          </w:p>
        </w:tc>
        <w:tc>
          <w:tcPr>
            <w:tcW w:w="155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7E11541"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0</w:t>
            </w:r>
          </w:p>
        </w:tc>
      </w:tr>
      <w:tr w:rsidR="008E0126" w:rsidRPr="004C7CB4" w14:paraId="70E5C8F2" w14:textId="77777777" w:rsidTr="008305CE">
        <w:trPr>
          <w:trHeight w:val="210"/>
        </w:trPr>
        <w:tc>
          <w:tcPr>
            <w:tcW w:w="4668" w:type="dxa"/>
            <w:tcBorders>
              <w:top w:val="nil"/>
              <w:left w:val="single" w:sz="8" w:space="0" w:color="auto"/>
              <w:bottom w:val="single" w:sz="8" w:space="0" w:color="auto"/>
              <w:right w:val="single" w:sz="8" w:space="0" w:color="auto"/>
            </w:tcBorders>
            <w:tcMar>
              <w:top w:w="15" w:type="dxa"/>
              <w:left w:w="15" w:type="dxa"/>
              <w:right w:w="15" w:type="dxa"/>
            </w:tcMar>
            <w:vAlign w:val="center"/>
          </w:tcPr>
          <w:p w14:paraId="619EC6D7"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Puntualidad en la entrega del dosier se entrega en la fecha pactada </w:t>
            </w:r>
          </w:p>
        </w:tc>
        <w:tc>
          <w:tcPr>
            <w:tcW w:w="155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233F10CE"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5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45747B7D"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55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20B23D48"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r>
      <w:tr w:rsidR="008E0126" w:rsidRPr="004C7CB4" w14:paraId="7365E421" w14:textId="77777777" w:rsidTr="008305CE">
        <w:trPr>
          <w:trHeight w:val="210"/>
        </w:trPr>
        <w:tc>
          <w:tcPr>
            <w:tcW w:w="466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A5AEB4B" w14:textId="77777777" w:rsidR="008E0126" w:rsidRPr="004C7CB4" w:rsidRDefault="008E0126" w:rsidP="00051816">
            <w:pPr>
              <w:spacing w:after="0" w:line="257" w:lineRule="auto"/>
              <w:jc w:val="both"/>
              <w:rPr>
                <w:rFonts w:ascii="Arial" w:eastAsia="Times New Roman" w:hAnsi="Arial" w:cs="Arial"/>
              </w:rPr>
            </w:pPr>
            <w:r w:rsidRPr="004C7CB4">
              <w:rPr>
                <w:rFonts w:ascii="Arial" w:eastAsia="Times New Roman" w:hAnsi="Arial" w:cs="Arial"/>
              </w:rPr>
              <w:t>Contiene noticias relevantes y de actualidad relacionadas con al temática del curso</w:t>
            </w:r>
          </w:p>
        </w:tc>
        <w:tc>
          <w:tcPr>
            <w:tcW w:w="155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4D016DFE"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5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4AE589A2"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55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62DDD5F4"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r>
      <w:tr w:rsidR="008E0126" w:rsidRPr="004C7CB4" w14:paraId="0B59F64D" w14:textId="77777777" w:rsidTr="008305CE">
        <w:trPr>
          <w:trHeight w:val="210"/>
        </w:trPr>
        <w:tc>
          <w:tcPr>
            <w:tcW w:w="466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6EDB4CF"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Está organizado de acuerdo a las indicaciones provistas</w:t>
            </w:r>
          </w:p>
        </w:tc>
        <w:tc>
          <w:tcPr>
            <w:tcW w:w="155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083E358E"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5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55993F95"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55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73291D67"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r>
      <w:tr w:rsidR="008E0126" w:rsidRPr="004C7CB4" w14:paraId="08EEA9FB" w14:textId="77777777" w:rsidTr="008305CE">
        <w:trPr>
          <w:trHeight w:val="210"/>
        </w:trPr>
        <w:tc>
          <w:tcPr>
            <w:tcW w:w="466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54AA172"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Se indican las fuentes de donde se tomó la información</w:t>
            </w:r>
          </w:p>
        </w:tc>
        <w:tc>
          <w:tcPr>
            <w:tcW w:w="1559"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6B20521A"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5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51FA986B"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55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15B62D25"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r>
      <w:tr w:rsidR="008E0126" w:rsidRPr="004C7CB4" w14:paraId="3EF10309" w14:textId="77777777" w:rsidTr="008305CE">
        <w:trPr>
          <w:trHeight w:val="300"/>
        </w:trPr>
        <w:tc>
          <w:tcPr>
            <w:tcW w:w="9345" w:type="dxa"/>
            <w:gridSpan w:val="4"/>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6FBA4E0"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Total 8 puntos. Se utiliza regla de tres para obtener calificación.</w:t>
            </w:r>
          </w:p>
        </w:tc>
      </w:tr>
    </w:tbl>
    <w:p w14:paraId="3F0E4C0F" w14:textId="77777777" w:rsidR="008E0126" w:rsidRPr="004C7CB4" w:rsidRDefault="008E0126" w:rsidP="008E0126">
      <w:pPr>
        <w:jc w:val="both"/>
        <w:rPr>
          <w:rFonts w:ascii="Arial" w:eastAsia="Arial" w:hAnsi="Arial" w:cs="Arial"/>
        </w:rPr>
      </w:pPr>
    </w:p>
    <w:p w14:paraId="2288A27C" w14:textId="77777777" w:rsidR="008E0126" w:rsidRPr="004C7CB4" w:rsidRDefault="008E0126" w:rsidP="008E0126">
      <w:pPr>
        <w:jc w:val="both"/>
        <w:rPr>
          <w:rFonts w:ascii="Arial" w:eastAsia="Arial" w:hAnsi="Arial" w:cs="Arial"/>
        </w:rPr>
      </w:pPr>
      <w:r w:rsidRPr="004C7CB4">
        <w:rPr>
          <w:rFonts w:ascii="Arial" w:hAnsi="Arial" w:cs="Arial"/>
          <w:b/>
          <w:bCs/>
        </w:rPr>
        <w:t xml:space="preserve">Construcción de base de datos (15%): </w:t>
      </w:r>
      <w:r w:rsidRPr="004C7CB4">
        <w:rPr>
          <w:rFonts w:ascii="Arial" w:hAnsi="Arial" w:cs="Arial"/>
        </w:rPr>
        <w:t xml:space="preserve">Contempla la construcción de una base de datos que contenga información económica actualizada sobre el contexto nacional e internacional. </w:t>
      </w:r>
      <w:r w:rsidRPr="004C7CB4">
        <w:rPr>
          <w:rFonts w:ascii="Arial" w:eastAsia="Arial" w:hAnsi="Arial" w:cs="Arial"/>
        </w:rPr>
        <w:t>El requerimiento planteado es de carácter colaborativo, en grupos de estudiantes no mayores a los 4 integrantes, se llevará a cabo con la participación del docente como guía y facilitador de recursos.</w:t>
      </w:r>
    </w:p>
    <w:p w14:paraId="6ECE2A03" w14:textId="77777777" w:rsidR="008E0126" w:rsidRPr="004C7CB4" w:rsidRDefault="008E0126" w:rsidP="008E0126">
      <w:pPr>
        <w:spacing w:line="257" w:lineRule="auto"/>
        <w:jc w:val="both"/>
        <w:rPr>
          <w:rFonts w:ascii="Arial" w:hAnsi="Arial" w:cs="Arial"/>
        </w:rPr>
      </w:pPr>
      <w:r w:rsidRPr="004C7CB4">
        <w:rPr>
          <w:rFonts w:ascii="Arial" w:eastAsia="Arial" w:hAnsi="Arial" w:cs="Arial"/>
        </w:rPr>
        <w:t>Las personas estudiantes deberán contemplar las siguientes instrucciones:</w:t>
      </w:r>
    </w:p>
    <w:p w14:paraId="762EB36A" w14:textId="77777777" w:rsidR="008E0126" w:rsidRPr="004C7CB4" w:rsidRDefault="008E0126" w:rsidP="008E0126">
      <w:pPr>
        <w:pStyle w:val="Prrafodelista"/>
        <w:numPr>
          <w:ilvl w:val="0"/>
          <w:numId w:val="287"/>
        </w:numPr>
        <w:spacing w:after="200" w:line="276" w:lineRule="auto"/>
        <w:jc w:val="both"/>
        <w:rPr>
          <w:rFonts w:ascii="Arial" w:eastAsia="Arial" w:hAnsi="Arial" w:cs="Arial"/>
          <w:lang w:val="es-MX"/>
        </w:rPr>
      </w:pPr>
      <w:r w:rsidRPr="004C7CB4">
        <w:rPr>
          <w:rFonts w:ascii="Arial" w:eastAsia="Arial" w:hAnsi="Arial" w:cs="Arial"/>
          <w:lang w:val="es-MX"/>
        </w:rPr>
        <w:t>En los mismos grupos de trabajo conformados para la elaboración del dosier, se debe construir una base de datos (en Excel) con información económica de relevancia, de los diferentes ámbitos (nacional e internacional) y temas abordados en clase</w:t>
      </w:r>
    </w:p>
    <w:p w14:paraId="78A5F34C" w14:textId="77777777" w:rsidR="008E0126" w:rsidRPr="004C7CB4" w:rsidRDefault="008E0126" w:rsidP="008E0126">
      <w:pPr>
        <w:pStyle w:val="Prrafodelista"/>
        <w:numPr>
          <w:ilvl w:val="0"/>
          <w:numId w:val="287"/>
        </w:numPr>
        <w:spacing w:after="200" w:line="276" w:lineRule="auto"/>
        <w:jc w:val="both"/>
        <w:rPr>
          <w:rFonts w:ascii="Arial" w:eastAsia="Arial" w:hAnsi="Arial" w:cs="Arial"/>
          <w:lang w:val="es-MX"/>
        </w:rPr>
      </w:pPr>
      <w:r w:rsidRPr="004C7CB4">
        <w:rPr>
          <w:rFonts w:ascii="Arial" w:eastAsia="Arial" w:hAnsi="Arial" w:cs="Arial"/>
          <w:lang w:val="es-MX"/>
        </w:rPr>
        <w:t>La información debe ser la más actual disponible. En los casos de series temporales, se requiere información para los últimos 3 años disponibles (en caso de información anual) o los últimos 24 meses (en caso de información mensual)</w:t>
      </w:r>
    </w:p>
    <w:p w14:paraId="1173AC50" w14:textId="77777777" w:rsidR="008E0126" w:rsidRPr="004C7CB4" w:rsidRDefault="008E0126" w:rsidP="008E0126">
      <w:pPr>
        <w:pStyle w:val="Prrafodelista"/>
        <w:numPr>
          <w:ilvl w:val="0"/>
          <w:numId w:val="287"/>
        </w:numPr>
        <w:spacing w:after="0" w:line="276" w:lineRule="auto"/>
        <w:jc w:val="both"/>
        <w:rPr>
          <w:rFonts w:ascii="Arial" w:eastAsia="Arial" w:hAnsi="Arial" w:cs="Arial"/>
          <w:lang w:val="es-MX"/>
        </w:rPr>
      </w:pPr>
      <w:r w:rsidRPr="004C7CB4">
        <w:rPr>
          <w:rFonts w:ascii="Arial" w:eastAsia="Arial" w:hAnsi="Arial" w:cs="Arial"/>
          <w:lang w:val="es-MX"/>
        </w:rPr>
        <w:t>Los datos deben organizarse en diferentes hojas de cálculo, según sea la información del ámbito nacional o internacional y por temáticas.</w:t>
      </w:r>
    </w:p>
    <w:p w14:paraId="1DA63CBA" w14:textId="77777777" w:rsidR="008E0126" w:rsidRPr="004C7CB4" w:rsidRDefault="008E0126" w:rsidP="008E0126">
      <w:pPr>
        <w:pStyle w:val="Prrafodelista"/>
        <w:numPr>
          <w:ilvl w:val="0"/>
          <w:numId w:val="287"/>
        </w:numPr>
        <w:spacing w:after="0" w:line="276" w:lineRule="auto"/>
        <w:jc w:val="both"/>
        <w:rPr>
          <w:rFonts w:ascii="Arial" w:eastAsia="Arial" w:hAnsi="Arial" w:cs="Arial"/>
          <w:lang w:val="es-MX"/>
        </w:rPr>
      </w:pPr>
      <w:r w:rsidRPr="004C7CB4">
        <w:rPr>
          <w:rFonts w:ascii="Arial" w:eastAsia="Arial" w:hAnsi="Arial" w:cs="Arial"/>
          <w:lang w:val="es-MX"/>
        </w:rPr>
        <w:t>El docente acompañará a los grupos semanalmente para atender consultas y guiar el proceso de recopilación de información.</w:t>
      </w:r>
    </w:p>
    <w:p w14:paraId="0D745FE0" w14:textId="77777777" w:rsidR="008E0126" w:rsidRPr="004C7CB4" w:rsidRDefault="008E0126" w:rsidP="008E0126">
      <w:pPr>
        <w:pStyle w:val="Prrafodelista"/>
        <w:numPr>
          <w:ilvl w:val="0"/>
          <w:numId w:val="287"/>
        </w:numPr>
        <w:spacing w:after="0" w:line="276" w:lineRule="auto"/>
        <w:jc w:val="both"/>
        <w:rPr>
          <w:rFonts w:ascii="Arial" w:eastAsia="Arial" w:hAnsi="Arial" w:cs="Arial"/>
          <w:lang w:val="es-MX"/>
        </w:rPr>
      </w:pPr>
      <w:r w:rsidRPr="004C7CB4">
        <w:rPr>
          <w:rFonts w:ascii="Arial" w:eastAsia="Arial" w:hAnsi="Arial" w:cs="Arial"/>
          <w:lang w:val="es-MX"/>
        </w:rPr>
        <w:t>La versión final de la base de datos se debe entregar en la última semana del curso</w:t>
      </w:r>
    </w:p>
    <w:p w14:paraId="448EBF9C" w14:textId="77777777" w:rsidR="008E0126" w:rsidRPr="004C7CB4" w:rsidRDefault="008E0126" w:rsidP="008E0126">
      <w:pPr>
        <w:spacing w:after="0"/>
        <w:jc w:val="both"/>
        <w:rPr>
          <w:rFonts w:ascii="Arial" w:eastAsia="Arial" w:hAnsi="Arial" w:cs="Arial"/>
          <w:lang w:val="es-MX"/>
        </w:rPr>
      </w:pPr>
    </w:p>
    <w:p w14:paraId="33599618" w14:textId="77777777" w:rsidR="008E0126" w:rsidRPr="004C7CB4" w:rsidRDefault="008E0126" w:rsidP="008E0126">
      <w:pPr>
        <w:jc w:val="both"/>
        <w:rPr>
          <w:rFonts w:ascii="Arial" w:hAnsi="Arial" w:cs="Arial"/>
        </w:rPr>
      </w:pPr>
      <w:r w:rsidRPr="004C7CB4">
        <w:rPr>
          <w:rFonts w:ascii="Arial" w:eastAsia="Arial" w:hAnsi="Arial" w:cs="Arial"/>
          <w:lang w:val="es"/>
        </w:rPr>
        <w:t>Para evaluar el aprendizaje adquirido por los estudiantes, se propone la siguiente rúbrica:</w:t>
      </w:r>
    </w:p>
    <w:tbl>
      <w:tblPr>
        <w:tblW w:w="0" w:type="auto"/>
        <w:tblLayout w:type="fixed"/>
        <w:tblLook w:val="06A0" w:firstRow="1" w:lastRow="0" w:firstColumn="1" w:lastColumn="0" w:noHBand="1" w:noVBand="1"/>
      </w:tblPr>
      <w:tblGrid>
        <w:gridCol w:w="5790"/>
        <w:gridCol w:w="1185"/>
        <w:gridCol w:w="1185"/>
        <w:gridCol w:w="1185"/>
      </w:tblGrid>
      <w:tr w:rsidR="008E0126" w:rsidRPr="004C7CB4" w14:paraId="097D1B8C" w14:textId="77777777" w:rsidTr="008305CE">
        <w:trPr>
          <w:trHeight w:val="840"/>
        </w:trPr>
        <w:tc>
          <w:tcPr>
            <w:tcW w:w="5790" w:type="dxa"/>
            <w:vMerge w:val="restar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EDFE911"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lastRenderedPageBreak/>
              <w:t>Descripción</w:t>
            </w:r>
            <w:r w:rsidRPr="004C7CB4">
              <w:rPr>
                <w:rFonts w:ascii="Arial" w:eastAsia="Times New Roman" w:hAnsi="Arial" w:cs="Arial"/>
              </w:rPr>
              <w:t xml:space="preserve"> </w:t>
            </w:r>
          </w:p>
        </w:tc>
        <w:tc>
          <w:tcPr>
            <w:tcW w:w="11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EFCFC8E"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Cumple a cabalidad el criterio</w:t>
            </w:r>
          </w:p>
        </w:tc>
        <w:tc>
          <w:tcPr>
            <w:tcW w:w="11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A71A317"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Cumple parcialmente el criterio</w:t>
            </w:r>
          </w:p>
        </w:tc>
        <w:tc>
          <w:tcPr>
            <w:tcW w:w="11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48A521E"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No cumple con el criterio señalado</w:t>
            </w:r>
          </w:p>
        </w:tc>
      </w:tr>
      <w:tr w:rsidR="008E0126" w:rsidRPr="004C7CB4" w14:paraId="7ED4D2F5" w14:textId="77777777" w:rsidTr="008305CE">
        <w:trPr>
          <w:trHeight w:val="210"/>
        </w:trPr>
        <w:tc>
          <w:tcPr>
            <w:tcW w:w="5790" w:type="dxa"/>
            <w:vMerge/>
            <w:tcBorders>
              <w:left w:val="single" w:sz="0" w:space="0" w:color="auto"/>
              <w:bottom w:val="single" w:sz="0" w:space="0" w:color="auto"/>
              <w:right w:val="single" w:sz="0" w:space="0" w:color="auto"/>
            </w:tcBorders>
            <w:vAlign w:val="center"/>
          </w:tcPr>
          <w:p w14:paraId="1F968AC0" w14:textId="77777777" w:rsidR="008E0126" w:rsidRPr="004C7CB4" w:rsidRDefault="008E0126" w:rsidP="00051816">
            <w:pPr>
              <w:jc w:val="both"/>
              <w:rPr>
                <w:rFonts w:ascii="Arial" w:hAnsi="Arial" w:cs="Arial"/>
              </w:rPr>
            </w:pPr>
          </w:p>
        </w:tc>
        <w:tc>
          <w:tcPr>
            <w:tcW w:w="1185" w:type="dxa"/>
            <w:tcBorders>
              <w:top w:val="single" w:sz="8" w:space="0" w:color="auto"/>
              <w:left w:val="nil"/>
              <w:bottom w:val="single" w:sz="8" w:space="0" w:color="auto"/>
              <w:right w:val="single" w:sz="8" w:space="0" w:color="auto"/>
            </w:tcBorders>
            <w:tcMar>
              <w:top w:w="15" w:type="dxa"/>
              <w:left w:w="15" w:type="dxa"/>
              <w:right w:w="15" w:type="dxa"/>
            </w:tcMar>
            <w:vAlign w:val="center"/>
          </w:tcPr>
          <w:p w14:paraId="6D55A6C3"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2</w:t>
            </w:r>
          </w:p>
        </w:tc>
        <w:tc>
          <w:tcPr>
            <w:tcW w:w="11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9EB7DD4"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1</w:t>
            </w:r>
          </w:p>
        </w:tc>
        <w:tc>
          <w:tcPr>
            <w:tcW w:w="11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A46F294"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0</w:t>
            </w:r>
          </w:p>
        </w:tc>
      </w:tr>
      <w:tr w:rsidR="008E0126" w:rsidRPr="004C7CB4" w14:paraId="1432E0F9" w14:textId="77777777" w:rsidTr="008305CE">
        <w:trPr>
          <w:trHeight w:val="210"/>
        </w:trPr>
        <w:tc>
          <w:tcPr>
            <w:tcW w:w="5790" w:type="dxa"/>
            <w:tcBorders>
              <w:top w:val="nil"/>
              <w:left w:val="single" w:sz="8" w:space="0" w:color="auto"/>
              <w:bottom w:val="single" w:sz="8" w:space="0" w:color="auto"/>
              <w:right w:val="single" w:sz="8" w:space="0" w:color="auto"/>
            </w:tcBorders>
            <w:tcMar>
              <w:top w:w="15" w:type="dxa"/>
              <w:left w:w="15" w:type="dxa"/>
              <w:right w:w="15" w:type="dxa"/>
            </w:tcMar>
            <w:vAlign w:val="center"/>
          </w:tcPr>
          <w:p w14:paraId="45ADEDE0"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La base de datos se entrega en la fecha pactada </w:t>
            </w:r>
          </w:p>
        </w:tc>
        <w:tc>
          <w:tcPr>
            <w:tcW w:w="11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3C8B815E"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1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4EEEC891"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1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39913F37"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r>
      <w:tr w:rsidR="008E0126" w:rsidRPr="004C7CB4" w14:paraId="3BAF1691" w14:textId="77777777" w:rsidTr="008305CE">
        <w:trPr>
          <w:trHeight w:val="210"/>
        </w:trPr>
        <w:tc>
          <w:tcPr>
            <w:tcW w:w="579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EED6893"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Se incorpora información económica relevante de diferentes ámbitos</w:t>
            </w:r>
          </w:p>
        </w:tc>
        <w:tc>
          <w:tcPr>
            <w:tcW w:w="11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74D1D17A"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1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305E1BC0"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1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255B53EB"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r>
      <w:tr w:rsidR="008E0126" w:rsidRPr="004C7CB4" w14:paraId="3B334E28" w14:textId="77777777" w:rsidTr="008305CE">
        <w:trPr>
          <w:trHeight w:val="210"/>
        </w:trPr>
        <w:tc>
          <w:tcPr>
            <w:tcW w:w="579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7019B5B"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Se cumple con el período solicitado para los indicadores</w:t>
            </w:r>
          </w:p>
        </w:tc>
        <w:tc>
          <w:tcPr>
            <w:tcW w:w="11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23B1D45E"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1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782CD99C"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1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6BA5301A"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r>
      <w:tr w:rsidR="008E0126" w:rsidRPr="004C7CB4" w14:paraId="7A4ADC68" w14:textId="77777777" w:rsidTr="008305CE">
        <w:trPr>
          <w:trHeight w:val="210"/>
        </w:trPr>
        <w:tc>
          <w:tcPr>
            <w:tcW w:w="579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A4A1FFC"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Se indican las fuentes de donde se tomó la información</w:t>
            </w:r>
          </w:p>
        </w:tc>
        <w:tc>
          <w:tcPr>
            <w:tcW w:w="11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48B9DD04"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1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1D60AD75"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c>
          <w:tcPr>
            <w:tcW w:w="11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bottom"/>
          </w:tcPr>
          <w:p w14:paraId="20EB3487"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 xml:space="preserve"> </w:t>
            </w:r>
          </w:p>
        </w:tc>
      </w:tr>
      <w:tr w:rsidR="008E0126" w:rsidRPr="004C7CB4" w14:paraId="1E89A205" w14:textId="77777777" w:rsidTr="008305CE">
        <w:trPr>
          <w:trHeight w:val="300"/>
        </w:trPr>
        <w:tc>
          <w:tcPr>
            <w:tcW w:w="9345" w:type="dxa"/>
            <w:gridSpan w:val="4"/>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4F678EB"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Total 8 puntos. Se utiliza regla de tres para obtener calificación.</w:t>
            </w:r>
          </w:p>
        </w:tc>
      </w:tr>
    </w:tbl>
    <w:p w14:paraId="21195AB5" w14:textId="77777777" w:rsidR="008E0126" w:rsidRPr="004C7CB4" w:rsidRDefault="008E0126" w:rsidP="008E0126">
      <w:pPr>
        <w:jc w:val="both"/>
        <w:rPr>
          <w:rFonts w:ascii="Arial" w:eastAsia="Arial" w:hAnsi="Arial" w:cs="Arial"/>
        </w:rPr>
      </w:pPr>
    </w:p>
    <w:p w14:paraId="64B990C4" w14:textId="77777777" w:rsidR="008E0126" w:rsidRPr="004C7CB4" w:rsidRDefault="008E0126" w:rsidP="008E0126">
      <w:pPr>
        <w:spacing w:line="257" w:lineRule="auto"/>
        <w:jc w:val="both"/>
        <w:rPr>
          <w:rFonts w:ascii="Arial" w:eastAsia="Arial" w:hAnsi="Arial" w:cs="Arial"/>
        </w:rPr>
      </w:pPr>
      <w:r w:rsidRPr="004C7CB4">
        <w:rPr>
          <w:rFonts w:ascii="Arial" w:hAnsi="Arial" w:cs="Arial"/>
          <w:b/>
          <w:bCs/>
        </w:rPr>
        <w:t>Investigación</w:t>
      </w:r>
      <w:r w:rsidRPr="004C7CB4">
        <w:rPr>
          <w:rFonts w:ascii="Arial" w:hAnsi="Arial" w:cs="Arial"/>
        </w:rPr>
        <w:t xml:space="preserve">: </w:t>
      </w:r>
      <w:r w:rsidRPr="004C7CB4">
        <w:rPr>
          <w:rFonts w:ascii="Arial" w:eastAsia="Arial" w:hAnsi="Arial" w:cs="Arial"/>
        </w:rPr>
        <w:t>La investigación proporciona las herramientas para</w:t>
      </w:r>
      <w:r w:rsidRPr="004C7CB4">
        <w:rPr>
          <w:rFonts w:ascii="Arial" w:eastAsia="Arial" w:hAnsi="Arial" w:cs="Arial"/>
          <w:b/>
          <w:bCs/>
        </w:rPr>
        <w:t xml:space="preserve"> </w:t>
      </w:r>
      <w:r w:rsidRPr="004C7CB4">
        <w:rPr>
          <w:rFonts w:ascii="Arial" w:eastAsia="Arial" w:hAnsi="Arial" w:cs="Arial"/>
        </w:rPr>
        <w:t>indagar, reflexionar, analizar y</w:t>
      </w:r>
      <w:r w:rsidRPr="004C7CB4">
        <w:rPr>
          <w:rFonts w:ascii="Arial" w:eastAsia="Arial" w:hAnsi="Arial" w:cs="Arial"/>
          <w:b/>
          <w:bCs/>
        </w:rPr>
        <w:t xml:space="preserve"> </w:t>
      </w:r>
      <w:r w:rsidRPr="004C7CB4">
        <w:rPr>
          <w:rFonts w:ascii="Arial" w:eastAsia="Arial" w:hAnsi="Arial" w:cs="Arial"/>
        </w:rPr>
        <w:t>presentar soluciones sobre el problema planteado, dando paso a la generación</w:t>
      </w:r>
      <w:r w:rsidRPr="004C7CB4">
        <w:rPr>
          <w:rFonts w:ascii="Arial" w:eastAsia="Arial" w:hAnsi="Arial" w:cs="Arial"/>
          <w:b/>
          <w:bCs/>
        </w:rPr>
        <w:t xml:space="preserve"> </w:t>
      </w:r>
      <w:r w:rsidRPr="004C7CB4">
        <w:rPr>
          <w:rFonts w:ascii="Arial" w:eastAsia="Arial" w:hAnsi="Arial" w:cs="Arial"/>
        </w:rPr>
        <w:t>de conocimiento y a la resolución de los problemas en contextos reales o simulados, por lo que las competencias se vinculan a la actividad. Se desarrollan las competencias de trabajo colaborativo, competencias de aprender a aprender para investigar, de lectura y escritura sobre un tema en particular y habilidades de comunicación y presentación oral cuyos marcos teóricos se verán aplicados en contextos reales. El requerimiento planteado es de carácter colaborativo, en grupos de estudiantes no mayores a los 4 integrantes, se llevará a cabo con la participación del docente como guía y facilitador de recursos. Consiste en una investigación que persigue la descripción del estado de situación de la economía en los ámbitos interno y externo</w:t>
      </w:r>
      <w:r w:rsidRPr="004C7CB4">
        <w:rPr>
          <w:rFonts w:ascii="Arial" w:eastAsia="Arial" w:hAnsi="Arial" w:cs="Arial"/>
          <w:lang w:val="es-PY"/>
        </w:rPr>
        <w:t>.</w:t>
      </w:r>
      <w:r w:rsidRPr="004C7CB4">
        <w:rPr>
          <w:rFonts w:ascii="Arial" w:eastAsia="Arial" w:hAnsi="Arial" w:cs="Arial"/>
        </w:rPr>
        <w:t xml:space="preserve"> El docente acompaña a los equipos y brinda apoyo a modo de guía, supervisor y facilitador.</w:t>
      </w:r>
    </w:p>
    <w:p w14:paraId="3DF3A631" w14:textId="77777777" w:rsidR="008E0126" w:rsidRPr="004C7CB4" w:rsidRDefault="008E0126" w:rsidP="008E0126">
      <w:pPr>
        <w:spacing w:line="257" w:lineRule="auto"/>
        <w:jc w:val="both"/>
        <w:rPr>
          <w:rFonts w:ascii="Arial" w:hAnsi="Arial" w:cs="Arial"/>
        </w:rPr>
      </w:pPr>
      <w:r w:rsidRPr="004C7CB4">
        <w:rPr>
          <w:rFonts w:ascii="Arial" w:eastAsia="Arial" w:hAnsi="Arial" w:cs="Arial"/>
        </w:rPr>
        <w:t>Las personas estudiantes deberán contemplar las siguientes instrucciones:</w:t>
      </w:r>
    </w:p>
    <w:p w14:paraId="473B6A5C" w14:textId="77777777" w:rsidR="008E0126" w:rsidRPr="004C7CB4" w:rsidRDefault="008E0126" w:rsidP="008E0126">
      <w:pPr>
        <w:pStyle w:val="Prrafodelista"/>
        <w:numPr>
          <w:ilvl w:val="0"/>
          <w:numId w:val="287"/>
        </w:numPr>
        <w:spacing w:after="200" w:line="276" w:lineRule="auto"/>
        <w:jc w:val="both"/>
        <w:rPr>
          <w:rFonts w:ascii="Arial" w:eastAsia="Arial" w:hAnsi="Arial" w:cs="Arial"/>
          <w:lang w:val="es-MX"/>
        </w:rPr>
      </w:pPr>
      <w:r w:rsidRPr="004C7CB4">
        <w:rPr>
          <w:rFonts w:ascii="Arial" w:eastAsia="Arial" w:hAnsi="Arial" w:cs="Arial"/>
        </w:rPr>
        <w:t xml:space="preserve">Debe ser llevada a cabo en los mismos grupos </w:t>
      </w:r>
      <w:r w:rsidRPr="004C7CB4">
        <w:rPr>
          <w:rFonts w:ascii="Arial" w:eastAsia="Arial" w:hAnsi="Arial" w:cs="Arial"/>
          <w:lang w:val="es-MX"/>
        </w:rPr>
        <w:t>de trabajo conformados para la elaboración del dosier y la base de datos.</w:t>
      </w:r>
    </w:p>
    <w:p w14:paraId="4D6C2CFA" w14:textId="77777777" w:rsidR="008E0126" w:rsidRPr="004C7CB4" w:rsidRDefault="008E0126" w:rsidP="008E0126">
      <w:pPr>
        <w:pStyle w:val="Prrafodelista"/>
        <w:numPr>
          <w:ilvl w:val="0"/>
          <w:numId w:val="287"/>
        </w:numPr>
        <w:spacing w:after="200" w:line="276" w:lineRule="auto"/>
        <w:jc w:val="both"/>
        <w:rPr>
          <w:rFonts w:ascii="Arial" w:eastAsia="Arial" w:hAnsi="Arial" w:cs="Arial"/>
          <w:lang w:val="es-MX"/>
        </w:rPr>
      </w:pPr>
      <w:r w:rsidRPr="004C7CB4">
        <w:rPr>
          <w:rFonts w:ascii="Arial" w:eastAsia="Arial" w:hAnsi="Arial" w:cs="Arial"/>
          <w:lang w:val="es-MX"/>
        </w:rPr>
        <w:t>Se asignará aleatoriamente un ámbito y temática de las abordadas en el curso.</w:t>
      </w:r>
    </w:p>
    <w:p w14:paraId="4A065FB1" w14:textId="77777777" w:rsidR="008E0126" w:rsidRPr="004C7CB4" w:rsidRDefault="008E0126" w:rsidP="008E0126">
      <w:pPr>
        <w:pStyle w:val="Prrafodelista"/>
        <w:numPr>
          <w:ilvl w:val="0"/>
          <w:numId w:val="287"/>
        </w:numPr>
        <w:spacing w:after="200" w:line="276" w:lineRule="auto"/>
        <w:jc w:val="both"/>
        <w:rPr>
          <w:rFonts w:ascii="Arial" w:eastAsia="Arial" w:hAnsi="Arial" w:cs="Arial"/>
          <w:lang w:val="es-MX"/>
        </w:rPr>
      </w:pPr>
      <w:r w:rsidRPr="004C7CB4">
        <w:rPr>
          <w:rFonts w:ascii="Arial" w:eastAsia="Arial" w:hAnsi="Arial" w:cs="Arial"/>
          <w:lang w:val="es-MX"/>
        </w:rPr>
        <w:t>El documento debe tener una extensión mínima de 20 páginas y máxima de 60. Debe estar escrito a espacio y medio.</w:t>
      </w:r>
    </w:p>
    <w:p w14:paraId="7191E037" w14:textId="77777777" w:rsidR="008E0126" w:rsidRPr="004C7CB4" w:rsidRDefault="008E0126" w:rsidP="008E0126">
      <w:pPr>
        <w:pStyle w:val="Prrafodelista"/>
        <w:numPr>
          <w:ilvl w:val="0"/>
          <w:numId w:val="287"/>
        </w:numPr>
        <w:spacing w:after="0" w:line="276" w:lineRule="auto"/>
        <w:jc w:val="both"/>
        <w:rPr>
          <w:rFonts w:ascii="Arial" w:eastAsia="Arial" w:hAnsi="Arial" w:cs="Arial"/>
          <w:lang w:val="es-MX"/>
        </w:rPr>
      </w:pPr>
      <w:r w:rsidRPr="004C7CB4">
        <w:rPr>
          <w:rFonts w:ascii="Arial" w:eastAsia="Arial" w:hAnsi="Arial" w:cs="Arial"/>
          <w:lang w:val="es-MX"/>
        </w:rPr>
        <w:t>Los contenidos del documento deben ser los siguientes:</w:t>
      </w:r>
    </w:p>
    <w:p w14:paraId="045392CC" w14:textId="77777777" w:rsidR="008E0126" w:rsidRPr="004C7CB4" w:rsidRDefault="008E0126" w:rsidP="008E0126">
      <w:pPr>
        <w:pStyle w:val="Prrafodelista"/>
        <w:numPr>
          <w:ilvl w:val="1"/>
          <w:numId w:val="287"/>
        </w:numPr>
        <w:spacing w:after="200" w:line="276" w:lineRule="auto"/>
        <w:jc w:val="both"/>
        <w:rPr>
          <w:rFonts w:ascii="Arial" w:eastAsia="Arial" w:hAnsi="Arial" w:cs="Arial"/>
          <w:lang w:val="es-MX"/>
        </w:rPr>
      </w:pPr>
      <w:r w:rsidRPr="004C7CB4">
        <w:rPr>
          <w:rFonts w:ascii="Arial" w:eastAsia="Arial" w:hAnsi="Arial" w:cs="Arial"/>
          <w:lang w:val="es-MX"/>
        </w:rPr>
        <w:t>Portada</w:t>
      </w:r>
    </w:p>
    <w:p w14:paraId="1533567B" w14:textId="77777777" w:rsidR="008E0126" w:rsidRPr="004C7CB4" w:rsidRDefault="008E0126" w:rsidP="008E0126">
      <w:pPr>
        <w:pStyle w:val="Prrafodelista"/>
        <w:numPr>
          <w:ilvl w:val="1"/>
          <w:numId w:val="287"/>
        </w:numPr>
        <w:spacing w:after="0" w:line="276" w:lineRule="auto"/>
        <w:jc w:val="both"/>
        <w:rPr>
          <w:rFonts w:ascii="Arial" w:eastAsia="Arial" w:hAnsi="Arial" w:cs="Arial"/>
          <w:lang w:val="es-MX"/>
        </w:rPr>
      </w:pPr>
      <w:r w:rsidRPr="004C7CB4">
        <w:rPr>
          <w:rFonts w:ascii="Arial" w:eastAsia="Arial" w:hAnsi="Arial" w:cs="Arial"/>
          <w:lang w:val="es-MX"/>
        </w:rPr>
        <w:t>Tabla de contenidos</w:t>
      </w:r>
    </w:p>
    <w:p w14:paraId="6D897343" w14:textId="77777777" w:rsidR="008E0126" w:rsidRPr="004C7CB4" w:rsidRDefault="008E0126" w:rsidP="008E0126">
      <w:pPr>
        <w:pStyle w:val="Prrafodelista"/>
        <w:numPr>
          <w:ilvl w:val="1"/>
          <w:numId w:val="287"/>
        </w:numPr>
        <w:spacing w:after="0" w:line="276" w:lineRule="auto"/>
        <w:jc w:val="both"/>
        <w:rPr>
          <w:rFonts w:ascii="Arial" w:eastAsia="Arial" w:hAnsi="Arial" w:cs="Arial"/>
          <w:lang w:val="es-MX"/>
        </w:rPr>
      </w:pPr>
      <w:r w:rsidRPr="004C7CB4">
        <w:rPr>
          <w:rFonts w:ascii="Arial" w:eastAsia="Arial" w:hAnsi="Arial" w:cs="Arial"/>
          <w:lang w:val="es-MX"/>
        </w:rPr>
        <w:t>Introducción</w:t>
      </w:r>
    </w:p>
    <w:p w14:paraId="4D17D596" w14:textId="77777777" w:rsidR="008E0126" w:rsidRPr="004C7CB4" w:rsidRDefault="008E0126" w:rsidP="008E0126">
      <w:pPr>
        <w:pStyle w:val="Prrafodelista"/>
        <w:numPr>
          <w:ilvl w:val="1"/>
          <w:numId w:val="287"/>
        </w:numPr>
        <w:spacing w:after="0" w:line="276" w:lineRule="auto"/>
        <w:jc w:val="both"/>
        <w:rPr>
          <w:rFonts w:ascii="Arial" w:eastAsia="Arial" w:hAnsi="Arial" w:cs="Arial"/>
          <w:lang w:val="es-MX"/>
        </w:rPr>
      </w:pPr>
      <w:r w:rsidRPr="004C7CB4">
        <w:rPr>
          <w:rFonts w:ascii="Arial" w:eastAsia="Arial" w:hAnsi="Arial" w:cs="Arial"/>
          <w:lang w:val="es-MX"/>
        </w:rPr>
        <w:t>Objetivos de la investigación (general y específicos)</w:t>
      </w:r>
    </w:p>
    <w:p w14:paraId="2669CC43" w14:textId="77777777" w:rsidR="008E0126" w:rsidRPr="004C7CB4" w:rsidRDefault="008E0126" w:rsidP="008E0126">
      <w:pPr>
        <w:pStyle w:val="Prrafodelista"/>
        <w:numPr>
          <w:ilvl w:val="1"/>
          <w:numId w:val="287"/>
        </w:numPr>
        <w:spacing w:after="0" w:line="276" w:lineRule="auto"/>
        <w:jc w:val="both"/>
        <w:rPr>
          <w:rFonts w:ascii="Arial" w:eastAsia="Arial" w:hAnsi="Arial" w:cs="Arial"/>
          <w:lang w:val="es-MX"/>
        </w:rPr>
      </w:pPr>
      <w:r w:rsidRPr="004C7CB4">
        <w:rPr>
          <w:rFonts w:ascii="Arial" w:eastAsia="Arial" w:hAnsi="Arial" w:cs="Arial"/>
          <w:lang w:val="es-MX"/>
        </w:rPr>
        <w:t>Marco teórico</w:t>
      </w:r>
    </w:p>
    <w:p w14:paraId="43CDE7FA" w14:textId="77777777" w:rsidR="008E0126" w:rsidRPr="004C7CB4" w:rsidRDefault="008E0126" w:rsidP="008E0126">
      <w:pPr>
        <w:pStyle w:val="Prrafodelista"/>
        <w:numPr>
          <w:ilvl w:val="1"/>
          <w:numId w:val="287"/>
        </w:numPr>
        <w:spacing w:after="0" w:line="276" w:lineRule="auto"/>
        <w:jc w:val="both"/>
        <w:rPr>
          <w:rFonts w:ascii="Arial" w:eastAsia="Arial" w:hAnsi="Arial" w:cs="Arial"/>
          <w:lang w:val="es-MX"/>
        </w:rPr>
      </w:pPr>
      <w:r w:rsidRPr="004C7CB4">
        <w:rPr>
          <w:rFonts w:ascii="Arial" w:eastAsia="Arial" w:hAnsi="Arial" w:cs="Arial"/>
          <w:lang w:val="es-MX"/>
        </w:rPr>
        <w:t>Desarrollo</w:t>
      </w:r>
    </w:p>
    <w:p w14:paraId="4D494028" w14:textId="77777777" w:rsidR="008E0126" w:rsidRPr="004C7CB4" w:rsidRDefault="008E0126" w:rsidP="008E0126">
      <w:pPr>
        <w:pStyle w:val="Prrafodelista"/>
        <w:numPr>
          <w:ilvl w:val="1"/>
          <w:numId w:val="287"/>
        </w:numPr>
        <w:spacing w:after="0" w:line="276" w:lineRule="auto"/>
        <w:jc w:val="both"/>
        <w:rPr>
          <w:rFonts w:ascii="Arial" w:eastAsia="Arial" w:hAnsi="Arial" w:cs="Arial"/>
          <w:lang w:val="es-MX"/>
        </w:rPr>
      </w:pPr>
      <w:r w:rsidRPr="004C7CB4">
        <w:rPr>
          <w:rFonts w:ascii="Arial" w:eastAsia="Arial" w:hAnsi="Arial" w:cs="Arial"/>
          <w:lang w:val="es-MX"/>
        </w:rPr>
        <w:t>Conclusiones</w:t>
      </w:r>
    </w:p>
    <w:p w14:paraId="0E2F0C4F" w14:textId="77777777" w:rsidR="008E0126" w:rsidRPr="004C7CB4" w:rsidRDefault="008E0126" w:rsidP="008E0126">
      <w:pPr>
        <w:pStyle w:val="Prrafodelista"/>
        <w:numPr>
          <w:ilvl w:val="1"/>
          <w:numId w:val="287"/>
        </w:numPr>
        <w:spacing w:after="0" w:line="276" w:lineRule="auto"/>
        <w:jc w:val="both"/>
        <w:rPr>
          <w:rFonts w:ascii="Arial" w:eastAsia="Arial" w:hAnsi="Arial" w:cs="Arial"/>
          <w:lang w:val="es-MX"/>
        </w:rPr>
      </w:pPr>
      <w:r w:rsidRPr="004C7CB4">
        <w:rPr>
          <w:rFonts w:ascii="Arial" w:eastAsia="Arial" w:hAnsi="Arial" w:cs="Arial"/>
          <w:lang w:val="es-MX"/>
        </w:rPr>
        <w:t>Bibliografía</w:t>
      </w:r>
    </w:p>
    <w:p w14:paraId="3DF7FB01" w14:textId="77777777" w:rsidR="008E0126" w:rsidRPr="004C7CB4" w:rsidRDefault="008E0126" w:rsidP="008E0126">
      <w:pPr>
        <w:pStyle w:val="Prrafodelista"/>
        <w:numPr>
          <w:ilvl w:val="1"/>
          <w:numId w:val="287"/>
        </w:numPr>
        <w:spacing w:after="0" w:line="276" w:lineRule="auto"/>
        <w:jc w:val="both"/>
        <w:rPr>
          <w:rFonts w:ascii="Arial" w:eastAsia="Arial" w:hAnsi="Arial" w:cs="Arial"/>
          <w:lang w:val="es-MX"/>
        </w:rPr>
      </w:pPr>
      <w:r w:rsidRPr="004C7CB4">
        <w:rPr>
          <w:rFonts w:ascii="Arial" w:eastAsia="Arial" w:hAnsi="Arial" w:cs="Arial"/>
          <w:lang w:val="es-MX"/>
        </w:rPr>
        <w:t xml:space="preserve">Anexos </w:t>
      </w:r>
    </w:p>
    <w:p w14:paraId="6D653A11" w14:textId="77777777" w:rsidR="008E0126" w:rsidRPr="004C7CB4" w:rsidRDefault="008E0126" w:rsidP="008E0126">
      <w:pPr>
        <w:pStyle w:val="Prrafodelista"/>
        <w:numPr>
          <w:ilvl w:val="0"/>
          <w:numId w:val="287"/>
        </w:numPr>
        <w:spacing w:after="0" w:line="276" w:lineRule="auto"/>
        <w:jc w:val="both"/>
        <w:rPr>
          <w:rFonts w:ascii="Arial" w:eastAsia="Arial" w:hAnsi="Arial" w:cs="Arial"/>
          <w:lang w:val="es-MX"/>
        </w:rPr>
      </w:pPr>
      <w:r w:rsidRPr="004C7CB4">
        <w:rPr>
          <w:rFonts w:ascii="Arial" w:eastAsia="Arial" w:hAnsi="Arial" w:cs="Arial"/>
          <w:lang w:val="es-MX"/>
        </w:rPr>
        <w:t xml:space="preserve">Se debe elaborar una presentación, utilizando alguna herramienta como PowerPoint, Canvas, Prezi, PowToon, entre otras, la cual condese los principales elementos relacionados con la investigación efectuada. </w:t>
      </w:r>
    </w:p>
    <w:p w14:paraId="5F717CCF" w14:textId="77777777" w:rsidR="008E0126" w:rsidRPr="004C7CB4" w:rsidRDefault="008E0126" w:rsidP="008E0126">
      <w:pPr>
        <w:pStyle w:val="Prrafodelista"/>
        <w:numPr>
          <w:ilvl w:val="0"/>
          <w:numId w:val="287"/>
        </w:numPr>
        <w:spacing w:after="0" w:line="276" w:lineRule="auto"/>
        <w:jc w:val="both"/>
        <w:rPr>
          <w:rFonts w:ascii="Arial" w:eastAsia="Arial" w:hAnsi="Arial" w:cs="Arial"/>
          <w:lang w:val="es-MX"/>
        </w:rPr>
      </w:pPr>
      <w:r w:rsidRPr="004C7CB4">
        <w:rPr>
          <w:rFonts w:ascii="Arial" w:eastAsia="Arial" w:hAnsi="Arial" w:cs="Arial"/>
          <w:lang w:val="es-MX"/>
        </w:rPr>
        <w:lastRenderedPageBreak/>
        <w:t>El documento y la presentación se deben entregar en la última semana del curso.</w:t>
      </w:r>
    </w:p>
    <w:p w14:paraId="1FCDFAED" w14:textId="77777777" w:rsidR="008E0126" w:rsidRPr="004C7CB4" w:rsidRDefault="008E0126" w:rsidP="008E0126">
      <w:pPr>
        <w:spacing w:after="0" w:line="276" w:lineRule="auto"/>
        <w:jc w:val="both"/>
        <w:rPr>
          <w:rFonts w:ascii="Arial" w:eastAsia="Arial" w:hAnsi="Arial" w:cs="Arial"/>
          <w:lang w:val="es-MX"/>
        </w:rPr>
      </w:pPr>
    </w:p>
    <w:p w14:paraId="3C2014E3" w14:textId="77777777" w:rsidR="008E0126" w:rsidRPr="004C7CB4" w:rsidRDefault="008E0126" w:rsidP="008E0126">
      <w:pPr>
        <w:jc w:val="both"/>
        <w:rPr>
          <w:rFonts w:ascii="Arial" w:hAnsi="Arial" w:cs="Arial"/>
        </w:rPr>
      </w:pPr>
      <w:r w:rsidRPr="004C7CB4">
        <w:rPr>
          <w:rFonts w:ascii="Arial" w:eastAsia="Arial" w:hAnsi="Arial" w:cs="Arial"/>
          <w:lang w:val="es"/>
        </w:rPr>
        <w:t>Para evaluar el aprendizaje adquirido por los estudiantes, se propone las siguientes rúbricas:</w:t>
      </w:r>
    </w:p>
    <w:tbl>
      <w:tblPr>
        <w:tblW w:w="0" w:type="auto"/>
        <w:tblLayout w:type="fixed"/>
        <w:tblLook w:val="04A0" w:firstRow="1" w:lastRow="0" w:firstColumn="1" w:lastColumn="0" w:noHBand="0" w:noVBand="1"/>
      </w:tblPr>
      <w:tblGrid>
        <w:gridCol w:w="1290"/>
        <w:gridCol w:w="1515"/>
        <w:gridCol w:w="2070"/>
        <w:gridCol w:w="345"/>
        <w:gridCol w:w="1260"/>
        <w:gridCol w:w="2441"/>
      </w:tblGrid>
      <w:tr w:rsidR="008E0126" w:rsidRPr="004C7CB4" w14:paraId="41430DC8" w14:textId="77777777" w:rsidTr="008305CE">
        <w:trPr>
          <w:trHeight w:val="270"/>
        </w:trPr>
        <w:tc>
          <w:tcPr>
            <w:tcW w:w="8921"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35CE2A8C"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Título: Documento de Investigación</w:t>
            </w:r>
          </w:p>
        </w:tc>
      </w:tr>
      <w:tr w:rsidR="008E0126" w:rsidRPr="004C7CB4" w14:paraId="17483CF8" w14:textId="77777777" w:rsidTr="008305CE">
        <w:trPr>
          <w:trHeight w:val="270"/>
        </w:trPr>
        <w:tc>
          <w:tcPr>
            <w:tcW w:w="1290" w:type="dxa"/>
            <w:tcBorders>
              <w:top w:val="single" w:sz="8" w:space="0" w:color="auto"/>
              <w:left w:val="single" w:sz="8" w:space="0" w:color="auto"/>
              <w:bottom w:val="single" w:sz="8" w:space="0" w:color="auto"/>
              <w:right w:val="single" w:sz="8" w:space="0" w:color="auto"/>
            </w:tcBorders>
            <w:tcMar>
              <w:left w:w="108" w:type="dxa"/>
              <w:right w:w="108" w:type="dxa"/>
            </w:tcMar>
          </w:tcPr>
          <w:p w14:paraId="44749217"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Producto: </w:t>
            </w:r>
          </w:p>
        </w:tc>
        <w:tc>
          <w:tcPr>
            <w:tcW w:w="7631" w:type="dxa"/>
            <w:gridSpan w:val="5"/>
            <w:tcBorders>
              <w:top w:val="nil"/>
              <w:left w:val="single" w:sz="8" w:space="0" w:color="auto"/>
              <w:bottom w:val="single" w:sz="8" w:space="0" w:color="auto"/>
              <w:right w:val="single" w:sz="8" w:space="0" w:color="auto"/>
            </w:tcBorders>
            <w:tcMar>
              <w:left w:w="108" w:type="dxa"/>
              <w:right w:w="108" w:type="dxa"/>
            </w:tcMar>
          </w:tcPr>
          <w:p w14:paraId="47154D6E" w14:textId="77777777" w:rsidR="008E0126" w:rsidRPr="004C7CB4" w:rsidRDefault="008E0126" w:rsidP="00051816">
            <w:pPr>
              <w:spacing w:after="0" w:line="257" w:lineRule="auto"/>
              <w:jc w:val="both"/>
              <w:rPr>
                <w:rFonts w:ascii="Arial" w:eastAsia="Times New Roman" w:hAnsi="Arial" w:cs="Arial"/>
              </w:rPr>
            </w:pPr>
            <w:r w:rsidRPr="004C7CB4">
              <w:rPr>
                <w:rFonts w:ascii="Arial" w:eastAsia="Times New Roman" w:hAnsi="Arial" w:cs="Arial"/>
              </w:rPr>
              <w:t>Documento de investigación con la descripción del estado de situación de la economía en los ámbitos interno y externo</w:t>
            </w:r>
          </w:p>
        </w:tc>
      </w:tr>
      <w:tr w:rsidR="008E0126" w:rsidRPr="004C7CB4" w14:paraId="462B5D58" w14:textId="77777777" w:rsidTr="008305CE">
        <w:trPr>
          <w:trHeight w:val="270"/>
        </w:trPr>
        <w:tc>
          <w:tcPr>
            <w:tcW w:w="1290" w:type="dxa"/>
            <w:tcBorders>
              <w:top w:val="single" w:sz="8" w:space="0" w:color="auto"/>
              <w:left w:val="single" w:sz="8" w:space="0" w:color="auto"/>
              <w:bottom w:val="single" w:sz="8" w:space="0" w:color="auto"/>
              <w:right w:val="single" w:sz="8" w:space="0" w:color="auto"/>
            </w:tcBorders>
            <w:tcMar>
              <w:left w:w="108" w:type="dxa"/>
              <w:right w:w="108" w:type="dxa"/>
            </w:tcMar>
          </w:tcPr>
          <w:p w14:paraId="4957BEEC"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Valor: </w:t>
            </w:r>
          </w:p>
        </w:tc>
        <w:tc>
          <w:tcPr>
            <w:tcW w:w="7631" w:type="dxa"/>
            <w:gridSpan w:val="5"/>
            <w:tcBorders>
              <w:top w:val="single" w:sz="8" w:space="0" w:color="auto"/>
              <w:left w:val="single" w:sz="8" w:space="0" w:color="auto"/>
              <w:bottom w:val="single" w:sz="8" w:space="0" w:color="auto"/>
              <w:right w:val="single" w:sz="8" w:space="0" w:color="auto"/>
            </w:tcBorders>
            <w:tcMar>
              <w:left w:w="108" w:type="dxa"/>
              <w:right w:w="108" w:type="dxa"/>
            </w:tcMar>
          </w:tcPr>
          <w:p w14:paraId="464452DA"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25% </w:t>
            </w:r>
          </w:p>
        </w:tc>
      </w:tr>
      <w:tr w:rsidR="008E0126" w:rsidRPr="004C7CB4" w14:paraId="466D6DA0" w14:textId="77777777" w:rsidTr="008305CE">
        <w:trPr>
          <w:trHeight w:val="990"/>
        </w:trPr>
        <w:tc>
          <w:tcPr>
            <w:tcW w:w="8921"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08A8E53E"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Esta rúbrica es analítica y se recomienda su empleo cuando la formación de los estudiantes abarca temas complejos.  </w:t>
            </w:r>
          </w:p>
          <w:p w14:paraId="526F410E" w14:textId="77777777" w:rsidR="008E0126" w:rsidRPr="004C7CB4" w:rsidRDefault="008E0126" w:rsidP="00051816">
            <w:pPr>
              <w:pStyle w:val="Prrafodelista"/>
              <w:numPr>
                <w:ilvl w:val="0"/>
                <w:numId w:val="283"/>
              </w:numPr>
              <w:spacing w:after="0" w:line="276" w:lineRule="auto"/>
              <w:jc w:val="both"/>
              <w:rPr>
                <w:rFonts w:ascii="Arial" w:hAnsi="Arial" w:cs="Arial"/>
                <w:lang w:val="es"/>
              </w:rPr>
            </w:pPr>
            <w:r w:rsidRPr="004C7CB4">
              <w:rPr>
                <w:rFonts w:ascii="Arial" w:hAnsi="Arial" w:cs="Arial"/>
                <w:lang w:val="es"/>
              </w:rPr>
              <w:t xml:space="preserve">Esta rúbrica enfatiza los pasos a seguir para la elaboración de un documento de investigación. </w:t>
            </w:r>
          </w:p>
          <w:p w14:paraId="111FA582" w14:textId="77777777" w:rsidR="008E0126" w:rsidRPr="004C7CB4" w:rsidRDefault="008E0126" w:rsidP="00051816">
            <w:pPr>
              <w:pStyle w:val="Prrafodelista"/>
              <w:numPr>
                <w:ilvl w:val="0"/>
                <w:numId w:val="283"/>
              </w:numPr>
              <w:spacing w:after="0" w:line="276" w:lineRule="auto"/>
              <w:jc w:val="both"/>
              <w:rPr>
                <w:rFonts w:ascii="Arial" w:hAnsi="Arial" w:cs="Arial"/>
                <w:lang w:val="es"/>
              </w:rPr>
            </w:pPr>
            <w:r w:rsidRPr="004C7CB4">
              <w:rPr>
                <w:rFonts w:ascii="Arial" w:hAnsi="Arial" w:cs="Arial"/>
                <w:lang w:val="es"/>
              </w:rPr>
              <w:t xml:space="preserve">El docente debe explicar los </w:t>
            </w:r>
            <w:r w:rsidRPr="004C7CB4">
              <w:rPr>
                <w:rFonts w:ascii="Arial" w:hAnsi="Arial" w:cs="Arial"/>
                <w:b/>
                <w:bCs/>
                <w:lang w:val="es"/>
              </w:rPr>
              <w:t>niveles de dominio</w:t>
            </w:r>
            <w:r w:rsidRPr="004C7CB4">
              <w:rPr>
                <w:rFonts w:ascii="Arial" w:hAnsi="Arial" w:cs="Arial"/>
                <w:lang w:val="es"/>
              </w:rPr>
              <w:t xml:space="preserve"> y sus descriptores, empezando por el nivel más bajo hasta el superior, siguiendo una taxonomía socioformativa (Tobónica-Marzánica). Se debe garantizar la superación de cada nivel antes de pasar al siguiente. </w:t>
            </w:r>
          </w:p>
          <w:p w14:paraId="061D2387" w14:textId="77777777" w:rsidR="008E0126" w:rsidRPr="004C7CB4" w:rsidRDefault="008E0126" w:rsidP="00051816">
            <w:pPr>
              <w:pStyle w:val="Prrafodelista"/>
              <w:numPr>
                <w:ilvl w:val="0"/>
                <w:numId w:val="283"/>
              </w:numPr>
              <w:spacing w:after="0" w:line="276" w:lineRule="auto"/>
              <w:jc w:val="both"/>
              <w:rPr>
                <w:rFonts w:ascii="Arial" w:hAnsi="Arial" w:cs="Arial"/>
                <w:lang w:val="es"/>
              </w:rPr>
            </w:pPr>
            <w:r w:rsidRPr="004C7CB4">
              <w:rPr>
                <w:rFonts w:ascii="Arial" w:hAnsi="Arial" w:cs="Arial"/>
                <w:lang w:val="es"/>
              </w:rPr>
              <w:t xml:space="preserve">La rúbrica abarca desde el inicio hasta el final de la </w:t>
            </w:r>
            <w:r w:rsidRPr="004C7CB4">
              <w:rPr>
                <w:rFonts w:ascii="Arial" w:hAnsi="Arial" w:cs="Arial"/>
                <w:b/>
                <w:bCs/>
                <w:lang w:val="es"/>
              </w:rPr>
              <w:t>experiencia de aprendizaje</w:t>
            </w:r>
            <w:r w:rsidRPr="004C7CB4">
              <w:rPr>
                <w:rFonts w:ascii="Arial" w:hAnsi="Arial" w:cs="Arial"/>
                <w:lang w:val="es"/>
              </w:rPr>
              <w:t xml:space="preserve"> para que se vayan autoevaluando, coevaluando y </w:t>
            </w:r>
            <w:r w:rsidRPr="004C7CB4">
              <w:rPr>
                <w:rFonts w:ascii="Arial" w:hAnsi="Arial" w:cs="Arial"/>
                <w:b/>
                <w:bCs/>
                <w:lang w:val="es"/>
              </w:rPr>
              <w:t>heteroevaluando.</w:t>
            </w:r>
            <w:r w:rsidRPr="004C7CB4">
              <w:rPr>
                <w:rFonts w:ascii="Arial" w:hAnsi="Arial" w:cs="Arial"/>
                <w:lang w:val="es"/>
              </w:rPr>
              <w:t xml:space="preserve"> </w:t>
            </w:r>
          </w:p>
          <w:p w14:paraId="26E8A778" w14:textId="77777777" w:rsidR="008E0126" w:rsidRPr="004C7CB4" w:rsidRDefault="008E0126" w:rsidP="00051816">
            <w:pPr>
              <w:pStyle w:val="Prrafodelista"/>
              <w:numPr>
                <w:ilvl w:val="0"/>
                <w:numId w:val="283"/>
              </w:numPr>
              <w:spacing w:after="0" w:line="276" w:lineRule="auto"/>
              <w:jc w:val="both"/>
              <w:rPr>
                <w:rFonts w:ascii="Arial" w:hAnsi="Arial" w:cs="Arial"/>
                <w:lang w:val="es"/>
              </w:rPr>
            </w:pPr>
            <w:r w:rsidRPr="004C7CB4">
              <w:rPr>
                <w:rFonts w:ascii="Arial" w:hAnsi="Arial" w:cs="Arial"/>
                <w:lang w:val="es"/>
              </w:rPr>
              <w:t xml:space="preserve">Se deben determinar logros y aspectos a mejorar. </w:t>
            </w:r>
          </w:p>
        </w:tc>
      </w:tr>
      <w:tr w:rsidR="008E0126" w:rsidRPr="004C7CB4" w14:paraId="1651D307" w14:textId="77777777" w:rsidTr="008305CE">
        <w:trPr>
          <w:trHeight w:val="270"/>
        </w:trPr>
        <w:tc>
          <w:tcPr>
            <w:tcW w:w="1290" w:type="dxa"/>
            <w:vMerge w:val="restart"/>
            <w:tcBorders>
              <w:top w:val="single" w:sz="8" w:space="0" w:color="auto"/>
              <w:left w:val="single" w:sz="8" w:space="0" w:color="auto"/>
              <w:bottom w:val="nil"/>
              <w:right w:val="single" w:sz="8" w:space="0" w:color="auto"/>
            </w:tcBorders>
            <w:tcMar>
              <w:left w:w="108" w:type="dxa"/>
              <w:right w:w="108" w:type="dxa"/>
            </w:tcMar>
          </w:tcPr>
          <w:p w14:paraId="6F137474"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 xml:space="preserve">Indicadores  </w:t>
            </w:r>
          </w:p>
        </w:tc>
        <w:tc>
          <w:tcPr>
            <w:tcW w:w="7631" w:type="dxa"/>
            <w:gridSpan w:val="5"/>
            <w:tcBorders>
              <w:top w:val="nil"/>
              <w:left w:val="single" w:sz="8" w:space="0" w:color="auto"/>
              <w:bottom w:val="single" w:sz="8" w:space="0" w:color="auto"/>
              <w:right w:val="single" w:sz="8" w:space="0" w:color="auto"/>
            </w:tcBorders>
            <w:tcMar>
              <w:left w:w="108" w:type="dxa"/>
              <w:right w:w="108" w:type="dxa"/>
            </w:tcMar>
          </w:tcPr>
          <w:p w14:paraId="58678478"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 xml:space="preserve">                                                    Niveles de Dominio </w:t>
            </w:r>
          </w:p>
        </w:tc>
      </w:tr>
      <w:tr w:rsidR="008E0126" w:rsidRPr="004C7CB4" w14:paraId="32FAA706" w14:textId="77777777" w:rsidTr="008305CE">
        <w:trPr>
          <w:trHeight w:val="315"/>
        </w:trPr>
        <w:tc>
          <w:tcPr>
            <w:tcW w:w="1290" w:type="dxa"/>
            <w:vMerge/>
            <w:tcBorders>
              <w:left w:val="single" w:sz="0" w:space="0" w:color="auto"/>
              <w:right w:val="single" w:sz="0" w:space="0" w:color="auto"/>
            </w:tcBorders>
            <w:vAlign w:val="center"/>
          </w:tcPr>
          <w:p w14:paraId="5C196871" w14:textId="77777777" w:rsidR="008E0126" w:rsidRPr="004C7CB4" w:rsidRDefault="008E0126" w:rsidP="00051816">
            <w:pPr>
              <w:jc w:val="both"/>
              <w:rPr>
                <w:rFonts w:ascii="Arial" w:hAnsi="Arial" w:cs="Arial"/>
              </w:rPr>
            </w:pPr>
          </w:p>
        </w:tc>
        <w:tc>
          <w:tcPr>
            <w:tcW w:w="1515" w:type="dxa"/>
            <w:tcBorders>
              <w:top w:val="single" w:sz="8" w:space="0" w:color="auto"/>
              <w:left w:val="nil"/>
              <w:bottom w:val="single" w:sz="8" w:space="0" w:color="auto"/>
              <w:right w:val="single" w:sz="8" w:space="0" w:color="auto"/>
            </w:tcBorders>
            <w:tcMar>
              <w:left w:w="108" w:type="dxa"/>
              <w:right w:w="108" w:type="dxa"/>
            </w:tcMar>
            <w:vAlign w:val="center"/>
          </w:tcPr>
          <w:p w14:paraId="55C89A08"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Receptivo (1)</w:t>
            </w:r>
          </w:p>
          <w:p w14:paraId="0BC9FCBA"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Saber Saber</w:t>
            </w:r>
          </w:p>
        </w:tc>
        <w:tc>
          <w:tcPr>
            <w:tcW w:w="2070" w:type="dxa"/>
            <w:tcBorders>
              <w:top w:val="nil"/>
              <w:left w:val="single" w:sz="8" w:space="0" w:color="auto"/>
              <w:bottom w:val="single" w:sz="8" w:space="0" w:color="auto"/>
              <w:right w:val="single" w:sz="8" w:space="0" w:color="auto"/>
            </w:tcBorders>
            <w:tcMar>
              <w:left w:w="108" w:type="dxa"/>
              <w:right w:w="108" w:type="dxa"/>
            </w:tcMar>
            <w:vAlign w:val="center"/>
          </w:tcPr>
          <w:p w14:paraId="5EF11A8C"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Resolutivo (2)</w:t>
            </w:r>
          </w:p>
          <w:p w14:paraId="629468CA"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Saber Hacer</w:t>
            </w:r>
          </w:p>
        </w:tc>
        <w:tc>
          <w:tcPr>
            <w:tcW w:w="1605" w:type="dxa"/>
            <w:gridSpan w:val="2"/>
            <w:tcBorders>
              <w:top w:val="nil"/>
              <w:left w:val="single" w:sz="8" w:space="0" w:color="auto"/>
              <w:bottom w:val="single" w:sz="8" w:space="0" w:color="auto"/>
              <w:right w:val="single" w:sz="8" w:space="0" w:color="auto"/>
            </w:tcBorders>
            <w:tcMar>
              <w:left w:w="108" w:type="dxa"/>
              <w:right w:w="108" w:type="dxa"/>
            </w:tcMar>
            <w:vAlign w:val="center"/>
          </w:tcPr>
          <w:p w14:paraId="7284F7DA"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Autónomo (3)</w:t>
            </w:r>
          </w:p>
          <w:p w14:paraId="72256AAA"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Saber Ser</w:t>
            </w:r>
          </w:p>
        </w:tc>
        <w:tc>
          <w:tcPr>
            <w:tcW w:w="2441" w:type="dxa"/>
            <w:tcBorders>
              <w:top w:val="nil"/>
              <w:left w:val="nil"/>
              <w:bottom w:val="single" w:sz="8" w:space="0" w:color="auto"/>
              <w:right w:val="single" w:sz="8" w:space="0" w:color="auto"/>
            </w:tcBorders>
            <w:tcMar>
              <w:left w:w="108" w:type="dxa"/>
              <w:right w:w="108" w:type="dxa"/>
            </w:tcMar>
            <w:vAlign w:val="center"/>
          </w:tcPr>
          <w:p w14:paraId="207A015B"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Estratégico (4)</w:t>
            </w:r>
          </w:p>
          <w:p w14:paraId="0392D4CE"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Saber Convivir</w:t>
            </w:r>
          </w:p>
        </w:tc>
      </w:tr>
      <w:tr w:rsidR="008E0126" w:rsidRPr="004C7CB4" w14:paraId="4F101880" w14:textId="77777777" w:rsidTr="008305CE">
        <w:trPr>
          <w:trHeight w:val="270"/>
        </w:trPr>
        <w:tc>
          <w:tcPr>
            <w:tcW w:w="1290" w:type="dxa"/>
            <w:tcBorders>
              <w:top w:val="nil"/>
              <w:left w:val="single" w:sz="8" w:space="0" w:color="auto"/>
              <w:bottom w:val="single" w:sz="8" w:space="0" w:color="auto"/>
              <w:right w:val="single" w:sz="8" w:space="0" w:color="auto"/>
            </w:tcBorders>
            <w:tcMar>
              <w:left w:w="108" w:type="dxa"/>
              <w:right w:w="108" w:type="dxa"/>
            </w:tcMar>
          </w:tcPr>
          <w:p w14:paraId="54E64FE5" w14:textId="77777777" w:rsidR="008E0126" w:rsidRPr="004C7CB4" w:rsidRDefault="008E0126" w:rsidP="00051816">
            <w:pPr>
              <w:spacing w:after="0" w:line="257" w:lineRule="auto"/>
              <w:jc w:val="both"/>
              <w:rPr>
                <w:rFonts w:ascii="Arial" w:eastAsia="Times New Roman" w:hAnsi="Arial" w:cs="Arial"/>
                <w:b/>
                <w:bCs/>
                <w:lang w:val="es"/>
              </w:rPr>
            </w:pPr>
            <w:r w:rsidRPr="004C7CB4">
              <w:rPr>
                <w:rFonts w:ascii="Arial" w:eastAsia="Times New Roman" w:hAnsi="Arial" w:cs="Arial"/>
                <w:b/>
                <w:bCs/>
                <w:lang w:val="es"/>
              </w:rPr>
              <w:t>IND.1 Identifica la importancia del análisis económico del contexto nacional e internacional</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2293DF4E"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t>Reconoce</w:t>
            </w:r>
            <w:r w:rsidRPr="004C7CB4">
              <w:rPr>
                <w:rFonts w:ascii="Arial" w:eastAsia="Times New Roman" w:hAnsi="Arial" w:cs="Arial"/>
                <w:lang w:val="es"/>
              </w:rPr>
              <w:t xml:space="preserve"> la importancia del análisis económico del contexto nacional e internacional. </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1DEA8862"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t xml:space="preserve">Identifica </w:t>
            </w:r>
            <w:r w:rsidRPr="004C7CB4">
              <w:rPr>
                <w:rFonts w:ascii="Arial" w:eastAsia="Times New Roman" w:hAnsi="Arial" w:cs="Arial"/>
                <w:lang w:val="es"/>
              </w:rPr>
              <w:t>la importancia de llevar a cabo el análisis económico del contexto nacional e internacional.</w:t>
            </w:r>
          </w:p>
        </w:tc>
        <w:tc>
          <w:tcPr>
            <w:tcW w:w="1605"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97ED14C"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t xml:space="preserve">Analiza </w:t>
            </w:r>
            <w:r w:rsidRPr="004C7CB4">
              <w:rPr>
                <w:rFonts w:ascii="Arial" w:eastAsia="Times New Roman" w:hAnsi="Arial" w:cs="Arial"/>
                <w:lang w:val="es"/>
              </w:rPr>
              <w:t>los principales aspectos sobre el contexto esconómico nacional e internacional.</w:t>
            </w:r>
          </w:p>
        </w:tc>
        <w:tc>
          <w:tcPr>
            <w:tcW w:w="2441" w:type="dxa"/>
            <w:tcBorders>
              <w:top w:val="single" w:sz="8" w:space="0" w:color="auto"/>
              <w:left w:val="nil"/>
              <w:bottom w:val="single" w:sz="8" w:space="0" w:color="auto"/>
              <w:right w:val="single" w:sz="8" w:space="0" w:color="auto"/>
            </w:tcBorders>
            <w:tcMar>
              <w:left w:w="108" w:type="dxa"/>
              <w:right w:w="108" w:type="dxa"/>
            </w:tcMar>
          </w:tcPr>
          <w:p w14:paraId="21302535"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t>Utiliza</w:t>
            </w:r>
            <w:r w:rsidRPr="004C7CB4">
              <w:rPr>
                <w:rFonts w:ascii="Arial" w:eastAsia="Times New Roman" w:hAnsi="Arial" w:cs="Arial"/>
                <w:lang w:val="es"/>
              </w:rPr>
              <w:t xml:space="preserve"> el instrumental económico para el análisis económico del contexto nacional e internacional.</w:t>
            </w:r>
          </w:p>
        </w:tc>
      </w:tr>
      <w:tr w:rsidR="008E0126" w:rsidRPr="004C7CB4" w14:paraId="0E33DD3A" w14:textId="77777777" w:rsidTr="008305CE">
        <w:trPr>
          <w:trHeight w:val="270"/>
        </w:trPr>
        <w:tc>
          <w:tcPr>
            <w:tcW w:w="1290" w:type="dxa"/>
            <w:tcBorders>
              <w:top w:val="single" w:sz="8" w:space="0" w:color="auto"/>
              <w:left w:val="single" w:sz="8" w:space="0" w:color="auto"/>
              <w:bottom w:val="single" w:sz="8" w:space="0" w:color="auto"/>
              <w:right w:val="single" w:sz="8" w:space="0" w:color="auto"/>
            </w:tcBorders>
            <w:tcMar>
              <w:left w:w="108" w:type="dxa"/>
              <w:right w:w="108" w:type="dxa"/>
            </w:tcMar>
          </w:tcPr>
          <w:p w14:paraId="3788D3D2" w14:textId="77777777" w:rsidR="008E0126" w:rsidRPr="004C7CB4" w:rsidRDefault="008E0126" w:rsidP="00051816">
            <w:pPr>
              <w:spacing w:after="0" w:line="257" w:lineRule="auto"/>
              <w:jc w:val="both"/>
              <w:rPr>
                <w:rFonts w:ascii="Arial" w:eastAsia="Times New Roman" w:hAnsi="Arial" w:cs="Arial"/>
                <w:b/>
                <w:bCs/>
                <w:lang w:val="es"/>
              </w:rPr>
            </w:pPr>
            <w:r w:rsidRPr="004C7CB4">
              <w:rPr>
                <w:rFonts w:ascii="Arial" w:eastAsia="Times New Roman" w:hAnsi="Arial" w:cs="Arial"/>
                <w:b/>
                <w:bCs/>
                <w:lang w:val="es"/>
              </w:rPr>
              <w:t>IND.2 Recopila información económica relevante para el análisis económic</w:t>
            </w:r>
            <w:r w:rsidRPr="004C7CB4">
              <w:rPr>
                <w:rFonts w:ascii="Arial" w:eastAsia="Times New Roman" w:hAnsi="Arial" w:cs="Arial"/>
                <w:b/>
                <w:bCs/>
                <w:lang w:val="es"/>
              </w:rPr>
              <w:lastRenderedPageBreak/>
              <w:t>o del contexto nacional e internacional.</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1732F9A8"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lastRenderedPageBreak/>
              <w:t>Lista</w:t>
            </w:r>
            <w:r w:rsidRPr="004C7CB4">
              <w:rPr>
                <w:rFonts w:ascii="Arial" w:eastAsia="Times New Roman" w:hAnsi="Arial" w:cs="Arial"/>
                <w:lang w:val="es"/>
              </w:rPr>
              <w:t xml:space="preserve"> la información económica más relevante para llevar a cabo el análisis económico del contexto </w:t>
            </w:r>
            <w:r w:rsidRPr="004C7CB4">
              <w:rPr>
                <w:rFonts w:ascii="Arial" w:eastAsia="Times New Roman" w:hAnsi="Arial" w:cs="Arial"/>
                <w:lang w:val="es"/>
              </w:rPr>
              <w:lastRenderedPageBreak/>
              <w:t>nacional e internacional.</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19A057C2"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lastRenderedPageBreak/>
              <w:t xml:space="preserve">Clasifica </w:t>
            </w:r>
            <w:r w:rsidRPr="004C7CB4">
              <w:rPr>
                <w:rFonts w:ascii="Arial" w:eastAsia="Times New Roman" w:hAnsi="Arial" w:cs="Arial"/>
                <w:lang w:val="es"/>
              </w:rPr>
              <w:t xml:space="preserve">la información recopilada para favorecer el análisis económico del contexto nacional e internacional. </w:t>
            </w:r>
          </w:p>
        </w:tc>
        <w:tc>
          <w:tcPr>
            <w:tcW w:w="1605"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7536A05"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Analiza</w:t>
            </w:r>
            <w:r w:rsidRPr="004C7CB4">
              <w:rPr>
                <w:rFonts w:ascii="Arial" w:eastAsia="Times New Roman" w:hAnsi="Arial" w:cs="Arial"/>
                <w:lang w:val="es"/>
              </w:rPr>
              <w:t xml:space="preserve"> la información para encontrar evidencia sobre el contexto nacional e internacional.</w:t>
            </w:r>
          </w:p>
        </w:tc>
        <w:tc>
          <w:tcPr>
            <w:tcW w:w="2441" w:type="dxa"/>
            <w:tcBorders>
              <w:top w:val="single" w:sz="8" w:space="0" w:color="auto"/>
              <w:left w:val="nil"/>
              <w:bottom w:val="single" w:sz="8" w:space="0" w:color="auto"/>
              <w:right w:val="single" w:sz="8" w:space="0" w:color="auto"/>
            </w:tcBorders>
            <w:tcMar>
              <w:left w:w="108" w:type="dxa"/>
              <w:right w:w="108" w:type="dxa"/>
            </w:tcMar>
          </w:tcPr>
          <w:p w14:paraId="161712AB"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t xml:space="preserve">Emplea </w:t>
            </w:r>
            <w:r w:rsidRPr="004C7CB4">
              <w:rPr>
                <w:rFonts w:ascii="Arial" w:eastAsia="Times New Roman" w:hAnsi="Arial" w:cs="Arial"/>
                <w:lang w:val="es"/>
              </w:rPr>
              <w:t>la información para describir el contexto económico nacional e internacional.</w:t>
            </w:r>
          </w:p>
        </w:tc>
      </w:tr>
      <w:tr w:rsidR="008E0126" w:rsidRPr="004C7CB4" w14:paraId="464BA54E" w14:textId="77777777" w:rsidTr="008305CE">
        <w:trPr>
          <w:trHeight w:val="270"/>
        </w:trPr>
        <w:tc>
          <w:tcPr>
            <w:tcW w:w="1290" w:type="dxa"/>
            <w:tcBorders>
              <w:top w:val="single" w:sz="8" w:space="0" w:color="auto"/>
              <w:left w:val="single" w:sz="8" w:space="0" w:color="auto"/>
              <w:bottom w:val="single" w:sz="8" w:space="0" w:color="auto"/>
              <w:right w:val="single" w:sz="8" w:space="0" w:color="auto"/>
            </w:tcBorders>
            <w:tcMar>
              <w:left w:w="108" w:type="dxa"/>
              <w:right w:w="108" w:type="dxa"/>
            </w:tcMar>
          </w:tcPr>
          <w:p w14:paraId="76BAA8E6"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IND.3 Elabora un marco teórico considerando conceptos vinculados con el tema, sus objetivos, variables e indicadores.</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71EE6D8C"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t>Lista</w:t>
            </w:r>
            <w:r w:rsidRPr="004C7CB4">
              <w:rPr>
                <w:rFonts w:ascii="Arial" w:eastAsia="Times New Roman" w:hAnsi="Arial" w:cs="Arial"/>
                <w:lang w:val="es"/>
              </w:rPr>
              <w:t xml:space="preserve"> los conceptos vinculados con el tema, sus objetivos, variables e indicadores.</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62ED8693"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t>Ordena</w:t>
            </w:r>
            <w:r w:rsidRPr="004C7CB4">
              <w:rPr>
                <w:rFonts w:ascii="Arial" w:eastAsia="Times New Roman" w:hAnsi="Arial" w:cs="Arial"/>
                <w:lang w:val="es"/>
              </w:rPr>
              <w:t xml:space="preserve"> los conceptos vinculados con el tema, sus objetivos, variables e indicadores, sustentando lo expuesto con fuentes de información</w:t>
            </w:r>
          </w:p>
        </w:tc>
        <w:tc>
          <w:tcPr>
            <w:tcW w:w="1605"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D5092D6"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t>Analiza</w:t>
            </w:r>
            <w:r w:rsidRPr="004C7CB4">
              <w:rPr>
                <w:rFonts w:ascii="Arial" w:eastAsia="Times New Roman" w:hAnsi="Arial" w:cs="Arial"/>
                <w:lang w:val="es"/>
              </w:rPr>
              <w:t xml:space="preserve"> los conceptos vinculados con el tema, sus objetivos, variables e indicadores, sustentando lo expuesto con fuentes de información</w:t>
            </w:r>
          </w:p>
        </w:tc>
        <w:tc>
          <w:tcPr>
            <w:tcW w:w="2441" w:type="dxa"/>
            <w:tcBorders>
              <w:top w:val="single" w:sz="8" w:space="0" w:color="auto"/>
              <w:left w:val="nil"/>
              <w:bottom w:val="single" w:sz="8" w:space="0" w:color="auto"/>
              <w:right w:val="single" w:sz="8" w:space="0" w:color="auto"/>
            </w:tcBorders>
            <w:tcMar>
              <w:left w:w="108" w:type="dxa"/>
              <w:right w:w="108" w:type="dxa"/>
            </w:tcMar>
          </w:tcPr>
          <w:p w14:paraId="271E08FD"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t>Diagrama</w:t>
            </w:r>
            <w:r w:rsidRPr="004C7CB4">
              <w:rPr>
                <w:rFonts w:ascii="Arial" w:eastAsia="Times New Roman" w:hAnsi="Arial" w:cs="Arial"/>
                <w:lang w:val="es"/>
              </w:rPr>
              <w:t xml:space="preserve"> el marco teórico considerando conceptos vinculados con el tema, sus objetivos, variables e indicadores, sustentando lo expuesto con fuentes de información</w:t>
            </w:r>
          </w:p>
        </w:tc>
      </w:tr>
      <w:tr w:rsidR="008E0126" w:rsidRPr="004C7CB4" w14:paraId="668A40B6" w14:textId="77777777" w:rsidTr="008305CE">
        <w:trPr>
          <w:trHeight w:val="270"/>
        </w:trPr>
        <w:tc>
          <w:tcPr>
            <w:tcW w:w="1290" w:type="dxa"/>
            <w:tcBorders>
              <w:top w:val="single" w:sz="8" w:space="0" w:color="auto"/>
              <w:left w:val="single" w:sz="8" w:space="0" w:color="auto"/>
              <w:bottom w:val="single" w:sz="8" w:space="0" w:color="auto"/>
              <w:right w:val="single" w:sz="8" w:space="0" w:color="auto"/>
            </w:tcBorders>
            <w:tcMar>
              <w:left w:w="108" w:type="dxa"/>
              <w:right w:w="108" w:type="dxa"/>
            </w:tcMar>
          </w:tcPr>
          <w:p w14:paraId="5F11818B"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IND.4 Organiza metodológicamente la información mediante esquemas, cuadros y gráficos para favorecer el análisis.</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3DA39407"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t>Lista</w:t>
            </w:r>
            <w:r w:rsidRPr="004C7CB4">
              <w:rPr>
                <w:rFonts w:ascii="Arial" w:eastAsia="Times New Roman" w:hAnsi="Arial" w:cs="Arial"/>
                <w:lang w:val="es"/>
              </w:rPr>
              <w:t xml:space="preserve"> la información para el análisis económico del contexto nacional e internacional.</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4772A4E9"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t>Reporta</w:t>
            </w:r>
            <w:r w:rsidRPr="004C7CB4">
              <w:rPr>
                <w:rFonts w:ascii="Arial" w:eastAsia="Times New Roman" w:hAnsi="Arial" w:cs="Arial"/>
                <w:lang w:val="es"/>
              </w:rPr>
              <w:t xml:space="preserve"> diferentes perspectivas sobre la información para emplearla en análisis económico del contexto nacional e internacional.</w:t>
            </w:r>
          </w:p>
        </w:tc>
        <w:tc>
          <w:tcPr>
            <w:tcW w:w="1605"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42D6CB8"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t>Analiza</w:t>
            </w:r>
            <w:r w:rsidRPr="004C7CB4">
              <w:rPr>
                <w:rFonts w:ascii="Arial" w:eastAsia="Times New Roman" w:hAnsi="Arial" w:cs="Arial"/>
                <w:lang w:val="es"/>
              </w:rPr>
              <w:t xml:space="preserve"> la información para incorporar elementos en el desarrollo del informe sobre el tema tratado.</w:t>
            </w:r>
          </w:p>
        </w:tc>
        <w:tc>
          <w:tcPr>
            <w:tcW w:w="2441" w:type="dxa"/>
            <w:tcBorders>
              <w:top w:val="single" w:sz="8" w:space="0" w:color="auto"/>
              <w:left w:val="nil"/>
              <w:bottom w:val="single" w:sz="8" w:space="0" w:color="auto"/>
              <w:right w:val="single" w:sz="8" w:space="0" w:color="auto"/>
            </w:tcBorders>
            <w:tcMar>
              <w:left w:w="108" w:type="dxa"/>
              <w:right w:w="108" w:type="dxa"/>
            </w:tcMar>
          </w:tcPr>
          <w:p w14:paraId="2DB07BCD"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t>Diagrama</w:t>
            </w:r>
            <w:r w:rsidRPr="004C7CB4">
              <w:rPr>
                <w:rFonts w:ascii="Arial" w:eastAsia="Times New Roman" w:hAnsi="Arial" w:cs="Arial"/>
                <w:lang w:val="es"/>
              </w:rPr>
              <w:t xml:space="preserve"> un esquema informativo que favorece el análisis económico del contexto nacional e internacional.</w:t>
            </w:r>
          </w:p>
        </w:tc>
      </w:tr>
      <w:tr w:rsidR="008E0126" w:rsidRPr="004C7CB4" w14:paraId="5A4E67D2" w14:textId="77777777" w:rsidTr="008305CE">
        <w:trPr>
          <w:trHeight w:val="270"/>
        </w:trPr>
        <w:tc>
          <w:tcPr>
            <w:tcW w:w="1290" w:type="dxa"/>
            <w:tcBorders>
              <w:top w:val="single" w:sz="8" w:space="0" w:color="auto"/>
              <w:left w:val="single" w:sz="8" w:space="0" w:color="auto"/>
              <w:bottom w:val="single" w:sz="8" w:space="0" w:color="auto"/>
              <w:right w:val="single" w:sz="8" w:space="0" w:color="auto"/>
            </w:tcBorders>
            <w:tcMar>
              <w:left w:w="108" w:type="dxa"/>
              <w:right w:w="108" w:type="dxa"/>
            </w:tcMar>
          </w:tcPr>
          <w:p w14:paraId="60E16CC4"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 xml:space="preserve">IND.5 Presenta los resultados y hallazgos sobre el tema y se dan a </w:t>
            </w:r>
            <w:r w:rsidRPr="004C7CB4">
              <w:rPr>
                <w:rFonts w:ascii="Arial" w:eastAsia="Times New Roman" w:hAnsi="Arial" w:cs="Arial"/>
                <w:b/>
                <w:bCs/>
                <w:lang w:val="es"/>
              </w:rPr>
              <w:lastRenderedPageBreak/>
              <w:t xml:space="preserve">conocer las conclusiones a que llegó </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43169590"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lastRenderedPageBreak/>
              <w:t>Ordena</w:t>
            </w:r>
            <w:r w:rsidRPr="004C7CB4">
              <w:rPr>
                <w:rFonts w:ascii="Arial" w:eastAsia="Times New Roman" w:hAnsi="Arial" w:cs="Arial"/>
                <w:lang w:val="es"/>
              </w:rPr>
              <w:t xml:space="preserve"> los resultados y hallazgos sobre el tema y se dan a conocer las conclusiones </w:t>
            </w:r>
            <w:r w:rsidRPr="004C7CB4">
              <w:rPr>
                <w:rFonts w:ascii="Arial" w:eastAsia="Times New Roman" w:hAnsi="Arial" w:cs="Arial"/>
                <w:lang w:val="es"/>
              </w:rPr>
              <w:lastRenderedPageBreak/>
              <w:t>a las que llegó.</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5474808A"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lastRenderedPageBreak/>
              <w:t>Clasifica</w:t>
            </w:r>
            <w:r w:rsidRPr="004C7CB4">
              <w:rPr>
                <w:rFonts w:ascii="Arial" w:eastAsia="Times New Roman" w:hAnsi="Arial" w:cs="Arial"/>
                <w:lang w:val="es"/>
              </w:rPr>
              <w:t xml:space="preserve"> los resultados y hallazgos sobre el tema y se da a conocer las conclusiones a las que llegó.</w:t>
            </w:r>
          </w:p>
        </w:tc>
        <w:tc>
          <w:tcPr>
            <w:tcW w:w="1605"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4741610"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t>Analiza</w:t>
            </w:r>
            <w:r w:rsidRPr="004C7CB4">
              <w:rPr>
                <w:rFonts w:ascii="Arial" w:eastAsia="Times New Roman" w:hAnsi="Arial" w:cs="Arial"/>
                <w:lang w:val="es"/>
              </w:rPr>
              <w:t xml:space="preserve"> los resultados y hallazgos sobre el tema y se dan a conocer las conclusiones a las que llegó.</w:t>
            </w:r>
          </w:p>
        </w:tc>
        <w:tc>
          <w:tcPr>
            <w:tcW w:w="2441" w:type="dxa"/>
            <w:tcBorders>
              <w:top w:val="single" w:sz="8" w:space="0" w:color="auto"/>
              <w:left w:val="nil"/>
              <w:bottom w:val="single" w:sz="8" w:space="0" w:color="auto"/>
              <w:right w:val="single" w:sz="8" w:space="0" w:color="auto"/>
            </w:tcBorders>
            <w:tcMar>
              <w:left w:w="108" w:type="dxa"/>
              <w:right w:w="108" w:type="dxa"/>
            </w:tcMar>
          </w:tcPr>
          <w:p w14:paraId="447F14D1"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t>Formula</w:t>
            </w:r>
            <w:r w:rsidRPr="004C7CB4">
              <w:rPr>
                <w:rFonts w:ascii="Arial" w:eastAsia="Times New Roman" w:hAnsi="Arial" w:cs="Arial"/>
                <w:lang w:val="es"/>
              </w:rPr>
              <w:t xml:space="preserve"> las conclusiones a las que llegó derivadas del análisis económico del contexto nacional e internacional.</w:t>
            </w:r>
          </w:p>
        </w:tc>
      </w:tr>
      <w:tr w:rsidR="008E0126" w:rsidRPr="004C7CB4" w14:paraId="0287A205" w14:textId="77777777" w:rsidTr="008305CE">
        <w:trPr>
          <w:trHeight w:val="270"/>
        </w:trPr>
        <w:tc>
          <w:tcPr>
            <w:tcW w:w="1290" w:type="dxa"/>
            <w:tcBorders>
              <w:top w:val="single" w:sz="8" w:space="0" w:color="auto"/>
              <w:left w:val="single" w:sz="8" w:space="0" w:color="auto"/>
              <w:bottom w:val="single" w:sz="8" w:space="0" w:color="auto"/>
              <w:right w:val="single" w:sz="8" w:space="0" w:color="auto"/>
            </w:tcBorders>
            <w:tcMar>
              <w:left w:w="108" w:type="dxa"/>
              <w:right w:w="108" w:type="dxa"/>
            </w:tcMar>
          </w:tcPr>
          <w:p w14:paraId="0CF1D196"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IND.6 Demuestra actitudes éticas en el desarrollo de la investigación</w:t>
            </w:r>
          </w:p>
        </w:tc>
        <w:tc>
          <w:tcPr>
            <w:tcW w:w="1515" w:type="dxa"/>
            <w:tcBorders>
              <w:top w:val="single" w:sz="8" w:space="0" w:color="auto"/>
              <w:left w:val="single" w:sz="8" w:space="0" w:color="auto"/>
              <w:bottom w:val="single" w:sz="8" w:space="0" w:color="auto"/>
              <w:right w:val="single" w:sz="8" w:space="0" w:color="auto"/>
            </w:tcBorders>
            <w:tcMar>
              <w:left w:w="108" w:type="dxa"/>
              <w:right w:w="108" w:type="dxa"/>
            </w:tcMar>
          </w:tcPr>
          <w:p w14:paraId="3402295B"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t>Reconoce</w:t>
            </w:r>
            <w:r w:rsidRPr="004C7CB4">
              <w:rPr>
                <w:rFonts w:ascii="Arial" w:eastAsia="Times New Roman" w:hAnsi="Arial" w:cs="Arial"/>
                <w:lang w:val="es"/>
              </w:rPr>
              <w:t xml:space="preserve"> las conductas éticas para desarrollo de la investigación</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51F954EF"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t>Identifica</w:t>
            </w:r>
            <w:r w:rsidRPr="004C7CB4">
              <w:rPr>
                <w:rFonts w:ascii="Arial" w:eastAsia="Times New Roman" w:hAnsi="Arial" w:cs="Arial"/>
                <w:lang w:val="es"/>
              </w:rPr>
              <w:t xml:space="preserve"> las conductas éticas para desarrollo de la investigación</w:t>
            </w:r>
          </w:p>
        </w:tc>
        <w:tc>
          <w:tcPr>
            <w:tcW w:w="1605"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53C3C99"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t>Discute</w:t>
            </w:r>
            <w:r w:rsidRPr="004C7CB4">
              <w:rPr>
                <w:rFonts w:ascii="Arial" w:eastAsia="Times New Roman" w:hAnsi="Arial" w:cs="Arial"/>
                <w:lang w:val="es"/>
              </w:rPr>
              <w:t xml:space="preserve"> las conductas éticas de los compañeros de equipo en el desarrollo de la investigación</w:t>
            </w:r>
          </w:p>
        </w:tc>
        <w:tc>
          <w:tcPr>
            <w:tcW w:w="2441" w:type="dxa"/>
            <w:tcBorders>
              <w:top w:val="single" w:sz="8" w:space="0" w:color="auto"/>
              <w:left w:val="nil"/>
              <w:bottom w:val="single" w:sz="8" w:space="0" w:color="auto"/>
              <w:right w:val="single" w:sz="8" w:space="0" w:color="auto"/>
            </w:tcBorders>
            <w:tcMar>
              <w:left w:w="108" w:type="dxa"/>
              <w:right w:w="108" w:type="dxa"/>
            </w:tcMar>
          </w:tcPr>
          <w:p w14:paraId="52EDA960" w14:textId="77777777" w:rsidR="008E0126" w:rsidRPr="004C7CB4" w:rsidRDefault="008E0126" w:rsidP="00051816">
            <w:pPr>
              <w:spacing w:after="0" w:line="257" w:lineRule="auto"/>
              <w:jc w:val="both"/>
              <w:rPr>
                <w:rFonts w:ascii="Arial" w:eastAsia="Times New Roman" w:hAnsi="Arial" w:cs="Arial"/>
                <w:lang w:val="es"/>
              </w:rPr>
            </w:pPr>
            <w:r w:rsidRPr="004C7CB4">
              <w:rPr>
                <w:rFonts w:ascii="Arial" w:eastAsia="Times New Roman" w:hAnsi="Arial" w:cs="Arial"/>
                <w:b/>
                <w:bCs/>
                <w:lang w:val="es"/>
              </w:rPr>
              <w:t>Propone</w:t>
            </w:r>
            <w:r w:rsidRPr="004C7CB4">
              <w:rPr>
                <w:rFonts w:ascii="Arial" w:eastAsia="Times New Roman" w:hAnsi="Arial" w:cs="Arial"/>
                <w:lang w:val="es"/>
              </w:rPr>
              <w:t xml:space="preserve"> actitudes éticas en el desarrollo de la investigación</w:t>
            </w:r>
          </w:p>
        </w:tc>
      </w:tr>
      <w:tr w:rsidR="008E0126" w:rsidRPr="004C7CB4" w14:paraId="6859481F" w14:textId="77777777" w:rsidTr="008305CE">
        <w:trPr>
          <w:trHeight w:val="270"/>
        </w:trPr>
        <w:tc>
          <w:tcPr>
            <w:tcW w:w="8921"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85F3AA3"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Nivel de dominio logrado</w:t>
            </w:r>
            <w:r w:rsidRPr="004C7CB4">
              <w:rPr>
                <w:rFonts w:ascii="Arial" w:eastAsia="Times New Roman" w:hAnsi="Arial" w:cs="Arial"/>
                <w:lang w:val="es"/>
              </w:rPr>
              <w:t xml:space="preserve"> </w:t>
            </w:r>
          </w:p>
        </w:tc>
      </w:tr>
      <w:tr w:rsidR="008E0126" w:rsidRPr="004C7CB4" w14:paraId="5760B1FC" w14:textId="77777777" w:rsidTr="008305CE">
        <w:trPr>
          <w:trHeight w:val="270"/>
        </w:trPr>
        <w:tc>
          <w:tcPr>
            <w:tcW w:w="1290" w:type="dxa"/>
            <w:tcBorders>
              <w:top w:val="single" w:sz="8" w:space="0" w:color="auto"/>
              <w:left w:val="single" w:sz="8" w:space="0" w:color="auto"/>
              <w:bottom w:val="single" w:sz="8" w:space="0" w:color="auto"/>
              <w:right w:val="single" w:sz="8" w:space="0" w:color="auto"/>
            </w:tcBorders>
            <w:tcMar>
              <w:left w:w="108" w:type="dxa"/>
              <w:right w:w="108" w:type="dxa"/>
            </w:tcMar>
          </w:tcPr>
          <w:p w14:paraId="4430B3FD"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Tipos de Evaluación</w:t>
            </w:r>
            <w:r w:rsidRPr="004C7CB4">
              <w:rPr>
                <w:rFonts w:ascii="Arial" w:eastAsia="Times New Roman" w:hAnsi="Arial" w:cs="Arial"/>
                <w:lang w:val="es"/>
              </w:rPr>
              <w:t xml:space="preserve"> </w:t>
            </w:r>
          </w:p>
        </w:tc>
        <w:tc>
          <w:tcPr>
            <w:tcW w:w="3930" w:type="dxa"/>
            <w:gridSpan w:val="3"/>
            <w:tcBorders>
              <w:top w:val="nil"/>
              <w:left w:val="single" w:sz="8" w:space="0" w:color="auto"/>
              <w:bottom w:val="single" w:sz="8" w:space="0" w:color="auto"/>
              <w:right w:val="single" w:sz="8" w:space="0" w:color="auto"/>
            </w:tcBorders>
            <w:tcMar>
              <w:left w:w="108" w:type="dxa"/>
              <w:right w:w="108" w:type="dxa"/>
            </w:tcMar>
          </w:tcPr>
          <w:p w14:paraId="1B75CBE0"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Logros</w:t>
            </w:r>
            <w:r w:rsidRPr="004C7CB4">
              <w:rPr>
                <w:rFonts w:ascii="Arial" w:eastAsia="Times New Roman" w:hAnsi="Arial" w:cs="Arial"/>
                <w:lang w:val="es"/>
              </w:rPr>
              <w:t xml:space="preserve"> </w:t>
            </w:r>
          </w:p>
        </w:tc>
        <w:tc>
          <w:tcPr>
            <w:tcW w:w="3701" w:type="dxa"/>
            <w:gridSpan w:val="2"/>
            <w:tcBorders>
              <w:top w:val="nil"/>
              <w:left w:val="nil"/>
              <w:bottom w:val="single" w:sz="8" w:space="0" w:color="auto"/>
              <w:right w:val="single" w:sz="8" w:space="0" w:color="auto"/>
            </w:tcBorders>
            <w:tcMar>
              <w:left w:w="108" w:type="dxa"/>
              <w:right w:w="108" w:type="dxa"/>
            </w:tcMar>
          </w:tcPr>
          <w:p w14:paraId="111B177C"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Aspectos a Mejorar</w:t>
            </w:r>
            <w:r w:rsidRPr="004C7CB4">
              <w:rPr>
                <w:rFonts w:ascii="Arial" w:eastAsia="Times New Roman" w:hAnsi="Arial" w:cs="Arial"/>
                <w:lang w:val="es"/>
              </w:rPr>
              <w:t xml:space="preserve"> </w:t>
            </w:r>
          </w:p>
        </w:tc>
      </w:tr>
      <w:tr w:rsidR="008E0126" w:rsidRPr="004C7CB4" w14:paraId="1B071751" w14:textId="77777777" w:rsidTr="008305CE">
        <w:trPr>
          <w:trHeight w:val="210"/>
        </w:trPr>
        <w:tc>
          <w:tcPr>
            <w:tcW w:w="1290" w:type="dxa"/>
            <w:vMerge w:val="restart"/>
            <w:tcBorders>
              <w:top w:val="single" w:sz="8" w:space="0" w:color="auto"/>
              <w:left w:val="single" w:sz="8" w:space="0" w:color="auto"/>
              <w:bottom w:val="nil"/>
              <w:right w:val="single" w:sz="8" w:space="0" w:color="auto"/>
            </w:tcBorders>
            <w:tcMar>
              <w:left w:w="108" w:type="dxa"/>
              <w:right w:w="108" w:type="dxa"/>
            </w:tcMar>
          </w:tcPr>
          <w:p w14:paraId="3398E465"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Autoevaluación</w:t>
            </w:r>
            <w:r w:rsidRPr="004C7CB4">
              <w:rPr>
                <w:rFonts w:ascii="Arial" w:eastAsia="Times New Roman" w:hAnsi="Arial" w:cs="Arial"/>
                <w:lang w:val="es"/>
              </w:rPr>
              <w:t xml:space="preserve"> </w:t>
            </w:r>
          </w:p>
        </w:tc>
        <w:tc>
          <w:tcPr>
            <w:tcW w:w="393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B7EB3FC"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IND.1: </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16CB945B"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5D6FAA6B" w14:textId="77777777" w:rsidTr="008305CE">
        <w:trPr>
          <w:trHeight w:val="75"/>
        </w:trPr>
        <w:tc>
          <w:tcPr>
            <w:tcW w:w="1290" w:type="dxa"/>
            <w:vMerge/>
            <w:tcBorders>
              <w:left w:val="single" w:sz="0" w:space="0" w:color="auto"/>
              <w:right w:val="single" w:sz="0" w:space="0" w:color="auto"/>
            </w:tcBorders>
            <w:vAlign w:val="center"/>
          </w:tcPr>
          <w:p w14:paraId="7A163100" w14:textId="77777777" w:rsidR="008E0126" w:rsidRPr="004C7CB4" w:rsidRDefault="008E0126" w:rsidP="00051816">
            <w:pPr>
              <w:jc w:val="both"/>
              <w:rPr>
                <w:rFonts w:ascii="Arial" w:hAnsi="Arial" w:cs="Arial"/>
              </w:rPr>
            </w:pPr>
          </w:p>
        </w:tc>
        <w:tc>
          <w:tcPr>
            <w:tcW w:w="3930" w:type="dxa"/>
            <w:gridSpan w:val="3"/>
            <w:tcBorders>
              <w:top w:val="single" w:sz="8" w:space="0" w:color="auto"/>
              <w:left w:val="nil"/>
              <w:bottom w:val="single" w:sz="8" w:space="0" w:color="auto"/>
              <w:right w:val="single" w:sz="8" w:space="0" w:color="auto"/>
            </w:tcBorders>
            <w:tcMar>
              <w:left w:w="108" w:type="dxa"/>
              <w:right w:w="108" w:type="dxa"/>
            </w:tcMar>
          </w:tcPr>
          <w:p w14:paraId="4062BE24"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IND.2: </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27254FB5"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35B8F917" w14:textId="77777777" w:rsidTr="008305CE">
        <w:trPr>
          <w:trHeight w:val="75"/>
        </w:trPr>
        <w:tc>
          <w:tcPr>
            <w:tcW w:w="1290" w:type="dxa"/>
            <w:vMerge/>
            <w:tcBorders>
              <w:left w:val="single" w:sz="0" w:space="0" w:color="auto"/>
              <w:right w:val="single" w:sz="0" w:space="0" w:color="auto"/>
            </w:tcBorders>
            <w:vAlign w:val="center"/>
          </w:tcPr>
          <w:p w14:paraId="1FE9B8A5" w14:textId="77777777" w:rsidR="008E0126" w:rsidRPr="004C7CB4" w:rsidRDefault="008E0126" w:rsidP="00051816">
            <w:pPr>
              <w:jc w:val="both"/>
              <w:rPr>
                <w:rFonts w:ascii="Arial" w:hAnsi="Arial" w:cs="Arial"/>
              </w:rPr>
            </w:pPr>
          </w:p>
        </w:tc>
        <w:tc>
          <w:tcPr>
            <w:tcW w:w="3930" w:type="dxa"/>
            <w:gridSpan w:val="3"/>
            <w:tcBorders>
              <w:top w:val="single" w:sz="8" w:space="0" w:color="auto"/>
              <w:left w:val="nil"/>
              <w:bottom w:val="single" w:sz="8" w:space="0" w:color="auto"/>
              <w:right w:val="single" w:sz="8" w:space="0" w:color="auto"/>
            </w:tcBorders>
            <w:tcMar>
              <w:left w:w="108" w:type="dxa"/>
              <w:right w:w="108" w:type="dxa"/>
            </w:tcMar>
          </w:tcPr>
          <w:p w14:paraId="645D4963"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IND.3: </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69D544B0"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113887E2" w14:textId="77777777" w:rsidTr="008305CE">
        <w:trPr>
          <w:trHeight w:val="75"/>
        </w:trPr>
        <w:tc>
          <w:tcPr>
            <w:tcW w:w="1290" w:type="dxa"/>
            <w:vMerge/>
            <w:tcBorders>
              <w:left w:val="single" w:sz="0" w:space="0" w:color="auto"/>
              <w:right w:val="single" w:sz="0" w:space="0" w:color="auto"/>
            </w:tcBorders>
            <w:vAlign w:val="center"/>
          </w:tcPr>
          <w:p w14:paraId="1438C971" w14:textId="77777777" w:rsidR="008E0126" w:rsidRPr="004C7CB4" w:rsidRDefault="008E0126" w:rsidP="00051816">
            <w:pPr>
              <w:jc w:val="both"/>
              <w:rPr>
                <w:rFonts w:ascii="Arial" w:hAnsi="Arial" w:cs="Arial"/>
              </w:rPr>
            </w:pPr>
          </w:p>
        </w:tc>
        <w:tc>
          <w:tcPr>
            <w:tcW w:w="3930" w:type="dxa"/>
            <w:gridSpan w:val="3"/>
            <w:tcBorders>
              <w:top w:val="single" w:sz="8" w:space="0" w:color="auto"/>
              <w:left w:val="nil"/>
              <w:bottom w:val="single" w:sz="8" w:space="0" w:color="auto"/>
              <w:right w:val="single" w:sz="8" w:space="0" w:color="auto"/>
            </w:tcBorders>
            <w:tcMar>
              <w:left w:w="108" w:type="dxa"/>
              <w:right w:w="108" w:type="dxa"/>
            </w:tcMar>
          </w:tcPr>
          <w:p w14:paraId="61949E9C"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IND.4: </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1D95A71B"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61F2C20C" w14:textId="77777777" w:rsidTr="008305CE">
        <w:trPr>
          <w:trHeight w:val="75"/>
        </w:trPr>
        <w:tc>
          <w:tcPr>
            <w:tcW w:w="1290" w:type="dxa"/>
            <w:vMerge/>
            <w:tcBorders>
              <w:left w:val="single" w:sz="0" w:space="0" w:color="auto"/>
              <w:right w:val="single" w:sz="0" w:space="0" w:color="auto"/>
            </w:tcBorders>
            <w:vAlign w:val="center"/>
          </w:tcPr>
          <w:p w14:paraId="40C1B11C" w14:textId="77777777" w:rsidR="008E0126" w:rsidRPr="004C7CB4" w:rsidRDefault="008E0126" w:rsidP="00051816">
            <w:pPr>
              <w:jc w:val="both"/>
              <w:rPr>
                <w:rFonts w:ascii="Arial" w:hAnsi="Arial" w:cs="Arial"/>
              </w:rPr>
            </w:pPr>
          </w:p>
        </w:tc>
        <w:tc>
          <w:tcPr>
            <w:tcW w:w="3930" w:type="dxa"/>
            <w:gridSpan w:val="3"/>
            <w:tcBorders>
              <w:top w:val="single" w:sz="8" w:space="0" w:color="auto"/>
              <w:left w:val="nil"/>
              <w:bottom w:val="single" w:sz="8" w:space="0" w:color="auto"/>
              <w:right w:val="single" w:sz="8" w:space="0" w:color="auto"/>
            </w:tcBorders>
            <w:tcMar>
              <w:left w:w="108" w:type="dxa"/>
              <w:right w:w="108" w:type="dxa"/>
            </w:tcMar>
          </w:tcPr>
          <w:p w14:paraId="61B44800"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IND.5: </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5C3B171E"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3DEAC68D" w14:textId="77777777" w:rsidTr="008305CE">
        <w:trPr>
          <w:trHeight w:val="75"/>
        </w:trPr>
        <w:tc>
          <w:tcPr>
            <w:tcW w:w="1290" w:type="dxa"/>
            <w:vMerge/>
            <w:tcBorders>
              <w:left w:val="single" w:sz="0" w:space="0" w:color="auto"/>
              <w:right w:val="single" w:sz="0" w:space="0" w:color="auto"/>
            </w:tcBorders>
            <w:vAlign w:val="center"/>
          </w:tcPr>
          <w:p w14:paraId="390B32A2" w14:textId="77777777" w:rsidR="008E0126" w:rsidRPr="004C7CB4" w:rsidRDefault="008E0126" w:rsidP="00051816">
            <w:pPr>
              <w:jc w:val="both"/>
              <w:rPr>
                <w:rFonts w:ascii="Arial" w:hAnsi="Arial" w:cs="Arial"/>
              </w:rPr>
            </w:pPr>
          </w:p>
        </w:tc>
        <w:tc>
          <w:tcPr>
            <w:tcW w:w="3930" w:type="dxa"/>
            <w:gridSpan w:val="3"/>
            <w:tcBorders>
              <w:top w:val="single" w:sz="8" w:space="0" w:color="auto"/>
              <w:left w:val="nil"/>
              <w:bottom w:val="single" w:sz="8" w:space="0" w:color="auto"/>
              <w:right w:val="single" w:sz="8" w:space="0" w:color="auto"/>
            </w:tcBorders>
            <w:tcMar>
              <w:left w:w="108" w:type="dxa"/>
              <w:right w:w="108" w:type="dxa"/>
            </w:tcMar>
          </w:tcPr>
          <w:p w14:paraId="7DA23662"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IND.6:</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530D3D05"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74863F9F" w14:textId="77777777" w:rsidTr="008305CE">
        <w:trPr>
          <w:trHeight w:val="75"/>
        </w:trPr>
        <w:tc>
          <w:tcPr>
            <w:tcW w:w="1290" w:type="dxa"/>
            <w:tcBorders>
              <w:top w:val="nil"/>
              <w:left w:val="single" w:sz="8" w:space="0" w:color="auto"/>
              <w:bottom w:val="single" w:sz="8" w:space="0" w:color="auto"/>
              <w:right w:val="single" w:sz="8" w:space="0" w:color="auto"/>
            </w:tcBorders>
            <w:tcMar>
              <w:left w:w="108" w:type="dxa"/>
              <w:right w:w="108" w:type="dxa"/>
            </w:tcMar>
          </w:tcPr>
          <w:p w14:paraId="4F17F42E"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Sub Total</w:t>
            </w:r>
            <w:r w:rsidRPr="004C7CB4">
              <w:rPr>
                <w:rFonts w:ascii="Arial" w:eastAsia="Times New Roman" w:hAnsi="Arial" w:cs="Arial"/>
                <w:lang w:val="es"/>
              </w:rPr>
              <w:t xml:space="preserve"> </w:t>
            </w:r>
          </w:p>
        </w:tc>
        <w:tc>
          <w:tcPr>
            <w:tcW w:w="393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4FF5AFB"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Sumatoria </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335239F5"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33E9DCF1" w14:textId="77777777" w:rsidTr="008305CE">
        <w:trPr>
          <w:trHeight w:val="15"/>
        </w:trPr>
        <w:tc>
          <w:tcPr>
            <w:tcW w:w="1290" w:type="dxa"/>
            <w:vMerge w:val="restart"/>
            <w:tcBorders>
              <w:top w:val="single" w:sz="8" w:space="0" w:color="auto"/>
              <w:left w:val="single" w:sz="8" w:space="0" w:color="auto"/>
              <w:bottom w:val="nil"/>
              <w:right w:val="single" w:sz="8" w:space="0" w:color="auto"/>
            </w:tcBorders>
            <w:tcMar>
              <w:left w:w="108" w:type="dxa"/>
              <w:right w:w="108" w:type="dxa"/>
            </w:tcMar>
          </w:tcPr>
          <w:p w14:paraId="5D43ABE0"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Coevaluación</w:t>
            </w:r>
            <w:r w:rsidRPr="004C7CB4">
              <w:rPr>
                <w:rFonts w:ascii="Arial" w:eastAsia="Times New Roman" w:hAnsi="Arial" w:cs="Arial"/>
                <w:lang w:val="es"/>
              </w:rPr>
              <w:t xml:space="preserve"> </w:t>
            </w:r>
          </w:p>
          <w:p w14:paraId="0825869F"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Pares (Compañero)</w:t>
            </w:r>
            <w:r w:rsidRPr="004C7CB4">
              <w:rPr>
                <w:rFonts w:ascii="Arial" w:eastAsia="Times New Roman" w:hAnsi="Arial" w:cs="Arial"/>
                <w:lang w:val="es"/>
              </w:rPr>
              <w:t xml:space="preserve"> </w:t>
            </w:r>
          </w:p>
        </w:tc>
        <w:tc>
          <w:tcPr>
            <w:tcW w:w="393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2AA37DD"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IND.1: </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772DD24D"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723B109B" w14:textId="77777777" w:rsidTr="008305CE">
        <w:trPr>
          <w:trHeight w:val="15"/>
        </w:trPr>
        <w:tc>
          <w:tcPr>
            <w:tcW w:w="1290" w:type="dxa"/>
            <w:vMerge/>
            <w:tcBorders>
              <w:left w:val="single" w:sz="0" w:space="0" w:color="auto"/>
              <w:right w:val="single" w:sz="0" w:space="0" w:color="auto"/>
            </w:tcBorders>
            <w:vAlign w:val="center"/>
          </w:tcPr>
          <w:p w14:paraId="2DCDE4E4" w14:textId="77777777" w:rsidR="008E0126" w:rsidRPr="004C7CB4" w:rsidRDefault="008E0126" w:rsidP="00051816">
            <w:pPr>
              <w:jc w:val="both"/>
              <w:rPr>
                <w:rFonts w:ascii="Arial" w:hAnsi="Arial" w:cs="Arial"/>
              </w:rPr>
            </w:pPr>
          </w:p>
        </w:tc>
        <w:tc>
          <w:tcPr>
            <w:tcW w:w="3930" w:type="dxa"/>
            <w:gridSpan w:val="3"/>
            <w:tcBorders>
              <w:top w:val="single" w:sz="8" w:space="0" w:color="auto"/>
              <w:left w:val="nil"/>
              <w:bottom w:val="single" w:sz="8" w:space="0" w:color="auto"/>
              <w:right w:val="single" w:sz="8" w:space="0" w:color="auto"/>
            </w:tcBorders>
            <w:tcMar>
              <w:left w:w="108" w:type="dxa"/>
              <w:right w:w="108" w:type="dxa"/>
            </w:tcMar>
          </w:tcPr>
          <w:p w14:paraId="4ED2C26A"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IND.2: </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06793035"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267F9CF7" w14:textId="77777777" w:rsidTr="008305CE">
        <w:trPr>
          <w:trHeight w:val="15"/>
        </w:trPr>
        <w:tc>
          <w:tcPr>
            <w:tcW w:w="1290" w:type="dxa"/>
            <w:vMerge/>
            <w:tcBorders>
              <w:left w:val="single" w:sz="0" w:space="0" w:color="auto"/>
              <w:right w:val="single" w:sz="0" w:space="0" w:color="auto"/>
            </w:tcBorders>
            <w:vAlign w:val="center"/>
          </w:tcPr>
          <w:p w14:paraId="5EF902B8" w14:textId="77777777" w:rsidR="008E0126" w:rsidRPr="004C7CB4" w:rsidRDefault="008E0126" w:rsidP="00051816">
            <w:pPr>
              <w:jc w:val="both"/>
              <w:rPr>
                <w:rFonts w:ascii="Arial" w:hAnsi="Arial" w:cs="Arial"/>
              </w:rPr>
            </w:pPr>
          </w:p>
        </w:tc>
        <w:tc>
          <w:tcPr>
            <w:tcW w:w="3930" w:type="dxa"/>
            <w:gridSpan w:val="3"/>
            <w:tcBorders>
              <w:top w:val="single" w:sz="8" w:space="0" w:color="auto"/>
              <w:left w:val="nil"/>
              <w:bottom w:val="single" w:sz="8" w:space="0" w:color="auto"/>
              <w:right w:val="single" w:sz="8" w:space="0" w:color="auto"/>
            </w:tcBorders>
            <w:tcMar>
              <w:left w:w="108" w:type="dxa"/>
              <w:right w:w="108" w:type="dxa"/>
            </w:tcMar>
          </w:tcPr>
          <w:p w14:paraId="11EA22CA"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IND.3: </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5E455FF8"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37D2F74E" w14:textId="77777777" w:rsidTr="008305CE">
        <w:trPr>
          <w:trHeight w:val="15"/>
        </w:trPr>
        <w:tc>
          <w:tcPr>
            <w:tcW w:w="1290" w:type="dxa"/>
            <w:vMerge/>
            <w:tcBorders>
              <w:left w:val="single" w:sz="0" w:space="0" w:color="auto"/>
              <w:right w:val="single" w:sz="0" w:space="0" w:color="auto"/>
            </w:tcBorders>
            <w:vAlign w:val="center"/>
          </w:tcPr>
          <w:p w14:paraId="08B56A7A" w14:textId="77777777" w:rsidR="008E0126" w:rsidRPr="004C7CB4" w:rsidRDefault="008E0126" w:rsidP="00051816">
            <w:pPr>
              <w:jc w:val="both"/>
              <w:rPr>
                <w:rFonts w:ascii="Arial" w:hAnsi="Arial" w:cs="Arial"/>
              </w:rPr>
            </w:pPr>
          </w:p>
        </w:tc>
        <w:tc>
          <w:tcPr>
            <w:tcW w:w="3930" w:type="dxa"/>
            <w:gridSpan w:val="3"/>
            <w:tcBorders>
              <w:top w:val="single" w:sz="8" w:space="0" w:color="auto"/>
              <w:left w:val="nil"/>
              <w:bottom w:val="single" w:sz="8" w:space="0" w:color="auto"/>
              <w:right w:val="single" w:sz="8" w:space="0" w:color="auto"/>
            </w:tcBorders>
            <w:tcMar>
              <w:left w:w="108" w:type="dxa"/>
              <w:right w:w="108" w:type="dxa"/>
            </w:tcMar>
          </w:tcPr>
          <w:p w14:paraId="32C28D62"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IND.4: </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6CB6B1E1"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162B8193" w14:textId="77777777" w:rsidTr="008305CE">
        <w:trPr>
          <w:trHeight w:val="15"/>
        </w:trPr>
        <w:tc>
          <w:tcPr>
            <w:tcW w:w="1290" w:type="dxa"/>
            <w:vMerge/>
            <w:tcBorders>
              <w:left w:val="single" w:sz="0" w:space="0" w:color="auto"/>
              <w:right w:val="single" w:sz="0" w:space="0" w:color="auto"/>
            </w:tcBorders>
            <w:vAlign w:val="center"/>
          </w:tcPr>
          <w:p w14:paraId="33663AD6" w14:textId="77777777" w:rsidR="008E0126" w:rsidRPr="004C7CB4" w:rsidRDefault="008E0126" w:rsidP="00051816">
            <w:pPr>
              <w:jc w:val="both"/>
              <w:rPr>
                <w:rFonts w:ascii="Arial" w:hAnsi="Arial" w:cs="Arial"/>
              </w:rPr>
            </w:pPr>
          </w:p>
        </w:tc>
        <w:tc>
          <w:tcPr>
            <w:tcW w:w="3930" w:type="dxa"/>
            <w:gridSpan w:val="3"/>
            <w:tcBorders>
              <w:top w:val="single" w:sz="8" w:space="0" w:color="auto"/>
              <w:left w:val="nil"/>
              <w:bottom w:val="single" w:sz="8" w:space="0" w:color="auto"/>
              <w:right w:val="single" w:sz="8" w:space="0" w:color="auto"/>
            </w:tcBorders>
            <w:tcMar>
              <w:left w:w="108" w:type="dxa"/>
              <w:right w:w="108" w:type="dxa"/>
            </w:tcMar>
          </w:tcPr>
          <w:p w14:paraId="73EBF2DD"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IND.5: </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3DD1014B"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7C5A5D13" w14:textId="77777777" w:rsidTr="008305CE">
        <w:trPr>
          <w:trHeight w:val="15"/>
        </w:trPr>
        <w:tc>
          <w:tcPr>
            <w:tcW w:w="1290" w:type="dxa"/>
            <w:vMerge/>
            <w:tcBorders>
              <w:left w:val="single" w:sz="0" w:space="0" w:color="auto"/>
              <w:right w:val="single" w:sz="0" w:space="0" w:color="auto"/>
            </w:tcBorders>
            <w:vAlign w:val="center"/>
          </w:tcPr>
          <w:p w14:paraId="1E16AA63" w14:textId="77777777" w:rsidR="008E0126" w:rsidRPr="004C7CB4" w:rsidRDefault="008E0126" w:rsidP="00051816">
            <w:pPr>
              <w:jc w:val="both"/>
              <w:rPr>
                <w:rFonts w:ascii="Arial" w:hAnsi="Arial" w:cs="Arial"/>
              </w:rPr>
            </w:pPr>
          </w:p>
        </w:tc>
        <w:tc>
          <w:tcPr>
            <w:tcW w:w="3930" w:type="dxa"/>
            <w:gridSpan w:val="3"/>
            <w:tcBorders>
              <w:top w:val="single" w:sz="8" w:space="0" w:color="auto"/>
              <w:left w:val="nil"/>
              <w:bottom w:val="single" w:sz="8" w:space="0" w:color="auto"/>
              <w:right w:val="single" w:sz="8" w:space="0" w:color="auto"/>
            </w:tcBorders>
            <w:tcMar>
              <w:left w:w="108" w:type="dxa"/>
              <w:right w:w="108" w:type="dxa"/>
            </w:tcMar>
          </w:tcPr>
          <w:p w14:paraId="66936477"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IND.6:</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3F821487"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3CCE2F99" w14:textId="77777777" w:rsidTr="008305CE">
        <w:trPr>
          <w:trHeight w:val="15"/>
        </w:trPr>
        <w:tc>
          <w:tcPr>
            <w:tcW w:w="1290" w:type="dxa"/>
            <w:tcBorders>
              <w:top w:val="nil"/>
              <w:left w:val="single" w:sz="8" w:space="0" w:color="auto"/>
              <w:bottom w:val="single" w:sz="8" w:space="0" w:color="auto"/>
              <w:right w:val="single" w:sz="8" w:space="0" w:color="auto"/>
            </w:tcBorders>
            <w:tcMar>
              <w:left w:w="108" w:type="dxa"/>
              <w:right w:w="108" w:type="dxa"/>
            </w:tcMar>
          </w:tcPr>
          <w:p w14:paraId="512E8133"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Sub Total</w:t>
            </w:r>
            <w:r w:rsidRPr="004C7CB4">
              <w:rPr>
                <w:rFonts w:ascii="Arial" w:eastAsia="Times New Roman" w:hAnsi="Arial" w:cs="Arial"/>
                <w:lang w:val="es"/>
              </w:rPr>
              <w:t xml:space="preserve"> </w:t>
            </w:r>
          </w:p>
        </w:tc>
        <w:tc>
          <w:tcPr>
            <w:tcW w:w="393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01F7419"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Sumatoria </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51B58C24"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018B1D98" w14:textId="77777777" w:rsidTr="008305CE">
        <w:trPr>
          <w:trHeight w:val="15"/>
        </w:trPr>
        <w:tc>
          <w:tcPr>
            <w:tcW w:w="1290" w:type="dxa"/>
            <w:vMerge w:val="restart"/>
            <w:tcBorders>
              <w:top w:val="single" w:sz="8" w:space="0" w:color="auto"/>
              <w:left w:val="single" w:sz="8" w:space="0" w:color="auto"/>
              <w:bottom w:val="nil"/>
              <w:right w:val="single" w:sz="8" w:space="0" w:color="auto"/>
            </w:tcBorders>
            <w:tcMar>
              <w:left w:w="108" w:type="dxa"/>
              <w:right w:w="108" w:type="dxa"/>
            </w:tcMar>
          </w:tcPr>
          <w:p w14:paraId="4D04E5BC"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Heteroevaluación Formativa</w:t>
            </w:r>
            <w:r w:rsidRPr="004C7CB4">
              <w:rPr>
                <w:rFonts w:ascii="Arial" w:eastAsia="Times New Roman" w:hAnsi="Arial" w:cs="Arial"/>
                <w:lang w:val="es"/>
              </w:rPr>
              <w:t xml:space="preserve"> </w:t>
            </w:r>
          </w:p>
          <w:p w14:paraId="4FEE3F61"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Coaching del Profesor</w:t>
            </w:r>
            <w:r w:rsidRPr="004C7CB4">
              <w:rPr>
                <w:rFonts w:ascii="Arial" w:eastAsia="Times New Roman" w:hAnsi="Arial" w:cs="Arial"/>
                <w:lang w:val="es"/>
              </w:rPr>
              <w:t xml:space="preserve"> </w:t>
            </w:r>
          </w:p>
        </w:tc>
        <w:tc>
          <w:tcPr>
            <w:tcW w:w="393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2023D2A"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IND.1: </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2AF12E54"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4EF6C848" w14:textId="77777777" w:rsidTr="008305CE">
        <w:trPr>
          <w:trHeight w:val="15"/>
        </w:trPr>
        <w:tc>
          <w:tcPr>
            <w:tcW w:w="1290" w:type="dxa"/>
            <w:vMerge/>
            <w:tcBorders>
              <w:left w:val="single" w:sz="0" w:space="0" w:color="auto"/>
              <w:right w:val="single" w:sz="0" w:space="0" w:color="auto"/>
            </w:tcBorders>
            <w:vAlign w:val="center"/>
          </w:tcPr>
          <w:p w14:paraId="50FB08DD" w14:textId="77777777" w:rsidR="008E0126" w:rsidRPr="004C7CB4" w:rsidRDefault="008E0126" w:rsidP="00051816">
            <w:pPr>
              <w:jc w:val="both"/>
              <w:rPr>
                <w:rFonts w:ascii="Arial" w:hAnsi="Arial" w:cs="Arial"/>
              </w:rPr>
            </w:pPr>
          </w:p>
        </w:tc>
        <w:tc>
          <w:tcPr>
            <w:tcW w:w="3930" w:type="dxa"/>
            <w:gridSpan w:val="3"/>
            <w:tcBorders>
              <w:top w:val="single" w:sz="8" w:space="0" w:color="auto"/>
              <w:left w:val="nil"/>
              <w:bottom w:val="single" w:sz="8" w:space="0" w:color="auto"/>
              <w:right w:val="single" w:sz="8" w:space="0" w:color="auto"/>
            </w:tcBorders>
            <w:tcMar>
              <w:left w:w="108" w:type="dxa"/>
              <w:right w:w="108" w:type="dxa"/>
            </w:tcMar>
          </w:tcPr>
          <w:p w14:paraId="498FEC6A"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IND.2: </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316D738D"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50030163" w14:textId="77777777" w:rsidTr="008305CE">
        <w:trPr>
          <w:trHeight w:val="15"/>
        </w:trPr>
        <w:tc>
          <w:tcPr>
            <w:tcW w:w="1290" w:type="dxa"/>
            <w:vMerge/>
            <w:tcBorders>
              <w:left w:val="single" w:sz="0" w:space="0" w:color="auto"/>
              <w:right w:val="single" w:sz="0" w:space="0" w:color="auto"/>
            </w:tcBorders>
            <w:vAlign w:val="center"/>
          </w:tcPr>
          <w:p w14:paraId="6C6E46BF" w14:textId="77777777" w:rsidR="008E0126" w:rsidRPr="004C7CB4" w:rsidRDefault="008E0126" w:rsidP="00051816">
            <w:pPr>
              <w:jc w:val="both"/>
              <w:rPr>
                <w:rFonts w:ascii="Arial" w:hAnsi="Arial" w:cs="Arial"/>
              </w:rPr>
            </w:pPr>
          </w:p>
        </w:tc>
        <w:tc>
          <w:tcPr>
            <w:tcW w:w="3930" w:type="dxa"/>
            <w:gridSpan w:val="3"/>
            <w:tcBorders>
              <w:top w:val="single" w:sz="8" w:space="0" w:color="auto"/>
              <w:left w:val="nil"/>
              <w:bottom w:val="single" w:sz="8" w:space="0" w:color="auto"/>
              <w:right w:val="single" w:sz="8" w:space="0" w:color="auto"/>
            </w:tcBorders>
            <w:tcMar>
              <w:left w:w="108" w:type="dxa"/>
              <w:right w:w="108" w:type="dxa"/>
            </w:tcMar>
          </w:tcPr>
          <w:p w14:paraId="5D9D105C"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IND.3: </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6D8986BD"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1F3F721D" w14:textId="77777777" w:rsidTr="008305CE">
        <w:trPr>
          <w:trHeight w:val="15"/>
        </w:trPr>
        <w:tc>
          <w:tcPr>
            <w:tcW w:w="1290" w:type="dxa"/>
            <w:vMerge/>
            <w:tcBorders>
              <w:left w:val="single" w:sz="0" w:space="0" w:color="auto"/>
              <w:right w:val="single" w:sz="0" w:space="0" w:color="auto"/>
            </w:tcBorders>
            <w:vAlign w:val="center"/>
          </w:tcPr>
          <w:p w14:paraId="1E590F34" w14:textId="77777777" w:rsidR="008E0126" w:rsidRPr="004C7CB4" w:rsidRDefault="008E0126" w:rsidP="00051816">
            <w:pPr>
              <w:jc w:val="both"/>
              <w:rPr>
                <w:rFonts w:ascii="Arial" w:hAnsi="Arial" w:cs="Arial"/>
              </w:rPr>
            </w:pPr>
          </w:p>
        </w:tc>
        <w:tc>
          <w:tcPr>
            <w:tcW w:w="3930" w:type="dxa"/>
            <w:gridSpan w:val="3"/>
            <w:tcBorders>
              <w:top w:val="single" w:sz="8" w:space="0" w:color="auto"/>
              <w:left w:val="nil"/>
              <w:bottom w:val="single" w:sz="8" w:space="0" w:color="auto"/>
              <w:right w:val="single" w:sz="8" w:space="0" w:color="auto"/>
            </w:tcBorders>
            <w:tcMar>
              <w:left w:w="108" w:type="dxa"/>
              <w:right w:w="108" w:type="dxa"/>
            </w:tcMar>
          </w:tcPr>
          <w:p w14:paraId="59A9085E"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IND.4: </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44B2ED1E"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192769D9" w14:textId="77777777" w:rsidTr="008305CE">
        <w:trPr>
          <w:trHeight w:val="15"/>
        </w:trPr>
        <w:tc>
          <w:tcPr>
            <w:tcW w:w="1290" w:type="dxa"/>
            <w:vMerge/>
            <w:tcBorders>
              <w:left w:val="single" w:sz="0" w:space="0" w:color="auto"/>
              <w:right w:val="single" w:sz="0" w:space="0" w:color="auto"/>
            </w:tcBorders>
            <w:vAlign w:val="center"/>
          </w:tcPr>
          <w:p w14:paraId="600990AF" w14:textId="77777777" w:rsidR="008E0126" w:rsidRPr="004C7CB4" w:rsidRDefault="008E0126" w:rsidP="00051816">
            <w:pPr>
              <w:jc w:val="both"/>
              <w:rPr>
                <w:rFonts w:ascii="Arial" w:hAnsi="Arial" w:cs="Arial"/>
              </w:rPr>
            </w:pPr>
          </w:p>
        </w:tc>
        <w:tc>
          <w:tcPr>
            <w:tcW w:w="3930" w:type="dxa"/>
            <w:gridSpan w:val="3"/>
            <w:tcBorders>
              <w:top w:val="single" w:sz="8" w:space="0" w:color="auto"/>
              <w:left w:val="nil"/>
              <w:bottom w:val="single" w:sz="8" w:space="0" w:color="auto"/>
              <w:right w:val="single" w:sz="8" w:space="0" w:color="auto"/>
            </w:tcBorders>
            <w:tcMar>
              <w:left w:w="108" w:type="dxa"/>
              <w:right w:w="108" w:type="dxa"/>
            </w:tcMar>
          </w:tcPr>
          <w:p w14:paraId="6A0074B8"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IND.5: </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2E8AAD4F"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046E4148" w14:textId="77777777" w:rsidTr="008305CE">
        <w:trPr>
          <w:trHeight w:val="15"/>
        </w:trPr>
        <w:tc>
          <w:tcPr>
            <w:tcW w:w="1290" w:type="dxa"/>
            <w:vMerge/>
            <w:tcBorders>
              <w:left w:val="single" w:sz="0" w:space="0" w:color="auto"/>
              <w:right w:val="single" w:sz="0" w:space="0" w:color="auto"/>
            </w:tcBorders>
            <w:vAlign w:val="center"/>
          </w:tcPr>
          <w:p w14:paraId="18145B83" w14:textId="77777777" w:rsidR="008E0126" w:rsidRPr="004C7CB4" w:rsidRDefault="008E0126" w:rsidP="00051816">
            <w:pPr>
              <w:jc w:val="both"/>
              <w:rPr>
                <w:rFonts w:ascii="Arial" w:hAnsi="Arial" w:cs="Arial"/>
              </w:rPr>
            </w:pPr>
          </w:p>
        </w:tc>
        <w:tc>
          <w:tcPr>
            <w:tcW w:w="3930" w:type="dxa"/>
            <w:gridSpan w:val="3"/>
            <w:tcBorders>
              <w:top w:val="single" w:sz="8" w:space="0" w:color="auto"/>
              <w:left w:val="nil"/>
              <w:bottom w:val="single" w:sz="8" w:space="0" w:color="auto"/>
              <w:right w:val="single" w:sz="8" w:space="0" w:color="auto"/>
            </w:tcBorders>
            <w:tcMar>
              <w:left w:w="108" w:type="dxa"/>
              <w:right w:w="108" w:type="dxa"/>
            </w:tcMar>
          </w:tcPr>
          <w:p w14:paraId="60077479"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IND.6:</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190C3587"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3A6929DE" w14:textId="77777777" w:rsidTr="008305CE">
        <w:trPr>
          <w:trHeight w:val="15"/>
        </w:trPr>
        <w:tc>
          <w:tcPr>
            <w:tcW w:w="1290" w:type="dxa"/>
            <w:tcBorders>
              <w:top w:val="nil"/>
              <w:left w:val="single" w:sz="8" w:space="0" w:color="auto"/>
              <w:bottom w:val="single" w:sz="8" w:space="0" w:color="auto"/>
              <w:right w:val="single" w:sz="8" w:space="0" w:color="auto"/>
            </w:tcBorders>
            <w:tcMar>
              <w:left w:w="108" w:type="dxa"/>
              <w:right w:w="108" w:type="dxa"/>
            </w:tcMar>
          </w:tcPr>
          <w:p w14:paraId="2964781B"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lang w:val="es"/>
              </w:rPr>
              <w:t>Sub Total</w:t>
            </w:r>
            <w:r w:rsidRPr="004C7CB4">
              <w:rPr>
                <w:rFonts w:ascii="Arial" w:eastAsia="Times New Roman" w:hAnsi="Arial" w:cs="Arial"/>
                <w:lang w:val="es"/>
              </w:rPr>
              <w:t xml:space="preserve"> </w:t>
            </w:r>
          </w:p>
        </w:tc>
        <w:tc>
          <w:tcPr>
            <w:tcW w:w="393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E60611A"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Sumatoria </w:t>
            </w:r>
          </w:p>
        </w:tc>
        <w:tc>
          <w:tcPr>
            <w:tcW w:w="3701" w:type="dxa"/>
            <w:gridSpan w:val="2"/>
            <w:tcBorders>
              <w:top w:val="single" w:sz="8" w:space="0" w:color="auto"/>
              <w:left w:val="nil"/>
              <w:bottom w:val="single" w:sz="8" w:space="0" w:color="auto"/>
              <w:right w:val="single" w:sz="8" w:space="0" w:color="auto"/>
            </w:tcBorders>
            <w:tcMar>
              <w:left w:w="108" w:type="dxa"/>
              <w:right w:w="108" w:type="dxa"/>
            </w:tcMar>
          </w:tcPr>
          <w:p w14:paraId="2279EC40"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 </w:t>
            </w:r>
          </w:p>
        </w:tc>
      </w:tr>
      <w:tr w:rsidR="008E0126" w:rsidRPr="004C7CB4" w14:paraId="55989C7B" w14:textId="77777777" w:rsidTr="008305CE">
        <w:trPr>
          <w:trHeight w:val="15"/>
        </w:trPr>
        <w:tc>
          <w:tcPr>
            <w:tcW w:w="1290" w:type="dxa"/>
            <w:tcBorders>
              <w:top w:val="single" w:sz="8" w:space="0" w:color="auto"/>
              <w:left w:val="single" w:sz="8" w:space="0" w:color="auto"/>
              <w:bottom w:val="single" w:sz="8" w:space="0" w:color="auto"/>
              <w:right w:val="single" w:sz="8" w:space="0" w:color="auto"/>
            </w:tcBorders>
            <w:tcMar>
              <w:left w:w="108" w:type="dxa"/>
              <w:right w:w="108" w:type="dxa"/>
            </w:tcMar>
          </w:tcPr>
          <w:p w14:paraId="6F780296"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 xml:space="preserve">Nota Final </w:t>
            </w:r>
          </w:p>
        </w:tc>
        <w:tc>
          <w:tcPr>
            <w:tcW w:w="7631" w:type="dxa"/>
            <w:gridSpan w:val="5"/>
            <w:tcBorders>
              <w:top w:val="single" w:sz="8" w:space="0" w:color="auto"/>
              <w:left w:val="single" w:sz="8" w:space="0" w:color="auto"/>
              <w:bottom w:val="single" w:sz="8" w:space="0" w:color="auto"/>
              <w:right w:val="single" w:sz="8" w:space="0" w:color="auto"/>
            </w:tcBorders>
            <w:tcMar>
              <w:left w:w="108" w:type="dxa"/>
              <w:right w:w="108" w:type="dxa"/>
            </w:tcMar>
          </w:tcPr>
          <w:p w14:paraId="6A0825A2"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lang w:val="es"/>
              </w:rPr>
              <w:t>Regla de tres para obtener los puntos finales</w:t>
            </w:r>
          </w:p>
        </w:tc>
      </w:tr>
    </w:tbl>
    <w:p w14:paraId="3651C2FA" w14:textId="77777777" w:rsidR="008E0126" w:rsidRPr="004C7CB4" w:rsidRDefault="008E0126" w:rsidP="008E0126">
      <w:pPr>
        <w:jc w:val="both"/>
        <w:rPr>
          <w:rFonts w:ascii="Arial" w:eastAsia="Arial" w:hAnsi="Arial" w:cs="Arial"/>
          <w:i/>
          <w:iCs/>
          <w:u w:val="single"/>
          <w:lang w:val="es"/>
        </w:rPr>
      </w:pPr>
    </w:p>
    <w:p w14:paraId="79B1CACE" w14:textId="77777777" w:rsidR="008E0126" w:rsidRPr="004C7CB4" w:rsidRDefault="008E0126" w:rsidP="008E0126">
      <w:pPr>
        <w:jc w:val="both"/>
        <w:rPr>
          <w:rFonts w:ascii="Arial" w:eastAsia="Arial" w:hAnsi="Arial" w:cs="Arial"/>
          <w:i/>
          <w:iCs/>
          <w:u w:val="single"/>
          <w:lang w:val="es"/>
        </w:rPr>
      </w:pPr>
      <w:r w:rsidRPr="004C7CB4">
        <w:rPr>
          <w:rFonts w:ascii="Arial" w:eastAsia="Arial" w:hAnsi="Arial" w:cs="Arial"/>
          <w:i/>
          <w:iCs/>
          <w:u w:val="single"/>
          <w:lang w:val="es"/>
        </w:rPr>
        <w:t>Rúbrica para calificación de la presentación</w:t>
      </w:r>
    </w:p>
    <w:tbl>
      <w:tblPr>
        <w:tblW w:w="0" w:type="auto"/>
        <w:tblLayout w:type="fixed"/>
        <w:tblLook w:val="06A0" w:firstRow="1" w:lastRow="0" w:firstColumn="1" w:lastColumn="0" w:noHBand="1" w:noVBand="1"/>
      </w:tblPr>
      <w:tblGrid>
        <w:gridCol w:w="1125"/>
        <w:gridCol w:w="8235"/>
      </w:tblGrid>
      <w:tr w:rsidR="008E0126" w:rsidRPr="004C7CB4" w14:paraId="18DDD94F" w14:textId="77777777" w:rsidTr="00051816">
        <w:trPr>
          <w:trHeight w:val="315"/>
        </w:trPr>
        <w:tc>
          <w:tcPr>
            <w:tcW w:w="1125" w:type="dxa"/>
            <w:tcBorders>
              <w:top w:val="single" w:sz="8" w:space="0" w:color="000000" w:themeColor="text1"/>
              <w:left w:val="single" w:sz="8" w:space="0" w:color="000000" w:themeColor="text1"/>
              <w:bottom w:val="single" w:sz="8" w:space="0" w:color="auto"/>
              <w:right w:val="single" w:sz="8" w:space="0" w:color="auto"/>
            </w:tcBorders>
            <w:shd w:val="clear" w:color="auto" w:fill="DDE5F7"/>
            <w:tcMar>
              <w:top w:w="15" w:type="dxa"/>
              <w:left w:w="15" w:type="dxa"/>
              <w:right w:w="15" w:type="dxa"/>
            </w:tcMar>
            <w:vAlign w:val="center"/>
          </w:tcPr>
          <w:p w14:paraId="34BE46CF"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lastRenderedPageBreak/>
              <w:t>Calificación</w:t>
            </w:r>
          </w:p>
        </w:tc>
        <w:tc>
          <w:tcPr>
            <w:tcW w:w="8235" w:type="dxa"/>
            <w:tcBorders>
              <w:top w:val="single" w:sz="8" w:space="0" w:color="000000" w:themeColor="text1"/>
              <w:left w:val="single" w:sz="8" w:space="0" w:color="auto"/>
              <w:bottom w:val="single" w:sz="8" w:space="0" w:color="auto"/>
              <w:right w:val="single" w:sz="8" w:space="0" w:color="000000" w:themeColor="text1"/>
            </w:tcBorders>
            <w:shd w:val="clear" w:color="auto" w:fill="DDE5F7"/>
            <w:tcMar>
              <w:top w:w="15" w:type="dxa"/>
              <w:left w:w="15" w:type="dxa"/>
              <w:right w:w="15" w:type="dxa"/>
            </w:tcMar>
            <w:vAlign w:val="center"/>
          </w:tcPr>
          <w:p w14:paraId="02AF445A"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b/>
                <w:bCs/>
              </w:rPr>
              <w:t>Descripción</w:t>
            </w:r>
          </w:p>
        </w:tc>
      </w:tr>
      <w:tr w:rsidR="008E0126" w:rsidRPr="004C7CB4" w14:paraId="72421B5A" w14:textId="77777777" w:rsidTr="00051816">
        <w:trPr>
          <w:trHeight w:val="585"/>
        </w:trPr>
        <w:tc>
          <w:tcPr>
            <w:tcW w:w="1125" w:type="dxa"/>
            <w:tcBorders>
              <w:top w:val="single" w:sz="8" w:space="0" w:color="auto"/>
              <w:left w:val="single" w:sz="8" w:space="0" w:color="000000" w:themeColor="text1"/>
              <w:bottom w:val="nil"/>
              <w:right w:val="single" w:sz="8" w:space="0" w:color="auto"/>
            </w:tcBorders>
            <w:shd w:val="clear" w:color="auto" w:fill="FFFFFF" w:themeFill="background1"/>
            <w:tcMar>
              <w:top w:w="15" w:type="dxa"/>
              <w:left w:w="15" w:type="dxa"/>
              <w:right w:w="15" w:type="dxa"/>
            </w:tcMar>
            <w:vAlign w:val="center"/>
          </w:tcPr>
          <w:p w14:paraId="11E6706A"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Excelente</w:t>
            </w:r>
          </w:p>
        </w:tc>
        <w:tc>
          <w:tcPr>
            <w:tcW w:w="8235" w:type="dxa"/>
            <w:vMerge w:val="restart"/>
            <w:tcBorders>
              <w:top w:val="single" w:sz="8" w:space="0" w:color="auto"/>
              <w:left w:val="single" w:sz="8" w:space="0" w:color="auto"/>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50734C47"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La presentación está bien organizada, se divide por temas y se incorpora la información más relevante. Se utilizan gráficos y esquemas de elaboración propia que permiten condensar la información y resaltar los elementos más destacados. Se demuestra manejo de los aspectos abordados. Se aprecia fluidez en el desarrollo de las ideas principales que se quieren comunicar. Se maneja de manera correcta el tiempo disponible para la presentación.</w:t>
            </w:r>
          </w:p>
        </w:tc>
      </w:tr>
      <w:tr w:rsidR="008E0126" w:rsidRPr="004C7CB4" w14:paraId="39E26060" w14:textId="77777777" w:rsidTr="00051816">
        <w:trPr>
          <w:trHeight w:val="585"/>
        </w:trPr>
        <w:tc>
          <w:tcPr>
            <w:tcW w:w="1125" w:type="dxa"/>
            <w:tcBorders>
              <w:top w:val="nil"/>
              <w:left w:val="single" w:sz="8" w:space="0" w:color="000000" w:themeColor="text1"/>
              <w:bottom w:val="single" w:sz="8" w:space="0" w:color="auto"/>
              <w:right w:val="single" w:sz="8" w:space="0" w:color="auto"/>
            </w:tcBorders>
            <w:shd w:val="clear" w:color="auto" w:fill="FFFFFF" w:themeFill="background1"/>
            <w:tcMar>
              <w:top w:w="15" w:type="dxa"/>
              <w:left w:w="15" w:type="dxa"/>
              <w:right w:w="15" w:type="dxa"/>
            </w:tcMar>
            <w:vAlign w:val="center"/>
          </w:tcPr>
          <w:p w14:paraId="6D204A8C"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(95-100)</w:t>
            </w:r>
          </w:p>
        </w:tc>
        <w:tc>
          <w:tcPr>
            <w:tcW w:w="8235" w:type="dxa"/>
            <w:vMerge/>
            <w:tcBorders>
              <w:left w:val="single" w:sz="0" w:space="0" w:color="auto"/>
              <w:bottom w:val="single" w:sz="0" w:space="0" w:color="000000" w:themeColor="text1"/>
              <w:right w:val="single" w:sz="0" w:space="0" w:color="000000" w:themeColor="text1"/>
            </w:tcBorders>
            <w:vAlign w:val="center"/>
          </w:tcPr>
          <w:p w14:paraId="0AD8CAA2" w14:textId="77777777" w:rsidR="008E0126" w:rsidRPr="004C7CB4" w:rsidRDefault="008E0126" w:rsidP="00051816">
            <w:pPr>
              <w:jc w:val="both"/>
              <w:rPr>
                <w:rFonts w:ascii="Arial" w:hAnsi="Arial" w:cs="Arial"/>
              </w:rPr>
            </w:pPr>
          </w:p>
        </w:tc>
      </w:tr>
      <w:tr w:rsidR="008E0126" w:rsidRPr="004C7CB4" w14:paraId="0B0F9432" w14:textId="77777777" w:rsidTr="00051816">
        <w:trPr>
          <w:trHeight w:val="585"/>
        </w:trPr>
        <w:tc>
          <w:tcPr>
            <w:tcW w:w="1125" w:type="dxa"/>
            <w:tcBorders>
              <w:top w:val="single" w:sz="8" w:space="0" w:color="auto"/>
              <w:left w:val="single" w:sz="8" w:space="0" w:color="000000" w:themeColor="text1"/>
              <w:bottom w:val="nil"/>
              <w:right w:val="single" w:sz="8" w:space="0" w:color="auto"/>
            </w:tcBorders>
            <w:shd w:val="clear" w:color="auto" w:fill="FFFFFF" w:themeFill="background1"/>
            <w:tcMar>
              <w:top w:w="15" w:type="dxa"/>
              <w:left w:w="15" w:type="dxa"/>
              <w:right w:w="15" w:type="dxa"/>
            </w:tcMar>
            <w:vAlign w:val="center"/>
          </w:tcPr>
          <w:p w14:paraId="3C980D34"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Notable</w:t>
            </w:r>
          </w:p>
        </w:tc>
        <w:tc>
          <w:tcPr>
            <w:tcW w:w="8235" w:type="dxa"/>
            <w:vMerge w:val="restart"/>
            <w:tcBorders>
              <w:top w:val="nil"/>
              <w:left w:val="single" w:sz="8" w:space="0" w:color="auto"/>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03F64ED"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La presentación está bien organizada, aunque no se aprecia con claridad la división por temas. Se incorpora información importante, aunque quizás no la más relevante. Se utilizan gráficos y esquemas, algunos de elaboración propia y otros copiados como imagen, que permiten condensar la información y resaltar los elementos más destacados. Se demuestra manejo de los aspectos abordados. Se aprecia fluidez en el desarrollo de las ideas principales que se quieren comunicar. Se maneja de manera correcta el tiempo disponible para la presentación.</w:t>
            </w:r>
          </w:p>
        </w:tc>
      </w:tr>
      <w:tr w:rsidR="008E0126" w:rsidRPr="004C7CB4" w14:paraId="1BF6D4CB" w14:textId="77777777" w:rsidTr="00051816">
        <w:trPr>
          <w:trHeight w:val="585"/>
        </w:trPr>
        <w:tc>
          <w:tcPr>
            <w:tcW w:w="1125" w:type="dxa"/>
            <w:tcBorders>
              <w:top w:val="nil"/>
              <w:left w:val="single" w:sz="8" w:space="0" w:color="000000" w:themeColor="text1"/>
              <w:bottom w:val="single" w:sz="8" w:space="0" w:color="auto"/>
              <w:right w:val="single" w:sz="8" w:space="0" w:color="auto"/>
            </w:tcBorders>
            <w:shd w:val="clear" w:color="auto" w:fill="FFFFFF" w:themeFill="background1"/>
            <w:tcMar>
              <w:top w:w="15" w:type="dxa"/>
              <w:left w:w="15" w:type="dxa"/>
              <w:right w:w="15" w:type="dxa"/>
            </w:tcMar>
            <w:vAlign w:val="center"/>
          </w:tcPr>
          <w:p w14:paraId="6FB4E933"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(94-80)</w:t>
            </w:r>
          </w:p>
        </w:tc>
        <w:tc>
          <w:tcPr>
            <w:tcW w:w="8235" w:type="dxa"/>
            <w:vMerge/>
            <w:tcBorders>
              <w:left w:val="single" w:sz="0" w:space="0" w:color="auto"/>
              <w:bottom w:val="single" w:sz="0" w:space="0" w:color="000000" w:themeColor="text1"/>
              <w:right w:val="single" w:sz="0" w:space="0" w:color="000000" w:themeColor="text1"/>
            </w:tcBorders>
            <w:vAlign w:val="center"/>
          </w:tcPr>
          <w:p w14:paraId="0A633BB9" w14:textId="77777777" w:rsidR="008E0126" w:rsidRPr="004C7CB4" w:rsidRDefault="008E0126" w:rsidP="00051816">
            <w:pPr>
              <w:jc w:val="both"/>
              <w:rPr>
                <w:rFonts w:ascii="Arial" w:hAnsi="Arial" w:cs="Arial"/>
              </w:rPr>
            </w:pPr>
          </w:p>
        </w:tc>
      </w:tr>
      <w:tr w:rsidR="008E0126" w:rsidRPr="004C7CB4" w14:paraId="53706B5D" w14:textId="77777777" w:rsidTr="00051816">
        <w:trPr>
          <w:trHeight w:val="585"/>
        </w:trPr>
        <w:tc>
          <w:tcPr>
            <w:tcW w:w="1125" w:type="dxa"/>
            <w:tcBorders>
              <w:top w:val="single" w:sz="8" w:space="0" w:color="auto"/>
              <w:left w:val="single" w:sz="8" w:space="0" w:color="000000" w:themeColor="text1"/>
              <w:bottom w:val="nil"/>
              <w:right w:val="single" w:sz="8" w:space="0" w:color="auto"/>
            </w:tcBorders>
            <w:shd w:val="clear" w:color="auto" w:fill="FFFFFF" w:themeFill="background1"/>
            <w:tcMar>
              <w:top w:w="15" w:type="dxa"/>
              <w:left w:w="15" w:type="dxa"/>
              <w:right w:w="15" w:type="dxa"/>
            </w:tcMar>
            <w:vAlign w:val="center"/>
          </w:tcPr>
          <w:p w14:paraId="674E2624"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Bueno</w:t>
            </w:r>
          </w:p>
        </w:tc>
        <w:tc>
          <w:tcPr>
            <w:tcW w:w="8235" w:type="dxa"/>
            <w:vMerge w:val="restart"/>
            <w:tcBorders>
              <w:top w:val="nil"/>
              <w:left w:val="single" w:sz="8" w:space="0" w:color="auto"/>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3C1A2E56" w14:textId="77777777" w:rsidR="008E0126" w:rsidRPr="004C7CB4" w:rsidRDefault="008E0126" w:rsidP="00051816">
            <w:pPr>
              <w:spacing w:after="0" w:line="257" w:lineRule="auto"/>
              <w:jc w:val="both"/>
              <w:rPr>
                <w:rFonts w:ascii="Arial" w:eastAsia="Times New Roman" w:hAnsi="Arial" w:cs="Arial"/>
              </w:rPr>
            </w:pPr>
            <w:r w:rsidRPr="004C7CB4">
              <w:rPr>
                <w:rFonts w:ascii="Arial" w:eastAsia="Times New Roman" w:hAnsi="Arial" w:cs="Arial"/>
              </w:rPr>
              <w:t>La presentación está bien organizada. Aunque utiliza gráficas y esquemas, los mismos no son correctos o relevantes. La información es relevante al tema de la investigación. No incluye detalles o ideas secundarias que apoyen la idea principal. Los diagramas no son detallados y algunas veces ayudan a entender el tema.</w:t>
            </w:r>
          </w:p>
        </w:tc>
      </w:tr>
      <w:tr w:rsidR="008E0126" w:rsidRPr="004C7CB4" w14:paraId="53E29E20" w14:textId="77777777" w:rsidTr="00051816">
        <w:trPr>
          <w:trHeight w:val="585"/>
        </w:trPr>
        <w:tc>
          <w:tcPr>
            <w:tcW w:w="1125" w:type="dxa"/>
            <w:tcBorders>
              <w:top w:val="nil"/>
              <w:left w:val="single" w:sz="8" w:space="0" w:color="000000" w:themeColor="text1"/>
              <w:bottom w:val="single" w:sz="8" w:space="0" w:color="auto"/>
              <w:right w:val="single" w:sz="8" w:space="0" w:color="auto"/>
            </w:tcBorders>
            <w:shd w:val="clear" w:color="auto" w:fill="FFFFFF" w:themeFill="background1"/>
            <w:tcMar>
              <w:top w:w="15" w:type="dxa"/>
              <w:left w:w="15" w:type="dxa"/>
              <w:right w:w="15" w:type="dxa"/>
            </w:tcMar>
            <w:vAlign w:val="center"/>
          </w:tcPr>
          <w:p w14:paraId="1AD3ABA0"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(79-70)</w:t>
            </w:r>
          </w:p>
        </w:tc>
        <w:tc>
          <w:tcPr>
            <w:tcW w:w="8235" w:type="dxa"/>
            <w:vMerge/>
            <w:tcBorders>
              <w:left w:val="single" w:sz="0" w:space="0" w:color="auto"/>
              <w:bottom w:val="single" w:sz="0" w:space="0" w:color="000000" w:themeColor="text1"/>
              <w:right w:val="single" w:sz="0" w:space="0" w:color="000000" w:themeColor="text1"/>
            </w:tcBorders>
            <w:vAlign w:val="center"/>
          </w:tcPr>
          <w:p w14:paraId="456BCEA0" w14:textId="77777777" w:rsidR="008E0126" w:rsidRPr="004C7CB4" w:rsidRDefault="008E0126" w:rsidP="00051816">
            <w:pPr>
              <w:jc w:val="both"/>
              <w:rPr>
                <w:rFonts w:ascii="Arial" w:hAnsi="Arial" w:cs="Arial"/>
              </w:rPr>
            </w:pPr>
          </w:p>
        </w:tc>
      </w:tr>
      <w:tr w:rsidR="008E0126" w:rsidRPr="004C7CB4" w14:paraId="2FDF0563" w14:textId="77777777" w:rsidTr="00051816">
        <w:trPr>
          <w:trHeight w:val="585"/>
        </w:trPr>
        <w:tc>
          <w:tcPr>
            <w:tcW w:w="1125" w:type="dxa"/>
            <w:tcBorders>
              <w:top w:val="single" w:sz="8" w:space="0" w:color="auto"/>
              <w:left w:val="single" w:sz="8" w:space="0" w:color="000000" w:themeColor="text1"/>
              <w:bottom w:val="nil"/>
              <w:right w:val="single" w:sz="8" w:space="0" w:color="auto"/>
            </w:tcBorders>
            <w:shd w:val="clear" w:color="auto" w:fill="FFFFFF" w:themeFill="background1"/>
            <w:tcMar>
              <w:top w:w="15" w:type="dxa"/>
              <w:left w:w="15" w:type="dxa"/>
              <w:right w:w="15" w:type="dxa"/>
            </w:tcMar>
            <w:vAlign w:val="center"/>
          </w:tcPr>
          <w:p w14:paraId="37D90ED6"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Desempeño Insuficiente</w:t>
            </w:r>
          </w:p>
        </w:tc>
        <w:tc>
          <w:tcPr>
            <w:tcW w:w="8235" w:type="dxa"/>
            <w:vMerge w:val="restart"/>
            <w:tcBorders>
              <w:top w:val="nil"/>
              <w:left w:val="single" w:sz="8" w:space="0" w:color="auto"/>
              <w:bottom w:val="single" w:sz="8" w:space="0" w:color="000000" w:themeColor="text1"/>
              <w:right w:val="single" w:sz="8" w:space="0" w:color="000000" w:themeColor="text1"/>
            </w:tcBorders>
            <w:shd w:val="clear" w:color="auto" w:fill="FFFFFF" w:themeFill="background1"/>
            <w:tcMar>
              <w:top w:w="15" w:type="dxa"/>
              <w:left w:w="15" w:type="dxa"/>
              <w:right w:w="15" w:type="dxa"/>
            </w:tcMar>
            <w:vAlign w:val="center"/>
          </w:tcPr>
          <w:p w14:paraId="1D1B0016"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La presentación está desorganizada. La información tiene poco o nada que ver con la idea principal. Los diagramas utilizados no son detallados y no tienen relación alguna con el tema.</w:t>
            </w:r>
          </w:p>
        </w:tc>
      </w:tr>
      <w:tr w:rsidR="008E0126" w:rsidRPr="004C7CB4" w14:paraId="3192B8F7" w14:textId="77777777" w:rsidTr="00051816">
        <w:trPr>
          <w:trHeight w:val="60"/>
        </w:trPr>
        <w:tc>
          <w:tcPr>
            <w:tcW w:w="1125" w:type="dxa"/>
            <w:tcBorders>
              <w:top w:val="nil"/>
              <w:left w:val="single" w:sz="8" w:space="0" w:color="000000" w:themeColor="text1"/>
              <w:bottom w:val="single" w:sz="8" w:space="0" w:color="000000" w:themeColor="text1"/>
              <w:right w:val="single" w:sz="8" w:space="0" w:color="auto"/>
            </w:tcBorders>
            <w:shd w:val="clear" w:color="auto" w:fill="FFFFFF" w:themeFill="background1"/>
            <w:tcMar>
              <w:top w:w="15" w:type="dxa"/>
              <w:left w:w="15" w:type="dxa"/>
              <w:right w:w="15" w:type="dxa"/>
            </w:tcMar>
            <w:vAlign w:val="center"/>
          </w:tcPr>
          <w:p w14:paraId="19DE860D" w14:textId="77777777" w:rsidR="008E0126" w:rsidRPr="004C7CB4" w:rsidRDefault="008E0126" w:rsidP="00051816">
            <w:pPr>
              <w:spacing w:after="0" w:line="257" w:lineRule="auto"/>
              <w:jc w:val="both"/>
              <w:rPr>
                <w:rFonts w:ascii="Arial" w:hAnsi="Arial" w:cs="Arial"/>
              </w:rPr>
            </w:pPr>
            <w:r w:rsidRPr="004C7CB4">
              <w:rPr>
                <w:rFonts w:ascii="Arial" w:eastAsia="Times New Roman" w:hAnsi="Arial" w:cs="Arial"/>
              </w:rPr>
              <w:t>(menor a 70)</w:t>
            </w:r>
          </w:p>
        </w:tc>
        <w:tc>
          <w:tcPr>
            <w:tcW w:w="8235" w:type="dxa"/>
            <w:vMerge/>
            <w:tcBorders>
              <w:left w:val="single" w:sz="0" w:space="0" w:color="auto"/>
              <w:bottom w:val="single" w:sz="0" w:space="0" w:color="000000" w:themeColor="text1"/>
              <w:right w:val="single" w:sz="0" w:space="0" w:color="000000" w:themeColor="text1"/>
            </w:tcBorders>
            <w:vAlign w:val="center"/>
          </w:tcPr>
          <w:p w14:paraId="08C96775" w14:textId="77777777" w:rsidR="008E0126" w:rsidRPr="004C7CB4" w:rsidRDefault="008E0126" w:rsidP="00051816">
            <w:pPr>
              <w:jc w:val="both"/>
              <w:rPr>
                <w:rFonts w:ascii="Arial" w:hAnsi="Arial" w:cs="Arial"/>
              </w:rPr>
            </w:pPr>
          </w:p>
        </w:tc>
      </w:tr>
    </w:tbl>
    <w:p w14:paraId="67A68B4D" w14:textId="77777777" w:rsidR="008E0126" w:rsidRDefault="008E0126" w:rsidP="005A7C36">
      <w:pPr>
        <w:spacing w:after="120" w:line="240" w:lineRule="auto"/>
        <w:jc w:val="both"/>
        <w:rPr>
          <w:rFonts w:ascii="Arial" w:hAnsi="Arial" w:cs="Arial"/>
          <w:b/>
        </w:rPr>
      </w:pPr>
    </w:p>
    <w:p w14:paraId="0566C1B1" w14:textId="77777777" w:rsidR="008305CE" w:rsidRDefault="008305CE" w:rsidP="005A7C36">
      <w:pPr>
        <w:spacing w:after="120" w:line="240" w:lineRule="auto"/>
        <w:jc w:val="both"/>
        <w:rPr>
          <w:rFonts w:ascii="Arial" w:hAnsi="Arial" w:cs="Arial"/>
          <w:b/>
        </w:rPr>
        <w:sectPr w:rsidR="008305CE" w:rsidSect="007A31EB">
          <w:headerReference w:type="default" r:id="rId60"/>
          <w:footerReference w:type="default" r:id="rId61"/>
          <w:pgSz w:w="12240" w:h="15840"/>
          <w:pgMar w:top="1435" w:right="1435" w:bottom="567" w:left="1435" w:header="709" w:footer="709" w:gutter="0"/>
          <w:cols w:space="708"/>
          <w:docGrid w:linePitch="360"/>
        </w:sectPr>
      </w:pPr>
    </w:p>
    <w:p w14:paraId="4814795B" w14:textId="6FAD5519" w:rsidR="005A7C36" w:rsidRPr="004C7CB4" w:rsidRDefault="008E0126" w:rsidP="005A7C36">
      <w:pPr>
        <w:spacing w:after="120" w:line="240" w:lineRule="auto"/>
        <w:jc w:val="both"/>
        <w:rPr>
          <w:rFonts w:ascii="Arial" w:hAnsi="Arial" w:cs="Arial"/>
          <w:b/>
        </w:rPr>
      </w:pPr>
      <w:r w:rsidRPr="004C7CB4">
        <w:rPr>
          <w:rFonts w:ascii="Arial" w:hAnsi="Arial" w:cs="Arial"/>
          <w:b/>
        </w:rPr>
        <w:lastRenderedPageBreak/>
        <w:t>BIBLIOGRAFÍA</w:t>
      </w:r>
    </w:p>
    <w:p w14:paraId="7EEA4C19" w14:textId="77777777" w:rsidR="00D847E9" w:rsidRPr="00460D38" w:rsidRDefault="00D847E9" w:rsidP="00D847E9">
      <w:pPr>
        <w:jc w:val="both"/>
        <w:rPr>
          <w:rFonts w:ascii="Arial" w:hAnsi="Arial" w:cs="Arial"/>
          <w:b/>
          <w:bCs/>
        </w:rPr>
      </w:pPr>
      <w:r w:rsidRPr="00460D38">
        <w:rPr>
          <w:rFonts w:ascii="Arial" w:hAnsi="Arial" w:cs="Arial"/>
          <w:b/>
          <w:bCs/>
        </w:rPr>
        <w:t>Bibliografía Obligatoria</w:t>
      </w:r>
    </w:p>
    <w:p w14:paraId="7D76646C" w14:textId="77777777" w:rsidR="00D847E9" w:rsidRPr="00460D38" w:rsidRDefault="00D847E9" w:rsidP="00D847E9">
      <w:pPr>
        <w:shd w:val="clear" w:color="auto" w:fill="FFFFFF" w:themeFill="background1"/>
        <w:ind w:left="709" w:hanging="709"/>
        <w:jc w:val="both"/>
        <w:textAlignment w:val="center"/>
        <w:rPr>
          <w:rFonts w:ascii="Arial" w:eastAsia="Calibri" w:hAnsi="Arial" w:cs="Arial"/>
          <w:lang w:val="en-US"/>
        </w:rPr>
      </w:pPr>
      <w:r w:rsidRPr="00476346">
        <w:rPr>
          <w:rFonts w:ascii="Arial" w:eastAsia="Calibri" w:hAnsi="Arial" w:cs="Arial"/>
          <w:color w:val="0070C0"/>
          <w:lang w:val="es-MX"/>
        </w:rPr>
        <w:t xml:space="preserve">Mankiw, N. </w:t>
      </w:r>
      <w:r w:rsidRPr="00460D38">
        <w:rPr>
          <w:rFonts w:ascii="Arial" w:eastAsia="Calibri" w:hAnsi="Arial" w:cs="Arial"/>
          <w:lang w:val="es-MX"/>
        </w:rPr>
        <w:t>(2021). Microeconomía: versión para América Latina (7</w:t>
      </w:r>
      <w:r>
        <w:rPr>
          <w:rFonts w:ascii="Arial" w:eastAsia="Calibri" w:hAnsi="Arial" w:cs="Arial"/>
          <w:lang w:val="es-MX"/>
        </w:rPr>
        <w:t xml:space="preserve">ª </w:t>
      </w:r>
      <w:r w:rsidRPr="00B308F0">
        <w:rPr>
          <w:rFonts w:ascii="Arial" w:hAnsi="Arial" w:cs="Arial"/>
          <w:color w:val="0070C0"/>
        </w:rPr>
        <w:t>edición</w:t>
      </w:r>
      <w:r w:rsidRPr="00460D38">
        <w:rPr>
          <w:rFonts w:ascii="Arial" w:eastAsia="Calibri" w:hAnsi="Arial" w:cs="Arial"/>
          <w:lang w:val="es-MX"/>
        </w:rPr>
        <w:t xml:space="preserve">). </w:t>
      </w:r>
      <w:r w:rsidRPr="00460D38">
        <w:rPr>
          <w:rFonts w:ascii="Arial" w:eastAsia="Calibri" w:hAnsi="Arial" w:cs="Arial"/>
          <w:lang w:val="en-US"/>
        </w:rPr>
        <w:t xml:space="preserve">Cengage Learning. </w:t>
      </w:r>
      <w:hyperlink r:id="rId62" w:history="1">
        <w:r w:rsidRPr="00460D38">
          <w:rPr>
            <w:rStyle w:val="Hipervnculo"/>
            <w:rFonts w:ascii="Arial" w:eastAsia="Calibri" w:hAnsi="Arial" w:cs="Arial"/>
            <w:lang w:val="en-US"/>
          </w:rPr>
          <w:t>https://elibro.net/es/lc/ufidelitas/titulos/190882</w:t>
        </w:r>
      </w:hyperlink>
      <w:r w:rsidRPr="00460D38">
        <w:rPr>
          <w:rFonts w:ascii="Arial" w:eastAsia="Calibri" w:hAnsi="Arial" w:cs="Arial"/>
          <w:lang w:val="en-US"/>
        </w:rPr>
        <w:t xml:space="preserve"> </w:t>
      </w:r>
    </w:p>
    <w:p w14:paraId="41F7817D" w14:textId="77777777" w:rsidR="00D847E9" w:rsidRPr="00460D38" w:rsidRDefault="00D847E9" w:rsidP="00D847E9">
      <w:pPr>
        <w:shd w:val="clear" w:color="auto" w:fill="FFFFFF" w:themeFill="background1"/>
        <w:ind w:left="709" w:hanging="709"/>
        <w:jc w:val="both"/>
        <w:textAlignment w:val="center"/>
        <w:rPr>
          <w:rFonts w:ascii="Arial" w:eastAsia="Calibri" w:hAnsi="Arial" w:cs="Arial"/>
          <w:lang w:val="es-MX"/>
        </w:rPr>
      </w:pPr>
      <w:bookmarkStart w:id="28" w:name="_Hlk189124397"/>
      <w:r w:rsidRPr="00E96CD4">
        <w:rPr>
          <w:rFonts w:ascii="Arial" w:eastAsia="Calibri" w:hAnsi="Arial" w:cs="Arial"/>
          <w:color w:val="0070C0"/>
          <w:lang w:val="en-US"/>
        </w:rPr>
        <w:t xml:space="preserve">Massad, C. &amp; Lavados, H. </w:t>
      </w:r>
      <w:r w:rsidRPr="00E96CD4">
        <w:rPr>
          <w:rFonts w:ascii="Arial" w:eastAsia="Calibri" w:hAnsi="Arial" w:cs="Arial"/>
          <w:lang w:val="en-US"/>
        </w:rPr>
        <w:t xml:space="preserve">(2016). </w:t>
      </w:r>
      <w:r w:rsidRPr="00460D38">
        <w:rPr>
          <w:rFonts w:ascii="Arial" w:eastAsia="Calibri" w:hAnsi="Arial" w:cs="Arial"/>
          <w:lang w:val="es-MX"/>
        </w:rPr>
        <w:t xml:space="preserve">Introducción al análisis económico. Cengage Learning. </w:t>
      </w:r>
      <w:hyperlink r:id="rId63" w:history="1">
        <w:r w:rsidRPr="00460D38">
          <w:rPr>
            <w:rStyle w:val="Hipervnculo"/>
            <w:rFonts w:ascii="Arial" w:eastAsia="Calibri" w:hAnsi="Arial" w:cs="Arial"/>
            <w:lang w:val="es-MX"/>
          </w:rPr>
          <w:t>https://elibro.net/es/lc/ufidelitas/titulos/93237</w:t>
        </w:r>
      </w:hyperlink>
      <w:r w:rsidRPr="00460D38">
        <w:rPr>
          <w:rFonts w:ascii="Arial" w:eastAsia="Calibri" w:hAnsi="Arial" w:cs="Arial"/>
          <w:lang w:val="es-MX"/>
        </w:rPr>
        <w:t xml:space="preserve"> (Clásico, última edición)</w:t>
      </w:r>
    </w:p>
    <w:bookmarkEnd w:id="28"/>
    <w:p w14:paraId="4F2F74CC" w14:textId="77777777" w:rsidR="00D847E9" w:rsidRPr="00460D38" w:rsidRDefault="00D847E9" w:rsidP="00D847E9">
      <w:pPr>
        <w:shd w:val="clear" w:color="auto" w:fill="FFFFFF" w:themeFill="background1"/>
        <w:jc w:val="both"/>
        <w:textAlignment w:val="center"/>
        <w:rPr>
          <w:rFonts w:ascii="Arial" w:hAnsi="Arial" w:cs="Arial"/>
        </w:rPr>
      </w:pPr>
    </w:p>
    <w:p w14:paraId="6AA08E86" w14:textId="77777777" w:rsidR="00D847E9" w:rsidRPr="00460D38" w:rsidRDefault="00D847E9" w:rsidP="00D847E9">
      <w:pPr>
        <w:jc w:val="both"/>
        <w:rPr>
          <w:rFonts w:ascii="Arial" w:hAnsi="Arial" w:cs="Arial"/>
          <w:b/>
          <w:bCs/>
        </w:rPr>
      </w:pPr>
      <w:r w:rsidRPr="00460D38">
        <w:rPr>
          <w:rFonts w:ascii="Arial" w:hAnsi="Arial" w:cs="Arial"/>
          <w:b/>
          <w:bCs/>
        </w:rPr>
        <w:t>Bibliografía Complementaria</w:t>
      </w:r>
    </w:p>
    <w:p w14:paraId="2C889168" w14:textId="77777777" w:rsidR="00D847E9" w:rsidRDefault="00D847E9" w:rsidP="00D847E9">
      <w:pPr>
        <w:spacing w:line="257" w:lineRule="auto"/>
        <w:ind w:left="720" w:hanging="720"/>
        <w:jc w:val="both"/>
        <w:rPr>
          <w:rFonts w:ascii="Arial" w:eastAsia="Calibri" w:hAnsi="Arial" w:cs="Arial"/>
        </w:rPr>
      </w:pPr>
      <w:r w:rsidRPr="00460D38">
        <w:rPr>
          <w:rFonts w:ascii="Arial" w:eastAsia="Calibri" w:hAnsi="Arial" w:cs="Arial"/>
        </w:rPr>
        <w:t xml:space="preserve">Buendía, L. (2023). El papel del Estado en la economía: análisis y perspectivas para el siglo XXI. Los libros de la Catarata. </w:t>
      </w:r>
      <w:hyperlink r:id="rId64" w:history="1">
        <w:r w:rsidRPr="00460D38">
          <w:rPr>
            <w:rStyle w:val="Hipervnculo"/>
            <w:rFonts w:ascii="Arial" w:eastAsia="Calibri" w:hAnsi="Arial" w:cs="Arial"/>
          </w:rPr>
          <w:t>https://elibro.net/es/ereader/ufidelitas/233753?page=1</w:t>
        </w:r>
      </w:hyperlink>
      <w:r w:rsidRPr="00460D38">
        <w:rPr>
          <w:rFonts w:ascii="Arial" w:eastAsia="Calibri" w:hAnsi="Arial" w:cs="Arial"/>
        </w:rPr>
        <w:t xml:space="preserve"> </w:t>
      </w:r>
    </w:p>
    <w:p w14:paraId="0E3F1DBF" w14:textId="77777777" w:rsidR="00D847E9" w:rsidRPr="00460D38" w:rsidRDefault="00D847E9" w:rsidP="00D847E9">
      <w:pPr>
        <w:spacing w:line="257" w:lineRule="auto"/>
        <w:ind w:left="720" w:hanging="720"/>
        <w:jc w:val="both"/>
        <w:rPr>
          <w:rFonts w:ascii="Arial" w:eastAsia="Calibri" w:hAnsi="Arial" w:cs="Arial"/>
        </w:rPr>
      </w:pPr>
      <w:r w:rsidRPr="00460D38">
        <w:rPr>
          <w:rFonts w:ascii="Arial" w:eastAsia="Calibri" w:hAnsi="Arial" w:cs="Arial"/>
        </w:rPr>
        <w:t xml:space="preserve">Malfeito, J. &amp; Gutiérrez, T. (2015). Instrumentos básicos de Análisis Económico. Delta Publicaciones. </w:t>
      </w:r>
      <w:hyperlink r:id="rId65" w:history="1">
        <w:r w:rsidRPr="00460D38">
          <w:rPr>
            <w:rStyle w:val="Hipervnculo"/>
            <w:rFonts w:ascii="Arial" w:eastAsia="Calibri" w:hAnsi="Arial" w:cs="Arial"/>
          </w:rPr>
          <w:t>https://elibro.net/es/ereader/ufidelitas/170084?page=1</w:t>
        </w:r>
      </w:hyperlink>
      <w:r w:rsidRPr="00460D38">
        <w:rPr>
          <w:rFonts w:ascii="Arial" w:eastAsia="Calibri" w:hAnsi="Arial" w:cs="Arial"/>
        </w:rPr>
        <w:t xml:space="preserve"> </w:t>
      </w:r>
      <w:r w:rsidRPr="00460D38">
        <w:rPr>
          <w:rFonts w:ascii="Arial" w:eastAsia="Calibri" w:hAnsi="Arial" w:cs="Arial"/>
          <w:lang w:val="es-MX"/>
        </w:rPr>
        <w:t>(Clásico, última edición)</w:t>
      </w:r>
    </w:p>
    <w:p w14:paraId="387E636B" w14:textId="2664EF7F" w:rsidR="003879FE" w:rsidRPr="003879FE" w:rsidRDefault="00D847E9" w:rsidP="00D847E9">
      <w:pPr>
        <w:spacing w:line="257" w:lineRule="auto"/>
        <w:ind w:left="720" w:hanging="720"/>
        <w:jc w:val="both"/>
        <w:rPr>
          <w:rStyle w:val="Hipervnculo"/>
          <w:rFonts w:ascii="Arial" w:eastAsia="Calibri" w:hAnsi="Arial" w:cs="Arial"/>
          <w:color w:val="auto"/>
          <w:u w:val="none"/>
        </w:rPr>
      </w:pPr>
      <w:r w:rsidRPr="00476346">
        <w:rPr>
          <w:rFonts w:ascii="Arial" w:eastAsia="Calibri" w:hAnsi="Arial" w:cs="Arial"/>
          <w:color w:val="0070C0"/>
          <w:lang w:val="es-MX"/>
        </w:rPr>
        <w:t xml:space="preserve">Mankiw, N. </w:t>
      </w:r>
      <w:r w:rsidRPr="00460D38">
        <w:rPr>
          <w:rFonts w:ascii="Arial" w:eastAsia="Calibri" w:hAnsi="Arial" w:cs="Arial"/>
          <w:lang w:val="es-MX"/>
        </w:rPr>
        <w:t>(2020). Macroeconomía (10</w:t>
      </w:r>
      <w:r>
        <w:rPr>
          <w:rFonts w:ascii="Arial" w:eastAsia="Calibri" w:hAnsi="Arial" w:cs="Arial"/>
          <w:lang w:val="es-MX"/>
        </w:rPr>
        <w:t xml:space="preserve">ª </w:t>
      </w:r>
      <w:r w:rsidRPr="00B308F0">
        <w:rPr>
          <w:rFonts w:ascii="Arial" w:hAnsi="Arial" w:cs="Arial"/>
          <w:color w:val="0070C0"/>
        </w:rPr>
        <w:t>edición</w:t>
      </w:r>
      <w:r w:rsidRPr="00460D38">
        <w:rPr>
          <w:rFonts w:ascii="Arial" w:eastAsia="Calibri" w:hAnsi="Arial" w:cs="Arial"/>
          <w:lang w:val="es-MX"/>
        </w:rPr>
        <w:t xml:space="preserve">). Antoni Bosch editor. </w:t>
      </w:r>
      <w:hyperlink r:id="rId66" w:history="1">
        <w:r w:rsidRPr="00460D38">
          <w:rPr>
            <w:rStyle w:val="Hipervnculo"/>
            <w:rFonts w:ascii="Arial" w:eastAsia="Calibri" w:hAnsi="Arial" w:cs="Arial"/>
            <w:lang w:val="es-MX"/>
          </w:rPr>
          <w:t>https://elibro.net/es/ereader/ufidelitas/173781?page=1</w:t>
        </w:r>
      </w:hyperlink>
    </w:p>
    <w:p w14:paraId="5201BE2E" w14:textId="00A441D6" w:rsidR="005A7C36" w:rsidRPr="004C7CB4" w:rsidRDefault="005A7C36" w:rsidP="003879FE">
      <w:pPr>
        <w:spacing w:after="120" w:line="240" w:lineRule="auto"/>
        <w:jc w:val="both"/>
        <w:rPr>
          <w:rFonts w:ascii="Arial" w:hAnsi="Arial" w:cs="Arial"/>
          <w:b/>
        </w:rPr>
      </w:pPr>
      <w:r w:rsidRPr="004C7CB4">
        <w:rPr>
          <w:rFonts w:ascii="Arial" w:hAnsi="Arial" w:cs="Arial"/>
          <w:b/>
        </w:rPr>
        <w:t>Observaciones generales</w:t>
      </w:r>
    </w:p>
    <w:p w14:paraId="27E9C1C8" w14:textId="77777777" w:rsidR="005A7C36" w:rsidRPr="004C7CB4" w:rsidRDefault="005A7C36" w:rsidP="005A7C36">
      <w:pPr>
        <w:jc w:val="both"/>
        <w:rPr>
          <w:rFonts w:ascii="Arial" w:hAnsi="Arial" w:cs="Arial"/>
        </w:rPr>
      </w:pPr>
      <w:r w:rsidRPr="004C7CB4">
        <w:rPr>
          <w:rFonts w:ascii="Arial" w:hAnsi="Arial" w:cs="Arial"/>
        </w:rPr>
        <w:t>El estudiante debe cumplir con todas las disposiciones del Reglamento de Régimen Estudiantil de la Universidad Fidélitas</w:t>
      </w:r>
    </w:p>
    <w:p w14:paraId="4DBBCBAE" w14:textId="77777777" w:rsidR="005A7C36" w:rsidRPr="004C7CB4" w:rsidRDefault="005A7C36" w:rsidP="005A7C36">
      <w:pPr>
        <w:jc w:val="both"/>
        <w:rPr>
          <w:rFonts w:ascii="Arial" w:hAnsi="Arial" w:cs="Arial"/>
        </w:rPr>
      </w:pPr>
    </w:p>
    <w:p w14:paraId="3881AAA1" w14:textId="77777777" w:rsidR="005A7C36" w:rsidRPr="004C7CB4" w:rsidRDefault="005A7C36" w:rsidP="005A7C36">
      <w:pPr>
        <w:spacing w:line="240" w:lineRule="auto"/>
        <w:jc w:val="both"/>
        <w:rPr>
          <w:rFonts w:ascii="Arial" w:hAnsi="Arial" w:cs="Arial"/>
        </w:rPr>
      </w:pPr>
    </w:p>
    <w:p w14:paraId="617BA2DA" w14:textId="77777777" w:rsidR="005A7C36" w:rsidRPr="004C7CB4" w:rsidRDefault="005A7C36" w:rsidP="005A7C36">
      <w:pPr>
        <w:spacing w:before="120" w:line="240" w:lineRule="auto"/>
        <w:ind w:left="120"/>
        <w:jc w:val="both"/>
        <w:rPr>
          <w:rFonts w:ascii="Arial" w:hAnsi="Arial" w:cs="Arial"/>
          <w:spacing w:val="-3"/>
        </w:rPr>
      </w:pPr>
    </w:p>
    <w:p w14:paraId="5F236028" w14:textId="77777777" w:rsidR="005A7C36" w:rsidRPr="004C7CB4" w:rsidRDefault="005A7C36" w:rsidP="005A7C36">
      <w:pPr>
        <w:pStyle w:val="Ttulo2"/>
        <w:spacing w:line="240" w:lineRule="auto"/>
        <w:jc w:val="both"/>
        <w:rPr>
          <w:rFonts w:ascii="Arial" w:eastAsia="Times New Roman" w:hAnsi="Arial" w:cs="Arial"/>
          <w:b w:val="0"/>
          <w:color w:val="auto"/>
          <w:sz w:val="22"/>
          <w:szCs w:val="22"/>
          <w:lang w:val="es-ES" w:eastAsia="es-ES"/>
        </w:rPr>
        <w:sectPr w:rsidR="005A7C36" w:rsidRPr="004C7CB4" w:rsidSect="007A31EB">
          <w:pgSz w:w="12240" w:h="15840"/>
          <w:pgMar w:top="1435" w:right="1435" w:bottom="567" w:left="1435" w:header="709" w:footer="709" w:gutter="0"/>
          <w:cols w:space="708"/>
          <w:docGrid w:linePitch="360"/>
        </w:sectPr>
      </w:pPr>
    </w:p>
    <w:p w14:paraId="2F03F4FA" w14:textId="77777777" w:rsidR="008851D0" w:rsidRPr="008E0126" w:rsidRDefault="008851D0" w:rsidP="00E67570">
      <w:pPr>
        <w:keepNext/>
        <w:keepLines/>
        <w:spacing w:before="200" w:after="0" w:line="240" w:lineRule="auto"/>
        <w:jc w:val="center"/>
        <w:outlineLvl w:val="0"/>
        <w:rPr>
          <w:rFonts w:ascii="Arial" w:hAnsi="Arial" w:cs="Arial"/>
          <w:b/>
          <w:bCs/>
          <w:sz w:val="32"/>
          <w:szCs w:val="32"/>
          <w:lang w:eastAsia="x-none"/>
        </w:rPr>
        <w:sectPr w:rsidR="008851D0" w:rsidRPr="008E0126" w:rsidSect="007A31EB">
          <w:headerReference w:type="default" r:id="rId67"/>
          <w:pgSz w:w="12240" w:h="15840"/>
          <w:pgMar w:top="1435" w:right="1435" w:bottom="567" w:left="1435" w:header="708" w:footer="708" w:gutter="0"/>
          <w:cols w:space="708"/>
          <w:docGrid w:linePitch="360"/>
        </w:sectPr>
      </w:pPr>
      <w:bookmarkStart w:id="29" w:name="_Toc166078493"/>
      <w:bookmarkEnd w:id="22"/>
      <w:bookmarkEnd w:id="23"/>
      <w:bookmarkEnd w:id="24"/>
      <w:r w:rsidRPr="008E0126">
        <w:rPr>
          <w:rFonts w:ascii="Arial" w:hAnsi="Arial" w:cs="Arial"/>
          <w:b/>
          <w:bCs/>
          <w:sz w:val="32"/>
          <w:szCs w:val="32"/>
          <w:lang w:eastAsia="x-none"/>
        </w:rPr>
        <w:lastRenderedPageBreak/>
        <w:t>IV Cuatrimestre</w:t>
      </w:r>
      <w:bookmarkEnd w:id="29"/>
    </w:p>
    <w:p w14:paraId="24379CCC" w14:textId="107BEF18" w:rsidR="005D4C2B" w:rsidRPr="004C7CB4" w:rsidRDefault="00F21220" w:rsidP="0055764A">
      <w:pPr>
        <w:pStyle w:val="Ttulo2"/>
        <w:jc w:val="both"/>
        <w:rPr>
          <w:rFonts w:ascii="Arial" w:eastAsia="Arial" w:hAnsi="Arial" w:cs="Arial"/>
          <w:color w:val="auto"/>
          <w:sz w:val="22"/>
          <w:szCs w:val="22"/>
          <w:lang w:val="es-ES"/>
        </w:rPr>
      </w:pPr>
      <w:bookmarkStart w:id="30" w:name="_Toc25683627"/>
      <w:bookmarkStart w:id="31" w:name="_Toc75156138"/>
      <w:bookmarkStart w:id="32" w:name="_Toc93488662"/>
      <w:bookmarkStart w:id="33" w:name="_Toc139363609"/>
      <w:bookmarkStart w:id="34" w:name="_Hlk46067091"/>
      <w:bookmarkStart w:id="35" w:name="_Toc166078495"/>
      <w:r w:rsidRPr="004C7CB4">
        <w:rPr>
          <w:rFonts w:ascii="Arial" w:eastAsia="Arial" w:hAnsi="Arial" w:cs="Arial"/>
          <w:color w:val="auto"/>
          <w:sz w:val="22"/>
          <w:szCs w:val="22"/>
          <w:lang w:val="es-ES"/>
        </w:rPr>
        <w:lastRenderedPageBreak/>
        <w:t xml:space="preserve">EC-400 </w:t>
      </w:r>
      <w:r w:rsidR="00503501" w:rsidRPr="004C7CB4">
        <w:rPr>
          <w:rFonts w:ascii="Arial" w:eastAsia="Arial" w:hAnsi="Arial" w:cs="Arial"/>
          <w:color w:val="auto"/>
          <w:sz w:val="22"/>
          <w:szCs w:val="22"/>
          <w:lang w:val="es-ES"/>
        </w:rPr>
        <w:t>Microeconomía II</w:t>
      </w:r>
      <w:bookmarkEnd w:id="35"/>
    </w:p>
    <w:p w14:paraId="4A43193C" w14:textId="77777777" w:rsidR="000B42C0" w:rsidRPr="004C7CB4" w:rsidRDefault="000B42C0" w:rsidP="0055764A">
      <w:pPr>
        <w:jc w:val="both"/>
        <w:rPr>
          <w:rFonts w:ascii="Arial" w:hAnsi="Arial" w:cs="Arial"/>
          <w:b/>
          <w:bCs/>
        </w:rPr>
      </w:pPr>
      <w:r w:rsidRPr="004C7CB4">
        <w:rPr>
          <w:rFonts w:ascii="Arial" w:hAnsi="Arial" w:cs="Arial"/>
          <w:b/>
          <w:bCs/>
        </w:rPr>
        <w:t>INFORMACION GENERAL DEL CURSO</w:t>
      </w:r>
    </w:p>
    <w:tbl>
      <w:tblPr>
        <w:tblStyle w:val="Tablaconcuadrcula"/>
        <w:tblW w:w="9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8"/>
        <w:gridCol w:w="5326"/>
      </w:tblGrid>
      <w:tr w:rsidR="003C6757" w:rsidRPr="004C7CB4" w14:paraId="0D1E5901" w14:textId="77777777" w:rsidTr="00AD526E">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34E1B689"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UNIVERSIDAD FIDÉLITAS</w:t>
            </w:r>
          </w:p>
          <w:p w14:paraId="52247D36"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FACULTAD DE CIENCIAS SOCIALES Y ECONÓMICAS</w:t>
            </w:r>
          </w:p>
          <w:p w14:paraId="4ADFF748" w14:textId="5CE4597B" w:rsidR="0096606F" w:rsidRPr="004C7CB4" w:rsidRDefault="008E0126" w:rsidP="008E0126">
            <w:pPr>
              <w:jc w:val="center"/>
              <w:rPr>
                <w:rFonts w:ascii="Arial" w:hAnsi="Arial" w:cs="Arial"/>
                <w:b/>
                <w:bCs/>
                <w:lang w:eastAsia="es-CR"/>
              </w:rPr>
            </w:pPr>
            <w:r w:rsidRPr="004C7CB4">
              <w:rPr>
                <w:rFonts w:ascii="Arial" w:hAnsi="Arial" w:cs="Arial"/>
                <w:b/>
                <w:bCs/>
                <w:lang w:val="es-ES" w:eastAsia="es-CR"/>
              </w:rPr>
              <w:t>BACHILLERATO EN ECONOMÍA</w:t>
            </w:r>
          </w:p>
        </w:tc>
      </w:tr>
      <w:tr w:rsidR="00FE4A20" w:rsidRPr="004C7CB4" w14:paraId="0A503E5D" w14:textId="77777777" w:rsidTr="00FE4A20">
        <w:tc>
          <w:tcPr>
            <w:tcW w:w="3738" w:type="dxa"/>
            <w:tcBorders>
              <w:top w:val="single" w:sz="4" w:space="0" w:color="auto"/>
              <w:left w:val="single" w:sz="4" w:space="0" w:color="auto"/>
              <w:bottom w:val="single" w:sz="4" w:space="0" w:color="auto"/>
              <w:right w:val="single" w:sz="4" w:space="0" w:color="auto"/>
            </w:tcBorders>
            <w:hideMark/>
          </w:tcPr>
          <w:p w14:paraId="604938A7" w14:textId="63747ABB" w:rsidR="00FE4A20" w:rsidRPr="004C7CB4" w:rsidRDefault="00FE4A20" w:rsidP="00FE4A20">
            <w:pPr>
              <w:jc w:val="both"/>
              <w:rPr>
                <w:rFonts w:ascii="Arial" w:hAnsi="Arial" w:cs="Arial"/>
                <w:lang w:val="es-ES" w:eastAsia="es-CR"/>
              </w:rPr>
            </w:pPr>
            <w:r w:rsidRPr="004C7CB4">
              <w:rPr>
                <w:rFonts w:ascii="Arial" w:hAnsi="Arial" w:cs="Arial"/>
                <w:b/>
                <w:bCs/>
              </w:rPr>
              <w:t>CÓDIGO DEL CURSO</w:t>
            </w:r>
          </w:p>
        </w:tc>
        <w:tc>
          <w:tcPr>
            <w:tcW w:w="5326" w:type="dxa"/>
            <w:tcBorders>
              <w:top w:val="single" w:sz="4" w:space="0" w:color="auto"/>
              <w:left w:val="single" w:sz="4" w:space="0" w:color="auto"/>
              <w:bottom w:val="single" w:sz="4" w:space="0" w:color="auto"/>
              <w:right w:val="single" w:sz="4" w:space="0" w:color="auto"/>
            </w:tcBorders>
          </w:tcPr>
          <w:p w14:paraId="740F4ED5" w14:textId="1DA57415" w:rsidR="00FE4A20" w:rsidRPr="004C7CB4" w:rsidRDefault="00FE4A20" w:rsidP="00FE4A20">
            <w:pPr>
              <w:jc w:val="both"/>
              <w:rPr>
                <w:rFonts w:ascii="Arial" w:hAnsi="Arial" w:cs="Arial"/>
                <w:b/>
                <w:bCs/>
                <w:lang w:val="es-ES" w:eastAsia="es-CR"/>
              </w:rPr>
            </w:pPr>
            <w:r w:rsidRPr="004C7CB4">
              <w:rPr>
                <w:rFonts w:ascii="Arial" w:hAnsi="Arial" w:cs="Arial"/>
                <w:bCs/>
                <w:lang w:eastAsia="es-CR"/>
              </w:rPr>
              <w:t>EC-400</w:t>
            </w:r>
          </w:p>
        </w:tc>
      </w:tr>
      <w:tr w:rsidR="00FE4A20" w:rsidRPr="004C7CB4" w14:paraId="38F872CB" w14:textId="77777777" w:rsidTr="00FE4A20">
        <w:tc>
          <w:tcPr>
            <w:tcW w:w="3738" w:type="dxa"/>
            <w:tcBorders>
              <w:top w:val="single" w:sz="4" w:space="0" w:color="auto"/>
              <w:left w:val="single" w:sz="4" w:space="0" w:color="auto"/>
              <w:bottom w:val="single" w:sz="4" w:space="0" w:color="auto"/>
              <w:right w:val="single" w:sz="4" w:space="0" w:color="auto"/>
            </w:tcBorders>
            <w:hideMark/>
          </w:tcPr>
          <w:p w14:paraId="4375285D" w14:textId="29C4EF80" w:rsidR="00FE4A20" w:rsidRPr="004C7CB4" w:rsidRDefault="00FE4A20" w:rsidP="00FE4A20">
            <w:pPr>
              <w:jc w:val="both"/>
              <w:rPr>
                <w:rFonts w:ascii="Arial" w:hAnsi="Arial" w:cs="Arial"/>
                <w:lang w:val="es-ES" w:eastAsia="es-CR"/>
              </w:rPr>
            </w:pPr>
            <w:r w:rsidRPr="004C7CB4">
              <w:rPr>
                <w:rFonts w:ascii="Arial" w:hAnsi="Arial" w:cs="Arial"/>
                <w:b/>
                <w:bCs/>
              </w:rPr>
              <w:t>NOMBRE DEL CURSO</w:t>
            </w:r>
          </w:p>
        </w:tc>
        <w:tc>
          <w:tcPr>
            <w:tcW w:w="5326" w:type="dxa"/>
            <w:tcBorders>
              <w:top w:val="single" w:sz="4" w:space="0" w:color="auto"/>
              <w:left w:val="single" w:sz="4" w:space="0" w:color="auto"/>
              <w:bottom w:val="single" w:sz="4" w:space="0" w:color="auto"/>
              <w:right w:val="single" w:sz="4" w:space="0" w:color="auto"/>
            </w:tcBorders>
          </w:tcPr>
          <w:p w14:paraId="009A4291" w14:textId="014BE72F" w:rsidR="00FE4A20" w:rsidRPr="004C7CB4" w:rsidRDefault="00FE4A20" w:rsidP="00FE4A20">
            <w:pPr>
              <w:jc w:val="both"/>
              <w:rPr>
                <w:rFonts w:ascii="Arial" w:hAnsi="Arial" w:cs="Arial"/>
                <w:b/>
                <w:lang w:val="es-ES" w:eastAsia="es-CR"/>
              </w:rPr>
            </w:pPr>
            <w:r w:rsidRPr="004C7CB4">
              <w:rPr>
                <w:rFonts w:ascii="Arial" w:eastAsia="Arial" w:hAnsi="Arial" w:cs="Arial"/>
                <w:b/>
                <w:bCs/>
                <w:lang w:val="es-ES"/>
              </w:rPr>
              <w:t>Microeconomía II</w:t>
            </w:r>
          </w:p>
        </w:tc>
      </w:tr>
      <w:tr w:rsidR="00FE4A20" w:rsidRPr="004C7CB4" w14:paraId="0697055F" w14:textId="77777777" w:rsidTr="00FE4A20">
        <w:tc>
          <w:tcPr>
            <w:tcW w:w="3738" w:type="dxa"/>
            <w:tcBorders>
              <w:top w:val="single" w:sz="4" w:space="0" w:color="auto"/>
              <w:left w:val="single" w:sz="4" w:space="0" w:color="auto"/>
              <w:bottom w:val="single" w:sz="4" w:space="0" w:color="auto"/>
              <w:right w:val="single" w:sz="4" w:space="0" w:color="auto"/>
            </w:tcBorders>
            <w:hideMark/>
          </w:tcPr>
          <w:p w14:paraId="2E589F7A" w14:textId="37671122" w:rsidR="00FE4A20" w:rsidRPr="004C7CB4" w:rsidRDefault="00FE4A20" w:rsidP="00FE4A20">
            <w:pPr>
              <w:jc w:val="both"/>
              <w:rPr>
                <w:rFonts w:ascii="Arial" w:hAnsi="Arial" w:cs="Arial"/>
                <w:bCs/>
                <w:lang w:eastAsia="es-CR"/>
              </w:rPr>
            </w:pPr>
            <w:r w:rsidRPr="004C7CB4">
              <w:rPr>
                <w:rFonts w:ascii="Arial" w:hAnsi="Arial" w:cs="Arial"/>
                <w:b/>
                <w:bCs/>
              </w:rPr>
              <w:t>CRÉDITOS</w:t>
            </w:r>
          </w:p>
        </w:tc>
        <w:tc>
          <w:tcPr>
            <w:tcW w:w="5326" w:type="dxa"/>
            <w:tcBorders>
              <w:top w:val="single" w:sz="4" w:space="0" w:color="auto"/>
              <w:left w:val="single" w:sz="4" w:space="0" w:color="auto"/>
              <w:bottom w:val="single" w:sz="4" w:space="0" w:color="auto"/>
              <w:right w:val="single" w:sz="4" w:space="0" w:color="auto"/>
            </w:tcBorders>
          </w:tcPr>
          <w:p w14:paraId="18EAE670" w14:textId="2BE7CF9C" w:rsidR="00FE4A20" w:rsidRPr="004C7CB4" w:rsidRDefault="00FE4A20" w:rsidP="00FE4A20">
            <w:pPr>
              <w:jc w:val="both"/>
              <w:rPr>
                <w:rFonts w:ascii="Arial" w:eastAsia="Arial" w:hAnsi="Arial" w:cs="Arial"/>
                <w:b/>
                <w:bCs/>
                <w:lang w:val="es-ES"/>
              </w:rPr>
            </w:pPr>
            <w:r w:rsidRPr="004C7CB4">
              <w:rPr>
                <w:rFonts w:ascii="Arial" w:hAnsi="Arial" w:cs="Arial"/>
                <w:bCs/>
                <w:lang w:eastAsia="es-CR"/>
              </w:rPr>
              <w:t>4</w:t>
            </w:r>
          </w:p>
        </w:tc>
      </w:tr>
      <w:tr w:rsidR="00FE4A20" w:rsidRPr="004C7CB4" w14:paraId="7C9B3171" w14:textId="77777777" w:rsidTr="00FE4A20">
        <w:trPr>
          <w:trHeight w:val="271"/>
        </w:trPr>
        <w:tc>
          <w:tcPr>
            <w:tcW w:w="3738" w:type="dxa"/>
            <w:tcBorders>
              <w:top w:val="single" w:sz="4" w:space="0" w:color="auto"/>
              <w:left w:val="single" w:sz="4" w:space="0" w:color="auto"/>
              <w:bottom w:val="single" w:sz="4" w:space="0" w:color="auto"/>
              <w:right w:val="single" w:sz="4" w:space="0" w:color="auto"/>
            </w:tcBorders>
            <w:hideMark/>
          </w:tcPr>
          <w:p w14:paraId="6AB5C734" w14:textId="5F29F88E" w:rsidR="00FE4A20" w:rsidRPr="004C7CB4" w:rsidRDefault="00FE4A20" w:rsidP="00FE4A20">
            <w:pPr>
              <w:jc w:val="both"/>
              <w:rPr>
                <w:rFonts w:ascii="Arial" w:hAnsi="Arial" w:cs="Arial"/>
                <w:bCs/>
                <w:lang w:eastAsia="es-CR"/>
              </w:rPr>
            </w:pPr>
            <w:r w:rsidRPr="004C7CB4">
              <w:rPr>
                <w:rFonts w:ascii="Arial" w:hAnsi="Arial" w:cs="Arial"/>
                <w:b/>
                <w:bCs/>
              </w:rPr>
              <w:t>DURACIÓN</w:t>
            </w:r>
          </w:p>
        </w:tc>
        <w:tc>
          <w:tcPr>
            <w:tcW w:w="5326" w:type="dxa"/>
            <w:tcBorders>
              <w:top w:val="single" w:sz="4" w:space="0" w:color="auto"/>
              <w:left w:val="single" w:sz="4" w:space="0" w:color="auto"/>
              <w:bottom w:val="single" w:sz="4" w:space="0" w:color="auto"/>
              <w:right w:val="single" w:sz="4" w:space="0" w:color="auto"/>
            </w:tcBorders>
          </w:tcPr>
          <w:p w14:paraId="5AA810D9" w14:textId="410CD863" w:rsidR="00FE4A20" w:rsidRPr="004C7CB4" w:rsidRDefault="00FE4A20" w:rsidP="00FE4A20">
            <w:pPr>
              <w:jc w:val="both"/>
              <w:rPr>
                <w:rFonts w:ascii="Arial" w:hAnsi="Arial" w:cs="Arial"/>
                <w:bCs/>
                <w:lang w:eastAsia="es-CR"/>
              </w:rPr>
            </w:pPr>
            <w:r>
              <w:rPr>
                <w:rFonts w:ascii="Arial" w:hAnsi="Arial" w:cs="Arial"/>
                <w:bCs/>
                <w:lang w:eastAsia="es-CR"/>
              </w:rPr>
              <w:t>15 semanas</w:t>
            </w:r>
          </w:p>
        </w:tc>
      </w:tr>
      <w:tr w:rsidR="00FE4A20" w:rsidRPr="004C7CB4" w14:paraId="0379FC56"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68C4A95E" w14:textId="44F60AF1" w:rsidR="00FE4A20" w:rsidRPr="004C7CB4" w:rsidRDefault="00FE4A20" w:rsidP="00FE4A20">
            <w:pPr>
              <w:jc w:val="both"/>
              <w:rPr>
                <w:rFonts w:ascii="Arial" w:hAnsi="Arial" w:cs="Arial"/>
                <w:bCs/>
                <w:lang w:eastAsia="es-CR"/>
              </w:rPr>
            </w:pPr>
            <w:r w:rsidRPr="004C7CB4">
              <w:rPr>
                <w:rFonts w:ascii="Arial" w:hAnsi="Arial" w:cs="Arial"/>
                <w:b/>
                <w:bCs/>
              </w:rPr>
              <w:t>DISTRIBUCIÓN DE HORAS POR SEMANA</w:t>
            </w:r>
          </w:p>
        </w:tc>
        <w:tc>
          <w:tcPr>
            <w:tcW w:w="5326" w:type="dxa"/>
            <w:tcBorders>
              <w:top w:val="single" w:sz="4" w:space="0" w:color="auto"/>
              <w:left w:val="single" w:sz="4" w:space="0" w:color="auto"/>
              <w:bottom w:val="single" w:sz="4" w:space="0" w:color="auto"/>
              <w:right w:val="single" w:sz="4" w:space="0" w:color="auto"/>
            </w:tcBorders>
            <w:hideMark/>
          </w:tcPr>
          <w:p w14:paraId="5BA27BF3" w14:textId="04D01602" w:rsidR="00FE4A20" w:rsidRPr="004C7CB4" w:rsidRDefault="00FE4A20" w:rsidP="00FE4A20">
            <w:pPr>
              <w:jc w:val="both"/>
              <w:rPr>
                <w:rFonts w:ascii="Arial" w:hAnsi="Arial" w:cs="Arial"/>
                <w:bCs/>
                <w:lang w:eastAsia="es-CR"/>
              </w:rPr>
            </w:pPr>
            <w:r w:rsidRPr="004C7CB4">
              <w:rPr>
                <w:rFonts w:ascii="Arial" w:hAnsi="Arial" w:cs="Arial"/>
                <w:bCs/>
                <w:lang w:val="es-ES" w:eastAsia="es-ES"/>
              </w:rPr>
              <w:t>12 horas distribuidas en: 2 horas de Teoría, 1 hora trabajo práctico y 9 horas trabajo independiente</w:t>
            </w:r>
          </w:p>
        </w:tc>
      </w:tr>
      <w:tr w:rsidR="00FE4A20" w:rsidRPr="004C7CB4" w14:paraId="0CE2F421" w14:textId="77777777" w:rsidTr="00FE4A20">
        <w:trPr>
          <w:trHeight w:val="253"/>
        </w:trPr>
        <w:tc>
          <w:tcPr>
            <w:tcW w:w="3738" w:type="dxa"/>
            <w:tcBorders>
              <w:top w:val="single" w:sz="4" w:space="0" w:color="auto"/>
              <w:left w:val="single" w:sz="4" w:space="0" w:color="auto"/>
              <w:bottom w:val="single" w:sz="4" w:space="0" w:color="auto"/>
              <w:right w:val="single" w:sz="4" w:space="0" w:color="auto"/>
            </w:tcBorders>
            <w:hideMark/>
          </w:tcPr>
          <w:p w14:paraId="79D227A9" w14:textId="7EC97DE5" w:rsidR="00FE4A20" w:rsidRPr="004C7CB4" w:rsidRDefault="00FE4A20" w:rsidP="00FE4A20">
            <w:pPr>
              <w:jc w:val="both"/>
              <w:rPr>
                <w:rFonts w:ascii="Arial" w:hAnsi="Arial" w:cs="Arial"/>
                <w:lang w:val="es-ES" w:eastAsia="es-CR"/>
              </w:rPr>
            </w:pPr>
            <w:r w:rsidRPr="004C7CB4">
              <w:rPr>
                <w:rFonts w:ascii="Arial" w:hAnsi="Arial" w:cs="Arial"/>
                <w:b/>
                <w:bCs/>
              </w:rPr>
              <w:t>MODALIDAD</w:t>
            </w:r>
          </w:p>
        </w:tc>
        <w:tc>
          <w:tcPr>
            <w:tcW w:w="5326" w:type="dxa"/>
            <w:tcBorders>
              <w:top w:val="single" w:sz="4" w:space="0" w:color="auto"/>
              <w:left w:val="single" w:sz="4" w:space="0" w:color="auto"/>
              <w:bottom w:val="single" w:sz="4" w:space="0" w:color="auto"/>
              <w:right w:val="single" w:sz="4" w:space="0" w:color="auto"/>
            </w:tcBorders>
          </w:tcPr>
          <w:p w14:paraId="0E4875FC" w14:textId="763F1DB5" w:rsidR="00FE4A20" w:rsidRPr="004C7CB4" w:rsidRDefault="00FE4A20" w:rsidP="00FE4A20">
            <w:pPr>
              <w:jc w:val="both"/>
              <w:rPr>
                <w:rFonts w:ascii="Arial" w:hAnsi="Arial" w:cs="Arial"/>
                <w:lang w:val="es-ES" w:eastAsia="es-CR"/>
              </w:rPr>
            </w:pPr>
            <w:r w:rsidRPr="004C7CB4">
              <w:rPr>
                <w:rFonts w:ascii="Arial" w:hAnsi="Arial" w:cs="Arial"/>
                <w:lang w:val="es-ES" w:eastAsia="es-CR"/>
              </w:rPr>
              <w:t>Presencial</w:t>
            </w:r>
          </w:p>
        </w:tc>
      </w:tr>
      <w:tr w:rsidR="00FE4A20" w:rsidRPr="004C7CB4" w14:paraId="71D2793F" w14:textId="77777777" w:rsidTr="00FE4A20">
        <w:tc>
          <w:tcPr>
            <w:tcW w:w="3738" w:type="dxa"/>
            <w:tcBorders>
              <w:top w:val="single" w:sz="4" w:space="0" w:color="auto"/>
              <w:left w:val="single" w:sz="4" w:space="0" w:color="auto"/>
              <w:bottom w:val="single" w:sz="4" w:space="0" w:color="auto"/>
              <w:right w:val="single" w:sz="4" w:space="0" w:color="auto"/>
            </w:tcBorders>
            <w:hideMark/>
          </w:tcPr>
          <w:p w14:paraId="79BC5693" w14:textId="13B73075" w:rsidR="00FE4A20" w:rsidRPr="004C7CB4" w:rsidRDefault="00FE4A20" w:rsidP="00FE4A20">
            <w:pPr>
              <w:jc w:val="both"/>
              <w:rPr>
                <w:rFonts w:ascii="Arial" w:hAnsi="Arial" w:cs="Arial"/>
                <w:lang w:val="es-ES" w:eastAsia="es-CR"/>
              </w:rPr>
            </w:pPr>
            <w:r w:rsidRPr="004C7CB4">
              <w:rPr>
                <w:rFonts w:ascii="Arial" w:hAnsi="Arial" w:cs="Arial"/>
                <w:b/>
                <w:bCs/>
              </w:rPr>
              <w:t>NATURALEZA</w:t>
            </w:r>
          </w:p>
        </w:tc>
        <w:tc>
          <w:tcPr>
            <w:tcW w:w="5326" w:type="dxa"/>
            <w:tcBorders>
              <w:top w:val="single" w:sz="4" w:space="0" w:color="auto"/>
              <w:left w:val="single" w:sz="4" w:space="0" w:color="auto"/>
              <w:bottom w:val="single" w:sz="4" w:space="0" w:color="auto"/>
              <w:right w:val="single" w:sz="4" w:space="0" w:color="auto"/>
            </w:tcBorders>
          </w:tcPr>
          <w:p w14:paraId="49523545" w14:textId="6E63970C" w:rsidR="00FE4A20" w:rsidRPr="004C7CB4" w:rsidRDefault="00FE4A20" w:rsidP="00FE4A20">
            <w:pPr>
              <w:jc w:val="both"/>
              <w:rPr>
                <w:rFonts w:ascii="Arial" w:hAnsi="Arial" w:cs="Arial"/>
                <w:lang w:val="es-ES" w:eastAsia="es-CR"/>
              </w:rPr>
            </w:pPr>
            <w:r w:rsidRPr="004C7CB4">
              <w:rPr>
                <w:rFonts w:ascii="Arial" w:hAnsi="Arial" w:cs="Arial"/>
                <w:bCs/>
                <w:lang w:val="es-ES" w:eastAsia="es-CR"/>
              </w:rPr>
              <w:t>Teórico- práctico</w:t>
            </w:r>
          </w:p>
        </w:tc>
      </w:tr>
      <w:tr w:rsidR="00FE4A20" w:rsidRPr="004C7CB4" w14:paraId="7DB56900" w14:textId="77777777" w:rsidTr="00FE4A20">
        <w:tc>
          <w:tcPr>
            <w:tcW w:w="3738" w:type="dxa"/>
            <w:tcBorders>
              <w:top w:val="single" w:sz="4" w:space="0" w:color="auto"/>
              <w:left w:val="single" w:sz="4" w:space="0" w:color="auto"/>
              <w:bottom w:val="single" w:sz="4" w:space="0" w:color="auto"/>
              <w:right w:val="single" w:sz="4" w:space="0" w:color="auto"/>
            </w:tcBorders>
            <w:hideMark/>
          </w:tcPr>
          <w:p w14:paraId="32825648" w14:textId="7AAD73EE" w:rsidR="00FE4A20" w:rsidRPr="004C7CB4" w:rsidRDefault="00FE4A20" w:rsidP="00FE4A20">
            <w:pPr>
              <w:jc w:val="both"/>
              <w:rPr>
                <w:rFonts w:ascii="Arial" w:hAnsi="Arial" w:cs="Arial"/>
                <w:lang w:val="es-ES" w:eastAsia="es-CR"/>
              </w:rPr>
            </w:pPr>
            <w:r w:rsidRPr="004C7CB4">
              <w:rPr>
                <w:rFonts w:ascii="Arial" w:hAnsi="Arial" w:cs="Arial"/>
                <w:b/>
                <w:bCs/>
              </w:rPr>
              <w:t>UBICACIÓN</w:t>
            </w:r>
          </w:p>
        </w:tc>
        <w:tc>
          <w:tcPr>
            <w:tcW w:w="5326" w:type="dxa"/>
            <w:tcBorders>
              <w:top w:val="single" w:sz="4" w:space="0" w:color="auto"/>
              <w:left w:val="single" w:sz="4" w:space="0" w:color="auto"/>
              <w:bottom w:val="single" w:sz="4" w:space="0" w:color="auto"/>
              <w:right w:val="single" w:sz="4" w:space="0" w:color="auto"/>
            </w:tcBorders>
          </w:tcPr>
          <w:p w14:paraId="4D34CD51" w14:textId="73D674DA" w:rsidR="00FE4A20" w:rsidRPr="004C7CB4" w:rsidRDefault="00FE4A20" w:rsidP="00FE4A20">
            <w:pPr>
              <w:jc w:val="both"/>
              <w:rPr>
                <w:rFonts w:ascii="Arial" w:hAnsi="Arial" w:cs="Arial"/>
                <w:bCs/>
                <w:lang w:val="es-ES" w:eastAsia="es-CR"/>
              </w:rPr>
            </w:pPr>
            <w:r w:rsidRPr="004C7CB4">
              <w:rPr>
                <w:rFonts w:ascii="Arial" w:eastAsiaTheme="minorEastAsia" w:hAnsi="Arial" w:cs="Arial"/>
                <w:lang w:eastAsia="es-CR"/>
              </w:rPr>
              <w:t>Por definir</w:t>
            </w:r>
          </w:p>
        </w:tc>
      </w:tr>
      <w:tr w:rsidR="00FE4A20" w:rsidRPr="004C7CB4" w14:paraId="716916E8"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338A1744" w14:textId="625FD5EB" w:rsidR="00FE4A20" w:rsidRPr="004C7CB4" w:rsidRDefault="00FE4A20" w:rsidP="00FE4A20">
            <w:pPr>
              <w:jc w:val="both"/>
              <w:rPr>
                <w:rFonts w:ascii="Arial" w:hAnsi="Arial" w:cs="Arial"/>
                <w:bCs/>
                <w:lang w:eastAsia="es-CR"/>
              </w:rPr>
            </w:pPr>
            <w:r w:rsidRPr="004C7CB4">
              <w:rPr>
                <w:rFonts w:ascii="Arial" w:hAnsi="Arial" w:cs="Arial"/>
                <w:b/>
                <w:bCs/>
              </w:rPr>
              <w:t>REQUISITOS</w:t>
            </w:r>
          </w:p>
        </w:tc>
        <w:tc>
          <w:tcPr>
            <w:tcW w:w="5326" w:type="dxa"/>
            <w:tcBorders>
              <w:top w:val="single" w:sz="4" w:space="0" w:color="auto"/>
              <w:left w:val="single" w:sz="4" w:space="0" w:color="auto"/>
              <w:bottom w:val="single" w:sz="4" w:space="0" w:color="auto"/>
              <w:right w:val="single" w:sz="4" w:space="0" w:color="auto"/>
            </w:tcBorders>
            <w:hideMark/>
          </w:tcPr>
          <w:p w14:paraId="53AB65B1" w14:textId="7AD5C422" w:rsidR="00FE4A20" w:rsidRPr="004C7CB4" w:rsidRDefault="00FE4A20" w:rsidP="00FE4A20">
            <w:pPr>
              <w:jc w:val="both"/>
              <w:rPr>
                <w:rFonts w:ascii="Arial" w:hAnsi="Arial" w:cs="Arial"/>
                <w:bCs/>
                <w:lang w:eastAsia="es-CR"/>
              </w:rPr>
            </w:pPr>
            <w:r w:rsidRPr="004C7CB4">
              <w:rPr>
                <w:rFonts w:ascii="Arial" w:hAnsi="Arial" w:cs="Arial"/>
                <w:bCs/>
                <w:lang w:eastAsia="es-CR"/>
              </w:rPr>
              <w:t xml:space="preserve">AN-365 </w:t>
            </w:r>
          </w:p>
        </w:tc>
      </w:tr>
      <w:tr w:rsidR="00FE4A20" w:rsidRPr="004C7CB4" w14:paraId="7141B0C9"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67A0B9CA" w14:textId="06B2D1BE" w:rsidR="00FE4A20" w:rsidRPr="004C7CB4" w:rsidRDefault="00FE4A20" w:rsidP="00FE4A20">
            <w:pPr>
              <w:jc w:val="both"/>
              <w:rPr>
                <w:rFonts w:ascii="Arial" w:hAnsi="Arial" w:cs="Arial"/>
                <w:bCs/>
                <w:lang w:eastAsia="es-CR"/>
              </w:rPr>
            </w:pPr>
            <w:r w:rsidRPr="004C7CB4">
              <w:rPr>
                <w:rFonts w:ascii="Arial" w:hAnsi="Arial" w:cs="Arial"/>
                <w:b/>
                <w:bCs/>
              </w:rPr>
              <w:t>CORREQUISITOS</w:t>
            </w:r>
          </w:p>
        </w:tc>
        <w:tc>
          <w:tcPr>
            <w:tcW w:w="5326" w:type="dxa"/>
            <w:tcBorders>
              <w:top w:val="single" w:sz="4" w:space="0" w:color="auto"/>
              <w:left w:val="single" w:sz="4" w:space="0" w:color="auto"/>
              <w:bottom w:val="single" w:sz="4" w:space="0" w:color="auto"/>
              <w:right w:val="single" w:sz="4" w:space="0" w:color="auto"/>
            </w:tcBorders>
            <w:hideMark/>
          </w:tcPr>
          <w:p w14:paraId="1C046FCC" w14:textId="5962F8EE" w:rsidR="00FE4A20" w:rsidRPr="004C7CB4" w:rsidRDefault="00FE4A20" w:rsidP="00FE4A20">
            <w:pPr>
              <w:jc w:val="both"/>
              <w:rPr>
                <w:rFonts w:ascii="Arial" w:hAnsi="Arial" w:cs="Arial"/>
                <w:bCs/>
                <w:lang w:eastAsia="es-CR"/>
              </w:rPr>
            </w:pPr>
            <w:r w:rsidRPr="004C7CB4">
              <w:rPr>
                <w:rFonts w:ascii="Arial" w:hAnsi="Arial" w:cs="Arial"/>
                <w:bCs/>
                <w:lang w:eastAsia="es-CR"/>
              </w:rPr>
              <w:t>No tiene</w:t>
            </w:r>
          </w:p>
        </w:tc>
      </w:tr>
      <w:tr w:rsidR="00FE4A20" w:rsidRPr="004C7CB4" w14:paraId="409877E5" w14:textId="77777777" w:rsidTr="00FE4A20">
        <w:tc>
          <w:tcPr>
            <w:tcW w:w="3738" w:type="dxa"/>
            <w:tcBorders>
              <w:top w:val="single" w:sz="4" w:space="0" w:color="auto"/>
              <w:left w:val="single" w:sz="4" w:space="0" w:color="auto"/>
              <w:bottom w:val="single" w:sz="4" w:space="0" w:color="auto"/>
              <w:right w:val="single" w:sz="4" w:space="0" w:color="auto"/>
            </w:tcBorders>
            <w:hideMark/>
          </w:tcPr>
          <w:p w14:paraId="0027FA65" w14:textId="49956916" w:rsidR="00FE4A20" w:rsidRPr="004C7CB4" w:rsidRDefault="00FE4A20" w:rsidP="00FE4A20">
            <w:pPr>
              <w:jc w:val="both"/>
              <w:rPr>
                <w:rFonts w:ascii="Arial" w:hAnsi="Arial" w:cs="Arial"/>
                <w:bCs/>
                <w:lang w:eastAsia="es-CR"/>
              </w:rPr>
            </w:pPr>
            <w:r w:rsidRPr="004C7CB4">
              <w:rPr>
                <w:rFonts w:ascii="Arial" w:hAnsi="Arial" w:cs="Arial"/>
                <w:b/>
                <w:bCs/>
              </w:rPr>
              <w:t>NIVEL</w:t>
            </w:r>
          </w:p>
        </w:tc>
        <w:tc>
          <w:tcPr>
            <w:tcW w:w="5326" w:type="dxa"/>
            <w:tcBorders>
              <w:top w:val="single" w:sz="4" w:space="0" w:color="auto"/>
              <w:left w:val="single" w:sz="4" w:space="0" w:color="auto"/>
              <w:bottom w:val="single" w:sz="4" w:space="0" w:color="auto"/>
              <w:right w:val="single" w:sz="4" w:space="0" w:color="auto"/>
            </w:tcBorders>
          </w:tcPr>
          <w:p w14:paraId="18BDB369" w14:textId="16966884" w:rsidR="00FE4A20" w:rsidRPr="004C7CB4" w:rsidRDefault="00FE4A20" w:rsidP="00FE4A20">
            <w:pPr>
              <w:jc w:val="both"/>
              <w:rPr>
                <w:rFonts w:ascii="Arial" w:hAnsi="Arial" w:cs="Arial"/>
                <w:bCs/>
                <w:lang w:eastAsia="es-CR"/>
              </w:rPr>
            </w:pPr>
            <w:r w:rsidRPr="004C7CB4">
              <w:rPr>
                <w:rFonts w:ascii="Arial" w:hAnsi="Arial" w:cs="Arial"/>
                <w:bCs/>
                <w:lang w:val="es-ES" w:eastAsia="es-CR"/>
              </w:rPr>
              <w:t>IV cuatrimestre</w:t>
            </w:r>
          </w:p>
        </w:tc>
      </w:tr>
      <w:tr w:rsidR="00FE4A20" w:rsidRPr="004C7CB4" w14:paraId="4030A0A8"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343C6F9B" w14:textId="446A7BE0" w:rsidR="00FE4A20" w:rsidRPr="004C7CB4" w:rsidRDefault="00FE4A20" w:rsidP="00FE4A20">
            <w:pPr>
              <w:jc w:val="both"/>
              <w:rPr>
                <w:rFonts w:ascii="Arial" w:hAnsi="Arial" w:cs="Arial"/>
                <w:bCs/>
                <w:lang w:eastAsia="es-CR"/>
              </w:rPr>
            </w:pPr>
            <w:r w:rsidRPr="004C7CB4">
              <w:rPr>
                <w:rFonts w:ascii="Arial" w:hAnsi="Arial" w:cs="Arial"/>
                <w:b/>
                <w:bCs/>
              </w:rPr>
              <w:t>PROFESOR</w:t>
            </w:r>
          </w:p>
        </w:tc>
        <w:tc>
          <w:tcPr>
            <w:tcW w:w="5326" w:type="dxa"/>
            <w:tcBorders>
              <w:top w:val="single" w:sz="4" w:space="0" w:color="auto"/>
              <w:left w:val="single" w:sz="4" w:space="0" w:color="auto"/>
              <w:bottom w:val="single" w:sz="4" w:space="0" w:color="auto"/>
              <w:right w:val="single" w:sz="4" w:space="0" w:color="auto"/>
            </w:tcBorders>
            <w:hideMark/>
          </w:tcPr>
          <w:p w14:paraId="0D924A14" w14:textId="77777777" w:rsidR="00FE4A20" w:rsidRPr="004C7CB4" w:rsidRDefault="00FE4A20" w:rsidP="00FE4A20">
            <w:pPr>
              <w:jc w:val="both"/>
              <w:rPr>
                <w:rFonts w:ascii="Arial" w:eastAsiaTheme="minorEastAsia" w:hAnsi="Arial" w:cs="Arial"/>
                <w:lang w:eastAsia="es-CR"/>
              </w:rPr>
            </w:pPr>
            <w:r w:rsidRPr="004C7CB4">
              <w:rPr>
                <w:rFonts w:ascii="Arial" w:eastAsiaTheme="minorEastAsia" w:hAnsi="Arial" w:cs="Arial"/>
                <w:lang w:eastAsia="es-CR"/>
              </w:rPr>
              <w:t>Por definir</w:t>
            </w:r>
          </w:p>
        </w:tc>
      </w:tr>
      <w:tr w:rsidR="00FE4A20" w:rsidRPr="004C7CB4" w14:paraId="61C50902" w14:textId="77777777" w:rsidTr="00AD526E">
        <w:tc>
          <w:tcPr>
            <w:tcW w:w="3738" w:type="dxa"/>
            <w:tcBorders>
              <w:top w:val="single" w:sz="4" w:space="0" w:color="auto"/>
              <w:left w:val="single" w:sz="4" w:space="0" w:color="auto"/>
              <w:bottom w:val="single" w:sz="4" w:space="0" w:color="auto"/>
              <w:right w:val="single" w:sz="4" w:space="0" w:color="auto"/>
            </w:tcBorders>
          </w:tcPr>
          <w:p w14:paraId="7B9C7D08" w14:textId="441F115F" w:rsidR="00FE4A20" w:rsidRPr="004C7CB4" w:rsidRDefault="00FE4A20" w:rsidP="00FE4A20">
            <w:pPr>
              <w:jc w:val="both"/>
              <w:rPr>
                <w:rFonts w:ascii="Arial" w:hAnsi="Arial" w:cs="Arial"/>
                <w:lang w:val="es-ES" w:eastAsia="es-CR"/>
              </w:rPr>
            </w:pPr>
            <w:r w:rsidRPr="004C7CB4">
              <w:rPr>
                <w:rFonts w:ascii="Arial" w:hAnsi="Arial" w:cs="Arial"/>
                <w:b/>
                <w:bCs/>
              </w:rPr>
              <w:t>SEDE</w:t>
            </w:r>
          </w:p>
        </w:tc>
        <w:tc>
          <w:tcPr>
            <w:tcW w:w="5326" w:type="dxa"/>
            <w:tcBorders>
              <w:top w:val="single" w:sz="4" w:space="0" w:color="auto"/>
              <w:left w:val="single" w:sz="4" w:space="0" w:color="auto"/>
              <w:bottom w:val="single" w:sz="4" w:space="0" w:color="auto"/>
              <w:right w:val="single" w:sz="4" w:space="0" w:color="auto"/>
            </w:tcBorders>
          </w:tcPr>
          <w:p w14:paraId="3D758D93" w14:textId="660DF4FB" w:rsidR="00FE4A20" w:rsidRPr="004C7CB4" w:rsidRDefault="00FE4A20" w:rsidP="00FE4A20">
            <w:pPr>
              <w:jc w:val="both"/>
              <w:rPr>
                <w:rFonts w:ascii="Arial" w:eastAsiaTheme="minorEastAsia" w:hAnsi="Arial" w:cs="Arial"/>
                <w:lang w:eastAsia="es-CR"/>
              </w:rPr>
            </w:pPr>
            <w:r w:rsidRPr="004C7CB4">
              <w:rPr>
                <w:rFonts w:ascii="Arial" w:hAnsi="Arial" w:cs="Arial"/>
                <w:b/>
                <w:bCs/>
                <w:lang w:val="es-ES" w:eastAsia="es-CR"/>
              </w:rPr>
              <w:t>Central y Heredia</w:t>
            </w:r>
          </w:p>
        </w:tc>
      </w:tr>
    </w:tbl>
    <w:p w14:paraId="24901A22" w14:textId="77777777" w:rsidR="005D4C2B" w:rsidRPr="004C7CB4" w:rsidRDefault="005D4C2B" w:rsidP="0055764A">
      <w:pPr>
        <w:jc w:val="both"/>
        <w:rPr>
          <w:rFonts w:ascii="Arial" w:hAnsi="Arial" w:cs="Arial"/>
        </w:rPr>
      </w:pPr>
    </w:p>
    <w:p w14:paraId="474760AB" w14:textId="1212D2BB" w:rsidR="005D4C2B" w:rsidRPr="004C7CB4" w:rsidRDefault="00FE4A20" w:rsidP="0055764A">
      <w:pPr>
        <w:spacing w:after="200" w:line="276" w:lineRule="auto"/>
        <w:jc w:val="both"/>
        <w:rPr>
          <w:rFonts w:ascii="Arial" w:hAnsi="Arial" w:cs="Arial"/>
          <w:b/>
          <w:bCs/>
        </w:rPr>
      </w:pPr>
      <w:r w:rsidRPr="004C7CB4">
        <w:rPr>
          <w:rFonts w:ascii="Arial" w:hAnsi="Arial" w:cs="Arial"/>
          <w:b/>
          <w:bCs/>
        </w:rPr>
        <w:t>DESCRIPCIÓN DEL CURSO</w:t>
      </w:r>
    </w:p>
    <w:p w14:paraId="1854638E" w14:textId="77777777" w:rsidR="005D4C2B" w:rsidRPr="004C7CB4" w:rsidRDefault="005D4C2B" w:rsidP="0055764A">
      <w:pPr>
        <w:spacing w:after="0" w:line="240" w:lineRule="auto"/>
        <w:jc w:val="both"/>
        <w:rPr>
          <w:rFonts w:ascii="Arial" w:hAnsi="Arial" w:cs="Arial"/>
        </w:rPr>
      </w:pPr>
      <w:r w:rsidRPr="004C7CB4">
        <w:rPr>
          <w:rFonts w:ascii="Arial" w:hAnsi="Arial" w:cs="Arial"/>
        </w:rPr>
        <w:t xml:space="preserve">El curso Microeconomía II está diseñado para proporcionar a los estudiantes las habilidades y conocimientos necesarios para profundizar en los conceptos y teorías de la microeconomía. El curso aborda temas claves como las teorías del consumidor y productor, así como economía política. </w:t>
      </w:r>
    </w:p>
    <w:p w14:paraId="787BF37B" w14:textId="77777777" w:rsidR="005D4C2B" w:rsidRPr="004C7CB4" w:rsidRDefault="005D4C2B" w:rsidP="0055764A">
      <w:pPr>
        <w:spacing w:after="0" w:line="240" w:lineRule="auto"/>
        <w:jc w:val="both"/>
        <w:rPr>
          <w:rFonts w:ascii="Arial" w:hAnsi="Arial" w:cs="Arial"/>
        </w:rPr>
      </w:pPr>
    </w:p>
    <w:p w14:paraId="4638BF07" w14:textId="77777777" w:rsidR="005D4C2B" w:rsidRPr="004C7CB4" w:rsidRDefault="005D4C2B" w:rsidP="0055764A">
      <w:pPr>
        <w:jc w:val="both"/>
        <w:rPr>
          <w:rFonts w:ascii="Arial" w:hAnsi="Arial" w:cs="Arial"/>
        </w:rPr>
      </w:pPr>
      <w:r w:rsidRPr="004C7CB4">
        <w:rPr>
          <w:rFonts w:ascii="Arial" w:hAnsi="Arial" w:cs="Arial"/>
        </w:rPr>
        <w:t xml:space="preserve">Durante el curso, por medio de ejemplos teórico-prácticos los estudiantes aprenderán a detalle el comportamiento de los consumidores y las empresas. También se explorará el mercado de la competencia perfecta y se abordan temas de equilibrio general y eficiencia económica en un contexto más amplio. Además, se abordarán temas específicos relacionados con la microeconomía como economía de bienestar, eficiencia económica y efectos del gobierno. </w:t>
      </w:r>
    </w:p>
    <w:p w14:paraId="0A054770" w14:textId="77777777" w:rsidR="005D4C2B" w:rsidRPr="004C7CB4" w:rsidRDefault="005D4C2B" w:rsidP="0055764A">
      <w:pPr>
        <w:spacing w:after="0" w:line="240" w:lineRule="auto"/>
        <w:jc w:val="both"/>
        <w:rPr>
          <w:rFonts w:ascii="Arial" w:eastAsia="Arial" w:hAnsi="Arial" w:cs="Arial"/>
        </w:rPr>
      </w:pPr>
      <w:r w:rsidRPr="004C7CB4">
        <w:rPr>
          <w:rFonts w:ascii="Arial" w:eastAsia="Arial" w:hAnsi="Arial" w:cs="Arial"/>
        </w:rPr>
        <w:t xml:space="preserve">El curso es muy importante porque proporcionara a los profesionales las herramientas y habilidades necesarias para comprender en profundidad cómo funcionan los mercados. Al completar el curso, los estudiantes estarán mejor preparados para determinar cómo los agentes económicos toman decisiones en situaciones más complejas y realistas. </w:t>
      </w:r>
    </w:p>
    <w:p w14:paraId="079249A4" w14:textId="77777777" w:rsidR="005D4C2B" w:rsidRPr="004C7CB4" w:rsidRDefault="005D4C2B" w:rsidP="0055764A">
      <w:pPr>
        <w:spacing w:after="0" w:line="240" w:lineRule="auto"/>
        <w:jc w:val="both"/>
        <w:rPr>
          <w:rFonts w:ascii="Arial" w:eastAsia="Arial" w:hAnsi="Arial" w:cs="Arial"/>
        </w:rPr>
      </w:pPr>
    </w:p>
    <w:p w14:paraId="121FC3AA" w14:textId="77777777" w:rsidR="005D4C2B" w:rsidRPr="004C7CB4" w:rsidRDefault="005D4C2B" w:rsidP="0055764A">
      <w:pPr>
        <w:jc w:val="both"/>
        <w:rPr>
          <w:rFonts w:ascii="Arial" w:eastAsia="Arial" w:hAnsi="Arial" w:cs="Arial"/>
        </w:rPr>
      </w:pPr>
      <w:r w:rsidRPr="004C7CB4">
        <w:rPr>
          <w:rFonts w:ascii="Arial" w:eastAsia="Arial" w:hAnsi="Arial" w:cs="Arial"/>
        </w:rPr>
        <w:t xml:space="preserve">Este curso refuerza las bases de microeconomía vistas durante el curso de microeconomía I, permitiendo profundizar los conceptos y elementos relacionados, para que el futuro profesional comprenda de forma más completa y avanzada cómo funcionan los mercados, las empresas y los consumidores en la economía. </w:t>
      </w:r>
    </w:p>
    <w:p w14:paraId="67A2153D" w14:textId="77777777" w:rsidR="005D4C2B" w:rsidRPr="004C7CB4" w:rsidRDefault="005D4C2B" w:rsidP="0055764A">
      <w:pPr>
        <w:spacing w:line="240" w:lineRule="auto"/>
        <w:contextualSpacing/>
        <w:jc w:val="both"/>
        <w:rPr>
          <w:rFonts w:ascii="Arial" w:hAnsi="Arial" w:cs="Arial"/>
        </w:rPr>
      </w:pPr>
      <w:r w:rsidRPr="004C7CB4">
        <w:rPr>
          <w:rFonts w:ascii="Arial" w:hAnsi="Arial" w:cs="Arial"/>
        </w:rPr>
        <w:t xml:space="preserve">En concordancia con el perfil profesional, la persona estudiante podrá </w:t>
      </w:r>
      <w:r w:rsidRPr="004C7CB4">
        <w:rPr>
          <w:rFonts w:ascii="Arial" w:eastAsia="Arial" w:hAnsi="Arial" w:cs="Arial"/>
        </w:rPr>
        <w:t xml:space="preserve">aplicar las diferentes teorías microeconómicas para lograr análisis exitosos en el estudio del comportamiento de los agentes económicos. La naturaleza del curso es teórica práctica. </w:t>
      </w:r>
    </w:p>
    <w:p w14:paraId="5015C61C" w14:textId="77777777" w:rsidR="005D4C2B" w:rsidRPr="004C7CB4" w:rsidRDefault="005D4C2B" w:rsidP="0055764A">
      <w:pPr>
        <w:spacing w:after="0" w:line="240" w:lineRule="auto"/>
        <w:jc w:val="both"/>
        <w:rPr>
          <w:rFonts w:ascii="Arial" w:hAnsi="Arial" w:cs="Arial"/>
        </w:rPr>
      </w:pPr>
    </w:p>
    <w:p w14:paraId="6E5E1129" w14:textId="77777777" w:rsidR="005D4C2B" w:rsidRPr="004C7CB4" w:rsidRDefault="005D4C2B" w:rsidP="0055764A">
      <w:pPr>
        <w:spacing w:after="0" w:line="240" w:lineRule="auto"/>
        <w:jc w:val="both"/>
        <w:rPr>
          <w:rFonts w:ascii="Arial" w:hAnsi="Arial" w:cs="Arial"/>
        </w:rPr>
      </w:pPr>
      <w:r w:rsidRPr="004C7CB4">
        <w:rPr>
          <w:rFonts w:ascii="Arial" w:hAnsi="Arial" w:cs="Arial"/>
        </w:rPr>
        <w:t>Asimismo, se promueve el desarrollo de habilidades blandas como el pensamiento crítico, resolución de problemas, habilidades de comunicación, toma de decisiones entre otros, que contribuyen en el análisis microeconómico y resolución de problemas complejos relacionados con la toma de decisiones y las mejores prácticas en los procesos de evaluar diferentes opciones.</w:t>
      </w:r>
    </w:p>
    <w:p w14:paraId="29C54ECD" w14:textId="77777777" w:rsidR="005D4C2B" w:rsidRPr="004C7CB4" w:rsidRDefault="005D4C2B" w:rsidP="0055764A">
      <w:pPr>
        <w:spacing w:after="0" w:line="240" w:lineRule="auto"/>
        <w:jc w:val="both"/>
        <w:rPr>
          <w:rFonts w:ascii="Arial" w:hAnsi="Arial" w:cs="Arial"/>
        </w:rPr>
      </w:pPr>
    </w:p>
    <w:p w14:paraId="116CE086" w14:textId="77777777" w:rsidR="005D4C2B" w:rsidRPr="004C7CB4" w:rsidRDefault="005D4C2B" w:rsidP="0055764A">
      <w:pPr>
        <w:spacing w:after="0" w:line="240" w:lineRule="auto"/>
        <w:jc w:val="both"/>
        <w:rPr>
          <w:rFonts w:ascii="Arial" w:hAnsi="Arial" w:cs="Arial"/>
        </w:rPr>
      </w:pPr>
      <w:r w:rsidRPr="004C7CB4">
        <w:rPr>
          <w:rFonts w:ascii="Arial" w:hAnsi="Arial" w:cs="Arial"/>
        </w:rPr>
        <w:t>Entre los valores y actitudes que se fomentan durante el curso se encuentran la ética, colaboración y comprensión de la diversidad económica. Al finalizar el curso el estudiante podrá responder a la pregunta</w:t>
      </w:r>
      <w:r w:rsidRPr="004C7CB4">
        <w:rPr>
          <w:rFonts w:ascii="Arial" w:hAnsi="Arial" w:cs="Arial"/>
          <w:b/>
        </w:rPr>
        <w:t xml:space="preserve"> ¿Cómo </w:t>
      </w:r>
      <w:r w:rsidRPr="004C7CB4">
        <w:rPr>
          <w:rFonts w:ascii="Arial" w:hAnsi="Arial" w:cs="Arial"/>
          <w:b/>
          <w:bCs/>
        </w:rPr>
        <w:t>evaluar</w:t>
      </w:r>
      <w:r w:rsidRPr="004C7CB4">
        <w:rPr>
          <w:rFonts w:ascii="Arial" w:hAnsi="Arial" w:cs="Arial"/>
          <w:b/>
        </w:rPr>
        <w:t xml:space="preserve"> las decisiones de los agentes económicos en situaciones complejas y realistas?  </w:t>
      </w:r>
    </w:p>
    <w:p w14:paraId="18EE2430" w14:textId="77777777" w:rsidR="005D4C2B" w:rsidRPr="004C7CB4" w:rsidRDefault="005D4C2B" w:rsidP="0055764A">
      <w:pPr>
        <w:jc w:val="both"/>
        <w:rPr>
          <w:rFonts w:ascii="Arial" w:hAnsi="Arial" w:cs="Arial"/>
          <w:b/>
          <w:bCs/>
        </w:rPr>
      </w:pPr>
    </w:p>
    <w:p w14:paraId="25BBB014" w14:textId="3647744F" w:rsidR="005D4C2B" w:rsidRPr="004C7CB4" w:rsidRDefault="007627DF" w:rsidP="007627DF">
      <w:pPr>
        <w:spacing w:after="200" w:line="276" w:lineRule="auto"/>
        <w:jc w:val="both"/>
        <w:rPr>
          <w:rFonts w:ascii="Arial" w:hAnsi="Arial" w:cs="Arial"/>
          <w:b/>
        </w:rPr>
      </w:pPr>
      <w:r w:rsidRPr="004C7CB4">
        <w:rPr>
          <w:rFonts w:ascii="Arial" w:hAnsi="Arial" w:cs="Arial"/>
          <w:b/>
        </w:rPr>
        <w:t>COMPETENCIAS, CRITERIOS DE DESEMPEÑO Y E</w:t>
      </w:r>
      <w:r w:rsidRPr="004C7CB4">
        <w:rPr>
          <w:rFonts w:ascii="Arial" w:eastAsia="Calibri" w:hAnsi="Arial" w:cs="Arial"/>
          <w:b/>
          <w:lang w:val="es-ES"/>
        </w:rPr>
        <w:t>VIDENCIAS</w:t>
      </w:r>
    </w:p>
    <w:p w14:paraId="2C5EA9A3" w14:textId="77777777" w:rsidR="005D4C2B" w:rsidRPr="004C7CB4" w:rsidRDefault="005D4C2B" w:rsidP="0055764A">
      <w:pPr>
        <w:spacing w:after="120" w:line="240" w:lineRule="auto"/>
        <w:jc w:val="both"/>
        <w:rPr>
          <w:rFonts w:ascii="Arial" w:eastAsia="MS Mincho" w:hAnsi="Arial" w:cs="Arial"/>
          <w:lang w:val="es-PY" w:eastAsia="es-ES"/>
        </w:rPr>
      </w:pPr>
      <w:r w:rsidRPr="004C7CB4">
        <w:rPr>
          <w:rFonts w:ascii="Arial" w:eastAsia="MS Mincho" w:hAnsi="Arial" w:cs="Arial"/>
          <w:lang w:val="es-PY"/>
        </w:rPr>
        <w:t xml:space="preserve">Para la Universidad Fidélitas </w:t>
      </w:r>
      <w:r w:rsidRPr="004C7CB4">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50CB204A" w14:textId="213B11F3" w:rsidR="005D4C2B" w:rsidRPr="004C7CB4" w:rsidRDefault="005D4C2B" w:rsidP="0055764A">
      <w:pPr>
        <w:spacing w:after="120" w:line="240" w:lineRule="auto"/>
        <w:jc w:val="both"/>
        <w:rPr>
          <w:rFonts w:ascii="Arial" w:eastAsia="MS Mincho" w:hAnsi="Arial" w:cs="Arial"/>
          <w:lang w:val="es-PY"/>
        </w:rPr>
      </w:pPr>
      <w:r w:rsidRPr="004C7CB4">
        <w:rPr>
          <w:rFonts w:ascii="Arial" w:eastAsia="MS Mincho" w:hAnsi="Arial" w:cs="Arial"/>
          <w:lang w:val="es-PY"/>
        </w:rPr>
        <w:t>A continuación, se presentan tanto las competencias disciplinares como las genéricas, relacionadas a los criterios de desempeño y e</w:t>
      </w:r>
      <w:r w:rsidRPr="004C7CB4">
        <w:rPr>
          <w:rFonts w:ascii="Arial" w:eastAsia="Calibri" w:hAnsi="Arial" w:cs="Arial"/>
          <w:lang w:val="es-ES_tradnl"/>
        </w:rPr>
        <w:t>videncias</w:t>
      </w:r>
      <w:r w:rsidRPr="004C7CB4">
        <w:rPr>
          <w:rFonts w:ascii="Arial" w:eastAsia="MS Mincho" w:hAnsi="Arial" w:cs="Arial"/>
          <w:lang w:val="es-PY"/>
        </w:rPr>
        <w:t xml:space="preserve"> para este curso.</w:t>
      </w:r>
    </w:p>
    <w:tbl>
      <w:tblPr>
        <w:tblStyle w:val="Tablaconcuadrcula3"/>
        <w:tblW w:w="5053" w:type="pct"/>
        <w:tblLook w:val="04A0" w:firstRow="1" w:lastRow="0" w:firstColumn="1" w:lastColumn="0" w:noHBand="0" w:noVBand="1"/>
      </w:tblPr>
      <w:tblGrid>
        <w:gridCol w:w="3018"/>
        <w:gridCol w:w="3772"/>
        <w:gridCol w:w="2659"/>
      </w:tblGrid>
      <w:tr w:rsidR="003C6757" w:rsidRPr="004C7CB4" w14:paraId="68189749" w14:textId="77777777" w:rsidTr="00AD526E">
        <w:trPr>
          <w:trHeight w:val="651"/>
        </w:trPr>
        <w:tc>
          <w:tcPr>
            <w:tcW w:w="1597" w:type="pct"/>
            <w:tcBorders>
              <w:top w:val="single" w:sz="4" w:space="0" w:color="auto"/>
              <w:left w:val="single" w:sz="4" w:space="0" w:color="auto"/>
              <w:bottom w:val="single" w:sz="4" w:space="0" w:color="auto"/>
              <w:right w:val="single" w:sz="4" w:space="0" w:color="auto"/>
            </w:tcBorders>
            <w:hideMark/>
          </w:tcPr>
          <w:p w14:paraId="1BA2A867" w14:textId="77777777" w:rsidR="005D4C2B" w:rsidRPr="004C7CB4" w:rsidRDefault="005D4C2B" w:rsidP="0055764A">
            <w:pPr>
              <w:jc w:val="both"/>
              <w:rPr>
                <w:rFonts w:ascii="Arial" w:hAnsi="Arial" w:cs="Arial"/>
                <w:b/>
                <w:bCs/>
                <w:lang w:val="es-PY"/>
              </w:rPr>
            </w:pPr>
            <w:r w:rsidRPr="004C7CB4">
              <w:rPr>
                <w:rFonts w:ascii="Arial" w:hAnsi="Arial" w:cs="Arial"/>
                <w:b/>
                <w:bCs/>
                <w:lang w:val="es-PY"/>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4A233203" w14:textId="77777777" w:rsidR="005D4C2B" w:rsidRPr="004C7CB4" w:rsidRDefault="005D4C2B" w:rsidP="0055764A">
            <w:pPr>
              <w:jc w:val="both"/>
              <w:rPr>
                <w:rFonts w:ascii="Arial" w:hAnsi="Arial" w:cs="Arial"/>
                <w:b/>
                <w:bCs/>
                <w:lang w:val="es-PY"/>
              </w:rPr>
            </w:pPr>
            <w:r w:rsidRPr="004C7CB4">
              <w:rPr>
                <w:rFonts w:ascii="Arial" w:hAnsi="Arial" w:cs="Arial"/>
                <w:b/>
                <w:bCs/>
                <w:lang w:val="es-PY"/>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43427894" w14:textId="77777777" w:rsidR="005D4C2B" w:rsidRPr="004C7CB4" w:rsidRDefault="005D4C2B" w:rsidP="0055764A">
            <w:pPr>
              <w:jc w:val="both"/>
              <w:rPr>
                <w:rFonts w:ascii="Arial" w:hAnsi="Arial" w:cs="Arial"/>
                <w:b/>
                <w:bCs/>
                <w:lang w:val="es-PY"/>
              </w:rPr>
            </w:pPr>
            <w:r w:rsidRPr="004C7CB4">
              <w:rPr>
                <w:rFonts w:ascii="Arial" w:hAnsi="Arial" w:cs="Arial"/>
                <w:b/>
                <w:bCs/>
                <w:lang w:val="es-PY"/>
              </w:rPr>
              <w:t>Resultados de Aprendizaje y evidencia</w:t>
            </w:r>
          </w:p>
        </w:tc>
      </w:tr>
      <w:tr w:rsidR="003C6757" w:rsidRPr="004C7CB4" w14:paraId="1502F672" w14:textId="77777777" w:rsidTr="00AD526E">
        <w:trPr>
          <w:trHeight w:val="822"/>
        </w:trPr>
        <w:tc>
          <w:tcPr>
            <w:tcW w:w="1597" w:type="pct"/>
            <w:vMerge w:val="restart"/>
            <w:tcBorders>
              <w:top w:val="single" w:sz="4" w:space="0" w:color="auto"/>
              <w:left w:val="single" w:sz="4" w:space="0" w:color="auto"/>
              <w:bottom w:val="single" w:sz="4" w:space="0" w:color="auto"/>
              <w:right w:val="single" w:sz="4" w:space="0" w:color="auto"/>
            </w:tcBorders>
            <w:hideMark/>
          </w:tcPr>
          <w:p w14:paraId="1270BD57" w14:textId="77777777" w:rsidR="005D4C2B" w:rsidRPr="004C7CB4" w:rsidRDefault="005D4C2B" w:rsidP="0055764A">
            <w:pPr>
              <w:contextualSpacing/>
              <w:jc w:val="both"/>
              <w:rPr>
                <w:rFonts w:ascii="Arial" w:eastAsia="Arial" w:hAnsi="Arial" w:cs="Arial"/>
                <w:lang w:val="es-CR"/>
              </w:rPr>
            </w:pPr>
            <w:r w:rsidRPr="004C7CB4">
              <w:rPr>
                <w:rFonts w:ascii="Arial" w:eastAsia="Arial" w:hAnsi="Arial" w:cs="Arial"/>
                <w:lang w:val="es-CR"/>
              </w:rPr>
              <w:t xml:space="preserve">Evalúa los modelos microeconómicos para el logro de resultados exitosos ante decisiones de los agentes económicos, considerando la teoría microeconómica. </w:t>
            </w:r>
            <w:r w:rsidRPr="004C7CB4">
              <w:rPr>
                <w:rFonts w:ascii="Arial" w:eastAsia="Arial" w:hAnsi="Arial" w:cs="Arial"/>
                <w:highlight w:val="yellow"/>
                <w:lang w:val="es-CR"/>
              </w:rPr>
              <w:t xml:space="preserve"> </w:t>
            </w:r>
          </w:p>
          <w:p w14:paraId="0A1C62B7" w14:textId="77777777" w:rsidR="005D4C2B" w:rsidRPr="004C7CB4" w:rsidRDefault="005D4C2B" w:rsidP="0055764A">
            <w:pPr>
              <w:contextualSpacing/>
              <w:jc w:val="both"/>
              <w:rPr>
                <w:rFonts w:ascii="Arial" w:eastAsia="Times New Roman" w:hAnsi="Arial" w:cs="Arial"/>
                <w:lang w:val="es-CR"/>
              </w:rPr>
            </w:pPr>
          </w:p>
          <w:p w14:paraId="7E03AB1E" w14:textId="77777777" w:rsidR="005D4C2B" w:rsidRPr="004C7CB4" w:rsidRDefault="005D4C2B" w:rsidP="0055764A">
            <w:pPr>
              <w:jc w:val="both"/>
              <w:rPr>
                <w:rFonts w:ascii="Arial" w:hAnsi="Arial" w:cs="Arial"/>
                <w:lang w:val="es-CR"/>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DC89748" w14:textId="77777777" w:rsidR="005D4C2B" w:rsidRPr="004C7CB4" w:rsidRDefault="005D4C2B" w:rsidP="0055764A">
            <w:pPr>
              <w:contextualSpacing/>
              <w:jc w:val="both"/>
              <w:rPr>
                <w:rFonts w:ascii="Arial" w:eastAsia="Arial" w:hAnsi="Arial" w:cs="Arial"/>
                <w:lang w:val="es-CR"/>
              </w:rPr>
            </w:pPr>
            <w:r w:rsidRPr="004C7CB4">
              <w:rPr>
                <w:rFonts w:ascii="Arial" w:eastAsia="Arial" w:hAnsi="Arial" w:cs="Arial"/>
                <w:lang w:val="es-CR"/>
              </w:rPr>
              <w:t xml:space="preserve">Compara los modelos microeconómicos tanto para el consumidor como el productor ante situaciones complejas, considerando un método de análisis microeconómico.   </w:t>
            </w:r>
          </w:p>
          <w:p w14:paraId="436088E3" w14:textId="77777777" w:rsidR="005D4C2B" w:rsidRPr="004C7CB4" w:rsidRDefault="005D4C2B" w:rsidP="0055764A">
            <w:pPr>
              <w:contextualSpacing/>
              <w:jc w:val="both"/>
              <w:rPr>
                <w:rFonts w:ascii="Arial" w:eastAsia="Times New Roman" w:hAnsi="Arial" w:cs="Arial"/>
                <w:lang w:val="es-CR"/>
              </w:rPr>
            </w:pPr>
          </w:p>
          <w:p w14:paraId="69703D4F" w14:textId="77777777" w:rsidR="005D4C2B" w:rsidRPr="004C7CB4" w:rsidRDefault="005D4C2B" w:rsidP="0055764A">
            <w:pPr>
              <w:jc w:val="both"/>
              <w:rPr>
                <w:rFonts w:ascii="Arial" w:hAnsi="Arial" w:cs="Arial"/>
                <w:lang w:val="es-CR"/>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1ECFF88" w14:textId="77777777" w:rsidR="005D4C2B" w:rsidRPr="004C7CB4" w:rsidRDefault="005D4C2B" w:rsidP="0055764A">
            <w:pPr>
              <w:jc w:val="both"/>
              <w:rPr>
                <w:rFonts w:ascii="Arial" w:eastAsia="Arial" w:hAnsi="Arial" w:cs="Arial"/>
                <w:lang w:val="es-CR"/>
              </w:rPr>
            </w:pPr>
            <w:r w:rsidRPr="004C7CB4">
              <w:rPr>
                <w:rFonts w:ascii="Arial" w:eastAsia="Arial" w:hAnsi="Arial" w:cs="Arial"/>
                <w:lang w:val="es-CR"/>
              </w:rPr>
              <w:t>Comparar los modelos microeconómicos tanto para el consumidor como el productor ante situaciones complejas.</w:t>
            </w:r>
          </w:p>
          <w:p w14:paraId="4C13B33C" w14:textId="77777777" w:rsidR="005D4C2B" w:rsidRPr="004C7CB4" w:rsidRDefault="005D4C2B" w:rsidP="0055764A">
            <w:pPr>
              <w:jc w:val="both"/>
              <w:rPr>
                <w:rFonts w:ascii="Arial" w:eastAsia="Arial" w:hAnsi="Arial" w:cs="Arial"/>
                <w:b/>
                <w:lang w:val="es-CR"/>
              </w:rPr>
            </w:pPr>
          </w:p>
          <w:p w14:paraId="2ACFF2CB" w14:textId="77777777" w:rsidR="005D4C2B" w:rsidRPr="004C7CB4" w:rsidRDefault="005D4C2B" w:rsidP="0055764A">
            <w:pPr>
              <w:jc w:val="both"/>
              <w:rPr>
                <w:rFonts w:ascii="Arial" w:eastAsia="Arial" w:hAnsi="Arial" w:cs="Arial"/>
                <w:lang w:val="es-CR"/>
              </w:rPr>
            </w:pPr>
            <w:r w:rsidRPr="004C7CB4">
              <w:rPr>
                <w:rFonts w:ascii="Arial" w:eastAsia="Arial" w:hAnsi="Arial" w:cs="Arial"/>
                <w:b/>
                <w:lang w:val="es-CR"/>
              </w:rPr>
              <w:t>Evidencia:</w:t>
            </w:r>
            <w:r w:rsidRPr="004C7CB4">
              <w:rPr>
                <w:rFonts w:ascii="Arial" w:eastAsia="Arial" w:hAnsi="Arial" w:cs="Arial"/>
                <w:lang w:val="es-CR"/>
              </w:rPr>
              <w:t xml:space="preserve"> Proyecto sobre situaciones realistas en la toma de decisiones microeconómicas.</w:t>
            </w:r>
          </w:p>
          <w:p w14:paraId="06A2221A" w14:textId="77777777" w:rsidR="005D4C2B" w:rsidRPr="004C7CB4" w:rsidRDefault="005D4C2B" w:rsidP="0055764A">
            <w:pPr>
              <w:jc w:val="both"/>
              <w:rPr>
                <w:rFonts w:ascii="Arial" w:hAnsi="Arial" w:cs="Arial"/>
                <w:b/>
                <w:bCs/>
                <w:lang w:val="es-PY"/>
              </w:rPr>
            </w:pPr>
            <w:r w:rsidRPr="004C7CB4">
              <w:rPr>
                <w:rFonts w:ascii="Arial" w:eastAsia="Arial" w:hAnsi="Arial" w:cs="Arial"/>
                <w:lang w:val="es-CR"/>
              </w:rPr>
              <w:t>Mapa mental</w:t>
            </w:r>
          </w:p>
        </w:tc>
      </w:tr>
      <w:tr w:rsidR="003C6757" w:rsidRPr="004C7CB4" w14:paraId="4EAA723E" w14:textId="77777777" w:rsidTr="00AD526E">
        <w:trPr>
          <w:trHeight w:val="740"/>
        </w:trPr>
        <w:tc>
          <w:tcPr>
            <w:tcW w:w="0" w:type="auto"/>
            <w:vMerge/>
            <w:vAlign w:val="center"/>
            <w:hideMark/>
          </w:tcPr>
          <w:p w14:paraId="2DB53354" w14:textId="77777777" w:rsidR="005D4C2B" w:rsidRPr="004C7CB4" w:rsidRDefault="005D4C2B" w:rsidP="0055764A">
            <w:pPr>
              <w:jc w:val="both"/>
              <w:rPr>
                <w:rFonts w:ascii="Arial" w:hAnsi="Arial" w:cs="Arial"/>
                <w:lang w:val="es-PY"/>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B7EF509" w14:textId="77777777" w:rsidR="005D4C2B" w:rsidRPr="004C7CB4" w:rsidRDefault="005D4C2B" w:rsidP="0055764A">
            <w:pPr>
              <w:contextualSpacing/>
              <w:jc w:val="both"/>
              <w:rPr>
                <w:rFonts w:ascii="Arial" w:eastAsia="Times New Roman" w:hAnsi="Arial" w:cs="Arial"/>
                <w:lang w:val="es-CR"/>
              </w:rPr>
            </w:pPr>
            <w:r w:rsidRPr="004C7CB4">
              <w:rPr>
                <w:rFonts w:ascii="Arial" w:eastAsia="Arial" w:hAnsi="Arial" w:cs="Arial"/>
                <w:lang w:val="es-ES"/>
              </w:rPr>
              <w:t xml:space="preserve">Examina </w:t>
            </w:r>
            <w:r w:rsidRPr="004C7CB4">
              <w:rPr>
                <w:rFonts w:ascii="Arial" w:eastAsia="Times New Roman" w:hAnsi="Arial" w:cs="Arial"/>
                <w:lang w:val="es-CR"/>
              </w:rPr>
              <w:t xml:space="preserve">como los cambios de empleo y precio en un mercado de competencia perfecta afectan al consumidor y productor, considerando el comportamiento de estos en un mercado de competencia perfecta.  </w:t>
            </w: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8B13BD" w14:textId="77777777" w:rsidR="005D4C2B" w:rsidRPr="004C7CB4" w:rsidRDefault="005D4C2B" w:rsidP="0055764A">
            <w:pPr>
              <w:jc w:val="both"/>
              <w:rPr>
                <w:rFonts w:ascii="Arial" w:hAnsi="Arial" w:cs="Arial"/>
                <w:b/>
                <w:bCs/>
                <w:lang w:val="es-PY" w:eastAsia="es-CR"/>
              </w:rPr>
            </w:pPr>
            <w:r w:rsidRPr="004C7CB4">
              <w:rPr>
                <w:rFonts w:ascii="Arial" w:eastAsia="Times New Roman" w:hAnsi="Arial" w:cs="Arial"/>
                <w:lang w:val="es-CR"/>
              </w:rPr>
              <w:t>Examinar los efectos en los cambios del mercado de competencia perfecta.</w:t>
            </w:r>
          </w:p>
          <w:p w14:paraId="22811FB7" w14:textId="77777777" w:rsidR="005D4C2B" w:rsidRPr="004C7CB4" w:rsidRDefault="005D4C2B" w:rsidP="0055764A">
            <w:pPr>
              <w:jc w:val="both"/>
              <w:rPr>
                <w:rFonts w:ascii="Arial" w:hAnsi="Arial" w:cs="Arial"/>
                <w:b/>
                <w:bCs/>
                <w:lang w:val="es-PY"/>
              </w:rPr>
            </w:pPr>
            <w:r w:rsidRPr="004C7CB4">
              <w:rPr>
                <w:rFonts w:ascii="Arial" w:hAnsi="Arial" w:cs="Arial"/>
                <w:b/>
                <w:bCs/>
                <w:lang w:val="es-PY" w:eastAsia="es-CR"/>
              </w:rPr>
              <w:t xml:space="preserve">Evidencia: </w:t>
            </w:r>
            <w:r w:rsidRPr="004C7CB4">
              <w:rPr>
                <w:rFonts w:ascii="Arial" w:eastAsia="Arial" w:hAnsi="Arial" w:cs="Arial"/>
                <w:lang w:val="es-CR"/>
              </w:rPr>
              <w:t>Realización de prácticas sobre cambios en el mercado de competencia perfecta.</w:t>
            </w:r>
          </w:p>
        </w:tc>
      </w:tr>
      <w:tr w:rsidR="003C6757" w:rsidRPr="004C7CB4" w14:paraId="711295A6" w14:textId="77777777" w:rsidTr="00AD526E">
        <w:trPr>
          <w:trHeight w:val="591"/>
        </w:trPr>
        <w:tc>
          <w:tcPr>
            <w:tcW w:w="0" w:type="auto"/>
            <w:vMerge/>
            <w:vAlign w:val="center"/>
            <w:hideMark/>
          </w:tcPr>
          <w:p w14:paraId="7BED884A" w14:textId="77777777" w:rsidR="005D4C2B" w:rsidRPr="004C7CB4" w:rsidRDefault="005D4C2B" w:rsidP="0055764A">
            <w:pPr>
              <w:jc w:val="both"/>
              <w:rPr>
                <w:rFonts w:ascii="Arial" w:hAnsi="Arial" w:cs="Arial"/>
                <w:lang w:val="es-PY"/>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29281EE" w14:textId="77777777" w:rsidR="005D4C2B" w:rsidRPr="004C7CB4" w:rsidRDefault="005D4C2B" w:rsidP="0055764A">
            <w:pPr>
              <w:contextualSpacing/>
              <w:jc w:val="both"/>
              <w:rPr>
                <w:rFonts w:ascii="Arial" w:eastAsia="Arial" w:hAnsi="Arial" w:cs="Arial"/>
                <w:lang w:val="es-CR"/>
              </w:rPr>
            </w:pPr>
            <w:r w:rsidRPr="004C7CB4">
              <w:rPr>
                <w:rFonts w:ascii="Arial" w:eastAsia="Arial" w:hAnsi="Arial" w:cs="Arial"/>
                <w:lang w:val="es-CR"/>
              </w:rPr>
              <w:t xml:space="preserve">Analiza los comportamientos del productor y consumidor en situaciones realistas en el corto y largo plazo, considerando los modelos microeconómicos. </w:t>
            </w:r>
          </w:p>
          <w:p w14:paraId="298F7BD4" w14:textId="77777777" w:rsidR="005D4C2B" w:rsidRPr="004C7CB4" w:rsidRDefault="005D4C2B" w:rsidP="0055764A">
            <w:pPr>
              <w:jc w:val="both"/>
              <w:rPr>
                <w:rFonts w:ascii="Arial" w:hAnsi="Arial" w:cs="Arial"/>
                <w:lang w:val="es-CR"/>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08E2ADE" w14:textId="77777777" w:rsidR="005D4C2B" w:rsidRPr="004C7CB4" w:rsidRDefault="005D4C2B" w:rsidP="0055764A">
            <w:pPr>
              <w:jc w:val="both"/>
              <w:rPr>
                <w:rFonts w:ascii="Arial" w:hAnsi="Arial" w:cs="Arial"/>
                <w:b/>
                <w:bCs/>
                <w:lang w:val="es-CR" w:eastAsia="es-CR"/>
              </w:rPr>
            </w:pPr>
            <w:r w:rsidRPr="004C7CB4">
              <w:rPr>
                <w:rFonts w:ascii="Arial" w:eastAsia="Arial" w:hAnsi="Arial" w:cs="Arial"/>
                <w:lang w:val="es-CR"/>
              </w:rPr>
              <w:t>Analizar los comportamientos del productor y consumidor en situaciones realistas en el corto y largo plazo</w:t>
            </w:r>
            <w:r w:rsidRPr="004C7CB4">
              <w:rPr>
                <w:rFonts w:ascii="Arial" w:hAnsi="Arial" w:cs="Arial"/>
                <w:lang w:val="es-CR"/>
              </w:rPr>
              <w:t>.</w:t>
            </w:r>
          </w:p>
          <w:p w14:paraId="690F38A0" w14:textId="77777777" w:rsidR="005D4C2B" w:rsidRPr="004C7CB4" w:rsidRDefault="005D4C2B" w:rsidP="0055764A">
            <w:pPr>
              <w:jc w:val="both"/>
              <w:rPr>
                <w:rFonts w:ascii="Arial" w:hAnsi="Arial" w:cs="Arial"/>
                <w:b/>
                <w:bCs/>
                <w:lang w:val="es-CR" w:eastAsia="es-CR"/>
              </w:rPr>
            </w:pPr>
          </w:p>
          <w:p w14:paraId="07FC31E3" w14:textId="77777777" w:rsidR="005D4C2B" w:rsidRPr="004C7CB4" w:rsidRDefault="005D4C2B" w:rsidP="0055764A">
            <w:pPr>
              <w:jc w:val="both"/>
              <w:rPr>
                <w:rFonts w:ascii="Arial" w:eastAsia="Arial" w:hAnsi="Arial" w:cs="Arial"/>
                <w:lang w:val="es-PY"/>
              </w:rPr>
            </w:pPr>
            <w:r w:rsidRPr="004C7CB4">
              <w:rPr>
                <w:rFonts w:ascii="Arial" w:hAnsi="Arial" w:cs="Arial"/>
                <w:b/>
                <w:bCs/>
                <w:lang w:val="es-CR" w:eastAsia="es-CR"/>
              </w:rPr>
              <w:lastRenderedPageBreak/>
              <w:t>Evidencia:</w:t>
            </w:r>
            <w:r w:rsidRPr="004C7CB4">
              <w:rPr>
                <w:rFonts w:ascii="Arial" w:hAnsi="Arial" w:cs="Arial"/>
                <w:b/>
                <w:lang w:eastAsia="es-CR"/>
              </w:rPr>
              <w:t xml:space="preserve"> </w:t>
            </w:r>
            <w:r w:rsidRPr="004C7CB4">
              <w:rPr>
                <w:rFonts w:ascii="Arial" w:eastAsia="Arial" w:hAnsi="Arial" w:cs="Arial"/>
                <w:lang w:val="es-PY"/>
              </w:rPr>
              <w:t>Resolución de estudios de caso.</w:t>
            </w:r>
          </w:p>
        </w:tc>
      </w:tr>
      <w:tr w:rsidR="003C6757" w:rsidRPr="004C7CB4" w14:paraId="46F4B380" w14:textId="77777777" w:rsidTr="00AD526E">
        <w:trPr>
          <w:trHeight w:val="130"/>
        </w:trPr>
        <w:tc>
          <w:tcPr>
            <w:tcW w:w="1597" w:type="pct"/>
            <w:hideMark/>
          </w:tcPr>
          <w:p w14:paraId="7103E661" w14:textId="77777777" w:rsidR="005D4C2B" w:rsidRPr="004C7CB4" w:rsidRDefault="005D4C2B" w:rsidP="0055764A">
            <w:pPr>
              <w:jc w:val="both"/>
              <w:rPr>
                <w:rFonts w:ascii="Arial" w:hAnsi="Arial" w:cs="Arial"/>
                <w:lang w:val="es-PY"/>
              </w:rPr>
            </w:pPr>
            <w:r w:rsidRPr="004C7CB4">
              <w:rPr>
                <w:rFonts w:ascii="Arial" w:hAnsi="Arial" w:cs="Arial"/>
                <w:b/>
                <w:bCs/>
                <w:lang w:val="es-PY"/>
              </w:rPr>
              <w:lastRenderedPageBreak/>
              <w:t>Competencias genéricas</w:t>
            </w:r>
          </w:p>
        </w:tc>
        <w:tc>
          <w:tcPr>
            <w:tcW w:w="1996" w:type="pct"/>
            <w:hideMark/>
          </w:tcPr>
          <w:p w14:paraId="3DAA18CA" w14:textId="77777777" w:rsidR="005D4C2B" w:rsidRPr="004C7CB4" w:rsidRDefault="005D4C2B" w:rsidP="0055764A">
            <w:pPr>
              <w:jc w:val="both"/>
              <w:rPr>
                <w:rFonts w:ascii="Arial" w:hAnsi="Arial" w:cs="Arial"/>
                <w:lang w:val="es-PY"/>
              </w:rPr>
            </w:pPr>
            <w:r w:rsidRPr="004C7CB4">
              <w:rPr>
                <w:rFonts w:ascii="Arial" w:hAnsi="Arial" w:cs="Arial"/>
                <w:b/>
                <w:bCs/>
                <w:lang w:val="es-PY"/>
              </w:rPr>
              <w:t>Criterios de desempeño</w:t>
            </w:r>
          </w:p>
        </w:tc>
        <w:tc>
          <w:tcPr>
            <w:tcW w:w="1407" w:type="pct"/>
            <w:hideMark/>
          </w:tcPr>
          <w:p w14:paraId="4185D978" w14:textId="77777777" w:rsidR="005D4C2B" w:rsidRPr="004C7CB4" w:rsidRDefault="005D4C2B" w:rsidP="0055764A">
            <w:pPr>
              <w:jc w:val="both"/>
              <w:rPr>
                <w:rFonts w:ascii="Arial" w:hAnsi="Arial" w:cs="Arial"/>
                <w:lang w:val="es-PY"/>
              </w:rPr>
            </w:pPr>
            <w:r w:rsidRPr="004C7CB4">
              <w:rPr>
                <w:rFonts w:ascii="Arial" w:hAnsi="Arial" w:cs="Arial"/>
                <w:b/>
                <w:bCs/>
                <w:lang w:val="es-PY"/>
              </w:rPr>
              <w:t>Resultados de Aprendizaje</w:t>
            </w:r>
          </w:p>
        </w:tc>
      </w:tr>
      <w:tr w:rsidR="003C6757" w:rsidRPr="004C7CB4" w14:paraId="2583255C" w14:textId="77777777" w:rsidTr="00AD526E">
        <w:trPr>
          <w:trHeight w:val="2366"/>
        </w:trPr>
        <w:tc>
          <w:tcPr>
            <w:tcW w:w="1597" w:type="pct"/>
            <w:hideMark/>
          </w:tcPr>
          <w:p w14:paraId="34970659" w14:textId="77777777" w:rsidR="005D4C2B" w:rsidRPr="004C7CB4" w:rsidRDefault="005D4C2B" w:rsidP="0055764A">
            <w:pPr>
              <w:jc w:val="both"/>
              <w:rPr>
                <w:rFonts w:ascii="Arial" w:hAnsi="Arial" w:cs="Arial"/>
                <w:lang w:val="es-PY"/>
              </w:rPr>
            </w:pPr>
            <w:r w:rsidRPr="004C7CB4">
              <w:rPr>
                <w:rFonts w:ascii="Arial" w:hAnsi="Arial" w:cs="Arial"/>
                <w:lang w:val="es-PY"/>
              </w:rPr>
              <w:t>CG-1 Integra los conocimientos, habilidades y actitudes necesarias de manera estratégica y flexible para el aprendizaje continuo, a lo largo de la vida, considerando las necesidades y el óptimo desempeño profesional.</w:t>
            </w:r>
          </w:p>
        </w:tc>
        <w:tc>
          <w:tcPr>
            <w:tcW w:w="1996" w:type="pct"/>
            <w:hideMark/>
          </w:tcPr>
          <w:p w14:paraId="20DB5DCC" w14:textId="77777777" w:rsidR="005D4C2B" w:rsidRPr="004C7CB4" w:rsidRDefault="005D4C2B" w:rsidP="0055764A">
            <w:pPr>
              <w:jc w:val="both"/>
              <w:rPr>
                <w:rFonts w:ascii="Arial" w:hAnsi="Arial" w:cs="Arial"/>
                <w:lang w:val="es-PY"/>
              </w:rPr>
            </w:pPr>
            <w:r w:rsidRPr="004C7CB4">
              <w:rPr>
                <w:rFonts w:ascii="Arial" w:hAnsi="Arial" w:cs="Arial"/>
                <w:lang w:val="es-PY"/>
              </w:rPr>
              <w:t>Incorpora de los nuevos aprendizajes y capacidades en situaciones y contextos diversos, considerando los modelos teóricos de la disciplina e indagación en las nuevas áreas de conocimiento correlacionadas.</w:t>
            </w:r>
          </w:p>
          <w:p w14:paraId="1AAA304E" w14:textId="77777777" w:rsidR="005D4C2B" w:rsidRPr="004C7CB4" w:rsidRDefault="005D4C2B" w:rsidP="0055764A">
            <w:pPr>
              <w:jc w:val="both"/>
              <w:rPr>
                <w:rFonts w:ascii="Arial" w:hAnsi="Arial" w:cs="Arial"/>
                <w:lang w:val="es-PY"/>
              </w:rPr>
            </w:pPr>
            <w:r w:rsidRPr="004C7CB4">
              <w:rPr>
                <w:rFonts w:ascii="Arial" w:hAnsi="Arial" w:cs="Arial"/>
                <w:lang w:val="es-PY"/>
              </w:rPr>
              <w:t>Integra las diversas teorías disciplinares haciendo una síntesis adaptada a las propias necesidades profesionales, considerando la investigación y el análisis del contexto.</w:t>
            </w:r>
          </w:p>
        </w:tc>
        <w:tc>
          <w:tcPr>
            <w:tcW w:w="1407" w:type="pct"/>
            <w:hideMark/>
          </w:tcPr>
          <w:p w14:paraId="0E0BE7F9" w14:textId="77777777" w:rsidR="005D4C2B" w:rsidRPr="004C7CB4" w:rsidRDefault="005D4C2B" w:rsidP="0055764A">
            <w:pPr>
              <w:jc w:val="both"/>
              <w:rPr>
                <w:rFonts w:ascii="Arial" w:hAnsi="Arial" w:cs="Arial"/>
                <w:lang w:val="es-PY"/>
              </w:rPr>
            </w:pPr>
            <w:r w:rsidRPr="004C7CB4">
              <w:rPr>
                <w:rFonts w:ascii="Arial" w:hAnsi="Arial" w:cs="Arial"/>
                <w:lang w:val="es-PY"/>
              </w:rPr>
              <w:t>Aprender a aprender de manera continua, a lo largo de la vida.</w:t>
            </w:r>
          </w:p>
          <w:p w14:paraId="79CEE171" w14:textId="77777777" w:rsidR="005D4C2B" w:rsidRPr="004C7CB4" w:rsidRDefault="005D4C2B" w:rsidP="0055764A">
            <w:pPr>
              <w:jc w:val="both"/>
              <w:rPr>
                <w:rFonts w:ascii="Arial" w:hAnsi="Arial" w:cs="Arial"/>
                <w:lang w:val="es-PY"/>
              </w:rPr>
            </w:pPr>
          </w:p>
          <w:p w14:paraId="10ABAFC7" w14:textId="77777777" w:rsidR="005D4C2B" w:rsidRPr="004C7CB4" w:rsidRDefault="005D4C2B" w:rsidP="0055764A">
            <w:pPr>
              <w:jc w:val="both"/>
              <w:rPr>
                <w:rFonts w:ascii="Arial" w:hAnsi="Arial" w:cs="Arial"/>
                <w:lang w:val="es-PY"/>
              </w:rPr>
            </w:pPr>
          </w:p>
        </w:tc>
      </w:tr>
      <w:tr w:rsidR="003C6757" w:rsidRPr="004C7CB4" w14:paraId="79B79D6E" w14:textId="77777777" w:rsidTr="00AD526E">
        <w:trPr>
          <w:trHeight w:val="530"/>
        </w:trPr>
        <w:tc>
          <w:tcPr>
            <w:tcW w:w="1597" w:type="pct"/>
            <w:hideMark/>
          </w:tcPr>
          <w:p w14:paraId="333CF983" w14:textId="77777777" w:rsidR="005D4C2B" w:rsidRPr="004C7CB4" w:rsidRDefault="005D4C2B" w:rsidP="0055764A">
            <w:pPr>
              <w:jc w:val="both"/>
              <w:rPr>
                <w:rFonts w:ascii="Arial" w:hAnsi="Arial" w:cs="Arial"/>
                <w:lang w:val="es-PY"/>
              </w:rPr>
            </w:pPr>
            <w:r w:rsidRPr="004C7CB4">
              <w:rPr>
                <w:rFonts w:ascii="Arial" w:hAnsi="Arial" w:cs="Arial"/>
                <w:lang w:val="es-PY"/>
              </w:rPr>
              <w:t>CG-2 Integra los conocimientos, habilidades y actitudes necesarias para el aprendizaje de las técnicas de trabajo en equipo y liderazgo considerando la colaboración, la cooperación y el acuerdo.</w:t>
            </w:r>
          </w:p>
        </w:tc>
        <w:tc>
          <w:tcPr>
            <w:tcW w:w="1996" w:type="pct"/>
            <w:hideMark/>
          </w:tcPr>
          <w:p w14:paraId="453CEE2E" w14:textId="77777777" w:rsidR="005D4C2B" w:rsidRPr="004C7CB4" w:rsidRDefault="005D4C2B" w:rsidP="0055764A">
            <w:pPr>
              <w:jc w:val="both"/>
              <w:rPr>
                <w:rFonts w:ascii="Arial" w:hAnsi="Arial" w:cs="Arial"/>
                <w:lang w:val="es-PY"/>
              </w:rPr>
            </w:pPr>
            <w:r w:rsidRPr="004C7CB4">
              <w:rPr>
                <w:rFonts w:ascii="Arial" w:hAnsi="Arial" w:cs="Arial"/>
                <w:lang w:val="es-PY"/>
              </w:rPr>
              <w:t>Participa y colabora activamente en las tareas del equipo y fomenta la confianza, la cordialidad y la orientación a la tarea conjunta, considerando el clima interno y la cohesión del grupo.</w:t>
            </w:r>
          </w:p>
          <w:p w14:paraId="4D8A4183" w14:textId="77777777" w:rsidR="005D4C2B" w:rsidRPr="004C7CB4" w:rsidRDefault="005D4C2B" w:rsidP="0055764A">
            <w:pPr>
              <w:jc w:val="both"/>
              <w:rPr>
                <w:rFonts w:ascii="Arial" w:hAnsi="Arial" w:cs="Arial"/>
                <w:lang w:val="es-PY"/>
              </w:rPr>
            </w:pPr>
            <w:r w:rsidRPr="004C7CB4">
              <w:rPr>
                <w:rFonts w:ascii="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hideMark/>
          </w:tcPr>
          <w:p w14:paraId="4C002085" w14:textId="77777777" w:rsidR="005D4C2B" w:rsidRPr="004C7CB4" w:rsidRDefault="005D4C2B" w:rsidP="0055764A">
            <w:pPr>
              <w:jc w:val="both"/>
              <w:rPr>
                <w:rFonts w:ascii="Arial" w:hAnsi="Arial" w:cs="Arial"/>
                <w:lang w:val="es-PY"/>
              </w:rPr>
            </w:pPr>
            <w:r w:rsidRPr="004C7CB4">
              <w:rPr>
                <w:rFonts w:ascii="Arial" w:hAnsi="Arial" w:cs="Arial"/>
                <w:lang w:val="es-PY"/>
              </w:rPr>
              <w:t xml:space="preserve">Aplicar las técnicas de trabajo en equipo y liderazgo considerando la colaboración, la cooperación y el acuerdo. </w:t>
            </w:r>
          </w:p>
          <w:p w14:paraId="3BEC77AB" w14:textId="77777777" w:rsidR="005D4C2B" w:rsidRPr="004C7CB4" w:rsidRDefault="005D4C2B" w:rsidP="0055764A">
            <w:pPr>
              <w:jc w:val="both"/>
              <w:rPr>
                <w:rFonts w:ascii="Arial" w:hAnsi="Arial" w:cs="Arial"/>
                <w:lang w:val="es-PY"/>
              </w:rPr>
            </w:pPr>
          </w:p>
        </w:tc>
      </w:tr>
      <w:tr w:rsidR="003C6757" w:rsidRPr="004C7CB4" w14:paraId="569FD5BB" w14:textId="77777777" w:rsidTr="00AD526E">
        <w:trPr>
          <w:trHeight w:val="566"/>
        </w:trPr>
        <w:tc>
          <w:tcPr>
            <w:tcW w:w="1597" w:type="pct"/>
            <w:hideMark/>
          </w:tcPr>
          <w:p w14:paraId="141F7BA6" w14:textId="77777777" w:rsidR="005D4C2B" w:rsidRPr="004C7CB4" w:rsidRDefault="005D4C2B" w:rsidP="0055764A">
            <w:pPr>
              <w:jc w:val="both"/>
              <w:rPr>
                <w:rFonts w:ascii="Arial" w:hAnsi="Arial" w:cs="Arial"/>
                <w:lang w:val="es-PY"/>
              </w:rPr>
            </w:pPr>
            <w:r w:rsidRPr="004C7CB4">
              <w:rPr>
                <w:rFonts w:ascii="Arial" w:hAnsi="Arial" w:cs="Arial"/>
                <w:lang w:val="es-PY"/>
              </w:rPr>
              <w:t>CG-3 Integra los conocimientos, habilidades y actitudes necesarias para el emprendimiento y la realización de proyectos de vida y empresariales, estableciendo metas y teniendo motivación para lograrlas.</w:t>
            </w:r>
          </w:p>
        </w:tc>
        <w:tc>
          <w:tcPr>
            <w:tcW w:w="1996" w:type="pct"/>
            <w:hideMark/>
          </w:tcPr>
          <w:p w14:paraId="16D75E5B" w14:textId="77777777" w:rsidR="005D4C2B" w:rsidRPr="004C7CB4" w:rsidRDefault="005D4C2B" w:rsidP="0055764A">
            <w:pPr>
              <w:jc w:val="both"/>
              <w:rPr>
                <w:rFonts w:ascii="Arial" w:hAnsi="Arial" w:cs="Arial"/>
                <w:lang w:val="es-PY"/>
              </w:rPr>
            </w:pPr>
            <w:r w:rsidRPr="004C7CB4">
              <w:rPr>
                <w:rFonts w:ascii="Arial" w:hAnsi="Arial" w:cs="Arial"/>
                <w:lang w:val="es-PY"/>
              </w:rPr>
              <w:t>Desarrolla habilidades para el trabajo autónomo, con actitud emprendedora.</w:t>
            </w:r>
          </w:p>
          <w:p w14:paraId="5F4B94BC" w14:textId="77777777" w:rsidR="005D4C2B" w:rsidRPr="004C7CB4" w:rsidRDefault="005D4C2B" w:rsidP="0055764A">
            <w:pPr>
              <w:jc w:val="both"/>
              <w:rPr>
                <w:rFonts w:ascii="Arial" w:hAnsi="Arial" w:cs="Arial"/>
                <w:lang w:val="es-PY"/>
              </w:rPr>
            </w:pPr>
            <w:r w:rsidRPr="004C7CB4">
              <w:rPr>
                <w:rFonts w:ascii="Arial" w:hAnsi="Arial" w:cs="Arial"/>
                <w:lang w:val="es-PY"/>
              </w:rPr>
              <w:t>Promueve el análisis y la toma de decisiones, identificando oportunidades donde otros ven problemas.</w:t>
            </w:r>
          </w:p>
          <w:p w14:paraId="7195DBAB" w14:textId="77777777" w:rsidR="005D4C2B" w:rsidRPr="004C7CB4" w:rsidRDefault="005D4C2B" w:rsidP="0055764A">
            <w:pPr>
              <w:jc w:val="both"/>
              <w:rPr>
                <w:rFonts w:ascii="Arial" w:hAnsi="Arial" w:cs="Arial"/>
                <w:lang w:val="es-PY"/>
              </w:rPr>
            </w:pPr>
            <w:r w:rsidRPr="004C7CB4">
              <w:rPr>
                <w:rFonts w:ascii="Arial" w:hAnsi="Arial" w:cs="Arial"/>
                <w:lang w:val="es-PY"/>
              </w:rPr>
              <w:t>Toma iniciativa contando con otros, haciéndoles partícipes de su visión de futuro y sus proyectos.</w:t>
            </w:r>
          </w:p>
          <w:p w14:paraId="1D191420" w14:textId="77777777" w:rsidR="005D4C2B" w:rsidRPr="004C7CB4" w:rsidRDefault="005D4C2B" w:rsidP="0055764A">
            <w:pPr>
              <w:jc w:val="both"/>
              <w:rPr>
                <w:rFonts w:ascii="Arial" w:hAnsi="Arial" w:cs="Arial"/>
                <w:lang w:val="es-PY"/>
              </w:rPr>
            </w:pPr>
            <w:r w:rsidRPr="004C7CB4">
              <w:rPr>
                <w:rFonts w:ascii="Arial" w:hAnsi="Arial" w:cs="Arial"/>
                <w:lang w:val="es-PY"/>
              </w:rPr>
              <w:t>Desarrolla capacidad para la formulación y gestión de proyectos</w:t>
            </w:r>
          </w:p>
        </w:tc>
        <w:tc>
          <w:tcPr>
            <w:tcW w:w="1407" w:type="pct"/>
            <w:hideMark/>
          </w:tcPr>
          <w:p w14:paraId="6625E3C4" w14:textId="77777777" w:rsidR="005D4C2B" w:rsidRPr="004C7CB4" w:rsidRDefault="005D4C2B" w:rsidP="0055764A">
            <w:pPr>
              <w:jc w:val="both"/>
              <w:rPr>
                <w:rFonts w:ascii="Arial" w:hAnsi="Arial" w:cs="Arial"/>
                <w:lang w:val="es-PY"/>
              </w:rPr>
            </w:pPr>
            <w:r w:rsidRPr="004C7CB4">
              <w:rPr>
                <w:rFonts w:ascii="Arial" w:hAnsi="Arial" w:cs="Arial"/>
                <w:lang w:val="es-PY"/>
              </w:rPr>
              <w:t>Integrar los conocimientos, habilidades y actitudes necesarias para el emprendimiento y el liderazgo.</w:t>
            </w:r>
          </w:p>
        </w:tc>
      </w:tr>
      <w:tr w:rsidR="003C6757" w:rsidRPr="004C7CB4" w14:paraId="5E3720E7" w14:textId="77777777" w:rsidTr="00AD526E">
        <w:trPr>
          <w:trHeight w:val="1627"/>
        </w:trPr>
        <w:tc>
          <w:tcPr>
            <w:tcW w:w="1597" w:type="pct"/>
            <w:hideMark/>
          </w:tcPr>
          <w:p w14:paraId="4CD7469E" w14:textId="77777777" w:rsidR="005D4C2B" w:rsidRPr="004C7CB4" w:rsidRDefault="005D4C2B" w:rsidP="0055764A">
            <w:pPr>
              <w:jc w:val="both"/>
              <w:rPr>
                <w:rFonts w:ascii="Arial" w:hAnsi="Arial" w:cs="Arial"/>
                <w:lang w:val="es-PY"/>
              </w:rPr>
            </w:pPr>
            <w:r w:rsidRPr="004C7CB4">
              <w:rPr>
                <w:rFonts w:ascii="Arial" w:hAnsi="Arial" w:cs="Arial"/>
                <w:lang w:val="es-PY"/>
              </w:rPr>
              <w:lastRenderedPageBreak/>
              <w:t>CG-4 Integra los conocimientos, habilidades y actitudes necesarias para la utilización de las tecnologías digitales, considerando el  tratamiento de la información.</w:t>
            </w:r>
          </w:p>
        </w:tc>
        <w:tc>
          <w:tcPr>
            <w:tcW w:w="1996" w:type="pct"/>
            <w:hideMark/>
          </w:tcPr>
          <w:p w14:paraId="79BCF383" w14:textId="77777777" w:rsidR="005D4C2B" w:rsidRPr="004C7CB4" w:rsidRDefault="005D4C2B" w:rsidP="0055764A">
            <w:pPr>
              <w:jc w:val="both"/>
              <w:rPr>
                <w:rFonts w:ascii="Arial" w:hAnsi="Arial" w:cs="Arial"/>
                <w:lang w:val="es-PY"/>
              </w:rPr>
            </w:pPr>
            <w:r w:rsidRPr="004C7CB4">
              <w:rPr>
                <w:rFonts w:ascii="Arial" w:hAnsi="Arial" w:cs="Arial"/>
                <w:lang w:val="es-PY"/>
              </w:rPr>
              <w:t>Desarrolla habilidades en el uso de las tecnologías de la información y de la comunicación utilizando herramientas tecnológicas.</w:t>
            </w:r>
          </w:p>
          <w:p w14:paraId="60D6D9CE" w14:textId="77777777" w:rsidR="005D4C2B" w:rsidRPr="004C7CB4" w:rsidRDefault="005D4C2B" w:rsidP="0055764A">
            <w:pPr>
              <w:jc w:val="both"/>
              <w:rPr>
                <w:rFonts w:ascii="Arial" w:hAnsi="Arial" w:cs="Arial"/>
                <w:lang w:val="es-PY"/>
              </w:rPr>
            </w:pPr>
            <w:r w:rsidRPr="004C7CB4">
              <w:rPr>
                <w:rFonts w:ascii="Arial" w:hAnsi="Arial" w:cs="Arial"/>
                <w:lang w:val="es-PY"/>
              </w:rPr>
              <w:t>Organiza la información, la relaciona, analiza, sintetiza, haciendo inferencias y deducciones de distinto nivel de complejidad utilizando las herramientas tecnológicas.</w:t>
            </w:r>
          </w:p>
        </w:tc>
        <w:tc>
          <w:tcPr>
            <w:tcW w:w="1407" w:type="pct"/>
          </w:tcPr>
          <w:p w14:paraId="2D6E9F5C" w14:textId="77777777" w:rsidR="005D4C2B" w:rsidRPr="004C7CB4" w:rsidRDefault="005D4C2B" w:rsidP="0055764A">
            <w:pPr>
              <w:jc w:val="both"/>
              <w:rPr>
                <w:rFonts w:ascii="Arial" w:hAnsi="Arial" w:cs="Arial"/>
                <w:lang w:val="es-PY"/>
              </w:rPr>
            </w:pPr>
            <w:r w:rsidRPr="004C7CB4">
              <w:rPr>
                <w:rFonts w:ascii="Arial" w:hAnsi="Arial" w:cs="Arial"/>
                <w:lang w:val="es-PY"/>
              </w:rPr>
              <w:t>Aplicar las tecnologías de la información y de la comunicación considerando la transformación digital de las organizaciones.</w:t>
            </w:r>
          </w:p>
          <w:p w14:paraId="07E45901" w14:textId="77777777" w:rsidR="005D4C2B" w:rsidRPr="004C7CB4" w:rsidRDefault="005D4C2B" w:rsidP="0055764A">
            <w:pPr>
              <w:jc w:val="both"/>
              <w:rPr>
                <w:rFonts w:ascii="Arial" w:hAnsi="Arial" w:cs="Arial"/>
                <w:lang w:val="es-PY"/>
              </w:rPr>
            </w:pPr>
          </w:p>
        </w:tc>
      </w:tr>
      <w:tr w:rsidR="005D4C2B" w:rsidRPr="004C7CB4" w14:paraId="6D07BA6B" w14:textId="77777777" w:rsidTr="00AD526E">
        <w:trPr>
          <w:trHeight w:val="699"/>
        </w:trPr>
        <w:tc>
          <w:tcPr>
            <w:tcW w:w="1597" w:type="pct"/>
            <w:hideMark/>
          </w:tcPr>
          <w:p w14:paraId="03F617D6" w14:textId="77777777" w:rsidR="005D4C2B" w:rsidRPr="004C7CB4" w:rsidRDefault="005D4C2B" w:rsidP="0055764A">
            <w:pPr>
              <w:jc w:val="both"/>
              <w:rPr>
                <w:rFonts w:ascii="Arial" w:hAnsi="Arial" w:cs="Arial"/>
                <w:lang w:val="es-PY"/>
              </w:rPr>
            </w:pPr>
            <w:r w:rsidRPr="004C7CB4">
              <w:rPr>
                <w:rFonts w:ascii="Arial" w:hAnsi="Arial" w:cs="Arial"/>
                <w:lang w:val="es-PY"/>
              </w:rPr>
              <w:t>CG-5 Desarrolla los conocimientos, habilidades y actitudes necesarias para comunicarse asertivamente en las diferentes áreas disciplinares que conforman el plan de estudios.</w:t>
            </w:r>
          </w:p>
        </w:tc>
        <w:tc>
          <w:tcPr>
            <w:tcW w:w="1996" w:type="pct"/>
            <w:hideMark/>
          </w:tcPr>
          <w:p w14:paraId="12FD1F06" w14:textId="77777777" w:rsidR="005D4C2B" w:rsidRPr="004C7CB4" w:rsidRDefault="005D4C2B" w:rsidP="0055764A">
            <w:pPr>
              <w:jc w:val="both"/>
              <w:rPr>
                <w:rFonts w:ascii="Arial" w:hAnsi="Arial" w:cs="Arial"/>
                <w:lang w:val="es-PY"/>
              </w:rPr>
            </w:pPr>
            <w:r w:rsidRPr="004C7CB4">
              <w:rPr>
                <w:rFonts w:ascii="Arial" w:hAnsi="Arial" w:cs="Arial"/>
                <w:lang w:val="es-PY"/>
              </w:rPr>
              <w:t xml:space="preserve">Comunica pensamientos disciplinares en forma oral y escrita de manera clara y correcta. </w:t>
            </w:r>
          </w:p>
          <w:p w14:paraId="139BD816" w14:textId="77777777" w:rsidR="005D4C2B" w:rsidRPr="004C7CB4" w:rsidRDefault="005D4C2B" w:rsidP="0055764A">
            <w:pPr>
              <w:jc w:val="both"/>
              <w:rPr>
                <w:rFonts w:ascii="Arial" w:hAnsi="Arial" w:cs="Arial"/>
                <w:lang w:val="es-PY"/>
              </w:rPr>
            </w:pPr>
            <w:r w:rsidRPr="004C7CB4">
              <w:rPr>
                <w:rFonts w:ascii="Arial" w:hAnsi="Arial" w:cs="Arial"/>
                <w:lang w:val="es-PY"/>
              </w:rPr>
              <w:t>Formula y expresa los propios argumentos de manera convincente y adecuada al contexto considerando las reglas del lenguaje.</w:t>
            </w:r>
          </w:p>
          <w:p w14:paraId="5CBD9297" w14:textId="77777777" w:rsidR="005D4C2B" w:rsidRPr="004C7CB4" w:rsidRDefault="005D4C2B" w:rsidP="0055764A">
            <w:pPr>
              <w:jc w:val="both"/>
              <w:rPr>
                <w:rFonts w:ascii="Arial" w:hAnsi="Arial" w:cs="Arial"/>
                <w:lang w:val="es-PY"/>
              </w:rPr>
            </w:pPr>
            <w:r w:rsidRPr="004C7CB4">
              <w:rPr>
                <w:rFonts w:ascii="Arial" w:hAnsi="Arial" w:cs="Arial"/>
                <w:lang w:val="es-PY"/>
              </w:rPr>
              <w:t>Establece relaciones dialogantes con compañeros y profesores, escuchando y expresándose en forma clara y asertiva</w:t>
            </w:r>
          </w:p>
        </w:tc>
        <w:tc>
          <w:tcPr>
            <w:tcW w:w="1407" w:type="pct"/>
            <w:hideMark/>
          </w:tcPr>
          <w:p w14:paraId="6FAD9972" w14:textId="77777777" w:rsidR="005D4C2B" w:rsidRPr="004C7CB4" w:rsidRDefault="005D4C2B" w:rsidP="0055764A">
            <w:pPr>
              <w:jc w:val="both"/>
              <w:rPr>
                <w:rFonts w:ascii="Arial" w:hAnsi="Arial" w:cs="Arial"/>
                <w:lang w:val="es-PY"/>
              </w:rPr>
            </w:pPr>
            <w:r w:rsidRPr="004C7CB4">
              <w:rPr>
                <w:rFonts w:ascii="Arial" w:hAnsi="Arial" w:cs="Arial"/>
                <w:lang w:val="es-PY"/>
              </w:rPr>
              <w:t>Comunicar pensamientos disciplinares en forma oral y escrita de manera asertiva.</w:t>
            </w:r>
          </w:p>
          <w:p w14:paraId="71E4AE83" w14:textId="77777777" w:rsidR="005D4C2B" w:rsidRPr="004C7CB4" w:rsidRDefault="005D4C2B" w:rsidP="0055764A">
            <w:pPr>
              <w:ind w:left="332"/>
              <w:jc w:val="both"/>
              <w:rPr>
                <w:rFonts w:ascii="Arial" w:hAnsi="Arial" w:cs="Arial"/>
                <w:lang w:val="es-PY"/>
              </w:rPr>
            </w:pPr>
          </w:p>
        </w:tc>
      </w:tr>
    </w:tbl>
    <w:p w14:paraId="5C878B30" w14:textId="77777777" w:rsidR="005D4C2B" w:rsidRPr="004C7CB4" w:rsidRDefault="005D4C2B" w:rsidP="0055764A">
      <w:pPr>
        <w:jc w:val="both"/>
        <w:rPr>
          <w:rFonts w:ascii="Arial" w:hAnsi="Arial" w:cs="Arial"/>
        </w:rPr>
      </w:pPr>
    </w:p>
    <w:p w14:paraId="56F39511" w14:textId="365D7407" w:rsidR="005D4C2B" w:rsidRPr="004C7CB4" w:rsidRDefault="00FE4A20" w:rsidP="00C53C72">
      <w:pPr>
        <w:spacing w:after="120" w:line="240" w:lineRule="auto"/>
        <w:jc w:val="both"/>
        <w:rPr>
          <w:rFonts w:ascii="Arial" w:hAnsi="Arial" w:cs="Arial"/>
          <w:b/>
        </w:rPr>
      </w:pPr>
      <w:r w:rsidRPr="004C7CB4">
        <w:rPr>
          <w:rFonts w:ascii="Arial" w:hAnsi="Arial" w:cs="Arial"/>
          <w:b/>
        </w:rPr>
        <w:t>CONTENIDOS</w:t>
      </w:r>
    </w:p>
    <w:p w14:paraId="59AA84D7" w14:textId="77777777" w:rsidR="005D4C2B" w:rsidRPr="004C7CB4" w:rsidRDefault="005D4C2B" w:rsidP="0055764A">
      <w:pPr>
        <w:spacing w:after="0" w:line="276" w:lineRule="auto"/>
        <w:jc w:val="both"/>
        <w:rPr>
          <w:rFonts w:ascii="Arial" w:eastAsia="Times New Roman" w:hAnsi="Arial" w:cs="Arial"/>
          <w:b/>
          <w:bCs/>
          <w:lang w:eastAsia="es-CR"/>
        </w:rPr>
      </w:pPr>
      <w:r w:rsidRPr="004C7CB4">
        <w:rPr>
          <w:rFonts w:ascii="Arial" w:eastAsia="Times New Roman" w:hAnsi="Arial" w:cs="Arial"/>
          <w:b/>
          <w:bCs/>
          <w:lang w:eastAsia="es-CR"/>
        </w:rPr>
        <w:t xml:space="preserve">Unidad 1. Introducción </w:t>
      </w:r>
    </w:p>
    <w:p w14:paraId="7DB719DF"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 xml:space="preserve">Modelos Económicos: Modelos teóricos, características generales de los modelos económicos. </w:t>
      </w:r>
    </w:p>
    <w:p w14:paraId="7468842F"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 xml:space="preserve">Análisis matemático de la optimización: La maximización de una función de una variable, función de varias variables, funciones implícitas, el teorema de la envolvente, maximización sujeta a restricciones. </w:t>
      </w:r>
    </w:p>
    <w:p w14:paraId="68A3E8CC" w14:textId="77777777" w:rsidR="005D4C2B" w:rsidRPr="004C7CB4" w:rsidRDefault="005D4C2B" w:rsidP="0055764A">
      <w:pPr>
        <w:pStyle w:val="Prrafodelista"/>
        <w:spacing w:after="0"/>
        <w:jc w:val="both"/>
        <w:rPr>
          <w:rFonts w:ascii="Arial" w:eastAsia="Times New Roman" w:hAnsi="Arial" w:cs="Arial"/>
          <w:lang w:eastAsia="es-CR"/>
        </w:rPr>
      </w:pPr>
    </w:p>
    <w:p w14:paraId="7326BF56" w14:textId="77777777" w:rsidR="005D4C2B" w:rsidRPr="004C7CB4" w:rsidRDefault="005D4C2B" w:rsidP="0055764A">
      <w:pPr>
        <w:spacing w:after="0" w:line="276" w:lineRule="auto"/>
        <w:jc w:val="both"/>
        <w:rPr>
          <w:rFonts w:ascii="Arial" w:eastAsia="Times New Roman" w:hAnsi="Arial" w:cs="Arial"/>
          <w:b/>
          <w:lang w:eastAsia="es-CR"/>
        </w:rPr>
      </w:pPr>
      <w:r w:rsidRPr="004C7CB4">
        <w:rPr>
          <w:rFonts w:ascii="Arial" w:eastAsia="Times New Roman" w:hAnsi="Arial" w:cs="Arial"/>
          <w:b/>
          <w:bCs/>
          <w:lang w:eastAsia="es-CR"/>
        </w:rPr>
        <w:t xml:space="preserve">Unidad 2. Teoría del Consumidor Avanzada </w:t>
      </w:r>
    </w:p>
    <w:p w14:paraId="30872F4B" w14:textId="77777777" w:rsidR="005D4C2B" w:rsidRPr="004C7CB4" w:rsidRDefault="005D4C2B" w:rsidP="0055764A">
      <w:pPr>
        <w:spacing w:after="0" w:line="276" w:lineRule="auto"/>
        <w:jc w:val="both"/>
        <w:rPr>
          <w:rFonts w:ascii="Arial" w:eastAsia="Times New Roman" w:hAnsi="Arial" w:cs="Arial"/>
          <w:lang w:eastAsia="es-CR"/>
        </w:rPr>
      </w:pPr>
    </w:p>
    <w:p w14:paraId="4D2E1D32"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 xml:space="preserve">Teoría de la utilidad y preferencias reveladas </w:t>
      </w:r>
    </w:p>
    <w:p w14:paraId="7D22F5E8"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 xml:space="preserve">Restricción presupuestaria y elección Inter temporal </w:t>
      </w:r>
    </w:p>
    <w:p w14:paraId="4140B0F4"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 xml:space="preserve">La teoría de la demanda y la elasticidad </w:t>
      </w:r>
    </w:p>
    <w:p w14:paraId="69D15B3A"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 xml:space="preserve">Elección del consumidor bajo incertidumbre </w:t>
      </w:r>
    </w:p>
    <w:p w14:paraId="1FA5B111"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Teoría de la elección Inter temporal y el ahorro</w:t>
      </w:r>
    </w:p>
    <w:p w14:paraId="3286895B" w14:textId="77777777" w:rsidR="005D4C2B" w:rsidRPr="004C7CB4" w:rsidRDefault="005D4C2B" w:rsidP="0055764A">
      <w:pPr>
        <w:pStyle w:val="Prrafodelista"/>
        <w:spacing w:after="0"/>
        <w:jc w:val="both"/>
        <w:rPr>
          <w:rFonts w:ascii="Arial" w:eastAsia="Times New Roman" w:hAnsi="Arial" w:cs="Arial"/>
          <w:lang w:eastAsia="es-CR"/>
        </w:rPr>
      </w:pPr>
    </w:p>
    <w:p w14:paraId="6E503A07" w14:textId="77777777" w:rsidR="005D4C2B" w:rsidRPr="004C7CB4" w:rsidRDefault="005D4C2B" w:rsidP="0055764A">
      <w:pPr>
        <w:spacing w:after="0" w:line="276" w:lineRule="auto"/>
        <w:jc w:val="both"/>
        <w:rPr>
          <w:rFonts w:ascii="Arial" w:eastAsia="Times New Roman" w:hAnsi="Arial" w:cs="Arial"/>
          <w:lang w:eastAsia="es-CR"/>
        </w:rPr>
      </w:pPr>
      <w:r w:rsidRPr="004C7CB4">
        <w:rPr>
          <w:rFonts w:ascii="Arial" w:eastAsia="Times New Roman" w:hAnsi="Arial" w:cs="Arial"/>
          <w:b/>
          <w:bCs/>
          <w:lang w:eastAsia="es-CR"/>
        </w:rPr>
        <w:t xml:space="preserve">Unidad 3. Teoría de la Producción Avanzada </w:t>
      </w:r>
      <w:r w:rsidRPr="004C7CB4">
        <w:rPr>
          <w:rFonts w:ascii="Arial" w:eastAsia="Times New Roman" w:hAnsi="Arial" w:cs="Arial"/>
          <w:lang w:eastAsia="es-CR"/>
        </w:rPr>
        <w:t> </w:t>
      </w:r>
    </w:p>
    <w:p w14:paraId="16CF13CF"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 xml:space="preserve">La teoría de la producción: función de producción, insumos y producción a corto y largo plazo </w:t>
      </w:r>
    </w:p>
    <w:p w14:paraId="2137AA04"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 xml:space="preserve">Costos de producción: costos fijos y variables </w:t>
      </w:r>
    </w:p>
    <w:p w14:paraId="6F822FAC"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 xml:space="preserve">Maximización de beneficios y elección de la cantidad de producción </w:t>
      </w:r>
    </w:p>
    <w:p w14:paraId="706BB99D"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lastRenderedPageBreak/>
        <w:t>Economías de escala y alcances</w:t>
      </w:r>
    </w:p>
    <w:p w14:paraId="6FBCBE08" w14:textId="77777777" w:rsidR="005D4C2B" w:rsidRPr="004C7CB4" w:rsidRDefault="005D4C2B" w:rsidP="0055764A">
      <w:pPr>
        <w:pStyle w:val="Prrafodelista"/>
        <w:spacing w:after="0"/>
        <w:jc w:val="both"/>
        <w:rPr>
          <w:rFonts w:ascii="Arial" w:eastAsia="Times New Roman" w:hAnsi="Arial" w:cs="Arial"/>
          <w:lang w:eastAsia="es-CR"/>
        </w:rPr>
      </w:pPr>
    </w:p>
    <w:p w14:paraId="36D33ECE" w14:textId="77777777" w:rsidR="005D4C2B" w:rsidRPr="004C7CB4" w:rsidRDefault="005D4C2B" w:rsidP="0055764A">
      <w:pPr>
        <w:spacing w:line="276" w:lineRule="auto"/>
        <w:jc w:val="both"/>
        <w:rPr>
          <w:rFonts w:ascii="Arial" w:eastAsia="Times New Roman" w:hAnsi="Arial" w:cs="Arial"/>
          <w:lang w:eastAsia="es-CR"/>
        </w:rPr>
      </w:pPr>
      <w:r w:rsidRPr="004C7CB4">
        <w:rPr>
          <w:rFonts w:ascii="Arial" w:eastAsia="Times New Roman" w:hAnsi="Arial" w:cs="Arial"/>
          <w:b/>
          <w:bCs/>
          <w:lang w:eastAsia="es-CR"/>
        </w:rPr>
        <w:t>Unidad 4:</w:t>
      </w:r>
      <w:r w:rsidRPr="004C7CB4">
        <w:rPr>
          <w:rFonts w:ascii="Arial" w:eastAsia="Times New Roman" w:hAnsi="Arial" w:cs="Arial"/>
          <w:lang w:eastAsia="es-CR"/>
        </w:rPr>
        <w:t xml:space="preserve"> </w:t>
      </w:r>
      <w:r w:rsidRPr="004C7CB4">
        <w:rPr>
          <w:rFonts w:ascii="Arial" w:eastAsia="Times New Roman" w:hAnsi="Arial" w:cs="Arial"/>
          <w:b/>
          <w:bCs/>
          <w:lang w:eastAsia="es-CR"/>
        </w:rPr>
        <w:t>Teoría de Juegos</w:t>
      </w:r>
      <w:r w:rsidRPr="004C7CB4">
        <w:rPr>
          <w:rFonts w:ascii="Arial" w:eastAsia="Times New Roman" w:hAnsi="Arial" w:cs="Arial"/>
          <w:lang w:eastAsia="es-CR"/>
        </w:rPr>
        <w:t>  </w:t>
      </w:r>
    </w:p>
    <w:p w14:paraId="611D2F17"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 xml:space="preserve">Introducción a la teoría de juegos </w:t>
      </w:r>
    </w:p>
    <w:p w14:paraId="37A45F6C"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Juegos estáticos y dinámicos</w:t>
      </w:r>
    </w:p>
    <w:p w14:paraId="37ED7273"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 xml:space="preserve">Estrategias dominantes y equilibrio de Nash </w:t>
      </w:r>
    </w:p>
    <w:p w14:paraId="2B4C72CE"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 xml:space="preserve">Aplicaciones de la teoría de juegos en la toma de decisiones empresariales </w:t>
      </w:r>
    </w:p>
    <w:p w14:paraId="2EDD1830" w14:textId="77777777" w:rsidR="005D4C2B" w:rsidRPr="004C7CB4" w:rsidRDefault="005D4C2B" w:rsidP="0055764A">
      <w:pPr>
        <w:pStyle w:val="Prrafodelista"/>
        <w:spacing w:after="0"/>
        <w:jc w:val="both"/>
        <w:rPr>
          <w:rFonts w:ascii="Arial" w:eastAsia="Times New Roman" w:hAnsi="Arial" w:cs="Arial"/>
          <w:lang w:eastAsia="es-CR"/>
        </w:rPr>
      </w:pPr>
    </w:p>
    <w:p w14:paraId="72F5AA9F" w14:textId="77777777" w:rsidR="005D4C2B" w:rsidRPr="004C7CB4" w:rsidRDefault="005D4C2B" w:rsidP="0055764A">
      <w:pPr>
        <w:spacing w:line="276" w:lineRule="auto"/>
        <w:jc w:val="both"/>
        <w:rPr>
          <w:rFonts w:ascii="Arial" w:eastAsia="Times New Roman" w:hAnsi="Arial" w:cs="Arial"/>
          <w:lang w:eastAsia="es-CR"/>
        </w:rPr>
      </w:pPr>
      <w:r w:rsidRPr="004C7CB4">
        <w:rPr>
          <w:rFonts w:ascii="Arial" w:eastAsia="Times New Roman" w:hAnsi="Arial" w:cs="Arial"/>
          <w:b/>
          <w:bCs/>
          <w:lang w:eastAsia="es-CR"/>
        </w:rPr>
        <w:t>Unidad 5:</w:t>
      </w:r>
      <w:r w:rsidRPr="004C7CB4">
        <w:rPr>
          <w:rFonts w:ascii="Arial" w:eastAsia="Times New Roman" w:hAnsi="Arial" w:cs="Arial"/>
          <w:lang w:eastAsia="es-CR"/>
        </w:rPr>
        <w:t xml:space="preserve"> </w:t>
      </w:r>
      <w:r w:rsidRPr="004C7CB4">
        <w:rPr>
          <w:rFonts w:ascii="Arial" w:eastAsia="Times New Roman" w:hAnsi="Arial" w:cs="Arial"/>
          <w:b/>
          <w:bCs/>
          <w:lang w:eastAsia="es-CR"/>
        </w:rPr>
        <w:t>Equilibrio General y Eficiencia Económica</w:t>
      </w:r>
      <w:r w:rsidRPr="004C7CB4">
        <w:rPr>
          <w:rFonts w:ascii="Arial" w:eastAsia="Times New Roman" w:hAnsi="Arial" w:cs="Arial"/>
          <w:lang w:eastAsia="es-CR"/>
        </w:rPr>
        <w:t>  </w:t>
      </w:r>
    </w:p>
    <w:p w14:paraId="559F9703" w14:textId="09E19265" w:rsidR="005D4C2B" w:rsidRPr="004C7CB4" w:rsidRDefault="004E6FBB" w:rsidP="00CF6A23">
      <w:pPr>
        <w:pStyle w:val="Prrafodelista"/>
        <w:numPr>
          <w:ilvl w:val="0"/>
          <w:numId w:val="289"/>
        </w:numPr>
        <w:spacing w:after="0" w:line="276" w:lineRule="auto"/>
        <w:jc w:val="both"/>
        <w:rPr>
          <w:rFonts w:ascii="Arial" w:eastAsia="Times New Roman" w:hAnsi="Arial" w:cs="Arial"/>
          <w:lang w:eastAsia="es-CR"/>
        </w:rPr>
      </w:pPr>
      <w:r w:rsidRPr="004E6FBB">
        <w:rPr>
          <w:rFonts w:ascii="Arial" w:eastAsia="Times New Roman" w:hAnsi="Arial" w:cs="Arial"/>
          <w:color w:val="2F5496" w:themeColor="accent1" w:themeShade="BF"/>
          <w:lang w:eastAsia="es-CR"/>
        </w:rPr>
        <w:t xml:space="preserve">Ética: </w:t>
      </w:r>
      <w:r w:rsidR="005D4C2B" w:rsidRPr="004C7CB4">
        <w:rPr>
          <w:rFonts w:ascii="Arial" w:eastAsia="Times New Roman" w:hAnsi="Arial" w:cs="Arial"/>
          <w:lang w:eastAsia="es-CR"/>
        </w:rPr>
        <w:t>Equilibrio general y modelo de Walras.</w:t>
      </w:r>
    </w:p>
    <w:p w14:paraId="667134AA"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 xml:space="preserve">Eficiencia de Pareto y fallas de mercado </w:t>
      </w:r>
    </w:p>
    <w:p w14:paraId="1FFE5126"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 xml:space="preserve">Teorema de la imposibilidad de Arrow y bienestar social  </w:t>
      </w:r>
    </w:p>
    <w:p w14:paraId="7A7BEE27" w14:textId="77777777" w:rsidR="005D4C2B"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Economía de bienestar y análisis de políticas económicas</w:t>
      </w:r>
    </w:p>
    <w:p w14:paraId="4F60BD37" w14:textId="510BEAD6" w:rsidR="004E6FBB" w:rsidRPr="003B77A0" w:rsidRDefault="003B77A0" w:rsidP="00CF6A23">
      <w:pPr>
        <w:pStyle w:val="Prrafodelista"/>
        <w:numPr>
          <w:ilvl w:val="0"/>
          <w:numId w:val="289"/>
        </w:numPr>
        <w:spacing w:after="0" w:line="276" w:lineRule="auto"/>
        <w:jc w:val="both"/>
        <w:rPr>
          <w:rFonts w:ascii="Arial" w:eastAsia="Times New Roman" w:hAnsi="Arial" w:cs="Arial"/>
          <w:color w:val="2F5496" w:themeColor="accent1" w:themeShade="BF"/>
          <w:lang w:eastAsia="es-CR"/>
        </w:rPr>
      </w:pPr>
      <w:r w:rsidRPr="003B77A0">
        <w:rPr>
          <w:rFonts w:ascii="Arial" w:eastAsia="Times New Roman" w:hAnsi="Arial" w:cs="Arial"/>
          <w:color w:val="2F5496" w:themeColor="accent1" w:themeShade="BF"/>
          <w:lang w:eastAsia="es-CR"/>
        </w:rPr>
        <w:t>Economía Política.</w:t>
      </w:r>
    </w:p>
    <w:p w14:paraId="7F6C35B7" w14:textId="77777777" w:rsidR="005D4C2B" w:rsidRPr="004C7CB4" w:rsidRDefault="005D4C2B" w:rsidP="0055764A">
      <w:pPr>
        <w:pStyle w:val="Prrafodelista"/>
        <w:spacing w:after="0"/>
        <w:jc w:val="both"/>
        <w:rPr>
          <w:rFonts w:ascii="Arial" w:eastAsia="Times New Roman" w:hAnsi="Arial" w:cs="Arial"/>
          <w:lang w:eastAsia="es-CR"/>
        </w:rPr>
      </w:pPr>
    </w:p>
    <w:p w14:paraId="7555AEE1" w14:textId="77777777" w:rsidR="005D4C2B" w:rsidRPr="004C7CB4" w:rsidRDefault="005D4C2B" w:rsidP="0055764A">
      <w:pPr>
        <w:spacing w:line="276" w:lineRule="auto"/>
        <w:jc w:val="both"/>
        <w:rPr>
          <w:rFonts w:ascii="Arial" w:eastAsia="Times New Roman" w:hAnsi="Arial" w:cs="Arial"/>
          <w:lang w:eastAsia="es-CR"/>
        </w:rPr>
      </w:pPr>
      <w:r w:rsidRPr="004C7CB4">
        <w:rPr>
          <w:rFonts w:ascii="Arial" w:eastAsia="Times New Roman" w:hAnsi="Arial" w:cs="Arial"/>
          <w:b/>
          <w:bCs/>
          <w:lang w:eastAsia="es-CR"/>
        </w:rPr>
        <w:t>Unidad 6:</w:t>
      </w:r>
      <w:r w:rsidRPr="004C7CB4">
        <w:rPr>
          <w:rFonts w:ascii="Arial" w:eastAsia="Times New Roman" w:hAnsi="Arial" w:cs="Arial"/>
          <w:lang w:eastAsia="es-CR"/>
        </w:rPr>
        <w:t xml:space="preserve"> </w:t>
      </w:r>
      <w:r w:rsidRPr="004C7CB4">
        <w:rPr>
          <w:rFonts w:ascii="Arial" w:eastAsia="Times New Roman" w:hAnsi="Arial" w:cs="Arial"/>
          <w:b/>
          <w:bCs/>
          <w:lang w:eastAsia="es-CR"/>
        </w:rPr>
        <w:t xml:space="preserve">Aplicaciones Microeconómicas en el Mundo Real </w:t>
      </w:r>
      <w:r w:rsidRPr="004C7CB4">
        <w:rPr>
          <w:rFonts w:ascii="Arial" w:eastAsia="Times New Roman" w:hAnsi="Arial" w:cs="Arial"/>
          <w:lang w:eastAsia="es-CR"/>
        </w:rPr>
        <w:t>  </w:t>
      </w:r>
    </w:p>
    <w:p w14:paraId="7322E240"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Aplicación de conceptos microeconómicos en situaciones de mundo real.</w:t>
      </w:r>
    </w:p>
    <w:p w14:paraId="1C4E9C7A"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Estudios de casos de empresas y sectores económicos.</w:t>
      </w:r>
    </w:p>
    <w:p w14:paraId="0ED5A51A"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Políticas gubernamentales y su impacto en la microeconomía.</w:t>
      </w:r>
    </w:p>
    <w:p w14:paraId="352B9370" w14:textId="77777777" w:rsidR="005D4C2B" w:rsidRPr="004C7CB4" w:rsidRDefault="005D4C2B"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Ética en la microeconomía</w:t>
      </w:r>
    </w:p>
    <w:p w14:paraId="63C403FB" w14:textId="77777777" w:rsidR="005D4C2B" w:rsidRPr="004C7CB4" w:rsidRDefault="005D4C2B" w:rsidP="0055764A">
      <w:pPr>
        <w:jc w:val="both"/>
        <w:rPr>
          <w:rFonts w:ascii="Arial" w:hAnsi="Arial" w:cs="Arial"/>
        </w:rPr>
      </w:pPr>
      <w:r w:rsidRPr="004C7CB4">
        <w:rPr>
          <w:rFonts w:ascii="Arial" w:hAnsi="Arial" w:cs="Arial"/>
        </w:rPr>
        <w:t>…..</w:t>
      </w:r>
    </w:p>
    <w:p w14:paraId="71D99B48" w14:textId="77777777" w:rsidR="005D4C2B" w:rsidRPr="009F589B" w:rsidRDefault="005D4C2B" w:rsidP="0055764A">
      <w:pPr>
        <w:jc w:val="both"/>
        <w:rPr>
          <w:rFonts w:ascii="Arial" w:hAnsi="Arial" w:cs="Arial"/>
          <w:b/>
          <w:color w:val="2F5496" w:themeColor="accent1" w:themeShade="BF"/>
          <w:lang w:val="es-MX"/>
        </w:rPr>
      </w:pPr>
      <w:r w:rsidRPr="009F589B">
        <w:rPr>
          <w:rFonts w:ascii="Arial" w:hAnsi="Arial" w:cs="Arial"/>
          <w:b/>
          <w:color w:val="2F5496" w:themeColor="accent1" w:themeShade="BF"/>
          <w:lang w:val="es-MX"/>
        </w:rPr>
        <w:t>METODOLOGIA DE ENSEÑANZA</w:t>
      </w:r>
    </w:p>
    <w:p w14:paraId="442716F6" w14:textId="77777777" w:rsidR="005D4C2B" w:rsidRPr="009F589B" w:rsidRDefault="005D4C2B" w:rsidP="0055764A">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 xml:space="preserve">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proyectos sobre situaciones realistas en la toma de decisiones microeconómicas, mapa mental, resolución de estudios de caso y realizar prácticas sobre cambios en el mercado de competencia perfecta. </w:t>
      </w:r>
    </w:p>
    <w:p w14:paraId="2AA8B44F" w14:textId="77777777" w:rsidR="005D4C2B" w:rsidRPr="009F589B" w:rsidRDefault="005D4C2B" w:rsidP="0055764A">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205AC047" w14:textId="77777777" w:rsidR="009F589B" w:rsidRPr="009F589B" w:rsidRDefault="005D4C2B" w:rsidP="0055764A">
      <w:pPr>
        <w:spacing w:after="120"/>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 xml:space="preserve">Su finalidad es la formación de estudiantes capaces de evaluar los modelos microeconómicos para el logro de resultados exitosos ante decisiones de los agentes económicos, considerando la teoría microeconómica.  </w:t>
      </w:r>
    </w:p>
    <w:p w14:paraId="251A057B" w14:textId="13F7B155" w:rsidR="005D4C2B" w:rsidRPr="009F589B" w:rsidRDefault="005D4C2B" w:rsidP="0055764A">
      <w:pPr>
        <w:spacing w:after="120"/>
        <w:jc w:val="both"/>
        <w:rPr>
          <w:rFonts w:ascii="Arial" w:hAnsi="Arial" w:cs="Arial"/>
          <w:color w:val="2F5496" w:themeColor="accent1" w:themeShade="BF"/>
        </w:rPr>
      </w:pPr>
      <w:r w:rsidRPr="009F589B">
        <w:rPr>
          <w:rFonts w:ascii="Arial" w:hAnsi="Arial" w:cs="Arial"/>
          <w:color w:val="2F5496" w:themeColor="accent1" w:themeShade="BF"/>
          <w:lang w:eastAsia="es-CR"/>
        </w:rPr>
        <w:t xml:space="preserve">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w:t>
      </w:r>
      <w:r w:rsidRPr="009F589B">
        <w:rPr>
          <w:rFonts w:ascii="Arial" w:hAnsi="Arial" w:cs="Arial"/>
          <w:color w:val="2F5496" w:themeColor="accent1" w:themeShade="BF"/>
          <w:lang w:eastAsia="es-CR"/>
        </w:rPr>
        <w:lastRenderedPageBreak/>
        <w:t>situaciones que los lleven a rescatar, comprender y aplicar lo que aprenden como una herramienta para resolver problemas y realizar tareas.</w:t>
      </w:r>
    </w:p>
    <w:p w14:paraId="7250FDCC" w14:textId="77777777" w:rsidR="005D4C2B" w:rsidRPr="009F589B" w:rsidRDefault="005D4C2B" w:rsidP="0055764A">
      <w:pPr>
        <w:jc w:val="both"/>
        <w:rPr>
          <w:rFonts w:ascii="Arial" w:eastAsia="MS Mincho" w:hAnsi="Arial" w:cs="Arial"/>
          <w:b/>
          <w:bCs/>
          <w:color w:val="2F5496" w:themeColor="accent1" w:themeShade="BF"/>
          <w:lang w:eastAsia="es-CR"/>
        </w:rPr>
      </w:pPr>
      <w:r w:rsidRPr="009F589B">
        <w:rPr>
          <w:rFonts w:ascii="Arial" w:hAnsi="Arial" w:cs="Arial"/>
          <w:color w:val="2F5496" w:themeColor="accent1" w:themeShade="BF"/>
          <w:lang w:eastAsia="es-CR"/>
        </w:rPr>
        <w:t>Es un aprendizaje orientado a la acción, no se trata solo de aprender acerca de algo sino de hacer algo, por lo que las personas estudiantes podrán comparar los modelos microeconómicos tanto para el consumidor como para el productor ante situaciones complejas, examinar los efectos en los cambios del mercado en competencia perfecta y analizar los comportamientos del productos y consumidor en situaciones de toma de decisiones en el corto y largo plazo.</w:t>
      </w:r>
      <w:r w:rsidRPr="009F589B">
        <w:rPr>
          <w:rFonts w:ascii="Arial" w:hAnsi="Arial" w:cs="Arial"/>
          <w:bCs/>
          <w:color w:val="2F5496" w:themeColor="accent1" w:themeShade="BF"/>
        </w:rPr>
        <w:t xml:space="preserve"> </w:t>
      </w:r>
    </w:p>
    <w:p w14:paraId="28256B34" w14:textId="77777777" w:rsidR="005D4C2B" w:rsidRPr="009F589B" w:rsidRDefault="005D4C2B" w:rsidP="0055764A">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3E8E798A" w14:textId="77777777" w:rsidR="005D4C2B" w:rsidRPr="009F589B" w:rsidRDefault="005D4C2B" w:rsidP="0055764A">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El método de enseñanza-aprendizaje utilizado en el desarrollo de este curso se concibe como un proceso de análisis y síntesis, lo cual a través de cada actividad servirá para la internalización de la importancia del pensamiento crítico y de una visión a la microeconomía avanzada.</w:t>
      </w:r>
    </w:p>
    <w:p w14:paraId="7AD98031" w14:textId="77777777" w:rsidR="005D4C2B" w:rsidRPr="009F589B" w:rsidRDefault="005D4C2B" w:rsidP="0055764A">
      <w:pPr>
        <w:jc w:val="both"/>
        <w:rPr>
          <w:rFonts w:ascii="Arial" w:hAnsi="Arial" w:cs="Arial"/>
          <w:color w:val="2F5496" w:themeColor="accent1" w:themeShade="BF"/>
          <w:lang w:eastAsia="es-CR"/>
        </w:rPr>
      </w:pPr>
      <w:r w:rsidRPr="009F589B">
        <w:rPr>
          <w:rFonts w:ascii="Arial" w:hAnsi="Arial" w:cs="Arial"/>
          <w:color w:val="2F5496" w:themeColor="accent1" w:themeShade="BF"/>
        </w:rPr>
        <w:t xml:space="preserve">El Aprendizaje Basado en problemas aplicado en las actividades de aprendizaje: </w:t>
      </w:r>
      <w:r w:rsidRPr="009F589B">
        <w:rPr>
          <w:rFonts w:ascii="Arial" w:hAnsi="Arial" w:cs="Arial"/>
          <w:color w:val="2F5496" w:themeColor="accent1" w:themeShade="BF"/>
          <w:lang w:eastAsia="es-CR"/>
        </w:rPr>
        <w:t xml:space="preserve">proyectos sobre situaciones realistas en la toma de decisiones microeconómicas, mapa mental, resolución de estudios de caso y realizar prácticas sobre cambios en el mercado de competencia perfecta. </w:t>
      </w:r>
      <w:r w:rsidRPr="009F589B">
        <w:rPr>
          <w:rFonts w:ascii="Arial" w:hAnsi="Arial" w:cs="Arial"/>
          <w:color w:val="2F5496" w:themeColor="accent1" w:themeShade="BF"/>
        </w:rPr>
        <w:t xml:space="preserve">abre un abanico de posibilidades a la innovación didáctica desarrolla capacidades tales como el aprendizaje significativo, autónomo, además de la visión integral de los problemas en forma interdisciplinaria.  </w:t>
      </w:r>
    </w:p>
    <w:p w14:paraId="0517C892" w14:textId="77777777" w:rsidR="005D4C2B" w:rsidRPr="009F589B" w:rsidRDefault="005D4C2B" w:rsidP="0055764A">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3774ACF7" w14:textId="77777777" w:rsidR="005D4C2B" w:rsidRPr="004C7CB4" w:rsidRDefault="005D4C2B" w:rsidP="0055764A">
      <w:pPr>
        <w:contextualSpacing/>
        <w:jc w:val="both"/>
        <w:rPr>
          <w:rFonts w:ascii="Arial" w:hAnsi="Arial" w:cs="Arial"/>
          <w:b/>
          <w:bCs/>
        </w:rPr>
      </w:pPr>
    </w:p>
    <w:p w14:paraId="121C41D2" w14:textId="20EE5334" w:rsidR="005D4C2B" w:rsidRPr="004C7CB4" w:rsidRDefault="00FE4A20" w:rsidP="0055764A">
      <w:pPr>
        <w:jc w:val="both"/>
        <w:rPr>
          <w:rFonts w:ascii="Arial" w:eastAsia="Calibri" w:hAnsi="Arial" w:cs="Arial"/>
          <w:b/>
        </w:rPr>
      </w:pPr>
      <w:r w:rsidRPr="004C7CB4">
        <w:rPr>
          <w:rFonts w:ascii="Arial" w:eastAsia="Calibri" w:hAnsi="Arial" w:cs="Arial"/>
          <w:b/>
        </w:rPr>
        <w:t>ESTRATEGIAS DE APRENDIZAJE</w:t>
      </w:r>
    </w:p>
    <w:p w14:paraId="6115D0B5" w14:textId="77777777" w:rsidR="005D4C2B" w:rsidRPr="004C7CB4" w:rsidRDefault="005D4C2B" w:rsidP="0055764A">
      <w:pPr>
        <w:jc w:val="both"/>
        <w:rPr>
          <w:rFonts w:ascii="Arial" w:hAnsi="Arial" w:cs="Arial"/>
        </w:rPr>
      </w:pPr>
      <w:r w:rsidRPr="004C7CB4">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1CF48B2B" w14:textId="77777777" w:rsidR="005D4C2B" w:rsidRPr="004C7CB4" w:rsidRDefault="005D4C2B" w:rsidP="0055764A">
      <w:pPr>
        <w:jc w:val="both"/>
        <w:rPr>
          <w:rFonts w:ascii="Arial" w:hAnsi="Arial" w:cs="Arial"/>
        </w:rPr>
      </w:pPr>
      <w:r w:rsidRPr="004C7CB4">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6C8BBB2C" w14:textId="77777777" w:rsidR="005D4C2B" w:rsidRPr="004C7CB4" w:rsidRDefault="005D4C2B" w:rsidP="0055764A">
      <w:pPr>
        <w:contextualSpacing/>
        <w:jc w:val="both"/>
        <w:rPr>
          <w:rFonts w:ascii="Arial" w:hAnsi="Arial" w:cs="Arial"/>
          <w:snapToGrid w:val="0"/>
        </w:rPr>
      </w:pPr>
      <w:r w:rsidRPr="004C7CB4">
        <w:rPr>
          <w:rFonts w:ascii="Arial" w:hAnsi="Arial" w:cs="Arial"/>
          <w:snapToGrid w:val="0"/>
        </w:rPr>
        <w:t>La integración de los saberes del curso se evidencia mediante la evaluación de las teorías microeconómicas para el logro de resultados exitosos ante la toma de decisiones desde el punto de vista del productor y del consumidor estos rasgos se sustentan en el enfoque curricular constructivista de la carrera y en la concepción epistemológica por competencias y tópicos generativos, relacionados a teoría del consumidor, teoría del productor, teoría de juegos y eficiencia económica.</w:t>
      </w:r>
    </w:p>
    <w:p w14:paraId="47987CEC" w14:textId="77777777" w:rsidR="005D4C2B" w:rsidRPr="004C7CB4" w:rsidRDefault="005D4C2B" w:rsidP="0055764A">
      <w:pPr>
        <w:contextualSpacing/>
        <w:jc w:val="both"/>
        <w:rPr>
          <w:rFonts w:ascii="Arial" w:hAnsi="Arial" w:cs="Arial"/>
          <w:snapToGrid w:val="0"/>
        </w:rPr>
      </w:pPr>
    </w:p>
    <w:p w14:paraId="3FFD3FFA" w14:textId="77777777" w:rsidR="005D4C2B" w:rsidRPr="004C7CB4" w:rsidRDefault="005D4C2B" w:rsidP="0055764A">
      <w:pPr>
        <w:shd w:val="clear" w:color="auto" w:fill="FFFFFF"/>
        <w:jc w:val="both"/>
        <w:rPr>
          <w:rFonts w:ascii="Arial" w:hAnsi="Arial" w:cs="Arial"/>
          <w:snapToGrid w:val="0"/>
        </w:rPr>
      </w:pPr>
      <w:r w:rsidRPr="004C7CB4">
        <w:rPr>
          <w:rFonts w:ascii="Arial" w:hAnsi="Arial" w:cs="Arial"/>
          <w:snapToGrid w:val="0"/>
        </w:rPr>
        <w:lastRenderedPageBreak/>
        <w:t xml:space="preserve">Todo lo anterior se instrumenta a través de estrategias de aprendizaje activo, como son los </w:t>
      </w:r>
      <w:r w:rsidRPr="004C7CB4">
        <w:rPr>
          <w:rFonts w:ascii="Arial" w:hAnsi="Arial" w:cs="Arial"/>
          <w:lang w:eastAsia="es-CR"/>
        </w:rPr>
        <w:t>proyectos sobre situaciones realistas en la toma de decisiones microeconómicas, mapa mental, resolución de estudios de caso y realizar prácticas sobre cambios en el mercado de competencia perfecta</w:t>
      </w:r>
      <w:r w:rsidRPr="004C7CB4">
        <w:rPr>
          <w:rFonts w:ascii="Arial" w:hAnsi="Arial" w:cs="Arial"/>
          <w:snapToGrid w:val="0"/>
        </w:rPr>
        <w:t>. Estas estrategias permiten la delimitación indicada en el desempeño competencial especifico planteado en el curso, así como en los tópicos generativos específicos.</w:t>
      </w:r>
    </w:p>
    <w:p w14:paraId="718C3647" w14:textId="77777777" w:rsidR="005D4C2B" w:rsidRDefault="005D4C2B" w:rsidP="0055764A">
      <w:pPr>
        <w:shd w:val="clear" w:color="auto" w:fill="FFFFFF"/>
        <w:jc w:val="both"/>
        <w:rPr>
          <w:rFonts w:ascii="Arial" w:hAnsi="Arial" w:cs="Arial"/>
          <w:snapToGrid w:val="0"/>
        </w:rPr>
      </w:pPr>
      <w:r w:rsidRPr="004C7CB4">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p>
    <w:p w14:paraId="25508B02" w14:textId="77777777" w:rsidR="00045256" w:rsidRPr="00D251D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Se emplean las siguientes estrategias de aprendizaje. </w:t>
      </w:r>
    </w:p>
    <w:p w14:paraId="1DF19CCD" w14:textId="77777777" w:rsidR="00045256" w:rsidRPr="00D251D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59192C7A" w14:textId="77777777" w:rsidR="00045256" w:rsidRPr="00633A2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35CC3384" w14:textId="77777777" w:rsidR="00045256"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75E117B5" w14:textId="77777777" w:rsidR="00045256" w:rsidRDefault="00045256" w:rsidP="00045256">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575762E7" w14:textId="77777777" w:rsidR="00045256" w:rsidRPr="00D251DF" w:rsidRDefault="00045256" w:rsidP="00045256">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2B0B478B" w14:textId="77777777" w:rsidR="005D4C2B" w:rsidRPr="004C7CB4" w:rsidRDefault="005D4C2B" w:rsidP="0055764A">
      <w:pPr>
        <w:shd w:val="clear" w:color="auto" w:fill="FFFFFF"/>
        <w:jc w:val="both"/>
        <w:rPr>
          <w:rFonts w:ascii="Arial" w:hAnsi="Arial" w:cs="Arial"/>
          <w:b/>
          <w:bCs/>
          <w:snapToGrid w:val="0"/>
        </w:rPr>
      </w:pPr>
      <w:r w:rsidRPr="004C7CB4">
        <w:rPr>
          <w:rFonts w:ascii="Arial" w:hAnsi="Arial" w:cs="Arial"/>
          <w:b/>
          <w:bCs/>
          <w:snapToGrid w:val="0"/>
        </w:rPr>
        <w:t xml:space="preserve">Las técnicas propias del curso son: </w:t>
      </w:r>
    </w:p>
    <w:p w14:paraId="6AC45BD0" w14:textId="77777777" w:rsidR="005D4C2B" w:rsidRPr="004C7CB4" w:rsidRDefault="005D4C2B" w:rsidP="0055764A">
      <w:pPr>
        <w:spacing w:after="0" w:line="240" w:lineRule="auto"/>
        <w:jc w:val="both"/>
        <w:textAlignment w:val="baseline"/>
        <w:rPr>
          <w:rFonts w:ascii="Arial" w:hAnsi="Arial" w:cs="Arial"/>
        </w:rPr>
      </w:pPr>
      <w:r w:rsidRPr="004C7CB4">
        <w:rPr>
          <w:rFonts w:ascii="Arial" w:hAnsi="Arial" w:cs="Arial"/>
          <w:b/>
          <w:bCs/>
        </w:rPr>
        <w:t>Estrategia de aprendizaje basado en Prácticas sobre cambios en el mercado de competencia perfecta</w:t>
      </w:r>
      <w:r w:rsidRPr="004C7CB4">
        <w:rPr>
          <w:rFonts w:ascii="Arial" w:eastAsia="Times New Roman" w:hAnsi="Arial" w:cs="Arial"/>
          <w:b/>
          <w:lang w:eastAsia="es-CR"/>
        </w:rPr>
        <w:t>:</w:t>
      </w:r>
      <w:r w:rsidRPr="004C7CB4">
        <w:rPr>
          <w:rFonts w:ascii="Arial" w:eastAsia="Times New Roman" w:hAnsi="Arial" w:cs="Arial"/>
          <w:lang w:eastAsia="es-CR"/>
        </w:rPr>
        <w:t xml:space="preserve"> </w:t>
      </w:r>
      <w:r w:rsidRPr="004C7CB4">
        <w:rPr>
          <w:rFonts w:ascii="Arial" w:hAnsi="Arial" w:cs="Arial"/>
        </w:rPr>
        <w:t xml:space="preserve">El método de Aprendizaje Basado en Problemas (ABP) aplicado a la resolución de ejercicios prácticos promueve en los estudiantes nuevos conocimientos, la práctica reflexiva y la adaptación a los cambios. El propio estudiante identifica 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w:t>
      </w:r>
      <w:r w:rsidRPr="004C7CB4">
        <w:rPr>
          <w:rFonts w:ascii="Arial" w:hAnsi="Arial" w:cs="Arial"/>
        </w:rPr>
        <w:lastRenderedPageBreak/>
        <w:t>conocimientos no solo consiguen resolver el reto propuesto, sino que además plantean nuevos problemas y nuevas necesidades que siguen impulsando el aprendizaje, por lo que la actividad es grupo y las personas estudiantes podrán discutir los cambios en el mercado de la competencia perfecta en microeconomía, considerando el estudio de esta en la solución a diversos problemas. 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para obtener los mejores resultados en los mercados de competencia perfecta. Estas competencias les permiten afrontar una práctica profesional más reflexiva y crítica. La actividad se vincula a la competencia y evaluación del curso.  </w:t>
      </w:r>
    </w:p>
    <w:p w14:paraId="0A031CDF" w14:textId="77777777" w:rsidR="005D4C2B" w:rsidRPr="004C7CB4" w:rsidRDefault="005D4C2B" w:rsidP="0055764A">
      <w:pPr>
        <w:spacing w:after="0" w:line="240" w:lineRule="auto"/>
        <w:jc w:val="both"/>
        <w:textAlignment w:val="baseline"/>
        <w:rPr>
          <w:rFonts w:ascii="Arial" w:hAnsi="Arial" w:cs="Arial"/>
        </w:rPr>
      </w:pPr>
    </w:p>
    <w:p w14:paraId="3477567A" w14:textId="77777777" w:rsidR="005D4C2B" w:rsidRPr="004C7CB4" w:rsidRDefault="005D4C2B" w:rsidP="0055764A">
      <w:pPr>
        <w:spacing w:after="0" w:line="240" w:lineRule="auto"/>
        <w:jc w:val="both"/>
        <w:textAlignment w:val="baseline"/>
        <w:rPr>
          <w:rFonts w:ascii="Arial" w:hAnsi="Arial" w:cs="Arial"/>
        </w:rPr>
      </w:pPr>
      <w:r w:rsidRPr="004C7CB4">
        <w:rPr>
          <w:rFonts w:ascii="Arial" w:hAnsi="Arial" w:cs="Arial"/>
        </w:rPr>
        <w:t xml:space="preserve">Los temas son: </w:t>
      </w:r>
    </w:p>
    <w:p w14:paraId="613D5A63" w14:textId="77777777" w:rsidR="005D4C2B" w:rsidRPr="004C7CB4" w:rsidRDefault="005D4C2B" w:rsidP="0055764A">
      <w:pPr>
        <w:spacing w:after="0" w:line="240" w:lineRule="auto"/>
        <w:jc w:val="both"/>
        <w:textAlignment w:val="baseline"/>
        <w:rPr>
          <w:rFonts w:ascii="Arial" w:eastAsia="Times New Roman" w:hAnsi="Arial" w:cs="Arial"/>
          <w:lang w:val="es-MX" w:eastAsia="es-CR"/>
        </w:rPr>
      </w:pPr>
    </w:p>
    <w:p w14:paraId="09C18087" w14:textId="77777777" w:rsidR="005D4C2B" w:rsidRPr="004C7CB4" w:rsidRDefault="005D4C2B" w:rsidP="0055764A">
      <w:pPr>
        <w:spacing w:after="0" w:line="240" w:lineRule="auto"/>
        <w:jc w:val="both"/>
        <w:textAlignment w:val="baseline"/>
        <w:rPr>
          <w:rFonts w:ascii="Arial" w:hAnsi="Arial" w:cs="Arial"/>
          <w:b/>
          <w:bCs/>
        </w:rPr>
      </w:pPr>
      <w:r w:rsidRPr="004C7CB4">
        <w:rPr>
          <w:rFonts w:ascii="Arial" w:hAnsi="Arial" w:cs="Arial"/>
          <w:b/>
          <w:bCs/>
        </w:rPr>
        <w:t xml:space="preserve">Ejercicio práctico #1: tema: </w:t>
      </w:r>
      <w:r w:rsidRPr="004C7CB4">
        <w:rPr>
          <w:rFonts w:ascii="Arial" w:eastAsia="Times New Roman" w:hAnsi="Arial" w:cs="Arial"/>
          <w:b/>
          <w:bCs/>
          <w:lang w:eastAsia="es-CR"/>
        </w:rPr>
        <w:t>Teoría de juegos; juegos estáticos y dinámicos</w:t>
      </w:r>
      <w:r w:rsidRPr="004C7CB4">
        <w:rPr>
          <w:rFonts w:ascii="Arial" w:hAnsi="Arial" w:cs="Arial"/>
          <w:b/>
          <w:bCs/>
        </w:rPr>
        <w:t>. Semana 9</w:t>
      </w:r>
    </w:p>
    <w:p w14:paraId="665E6DCB" w14:textId="4F4E214A" w:rsidR="005D4C2B" w:rsidRDefault="005D4C2B" w:rsidP="00FE4A20">
      <w:pPr>
        <w:spacing w:after="0" w:line="240" w:lineRule="auto"/>
        <w:jc w:val="both"/>
        <w:textAlignment w:val="baseline"/>
        <w:rPr>
          <w:rFonts w:ascii="Arial" w:hAnsi="Arial" w:cs="Arial"/>
          <w:b/>
          <w:bCs/>
        </w:rPr>
      </w:pPr>
      <w:r w:rsidRPr="004C7CB4">
        <w:rPr>
          <w:rFonts w:ascii="Arial" w:hAnsi="Arial" w:cs="Arial"/>
          <w:b/>
          <w:bCs/>
        </w:rPr>
        <w:t xml:space="preserve">Ejercicio práctico #2: tema: </w:t>
      </w:r>
      <w:r w:rsidRPr="004C7CB4">
        <w:rPr>
          <w:rFonts w:ascii="Arial" w:eastAsia="Times New Roman" w:hAnsi="Arial" w:cs="Arial"/>
          <w:b/>
          <w:bCs/>
          <w:lang w:eastAsia="es-CR"/>
        </w:rPr>
        <w:t>Eficiencia de Pareto y fallas de mercado</w:t>
      </w:r>
      <w:r w:rsidRPr="004C7CB4">
        <w:rPr>
          <w:rFonts w:ascii="Arial" w:hAnsi="Arial" w:cs="Arial"/>
          <w:b/>
          <w:bCs/>
        </w:rPr>
        <w:t>. Semana 12</w:t>
      </w:r>
    </w:p>
    <w:p w14:paraId="11AB69D5" w14:textId="77777777" w:rsidR="00FE4A20" w:rsidRPr="00FE4A20" w:rsidRDefault="00FE4A20" w:rsidP="00FE4A20">
      <w:pPr>
        <w:spacing w:after="0" w:line="240" w:lineRule="auto"/>
        <w:jc w:val="both"/>
        <w:textAlignment w:val="baseline"/>
        <w:rPr>
          <w:rFonts w:ascii="Arial" w:hAnsi="Arial" w:cs="Arial"/>
          <w:b/>
          <w:bCs/>
        </w:rPr>
      </w:pPr>
    </w:p>
    <w:p w14:paraId="521FF65C" w14:textId="7550AA49" w:rsidR="005D4C2B" w:rsidRPr="004C7CB4" w:rsidRDefault="005D4C2B" w:rsidP="0055764A">
      <w:pPr>
        <w:spacing w:after="0" w:line="240" w:lineRule="auto"/>
        <w:jc w:val="both"/>
        <w:textAlignment w:val="baseline"/>
        <w:rPr>
          <w:rFonts w:ascii="Arial" w:hAnsi="Arial" w:cs="Arial"/>
        </w:rPr>
      </w:pPr>
      <w:r w:rsidRPr="004C7CB4">
        <w:rPr>
          <w:rFonts w:ascii="Arial" w:hAnsi="Arial" w:cs="Arial"/>
          <w:b/>
          <w:bCs/>
        </w:rPr>
        <w:t>Estrategia de aprendizaje basado en Proyecto sobre situaciones realistas en la toma de decisiones</w:t>
      </w:r>
      <w:r w:rsidRPr="004C7CB4">
        <w:rPr>
          <w:rFonts w:ascii="Arial" w:eastAsia="Times New Roman" w:hAnsi="Arial" w:cs="Arial"/>
          <w:b/>
          <w:lang w:val="es-MX" w:eastAsia="es-CR"/>
        </w:rPr>
        <w:t xml:space="preserve">: </w:t>
      </w:r>
      <w:r w:rsidRPr="004C7CB4">
        <w:rPr>
          <w:rFonts w:ascii="Arial" w:hAnsi="Arial" w:cs="Arial"/>
        </w:rPr>
        <w:t>El proyecto final consiste en situar a un educando en un contexto que imite algún aspecto de la realidad y en establecer en ese ambiente situaciones, problémicas, similares a las que él deberá enfrentar en su desempeño profesional a la hora de presentarse situación de toma de decisión microeconómicas contribuyendo a elevar la calidad del proceso de aprendizaje, por lo que la actividad se vincula a las competencias del curso.  Con las temáticas correspondientes del curso de microeconomía 2 de manera colaborativa entre los estudiantes y con el acompañamiento del docente. El docente generará una serie de instrucciones para que el estudiante proceda con la generación de una empresa simulada donde desarrollarán análisis estratégicos y toma de decisiones de microeconomía avanzada, además, deben tener en cuenta que problemas se pueden presentar y como llevarlos a cabo. El proyecto es un trabajo colaborativo en grupos de estudiantes no mayores a los 3 integrantes, en donde se desarrollará la solución, con la participación periódica del docente que asesorará el avance de este. Se desarrollan las habilidades de trabajo colaborativo, cuyos marcos teóricos se verán aplicados en contextos reales y estos se vinculan a la evaluación, por lo que el propio estudiante identifica sus necesidades y pone en marcha los medios y las estrategias a su alcance para dar respuesta al problema. El docente ejerce como impulsor de ese primer reto y como apoyo en el camino hacia su solución, a modo de guía, supervisor y facilitador. Por lo que la persona estudiante podrá aplicar modelos microeconómicos avanzados, considerando el análisis de las necesidades de la empresa. </w:t>
      </w:r>
    </w:p>
    <w:p w14:paraId="2F3AFD24" w14:textId="77777777" w:rsidR="005D4C2B" w:rsidRPr="004C7CB4" w:rsidRDefault="005D4C2B" w:rsidP="0055764A">
      <w:pPr>
        <w:spacing w:after="0" w:line="240" w:lineRule="auto"/>
        <w:jc w:val="both"/>
        <w:textAlignment w:val="baseline"/>
        <w:rPr>
          <w:rFonts w:ascii="Arial" w:hAnsi="Arial" w:cs="Arial"/>
          <w:b/>
        </w:rPr>
      </w:pPr>
    </w:p>
    <w:p w14:paraId="09F3417F" w14:textId="591903C4" w:rsidR="005D4C2B" w:rsidRPr="004C7CB4" w:rsidRDefault="005D4C2B" w:rsidP="0055764A">
      <w:pPr>
        <w:contextualSpacing/>
        <w:jc w:val="both"/>
        <w:textAlignment w:val="baseline"/>
        <w:rPr>
          <w:rFonts w:ascii="Arial" w:hAnsi="Arial" w:cs="Arial"/>
          <w:b/>
          <w:bCs/>
        </w:rPr>
      </w:pPr>
      <w:r w:rsidRPr="004C7CB4">
        <w:rPr>
          <w:rFonts w:ascii="Arial" w:hAnsi="Arial" w:cs="Arial"/>
          <w:b/>
          <w:bCs/>
        </w:rPr>
        <w:t>Proyecto final: Situaciones realistas en la toma de decisiones. Semana 15</w:t>
      </w:r>
      <w:r w:rsidRPr="004C7CB4">
        <w:rPr>
          <w:rFonts w:ascii="Arial" w:hAnsi="Arial" w:cs="Arial"/>
          <w:b/>
          <w:bCs/>
        </w:rPr>
        <w:br/>
      </w:r>
    </w:p>
    <w:p w14:paraId="172F0BAB" w14:textId="77777777" w:rsidR="005D4C2B" w:rsidRPr="004C7CB4" w:rsidRDefault="005D4C2B" w:rsidP="0055764A">
      <w:pPr>
        <w:spacing w:after="0" w:line="240" w:lineRule="auto"/>
        <w:jc w:val="both"/>
        <w:textAlignment w:val="baseline"/>
        <w:rPr>
          <w:rFonts w:ascii="Arial" w:hAnsi="Arial" w:cs="Arial"/>
        </w:rPr>
      </w:pPr>
      <w:r w:rsidRPr="004C7CB4">
        <w:rPr>
          <w:rFonts w:ascii="Arial" w:hAnsi="Arial" w:cs="Arial"/>
          <w:b/>
          <w:bCs/>
        </w:rPr>
        <w:t>Estrategia de aprendizaje basado en Mapas mentales:</w:t>
      </w:r>
      <w:r w:rsidRPr="004C7CB4">
        <w:rPr>
          <w:rFonts w:ascii="Arial" w:hAnsi="Arial" w:cs="Arial"/>
        </w:rPr>
        <w:t xml:space="preserve"> Se elaborarán mapas mentales comprensivas que permitirán recrear las habilidades adquiridas, así como el conocimiento desarrollado por el estudiante en forma evolutiva. Estos tendrán temáticas concretas que evaluarán el entendimiento de la materia, así como la ponencia de criterio sobre la interpretación de criterios técnicos desarrollados. 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w:t>
      </w:r>
      <w:r w:rsidRPr="004C7CB4">
        <w:rPr>
          <w:rFonts w:ascii="Arial" w:hAnsi="Arial" w:cs="Arial"/>
        </w:rPr>
        <w:lastRenderedPageBreak/>
        <w:t>pues integran y conectan la nueva información con la estructura de conocimientos interiorizada y almacenada y se adaptan a la construcción individual y colaborativa del conocimiento. En esta actividad la persona estudiante trabajará de manera individual, además podrán aplicar los conocimientos de la microeconomía adquiridos previamente. Con el mapa mental las personas estudiantes podrán interpretar las teorías microeconómicas tanto para el consumidor como para el productor.  El propio estudiante identifica sus necesidades y pone en marcha los medios y las estrategias a su alcance para dar respuesta al problema. El docente ejerce como impulsor de ese primer reto y como apoyo en el camino hacia su solución, a modo de guía, supervisor y facilitador.</w:t>
      </w:r>
    </w:p>
    <w:p w14:paraId="02DF4D48" w14:textId="77777777" w:rsidR="005D4C2B" w:rsidRPr="004C7CB4" w:rsidRDefault="005D4C2B" w:rsidP="0055764A">
      <w:pPr>
        <w:spacing w:after="0" w:line="240" w:lineRule="auto"/>
        <w:ind w:left="-360"/>
        <w:jc w:val="both"/>
        <w:textAlignment w:val="baseline"/>
        <w:rPr>
          <w:rFonts w:ascii="Arial" w:hAnsi="Arial" w:cs="Arial"/>
        </w:rPr>
      </w:pPr>
    </w:p>
    <w:p w14:paraId="4BA47270" w14:textId="77777777" w:rsidR="005D4C2B" w:rsidRPr="004C7CB4" w:rsidRDefault="005D4C2B" w:rsidP="0055764A">
      <w:pPr>
        <w:spacing w:after="0" w:line="240" w:lineRule="auto"/>
        <w:jc w:val="both"/>
        <w:textAlignment w:val="baseline"/>
        <w:rPr>
          <w:rFonts w:ascii="Arial" w:hAnsi="Arial" w:cs="Arial"/>
        </w:rPr>
      </w:pPr>
      <w:r w:rsidRPr="004C7CB4">
        <w:rPr>
          <w:rFonts w:ascii="Arial" w:hAnsi="Arial" w:cs="Arial"/>
        </w:rPr>
        <w:t xml:space="preserve">Los temas son: </w:t>
      </w:r>
    </w:p>
    <w:p w14:paraId="7EC6FDC4" w14:textId="77777777" w:rsidR="005D4C2B" w:rsidRPr="004C7CB4" w:rsidRDefault="005D4C2B" w:rsidP="0055764A">
      <w:pPr>
        <w:spacing w:after="0" w:line="240" w:lineRule="auto"/>
        <w:ind w:hanging="360"/>
        <w:jc w:val="both"/>
        <w:textAlignment w:val="baseline"/>
        <w:rPr>
          <w:rFonts w:ascii="Arial" w:hAnsi="Arial" w:cs="Arial"/>
        </w:rPr>
      </w:pPr>
    </w:p>
    <w:p w14:paraId="33023932" w14:textId="77777777" w:rsidR="005D4C2B" w:rsidRPr="004C7CB4" w:rsidRDefault="005D4C2B" w:rsidP="0055764A">
      <w:pPr>
        <w:spacing w:after="0"/>
        <w:jc w:val="both"/>
        <w:rPr>
          <w:rFonts w:ascii="Arial" w:eastAsia="Times New Roman" w:hAnsi="Arial" w:cs="Arial"/>
          <w:lang w:eastAsia="es-CR"/>
        </w:rPr>
      </w:pPr>
      <w:r w:rsidRPr="004C7CB4">
        <w:rPr>
          <w:rFonts w:ascii="Arial" w:hAnsi="Arial" w:cs="Arial"/>
          <w:b/>
          <w:bCs/>
        </w:rPr>
        <w:t>Mapa mental #1: tema: Elección del consumidor bajo incertidumbre. (Semana 4)</w:t>
      </w:r>
    </w:p>
    <w:p w14:paraId="775909B4" w14:textId="77777777" w:rsidR="005D4C2B" w:rsidRPr="004C7CB4" w:rsidRDefault="005D4C2B" w:rsidP="0055764A">
      <w:pPr>
        <w:spacing w:after="0" w:line="240" w:lineRule="auto"/>
        <w:jc w:val="both"/>
        <w:textAlignment w:val="baseline"/>
        <w:rPr>
          <w:rFonts w:ascii="Arial" w:hAnsi="Arial" w:cs="Arial"/>
          <w:b/>
          <w:bCs/>
        </w:rPr>
      </w:pPr>
      <w:r w:rsidRPr="004C7CB4">
        <w:rPr>
          <w:rFonts w:ascii="Arial" w:hAnsi="Arial" w:cs="Arial"/>
          <w:b/>
          <w:bCs/>
        </w:rPr>
        <w:t>Mapa mental #2: tema: Teoría de la producción. (Semana 6)</w:t>
      </w:r>
    </w:p>
    <w:p w14:paraId="3C1CE740" w14:textId="2D1E48AD" w:rsidR="005D4C2B" w:rsidRDefault="005D4C2B" w:rsidP="00FE4A20">
      <w:pPr>
        <w:spacing w:after="0"/>
        <w:jc w:val="both"/>
        <w:rPr>
          <w:rFonts w:ascii="Arial" w:hAnsi="Arial" w:cs="Arial"/>
          <w:b/>
          <w:bCs/>
        </w:rPr>
      </w:pPr>
      <w:r w:rsidRPr="004C7CB4">
        <w:rPr>
          <w:rFonts w:ascii="Arial" w:hAnsi="Arial" w:cs="Arial"/>
          <w:b/>
          <w:bCs/>
        </w:rPr>
        <w:t>Mapa mental #3: tema: Teorema de la imposibilidad de Arrow y bienestar social. (Semana 11)</w:t>
      </w:r>
    </w:p>
    <w:p w14:paraId="38593594" w14:textId="77777777" w:rsidR="00FE4A20" w:rsidRPr="00FE4A20" w:rsidRDefault="00FE4A20" w:rsidP="00FE4A20">
      <w:pPr>
        <w:spacing w:after="0"/>
        <w:jc w:val="both"/>
        <w:rPr>
          <w:rFonts w:ascii="Arial" w:hAnsi="Arial" w:cs="Arial"/>
          <w:b/>
          <w:bCs/>
        </w:rPr>
      </w:pPr>
    </w:p>
    <w:p w14:paraId="3BE059C4" w14:textId="77777777" w:rsidR="005D4C2B" w:rsidRPr="004C7CB4" w:rsidRDefault="005D4C2B" w:rsidP="0055764A">
      <w:pPr>
        <w:spacing w:after="0" w:line="240" w:lineRule="auto"/>
        <w:jc w:val="both"/>
        <w:textAlignment w:val="baseline"/>
        <w:rPr>
          <w:rFonts w:ascii="Arial" w:hAnsi="Arial" w:cs="Arial"/>
        </w:rPr>
      </w:pPr>
      <w:r w:rsidRPr="004C7CB4">
        <w:rPr>
          <w:rFonts w:ascii="Arial" w:hAnsi="Arial" w:cs="Arial"/>
          <w:b/>
          <w:bCs/>
        </w:rPr>
        <w:t xml:space="preserve">Estrategia de aprendizaje basado en Estudios de caso: </w:t>
      </w:r>
      <w:r w:rsidRPr="004C7CB4">
        <w:rPr>
          <w:rFonts w:ascii="Arial" w:hAnsi="Arial" w:cs="Arial"/>
        </w:rPr>
        <w:t xml:space="preserve">El estudio de casos es una metodología de enseñanza que se utiliza en el curso para analizar situaciones reales de regulación que han enfrentado problemas o desafíos en el proceso. A través del estudio de casos, los estudiantes pueden aplicar los conocimientos aprendidos en el curso y desarrollar habilidades analíticas y de resolución de problemas para encontrar soluciones prácticas a situaciones complejas. El objetivo del estudio de casos en el curso es proporcionar a los estudiantes una experiencia de aprendizaje práctico que les permita desarrollar habilidades críticas para su carrera profesional y para enfrentar los desafíos del mundo real en la toma de decisiones microeconómicas.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Esta es una actividad grupal donde las personas estudiantes podrán analizar las políticas gubernamentales y su impacto en microeconomía. </w:t>
      </w:r>
    </w:p>
    <w:p w14:paraId="28E0940A" w14:textId="77777777" w:rsidR="005D4C2B" w:rsidRPr="004C7CB4" w:rsidRDefault="005D4C2B" w:rsidP="0055764A">
      <w:pPr>
        <w:spacing w:after="0" w:line="240" w:lineRule="auto"/>
        <w:jc w:val="both"/>
        <w:textAlignment w:val="baseline"/>
        <w:rPr>
          <w:rFonts w:ascii="Arial" w:hAnsi="Arial" w:cs="Arial"/>
        </w:rPr>
      </w:pPr>
    </w:p>
    <w:p w14:paraId="4A9C0352" w14:textId="77777777" w:rsidR="005D4C2B" w:rsidRPr="004C7CB4" w:rsidRDefault="005D4C2B" w:rsidP="0055764A">
      <w:pPr>
        <w:spacing w:after="0" w:line="240" w:lineRule="auto"/>
        <w:jc w:val="both"/>
        <w:textAlignment w:val="baseline"/>
        <w:rPr>
          <w:rFonts w:ascii="Arial" w:hAnsi="Arial" w:cs="Arial"/>
          <w:b/>
          <w:bCs/>
        </w:rPr>
      </w:pPr>
      <w:r w:rsidRPr="004C7CB4">
        <w:rPr>
          <w:rFonts w:ascii="Arial" w:hAnsi="Arial" w:cs="Arial"/>
          <w:b/>
          <w:bCs/>
        </w:rPr>
        <w:t xml:space="preserve">Los temas son: </w:t>
      </w:r>
    </w:p>
    <w:p w14:paraId="5E3849C3" w14:textId="77777777" w:rsidR="005D4C2B" w:rsidRPr="004C7CB4" w:rsidRDefault="005D4C2B" w:rsidP="0055764A">
      <w:pPr>
        <w:spacing w:after="0" w:line="240" w:lineRule="auto"/>
        <w:jc w:val="both"/>
        <w:textAlignment w:val="baseline"/>
        <w:rPr>
          <w:rFonts w:ascii="Arial" w:hAnsi="Arial" w:cs="Arial"/>
        </w:rPr>
      </w:pPr>
    </w:p>
    <w:p w14:paraId="3072AA0A" w14:textId="77777777" w:rsidR="005D4C2B" w:rsidRPr="004C7CB4" w:rsidRDefault="005D4C2B" w:rsidP="0055764A">
      <w:pPr>
        <w:spacing w:after="0" w:line="240" w:lineRule="auto"/>
        <w:jc w:val="both"/>
        <w:rPr>
          <w:rFonts w:ascii="Arial" w:hAnsi="Arial" w:cs="Arial"/>
          <w:b/>
          <w:bCs/>
        </w:rPr>
      </w:pPr>
      <w:r w:rsidRPr="004C7CB4">
        <w:rPr>
          <w:rFonts w:ascii="Arial" w:hAnsi="Arial" w:cs="Arial"/>
          <w:b/>
          <w:bCs/>
        </w:rPr>
        <w:t>Estudio de caso #1: tema: Economía de bienestar y análisis de políticas económicas. (Semana 12)</w:t>
      </w:r>
    </w:p>
    <w:p w14:paraId="39F20033" w14:textId="77777777" w:rsidR="005D4C2B" w:rsidRPr="004C7CB4" w:rsidRDefault="005D4C2B" w:rsidP="0055764A">
      <w:pPr>
        <w:spacing w:after="0" w:line="240" w:lineRule="auto"/>
        <w:jc w:val="both"/>
        <w:rPr>
          <w:rFonts w:ascii="Arial" w:hAnsi="Arial" w:cs="Arial"/>
          <w:b/>
          <w:bCs/>
        </w:rPr>
      </w:pPr>
      <w:r w:rsidRPr="004C7CB4">
        <w:rPr>
          <w:rFonts w:ascii="Arial" w:hAnsi="Arial" w:cs="Arial"/>
          <w:b/>
          <w:bCs/>
        </w:rPr>
        <w:t>Estudio de caso #2: tema: Políticas gubernamentales y su impacto en la microeconomía. (Semana 14)</w:t>
      </w:r>
    </w:p>
    <w:p w14:paraId="17748B56" w14:textId="77777777" w:rsidR="005D4C2B" w:rsidRPr="004C7CB4" w:rsidRDefault="005D4C2B" w:rsidP="00FE4A20">
      <w:pPr>
        <w:spacing w:after="0" w:line="240" w:lineRule="auto"/>
        <w:contextualSpacing/>
        <w:jc w:val="both"/>
        <w:rPr>
          <w:rFonts w:ascii="Arial" w:hAnsi="Arial" w:cs="Arial"/>
        </w:rPr>
      </w:pPr>
    </w:p>
    <w:p w14:paraId="6D1210C5" w14:textId="264D735C" w:rsidR="005D4C2B" w:rsidRPr="004C7CB4" w:rsidRDefault="00FE4A20" w:rsidP="00C53C72">
      <w:pPr>
        <w:spacing w:after="200" w:line="276" w:lineRule="auto"/>
        <w:jc w:val="both"/>
        <w:rPr>
          <w:rFonts w:ascii="Arial" w:hAnsi="Arial" w:cs="Arial"/>
          <w:b/>
          <w:bCs/>
        </w:rPr>
      </w:pPr>
      <w:r w:rsidRPr="004C7CB4">
        <w:rPr>
          <w:rFonts w:ascii="Arial" w:hAnsi="Arial" w:cs="Arial"/>
          <w:b/>
          <w:bCs/>
        </w:rPr>
        <w:t>ESTRATEGIAS DE EVALUACIÓN</w:t>
      </w:r>
    </w:p>
    <w:p w14:paraId="691A4E0D" w14:textId="77777777" w:rsidR="005D4C2B" w:rsidRPr="004C7CB4" w:rsidRDefault="005D4C2B" w:rsidP="0055764A">
      <w:pPr>
        <w:jc w:val="both"/>
        <w:rPr>
          <w:rFonts w:ascii="Arial" w:hAnsi="Arial" w:cs="Arial"/>
        </w:rPr>
      </w:pPr>
      <w:r w:rsidRPr="004C7CB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3131258F" w14:textId="77777777" w:rsidR="005D4C2B" w:rsidRPr="004C7CB4" w:rsidRDefault="005D4C2B" w:rsidP="0055764A">
      <w:pPr>
        <w:jc w:val="both"/>
        <w:rPr>
          <w:rFonts w:ascii="Arial" w:hAnsi="Arial" w:cs="Arial"/>
        </w:rPr>
      </w:pPr>
      <w:r w:rsidRPr="004C7CB4">
        <w:rPr>
          <w:rFonts w:ascii="Arial" w:hAnsi="Arial" w:cs="Arial"/>
        </w:rPr>
        <w:lastRenderedPageBreak/>
        <w:t xml:space="preserve">Para evaluar el aprendizaje adquirido, se propone el siguiente esquema de evaluación y las respectivas rúbricas evaluativas.  </w:t>
      </w:r>
    </w:p>
    <w:p w14:paraId="457ABAD0" w14:textId="77777777" w:rsidR="005D4C2B" w:rsidRPr="004C7CB4" w:rsidRDefault="005D4C2B" w:rsidP="0055764A">
      <w:pPr>
        <w:spacing w:after="0" w:line="240" w:lineRule="auto"/>
        <w:jc w:val="both"/>
        <w:rPr>
          <w:rFonts w:ascii="Arial" w:eastAsia="Times New Roman" w:hAnsi="Arial" w:cs="Arial"/>
          <w:lang w:eastAsia="es-CR"/>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73"/>
        <w:gridCol w:w="1282"/>
      </w:tblGrid>
      <w:tr w:rsidR="003C6757" w:rsidRPr="004C7CB4" w14:paraId="317B1D05"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05D8B91" w14:textId="77777777" w:rsidR="005D4C2B" w:rsidRPr="004C7CB4" w:rsidRDefault="005D4C2B"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Rubros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FBFF085" w14:textId="77777777" w:rsidR="005D4C2B" w:rsidRPr="004C7CB4" w:rsidRDefault="005D4C2B"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Porcentaje</w:t>
            </w:r>
          </w:p>
        </w:tc>
      </w:tr>
      <w:tr w:rsidR="003C6757" w:rsidRPr="004C7CB4" w14:paraId="0B85530E"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B1528A6" w14:textId="77777777" w:rsidR="005D4C2B" w:rsidRPr="004C7CB4" w:rsidRDefault="005D4C2B" w:rsidP="0055764A">
            <w:pPr>
              <w:spacing w:after="0" w:line="240" w:lineRule="auto"/>
              <w:jc w:val="both"/>
              <w:textAlignment w:val="baseline"/>
              <w:rPr>
                <w:rFonts w:ascii="Arial" w:eastAsia="Times New Roman" w:hAnsi="Arial" w:cs="Arial"/>
                <w:b/>
                <w:bCs/>
                <w:lang w:eastAsia="es-CR"/>
              </w:rPr>
            </w:pPr>
            <w:r w:rsidRPr="004C7CB4">
              <w:rPr>
                <w:rFonts w:ascii="Arial" w:eastAsia="Times New Roman" w:hAnsi="Arial" w:cs="Arial"/>
                <w:b/>
                <w:bCs/>
                <w:lang w:eastAsia="es-CR"/>
              </w:rPr>
              <w:t>3 mapas mentales de 5% cada uno</w:t>
            </w:r>
          </w:p>
          <w:p w14:paraId="55C54E5B" w14:textId="77777777" w:rsidR="005D4C2B" w:rsidRPr="004C7CB4" w:rsidRDefault="005D4C2B" w:rsidP="0055764A">
            <w:pPr>
              <w:spacing w:after="0"/>
              <w:jc w:val="both"/>
              <w:rPr>
                <w:rFonts w:ascii="Arial" w:eastAsia="Times New Roman" w:hAnsi="Arial" w:cs="Arial"/>
                <w:lang w:eastAsia="es-CR"/>
              </w:rPr>
            </w:pPr>
            <w:r w:rsidRPr="004C7CB4">
              <w:rPr>
                <w:rFonts w:ascii="Arial" w:eastAsia="Times New Roman" w:hAnsi="Arial" w:cs="Arial"/>
                <w:lang w:eastAsia="es-CR"/>
              </w:rPr>
              <w:t>Mapa mental #1: tema: Elección del consumidor bajo incertidumbre. (Semana 4)</w:t>
            </w:r>
          </w:p>
          <w:p w14:paraId="0D5BE209" w14:textId="77777777" w:rsidR="005D4C2B" w:rsidRPr="004C7CB4" w:rsidRDefault="005D4C2B"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Mapa mental #2: tema: Teoría de la producción. (Semana 6)</w:t>
            </w:r>
          </w:p>
          <w:p w14:paraId="18FB391B" w14:textId="77777777" w:rsidR="005D4C2B" w:rsidRPr="004C7CB4" w:rsidRDefault="005D4C2B" w:rsidP="0055764A">
            <w:pPr>
              <w:spacing w:after="0"/>
              <w:jc w:val="both"/>
              <w:rPr>
                <w:rFonts w:ascii="Arial" w:hAnsi="Arial" w:cs="Arial"/>
                <w:b/>
                <w:bCs/>
              </w:rPr>
            </w:pPr>
            <w:r w:rsidRPr="004C7CB4">
              <w:rPr>
                <w:rFonts w:ascii="Arial" w:eastAsia="Times New Roman" w:hAnsi="Arial" w:cs="Arial"/>
                <w:lang w:eastAsia="es-CR"/>
              </w:rPr>
              <w:t>Mapa mental #3: tema: Teorema de la imposibilidad de Arrow y bienestar social. (Semana 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8CA7F5F" w14:textId="77777777" w:rsidR="005D4C2B" w:rsidRPr="004C7CB4" w:rsidRDefault="005D4C2B"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15% </w:t>
            </w:r>
          </w:p>
        </w:tc>
      </w:tr>
      <w:tr w:rsidR="003C6757" w:rsidRPr="004C7CB4" w14:paraId="414178F9"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4CFF729" w14:textId="77777777" w:rsidR="005D4C2B" w:rsidRPr="004C7CB4" w:rsidRDefault="005D4C2B" w:rsidP="0055764A">
            <w:pPr>
              <w:spacing w:after="0" w:line="240" w:lineRule="auto"/>
              <w:jc w:val="both"/>
              <w:textAlignment w:val="baseline"/>
              <w:rPr>
                <w:rFonts w:ascii="Arial" w:eastAsia="Times New Roman" w:hAnsi="Arial" w:cs="Arial"/>
                <w:b/>
                <w:bCs/>
                <w:lang w:eastAsia="es-CR"/>
              </w:rPr>
            </w:pPr>
            <w:r w:rsidRPr="004C7CB4">
              <w:rPr>
                <w:rFonts w:ascii="Arial" w:eastAsia="Times New Roman" w:hAnsi="Arial" w:cs="Arial"/>
                <w:b/>
                <w:bCs/>
                <w:lang w:eastAsia="es-CR"/>
              </w:rPr>
              <w:t>2 estudio de caso de 10% cada uno</w:t>
            </w:r>
          </w:p>
          <w:p w14:paraId="0949A6C8" w14:textId="77777777" w:rsidR="005D4C2B" w:rsidRPr="004C7CB4" w:rsidRDefault="005D4C2B" w:rsidP="0055764A">
            <w:pPr>
              <w:spacing w:after="0" w:line="240" w:lineRule="auto"/>
              <w:jc w:val="both"/>
              <w:rPr>
                <w:rFonts w:ascii="Arial" w:eastAsia="Times New Roman" w:hAnsi="Arial" w:cs="Arial"/>
                <w:lang w:eastAsia="es-CR"/>
              </w:rPr>
            </w:pPr>
            <w:r w:rsidRPr="004C7CB4">
              <w:rPr>
                <w:rFonts w:ascii="Arial" w:eastAsia="Times New Roman" w:hAnsi="Arial" w:cs="Arial"/>
                <w:lang w:eastAsia="es-CR"/>
              </w:rPr>
              <w:t>Estudio de caso #1: tema: Economía de bienestar y análisis de políticas económicas. (Semana 12)</w:t>
            </w:r>
          </w:p>
          <w:p w14:paraId="698FF3B0" w14:textId="77777777" w:rsidR="005D4C2B" w:rsidRPr="004C7CB4" w:rsidRDefault="005D4C2B" w:rsidP="0055764A">
            <w:pPr>
              <w:spacing w:after="0" w:line="240" w:lineRule="auto"/>
              <w:jc w:val="both"/>
              <w:rPr>
                <w:rFonts w:ascii="Arial" w:hAnsi="Arial" w:cs="Arial"/>
                <w:b/>
                <w:bCs/>
              </w:rPr>
            </w:pPr>
            <w:r w:rsidRPr="004C7CB4">
              <w:rPr>
                <w:rFonts w:ascii="Arial" w:eastAsia="Times New Roman" w:hAnsi="Arial" w:cs="Arial"/>
                <w:lang w:eastAsia="es-CR"/>
              </w:rPr>
              <w:t>Estudio de caso #2: tema: Políticas gubernamentales y su impacto en la microeconomía. (Semana 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2848725" w14:textId="77777777" w:rsidR="005D4C2B" w:rsidRPr="004C7CB4" w:rsidRDefault="005D4C2B"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20% </w:t>
            </w:r>
          </w:p>
        </w:tc>
      </w:tr>
      <w:tr w:rsidR="003C6757" w:rsidRPr="004C7CB4" w14:paraId="28CF8849"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7CABCD4" w14:textId="77777777" w:rsidR="005D4C2B" w:rsidRPr="004C7CB4" w:rsidRDefault="005D4C2B"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 xml:space="preserve">2 prácticas 12,5% cada uno. </w:t>
            </w:r>
            <w:r w:rsidRPr="004C7CB4">
              <w:rPr>
                <w:rFonts w:ascii="Arial" w:eastAsia="Times New Roman" w:hAnsi="Arial" w:cs="Arial"/>
                <w:lang w:eastAsia="es-CR"/>
              </w:rPr>
              <w:t>Ejercicio práctico #1: tema: Teoría de juegos; juegos estáticos y dinámicos. Semana 9</w:t>
            </w:r>
          </w:p>
          <w:p w14:paraId="07BAD8BA" w14:textId="77777777" w:rsidR="005D4C2B" w:rsidRPr="004C7CB4" w:rsidRDefault="005D4C2B"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Ejercicio práctico #2: tema: Eficiencia de Pareto y fallas de mercado. Semana 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6190487" w14:textId="77777777" w:rsidR="005D4C2B" w:rsidRPr="004C7CB4" w:rsidRDefault="005D4C2B"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25%</w:t>
            </w:r>
          </w:p>
        </w:tc>
      </w:tr>
      <w:tr w:rsidR="003C6757" w:rsidRPr="004C7CB4" w14:paraId="150EF665"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3CAC18CF" w14:textId="77777777" w:rsidR="005D4C2B" w:rsidRPr="004C7CB4" w:rsidRDefault="005D4C2B" w:rsidP="0055764A">
            <w:pPr>
              <w:spacing w:after="0" w:line="240" w:lineRule="auto"/>
              <w:jc w:val="both"/>
              <w:textAlignment w:val="baseline"/>
              <w:rPr>
                <w:rFonts w:ascii="Arial" w:eastAsia="Times New Roman" w:hAnsi="Arial" w:cs="Arial"/>
                <w:b/>
                <w:bCs/>
                <w:lang w:eastAsia="es-CR"/>
              </w:rPr>
            </w:pPr>
            <w:r w:rsidRPr="004C7CB4">
              <w:rPr>
                <w:rFonts w:ascii="Arial" w:eastAsia="Times New Roman" w:hAnsi="Arial" w:cs="Arial"/>
                <w:b/>
                <w:bCs/>
                <w:lang w:eastAsia="es-CR"/>
              </w:rPr>
              <w:t xml:space="preserve">Proyecto final: Situaciones realistas en la toma de decisiones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31409132" w14:textId="77777777" w:rsidR="005D4C2B" w:rsidRPr="004C7CB4" w:rsidRDefault="005D4C2B"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40% </w:t>
            </w:r>
          </w:p>
        </w:tc>
      </w:tr>
      <w:tr w:rsidR="005D4C2B" w:rsidRPr="004C7CB4" w14:paraId="2413053B"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A0F4240" w14:textId="77777777" w:rsidR="005D4C2B" w:rsidRPr="004C7CB4" w:rsidRDefault="005D4C2B"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Total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66D8EFB" w14:textId="77777777" w:rsidR="005D4C2B" w:rsidRPr="004C7CB4" w:rsidRDefault="005D4C2B"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100%</w:t>
            </w:r>
          </w:p>
        </w:tc>
      </w:tr>
    </w:tbl>
    <w:p w14:paraId="08BC7E4E" w14:textId="77777777" w:rsidR="005D4C2B" w:rsidRDefault="005D4C2B" w:rsidP="0055764A">
      <w:pPr>
        <w:jc w:val="both"/>
        <w:rPr>
          <w:rFonts w:ascii="Arial" w:hAnsi="Arial" w:cs="Arial"/>
        </w:rPr>
      </w:pPr>
    </w:p>
    <w:p w14:paraId="58EF40F2" w14:textId="77777777" w:rsidR="00FE4A20" w:rsidRPr="00FE4A20" w:rsidRDefault="00FE4A20" w:rsidP="00FE4A20">
      <w:pPr>
        <w:spacing w:after="0" w:line="240" w:lineRule="auto"/>
        <w:ind w:left="360"/>
        <w:jc w:val="both"/>
        <w:rPr>
          <w:rFonts w:ascii="Arial" w:hAnsi="Arial" w:cs="Arial"/>
          <w:b/>
        </w:rPr>
      </w:pPr>
      <w:r w:rsidRPr="004C7CB4">
        <w:rPr>
          <w:rFonts w:ascii="Arial" w:hAnsi="Arial" w:cs="Arial"/>
          <w:b/>
        </w:rPr>
        <w:t>RECURSOS DIDÁCTICOS</w:t>
      </w:r>
    </w:p>
    <w:p w14:paraId="6D9B68D7" w14:textId="77777777" w:rsidR="00FE4A20" w:rsidRPr="00FE4A20" w:rsidRDefault="00FE4A20" w:rsidP="00FE4A20">
      <w:pPr>
        <w:pStyle w:val="Prrafodelista"/>
        <w:numPr>
          <w:ilvl w:val="0"/>
          <w:numId w:val="292"/>
        </w:numPr>
        <w:spacing w:after="200" w:line="276" w:lineRule="auto"/>
        <w:jc w:val="both"/>
        <w:rPr>
          <w:rFonts w:ascii="Arial" w:hAnsi="Arial" w:cs="Arial"/>
        </w:rPr>
      </w:pPr>
      <w:bookmarkStart w:id="36" w:name="_Hlk69370724"/>
      <w:r w:rsidRPr="004C7CB4">
        <w:rPr>
          <w:rFonts w:ascii="Arial" w:hAnsi="Arial" w:cs="Arial"/>
          <w:b/>
          <w:bCs/>
        </w:rPr>
        <w:t>Aula con recursos</w:t>
      </w:r>
      <w:r w:rsidRPr="004C7CB4">
        <w:rPr>
          <w:rFonts w:ascii="Arial" w:hAnsi="Arial" w:cs="Arial"/>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7E11F3A4" w14:textId="77777777" w:rsidR="00FE4A20" w:rsidRPr="004C7CB4" w:rsidRDefault="00FE4A20" w:rsidP="00FE4A20">
      <w:pPr>
        <w:pStyle w:val="Prrafodelista"/>
        <w:numPr>
          <w:ilvl w:val="0"/>
          <w:numId w:val="292"/>
        </w:numPr>
        <w:spacing w:after="200" w:line="276" w:lineRule="auto"/>
        <w:jc w:val="both"/>
        <w:rPr>
          <w:rFonts w:ascii="Arial" w:hAnsi="Arial" w:cs="Arial"/>
        </w:rPr>
      </w:pPr>
      <w:r w:rsidRPr="004C7CB4">
        <w:rPr>
          <w:rFonts w:ascii="Arial" w:hAnsi="Arial" w:cs="Arial"/>
          <w:b/>
          <w:bCs/>
        </w:rPr>
        <w:t>Biblioteca</w:t>
      </w:r>
      <w:r w:rsidRPr="004C7CB4">
        <w:rPr>
          <w:rFonts w:ascii="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Microeconomía II, mismas que se relacionan con información de proyectos sobre situaciones realistas en la toma de decisiones microeconómicas, mapa mental y estudios de caso de un tema relacionado al curso Macroeconomía I.</w:t>
      </w:r>
    </w:p>
    <w:p w14:paraId="550E3CAF" w14:textId="3F381359" w:rsidR="000A1E1E" w:rsidRPr="00F91B37" w:rsidRDefault="000A1E1E" w:rsidP="000A1E1E">
      <w:pPr>
        <w:pStyle w:val="Prrafodelista"/>
        <w:numPr>
          <w:ilvl w:val="0"/>
          <w:numId w:val="292"/>
        </w:numPr>
        <w:jc w:val="both"/>
        <w:rPr>
          <w:rFonts w:ascii="Arial" w:hAnsi="Arial" w:cs="Arial"/>
          <w:b/>
          <w:color w:val="2F5496" w:themeColor="accent1" w:themeShade="BF"/>
        </w:rPr>
      </w:pPr>
      <w:r w:rsidRPr="00F91B37">
        <w:rPr>
          <w:rFonts w:ascii="Arial" w:hAnsi="Arial" w:cs="Arial"/>
          <w:b/>
          <w:color w:val="2F5496" w:themeColor="accent1" w:themeShade="BF"/>
        </w:rPr>
        <w:t xml:space="preserve">E-Libro: </w:t>
      </w:r>
      <w:r w:rsidRPr="00F91B37">
        <w:rPr>
          <w:rFonts w:ascii="Arial" w:hAnsi="Arial" w:cs="Arial"/>
          <w:bCs/>
          <w:color w:val="2F5496" w:themeColor="accent1" w:themeShade="BF"/>
        </w:rPr>
        <w:t xml:space="preserve">Es una plataforma que cuenta con gran cantidad de ejemplares, y que están a disposición tanto de estudiantes como de profesores, lo cual permite enriquecer el proceso de enseñanza-aprendizaje. El tema es el elemento de enlace en el que el </w:t>
      </w:r>
      <w:r w:rsidRPr="00F91B37">
        <w:rPr>
          <w:rFonts w:ascii="Arial" w:hAnsi="Arial" w:cs="Arial"/>
          <w:bCs/>
          <w:color w:val="2F5496" w:themeColor="accent1" w:themeShade="BF"/>
        </w:rPr>
        <w:lastRenderedPageBreak/>
        <w:t xml:space="preserve">profesor describe situaciones reales que ilustran o invitan a pensar en nuevos conceptos, por lo que las lecturas de profundización en los conceptos clave de la sesión semanal son necesarias para un buen aprovechamiento del programa, de esta manera la persona estudiante realizará lecturas para la compresión y la puesta en práctica de los temas del curso de </w:t>
      </w:r>
      <w:r>
        <w:rPr>
          <w:rFonts w:ascii="Arial" w:hAnsi="Arial" w:cs="Arial"/>
          <w:bCs/>
          <w:color w:val="2F5496" w:themeColor="accent1" w:themeShade="BF"/>
          <w:u w:val="single"/>
        </w:rPr>
        <w:t>Macroeconomía II</w:t>
      </w:r>
      <w:r w:rsidRPr="00F91B37">
        <w:rPr>
          <w:rFonts w:ascii="Arial" w:hAnsi="Arial" w:cs="Arial"/>
          <w:bCs/>
          <w:color w:val="2F5496" w:themeColor="accent1" w:themeShade="BF"/>
          <w:u w:val="single"/>
        </w:rPr>
        <w:t>.</w:t>
      </w:r>
      <w:r w:rsidRPr="00F91B37">
        <w:rPr>
          <w:rFonts w:ascii="Arial" w:hAnsi="Arial" w:cs="Arial"/>
          <w:bCs/>
          <w:color w:val="2F5496" w:themeColor="accent1" w:themeShade="BF"/>
        </w:rPr>
        <w:t xml:space="preserve"> </w:t>
      </w:r>
    </w:p>
    <w:p w14:paraId="1E3ADB4B" w14:textId="16D1CEA7" w:rsidR="000A1E1E" w:rsidRPr="00F91B37" w:rsidRDefault="000A1E1E" w:rsidP="000A1E1E">
      <w:pPr>
        <w:pStyle w:val="Prrafodelista"/>
        <w:numPr>
          <w:ilvl w:val="0"/>
          <w:numId w:val="292"/>
        </w:numPr>
        <w:jc w:val="both"/>
        <w:rPr>
          <w:rFonts w:ascii="Arial" w:hAnsi="Arial" w:cs="Arial"/>
          <w:b/>
          <w:color w:val="2F5496" w:themeColor="accent1" w:themeShade="BF"/>
        </w:rPr>
      </w:pPr>
      <w:r w:rsidRPr="00F91B37">
        <w:rPr>
          <w:rFonts w:ascii="Arial" w:hAnsi="Arial" w:cs="Arial"/>
          <w:b/>
          <w:color w:val="2F5496" w:themeColor="accent1" w:themeShade="BF"/>
        </w:rPr>
        <w:t xml:space="preserve">EBSCO: </w:t>
      </w:r>
      <w:r w:rsidRPr="00F91B37">
        <w:rPr>
          <w:rFonts w:ascii="Arial" w:hAnsi="Arial" w:cs="Arial"/>
          <w:bCs/>
          <w:color w:val="2F5496" w:themeColor="accent1" w:themeShade="BF"/>
        </w:rPr>
        <w:t xml:space="preserve">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Todos los estudiantes pueden tener acceso a estas bases de datos, lo cual permite que puedan complementar los conocimientos adquiridos en clase con las investigaciones que pueden realizar por medio de EBSCO. Las personas estudiantes del </w:t>
      </w:r>
      <w:r w:rsidRPr="00F91B37">
        <w:rPr>
          <w:rFonts w:ascii="Arial" w:hAnsi="Arial" w:cs="Arial"/>
          <w:bCs/>
          <w:color w:val="2F5496" w:themeColor="accent1" w:themeShade="BF"/>
          <w:u w:val="single"/>
        </w:rPr>
        <w:t xml:space="preserve">curso de </w:t>
      </w:r>
      <w:r>
        <w:rPr>
          <w:rFonts w:ascii="Arial" w:hAnsi="Arial" w:cs="Arial"/>
          <w:bCs/>
          <w:color w:val="2F5496" w:themeColor="accent1" w:themeShade="BF"/>
          <w:u w:val="single"/>
        </w:rPr>
        <w:t>Macroeconomía II</w:t>
      </w:r>
      <w:r w:rsidRPr="00F91B37">
        <w:rPr>
          <w:rFonts w:ascii="Arial" w:hAnsi="Arial" w:cs="Arial"/>
          <w:bCs/>
          <w:color w:val="2F5496" w:themeColor="accent1" w:themeShade="BF"/>
          <w:u w:val="single"/>
        </w:rPr>
        <w:t xml:space="preserve"> se </w:t>
      </w:r>
      <w:r w:rsidRPr="00F91B37">
        <w:rPr>
          <w:rFonts w:ascii="Arial" w:hAnsi="Arial" w:cs="Arial"/>
          <w:bCs/>
          <w:color w:val="2F5496" w:themeColor="accent1" w:themeShade="BF"/>
        </w:rPr>
        <w:t xml:space="preserve">pueden apoyar en esta base de datos para recopilar la información requerida para realizar </w:t>
      </w:r>
      <w:r>
        <w:rPr>
          <w:rFonts w:ascii="Arial" w:hAnsi="Arial" w:cs="Arial"/>
          <w:bCs/>
          <w:color w:val="2F5496" w:themeColor="accent1" w:themeShade="BF"/>
        </w:rPr>
        <w:t>las actividades sumativas de la evaluación de los aprendizajes.</w:t>
      </w:r>
    </w:p>
    <w:p w14:paraId="52FB9E4B" w14:textId="40850AED" w:rsidR="000A1E1E" w:rsidRPr="004723D6" w:rsidRDefault="000A1E1E" w:rsidP="000A1E1E">
      <w:pPr>
        <w:pStyle w:val="Prrafodelista"/>
        <w:numPr>
          <w:ilvl w:val="0"/>
          <w:numId w:val="292"/>
        </w:numPr>
        <w:jc w:val="both"/>
        <w:rPr>
          <w:rFonts w:ascii="Arial" w:hAnsi="Arial" w:cs="Arial"/>
          <w:b/>
          <w:color w:val="2F5496" w:themeColor="accent1" w:themeShade="BF"/>
        </w:rPr>
      </w:pPr>
      <w:r w:rsidRPr="00F91B37">
        <w:rPr>
          <w:rFonts w:ascii="Arial" w:hAnsi="Arial" w:cs="Arial"/>
          <w:b/>
          <w:color w:val="2F5496" w:themeColor="accent1" w:themeShade="BF"/>
        </w:rPr>
        <w:t xml:space="preserve">Business Source Premier: </w:t>
      </w:r>
      <w:r w:rsidRPr="00F91B37">
        <w:rPr>
          <w:rFonts w:ascii="Arial" w:hAnsi="Arial" w:cs="Arial"/>
          <w:bCs/>
          <w:color w:val="2F5496" w:themeColor="accent1" w:themeShade="BF"/>
        </w:rPr>
        <w:t xml:space="preserve">Abarca todas las disciplinas relacionadas con el mundo empresarial, incluyendo marketing, administración, MIS, POM, contaduría, finanzas y economía.  Contiene además textos íntegros de contenido adicional, como informes de investigación del mercado, informes industriales, informes de países, perfiles de empresas y análisis FODA. Las personas estudiantes del </w:t>
      </w:r>
      <w:r w:rsidRPr="00F91B37">
        <w:rPr>
          <w:rFonts w:ascii="Arial" w:hAnsi="Arial" w:cs="Arial"/>
          <w:bCs/>
          <w:color w:val="2F5496" w:themeColor="accent1" w:themeShade="BF"/>
          <w:u w:val="single"/>
        </w:rPr>
        <w:t xml:space="preserve">curso de </w:t>
      </w:r>
      <w:r>
        <w:rPr>
          <w:rFonts w:ascii="Arial" w:hAnsi="Arial" w:cs="Arial"/>
          <w:bCs/>
          <w:color w:val="2F5496" w:themeColor="accent1" w:themeShade="BF"/>
          <w:u w:val="single"/>
        </w:rPr>
        <w:t>Macroeconomía II</w:t>
      </w:r>
      <w:r w:rsidRPr="00F91B37">
        <w:rPr>
          <w:rFonts w:ascii="Arial" w:hAnsi="Arial" w:cs="Arial"/>
          <w:bCs/>
          <w:color w:val="2F5496" w:themeColor="accent1" w:themeShade="BF"/>
          <w:u w:val="single"/>
        </w:rPr>
        <w:t xml:space="preserve"> se </w:t>
      </w:r>
      <w:r w:rsidRPr="00F91B37">
        <w:rPr>
          <w:rFonts w:ascii="Arial" w:hAnsi="Arial" w:cs="Arial"/>
          <w:bCs/>
          <w:color w:val="2F5496" w:themeColor="accent1" w:themeShade="BF"/>
        </w:rPr>
        <w:t xml:space="preserve">pueden apoyar en esta base de datos para recopilar la información requerida para realizar </w:t>
      </w:r>
      <w:r>
        <w:rPr>
          <w:rFonts w:ascii="Arial" w:hAnsi="Arial" w:cs="Arial"/>
          <w:bCs/>
          <w:color w:val="2F5496" w:themeColor="accent1" w:themeShade="BF"/>
        </w:rPr>
        <w:t>las actividades sumativas de la evaluación de los aprendizajes.</w:t>
      </w:r>
    </w:p>
    <w:p w14:paraId="1800399E" w14:textId="69377706" w:rsidR="00C53C72" w:rsidRPr="00FE4A20" w:rsidRDefault="00FE4A20" w:rsidP="00FE4A20">
      <w:pPr>
        <w:pStyle w:val="Prrafodelista"/>
        <w:numPr>
          <w:ilvl w:val="0"/>
          <w:numId w:val="292"/>
        </w:numPr>
        <w:spacing w:after="200" w:line="276" w:lineRule="auto"/>
        <w:jc w:val="both"/>
        <w:rPr>
          <w:rFonts w:ascii="Arial" w:hAnsi="Arial" w:cs="Arial"/>
        </w:rPr>
      </w:pPr>
      <w:r w:rsidRPr="004C7CB4">
        <w:rPr>
          <w:rFonts w:ascii="Arial" w:hAnsi="Arial" w:cs="Arial"/>
          <w:b/>
          <w:bCs/>
        </w:rPr>
        <w:t>Office 365 Educativo</w:t>
      </w:r>
      <w:r w:rsidRPr="004C7CB4">
        <w:rPr>
          <w:rFonts w:ascii="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Microeconomía II.</w:t>
      </w:r>
      <w:bookmarkEnd w:id="36"/>
    </w:p>
    <w:p w14:paraId="3328B0B4" w14:textId="755486A8" w:rsidR="005D4C2B" w:rsidRPr="004C7CB4" w:rsidRDefault="00FE4A20" w:rsidP="00395808">
      <w:pPr>
        <w:spacing w:after="120" w:line="240" w:lineRule="auto"/>
        <w:jc w:val="both"/>
        <w:rPr>
          <w:rFonts w:ascii="Arial" w:hAnsi="Arial" w:cs="Arial"/>
          <w:b/>
        </w:rPr>
      </w:pPr>
      <w:r w:rsidRPr="004C7CB4">
        <w:rPr>
          <w:rFonts w:ascii="Arial" w:hAnsi="Arial" w:cs="Arial"/>
          <w:b/>
        </w:rPr>
        <w:t>CRONOGRAMA</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4"/>
        <w:gridCol w:w="3469"/>
        <w:gridCol w:w="4881"/>
      </w:tblGrid>
      <w:tr w:rsidR="003C6757" w:rsidRPr="004C7CB4" w14:paraId="6698D2B8" w14:textId="77777777" w:rsidTr="00395808">
        <w:trPr>
          <w:trHeight w:val="450"/>
        </w:trPr>
        <w:tc>
          <w:tcPr>
            <w:tcW w:w="429" w:type="pct"/>
            <w:tcBorders>
              <w:top w:val="single" w:sz="6" w:space="0" w:color="auto"/>
              <w:left w:val="single" w:sz="6" w:space="0" w:color="auto"/>
              <w:bottom w:val="single" w:sz="6" w:space="0" w:color="auto"/>
              <w:right w:val="single" w:sz="6" w:space="0" w:color="auto"/>
            </w:tcBorders>
            <w:hideMark/>
          </w:tcPr>
          <w:p w14:paraId="3B0FBCF0" w14:textId="77777777" w:rsidR="005D4C2B" w:rsidRPr="004C7CB4" w:rsidRDefault="005D4C2B" w:rsidP="0055764A">
            <w:pPr>
              <w:spacing w:after="0" w:line="240" w:lineRule="auto"/>
              <w:ind w:right="30"/>
              <w:jc w:val="both"/>
              <w:textAlignment w:val="baseline"/>
              <w:rPr>
                <w:rFonts w:ascii="Arial" w:eastAsia="Times New Roman" w:hAnsi="Arial" w:cs="Arial"/>
                <w:lang w:eastAsia="es-CR"/>
              </w:rPr>
            </w:pPr>
            <w:r w:rsidRPr="004C7CB4">
              <w:rPr>
                <w:rFonts w:ascii="Arial" w:eastAsia="Times New Roman" w:hAnsi="Arial" w:cs="Arial"/>
                <w:b/>
                <w:bCs/>
                <w:lang w:eastAsia="es-CR"/>
              </w:rPr>
              <w:t>Semana</w:t>
            </w:r>
            <w:r w:rsidRPr="004C7CB4">
              <w:rPr>
                <w:rFonts w:ascii="Arial" w:eastAsia="Times New Roman" w:hAnsi="Arial" w:cs="Arial"/>
                <w:lang w:eastAsia="es-CR"/>
              </w:rPr>
              <w:t>  </w:t>
            </w:r>
          </w:p>
        </w:tc>
        <w:tc>
          <w:tcPr>
            <w:tcW w:w="1951" w:type="pct"/>
            <w:tcBorders>
              <w:top w:val="single" w:sz="6" w:space="0" w:color="auto"/>
              <w:left w:val="single" w:sz="6" w:space="0" w:color="auto"/>
              <w:bottom w:val="single" w:sz="6" w:space="0" w:color="auto"/>
              <w:right w:val="single" w:sz="6" w:space="0" w:color="auto"/>
            </w:tcBorders>
            <w:hideMark/>
          </w:tcPr>
          <w:p w14:paraId="65D00AF8" w14:textId="77777777" w:rsidR="005D4C2B" w:rsidRPr="004C7CB4" w:rsidRDefault="005D4C2B" w:rsidP="0055764A">
            <w:pPr>
              <w:spacing w:after="0" w:line="240" w:lineRule="auto"/>
              <w:ind w:right="90"/>
              <w:jc w:val="both"/>
              <w:textAlignment w:val="baseline"/>
              <w:rPr>
                <w:rFonts w:ascii="Arial" w:eastAsia="Times New Roman" w:hAnsi="Arial" w:cs="Arial"/>
                <w:lang w:eastAsia="es-CR"/>
              </w:rPr>
            </w:pPr>
            <w:r w:rsidRPr="004C7CB4">
              <w:rPr>
                <w:rFonts w:ascii="Arial" w:eastAsia="Times New Roman" w:hAnsi="Arial" w:cs="Arial"/>
                <w:b/>
                <w:bCs/>
                <w:lang w:eastAsia="es-CR"/>
              </w:rPr>
              <w:t>Contenidos</w:t>
            </w:r>
            <w:r w:rsidRPr="004C7CB4">
              <w:rPr>
                <w:rFonts w:ascii="Arial" w:eastAsia="Times New Roman" w:hAnsi="Arial" w:cs="Arial"/>
                <w:lang w:eastAsia="es-CR"/>
              </w:rPr>
              <w:t>  </w:t>
            </w:r>
          </w:p>
        </w:tc>
        <w:tc>
          <w:tcPr>
            <w:tcW w:w="2621" w:type="pct"/>
            <w:tcBorders>
              <w:top w:val="single" w:sz="6" w:space="0" w:color="auto"/>
              <w:left w:val="single" w:sz="6" w:space="0" w:color="auto"/>
              <w:bottom w:val="single" w:sz="6" w:space="0" w:color="auto"/>
              <w:right w:val="single" w:sz="6" w:space="0" w:color="auto"/>
            </w:tcBorders>
            <w:hideMark/>
          </w:tcPr>
          <w:p w14:paraId="7941A661" w14:textId="77777777" w:rsidR="005D4C2B" w:rsidRPr="004C7CB4" w:rsidRDefault="005D4C2B" w:rsidP="0055764A">
            <w:pPr>
              <w:spacing w:after="0" w:line="240" w:lineRule="auto"/>
              <w:ind w:right="105"/>
              <w:jc w:val="both"/>
              <w:textAlignment w:val="baseline"/>
              <w:rPr>
                <w:rFonts w:ascii="Arial" w:eastAsia="Times New Roman" w:hAnsi="Arial" w:cs="Arial"/>
                <w:lang w:eastAsia="es-CR"/>
              </w:rPr>
            </w:pPr>
            <w:r w:rsidRPr="004C7CB4">
              <w:rPr>
                <w:rFonts w:ascii="Arial" w:eastAsia="Times New Roman" w:hAnsi="Arial" w:cs="Arial"/>
                <w:b/>
                <w:bCs/>
                <w:lang w:eastAsia="es-CR"/>
              </w:rPr>
              <w:t>Actividades de aprendizaje </w:t>
            </w:r>
            <w:r w:rsidRPr="004C7CB4">
              <w:rPr>
                <w:rFonts w:ascii="Arial" w:eastAsia="Times New Roman" w:hAnsi="Arial" w:cs="Arial"/>
                <w:lang w:eastAsia="es-CR"/>
              </w:rPr>
              <w:t>  </w:t>
            </w:r>
          </w:p>
        </w:tc>
      </w:tr>
      <w:tr w:rsidR="003C6757" w:rsidRPr="004C7CB4" w14:paraId="0C27D903" w14:textId="77777777" w:rsidTr="00395808">
        <w:trPr>
          <w:trHeight w:val="300"/>
        </w:trPr>
        <w:tc>
          <w:tcPr>
            <w:tcW w:w="429" w:type="pct"/>
            <w:tcBorders>
              <w:top w:val="single" w:sz="6" w:space="0" w:color="auto"/>
              <w:left w:val="single" w:sz="6" w:space="0" w:color="auto"/>
              <w:bottom w:val="single" w:sz="6" w:space="0" w:color="auto"/>
              <w:right w:val="single" w:sz="6" w:space="0" w:color="auto"/>
            </w:tcBorders>
            <w:hideMark/>
          </w:tcPr>
          <w:p w14:paraId="0FD8C3E0" w14:textId="77777777" w:rsidR="005D4C2B" w:rsidRPr="004C7CB4" w:rsidRDefault="005D4C2B" w:rsidP="0055764A">
            <w:pPr>
              <w:spacing w:after="0" w:line="240" w:lineRule="auto"/>
              <w:ind w:right="30"/>
              <w:jc w:val="both"/>
              <w:textAlignment w:val="baseline"/>
              <w:rPr>
                <w:rFonts w:ascii="Arial" w:eastAsia="Times New Roman" w:hAnsi="Arial" w:cs="Arial"/>
                <w:lang w:eastAsia="es-CR"/>
              </w:rPr>
            </w:pPr>
            <w:r w:rsidRPr="004C7CB4">
              <w:rPr>
                <w:rFonts w:ascii="Arial" w:eastAsia="Times New Roman" w:hAnsi="Arial" w:cs="Arial"/>
                <w:lang w:eastAsia="es-CR"/>
              </w:rPr>
              <w:t>1     </w:t>
            </w:r>
          </w:p>
        </w:tc>
        <w:tc>
          <w:tcPr>
            <w:tcW w:w="1951" w:type="pct"/>
            <w:tcBorders>
              <w:top w:val="single" w:sz="6" w:space="0" w:color="auto"/>
              <w:left w:val="single" w:sz="6" w:space="0" w:color="auto"/>
              <w:bottom w:val="single" w:sz="6" w:space="0" w:color="auto"/>
              <w:right w:val="single" w:sz="6" w:space="0" w:color="auto"/>
            </w:tcBorders>
            <w:hideMark/>
          </w:tcPr>
          <w:p w14:paraId="09DF127D" w14:textId="77777777" w:rsidR="005D4C2B" w:rsidRPr="004C7CB4" w:rsidRDefault="005D4C2B" w:rsidP="0055764A">
            <w:pPr>
              <w:spacing w:after="0" w:line="240" w:lineRule="auto"/>
              <w:jc w:val="both"/>
              <w:textAlignment w:val="baseline"/>
              <w:rPr>
                <w:rFonts w:ascii="Arial" w:eastAsia="Times New Roman" w:hAnsi="Arial" w:cs="Arial"/>
                <w:lang w:eastAsia="es-CR"/>
              </w:rPr>
            </w:pPr>
            <w:r w:rsidRPr="004C7CB4">
              <w:rPr>
                <w:rStyle w:val="normaltextrun"/>
                <w:rFonts w:ascii="Arial" w:hAnsi="Arial" w:cs="Arial"/>
                <w:b/>
                <w:bCs/>
                <w:shd w:val="clear" w:color="auto" w:fill="FFFFFF"/>
              </w:rPr>
              <w:t>Unidad 1. Introducción </w:t>
            </w:r>
            <w:r w:rsidRPr="004C7CB4">
              <w:rPr>
                <w:rStyle w:val="eop"/>
                <w:rFonts w:ascii="Arial" w:hAnsi="Arial" w:cs="Arial"/>
                <w:shd w:val="clear" w:color="auto" w:fill="FFFFFF"/>
              </w:rPr>
              <w:t> </w:t>
            </w:r>
            <w:r w:rsidRPr="004C7CB4">
              <w:rPr>
                <w:rFonts w:ascii="Arial" w:eastAsia="Times New Roman" w:hAnsi="Arial" w:cs="Arial"/>
                <w:lang w:eastAsia="es-CR"/>
              </w:rPr>
              <w:t> </w:t>
            </w:r>
          </w:p>
          <w:p w14:paraId="4DD4FC08" w14:textId="77777777" w:rsidR="005D4C2B" w:rsidRPr="004C7CB4" w:rsidRDefault="005D4C2B" w:rsidP="00CF6A23">
            <w:pPr>
              <w:pStyle w:val="Prrafodelista"/>
              <w:numPr>
                <w:ilvl w:val="0"/>
                <w:numId w:val="306"/>
              </w:numPr>
              <w:spacing w:after="0" w:line="240" w:lineRule="auto"/>
              <w:jc w:val="both"/>
              <w:textAlignment w:val="baseline"/>
              <w:rPr>
                <w:rStyle w:val="eop"/>
                <w:rFonts w:ascii="Arial" w:eastAsia="Times New Roman" w:hAnsi="Arial" w:cs="Arial"/>
                <w:lang w:eastAsia="es-CR"/>
              </w:rPr>
            </w:pPr>
            <w:r w:rsidRPr="004C7CB4">
              <w:rPr>
                <w:rStyle w:val="normaltextrun"/>
                <w:rFonts w:ascii="Arial" w:hAnsi="Arial" w:cs="Arial"/>
                <w:shd w:val="clear" w:color="auto" w:fill="FFFFFF"/>
              </w:rPr>
              <w:t>Modelos Económicos: Modelos teóricos, características generales de los modelos económicos. </w:t>
            </w:r>
            <w:r w:rsidRPr="004C7CB4">
              <w:rPr>
                <w:rStyle w:val="eop"/>
                <w:rFonts w:ascii="Arial" w:hAnsi="Arial" w:cs="Arial"/>
                <w:shd w:val="clear" w:color="auto" w:fill="FFFFFF"/>
              </w:rPr>
              <w:t> </w:t>
            </w:r>
          </w:p>
          <w:p w14:paraId="7ED5A8B4" w14:textId="77777777" w:rsidR="005D4C2B" w:rsidRPr="004C7CB4" w:rsidRDefault="005D4C2B" w:rsidP="00CF6A23">
            <w:pPr>
              <w:pStyle w:val="Prrafodelista"/>
              <w:numPr>
                <w:ilvl w:val="0"/>
                <w:numId w:val="306"/>
              </w:numPr>
              <w:spacing w:after="0" w:line="240" w:lineRule="auto"/>
              <w:jc w:val="both"/>
              <w:textAlignment w:val="baseline"/>
              <w:rPr>
                <w:rFonts w:ascii="Arial" w:eastAsia="Times New Roman" w:hAnsi="Arial" w:cs="Arial"/>
                <w:lang w:eastAsia="es-CR"/>
              </w:rPr>
            </w:pPr>
            <w:r w:rsidRPr="004C7CB4">
              <w:rPr>
                <w:rStyle w:val="normaltextrun"/>
                <w:rFonts w:ascii="Arial" w:hAnsi="Arial" w:cs="Arial"/>
                <w:b/>
                <w:bCs/>
                <w:shd w:val="clear" w:color="auto" w:fill="FFFFFF"/>
              </w:rPr>
              <w:t>Análisis matemático de la optimización: La maximización de una función de una variable, función de varias variables, funciones implícitas</w:t>
            </w:r>
            <w:r w:rsidRPr="004C7CB4">
              <w:rPr>
                <w:rFonts w:ascii="Arial" w:hAnsi="Arial" w:cs="Arial"/>
                <w:shd w:val="clear" w:color="auto" w:fill="FFFFFF"/>
              </w:rPr>
              <w:t xml:space="preserve"> </w:t>
            </w:r>
            <w:r w:rsidRPr="004C7CB4">
              <w:rPr>
                <w:rStyle w:val="normaltextrun"/>
                <w:rFonts w:ascii="Arial" w:hAnsi="Arial" w:cs="Arial"/>
                <w:shd w:val="clear" w:color="auto" w:fill="FFFFFF"/>
              </w:rPr>
              <w:t xml:space="preserve">el teorema de la </w:t>
            </w:r>
            <w:r w:rsidRPr="004C7CB4">
              <w:rPr>
                <w:rStyle w:val="normaltextrun"/>
                <w:rFonts w:ascii="Arial" w:hAnsi="Arial" w:cs="Arial"/>
                <w:shd w:val="clear" w:color="auto" w:fill="FFFFFF"/>
              </w:rPr>
              <w:lastRenderedPageBreak/>
              <w:t>envolvente, maximización sujeta a restricciones. </w:t>
            </w:r>
            <w:r w:rsidRPr="004C7CB4">
              <w:rPr>
                <w:rStyle w:val="eop"/>
                <w:rFonts w:ascii="Arial" w:hAnsi="Arial" w:cs="Arial"/>
                <w:shd w:val="clear" w:color="auto" w:fill="FFFFFF"/>
              </w:rPr>
              <w:t> </w:t>
            </w:r>
          </w:p>
          <w:p w14:paraId="65B5ED83" w14:textId="77777777" w:rsidR="005D4C2B" w:rsidRPr="004C7CB4" w:rsidRDefault="005D4C2B" w:rsidP="0055764A">
            <w:pPr>
              <w:spacing w:after="0" w:line="240" w:lineRule="auto"/>
              <w:ind w:left="270"/>
              <w:jc w:val="both"/>
              <w:textAlignment w:val="baseline"/>
              <w:rPr>
                <w:rFonts w:ascii="Arial" w:eastAsia="Times New Roman" w:hAnsi="Arial" w:cs="Arial"/>
                <w:lang w:eastAsia="es-CR"/>
              </w:rPr>
            </w:pPr>
            <w:r w:rsidRPr="004C7CB4">
              <w:rPr>
                <w:rFonts w:ascii="Arial" w:eastAsia="Times New Roman" w:hAnsi="Arial" w:cs="Arial"/>
                <w:lang w:eastAsia="es-CR"/>
              </w:rPr>
              <w:t>  </w:t>
            </w:r>
          </w:p>
          <w:p w14:paraId="0F6598A1" w14:textId="77777777" w:rsidR="005D4C2B" w:rsidRPr="004C7CB4" w:rsidRDefault="005D4C2B" w:rsidP="0055764A">
            <w:pPr>
              <w:spacing w:after="0" w:line="240" w:lineRule="auto"/>
              <w:ind w:left="270"/>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2621" w:type="pct"/>
            <w:tcBorders>
              <w:top w:val="single" w:sz="6" w:space="0" w:color="auto"/>
              <w:left w:val="single" w:sz="6" w:space="0" w:color="auto"/>
              <w:bottom w:val="single" w:sz="6" w:space="0" w:color="auto"/>
              <w:right w:val="single" w:sz="6" w:space="0" w:color="auto"/>
            </w:tcBorders>
            <w:hideMark/>
          </w:tcPr>
          <w:p w14:paraId="479D0A64" w14:textId="77777777" w:rsidR="005D4C2B" w:rsidRPr="004C7CB4" w:rsidRDefault="005D4C2B" w:rsidP="00CF6A23">
            <w:pPr>
              <w:numPr>
                <w:ilvl w:val="0"/>
                <w:numId w:val="301"/>
              </w:numPr>
              <w:spacing w:after="0" w:line="240" w:lineRule="auto"/>
              <w:ind w:left="567" w:firstLine="0"/>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Presentación del curso.  </w:t>
            </w:r>
          </w:p>
          <w:p w14:paraId="6EA4771E" w14:textId="77777777" w:rsidR="005D4C2B" w:rsidRPr="004C7CB4" w:rsidRDefault="005D4C2B" w:rsidP="00CF6A23">
            <w:pPr>
              <w:numPr>
                <w:ilvl w:val="0"/>
                <w:numId w:val="301"/>
              </w:numPr>
              <w:spacing w:after="0" w:line="240" w:lineRule="auto"/>
              <w:ind w:left="567" w:firstLine="0"/>
              <w:jc w:val="both"/>
              <w:textAlignment w:val="baseline"/>
              <w:rPr>
                <w:rFonts w:ascii="Arial" w:eastAsia="Times New Roman" w:hAnsi="Arial" w:cs="Arial"/>
                <w:lang w:eastAsia="es-CR"/>
              </w:rPr>
            </w:pPr>
            <w:r w:rsidRPr="004C7CB4">
              <w:rPr>
                <w:rFonts w:ascii="Arial" w:eastAsia="Times New Roman" w:hAnsi="Arial" w:cs="Arial"/>
                <w:lang w:eastAsia="es-CR"/>
              </w:rPr>
              <w:t>Revisión del programa, las actividades programadas y las rúbricas evaluativas.   </w:t>
            </w:r>
          </w:p>
          <w:p w14:paraId="367A9D1B" w14:textId="34C464B6" w:rsidR="005D4C2B" w:rsidRPr="004C7CB4" w:rsidRDefault="00157D5A" w:rsidP="00CF6A23">
            <w:pPr>
              <w:numPr>
                <w:ilvl w:val="0"/>
                <w:numId w:val="301"/>
              </w:numPr>
              <w:spacing w:after="0" w:line="240" w:lineRule="auto"/>
              <w:ind w:left="567" w:firstLine="0"/>
              <w:jc w:val="both"/>
              <w:textAlignment w:val="baseline"/>
              <w:rPr>
                <w:rFonts w:ascii="Arial" w:eastAsia="Times New Roman" w:hAnsi="Arial" w:cs="Arial"/>
                <w:lang w:eastAsia="es-CR"/>
              </w:rPr>
            </w:pPr>
            <w:r>
              <w:rPr>
                <w:rFonts w:ascii="Arial" w:eastAsia="Times New Roman" w:hAnsi="Arial" w:cs="Arial"/>
                <w:lang w:eastAsia="es-CR"/>
              </w:rPr>
              <w:t xml:space="preserve">Explicación teórica y práctica por parte del docente. Desarrollo de prácticas ABP formativas no sumativas para integrar el conocimiento durante la clase.  </w:t>
            </w:r>
            <w:r w:rsidR="005D4C2B" w:rsidRPr="004C7CB4">
              <w:rPr>
                <w:rFonts w:ascii="Arial" w:eastAsia="Times New Roman" w:hAnsi="Arial" w:cs="Arial"/>
                <w:lang w:eastAsia="es-CR"/>
              </w:rPr>
              <w:t>.  </w:t>
            </w:r>
          </w:p>
          <w:p w14:paraId="18E9DB2B" w14:textId="77777777" w:rsidR="005D4C2B" w:rsidRPr="004C7CB4" w:rsidRDefault="005D4C2B" w:rsidP="00CF6A23">
            <w:pPr>
              <w:numPr>
                <w:ilvl w:val="0"/>
                <w:numId w:val="301"/>
              </w:numPr>
              <w:spacing w:after="0" w:line="240" w:lineRule="auto"/>
              <w:ind w:left="567" w:firstLine="0"/>
              <w:jc w:val="both"/>
              <w:textAlignment w:val="baseline"/>
              <w:rPr>
                <w:rFonts w:ascii="Arial" w:eastAsia="Times New Roman" w:hAnsi="Arial" w:cs="Arial"/>
                <w:lang w:eastAsia="es-CR"/>
              </w:rPr>
            </w:pPr>
            <w:r w:rsidRPr="004C7CB4">
              <w:rPr>
                <w:rFonts w:ascii="Arial" w:eastAsia="Times New Roman" w:hAnsi="Arial" w:cs="Arial"/>
                <w:lang w:eastAsia="es-CR"/>
              </w:rPr>
              <w:t>Lecturas sobre los conceptos básicos de la unidad.    </w:t>
            </w:r>
          </w:p>
          <w:p w14:paraId="5E89C99A" w14:textId="77777777" w:rsidR="005D4C2B" w:rsidRPr="004C7CB4" w:rsidRDefault="005D4C2B" w:rsidP="00CF6A23">
            <w:pPr>
              <w:numPr>
                <w:ilvl w:val="0"/>
                <w:numId w:val="301"/>
              </w:numPr>
              <w:spacing w:after="0" w:line="240" w:lineRule="auto"/>
              <w:ind w:left="567" w:firstLine="0"/>
              <w:jc w:val="both"/>
              <w:textAlignment w:val="baseline"/>
              <w:rPr>
                <w:rFonts w:ascii="Arial" w:eastAsia="Times New Roman" w:hAnsi="Arial" w:cs="Arial"/>
                <w:lang w:eastAsia="es-CR"/>
              </w:rPr>
            </w:pPr>
            <w:r w:rsidRPr="004C7CB4">
              <w:rPr>
                <w:rFonts w:ascii="Arial" w:eastAsia="Times New Roman" w:hAnsi="Arial" w:cs="Arial"/>
                <w:lang w:val="en-US" w:eastAsia="es-CR"/>
              </w:rPr>
              <w:t>Samuelson, P. A., Nordhaus, W. D.(2019). </w:t>
            </w:r>
            <w:r w:rsidRPr="004C7CB4">
              <w:rPr>
                <w:rFonts w:ascii="Arial" w:eastAsia="Times New Roman" w:hAnsi="Arial" w:cs="Arial"/>
                <w:lang w:eastAsia="es-CR"/>
              </w:rPr>
              <w:t xml:space="preserve">Microeconomía con aplicaciones. McGraw-Hill. </w:t>
            </w:r>
            <w:hyperlink r:id="rId68" w:history="1">
              <w:r w:rsidRPr="004C7CB4">
                <w:rPr>
                  <w:rFonts w:ascii="Arial" w:eastAsia="Times New Roman" w:hAnsi="Arial" w:cs="Arial"/>
                  <w:lang w:eastAsia="es-CR"/>
                </w:rPr>
                <w:t>https://www.ebooks7-24.com:443/?il=9161</w:t>
              </w:r>
            </w:hyperlink>
            <w:r w:rsidRPr="004C7CB4">
              <w:rPr>
                <w:rFonts w:ascii="Arial" w:eastAsia="Times New Roman" w:hAnsi="Arial" w:cs="Arial"/>
                <w:lang w:eastAsia="es-CR"/>
              </w:rPr>
              <w:t xml:space="preserve"> </w:t>
            </w:r>
          </w:p>
          <w:p w14:paraId="6707EFA3" w14:textId="77777777" w:rsidR="005D4C2B" w:rsidRPr="004C7CB4" w:rsidRDefault="005D4C2B" w:rsidP="00CF6A23">
            <w:pPr>
              <w:numPr>
                <w:ilvl w:val="0"/>
                <w:numId w:val="301"/>
              </w:numPr>
              <w:spacing w:after="0" w:line="240" w:lineRule="auto"/>
              <w:ind w:left="567" w:firstLine="0"/>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Capitulo del 1 al 4</w:t>
            </w:r>
          </w:p>
          <w:p w14:paraId="36812020" w14:textId="77777777" w:rsidR="005D4C2B" w:rsidRPr="004C7CB4" w:rsidRDefault="005D4C2B" w:rsidP="0055764A">
            <w:pPr>
              <w:spacing w:after="0" w:line="240" w:lineRule="auto"/>
              <w:ind w:left="567"/>
              <w:jc w:val="both"/>
              <w:textAlignment w:val="baseline"/>
              <w:rPr>
                <w:rFonts w:ascii="Arial" w:eastAsia="Times New Roman" w:hAnsi="Arial" w:cs="Arial"/>
                <w:lang w:eastAsia="es-CR"/>
              </w:rPr>
            </w:pPr>
            <w:r w:rsidRPr="004C7CB4">
              <w:rPr>
                <w:rFonts w:ascii="Arial" w:eastAsia="Times New Roman" w:hAnsi="Arial" w:cs="Arial"/>
                <w:lang w:eastAsia="es-CR"/>
              </w:rPr>
              <w:t xml:space="preserve"> </w:t>
            </w:r>
          </w:p>
          <w:p w14:paraId="12BA3249" w14:textId="77777777" w:rsidR="005D4C2B" w:rsidRPr="004C7CB4" w:rsidRDefault="005D4C2B" w:rsidP="0055764A">
            <w:pPr>
              <w:spacing w:after="0" w:line="240" w:lineRule="auto"/>
              <w:ind w:right="105"/>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3C6757" w:rsidRPr="004C7CB4" w14:paraId="78A58AA6" w14:textId="77777777" w:rsidTr="00395808">
        <w:trPr>
          <w:trHeight w:val="300"/>
        </w:trPr>
        <w:tc>
          <w:tcPr>
            <w:tcW w:w="429" w:type="pct"/>
            <w:tcBorders>
              <w:top w:val="single" w:sz="6" w:space="0" w:color="auto"/>
              <w:left w:val="single" w:sz="6" w:space="0" w:color="auto"/>
              <w:bottom w:val="single" w:sz="6" w:space="0" w:color="auto"/>
              <w:right w:val="single" w:sz="6" w:space="0" w:color="auto"/>
            </w:tcBorders>
            <w:hideMark/>
          </w:tcPr>
          <w:p w14:paraId="6FBD0E4C" w14:textId="77777777" w:rsidR="005D4C2B" w:rsidRPr="004C7CB4" w:rsidRDefault="005D4C2B" w:rsidP="0055764A">
            <w:pPr>
              <w:spacing w:after="0" w:line="240" w:lineRule="auto"/>
              <w:ind w:right="30"/>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2    </w:t>
            </w:r>
          </w:p>
        </w:tc>
        <w:tc>
          <w:tcPr>
            <w:tcW w:w="1951" w:type="pct"/>
            <w:tcBorders>
              <w:top w:val="single" w:sz="6" w:space="0" w:color="auto"/>
              <w:left w:val="single" w:sz="6" w:space="0" w:color="auto"/>
              <w:bottom w:val="single" w:sz="6" w:space="0" w:color="auto"/>
              <w:right w:val="single" w:sz="6" w:space="0" w:color="auto"/>
            </w:tcBorders>
            <w:hideMark/>
          </w:tcPr>
          <w:p w14:paraId="42DA5B04" w14:textId="77777777" w:rsidR="005D4C2B" w:rsidRPr="004C7CB4" w:rsidRDefault="005D4C2B" w:rsidP="0055764A">
            <w:pPr>
              <w:spacing w:after="0" w:line="240" w:lineRule="auto"/>
              <w:jc w:val="both"/>
              <w:textAlignment w:val="baseline"/>
              <w:rPr>
                <w:rFonts w:ascii="Arial" w:eastAsia="Times New Roman" w:hAnsi="Arial" w:cs="Arial"/>
                <w:lang w:eastAsia="es-CR"/>
              </w:rPr>
            </w:pPr>
            <w:r w:rsidRPr="004C7CB4">
              <w:rPr>
                <w:rStyle w:val="normaltextrun"/>
                <w:rFonts w:ascii="Arial" w:hAnsi="Arial" w:cs="Arial"/>
                <w:b/>
                <w:bCs/>
                <w:shd w:val="clear" w:color="auto" w:fill="FFFFFF"/>
              </w:rPr>
              <w:t>Unidad 1. Introducción </w:t>
            </w:r>
            <w:r w:rsidRPr="004C7CB4">
              <w:rPr>
                <w:rStyle w:val="eop"/>
                <w:rFonts w:ascii="Arial" w:hAnsi="Arial" w:cs="Arial"/>
                <w:shd w:val="clear" w:color="auto" w:fill="FFFFFF"/>
              </w:rPr>
              <w:t> </w:t>
            </w:r>
            <w:r w:rsidRPr="004C7CB4">
              <w:rPr>
                <w:rFonts w:ascii="Arial" w:eastAsia="Times New Roman" w:hAnsi="Arial" w:cs="Arial"/>
                <w:lang w:eastAsia="es-CR"/>
              </w:rPr>
              <w:t> </w:t>
            </w:r>
          </w:p>
          <w:p w14:paraId="4DE28763" w14:textId="77777777" w:rsidR="005D4C2B" w:rsidRPr="004C7CB4" w:rsidRDefault="005D4C2B" w:rsidP="0055764A">
            <w:pPr>
              <w:spacing w:after="0" w:line="240" w:lineRule="auto"/>
              <w:jc w:val="both"/>
              <w:textAlignment w:val="baseline"/>
              <w:rPr>
                <w:rFonts w:ascii="Arial" w:eastAsia="Times New Roman" w:hAnsi="Arial" w:cs="Arial"/>
                <w:lang w:eastAsia="es-CR"/>
              </w:rPr>
            </w:pPr>
          </w:p>
          <w:p w14:paraId="0670C021" w14:textId="77777777" w:rsidR="005D4C2B" w:rsidRPr="004C7CB4" w:rsidRDefault="005D4C2B" w:rsidP="00CF6A23">
            <w:pPr>
              <w:pStyle w:val="Prrafodelista"/>
              <w:numPr>
                <w:ilvl w:val="0"/>
                <w:numId w:val="306"/>
              </w:numPr>
              <w:spacing w:after="0" w:line="240" w:lineRule="auto"/>
              <w:jc w:val="both"/>
              <w:textAlignment w:val="baseline"/>
              <w:rPr>
                <w:rStyle w:val="eop"/>
                <w:rFonts w:ascii="Arial" w:eastAsia="Times New Roman" w:hAnsi="Arial" w:cs="Arial"/>
                <w:lang w:eastAsia="es-CR"/>
              </w:rPr>
            </w:pPr>
            <w:r w:rsidRPr="004C7CB4">
              <w:rPr>
                <w:rStyle w:val="normaltextrun"/>
                <w:rFonts w:ascii="Arial" w:hAnsi="Arial" w:cs="Arial"/>
                <w:shd w:val="clear" w:color="auto" w:fill="FFFFFF"/>
              </w:rPr>
              <w:t>Análisis matemático de la optimización: La maximización de una función de una variable, función de varias variables, funciones implícitas</w:t>
            </w:r>
            <w:r w:rsidRPr="004C7CB4">
              <w:rPr>
                <w:rFonts w:ascii="Arial" w:hAnsi="Arial" w:cs="Arial"/>
                <w:shd w:val="clear" w:color="auto" w:fill="FFFFFF"/>
              </w:rPr>
              <w:t xml:space="preserve"> </w:t>
            </w:r>
            <w:r w:rsidRPr="004C7CB4">
              <w:rPr>
                <w:rStyle w:val="normaltextrun"/>
                <w:rFonts w:ascii="Arial" w:hAnsi="Arial" w:cs="Arial"/>
                <w:b/>
                <w:bCs/>
                <w:shd w:val="clear" w:color="auto" w:fill="FFFFFF"/>
              </w:rPr>
              <w:t>el teorema de la envolvente, maximización sujeta a restricciones.</w:t>
            </w:r>
            <w:r w:rsidRPr="004C7CB4">
              <w:rPr>
                <w:rStyle w:val="normaltextrun"/>
                <w:rFonts w:ascii="Arial" w:hAnsi="Arial" w:cs="Arial"/>
                <w:shd w:val="clear" w:color="auto" w:fill="FFFFFF"/>
              </w:rPr>
              <w:t> </w:t>
            </w:r>
            <w:r w:rsidRPr="004C7CB4">
              <w:rPr>
                <w:rStyle w:val="eop"/>
                <w:rFonts w:ascii="Arial" w:hAnsi="Arial" w:cs="Arial"/>
                <w:shd w:val="clear" w:color="auto" w:fill="FFFFFF"/>
              </w:rPr>
              <w:t> </w:t>
            </w:r>
          </w:p>
          <w:p w14:paraId="2E875954" w14:textId="77777777" w:rsidR="005D4C2B" w:rsidRPr="004C7CB4" w:rsidRDefault="005D4C2B" w:rsidP="0055764A">
            <w:pPr>
              <w:spacing w:after="0" w:line="240" w:lineRule="auto"/>
              <w:jc w:val="both"/>
              <w:textAlignment w:val="baseline"/>
              <w:rPr>
                <w:rStyle w:val="normaltextrun"/>
                <w:rFonts w:ascii="Arial" w:hAnsi="Arial" w:cs="Arial"/>
                <w:b/>
                <w:bCs/>
                <w:shd w:val="clear" w:color="auto" w:fill="FFFFFF"/>
              </w:rPr>
            </w:pPr>
            <w:r w:rsidRPr="004C7CB4">
              <w:rPr>
                <w:rStyle w:val="normaltextrun"/>
                <w:rFonts w:ascii="Arial" w:hAnsi="Arial" w:cs="Arial"/>
                <w:b/>
                <w:bCs/>
                <w:shd w:val="clear" w:color="auto" w:fill="FFFFFF"/>
              </w:rPr>
              <w:t>Unidad 2. Teoría del Consumidor Avanzada </w:t>
            </w:r>
          </w:p>
          <w:p w14:paraId="197AACDB" w14:textId="77777777" w:rsidR="005D4C2B" w:rsidRPr="004C7CB4" w:rsidRDefault="005D4C2B" w:rsidP="00CF6A23">
            <w:pPr>
              <w:pStyle w:val="Prrafodelista"/>
              <w:numPr>
                <w:ilvl w:val="0"/>
                <w:numId w:val="306"/>
              </w:numPr>
              <w:spacing w:after="0" w:line="240" w:lineRule="auto"/>
              <w:jc w:val="both"/>
              <w:textAlignment w:val="baseline"/>
              <w:rPr>
                <w:rFonts w:ascii="Arial" w:eastAsia="Times New Roman" w:hAnsi="Arial" w:cs="Arial"/>
                <w:lang w:eastAsia="es-CR"/>
              </w:rPr>
            </w:pPr>
            <w:r w:rsidRPr="004C7CB4">
              <w:rPr>
                <w:rStyle w:val="normaltextrun"/>
                <w:rFonts w:ascii="Arial" w:hAnsi="Arial" w:cs="Arial"/>
                <w:shd w:val="clear" w:color="auto" w:fill="FFFFFF"/>
              </w:rPr>
              <w:t>Teoría de la utilidad y preferencias reveladas </w:t>
            </w:r>
            <w:r w:rsidRPr="004C7CB4">
              <w:rPr>
                <w:rStyle w:val="eop"/>
                <w:rFonts w:ascii="Arial" w:hAnsi="Arial" w:cs="Arial"/>
                <w:shd w:val="clear" w:color="auto" w:fill="FFFFFF"/>
              </w:rPr>
              <w:t> </w:t>
            </w:r>
          </w:p>
          <w:p w14:paraId="12461006" w14:textId="77777777" w:rsidR="005D4C2B" w:rsidRPr="004C7CB4" w:rsidRDefault="005D4C2B"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p w14:paraId="24E16E14" w14:textId="77777777" w:rsidR="005D4C2B" w:rsidRPr="004C7CB4" w:rsidRDefault="005D4C2B" w:rsidP="0055764A">
            <w:pPr>
              <w:spacing w:after="0" w:line="240" w:lineRule="auto"/>
              <w:ind w:left="270"/>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2621" w:type="pct"/>
            <w:tcBorders>
              <w:top w:val="single" w:sz="6" w:space="0" w:color="auto"/>
              <w:left w:val="single" w:sz="6" w:space="0" w:color="auto"/>
              <w:bottom w:val="single" w:sz="6" w:space="0" w:color="auto"/>
              <w:right w:val="single" w:sz="6" w:space="0" w:color="auto"/>
            </w:tcBorders>
            <w:hideMark/>
          </w:tcPr>
          <w:p w14:paraId="7748BC12" w14:textId="74E1159F" w:rsidR="005D4C2B" w:rsidRPr="004C7CB4" w:rsidRDefault="00157D5A" w:rsidP="00CF6A23">
            <w:pPr>
              <w:numPr>
                <w:ilvl w:val="0"/>
                <w:numId w:val="302"/>
              </w:numPr>
              <w:spacing w:after="0" w:line="240" w:lineRule="auto"/>
              <w:ind w:left="567" w:firstLine="0"/>
              <w:jc w:val="both"/>
              <w:textAlignment w:val="baseline"/>
              <w:rPr>
                <w:rFonts w:ascii="Arial" w:eastAsia="Times New Roman" w:hAnsi="Arial" w:cs="Arial"/>
                <w:lang w:eastAsia="es-CR"/>
              </w:rPr>
            </w:pPr>
            <w:r>
              <w:rPr>
                <w:rFonts w:ascii="Arial" w:eastAsia="Times New Roman" w:hAnsi="Arial" w:cs="Arial"/>
                <w:lang w:eastAsia="es-CR"/>
              </w:rPr>
              <w:t xml:space="preserve">Explicación teórica y práctica por parte del docente. Desarrollo de prácticas ABP formativas no sumativas para integrar el conocimiento durante la clase.  </w:t>
            </w:r>
            <w:r w:rsidR="005D4C2B" w:rsidRPr="004C7CB4">
              <w:rPr>
                <w:rFonts w:ascii="Arial" w:eastAsia="Times New Roman" w:hAnsi="Arial" w:cs="Arial"/>
                <w:lang w:eastAsia="es-CR"/>
              </w:rPr>
              <w:t>.  </w:t>
            </w:r>
          </w:p>
          <w:p w14:paraId="3C63F154" w14:textId="77777777" w:rsidR="005D4C2B" w:rsidRPr="004C7CB4" w:rsidRDefault="005D4C2B" w:rsidP="00CF6A23">
            <w:pPr>
              <w:numPr>
                <w:ilvl w:val="0"/>
                <w:numId w:val="302"/>
              </w:numPr>
              <w:spacing w:after="0" w:line="240" w:lineRule="auto"/>
              <w:ind w:left="567" w:firstLine="0"/>
              <w:jc w:val="both"/>
              <w:textAlignment w:val="baseline"/>
              <w:rPr>
                <w:rFonts w:ascii="Arial" w:eastAsia="Times New Roman" w:hAnsi="Arial" w:cs="Arial"/>
                <w:lang w:eastAsia="es-CR"/>
              </w:rPr>
            </w:pPr>
            <w:r w:rsidRPr="004C7CB4">
              <w:rPr>
                <w:rFonts w:ascii="Arial" w:eastAsia="Times New Roman" w:hAnsi="Arial" w:cs="Arial"/>
                <w:lang w:eastAsia="es-CR"/>
              </w:rPr>
              <w:t>Lecturas sobre los temas de la Unidad que se estudia.  </w:t>
            </w:r>
          </w:p>
          <w:p w14:paraId="612E07D8" w14:textId="77777777" w:rsidR="005D4C2B" w:rsidRPr="004C7CB4" w:rsidRDefault="005D4C2B" w:rsidP="00CF6A23">
            <w:pPr>
              <w:numPr>
                <w:ilvl w:val="0"/>
                <w:numId w:val="302"/>
              </w:numPr>
              <w:spacing w:after="0" w:line="240" w:lineRule="auto"/>
              <w:ind w:left="567" w:firstLine="0"/>
              <w:jc w:val="both"/>
              <w:textAlignment w:val="baseline"/>
              <w:rPr>
                <w:rFonts w:ascii="Arial" w:eastAsia="Times New Roman" w:hAnsi="Arial" w:cs="Arial"/>
                <w:lang w:eastAsia="es-CR"/>
              </w:rPr>
            </w:pPr>
            <w:r w:rsidRPr="004C7CB4">
              <w:rPr>
                <w:rFonts w:ascii="Arial" w:eastAsia="Times New Roman" w:hAnsi="Arial" w:cs="Arial"/>
                <w:lang w:eastAsia="es-CR"/>
              </w:rPr>
              <w:t>Discusión por parte del docente sobre el contenido programático del tema 1 con el fin de ir conformando el conocimiento básico. </w:t>
            </w:r>
          </w:p>
          <w:p w14:paraId="3DEFCBA0" w14:textId="77777777" w:rsidR="005D4C2B" w:rsidRPr="004C7CB4" w:rsidRDefault="005D4C2B" w:rsidP="00CF6A23">
            <w:pPr>
              <w:numPr>
                <w:ilvl w:val="0"/>
                <w:numId w:val="301"/>
              </w:numPr>
              <w:spacing w:after="0" w:line="240" w:lineRule="auto"/>
              <w:ind w:left="567" w:firstLine="0"/>
              <w:jc w:val="both"/>
              <w:textAlignment w:val="baseline"/>
              <w:rPr>
                <w:rFonts w:ascii="Arial" w:eastAsia="Times New Roman" w:hAnsi="Arial" w:cs="Arial"/>
                <w:lang w:eastAsia="es-CR"/>
              </w:rPr>
            </w:pPr>
            <w:r w:rsidRPr="004C7CB4">
              <w:rPr>
                <w:rFonts w:ascii="Arial" w:eastAsia="Times New Roman" w:hAnsi="Arial" w:cs="Arial"/>
                <w:lang w:val="en-US" w:eastAsia="es-CR"/>
              </w:rPr>
              <w:t>  Samuelson, P. A., Nordhaus, W. D.(2019). </w:t>
            </w:r>
            <w:r w:rsidRPr="004C7CB4">
              <w:rPr>
                <w:rFonts w:ascii="Arial" w:eastAsia="Times New Roman" w:hAnsi="Arial" w:cs="Arial"/>
                <w:lang w:eastAsia="es-CR"/>
              </w:rPr>
              <w:t xml:space="preserve">Microeconomía con aplicaciones. McGraw-Hill. </w:t>
            </w:r>
            <w:hyperlink r:id="rId69" w:history="1">
              <w:r w:rsidRPr="004C7CB4">
                <w:rPr>
                  <w:rFonts w:ascii="Arial" w:eastAsia="Times New Roman" w:hAnsi="Arial" w:cs="Arial"/>
                  <w:lang w:eastAsia="es-CR"/>
                </w:rPr>
                <w:t>https://www.ebooks7-24.com:443/?il=9161</w:t>
              </w:r>
            </w:hyperlink>
          </w:p>
          <w:p w14:paraId="33639104" w14:textId="77777777" w:rsidR="005D4C2B" w:rsidRPr="004C7CB4" w:rsidRDefault="005D4C2B" w:rsidP="00CF6A23">
            <w:pPr>
              <w:numPr>
                <w:ilvl w:val="0"/>
                <w:numId w:val="301"/>
              </w:numPr>
              <w:spacing w:after="0" w:line="240" w:lineRule="auto"/>
              <w:ind w:left="567" w:firstLine="0"/>
              <w:jc w:val="both"/>
              <w:textAlignment w:val="baseline"/>
              <w:rPr>
                <w:rFonts w:ascii="Arial" w:eastAsia="Times New Roman" w:hAnsi="Arial" w:cs="Arial"/>
                <w:lang w:eastAsia="es-CR"/>
              </w:rPr>
            </w:pPr>
            <w:r w:rsidRPr="004C7CB4">
              <w:rPr>
                <w:rFonts w:ascii="Arial" w:eastAsia="Times New Roman" w:hAnsi="Arial" w:cs="Arial"/>
                <w:lang w:eastAsia="es-CR"/>
              </w:rPr>
              <w:t>Capítulo del 1 al 5</w:t>
            </w:r>
          </w:p>
          <w:p w14:paraId="0DBF22C5" w14:textId="77777777" w:rsidR="005D4C2B" w:rsidRPr="004C7CB4" w:rsidRDefault="005D4C2B" w:rsidP="0055764A">
            <w:pPr>
              <w:spacing w:after="0" w:line="240" w:lineRule="auto"/>
              <w:ind w:right="105"/>
              <w:jc w:val="both"/>
              <w:textAlignment w:val="baseline"/>
              <w:rPr>
                <w:rFonts w:ascii="Arial" w:eastAsia="Times New Roman" w:hAnsi="Arial" w:cs="Arial"/>
                <w:lang w:eastAsia="es-CR"/>
              </w:rPr>
            </w:pPr>
          </w:p>
        </w:tc>
      </w:tr>
      <w:tr w:rsidR="003C6757" w:rsidRPr="004C7CB4" w14:paraId="7FAA6CE9" w14:textId="77777777" w:rsidTr="00395808">
        <w:trPr>
          <w:trHeight w:val="300"/>
        </w:trPr>
        <w:tc>
          <w:tcPr>
            <w:tcW w:w="429" w:type="pct"/>
            <w:tcBorders>
              <w:top w:val="single" w:sz="6" w:space="0" w:color="auto"/>
              <w:left w:val="single" w:sz="6" w:space="0" w:color="auto"/>
              <w:bottom w:val="single" w:sz="6" w:space="0" w:color="auto"/>
              <w:right w:val="single" w:sz="6" w:space="0" w:color="auto"/>
            </w:tcBorders>
            <w:hideMark/>
          </w:tcPr>
          <w:p w14:paraId="01C4ED28" w14:textId="77777777" w:rsidR="005D4C2B" w:rsidRPr="004C7CB4" w:rsidRDefault="005D4C2B" w:rsidP="0055764A">
            <w:pPr>
              <w:spacing w:after="0" w:line="240" w:lineRule="auto"/>
              <w:ind w:right="30"/>
              <w:jc w:val="both"/>
              <w:textAlignment w:val="baseline"/>
              <w:rPr>
                <w:rFonts w:ascii="Arial" w:eastAsia="Times New Roman" w:hAnsi="Arial" w:cs="Arial"/>
                <w:lang w:eastAsia="es-CR"/>
              </w:rPr>
            </w:pPr>
            <w:r w:rsidRPr="004C7CB4">
              <w:rPr>
                <w:rFonts w:ascii="Arial" w:eastAsia="Times New Roman" w:hAnsi="Arial" w:cs="Arial"/>
                <w:lang w:eastAsia="es-CR"/>
              </w:rPr>
              <w:t>3    </w:t>
            </w:r>
          </w:p>
        </w:tc>
        <w:tc>
          <w:tcPr>
            <w:tcW w:w="1951" w:type="pct"/>
            <w:tcBorders>
              <w:top w:val="single" w:sz="6" w:space="0" w:color="auto"/>
              <w:left w:val="single" w:sz="6" w:space="0" w:color="auto"/>
              <w:bottom w:val="single" w:sz="6" w:space="0" w:color="auto"/>
              <w:right w:val="single" w:sz="6" w:space="0" w:color="auto"/>
            </w:tcBorders>
            <w:hideMark/>
          </w:tcPr>
          <w:p w14:paraId="7ACACBE7" w14:textId="77777777" w:rsidR="005D4C2B" w:rsidRPr="004C7CB4" w:rsidRDefault="005D4C2B" w:rsidP="0055764A">
            <w:pPr>
              <w:spacing w:after="0" w:line="240" w:lineRule="auto"/>
              <w:jc w:val="both"/>
              <w:textAlignment w:val="baseline"/>
              <w:rPr>
                <w:rStyle w:val="normaltextrun"/>
                <w:rFonts w:ascii="Arial" w:hAnsi="Arial" w:cs="Arial"/>
                <w:b/>
                <w:bCs/>
                <w:shd w:val="clear" w:color="auto" w:fill="FFFFFF"/>
              </w:rPr>
            </w:pPr>
            <w:r w:rsidRPr="004C7CB4">
              <w:rPr>
                <w:rStyle w:val="normaltextrun"/>
                <w:rFonts w:ascii="Arial" w:hAnsi="Arial" w:cs="Arial"/>
                <w:b/>
                <w:bCs/>
                <w:shd w:val="clear" w:color="auto" w:fill="FFFFFF"/>
              </w:rPr>
              <w:t>Unidad 2. Teoría del Consumidor Avanzada </w:t>
            </w:r>
          </w:p>
          <w:p w14:paraId="50FD5BD9" w14:textId="77777777" w:rsidR="005D4C2B" w:rsidRPr="004C7CB4" w:rsidRDefault="005D4C2B" w:rsidP="00CF6A23">
            <w:pPr>
              <w:pStyle w:val="paragraph"/>
              <w:numPr>
                <w:ilvl w:val="0"/>
                <w:numId w:val="306"/>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Restricción presupuestaria y elección Inter temporal </w:t>
            </w:r>
            <w:r w:rsidRPr="004C7CB4">
              <w:rPr>
                <w:rStyle w:val="eop"/>
                <w:rFonts w:ascii="Arial" w:hAnsi="Arial" w:cs="Arial"/>
                <w:sz w:val="22"/>
                <w:szCs w:val="22"/>
              </w:rPr>
              <w:t> </w:t>
            </w:r>
          </w:p>
          <w:p w14:paraId="22B97936" w14:textId="77777777" w:rsidR="005D4C2B" w:rsidRPr="004C7CB4" w:rsidRDefault="005D4C2B" w:rsidP="00CF6A23">
            <w:pPr>
              <w:pStyle w:val="paragraph"/>
              <w:numPr>
                <w:ilvl w:val="0"/>
                <w:numId w:val="306"/>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La teoría de la demanda y la elasticidad </w:t>
            </w:r>
            <w:r w:rsidRPr="004C7CB4">
              <w:rPr>
                <w:rStyle w:val="eop"/>
                <w:rFonts w:ascii="Arial" w:hAnsi="Arial" w:cs="Arial"/>
                <w:sz w:val="22"/>
                <w:szCs w:val="22"/>
              </w:rPr>
              <w:t> </w:t>
            </w:r>
          </w:p>
          <w:p w14:paraId="406BDD3E" w14:textId="77777777" w:rsidR="005D4C2B" w:rsidRPr="004C7CB4" w:rsidRDefault="005D4C2B" w:rsidP="0055764A">
            <w:pPr>
              <w:spacing w:after="0" w:line="240" w:lineRule="auto"/>
              <w:ind w:left="420"/>
              <w:jc w:val="both"/>
              <w:textAlignment w:val="baseline"/>
              <w:rPr>
                <w:rFonts w:ascii="Arial" w:eastAsia="Times New Roman" w:hAnsi="Arial" w:cs="Arial"/>
                <w:lang w:eastAsia="es-CR"/>
              </w:rPr>
            </w:pPr>
          </w:p>
        </w:tc>
        <w:tc>
          <w:tcPr>
            <w:tcW w:w="2621" w:type="pct"/>
            <w:tcBorders>
              <w:top w:val="single" w:sz="6" w:space="0" w:color="auto"/>
              <w:left w:val="single" w:sz="6" w:space="0" w:color="auto"/>
              <w:bottom w:val="single" w:sz="6" w:space="0" w:color="auto"/>
              <w:right w:val="single" w:sz="6" w:space="0" w:color="auto"/>
            </w:tcBorders>
            <w:hideMark/>
          </w:tcPr>
          <w:p w14:paraId="05135816" w14:textId="0AB77E23" w:rsidR="005D4C2B" w:rsidRPr="004C7CB4" w:rsidRDefault="005D4C2B" w:rsidP="00CF6A23">
            <w:pPr>
              <w:numPr>
                <w:ilvl w:val="0"/>
                <w:numId w:val="302"/>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 </w:t>
            </w:r>
            <w:r w:rsidR="00157D5A">
              <w:rPr>
                <w:rFonts w:ascii="Arial" w:eastAsia="Times New Roman" w:hAnsi="Arial" w:cs="Arial"/>
                <w:lang w:eastAsia="es-CR"/>
              </w:rPr>
              <w:t xml:space="preserve">Explicación teórica y práctica por parte del docente. Desarrollo de prácticas ABP formativas no sumativas para integrar el conocimiento durante la clase.  </w:t>
            </w:r>
            <w:r w:rsidRPr="004C7CB4">
              <w:rPr>
                <w:rFonts w:ascii="Arial" w:eastAsia="Times New Roman" w:hAnsi="Arial" w:cs="Arial"/>
                <w:lang w:eastAsia="es-CR"/>
              </w:rPr>
              <w:t>.  </w:t>
            </w:r>
          </w:p>
          <w:p w14:paraId="5226FF2F" w14:textId="77777777" w:rsidR="005D4C2B" w:rsidRPr="004C7CB4" w:rsidRDefault="005D4C2B" w:rsidP="00CF6A23">
            <w:pPr>
              <w:numPr>
                <w:ilvl w:val="0"/>
                <w:numId w:val="302"/>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Lecturas sobre los temas de la Unidad que se estudia.  </w:t>
            </w:r>
          </w:p>
          <w:p w14:paraId="3D189AF2" w14:textId="77777777" w:rsidR="005D4C2B" w:rsidRPr="004C7CB4" w:rsidRDefault="005D4C2B" w:rsidP="00CF6A23">
            <w:pPr>
              <w:numPr>
                <w:ilvl w:val="0"/>
                <w:numId w:val="302"/>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Discusión por parte del docente sobre el contenido programático del tema 1 con el fin de ir conformando el conocimiento básico para que los grupos de estudiantes puedan generar el mapa mental #1.</w:t>
            </w:r>
          </w:p>
          <w:p w14:paraId="73FD0CD4" w14:textId="77777777" w:rsidR="005D4C2B" w:rsidRPr="004C7CB4" w:rsidRDefault="005D4C2B" w:rsidP="00CF6A23">
            <w:pPr>
              <w:numPr>
                <w:ilvl w:val="0"/>
                <w:numId w:val="302"/>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val="en-US" w:eastAsia="es-CR"/>
              </w:rPr>
              <w:t>  Samuelson, P. A., Nordhaus, W. D.(2019). </w:t>
            </w:r>
            <w:r w:rsidRPr="004C7CB4">
              <w:rPr>
                <w:rFonts w:ascii="Arial" w:eastAsia="Times New Roman" w:hAnsi="Arial" w:cs="Arial"/>
                <w:lang w:eastAsia="es-CR"/>
              </w:rPr>
              <w:t xml:space="preserve">Microeconomía con aplicaciones. McGraw-Hill. </w:t>
            </w:r>
            <w:hyperlink r:id="rId70" w:history="1">
              <w:r w:rsidRPr="004C7CB4">
                <w:rPr>
                  <w:rFonts w:ascii="Arial" w:eastAsia="Times New Roman" w:hAnsi="Arial" w:cs="Arial"/>
                  <w:lang w:eastAsia="es-CR"/>
                </w:rPr>
                <w:t>https://www.ebooks7-24.com:443/?il=9161</w:t>
              </w:r>
            </w:hyperlink>
          </w:p>
          <w:p w14:paraId="4DE215D4" w14:textId="77777777" w:rsidR="005D4C2B" w:rsidRPr="004C7CB4" w:rsidRDefault="005D4C2B" w:rsidP="00CF6A23">
            <w:pPr>
              <w:numPr>
                <w:ilvl w:val="0"/>
                <w:numId w:val="302"/>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Capítulo 5</w:t>
            </w:r>
          </w:p>
          <w:p w14:paraId="756C46BF" w14:textId="77777777" w:rsidR="005D4C2B" w:rsidRPr="004C7CB4" w:rsidRDefault="005D4C2B" w:rsidP="0055764A">
            <w:pPr>
              <w:spacing w:after="0" w:line="240" w:lineRule="auto"/>
              <w:ind w:left="1080"/>
              <w:jc w:val="both"/>
              <w:textAlignment w:val="baseline"/>
              <w:rPr>
                <w:rFonts w:ascii="Arial" w:eastAsia="Times New Roman" w:hAnsi="Arial" w:cs="Arial"/>
                <w:lang w:eastAsia="es-CR"/>
              </w:rPr>
            </w:pPr>
          </w:p>
          <w:p w14:paraId="55E2FA55" w14:textId="77777777" w:rsidR="005D4C2B" w:rsidRPr="004C7CB4" w:rsidRDefault="005D4C2B" w:rsidP="0055764A">
            <w:pPr>
              <w:spacing w:after="0" w:line="240" w:lineRule="auto"/>
              <w:ind w:left="1080"/>
              <w:jc w:val="both"/>
              <w:textAlignment w:val="baseline"/>
              <w:rPr>
                <w:rFonts w:ascii="Arial" w:eastAsia="Times New Roman" w:hAnsi="Arial" w:cs="Arial"/>
                <w:lang w:eastAsia="es-CR"/>
              </w:rPr>
            </w:pPr>
          </w:p>
        </w:tc>
      </w:tr>
      <w:tr w:rsidR="003C6757" w:rsidRPr="004C7CB4" w14:paraId="2F826EDD" w14:textId="77777777" w:rsidTr="00395808">
        <w:trPr>
          <w:trHeight w:val="300"/>
        </w:trPr>
        <w:tc>
          <w:tcPr>
            <w:tcW w:w="429" w:type="pct"/>
            <w:tcBorders>
              <w:top w:val="single" w:sz="6" w:space="0" w:color="auto"/>
              <w:left w:val="single" w:sz="6" w:space="0" w:color="auto"/>
              <w:bottom w:val="single" w:sz="6" w:space="0" w:color="auto"/>
              <w:right w:val="single" w:sz="6" w:space="0" w:color="auto"/>
            </w:tcBorders>
            <w:hideMark/>
          </w:tcPr>
          <w:p w14:paraId="48212546" w14:textId="77777777" w:rsidR="005D4C2B" w:rsidRPr="004C7CB4" w:rsidRDefault="005D4C2B" w:rsidP="0055764A">
            <w:pPr>
              <w:spacing w:after="0" w:line="240" w:lineRule="auto"/>
              <w:ind w:right="30"/>
              <w:jc w:val="both"/>
              <w:textAlignment w:val="baseline"/>
              <w:rPr>
                <w:rFonts w:ascii="Arial" w:eastAsia="Times New Roman" w:hAnsi="Arial" w:cs="Arial"/>
                <w:lang w:eastAsia="es-CR"/>
              </w:rPr>
            </w:pPr>
            <w:r w:rsidRPr="004C7CB4">
              <w:rPr>
                <w:rFonts w:ascii="Arial" w:eastAsia="Times New Roman" w:hAnsi="Arial" w:cs="Arial"/>
                <w:lang w:eastAsia="es-CR"/>
              </w:rPr>
              <w:t>4    </w:t>
            </w:r>
          </w:p>
        </w:tc>
        <w:tc>
          <w:tcPr>
            <w:tcW w:w="1951" w:type="pct"/>
            <w:tcBorders>
              <w:top w:val="single" w:sz="6" w:space="0" w:color="auto"/>
              <w:left w:val="single" w:sz="6" w:space="0" w:color="auto"/>
              <w:bottom w:val="single" w:sz="6" w:space="0" w:color="auto"/>
              <w:right w:val="single" w:sz="6" w:space="0" w:color="auto"/>
            </w:tcBorders>
            <w:hideMark/>
          </w:tcPr>
          <w:p w14:paraId="3A9FC75F" w14:textId="77777777" w:rsidR="005D4C2B" w:rsidRPr="004C7CB4" w:rsidRDefault="005D4C2B" w:rsidP="0055764A">
            <w:pPr>
              <w:spacing w:after="0" w:line="240" w:lineRule="auto"/>
              <w:jc w:val="both"/>
              <w:textAlignment w:val="baseline"/>
              <w:rPr>
                <w:rStyle w:val="normaltextrun"/>
                <w:rFonts w:ascii="Arial" w:hAnsi="Arial" w:cs="Arial"/>
                <w:b/>
                <w:bCs/>
                <w:shd w:val="clear" w:color="auto" w:fill="FFFFFF"/>
              </w:rPr>
            </w:pPr>
            <w:r w:rsidRPr="004C7CB4">
              <w:rPr>
                <w:rStyle w:val="normaltextrun"/>
                <w:rFonts w:ascii="Arial" w:hAnsi="Arial" w:cs="Arial"/>
                <w:b/>
                <w:bCs/>
                <w:shd w:val="clear" w:color="auto" w:fill="FFFFFF"/>
              </w:rPr>
              <w:t>Unidad 2. Teoría del Consumidor Avanzada </w:t>
            </w:r>
          </w:p>
          <w:p w14:paraId="1EB0524B" w14:textId="77777777" w:rsidR="005D4C2B" w:rsidRPr="004C7CB4" w:rsidRDefault="005D4C2B" w:rsidP="00CF6A23">
            <w:pPr>
              <w:pStyle w:val="paragraph"/>
              <w:numPr>
                <w:ilvl w:val="0"/>
                <w:numId w:val="307"/>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Elección del consumidor bajo incertidumbre </w:t>
            </w:r>
            <w:r w:rsidRPr="004C7CB4">
              <w:rPr>
                <w:rStyle w:val="eop"/>
                <w:rFonts w:ascii="Arial" w:hAnsi="Arial" w:cs="Arial"/>
                <w:sz w:val="22"/>
                <w:szCs w:val="22"/>
              </w:rPr>
              <w:t> </w:t>
            </w:r>
          </w:p>
          <w:p w14:paraId="6D51C55C" w14:textId="77777777" w:rsidR="005D4C2B" w:rsidRPr="004C7CB4" w:rsidRDefault="005D4C2B" w:rsidP="00CF6A23">
            <w:pPr>
              <w:pStyle w:val="paragraph"/>
              <w:numPr>
                <w:ilvl w:val="0"/>
                <w:numId w:val="307"/>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Teoría de la elección Inter temporal y el ahorro</w:t>
            </w:r>
            <w:r w:rsidRPr="004C7CB4">
              <w:rPr>
                <w:rStyle w:val="eop"/>
                <w:rFonts w:ascii="Arial" w:hAnsi="Arial" w:cs="Arial"/>
                <w:sz w:val="22"/>
                <w:szCs w:val="22"/>
              </w:rPr>
              <w:t> </w:t>
            </w:r>
          </w:p>
          <w:p w14:paraId="750D4A83" w14:textId="77777777" w:rsidR="005D4C2B" w:rsidRPr="004C7CB4" w:rsidRDefault="005D4C2B" w:rsidP="0055764A">
            <w:pPr>
              <w:spacing w:after="0" w:line="240" w:lineRule="auto"/>
              <w:ind w:left="360"/>
              <w:jc w:val="both"/>
              <w:textAlignment w:val="baseline"/>
              <w:rPr>
                <w:rFonts w:ascii="Arial" w:eastAsia="Times New Roman" w:hAnsi="Arial" w:cs="Arial"/>
                <w:lang w:eastAsia="es-CR"/>
              </w:rPr>
            </w:pPr>
          </w:p>
        </w:tc>
        <w:tc>
          <w:tcPr>
            <w:tcW w:w="2621" w:type="pct"/>
            <w:tcBorders>
              <w:top w:val="single" w:sz="6" w:space="0" w:color="auto"/>
              <w:left w:val="single" w:sz="6" w:space="0" w:color="auto"/>
              <w:bottom w:val="single" w:sz="6" w:space="0" w:color="auto"/>
              <w:right w:val="single" w:sz="6" w:space="0" w:color="auto"/>
            </w:tcBorders>
            <w:hideMark/>
          </w:tcPr>
          <w:p w14:paraId="19F0799B" w14:textId="7ED67EE2" w:rsidR="005D4C2B" w:rsidRPr="004C7CB4" w:rsidRDefault="005D4C2B" w:rsidP="00CF6A23">
            <w:pPr>
              <w:numPr>
                <w:ilvl w:val="0"/>
                <w:numId w:val="302"/>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 </w:t>
            </w:r>
            <w:r w:rsidR="00157D5A">
              <w:rPr>
                <w:rFonts w:ascii="Arial" w:eastAsia="Times New Roman" w:hAnsi="Arial" w:cs="Arial"/>
                <w:lang w:eastAsia="es-CR"/>
              </w:rPr>
              <w:t xml:space="preserve">Explicación teórica y práctica por parte del docente. Desarrollo de prácticas ABP formativas no sumativas para integrar el conocimiento durante la clase.  </w:t>
            </w:r>
            <w:r w:rsidRPr="004C7CB4">
              <w:rPr>
                <w:rFonts w:ascii="Arial" w:eastAsia="Times New Roman" w:hAnsi="Arial" w:cs="Arial"/>
                <w:lang w:eastAsia="es-CR"/>
              </w:rPr>
              <w:t>.  </w:t>
            </w:r>
          </w:p>
          <w:p w14:paraId="3975E615" w14:textId="77777777" w:rsidR="005D4C2B" w:rsidRPr="004C7CB4" w:rsidRDefault="005D4C2B" w:rsidP="00CF6A23">
            <w:pPr>
              <w:numPr>
                <w:ilvl w:val="0"/>
                <w:numId w:val="302"/>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Lecturas sobre los temas de la Unidad que se estudia.  </w:t>
            </w:r>
          </w:p>
          <w:p w14:paraId="7B0884FF" w14:textId="77777777" w:rsidR="005D4C2B" w:rsidRPr="004C7CB4" w:rsidRDefault="005D4C2B" w:rsidP="00CF6A23">
            <w:pPr>
              <w:numPr>
                <w:ilvl w:val="0"/>
                <w:numId w:val="302"/>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 </w:t>
            </w:r>
            <w:r w:rsidRPr="004C7CB4">
              <w:rPr>
                <w:rFonts w:ascii="Arial" w:eastAsia="Times New Roman" w:hAnsi="Arial" w:cs="Arial"/>
                <w:lang w:val="en-US" w:eastAsia="es-CR"/>
              </w:rPr>
              <w:t>Samuelson, P. A., Nordhaus, W. D.(2019). </w:t>
            </w:r>
            <w:r w:rsidRPr="004C7CB4">
              <w:rPr>
                <w:rFonts w:ascii="Arial" w:eastAsia="Times New Roman" w:hAnsi="Arial" w:cs="Arial"/>
                <w:lang w:eastAsia="es-CR"/>
              </w:rPr>
              <w:t xml:space="preserve">Microeconomía con aplicaciones. McGraw-Hill. </w:t>
            </w:r>
            <w:hyperlink r:id="rId71" w:history="1">
              <w:r w:rsidRPr="004C7CB4">
                <w:rPr>
                  <w:rFonts w:ascii="Arial" w:eastAsia="Times New Roman" w:hAnsi="Arial" w:cs="Arial"/>
                  <w:lang w:eastAsia="es-CR"/>
                </w:rPr>
                <w:t>https://www.ebooks7-24.com:443/?il=9161</w:t>
              </w:r>
            </w:hyperlink>
          </w:p>
          <w:p w14:paraId="10E334E2" w14:textId="77777777" w:rsidR="005D4C2B" w:rsidRPr="004C7CB4" w:rsidRDefault="005D4C2B" w:rsidP="00CF6A23">
            <w:pPr>
              <w:numPr>
                <w:ilvl w:val="0"/>
                <w:numId w:val="302"/>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Capítulo 5</w:t>
            </w:r>
          </w:p>
          <w:p w14:paraId="77707A85" w14:textId="77777777" w:rsidR="005D4C2B" w:rsidRPr="004C7CB4" w:rsidRDefault="005D4C2B" w:rsidP="00CF6A23">
            <w:pPr>
              <w:numPr>
                <w:ilvl w:val="0"/>
                <w:numId w:val="302"/>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b/>
                <w:bCs/>
                <w:lang w:eastAsia="es-CR"/>
              </w:rPr>
              <w:t>Presentación y exposición del Mapa mental # 1 </w:t>
            </w:r>
            <w:r w:rsidRPr="004C7CB4">
              <w:rPr>
                <w:rFonts w:ascii="Arial" w:eastAsia="Times New Roman" w:hAnsi="Arial" w:cs="Arial"/>
                <w:lang w:eastAsia="es-CR"/>
              </w:rPr>
              <w:t> </w:t>
            </w:r>
          </w:p>
          <w:p w14:paraId="311937E7" w14:textId="77777777" w:rsidR="005D4C2B" w:rsidRPr="004C7CB4" w:rsidRDefault="005D4C2B" w:rsidP="0055764A">
            <w:pPr>
              <w:spacing w:after="0" w:line="240" w:lineRule="auto"/>
              <w:ind w:right="105"/>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3C6757" w:rsidRPr="004C7CB4" w14:paraId="38EFF31D" w14:textId="77777777" w:rsidTr="00395808">
        <w:trPr>
          <w:trHeight w:val="135"/>
        </w:trPr>
        <w:tc>
          <w:tcPr>
            <w:tcW w:w="429" w:type="pct"/>
            <w:tcBorders>
              <w:top w:val="single" w:sz="6" w:space="0" w:color="auto"/>
              <w:left w:val="single" w:sz="6" w:space="0" w:color="auto"/>
              <w:bottom w:val="single" w:sz="6" w:space="0" w:color="auto"/>
              <w:right w:val="single" w:sz="6" w:space="0" w:color="auto"/>
            </w:tcBorders>
            <w:hideMark/>
          </w:tcPr>
          <w:p w14:paraId="39E3D4E0" w14:textId="77777777" w:rsidR="005D4C2B" w:rsidRPr="004C7CB4" w:rsidRDefault="005D4C2B" w:rsidP="0055764A">
            <w:pPr>
              <w:spacing w:after="0" w:line="240" w:lineRule="auto"/>
              <w:ind w:right="30"/>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5  </w:t>
            </w:r>
          </w:p>
        </w:tc>
        <w:tc>
          <w:tcPr>
            <w:tcW w:w="1951" w:type="pct"/>
            <w:tcBorders>
              <w:top w:val="single" w:sz="6" w:space="0" w:color="auto"/>
              <w:left w:val="single" w:sz="6" w:space="0" w:color="auto"/>
              <w:bottom w:val="single" w:sz="6" w:space="0" w:color="auto"/>
              <w:right w:val="single" w:sz="6" w:space="0" w:color="auto"/>
            </w:tcBorders>
            <w:hideMark/>
          </w:tcPr>
          <w:p w14:paraId="746A5EE0" w14:textId="77777777" w:rsidR="005D4C2B" w:rsidRPr="004C7CB4" w:rsidRDefault="005D4C2B" w:rsidP="0055764A">
            <w:pPr>
              <w:spacing w:after="0" w:line="240" w:lineRule="auto"/>
              <w:jc w:val="both"/>
              <w:textAlignment w:val="baseline"/>
              <w:rPr>
                <w:rStyle w:val="eop"/>
                <w:rFonts w:ascii="Arial" w:hAnsi="Arial" w:cs="Arial"/>
                <w:shd w:val="clear" w:color="auto" w:fill="FFFFFF"/>
              </w:rPr>
            </w:pPr>
            <w:r w:rsidRPr="004C7CB4">
              <w:rPr>
                <w:rStyle w:val="normaltextrun"/>
                <w:rFonts w:ascii="Arial" w:hAnsi="Arial" w:cs="Arial"/>
                <w:b/>
                <w:bCs/>
                <w:shd w:val="clear" w:color="auto" w:fill="FFFFFF"/>
              </w:rPr>
              <w:t xml:space="preserve">Unidad 3. Teoría de la Producción Avanzada </w:t>
            </w:r>
            <w:r w:rsidRPr="004C7CB4">
              <w:rPr>
                <w:rStyle w:val="normaltextrun"/>
                <w:rFonts w:ascii="Arial" w:hAnsi="Arial" w:cs="Arial"/>
                <w:shd w:val="clear" w:color="auto" w:fill="FFFFFF"/>
              </w:rPr>
              <w:t> </w:t>
            </w:r>
            <w:r w:rsidRPr="004C7CB4">
              <w:rPr>
                <w:rStyle w:val="eop"/>
                <w:rFonts w:ascii="Arial" w:hAnsi="Arial" w:cs="Arial"/>
                <w:shd w:val="clear" w:color="auto" w:fill="FFFFFF"/>
              </w:rPr>
              <w:t> </w:t>
            </w:r>
          </w:p>
          <w:p w14:paraId="2FC6BED9" w14:textId="77777777" w:rsidR="005D4C2B" w:rsidRPr="004C7CB4" w:rsidRDefault="005D4C2B" w:rsidP="00CF6A23">
            <w:pPr>
              <w:pStyle w:val="paragraph"/>
              <w:numPr>
                <w:ilvl w:val="0"/>
                <w:numId w:val="308"/>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La teoría de la producción: función de producción, insumos y producción a corto y largo plazo </w:t>
            </w:r>
            <w:r w:rsidRPr="004C7CB4">
              <w:rPr>
                <w:rStyle w:val="eop"/>
                <w:rFonts w:ascii="Arial" w:hAnsi="Arial" w:cs="Arial"/>
                <w:sz w:val="22"/>
                <w:szCs w:val="22"/>
              </w:rPr>
              <w:t> </w:t>
            </w:r>
          </w:p>
          <w:p w14:paraId="76944DE4" w14:textId="77777777" w:rsidR="005D4C2B" w:rsidRPr="004C7CB4" w:rsidRDefault="005D4C2B" w:rsidP="00CF6A23">
            <w:pPr>
              <w:pStyle w:val="paragraph"/>
              <w:numPr>
                <w:ilvl w:val="0"/>
                <w:numId w:val="308"/>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Costos de producción: costos fijos y variables </w:t>
            </w:r>
            <w:r w:rsidRPr="004C7CB4">
              <w:rPr>
                <w:rStyle w:val="eop"/>
                <w:rFonts w:ascii="Arial" w:hAnsi="Arial" w:cs="Arial"/>
                <w:sz w:val="22"/>
                <w:szCs w:val="22"/>
              </w:rPr>
              <w:t> </w:t>
            </w:r>
          </w:p>
          <w:p w14:paraId="327D1379" w14:textId="77777777" w:rsidR="005D4C2B" w:rsidRPr="004C7CB4" w:rsidRDefault="005D4C2B" w:rsidP="0055764A">
            <w:pPr>
              <w:pStyle w:val="Prrafodelista"/>
              <w:spacing w:after="0" w:line="240" w:lineRule="auto"/>
              <w:jc w:val="both"/>
              <w:textAlignment w:val="baseline"/>
              <w:rPr>
                <w:rFonts w:ascii="Arial" w:eastAsia="Times New Roman" w:hAnsi="Arial" w:cs="Arial"/>
                <w:lang w:eastAsia="es-CR"/>
              </w:rPr>
            </w:pPr>
          </w:p>
          <w:p w14:paraId="0360D550" w14:textId="77777777" w:rsidR="005D4C2B" w:rsidRPr="004C7CB4" w:rsidRDefault="005D4C2B" w:rsidP="0055764A">
            <w:pPr>
              <w:spacing w:after="0" w:line="240" w:lineRule="auto"/>
              <w:jc w:val="both"/>
              <w:textAlignment w:val="baseline"/>
              <w:rPr>
                <w:rFonts w:ascii="Arial" w:eastAsia="Times New Roman" w:hAnsi="Arial" w:cs="Arial"/>
                <w:lang w:eastAsia="es-CR"/>
              </w:rPr>
            </w:pPr>
          </w:p>
        </w:tc>
        <w:tc>
          <w:tcPr>
            <w:tcW w:w="2621" w:type="pct"/>
            <w:tcBorders>
              <w:top w:val="single" w:sz="6" w:space="0" w:color="auto"/>
              <w:left w:val="single" w:sz="6" w:space="0" w:color="auto"/>
              <w:bottom w:val="single" w:sz="6" w:space="0" w:color="auto"/>
              <w:right w:val="single" w:sz="6" w:space="0" w:color="auto"/>
            </w:tcBorders>
            <w:hideMark/>
          </w:tcPr>
          <w:p w14:paraId="34E41510" w14:textId="629660B0" w:rsidR="005D4C2B" w:rsidRPr="004C7CB4" w:rsidRDefault="005D4C2B" w:rsidP="00CF6A23">
            <w:pPr>
              <w:numPr>
                <w:ilvl w:val="0"/>
                <w:numId w:val="302"/>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 </w:t>
            </w:r>
            <w:r w:rsidR="00157D5A">
              <w:rPr>
                <w:rFonts w:ascii="Arial" w:eastAsia="Times New Roman" w:hAnsi="Arial" w:cs="Arial"/>
                <w:lang w:eastAsia="es-CR"/>
              </w:rPr>
              <w:t xml:space="preserve">Explicación teórica y práctica por parte del docente. Desarrollo de prácticas ABP formativas no sumativas para integrar el conocimiento durante la clase.  </w:t>
            </w:r>
            <w:r w:rsidRPr="004C7CB4">
              <w:rPr>
                <w:rFonts w:ascii="Arial" w:eastAsia="Times New Roman" w:hAnsi="Arial" w:cs="Arial"/>
                <w:lang w:eastAsia="es-CR"/>
              </w:rPr>
              <w:t>.  </w:t>
            </w:r>
          </w:p>
          <w:p w14:paraId="2D08C6BA" w14:textId="77777777" w:rsidR="005D4C2B" w:rsidRPr="004C7CB4" w:rsidRDefault="005D4C2B" w:rsidP="00CF6A23">
            <w:pPr>
              <w:numPr>
                <w:ilvl w:val="0"/>
                <w:numId w:val="302"/>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Lecturas sobre los temas de la Unidad que se estudia.  </w:t>
            </w:r>
          </w:p>
          <w:p w14:paraId="44BCA516" w14:textId="77777777" w:rsidR="005D4C2B" w:rsidRPr="004C7CB4" w:rsidRDefault="005D4C2B" w:rsidP="00CF6A23">
            <w:pPr>
              <w:numPr>
                <w:ilvl w:val="0"/>
                <w:numId w:val="302"/>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Discusión por parte del docente sobre el contenido programático del tema 1 con el fin de ir conformando el conocimiento básico para que los grupos de estudiantes puedan generar el mapa mental #2.  </w:t>
            </w:r>
          </w:p>
          <w:p w14:paraId="14161CD4" w14:textId="77777777" w:rsidR="005D4C2B" w:rsidRPr="004C7CB4" w:rsidRDefault="005D4C2B" w:rsidP="00CF6A23">
            <w:pPr>
              <w:numPr>
                <w:ilvl w:val="0"/>
                <w:numId w:val="302"/>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val="en-US" w:eastAsia="es-CR"/>
              </w:rPr>
              <w:t>  Samuelson, P. A., Nordhaus, W. D.(2019). </w:t>
            </w:r>
            <w:r w:rsidRPr="004C7CB4">
              <w:rPr>
                <w:rFonts w:ascii="Arial" w:eastAsia="Times New Roman" w:hAnsi="Arial" w:cs="Arial"/>
                <w:lang w:eastAsia="es-CR"/>
              </w:rPr>
              <w:t xml:space="preserve">Microeconomía con aplicaciones. McGraw-Hill. </w:t>
            </w:r>
            <w:hyperlink r:id="rId72" w:history="1">
              <w:r w:rsidRPr="004C7CB4">
                <w:rPr>
                  <w:rFonts w:ascii="Arial" w:eastAsia="Times New Roman" w:hAnsi="Arial" w:cs="Arial"/>
                  <w:lang w:eastAsia="es-CR"/>
                </w:rPr>
                <w:t>https://www.ebooks7-24.com:443/?il=9161</w:t>
              </w:r>
            </w:hyperlink>
          </w:p>
          <w:p w14:paraId="2F5CB0B5" w14:textId="77777777" w:rsidR="005D4C2B" w:rsidRPr="004C7CB4" w:rsidRDefault="005D4C2B" w:rsidP="00CF6A23">
            <w:pPr>
              <w:numPr>
                <w:ilvl w:val="0"/>
                <w:numId w:val="302"/>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 xml:space="preserve">Capítulo 6 y 7 </w:t>
            </w:r>
          </w:p>
          <w:p w14:paraId="11F3D25E" w14:textId="77777777" w:rsidR="005D4C2B" w:rsidRPr="004C7CB4" w:rsidRDefault="005D4C2B" w:rsidP="0055764A">
            <w:pPr>
              <w:spacing w:after="0" w:line="240" w:lineRule="auto"/>
              <w:ind w:left="720"/>
              <w:jc w:val="both"/>
              <w:textAlignment w:val="baseline"/>
              <w:rPr>
                <w:rFonts w:ascii="Arial" w:eastAsia="Times New Roman" w:hAnsi="Arial" w:cs="Arial"/>
                <w:lang w:eastAsia="es-CR"/>
              </w:rPr>
            </w:pPr>
          </w:p>
          <w:p w14:paraId="51DA25FB" w14:textId="77777777" w:rsidR="005D4C2B" w:rsidRPr="004C7CB4" w:rsidRDefault="005D4C2B" w:rsidP="0055764A">
            <w:pPr>
              <w:spacing w:after="0" w:line="240" w:lineRule="auto"/>
              <w:ind w:right="75"/>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3C6757" w:rsidRPr="004C7CB4" w14:paraId="5923725C" w14:textId="77777777" w:rsidTr="00395808">
        <w:trPr>
          <w:trHeight w:val="300"/>
        </w:trPr>
        <w:tc>
          <w:tcPr>
            <w:tcW w:w="429" w:type="pct"/>
            <w:tcBorders>
              <w:top w:val="single" w:sz="6" w:space="0" w:color="auto"/>
              <w:left w:val="single" w:sz="6" w:space="0" w:color="auto"/>
              <w:bottom w:val="single" w:sz="6" w:space="0" w:color="auto"/>
              <w:right w:val="single" w:sz="6" w:space="0" w:color="auto"/>
            </w:tcBorders>
            <w:hideMark/>
          </w:tcPr>
          <w:p w14:paraId="684E6CB6" w14:textId="77777777" w:rsidR="005D4C2B" w:rsidRPr="004C7CB4" w:rsidRDefault="005D4C2B" w:rsidP="0055764A">
            <w:pPr>
              <w:spacing w:after="0" w:line="240" w:lineRule="auto"/>
              <w:ind w:right="30"/>
              <w:jc w:val="both"/>
              <w:textAlignment w:val="baseline"/>
              <w:rPr>
                <w:rFonts w:ascii="Arial" w:eastAsia="Times New Roman" w:hAnsi="Arial" w:cs="Arial"/>
                <w:lang w:eastAsia="es-CR"/>
              </w:rPr>
            </w:pPr>
            <w:r w:rsidRPr="004C7CB4">
              <w:rPr>
                <w:rFonts w:ascii="Arial" w:eastAsia="Times New Roman" w:hAnsi="Arial" w:cs="Arial"/>
                <w:lang w:eastAsia="es-CR"/>
              </w:rPr>
              <w:t>6    </w:t>
            </w:r>
          </w:p>
        </w:tc>
        <w:tc>
          <w:tcPr>
            <w:tcW w:w="1951" w:type="pct"/>
            <w:tcBorders>
              <w:top w:val="single" w:sz="6" w:space="0" w:color="auto"/>
              <w:left w:val="single" w:sz="6" w:space="0" w:color="auto"/>
              <w:bottom w:val="single" w:sz="6" w:space="0" w:color="auto"/>
              <w:right w:val="single" w:sz="6" w:space="0" w:color="auto"/>
            </w:tcBorders>
            <w:hideMark/>
          </w:tcPr>
          <w:p w14:paraId="23AD5F68" w14:textId="77777777" w:rsidR="005D4C2B" w:rsidRPr="004C7CB4" w:rsidRDefault="005D4C2B" w:rsidP="0055764A">
            <w:pPr>
              <w:spacing w:after="0" w:line="240" w:lineRule="auto"/>
              <w:jc w:val="both"/>
              <w:textAlignment w:val="baseline"/>
              <w:rPr>
                <w:rStyle w:val="eop"/>
                <w:rFonts w:ascii="Arial" w:hAnsi="Arial" w:cs="Arial"/>
                <w:shd w:val="clear" w:color="auto" w:fill="FFFFFF"/>
              </w:rPr>
            </w:pPr>
            <w:r w:rsidRPr="004C7CB4">
              <w:rPr>
                <w:rStyle w:val="normaltextrun"/>
                <w:rFonts w:ascii="Arial" w:hAnsi="Arial" w:cs="Arial"/>
                <w:b/>
                <w:bCs/>
                <w:shd w:val="clear" w:color="auto" w:fill="FFFFFF"/>
              </w:rPr>
              <w:t xml:space="preserve">Unidad 3. Teoría de la Producción Avanzada </w:t>
            </w:r>
            <w:r w:rsidRPr="004C7CB4">
              <w:rPr>
                <w:rStyle w:val="normaltextrun"/>
                <w:rFonts w:ascii="Arial" w:hAnsi="Arial" w:cs="Arial"/>
                <w:shd w:val="clear" w:color="auto" w:fill="FFFFFF"/>
              </w:rPr>
              <w:t> </w:t>
            </w:r>
            <w:r w:rsidRPr="004C7CB4">
              <w:rPr>
                <w:rStyle w:val="eop"/>
                <w:rFonts w:ascii="Arial" w:hAnsi="Arial" w:cs="Arial"/>
                <w:shd w:val="clear" w:color="auto" w:fill="FFFFFF"/>
              </w:rPr>
              <w:t> </w:t>
            </w:r>
          </w:p>
          <w:p w14:paraId="4D31D1BA" w14:textId="77777777" w:rsidR="005D4C2B" w:rsidRPr="004C7CB4" w:rsidRDefault="005D4C2B" w:rsidP="00CF6A23">
            <w:pPr>
              <w:pStyle w:val="paragraph"/>
              <w:numPr>
                <w:ilvl w:val="0"/>
                <w:numId w:val="309"/>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Maximización de beneficios y elección de la cantidad de producción </w:t>
            </w:r>
            <w:r w:rsidRPr="004C7CB4">
              <w:rPr>
                <w:rStyle w:val="eop"/>
                <w:rFonts w:ascii="Arial" w:hAnsi="Arial" w:cs="Arial"/>
                <w:sz w:val="22"/>
                <w:szCs w:val="22"/>
              </w:rPr>
              <w:t> </w:t>
            </w:r>
          </w:p>
          <w:p w14:paraId="0B47A836" w14:textId="77777777" w:rsidR="005D4C2B" w:rsidRPr="004C7CB4" w:rsidRDefault="005D4C2B" w:rsidP="00CF6A23">
            <w:pPr>
              <w:pStyle w:val="paragraph"/>
              <w:numPr>
                <w:ilvl w:val="0"/>
                <w:numId w:val="309"/>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Economías de escala y alcances</w:t>
            </w:r>
            <w:r w:rsidRPr="004C7CB4">
              <w:rPr>
                <w:rStyle w:val="eop"/>
                <w:rFonts w:ascii="Arial" w:hAnsi="Arial" w:cs="Arial"/>
                <w:sz w:val="22"/>
                <w:szCs w:val="22"/>
              </w:rPr>
              <w:t> </w:t>
            </w:r>
          </w:p>
          <w:p w14:paraId="570CD8B6" w14:textId="77777777" w:rsidR="005D4C2B" w:rsidRPr="004C7CB4" w:rsidRDefault="005D4C2B" w:rsidP="0055764A">
            <w:pPr>
              <w:spacing w:after="0" w:line="240" w:lineRule="auto"/>
              <w:ind w:left="420"/>
              <w:jc w:val="both"/>
              <w:textAlignment w:val="baseline"/>
              <w:rPr>
                <w:rFonts w:ascii="Arial" w:eastAsia="Times New Roman" w:hAnsi="Arial" w:cs="Arial"/>
                <w:lang w:eastAsia="es-CR"/>
              </w:rPr>
            </w:pPr>
          </w:p>
        </w:tc>
        <w:tc>
          <w:tcPr>
            <w:tcW w:w="2621" w:type="pct"/>
            <w:tcBorders>
              <w:top w:val="single" w:sz="6" w:space="0" w:color="auto"/>
              <w:left w:val="single" w:sz="6" w:space="0" w:color="auto"/>
              <w:bottom w:val="single" w:sz="6" w:space="0" w:color="auto"/>
              <w:right w:val="single" w:sz="6" w:space="0" w:color="auto"/>
            </w:tcBorders>
            <w:hideMark/>
          </w:tcPr>
          <w:p w14:paraId="22E2A7B1" w14:textId="57B21A63" w:rsidR="005D4C2B" w:rsidRPr="004C7CB4" w:rsidRDefault="005D4C2B" w:rsidP="00CF6A23">
            <w:pPr>
              <w:numPr>
                <w:ilvl w:val="0"/>
                <w:numId w:val="303"/>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  </w:t>
            </w:r>
            <w:r w:rsidR="00157D5A">
              <w:rPr>
                <w:rFonts w:ascii="Arial" w:eastAsia="Times New Roman" w:hAnsi="Arial" w:cs="Arial"/>
                <w:lang w:eastAsia="es-CR"/>
              </w:rPr>
              <w:t xml:space="preserve">Explicación teórica y práctica por parte del docente. Desarrollo de prácticas ABP formativas no sumativas para integrar el conocimiento durante la clase.  </w:t>
            </w:r>
            <w:r w:rsidRPr="004C7CB4">
              <w:rPr>
                <w:rFonts w:ascii="Arial" w:eastAsia="Times New Roman" w:hAnsi="Arial" w:cs="Arial"/>
                <w:lang w:eastAsia="es-CR"/>
              </w:rPr>
              <w:t>.  </w:t>
            </w:r>
          </w:p>
          <w:p w14:paraId="6C480884" w14:textId="77777777" w:rsidR="005D4C2B" w:rsidRPr="004C7CB4" w:rsidRDefault="005D4C2B" w:rsidP="00CF6A23">
            <w:pPr>
              <w:numPr>
                <w:ilvl w:val="0"/>
                <w:numId w:val="303"/>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Lecturas sobre los temas de la Unidad que se estudia.  </w:t>
            </w:r>
          </w:p>
          <w:p w14:paraId="227B9A47" w14:textId="77777777" w:rsidR="005D4C2B" w:rsidRPr="004C7CB4" w:rsidRDefault="005D4C2B" w:rsidP="00CF6A23">
            <w:pPr>
              <w:numPr>
                <w:ilvl w:val="0"/>
                <w:numId w:val="302"/>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Discusión por parte del docente sobre el contenido programático del tema 1 con el fin de ir conformando el conocimiento básico para que los grupos de estudiantes puedan generar ejercicio práctico.  </w:t>
            </w:r>
          </w:p>
          <w:p w14:paraId="7ADA660A" w14:textId="77777777" w:rsidR="005D4C2B" w:rsidRPr="004C7CB4" w:rsidRDefault="005D4C2B" w:rsidP="00CF6A23">
            <w:pPr>
              <w:numPr>
                <w:ilvl w:val="0"/>
                <w:numId w:val="302"/>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val="en-US" w:eastAsia="es-CR"/>
              </w:rPr>
              <w:t>Samuelson, P. A., Nordhaus, W. D.(2019). </w:t>
            </w:r>
            <w:r w:rsidRPr="004C7CB4">
              <w:rPr>
                <w:rFonts w:ascii="Arial" w:eastAsia="Times New Roman" w:hAnsi="Arial" w:cs="Arial"/>
                <w:lang w:eastAsia="es-CR"/>
              </w:rPr>
              <w:t xml:space="preserve">Microeconomía con aplicaciones. McGraw-Hill. </w:t>
            </w:r>
            <w:hyperlink r:id="rId73" w:history="1">
              <w:r w:rsidRPr="004C7CB4">
                <w:rPr>
                  <w:rFonts w:ascii="Arial" w:eastAsia="Times New Roman" w:hAnsi="Arial" w:cs="Arial"/>
                  <w:lang w:eastAsia="es-CR"/>
                </w:rPr>
                <w:t>https://www.ebooks7-24.com:443/?il=9161</w:t>
              </w:r>
            </w:hyperlink>
          </w:p>
          <w:p w14:paraId="27897C14" w14:textId="77777777" w:rsidR="005D4C2B" w:rsidRPr="004C7CB4" w:rsidRDefault="005D4C2B" w:rsidP="00CF6A23">
            <w:pPr>
              <w:numPr>
                <w:ilvl w:val="0"/>
                <w:numId w:val="302"/>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 xml:space="preserve">Capítulo 6 y 7 </w:t>
            </w:r>
          </w:p>
          <w:p w14:paraId="6069DB36" w14:textId="77777777" w:rsidR="005D4C2B" w:rsidRPr="004C7CB4" w:rsidRDefault="005D4C2B" w:rsidP="0055764A">
            <w:pPr>
              <w:spacing w:after="0" w:line="240" w:lineRule="auto"/>
              <w:ind w:left="426"/>
              <w:jc w:val="both"/>
              <w:textAlignment w:val="baseline"/>
              <w:rPr>
                <w:rFonts w:ascii="Arial" w:eastAsia="Times New Roman" w:hAnsi="Arial" w:cs="Arial"/>
                <w:lang w:eastAsia="es-CR"/>
              </w:rPr>
            </w:pPr>
          </w:p>
          <w:p w14:paraId="580B9F8D" w14:textId="77777777" w:rsidR="005D4C2B" w:rsidRPr="004C7CB4" w:rsidRDefault="005D4C2B" w:rsidP="00CF6A23">
            <w:pPr>
              <w:numPr>
                <w:ilvl w:val="0"/>
                <w:numId w:val="303"/>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b/>
                <w:bCs/>
                <w:lang w:eastAsia="es-CR"/>
              </w:rPr>
              <w:t>Presentación y exposición del Mapa mental # 2</w:t>
            </w:r>
            <w:r w:rsidRPr="004C7CB4">
              <w:rPr>
                <w:rFonts w:ascii="Arial" w:eastAsia="Times New Roman" w:hAnsi="Arial" w:cs="Arial"/>
                <w:lang w:eastAsia="es-CR"/>
              </w:rPr>
              <w:t> </w:t>
            </w:r>
          </w:p>
          <w:p w14:paraId="50F4C481" w14:textId="77777777" w:rsidR="005D4C2B" w:rsidRPr="004C7CB4" w:rsidRDefault="005D4C2B" w:rsidP="0055764A">
            <w:pPr>
              <w:spacing w:after="0" w:line="240" w:lineRule="auto"/>
              <w:ind w:right="105"/>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3C6757" w:rsidRPr="004C7CB4" w14:paraId="5D178C34" w14:textId="77777777" w:rsidTr="00395808">
        <w:trPr>
          <w:trHeight w:val="300"/>
        </w:trPr>
        <w:tc>
          <w:tcPr>
            <w:tcW w:w="429" w:type="pct"/>
            <w:tcBorders>
              <w:top w:val="single" w:sz="6" w:space="0" w:color="auto"/>
              <w:left w:val="single" w:sz="6" w:space="0" w:color="auto"/>
              <w:bottom w:val="single" w:sz="6" w:space="0" w:color="auto"/>
              <w:right w:val="single" w:sz="6" w:space="0" w:color="auto"/>
            </w:tcBorders>
            <w:hideMark/>
          </w:tcPr>
          <w:p w14:paraId="3FE72A09" w14:textId="77777777" w:rsidR="005D4C2B" w:rsidRPr="004C7CB4" w:rsidRDefault="005D4C2B" w:rsidP="0055764A">
            <w:pPr>
              <w:spacing w:after="0" w:line="240" w:lineRule="auto"/>
              <w:ind w:right="30"/>
              <w:jc w:val="both"/>
              <w:textAlignment w:val="baseline"/>
              <w:rPr>
                <w:rFonts w:ascii="Arial" w:eastAsia="Times New Roman" w:hAnsi="Arial" w:cs="Arial"/>
                <w:lang w:eastAsia="es-CR"/>
              </w:rPr>
            </w:pPr>
            <w:r w:rsidRPr="004C7CB4">
              <w:rPr>
                <w:rFonts w:ascii="Arial" w:eastAsia="Times New Roman" w:hAnsi="Arial" w:cs="Arial"/>
                <w:lang w:eastAsia="es-CR"/>
              </w:rPr>
              <w:t>7    </w:t>
            </w:r>
          </w:p>
        </w:tc>
        <w:tc>
          <w:tcPr>
            <w:tcW w:w="1951" w:type="pct"/>
            <w:tcBorders>
              <w:top w:val="single" w:sz="6" w:space="0" w:color="auto"/>
              <w:left w:val="single" w:sz="6" w:space="0" w:color="auto"/>
              <w:bottom w:val="single" w:sz="6" w:space="0" w:color="auto"/>
              <w:right w:val="single" w:sz="6" w:space="0" w:color="auto"/>
            </w:tcBorders>
            <w:hideMark/>
          </w:tcPr>
          <w:p w14:paraId="2244635A" w14:textId="77777777" w:rsidR="005D4C2B" w:rsidRPr="004C7CB4" w:rsidRDefault="005D4C2B" w:rsidP="0055764A">
            <w:pPr>
              <w:spacing w:after="0" w:line="240" w:lineRule="auto"/>
              <w:jc w:val="both"/>
              <w:textAlignment w:val="baseline"/>
              <w:rPr>
                <w:rStyle w:val="normaltextrun"/>
                <w:rFonts w:ascii="Arial" w:hAnsi="Arial" w:cs="Arial"/>
                <w:b/>
                <w:bCs/>
                <w:shd w:val="clear" w:color="auto" w:fill="FFFFFF"/>
              </w:rPr>
            </w:pPr>
            <w:r w:rsidRPr="004C7CB4">
              <w:rPr>
                <w:rStyle w:val="normaltextrun"/>
                <w:rFonts w:ascii="Arial" w:hAnsi="Arial" w:cs="Arial"/>
                <w:b/>
                <w:bCs/>
                <w:shd w:val="clear" w:color="auto" w:fill="FFFFFF"/>
              </w:rPr>
              <w:t>Unidad 4:</w:t>
            </w:r>
            <w:r w:rsidRPr="004C7CB4">
              <w:rPr>
                <w:rStyle w:val="normaltextrun"/>
                <w:rFonts w:ascii="Arial" w:hAnsi="Arial" w:cs="Arial"/>
                <w:shd w:val="clear" w:color="auto" w:fill="FFFFFF"/>
              </w:rPr>
              <w:t xml:space="preserve"> </w:t>
            </w:r>
            <w:r w:rsidRPr="004C7CB4">
              <w:rPr>
                <w:rStyle w:val="normaltextrun"/>
                <w:rFonts w:ascii="Arial" w:hAnsi="Arial" w:cs="Arial"/>
                <w:b/>
                <w:bCs/>
                <w:shd w:val="clear" w:color="auto" w:fill="FFFFFF"/>
              </w:rPr>
              <w:t>Teoría de Juegos</w:t>
            </w:r>
          </w:p>
          <w:p w14:paraId="34A4437F" w14:textId="77777777" w:rsidR="005D4C2B" w:rsidRPr="004C7CB4" w:rsidRDefault="005D4C2B" w:rsidP="00CF6A23">
            <w:pPr>
              <w:pStyle w:val="paragraph"/>
              <w:numPr>
                <w:ilvl w:val="0"/>
                <w:numId w:val="310"/>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Introducción a la teoría de juegos </w:t>
            </w:r>
            <w:r w:rsidRPr="004C7CB4">
              <w:rPr>
                <w:rStyle w:val="eop"/>
                <w:rFonts w:ascii="Arial" w:hAnsi="Arial" w:cs="Arial"/>
                <w:sz w:val="22"/>
                <w:szCs w:val="22"/>
              </w:rPr>
              <w:t> </w:t>
            </w:r>
          </w:p>
          <w:p w14:paraId="1CBE23C6" w14:textId="77777777" w:rsidR="005D4C2B" w:rsidRPr="004C7CB4" w:rsidRDefault="005D4C2B" w:rsidP="00CF6A23">
            <w:pPr>
              <w:pStyle w:val="paragraph"/>
              <w:numPr>
                <w:ilvl w:val="0"/>
                <w:numId w:val="310"/>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Juegos estáticos y dinámicos</w:t>
            </w:r>
            <w:r w:rsidRPr="004C7CB4">
              <w:rPr>
                <w:rStyle w:val="eop"/>
                <w:rFonts w:ascii="Arial" w:hAnsi="Arial" w:cs="Arial"/>
                <w:sz w:val="22"/>
                <w:szCs w:val="22"/>
              </w:rPr>
              <w:t> </w:t>
            </w:r>
          </w:p>
          <w:p w14:paraId="456F2517" w14:textId="77777777" w:rsidR="005D4C2B" w:rsidRPr="004C7CB4" w:rsidRDefault="005D4C2B" w:rsidP="0055764A">
            <w:pPr>
              <w:spacing w:after="0" w:line="240" w:lineRule="auto"/>
              <w:ind w:left="360"/>
              <w:jc w:val="both"/>
              <w:textAlignment w:val="baseline"/>
              <w:rPr>
                <w:rFonts w:ascii="Arial" w:eastAsia="Times New Roman" w:hAnsi="Arial" w:cs="Arial"/>
                <w:lang w:eastAsia="es-CR"/>
              </w:rPr>
            </w:pPr>
          </w:p>
        </w:tc>
        <w:tc>
          <w:tcPr>
            <w:tcW w:w="2621" w:type="pct"/>
            <w:tcBorders>
              <w:top w:val="single" w:sz="6" w:space="0" w:color="auto"/>
              <w:left w:val="single" w:sz="6" w:space="0" w:color="auto"/>
              <w:bottom w:val="single" w:sz="6" w:space="0" w:color="auto"/>
              <w:right w:val="single" w:sz="6" w:space="0" w:color="auto"/>
            </w:tcBorders>
            <w:hideMark/>
          </w:tcPr>
          <w:p w14:paraId="53EECC1B" w14:textId="4F36C241" w:rsidR="005D4C2B" w:rsidRPr="004C7CB4" w:rsidRDefault="005D4C2B" w:rsidP="00CF6A23">
            <w:pPr>
              <w:numPr>
                <w:ilvl w:val="0"/>
                <w:numId w:val="303"/>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 </w:t>
            </w:r>
            <w:r w:rsidR="00157D5A">
              <w:rPr>
                <w:rFonts w:ascii="Arial" w:eastAsia="Times New Roman" w:hAnsi="Arial" w:cs="Arial"/>
                <w:lang w:eastAsia="es-CR"/>
              </w:rPr>
              <w:t xml:space="preserve">Explicación teórica y práctica por parte del docente. Desarrollo de prácticas ABP formativas no sumativas para integrar el conocimiento durante la clase.  </w:t>
            </w:r>
            <w:r w:rsidRPr="004C7CB4">
              <w:rPr>
                <w:rFonts w:ascii="Arial" w:eastAsia="Times New Roman" w:hAnsi="Arial" w:cs="Arial"/>
                <w:lang w:eastAsia="es-CR"/>
              </w:rPr>
              <w:t>.  </w:t>
            </w:r>
          </w:p>
          <w:p w14:paraId="0B18FF1B" w14:textId="77777777" w:rsidR="005D4C2B" w:rsidRPr="004C7CB4" w:rsidRDefault="005D4C2B" w:rsidP="00CF6A23">
            <w:pPr>
              <w:numPr>
                <w:ilvl w:val="0"/>
                <w:numId w:val="303"/>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Lecturas sobre los temas de la Unidad que se estudia.  </w:t>
            </w:r>
          </w:p>
          <w:p w14:paraId="58FF535F" w14:textId="77777777" w:rsidR="005D4C2B" w:rsidRPr="004C7CB4" w:rsidRDefault="005D4C2B" w:rsidP="00CF6A23">
            <w:pPr>
              <w:numPr>
                <w:ilvl w:val="0"/>
                <w:numId w:val="303"/>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Discusión por parte del docente sobre el contenido programático del tema 1 con el fin de ir conformando el conocimiento básico para que los grupos de estudiantes puedan generar el ejercicio práctico #1.  </w:t>
            </w:r>
          </w:p>
          <w:p w14:paraId="562E55ED" w14:textId="77777777" w:rsidR="005D4C2B" w:rsidRPr="004C7CB4" w:rsidRDefault="005D4C2B" w:rsidP="00CF6A23">
            <w:pPr>
              <w:numPr>
                <w:ilvl w:val="0"/>
                <w:numId w:val="303"/>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Álvarez Mozos, M. Calleja Cortés, P. &amp; Izquierdo Aznar, J. M. (2021). Teoría de juegos. Editorial UOC. https://elibro.net/es/lc/ufidelitas/titulos/207974</w:t>
            </w:r>
          </w:p>
          <w:p w14:paraId="4AA34CF3" w14:textId="77777777" w:rsidR="005D4C2B" w:rsidRPr="004C7CB4" w:rsidRDefault="005D4C2B" w:rsidP="00CF6A23">
            <w:pPr>
              <w:pStyle w:val="Prrafodelista"/>
              <w:numPr>
                <w:ilvl w:val="1"/>
                <w:numId w:val="303"/>
              </w:numPr>
              <w:spacing w:after="0" w:line="240" w:lineRule="auto"/>
              <w:ind w:left="426"/>
              <w:jc w:val="both"/>
              <w:textAlignment w:val="baseline"/>
              <w:rPr>
                <w:rFonts w:ascii="Arial" w:eastAsia="Times New Roman" w:hAnsi="Arial" w:cs="Arial"/>
                <w:lang w:eastAsia="es-CR"/>
              </w:rPr>
            </w:pPr>
            <w:r w:rsidRPr="004C7CB4">
              <w:rPr>
                <w:rFonts w:ascii="Arial" w:eastAsia="Times New Roman" w:hAnsi="Arial" w:cs="Arial"/>
                <w:lang w:eastAsia="es-CR"/>
              </w:rPr>
              <w:t xml:space="preserve">Capítulo 1 y 2 </w:t>
            </w:r>
          </w:p>
          <w:p w14:paraId="75CBD6AC" w14:textId="77777777" w:rsidR="005D4C2B" w:rsidRPr="004C7CB4" w:rsidRDefault="005D4C2B" w:rsidP="0055764A">
            <w:pPr>
              <w:spacing w:after="0" w:line="240" w:lineRule="auto"/>
              <w:ind w:left="360"/>
              <w:jc w:val="both"/>
              <w:textAlignment w:val="baseline"/>
              <w:rPr>
                <w:rFonts w:ascii="Arial" w:eastAsia="Times New Roman" w:hAnsi="Arial" w:cs="Arial"/>
                <w:lang w:eastAsia="es-CR"/>
              </w:rPr>
            </w:pPr>
            <w:r w:rsidRPr="004C7CB4">
              <w:rPr>
                <w:rFonts w:ascii="Arial" w:eastAsia="Times New Roman" w:hAnsi="Arial" w:cs="Arial"/>
                <w:lang w:eastAsia="es-CR"/>
              </w:rPr>
              <w:t> </w:t>
            </w:r>
          </w:p>
          <w:p w14:paraId="27F780DE" w14:textId="77777777" w:rsidR="005D4C2B" w:rsidRPr="004C7CB4" w:rsidRDefault="005D4C2B" w:rsidP="0055764A">
            <w:pPr>
              <w:spacing w:after="0" w:line="240" w:lineRule="auto"/>
              <w:jc w:val="both"/>
              <w:textAlignment w:val="baseline"/>
              <w:rPr>
                <w:rFonts w:ascii="Arial" w:eastAsia="Times New Roman" w:hAnsi="Arial" w:cs="Arial"/>
                <w:lang w:eastAsia="es-CR"/>
              </w:rPr>
            </w:pPr>
          </w:p>
        </w:tc>
      </w:tr>
      <w:tr w:rsidR="003C6757" w:rsidRPr="004C7CB4" w14:paraId="0A2349D0" w14:textId="77777777" w:rsidTr="00395808">
        <w:trPr>
          <w:trHeight w:val="300"/>
        </w:trPr>
        <w:tc>
          <w:tcPr>
            <w:tcW w:w="429" w:type="pct"/>
            <w:tcBorders>
              <w:top w:val="single" w:sz="6" w:space="0" w:color="auto"/>
              <w:left w:val="single" w:sz="6" w:space="0" w:color="auto"/>
              <w:bottom w:val="single" w:sz="6" w:space="0" w:color="auto"/>
              <w:right w:val="single" w:sz="6" w:space="0" w:color="auto"/>
            </w:tcBorders>
            <w:hideMark/>
          </w:tcPr>
          <w:p w14:paraId="6B6A92A3" w14:textId="77777777" w:rsidR="005D4C2B" w:rsidRPr="004C7CB4" w:rsidRDefault="005D4C2B" w:rsidP="0055764A">
            <w:pPr>
              <w:spacing w:after="0" w:line="240" w:lineRule="auto"/>
              <w:ind w:right="30"/>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8    </w:t>
            </w:r>
          </w:p>
        </w:tc>
        <w:tc>
          <w:tcPr>
            <w:tcW w:w="1951" w:type="pct"/>
            <w:tcBorders>
              <w:top w:val="single" w:sz="6" w:space="0" w:color="auto"/>
              <w:left w:val="single" w:sz="6" w:space="0" w:color="auto"/>
              <w:bottom w:val="single" w:sz="6" w:space="0" w:color="auto"/>
              <w:right w:val="single" w:sz="6" w:space="0" w:color="auto"/>
            </w:tcBorders>
            <w:hideMark/>
          </w:tcPr>
          <w:p w14:paraId="728858B2" w14:textId="77777777" w:rsidR="005D4C2B" w:rsidRPr="004C7CB4" w:rsidRDefault="005D4C2B" w:rsidP="0055764A">
            <w:pPr>
              <w:spacing w:after="0" w:line="240" w:lineRule="auto"/>
              <w:jc w:val="both"/>
              <w:textAlignment w:val="baseline"/>
              <w:rPr>
                <w:rStyle w:val="normaltextrun"/>
                <w:rFonts w:ascii="Arial" w:hAnsi="Arial" w:cs="Arial"/>
                <w:b/>
                <w:bCs/>
                <w:shd w:val="clear" w:color="auto" w:fill="FFFFFF"/>
              </w:rPr>
            </w:pPr>
            <w:r w:rsidRPr="004C7CB4">
              <w:rPr>
                <w:rStyle w:val="normaltextrun"/>
                <w:rFonts w:ascii="Arial" w:hAnsi="Arial" w:cs="Arial"/>
                <w:b/>
                <w:bCs/>
                <w:shd w:val="clear" w:color="auto" w:fill="FFFFFF"/>
              </w:rPr>
              <w:t>Unidad 4:</w:t>
            </w:r>
            <w:r w:rsidRPr="004C7CB4">
              <w:rPr>
                <w:rStyle w:val="normaltextrun"/>
                <w:rFonts w:ascii="Arial" w:hAnsi="Arial" w:cs="Arial"/>
                <w:shd w:val="clear" w:color="auto" w:fill="FFFFFF"/>
              </w:rPr>
              <w:t xml:space="preserve"> </w:t>
            </w:r>
            <w:r w:rsidRPr="004C7CB4">
              <w:rPr>
                <w:rStyle w:val="normaltextrun"/>
                <w:rFonts w:ascii="Arial" w:hAnsi="Arial" w:cs="Arial"/>
                <w:b/>
                <w:bCs/>
                <w:shd w:val="clear" w:color="auto" w:fill="FFFFFF"/>
              </w:rPr>
              <w:t>Teoría de Juegos</w:t>
            </w:r>
          </w:p>
          <w:p w14:paraId="73BF8AA3" w14:textId="77777777" w:rsidR="005D4C2B" w:rsidRPr="004C7CB4" w:rsidRDefault="005D4C2B" w:rsidP="00CF6A23">
            <w:pPr>
              <w:pStyle w:val="paragraph"/>
              <w:numPr>
                <w:ilvl w:val="0"/>
                <w:numId w:val="311"/>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Estrategias dominantes y equilibrio de Nash </w:t>
            </w:r>
            <w:r w:rsidRPr="004C7CB4">
              <w:rPr>
                <w:rStyle w:val="eop"/>
                <w:rFonts w:ascii="Arial" w:hAnsi="Arial" w:cs="Arial"/>
                <w:sz w:val="22"/>
                <w:szCs w:val="22"/>
              </w:rPr>
              <w:t> </w:t>
            </w:r>
          </w:p>
          <w:p w14:paraId="163697AA" w14:textId="77777777" w:rsidR="005D4C2B" w:rsidRPr="004C7CB4" w:rsidRDefault="005D4C2B" w:rsidP="00CF6A23">
            <w:pPr>
              <w:pStyle w:val="paragraph"/>
              <w:numPr>
                <w:ilvl w:val="0"/>
                <w:numId w:val="311"/>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Aplicaciones de la teoría de juegos en la toma de decisiones empresariales </w:t>
            </w:r>
            <w:r w:rsidRPr="004C7CB4">
              <w:rPr>
                <w:rStyle w:val="eop"/>
                <w:rFonts w:ascii="Arial" w:hAnsi="Arial" w:cs="Arial"/>
                <w:sz w:val="22"/>
                <w:szCs w:val="22"/>
              </w:rPr>
              <w:t> </w:t>
            </w:r>
          </w:p>
          <w:p w14:paraId="4764FF64" w14:textId="77777777" w:rsidR="005D4C2B" w:rsidRPr="004C7CB4" w:rsidRDefault="005D4C2B" w:rsidP="0055764A">
            <w:pPr>
              <w:spacing w:after="0" w:line="240" w:lineRule="auto"/>
              <w:ind w:left="420"/>
              <w:jc w:val="both"/>
              <w:textAlignment w:val="baseline"/>
              <w:rPr>
                <w:rFonts w:ascii="Arial" w:eastAsia="Times New Roman" w:hAnsi="Arial" w:cs="Arial"/>
                <w:lang w:eastAsia="es-CR"/>
              </w:rPr>
            </w:pPr>
          </w:p>
        </w:tc>
        <w:tc>
          <w:tcPr>
            <w:tcW w:w="2621" w:type="pct"/>
            <w:tcBorders>
              <w:top w:val="single" w:sz="6" w:space="0" w:color="auto"/>
              <w:left w:val="single" w:sz="6" w:space="0" w:color="auto"/>
              <w:bottom w:val="single" w:sz="6" w:space="0" w:color="auto"/>
              <w:right w:val="single" w:sz="6" w:space="0" w:color="auto"/>
            </w:tcBorders>
            <w:hideMark/>
          </w:tcPr>
          <w:p w14:paraId="08A686BC" w14:textId="2DA71644" w:rsidR="005D4C2B" w:rsidRPr="004C7CB4" w:rsidRDefault="005D4C2B" w:rsidP="00CF6A23">
            <w:pPr>
              <w:numPr>
                <w:ilvl w:val="0"/>
                <w:numId w:val="303"/>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 </w:t>
            </w:r>
            <w:r w:rsidR="00157D5A">
              <w:rPr>
                <w:rFonts w:ascii="Arial" w:eastAsia="Times New Roman" w:hAnsi="Arial" w:cs="Arial"/>
                <w:lang w:eastAsia="es-CR"/>
              </w:rPr>
              <w:t xml:space="preserve">Explicación teórica y práctica por parte del docente. Desarrollo de prácticas ABP formativas no sumativas para integrar el conocimiento durante la clase.  </w:t>
            </w:r>
            <w:r w:rsidRPr="004C7CB4">
              <w:rPr>
                <w:rFonts w:ascii="Arial" w:eastAsia="Times New Roman" w:hAnsi="Arial" w:cs="Arial"/>
                <w:lang w:eastAsia="es-CR"/>
              </w:rPr>
              <w:t>.  </w:t>
            </w:r>
          </w:p>
          <w:p w14:paraId="778B80E2" w14:textId="77777777" w:rsidR="005D4C2B" w:rsidRPr="004C7CB4" w:rsidRDefault="005D4C2B" w:rsidP="00CF6A23">
            <w:pPr>
              <w:numPr>
                <w:ilvl w:val="0"/>
                <w:numId w:val="303"/>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Lecturas sobre los temas de la Unidad que se estudia.  </w:t>
            </w:r>
          </w:p>
          <w:p w14:paraId="3DDC4CD9" w14:textId="77777777" w:rsidR="005D4C2B" w:rsidRPr="004C7CB4" w:rsidRDefault="005D4C2B" w:rsidP="00CF6A23">
            <w:pPr>
              <w:numPr>
                <w:ilvl w:val="0"/>
                <w:numId w:val="303"/>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Discusión por parte del docente sobre el contenido programático del tema 1 con el fin de ir conformando el conocimiento básico para que los grupos de estudiantes puedan generar el ejercicio práctico #1.  </w:t>
            </w:r>
          </w:p>
          <w:p w14:paraId="477CE64A" w14:textId="77777777" w:rsidR="005D4C2B" w:rsidRPr="004C7CB4" w:rsidRDefault="005D4C2B" w:rsidP="00CF6A23">
            <w:pPr>
              <w:numPr>
                <w:ilvl w:val="0"/>
                <w:numId w:val="303"/>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Álvarez Mozos, M. Calleja Cortés, P. &amp; Izquierdo Aznar, J. M. (2021). Teoría de juegos.. Editorial UOC. https://elibro.net/es/lc/ufidelitas/titulos/207974</w:t>
            </w:r>
          </w:p>
          <w:p w14:paraId="1D9B8D56" w14:textId="77777777" w:rsidR="005D4C2B" w:rsidRPr="004C7CB4" w:rsidRDefault="005D4C2B" w:rsidP="00CF6A23">
            <w:pPr>
              <w:numPr>
                <w:ilvl w:val="0"/>
                <w:numId w:val="303"/>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 xml:space="preserve">Capítulo 3 y 4 </w:t>
            </w:r>
          </w:p>
          <w:p w14:paraId="7389D7A8" w14:textId="77777777" w:rsidR="005D4C2B" w:rsidRPr="004C7CB4" w:rsidRDefault="005D4C2B" w:rsidP="0055764A">
            <w:pPr>
              <w:spacing w:after="0" w:line="240" w:lineRule="auto"/>
              <w:ind w:left="426" w:right="105"/>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3C6757" w:rsidRPr="004C7CB4" w14:paraId="5F84ACE7" w14:textId="77777777" w:rsidTr="00395808">
        <w:trPr>
          <w:trHeight w:val="60"/>
        </w:trPr>
        <w:tc>
          <w:tcPr>
            <w:tcW w:w="429" w:type="pct"/>
            <w:tcBorders>
              <w:top w:val="single" w:sz="6" w:space="0" w:color="auto"/>
              <w:left w:val="single" w:sz="6" w:space="0" w:color="auto"/>
              <w:bottom w:val="single" w:sz="6" w:space="0" w:color="auto"/>
              <w:right w:val="single" w:sz="6" w:space="0" w:color="auto"/>
            </w:tcBorders>
            <w:hideMark/>
          </w:tcPr>
          <w:p w14:paraId="06D354C2" w14:textId="77777777" w:rsidR="005D4C2B" w:rsidRPr="004C7CB4" w:rsidRDefault="005D4C2B" w:rsidP="0055764A">
            <w:pPr>
              <w:spacing w:after="0" w:line="240" w:lineRule="auto"/>
              <w:ind w:right="30"/>
              <w:jc w:val="both"/>
              <w:textAlignment w:val="baseline"/>
              <w:rPr>
                <w:rFonts w:ascii="Arial" w:eastAsia="Times New Roman" w:hAnsi="Arial" w:cs="Arial"/>
                <w:lang w:eastAsia="es-CR"/>
              </w:rPr>
            </w:pPr>
            <w:r w:rsidRPr="004C7CB4">
              <w:rPr>
                <w:rFonts w:ascii="Arial" w:eastAsia="Times New Roman" w:hAnsi="Arial" w:cs="Arial"/>
                <w:lang w:eastAsia="es-CR"/>
              </w:rPr>
              <w:t>9    </w:t>
            </w:r>
          </w:p>
        </w:tc>
        <w:tc>
          <w:tcPr>
            <w:tcW w:w="1951" w:type="pct"/>
            <w:tcBorders>
              <w:top w:val="single" w:sz="6" w:space="0" w:color="auto"/>
              <w:left w:val="single" w:sz="6" w:space="0" w:color="auto"/>
              <w:bottom w:val="single" w:sz="6" w:space="0" w:color="auto"/>
              <w:right w:val="single" w:sz="6" w:space="0" w:color="auto"/>
            </w:tcBorders>
            <w:hideMark/>
          </w:tcPr>
          <w:p w14:paraId="74673FAF" w14:textId="77777777" w:rsidR="005D4C2B" w:rsidRPr="004C7CB4" w:rsidRDefault="005D4C2B" w:rsidP="0055764A">
            <w:pPr>
              <w:spacing w:after="0" w:line="240" w:lineRule="auto"/>
              <w:jc w:val="both"/>
              <w:textAlignment w:val="baseline"/>
              <w:rPr>
                <w:rStyle w:val="normaltextrun"/>
                <w:rFonts w:ascii="Arial" w:hAnsi="Arial" w:cs="Arial"/>
                <w:b/>
                <w:bCs/>
                <w:shd w:val="clear" w:color="auto" w:fill="FFFFFF"/>
              </w:rPr>
            </w:pPr>
            <w:r w:rsidRPr="004C7CB4">
              <w:rPr>
                <w:rStyle w:val="normaltextrun"/>
                <w:rFonts w:ascii="Arial" w:hAnsi="Arial" w:cs="Arial"/>
                <w:b/>
                <w:bCs/>
                <w:shd w:val="clear" w:color="auto" w:fill="FFFFFF"/>
              </w:rPr>
              <w:t>Unidad 4:</w:t>
            </w:r>
            <w:r w:rsidRPr="004C7CB4">
              <w:rPr>
                <w:rStyle w:val="normaltextrun"/>
                <w:rFonts w:ascii="Arial" w:hAnsi="Arial" w:cs="Arial"/>
                <w:shd w:val="clear" w:color="auto" w:fill="FFFFFF"/>
              </w:rPr>
              <w:t xml:space="preserve"> </w:t>
            </w:r>
            <w:r w:rsidRPr="004C7CB4">
              <w:rPr>
                <w:rStyle w:val="normaltextrun"/>
                <w:rFonts w:ascii="Arial" w:hAnsi="Arial" w:cs="Arial"/>
                <w:b/>
                <w:bCs/>
                <w:shd w:val="clear" w:color="auto" w:fill="FFFFFF"/>
              </w:rPr>
              <w:t>Teoría de Juegos</w:t>
            </w:r>
          </w:p>
          <w:p w14:paraId="38031908" w14:textId="77777777" w:rsidR="005D4C2B" w:rsidRPr="004C7CB4" w:rsidRDefault="005D4C2B" w:rsidP="00CF6A23">
            <w:pPr>
              <w:pStyle w:val="paragraph"/>
              <w:numPr>
                <w:ilvl w:val="0"/>
                <w:numId w:val="311"/>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Aplicaciones de la teoría de juegos en la toma de decisiones empresariales </w:t>
            </w:r>
            <w:r w:rsidRPr="004C7CB4">
              <w:rPr>
                <w:rStyle w:val="eop"/>
                <w:rFonts w:ascii="Arial" w:hAnsi="Arial" w:cs="Arial"/>
                <w:sz w:val="22"/>
                <w:szCs w:val="22"/>
              </w:rPr>
              <w:t> </w:t>
            </w:r>
          </w:p>
          <w:p w14:paraId="69E41681" w14:textId="77777777" w:rsidR="005D4C2B" w:rsidRPr="004C7CB4" w:rsidRDefault="005D4C2B" w:rsidP="0055764A">
            <w:pPr>
              <w:spacing w:after="0" w:line="240" w:lineRule="auto"/>
              <w:jc w:val="both"/>
              <w:textAlignment w:val="baseline"/>
              <w:rPr>
                <w:rFonts w:ascii="Arial" w:eastAsia="Times New Roman" w:hAnsi="Arial" w:cs="Arial"/>
                <w:lang w:eastAsia="es-CR"/>
              </w:rPr>
            </w:pPr>
          </w:p>
        </w:tc>
        <w:tc>
          <w:tcPr>
            <w:tcW w:w="2621" w:type="pct"/>
            <w:tcBorders>
              <w:top w:val="single" w:sz="6" w:space="0" w:color="auto"/>
              <w:left w:val="single" w:sz="6" w:space="0" w:color="auto"/>
              <w:bottom w:val="single" w:sz="6" w:space="0" w:color="auto"/>
              <w:right w:val="single" w:sz="6" w:space="0" w:color="auto"/>
            </w:tcBorders>
            <w:hideMark/>
          </w:tcPr>
          <w:p w14:paraId="6E404174" w14:textId="79625C93" w:rsidR="005D4C2B" w:rsidRPr="004C7CB4" w:rsidRDefault="005D4C2B" w:rsidP="00CF6A23">
            <w:pPr>
              <w:numPr>
                <w:ilvl w:val="0"/>
                <w:numId w:val="303"/>
              </w:numPr>
              <w:spacing w:after="0" w:line="240" w:lineRule="auto"/>
              <w:ind w:left="1418" w:hanging="992"/>
              <w:jc w:val="both"/>
              <w:textAlignment w:val="baseline"/>
              <w:rPr>
                <w:rFonts w:ascii="Arial" w:eastAsia="Times New Roman" w:hAnsi="Arial" w:cs="Arial"/>
                <w:lang w:eastAsia="es-CR"/>
              </w:rPr>
            </w:pPr>
            <w:r w:rsidRPr="004C7CB4">
              <w:rPr>
                <w:rFonts w:ascii="Arial" w:eastAsia="Times New Roman" w:hAnsi="Arial" w:cs="Arial"/>
                <w:b/>
                <w:lang w:eastAsia="es-CR"/>
              </w:rPr>
              <w:t xml:space="preserve"> </w:t>
            </w:r>
            <w:r w:rsidRPr="004C7CB4">
              <w:rPr>
                <w:rFonts w:ascii="Arial" w:eastAsia="Times New Roman" w:hAnsi="Arial" w:cs="Arial"/>
                <w:lang w:eastAsia="es-CR"/>
              </w:rPr>
              <w:t> </w:t>
            </w:r>
            <w:r w:rsidR="00157D5A">
              <w:rPr>
                <w:rFonts w:ascii="Arial" w:eastAsia="Times New Roman" w:hAnsi="Arial" w:cs="Arial"/>
                <w:lang w:eastAsia="es-CR"/>
              </w:rPr>
              <w:t xml:space="preserve">Explicación teórica y práctica por parte del docente. Desarrollo de prácticas ABP formativas no sumativas para integrar el conocimiento durante la clase.  </w:t>
            </w:r>
            <w:r w:rsidRPr="004C7CB4">
              <w:rPr>
                <w:rFonts w:ascii="Arial" w:eastAsia="Times New Roman" w:hAnsi="Arial" w:cs="Arial"/>
                <w:lang w:eastAsia="es-CR"/>
              </w:rPr>
              <w:t>.  </w:t>
            </w:r>
          </w:p>
          <w:p w14:paraId="321C033E" w14:textId="77777777" w:rsidR="005D4C2B" w:rsidRPr="004C7CB4" w:rsidRDefault="005D4C2B" w:rsidP="00CF6A23">
            <w:pPr>
              <w:numPr>
                <w:ilvl w:val="0"/>
                <w:numId w:val="303"/>
              </w:numPr>
              <w:spacing w:after="0" w:line="240" w:lineRule="auto"/>
              <w:ind w:left="1418" w:hanging="992"/>
              <w:jc w:val="both"/>
              <w:textAlignment w:val="baseline"/>
              <w:rPr>
                <w:rFonts w:ascii="Arial" w:eastAsia="Times New Roman" w:hAnsi="Arial" w:cs="Arial"/>
                <w:lang w:eastAsia="es-CR"/>
              </w:rPr>
            </w:pPr>
            <w:r w:rsidRPr="004C7CB4">
              <w:rPr>
                <w:rFonts w:ascii="Arial" w:eastAsia="Times New Roman" w:hAnsi="Arial" w:cs="Arial"/>
                <w:lang w:eastAsia="es-CR"/>
              </w:rPr>
              <w:t>Lecturas sobre los temas de la Unidad que se estudia.  </w:t>
            </w:r>
          </w:p>
          <w:p w14:paraId="77B51DFD" w14:textId="77777777" w:rsidR="005D4C2B" w:rsidRPr="004C7CB4" w:rsidRDefault="005D4C2B" w:rsidP="00CF6A23">
            <w:pPr>
              <w:pStyle w:val="Prrafodelista"/>
              <w:numPr>
                <w:ilvl w:val="0"/>
                <w:numId w:val="316"/>
              </w:numPr>
              <w:spacing w:after="0" w:line="240" w:lineRule="auto"/>
              <w:ind w:left="709" w:hanging="283"/>
              <w:jc w:val="both"/>
              <w:textAlignment w:val="baseline"/>
              <w:rPr>
                <w:rFonts w:ascii="Arial" w:eastAsia="Times New Roman" w:hAnsi="Arial" w:cs="Arial"/>
                <w:lang w:eastAsia="es-CR"/>
              </w:rPr>
            </w:pPr>
            <w:r w:rsidRPr="004C7CB4">
              <w:rPr>
                <w:rFonts w:ascii="Arial" w:eastAsia="Times New Roman" w:hAnsi="Arial" w:cs="Arial"/>
                <w:b/>
                <w:lang w:eastAsia="es-CR"/>
              </w:rPr>
              <w:t>Ejercicio práctico</w:t>
            </w:r>
            <w:r w:rsidRPr="004C7CB4">
              <w:rPr>
                <w:rFonts w:ascii="Arial" w:eastAsia="Times New Roman" w:hAnsi="Arial" w:cs="Arial"/>
                <w:lang w:eastAsia="es-CR"/>
              </w:rPr>
              <w:t xml:space="preserve"> desarrollado por los estudiantes donde generaran debate.  </w:t>
            </w:r>
          </w:p>
          <w:p w14:paraId="7A4C6326" w14:textId="77777777" w:rsidR="005D4C2B" w:rsidRPr="004C7CB4" w:rsidRDefault="005D4C2B" w:rsidP="0055764A">
            <w:pPr>
              <w:spacing w:after="0" w:line="240" w:lineRule="auto"/>
              <w:ind w:left="1418" w:right="105" w:hanging="992"/>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3C6757" w:rsidRPr="004C7CB4" w14:paraId="5C8EF184" w14:textId="77777777" w:rsidTr="00395808">
        <w:trPr>
          <w:trHeight w:val="300"/>
        </w:trPr>
        <w:tc>
          <w:tcPr>
            <w:tcW w:w="429" w:type="pct"/>
            <w:tcBorders>
              <w:top w:val="single" w:sz="6" w:space="0" w:color="auto"/>
              <w:left w:val="single" w:sz="6" w:space="0" w:color="auto"/>
              <w:bottom w:val="single" w:sz="6" w:space="0" w:color="auto"/>
              <w:right w:val="single" w:sz="6" w:space="0" w:color="auto"/>
            </w:tcBorders>
            <w:hideMark/>
          </w:tcPr>
          <w:p w14:paraId="7FE9FCBF" w14:textId="77777777" w:rsidR="005D4C2B" w:rsidRPr="004C7CB4" w:rsidRDefault="005D4C2B" w:rsidP="0055764A">
            <w:pPr>
              <w:spacing w:after="0" w:line="240" w:lineRule="auto"/>
              <w:ind w:right="30"/>
              <w:jc w:val="both"/>
              <w:textAlignment w:val="baseline"/>
              <w:rPr>
                <w:rFonts w:ascii="Arial" w:eastAsia="Times New Roman" w:hAnsi="Arial" w:cs="Arial"/>
                <w:lang w:eastAsia="es-CR"/>
              </w:rPr>
            </w:pPr>
            <w:r w:rsidRPr="004C7CB4">
              <w:rPr>
                <w:rFonts w:ascii="Arial" w:eastAsia="Times New Roman" w:hAnsi="Arial" w:cs="Arial"/>
                <w:lang w:eastAsia="es-CR"/>
              </w:rPr>
              <w:t>10    </w:t>
            </w:r>
          </w:p>
        </w:tc>
        <w:tc>
          <w:tcPr>
            <w:tcW w:w="1951" w:type="pct"/>
            <w:tcBorders>
              <w:top w:val="single" w:sz="6" w:space="0" w:color="auto"/>
              <w:left w:val="single" w:sz="6" w:space="0" w:color="auto"/>
              <w:bottom w:val="single" w:sz="6" w:space="0" w:color="auto"/>
              <w:right w:val="single" w:sz="6" w:space="0" w:color="auto"/>
            </w:tcBorders>
            <w:hideMark/>
          </w:tcPr>
          <w:p w14:paraId="4E921BA1" w14:textId="77777777" w:rsidR="005D4C2B" w:rsidRPr="004C7CB4" w:rsidRDefault="005D4C2B" w:rsidP="0055764A">
            <w:pPr>
              <w:spacing w:after="0" w:line="240" w:lineRule="auto"/>
              <w:jc w:val="both"/>
              <w:textAlignment w:val="baseline"/>
              <w:rPr>
                <w:rStyle w:val="eop"/>
                <w:rFonts w:ascii="Arial" w:hAnsi="Arial" w:cs="Arial"/>
                <w:shd w:val="clear" w:color="auto" w:fill="FFFFFF"/>
              </w:rPr>
            </w:pPr>
            <w:r w:rsidRPr="004C7CB4">
              <w:rPr>
                <w:rStyle w:val="normaltextrun"/>
                <w:rFonts w:ascii="Arial" w:hAnsi="Arial" w:cs="Arial"/>
                <w:b/>
                <w:bCs/>
                <w:shd w:val="clear" w:color="auto" w:fill="FFFFFF"/>
              </w:rPr>
              <w:t>Unidad 5:</w:t>
            </w:r>
            <w:r w:rsidRPr="004C7CB4">
              <w:rPr>
                <w:rStyle w:val="normaltextrun"/>
                <w:rFonts w:ascii="Arial" w:hAnsi="Arial" w:cs="Arial"/>
                <w:shd w:val="clear" w:color="auto" w:fill="FFFFFF"/>
              </w:rPr>
              <w:t xml:space="preserve"> </w:t>
            </w:r>
            <w:r w:rsidRPr="004C7CB4">
              <w:rPr>
                <w:rStyle w:val="normaltextrun"/>
                <w:rFonts w:ascii="Arial" w:hAnsi="Arial" w:cs="Arial"/>
                <w:b/>
                <w:bCs/>
                <w:shd w:val="clear" w:color="auto" w:fill="FFFFFF"/>
              </w:rPr>
              <w:t>Equilibrio General y Eficiencia Económica</w:t>
            </w:r>
            <w:r w:rsidRPr="004C7CB4">
              <w:rPr>
                <w:rStyle w:val="normaltextrun"/>
                <w:rFonts w:ascii="Arial" w:hAnsi="Arial" w:cs="Arial"/>
                <w:shd w:val="clear" w:color="auto" w:fill="FFFFFF"/>
              </w:rPr>
              <w:t>  </w:t>
            </w:r>
            <w:r w:rsidRPr="004C7CB4">
              <w:rPr>
                <w:rStyle w:val="eop"/>
                <w:rFonts w:ascii="Arial" w:hAnsi="Arial" w:cs="Arial"/>
                <w:shd w:val="clear" w:color="auto" w:fill="FFFFFF"/>
              </w:rPr>
              <w:t> </w:t>
            </w:r>
          </w:p>
          <w:p w14:paraId="563ACD39" w14:textId="14EC4955" w:rsidR="005D4C2B" w:rsidRPr="004C7CB4" w:rsidRDefault="003B77A0" w:rsidP="00CF6A23">
            <w:pPr>
              <w:pStyle w:val="paragraph"/>
              <w:numPr>
                <w:ilvl w:val="0"/>
                <w:numId w:val="312"/>
              </w:numPr>
              <w:spacing w:before="0" w:beforeAutospacing="0" w:after="0" w:afterAutospacing="0"/>
              <w:jc w:val="both"/>
              <w:textAlignment w:val="baseline"/>
              <w:rPr>
                <w:rFonts w:ascii="Arial" w:hAnsi="Arial" w:cs="Arial"/>
                <w:sz w:val="22"/>
                <w:szCs w:val="22"/>
              </w:rPr>
            </w:pPr>
            <w:r w:rsidRPr="003B77A0">
              <w:rPr>
                <w:rStyle w:val="normaltextrun"/>
                <w:rFonts w:ascii="Arial" w:hAnsi="Arial" w:cs="Arial"/>
                <w:color w:val="2F5496" w:themeColor="accent1" w:themeShade="BF"/>
                <w:sz w:val="22"/>
                <w:szCs w:val="22"/>
              </w:rPr>
              <w:t>É</w:t>
            </w:r>
            <w:r w:rsidRPr="003B77A0">
              <w:rPr>
                <w:rStyle w:val="normaltextrun"/>
                <w:color w:val="2F5496" w:themeColor="accent1" w:themeShade="BF"/>
              </w:rPr>
              <w:t xml:space="preserve">tica: </w:t>
            </w:r>
            <w:r w:rsidR="005D4C2B" w:rsidRPr="004C7CB4">
              <w:rPr>
                <w:rStyle w:val="normaltextrun"/>
                <w:rFonts w:ascii="Arial" w:hAnsi="Arial" w:cs="Arial"/>
                <w:sz w:val="22"/>
                <w:szCs w:val="22"/>
              </w:rPr>
              <w:t>Equilibrio general y modelo de Walras.</w:t>
            </w:r>
            <w:r w:rsidR="005D4C2B" w:rsidRPr="004C7CB4">
              <w:rPr>
                <w:rStyle w:val="eop"/>
                <w:rFonts w:ascii="Arial" w:hAnsi="Arial" w:cs="Arial"/>
                <w:sz w:val="22"/>
                <w:szCs w:val="22"/>
              </w:rPr>
              <w:t> </w:t>
            </w:r>
          </w:p>
          <w:p w14:paraId="28DFE677" w14:textId="77777777" w:rsidR="005D4C2B" w:rsidRPr="004C7CB4" w:rsidRDefault="005D4C2B" w:rsidP="00CF6A23">
            <w:pPr>
              <w:pStyle w:val="paragraph"/>
              <w:numPr>
                <w:ilvl w:val="0"/>
                <w:numId w:val="312"/>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Eficiencia de Pareto y fallas de mercado </w:t>
            </w:r>
            <w:r w:rsidRPr="004C7CB4">
              <w:rPr>
                <w:rStyle w:val="eop"/>
                <w:rFonts w:ascii="Arial" w:hAnsi="Arial" w:cs="Arial"/>
                <w:sz w:val="22"/>
                <w:szCs w:val="22"/>
              </w:rPr>
              <w:t> </w:t>
            </w:r>
          </w:p>
          <w:p w14:paraId="30992625" w14:textId="77777777" w:rsidR="005D4C2B" w:rsidRPr="004C7CB4" w:rsidRDefault="005D4C2B" w:rsidP="0055764A">
            <w:pPr>
              <w:pStyle w:val="Prrafodelista"/>
              <w:spacing w:after="0" w:line="240" w:lineRule="auto"/>
              <w:jc w:val="both"/>
              <w:textAlignment w:val="baseline"/>
              <w:rPr>
                <w:rFonts w:ascii="Arial" w:eastAsia="Times New Roman" w:hAnsi="Arial" w:cs="Arial"/>
                <w:lang w:eastAsia="es-CR"/>
              </w:rPr>
            </w:pPr>
          </w:p>
        </w:tc>
        <w:tc>
          <w:tcPr>
            <w:tcW w:w="2621" w:type="pct"/>
            <w:tcBorders>
              <w:top w:val="single" w:sz="6" w:space="0" w:color="auto"/>
              <w:left w:val="single" w:sz="6" w:space="0" w:color="auto"/>
              <w:bottom w:val="single" w:sz="6" w:space="0" w:color="auto"/>
              <w:right w:val="single" w:sz="6" w:space="0" w:color="auto"/>
            </w:tcBorders>
            <w:hideMark/>
          </w:tcPr>
          <w:p w14:paraId="7E5914C8" w14:textId="3B2D4620" w:rsidR="005D4C2B" w:rsidRPr="004C7CB4" w:rsidRDefault="00157D5A" w:rsidP="00CF6A23">
            <w:pPr>
              <w:numPr>
                <w:ilvl w:val="0"/>
                <w:numId w:val="304"/>
              </w:numPr>
              <w:spacing w:after="0" w:line="240" w:lineRule="auto"/>
              <w:ind w:left="709" w:hanging="283"/>
              <w:jc w:val="both"/>
              <w:textAlignment w:val="baseline"/>
              <w:rPr>
                <w:rFonts w:ascii="Arial" w:eastAsia="Times New Roman" w:hAnsi="Arial" w:cs="Arial"/>
                <w:lang w:eastAsia="es-CR"/>
              </w:rPr>
            </w:pPr>
            <w:r>
              <w:rPr>
                <w:rFonts w:ascii="Arial" w:eastAsia="Times New Roman" w:hAnsi="Arial" w:cs="Arial"/>
                <w:lang w:eastAsia="es-CR"/>
              </w:rPr>
              <w:t xml:space="preserve">Explicación teórica y práctica por parte del docente. Desarrollo de prácticas ABP formativas no sumativas para integrar el conocimiento durante la clase.  </w:t>
            </w:r>
            <w:r w:rsidR="005D4C2B" w:rsidRPr="004C7CB4">
              <w:rPr>
                <w:rFonts w:ascii="Arial" w:eastAsia="Times New Roman" w:hAnsi="Arial" w:cs="Arial"/>
                <w:lang w:eastAsia="es-CR"/>
              </w:rPr>
              <w:t>.  </w:t>
            </w:r>
          </w:p>
          <w:p w14:paraId="3A7F3777" w14:textId="77777777" w:rsidR="005D4C2B" w:rsidRPr="004C7CB4" w:rsidRDefault="005D4C2B" w:rsidP="00CF6A23">
            <w:pPr>
              <w:numPr>
                <w:ilvl w:val="0"/>
                <w:numId w:val="304"/>
              </w:numPr>
              <w:spacing w:after="0" w:line="240" w:lineRule="auto"/>
              <w:ind w:left="709" w:hanging="283"/>
              <w:jc w:val="both"/>
              <w:textAlignment w:val="baseline"/>
              <w:rPr>
                <w:rFonts w:ascii="Arial" w:eastAsia="Times New Roman" w:hAnsi="Arial" w:cs="Arial"/>
                <w:lang w:eastAsia="es-CR"/>
              </w:rPr>
            </w:pPr>
            <w:r w:rsidRPr="004C7CB4">
              <w:rPr>
                <w:rFonts w:ascii="Arial" w:eastAsia="Times New Roman" w:hAnsi="Arial" w:cs="Arial"/>
                <w:lang w:eastAsia="es-CR"/>
              </w:rPr>
              <w:t>Lecturas sobre los temas de la Unidad que se estudia.  </w:t>
            </w:r>
          </w:p>
          <w:p w14:paraId="3D7F9EFB" w14:textId="77777777" w:rsidR="005D4C2B" w:rsidRPr="004C7CB4" w:rsidRDefault="005D4C2B" w:rsidP="00CF6A23">
            <w:pPr>
              <w:numPr>
                <w:ilvl w:val="0"/>
                <w:numId w:val="304"/>
              </w:numPr>
              <w:spacing w:after="0" w:line="240" w:lineRule="auto"/>
              <w:ind w:left="709" w:hanging="283"/>
              <w:jc w:val="both"/>
              <w:textAlignment w:val="baseline"/>
              <w:rPr>
                <w:rFonts w:ascii="Arial" w:eastAsia="Times New Roman" w:hAnsi="Arial" w:cs="Arial"/>
                <w:lang w:eastAsia="es-CR"/>
              </w:rPr>
            </w:pPr>
            <w:r w:rsidRPr="004C7CB4">
              <w:rPr>
                <w:rFonts w:ascii="Arial" w:eastAsia="Times New Roman" w:hAnsi="Arial" w:cs="Arial"/>
                <w:lang w:eastAsia="es-CR"/>
              </w:rPr>
              <w:t xml:space="preserve">Discusión por parte del docente sobre el contenido programático del tema 1 con el fin de ir conformando el conocimiento básico para que los grupos de estudiantes </w:t>
            </w:r>
            <w:r w:rsidRPr="004C7CB4">
              <w:rPr>
                <w:rFonts w:ascii="Arial" w:eastAsia="Times New Roman" w:hAnsi="Arial" w:cs="Arial"/>
                <w:lang w:eastAsia="es-CR"/>
              </w:rPr>
              <w:lastRenderedPageBreak/>
              <w:t xml:space="preserve">puedan generar el Mapa mental #3, Estudio de caso #1 y ejercicio práctico. </w:t>
            </w:r>
          </w:p>
          <w:p w14:paraId="6402D959" w14:textId="77777777" w:rsidR="005D4C2B" w:rsidRPr="004C7CB4" w:rsidRDefault="005D4C2B" w:rsidP="00CF6A23">
            <w:pPr>
              <w:numPr>
                <w:ilvl w:val="0"/>
                <w:numId w:val="304"/>
              </w:numPr>
              <w:spacing w:after="0" w:line="240" w:lineRule="auto"/>
              <w:ind w:left="709" w:hanging="283"/>
              <w:jc w:val="both"/>
              <w:textAlignment w:val="baseline"/>
              <w:rPr>
                <w:rFonts w:ascii="Arial" w:eastAsia="Times New Roman" w:hAnsi="Arial" w:cs="Arial"/>
                <w:lang w:eastAsia="es-CR"/>
              </w:rPr>
            </w:pPr>
            <w:r w:rsidRPr="004C7CB4">
              <w:rPr>
                <w:rFonts w:ascii="Arial" w:eastAsia="Times New Roman" w:hAnsi="Arial" w:cs="Arial"/>
                <w:lang w:val="en-US" w:eastAsia="es-CR"/>
              </w:rPr>
              <w:t>Samuelson, P. A., Nordhaus, W. D.(2019). </w:t>
            </w:r>
            <w:r w:rsidRPr="004C7CB4">
              <w:rPr>
                <w:rFonts w:ascii="Arial" w:eastAsia="Times New Roman" w:hAnsi="Arial" w:cs="Arial"/>
                <w:lang w:eastAsia="es-CR"/>
              </w:rPr>
              <w:t xml:space="preserve">Microeconomía con aplicaciones. McGraw-Hill. </w:t>
            </w:r>
            <w:hyperlink r:id="rId74" w:history="1">
              <w:r w:rsidRPr="004C7CB4">
                <w:rPr>
                  <w:rFonts w:ascii="Arial" w:eastAsia="Times New Roman" w:hAnsi="Arial" w:cs="Arial"/>
                  <w:lang w:eastAsia="es-CR"/>
                </w:rPr>
                <w:t>https://www.ebooks7-24.com:443/?il=9161</w:t>
              </w:r>
            </w:hyperlink>
          </w:p>
          <w:p w14:paraId="5C592730" w14:textId="77777777" w:rsidR="005D4C2B" w:rsidRPr="004C7CB4" w:rsidRDefault="005D4C2B" w:rsidP="00CF6A23">
            <w:pPr>
              <w:numPr>
                <w:ilvl w:val="0"/>
                <w:numId w:val="304"/>
              </w:numPr>
              <w:spacing w:after="0" w:line="240" w:lineRule="auto"/>
              <w:ind w:left="709" w:hanging="283"/>
              <w:jc w:val="both"/>
              <w:textAlignment w:val="baseline"/>
              <w:rPr>
                <w:rFonts w:ascii="Arial" w:eastAsia="Times New Roman" w:hAnsi="Arial" w:cs="Arial"/>
                <w:lang w:eastAsia="es-CR"/>
              </w:rPr>
            </w:pPr>
            <w:r w:rsidRPr="004C7CB4">
              <w:rPr>
                <w:rFonts w:ascii="Arial" w:eastAsia="Times New Roman" w:hAnsi="Arial" w:cs="Arial"/>
                <w:lang w:eastAsia="es-CR"/>
              </w:rPr>
              <w:t>Capítulo 15 y 17</w:t>
            </w:r>
          </w:p>
          <w:p w14:paraId="63413FF1" w14:textId="77777777" w:rsidR="005D4C2B" w:rsidRPr="004C7CB4" w:rsidRDefault="005D4C2B" w:rsidP="0055764A">
            <w:pPr>
              <w:spacing w:after="0" w:line="240" w:lineRule="auto"/>
              <w:ind w:left="1080"/>
              <w:jc w:val="both"/>
              <w:textAlignment w:val="baseline"/>
              <w:rPr>
                <w:rFonts w:ascii="Arial" w:eastAsia="Times New Roman" w:hAnsi="Arial" w:cs="Arial"/>
                <w:lang w:eastAsia="es-CR"/>
              </w:rPr>
            </w:pPr>
          </w:p>
          <w:p w14:paraId="593EE2C8" w14:textId="77777777" w:rsidR="005D4C2B" w:rsidRPr="004C7CB4" w:rsidRDefault="005D4C2B" w:rsidP="0055764A">
            <w:pPr>
              <w:spacing w:after="0" w:line="240" w:lineRule="auto"/>
              <w:jc w:val="both"/>
              <w:textAlignment w:val="baseline"/>
              <w:rPr>
                <w:rFonts w:ascii="Arial" w:eastAsia="Times New Roman" w:hAnsi="Arial" w:cs="Arial"/>
                <w:lang w:eastAsia="es-CR"/>
              </w:rPr>
            </w:pPr>
          </w:p>
        </w:tc>
      </w:tr>
      <w:tr w:rsidR="003C6757" w:rsidRPr="004C7CB4" w14:paraId="59EC4EAE" w14:textId="77777777" w:rsidTr="00395808">
        <w:trPr>
          <w:trHeight w:val="300"/>
        </w:trPr>
        <w:tc>
          <w:tcPr>
            <w:tcW w:w="429" w:type="pct"/>
            <w:tcBorders>
              <w:top w:val="single" w:sz="6" w:space="0" w:color="auto"/>
              <w:left w:val="single" w:sz="6" w:space="0" w:color="auto"/>
              <w:bottom w:val="single" w:sz="6" w:space="0" w:color="auto"/>
              <w:right w:val="single" w:sz="6" w:space="0" w:color="auto"/>
            </w:tcBorders>
            <w:hideMark/>
          </w:tcPr>
          <w:p w14:paraId="72D42D24" w14:textId="77777777" w:rsidR="005D4C2B" w:rsidRPr="004C7CB4" w:rsidRDefault="005D4C2B" w:rsidP="0055764A">
            <w:pPr>
              <w:spacing w:after="0" w:line="240" w:lineRule="auto"/>
              <w:ind w:right="30"/>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11    </w:t>
            </w:r>
          </w:p>
        </w:tc>
        <w:tc>
          <w:tcPr>
            <w:tcW w:w="1951" w:type="pct"/>
            <w:tcBorders>
              <w:top w:val="single" w:sz="6" w:space="0" w:color="auto"/>
              <w:left w:val="single" w:sz="6" w:space="0" w:color="auto"/>
              <w:bottom w:val="single" w:sz="6" w:space="0" w:color="auto"/>
              <w:right w:val="single" w:sz="6" w:space="0" w:color="auto"/>
            </w:tcBorders>
            <w:hideMark/>
          </w:tcPr>
          <w:p w14:paraId="50D4B643" w14:textId="77777777" w:rsidR="005D4C2B" w:rsidRPr="004C7CB4" w:rsidRDefault="005D4C2B" w:rsidP="0055764A">
            <w:pPr>
              <w:spacing w:after="0" w:line="240" w:lineRule="auto"/>
              <w:jc w:val="both"/>
              <w:textAlignment w:val="baseline"/>
              <w:rPr>
                <w:rStyle w:val="eop"/>
                <w:rFonts w:ascii="Arial" w:hAnsi="Arial" w:cs="Arial"/>
                <w:shd w:val="clear" w:color="auto" w:fill="FFFFFF"/>
              </w:rPr>
            </w:pPr>
            <w:r w:rsidRPr="004C7CB4">
              <w:rPr>
                <w:rStyle w:val="normaltextrun"/>
                <w:rFonts w:ascii="Arial" w:hAnsi="Arial" w:cs="Arial"/>
                <w:b/>
                <w:bCs/>
                <w:shd w:val="clear" w:color="auto" w:fill="FFFFFF"/>
              </w:rPr>
              <w:t>Unidad 5:</w:t>
            </w:r>
            <w:r w:rsidRPr="004C7CB4">
              <w:rPr>
                <w:rStyle w:val="normaltextrun"/>
                <w:rFonts w:ascii="Arial" w:hAnsi="Arial" w:cs="Arial"/>
                <w:shd w:val="clear" w:color="auto" w:fill="FFFFFF"/>
              </w:rPr>
              <w:t xml:space="preserve"> </w:t>
            </w:r>
            <w:r w:rsidRPr="004C7CB4">
              <w:rPr>
                <w:rStyle w:val="normaltextrun"/>
                <w:rFonts w:ascii="Arial" w:hAnsi="Arial" w:cs="Arial"/>
                <w:b/>
                <w:bCs/>
                <w:shd w:val="clear" w:color="auto" w:fill="FFFFFF"/>
              </w:rPr>
              <w:t>Equilibrio General y Eficiencia Económica</w:t>
            </w:r>
            <w:r w:rsidRPr="004C7CB4">
              <w:rPr>
                <w:rStyle w:val="normaltextrun"/>
                <w:rFonts w:ascii="Arial" w:hAnsi="Arial" w:cs="Arial"/>
                <w:shd w:val="clear" w:color="auto" w:fill="FFFFFF"/>
              </w:rPr>
              <w:t>  </w:t>
            </w:r>
            <w:r w:rsidRPr="004C7CB4">
              <w:rPr>
                <w:rStyle w:val="eop"/>
                <w:rFonts w:ascii="Arial" w:hAnsi="Arial" w:cs="Arial"/>
                <w:shd w:val="clear" w:color="auto" w:fill="FFFFFF"/>
              </w:rPr>
              <w:t> </w:t>
            </w:r>
          </w:p>
          <w:p w14:paraId="0B610FAB" w14:textId="77777777" w:rsidR="005D4C2B" w:rsidRPr="004C7CB4" w:rsidRDefault="005D4C2B" w:rsidP="00CF6A23">
            <w:pPr>
              <w:pStyle w:val="paragraph"/>
              <w:numPr>
                <w:ilvl w:val="0"/>
                <w:numId w:val="313"/>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Teorema de la imposibilidad de Arrow y bienestar social  </w:t>
            </w:r>
            <w:r w:rsidRPr="004C7CB4">
              <w:rPr>
                <w:rStyle w:val="eop"/>
                <w:rFonts w:ascii="Arial" w:hAnsi="Arial" w:cs="Arial"/>
                <w:sz w:val="22"/>
                <w:szCs w:val="22"/>
              </w:rPr>
              <w:t> </w:t>
            </w:r>
          </w:p>
          <w:p w14:paraId="25A2D91B" w14:textId="77777777" w:rsidR="005D4C2B" w:rsidRPr="004C7CB4" w:rsidRDefault="005D4C2B" w:rsidP="00CF6A23">
            <w:pPr>
              <w:pStyle w:val="paragraph"/>
              <w:numPr>
                <w:ilvl w:val="0"/>
                <w:numId w:val="313"/>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Economía de bienestar y análisis de políticas económicas</w:t>
            </w:r>
            <w:r w:rsidRPr="004C7CB4">
              <w:rPr>
                <w:rStyle w:val="eop"/>
                <w:rFonts w:ascii="Arial" w:hAnsi="Arial" w:cs="Arial"/>
                <w:sz w:val="22"/>
                <w:szCs w:val="22"/>
              </w:rPr>
              <w:t> </w:t>
            </w:r>
          </w:p>
          <w:p w14:paraId="736FAD4F" w14:textId="77777777" w:rsidR="005D4C2B" w:rsidRPr="004C7CB4" w:rsidRDefault="005D4C2B" w:rsidP="0055764A">
            <w:pPr>
              <w:spacing w:after="0" w:line="240" w:lineRule="auto"/>
              <w:ind w:left="420"/>
              <w:jc w:val="both"/>
              <w:textAlignment w:val="baseline"/>
              <w:rPr>
                <w:rFonts w:ascii="Arial" w:eastAsia="Times New Roman" w:hAnsi="Arial" w:cs="Arial"/>
                <w:lang w:eastAsia="es-CR"/>
              </w:rPr>
            </w:pPr>
          </w:p>
        </w:tc>
        <w:tc>
          <w:tcPr>
            <w:tcW w:w="2621" w:type="pct"/>
            <w:tcBorders>
              <w:top w:val="single" w:sz="6" w:space="0" w:color="auto"/>
              <w:left w:val="single" w:sz="6" w:space="0" w:color="auto"/>
              <w:bottom w:val="single" w:sz="6" w:space="0" w:color="auto"/>
              <w:right w:val="single" w:sz="6" w:space="0" w:color="auto"/>
            </w:tcBorders>
            <w:hideMark/>
          </w:tcPr>
          <w:p w14:paraId="1E589B00" w14:textId="28F553CC" w:rsidR="005D4C2B" w:rsidRPr="004C7CB4" w:rsidRDefault="00157D5A" w:rsidP="00CF6A23">
            <w:pPr>
              <w:numPr>
                <w:ilvl w:val="0"/>
                <w:numId w:val="304"/>
              </w:numPr>
              <w:spacing w:after="0" w:line="240" w:lineRule="auto"/>
              <w:ind w:left="426" w:firstLine="0"/>
              <w:jc w:val="both"/>
              <w:textAlignment w:val="baseline"/>
              <w:rPr>
                <w:rFonts w:ascii="Arial" w:eastAsia="Times New Roman" w:hAnsi="Arial" w:cs="Arial"/>
                <w:lang w:eastAsia="es-CR"/>
              </w:rPr>
            </w:pPr>
            <w:r>
              <w:rPr>
                <w:rFonts w:ascii="Arial" w:eastAsia="Times New Roman" w:hAnsi="Arial" w:cs="Arial"/>
                <w:lang w:eastAsia="es-CR"/>
              </w:rPr>
              <w:t xml:space="preserve">Explicación teórica y práctica por parte del docente. Desarrollo de prácticas ABP formativas no sumativas para integrar el conocimiento durante la clase.  </w:t>
            </w:r>
            <w:r w:rsidR="005D4C2B" w:rsidRPr="004C7CB4">
              <w:rPr>
                <w:rFonts w:ascii="Arial" w:eastAsia="Times New Roman" w:hAnsi="Arial" w:cs="Arial"/>
                <w:lang w:eastAsia="es-CR"/>
              </w:rPr>
              <w:t>.  </w:t>
            </w:r>
          </w:p>
          <w:p w14:paraId="483F06AC" w14:textId="77777777" w:rsidR="005D4C2B" w:rsidRPr="004C7CB4" w:rsidRDefault="005D4C2B" w:rsidP="00CF6A23">
            <w:pPr>
              <w:numPr>
                <w:ilvl w:val="0"/>
                <w:numId w:val="304"/>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Lecturas sobre los temas de la Unidad que se estudia.  </w:t>
            </w:r>
          </w:p>
          <w:p w14:paraId="34EFCCC0" w14:textId="77777777" w:rsidR="005D4C2B" w:rsidRPr="004C7CB4" w:rsidRDefault="005D4C2B" w:rsidP="00CF6A23">
            <w:pPr>
              <w:numPr>
                <w:ilvl w:val="0"/>
                <w:numId w:val="304"/>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val="en-US" w:eastAsia="es-CR"/>
              </w:rPr>
              <w:t>Samuelson, P. A., Nordhaus, W. D.(2019). </w:t>
            </w:r>
            <w:r w:rsidRPr="004C7CB4">
              <w:rPr>
                <w:rFonts w:ascii="Arial" w:eastAsia="Times New Roman" w:hAnsi="Arial" w:cs="Arial"/>
                <w:lang w:eastAsia="es-CR"/>
              </w:rPr>
              <w:t xml:space="preserve">Microeconomía con aplicaciones. McGraw-Hill. </w:t>
            </w:r>
            <w:hyperlink r:id="rId75" w:history="1">
              <w:r w:rsidRPr="004C7CB4">
                <w:rPr>
                  <w:rFonts w:ascii="Arial" w:eastAsia="Times New Roman" w:hAnsi="Arial" w:cs="Arial"/>
                  <w:lang w:eastAsia="es-CR"/>
                </w:rPr>
                <w:t>https://www.ebooks7-24.com:443/?il=9161</w:t>
              </w:r>
            </w:hyperlink>
          </w:p>
          <w:p w14:paraId="6E8EBA8A" w14:textId="77777777" w:rsidR="005D4C2B" w:rsidRPr="004C7CB4" w:rsidRDefault="005D4C2B" w:rsidP="00CF6A23">
            <w:pPr>
              <w:numPr>
                <w:ilvl w:val="0"/>
                <w:numId w:val="304"/>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Capítulo 15 y 17</w:t>
            </w:r>
          </w:p>
          <w:p w14:paraId="74972356" w14:textId="77777777" w:rsidR="005D4C2B" w:rsidRPr="004C7CB4" w:rsidRDefault="005D4C2B" w:rsidP="00CF6A23">
            <w:pPr>
              <w:numPr>
                <w:ilvl w:val="0"/>
                <w:numId w:val="304"/>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 </w:t>
            </w:r>
            <w:r w:rsidRPr="004C7CB4">
              <w:rPr>
                <w:rFonts w:ascii="Arial" w:eastAsia="Times New Roman" w:hAnsi="Arial" w:cs="Arial"/>
                <w:b/>
                <w:bCs/>
                <w:lang w:eastAsia="es-CR"/>
              </w:rPr>
              <w:t xml:space="preserve">Presentación y exposición del Mapa mental # 3 </w:t>
            </w:r>
          </w:p>
          <w:p w14:paraId="653386F6" w14:textId="77777777" w:rsidR="005D4C2B" w:rsidRPr="004C7CB4" w:rsidRDefault="005D4C2B" w:rsidP="0055764A">
            <w:pPr>
              <w:spacing w:after="0" w:line="240" w:lineRule="auto"/>
              <w:ind w:left="1080"/>
              <w:jc w:val="both"/>
              <w:textAlignment w:val="baseline"/>
              <w:rPr>
                <w:rFonts w:ascii="Arial" w:eastAsia="Times New Roman" w:hAnsi="Arial" w:cs="Arial"/>
                <w:lang w:eastAsia="es-CR"/>
              </w:rPr>
            </w:pPr>
          </w:p>
          <w:p w14:paraId="04CD7ACA" w14:textId="77777777" w:rsidR="005D4C2B" w:rsidRPr="004C7CB4" w:rsidRDefault="005D4C2B" w:rsidP="0055764A">
            <w:pPr>
              <w:spacing w:after="0" w:line="240" w:lineRule="auto"/>
              <w:ind w:left="720"/>
              <w:jc w:val="both"/>
              <w:textAlignment w:val="baseline"/>
              <w:rPr>
                <w:rFonts w:ascii="Arial" w:eastAsia="Times New Roman" w:hAnsi="Arial" w:cs="Arial"/>
                <w:lang w:eastAsia="es-CR"/>
              </w:rPr>
            </w:pPr>
          </w:p>
        </w:tc>
      </w:tr>
      <w:tr w:rsidR="003C6757" w:rsidRPr="004C7CB4" w14:paraId="6219E1AA" w14:textId="77777777" w:rsidTr="00395808">
        <w:trPr>
          <w:trHeight w:val="300"/>
        </w:trPr>
        <w:tc>
          <w:tcPr>
            <w:tcW w:w="429" w:type="pct"/>
            <w:tcBorders>
              <w:top w:val="single" w:sz="6" w:space="0" w:color="auto"/>
              <w:left w:val="single" w:sz="6" w:space="0" w:color="auto"/>
              <w:bottom w:val="single" w:sz="6" w:space="0" w:color="auto"/>
              <w:right w:val="single" w:sz="6" w:space="0" w:color="auto"/>
            </w:tcBorders>
            <w:hideMark/>
          </w:tcPr>
          <w:p w14:paraId="599344FF" w14:textId="77777777" w:rsidR="005D4C2B" w:rsidRPr="004C7CB4" w:rsidRDefault="005D4C2B" w:rsidP="0055764A">
            <w:pPr>
              <w:spacing w:after="0" w:line="240" w:lineRule="auto"/>
              <w:ind w:right="30"/>
              <w:jc w:val="both"/>
              <w:textAlignment w:val="baseline"/>
              <w:rPr>
                <w:rFonts w:ascii="Arial" w:eastAsia="Times New Roman" w:hAnsi="Arial" w:cs="Arial"/>
                <w:lang w:eastAsia="es-CR"/>
              </w:rPr>
            </w:pPr>
            <w:r w:rsidRPr="004C7CB4">
              <w:rPr>
                <w:rFonts w:ascii="Arial" w:eastAsia="Times New Roman" w:hAnsi="Arial" w:cs="Arial"/>
                <w:lang w:eastAsia="es-CR"/>
              </w:rPr>
              <w:t>12    </w:t>
            </w:r>
          </w:p>
        </w:tc>
        <w:tc>
          <w:tcPr>
            <w:tcW w:w="1951" w:type="pct"/>
            <w:tcBorders>
              <w:top w:val="single" w:sz="6" w:space="0" w:color="auto"/>
              <w:left w:val="single" w:sz="6" w:space="0" w:color="auto"/>
              <w:bottom w:val="single" w:sz="6" w:space="0" w:color="auto"/>
              <w:right w:val="single" w:sz="6" w:space="0" w:color="auto"/>
            </w:tcBorders>
            <w:hideMark/>
          </w:tcPr>
          <w:p w14:paraId="01CAD809" w14:textId="77777777" w:rsidR="005D4C2B" w:rsidRPr="004C7CB4" w:rsidRDefault="005D4C2B" w:rsidP="0055764A">
            <w:pPr>
              <w:spacing w:after="0" w:line="240" w:lineRule="auto"/>
              <w:jc w:val="both"/>
              <w:textAlignment w:val="baseline"/>
              <w:rPr>
                <w:rStyle w:val="eop"/>
                <w:rFonts w:ascii="Arial" w:hAnsi="Arial" w:cs="Arial"/>
                <w:shd w:val="clear" w:color="auto" w:fill="FFFFFF"/>
              </w:rPr>
            </w:pPr>
            <w:r w:rsidRPr="004C7CB4">
              <w:rPr>
                <w:rStyle w:val="normaltextrun"/>
                <w:rFonts w:ascii="Arial" w:hAnsi="Arial" w:cs="Arial"/>
                <w:b/>
                <w:bCs/>
                <w:shd w:val="clear" w:color="auto" w:fill="FFFFFF"/>
              </w:rPr>
              <w:t>Unidad 5:</w:t>
            </w:r>
            <w:r w:rsidRPr="004C7CB4">
              <w:rPr>
                <w:rStyle w:val="normaltextrun"/>
                <w:rFonts w:ascii="Arial" w:hAnsi="Arial" w:cs="Arial"/>
                <w:shd w:val="clear" w:color="auto" w:fill="FFFFFF"/>
              </w:rPr>
              <w:t xml:space="preserve"> </w:t>
            </w:r>
            <w:r w:rsidRPr="004C7CB4">
              <w:rPr>
                <w:rStyle w:val="normaltextrun"/>
                <w:rFonts w:ascii="Arial" w:hAnsi="Arial" w:cs="Arial"/>
                <w:b/>
                <w:bCs/>
                <w:shd w:val="clear" w:color="auto" w:fill="FFFFFF"/>
              </w:rPr>
              <w:t>Equilibrio General y Eficiencia Económica</w:t>
            </w:r>
            <w:r w:rsidRPr="004C7CB4">
              <w:rPr>
                <w:rStyle w:val="normaltextrun"/>
                <w:rFonts w:ascii="Arial" w:hAnsi="Arial" w:cs="Arial"/>
                <w:shd w:val="clear" w:color="auto" w:fill="FFFFFF"/>
              </w:rPr>
              <w:t>  </w:t>
            </w:r>
            <w:r w:rsidRPr="004C7CB4">
              <w:rPr>
                <w:rStyle w:val="eop"/>
                <w:rFonts w:ascii="Arial" w:hAnsi="Arial" w:cs="Arial"/>
                <w:shd w:val="clear" w:color="auto" w:fill="FFFFFF"/>
              </w:rPr>
              <w:t> </w:t>
            </w:r>
          </w:p>
          <w:p w14:paraId="5DCE8C3D" w14:textId="77777777" w:rsidR="005D4C2B" w:rsidRDefault="005D4C2B" w:rsidP="00CF6A23">
            <w:pPr>
              <w:pStyle w:val="paragraph"/>
              <w:numPr>
                <w:ilvl w:val="0"/>
                <w:numId w:val="313"/>
              </w:numPr>
              <w:spacing w:before="0" w:beforeAutospacing="0" w:after="0" w:afterAutospacing="0"/>
              <w:jc w:val="both"/>
              <w:textAlignment w:val="baseline"/>
              <w:rPr>
                <w:rStyle w:val="eop"/>
                <w:rFonts w:ascii="Arial" w:hAnsi="Arial" w:cs="Arial"/>
                <w:sz w:val="22"/>
                <w:szCs w:val="22"/>
              </w:rPr>
            </w:pPr>
            <w:r w:rsidRPr="004C7CB4">
              <w:rPr>
                <w:rStyle w:val="normaltextrun"/>
                <w:rFonts w:ascii="Arial" w:hAnsi="Arial" w:cs="Arial"/>
                <w:sz w:val="22"/>
                <w:szCs w:val="22"/>
              </w:rPr>
              <w:t>Economía de bienestar y análisis de políticas económicas</w:t>
            </w:r>
            <w:r w:rsidRPr="004C7CB4">
              <w:rPr>
                <w:rStyle w:val="eop"/>
                <w:rFonts w:ascii="Arial" w:hAnsi="Arial" w:cs="Arial"/>
                <w:sz w:val="22"/>
                <w:szCs w:val="22"/>
              </w:rPr>
              <w:t> </w:t>
            </w:r>
          </w:p>
          <w:p w14:paraId="0F4302AB" w14:textId="29E433A0" w:rsidR="003B77A0" w:rsidRPr="003B77A0" w:rsidRDefault="003B77A0" w:rsidP="00CF6A23">
            <w:pPr>
              <w:pStyle w:val="paragraph"/>
              <w:numPr>
                <w:ilvl w:val="0"/>
                <w:numId w:val="313"/>
              </w:numPr>
              <w:spacing w:before="0" w:beforeAutospacing="0" w:after="0" w:afterAutospacing="0"/>
              <w:jc w:val="both"/>
              <w:textAlignment w:val="baseline"/>
              <w:rPr>
                <w:rFonts w:ascii="Arial" w:hAnsi="Arial" w:cs="Arial"/>
                <w:color w:val="2F5496" w:themeColor="accent1" w:themeShade="BF"/>
                <w:sz w:val="22"/>
                <w:szCs w:val="22"/>
              </w:rPr>
            </w:pPr>
            <w:r w:rsidRPr="003B77A0">
              <w:rPr>
                <w:rStyle w:val="eop"/>
                <w:color w:val="2F5496" w:themeColor="accent1" w:themeShade="BF"/>
              </w:rPr>
              <w:t>Economía Política.</w:t>
            </w:r>
          </w:p>
          <w:p w14:paraId="57E6D821" w14:textId="77777777" w:rsidR="005D4C2B" w:rsidRPr="004C7CB4" w:rsidRDefault="005D4C2B" w:rsidP="0055764A">
            <w:pPr>
              <w:spacing w:after="0" w:line="240" w:lineRule="auto"/>
              <w:jc w:val="both"/>
              <w:textAlignment w:val="baseline"/>
              <w:rPr>
                <w:rFonts w:ascii="Arial" w:eastAsia="Times New Roman" w:hAnsi="Arial" w:cs="Arial"/>
                <w:lang w:eastAsia="es-CR"/>
              </w:rPr>
            </w:pPr>
          </w:p>
        </w:tc>
        <w:tc>
          <w:tcPr>
            <w:tcW w:w="2621" w:type="pct"/>
            <w:tcBorders>
              <w:top w:val="single" w:sz="6" w:space="0" w:color="auto"/>
              <w:left w:val="single" w:sz="6" w:space="0" w:color="auto"/>
              <w:bottom w:val="single" w:sz="6" w:space="0" w:color="auto"/>
              <w:right w:val="single" w:sz="6" w:space="0" w:color="auto"/>
            </w:tcBorders>
            <w:hideMark/>
          </w:tcPr>
          <w:p w14:paraId="4DFE3DE8" w14:textId="77777777" w:rsidR="005D4C2B" w:rsidRPr="004C7CB4" w:rsidRDefault="005D4C2B" w:rsidP="0055764A">
            <w:pPr>
              <w:spacing w:after="0" w:line="240" w:lineRule="auto"/>
              <w:ind w:left="1080"/>
              <w:jc w:val="both"/>
              <w:textAlignment w:val="baseline"/>
              <w:rPr>
                <w:rFonts w:ascii="Arial" w:eastAsia="Times New Roman" w:hAnsi="Arial" w:cs="Arial"/>
                <w:lang w:eastAsia="es-CR"/>
              </w:rPr>
            </w:pPr>
          </w:p>
          <w:p w14:paraId="2D99D7E8" w14:textId="1CA7C984" w:rsidR="005D4C2B" w:rsidRPr="004C7CB4" w:rsidRDefault="00157D5A" w:rsidP="00CF6A23">
            <w:pPr>
              <w:numPr>
                <w:ilvl w:val="0"/>
                <w:numId w:val="304"/>
              </w:numPr>
              <w:spacing w:after="0" w:line="240" w:lineRule="auto"/>
              <w:ind w:left="426" w:firstLine="0"/>
              <w:jc w:val="both"/>
              <w:textAlignment w:val="baseline"/>
              <w:rPr>
                <w:rFonts w:ascii="Arial" w:eastAsia="Times New Roman" w:hAnsi="Arial" w:cs="Arial"/>
                <w:lang w:eastAsia="es-CR"/>
              </w:rPr>
            </w:pPr>
            <w:r>
              <w:rPr>
                <w:rFonts w:ascii="Arial" w:eastAsia="Times New Roman" w:hAnsi="Arial" w:cs="Arial"/>
                <w:lang w:eastAsia="es-CR"/>
              </w:rPr>
              <w:t xml:space="preserve">Explicación teórica y práctica por parte del docente. Desarrollo de prácticas ABP formativas no sumativas para integrar el conocimiento durante la clase.  </w:t>
            </w:r>
            <w:r w:rsidR="005D4C2B" w:rsidRPr="004C7CB4">
              <w:rPr>
                <w:rFonts w:ascii="Arial" w:eastAsia="Times New Roman" w:hAnsi="Arial" w:cs="Arial"/>
                <w:lang w:eastAsia="es-CR"/>
              </w:rPr>
              <w:t>.  </w:t>
            </w:r>
          </w:p>
          <w:p w14:paraId="01FCA4F8" w14:textId="77777777" w:rsidR="005D4C2B" w:rsidRPr="004C7CB4" w:rsidRDefault="005D4C2B" w:rsidP="00CF6A23">
            <w:pPr>
              <w:numPr>
                <w:ilvl w:val="0"/>
                <w:numId w:val="304"/>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b/>
                <w:lang w:eastAsia="es-CR"/>
              </w:rPr>
              <w:t>Ejercicio práctico</w:t>
            </w:r>
            <w:r w:rsidRPr="004C7CB4">
              <w:rPr>
                <w:rFonts w:ascii="Arial" w:eastAsia="Times New Roman" w:hAnsi="Arial" w:cs="Arial"/>
                <w:lang w:eastAsia="es-CR"/>
              </w:rPr>
              <w:t xml:space="preserve"> desarrollado por los estudiantes donde generaran debate.  </w:t>
            </w:r>
          </w:p>
          <w:p w14:paraId="54516EB9" w14:textId="77777777" w:rsidR="005D4C2B" w:rsidRPr="004C7CB4" w:rsidRDefault="005D4C2B" w:rsidP="00CF6A23">
            <w:pPr>
              <w:numPr>
                <w:ilvl w:val="0"/>
                <w:numId w:val="304"/>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b/>
                <w:bCs/>
                <w:lang w:eastAsia="es-CR"/>
              </w:rPr>
              <w:t>Presentación estudio de caso #1</w:t>
            </w:r>
          </w:p>
          <w:p w14:paraId="531184A0" w14:textId="77777777" w:rsidR="005D4C2B" w:rsidRPr="004C7CB4" w:rsidRDefault="005D4C2B"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3C6757" w:rsidRPr="004C7CB4" w14:paraId="29E20B3A" w14:textId="77777777" w:rsidTr="00395808">
        <w:trPr>
          <w:trHeight w:val="300"/>
        </w:trPr>
        <w:tc>
          <w:tcPr>
            <w:tcW w:w="429" w:type="pct"/>
            <w:tcBorders>
              <w:top w:val="single" w:sz="6" w:space="0" w:color="auto"/>
              <w:left w:val="single" w:sz="6" w:space="0" w:color="auto"/>
              <w:bottom w:val="single" w:sz="6" w:space="0" w:color="auto"/>
              <w:right w:val="single" w:sz="6" w:space="0" w:color="auto"/>
            </w:tcBorders>
            <w:hideMark/>
          </w:tcPr>
          <w:p w14:paraId="15F3140C" w14:textId="77777777" w:rsidR="005D4C2B" w:rsidRPr="004C7CB4" w:rsidRDefault="005D4C2B" w:rsidP="0055764A">
            <w:pPr>
              <w:spacing w:after="0" w:line="240" w:lineRule="auto"/>
              <w:ind w:right="30"/>
              <w:jc w:val="both"/>
              <w:textAlignment w:val="baseline"/>
              <w:rPr>
                <w:rFonts w:ascii="Arial" w:eastAsia="Times New Roman" w:hAnsi="Arial" w:cs="Arial"/>
                <w:lang w:eastAsia="es-CR"/>
              </w:rPr>
            </w:pPr>
            <w:r w:rsidRPr="004C7CB4">
              <w:rPr>
                <w:rFonts w:ascii="Arial" w:eastAsia="Times New Roman" w:hAnsi="Arial" w:cs="Arial"/>
                <w:lang w:eastAsia="es-CR"/>
              </w:rPr>
              <w:t>13    </w:t>
            </w:r>
          </w:p>
        </w:tc>
        <w:tc>
          <w:tcPr>
            <w:tcW w:w="1951" w:type="pct"/>
            <w:tcBorders>
              <w:top w:val="single" w:sz="6" w:space="0" w:color="auto"/>
              <w:left w:val="single" w:sz="6" w:space="0" w:color="auto"/>
              <w:bottom w:val="single" w:sz="6" w:space="0" w:color="auto"/>
              <w:right w:val="single" w:sz="6" w:space="0" w:color="auto"/>
            </w:tcBorders>
            <w:hideMark/>
          </w:tcPr>
          <w:p w14:paraId="2954C94E" w14:textId="77777777" w:rsidR="005D4C2B" w:rsidRPr="004C7CB4" w:rsidRDefault="005D4C2B" w:rsidP="0055764A">
            <w:pPr>
              <w:spacing w:after="0" w:line="240" w:lineRule="auto"/>
              <w:jc w:val="both"/>
              <w:textAlignment w:val="baseline"/>
              <w:rPr>
                <w:rStyle w:val="normaltextrun"/>
                <w:rFonts w:ascii="Arial" w:hAnsi="Arial" w:cs="Arial"/>
                <w:shd w:val="clear" w:color="auto" w:fill="FFFFFF"/>
              </w:rPr>
            </w:pPr>
            <w:r w:rsidRPr="004C7CB4">
              <w:rPr>
                <w:rStyle w:val="normaltextrun"/>
                <w:rFonts w:ascii="Arial" w:hAnsi="Arial" w:cs="Arial"/>
                <w:b/>
                <w:bCs/>
                <w:shd w:val="clear" w:color="auto" w:fill="FFFFFF"/>
              </w:rPr>
              <w:t>Unidad 6:</w:t>
            </w:r>
            <w:r w:rsidRPr="004C7CB4">
              <w:rPr>
                <w:rStyle w:val="normaltextrun"/>
                <w:rFonts w:ascii="Arial" w:hAnsi="Arial" w:cs="Arial"/>
                <w:shd w:val="clear" w:color="auto" w:fill="FFFFFF"/>
              </w:rPr>
              <w:t xml:space="preserve"> </w:t>
            </w:r>
            <w:r w:rsidRPr="004C7CB4">
              <w:rPr>
                <w:rStyle w:val="normaltextrun"/>
                <w:rFonts w:ascii="Arial" w:hAnsi="Arial" w:cs="Arial"/>
                <w:b/>
                <w:bCs/>
                <w:shd w:val="clear" w:color="auto" w:fill="FFFFFF"/>
              </w:rPr>
              <w:t xml:space="preserve">Aplicaciones Microeconómicas en el Mundo Real </w:t>
            </w:r>
            <w:r w:rsidRPr="004C7CB4">
              <w:rPr>
                <w:rStyle w:val="normaltextrun"/>
                <w:rFonts w:ascii="Arial" w:hAnsi="Arial" w:cs="Arial"/>
                <w:shd w:val="clear" w:color="auto" w:fill="FFFFFF"/>
              </w:rPr>
              <w:t>  </w:t>
            </w:r>
          </w:p>
          <w:p w14:paraId="34BB90F9" w14:textId="77777777" w:rsidR="005D4C2B" w:rsidRPr="004C7CB4" w:rsidRDefault="005D4C2B" w:rsidP="00CF6A23">
            <w:pPr>
              <w:pStyle w:val="paragraph"/>
              <w:numPr>
                <w:ilvl w:val="0"/>
                <w:numId w:val="314"/>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Aplicación de conceptos microeconómicos en situaciones de mundo real.</w:t>
            </w:r>
            <w:r w:rsidRPr="004C7CB4">
              <w:rPr>
                <w:rStyle w:val="eop"/>
                <w:rFonts w:ascii="Arial" w:hAnsi="Arial" w:cs="Arial"/>
                <w:sz w:val="22"/>
                <w:szCs w:val="22"/>
              </w:rPr>
              <w:t> </w:t>
            </w:r>
          </w:p>
          <w:p w14:paraId="1AB57FEB" w14:textId="77777777" w:rsidR="005D4C2B" w:rsidRPr="004C7CB4" w:rsidRDefault="005D4C2B" w:rsidP="00CF6A23">
            <w:pPr>
              <w:pStyle w:val="paragraph"/>
              <w:numPr>
                <w:ilvl w:val="0"/>
                <w:numId w:val="314"/>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Estudios de casos de empresas y sectores económicos.</w:t>
            </w:r>
            <w:r w:rsidRPr="004C7CB4">
              <w:rPr>
                <w:rStyle w:val="eop"/>
                <w:rFonts w:ascii="Arial" w:hAnsi="Arial" w:cs="Arial"/>
                <w:sz w:val="22"/>
                <w:szCs w:val="22"/>
              </w:rPr>
              <w:t> </w:t>
            </w:r>
          </w:p>
          <w:p w14:paraId="3FF91D95" w14:textId="77777777" w:rsidR="005D4C2B" w:rsidRPr="004C7CB4" w:rsidRDefault="005D4C2B" w:rsidP="0055764A">
            <w:pPr>
              <w:spacing w:after="0" w:line="240" w:lineRule="auto"/>
              <w:ind w:left="360"/>
              <w:jc w:val="both"/>
              <w:textAlignment w:val="baseline"/>
              <w:rPr>
                <w:rFonts w:ascii="Arial" w:eastAsia="Times New Roman" w:hAnsi="Arial" w:cs="Arial"/>
                <w:lang w:eastAsia="es-CR"/>
              </w:rPr>
            </w:pPr>
          </w:p>
        </w:tc>
        <w:tc>
          <w:tcPr>
            <w:tcW w:w="2621" w:type="pct"/>
            <w:tcBorders>
              <w:top w:val="single" w:sz="6" w:space="0" w:color="auto"/>
              <w:left w:val="single" w:sz="6" w:space="0" w:color="auto"/>
              <w:bottom w:val="single" w:sz="6" w:space="0" w:color="auto"/>
              <w:right w:val="single" w:sz="6" w:space="0" w:color="auto"/>
            </w:tcBorders>
            <w:hideMark/>
          </w:tcPr>
          <w:p w14:paraId="52F0B458" w14:textId="2158CA96" w:rsidR="005D4C2B" w:rsidRPr="004C7CB4" w:rsidRDefault="005D4C2B" w:rsidP="00CF6A23">
            <w:pPr>
              <w:numPr>
                <w:ilvl w:val="0"/>
                <w:numId w:val="304"/>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 </w:t>
            </w:r>
            <w:r w:rsidR="00157D5A">
              <w:rPr>
                <w:rFonts w:ascii="Arial" w:eastAsia="Times New Roman" w:hAnsi="Arial" w:cs="Arial"/>
                <w:lang w:eastAsia="es-CR"/>
              </w:rPr>
              <w:t xml:space="preserve">Explicación teórica y práctica por parte del docente. Desarrollo de prácticas ABP formativas no sumativas para integrar el conocimiento durante la clase.  </w:t>
            </w:r>
            <w:r w:rsidRPr="004C7CB4">
              <w:rPr>
                <w:rFonts w:ascii="Arial" w:eastAsia="Times New Roman" w:hAnsi="Arial" w:cs="Arial"/>
                <w:lang w:eastAsia="es-CR"/>
              </w:rPr>
              <w:t>.  </w:t>
            </w:r>
          </w:p>
          <w:p w14:paraId="77437E4A" w14:textId="77777777" w:rsidR="005D4C2B" w:rsidRPr="004C7CB4" w:rsidRDefault="005D4C2B" w:rsidP="00CF6A23">
            <w:pPr>
              <w:numPr>
                <w:ilvl w:val="0"/>
                <w:numId w:val="304"/>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Lecturas sobre los temas de la Unidad que se estudia.  </w:t>
            </w:r>
          </w:p>
          <w:p w14:paraId="7350D36B" w14:textId="77777777" w:rsidR="005D4C2B" w:rsidRPr="004C7CB4" w:rsidRDefault="005D4C2B" w:rsidP="00CF6A23">
            <w:pPr>
              <w:numPr>
                <w:ilvl w:val="0"/>
                <w:numId w:val="304"/>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Discusión por parte del docente sobre el contenido programático del tema 1 con el fin de ir conformando el conocimiento básico para que los grupos de estudiantes puedan generar el Estudio de Caso #2 </w:t>
            </w:r>
          </w:p>
          <w:p w14:paraId="7ECB977E" w14:textId="77777777" w:rsidR="005D4C2B" w:rsidRPr="004C7CB4" w:rsidRDefault="005D4C2B" w:rsidP="00CF6A23">
            <w:pPr>
              <w:numPr>
                <w:ilvl w:val="0"/>
                <w:numId w:val="304"/>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val="en-US" w:eastAsia="es-CR"/>
              </w:rPr>
              <w:t>Samuelson, P. A., Nordhaus, W. D.(2019). </w:t>
            </w:r>
            <w:r w:rsidRPr="004C7CB4">
              <w:rPr>
                <w:rFonts w:ascii="Arial" w:eastAsia="Times New Roman" w:hAnsi="Arial" w:cs="Arial"/>
                <w:lang w:eastAsia="es-CR"/>
              </w:rPr>
              <w:t xml:space="preserve">Microeconomía con aplicaciones. McGraw-Hill. </w:t>
            </w:r>
            <w:hyperlink r:id="rId76" w:history="1">
              <w:r w:rsidRPr="004C7CB4">
                <w:rPr>
                  <w:rFonts w:ascii="Arial" w:eastAsia="Times New Roman" w:hAnsi="Arial" w:cs="Arial"/>
                  <w:lang w:eastAsia="es-CR"/>
                </w:rPr>
                <w:t>https://www.ebooks7-24.com:443/?il=9161</w:t>
              </w:r>
            </w:hyperlink>
          </w:p>
          <w:p w14:paraId="637FC511" w14:textId="77777777" w:rsidR="005D4C2B" w:rsidRPr="004C7CB4" w:rsidRDefault="005D4C2B" w:rsidP="00CF6A23">
            <w:pPr>
              <w:numPr>
                <w:ilvl w:val="0"/>
                <w:numId w:val="304"/>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Capítulo 16</w:t>
            </w:r>
          </w:p>
          <w:p w14:paraId="37B8069A" w14:textId="77777777" w:rsidR="005D4C2B" w:rsidRPr="004C7CB4" w:rsidRDefault="005D4C2B" w:rsidP="0055764A">
            <w:pPr>
              <w:spacing w:after="0" w:line="240" w:lineRule="auto"/>
              <w:ind w:left="720"/>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3C6757" w:rsidRPr="004C7CB4" w14:paraId="4D402B4D" w14:textId="77777777" w:rsidTr="00395808">
        <w:trPr>
          <w:trHeight w:val="300"/>
        </w:trPr>
        <w:tc>
          <w:tcPr>
            <w:tcW w:w="429" w:type="pct"/>
            <w:tcBorders>
              <w:top w:val="single" w:sz="6" w:space="0" w:color="auto"/>
              <w:left w:val="single" w:sz="6" w:space="0" w:color="auto"/>
              <w:bottom w:val="single" w:sz="6" w:space="0" w:color="auto"/>
              <w:right w:val="single" w:sz="6" w:space="0" w:color="auto"/>
            </w:tcBorders>
            <w:hideMark/>
          </w:tcPr>
          <w:p w14:paraId="5FD57C45" w14:textId="77777777" w:rsidR="005D4C2B" w:rsidRPr="004C7CB4" w:rsidRDefault="005D4C2B" w:rsidP="0055764A">
            <w:pPr>
              <w:spacing w:after="0" w:line="240" w:lineRule="auto"/>
              <w:ind w:right="30"/>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14     </w:t>
            </w:r>
          </w:p>
        </w:tc>
        <w:tc>
          <w:tcPr>
            <w:tcW w:w="1951" w:type="pct"/>
            <w:tcBorders>
              <w:top w:val="single" w:sz="6" w:space="0" w:color="auto"/>
              <w:left w:val="single" w:sz="6" w:space="0" w:color="auto"/>
              <w:bottom w:val="single" w:sz="6" w:space="0" w:color="auto"/>
              <w:right w:val="single" w:sz="6" w:space="0" w:color="auto"/>
            </w:tcBorders>
            <w:hideMark/>
          </w:tcPr>
          <w:p w14:paraId="1C0D58DB" w14:textId="77777777" w:rsidR="005D4C2B" w:rsidRPr="004C7CB4" w:rsidRDefault="005D4C2B" w:rsidP="0055764A">
            <w:pPr>
              <w:spacing w:after="0" w:line="240" w:lineRule="auto"/>
              <w:jc w:val="both"/>
              <w:textAlignment w:val="baseline"/>
              <w:rPr>
                <w:rStyle w:val="normaltextrun"/>
                <w:rFonts w:ascii="Arial" w:hAnsi="Arial" w:cs="Arial"/>
                <w:shd w:val="clear" w:color="auto" w:fill="FFFFFF"/>
              </w:rPr>
            </w:pPr>
            <w:r w:rsidRPr="004C7CB4">
              <w:rPr>
                <w:rStyle w:val="normaltextrun"/>
                <w:rFonts w:ascii="Arial" w:hAnsi="Arial" w:cs="Arial"/>
                <w:b/>
                <w:bCs/>
                <w:shd w:val="clear" w:color="auto" w:fill="FFFFFF"/>
              </w:rPr>
              <w:t>Unidad 6:</w:t>
            </w:r>
            <w:r w:rsidRPr="004C7CB4">
              <w:rPr>
                <w:rStyle w:val="normaltextrun"/>
                <w:rFonts w:ascii="Arial" w:hAnsi="Arial" w:cs="Arial"/>
                <w:shd w:val="clear" w:color="auto" w:fill="FFFFFF"/>
              </w:rPr>
              <w:t xml:space="preserve"> </w:t>
            </w:r>
            <w:r w:rsidRPr="004C7CB4">
              <w:rPr>
                <w:rStyle w:val="normaltextrun"/>
                <w:rFonts w:ascii="Arial" w:hAnsi="Arial" w:cs="Arial"/>
                <w:b/>
                <w:bCs/>
                <w:shd w:val="clear" w:color="auto" w:fill="FFFFFF"/>
              </w:rPr>
              <w:t xml:space="preserve">Aplicaciones Microeconómicas en el Mundo Real </w:t>
            </w:r>
            <w:r w:rsidRPr="004C7CB4">
              <w:rPr>
                <w:rStyle w:val="normaltextrun"/>
                <w:rFonts w:ascii="Arial" w:hAnsi="Arial" w:cs="Arial"/>
                <w:shd w:val="clear" w:color="auto" w:fill="FFFFFF"/>
              </w:rPr>
              <w:t>  </w:t>
            </w:r>
          </w:p>
          <w:p w14:paraId="471691B7" w14:textId="77777777" w:rsidR="005D4C2B" w:rsidRPr="004C7CB4" w:rsidRDefault="005D4C2B" w:rsidP="00CF6A23">
            <w:pPr>
              <w:pStyle w:val="paragraph"/>
              <w:numPr>
                <w:ilvl w:val="0"/>
                <w:numId w:val="315"/>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Políticas gubernamentales y su impacto en la microeconomía.</w:t>
            </w:r>
            <w:r w:rsidRPr="004C7CB4">
              <w:rPr>
                <w:rStyle w:val="eop"/>
                <w:rFonts w:ascii="Arial" w:hAnsi="Arial" w:cs="Arial"/>
                <w:sz w:val="22"/>
                <w:szCs w:val="22"/>
              </w:rPr>
              <w:t> </w:t>
            </w:r>
          </w:p>
          <w:p w14:paraId="47E0F03F" w14:textId="77777777" w:rsidR="005D4C2B" w:rsidRPr="004C7CB4" w:rsidRDefault="005D4C2B" w:rsidP="00CF6A23">
            <w:pPr>
              <w:pStyle w:val="paragraph"/>
              <w:numPr>
                <w:ilvl w:val="0"/>
                <w:numId w:val="315"/>
              </w:numPr>
              <w:spacing w:before="0" w:beforeAutospacing="0" w:after="0" w:afterAutospacing="0"/>
              <w:jc w:val="both"/>
              <w:textAlignment w:val="baseline"/>
              <w:rPr>
                <w:rFonts w:ascii="Arial" w:hAnsi="Arial" w:cs="Arial"/>
                <w:sz w:val="22"/>
                <w:szCs w:val="22"/>
              </w:rPr>
            </w:pPr>
            <w:r w:rsidRPr="004C7CB4">
              <w:rPr>
                <w:rStyle w:val="normaltextrun"/>
                <w:rFonts w:ascii="Arial" w:hAnsi="Arial" w:cs="Arial"/>
                <w:sz w:val="22"/>
                <w:szCs w:val="22"/>
              </w:rPr>
              <w:t>Ética en la microeconomía</w:t>
            </w:r>
            <w:r w:rsidRPr="004C7CB4">
              <w:rPr>
                <w:rStyle w:val="eop"/>
                <w:rFonts w:ascii="Arial" w:hAnsi="Arial" w:cs="Arial"/>
                <w:sz w:val="22"/>
                <w:szCs w:val="22"/>
              </w:rPr>
              <w:t> </w:t>
            </w:r>
          </w:p>
          <w:p w14:paraId="1B6D87C4" w14:textId="77777777" w:rsidR="005D4C2B" w:rsidRPr="004C7CB4" w:rsidRDefault="005D4C2B" w:rsidP="0055764A">
            <w:pPr>
              <w:spacing w:after="0" w:line="240" w:lineRule="auto"/>
              <w:ind w:left="420"/>
              <w:jc w:val="both"/>
              <w:textAlignment w:val="baseline"/>
              <w:rPr>
                <w:rFonts w:ascii="Arial" w:eastAsia="Times New Roman" w:hAnsi="Arial" w:cs="Arial"/>
                <w:lang w:eastAsia="es-CR"/>
              </w:rPr>
            </w:pPr>
          </w:p>
        </w:tc>
        <w:tc>
          <w:tcPr>
            <w:tcW w:w="2621" w:type="pct"/>
            <w:tcBorders>
              <w:top w:val="single" w:sz="6" w:space="0" w:color="auto"/>
              <w:left w:val="single" w:sz="6" w:space="0" w:color="auto"/>
              <w:bottom w:val="single" w:sz="6" w:space="0" w:color="auto"/>
              <w:right w:val="single" w:sz="6" w:space="0" w:color="auto"/>
            </w:tcBorders>
            <w:hideMark/>
          </w:tcPr>
          <w:p w14:paraId="53FE2CBD" w14:textId="268D7492" w:rsidR="005D4C2B" w:rsidRPr="004C7CB4" w:rsidRDefault="005D4C2B" w:rsidP="00CF6A23">
            <w:pPr>
              <w:numPr>
                <w:ilvl w:val="0"/>
                <w:numId w:val="304"/>
              </w:numPr>
              <w:spacing w:after="0" w:line="240" w:lineRule="auto"/>
              <w:ind w:left="851" w:hanging="425"/>
              <w:jc w:val="both"/>
              <w:textAlignment w:val="baseline"/>
              <w:rPr>
                <w:rFonts w:ascii="Arial" w:eastAsia="Times New Roman" w:hAnsi="Arial" w:cs="Arial"/>
                <w:lang w:eastAsia="es-CR"/>
              </w:rPr>
            </w:pPr>
            <w:r w:rsidRPr="004C7CB4">
              <w:rPr>
                <w:rFonts w:ascii="Arial" w:eastAsia="Times New Roman" w:hAnsi="Arial" w:cs="Arial"/>
                <w:lang w:eastAsia="es-CR"/>
              </w:rPr>
              <w:t> </w:t>
            </w:r>
            <w:r w:rsidR="00157D5A">
              <w:rPr>
                <w:rFonts w:ascii="Arial" w:eastAsia="Times New Roman" w:hAnsi="Arial" w:cs="Arial"/>
                <w:lang w:eastAsia="es-CR"/>
              </w:rPr>
              <w:t xml:space="preserve">Explicación teórica y práctica por parte del docente. Desarrollo de prácticas ABP formativas no sumativas para integrar el conocimiento durante la clase.  </w:t>
            </w:r>
            <w:r w:rsidRPr="004C7CB4">
              <w:rPr>
                <w:rFonts w:ascii="Arial" w:eastAsia="Times New Roman" w:hAnsi="Arial" w:cs="Arial"/>
                <w:lang w:eastAsia="es-CR"/>
              </w:rPr>
              <w:t>.  </w:t>
            </w:r>
          </w:p>
          <w:p w14:paraId="590733E3" w14:textId="77777777" w:rsidR="005D4C2B" w:rsidRPr="004C7CB4" w:rsidRDefault="005D4C2B" w:rsidP="00CF6A23">
            <w:pPr>
              <w:numPr>
                <w:ilvl w:val="0"/>
                <w:numId w:val="304"/>
              </w:numPr>
              <w:spacing w:after="0" w:line="240" w:lineRule="auto"/>
              <w:ind w:left="851" w:hanging="425"/>
              <w:jc w:val="both"/>
              <w:textAlignment w:val="baseline"/>
              <w:rPr>
                <w:rFonts w:ascii="Arial" w:eastAsia="Times New Roman" w:hAnsi="Arial" w:cs="Arial"/>
                <w:lang w:eastAsia="es-CR"/>
              </w:rPr>
            </w:pPr>
            <w:r w:rsidRPr="004C7CB4">
              <w:rPr>
                <w:rFonts w:ascii="Arial" w:eastAsia="Times New Roman" w:hAnsi="Arial" w:cs="Arial"/>
                <w:lang w:eastAsia="es-CR"/>
              </w:rPr>
              <w:t>Lecturas sobre los temas de la Unidad que se estudia.  </w:t>
            </w:r>
          </w:p>
          <w:p w14:paraId="045E7485" w14:textId="77777777" w:rsidR="005D4C2B" w:rsidRPr="004C7CB4" w:rsidRDefault="005D4C2B" w:rsidP="00CF6A23">
            <w:pPr>
              <w:numPr>
                <w:ilvl w:val="0"/>
                <w:numId w:val="304"/>
              </w:numPr>
              <w:spacing w:after="0" w:line="240" w:lineRule="auto"/>
              <w:ind w:left="851" w:hanging="425"/>
              <w:jc w:val="both"/>
              <w:textAlignment w:val="baseline"/>
              <w:rPr>
                <w:rFonts w:ascii="Arial" w:eastAsia="Times New Roman" w:hAnsi="Arial" w:cs="Arial"/>
                <w:lang w:eastAsia="es-CR"/>
              </w:rPr>
            </w:pPr>
            <w:r w:rsidRPr="004C7CB4">
              <w:rPr>
                <w:rFonts w:ascii="Arial" w:eastAsia="Times New Roman" w:hAnsi="Arial" w:cs="Arial"/>
                <w:lang w:eastAsia="es-CR"/>
              </w:rPr>
              <w:t>Discusión por parte del docente sobre el contenido programático del tema 1 con el fin de ir conformando el conocimiento básico para que los grupos de estudiantes puedan generar ejercicio práctico.</w:t>
            </w:r>
          </w:p>
          <w:p w14:paraId="36A8B8C1" w14:textId="77777777" w:rsidR="005D4C2B" w:rsidRPr="004C7CB4" w:rsidRDefault="005D4C2B" w:rsidP="00CF6A23">
            <w:pPr>
              <w:numPr>
                <w:ilvl w:val="0"/>
                <w:numId w:val="304"/>
              </w:numPr>
              <w:spacing w:after="0" w:line="240" w:lineRule="auto"/>
              <w:ind w:left="851" w:hanging="425"/>
              <w:jc w:val="both"/>
              <w:textAlignment w:val="baseline"/>
              <w:rPr>
                <w:rFonts w:ascii="Arial" w:eastAsia="Times New Roman" w:hAnsi="Arial" w:cs="Arial"/>
                <w:lang w:eastAsia="es-CR"/>
              </w:rPr>
            </w:pPr>
            <w:r w:rsidRPr="004C7CB4">
              <w:rPr>
                <w:rFonts w:ascii="Arial" w:eastAsia="Times New Roman" w:hAnsi="Arial" w:cs="Arial"/>
                <w:lang w:val="en-US" w:eastAsia="es-CR"/>
              </w:rPr>
              <w:t>Samuelson, P. A., Nordhaus, W. D.(2019). </w:t>
            </w:r>
            <w:r w:rsidRPr="004C7CB4">
              <w:rPr>
                <w:rFonts w:ascii="Arial" w:eastAsia="Times New Roman" w:hAnsi="Arial" w:cs="Arial"/>
                <w:lang w:eastAsia="es-CR"/>
              </w:rPr>
              <w:t xml:space="preserve">Microeconomía con aplicaciones. McGraw-Hill. </w:t>
            </w:r>
            <w:hyperlink r:id="rId77" w:history="1">
              <w:r w:rsidRPr="004C7CB4">
                <w:rPr>
                  <w:rFonts w:ascii="Arial" w:eastAsia="Times New Roman" w:hAnsi="Arial" w:cs="Arial"/>
                  <w:lang w:eastAsia="es-CR"/>
                </w:rPr>
                <w:t>https://www.ebooks7-24.com:443/?il=9161</w:t>
              </w:r>
            </w:hyperlink>
          </w:p>
          <w:p w14:paraId="01C4A4ED" w14:textId="77777777" w:rsidR="005D4C2B" w:rsidRPr="004C7CB4" w:rsidRDefault="005D4C2B" w:rsidP="00CF6A23">
            <w:pPr>
              <w:numPr>
                <w:ilvl w:val="0"/>
                <w:numId w:val="304"/>
              </w:numPr>
              <w:spacing w:after="0" w:line="240" w:lineRule="auto"/>
              <w:ind w:left="851" w:hanging="425"/>
              <w:jc w:val="both"/>
              <w:textAlignment w:val="baseline"/>
              <w:rPr>
                <w:rFonts w:ascii="Arial" w:eastAsia="Times New Roman" w:hAnsi="Arial" w:cs="Arial"/>
                <w:lang w:eastAsia="es-CR"/>
              </w:rPr>
            </w:pPr>
            <w:r w:rsidRPr="004C7CB4">
              <w:rPr>
                <w:rFonts w:ascii="Arial" w:eastAsia="Times New Roman" w:hAnsi="Arial" w:cs="Arial"/>
                <w:lang w:eastAsia="es-CR"/>
              </w:rPr>
              <w:t>Capítulo 16</w:t>
            </w:r>
          </w:p>
          <w:p w14:paraId="6FF7BF48" w14:textId="77777777" w:rsidR="005D4C2B" w:rsidRPr="004C7CB4" w:rsidRDefault="005D4C2B" w:rsidP="00CF6A23">
            <w:pPr>
              <w:numPr>
                <w:ilvl w:val="0"/>
                <w:numId w:val="304"/>
              </w:numPr>
              <w:spacing w:after="0" w:line="240" w:lineRule="auto"/>
              <w:ind w:left="851" w:hanging="425"/>
              <w:jc w:val="both"/>
              <w:textAlignment w:val="baseline"/>
              <w:rPr>
                <w:rFonts w:ascii="Arial" w:eastAsia="Times New Roman" w:hAnsi="Arial" w:cs="Arial"/>
                <w:lang w:eastAsia="es-CR"/>
              </w:rPr>
            </w:pPr>
            <w:r w:rsidRPr="004C7CB4">
              <w:rPr>
                <w:rFonts w:ascii="Arial" w:eastAsia="Times New Roman" w:hAnsi="Arial" w:cs="Arial"/>
                <w:b/>
                <w:bCs/>
                <w:lang w:eastAsia="es-CR"/>
              </w:rPr>
              <w:t>Presentación y exposición del Estudio de caso # 2 </w:t>
            </w:r>
          </w:p>
          <w:p w14:paraId="0E722D4A" w14:textId="77777777" w:rsidR="005D4C2B" w:rsidRPr="004C7CB4" w:rsidRDefault="005D4C2B"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3C6757" w:rsidRPr="004C7CB4" w14:paraId="78045DEB" w14:textId="77777777" w:rsidTr="00395808">
        <w:trPr>
          <w:trHeight w:val="165"/>
        </w:trPr>
        <w:tc>
          <w:tcPr>
            <w:tcW w:w="429" w:type="pct"/>
            <w:tcBorders>
              <w:top w:val="single" w:sz="6" w:space="0" w:color="auto"/>
              <w:left w:val="single" w:sz="6" w:space="0" w:color="auto"/>
              <w:bottom w:val="single" w:sz="6" w:space="0" w:color="auto"/>
              <w:right w:val="single" w:sz="6" w:space="0" w:color="auto"/>
            </w:tcBorders>
            <w:hideMark/>
          </w:tcPr>
          <w:p w14:paraId="31CA0463" w14:textId="77777777" w:rsidR="005D4C2B" w:rsidRPr="004C7CB4" w:rsidRDefault="005D4C2B" w:rsidP="0055764A">
            <w:pPr>
              <w:spacing w:after="0" w:line="240" w:lineRule="auto"/>
              <w:ind w:right="30"/>
              <w:jc w:val="both"/>
              <w:textAlignment w:val="baseline"/>
              <w:rPr>
                <w:rFonts w:ascii="Arial" w:eastAsia="Times New Roman" w:hAnsi="Arial" w:cs="Arial"/>
                <w:lang w:eastAsia="es-CR"/>
              </w:rPr>
            </w:pPr>
            <w:r w:rsidRPr="004C7CB4">
              <w:rPr>
                <w:rFonts w:ascii="Arial" w:eastAsia="Times New Roman" w:hAnsi="Arial" w:cs="Arial"/>
                <w:lang w:eastAsia="es-CR"/>
              </w:rPr>
              <w:t>15    </w:t>
            </w:r>
          </w:p>
        </w:tc>
        <w:tc>
          <w:tcPr>
            <w:tcW w:w="1951" w:type="pct"/>
            <w:tcBorders>
              <w:top w:val="single" w:sz="6" w:space="0" w:color="auto"/>
              <w:left w:val="single" w:sz="6" w:space="0" w:color="auto"/>
              <w:bottom w:val="single" w:sz="6" w:space="0" w:color="auto"/>
              <w:right w:val="single" w:sz="6" w:space="0" w:color="auto"/>
            </w:tcBorders>
            <w:hideMark/>
          </w:tcPr>
          <w:p w14:paraId="2E171485" w14:textId="77777777" w:rsidR="005D4C2B" w:rsidRPr="004C7CB4" w:rsidRDefault="005D4C2B" w:rsidP="0055764A">
            <w:pPr>
              <w:spacing w:after="0" w:line="240" w:lineRule="auto"/>
              <w:jc w:val="both"/>
              <w:textAlignment w:val="baseline"/>
              <w:rPr>
                <w:rFonts w:ascii="Arial" w:eastAsia="Times New Roman" w:hAnsi="Arial" w:cs="Arial"/>
                <w:lang w:eastAsia="es-CR"/>
              </w:rPr>
            </w:pPr>
            <w:r w:rsidRPr="004C7CB4">
              <w:rPr>
                <w:rStyle w:val="normaltextrun"/>
                <w:rFonts w:ascii="Arial" w:hAnsi="Arial" w:cs="Arial"/>
                <w:b/>
                <w:bCs/>
                <w:shd w:val="clear" w:color="auto" w:fill="FFFFFF"/>
              </w:rPr>
              <w:t>Presentación proyecto final</w:t>
            </w:r>
            <w:r w:rsidRPr="004C7CB4">
              <w:rPr>
                <w:rFonts w:ascii="Arial" w:eastAsia="Times New Roman" w:hAnsi="Arial" w:cs="Arial"/>
                <w:lang w:eastAsia="es-CR"/>
              </w:rPr>
              <w:t>  </w:t>
            </w:r>
          </w:p>
        </w:tc>
        <w:tc>
          <w:tcPr>
            <w:tcW w:w="2621" w:type="pct"/>
            <w:tcBorders>
              <w:top w:val="single" w:sz="6" w:space="0" w:color="auto"/>
              <w:left w:val="single" w:sz="6" w:space="0" w:color="auto"/>
              <w:bottom w:val="single" w:sz="6" w:space="0" w:color="auto"/>
              <w:right w:val="single" w:sz="6" w:space="0" w:color="auto"/>
            </w:tcBorders>
            <w:hideMark/>
          </w:tcPr>
          <w:p w14:paraId="467B01E4" w14:textId="77777777" w:rsidR="005D4C2B" w:rsidRPr="004C7CB4" w:rsidRDefault="005D4C2B" w:rsidP="00CF6A23">
            <w:pPr>
              <w:numPr>
                <w:ilvl w:val="0"/>
                <w:numId w:val="305"/>
              </w:numPr>
              <w:spacing w:after="0" w:line="240" w:lineRule="auto"/>
              <w:ind w:left="426" w:firstLine="0"/>
              <w:jc w:val="both"/>
              <w:textAlignment w:val="baseline"/>
              <w:rPr>
                <w:rFonts w:ascii="Arial" w:eastAsia="Times New Roman" w:hAnsi="Arial" w:cs="Arial"/>
                <w:lang w:eastAsia="es-CR"/>
              </w:rPr>
            </w:pPr>
            <w:r w:rsidRPr="004C7CB4">
              <w:rPr>
                <w:rFonts w:ascii="Arial" w:eastAsia="Times New Roman" w:hAnsi="Arial" w:cs="Arial"/>
                <w:lang w:eastAsia="es-CR"/>
              </w:rPr>
              <w:t>Presentación y exposición de Proyecto final  </w:t>
            </w:r>
          </w:p>
        </w:tc>
      </w:tr>
    </w:tbl>
    <w:p w14:paraId="5A93F542" w14:textId="5BAF17D2" w:rsidR="005D4C2B" w:rsidRPr="004C7CB4" w:rsidRDefault="005D4C2B" w:rsidP="0055764A">
      <w:pPr>
        <w:jc w:val="both"/>
        <w:rPr>
          <w:rFonts w:ascii="Arial" w:hAnsi="Arial" w:cs="Arial"/>
        </w:rPr>
        <w:sectPr w:rsidR="005D4C2B" w:rsidRPr="004C7CB4" w:rsidSect="007A31EB">
          <w:headerReference w:type="default" r:id="rId78"/>
          <w:footerReference w:type="default" r:id="rId79"/>
          <w:pgSz w:w="12240" w:h="15840"/>
          <w:pgMar w:top="1440" w:right="1440" w:bottom="1440" w:left="1440" w:header="709" w:footer="709" w:gutter="0"/>
          <w:cols w:space="720"/>
          <w:docGrid w:linePitch="299"/>
        </w:sectPr>
      </w:pPr>
    </w:p>
    <w:p w14:paraId="3B84F837" w14:textId="77777777" w:rsidR="00FE4A20" w:rsidRPr="004C7CB4" w:rsidRDefault="00FE4A20" w:rsidP="00FE4A20">
      <w:pPr>
        <w:jc w:val="both"/>
        <w:rPr>
          <w:rFonts w:ascii="Arial" w:hAnsi="Arial" w:cs="Arial"/>
          <w:b/>
          <w:bCs/>
        </w:rPr>
      </w:pPr>
      <w:r w:rsidRPr="004C7CB4">
        <w:rPr>
          <w:rFonts w:ascii="Arial" w:hAnsi="Arial" w:cs="Arial"/>
          <w:b/>
          <w:bCs/>
        </w:rPr>
        <w:lastRenderedPageBreak/>
        <w:t>RUBRICAS</w:t>
      </w:r>
    </w:p>
    <w:p w14:paraId="77331870" w14:textId="77777777" w:rsidR="00FE4A20" w:rsidRPr="004C7CB4" w:rsidRDefault="00FE4A20" w:rsidP="00FE4A20">
      <w:pPr>
        <w:spacing w:after="0" w:line="240" w:lineRule="auto"/>
        <w:jc w:val="both"/>
        <w:textAlignment w:val="baseline"/>
        <w:rPr>
          <w:rFonts w:ascii="Arial" w:hAnsi="Arial" w:cs="Arial"/>
        </w:rPr>
      </w:pPr>
      <w:r w:rsidRPr="004C7CB4">
        <w:rPr>
          <w:rFonts w:ascii="Arial" w:hAnsi="Arial" w:cs="Arial"/>
          <w:b/>
          <w:bCs/>
        </w:rPr>
        <w:t>Prácticas sobre cambios en el mercado de competencia perfecta</w:t>
      </w:r>
      <w:r w:rsidRPr="004C7CB4">
        <w:rPr>
          <w:rFonts w:ascii="Arial" w:eastAsia="Times New Roman" w:hAnsi="Arial" w:cs="Arial"/>
          <w:b/>
          <w:lang w:eastAsia="es-CR"/>
        </w:rPr>
        <w:t>:</w:t>
      </w:r>
      <w:r w:rsidRPr="004C7CB4">
        <w:rPr>
          <w:rFonts w:ascii="Arial" w:eastAsia="Times New Roman" w:hAnsi="Arial" w:cs="Arial"/>
          <w:lang w:eastAsia="es-CR"/>
        </w:rPr>
        <w:t xml:space="preserve"> </w:t>
      </w:r>
      <w:r w:rsidRPr="004C7CB4">
        <w:rPr>
          <w:rFonts w:ascii="Arial" w:hAnsi="Arial" w:cs="Arial"/>
        </w:rPr>
        <w:t>El método de Aprendizaje Basado en Problemas (ABP) aplicado a la resolución de ejercicios prácticos promueve en los estudiantes nuevos conocimientos, la práctica reflexiva y la adaptación a los cambios. El propio estudiante identifica 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por lo que la actividad es grupo y las personas estudiantes podrán discutir los cambios en el mercado de la competencia perfecta en microeconomía, considerando el estudio de esta en la solución a diversos problemas. 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para obtener los mejores resultados en los mercados de competencia perfecta. Estas competencias les permiten afrontar una práctica profesional más reflexiva y crítica. La actividad se vincula a la competencia y evaluación del curso.  </w:t>
      </w:r>
    </w:p>
    <w:p w14:paraId="7E3D854F" w14:textId="77777777" w:rsidR="00FE4A20" w:rsidRPr="004C7CB4" w:rsidRDefault="00FE4A20" w:rsidP="00FE4A20">
      <w:pPr>
        <w:spacing w:after="0" w:line="240" w:lineRule="auto"/>
        <w:jc w:val="both"/>
        <w:textAlignment w:val="baseline"/>
        <w:rPr>
          <w:rFonts w:ascii="Arial" w:hAnsi="Arial" w:cs="Arial"/>
        </w:rPr>
      </w:pPr>
    </w:p>
    <w:p w14:paraId="19301506" w14:textId="77777777" w:rsidR="00FE4A20" w:rsidRPr="004C7CB4" w:rsidRDefault="00FE4A20" w:rsidP="00FE4A20">
      <w:pPr>
        <w:spacing w:after="0" w:line="240" w:lineRule="auto"/>
        <w:jc w:val="both"/>
        <w:textAlignment w:val="baseline"/>
        <w:rPr>
          <w:rFonts w:ascii="Arial" w:hAnsi="Arial" w:cs="Arial"/>
        </w:rPr>
      </w:pPr>
      <w:r w:rsidRPr="004C7CB4">
        <w:rPr>
          <w:rFonts w:ascii="Arial" w:hAnsi="Arial" w:cs="Arial"/>
        </w:rPr>
        <w:t xml:space="preserve">Los temas son: </w:t>
      </w:r>
    </w:p>
    <w:p w14:paraId="64A33B41" w14:textId="77777777" w:rsidR="00FE4A20" w:rsidRPr="004C7CB4" w:rsidRDefault="00FE4A20" w:rsidP="00FE4A20">
      <w:pPr>
        <w:spacing w:after="0" w:line="240" w:lineRule="auto"/>
        <w:jc w:val="both"/>
        <w:textAlignment w:val="baseline"/>
        <w:rPr>
          <w:rFonts w:ascii="Arial" w:eastAsia="Times New Roman" w:hAnsi="Arial" w:cs="Arial"/>
          <w:lang w:val="es-MX" w:eastAsia="es-CR"/>
        </w:rPr>
      </w:pPr>
    </w:p>
    <w:p w14:paraId="65250FAB" w14:textId="77777777" w:rsidR="00FE4A20" w:rsidRPr="004C7CB4" w:rsidRDefault="00FE4A20" w:rsidP="00FE4A20">
      <w:pPr>
        <w:spacing w:after="0" w:line="240" w:lineRule="auto"/>
        <w:jc w:val="both"/>
        <w:textAlignment w:val="baseline"/>
        <w:rPr>
          <w:rFonts w:ascii="Arial" w:hAnsi="Arial" w:cs="Arial"/>
          <w:b/>
          <w:bCs/>
        </w:rPr>
      </w:pPr>
      <w:r w:rsidRPr="004C7CB4">
        <w:rPr>
          <w:rFonts w:ascii="Arial" w:hAnsi="Arial" w:cs="Arial"/>
          <w:b/>
          <w:bCs/>
        </w:rPr>
        <w:t xml:space="preserve">Ejercicio práctico #1: tema: </w:t>
      </w:r>
      <w:r w:rsidRPr="004C7CB4">
        <w:rPr>
          <w:rFonts w:ascii="Arial" w:eastAsia="Times New Roman" w:hAnsi="Arial" w:cs="Arial"/>
          <w:b/>
          <w:bCs/>
          <w:lang w:eastAsia="es-CR"/>
        </w:rPr>
        <w:t>Teoría de juegos; juegos estáticos y dinámicos</w:t>
      </w:r>
      <w:r w:rsidRPr="004C7CB4">
        <w:rPr>
          <w:rFonts w:ascii="Arial" w:hAnsi="Arial" w:cs="Arial"/>
          <w:b/>
          <w:bCs/>
        </w:rPr>
        <w:t>. Semana 9</w:t>
      </w:r>
    </w:p>
    <w:p w14:paraId="59D6F1E7" w14:textId="77777777" w:rsidR="00FE4A20" w:rsidRPr="004C7CB4" w:rsidRDefault="00FE4A20" w:rsidP="00FE4A20">
      <w:pPr>
        <w:spacing w:after="0" w:line="240" w:lineRule="auto"/>
        <w:jc w:val="both"/>
        <w:textAlignment w:val="baseline"/>
        <w:rPr>
          <w:rFonts w:ascii="Arial" w:hAnsi="Arial" w:cs="Arial"/>
          <w:b/>
          <w:bCs/>
        </w:rPr>
      </w:pPr>
      <w:r w:rsidRPr="004C7CB4">
        <w:rPr>
          <w:rFonts w:ascii="Arial" w:hAnsi="Arial" w:cs="Arial"/>
          <w:b/>
          <w:bCs/>
        </w:rPr>
        <w:t xml:space="preserve">Ejercicio práctico #2: tema: </w:t>
      </w:r>
      <w:r w:rsidRPr="004C7CB4">
        <w:rPr>
          <w:rFonts w:ascii="Arial" w:eastAsia="Times New Roman" w:hAnsi="Arial" w:cs="Arial"/>
          <w:b/>
          <w:bCs/>
          <w:lang w:eastAsia="es-CR"/>
        </w:rPr>
        <w:t>Eficiencia de Pareto y fallas de mercado</w:t>
      </w:r>
      <w:r w:rsidRPr="004C7CB4">
        <w:rPr>
          <w:rFonts w:ascii="Arial" w:hAnsi="Arial" w:cs="Arial"/>
          <w:b/>
          <w:bCs/>
        </w:rPr>
        <w:t>. Semana 12</w:t>
      </w:r>
    </w:p>
    <w:p w14:paraId="260B2281" w14:textId="77777777" w:rsidR="00FE4A20" w:rsidRPr="004C7CB4" w:rsidRDefault="00FE4A20" w:rsidP="00FE4A20">
      <w:pPr>
        <w:jc w:val="both"/>
        <w:rPr>
          <w:rFonts w:ascii="Arial" w:hAnsi="Arial" w:cs="Arial"/>
        </w:rPr>
      </w:pPr>
    </w:p>
    <w:p w14:paraId="143784CF" w14:textId="77777777" w:rsidR="00FE4A20" w:rsidRPr="004C7CB4" w:rsidRDefault="00FE4A20" w:rsidP="00FE4A20">
      <w:pPr>
        <w:jc w:val="both"/>
        <w:rPr>
          <w:rFonts w:ascii="Arial" w:hAnsi="Arial" w:cs="Arial"/>
        </w:rPr>
      </w:pPr>
    </w:p>
    <w:p w14:paraId="30EEB9CA" w14:textId="77777777" w:rsidR="00FE4A20" w:rsidRPr="004C7CB4" w:rsidRDefault="00FE4A20" w:rsidP="00FE4A20">
      <w:pPr>
        <w:spacing w:after="0" w:line="240" w:lineRule="auto"/>
        <w:jc w:val="both"/>
        <w:textAlignment w:val="baseline"/>
        <w:rPr>
          <w:rFonts w:ascii="Arial" w:hAnsi="Arial" w:cs="Arial"/>
          <w:b/>
          <w:bCs/>
        </w:rPr>
      </w:pPr>
      <w:r w:rsidRPr="004C7CB4">
        <w:rPr>
          <w:rFonts w:ascii="Arial" w:hAnsi="Arial" w:cs="Arial"/>
          <w:b/>
          <w:bCs/>
        </w:rPr>
        <w:t>Las indicaciones para realizar la actividad son las siguientes:  </w:t>
      </w:r>
    </w:p>
    <w:p w14:paraId="515A43E3" w14:textId="77777777" w:rsidR="00FE4A20" w:rsidRPr="004C7CB4" w:rsidRDefault="00FE4A20" w:rsidP="00FE4A20">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p w14:paraId="0EEB3C93" w14:textId="77777777" w:rsidR="00FE4A20" w:rsidRPr="004C7CB4" w:rsidRDefault="00FE4A20" w:rsidP="00FE4A20">
      <w:pPr>
        <w:pStyle w:val="Prrafodelista"/>
        <w:numPr>
          <w:ilvl w:val="0"/>
          <w:numId w:val="294"/>
        </w:numPr>
        <w:spacing w:after="0" w:line="240" w:lineRule="auto"/>
        <w:jc w:val="both"/>
        <w:textAlignment w:val="baseline"/>
        <w:rPr>
          <w:rFonts w:ascii="Arial" w:hAnsi="Arial" w:cs="Arial"/>
        </w:rPr>
      </w:pPr>
      <w:r w:rsidRPr="004C7CB4">
        <w:rPr>
          <w:rFonts w:ascii="Arial" w:hAnsi="Arial" w:cs="Arial"/>
        </w:rPr>
        <w:t xml:space="preserve">La solución del problema debe estar bien desarrollada. </w:t>
      </w:r>
    </w:p>
    <w:p w14:paraId="717F9676" w14:textId="77777777" w:rsidR="00FE4A20" w:rsidRPr="004C7CB4" w:rsidRDefault="00FE4A20" w:rsidP="00FE4A20">
      <w:pPr>
        <w:pStyle w:val="Prrafodelista"/>
        <w:numPr>
          <w:ilvl w:val="0"/>
          <w:numId w:val="294"/>
        </w:numPr>
        <w:spacing w:after="0" w:line="240" w:lineRule="auto"/>
        <w:jc w:val="both"/>
        <w:textAlignment w:val="baseline"/>
        <w:rPr>
          <w:rFonts w:ascii="Arial" w:hAnsi="Arial" w:cs="Arial"/>
        </w:rPr>
      </w:pPr>
      <w:r w:rsidRPr="004C7CB4">
        <w:rPr>
          <w:rFonts w:ascii="Arial" w:hAnsi="Arial" w:cs="Arial"/>
        </w:rPr>
        <w:t xml:space="preserve">Se deben presentar nuevas ideas de gestión en el mercado de competencia perfecta. </w:t>
      </w:r>
    </w:p>
    <w:p w14:paraId="46BC1C83" w14:textId="77777777" w:rsidR="00FE4A20" w:rsidRPr="004C7CB4" w:rsidRDefault="00FE4A20" w:rsidP="00FE4A20">
      <w:pPr>
        <w:pStyle w:val="Prrafodelista"/>
        <w:numPr>
          <w:ilvl w:val="0"/>
          <w:numId w:val="294"/>
        </w:numPr>
        <w:spacing w:after="0" w:line="240" w:lineRule="auto"/>
        <w:jc w:val="both"/>
        <w:textAlignment w:val="baseline"/>
        <w:rPr>
          <w:rFonts w:ascii="Arial" w:hAnsi="Arial" w:cs="Arial"/>
        </w:rPr>
      </w:pPr>
      <w:r w:rsidRPr="004C7CB4">
        <w:rPr>
          <w:rFonts w:ascii="Arial" w:hAnsi="Arial" w:cs="Arial"/>
        </w:rPr>
        <w:t>La estrategia descrita debe apoyar los resultados con más beneficios. </w:t>
      </w:r>
    </w:p>
    <w:p w14:paraId="399E99F1" w14:textId="77777777" w:rsidR="00FE4A20" w:rsidRPr="004C7CB4" w:rsidRDefault="00FE4A20" w:rsidP="00FE4A20">
      <w:pPr>
        <w:pStyle w:val="Prrafodelista"/>
        <w:numPr>
          <w:ilvl w:val="0"/>
          <w:numId w:val="294"/>
        </w:numPr>
        <w:spacing w:after="0" w:line="240" w:lineRule="auto"/>
        <w:jc w:val="both"/>
        <w:textAlignment w:val="baseline"/>
        <w:rPr>
          <w:rFonts w:ascii="Arial" w:hAnsi="Arial" w:cs="Arial"/>
        </w:rPr>
      </w:pPr>
      <w:r w:rsidRPr="004C7CB4">
        <w:rPr>
          <w:rFonts w:ascii="Arial" w:hAnsi="Arial" w:cs="Arial"/>
        </w:rPr>
        <w:t>El problema resuelto evidencia mayor nivel de pensamiento. </w:t>
      </w:r>
    </w:p>
    <w:p w14:paraId="14848FEA" w14:textId="77777777" w:rsidR="00FE4A20" w:rsidRPr="004C7CB4" w:rsidRDefault="00FE4A20" w:rsidP="00FE4A20">
      <w:pPr>
        <w:pStyle w:val="Prrafodelista"/>
        <w:numPr>
          <w:ilvl w:val="0"/>
          <w:numId w:val="294"/>
        </w:numPr>
        <w:spacing w:after="0" w:line="240" w:lineRule="auto"/>
        <w:jc w:val="both"/>
        <w:textAlignment w:val="baseline"/>
        <w:rPr>
          <w:rFonts w:ascii="Arial" w:hAnsi="Arial" w:cs="Arial"/>
        </w:rPr>
      </w:pPr>
      <w:r w:rsidRPr="004C7CB4">
        <w:rPr>
          <w:rFonts w:ascii="Arial" w:hAnsi="Arial" w:cs="Arial"/>
        </w:rPr>
        <w:t>La explicación dada para el concepto se desarrolla fácilmente y es efectivo. </w:t>
      </w:r>
    </w:p>
    <w:p w14:paraId="3C91C3EC" w14:textId="77777777" w:rsidR="00FE4A20" w:rsidRPr="004C7CB4" w:rsidRDefault="00FE4A20" w:rsidP="00FE4A20">
      <w:pPr>
        <w:pStyle w:val="Prrafodelista"/>
        <w:numPr>
          <w:ilvl w:val="0"/>
          <w:numId w:val="294"/>
        </w:numPr>
        <w:spacing w:after="0" w:line="240" w:lineRule="auto"/>
        <w:jc w:val="both"/>
        <w:textAlignment w:val="baseline"/>
        <w:rPr>
          <w:rFonts w:ascii="Arial" w:hAnsi="Arial" w:cs="Arial"/>
        </w:rPr>
      </w:pPr>
      <w:r w:rsidRPr="004C7CB4">
        <w:rPr>
          <w:rFonts w:ascii="Arial" w:hAnsi="Arial" w:cs="Arial"/>
        </w:rPr>
        <w:t xml:space="preserve">Todas las estrategias desarrolladas deben estar relacionadas con el tema. </w:t>
      </w:r>
    </w:p>
    <w:p w14:paraId="3F160C40" w14:textId="77777777" w:rsidR="00FE4A20" w:rsidRPr="004C7CB4" w:rsidRDefault="00FE4A20" w:rsidP="00FE4A20">
      <w:pPr>
        <w:pStyle w:val="Prrafodelista"/>
        <w:numPr>
          <w:ilvl w:val="0"/>
          <w:numId w:val="294"/>
        </w:numPr>
        <w:spacing w:after="0" w:line="240" w:lineRule="auto"/>
        <w:jc w:val="both"/>
        <w:textAlignment w:val="baseline"/>
        <w:rPr>
          <w:rFonts w:ascii="Arial" w:hAnsi="Arial" w:cs="Arial"/>
        </w:rPr>
      </w:pPr>
      <w:r w:rsidRPr="004C7CB4">
        <w:rPr>
          <w:rFonts w:ascii="Arial" w:hAnsi="Arial" w:cs="Arial"/>
        </w:rPr>
        <w:t>Desarrolla aportaciones de calidad y demuestra ser el resultado de un proceso de pensamiento propio y crítico </w:t>
      </w:r>
    </w:p>
    <w:p w14:paraId="4BE0D315" w14:textId="77777777" w:rsidR="00FE4A20" w:rsidRPr="004C7CB4" w:rsidRDefault="00FE4A20" w:rsidP="00FE4A20">
      <w:pPr>
        <w:pStyle w:val="Prrafodelista"/>
        <w:numPr>
          <w:ilvl w:val="0"/>
          <w:numId w:val="294"/>
        </w:numPr>
        <w:spacing w:after="0" w:line="240" w:lineRule="auto"/>
        <w:jc w:val="both"/>
        <w:textAlignment w:val="baseline"/>
        <w:rPr>
          <w:rFonts w:ascii="Arial" w:hAnsi="Arial" w:cs="Arial"/>
        </w:rPr>
      </w:pPr>
      <w:r w:rsidRPr="004C7CB4">
        <w:rPr>
          <w:rFonts w:ascii="Arial" w:hAnsi="Arial" w:cs="Arial"/>
        </w:rPr>
        <w:t>En la presentación existe dominio de los conceptos y estos son comunicados de manera efectiva falta mencionar.</w:t>
      </w:r>
    </w:p>
    <w:p w14:paraId="0B0EB2AF" w14:textId="77777777" w:rsidR="00FE4A20" w:rsidRPr="004C7CB4" w:rsidRDefault="00FE4A20" w:rsidP="00FE4A20">
      <w:pPr>
        <w:jc w:val="both"/>
        <w:rPr>
          <w:rFonts w:ascii="Arial" w:hAnsi="Arial" w:cs="Arial"/>
        </w:rPr>
      </w:pPr>
    </w:p>
    <w:p w14:paraId="4DE9A62F" w14:textId="77777777" w:rsidR="00FE4A20" w:rsidRPr="004C7CB4" w:rsidRDefault="00FE4A20" w:rsidP="00FE4A20">
      <w:pPr>
        <w:jc w:val="both"/>
        <w:rPr>
          <w:rFonts w:ascii="Arial" w:hAnsi="Arial" w:cs="Arial"/>
        </w:rPr>
      </w:pPr>
    </w:p>
    <w:tbl>
      <w:tblPr>
        <w:tblW w:w="4903"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94"/>
        <w:gridCol w:w="1363"/>
        <w:gridCol w:w="1424"/>
        <w:gridCol w:w="1337"/>
        <w:gridCol w:w="1363"/>
        <w:gridCol w:w="1429"/>
        <w:gridCol w:w="21"/>
        <w:gridCol w:w="42"/>
      </w:tblGrid>
      <w:tr w:rsidR="00FE4A20" w:rsidRPr="004C7CB4" w14:paraId="302DA759" w14:textId="77777777" w:rsidTr="00174914">
        <w:trPr>
          <w:gridAfter w:val="2"/>
          <w:wAfter w:w="34" w:type="pct"/>
          <w:trHeight w:val="300"/>
        </w:trPr>
        <w:tc>
          <w:tcPr>
            <w:tcW w:w="1196" w:type="pct"/>
            <w:tcBorders>
              <w:top w:val="single" w:sz="6" w:space="0" w:color="auto"/>
              <w:left w:val="single" w:sz="6" w:space="0" w:color="auto"/>
              <w:bottom w:val="single" w:sz="6" w:space="0" w:color="auto"/>
              <w:right w:val="single" w:sz="6" w:space="0" w:color="auto"/>
            </w:tcBorders>
            <w:vAlign w:val="center"/>
            <w:hideMark/>
          </w:tcPr>
          <w:p w14:paraId="17994546"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Criterios a evaluar</w:t>
            </w:r>
            <w:r w:rsidRPr="004C7CB4">
              <w:rPr>
                <w:rFonts w:ascii="Arial" w:eastAsia="Times New Roman" w:hAnsi="Arial" w:cs="Arial"/>
                <w:lang w:eastAsia="es-CR"/>
              </w:rPr>
              <w:t> </w:t>
            </w:r>
          </w:p>
        </w:tc>
        <w:tc>
          <w:tcPr>
            <w:tcW w:w="743" w:type="pct"/>
            <w:tcBorders>
              <w:top w:val="single" w:sz="6" w:space="0" w:color="auto"/>
              <w:left w:val="single" w:sz="6" w:space="0" w:color="auto"/>
              <w:bottom w:val="single" w:sz="6" w:space="0" w:color="auto"/>
              <w:right w:val="single" w:sz="6" w:space="0" w:color="auto"/>
            </w:tcBorders>
            <w:vAlign w:val="center"/>
            <w:hideMark/>
          </w:tcPr>
          <w:p w14:paraId="6E034CF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hAnsi="Arial" w:cs="Arial"/>
                <w:i/>
                <w:iCs/>
              </w:rPr>
              <w:t>Nivel 3</w:t>
            </w:r>
            <w:r w:rsidRPr="004C7CB4">
              <w:rPr>
                <w:rStyle w:val="Textoennegrita"/>
                <w:rFonts w:ascii="Arial" w:hAnsi="Arial" w:cs="Arial"/>
                <w:i/>
                <w:iCs/>
              </w:rPr>
              <w:t>:</w:t>
            </w:r>
            <w:r w:rsidRPr="004C7CB4">
              <w:rPr>
                <w:rStyle w:val="Textoennegrita"/>
                <w:rFonts w:ascii="Arial" w:hAnsi="Arial" w:cs="Arial"/>
                <w:iCs/>
              </w:rPr>
              <w:t xml:space="preserve"> se ha desarrollado la competencia al 100%</w:t>
            </w:r>
          </w:p>
        </w:tc>
        <w:tc>
          <w:tcPr>
            <w:tcW w:w="776" w:type="pct"/>
            <w:tcBorders>
              <w:top w:val="single" w:sz="6" w:space="0" w:color="auto"/>
              <w:left w:val="single" w:sz="6" w:space="0" w:color="auto"/>
              <w:bottom w:val="single" w:sz="6" w:space="0" w:color="auto"/>
              <w:right w:val="single" w:sz="6" w:space="0" w:color="auto"/>
            </w:tcBorders>
            <w:vAlign w:val="center"/>
            <w:hideMark/>
          </w:tcPr>
          <w:p w14:paraId="0FAD9FD1"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hAnsi="Arial" w:cs="Arial"/>
                <w:i/>
                <w:iCs/>
              </w:rPr>
              <w:t>Nivel 2</w:t>
            </w:r>
            <w:r w:rsidRPr="004C7CB4">
              <w:rPr>
                <w:rStyle w:val="Textoennegrita"/>
                <w:rFonts w:ascii="Arial" w:hAnsi="Arial" w:cs="Arial"/>
                <w:i/>
                <w:iCs/>
              </w:rPr>
              <w:t>:</w:t>
            </w:r>
            <w:r w:rsidRPr="004C7CB4">
              <w:rPr>
                <w:rStyle w:val="Textoennegrita"/>
                <w:rFonts w:ascii="Arial" w:hAnsi="Arial" w:cs="Arial"/>
                <w:iCs/>
              </w:rPr>
              <w:t xml:space="preserve"> se ha desarrollado la competencia, </w:t>
            </w:r>
            <w:r w:rsidRPr="004C7CB4">
              <w:rPr>
                <w:rStyle w:val="Textoennegrita"/>
                <w:rFonts w:ascii="Arial" w:hAnsi="Arial" w:cs="Arial"/>
                <w:iCs/>
              </w:rPr>
              <w:lastRenderedPageBreak/>
              <w:t>pero no por completo</w:t>
            </w:r>
          </w:p>
        </w:tc>
        <w:tc>
          <w:tcPr>
            <w:tcW w:w="729" w:type="pct"/>
            <w:tcBorders>
              <w:top w:val="single" w:sz="6" w:space="0" w:color="auto"/>
              <w:left w:val="single" w:sz="6" w:space="0" w:color="auto"/>
              <w:bottom w:val="single" w:sz="6" w:space="0" w:color="auto"/>
              <w:right w:val="single" w:sz="6" w:space="0" w:color="auto"/>
            </w:tcBorders>
            <w:vAlign w:val="center"/>
            <w:hideMark/>
          </w:tcPr>
          <w:p w14:paraId="12D8CC00"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hAnsi="Arial" w:cs="Arial"/>
                <w:i/>
                <w:iCs/>
              </w:rPr>
              <w:lastRenderedPageBreak/>
              <w:t>Nivel 1</w:t>
            </w:r>
            <w:r w:rsidRPr="004C7CB4">
              <w:rPr>
                <w:rStyle w:val="Textoennegrita"/>
                <w:rFonts w:ascii="Arial" w:hAnsi="Arial" w:cs="Arial"/>
                <w:i/>
                <w:iCs/>
              </w:rPr>
              <w:t>:</w:t>
            </w:r>
            <w:r w:rsidRPr="004C7CB4">
              <w:rPr>
                <w:rStyle w:val="Textoennegrita"/>
                <w:rFonts w:ascii="Arial" w:hAnsi="Arial" w:cs="Arial"/>
                <w:iCs/>
              </w:rPr>
              <w:t xml:space="preserve"> se ha desarrollado en parte</w:t>
            </w:r>
          </w:p>
        </w:tc>
        <w:tc>
          <w:tcPr>
            <w:tcW w:w="743" w:type="pct"/>
            <w:tcBorders>
              <w:top w:val="single" w:sz="6" w:space="0" w:color="auto"/>
              <w:left w:val="single" w:sz="6" w:space="0" w:color="auto"/>
              <w:bottom w:val="single" w:sz="6" w:space="0" w:color="auto"/>
              <w:right w:val="single" w:sz="6" w:space="0" w:color="auto"/>
            </w:tcBorders>
            <w:vAlign w:val="center"/>
          </w:tcPr>
          <w:p w14:paraId="2216E2E2" w14:textId="77777777" w:rsidR="00FE4A20" w:rsidRPr="004C7CB4" w:rsidRDefault="00FE4A20" w:rsidP="00174914">
            <w:pPr>
              <w:spacing w:after="0" w:line="240" w:lineRule="auto"/>
              <w:jc w:val="both"/>
              <w:textAlignment w:val="baseline"/>
              <w:rPr>
                <w:rFonts w:ascii="Arial" w:eastAsia="Times New Roman" w:hAnsi="Arial" w:cs="Arial"/>
                <w:b/>
                <w:bCs/>
                <w:lang w:eastAsia="es-CR"/>
              </w:rPr>
            </w:pPr>
            <w:r w:rsidRPr="004C7CB4">
              <w:rPr>
                <w:rFonts w:ascii="Arial" w:hAnsi="Arial" w:cs="Arial"/>
                <w:i/>
                <w:iCs/>
              </w:rPr>
              <w:t>Nivel 0</w:t>
            </w:r>
            <w:r w:rsidRPr="004C7CB4">
              <w:rPr>
                <w:rStyle w:val="Textoennegrita"/>
                <w:rFonts w:ascii="Arial" w:hAnsi="Arial" w:cs="Arial"/>
                <w:i/>
                <w:iCs/>
              </w:rPr>
              <w:t>:</w:t>
            </w:r>
            <w:r w:rsidRPr="004C7CB4">
              <w:rPr>
                <w:rStyle w:val="Textoennegrita"/>
                <w:rFonts w:ascii="Arial" w:hAnsi="Arial" w:cs="Arial"/>
                <w:iCs/>
              </w:rPr>
              <w:t xml:space="preserve"> no se ha desarrollado la competencia</w:t>
            </w:r>
          </w:p>
        </w:tc>
        <w:tc>
          <w:tcPr>
            <w:tcW w:w="779" w:type="pct"/>
            <w:tcBorders>
              <w:top w:val="single" w:sz="6" w:space="0" w:color="auto"/>
              <w:left w:val="single" w:sz="6" w:space="0" w:color="auto"/>
              <w:bottom w:val="single" w:sz="6" w:space="0" w:color="auto"/>
              <w:right w:val="single" w:sz="6" w:space="0" w:color="auto"/>
            </w:tcBorders>
            <w:vAlign w:val="center"/>
            <w:hideMark/>
          </w:tcPr>
          <w:p w14:paraId="630ACB7F"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Style w:val="Textoennegrita"/>
                <w:rFonts w:ascii="Arial" w:hAnsi="Arial" w:cs="Arial"/>
              </w:rPr>
              <w:t>Observacion-nes a la persona estudiante</w:t>
            </w:r>
          </w:p>
        </w:tc>
      </w:tr>
      <w:tr w:rsidR="00FE4A20" w:rsidRPr="004C7CB4" w14:paraId="4722AC79" w14:textId="77777777" w:rsidTr="00174914">
        <w:trPr>
          <w:gridAfter w:val="2"/>
          <w:wAfter w:w="34" w:type="pct"/>
          <w:trHeight w:val="300"/>
        </w:trPr>
        <w:tc>
          <w:tcPr>
            <w:tcW w:w="1196" w:type="pct"/>
            <w:tcBorders>
              <w:top w:val="single" w:sz="6" w:space="0" w:color="auto"/>
              <w:left w:val="single" w:sz="6" w:space="0" w:color="auto"/>
              <w:bottom w:val="single" w:sz="6" w:space="0" w:color="auto"/>
              <w:right w:val="single" w:sz="6" w:space="0" w:color="auto"/>
            </w:tcBorders>
            <w:hideMark/>
          </w:tcPr>
          <w:p w14:paraId="6279BD7F"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La solución del problema está bien pensada. Nuevas ideas han sido exploradas. La estrategia descrita apoya los resultados.</w:t>
            </w:r>
            <w:r w:rsidRPr="004C7CB4">
              <w:rPr>
                <w:rFonts w:ascii="Arial" w:eastAsia="Times New Roman" w:hAnsi="Arial" w:cs="Arial"/>
                <w:lang w:eastAsia="es-CR"/>
              </w:rPr>
              <w:t> </w:t>
            </w:r>
          </w:p>
        </w:tc>
        <w:tc>
          <w:tcPr>
            <w:tcW w:w="743" w:type="pct"/>
            <w:tcBorders>
              <w:top w:val="single" w:sz="6" w:space="0" w:color="auto"/>
              <w:left w:val="single" w:sz="6" w:space="0" w:color="auto"/>
              <w:bottom w:val="single" w:sz="6" w:space="0" w:color="auto"/>
              <w:right w:val="single" w:sz="6" w:space="0" w:color="auto"/>
            </w:tcBorders>
            <w:hideMark/>
          </w:tcPr>
          <w:p w14:paraId="7367ABD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776" w:type="pct"/>
            <w:tcBorders>
              <w:top w:val="single" w:sz="6" w:space="0" w:color="auto"/>
              <w:left w:val="single" w:sz="6" w:space="0" w:color="auto"/>
              <w:bottom w:val="single" w:sz="6" w:space="0" w:color="auto"/>
              <w:right w:val="single" w:sz="6" w:space="0" w:color="auto"/>
            </w:tcBorders>
            <w:hideMark/>
          </w:tcPr>
          <w:p w14:paraId="6B3951B7"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729" w:type="pct"/>
            <w:tcBorders>
              <w:top w:val="single" w:sz="6" w:space="0" w:color="auto"/>
              <w:left w:val="single" w:sz="6" w:space="0" w:color="auto"/>
              <w:bottom w:val="single" w:sz="6" w:space="0" w:color="auto"/>
              <w:right w:val="single" w:sz="6" w:space="0" w:color="auto"/>
            </w:tcBorders>
            <w:hideMark/>
          </w:tcPr>
          <w:p w14:paraId="1100D33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743" w:type="pct"/>
            <w:tcBorders>
              <w:top w:val="single" w:sz="6" w:space="0" w:color="auto"/>
              <w:left w:val="single" w:sz="6" w:space="0" w:color="auto"/>
              <w:bottom w:val="single" w:sz="6" w:space="0" w:color="auto"/>
              <w:right w:val="single" w:sz="6" w:space="0" w:color="auto"/>
            </w:tcBorders>
          </w:tcPr>
          <w:p w14:paraId="67B4AB71"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c>
          <w:tcPr>
            <w:tcW w:w="779" w:type="pct"/>
            <w:tcBorders>
              <w:top w:val="single" w:sz="6" w:space="0" w:color="auto"/>
              <w:left w:val="single" w:sz="6" w:space="0" w:color="auto"/>
              <w:bottom w:val="single" w:sz="6" w:space="0" w:color="auto"/>
              <w:right w:val="single" w:sz="6" w:space="0" w:color="auto"/>
            </w:tcBorders>
            <w:hideMark/>
          </w:tcPr>
          <w:p w14:paraId="1921F78D"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77DAD2BE" w14:textId="77777777" w:rsidTr="00174914">
        <w:trPr>
          <w:gridAfter w:val="2"/>
          <w:wAfter w:w="34" w:type="pct"/>
          <w:trHeight w:val="300"/>
        </w:trPr>
        <w:tc>
          <w:tcPr>
            <w:tcW w:w="1196" w:type="pct"/>
            <w:tcBorders>
              <w:top w:val="single" w:sz="6" w:space="0" w:color="auto"/>
              <w:left w:val="single" w:sz="6" w:space="0" w:color="auto"/>
              <w:bottom w:val="single" w:sz="6" w:space="0" w:color="auto"/>
              <w:right w:val="single" w:sz="6" w:space="0" w:color="auto"/>
            </w:tcBorders>
            <w:hideMark/>
          </w:tcPr>
          <w:p w14:paraId="183F660A"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ES" w:eastAsia="es-CR"/>
              </w:rPr>
              <w:t>El problema resuelto evidencia mayor nivel de pensamiento. </w:t>
            </w:r>
            <w:r w:rsidRPr="004C7CB4">
              <w:rPr>
                <w:rFonts w:ascii="Arial" w:eastAsia="Times New Roman" w:hAnsi="Arial" w:cs="Arial"/>
                <w:lang w:val="es-MX" w:eastAsia="es-CR"/>
              </w:rPr>
              <w:t> </w:t>
            </w:r>
          </w:p>
        </w:tc>
        <w:tc>
          <w:tcPr>
            <w:tcW w:w="743" w:type="pct"/>
            <w:tcBorders>
              <w:top w:val="single" w:sz="6" w:space="0" w:color="auto"/>
              <w:left w:val="single" w:sz="6" w:space="0" w:color="auto"/>
              <w:bottom w:val="single" w:sz="6" w:space="0" w:color="auto"/>
              <w:right w:val="single" w:sz="6" w:space="0" w:color="auto"/>
            </w:tcBorders>
            <w:hideMark/>
          </w:tcPr>
          <w:p w14:paraId="533A5D6E"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76" w:type="pct"/>
            <w:tcBorders>
              <w:top w:val="single" w:sz="6" w:space="0" w:color="auto"/>
              <w:left w:val="single" w:sz="6" w:space="0" w:color="auto"/>
              <w:bottom w:val="single" w:sz="6" w:space="0" w:color="auto"/>
              <w:right w:val="single" w:sz="6" w:space="0" w:color="auto"/>
            </w:tcBorders>
            <w:hideMark/>
          </w:tcPr>
          <w:p w14:paraId="011F2FF6"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29" w:type="pct"/>
            <w:tcBorders>
              <w:top w:val="single" w:sz="6" w:space="0" w:color="auto"/>
              <w:left w:val="single" w:sz="6" w:space="0" w:color="auto"/>
              <w:bottom w:val="single" w:sz="6" w:space="0" w:color="auto"/>
              <w:right w:val="single" w:sz="6" w:space="0" w:color="auto"/>
            </w:tcBorders>
            <w:hideMark/>
          </w:tcPr>
          <w:p w14:paraId="247FB288"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43" w:type="pct"/>
            <w:tcBorders>
              <w:top w:val="single" w:sz="6" w:space="0" w:color="auto"/>
              <w:left w:val="single" w:sz="6" w:space="0" w:color="auto"/>
              <w:bottom w:val="single" w:sz="6" w:space="0" w:color="auto"/>
              <w:right w:val="single" w:sz="6" w:space="0" w:color="auto"/>
            </w:tcBorders>
          </w:tcPr>
          <w:p w14:paraId="51F0CDCB"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p>
        </w:tc>
        <w:tc>
          <w:tcPr>
            <w:tcW w:w="779" w:type="pct"/>
            <w:tcBorders>
              <w:top w:val="single" w:sz="6" w:space="0" w:color="auto"/>
              <w:left w:val="single" w:sz="6" w:space="0" w:color="auto"/>
              <w:bottom w:val="single" w:sz="6" w:space="0" w:color="auto"/>
              <w:right w:val="single" w:sz="6" w:space="0" w:color="auto"/>
            </w:tcBorders>
            <w:hideMark/>
          </w:tcPr>
          <w:p w14:paraId="1E13C78B"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r>
      <w:tr w:rsidR="00FE4A20" w:rsidRPr="004C7CB4" w14:paraId="014E2F61" w14:textId="77777777" w:rsidTr="00174914">
        <w:trPr>
          <w:gridAfter w:val="2"/>
          <w:wAfter w:w="34" w:type="pct"/>
          <w:trHeight w:val="300"/>
        </w:trPr>
        <w:tc>
          <w:tcPr>
            <w:tcW w:w="1196" w:type="pct"/>
            <w:tcBorders>
              <w:top w:val="single" w:sz="6" w:space="0" w:color="auto"/>
              <w:left w:val="single" w:sz="6" w:space="0" w:color="auto"/>
              <w:bottom w:val="single" w:sz="6" w:space="0" w:color="auto"/>
              <w:right w:val="single" w:sz="6" w:space="0" w:color="auto"/>
            </w:tcBorders>
            <w:hideMark/>
          </w:tcPr>
          <w:p w14:paraId="20D3CC85"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ES" w:eastAsia="es-CR"/>
              </w:rPr>
              <w:t>Explicación del concepto se entiende fácilmente y es efectivo.</w:t>
            </w:r>
            <w:r w:rsidRPr="004C7CB4">
              <w:rPr>
                <w:rFonts w:ascii="Arial" w:eastAsia="Times New Roman" w:hAnsi="Arial" w:cs="Arial"/>
                <w:lang w:val="es-MX" w:eastAsia="es-CR"/>
              </w:rPr>
              <w:t> </w:t>
            </w:r>
          </w:p>
        </w:tc>
        <w:tc>
          <w:tcPr>
            <w:tcW w:w="743" w:type="pct"/>
            <w:tcBorders>
              <w:top w:val="single" w:sz="6" w:space="0" w:color="auto"/>
              <w:left w:val="single" w:sz="6" w:space="0" w:color="auto"/>
              <w:bottom w:val="single" w:sz="6" w:space="0" w:color="auto"/>
              <w:right w:val="single" w:sz="6" w:space="0" w:color="auto"/>
            </w:tcBorders>
            <w:hideMark/>
          </w:tcPr>
          <w:p w14:paraId="7859C9C7"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76" w:type="pct"/>
            <w:tcBorders>
              <w:top w:val="single" w:sz="6" w:space="0" w:color="auto"/>
              <w:left w:val="single" w:sz="6" w:space="0" w:color="auto"/>
              <w:bottom w:val="single" w:sz="6" w:space="0" w:color="auto"/>
              <w:right w:val="single" w:sz="6" w:space="0" w:color="auto"/>
            </w:tcBorders>
            <w:hideMark/>
          </w:tcPr>
          <w:p w14:paraId="279ED1BA"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29" w:type="pct"/>
            <w:tcBorders>
              <w:top w:val="single" w:sz="6" w:space="0" w:color="auto"/>
              <w:left w:val="single" w:sz="6" w:space="0" w:color="auto"/>
              <w:bottom w:val="single" w:sz="6" w:space="0" w:color="auto"/>
              <w:right w:val="single" w:sz="6" w:space="0" w:color="auto"/>
            </w:tcBorders>
            <w:hideMark/>
          </w:tcPr>
          <w:p w14:paraId="12E09EEB"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43" w:type="pct"/>
            <w:tcBorders>
              <w:top w:val="single" w:sz="6" w:space="0" w:color="auto"/>
              <w:left w:val="single" w:sz="6" w:space="0" w:color="auto"/>
              <w:bottom w:val="single" w:sz="6" w:space="0" w:color="auto"/>
              <w:right w:val="single" w:sz="6" w:space="0" w:color="auto"/>
            </w:tcBorders>
          </w:tcPr>
          <w:p w14:paraId="4E3D68C0"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p>
        </w:tc>
        <w:tc>
          <w:tcPr>
            <w:tcW w:w="779" w:type="pct"/>
            <w:tcBorders>
              <w:top w:val="single" w:sz="6" w:space="0" w:color="auto"/>
              <w:left w:val="single" w:sz="6" w:space="0" w:color="auto"/>
              <w:bottom w:val="single" w:sz="6" w:space="0" w:color="auto"/>
              <w:right w:val="single" w:sz="6" w:space="0" w:color="auto"/>
            </w:tcBorders>
            <w:hideMark/>
          </w:tcPr>
          <w:p w14:paraId="24E85D40"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r>
      <w:tr w:rsidR="00FE4A20" w:rsidRPr="004C7CB4" w14:paraId="21209D67" w14:textId="77777777" w:rsidTr="00174914">
        <w:trPr>
          <w:gridAfter w:val="2"/>
          <w:wAfter w:w="34" w:type="pct"/>
          <w:trHeight w:val="300"/>
        </w:trPr>
        <w:tc>
          <w:tcPr>
            <w:tcW w:w="1196" w:type="pct"/>
            <w:tcBorders>
              <w:top w:val="single" w:sz="6" w:space="0" w:color="auto"/>
              <w:left w:val="single" w:sz="6" w:space="0" w:color="auto"/>
              <w:bottom w:val="single" w:sz="6" w:space="0" w:color="auto"/>
              <w:right w:val="single" w:sz="6" w:space="0" w:color="auto"/>
            </w:tcBorders>
            <w:hideMark/>
          </w:tcPr>
          <w:p w14:paraId="2F7C4886"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ES" w:eastAsia="es-CR"/>
              </w:rPr>
              <w:t>Los gráficos y textos utilizados exhiben un grado de creatividad y ayudan al entendimiento de los procedimientos. </w:t>
            </w:r>
            <w:r w:rsidRPr="004C7CB4">
              <w:rPr>
                <w:rFonts w:ascii="Arial" w:eastAsia="Times New Roman" w:hAnsi="Arial" w:cs="Arial"/>
                <w:lang w:val="es-MX" w:eastAsia="es-CR"/>
              </w:rPr>
              <w:t> </w:t>
            </w:r>
          </w:p>
        </w:tc>
        <w:tc>
          <w:tcPr>
            <w:tcW w:w="743" w:type="pct"/>
            <w:tcBorders>
              <w:top w:val="single" w:sz="6" w:space="0" w:color="auto"/>
              <w:left w:val="single" w:sz="6" w:space="0" w:color="auto"/>
              <w:bottom w:val="single" w:sz="6" w:space="0" w:color="auto"/>
              <w:right w:val="single" w:sz="6" w:space="0" w:color="auto"/>
            </w:tcBorders>
            <w:hideMark/>
          </w:tcPr>
          <w:p w14:paraId="4DF6FD91"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76" w:type="pct"/>
            <w:tcBorders>
              <w:top w:val="single" w:sz="6" w:space="0" w:color="auto"/>
              <w:left w:val="single" w:sz="6" w:space="0" w:color="auto"/>
              <w:bottom w:val="single" w:sz="6" w:space="0" w:color="auto"/>
              <w:right w:val="single" w:sz="6" w:space="0" w:color="auto"/>
            </w:tcBorders>
            <w:hideMark/>
          </w:tcPr>
          <w:p w14:paraId="176A948F"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29" w:type="pct"/>
            <w:tcBorders>
              <w:top w:val="single" w:sz="6" w:space="0" w:color="auto"/>
              <w:left w:val="single" w:sz="6" w:space="0" w:color="auto"/>
              <w:bottom w:val="single" w:sz="6" w:space="0" w:color="auto"/>
              <w:right w:val="single" w:sz="6" w:space="0" w:color="auto"/>
            </w:tcBorders>
            <w:hideMark/>
          </w:tcPr>
          <w:p w14:paraId="6ED1EAE4"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43" w:type="pct"/>
            <w:tcBorders>
              <w:top w:val="single" w:sz="6" w:space="0" w:color="auto"/>
              <w:left w:val="single" w:sz="6" w:space="0" w:color="auto"/>
              <w:bottom w:val="single" w:sz="6" w:space="0" w:color="auto"/>
              <w:right w:val="single" w:sz="6" w:space="0" w:color="auto"/>
            </w:tcBorders>
          </w:tcPr>
          <w:p w14:paraId="062D2ED5"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p>
        </w:tc>
        <w:tc>
          <w:tcPr>
            <w:tcW w:w="779" w:type="pct"/>
            <w:tcBorders>
              <w:top w:val="single" w:sz="6" w:space="0" w:color="auto"/>
              <w:left w:val="single" w:sz="6" w:space="0" w:color="auto"/>
              <w:bottom w:val="single" w:sz="6" w:space="0" w:color="auto"/>
              <w:right w:val="single" w:sz="6" w:space="0" w:color="auto"/>
            </w:tcBorders>
            <w:hideMark/>
          </w:tcPr>
          <w:p w14:paraId="0E6A5A8D"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r>
      <w:tr w:rsidR="00FE4A20" w:rsidRPr="004C7CB4" w14:paraId="773A22C9" w14:textId="77777777" w:rsidTr="00174914">
        <w:trPr>
          <w:gridAfter w:val="2"/>
          <w:wAfter w:w="34" w:type="pct"/>
          <w:trHeight w:val="300"/>
        </w:trPr>
        <w:tc>
          <w:tcPr>
            <w:tcW w:w="1196" w:type="pct"/>
            <w:tcBorders>
              <w:top w:val="single" w:sz="6" w:space="0" w:color="auto"/>
              <w:left w:val="single" w:sz="6" w:space="0" w:color="auto"/>
              <w:bottom w:val="single" w:sz="6" w:space="0" w:color="auto"/>
              <w:right w:val="single" w:sz="6" w:space="0" w:color="auto"/>
            </w:tcBorders>
            <w:hideMark/>
          </w:tcPr>
          <w:p w14:paraId="7B434B83"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Todas las estrategias presentadas están relacionadas con el tema. Indican la fuente de donde fueron tomados</w:t>
            </w:r>
            <w:r w:rsidRPr="004C7CB4">
              <w:rPr>
                <w:rFonts w:ascii="Arial" w:eastAsia="Times New Roman" w:hAnsi="Arial" w:cs="Arial"/>
                <w:lang w:eastAsia="es-CR"/>
              </w:rPr>
              <w:t> </w:t>
            </w:r>
          </w:p>
        </w:tc>
        <w:tc>
          <w:tcPr>
            <w:tcW w:w="743" w:type="pct"/>
            <w:tcBorders>
              <w:top w:val="single" w:sz="6" w:space="0" w:color="auto"/>
              <w:left w:val="single" w:sz="6" w:space="0" w:color="auto"/>
              <w:bottom w:val="single" w:sz="6" w:space="0" w:color="auto"/>
              <w:right w:val="single" w:sz="6" w:space="0" w:color="auto"/>
            </w:tcBorders>
            <w:hideMark/>
          </w:tcPr>
          <w:p w14:paraId="5FB4CB49"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776" w:type="pct"/>
            <w:tcBorders>
              <w:top w:val="single" w:sz="6" w:space="0" w:color="auto"/>
              <w:left w:val="single" w:sz="6" w:space="0" w:color="auto"/>
              <w:bottom w:val="single" w:sz="6" w:space="0" w:color="auto"/>
              <w:right w:val="single" w:sz="6" w:space="0" w:color="auto"/>
            </w:tcBorders>
            <w:hideMark/>
          </w:tcPr>
          <w:p w14:paraId="35E7A289"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729" w:type="pct"/>
            <w:tcBorders>
              <w:top w:val="single" w:sz="6" w:space="0" w:color="auto"/>
              <w:left w:val="single" w:sz="6" w:space="0" w:color="auto"/>
              <w:bottom w:val="single" w:sz="6" w:space="0" w:color="auto"/>
              <w:right w:val="single" w:sz="6" w:space="0" w:color="auto"/>
            </w:tcBorders>
            <w:hideMark/>
          </w:tcPr>
          <w:p w14:paraId="125334A5"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743" w:type="pct"/>
            <w:tcBorders>
              <w:top w:val="single" w:sz="6" w:space="0" w:color="auto"/>
              <w:left w:val="single" w:sz="6" w:space="0" w:color="auto"/>
              <w:bottom w:val="single" w:sz="6" w:space="0" w:color="auto"/>
              <w:right w:val="single" w:sz="6" w:space="0" w:color="auto"/>
            </w:tcBorders>
          </w:tcPr>
          <w:p w14:paraId="1D174D60"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c>
          <w:tcPr>
            <w:tcW w:w="779" w:type="pct"/>
            <w:tcBorders>
              <w:top w:val="single" w:sz="6" w:space="0" w:color="auto"/>
              <w:left w:val="single" w:sz="6" w:space="0" w:color="auto"/>
              <w:bottom w:val="single" w:sz="6" w:space="0" w:color="auto"/>
              <w:right w:val="single" w:sz="6" w:space="0" w:color="auto"/>
            </w:tcBorders>
            <w:hideMark/>
          </w:tcPr>
          <w:p w14:paraId="22000E87"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1E210224" w14:textId="77777777" w:rsidTr="00174914">
        <w:trPr>
          <w:gridAfter w:val="2"/>
          <w:wAfter w:w="34" w:type="pct"/>
          <w:trHeight w:val="300"/>
        </w:trPr>
        <w:tc>
          <w:tcPr>
            <w:tcW w:w="1196" w:type="pct"/>
            <w:tcBorders>
              <w:top w:val="single" w:sz="6" w:space="0" w:color="auto"/>
              <w:left w:val="single" w:sz="6" w:space="0" w:color="auto"/>
              <w:bottom w:val="single" w:sz="6" w:space="0" w:color="auto"/>
              <w:right w:val="single" w:sz="6" w:space="0" w:color="auto"/>
            </w:tcBorders>
            <w:hideMark/>
          </w:tcPr>
          <w:p w14:paraId="0C557FBE"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ES" w:eastAsia="es-CR"/>
              </w:rPr>
              <w:t>Todos los textos y gráficos están relacionados con el tema y hacen que sea más fácil de entender.</w:t>
            </w:r>
            <w:r w:rsidRPr="004C7CB4">
              <w:rPr>
                <w:rFonts w:ascii="Arial" w:eastAsia="Times New Roman" w:hAnsi="Arial" w:cs="Arial"/>
                <w:lang w:val="es-MX" w:eastAsia="es-CR"/>
              </w:rPr>
              <w:t> </w:t>
            </w:r>
          </w:p>
        </w:tc>
        <w:tc>
          <w:tcPr>
            <w:tcW w:w="743" w:type="pct"/>
            <w:tcBorders>
              <w:top w:val="single" w:sz="6" w:space="0" w:color="auto"/>
              <w:left w:val="single" w:sz="6" w:space="0" w:color="auto"/>
              <w:bottom w:val="single" w:sz="6" w:space="0" w:color="auto"/>
              <w:right w:val="single" w:sz="6" w:space="0" w:color="auto"/>
            </w:tcBorders>
            <w:hideMark/>
          </w:tcPr>
          <w:p w14:paraId="47126647"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76" w:type="pct"/>
            <w:tcBorders>
              <w:top w:val="single" w:sz="6" w:space="0" w:color="auto"/>
              <w:left w:val="single" w:sz="6" w:space="0" w:color="auto"/>
              <w:bottom w:val="single" w:sz="6" w:space="0" w:color="auto"/>
              <w:right w:val="single" w:sz="6" w:space="0" w:color="auto"/>
            </w:tcBorders>
            <w:hideMark/>
          </w:tcPr>
          <w:p w14:paraId="27EA8BDC"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29" w:type="pct"/>
            <w:tcBorders>
              <w:top w:val="single" w:sz="6" w:space="0" w:color="auto"/>
              <w:left w:val="single" w:sz="6" w:space="0" w:color="auto"/>
              <w:bottom w:val="single" w:sz="6" w:space="0" w:color="auto"/>
              <w:right w:val="single" w:sz="6" w:space="0" w:color="auto"/>
            </w:tcBorders>
            <w:hideMark/>
          </w:tcPr>
          <w:p w14:paraId="6C043722"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43" w:type="pct"/>
            <w:tcBorders>
              <w:top w:val="single" w:sz="6" w:space="0" w:color="auto"/>
              <w:left w:val="single" w:sz="6" w:space="0" w:color="auto"/>
              <w:bottom w:val="single" w:sz="6" w:space="0" w:color="auto"/>
              <w:right w:val="single" w:sz="6" w:space="0" w:color="auto"/>
            </w:tcBorders>
          </w:tcPr>
          <w:p w14:paraId="78C406BD"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p>
        </w:tc>
        <w:tc>
          <w:tcPr>
            <w:tcW w:w="779" w:type="pct"/>
            <w:tcBorders>
              <w:top w:val="single" w:sz="6" w:space="0" w:color="auto"/>
              <w:left w:val="single" w:sz="6" w:space="0" w:color="auto"/>
              <w:bottom w:val="single" w:sz="6" w:space="0" w:color="auto"/>
              <w:right w:val="single" w:sz="6" w:space="0" w:color="auto"/>
            </w:tcBorders>
            <w:hideMark/>
          </w:tcPr>
          <w:p w14:paraId="13437660"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r>
      <w:tr w:rsidR="00FE4A20" w:rsidRPr="004C7CB4" w14:paraId="0EF12003" w14:textId="77777777" w:rsidTr="00174914">
        <w:trPr>
          <w:gridAfter w:val="2"/>
          <w:wAfter w:w="34" w:type="pct"/>
          <w:trHeight w:val="300"/>
        </w:trPr>
        <w:tc>
          <w:tcPr>
            <w:tcW w:w="1196" w:type="pct"/>
            <w:tcBorders>
              <w:top w:val="single" w:sz="6" w:space="0" w:color="auto"/>
              <w:left w:val="single" w:sz="6" w:space="0" w:color="auto"/>
              <w:bottom w:val="single" w:sz="6" w:space="0" w:color="auto"/>
              <w:right w:val="single" w:sz="6" w:space="0" w:color="auto"/>
            </w:tcBorders>
            <w:hideMark/>
          </w:tcPr>
          <w:p w14:paraId="735BDA92"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ES" w:eastAsia="es-CR"/>
              </w:rPr>
              <w:t>La resolución del problema demuestra creatividad/innovación y búsqueda de nuevas ideas y estrategias.</w:t>
            </w:r>
            <w:r w:rsidRPr="004C7CB4">
              <w:rPr>
                <w:rFonts w:ascii="Arial" w:eastAsia="Times New Roman" w:hAnsi="Arial" w:cs="Arial"/>
                <w:lang w:val="es-MX" w:eastAsia="es-CR"/>
              </w:rPr>
              <w:t> </w:t>
            </w:r>
          </w:p>
        </w:tc>
        <w:tc>
          <w:tcPr>
            <w:tcW w:w="743" w:type="pct"/>
            <w:tcBorders>
              <w:top w:val="single" w:sz="6" w:space="0" w:color="auto"/>
              <w:left w:val="single" w:sz="6" w:space="0" w:color="auto"/>
              <w:bottom w:val="single" w:sz="6" w:space="0" w:color="auto"/>
              <w:right w:val="single" w:sz="6" w:space="0" w:color="auto"/>
            </w:tcBorders>
            <w:hideMark/>
          </w:tcPr>
          <w:p w14:paraId="25DCF56C"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76" w:type="pct"/>
            <w:tcBorders>
              <w:top w:val="single" w:sz="6" w:space="0" w:color="auto"/>
              <w:left w:val="single" w:sz="6" w:space="0" w:color="auto"/>
              <w:bottom w:val="single" w:sz="6" w:space="0" w:color="auto"/>
              <w:right w:val="single" w:sz="6" w:space="0" w:color="auto"/>
            </w:tcBorders>
            <w:hideMark/>
          </w:tcPr>
          <w:p w14:paraId="28BFF6BE"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29" w:type="pct"/>
            <w:tcBorders>
              <w:top w:val="single" w:sz="6" w:space="0" w:color="auto"/>
              <w:left w:val="single" w:sz="6" w:space="0" w:color="auto"/>
              <w:bottom w:val="single" w:sz="6" w:space="0" w:color="auto"/>
              <w:right w:val="single" w:sz="6" w:space="0" w:color="auto"/>
            </w:tcBorders>
            <w:hideMark/>
          </w:tcPr>
          <w:p w14:paraId="6769ADF0"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43" w:type="pct"/>
            <w:tcBorders>
              <w:top w:val="single" w:sz="6" w:space="0" w:color="auto"/>
              <w:left w:val="single" w:sz="6" w:space="0" w:color="auto"/>
              <w:bottom w:val="single" w:sz="6" w:space="0" w:color="auto"/>
              <w:right w:val="single" w:sz="6" w:space="0" w:color="auto"/>
            </w:tcBorders>
          </w:tcPr>
          <w:p w14:paraId="5C42C500"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p>
        </w:tc>
        <w:tc>
          <w:tcPr>
            <w:tcW w:w="779" w:type="pct"/>
            <w:tcBorders>
              <w:top w:val="single" w:sz="6" w:space="0" w:color="auto"/>
              <w:left w:val="single" w:sz="6" w:space="0" w:color="auto"/>
              <w:bottom w:val="single" w:sz="6" w:space="0" w:color="auto"/>
              <w:right w:val="single" w:sz="6" w:space="0" w:color="auto"/>
            </w:tcBorders>
            <w:hideMark/>
          </w:tcPr>
          <w:p w14:paraId="088C71A9"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r>
      <w:tr w:rsidR="00FE4A20" w:rsidRPr="004C7CB4" w14:paraId="1F440D3E" w14:textId="77777777" w:rsidTr="00174914">
        <w:trPr>
          <w:gridAfter w:val="2"/>
          <w:wAfter w:w="34" w:type="pct"/>
          <w:trHeight w:val="300"/>
        </w:trPr>
        <w:tc>
          <w:tcPr>
            <w:tcW w:w="1196" w:type="pct"/>
            <w:tcBorders>
              <w:top w:val="single" w:sz="6" w:space="0" w:color="auto"/>
              <w:left w:val="single" w:sz="6" w:space="0" w:color="auto"/>
              <w:bottom w:val="single" w:sz="6" w:space="0" w:color="auto"/>
              <w:right w:val="single" w:sz="6" w:space="0" w:color="auto"/>
            </w:tcBorders>
            <w:hideMark/>
          </w:tcPr>
          <w:p w14:paraId="5365CEBB"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ES" w:eastAsia="es-CR"/>
              </w:rPr>
              <w:t>Incluye aportaciones de calidad y demuestra ser el resultado de un proceso de pensamiento propio y crítico</w:t>
            </w:r>
            <w:r w:rsidRPr="004C7CB4">
              <w:rPr>
                <w:rFonts w:ascii="Arial" w:eastAsia="Times New Roman" w:hAnsi="Arial" w:cs="Arial"/>
                <w:lang w:val="es-MX" w:eastAsia="es-CR"/>
              </w:rPr>
              <w:t> </w:t>
            </w:r>
          </w:p>
        </w:tc>
        <w:tc>
          <w:tcPr>
            <w:tcW w:w="743" w:type="pct"/>
            <w:tcBorders>
              <w:top w:val="single" w:sz="6" w:space="0" w:color="auto"/>
              <w:left w:val="single" w:sz="6" w:space="0" w:color="auto"/>
              <w:bottom w:val="single" w:sz="6" w:space="0" w:color="auto"/>
              <w:right w:val="single" w:sz="6" w:space="0" w:color="auto"/>
            </w:tcBorders>
            <w:hideMark/>
          </w:tcPr>
          <w:p w14:paraId="03B8CC41"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76" w:type="pct"/>
            <w:tcBorders>
              <w:top w:val="single" w:sz="6" w:space="0" w:color="auto"/>
              <w:left w:val="single" w:sz="6" w:space="0" w:color="auto"/>
              <w:bottom w:val="single" w:sz="6" w:space="0" w:color="auto"/>
              <w:right w:val="single" w:sz="6" w:space="0" w:color="auto"/>
            </w:tcBorders>
            <w:hideMark/>
          </w:tcPr>
          <w:p w14:paraId="638097CD"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29" w:type="pct"/>
            <w:tcBorders>
              <w:top w:val="single" w:sz="6" w:space="0" w:color="auto"/>
              <w:left w:val="single" w:sz="6" w:space="0" w:color="auto"/>
              <w:bottom w:val="single" w:sz="6" w:space="0" w:color="auto"/>
              <w:right w:val="single" w:sz="6" w:space="0" w:color="auto"/>
            </w:tcBorders>
            <w:hideMark/>
          </w:tcPr>
          <w:p w14:paraId="574C8A88"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43" w:type="pct"/>
            <w:tcBorders>
              <w:top w:val="single" w:sz="6" w:space="0" w:color="auto"/>
              <w:left w:val="single" w:sz="6" w:space="0" w:color="auto"/>
              <w:bottom w:val="single" w:sz="6" w:space="0" w:color="auto"/>
              <w:right w:val="single" w:sz="6" w:space="0" w:color="auto"/>
            </w:tcBorders>
          </w:tcPr>
          <w:p w14:paraId="2E6B754C"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p>
        </w:tc>
        <w:tc>
          <w:tcPr>
            <w:tcW w:w="779" w:type="pct"/>
            <w:tcBorders>
              <w:top w:val="single" w:sz="6" w:space="0" w:color="auto"/>
              <w:left w:val="single" w:sz="6" w:space="0" w:color="auto"/>
              <w:bottom w:val="single" w:sz="6" w:space="0" w:color="auto"/>
              <w:right w:val="single" w:sz="6" w:space="0" w:color="auto"/>
            </w:tcBorders>
            <w:hideMark/>
          </w:tcPr>
          <w:p w14:paraId="6B7FC20B"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r>
      <w:tr w:rsidR="00FE4A20" w:rsidRPr="004C7CB4" w14:paraId="7CA50938" w14:textId="77777777" w:rsidTr="00174914">
        <w:trPr>
          <w:gridAfter w:val="2"/>
          <w:wAfter w:w="34" w:type="pct"/>
          <w:trHeight w:val="300"/>
        </w:trPr>
        <w:tc>
          <w:tcPr>
            <w:tcW w:w="1196" w:type="pct"/>
            <w:tcBorders>
              <w:top w:val="single" w:sz="6" w:space="0" w:color="auto"/>
              <w:left w:val="single" w:sz="6" w:space="0" w:color="auto"/>
              <w:bottom w:val="single" w:sz="6" w:space="0" w:color="auto"/>
              <w:right w:val="single" w:sz="6" w:space="0" w:color="auto"/>
            </w:tcBorders>
            <w:hideMark/>
          </w:tcPr>
          <w:p w14:paraId="10BCD712"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ES" w:eastAsia="es-CR"/>
              </w:rPr>
              <w:t xml:space="preserve">En la presentación existe dominio de los </w:t>
            </w:r>
            <w:r w:rsidRPr="004C7CB4">
              <w:rPr>
                <w:rFonts w:ascii="Arial" w:eastAsia="Times New Roman" w:hAnsi="Arial" w:cs="Arial"/>
                <w:lang w:val="es-ES" w:eastAsia="es-CR"/>
              </w:rPr>
              <w:lastRenderedPageBreak/>
              <w:t>conceptos y estos son comunicados de manera efectiva</w:t>
            </w:r>
            <w:r w:rsidRPr="004C7CB4">
              <w:rPr>
                <w:rFonts w:ascii="Arial" w:eastAsia="Times New Roman" w:hAnsi="Arial" w:cs="Arial"/>
                <w:lang w:val="es-MX" w:eastAsia="es-CR"/>
              </w:rPr>
              <w:t> </w:t>
            </w:r>
          </w:p>
        </w:tc>
        <w:tc>
          <w:tcPr>
            <w:tcW w:w="743" w:type="pct"/>
            <w:tcBorders>
              <w:top w:val="single" w:sz="6" w:space="0" w:color="auto"/>
              <w:left w:val="single" w:sz="6" w:space="0" w:color="auto"/>
              <w:bottom w:val="single" w:sz="6" w:space="0" w:color="auto"/>
              <w:right w:val="single" w:sz="6" w:space="0" w:color="auto"/>
            </w:tcBorders>
            <w:hideMark/>
          </w:tcPr>
          <w:p w14:paraId="37939552"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lastRenderedPageBreak/>
              <w:t> </w:t>
            </w:r>
          </w:p>
        </w:tc>
        <w:tc>
          <w:tcPr>
            <w:tcW w:w="776" w:type="pct"/>
            <w:tcBorders>
              <w:top w:val="single" w:sz="6" w:space="0" w:color="auto"/>
              <w:left w:val="single" w:sz="6" w:space="0" w:color="auto"/>
              <w:bottom w:val="single" w:sz="6" w:space="0" w:color="auto"/>
              <w:right w:val="single" w:sz="6" w:space="0" w:color="auto"/>
            </w:tcBorders>
            <w:hideMark/>
          </w:tcPr>
          <w:p w14:paraId="33D44514"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29" w:type="pct"/>
            <w:tcBorders>
              <w:top w:val="single" w:sz="6" w:space="0" w:color="auto"/>
              <w:left w:val="single" w:sz="6" w:space="0" w:color="auto"/>
              <w:bottom w:val="single" w:sz="6" w:space="0" w:color="auto"/>
              <w:right w:val="single" w:sz="6" w:space="0" w:color="auto"/>
            </w:tcBorders>
            <w:hideMark/>
          </w:tcPr>
          <w:p w14:paraId="716AE562"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43" w:type="pct"/>
            <w:tcBorders>
              <w:top w:val="single" w:sz="6" w:space="0" w:color="auto"/>
              <w:left w:val="single" w:sz="6" w:space="0" w:color="auto"/>
              <w:bottom w:val="single" w:sz="6" w:space="0" w:color="auto"/>
              <w:right w:val="single" w:sz="6" w:space="0" w:color="auto"/>
            </w:tcBorders>
          </w:tcPr>
          <w:p w14:paraId="2CEEC7A1"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p>
        </w:tc>
        <w:tc>
          <w:tcPr>
            <w:tcW w:w="779" w:type="pct"/>
            <w:tcBorders>
              <w:top w:val="single" w:sz="6" w:space="0" w:color="auto"/>
              <w:left w:val="single" w:sz="6" w:space="0" w:color="auto"/>
              <w:bottom w:val="single" w:sz="6" w:space="0" w:color="auto"/>
              <w:right w:val="single" w:sz="6" w:space="0" w:color="auto"/>
            </w:tcBorders>
            <w:hideMark/>
          </w:tcPr>
          <w:p w14:paraId="5F6D3C09"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r>
      <w:tr w:rsidR="00FE4A20" w:rsidRPr="004C7CB4" w14:paraId="54239C1E" w14:textId="77777777" w:rsidTr="00174914">
        <w:trPr>
          <w:gridAfter w:val="2"/>
          <w:wAfter w:w="34" w:type="pct"/>
          <w:trHeight w:val="300"/>
        </w:trPr>
        <w:tc>
          <w:tcPr>
            <w:tcW w:w="1196" w:type="pct"/>
            <w:tcBorders>
              <w:top w:val="single" w:sz="6" w:space="0" w:color="auto"/>
              <w:left w:val="single" w:sz="6" w:space="0" w:color="auto"/>
              <w:bottom w:val="single" w:sz="6" w:space="0" w:color="auto"/>
              <w:right w:val="single" w:sz="6" w:space="0" w:color="auto"/>
            </w:tcBorders>
            <w:hideMark/>
          </w:tcPr>
          <w:p w14:paraId="625FB562"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ES" w:eastAsia="es-CR"/>
              </w:rPr>
              <w:t>La resolución y entrega del trabajo incluye todos los elementos requeridos a nivel de tiempo y forma.</w:t>
            </w:r>
            <w:r w:rsidRPr="004C7CB4">
              <w:rPr>
                <w:rFonts w:ascii="Arial" w:eastAsia="Times New Roman" w:hAnsi="Arial" w:cs="Arial"/>
                <w:lang w:val="es-MX" w:eastAsia="es-CR"/>
              </w:rPr>
              <w:t> </w:t>
            </w:r>
          </w:p>
        </w:tc>
        <w:tc>
          <w:tcPr>
            <w:tcW w:w="743" w:type="pct"/>
            <w:tcBorders>
              <w:top w:val="single" w:sz="6" w:space="0" w:color="auto"/>
              <w:left w:val="single" w:sz="6" w:space="0" w:color="auto"/>
              <w:bottom w:val="single" w:sz="6" w:space="0" w:color="auto"/>
              <w:right w:val="single" w:sz="6" w:space="0" w:color="auto"/>
            </w:tcBorders>
            <w:hideMark/>
          </w:tcPr>
          <w:p w14:paraId="0CBE5D2D"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76" w:type="pct"/>
            <w:tcBorders>
              <w:top w:val="single" w:sz="6" w:space="0" w:color="auto"/>
              <w:left w:val="single" w:sz="6" w:space="0" w:color="auto"/>
              <w:bottom w:val="single" w:sz="6" w:space="0" w:color="auto"/>
              <w:right w:val="single" w:sz="6" w:space="0" w:color="auto"/>
            </w:tcBorders>
            <w:hideMark/>
          </w:tcPr>
          <w:p w14:paraId="7E094263"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29" w:type="pct"/>
            <w:tcBorders>
              <w:top w:val="single" w:sz="6" w:space="0" w:color="auto"/>
              <w:left w:val="single" w:sz="6" w:space="0" w:color="auto"/>
              <w:bottom w:val="single" w:sz="6" w:space="0" w:color="auto"/>
              <w:right w:val="single" w:sz="6" w:space="0" w:color="auto"/>
            </w:tcBorders>
            <w:hideMark/>
          </w:tcPr>
          <w:p w14:paraId="4444D543"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43" w:type="pct"/>
            <w:tcBorders>
              <w:top w:val="single" w:sz="6" w:space="0" w:color="auto"/>
              <w:left w:val="single" w:sz="6" w:space="0" w:color="auto"/>
              <w:bottom w:val="single" w:sz="6" w:space="0" w:color="auto"/>
              <w:right w:val="single" w:sz="6" w:space="0" w:color="auto"/>
            </w:tcBorders>
          </w:tcPr>
          <w:p w14:paraId="1FB64A93"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p>
        </w:tc>
        <w:tc>
          <w:tcPr>
            <w:tcW w:w="779" w:type="pct"/>
            <w:tcBorders>
              <w:top w:val="single" w:sz="6" w:space="0" w:color="auto"/>
              <w:left w:val="single" w:sz="6" w:space="0" w:color="auto"/>
              <w:bottom w:val="single" w:sz="6" w:space="0" w:color="auto"/>
              <w:right w:val="single" w:sz="6" w:space="0" w:color="auto"/>
            </w:tcBorders>
            <w:hideMark/>
          </w:tcPr>
          <w:p w14:paraId="2F57BE13"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r>
      <w:tr w:rsidR="00FE4A20" w:rsidRPr="004C7CB4" w14:paraId="191DC5BD" w14:textId="77777777" w:rsidTr="00174914">
        <w:trPr>
          <w:gridAfter w:val="2"/>
          <w:wAfter w:w="34" w:type="pct"/>
          <w:trHeight w:val="300"/>
        </w:trPr>
        <w:tc>
          <w:tcPr>
            <w:tcW w:w="1196" w:type="pct"/>
            <w:tcBorders>
              <w:top w:val="single" w:sz="6" w:space="0" w:color="auto"/>
              <w:left w:val="single" w:sz="6" w:space="0" w:color="auto"/>
              <w:bottom w:val="single" w:sz="6" w:space="0" w:color="auto"/>
              <w:right w:val="single" w:sz="6" w:space="0" w:color="auto"/>
            </w:tcBorders>
            <w:hideMark/>
          </w:tcPr>
          <w:p w14:paraId="75291418"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ES" w:eastAsia="es-CR"/>
              </w:rPr>
              <w:t>Utiliza correctamente la sintaxis y la ortografía en la redacción. Selecciona cuidadosamente las palabras. No utiliza el copiar y pegar</w:t>
            </w:r>
            <w:r w:rsidRPr="004C7CB4">
              <w:rPr>
                <w:rFonts w:ascii="Arial" w:eastAsia="Times New Roman" w:hAnsi="Arial" w:cs="Arial"/>
                <w:lang w:val="es-MX" w:eastAsia="es-CR"/>
              </w:rPr>
              <w:t> </w:t>
            </w:r>
          </w:p>
        </w:tc>
        <w:tc>
          <w:tcPr>
            <w:tcW w:w="743" w:type="pct"/>
            <w:tcBorders>
              <w:top w:val="single" w:sz="6" w:space="0" w:color="auto"/>
              <w:left w:val="single" w:sz="6" w:space="0" w:color="auto"/>
              <w:bottom w:val="single" w:sz="6" w:space="0" w:color="auto"/>
              <w:right w:val="single" w:sz="6" w:space="0" w:color="auto"/>
            </w:tcBorders>
            <w:hideMark/>
          </w:tcPr>
          <w:p w14:paraId="43F4DDD2"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76" w:type="pct"/>
            <w:tcBorders>
              <w:top w:val="single" w:sz="6" w:space="0" w:color="auto"/>
              <w:left w:val="single" w:sz="6" w:space="0" w:color="auto"/>
              <w:bottom w:val="single" w:sz="6" w:space="0" w:color="auto"/>
              <w:right w:val="single" w:sz="6" w:space="0" w:color="auto"/>
            </w:tcBorders>
            <w:hideMark/>
          </w:tcPr>
          <w:p w14:paraId="23EE99EE"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29" w:type="pct"/>
            <w:tcBorders>
              <w:top w:val="single" w:sz="6" w:space="0" w:color="auto"/>
              <w:left w:val="single" w:sz="6" w:space="0" w:color="auto"/>
              <w:bottom w:val="single" w:sz="6" w:space="0" w:color="auto"/>
              <w:right w:val="single" w:sz="6" w:space="0" w:color="auto"/>
            </w:tcBorders>
            <w:hideMark/>
          </w:tcPr>
          <w:p w14:paraId="139414BB"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43" w:type="pct"/>
            <w:tcBorders>
              <w:top w:val="single" w:sz="6" w:space="0" w:color="auto"/>
              <w:left w:val="single" w:sz="6" w:space="0" w:color="auto"/>
              <w:bottom w:val="single" w:sz="6" w:space="0" w:color="auto"/>
              <w:right w:val="single" w:sz="6" w:space="0" w:color="auto"/>
            </w:tcBorders>
          </w:tcPr>
          <w:p w14:paraId="32EC1889"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p>
        </w:tc>
        <w:tc>
          <w:tcPr>
            <w:tcW w:w="779" w:type="pct"/>
            <w:tcBorders>
              <w:top w:val="single" w:sz="6" w:space="0" w:color="auto"/>
              <w:left w:val="single" w:sz="6" w:space="0" w:color="auto"/>
              <w:bottom w:val="single" w:sz="6" w:space="0" w:color="auto"/>
              <w:right w:val="single" w:sz="6" w:space="0" w:color="auto"/>
            </w:tcBorders>
            <w:hideMark/>
          </w:tcPr>
          <w:p w14:paraId="26760801"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r>
      <w:tr w:rsidR="00FE4A20" w:rsidRPr="004C7CB4" w14:paraId="31E18D0C" w14:textId="77777777" w:rsidTr="00174914">
        <w:trPr>
          <w:gridAfter w:val="2"/>
          <w:wAfter w:w="34" w:type="pct"/>
          <w:trHeight w:val="1008"/>
        </w:trPr>
        <w:tc>
          <w:tcPr>
            <w:tcW w:w="1196" w:type="pct"/>
            <w:tcBorders>
              <w:top w:val="single" w:sz="6" w:space="0" w:color="auto"/>
              <w:left w:val="single" w:sz="6" w:space="0" w:color="auto"/>
              <w:bottom w:val="single" w:sz="6" w:space="0" w:color="auto"/>
              <w:right w:val="single" w:sz="6" w:space="0" w:color="auto"/>
            </w:tcBorders>
            <w:hideMark/>
          </w:tcPr>
          <w:p w14:paraId="2637A00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El equipo de trabajo lo hace en forma colaborativa y demuestran tener tolerancia, solución de conflictos y respeto hacia su compañero. </w:t>
            </w:r>
          </w:p>
        </w:tc>
        <w:tc>
          <w:tcPr>
            <w:tcW w:w="743" w:type="pct"/>
            <w:tcBorders>
              <w:top w:val="single" w:sz="6" w:space="0" w:color="auto"/>
              <w:left w:val="single" w:sz="6" w:space="0" w:color="auto"/>
              <w:bottom w:val="single" w:sz="6" w:space="0" w:color="auto"/>
              <w:right w:val="single" w:sz="6" w:space="0" w:color="auto"/>
            </w:tcBorders>
            <w:hideMark/>
          </w:tcPr>
          <w:p w14:paraId="3F03FBFF"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76" w:type="pct"/>
            <w:tcBorders>
              <w:top w:val="single" w:sz="6" w:space="0" w:color="auto"/>
              <w:left w:val="single" w:sz="6" w:space="0" w:color="auto"/>
              <w:bottom w:val="single" w:sz="6" w:space="0" w:color="auto"/>
              <w:right w:val="single" w:sz="6" w:space="0" w:color="auto"/>
            </w:tcBorders>
            <w:hideMark/>
          </w:tcPr>
          <w:p w14:paraId="16E74759"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29" w:type="pct"/>
            <w:tcBorders>
              <w:top w:val="single" w:sz="6" w:space="0" w:color="auto"/>
              <w:left w:val="single" w:sz="6" w:space="0" w:color="auto"/>
              <w:bottom w:val="single" w:sz="6" w:space="0" w:color="auto"/>
              <w:right w:val="single" w:sz="6" w:space="0" w:color="auto"/>
            </w:tcBorders>
            <w:hideMark/>
          </w:tcPr>
          <w:p w14:paraId="41A8CF6A"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c>
          <w:tcPr>
            <w:tcW w:w="743" w:type="pct"/>
            <w:tcBorders>
              <w:top w:val="single" w:sz="6" w:space="0" w:color="auto"/>
              <w:left w:val="single" w:sz="6" w:space="0" w:color="auto"/>
              <w:bottom w:val="single" w:sz="6" w:space="0" w:color="auto"/>
              <w:right w:val="single" w:sz="6" w:space="0" w:color="auto"/>
            </w:tcBorders>
          </w:tcPr>
          <w:p w14:paraId="0429E430"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p>
        </w:tc>
        <w:tc>
          <w:tcPr>
            <w:tcW w:w="779" w:type="pct"/>
            <w:tcBorders>
              <w:top w:val="single" w:sz="6" w:space="0" w:color="auto"/>
              <w:left w:val="single" w:sz="6" w:space="0" w:color="auto"/>
              <w:bottom w:val="single" w:sz="6" w:space="0" w:color="auto"/>
              <w:right w:val="single" w:sz="6" w:space="0" w:color="auto"/>
            </w:tcBorders>
            <w:hideMark/>
          </w:tcPr>
          <w:p w14:paraId="5623AE46" w14:textId="77777777" w:rsidR="00FE4A20" w:rsidRPr="004C7CB4" w:rsidRDefault="00FE4A20" w:rsidP="00174914">
            <w:pPr>
              <w:spacing w:after="0" w:line="240" w:lineRule="auto"/>
              <w:jc w:val="both"/>
              <w:textAlignment w:val="baseline"/>
              <w:rPr>
                <w:rFonts w:ascii="Arial" w:eastAsia="Times New Roman" w:hAnsi="Arial" w:cs="Arial"/>
                <w:lang w:val="es-MX" w:eastAsia="es-CR"/>
              </w:rPr>
            </w:pPr>
            <w:r w:rsidRPr="004C7CB4">
              <w:rPr>
                <w:rFonts w:ascii="Arial" w:eastAsia="Times New Roman" w:hAnsi="Arial" w:cs="Arial"/>
                <w:lang w:val="es-MX" w:eastAsia="es-CR"/>
              </w:rPr>
              <w:t> </w:t>
            </w:r>
          </w:p>
        </w:tc>
      </w:tr>
      <w:tr w:rsidR="00FE4A20" w:rsidRPr="004C7CB4" w14:paraId="5FA08109" w14:textId="77777777" w:rsidTr="00174914">
        <w:trPr>
          <w:trHeight w:val="300"/>
        </w:trPr>
        <w:tc>
          <w:tcPr>
            <w:tcW w:w="4187" w:type="pct"/>
            <w:gridSpan w:val="5"/>
            <w:tcBorders>
              <w:top w:val="single" w:sz="6" w:space="0" w:color="auto"/>
              <w:left w:val="single" w:sz="6" w:space="0" w:color="auto"/>
              <w:bottom w:val="single" w:sz="6" w:space="0" w:color="auto"/>
              <w:right w:val="single" w:sz="6" w:space="0" w:color="auto"/>
            </w:tcBorders>
            <w:hideMark/>
          </w:tcPr>
          <w:p w14:paraId="34ECC221"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Valor 24 puntos. Para obtener la nota se utiliza regla 3. </w:t>
            </w:r>
          </w:p>
        </w:tc>
        <w:tc>
          <w:tcPr>
            <w:tcW w:w="779" w:type="pct"/>
            <w:tcBorders>
              <w:top w:val="single" w:sz="6" w:space="0" w:color="auto"/>
              <w:left w:val="single" w:sz="6" w:space="0" w:color="auto"/>
              <w:bottom w:val="single" w:sz="6" w:space="0" w:color="auto"/>
              <w:right w:val="single" w:sz="6" w:space="0" w:color="auto"/>
            </w:tcBorders>
          </w:tcPr>
          <w:p w14:paraId="79E02B60"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c>
          <w:tcPr>
            <w:tcW w:w="11" w:type="pct"/>
            <w:tcBorders>
              <w:top w:val="single" w:sz="6" w:space="0" w:color="auto"/>
              <w:left w:val="single" w:sz="6" w:space="0" w:color="auto"/>
              <w:bottom w:val="single" w:sz="6" w:space="0" w:color="auto"/>
              <w:right w:val="single" w:sz="6" w:space="0" w:color="auto"/>
            </w:tcBorders>
          </w:tcPr>
          <w:p w14:paraId="27ECF557"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c>
          <w:tcPr>
            <w:tcW w:w="23" w:type="pct"/>
            <w:tcBorders>
              <w:top w:val="single" w:sz="6" w:space="0" w:color="auto"/>
              <w:left w:val="single" w:sz="6" w:space="0" w:color="auto"/>
              <w:bottom w:val="single" w:sz="6" w:space="0" w:color="auto"/>
              <w:right w:val="single" w:sz="6" w:space="0" w:color="auto"/>
            </w:tcBorders>
          </w:tcPr>
          <w:p w14:paraId="488CE0FF"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bl>
    <w:p w14:paraId="2B830D6A" w14:textId="77777777" w:rsidR="00FE4A20" w:rsidRPr="004C7CB4" w:rsidRDefault="00FE4A20" w:rsidP="00FE4A20">
      <w:pPr>
        <w:jc w:val="both"/>
        <w:rPr>
          <w:rFonts w:ascii="Arial" w:hAnsi="Arial" w:cs="Arial"/>
        </w:rPr>
      </w:pPr>
    </w:p>
    <w:p w14:paraId="5DA6587F" w14:textId="77777777" w:rsidR="00FE4A20" w:rsidRPr="004C7CB4" w:rsidRDefault="00FE4A20" w:rsidP="00FE4A20">
      <w:pPr>
        <w:spacing w:after="0" w:line="240" w:lineRule="auto"/>
        <w:jc w:val="both"/>
        <w:textAlignment w:val="baseline"/>
        <w:rPr>
          <w:rFonts w:ascii="Arial" w:hAnsi="Arial" w:cs="Arial"/>
        </w:rPr>
      </w:pPr>
      <w:r w:rsidRPr="004C7CB4">
        <w:rPr>
          <w:rFonts w:ascii="Arial" w:hAnsi="Arial" w:cs="Arial"/>
          <w:b/>
          <w:bCs/>
        </w:rPr>
        <w:t>Mapas mentales:</w:t>
      </w:r>
      <w:r w:rsidRPr="004C7CB4">
        <w:rPr>
          <w:rFonts w:ascii="Arial" w:hAnsi="Arial" w:cs="Arial"/>
        </w:rPr>
        <w:t xml:space="preserve"> Se elaborarán mapas mentales comprensivas que permitirán recrear las habilidades adquiridas, así como el conocimiento desarrollado por el estudiante en forma evolutiva. Estos tendrán temáticas concretas que evaluarán el entendimiento de la materia, así como la ponencia de criterio sobre la interpretación de criterios técnicos desarrollados. 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En esta actividad la persona estudiante trabajará de manera individual, además podrán aplicar los conocimientos de la microeconomía adquiridos previamente. Con el mapa mental las personas estudiantes podrán interpretar las teorías microeconómicas tanto para el consumidor como para el productor.  El propio estudiante identifica sus necesidades y pone en marcha los medios y las estrategias a su alcance para dar respuesta al problema. El docente ejerce como impulsor de ese primer reto y como apoyo en el camino hacia su solución, a modo de guía, supervisor y facilitador.</w:t>
      </w:r>
    </w:p>
    <w:p w14:paraId="519DFACB" w14:textId="77777777" w:rsidR="00FE4A20" w:rsidRPr="004C7CB4" w:rsidRDefault="00FE4A20" w:rsidP="00FE4A20">
      <w:pPr>
        <w:spacing w:after="0" w:line="240" w:lineRule="auto"/>
        <w:ind w:left="-360"/>
        <w:jc w:val="both"/>
        <w:textAlignment w:val="baseline"/>
        <w:rPr>
          <w:rFonts w:ascii="Arial" w:hAnsi="Arial" w:cs="Arial"/>
        </w:rPr>
      </w:pPr>
    </w:p>
    <w:p w14:paraId="34AB24D9" w14:textId="77777777" w:rsidR="00FE4A20" w:rsidRPr="004C7CB4" w:rsidRDefault="00FE4A20" w:rsidP="00FE4A20">
      <w:pPr>
        <w:spacing w:after="0" w:line="240" w:lineRule="auto"/>
        <w:jc w:val="both"/>
        <w:textAlignment w:val="baseline"/>
        <w:rPr>
          <w:rFonts w:ascii="Arial" w:hAnsi="Arial" w:cs="Arial"/>
        </w:rPr>
      </w:pPr>
      <w:r w:rsidRPr="004C7CB4">
        <w:rPr>
          <w:rFonts w:ascii="Arial" w:hAnsi="Arial" w:cs="Arial"/>
        </w:rPr>
        <w:t xml:space="preserve">Los temas son: </w:t>
      </w:r>
    </w:p>
    <w:p w14:paraId="24B17046" w14:textId="77777777" w:rsidR="00FE4A20" w:rsidRPr="004C7CB4" w:rsidRDefault="00FE4A20" w:rsidP="00FE4A20">
      <w:pPr>
        <w:spacing w:after="0" w:line="240" w:lineRule="auto"/>
        <w:ind w:hanging="360"/>
        <w:jc w:val="both"/>
        <w:textAlignment w:val="baseline"/>
        <w:rPr>
          <w:rFonts w:ascii="Arial" w:hAnsi="Arial" w:cs="Arial"/>
        </w:rPr>
      </w:pPr>
    </w:p>
    <w:p w14:paraId="462D064B" w14:textId="77777777" w:rsidR="00FE4A20" w:rsidRPr="004C7CB4" w:rsidRDefault="00FE4A20" w:rsidP="00FE4A20">
      <w:pPr>
        <w:spacing w:after="0"/>
        <w:jc w:val="both"/>
        <w:rPr>
          <w:rFonts w:ascii="Arial" w:eastAsia="Times New Roman" w:hAnsi="Arial" w:cs="Arial"/>
          <w:lang w:eastAsia="es-CR"/>
        </w:rPr>
      </w:pPr>
      <w:r w:rsidRPr="004C7CB4">
        <w:rPr>
          <w:rFonts w:ascii="Arial" w:hAnsi="Arial" w:cs="Arial"/>
          <w:b/>
          <w:bCs/>
        </w:rPr>
        <w:t>Mapa mental #1: tema: Elección del consumidor bajo incertidumbre. (Semana 4)</w:t>
      </w:r>
    </w:p>
    <w:p w14:paraId="4857556B" w14:textId="77777777" w:rsidR="00FE4A20" w:rsidRPr="004C7CB4" w:rsidRDefault="00FE4A20" w:rsidP="00FE4A20">
      <w:pPr>
        <w:spacing w:after="0" w:line="240" w:lineRule="auto"/>
        <w:jc w:val="both"/>
        <w:textAlignment w:val="baseline"/>
        <w:rPr>
          <w:rFonts w:ascii="Arial" w:hAnsi="Arial" w:cs="Arial"/>
          <w:b/>
          <w:bCs/>
        </w:rPr>
      </w:pPr>
      <w:r w:rsidRPr="004C7CB4">
        <w:rPr>
          <w:rFonts w:ascii="Arial" w:hAnsi="Arial" w:cs="Arial"/>
          <w:b/>
          <w:bCs/>
        </w:rPr>
        <w:t>Mapa mental #2: tema: Teoría de la producción. (Semana 6)</w:t>
      </w:r>
    </w:p>
    <w:p w14:paraId="5974D278" w14:textId="77777777" w:rsidR="00FE4A20" w:rsidRPr="004C7CB4" w:rsidRDefault="00FE4A20" w:rsidP="00FE4A20">
      <w:pPr>
        <w:spacing w:after="0"/>
        <w:jc w:val="both"/>
        <w:rPr>
          <w:rFonts w:ascii="Arial" w:hAnsi="Arial" w:cs="Arial"/>
          <w:b/>
          <w:bCs/>
        </w:rPr>
      </w:pPr>
      <w:r w:rsidRPr="004C7CB4">
        <w:rPr>
          <w:rFonts w:ascii="Arial" w:hAnsi="Arial" w:cs="Arial"/>
          <w:b/>
          <w:bCs/>
        </w:rPr>
        <w:t>Mapa mental #3: tema: Teorema de la imposibilidad de Arrow y bienestar social. (Semana 11)</w:t>
      </w:r>
    </w:p>
    <w:p w14:paraId="71BB354F" w14:textId="77777777" w:rsidR="00FE4A20" w:rsidRPr="004C7CB4" w:rsidRDefault="00FE4A20" w:rsidP="00FE4A20">
      <w:pPr>
        <w:spacing w:after="0"/>
        <w:jc w:val="both"/>
        <w:rPr>
          <w:rFonts w:ascii="Arial" w:hAnsi="Arial" w:cs="Arial"/>
          <w:b/>
          <w:bCs/>
        </w:rPr>
      </w:pPr>
    </w:p>
    <w:p w14:paraId="35F9113C" w14:textId="77777777" w:rsidR="00FE4A20" w:rsidRPr="004C7CB4" w:rsidRDefault="00FE4A20" w:rsidP="00FE4A20">
      <w:pPr>
        <w:spacing w:after="0" w:line="240" w:lineRule="auto"/>
        <w:ind w:left="284" w:hanging="360"/>
        <w:jc w:val="both"/>
        <w:textAlignment w:val="baseline"/>
        <w:rPr>
          <w:rFonts w:ascii="Arial" w:hAnsi="Arial" w:cs="Arial"/>
        </w:rPr>
      </w:pPr>
      <w:r w:rsidRPr="004C7CB4">
        <w:rPr>
          <w:rFonts w:ascii="Arial" w:hAnsi="Arial" w:cs="Arial"/>
        </w:rPr>
        <w:t>Las indicaciones para realizar la actividad son las siguientes:  </w:t>
      </w:r>
    </w:p>
    <w:p w14:paraId="2F16F640" w14:textId="77777777" w:rsidR="00FE4A20" w:rsidRPr="004C7CB4" w:rsidRDefault="00FE4A20" w:rsidP="00FE4A20">
      <w:pPr>
        <w:spacing w:after="0" w:line="240" w:lineRule="auto"/>
        <w:jc w:val="both"/>
        <w:textAlignment w:val="baseline"/>
        <w:rPr>
          <w:rFonts w:ascii="Arial" w:hAnsi="Arial" w:cs="Arial"/>
        </w:rPr>
      </w:pPr>
      <w:r w:rsidRPr="004C7CB4">
        <w:rPr>
          <w:rFonts w:ascii="Arial" w:hAnsi="Arial" w:cs="Arial"/>
        </w:rPr>
        <w:t> </w:t>
      </w:r>
    </w:p>
    <w:p w14:paraId="1EF1CBB8" w14:textId="77777777" w:rsidR="00FE4A20" w:rsidRPr="004C7CB4" w:rsidRDefault="00FE4A20" w:rsidP="00FE4A20">
      <w:pPr>
        <w:pStyle w:val="Prrafodelista"/>
        <w:numPr>
          <w:ilvl w:val="0"/>
          <w:numId w:val="295"/>
        </w:numPr>
        <w:spacing w:after="0" w:line="240" w:lineRule="auto"/>
        <w:jc w:val="both"/>
        <w:textAlignment w:val="baseline"/>
        <w:rPr>
          <w:rFonts w:ascii="Arial" w:hAnsi="Arial" w:cs="Arial"/>
        </w:rPr>
      </w:pPr>
      <w:r w:rsidRPr="004C7CB4">
        <w:rPr>
          <w:rFonts w:ascii="Arial" w:hAnsi="Arial" w:cs="Arial"/>
        </w:rPr>
        <w:t xml:space="preserve">Se le dará un tema específico a cada estudiante. </w:t>
      </w:r>
    </w:p>
    <w:p w14:paraId="3D211CD9" w14:textId="77777777" w:rsidR="00FE4A20" w:rsidRPr="004C7CB4" w:rsidRDefault="00FE4A20" w:rsidP="00FE4A20">
      <w:pPr>
        <w:pStyle w:val="Prrafodelista"/>
        <w:numPr>
          <w:ilvl w:val="0"/>
          <w:numId w:val="295"/>
        </w:numPr>
        <w:spacing w:after="0" w:line="240" w:lineRule="auto"/>
        <w:jc w:val="both"/>
        <w:textAlignment w:val="baseline"/>
        <w:rPr>
          <w:rFonts w:ascii="Arial" w:hAnsi="Arial" w:cs="Arial"/>
        </w:rPr>
      </w:pPr>
      <w:r w:rsidRPr="004C7CB4">
        <w:rPr>
          <w:rFonts w:ascii="Arial" w:hAnsi="Arial" w:cs="Arial"/>
        </w:rPr>
        <w:t>Debe presentar la idea principal del tema mediante un mapa mental.</w:t>
      </w:r>
    </w:p>
    <w:p w14:paraId="3A5C83DA" w14:textId="77777777" w:rsidR="00FE4A20" w:rsidRPr="004C7CB4" w:rsidRDefault="00FE4A20" w:rsidP="00FE4A20">
      <w:pPr>
        <w:pStyle w:val="Prrafodelista"/>
        <w:numPr>
          <w:ilvl w:val="0"/>
          <w:numId w:val="295"/>
        </w:numPr>
        <w:spacing w:after="0" w:line="240" w:lineRule="auto"/>
        <w:jc w:val="both"/>
        <w:textAlignment w:val="baseline"/>
        <w:rPr>
          <w:rFonts w:ascii="Arial" w:hAnsi="Arial" w:cs="Arial"/>
        </w:rPr>
      </w:pPr>
      <w:r w:rsidRPr="004C7CB4">
        <w:rPr>
          <w:rFonts w:ascii="Arial" w:hAnsi="Arial" w:cs="Arial"/>
        </w:rPr>
        <w:t>La explicación dada se desarrolla fácilmente y es efectivo. </w:t>
      </w:r>
    </w:p>
    <w:p w14:paraId="0A3B25EE" w14:textId="77777777" w:rsidR="00FE4A20" w:rsidRPr="004C7CB4" w:rsidRDefault="00FE4A20" w:rsidP="00FE4A20">
      <w:pPr>
        <w:pStyle w:val="Prrafodelista"/>
        <w:numPr>
          <w:ilvl w:val="0"/>
          <w:numId w:val="295"/>
        </w:numPr>
        <w:spacing w:after="0" w:line="240" w:lineRule="auto"/>
        <w:jc w:val="both"/>
        <w:textAlignment w:val="baseline"/>
        <w:rPr>
          <w:rFonts w:ascii="Arial" w:hAnsi="Arial" w:cs="Arial"/>
        </w:rPr>
      </w:pPr>
      <w:r w:rsidRPr="004C7CB4">
        <w:rPr>
          <w:rFonts w:ascii="Arial" w:hAnsi="Arial" w:cs="Arial"/>
        </w:rPr>
        <w:t xml:space="preserve">Todas las estrategias desarrolladas deben estar relacionadas con el tema. </w:t>
      </w:r>
    </w:p>
    <w:p w14:paraId="1A2AC5DF" w14:textId="77777777" w:rsidR="00FE4A20" w:rsidRPr="004C7CB4" w:rsidRDefault="00FE4A20" w:rsidP="00FE4A20">
      <w:pPr>
        <w:pStyle w:val="Prrafodelista"/>
        <w:numPr>
          <w:ilvl w:val="0"/>
          <w:numId w:val="295"/>
        </w:numPr>
        <w:spacing w:after="0" w:line="240" w:lineRule="auto"/>
        <w:jc w:val="both"/>
        <w:textAlignment w:val="baseline"/>
        <w:rPr>
          <w:rFonts w:ascii="Arial" w:hAnsi="Arial" w:cs="Arial"/>
        </w:rPr>
      </w:pPr>
      <w:r w:rsidRPr="004C7CB4">
        <w:rPr>
          <w:rFonts w:ascii="Arial" w:hAnsi="Arial" w:cs="Arial"/>
        </w:rPr>
        <w:t>Desarrolla aportaciones de calidad y demuestra ser el resultado de un proceso de pensamiento propio y crítico </w:t>
      </w:r>
    </w:p>
    <w:p w14:paraId="75F5CE81" w14:textId="77777777" w:rsidR="00FE4A20" w:rsidRPr="004C7CB4" w:rsidRDefault="00FE4A20" w:rsidP="00FE4A20">
      <w:pPr>
        <w:pStyle w:val="Prrafodelista"/>
        <w:numPr>
          <w:ilvl w:val="0"/>
          <w:numId w:val="295"/>
        </w:numPr>
        <w:spacing w:after="0" w:line="240" w:lineRule="auto"/>
        <w:jc w:val="both"/>
        <w:textAlignment w:val="baseline"/>
        <w:rPr>
          <w:rFonts w:ascii="Arial" w:hAnsi="Arial" w:cs="Arial"/>
        </w:rPr>
      </w:pPr>
      <w:r w:rsidRPr="004C7CB4">
        <w:rPr>
          <w:rFonts w:ascii="Arial" w:hAnsi="Arial" w:cs="Arial"/>
        </w:rPr>
        <w:t xml:space="preserve">En la presentación existe dominio de los conceptos y estos son comunicados de manera efectiva falta mencionar. </w:t>
      </w:r>
    </w:p>
    <w:p w14:paraId="72002A8A" w14:textId="77777777" w:rsidR="00FE4A20" w:rsidRPr="004C7CB4" w:rsidRDefault="00FE4A20" w:rsidP="00FE4A20">
      <w:pPr>
        <w:pStyle w:val="Prrafodelista"/>
        <w:numPr>
          <w:ilvl w:val="0"/>
          <w:numId w:val="295"/>
        </w:numPr>
        <w:jc w:val="both"/>
        <w:rPr>
          <w:rFonts w:ascii="Arial" w:hAnsi="Arial" w:cs="Arial"/>
        </w:rPr>
      </w:pPr>
      <w:r w:rsidRPr="004C7CB4">
        <w:rPr>
          <w:rFonts w:ascii="Arial" w:hAnsi="Arial" w:cs="Arial"/>
        </w:rPr>
        <w:t>Utilizar imágenes claras y representativas del concepto que desea manifestar.  </w:t>
      </w:r>
    </w:p>
    <w:p w14:paraId="0B6CDDC2" w14:textId="77777777" w:rsidR="00FE4A20" w:rsidRPr="004C7CB4" w:rsidRDefault="00FE4A20" w:rsidP="00FE4A20">
      <w:pPr>
        <w:pStyle w:val="Prrafodelista"/>
        <w:numPr>
          <w:ilvl w:val="0"/>
          <w:numId w:val="295"/>
        </w:numPr>
        <w:jc w:val="both"/>
        <w:rPr>
          <w:rFonts w:ascii="Arial" w:hAnsi="Arial" w:cs="Arial"/>
        </w:rPr>
      </w:pPr>
      <w:r w:rsidRPr="004C7CB4">
        <w:rPr>
          <w:rFonts w:ascii="Arial" w:hAnsi="Arial" w:cs="Arial"/>
        </w:rPr>
        <w:t>Iniciar desde el centro de la hoja, colocando la idea central, desarrollada hacia afuera de manera irradiante. </w:t>
      </w:r>
    </w:p>
    <w:p w14:paraId="6A84050F" w14:textId="77777777" w:rsidR="00FE4A20" w:rsidRPr="004C7CB4" w:rsidRDefault="00FE4A20" w:rsidP="00FE4A20">
      <w:pPr>
        <w:pStyle w:val="Prrafodelista"/>
        <w:numPr>
          <w:ilvl w:val="0"/>
          <w:numId w:val="295"/>
        </w:numPr>
        <w:jc w:val="both"/>
        <w:rPr>
          <w:rFonts w:ascii="Arial" w:hAnsi="Arial" w:cs="Arial"/>
        </w:rPr>
      </w:pPr>
      <w:r w:rsidRPr="004C7CB4">
        <w:rPr>
          <w:rFonts w:ascii="Arial" w:hAnsi="Arial" w:cs="Arial"/>
        </w:rPr>
        <w:t>La idea central debe estar representada con una imagen clara y poderosa que sintetiza el tema general del mapa. </w:t>
      </w:r>
    </w:p>
    <w:p w14:paraId="65C30962" w14:textId="77777777" w:rsidR="00FE4A20" w:rsidRPr="004C7CB4" w:rsidRDefault="00FE4A20" w:rsidP="00FE4A20">
      <w:pPr>
        <w:pStyle w:val="Prrafodelista"/>
        <w:numPr>
          <w:ilvl w:val="0"/>
          <w:numId w:val="295"/>
        </w:numPr>
        <w:jc w:val="both"/>
        <w:rPr>
          <w:rFonts w:ascii="Arial" w:hAnsi="Arial" w:cs="Arial"/>
        </w:rPr>
      </w:pPr>
      <w:r w:rsidRPr="004C7CB4">
        <w:rPr>
          <w:rFonts w:ascii="Arial" w:hAnsi="Arial" w:cs="Arial"/>
        </w:rPr>
        <w:t>Por medio de ramas y flechas se deben enlazar la idea o tema central con ideas relacionadas o subtemas. </w:t>
      </w:r>
    </w:p>
    <w:p w14:paraId="064BD4E3" w14:textId="77777777" w:rsidR="00FE4A20" w:rsidRPr="004C7CB4" w:rsidRDefault="00FE4A20" w:rsidP="00FE4A20">
      <w:pPr>
        <w:pStyle w:val="Prrafodelista"/>
        <w:numPr>
          <w:ilvl w:val="0"/>
          <w:numId w:val="295"/>
        </w:numPr>
        <w:jc w:val="both"/>
        <w:rPr>
          <w:rFonts w:ascii="Arial" w:hAnsi="Arial" w:cs="Arial"/>
        </w:rPr>
      </w:pPr>
      <w:r w:rsidRPr="004C7CB4">
        <w:rPr>
          <w:rFonts w:ascii="Arial" w:hAnsi="Arial" w:cs="Arial"/>
        </w:rPr>
        <w:t>Los temas y subtemas deben estar articulados y jerarquizados según el sentido de las manecillas del reloj. </w:t>
      </w:r>
    </w:p>
    <w:p w14:paraId="2632CB9A" w14:textId="77777777" w:rsidR="00FE4A20" w:rsidRPr="004C7CB4" w:rsidRDefault="00FE4A20" w:rsidP="00FE4A20">
      <w:pPr>
        <w:pStyle w:val="Prrafodelista"/>
        <w:numPr>
          <w:ilvl w:val="0"/>
          <w:numId w:val="295"/>
        </w:numPr>
        <w:jc w:val="both"/>
        <w:rPr>
          <w:rFonts w:ascii="Arial" w:hAnsi="Arial" w:cs="Arial"/>
        </w:rPr>
      </w:pPr>
      <w:r w:rsidRPr="004C7CB4">
        <w:rPr>
          <w:rFonts w:ascii="Arial" w:hAnsi="Arial" w:cs="Arial"/>
        </w:rPr>
        <w:t>Subrayar las palabras clave, para reforzar la estructura del mapa. </w:t>
      </w:r>
    </w:p>
    <w:p w14:paraId="05B9A333" w14:textId="77777777" w:rsidR="00FE4A20" w:rsidRPr="004C7CB4" w:rsidRDefault="00FE4A20" w:rsidP="00FE4A20">
      <w:pPr>
        <w:pStyle w:val="Prrafodelista"/>
        <w:numPr>
          <w:ilvl w:val="0"/>
          <w:numId w:val="295"/>
        </w:numPr>
        <w:jc w:val="both"/>
        <w:rPr>
          <w:rFonts w:ascii="Arial" w:hAnsi="Arial" w:cs="Arial"/>
        </w:rPr>
      </w:pPr>
      <w:r w:rsidRPr="004C7CB4">
        <w:rPr>
          <w:rFonts w:ascii="Arial" w:hAnsi="Arial" w:cs="Arial"/>
        </w:rPr>
        <w:t>Utilizar el color para diferenciar los temas, sus asociaciones o para resaltar algún contenido. </w:t>
      </w:r>
    </w:p>
    <w:p w14:paraId="3DB67D3F" w14:textId="77777777" w:rsidR="00FE4A20" w:rsidRPr="004C7CB4" w:rsidRDefault="00FE4A20" w:rsidP="00FE4A20">
      <w:pPr>
        <w:pStyle w:val="Prrafodelista"/>
        <w:numPr>
          <w:ilvl w:val="0"/>
          <w:numId w:val="295"/>
        </w:numPr>
        <w:jc w:val="both"/>
        <w:rPr>
          <w:rFonts w:ascii="Arial" w:hAnsi="Arial" w:cs="Arial"/>
        </w:rPr>
      </w:pPr>
      <w:r w:rsidRPr="004C7CB4">
        <w:rPr>
          <w:rFonts w:ascii="Arial" w:hAnsi="Arial" w:cs="Arial"/>
        </w:rPr>
        <w:t>Utilizar elementos visuales que permiten diferenciar y hacer más clara la relación entre ideas. </w:t>
      </w:r>
    </w:p>
    <w:p w14:paraId="1CEFA9B0" w14:textId="77777777" w:rsidR="00FE4A20" w:rsidRPr="004C7CB4" w:rsidRDefault="00FE4A20" w:rsidP="00FE4A20">
      <w:pPr>
        <w:pStyle w:val="Prrafodelista"/>
        <w:numPr>
          <w:ilvl w:val="0"/>
          <w:numId w:val="295"/>
        </w:numPr>
        <w:jc w:val="both"/>
        <w:rPr>
          <w:rFonts w:ascii="Arial" w:hAnsi="Arial" w:cs="Arial"/>
        </w:rPr>
      </w:pPr>
      <w:r w:rsidRPr="004C7CB4">
        <w:rPr>
          <w:rFonts w:ascii="Arial" w:hAnsi="Arial" w:cs="Arial"/>
        </w:rPr>
        <w:t>Organizar y representar adecuadamente la información del documento entregado. Nombre del autor, curso, nivel. </w:t>
      </w:r>
    </w:p>
    <w:p w14:paraId="314D8993" w14:textId="77777777" w:rsidR="00FE4A20" w:rsidRPr="004C7CB4" w:rsidRDefault="00FE4A20" w:rsidP="00FE4A20">
      <w:pPr>
        <w:pStyle w:val="Prrafodelista"/>
        <w:numPr>
          <w:ilvl w:val="0"/>
          <w:numId w:val="295"/>
        </w:numPr>
        <w:jc w:val="both"/>
        <w:rPr>
          <w:rFonts w:ascii="Arial" w:hAnsi="Arial" w:cs="Arial"/>
        </w:rPr>
      </w:pPr>
      <w:r w:rsidRPr="004C7CB4">
        <w:rPr>
          <w:rFonts w:ascii="Arial" w:hAnsi="Arial" w:cs="Arial"/>
        </w:rPr>
        <w:t>Calidad del diseño: mapa debe ser atractivo sin errores de ortografía, de forma limpia  </w:t>
      </w:r>
    </w:p>
    <w:p w14:paraId="06A38E91" w14:textId="77777777" w:rsidR="00FE4A20" w:rsidRPr="004C7CB4" w:rsidRDefault="00FE4A20" w:rsidP="00FE4A20">
      <w:pPr>
        <w:jc w:val="both"/>
        <w:rPr>
          <w:rFonts w:ascii="Arial" w:hAnsi="Arial" w:cs="Arial"/>
        </w:rPr>
      </w:pPr>
    </w:p>
    <w:p w14:paraId="4BA11310" w14:textId="77777777" w:rsidR="00FE4A20" w:rsidRPr="004C7CB4" w:rsidRDefault="00FE4A20" w:rsidP="00FE4A20">
      <w:pPr>
        <w:jc w:val="both"/>
        <w:rPr>
          <w:rFonts w:ascii="Arial" w:hAnsi="Arial" w:cs="Arial"/>
        </w:rPr>
      </w:pP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1"/>
        <w:gridCol w:w="1360"/>
        <w:gridCol w:w="1521"/>
        <w:gridCol w:w="1336"/>
        <w:gridCol w:w="1564"/>
        <w:gridCol w:w="1422"/>
      </w:tblGrid>
      <w:tr w:rsidR="00FE4A20" w:rsidRPr="004C7CB4" w14:paraId="46A9CD15" w14:textId="77777777" w:rsidTr="00174914">
        <w:trPr>
          <w:trHeight w:val="300"/>
        </w:trPr>
        <w:tc>
          <w:tcPr>
            <w:tcW w:w="2295" w:type="dxa"/>
            <w:tcBorders>
              <w:top w:val="single" w:sz="6" w:space="0" w:color="auto"/>
              <w:left w:val="single" w:sz="6" w:space="0" w:color="auto"/>
              <w:bottom w:val="single" w:sz="6" w:space="0" w:color="auto"/>
              <w:right w:val="single" w:sz="6" w:space="0" w:color="auto"/>
            </w:tcBorders>
            <w:vAlign w:val="center"/>
            <w:hideMark/>
          </w:tcPr>
          <w:p w14:paraId="7D65241A"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Criterios a evaluar</w:t>
            </w:r>
            <w:r w:rsidRPr="004C7CB4">
              <w:rPr>
                <w:rFonts w:ascii="Arial" w:eastAsia="Times New Roman" w:hAnsi="Arial" w:cs="Arial"/>
                <w:lang w:eastAsia="es-CR"/>
              </w:rPr>
              <w:t> </w:t>
            </w:r>
          </w:p>
        </w:tc>
        <w:tc>
          <w:tcPr>
            <w:tcW w:w="1291" w:type="dxa"/>
            <w:tcBorders>
              <w:top w:val="single" w:sz="6" w:space="0" w:color="auto"/>
              <w:left w:val="single" w:sz="6" w:space="0" w:color="auto"/>
              <w:bottom w:val="single" w:sz="6" w:space="0" w:color="auto"/>
              <w:right w:val="single" w:sz="6" w:space="0" w:color="auto"/>
            </w:tcBorders>
            <w:vAlign w:val="center"/>
            <w:hideMark/>
          </w:tcPr>
          <w:p w14:paraId="2C26EABD"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hAnsi="Arial" w:cs="Arial"/>
                <w:i/>
                <w:iCs/>
              </w:rPr>
              <w:t>Nivel 3</w:t>
            </w:r>
            <w:r w:rsidRPr="004C7CB4">
              <w:rPr>
                <w:rStyle w:val="Textoennegrita"/>
                <w:rFonts w:ascii="Arial" w:hAnsi="Arial" w:cs="Arial"/>
                <w:i/>
                <w:iCs/>
              </w:rPr>
              <w:t>:</w:t>
            </w:r>
            <w:r w:rsidRPr="004C7CB4">
              <w:rPr>
                <w:rStyle w:val="Textoennegrita"/>
                <w:rFonts w:ascii="Arial" w:hAnsi="Arial" w:cs="Arial"/>
                <w:iCs/>
              </w:rPr>
              <w:t xml:space="preserve"> se ha desarrollado la competencia al 100%</w:t>
            </w:r>
          </w:p>
        </w:tc>
        <w:tc>
          <w:tcPr>
            <w:tcW w:w="1549" w:type="dxa"/>
            <w:tcBorders>
              <w:top w:val="single" w:sz="6" w:space="0" w:color="auto"/>
              <w:left w:val="single" w:sz="6" w:space="0" w:color="auto"/>
              <w:bottom w:val="single" w:sz="6" w:space="0" w:color="auto"/>
              <w:right w:val="single" w:sz="6" w:space="0" w:color="auto"/>
            </w:tcBorders>
            <w:vAlign w:val="center"/>
            <w:hideMark/>
          </w:tcPr>
          <w:p w14:paraId="6C0820B6"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hAnsi="Arial" w:cs="Arial"/>
                <w:i/>
                <w:iCs/>
              </w:rPr>
              <w:t>Nivel 2</w:t>
            </w:r>
            <w:r w:rsidRPr="004C7CB4">
              <w:rPr>
                <w:rStyle w:val="Textoennegrita"/>
                <w:rFonts w:ascii="Arial" w:hAnsi="Arial" w:cs="Arial"/>
                <w:i/>
                <w:iCs/>
              </w:rPr>
              <w:t>:</w:t>
            </w:r>
            <w:r w:rsidRPr="004C7CB4">
              <w:rPr>
                <w:rStyle w:val="Textoennegrita"/>
                <w:rFonts w:ascii="Arial" w:hAnsi="Arial" w:cs="Arial"/>
                <w:iCs/>
              </w:rPr>
              <w:t xml:space="preserve"> se ha desarrollado la competencia, pero no por completo</w:t>
            </w:r>
          </w:p>
        </w:tc>
        <w:tc>
          <w:tcPr>
            <w:tcW w:w="1325" w:type="dxa"/>
            <w:tcBorders>
              <w:top w:val="single" w:sz="6" w:space="0" w:color="auto"/>
              <w:left w:val="single" w:sz="6" w:space="0" w:color="auto"/>
              <w:bottom w:val="single" w:sz="6" w:space="0" w:color="auto"/>
              <w:right w:val="single" w:sz="6" w:space="0" w:color="auto"/>
            </w:tcBorders>
            <w:vAlign w:val="center"/>
            <w:hideMark/>
          </w:tcPr>
          <w:p w14:paraId="0EDBCDF9"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hAnsi="Arial" w:cs="Arial"/>
                <w:i/>
                <w:iCs/>
              </w:rPr>
              <w:t>Nivel 1</w:t>
            </w:r>
            <w:r w:rsidRPr="004C7CB4">
              <w:rPr>
                <w:rStyle w:val="Textoennegrita"/>
                <w:rFonts w:ascii="Arial" w:hAnsi="Arial" w:cs="Arial"/>
                <w:i/>
                <w:iCs/>
              </w:rPr>
              <w:t>:</w:t>
            </w:r>
            <w:r w:rsidRPr="004C7CB4">
              <w:rPr>
                <w:rStyle w:val="Textoennegrita"/>
                <w:rFonts w:ascii="Arial" w:hAnsi="Arial" w:cs="Arial"/>
                <w:iCs/>
              </w:rPr>
              <w:t xml:space="preserve"> se ha desarrollado en parte</w:t>
            </w:r>
          </w:p>
        </w:tc>
        <w:tc>
          <w:tcPr>
            <w:tcW w:w="1622" w:type="dxa"/>
            <w:tcBorders>
              <w:top w:val="single" w:sz="6" w:space="0" w:color="auto"/>
              <w:left w:val="single" w:sz="6" w:space="0" w:color="auto"/>
              <w:bottom w:val="single" w:sz="6" w:space="0" w:color="auto"/>
              <w:right w:val="single" w:sz="6" w:space="0" w:color="auto"/>
            </w:tcBorders>
            <w:vAlign w:val="center"/>
            <w:hideMark/>
          </w:tcPr>
          <w:p w14:paraId="217973A5"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hAnsi="Arial" w:cs="Arial"/>
                <w:i/>
                <w:iCs/>
              </w:rPr>
              <w:t>Nivel 0</w:t>
            </w:r>
            <w:r w:rsidRPr="004C7CB4">
              <w:rPr>
                <w:rStyle w:val="Textoennegrita"/>
                <w:rFonts w:ascii="Arial" w:hAnsi="Arial" w:cs="Arial"/>
                <w:i/>
                <w:iCs/>
              </w:rPr>
              <w:t>:</w:t>
            </w:r>
            <w:r w:rsidRPr="004C7CB4">
              <w:rPr>
                <w:rStyle w:val="Textoennegrita"/>
                <w:rFonts w:ascii="Arial" w:hAnsi="Arial" w:cs="Arial"/>
                <w:iCs/>
              </w:rPr>
              <w:t xml:space="preserve"> no se ha desarrollado la competencia</w:t>
            </w:r>
          </w:p>
        </w:tc>
        <w:tc>
          <w:tcPr>
            <w:tcW w:w="1262" w:type="dxa"/>
            <w:tcBorders>
              <w:top w:val="single" w:sz="6" w:space="0" w:color="auto"/>
              <w:left w:val="single" w:sz="6" w:space="0" w:color="auto"/>
              <w:bottom w:val="single" w:sz="6" w:space="0" w:color="auto"/>
              <w:right w:val="single" w:sz="6" w:space="0" w:color="auto"/>
            </w:tcBorders>
            <w:vAlign w:val="center"/>
          </w:tcPr>
          <w:p w14:paraId="4B563E88" w14:textId="77777777" w:rsidR="00FE4A20" w:rsidRPr="004C7CB4" w:rsidRDefault="00FE4A20" w:rsidP="00174914">
            <w:pPr>
              <w:spacing w:after="0" w:line="240" w:lineRule="auto"/>
              <w:jc w:val="both"/>
              <w:textAlignment w:val="baseline"/>
              <w:rPr>
                <w:rFonts w:ascii="Arial" w:eastAsia="Times New Roman" w:hAnsi="Arial" w:cs="Arial"/>
                <w:b/>
                <w:bCs/>
                <w:lang w:eastAsia="es-CR"/>
              </w:rPr>
            </w:pPr>
            <w:r w:rsidRPr="004C7CB4">
              <w:rPr>
                <w:rStyle w:val="Textoennegrita"/>
                <w:rFonts w:ascii="Arial" w:hAnsi="Arial" w:cs="Arial"/>
              </w:rPr>
              <w:t>Observacion-nes a la persona estudiante</w:t>
            </w:r>
          </w:p>
        </w:tc>
      </w:tr>
      <w:tr w:rsidR="00FE4A20" w:rsidRPr="004C7CB4" w14:paraId="194D09CC" w14:textId="77777777" w:rsidTr="00174914">
        <w:trPr>
          <w:trHeight w:val="300"/>
        </w:trPr>
        <w:tc>
          <w:tcPr>
            <w:tcW w:w="2295" w:type="dxa"/>
            <w:tcBorders>
              <w:top w:val="single" w:sz="6" w:space="0" w:color="auto"/>
              <w:left w:val="single" w:sz="6" w:space="0" w:color="auto"/>
              <w:bottom w:val="single" w:sz="6" w:space="0" w:color="auto"/>
              <w:right w:val="single" w:sz="6" w:space="0" w:color="auto"/>
            </w:tcBorders>
            <w:hideMark/>
          </w:tcPr>
          <w:p w14:paraId="7B2D8B1F"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Utiliza imágenes claras y representativas del concepto que desea manifestar.  </w:t>
            </w:r>
          </w:p>
        </w:tc>
        <w:tc>
          <w:tcPr>
            <w:tcW w:w="1291" w:type="dxa"/>
            <w:tcBorders>
              <w:top w:val="single" w:sz="6" w:space="0" w:color="auto"/>
              <w:left w:val="single" w:sz="6" w:space="0" w:color="auto"/>
              <w:bottom w:val="single" w:sz="6" w:space="0" w:color="auto"/>
              <w:right w:val="single" w:sz="6" w:space="0" w:color="auto"/>
            </w:tcBorders>
            <w:hideMark/>
          </w:tcPr>
          <w:p w14:paraId="1D3F2511"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9" w:type="dxa"/>
            <w:tcBorders>
              <w:top w:val="single" w:sz="6" w:space="0" w:color="auto"/>
              <w:left w:val="single" w:sz="6" w:space="0" w:color="auto"/>
              <w:bottom w:val="single" w:sz="6" w:space="0" w:color="auto"/>
              <w:right w:val="single" w:sz="6" w:space="0" w:color="auto"/>
            </w:tcBorders>
            <w:hideMark/>
          </w:tcPr>
          <w:p w14:paraId="1A7DB9F2"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6453384D"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67A3D56F"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13400002"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2627B3D5" w14:textId="77777777" w:rsidTr="00174914">
        <w:trPr>
          <w:trHeight w:val="300"/>
        </w:trPr>
        <w:tc>
          <w:tcPr>
            <w:tcW w:w="2295" w:type="dxa"/>
            <w:tcBorders>
              <w:top w:val="single" w:sz="6" w:space="0" w:color="auto"/>
              <w:left w:val="single" w:sz="6" w:space="0" w:color="auto"/>
              <w:bottom w:val="single" w:sz="6" w:space="0" w:color="auto"/>
              <w:right w:val="single" w:sz="6" w:space="0" w:color="auto"/>
            </w:tcBorders>
            <w:hideMark/>
          </w:tcPr>
          <w:p w14:paraId="3B7D8C02"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xml:space="preserve">Inicia desde el centro de la hoja, colocando la idea central, </w:t>
            </w:r>
            <w:r w:rsidRPr="004C7CB4">
              <w:rPr>
                <w:rFonts w:ascii="Arial" w:eastAsia="Times New Roman" w:hAnsi="Arial" w:cs="Arial"/>
                <w:lang w:eastAsia="es-CR"/>
              </w:rPr>
              <w:lastRenderedPageBreak/>
              <w:t>desarrollada hacia afuera de manera irradiante. </w:t>
            </w:r>
          </w:p>
        </w:tc>
        <w:tc>
          <w:tcPr>
            <w:tcW w:w="1291" w:type="dxa"/>
            <w:tcBorders>
              <w:top w:val="single" w:sz="6" w:space="0" w:color="auto"/>
              <w:left w:val="single" w:sz="6" w:space="0" w:color="auto"/>
              <w:bottom w:val="single" w:sz="6" w:space="0" w:color="auto"/>
              <w:right w:val="single" w:sz="6" w:space="0" w:color="auto"/>
            </w:tcBorders>
            <w:hideMark/>
          </w:tcPr>
          <w:p w14:paraId="5A710BB5"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 </w:t>
            </w:r>
          </w:p>
        </w:tc>
        <w:tc>
          <w:tcPr>
            <w:tcW w:w="1549" w:type="dxa"/>
            <w:tcBorders>
              <w:top w:val="single" w:sz="6" w:space="0" w:color="auto"/>
              <w:left w:val="single" w:sz="6" w:space="0" w:color="auto"/>
              <w:bottom w:val="single" w:sz="6" w:space="0" w:color="auto"/>
              <w:right w:val="single" w:sz="6" w:space="0" w:color="auto"/>
            </w:tcBorders>
            <w:hideMark/>
          </w:tcPr>
          <w:p w14:paraId="3DDAF692"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14321463"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6044C92B"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49E66118"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22A885F5" w14:textId="77777777" w:rsidTr="00174914">
        <w:trPr>
          <w:trHeight w:val="300"/>
        </w:trPr>
        <w:tc>
          <w:tcPr>
            <w:tcW w:w="2295" w:type="dxa"/>
            <w:tcBorders>
              <w:top w:val="single" w:sz="6" w:space="0" w:color="auto"/>
              <w:left w:val="single" w:sz="6" w:space="0" w:color="auto"/>
              <w:bottom w:val="single" w:sz="6" w:space="0" w:color="auto"/>
              <w:right w:val="single" w:sz="6" w:space="0" w:color="auto"/>
            </w:tcBorders>
            <w:hideMark/>
          </w:tcPr>
          <w:p w14:paraId="5C2AAB40"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La idea central está representada con una imagen clara y poderosa que sintetiza el tema general del mapa. </w:t>
            </w:r>
          </w:p>
        </w:tc>
        <w:tc>
          <w:tcPr>
            <w:tcW w:w="1291" w:type="dxa"/>
            <w:tcBorders>
              <w:top w:val="single" w:sz="6" w:space="0" w:color="auto"/>
              <w:left w:val="single" w:sz="6" w:space="0" w:color="auto"/>
              <w:bottom w:val="single" w:sz="6" w:space="0" w:color="auto"/>
              <w:right w:val="single" w:sz="6" w:space="0" w:color="auto"/>
            </w:tcBorders>
            <w:hideMark/>
          </w:tcPr>
          <w:p w14:paraId="6BF88AEB"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9" w:type="dxa"/>
            <w:tcBorders>
              <w:top w:val="single" w:sz="6" w:space="0" w:color="auto"/>
              <w:left w:val="single" w:sz="6" w:space="0" w:color="auto"/>
              <w:bottom w:val="single" w:sz="6" w:space="0" w:color="auto"/>
              <w:right w:val="single" w:sz="6" w:space="0" w:color="auto"/>
            </w:tcBorders>
            <w:hideMark/>
          </w:tcPr>
          <w:p w14:paraId="38F63CF4"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598D1F8D"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160045EF"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23878FE8"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0CEFE048" w14:textId="77777777" w:rsidTr="00174914">
        <w:trPr>
          <w:trHeight w:val="225"/>
        </w:trPr>
        <w:tc>
          <w:tcPr>
            <w:tcW w:w="2295" w:type="dxa"/>
            <w:tcBorders>
              <w:top w:val="single" w:sz="6" w:space="0" w:color="auto"/>
              <w:left w:val="single" w:sz="6" w:space="0" w:color="auto"/>
              <w:bottom w:val="single" w:sz="6" w:space="0" w:color="auto"/>
              <w:right w:val="single" w:sz="6" w:space="0" w:color="auto"/>
            </w:tcBorders>
            <w:hideMark/>
          </w:tcPr>
          <w:p w14:paraId="3627D734"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Por medio de ramas y flechas se enlaza la idea o tema central con ideas relacionadas o subtemas. </w:t>
            </w:r>
          </w:p>
        </w:tc>
        <w:tc>
          <w:tcPr>
            <w:tcW w:w="1291" w:type="dxa"/>
            <w:tcBorders>
              <w:top w:val="single" w:sz="6" w:space="0" w:color="auto"/>
              <w:left w:val="single" w:sz="6" w:space="0" w:color="auto"/>
              <w:bottom w:val="single" w:sz="6" w:space="0" w:color="auto"/>
              <w:right w:val="single" w:sz="6" w:space="0" w:color="auto"/>
            </w:tcBorders>
            <w:hideMark/>
          </w:tcPr>
          <w:p w14:paraId="3177BF82"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9" w:type="dxa"/>
            <w:tcBorders>
              <w:top w:val="single" w:sz="6" w:space="0" w:color="auto"/>
              <w:left w:val="single" w:sz="6" w:space="0" w:color="auto"/>
              <w:bottom w:val="single" w:sz="6" w:space="0" w:color="auto"/>
              <w:right w:val="single" w:sz="6" w:space="0" w:color="auto"/>
            </w:tcBorders>
            <w:hideMark/>
          </w:tcPr>
          <w:p w14:paraId="59FA9AF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7E18E806"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1C8A21A6"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7A398D55"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0B412761" w14:textId="77777777" w:rsidTr="00174914">
        <w:trPr>
          <w:trHeight w:val="300"/>
        </w:trPr>
        <w:tc>
          <w:tcPr>
            <w:tcW w:w="2295" w:type="dxa"/>
            <w:tcBorders>
              <w:top w:val="single" w:sz="6" w:space="0" w:color="auto"/>
              <w:left w:val="single" w:sz="6" w:space="0" w:color="auto"/>
              <w:bottom w:val="single" w:sz="6" w:space="0" w:color="auto"/>
              <w:right w:val="single" w:sz="6" w:space="0" w:color="auto"/>
            </w:tcBorders>
            <w:hideMark/>
          </w:tcPr>
          <w:p w14:paraId="697BDAEF"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Los temas y subtemas están articulados y jerarquizados según el sentido de las manecillas del reloj. </w:t>
            </w:r>
          </w:p>
        </w:tc>
        <w:tc>
          <w:tcPr>
            <w:tcW w:w="1291" w:type="dxa"/>
            <w:tcBorders>
              <w:top w:val="single" w:sz="6" w:space="0" w:color="auto"/>
              <w:left w:val="single" w:sz="6" w:space="0" w:color="auto"/>
              <w:bottom w:val="single" w:sz="6" w:space="0" w:color="auto"/>
              <w:right w:val="single" w:sz="6" w:space="0" w:color="auto"/>
            </w:tcBorders>
            <w:hideMark/>
          </w:tcPr>
          <w:p w14:paraId="4F8AE62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9" w:type="dxa"/>
            <w:tcBorders>
              <w:top w:val="single" w:sz="6" w:space="0" w:color="auto"/>
              <w:left w:val="single" w:sz="6" w:space="0" w:color="auto"/>
              <w:bottom w:val="single" w:sz="6" w:space="0" w:color="auto"/>
              <w:right w:val="single" w:sz="6" w:space="0" w:color="auto"/>
            </w:tcBorders>
            <w:hideMark/>
          </w:tcPr>
          <w:p w14:paraId="1EAD4702"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7889D876"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5B4224AC"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1385B36D"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1EC76F0D" w14:textId="77777777" w:rsidTr="00174914">
        <w:trPr>
          <w:trHeight w:val="300"/>
        </w:trPr>
        <w:tc>
          <w:tcPr>
            <w:tcW w:w="2295" w:type="dxa"/>
            <w:tcBorders>
              <w:top w:val="single" w:sz="6" w:space="0" w:color="auto"/>
              <w:left w:val="single" w:sz="6" w:space="0" w:color="auto"/>
              <w:bottom w:val="single" w:sz="6" w:space="0" w:color="auto"/>
              <w:right w:val="single" w:sz="6" w:space="0" w:color="auto"/>
            </w:tcBorders>
            <w:hideMark/>
          </w:tcPr>
          <w:p w14:paraId="5D90725A"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Subraya las palabras clave, para reforzar la estructura del mapa. </w:t>
            </w:r>
          </w:p>
        </w:tc>
        <w:tc>
          <w:tcPr>
            <w:tcW w:w="1291" w:type="dxa"/>
            <w:tcBorders>
              <w:top w:val="single" w:sz="6" w:space="0" w:color="auto"/>
              <w:left w:val="single" w:sz="6" w:space="0" w:color="auto"/>
              <w:bottom w:val="single" w:sz="6" w:space="0" w:color="auto"/>
              <w:right w:val="single" w:sz="6" w:space="0" w:color="auto"/>
            </w:tcBorders>
            <w:hideMark/>
          </w:tcPr>
          <w:p w14:paraId="097FD6CB"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9" w:type="dxa"/>
            <w:tcBorders>
              <w:top w:val="single" w:sz="6" w:space="0" w:color="auto"/>
              <w:left w:val="single" w:sz="6" w:space="0" w:color="auto"/>
              <w:bottom w:val="single" w:sz="6" w:space="0" w:color="auto"/>
              <w:right w:val="single" w:sz="6" w:space="0" w:color="auto"/>
            </w:tcBorders>
            <w:hideMark/>
          </w:tcPr>
          <w:p w14:paraId="085FD309"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5F2FB6F7"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448B127F"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26517A24"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75238E33" w14:textId="77777777" w:rsidTr="00174914">
        <w:trPr>
          <w:trHeight w:val="300"/>
        </w:trPr>
        <w:tc>
          <w:tcPr>
            <w:tcW w:w="2295" w:type="dxa"/>
            <w:tcBorders>
              <w:top w:val="single" w:sz="6" w:space="0" w:color="auto"/>
              <w:left w:val="single" w:sz="6" w:space="0" w:color="auto"/>
              <w:bottom w:val="single" w:sz="6" w:space="0" w:color="auto"/>
              <w:right w:val="single" w:sz="6" w:space="0" w:color="auto"/>
            </w:tcBorders>
            <w:hideMark/>
          </w:tcPr>
          <w:p w14:paraId="63FC137F"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Utiliza el color para diferenciar los temas, sus asociaciones o para resaltar algún contenido. </w:t>
            </w:r>
          </w:p>
        </w:tc>
        <w:tc>
          <w:tcPr>
            <w:tcW w:w="1291" w:type="dxa"/>
            <w:tcBorders>
              <w:top w:val="single" w:sz="6" w:space="0" w:color="auto"/>
              <w:left w:val="single" w:sz="6" w:space="0" w:color="auto"/>
              <w:bottom w:val="single" w:sz="6" w:space="0" w:color="auto"/>
              <w:right w:val="single" w:sz="6" w:space="0" w:color="auto"/>
            </w:tcBorders>
            <w:hideMark/>
          </w:tcPr>
          <w:p w14:paraId="5884DDC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9" w:type="dxa"/>
            <w:tcBorders>
              <w:top w:val="single" w:sz="6" w:space="0" w:color="auto"/>
              <w:left w:val="single" w:sz="6" w:space="0" w:color="auto"/>
              <w:bottom w:val="single" w:sz="6" w:space="0" w:color="auto"/>
              <w:right w:val="single" w:sz="6" w:space="0" w:color="auto"/>
            </w:tcBorders>
            <w:hideMark/>
          </w:tcPr>
          <w:p w14:paraId="7C3E0C89"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7373E8C4"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40B590ED"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1085B954"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6B7F33E8" w14:textId="77777777" w:rsidTr="00174914">
        <w:trPr>
          <w:trHeight w:val="300"/>
        </w:trPr>
        <w:tc>
          <w:tcPr>
            <w:tcW w:w="2295" w:type="dxa"/>
            <w:tcBorders>
              <w:top w:val="single" w:sz="6" w:space="0" w:color="auto"/>
              <w:left w:val="single" w:sz="6" w:space="0" w:color="auto"/>
              <w:bottom w:val="single" w:sz="6" w:space="0" w:color="auto"/>
              <w:right w:val="single" w:sz="6" w:space="0" w:color="auto"/>
            </w:tcBorders>
            <w:hideMark/>
          </w:tcPr>
          <w:p w14:paraId="70132DB1"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Utiliza elementos visuales que permiten diferenciar y hacer más clara la relación entre ideas. </w:t>
            </w:r>
          </w:p>
        </w:tc>
        <w:tc>
          <w:tcPr>
            <w:tcW w:w="1291" w:type="dxa"/>
            <w:tcBorders>
              <w:top w:val="single" w:sz="6" w:space="0" w:color="auto"/>
              <w:left w:val="single" w:sz="6" w:space="0" w:color="auto"/>
              <w:bottom w:val="single" w:sz="6" w:space="0" w:color="auto"/>
              <w:right w:val="single" w:sz="6" w:space="0" w:color="auto"/>
            </w:tcBorders>
            <w:hideMark/>
          </w:tcPr>
          <w:p w14:paraId="2ACCC02F"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9" w:type="dxa"/>
            <w:tcBorders>
              <w:top w:val="single" w:sz="6" w:space="0" w:color="auto"/>
              <w:left w:val="single" w:sz="6" w:space="0" w:color="auto"/>
              <w:bottom w:val="single" w:sz="6" w:space="0" w:color="auto"/>
              <w:right w:val="single" w:sz="6" w:space="0" w:color="auto"/>
            </w:tcBorders>
            <w:hideMark/>
          </w:tcPr>
          <w:p w14:paraId="0BF59FAC"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68FB3FBB"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09C8D642"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78D055F9"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4ECA1810" w14:textId="77777777" w:rsidTr="00174914">
        <w:trPr>
          <w:trHeight w:val="540"/>
        </w:trPr>
        <w:tc>
          <w:tcPr>
            <w:tcW w:w="2295" w:type="dxa"/>
            <w:tcBorders>
              <w:top w:val="single" w:sz="6" w:space="0" w:color="auto"/>
              <w:left w:val="single" w:sz="6" w:space="0" w:color="auto"/>
              <w:bottom w:val="single" w:sz="6" w:space="0" w:color="auto"/>
              <w:right w:val="single" w:sz="6" w:space="0" w:color="auto"/>
            </w:tcBorders>
            <w:hideMark/>
          </w:tcPr>
          <w:p w14:paraId="09F72E44"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Organiza y representa adecuadamente la información del documento entregado. Nombre del autor, curso, nivel. </w:t>
            </w:r>
          </w:p>
        </w:tc>
        <w:tc>
          <w:tcPr>
            <w:tcW w:w="1291" w:type="dxa"/>
            <w:tcBorders>
              <w:top w:val="single" w:sz="6" w:space="0" w:color="auto"/>
              <w:left w:val="single" w:sz="6" w:space="0" w:color="auto"/>
              <w:bottom w:val="single" w:sz="6" w:space="0" w:color="auto"/>
              <w:right w:val="single" w:sz="6" w:space="0" w:color="auto"/>
            </w:tcBorders>
            <w:hideMark/>
          </w:tcPr>
          <w:p w14:paraId="6AB6983A"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9" w:type="dxa"/>
            <w:tcBorders>
              <w:top w:val="single" w:sz="6" w:space="0" w:color="auto"/>
              <w:left w:val="single" w:sz="6" w:space="0" w:color="auto"/>
              <w:bottom w:val="single" w:sz="6" w:space="0" w:color="auto"/>
              <w:right w:val="single" w:sz="6" w:space="0" w:color="auto"/>
            </w:tcBorders>
            <w:hideMark/>
          </w:tcPr>
          <w:p w14:paraId="79FAEBB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2A32CFD6"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7A5C094C"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37DDB088"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5AB13E42" w14:textId="77777777" w:rsidTr="00174914">
        <w:trPr>
          <w:trHeight w:val="300"/>
        </w:trPr>
        <w:tc>
          <w:tcPr>
            <w:tcW w:w="2295" w:type="dxa"/>
            <w:tcBorders>
              <w:top w:val="single" w:sz="6" w:space="0" w:color="auto"/>
              <w:left w:val="single" w:sz="6" w:space="0" w:color="auto"/>
              <w:bottom w:val="single" w:sz="6" w:space="0" w:color="auto"/>
              <w:right w:val="single" w:sz="6" w:space="0" w:color="auto"/>
            </w:tcBorders>
            <w:hideMark/>
          </w:tcPr>
          <w:p w14:paraId="3A0A02AB"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Calidad del diseño: mapa atractivo sin errores de ortografía, de forma limpia  </w:t>
            </w:r>
          </w:p>
        </w:tc>
        <w:tc>
          <w:tcPr>
            <w:tcW w:w="1291" w:type="dxa"/>
            <w:tcBorders>
              <w:top w:val="single" w:sz="6" w:space="0" w:color="auto"/>
              <w:left w:val="single" w:sz="6" w:space="0" w:color="auto"/>
              <w:bottom w:val="single" w:sz="6" w:space="0" w:color="auto"/>
              <w:right w:val="single" w:sz="6" w:space="0" w:color="auto"/>
            </w:tcBorders>
            <w:hideMark/>
          </w:tcPr>
          <w:p w14:paraId="2D152055"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9" w:type="dxa"/>
            <w:tcBorders>
              <w:top w:val="single" w:sz="6" w:space="0" w:color="auto"/>
              <w:left w:val="single" w:sz="6" w:space="0" w:color="auto"/>
              <w:bottom w:val="single" w:sz="6" w:space="0" w:color="auto"/>
              <w:right w:val="single" w:sz="6" w:space="0" w:color="auto"/>
            </w:tcBorders>
            <w:hideMark/>
          </w:tcPr>
          <w:p w14:paraId="1E8617ED"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25" w:type="dxa"/>
            <w:tcBorders>
              <w:top w:val="single" w:sz="6" w:space="0" w:color="auto"/>
              <w:left w:val="single" w:sz="6" w:space="0" w:color="auto"/>
              <w:bottom w:val="single" w:sz="6" w:space="0" w:color="auto"/>
              <w:right w:val="single" w:sz="6" w:space="0" w:color="auto"/>
            </w:tcBorders>
            <w:hideMark/>
          </w:tcPr>
          <w:p w14:paraId="195097AC"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622" w:type="dxa"/>
            <w:tcBorders>
              <w:top w:val="single" w:sz="6" w:space="0" w:color="auto"/>
              <w:left w:val="single" w:sz="6" w:space="0" w:color="auto"/>
              <w:bottom w:val="single" w:sz="6" w:space="0" w:color="auto"/>
              <w:right w:val="single" w:sz="6" w:space="0" w:color="auto"/>
            </w:tcBorders>
            <w:hideMark/>
          </w:tcPr>
          <w:p w14:paraId="43D75A48"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62" w:type="dxa"/>
            <w:tcBorders>
              <w:top w:val="single" w:sz="6" w:space="0" w:color="auto"/>
              <w:left w:val="single" w:sz="6" w:space="0" w:color="auto"/>
              <w:bottom w:val="single" w:sz="6" w:space="0" w:color="auto"/>
              <w:right w:val="single" w:sz="6" w:space="0" w:color="auto"/>
            </w:tcBorders>
          </w:tcPr>
          <w:p w14:paraId="37AF49DC"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17AAD31B" w14:textId="77777777" w:rsidTr="00174914">
        <w:trPr>
          <w:trHeight w:val="300"/>
        </w:trPr>
        <w:tc>
          <w:tcPr>
            <w:tcW w:w="8082" w:type="dxa"/>
            <w:gridSpan w:val="5"/>
            <w:tcBorders>
              <w:top w:val="single" w:sz="6" w:space="0" w:color="auto"/>
              <w:left w:val="single" w:sz="6" w:space="0" w:color="auto"/>
              <w:bottom w:val="single" w:sz="6" w:space="0" w:color="auto"/>
              <w:right w:val="single" w:sz="6" w:space="0" w:color="auto"/>
            </w:tcBorders>
            <w:hideMark/>
          </w:tcPr>
          <w:p w14:paraId="5CAE52CD"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Total 20 puntos. Utilizar tabla de Tres.  </w:t>
            </w:r>
          </w:p>
        </w:tc>
        <w:tc>
          <w:tcPr>
            <w:tcW w:w="1262" w:type="dxa"/>
            <w:tcBorders>
              <w:top w:val="single" w:sz="6" w:space="0" w:color="auto"/>
              <w:left w:val="single" w:sz="6" w:space="0" w:color="auto"/>
              <w:bottom w:val="single" w:sz="6" w:space="0" w:color="auto"/>
              <w:right w:val="single" w:sz="6" w:space="0" w:color="auto"/>
            </w:tcBorders>
          </w:tcPr>
          <w:p w14:paraId="26AB60BC"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bl>
    <w:p w14:paraId="0F717F3D" w14:textId="77777777" w:rsidR="00FE4A20" w:rsidRPr="004C7CB4" w:rsidRDefault="00FE4A20" w:rsidP="00FE4A20">
      <w:pPr>
        <w:jc w:val="both"/>
        <w:rPr>
          <w:rFonts w:ascii="Arial" w:hAnsi="Arial" w:cs="Arial"/>
        </w:rPr>
      </w:pPr>
    </w:p>
    <w:p w14:paraId="102B0521" w14:textId="77777777" w:rsidR="00FE4A20" w:rsidRPr="004C7CB4" w:rsidRDefault="00FE4A20" w:rsidP="00FE4A20">
      <w:pPr>
        <w:spacing w:after="0" w:line="240" w:lineRule="auto"/>
        <w:jc w:val="both"/>
        <w:textAlignment w:val="baseline"/>
        <w:rPr>
          <w:rFonts w:ascii="Arial" w:hAnsi="Arial" w:cs="Arial"/>
        </w:rPr>
      </w:pPr>
      <w:r w:rsidRPr="004C7CB4">
        <w:rPr>
          <w:rFonts w:ascii="Arial" w:hAnsi="Arial" w:cs="Arial"/>
          <w:b/>
          <w:bCs/>
        </w:rPr>
        <w:lastRenderedPageBreak/>
        <w:t xml:space="preserve">Estudios de caso: </w:t>
      </w:r>
      <w:r w:rsidRPr="004C7CB4">
        <w:rPr>
          <w:rFonts w:ascii="Arial" w:hAnsi="Arial" w:cs="Arial"/>
        </w:rPr>
        <w:t xml:space="preserve">El estudio de casos es una metodología de enseñanza que se utiliza en el curso para analizar situaciones reales de regulación que han enfrentado problemas o desafíos en el proceso. A través del estudio de casos, los estudiantes pueden aplicar los conocimientos aprendidos en el curso y desarrollar habilidades analíticas y de resolución de problemas para encontrar soluciones prácticas a situaciones complejas. El objetivo del estudio de casos en el curso es proporcionar a los estudiantes una experiencia de aprendizaje práctico que les permita desarrollar habilidades críticas para su carrera profesional y para enfrentar los desafíos del mundo real en la toma de decisiones microeconómicas.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Esta es una actividad grupal donde las personas estudiantes podrán analizar las políticas gubernamentales y su impacto en microeconomía. </w:t>
      </w:r>
    </w:p>
    <w:p w14:paraId="5D707EC8" w14:textId="77777777" w:rsidR="00FE4A20" w:rsidRPr="004C7CB4" w:rsidRDefault="00FE4A20" w:rsidP="00FE4A20">
      <w:pPr>
        <w:spacing w:after="0" w:line="240" w:lineRule="auto"/>
        <w:jc w:val="both"/>
        <w:textAlignment w:val="baseline"/>
        <w:rPr>
          <w:rFonts w:ascii="Arial" w:hAnsi="Arial" w:cs="Arial"/>
        </w:rPr>
      </w:pPr>
    </w:p>
    <w:p w14:paraId="3FBC968C" w14:textId="77777777" w:rsidR="00FE4A20" w:rsidRPr="004C7CB4" w:rsidRDefault="00FE4A20" w:rsidP="00FE4A20">
      <w:pPr>
        <w:spacing w:after="0" w:line="240" w:lineRule="auto"/>
        <w:jc w:val="both"/>
        <w:textAlignment w:val="baseline"/>
        <w:rPr>
          <w:rFonts w:ascii="Arial" w:hAnsi="Arial" w:cs="Arial"/>
          <w:b/>
          <w:bCs/>
        </w:rPr>
      </w:pPr>
      <w:r w:rsidRPr="004C7CB4">
        <w:rPr>
          <w:rFonts w:ascii="Arial" w:hAnsi="Arial" w:cs="Arial"/>
          <w:b/>
          <w:bCs/>
        </w:rPr>
        <w:t xml:space="preserve">Los temas son: </w:t>
      </w:r>
    </w:p>
    <w:p w14:paraId="40E8552C" w14:textId="77777777" w:rsidR="00FE4A20" w:rsidRPr="004C7CB4" w:rsidRDefault="00FE4A20" w:rsidP="00FE4A20">
      <w:pPr>
        <w:spacing w:after="0" w:line="240" w:lineRule="auto"/>
        <w:jc w:val="both"/>
        <w:textAlignment w:val="baseline"/>
        <w:rPr>
          <w:rFonts w:ascii="Arial" w:hAnsi="Arial" w:cs="Arial"/>
        </w:rPr>
      </w:pPr>
    </w:p>
    <w:p w14:paraId="2C184A6F" w14:textId="77777777" w:rsidR="00FE4A20" w:rsidRPr="004C7CB4" w:rsidRDefault="00FE4A20" w:rsidP="00FE4A20">
      <w:pPr>
        <w:spacing w:after="0" w:line="240" w:lineRule="auto"/>
        <w:jc w:val="both"/>
        <w:rPr>
          <w:rFonts w:ascii="Arial" w:hAnsi="Arial" w:cs="Arial"/>
          <w:b/>
          <w:bCs/>
        </w:rPr>
      </w:pPr>
      <w:r w:rsidRPr="004C7CB4">
        <w:rPr>
          <w:rFonts w:ascii="Arial" w:hAnsi="Arial" w:cs="Arial"/>
          <w:b/>
          <w:bCs/>
        </w:rPr>
        <w:t>Estudio de caso #1: tema: Economía de bienestar y análisis de políticas económicas. (Semana 12)</w:t>
      </w:r>
    </w:p>
    <w:p w14:paraId="3AEC48CF" w14:textId="77777777" w:rsidR="00FE4A20" w:rsidRPr="004C7CB4" w:rsidRDefault="00FE4A20" w:rsidP="00FE4A20">
      <w:pPr>
        <w:spacing w:after="0" w:line="240" w:lineRule="auto"/>
        <w:jc w:val="both"/>
        <w:rPr>
          <w:rFonts w:ascii="Arial" w:hAnsi="Arial" w:cs="Arial"/>
          <w:b/>
          <w:bCs/>
        </w:rPr>
      </w:pPr>
      <w:r w:rsidRPr="004C7CB4">
        <w:rPr>
          <w:rFonts w:ascii="Arial" w:hAnsi="Arial" w:cs="Arial"/>
          <w:b/>
          <w:bCs/>
        </w:rPr>
        <w:t>Estudio de caso #2: tema: Políticas gubernamentales y su impacto en la microeconomía. (Semana 14)</w:t>
      </w:r>
    </w:p>
    <w:p w14:paraId="15B207CA" w14:textId="77777777" w:rsidR="00FE4A20" w:rsidRPr="004C7CB4" w:rsidRDefault="00FE4A20" w:rsidP="00FE4A20">
      <w:pPr>
        <w:jc w:val="both"/>
        <w:rPr>
          <w:rFonts w:ascii="Arial" w:hAnsi="Arial" w:cs="Arial"/>
          <w:lang w:val="es-ES_tradnl"/>
        </w:rPr>
      </w:pPr>
    </w:p>
    <w:p w14:paraId="69E19B02" w14:textId="77777777" w:rsidR="00FE4A20" w:rsidRPr="004C7CB4" w:rsidRDefault="00FE4A20" w:rsidP="00FE4A20">
      <w:pPr>
        <w:spacing w:after="0" w:line="240" w:lineRule="auto"/>
        <w:jc w:val="both"/>
        <w:textAlignment w:val="baseline"/>
        <w:rPr>
          <w:rFonts w:ascii="Arial" w:hAnsi="Arial" w:cs="Arial"/>
        </w:rPr>
      </w:pPr>
      <w:r w:rsidRPr="004C7CB4">
        <w:rPr>
          <w:rFonts w:ascii="Arial" w:hAnsi="Arial" w:cs="Arial"/>
        </w:rPr>
        <w:t>Las indicaciones para realizar la actividad son las siguientes:  </w:t>
      </w:r>
    </w:p>
    <w:p w14:paraId="0F0498A3" w14:textId="77777777" w:rsidR="00FE4A20" w:rsidRPr="004C7CB4" w:rsidRDefault="00FE4A20" w:rsidP="00FE4A20">
      <w:pPr>
        <w:spacing w:after="0" w:line="240" w:lineRule="auto"/>
        <w:jc w:val="both"/>
        <w:textAlignment w:val="baseline"/>
        <w:rPr>
          <w:rFonts w:ascii="Arial" w:hAnsi="Arial" w:cs="Arial"/>
        </w:rPr>
      </w:pPr>
      <w:r w:rsidRPr="004C7CB4">
        <w:rPr>
          <w:rFonts w:ascii="Arial" w:hAnsi="Arial" w:cs="Arial"/>
        </w:rPr>
        <w:t> </w:t>
      </w:r>
    </w:p>
    <w:p w14:paraId="3E6050D3" w14:textId="77777777" w:rsidR="00FE4A20" w:rsidRPr="004C7CB4" w:rsidRDefault="00FE4A20" w:rsidP="00FE4A20">
      <w:pPr>
        <w:pStyle w:val="Prrafodelista"/>
        <w:numPr>
          <w:ilvl w:val="0"/>
          <w:numId w:val="293"/>
        </w:numPr>
        <w:spacing w:after="0" w:line="240" w:lineRule="auto"/>
        <w:jc w:val="both"/>
        <w:textAlignment w:val="baseline"/>
        <w:rPr>
          <w:rFonts w:ascii="Arial" w:hAnsi="Arial" w:cs="Arial"/>
        </w:rPr>
      </w:pPr>
      <w:r w:rsidRPr="004C7CB4">
        <w:rPr>
          <w:rFonts w:ascii="Arial" w:hAnsi="Arial" w:cs="Arial"/>
        </w:rPr>
        <w:t xml:space="preserve">Se le dará un caso sobre cómo afectan las políticas gubernamentales la microeconomía a cada grupo de trabajo. </w:t>
      </w:r>
    </w:p>
    <w:p w14:paraId="10097D8E" w14:textId="77777777" w:rsidR="00FE4A20" w:rsidRPr="004C7CB4" w:rsidRDefault="00FE4A20" w:rsidP="00FE4A20">
      <w:pPr>
        <w:pStyle w:val="Prrafodelista"/>
        <w:numPr>
          <w:ilvl w:val="0"/>
          <w:numId w:val="293"/>
        </w:numPr>
        <w:spacing w:after="0" w:line="240" w:lineRule="auto"/>
        <w:jc w:val="both"/>
        <w:textAlignment w:val="baseline"/>
        <w:rPr>
          <w:rFonts w:ascii="Arial" w:hAnsi="Arial" w:cs="Arial"/>
        </w:rPr>
      </w:pPr>
      <w:r w:rsidRPr="004C7CB4">
        <w:rPr>
          <w:rFonts w:ascii="Arial" w:hAnsi="Arial" w:cs="Arial"/>
        </w:rPr>
        <w:t>Con base a lo visto en clase debe presentar como llevaría a cabo esa problemática en la regulación y presentarla a los compañeros.</w:t>
      </w:r>
    </w:p>
    <w:p w14:paraId="57226E53" w14:textId="77777777" w:rsidR="00FE4A20" w:rsidRPr="004C7CB4" w:rsidRDefault="00FE4A20" w:rsidP="00FE4A20">
      <w:pPr>
        <w:pStyle w:val="Prrafodelista"/>
        <w:numPr>
          <w:ilvl w:val="0"/>
          <w:numId w:val="293"/>
        </w:numPr>
        <w:spacing w:after="0" w:line="240" w:lineRule="auto"/>
        <w:jc w:val="both"/>
        <w:textAlignment w:val="baseline"/>
        <w:rPr>
          <w:rFonts w:ascii="Arial" w:hAnsi="Arial" w:cs="Arial"/>
        </w:rPr>
      </w:pPr>
      <w:r w:rsidRPr="004C7CB4">
        <w:rPr>
          <w:rFonts w:ascii="Arial" w:hAnsi="Arial" w:cs="Arial"/>
        </w:rPr>
        <w:t>La explicación dada se desarrolla fácilmente y es efectivo. </w:t>
      </w:r>
    </w:p>
    <w:p w14:paraId="5EEF59C4" w14:textId="77777777" w:rsidR="00FE4A20" w:rsidRPr="004C7CB4" w:rsidRDefault="00FE4A20" w:rsidP="00FE4A20">
      <w:pPr>
        <w:pStyle w:val="Prrafodelista"/>
        <w:numPr>
          <w:ilvl w:val="0"/>
          <w:numId w:val="293"/>
        </w:numPr>
        <w:spacing w:after="0" w:line="240" w:lineRule="auto"/>
        <w:jc w:val="both"/>
        <w:textAlignment w:val="baseline"/>
        <w:rPr>
          <w:rFonts w:ascii="Arial" w:hAnsi="Arial" w:cs="Arial"/>
        </w:rPr>
      </w:pPr>
      <w:r w:rsidRPr="004C7CB4">
        <w:rPr>
          <w:rFonts w:ascii="Arial" w:hAnsi="Arial" w:cs="Arial"/>
        </w:rPr>
        <w:t xml:space="preserve">Todas las estrategias desarrolladas deben estar relacionadas con el tema. </w:t>
      </w:r>
    </w:p>
    <w:p w14:paraId="1F539876" w14:textId="77777777" w:rsidR="00FE4A20" w:rsidRPr="004C7CB4" w:rsidRDefault="00FE4A20" w:rsidP="00FE4A20">
      <w:pPr>
        <w:pStyle w:val="Prrafodelista"/>
        <w:numPr>
          <w:ilvl w:val="0"/>
          <w:numId w:val="293"/>
        </w:numPr>
        <w:spacing w:after="0" w:line="240" w:lineRule="auto"/>
        <w:jc w:val="both"/>
        <w:textAlignment w:val="baseline"/>
        <w:rPr>
          <w:rFonts w:ascii="Arial" w:hAnsi="Arial" w:cs="Arial"/>
        </w:rPr>
      </w:pPr>
      <w:r w:rsidRPr="004C7CB4">
        <w:rPr>
          <w:rFonts w:ascii="Arial" w:hAnsi="Arial" w:cs="Arial"/>
        </w:rPr>
        <w:t>Desarrollar aportaciones de calidad y demostrar ser el resultado de un proceso de pensamiento propio y crítico.</w:t>
      </w:r>
    </w:p>
    <w:p w14:paraId="650C9BB1" w14:textId="77777777" w:rsidR="00FE4A20" w:rsidRPr="004C7CB4" w:rsidRDefault="00FE4A20" w:rsidP="00FE4A20">
      <w:pPr>
        <w:pStyle w:val="Prrafodelista"/>
        <w:numPr>
          <w:ilvl w:val="0"/>
          <w:numId w:val="293"/>
        </w:numPr>
        <w:spacing w:after="0" w:line="240" w:lineRule="auto"/>
        <w:jc w:val="both"/>
        <w:textAlignment w:val="baseline"/>
        <w:rPr>
          <w:rFonts w:ascii="Arial" w:hAnsi="Arial" w:cs="Arial"/>
        </w:rPr>
      </w:pPr>
      <w:r w:rsidRPr="004C7CB4">
        <w:rPr>
          <w:rFonts w:ascii="Arial" w:hAnsi="Arial" w:cs="Arial"/>
        </w:rPr>
        <w:t>En la presentación debe existir dominio de los conceptos y estos son comunicados de manera efectiva falta mencionar.</w:t>
      </w:r>
    </w:p>
    <w:p w14:paraId="2FBDB150" w14:textId="77777777" w:rsidR="00FE4A20" w:rsidRPr="004C7CB4" w:rsidRDefault="00FE4A20" w:rsidP="00FE4A20">
      <w:pPr>
        <w:pStyle w:val="Prrafodelista"/>
        <w:numPr>
          <w:ilvl w:val="0"/>
          <w:numId w:val="293"/>
        </w:numPr>
        <w:jc w:val="both"/>
        <w:rPr>
          <w:rFonts w:ascii="Arial" w:hAnsi="Arial" w:cs="Arial"/>
        </w:rPr>
      </w:pPr>
      <w:r w:rsidRPr="004C7CB4">
        <w:rPr>
          <w:rFonts w:ascii="Arial" w:hAnsi="Arial" w:cs="Arial"/>
        </w:rPr>
        <w:t>Presentar tres puntos claves del caso y su entorno </w:t>
      </w:r>
    </w:p>
    <w:p w14:paraId="1B482601" w14:textId="77777777" w:rsidR="00FE4A20" w:rsidRPr="004C7CB4" w:rsidRDefault="00FE4A20" w:rsidP="00FE4A20">
      <w:pPr>
        <w:pStyle w:val="Prrafodelista"/>
        <w:numPr>
          <w:ilvl w:val="0"/>
          <w:numId w:val="293"/>
        </w:numPr>
        <w:jc w:val="both"/>
        <w:rPr>
          <w:rFonts w:ascii="Arial" w:hAnsi="Arial" w:cs="Arial"/>
        </w:rPr>
      </w:pPr>
      <w:r w:rsidRPr="004C7CB4">
        <w:rPr>
          <w:rFonts w:ascii="Arial" w:hAnsi="Arial" w:cs="Arial"/>
        </w:rPr>
        <w:t>Se debe plantear en forma de pregunta. También puede ser una oportunidad detectada.  </w:t>
      </w:r>
    </w:p>
    <w:p w14:paraId="39E6A2F8" w14:textId="77777777" w:rsidR="00FE4A20" w:rsidRPr="004C7CB4" w:rsidRDefault="00FE4A20" w:rsidP="00FE4A20">
      <w:pPr>
        <w:pStyle w:val="Prrafodelista"/>
        <w:numPr>
          <w:ilvl w:val="0"/>
          <w:numId w:val="293"/>
        </w:numPr>
        <w:jc w:val="both"/>
        <w:rPr>
          <w:rFonts w:ascii="Arial" w:hAnsi="Arial" w:cs="Arial"/>
        </w:rPr>
      </w:pPr>
      <w:r w:rsidRPr="004C7CB4">
        <w:rPr>
          <w:rFonts w:ascii="Arial" w:hAnsi="Arial" w:cs="Arial"/>
        </w:rPr>
        <w:t>Presentar dos estrategias justificadas para resolver el problema u oportunidad.  </w:t>
      </w:r>
    </w:p>
    <w:p w14:paraId="6006DD2F" w14:textId="77777777" w:rsidR="00FE4A20" w:rsidRPr="004C7CB4" w:rsidRDefault="00FE4A20" w:rsidP="00FE4A20">
      <w:pPr>
        <w:pStyle w:val="Prrafodelista"/>
        <w:numPr>
          <w:ilvl w:val="0"/>
          <w:numId w:val="293"/>
        </w:numPr>
        <w:jc w:val="both"/>
        <w:rPr>
          <w:rFonts w:ascii="Arial" w:hAnsi="Arial" w:cs="Arial"/>
        </w:rPr>
      </w:pPr>
      <w:r w:rsidRPr="004C7CB4">
        <w:rPr>
          <w:rFonts w:ascii="Arial" w:hAnsi="Arial" w:cs="Arial"/>
        </w:rPr>
        <w:t>Se debe elegir la alternativa viable y explicar por qué, en al menos tres párrafos.  </w:t>
      </w:r>
    </w:p>
    <w:p w14:paraId="02602CCB" w14:textId="77777777" w:rsidR="00FE4A20" w:rsidRPr="004C7CB4" w:rsidRDefault="00FE4A20" w:rsidP="00FE4A20">
      <w:pPr>
        <w:pStyle w:val="Prrafodelista"/>
        <w:numPr>
          <w:ilvl w:val="0"/>
          <w:numId w:val="293"/>
        </w:numPr>
        <w:jc w:val="both"/>
        <w:rPr>
          <w:rFonts w:ascii="Arial" w:hAnsi="Arial" w:cs="Arial"/>
        </w:rPr>
      </w:pPr>
      <w:r w:rsidRPr="004C7CB4">
        <w:rPr>
          <w:rFonts w:ascii="Arial" w:hAnsi="Arial" w:cs="Arial"/>
        </w:rPr>
        <w:t>El marco teórico debe sustentar de muy buena manera, las alternativas de soluciones al caso  </w:t>
      </w:r>
    </w:p>
    <w:p w14:paraId="3EA31D9F" w14:textId="77777777" w:rsidR="00FE4A20" w:rsidRPr="004C7CB4" w:rsidRDefault="00FE4A20" w:rsidP="00FE4A20">
      <w:pPr>
        <w:pStyle w:val="Prrafodelista"/>
        <w:numPr>
          <w:ilvl w:val="0"/>
          <w:numId w:val="293"/>
        </w:numPr>
        <w:jc w:val="both"/>
        <w:rPr>
          <w:rFonts w:ascii="Arial" w:hAnsi="Arial" w:cs="Arial"/>
        </w:rPr>
      </w:pPr>
      <w:r w:rsidRPr="004C7CB4">
        <w:rPr>
          <w:rFonts w:ascii="Arial" w:hAnsi="Arial" w:cs="Arial"/>
        </w:rPr>
        <w:t>Presentar al menos tres conclusiones referidas al tema.  </w:t>
      </w:r>
    </w:p>
    <w:p w14:paraId="12B4273F" w14:textId="77777777" w:rsidR="00FE4A20" w:rsidRPr="004C7CB4" w:rsidRDefault="00FE4A20" w:rsidP="00FE4A20">
      <w:pPr>
        <w:pStyle w:val="Prrafodelista"/>
        <w:numPr>
          <w:ilvl w:val="0"/>
          <w:numId w:val="293"/>
        </w:numPr>
        <w:jc w:val="both"/>
        <w:rPr>
          <w:rFonts w:ascii="Arial" w:hAnsi="Arial" w:cs="Arial"/>
        </w:rPr>
      </w:pPr>
      <w:r w:rsidRPr="004C7CB4">
        <w:rPr>
          <w:rFonts w:ascii="Arial" w:hAnsi="Arial" w:cs="Arial"/>
        </w:rPr>
        <w:t>Presentar las referencias utilizadas en formato de APA vigente</w:t>
      </w:r>
    </w:p>
    <w:p w14:paraId="24525522" w14:textId="77777777" w:rsidR="00FE4A20" w:rsidRPr="004C7CB4" w:rsidRDefault="00FE4A20" w:rsidP="00FE4A20">
      <w:pPr>
        <w:pStyle w:val="Prrafodelista"/>
        <w:numPr>
          <w:ilvl w:val="0"/>
          <w:numId w:val="293"/>
        </w:numPr>
        <w:jc w:val="both"/>
        <w:rPr>
          <w:rFonts w:ascii="Arial" w:hAnsi="Arial" w:cs="Arial"/>
        </w:rPr>
      </w:pPr>
      <w:r w:rsidRPr="004C7CB4">
        <w:rPr>
          <w:rFonts w:ascii="Arial" w:hAnsi="Arial" w:cs="Arial"/>
        </w:rPr>
        <w:t>Presentar al menos cuatro fuentes bibliográficas con no menos de 5 años </w:t>
      </w:r>
    </w:p>
    <w:p w14:paraId="0598CA81" w14:textId="77777777" w:rsidR="00FE4A20" w:rsidRPr="004C7CB4" w:rsidRDefault="00FE4A20" w:rsidP="00FE4A20">
      <w:pPr>
        <w:pStyle w:val="Prrafodelista"/>
        <w:numPr>
          <w:ilvl w:val="0"/>
          <w:numId w:val="293"/>
        </w:numPr>
        <w:jc w:val="both"/>
        <w:rPr>
          <w:rFonts w:ascii="Arial" w:hAnsi="Arial" w:cs="Arial"/>
        </w:rPr>
      </w:pPr>
      <w:r w:rsidRPr="004C7CB4">
        <w:rPr>
          <w:rFonts w:ascii="Arial" w:hAnsi="Arial" w:cs="Arial"/>
        </w:rPr>
        <w:lastRenderedPageBreak/>
        <w:t>Presentar un comentario personal sobre sus puntos de vista con respecto al estudio de caso. </w:t>
      </w:r>
    </w:p>
    <w:p w14:paraId="519D5F79" w14:textId="77777777" w:rsidR="00FE4A20" w:rsidRPr="004C7CB4" w:rsidRDefault="00FE4A20" w:rsidP="00FE4A20">
      <w:pPr>
        <w:pStyle w:val="Prrafodelista"/>
        <w:numPr>
          <w:ilvl w:val="0"/>
          <w:numId w:val="293"/>
        </w:numPr>
        <w:jc w:val="both"/>
        <w:rPr>
          <w:rFonts w:ascii="Arial" w:hAnsi="Arial" w:cs="Arial"/>
        </w:rPr>
      </w:pPr>
      <w:r w:rsidRPr="004C7CB4">
        <w:rPr>
          <w:rFonts w:ascii="Arial" w:hAnsi="Arial" w:cs="Arial"/>
        </w:rPr>
        <w:t>Se deben cumplir los lineamientos de redacción y ortografía vigentes.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1"/>
        <w:gridCol w:w="1360"/>
        <w:gridCol w:w="1422"/>
        <w:gridCol w:w="1336"/>
        <w:gridCol w:w="1483"/>
        <w:gridCol w:w="1422"/>
      </w:tblGrid>
      <w:tr w:rsidR="00FE4A20" w:rsidRPr="004C7CB4" w14:paraId="364CAD90" w14:textId="77777777" w:rsidTr="00174914">
        <w:trPr>
          <w:trHeight w:val="300"/>
        </w:trPr>
        <w:tc>
          <w:tcPr>
            <w:tcW w:w="2725" w:type="dxa"/>
            <w:tcBorders>
              <w:top w:val="single" w:sz="6" w:space="0" w:color="auto"/>
              <w:left w:val="single" w:sz="6" w:space="0" w:color="auto"/>
              <w:bottom w:val="single" w:sz="6" w:space="0" w:color="auto"/>
              <w:right w:val="single" w:sz="6" w:space="0" w:color="auto"/>
            </w:tcBorders>
            <w:vAlign w:val="center"/>
            <w:hideMark/>
          </w:tcPr>
          <w:p w14:paraId="1D649008"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Criterio </w:t>
            </w:r>
            <w:r w:rsidRPr="004C7CB4">
              <w:rPr>
                <w:rFonts w:ascii="Arial" w:eastAsia="Times New Roman" w:hAnsi="Arial" w:cs="Arial"/>
                <w:lang w:eastAsia="es-CR"/>
              </w:rPr>
              <w:t> </w:t>
            </w:r>
          </w:p>
        </w:tc>
        <w:tc>
          <w:tcPr>
            <w:tcW w:w="1226" w:type="dxa"/>
            <w:tcBorders>
              <w:top w:val="single" w:sz="6" w:space="0" w:color="auto"/>
              <w:left w:val="single" w:sz="6" w:space="0" w:color="auto"/>
              <w:bottom w:val="single" w:sz="6" w:space="0" w:color="auto"/>
              <w:right w:val="single" w:sz="6" w:space="0" w:color="auto"/>
            </w:tcBorders>
            <w:vAlign w:val="center"/>
            <w:hideMark/>
          </w:tcPr>
          <w:p w14:paraId="35F64C0A"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hAnsi="Arial" w:cs="Arial"/>
                <w:i/>
                <w:iCs/>
              </w:rPr>
              <w:t>Nivel 3</w:t>
            </w:r>
            <w:r w:rsidRPr="004C7CB4">
              <w:rPr>
                <w:rStyle w:val="Textoennegrita"/>
                <w:rFonts w:ascii="Arial" w:hAnsi="Arial" w:cs="Arial"/>
                <w:i/>
                <w:iCs/>
              </w:rPr>
              <w:t>:</w:t>
            </w:r>
            <w:r w:rsidRPr="004C7CB4">
              <w:rPr>
                <w:rStyle w:val="Textoennegrita"/>
                <w:rFonts w:ascii="Arial" w:hAnsi="Arial" w:cs="Arial"/>
                <w:iCs/>
              </w:rPr>
              <w:t xml:space="preserve"> se ha desarrollado la competencia al 100%</w:t>
            </w:r>
          </w:p>
        </w:tc>
        <w:tc>
          <w:tcPr>
            <w:tcW w:w="1409" w:type="dxa"/>
            <w:tcBorders>
              <w:top w:val="single" w:sz="6" w:space="0" w:color="auto"/>
              <w:left w:val="single" w:sz="6" w:space="0" w:color="auto"/>
              <w:bottom w:val="single" w:sz="6" w:space="0" w:color="auto"/>
              <w:right w:val="single" w:sz="6" w:space="0" w:color="auto"/>
            </w:tcBorders>
            <w:vAlign w:val="center"/>
            <w:hideMark/>
          </w:tcPr>
          <w:p w14:paraId="44CFD9E6"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hAnsi="Arial" w:cs="Arial"/>
                <w:i/>
                <w:iCs/>
              </w:rPr>
              <w:t>Nivel 2</w:t>
            </w:r>
            <w:r w:rsidRPr="004C7CB4">
              <w:rPr>
                <w:rStyle w:val="Textoennegrita"/>
                <w:rFonts w:ascii="Arial" w:hAnsi="Arial" w:cs="Arial"/>
                <w:i/>
                <w:iCs/>
              </w:rPr>
              <w:t>:</w:t>
            </w:r>
            <w:r w:rsidRPr="004C7CB4">
              <w:rPr>
                <w:rStyle w:val="Textoennegrita"/>
                <w:rFonts w:ascii="Arial" w:hAnsi="Arial" w:cs="Arial"/>
                <w:iCs/>
              </w:rPr>
              <w:t xml:space="preserve"> se ha desarrollado la competencia, pero no por completo</w:t>
            </w:r>
          </w:p>
        </w:tc>
        <w:tc>
          <w:tcPr>
            <w:tcW w:w="1206" w:type="dxa"/>
            <w:tcBorders>
              <w:top w:val="single" w:sz="6" w:space="0" w:color="auto"/>
              <w:left w:val="single" w:sz="6" w:space="0" w:color="auto"/>
              <w:bottom w:val="single" w:sz="6" w:space="0" w:color="auto"/>
              <w:right w:val="single" w:sz="6" w:space="0" w:color="auto"/>
            </w:tcBorders>
            <w:vAlign w:val="center"/>
            <w:hideMark/>
          </w:tcPr>
          <w:p w14:paraId="74E72438"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hAnsi="Arial" w:cs="Arial"/>
                <w:i/>
                <w:iCs/>
              </w:rPr>
              <w:t>Nivel 1</w:t>
            </w:r>
            <w:r w:rsidRPr="004C7CB4">
              <w:rPr>
                <w:rStyle w:val="Textoennegrita"/>
                <w:rFonts w:ascii="Arial" w:hAnsi="Arial" w:cs="Arial"/>
                <w:i/>
                <w:iCs/>
              </w:rPr>
              <w:t>:</w:t>
            </w:r>
            <w:r w:rsidRPr="004C7CB4">
              <w:rPr>
                <w:rStyle w:val="Textoennegrita"/>
                <w:rFonts w:ascii="Arial" w:hAnsi="Arial" w:cs="Arial"/>
                <w:iCs/>
              </w:rPr>
              <w:t xml:space="preserve"> se ha desarrollado en parte</w:t>
            </w:r>
          </w:p>
        </w:tc>
        <w:tc>
          <w:tcPr>
            <w:tcW w:w="1534" w:type="dxa"/>
            <w:tcBorders>
              <w:top w:val="single" w:sz="6" w:space="0" w:color="auto"/>
              <w:left w:val="single" w:sz="6" w:space="0" w:color="auto"/>
              <w:bottom w:val="single" w:sz="6" w:space="0" w:color="auto"/>
              <w:right w:val="single" w:sz="6" w:space="0" w:color="auto"/>
            </w:tcBorders>
            <w:vAlign w:val="center"/>
            <w:hideMark/>
          </w:tcPr>
          <w:p w14:paraId="6265661D"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hAnsi="Arial" w:cs="Arial"/>
                <w:i/>
                <w:iCs/>
              </w:rPr>
              <w:t>Nivel 0</w:t>
            </w:r>
            <w:r w:rsidRPr="004C7CB4">
              <w:rPr>
                <w:rStyle w:val="Textoennegrita"/>
                <w:rFonts w:ascii="Arial" w:hAnsi="Arial" w:cs="Arial"/>
                <w:i/>
                <w:iCs/>
              </w:rPr>
              <w:t>:</w:t>
            </w:r>
            <w:r w:rsidRPr="004C7CB4">
              <w:rPr>
                <w:rStyle w:val="Textoennegrita"/>
                <w:rFonts w:ascii="Arial" w:hAnsi="Arial" w:cs="Arial"/>
                <w:iCs/>
              </w:rPr>
              <w:t xml:space="preserve"> no se ha desarrollado la competencia</w:t>
            </w:r>
          </w:p>
        </w:tc>
        <w:tc>
          <w:tcPr>
            <w:tcW w:w="1244" w:type="dxa"/>
            <w:tcBorders>
              <w:top w:val="single" w:sz="6" w:space="0" w:color="auto"/>
              <w:left w:val="single" w:sz="6" w:space="0" w:color="auto"/>
              <w:bottom w:val="single" w:sz="6" w:space="0" w:color="auto"/>
              <w:right w:val="single" w:sz="6" w:space="0" w:color="auto"/>
            </w:tcBorders>
            <w:vAlign w:val="center"/>
          </w:tcPr>
          <w:p w14:paraId="670B446B"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Style w:val="Textoennegrita"/>
                <w:rFonts w:ascii="Arial" w:hAnsi="Arial" w:cs="Arial"/>
              </w:rPr>
              <w:t>Observacion-nes a la persona estudiante</w:t>
            </w:r>
          </w:p>
        </w:tc>
      </w:tr>
      <w:tr w:rsidR="00FE4A20" w:rsidRPr="004C7CB4" w14:paraId="5F6A99C0" w14:textId="77777777" w:rsidTr="00174914">
        <w:trPr>
          <w:trHeight w:val="300"/>
        </w:trPr>
        <w:tc>
          <w:tcPr>
            <w:tcW w:w="2725" w:type="dxa"/>
            <w:tcBorders>
              <w:top w:val="single" w:sz="6" w:space="0" w:color="auto"/>
              <w:left w:val="single" w:sz="6" w:space="0" w:color="auto"/>
              <w:bottom w:val="single" w:sz="6" w:space="0" w:color="auto"/>
              <w:right w:val="single" w:sz="6" w:space="0" w:color="auto"/>
            </w:tcBorders>
            <w:hideMark/>
          </w:tcPr>
          <w:p w14:paraId="36AB4E58"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Portada con los elementos solicitados por el profesor.  </w:t>
            </w:r>
          </w:p>
        </w:tc>
        <w:tc>
          <w:tcPr>
            <w:tcW w:w="1226" w:type="dxa"/>
            <w:tcBorders>
              <w:top w:val="single" w:sz="6" w:space="0" w:color="auto"/>
              <w:left w:val="single" w:sz="6" w:space="0" w:color="auto"/>
              <w:bottom w:val="single" w:sz="6" w:space="0" w:color="auto"/>
              <w:right w:val="single" w:sz="6" w:space="0" w:color="auto"/>
            </w:tcBorders>
            <w:hideMark/>
          </w:tcPr>
          <w:p w14:paraId="64E9686C"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6957EAFF"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6CDF2AD3"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487AD9F6"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2C088F34"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50FAA19D" w14:textId="77777777" w:rsidTr="00174914">
        <w:trPr>
          <w:trHeight w:val="300"/>
        </w:trPr>
        <w:tc>
          <w:tcPr>
            <w:tcW w:w="2725" w:type="dxa"/>
            <w:tcBorders>
              <w:top w:val="single" w:sz="6" w:space="0" w:color="auto"/>
              <w:left w:val="single" w:sz="6" w:space="0" w:color="auto"/>
              <w:bottom w:val="single" w:sz="6" w:space="0" w:color="auto"/>
              <w:right w:val="single" w:sz="6" w:space="0" w:color="auto"/>
            </w:tcBorders>
            <w:hideMark/>
          </w:tcPr>
          <w:p w14:paraId="17994F1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Tres puntos claves del caso y su entorno </w:t>
            </w:r>
          </w:p>
        </w:tc>
        <w:tc>
          <w:tcPr>
            <w:tcW w:w="1226" w:type="dxa"/>
            <w:tcBorders>
              <w:top w:val="single" w:sz="6" w:space="0" w:color="auto"/>
              <w:left w:val="single" w:sz="6" w:space="0" w:color="auto"/>
              <w:bottom w:val="single" w:sz="6" w:space="0" w:color="auto"/>
              <w:right w:val="single" w:sz="6" w:space="0" w:color="auto"/>
            </w:tcBorders>
            <w:hideMark/>
          </w:tcPr>
          <w:p w14:paraId="6F7CE8B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25F9BFBB"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793D2267"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395DAF79"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5A2177B8"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76C938FD" w14:textId="77777777" w:rsidTr="00174914">
        <w:trPr>
          <w:trHeight w:val="300"/>
        </w:trPr>
        <w:tc>
          <w:tcPr>
            <w:tcW w:w="2725" w:type="dxa"/>
            <w:tcBorders>
              <w:top w:val="single" w:sz="6" w:space="0" w:color="auto"/>
              <w:left w:val="single" w:sz="6" w:space="0" w:color="auto"/>
              <w:bottom w:val="single" w:sz="6" w:space="0" w:color="auto"/>
              <w:right w:val="single" w:sz="6" w:space="0" w:color="auto"/>
            </w:tcBorders>
            <w:hideMark/>
          </w:tcPr>
          <w:p w14:paraId="3A16E0B9"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Problema central. Se plantea en forma de pregunta. También puede ser una oportunidad detectada.  </w:t>
            </w:r>
          </w:p>
        </w:tc>
        <w:tc>
          <w:tcPr>
            <w:tcW w:w="1226" w:type="dxa"/>
            <w:tcBorders>
              <w:top w:val="single" w:sz="6" w:space="0" w:color="auto"/>
              <w:left w:val="single" w:sz="6" w:space="0" w:color="auto"/>
              <w:bottom w:val="single" w:sz="6" w:space="0" w:color="auto"/>
              <w:right w:val="single" w:sz="6" w:space="0" w:color="auto"/>
            </w:tcBorders>
            <w:hideMark/>
          </w:tcPr>
          <w:p w14:paraId="1AB7E723"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1C2AD999"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32EA78A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68248A98"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5CE5CBD3"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0B97A518" w14:textId="77777777" w:rsidTr="00174914">
        <w:trPr>
          <w:trHeight w:val="300"/>
        </w:trPr>
        <w:tc>
          <w:tcPr>
            <w:tcW w:w="2725" w:type="dxa"/>
            <w:tcBorders>
              <w:top w:val="single" w:sz="6" w:space="0" w:color="auto"/>
              <w:left w:val="single" w:sz="6" w:space="0" w:color="auto"/>
              <w:bottom w:val="single" w:sz="6" w:space="0" w:color="auto"/>
              <w:right w:val="single" w:sz="6" w:space="0" w:color="auto"/>
            </w:tcBorders>
            <w:hideMark/>
          </w:tcPr>
          <w:p w14:paraId="209C2BDC"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Dos estrategias justificadas para resolver el problema u oportunidad.  </w:t>
            </w:r>
          </w:p>
        </w:tc>
        <w:tc>
          <w:tcPr>
            <w:tcW w:w="1226" w:type="dxa"/>
            <w:tcBorders>
              <w:top w:val="single" w:sz="6" w:space="0" w:color="auto"/>
              <w:left w:val="single" w:sz="6" w:space="0" w:color="auto"/>
              <w:bottom w:val="single" w:sz="6" w:space="0" w:color="auto"/>
              <w:right w:val="single" w:sz="6" w:space="0" w:color="auto"/>
            </w:tcBorders>
            <w:hideMark/>
          </w:tcPr>
          <w:p w14:paraId="224B6AC5"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424BC4DC"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6FCBF5B9"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7E9EB72F"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29E68561"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37B5066D" w14:textId="77777777" w:rsidTr="00174914">
        <w:trPr>
          <w:trHeight w:val="300"/>
        </w:trPr>
        <w:tc>
          <w:tcPr>
            <w:tcW w:w="2725" w:type="dxa"/>
            <w:tcBorders>
              <w:top w:val="single" w:sz="6" w:space="0" w:color="auto"/>
              <w:left w:val="single" w:sz="6" w:space="0" w:color="auto"/>
              <w:bottom w:val="single" w:sz="6" w:space="0" w:color="auto"/>
              <w:right w:val="single" w:sz="6" w:space="0" w:color="auto"/>
            </w:tcBorders>
            <w:hideMark/>
          </w:tcPr>
          <w:p w14:paraId="53A54ECD"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Se elige la alternativa viable y se explica por qué, en al menos tres párrafos.  </w:t>
            </w:r>
          </w:p>
        </w:tc>
        <w:tc>
          <w:tcPr>
            <w:tcW w:w="1226" w:type="dxa"/>
            <w:tcBorders>
              <w:top w:val="single" w:sz="6" w:space="0" w:color="auto"/>
              <w:left w:val="single" w:sz="6" w:space="0" w:color="auto"/>
              <w:bottom w:val="single" w:sz="6" w:space="0" w:color="auto"/>
              <w:right w:val="single" w:sz="6" w:space="0" w:color="auto"/>
            </w:tcBorders>
            <w:hideMark/>
          </w:tcPr>
          <w:p w14:paraId="07CCFA73"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5DB0B770"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5F7A1D3A"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6AC0163B"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6621BF4E"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5C1B282F" w14:textId="77777777" w:rsidTr="00174914">
        <w:trPr>
          <w:trHeight w:val="300"/>
        </w:trPr>
        <w:tc>
          <w:tcPr>
            <w:tcW w:w="2725" w:type="dxa"/>
            <w:tcBorders>
              <w:top w:val="single" w:sz="6" w:space="0" w:color="auto"/>
              <w:left w:val="single" w:sz="6" w:space="0" w:color="auto"/>
              <w:bottom w:val="single" w:sz="6" w:space="0" w:color="auto"/>
              <w:right w:val="single" w:sz="6" w:space="0" w:color="auto"/>
            </w:tcBorders>
            <w:hideMark/>
          </w:tcPr>
          <w:p w14:paraId="36C45D70"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El marco teórico sustenta de muy buena manera, las alternativas de soluciones al caso  </w:t>
            </w:r>
          </w:p>
        </w:tc>
        <w:tc>
          <w:tcPr>
            <w:tcW w:w="1226" w:type="dxa"/>
            <w:tcBorders>
              <w:top w:val="single" w:sz="6" w:space="0" w:color="auto"/>
              <w:left w:val="single" w:sz="6" w:space="0" w:color="auto"/>
              <w:bottom w:val="single" w:sz="6" w:space="0" w:color="auto"/>
              <w:right w:val="single" w:sz="6" w:space="0" w:color="auto"/>
            </w:tcBorders>
            <w:hideMark/>
          </w:tcPr>
          <w:p w14:paraId="2641635C"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358D99D0"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14528ECA"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3E3CA723"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37E4B5B1"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2D258022" w14:textId="77777777" w:rsidTr="00174914">
        <w:trPr>
          <w:trHeight w:val="300"/>
        </w:trPr>
        <w:tc>
          <w:tcPr>
            <w:tcW w:w="2725" w:type="dxa"/>
            <w:tcBorders>
              <w:top w:val="single" w:sz="6" w:space="0" w:color="auto"/>
              <w:left w:val="single" w:sz="6" w:space="0" w:color="auto"/>
              <w:bottom w:val="single" w:sz="6" w:space="0" w:color="auto"/>
              <w:right w:val="single" w:sz="6" w:space="0" w:color="auto"/>
            </w:tcBorders>
            <w:hideMark/>
          </w:tcPr>
          <w:p w14:paraId="18E16799"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Presentan al menos tres conclusiones referidas al tema.  </w:t>
            </w:r>
          </w:p>
        </w:tc>
        <w:tc>
          <w:tcPr>
            <w:tcW w:w="1226" w:type="dxa"/>
            <w:tcBorders>
              <w:top w:val="single" w:sz="6" w:space="0" w:color="auto"/>
              <w:left w:val="single" w:sz="6" w:space="0" w:color="auto"/>
              <w:bottom w:val="single" w:sz="6" w:space="0" w:color="auto"/>
              <w:right w:val="single" w:sz="6" w:space="0" w:color="auto"/>
            </w:tcBorders>
            <w:hideMark/>
          </w:tcPr>
          <w:p w14:paraId="1A5007DD"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0B4A745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425EEDC6"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4ED4A48A"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4EB91348"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76885379" w14:textId="77777777" w:rsidTr="00174914">
        <w:trPr>
          <w:trHeight w:val="300"/>
        </w:trPr>
        <w:tc>
          <w:tcPr>
            <w:tcW w:w="2725" w:type="dxa"/>
            <w:tcBorders>
              <w:top w:val="single" w:sz="6" w:space="0" w:color="auto"/>
              <w:left w:val="single" w:sz="6" w:space="0" w:color="auto"/>
              <w:bottom w:val="single" w:sz="6" w:space="0" w:color="auto"/>
              <w:right w:val="single" w:sz="6" w:space="0" w:color="auto"/>
            </w:tcBorders>
            <w:hideMark/>
          </w:tcPr>
          <w:p w14:paraId="12B15D10"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Presentan las referencias utilizadas en formato de APA vigente. </w:t>
            </w:r>
          </w:p>
        </w:tc>
        <w:tc>
          <w:tcPr>
            <w:tcW w:w="1226" w:type="dxa"/>
            <w:tcBorders>
              <w:top w:val="single" w:sz="6" w:space="0" w:color="auto"/>
              <w:left w:val="single" w:sz="6" w:space="0" w:color="auto"/>
              <w:bottom w:val="single" w:sz="6" w:space="0" w:color="auto"/>
              <w:right w:val="single" w:sz="6" w:space="0" w:color="auto"/>
            </w:tcBorders>
            <w:hideMark/>
          </w:tcPr>
          <w:p w14:paraId="394BF7F1"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3273BD2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1D2D6561"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719701A4"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4926F4C0"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54410B61" w14:textId="77777777" w:rsidTr="00174914">
        <w:trPr>
          <w:trHeight w:val="300"/>
        </w:trPr>
        <w:tc>
          <w:tcPr>
            <w:tcW w:w="2725" w:type="dxa"/>
            <w:tcBorders>
              <w:top w:val="single" w:sz="6" w:space="0" w:color="auto"/>
              <w:left w:val="single" w:sz="6" w:space="0" w:color="auto"/>
              <w:bottom w:val="single" w:sz="6" w:space="0" w:color="auto"/>
              <w:right w:val="single" w:sz="6" w:space="0" w:color="auto"/>
            </w:tcBorders>
            <w:hideMark/>
          </w:tcPr>
          <w:p w14:paraId="66F72E1C"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Presenta al menos cuatro fuentes bibliográficas con no menos de 5 años </w:t>
            </w:r>
          </w:p>
        </w:tc>
        <w:tc>
          <w:tcPr>
            <w:tcW w:w="1226" w:type="dxa"/>
            <w:tcBorders>
              <w:top w:val="single" w:sz="6" w:space="0" w:color="auto"/>
              <w:left w:val="single" w:sz="6" w:space="0" w:color="auto"/>
              <w:bottom w:val="single" w:sz="6" w:space="0" w:color="auto"/>
              <w:right w:val="single" w:sz="6" w:space="0" w:color="auto"/>
            </w:tcBorders>
            <w:hideMark/>
          </w:tcPr>
          <w:p w14:paraId="33B0CA67"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2051B048"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78E46BFB"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6E0F745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61F02179"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193B0F13" w14:textId="77777777" w:rsidTr="00174914">
        <w:trPr>
          <w:trHeight w:val="300"/>
        </w:trPr>
        <w:tc>
          <w:tcPr>
            <w:tcW w:w="2725" w:type="dxa"/>
            <w:tcBorders>
              <w:top w:val="single" w:sz="6" w:space="0" w:color="auto"/>
              <w:left w:val="single" w:sz="6" w:space="0" w:color="auto"/>
              <w:bottom w:val="single" w:sz="6" w:space="0" w:color="auto"/>
              <w:right w:val="single" w:sz="6" w:space="0" w:color="auto"/>
            </w:tcBorders>
            <w:hideMark/>
          </w:tcPr>
          <w:p w14:paraId="5E5E5BB5"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xml:space="preserve">Presenta un comentario personal sobre sus puntos de vista con </w:t>
            </w:r>
            <w:r w:rsidRPr="004C7CB4">
              <w:rPr>
                <w:rFonts w:ascii="Arial" w:eastAsia="Times New Roman" w:hAnsi="Arial" w:cs="Arial"/>
                <w:lang w:eastAsia="es-CR"/>
              </w:rPr>
              <w:lastRenderedPageBreak/>
              <w:t>respecto al estudio de caso. </w:t>
            </w:r>
          </w:p>
        </w:tc>
        <w:tc>
          <w:tcPr>
            <w:tcW w:w="1226" w:type="dxa"/>
            <w:tcBorders>
              <w:top w:val="single" w:sz="6" w:space="0" w:color="auto"/>
              <w:left w:val="single" w:sz="6" w:space="0" w:color="auto"/>
              <w:bottom w:val="single" w:sz="6" w:space="0" w:color="auto"/>
              <w:right w:val="single" w:sz="6" w:space="0" w:color="auto"/>
            </w:tcBorders>
            <w:hideMark/>
          </w:tcPr>
          <w:p w14:paraId="64F115E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 </w:t>
            </w:r>
          </w:p>
        </w:tc>
        <w:tc>
          <w:tcPr>
            <w:tcW w:w="1409" w:type="dxa"/>
            <w:tcBorders>
              <w:top w:val="single" w:sz="6" w:space="0" w:color="auto"/>
              <w:left w:val="single" w:sz="6" w:space="0" w:color="auto"/>
              <w:bottom w:val="single" w:sz="6" w:space="0" w:color="auto"/>
              <w:right w:val="single" w:sz="6" w:space="0" w:color="auto"/>
            </w:tcBorders>
            <w:hideMark/>
          </w:tcPr>
          <w:p w14:paraId="0FE329E0"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18CA24C2"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1DF0EAAA"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3E673A79"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3314BED6" w14:textId="77777777" w:rsidTr="00174914">
        <w:trPr>
          <w:trHeight w:val="300"/>
        </w:trPr>
        <w:tc>
          <w:tcPr>
            <w:tcW w:w="2725" w:type="dxa"/>
            <w:tcBorders>
              <w:top w:val="single" w:sz="6" w:space="0" w:color="auto"/>
              <w:left w:val="single" w:sz="6" w:space="0" w:color="auto"/>
              <w:bottom w:val="single" w:sz="6" w:space="0" w:color="auto"/>
              <w:right w:val="single" w:sz="6" w:space="0" w:color="auto"/>
            </w:tcBorders>
            <w:hideMark/>
          </w:tcPr>
          <w:p w14:paraId="09BDFA96"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Se cumplen los lineamientos de redacción y ortografía vigentes.  </w:t>
            </w:r>
          </w:p>
        </w:tc>
        <w:tc>
          <w:tcPr>
            <w:tcW w:w="1226" w:type="dxa"/>
            <w:tcBorders>
              <w:top w:val="single" w:sz="6" w:space="0" w:color="auto"/>
              <w:left w:val="single" w:sz="6" w:space="0" w:color="auto"/>
              <w:bottom w:val="single" w:sz="6" w:space="0" w:color="auto"/>
              <w:right w:val="single" w:sz="6" w:space="0" w:color="auto"/>
            </w:tcBorders>
            <w:hideMark/>
          </w:tcPr>
          <w:p w14:paraId="58430630"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09" w:type="dxa"/>
            <w:tcBorders>
              <w:top w:val="single" w:sz="6" w:space="0" w:color="auto"/>
              <w:left w:val="single" w:sz="6" w:space="0" w:color="auto"/>
              <w:bottom w:val="single" w:sz="6" w:space="0" w:color="auto"/>
              <w:right w:val="single" w:sz="6" w:space="0" w:color="auto"/>
            </w:tcBorders>
            <w:hideMark/>
          </w:tcPr>
          <w:p w14:paraId="1E513409"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06" w:type="dxa"/>
            <w:tcBorders>
              <w:top w:val="single" w:sz="6" w:space="0" w:color="auto"/>
              <w:left w:val="single" w:sz="6" w:space="0" w:color="auto"/>
              <w:bottom w:val="single" w:sz="6" w:space="0" w:color="auto"/>
              <w:right w:val="single" w:sz="6" w:space="0" w:color="auto"/>
            </w:tcBorders>
            <w:hideMark/>
          </w:tcPr>
          <w:p w14:paraId="2C45F385"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34" w:type="dxa"/>
            <w:tcBorders>
              <w:top w:val="single" w:sz="6" w:space="0" w:color="auto"/>
              <w:left w:val="single" w:sz="6" w:space="0" w:color="auto"/>
              <w:bottom w:val="single" w:sz="6" w:space="0" w:color="auto"/>
              <w:right w:val="single" w:sz="6" w:space="0" w:color="auto"/>
            </w:tcBorders>
            <w:hideMark/>
          </w:tcPr>
          <w:p w14:paraId="129BFC47"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244" w:type="dxa"/>
            <w:tcBorders>
              <w:top w:val="single" w:sz="6" w:space="0" w:color="auto"/>
              <w:left w:val="single" w:sz="6" w:space="0" w:color="auto"/>
              <w:bottom w:val="single" w:sz="6" w:space="0" w:color="auto"/>
              <w:right w:val="single" w:sz="6" w:space="0" w:color="auto"/>
            </w:tcBorders>
          </w:tcPr>
          <w:p w14:paraId="0529E3CC"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637D809C" w14:textId="77777777" w:rsidTr="00174914">
        <w:trPr>
          <w:trHeight w:val="300"/>
        </w:trPr>
        <w:tc>
          <w:tcPr>
            <w:tcW w:w="8100" w:type="dxa"/>
            <w:gridSpan w:val="5"/>
            <w:tcBorders>
              <w:top w:val="single" w:sz="6" w:space="0" w:color="auto"/>
              <w:left w:val="single" w:sz="6" w:space="0" w:color="auto"/>
              <w:bottom w:val="single" w:sz="6" w:space="0" w:color="auto"/>
              <w:right w:val="single" w:sz="6" w:space="0" w:color="auto"/>
            </w:tcBorders>
            <w:hideMark/>
          </w:tcPr>
          <w:p w14:paraId="3DE9D449"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Total 22 puntos. Para obtener la nota se utiliza regla de 3. </w:t>
            </w:r>
          </w:p>
        </w:tc>
        <w:tc>
          <w:tcPr>
            <w:tcW w:w="1244" w:type="dxa"/>
            <w:tcBorders>
              <w:top w:val="single" w:sz="6" w:space="0" w:color="auto"/>
              <w:left w:val="single" w:sz="6" w:space="0" w:color="auto"/>
              <w:bottom w:val="single" w:sz="6" w:space="0" w:color="auto"/>
              <w:right w:val="single" w:sz="6" w:space="0" w:color="auto"/>
            </w:tcBorders>
          </w:tcPr>
          <w:p w14:paraId="4E81C55E"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bl>
    <w:p w14:paraId="60BBDC3A" w14:textId="77777777" w:rsidR="00FE4A20" w:rsidRPr="004C7CB4" w:rsidRDefault="00FE4A20" w:rsidP="00FE4A20">
      <w:pPr>
        <w:spacing w:after="0" w:line="240" w:lineRule="auto"/>
        <w:jc w:val="both"/>
        <w:textAlignment w:val="baseline"/>
        <w:rPr>
          <w:rFonts w:ascii="Arial" w:hAnsi="Arial" w:cs="Arial"/>
        </w:rPr>
      </w:pPr>
    </w:p>
    <w:p w14:paraId="21FC8B11" w14:textId="77777777" w:rsidR="00FE4A20" w:rsidRPr="004C7CB4" w:rsidRDefault="00FE4A20" w:rsidP="00FE4A20">
      <w:pPr>
        <w:spacing w:after="0" w:line="240" w:lineRule="auto"/>
        <w:jc w:val="both"/>
        <w:textAlignment w:val="baseline"/>
        <w:rPr>
          <w:rFonts w:ascii="Arial" w:hAnsi="Arial" w:cs="Arial"/>
        </w:rPr>
      </w:pPr>
      <w:r w:rsidRPr="004C7CB4">
        <w:rPr>
          <w:rFonts w:ascii="Arial" w:hAnsi="Arial" w:cs="Arial"/>
          <w:b/>
          <w:bCs/>
        </w:rPr>
        <w:t>Proyecto sobre situaciones realistas en la toma de decisiones</w:t>
      </w:r>
      <w:r w:rsidRPr="004C7CB4">
        <w:rPr>
          <w:rFonts w:ascii="Arial" w:eastAsia="Times New Roman" w:hAnsi="Arial" w:cs="Arial"/>
          <w:b/>
          <w:lang w:val="es-MX" w:eastAsia="es-CR"/>
        </w:rPr>
        <w:t xml:space="preserve">: </w:t>
      </w:r>
      <w:r w:rsidRPr="004C7CB4">
        <w:rPr>
          <w:rFonts w:ascii="Arial" w:hAnsi="Arial" w:cs="Arial"/>
        </w:rPr>
        <w:t>El proyecto final consiste en situar a un educando en un contexto que imite algún aspecto de la realidad y en establecer en ese ambiente situaciones, problémicas, similares a las que él deberá enfrentar en su desempeño profesional a la hora de presentarse situación de toma de decisión microeconómicas contribuyendo a elevar la calidad del proceso de aprendizaje, por lo que la actividad se vincula a las competencias del curso.  Con las temáticas correspondientes del curso de microeconomía 2 de manera colaborativa entre los estudiantes y con el acompañamiento del docente. El docente generará una serie de instrucciones para que el estudiante proceda con la generación de una empresa simulada donde desarrollarán análisis estratégicos y toma de decisiones de microeconomía avanzada, además, deben tener en cuenta que problemas se pueden presentar y como llevarlos a cabo. El proyecto es un trabajo colaborativo en grupos de estudiantes no mayores a los 3 integrantes, en donde se desarrollará la solución, con la participación periódica del docente que asesorará el avance de este. Se desarrollan las habilidades de trabajo colaborativo, cuyos marcos teóricos se verán aplicados en contextos reales y estos se vinculan a la evaluación, por lo que el propio estudiante identifica sus necesidades y pone en marcha los medios y las estrategias a su alcance para dar respuesta al problema. El docente ejerce como impulsor de ese primer reto y como apoyo en el camino hacia su solución, a modo de guía, supervisor y facilitador. Por lo que la persona estudiante podrá aplicar modelos microeconómicos avanzados, considerando el análisis de las necesidades de la empresa. </w:t>
      </w:r>
    </w:p>
    <w:p w14:paraId="706FD786" w14:textId="77777777" w:rsidR="00FE4A20" w:rsidRPr="004C7CB4" w:rsidRDefault="00FE4A20" w:rsidP="00FE4A20">
      <w:pPr>
        <w:spacing w:after="0" w:line="240" w:lineRule="auto"/>
        <w:jc w:val="both"/>
        <w:textAlignment w:val="baseline"/>
        <w:rPr>
          <w:rFonts w:ascii="Arial" w:hAnsi="Arial" w:cs="Arial"/>
        </w:rPr>
      </w:pPr>
    </w:p>
    <w:p w14:paraId="0DAC3368" w14:textId="77777777" w:rsidR="00FE4A20" w:rsidRPr="004C7CB4" w:rsidRDefault="00FE4A20" w:rsidP="00FE4A20">
      <w:pPr>
        <w:spacing w:after="0" w:line="240" w:lineRule="auto"/>
        <w:jc w:val="both"/>
        <w:textAlignment w:val="baseline"/>
        <w:rPr>
          <w:rFonts w:ascii="Arial" w:hAnsi="Arial" w:cs="Arial"/>
          <w:b/>
        </w:rPr>
      </w:pPr>
    </w:p>
    <w:p w14:paraId="223CDCD9" w14:textId="77777777" w:rsidR="00FE4A20" w:rsidRPr="004C7CB4" w:rsidRDefault="00FE4A20" w:rsidP="00FE4A20">
      <w:pPr>
        <w:contextualSpacing/>
        <w:jc w:val="both"/>
        <w:textAlignment w:val="baseline"/>
        <w:rPr>
          <w:rFonts w:ascii="Arial" w:hAnsi="Arial" w:cs="Arial"/>
          <w:b/>
          <w:bCs/>
        </w:rPr>
      </w:pPr>
      <w:r w:rsidRPr="004C7CB4">
        <w:rPr>
          <w:rFonts w:ascii="Arial" w:hAnsi="Arial" w:cs="Arial"/>
          <w:b/>
          <w:bCs/>
        </w:rPr>
        <w:t>Proyecto final: Situaciones realistas en la toma de decisiones. Semana 15</w:t>
      </w:r>
    </w:p>
    <w:p w14:paraId="13F12FED" w14:textId="77777777" w:rsidR="00FE4A20" w:rsidRPr="004C7CB4" w:rsidRDefault="00FE4A20" w:rsidP="00FE4A20">
      <w:pPr>
        <w:contextualSpacing/>
        <w:jc w:val="both"/>
        <w:textAlignment w:val="baseline"/>
        <w:rPr>
          <w:rFonts w:ascii="Arial" w:hAnsi="Arial" w:cs="Arial"/>
          <w:b/>
          <w:bCs/>
        </w:rPr>
      </w:pPr>
    </w:p>
    <w:p w14:paraId="26C84854" w14:textId="77777777" w:rsidR="00FE4A20" w:rsidRPr="004C7CB4" w:rsidRDefault="00FE4A20" w:rsidP="00FE4A20">
      <w:pPr>
        <w:spacing w:after="0" w:line="240" w:lineRule="auto"/>
        <w:jc w:val="both"/>
        <w:textAlignment w:val="baseline"/>
        <w:rPr>
          <w:rFonts w:ascii="Arial" w:hAnsi="Arial" w:cs="Arial"/>
        </w:rPr>
      </w:pPr>
      <w:r w:rsidRPr="004C7CB4">
        <w:rPr>
          <w:rFonts w:ascii="Arial" w:hAnsi="Arial" w:cs="Arial"/>
        </w:rPr>
        <w:t>Las instrucciones para desarrollar el proyecto son las siguientes:  </w:t>
      </w:r>
    </w:p>
    <w:p w14:paraId="6C8B7EF4" w14:textId="77777777" w:rsidR="00FE4A20" w:rsidRPr="004C7CB4" w:rsidRDefault="00FE4A20" w:rsidP="00FE4A20">
      <w:pPr>
        <w:jc w:val="both"/>
        <w:rPr>
          <w:rFonts w:ascii="Arial" w:hAnsi="Arial" w:cs="Arial"/>
          <w:lang w:val="es-ES_tradnl"/>
        </w:rPr>
      </w:pPr>
    </w:p>
    <w:p w14:paraId="3E923893" w14:textId="77777777" w:rsidR="00FE4A20" w:rsidRPr="004C7CB4" w:rsidRDefault="00FE4A20" w:rsidP="00FE4A20">
      <w:pPr>
        <w:jc w:val="both"/>
        <w:rPr>
          <w:rFonts w:ascii="Arial" w:hAnsi="Arial" w:cs="Arial"/>
          <w:b/>
          <w:bCs/>
          <w:lang w:val="es-ES_tradnl"/>
        </w:rPr>
      </w:pPr>
      <w:r w:rsidRPr="004C7CB4">
        <w:rPr>
          <w:rFonts w:ascii="Arial" w:hAnsi="Arial" w:cs="Arial"/>
          <w:b/>
          <w:bCs/>
          <w:lang w:val="es-ES_tradnl"/>
        </w:rPr>
        <w:t>Título del Proyecto: "Análisis Estratégico de Toma de Decisiones Microeconómicas en una Empresa Simulada"</w:t>
      </w:r>
    </w:p>
    <w:p w14:paraId="0A912277" w14:textId="77777777" w:rsidR="00FE4A20" w:rsidRPr="004C7CB4" w:rsidRDefault="00FE4A20" w:rsidP="00FE4A20">
      <w:pPr>
        <w:jc w:val="both"/>
        <w:rPr>
          <w:rFonts w:ascii="Arial" w:hAnsi="Arial" w:cs="Arial"/>
          <w:lang w:val="es-ES_tradnl"/>
        </w:rPr>
      </w:pPr>
      <w:r w:rsidRPr="004C7CB4">
        <w:rPr>
          <w:rFonts w:ascii="Arial" w:hAnsi="Arial" w:cs="Arial"/>
          <w:lang w:val="es-ES_tradnl"/>
        </w:rPr>
        <w:t>Instrucciones del Proyecto:</w:t>
      </w:r>
    </w:p>
    <w:p w14:paraId="7CE3F882" w14:textId="77777777" w:rsidR="00FE4A20" w:rsidRPr="004C7CB4" w:rsidRDefault="00FE4A20" w:rsidP="00FE4A20">
      <w:pPr>
        <w:jc w:val="both"/>
        <w:rPr>
          <w:rFonts w:ascii="Arial" w:hAnsi="Arial" w:cs="Arial"/>
          <w:b/>
          <w:bCs/>
          <w:lang w:val="es-ES_tradnl"/>
        </w:rPr>
      </w:pPr>
      <w:r w:rsidRPr="004C7CB4">
        <w:rPr>
          <w:rFonts w:ascii="Arial" w:hAnsi="Arial" w:cs="Arial"/>
          <w:b/>
          <w:bCs/>
          <w:lang w:val="es-ES_tradnl"/>
        </w:rPr>
        <w:t>Parte 1: Creación de la Empresa Simulada</w:t>
      </w:r>
    </w:p>
    <w:p w14:paraId="50C185CB" w14:textId="77777777" w:rsidR="00FE4A20" w:rsidRPr="004C7CB4" w:rsidRDefault="00FE4A20" w:rsidP="00FE4A20">
      <w:pPr>
        <w:jc w:val="both"/>
        <w:rPr>
          <w:rFonts w:ascii="Arial" w:hAnsi="Arial" w:cs="Arial"/>
          <w:lang w:val="es-ES_tradnl"/>
        </w:rPr>
      </w:pPr>
      <w:r w:rsidRPr="004C7CB4">
        <w:rPr>
          <w:rFonts w:ascii="Arial" w:hAnsi="Arial" w:cs="Arial"/>
          <w:lang w:val="es-ES_tradnl"/>
        </w:rPr>
        <w:t>Divide a los estudiantes en grupos y asigna a cada grupo la tarea de crear una empresa simulada en un sector o industria de su elección.</w:t>
      </w:r>
    </w:p>
    <w:p w14:paraId="2B368C3F" w14:textId="77777777" w:rsidR="00FE4A20" w:rsidRPr="004C7CB4" w:rsidRDefault="00FE4A20" w:rsidP="00FE4A20">
      <w:pPr>
        <w:jc w:val="both"/>
        <w:rPr>
          <w:rFonts w:ascii="Arial" w:hAnsi="Arial" w:cs="Arial"/>
          <w:b/>
          <w:bCs/>
          <w:lang w:val="es-ES_tradnl"/>
        </w:rPr>
      </w:pPr>
      <w:r w:rsidRPr="004C7CB4">
        <w:rPr>
          <w:rFonts w:ascii="Arial" w:hAnsi="Arial" w:cs="Arial"/>
          <w:b/>
          <w:bCs/>
          <w:lang w:val="es-ES_tradnl"/>
        </w:rPr>
        <w:t>Parte 2: Análisis Estratégico</w:t>
      </w:r>
    </w:p>
    <w:p w14:paraId="66AF1C02" w14:textId="77777777" w:rsidR="00FE4A20" w:rsidRPr="004C7CB4" w:rsidRDefault="00FE4A20" w:rsidP="00FE4A20">
      <w:pPr>
        <w:jc w:val="both"/>
        <w:rPr>
          <w:rFonts w:ascii="Arial" w:hAnsi="Arial" w:cs="Arial"/>
          <w:lang w:val="es-ES_tradnl"/>
        </w:rPr>
      </w:pPr>
      <w:r w:rsidRPr="004C7CB4">
        <w:rPr>
          <w:rFonts w:ascii="Arial" w:hAnsi="Arial" w:cs="Arial"/>
          <w:lang w:val="es-ES_tradnl"/>
        </w:rPr>
        <w:t>Cada grupo debe llevar a cabo un análisis estratégico de su empresa simulada. Esto debe incluir aspectos como la estructura de costos, la demanda del mercado, la competencia, la elasticidad de precios y la rentabilidad.</w:t>
      </w:r>
    </w:p>
    <w:p w14:paraId="66D271BC" w14:textId="77777777" w:rsidR="00FE4A20" w:rsidRPr="004C7CB4" w:rsidRDefault="00FE4A20" w:rsidP="00FE4A20">
      <w:pPr>
        <w:jc w:val="both"/>
        <w:rPr>
          <w:rFonts w:ascii="Arial" w:hAnsi="Arial" w:cs="Arial"/>
          <w:b/>
          <w:bCs/>
          <w:lang w:val="es-ES_tradnl"/>
        </w:rPr>
      </w:pPr>
      <w:r w:rsidRPr="004C7CB4">
        <w:rPr>
          <w:rFonts w:ascii="Arial" w:hAnsi="Arial" w:cs="Arial"/>
          <w:b/>
          <w:bCs/>
          <w:lang w:val="es-ES_tradnl"/>
        </w:rPr>
        <w:lastRenderedPageBreak/>
        <w:t>Parte 3: Toma de Decisiones Microeconómicas Avanzadas</w:t>
      </w:r>
    </w:p>
    <w:p w14:paraId="3262208D" w14:textId="77777777" w:rsidR="00FE4A20" w:rsidRPr="004C7CB4" w:rsidRDefault="00FE4A20" w:rsidP="00FE4A20">
      <w:pPr>
        <w:jc w:val="both"/>
        <w:rPr>
          <w:rFonts w:ascii="Arial" w:hAnsi="Arial" w:cs="Arial"/>
          <w:lang w:val="es-ES_tradnl"/>
        </w:rPr>
      </w:pPr>
      <w:r w:rsidRPr="004C7CB4">
        <w:rPr>
          <w:rFonts w:ascii="Arial" w:hAnsi="Arial" w:cs="Arial"/>
          <w:lang w:val="es-ES_tradnl"/>
        </w:rPr>
        <w:t>Los estudiantes deben tomar decisiones microeconómicas avanzadas relacionadas con la gestión de la empresa simulada. Por ejemplo, decisiones sobre precios, estrategias de fijación de precios, expansión de producción, adquisiciones, inversiones en tecnología, entre otras.</w:t>
      </w:r>
    </w:p>
    <w:p w14:paraId="7987803C" w14:textId="77777777" w:rsidR="00FE4A20" w:rsidRPr="004C7CB4" w:rsidRDefault="00FE4A20" w:rsidP="00FE4A20">
      <w:pPr>
        <w:jc w:val="both"/>
        <w:rPr>
          <w:rFonts w:ascii="Arial" w:hAnsi="Arial" w:cs="Arial"/>
          <w:b/>
          <w:bCs/>
          <w:lang w:val="es-ES_tradnl"/>
        </w:rPr>
      </w:pPr>
      <w:r w:rsidRPr="004C7CB4">
        <w:rPr>
          <w:rFonts w:ascii="Arial" w:hAnsi="Arial" w:cs="Arial"/>
          <w:b/>
          <w:bCs/>
          <w:lang w:val="es-ES_tradnl"/>
        </w:rPr>
        <w:t>Parte 4: Evaluación de Resultados</w:t>
      </w:r>
    </w:p>
    <w:p w14:paraId="5E4F74C8" w14:textId="77777777" w:rsidR="00FE4A20" w:rsidRPr="004C7CB4" w:rsidRDefault="00FE4A20" w:rsidP="00FE4A20">
      <w:pPr>
        <w:jc w:val="both"/>
        <w:rPr>
          <w:rFonts w:ascii="Arial" w:hAnsi="Arial" w:cs="Arial"/>
          <w:lang w:val="es-ES_tradnl"/>
        </w:rPr>
      </w:pPr>
      <w:r w:rsidRPr="004C7CB4">
        <w:rPr>
          <w:rFonts w:ascii="Arial" w:hAnsi="Arial" w:cs="Arial"/>
          <w:lang w:val="es-ES_tradnl"/>
        </w:rPr>
        <w:t>Después de tomar estas decisiones, los grupos deben evaluar los resultados y las implicaciones para su empresa simulada. ¿Cómo afectaron las decisiones a la rentabilidad, la participación en el mercado y otros indicadores clave?</w:t>
      </w:r>
    </w:p>
    <w:p w14:paraId="29400795" w14:textId="77777777" w:rsidR="00FE4A20" w:rsidRPr="004C7CB4" w:rsidRDefault="00FE4A20" w:rsidP="00FE4A20">
      <w:pPr>
        <w:jc w:val="both"/>
        <w:rPr>
          <w:rFonts w:ascii="Arial" w:hAnsi="Arial" w:cs="Arial"/>
          <w:b/>
          <w:bCs/>
          <w:lang w:val="es-ES_tradnl"/>
        </w:rPr>
      </w:pPr>
      <w:r w:rsidRPr="004C7CB4">
        <w:rPr>
          <w:rFonts w:ascii="Arial" w:hAnsi="Arial" w:cs="Arial"/>
          <w:b/>
          <w:bCs/>
          <w:lang w:val="es-ES_tradnl"/>
        </w:rPr>
        <w:t>Parte 5: Presentación del Proyecto</w:t>
      </w:r>
    </w:p>
    <w:p w14:paraId="186F9A53" w14:textId="77777777" w:rsidR="00FE4A20" w:rsidRPr="004C7CB4" w:rsidRDefault="00FE4A20" w:rsidP="00FE4A20">
      <w:pPr>
        <w:jc w:val="both"/>
        <w:rPr>
          <w:rFonts w:ascii="Arial" w:hAnsi="Arial" w:cs="Arial"/>
        </w:rPr>
      </w:pPr>
      <w:r w:rsidRPr="004C7CB4">
        <w:rPr>
          <w:rFonts w:ascii="Arial" w:hAnsi="Arial" w:cs="Arial"/>
          <w:lang w:val="es-ES_tradnl"/>
        </w:rPr>
        <w:t>Cada grupo debe presentar sus hallazgos y decisiones estratégicas a la clase, explicando cómo aplicaron los conceptos de microeconomía avanzados en su análisis y toma de decisiones.</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8"/>
        <w:gridCol w:w="1654"/>
        <w:gridCol w:w="1774"/>
        <w:gridCol w:w="86"/>
        <w:gridCol w:w="1691"/>
        <w:gridCol w:w="2191"/>
      </w:tblGrid>
      <w:tr w:rsidR="00FE4A20" w:rsidRPr="004C7CB4" w14:paraId="2BA4B250" w14:textId="77777777" w:rsidTr="00174914">
        <w:trPr>
          <w:trHeight w:val="300"/>
        </w:trPr>
        <w:tc>
          <w:tcPr>
            <w:tcW w:w="5000" w:type="pct"/>
            <w:gridSpan w:val="6"/>
            <w:tcBorders>
              <w:top w:val="single" w:sz="6" w:space="0" w:color="auto"/>
              <w:left w:val="single" w:sz="6" w:space="0" w:color="auto"/>
              <w:bottom w:val="single" w:sz="6" w:space="0" w:color="auto"/>
              <w:right w:val="single" w:sz="6" w:space="0" w:color="auto"/>
            </w:tcBorders>
            <w:hideMark/>
          </w:tcPr>
          <w:p w14:paraId="0C8028AA"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 xml:space="preserve">Curso: Microeconomía II </w:t>
            </w:r>
            <w:r w:rsidRPr="004C7CB4">
              <w:rPr>
                <w:rFonts w:ascii="Arial" w:eastAsia="Times New Roman" w:hAnsi="Arial" w:cs="Arial"/>
                <w:lang w:eastAsia="es-CR"/>
              </w:rPr>
              <w:t> </w:t>
            </w:r>
          </w:p>
        </w:tc>
      </w:tr>
      <w:tr w:rsidR="00FE4A20" w:rsidRPr="004C7CB4" w14:paraId="4AFE033F" w14:textId="77777777" w:rsidTr="00174914">
        <w:trPr>
          <w:trHeight w:val="300"/>
        </w:trPr>
        <w:tc>
          <w:tcPr>
            <w:tcW w:w="5000" w:type="pct"/>
            <w:gridSpan w:val="6"/>
            <w:tcBorders>
              <w:top w:val="single" w:sz="6" w:space="0" w:color="auto"/>
              <w:left w:val="single" w:sz="6" w:space="0" w:color="auto"/>
              <w:bottom w:val="single" w:sz="6" w:space="0" w:color="auto"/>
              <w:right w:val="single" w:sz="6" w:space="0" w:color="auto"/>
            </w:tcBorders>
            <w:hideMark/>
          </w:tcPr>
          <w:p w14:paraId="68597583"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Título: Proyecto Final</w:t>
            </w:r>
          </w:p>
        </w:tc>
      </w:tr>
      <w:tr w:rsidR="00FE4A20" w:rsidRPr="004C7CB4" w14:paraId="1D239C34" w14:textId="77777777" w:rsidTr="00174914">
        <w:trPr>
          <w:trHeight w:val="300"/>
        </w:trPr>
        <w:tc>
          <w:tcPr>
            <w:tcW w:w="1047" w:type="pct"/>
            <w:tcBorders>
              <w:top w:val="single" w:sz="6" w:space="0" w:color="auto"/>
              <w:left w:val="single" w:sz="6" w:space="0" w:color="auto"/>
              <w:bottom w:val="single" w:sz="6" w:space="0" w:color="auto"/>
              <w:right w:val="single" w:sz="6" w:space="0" w:color="auto"/>
            </w:tcBorders>
            <w:hideMark/>
          </w:tcPr>
          <w:p w14:paraId="0DCF6DD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Producto: </w:t>
            </w:r>
          </w:p>
        </w:tc>
        <w:tc>
          <w:tcPr>
            <w:tcW w:w="3953" w:type="pct"/>
            <w:gridSpan w:val="5"/>
            <w:tcBorders>
              <w:top w:val="single" w:sz="6" w:space="0" w:color="auto"/>
              <w:left w:val="single" w:sz="6" w:space="0" w:color="auto"/>
              <w:bottom w:val="single" w:sz="6" w:space="0" w:color="auto"/>
              <w:right w:val="single" w:sz="6" w:space="0" w:color="auto"/>
            </w:tcBorders>
            <w:hideMark/>
          </w:tcPr>
          <w:p w14:paraId="69B6994A"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"Análisis Estratégico de Toma de Decisiones Microeconómicas en una Empresa Simulada"</w:t>
            </w:r>
          </w:p>
        </w:tc>
      </w:tr>
      <w:tr w:rsidR="00FE4A20" w:rsidRPr="004C7CB4" w14:paraId="69405D1E" w14:textId="77777777" w:rsidTr="00174914">
        <w:trPr>
          <w:trHeight w:val="300"/>
        </w:trPr>
        <w:tc>
          <w:tcPr>
            <w:tcW w:w="1047" w:type="pct"/>
            <w:tcBorders>
              <w:top w:val="single" w:sz="6" w:space="0" w:color="auto"/>
              <w:left w:val="single" w:sz="6" w:space="0" w:color="auto"/>
              <w:bottom w:val="single" w:sz="6" w:space="0" w:color="auto"/>
              <w:right w:val="single" w:sz="6" w:space="0" w:color="auto"/>
            </w:tcBorders>
            <w:hideMark/>
          </w:tcPr>
          <w:p w14:paraId="7A2C3514"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Valor: </w:t>
            </w:r>
          </w:p>
        </w:tc>
        <w:tc>
          <w:tcPr>
            <w:tcW w:w="3953" w:type="pct"/>
            <w:gridSpan w:val="5"/>
            <w:tcBorders>
              <w:top w:val="single" w:sz="6" w:space="0" w:color="auto"/>
              <w:left w:val="single" w:sz="6" w:space="0" w:color="auto"/>
              <w:bottom w:val="single" w:sz="6" w:space="0" w:color="auto"/>
              <w:right w:val="single" w:sz="6" w:space="0" w:color="auto"/>
            </w:tcBorders>
            <w:hideMark/>
          </w:tcPr>
          <w:p w14:paraId="0CFD3755"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40%</w:t>
            </w:r>
          </w:p>
        </w:tc>
      </w:tr>
      <w:tr w:rsidR="00FE4A20" w:rsidRPr="004C7CB4" w14:paraId="3B37D6C9" w14:textId="77777777" w:rsidTr="00174914">
        <w:trPr>
          <w:trHeight w:val="1800"/>
        </w:trPr>
        <w:tc>
          <w:tcPr>
            <w:tcW w:w="5000" w:type="pct"/>
            <w:gridSpan w:val="6"/>
            <w:tcBorders>
              <w:top w:val="single" w:sz="6" w:space="0" w:color="auto"/>
              <w:left w:val="single" w:sz="6" w:space="0" w:color="auto"/>
              <w:bottom w:val="single" w:sz="6" w:space="0" w:color="auto"/>
              <w:right w:val="single" w:sz="6" w:space="0" w:color="auto"/>
            </w:tcBorders>
            <w:hideMark/>
          </w:tcPr>
          <w:p w14:paraId="65412C4D" w14:textId="77777777" w:rsidR="00FE4A20" w:rsidRPr="004C7CB4" w:rsidRDefault="00FE4A20" w:rsidP="00174914">
            <w:pPr>
              <w:numPr>
                <w:ilvl w:val="0"/>
                <w:numId w:val="296"/>
              </w:numPr>
              <w:spacing w:after="0" w:line="240" w:lineRule="auto"/>
              <w:ind w:left="138" w:firstLine="0"/>
              <w:jc w:val="both"/>
              <w:textAlignment w:val="baseline"/>
              <w:rPr>
                <w:rFonts w:ascii="Arial" w:eastAsia="Times New Roman" w:hAnsi="Arial" w:cs="Arial"/>
                <w:lang w:eastAsia="es-CR"/>
              </w:rPr>
            </w:pPr>
            <w:r w:rsidRPr="004C7CB4">
              <w:rPr>
                <w:rFonts w:ascii="Arial" w:eastAsia="Times New Roman" w:hAnsi="Arial" w:cs="Arial"/>
                <w:lang w:eastAsia="es-CR"/>
              </w:rPr>
              <w:t>Esta rúbrica es analítica y se recomienda su empleo cuando la formación de los estudiantes abarca temas complejos.  </w:t>
            </w:r>
          </w:p>
          <w:p w14:paraId="104D6F1A" w14:textId="77777777" w:rsidR="00FE4A20" w:rsidRPr="004C7CB4" w:rsidRDefault="00FE4A20" w:rsidP="00174914">
            <w:pPr>
              <w:numPr>
                <w:ilvl w:val="0"/>
                <w:numId w:val="297"/>
              </w:numPr>
              <w:spacing w:after="0" w:line="240" w:lineRule="auto"/>
              <w:ind w:left="138" w:firstLine="0"/>
              <w:jc w:val="both"/>
              <w:textAlignment w:val="baseline"/>
              <w:rPr>
                <w:rFonts w:ascii="Arial" w:eastAsia="Times New Roman" w:hAnsi="Arial" w:cs="Arial"/>
                <w:lang w:eastAsia="es-CR"/>
              </w:rPr>
            </w:pPr>
            <w:r w:rsidRPr="004C7CB4">
              <w:rPr>
                <w:rFonts w:ascii="Arial" w:eastAsia="Times New Roman" w:hAnsi="Arial" w:cs="Arial"/>
                <w:lang w:eastAsia="es-CR"/>
              </w:rPr>
              <w:t xml:space="preserve">Esta rúbrica enfatiza los pasos a seguir para la elaboración de un informe sobre la técnica de negociación utilizada. </w:t>
            </w:r>
          </w:p>
          <w:p w14:paraId="05ABE5DB" w14:textId="77777777" w:rsidR="00FE4A20" w:rsidRPr="004C7CB4" w:rsidRDefault="00FE4A20" w:rsidP="00174914">
            <w:pPr>
              <w:numPr>
                <w:ilvl w:val="0"/>
                <w:numId w:val="298"/>
              </w:numPr>
              <w:spacing w:after="0" w:line="240" w:lineRule="auto"/>
              <w:ind w:left="138" w:firstLine="0"/>
              <w:jc w:val="both"/>
              <w:textAlignment w:val="baseline"/>
              <w:rPr>
                <w:rFonts w:ascii="Arial" w:eastAsia="Times New Roman" w:hAnsi="Arial" w:cs="Arial"/>
                <w:lang w:eastAsia="es-CR"/>
              </w:rPr>
            </w:pPr>
            <w:r w:rsidRPr="004C7CB4">
              <w:rPr>
                <w:rFonts w:ascii="Arial" w:eastAsia="Times New Roman" w:hAnsi="Arial" w:cs="Arial"/>
                <w:lang w:eastAsia="es-CR"/>
              </w:rPr>
              <w:t>El docente debe explicar los niveles de dominio y sus descriptores, empezando por el nivel más bajo hasta el superior, siguiendo una taxonomía socioformativa (Tobónica-Marzánica). Se debe garantizar la superación de cada nivel antes de pasar al siguiente. </w:t>
            </w:r>
          </w:p>
          <w:p w14:paraId="2E9DB8E2" w14:textId="77777777" w:rsidR="00FE4A20" w:rsidRPr="004C7CB4" w:rsidRDefault="00FE4A20" w:rsidP="00174914">
            <w:pPr>
              <w:numPr>
                <w:ilvl w:val="0"/>
                <w:numId w:val="299"/>
              </w:numPr>
              <w:spacing w:after="0" w:line="240" w:lineRule="auto"/>
              <w:ind w:left="138" w:firstLine="0"/>
              <w:jc w:val="both"/>
              <w:textAlignment w:val="baseline"/>
              <w:rPr>
                <w:rFonts w:ascii="Arial" w:eastAsia="Times New Roman" w:hAnsi="Arial" w:cs="Arial"/>
                <w:lang w:eastAsia="es-CR"/>
              </w:rPr>
            </w:pPr>
            <w:r w:rsidRPr="004C7CB4">
              <w:rPr>
                <w:rFonts w:ascii="Arial" w:eastAsia="Times New Roman" w:hAnsi="Arial" w:cs="Arial"/>
                <w:lang w:eastAsia="es-CR"/>
              </w:rPr>
              <w:t>La rúbrica abarca desde el inicio hasta el final de la experiencia de aprendizaje para que se vayan autoevaluando, coevaluando y heteroevaluando. </w:t>
            </w:r>
          </w:p>
          <w:p w14:paraId="73CA8406" w14:textId="77777777" w:rsidR="00FE4A20" w:rsidRPr="004C7CB4" w:rsidRDefault="00FE4A20" w:rsidP="00174914">
            <w:pPr>
              <w:numPr>
                <w:ilvl w:val="0"/>
                <w:numId w:val="300"/>
              </w:numPr>
              <w:spacing w:after="0" w:line="240" w:lineRule="auto"/>
              <w:ind w:left="138" w:firstLine="0"/>
              <w:jc w:val="both"/>
              <w:textAlignment w:val="baseline"/>
              <w:rPr>
                <w:rFonts w:ascii="Arial" w:eastAsia="Times New Roman" w:hAnsi="Arial" w:cs="Arial"/>
                <w:b/>
                <w:lang w:eastAsia="es-CR"/>
              </w:rPr>
            </w:pPr>
            <w:r w:rsidRPr="004C7CB4">
              <w:rPr>
                <w:rFonts w:ascii="Arial" w:eastAsia="Times New Roman" w:hAnsi="Arial" w:cs="Arial"/>
                <w:lang w:eastAsia="es-CR"/>
              </w:rPr>
              <w:t>Se deben determinar logros y aspectos a mejorar.</w:t>
            </w:r>
            <w:r w:rsidRPr="004C7CB4">
              <w:rPr>
                <w:rFonts w:ascii="Arial" w:eastAsia="Times New Roman" w:hAnsi="Arial" w:cs="Arial"/>
                <w:b/>
                <w:lang w:eastAsia="es-CR"/>
              </w:rPr>
              <w:t> </w:t>
            </w:r>
          </w:p>
        </w:tc>
      </w:tr>
      <w:tr w:rsidR="00FE4A20" w:rsidRPr="004C7CB4" w14:paraId="079E6FAD" w14:textId="77777777" w:rsidTr="00174914">
        <w:trPr>
          <w:trHeight w:val="300"/>
        </w:trPr>
        <w:tc>
          <w:tcPr>
            <w:tcW w:w="1047" w:type="pct"/>
            <w:vMerge w:val="restart"/>
            <w:tcBorders>
              <w:top w:val="single" w:sz="6" w:space="0" w:color="auto"/>
              <w:left w:val="single" w:sz="6" w:space="0" w:color="auto"/>
              <w:bottom w:val="single" w:sz="6" w:space="0" w:color="auto"/>
              <w:right w:val="single" w:sz="6" w:space="0" w:color="auto"/>
            </w:tcBorders>
            <w:hideMark/>
          </w:tcPr>
          <w:p w14:paraId="6837B98E" w14:textId="77777777" w:rsidR="00FE4A20" w:rsidRPr="004C7CB4" w:rsidRDefault="00FE4A20" w:rsidP="00174914">
            <w:pPr>
              <w:spacing w:after="0" w:line="240" w:lineRule="auto"/>
              <w:jc w:val="both"/>
              <w:textAlignment w:val="baseline"/>
              <w:rPr>
                <w:rFonts w:ascii="Arial" w:eastAsia="Times New Roman" w:hAnsi="Arial" w:cs="Arial"/>
                <w:b/>
                <w:lang w:eastAsia="es-CR"/>
              </w:rPr>
            </w:pPr>
            <w:r w:rsidRPr="004C7CB4">
              <w:rPr>
                <w:rFonts w:ascii="Arial" w:eastAsia="Times New Roman" w:hAnsi="Arial" w:cs="Arial"/>
                <w:b/>
                <w:lang w:eastAsia="es-CR"/>
              </w:rPr>
              <w:t>Indicadores</w:t>
            </w:r>
            <w:r w:rsidRPr="004C7CB4">
              <w:rPr>
                <w:rFonts w:ascii="Arial" w:eastAsia="Times New Roman" w:hAnsi="Arial" w:cs="Arial"/>
                <w:b/>
                <w:bCs/>
                <w:lang w:eastAsia="es-CR"/>
              </w:rPr>
              <w:t> </w:t>
            </w:r>
            <w:r w:rsidRPr="004C7CB4">
              <w:rPr>
                <w:rFonts w:ascii="Arial" w:eastAsia="Times New Roman" w:hAnsi="Arial" w:cs="Arial"/>
                <w:b/>
                <w:lang w:eastAsia="es-CR"/>
              </w:rPr>
              <w:t> </w:t>
            </w:r>
          </w:p>
        </w:tc>
        <w:tc>
          <w:tcPr>
            <w:tcW w:w="3953" w:type="pct"/>
            <w:gridSpan w:val="5"/>
            <w:tcBorders>
              <w:top w:val="single" w:sz="6" w:space="0" w:color="auto"/>
              <w:left w:val="single" w:sz="6" w:space="0" w:color="auto"/>
              <w:bottom w:val="single" w:sz="6" w:space="0" w:color="auto"/>
              <w:right w:val="single" w:sz="6" w:space="0" w:color="auto"/>
            </w:tcBorders>
            <w:hideMark/>
          </w:tcPr>
          <w:p w14:paraId="3CD662F0" w14:textId="77777777" w:rsidR="00FE4A20" w:rsidRPr="004C7CB4" w:rsidRDefault="00FE4A20" w:rsidP="00174914">
            <w:pPr>
              <w:spacing w:after="0" w:line="240" w:lineRule="auto"/>
              <w:jc w:val="both"/>
              <w:textAlignment w:val="baseline"/>
              <w:rPr>
                <w:rFonts w:ascii="Arial" w:eastAsia="Times New Roman" w:hAnsi="Arial" w:cs="Arial"/>
                <w:b/>
                <w:lang w:eastAsia="es-CR"/>
              </w:rPr>
            </w:pPr>
            <w:r w:rsidRPr="004C7CB4">
              <w:rPr>
                <w:rFonts w:ascii="Arial" w:eastAsia="Times New Roman" w:hAnsi="Arial" w:cs="Arial"/>
                <w:b/>
                <w:bCs/>
                <w:lang w:eastAsia="es-CR"/>
              </w:rPr>
              <w:t xml:space="preserve">                                                    </w:t>
            </w:r>
            <w:r w:rsidRPr="004C7CB4">
              <w:rPr>
                <w:rFonts w:ascii="Arial" w:eastAsia="Times New Roman" w:hAnsi="Arial" w:cs="Arial"/>
                <w:b/>
                <w:lang w:eastAsia="es-CR"/>
              </w:rPr>
              <w:t>Niveles de Dominio </w:t>
            </w:r>
          </w:p>
        </w:tc>
      </w:tr>
      <w:tr w:rsidR="00FE4A20" w:rsidRPr="004C7CB4" w14:paraId="5DF5E465" w14:textId="77777777" w:rsidTr="00174914">
        <w:trPr>
          <w:trHeight w:val="345"/>
        </w:trPr>
        <w:tc>
          <w:tcPr>
            <w:tcW w:w="1047" w:type="pct"/>
            <w:vMerge/>
            <w:tcBorders>
              <w:top w:val="single" w:sz="6" w:space="0" w:color="auto"/>
              <w:left w:val="single" w:sz="6" w:space="0" w:color="auto"/>
              <w:bottom w:val="single" w:sz="6" w:space="0" w:color="auto"/>
              <w:right w:val="single" w:sz="6" w:space="0" w:color="auto"/>
            </w:tcBorders>
            <w:vAlign w:val="center"/>
            <w:hideMark/>
          </w:tcPr>
          <w:p w14:paraId="642EF532" w14:textId="77777777" w:rsidR="00FE4A20" w:rsidRPr="004C7CB4" w:rsidRDefault="00FE4A20" w:rsidP="00174914">
            <w:pPr>
              <w:spacing w:after="0" w:line="240" w:lineRule="auto"/>
              <w:jc w:val="both"/>
              <w:rPr>
                <w:rFonts w:ascii="Arial" w:eastAsia="Times New Roman" w:hAnsi="Arial" w:cs="Arial"/>
                <w:b/>
                <w:lang w:eastAsia="es-CR"/>
              </w:rPr>
            </w:pPr>
          </w:p>
        </w:tc>
        <w:tc>
          <w:tcPr>
            <w:tcW w:w="884" w:type="pct"/>
            <w:tcBorders>
              <w:top w:val="single" w:sz="6" w:space="0" w:color="auto"/>
              <w:left w:val="single" w:sz="6" w:space="0" w:color="auto"/>
              <w:bottom w:val="single" w:sz="6" w:space="0" w:color="auto"/>
              <w:right w:val="single" w:sz="6" w:space="0" w:color="auto"/>
            </w:tcBorders>
            <w:hideMark/>
          </w:tcPr>
          <w:p w14:paraId="78816597" w14:textId="77777777" w:rsidR="00FE4A20" w:rsidRPr="004C7CB4" w:rsidRDefault="00FE4A20" w:rsidP="00174914">
            <w:pPr>
              <w:spacing w:after="0" w:line="240" w:lineRule="auto"/>
              <w:jc w:val="both"/>
              <w:textAlignment w:val="baseline"/>
              <w:rPr>
                <w:rFonts w:ascii="Arial" w:eastAsia="Times New Roman" w:hAnsi="Arial" w:cs="Arial"/>
                <w:b/>
                <w:lang w:eastAsia="es-CR"/>
              </w:rPr>
            </w:pPr>
            <w:r w:rsidRPr="004C7CB4">
              <w:rPr>
                <w:rFonts w:ascii="Arial" w:eastAsia="Times New Roman" w:hAnsi="Arial" w:cs="Arial"/>
                <w:b/>
                <w:lang w:eastAsia="es-CR"/>
              </w:rPr>
              <w:t>Receptivo (1) </w:t>
            </w:r>
          </w:p>
          <w:p w14:paraId="17233750" w14:textId="77777777" w:rsidR="00FE4A20" w:rsidRPr="004C7CB4" w:rsidRDefault="00FE4A20" w:rsidP="00174914">
            <w:pPr>
              <w:spacing w:after="0" w:line="240" w:lineRule="auto"/>
              <w:jc w:val="both"/>
              <w:textAlignment w:val="baseline"/>
              <w:rPr>
                <w:rFonts w:ascii="Arial" w:eastAsia="Times New Roman" w:hAnsi="Arial" w:cs="Arial"/>
                <w:b/>
                <w:lang w:eastAsia="es-CR"/>
              </w:rPr>
            </w:pPr>
            <w:r w:rsidRPr="004C7CB4">
              <w:rPr>
                <w:rFonts w:ascii="Arial" w:eastAsia="Times New Roman" w:hAnsi="Arial" w:cs="Arial"/>
                <w:b/>
                <w:lang w:eastAsia="es-CR"/>
              </w:rPr>
              <w:t>Saber Saber </w:t>
            </w:r>
          </w:p>
        </w:tc>
        <w:tc>
          <w:tcPr>
            <w:tcW w:w="948" w:type="pct"/>
            <w:tcBorders>
              <w:top w:val="single" w:sz="6" w:space="0" w:color="auto"/>
              <w:left w:val="single" w:sz="6" w:space="0" w:color="auto"/>
              <w:bottom w:val="single" w:sz="6" w:space="0" w:color="auto"/>
              <w:right w:val="single" w:sz="6" w:space="0" w:color="auto"/>
            </w:tcBorders>
            <w:hideMark/>
          </w:tcPr>
          <w:p w14:paraId="3D0DA971" w14:textId="77777777" w:rsidR="00FE4A20" w:rsidRPr="004C7CB4" w:rsidRDefault="00FE4A20" w:rsidP="00174914">
            <w:pPr>
              <w:spacing w:after="0" w:line="240" w:lineRule="auto"/>
              <w:jc w:val="both"/>
              <w:textAlignment w:val="baseline"/>
              <w:rPr>
                <w:rFonts w:ascii="Arial" w:eastAsia="Times New Roman" w:hAnsi="Arial" w:cs="Arial"/>
                <w:b/>
                <w:lang w:eastAsia="es-CR"/>
              </w:rPr>
            </w:pPr>
            <w:r w:rsidRPr="004C7CB4">
              <w:rPr>
                <w:rFonts w:ascii="Arial" w:eastAsia="Times New Roman" w:hAnsi="Arial" w:cs="Arial"/>
                <w:b/>
                <w:lang w:eastAsia="es-CR"/>
              </w:rPr>
              <w:t>Resolutivo (2) </w:t>
            </w:r>
          </w:p>
          <w:p w14:paraId="502A226D" w14:textId="77777777" w:rsidR="00FE4A20" w:rsidRPr="004C7CB4" w:rsidRDefault="00FE4A20" w:rsidP="00174914">
            <w:pPr>
              <w:spacing w:after="0" w:line="240" w:lineRule="auto"/>
              <w:jc w:val="both"/>
              <w:textAlignment w:val="baseline"/>
              <w:rPr>
                <w:rFonts w:ascii="Arial" w:eastAsia="Times New Roman" w:hAnsi="Arial" w:cs="Arial"/>
                <w:b/>
                <w:lang w:eastAsia="es-CR"/>
              </w:rPr>
            </w:pPr>
            <w:r w:rsidRPr="004C7CB4">
              <w:rPr>
                <w:rFonts w:ascii="Arial" w:eastAsia="Times New Roman" w:hAnsi="Arial" w:cs="Arial"/>
                <w:b/>
                <w:lang w:eastAsia="es-CR"/>
              </w:rPr>
              <w:t>Saber Hacer </w:t>
            </w:r>
          </w:p>
        </w:tc>
        <w:tc>
          <w:tcPr>
            <w:tcW w:w="950" w:type="pct"/>
            <w:gridSpan w:val="2"/>
            <w:tcBorders>
              <w:top w:val="single" w:sz="6" w:space="0" w:color="auto"/>
              <w:left w:val="single" w:sz="6" w:space="0" w:color="auto"/>
              <w:bottom w:val="single" w:sz="6" w:space="0" w:color="auto"/>
              <w:right w:val="single" w:sz="6" w:space="0" w:color="auto"/>
            </w:tcBorders>
            <w:hideMark/>
          </w:tcPr>
          <w:p w14:paraId="7B778949" w14:textId="77777777" w:rsidR="00FE4A20" w:rsidRPr="004C7CB4" w:rsidRDefault="00FE4A20" w:rsidP="00174914">
            <w:pPr>
              <w:spacing w:after="0" w:line="240" w:lineRule="auto"/>
              <w:jc w:val="both"/>
              <w:textAlignment w:val="baseline"/>
              <w:rPr>
                <w:rFonts w:ascii="Arial" w:eastAsia="Times New Roman" w:hAnsi="Arial" w:cs="Arial"/>
                <w:b/>
                <w:lang w:eastAsia="es-CR"/>
              </w:rPr>
            </w:pPr>
            <w:r w:rsidRPr="004C7CB4">
              <w:rPr>
                <w:rFonts w:ascii="Arial" w:eastAsia="Times New Roman" w:hAnsi="Arial" w:cs="Arial"/>
                <w:b/>
                <w:lang w:eastAsia="es-CR"/>
              </w:rPr>
              <w:t>Autónomo (3) </w:t>
            </w:r>
          </w:p>
          <w:p w14:paraId="33DA9F9E" w14:textId="77777777" w:rsidR="00FE4A20" w:rsidRPr="004C7CB4" w:rsidRDefault="00FE4A20" w:rsidP="00174914">
            <w:pPr>
              <w:spacing w:after="0" w:line="240" w:lineRule="auto"/>
              <w:jc w:val="both"/>
              <w:textAlignment w:val="baseline"/>
              <w:rPr>
                <w:rFonts w:ascii="Arial" w:eastAsia="Times New Roman" w:hAnsi="Arial" w:cs="Arial"/>
                <w:b/>
                <w:lang w:eastAsia="es-CR"/>
              </w:rPr>
            </w:pPr>
            <w:r w:rsidRPr="004C7CB4">
              <w:rPr>
                <w:rFonts w:ascii="Arial" w:eastAsia="Times New Roman" w:hAnsi="Arial" w:cs="Arial"/>
                <w:b/>
                <w:lang w:eastAsia="es-CR"/>
              </w:rPr>
              <w:t>Saber Ser </w:t>
            </w:r>
          </w:p>
        </w:tc>
        <w:tc>
          <w:tcPr>
            <w:tcW w:w="1171" w:type="pct"/>
            <w:tcBorders>
              <w:top w:val="single" w:sz="6" w:space="0" w:color="auto"/>
              <w:left w:val="single" w:sz="6" w:space="0" w:color="auto"/>
              <w:bottom w:val="single" w:sz="6" w:space="0" w:color="auto"/>
              <w:right w:val="single" w:sz="6" w:space="0" w:color="auto"/>
            </w:tcBorders>
            <w:hideMark/>
          </w:tcPr>
          <w:p w14:paraId="652A5207" w14:textId="77777777" w:rsidR="00FE4A20" w:rsidRPr="004C7CB4" w:rsidRDefault="00FE4A20" w:rsidP="00174914">
            <w:pPr>
              <w:spacing w:after="0" w:line="240" w:lineRule="auto"/>
              <w:jc w:val="both"/>
              <w:textAlignment w:val="baseline"/>
              <w:rPr>
                <w:rFonts w:ascii="Arial" w:eastAsia="Times New Roman" w:hAnsi="Arial" w:cs="Arial"/>
                <w:b/>
                <w:lang w:eastAsia="es-CR"/>
              </w:rPr>
            </w:pPr>
            <w:r w:rsidRPr="004C7CB4">
              <w:rPr>
                <w:rFonts w:ascii="Arial" w:eastAsia="Times New Roman" w:hAnsi="Arial" w:cs="Arial"/>
                <w:b/>
                <w:lang w:eastAsia="es-CR"/>
              </w:rPr>
              <w:t>Estratégico (4) </w:t>
            </w:r>
          </w:p>
          <w:p w14:paraId="2399CA62" w14:textId="77777777" w:rsidR="00FE4A20" w:rsidRPr="004C7CB4" w:rsidRDefault="00FE4A20" w:rsidP="00174914">
            <w:pPr>
              <w:spacing w:after="0" w:line="240" w:lineRule="auto"/>
              <w:jc w:val="both"/>
              <w:textAlignment w:val="baseline"/>
              <w:rPr>
                <w:rFonts w:ascii="Arial" w:eastAsia="Times New Roman" w:hAnsi="Arial" w:cs="Arial"/>
                <w:b/>
                <w:lang w:eastAsia="es-CR"/>
              </w:rPr>
            </w:pPr>
            <w:r w:rsidRPr="004C7CB4">
              <w:rPr>
                <w:rFonts w:ascii="Arial" w:eastAsia="Times New Roman" w:hAnsi="Arial" w:cs="Arial"/>
                <w:b/>
                <w:lang w:eastAsia="es-CR"/>
              </w:rPr>
              <w:t>Saber Convivir </w:t>
            </w:r>
          </w:p>
        </w:tc>
      </w:tr>
      <w:tr w:rsidR="00FE4A20" w:rsidRPr="004C7CB4" w14:paraId="543C27A2" w14:textId="77777777" w:rsidTr="00174914">
        <w:trPr>
          <w:trHeight w:val="300"/>
        </w:trPr>
        <w:tc>
          <w:tcPr>
            <w:tcW w:w="1047" w:type="pct"/>
            <w:tcBorders>
              <w:top w:val="single" w:sz="6" w:space="0" w:color="auto"/>
              <w:left w:val="single" w:sz="6" w:space="0" w:color="auto"/>
              <w:bottom w:val="single" w:sz="6" w:space="0" w:color="auto"/>
              <w:right w:val="single" w:sz="6" w:space="0" w:color="auto"/>
            </w:tcBorders>
            <w:hideMark/>
          </w:tcPr>
          <w:p w14:paraId="3D47EBE1"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 xml:space="preserve">IND.1 Describe la empresa seleccionada por sector o industria aplicando teoría de la demanda.   </w:t>
            </w:r>
            <w:r w:rsidRPr="004C7CB4">
              <w:rPr>
                <w:rFonts w:ascii="Arial" w:eastAsia="Times New Roman" w:hAnsi="Arial" w:cs="Arial"/>
                <w:lang w:eastAsia="es-CR"/>
              </w:rPr>
              <w:t> </w:t>
            </w:r>
          </w:p>
        </w:tc>
        <w:tc>
          <w:tcPr>
            <w:tcW w:w="884" w:type="pct"/>
            <w:tcBorders>
              <w:top w:val="single" w:sz="6" w:space="0" w:color="auto"/>
              <w:left w:val="single" w:sz="6" w:space="0" w:color="auto"/>
              <w:bottom w:val="single" w:sz="6" w:space="0" w:color="auto"/>
              <w:right w:val="single" w:sz="6" w:space="0" w:color="auto"/>
            </w:tcBorders>
            <w:hideMark/>
          </w:tcPr>
          <w:p w14:paraId="0B30F3E1"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Identifica las situaciones que puede surgir en la selección del sector.</w:t>
            </w:r>
          </w:p>
        </w:tc>
        <w:tc>
          <w:tcPr>
            <w:tcW w:w="948" w:type="pct"/>
            <w:tcBorders>
              <w:top w:val="single" w:sz="6" w:space="0" w:color="auto"/>
              <w:left w:val="single" w:sz="6" w:space="0" w:color="auto"/>
              <w:bottom w:val="single" w:sz="6" w:space="0" w:color="auto"/>
              <w:right w:val="single" w:sz="6" w:space="0" w:color="auto"/>
            </w:tcBorders>
            <w:hideMark/>
          </w:tcPr>
          <w:p w14:paraId="7008A9BF"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xml:space="preserve">Aplica principios de teoría de demanda en la selección de sector. </w:t>
            </w:r>
          </w:p>
        </w:tc>
        <w:tc>
          <w:tcPr>
            <w:tcW w:w="950" w:type="pct"/>
            <w:gridSpan w:val="2"/>
            <w:tcBorders>
              <w:top w:val="single" w:sz="6" w:space="0" w:color="auto"/>
              <w:left w:val="single" w:sz="6" w:space="0" w:color="auto"/>
              <w:bottom w:val="single" w:sz="6" w:space="0" w:color="auto"/>
              <w:right w:val="single" w:sz="6" w:space="0" w:color="auto"/>
            </w:tcBorders>
            <w:hideMark/>
          </w:tcPr>
          <w:p w14:paraId="1764E845"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xml:space="preserve">Analiza el mejor sector para crear la empresa en base a la teoría de la demanda. </w:t>
            </w:r>
          </w:p>
        </w:tc>
        <w:tc>
          <w:tcPr>
            <w:tcW w:w="1171" w:type="pct"/>
            <w:tcBorders>
              <w:top w:val="single" w:sz="6" w:space="0" w:color="auto"/>
              <w:left w:val="single" w:sz="6" w:space="0" w:color="auto"/>
              <w:bottom w:val="single" w:sz="6" w:space="0" w:color="auto"/>
              <w:right w:val="single" w:sz="6" w:space="0" w:color="auto"/>
            </w:tcBorders>
            <w:hideMark/>
          </w:tcPr>
          <w:p w14:paraId="152F577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Crea la mejor empresa en el sector elegido. Con estudio de la teoría de la demanda.   </w:t>
            </w:r>
          </w:p>
        </w:tc>
      </w:tr>
      <w:tr w:rsidR="00FE4A20" w:rsidRPr="004C7CB4" w14:paraId="13D56CBC" w14:textId="77777777" w:rsidTr="00174914">
        <w:trPr>
          <w:trHeight w:val="300"/>
        </w:trPr>
        <w:tc>
          <w:tcPr>
            <w:tcW w:w="1047" w:type="pct"/>
            <w:tcBorders>
              <w:top w:val="single" w:sz="6" w:space="0" w:color="auto"/>
              <w:left w:val="single" w:sz="6" w:space="0" w:color="auto"/>
              <w:bottom w:val="single" w:sz="6" w:space="0" w:color="auto"/>
              <w:right w:val="single" w:sz="6" w:space="0" w:color="auto"/>
            </w:tcBorders>
            <w:hideMark/>
          </w:tcPr>
          <w:p w14:paraId="22C947CC"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IND.2 Desarrolla la estructura de la empresa aplicando la teoría del productor.</w:t>
            </w:r>
          </w:p>
        </w:tc>
        <w:tc>
          <w:tcPr>
            <w:tcW w:w="884" w:type="pct"/>
            <w:tcBorders>
              <w:top w:val="single" w:sz="6" w:space="0" w:color="auto"/>
              <w:left w:val="single" w:sz="6" w:space="0" w:color="auto"/>
              <w:bottom w:val="single" w:sz="6" w:space="0" w:color="auto"/>
              <w:right w:val="single" w:sz="6" w:space="0" w:color="auto"/>
            </w:tcBorders>
            <w:hideMark/>
          </w:tcPr>
          <w:p w14:paraId="1ED41DB3"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Identifica la estructura básica de la empresa.  </w:t>
            </w:r>
          </w:p>
        </w:tc>
        <w:tc>
          <w:tcPr>
            <w:tcW w:w="948" w:type="pct"/>
            <w:tcBorders>
              <w:top w:val="single" w:sz="6" w:space="0" w:color="auto"/>
              <w:left w:val="single" w:sz="6" w:space="0" w:color="auto"/>
              <w:bottom w:val="single" w:sz="6" w:space="0" w:color="auto"/>
              <w:right w:val="single" w:sz="6" w:space="0" w:color="auto"/>
            </w:tcBorders>
            <w:hideMark/>
          </w:tcPr>
          <w:p w14:paraId="4A842588"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xml:space="preserve">Aplica principios de teoría del productor básicos para la estructura de la empresa.  </w:t>
            </w:r>
          </w:p>
        </w:tc>
        <w:tc>
          <w:tcPr>
            <w:tcW w:w="950" w:type="pct"/>
            <w:gridSpan w:val="2"/>
            <w:tcBorders>
              <w:top w:val="single" w:sz="6" w:space="0" w:color="auto"/>
              <w:left w:val="single" w:sz="6" w:space="0" w:color="auto"/>
              <w:bottom w:val="single" w:sz="6" w:space="0" w:color="auto"/>
              <w:right w:val="single" w:sz="6" w:space="0" w:color="auto"/>
            </w:tcBorders>
            <w:hideMark/>
          </w:tcPr>
          <w:p w14:paraId="4AA0B383"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Analiza la mejor estructura de la empresa con base a la teoría del productor.</w:t>
            </w:r>
          </w:p>
        </w:tc>
        <w:tc>
          <w:tcPr>
            <w:tcW w:w="1171" w:type="pct"/>
            <w:tcBorders>
              <w:top w:val="single" w:sz="6" w:space="0" w:color="auto"/>
              <w:left w:val="single" w:sz="6" w:space="0" w:color="auto"/>
              <w:bottom w:val="single" w:sz="6" w:space="0" w:color="auto"/>
              <w:right w:val="single" w:sz="6" w:space="0" w:color="auto"/>
            </w:tcBorders>
            <w:hideMark/>
          </w:tcPr>
          <w:p w14:paraId="12139204"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xml:space="preserve">Crea una excelente estructura de la empresa con base a la teoría del productor.  </w:t>
            </w:r>
          </w:p>
        </w:tc>
      </w:tr>
      <w:tr w:rsidR="00FE4A20" w:rsidRPr="004C7CB4" w14:paraId="2C8C122D" w14:textId="77777777" w:rsidTr="00174914">
        <w:trPr>
          <w:trHeight w:val="300"/>
        </w:trPr>
        <w:tc>
          <w:tcPr>
            <w:tcW w:w="1047" w:type="pct"/>
            <w:tcBorders>
              <w:top w:val="single" w:sz="6" w:space="0" w:color="auto"/>
              <w:left w:val="single" w:sz="6" w:space="0" w:color="auto"/>
              <w:bottom w:val="single" w:sz="6" w:space="0" w:color="auto"/>
              <w:right w:val="single" w:sz="6" w:space="0" w:color="auto"/>
            </w:tcBorders>
            <w:hideMark/>
          </w:tcPr>
          <w:p w14:paraId="7DB9347F"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 xml:space="preserve">IND.3 Plantea las mejores tomas de decisiones </w:t>
            </w:r>
            <w:r w:rsidRPr="004C7CB4">
              <w:rPr>
                <w:rFonts w:ascii="Arial" w:eastAsia="Times New Roman" w:hAnsi="Arial" w:cs="Arial"/>
                <w:b/>
                <w:bCs/>
                <w:lang w:eastAsia="es-CR"/>
              </w:rPr>
              <w:lastRenderedPageBreak/>
              <w:t xml:space="preserve">considerando el mercado de competencia perfecta. </w:t>
            </w:r>
          </w:p>
        </w:tc>
        <w:tc>
          <w:tcPr>
            <w:tcW w:w="884" w:type="pct"/>
            <w:tcBorders>
              <w:top w:val="single" w:sz="6" w:space="0" w:color="auto"/>
              <w:left w:val="single" w:sz="6" w:space="0" w:color="auto"/>
              <w:bottom w:val="single" w:sz="6" w:space="0" w:color="auto"/>
              <w:right w:val="single" w:sz="6" w:space="0" w:color="auto"/>
            </w:tcBorders>
            <w:hideMark/>
          </w:tcPr>
          <w:p w14:paraId="451FE1ED"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 xml:space="preserve">Identifica los problemas en el mercado de </w:t>
            </w:r>
            <w:r w:rsidRPr="004C7CB4">
              <w:rPr>
                <w:rFonts w:ascii="Arial" w:eastAsia="Times New Roman" w:hAnsi="Arial" w:cs="Arial"/>
                <w:lang w:eastAsia="es-CR"/>
              </w:rPr>
              <w:lastRenderedPageBreak/>
              <w:t>competencia perfecta</w:t>
            </w:r>
          </w:p>
        </w:tc>
        <w:tc>
          <w:tcPr>
            <w:tcW w:w="948" w:type="pct"/>
            <w:tcBorders>
              <w:top w:val="single" w:sz="6" w:space="0" w:color="auto"/>
              <w:left w:val="single" w:sz="6" w:space="0" w:color="auto"/>
              <w:bottom w:val="single" w:sz="6" w:space="0" w:color="auto"/>
              <w:right w:val="single" w:sz="6" w:space="0" w:color="auto"/>
            </w:tcBorders>
            <w:hideMark/>
          </w:tcPr>
          <w:p w14:paraId="732B0940"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 xml:space="preserve">Aplica modelos diferentes ante los cambios en el </w:t>
            </w:r>
            <w:r w:rsidRPr="004C7CB4">
              <w:rPr>
                <w:rFonts w:ascii="Arial" w:eastAsia="Times New Roman" w:hAnsi="Arial" w:cs="Arial"/>
                <w:lang w:eastAsia="es-CR"/>
              </w:rPr>
              <w:lastRenderedPageBreak/>
              <w:t xml:space="preserve">mercado de competencia perfecta. </w:t>
            </w:r>
          </w:p>
        </w:tc>
        <w:tc>
          <w:tcPr>
            <w:tcW w:w="950" w:type="pct"/>
            <w:gridSpan w:val="2"/>
            <w:tcBorders>
              <w:top w:val="single" w:sz="6" w:space="0" w:color="auto"/>
              <w:left w:val="single" w:sz="6" w:space="0" w:color="auto"/>
              <w:bottom w:val="single" w:sz="6" w:space="0" w:color="auto"/>
              <w:right w:val="single" w:sz="6" w:space="0" w:color="auto"/>
            </w:tcBorders>
            <w:hideMark/>
          </w:tcPr>
          <w:p w14:paraId="550ED961"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 xml:space="preserve">Analiza las consecuencias que podría tener </w:t>
            </w:r>
            <w:r w:rsidRPr="004C7CB4">
              <w:rPr>
                <w:rFonts w:ascii="Arial" w:eastAsia="Times New Roman" w:hAnsi="Arial" w:cs="Arial"/>
                <w:lang w:eastAsia="es-CR"/>
              </w:rPr>
              <w:lastRenderedPageBreak/>
              <w:t xml:space="preserve">un conflicto en el mercado. </w:t>
            </w:r>
          </w:p>
        </w:tc>
        <w:tc>
          <w:tcPr>
            <w:tcW w:w="1171" w:type="pct"/>
            <w:tcBorders>
              <w:top w:val="single" w:sz="6" w:space="0" w:color="auto"/>
              <w:left w:val="single" w:sz="6" w:space="0" w:color="auto"/>
              <w:bottom w:val="single" w:sz="6" w:space="0" w:color="auto"/>
              <w:right w:val="single" w:sz="6" w:space="0" w:color="auto"/>
            </w:tcBorders>
            <w:hideMark/>
          </w:tcPr>
          <w:p w14:paraId="35B64544"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 xml:space="preserve">Crea una excelente estrategia para posicionarse en el </w:t>
            </w:r>
            <w:r w:rsidRPr="004C7CB4">
              <w:rPr>
                <w:rFonts w:ascii="Arial" w:eastAsia="Times New Roman" w:hAnsi="Arial" w:cs="Arial"/>
                <w:lang w:eastAsia="es-CR"/>
              </w:rPr>
              <w:lastRenderedPageBreak/>
              <w:t>mercado de competencia perfecta.   </w:t>
            </w:r>
          </w:p>
        </w:tc>
      </w:tr>
      <w:tr w:rsidR="00FE4A20" w:rsidRPr="004C7CB4" w14:paraId="55F7D583" w14:textId="77777777" w:rsidTr="00174914">
        <w:trPr>
          <w:trHeight w:val="300"/>
        </w:trPr>
        <w:tc>
          <w:tcPr>
            <w:tcW w:w="1047" w:type="pct"/>
            <w:tcBorders>
              <w:top w:val="single" w:sz="6" w:space="0" w:color="auto"/>
              <w:left w:val="single" w:sz="6" w:space="0" w:color="auto"/>
              <w:bottom w:val="single" w:sz="6" w:space="0" w:color="auto"/>
              <w:right w:val="single" w:sz="6" w:space="0" w:color="auto"/>
            </w:tcBorders>
            <w:hideMark/>
          </w:tcPr>
          <w:p w14:paraId="14A22556"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lastRenderedPageBreak/>
              <w:t xml:space="preserve">IND.4 Crea un reporte de los resultados obtenidos. </w:t>
            </w:r>
          </w:p>
        </w:tc>
        <w:tc>
          <w:tcPr>
            <w:tcW w:w="884" w:type="pct"/>
            <w:tcBorders>
              <w:top w:val="single" w:sz="6" w:space="0" w:color="auto"/>
              <w:left w:val="single" w:sz="6" w:space="0" w:color="auto"/>
              <w:bottom w:val="single" w:sz="6" w:space="0" w:color="auto"/>
              <w:right w:val="single" w:sz="6" w:space="0" w:color="auto"/>
            </w:tcBorders>
            <w:hideMark/>
          </w:tcPr>
          <w:p w14:paraId="2B7F17A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Identifica los resultados de la empresa.</w:t>
            </w:r>
          </w:p>
        </w:tc>
        <w:tc>
          <w:tcPr>
            <w:tcW w:w="948" w:type="pct"/>
            <w:tcBorders>
              <w:top w:val="single" w:sz="6" w:space="0" w:color="auto"/>
              <w:left w:val="single" w:sz="6" w:space="0" w:color="auto"/>
              <w:bottom w:val="single" w:sz="6" w:space="0" w:color="auto"/>
              <w:right w:val="single" w:sz="6" w:space="0" w:color="auto"/>
            </w:tcBorders>
            <w:hideMark/>
          </w:tcPr>
          <w:p w14:paraId="45BC33F8"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Aplica las teorías aprendidas en el reporte. </w:t>
            </w:r>
          </w:p>
        </w:tc>
        <w:tc>
          <w:tcPr>
            <w:tcW w:w="950" w:type="pct"/>
            <w:gridSpan w:val="2"/>
            <w:tcBorders>
              <w:top w:val="single" w:sz="6" w:space="0" w:color="auto"/>
              <w:left w:val="single" w:sz="6" w:space="0" w:color="auto"/>
              <w:bottom w:val="single" w:sz="6" w:space="0" w:color="auto"/>
              <w:right w:val="single" w:sz="6" w:space="0" w:color="auto"/>
            </w:tcBorders>
            <w:hideMark/>
          </w:tcPr>
          <w:p w14:paraId="60228F0D"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Analiza los resultados y presenta un buen reporte.</w:t>
            </w:r>
          </w:p>
        </w:tc>
        <w:tc>
          <w:tcPr>
            <w:tcW w:w="1171" w:type="pct"/>
            <w:tcBorders>
              <w:top w:val="single" w:sz="6" w:space="0" w:color="auto"/>
              <w:left w:val="single" w:sz="6" w:space="0" w:color="auto"/>
              <w:bottom w:val="single" w:sz="6" w:space="0" w:color="auto"/>
              <w:right w:val="single" w:sz="6" w:space="0" w:color="auto"/>
            </w:tcBorders>
            <w:hideMark/>
          </w:tcPr>
          <w:p w14:paraId="28D6DD63"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Crea el reporte con base a todo lo aprendido y con los mejores resultados.</w:t>
            </w:r>
          </w:p>
        </w:tc>
      </w:tr>
      <w:tr w:rsidR="00FE4A20" w:rsidRPr="004C7CB4" w14:paraId="030A2B9E" w14:textId="77777777" w:rsidTr="00174914">
        <w:trPr>
          <w:trHeight w:val="300"/>
        </w:trPr>
        <w:tc>
          <w:tcPr>
            <w:tcW w:w="1047" w:type="pct"/>
            <w:tcBorders>
              <w:top w:val="single" w:sz="6" w:space="0" w:color="auto"/>
              <w:left w:val="single" w:sz="6" w:space="0" w:color="auto"/>
              <w:bottom w:val="single" w:sz="6" w:space="0" w:color="auto"/>
              <w:right w:val="single" w:sz="6" w:space="0" w:color="auto"/>
            </w:tcBorders>
            <w:hideMark/>
          </w:tcPr>
          <w:p w14:paraId="1FC6E56C"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 xml:space="preserve">IND.5 Presenta los resultados indicando su análisis y cambios que podrían realizar </w:t>
            </w:r>
          </w:p>
        </w:tc>
        <w:tc>
          <w:tcPr>
            <w:tcW w:w="884" w:type="pct"/>
            <w:tcBorders>
              <w:top w:val="single" w:sz="6" w:space="0" w:color="auto"/>
              <w:left w:val="single" w:sz="6" w:space="0" w:color="auto"/>
              <w:bottom w:val="single" w:sz="6" w:space="0" w:color="auto"/>
              <w:right w:val="single" w:sz="6" w:space="0" w:color="auto"/>
            </w:tcBorders>
            <w:hideMark/>
          </w:tcPr>
          <w:p w14:paraId="2C5C2A1D"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Identifica los resultados y posibles mejores modelos que pudo utilizar.  </w:t>
            </w:r>
          </w:p>
        </w:tc>
        <w:tc>
          <w:tcPr>
            <w:tcW w:w="948" w:type="pct"/>
            <w:tcBorders>
              <w:top w:val="single" w:sz="6" w:space="0" w:color="auto"/>
              <w:left w:val="single" w:sz="6" w:space="0" w:color="auto"/>
              <w:bottom w:val="single" w:sz="6" w:space="0" w:color="auto"/>
              <w:right w:val="single" w:sz="6" w:space="0" w:color="auto"/>
            </w:tcBorders>
            <w:hideMark/>
          </w:tcPr>
          <w:p w14:paraId="66C8781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xml:space="preserve">Aplica en el reporte modelos que podía utilizar. </w:t>
            </w:r>
          </w:p>
        </w:tc>
        <w:tc>
          <w:tcPr>
            <w:tcW w:w="950" w:type="pct"/>
            <w:gridSpan w:val="2"/>
            <w:tcBorders>
              <w:top w:val="single" w:sz="6" w:space="0" w:color="auto"/>
              <w:left w:val="single" w:sz="6" w:space="0" w:color="auto"/>
              <w:bottom w:val="single" w:sz="6" w:space="0" w:color="auto"/>
              <w:right w:val="single" w:sz="6" w:space="0" w:color="auto"/>
            </w:tcBorders>
            <w:hideMark/>
          </w:tcPr>
          <w:p w14:paraId="33B51215"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Analiza las opciones obtenidas y presenta sus resultados.</w:t>
            </w:r>
          </w:p>
        </w:tc>
        <w:tc>
          <w:tcPr>
            <w:tcW w:w="1171" w:type="pct"/>
            <w:tcBorders>
              <w:top w:val="single" w:sz="6" w:space="0" w:color="auto"/>
              <w:left w:val="single" w:sz="6" w:space="0" w:color="auto"/>
              <w:bottom w:val="single" w:sz="6" w:space="0" w:color="auto"/>
              <w:right w:val="single" w:sz="6" w:space="0" w:color="auto"/>
            </w:tcBorders>
            <w:hideMark/>
          </w:tcPr>
          <w:p w14:paraId="44837AC8"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Crea un reporte con indicaciones para una futura regulación.  </w:t>
            </w:r>
          </w:p>
        </w:tc>
      </w:tr>
      <w:tr w:rsidR="00FE4A20" w:rsidRPr="004C7CB4" w14:paraId="00AA4593" w14:textId="77777777" w:rsidTr="00174914">
        <w:trPr>
          <w:trHeight w:val="300"/>
        </w:trPr>
        <w:tc>
          <w:tcPr>
            <w:tcW w:w="1047" w:type="pct"/>
            <w:tcBorders>
              <w:top w:val="single" w:sz="6" w:space="0" w:color="auto"/>
              <w:left w:val="single" w:sz="6" w:space="0" w:color="auto"/>
              <w:bottom w:val="single" w:sz="6" w:space="0" w:color="auto"/>
              <w:right w:val="single" w:sz="6" w:space="0" w:color="auto"/>
            </w:tcBorders>
            <w:hideMark/>
          </w:tcPr>
          <w:p w14:paraId="38380186"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lang w:eastAsia="es-CR"/>
              </w:rPr>
              <w:t>Promueve la ética en la gestión empresarial.</w:t>
            </w:r>
          </w:p>
        </w:tc>
        <w:tc>
          <w:tcPr>
            <w:tcW w:w="884" w:type="pct"/>
            <w:tcBorders>
              <w:top w:val="single" w:sz="6" w:space="0" w:color="auto"/>
              <w:left w:val="single" w:sz="6" w:space="0" w:color="auto"/>
              <w:bottom w:val="single" w:sz="6" w:space="0" w:color="auto"/>
              <w:right w:val="single" w:sz="6" w:space="0" w:color="auto"/>
            </w:tcBorders>
            <w:hideMark/>
          </w:tcPr>
          <w:p w14:paraId="579F4334"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xml:space="preserve"> Identifica las normas éticas de la microeconomía  </w:t>
            </w:r>
          </w:p>
        </w:tc>
        <w:tc>
          <w:tcPr>
            <w:tcW w:w="948" w:type="pct"/>
            <w:tcBorders>
              <w:top w:val="single" w:sz="6" w:space="0" w:color="auto"/>
              <w:left w:val="single" w:sz="6" w:space="0" w:color="auto"/>
              <w:bottom w:val="single" w:sz="6" w:space="0" w:color="auto"/>
              <w:right w:val="single" w:sz="6" w:space="0" w:color="auto"/>
            </w:tcBorders>
            <w:hideMark/>
          </w:tcPr>
          <w:p w14:paraId="13E20459"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xml:space="preserve"> Aplica las normas éticas de la microeconomía. </w:t>
            </w:r>
          </w:p>
        </w:tc>
        <w:tc>
          <w:tcPr>
            <w:tcW w:w="950" w:type="pct"/>
            <w:gridSpan w:val="2"/>
            <w:tcBorders>
              <w:top w:val="single" w:sz="6" w:space="0" w:color="auto"/>
              <w:left w:val="single" w:sz="6" w:space="0" w:color="auto"/>
              <w:bottom w:val="single" w:sz="6" w:space="0" w:color="auto"/>
              <w:right w:val="single" w:sz="6" w:space="0" w:color="auto"/>
            </w:tcBorders>
            <w:hideMark/>
          </w:tcPr>
          <w:p w14:paraId="60CD97BB"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xml:space="preserve"> Evalúa la aplicación de la ética de la microeconomía.  </w:t>
            </w:r>
          </w:p>
        </w:tc>
        <w:tc>
          <w:tcPr>
            <w:tcW w:w="1171" w:type="pct"/>
            <w:tcBorders>
              <w:top w:val="single" w:sz="6" w:space="0" w:color="auto"/>
              <w:left w:val="single" w:sz="6" w:space="0" w:color="auto"/>
              <w:bottom w:val="single" w:sz="6" w:space="0" w:color="auto"/>
              <w:right w:val="single" w:sz="6" w:space="0" w:color="auto"/>
            </w:tcBorders>
            <w:hideMark/>
          </w:tcPr>
          <w:p w14:paraId="4A42D320"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xml:space="preserve"> Diseña estrategias promoviendo la ética en la microeconomía. </w:t>
            </w:r>
          </w:p>
        </w:tc>
      </w:tr>
      <w:tr w:rsidR="00FE4A20" w:rsidRPr="004C7CB4" w14:paraId="5479635E" w14:textId="77777777" w:rsidTr="00174914">
        <w:trPr>
          <w:trHeight w:val="300"/>
        </w:trPr>
        <w:tc>
          <w:tcPr>
            <w:tcW w:w="5000" w:type="pct"/>
            <w:gridSpan w:val="6"/>
            <w:tcBorders>
              <w:top w:val="single" w:sz="6" w:space="0" w:color="auto"/>
              <w:left w:val="single" w:sz="6" w:space="0" w:color="auto"/>
              <w:bottom w:val="single" w:sz="6" w:space="0" w:color="auto"/>
              <w:right w:val="single" w:sz="6" w:space="0" w:color="auto"/>
            </w:tcBorders>
            <w:hideMark/>
          </w:tcPr>
          <w:p w14:paraId="1F3BCECD"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Nivel de dominio logrado</w:t>
            </w:r>
            <w:r w:rsidRPr="004C7CB4">
              <w:rPr>
                <w:rFonts w:ascii="Arial" w:eastAsia="Times New Roman" w:hAnsi="Arial" w:cs="Arial"/>
                <w:lang w:eastAsia="es-CR"/>
              </w:rPr>
              <w:t> </w:t>
            </w:r>
          </w:p>
        </w:tc>
      </w:tr>
      <w:tr w:rsidR="00FE4A20" w:rsidRPr="004C7CB4" w14:paraId="701203D5" w14:textId="77777777" w:rsidTr="00174914">
        <w:trPr>
          <w:trHeight w:val="300"/>
        </w:trPr>
        <w:tc>
          <w:tcPr>
            <w:tcW w:w="1047" w:type="pct"/>
            <w:tcBorders>
              <w:top w:val="single" w:sz="6" w:space="0" w:color="auto"/>
              <w:left w:val="single" w:sz="6" w:space="0" w:color="auto"/>
              <w:bottom w:val="single" w:sz="6" w:space="0" w:color="auto"/>
              <w:right w:val="single" w:sz="6" w:space="0" w:color="auto"/>
            </w:tcBorders>
            <w:hideMark/>
          </w:tcPr>
          <w:p w14:paraId="4FE5EAC5"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Tipos de Evaluación</w:t>
            </w:r>
            <w:r w:rsidRPr="004C7CB4">
              <w:rPr>
                <w:rFonts w:ascii="Arial" w:eastAsia="Times New Roman" w:hAnsi="Arial" w:cs="Arial"/>
                <w:lang w:eastAsia="es-CR"/>
              </w:rPr>
              <w:t> </w:t>
            </w:r>
          </w:p>
        </w:tc>
        <w:tc>
          <w:tcPr>
            <w:tcW w:w="1878" w:type="pct"/>
            <w:gridSpan w:val="3"/>
            <w:tcBorders>
              <w:top w:val="single" w:sz="6" w:space="0" w:color="auto"/>
              <w:left w:val="single" w:sz="6" w:space="0" w:color="auto"/>
              <w:bottom w:val="single" w:sz="6" w:space="0" w:color="auto"/>
              <w:right w:val="single" w:sz="6" w:space="0" w:color="auto"/>
            </w:tcBorders>
            <w:hideMark/>
          </w:tcPr>
          <w:p w14:paraId="426C7304"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Logros</w:t>
            </w:r>
            <w:r w:rsidRPr="004C7CB4">
              <w:rPr>
                <w:rFonts w:ascii="Arial" w:eastAsia="Times New Roman" w:hAnsi="Arial" w:cs="Arial"/>
                <w:lang w:eastAsia="es-CR"/>
              </w:rPr>
              <w:t> </w:t>
            </w:r>
          </w:p>
        </w:tc>
        <w:tc>
          <w:tcPr>
            <w:tcW w:w="2075" w:type="pct"/>
            <w:gridSpan w:val="2"/>
            <w:tcBorders>
              <w:top w:val="single" w:sz="6" w:space="0" w:color="auto"/>
              <w:left w:val="single" w:sz="6" w:space="0" w:color="auto"/>
              <w:bottom w:val="single" w:sz="6" w:space="0" w:color="auto"/>
              <w:right w:val="single" w:sz="6" w:space="0" w:color="auto"/>
            </w:tcBorders>
            <w:hideMark/>
          </w:tcPr>
          <w:p w14:paraId="5585260F"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Aspectos a Mejorar</w:t>
            </w:r>
            <w:r w:rsidRPr="004C7CB4">
              <w:rPr>
                <w:rFonts w:ascii="Arial" w:eastAsia="Times New Roman" w:hAnsi="Arial" w:cs="Arial"/>
                <w:lang w:eastAsia="es-CR"/>
              </w:rPr>
              <w:t> </w:t>
            </w:r>
          </w:p>
        </w:tc>
      </w:tr>
      <w:tr w:rsidR="00FE4A20" w:rsidRPr="004C7CB4" w14:paraId="1CEAB977" w14:textId="77777777" w:rsidTr="00174914">
        <w:trPr>
          <w:trHeight w:val="225"/>
        </w:trPr>
        <w:tc>
          <w:tcPr>
            <w:tcW w:w="1047" w:type="pct"/>
            <w:vMerge w:val="restart"/>
            <w:tcBorders>
              <w:top w:val="single" w:sz="6" w:space="0" w:color="auto"/>
              <w:left w:val="single" w:sz="6" w:space="0" w:color="auto"/>
              <w:right w:val="single" w:sz="6" w:space="0" w:color="auto"/>
            </w:tcBorders>
            <w:hideMark/>
          </w:tcPr>
          <w:p w14:paraId="7E2A0247"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Autoevaluación</w:t>
            </w:r>
            <w:r w:rsidRPr="004C7CB4">
              <w:rPr>
                <w:rFonts w:ascii="Arial" w:eastAsia="Times New Roman" w:hAnsi="Arial" w:cs="Arial"/>
                <w:lang w:eastAsia="es-CR"/>
              </w:rPr>
              <w:t> </w:t>
            </w:r>
          </w:p>
        </w:tc>
        <w:tc>
          <w:tcPr>
            <w:tcW w:w="1878" w:type="pct"/>
            <w:gridSpan w:val="3"/>
            <w:tcBorders>
              <w:top w:val="single" w:sz="6" w:space="0" w:color="auto"/>
              <w:left w:val="single" w:sz="6" w:space="0" w:color="auto"/>
              <w:bottom w:val="single" w:sz="6" w:space="0" w:color="auto"/>
              <w:right w:val="single" w:sz="6" w:space="0" w:color="auto"/>
            </w:tcBorders>
            <w:hideMark/>
          </w:tcPr>
          <w:p w14:paraId="2CA66065"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 xml:space="preserve">IND.1: </w:t>
            </w:r>
          </w:p>
        </w:tc>
        <w:tc>
          <w:tcPr>
            <w:tcW w:w="2075" w:type="pct"/>
            <w:gridSpan w:val="2"/>
            <w:tcBorders>
              <w:top w:val="single" w:sz="6" w:space="0" w:color="auto"/>
              <w:left w:val="single" w:sz="6" w:space="0" w:color="auto"/>
              <w:bottom w:val="single" w:sz="6" w:space="0" w:color="auto"/>
              <w:right w:val="single" w:sz="6" w:space="0" w:color="auto"/>
            </w:tcBorders>
            <w:hideMark/>
          </w:tcPr>
          <w:p w14:paraId="05CCCD40"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68EAADFF" w14:textId="77777777" w:rsidTr="00174914">
        <w:trPr>
          <w:trHeight w:val="75"/>
        </w:trPr>
        <w:tc>
          <w:tcPr>
            <w:tcW w:w="1047" w:type="pct"/>
            <w:vMerge/>
            <w:tcBorders>
              <w:left w:val="single" w:sz="6" w:space="0" w:color="auto"/>
              <w:right w:val="single" w:sz="6" w:space="0" w:color="auto"/>
            </w:tcBorders>
            <w:vAlign w:val="center"/>
            <w:hideMark/>
          </w:tcPr>
          <w:p w14:paraId="73D9B9F5" w14:textId="77777777" w:rsidR="00FE4A20" w:rsidRPr="004C7CB4" w:rsidRDefault="00FE4A20" w:rsidP="00174914">
            <w:pPr>
              <w:spacing w:after="0" w:line="240" w:lineRule="auto"/>
              <w:jc w:val="both"/>
              <w:rPr>
                <w:rFonts w:ascii="Arial" w:eastAsia="Times New Roman" w:hAnsi="Arial" w:cs="Arial"/>
                <w:lang w:eastAsia="es-CR"/>
              </w:rPr>
            </w:pPr>
          </w:p>
        </w:tc>
        <w:tc>
          <w:tcPr>
            <w:tcW w:w="1878" w:type="pct"/>
            <w:gridSpan w:val="3"/>
            <w:tcBorders>
              <w:top w:val="single" w:sz="6" w:space="0" w:color="auto"/>
              <w:left w:val="single" w:sz="6" w:space="0" w:color="auto"/>
              <w:bottom w:val="single" w:sz="6" w:space="0" w:color="auto"/>
              <w:right w:val="single" w:sz="6" w:space="0" w:color="auto"/>
            </w:tcBorders>
            <w:hideMark/>
          </w:tcPr>
          <w:p w14:paraId="02BFE0E5"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 xml:space="preserve">IND.2: </w:t>
            </w:r>
          </w:p>
        </w:tc>
        <w:tc>
          <w:tcPr>
            <w:tcW w:w="2075" w:type="pct"/>
            <w:gridSpan w:val="2"/>
            <w:tcBorders>
              <w:top w:val="single" w:sz="6" w:space="0" w:color="auto"/>
              <w:left w:val="single" w:sz="6" w:space="0" w:color="auto"/>
              <w:bottom w:val="single" w:sz="6" w:space="0" w:color="auto"/>
              <w:right w:val="single" w:sz="6" w:space="0" w:color="auto"/>
            </w:tcBorders>
            <w:hideMark/>
          </w:tcPr>
          <w:p w14:paraId="16237275"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2F4C0059" w14:textId="77777777" w:rsidTr="00174914">
        <w:trPr>
          <w:trHeight w:val="75"/>
        </w:trPr>
        <w:tc>
          <w:tcPr>
            <w:tcW w:w="1047" w:type="pct"/>
            <w:vMerge/>
            <w:tcBorders>
              <w:left w:val="single" w:sz="6" w:space="0" w:color="auto"/>
              <w:right w:val="single" w:sz="6" w:space="0" w:color="auto"/>
            </w:tcBorders>
            <w:vAlign w:val="center"/>
            <w:hideMark/>
          </w:tcPr>
          <w:p w14:paraId="0E220906" w14:textId="77777777" w:rsidR="00FE4A20" w:rsidRPr="004C7CB4" w:rsidRDefault="00FE4A20" w:rsidP="00174914">
            <w:pPr>
              <w:spacing w:after="0" w:line="240" w:lineRule="auto"/>
              <w:jc w:val="both"/>
              <w:rPr>
                <w:rFonts w:ascii="Arial" w:eastAsia="Times New Roman" w:hAnsi="Arial" w:cs="Arial"/>
                <w:lang w:eastAsia="es-CR"/>
              </w:rPr>
            </w:pPr>
          </w:p>
        </w:tc>
        <w:tc>
          <w:tcPr>
            <w:tcW w:w="1878" w:type="pct"/>
            <w:gridSpan w:val="3"/>
            <w:tcBorders>
              <w:top w:val="single" w:sz="6" w:space="0" w:color="auto"/>
              <w:left w:val="single" w:sz="6" w:space="0" w:color="auto"/>
              <w:bottom w:val="single" w:sz="6" w:space="0" w:color="auto"/>
              <w:right w:val="single" w:sz="6" w:space="0" w:color="auto"/>
            </w:tcBorders>
            <w:hideMark/>
          </w:tcPr>
          <w:p w14:paraId="4AC0E88C"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 xml:space="preserve">IND.3: </w:t>
            </w:r>
          </w:p>
        </w:tc>
        <w:tc>
          <w:tcPr>
            <w:tcW w:w="2075" w:type="pct"/>
            <w:gridSpan w:val="2"/>
            <w:tcBorders>
              <w:top w:val="single" w:sz="6" w:space="0" w:color="auto"/>
              <w:left w:val="single" w:sz="6" w:space="0" w:color="auto"/>
              <w:bottom w:val="single" w:sz="6" w:space="0" w:color="auto"/>
              <w:right w:val="single" w:sz="6" w:space="0" w:color="auto"/>
            </w:tcBorders>
            <w:hideMark/>
          </w:tcPr>
          <w:p w14:paraId="65A613A1"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318C5B0B" w14:textId="77777777" w:rsidTr="00174914">
        <w:trPr>
          <w:trHeight w:val="75"/>
        </w:trPr>
        <w:tc>
          <w:tcPr>
            <w:tcW w:w="1047" w:type="pct"/>
            <w:vMerge/>
            <w:tcBorders>
              <w:left w:val="single" w:sz="6" w:space="0" w:color="auto"/>
              <w:right w:val="single" w:sz="6" w:space="0" w:color="auto"/>
            </w:tcBorders>
            <w:vAlign w:val="center"/>
            <w:hideMark/>
          </w:tcPr>
          <w:p w14:paraId="11B62FA6" w14:textId="77777777" w:rsidR="00FE4A20" w:rsidRPr="004C7CB4" w:rsidRDefault="00FE4A20" w:rsidP="00174914">
            <w:pPr>
              <w:spacing w:after="0" w:line="240" w:lineRule="auto"/>
              <w:jc w:val="both"/>
              <w:rPr>
                <w:rFonts w:ascii="Arial" w:eastAsia="Times New Roman" w:hAnsi="Arial" w:cs="Arial"/>
                <w:lang w:eastAsia="es-CR"/>
              </w:rPr>
            </w:pPr>
          </w:p>
        </w:tc>
        <w:tc>
          <w:tcPr>
            <w:tcW w:w="1878" w:type="pct"/>
            <w:gridSpan w:val="3"/>
            <w:tcBorders>
              <w:top w:val="single" w:sz="6" w:space="0" w:color="auto"/>
              <w:left w:val="single" w:sz="6" w:space="0" w:color="auto"/>
              <w:bottom w:val="single" w:sz="6" w:space="0" w:color="auto"/>
              <w:right w:val="single" w:sz="6" w:space="0" w:color="auto"/>
            </w:tcBorders>
            <w:hideMark/>
          </w:tcPr>
          <w:p w14:paraId="154EBA90"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 xml:space="preserve">IND.4: </w:t>
            </w:r>
          </w:p>
        </w:tc>
        <w:tc>
          <w:tcPr>
            <w:tcW w:w="2075" w:type="pct"/>
            <w:gridSpan w:val="2"/>
            <w:tcBorders>
              <w:top w:val="single" w:sz="6" w:space="0" w:color="auto"/>
              <w:left w:val="single" w:sz="6" w:space="0" w:color="auto"/>
              <w:bottom w:val="single" w:sz="6" w:space="0" w:color="auto"/>
              <w:right w:val="single" w:sz="6" w:space="0" w:color="auto"/>
            </w:tcBorders>
            <w:hideMark/>
          </w:tcPr>
          <w:p w14:paraId="0857F631"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1B54DA80" w14:textId="77777777" w:rsidTr="00174914">
        <w:trPr>
          <w:trHeight w:val="75"/>
        </w:trPr>
        <w:tc>
          <w:tcPr>
            <w:tcW w:w="1047" w:type="pct"/>
            <w:vMerge/>
            <w:tcBorders>
              <w:left w:val="single" w:sz="6" w:space="0" w:color="auto"/>
              <w:right w:val="single" w:sz="6" w:space="0" w:color="auto"/>
            </w:tcBorders>
            <w:vAlign w:val="center"/>
          </w:tcPr>
          <w:p w14:paraId="708D7309" w14:textId="77777777" w:rsidR="00FE4A20" w:rsidRPr="004C7CB4" w:rsidRDefault="00FE4A20" w:rsidP="00174914">
            <w:pPr>
              <w:spacing w:after="0" w:line="240" w:lineRule="auto"/>
              <w:jc w:val="both"/>
              <w:rPr>
                <w:rFonts w:ascii="Arial" w:eastAsia="Times New Roman" w:hAnsi="Arial" w:cs="Arial"/>
                <w:lang w:eastAsia="es-CR"/>
              </w:rPr>
            </w:pPr>
          </w:p>
        </w:tc>
        <w:tc>
          <w:tcPr>
            <w:tcW w:w="1878" w:type="pct"/>
            <w:gridSpan w:val="3"/>
            <w:tcBorders>
              <w:top w:val="single" w:sz="6" w:space="0" w:color="auto"/>
              <w:left w:val="single" w:sz="6" w:space="0" w:color="auto"/>
              <w:bottom w:val="single" w:sz="6" w:space="0" w:color="auto"/>
              <w:right w:val="single" w:sz="6" w:space="0" w:color="auto"/>
            </w:tcBorders>
          </w:tcPr>
          <w:p w14:paraId="7D830964" w14:textId="77777777" w:rsidR="00FE4A20" w:rsidRPr="004C7CB4" w:rsidRDefault="00FE4A20" w:rsidP="00174914">
            <w:pPr>
              <w:spacing w:after="0" w:line="240" w:lineRule="auto"/>
              <w:jc w:val="both"/>
              <w:textAlignment w:val="baseline"/>
              <w:rPr>
                <w:rFonts w:ascii="Arial" w:eastAsia="Times New Roman" w:hAnsi="Arial" w:cs="Arial"/>
                <w:b/>
                <w:bCs/>
                <w:lang w:eastAsia="es-CR"/>
              </w:rPr>
            </w:pPr>
            <w:r w:rsidRPr="004C7CB4">
              <w:rPr>
                <w:rFonts w:ascii="Arial" w:eastAsia="Times New Roman" w:hAnsi="Arial" w:cs="Arial"/>
                <w:b/>
                <w:bCs/>
                <w:lang w:eastAsia="es-CR"/>
              </w:rPr>
              <w:t xml:space="preserve">IND.5: </w:t>
            </w:r>
          </w:p>
        </w:tc>
        <w:tc>
          <w:tcPr>
            <w:tcW w:w="2075" w:type="pct"/>
            <w:gridSpan w:val="2"/>
            <w:tcBorders>
              <w:top w:val="single" w:sz="6" w:space="0" w:color="auto"/>
              <w:left w:val="single" w:sz="6" w:space="0" w:color="auto"/>
              <w:bottom w:val="single" w:sz="6" w:space="0" w:color="auto"/>
              <w:right w:val="single" w:sz="6" w:space="0" w:color="auto"/>
            </w:tcBorders>
          </w:tcPr>
          <w:p w14:paraId="270C3B8A"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7CF06EC3" w14:textId="77777777" w:rsidTr="00174914">
        <w:trPr>
          <w:trHeight w:val="75"/>
        </w:trPr>
        <w:tc>
          <w:tcPr>
            <w:tcW w:w="1047" w:type="pct"/>
            <w:vMerge/>
            <w:tcBorders>
              <w:left w:val="single" w:sz="6" w:space="0" w:color="auto"/>
              <w:right w:val="single" w:sz="6" w:space="0" w:color="auto"/>
            </w:tcBorders>
            <w:vAlign w:val="center"/>
            <w:hideMark/>
          </w:tcPr>
          <w:p w14:paraId="214F3146" w14:textId="77777777" w:rsidR="00FE4A20" w:rsidRPr="004C7CB4" w:rsidRDefault="00FE4A20" w:rsidP="00174914">
            <w:pPr>
              <w:spacing w:after="0" w:line="240" w:lineRule="auto"/>
              <w:jc w:val="both"/>
              <w:rPr>
                <w:rFonts w:ascii="Arial" w:eastAsia="Times New Roman" w:hAnsi="Arial" w:cs="Arial"/>
                <w:lang w:eastAsia="es-CR"/>
              </w:rPr>
            </w:pPr>
          </w:p>
        </w:tc>
        <w:tc>
          <w:tcPr>
            <w:tcW w:w="1878" w:type="pct"/>
            <w:gridSpan w:val="3"/>
            <w:tcBorders>
              <w:top w:val="single" w:sz="6" w:space="0" w:color="auto"/>
              <w:left w:val="single" w:sz="6" w:space="0" w:color="auto"/>
              <w:bottom w:val="single" w:sz="6" w:space="0" w:color="auto"/>
              <w:right w:val="single" w:sz="6" w:space="0" w:color="auto"/>
            </w:tcBorders>
            <w:hideMark/>
          </w:tcPr>
          <w:p w14:paraId="76221CEC"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IND.6:</w:t>
            </w:r>
          </w:p>
        </w:tc>
        <w:tc>
          <w:tcPr>
            <w:tcW w:w="2075" w:type="pct"/>
            <w:gridSpan w:val="2"/>
            <w:tcBorders>
              <w:top w:val="single" w:sz="6" w:space="0" w:color="auto"/>
              <w:left w:val="single" w:sz="6" w:space="0" w:color="auto"/>
              <w:bottom w:val="single" w:sz="6" w:space="0" w:color="auto"/>
              <w:right w:val="single" w:sz="6" w:space="0" w:color="auto"/>
            </w:tcBorders>
            <w:hideMark/>
          </w:tcPr>
          <w:p w14:paraId="15BC896A"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0514E7A2" w14:textId="77777777" w:rsidTr="00174914">
        <w:trPr>
          <w:trHeight w:val="75"/>
        </w:trPr>
        <w:tc>
          <w:tcPr>
            <w:tcW w:w="1047" w:type="pct"/>
            <w:vMerge/>
            <w:tcBorders>
              <w:left w:val="single" w:sz="6" w:space="0" w:color="auto"/>
              <w:bottom w:val="single" w:sz="6" w:space="0" w:color="auto"/>
              <w:right w:val="single" w:sz="6" w:space="0" w:color="auto"/>
            </w:tcBorders>
            <w:vAlign w:val="center"/>
          </w:tcPr>
          <w:p w14:paraId="2ED62514" w14:textId="77777777" w:rsidR="00FE4A20" w:rsidRPr="004C7CB4" w:rsidRDefault="00FE4A20" w:rsidP="00174914">
            <w:pPr>
              <w:spacing w:after="0" w:line="240" w:lineRule="auto"/>
              <w:jc w:val="both"/>
              <w:rPr>
                <w:rFonts w:ascii="Arial" w:eastAsia="Times New Roman" w:hAnsi="Arial" w:cs="Arial"/>
                <w:lang w:eastAsia="es-CR"/>
              </w:rPr>
            </w:pPr>
          </w:p>
        </w:tc>
        <w:tc>
          <w:tcPr>
            <w:tcW w:w="1878" w:type="pct"/>
            <w:gridSpan w:val="3"/>
            <w:tcBorders>
              <w:top w:val="single" w:sz="6" w:space="0" w:color="auto"/>
              <w:left w:val="single" w:sz="6" w:space="0" w:color="auto"/>
              <w:bottom w:val="single" w:sz="6" w:space="0" w:color="auto"/>
              <w:right w:val="single" w:sz="6" w:space="0" w:color="auto"/>
            </w:tcBorders>
          </w:tcPr>
          <w:p w14:paraId="68593C04" w14:textId="77777777" w:rsidR="00FE4A20" w:rsidRPr="004C7CB4" w:rsidRDefault="00FE4A20" w:rsidP="00174914">
            <w:pPr>
              <w:spacing w:after="0" w:line="240" w:lineRule="auto"/>
              <w:jc w:val="both"/>
              <w:textAlignment w:val="baseline"/>
              <w:rPr>
                <w:rFonts w:ascii="Arial" w:eastAsia="Times New Roman" w:hAnsi="Arial" w:cs="Arial"/>
                <w:b/>
                <w:bCs/>
                <w:lang w:eastAsia="es-CR"/>
              </w:rPr>
            </w:pPr>
            <w:r w:rsidRPr="004C7CB4">
              <w:rPr>
                <w:rFonts w:ascii="Arial" w:eastAsia="Times New Roman" w:hAnsi="Arial" w:cs="Arial"/>
                <w:b/>
                <w:bCs/>
                <w:lang w:eastAsia="es-CR"/>
              </w:rPr>
              <w:t>IND.7:</w:t>
            </w:r>
          </w:p>
        </w:tc>
        <w:tc>
          <w:tcPr>
            <w:tcW w:w="2075" w:type="pct"/>
            <w:gridSpan w:val="2"/>
            <w:tcBorders>
              <w:top w:val="single" w:sz="6" w:space="0" w:color="auto"/>
              <w:left w:val="single" w:sz="6" w:space="0" w:color="auto"/>
              <w:bottom w:val="single" w:sz="6" w:space="0" w:color="auto"/>
              <w:right w:val="single" w:sz="6" w:space="0" w:color="auto"/>
            </w:tcBorders>
          </w:tcPr>
          <w:p w14:paraId="426057CB"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098B17D9" w14:textId="77777777" w:rsidTr="00174914">
        <w:trPr>
          <w:trHeight w:val="75"/>
        </w:trPr>
        <w:tc>
          <w:tcPr>
            <w:tcW w:w="1047" w:type="pct"/>
            <w:tcBorders>
              <w:top w:val="single" w:sz="6" w:space="0" w:color="auto"/>
              <w:left w:val="single" w:sz="6" w:space="0" w:color="auto"/>
              <w:bottom w:val="single" w:sz="6" w:space="0" w:color="auto"/>
              <w:right w:val="single" w:sz="6" w:space="0" w:color="auto"/>
            </w:tcBorders>
            <w:hideMark/>
          </w:tcPr>
          <w:p w14:paraId="0E06E003"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Sub Total</w:t>
            </w:r>
            <w:r w:rsidRPr="004C7CB4">
              <w:rPr>
                <w:rFonts w:ascii="Arial" w:eastAsia="Times New Roman" w:hAnsi="Arial" w:cs="Arial"/>
                <w:lang w:eastAsia="es-CR"/>
              </w:rPr>
              <w:t> </w:t>
            </w:r>
          </w:p>
        </w:tc>
        <w:tc>
          <w:tcPr>
            <w:tcW w:w="1878" w:type="pct"/>
            <w:gridSpan w:val="3"/>
            <w:tcBorders>
              <w:top w:val="single" w:sz="6" w:space="0" w:color="auto"/>
              <w:left w:val="single" w:sz="6" w:space="0" w:color="auto"/>
              <w:bottom w:val="single" w:sz="6" w:space="0" w:color="auto"/>
              <w:right w:val="single" w:sz="6" w:space="0" w:color="auto"/>
            </w:tcBorders>
            <w:hideMark/>
          </w:tcPr>
          <w:p w14:paraId="38CC825F"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Sumatoria </w:t>
            </w:r>
          </w:p>
        </w:tc>
        <w:tc>
          <w:tcPr>
            <w:tcW w:w="2075" w:type="pct"/>
            <w:gridSpan w:val="2"/>
            <w:tcBorders>
              <w:top w:val="single" w:sz="6" w:space="0" w:color="auto"/>
              <w:left w:val="single" w:sz="6" w:space="0" w:color="auto"/>
              <w:bottom w:val="single" w:sz="6" w:space="0" w:color="auto"/>
              <w:right w:val="single" w:sz="6" w:space="0" w:color="auto"/>
            </w:tcBorders>
            <w:hideMark/>
          </w:tcPr>
          <w:p w14:paraId="18B24198"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3650229C" w14:textId="77777777" w:rsidTr="00174914">
        <w:trPr>
          <w:trHeight w:val="15"/>
        </w:trPr>
        <w:tc>
          <w:tcPr>
            <w:tcW w:w="1047" w:type="pct"/>
            <w:vMerge w:val="restart"/>
            <w:tcBorders>
              <w:top w:val="single" w:sz="6" w:space="0" w:color="auto"/>
              <w:left w:val="single" w:sz="6" w:space="0" w:color="auto"/>
              <w:right w:val="single" w:sz="6" w:space="0" w:color="auto"/>
            </w:tcBorders>
            <w:hideMark/>
          </w:tcPr>
          <w:p w14:paraId="381E9914"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Coevaluación</w:t>
            </w:r>
            <w:r w:rsidRPr="004C7CB4">
              <w:rPr>
                <w:rFonts w:ascii="Arial" w:eastAsia="Times New Roman" w:hAnsi="Arial" w:cs="Arial"/>
                <w:lang w:eastAsia="es-CR"/>
              </w:rPr>
              <w:t> </w:t>
            </w:r>
          </w:p>
          <w:p w14:paraId="08E3656B"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Pares (Compañero)</w:t>
            </w:r>
            <w:r w:rsidRPr="004C7CB4">
              <w:rPr>
                <w:rFonts w:ascii="Arial" w:eastAsia="Times New Roman" w:hAnsi="Arial" w:cs="Arial"/>
                <w:lang w:eastAsia="es-CR"/>
              </w:rPr>
              <w:t> </w:t>
            </w:r>
          </w:p>
        </w:tc>
        <w:tc>
          <w:tcPr>
            <w:tcW w:w="1878" w:type="pct"/>
            <w:gridSpan w:val="3"/>
            <w:tcBorders>
              <w:top w:val="single" w:sz="6" w:space="0" w:color="auto"/>
              <w:left w:val="single" w:sz="6" w:space="0" w:color="auto"/>
              <w:bottom w:val="single" w:sz="6" w:space="0" w:color="auto"/>
              <w:right w:val="single" w:sz="6" w:space="0" w:color="auto"/>
            </w:tcBorders>
            <w:hideMark/>
          </w:tcPr>
          <w:p w14:paraId="16B6627C"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IND.1: </w:t>
            </w:r>
          </w:p>
        </w:tc>
        <w:tc>
          <w:tcPr>
            <w:tcW w:w="2075" w:type="pct"/>
            <w:gridSpan w:val="2"/>
            <w:tcBorders>
              <w:top w:val="single" w:sz="6" w:space="0" w:color="auto"/>
              <w:left w:val="single" w:sz="6" w:space="0" w:color="auto"/>
              <w:bottom w:val="single" w:sz="6" w:space="0" w:color="auto"/>
              <w:right w:val="single" w:sz="6" w:space="0" w:color="auto"/>
            </w:tcBorders>
            <w:hideMark/>
          </w:tcPr>
          <w:p w14:paraId="6DECF3C1"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20F82F9E" w14:textId="77777777" w:rsidTr="00174914">
        <w:trPr>
          <w:trHeight w:val="15"/>
        </w:trPr>
        <w:tc>
          <w:tcPr>
            <w:tcW w:w="1047" w:type="pct"/>
            <w:vMerge/>
            <w:tcBorders>
              <w:left w:val="single" w:sz="6" w:space="0" w:color="auto"/>
              <w:right w:val="single" w:sz="6" w:space="0" w:color="auto"/>
            </w:tcBorders>
            <w:vAlign w:val="center"/>
            <w:hideMark/>
          </w:tcPr>
          <w:p w14:paraId="3B4C78F0" w14:textId="77777777" w:rsidR="00FE4A20" w:rsidRPr="004C7CB4" w:rsidRDefault="00FE4A20" w:rsidP="00174914">
            <w:pPr>
              <w:spacing w:after="0" w:line="240" w:lineRule="auto"/>
              <w:jc w:val="both"/>
              <w:rPr>
                <w:rFonts w:ascii="Arial" w:eastAsia="Times New Roman" w:hAnsi="Arial" w:cs="Arial"/>
                <w:lang w:eastAsia="es-CR"/>
              </w:rPr>
            </w:pPr>
          </w:p>
        </w:tc>
        <w:tc>
          <w:tcPr>
            <w:tcW w:w="1878" w:type="pct"/>
            <w:gridSpan w:val="3"/>
            <w:tcBorders>
              <w:top w:val="single" w:sz="6" w:space="0" w:color="auto"/>
              <w:left w:val="single" w:sz="6" w:space="0" w:color="auto"/>
              <w:bottom w:val="single" w:sz="6" w:space="0" w:color="auto"/>
              <w:right w:val="single" w:sz="6" w:space="0" w:color="auto"/>
            </w:tcBorders>
            <w:hideMark/>
          </w:tcPr>
          <w:p w14:paraId="7FC866DA"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IND.2: </w:t>
            </w:r>
          </w:p>
        </w:tc>
        <w:tc>
          <w:tcPr>
            <w:tcW w:w="2075" w:type="pct"/>
            <w:gridSpan w:val="2"/>
            <w:tcBorders>
              <w:top w:val="single" w:sz="6" w:space="0" w:color="auto"/>
              <w:left w:val="single" w:sz="6" w:space="0" w:color="auto"/>
              <w:bottom w:val="single" w:sz="6" w:space="0" w:color="auto"/>
              <w:right w:val="single" w:sz="6" w:space="0" w:color="auto"/>
            </w:tcBorders>
            <w:hideMark/>
          </w:tcPr>
          <w:p w14:paraId="461EA6F7"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35A7ECB1" w14:textId="77777777" w:rsidTr="00174914">
        <w:trPr>
          <w:trHeight w:val="15"/>
        </w:trPr>
        <w:tc>
          <w:tcPr>
            <w:tcW w:w="1047" w:type="pct"/>
            <w:vMerge/>
            <w:tcBorders>
              <w:left w:val="single" w:sz="6" w:space="0" w:color="auto"/>
              <w:right w:val="single" w:sz="6" w:space="0" w:color="auto"/>
            </w:tcBorders>
            <w:vAlign w:val="center"/>
            <w:hideMark/>
          </w:tcPr>
          <w:p w14:paraId="6C478ABA" w14:textId="77777777" w:rsidR="00FE4A20" w:rsidRPr="004C7CB4" w:rsidRDefault="00FE4A20" w:rsidP="00174914">
            <w:pPr>
              <w:spacing w:after="0" w:line="240" w:lineRule="auto"/>
              <w:jc w:val="both"/>
              <w:rPr>
                <w:rFonts w:ascii="Arial" w:eastAsia="Times New Roman" w:hAnsi="Arial" w:cs="Arial"/>
                <w:lang w:eastAsia="es-CR"/>
              </w:rPr>
            </w:pPr>
          </w:p>
        </w:tc>
        <w:tc>
          <w:tcPr>
            <w:tcW w:w="1878" w:type="pct"/>
            <w:gridSpan w:val="3"/>
            <w:tcBorders>
              <w:top w:val="single" w:sz="6" w:space="0" w:color="auto"/>
              <w:left w:val="single" w:sz="6" w:space="0" w:color="auto"/>
              <w:bottom w:val="single" w:sz="6" w:space="0" w:color="auto"/>
              <w:right w:val="single" w:sz="6" w:space="0" w:color="auto"/>
            </w:tcBorders>
            <w:hideMark/>
          </w:tcPr>
          <w:p w14:paraId="0FA1E29B"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IND.3: </w:t>
            </w:r>
          </w:p>
        </w:tc>
        <w:tc>
          <w:tcPr>
            <w:tcW w:w="2075" w:type="pct"/>
            <w:gridSpan w:val="2"/>
            <w:tcBorders>
              <w:top w:val="single" w:sz="6" w:space="0" w:color="auto"/>
              <w:left w:val="single" w:sz="6" w:space="0" w:color="auto"/>
              <w:bottom w:val="single" w:sz="6" w:space="0" w:color="auto"/>
              <w:right w:val="single" w:sz="6" w:space="0" w:color="auto"/>
            </w:tcBorders>
            <w:hideMark/>
          </w:tcPr>
          <w:p w14:paraId="507F107A"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4EA2174F" w14:textId="77777777" w:rsidTr="00174914">
        <w:trPr>
          <w:trHeight w:val="15"/>
        </w:trPr>
        <w:tc>
          <w:tcPr>
            <w:tcW w:w="1047" w:type="pct"/>
            <w:vMerge/>
            <w:tcBorders>
              <w:left w:val="single" w:sz="6" w:space="0" w:color="auto"/>
              <w:right w:val="single" w:sz="6" w:space="0" w:color="auto"/>
            </w:tcBorders>
            <w:vAlign w:val="center"/>
            <w:hideMark/>
          </w:tcPr>
          <w:p w14:paraId="06300A03" w14:textId="77777777" w:rsidR="00FE4A20" w:rsidRPr="004C7CB4" w:rsidRDefault="00FE4A20" w:rsidP="00174914">
            <w:pPr>
              <w:spacing w:after="0" w:line="240" w:lineRule="auto"/>
              <w:jc w:val="both"/>
              <w:rPr>
                <w:rFonts w:ascii="Arial" w:eastAsia="Times New Roman" w:hAnsi="Arial" w:cs="Arial"/>
                <w:lang w:eastAsia="es-CR"/>
              </w:rPr>
            </w:pPr>
          </w:p>
        </w:tc>
        <w:tc>
          <w:tcPr>
            <w:tcW w:w="1878" w:type="pct"/>
            <w:gridSpan w:val="3"/>
            <w:tcBorders>
              <w:top w:val="single" w:sz="6" w:space="0" w:color="auto"/>
              <w:left w:val="single" w:sz="6" w:space="0" w:color="auto"/>
              <w:bottom w:val="single" w:sz="6" w:space="0" w:color="auto"/>
              <w:right w:val="single" w:sz="6" w:space="0" w:color="auto"/>
            </w:tcBorders>
            <w:hideMark/>
          </w:tcPr>
          <w:p w14:paraId="7BFCC20B"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IND.4: </w:t>
            </w:r>
          </w:p>
        </w:tc>
        <w:tc>
          <w:tcPr>
            <w:tcW w:w="2075" w:type="pct"/>
            <w:gridSpan w:val="2"/>
            <w:tcBorders>
              <w:top w:val="single" w:sz="6" w:space="0" w:color="auto"/>
              <w:left w:val="single" w:sz="6" w:space="0" w:color="auto"/>
              <w:bottom w:val="single" w:sz="6" w:space="0" w:color="auto"/>
              <w:right w:val="single" w:sz="6" w:space="0" w:color="auto"/>
            </w:tcBorders>
            <w:hideMark/>
          </w:tcPr>
          <w:p w14:paraId="2AAD1F9A"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1C60F857" w14:textId="77777777" w:rsidTr="00174914">
        <w:trPr>
          <w:trHeight w:val="15"/>
        </w:trPr>
        <w:tc>
          <w:tcPr>
            <w:tcW w:w="1047" w:type="pct"/>
            <w:vMerge/>
            <w:tcBorders>
              <w:left w:val="single" w:sz="6" w:space="0" w:color="auto"/>
              <w:right w:val="single" w:sz="6" w:space="0" w:color="auto"/>
            </w:tcBorders>
            <w:vAlign w:val="center"/>
            <w:hideMark/>
          </w:tcPr>
          <w:p w14:paraId="3B650CAA" w14:textId="77777777" w:rsidR="00FE4A20" w:rsidRPr="004C7CB4" w:rsidRDefault="00FE4A20" w:rsidP="00174914">
            <w:pPr>
              <w:spacing w:after="0" w:line="240" w:lineRule="auto"/>
              <w:jc w:val="both"/>
              <w:rPr>
                <w:rFonts w:ascii="Arial" w:eastAsia="Times New Roman" w:hAnsi="Arial" w:cs="Arial"/>
                <w:lang w:eastAsia="es-CR"/>
              </w:rPr>
            </w:pPr>
          </w:p>
        </w:tc>
        <w:tc>
          <w:tcPr>
            <w:tcW w:w="1878" w:type="pct"/>
            <w:gridSpan w:val="3"/>
            <w:tcBorders>
              <w:top w:val="single" w:sz="6" w:space="0" w:color="auto"/>
              <w:left w:val="single" w:sz="6" w:space="0" w:color="auto"/>
              <w:bottom w:val="single" w:sz="6" w:space="0" w:color="auto"/>
              <w:right w:val="single" w:sz="6" w:space="0" w:color="auto"/>
            </w:tcBorders>
            <w:hideMark/>
          </w:tcPr>
          <w:p w14:paraId="2EA39CDE"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IND.5: </w:t>
            </w:r>
          </w:p>
        </w:tc>
        <w:tc>
          <w:tcPr>
            <w:tcW w:w="2075" w:type="pct"/>
            <w:gridSpan w:val="2"/>
            <w:tcBorders>
              <w:top w:val="single" w:sz="6" w:space="0" w:color="auto"/>
              <w:left w:val="single" w:sz="6" w:space="0" w:color="auto"/>
              <w:bottom w:val="single" w:sz="6" w:space="0" w:color="auto"/>
              <w:right w:val="single" w:sz="6" w:space="0" w:color="auto"/>
            </w:tcBorders>
            <w:hideMark/>
          </w:tcPr>
          <w:p w14:paraId="55C5B296"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2CB4D793" w14:textId="77777777" w:rsidTr="00174914">
        <w:trPr>
          <w:trHeight w:val="15"/>
        </w:trPr>
        <w:tc>
          <w:tcPr>
            <w:tcW w:w="1047" w:type="pct"/>
            <w:vMerge/>
            <w:tcBorders>
              <w:left w:val="single" w:sz="6" w:space="0" w:color="auto"/>
              <w:right w:val="single" w:sz="6" w:space="0" w:color="auto"/>
            </w:tcBorders>
            <w:vAlign w:val="center"/>
          </w:tcPr>
          <w:p w14:paraId="4F23DEE5" w14:textId="77777777" w:rsidR="00FE4A20" w:rsidRPr="004C7CB4" w:rsidRDefault="00FE4A20" w:rsidP="00174914">
            <w:pPr>
              <w:spacing w:after="0" w:line="240" w:lineRule="auto"/>
              <w:jc w:val="both"/>
              <w:rPr>
                <w:rFonts w:ascii="Arial" w:eastAsia="Times New Roman" w:hAnsi="Arial" w:cs="Arial"/>
                <w:lang w:eastAsia="es-CR"/>
              </w:rPr>
            </w:pPr>
          </w:p>
        </w:tc>
        <w:tc>
          <w:tcPr>
            <w:tcW w:w="1878" w:type="pct"/>
            <w:gridSpan w:val="3"/>
            <w:tcBorders>
              <w:top w:val="single" w:sz="6" w:space="0" w:color="auto"/>
              <w:left w:val="single" w:sz="6" w:space="0" w:color="auto"/>
              <w:bottom w:val="single" w:sz="6" w:space="0" w:color="auto"/>
              <w:right w:val="single" w:sz="6" w:space="0" w:color="auto"/>
            </w:tcBorders>
          </w:tcPr>
          <w:p w14:paraId="2E2AE75C"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IND.6:</w:t>
            </w:r>
          </w:p>
        </w:tc>
        <w:tc>
          <w:tcPr>
            <w:tcW w:w="2075" w:type="pct"/>
            <w:gridSpan w:val="2"/>
            <w:tcBorders>
              <w:top w:val="single" w:sz="6" w:space="0" w:color="auto"/>
              <w:left w:val="single" w:sz="6" w:space="0" w:color="auto"/>
              <w:bottom w:val="single" w:sz="6" w:space="0" w:color="auto"/>
              <w:right w:val="single" w:sz="6" w:space="0" w:color="auto"/>
            </w:tcBorders>
          </w:tcPr>
          <w:p w14:paraId="3EFA8B0A"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3727A00E" w14:textId="77777777" w:rsidTr="00174914">
        <w:trPr>
          <w:trHeight w:val="15"/>
        </w:trPr>
        <w:tc>
          <w:tcPr>
            <w:tcW w:w="1047" w:type="pct"/>
            <w:vMerge/>
            <w:tcBorders>
              <w:left w:val="single" w:sz="6" w:space="0" w:color="auto"/>
              <w:bottom w:val="single" w:sz="6" w:space="0" w:color="auto"/>
              <w:right w:val="single" w:sz="6" w:space="0" w:color="auto"/>
            </w:tcBorders>
            <w:vAlign w:val="center"/>
          </w:tcPr>
          <w:p w14:paraId="30BEED2F" w14:textId="77777777" w:rsidR="00FE4A20" w:rsidRPr="004C7CB4" w:rsidRDefault="00FE4A20" w:rsidP="00174914">
            <w:pPr>
              <w:spacing w:after="0" w:line="240" w:lineRule="auto"/>
              <w:jc w:val="both"/>
              <w:rPr>
                <w:rFonts w:ascii="Arial" w:eastAsia="Times New Roman" w:hAnsi="Arial" w:cs="Arial"/>
                <w:lang w:eastAsia="es-CR"/>
              </w:rPr>
            </w:pPr>
          </w:p>
        </w:tc>
        <w:tc>
          <w:tcPr>
            <w:tcW w:w="1878" w:type="pct"/>
            <w:gridSpan w:val="3"/>
            <w:tcBorders>
              <w:top w:val="single" w:sz="6" w:space="0" w:color="auto"/>
              <w:left w:val="single" w:sz="6" w:space="0" w:color="auto"/>
              <w:bottom w:val="single" w:sz="6" w:space="0" w:color="auto"/>
              <w:right w:val="single" w:sz="6" w:space="0" w:color="auto"/>
            </w:tcBorders>
          </w:tcPr>
          <w:p w14:paraId="279DE231"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IND.7:</w:t>
            </w:r>
          </w:p>
        </w:tc>
        <w:tc>
          <w:tcPr>
            <w:tcW w:w="2075" w:type="pct"/>
            <w:gridSpan w:val="2"/>
            <w:tcBorders>
              <w:top w:val="single" w:sz="6" w:space="0" w:color="auto"/>
              <w:left w:val="single" w:sz="6" w:space="0" w:color="auto"/>
              <w:bottom w:val="single" w:sz="6" w:space="0" w:color="auto"/>
              <w:right w:val="single" w:sz="6" w:space="0" w:color="auto"/>
            </w:tcBorders>
          </w:tcPr>
          <w:p w14:paraId="6EFB3B87"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6A6F8B26" w14:textId="77777777" w:rsidTr="00174914">
        <w:trPr>
          <w:trHeight w:val="15"/>
        </w:trPr>
        <w:tc>
          <w:tcPr>
            <w:tcW w:w="1047" w:type="pct"/>
            <w:tcBorders>
              <w:top w:val="single" w:sz="6" w:space="0" w:color="auto"/>
              <w:left w:val="single" w:sz="6" w:space="0" w:color="auto"/>
              <w:bottom w:val="single" w:sz="6" w:space="0" w:color="auto"/>
              <w:right w:val="single" w:sz="6" w:space="0" w:color="auto"/>
            </w:tcBorders>
            <w:hideMark/>
          </w:tcPr>
          <w:p w14:paraId="0634163A"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Sub Total</w:t>
            </w:r>
            <w:r w:rsidRPr="004C7CB4">
              <w:rPr>
                <w:rFonts w:ascii="Arial" w:eastAsia="Times New Roman" w:hAnsi="Arial" w:cs="Arial"/>
                <w:lang w:eastAsia="es-CR"/>
              </w:rPr>
              <w:t> </w:t>
            </w:r>
          </w:p>
        </w:tc>
        <w:tc>
          <w:tcPr>
            <w:tcW w:w="1878" w:type="pct"/>
            <w:gridSpan w:val="3"/>
            <w:tcBorders>
              <w:top w:val="single" w:sz="6" w:space="0" w:color="auto"/>
              <w:left w:val="single" w:sz="6" w:space="0" w:color="auto"/>
              <w:bottom w:val="single" w:sz="6" w:space="0" w:color="auto"/>
              <w:right w:val="single" w:sz="6" w:space="0" w:color="auto"/>
            </w:tcBorders>
            <w:hideMark/>
          </w:tcPr>
          <w:p w14:paraId="17455A15"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Sumatoria </w:t>
            </w:r>
          </w:p>
        </w:tc>
        <w:tc>
          <w:tcPr>
            <w:tcW w:w="2075" w:type="pct"/>
            <w:gridSpan w:val="2"/>
            <w:tcBorders>
              <w:top w:val="single" w:sz="6" w:space="0" w:color="auto"/>
              <w:left w:val="single" w:sz="6" w:space="0" w:color="auto"/>
              <w:bottom w:val="single" w:sz="6" w:space="0" w:color="auto"/>
              <w:right w:val="single" w:sz="6" w:space="0" w:color="auto"/>
            </w:tcBorders>
            <w:hideMark/>
          </w:tcPr>
          <w:p w14:paraId="5A9D9525"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3C1F2295" w14:textId="77777777" w:rsidTr="00174914">
        <w:trPr>
          <w:trHeight w:val="15"/>
        </w:trPr>
        <w:tc>
          <w:tcPr>
            <w:tcW w:w="1047" w:type="pct"/>
            <w:vMerge w:val="restart"/>
            <w:tcBorders>
              <w:top w:val="single" w:sz="6" w:space="0" w:color="auto"/>
              <w:left w:val="single" w:sz="6" w:space="0" w:color="auto"/>
              <w:right w:val="single" w:sz="6" w:space="0" w:color="auto"/>
            </w:tcBorders>
            <w:hideMark/>
          </w:tcPr>
          <w:p w14:paraId="543A216C"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Heteroevaluación Formativa</w:t>
            </w:r>
            <w:r w:rsidRPr="004C7CB4">
              <w:rPr>
                <w:rFonts w:ascii="Arial" w:eastAsia="Times New Roman" w:hAnsi="Arial" w:cs="Arial"/>
                <w:lang w:eastAsia="es-CR"/>
              </w:rPr>
              <w:t> </w:t>
            </w:r>
          </w:p>
          <w:p w14:paraId="5521064C"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Coaching del Profesor</w:t>
            </w:r>
            <w:r w:rsidRPr="004C7CB4">
              <w:rPr>
                <w:rFonts w:ascii="Arial" w:eastAsia="Times New Roman" w:hAnsi="Arial" w:cs="Arial"/>
                <w:lang w:eastAsia="es-CR"/>
              </w:rPr>
              <w:t> </w:t>
            </w:r>
          </w:p>
        </w:tc>
        <w:tc>
          <w:tcPr>
            <w:tcW w:w="1878" w:type="pct"/>
            <w:gridSpan w:val="3"/>
            <w:tcBorders>
              <w:top w:val="single" w:sz="6" w:space="0" w:color="auto"/>
              <w:left w:val="single" w:sz="6" w:space="0" w:color="auto"/>
              <w:bottom w:val="single" w:sz="6" w:space="0" w:color="auto"/>
              <w:right w:val="single" w:sz="6" w:space="0" w:color="auto"/>
            </w:tcBorders>
            <w:hideMark/>
          </w:tcPr>
          <w:p w14:paraId="6EFB782F"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IND.1: </w:t>
            </w:r>
          </w:p>
        </w:tc>
        <w:tc>
          <w:tcPr>
            <w:tcW w:w="2075" w:type="pct"/>
            <w:gridSpan w:val="2"/>
            <w:tcBorders>
              <w:top w:val="single" w:sz="6" w:space="0" w:color="auto"/>
              <w:left w:val="single" w:sz="6" w:space="0" w:color="auto"/>
              <w:bottom w:val="single" w:sz="6" w:space="0" w:color="auto"/>
              <w:right w:val="single" w:sz="6" w:space="0" w:color="auto"/>
            </w:tcBorders>
            <w:hideMark/>
          </w:tcPr>
          <w:p w14:paraId="403E9677"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7C3490BB" w14:textId="77777777" w:rsidTr="00174914">
        <w:trPr>
          <w:trHeight w:val="15"/>
        </w:trPr>
        <w:tc>
          <w:tcPr>
            <w:tcW w:w="1047" w:type="pct"/>
            <w:vMerge/>
            <w:tcBorders>
              <w:left w:val="single" w:sz="6" w:space="0" w:color="auto"/>
              <w:right w:val="single" w:sz="6" w:space="0" w:color="auto"/>
            </w:tcBorders>
            <w:vAlign w:val="center"/>
            <w:hideMark/>
          </w:tcPr>
          <w:p w14:paraId="117E6F52" w14:textId="77777777" w:rsidR="00FE4A20" w:rsidRPr="004C7CB4" w:rsidRDefault="00FE4A20" w:rsidP="00174914">
            <w:pPr>
              <w:spacing w:after="0" w:line="240" w:lineRule="auto"/>
              <w:jc w:val="both"/>
              <w:rPr>
                <w:rFonts w:ascii="Arial" w:eastAsia="Times New Roman" w:hAnsi="Arial" w:cs="Arial"/>
                <w:lang w:eastAsia="es-CR"/>
              </w:rPr>
            </w:pPr>
          </w:p>
        </w:tc>
        <w:tc>
          <w:tcPr>
            <w:tcW w:w="1878" w:type="pct"/>
            <w:gridSpan w:val="3"/>
            <w:tcBorders>
              <w:top w:val="single" w:sz="6" w:space="0" w:color="auto"/>
              <w:left w:val="single" w:sz="6" w:space="0" w:color="auto"/>
              <w:bottom w:val="single" w:sz="6" w:space="0" w:color="auto"/>
              <w:right w:val="single" w:sz="6" w:space="0" w:color="auto"/>
            </w:tcBorders>
            <w:hideMark/>
          </w:tcPr>
          <w:p w14:paraId="3A815151"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IND.2: </w:t>
            </w:r>
          </w:p>
        </w:tc>
        <w:tc>
          <w:tcPr>
            <w:tcW w:w="2075" w:type="pct"/>
            <w:gridSpan w:val="2"/>
            <w:tcBorders>
              <w:top w:val="single" w:sz="6" w:space="0" w:color="auto"/>
              <w:left w:val="single" w:sz="6" w:space="0" w:color="auto"/>
              <w:bottom w:val="single" w:sz="6" w:space="0" w:color="auto"/>
              <w:right w:val="single" w:sz="6" w:space="0" w:color="auto"/>
            </w:tcBorders>
            <w:hideMark/>
          </w:tcPr>
          <w:p w14:paraId="0E195091"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6EAE74D4" w14:textId="77777777" w:rsidTr="00174914">
        <w:trPr>
          <w:trHeight w:val="15"/>
        </w:trPr>
        <w:tc>
          <w:tcPr>
            <w:tcW w:w="1047" w:type="pct"/>
            <w:vMerge/>
            <w:tcBorders>
              <w:left w:val="single" w:sz="6" w:space="0" w:color="auto"/>
              <w:right w:val="single" w:sz="6" w:space="0" w:color="auto"/>
            </w:tcBorders>
            <w:vAlign w:val="center"/>
            <w:hideMark/>
          </w:tcPr>
          <w:p w14:paraId="07A14FC5" w14:textId="77777777" w:rsidR="00FE4A20" w:rsidRPr="004C7CB4" w:rsidRDefault="00FE4A20" w:rsidP="00174914">
            <w:pPr>
              <w:spacing w:after="0" w:line="240" w:lineRule="auto"/>
              <w:jc w:val="both"/>
              <w:rPr>
                <w:rFonts w:ascii="Arial" w:eastAsia="Times New Roman" w:hAnsi="Arial" w:cs="Arial"/>
                <w:lang w:eastAsia="es-CR"/>
              </w:rPr>
            </w:pPr>
          </w:p>
        </w:tc>
        <w:tc>
          <w:tcPr>
            <w:tcW w:w="1878" w:type="pct"/>
            <w:gridSpan w:val="3"/>
            <w:tcBorders>
              <w:top w:val="single" w:sz="6" w:space="0" w:color="auto"/>
              <w:left w:val="single" w:sz="6" w:space="0" w:color="auto"/>
              <w:bottom w:val="single" w:sz="6" w:space="0" w:color="auto"/>
              <w:right w:val="single" w:sz="6" w:space="0" w:color="auto"/>
            </w:tcBorders>
            <w:hideMark/>
          </w:tcPr>
          <w:p w14:paraId="527DF987"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IND.3: </w:t>
            </w:r>
          </w:p>
        </w:tc>
        <w:tc>
          <w:tcPr>
            <w:tcW w:w="2075" w:type="pct"/>
            <w:gridSpan w:val="2"/>
            <w:tcBorders>
              <w:top w:val="single" w:sz="6" w:space="0" w:color="auto"/>
              <w:left w:val="single" w:sz="6" w:space="0" w:color="auto"/>
              <w:bottom w:val="single" w:sz="6" w:space="0" w:color="auto"/>
              <w:right w:val="single" w:sz="6" w:space="0" w:color="auto"/>
            </w:tcBorders>
            <w:hideMark/>
          </w:tcPr>
          <w:p w14:paraId="45DA9C64"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7A36211E" w14:textId="77777777" w:rsidTr="00174914">
        <w:trPr>
          <w:trHeight w:val="15"/>
        </w:trPr>
        <w:tc>
          <w:tcPr>
            <w:tcW w:w="1047" w:type="pct"/>
            <w:vMerge/>
            <w:tcBorders>
              <w:left w:val="single" w:sz="6" w:space="0" w:color="auto"/>
              <w:right w:val="single" w:sz="6" w:space="0" w:color="auto"/>
            </w:tcBorders>
            <w:vAlign w:val="center"/>
            <w:hideMark/>
          </w:tcPr>
          <w:p w14:paraId="35C4D450" w14:textId="77777777" w:rsidR="00FE4A20" w:rsidRPr="004C7CB4" w:rsidRDefault="00FE4A20" w:rsidP="00174914">
            <w:pPr>
              <w:spacing w:after="0" w:line="240" w:lineRule="auto"/>
              <w:jc w:val="both"/>
              <w:rPr>
                <w:rFonts w:ascii="Arial" w:eastAsia="Times New Roman" w:hAnsi="Arial" w:cs="Arial"/>
                <w:lang w:eastAsia="es-CR"/>
              </w:rPr>
            </w:pPr>
          </w:p>
        </w:tc>
        <w:tc>
          <w:tcPr>
            <w:tcW w:w="1878" w:type="pct"/>
            <w:gridSpan w:val="3"/>
            <w:tcBorders>
              <w:top w:val="single" w:sz="6" w:space="0" w:color="auto"/>
              <w:left w:val="single" w:sz="6" w:space="0" w:color="auto"/>
              <w:bottom w:val="single" w:sz="6" w:space="0" w:color="auto"/>
              <w:right w:val="single" w:sz="6" w:space="0" w:color="auto"/>
            </w:tcBorders>
            <w:hideMark/>
          </w:tcPr>
          <w:p w14:paraId="5B11DF19"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IND.4: </w:t>
            </w:r>
          </w:p>
        </w:tc>
        <w:tc>
          <w:tcPr>
            <w:tcW w:w="2075" w:type="pct"/>
            <w:gridSpan w:val="2"/>
            <w:tcBorders>
              <w:top w:val="single" w:sz="6" w:space="0" w:color="auto"/>
              <w:left w:val="single" w:sz="6" w:space="0" w:color="auto"/>
              <w:bottom w:val="single" w:sz="6" w:space="0" w:color="auto"/>
              <w:right w:val="single" w:sz="6" w:space="0" w:color="auto"/>
            </w:tcBorders>
            <w:hideMark/>
          </w:tcPr>
          <w:p w14:paraId="57A89A59"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4CFA2174" w14:textId="77777777" w:rsidTr="00174914">
        <w:trPr>
          <w:trHeight w:val="15"/>
        </w:trPr>
        <w:tc>
          <w:tcPr>
            <w:tcW w:w="1047" w:type="pct"/>
            <w:vMerge/>
            <w:tcBorders>
              <w:left w:val="single" w:sz="6" w:space="0" w:color="auto"/>
              <w:right w:val="single" w:sz="6" w:space="0" w:color="auto"/>
            </w:tcBorders>
            <w:vAlign w:val="center"/>
            <w:hideMark/>
          </w:tcPr>
          <w:p w14:paraId="09A18578" w14:textId="77777777" w:rsidR="00FE4A20" w:rsidRPr="004C7CB4" w:rsidRDefault="00FE4A20" w:rsidP="00174914">
            <w:pPr>
              <w:spacing w:after="0" w:line="240" w:lineRule="auto"/>
              <w:jc w:val="both"/>
              <w:rPr>
                <w:rFonts w:ascii="Arial" w:eastAsia="Times New Roman" w:hAnsi="Arial" w:cs="Arial"/>
                <w:lang w:eastAsia="es-CR"/>
              </w:rPr>
            </w:pPr>
          </w:p>
        </w:tc>
        <w:tc>
          <w:tcPr>
            <w:tcW w:w="1878" w:type="pct"/>
            <w:gridSpan w:val="3"/>
            <w:tcBorders>
              <w:top w:val="single" w:sz="6" w:space="0" w:color="auto"/>
              <w:left w:val="single" w:sz="6" w:space="0" w:color="auto"/>
              <w:bottom w:val="single" w:sz="6" w:space="0" w:color="auto"/>
              <w:right w:val="single" w:sz="6" w:space="0" w:color="auto"/>
            </w:tcBorders>
            <w:hideMark/>
          </w:tcPr>
          <w:p w14:paraId="148A12F4"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IND.5: </w:t>
            </w:r>
          </w:p>
        </w:tc>
        <w:tc>
          <w:tcPr>
            <w:tcW w:w="2075" w:type="pct"/>
            <w:gridSpan w:val="2"/>
            <w:tcBorders>
              <w:top w:val="single" w:sz="6" w:space="0" w:color="auto"/>
              <w:left w:val="single" w:sz="6" w:space="0" w:color="auto"/>
              <w:bottom w:val="single" w:sz="6" w:space="0" w:color="auto"/>
              <w:right w:val="single" w:sz="6" w:space="0" w:color="auto"/>
            </w:tcBorders>
            <w:hideMark/>
          </w:tcPr>
          <w:p w14:paraId="1005E3A0"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5722D0ED" w14:textId="77777777" w:rsidTr="00174914">
        <w:trPr>
          <w:trHeight w:val="15"/>
        </w:trPr>
        <w:tc>
          <w:tcPr>
            <w:tcW w:w="1047" w:type="pct"/>
            <w:vMerge/>
            <w:tcBorders>
              <w:left w:val="single" w:sz="6" w:space="0" w:color="auto"/>
              <w:right w:val="single" w:sz="6" w:space="0" w:color="auto"/>
            </w:tcBorders>
            <w:vAlign w:val="center"/>
          </w:tcPr>
          <w:p w14:paraId="32E23F0D" w14:textId="77777777" w:rsidR="00FE4A20" w:rsidRPr="004C7CB4" w:rsidRDefault="00FE4A20" w:rsidP="00174914">
            <w:pPr>
              <w:spacing w:after="0" w:line="240" w:lineRule="auto"/>
              <w:jc w:val="both"/>
              <w:rPr>
                <w:rFonts w:ascii="Arial" w:eastAsia="Times New Roman" w:hAnsi="Arial" w:cs="Arial"/>
                <w:lang w:eastAsia="es-CR"/>
              </w:rPr>
            </w:pPr>
          </w:p>
        </w:tc>
        <w:tc>
          <w:tcPr>
            <w:tcW w:w="1878" w:type="pct"/>
            <w:gridSpan w:val="3"/>
            <w:tcBorders>
              <w:top w:val="single" w:sz="6" w:space="0" w:color="auto"/>
              <w:left w:val="single" w:sz="6" w:space="0" w:color="auto"/>
              <w:bottom w:val="single" w:sz="6" w:space="0" w:color="auto"/>
              <w:right w:val="single" w:sz="6" w:space="0" w:color="auto"/>
            </w:tcBorders>
          </w:tcPr>
          <w:p w14:paraId="2C999C62"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IND.6:</w:t>
            </w:r>
          </w:p>
        </w:tc>
        <w:tc>
          <w:tcPr>
            <w:tcW w:w="2075" w:type="pct"/>
            <w:gridSpan w:val="2"/>
            <w:tcBorders>
              <w:top w:val="single" w:sz="6" w:space="0" w:color="auto"/>
              <w:left w:val="single" w:sz="6" w:space="0" w:color="auto"/>
              <w:bottom w:val="single" w:sz="6" w:space="0" w:color="auto"/>
              <w:right w:val="single" w:sz="6" w:space="0" w:color="auto"/>
            </w:tcBorders>
          </w:tcPr>
          <w:p w14:paraId="1C111A18"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468CE5B6" w14:textId="77777777" w:rsidTr="00174914">
        <w:trPr>
          <w:trHeight w:val="15"/>
        </w:trPr>
        <w:tc>
          <w:tcPr>
            <w:tcW w:w="1047" w:type="pct"/>
            <w:vMerge/>
            <w:tcBorders>
              <w:left w:val="single" w:sz="6" w:space="0" w:color="auto"/>
              <w:bottom w:val="single" w:sz="6" w:space="0" w:color="auto"/>
              <w:right w:val="single" w:sz="6" w:space="0" w:color="auto"/>
            </w:tcBorders>
            <w:vAlign w:val="center"/>
          </w:tcPr>
          <w:p w14:paraId="6DB5F581" w14:textId="77777777" w:rsidR="00FE4A20" w:rsidRPr="004C7CB4" w:rsidRDefault="00FE4A20" w:rsidP="00174914">
            <w:pPr>
              <w:spacing w:after="0" w:line="240" w:lineRule="auto"/>
              <w:jc w:val="both"/>
              <w:rPr>
                <w:rFonts w:ascii="Arial" w:eastAsia="Times New Roman" w:hAnsi="Arial" w:cs="Arial"/>
                <w:lang w:eastAsia="es-CR"/>
              </w:rPr>
            </w:pPr>
          </w:p>
        </w:tc>
        <w:tc>
          <w:tcPr>
            <w:tcW w:w="1878" w:type="pct"/>
            <w:gridSpan w:val="3"/>
            <w:tcBorders>
              <w:top w:val="single" w:sz="6" w:space="0" w:color="auto"/>
              <w:left w:val="single" w:sz="6" w:space="0" w:color="auto"/>
              <w:bottom w:val="single" w:sz="6" w:space="0" w:color="auto"/>
              <w:right w:val="single" w:sz="6" w:space="0" w:color="auto"/>
            </w:tcBorders>
          </w:tcPr>
          <w:p w14:paraId="789834CB"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IND.7:</w:t>
            </w:r>
          </w:p>
        </w:tc>
        <w:tc>
          <w:tcPr>
            <w:tcW w:w="2075" w:type="pct"/>
            <w:gridSpan w:val="2"/>
            <w:tcBorders>
              <w:top w:val="single" w:sz="6" w:space="0" w:color="auto"/>
              <w:left w:val="single" w:sz="6" w:space="0" w:color="auto"/>
              <w:bottom w:val="single" w:sz="6" w:space="0" w:color="auto"/>
              <w:right w:val="single" w:sz="6" w:space="0" w:color="auto"/>
            </w:tcBorders>
          </w:tcPr>
          <w:p w14:paraId="022E5559" w14:textId="77777777" w:rsidR="00FE4A20" w:rsidRPr="004C7CB4" w:rsidRDefault="00FE4A20" w:rsidP="00174914">
            <w:pPr>
              <w:spacing w:after="0" w:line="240" w:lineRule="auto"/>
              <w:jc w:val="both"/>
              <w:textAlignment w:val="baseline"/>
              <w:rPr>
                <w:rFonts w:ascii="Arial" w:eastAsia="Times New Roman" w:hAnsi="Arial" w:cs="Arial"/>
                <w:lang w:eastAsia="es-CR"/>
              </w:rPr>
            </w:pPr>
          </w:p>
        </w:tc>
      </w:tr>
      <w:tr w:rsidR="00FE4A20" w:rsidRPr="004C7CB4" w14:paraId="10F1120A" w14:textId="77777777" w:rsidTr="00174914">
        <w:trPr>
          <w:trHeight w:val="15"/>
        </w:trPr>
        <w:tc>
          <w:tcPr>
            <w:tcW w:w="1047" w:type="pct"/>
            <w:tcBorders>
              <w:top w:val="single" w:sz="6" w:space="0" w:color="auto"/>
              <w:left w:val="single" w:sz="6" w:space="0" w:color="auto"/>
              <w:bottom w:val="single" w:sz="6" w:space="0" w:color="auto"/>
              <w:right w:val="single" w:sz="6" w:space="0" w:color="auto"/>
            </w:tcBorders>
            <w:hideMark/>
          </w:tcPr>
          <w:p w14:paraId="265561AB"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Sub Total</w:t>
            </w:r>
            <w:r w:rsidRPr="004C7CB4">
              <w:rPr>
                <w:rFonts w:ascii="Arial" w:eastAsia="Times New Roman" w:hAnsi="Arial" w:cs="Arial"/>
                <w:lang w:eastAsia="es-CR"/>
              </w:rPr>
              <w:t> </w:t>
            </w:r>
          </w:p>
        </w:tc>
        <w:tc>
          <w:tcPr>
            <w:tcW w:w="1878" w:type="pct"/>
            <w:gridSpan w:val="3"/>
            <w:tcBorders>
              <w:top w:val="single" w:sz="6" w:space="0" w:color="auto"/>
              <w:left w:val="single" w:sz="6" w:space="0" w:color="auto"/>
              <w:bottom w:val="single" w:sz="6" w:space="0" w:color="auto"/>
              <w:right w:val="single" w:sz="6" w:space="0" w:color="auto"/>
            </w:tcBorders>
            <w:hideMark/>
          </w:tcPr>
          <w:p w14:paraId="3490B2D7"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Sumatoria </w:t>
            </w:r>
          </w:p>
        </w:tc>
        <w:tc>
          <w:tcPr>
            <w:tcW w:w="2075" w:type="pct"/>
            <w:gridSpan w:val="2"/>
            <w:tcBorders>
              <w:top w:val="single" w:sz="6" w:space="0" w:color="auto"/>
              <w:left w:val="single" w:sz="6" w:space="0" w:color="auto"/>
              <w:bottom w:val="single" w:sz="6" w:space="0" w:color="auto"/>
              <w:right w:val="single" w:sz="6" w:space="0" w:color="auto"/>
            </w:tcBorders>
            <w:hideMark/>
          </w:tcPr>
          <w:p w14:paraId="2E29B427"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FE4A20" w:rsidRPr="004C7CB4" w14:paraId="10ED9EE5" w14:textId="77777777" w:rsidTr="00174914">
        <w:trPr>
          <w:trHeight w:val="15"/>
        </w:trPr>
        <w:tc>
          <w:tcPr>
            <w:tcW w:w="1047" w:type="pct"/>
            <w:tcBorders>
              <w:top w:val="single" w:sz="6" w:space="0" w:color="auto"/>
              <w:left w:val="single" w:sz="6" w:space="0" w:color="auto"/>
              <w:bottom w:val="single" w:sz="6" w:space="0" w:color="auto"/>
              <w:right w:val="single" w:sz="6" w:space="0" w:color="auto"/>
            </w:tcBorders>
            <w:hideMark/>
          </w:tcPr>
          <w:p w14:paraId="0B4DC342"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Nota Final </w:t>
            </w:r>
          </w:p>
        </w:tc>
        <w:tc>
          <w:tcPr>
            <w:tcW w:w="3953" w:type="pct"/>
            <w:gridSpan w:val="5"/>
            <w:tcBorders>
              <w:top w:val="single" w:sz="6" w:space="0" w:color="auto"/>
              <w:left w:val="single" w:sz="6" w:space="0" w:color="auto"/>
              <w:bottom w:val="single" w:sz="6" w:space="0" w:color="auto"/>
              <w:right w:val="single" w:sz="6" w:space="0" w:color="auto"/>
            </w:tcBorders>
            <w:hideMark/>
          </w:tcPr>
          <w:p w14:paraId="4148623D" w14:textId="77777777" w:rsidR="00FE4A20" w:rsidRPr="004C7CB4" w:rsidRDefault="00FE4A20"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Regla de tres para obtener los puntos finales </w:t>
            </w:r>
          </w:p>
        </w:tc>
      </w:tr>
    </w:tbl>
    <w:p w14:paraId="354BE460" w14:textId="77777777" w:rsidR="00FE4A20" w:rsidRDefault="00FE4A20" w:rsidP="0055764A">
      <w:pPr>
        <w:spacing w:after="120" w:line="240" w:lineRule="auto"/>
        <w:jc w:val="both"/>
        <w:rPr>
          <w:rFonts w:ascii="Arial" w:hAnsi="Arial" w:cs="Arial"/>
          <w:b/>
        </w:rPr>
      </w:pPr>
    </w:p>
    <w:p w14:paraId="7934CC99" w14:textId="461F2E9C" w:rsidR="005D4C2B" w:rsidRPr="004C7CB4" w:rsidRDefault="00FE4A20" w:rsidP="0055764A">
      <w:pPr>
        <w:spacing w:after="120" w:line="240" w:lineRule="auto"/>
        <w:jc w:val="both"/>
        <w:rPr>
          <w:rFonts w:ascii="Arial" w:hAnsi="Arial" w:cs="Arial"/>
          <w:b/>
        </w:rPr>
      </w:pPr>
      <w:r w:rsidRPr="004C7CB4">
        <w:rPr>
          <w:rFonts w:ascii="Arial" w:hAnsi="Arial" w:cs="Arial"/>
          <w:b/>
        </w:rPr>
        <w:lastRenderedPageBreak/>
        <w:t>BIBLIOGRAFÍA</w:t>
      </w:r>
    </w:p>
    <w:p w14:paraId="49D96D66" w14:textId="77777777" w:rsidR="00DB317E" w:rsidRPr="00460D38" w:rsidRDefault="00DB317E" w:rsidP="00DB317E">
      <w:pPr>
        <w:jc w:val="both"/>
        <w:rPr>
          <w:rFonts w:ascii="Arial" w:hAnsi="Arial" w:cs="Arial"/>
          <w:b/>
          <w:bCs/>
        </w:rPr>
      </w:pPr>
      <w:r w:rsidRPr="00460D38">
        <w:rPr>
          <w:rFonts w:ascii="Arial" w:hAnsi="Arial" w:cs="Arial"/>
          <w:b/>
          <w:bCs/>
        </w:rPr>
        <w:t>Bibliografía Obligatoria</w:t>
      </w:r>
    </w:p>
    <w:p w14:paraId="3546BD18" w14:textId="77777777" w:rsidR="00DB317E" w:rsidRPr="00157D5A" w:rsidRDefault="00DB317E" w:rsidP="00DB317E">
      <w:pPr>
        <w:ind w:left="709" w:hanging="709"/>
        <w:jc w:val="both"/>
        <w:rPr>
          <w:rFonts w:ascii="Arial" w:hAnsi="Arial" w:cs="Arial"/>
          <w:spacing w:val="2"/>
          <w:lang w:val="en-US"/>
        </w:rPr>
      </w:pPr>
      <w:r w:rsidRPr="00476346">
        <w:rPr>
          <w:rFonts w:ascii="Arial" w:hAnsi="Arial" w:cs="Arial"/>
          <w:color w:val="0070C0"/>
          <w:spacing w:val="2"/>
          <w:lang w:val="es-MX"/>
        </w:rPr>
        <w:t xml:space="preserve">Rodríguez, J. </w:t>
      </w:r>
      <w:r w:rsidRPr="00595AB0">
        <w:rPr>
          <w:rFonts w:ascii="Arial" w:hAnsi="Arial" w:cs="Arial"/>
          <w:spacing w:val="2"/>
          <w:lang w:val="es-MX"/>
        </w:rPr>
        <w:t>(2022). </w:t>
      </w:r>
      <w:r w:rsidRPr="00595AB0">
        <w:rPr>
          <w:rFonts w:ascii="Arial" w:hAnsi="Arial" w:cs="Arial"/>
          <w:i/>
          <w:spacing w:val="2"/>
          <w:lang w:val="es-MX"/>
        </w:rPr>
        <w:t>Microeconomía: teoría y ejercicios</w:t>
      </w:r>
      <w:r w:rsidRPr="00595AB0">
        <w:rPr>
          <w:rFonts w:ascii="Arial" w:hAnsi="Arial" w:cs="Arial"/>
          <w:spacing w:val="2"/>
          <w:lang w:val="es-MX"/>
        </w:rPr>
        <w:t xml:space="preserve">. Grupo Editorial Éxodo. </w:t>
      </w:r>
      <w:hyperlink r:id="rId80" w:history="1">
        <w:r w:rsidRPr="00157D5A">
          <w:rPr>
            <w:rStyle w:val="Hipervnculo"/>
            <w:rFonts w:ascii="Arial" w:hAnsi="Arial" w:cs="Arial"/>
            <w:spacing w:val="2"/>
            <w:lang w:val="en-US"/>
          </w:rPr>
          <w:t>https://elibro.net/es/lc/ufidelitas/titulos/224089</w:t>
        </w:r>
      </w:hyperlink>
      <w:r w:rsidRPr="00157D5A">
        <w:rPr>
          <w:rFonts w:ascii="Arial" w:hAnsi="Arial" w:cs="Arial"/>
          <w:spacing w:val="2"/>
          <w:lang w:val="en-US"/>
        </w:rPr>
        <w:t xml:space="preserve"> </w:t>
      </w:r>
    </w:p>
    <w:p w14:paraId="75D10FCB" w14:textId="77777777" w:rsidR="00DB317E" w:rsidRPr="00C407AB" w:rsidRDefault="00DB317E" w:rsidP="00DB317E">
      <w:pPr>
        <w:ind w:left="709" w:hanging="709"/>
        <w:jc w:val="both"/>
        <w:rPr>
          <w:rFonts w:ascii="Arial" w:eastAsia="Times New Roman" w:hAnsi="Arial" w:cs="Arial"/>
          <w:i/>
          <w:spacing w:val="2"/>
          <w:lang w:eastAsia="es-CR"/>
        </w:rPr>
      </w:pPr>
      <w:r w:rsidRPr="00157D5A">
        <w:rPr>
          <w:rFonts w:ascii="Arial" w:eastAsia="Times New Roman" w:hAnsi="Arial" w:cs="Arial"/>
          <w:color w:val="0070C0"/>
          <w:spacing w:val="2"/>
          <w:lang w:val="en-US" w:eastAsia="es-CR"/>
        </w:rPr>
        <w:t xml:space="preserve">Samuelson, P., Nordhaus, W. </w:t>
      </w:r>
      <w:r w:rsidRPr="00157D5A">
        <w:rPr>
          <w:rFonts w:ascii="Arial" w:eastAsia="Times New Roman" w:hAnsi="Arial" w:cs="Arial"/>
          <w:spacing w:val="2"/>
          <w:lang w:val="en-US" w:eastAsia="es-CR"/>
        </w:rPr>
        <w:t>(2019). </w:t>
      </w:r>
      <w:r w:rsidRPr="00595AB0">
        <w:rPr>
          <w:rFonts w:ascii="Arial" w:eastAsia="Times New Roman" w:hAnsi="Arial" w:cs="Arial"/>
          <w:i/>
          <w:iCs/>
          <w:spacing w:val="2"/>
          <w:lang w:val="es-MX" w:eastAsia="es-CR"/>
        </w:rPr>
        <w:t>Microeconomía con aplicaciones.</w:t>
      </w:r>
      <w:r w:rsidRPr="00595AB0">
        <w:rPr>
          <w:rFonts w:ascii="Arial" w:eastAsia="Times New Roman" w:hAnsi="Arial" w:cs="Arial"/>
          <w:spacing w:val="2"/>
          <w:lang w:val="es-MX" w:eastAsia="es-CR"/>
        </w:rPr>
        <w:t xml:space="preserve"> </w:t>
      </w:r>
      <w:r w:rsidRPr="00C407AB">
        <w:rPr>
          <w:rFonts w:ascii="Arial" w:eastAsia="Times New Roman" w:hAnsi="Arial" w:cs="Arial"/>
          <w:spacing w:val="2"/>
          <w:lang w:eastAsia="es-CR"/>
        </w:rPr>
        <w:t>McGraw-Hill.</w:t>
      </w:r>
      <w:r w:rsidRPr="00C407AB">
        <w:rPr>
          <w:rFonts w:ascii="Arial" w:eastAsia="Times New Roman" w:hAnsi="Arial" w:cs="Arial"/>
          <w:i/>
          <w:spacing w:val="2"/>
          <w:lang w:eastAsia="es-CR"/>
        </w:rPr>
        <w:t xml:space="preserve"> </w:t>
      </w:r>
      <w:hyperlink r:id="rId81" w:history="1">
        <w:r w:rsidRPr="00C407AB">
          <w:rPr>
            <w:rStyle w:val="Hipervnculo"/>
            <w:rFonts w:ascii="Arial" w:hAnsi="Arial" w:cs="Arial"/>
          </w:rPr>
          <w:t>https://www.ebooks7-24.com/stage.aspx?il=9161&amp;pg=&amp;ed=</w:t>
        </w:r>
      </w:hyperlink>
      <w:r w:rsidRPr="00C407AB">
        <w:rPr>
          <w:rFonts w:ascii="Arial" w:hAnsi="Arial" w:cs="Arial"/>
        </w:rPr>
        <w:t xml:space="preserve"> </w:t>
      </w:r>
    </w:p>
    <w:p w14:paraId="7057C2EC" w14:textId="77777777" w:rsidR="00DB317E" w:rsidRPr="00C407AB" w:rsidRDefault="00DB317E" w:rsidP="00DB317E">
      <w:pPr>
        <w:shd w:val="clear" w:color="auto" w:fill="FFFFFF"/>
        <w:jc w:val="both"/>
        <w:textAlignment w:val="center"/>
        <w:rPr>
          <w:rFonts w:ascii="Arial" w:hAnsi="Arial" w:cs="Arial"/>
          <w:spacing w:val="2"/>
        </w:rPr>
      </w:pPr>
    </w:p>
    <w:p w14:paraId="71DDD264" w14:textId="77777777" w:rsidR="00DB317E" w:rsidRPr="00460D38" w:rsidRDefault="00DB317E" w:rsidP="00DB317E">
      <w:pPr>
        <w:jc w:val="both"/>
        <w:rPr>
          <w:rFonts w:ascii="Arial" w:hAnsi="Arial" w:cs="Arial"/>
          <w:b/>
          <w:bCs/>
        </w:rPr>
      </w:pPr>
      <w:r w:rsidRPr="00460D38">
        <w:rPr>
          <w:rFonts w:ascii="Arial" w:hAnsi="Arial" w:cs="Arial"/>
          <w:b/>
          <w:bCs/>
        </w:rPr>
        <w:t>Bibliografía Complementaria</w:t>
      </w:r>
    </w:p>
    <w:p w14:paraId="65DD2D81" w14:textId="77777777" w:rsidR="00DB317E" w:rsidRPr="00D17406" w:rsidRDefault="00DB317E" w:rsidP="00DB317E">
      <w:pPr>
        <w:ind w:left="709" w:hanging="709"/>
        <w:jc w:val="both"/>
        <w:rPr>
          <w:rFonts w:ascii="Arial" w:hAnsi="Arial" w:cs="Arial"/>
          <w:spacing w:val="2"/>
        </w:rPr>
      </w:pPr>
      <w:r w:rsidRPr="00476346">
        <w:rPr>
          <w:rFonts w:ascii="Arial" w:hAnsi="Arial" w:cs="Arial"/>
          <w:color w:val="0070C0"/>
          <w:spacing w:val="2"/>
          <w:lang w:val="es-MX"/>
        </w:rPr>
        <w:t>Anaya, A</w:t>
      </w:r>
      <w:r w:rsidRPr="00595AB0">
        <w:rPr>
          <w:rFonts w:ascii="Arial" w:hAnsi="Arial" w:cs="Arial"/>
          <w:spacing w:val="2"/>
          <w:lang w:val="es-MX"/>
        </w:rPr>
        <w:t>. (2018). </w:t>
      </w:r>
      <w:r w:rsidRPr="00595AB0">
        <w:rPr>
          <w:rFonts w:ascii="Arial" w:hAnsi="Arial" w:cs="Arial"/>
          <w:i/>
          <w:spacing w:val="2"/>
          <w:lang w:val="es-MX"/>
        </w:rPr>
        <w:t>Microeconomía intermedia: conductas del consumidor y productor en los diferentes mercados.</w:t>
      </w:r>
      <w:r w:rsidRPr="00595AB0">
        <w:rPr>
          <w:rFonts w:ascii="Arial" w:hAnsi="Arial" w:cs="Arial"/>
          <w:spacing w:val="2"/>
          <w:lang w:val="es-MX"/>
        </w:rPr>
        <w:t xml:space="preserve"> Editorial Unimagdalena. </w:t>
      </w:r>
      <w:hyperlink r:id="rId82" w:history="1">
        <w:r w:rsidRPr="00D17406">
          <w:rPr>
            <w:rStyle w:val="Hipervnculo"/>
            <w:rFonts w:ascii="Arial" w:hAnsi="Arial" w:cs="Arial"/>
            <w:spacing w:val="2"/>
          </w:rPr>
          <w:t>https://elibro.net/es/lc/ufidelitas/titulos/70118</w:t>
        </w:r>
      </w:hyperlink>
      <w:r w:rsidRPr="00D17406">
        <w:rPr>
          <w:rFonts w:ascii="Arial" w:hAnsi="Arial" w:cs="Arial"/>
          <w:spacing w:val="2"/>
        </w:rPr>
        <w:t xml:space="preserve"> (Clásico, última edició</w:t>
      </w:r>
      <w:r>
        <w:rPr>
          <w:rFonts w:ascii="Arial" w:hAnsi="Arial" w:cs="Arial"/>
          <w:spacing w:val="2"/>
        </w:rPr>
        <w:t>n</w:t>
      </w:r>
      <w:r w:rsidRPr="00D17406">
        <w:rPr>
          <w:rFonts w:ascii="Arial" w:hAnsi="Arial" w:cs="Arial"/>
          <w:spacing w:val="2"/>
        </w:rPr>
        <w:t>)</w:t>
      </w:r>
    </w:p>
    <w:p w14:paraId="71278C58" w14:textId="77777777" w:rsidR="00DB317E" w:rsidRPr="00D17406" w:rsidRDefault="00DB317E" w:rsidP="00DB317E">
      <w:pPr>
        <w:ind w:left="709" w:hanging="709"/>
        <w:jc w:val="both"/>
        <w:rPr>
          <w:rFonts w:ascii="Arial" w:hAnsi="Arial" w:cs="Arial"/>
          <w:b/>
          <w:bCs/>
          <w:spacing w:val="2"/>
          <w:lang w:val="en-US"/>
        </w:rPr>
      </w:pPr>
      <w:r w:rsidRPr="00476346">
        <w:rPr>
          <w:rFonts w:ascii="Arial" w:hAnsi="Arial" w:cs="Arial"/>
          <w:color w:val="0070C0"/>
          <w:spacing w:val="2"/>
        </w:rPr>
        <w:t xml:space="preserve">Mankiw, N. </w:t>
      </w:r>
      <w:r w:rsidRPr="00C407AB">
        <w:rPr>
          <w:rFonts w:ascii="Arial" w:hAnsi="Arial" w:cs="Arial"/>
          <w:spacing w:val="2"/>
        </w:rPr>
        <w:t xml:space="preserve">(2021). </w:t>
      </w:r>
      <w:r w:rsidRPr="00D17406">
        <w:rPr>
          <w:rFonts w:ascii="Arial" w:hAnsi="Arial" w:cs="Arial"/>
          <w:i/>
          <w:iCs/>
          <w:spacing w:val="2"/>
          <w:lang w:val="es-MX"/>
        </w:rPr>
        <w:t>Microeconomía: versión para América Latina</w:t>
      </w:r>
      <w:r w:rsidRPr="00D17406">
        <w:rPr>
          <w:rFonts w:ascii="Arial" w:hAnsi="Arial" w:cs="Arial"/>
          <w:spacing w:val="2"/>
          <w:lang w:val="es-MX"/>
        </w:rPr>
        <w:t xml:space="preserve"> (7</w:t>
      </w:r>
      <w:r>
        <w:rPr>
          <w:rFonts w:ascii="Arial" w:hAnsi="Arial" w:cs="Arial"/>
          <w:spacing w:val="2"/>
          <w:lang w:val="es-MX"/>
        </w:rPr>
        <w:t xml:space="preserve">ª  </w:t>
      </w:r>
      <w:r w:rsidRPr="00B308F0">
        <w:rPr>
          <w:rFonts w:ascii="Arial" w:hAnsi="Arial" w:cs="Arial"/>
          <w:color w:val="0070C0"/>
        </w:rPr>
        <w:t>edición</w:t>
      </w:r>
      <w:r w:rsidRPr="00D17406">
        <w:rPr>
          <w:rFonts w:ascii="Arial" w:hAnsi="Arial" w:cs="Arial"/>
          <w:spacing w:val="2"/>
          <w:lang w:val="es-MX"/>
        </w:rPr>
        <w:t xml:space="preserve">). </w:t>
      </w:r>
      <w:r w:rsidRPr="00D17406">
        <w:rPr>
          <w:rFonts w:ascii="Arial" w:hAnsi="Arial" w:cs="Arial"/>
          <w:spacing w:val="2"/>
          <w:lang w:val="en-US"/>
        </w:rPr>
        <w:t xml:space="preserve">Cengage Learning. </w:t>
      </w:r>
      <w:hyperlink r:id="rId83" w:history="1">
        <w:r w:rsidRPr="00D17406">
          <w:rPr>
            <w:rStyle w:val="Hipervnculo"/>
            <w:rFonts w:ascii="Arial" w:hAnsi="Arial" w:cs="Arial"/>
            <w:spacing w:val="2"/>
            <w:lang w:val="en-US"/>
          </w:rPr>
          <w:t>https://elibro.net/es/lc/ufidelitas/titulos/190882</w:t>
        </w:r>
      </w:hyperlink>
      <w:r w:rsidRPr="00D17406">
        <w:rPr>
          <w:rFonts w:ascii="Arial" w:hAnsi="Arial" w:cs="Arial"/>
          <w:spacing w:val="2"/>
          <w:lang w:val="en-US"/>
        </w:rPr>
        <w:t xml:space="preserve"> </w:t>
      </w:r>
    </w:p>
    <w:p w14:paraId="519D1279" w14:textId="15400E0C" w:rsidR="00F321A2" w:rsidRPr="00F321A2" w:rsidRDefault="00DB317E" w:rsidP="00DB317E">
      <w:pPr>
        <w:shd w:val="clear" w:color="auto" w:fill="FFFFFF"/>
        <w:ind w:left="709" w:hanging="709"/>
        <w:jc w:val="both"/>
        <w:textAlignment w:val="center"/>
        <w:rPr>
          <w:rFonts w:ascii="Arial" w:hAnsi="Arial" w:cs="Arial"/>
          <w:spacing w:val="2"/>
          <w:lang w:val="es-MX"/>
        </w:rPr>
      </w:pPr>
      <w:r w:rsidRPr="00157D5A">
        <w:rPr>
          <w:rFonts w:ascii="Arial" w:hAnsi="Arial" w:cs="Arial"/>
          <w:color w:val="0070C0"/>
          <w:spacing w:val="2"/>
          <w:lang w:val="en-US"/>
        </w:rPr>
        <w:t xml:space="preserve">Pulido, Á. </w:t>
      </w:r>
      <w:r w:rsidRPr="00157D5A">
        <w:rPr>
          <w:rFonts w:ascii="Arial" w:hAnsi="Arial" w:cs="Arial"/>
          <w:spacing w:val="2"/>
          <w:lang w:val="en-US"/>
        </w:rPr>
        <w:t>(2021). </w:t>
      </w:r>
      <w:r w:rsidRPr="00595AB0">
        <w:rPr>
          <w:rFonts w:ascii="Arial" w:hAnsi="Arial" w:cs="Arial"/>
          <w:i/>
          <w:spacing w:val="2"/>
          <w:lang w:val="es-MX"/>
        </w:rPr>
        <w:t>Microeconomía del equilibrio general.</w:t>
      </w:r>
      <w:r w:rsidRPr="00595AB0">
        <w:rPr>
          <w:rFonts w:ascii="Arial" w:hAnsi="Arial" w:cs="Arial"/>
          <w:spacing w:val="2"/>
          <w:lang w:val="es-MX"/>
        </w:rPr>
        <w:t xml:space="preserve"> Universidad de La Salle - Ediciones Unisalle. </w:t>
      </w:r>
      <w:hyperlink r:id="rId84" w:history="1">
        <w:r w:rsidRPr="00595AB0">
          <w:rPr>
            <w:rStyle w:val="Hipervnculo"/>
            <w:rFonts w:ascii="Arial" w:hAnsi="Arial" w:cs="Arial"/>
            <w:spacing w:val="2"/>
            <w:lang w:val="es-MX"/>
          </w:rPr>
          <w:t>https://elibro.net/es/lc/ufidelitas/titulos/221245</w:t>
        </w:r>
      </w:hyperlink>
    </w:p>
    <w:p w14:paraId="10350BE3" w14:textId="77777777" w:rsidR="005D4C2B" w:rsidRPr="004C7CB4" w:rsidRDefault="005D4C2B" w:rsidP="0055764A">
      <w:pPr>
        <w:shd w:val="clear" w:color="auto" w:fill="FFFFFF"/>
        <w:jc w:val="both"/>
        <w:textAlignment w:val="center"/>
        <w:rPr>
          <w:rFonts w:ascii="Arial" w:hAnsi="Arial" w:cs="Arial"/>
          <w:b/>
        </w:rPr>
      </w:pPr>
      <w:r w:rsidRPr="004C7CB4">
        <w:rPr>
          <w:rFonts w:ascii="Arial" w:hAnsi="Arial" w:cs="Arial"/>
          <w:lang w:val="es-MX"/>
        </w:rPr>
        <w:br/>
      </w:r>
      <w:r w:rsidRPr="004C7CB4">
        <w:rPr>
          <w:rFonts w:ascii="Arial" w:hAnsi="Arial" w:cs="Arial"/>
          <w:b/>
        </w:rPr>
        <w:t>Observaciones generales</w:t>
      </w:r>
    </w:p>
    <w:p w14:paraId="5E15AA5A" w14:textId="77777777" w:rsidR="005D4C2B" w:rsidRPr="004C7CB4" w:rsidRDefault="005D4C2B" w:rsidP="0055764A">
      <w:pPr>
        <w:jc w:val="both"/>
        <w:rPr>
          <w:rFonts w:ascii="Arial" w:hAnsi="Arial" w:cs="Arial"/>
        </w:rPr>
      </w:pPr>
      <w:r w:rsidRPr="004C7CB4">
        <w:rPr>
          <w:rFonts w:ascii="Arial" w:hAnsi="Arial" w:cs="Arial"/>
        </w:rPr>
        <w:t>El estudiante debe cumplir con todas las disposiciones del Reglamento de Régimen Estudiantil de la Universidad Fidélitas</w:t>
      </w:r>
    </w:p>
    <w:p w14:paraId="003522F4" w14:textId="77777777" w:rsidR="005D4C2B" w:rsidRPr="004C7CB4" w:rsidRDefault="005D4C2B" w:rsidP="0055764A">
      <w:pPr>
        <w:jc w:val="both"/>
        <w:rPr>
          <w:rFonts w:ascii="Arial" w:hAnsi="Arial" w:cs="Arial"/>
        </w:rPr>
      </w:pPr>
    </w:p>
    <w:p w14:paraId="4EA23DC0" w14:textId="77777777" w:rsidR="008851D0" w:rsidRPr="004C7CB4" w:rsidRDefault="008851D0" w:rsidP="0055764A">
      <w:pPr>
        <w:spacing w:line="240" w:lineRule="auto"/>
        <w:jc w:val="both"/>
        <w:rPr>
          <w:rFonts w:ascii="Arial" w:eastAsia="MS Mincho" w:hAnsi="Arial" w:cs="Arial"/>
          <w:lang w:eastAsia="es-ES"/>
        </w:rPr>
        <w:sectPr w:rsidR="008851D0" w:rsidRPr="004C7CB4" w:rsidSect="007A31EB">
          <w:pgSz w:w="12240" w:h="15840" w:code="1"/>
          <w:pgMar w:top="1435" w:right="1435" w:bottom="567" w:left="1435" w:header="720" w:footer="720" w:gutter="0"/>
          <w:cols w:space="720"/>
          <w:docGrid w:linePitch="272"/>
        </w:sectPr>
      </w:pPr>
    </w:p>
    <w:p w14:paraId="4127BF00" w14:textId="77777777" w:rsidR="008851D0" w:rsidRPr="004C7CB4" w:rsidRDefault="008851D0" w:rsidP="0055764A">
      <w:pPr>
        <w:widowControl w:val="0"/>
        <w:suppressLineNumbers/>
        <w:suppressAutoHyphens/>
        <w:spacing w:before="120" w:after="120" w:line="240" w:lineRule="auto"/>
        <w:ind w:left="720" w:hanging="720"/>
        <w:contextualSpacing/>
        <w:jc w:val="both"/>
        <w:outlineLvl w:val="1"/>
        <w:rPr>
          <w:rFonts w:ascii="Arial" w:eastAsia="MS Gothic" w:hAnsi="Arial" w:cs="Arial"/>
          <w:b/>
          <w:lang w:eastAsia="x-none"/>
        </w:rPr>
      </w:pPr>
      <w:bookmarkStart w:id="37" w:name="_Toc166078496"/>
      <w:r w:rsidRPr="004C7CB4">
        <w:rPr>
          <w:rFonts w:ascii="Arial" w:eastAsia="MS Gothic" w:hAnsi="Arial" w:cs="Arial"/>
          <w:b/>
          <w:lang w:eastAsia="x-none"/>
        </w:rPr>
        <w:lastRenderedPageBreak/>
        <w:t>EC-500 Macroeconomía II</w:t>
      </w:r>
      <w:bookmarkEnd w:id="37"/>
    </w:p>
    <w:p w14:paraId="2CD72B15" w14:textId="77777777" w:rsidR="008851D0" w:rsidRPr="004C7CB4" w:rsidRDefault="008851D0" w:rsidP="0055764A">
      <w:pPr>
        <w:spacing w:line="240" w:lineRule="auto"/>
        <w:jc w:val="both"/>
        <w:rPr>
          <w:rFonts w:ascii="Arial" w:eastAsia="Arial" w:hAnsi="Arial" w:cs="Arial"/>
          <w:b/>
        </w:rPr>
      </w:pPr>
      <w:r w:rsidRPr="004C7CB4">
        <w:rPr>
          <w:rFonts w:ascii="Arial" w:eastAsia="Arial" w:hAnsi="Arial" w:cs="Arial"/>
          <w:b/>
        </w:rPr>
        <w:t>INFORMACIÓN GENERAL DEL CURSO</w:t>
      </w:r>
    </w:p>
    <w:tbl>
      <w:tblPr>
        <w:tblW w:w="5000" w:type="pct"/>
        <w:jc w:val="center"/>
        <w:tblLook w:val="04A0" w:firstRow="1" w:lastRow="0" w:firstColumn="1" w:lastColumn="0" w:noHBand="0" w:noVBand="1"/>
      </w:tblPr>
      <w:tblGrid>
        <w:gridCol w:w="3325"/>
        <w:gridCol w:w="6025"/>
      </w:tblGrid>
      <w:tr w:rsidR="003C6757" w:rsidRPr="004C7CB4" w14:paraId="097823BF" w14:textId="77777777" w:rsidTr="008851D0">
        <w:trPr>
          <w:trHeight w:val="388"/>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70FACD56" w14:textId="77777777" w:rsidR="008E0126" w:rsidRPr="004C7CB4" w:rsidRDefault="008E0126" w:rsidP="008E0126">
            <w:pPr>
              <w:spacing w:after="0" w:line="240" w:lineRule="auto"/>
              <w:jc w:val="center"/>
              <w:rPr>
                <w:rFonts w:ascii="Arial" w:hAnsi="Arial" w:cs="Arial"/>
                <w:b/>
                <w:lang w:eastAsia="es-CR"/>
              </w:rPr>
            </w:pPr>
            <w:r w:rsidRPr="004C7CB4">
              <w:rPr>
                <w:rFonts w:ascii="Arial" w:hAnsi="Arial" w:cs="Arial"/>
                <w:b/>
                <w:lang w:eastAsia="es-CR"/>
              </w:rPr>
              <w:t>UNIVERSIDAD FIDÉLITAS</w:t>
            </w:r>
          </w:p>
          <w:p w14:paraId="60A440DF" w14:textId="77777777" w:rsidR="008E0126" w:rsidRPr="004C7CB4" w:rsidRDefault="008E0126" w:rsidP="008E0126">
            <w:pPr>
              <w:spacing w:after="0" w:line="240" w:lineRule="auto"/>
              <w:jc w:val="center"/>
              <w:rPr>
                <w:rFonts w:ascii="Arial" w:hAnsi="Arial" w:cs="Arial"/>
                <w:b/>
                <w:lang w:eastAsia="es-CR"/>
              </w:rPr>
            </w:pPr>
            <w:r w:rsidRPr="004C7CB4">
              <w:rPr>
                <w:rFonts w:ascii="Arial" w:hAnsi="Arial" w:cs="Arial"/>
                <w:b/>
                <w:lang w:eastAsia="es-CR"/>
              </w:rPr>
              <w:t>FACULTAD DE CIENCIAS SOCIALES Y ECONÓMICAS</w:t>
            </w:r>
          </w:p>
          <w:p w14:paraId="72F70498" w14:textId="185982C1" w:rsidR="0096606F" w:rsidRPr="004C7CB4" w:rsidRDefault="008E0126" w:rsidP="008E0126">
            <w:pPr>
              <w:spacing w:after="0" w:line="240" w:lineRule="auto"/>
              <w:jc w:val="center"/>
              <w:rPr>
                <w:rFonts w:ascii="Arial" w:hAnsi="Arial" w:cs="Arial"/>
                <w:lang w:val="es-ES" w:eastAsia="es-CR"/>
              </w:rPr>
            </w:pPr>
            <w:r w:rsidRPr="004C7CB4">
              <w:rPr>
                <w:rFonts w:ascii="Arial" w:hAnsi="Arial" w:cs="Arial"/>
                <w:b/>
                <w:bCs/>
                <w:lang w:val="es-ES" w:eastAsia="es-CR"/>
              </w:rPr>
              <w:t>BACHILLERATO EN ECONOMÍA</w:t>
            </w:r>
          </w:p>
        </w:tc>
      </w:tr>
      <w:tr w:rsidR="00FE4A20" w:rsidRPr="004C7CB4" w14:paraId="5A0A2E86" w14:textId="77777777" w:rsidTr="00FE4A20">
        <w:trPr>
          <w:jc w:val="center"/>
        </w:trPr>
        <w:tc>
          <w:tcPr>
            <w:tcW w:w="1778" w:type="pct"/>
            <w:tcBorders>
              <w:top w:val="single" w:sz="4" w:space="0" w:color="auto"/>
              <w:left w:val="single" w:sz="4" w:space="0" w:color="auto"/>
              <w:bottom w:val="single" w:sz="4" w:space="0" w:color="auto"/>
              <w:right w:val="single" w:sz="4" w:space="0" w:color="auto"/>
            </w:tcBorders>
            <w:hideMark/>
          </w:tcPr>
          <w:p w14:paraId="610018D9" w14:textId="540BDFC9" w:rsidR="00FE4A20" w:rsidRPr="004C7CB4" w:rsidRDefault="00FE4A20" w:rsidP="00FE4A20">
            <w:pPr>
              <w:spacing w:after="0" w:line="240" w:lineRule="auto"/>
              <w:jc w:val="both"/>
              <w:rPr>
                <w:rFonts w:ascii="Arial" w:hAnsi="Arial" w:cs="Arial"/>
                <w:lang w:val="es-ES" w:eastAsia="es-CR"/>
              </w:rPr>
            </w:pPr>
            <w:r w:rsidRPr="004C7CB4">
              <w:rPr>
                <w:rFonts w:ascii="Arial" w:hAnsi="Arial" w:cs="Arial"/>
                <w:b/>
                <w:bCs/>
              </w:rPr>
              <w:t>CÓDIGO DEL CURSO</w:t>
            </w:r>
          </w:p>
        </w:tc>
        <w:tc>
          <w:tcPr>
            <w:tcW w:w="3222" w:type="pct"/>
            <w:tcBorders>
              <w:top w:val="single" w:sz="4" w:space="0" w:color="auto"/>
              <w:left w:val="single" w:sz="4" w:space="0" w:color="auto"/>
              <w:bottom w:val="single" w:sz="4" w:space="0" w:color="auto"/>
              <w:right w:val="single" w:sz="4" w:space="0" w:color="auto"/>
            </w:tcBorders>
          </w:tcPr>
          <w:p w14:paraId="5BC61B17" w14:textId="6D90CA06" w:rsidR="00FE4A20" w:rsidRPr="004C7CB4" w:rsidRDefault="00FE4A20" w:rsidP="00FE4A20">
            <w:pPr>
              <w:spacing w:after="0" w:line="240" w:lineRule="auto"/>
              <w:jc w:val="both"/>
              <w:rPr>
                <w:rFonts w:ascii="Arial" w:hAnsi="Arial" w:cs="Arial"/>
                <w:lang w:eastAsia="es-CR"/>
              </w:rPr>
            </w:pPr>
            <w:r w:rsidRPr="004C7CB4">
              <w:rPr>
                <w:rFonts w:ascii="Arial" w:hAnsi="Arial" w:cs="Arial"/>
                <w:lang w:val="es-ES" w:eastAsia="es-CR"/>
              </w:rPr>
              <w:t>EC-500</w:t>
            </w:r>
          </w:p>
        </w:tc>
      </w:tr>
      <w:tr w:rsidR="00FE4A20" w:rsidRPr="004C7CB4" w14:paraId="12BDA7E5" w14:textId="77777777" w:rsidTr="00FE4A20">
        <w:trPr>
          <w:jc w:val="center"/>
        </w:trPr>
        <w:tc>
          <w:tcPr>
            <w:tcW w:w="1778" w:type="pct"/>
            <w:tcBorders>
              <w:top w:val="single" w:sz="4" w:space="0" w:color="auto"/>
              <w:left w:val="single" w:sz="4" w:space="0" w:color="auto"/>
              <w:bottom w:val="single" w:sz="4" w:space="0" w:color="auto"/>
              <w:right w:val="single" w:sz="4" w:space="0" w:color="auto"/>
            </w:tcBorders>
            <w:hideMark/>
          </w:tcPr>
          <w:p w14:paraId="53A7BD78" w14:textId="7F1B7B3C" w:rsidR="00FE4A20" w:rsidRPr="004C7CB4" w:rsidRDefault="00FE4A20" w:rsidP="00FE4A20">
            <w:pPr>
              <w:spacing w:after="0" w:line="240" w:lineRule="auto"/>
              <w:jc w:val="both"/>
              <w:rPr>
                <w:rFonts w:ascii="Arial" w:hAnsi="Arial" w:cs="Arial"/>
                <w:lang w:val="es-ES" w:eastAsia="es-CR"/>
              </w:rPr>
            </w:pPr>
            <w:r w:rsidRPr="004C7CB4">
              <w:rPr>
                <w:rFonts w:ascii="Arial" w:hAnsi="Arial" w:cs="Arial"/>
                <w:b/>
                <w:bCs/>
              </w:rPr>
              <w:t>NOMBRE DEL CURSO</w:t>
            </w:r>
          </w:p>
        </w:tc>
        <w:tc>
          <w:tcPr>
            <w:tcW w:w="3222" w:type="pct"/>
            <w:tcBorders>
              <w:top w:val="single" w:sz="4" w:space="0" w:color="auto"/>
              <w:left w:val="single" w:sz="4" w:space="0" w:color="auto"/>
              <w:bottom w:val="single" w:sz="4" w:space="0" w:color="auto"/>
              <w:right w:val="single" w:sz="4" w:space="0" w:color="auto"/>
            </w:tcBorders>
          </w:tcPr>
          <w:p w14:paraId="651C88EC" w14:textId="41D88219" w:rsidR="00FE4A20" w:rsidRPr="004C7CB4" w:rsidRDefault="00FE4A20" w:rsidP="00FE4A20">
            <w:pPr>
              <w:spacing w:after="0" w:line="240" w:lineRule="auto"/>
              <w:jc w:val="both"/>
              <w:rPr>
                <w:rFonts w:ascii="Arial" w:hAnsi="Arial" w:cs="Arial"/>
                <w:lang w:val="es-ES" w:eastAsia="es-CR"/>
              </w:rPr>
            </w:pPr>
            <w:r w:rsidRPr="004C7CB4">
              <w:rPr>
                <w:rFonts w:ascii="Arial" w:hAnsi="Arial" w:cs="Arial"/>
                <w:lang w:val="es-ES" w:eastAsia="es-CR"/>
              </w:rPr>
              <w:t>Macroeconomía II</w:t>
            </w:r>
          </w:p>
        </w:tc>
      </w:tr>
      <w:tr w:rsidR="00FE4A20" w:rsidRPr="004C7CB4" w14:paraId="30CBF7FB" w14:textId="77777777" w:rsidTr="00FE4A20">
        <w:trPr>
          <w:jc w:val="center"/>
        </w:trPr>
        <w:tc>
          <w:tcPr>
            <w:tcW w:w="1778" w:type="pct"/>
            <w:tcBorders>
              <w:top w:val="single" w:sz="4" w:space="0" w:color="auto"/>
              <w:left w:val="single" w:sz="4" w:space="0" w:color="auto"/>
              <w:bottom w:val="single" w:sz="4" w:space="0" w:color="auto"/>
              <w:right w:val="single" w:sz="4" w:space="0" w:color="auto"/>
            </w:tcBorders>
            <w:hideMark/>
          </w:tcPr>
          <w:p w14:paraId="10DEADB9" w14:textId="0ED924EE" w:rsidR="00FE4A20" w:rsidRPr="004C7CB4" w:rsidRDefault="00FE4A20" w:rsidP="00FE4A20">
            <w:pPr>
              <w:spacing w:after="0" w:line="240" w:lineRule="auto"/>
              <w:jc w:val="both"/>
              <w:rPr>
                <w:rFonts w:ascii="Arial" w:hAnsi="Arial" w:cs="Arial"/>
                <w:lang w:eastAsia="es-CR"/>
              </w:rPr>
            </w:pPr>
            <w:r w:rsidRPr="004C7CB4">
              <w:rPr>
                <w:rFonts w:ascii="Arial" w:hAnsi="Arial" w:cs="Arial"/>
                <w:b/>
                <w:bCs/>
              </w:rPr>
              <w:t>CRÉDITOS</w:t>
            </w:r>
          </w:p>
        </w:tc>
        <w:tc>
          <w:tcPr>
            <w:tcW w:w="3222" w:type="pct"/>
            <w:tcBorders>
              <w:top w:val="single" w:sz="4" w:space="0" w:color="auto"/>
              <w:left w:val="single" w:sz="4" w:space="0" w:color="auto"/>
              <w:bottom w:val="single" w:sz="4" w:space="0" w:color="auto"/>
              <w:right w:val="single" w:sz="4" w:space="0" w:color="auto"/>
            </w:tcBorders>
          </w:tcPr>
          <w:p w14:paraId="49BB4828" w14:textId="741A1834" w:rsidR="00FE4A20" w:rsidRPr="004C7CB4" w:rsidRDefault="00FE4A20" w:rsidP="00FE4A20">
            <w:pPr>
              <w:spacing w:after="0" w:line="240" w:lineRule="auto"/>
              <w:jc w:val="both"/>
              <w:rPr>
                <w:rFonts w:ascii="Arial" w:hAnsi="Arial" w:cs="Arial"/>
                <w:lang w:eastAsia="es-CR"/>
              </w:rPr>
            </w:pPr>
            <w:r w:rsidRPr="004C7CB4">
              <w:rPr>
                <w:rFonts w:ascii="Arial" w:hAnsi="Arial" w:cs="Arial"/>
                <w:lang w:eastAsia="es-CR"/>
              </w:rPr>
              <w:t>4</w:t>
            </w:r>
          </w:p>
        </w:tc>
      </w:tr>
      <w:tr w:rsidR="00FE4A20" w:rsidRPr="004C7CB4" w14:paraId="7B5D5EBE" w14:textId="77777777" w:rsidTr="00FE4A20">
        <w:trPr>
          <w:trHeight w:val="271"/>
          <w:jc w:val="center"/>
        </w:trPr>
        <w:tc>
          <w:tcPr>
            <w:tcW w:w="1778" w:type="pct"/>
            <w:tcBorders>
              <w:top w:val="single" w:sz="4" w:space="0" w:color="auto"/>
              <w:left w:val="single" w:sz="4" w:space="0" w:color="auto"/>
              <w:bottom w:val="single" w:sz="4" w:space="0" w:color="auto"/>
              <w:right w:val="single" w:sz="4" w:space="0" w:color="auto"/>
            </w:tcBorders>
            <w:hideMark/>
          </w:tcPr>
          <w:p w14:paraId="1BF51CAC" w14:textId="7C74036F" w:rsidR="00FE4A20" w:rsidRPr="004C7CB4" w:rsidRDefault="00FE4A20" w:rsidP="00FE4A20">
            <w:pPr>
              <w:spacing w:after="0" w:line="240" w:lineRule="auto"/>
              <w:jc w:val="both"/>
              <w:rPr>
                <w:rFonts w:ascii="Arial" w:hAnsi="Arial" w:cs="Arial"/>
                <w:lang w:eastAsia="es-CR"/>
              </w:rPr>
            </w:pPr>
            <w:r w:rsidRPr="004C7CB4">
              <w:rPr>
                <w:rFonts w:ascii="Arial" w:hAnsi="Arial" w:cs="Arial"/>
                <w:b/>
                <w:bCs/>
              </w:rPr>
              <w:t>DURACIÓN</w:t>
            </w:r>
          </w:p>
        </w:tc>
        <w:tc>
          <w:tcPr>
            <w:tcW w:w="3222" w:type="pct"/>
            <w:tcBorders>
              <w:top w:val="single" w:sz="4" w:space="0" w:color="auto"/>
              <w:left w:val="single" w:sz="4" w:space="0" w:color="auto"/>
              <w:bottom w:val="single" w:sz="4" w:space="0" w:color="auto"/>
              <w:right w:val="single" w:sz="4" w:space="0" w:color="auto"/>
            </w:tcBorders>
          </w:tcPr>
          <w:p w14:paraId="2559A6B6" w14:textId="2A60CC87" w:rsidR="00FE4A20" w:rsidRPr="004C7CB4" w:rsidRDefault="00FE4A20" w:rsidP="00FE4A20">
            <w:pPr>
              <w:spacing w:after="0" w:line="240" w:lineRule="auto"/>
              <w:jc w:val="both"/>
              <w:rPr>
                <w:rFonts w:ascii="Arial" w:hAnsi="Arial" w:cs="Arial"/>
                <w:lang w:eastAsia="es-CR"/>
              </w:rPr>
            </w:pPr>
            <w:r>
              <w:rPr>
                <w:rFonts w:ascii="Arial" w:hAnsi="Arial" w:cs="Arial"/>
                <w:lang w:eastAsia="es-CR"/>
              </w:rPr>
              <w:t>15 semanas</w:t>
            </w:r>
          </w:p>
        </w:tc>
      </w:tr>
      <w:tr w:rsidR="00FE4A20" w:rsidRPr="004C7CB4" w14:paraId="3C561018" w14:textId="77777777" w:rsidTr="008851D0">
        <w:trPr>
          <w:jc w:val="center"/>
        </w:trPr>
        <w:tc>
          <w:tcPr>
            <w:tcW w:w="1778" w:type="pct"/>
            <w:tcBorders>
              <w:top w:val="single" w:sz="4" w:space="0" w:color="auto"/>
              <w:left w:val="single" w:sz="4" w:space="0" w:color="auto"/>
              <w:bottom w:val="single" w:sz="4" w:space="0" w:color="auto"/>
              <w:right w:val="single" w:sz="4" w:space="0" w:color="auto"/>
            </w:tcBorders>
            <w:hideMark/>
          </w:tcPr>
          <w:p w14:paraId="48089BEE" w14:textId="76C80FFF" w:rsidR="00FE4A20" w:rsidRPr="004C7CB4" w:rsidRDefault="00FE4A20" w:rsidP="00FE4A20">
            <w:pPr>
              <w:spacing w:after="0" w:line="240" w:lineRule="auto"/>
              <w:jc w:val="both"/>
              <w:rPr>
                <w:rFonts w:ascii="Arial" w:hAnsi="Arial" w:cs="Arial"/>
                <w:lang w:eastAsia="es-CR"/>
              </w:rPr>
            </w:pPr>
            <w:r w:rsidRPr="004C7CB4">
              <w:rPr>
                <w:rFonts w:ascii="Arial" w:hAnsi="Arial" w:cs="Arial"/>
                <w:b/>
                <w:bCs/>
              </w:rPr>
              <w:t>DISTRIBUCIÓN DE HORAS POR SEMANA</w:t>
            </w:r>
          </w:p>
        </w:tc>
        <w:tc>
          <w:tcPr>
            <w:tcW w:w="3222" w:type="pct"/>
            <w:tcBorders>
              <w:top w:val="single" w:sz="4" w:space="0" w:color="auto"/>
              <w:left w:val="single" w:sz="4" w:space="0" w:color="auto"/>
              <w:bottom w:val="single" w:sz="4" w:space="0" w:color="auto"/>
              <w:right w:val="single" w:sz="4" w:space="0" w:color="auto"/>
            </w:tcBorders>
            <w:hideMark/>
          </w:tcPr>
          <w:p w14:paraId="0D52CB83" w14:textId="570B2ABF" w:rsidR="00FE4A20" w:rsidRPr="004C7CB4" w:rsidRDefault="00FE4A20" w:rsidP="00FE4A20">
            <w:pPr>
              <w:spacing w:after="0" w:line="240" w:lineRule="auto"/>
              <w:jc w:val="both"/>
              <w:rPr>
                <w:rFonts w:ascii="Arial" w:hAnsi="Arial" w:cs="Arial"/>
                <w:lang w:eastAsia="es-CR"/>
              </w:rPr>
            </w:pPr>
            <w:r w:rsidRPr="004C7CB4">
              <w:rPr>
                <w:rFonts w:ascii="Arial" w:eastAsia="Times New Roman" w:hAnsi="Arial" w:cs="Arial"/>
                <w:lang w:val="es-ES" w:eastAsia="es-CR"/>
              </w:rPr>
              <w:t>12 horas distribuidas en: 2 horas de Teoría, 1 hora trabajo práctico y 9 horas trabajo independiente</w:t>
            </w:r>
          </w:p>
        </w:tc>
      </w:tr>
      <w:tr w:rsidR="00FE4A20" w:rsidRPr="004C7CB4" w14:paraId="6ABF4D2F" w14:textId="77777777" w:rsidTr="00FE4A20">
        <w:trPr>
          <w:trHeight w:val="253"/>
          <w:jc w:val="center"/>
        </w:trPr>
        <w:tc>
          <w:tcPr>
            <w:tcW w:w="1778" w:type="pct"/>
            <w:tcBorders>
              <w:top w:val="single" w:sz="4" w:space="0" w:color="auto"/>
              <w:left w:val="single" w:sz="4" w:space="0" w:color="auto"/>
              <w:bottom w:val="single" w:sz="4" w:space="0" w:color="auto"/>
              <w:right w:val="single" w:sz="4" w:space="0" w:color="auto"/>
            </w:tcBorders>
            <w:hideMark/>
          </w:tcPr>
          <w:p w14:paraId="4CB448B4" w14:textId="39C23F2B" w:rsidR="00FE4A20" w:rsidRPr="004C7CB4" w:rsidRDefault="00FE4A20" w:rsidP="00FE4A20">
            <w:pPr>
              <w:spacing w:after="0" w:line="240" w:lineRule="auto"/>
              <w:jc w:val="both"/>
              <w:rPr>
                <w:rFonts w:ascii="Arial" w:hAnsi="Arial" w:cs="Arial"/>
                <w:lang w:val="es-ES" w:eastAsia="es-CR"/>
              </w:rPr>
            </w:pPr>
            <w:r w:rsidRPr="004C7CB4">
              <w:rPr>
                <w:rFonts w:ascii="Arial" w:hAnsi="Arial" w:cs="Arial"/>
                <w:b/>
                <w:bCs/>
              </w:rPr>
              <w:t>MODALIDAD</w:t>
            </w:r>
          </w:p>
        </w:tc>
        <w:tc>
          <w:tcPr>
            <w:tcW w:w="3222" w:type="pct"/>
            <w:tcBorders>
              <w:top w:val="single" w:sz="4" w:space="0" w:color="auto"/>
              <w:left w:val="single" w:sz="4" w:space="0" w:color="auto"/>
              <w:bottom w:val="single" w:sz="4" w:space="0" w:color="auto"/>
              <w:right w:val="single" w:sz="4" w:space="0" w:color="auto"/>
            </w:tcBorders>
          </w:tcPr>
          <w:p w14:paraId="3B55EF04" w14:textId="71FB0893" w:rsidR="00FE4A20" w:rsidRPr="004C7CB4" w:rsidRDefault="00FE4A20" w:rsidP="00FE4A20">
            <w:pPr>
              <w:spacing w:after="0" w:line="240" w:lineRule="auto"/>
              <w:jc w:val="both"/>
              <w:rPr>
                <w:rFonts w:ascii="Arial" w:hAnsi="Arial" w:cs="Arial"/>
                <w:lang w:val="es-ES" w:eastAsia="es-CR"/>
              </w:rPr>
            </w:pPr>
            <w:r w:rsidRPr="004C7CB4">
              <w:rPr>
                <w:rFonts w:ascii="Arial" w:hAnsi="Arial" w:cs="Arial"/>
                <w:lang w:val="es-ES" w:eastAsia="es-CR"/>
              </w:rPr>
              <w:t>Presencial</w:t>
            </w:r>
          </w:p>
        </w:tc>
      </w:tr>
      <w:tr w:rsidR="00FE4A20" w:rsidRPr="004C7CB4" w14:paraId="7E1205B7" w14:textId="77777777" w:rsidTr="00FE4A20">
        <w:trPr>
          <w:jc w:val="center"/>
        </w:trPr>
        <w:tc>
          <w:tcPr>
            <w:tcW w:w="1778" w:type="pct"/>
            <w:tcBorders>
              <w:top w:val="single" w:sz="4" w:space="0" w:color="auto"/>
              <w:left w:val="single" w:sz="4" w:space="0" w:color="auto"/>
              <w:bottom w:val="single" w:sz="4" w:space="0" w:color="auto"/>
              <w:right w:val="single" w:sz="4" w:space="0" w:color="auto"/>
            </w:tcBorders>
            <w:hideMark/>
          </w:tcPr>
          <w:p w14:paraId="4800F105" w14:textId="0DF65CD3" w:rsidR="00FE4A20" w:rsidRPr="004C7CB4" w:rsidRDefault="00FE4A20" w:rsidP="00FE4A20">
            <w:pPr>
              <w:spacing w:after="0" w:line="240" w:lineRule="auto"/>
              <w:jc w:val="both"/>
              <w:rPr>
                <w:rFonts w:ascii="Arial" w:hAnsi="Arial" w:cs="Arial"/>
                <w:lang w:val="es-ES" w:eastAsia="es-CR"/>
              </w:rPr>
            </w:pPr>
            <w:r w:rsidRPr="004C7CB4">
              <w:rPr>
                <w:rFonts w:ascii="Arial" w:hAnsi="Arial" w:cs="Arial"/>
                <w:b/>
                <w:bCs/>
              </w:rPr>
              <w:t>NATURALEZA</w:t>
            </w:r>
          </w:p>
        </w:tc>
        <w:tc>
          <w:tcPr>
            <w:tcW w:w="3222" w:type="pct"/>
            <w:tcBorders>
              <w:top w:val="single" w:sz="4" w:space="0" w:color="auto"/>
              <w:left w:val="single" w:sz="4" w:space="0" w:color="auto"/>
              <w:bottom w:val="single" w:sz="4" w:space="0" w:color="auto"/>
              <w:right w:val="single" w:sz="4" w:space="0" w:color="auto"/>
            </w:tcBorders>
          </w:tcPr>
          <w:p w14:paraId="672B2AB3" w14:textId="4684EE8E" w:rsidR="00FE4A20" w:rsidRPr="004C7CB4" w:rsidRDefault="00FE4A20" w:rsidP="00FE4A20">
            <w:pPr>
              <w:spacing w:after="0" w:line="240" w:lineRule="auto"/>
              <w:jc w:val="both"/>
              <w:rPr>
                <w:rFonts w:ascii="Arial" w:hAnsi="Arial" w:cs="Arial"/>
                <w:lang w:val="es-ES" w:eastAsia="es-CR"/>
              </w:rPr>
            </w:pPr>
            <w:r w:rsidRPr="004C7CB4">
              <w:rPr>
                <w:rFonts w:ascii="Arial" w:hAnsi="Arial" w:cs="Arial"/>
                <w:lang w:val="es-ES" w:eastAsia="es-CR"/>
              </w:rPr>
              <w:t>Teórico- práctico</w:t>
            </w:r>
          </w:p>
        </w:tc>
      </w:tr>
      <w:tr w:rsidR="00FE4A20" w:rsidRPr="004C7CB4" w14:paraId="060CC3A8" w14:textId="77777777" w:rsidTr="00FE4A20">
        <w:trPr>
          <w:jc w:val="center"/>
        </w:trPr>
        <w:tc>
          <w:tcPr>
            <w:tcW w:w="1778" w:type="pct"/>
            <w:tcBorders>
              <w:top w:val="single" w:sz="4" w:space="0" w:color="auto"/>
              <w:left w:val="single" w:sz="4" w:space="0" w:color="auto"/>
              <w:bottom w:val="single" w:sz="4" w:space="0" w:color="auto"/>
              <w:right w:val="single" w:sz="4" w:space="0" w:color="auto"/>
            </w:tcBorders>
            <w:hideMark/>
          </w:tcPr>
          <w:p w14:paraId="147244E1" w14:textId="097B57A2" w:rsidR="00FE4A20" w:rsidRPr="004C7CB4" w:rsidRDefault="00FE4A20" w:rsidP="00FE4A20">
            <w:pPr>
              <w:spacing w:after="0" w:line="240" w:lineRule="auto"/>
              <w:jc w:val="both"/>
              <w:rPr>
                <w:rFonts w:ascii="Arial" w:hAnsi="Arial" w:cs="Arial"/>
                <w:lang w:val="es-ES" w:eastAsia="es-CR"/>
              </w:rPr>
            </w:pPr>
            <w:r w:rsidRPr="004C7CB4">
              <w:rPr>
                <w:rFonts w:ascii="Arial" w:hAnsi="Arial" w:cs="Arial"/>
                <w:b/>
                <w:bCs/>
              </w:rPr>
              <w:t>UBICACIÓN</w:t>
            </w:r>
          </w:p>
        </w:tc>
        <w:tc>
          <w:tcPr>
            <w:tcW w:w="3222" w:type="pct"/>
            <w:tcBorders>
              <w:top w:val="single" w:sz="4" w:space="0" w:color="auto"/>
              <w:left w:val="single" w:sz="4" w:space="0" w:color="auto"/>
              <w:bottom w:val="single" w:sz="4" w:space="0" w:color="auto"/>
              <w:right w:val="single" w:sz="4" w:space="0" w:color="auto"/>
            </w:tcBorders>
          </w:tcPr>
          <w:p w14:paraId="7EC927E7" w14:textId="212E9CB2" w:rsidR="00FE4A20" w:rsidRPr="004C7CB4" w:rsidRDefault="00FE4A20" w:rsidP="00FE4A20">
            <w:pPr>
              <w:spacing w:after="0" w:line="240" w:lineRule="auto"/>
              <w:jc w:val="both"/>
              <w:rPr>
                <w:rFonts w:ascii="Arial" w:hAnsi="Arial" w:cs="Arial"/>
                <w:lang w:val="es-ES" w:eastAsia="es-CR"/>
              </w:rPr>
            </w:pPr>
            <w:r w:rsidRPr="004C7CB4">
              <w:rPr>
                <w:rFonts w:ascii="Arial" w:hAnsi="Arial" w:cs="Arial"/>
                <w:lang w:eastAsia="es-CR"/>
              </w:rPr>
              <w:t>Por definir</w:t>
            </w:r>
          </w:p>
        </w:tc>
      </w:tr>
      <w:tr w:rsidR="00FE4A20" w:rsidRPr="004C7CB4" w14:paraId="15E45630" w14:textId="77777777" w:rsidTr="008851D0">
        <w:trPr>
          <w:jc w:val="center"/>
        </w:trPr>
        <w:tc>
          <w:tcPr>
            <w:tcW w:w="1778" w:type="pct"/>
            <w:tcBorders>
              <w:top w:val="single" w:sz="4" w:space="0" w:color="auto"/>
              <w:left w:val="single" w:sz="4" w:space="0" w:color="auto"/>
              <w:bottom w:val="single" w:sz="4" w:space="0" w:color="auto"/>
              <w:right w:val="single" w:sz="4" w:space="0" w:color="auto"/>
            </w:tcBorders>
            <w:hideMark/>
          </w:tcPr>
          <w:p w14:paraId="32BAA586" w14:textId="5C5AE458" w:rsidR="00FE4A20" w:rsidRPr="004C7CB4" w:rsidRDefault="00FE4A20" w:rsidP="00FE4A20">
            <w:pPr>
              <w:spacing w:after="0" w:line="240" w:lineRule="auto"/>
              <w:jc w:val="both"/>
              <w:rPr>
                <w:rFonts w:ascii="Arial" w:hAnsi="Arial" w:cs="Arial"/>
                <w:lang w:eastAsia="es-CR"/>
              </w:rPr>
            </w:pPr>
            <w:r w:rsidRPr="004C7CB4">
              <w:rPr>
                <w:rFonts w:ascii="Arial" w:hAnsi="Arial" w:cs="Arial"/>
                <w:b/>
                <w:bCs/>
              </w:rPr>
              <w:t>REQUISITOS</w:t>
            </w:r>
          </w:p>
        </w:tc>
        <w:tc>
          <w:tcPr>
            <w:tcW w:w="3222" w:type="pct"/>
            <w:tcBorders>
              <w:top w:val="single" w:sz="4" w:space="0" w:color="auto"/>
              <w:left w:val="single" w:sz="4" w:space="0" w:color="auto"/>
              <w:bottom w:val="single" w:sz="4" w:space="0" w:color="auto"/>
              <w:right w:val="single" w:sz="4" w:space="0" w:color="auto"/>
            </w:tcBorders>
            <w:hideMark/>
          </w:tcPr>
          <w:p w14:paraId="3D6CE6F0" w14:textId="77777777" w:rsidR="00FE4A20" w:rsidRPr="004C7CB4" w:rsidRDefault="00FE4A20" w:rsidP="00FE4A20">
            <w:pPr>
              <w:spacing w:after="0" w:line="240" w:lineRule="auto"/>
              <w:jc w:val="both"/>
              <w:rPr>
                <w:rFonts w:ascii="Arial" w:hAnsi="Arial" w:cs="Arial"/>
                <w:lang w:eastAsia="es-CR"/>
              </w:rPr>
            </w:pPr>
            <w:r w:rsidRPr="004C7CB4">
              <w:rPr>
                <w:rFonts w:ascii="Arial" w:hAnsi="Arial" w:cs="Arial"/>
                <w:lang w:val="es-ES" w:eastAsia="es-CR"/>
              </w:rPr>
              <w:t>AN-660</w:t>
            </w:r>
          </w:p>
        </w:tc>
      </w:tr>
      <w:tr w:rsidR="00FE4A20" w:rsidRPr="004C7CB4" w14:paraId="4F7896E2" w14:textId="77777777" w:rsidTr="008851D0">
        <w:trPr>
          <w:jc w:val="center"/>
        </w:trPr>
        <w:tc>
          <w:tcPr>
            <w:tcW w:w="1778" w:type="pct"/>
            <w:tcBorders>
              <w:top w:val="single" w:sz="4" w:space="0" w:color="auto"/>
              <w:left w:val="single" w:sz="4" w:space="0" w:color="auto"/>
              <w:bottom w:val="single" w:sz="4" w:space="0" w:color="auto"/>
              <w:right w:val="single" w:sz="4" w:space="0" w:color="auto"/>
            </w:tcBorders>
            <w:hideMark/>
          </w:tcPr>
          <w:p w14:paraId="73CB3079" w14:textId="0DCCFBAA" w:rsidR="00FE4A20" w:rsidRPr="004C7CB4" w:rsidRDefault="00FE4A20" w:rsidP="00FE4A20">
            <w:pPr>
              <w:spacing w:after="0" w:line="240" w:lineRule="auto"/>
              <w:jc w:val="both"/>
              <w:rPr>
                <w:rFonts w:ascii="Arial" w:hAnsi="Arial" w:cs="Arial"/>
                <w:lang w:eastAsia="es-CR"/>
              </w:rPr>
            </w:pPr>
            <w:r w:rsidRPr="004C7CB4">
              <w:rPr>
                <w:rFonts w:ascii="Arial" w:hAnsi="Arial" w:cs="Arial"/>
                <w:b/>
                <w:bCs/>
              </w:rPr>
              <w:t>CORREQUISITOS</w:t>
            </w:r>
          </w:p>
        </w:tc>
        <w:tc>
          <w:tcPr>
            <w:tcW w:w="3222" w:type="pct"/>
            <w:tcBorders>
              <w:top w:val="single" w:sz="4" w:space="0" w:color="auto"/>
              <w:left w:val="single" w:sz="4" w:space="0" w:color="auto"/>
              <w:bottom w:val="single" w:sz="4" w:space="0" w:color="auto"/>
              <w:right w:val="single" w:sz="4" w:space="0" w:color="auto"/>
            </w:tcBorders>
            <w:hideMark/>
          </w:tcPr>
          <w:p w14:paraId="550F8545" w14:textId="77777777" w:rsidR="00FE4A20" w:rsidRPr="004C7CB4" w:rsidRDefault="00FE4A20" w:rsidP="00FE4A20">
            <w:pPr>
              <w:spacing w:after="0" w:line="240" w:lineRule="auto"/>
              <w:jc w:val="both"/>
              <w:rPr>
                <w:rFonts w:ascii="Arial" w:hAnsi="Arial" w:cs="Arial"/>
                <w:lang w:eastAsia="es-CR"/>
              </w:rPr>
            </w:pPr>
            <w:r w:rsidRPr="004C7CB4">
              <w:rPr>
                <w:rFonts w:ascii="Arial" w:hAnsi="Arial" w:cs="Arial"/>
                <w:lang w:val="es-ES" w:eastAsia="es-CR"/>
              </w:rPr>
              <w:t>No tiene</w:t>
            </w:r>
          </w:p>
        </w:tc>
      </w:tr>
      <w:tr w:rsidR="00FE4A20" w:rsidRPr="004C7CB4" w14:paraId="16B4BDE9" w14:textId="77777777" w:rsidTr="00FE4A20">
        <w:trPr>
          <w:jc w:val="center"/>
        </w:trPr>
        <w:tc>
          <w:tcPr>
            <w:tcW w:w="1778" w:type="pct"/>
            <w:tcBorders>
              <w:top w:val="single" w:sz="4" w:space="0" w:color="auto"/>
              <w:left w:val="single" w:sz="4" w:space="0" w:color="auto"/>
              <w:bottom w:val="single" w:sz="4" w:space="0" w:color="auto"/>
              <w:right w:val="single" w:sz="4" w:space="0" w:color="auto"/>
            </w:tcBorders>
            <w:hideMark/>
          </w:tcPr>
          <w:p w14:paraId="60414EBD" w14:textId="125E016C" w:rsidR="00FE4A20" w:rsidRPr="004C7CB4" w:rsidRDefault="00FE4A20" w:rsidP="00FE4A20">
            <w:pPr>
              <w:spacing w:after="0" w:line="240" w:lineRule="auto"/>
              <w:jc w:val="both"/>
              <w:rPr>
                <w:rFonts w:ascii="Arial" w:hAnsi="Arial" w:cs="Arial"/>
                <w:lang w:eastAsia="es-CR"/>
              </w:rPr>
            </w:pPr>
            <w:r w:rsidRPr="004C7CB4">
              <w:rPr>
                <w:rFonts w:ascii="Arial" w:hAnsi="Arial" w:cs="Arial"/>
                <w:b/>
                <w:bCs/>
              </w:rPr>
              <w:t>NIVEL</w:t>
            </w:r>
          </w:p>
        </w:tc>
        <w:tc>
          <w:tcPr>
            <w:tcW w:w="3222" w:type="pct"/>
            <w:tcBorders>
              <w:top w:val="single" w:sz="4" w:space="0" w:color="auto"/>
              <w:left w:val="single" w:sz="4" w:space="0" w:color="auto"/>
              <w:bottom w:val="single" w:sz="4" w:space="0" w:color="auto"/>
              <w:right w:val="single" w:sz="4" w:space="0" w:color="auto"/>
            </w:tcBorders>
          </w:tcPr>
          <w:p w14:paraId="4476A56A" w14:textId="797815D4" w:rsidR="00FE4A20" w:rsidRPr="004C7CB4" w:rsidRDefault="00FE4A20" w:rsidP="00FE4A20">
            <w:pPr>
              <w:spacing w:after="0" w:line="240" w:lineRule="auto"/>
              <w:jc w:val="both"/>
              <w:rPr>
                <w:rFonts w:ascii="Arial" w:hAnsi="Arial" w:cs="Arial"/>
                <w:lang w:val="es-ES" w:eastAsia="es-ES"/>
              </w:rPr>
            </w:pPr>
            <w:r w:rsidRPr="004C7CB4">
              <w:rPr>
                <w:rFonts w:ascii="Arial" w:hAnsi="Arial" w:cs="Arial"/>
                <w:lang w:val="es-ES" w:eastAsia="es-CR"/>
              </w:rPr>
              <w:t>IV cuatrimestre</w:t>
            </w:r>
          </w:p>
        </w:tc>
      </w:tr>
      <w:tr w:rsidR="00FE4A20" w:rsidRPr="004C7CB4" w14:paraId="545E6326" w14:textId="77777777" w:rsidTr="008851D0">
        <w:trPr>
          <w:jc w:val="center"/>
        </w:trPr>
        <w:tc>
          <w:tcPr>
            <w:tcW w:w="1778" w:type="pct"/>
            <w:tcBorders>
              <w:top w:val="single" w:sz="4" w:space="0" w:color="auto"/>
              <w:left w:val="single" w:sz="4" w:space="0" w:color="auto"/>
              <w:bottom w:val="single" w:sz="4" w:space="0" w:color="auto"/>
              <w:right w:val="single" w:sz="4" w:space="0" w:color="auto"/>
            </w:tcBorders>
            <w:hideMark/>
          </w:tcPr>
          <w:p w14:paraId="2EE6446D" w14:textId="4F567F72" w:rsidR="00FE4A20" w:rsidRPr="004C7CB4" w:rsidRDefault="00FE4A20" w:rsidP="00FE4A20">
            <w:pPr>
              <w:spacing w:after="0" w:line="240" w:lineRule="auto"/>
              <w:jc w:val="both"/>
              <w:rPr>
                <w:rFonts w:ascii="Arial" w:hAnsi="Arial" w:cs="Arial"/>
                <w:lang w:eastAsia="es-CR"/>
              </w:rPr>
            </w:pPr>
            <w:r w:rsidRPr="004C7CB4">
              <w:rPr>
                <w:rFonts w:ascii="Arial" w:hAnsi="Arial" w:cs="Arial"/>
                <w:b/>
                <w:bCs/>
              </w:rPr>
              <w:t>PROFESOR</w:t>
            </w:r>
          </w:p>
        </w:tc>
        <w:tc>
          <w:tcPr>
            <w:tcW w:w="3222" w:type="pct"/>
            <w:tcBorders>
              <w:top w:val="single" w:sz="4" w:space="0" w:color="auto"/>
              <w:left w:val="single" w:sz="4" w:space="0" w:color="auto"/>
              <w:bottom w:val="single" w:sz="4" w:space="0" w:color="auto"/>
              <w:right w:val="single" w:sz="4" w:space="0" w:color="auto"/>
            </w:tcBorders>
            <w:hideMark/>
          </w:tcPr>
          <w:p w14:paraId="52DBC697" w14:textId="77777777" w:rsidR="00FE4A20" w:rsidRPr="004C7CB4" w:rsidRDefault="00FE4A20" w:rsidP="00FE4A20">
            <w:pPr>
              <w:spacing w:after="0" w:line="240" w:lineRule="auto"/>
              <w:jc w:val="both"/>
              <w:rPr>
                <w:rFonts w:ascii="Arial" w:hAnsi="Arial" w:cs="Arial"/>
                <w:lang w:eastAsia="es-CR"/>
              </w:rPr>
            </w:pPr>
            <w:r w:rsidRPr="004C7CB4">
              <w:rPr>
                <w:rFonts w:ascii="Arial" w:hAnsi="Arial" w:cs="Arial"/>
                <w:lang w:eastAsia="es-CR"/>
              </w:rPr>
              <w:t>Por definir</w:t>
            </w:r>
          </w:p>
        </w:tc>
      </w:tr>
      <w:tr w:rsidR="00FE4A20" w:rsidRPr="004C7CB4" w14:paraId="285EABEC" w14:textId="77777777" w:rsidTr="008851D0">
        <w:trPr>
          <w:jc w:val="center"/>
        </w:trPr>
        <w:tc>
          <w:tcPr>
            <w:tcW w:w="1778" w:type="pct"/>
            <w:tcBorders>
              <w:top w:val="single" w:sz="4" w:space="0" w:color="auto"/>
              <w:left w:val="single" w:sz="4" w:space="0" w:color="auto"/>
              <w:bottom w:val="single" w:sz="4" w:space="0" w:color="auto"/>
              <w:right w:val="single" w:sz="4" w:space="0" w:color="auto"/>
            </w:tcBorders>
          </w:tcPr>
          <w:p w14:paraId="4E11202D" w14:textId="44640CB5" w:rsidR="00FE4A20" w:rsidRPr="004C7CB4" w:rsidRDefault="00FE4A20" w:rsidP="00FE4A20">
            <w:pPr>
              <w:spacing w:after="0" w:line="240" w:lineRule="auto"/>
              <w:jc w:val="both"/>
              <w:rPr>
                <w:rFonts w:ascii="Arial" w:hAnsi="Arial" w:cs="Arial"/>
                <w:lang w:val="es-ES" w:eastAsia="es-CR"/>
              </w:rPr>
            </w:pPr>
            <w:r w:rsidRPr="004C7CB4">
              <w:rPr>
                <w:rFonts w:ascii="Arial" w:hAnsi="Arial" w:cs="Arial"/>
                <w:b/>
                <w:bCs/>
              </w:rPr>
              <w:t>SEDE</w:t>
            </w:r>
          </w:p>
        </w:tc>
        <w:tc>
          <w:tcPr>
            <w:tcW w:w="3222" w:type="pct"/>
            <w:tcBorders>
              <w:top w:val="single" w:sz="4" w:space="0" w:color="auto"/>
              <w:left w:val="single" w:sz="4" w:space="0" w:color="auto"/>
              <w:bottom w:val="single" w:sz="4" w:space="0" w:color="auto"/>
              <w:right w:val="single" w:sz="4" w:space="0" w:color="auto"/>
            </w:tcBorders>
          </w:tcPr>
          <w:p w14:paraId="020C2E73" w14:textId="4276A5F8" w:rsidR="00FE4A20" w:rsidRPr="004C7CB4" w:rsidRDefault="00FE4A20" w:rsidP="00FE4A20">
            <w:pPr>
              <w:spacing w:after="0" w:line="240" w:lineRule="auto"/>
              <w:jc w:val="both"/>
              <w:rPr>
                <w:rFonts w:ascii="Arial" w:hAnsi="Arial" w:cs="Arial"/>
                <w:lang w:eastAsia="es-CR"/>
              </w:rPr>
            </w:pPr>
            <w:r w:rsidRPr="004C7CB4">
              <w:rPr>
                <w:rFonts w:ascii="Arial" w:hAnsi="Arial" w:cs="Arial"/>
                <w:lang w:val="es-ES" w:eastAsia="es-CR"/>
              </w:rPr>
              <w:t>Central y Heredia</w:t>
            </w:r>
          </w:p>
        </w:tc>
      </w:tr>
    </w:tbl>
    <w:p w14:paraId="440E8FE8" w14:textId="77777777" w:rsidR="008851D0" w:rsidRPr="004C7CB4" w:rsidRDefault="008851D0" w:rsidP="0055764A">
      <w:pPr>
        <w:spacing w:line="240" w:lineRule="auto"/>
        <w:jc w:val="both"/>
        <w:rPr>
          <w:rFonts w:ascii="Arial" w:hAnsi="Arial" w:cs="Arial"/>
          <w:snapToGrid w:val="0"/>
        </w:rPr>
      </w:pPr>
    </w:p>
    <w:p w14:paraId="7DB38EB8" w14:textId="77777777" w:rsidR="008851D0" w:rsidRPr="004C7CB4" w:rsidRDefault="008851D0" w:rsidP="0055764A">
      <w:pPr>
        <w:spacing w:line="240" w:lineRule="auto"/>
        <w:jc w:val="both"/>
        <w:rPr>
          <w:rFonts w:ascii="Arial" w:hAnsi="Arial" w:cs="Arial"/>
          <w:b/>
        </w:rPr>
      </w:pPr>
      <w:r w:rsidRPr="004C7CB4">
        <w:rPr>
          <w:rFonts w:ascii="Arial" w:eastAsia="Arial" w:hAnsi="Arial" w:cs="Arial"/>
          <w:b/>
        </w:rPr>
        <w:t>DESCRIPCIÓN DEL CURSO</w:t>
      </w:r>
    </w:p>
    <w:p w14:paraId="6C772812" w14:textId="77777777" w:rsidR="008851D0" w:rsidRPr="00D71577" w:rsidRDefault="008851D0" w:rsidP="0055764A">
      <w:pPr>
        <w:spacing w:line="240" w:lineRule="auto"/>
        <w:jc w:val="both"/>
        <w:rPr>
          <w:rFonts w:ascii="Arial" w:eastAsiaTheme="minorEastAsia" w:hAnsi="Arial" w:cs="Arial"/>
          <w:color w:val="2F5496" w:themeColor="accent1" w:themeShade="BF"/>
        </w:rPr>
      </w:pPr>
      <w:r w:rsidRPr="00D71577">
        <w:rPr>
          <w:rFonts w:ascii="Arial" w:eastAsia="Arial" w:hAnsi="Arial" w:cs="Arial"/>
          <w:color w:val="2F5496" w:themeColor="accent1" w:themeShade="BF"/>
        </w:rPr>
        <w:t>En el marco actual de globalización predominante en las transacciones de los agentes económicos juega un rol preponderante la formación académica, intelectual y pragmática del profesional en las ciencias económicas, así como desarrollar la capacidad de los graduandos para aprovechar las fortalezas, oportunidades y mitigar las amenazas de un entorno más competitivo.</w:t>
      </w:r>
    </w:p>
    <w:p w14:paraId="0CCE07BB" w14:textId="77777777" w:rsidR="00D71577" w:rsidRPr="00D71577" w:rsidRDefault="008851D0" w:rsidP="0055764A">
      <w:pPr>
        <w:spacing w:line="240" w:lineRule="auto"/>
        <w:jc w:val="both"/>
        <w:rPr>
          <w:rFonts w:ascii="Arial" w:eastAsia="Arial" w:hAnsi="Arial" w:cs="Arial"/>
          <w:color w:val="2F5496" w:themeColor="accent1" w:themeShade="BF"/>
        </w:rPr>
      </w:pPr>
      <w:r w:rsidRPr="00D71577">
        <w:rPr>
          <w:rFonts w:ascii="Arial" w:eastAsia="Arial" w:hAnsi="Arial" w:cs="Arial"/>
          <w:color w:val="2F5496" w:themeColor="accent1" w:themeShade="BF"/>
        </w:rPr>
        <w:t xml:space="preserve">Dada la integración de los mercados financieros, reales, laborales, y otros, es imperante que el profesional actual tenga la capacidad de aprovechar las oportunidades y administrar las amenazas en economías abiertas y perfectamente integradas en todos sus mercados, de ahí la necesidad de que su perfil formativo cuente con fortalezas analíticas, que le permitan predecir de mejor manera el comportamiento de las diversas variables a nivel microeconómico-macroeconómico. </w:t>
      </w:r>
    </w:p>
    <w:p w14:paraId="324924DD" w14:textId="302EC1D0" w:rsidR="008851D0" w:rsidRPr="00D71577" w:rsidRDefault="008851D0" w:rsidP="0055764A">
      <w:pPr>
        <w:spacing w:line="240" w:lineRule="auto"/>
        <w:jc w:val="both"/>
        <w:rPr>
          <w:rFonts w:ascii="Arial" w:eastAsiaTheme="minorEastAsia" w:hAnsi="Arial" w:cs="Arial"/>
          <w:color w:val="2F5496" w:themeColor="accent1" w:themeShade="BF"/>
        </w:rPr>
      </w:pPr>
      <w:r w:rsidRPr="00D71577">
        <w:rPr>
          <w:rFonts w:ascii="Arial" w:eastAsia="Arial" w:hAnsi="Arial" w:cs="Arial"/>
          <w:color w:val="2F5496" w:themeColor="accent1" w:themeShade="BF"/>
        </w:rPr>
        <w:t>Adicionalmente, en los últimos años se requiere una formación más integral de las personas estudiantes, debido a que es necesario un perfil que se adapte al sector privado y público; por ello, la importancia de conocer el comportamiento los principales elementos de la macroeconomía, como requisito indispensable para comprender y prever el accionar de los agentes económicos.</w:t>
      </w:r>
    </w:p>
    <w:p w14:paraId="670159AB" w14:textId="77777777" w:rsidR="00D71577" w:rsidRPr="00D71577" w:rsidRDefault="008851D0" w:rsidP="0055764A">
      <w:pPr>
        <w:spacing w:line="240" w:lineRule="auto"/>
        <w:jc w:val="both"/>
        <w:rPr>
          <w:rFonts w:ascii="Arial" w:eastAsia="Arial" w:hAnsi="Arial" w:cs="Arial"/>
          <w:color w:val="2F5496" w:themeColor="accent1" w:themeShade="BF"/>
        </w:rPr>
      </w:pPr>
      <w:r w:rsidRPr="00D71577">
        <w:rPr>
          <w:rFonts w:ascii="Arial" w:eastAsia="Arial" w:hAnsi="Arial" w:cs="Arial"/>
          <w:color w:val="2F5496" w:themeColor="accent1" w:themeShade="BF"/>
        </w:rPr>
        <w:t xml:space="preserve">Este curso aborda un conjunto de conceptos y herramientas básicas del modelo, aplicables a la simulación de política económica.  Por eso es importante que los estudiantes conozcan y apliquen las relaciones entre Oferta Agregada, Demanda Agregada, Equilibrio Macroeconómico, Gastos, PIB, Inversión, Exportaciones, Importaciones, Nivel de precios y otros.  La segunda parte del curso comprende las causas, efectos y ajustes Macroeconómicos.  </w:t>
      </w:r>
    </w:p>
    <w:p w14:paraId="752A566C" w14:textId="77777777" w:rsidR="00D71577" w:rsidRPr="00D71577" w:rsidRDefault="008851D0" w:rsidP="0055764A">
      <w:pPr>
        <w:spacing w:line="240" w:lineRule="auto"/>
        <w:jc w:val="both"/>
        <w:rPr>
          <w:rFonts w:ascii="Arial" w:eastAsia="Arial" w:hAnsi="Arial" w:cs="Arial"/>
          <w:color w:val="2F5496" w:themeColor="accent1" w:themeShade="BF"/>
        </w:rPr>
      </w:pPr>
      <w:r w:rsidRPr="00D71577">
        <w:rPr>
          <w:rFonts w:ascii="Arial" w:eastAsia="Arial" w:hAnsi="Arial" w:cs="Arial"/>
          <w:color w:val="2F5496" w:themeColor="accent1" w:themeShade="BF"/>
        </w:rPr>
        <w:lastRenderedPageBreak/>
        <w:t xml:space="preserve">Aquí se estudian las influencias de las políticas económicas sobre la demanda y oferta agregada, el mercado laboral, monetario y cambiario. También se analizan los efectos que los cambios en las variables económicas tienen sobre sectores de actividad económica específicos. </w:t>
      </w:r>
    </w:p>
    <w:p w14:paraId="3B180289" w14:textId="39D9D76D" w:rsidR="008851D0" w:rsidRPr="00D71577" w:rsidRDefault="008851D0" w:rsidP="0055764A">
      <w:pPr>
        <w:spacing w:line="240" w:lineRule="auto"/>
        <w:jc w:val="both"/>
        <w:rPr>
          <w:rFonts w:ascii="Arial" w:eastAsia="Arial" w:hAnsi="Arial" w:cs="Arial"/>
          <w:color w:val="2F5496" w:themeColor="accent1" w:themeShade="BF"/>
        </w:rPr>
      </w:pPr>
      <w:r w:rsidRPr="00D71577">
        <w:rPr>
          <w:rFonts w:ascii="Arial" w:eastAsia="Arial" w:hAnsi="Arial" w:cs="Arial"/>
          <w:color w:val="2F5496" w:themeColor="accent1" w:themeShade="BF"/>
        </w:rPr>
        <w:t>Este curso de Macroeconomía II, tiene como finalidad comprender el papel de los sectores económicos (real, fiscal, monetario y externo) y sus interrelaciones dentro del entorno macro; se pretende analizar la apertura comercial, financiera y la inserción al mercado internacional.</w:t>
      </w:r>
    </w:p>
    <w:p w14:paraId="5CF8F71F" w14:textId="77777777" w:rsidR="0029770E" w:rsidRPr="004C7CB4" w:rsidRDefault="0029770E" w:rsidP="0055764A">
      <w:pPr>
        <w:spacing w:after="120" w:line="240" w:lineRule="auto"/>
        <w:jc w:val="both"/>
        <w:rPr>
          <w:rFonts w:ascii="Arial" w:eastAsia="Calibri" w:hAnsi="Arial" w:cs="Arial"/>
          <w:b/>
          <w:bCs/>
          <w:lang w:val="es-ES_tradnl"/>
        </w:rPr>
      </w:pPr>
      <w:r w:rsidRPr="004C7CB4">
        <w:rPr>
          <w:rFonts w:ascii="Arial" w:hAnsi="Arial" w:cs="Arial"/>
          <w:b/>
        </w:rPr>
        <w:t>COMPETENCIAS, CRITERIOS DE DESEMPEÑO Y E</w:t>
      </w:r>
      <w:r w:rsidRPr="004C7CB4">
        <w:rPr>
          <w:rFonts w:ascii="Arial" w:eastAsia="Calibri" w:hAnsi="Arial" w:cs="Arial"/>
          <w:b/>
          <w:bCs/>
          <w:lang w:val="es-ES_tradnl"/>
        </w:rPr>
        <w:t>VIDENCIAS</w:t>
      </w:r>
    </w:p>
    <w:p w14:paraId="0554BFFF" w14:textId="77777777" w:rsidR="008851D0" w:rsidRPr="004C7CB4" w:rsidRDefault="008851D0" w:rsidP="0055764A">
      <w:pPr>
        <w:spacing w:line="240" w:lineRule="auto"/>
        <w:jc w:val="both"/>
        <w:rPr>
          <w:rFonts w:ascii="Arial" w:hAnsi="Arial" w:cs="Arial"/>
          <w:b/>
        </w:rPr>
      </w:pPr>
      <w:r w:rsidRPr="004C7CB4">
        <w:rPr>
          <w:rFonts w:ascii="Arial" w:eastAsia="MS Mincho" w:hAnsi="Arial" w:cs="Arial"/>
          <w:lang w:val="es-PY" w:eastAsia="es-MX"/>
        </w:rPr>
        <w:t xml:space="preserve">Para la Universidad Fidélitas </w:t>
      </w:r>
      <w:r w:rsidRPr="004C7CB4">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r w:rsidRPr="004C7CB4">
        <w:rPr>
          <w:rFonts w:ascii="Arial" w:hAnsi="Arial" w:cs="Arial"/>
          <w:b/>
        </w:rPr>
        <w:t xml:space="preserve"> </w:t>
      </w:r>
    </w:p>
    <w:p w14:paraId="4F6B6597" w14:textId="470FCE3F" w:rsidR="008851D0" w:rsidRPr="004C7CB4" w:rsidRDefault="008851D0" w:rsidP="00C53C72">
      <w:pPr>
        <w:spacing w:line="240" w:lineRule="auto"/>
        <w:jc w:val="both"/>
        <w:rPr>
          <w:rFonts w:ascii="Arial" w:eastAsia="MS Mincho" w:hAnsi="Arial" w:cs="Arial"/>
          <w:lang w:val="es-PY" w:eastAsia="es-MX"/>
        </w:rPr>
      </w:pPr>
      <w:r w:rsidRPr="004C7CB4">
        <w:rPr>
          <w:rFonts w:ascii="Arial" w:eastAsia="MS Mincho" w:hAnsi="Arial" w:cs="Arial"/>
          <w:lang w:val="es-PY" w:eastAsia="es-MX"/>
        </w:rPr>
        <w:t>A continuación, se presentan tanto las competencias disciplinares como las genéricas, relacionadas a los criterios de desempeño y e</w:t>
      </w:r>
      <w:r w:rsidRPr="004C7CB4">
        <w:rPr>
          <w:rFonts w:ascii="Arial" w:eastAsia="Calibri" w:hAnsi="Arial" w:cs="Arial"/>
          <w:lang w:val="es-ES_tradnl" w:eastAsia="es-MX"/>
        </w:rPr>
        <w:t>videncias</w:t>
      </w:r>
      <w:r w:rsidRPr="004C7CB4">
        <w:rPr>
          <w:rFonts w:ascii="Arial" w:eastAsia="MS Mincho" w:hAnsi="Arial" w:cs="Arial"/>
          <w:lang w:val="es-PY" w:eastAsia="es-MX"/>
        </w:rPr>
        <w:t xml:space="preserve"> para este curso.</w:t>
      </w:r>
    </w:p>
    <w:tbl>
      <w:tblPr>
        <w:tblStyle w:val="Tablaconcuadrcula3"/>
        <w:tblW w:w="5053" w:type="pct"/>
        <w:tblLook w:val="04A0" w:firstRow="1" w:lastRow="0" w:firstColumn="1" w:lastColumn="0" w:noHBand="0" w:noVBand="1"/>
      </w:tblPr>
      <w:tblGrid>
        <w:gridCol w:w="3018"/>
        <w:gridCol w:w="3772"/>
        <w:gridCol w:w="2659"/>
      </w:tblGrid>
      <w:tr w:rsidR="003C6757" w:rsidRPr="004C7CB4" w14:paraId="4B127E6D" w14:textId="77777777" w:rsidTr="008851D0">
        <w:trPr>
          <w:trHeight w:val="651"/>
        </w:trPr>
        <w:tc>
          <w:tcPr>
            <w:tcW w:w="1597" w:type="pct"/>
            <w:tcBorders>
              <w:top w:val="single" w:sz="4" w:space="0" w:color="auto"/>
              <w:left w:val="single" w:sz="4" w:space="0" w:color="auto"/>
              <w:bottom w:val="single" w:sz="4" w:space="0" w:color="auto"/>
              <w:right w:val="single" w:sz="4" w:space="0" w:color="auto"/>
            </w:tcBorders>
            <w:hideMark/>
          </w:tcPr>
          <w:p w14:paraId="66253A9A" w14:textId="77777777" w:rsidR="008851D0" w:rsidRPr="004C7CB4" w:rsidRDefault="008851D0" w:rsidP="0055764A">
            <w:pPr>
              <w:jc w:val="both"/>
              <w:rPr>
                <w:rFonts w:ascii="Arial" w:eastAsia="MS Mincho" w:hAnsi="Arial" w:cs="Arial"/>
                <w:b/>
                <w:bCs/>
                <w:lang w:val="es-PY" w:eastAsia="es-ES"/>
              </w:rPr>
            </w:pPr>
            <w:r w:rsidRPr="004C7CB4">
              <w:rPr>
                <w:rFonts w:ascii="Arial" w:eastAsia="MS Mincho" w:hAnsi="Arial" w:cs="Arial"/>
                <w:b/>
                <w:bCs/>
                <w:lang w:val="es-PY" w:eastAsia="es-ES"/>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3D46239A" w14:textId="77777777" w:rsidR="008851D0" w:rsidRPr="004C7CB4" w:rsidRDefault="008851D0" w:rsidP="0055764A">
            <w:pPr>
              <w:jc w:val="both"/>
              <w:rPr>
                <w:rFonts w:ascii="Arial" w:eastAsia="MS Mincho" w:hAnsi="Arial" w:cs="Arial"/>
                <w:b/>
                <w:bCs/>
                <w:lang w:val="es-PY" w:eastAsia="es-ES"/>
              </w:rPr>
            </w:pPr>
            <w:r w:rsidRPr="004C7CB4">
              <w:rPr>
                <w:rFonts w:ascii="Arial" w:eastAsia="MS Mincho" w:hAnsi="Arial" w:cs="Arial"/>
                <w:b/>
                <w:bCs/>
                <w:lang w:val="es-PY" w:eastAsia="es-ES"/>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46D095E0" w14:textId="77777777" w:rsidR="008851D0" w:rsidRPr="004C7CB4" w:rsidRDefault="008851D0" w:rsidP="0055764A">
            <w:pPr>
              <w:jc w:val="both"/>
              <w:rPr>
                <w:rFonts w:ascii="Arial" w:eastAsia="MS Mincho" w:hAnsi="Arial" w:cs="Arial"/>
                <w:b/>
                <w:bCs/>
                <w:lang w:val="es-PY" w:eastAsia="es-ES"/>
              </w:rPr>
            </w:pPr>
            <w:r w:rsidRPr="004C7CB4">
              <w:rPr>
                <w:rFonts w:ascii="Arial" w:eastAsia="MS Mincho" w:hAnsi="Arial" w:cs="Arial"/>
                <w:b/>
                <w:bCs/>
                <w:lang w:val="es-PY" w:eastAsia="es-ES"/>
              </w:rPr>
              <w:t>Resultados de Aprendizaje y evidencia</w:t>
            </w:r>
          </w:p>
        </w:tc>
      </w:tr>
      <w:tr w:rsidR="003C6757" w:rsidRPr="004C7CB4" w14:paraId="020F7C0F" w14:textId="77777777" w:rsidTr="002D2F3A">
        <w:trPr>
          <w:trHeight w:val="670"/>
        </w:trPr>
        <w:tc>
          <w:tcPr>
            <w:tcW w:w="1597" w:type="pct"/>
            <w:vMerge w:val="restart"/>
            <w:tcBorders>
              <w:top w:val="single" w:sz="4" w:space="0" w:color="auto"/>
              <w:left w:val="single" w:sz="4" w:space="0" w:color="auto"/>
              <w:right w:val="single" w:sz="4" w:space="0" w:color="auto"/>
            </w:tcBorders>
            <w:hideMark/>
          </w:tcPr>
          <w:p w14:paraId="1F890373" w14:textId="0F95CE14" w:rsidR="008851D0" w:rsidRPr="004C7CB4" w:rsidRDefault="00877AB2" w:rsidP="0055764A">
            <w:pPr>
              <w:jc w:val="both"/>
              <w:rPr>
                <w:rFonts w:ascii="Arial" w:eastAsia="Arial" w:hAnsi="Arial" w:cs="Arial"/>
              </w:rPr>
            </w:pPr>
            <w:r w:rsidRPr="004C7CB4">
              <w:rPr>
                <w:rFonts w:ascii="Arial" w:eastAsia="Arial" w:hAnsi="Arial" w:cs="Arial"/>
              </w:rPr>
              <w:t>Crea modelos de equilibrio parcial que identifiquen los principales agregados económicos para la evaluación de su comportamiento y como impactan el entorno económico, considerando la política económica.</w:t>
            </w:r>
          </w:p>
          <w:p w14:paraId="6656232C" w14:textId="77777777" w:rsidR="008851D0" w:rsidRPr="004C7CB4" w:rsidRDefault="008851D0" w:rsidP="0055764A">
            <w:pPr>
              <w:jc w:val="both"/>
              <w:rPr>
                <w:rFonts w:ascii="Arial" w:eastAsia="MS Mincho" w:hAnsi="Arial" w:cs="Arial"/>
                <w:lang w:eastAsia="es-ES"/>
              </w:rPr>
            </w:pPr>
          </w:p>
          <w:p w14:paraId="11904B5E" w14:textId="77777777" w:rsidR="008851D0" w:rsidRPr="004C7CB4" w:rsidRDefault="008851D0" w:rsidP="0055764A">
            <w:pPr>
              <w:jc w:val="both"/>
              <w:rPr>
                <w:rFonts w:ascii="Arial" w:eastAsia="MS Mincho" w:hAnsi="Arial" w:cs="Arial"/>
                <w:lang w:eastAsia="es-ES"/>
              </w:rPr>
            </w:pPr>
          </w:p>
          <w:p w14:paraId="67A81CB4" w14:textId="77777777" w:rsidR="008851D0" w:rsidRPr="004C7CB4" w:rsidRDefault="008851D0" w:rsidP="0055764A">
            <w:pPr>
              <w:jc w:val="both"/>
              <w:rPr>
                <w:rFonts w:ascii="Arial" w:eastAsia="MS Mincho" w:hAnsi="Arial" w:cs="Arial"/>
                <w:lang w:eastAsia="es-ES"/>
              </w:rPr>
            </w:pPr>
          </w:p>
        </w:tc>
        <w:tc>
          <w:tcPr>
            <w:tcW w:w="1996" w:type="pct"/>
            <w:tcBorders>
              <w:top w:val="single" w:sz="4" w:space="0" w:color="auto"/>
              <w:left w:val="single" w:sz="4" w:space="0" w:color="auto"/>
              <w:bottom w:val="single" w:sz="4" w:space="0" w:color="auto"/>
              <w:right w:val="single" w:sz="4" w:space="0" w:color="auto"/>
            </w:tcBorders>
            <w:hideMark/>
          </w:tcPr>
          <w:p w14:paraId="4F001009" w14:textId="2A7CDB4B" w:rsidR="00877AB2" w:rsidRPr="004C7CB4" w:rsidRDefault="008851D0" w:rsidP="0055764A">
            <w:pPr>
              <w:jc w:val="both"/>
              <w:rPr>
                <w:rFonts w:ascii="Arial" w:eastAsia="Arial" w:hAnsi="Arial" w:cs="Arial"/>
              </w:rPr>
            </w:pPr>
            <w:r w:rsidRPr="004C7CB4">
              <w:rPr>
                <w:rFonts w:ascii="Arial" w:eastAsia="Arial" w:hAnsi="Arial" w:cs="Arial"/>
              </w:rPr>
              <w:t xml:space="preserve">Identifica las principales variables macroeconómicas, considerando la teoría económica relevante. </w:t>
            </w:r>
          </w:p>
          <w:p w14:paraId="48384D32" w14:textId="77777777" w:rsidR="008851D0" w:rsidRPr="004C7CB4" w:rsidRDefault="008851D0" w:rsidP="0055764A">
            <w:pPr>
              <w:jc w:val="both"/>
              <w:rPr>
                <w:rFonts w:ascii="Arial" w:eastAsia="MS Mincho" w:hAnsi="Arial" w:cs="Arial"/>
                <w:lang w:eastAsia="es-ES"/>
              </w:rPr>
            </w:pPr>
          </w:p>
        </w:tc>
        <w:tc>
          <w:tcPr>
            <w:tcW w:w="1407" w:type="pct"/>
            <w:tcBorders>
              <w:top w:val="single" w:sz="4" w:space="0" w:color="auto"/>
              <w:left w:val="single" w:sz="4" w:space="0" w:color="auto"/>
              <w:bottom w:val="single" w:sz="4" w:space="0" w:color="auto"/>
              <w:right w:val="single" w:sz="4" w:space="0" w:color="auto"/>
            </w:tcBorders>
            <w:shd w:val="clear" w:color="auto" w:fill="FFFFFF"/>
            <w:hideMark/>
          </w:tcPr>
          <w:p w14:paraId="30B9E305" w14:textId="42C90AE8" w:rsidR="002D2F3A" w:rsidRPr="004C7CB4" w:rsidRDefault="002D2F3A" w:rsidP="0055764A">
            <w:pPr>
              <w:spacing w:after="120"/>
              <w:jc w:val="both"/>
              <w:rPr>
                <w:rFonts w:ascii="Arial" w:hAnsi="Arial" w:cs="Arial"/>
                <w:b/>
                <w:bCs/>
                <w:lang w:val="es-PY"/>
              </w:rPr>
            </w:pPr>
            <w:r w:rsidRPr="004C7CB4">
              <w:rPr>
                <w:rFonts w:ascii="Arial" w:eastAsia="Arial" w:hAnsi="Arial" w:cs="Arial"/>
              </w:rPr>
              <w:t>Identifica</w:t>
            </w:r>
            <w:r w:rsidR="00ED4AEF" w:rsidRPr="004C7CB4">
              <w:rPr>
                <w:rFonts w:ascii="Arial" w:eastAsia="Arial" w:hAnsi="Arial" w:cs="Arial"/>
              </w:rPr>
              <w:t>r</w:t>
            </w:r>
            <w:r w:rsidRPr="004C7CB4">
              <w:rPr>
                <w:rFonts w:ascii="Arial" w:eastAsia="Arial" w:hAnsi="Arial" w:cs="Arial"/>
              </w:rPr>
              <w:t xml:space="preserve"> las principales variables macroeconómicas.</w:t>
            </w:r>
          </w:p>
          <w:p w14:paraId="32F65D11" w14:textId="1FF88047" w:rsidR="008851D0" w:rsidRPr="004C7CB4" w:rsidRDefault="008851D0" w:rsidP="0055764A">
            <w:pPr>
              <w:spacing w:after="120"/>
              <w:jc w:val="both"/>
              <w:rPr>
                <w:rFonts w:ascii="Arial" w:hAnsi="Arial" w:cs="Arial"/>
                <w:b/>
                <w:bCs/>
                <w:lang w:val="es-PY"/>
              </w:rPr>
            </w:pPr>
            <w:r w:rsidRPr="004C7CB4">
              <w:rPr>
                <w:rFonts w:ascii="Arial" w:hAnsi="Arial" w:cs="Arial"/>
                <w:b/>
                <w:bCs/>
                <w:lang w:val="es-PY"/>
              </w:rPr>
              <w:t>Evidencia</w:t>
            </w:r>
            <w:r w:rsidRPr="004C7CB4">
              <w:rPr>
                <w:rFonts w:ascii="Arial" w:hAnsi="Arial" w:cs="Arial"/>
                <w:lang w:val="es-PY"/>
              </w:rPr>
              <w:t xml:space="preserve">: </w:t>
            </w:r>
            <w:r w:rsidR="00ED4AEF" w:rsidRPr="004C7CB4">
              <w:rPr>
                <w:rFonts w:ascii="Arial" w:hAnsi="Arial" w:cs="Arial"/>
                <w:lang w:val="es-PY"/>
              </w:rPr>
              <w:t>Modelos.</w:t>
            </w:r>
          </w:p>
          <w:p w14:paraId="305D3037" w14:textId="77777777" w:rsidR="008851D0" w:rsidRPr="004C7CB4" w:rsidRDefault="008851D0" w:rsidP="0055764A">
            <w:pPr>
              <w:jc w:val="both"/>
              <w:rPr>
                <w:rFonts w:ascii="Arial" w:eastAsia="MS Mincho" w:hAnsi="Arial" w:cs="Arial"/>
                <w:b/>
                <w:bCs/>
                <w:lang w:val="es-PY" w:eastAsia="es-ES"/>
              </w:rPr>
            </w:pPr>
          </w:p>
        </w:tc>
      </w:tr>
      <w:tr w:rsidR="003C6757" w:rsidRPr="004C7CB4" w14:paraId="27F0DE8B" w14:textId="77777777" w:rsidTr="002D2F3A">
        <w:trPr>
          <w:trHeight w:val="740"/>
        </w:trPr>
        <w:tc>
          <w:tcPr>
            <w:tcW w:w="0" w:type="auto"/>
            <w:vMerge/>
            <w:tcBorders>
              <w:left w:val="single" w:sz="4" w:space="0" w:color="auto"/>
              <w:right w:val="single" w:sz="4" w:space="0" w:color="auto"/>
            </w:tcBorders>
            <w:vAlign w:val="center"/>
            <w:hideMark/>
          </w:tcPr>
          <w:p w14:paraId="27170944" w14:textId="77777777" w:rsidR="008851D0" w:rsidRPr="004C7CB4" w:rsidRDefault="008851D0" w:rsidP="0055764A">
            <w:pPr>
              <w:jc w:val="both"/>
              <w:rPr>
                <w:rFonts w:ascii="Arial" w:eastAsia="MS Mincho" w:hAnsi="Arial" w:cs="Arial"/>
                <w:lang w:val="es-PY" w:eastAsia="es-ES"/>
              </w:rPr>
            </w:pPr>
          </w:p>
        </w:tc>
        <w:tc>
          <w:tcPr>
            <w:tcW w:w="1996" w:type="pct"/>
            <w:tcBorders>
              <w:top w:val="single" w:sz="4" w:space="0" w:color="auto"/>
              <w:left w:val="single" w:sz="4" w:space="0" w:color="auto"/>
              <w:bottom w:val="single" w:sz="4" w:space="0" w:color="auto"/>
              <w:right w:val="single" w:sz="4" w:space="0" w:color="auto"/>
            </w:tcBorders>
            <w:hideMark/>
          </w:tcPr>
          <w:p w14:paraId="02943771" w14:textId="77777777" w:rsidR="0094028B" w:rsidRPr="004C7CB4" w:rsidRDefault="0094028B" w:rsidP="0055764A">
            <w:pPr>
              <w:spacing w:after="200"/>
              <w:contextualSpacing/>
              <w:jc w:val="both"/>
              <w:rPr>
                <w:rFonts w:ascii="Arial" w:eastAsia="Arial" w:hAnsi="Arial" w:cs="Arial"/>
              </w:rPr>
            </w:pPr>
          </w:p>
          <w:p w14:paraId="39CB49ED" w14:textId="33F96B40" w:rsidR="008851D0" w:rsidRPr="004C7CB4" w:rsidRDefault="0094028B" w:rsidP="0055764A">
            <w:pPr>
              <w:spacing w:after="200"/>
              <w:contextualSpacing/>
              <w:jc w:val="both"/>
              <w:rPr>
                <w:rFonts w:ascii="Arial" w:eastAsia="Times New Roman" w:hAnsi="Arial" w:cs="Arial"/>
                <w:lang w:bidi="en-US"/>
              </w:rPr>
            </w:pPr>
            <w:r w:rsidRPr="004C7CB4">
              <w:rPr>
                <w:rFonts w:ascii="Arial" w:eastAsia="Arial" w:hAnsi="Arial" w:cs="Arial"/>
              </w:rPr>
              <w:t xml:space="preserve">Comprende el </w:t>
            </w:r>
            <w:r w:rsidR="008851D0" w:rsidRPr="004C7CB4">
              <w:rPr>
                <w:rFonts w:ascii="Arial" w:eastAsia="Arial" w:hAnsi="Arial" w:cs="Arial"/>
              </w:rPr>
              <w:t>papel de los sectores económicos y sus interrelaciones dentro del entorno macro</w:t>
            </w:r>
            <w:r w:rsidRPr="004C7CB4">
              <w:rPr>
                <w:rFonts w:ascii="Arial" w:eastAsia="Arial" w:hAnsi="Arial" w:cs="Arial"/>
              </w:rPr>
              <w:t>, considerando el enfoque IS-LM.</w:t>
            </w:r>
          </w:p>
          <w:p w14:paraId="46DFD9DF" w14:textId="77777777" w:rsidR="008851D0" w:rsidRPr="004C7CB4" w:rsidRDefault="008851D0" w:rsidP="0055764A">
            <w:pPr>
              <w:spacing w:after="200"/>
              <w:contextualSpacing/>
              <w:jc w:val="both"/>
              <w:rPr>
                <w:rFonts w:ascii="Arial" w:eastAsia="MS Mincho" w:hAnsi="Arial" w:cs="Arial"/>
                <w:lang w:eastAsia="es-ES"/>
              </w:rPr>
            </w:pPr>
          </w:p>
        </w:tc>
        <w:tc>
          <w:tcPr>
            <w:tcW w:w="1407" w:type="pct"/>
            <w:tcBorders>
              <w:top w:val="single" w:sz="4" w:space="0" w:color="auto"/>
              <w:left w:val="single" w:sz="4" w:space="0" w:color="auto"/>
              <w:bottom w:val="single" w:sz="4" w:space="0" w:color="auto"/>
              <w:right w:val="single" w:sz="4" w:space="0" w:color="auto"/>
            </w:tcBorders>
            <w:shd w:val="clear" w:color="auto" w:fill="FFFFFF"/>
            <w:hideMark/>
          </w:tcPr>
          <w:p w14:paraId="1B2D9E94" w14:textId="35B443B8" w:rsidR="002D2F3A" w:rsidRPr="004C7CB4" w:rsidRDefault="002D2F3A" w:rsidP="0055764A">
            <w:pPr>
              <w:spacing w:after="120"/>
              <w:jc w:val="both"/>
              <w:rPr>
                <w:rFonts w:ascii="Arial" w:eastAsia="Arial" w:hAnsi="Arial" w:cs="Arial"/>
              </w:rPr>
            </w:pPr>
            <w:r w:rsidRPr="004C7CB4">
              <w:rPr>
                <w:rFonts w:ascii="Arial" w:eastAsia="Arial" w:hAnsi="Arial" w:cs="Arial"/>
              </w:rPr>
              <w:t>Comprende</w:t>
            </w:r>
            <w:r w:rsidR="00ED4AEF" w:rsidRPr="004C7CB4">
              <w:rPr>
                <w:rFonts w:ascii="Arial" w:eastAsia="Arial" w:hAnsi="Arial" w:cs="Arial"/>
              </w:rPr>
              <w:t>r</w:t>
            </w:r>
            <w:r w:rsidRPr="004C7CB4">
              <w:rPr>
                <w:rFonts w:ascii="Arial" w:eastAsia="Arial" w:hAnsi="Arial" w:cs="Arial"/>
              </w:rPr>
              <w:t xml:space="preserve"> el papel de los sectores económicos y sus interrelaciones dentro del entorno macro.</w:t>
            </w:r>
          </w:p>
          <w:p w14:paraId="14B61283" w14:textId="690FB1B3" w:rsidR="008851D0" w:rsidRPr="004C7CB4" w:rsidRDefault="008851D0" w:rsidP="0055764A">
            <w:pPr>
              <w:spacing w:after="120"/>
              <w:jc w:val="both"/>
              <w:rPr>
                <w:rFonts w:ascii="Arial" w:hAnsi="Arial" w:cs="Arial"/>
                <w:lang w:val="es-PY"/>
              </w:rPr>
            </w:pPr>
            <w:r w:rsidRPr="004C7CB4">
              <w:rPr>
                <w:rFonts w:ascii="Arial" w:hAnsi="Arial" w:cs="Arial"/>
                <w:b/>
                <w:bCs/>
                <w:lang w:val="es-PY"/>
              </w:rPr>
              <w:t>Evidencia</w:t>
            </w:r>
            <w:r w:rsidRPr="004C7CB4">
              <w:rPr>
                <w:rFonts w:ascii="Arial" w:hAnsi="Arial" w:cs="Arial"/>
                <w:lang w:val="es-PY"/>
              </w:rPr>
              <w:t xml:space="preserve">: </w:t>
            </w:r>
            <w:r w:rsidR="00ED4AEF" w:rsidRPr="004C7CB4">
              <w:rPr>
                <w:rFonts w:ascii="Arial" w:hAnsi="Arial" w:cs="Arial"/>
                <w:lang w:val="es-PY"/>
              </w:rPr>
              <w:t>Informe de Análisis de Agregados Macroeconómicos y sus efectos.</w:t>
            </w:r>
          </w:p>
        </w:tc>
      </w:tr>
      <w:tr w:rsidR="003C6757" w:rsidRPr="004C7CB4" w14:paraId="2EED1F66" w14:textId="77777777" w:rsidTr="002D2F3A">
        <w:trPr>
          <w:trHeight w:val="591"/>
        </w:trPr>
        <w:tc>
          <w:tcPr>
            <w:tcW w:w="0" w:type="auto"/>
            <w:vMerge/>
            <w:tcBorders>
              <w:left w:val="single" w:sz="4" w:space="0" w:color="auto"/>
              <w:right w:val="single" w:sz="4" w:space="0" w:color="auto"/>
            </w:tcBorders>
            <w:vAlign w:val="center"/>
            <w:hideMark/>
          </w:tcPr>
          <w:p w14:paraId="5E9641C0" w14:textId="77777777" w:rsidR="008851D0" w:rsidRPr="004C7CB4" w:rsidRDefault="008851D0" w:rsidP="0055764A">
            <w:pPr>
              <w:jc w:val="both"/>
              <w:rPr>
                <w:rFonts w:ascii="Arial" w:eastAsia="MS Mincho" w:hAnsi="Arial" w:cs="Arial"/>
                <w:lang w:val="es-PY" w:eastAsia="es-ES"/>
              </w:rPr>
            </w:pPr>
          </w:p>
        </w:tc>
        <w:tc>
          <w:tcPr>
            <w:tcW w:w="1996" w:type="pct"/>
            <w:tcBorders>
              <w:top w:val="single" w:sz="4" w:space="0" w:color="auto"/>
              <w:left w:val="single" w:sz="4" w:space="0" w:color="auto"/>
              <w:bottom w:val="single" w:sz="4" w:space="0" w:color="auto"/>
              <w:right w:val="single" w:sz="4" w:space="0" w:color="auto"/>
            </w:tcBorders>
            <w:hideMark/>
          </w:tcPr>
          <w:p w14:paraId="456558FD" w14:textId="17315857" w:rsidR="008851D0" w:rsidRPr="004C7CB4" w:rsidRDefault="008851D0" w:rsidP="0055764A">
            <w:pPr>
              <w:contextualSpacing/>
              <w:jc w:val="both"/>
              <w:rPr>
                <w:rFonts w:ascii="Arial" w:eastAsia="Times New Roman" w:hAnsi="Arial" w:cs="Arial"/>
                <w:lang w:bidi="en-US"/>
              </w:rPr>
            </w:pPr>
            <w:r w:rsidRPr="004C7CB4">
              <w:rPr>
                <w:rFonts w:ascii="Arial" w:eastAsia="Arial" w:hAnsi="Arial" w:cs="Arial"/>
              </w:rPr>
              <w:t>Interpreta los efectos de las políticas económicas y su efectividad</w:t>
            </w:r>
            <w:r w:rsidR="00861CC0" w:rsidRPr="004C7CB4">
              <w:rPr>
                <w:rFonts w:ascii="Arial" w:eastAsia="Arial" w:hAnsi="Arial" w:cs="Arial"/>
              </w:rPr>
              <w:t xml:space="preserve">, considerando </w:t>
            </w:r>
            <w:r w:rsidRPr="004C7CB4">
              <w:rPr>
                <w:rFonts w:ascii="Arial" w:eastAsia="Arial" w:hAnsi="Arial" w:cs="Arial"/>
              </w:rPr>
              <w:t>los objetivos de la política económica que se persiguen.</w:t>
            </w:r>
          </w:p>
          <w:p w14:paraId="5C13AD83" w14:textId="77777777" w:rsidR="008851D0" w:rsidRPr="004C7CB4" w:rsidRDefault="008851D0" w:rsidP="0055764A">
            <w:pPr>
              <w:jc w:val="both"/>
              <w:rPr>
                <w:rFonts w:ascii="Arial" w:eastAsia="MS Mincho" w:hAnsi="Arial" w:cs="Arial"/>
                <w:lang w:eastAsia="es-ES"/>
              </w:rPr>
            </w:pPr>
          </w:p>
        </w:tc>
        <w:tc>
          <w:tcPr>
            <w:tcW w:w="1407" w:type="pct"/>
            <w:tcBorders>
              <w:top w:val="single" w:sz="4" w:space="0" w:color="auto"/>
              <w:left w:val="single" w:sz="4" w:space="0" w:color="auto"/>
              <w:bottom w:val="single" w:sz="4" w:space="0" w:color="auto"/>
              <w:right w:val="single" w:sz="4" w:space="0" w:color="auto"/>
            </w:tcBorders>
            <w:shd w:val="clear" w:color="auto" w:fill="FFFFFF"/>
            <w:hideMark/>
          </w:tcPr>
          <w:p w14:paraId="6D8EE720" w14:textId="5F96B0B9" w:rsidR="002D2F3A" w:rsidRPr="004C7CB4" w:rsidRDefault="002D2F3A" w:rsidP="0055764A">
            <w:pPr>
              <w:spacing w:after="120"/>
              <w:jc w:val="both"/>
              <w:rPr>
                <w:rFonts w:ascii="Arial" w:eastAsia="Arial" w:hAnsi="Arial" w:cs="Arial"/>
              </w:rPr>
            </w:pPr>
            <w:r w:rsidRPr="004C7CB4">
              <w:rPr>
                <w:rFonts w:ascii="Arial" w:eastAsia="Arial" w:hAnsi="Arial" w:cs="Arial"/>
              </w:rPr>
              <w:t>Interpreta</w:t>
            </w:r>
            <w:r w:rsidR="00ED4AEF" w:rsidRPr="004C7CB4">
              <w:rPr>
                <w:rFonts w:ascii="Arial" w:eastAsia="Arial" w:hAnsi="Arial" w:cs="Arial"/>
              </w:rPr>
              <w:t>r</w:t>
            </w:r>
            <w:r w:rsidRPr="004C7CB4">
              <w:rPr>
                <w:rFonts w:ascii="Arial" w:eastAsia="Arial" w:hAnsi="Arial" w:cs="Arial"/>
              </w:rPr>
              <w:t xml:space="preserve"> los efectos de las políticas económicas y su efectividad.</w:t>
            </w:r>
          </w:p>
          <w:p w14:paraId="79F45EFE" w14:textId="4070748D" w:rsidR="008851D0" w:rsidRPr="004C7CB4" w:rsidRDefault="008851D0" w:rsidP="0055764A">
            <w:pPr>
              <w:spacing w:after="120"/>
              <w:jc w:val="both"/>
              <w:rPr>
                <w:rFonts w:ascii="Arial" w:hAnsi="Arial" w:cs="Arial"/>
                <w:lang w:val="es-PY"/>
              </w:rPr>
            </w:pPr>
            <w:r w:rsidRPr="004C7CB4">
              <w:rPr>
                <w:rFonts w:ascii="Arial" w:hAnsi="Arial" w:cs="Arial"/>
                <w:b/>
                <w:bCs/>
                <w:lang w:val="es-PY"/>
              </w:rPr>
              <w:t>Evidencia</w:t>
            </w:r>
            <w:r w:rsidRPr="004C7CB4">
              <w:rPr>
                <w:rFonts w:ascii="Arial" w:hAnsi="Arial" w:cs="Arial"/>
                <w:lang w:val="es-PY"/>
              </w:rPr>
              <w:t xml:space="preserve">: </w:t>
            </w:r>
            <w:r w:rsidR="00ED4AEF" w:rsidRPr="004C7CB4">
              <w:rPr>
                <w:rFonts w:ascii="Arial" w:hAnsi="Arial" w:cs="Arial"/>
                <w:lang w:val="es-PY"/>
              </w:rPr>
              <w:t>Modelos y Estudios de caso.</w:t>
            </w:r>
          </w:p>
        </w:tc>
      </w:tr>
      <w:tr w:rsidR="003C6757" w:rsidRPr="004C7CB4" w14:paraId="6F7D5422" w14:textId="77777777" w:rsidTr="002D2F3A">
        <w:trPr>
          <w:trHeight w:val="130"/>
        </w:trPr>
        <w:tc>
          <w:tcPr>
            <w:tcW w:w="1597" w:type="pct"/>
            <w:vMerge/>
            <w:tcBorders>
              <w:left w:val="single" w:sz="4" w:space="0" w:color="auto"/>
              <w:right w:val="single" w:sz="4" w:space="0" w:color="auto"/>
            </w:tcBorders>
          </w:tcPr>
          <w:p w14:paraId="59DA5FE6" w14:textId="77777777" w:rsidR="002D2F3A" w:rsidRPr="004C7CB4" w:rsidRDefault="002D2F3A" w:rsidP="0055764A">
            <w:pPr>
              <w:jc w:val="both"/>
              <w:rPr>
                <w:rFonts w:ascii="Arial" w:eastAsia="MS Mincho" w:hAnsi="Arial" w:cs="Arial"/>
                <w:lang w:val="es-PY" w:eastAsia="es-ES"/>
              </w:rPr>
            </w:pPr>
          </w:p>
        </w:tc>
        <w:tc>
          <w:tcPr>
            <w:tcW w:w="1996" w:type="pct"/>
            <w:tcBorders>
              <w:left w:val="single" w:sz="4" w:space="0" w:color="auto"/>
            </w:tcBorders>
          </w:tcPr>
          <w:p w14:paraId="299DDE36" w14:textId="65C8390F" w:rsidR="002D2F3A" w:rsidRPr="004C7CB4" w:rsidRDefault="002D2F3A" w:rsidP="0055764A">
            <w:pPr>
              <w:jc w:val="both"/>
              <w:rPr>
                <w:rFonts w:ascii="Arial" w:eastAsia="Arial" w:hAnsi="Arial" w:cs="Arial"/>
              </w:rPr>
            </w:pPr>
            <w:r w:rsidRPr="004C7CB4">
              <w:rPr>
                <w:rFonts w:ascii="Arial" w:eastAsia="Arial" w:hAnsi="Arial" w:cs="Arial"/>
              </w:rPr>
              <w:t xml:space="preserve">Analiza los cambios que se producen en los indicadores macroeconómicos, considerando la metodología desarrollada en un sector de actividad seleccionado.  </w:t>
            </w:r>
          </w:p>
          <w:p w14:paraId="2862876C" w14:textId="77777777" w:rsidR="002D2F3A" w:rsidRPr="004C7CB4" w:rsidRDefault="002D2F3A" w:rsidP="0055764A">
            <w:pPr>
              <w:jc w:val="both"/>
              <w:rPr>
                <w:rFonts w:ascii="Arial" w:eastAsia="MS Mincho" w:hAnsi="Arial" w:cs="Arial"/>
                <w:lang w:eastAsia="es-ES"/>
              </w:rPr>
            </w:pPr>
          </w:p>
        </w:tc>
        <w:tc>
          <w:tcPr>
            <w:tcW w:w="1407" w:type="pct"/>
          </w:tcPr>
          <w:p w14:paraId="00D881CF" w14:textId="3306A2F7" w:rsidR="002D2F3A" w:rsidRPr="004C7CB4" w:rsidRDefault="002D2F3A" w:rsidP="0055764A">
            <w:pPr>
              <w:jc w:val="both"/>
              <w:rPr>
                <w:rFonts w:ascii="Arial" w:eastAsia="Arial" w:hAnsi="Arial" w:cs="Arial"/>
              </w:rPr>
            </w:pPr>
            <w:r w:rsidRPr="004C7CB4">
              <w:rPr>
                <w:rFonts w:ascii="Arial" w:eastAsia="Arial" w:hAnsi="Arial" w:cs="Arial"/>
              </w:rPr>
              <w:t>Analiza</w:t>
            </w:r>
            <w:r w:rsidR="00ED4AEF" w:rsidRPr="004C7CB4">
              <w:rPr>
                <w:rFonts w:ascii="Arial" w:eastAsia="Arial" w:hAnsi="Arial" w:cs="Arial"/>
              </w:rPr>
              <w:t>r</w:t>
            </w:r>
            <w:r w:rsidRPr="004C7CB4">
              <w:rPr>
                <w:rFonts w:ascii="Arial" w:eastAsia="Arial" w:hAnsi="Arial" w:cs="Arial"/>
              </w:rPr>
              <w:t xml:space="preserve"> los cambios que se producen en los indicadores macroeconómicos.</w:t>
            </w:r>
          </w:p>
          <w:p w14:paraId="66F210D9" w14:textId="0A870C3E" w:rsidR="002D2F3A" w:rsidRPr="004C7CB4" w:rsidRDefault="002D2F3A" w:rsidP="0055764A">
            <w:pPr>
              <w:jc w:val="both"/>
              <w:rPr>
                <w:rFonts w:ascii="Arial" w:hAnsi="Arial" w:cs="Arial"/>
                <w:b/>
                <w:bCs/>
                <w:lang w:val="es-PY"/>
              </w:rPr>
            </w:pPr>
            <w:r w:rsidRPr="004C7CB4">
              <w:rPr>
                <w:rFonts w:ascii="Arial" w:hAnsi="Arial" w:cs="Arial"/>
                <w:b/>
                <w:bCs/>
                <w:lang w:val="es-PY"/>
              </w:rPr>
              <w:t>Evidencia</w:t>
            </w:r>
            <w:r w:rsidRPr="004C7CB4">
              <w:rPr>
                <w:rFonts w:ascii="Arial" w:hAnsi="Arial" w:cs="Arial"/>
                <w:lang w:val="es-PY"/>
              </w:rPr>
              <w:t xml:space="preserve">: </w:t>
            </w:r>
            <w:r w:rsidR="00ED4AEF" w:rsidRPr="004C7CB4">
              <w:rPr>
                <w:rFonts w:ascii="Arial" w:hAnsi="Arial" w:cs="Arial"/>
                <w:lang w:val="es-PY"/>
              </w:rPr>
              <w:t xml:space="preserve">Informe de Análisis de Agregados Macroeconómicos y sus </w:t>
            </w:r>
            <w:r w:rsidR="00ED4AEF" w:rsidRPr="004C7CB4">
              <w:rPr>
                <w:rFonts w:ascii="Arial" w:hAnsi="Arial" w:cs="Arial"/>
                <w:lang w:val="es-PY"/>
              </w:rPr>
              <w:lastRenderedPageBreak/>
              <w:t>efectos y Estudios de caso.</w:t>
            </w:r>
          </w:p>
        </w:tc>
      </w:tr>
      <w:tr w:rsidR="003C6757" w:rsidRPr="004C7CB4" w14:paraId="1D801567" w14:textId="77777777" w:rsidTr="008851D0">
        <w:trPr>
          <w:trHeight w:val="130"/>
        </w:trPr>
        <w:tc>
          <w:tcPr>
            <w:tcW w:w="1597" w:type="pct"/>
          </w:tcPr>
          <w:p w14:paraId="36118D7F" w14:textId="77777777" w:rsidR="002D2F3A" w:rsidRPr="004C7CB4" w:rsidRDefault="002D2F3A" w:rsidP="0055764A">
            <w:pPr>
              <w:jc w:val="both"/>
              <w:rPr>
                <w:rFonts w:ascii="Arial" w:hAnsi="Arial" w:cs="Arial"/>
                <w:b/>
                <w:bCs/>
                <w:lang w:val="es-ES_tradnl"/>
              </w:rPr>
            </w:pPr>
            <w:r w:rsidRPr="004C7CB4">
              <w:rPr>
                <w:rFonts w:ascii="Arial" w:hAnsi="Arial" w:cs="Arial"/>
                <w:b/>
                <w:bCs/>
                <w:lang w:val="es-ES_tradnl"/>
              </w:rPr>
              <w:lastRenderedPageBreak/>
              <w:t>Competencias genéricas</w:t>
            </w:r>
          </w:p>
        </w:tc>
        <w:tc>
          <w:tcPr>
            <w:tcW w:w="1996" w:type="pct"/>
          </w:tcPr>
          <w:p w14:paraId="5A6DFF67" w14:textId="77777777" w:rsidR="002D2F3A" w:rsidRPr="004C7CB4" w:rsidRDefault="002D2F3A" w:rsidP="0055764A">
            <w:pPr>
              <w:jc w:val="both"/>
              <w:rPr>
                <w:rFonts w:ascii="Arial" w:hAnsi="Arial" w:cs="Arial"/>
                <w:b/>
                <w:bCs/>
                <w:lang w:val="es-ES_tradnl"/>
              </w:rPr>
            </w:pPr>
            <w:r w:rsidRPr="004C7CB4">
              <w:rPr>
                <w:rFonts w:ascii="Arial" w:hAnsi="Arial" w:cs="Arial"/>
                <w:b/>
                <w:bCs/>
                <w:lang w:val="es-ES_tradnl"/>
              </w:rPr>
              <w:t>Criterios de desempeño</w:t>
            </w:r>
          </w:p>
        </w:tc>
        <w:tc>
          <w:tcPr>
            <w:tcW w:w="1407" w:type="pct"/>
          </w:tcPr>
          <w:p w14:paraId="48EBEA15" w14:textId="77777777" w:rsidR="002D2F3A" w:rsidRPr="004C7CB4" w:rsidRDefault="002D2F3A" w:rsidP="0055764A">
            <w:pPr>
              <w:jc w:val="both"/>
              <w:rPr>
                <w:rFonts w:ascii="Arial" w:eastAsia="Calibri" w:hAnsi="Arial" w:cs="Arial"/>
                <w:b/>
                <w:bCs/>
                <w:lang w:val="es-ES_tradnl"/>
              </w:rPr>
            </w:pPr>
            <w:r w:rsidRPr="004C7CB4">
              <w:rPr>
                <w:rFonts w:ascii="Arial" w:eastAsia="Calibri" w:hAnsi="Arial" w:cs="Arial"/>
                <w:b/>
                <w:bCs/>
                <w:lang w:val="es-ES_tradnl"/>
              </w:rPr>
              <w:t>Resultados de Aprendizaje</w:t>
            </w:r>
          </w:p>
        </w:tc>
      </w:tr>
      <w:tr w:rsidR="003C6757" w:rsidRPr="004C7CB4" w14:paraId="382E01CC" w14:textId="77777777" w:rsidTr="008851D0">
        <w:trPr>
          <w:trHeight w:val="2366"/>
        </w:trPr>
        <w:tc>
          <w:tcPr>
            <w:tcW w:w="1597" w:type="pct"/>
            <w:hideMark/>
          </w:tcPr>
          <w:p w14:paraId="55C1C7DD" w14:textId="178EF815" w:rsidR="005D3F7E" w:rsidRPr="004C7CB4" w:rsidRDefault="005D3F7E" w:rsidP="005D3F7E">
            <w:pPr>
              <w:jc w:val="both"/>
              <w:rPr>
                <w:rFonts w:ascii="Arial" w:eastAsia="MS Mincho" w:hAnsi="Arial" w:cs="Arial"/>
                <w:lang w:val="es-PY" w:eastAsia="es-ES"/>
              </w:rPr>
            </w:pPr>
            <w:r w:rsidRPr="004C7CB4">
              <w:rPr>
                <w:rFonts w:ascii="Arial" w:hAnsi="Arial" w:cs="Arial"/>
                <w:lang w:val="es-PY"/>
              </w:rPr>
              <w:t>CG-1 Integra los conocimientos, habilidades y actitudes necesarias de manera estratégica y flexible para el aprendizaje continuo, a lo largo de la vida, considerando las necesidades y el óptimo desempeño profesional.</w:t>
            </w:r>
          </w:p>
        </w:tc>
        <w:tc>
          <w:tcPr>
            <w:tcW w:w="1996" w:type="pct"/>
            <w:hideMark/>
          </w:tcPr>
          <w:p w14:paraId="600AD757" w14:textId="77777777" w:rsidR="005D3F7E" w:rsidRPr="004C7CB4" w:rsidRDefault="005D3F7E" w:rsidP="005D3F7E">
            <w:pPr>
              <w:rPr>
                <w:rFonts w:ascii="Arial" w:hAnsi="Arial" w:cs="Arial"/>
                <w:lang w:val="es-PY"/>
              </w:rPr>
            </w:pPr>
            <w:r w:rsidRPr="004C7CB4">
              <w:rPr>
                <w:rFonts w:ascii="Arial" w:hAnsi="Arial" w:cs="Arial"/>
                <w:lang w:val="es-PY"/>
              </w:rPr>
              <w:t>Incorpora de los nuevos aprendizajes y capacidades en situaciones y contextos diversos, considerando los modelos teóricos de la disciplina e indagación en las nuevas áreas de conocimiento correlacionadas.</w:t>
            </w:r>
          </w:p>
          <w:p w14:paraId="5FC2F636" w14:textId="1AF401E5" w:rsidR="005D3F7E" w:rsidRPr="004C7CB4" w:rsidRDefault="005D3F7E" w:rsidP="005D3F7E">
            <w:pPr>
              <w:jc w:val="both"/>
              <w:rPr>
                <w:rFonts w:ascii="Arial" w:eastAsia="MS Mincho" w:hAnsi="Arial" w:cs="Arial"/>
                <w:lang w:val="es-PY" w:eastAsia="es-ES"/>
              </w:rPr>
            </w:pPr>
            <w:r w:rsidRPr="004C7CB4">
              <w:rPr>
                <w:rFonts w:ascii="Arial" w:hAnsi="Arial" w:cs="Arial"/>
                <w:lang w:val="es-PY"/>
              </w:rPr>
              <w:t>Integra las diversas teorías disciplinares haciendo una síntesis adaptada a las propias necesidades profesionales, considerando la investigación y el análisis del contexto.</w:t>
            </w:r>
          </w:p>
        </w:tc>
        <w:tc>
          <w:tcPr>
            <w:tcW w:w="1407" w:type="pct"/>
            <w:hideMark/>
          </w:tcPr>
          <w:p w14:paraId="03F6855B" w14:textId="77777777" w:rsidR="005D3F7E" w:rsidRPr="004C7CB4" w:rsidRDefault="005D3F7E" w:rsidP="005D3F7E">
            <w:pPr>
              <w:rPr>
                <w:rFonts w:ascii="Arial" w:hAnsi="Arial" w:cs="Arial"/>
                <w:lang w:val="es-PY"/>
              </w:rPr>
            </w:pPr>
            <w:r w:rsidRPr="004C7CB4">
              <w:rPr>
                <w:rFonts w:ascii="Arial" w:hAnsi="Arial" w:cs="Arial"/>
                <w:lang w:val="es-PY"/>
              </w:rPr>
              <w:t>Aprender a aprender de manera continua, a lo largo de la vida.</w:t>
            </w:r>
          </w:p>
          <w:p w14:paraId="2366AD28" w14:textId="77777777" w:rsidR="005D3F7E" w:rsidRPr="004C7CB4" w:rsidRDefault="005D3F7E" w:rsidP="005D3F7E">
            <w:pPr>
              <w:rPr>
                <w:rFonts w:ascii="Arial" w:hAnsi="Arial" w:cs="Arial"/>
                <w:lang w:val="es-PY"/>
              </w:rPr>
            </w:pPr>
          </w:p>
          <w:p w14:paraId="556C560D" w14:textId="1DF96724" w:rsidR="005D3F7E" w:rsidRPr="004C7CB4" w:rsidRDefault="005D3F7E" w:rsidP="005D3F7E">
            <w:pPr>
              <w:jc w:val="both"/>
              <w:rPr>
                <w:rFonts w:ascii="Arial" w:eastAsia="MS Mincho" w:hAnsi="Arial" w:cs="Arial"/>
                <w:lang w:val="es-PY" w:eastAsia="es-ES"/>
              </w:rPr>
            </w:pPr>
          </w:p>
        </w:tc>
      </w:tr>
      <w:tr w:rsidR="003C6757" w:rsidRPr="004C7CB4" w14:paraId="34CF7337" w14:textId="77777777" w:rsidTr="008851D0">
        <w:trPr>
          <w:trHeight w:val="699"/>
        </w:trPr>
        <w:tc>
          <w:tcPr>
            <w:tcW w:w="1597" w:type="pct"/>
            <w:hideMark/>
          </w:tcPr>
          <w:p w14:paraId="5807B71D" w14:textId="65F6423D" w:rsidR="005D3F7E" w:rsidRPr="004C7CB4" w:rsidRDefault="005D3F7E" w:rsidP="005D3F7E">
            <w:pPr>
              <w:jc w:val="both"/>
              <w:rPr>
                <w:rFonts w:ascii="Arial" w:eastAsia="MS Mincho" w:hAnsi="Arial" w:cs="Arial"/>
                <w:lang w:val="es-PY" w:eastAsia="es-ES"/>
              </w:rPr>
            </w:pPr>
            <w:r w:rsidRPr="004C7CB4">
              <w:rPr>
                <w:rFonts w:ascii="Arial" w:hAnsi="Arial" w:cs="Arial"/>
                <w:lang w:val="es-PY"/>
              </w:rPr>
              <w:t>CG-2 Integra los conocimientos, habilidades y actitudes necesarias para el aprendizaje de las técnicas de trabajo en equipo y liderazgo considerando la colaboración, la cooperación y el acuerdo.</w:t>
            </w:r>
          </w:p>
        </w:tc>
        <w:tc>
          <w:tcPr>
            <w:tcW w:w="1996" w:type="pct"/>
            <w:hideMark/>
          </w:tcPr>
          <w:p w14:paraId="534A4D38" w14:textId="77777777" w:rsidR="005D3F7E" w:rsidRPr="004C7CB4" w:rsidRDefault="005D3F7E" w:rsidP="005D3F7E">
            <w:pPr>
              <w:rPr>
                <w:rFonts w:ascii="Arial" w:hAnsi="Arial" w:cs="Arial"/>
                <w:lang w:val="es-PY"/>
              </w:rPr>
            </w:pPr>
            <w:r w:rsidRPr="004C7CB4">
              <w:rPr>
                <w:rFonts w:ascii="Arial" w:hAnsi="Arial" w:cs="Arial"/>
                <w:lang w:val="es-PY"/>
              </w:rPr>
              <w:t>Participa y colabora activamente en las tareas del equipo y fomenta la confianza, la cordialidad y la orientación a la tarea conjunta, considerando el clima interno y la cohesión del grupo.</w:t>
            </w:r>
          </w:p>
          <w:p w14:paraId="56E0E843" w14:textId="648144D1" w:rsidR="005D3F7E" w:rsidRPr="004C7CB4" w:rsidRDefault="005D3F7E" w:rsidP="005D3F7E">
            <w:pPr>
              <w:jc w:val="both"/>
              <w:rPr>
                <w:rFonts w:ascii="Arial" w:eastAsia="MS Mincho" w:hAnsi="Arial" w:cs="Arial"/>
                <w:lang w:val="es-PY" w:eastAsia="es-ES"/>
              </w:rPr>
            </w:pPr>
            <w:r w:rsidRPr="004C7CB4">
              <w:rPr>
                <w:rFonts w:ascii="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hideMark/>
          </w:tcPr>
          <w:p w14:paraId="2226DBE1" w14:textId="77777777" w:rsidR="005D3F7E" w:rsidRPr="004C7CB4" w:rsidRDefault="005D3F7E" w:rsidP="005D3F7E">
            <w:pPr>
              <w:rPr>
                <w:rFonts w:ascii="Arial" w:hAnsi="Arial" w:cs="Arial"/>
                <w:lang w:val="es-PY"/>
              </w:rPr>
            </w:pPr>
            <w:r w:rsidRPr="004C7CB4">
              <w:rPr>
                <w:rFonts w:ascii="Arial" w:hAnsi="Arial" w:cs="Arial"/>
                <w:lang w:val="es-PY"/>
              </w:rPr>
              <w:t xml:space="preserve">Aplicar las técnicas de trabajo en equipo y liderazgo considerando la colaboración, la cooperación y el acuerdo. </w:t>
            </w:r>
          </w:p>
          <w:p w14:paraId="0D3B3E3D" w14:textId="4E3A0035" w:rsidR="005D3F7E" w:rsidRPr="004C7CB4" w:rsidRDefault="005D3F7E" w:rsidP="005D3F7E">
            <w:pPr>
              <w:jc w:val="both"/>
              <w:rPr>
                <w:rFonts w:ascii="Arial" w:eastAsia="MS Mincho" w:hAnsi="Arial" w:cs="Arial"/>
                <w:lang w:val="es-PY" w:eastAsia="es-ES"/>
              </w:rPr>
            </w:pPr>
          </w:p>
        </w:tc>
      </w:tr>
      <w:tr w:rsidR="003C6757" w:rsidRPr="004C7CB4" w14:paraId="0B007260" w14:textId="77777777" w:rsidTr="008851D0">
        <w:trPr>
          <w:trHeight w:val="699"/>
        </w:trPr>
        <w:tc>
          <w:tcPr>
            <w:tcW w:w="1597" w:type="pct"/>
          </w:tcPr>
          <w:p w14:paraId="1583E2A5" w14:textId="46BF623A" w:rsidR="005D3F7E" w:rsidRPr="004C7CB4" w:rsidRDefault="005D3F7E" w:rsidP="005D3F7E">
            <w:pPr>
              <w:jc w:val="both"/>
              <w:rPr>
                <w:rFonts w:ascii="Arial" w:eastAsia="MS Mincho" w:hAnsi="Arial" w:cs="Arial"/>
                <w:lang w:val="es-PY" w:eastAsia="es-ES"/>
              </w:rPr>
            </w:pPr>
            <w:r w:rsidRPr="004C7CB4">
              <w:rPr>
                <w:rFonts w:ascii="Arial" w:hAnsi="Arial" w:cs="Arial"/>
                <w:lang w:val="es-PY"/>
              </w:rPr>
              <w:t>CG-3 Integra los conocimientos, habilidades y actitudes necesarias para el emprendimiento y la realización de proyectos de vida y empresariales, estableciendo metas y teniendo motivación para lograrlas.</w:t>
            </w:r>
          </w:p>
        </w:tc>
        <w:tc>
          <w:tcPr>
            <w:tcW w:w="1996" w:type="pct"/>
          </w:tcPr>
          <w:p w14:paraId="197337F3" w14:textId="77777777" w:rsidR="005D3F7E" w:rsidRPr="004C7CB4" w:rsidRDefault="005D3F7E" w:rsidP="005D3F7E">
            <w:pPr>
              <w:rPr>
                <w:rFonts w:ascii="Arial" w:hAnsi="Arial" w:cs="Arial"/>
                <w:lang w:val="es-PY"/>
              </w:rPr>
            </w:pPr>
            <w:r w:rsidRPr="004C7CB4">
              <w:rPr>
                <w:rFonts w:ascii="Arial" w:hAnsi="Arial" w:cs="Arial"/>
                <w:lang w:val="es-PY"/>
              </w:rPr>
              <w:t>Desarrolla habilidades para el trabajo autónomo, con actitud emprendedora.</w:t>
            </w:r>
          </w:p>
          <w:p w14:paraId="74362543" w14:textId="77777777" w:rsidR="005D3F7E" w:rsidRPr="004C7CB4" w:rsidRDefault="005D3F7E" w:rsidP="005D3F7E">
            <w:pPr>
              <w:rPr>
                <w:rFonts w:ascii="Arial" w:hAnsi="Arial" w:cs="Arial"/>
                <w:lang w:val="es-PY"/>
              </w:rPr>
            </w:pPr>
            <w:r w:rsidRPr="004C7CB4">
              <w:rPr>
                <w:rFonts w:ascii="Arial" w:hAnsi="Arial" w:cs="Arial"/>
                <w:lang w:val="es-PY"/>
              </w:rPr>
              <w:t>Promueve el análisis y la toma de decisiones, identificando oportunidades donde otros ven problemas.</w:t>
            </w:r>
          </w:p>
          <w:p w14:paraId="5C408030" w14:textId="77777777" w:rsidR="005D3F7E" w:rsidRPr="004C7CB4" w:rsidRDefault="005D3F7E" w:rsidP="005D3F7E">
            <w:pPr>
              <w:rPr>
                <w:rFonts w:ascii="Arial" w:hAnsi="Arial" w:cs="Arial"/>
                <w:lang w:val="es-PY"/>
              </w:rPr>
            </w:pPr>
            <w:r w:rsidRPr="004C7CB4">
              <w:rPr>
                <w:rFonts w:ascii="Arial" w:hAnsi="Arial" w:cs="Arial"/>
                <w:lang w:val="es-PY"/>
              </w:rPr>
              <w:t>Toma iniciativa contando con otros, haciéndoles partícipes de su visión de futuro y sus proyectos.</w:t>
            </w:r>
          </w:p>
          <w:p w14:paraId="04EE9DF7" w14:textId="31828D3A" w:rsidR="005D3F7E" w:rsidRPr="004C7CB4" w:rsidRDefault="005D3F7E" w:rsidP="005D3F7E">
            <w:pPr>
              <w:jc w:val="both"/>
              <w:rPr>
                <w:rFonts w:ascii="Arial" w:eastAsia="MS Mincho" w:hAnsi="Arial" w:cs="Arial"/>
                <w:lang w:val="es-PY" w:eastAsia="es-ES"/>
              </w:rPr>
            </w:pPr>
            <w:r w:rsidRPr="004C7CB4">
              <w:rPr>
                <w:rFonts w:ascii="Arial" w:hAnsi="Arial" w:cs="Arial"/>
                <w:lang w:val="es-PY"/>
              </w:rPr>
              <w:t>Desarrolla capacidad para la formulación y gestión de proyectos</w:t>
            </w:r>
          </w:p>
        </w:tc>
        <w:tc>
          <w:tcPr>
            <w:tcW w:w="1407" w:type="pct"/>
          </w:tcPr>
          <w:p w14:paraId="512EC9CC" w14:textId="164713C8" w:rsidR="005D3F7E" w:rsidRPr="004C7CB4" w:rsidRDefault="005D3F7E" w:rsidP="005D3F7E">
            <w:pPr>
              <w:jc w:val="both"/>
              <w:rPr>
                <w:rFonts w:ascii="Arial" w:eastAsia="MS Mincho" w:hAnsi="Arial" w:cs="Arial"/>
                <w:lang w:val="es-PY" w:eastAsia="es-ES"/>
              </w:rPr>
            </w:pPr>
            <w:r w:rsidRPr="004C7CB4">
              <w:rPr>
                <w:rFonts w:ascii="Arial" w:hAnsi="Arial" w:cs="Arial"/>
                <w:lang w:val="es-PY"/>
              </w:rPr>
              <w:t>Integrar los conocimientos, habilidades y actitudes necesarias para el emprendimiento y el liderazgo.</w:t>
            </w:r>
          </w:p>
        </w:tc>
      </w:tr>
      <w:tr w:rsidR="003C6757" w:rsidRPr="004C7CB4" w14:paraId="3777FED4" w14:textId="77777777" w:rsidTr="008851D0">
        <w:trPr>
          <w:trHeight w:val="699"/>
        </w:trPr>
        <w:tc>
          <w:tcPr>
            <w:tcW w:w="1597" w:type="pct"/>
          </w:tcPr>
          <w:p w14:paraId="2B30897E" w14:textId="72AA5420" w:rsidR="005D3F7E" w:rsidRPr="004C7CB4" w:rsidRDefault="005D3F7E" w:rsidP="005D3F7E">
            <w:pPr>
              <w:jc w:val="both"/>
              <w:rPr>
                <w:rFonts w:ascii="Arial" w:eastAsia="MS Mincho" w:hAnsi="Arial" w:cs="Arial"/>
                <w:lang w:val="es-PY" w:eastAsia="es-ES"/>
              </w:rPr>
            </w:pPr>
            <w:r w:rsidRPr="004C7CB4">
              <w:rPr>
                <w:rFonts w:ascii="Arial" w:hAnsi="Arial" w:cs="Arial"/>
                <w:lang w:val="es-PY"/>
              </w:rPr>
              <w:t xml:space="preserve">CG-4 Integra los conocimientos, habilidades y actitudes necesarias para la utilización de las tecnologías digitales, considerando el </w:t>
            </w:r>
            <w:r w:rsidRPr="004C7CB4">
              <w:rPr>
                <w:rFonts w:ascii="Arial" w:hAnsi="Arial" w:cs="Arial"/>
                <w:lang w:val="es-PY"/>
              </w:rPr>
              <w:lastRenderedPageBreak/>
              <w:t>tratamiento de la información.</w:t>
            </w:r>
          </w:p>
        </w:tc>
        <w:tc>
          <w:tcPr>
            <w:tcW w:w="1996" w:type="pct"/>
          </w:tcPr>
          <w:p w14:paraId="0607267A" w14:textId="77777777" w:rsidR="005D3F7E" w:rsidRPr="004C7CB4" w:rsidRDefault="005D3F7E" w:rsidP="005D3F7E">
            <w:pPr>
              <w:rPr>
                <w:rFonts w:ascii="Arial" w:hAnsi="Arial" w:cs="Arial"/>
                <w:lang w:val="es-PY"/>
              </w:rPr>
            </w:pPr>
            <w:r w:rsidRPr="004C7CB4">
              <w:rPr>
                <w:rFonts w:ascii="Arial" w:hAnsi="Arial" w:cs="Arial"/>
                <w:lang w:val="es-PY"/>
              </w:rPr>
              <w:lastRenderedPageBreak/>
              <w:t>Desarrolla habilidades en el uso de las tecnologías de la información y de la comunicación utilizando herramientas tecnológicas.</w:t>
            </w:r>
          </w:p>
          <w:p w14:paraId="20603C33" w14:textId="5B5BCA78" w:rsidR="005D3F7E" w:rsidRPr="004C7CB4" w:rsidRDefault="005D3F7E" w:rsidP="005D3F7E">
            <w:pPr>
              <w:jc w:val="both"/>
              <w:rPr>
                <w:rFonts w:ascii="Arial" w:eastAsia="MS Mincho" w:hAnsi="Arial" w:cs="Arial"/>
                <w:lang w:val="es-PY" w:eastAsia="es-ES"/>
              </w:rPr>
            </w:pPr>
            <w:r w:rsidRPr="004C7CB4">
              <w:rPr>
                <w:rFonts w:ascii="Arial" w:hAnsi="Arial" w:cs="Arial"/>
                <w:lang w:val="es-PY"/>
              </w:rPr>
              <w:lastRenderedPageBreak/>
              <w:t>Organiza la información, la relaciona, analiza, sintetiza, haciendo inferencias y deducciones de distinto nivel de complejidad utilizando las herramientas tecnológicas.</w:t>
            </w:r>
          </w:p>
        </w:tc>
        <w:tc>
          <w:tcPr>
            <w:tcW w:w="1407" w:type="pct"/>
          </w:tcPr>
          <w:p w14:paraId="408F5310" w14:textId="77777777" w:rsidR="005D3F7E" w:rsidRPr="004C7CB4" w:rsidRDefault="005D3F7E" w:rsidP="005D3F7E">
            <w:pPr>
              <w:rPr>
                <w:rFonts w:ascii="Arial" w:hAnsi="Arial" w:cs="Arial"/>
                <w:lang w:val="es-PY"/>
              </w:rPr>
            </w:pPr>
            <w:r w:rsidRPr="004C7CB4">
              <w:rPr>
                <w:rFonts w:ascii="Arial" w:hAnsi="Arial" w:cs="Arial"/>
                <w:lang w:val="es-PY"/>
              </w:rPr>
              <w:lastRenderedPageBreak/>
              <w:t xml:space="preserve">Aplicar las tecnologías de la información y de la comunicación considerando la </w:t>
            </w:r>
            <w:r w:rsidRPr="004C7CB4">
              <w:rPr>
                <w:rFonts w:ascii="Arial" w:hAnsi="Arial" w:cs="Arial"/>
                <w:lang w:val="es-PY"/>
              </w:rPr>
              <w:lastRenderedPageBreak/>
              <w:t>transformación digital de las organizaciones.</w:t>
            </w:r>
          </w:p>
          <w:p w14:paraId="26F24619" w14:textId="6B73479D" w:rsidR="005D3F7E" w:rsidRPr="004C7CB4" w:rsidRDefault="005D3F7E" w:rsidP="005D3F7E">
            <w:pPr>
              <w:jc w:val="both"/>
              <w:rPr>
                <w:rFonts w:ascii="Arial" w:eastAsia="MS Mincho" w:hAnsi="Arial" w:cs="Arial"/>
                <w:lang w:val="es-PY" w:eastAsia="es-ES"/>
              </w:rPr>
            </w:pPr>
          </w:p>
        </w:tc>
      </w:tr>
      <w:tr w:rsidR="005D3F7E" w:rsidRPr="004C7CB4" w14:paraId="084E9F26" w14:textId="77777777" w:rsidTr="008851D0">
        <w:trPr>
          <w:trHeight w:val="699"/>
        </w:trPr>
        <w:tc>
          <w:tcPr>
            <w:tcW w:w="1597" w:type="pct"/>
          </w:tcPr>
          <w:p w14:paraId="1177EB60" w14:textId="1FA2744F" w:rsidR="005D3F7E" w:rsidRPr="004C7CB4" w:rsidRDefault="005D3F7E" w:rsidP="005D3F7E">
            <w:pPr>
              <w:jc w:val="both"/>
              <w:rPr>
                <w:rFonts w:ascii="Arial" w:eastAsia="MS Mincho" w:hAnsi="Arial" w:cs="Arial"/>
                <w:lang w:val="es-PY" w:eastAsia="es-ES"/>
              </w:rPr>
            </w:pPr>
            <w:r w:rsidRPr="004C7CB4">
              <w:rPr>
                <w:rFonts w:ascii="Arial" w:hAnsi="Arial" w:cs="Arial"/>
                <w:lang w:val="es-PY"/>
              </w:rPr>
              <w:lastRenderedPageBreak/>
              <w:t>CG-5 Desarrolla los conocimientos, habilidades y actitudes necesarias para comunicarse asertivamente en las diferentes áreas disciplinares que conforman el plan de estudios.</w:t>
            </w:r>
          </w:p>
        </w:tc>
        <w:tc>
          <w:tcPr>
            <w:tcW w:w="1996" w:type="pct"/>
          </w:tcPr>
          <w:p w14:paraId="6D0EDEF6" w14:textId="77777777" w:rsidR="005D3F7E" w:rsidRPr="004C7CB4" w:rsidRDefault="005D3F7E" w:rsidP="005D3F7E">
            <w:pPr>
              <w:rPr>
                <w:rFonts w:ascii="Arial" w:hAnsi="Arial" w:cs="Arial"/>
                <w:lang w:val="es-PY"/>
              </w:rPr>
            </w:pPr>
            <w:r w:rsidRPr="004C7CB4">
              <w:rPr>
                <w:rFonts w:ascii="Arial" w:hAnsi="Arial" w:cs="Arial"/>
                <w:lang w:val="es-PY"/>
              </w:rPr>
              <w:t xml:space="preserve">Comunica pensamientos disciplinares en forma oral y escrita de manera clara y correcta. </w:t>
            </w:r>
          </w:p>
          <w:p w14:paraId="6E8C722F" w14:textId="77777777" w:rsidR="005D3F7E" w:rsidRPr="004C7CB4" w:rsidRDefault="005D3F7E" w:rsidP="005D3F7E">
            <w:pPr>
              <w:rPr>
                <w:rFonts w:ascii="Arial" w:hAnsi="Arial" w:cs="Arial"/>
                <w:lang w:val="es-PY"/>
              </w:rPr>
            </w:pPr>
            <w:r w:rsidRPr="004C7CB4">
              <w:rPr>
                <w:rFonts w:ascii="Arial" w:hAnsi="Arial" w:cs="Arial"/>
                <w:lang w:val="es-PY"/>
              </w:rPr>
              <w:t>Formula y expresa los propios argumentos de manera convincente y adecuada al contexto considerando las reglas del lenguaje.</w:t>
            </w:r>
          </w:p>
          <w:p w14:paraId="5BC00D84" w14:textId="1D0567CB" w:rsidR="005D3F7E" w:rsidRPr="004C7CB4" w:rsidRDefault="005D3F7E" w:rsidP="005D3F7E">
            <w:pPr>
              <w:jc w:val="both"/>
              <w:rPr>
                <w:rFonts w:ascii="Arial" w:eastAsia="MS Mincho" w:hAnsi="Arial" w:cs="Arial"/>
                <w:lang w:val="es-PY" w:eastAsia="es-ES"/>
              </w:rPr>
            </w:pPr>
            <w:r w:rsidRPr="004C7CB4">
              <w:rPr>
                <w:rFonts w:ascii="Arial" w:hAnsi="Arial" w:cs="Arial"/>
                <w:lang w:val="es-PY"/>
              </w:rPr>
              <w:t>Establece relaciones dialogantes con compañeros y profesores, escuchando y expresándose en forma clara y asertiva</w:t>
            </w:r>
          </w:p>
        </w:tc>
        <w:tc>
          <w:tcPr>
            <w:tcW w:w="1407" w:type="pct"/>
          </w:tcPr>
          <w:p w14:paraId="736B8DD1" w14:textId="77777777" w:rsidR="005D3F7E" w:rsidRPr="004C7CB4" w:rsidRDefault="005D3F7E" w:rsidP="005D3F7E">
            <w:pPr>
              <w:rPr>
                <w:rFonts w:ascii="Arial" w:hAnsi="Arial" w:cs="Arial"/>
                <w:lang w:val="es-PY"/>
              </w:rPr>
            </w:pPr>
            <w:r w:rsidRPr="004C7CB4">
              <w:rPr>
                <w:rFonts w:ascii="Arial" w:hAnsi="Arial" w:cs="Arial"/>
                <w:lang w:val="es-PY"/>
              </w:rPr>
              <w:t>Comunicar pensamientos disciplinares en forma oral y escrita de manera asertiva.</w:t>
            </w:r>
          </w:p>
          <w:p w14:paraId="5806649C" w14:textId="77777777" w:rsidR="005D3F7E" w:rsidRPr="004C7CB4" w:rsidRDefault="005D3F7E" w:rsidP="005D3F7E">
            <w:pPr>
              <w:jc w:val="both"/>
              <w:rPr>
                <w:rFonts w:ascii="Arial" w:eastAsia="MS Mincho" w:hAnsi="Arial" w:cs="Arial"/>
                <w:lang w:val="es-PY" w:eastAsia="es-ES"/>
              </w:rPr>
            </w:pPr>
          </w:p>
        </w:tc>
      </w:tr>
    </w:tbl>
    <w:p w14:paraId="4B3C2C8D" w14:textId="77777777" w:rsidR="008851D0" w:rsidRPr="004C7CB4" w:rsidRDefault="008851D0" w:rsidP="0055764A">
      <w:pPr>
        <w:spacing w:line="240" w:lineRule="auto"/>
        <w:jc w:val="both"/>
        <w:rPr>
          <w:rFonts w:ascii="Arial" w:hAnsi="Arial" w:cs="Arial"/>
        </w:rPr>
      </w:pPr>
    </w:p>
    <w:p w14:paraId="5E85FC74"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 xml:space="preserve">CONTENIDOS </w:t>
      </w:r>
    </w:p>
    <w:p w14:paraId="5532E92C"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1. Introducción a la Macroeconomía II</w:t>
      </w:r>
    </w:p>
    <w:p w14:paraId="1D282091" w14:textId="77777777" w:rsidR="008851D0" w:rsidRPr="004C7CB4" w:rsidRDefault="008851D0" w:rsidP="0055764A">
      <w:pPr>
        <w:spacing w:after="0" w:line="276" w:lineRule="auto"/>
        <w:ind w:left="708"/>
        <w:jc w:val="both"/>
        <w:rPr>
          <w:rFonts w:ascii="Arial" w:hAnsi="Arial" w:cs="Arial"/>
          <w:spacing w:val="-2"/>
        </w:rPr>
      </w:pPr>
      <w:r w:rsidRPr="004C7CB4">
        <w:rPr>
          <w:rFonts w:ascii="Arial" w:hAnsi="Arial" w:cs="Arial"/>
          <w:spacing w:val="-2"/>
        </w:rPr>
        <w:t>1.1 Macroeconomía y Ética</w:t>
      </w:r>
    </w:p>
    <w:p w14:paraId="27761D83" w14:textId="77777777" w:rsidR="008851D0" w:rsidRPr="004C7CB4" w:rsidRDefault="008851D0" w:rsidP="0055764A">
      <w:pPr>
        <w:spacing w:after="0" w:line="276" w:lineRule="auto"/>
        <w:ind w:left="708"/>
        <w:jc w:val="both"/>
        <w:rPr>
          <w:rFonts w:ascii="Arial" w:hAnsi="Arial" w:cs="Arial"/>
          <w:spacing w:val="-2"/>
        </w:rPr>
      </w:pPr>
      <w:r w:rsidRPr="004C7CB4">
        <w:rPr>
          <w:rFonts w:ascii="Arial" w:hAnsi="Arial" w:cs="Arial"/>
          <w:spacing w:val="-2"/>
        </w:rPr>
        <w:t>1.2 Macroeconomía y medición de variables</w:t>
      </w:r>
      <w:r w:rsidRPr="004C7CB4">
        <w:rPr>
          <w:rFonts w:ascii="Arial" w:hAnsi="Arial" w:cs="Arial"/>
          <w:spacing w:val="-2"/>
        </w:rPr>
        <w:fldChar w:fldCharType="begin"/>
      </w:r>
      <w:r w:rsidRPr="004C7CB4">
        <w:rPr>
          <w:rFonts w:ascii="Arial" w:hAnsi="Arial" w:cs="Arial"/>
          <w:spacing w:val="-2"/>
        </w:rPr>
        <w:instrText>TC "1.7.</w:instrText>
      </w:r>
      <w:r w:rsidRPr="004C7CB4">
        <w:rPr>
          <w:rFonts w:ascii="Arial" w:hAnsi="Arial" w:cs="Arial"/>
          <w:spacing w:val="-2"/>
        </w:rPr>
        <w:tab/>
        <w:instrText>Repaso de temas básicos expuestos en Microeconomía."</w:instrText>
      </w:r>
      <w:r w:rsidRPr="004C7CB4">
        <w:rPr>
          <w:rFonts w:ascii="Arial" w:hAnsi="Arial" w:cs="Arial"/>
          <w:spacing w:val="-2"/>
        </w:rPr>
        <w:fldChar w:fldCharType="end"/>
      </w:r>
      <w:r w:rsidRPr="004C7CB4">
        <w:rPr>
          <w:rFonts w:ascii="Arial" w:hAnsi="Arial" w:cs="Arial"/>
          <w:spacing w:val="-2"/>
        </w:rPr>
        <w:fldChar w:fldCharType="begin"/>
      </w:r>
      <w:r w:rsidRPr="004C7CB4">
        <w:rPr>
          <w:rFonts w:ascii="Arial" w:hAnsi="Arial" w:cs="Arial"/>
          <w:spacing w:val="-2"/>
        </w:rPr>
        <w:instrText>TC "1.5.</w:instrText>
      </w:r>
      <w:r w:rsidRPr="004C7CB4">
        <w:rPr>
          <w:rFonts w:ascii="Arial" w:hAnsi="Arial" w:cs="Arial"/>
          <w:spacing w:val="-2"/>
        </w:rPr>
        <w:tab/>
        <w:instrText>Propósito de la Macroeconomía."</w:instrText>
      </w:r>
      <w:r w:rsidRPr="004C7CB4">
        <w:rPr>
          <w:rFonts w:ascii="Arial" w:hAnsi="Arial" w:cs="Arial"/>
          <w:spacing w:val="-2"/>
        </w:rPr>
        <w:fldChar w:fldCharType="end"/>
      </w:r>
    </w:p>
    <w:p w14:paraId="1E5C96BD" w14:textId="77777777" w:rsidR="0029770E" w:rsidRPr="004C7CB4" w:rsidRDefault="008851D0" w:rsidP="0055764A">
      <w:pPr>
        <w:spacing w:after="0" w:line="276" w:lineRule="auto"/>
        <w:ind w:left="708"/>
        <w:jc w:val="both"/>
        <w:rPr>
          <w:rFonts w:ascii="Arial" w:hAnsi="Arial" w:cs="Arial"/>
          <w:spacing w:val="-2"/>
        </w:rPr>
      </w:pPr>
      <w:r w:rsidRPr="004C7CB4">
        <w:rPr>
          <w:rFonts w:ascii="Arial" w:hAnsi="Arial" w:cs="Arial"/>
          <w:spacing w:val="-2"/>
        </w:rPr>
        <w:t>1.3 Macroeconomía y los Modelos de Equilibrio Parcial</w:t>
      </w:r>
    </w:p>
    <w:p w14:paraId="79570553" w14:textId="19E5C253" w:rsidR="008851D0" w:rsidRPr="004C7CB4" w:rsidRDefault="008851D0" w:rsidP="0055764A">
      <w:pPr>
        <w:spacing w:after="0" w:line="276" w:lineRule="auto"/>
        <w:jc w:val="both"/>
        <w:rPr>
          <w:rFonts w:ascii="Arial" w:hAnsi="Arial" w:cs="Arial"/>
          <w:spacing w:val="-2"/>
        </w:rPr>
      </w:pPr>
      <w:r w:rsidRPr="004C7CB4">
        <w:rPr>
          <w:rFonts w:ascii="Arial" w:hAnsi="Arial" w:cs="Arial"/>
          <w:spacing w:val="-2"/>
        </w:rPr>
        <w:fldChar w:fldCharType="begin"/>
      </w:r>
      <w:r w:rsidRPr="004C7CB4">
        <w:rPr>
          <w:rFonts w:ascii="Arial" w:hAnsi="Arial" w:cs="Arial"/>
          <w:spacing w:val="-2"/>
        </w:rPr>
        <w:instrText>TC "1.6.</w:instrText>
      </w:r>
      <w:r w:rsidRPr="004C7CB4">
        <w:rPr>
          <w:rFonts w:ascii="Arial" w:hAnsi="Arial" w:cs="Arial"/>
          <w:spacing w:val="-2"/>
        </w:rPr>
        <w:tab/>
        <w:instrText>El funcionamiento de una economía abierta."</w:instrText>
      </w:r>
      <w:r w:rsidRPr="004C7CB4">
        <w:rPr>
          <w:rFonts w:ascii="Arial" w:hAnsi="Arial" w:cs="Arial"/>
          <w:spacing w:val="-2"/>
        </w:rPr>
        <w:fldChar w:fldCharType="end"/>
      </w:r>
    </w:p>
    <w:p w14:paraId="1A744015"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2. El Modelo en el Mercado de Bienes y Servicios (tradicional/ IS)</w:t>
      </w:r>
    </w:p>
    <w:p w14:paraId="78CB3413"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2.1 PIB e Ingreso Nacional</w:t>
      </w:r>
    </w:p>
    <w:p w14:paraId="2699C3ED"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2.2 Inflación</w:t>
      </w:r>
    </w:p>
    <w:p w14:paraId="73FE1ADC"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2.3 La Demanda Agregada y sus componentes</w:t>
      </w:r>
    </w:p>
    <w:p w14:paraId="765959DD"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2.4 El consumo, sus componentes y factores que influyen su comportamiento</w:t>
      </w:r>
    </w:p>
    <w:p w14:paraId="5CD95B82"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2.5 El ahorro y el ingreso disponible.</w:t>
      </w:r>
    </w:p>
    <w:p w14:paraId="19987D8B"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2.6 La Inversión y factores que influyen en su comportamiento.</w:t>
      </w:r>
    </w:p>
    <w:p w14:paraId="0A1505E1"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2.7 El gasto público y sus componentes</w:t>
      </w:r>
    </w:p>
    <w:p w14:paraId="638F4E0C"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2.8 Las exportaciones y factores que influyen su comportamiento</w:t>
      </w:r>
    </w:p>
    <w:p w14:paraId="0BB1FCE0"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2.9 Las importaciones y factores que influyen su comportamiento</w:t>
      </w:r>
    </w:p>
    <w:p w14:paraId="463EE109"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2.10 Equilibrio en el mercado de bienes y servicios</w:t>
      </w:r>
    </w:p>
    <w:p w14:paraId="2BBD1F58" w14:textId="77777777" w:rsidR="0029770E" w:rsidRPr="004C7CB4" w:rsidRDefault="0029770E" w:rsidP="0055764A">
      <w:pPr>
        <w:spacing w:line="240" w:lineRule="auto"/>
        <w:jc w:val="both"/>
        <w:rPr>
          <w:rFonts w:ascii="Arial" w:hAnsi="Arial" w:cs="Arial"/>
          <w:b/>
          <w:bCs/>
        </w:rPr>
      </w:pPr>
    </w:p>
    <w:p w14:paraId="754BF0EE" w14:textId="610F870E" w:rsidR="008851D0" w:rsidRPr="004C7CB4" w:rsidRDefault="008851D0" w:rsidP="0055764A">
      <w:pPr>
        <w:spacing w:line="240" w:lineRule="auto"/>
        <w:jc w:val="both"/>
        <w:rPr>
          <w:rFonts w:ascii="Arial" w:hAnsi="Arial" w:cs="Arial"/>
          <w:b/>
          <w:bCs/>
        </w:rPr>
      </w:pPr>
      <w:r w:rsidRPr="004C7CB4">
        <w:rPr>
          <w:rFonts w:ascii="Arial" w:hAnsi="Arial" w:cs="Arial"/>
          <w:b/>
          <w:bCs/>
        </w:rPr>
        <w:t>Unidad 3. El Mercado Laboral (tradicional)</w:t>
      </w:r>
    </w:p>
    <w:p w14:paraId="7D66D26B"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3.1 La oferta de trabajo. Factores que influyen sobre la oferta.</w:t>
      </w:r>
    </w:p>
    <w:p w14:paraId="6CA34BBA"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3.2 La demanda de trabajo. Factores que influyen sobre la demanda.</w:t>
      </w:r>
    </w:p>
    <w:p w14:paraId="4F9D1E53"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3.3 Equilibrio en el Mercado de Trabajo.</w:t>
      </w:r>
    </w:p>
    <w:p w14:paraId="59A12473"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3.4 El Salario Real y el Desempleo</w:t>
      </w:r>
    </w:p>
    <w:p w14:paraId="160048DD"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lastRenderedPageBreak/>
        <w:t>3.5 Salarios Mínimos en Costa Rica</w:t>
      </w:r>
    </w:p>
    <w:p w14:paraId="682F6031" w14:textId="77777777" w:rsidR="0029770E" w:rsidRPr="004C7CB4" w:rsidRDefault="0029770E" w:rsidP="0055764A">
      <w:pPr>
        <w:spacing w:line="240" w:lineRule="auto"/>
        <w:jc w:val="both"/>
        <w:rPr>
          <w:rFonts w:ascii="Arial" w:hAnsi="Arial" w:cs="Arial"/>
          <w:b/>
          <w:bCs/>
        </w:rPr>
      </w:pPr>
    </w:p>
    <w:p w14:paraId="23F80E25" w14:textId="11684518" w:rsidR="008851D0" w:rsidRPr="004C7CB4" w:rsidRDefault="008851D0" w:rsidP="0055764A">
      <w:pPr>
        <w:spacing w:line="240" w:lineRule="auto"/>
        <w:jc w:val="both"/>
        <w:rPr>
          <w:rFonts w:ascii="Arial" w:hAnsi="Arial" w:cs="Arial"/>
          <w:b/>
          <w:bCs/>
        </w:rPr>
      </w:pPr>
      <w:r w:rsidRPr="004C7CB4">
        <w:rPr>
          <w:rFonts w:ascii="Arial" w:hAnsi="Arial" w:cs="Arial"/>
          <w:b/>
          <w:bCs/>
        </w:rPr>
        <w:t>Unidad 4. El Mercado de Dinero (tradicional/LM)</w:t>
      </w:r>
    </w:p>
    <w:p w14:paraId="7E435C55"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4.1 La oferta de dinero. Factores que influyen sobre la oferta.</w:t>
      </w:r>
    </w:p>
    <w:p w14:paraId="793A203D"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4.2 La demanda de dinero. Factores que influyen sobre la demanda.</w:t>
      </w:r>
    </w:p>
    <w:p w14:paraId="45F3ABA3"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4.3 Equilibrio en el mercado de dinero.</w:t>
      </w:r>
    </w:p>
    <w:p w14:paraId="300C6036" w14:textId="7C8A13A9" w:rsidR="008851D0" w:rsidRPr="004C7CB4" w:rsidRDefault="008851D0" w:rsidP="0055764A">
      <w:pPr>
        <w:spacing w:after="0" w:line="276" w:lineRule="auto"/>
        <w:ind w:left="708"/>
        <w:jc w:val="both"/>
        <w:rPr>
          <w:rFonts w:ascii="Arial" w:hAnsi="Arial" w:cs="Arial"/>
        </w:rPr>
      </w:pPr>
      <w:r w:rsidRPr="004C7CB4">
        <w:rPr>
          <w:rFonts w:ascii="Arial" w:hAnsi="Arial" w:cs="Arial"/>
        </w:rPr>
        <w:t>4.4 Tasas de interés.</w:t>
      </w:r>
    </w:p>
    <w:p w14:paraId="58212EC2" w14:textId="77777777" w:rsidR="0029770E" w:rsidRPr="004C7CB4" w:rsidRDefault="0029770E" w:rsidP="0055764A">
      <w:pPr>
        <w:spacing w:after="0" w:line="276" w:lineRule="auto"/>
        <w:ind w:left="708"/>
        <w:jc w:val="both"/>
        <w:rPr>
          <w:rFonts w:ascii="Arial" w:hAnsi="Arial" w:cs="Arial"/>
        </w:rPr>
      </w:pPr>
    </w:p>
    <w:p w14:paraId="65D3C2D8" w14:textId="77777777" w:rsidR="008851D0" w:rsidRPr="004C7CB4" w:rsidRDefault="008851D0" w:rsidP="0055764A">
      <w:pPr>
        <w:spacing w:after="0" w:line="276" w:lineRule="auto"/>
        <w:jc w:val="both"/>
        <w:rPr>
          <w:rFonts w:ascii="Arial" w:hAnsi="Arial" w:cs="Arial"/>
          <w:b/>
          <w:bCs/>
        </w:rPr>
      </w:pPr>
      <w:r w:rsidRPr="004C7CB4">
        <w:rPr>
          <w:rFonts w:ascii="Arial" w:hAnsi="Arial" w:cs="Arial"/>
          <w:b/>
          <w:bCs/>
        </w:rPr>
        <w:t>Unidad 5. El Mercado Cambiario (tradicional/ BP)</w:t>
      </w:r>
    </w:p>
    <w:p w14:paraId="07E6C066"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5.1 La oferta de dólares. Factores que influyen sobre la oferta.</w:t>
      </w:r>
    </w:p>
    <w:p w14:paraId="3A6FBA0F"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5.2 La demanda de dólares. Factores que influyen sobre la demanda.</w:t>
      </w:r>
    </w:p>
    <w:p w14:paraId="6B41A358"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5.3 Equilibrio en el mercado cambiario.</w:t>
      </w:r>
    </w:p>
    <w:p w14:paraId="50245543" w14:textId="0C0BA5C4" w:rsidR="008851D0" w:rsidRPr="004C7CB4" w:rsidRDefault="008851D0" w:rsidP="0055764A">
      <w:pPr>
        <w:spacing w:after="0" w:line="276" w:lineRule="auto"/>
        <w:ind w:left="708"/>
        <w:jc w:val="both"/>
        <w:rPr>
          <w:rFonts w:ascii="Arial" w:hAnsi="Arial" w:cs="Arial"/>
        </w:rPr>
      </w:pPr>
      <w:r w:rsidRPr="004C7CB4">
        <w:rPr>
          <w:rFonts w:ascii="Arial" w:hAnsi="Arial" w:cs="Arial"/>
        </w:rPr>
        <w:t>5.4 Tipo de cambio, apreciación y depreciación de la moneda y reservas monetarias.</w:t>
      </w:r>
    </w:p>
    <w:p w14:paraId="35E30926" w14:textId="77777777" w:rsidR="0029770E" w:rsidRPr="004C7CB4" w:rsidRDefault="0029770E" w:rsidP="0055764A">
      <w:pPr>
        <w:spacing w:after="0" w:line="276" w:lineRule="auto"/>
        <w:ind w:left="708"/>
        <w:jc w:val="both"/>
        <w:rPr>
          <w:rFonts w:ascii="Arial" w:hAnsi="Arial" w:cs="Arial"/>
        </w:rPr>
      </w:pPr>
    </w:p>
    <w:p w14:paraId="1CE7D391"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6. El comportamiento macroeconómico en una economía abierta: el modelo y su interacción</w:t>
      </w:r>
    </w:p>
    <w:p w14:paraId="04AC2E8E" w14:textId="77777777" w:rsidR="008851D0" w:rsidRPr="004C7CB4" w:rsidRDefault="008851D0" w:rsidP="0055764A">
      <w:pPr>
        <w:spacing w:after="0" w:line="276" w:lineRule="auto"/>
        <w:ind w:left="708"/>
        <w:jc w:val="both"/>
        <w:rPr>
          <w:rFonts w:ascii="Arial" w:hAnsi="Arial" w:cs="Arial"/>
          <w:spacing w:val="-2"/>
        </w:rPr>
      </w:pPr>
      <w:r w:rsidRPr="004C7CB4">
        <w:rPr>
          <w:rFonts w:ascii="Arial" w:hAnsi="Arial" w:cs="Arial"/>
          <w:spacing w:val="-2"/>
        </w:rPr>
        <w:t>6.1 El modelo: equilibrio Macroeconómico en los mercados y su interacción</w:t>
      </w:r>
    </w:p>
    <w:p w14:paraId="5C82BEFF" w14:textId="77777777" w:rsidR="008851D0" w:rsidRPr="004C7CB4" w:rsidRDefault="008851D0" w:rsidP="0055764A">
      <w:pPr>
        <w:spacing w:after="0" w:line="276" w:lineRule="auto"/>
        <w:ind w:left="708"/>
        <w:jc w:val="both"/>
        <w:rPr>
          <w:rFonts w:ascii="Arial" w:hAnsi="Arial" w:cs="Arial"/>
          <w:spacing w:val="-2"/>
        </w:rPr>
      </w:pPr>
      <w:r w:rsidRPr="004C7CB4">
        <w:rPr>
          <w:rFonts w:ascii="Arial" w:hAnsi="Arial" w:cs="Arial"/>
          <w:spacing w:val="-2"/>
        </w:rPr>
        <w:t>6.2 Análisis de movimientos y su impacto en el equilibrio de los mercados.</w:t>
      </w:r>
    </w:p>
    <w:p w14:paraId="1EE62C6F"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6.3 Multiplicadores: definición, funcionalidad y aplicación</w:t>
      </w:r>
    </w:p>
    <w:p w14:paraId="7F435219"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6.4 Teorías de Inflación y la curva de Phillips</w:t>
      </w:r>
    </w:p>
    <w:p w14:paraId="54B176A0" w14:textId="77777777" w:rsidR="008851D0" w:rsidRPr="004C7CB4" w:rsidRDefault="008851D0" w:rsidP="0055764A">
      <w:pPr>
        <w:spacing w:after="0" w:line="276" w:lineRule="auto"/>
        <w:ind w:left="708"/>
        <w:jc w:val="both"/>
        <w:rPr>
          <w:rFonts w:ascii="Arial" w:hAnsi="Arial" w:cs="Arial"/>
        </w:rPr>
      </w:pPr>
      <w:r w:rsidRPr="004C7CB4">
        <w:rPr>
          <w:rFonts w:ascii="Arial" w:hAnsi="Arial" w:cs="Arial"/>
        </w:rPr>
        <w:t>6.5 Expectativas Racionales</w:t>
      </w:r>
    </w:p>
    <w:p w14:paraId="3720C78B" w14:textId="61E2D271" w:rsidR="008851D0" w:rsidRPr="004C7CB4" w:rsidRDefault="008851D0" w:rsidP="0055764A">
      <w:pPr>
        <w:spacing w:after="0" w:line="276" w:lineRule="auto"/>
        <w:ind w:left="708"/>
        <w:jc w:val="both"/>
        <w:rPr>
          <w:rFonts w:ascii="Arial" w:hAnsi="Arial" w:cs="Arial"/>
        </w:rPr>
      </w:pPr>
      <w:r w:rsidRPr="004C7CB4">
        <w:rPr>
          <w:rFonts w:ascii="Arial" w:hAnsi="Arial" w:cs="Arial"/>
        </w:rPr>
        <w:t>6.6 El Modelo de Solow</w:t>
      </w:r>
    </w:p>
    <w:p w14:paraId="55B01882" w14:textId="77777777" w:rsidR="0029770E" w:rsidRPr="004C7CB4" w:rsidRDefault="0029770E" w:rsidP="0055764A">
      <w:pPr>
        <w:spacing w:after="0" w:line="276" w:lineRule="auto"/>
        <w:ind w:left="708"/>
        <w:jc w:val="both"/>
        <w:rPr>
          <w:rFonts w:ascii="Arial" w:hAnsi="Arial" w:cs="Arial"/>
          <w:u w:val="single"/>
        </w:rPr>
      </w:pPr>
    </w:p>
    <w:p w14:paraId="7F93FD27"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7. Política Económica en una economía abierta: el modelo y su interacción</w:t>
      </w:r>
    </w:p>
    <w:p w14:paraId="6B63C351" w14:textId="77777777" w:rsidR="008851D0" w:rsidRPr="004C7CB4" w:rsidRDefault="008851D0" w:rsidP="0055764A">
      <w:pPr>
        <w:spacing w:after="0" w:line="276" w:lineRule="auto"/>
        <w:ind w:left="708"/>
        <w:jc w:val="both"/>
        <w:rPr>
          <w:rFonts w:ascii="Arial" w:hAnsi="Arial" w:cs="Arial"/>
          <w:spacing w:val="-2"/>
        </w:rPr>
      </w:pPr>
      <w:r w:rsidRPr="004C7CB4">
        <w:rPr>
          <w:rFonts w:ascii="Arial" w:hAnsi="Arial" w:cs="Arial"/>
          <w:spacing w:val="-2"/>
        </w:rPr>
        <w:t>7.1 Los objetivos de la política económica</w:t>
      </w:r>
    </w:p>
    <w:p w14:paraId="6D48E7E5" w14:textId="77777777" w:rsidR="008851D0" w:rsidRPr="004C7CB4" w:rsidRDefault="008851D0" w:rsidP="0055764A">
      <w:pPr>
        <w:spacing w:after="0" w:line="276" w:lineRule="auto"/>
        <w:ind w:left="708"/>
        <w:jc w:val="both"/>
        <w:rPr>
          <w:rFonts w:ascii="Arial" w:hAnsi="Arial" w:cs="Arial"/>
          <w:spacing w:val="-2"/>
        </w:rPr>
      </w:pPr>
      <w:r w:rsidRPr="004C7CB4">
        <w:rPr>
          <w:rFonts w:ascii="Arial" w:hAnsi="Arial" w:cs="Arial"/>
          <w:spacing w:val="-2"/>
        </w:rPr>
        <w:t>7.2 Análisis de efectos de la política económica y su efectividad: la política fiscal, la política monetaria (incluye la política financiera), la política de rentas y la política de comercio exterior (incluye la política cambiaria)</w:t>
      </w:r>
    </w:p>
    <w:p w14:paraId="20F52492" w14:textId="77777777" w:rsidR="008851D0" w:rsidRPr="004C7CB4" w:rsidRDefault="008851D0" w:rsidP="0055764A">
      <w:pPr>
        <w:spacing w:after="0" w:line="276" w:lineRule="auto"/>
        <w:ind w:left="708"/>
        <w:jc w:val="both"/>
        <w:rPr>
          <w:rFonts w:ascii="Arial" w:hAnsi="Arial" w:cs="Arial"/>
          <w:spacing w:val="-2"/>
        </w:rPr>
      </w:pPr>
      <w:r w:rsidRPr="004C7CB4">
        <w:rPr>
          <w:rFonts w:ascii="Arial" w:hAnsi="Arial" w:cs="Arial"/>
          <w:spacing w:val="-2"/>
        </w:rPr>
        <w:t>7.3 Impacto del modelo en el entorno económico.</w:t>
      </w:r>
    </w:p>
    <w:p w14:paraId="7788A990" w14:textId="77777777" w:rsidR="008851D0" w:rsidRPr="004C7CB4" w:rsidRDefault="008851D0" w:rsidP="0055764A">
      <w:pPr>
        <w:spacing w:line="240" w:lineRule="auto"/>
        <w:jc w:val="both"/>
        <w:rPr>
          <w:rFonts w:ascii="Arial" w:hAnsi="Arial" w:cs="Arial"/>
        </w:rPr>
      </w:pPr>
    </w:p>
    <w:p w14:paraId="50DDDFD0" w14:textId="77777777" w:rsidR="008851D0" w:rsidRPr="004C7CB4" w:rsidRDefault="008851D0" w:rsidP="0055764A">
      <w:pPr>
        <w:spacing w:line="240" w:lineRule="auto"/>
        <w:jc w:val="both"/>
        <w:rPr>
          <w:rFonts w:ascii="Arial" w:hAnsi="Arial" w:cs="Arial"/>
          <w:b/>
          <w:bCs/>
          <w:snapToGrid w:val="0"/>
        </w:rPr>
      </w:pPr>
      <w:r w:rsidRPr="004C7CB4">
        <w:rPr>
          <w:rFonts w:ascii="Arial" w:hAnsi="Arial" w:cs="Arial"/>
          <w:b/>
          <w:bCs/>
          <w:snapToGrid w:val="0"/>
        </w:rPr>
        <w:t>METODOLOGÍA DEL CURSO</w:t>
      </w:r>
    </w:p>
    <w:p w14:paraId="6AE01AFB" w14:textId="77777777" w:rsidR="008851D0" w:rsidRPr="004C7CB4" w:rsidRDefault="008851D0" w:rsidP="0055764A">
      <w:pPr>
        <w:spacing w:after="0" w:line="240" w:lineRule="auto"/>
        <w:jc w:val="both"/>
        <w:rPr>
          <w:rFonts w:ascii="Arial" w:eastAsia="Times New Roman" w:hAnsi="Arial" w:cs="Arial"/>
          <w:lang w:eastAsia="es-CR"/>
        </w:rPr>
      </w:pPr>
      <w:r w:rsidRPr="004C7CB4">
        <w:rPr>
          <w:rFonts w:ascii="Arial" w:eastAsia="Times New Roman" w:hAnsi="Arial" w:cs="Arial"/>
          <w:lang w:eastAsia="es-CR"/>
        </w:rPr>
        <w:t>La metodología del curso Macroeconomía II está basado en el modelo pedagógico constructivista, STEM+H,</w:t>
      </w:r>
      <w:r w:rsidRPr="004C7CB4">
        <w:rPr>
          <w:rFonts w:ascii="Arial" w:eastAsia="Times New Roman" w:hAnsi="Arial" w:cs="Arial"/>
          <w:lang w:val="es-ES" w:eastAsia="es-CR"/>
        </w:rPr>
        <w:t xml:space="preserve"> (cuyas siglas significan Science, Technology, Engeneering &amp; Mathematics), esto se traduce como ciencia, tecnología, ingeniería y matemática, con la integración de las habilidades humanas (+H), </w:t>
      </w:r>
      <w:r w:rsidRPr="004C7CB4">
        <w:rPr>
          <w:rFonts w:ascii="Arial" w:eastAsia="Times New Roman" w:hAnsi="Arial" w:cs="Arial"/>
          <w:lang w:eastAsia="es-CR"/>
        </w:rPr>
        <w:t xml:space="preserve"> el cual busca que el verdadero aprendizaje sea una construcción teórica -formal que promueva la inmersión del estudiante en una experiencia concreta real, que permita la reflexión en forma colaborativa con situaciones prácticas concretas, aplicar los conocimientos y habilidades en la resolución de problemas e investigación aplicada.</w:t>
      </w:r>
    </w:p>
    <w:p w14:paraId="32780905" w14:textId="77777777" w:rsidR="008851D0" w:rsidRPr="004C7CB4" w:rsidRDefault="008851D0" w:rsidP="0055764A">
      <w:pPr>
        <w:spacing w:after="0" w:line="240" w:lineRule="auto"/>
        <w:jc w:val="both"/>
        <w:rPr>
          <w:rFonts w:ascii="Arial" w:eastAsia="Times New Roman" w:hAnsi="Arial" w:cs="Arial"/>
          <w:lang w:eastAsia="es-CR"/>
        </w:rPr>
      </w:pPr>
    </w:p>
    <w:p w14:paraId="41FEC5C8" w14:textId="77777777" w:rsidR="008851D0" w:rsidRPr="004C7CB4" w:rsidRDefault="008851D0" w:rsidP="0055764A">
      <w:pPr>
        <w:spacing w:after="0" w:line="240" w:lineRule="auto"/>
        <w:jc w:val="both"/>
        <w:rPr>
          <w:rFonts w:ascii="Arial" w:eastAsia="Times New Roman" w:hAnsi="Arial" w:cs="Arial"/>
          <w:lang w:val="es-ES" w:eastAsia="es-CR"/>
        </w:rPr>
      </w:pPr>
      <w:r w:rsidRPr="004C7CB4">
        <w:rPr>
          <w:rFonts w:ascii="Arial" w:eastAsia="Times New Roman" w:hAnsi="Arial" w:cs="Arial"/>
          <w:lang w:val="es-ES" w:eastAsia="es-CR"/>
        </w:rPr>
        <w:lastRenderedPageBreak/>
        <w:t>Este es un curso de interacción entre los estudiantes y el profesor de tipo participativo, donde las actividades planificadas incentivan el aprendizaje basado en la resolución de problemas (Aprendizaje Basado en Problemas), modelos, estudios de caso y proyecto final.</w:t>
      </w:r>
    </w:p>
    <w:p w14:paraId="65F64FA3" w14:textId="77777777" w:rsidR="008851D0" w:rsidRPr="004C7CB4" w:rsidRDefault="008851D0" w:rsidP="0055764A">
      <w:pPr>
        <w:spacing w:after="0" w:line="240" w:lineRule="auto"/>
        <w:jc w:val="both"/>
        <w:rPr>
          <w:rFonts w:ascii="Arial" w:eastAsia="Times New Roman" w:hAnsi="Arial" w:cs="Arial"/>
          <w:lang w:val="es-ES" w:eastAsia="es-CR"/>
        </w:rPr>
      </w:pPr>
    </w:p>
    <w:p w14:paraId="355A1315" w14:textId="77777777" w:rsidR="008851D0" w:rsidRPr="004C7CB4" w:rsidRDefault="008851D0" w:rsidP="0055764A">
      <w:pPr>
        <w:spacing w:after="0" w:line="240" w:lineRule="auto"/>
        <w:jc w:val="both"/>
        <w:rPr>
          <w:rFonts w:ascii="Arial" w:eastAsia="Times New Roman" w:hAnsi="Arial" w:cs="Arial"/>
          <w:lang w:val="es-ES" w:eastAsia="es-CR"/>
        </w:rPr>
      </w:pPr>
      <w:r w:rsidRPr="004C7CB4">
        <w:rPr>
          <w:rFonts w:ascii="Arial" w:eastAsia="Times New Roman" w:hAnsi="Arial" w:cs="Arial"/>
          <w:lang w:val="es-ES" w:eastAsia="es-CR"/>
        </w:rPr>
        <w:t>La metodología del aprendizaje basado en problemas (ABP) está centrada en el estudiante, para que éste adquiera las competencias a través de situaciones de contexto, que le permitan identificar e interpretar el papel de la carrera en una perspectiva de cambio ético y social y de mejora continua de la calidad de vida de las personas.</w:t>
      </w:r>
    </w:p>
    <w:p w14:paraId="5B9AD190" w14:textId="77777777" w:rsidR="008851D0" w:rsidRPr="004C7CB4" w:rsidRDefault="008851D0" w:rsidP="0055764A">
      <w:pPr>
        <w:spacing w:after="0" w:line="240" w:lineRule="auto"/>
        <w:jc w:val="both"/>
        <w:rPr>
          <w:rFonts w:ascii="Arial" w:eastAsia="Times New Roman" w:hAnsi="Arial" w:cs="Arial"/>
          <w:lang w:val="es-ES" w:eastAsia="es-CR"/>
        </w:rPr>
      </w:pPr>
    </w:p>
    <w:p w14:paraId="5D665F59" w14:textId="745187E9" w:rsidR="008851D0" w:rsidRPr="004C7CB4" w:rsidRDefault="008851D0" w:rsidP="0055764A">
      <w:pPr>
        <w:spacing w:after="120" w:line="240" w:lineRule="auto"/>
        <w:jc w:val="both"/>
        <w:rPr>
          <w:rFonts w:ascii="Arial" w:hAnsi="Arial" w:cs="Arial"/>
        </w:rPr>
      </w:pPr>
      <w:r w:rsidRPr="004C7CB4">
        <w:rPr>
          <w:rFonts w:ascii="Arial" w:eastAsia="Times New Roman" w:hAnsi="Arial" w:cs="Arial"/>
          <w:lang w:val="es-ES" w:eastAsia="es-CR"/>
        </w:rPr>
        <w:t xml:space="preserve">Su finalidad es la formación de estudiantes capaces de </w:t>
      </w:r>
      <w:r w:rsidR="00ED4AEF" w:rsidRPr="004C7CB4">
        <w:rPr>
          <w:rFonts w:ascii="Arial" w:eastAsia="Times New Roman" w:hAnsi="Arial" w:cs="Arial"/>
          <w:lang w:val="es-ES" w:eastAsia="es-CR"/>
        </w:rPr>
        <w:t xml:space="preserve">crear modelos de equilibrio parcial que identifiquen los principales agregados económicos para la evaluación de su comportamiento y como impactan el entorno económico, considerando la política económica. </w:t>
      </w:r>
      <w:r w:rsidRPr="004C7CB4">
        <w:rPr>
          <w:rFonts w:ascii="Arial" w:eastAsia="Times New Roman" w:hAnsi="Arial" w:cs="Arial"/>
          <w:lang w:val="es-ES" w:eastAsia="es-CR"/>
        </w:rPr>
        <w:t>El ABP pretende que los estudiantes analicen los principios de la ética en la disciplina de la economía, para la resolución de problemas sociales y organizacionales, y asuman una mayor responsabilidad de su propio aprendizaje, su intención es encaminarlos a situaciones que los lleven a rescatar, comprender y aplicar lo que aprenden como una herramienta para resolver problemas y realizar tareas.</w:t>
      </w:r>
    </w:p>
    <w:p w14:paraId="3B64B199" w14:textId="77777777" w:rsidR="008851D0" w:rsidRPr="004C7CB4" w:rsidRDefault="008851D0" w:rsidP="0055764A">
      <w:pPr>
        <w:spacing w:line="240" w:lineRule="auto"/>
        <w:contextualSpacing/>
        <w:jc w:val="both"/>
        <w:rPr>
          <w:rFonts w:ascii="Arial" w:eastAsia="Times New Roman" w:hAnsi="Arial" w:cs="Arial"/>
          <w:lang w:val="es-ES" w:eastAsia="es-CR"/>
        </w:rPr>
      </w:pPr>
    </w:p>
    <w:p w14:paraId="20FE1360" w14:textId="076621A4" w:rsidR="008851D0" w:rsidRPr="004C7CB4" w:rsidRDefault="008851D0" w:rsidP="0055764A">
      <w:pPr>
        <w:spacing w:line="240" w:lineRule="auto"/>
        <w:jc w:val="both"/>
        <w:rPr>
          <w:rFonts w:ascii="Arial" w:hAnsi="Arial" w:cs="Arial"/>
          <w:bCs/>
          <w:lang w:val="es-ES"/>
        </w:rPr>
      </w:pPr>
      <w:r w:rsidRPr="004C7CB4">
        <w:rPr>
          <w:rFonts w:ascii="Arial" w:eastAsia="Times New Roman" w:hAnsi="Arial" w:cs="Arial"/>
          <w:lang w:val="es-ES" w:eastAsia="es-CR"/>
        </w:rPr>
        <w:t xml:space="preserve">Es un aprendizaje orientado a la acción, no se trata solo de aprender acerca de algo sino de hacer algo, por lo que las personas estudiantes podrán </w:t>
      </w:r>
      <w:r w:rsidR="00ED4AEF" w:rsidRPr="004C7CB4">
        <w:rPr>
          <w:rFonts w:ascii="Arial" w:hAnsi="Arial" w:cs="Arial"/>
          <w:bCs/>
          <w:lang w:val="es-ES"/>
        </w:rPr>
        <w:t xml:space="preserve">identificar las principales variables macroeconómicas, considerando la teoría económica relevante, comprender el papel de los sectores económicos y sus interrelaciones dentro del entorno macro, considerando el enfoque IS-LM, interpretar los efectos de las políticas económicas y su efectividad, considerando los objetivos de la política económica que se persiguen, analizar los cambios que se producen en los indicadores macroeconómicos, considerando la metodología desarrollada en un sector de actividad seleccionado.  </w:t>
      </w:r>
    </w:p>
    <w:p w14:paraId="4E3A06B7" w14:textId="77777777" w:rsidR="008851D0" w:rsidRPr="004C7CB4" w:rsidRDefault="008851D0" w:rsidP="0055764A">
      <w:pPr>
        <w:spacing w:line="240" w:lineRule="auto"/>
        <w:jc w:val="both"/>
        <w:rPr>
          <w:rFonts w:ascii="Arial" w:eastAsia="Times New Roman" w:hAnsi="Arial" w:cs="Arial"/>
          <w:lang w:val="es-ES" w:eastAsia="es-CR"/>
        </w:rPr>
      </w:pPr>
      <w:r w:rsidRPr="004C7CB4">
        <w:rPr>
          <w:rFonts w:ascii="Arial" w:eastAsia="Times New Roman" w:hAnsi="Arial" w:cs="Arial"/>
          <w:lang w:val="es-ES" w:eastAsia="es-CR"/>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23208734" w14:textId="77777777" w:rsidR="008851D0" w:rsidRPr="004C7CB4" w:rsidRDefault="008851D0" w:rsidP="0055764A">
      <w:pPr>
        <w:spacing w:after="0" w:line="240" w:lineRule="auto"/>
        <w:jc w:val="both"/>
        <w:rPr>
          <w:rFonts w:ascii="Arial" w:eastAsia="Times New Roman" w:hAnsi="Arial" w:cs="Arial"/>
          <w:lang w:val="es-ES" w:eastAsia="es-CR"/>
        </w:rPr>
      </w:pPr>
      <w:r w:rsidRPr="004C7CB4">
        <w:rPr>
          <w:rFonts w:ascii="Arial" w:eastAsia="Times New Roman" w:hAnsi="Arial" w:cs="Arial"/>
          <w:lang w:val="es-ES" w:eastAsia="es-CR"/>
        </w:rPr>
        <w:t>El método de enseñanza-aprendizaje utilizado en el desarrollo de este curso se concibe como un proceso de análisis y síntesis, lo cual a través de cada actividad servirá para la internalización de la importancia del pensamiento crítico y de una visión sistémica de la carrera.</w:t>
      </w:r>
    </w:p>
    <w:p w14:paraId="31EF9EDF" w14:textId="77777777" w:rsidR="008851D0" w:rsidRPr="004C7CB4" w:rsidRDefault="008851D0" w:rsidP="0055764A">
      <w:pPr>
        <w:spacing w:after="0" w:line="240" w:lineRule="auto"/>
        <w:jc w:val="both"/>
        <w:rPr>
          <w:rFonts w:ascii="Arial" w:eastAsia="Times New Roman" w:hAnsi="Arial" w:cs="Arial"/>
          <w:lang w:val="es-ES" w:eastAsia="es-CR"/>
        </w:rPr>
      </w:pPr>
    </w:p>
    <w:p w14:paraId="50AEA7B4" w14:textId="77777777" w:rsidR="008851D0" w:rsidRPr="004C7CB4" w:rsidRDefault="008851D0" w:rsidP="0055764A">
      <w:pPr>
        <w:spacing w:line="240" w:lineRule="auto"/>
        <w:jc w:val="both"/>
        <w:rPr>
          <w:rFonts w:ascii="Arial" w:hAnsi="Arial" w:cs="Arial"/>
        </w:rPr>
      </w:pPr>
      <w:r w:rsidRPr="004C7CB4">
        <w:rPr>
          <w:rFonts w:ascii="Arial" w:hAnsi="Arial" w:cs="Arial"/>
        </w:rPr>
        <w:t>El Aprendizaje Basado en problemas aplicado en las actividades de aprendizaje:</w:t>
      </w:r>
      <w:r w:rsidRPr="004C7CB4">
        <w:rPr>
          <w:rFonts w:ascii="Arial" w:eastAsia="Times New Roman" w:hAnsi="Arial" w:cs="Arial"/>
          <w:lang w:val="es-ES" w:eastAsia="es-CR"/>
        </w:rPr>
        <w:t xml:space="preserve"> modelos, estudios de caso y proyecto final</w:t>
      </w:r>
      <w:r w:rsidRPr="004C7CB4">
        <w:rPr>
          <w:rFonts w:ascii="Arial" w:hAnsi="Arial" w:cs="Arial"/>
        </w:rPr>
        <w:t xml:space="preserve">, abre un abanico de posibilidades a la innovación didáctica, desarrolla capacidades tales como el aprendizaje significativo, autónomo, además de la visión integral de los problemas en forma interdisciplinaria.  </w:t>
      </w:r>
    </w:p>
    <w:p w14:paraId="5764844C" w14:textId="77777777" w:rsidR="008851D0" w:rsidRPr="004C7CB4" w:rsidRDefault="008851D0" w:rsidP="0055764A">
      <w:pPr>
        <w:spacing w:after="0" w:line="240" w:lineRule="auto"/>
        <w:jc w:val="both"/>
        <w:rPr>
          <w:rFonts w:ascii="Arial" w:eastAsia="Times New Roman" w:hAnsi="Arial" w:cs="Arial"/>
          <w:lang w:val="es-ES" w:eastAsia="es-CR"/>
        </w:rPr>
      </w:pPr>
      <w:r w:rsidRPr="004C7CB4">
        <w:rPr>
          <w:rFonts w:ascii="Arial" w:eastAsia="Times New Roman" w:hAnsi="Arial" w:cs="Arial"/>
          <w:lang w:val="es-ES" w:eastAsia="es-CR"/>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463444A1" w14:textId="77777777" w:rsidR="008851D0" w:rsidRPr="004C7CB4" w:rsidRDefault="008851D0" w:rsidP="0055764A">
      <w:pPr>
        <w:spacing w:after="0" w:line="240" w:lineRule="auto"/>
        <w:contextualSpacing/>
        <w:jc w:val="both"/>
        <w:rPr>
          <w:rFonts w:ascii="Arial" w:eastAsia="Times New Roman" w:hAnsi="Arial" w:cs="Arial"/>
          <w:bCs/>
          <w:snapToGrid w:val="0"/>
          <w:lang w:bidi="en-US"/>
        </w:rPr>
      </w:pPr>
      <w:r w:rsidRPr="004C7CB4">
        <w:rPr>
          <w:rFonts w:ascii="Arial" w:eastAsia="Times New Roman" w:hAnsi="Arial" w:cs="Arial"/>
          <w:bCs/>
          <w:snapToGrid w:val="0"/>
          <w:lang w:bidi="en-US"/>
        </w:rPr>
        <w:t xml:space="preserve">  </w:t>
      </w:r>
    </w:p>
    <w:p w14:paraId="589B53E3" w14:textId="77777777" w:rsidR="008851D0" w:rsidRPr="004C7CB4" w:rsidRDefault="008851D0" w:rsidP="0055764A">
      <w:pPr>
        <w:spacing w:line="240" w:lineRule="auto"/>
        <w:jc w:val="both"/>
        <w:rPr>
          <w:rFonts w:ascii="Arial" w:hAnsi="Arial" w:cs="Arial"/>
          <w:b/>
          <w:bCs/>
          <w:snapToGrid w:val="0"/>
        </w:rPr>
      </w:pPr>
      <w:r w:rsidRPr="004C7CB4">
        <w:rPr>
          <w:rFonts w:ascii="Arial" w:hAnsi="Arial" w:cs="Arial"/>
          <w:b/>
          <w:bCs/>
          <w:snapToGrid w:val="0"/>
        </w:rPr>
        <w:t>ESTRATEGIAS DE APRENDIZAJE</w:t>
      </w:r>
    </w:p>
    <w:p w14:paraId="251F9436" w14:textId="77777777" w:rsidR="00045256" w:rsidRPr="00D251D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lastRenderedPageBreak/>
        <w:t xml:space="preserve">Se emplean las siguientes estrategias de aprendizaje. </w:t>
      </w:r>
    </w:p>
    <w:p w14:paraId="478599CF" w14:textId="77777777" w:rsidR="00045256" w:rsidRPr="00D251D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6B6A6AE5" w14:textId="77777777" w:rsidR="00045256" w:rsidRPr="00633A2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6C93C514" w14:textId="77777777" w:rsidR="00045256"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7BFC9410" w14:textId="77777777" w:rsidR="00045256" w:rsidRDefault="00045256" w:rsidP="00045256">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23C91723" w14:textId="77777777" w:rsidR="00045256" w:rsidRPr="00D251DF" w:rsidRDefault="00045256" w:rsidP="00045256">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59EE0F0B" w14:textId="312B1E95" w:rsidR="008851D0" w:rsidRPr="004C7CB4" w:rsidRDefault="00050C9C" w:rsidP="0055764A">
      <w:pPr>
        <w:spacing w:line="240" w:lineRule="auto"/>
        <w:jc w:val="both"/>
        <w:rPr>
          <w:rFonts w:ascii="Arial" w:hAnsi="Arial" w:cs="Arial"/>
          <w:lang w:bidi="en-US"/>
        </w:rPr>
      </w:pPr>
      <w:r>
        <w:rPr>
          <w:rFonts w:ascii="Arial" w:hAnsi="Arial" w:cs="Arial"/>
          <w:lang w:bidi="en-US"/>
        </w:rPr>
        <w:t>Las técnicas propias del curso son:</w:t>
      </w:r>
    </w:p>
    <w:p w14:paraId="1CC40233" w14:textId="77777777" w:rsidR="008851D0" w:rsidRPr="004C7CB4" w:rsidRDefault="008851D0" w:rsidP="0055764A">
      <w:pPr>
        <w:spacing w:line="240" w:lineRule="auto"/>
        <w:jc w:val="both"/>
        <w:rPr>
          <w:rFonts w:ascii="Arial" w:hAnsi="Arial" w:cs="Arial"/>
          <w:lang w:bidi="en-US"/>
        </w:rPr>
      </w:pPr>
      <w:r w:rsidRPr="004C7CB4">
        <w:rPr>
          <w:rFonts w:ascii="Arial" w:hAnsi="Arial" w:cs="Arial"/>
          <w:b/>
          <w:bCs/>
          <w:lang w:bidi="en-US"/>
        </w:rPr>
        <w:t xml:space="preserve">Modelos </w:t>
      </w:r>
      <w:r w:rsidRPr="004C7CB4">
        <w:rPr>
          <w:rFonts w:ascii="Arial" w:hAnsi="Arial" w:cs="Arial"/>
          <w:b/>
          <w:bCs/>
          <w:lang w:val="es-PY"/>
        </w:rPr>
        <w:t>de relaciones por mercado:</w:t>
      </w:r>
      <w:r w:rsidRPr="004C7CB4">
        <w:rPr>
          <w:rFonts w:ascii="Arial" w:hAnsi="Arial" w:cs="Arial"/>
          <w:lang w:val="es-PY"/>
        </w:rPr>
        <w:t xml:space="preserve"> </w:t>
      </w:r>
      <w:r w:rsidRPr="004C7CB4">
        <w:rPr>
          <w:rFonts w:ascii="Arial" w:hAnsi="Arial" w:cs="Arial"/>
          <w:lang w:bidi="en-US"/>
        </w:rPr>
        <w:t xml:space="preserve">Modelos </w:t>
      </w:r>
      <w:r w:rsidRPr="004C7CB4">
        <w:rPr>
          <w:rFonts w:ascii="Arial" w:hAnsi="Arial" w:cs="Arial"/>
          <w:lang w:val="es-PY"/>
        </w:rPr>
        <w:t>de relaciones por mercado que incluya variables exógenas (que explican los cambios) y sus variables resultado en el momento del equilibrio de mercado. Incluyen gráficos del modelo.</w:t>
      </w:r>
    </w:p>
    <w:p w14:paraId="269512E7" w14:textId="77777777" w:rsidR="008851D0" w:rsidRPr="004C7CB4" w:rsidRDefault="008851D0" w:rsidP="0055764A">
      <w:pPr>
        <w:spacing w:line="240" w:lineRule="auto"/>
        <w:jc w:val="both"/>
        <w:rPr>
          <w:rFonts w:ascii="Arial" w:eastAsiaTheme="minorEastAsia" w:hAnsi="Arial" w:cs="Arial"/>
          <w:lang w:eastAsia="es-CR"/>
        </w:rPr>
      </w:pPr>
      <w:r w:rsidRPr="004C7CB4">
        <w:rPr>
          <w:rFonts w:ascii="Arial" w:hAnsi="Arial" w:cs="Arial"/>
          <w:lang w:val="es-PY"/>
        </w:rPr>
        <w:t xml:space="preserve">Se analizan los agregados macroeconómicos en el Mercado de Bienes y Servicios en particular la oferta y demanda y que variables influyen en ellas utilizando modelos de la teoría económica macroeconómica y en particular los de equilibrio parcial. </w:t>
      </w:r>
      <w:r w:rsidRPr="004C7CB4">
        <w:rPr>
          <w:rFonts w:ascii="Arial" w:hAnsi="Arial" w:cs="Arial"/>
          <w:lang w:val="es-ES"/>
        </w:rPr>
        <w:t>U</w:t>
      </w:r>
      <w:r w:rsidRPr="004C7CB4">
        <w:rPr>
          <w:rFonts w:ascii="Arial" w:hAnsi="Arial" w:cs="Arial"/>
          <w:lang w:val="es-PY"/>
        </w:rPr>
        <w:t>n modelo de relaciones que incluya las variables exógenas (que explican los cambios) y sus variables resultado en el momento del equilibrio de mercado. Incluyen gráficos del modelo.</w:t>
      </w:r>
    </w:p>
    <w:p w14:paraId="4003007C" w14:textId="77777777" w:rsidR="008851D0" w:rsidRPr="004C7CB4" w:rsidRDefault="008851D0" w:rsidP="0055764A">
      <w:pPr>
        <w:spacing w:line="240" w:lineRule="auto"/>
        <w:jc w:val="both"/>
        <w:rPr>
          <w:rFonts w:ascii="Arial" w:eastAsiaTheme="minorEastAsia" w:hAnsi="Arial" w:cs="Arial"/>
          <w:lang w:val="es-PY"/>
        </w:rPr>
      </w:pPr>
      <w:r w:rsidRPr="004C7CB4">
        <w:rPr>
          <w:rFonts w:ascii="Arial" w:hAnsi="Arial" w:cs="Arial"/>
          <w:lang w:val="es-PY"/>
        </w:rPr>
        <w:t xml:space="preserve">Se analizan los agregados macroeconómicos en el Mercado Laboral en particular la oferta y demanda y que variables influyen en ellas utilizando modelos de la teoría económica macroeconómica y en particular los de equilibrio parcial. </w:t>
      </w:r>
      <w:r w:rsidRPr="004C7CB4">
        <w:rPr>
          <w:rFonts w:ascii="Arial" w:hAnsi="Arial" w:cs="Arial"/>
          <w:lang w:val="es-ES"/>
        </w:rPr>
        <w:t>U</w:t>
      </w:r>
      <w:r w:rsidRPr="004C7CB4">
        <w:rPr>
          <w:rFonts w:ascii="Arial" w:hAnsi="Arial" w:cs="Arial"/>
          <w:lang w:val="es-PY"/>
        </w:rPr>
        <w:t>n modelo de relaciones que incluya las variables exógenas (que explican los cambios) y sus variables resultado en el momento del equilibrio de mercado. Incluyen gráficos del modelo.</w:t>
      </w:r>
    </w:p>
    <w:p w14:paraId="4E366359" w14:textId="77777777" w:rsidR="008851D0" w:rsidRPr="004C7CB4" w:rsidRDefault="008851D0" w:rsidP="0055764A">
      <w:pPr>
        <w:spacing w:line="240" w:lineRule="auto"/>
        <w:jc w:val="both"/>
        <w:rPr>
          <w:rFonts w:ascii="Arial" w:eastAsiaTheme="minorEastAsia" w:hAnsi="Arial" w:cs="Arial"/>
          <w:lang w:val="es-PY"/>
        </w:rPr>
      </w:pPr>
      <w:r w:rsidRPr="004C7CB4">
        <w:rPr>
          <w:rFonts w:ascii="Arial" w:hAnsi="Arial" w:cs="Arial"/>
          <w:lang w:val="es-PY"/>
        </w:rPr>
        <w:t xml:space="preserve">Se analizan los agregados macroeconómicos en el Mercado Monetario en particular la oferta y demanda y que variables influyen en ellas utilizando modelos de la teoría económica macroeconómica y en particular los de equilibrio parcial. </w:t>
      </w:r>
      <w:r w:rsidRPr="004C7CB4">
        <w:rPr>
          <w:rFonts w:ascii="Arial" w:hAnsi="Arial" w:cs="Arial"/>
          <w:lang w:val="es-ES"/>
        </w:rPr>
        <w:t>U</w:t>
      </w:r>
      <w:r w:rsidRPr="004C7CB4">
        <w:rPr>
          <w:rFonts w:ascii="Arial" w:hAnsi="Arial" w:cs="Arial"/>
          <w:lang w:val="es-PY"/>
        </w:rPr>
        <w:t>n modelo de relaciones que incluya las variables exógenas (que explican los cambios) y sus variables resultado en el momento del equilibrio de mercado. Incluyen gráficos del modelo.</w:t>
      </w:r>
    </w:p>
    <w:p w14:paraId="71C38111" w14:textId="77777777" w:rsidR="00FE4A20" w:rsidRDefault="008851D0" w:rsidP="0055764A">
      <w:pPr>
        <w:spacing w:line="240" w:lineRule="auto"/>
        <w:jc w:val="both"/>
        <w:rPr>
          <w:rFonts w:ascii="Arial" w:eastAsiaTheme="minorEastAsia" w:hAnsi="Arial" w:cs="Arial"/>
          <w:lang w:val="es-PY"/>
        </w:rPr>
      </w:pPr>
      <w:r w:rsidRPr="004C7CB4">
        <w:rPr>
          <w:rFonts w:ascii="Arial" w:hAnsi="Arial" w:cs="Arial"/>
          <w:lang w:val="es-PY"/>
        </w:rPr>
        <w:lastRenderedPageBreak/>
        <w:t xml:space="preserve">Se analizan los agregados macroeconómicos en el Mercado Cambiario en particular la oferta y demanda y que variables influyen en ellas utilizando modelos de la teoría económica macroeconómica y en particular los de equilibrio parcial. </w:t>
      </w:r>
      <w:r w:rsidRPr="004C7CB4">
        <w:rPr>
          <w:rFonts w:ascii="Arial" w:hAnsi="Arial" w:cs="Arial"/>
          <w:lang w:val="es-ES"/>
        </w:rPr>
        <w:t>U</w:t>
      </w:r>
      <w:r w:rsidRPr="004C7CB4">
        <w:rPr>
          <w:rFonts w:ascii="Arial" w:hAnsi="Arial" w:cs="Arial"/>
          <w:lang w:val="es-PY"/>
        </w:rPr>
        <w:t>n modelo de relaciones que incluya las variables exógenas (que explican los cambios) y sus variables resultado en el momento del equilibrio de mercado. Incluyen gráficos del modelo.</w:t>
      </w:r>
    </w:p>
    <w:p w14:paraId="44E12D4F" w14:textId="77793E42" w:rsidR="008851D0" w:rsidRPr="00FE4A20" w:rsidRDefault="008851D0" w:rsidP="0055764A">
      <w:pPr>
        <w:spacing w:line="240" w:lineRule="auto"/>
        <w:jc w:val="both"/>
        <w:rPr>
          <w:rFonts w:ascii="Arial" w:eastAsiaTheme="minorEastAsia" w:hAnsi="Arial" w:cs="Arial"/>
          <w:lang w:val="es-PY"/>
        </w:rPr>
      </w:pPr>
      <w:r w:rsidRPr="004C7CB4">
        <w:rPr>
          <w:rFonts w:ascii="Arial" w:hAnsi="Arial" w:cs="Arial"/>
          <w:b/>
          <w:bCs/>
          <w:lang w:bidi="en-US"/>
        </w:rPr>
        <w:t>Estudios de caso</w:t>
      </w:r>
      <w:r w:rsidRPr="004C7CB4">
        <w:rPr>
          <w:rFonts w:ascii="Arial" w:hAnsi="Arial" w:cs="Arial"/>
          <w:lang w:bidi="en-US"/>
        </w:rPr>
        <w:t xml:space="preserve">: Con los estudios de casos se realiza una dinámica de discusión y reflexión crítica de un tema asignado por el docente para ser analizado en conjunto. </w:t>
      </w:r>
      <w:r w:rsidRPr="004C7CB4">
        <w:rPr>
          <w:rFonts w:ascii="Arial" w:hAnsi="Arial" w:cs="Arial"/>
        </w:rPr>
        <w:t>Se aplica</w:t>
      </w:r>
      <w:r w:rsidRPr="004C7CB4">
        <w:rPr>
          <w:rFonts w:ascii="Arial" w:hAnsi="Arial" w:cs="Arial"/>
          <w:lang w:val="es-PY"/>
        </w:rPr>
        <w:t xml:space="preserve"> la metodología (modelos) para entender los cambios en las variables macroeconómicas más importantes: crecimiento económico, inflación, desempleo, salarios, tasas de interés y tipo de cambio. Informe y presentación de cambios (fluctuaciones y ciclos económicos) que se presentan en la actividad económica, que incluye un análisis de movimientos en factores relevantes que están ocurriendo y su impacto en el equilibrio macroeconómico y su interacción (hasta efectos de segundo orden).</w:t>
      </w:r>
    </w:p>
    <w:p w14:paraId="5ED950C3" w14:textId="11055007" w:rsidR="008851D0" w:rsidRPr="00FE4A20" w:rsidRDefault="008851D0" w:rsidP="0055764A">
      <w:pPr>
        <w:spacing w:line="240" w:lineRule="auto"/>
        <w:jc w:val="both"/>
        <w:rPr>
          <w:rFonts w:ascii="Arial" w:hAnsi="Arial" w:cs="Arial"/>
          <w:lang w:bidi="en-US"/>
        </w:rPr>
      </w:pPr>
      <w:r w:rsidRPr="004C7CB4">
        <w:rPr>
          <w:rFonts w:ascii="Arial" w:hAnsi="Arial" w:cs="Arial"/>
          <w:b/>
          <w:bCs/>
          <w:lang w:bidi="en-US"/>
        </w:rPr>
        <w:t>Informe de análisis para interpretar la Macroeconomía y sus efectos en el entorno de una actividad o sector económico</w:t>
      </w:r>
      <w:r w:rsidRPr="004C7CB4">
        <w:rPr>
          <w:rFonts w:ascii="Arial" w:hAnsi="Arial" w:cs="Arial"/>
          <w:lang w:bidi="en-US"/>
        </w:rPr>
        <w:t>: actividad exportadora, actividad comercial, industria, zona franca, turismo, una constructora</w:t>
      </w:r>
      <w:r w:rsidRPr="004C7CB4">
        <w:rPr>
          <w:rFonts w:ascii="Arial" w:hAnsi="Arial" w:cs="Arial"/>
          <w:lang w:eastAsia="es-CR"/>
        </w:rPr>
        <w:t xml:space="preserve">. </w:t>
      </w:r>
      <w:r w:rsidRPr="004C7CB4">
        <w:rPr>
          <w:rFonts w:ascii="Arial" w:hAnsi="Arial" w:cs="Arial"/>
        </w:rPr>
        <w:t>Se interpretan</w:t>
      </w:r>
      <w:r w:rsidRPr="004C7CB4">
        <w:rPr>
          <w:rFonts w:ascii="Arial" w:hAnsi="Arial" w:cs="Arial"/>
          <w:lang w:val="es-PY"/>
        </w:rPr>
        <w:t xml:space="preserve"> cambios de políticas económicas y su efectividad con base en los objetivos de la política económica que se persiguen.</w:t>
      </w:r>
      <w:r w:rsidRPr="004C7CB4">
        <w:rPr>
          <w:rFonts w:ascii="Arial" w:eastAsia="Times New Roman" w:hAnsi="Arial" w:cs="Arial"/>
          <w:lang w:val="es-ES"/>
        </w:rPr>
        <w:t xml:space="preserve"> </w:t>
      </w:r>
      <w:r w:rsidRPr="004C7CB4">
        <w:rPr>
          <w:rFonts w:ascii="Arial" w:hAnsi="Arial" w:cs="Arial"/>
          <w:lang w:val="es-PY"/>
        </w:rPr>
        <w:t xml:space="preserve">Organiza la información, la relaciona, analiza, sintetiza, haciendo inferencias y deducciones de distinto nivel de complejidad utilizando el modelo desarrollado. Informe y presentación de cambios en las políticas económicas y su impacto en el equilibrio macroeconómico (incluyendo efectos de segundo orden) pero en especial en el entorno de una actividad o sector económico particular preseleccionado: </w:t>
      </w:r>
      <w:r w:rsidRPr="004C7CB4">
        <w:rPr>
          <w:rFonts w:ascii="Arial" w:hAnsi="Arial" w:cs="Arial"/>
          <w:lang w:bidi="en-US"/>
        </w:rPr>
        <w:t>actividad exportadora, actividad comercial, industria, zona franca, turismo, una constructora.</w:t>
      </w:r>
    </w:p>
    <w:p w14:paraId="7310AD04"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ESTRATEGIAS DE EVALUACIÓN</w:t>
      </w:r>
    </w:p>
    <w:p w14:paraId="61CA622B" w14:textId="77777777" w:rsidR="008851D0" w:rsidRPr="004C7CB4" w:rsidRDefault="008851D0" w:rsidP="0055764A">
      <w:pPr>
        <w:spacing w:line="240" w:lineRule="auto"/>
        <w:jc w:val="both"/>
        <w:rPr>
          <w:rFonts w:ascii="Arial" w:hAnsi="Arial" w:cs="Arial"/>
        </w:rPr>
      </w:pPr>
      <w:r w:rsidRPr="004C7CB4">
        <w:rPr>
          <w:rFonts w:ascii="Arial" w:hAnsi="Arial" w:cs="Arial"/>
        </w:rPr>
        <w:t xml:space="preserve">La evaluación de los aprendizajes es entendida como proceso integral sistemático y continuo (diagnóstica, formativa y sumativa). Incluye actividades formativas que permiten analizar y aplicar los conocimientos y desarrollar habilidades durante del proceso de aprendizaje del estudiante. Estas serán evaluadas mediante las rúbricas propuestas para cada actividad.  La nota mínima para aprobar el curso es de 70 y las pruebas extraordinarias se realizan en la semana 16 para aquellos estudiantes que hayan obtenido calificaciones entre 60 y 69, según el artículo 24 del Reglamento Académico de la Universidad. Para evaluar el aprendizaje adquirido, se propone el siguiente esquema de evaluación y las respectivas rúbricas evaluativas.  </w:t>
      </w:r>
    </w:p>
    <w:tbl>
      <w:tblPr>
        <w:tblW w:w="0" w:type="auto"/>
        <w:jc w:val="center"/>
        <w:tblCellMar>
          <w:top w:w="15" w:type="dxa"/>
          <w:left w:w="15" w:type="dxa"/>
          <w:bottom w:w="15" w:type="dxa"/>
          <w:right w:w="15" w:type="dxa"/>
        </w:tblCellMar>
        <w:tblLook w:val="04A0" w:firstRow="1" w:lastRow="0" w:firstColumn="1" w:lastColumn="0" w:noHBand="0" w:noVBand="1"/>
      </w:tblPr>
      <w:tblGrid>
        <w:gridCol w:w="2175"/>
        <w:gridCol w:w="5684"/>
        <w:gridCol w:w="1355"/>
      </w:tblGrid>
      <w:tr w:rsidR="003C6757" w:rsidRPr="004C7CB4" w14:paraId="24D0BCE1" w14:textId="77777777" w:rsidTr="008851D0">
        <w:trPr>
          <w:jc w:val="center"/>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C25053B" w14:textId="77777777" w:rsidR="008851D0" w:rsidRPr="004C7CB4" w:rsidRDefault="008851D0" w:rsidP="0055764A">
            <w:pPr>
              <w:spacing w:line="240" w:lineRule="auto"/>
              <w:jc w:val="both"/>
              <w:rPr>
                <w:rFonts w:ascii="Arial" w:eastAsia="Times New Roman" w:hAnsi="Arial" w:cs="Arial"/>
                <w:b/>
                <w:bCs/>
                <w:lang w:eastAsia="es-CR"/>
              </w:rPr>
            </w:pPr>
            <w:r w:rsidRPr="004C7CB4">
              <w:rPr>
                <w:rFonts w:ascii="Arial" w:eastAsia="Times New Roman" w:hAnsi="Arial" w:cs="Arial"/>
                <w:b/>
                <w:bCs/>
                <w:lang w:eastAsia="es-CR"/>
              </w:rPr>
              <w:t>Actividades Evaluativas</w:t>
            </w:r>
          </w:p>
        </w:tc>
        <w:tc>
          <w:tcPr>
            <w:tcW w:w="5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467AB5" w14:textId="77777777" w:rsidR="008851D0" w:rsidRPr="004C7CB4" w:rsidRDefault="008851D0" w:rsidP="0055764A">
            <w:pPr>
              <w:spacing w:line="240" w:lineRule="auto"/>
              <w:jc w:val="both"/>
              <w:rPr>
                <w:rFonts w:ascii="Arial" w:eastAsia="Times New Roman" w:hAnsi="Arial" w:cs="Arial"/>
                <w:b/>
                <w:bCs/>
                <w:lang w:eastAsia="es-CR"/>
              </w:rPr>
            </w:pPr>
            <w:r w:rsidRPr="004C7CB4">
              <w:rPr>
                <w:rFonts w:ascii="Arial" w:eastAsia="Times New Roman" w:hAnsi="Arial" w:cs="Arial"/>
                <w:b/>
                <w:bCs/>
                <w:lang w:eastAsia="es-CR"/>
              </w:rPr>
              <w:t>Descripción</w:t>
            </w:r>
          </w:p>
        </w:tc>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1DE3629" w14:textId="77777777" w:rsidR="008851D0" w:rsidRPr="004C7CB4" w:rsidRDefault="008851D0" w:rsidP="0055764A">
            <w:pPr>
              <w:spacing w:line="240" w:lineRule="auto"/>
              <w:jc w:val="both"/>
              <w:rPr>
                <w:rFonts w:ascii="Arial" w:eastAsia="Times New Roman" w:hAnsi="Arial" w:cs="Arial"/>
                <w:b/>
                <w:bCs/>
                <w:lang w:eastAsia="es-CR"/>
              </w:rPr>
            </w:pPr>
            <w:r w:rsidRPr="004C7CB4">
              <w:rPr>
                <w:rFonts w:ascii="Arial" w:eastAsia="Times New Roman" w:hAnsi="Arial" w:cs="Arial"/>
                <w:b/>
                <w:bCs/>
                <w:lang w:eastAsia="es-CR"/>
              </w:rPr>
              <w:t>Porcentaje</w:t>
            </w:r>
          </w:p>
        </w:tc>
      </w:tr>
      <w:tr w:rsidR="003C6757" w:rsidRPr="004C7CB4" w14:paraId="4EC29139" w14:textId="77777777" w:rsidTr="008851D0">
        <w:trPr>
          <w:jc w:val="center"/>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6EAD27C" w14:textId="77777777" w:rsidR="008851D0" w:rsidRPr="004C7CB4" w:rsidRDefault="008851D0"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4 Modelos</w:t>
            </w:r>
          </w:p>
        </w:tc>
        <w:tc>
          <w:tcPr>
            <w:tcW w:w="5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99DB94" w14:textId="77777777" w:rsidR="008851D0" w:rsidRPr="004C7CB4" w:rsidRDefault="008851D0" w:rsidP="0055764A">
            <w:pPr>
              <w:spacing w:line="240" w:lineRule="auto"/>
              <w:jc w:val="both"/>
              <w:rPr>
                <w:rFonts w:ascii="Arial" w:eastAsia="Times New Roman" w:hAnsi="Arial" w:cs="Arial"/>
                <w:lang w:eastAsia="es-CR"/>
              </w:rPr>
            </w:pPr>
            <w:r w:rsidRPr="004C7CB4">
              <w:rPr>
                <w:rFonts w:ascii="Arial" w:hAnsi="Arial" w:cs="Arial"/>
                <w:lang w:val="es-PY"/>
              </w:rPr>
              <w:t>Modelo de relaciones (oferta y demanda) en el Mercado de Bienes y Servicios, Laboral, Monetario y Cambiario que incluyen variables exógenas y variables resultado en el momento del equilibrio de mercado (gráficos). 5% cada uno</w:t>
            </w:r>
          </w:p>
        </w:tc>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E899269" w14:textId="77777777" w:rsidR="008851D0" w:rsidRPr="004C7CB4" w:rsidRDefault="008851D0"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20%</w:t>
            </w:r>
          </w:p>
        </w:tc>
      </w:tr>
      <w:tr w:rsidR="003C6757" w:rsidRPr="004C7CB4" w14:paraId="379DA4BC" w14:textId="77777777" w:rsidTr="008851D0">
        <w:trPr>
          <w:jc w:val="center"/>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94A11B3" w14:textId="77777777" w:rsidR="008851D0" w:rsidRPr="004C7CB4" w:rsidRDefault="008851D0"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4 Estudios de Caso</w:t>
            </w:r>
          </w:p>
          <w:p w14:paraId="4995B946" w14:textId="77777777" w:rsidR="008851D0" w:rsidRPr="004C7CB4" w:rsidRDefault="008851D0" w:rsidP="0055764A">
            <w:pPr>
              <w:spacing w:line="240" w:lineRule="auto"/>
              <w:jc w:val="both"/>
              <w:rPr>
                <w:rFonts w:ascii="Arial" w:eastAsia="Times New Roman" w:hAnsi="Arial" w:cs="Arial"/>
                <w:lang w:eastAsia="es-CR"/>
              </w:rPr>
            </w:pPr>
          </w:p>
        </w:tc>
        <w:tc>
          <w:tcPr>
            <w:tcW w:w="5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F18395" w14:textId="77777777" w:rsidR="008851D0" w:rsidRPr="004C7CB4" w:rsidRDefault="008851D0" w:rsidP="0055764A">
            <w:pPr>
              <w:spacing w:line="240" w:lineRule="auto"/>
              <w:jc w:val="both"/>
              <w:rPr>
                <w:rFonts w:ascii="Arial" w:eastAsia="Times New Roman" w:hAnsi="Arial" w:cs="Arial"/>
                <w:lang w:val="es-PY" w:eastAsia="es-CR"/>
              </w:rPr>
            </w:pPr>
            <w:r w:rsidRPr="004C7CB4">
              <w:rPr>
                <w:rFonts w:ascii="Arial" w:hAnsi="Arial" w:cs="Arial"/>
                <w:lang w:val="es-PY"/>
              </w:rPr>
              <w:t>Informe y presentación de cambios en las variables macroeconómicas más importantes. Incluye análisis de movimientos en factores relevantes y su impacto en el equilibrio y su interacción. 10% cada uno</w:t>
            </w:r>
          </w:p>
        </w:tc>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F5193BE" w14:textId="77777777" w:rsidR="008851D0" w:rsidRPr="004C7CB4" w:rsidRDefault="008851D0"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40%</w:t>
            </w:r>
          </w:p>
        </w:tc>
      </w:tr>
      <w:tr w:rsidR="003C6757" w:rsidRPr="004C7CB4" w14:paraId="34BFE70E" w14:textId="77777777" w:rsidTr="008851D0">
        <w:trPr>
          <w:jc w:val="center"/>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35C5896E" w14:textId="77777777" w:rsidR="008851D0" w:rsidRPr="004C7CB4" w:rsidRDefault="008851D0"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lastRenderedPageBreak/>
              <w:t>Informe de Análisis de Agregados Macroeconómicos y sus efectos (Proyecto Final)</w:t>
            </w:r>
            <w:r w:rsidRPr="004C7CB4">
              <w:rPr>
                <w:rFonts w:ascii="Arial" w:hAnsi="Arial" w:cs="Arial"/>
                <w:lang w:eastAsia="es-CR"/>
              </w:rPr>
              <w:t xml:space="preserve"> </w:t>
            </w:r>
          </w:p>
          <w:p w14:paraId="7635FF39" w14:textId="77777777" w:rsidR="008851D0" w:rsidRPr="004C7CB4" w:rsidRDefault="008851D0" w:rsidP="0055764A">
            <w:pPr>
              <w:spacing w:line="240" w:lineRule="auto"/>
              <w:jc w:val="both"/>
              <w:rPr>
                <w:rFonts w:ascii="Arial" w:eastAsia="Times New Roman" w:hAnsi="Arial" w:cs="Arial"/>
                <w:lang w:eastAsia="es-CR"/>
              </w:rPr>
            </w:pPr>
          </w:p>
        </w:tc>
        <w:tc>
          <w:tcPr>
            <w:tcW w:w="5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8D2BBD" w14:textId="77777777" w:rsidR="008851D0" w:rsidRPr="004C7CB4" w:rsidRDefault="008851D0" w:rsidP="0055764A">
            <w:pPr>
              <w:spacing w:line="240" w:lineRule="auto"/>
              <w:jc w:val="both"/>
              <w:rPr>
                <w:rFonts w:ascii="Arial" w:hAnsi="Arial" w:cs="Arial"/>
                <w:lang w:val="es-PY"/>
              </w:rPr>
            </w:pPr>
            <w:r w:rsidRPr="004C7CB4">
              <w:rPr>
                <w:rFonts w:ascii="Arial" w:hAnsi="Arial" w:cs="Arial"/>
                <w:lang w:val="es-PY"/>
              </w:rPr>
              <w:t xml:space="preserve">Informe de análisis para interpretar la Macroeconomía y sus efectos en el entorno de una actividad o sector económico: actividad exportadora, actividad comercial, actividad agrícola, industria, zona franca, actividad afín al turismo, construcción. </w:t>
            </w:r>
          </w:p>
          <w:p w14:paraId="12D3B938" w14:textId="77777777" w:rsidR="008851D0" w:rsidRPr="004C7CB4" w:rsidRDefault="008851D0" w:rsidP="0055764A">
            <w:pPr>
              <w:spacing w:line="240" w:lineRule="auto"/>
              <w:jc w:val="both"/>
              <w:rPr>
                <w:rFonts w:ascii="Arial" w:hAnsi="Arial" w:cs="Arial"/>
                <w:lang w:val="es-PY"/>
              </w:rPr>
            </w:pPr>
            <w:r w:rsidRPr="004C7CB4">
              <w:rPr>
                <w:rFonts w:ascii="Arial" w:hAnsi="Arial" w:cs="Arial"/>
                <w:lang w:val="es-PY"/>
              </w:rPr>
              <w:t xml:space="preserve">Video elaborado </w:t>
            </w:r>
          </w:p>
        </w:tc>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5F755EBA" w14:textId="77777777" w:rsidR="008851D0" w:rsidRPr="004C7CB4" w:rsidRDefault="008851D0"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40%</w:t>
            </w:r>
          </w:p>
        </w:tc>
      </w:tr>
      <w:tr w:rsidR="003C6757" w:rsidRPr="004C7CB4" w14:paraId="0192C210" w14:textId="77777777" w:rsidTr="008851D0">
        <w:trPr>
          <w:jc w:val="center"/>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10FC3A0" w14:textId="77777777" w:rsidR="008851D0" w:rsidRPr="004C7CB4" w:rsidRDefault="008851D0"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Total</w:t>
            </w:r>
          </w:p>
        </w:tc>
        <w:tc>
          <w:tcPr>
            <w:tcW w:w="56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D0AC2A" w14:textId="77777777" w:rsidR="008851D0" w:rsidRPr="004C7CB4" w:rsidRDefault="008851D0" w:rsidP="0055764A">
            <w:pPr>
              <w:spacing w:line="240" w:lineRule="auto"/>
              <w:jc w:val="both"/>
              <w:rPr>
                <w:rFonts w:ascii="Arial" w:eastAsia="Times New Roman" w:hAnsi="Arial" w:cs="Arial"/>
                <w:lang w:eastAsia="es-CR"/>
              </w:rPr>
            </w:pPr>
          </w:p>
        </w:tc>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24699556" w14:textId="77777777" w:rsidR="008851D0" w:rsidRPr="004C7CB4" w:rsidRDefault="008851D0"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100%</w:t>
            </w:r>
          </w:p>
        </w:tc>
      </w:tr>
    </w:tbl>
    <w:p w14:paraId="13306BA8" w14:textId="77777777" w:rsidR="00C53C72" w:rsidRPr="004C7CB4" w:rsidRDefault="00C53C72" w:rsidP="0055764A">
      <w:pPr>
        <w:spacing w:line="240" w:lineRule="auto"/>
        <w:jc w:val="both"/>
        <w:rPr>
          <w:rFonts w:ascii="Arial" w:eastAsia="Times New Roman" w:hAnsi="Arial" w:cs="Arial"/>
          <w:b/>
          <w:bCs/>
          <w:lang w:eastAsia="es-CR"/>
        </w:rPr>
      </w:pPr>
    </w:p>
    <w:p w14:paraId="6FBDD322" w14:textId="77777777" w:rsidR="00FE4A20" w:rsidRPr="004C7CB4" w:rsidRDefault="00FE4A20" w:rsidP="00FE4A20">
      <w:pPr>
        <w:spacing w:line="240" w:lineRule="auto"/>
        <w:jc w:val="both"/>
        <w:rPr>
          <w:rFonts w:ascii="Arial" w:hAnsi="Arial" w:cs="Arial"/>
          <w:b/>
          <w:bCs/>
          <w:snapToGrid w:val="0"/>
        </w:rPr>
      </w:pPr>
      <w:r w:rsidRPr="004C7CB4">
        <w:rPr>
          <w:rFonts w:ascii="Arial" w:hAnsi="Arial" w:cs="Arial"/>
          <w:b/>
          <w:bCs/>
          <w:snapToGrid w:val="0"/>
        </w:rPr>
        <w:t>RECURSOS DIDÁCTICOS</w:t>
      </w:r>
    </w:p>
    <w:p w14:paraId="6059B4D6" w14:textId="77777777" w:rsidR="00FE4A20" w:rsidRPr="004C7CB4" w:rsidRDefault="00FE4A20" w:rsidP="00FE4A20">
      <w:pPr>
        <w:shd w:val="clear" w:color="auto" w:fill="FFFFFF"/>
        <w:spacing w:after="0" w:line="240" w:lineRule="auto"/>
        <w:jc w:val="both"/>
        <w:rPr>
          <w:rFonts w:ascii="Arial" w:eastAsia="Calibri" w:hAnsi="Arial" w:cs="Arial"/>
          <w:b/>
          <w:iCs/>
          <w:lang w:val="es-ES"/>
        </w:rPr>
      </w:pPr>
      <w:r w:rsidRPr="004C7CB4">
        <w:rPr>
          <w:rFonts w:ascii="Arial" w:eastAsia="Calibri" w:hAnsi="Arial" w:cs="Arial"/>
          <w:b/>
          <w:iCs/>
          <w:lang w:val="es-ES"/>
        </w:rPr>
        <w:t xml:space="preserve">Aula con recursos: </w:t>
      </w:r>
      <w:r w:rsidRPr="004C7CB4">
        <w:rPr>
          <w:rFonts w:ascii="Arial" w:eastAsia="Calibri" w:hAnsi="Arial" w:cs="Arial"/>
          <w:iCs/>
          <w:lang w:val="es-ES"/>
        </w:rPr>
        <w:t>video proyector, pizarra acrílica, servicio de Internet. Programas de cursos, guías de evaluación y recursos bibliográficos impresos y digitales</w:t>
      </w:r>
      <w:r w:rsidRPr="004C7CB4">
        <w:rPr>
          <w:rFonts w:ascii="Arial" w:eastAsia="Calibri" w:hAnsi="Arial" w:cs="Arial"/>
          <w:b/>
          <w:iCs/>
          <w:lang w:val="es-ES"/>
        </w:rPr>
        <w:t>.</w:t>
      </w:r>
    </w:p>
    <w:p w14:paraId="6C7B6EC0" w14:textId="77777777" w:rsidR="00FE4A20" w:rsidRPr="004C7CB4" w:rsidRDefault="00FE4A20" w:rsidP="00FE4A20">
      <w:pPr>
        <w:shd w:val="clear" w:color="auto" w:fill="FFFFFF"/>
        <w:spacing w:after="0" w:line="240" w:lineRule="auto"/>
        <w:ind w:left="720"/>
        <w:jc w:val="both"/>
        <w:rPr>
          <w:rFonts w:ascii="Arial" w:eastAsia="Calibri" w:hAnsi="Arial" w:cs="Arial"/>
          <w:b/>
          <w:iCs/>
          <w:lang w:val="es-ES"/>
        </w:rPr>
      </w:pPr>
    </w:p>
    <w:p w14:paraId="5654A300" w14:textId="77777777" w:rsidR="00FE4A20" w:rsidRDefault="00FE4A20" w:rsidP="00FE4A20">
      <w:pPr>
        <w:shd w:val="clear" w:color="auto" w:fill="FFFFFF"/>
        <w:spacing w:after="0" w:line="240" w:lineRule="auto"/>
        <w:jc w:val="both"/>
        <w:rPr>
          <w:rFonts w:ascii="Arial" w:eastAsia="Calibri" w:hAnsi="Arial" w:cs="Arial"/>
          <w:iCs/>
          <w:lang w:val="es-ES"/>
        </w:rPr>
      </w:pPr>
      <w:r w:rsidRPr="004C7CB4">
        <w:rPr>
          <w:rFonts w:ascii="Arial" w:eastAsia="Calibri" w:hAnsi="Arial" w:cs="Arial"/>
          <w:b/>
          <w:iCs/>
          <w:lang w:val="es-ES"/>
        </w:rPr>
        <w:t xml:space="preserve">Bases de datos: </w:t>
      </w:r>
      <w:r w:rsidRPr="004C7CB4">
        <w:rPr>
          <w:rFonts w:ascii="Arial" w:eastAsia="Calibri" w:hAnsi="Arial" w:cs="Arial"/>
          <w:iCs/>
          <w:lang w:val="es-ES"/>
        </w:rPr>
        <w:t>que son sistemas de referencia con búsquedas configurables de fácil manejo, que permiten una destacada recuperación de la información. La biblioteca ofrece una variedad de bases de datos de texto completo patentados y bases de datos populares de proveedores de información líderes. Hoy en día la Biblioteca de la Universidad Fidélitas cuenta con acceso a nueve bases de datos que abarcan distintos temas. Todos los estudiantes pueden tener acceso a estas bases de datos, lo cual permite que puedan complementar los conocimientos adquiridos en clase con las investigaciones.</w:t>
      </w:r>
    </w:p>
    <w:p w14:paraId="0BB6B5C9" w14:textId="77777777" w:rsidR="00DB3A46" w:rsidRDefault="00DB3A46" w:rsidP="00FE4A20">
      <w:pPr>
        <w:shd w:val="clear" w:color="auto" w:fill="FFFFFF"/>
        <w:spacing w:after="0" w:line="240" w:lineRule="auto"/>
        <w:jc w:val="both"/>
        <w:rPr>
          <w:rFonts w:ascii="Arial" w:eastAsia="Calibri" w:hAnsi="Arial" w:cs="Arial"/>
          <w:iCs/>
          <w:lang w:val="es-ES"/>
        </w:rPr>
      </w:pPr>
    </w:p>
    <w:p w14:paraId="31778D2F" w14:textId="77777777" w:rsidR="00DB3A46" w:rsidRPr="00D21BE3" w:rsidRDefault="00DB3A46" w:rsidP="00DB3A46">
      <w:pPr>
        <w:shd w:val="clear" w:color="auto" w:fill="FFFFFF"/>
        <w:spacing w:before="120" w:after="120" w:line="240" w:lineRule="auto"/>
        <w:jc w:val="both"/>
        <w:rPr>
          <w:rFonts w:ascii="Arial" w:eastAsia="Calibri" w:hAnsi="Arial" w:cs="Arial"/>
          <w:iCs/>
          <w:color w:val="2F5496" w:themeColor="accent1" w:themeShade="BF"/>
          <w:lang w:val="es-ES"/>
        </w:rPr>
      </w:pPr>
      <w:r w:rsidRPr="00D21BE3">
        <w:rPr>
          <w:rFonts w:ascii="Arial" w:eastAsia="Calibri" w:hAnsi="Arial" w:cs="Arial"/>
          <w:b/>
          <w:iCs/>
          <w:color w:val="2F5496" w:themeColor="accent1" w:themeShade="BF"/>
          <w:lang w:val="es-ES"/>
        </w:rPr>
        <w:t>E-Libro</w:t>
      </w:r>
      <w:r w:rsidRPr="00D21BE3">
        <w:rPr>
          <w:rFonts w:ascii="Arial" w:eastAsia="Calibri" w:hAnsi="Arial" w:cs="Arial"/>
          <w:iCs/>
          <w:color w:val="2F5496" w:themeColor="accent1" w:themeShade="BF"/>
          <w:lang w:val="es-ES"/>
        </w:rPr>
        <w:t xml:space="preserve">: Es una plataforma que cuenta con gran cantidad de ejemplares, y que están a disposición tanto de estudiantes como de profesores, lo cual permite enriquecer el proceso de enseñanza-aprendizaje. </w:t>
      </w:r>
      <w:r w:rsidRPr="00D21BE3">
        <w:rPr>
          <w:rFonts w:ascii="Arial" w:eastAsia="Times New Roman" w:hAnsi="Arial" w:cs="Arial"/>
          <w:color w:val="2F5496" w:themeColor="accent1" w:themeShade="BF"/>
          <w:lang w:val="es-ES" w:eastAsia="es-ES"/>
        </w:rPr>
        <w:t>El tema es el elemento de enlace en el que el profesor describe situaciones reales que ilustran o invitan a pensar en nuevos conceptos, por lo que las lecturas de profundización en los conceptos clave de la sesión semanal son necesarias para un buen aprovechamiento del programa</w:t>
      </w:r>
      <w:r w:rsidRPr="00D21BE3">
        <w:rPr>
          <w:rFonts w:ascii="Arial" w:eastAsia="Calibri" w:hAnsi="Arial" w:cs="Arial"/>
          <w:iCs/>
          <w:color w:val="2F5496" w:themeColor="accent1" w:themeShade="BF"/>
          <w:lang w:val="es-ES"/>
        </w:rPr>
        <w:t xml:space="preserve">, de esta manera la persona estudiante realizará lecturas para la compresión y la puesta en práctica de los temas del curso. </w:t>
      </w:r>
    </w:p>
    <w:p w14:paraId="771D133A" w14:textId="6746C212" w:rsidR="00DB3A46" w:rsidRPr="00DB3A46" w:rsidRDefault="00DB3A46" w:rsidP="00DB3A46">
      <w:pPr>
        <w:shd w:val="clear" w:color="auto" w:fill="FFFFFF"/>
        <w:spacing w:before="120" w:after="120" w:line="240" w:lineRule="auto"/>
        <w:jc w:val="both"/>
        <w:rPr>
          <w:color w:val="2F5496" w:themeColor="accent1" w:themeShade="BF"/>
          <w:sz w:val="24"/>
          <w:szCs w:val="24"/>
        </w:rPr>
      </w:pPr>
      <w:r w:rsidRPr="00D21BE3">
        <w:rPr>
          <w:rFonts w:ascii="Arial" w:eastAsia="Calibri" w:hAnsi="Arial" w:cs="Arial"/>
          <w:b/>
          <w:bCs/>
          <w:iCs/>
          <w:color w:val="2F5496" w:themeColor="accent1" w:themeShade="BF"/>
          <w:lang w:val="es-ES"/>
        </w:rPr>
        <w:t xml:space="preserve">Alfaomega: </w:t>
      </w:r>
      <w:r w:rsidRPr="00D21BE3">
        <w:rPr>
          <w:rFonts w:ascii="Arial" w:eastAsia="Calibri" w:hAnsi="Arial" w:cs="Arial"/>
          <w:iCs/>
          <w:color w:val="2F5496" w:themeColor="accent1" w:themeShade="BF"/>
          <w:lang w:val="es-ES"/>
        </w:rPr>
        <w:t>Esta es una plataforma donde estudiantes, docentes, encontrarán libros de diferentes áreas como Administración, Ciencias Básicas, Economía, Computación, Ingeniería, Comercio Internacional, entre otros temas.</w:t>
      </w:r>
      <w:r w:rsidRPr="00D21BE3">
        <w:rPr>
          <w:rFonts w:ascii="Arial" w:eastAsia="Calibri" w:hAnsi="Arial" w:cs="Arial"/>
          <w:b/>
          <w:bCs/>
          <w:iCs/>
          <w:color w:val="2F5496" w:themeColor="accent1" w:themeShade="BF"/>
          <w:lang w:val="es-ES"/>
        </w:rPr>
        <w:t xml:space="preserve"> </w:t>
      </w:r>
    </w:p>
    <w:p w14:paraId="07FE1C88" w14:textId="77777777" w:rsidR="00FE4A20" w:rsidRPr="004C7CB4" w:rsidRDefault="00FE4A20" w:rsidP="00FE4A20">
      <w:pPr>
        <w:shd w:val="clear" w:color="auto" w:fill="FFFFFF"/>
        <w:spacing w:after="0" w:line="240" w:lineRule="auto"/>
        <w:jc w:val="both"/>
        <w:rPr>
          <w:rFonts w:ascii="Arial" w:eastAsia="Calibri" w:hAnsi="Arial" w:cs="Arial"/>
          <w:iCs/>
          <w:lang w:val="es-ES"/>
        </w:rPr>
      </w:pPr>
    </w:p>
    <w:p w14:paraId="3A99459A" w14:textId="77777777" w:rsidR="00FE4A20" w:rsidRPr="004C7CB4" w:rsidRDefault="00FE4A20" w:rsidP="00FE4A20">
      <w:pPr>
        <w:shd w:val="clear" w:color="auto" w:fill="FFFFFF"/>
        <w:spacing w:after="0" w:line="240" w:lineRule="auto"/>
        <w:jc w:val="both"/>
        <w:rPr>
          <w:rFonts w:ascii="Arial" w:eastAsia="Calibri" w:hAnsi="Arial" w:cs="Arial"/>
          <w:lang w:bidi="en-US"/>
        </w:rPr>
      </w:pPr>
      <w:r w:rsidRPr="004C7CB4">
        <w:rPr>
          <w:rFonts w:ascii="Arial" w:eastAsia="Calibri" w:hAnsi="Arial" w:cs="Arial"/>
          <w:b/>
          <w:iCs/>
          <w:lang w:val="es-ES"/>
        </w:rPr>
        <w:t>Microsoft Office 365</w:t>
      </w:r>
      <w:r w:rsidRPr="004C7CB4">
        <w:rPr>
          <w:rFonts w:ascii="Arial" w:eastAsia="Calibri" w:hAnsi="Arial" w:cs="Arial"/>
          <w:iCs/>
          <w:lang w:val="es-ES"/>
        </w:rPr>
        <w:t>:  Esta es una suite de productos que apoya la educación, el correo electrónico es un medio efectivo y formal para la comunicación del estudiante con el docente y entre pares. One Drive ofrece espacio de almacenamiento. Word, Excel y Power point apoyan el proceso de aprendizaje, brindando opciones para la creación de documentos, apoyo a presentaciones hacia el grupo y manejo de datos.</w:t>
      </w:r>
    </w:p>
    <w:p w14:paraId="61C57840" w14:textId="77777777" w:rsidR="008851D0" w:rsidRPr="004C7CB4" w:rsidRDefault="008851D0" w:rsidP="0055764A">
      <w:pPr>
        <w:spacing w:line="240" w:lineRule="auto"/>
        <w:jc w:val="both"/>
        <w:rPr>
          <w:rFonts w:ascii="Arial" w:hAnsi="Arial" w:cs="Arial"/>
          <w:b/>
          <w:bCs/>
          <w:snapToGrid w:val="0"/>
        </w:rPr>
      </w:pPr>
    </w:p>
    <w:p w14:paraId="6FA318D2" w14:textId="77777777" w:rsidR="008851D0" w:rsidRPr="004C7CB4" w:rsidRDefault="008851D0" w:rsidP="0055764A">
      <w:pPr>
        <w:spacing w:line="240" w:lineRule="auto"/>
        <w:jc w:val="both"/>
        <w:rPr>
          <w:rFonts w:ascii="Arial" w:eastAsiaTheme="minorEastAsia" w:hAnsi="Arial" w:cs="Arial"/>
          <w:b/>
          <w:bCs/>
        </w:rPr>
      </w:pPr>
      <w:r w:rsidRPr="004C7CB4">
        <w:rPr>
          <w:rFonts w:ascii="Arial" w:eastAsia="Arial" w:hAnsi="Arial" w:cs="Arial"/>
          <w:b/>
          <w:bCs/>
        </w:rPr>
        <w:t>CRONOGRAMA</w:t>
      </w:r>
      <w:r w:rsidRPr="004C7CB4">
        <w:rPr>
          <w:rFonts w:ascii="Arial" w:eastAsia="Times New Roman" w:hAnsi="Arial" w:cs="Arial"/>
          <w:b/>
          <w:bCs/>
        </w:rPr>
        <w:t xml:space="preserve"> </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8"/>
        <w:gridCol w:w="3901"/>
        <w:gridCol w:w="4820"/>
      </w:tblGrid>
      <w:tr w:rsidR="003C6757" w:rsidRPr="004C7CB4" w14:paraId="2367A6F7" w14:textId="77777777" w:rsidTr="00FE4A20">
        <w:trPr>
          <w:trHeight w:val="453"/>
        </w:trPr>
        <w:tc>
          <w:tcPr>
            <w:tcW w:w="988" w:type="dxa"/>
            <w:hideMark/>
          </w:tcPr>
          <w:p w14:paraId="5EFC2DDE" w14:textId="77777777" w:rsidR="008851D0" w:rsidRPr="004C7CB4" w:rsidRDefault="008851D0" w:rsidP="0055764A">
            <w:pPr>
              <w:spacing w:after="0" w:line="240" w:lineRule="auto"/>
              <w:ind w:right="30"/>
              <w:jc w:val="both"/>
              <w:textAlignment w:val="baseline"/>
              <w:rPr>
                <w:rFonts w:ascii="Arial" w:hAnsi="Arial" w:cs="Arial"/>
                <w:lang w:eastAsia="es-CR"/>
              </w:rPr>
            </w:pPr>
            <w:bookmarkStart w:id="38" w:name="_Hlk94391698"/>
            <w:r w:rsidRPr="004C7CB4">
              <w:rPr>
                <w:rFonts w:ascii="Arial" w:hAnsi="Arial" w:cs="Arial"/>
                <w:b/>
                <w:bCs/>
                <w:lang w:eastAsia="es-CR"/>
              </w:rPr>
              <w:t>Semana</w:t>
            </w:r>
          </w:p>
        </w:tc>
        <w:tc>
          <w:tcPr>
            <w:tcW w:w="3901" w:type="dxa"/>
            <w:hideMark/>
          </w:tcPr>
          <w:p w14:paraId="0B7887FA" w14:textId="77777777" w:rsidR="008851D0" w:rsidRPr="004C7CB4" w:rsidRDefault="008851D0" w:rsidP="0055764A">
            <w:pPr>
              <w:spacing w:after="0" w:line="240" w:lineRule="auto"/>
              <w:ind w:right="90"/>
              <w:jc w:val="both"/>
              <w:textAlignment w:val="baseline"/>
              <w:rPr>
                <w:rFonts w:ascii="Arial" w:hAnsi="Arial" w:cs="Arial"/>
                <w:lang w:eastAsia="es-CR"/>
              </w:rPr>
            </w:pPr>
            <w:r w:rsidRPr="004C7CB4">
              <w:rPr>
                <w:rFonts w:ascii="Arial" w:hAnsi="Arial" w:cs="Arial"/>
                <w:b/>
                <w:bCs/>
                <w:lang w:eastAsia="es-CR"/>
              </w:rPr>
              <w:t>Contenidos</w:t>
            </w:r>
          </w:p>
        </w:tc>
        <w:tc>
          <w:tcPr>
            <w:tcW w:w="4820" w:type="dxa"/>
            <w:hideMark/>
          </w:tcPr>
          <w:p w14:paraId="2A052BA2" w14:textId="77777777" w:rsidR="008851D0" w:rsidRPr="004C7CB4" w:rsidRDefault="008851D0" w:rsidP="0055764A">
            <w:pPr>
              <w:spacing w:after="0" w:line="240" w:lineRule="auto"/>
              <w:ind w:right="105"/>
              <w:jc w:val="both"/>
              <w:textAlignment w:val="baseline"/>
              <w:rPr>
                <w:rFonts w:ascii="Arial" w:hAnsi="Arial" w:cs="Arial"/>
                <w:lang w:eastAsia="es-CR"/>
              </w:rPr>
            </w:pPr>
            <w:r w:rsidRPr="004C7CB4">
              <w:rPr>
                <w:rFonts w:ascii="Arial" w:hAnsi="Arial" w:cs="Arial"/>
                <w:b/>
                <w:bCs/>
                <w:lang w:eastAsia="es-CR"/>
              </w:rPr>
              <w:t>Actividades de aprendizaje Fechas / Entregable</w:t>
            </w:r>
            <w:r w:rsidRPr="004C7CB4">
              <w:rPr>
                <w:rFonts w:ascii="Arial" w:hAnsi="Arial" w:cs="Arial"/>
                <w:lang w:eastAsia="es-CR"/>
              </w:rPr>
              <w:t> </w:t>
            </w:r>
          </w:p>
        </w:tc>
      </w:tr>
      <w:tr w:rsidR="003C6757" w:rsidRPr="004C7CB4" w14:paraId="5A38FD63" w14:textId="77777777" w:rsidTr="00FE4A20">
        <w:tc>
          <w:tcPr>
            <w:tcW w:w="988" w:type="dxa"/>
            <w:hideMark/>
          </w:tcPr>
          <w:p w14:paraId="5A7D25A6" w14:textId="77777777" w:rsidR="008851D0" w:rsidRPr="004C7CB4" w:rsidRDefault="008851D0"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lastRenderedPageBreak/>
              <w:t>1   </w:t>
            </w:r>
          </w:p>
        </w:tc>
        <w:tc>
          <w:tcPr>
            <w:tcW w:w="3901" w:type="dxa"/>
          </w:tcPr>
          <w:p w14:paraId="0E1A3BEE"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1. Introducción a la Macroeconomía II</w:t>
            </w:r>
          </w:p>
          <w:p w14:paraId="1F79DF26" w14:textId="77777777" w:rsidR="008851D0" w:rsidRPr="004C7CB4" w:rsidRDefault="008851D0" w:rsidP="0055764A">
            <w:pPr>
              <w:spacing w:line="240" w:lineRule="auto"/>
              <w:jc w:val="both"/>
              <w:rPr>
                <w:rFonts w:ascii="Arial" w:hAnsi="Arial" w:cs="Arial"/>
                <w:spacing w:val="-2"/>
              </w:rPr>
            </w:pPr>
            <w:r w:rsidRPr="004C7CB4">
              <w:rPr>
                <w:rFonts w:ascii="Arial" w:hAnsi="Arial" w:cs="Arial"/>
                <w:spacing w:val="-2"/>
              </w:rPr>
              <w:t>1.1 Macroeconomía y Ética</w:t>
            </w:r>
          </w:p>
          <w:p w14:paraId="2172656F" w14:textId="77777777" w:rsidR="008851D0" w:rsidRPr="004C7CB4" w:rsidRDefault="008851D0" w:rsidP="0055764A">
            <w:pPr>
              <w:spacing w:line="240" w:lineRule="auto"/>
              <w:jc w:val="both"/>
              <w:rPr>
                <w:rFonts w:ascii="Arial" w:hAnsi="Arial" w:cs="Arial"/>
                <w:spacing w:val="-2"/>
              </w:rPr>
            </w:pPr>
            <w:r w:rsidRPr="004C7CB4">
              <w:rPr>
                <w:rFonts w:ascii="Arial" w:hAnsi="Arial" w:cs="Arial"/>
                <w:spacing w:val="-2"/>
              </w:rPr>
              <w:t>1.2 Macroeconomía y medición de variables</w:t>
            </w:r>
            <w:r w:rsidRPr="004C7CB4">
              <w:rPr>
                <w:rFonts w:ascii="Arial" w:hAnsi="Arial" w:cs="Arial"/>
                <w:spacing w:val="-2"/>
              </w:rPr>
              <w:fldChar w:fldCharType="begin"/>
            </w:r>
            <w:r w:rsidRPr="004C7CB4">
              <w:rPr>
                <w:rFonts w:ascii="Arial" w:hAnsi="Arial" w:cs="Arial"/>
                <w:spacing w:val="-2"/>
              </w:rPr>
              <w:instrText>TC "1.7.</w:instrText>
            </w:r>
            <w:r w:rsidRPr="004C7CB4">
              <w:rPr>
                <w:rFonts w:ascii="Arial" w:hAnsi="Arial" w:cs="Arial"/>
                <w:spacing w:val="-2"/>
              </w:rPr>
              <w:tab/>
              <w:instrText>Repaso de temas básicos expuestos en Microeconomía."</w:instrText>
            </w:r>
            <w:r w:rsidRPr="004C7CB4">
              <w:rPr>
                <w:rFonts w:ascii="Arial" w:hAnsi="Arial" w:cs="Arial"/>
                <w:spacing w:val="-2"/>
              </w:rPr>
              <w:fldChar w:fldCharType="end"/>
            </w:r>
            <w:r w:rsidRPr="004C7CB4">
              <w:rPr>
                <w:rFonts w:ascii="Arial" w:hAnsi="Arial" w:cs="Arial"/>
                <w:spacing w:val="-2"/>
              </w:rPr>
              <w:fldChar w:fldCharType="begin"/>
            </w:r>
            <w:r w:rsidRPr="004C7CB4">
              <w:rPr>
                <w:rFonts w:ascii="Arial" w:hAnsi="Arial" w:cs="Arial"/>
                <w:spacing w:val="-2"/>
              </w:rPr>
              <w:instrText>TC "1.5.</w:instrText>
            </w:r>
            <w:r w:rsidRPr="004C7CB4">
              <w:rPr>
                <w:rFonts w:ascii="Arial" w:hAnsi="Arial" w:cs="Arial"/>
                <w:spacing w:val="-2"/>
              </w:rPr>
              <w:tab/>
              <w:instrText>Propósito de la Macroeconomía."</w:instrText>
            </w:r>
            <w:r w:rsidRPr="004C7CB4">
              <w:rPr>
                <w:rFonts w:ascii="Arial" w:hAnsi="Arial" w:cs="Arial"/>
                <w:spacing w:val="-2"/>
              </w:rPr>
              <w:fldChar w:fldCharType="end"/>
            </w:r>
          </w:p>
          <w:p w14:paraId="3CAA28BE" w14:textId="77777777" w:rsidR="008851D0" w:rsidRPr="004C7CB4" w:rsidRDefault="008851D0" w:rsidP="0055764A">
            <w:pPr>
              <w:spacing w:after="0" w:line="240" w:lineRule="auto"/>
              <w:jc w:val="both"/>
              <w:textAlignment w:val="baseline"/>
              <w:rPr>
                <w:rFonts w:ascii="Arial" w:hAnsi="Arial" w:cs="Arial"/>
                <w:lang w:eastAsia="es-CR"/>
              </w:rPr>
            </w:pPr>
            <w:r w:rsidRPr="004C7CB4">
              <w:rPr>
                <w:rFonts w:ascii="Arial" w:hAnsi="Arial" w:cs="Arial"/>
                <w:spacing w:val="-2"/>
              </w:rPr>
              <w:t>1.3 Macroeconomía y los Modelos de Equilibrio Parcial</w:t>
            </w:r>
          </w:p>
        </w:tc>
        <w:tc>
          <w:tcPr>
            <w:tcW w:w="4820" w:type="dxa"/>
          </w:tcPr>
          <w:p w14:paraId="66E9DD8F"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 xml:space="preserve">Presentación del curso. </w:t>
            </w:r>
          </w:p>
          <w:p w14:paraId="34E59D4D"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 xml:space="preserve">Revisión del programa, las actividades programadas y las rúbricas evaluativas. </w:t>
            </w:r>
          </w:p>
          <w:p w14:paraId="67D07175"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Se discuten las actividades de Modelos, Estudio de Casos y Proyecto Final</w:t>
            </w:r>
          </w:p>
          <w:p w14:paraId="429D7137"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Discusión activa de los estudiantes.</w:t>
            </w:r>
          </w:p>
          <w:p w14:paraId="2D0D3169" w14:textId="5C16C6B0" w:rsidR="008851D0" w:rsidRPr="004C7CB4" w:rsidRDefault="00157D5A" w:rsidP="0055764A">
            <w:pPr>
              <w:spacing w:line="240" w:lineRule="auto"/>
              <w:jc w:val="both"/>
              <w:rPr>
                <w:rFonts w:ascii="Arial" w:hAnsi="Arial" w:cs="Arial"/>
              </w:rPr>
            </w:pPr>
            <w:r>
              <w:rPr>
                <w:rFonts w:ascii="Arial" w:eastAsia="Arial" w:hAnsi="Arial" w:cs="Arial"/>
              </w:rPr>
              <w:t xml:space="preserve">Explicación teórica y práctica por parte del docente. Desarrollo de prácticas ABP formativas no sumativas para integrar el conocimiento durante la clase.  </w:t>
            </w:r>
            <w:r w:rsidR="008851D0" w:rsidRPr="004C7CB4">
              <w:rPr>
                <w:rFonts w:ascii="Arial" w:eastAsia="Arial" w:hAnsi="Arial" w:cs="Arial"/>
              </w:rPr>
              <w:t>.</w:t>
            </w:r>
          </w:p>
          <w:p w14:paraId="6E2D483B" w14:textId="77777777" w:rsidR="008851D0" w:rsidRPr="004C7CB4" w:rsidRDefault="008851D0" w:rsidP="0055764A">
            <w:pPr>
              <w:spacing w:after="0" w:line="240" w:lineRule="auto"/>
              <w:ind w:right="105"/>
              <w:jc w:val="both"/>
              <w:textAlignment w:val="baseline"/>
              <w:rPr>
                <w:rFonts w:ascii="Arial" w:hAnsi="Arial" w:cs="Arial"/>
                <w:lang w:eastAsia="es-CR"/>
              </w:rPr>
            </w:pPr>
            <w:r w:rsidRPr="004C7CB4">
              <w:rPr>
                <w:rFonts w:ascii="Arial" w:eastAsia="Arial" w:hAnsi="Arial" w:cs="Arial"/>
              </w:rPr>
              <w:t>Foros de discusión semanal sobre contenidos del curso.</w:t>
            </w:r>
          </w:p>
        </w:tc>
      </w:tr>
      <w:tr w:rsidR="003C6757" w:rsidRPr="004C7CB4" w14:paraId="16012248" w14:textId="77777777" w:rsidTr="00FE4A20">
        <w:tc>
          <w:tcPr>
            <w:tcW w:w="988" w:type="dxa"/>
            <w:hideMark/>
          </w:tcPr>
          <w:p w14:paraId="575DA5D7" w14:textId="77777777" w:rsidR="008851D0" w:rsidRPr="004C7CB4" w:rsidRDefault="008851D0"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2  </w:t>
            </w:r>
          </w:p>
        </w:tc>
        <w:tc>
          <w:tcPr>
            <w:tcW w:w="3901" w:type="dxa"/>
          </w:tcPr>
          <w:p w14:paraId="3EB01201"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2. El Modelo en el Mercado de Bienes y Servicios (tradicional/ IS)</w:t>
            </w:r>
          </w:p>
          <w:p w14:paraId="03AF9598" w14:textId="77777777" w:rsidR="008851D0" w:rsidRPr="004C7CB4" w:rsidRDefault="008851D0" w:rsidP="0055764A">
            <w:pPr>
              <w:spacing w:line="240" w:lineRule="auto"/>
              <w:jc w:val="both"/>
              <w:rPr>
                <w:rFonts w:ascii="Arial" w:hAnsi="Arial" w:cs="Arial"/>
              </w:rPr>
            </w:pPr>
            <w:r w:rsidRPr="004C7CB4">
              <w:rPr>
                <w:rFonts w:ascii="Arial" w:hAnsi="Arial" w:cs="Arial"/>
              </w:rPr>
              <w:t>2.1 PIB e Ingreso Nacional</w:t>
            </w:r>
          </w:p>
          <w:p w14:paraId="020AAAE9" w14:textId="77777777" w:rsidR="008851D0" w:rsidRPr="004C7CB4" w:rsidRDefault="008851D0" w:rsidP="0055764A">
            <w:pPr>
              <w:spacing w:line="240" w:lineRule="auto"/>
              <w:jc w:val="both"/>
              <w:rPr>
                <w:rFonts w:ascii="Arial" w:hAnsi="Arial" w:cs="Arial"/>
              </w:rPr>
            </w:pPr>
            <w:r w:rsidRPr="004C7CB4">
              <w:rPr>
                <w:rFonts w:ascii="Arial" w:hAnsi="Arial" w:cs="Arial"/>
              </w:rPr>
              <w:t>2.2 Inflación</w:t>
            </w:r>
          </w:p>
          <w:p w14:paraId="6E4B5315" w14:textId="77777777" w:rsidR="008851D0" w:rsidRPr="004C7CB4" w:rsidRDefault="008851D0" w:rsidP="0055764A">
            <w:pPr>
              <w:spacing w:line="240" w:lineRule="auto"/>
              <w:jc w:val="both"/>
              <w:rPr>
                <w:rFonts w:ascii="Arial" w:hAnsi="Arial" w:cs="Arial"/>
              </w:rPr>
            </w:pPr>
            <w:r w:rsidRPr="004C7CB4">
              <w:rPr>
                <w:rFonts w:ascii="Arial" w:hAnsi="Arial" w:cs="Arial"/>
              </w:rPr>
              <w:t>2.3 La Demanda Agregada y sus componentes</w:t>
            </w:r>
          </w:p>
          <w:p w14:paraId="5ABF2D70" w14:textId="77777777" w:rsidR="008851D0" w:rsidRPr="004C7CB4" w:rsidRDefault="008851D0" w:rsidP="0055764A">
            <w:pPr>
              <w:spacing w:line="240" w:lineRule="auto"/>
              <w:jc w:val="both"/>
              <w:rPr>
                <w:rFonts w:ascii="Arial" w:hAnsi="Arial" w:cs="Arial"/>
              </w:rPr>
            </w:pPr>
            <w:r w:rsidRPr="004C7CB4">
              <w:rPr>
                <w:rFonts w:ascii="Arial" w:hAnsi="Arial" w:cs="Arial"/>
              </w:rPr>
              <w:t>2.4 El consumo, sus componentes y factores que influyen su comportamiento</w:t>
            </w:r>
          </w:p>
          <w:p w14:paraId="733F0650" w14:textId="77777777" w:rsidR="008851D0" w:rsidRPr="004C7CB4" w:rsidRDefault="008851D0" w:rsidP="0055764A">
            <w:pPr>
              <w:spacing w:line="240" w:lineRule="auto"/>
              <w:jc w:val="both"/>
              <w:rPr>
                <w:rFonts w:ascii="Arial" w:hAnsi="Arial" w:cs="Arial"/>
              </w:rPr>
            </w:pPr>
            <w:r w:rsidRPr="004C7CB4">
              <w:rPr>
                <w:rFonts w:ascii="Arial" w:hAnsi="Arial" w:cs="Arial"/>
              </w:rPr>
              <w:t>2.5 El ahorro y el ingreso disponible.</w:t>
            </w:r>
          </w:p>
          <w:p w14:paraId="53E22917" w14:textId="77777777" w:rsidR="008851D0" w:rsidRPr="004C7CB4" w:rsidRDefault="008851D0" w:rsidP="0055764A">
            <w:pPr>
              <w:spacing w:line="240" w:lineRule="auto"/>
              <w:jc w:val="both"/>
              <w:rPr>
                <w:rFonts w:ascii="Arial" w:hAnsi="Arial" w:cs="Arial"/>
              </w:rPr>
            </w:pPr>
            <w:r w:rsidRPr="004C7CB4">
              <w:rPr>
                <w:rFonts w:ascii="Arial" w:hAnsi="Arial" w:cs="Arial"/>
              </w:rPr>
              <w:t>2.6 La Inversión y factores que influyen en su comportamiento.</w:t>
            </w:r>
          </w:p>
          <w:p w14:paraId="264F4547" w14:textId="77777777" w:rsidR="008851D0" w:rsidRPr="004C7CB4" w:rsidRDefault="008851D0" w:rsidP="0055764A">
            <w:pPr>
              <w:spacing w:line="240" w:lineRule="auto"/>
              <w:jc w:val="both"/>
              <w:rPr>
                <w:rFonts w:ascii="Arial" w:hAnsi="Arial" w:cs="Arial"/>
              </w:rPr>
            </w:pPr>
            <w:r w:rsidRPr="004C7CB4">
              <w:rPr>
                <w:rFonts w:ascii="Arial" w:hAnsi="Arial" w:cs="Arial"/>
              </w:rPr>
              <w:t>2.7 El gasto público y sus componentes</w:t>
            </w:r>
          </w:p>
          <w:p w14:paraId="4A217A2D" w14:textId="77777777" w:rsidR="008851D0" w:rsidRPr="004C7CB4" w:rsidRDefault="008851D0" w:rsidP="0055764A">
            <w:pPr>
              <w:spacing w:line="240" w:lineRule="auto"/>
              <w:jc w:val="both"/>
              <w:rPr>
                <w:rFonts w:ascii="Arial" w:hAnsi="Arial" w:cs="Arial"/>
              </w:rPr>
            </w:pPr>
            <w:r w:rsidRPr="004C7CB4">
              <w:rPr>
                <w:rFonts w:ascii="Arial" w:hAnsi="Arial" w:cs="Arial"/>
              </w:rPr>
              <w:t>2.8 Las exportaciones y factores que influyen su comportamiento</w:t>
            </w:r>
          </w:p>
          <w:p w14:paraId="0158F1D5" w14:textId="77777777" w:rsidR="008851D0" w:rsidRPr="004C7CB4" w:rsidRDefault="008851D0" w:rsidP="0055764A">
            <w:pPr>
              <w:spacing w:line="240" w:lineRule="auto"/>
              <w:jc w:val="both"/>
              <w:rPr>
                <w:rFonts w:ascii="Arial" w:hAnsi="Arial" w:cs="Arial"/>
              </w:rPr>
            </w:pPr>
            <w:r w:rsidRPr="004C7CB4">
              <w:rPr>
                <w:rFonts w:ascii="Arial" w:hAnsi="Arial" w:cs="Arial"/>
              </w:rPr>
              <w:t>2.9 Las importaciones y factores que influyen su comportamiento</w:t>
            </w:r>
          </w:p>
          <w:p w14:paraId="4C4237EB" w14:textId="77777777" w:rsidR="008851D0" w:rsidRPr="004C7CB4" w:rsidRDefault="008851D0" w:rsidP="0055764A">
            <w:pPr>
              <w:spacing w:line="240" w:lineRule="auto"/>
              <w:jc w:val="both"/>
              <w:rPr>
                <w:rFonts w:ascii="Arial" w:hAnsi="Arial" w:cs="Arial"/>
              </w:rPr>
            </w:pPr>
            <w:r w:rsidRPr="004C7CB4">
              <w:rPr>
                <w:rFonts w:ascii="Arial" w:hAnsi="Arial" w:cs="Arial"/>
              </w:rPr>
              <w:t>2.10 Equilibrio en el mercado de bienes y servicios</w:t>
            </w:r>
          </w:p>
          <w:p w14:paraId="23680D6A" w14:textId="77777777" w:rsidR="008851D0" w:rsidRPr="004C7CB4" w:rsidRDefault="008851D0" w:rsidP="0055764A">
            <w:pPr>
              <w:spacing w:after="0" w:line="240" w:lineRule="auto"/>
              <w:jc w:val="both"/>
              <w:textAlignment w:val="baseline"/>
              <w:rPr>
                <w:rFonts w:ascii="Arial" w:hAnsi="Arial" w:cs="Arial"/>
                <w:lang w:eastAsia="es-CR"/>
              </w:rPr>
            </w:pPr>
          </w:p>
        </w:tc>
        <w:tc>
          <w:tcPr>
            <w:tcW w:w="4820" w:type="dxa"/>
          </w:tcPr>
          <w:p w14:paraId="69D74EAE" w14:textId="24CCF980" w:rsidR="008851D0" w:rsidRPr="004C7CB4" w:rsidRDefault="00157D5A" w:rsidP="0055764A">
            <w:pPr>
              <w:spacing w:line="240" w:lineRule="auto"/>
              <w:jc w:val="both"/>
              <w:rPr>
                <w:rFonts w:ascii="Arial" w:hAnsi="Arial" w:cs="Arial"/>
              </w:rPr>
            </w:pPr>
            <w:r>
              <w:rPr>
                <w:rFonts w:ascii="Arial" w:eastAsia="Arial" w:hAnsi="Arial" w:cs="Arial"/>
              </w:rPr>
              <w:t xml:space="preserve">Explicación teórica y práctica por parte del docente. Desarrollo de prácticas ABP formativas no sumativas para integrar el conocimiento durante la clase.  </w:t>
            </w:r>
            <w:r w:rsidR="008851D0" w:rsidRPr="004C7CB4">
              <w:rPr>
                <w:rFonts w:ascii="Arial" w:eastAsia="Arial" w:hAnsi="Arial" w:cs="Arial"/>
              </w:rPr>
              <w:t>.</w:t>
            </w:r>
          </w:p>
          <w:p w14:paraId="03F26BBD" w14:textId="77777777" w:rsidR="008851D0" w:rsidRPr="004C7CB4" w:rsidRDefault="008851D0" w:rsidP="0055764A">
            <w:pPr>
              <w:spacing w:line="240" w:lineRule="auto"/>
              <w:jc w:val="both"/>
              <w:rPr>
                <w:rFonts w:ascii="Arial" w:eastAsia="Arial" w:hAnsi="Arial" w:cs="Arial"/>
              </w:rPr>
            </w:pPr>
          </w:p>
          <w:p w14:paraId="061BF52D"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Discusión sobre el contenido programático del tema 2 asignado a cada estudiante o grupo con el fin de ir conformando el modelo de análisis.</w:t>
            </w:r>
          </w:p>
          <w:p w14:paraId="799965B5" w14:textId="77777777" w:rsidR="008851D0" w:rsidRPr="004C7CB4" w:rsidRDefault="008851D0" w:rsidP="0055764A">
            <w:pPr>
              <w:spacing w:line="240" w:lineRule="auto"/>
              <w:jc w:val="both"/>
              <w:rPr>
                <w:rFonts w:ascii="Arial" w:hAnsi="Arial" w:cs="Arial"/>
              </w:rPr>
            </w:pPr>
          </w:p>
          <w:p w14:paraId="0CDFD0F6"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Leer capítulos 1-3, 5 y 8 Mankiw, N.G. (2020)</w:t>
            </w:r>
          </w:p>
          <w:p w14:paraId="016018C1" w14:textId="77777777" w:rsidR="008851D0" w:rsidRPr="004C7CB4" w:rsidRDefault="008851D0" w:rsidP="0055764A">
            <w:pPr>
              <w:spacing w:line="240" w:lineRule="auto"/>
              <w:jc w:val="both"/>
              <w:rPr>
                <w:rFonts w:ascii="Arial" w:eastAsia="Arial" w:hAnsi="Arial" w:cs="Arial"/>
              </w:rPr>
            </w:pPr>
          </w:p>
          <w:p w14:paraId="5EA25E1B" w14:textId="77777777" w:rsidR="008851D0" w:rsidRPr="004C7CB4" w:rsidRDefault="008851D0" w:rsidP="0055764A">
            <w:pPr>
              <w:spacing w:after="0" w:line="240" w:lineRule="auto"/>
              <w:ind w:right="105"/>
              <w:jc w:val="both"/>
              <w:textAlignment w:val="baseline"/>
              <w:rPr>
                <w:rFonts w:ascii="Arial" w:hAnsi="Arial" w:cs="Arial"/>
                <w:lang w:eastAsia="es-CR"/>
              </w:rPr>
            </w:pPr>
            <w:r w:rsidRPr="004C7CB4">
              <w:rPr>
                <w:rFonts w:ascii="Arial" w:eastAsia="Arial" w:hAnsi="Arial" w:cs="Arial"/>
              </w:rPr>
              <w:t>Leer capítulos 7-10, 12 y 13 Krugman, P y Wells, R (2016)</w:t>
            </w:r>
          </w:p>
        </w:tc>
      </w:tr>
      <w:tr w:rsidR="003C6757" w:rsidRPr="004C7CB4" w14:paraId="783AB6C9" w14:textId="77777777" w:rsidTr="00FE4A20">
        <w:tc>
          <w:tcPr>
            <w:tcW w:w="988" w:type="dxa"/>
            <w:hideMark/>
          </w:tcPr>
          <w:p w14:paraId="448CD562" w14:textId="77777777" w:rsidR="008851D0" w:rsidRPr="004C7CB4" w:rsidRDefault="008851D0"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3  </w:t>
            </w:r>
          </w:p>
        </w:tc>
        <w:tc>
          <w:tcPr>
            <w:tcW w:w="3901" w:type="dxa"/>
          </w:tcPr>
          <w:p w14:paraId="69E2F767"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2. El Modelo en el Mercado de Bienes y Servicios (tradicional/ IS)</w:t>
            </w:r>
          </w:p>
          <w:p w14:paraId="433A0C59" w14:textId="77777777" w:rsidR="008851D0" w:rsidRPr="004C7CB4" w:rsidRDefault="008851D0" w:rsidP="0055764A">
            <w:pPr>
              <w:spacing w:after="0" w:line="240" w:lineRule="auto"/>
              <w:jc w:val="both"/>
              <w:textAlignment w:val="baseline"/>
              <w:rPr>
                <w:rFonts w:ascii="Arial" w:hAnsi="Arial" w:cs="Arial"/>
                <w:lang w:eastAsia="es-CR"/>
              </w:rPr>
            </w:pPr>
            <w:r w:rsidRPr="004C7CB4">
              <w:rPr>
                <w:rFonts w:ascii="Arial" w:hAnsi="Arial" w:cs="Arial"/>
                <w:lang w:eastAsia="es-CR"/>
              </w:rPr>
              <w:t>Modelo de Interacción</w:t>
            </w:r>
          </w:p>
        </w:tc>
        <w:tc>
          <w:tcPr>
            <w:tcW w:w="4820" w:type="dxa"/>
          </w:tcPr>
          <w:p w14:paraId="24F89BAF"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Presentación del Modelo 1</w:t>
            </w:r>
          </w:p>
          <w:p w14:paraId="70794AE2" w14:textId="77777777" w:rsidR="008851D0" w:rsidRPr="004C7CB4" w:rsidRDefault="008851D0" w:rsidP="0055764A">
            <w:pPr>
              <w:spacing w:line="240" w:lineRule="auto"/>
              <w:jc w:val="both"/>
              <w:rPr>
                <w:rFonts w:ascii="Arial" w:hAnsi="Arial" w:cs="Arial"/>
                <w:lang w:eastAsia="es-CR"/>
              </w:rPr>
            </w:pPr>
            <w:r w:rsidRPr="004C7CB4">
              <w:rPr>
                <w:rFonts w:ascii="Arial" w:eastAsia="Arial" w:hAnsi="Arial" w:cs="Arial"/>
              </w:rPr>
              <w:t>Presentación y discusión del modelo 1 asignado a cada estudiante o grupo.</w:t>
            </w:r>
          </w:p>
        </w:tc>
      </w:tr>
      <w:tr w:rsidR="003C6757" w:rsidRPr="004C7CB4" w14:paraId="3188B382" w14:textId="77777777" w:rsidTr="00FE4A20">
        <w:tc>
          <w:tcPr>
            <w:tcW w:w="988" w:type="dxa"/>
            <w:hideMark/>
          </w:tcPr>
          <w:p w14:paraId="7F83326E" w14:textId="77777777" w:rsidR="008851D0" w:rsidRPr="004C7CB4" w:rsidRDefault="008851D0"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lastRenderedPageBreak/>
              <w:t>4  </w:t>
            </w:r>
          </w:p>
        </w:tc>
        <w:tc>
          <w:tcPr>
            <w:tcW w:w="3901" w:type="dxa"/>
          </w:tcPr>
          <w:p w14:paraId="67329813"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3. El Mercado Laboral (tradicional)</w:t>
            </w:r>
          </w:p>
          <w:p w14:paraId="1B010352" w14:textId="77777777" w:rsidR="008851D0" w:rsidRPr="004C7CB4" w:rsidRDefault="008851D0" w:rsidP="0055764A">
            <w:pPr>
              <w:spacing w:line="240" w:lineRule="auto"/>
              <w:jc w:val="both"/>
              <w:rPr>
                <w:rFonts w:ascii="Arial" w:hAnsi="Arial" w:cs="Arial"/>
              </w:rPr>
            </w:pPr>
            <w:r w:rsidRPr="004C7CB4">
              <w:rPr>
                <w:rFonts w:ascii="Arial" w:hAnsi="Arial" w:cs="Arial"/>
              </w:rPr>
              <w:t>3.1 La oferta de trabajo. Factores que influyen sobre la oferta.</w:t>
            </w:r>
          </w:p>
          <w:p w14:paraId="10E92248" w14:textId="77777777" w:rsidR="008851D0" w:rsidRPr="004C7CB4" w:rsidRDefault="008851D0" w:rsidP="0055764A">
            <w:pPr>
              <w:spacing w:line="240" w:lineRule="auto"/>
              <w:jc w:val="both"/>
              <w:rPr>
                <w:rFonts w:ascii="Arial" w:hAnsi="Arial" w:cs="Arial"/>
              </w:rPr>
            </w:pPr>
            <w:r w:rsidRPr="004C7CB4">
              <w:rPr>
                <w:rFonts w:ascii="Arial" w:hAnsi="Arial" w:cs="Arial"/>
              </w:rPr>
              <w:t>3.2 La demanda de trabajo. Factores que influyen sobre la demanda.</w:t>
            </w:r>
          </w:p>
          <w:p w14:paraId="5AD4CE31" w14:textId="77777777" w:rsidR="008851D0" w:rsidRPr="004C7CB4" w:rsidRDefault="008851D0" w:rsidP="0055764A">
            <w:pPr>
              <w:spacing w:line="240" w:lineRule="auto"/>
              <w:jc w:val="both"/>
              <w:rPr>
                <w:rFonts w:ascii="Arial" w:hAnsi="Arial" w:cs="Arial"/>
              </w:rPr>
            </w:pPr>
            <w:r w:rsidRPr="004C7CB4">
              <w:rPr>
                <w:rFonts w:ascii="Arial" w:hAnsi="Arial" w:cs="Arial"/>
              </w:rPr>
              <w:t>3.3 Equilibrio en el Mercado de Trabajo.</w:t>
            </w:r>
          </w:p>
          <w:p w14:paraId="30F703D2" w14:textId="77777777" w:rsidR="008851D0" w:rsidRPr="004C7CB4" w:rsidRDefault="008851D0" w:rsidP="0055764A">
            <w:pPr>
              <w:spacing w:line="240" w:lineRule="auto"/>
              <w:jc w:val="both"/>
              <w:rPr>
                <w:rFonts w:ascii="Arial" w:hAnsi="Arial" w:cs="Arial"/>
              </w:rPr>
            </w:pPr>
            <w:r w:rsidRPr="004C7CB4">
              <w:rPr>
                <w:rFonts w:ascii="Arial" w:hAnsi="Arial" w:cs="Arial"/>
              </w:rPr>
              <w:t>3.4 El Salario Real y el Desempleo</w:t>
            </w:r>
          </w:p>
          <w:p w14:paraId="0F5A56D9" w14:textId="77777777" w:rsidR="008851D0" w:rsidRPr="004C7CB4" w:rsidRDefault="008851D0" w:rsidP="0055764A">
            <w:pPr>
              <w:spacing w:line="240" w:lineRule="auto"/>
              <w:jc w:val="both"/>
              <w:rPr>
                <w:rFonts w:ascii="Arial" w:hAnsi="Arial" w:cs="Arial"/>
              </w:rPr>
            </w:pPr>
            <w:r w:rsidRPr="004C7CB4">
              <w:rPr>
                <w:rFonts w:ascii="Arial" w:hAnsi="Arial" w:cs="Arial"/>
              </w:rPr>
              <w:t>3.5 Salarios Mínimos en Costa Rica</w:t>
            </w:r>
          </w:p>
        </w:tc>
        <w:tc>
          <w:tcPr>
            <w:tcW w:w="4820" w:type="dxa"/>
          </w:tcPr>
          <w:p w14:paraId="17C28838" w14:textId="31D77C26" w:rsidR="008851D0" w:rsidRPr="004C7CB4" w:rsidRDefault="00157D5A" w:rsidP="0055764A">
            <w:pPr>
              <w:spacing w:line="240" w:lineRule="auto"/>
              <w:jc w:val="both"/>
              <w:rPr>
                <w:rFonts w:ascii="Arial" w:hAnsi="Arial" w:cs="Arial"/>
              </w:rPr>
            </w:pPr>
            <w:r>
              <w:rPr>
                <w:rFonts w:ascii="Arial" w:eastAsia="Arial" w:hAnsi="Arial" w:cs="Arial"/>
              </w:rPr>
              <w:t xml:space="preserve">Explicación teórica y práctica por parte del docente. Desarrollo de prácticas ABP formativas no sumativas para integrar el conocimiento durante la clase.  </w:t>
            </w:r>
            <w:r w:rsidR="008851D0" w:rsidRPr="004C7CB4">
              <w:rPr>
                <w:rFonts w:ascii="Arial" w:eastAsia="Arial" w:hAnsi="Arial" w:cs="Arial"/>
              </w:rPr>
              <w:t>.</w:t>
            </w:r>
          </w:p>
          <w:p w14:paraId="1CF08777" w14:textId="77777777" w:rsidR="008851D0" w:rsidRPr="004C7CB4" w:rsidRDefault="008851D0" w:rsidP="0055764A">
            <w:pPr>
              <w:spacing w:line="240" w:lineRule="auto"/>
              <w:jc w:val="both"/>
              <w:rPr>
                <w:rFonts w:ascii="Arial" w:eastAsia="Arial" w:hAnsi="Arial" w:cs="Arial"/>
              </w:rPr>
            </w:pPr>
          </w:p>
          <w:p w14:paraId="52899FC5"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Discusión sobre el contenido programático del tema 3 asignado a cada estudiante o grupo con el fin de ir conformando el modelo de análisis.</w:t>
            </w:r>
          </w:p>
          <w:p w14:paraId="04C3239C" w14:textId="77777777" w:rsidR="008851D0" w:rsidRPr="004C7CB4" w:rsidRDefault="008851D0" w:rsidP="0055764A">
            <w:pPr>
              <w:spacing w:line="240" w:lineRule="auto"/>
              <w:jc w:val="both"/>
              <w:rPr>
                <w:rFonts w:ascii="Arial" w:eastAsia="Arial" w:hAnsi="Arial" w:cs="Arial"/>
              </w:rPr>
            </w:pPr>
          </w:p>
          <w:p w14:paraId="4D39BF62"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Leer capítulos 7,8 y 14 Mankiw, N.G. (2020)</w:t>
            </w:r>
          </w:p>
          <w:p w14:paraId="3B6FF6C8" w14:textId="77777777" w:rsidR="008851D0" w:rsidRPr="004C7CB4" w:rsidRDefault="008851D0" w:rsidP="0055764A">
            <w:pPr>
              <w:spacing w:line="240" w:lineRule="auto"/>
              <w:jc w:val="both"/>
              <w:rPr>
                <w:rFonts w:ascii="Arial" w:eastAsia="Arial" w:hAnsi="Arial" w:cs="Arial"/>
              </w:rPr>
            </w:pPr>
          </w:p>
          <w:p w14:paraId="515B2AE0" w14:textId="77777777" w:rsidR="008851D0" w:rsidRPr="004C7CB4" w:rsidRDefault="008851D0" w:rsidP="0055764A">
            <w:pPr>
              <w:spacing w:after="0" w:line="240" w:lineRule="auto"/>
              <w:ind w:right="105"/>
              <w:jc w:val="both"/>
              <w:textAlignment w:val="baseline"/>
              <w:rPr>
                <w:rFonts w:ascii="Arial" w:hAnsi="Arial" w:cs="Arial"/>
                <w:lang w:eastAsia="es-CR"/>
              </w:rPr>
            </w:pPr>
            <w:r w:rsidRPr="004C7CB4">
              <w:rPr>
                <w:rFonts w:ascii="Arial" w:eastAsia="Arial" w:hAnsi="Arial" w:cs="Arial"/>
              </w:rPr>
              <w:t>Leer capítulo 8 Krugman, P y Wells, R (2016)</w:t>
            </w:r>
          </w:p>
        </w:tc>
      </w:tr>
      <w:tr w:rsidR="003C6757" w:rsidRPr="004C7CB4" w14:paraId="26B191C2" w14:textId="77777777" w:rsidTr="00FE4A20">
        <w:trPr>
          <w:trHeight w:val="138"/>
        </w:trPr>
        <w:tc>
          <w:tcPr>
            <w:tcW w:w="988" w:type="dxa"/>
            <w:hideMark/>
          </w:tcPr>
          <w:p w14:paraId="645B5DC9" w14:textId="77777777" w:rsidR="008851D0" w:rsidRPr="004C7CB4" w:rsidRDefault="008851D0"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5</w:t>
            </w:r>
          </w:p>
        </w:tc>
        <w:tc>
          <w:tcPr>
            <w:tcW w:w="3901" w:type="dxa"/>
          </w:tcPr>
          <w:p w14:paraId="2029E6E0"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3. El Mercado Laboral (tradicional)</w:t>
            </w:r>
          </w:p>
          <w:p w14:paraId="028AE6B6" w14:textId="77777777" w:rsidR="008851D0" w:rsidRPr="004C7CB4" w:rsidRDefault="008851D0" w:rsidP="0055764A">
            <w:pPr>
              <w:spacing w:after="0" w:line="240" w:lineRule="auto"/>
              <w:jc w:val="both"/>
              <w:textAlignment w:val="baseline"/>
              <w:rPr>
                <w:rFonts w:ascii="Arial" w:hAnsi="Arial" w:cs="Arial"/>
                <w:lang w:eastAsia="es-CR"/>
              </w:rPr>
            </w:pPr>
            <w:r w:rsidRPr="004C7CB4">
              <w:rPr>
                <w:rFonts w:ascii="Arial" w:hAnsi="Arial" w:cs="Arial"/>
                <w:lang w:eastAsia="es-CR"/>
              </w:rPr>
              <w:t>Modelo de Interacción</w:t>
            </w:r>
          </w:p>
        </w:tc>
        <w:tc>
          <w:tcPr>
            <w:tcW w:w="4820" w:type="dxa"/>
          </w:tcPr>
          <w:p w14:paraId="25C18499"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Presentación del Modelo 2</w:t>
            </w:r>
          </w:p>
          <w:p w14:paraId="0C08A912" w14:textId="77777777" w:rsidR="008851D0" w:rsidRPr="004C7CB4" w:rsidRDefault="008851D0" w:rsidP="0055764A">
            <w:pPr>
              <w:spacing w:line="240" w:lineRule="auto"/>
              <w:jc w:val="both"/>
              <w:rPr>
                <w:rFonts w:ascii="Arial" w:eastAsia="Arial" w:hAnsi="Arial" w:cs="Arial"/>
              </w:rPr>
            </w:pPr>
          </w:p>
          <w:p w14:paraId="434AC698"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Presentación y discusión del modelo 2 asignado a cada estudiante o grupo.</w:t>
            </w:r>
          </w:p>
        </w:tc>
      </w:tr>
      <w:tr w:rsidR="003C6757" w:rsidRPr="004C7CB4" w14:paraId="5129EF5B" w14:textId="77777777" w:rsidTr="00FE4A20">
        <w:tc>
          <w:tcPr>
            <w:tcW w:w="988" w:type="dxa"/>
            <w:hideMark/>
          </w:tcPr>
          <w:p w14:paraId="05317F78" w14:textId="77777777" w:rsidR="008851D0" w:rsidRPr="004C7CB4" w:rsidRDefault="008851D0"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6  </w:t>
            </w:r>
          </w:p>
        </w:tc>
        <w:tc>
          <w:tcPr>
            <w:tcW w:w="3901" w:type="dxa"/>
          </w:tcPr>
          <w:p w14:paraId="56F3D6B7"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4. El Mercado de Dinero (tradicional/LM)</w:t>
            </w:r>
          </w:p>
          <w:p w14:paraId="63810631" w14:textId="77777777" w:rsidR="008851D0" w:rsidRPr="004C7CB4" w:rsidRDefault="008851D0" w:rsidP="0055764A">
            <w:pPr>
              <w:spacing w:line="240" w:lineRule="auto"/>
              <w:jc w:val="both"/>
              <w:rPr>
                <w:rFonts w:ascii="Arial" w:hAnsi="Arial" w:cs="Arial"/>
              </w:rPr>
            </w:pPr>
            <w:r w:rsidRPr="004C7CB4">
              <w:rPr>
                <w:rFonts w:ascii="Arial" w:hAnsi="Arial" w:cs="Arial"/>
              </w:rPr>
              <w:t>4.1 La oferta de dinero. Factores que influyen sobre la oferta.</w:t>
            </w:r>
          </w:p>
          <w:p w14:paraId="67D76C3A" w14:textId="77777777" w:rsidR="008851D0" w:rsidRPr="004C7CB4" w:rsidRDefault="008851D0" w:rsidP="0055764A">
            <w:pPr>
              <w:spacing w:line="240" w:lineRule="auto"/>
              <w:jc w:val="both"/>
              <w:rPr>
                <w:rFonts w:ascii="Arial" w:hAnsi="Arial" w:cs="Arial"/>
              </w:rPr>
            </w:pPr>
            <w:r w:rsidRPr="004C7CB4">
              <w:rPr>
                <w:rFonts w:ascii="Arial" w:hAnsi="Arial" w:cs="Arial"/>
              </w:rPr>
              <w:t>4.2 La demanda de dinero. Factores que influyen sobre la demanda.</w:t>
            </w:r>
          </w:p>
          <w:p w14:paraId="4E5FD286" w14:textId="77777777" w:rsidR="008851D0" w:rsidRPr="004C7CB4" w:rsidRDefault="008851D0" w:rsidP="0055764A">
            <w:pPr>
              <w:spacing w:line="240" w:lineRule="auto"/>
              <w:jc w:val="both"/>
              <w:rPr>
                <w:rFonts w:ascii="Arial" w:hAnsi="Arial" w:cs="Arial"/>
              </w:rPr>
            </w:pPr>
            <w:r w:rsidRPr="004C7CB4">
              <w:rPr>
                <w:rFonts w:ascii="Arial" w:hAnsi="Arial" w:cs="Arial"/>
              </w:rPr>
              <w:t>4.3 Equilibrio en el mercado de dinero.</w:t>
            </w:r>
          </w:p>
          <w:p w14:paraId="4D1C3645" w14:textId="77777777" w:rsidR="008851D0" w:rsidRPr="004C7CB4" w:rsidRDefault="008851D0" w:rsidP="0055764A">
            <w:pPr>
              <w:spacing w:line="240" w:lineRule="auto"/>
              <w:jc w:val="both"/>
              <w:rPr>
                <w:rFonts w:ascii="Arial" w:hAnsi="Arial" w:cs="Arial"/>
              </w:rPr>
            </w:pPr>
            <w:r w:rsidRPr="004C7CB4">
              <w:rPr>
                <w:rFonts w:ascii="Arial" w:hAnsi="Arial" w:cs="Arial"/>
              </w:rPr>
              <w:t>4.4 Tasas de interés.</w:t>
            </w:r>
          </w:p>
          <w:p w14:paraId="4E5ADBDE" w14:textId="77777777" w:rsidR="008851D0" w:rsidRPr="004C7CB4" w:rsidRDefault="008851D0" w:rsidP="0055764A">
            <w:pPr>
              <w:widowControl w:val="0"/>
              <w:shd w:val="clear" w:color="auto" w:fill="FFFFFF"/>
              <w:autoSpaceDE w:val="0"/>
              <w:autoSpaceDN w:val="0"/>
              <w:spacing w:after="0" w:line="240" w:lineRule="auto"/>
              <w:jc w:val="both"/>
              <w:textAlignment w:val="baseline"/>
              <w:rPr>
                <w:rFonts w:ascii="Arial" w:hAnsi="Arial" w:cs="Arial"/>
                <w:b/>
                <w:bCs/>
                <w:lang w:val="es-ES" w:eastAsia="es-CR"/>
              </w:rPr>
            </w:pPr>
          </w:p>
        </w:tc>
        <w:tc>
          <w:tcPr>
            <w:tcW w:w="4820" w:type="dxa"/>
          </w:tcPr>
          <w:p w14:paraId="0EB1B595" w14:textId="6AC54EB4" w:rsidR="008851D0" w:rsidRPr="004C7CB4" w:rsidRDefault="00157D5A" w:rsidP="0055764A">
            <w:pPr>
              <w:spacing w:line="240" w:lineRule="auto"/>
              <w:jc w:val="both"/>
              <w:rPr>
                <w:rFonts w:ascii="Arial" w:hAnsi="Arial" w:cs="Arial"/>
              </w:rPr>
            </w:pPr>
            <w:r>
              <w:rPr>
                <w:rFonts w:ascii="Arial" w:eastAsia="Arial" w:hAnsi="Arial" w:cs="Arial"/>
              </w:rPr>
              <w:t xml:space="preserve">Explicación teórica y práctica por parte del docente. Desarrollo de prácticas ABP formativas no sumativas para integrar el conocimiento durante la clase.  </w:t>
            </w:r>
            <w:r w:rsidR="008851D0" w:rsidRPr="004C7CB4">
              <w:rPr>
                <w:rFonts w:ascii="Arial" w:eastAsia="Arial" w:hAnsi="Arial" w:cs="Arial"/>
              </w:rPr>
              <w:t>.</w:t>
            </w:r>
          </w:p>
          <w:p w14:paraId="528FD81D" w14:textId="77777777" w:rsidR="008851D0" w:rsidRPr="004C7CB4" w:rsidRDefault="008851D0" w:rsidP="0055764A">
            <w:pPr>
              <w:spacing w:line="240" w:lineRule="auto"/>
              <w:jc w:val="both"/>
              <w:rPr>
                <w:rFonts w:ascii="Arial" w:eastAsia="Arial" w:hAnsi="Arial" w:cs="Arial"/>
              </w:rPr>
            </w:pPr>
          </w:p>
          <w:p w14:paraId="7362B935"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Discusión sobre el contenido programático del tema 4 asignado a cada estudiante o grupo con el fin de ir conformando el modelo de análisis.</w:t>
            </w:r>
          </w:p>
          <w:p w14:paraId="2D681CF1" w14:textId="77777777" w:rsidR="008851D0" w:rsidRPr="004C7CB4" w:rsidRDefault="008851D0" w:rsidP="0055764A">
            <w:pPr>
              <w:spacing w:line="240" w:lineRule="auto"/>
              <w:jc w:val="both"/>
              <w:rPr>
                <w:rFonts w:ascii="Arial" w:hAnsi="Arial" w:cs="Arial"/>
              </w:rPr>
            </w:pPr>
          </w:p>
          <w:p w14:paraId="0E2B189A"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Leer capítulos 4 y 18 Mankiw, N.G. (2020)</w:t>
            </w:r>
          </w:p>
          <w:p w14:paraId="265B97A0" w14:textId="77777777" w:rsidR="008851D0" w:rsidRPr="004C7CB4" w:rsidRDefault="008851D0" w:rsidP="0055764A">
            <w:pPr>
              <w:spacing w:line="240" w:lineRule="auto"/>
              <w:jc w:val="both"/>
              <w:rPr>
                <w:rFonts w:ascii="Arial" w:eastAsia="Arial" w:hAnsi="Arial" w:cs="Arial"/>
              </w:rPr>
            </w:pPr>
          </w:p>
          <w:p w14:paraId="22D49A23" w14:textId="77777777" w:rsidR="008851D0" w:rsidRPr="004C7CB4" w:rsidRDefault="008851D0" w:rsidP="0055764A">
            <w:pPr>
              <w:spacing w:after="0" w:line="240" w:lineRule="auto"/>
              <w:ind w:right="105"/>
              <w:jc w:val="both"/>
              <w:textAlignment w:val="baseline"/>
              <w:rPr>
                <w:rFonts w:ascii="Arial" w:hAnsi="Arial" w:cs="Arial"/>
                <w:lang w:eastAsia="es-CR"/>
              </w:rPr>
            </w:pPr>
            <w:r w:rsidRPr="004C7CB4">
              <w:rPr>
                <w:rFonts w:ascii="Arial" w:eastAsia="Arial" w:hAnsi="Arial" w:cs="Arial"/>
              </w:rPr>
              <w:t>Leer capítulos 14 y 15 Krugman, P y Wells, R (2016)</w:t>
            </w:r>
          </w:p>
        </w:tc>
      </w:tr>
      <w:tr w:rsidR="003C6757" w:rsidRPr="004C7CB4" w14:paraId="116AAA1F" w14:textId="77777777" w:rsidTr="00FE4A20">
        <w:tc>
          <w:tcPr>
            <w:tcW w:w="988" w:type="dxa"/>
            <w:hideMark/>
          </w:tcPr>
          <w:p w14:paraId="50D04A34" w14:textId="77777777" w:rsidR="008851D0" w:rsidRPr="004C7CB4" w:rsidRDefault="008851D0"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7  </w:t>
            </w:r>
          </w:p>
        </w:tc>
        <w:tc>
          <w:tcPr>
            <w:tcW w:w="3901" w:type="dxa"/>
          </w:tcPr>
          <w:p w14:paraId="61BB860E"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4. El Mercado de Dinero (tradicional/LM)</w:t>
            </w:r>
          </w:p>
          <w:p w14:paraId="7212A6C4" w14:textId="77777777" w:rsidR="008851D0" w:rsidRPr="004C7CB4" w:rsidRDefault="008851D0" w:rsidP="0055764A">
            <w:pPr>
              <w:spacing w:after="0" w:line="240" w:lineRule="auto"/>
              <w:jc w:val="both"/>
              <w:textAlignment w:val="baseline"/>
              <w:rPr>
                <w:rFonts w:ascii="Arial" w:hAnsi="Arial" w:cs="Arial"/>
                <w:lang w:eastAsia="es-CR"/>
              </w:rPr>
            </w:pPr>
            <w:r w:rsidRPr="004C7CB4">
              <w:rPr>
                <w:rFonts w:ascii="Arial" w:hAnsi="Arial" w:cs="Arial"/>
                <w:lang w:eastAsia="es-CR"/>
              </w:rPr>
              <w:t>Modelo de Interacción</w:t>
            </w:r>
          </w:p>
        </w:tc>
        <w:tc>
          <w:tcPr>
            <w:tcW w:w="4820" w:type="dxa"/>
          </w:tcPr>
          <w:p w14:paraId="5094ABAE"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Presentación del Modelo 3</w:t>
            </w:r>
          </w:p>
          <w:p w14:paraId="728B236D" w14:textId="77777777" w:rsidR="008851D0" w:rsidRPr="004C7CB4" w:rsidRDefault="008851D0" w:rsidP="0055764A">
            <w:pPr>
              <w:spacing w:line="240" w:lineRule="auto"/>
              <w:jc w:val="both"/>
              <w:rPr>
                <w:rFonts w:ascii="Arial" w:eastAsia="Arial" w:hAnsi="Arial" w:cs="Arial"/>
              </w:rPr>
            </w:pPr>
          </w:p>
          <w:p w14:paraId="5EDAF80B"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 xml:space="preserve">Presentación y discusión del modelo 3 asignado a cada estudiante o grupo. </w:t>
            </w:r>
          </w:p>
        </w:tc>
      </w:tr>
      <w:tr w:rsidR="003C6757" w:rsidRPr="004C7CB4" w14:paraId="6585591F" w14:textId="77777777" w:rsidTr="00FE4A20">
        <w:tc>
          <w:tcPr>
            <w:tcW w:w="988" w:type="dxa"/>
            <w:hideMark/>
          </w:tcPr>
          <w:p w14:paraId="440D1EDC" w14:textId="77777777" w:rsidR="008851D0" w:rsidRPr="004C7CB4" w:rsidRDefault="008851D0"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8  </w:t>
            </w:r>
          </w:p>
        </w:tc>
        <w:tc>
          <w:tcPr>
            <w:tcW w:w="3901" w:type="dxa"/>
          </w:tcPr>
          <w:p w14:paraId="4665AF38"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5. El Mercado Cambiario (tradicional/ BP)</w:t>
            </w:r>
          </w:p>
          <w:p w14:paraId="45FFD441" w14:textId="77777777" w:rsidR="008851D0" w:rsidRPr="004C7CB4" w:rsidRDefault="008851D0" w:rsidP="0055764A">
            <w:pPr>
              <w:spacing w:line="240" w:lineRule="auto"/>
              <w:jc w:val="both"/>
              <w:rPr>
                <w:rFonts w:ascii="Arial" w:hAnsi="Arial" w:cs="Arial"/>
              </w:rPr>
            </w:pPr>
            <w:r w:rsidRPr="004C7CB4">
              <w:rPr>
                <w:rFonts w:ascii="Arial" w:hAnsi="Arial" w:cs="Arial"/>
              </w:rPr>
              <w:lastRenderedPageBreak/>
              <w:t>5.1 La oferta de dólares. Factores que influyen sobre la oferta.</w:t>
            </w:r>
          </w:p>
          <w:p w14:paraId="027EA473" w14:textId="77777777" w:rsidR="008851D0" w:rsidRPr="004C7CB4" w:rsidRDefault="008851D0" w:rsidP="0055764A">
            <w:pPr>
              <w:spacing w:line="240" w:lineRule="auto"/>
              <w:jc w:val="both"/>
              <w:rPr>
                <w:rFonts w:ascii="Arial" w:hAnsi="Arial" w:cs="Arial"/>
              </w:rPr>
            </w:pPr>
            <w:r w:rsidRPr="004C7CB4">
              <w:rPr>
                <w:rFonts w:ascii="Arial" w:hAnsi="Arial" w:cs="Arial"/>
              </w:rPr>
              <w:t>5.2 La demanda de dólares. Factores que influyen sobre la demanda.</w:t>
            </w:r>
          </w:p>
          <w:p w14:paraId="4F77734B" w14:textId="77777777" w:rsidR="008851D0" w:rsidRPr="004C7CB4" w:rsidRDefault="008851D0" w:rsidP="0055764A">
            <w:pPr>
              <w:spacing w:line="240" w:lineRule="auto"/>
              <w:jc w:val="both"/>
              <w:rPr>
                <w:rFonts w:ascii="Arial" w:hAnsi="Arial" w:cs="Arial"/>
              </w:rPr>
            </w:pPr>
            <w:r w:rsidRPr="004C7CB4">
              <w:rPr>
                <w:rFonts w:ascii="Arial" w:hAnsi="Arial" w:cs="Arial"/>
              </w:rPr>
              <w:t>5.3 Equilibrio en el mercado cambiario.</w:t>
            </w:r>
          </w:p>
          <w:p w14:paraId="348EE1D6" w14:textId="77777777" w:rsidR="008851D0" w:rsidRPr="004C7CB4" w:rsidRDefault="008851D0" w:rsidP="0055764A">
            <w:pPr>
              <w:spacing w:line="240" w:lineRule="auto"/>
              <w:jc w:val="both"/>
              <w:rPr>
                <w:rFonts w:ascii="Arial" w:hAnsi="Arial" w:cs="Arial"/>
              </w:rPr>
            </w:pPr>
            <w:r w:rsidRPr="004C7CB4">
              <w:rPr>
                <w:rFonts w:ascii="Arial" w:hAnsi="Arial" w:cs="Arial"/>
              </w:rPr>
              <w:t>5.4 Tipo de cambio, apreciación y depreciación de la moneda y reservas monetarias.</w:t>
            </w:r>
          </w:p>
          <w:p w14:paraId="687A9433" w14:textId="77777777" w:rsidR="008851D0" w:rsidRPr="004C7CB4" w:rsidRDefault="008851D0" w:rsidP="0055764A">
            <w:pPr>
              <w:spacing w:after="0" w:line="240" w:lineRule="auto"/>
              <w:jc w:val="both"/>
              <w:textAlignment w:val="baseline"/>
              <w:rPr>
                <w:rFonts w:ascii="Arial" w:hAnsi="Arial" w:cs="Arial"/>
                <w:lang w:eastAsia="es-CR"/>
              </w:rPr>
            </w:pPr>
          </w:p>
        </w:tc>
        <w:tc>
          <w:tcPr>
            <w:tcW w:w="4820" w:type="dxa"/>
          </w:tcPr>
          <w:p w14:paraId="419450FA" w14:textId="1508FB0B" w:rsidR="008851D0" w:rsidRPr="004C7CB4" w:rsidRDefault="00157D5A" w:rsidP="0055764A">
            <w:pPr>
              <w:spacing w:line="240" w:lineRule="auto"/>
              <w:jc w:val="both"/>
              <w:rPr>
                <w:rFonts w:ascii="Arial" w:hAnsi="Arial" w:cs="Arial"/>
              </w:rPr>
            </w:pPr>
            <w:r>
              <w:rPr>
                <w:rFonts w:ascii="Arial" w:eastAsia="Arial" w:hAnsi="Arial" w:cs="Arial"/>
              </w:rPr>
              <w:lastRenderedPageBreak/>
              <w:t xml:space="preserve">Explicación teórica y práctica por parte del docente. Desarrollo de prácticas ABP formativas </w:t>
            </w:r>
            <w:r>
              <w:rPr>
                <w:rFonts w:ascii="Arial" w:eastAsia="Arial" w:hAnsi="Arial" w:cs="Arial"/>
              </w:rPr>
              <w:lastRenderedPageBreak/>
              <w:t xml:space="preserve">no sumativas para integrar el conocimiento durante la clase.  </w:t>
            </w:r>
            <w:r w:rsidR="008851D0" w:rsidRPr="004C7CB4">
              <w:rPr>
                <w:rFonts w:ascii="Arial" w:eastAsia="Arial" w:hAnsi="Arial" w:cs="Arial"/>
              </w:rPr>
              <w:t>.</w:t>
            </w:r>
          </w:p>
          <w:p w14:paraId="71F36899" w14:textId="77777777" w:rsidR="008851D0" w:rsidRPr="004C7CB4" w:rsidRDefault="008851D0" w:rsidP="0055764A">
            <w:pPr>
              <w:spacing w:line="240" w:lineRule="auto"/>
              <w:jc w:val="both"/>
              <w:rPr>
                <w:rFonts w:ascii="Arial" w:eastAsia="Arial" w:hAnsi="Arial" w:cs="Arial"/>
              </w:rPr>
            </w:pPr>
          </w:p>
          <w:p w14:paraId="2200B75C"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Discusión sobre el contenido programático del tema 5 asignado a cada estudiante o grupo con el fin de ir conformando el modelo de análisis.</w:t>
            </w:r>
          </w:p>
          <w:p w14:paraId="10870EFB" w14:textId="77777777" w:rsidR="008851D0" w:rsidRPr="004C7CB4" w:rsidRDefault="008851D0" w:rsidP="0055764A">
            <w:pPr>
              <w:spacing w:line="240" w:lineRule="auto"/>
              <w:jc w:val="both"/>
              <w:rPr>
                <w:rFonts w:ascii="Arial" w:hAnsi="Arial" w:cs="Arial"/>
              </w:rPr>
            </w:pPr>
          </w:p>
          <w:p w14:paraId="28565C65"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Leer capítulos 6 Mankiw, N.G. (2020)</w:t>
            </w:r>
          </w:p>
          <w:p w14:paraId="142364C9" w14:textId="77777777" w:rsidR="008851D0" w:rsidRPr="004C7CB4" w:rsidRDefault="008851D0" w:rsidP="0055764A">
            <w:pPr>
              <w:spacing w:line="240" w:lineRule="auto"/>
              <w:jc w:val="both"/>
              <w:rPr>
                <w:rFonts w:ascii="Arial" w:eastAsia="Arial" w:hAnsi="Arial" w:cs="Arial"/>
              </w:rPr>
            </w:pPr>
          </w:p>
          <w:p w14:paraId="2CDE418C" w14:textId="77777777" w:rsidR="008851D0" w:rsidRPr="004C7CB4" w:rsidRDefault="008851D0" w:rsidP="0055764A">
            <w:pPr>
              <w:spacing w:after="0" w:line="240" w:lineRule="auto"/>
              <w:ind w:right="105"/>
              <w:jc w:val="both"/>
              <w:textAlignment w:val="baseline"/>
              <w:rPr>
                <w:rFonts w:ascii="Arial" w:hAnsi="Arial" w:cs="Arial"/>
                <w:lang w:eastAsia="es-CR"/>
              </w:rPr>
            </w:pPr>
            <w:r w:rsidRPr="004C7CB4">
              <w:rPr>
                <w:rFonts w:ascii="Arial" w:eastAsia="Arial" w:hAnsi="Arial" w:cs="Arial"/>
              </w:rPr>
              <w:t>Leer capítulos 19 Krugman, P y Wells, R (2016)</w:t>
            </w:r>
          </w:p>
        </w:tc>
      </w:tr>
      <w:tr w:rsidR="003C6757" w:rsidRPr="004C7CB4" w14:paraId="22A99934" w14:textId="77777777" w:rsidTr="00FE4A20">
        <w:trPr>
          <w:trHeight w:val="65"/>
        </w:trPr>
        <w:tc>
          <w:tcPr>
            <w:tcW w:w="988" w:type="dxa"/>
            <w:hideMark/>
          </w:tcPr>
          <w:p w14:paraId="47B8DC1E" w14:textId="77777777" w:rsidR="008851D0" w:rsidRPr="004C7CB4" w:rsidRDefault="008851D0"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lastRenderedPageBreak/>
              <w:t>9  </w:t>
            </w:r>
          </w:p>
        </w:tc>
        <w:tc>
          <w:tcPr>
            <w:tcW w:w="3901" w:type="dxa"/>
          </w:tcPr>
          <w:p w14:paraId="19E14D48"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5. El Mercado Cambiario (tradicional/ BP)</w:t>
            </w:r>
          </w:p>
          <w:p w14:paraId="735E8996" w14:textId="77777777" w:rsidR="008851D0" w:rsidRPr="004C7CB4" w:rsidRDefault="008851D0" w:rsidP="0055764A">
            <w:pPr>
              <w:widowControl w:val="0"/>
              <w:shd w:val="clear" w:color="auto" w:fill="FFFFFF"/>
              <w:autoSpaceDE w:val="0"/>
              <w:autoSpaceDN w:val="0"/>
              <w:spacing w:after="0" w:line="240" w:lineRule="auto"/>
              <w:jc w:val="both"/>
              <w:textAlignment w:val="baseline"/>
              <w:rPr>
                <w:rFonts w:ascii="Arial" w:hAnsi="Arial" w:cs="Arial"/>
                <w:lang w:eastAsia="es-CR"/>
              </w:rPr>
            </w:pPr>
            <w:r w:rsidRPr="004C7CB4">
              <w:rPr>
                <w:rFonts w:ascii="Arial" w:hAnsi="Arial" w:cs="Arial"/>
                <w:lang w:eastAsia="es-CR"/>
              </w:rPr>
              <w:t>Modelo de Interacción</w:t>
            </w:r>
          </w:p>
        </w:tc>
        <w:tc>
          <w:tcPr>
            <w:tcW w:w="4820" w:type="dxa"/>
          </w:tcPr>
          <w:p w14:paraId="0CD135CF"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Presentación del Modelo 4</w:t>
            </w:r>
          </w:p>
          <w:p w14:paraId="5109F27B" w14:textId="77777777" w:rsidR="008851D0" w:rsidRPr="004C7CB4" w:rsidRDefault="008851D0" w:rsidP="0055764A">
            <w:pPr>
              <w:spacing w:line="240" w:lineRule="auto"/>
              <w:jc w:val="both"/>
              <w:rPr>
                <w:rFonts w:ascii="Arial" w:eastAsia="Arial" w:hAnsi="Arial" w:cs="Arial"/>
              </w:rPr>
            </w:pPr>
          </w:p>
          <w:p w14:paraId="05A83FF0"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Presentación y discusión del modelo 4 asignado a cada estudiante o grupo.</w:t>
            </w:r>
          </w:p>
        </w:tc>
      </w:tr>
      <w:tr w:rsidR="003C6757" w:rsidRPr="004C7CB4" w14:paraId="05F4A40E" w14:textId="77777777" w:rsidTr="00FE4A20">
        <w:tc>
          <w:tcPr>
            <w:tcW w:w="988" w:type="dxa"/>
            <w:hideMark/>
          </w:tcPr>
          <w:p w14:paraId="5F673083" w14:textId="77777777" w:rsidR="008851D0" w:rsidRPr="004C7CB4" w:rsidRDefault="008851D0"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10  </w:t>
            </w:r>
          </w:p>
        </w:tc>
        <w:tc>
          <w:tcPr>
            <w:tcW w:w="3901" w:type="dxa"/>
          </w:tcPr>
          <w:p w14:paraId="14BCFC84"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6. El comportamiento macroeconómico en una economía abierta: el modelo y su interacción</w:t>
            </w:r>
          </w:p>
          <w:p w14:paraId="31300F26" w14:textId="77777777" w:rsidR="008851D0" w:rsidRPr="004C7CB4" w:rsidRDefault="008851D0" w:rsidP="0055764A">
            <w:pPr>
              <w:spacing w:line="240" w:lineRule="auto"/>
              <w:jc w:val="both"/>
              <w:rPr>
                <w:rFonts w:ascii="Arial" w:hAnsi="Arial" w:cs="Arial"/>
                <w:spacing w:val="-2"/>
              </w:rPr>
            </w:pPr>
            <w:r w:rsidRPr="004C7CB4">
              <w:rPr>
                <w:rFonts w:ascii="Arial" w:hAnsi="Arial" w:cs="Arial"/>
                <w:spacing w:val="-2"/>
              </w:rPr>
              <w:t>6.1 El modelo: equilibrio Macroeconómico en los mercados y su interacción</w:t>
            </w:r>
          </w:p>
          <w:p w14:paraId="1BC1EB51" w14:textId="77777777" w:rsidR="008851D0" w:rsidRPr="004C7CB4" w:rsidRDefault="008851D0" w:rsidP="0055764A">
            <w:pPr>
              <w:spacing w:line="240" w:lineRule="auto"/>
              <w:jc w:val="both"/>
              <w:rPr>
                <w:rFonts w:ascii="Arial" w:hAnsi="Arial" w:cs="Arial"/>
                <w:spacing w:val="-2"/>
              </w:rPr>
            </w:pPr>
            <w:r w:rsidRPr="004C7CB4">
              <w:rPr>
                <w:rFonts w:ascii="Arial" w:hAnsi="Arial" w:cs="Arial"/>
                <w:spacing w:val="-2"/>
              </w:rPr>
              <w:t>6.2 Análisis de movimientos y su impacto en el equilibrio de los mercados.</w:t>
            </w:r>
          </w:p>
          <w:p w14:paraId="796D32FA" w14:textId="77777777" w:rsidR="008851D0" w:rsidRPr="004C7CB4" w:rsidRDefault="008851D0" w:rsidP="0055764A">
            <w:pPr>
              <w:spacing w:line="240" w:lineRule="auto"/>
              <w:jc w:val="both"/>
              <w:rPr>
                <w:rFonts w:ascii="Arial" w:hAnsi="Arial" w:cs="Arial"/>
                <w:u w:val="single"/>
              </w:rPr>
            </w:pPr>
            <w:r w:rsidRPr="004C7CB4">
              <w:rPr>
                <w:rFonts w:ascii="Arial" w:hAnsi="Arial" w:cs="Arial"/>
                <w:u w:val="single"/>
              </w:rPr>
              <w:t>6.3 Multiplicadores: definición, funcionalidad y aplicación</w:t>
            </w:r>
          </w:p>
          <w:p w14:paraId="6D4995A2" w14:textId="77777777" w:rsidR="008851D0" w:rsidRPr="004C7CB4" w:rsidRDefault="008851D0" w:rsidP="0055764A">
            <w:pPr>
              <w:spacing w:line="240" w:lineRule="auto"/>
              <w:jc w:val="both"/>
              <w:rPr>
                <w:rFonts w:ascii="Arial" w:hAnsi="Arial" w:cs="Arial"/>
                <w:u w:val="single"/>
              </w:rPr>
            </w:pPr>
            <w:r w:rsidRPr="004C7CB4">
              <w:rPr>
                <w:rFonts w:ascii="Arial" w:hAnsi="Arial" w:cs="Arial"/>
                <w:u w:val="single"/>
              </w:rPr>
              <w:t>6.4 Teorías de Inflación y la curva de Phillips</w:t>
            </w:r>
          </w:p>
          <w:p w14:paraId="3AFE4896" w14:textId="77777777" w:rsidR="008851D0" w:rsidRPr="004C7CB4" w:rsidRDefault="008851D0" w:rsidP="0055764A">
            <w:pPr>
              <w:spacing w:line="240" w:lineRule="auto"/>
              <w:jc w:val="both"/>
              <w:rPr>
                <w:rFonts w:ascii="Arial" w:hAnsi="Arial" w:cs="Arial"/>
                <w:u w:val="single"/>
              </w:rPr>
            </w:pPr>
            <w:r w:rsidRPr="004C7CB4">
              <w:rPr>
                <w:rFonts w:ascii="Arial" w:hAnsi="Arial" w:cs="Arial"/>
                <w:u w:val="single"/>
              </w:rPr>
              <w:t>6.5 Expectativas Racionales</w:t>
            </w:r>
          </w:p>
          <w:p w14:paraId="48336926" w14:textId="77777777" w:rsidR="008851D0" w:rsidRPr="004C7CB4" w:rsidRDefault="008851D0" w:rsidP="0055764A">
            <w:pPr>
              <w:spacing w:line="240" w:lineRule="auto"/>
              <w:jc w:val="both"/>
              <w:rPr>
                <w:rFonts w:ascii="Arial" w:hAnsi="Arial" w:cs="Arial"/>
                <w:u w:val="single"/>
              </w:rPr>
            </w:pPr>
            <w:r w:rsidRPr="004C7CB4">
              <w:rPr>
                <w:rFonts w:ascii="Arial" w:hAnsi="Arial" w:cs="Arial"/>
                <w:u w:val="single"/>
              </w:rPr>
              <w:t>6.6 El Modelo de Solow</w:t>
            </w:r>
          </w:p>
        </w:tc>
        <w:tc>
          <w:tcPr>
            <w:tcW w:w="4820" w:type="dxa"/>
          </w:tcPr>
          <w:p w14:paraId="7755BBA8" w14:textId="7C76E9A6" w:rsidR="008851D0" w:rsidRPr="004C7CB4" w:rsidRDefault="00157D5A" w:rsidP="0055764A">
            <w:pPr>
              <w:spacing w:line="240" w:lineRule="auto"/>
              <w:jc w:val="both"/>
              <w:rPr>
                <w:rFonts w:ascii="Arial" w:hAnsi="Arial" w:cs="Arial"/>
              </w:rPr>
            </w:pPr>
            <w:r>
              <w:rPr>
                <w:rFonts w:ascii="Arial" w:eastAsia="Arial" w:hAnsi="Arial" w:cs="Arial"/>
              </w:rPr>
              <w:t xml:space="preserve">Explicación teórica y práctica por parte del docente. Desarrollo de prácticas ABP formativas no sumativas para integrar el conocimiento durante la clase.  </w:t>
            </w:r>
          </w:p>
          <w:p w14:paraId="2F0D089B"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 xml:space="preserve"> </w:t>
            </w:r>
          </w:p>
          <w:p w14:paraId="220FDD6E"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Discusión sobre el contenido programático del caso asignado a cada estudiante o grupo.</w:t>
            </w:r>
          </w:p>
          <w:p w14:paraId="55AE8480" w14:textId="77777777" w:rsidR="008851D0" w:rsidRPr="004C7CB4" w:rsidRDefault="008851D0" w:rsidP="0055764A">
            <w:pPr>
              <w:spacing w:line="240" w:lineRule="auto"/>
              <w:jc w:val="both"/>
              <w:rPr>
                <w:rFonts w:ascii="Arial" w:eastAsia="Arial" w:hAnsi="Arial" w:cs="Arial"/>
              </w:rPr>
            </w:pPr>
          </w:p>
          <w:p w14:paraId="231DFD8A"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Discusión sobre el abordaje del Proyecto Final</w:t>
            </w:r>
          </w:p>
          <w:p w14:paraId="50946535" w14:textId="77777777" w:rsidR="008851D0" w:rsidRPr="004C7CB4" w:rsidRDefault="008851D0" w:rsidP="0055764A">
            <w:pPr>
              <w:spacing w:line="240" w:lineRule="auto"/>
              <w:jc w:val="both"/>
              <w:rPr>
                <w:rFonts w:ascii="Arial" w:hAnsi="Arial" w:cs="Arial"/>
              </w:rPr>
            </w:pPr>
          </w:p>
          <w:p w14:paraId="67FB866E"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Leer capítulos 9,10, 15-17 Mankiw, N.G. (2020)</w:t>
            </w:r>
          </w:p>
          <w:p w14:paraId="3761248B" w14:textId="77777777" w:rsidR="008851D0" w:rsidRPr="004C7CB4" w:rsidRDefault="008851D0" w:rsidP="0055764A">
            <w:pPr>
              <w:spacing w:line="240" w:lineRule="auto"/>
              <w:jc w:val="both"/>
              <w:rPr>
                <w:rFonts w:ascii="Arial" w:eastAsia="Arial" w:hAnsi="Arial" w:cs="Arial"/>
              </w:rPr>
            </w:pPr>
          </w:p>
          <w:p w14:paraId="24C3C8A2" w14:textId="77777777" w:rsidR="008851D0" w:rsidRPr="004C7CB4" w:rsidRDefault="008851D0" w:rsidP="0055764A">
            <w:pPr>
              <w:spacing w:after="0" w:line="240" w:lineRule="auto"/>
              <w:ind w:right="105"/>
              <w:jc w:val="both"/>
              <w:textAlignment w:val="baseline"/>
              <w:rPr>
                <w:rFonts w:ascii="Arial" w:hAnsi="Arial" w:cs="Arial"/>
                <w:lang w:eastAsia="es-CR"/>
              </w:rPr>
            </w:pPr>
            <w:r w:rsidRPr="004C7CB4">
              <w:rPr>
                <w:rFonts w:ascii="Arial" w:eastAsia="Arial" w:hAnsi="Arial" w:cs="Arial"/>
              </w:rPr>
              <w:t>Leer capítulo 19 Krugman, P y Wells, R (2016)</w:t>
            </w:r>
          </w:p>
        </w:tc>
      </w:tr>
      <w:tr w:rsidR="003C6757" w:rsidRPr="004C7CB4" w14:paraId="778C9A6E" w14:textId="77777777" w:rsidTr="00FE4A20">
        <w:tc>
          <w:tcPr>
            <w:tcW w:w="988" w:type="dxa"/>
            <w:hideMark/>
          </w:tcPr>
          <w:p w14:paraId="15465F37" w14:textId="77777777" w:rsidR="008851D0" w:rsidRPr="004C7CB4" w:rsidRDefault="008851D0"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11  </w:t>
            </w:r>
          </w:p>
        </w:tc>
        <w:tc>
          <w:tcPr>
            <w:tcW w:w="3901" w:type="dxa"/>
          </w:tcPr>
          <w:p w14:paraId="47BF8850"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6. El comportamiento macroeconómico en una economía abierta: el modelo y su interacción</w:t>
            </w:r>
          </w:p>
          <w:p w14:paraId="19DD3BE8" w14:textId="77777777" w:rsidR="008851D0" w:rsidRPr="004C7CB4" w:rsidRDefault="008851D0" w:rsidP="0055764A">
            <w:pPr>
              <w:jc w:val="both"/>
              <w:rPr>
                <w:rFonts w:ascii="Arial" w:hAnsi="Arial" w:cs="Arial"/>
                <w:lang w:eastAsia="es-CR"/>
              </w:rPr>
            </w:pPr>
            <w:r w:rsidRPr="004C7CB4">
              <w:rPr>
                <w:rFonts w:ascii="Arial" w:hAnsi="Arial" w:cs="Arial"/>
                <w:lang w:eastAsia="es-CR"/>
              </w:rPr>
              <w:t>Estudio de caso</w:t>
            </w:r>
          </w:p>
          <w:p w14:paraId="574FFAC3" w14:textId="77777777" w:rsidR="008851D0" w:rsidRPr="004C7CB4" w:rsidRDefault="008851D0" w:rsidP="0055764A">
            <w:pPr>
              <w:spacing w:after="0" w:line="240" w:lineRule="auto"/>
              <w:jc w:val="both"/>
              <w:textAlignment w:val="baseline"/>
              <w:rPr>
                <w:rFonts w:ascii="Arial" w:hAnsi="Arial" w:cs="Arial"/>
                <w:lang w:eastAsia="es-CR"/>
              </w:rPr>
            </w:pPr>
          </w:p>
        </w:tc>
        <w:tc>
          <w:tcPr>
            <w:tcW w:w="4820" w:type="dxa"/>
          </w:tcPr>
          <w:p w14:paraId="3253EF9F"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Presentación del estudio de caso 1</w:t>
            </w:r>
          </w:p>
          <w:p w14:paraId="591C6600" w14:textId="77777777" w:rsidR="008851D0" w:rsidRPr="004C7CB4" w:rsidRDefault="008851D0" w:rsidP="0055764A">
            <w:pPr>
              <w:spacing w:line="240" w:lineRule="auto"/>
              <w:jc w:val="both"/>
              <w:rPr>
                <w:rFonts w:ascii="Arial" w:eastAsia="Arial" w:hAnsi="Arial" w:cs="Arial"/>
              </w:rPr>
            </w:pPr>
          </w:p>
          <w:p w14:paraId="3181F387"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Presentación y discusión del caso 1 asignado a cada estudiante o grupo.</w:t>
            </w:r>
          </w:p>
          <w:p w14:paraId="6168609A" w14:textId="77777777" w:rsidR="008851D0" w:rsidRPr="004C7CB4" w:rsidRDefault="008851D0" w:rsidP="0055764A">
            <w:pPr>
              <w:spacing w:line="240" w:lineRule="auto"/>
              <w:jc w:val="both"/>
              <w:rPr>
                <w:rFonts w:ascii="Arial" w:eastAsia="Arial" w:hAnsi="Arial" w:cs="Arial"/>
              </w:rPr>
            </w:pPr>
          </w:p>
          <w:p w14:paraId="7C4ED69F" w14:textId="77777777" w:rsidR="008851D0" w:rsidRPr="004C7CB4" w:rsidRDefault="008851D0" w:rsidP="0055764A">
            <w:pPr>
              <w:spacing w:line="240" w:lineRule="auto"/>
              <w:jc w:val="both"/>
              <w:rPr>
                <w:rFonts w:ascii="Arial" w:hAnsi="Arial" w:cs="Arial"/>
                <w:lang w:eastAsia="es-CR"/>
              </w:rPr>
            </w:pPr>
            <w:r w:rsidRPr="004C7CB4">
              <w:rPr>
                <w:rFonts w:ascii="Arial" w:eastAsia="Arial" w:hAnsi="Arial" w:cs="Arial"/>
              </w:rPr>
              <w:t>Avance sobre el abordaje del Proyecto Final.</w:t>
            </w:r>
          </w:p>
        </w:tc>
      </w:tr>
      <w:tr w:rsidR="003C6757" w:rsidRPr="004C7CB4" w14:paraId="758AAD81" w14:textId="77777777" w:rsidTr="00FE4A20">
        <w:tc>
          <w:tcPr>
            <w:tcW w:w="988" w:type="dxa"/>
            <w:hideMark/>
          </w:tcPr>
          <w:p w14:paraId="680D53C9" w14:textId="77777777" w:rsidR="008851D0" w:rsidRPr="004C7CB4" w:rsidRDefault="008851D0"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lastRenderedPageBreak/>
              <w:t>12  </w:t>
            </w:r>
          </w:p>
        </w:tc>
        <w:tc>
          <w:tcPr>
            <w:tcW w:w="3901" w:type="dxa"/>
          </w:tcPr>
          <w:p w14:paraId="62544087"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6. El comportamiento macroeconómico en una economía abierta: el modelo y su interacción</w:t>
            </w:r>
          </w:p>
          <w:p w14:paraId="553C5435" w14:textId="77777777" w:rsidR="008851D0" w:rsidRPr="004C7CB4" w:rsidRDefault="008851D0" w:rsidP="0055764A">
            <w:pPr>
              <w:jc w:val="both"/>
              <w:rPr>
                <w:rFonts w:ascii="Arial" w:hAnsi="Arial" w:cs="Arial"/>
                <w:lang w:eastAsia="es-CR"/>
              </w:rPr>
            </w:pPr>
            <w:r w:rsidRPr="004C7CB4">
              <w:rPr>
                <w:rFonts w:ascii="Arial" w:hAnsi="Arial" w:cs="Arial"/>
                <w:lang w:eastAsia="es-CR"/>
              </w:rPr>
              <w:t>Estudio de caso</w:t>
            </w:r>
          </w:p>
          <w:p w14:paraId="067754F1" w14:textId="77777777" w:rsidR="008851D0" w:rsidRPr="004C7CB4" w:rsidRDefault="008851D0" w:rsidP="0055764A">
            <w:pPr>
              <w:spacing w:after="0" w:line="240" w:lineRule="auto"/>
              <w:jc w:val="both"/>
              <w:textAlignment w:val="baseline"/>
              <w:rPr>
                <w:rFonts w:ascii="Arial" w:hAnsi="Arial" w:cs="Arial"/>
                <w:lang w:eastAsia="es-CR"/>
              </w:rPr>
            </w:pPr>
          </w:p>
        </w:tc>
        <w:tc>
          <w:tcPr>
            <w:tcW w:w="4820" w:type="dxa"/>
          </w:tcPr>
          <w:p w14:paraId="2B02534E"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Presentación del estudio de caso 2</w:t>
            </w:r>
          </w:p>
          <w:p w14:paraId="1342A231" w14:textId="77777777" w:rsidR="008851D0" w:rsidRPr="004C7CB4" w:rsidRDefault="008851D0" w:rsidP="0055764A">
            <w:pPr>
              <w:spacing w:line="240" w:lineRule="auto"/>
              <w:jc w:val="both"/>
              <w:rPr>
                <w:rFonts w:ascii="Arial" w:eastAsia="Arial" w:hAnsi="Arial" w:cs="Arial"/>
              </w:rPr>
            </w:pPr>
          </w:p>
          <w:p w14:paraId="7E54F6E2"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Presentación y discusión del caso 2 asignado a cada estudiante o grupo.</w:t>
            </w:r>
          </w:p>
          <w:p w14:paraId="1C902813" w14:textId="77777777" w:rsidR="008851D0" w:rsidRPr="004C7CB4" w:rsidRDefault="008851D0" w:rsidP="0055764A">
            <w:pPr>
              <w:spacing w:line="240" w:lineRule="auto"/>
              <w:jc w:val="both"/>
              <w:rPr>
                <w:rFonts w:ascii="Arial" w:eastAsia="Arial" w:hAnsi="Arial" w:cs="Arial"/>
              </w:rPr>
            </w:pPr>
          </w:p>
          <w:p w14:paraId="615E3100" w14:textId="77777777" w:rsidR="008851D0" w:rsidRPr="004C7CB4" w:rsidRDefault="008851D0" w:rsidP="0055764A">
            <w:pPr>
              <w:spacing w:line="240" w:lineRule="auto"/>
              <w:jc w:val="both"/>
              <w:rPr>
                <w:rFonts w:ascii="Arial" w:hAnsi="Arial" w:cs="Arial"/>
                <w:lang w:eastAsia="es-CR"/>
              </w:rPr>
            </w:pPr>
            <w:r w:rsidRPr="004C7CB4">
              <w:rPr>
                <w:rFonts w:ascii="Arial" w:eastAsia="Arial" w:hAnsi="Arial" w:cs="Arial"/>
              </w:rPr>
              <w:t>Avance sobre el abordaje del Proyecto Final.</w:t>
            </w:r>
          </w:p>
        </w:tc>
      </w:tr>
      <w:tr w:rsidR="003C6757" w:rsidRPr="004C7CB4" w14:paraId="120FC382" w14:textId="77777777" w:rsidTr="00FE4A20">
        <w:tc>
          <w:tcPr>
            <w:tcW w:w="988" w:type="dxa"/>
            <w:hideMark/>
          </w:tcPr>
          <w:p w14:paraId="642F2C44" w14:textId="77777777" w:rsidR="008851D0" w:rsidRPr="004C7CB4" w:rsidRDefault="008851D0"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13  </w:t>
            </w:r>
          </w:p>
        </w:tc>
        <w:tc>
          <w:tcPr>
            <w:tcW w:w="3901" w:type="dxa"/>
          </w:tcPr>
          <w:p w14:paraId="00C21708"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6. El comportamiento macroeconómico en una economía abierta: el modelo y su interacción</w:t>
            </w:r>
          </w:p>
          <w:p w14:paraId="30FA37B8" w14:textId="77777777" w:rsidR="008851D0" w:rsidRPr="004C7CB4" w:rsidRDefault="008851D0" w:rsidP="0055764A">
            <w:pPr>
              <w:jc w:val="both"/>
              <w:rPr>
                <w:rFonts w:ascii="Arial" w:hAnsi="Arial" w:cs="Arial"/>
                <w:lang w:eastAsia="es-CR"/>
              </w:rPr>
            </w:pPr>
            <w:r w:rsidRPr="004C7CB4">
              <w:rPr>
                <w:rFonts w:ascii="Arial" w:hAnsi="Arial" w:cs="Arial"/>
                <w:lang w:eastAsia="es-CR"/>
              </w:rPr>
              <w:t>Estudio de caso</w:t>
            </w:r>
          </w:p>
          <w:p w14:paraId="0A384EF6" w14:textId="77777777" w:rsidR="008851D0" w:rsidRPr="004C7CB4" w:rsidRDefault="008851D0" w:rsidP="0055764A">
            <w:pPr>
              <w:spacing w:after="0" w:line="240" w:lineRule="auto"/>
              <w:jc w:val="both"/>
              <w:textAlignment w:val="baseline"/>
              <w:rPr>
                <w:rFonts w:ascii="Arial" w:hAnsi="Arial" w:cs="Arial"/>
                <w:lang w:eastAsia="es-CR"/>
              </w:rPr>
            </w:pPr>
          </w:p>
        </w:tc>
        <w:tc>
          <w:tcPr>
            <w:tcW w:w="4820" w:type="dxa"/>
          </w:tcPr>
          <w:p w14:paraId="2D39EC6D"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Presentación del estudio de caso 3</w:t>
            </w:r>
          </w:p>
          <w:p w14:paraId="222FE482" w14:textId="77777777" w:rsidR="008851D0" w:rsidRPr="004C7CB4" w:rsidRDefault="008851D0" w:rsidP="0055764A">
            <w:pPr>
              <w:spacing w:line="240" w:lineRule="auto"/>
              <w:jc w:val="both"/>
              <w:rPr>
                <w:rFonts w:ascii="Arial" w:eastAsia="Arial" w:hAnsi="Arial" w:cs="Arial"/>
              </w:rPr>
            </w:pPr>
          </w:p>
          <w:p w14:paraId="225E1553"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Presentación y discusión del caso 3 asignado a cada estudiante o grupo.</w:t>
            </w:r>
          </w:p>
          <w:p w14:paraId="0E64D4EE" w14:textId="77777777" w:rsidR="008851D0" w:rsidRPr="004C7CB4" w:rsidRDefault="008851D0" w:rsidP="0055764A">
            <w:pPr>
              <w:spacing w:line="240" w:lineRule="auto"/>
              <w:jc w:val="both"/>
              <w:rPr>
                <w:rFonts w:ascii="Arial" w:eastAsia="Arial" w:hAnsi="Arial" w:cs="Arial"/>
              </w:rPr>
            </w:pPr>
          </w:p>
          <w:p w14:paraId="4D495A08"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Avance sobre el abordaje del Proyecto Final</w:t>
            </w:r>
            <w:r w:rsidRPr="004C7CB4">
              <w:rPr>
                <w:rFonts w:ascii="Arial" w:hAnsi="Arial" w:cs="Arial"/>
              </w:rPr>
              <w:t>.</w:t>
            </w:r>
          </w:p>
        </w:tc>
      </w:tr>
      <w:tr w:rsidR="003C6757" w:rsidRPr="004C7CB4" w14:paraId="38AFD9D2" w14:textId="77777777" w:rsidTr="00FE4A20">
        <w:tc>
          <w:tcPr>
            <w:tcW w:w="988" w:type="dxa"/>
            <w:hideMark/>
          </w:tcPr>
          <w:p w14:paraId="01CBFEE3" w14:textId="77777777" w:rsidR="008851D0" w:rsidRPr="004C7CB4" w:rsidRDefault="008851D0"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14   </w:t>
            </w:r>
          </w:p>
        </w:tc>
        <w:tc>
          <w:tcPr>
            <w:tcW w:w="3901" w:type="dxa"/>
          </w:tcPr>
          <w:p w14:paraId="09FE07D6"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6. El comportamiento macroeconómico en una economía abierta: el modelo y su interacción</w:t>
            </w:r>
          </w:p>
          <w:p w14:paraId="717F4727" w14:textId="77777777" w:rsidR="008851D0" w:rsidRPr="004C7CB4" w:rsidRDefault="008851D0" w:rsidP="0055764A">
            <w:pPr>
              <w:jc w:val="both"/>
              <w:rPr>
                <w:rFonts w:ascii="Arial" w:hAnsi="Arial" w:cs="Arial"/>
                <w:lang w:eastAsia="es-CR"/>
              </w:rPr>
            </w:pPr>
            <w:r w:rsidRPr="004C7CB4">
              <w:rPr>
                <w:rFonts w:ascii="Arial" w:hAnsi="Arial" w:cs="Arial"/>
                <w:lang w:eastAsia="es-CR"/>
              </w:rPr>
              <w:t>Estudio de caso</w:t>
            </w:r>
          </w:p>
          <w:p w14:paraId="3AD98CA9"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7. Política Económica en una economía abierta: el modelo y su interacción</w:t>
            </w:r>
          </w:p>
          <w:p w14:paraId="46F5F082" w14:textId="77777777" w:rsidR="008851D0" w:rsidRPr="004C7CB4" w:rsidRDefault="008851D0" w:rsidP="0055764A">
            <w:pPr>
              <w:spacing w:line="240" w:lineRule="auto"/>
              <w:jc w:val="both"/>
              <w:rPr>
                <w:rFonts w:ascii="Arial" w:hAnsi="Arial" w:cs="Arial"/>
                <w:spacing w:val="-2"/>
              </w:rPr>
            </w:pPr>
            <w:r w:rsidRPr="004C7CB4">
              <w:rPr>
                <w:rFonts w:ascii="Arial" w:hAnsi="Arial" w:cs="Arial"/>
                <w:spacing w:val="-2"/>
              </w:rPr>
              <w:t>7.1 Los objetivos de la política económica</w:t>
            </w:r>
          </w:p>
          <w:p w14:paraId="64187F25" w14:textId="77777777" w:rsidR="008851D0" w:rsidRPr="004C7CB4" w:rsidRDefault="008851D0" w:rsidP="0055764A">
            <w:pPr>
              <w:spacing w:line="240" w:lineRule="auto"/>
              <w:jc w:val="both"/>
              <w:rPr>
                <w:rFonts w:ascii="Arial" w:hAnsi="Arial" w:cs="Arial"/>
                <w:spacing w:val="-2"/>
              </w:rPr>
            </w:pPr>
            <w:r w:rsidRPr="004C7CB4">
              <w:rPr>
                <w:rFonts w:ascii="Arial" w:hAnsi="Arial" w:cs="Arial"/>
                <w:spacing w:val="-2"/>
              </w:rPr>
              <w:t>7.2 Análisis de efectos de la política económica y su efectividad: la política fiscal, la política monetaria (incluye la política financiera), la política de rentas y la política de comercio exterior (incluye la política cambiaria)</w:t>
            </w:r>
          </w:p>
          <w:p w14:paraId="1AD29911" w14:textId="77777777" w:rsidR="008851D0" w:rsidRPr="004C7CB4" w:rsidRDefault="008851D0" w:rsidP="0055764A">
            <w:pPr>
              <w:spacing w:line="240" w:lineRule="auto"/>
              <w:jc w:val="both"/>
              <w:rPr>
                <w:rFonts w:ascii="Arial" w:hAnsi="Arial" w:cs="Arial"/>
                <w:spacing w:val="-2"/>
              </w:rPr>
            </w:pPr>
            <w:r w:rsidRPr="004C7CB4">
              <w:rPr>
                <w:rFonts w:ascii="Arial" w:hAnsi="Arial" w:cs="Arial"/>
                <w:spacing w:val="-2"/>
              </w:rPr>
              <w:t>7.3 Impacto del modelo en el entorno económico.</w:t>
            </w:r>
          </w:p>
        </w:tc>
        <w:tc>
          <w:tcPr>
            <w:tcW w:w="4820" w:type="dxa"/>
          </w:tcPr>
          <w:p w14:paraId="1C46E6DD"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Presentación del estudio de caso 4</w:t>
            </w:r>
          </w:p>
          <w:p w14:paraId="67135CE9" w14:textId="77777777" w:rsidR="008851D0" w:rsidRPr="004C7CB4" w:rsidRDefault="008851D0" w:rsidP="0055764A">
            <w:pPr>
              <w:spacing w:line="240" w:lineRule="auto"/>
              <w:jc w:val="both"/>
              <w:rPr>
                <w:rFonts w:ascii="Arial" w:eastAsia="Arial" w:hAnsi="Arial" w:cs="Arial"/>
              </w:rPr>
            </w:pPr>
          </w:p>
          <w:p w14:paraId="6CE0526C"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Presentación y discusión del caso 4 asignado a cada estudiante o grupo.</w:t>
            </w:r>
          </w:p>
          <w:p w14:paraId="74C6FC22" w14:textId="77777777" w:rsidR="008851D0" w:rsidRPr="004C7CB4" w:rsidRDefault="008851D0" w:rsidP="0055764A">
            <w:pPr>
              <w:spacing w:line="240" w:lineRule="auto"/>
              <w:jc w:val="both"/>
              <w:rPr>
                <w:rFonts w:ascii="Arial" w:eastAsia="Arial" w:hAnsi="Arial" w:cs="Arial"/>
              </w:rPr>
            </w:pPr>
          </w:p>
          <w:p w14:paraId="10C38AC8"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Avance sobre el abordaje del Proyecto Final</w:t>
            </w:r>
            <w:r w:rsidRPr="004C7CB4">
              <w:rPr>
                <w:rFonts w:ascii="Arial" w:hAnsi="Arial" w:cs="Arial"/>
              </w:rPr>
              <w:t>.</w:t>
            </w:r>
          </w:p>
        </w:tc>
      </w:tr>
      <w:tr w:rsidR="008851D0" w:rsidRPr="004C7CB4" w14:paraId="0AF62046" w14:textId="77777777" w:rsidTr="00FE4A20">
        <w:trPr>
          <w:trHeight w:val="174"/>
        </w:trPr>
        <w:tc>
          <w:tcPr>
            <w:tcW w:w="988" w:type="dxa"/>
            <w:hideMark/>
          </w:tcPr>
          <w:p w14:paraId="4D442BD9" w14:textId="77777777" w:rsidR="008851D0" w:rsidRPr="004C7CB4" w:rsidRDefault="008851D0"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15  </w:t>
            </w:r>
          </w:p>
        </w:tc>
        <w:tc>
          <w:tcPr>
            <w:tcW w:w="3901" w:type="dxa"/>
          </w:tcPr>
          <w:p w14:paraId="4B530683" w14:textId="77777777" w:rsidR="008851D0" w:rsidRPr="004C7CB4" w:rsidRDefault="008851D0" w:rsidP="0055764A">
            <w:pPr>
              <w:spacing w:line="240" w:lineRule="auto"/>
              <w:jc w:val="both"/>
              <w:rPr>
                <w:rFonts w:ascii="Arial" w:hAnsi="Arial" w:cs="Arial"/>
                <w:b/>
                <w:bCs/>
              </w:rPr>
            </w:pPr>
            <w:r w:rsidRPr="004C7CB4">
              <w:rPr>
                <w:rFonts w:ascii="Arial" w:hAnsi="Arial" w:cs="Arial"/>
                <w:b/>
                <w:bCs/>
              </w:rPr>
              <w:t>Unidad 7. Política Económica en una economía abierta: el modelo y su interacción</w:t>
            </w:r>
          </w:p>
          <w:p w14:paraId="4B2DB1E5" w14:textId="77777777" w:rsidR="008851D0" w:rsidRPr="004C7CB4" w:rsidRDefault="008851D0" w:rsidP="0055764A">
            <w:pPr>
              <w:spacing w:line="240" w:lineRule="auto"/>
              <w:jc w:val="both"/>
              <w:rPr>
                <w:rFonts w:ascii="Arial" w:hAnsi="Arial" w:cs="Arial"/>
                <w:spacing w:val="-2"/>
              </w:rPr>
            </w:pPr>
            <w:r w:rsidRPr="004C7CB4">
              <w:rPr>
                <w:rFonts w:ascii="Arial" w:hAnsi="Arial" w:cs="Arial"/>
                <w:spacing w:val="-2"/>
              </w:rPr>
              <w:t xml:space="preserve">Informe de análisis para interpretar la Macroeconomía y sus efectos en el entorno de una actividad o sector económico actividad exportadora, </w:t>
            </w:r>
            <w:r w:rsidRPr="004C7CB4">
              <w:rPr>
                <w:rFonts w:ascii="Arial" w:hAnsi="Arial" w:cs="Arial"/>
                <w:spacing w:val="-2"/>
              </w:rPr>
              <w:lastRenderedPageBreak/>
              <w:t xml:space="preserve">actividad comercial, industria, zona franca, turismo, </w:t>
            </w:r>
          </w:p>
        </w:tc>
        <w:tc>
          <w:tcPr>
            <w:tcW w:w="4820" w:type="dxa"/>
          </w:tcPr>
          <w:p w14:paraId="330E8405"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lastRenderedPageBreak/>
              <w:t>Presentación del Proyecto Final</w:t>
            </w:r>
          </w:p>
          <w:p w14:paraId="4EEB87E3" w14:textId="77777777" w:rsidR="008851D0" w:rsidRPr="004C7CB4" w:rsidRDefault="008851D0" w:rsidP="0055764A">
            <w:pPr>
              <w:spacing w:line="240" w:lineRule="auto"/>
              <w:jc w:val="both"/>
              <w:rPr>
                <w:rFonts w:ascii="Arial" w:eastAsia="Arial" w:hAnsi="Arial" w:cs="Arial"/>
              </w:rPr>
            </w:pPr>
          </w:p>
          <w:p w14:paraId="3CC8E1A9" w14:textId="77777777" w:rsidR="008851D0" w:rsidRPr="004C7CB4" w:rsidRDefault="008851D0" w:rsidP="0055764A">
            <w:pPr>
              <w:spacing w:line="240" w:lineRule="auto"/>
              <w:jc w:val="both"/>
              <w:rPr>
                <w:rFonts w:ascii="Arial" w:hAnsi="Arial" w:cs="Arial"/>
              </w:rPr>
            </w:pPr>
            <w:r w:rsidRPr="004C7CB4">
              <w:rPr>
                <w:rFonts w:ascii="Arial" w:eastAsia="Arial" w:hAnsi="Arial" w:cs="Arial"/>
              </w:rPr>
              <w:t>Informe de análisis para interpretar la Macroeconomía y sus efectos en el entorno de una actividad o sector económico</w:t>
            </w:r>
          </w:p>
          <w:p w14:paraId="0185F434" w14:textId="77777777" w:rsidR="008851D0" w:rsidRPr="004C7CB4" w:rsidRDefault="008851D0" w:rsidP="0055764A">
            <w:pPr>
              <w:widowControl w:val="0"/>
              <w:tabs>
                <w:tab w:val="left" w:pos="202"/>
              </w:tabs>
              <w:autoSpaceDE w:val="0"/>
              <w:autoSpaceDN w:val="0"/>
              <w:ind w:right="86"/>
              <w:jc w:val="both"/>
              <w:rPr>
                <w:rFonts w:ascii="Arial" w:eastAsia="Calibri" w:hAnsi="Arial" w:cs="Arial"/>
                <w:lang w:val="es-ES" w:eastAsia="es-ES"/>
              </w:rPr>
            </w:pPr>
            <w:r w:rsidRPr="004C7CB4">
              <w:rPr>
                <w:rFonts w:ascii="Arial" w:eastAsia="Arial" w:hAnsi="Arial" w:cs="Arial"/>
              </w:rPr>
              <w:t xml:space="preserve"> </w:t>
            </w:r>
          </w:p>
        </w:tc>
      </w:tr>
      <w:bookmarkEnd w:id="38"/>
    </w:tbl>
    <w:p w14:paraId="12E3653F" w14:textId="77777777" w:rsidR="008851D0" w:rsidRPr="004C7CB4" w:rsidRDefault="008851D0" w:rsidP="0055764A">
      <w:pPr>
        <w:spacing w:line="240" w:lineRule="auto"/>
        <w:jc w:val="both"/>
        <w:rPr>
          <w:rFonts w:ascii="Arial" w:hAnsi="Arial" w:cs="Arial"/>
        </w:rPr>
      </w:pPr>
    </w:p>
    <w:p w14:paraId="42F51A07" w14:textId="77777777" w:rsidR="00FE4A20" w:rsidRPr="004C7CB4" w:rsidRDefault="00FE4A20" w:rsidP="00FE4A20">
      <w:pPr>
        <w:spacing w:line="240" w:lineRule="auto"/>
        <w:jc w:val="both"/>
        <w:rPr>
          <w:rFonts w:ascii="Arial" w:eastAsia="Times New Roman" w:hAnsi="Arial" w:cs="Arial"/>
          <w:b/>
          <w:bCs/>
          <w:lang w:eastAsia="es-CR"/>
        </w:rPr>
      </w:pPr>
      <w:r w:rsidRPr="004C7CB4">
        <w:rPr>
          <w:rFonts w:ascii="Arial" w:eastAsia="Times New Roman" w:hAnsi="Arial" w:cs="Arial"/>
          <w:b/>
          <w:bCs/>
          <w:lang w:eastAsia="es-CR"/>
        </w:rPr>
        <w:t>RÚBRICAS</w:t>
      </w:r>
    </w:p>
    <w:p w14:paraId="4FF44619" w14:textId="77777777" w:rsidR="00FE4A20" w:rsidRPr="004C7CB4" w:rsidRDefault="00FE4A20" w:rsidP="00FE4A20">
      <w:pPr>
        <w:spacing w:line="240" w:lineRule="auto"/>
        <w:jc w:val="both"/>
        <w:rPr>
          <w:rFonts w:ascii="Arial" w:eastAsia="MS Mincho" w:hAnsi="Arial" w:cs="Arial"/>
          <w:b/>
          <w:bCs/>
          <w:iCs/>
          <w:lang w:eastAsia="x-none"/>
        </w:rPr>
      </w:pPr>
      <w:r w:rsidRPr="004C7CB4">
        <w:rPr>
          <w:rFonts w:ascii="Arial" w:eastAsia="MS Mincho" w:hAnsi="Arial" w:cs="Arial"/>
          <w:b/>
          <w:bCs/>
          <w:iCs/>
          <w:lang w:val="x-none" w:eastAsia="x-none"/>
        </w:rPr>
        <w:t xml:space="preserve">Rúbrica para </w:t>
      </w:r>
      <w:r w:rsidRPr="004C7CB4">
        <w:rPr>
          <w:rFonts w:ascii="Arial" w:eastAsia="MS Mincho" w:hAnsi="Arial" w:cs="Arial"/>
          <w:b/>
          <w:bCs/>
          <w:iCs/>
          <w:lang w:eastAsia="x-none"/>
        </w:rPr>
        <w:t xml:space="preserve">Evaluar Modelos </w:t>
      </w:r>
      <w:r w:rsidRPr="004C7CB4">
        <w:rPr>
          <w:rFonts w:ascii="Arial" w:eastAsia="MS Mincho" w:hAnsi="Arial" w:cs="Arial"/>
          <w:b/>
          <w:bCs/>
          <w:iCs/>
          <w:lang w:val="x-none" w:eastAsia="x-none"/>
        </w:rPr>
        <w:t>(</w:t>
      </w:r>
      <w:r w:rsidRPr="004C7CB4">
        <w:rPr>
          <w:rFonts w:ascii="Arial" w:eastAsia="MS Mincho" w:hAnsi="Arial" w:cs="Arial"/>
          <w:b/>
          <w:bCs/>
          <w:iCs/>
          <w:lang w:val="es-419" w:eastAsia="x-none"/>
        </w:rPr>
        <w:t>4 de 5% cada uno</w:t>
      </w:r>
      <w:r w:rsidRPr="004C7CB4">
        <w:rPr>
          <w:rFonts w:ascii="Arial" w:eastAsia="MS Mincho" w:hAnsi="Arial" w:cs="Arial"/>
          <w:b/>
          <w:bCs/>
          <w:iCs/>
          <w:lang w:val="x-none" w:eastAsia="x-none"/>
        </w:rPr>
        <w:t>)</w:t>
      </w:r>
      <w:r w:rsidRPr="004C7CB4">
        <w:rPr>
          <w:rFonts w:ascii="Arial" w:eastAsia="MS Mincho" w:hAnsi="Arial" w:cs="Arial"/>
          <w:b/>
          <w:bCs/>
          <w:iCs/>
          <w:lang w:eastAsia="x-none"/>
        </w:rPr>
        <w:t xml:space="preserve"> total 20%</w:t>
      </w:r>
    </w:p>
    <w:p w14:paraId="693218D4" w14:textId="77777777" w:rsidR="00FE4A20" w:rsidRPr="004C7CB4" w:rsidRDefault="00FE4A20" w:rsidP="00FE4A20">
      <w:pPr>
        <w:spacing w:line="240" w:lineRule="auto"/>
        <w:jc w:val="both"/>
        <w:rPr>
          <w:rFonts w:ascii="Arial" w:hAnsi="Arial" w:cs="Arial"/>
          <w:lang w:bidi="en-US"/>
        </w:rPr>
      </w:pPr>
      <w:r w:rsidRPr="004C7CB4">
        <w:rPr>
          <w:rFonts w:ascii="Arial" w:hAnsi="Arial" w:cs="Arial"/>
          <w:lang w:bidi="en-US"/>
        </w:rPr>
        <w:t xml:space="preserve">Modelos </w:t>
      </w:r>
      <w:r w:rsidRPr="004C7CB4">
        <w:rPr>
          <w:rFonts w:ascii="Arial" w:hAnsi="Arial" w:cs="Arial"/>
          <w:lang w:val="es-PY"/>
        </w:rPr>
        <w:t>de relaciones por mercado que incluya variables exógenas (que explican los cambios) y sus variables resultado en el momento del equilibrio de mercado. Incluyen gráficos del modelo.</w:t>
      </w:r>
    </w:p>
    <w:p w14:paraId="41EF5E7F" w14:textId="77777777" w:rsidR="00FE4A20" w:rsidRPr="004C7CB4" w:rsidRDefault="00FE4A20" w:rsidP="00FE4A20">
      <w:pPr>
        <w:spacing w:line="240" w:lineRule="auto"/>
        <w:jc w:val="both"/>
        <w:rPr>
          <w:rFonts w:ascii="Arial" w:eastAsiaTheme="minorEastAsia" w:hAnsi="Arial" w:cs="Arial"/>
          <w:lang w:eastAsia="es-CR"/>
        </w:rPr>
      </w:pPr>
      <w:r w:rsidRPr="004C7CB4">
        <w:rPr>
          <w:rFonts w:ascii="Arial" w:hAnsi="Arial" w:cs="Arial"/>
          <w:lang w:val="es-PY"/>
        </w:rPr>
        <w:t xml:space="preserve">Se analizan los agregados macroeconómicos en el Mercado de Bienes y Servicios en particular la oferta y demanda y que variables influyen en ellas utilizando modelos de la teoría económica macroeconómica y en particular los de equilibrio parcial. </w:t>
      </w:r>
      <w:r w:rsidRPr="004C7CB4">
        <w:rPr>
          <w:rFonts w:ascii="Arial" w:hAnsi="Arial" w:cs="Arial"/>
          <w:lang w:val="es-ES"/>
        </w:rPr>
        <w:t>U</w:t>
      </w:r>
      <w:r w:rsidRPr="004C7CB4">
        <w:rPr>
          <w:rFonts w:ascii="Arial" w:hAnsi="Arial" w:cs="Arial"/>
          <w:lang w:val="es-PY"/>
        </w:rPr>
        <w:t>n modelo de relaciones que incluya las variables exógenas (que explican los cambios) y sus variables resultado en el momento del equilibrio de mercado. Incluyen gráficos del modelo.</w:t>
      </w:r>
    </w:p>
    <w:p w14:paraId="1709140B" w14:textId="77777777" w:rsidR="00FE4A20" w:rsidRPr="004C7CB4" w:rsidRDefault="00FE4A20" w:rsidP="00FE4A20">
      <w:pPr>
        <w:spacing w:line="240" w:lineRule="auto"/>
        <w:jc w:val="both"/>
        <w:rPr>
          <w:rFonts w:ascii="Arial" w:eastAsiaTheme="minorEastAsia" w:hAnsi="Arial" w:cs="Arial"/>
          <w:lang w:val="es-PY"/>
        </w:rPr>
      </w:pPr>
      <w:r w:rsidRPr="004C7CB4">
        <w:rPr>
          <w:rFonts w:ascii="Arial" w:hAnsi="Arial" w:cs="Arial"/>
          <w:lang w:val="es-PY"/>
        </w:rPr>
        <w:t xml:space="preserve">Se analizan los agregados macroeconómicos en el Mercado Laboral en particular la oferta y demanda y que variables influyen en ellas utilizando modelos de la teoría económica macroeconómica y en particular los de equilibrio parcial. </w:t>
      </w:r>
      <w:r w:rsidRPr="004C7CB4">
        <w:rPr>
          <w:rFonts w:ascii="Arial" w:hAnsi="Arial" w:cs="Arial"/>
          <w:lang w:val="es-ES"/>
        </w:rPr>
        <w:t>U</w:t>
      </w:r>
      <w:r w:rsidRPr="004C7CB4">
        <w:rPr>
          <w:rFonts w:ascii="Arial" w:hAnsi="Arial" w:cs="Arial"/>
          <w:lang w:val="es-PY"/>
        </w:rPr>
        <w:t>n modelo de relaciones que incluya las variables exógenas (que explican los cambios) y sus variables resultado en el momento del equilibrio de mercado. Incluyen gráficos del modelo.</w:t>
      </w:r>
    </w:p>
    <w:p w14:paraId="52529EAB" w14:textId="77777777" w:rsidR="00FE4A20" w:rsidRPr="004C7CB4" w:rsidRDefault="00FE4A20" w:rsidP="00FE4A20">
      <w:pPr>
        <w:spacing w:line="240" w:lineRule="auto"/>
        <w:jc w:val="both"/>
        <w:rPr>
          <w:rFonts w:ascii="Arial" w:eastAsiaTheme="minorEastAsia" w:hAnsi="Arial" w:cs="Arial"/>
          <w:lang w:val="es-PY"/>
        </w:rPr>
      </w:pPr>
      <w:r w:rsidRPr="004C7CB4">
        <w:rPr>
          <w:rFonts w:ascii="Arial" w:hAnsi="Arial" w:cs="Arial"/>
          <w:lang w:val="es-PY"/>
        </w:rPr>
        <w:t xml:space="preserve">Se analizan los agregados macroeconómicos en el Mercado Monetario en particular la oferta y demanda y que variables influyen en ellas utilizando modelos de la teoría económica macroeconómica y en particular los de equilibrio parcial. </w:t>
      </w:r>
      <w:r w:rsidRPr="004C7CB4">
        <w:rPr>
          <w:rFonts w:ascii="Arial" w:hAnsi="Arial" w:cs="Arial"/>
          <w:lang w:val="es-ES"/>
        </w:rPr>
        <w:t>U</w:t>
      </w:r>
      <w:r w:rsidRPr="004C7CB4">
        <w:rPr>
          <w:rFonts w:ascii="Arial" w:hAnsi="Arial" w:cs="Arial"/>
          <w:lang w:val="es-PY"/>
        </w:rPr>
        <w:t>n modelo de relaciones que incluya las variables exógenas (que explican los cambios) y sus variables resultado en el momento del equilibrio de mercado. Incluyen gráficos del modelo.</w:t>
      </w:r>
    </w:p>
    <w:p w14:paraId="469DFA8F" w14:textId="77777777" w:rsidR="00FE4A20" w:rsidRPr="004C7CB4" w:rsidRDefault="00FE4A20" w:rsidP="00FE4A20">
      <w:pPr>
        <w:spacing w:line="240" w:lineRule="auto"/>
        <w:jc w:val="both"/>
        <w:rPr>
          <w:rFonts w:ascii="Arial" w:eastAsiaTheme="minorEastAsia" w:hAnsi="Arial" w:cs="Arial"/>
          <w:lang w:val="es-PY"/>
        </w:rPr>
      </w:pPr>
      <w:r w:rsidRPr="004C7CB4">
        <w:rPr>
          <w:rFonts w:ascii="Arial" w:hAnsi="Arial" w:cs="Arial"/>
          <w:lang w:val="es-PY"/>
        </w:rPr>
        <w:t xml:space="preserve">Se analizan los agregados macroeconómicos en el Mercado Cambiario en particular la oferta y demanda y que variables influyen en ellas utilizando modelos de la teoría económica macroeconómica y en particular los de equilibrio parcial. </w:t>
      </w:r>
      <w:r w:rsidRPr="004C7CB4">
        <w:rPr>
          <w:rFonts w:ascii="Arial" w:hAnsi="Arial" w:cs="Arial"/>
          <w:lang w:val="es-ES"/>
        </w:rPr>
        <w:t>U</w:t>
      </w:r>
      <w:r w:rsidRPr="004C7CB4">
        <w:rPr>
          <w:rFonts w:ascii="Arial" w:hAnsi="Arial" w:cs="Arial"/>
          <w:lang w:val="es-PY"/>
        </w:rPr>
        <w:t>n modelo de relaciones que incluya las variables exógenas (que explican los cambios) y sus variables resultado en el momento del equilibrio de mercado. Incluyen gráficos del modelo.</w:t>
      </w:r>
    </w:p>
    <w:p w14:paraId="35A22421" w14:textId="77777777" w:rsidR="00FE4A20" w:rsidRPr="004C7CB4" w:rsidRDefault="00FE4A20" w:rsidP="00FE4A20">
      <w:pPr>
        <w:spacing w:line="240" w:lineRule="auto"/>
        <w:jc w:val="both"/>
        <w:rPr>
          <w:rFonts w:ascii="Arial" w:eastAsiaTheme="minorEastAsia" w:hAnsi="Arial" w:cs="Arial"/>
          <w:lang w:val="es-PY"/>
        </w:rPr>
      </w:pPr>
      <w:r w:rsidRPr="004C7CB4">
        <w:rPr>
          <w:rFonts w:ascii="Arial" w:eastAsiaTheme="minorEastAsia" w:hAnsi="Arial" w:cs="Arial"/>
          <w:lang w:val="es-PY"/>
        </w:rPr>
        <w:t>Las indicaciones son las siguientes:</w:t>
      </w:r>
    </w:p>
    <w:p w14:paraId="2850DA36" w14:textId="77777777" w:rsidR="00FE4A20" w:rsidRPr="004C7CB4" w:rsidRDefault="00FE4A20" w:rsidP="00FE4A20">
      <w:pPr>
        <w:pStyle w:val="Prrafodelista"/>
        <w:numPr>
          <w:ilvl w:val="0"/>
          <w:numId w:val="193"/>
        </w:numPr>
        <w:spacing w:line="240" w:lineRule="auto"/>
        <w:jc w:val="both"/>
        <w:rPr>
          <w:rFonts w:ascii="Arial" w:eastAsiaTheme="minorEastAsia" w:hAnsi="Arial" w:cs="Arial"/>
          <w:lang w:val="es-PY"/>
        </w:rPr>
      </w:pPr>
      <w:r w:rsidRPr="004C7CB4">
        <w:rPr>
          <w:rFonts w:ascii="Arial" w:eastAsiaTheme="minorEastAsia" w:hAnsi="Arial" w:cs="Arial"/>
          <w:lang w:val="es-PY"/>
        </w:rPr>
        <w:t>Se debe realizar un modelo referente a cada tema indicado por el docente.</w:t>
      </w:r>
    </w:p>
    <w:p w14:paraId="40D00363" w14:textId="77777777" w:rsidR="00FE4A20" w:rsidRPr="004C7CB4" w:rsidRDefault="00FE4A20" w:rsidP="00FE4A20">
      <w:pPr>
        <w:pStyle w:val="Prrafodelista"/>
        <w:numPr>
          <w:ilvl w:val="0"/>
          <w:numId w:val="193"/>
        </w:numPr>
        <w:spacing w:line="240" w:lineRule="auto"/>
        <w:jc w:val="both"/>
        <w:rPr>
          <w:rFonts w:ascii="Arial" w:eastAsiaTheme="minorEastAsia" w:hAnsi="Arial" w:cs="Arial"/>
          <w:lang w:val="es-PY"/>
        </w:rPr>
      </w:pPr>
      <w:r w:rsidRPr="004C7CB4">
        <w:rPr>
          <w:rFonts w:ascii="Arial" w:eastAsiaTheme="minorEastAsia" w:hAnsi="Arial" w:cs="Arial"/>
          <w:lang w:val="es-PY"/>
        </w:rPr>
        <w:t xml:space="preserve">Se deben usar conceptos clave y gráficos. </w:t>
      </w:r>
    </w:p>
    <w:p w14:paraId="071EC888" w14:textId="77777777" w:rsidR="00FE4A20" w:rsidRPr="004C7CB4" w:rsidRDefault="00FE4A20" w:rsidP="00FE4A20">
      <w:pPr>
        <w:pStyle w:val="Prrafodelista"/>
        <w:numPr>
          <w:ilvl w:val="0"/>
          <w:numId w:val="193"/>
        </w:numPr>
        <w:spacing w:line="240" w:lineRule="auto"/>
        <w:jc w:val="both"/>
        <w:rPr>
          <w:rFonts w:ascii="Arial" w:eastAsiaTheme="minorEastAsia" w:hAnsi="Arial" w:cs="Arial"/>
          <w:lang w:val="es-PY"/>
        </w:rPr>
      </w:pPr>
      <w:r w:rsidRPr="004C7CB4">
        <w:rPr>
          <w:rFonts w:ascii="Arial" w:eastAsiaTheme="minorEastAsia" w:hAnsi="Arial" w:cs="Arial"/>
          <w:lang w:val="es-PY"/>
        </w:rPr>
        <w:t>Se deben mostrar con claridad las asociaciones de variables del modelo, que permite recordar conceptos e ideas.</w:t>
      </w:r>
    </w:p>
    <w:p w14:paraId="42FFBB89" w14:textId="77777777" w:rsidR="00FE4A20" w:rsidRPr="004C7CB4" w:rsidRDefault="00FE4A20" w:rsidP="00FE4A20">
      <w:pPr>
        <w:pStyle w:val="Prrafodelista"/>
        <w:numPr>
          <w:ilvl w:val="0"/>
          <w:numId w:val="193"/>
        </w:numPr>
        <w:spacing w:line="240" w:lineRule="auto"/>
        <w:jc w:val="both"/>
        <w:rPr>
          <w:rFonts w:ascii="Arial" w:eastAsiaTheme="minorEastAsia" w:hAnsi="Arial" w:cs="Arial"/>
          <w:lang w:val="es-PY"/>
        </w:rPr>
      </w:pPr>
      <w:r w:rsidRPr="004C7CB4">
        <w:rPr>
          <w:rFonts w:ascii="Arial" w:eastAsiaTheme="minorEastAsia" w:hAnsi="Arial" w:cs="Arial"/>
          <w:lang w:val="es-PY"/>
        </w:rPr>
        <w:t>Se deben utilizar gráficos para representar los conceptos y utilizar colores para resaltar relaciones y enfatizar ideas y conceptos.</w:t>
      </w:r>
    </w:p>
    <w:p w14:paraId="67CA3E19" w14:textId="77777777" w:rsidR="00FE4A20" w:rsidRPr="004C7CB4" w:rsidRDefault="00FE4A20" w:rsidP="00FE4A20">
      <w:pPr>
        <w:pStyle w:val="Prrafodelista"/>
        <w:numPr>
          <w:ilvl w:val="0"/>
          <w:numId w:val="193"/>
        </w:numPr>
        <w:spacing w:line="240" w:lineRule="auto"/>
        <w:jc w:val="both"/>
        <w:rPr>
          <w:rFonts w:ascii="Arial" w:eastAsiaTheme="minorEastAsia" w:hAnsi="Arial" w:cs="Arial"/>
          <w:lang w:val="es-PY"/>
        </w:rPr>
      </w:pPr>
      <w:r w:rsidRPr="004C7CB4">
        <w:rPr>
          <w:rFonts w:ascii="Arial" w:eastAsiaTheme="minorEastAsia" w:hAnsi="Arial" w:cs="Arial"/>
          <w:lang w:val="es-PY"/>
        </w:rPr>
        <w:t xml:space="preserve">Se deben usar colores, gráficos e imágenes y que el tamaño de los mismos permita identificar conceptos destacables y sus relaciones. </w:t>
      </w:r>
    </w:p>
    <w:p w14:paraId="54BD4249" w14:textId="77777777" w:rsidR="00FE4A20" w:rsidRPr="004C7CB4" w:rsidRDefault="00FE4A20" w:rsidP="00FE4A20">
      <w:pPr>
        <w:pStyle w:val="Prrafodelista"/>
        <w:numPr>
          <w:ilvl w:val="0"/>
          <w:numId w:val="193"/>
        </w:numPr>
        <w:spacing w:line="240" w:lineRule="auto"/>
        <w:jc w:val="both"/>
        <w:rPr>
          <w:rFonts w:ascii="Arial" w:eastAsiaTheme="minorEastAsia" w:hAnsi="Arial" w:cs="Arial"/>
          <w:lang w:val="es-PY"/>
        </w:rPr>
      </w:pPr>
      <w:r w:rsidRPr="004C7CB4">
        <w:rPr>
          <w:rFonts w:ascii="Arial" w:eastAsiaTheme="minorEastAsia" w:hAnsi="Arial" w:cs="Arial"/>
          <w:lang w:val="es-PY"/>
        </w:rPr>
        <w:t xml:space="preserve">Se debe usar la originalidad y creatividad. </w:t>
      </w:r>
    </w:p>
    <w:p w14:paraId="7BA4D85C" w14:textId="77777777" w:rsidR="00FE4A20" w:rsidRPr="004C7CB4" w:rsidRDefault="00FE4A20" w:rsidP="00FE4A20">
      <w:pPr>
        <w:pStyle w:val="Prrafodelista"/>
        <w:numPr>
          <w:ilvl w:val="0"/>
          <w:numId w:val="193"/>
        </w:numPr>
        <w:spacing w:line="240" w:lineRule="auto"/>
        <w:jc w:val="both"/>
        <w:rPr>
          <w:rFonts w:ascii="Arial" w:eastAsiaTheme="minorEastAsia" w:hAnsi="Arial" w:cs="Arial"/>
          <w:lang w:val="es-PY"/>
        </w:rPr>
      </w:pPr>
      <w:r w:rsidRPr="004C7CB4">
        <w:rPr>
          <w:rFonts w:ascii="Arial" w:eastAsiaTheme="minorEastAsia" w:hAnsi="Arial" w:cs="Arial"/>
          <w:lang w:val="es-PY"/>
        </w:rPr>
        <w:t>El modelo debe reflejar redes de comunicación y un alto grado de conceptualización.</w:t>
      </w:r>
    </w:p>
    <w:p w14:paraId="7E0D4C8F" w14:textId="77777777" w:rsidR="00FE4A20" w:rsidRPr="004C7CB4" w:rsidRDefault="00FE4A20" w:rsidP="00FE4A20">
      <w:pPr>
        <w:spacing w:line="240" w:lineRule="auto"/>
        <w:jc w:val="both"/>
        <w:rPr>
          <w:rFonts w:ascii="Arial" w:eastAsiaTheme="minorEastAsia" w:hAnsi="Arial" w:cs="Arial"/>
          <w:lang w:val="es-PY"/>
        </w:rPr>
      </w:pPr>
      <w:r w:rsidRPr="004C7CB4">
        <w:rPr>
          <w:rFonts w:ascii="Arial" w:eastAsiaTheme="minorEastAsia" w:hAnsi="Arial" w:cs="Arial"/>
          <w:lang w:val="es-PY"/>
        </w:rPr>
        <w:t>La rúbrica para evaluar es la siguiente:</w:t>
      </w:r>
    </w:p>
    <w:tbl>
      <w:tblPr>
        <w:tblW w:w="5000" w:type="pct"/>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641"/>
        <w:gridCol w:w="2020"/>
        <w:gridCol w:w="2020"/>
        <w:gridCol w:w="1895"/>
        <w:gridCol w:w="1768"/>
      </w:tblGrid>
      <w:tr w:rsidR="00FE4A20" w:rsidRPr="004C7CB4" w14:paraId="123B777C" w14:textId="77777777" w:rsidTr="00174914">
        <w:tc>
          <w:tcPr>
            <w:tcW w:w="5000" w:type="pct"/>
            <w:gridSpan w:val="5"/>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F3F15FD" w14:textId="77777777" w:rsidR="00FE4A20" w:rsidRPr="004C7CB4" w:rsidRDefault="00FE4A20" w:rsidP="00174914">
            <w:pPr>
              <w:spacing w:line="240" w:lineRule="auto"/>
              <w:jc w:val="both"/>
              <w:rPr>
                <w:rFonts w:ascii="Arial" w:eastAsia="Times New Roman" w:hAnsi="Arial" w:cs="Arial"/>
                <w:lang w:val="es-ES" w:eastAsia="es-CR"/>
              </w:rPr>
            </w:pPr>
            <w:r w:rsidRPr="004C7CB4">
              <w:rPr>
                <w:rFonts w:ascii="Arial" w:eastAsia="Times New Roman" w:hAnsi="Arial" w:cs="Arial"/>
                <w:lang w:val="es-ES" w:eastAsia="es-CR"/>
              </w:rPr>
              <w:t>Curso: EC-500 Macroeconomía II</w:t>
            </w:r>
          </w:p>
        </w:tc>
      </w:tr>
      <w:tr w:rsidR="00FE4A20" w:rsidRPr="004C7CB4" w14:paraId="1BDBD04B" w14:textId="77777777" w:rsidTr="00174914">
        <w:tc>
          <w:tcPr>
            <w:tcW w:w="5000" w:type="pct"/>
            <w:gridSpan w:val="5"/>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E638B18" w14:textId="77777777" w:rsidR="00FE4A20" w:rsidRPr="004C7CB4" w:rsidRDefault="00FE4A20" w:rsidP="00174914">
            <w:pPr>
              <w:spacing w:line="240" w:lineRule="auto"/>
              <w:jc w:val="both"/>
              <w:rPr>
                <w:rFonts w:ascii="Arial" w:eastAsia="Times New Roman" w:hAnsi="Arial" w:cs="Arial"/>
                <w:lang w:val="pt-BR" w:eastAsia="es-CR"/>
              </w:rPr>
            </w:pPr>
            <w:r w:rsidRPr="004C7CB4">
              <w:rPr>
                <w:rFonts w:ascii="Arial" w:eastAsia="Times New Roman" w:hAnsi="Arial" w:cs="Arial"/>
                <w:lang w:val="pt-BR" w:eastAsia="es-CR"/>
              </w:rPr>
              <w:lastRenderedPageBreak/>
              <w:t>Título: Modelos de Relaciones de Agregados Macroeconómicos</w:t>
            </w:r>
          </w:p>
        </w:tc>
      </w:tr>
      <w:tr w:rsidR="00FE4A20" w:rsidRPr="004C7CB4" w14:paraId="4AB2915D" w14:textId="77777777" w:rsidTr="00174914">
        <w:tc>
          <w:tcPr>
            <w:tcW w:w="878"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AD2860A" w14:textId="77777777" w:rsidR="00FE4A20" w:rsidRPr="004C7CB4" w:rsidRDefault="00FE4A20" w:rsidP="00174914">
            <w:pPr>
              <w:spacing w:line="240" w:lineRule="auto"/>
              <w:jc w:val="both"/>
              <w:rPr>
                <w:rFonts w:ascii="Arial" w:eastAsia="Times New Roman" w:hAnsi="Arial" w:cs="Arial"/>
                <w:lang w:val="pt-BR" w:eastAsia="es-CR"/>
              </w:rPr>
            </w:pPr>
            <w:r w:rsidRPr="004C7CB4">
              <w:rPr>
                <w:rFonts w:ascii="Arial" w:eastAsia="Times New Roman" w:hAnsi="Arial" w:cs="Arial"/>
                <w:lang w:val="pt-BR" w:eastAsia="es-CR"/>
              </w:rPr>
              <w:t>Producto:</w:t>
            </w:r>
          </w:p>
        </w:tc>
        <w:tc>
          <w:tcPr>
            <w:tcW w:w="4122" w:type="pct"/>
            <w:gridSpan w:val="4"/>
            <w:tcBorders>
              <w:top w:val="single" w:sz="6" w:space="0" w:color="auto"/>
              <w:left w:val="single" w:sz="6" w:space="0" w:color="auto"/>
              <w:bottom w:val="single" w:sz="6" w:space="0" w:color="auto"/>
              <w:right w:val="single" w:sz="6" w:space="0" w:color="auto"/>
            </w:tcBorders>
            <w:shd w:val="clear" w:color="auto" w:fill="FFFFFF" w:themeFill="background1"/>
          </w:tcPr>
          <w:p w14:paraId="596D21B2"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hAnsi="Arial" w:cs="Arial"/>
                <w:lang w:val="es-PY"/>
              </w:rPr>
              <w:t>Modelo de relaciones de agregados macroeconómicos (oferta y demanda) en los siguientes mercados: (1) Mercado de Bienes y Servicios, (2) Mercado Laboral, (3) Mercado Monetario y (4) Mercado Cambiario. Estos modelos incluyen variables exógenas y variables endógenas (resultado) en el momento del equilibrio de mercado con sus respectivos gráficos. 5% cada uno</w:t>
            </w:r>
          </w:p>
        </w:tc>
      </w:tr>
      <w:tr w:rsidR="00FE4A20" w:rsidRPr="004C7CB4" w14:paraId="13DF8AA2" w14:textId="77777777" w:rsidTr="00174914">
        <w:tc>
          <w:tcPr>
            <w:tcW w:w="878"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3F7F859C"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eastAsia="es-CR"/>
              </w:rPr>
              <w:t>Valor:</w:t>
            </w:r>
          </w:p>
        </w:tc>
        <w:tc>
          <w:tcPr>
            <w:tcW w:w="4122" w:type="pct"/>
            <w:gridSpan w:val="4"/>
            <w:tcBorders>
              <w:top w:val="single" w:sz="6" w:space="0" w:color="auto"/>
              <w:left w:val="single" w:sz="6" w:space="0" w:color="auto"/>
              <w:bottom w:val="single" w:sz="6" w:space="0" w:color="auto"/>
              <w:right w:val="single" w:sz="6" w:space="0" w:color="auto"/>
            </w:tcBorders>
            <w:shd w:val="clear" w:color="auto" w:fill="FFFFFF" w:themeFill="background1"/>
          </w:tcPr>
          <w:p w14:paraId="1A358FEF"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eastAsia="es-CR"/>
              </w:rPr>
              <w:t>5% cada Modelo para un total de 20%</w:t>
            </w:r>
          </w:p>
        </w:tc>
      </w:tr>
      <w:tr w:rsidR="00FE4A20" w:rsidRPr="004C7CB4" w14:paraId="121E8C6C" w14:textId="77777777" w:rsidTr="00174914">
        <w:tc>
          <w:tcPr>
            <w:tcW w:w="878"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1D63548"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eastAsia="es-CR"/>
              </w:rPr>
              <w:t>Población:</w:t>
            </w:r>
          </w:p>
        </w:tc>
        <w:tc>
          <w:tcPr>
            <w:tcW w:w="4122" w:type="pct"/>
            <w:gridSpan w:val="4"/>
            <w:tcBorders>
              <w:top w:val="single" w:sz="6" w:space="0" w:color="auto"/>
              <w:left w:val="single" w:sz="6" w:space="0" w:color="auto"/>
              <w:bottom w:val="single" w:sz="6" w:space="0" w:color="auto"/>
              <w:right w:val="single" w:sz="6" w:space="0" w:color="auto"/>
            </w:tcBorders>
            <w:shd w:val="clear" w:color="auto" w:fill="FFFFFF" w:themeFill="background1"/>
          </w:tcPr>
          <w:p w14:paraId="11C6C920"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eastAsia="es-CR"/>
              </w:rPr>
              <w:t>Estudiantes de Economía</w:t>
            </w:r>
          </w:p>
        </w:tc>
      </w:tr>
      <w:tr w:rsidR="00FE4A20" w:rsidRPr="004C7CB4" w14:paraId="22D36FFD" w14:textId="77777777" w:rsidTr="00174914">
        <w:tc>
          <w:tcPr>
            <w:tcW w:w="878" w:type="pct"/>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8FDD3C4"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Criterios a evaluar</w:t>
            </w:r>
            <w:r w:rsidRPr="004C7CB4">
              <w:rPr>
                <w:rFonts w:ascii="Arial" w:eastAsia="Times New Roman" w:hAnsi="Arial" w:cs="Arial"/>
                <w:lang w:eastAsia="es-CR"/>
              </w:rPr>
              <w:t> </w:t>
            </w:r>
          </w:p>
        </w:tc>
        <w:tc>
          <w:tcPr>
            <w:tcW w:w="1081"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7CB1D972"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Excelente</w:t>
            </w:r>
            <w:r w:rsidRPr="004C7CB4">
              <w:rPr>
                <w:rFonts w:ascii="Arial" w:eastAsia="Times New Roman" w:hAnsi="Arial" w:cs="Arial"/>
                <w:lang w:eastAsia="es-CR"/>
              </w:rPr>
              <w:t> (90%-100%)</w:t>
            </w:r>
          </w:p>
        </w:tc>
        <w:tc>
          <w:tcPr>
            <w:tcW w:w="1081"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4DEFE30C"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Bueno</w:t>
            </w:r>
            <w:r w:rsidRPr="004C7CB4">
              <w:rPr>
                <w:rFonts w:ascii="Arial" w:eastAsia="Times New Roman" w:hAnsi="Arial" w:cs="Arial"/>
                <w:lang w:eastAsia="es-CR"/>
              </w:rPr>
              <w:t> (75%-90%)</w:t>
            </w:r>
          </w:p>
        </w:tc>
        <w:tc>
          <w:tcPr>
            <w:tcW w:w="1014"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06E62E49"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Regular</w:t>
            </w:r>
            <w:r w:rsidRPr="004C7CB4">
              <w:rPr>
                <w:rFonts w:ascii="Arial" w:eastAsia="Times New Roman" w:hAnsi="Arial" w:cs="Arial"/>
                <w:lang w:eastAsia="es-CR"/>
              </w:rPr>
              <w:t> (50%-75%)</w:t>
            </w:r>
          </w:p>
        </w:tc>
        <w:tc>
          <w:tcPr>
            <w:tcW w:w="946" w:type="pct"/>
            <w:tcBorders>
              <w:top w:val="single" w:sz="6" w:space="0" w:color="auto"/>
              <w:left w:val="single" w:sz="6" w:space="0" w:color="auto"/>
              <w:bottom w:val="single" w:sz="6" w:space="0" w:color="auto"/>
              <w:right w:val="single" w:sz="6" w:space="0" w:color="auto"/>
            </w:tcBorders>
            <w:shd w:val="clear" w:color="auto" w:fill="FFFFFF" w:themeFill="background1"/>
            <w:hideMark/>
          </w:tcPr>
          <w:p w14:paraId="478A61B6"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Deficiente (Menos de 50%)</w:t>
            </w:r>
          </w:p>
        </w:tc>
      </w:tr>
      <w:tr w:rsidR="00FE4A20" w:rsidRPr="004C7CB4" w14:paraId="73DDD367" w14:textId="77777777" w:rsidTr="00174914">
        <w:tc>
          <w:tcPr>
            <w:tcW w:w="878"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247C13D4"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Claridad Ideas y Conceptos</w:t>
            </w:r>
            <w:r w:rsidRPr="004C7CB4">
              <w:rPr>
                <w:rFonts w:ascii="Arial" w:eastAsia="Times New Roman" w:hAnsi="Arial" w:cs="Arial"/>
                <w:lang w:eastAsia="es-CR"/>
              </w:rPr>
              <w:t> </w:t>
            </w:r>
          </w:p>
        </w:tc>
        <w:tc>
          <w:tcPr>
            <w:tcW w:w="108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47117A77"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eastAsia="es-CR"/>
              </w:rPr>
              <w:t>Se usan conceptos clave y gráficos. Se muestra con claridad las asociaciones de variables del modelo. Permite recordar conceptos e ideas.</w:t>
            </w:r>
          </w:p>
        </w:tc>
        <w:tc>
          <w:tcPr>
            <w:tcW w:w="108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049407E4"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eastAsia="es-CR"/>
              </w:rPr>
              <w:t>Se usan conceptos clave y gráficos pero no se muestra con claridad las asociaciones de variables. Hay dificultades para recordar conceptos e ideas.</w:t>
            </w:r>
          </w:p>
        </w:tc>
        <w:tc>
          <w:tcPr>
            <w:tcW w:w="101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3DFF7571"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eastAsia="es-CR"/>
              </w:rPr>
              <w:t>No se asocian adecuadamente conceptos clave y gráficos, además se dificulta la asociación de variables aunque se rescatan algunos conceptos e ideas centrales.</w:t>
            </w:r>
          </w:p>
        </w:tc>
        <w:tc>
          <w:tcPr>
            <w:tcW w:w="946"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0C49520F"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eastAsia="es-CR"/>
              </w:rPr>
              <w:t> No permite apreciar conceptos y sus asociaciones, no hay apoyos visuales, los gráficos están incorrectos</w:t>
            </w:r>
          </w:p>
        </w:tc>
      </w:tr>
      <w:tr w:rsidR="00FE4A20" w:rsidRPr="004C7CB4" w14:paraId="72AEE876" w14:textId="77777777" w:rsidTr="00174914">
        <w:tc>
          <w:tcPr>
            <w:tcW w:w="878"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2003FAF9"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Uso de Gráficos y Colores</w:t>
            </w:r>
          </w:p>
        </w:tc>
        <w:tc>
          <w:tcPr>
            <w:tcW w:w="108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53BFF34E"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eastAsia="es-CR"/>
              </w:rPr>
              <w:t>Utiliza gráficos para representar los conceptos. Utiliza colores para resaltar relaciones y enfatizar ideas y conceptos  </w:t>
            </w:r>
          </w:p>
        </w:tc>
        <w:tc>
          <w:tcPr>
            <w:tcW w:w="108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05E5D0CE"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eastAsia="es-CR"/>
              </w:rPr>
              <w:t>No se hace uso de colores pero los gráficos están bien relacionados.</w:t>
            </w:r>
          </w:p>
        </w:tc>
        <w:tc>
          <w:tcPr>
            <w:tcW w:w="101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5C881DAA"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eastAsia="es-CR"/>
              </w:rPr>
              <w:t>No se hace uso de colores y los gráficos son deficientes.</w:t>
            </w:r>
          </w:p>
        </w:tc>
        <w:tc>
          <w:tcPr>
            <w:tcW w:w="946"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6CE6F0C0"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eastAsia="es-CR"/>
              </w:rPr>
              <w:t>No se utilizan gráficos ni colores para representar y asociar los conceptos </w:t>
            </w:r>
          </w:p>
        </w:tc>
      </w:tr>
      <w:tr w:rsidR="00FE4A20" w:rsidRPr="004C7CB4" w14:paraId="02F34B8D" w14:textId="77777777" w:rsidTr="00174914">
        <w:tc>
          <w:tcPr>
            <w:tcW w:w="878"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3B18FAAB"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Énfasis y Asociaciones. </w:t>
            </w:r>
            <w:r w:rsidRPr="004C7CB4">
              <w:rPr>
                <w:rFonts w:ascii="Arial" w:eastAsia="Times New Roman" w:hAnsi="Arial" w:cs="Arial"/>
                <w:lang w:eastAsia="es-CR"/>
              </w:rPr>
              <w:t> </w:t>
            </w:r>
          </w:p>
        </w:tc>
        <w:tc>
          <w:tcPr>
            <w:tcW w:w="108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48553914"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MX" w:eastAsia="es-CR"/>
              </w:rPr>
              <w:t>El uso de los colores, gráficos e imágenes y el tamaño de los mismos permiten identificar conceptos destacables y sus relaciones.</w:t>
            </w:r>
            <w:r w:rsidRPr="004C7CB4">
              <w:rPr>
                <w:rFonts w:ascii="Arial" w:eastAsia="Times New Roman" w:hAnsi="Arial" w:cs="Arial"/>
                <w:lang w:eastAsia="es-CR"/>
              </w:rPr>
              <w:t> </w:t>
            </w:r>
          </w:p>
        </w:tc>
        <w:tc>
          <w:tcPr>
            <w:tcW w:w="108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087B8EA2"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MX" w:eastAsia="es-CR"/>
              </w:rPr>
              <w:t>Se usan poco los colores, imágenes y gráficos pero el tamaño de los mismos permite identificar conceptos destacables y sus relaciones.</w:t>
            </w:r>
            <w:r w:rsidRPr="004C7CB4">
              <w:rPr>
                <w:rFonts w:ascii="Arial" w:eastAsia="Times New Roman" w:hAnsi="Arial" w:cs="Arial"/>
                <w:lang w:eastAsia="es-CR"/>
              </w:rPr>
              <w:t> </w:t>
            </w:r>
          </w:p>
        </w:tc>
        <w:tc>
          <w:tcPr>
            <w:tcW w:w="101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071B9294"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MX" w:eastAsia="es-CR"/>
              </w:rPr>
              <w:t>Se usan pocos colores, imágenes y gráficos, se aprecian algunos conceptos sin mostrarse adecuadamente sus relaciones.</w:t>
            </w:r>
            <w:r w:rsidRPr="004C7CB4">
              <w:rPr>
                <w:rFonts w:ascii="Arial" w:eastAsia="Times New Roman" w:hAnsi="Arial" w:cs="Arial"/>
                <w:lang w:eastAsia="es-CR"/>
              </w:rPr>
              <w:t> </w:t>
            </w:r>
          </w:p>
        </w:tc>
        <w:tc>
          <w:tcPr>
            <w:tcW w:w="946"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47D2F44F"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MX" w:eastAsia="es-CR"/>
              </w:rPr>
              <w:t>No se ha hecho énfasis para identificar los conceptos destacables y tampoco se visualizan sus relaciones.</w:t>
            </w:r>
            <w:r w:rsidRPr="004C7CB4">
              <w:rPr>
                <w:rFonts w:ascii="Arial" w:eastAsia="Times New Roman" w:hAnsi="Arial" w:cs="Arial"/>
                <w:lang w:eastAsia="es-CR"/>
              </w:rPr>
              <w:t> </w:t>
            </w:r>
          </w:p>
        </w:tc>
      </w:tr>
      <w:tr w:rsidR="00FE4A20" w:rsidRPr="004C7CB4" w14:paraId="50C28570" w14:textId="77777777" w:rsidTr="00174914">
        <w:tc>
          <w:tcPr>
            <w:tcW w:w="878" w:type="pct"/>
            <w:tcBorders>
              <w:top w:val="outset" w:sz="6" w:space="0" w:color="auto"/>
              <w:left w:val="single" w:sz="6" w:space="0" w:color="auto"/>
              <w:bottom w:val="single" w:sz="6" w:space="0" w:color="auto"/>
              <w:right w:val="single" w:sz="6" w:space="0" w:color="auto"/>
            </w:tcBorders>
            <w:shd w:val="clear" w:color="auto" w:fill="FFFFFF" w:themeFill="background1"/>
            <w:hideMark/>
          </w:tcPr>
          <w:p w14:paraId="4AA61353"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Originalidad, creatividad y estilo personal</w:t>
            </w:r>
          </w:p>
        </w:tc>
        <w:tc>
          <w:tcPr>
            <w:tcW w:w="108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60402C59"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MX" w:eastAsia="es-CR"/>
              </w:rPr>
              <w:t>Alta originalidad y creatividad. El modelo refleja redes de comunicación y un alto grado de conceptualización.</w:t>
            </w:r>
            <w:r w:rsidRPr="004C7CB4">
              <w:rPr>
                <w:rFonts w:ascii="Arial" w:eastAsia="Times New Roman" w:hAnsi="Arial" w:cs="Arial"/>
                <w:lang w:eastAsia="es-CR"/>
              </w:rPr>
              <w:t> </w:t>
            </w:r>
          </w:p>
        </w:tc>
        <w:tc>
          <w:tcPr>
            <w:tcW w:w="1081"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18F230F8"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MX" w:eastAsia="es-CR"/>
              </w:rPr>
              <w:t>Presenta originalidad, pero sigue una línea tradicional esquemática.</w:t>
            </w:r>
            <w:r w:rsidRPr="004C7CB4">
              <w:rPr>
                <w:rFonts w:ascii="Arial" w:eastAsia="Times New Roman" w:hAnsi="Arial" w:cs="Arial"/>
                <w:lang w:eastAsia="es-CR"/>
              </w:rPr>
              <w:t> </w:t>
            </w:r>
          </w:p>
        </w:tc>
        <w:tc>
          <w:tcPr>
            <w:tcW w:w="1014"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1E4D5D62"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MX" w:eastAsia="es-CR"/>
              </w:rPr>
              <w:t>Presenta poca creatividad y se agrega poco al aprendizaje.</w:t>
            </w:r>
            <w:r w:rsidRPr="004C7CB4">
              <w:rPr>
                <w:rFonts w:ascii="Arial" w:eastAsia="Times New Roman" w:hAnsi="Arial" w:cs="Arial"/>
                <w:lang w:eastAsia="es-CR"/>
              </w:rPr>
              <w:t> </w:t>
            </w:r>
          </w:p>
        </w:tc>
        <w:tc>
          <w:tcPr>
            <w:tcW w:w="946" w:type="pct"/>
            <w:tcBorders>
              <w:top w:val="outset" w:sz="6" w:space="0" w:color="auto"/>
              <w:left w:val="outset" w:sz="6" w:space="0" w:color="auto"/>
              <w:bottom w:val="single" w:sz="6" w:space="0" w:color="auto"/>
              <w:right w:val="single" w:sz="6" w:space="0" w:color="auto"/>
            </w:tcBorders>
            <w:shd w:val="clear" w:color="auto" w:fill="FFFFFF" w:themeFill="background1"/>
            <w:hideMark/>
          </w:tcPr>
          <w:p w14:paraId="1904306D"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MX" w:eastAsia="es-CR"/>
              </w:rPr>
              <w:t>Sigue la línea tradicional, no se utilizan imágenes, colores, gráficos, ni énfasis de los conceptos.</w:t>
            </w:r>
            <w:r w:rsidRPr="004C7CB4">
              <w:rPr>
                <w:rFonts w:ascii="Arial" w:eastAsia="Times New Roman" w:hAnsi="Arial" w:cs="Arial"/>
                <w:lang w:eastAsia="es-CR"/>
              </w:rPr>
              <w:t> </w:t>
            </w:r>
          </w:p>
        </w:tc>
      </w:tr>
    </w:tbl>
    <w:p w14:paraId="5185EA3C" w14:textId="77777777" w:rsidR="00FE4A20" w:rsidRPr="004C7CB4" w:rsidRDefault="00FE4A20" w:rsidP="00FE4A20">
      <w:pPr>
        <w:spacing w:line="240" w:lineRule="auto"/>
        <w:jc w:val="both"/>
        <w:rPr>
          <w:rFonts w:ascii="Arial" w:hAnsi="Arial" w:cs="Arial"/>
        </w:rPr>
      </w:pPr>
    </w:p>
    <w:p w14:paraId="1977E3C1" w14:textId="77777777" w:rsidR="00FE4A20" w:rsidRPr="004C7CB4" w:rsidRDefault="00FE4A20" w:rsidP="00FE4A20">
      <w:pPr>
        <w:spacing w:line="240" w:lineRule="auto"/>
        <w:jc w:val="both"/>
        <w:rPr>
          <w:rFonts w:ascii="Arial" w:eastAsia="Times New Roman" w:hAnsi="Arial" w:cs="Arial"/>
          <w:b/>
          <w:bCs/>
          <w:lang w:eastAsia="es-CR"/>
        </w:rPr>
      </w:pPr>
      <w:r w:rsidRPr="004C7CB4">
        <w:rPr>
          <w:rFonts w:ascii="Arial" w:eastAsia="Times New Roman" w:hAnsi="Arial" w:cs="Arial"/>
          <w:b/>
          <w:bCs/>
          <w:lang w:val="es-ES" w:eastAsia="es-CR"/>
        </w:rPr>
        <w:lastRenderedPageBreak/>
        <w:t>Rúbrica para evaluar análisis de casos</w:t>
      </w:r>
      <w:r w:rsidRPr="004C7CB4">
        <w:rPr>
          <w:rFonts w:ascii="Arial" w:eastAsia="Times New Roman" w:hAnsi="Arial" w:cs="Arial"/>
          <w:b/>
          <w:bCs/>
          <w:lang w:eastAsia="es-CR"/>
        </w:rPr>
        <w:t> (4 casos de 10% cada uno) total 40%</w:t>
      </w:r>
    </w:p>
    <w:p w14:paraId="2769226E" w14:textId="77777777" w:rsidR="00FE4A20" w:rsidRPr="004C7CB4" w:rsidRDefault="00FE4A20" w:rsidP="00FE4A20">
      <w:pPr>
        <w:spacing w:line="240" w:lineRule="auto"/>
        <w:jc w:val="both"/>
        <w:rPr>
          <w:rFonts w:ascii="Arial" w:hAnsi="Arial" w:cs="Arial"/>
          <w:lang w:bidi="en-US"/>
        </w:rPr>
      </w:pPr>
      <w:r w:rsidRPr="004C7CB4">
        <w:rPr>
          <w:rFonts w:ascii="Arial" w:hAnsi="Arial" w:cs="Arial"/>
          <w:lang w:bidi="en-US"/>
        </w:rPr>
        <w:t xml:space="preserve">Con los estudios de casos se realiza una dinámica de discusión y reflexión crítica de un tema asignado por el docente para ser analizado en conjunto. </w:t>
      </w:r>
      <w:r w:rsidRPr="004C7CB4">
        <w:rPr>
          <w:rFonts w:ascii="Arial" w:hAnsi="Arial" w:cs="Arial"/>
        </w:rPr>
        <w:t>Se aplica</w:t>
      </w:r>
      <w:r w:rsidRPr="004C7CB4">
        <w:rPr>
          <w:rFonts w:ascii="Arial" w:hAnsi="Arial" w:cs="Arial"/>
          <w:lang w:val="es-PY"/>
        </w:rPr>
        <w:t xml:space="preserve"> la metodología (modelos) para entender los cambios en las variables macroeconómicas más importantes: crecimiento económico, inflación, desempleo, salarios, tasas de interés y tipo de cambio. Informe y presentación de cambios (fluctuaciones y ciclos económicos) que se presentan en la actividad económica, que incluye un análisis de movimientos en factores relevantes que están ocurriendo y su impacto en el equilibrio macroeconómico y su interacción (hasta efectos de segundo orden).</w:t>
      </w:r>
    </w:p>
    <w:p w14:paraId="075A9C19" w14:textId="77777777" w:rsidR="00FE4A20" w:rsidRPr="004C7CB4" w:rsidRDefault="00FE4A20" w:rsidP="00FE4A20">
      <w:pPr>
        <w:spacing w:line="240" w:lineRule="auto"/>
        <w:jc w:val="both"/>
        <w:rPr>
          <w:rFonts w:ascii="Arial" w:eastAsiaTheme="minorEastAsia" w:hAnsi="Arial" w:cs="Arial"/>
          <w:lang w:val="es-PY"/>
        </w:rPr>
      </w:pPr>
      <w:r w:rsidRPr="004C7CB4">
        <w:rPr>
          <w:rFonts w:ascii="Arial" w:eastAsiaTheme="minorEastAsia" w:hAnsi="Arial" w:cs="Arial"/>
          <w:lang w:val="es-PY"/>
        </w:rPr>
        <w:t>Las indicaciones son las siguientes:</w:t>
      </w:r>
    </w:p>
    <w:p w14:paraId="3A231F28" w14:textId="77777777" w:rsidR="00FE4A20" w:rsidRPr="004C7CB4" w:rsidRDefault="00FE4A20" w:rsidP="00FE4A20">
      <w:pPr>
        <w:pStyle w:val="Prrafodelista"/>
        <w:numPr>
          <w:ilvl w:val="3"/>
          <w:numId w:val="239"/>
        </w:numPr>
        <w:spacing w:after="0" w:line="240" w:lineRule="auto"/>
        <w:ind w:left="709"/>
        <w:jc w:val="both"/>
        <w:rPr>
          <w:rFonts w:ascii="Arial" w:eastAsia="MS Mincho" w:hAnsi="Arial" w:cs="Arial"/>
        </w:rPr>
      </w:pPr>
      <w:r w:rsidRPr="004C7CB4">
        <w:rPr>
          <w:rFonts w:ascii="Arial" w:eastAsia="MS Mincho" w:hAnsi="Arial" w:cs="Arial"/>
        </w:rPr>
        <w:t>Se debe de presentar el estudio de caso con una portada con los elementos solicitados por el profesor.</w:t>
      </w:r>
    </w:p>
    <w:p w14:paraId="706F2495" w14:textId="77777777" w:rsidR="00FE4A20" w:rsidRPr="004C7CB4" w:rsidRDefault="00FE4A20" w:rsidP="00FE4A20">
      <w:pPr>
        <w:pStyle w:val="Prrafodelista"/>
        <w:numPr>
          <w:ilvl w:val="3"/>
          <w:numId w:val="239"/>
        </w:numPr>
        <w:spacing w:after="0" w:line="240" w:lineRule="auto"/>
        <w:ind w:left="709"/>
        <w:jc w:val="both"/>
        <w:rPr>
          <w:rFonts w:ascii="Arial" w:eastAsia="MS Mincho" w:hAnsi="Arial" w:cs="Arial"/>
        </w:rPr>
      </w:pPr>
      <w:r w:rsidRPr="004C7CB4">
        <w:rPr>
          <w:rFonts w:ascii="Arial" w:eastAsia="MS Mincho" w:hAnsi="Arial" w:cs="Arial"/>
        </w:rPr>
        <w:t>Se deben de analizar tres puntos claves del caso y su entorno</w:t>
      </w:r>
    </w:p>
    <w:p w14:paraId="72DB6D46" w14:textId="77777777" w:rsidR="00FE4A20" w:rsidRPr="004C7CB4" w:rsidRDefault="00FE4A20" w:rsidP="00FE4A20">
      <w:pPr>
        <w:pStyle w:val="Prrafodelista"/>
        <w:numPr>
          <w:ilvl w:val="3"/>
          <w:numId w:val="239"/>
        </w:numPr>
        <w:spacing w:after="0" w:line="240" w:lineRule="auto"/>
        <w:ind w:left="709"/>
        <w:jc w:val="both"/>
        <w:rPr>
          <w:rFonts w:ascii="Arial" w:eastAsia="MS Mincho" w:hAnsi="Arial" w:cs="Arial"/>
        </w:rPr>
      </w:pPr>
      <w:r w:rsidRPr="004C7CB4">
        <w:rPr>
          <w:rFonts w:ascii="Arial" w:eastAsia="MS Mincho" w:hAnsi="Arial" w:cs="Arial"/>
        </w:rPr>
        <w:t>El problema central debe ser analizado y se debe plantear en forma de pregunta. Se deben de analizar las oportunidades detectadas.</w:t>
      </w:r>
    </w:p>
    <w:p w14:paraId="66FC0E17" w14:textId="77777777" w:rsidR="00FE4A20" w:rsidRPr="004C7CB4" w:rsidRDefault="00FE4A20" w:rsidP="00FE4A20">
      <w:pPr>
        <w:pStyle w:val="Prrafodelista"/>
        <w:numPr>
          <w:ilvl w:val="3"/>
          <w:numId w:val="239"/>
        </w:numPr>
        <w:spacing w:after="0" w:line="240" w:lineRule="auto"/>
        <w:ind w:left="709"/>
        <w:jc w:val="both"/>
        <w:rPr>
          <w:rFonts w:ascii="Arial" w:eastAsia="MS Mincho" w:hAnsi="Arial" w:cs="Arial"/>
        </w:rPr>
      </w:pPr>
      <w:r w:rsidRPr="004C7CB4">
        <w:rPr>
          <w:rFonts w:ascii="Arial" w:eastAsia="MS Mincho" w:hAnsi="Arial" w:cs="Arial"/>
        </w:rPr>
        <w:t>Se deben de presentar dos estrategias analizadas, dando una justificación para resolver el problema u oportunidad.</w:t>
      </w:r>
    </w:p>
    <w:p w14:paraId="6EB56557" w14:textId="77777777" w:rsidR="00FE4A20" w:rsidRPr="004C7CB4" w:rsidRDefault="00FE4A20" w:rsidP="00FE4A20">
      <w:pPr>
        <w:pStyle w:val="Prrafodelista"/>
        <w:numPr>
          <w:ilvl w:val="3"/>
          <w:numId w:val="239"/>
        </w:numPr>
        <w:spacing w:after="0" w:line="240" w:lineRule="auto"/>
        <w:ind w:left="709"/>
        <w:jc w:val="both"/>
        <w:rPr>
          <w:rFonts w:ascii="Arial" w:eastAsia="MS Mincho" w:hAnsi="Arial" w:cs="Arial"/>
        </w:rPr>
      </w:pPr>
      <w:r w:rsidRPr="004C7CB4">
        <w:rPr>
          <w:rFonts w:ascii="Arial" w:eastAsia="MS Mincho" w:hAnsi="Arial" w:cs="Arial"/>
        </w:rPr>
        <w:t>Se debe analizar la alternativa viable y se debe explicar por qué, en al menos tres párrafos.</w:t>
      </w:r>
    </w:p>
    <w:p w14:paraId="3FFDA468" w14:textId="77777777" w:rsidR="00FE4A20" w:rsidRPr="004C7CB4" w:rsidRDefault="00FE4A20" w:rsidP="00FE4A20">
      <w:pPr>
        <w:pStyle w:val="Prrafodelista"/>
        <w:numPr>
          <w:ilvl w:val="3"/>
          <w:numId w:val="239"/>
        </w:numPr>
        <w:spacing w:after="0" w:line="240" w:lineRule="auto"/>
        <w:ind w:left="709"/>
        <w:jc w:val="both"/>
        <w:rPr>
          <w:rFonts w:ascii="Arial" w:eastAsia="MS Mincho" w:hAnsi="Arial" w:cs="Arial"/>
        </w:rPr>
      </w:pPr>
      <w:r w:rsidRPr="004C7CB4">
        <w:rPr>
          <w:rFonts w:ascii="Arial" w:eastAsia="MS Mincho" w:hAnsi="Arial" w:cs="Arial"/>
        </w:rPr>
        <w:t>El marco teórico debe sustentar de muy buena manera, las alternativas de soluciones al caso</w:t>
      </w:r>
    </w:p>
    <w:p w14:paraId="0098EF8B" w14:textId="77777777" w:rsidR="00FE4A20" w:rsidRPr="004C7CB4" w:rsidRDefault="00FE4A20" w:rsidP="00FE4A20">
      <w:pPr>
        <w:pStyle w:val="Prrafodelista"/>
        <w:numPr>
          <w:ilvl w:val="3"/>
          <w:numId w:val="239"/>
        </w:numPr>
        <w:spacing w:after="0" w:line="240" w:lineRule="auto"/>
        <w:ind w:left="709"/>
        <w:jc w:val="both"/>
        <w:rPr>
          <w:rFonts w:ascii="Arial" w:eastAsia="MS Mincho" w:hAnsi="Arial" w:cs="Arial"/>
        </w:rPr>
      </w:pPr>
      <w:r w:rsidRPr="004C7CB4">
        <w:rPr>
          <w:rFonts w:ascii="Arial" w:eastAsia="MS Mincho" w:hAnsi="Arial" w:cs="Arial"/>
        </w:rPr>
        <w:t>Se deben de presentar al menos tres conclusiones referidas al tema.</w:t>
      </w:r>
    </w:p>
    <w:p w14:paraId="062A5F19" w14:textId="77777777" w:rsidR="00FE4A20" w:rsidRPr="004C7CB4" w:rsidRDefault="00FE4A20" w:rsidP="00FE4A20">
      <w:pPr>
        <w:pStyle w:val="Prrafodelista"/>
        <w:numPr>
          <w:ilvl w:val="0"/>
          <w:numId w:val="239"/>
        </w:numPr>
        <w:spacing w:after="0" w:line="240" w:lineRule="auto"/>
        <w:jc w:val="both"/>
        <w:rPr>
          <w:rFonts w:ascii="Arial" w:eastAsia="MS Mincho" w:hAnsi="Arial" w:cs="Arial"/>
        </w:rPr>
      </w:pPr>
      <w:r w:rsidRPr="004C7CB4">
        <w:rPr>
          <w:rFonts w:ascii="Arial" w:eastAsia="MS Mincho" w:hAnsi="Arial" w:cs="Arial"/>
        </w:rPr>
        <w:t>Se deben presentar las referencias utilizadas en formato de APA vigente.</w:t>
      </w:r>
    </w:p>
    <w:p w14:paraId="228EED05" w14:textId="77777777" w:rsidR="00FE4A20" w:rsidRPr="004C7CB4" w:rsidRDefault="00FE4A20" w:rsidP="00FE4A20">
      <w:pPr>
        <w:pStyle w:val="Prrafodelista"/>
        <w:numPr>
          <w:ilvl w:val="0"/>
          <w:numId w:val="239"/>
        </w:numPr>
        <w:spacing w:after="0" w:line="240" w:lineRule="auto"/>
        <w:jc w:val="both"/>
        <w:rPr>
          <w:rFonts w:ascii="Arial" w:eastAsia="MS Mincho" w:hAnsi="Arial" w:cs="Arial"/>
        </w:rPr>
      </w:pPr>
      <w:r w:rsidRPr="004C7CB4">
        <w:rPr>
          <w:rFonts w:ascii="Arial" w:eastAsia="MS Mincho" w:hAnsi="Arial" w:cs="Arial"/>
        </w:rPr>
        <w:t>Se debe presentar al menos cuatro fuentes bibliográficas con no menos de 5 años</w:t>
      </w:r>
    </w:p>
    <w:p w14:paraId="60279ADC" w14:textId="77777777" w:rsidR="00FE4A20" w:rsidRPr="004C7CB4" w:rsidRDefault="00FE4A20" w:rsidP="00FE4A20">
      <w:pPr>
        <w:pStyle w:val="Prrafodelista"/>
        <w:numPr>
          <w:ilvl w:val="0"/>
          <w:numId w:val="239"/>
        </w:numPr>
        <w:spacing w:after="0" w:line="240" w:lineRule="auto"/>
        <w:jc w:val="both"/>
        <w:rPr>
          <w:rFonts w:ascii="Arial" w:eastAsia="MS Mincho" w:hAnsi="Arial" w:cs="Arial"/>
        </w:rPr>
      </w:pPr>
      <w:r w:rsidRPr="004C7CB4">
        <w:rPr>
          <w:rFonts w:ascii="Arial" w:eastAsia="MS Mincho" w:hAnsi="Arial" w:cs="Arial"/>
        </w:rPr>
        <w:t>Se debe presentar un comentario personal sobre sus puntos de vista con respecto al estudio de caso.</w:t>
      </w:r>
    </w:p>
    <w:p w14:paraId="6A6CD3C1" w14:textId="77777777" w:rsidR="00FE4A20" w:rsidRPr="004C7CB4" w:rsidRDefault="00FE4A20" w:rsidP="00FE4A20">
      <w:pPr>
        <w:pStyle w:val="Prrafodelista"/>
        <w:numPr>
          <w:ilvl w:val="0"/>
          <w:numId w:val="239"/>
        </w:numPr>
        <w:spacing w:after="0" w:line="240" w:lineRule="auto"/>
        <w:jc w:val="both"/>
        <w:rPr>
          <w:rFonts w:ascii="Arial" w:eastAsia="MS Mincho" w:hAnsi="Arial" w:cs="Arial"/>
        </w:rPr>
      </w:pPr>
      <w:r w:rsidRPr="004C7CB4">
        <w:rPr>
          <w:rFonts w:ascii="Arial" w:eastAsia="MS Mincho" w:hAnsi="Arial" w:cs="Arial"/>
        </w:rPr>
        <w:t>Se deben de cumplir con los lineamientos de redacción y ortografía vigentes.</w:t>
      </w:r>
    </w:p>
    <w:p w14:paraId="6C0495F0" w14:textId="77777777" w:rsidR="00FE4A20" w:rsidRPr="004C7CB4" w:rsidRDefault="00FE4A20" w:rsidP="00FE4A20">
      <w:pPr>
        <w:spacing w:line="240" w:lineRule="auto"/>
        <w:jc w:val="both"/>
        <w:rPr>
          <w:rFonts w:ascii="Arial" w:eastAsiaTheme="minorEastAsia" w:hAnsi="Arial" w:cs="Arial"/>
        </w:rPr>
      </w:pPr>
    </w:p>
    <w:p w14:paraId="06F8F793" w14:textId="77777777" w:rsidR="00FE4A20" w:rsidRPr="004C7CB4" w:rsidRDefault="00FE4A20" w:rsidP="00FE4A20">
      <w:pPr>
        <w:spacing w:line="240" w:lineRule="auto"/>
        <w:jc w:val="both"/>
        <w:rPr>
          <w:rFonts w:ascii="Arial" w:eastAsiaTheme="minorEastAsia" w:hAnsi="Arial" w:cs="Arial"/>
          <w:lang w:val="es-PY"/>
        </w:rPr>
      </w:pPr>
      <w:r w:rsidRPr="004C7CB4">
        <w:rPr>
          <w:rFonts w:ascii="Arial" w:eastAsiaTheme="minorEastAsia" w:hAnsi="Arial" w:cs="Arial"/>
          <w:lang w:val="es-PY"/>
        </w:rPr>
        <w:t>La rúbrica para evaluar es la siguiente: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9"/>
        <w:gridCol w:w="7961"/>
      </w:tblGrid>
      <w:tr w:rsidR="00FE4A20" w:rsidRPr="004C7CB4" w14:paraId="30903B27" w14:textId="77777777" w:rsidTr="00174914">
        <w:tc>
          <w:tcPr>
            <w:tcW w:w="5000" w:type="pct"/>
            <w:gridSpan w:val="2"/>
          </w:tcPr>
          <w:p w14:paraId="183E7EB9" w14:textId="77777777" w:rsidR="00FE4A20" w:rsidRPr="004C7CB4" w:rsidRDefault="00FE4A20" w:rsidP="00174914">
            <w:pPr>
              <w:spacing w:line="240" w:lineRule="auto"/>
              <w:jc w:val="both"/>
              <w:rPr>
                <w:rFonts w:ascii="Arial" w:eastAsia="Times New Roman" w:hAnsi="Arial" w:cs="Arial"/>
                <w:lang w:val="es-ES" w:eastAsia="es-CR"/>
              </w:rPr>
            </w:pPr>
            <w:r w:rsidRPr="004C7CB4">
              <w:rPr>
                <w:rFonts w:ascii="Arial" w:eastAsia="Times New Roman" w:hAnsi="Arial" w:cs="Arial"/>
                <w:lang w:val="es-ES" w:eastAsia="es-CR"/>
              </w:rPr>
              <w:t>Curso: EC-500 Macroeconomía II</w:t>
            </w:r>
          </w:p>
        </w:tc>
      </w:tr>
      <w:tr w:rsidR="00FE4A20" w:rsidRPr="004C7CB4" w14:paraId="551D48EC" w14:textId="77777777" w:rsidTr="00174914">
        <w:tc>
          <w:tcPr>
            <w:tcW w:w="5000" w:type="pct"/>
            <w:gridSpan w:val="2"/>
          </w:tcPr>
          <w:p w14:paraId="283A06A2" w14:textId="77777777" w:rsidR="00FE4A20" w:rsidRPr="004C7CB4" w:rsidRDefault="00FE4A20" w:rsidP="00174914">
            <w:pPr>
              <w:spacing w:line="240" w:lineRule="auto"/>
              <w:jc w:val="both"/>
              <w:rPr>
                <w:rFonts w:ascii="Arial" w:eastAsia="Times New Roman" w:hAnsi="Arial" w:cs="Arial"/>
                <w:lang w:val="es-ES" w:eastAsia="es-CR"/>
              </w:rPr>
            </w:pPr>
            <w:r w:rsidRPr="004C7CB4">
              <w:rPr>
                <w:rFonts w:ascii="Arial" w:eastAsia="Times New Roman" w:hAnsi="Arial" w:cs="Arial"/>
                <w:lang w:val="pt-BR" w:eastAsia="es-CR"/>
              </w:rPr>
              <w:t>Título: Estudio de Caso</w:t>
            </w:r>
          </w:p>
        </w:tc>
      </w:tr>
      <w:tr w:rsidR="00FE4A20" w:rsidRPr="004C7CB4" w14:paraId="0F28ED73" w14:textId="77777777" w:rsidTr="00174914">
        <w:tc>
          <w:tcPr>
            <w:tcW w:w="743" w:type="pct"/>
          </w:tcPr>
          <w:p w14:paraId="5F8357EE" w14:textId="77777777" w:rsidR="00FE4A20" w:rsidRPr="004C7CB4" w:rsidRDefault="00FE4A20" w:rsidP="00174914">
            <w:pPr>
              <w:spacing w:line="240" w:lineRule="auto"/>
              <w:jc w:val="both"/>
              <w:rPr>
                <w:rFonts w:ascii="Arial" w:eastAsia="Times New Roman" w:hAnsi="Arial" w:cs="Arial"/>
                <w:lang w:val="es-ES" w:eastAsia="es-CR"/>
              </w:rPr>
            </w:pPr>
            <w:r w:rsidRPr="004C7CB4">
              <w:rPr>
                <w:rFonts w:ascii="Arial" w:eastAsia="Times New Roman" w:hAnsi="Arial" w:cs="Arial"/>
                <w:lang w:val="pt-BR" w:eastAsia="es-CR"/>
              </w:rPr>
              <w:t>Producto:</w:t>
            </w:r>
          </w:p>
        </w:tc>
        <w:tc>
          <w:tcPr>
            <w:tcW w:w="4257" w:type="pct"/>
          </w:tcPr>
          <w:p w14:paraId="4CD12944" w14:textId="77777777" w:rsidR="00FE4A20" w:rsidRPr="004C7CB4" w:rsidRDefault="00FE4A20" w:rsidP="00174914">
            <w:pPr>
              <w:spacing w:line="240" w:lineRule="auto"/>
              <w:jc w:val="both"/>
              <w:rPr>
                <w:rFonts w:ascii="Arial" w:eastAsia="Times New Roman" w:hAnsi="Arial" w:cs="Arial"/>
                <w:lang w:val="es-ES" w:eastAsia="es-CR"/>
              </w:rPr>
            </w:pPr>
            <w:r w:rsidRPr="004C7CB4">
              <w:rPr>
                <w:rFonts w:ascii="Arial" w:hAnsi="Arial" w:cs="Arial"/>
                <w:lang w:val="es-PY"/>
              </w:rPr>
              <w:t xml:space="preserve">Informe y presentación de cambios en las variables macroeconómicas más importantes. Incluye análisis de movimientos en factores relevantes y su impacto en el equilibrio y su interacción. </w:t>
            </w:r>
          </w:p>
        </w:tc>
      </w:tr>
      <w:tr w:rsidR="00FE4A20" w:rsidRPr="004C7CB4" w14:paraId="3456BBA3" w14:textId="77777777" w:rsidTr="00174914">
        <w:tc>
          <w:tcPr>
            <w:tcW w:w="743" w:type="pct"/>
            <w:vAlign w:val="center"/>
          </w:tcPr>
          <w:p w14:paraId="3029FCCA" w14:textId="77777777" w:rsidR="00FE4A20" w:rsidRPr="004C7CB4" w:rsidRDefault="00FE4A20" w:rsidP="00174914">
            <w:pPr>
              <w:spacing w:line="240" w:lineRule="auto"/>
              <w:jc w:val="both"/>
              <w:rPr>
                <w:rFonts w:ascii="Arial" w:eastAsia="Times New Roman" w:hAnsi="Arial" w:cs="Arial"/>
                <w:lang w:val="pt-BR" w:eastAsia="es-CR"/>
              </w:rPr>
            </w:pPr>
            <w:r w:rsidRPr="004C7CB4">
              <w:rPr>
                <w:rFonts w:ascii="Arial" w:eastAsia="Times New Roman" w:hAnsi="Arial" w:cs="Arial"/>
                <w:lang w:eastAsia="es-CR"/>
              </w:rPr>
              <w:t>Valor:</w:t>
            </w:r>
          </w:p>
        </w:tc>
        <w:tc>
          <w:tcPr>
            <w:tcW w:w="4257" w:type="pct"/>
          </w:tcPr>
          <w:p w14:paraId="55D3AB12" w14:textId="77777777" w:rsidR="00FE4A20" w:rsidRPr="004C7CB4" w:rsidRDefault="00FE4A20" w:rsidP="00174914">
            <w:pPr>
              <w:spacing w:line="240" w:lineRule="auto"/>
              <w:jc w:val="both"/>
              <w:rPr>
                <w:rFonts w:ascii="Arial" w:hAnsi="Arial" w:cs="Arial"/>
                <w:lang w:val="es-PY"/>
              </w:rPr>
            </w:pPr>
            <w:r w:rsidRPr="004C7CB4">
              <w:rPr>
                <w:rFonts w:ascii="Arial" w:eastAsia="Times New Roman" w:hAnsi="Arial" w:cs="Arial"/>
                <w:lang w:eastAsia="es-CR"/>
              </w:rPr>
              <w:t>10% cada estudio de caso para un 40%</w:t>
            </w:r>
          </w:p>
        </w:tc>
      </w:tr>
      <w:tr w:rsidR="00FE4A20" w:rsidRPr="004C7CB4" w14:paraId="2A6558A5" w14:textId="77777777" w:rsidTr="00174914">
        <w:tc>
          <w:tcPr>
            <w:tcW w:w="743" w:type="pct"/>
            <w:vAlign w:val="center"/>
          </w:tcPr>
          <w:p w14:paraId="7E693DD8"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eastAsia="es-CR"/>
              </w:rPr>
              <w:t>Población:</w:t>
            </w:r>
          </w:p>
        </w:tc>
        <w:tc>
          <w:tcPr>
            <w:tcW w:w="4257" w:type="pct"/>
          </w:tcPr>
          <w:p w14:paraId="26767B4F"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eastAsia="es-CR"/>
              </w:rPr>
              <w:t>Estudiantes de Economía</w:t>
            </w:r>
          </w:p>
        </w:tc>
      </w:tr>
      <w:tr w:rsidR="00FE4A20" w:rsidRPr="004C7CB4" w14:paraId="641D16A4" w14:textId="77777777" w:rsidTr="00174914">
        <w:tc>
          <w:tcPr>
            <w:tcW w:w="743" w:type="pct"/>
          </w:tcPr>
          <w:p w14:paraId="0D068EB5"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Calificación:</w:t>
            </w:r>
          </w:p>
        </w:tc>
        <w:tc>
          <w:tcPr>
            <w:tcW w:w="4257" w:type="pct"/>
          </w:tcPr>
          <w:p w14:paraId="4F9D6449"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Descripción</w:t>
            </w:r>
          </w:p>
        </w:tc>
      </w:tr>
      <w:tr w:rsidR="00FE4A20" w:rsidRPr="004C7CB4" w14:paraId="021A74CE" w14:textId="77777777" w:rsidTr="00174914">
        <w:tc>
          <w:tcPr>
            <w:tcW w:w="743" w:type="pct"/>
            <w:hideMark/>
          </w:tcPr>
          <w:p w14:paraId="4AFA6E6A" w14:textId="77777777" w:rsidR="00FE4A20" w:rsidRPr="004C7CB4" w:rsidRDefault="00FE4A20" w:rsidP="00174914">
            <w:pPr>
              <w:spacing w:line="240" w:lineRule="auto"/>
              <w:jc w:val="both"/>
              <w:rPr>
                <w:rFonts w:ascii="Arial" w:eastAsia="Times New Roman" w:hAnsi="Arial" w:cs="Arial"/>
                <w:lang w:val="es-ES" w:eastAsia="es-CR"/>
              </w:rPr>
            </w:pPr>
            <w:r w:rsidRPr="004C7CB4">
              <w:rPr>
                <w:rFonts w:ascii="Arial" w:eastAsia="Times New Roman" w:hAnsi="Arial" w:cs="Arial"/>
                <w:lang w:val="es-ES" w:eastAsia="es-CR"/>
              </w:rPr>
              <w:t xml:space="preserve">Excelente </w:t>
            </w:r>
          </w:p>
          <w:p w14:paraId="046AB460"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(90%-100%)</w:t>
            </w:r>
            <w:r w:rsidRPr="004C7CB4">
              <w:rPr>
                <w:rFonts w:ascii="Arial" w:eastAsia="Times New Roman" w:hAnsi="Arial" w:cs="Arial"/>
                <w:lang w:eastAsia="es-CR"/>
              </w:rPr>
              <w:t> </w:t>
            </w:r>
          </w:p>
        </w:tc>
        <w:tc>
          <w:tcPr>
            <w:tcW w:w="4257" w:type="pct"/>
            <w:hideMark/>
          </w:tcPr>
          <w:p w14:paraId="0C966E84"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 xml:space="preserve">Presentación a tiempo y preparación en forma muy clara.  La exposición del caso plantea las alternativas de solución, son muy claras y apoyan a la solución del problema del tema. Se demuestra ampliamente con entendimiento y dominio del tema que se pretende explorar. El reporte del caso es presentado de una manera </w:t>
            </w:r>
            <w:r w:rsidRPr="004C7CB4">
              <w:rPr>
                <w:rFonts w:ascii="Arial" w:eastAsia="Times New Roman" w:hAnsi="Arial" w:cs="Arial"/>
                <w:lang w:val="es-ES" w:eastAsia="es-CR"/>
              </w:rPr>
              <w:lastRenderedPageBreak/>
              <w:t>ordenada y muy clara y manifiesta los marcos teóricos pertinentes. El relato del caso demuestra pleno entendimiento y análisis que resalta puntos importantes del tema tratado. El caso expuesto posibilita ampliamente la aplicación y enriquecimiento de los conocimientos que se han aprendido. El caso establece relaciones pertinentes entre los contenidos revisados y la vida cotidiana. El formato fue ampliamente ilustrado y la participación activa de los estudiantes o equipo se observó cooperativa durante el desarrollo del caso expuesto. Los conceptos y temas abordados en el desenlace del caso son muy claros, definen y ayudan al entendimiento del funcionamiento del caso.</w:t>
            </w:r>
            <w:r w:rsidRPr="004C7CB4">
              <w:rPr>
                <w:rFonts w:ascii="Arial" w:eastAsia="Times New Roman" w:hAnsi="Arial" w:cs="Arial"/>
                <w:lang w:eastAsia="es-CR"/>
              </w:rPr>
              <w:t> </w:t>
            </w:r>
          </w:p>
        </w:tc>
      </w:tr>
      <w:tr w:rsidR="00FE4A20" w:rsidRPr="004C7CB4" w14:paraId="436392E0" w14:textId="77777777" w:rsidTr="00174914">
        <w:tc>
          <w:tcPr>
            <w:tcW w:w="743" w:type="pct"/>
            <w:hideMark/>
          </w:tcPr>
          <w:p w14:paraId="4BFFB4D0"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lastRenderedPageBreak/>
              <w:t>Bueno (75%-90%)</w:t>
            </w:r>
            <w:r w:rsidRPr="004C7CB4">
              <w:rPr>
                <w:rFonts w:ascii="Arial" w:eastAsia="Times New Roman" w:hAnsi="Arial" w:cs="Arial"/>
                <w:lang w:eastAsia="es-CR"/>
              </w:rPr>
              <w:t> </w:t>
            </w:r>
          </w:p>
        </w:tc>
        <w:tc>
          <w:tcPr>
            <w:tcW w:w="4257" w:type="pct"/>
            <w:hideMark/>
          </w:tcPr>
          <w:p w14:paraId="2BC86F53"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Presentación a tiempo y preparación en forma clara. La exposición del caso plantea ampliamente alternativas de solución, son muy claras y apoyan a la solución del problema del tema. Se demuestra ampliamente con entendimiento y dominio del tema que se pretende explorar. El reporte del caso es presentado y manifiesta claridad de los marcos teóricos pertinentes. El relato del caso demuestra entendimiento y resalta puntos importantes del tema tratado. El caso expuesto posibilita ampliamente la aplicación y enriquecimiento de los conocimientos que se han aprendido. El caso establece medianamente relaciones entre los contenidos revisados y la vida cotidiana. El formato fue ilustrado y la participación activa de los estudiantes o equipo se observó medianamente cooperativa durante el desarrollo del caso expuesto. Los conceptos y temas abordados en el desenlace del caso son claros, y ayudan al entendimiento del funcionamiento del caso</w:t>
            </w:r>
            <w:r w:rsidRPr="004C7CB4">
              <w:rPr>
                <w:rFonts w:ascii="Arial" w:eastAsia="Times New Roman" w:hAnsi="Arial" w:cs="Arial"/>
                <w:lang w:eastAsia="es-CR"/>
              </w:rPr>
              <w:t> </w:t>
            </w:r>
          </w:p>
        </w:tc>
      </w:tr>
      <w:tr w:rsidR="00FE4A20" w:rsidRPr="004C7CB4" w14:paraId="09E17131" w14:textId="77777777" w:rsidTr="00174914">
        <w:tc>
          <w:tcPr>
            <w:tcW w:w="743" w:type="pct"/>
            <w:hideMark/>
          </w:tcPr>
          <w:p w14:paraId="5E067F67"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Regular (50%-75%)</w:t>
            </w:r>
            <w:r w:rsidRPr="004C7CB4">
              <w:rPr>
                <w:rFonts w:ascii="Arial" w:eastAsia="Times New Roman" w:hAnsi="Arial" w:cs="Arial"/>
                <w:lang w:eastAsia="es-CR"/>
              </w:rPr>
              <w:t> </w:t>
            </w:r>
          </w:p>
        </w:tc>
        <w:tc>
          <w:tcPr>
            <w:tcW w:w="4257" w:type="pct"/>
            <w:hideMark/>
          </w:tcPr>
          <w:p w14:paraId="3A527F11"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Presentaron con retraso o hubo confusiones en la preparación del escenario de la exposición del caso. La exposición del caso es poco clara pero ayuda a la solución del problema del tema. Se instruye y se demuestra con poco entendimiento y dominio del tema que se pretende explorar. El reporte del caso es presentado de una manera ordenada y muy clara y manifiesta con deficiencias los marcos teóricos pertinentes. El relato del caso demuestra algún entendimiento del tema tratado. El caso expuesto tiene limitaciones para la aplicación y enriquecimiento de los conocimientos que se han aprendido. El caso establece poca relación entre los contenidos revisados y la vida cotidiana. El formato fue limitado para la demostración del caso y la participación del estudiante o equipo y necesita motivación para mantenerse activo durante el desarrollo del caso. Los conceptos y temas abordados en el desenlace del caso dificultan el entendimiento del funcionamiento del caso</w:t>
            </w:r>
            <w:r w:rsidRPr="004C7CB4">
              <w:rPr>
                <w:rFonts w:ascii="Arial" w:eastAsia="Times New Roman" w:hAnsi="Arial" w:cs="Arial"/>
                <w:lang w:eastAsia="es-CR"/>
              </w:rPr>
              <w:t> </w:t>
            </w:r>
          </w:p>
        </w:tc>
      </w:tr>
      <w:tr w:rsidR="00FE4A20" w:rsidRPr="004C7CB4" w14:paraId="597D6133" w14:textId="77777777" w:rsidTr="00174914">
        <w:tc>
          <w:tcPr>
            <w:tcW w:w="743" w:type="pct"/>
            <w:hideMark/>
          </w:tcPr>
          <w:p w14:paraId="28C01941" w14:textId="77777777" w:rsidR="00FE4A20" w:rsidRPr="004C7CB4" w:rsidRDefault="00FE4A20" w:rsidP="00174914">
            <w:pPr>
              <w:spacing w:line="240" w:lineRule="auto"/>
              <w:jc w:val="both"/>
              <w:rPr>
                <w:rFonts w:ascii="Arial" w:eastAsia="Times New Roman" w:hAnsi="Arial" w:cs="Arial"/>
                <w:lang w:val="es-ES" w:eastAsia="es-CR"/>
              </w:rPr>
            </w:pPr>
            <w:r w:rsidRPr="004C7CB4">
              <w:rPr>
                <w:rFonts w:ascii="Arial" w:eastAsia="Times New Roman" w:hAnsi="Arial" w:cs="Arial"/>
                <w:lang w:val="es-ES" w:eastAsia="es-CR"/>
              </w:rPr>
              <w:t xml:space="preserve">Deficiente </w:t>
            </w:r>
          </w:p>
          <w:p w14:paraId="6C958BC8"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(menos de 50%)</w:t>
            </w:r>
            <w:r w:rsidRPr="004C7CB4">
              <w:rPr>
                <w:rFonts w:ascii="Arial" w:eastAsia="Times New Roman" w:hAnsi="Arial" w:cs="Arial"/>
                <w:lang w:eastAsia="es-CR"/>
              </w:rPr>
              <w:t> </w:t>
            </w:r>
          </w:p>
          <w:p w14:paraId="40206833"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eastAsia="es-CR"/>
              </w:rPr>
              <w:t> </w:t>
            </w:r>
          </w:p>
        </w:tc>
        <w:tc>
          <w:tcPr>
            <w:tcW w:w="4257" w:type="pct"/>
            <w:hideMark/>
          </w:tcPr>
          <w:p w14:paraId="364A3FC6"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 xml:space="preserve">Presentaron con retraso y no hubo la preparación del escenario de la exposición del caso. La exposición del caso es deficiente, insuficiente y hay dificultades para la solución del problema del tema.  No hay claridad en la instrucción del tema expuesto y se dificulta su comprensión.  El reporte del caso es presentado incompleto y no manifiesta todos los marcos teóricos pertinentes. El relato del caso demuestra un entendimiento muy limitado de los conceptos del tema tratado. El caso expuesto fue descuidado y desorganizado que dificulta la aplicación y enriquecimiento de los conocimientos que se han aprendido. El caso establece nula relación entre los contenidos revisados y la vida cotidiana. El formato fue limitado para la demostración del caso y la participación del estudiante o equipo fueron deficientes durante el desarrollo y presentación del caso. Los conceptos y </w:t>
            </w:r>
            <w:r w:rsidRPr="004C7CB4">
              <w:rPr>
                <w:rFonts w:ascii="Arial" w:eastAsia="Times New Roman" w:hAnsi="Arial" w:cs="Arial"/>
                <w:lang w:val="es-ES" w:eastAsia="es-CR"/>
              </w:rPr>
              <w:lastRenderedPageBreak/>
              <w:t>temas abordados en el desenlace del caso no tuvieron congruencia y dificultad en el entendimiento del funcionamiento del caso</w:t>
            </w:r>
            <w:r w:rsidRPr="004C7CB4">
              <w:rPr>
                <w:rFonts w:ascii="Arial" w:eastAsia="Times New Roman" w:hAnsi="Arial" w:cs="Arial"/>
                <w:lang w:eastAsia="es-CR"/>
              </w:rPr>
              <w:t> </w:t>
            </w:r>
          </w:p>
        </w:tc>
      </w:tr>
    </w:tbl>
    <w:p w14:paraId="3A06CC4D" w14:textId="77777777" w:rsidR="00FE4A20" w:rsidRPr="004C7CB4" w:rsidRDefault="00FE4A20" w:rsidP="00FE4A20">
      <w:pPr>
        <w:spacing w:line="240" w:lineRule="auto"/>
        <w:jc w:val="both"/>
        <w:rPr>
          <w:rFonts w:ascii="Arial" w:eastAsia="Times New Roman" w:hAnsi="Arial" w:cs="Arial"/>
          <w:lang w:eastAsia="es-CR"/>
        </w:rPr>
      </w:pPr>
      <w:r w:rsidRPr="004C7CB4">
        <w:rPr>
          <w:rFonts w:ascii="Arial" w:eastAsia="Times New Roman" w:hAnsi="Arial" w:cs="Arial"/>
          <w:lang w:eastAsia="es-CR"/>
        </w:rPr>
        <w:lastRenderedPageBreak/>
        <w:t> </w:t>
      </w:r>
    </w:p>
    <w:p w14:paraId="31D87998" w14:textId="77777777" w:rsidR="00FE4A20" w:rsidRPr="004C7CB4" w:rsidRDefault="00FE4A20" w:rsidP="00FE4A20">
      <w:pPr>
        <w:spacing w:line="240" w:lineRule="auto"/>
        <w:jc w:val="both"/>
        <w:rPr>
          <w:rFonts w:ascii="Arial" w:hAnsi="Arial" w:cs="Arial"/>
          <w:b/>
          <w:bCs/>
          <w:lang w:bidi="en-US"/>
        </w:rPr>
      </w:pPr>
      <w:r w:rsidRPr="004C7CB4">
        <w:rPr>
          <w:rFonts w:ascii="Arial" w:eastAsia="Times New Roman" w:hAnsi="Arial" w:cs="Arial"/>
          <w:b/>
          <w:bCs/>
          <w:lang w:val="es-ES" w:eastAsia="es-CR"/>
        </w:rPr>
        <w:t>Rúbrica para evaluar el proyecto final (</w:t>
      </w:r>
      <w:r w:rsidRPr="004C7CB4">
        <w:rPr>
          <w:rFonts w:ascii="Arial" w:hAnsi="Arial" w:cs="Arial"/>
          <w:b/>
          <w:bCs/>
          <w:lang w:eastAsia="es-CR"/>
        </w:rPr>
        <w:t>Análisis de Agregados Macroeconómicos y sus efectos</w:t>
      </w:r>
      <w:r w:rsidRPr="004C7CB4">
        <w:rPr>
          <w:rFonts w:ascii="Arial" w:hAnsi="Arial" w:cs="Arial"/>
          <w:b/>
          <w:bCs/>
          <w:lang w:bidi="en-US"/>
        </w:rPr>
        <w:t>) valor 40%</w:t>
      </w:r>
    </w:p>
    <w:p w14:paraId="58BD8AF8" w14:textId="77777777" w:rsidR="00FE4A20" w:rsidRPr="004C7CB4" w:rsidRDefault="00FE4A20" w:rsidP="00FE4A20">
      <w:pPr>
        <w:spacing w:line="240" w:lineRule="auto"/>
        <w:jc w:val="both"/>
        <w:rPr>
          <w:rFonts w:ascii="Arial" w:hAnsi="Arial" w:cs="Arial"/>
          <w:lang w:bidi="en-US"/>
        </w:rPr>
      </w:pPr>
      <w:r w:rsidRPr="004C7CB4">
        <w:rPr>
          <w:rFonts w:ascii="Arial" w:hAnsi="Arial" w:cs="Arial"/>
          <w:lang w:bidi="en-US"/>
        </w:rPr>
        <w:t>Informe de análisis para interpretar la Macroeconomía y sus efectos en el entorno de una actividad o sector económico: actividad exportadora, actividad comercial, industria, zona franca, turismo, una constructora</w:t>
      </w:r>
      <w:r w:rsidRPr="004C7CB4">
        <w:rPr>
          <w:rFonts w:ascii="Arial" w:hAnsi="Arial" w:cs="Arial"/>
          <w:lang w:eastAsia="es-CR"/>
        </w:rPr>
        <w:t xml:space="preserve">. </w:t>
      </w:r>
    </w:p>
    <w:p w14:paraId="7A892242" w14:textId="77777777" w:rsidR="00FE4A20" w:rsidRPr="004C7CB4" w:rsidRDefault="00FE4A20" w:rsidP="00FE4A20">
      <w:pPr>
        <w:spacing w:line="240" w:lineRule="auto"/>
        <w:jc w:val="both"/>
        <w:rPr>
          <w:rFonts w:ascii="Arial" w:hAnsi="Arial" w:cs="Arial"/>
          <w:lang w:bidi="en-US"/>
        </w:rPr>
      </w:pPr>
      <w:r w:rsidRPr="004C7CB4">
        <w:rPr>
          <w:rFonts w:ascii="Arial" w:hAnsi="Arial" w:cs="Arial"/>
        </w:rPr>
        <w:t>Se interpretan</w:t>
      </w:r>
      <w:r w:rsidRPr="004C7CB4">
        <w:rPr>
          <w:rFonts w:ascii="Arial" w:hAnsi="Arial" w:cs="Arial"/>
          <w:lang w:val="es-PY"/>
        </w:rPr>
        <w:t xml:space="preserve"> cambios de políticas económicas y su efectividad con base en los objetivos de la política económica que se persiguen.</w:t>
      </w:r>
      <w:r w:rsidRPr="004C7CB4">
        <w:rPr>
          <w:rFonts w:ascii="Arial" w:eastAsia="Times New Roman" w:hAnsi="Arial" w:cs="Arial"/>
          <w:lang w:val="es-ES"/>
        </w:rPr>
        <w:t xml:space="preserve"> </w:t>
      </w:r>
      <w:r w:rsidRPr="004C7CB4">
        <w:rPr>
          <w:rFonts w:ascii="Arial" w:hAnsi="Arial" w:cs="Arial"/>
          <w:lang w:val="es-PY"/>
        </w:rPr>
        <w:t xml:space="preserve">Organiza la información, la relaciona, analiza, sintetiza, haciendo inferencias y deducciones de distinto nivel de complejidad utilizando el modelo desarrollado. Informe y presentación de cambios en las políticas económicas y su impacto en el equilibrio macroeconómico (incluyendo efectos de segundo orden) pero en especial en el entorno de una actividad o sector económico particular preseleccionado: </w:t>
      </w:r>
      <w:r w:rsidRPr="004C7CB4">
        <w:rPr>
          <w:rFonts w:ascii="Arial" w:hAnsi="Arial" w:cs="Arial"/>
          <w:lang w:bidi="en-US"/>
        </w:rPr>
        <w:t>actividad exportadora, actividad comercial, industria, zona franca, turismo, una constructora.</w:t>
      </w:r>
    </w:p>
    <w:p w14:paraId="79F439D4" w14:textId="77777777" w:rsidR="00FE4A20" w:rsidRPr="004C7CB4" w:rsidRDefault="00FE4A20" w:rsidP="00FE4A20">
      <w:pPr>
        <w:spacing w:line="240" w:lineRule="auto"/>
        <w:jc w:val="both"/>
        <w:rPr>
          <w:rFonts w:ascii="Arial" w:eastAsiaTheme="minorEastAsia" w:hAnsi="Arial" w:cs="Arial"/>
          <w:lang w:val="es-PY"/>
        </w:rPr>
      </w:pPr>
      <w:r w:rsidRPr="004C7CB4">
        <w:rPr>
          <w:rFonts w:ascii="Arial" w:eastAsiaTheme="minorEastAsia" w:hAnsi="Arial" w:cs="Arial"/>
          <w:lang w:val="es-PY"/>
        </w:rPr>
        <w:t>Las indicaciones del proyecto son las siguientes:</w:t>
      </w:r>
    </w:p>
    <w:p w14:paraId="295B83F6" w14:textId="77777777" w:rsidR="00FE4A20" w:rsidRPr="004C7CB4" w:rsidRDefault="00FE4A20" w:rsidP="00FE4A20">
      <w:pPr>
        <w:numPr>
          <w:ilvl w:val="0"/>
          <w:numId w:val="78"/>
        </w:numPr>
        <w:spacing w:after="0" w:line="240" w:lineRule="auto"/>
        <w:jc w:val="both"/>
        <w:rPr>
          <w:rFonts w:ascii="Arial" w:hAnsi="Arial" w:cs="Arial"/>
          <w:bCs/>
          <w:lang w:bidi="en-US"/>
        </w:rPr>
      </w:pPr>
      <w:r w:rsidRPr="004C7CB4">
        <w:rPr>
          <w:rFonts w:ascii="Arial" w:hAnsi="Arial" w:cs="Arial"/>
          <w:bCs/>
          <w:lang w:bidi="en-US"/>
        </w:rPr>
        <w:t>Presentar una portada, introducción, justificación.</w:t>
      </w:r>
    </w:p>
    <w:p w14:paraId="36E23747" w14:textId="77777777" w:rsidR="00FE4A20" w:rsidRPr="004C7CB4" w:rsidRDefault="00FE4A20" w:rsidP="00FE4A20">
      <w:pPr>
        <w:numPr>
          <w:ilvl w:val="0"/>
          <w:numId w:val="78"/>
        </w:numPr>
        <w:spacing w:after="0" w:line="240" w:lineRule="auto"/>
        <w:jc w:val="both"/>
        <w:rPr>
          <w:rFonts w:ascii="Arial" w:hAnsi="Arial" w:cs="Arial"/>
          <w:bCs/>
          <w:lang w:bidi="en-US"/>
        </w:rPr>
      </w:pPr>
      <w:r w:rsidRPr="004C7CB4">
        <w:rPr>
          <w:rFonts w:ascii="Arial" w:hAnsi="Arial" w:cs="Arial"/>
          <w:bCs/>
          <w:lang w:bidi="en-US"/>
        </w:rPr>
        <w:t>Mostrar un objetivo general, al menos 2 específicos y un problema delimitado.</w:t>
      </w:r>
    </w:p>
    <w:p w14:paraId="1F6F8080" w14:textId="77777777" w:rsidR="00FE4A20" w:rsidRPr="004C7CB4" w:rsidRDefault="00FE4A20" w:rsidP="00FE4A20">
      <w:pPr>
        <w:numPr>
          <w:ilvl w:val="0"/>
          <w:numId w:val="78"/>
        </w:numPr>
        <w:spacing w:after="0" w:line="240" w:lineRule="auto"/>
        <w:jc w:val="both"/>
        <w:rPr>
          <w:rFonts w:ascii="Arial" w:hAnsi="Arial" w:cs="Arial"/>
          <w:bCs/>
          <w:lang w:bidi="en-US"/>
        </w:rPr>
      </w:pPr>
      <w:r w:rsidRPr="004C7CB4">
        <w:rPr>
          <w:rFonts w:ascii="Arial" w:hAnsi="Arial" w:cs="Arial"/>
          <w:bCs/>
          <w:lang w:bidi="en-US"/>
        </w:rPr>
        <w:t>Presentar información analizada: antecedentes, situación actual, necesidades.</w:t>
      </w:r>
    </w:p>
    <w:p w14:paraId="13A182F2" w14:textId="77777777" w:rsidR="00FE4A20" w:rsidRPr="004C7CB4" w:rsidRDefault="00FE4A20" w:rsidP="00FE4A20">
      <w:pPr>
        <w:numPr>
          <w:ilvl w:val="0"/>
          <w:numId w:val="78"/>
        </w:numPr>
        <w:spacing w:after="0" w:line="240" w:lineRule="auto"/>
        <w:jc w:val="both"/>
        <w:rPr>
          <w:rFonts w:ascii="Arial" w:hAnsi="Arial" w:cs="Arial"/>
          <w:lang w:bidi="en-US"/>
        </w:rPr>
      </w:pPr>
      <w:r w:rsidRPr="004C7CB4">
        <w:rPr>
          <w:rFonts w:ascii="Arial" w:hAnsi="Arial" w:cs="Arial"/>
          <w:bCs/>
          <w:lang w:bidi="en-US"/>
        </w:rPr>
        <w:t xml:space="preserve">Presentar un marco referencial </w:t>
      </w:r>
      <w:r w:rsidRPr="004C7CB4">
        <w:rPr>
          <w:rFonts w:ascii="Arial" w:hAnsi="Arial" w:cs="Arial"/>
          <w:lang w:bidi="en-US"/>
        </w:rPr>
        <w:t>con información obtenida de libros y revistas que fundamenten el proyecto de los últimos 5 años.</w:t>
      </w:r>
    </w:p>
    <w:p w14:paraId="36294C97" w14:textId="77777777" w:rsidR="00FE4A20" w:rsidRPr="004C7CB4" w:rsidRDefault="00FE4A20" w:rsidP="00FE4A20">
      <w:pPr>
        <w:numPr>
          <w:ilvl w:val="0"/>
          <w:numId w:val="78"/>
        </w:numPr>
        <w:spacing w:after="0" w:line="240" w:lineRule="auto"/>
        <w:jc w:val="both"/>
        <w:rPr>
          <w:rFonts w:ascii="Arial" w:hAnsi="Arial" w:cs="Arial"/>
          <w:bCs/>
          <w:lang w:bidi="en-US"/>
        </w:rPr>
      </w:pPr>
      <w:r w:rsidRPr="004C7CB4">
        <w:rPr>
          <w:rFonts w:ascii="Arial" w:hAnsi="Arial" w:cs="Arial"/>
          <w:bCs/>
          <w:lang w:bidi="en-US"/>
        </w:rPr>
        <w:t>Presentar un marco metodológico para realizar la investigación.</w:t>
      </w:r>
    </w:p>
    <w:p w14:paraId="696C0C0D" w14:textId="77777777" w:rsidR="00FE4A20" w:rsidRPr="004C7CB4" w:rsidRDefault="00FE4A20" w:rsidP="00FE4A20">
      <w:pPr>
        <w:numPr>
          <w:ilvl w:val="0"/>
          <w:numId w:val="78"/>
        </w:numPr>
        <w:spacing w:after="0" w:line="240" w:lineRule="auto"/>
        <w:jc w:val="both"/>
        <w:rPr>
          <w:rFonts w:ascii="Arial" w:hAnsi="Arial" w:cs="Arial"/>
          <w:bCs/>
          <w:lang w:bidi="en-US"/>
        </w:rPr>
      </w:pPr>
      <w:r w:rsidRPr="004C7CB4">
        <w:rPr>
          <w:rFonts w:ascii="Arial" w:hAnsi="Arial" w:cs="Arial"/>
          <w:bCs/>
          <w:lang w:bidi="en-US"/>
        </w:rPr>
        <w:t>Demostrar al menos 3 conclusiones relevantes</w:t>
      </w:r>
    </w:p>
    <w:p w14:paraId="71174EB3" w14:textId="77777777" w:rsidR="00FE4A20" w:rsidRPr="004C7CB4" w:rsidRDefault="00FE4A20" w:rsidP="00FE4A20">
      <w:pPr>
        <w:numPr>
          <w:ilvl w:val="0"/>
          <w:numId w:val="78"/>
        </w:numPr>
        <w:spacing w:after="0" w:line="240" w:lineRule="auto"/>
        <w:jc w:val="both"/>
        <w:rPr>
          <w:rFonts w:ascii="Arial" w:hAnsi="Arial" w:cs="Arial"/>
          <w:bCs/>
          <w:lang w:bidi="en-US"/>
        </w:rPr>
      </w:pPr>
      <w:r w:rsidRPr="004C7CB4">
        <w:rPr>
          <w:rFonts w:ascii="Arial" w:hAnsi="Arial" w:cs="Arial"/>
          <w:bCs/>
          <w:lang w:bidi="en-US"/>
        </w:rPr>
        <w:t>Presentar las referencias en formato de APA vigente.</w:t>
      </w:r>
    </w:p>
    <w:p w14:paraId="26330C29" w14:textId="77777777" w:rsidR="00FE4A20" w:rsidRPr="004C7CB4" w:rsidRDefault="00FE4A20" w:rsidP="00FE4A20">
      <w:pPr>
        <w:numPr>
          <w:ilvl w:val="0"/>
          <w:numId w:val="78"/>
        </w:numPr>
        <w:spacing w:after="0" w:line="240" w:lineRule="auto"/>
        <w:jc w:val="both"/>
        <w:rPr>
          <w:rFonts w:ascii="Arial" w:hAnsi="Arial" w:cs="Arial"/>
          <w:lang w:bidi="en-US"/>
        </w:rPr>
      </w:pPr>
      <w:r w:rsidRPr="004C7CB4">
        <w:rPr>
          <w:rFonts w:ascii="Arial" w:hAnsi="Arial" w:cs="Arial"/>
          <w:bCs/>
          <w:lang w:bidi="en-US"/>
        </w:rPr>
        <w:t>Presentar el trabajo final de manera oral a través del uso de algún medio de exposición oral.</w:t>
      </w:r>
    </w:p>
    <w:p w14:paraId="0F66405D" w14:textId="77777777" w:rsidR="00FE4A20" w:rsidRPr="004C7CB4" w:rsidRDefault="00FE4A20" w:rsidP="00FE4A20">
      <w:pPr>
        <w:spacing w:line="240" w:lineRule="auto"/>
        <w:jc w:val="both"/>
        <w:rPr>
          <w:rFonts w:ascii="Arial" w:eastAsiaTheme="minorEastAsia" w:hAnsi="Arial" w:cs="Arial"/>
        </w:rPr>
      </w:pPr>
    </w:p>
    <w:p w14:paraId="60BFDD7D" w14:textId="77777777" w:rsidR="00FE4A20" w:rsidRPr="004C7CB4" w:rsidRDefault="00FE4A20" w:rsidP="00FE4A20">
      <w:pPr>
        <w:spacing w:line="240" w:lineRule="auto"/>
        <w:jc w:val="both"/>
        <w:rPr>
          <w:rFonts w:ascii="Arial" w:eastAsiaTheme="minorEastAsia" w:hAnsi="Arial" w:cs="Arial"/>
          <w:lang w:val="es-PY"/>
        </w:rPr>
      </w:pPr>
      <w:r w:rsidRPr="004C7CB4">
        <w:rPr>
          <w:rFonts w:ascii="Arial" w:eastAsiaTheme="minorEastAsia" w:hAnsi="Arial" w:cs="Arial"/>
          <w:lang w:val="es-PY"/>
        </w:rPr>
        <w:t>La rúbrica para evaluar es la siguiente:</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57"/>
        <w:gridCol w:w="2073"/>
        <w:gridCol w:w="1699"/>
        <w:gridCol w:w="143"/>
        <w:gridCol w:w="1796"/>
        <w:gridCol w:w="1782"/>
      </w:tblGrid>
      <w:tr w:rsidR="00FE4A20" w:rsidRPr="004C7CB4" w14:paraId="2A1599E6" w14:textId="77777777" w:rsidTr="00174914">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3BA0FCF8" w14:textId="77777777" w:rsidR="00FE4A20" w:rsidRPr="004C7CB4" w:rsidRDefault="00FE4A20" w:rsidP="00174914">
            <w:pPr>
              <w:spacing w:line="240" w:lineRule="auto"/>
              <w:jc w:val="both"/>
              <w:rPr>
                <w:rFonts w:ascii="Arial" w:eastAsia="Times New Roman" w:hAnsi="Arial" w:cs="Arial"/>
                <w:lang w:val="es-ES" w:eastAsia="es-CR"/>
              </w:rPr>
            </w:pPr>
            <w:r w:rsidRPr="004C7CB4">
              <w:rPr>
                <w:rFonts w:ascii="Arial" w:hAnsi="Arial" w:cs="Arial"/>
                <w:lang w:eastAsia="es-CR"/>
              </w:rPr>
              <w:t>Curso: EC-500 Macroeconomía II</w:t>
            </w:r>
          </w:p>
        </w:tc>
      </w:tr>
      <w:tr w:rsidR="00FE4A20" w:rsidRPr="004C7CB4" w14:paraId="24EC05FD" w14:textId="77777777" w:rsidTr="00174914">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19BDE44C" w14:textId="77777777" w:rsidR="00FE4A20" w:rsidRPr="004C7CB4" w:rsidRDefault="00FE4A20" w:rsidP="00174914">
            <w:pPr>
              <w:spacing w:line="240" w:lineRule="auto"/>
              <w:jc w:val="both"/>
              <w:rPr>
                <w:rFonts w:ascii="Arial" w:hAnsi="Arial" w:cs="Arial"/>
                <w:lang w:eastAsia="es-CR"/>
              </w:rPr>
            </w:pPr>
            <w:r w:rsidRPr="004C7CB4">
              <w:rPr>
                <w:rFonts w:ascii="Arial" w:hAnsi="Arial" w:cs="Arial"/>
                <w:lang w:eastAsia="es-CR"/>
              </w:rPr>
              <w:t>Título: Análisis de Agregados Macroeconómicos y sus efectos</w:t>
            </w:r>
          </w:p>
        </w:tc>
      </w:tr>
      <w:tr w:rsidR="00FE4A20" w:rsidRPr="004C7CB4" w14:paraId="49987BD3" w14:textId="77777777" w:rsidTr="00174914">
        <w:trPr>
          <w:jc w:val="center"/>
        </w:trPr>
        <w:tc>
          <w:tcPr>
            <w:tcW w:w="902" w:type="pct"/>
            <w:tcBorders>
              <w:top w:val="single" w:sz="4" w:space="0" w:color="auto"/>
              <w:left w:val="single" w:sz="4" w:space="0" w:color="auto"/>
              <w:bottom w:val="single" w:sz="4" w:space="0" w:color="auto"/>
              <w:right w:val="single" w:sz="4" w:space="0" w:color="auto"/>
            </w:tcBorders>
            <w:hideMark/>
          </w:tcPr>
          <w:p w14:paraId="0DAE6E3D"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hAnsi="Arial" w:cs="Arial"/>
                <w:lang w:eastAsia="es-CR"/>
              </w:rPr>
              <w:t>Producto:</w:t>
            </w:r>
          </w:p>
        </w:tc>
        <w:tc>
          <w:tcPr>
            <w:tcW w:w="4098" w:type="pct"/>
            <w:gridSpan w:val="5"/>
            <w:tcBorders>
              <w:top w:val="single" w:sz="4" w:space="0" w:color="auto"/>
              <w:left w:val="single" w:sz="4" w:space="0" w:color="auto"/>
              <w:bottom w:val="single" w:sz="4" w:space="0" w:color="auto"/>
              <w:right w:val="single" w:sz="4" w:space="0" w:color="auto"/>
            </w:tcBorders>
            <w:hideMark/>
          </w:tcPr>
          <w:p w14:paraId="77C7DDE4"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hAnsi="Arial" w:cs="Arial"/>
                <w:lang w:eastAsia="es-CR"/>
              </w:rPr>
              <w:t xml:space="preserve">Informe de análisis para interpretar la Macroeconomía y sus efectos en el entorno de una actividad o sector económico: actividad exportadora, actividad comercial, industria, zona franca, turismo, una constructora. </w:t>
            </w:r>
          </w:p>
        </w:tc>
      </w:tr>
      <w:tr w:rsidR="00FE4A20" w:rsidRPr="004C7CB4" w14:paraId="28ACBEE3" w14:textId="77777777" w:rsidTr="00174914">
        <w:trPr>
          <w:jc w:val="center"/>
        </w:trPr>
        <w:tc>
          <w:tcPr>
            <w:tcW w:w="902" w:type="pct"/>
            <w:tcBorders>
              <w:top w:val="single" w:sz="4" w:space="0" w:color="auto"/>
              <w:left w:val="single" w:sz="4" w:space="0" w:color="auto"/>
              <w:bottom w:val="single" w:sz="4" w:space="0" w:color="auto"/>
              <w:right w:val="single" w:sz="4" w:space="0" w:color="auto"/>
            </w:tcBorders>
          </w:tcPr>
          <w:p w14:paraId="79D31B33" w14:textId="77777777" w:rsidR="00FE4A20" w:rsidRPr="004C7CB4" w:rsidRDefault="00FE4A20" w:rsidP="00174914">
            <w:pPr>
              <w:spacing w:line="240" w:lineRule="auto"/>
              <w:jc w:val="both"/>
              <w:rPr>
                <w:rFonts w:ascii="Arial" w:eastAsia="Times New Roman" w:hAnsi="Arial" w:cs="Arial"/>
                <w:lang w:val="es-ES" w:eastAsia="es-CR"/>
              </w:rPr>
            </w:pPr>
            <w:r w:rsidRPr="004C7CB4">
              <w:rPr>
                <w:rFonts w:ascii="Arial" w:hAnsi="Arial" w:cs="Arial"/>
                <w:lang w:eastAsia="es-CR"/>
              </w:rPr>
              <w:t>Valor:</w:t>
            </w:r>
          </w:p>
        </w:tc>
        <w:tc>
          <w:tcPr>
            <w:tcW w:w="4098" w:type="pct"/>
            <w:gridSpan w:val="5"/>
            <w:tcBorders>
              <w:top w:val="single" w:sz="4" w:space="0" w:color="auto"/>
              <w:left w:val="single" w:sz="4" w:space="0" w:color="auto"/>
              <w:bottom w:val="single" w:sz="4" w:space="0" w:color="auto"/>
              <w:right w:val="single" w:sz="4" w:space="0" w:color="auto"/>
            </w:tcBorders>
          </w:tcPr>
          <w:p w14:paraId="32C773A8" w14:textId="77777777" w:rsidR="00FE4A20" w:rsidRPr="004C7CB4" w:rsidRDefault="00FE4A20" w:rsidP="00174914">
            <w:pPr>
              <w:spacing w:line="240" w:lineRule="auto"/>
              <w:jc w:val="both"/>
              <w:rPr>
                <w:rFonts w:ascii="Arial" w:eastAsia="Times New Roman" w:hAnsi="Arial" w:cs="Arial"/>
                <w:lang w:val="es-ES" w:eastAsia="es-CR"/>
              </w:rPr>
            </w:pPr>
            <w:r w:rsidRPr="004C7CB4">
              <w:rPr>
                <w:rFonts w:ascii="Arial" w:hAnsi="Arial" w:cs="Arial"/>
                <w:lang w:eastAsia="es-CR"/>
              </w:rPr>
              <w:t>40%</w:t>
            </w:r>
          </w:p>
        </w:tc>
      </w:tr>
      <w:tr w:rsidR="00FE4A20" w:rsidRPr="004C7CB4" w14:paraId="3191D067" w14:textId="77777777" w:rsidTr="00174914">
        <w:trPr>
          <w:jc w:val="center"/>
        </w:trPr>
        <w:tc>
          <w:tcPr>
            <w:tcW w:w="902" w:type="pct"/>
            <w:tcBorders>
              <w:top w:val="single" w:sz="4" w:space="0" w:color="auto"/>
              <w:left w:val="single" w:sz="4" w:space="0" w:color="auto"/>
              <w:bottom w:val="single" w:sz="4" w:space="0" w:color="auto"/>
              <w:right w:val="single" w:sz="4" w:space="0" w:color="auto"/>
            </w:tcBorders>
            <w:hideMark/>
          </w:tcPr>
          <w:p w14:paraId="0623CF8D"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hAnsi="Arial" w:cs="Arial"/>
                <w:lang w:eastAsia="es-CR"/>
              </w:rPr>
              <w:t>Población:</w:t>
            </w:r>
          </w:p>
        </w:tc>
        <w:tc>
          <w:tcPr>
            <w:tcW w:w="4098" w:type="pct"/>
            <w:gridSpan w:val="5"/>
            <w:tcBorders>
              <w:top w:val="single" w:sz="4" w:space="0" w:color="auto"/>
              <w:left w:val="single" w:sz="4" w:space="0" w:color="auto"/>
              <w:bottom w:val="single" w:sz="4" w:space="0" w:color="auto"/>
              <w:right w:val="single" w:sz="4" w:space="0" w:color="auto"/>
            </w:tcBorders>
            <w:hideMark/>
          </w:tcPr>
          <w:p w14:paraId="26DE19D5"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hAnsi="Arial" w:cs="Arial"/>
                <w:lang w:eastAsia="es-CR"/>
              </w:rPr>
              <w:t>Estudiantes de Economía</w:t>
            </w:r>
          </w:p>
        </w:tc>
      </w:tr>
      <w:tr w:rsidR="00FE4A20" w:rsidRPr="004C7CB4" w14:paraId="07D8837C" w14:textId="77777777" w:rsidTr="00174914">
        <w:trPr>
          <w:trHeight w:val="454"/>
          <w:jc w:val="center"/>
        </w:trPr>
        <w:tc>
          <w:tcPr>
            <w:tcW w:w="5000" w:type="pct"/>
            <w:gridSpan w:val="6"/>
            <w:tcBorders>
              <w:top w:val="single" w:sz="4" w:space="0" w:color="auto"/>
              <w:left w:val="single" w:sz="4" w:space="0" w:color="auto"/>
              <w:bottom w:val="single" w:sz="4" w:space="0" w:color="auto"/>
              <w:right w:val="single" w:sz="4" w:space="0" w:color="auto"/>
            </w:tcBorders>
            <w:hideMark/>
          </w:tcPr>
          <w:p w14:paraId="41F4D8F5" w14:textId="77777777" w:rsidR="00FE4A20" w:rsidRPr="004C7CB4" w:rsidRDefault="00FE4A20" w:rsidP="00174914">
            <w:pPr>
              <w:spacing w:line="240" w:lineRule="auto"/>
              <w:jc w:val="both"/>
              <w:rPr>
                <w:rFonts w:ascii="Arial" w:hAnsi="Arial" w:cs="Arial"/>
                <w:lang w:eastAsia="es-CR"/>
              </w:rPr>
            </w:pPr>
            <w:r w:rsidRPr="004C7CB4">
              <w:rPr>
                <w:rFonts w:ascii="Arial" w:hAnsi="Arial" w:cs="Arial"/>
                <w:lang w:eastAsia="es-CR"/>
              </w:rPr>
              <w:t>Esta rúbrica es analítica y se recomienda su empleo cuando la formación de los estudiantes abarca temas complejos.</w:t>
            </w:r>
          </w:p>
          <w:p w14:paraId="69340B2A" w14:textId="77777777" w:rsidR="00FE4A20" w:rsidRPr="004C7CB4" w:rsidRDefault="00FE4A20" w:rsidP="00174914">
            <w:pPr>
              <w:spacing w:line="240" w:lineRule="auto"/>
              <w:jc w:val="both"/>
              <w:rPr>
                <w:rFonts w:ascii="Arial" w:hAnsi="Arial" w:cs="Arial"/>
                <w:lang w:eastAsia="es-CR"/>
              </w:rPr>
            </w:pPr>
            <w:r w:rsidRPr="004C7CB4">
              <w:rPr>
                <w:rFonts w:ascii="Arial" w:hAnsi="Arial" w:cs="Arial"/>
                <w:lang w:eastAsia="es-CR"/>
              </w:rPr>
              <w:t xml:space="preserve">Esta rúbrica enfatiza los pasos a seguir para interpretar cambios de políticas económicas (fiscal, monetaria, de rentas y de comercio exterior) y su efectividad con base en los objetivos de la </w:t>
            </w:r>
            <w:r w:rsidRPr="004C7CB4">
              <w:rPr>
                <w:rFonts w:ascii="Arial" w:hAnsi="Arial" w:cs="Arial"/>
                <w:lang w:eastAsia="es-CR"/>
              </w:rPr>
              <w:lastRenderedPageBreak/>
              <w:t>política económica que se persiguen. Busca evaluar como el estudiante organiza la información, la relaciona, analiza, sintetiza, haciendo inferencias y deducciones de distinto nivel de complejidad utilizando el modelo desarrollado.</w:t>
            </w:r>
          </w:p>
          <w:p w14:paraId="0C9D3423" w14:textId="77777777" w:rsidR="00FE4A20" w:rsidRPr="004C7CB4" w:rsidRDefault="00FE4A20" w:rsidP="00174914">
            <w:pPr>
              <w:spacing w:line="240" w:lineRule="auto"/>
              <w:jc w:val="both"/>
              <w:rPr>
                <w:rFonts w:ascii="Arial" w:hAnsi="Arial" w:cs="Arial"/>
                <w:lang w:eastAsia="es-CR"/>
              </w:rPr>
            </w:pPr>
            <w:r w:rsidRPr="004C7CB4">
              <w:rPr>
                <w:rFonts w:ascii="Arial" w:hAnsi="Arial" w:cs="Arial"/>
                <w:lang w:eastAsia="es-CR"/>
              </w:rPr>
              <w:t>Elaboración de una metodología de análisis y presentación de cambios en las políticas económicas y su impacto en el equilibrio macroeconómico pero en especial en el entorno de una actividad o sector económico particular preseleccionado</w:t>
            </w:r>
            <w:r w:rsidRPr="004C7CB4">
              <w:rPr>
                <w:rFonts w:ascii="Arial" w:hAnsi="Arial" w:cs="Arial"/>
              </w:rPr>
              <w:t xml:space="preserve">: </w:t>
            </w:r>
            <w:r w:rsidRPr="004C7CB4">
              <w:rPr>
                <w:rFonts w:ascii="Arial" w:hAnsi="Arial" w:cs="Arial"/>
                <w:lang w:eastAsia="es-CR"/>
              </w:rPr>
              <w:t>actividad exportadora, actividad comercial, industria, zona franca, turismo, una constructora</w:t>
            </w:r>
          </w:p>
          <w:p w14:paraId="05E5C915" w14:textId="77777777" w:rsidR="00FE4A20" w:rsidRPr="004C7CB4" w:rsidRDefault="00FE4A20" w:rsidP="00174914">
            <w:pPr>
              <w:spacing w:line="240" w:lineRule="auto"/>
              <w:jc w:val="both"/>
              <w:rPr>
                <w:rFonts w:ascii="Arial" w:hAnsi="Arial" w:cs="Arial"/>
                <w:lang w:eastAsia="es-CR"/>
              </w:rPr>
            </w:pPr>
            <w:r w:rsidRPr="004C7CB4">
              <w:rPr>
                <w:rFonts w:ascii="Arial" w:hAnsi="Arial" w:cs="Arial"/>
                <w:lang w:eastAsia="es-CR"/>
              </w:rPr>
              <w:t>El docente debe explicar los niveles de dominio y sus descriptores, empezando por el nivel más bajo hasta el superior, siguiendo una taxonomía socioformativa (Tobónica-Marzánica). Se debe garantizar la superación de cada nivel antes de pasar al siguiente.</w:t>
            </w:r>
          </w:p>
          <w:p w14:paraId="5B5FDE1A"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hAnsi="Arial" w:cs="Arial"/>
                <w:lang w:eastAsia="es-CR"/>
              </w:rPr>
              <w:t>La rúbrica abarca desde el inicio hasta el final de la experiencia de aprendizaje para que se vayan autoevaluando, coevaluando y heteroevaluando</w:t>
            </w:r>
            <w:r w:rsidRPr="004C7CB4">
              <w:rPr>
                <w:rFonts w:ascii="Arial" w:eastAsia="Times New Roman" w:hAnsi="Arial" w:cs="Arial"/>
                <w:lang w:eastAsia="es-CR"/>
              </w:rPr>
              <w:t>.</w:t>
            </w:r>
          </w:p>
        </w:tc>
      </w:tr>
      <w:tr w:rsidR="00FE4A20" w:rsidRPr="004C7CB4" w14:paraId="2D926801" w14:textId="77777777" w:rsidTr="00174914">
        <w:trPr>
          <w:jc w:val="center"/>
        </w:trPr>
        <w:tc>
          <w:tcPr>
            <w:tcW w:w="902" w:type="pct"/>
            <w:vMerge w:val="restart"/>
            <w:tcBorders>
              <w:top w:val="single" w:sz="4" w:space="0" w:color="auto"/>
              <w:left w:val="single" w:sz="4" w:space="0" w:color="auto"/>
              <w:bottom w:val="single" w:sz="4" w:space="0" w:color="auto"/>
              <w:right w:val="single" w:sz="4" w:space="0" w:color="auto"/>
            </w:tcBorders>
            <w:hideMark/>
          </w:tcPr>
          <w:p w14:paraId="1838DF13" w14:textId="77777777" w:rsidR="00FE4A20" w:rsidRPr="004C7CB4" w:rsidRDefault="00FE4A20" w:rsidP="00174914">
            <w:pPr>
              <w:spacing w:line="240" w:lineRule="auto"/>
              <w:jc w:val="both"/>
              <w:rPr>
                <w:rFonts w:ascii="Arial" w:eastAsia="Times New Roman" w:hAnsi="Arial" w:cs="Arial"/>
                <w:lang w:eastAsia="es-CR"/>
              </w:rPr>
            </w:pPr>
          </w:p>
          <w:p w14:paraId="58D2AA20"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Indicadores</w:t>
            </w:r>
          </w:p>
        </w:tc>
        <w:tc>
          <w:tcPr>
            <w:tcW w:w="4098" w:type="pct"/>
            <w:gridSpan w:val="5"/>
            <w:tcBorders>
              <w:top w:val="single" w:sz="4" w:space="0" w:color="auto"/>
              <w:left w:val="single" w:sz="4" w:space="0" w:color="auto"/>
              <w:bottom w:val="single" w:sz="4" w:space="0" w:color="auto"/>
              <w:right w:val="single" w:sz="4" w:space="0" w:color="auto"/>
            </w:tcBorders>
            <w:hideMark/>
          </w:tcPr>
          <w:p w14:paraId="24D57FBE"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Niveles de Dominio</w:t>
            </w:r>
          </w:p>
        </w:tc>
      </w:tr>
      <w:tr w:rsidR="00FE4A20" w:rsidRPr="004C7CB4" w14:paraId="35B31759" w14:textId="77777777" w:rsidTr="00174914">
        <w:trPr>
          <w:trHeight w:val="345"/>
          <w:jc w:val="center"/>
        </w:trPr>
        <w:tc>
          <w:tcPr>
            <w:tcW w:w="902" w:type="pct"/>
            <w:vMerge/>
            <w:tcBorders>
              <w:top w:val="single" w:sz="4" w:space="0" w:color="auto"/>
              <w:left w:val="single" w:sz="4" w:space="0" w:color="auto"/>
              <w:bottom w:val="single" w:sz="4" w:space="0" w:color="auto"/>
              <w:right w:val="single" w:sz="4" w:space="0" w:color="auto"/>
            </w:tcBorders>
            <w:vAlign w:val="center"/>
            <w:hideMark/>
          </w:tcPr>
          <w:p w14:paraId="64ACA8E1" w14:textId="77777777" w:rsidR="00FE4A20" w:rsidRPr="004C7CB4" w:rsidRDefault="00FE4A20" w:rsidP="00174914">
            <w:pPr>
              <w:spacing w:line="240" w:lineRule="auto"/>
              <w:jc w:val="both"/>
              <w:rPr>
                <w:rFonts w:ascii="Arial" w:eastAsia="Times New Roman" w:hAnsi="Arial" w:cs="Arial"/>
                <w:lang w:eastAsia="es-CR"/>
              </w:rPr>
            </w:pPr>
          </w:p>
        </w:tc>
        <w:tc>
          <w:tcPr>
            <w:tcW w:w="1135" w:type="pct"/>
            <w:tcBorders>
              <w:top w:val="single" w:sz="4" w:space="0" w:color="auto"/>
              <w:left w:val="single" w:sz="4" w:space="0" w:color="auto"/>
              <w:bottom w:val="single" w:sz="4" w:space="0" w:color="auto"/>
              <w:right w:val="single" w:sz="4" w:space="0" w:color="auto"/>
            </w:tcBorders>
            <w:hideMark/>
          </w:tcPr>
          <w:p w14:paraId="4ED7BA9F"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Receptivo (1)</w:t>
            </w:r>
          </w:p>
          <w:p w14:paraId="451F3B68"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Saber Saber</w:t>
            </w:r>
          </w:p>
        </w:tc>
        <w:tc>
          <w:tcPr>
            <w:tcW w:w="1015" w:type="pct"/>
            <w:gridSpan w:val="2"/>
            <w:tcBorders>
              <w:top w:val="single" w:sz="4" w:space="0" w:color="auto"/>
              <w:left w:val="single" w:sz="4" w:space="0" w:color="auto"/>
              <w:bottom w:val="single" w:sz="4" w:space="0" w:color="auto"/>
              <w:right w:val="single" w:sz="4" w:space="0" w:color="auto"/>
            </w:tcBorders>
            <w:hideMark/>
          </w:tcPr>
          <w:p w14:paraId="5A36CFDC"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Resolutivo (2)</w:t>
            </w:r>
          </w:p>
          <w:p w14:paraId="03D104EA"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Saber Hacer</w:t>
            </w:r>
          </w:p>
        </w:tc>
        <w:tc>
          <w:tcPr>
            <w:tcW w:w="948" w:type="pct"/>
            <w:tcBorders>
              <w:top w:val="single" w:sz="4" w:space="0" w:color="auto"/>
              <w:left w:val="single" w:sz="4" w:space="0" w:color="auto"/>
              <w:bottom w:val="single" w:sz="4" w:space="0" w:color="auto"/>
              <w:right w:val="single" w:sz="4" w:space="0" w:color="auto"/>
            </w:tcBorders>
            <w:hideMark/>
          </w:tcPr>
          <w:p w14:paraId="04B63E42"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Autónomo (3)</w:t>
            </w:r>
          </w:p>
          <w:p w14:paraId="5E7F14C2"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Saber Ser</w:t>
            </w:r>
          </w:p>
        </w:tc>
        <w:tc>
          <w:tcPr>
            <w:tcW w:w="1001" w:type="pct"/>
            <w:tcBorders>
              <w:top w:val="single" w:sz="4" w:space="0" w:color="auto"/>
              <w:left w:val="single" w:sz="4" w:space="0" w:color="auto"/>
              <w:bottom w:val="single" w:sz="4" w:space="0" w:color="auto"/>
              <w:right w:val="single" w:sz="4" w:space="0" w:color="auto"/>
            </w:tcBorders>
            <w:hideMark/>
          </w:tcPr>
          <w:p w14:paraId="4C4C4BD0"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Estratégico (4)</w:t>
            </w:r>
          </w:p>
          <w:p w14:paraId="260555A3"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Saber Convivir</w:t>
            </w:r>
          </w:p>
        </w:tc>
      </w:tr>
      <w:tr w:rsidR="00FE4A20" w:rsidRPr="004C7CB4" w14:paraId="6D5726B3" w14:textId="77777777" w:rsidTr="00174914">
        <w:trPr>
          <w:jc w:val="center"/>
        </w:trPr>
        <w:tc>
          <w:tcPr>
            <w:tcW w:w="902" w:type="pct"/>
            <w:tcBorders>
              <w:top w:val="single" w:sz="4" w:space="0" w:color="auto"/>
              <w:left w:val="single" w:sz="4" w:space="0" w:color="auto"/>
              <w:bottom w:val="single" w:sz="4" w:space="0" w:color="auto"/>
              <w:right w:val="single" w:sz="4" w:space="0" w:color="auto"/>
            </w:tcBorders>
            <w:hideMark/>
          </w:tcPr>
          <w:p w14:paraId="32936F99"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hAnsi="Arial" w:cs="Arial"/>
                <w:lang w:eastAsia="es-CR"/>
              </w:rPr>
              <w:t xml:space="preserve">IND.1 </w:t>
            </w:r>
            <w:r w:rsidRPr="004C7CB4">
              <w:rPr>
                <w:rFonts w:ascii="Arial" w:hAnsi="Arial" w:cs="Arial"/>
                <w:lang w:val="es-PY"/>
              </w:rPr>
              <w:t>Desarrolla una metodología, identificando variables económicas, cómo evolucionan, como se relacionan entre sí y las razones que explican su comportamiento, para entender la dinámica de los agregados económicos, sus fluctuaciones (ciclos económicos) y como estos impactan el entorno económico</w:t>
            </w:r>
            <w:r w:rsidRPr="004C7CB4">
              <w:rPr>
                <w:rFonts w:ascii="Arial" w:hAnsi="Arial" w:cs="Arial"/>
                <w:lang w:eastAsia="es-CR"/>
              </w:rPr>
              <w:t>.</w:t>
            </w:r>
          </w:p>
        </w:tc>
        <w:tc>
          <w:tcPr>
            <w:tcW w:w="1135" w:type="pct"/>
            <w:tcBorders>
              <w:top w:val="single" w:sz="4" w:space="0" w:color="auto"/>
              <w:left w:val="single" w:sz="4" w:space="0" w:color="auto"/>
              <w:bottom w:val="single" w:sz="4" w:space="0" w:color="auto"/>
              <w:right w:val="single" w:sz="4" w:space="0" w:color="auto"/>
            </w:tcBorders>
            <w:hideMark/>
          </w:tcPr>
          <w:p w14:paraId="5D2D183F"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hAnsi="Arial" w:cs="Arial"/>
                <w:lang w:val="es-PY"/>
              </w:rPr>
              <w:t>Identifica variables económicas relevantes a nivel macro, los factores que influyen en su comportamiento, y las relaciones que existen entre sí, utilizando la teoría económica relevante</w:t>
            </w:r>
            <w:r w:rsidRPr="004C7CB4">
              <w:rPr>
                <w:rFonts w:ascii="Arial" w:hAnsi="Arial" w:cs="Arial"/>
                <w:lang w:eastAsia="es-CR"/>
              </w:rPr>
              <w:t>.</w:t>
            </w:r>
          </w:p>
        </w:tc>
        <w:tc>
          <w:tcPr>
            <w:tcW w:w="1015" w:type="pct"/>
            <w:gridSpan w:val="2"/>
            <w:tcBorders>
              <w:top w:val="single" w:sz="4" w:space="0" w:color="auto"/>
              <w:left w:val="single" w:sz="4" w:space="0" w:color="auto"/>
              <w:bottom w:val="single" w:sz="4" w:space="0" w:color="auto"/>
              <w:right w:val="single" w:sz="4" w:space="0" w:color="auto"/>
            </w:tcBorders>
            <w:hideMark/>
          </w:tcPr>
          <w:p w14:paraId="260816A9" w14:textId="77777777" w:rsidR="00FE4A20" w:rsidRPr="004C7CB4" w:rsidRDefault="00FE4A20" w:rsidP="00174914">
            <w:pPr>
              <w:spacing w:line="240" w:lineRule="auto"/>
              <w:jc w:val="both"/>
              <w:rPr>
                <w:rFonts w:ascii="Arial" w:hAnsi="Arial" w:cs="Arial"/>
                <w:lang w:val="es-PY"/>
              </w:rPr>
            </w:pPr>
            <w:r w:rsidRPr="004C7CB4">
              <w:rPr>
                <w:rFonts w:ascii="Arial" w:hAnsi="Arial" w:cs="Arial"/>
                <w:lang w:val="es-PY"/>
              </w:rPr>
              <w:t>Aplica los modelos desarrollados para entender los cambios en las variables macroeconómicas más importantes: crecimiento económico, inflación, desempleo, salarios, tasas de interés y tipo de cambio.</w:t>
            </w:r>
          </w:p>
        </w:tc>
        <w:tc>
          <w:tcPr>
            <w:tcW w:w="948" w:type="pct"/>
            <w:tcBorders>
              <w:top w:val="single" w:sz="4" w:space="0" w:color="auto"/>
              <w:left w:val="single" w:sz="4" w:space="0" w:color="auto"/>
              <w:bottom w:val="single" w:sz="4" w:space="0" w:color="auto"/>
              <w:right w:val="single" w:sz="4" w:space="0" w:color="auto"/>
            </w:tcBorders>
            <w:hideMark/>
          </w:tcPr>
          <w:p w14:paraId="1F5A08D8"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hAnsi="Arial" w:cs="Arial"/>
                <w:lang w:val="es-PY"/>
              </w:rPr>
              <w:t>Analiza los agregados macroeconómicos y en particular la oferta y demanda en los mercados y que variables influyen en ellas utilizando los modelos desarrollados y amparados a la teoría económica macroeconómica y en particular los de equilibrio parcial.</w:t>
            </w:r>
          </w:p>
        </w:tc>
        <w:tc>
          <w:tcPr>
            <w:tcW w:w="1001" w:type="pct"/>
            <w:tcBorders>
              <w:top w:val="single" w:sz="4" w:space="0" w:color="auto"/>
              <w:left w:val="single" w:sz="4" w:space="0" w:color="auto"/>
              <w:bottom w:val="single" w:sz="4" w:space="0" w:color="auto"/>
              <w:right w:val="single" w:sz="4" w:space="0" w:color="auto"/>
            </w:tcBorders>
            <w:hideMark/>
          </w:tcPr>
          <w:p w14:paraId="5C1209D4" w14:textId="77777777" w:rsidR="00FE4A20" w:rsidRPr="004C7CB4" w:rsidRDefault="00FE4A20" w:rsidP="00174914">
            <w:pPr>
              <w:spacing w:line="240" w:lineRule="auto"/>
              <w:jc w:val="both"/>
              <w:rPr>
                <w:rFonts w:ascii="Arial" w:hAnsi="Arial" w:cs="Arial"/>
                <w:lang w:val="es-ES_tradnl"/>
              </w:rPr>
            </w:pPr>
            <w:r w:rsidRPr="004C7CB4">
              <w:rPr>
                <w:rFonts w:ascii="Arial" w:hAnsi="Arial" w:cs="Arial"/>
              </w:rPr>
              <w:t xml:space="preserve">Evalúa </w:t>
            </w:r>
            <w:r w:rsidRPr="004C7CB4">
              <w:rPr>
                <w:rFonts w:ascii="Arial" w:hAnsi="Arial" w:cs="Arial"/>
                <w:lang w:val="es-PY"/>
              </w:rPr>
              <w:t>cambios de políticas económicas (fiscal, monetaria, de rentas y de comercio exterior) y su efectividad con base en los objetivos de la política económica que se persiguen.</w:t>
            </w:r>
            <w:r w:rsidRPr="004C7CB4">
              <w:rPr>
                <w:rFonts w:ascii="Arial" w:hAnsi="Arial" w:cs="Arial"/>
                <w:lang w:val="es-ES_tradnl"/>
              </w:rPr>
              <w:t xml:space="preserve"> </w:t>
            </w:r>
          </w:p>
          <w:p w14:paraId="3B0FEF2B" w14:textId="77777777" w:rsidR="00FE4A20" w:rsidRPr="004C7CB4" w:rsidRDefault="00FE4A20" w:rsidP="00174914">
            <w:pPr>
              <w:spacing w:line="240" w:lineRule="auto"/>
              <w:jc w:val="both"/>
              <w:rPr>
                <w:rFonts w:ascii="Arial" w:eastAsia="Times New Roman" w:hAnsi="Arial" w:cs="Arial"/>
                <w:lang w:val="es-ES_tradnl" w:eastAsia="es-CR"/>
              </w:rPr>
            </w:pPr>
          </w:p>
        </w:tc>
      </w:tr>
      <w:tr w:rsidR="00FE4A20" w:rsidRPr="004C7CB4" w14:paraId="25928A39" w14:textId="77777777" w:rsidTr="00174914">
        <w:trPr>
          <w:jc w:val="center"/>
        </w:trPr>
        <w:tc>
          <w:tcPr>
            <w:tcW w:w="902" w:type="pct"/>
            <w:tcBorders>
              <w:top w:val="single" w:sz="4" w:space="0" w:color="auto"/>
              <w:left w:val="single" w:sz="4" w:space="0" w:color="auto"/>
              <w:bottom w:val="single" w:sz="4" w:space="0" w:color="auto"/>
              <w:right w:val="single" w:sz="4" w:space="0" w:color="auto"/>
            </w:tcBorders>
            <w:hideMark/>
          </w:tcPr>
          <w:p w14:paraId="43749850" w14:textId="77777777" w:rsidR="00FE4A20" w:rsidRPr="004C7CB4" w:rsidRDefault="00FE4A20" w:rsidP="00174914">
            <w:pPr>
              <w:spacing w:line="240" w:lineRule="auto"/>
              <w:jc w:val="both"/>
              <w:rPr>
                <w:rFonts w:ascii="Arial" w:hAnsi="Arial" w:cs="Arial"/>
                <w:lang w:val="es-PY"/>
              </w:rPr>
            </w:pPr>
            <w:r w:rsidRPr="004C7CB4">
              <w:rPr>
                <w:rFonts w:ascii="Arial" w:hAnsi="Arial" w:cs="Arial"/>
                <w:lang w:eastAsia="es-CR"/>
              </w:rPr>
              <w:t xml:space="preserve">IND.2 </w:t>
            </w:r>
            <w:r w:rsidRPr="004C7CB4">
              <w:rPr>
                <w:rFonts w:ascii="Arial" w:hAnsi="Arial" w:cs="Arial"/>
                <w:lang w:val="es-PY"/>
              </w:rPr>
              <w:t xml:space="preserve">Interpreta cambios en las políticas económicas y su efectividad con base en los objetivos de la </w:t>
            </w:r>
            <w:r w:rsidRPr="004C7CB4">
              <w:rPr>
                <w:rFonts w:ascii="Arial" w:hAnsi="Arial" w:cs="Arial"/>
                <w:lang w:val="es-PY"/>
              </w:rPr>
              <w:lastRenderedPageBreak/>
              <w:t xml:space="preserve">política económica que se persiguen. </w:t>
            </w:r>
          </w:p>
          <w:p w14:paraId="6B04157E" w14:textId="77777777" w:rsidR="00FE4A20" w:rsidRPr="004C7CB4" w:rsidRDefault="00FE4A20" w:rsidP="00174914">
            <w:pPr>
              <w:spacing w:line="240" w:lineRule="auto"/>
              <w:jc w:val="both"/>
              <w:rPr>
                <w:rFonts w:ascii="Arial" w:hAnsi="Arial" w:cs="Arial"/>
                <w:lang w:val="es-PY"/>
              </w:rPr>
            </w:pPr>
          </w:p>
          <w:p w14:paraId="16B97A36" w14:textId="77777777" w:rsidR="00FE4A20" w:rsidRPr="004C7CB4" w:rsidRDefault="00FE4A20" w:rsidP="00174914">
            <w:pPr>
              <w:spacing w:line="240" w:lineRule="auto"/>
              <w:jc w:val="both"/>
              <w:rPr>
                <w:rFonts w:ascii="Arial" w:eastAsia="Times New Roman" w:hAnsi="Arial" w:cs="Arial"/>
                <w:lang w:eastAsia="es-CR"/>
              </w:rPr>
            </w:pPr>
          </w:p>
        </w:tc>
        <w:tc>
          <w:tcPr>
            <w:tcW w:w="1135" w:type="pct"/>
            <w:tcBorders>
              <w:top w:val="single" w:sz="4" w:space="0" w:color="auto"/>
              <w:left w:val="single" w:sz="4" w:space="0" w:color="auto"/>
              <w:bottom w:val="single" w:sz="4" w:space="0" w:color="auto"/>
              <w:right w:val="single" w:sz="4" w:space="0" w:color="auto"/>
            </w:tcBorders>
            <w:hideMark/>
          </w:tcPr>
          <w:p w14:paraId="649231C5"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hAnsi="Arial" w:cs="Arial"/>
                <w:lang w:val="es-PY"/>
              </w:rPr>
              <w:lastRenderedPageBreak/>
              <w:t xml:space="preserve">Identifica políticas económicas y su impacto en la oferta y/o demanda de los mercados relevantes a nivel macro, los efectos que influyen </w:t>
            </w:r>
            <w:r w:rsidRPr="004C7CB4">
              <w:rPr>
                <w:rFonts w:ascii="Arial" w:hAnsi="Arial" w:cs="Arial"/>
                <w:lang w:val="es-PY"/>
              </w:rPr>
              <w:lastRenderedPageBreak/>
              <w:t>en el comportamiento de indicadores económicos, y las relaciones que existen entre sí, utilizando el modelo desarrollado</w:t>
            </w:r>
            <w:r w:rsidRPr="004C7CB4">
              <w:rPr>
                <w:rFonts w:ascii="Arial" w:hAnsi="Arial" w:cs="Arial"/>
                <w:lang w:eastAsia="es-CR"/>
              </w:rPr>
              <w:t>.</w:t>
            </w:r>
          </w:p>
        </w:tc>
        <w:tc>
          <w:tcPr>
            <w:tcW w:w="1015" w:type="pct"/>
            <w:gridSpan w:val="2"/>
            <w:tcBorders>
              <w:top w:val="single" w:sz="4" w:space="0" w:color="auto"/>
              <w:left w:val="single" w:sz="4" w:space="0" w:color="auto"/>
              <w:bottom w:val="single" w:sz="4" w:space="0" w:color="auto"/>
              <w:right w:val="single" w:sz="4" w:space="0" w:color="auto"/>
            </w:tcBorders>
            <w:hideMark/>
          </w:tcPr>
          <w:p w14:paraId="578C4FB2"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hAnsi="Arial" w:cs="Arial"/>
                <w:lang w:val="es-PY"/>
              </w:rPr>
              <w:lastRenderedPageBreak/>
              <w:t xml:space="preserve">Aplica el modelo desarrollado para entender los cambios en las variables macroeconómicas más importantes </w:t>
            </w:r>
            <w:r w:rsidRPr="004C7CB4">
              <w:rPr>
                <w:rFonts w:ascii="Arial" w:hAnsi="Arial" w:cs="Arial"/>
                <w:lang w:val="es-PY"/>
              </w:rPr>
              <w:lastRenderedPageBreak/>
              <w:t>que se producen con la aplicación de la política económica estudiada.</w:t>
            </w:r>
          </w:p>
        </w:tc>
        <w:tc>
          <w:tcPr>
            <w:tcW w:w="948" w:type="pct"/>
            <w:tcBorders>
              <w:top w:val="single" w:sz="4" w:space="0" w:color="auto"/>
              <w:left w:val="single" w:sz="4" w:space="0" w:color="auto"/>
              <w:bottom w:val="single" w:sz="4" w:space="0" w:color="auto"/>
              <w:right w:val="single" w:sz="4" w:space="0" w:color="auto"/>
            </w:tcBorders>
            <w:hideMark/>
          </w:tcPr>
          <w:p w14:paraId="3CDA468B" w14:textId="77777777" w:rsidR="00FE4A20" w:rsidRPr="004C7CB4" w:rsidRDefault="00FE4A20" w:rsidP="00174914">
            <w:pPr>
              <w:spacing w:line="240" w:lineRule="auto"/>
              <w:jc w:val="both"/>
              <w:rPr>
                <w:rFonts w:ascii="Arial" w:hAnsi="Arial" w:cs="Arial"/>
                <w:lang w:val="es-PY"/>
              </w:rPr>
            </w:pPr>
            <w:r w:rsidRPr="004C7CB4">
              <w:rPr>
                <w:rFonts w:ascii="Arial" w:hAnsi="Arial" w:cs="Arial"/>
                <w:lang w:val="es-PY"/>
              </w:rPr>
              <w:lastRenderedPageBreak/>
              <w:t xml:space="preserve">Analiza los agregados macroeconómicos y su comportamiento como consecuencia de </w:t>
            </w:r>
            <w:r w:rsidRPr="004C7CB4">
              <w:rPr>
                <w:rFonts w:ascii="Arial" w:hAnsi="Arial" w:cs="Arial"/>
                <w:lang w:val="es-PY"/>
              </w:rPr>
              <w:lastRenderedPageBreak/>
              <w:t xml:space="preserve">la aplicación de una política económica seleccionada. </w:t>
            </w:r>
          </w:p>
          <w:p w14:paraId="1CD10509" w14:textId="77777777" w:rsidR="00FE4A20" w:rsidRPr="004C7CB4" w:rsidRDefault="00FE4A20" w:rsidP="00174914">
            <w:pPr>
              <w:spacing w:line="240" w:lineRule="auto"/>
              <w:jc w:val="both"/>
              <w:rPr>
                <w:rFonts w:ascii="Arial" w:eastAsia="Times New Roman" w:hAnsi="Arial" w:cs="Arial"/>
                <w:lang w:eastAsia="es-CR"/>
              </w:rPr>
            </w:pPr>
          </w:p>
        </w:tc>
        <w:tc>
          <w:tcPr>
            <w:tcW w:w="1001" w:type="pct"/>
            <w:tcBorders>
              <w:top w:val="single" w:sz="4" w:space="0" w:color="auto"/>
              <w:left w:val="single" w:sz="4" w:space="0" w:color="auto"/>
              <w:bottom w:val="single" w:sz="4" w:space="0" w:color="auto"/>
              <w:right w:val="single" w:sz="4" w:space="0" w:color="auto"/>
            </w:tcBorders>
            <w:hideMark/>
          </w:tcPr>
          <w:p w14:paraId="19BAE923" w14:textId="77777777" w:rsidR="00FE4A20" w:rsidRPr="004C7CB4" w:rsidRDefault="00FE4A20" w:rsidP="00174914">
            <w:pPr>
              <w:spacing w:line="240" w:lineRule="auto"/>
              <w:jc w:val="both"/>
              <w:rPr>
                <w:rFonts w:ascii="Arial" w:hAnsi="Arial" w:cs="Arial"/>
                <w:lang w:val="es-PY"/>
              </w:rPr>
            </w:pPr>
            <w:r w:rsidRPr="004C7CB4">
              <w:rPr>
                <w:rFonts w:ascii="Arial" w:hAnsi="Arial" w:cs="Arial"/>
              </w:rPr>
              <w:lastRenderedPageBreak/>
              <w:t>Evalúa</w:t>
            </w:r>
            <w:r w:rsidRPr="004C7CB4">
              <w:rPr>
                <w:rFonts w:ascii="Arial" w:hAnsi="Arial" w:cs="Arial"/>
                <w:lang w:val="es-PY"/>
              </w:rPr>
              <w:t xml:space="preserve"> los cambios de políticas económicas y su efectividad con base en los objetivos de la </w:t>
            </w:r>
            <w:r w:rsidRPr="004C7CB4">
              <w:rPr>
                <w:rFonts w:ascii="Arial" w:hAnsi="Arial" w:cs="Arial"/>
                <w:lang w:val="es-PY"/>
              </w:rPr>
              <w:lastRenderedPageBreak/>
              <w:t>política económica que se persiguen.</w:t>
            </w:r>
            <w:r w:rsidRPr="004C7CB4">
              <w:rPr>
                <w:rFonts w:ascii="Arial" w:hAnsi="Arial" w:cs="Arial"/>
                <w:lang w:val="es-ES_tradnl"/>
              </w:rPr>
              <w:t xml:space="preserve"> </w:t>
            </w:r>
          </w:p>
          <w:p w14:paraId="328EA667" w14:textId="77777777" w:rsidR="00FE4A20" w:rsidRPr="004C7CB4" w:rsidRDefault="00FE4A20" w:rsidP="00174914">
            <w:pPr>
              <w:spacing w:line="240" w:lineRule="auto"/>
              <w:jc w:val="both"/>
              <w:rPr>
                <w:rFonts w:ascii="Arial" w:eastAsia="Times New Roman" w:hAnsi="Arial" w:cs="Arial"/>
                <w:lang w:eastAsia="es-CR"/>
              </w:rPr>
            </w:pPr>
          </w:p>
        </w:tc>
      </w:tr>
      <w:tr w:rsidR="00FE4A20" w:rsidRPr="004C7CB4" w14:paraId="24D21449" w14:textId="77777777" w:rsidTr="00174914">
        <w:trPr>
          <w:jc w:val="center"/>
        </w:trPr>
        <w:tc>
          <w:tcPr>
            <w:tcW w:w="902" w:type="pct"/>
            <w:tcBorders>
              <w:top w:val="single" w:sz="4" w:space="0" w:color="auto"/>
              <w:left w:val="single" w:sz="4" w:space="0" w:color="auto"/>
              <w:bottom w:val="single" w:sz="4" w:space="0" w:color="auto"/>
              <w:right w:val="single" w:sz="4" w:space="0" w:color="auto"/>
            </w:tcBorders>
          </w:tcPr>
          <w:p w14:paraId="01CD6728" w14:textId="77777777" w:rsidR="00FE4A20" w:rsidRPr="004C7CB4" w:rsidRDefault="00FE4A20" w:rsidP="00174914">
            <w:pPr>
              <w:spacing w:line="240" w:lineRule="auto"/>
              <w:jc w:val="both"/>
              <w:rPr>
                <w:rFonts w:ascii="Arial" w:hAnsi="Arial" w:cs="Arial"/>
                <w:lang w:eastAsia="es-CR"/>
              </w:rPr>
            </w:pPr>
            <w:r w:rsidRPr="004C7CB4">
              <w:rPr>
                <w:rFonts w:ascii="Arial" w:hAnsi="Arial" w:cs="Arial"/>
                <w:lang w:eastAsia="es-CR"/>
              </w:rPr>
              <w:lastRenderedPageBreak/>
              <w:t xml:space="preserve">IND.3 </w:t>
            </w:r>
            <w:r w:rsidRPr="004C7CB4">
              <w:rPr>
                <w:rFonts w:ascii="Arial" w:hAnsi="Arial" w:cs="Arial"/>
              </w:rPr>
              <w:t>Evalúa</w:t>
            </w:r>
            <w:r w:rsidRPr="004C7CB4">
              <w:rPr>
                <w:rFonts w:ascii="Arial" w:hAnsi="Arial" w:cs="Arial"/>
                <w:lang w:val="es-PY" w:eastAsia="es-ES"/>
              </w:rPr>
              <w:t xml:space="preserve"> </w:t>
            </w:r>
            <w:r w:rsidRPr="004C7CB4">
              <w:rPr>
                <w:rFonts w:ascii="Arial" w:hAnsi="Arial" w:cs="Arial"/>
                <w:lang w:val="es-PY"/>
              </w:rPr>
              <w:t>los indicadores macroeconómicos, los relaciona, analiza, sintetiza, haciendo inferencias y deducciones de distinto nivel de complejidad utilizando la metodología desarrollada en un sector de actividad seleccionado</w:t>
            </w:r>
          </w:p>
        </w:tc>
        <w:tc>
          <w:tcPr>
            <w:tcW w:w="1135" w:type="pct"/>
            <w:tcBorders>
              <w:top w:val="single" w:sz="4" w:space="0" w:color="auto"/>
              <w:left w:val="single" w:sz="4" w:space="0" w:color="auto"/>
              <w:bottom w:val="single" w:sz="4" w:space="0" w:color="auto"/>
              <w:right w:val="single" w:sz="4" w:space="0" w:color="auto"/>
            </w:tcBorders>
          </w:tcPr>
          <w:p w14:paraId="3FFB10B8" w14:textId="77777777" w:rsidR="00FE4A20" w:rsidRPr="004C7CB4" w:rsidRDefault="00FE4A20" w:rsidP="00174914">
            <w:pPr>
              <w:spacing w:line="240" w:lineRule="auto"/>
              <w:jc w:val="both"/>
              <w:rPr>
                <w:rFonts w:ascii="Arial" w:hAnsi="Arial" w:cs="Arial"/>
                <w:lang w:val="es-PY"/>
              </w:rPr>
            </w:pPr>
            <w:r w:rsidRPr="004C7CB4">
              <w:rPr>
                <w:rFonts w:ascii="Arial" w:hAnsi="Arial" w:cs="Arial"/>
                <w:lang w:val="es-PY"/>
              </w:rPr>
              <w:t>Identifica el impacto en la oferta y/o demanda de los mercados relevantes a nivel macro, los efectos que influyen en el sector de actividad escogido</w:t>
            </w:r>
            <w:r w:rsidRPr="004C7CB4">
              <w:rPr>
                <w:rFonts w:ascii="Arial" w:hAnsi="Arial" w:cs="Arial"/>
                <w:lang w:eastAsia="es-CR"/>
              </w:rPr>
              <w:t>.</w:t>
            </w:r>
          </w:p>
        </w:tc>
        <w:tc>
          <w:tcPr>
            <w:tcW w:w="1015" w:type="pct"/>
            <w:gridSpan w:val="2"/>
            <w:tcBorders>
              <w:top w:val="single" w:sz="4" w:space="0" w:color="auto"/>
              <w:left w:val="single" w:sz="4" w:space="0" w:color="auto"/>
              <w:bottom w:val="single" w:sz="4" w:space="0" w:color="auto"/>
              <w:right w:val="single" w:sz="4" w:space="0" w:color="auto"/>
            </w:tcBorders>
          </w:tcPr>
          <w:p w14:paraId="1DBD3C9D" w14:textId="77777777" w:rsidR="00FE4A20" w:rsidRPr="004C7CB4" w:rsidRDefault="00FE4A20" w:rsidP="00174914">
            <w:pPr>
              <w:spacing w:line="240" w:lineRule="auto"/>
              <w:jc w:val="both"/>
              <w:rPr>
                <w:rFonts w:ascii="Arial" w:hAnsi="Arial" w:cs="Arial"/>
                <w:lang w:val="es-PY"/>
              </w:rPr>
            </w:pPr>
            <w:r w:rsidRPr="004C7CB4">
              <w:rPr>
                <w:rFonts w:ascii="Arial" w:hAnsi="Arial" w:cs="Arial"/>
                <w:lang w:val="es-PY"/>
              </w:rPr>
              <w:t>Aplica el modelo desarrollado para entender los cambios en las variables macroeconómicas que se producen sobre el sector de actividad económica bajo estudio</w:t>
            </w:r>
          </w:p>
        </w:tc>
        <w:tc>
          <w:tcPr>
            <w:tcW w:w="948" w:type="pct"/>
            <w:tcBorders>
              <w:top w:val="single" w:sz="4" w:space="0" w:color="auto"/>
              <w:left w:val="single" w:sz="4" w:space="0" w:color="auto"/>
              <w:bottom w:val="single" w:sz="4" w:space="0" w:color="auto"/>
              <w:right w:val="single" w:sz="4" w:space="0" w:color="auto"/>
            </w:tcBorders>
          </w:tcPr>
          <w:p w14:paraId="7FCB0E60" w14:textId="77777777" w:rsidR="00FE4A20" w:rsidRPr="004C7CB4" w:rsidRDefault="00FE4A20" w:rsidP="00174914">
            <w:pPr>
              <w:spacing w:line="240" w:lineRule="auto"/>
              <w:jc w:val="both"/>
              <w:rPr>
                <w:rFonts w:ascii="Arial" w:hAnsi="Arial" w:cs="Arial"/>
                <w:lang w:val="es-PY"/>
              </w:rPr>
            </w:pPr>
            <w:r w:rsidRPr="004C7CB4">
              <w:rPr>
                <w:rFonts w:ascii="Arial" w:hAnsi="Arial" w:cs="Arial"/>
                <w:lang w:val="es-PY"/>
              </w:rPr>
              <w:t>Analiza los agregados macroeconómicos y su comportamiento como consecuencia de la aplicación de una política económica. También analiza los efectos de los cambios en los agregados macroeconómicos sobre una actividad o sector económico particular.</w:t>
            </w:r>
          </w:p>
          <w:p w14:paraId="2BF373AF" w14:textId="77777777" w:rsidR="00FE4A20" w:rsidRPr="004C7CB4" w:rsidRDefault="00FE4A20" w:rsidP="00174914">
            <w:pPr>
              <w:spacing w:line="240" w:lineRule="auto"/>
              <w:jc w:val="both"/>
              <w:rPr>
                <w:rFonts w:ascii="Arial" w:hAnsi="Arial" w:cs="Arial"/>
                <w:lang w:val="es-PY"/>
              </w:rPr>
            </w:pPr>
          </w:p>
        </w:tc>
        <w:tc>
          <w:tcPr>
            <w:tcW w:w="1001" w:type="pct"/>
            <w:tcBorders>
              <w:top w:val="single" w:sz="4" w:space="0" w:color="auto"/>
              <w:left w:val="single" w:sz="4" w:space="0" w:color="auto"/>
              <w:bottom w:val="single" w:sz="4" w:space="0" w:color="auto"/>
              <w:right w:val="single" w:sz="4" w:space="0" w:color="auto"/>
            </w:tcBorders>
          </w:tcPr>
          <w:p w14:paraId="35A9CF53" w14:textId="77777777" w:rsidR="00FE4A20" w:rsidRPr="004C7CB4" w:rsidRDefault="00FE4A20" w:rsidP="00174914">
            <w:pPr>
              <w:spacing w:line="240" w:lineRule="auto"/>
              <w:jc w:val="both"/>
              <w:rPr>
                <w:rFonts w:ascii="Arial" w:hAnsi="Arial" w:cs="Arial"/>
                <w:lang w:val="es-ES_tradnl"/>
              </w:rPr>
            </w:pPr>
            <w:r w:rsidRPr="004C7CB4">
              <w:rPr>
                <w:rFonts w:ascii="Arial" w:hAnsi="Arial" w:cs="Arial"/>
              </w:rPr>
              <w:t>Evalúa</w:t>
            </w:r>
            <w:r w:rsidRPr="004C7CB4">
              <w:rPr>
                <w:rFonts w:ascii="Arial" w:hAnsi="Arial" w:cs="Arial"/>
                <w:lang w:val="es-PY"/>
              </w:rPr>
              <w:t xml:space="preserve"> los cambios de políticas económicas y su efectividad con base en la política económica que se persigue. Además interpreta los efectos que se generan en un sector o actividad económica particular seleccionada previamente para estudio.</w:t>
            </w:r>
            <w:r w:rsidRPr="004C7CB4">
              <w:rPr>
                <w:rFonts w:ascii="Arial" w:hAnsi="Arial" w:cs="Arial"/>
                <w:lang w:val="es-ES_tradnl"/>
              </w:rPr>
              <w:t xml:space="preserve"> </w:t>
            </w:r>
          </w:p>
          <w:p w14:paraId="4E837952" w14:textId="77777777" w:rsidR="00FE4A20" w:rsidRPr="004C7CB4" w:rsidRDefault="00FE4A20" w:rsidP="00174914">
            <w:pPr>
              <w:spacing w:line="240" w:lineRule="auto"/>
              <w:jc w:val="both"/>
              <w:rPr>
                <w:rFonts w:ascii="Arial" w:hAnsi="Arial" w:cs="Arial"/>
              </w:rPr>
            </w:pPr>
          </w:p>
        </w:tc>
      </w:tr>
      <w:tr w:rsidR="00FE4A20" w:rsidRPr="004C7CB4" w14:paraId="6423C2A0" w14:textId="77777777" w:rsidTr="00174914">
        <w:trPr>
          <w:jc w:val="center"/>
        </w:trPr>
        <w:tc>
          <w:tcPr>
            <w:tcW w:w="5000" w:type="pct"/>
            <w:gridSpan w:val="6"/>
            <w:tcBorders>
              <w:top w:val="single" w:sz="4" w:space="0" w:color="auto"/>
              <w:left w:val="single" w:sz="4" w:space="0" w:color="auto"/>
              <w:bottom w:val="single" w:sz="4" w:space="0" w:color="auto"/>
              <w:right w:val="single" w:sz="4" w:space="0" w:color="auto"/>
            </w:tcBorders>
            <w:hideMark/>
          </w:tcPr>
          <w:p w14:paraId="2A60F1AA"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Nivel de dominio logrado</w:t>
            </w:r>
          </w:p>
        </w:tc>
      </w:tr>
      <w:tr w:rsidR="00FE4A20" w:rsidRPr="004C7CB4" w14:paraId="2D4BB703" w14:textId="77777777" w:rsidTr="00174914">
        <w:trPr>
          <w:jc w:val="center"/>
        </w:trPr>
        <w:tc>
          <w:tcPr>
            <w:tcW w:w="902" w:type="pct"/>
            <w:tcBorders>
              <w:top w:val="single" w:sz="4" w:space="0" w:color="auto"/>
              <w:left w:val="single" w:sz="4" w:space="0" w:color="auto"/>
              <w:bottom w:val="single" w:sz="4" w:space="0" w:color="auto"/>
              <w:right w:val="single" w:sz="4" w:space="0" w:color="auto"/>
            </w:tcBorders>
            <w:hideMark/>
          </w:tcPr>
          <w:p w14:paraId="4AEE52FC"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Tipos de Evaluación</w:t>
            </w:r>
          </w:p>
        </w:tc>
        <w:tc>
          <w:tcPr>
            <w:tcW w:w="2069" w:type="pct"/>
            <w:gridSpan w:val="2"/>
            <w:tcBorders>
              <w:top w:val="single" w:sz="4" w:space="0" w:color="auto"/>
              <w:left w:val="single" w:sz="4" w:space="0" w:color="auto"/>
              <w:bottom w:val="single" w:sz="4" w:space="0" w:color="auto"/>
              <w:right w:val="single" w:sz="4" w:space="0" w:color="auto"/>
            </w:tcBorders>
            <w:hideMark/>
          </w:tcPr>
          <w:p w14:paraId="33F265BD"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Logros</w:t>
            </w:r>
          </w:p>
        </w:tc>
        <w:tc>
          <w:tcPr>
            <w:tcW w:w="2029" w:type="pct"/>
            <w:gridSpan w:val="3"/>
            <w:tcBorders>
              <w:top w:val="single" w:sz="4" w:space="0" w:color="auto"/>
              <w:left w:val="single" w:sz="4" w:space="0" w:color="auto"/>
              <w:bottom w:val="single" w:sz="4" w:space="0" w:color="auto"/>
              <w:right w:val="single" w:sz="4" w:space="0" w:color="auto"/>
            </w:tcBorders>
            <w:hideMark/>
          </w:tcPr>
          <w:p w14:paraId="7535D57B"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Aspectos a Mejorar</w:t>
            </w:r>
          </w:p>
        </w:tc>
      </w:tr>
      <w:tr w:rsidR="00FE4A20" w:rsidRPr="004C7CB4" w14:paraId="3C725DB8" w14:textId="77777777" w:rsidTr="00174914">
        <w:trPr>
          <w:trHeight w:val="300"/>
          <w:jc w:val="center"/>
        </w:trPr>
        <w:tc>
          <w:tcPr>
            <w:tcW w:w="902" w:type="pct"/>
            <w:vMerge w:val="restart"/>
            <w:tcBorders>
              <w:top w:val="single" w:sz="4" w:space="0" w:color="auto"/>
              <w:left w:val="single" w:sz="4" w:space="0" w:color="auto"/>
              <w:bottom w:val="single" w:sz="4" w:space="0" w:color="auto"/>
              <w:right w:val="single" w:sz="4" w:space="0" w:color="auto"/>
            </w:tcBorders>
            <w:hideMark/>
          </w:tcPr>
          <w:p w14:paraId="4CB8B426"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Autoevaluación</w:t>
            </w:r>
          </w:p>
        </w:tc>
        <w:tc>
          <w:tcPr>
            <w:tcW w:w="2069" w:type="pct"/>
            <w:gridSpan w:val="2"/>
            <w:tcBorders>
              <w:top w:val="single" w:sz="4" w:space="0" w:color="auto"/>
              <w:left w:val="single" w:sz="4" w:space="0" w:color="auto"/>
              <w:bottom w:val="single" w:sz="4" w:space="0" w:color="auto"/>
              <w:right w:val="single" w:sz="4" w:space="0" w:color="auto"/>
            </w:tcBorders>
            <w:hideMark/>
          </w:tcPr>
          <w:p w14:paraId="64E3E946" w14:textId="77777777" w:rsidR="00FE4A20" w:rsidRPr="004C7CB4" w:rsidRDefault="00FE4A20" w:rsidP="00174914">
            <w:pPr>
              <w:spacing w:line="240" w:lineRule="auto"/>
              <w:jc w:val="both"/>
              <w:rPr>
                <w:rFonts w:ascii="Arial" w:eastAsia="Times New Roman" w:hAnsi="Arial" w:cs="Arial"/>
                <w:lang w:val="es-ES" w:eastAsia="es-CR"/>
              </w:rPr>
            </w:pPr>
            <w:r w:rsidRPr="004C7CB4">
              <w:rPr>
                <w:rFonts w:ascii="Arial" w:eastAsia="Times New Roman" w:hAnsi="Arial" w:cs="Arial"/>
                <w:lang w:val="es-ES" w:eastAsia="es-CR"/>
              </w:rPr>
              <w:t>IND.1:</w:t>
            </w:r>
          </w:p>
        </w:tc>
        <w:tc>
          <w:tcPr>
            <w:tcW w:w="2029" w:type="pct"/>
            <w:gridSpan w:val="3"/>
            <w:tcBorders>
              <w:top w:val="single" w:sz="4" w:space="0" w:color="auto"/>
              <w:left w:val="single" w:sz="4" w:space="0" w:color="auto"/>
              <w:bottom w:val="single" w:sz="4" w:space="0" w:color="auto"/>
              <w:right w:val="single" w:sz="4" w:space="0" w:color="auto"/>
            </w:tcBorders>
            <w:hideMark/>
          </w:tcPr>
          <w:p w14:paraId="1679099C" w14:textId="77777777" w:rsidR="00FE4A20" w:rsidRPr="004C7CB4" w:rsidRDefault="00FE4A20" w:rsidP="00174914">
            <w:pPr>
              <w:spacing w:line="240" w:lineRule="auto"/>
              <w:jc w:val="both"/>
              <w:rPr>
                <w:rFonts w:ascii="Arial" w:eastAsia="Times New Roman" w:hAnsi="Arial" w:cs="Arial"/>
                <w:lang w:eastAsia="es-CR"/>
              </w:rPr>
            </w:pPr>
          </w:p>
        </w:tc>
      </w:tr>
      <w:tr w:rsidR="00FE4A20" w:rsidRPr="004C7CB4" w14:paraId="57A0B23B" w14:textId="77777777" w:rsidTr="00174914">
        <w:trPr>
          <w:trHeight w:val="300"/>
          <w:jc w:val="center"/>
        </w:trPr>
        <w:tc>
          <w:tcPr>
            <w:tcW w:w="902" w:type="pct"/>
            <w:vMerge/>
            <w:tcBorders>
              <w:top w:val="single" w:sz="4" w:space="0" w:color="auto"/>
              <w:left w:val="single" w:sz="4" w:space="0" w:color="auto"/>
              <w:bottom w:val="single" w:sz="4" w:space="0" w:color="auto"/>
              <w:right w:val="single" w:sz="4" w:space="0" w:color="auto"/>
            </w:tcBorders>
            <w:vAlign w:val="center"/>
            <w:hideMark/>
          </w:tcPr>
          <w:p w14:paraId="0A823097" w14:textId="77777777" w:rsidR="00FE4A20" w:rsidRPr="004C7CB4" w:rsidRDefault="00FE4A20" w:rsidP="00174914">
            <w:pPr>
              <w:spacing w:line="240" w:lineRule="auto"/>
              <w:jc w:val="both"/>
              <w:rPr>
                <w:rFonts w:ascii="Arial" w:eastAsia="Times New Roman" w:hAnsi="Arial" w:cs="Arial"/>
                <w:lang w:eastAsia="es-CR"/>
              </w:rPr>
            </w:pPr>
          </w:p>
        </w:tc>
        <w:tc>
          <w:tcPr>
            <w:tcW w:w="2069" w:type="pct"/>
            <w:gridSpan w:val="2"/>
            <w:tcBorders>
              <w:top w:val="single" w:sz="4" w:space="0" w:color="auto"/>
              <w:left w:val="single" w:sz="4" w:space="0" w:color="auto"/>
              <w:bottom w:val="single" w:sz="4" w:space="0" w:color="auto"/>
              <w:right w:val="single" w:sz="4" w:space="0" w:color="auto"/>
            </w:tcBorders>
            <w:hideMark/>
          </w:tcPr>
          <w:p w14:paraId="3F8ED50A" w14:textId="77777777" w:rsidR="00FE4A20" w:rsidRPr="004C7CB4" w:rsidRDefault="00FE4A20" w:rsidP="00174914">
            <w:pPr>
              <w:spacing w:line="240" w:lineRule="auto"/>
              <w:jc w:val="both"/>
              <w:rPr>
                <w:rFonts w:ascii="Arial" w:eastAsia="Times New Roman" w:hAnsi="Arial" w:cs="Arial"/>
                <w:lang w:val="es-ES" w:eastAsia="es-CR"/>
              </w:rPr>
            </w:pPr>
            <w:r w:rsidRPr="004C7CB4">
              <w:rPr>
                <w:rFonts w:ascii="Arial" w:eastAsia="Times New Roman" w:hAnsi="Arial" w:cs="Arial"/>
                <w:lang w:val="es-ES" w:eastAsia="es-CR"/>
              </w:rPr>
              <w:t>IND.2:</w:t>
            </w:r>
          </w:p>
        </w:tc>
        <w:tc>
          <w:tcPr>
            <w:tcW w:w="2029" w:type="pct"/>
            <w:gridSpan w:val="3"/>
            <w:tcBorders>
              <w:top w:val="single" w:sz="4" w:space="0" w:color="auto"/>
              <w:left w:val="single" w:sz="4" w:space="0" w:color="auto"/>
              <w:bottom w:val="single" w:sz="4" w:space="0" w:color="auto"/>
              <w:right w:val="single" w:sz="4" w:space="0" w:color="auto"/>
            </w:tcBorders>
            <w:hideMark/>
          </w:tcPr>
          <w:p w14:paraId="658FC5B6" w14:textId="77777777" w:rsidR="00FE4A20" w:rsidRPr="004C7CB4" w:rsidRDefault="00FE4A20" w:rsidP="00174914">
            <w:pPr>
              <w:spacing w:line="240" w:lineRule="auto"/>
              <w:jc w:val="both"/>
              <w:rPr>
                <w:rFonts w:ascii="Arial" w:eastAsia="Times New Roman" w:hAnsi="Arial" w:cs="Arial"/>
                <w:lang w:eastAsia="es-CR"/>
              </w:rPr>
            </w:pPr>
          </w:p>
        </w:tc>
      </w:tr>
      <w:tr w:rsidR="00FE4A20" w:rsidRPr="004C7CB4" w14:paraId="5385A6FD" w14:textId="77777777" w:rsidTr="00174914">
        <w:trPr>
          <w:trHeight w:val="300"/>
          <w:jc w:val="center"/>
        </w:trPr>
        <w:tc>
          <w:tcPr>
            <w:tcW w:w="902" w:type="pct"/>
            <w:vMerge/>
            <w:tcBorders>
              <w:top w:val="single" w:sz="4" w:space="0" w:color="auto"/>
              <w:left w:val="single" w:sz="4" w:space="0" w:color="auto"/>
              <w:bottom w:val="single" w:sz="4" w:space="0" w:color="auto"/>
              <w:right w:val="single" w:sz="4" w:space="0" w:color="auto"/>
            </w:tcBorders>
            <w:vAlign w:val="center"/>
            <w:hideMark/>
          </w:tcPr>
          <w:p w14:paraId="4AE2567A" w14:textId="77777777" w:rsidR="00FE4A20" w:rsidRPr="004C7CB4" w:rsidRDefault="00FE4A20" w:rsidP="00174914">
            <w:pPr>
              <w:spacing w:line="240" w:lineRule="auto"/>
              <w:jc w:val="both"/>
              <w:rPr>
                <w:rFonts w:ascii="Arial" w:eastAsia="Times New Roman" w:hAnsi="Arial" w:cs="Arial"/>
                <w:lang w:eastAsia="es-CR"/>
              </w:rPr>
            </w:pPr>
          </w:p>
        </w:tc>
        <w:tc>
          <w:tcPr>
            <w:tcW w:w="2069" w:type="pct"/>
            <w:gridSpan w:val="2"/>
            <w:tcBorders>
              <w:top w:val="single" w:sz="4" w:space="0" w:color="auto"/>
              <w:left w:val="single" w:sz="4" w:space="0" w:color="auto"/>
              <w:bottom w:val="single" w:sz="4" w:space="0" w:color="auto"/>
              <w:right w:val="single" w:sz="4" w:space="0" w:color="auto"/>
            </w:tcBorders>
            <w:hideMark/>
          </w:tcPr>
          <w:p w14:paraId="681C6660" w14:textId="77777777" w:rsidR="00FE4A20" w:rsidRPr="004C7CB4" w:rsidRDefault="00FE4A20" w:rsidP="00174914">
            <w:pPr>
              <w:spacing w:line="240" w:lineRule="auto"/>
              <w:jc w:val="both"/>
              <w:rPr>
                <w:rFonts w:ascii="Arial" w:eastAsia="Times New Roman" w:hAnsi="Arial" w:cs="Arial"/>
                <w:lang w:val="es-ES" w:eastAsia="es-CR"/>
              </w:rPr>
            </w:pPr>
            <w:r w:rsidRPr="004C7CB4">
              <w:rPr>
                <w:rFonts w:ascii="Arial" w:eastAsia="Times New Roman" w:hAnsi="Arial" w:cs="Arial"/>
                <w:lang w:val="es-ES" w:eastAsia="es-CR"/>
              </w:rPr>
              <w:t>IND.3:</w:t>
            </w:r>
          </w:p>
        </w:tc>
        <w:tc>
          <w:tcPr>
            <w:tcW w:w="2029" w:type="pct"/>
            <w:gridSpan w:val="3"/>
            <w:tcBorders>
              <w:top w:val="single" w:sz="4" w:space="0" w:color="auto"/>
              <w:left w:val="single" w:sz="4" w:space="0" w:color="auto"/>
              <w:bottom w:val="single" w:sz="4" w:space="0" w:color="auto"/>
              <w:right w:val="single" w:sz="4" w:space="0" w:color="auto"/>
            </w:tcBorders>
            <w:hideMark/>
          </w:tcPr>
          <w:p w14:paraId="24906BD6" w14:textId="77777777" w:rsidR="00FE4A20" w:rsidRPr="004C7CB4" w:rsidRDefault="00FE4A20" w:rsidP="00174914">
            <w:pPr>
              <w:spacing w:line="240" w:lineRule="auto"/>
              <w:jc w:val="both"/>
              <w:rPr>
                <w:rFonts w:ascii="Arial" w:eastAsia="Times New Roman" w:hAnsi="Arial" w:cs="Arial"/>
                <w:lang w:eastAsia="es-CR"/>
              </w:rPr>
            </w:pPr>
          </w:p>
        </w:tc>
      </w:tr>
      <w:tr w:rsidR="00FE4A20" w:rsidRPr="004C7CB4" w14:paraId="6DC10911" w14:textId="77777777" w:rsidTr="00174914">
        <w:trPr>
          <w:trHeight w:val="300"/>
          <w:jc w:val="center"/>
        </w:trPr>
        <w:tc>
          <w:tcPr>
            <w:tcW w:w="902" w:type="pct"/>
            <w:tcBorders>
              <w:top w:val="single" w:sz="4" w:space="0" w:color="auto"/>
              <w:left w:val="single" w:sz="4" w:space="0" w:color="auto"/>
              <w:bottom w:val="single" w:sz="4" w:space="0" w:color="auto"/>
              <w:right w:val="single" w:sz="4" w:space="0" w:color="auto"/>
            </w:tcBorders>
            <w:hideMark/>
          </w:tcPr>
          <w:p w14:paraId="4964253B"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Sub Total</w:t>
            </w:r>
          </w:p>
        </w:tc>
        <w:tc>
          <w:tcPr>
            <w:tcW w:w="2069" w:type="pct"/>
            <w:gridSpan w:val="2"/>
            <w:tcBorders>
              <w:top w:val="single" w:sz="4" w:space="0" w:color="auto"/>
              <w:left w:val="single" w:sz="4" w:space="0" w:color="auto"/>
              <w:bottom w:val="single" w:sz="4" w:space="0" w:color="auto"/>
              <w:right w:val="single" w:sz="4" w:space="0" w:color="auto"/>
            </w:tcBorders>
            <w:hideMark/>
          </w:tcPr>
          <w:p w14:paraId="21F522CD"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Sumatoria</w:t>
            </w:r>
          </w:p>
        </w:tc>
        <w:tc>
          <w:tcPr>
            <w:tcW w:w="2029" w:type="pct"/>
            <w:gridSpan w:val="3"/>
            <w:tcBorders>
              <w:top w:val="single" w:sz="4" w:space="0" w:color="auto"/>
              <w:left w:val="single" w:sz="4" w:space="0" w:color="auto"/>
              <w:bottom w:val="single" w:sz="4" w:space="0" w:color="auto"/>
              <w:right w:val="single" w:sz="4" w:space="0" w:color="auto"/>
            </w:tcBorders>
            <w:hideMark/>
          </w:tcPr>
          <w:p w14:paraId="5444C832" w14:textId="77777777" w:rsidR="00FE4A20" w:rsidRPr="004C7CB4" w:rsidRDefault="00FE4A20" w:rsidP="00174914">
            <w:pPr>
              <w:spacing w:line="240" w:lineRule="auto"/>
              <w:jc w:val="both"/>
              <w:rPr>
                <w:rFonts w:ascii="Arial" w:eastAsia="Times New Roman" w:hAnsi="Arial" w:cs="Arial"/>
                <w:lang w:eastAsia="es-CR"/>
              </w:rPr>
            </w:pPr>
          </w:p>
        </w:tc>
      </w:tr>
      <w:tr w:rsidR="00FE4A20" w:rsidRPr="004C7CB4" w14:paraId="3259A1D0" w14:textId="77777777" w:rsidTr="00174914">
        <w:trPr>
          <w:trHeight w:val="300"/>
          <w:jc w:val="center"/>
        </w:trPr>
        <w:tc>
          <w:tcPr>
            <w:tcW w:w="902" w:type="pct"/>
            <w:vMerge w:val="restart"/>
            <w:tcBorders>
              <w:top w:val="single" w:sz="4" w:space="0" w:color="auto"/>
              <w:left w:val="single" w:sz="4" w:space="0" w:color="auto"/>
              <w:bottom w:val="single" w:sz="4" w:space="0" w:color="auto"/>
              <w:right w:val="single" w:sz="4" w:space="0" w:color="auto"/>
            </w:tcBorders>
            <w:hideMark/>
          </w:tcPr>
          <w:p w14:paraId="2185C864"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Coevaluación</w:t>
            </w:r>
          </w:p>
          <w:p w14:paraId="24655782"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Pares (Compañero)</w:t>
            </w:r>
          </w:p>
        </w:tc>
        <w:tc>
          <w:tcPr>
            <w:tcW w:w="2069" w:type="pct"/>
            <w:gridSpan w:val="2"/>
            <w:tcBorders>
              <w:top w:val="single" w:sz="4" w:space="0" w:color="auto"/>
              <w:left w:val="single" w:sz="4" w:space="0" w:color="auto"/>
              <w:bottom w:val="single" w:sz="4" w:space="0" w:color="auto"/>
              <w:right w:val="single" w:sz="4" w:space="0" w:color="auto"/>
            </w:tcBorders>
            <w:hideMark/>
          </w:tcPr>
          <w:p w14:paraId="5EDACC06"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IND.1:</w:t>
            </w:r>
          </w:p>
        </w:tc>
        <w:tc>
          <w:tcPr>
            <w:tcW w:w="2029" w:type="pct"/>
            <w:gridSpan w:val="3"/>
            <w:tcBorders>
              <w:top w:val="single" w:sz="4" w:space="0" w:color="auto"/>
              <w:left w:val="single" w:sz="4" w:space="0" w:color="auto"/>
              <w:bottom w:val="single" w:sz="4" w:space="0" w:color="auto"/>
              <w:right w:val="single" w:sz="4" w:space="0" w:color="auto"/>
            </w:tcBorders>
            <w:hideMark/>
          </w:tcPr>
          <w:p w14:paraId="0AD1EC0F" w14:textId="77777777" w:rsidR="00FE4A20" w:rsidRPr="004C7CB4" w:rsidRDefault="00FE4A20" w:rsidP="00174914">
            <w:pPr>
              <w:spacing w:line="240" w:lineRule="auto"/>
              <w:jc w:val="both"/>
              <w:rPr>
                <w:rFonts w:ascii="Arial" w:eastAsia="Times New Roman" w:hAnsi="Arial" w:cs="Arial"/>
                <w:lang w:eastAsia="es-CR"/>
              </w:rPr>
            </w:pPr>
          </w:p>
        </w:tc>
      </w:tr>
      <w:tr w:rsidR="00FE4A20" w:rsidRPr="004C7CB4" w14:paraId="551A3F9C" w14:textId="77777777" w:rsidTr="00174914">
        <w:trPr>
          <w:trHeight w:val="300"/>
          <w:jc w:val="center"/>
        </w:trPr>
        <w:tc>
          <w:tcPr>
            <w:tcW w:w="902" w:type="pct"/>
            <w:vMerge/>
            <w:tcBorders>
              <w:top w:val="single" w:sz="4" w:space="0" w:color="auto"/>
              <w:left w:val="single" w:sz="4" w:space="0" w:color="auto"/>
              <w:bottom w:val="single" w:sz="4" w:space="0" w:color="auto"/>
              <w:right w:val="single" w:sz="4" w:space="0" w:color="auto"/>
            </w:tcBorders>
            <w:vAlign w:val="center"/>
            <w:hideMark/>
          </w:tcPr>
          <w:p w14:paraId="33A18267" w14:textId="77777777" w:rsidR="00FE4A20" w:rsidRPr="004C7CB4" w:rsidRDefault="00FE4A20" w:rsidP="00174914">
            <w:pPr>
              <w:spacing w:line="240" w:lineRule="auto"/>
              <w:jc w:val="both"/>
              <w:rPr>
                <w:rFonts w:ascii="Arial" w:eastAsia="Times New Roman" w:hAnsi="Arial" w:cs="Arial"/>
                <w:lang w:eastAsia="es-CR"/>
              </w:rPr>
            </w:pPr>
          </w:p>
        </w:tc>
        <w:tc>
          <w:tcPr>
            <w:tcW w:w="2069" w:type="pct"/>
            <w:gridSpan w:val="2"/>
            <w:tcBorders>
              <w:top w:val="single" w:sz="4" w:space="0" w:color="auto"/>
              <w:left w:val="single" w:sz="4" w:space="0" w:color="auto"/>
              <w:bottom w:val="single" w:sz="4" w:space="0" w:color="auto"/>
              <w:right w:val="single" w:sz="4" w:space="0" w:color="auto"/>
            </w:tcBorders>
            <w:hideMark/>
          </w:tcPr>
          <w:p w14:paraId="56147B17"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IND.2:</w:t>
            </w:r>
          </w:p>
        </w:tc>
        <w:tc>
          <w:tcPr>
            <w:tcW w:w="2029" w:type="pct"/>
            <w:gridSpan w:val="3"/>
            <w:tcBorders>
              <w:top w:val="single" w:sz="4" w:space="0" w:color="auto"/>
              <w:left w:val="single" w:sz="4" w:space="0" w:color="auto"/>
              <w:bottom w:val="single" w:sz="4" w:space="0" w:color="auto"/>
              <w:right w:val="single" w:sz="4" w:space="0" w:color="auto"/>
            </w:tcBorders>
            <w:hideMark/>
          </w:tcPr>
          <w:p w14:paraId="6AC2FABE" w14:textId="77777777" w:rsidR="00FE4A20" w:rsidRPr="004C7CB4" w:rsidRDefault="00FE4A20" w:rsidP="00174914">
            <w:pPr>
              <w:spacing w:line="240" w:lineRule="auto"/>
              <w:jc w:val="both"/>
              <w:rPr>
                <w:rFonts w:ascii="Arial" w:eastAsia="Times New Roman" w:hAnsi="Arial" w:cs="Arial"/>
                <w:lang w:eastAsia="es-CR"/>
              </w:rPr>
            </w:pPr>
          </w:p>
        </w:tc>
      </w:tr>
      <w:tr w:rsidR="00FE4A20" w:rsidRPr="004C7CB4" w14:paraId="1FF36899" w14:textId="77777777" w:rsidTr="00174914">
        <w:trPr>
          <w:trHeight w:val="300"/>
          <w:jc w:val="center"/>
        </w:trPr>
        <w:tc>
          <w:tcPr>
            <w:tcW w:w="902" w:type="pct"/>
            <w:vMerge/>
            <w:tcBorders>
              <w:top w:val="single" w:sz="4" w:space="0" w:color="auto"/>
              <w:left w:val="single" w:sz="4" w:space="0" w:color="auto"/>
              <w:bottom w:val="single" w:sz="4" w:space="0" w:color="auto"/>
              <w:right w:val="single" w:sz="4" w:space="0" w:color="auto"/>
            </w:tcBorders>
            <w:vAlign w:val="center"/>
            <w:hideMark/>
          </w:tcPr>
          <w:p w14:paraId="6B0735C9" w14:textId="77777777" w:rsidR="00FE4A20" w:rsidRPr="004C7CB4" w:rsidRDefault="00FE4A20" w:rsidP="00174914">
            <w:pPr>
              <w:spacing w:line="240" w:lineRule="auto"/>
              <w:jc w:val="both"/>
              <w:rPr>
                <w:rFonts w:ascii="Arial" w:eastAsia="Times New Roman" w:hAnsi="Arial" w:cs="Arial"/>
                <w:lang w:eastAsia="es-CR"/>
              </w:rPr>
            </w:pPr>
          </w:p>
        </w:tc>
        <w:tc>
          <w:tcPr>
            <w:tcW w:w="2069" w:type="pct"/>
            <w:gridSpan w:val="2"/>
            <w:tcBorders>
              <w:top w:val="single" w:sz="4" w:space="0" w:color="auto"/>
              <w:left w:val="single" w:sz="4" w:space="0" w:color="auto"/>
              <w:bottom w:val="single" w:sz="4" w:space="0" w:color="auto"/>
              <w:right w:val="single" w:sz="4" w:space="0" w:color="auto"/>
            </w:tcBorders>
            <w:hideMark/>
          </w:tcPr>
          <w:p w14:paraId="0EA7525D"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IND.3:</w:t>
            </w:r>
          </w:p>
        </w:tc>
        <w:tc>
          <w:tcPr>
            <w:tcW w:w="2029" w:type="pct"/>
            <w:gridSpan w:val="3"/>
            <w:tcBorders>
              <w:top w:val="single" w:sz="4" w:space="0" w:color="auto"/>
              <w:left w:val="single" w:sz="4" w:space="0" w:color="auto"/>
              <w:bottom w:val="single" w:sz="4" w:space="0" w:color="auto"/>
              <w:right w:val="single" w:sz="4" w:space="0" w:color="auto"/>
            </w:tcBorders>
            <w:hideMark/>
          </w:tcPr>
          <w:p w14:paraId="440F7474" w14:textId="77777777" w:rsidR="00FE4A20" w:rsidRPr="004C7CB4" w:rsidRDefault="00FE4A20" w:rsidP="00174914">
            <w:pPr>
              <w:spacing w:line="240" w:lineRule="auto"/>
              <w:jc w:val="both"/>
              <w:rPr>
                <w:rFonts w:ascii="Arial" w:eastAsia="Times New Roman" w:hAnsi="Arial" w:cs="Arial"/>
                <w:lang w:eastAsia="es-CR"/>
              </w:rPr>
            </w:pPr>
          </w:p>
        </w:tc>
      </w:tr>
      <w:tr w:rsidR="00FE4A20" w:rsidRPr="004C7CB4" w14:paraId="20C4670D" w14:textId="77777777" w:rsidTr="00174914">
        <w:trPr>
          <w:trHeight w:val="300"/>
          <w:jc w:val="center"/>
        </w:trPr>
        <w:tc>
          <w:tcPr>
            <w:tcW w:w="902" w:type="pct"/>
            <w:tcBorders>
              <w:top w:val="single" w:sz="4" w:space="0" w:color="auto"/>
              <w:left w:val="single" w:sz="4" w:space="0" w:color="auto"/>
              <w:bottom w:val="single" w:sz="4" w:space="0" w:color="auto"/>
              <w:right w:val="single" w:sz="4" w:space="0" w:color="auto"/>
            </w:tcBorders>
            <w:hideMark/>
          </w:tcPr>
          <w:p w14:paraId="580082FB"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Sub Total</w:t>
            </w:r>
          </w:p>
        </w:tc>
        <w:tc>
          <w:tcPr>
            <w:tcW w:w="2069" w:type="pct"/>
            <w:gridSpan w:val="2"/>
            <w:tcBorders>
              <w:top w:val="single" w:sz="4" w:space="0" w:color="auto"/>
              <w:left w:val="single" w:sz="4" w:space="0" w:color="auto"/>
              <w:bottom w:val="single" w:sz="4" w:space="0" w:color="auto"/>
              <w:right w:val="single" w:sz="4" w:space="0" w:color="auto"/>
            </w:tcBorders>
            <w:hideMark/>
          </w:tcPr>
          <w:p w14:paraId="26ADC960"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Sumatoria</w:t>
            </w:r>
          </w:p>
        </w:tc>
        <w:tc>
          <w:tcPr>
            <w:tcW w:w="2029" w:type="pct"/>
            <w:gridSpan w:val="3"/>
            <w:tcBorders>
              <w:top w:val="single" w:sz="4" w:space="0" w:color="auto"/>
              <w:left w:val="single" w:sz="4" w:space="0" w:color="auto"/>
              <w:bottom w:val="single" w:sz="4" w:space="0" w:color="auto"/>
              <w:right w:val="single" w:sz="4" w:space="0" w:color="auto"/>
            </w:tcBorders>
            <w:hideMark/>
          </w:tcPr>
          <w:p w14:paraId="74133AD1" w14:textId="77777777" w:rsidR="00FE4A20" w:rsidRPr="004C7CB4" w:rsidRDefault="00FE4A20" w:rsidP="00174914">
            <w:pPr>
              <w:spacing w:line="240" w:lineRule="auto"/>
              <w:jc w:val="both"/>
              <w:rPr>
                <w:rFonts w:ascii="Arial" w:eastAsia="Times New Roman" w:hAnsi="Arial" w:cs="Arial"/>
                <w:lang w:eastAsia="es-CR"/>
              </w:rPr>
            </w:pPr>
          </w:p>
        </w:tc>
      </w:tr>
      <w:tr w:rsidR="00FE4A20" w:rsidRPr="004C7CB4" w14:paraId="70F8C3A4" w14:textId="77777777" w:rsidTr="00174914">
        <w:trPr>
          <w:trHeight w:val="300"/>
          <w:jc w:val="center"/>
        </w:trPr>
        <w:tc>
          <w:tcPr>
            <w:tcW w:w="902" w:type="pct"/>
            <w:vMerge w:val="restart"/>
            <w:tcBorders>
              <w:top w:val="single" w:sz="4" w:space="0" w:color="auto"/>
              <w:left w:val="single" w:sz="4" w:space="0" w:color="auto"/>
              <w:bottom w:val="single" w:sz="4" w:space="0" w:color="auto"/>
              <w:right w:val="single" w:sz="4" w:space="0" w:color="auto"/>
            </w:tcBorders>
            <w:hideMark/>
          </w:tcPr>
          <w:p w14:paraId="29B232C5"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lastRenderedPageBreak/>
              <w:t>Heteroevaluación Formativa</w:t>
            </w:r>
          </w:p>
          <w:p w14:paraId="34526943"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Coaching del Profesor</w:t>
            </w:r>
          </w:p>
        </w:tc>
        <w:tc>
          <w:tcPr>
            <w:tcW w:w="2069" w:type="pct"/>
            <w:gridSpan w:val="2"/>
            <w:tcBorders>
              <w:top w:val="single" w:sz="4" w:space="0" w:color="auto"/>
              <w:left w:val="single" w:sz="4" w:space="0" w:color="auto"/>
              <w:bottom w:val="single" w:sz="4" w:space="0" w:color="auto"/>
              <w:right w:val="single" w:sz="4" w:space="0" w:color="auto"/>
            </w:tcBorders>
            <w:hideMark/>
          </w:tcPr>
          <w:p w14:paraId="589D03EF"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IND.1:</w:t>
            </w:r>
          </w:p>
        </w:tc>
        <w:tc>
          <w:tcPr>
            <w:tcW w:w="2029" w:type="pct"/>
            <w:gridSpan w:val="3"/>
            <w:tcBorders>
              <w:top w:val="single" w:sz="4" w:space="0" w:color="auto"/>
              <w:left w:val="single" w:sz="4" w:space="0" w:color="auto"/>
              <w:bottom w:val="single" w:sz="4" w:space="0" w:color="auto"/>
              <w:right w:val="single" w:sz="4" w:space="0" w:color="auto"/>
            </w:tcBorders>
            <w:hideMark/>
          </w:tcPr>
          <w:p w14:paraId="1AACC470" w14:textId="77777777" w:rsidR="00FE4A20" w:rsidRPr="004C7CB4" w:rsidRDefault="00FE4A20" w:rsidP="00174914">
            <w:pPr>
              <w:spacing w:line="240" w:lineRule="auto"/>
              <w:jc w:val="both"/>
              <w:rPr>
                <w:rFonts w:ascii="Arial" w:eastAsia="Times New Roman" w:hAnsi="Arial" w:cs="Arial"/>
                <w:lang w:eastAsia="es-CR"/>
              </w:rPr>
            </w:pPr>
          </w:p>
        </w:tc>
      </w:tr>
      <w:tr w:rsidR="00FE4A20" w:rsidRPr="004C7CB4" w14:paraId="0C6496B6" w14:textId="77777777" w:rsidTr="00174914">
        <w:trPr>
          <w:trHeight w:val="300"/>
          <w:jc w:val="center"/>
        </w:trPr>
        <w:tc>
          <w:tcPr>
            <w:tcW w:w="902" w:type="pct"/>
            <w:vMerge/>
            <w:tcBorders>
              <w:top w:val="single" w:sz="4" w:space="0" w:color="auto"/>
              <w:left w:val="single" w:sz="4" w:space="0" w:color="auto"/>
              <w:bottom w:val="single" w:sz="4" w:space="0" w:color="auto"/>
              <w:right w:val="single" w:sz="4" w:space="0" w:color="auto"/>
            </w:tcBorders>
            <w:vAlign w:val="center"/>
            <w:hideMark/>
          </w:tcPr>
          <w:p w14:paraId="12766B4F" w14:textId="77777777" w:rsidR="00FE4A20" w:rsidRPr="004C7CB4" w:rsidRDefault="00FE4A20" w:rsidP="00174914">
            <w:pPr>
              <w:spacing w:line="240" w:lineRule="auto"/>
              <w:jc w:val="both"/>
              <w:rPr>
                <w:rFonts w:ascii="Arial" w:eastAsia="Times New Roman" w:hAnsi="Arial" w:cs="Arial"/>
                <w:lang w:eastAsia="es-CR"/>
              </w:rPr>
            </w:pPr>
          </w:p>
        </w:tc>
        <w:tc>
          <w:tcPr>
            <w:tcW w:w="2069" w:type="pct"/>
            <w:gridSpan w:val="2"/>
            <w:tcBorders>
              <w:top w:val="single" w:sz="4" w:space="0" w:color="auto"/>
              <w:left w:val="single" w:sz="4" w:space="0" w:color="auto"/>
              <w:bottom w:val="single" w:sz="4" w:space="0" w:color="auto"/>
              <w:right w:val="single" w:sz="4" w:space="0" w:color="auto"/>
            </w:tcBorders>
            <w:hideMark/>
          </w:tcPr>
          <w:p w14:paraId="63FF6B92"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IND.2:</w:t>
            </w:r>
          </w:p>
        </w:tc>
        <w:tc>
          <w:tcPr>
            <w:tcW w:w="2029" w:type="pct"/>
            <w:gridSpan w:val="3"/>
            <w:tcBorders>
              <w:top w:val="single" w:sz="4" w:space="0" w:color="auto"/>
              <w:left w:val="single" w:sz="4" w:space="0" w:color="auto"/>
              <w:bottom w:val="single" w:sz="4" w:space="0" w:color="auto"/>
              <w:right w:val="single" w:sz="4" w:space="0" w:color="auto"/>
            </w:tcBorders>
            <w:hideMark/>
          </w:tcPr>
          <w:p w14:paraId="58CEB0E1" w14:textId="77777777" w:rsidR="00FE4A20" w:rsidRPr="004C7CB4" w:rsidRDefault="00FE4A20" w:rsidP="00174914">
            <w:pPr>
              <w:spacing w:line="240" w:lineRule="auto"/>
              <w:jc w:val="both"/>
              <w:rPr>
                <w:rFonts w:ascii="Arial" w:eastAsia="Times New Roman" w:hAnsi="Arial" w:cs="Arial"/>
                <w:lang w:eastAsia="es-CR"/>
              </w:rPr>
            </w:pPr>
          </w:p>
        </w:tc>
      </w:tr>
      <w:tr w:rsidR="00FE4A20" w:rsidRPr="004C7CB4" w14:paraId="5831E295" w14:textId="77777777" w:rsidTr="00174914">
        <w:trPr>
          <w:trHeight w:val="300"/>
          <w:jc w:val="center"/>
        </w:trPr>
        <w:tc>
          <w:tcPr>
            <w:tcW w:w="902" w:type="pct"/>
            <w:vMerge/>
            <w:tcBorders>
              <w:top w:val="single" w:sz="4" w:space="0" w:color="auto"/>
              <w:left w:val="single" w:sz="4" w:space="0" w:color="auto"/>
              <w:bottom w:val="single" w:sz="4" w:space="0" w:color="auto"/>
              <w:right w:val="single" w:sz="4" w:space="0" w:color="auto"/>
            </w:tcBorders>
            <w:vAlign w:val="center"/>
            <w:hideMark/>
          </w:tcPr>
          <w:p w14:paraId="09F677F9" w14:textId="77777777" w:rsidR="00FE4A20" w:rsidRPr="004C7CB4" w:rsidRDefault="00FE4A20" w:rsidP="00174914">
            <w:pPr>
              <w:spacing w:line="240" w:lineRule="auto"/>
              <w:jc w:val="both"/>
              <w:rPr>
                <w:rFonts w:ascii="Arial" w:eastAsia="Times New Roman" w:hAnsi="Arial" w:cs="Arial"/>
                <w:lang w:eastAsia="es-CR"/>
              </w:rPr>
            </w:pPr>
          </w:p>
        </w:tc>
        <w:tc>
          <w:tcPr>
            <w:tcW w:w="2069" w:type="pct"/>
            <w:gridSpan w:val="2"/>
            <w:tcBorders>
              <w:top w:val="single" w:sz="4" w:space="0" w:color="auto"/>
              <w:left w:val="single" w:sz="4" w:space="0" w:color="auto"/>
              <w:bottom w:val="single" w:sz="4" w:space="0" w:color="auto"/>
              <w:right w:val="single" w:sz="4" w:space="0" w:color="auto"/>
            </w:tcBorders>
            <w:hideMark/>
          </w:tcPr>
          <w:p w14:paraId="4F65333E"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IND.3:</w:t>
            </w:r>
          </w:p>
        </w:tc>
        <w:tc>
          <w:tcPr>
            <w:tcW w:w="2029" w:type="pct"/>
            <w:gridSpan w:val="3"/>
            <w:tcBorders>
              <w:top w:val="single" w:sz="4" w:space="0" w:color="auto"/>
              <w:left w:val="single" w:sz="4" w:space="0" w:color="auto"/>
              <w:bottom w:val="single" w:sz="4" w:space="0" w:color="auto"/>
              <w:right w:val="single" w:sz="4" w:space="0" w:color="auto"/>
            </w:tcBorders>
            <w:hideMark/>
          </w:tcPr>
          <w:p w14:paraId="786BBCAB" w14:textId="77777777" w:rsidR="00FE4A20" w:rsidRPr="004C7CB4" w:rsidRDefault="00FE4A20" w:rsidP="00174914">
            <w:pPr>
              <w:spacing w:line="240" w:lineRule="auto"/>
              <w:jc w:val="both"/>
              <w:rPr>
                <w:rFonts w:ascii="Arial" w:eastAsia="Times New Roman" w:hAnsi="Arial" w:cs="Arial"/>
                <w:lang w:eastAsia="es-CR"/>
              </w:rPr>
            </w:pPr>
          </w:p>
        </w:tc>
      </w:tr>
      <w:tr w:rsidR="00FE4A20" w:rsidRPr="004C7CB4" w14:paraId="58AA95B1" w14:textId="77777777" w:rsidTr="00174914">
        <w:trPr>
          <w:trHeight w:val="300"/>
          <w:jc w:val="center"/>
        </w:trPr>
        <w:tc>
          <w:tcPr>
            <w:tcW w:w="902" w:type="pct"/>
            <w:tcBorders>
              <w:top w:val="single" w:sz="4" w:space="0" w:color="auto"/>
              <w:left w:val="single" w:sz="4" w:space="0" w:color="auto"/>
              <w:bottom w:val="single" w:sz="4" w:space="0" w:color="auto"/>
              <w:right w:val="single" w:sz="4" w:space="0" w:color="auto"/>
            </w:tcBorders>
            <w:hideMark/>
          </w:tcPr>
          <w:p w14:paraId="0CCE4EB7"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Sub Total</w:t>
            </w:r>
          </w:p>
        </w:tc>
        <w:tc>
          <w:tcPr>
            <w:tcW w:w="2069" w:type="pct"/>
            <w:gridSpan w:val="2"/>
            <w:tcBorders>
              <w:top w:val="single" w:sz="4" w:space="0" w:color="auto"/>
              <w:left w:val="single" w:sz="4" w:space="0" w:color="auto"/>
              <w:bottom w:val="single" w:sz="4" w:space="0" w:color="auto"/>
              <w:right w:val="single" w:sz="4" w:space="0" w:color="auto"/>
            </w:tcBorders>
            <w:hideMark/>
          </w:tcPr>
          <w:p w14:paraId="61AE7B20"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Sumatoria</w:t>
            </w:r>
          </w:p>
        </w:tc>
        <w:tc>
          <w:tcPr>
            <w:tcW w:w="2029" w:type="pct"/>
            <w:gridSpan w:val="3"/>
            <w:tcBorders>
              <w:top w:val="single" w:sz="4" w:space="0" w:color="auto"/>
              <w:left w:val="single" w:sz="4" w:space="0" w:color="auto"/>
              <w:bottom w:val="single" w:sz="4" w:space="0" w:color="auto"/>
              <w:right w:val="single" w:sz="4" w:space="0" w:color="auto"/>
            </w:tcBorders>
            <w:hideMark/>
          </w:tcPr>
          <w:p w14:paraId="7DB660C0" w14:textId="77777777" w:rsidR="00FE4A20" w:rsidRPr="004C7CB4" w:rsidRDefault="00FE4A20" w:rsidP="00174914">
            <w:pPr>
              <w:spacing w:line="240" w:lineRule="auto"/>
              <w:jc w:val="both"/>
              <w:rPr>
                <w:rFonts w:ascii="Arial" w:eastAsia="Times New Roman" w:hAnsi="Arial" w:cs="Arial"/>
                <w:lang w:eastAsia="es-CR"/>
              </w:rPr>
            </w:pPr>
          </w:p>
        </w:tc>
      </w:tr>
      <w:tr w:rsidR="00FE4A20" w:rsidRPr="004C7CB4" w14:paraId="2C21F126" w14:textId="77777777" w:rsidTr="00174914">
        <w:trPr>
          <w:trHeight w:val="300"/>
          <w:jc w:val="center"/>
        </w:trPr>
        <w:tc>
          <w:tcPr>
            <w:tcW w:w="902" w:type="pct"/>
            <w:tcBorders>
              <w:top w:val="single" w:sz="4" w:space="0" w:color="auto"/>
              <w:left w:val="single" w:sz="4" w:space="0" w:color="auto"/>
              <w:bottom w:val="single" w:sz="4" w:space="0" w:color="auto"/>
              <w:right w:val="single" w:sz="4" w:space="0" w:color="auto"/>
            </w:tcBorders>
            <w:hideMark/>
          </w:tcPr>
          <w:p w14:paraId="233D8F87"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Nota Final</w:t>
            </w:r>
          </w:p>
        </w:tc>
        <w:tc>
          <w:tcPr>
            <w:tcW w:w="4098" w:type="pct"/>
            <w:gridSpan w:val="5"/>
            <w:tcBorders>
              <w:top w:val="single" w:sz="4" w:space="0" w:color="auto"/>
              <w:left w:val="single" w:sz="4" w:space="0" w:color="auto"/>
              <w:bottom w:val="single" w:sz="4" w:space="0" w:color="auto"/>
              <w:right w:val="single" w:sz="4" w:space="0" w:color="auto"/>
            </w:tcBorders>
            <w:hideMark/>
          </w:tcPr>
          <w:p w14:paraId="0BB7FAEC" w14:textId="77777777" w:rsidR="00FE4A20" w:rsidRPr="004C7CB4" w:rsidRDefault="00FE4A20" w:rsidP="00174914">
            <w:pPr>
              <w:spacing w:line="240" w:lineRule="auto"/>
              <w:jc w:val="both"/>
              <w:rPr>
                <w:rFonts w:ascii="Arial" w:eastAsia="Times New Roman" w:hAnsi="Arial" w:cs="Arial"/>
                <w:lang w:eastAsia="es-CR"/>
              </w:rPr>
            </w:pPr>
            <w:r w:rsidRPr="004C7CB4">
              <w:rPr>
                <w:rFonts w:ascii="Arial" w:eastAsia="Times New Roman" w:hAnsi="Arial" w:cs="Arial"/>
                <w:lang w:val="es-ES" w:eastAsia="es-CR"/>
              </w:rPr>
              <w:t>Regla de tres para obtener los puntos finales</w:t>
            </w:r>
          </w:p>
        </w:tc>
      </w:tr>
    </w:tbl>
    <w:p w14:paraId="1FC0CFEA" w14:textId="77777777" w:rsidR="00FE4A20" w:rsidRDefault="00FE4A20" w:rsidP="0055764A">
      <w:pPr>
        <w:spacing w:line="240" w:lineRule="auto"/>
        <w:jc w:val="both"/>
        <w:rPr>
          <w:rFonts w:ascii="Arial" w:hAnsi="Arial" w:cs="Arial"/>
          <w:b/>
          <w:bCs/>
          <w:snapToGrid w:val="0"/>
        </w:rPr>
      </w:pPr>
    </w:p>
    <w:p w14:paraId="33A1BFF0" w14:textId="77777777" w:rsidR="00FE4A20" w:rsidRDefault="00FE4A20" w:rsidP="0055764A">
      <w:pPr>
        <w:spacing w:line="240" w:lineRule="auto"/>
        <w:jc w:val="both"/>
        <w:rPr>
          <w:rFonts w:ascii="Arial" w:hAnsi="Arial" w:cs="Arial"/>
          <w:b/>
          <w:bCs/>
          <w:snapToGrid w:val="0"/>
        </w:rPr>
        <w:sectPr w:rsidR="00FE4A20" w:rsidSect="007A31EB">
          <w:headerReference w:type="default" r:id="rId85"/>
          <w:footerReference w:type="default" r:id="rId86"/>
          <w:pgSz w:w="12240" w:h="15840"/>
          <w:pgMar w:top="1440" w:right="1440" w:bottom="1440" w:left="1440" w:header="709" w:footer="709" w:gutter="0"/>
          <w:cols w:space="720"/>
          <w:docGrid w:linePitch="299"/>
        </w:sectPr>
      </w:pPr>
    </w:p>
    <w:p w14:paraId="38AFCDE8" w14:textId="42DC7D54" w:rsidR="008851D0" w:rsidRPr="004C7CB4" w:rsidRDefault="008851D0" w:rsidP="0055764A">
      <w:pPr>
        <w:spacing w:line="240" w:lineRule="auto"/>
        <w:jc w:val="both"/>
        <w:rPr>
          <w:rFonts w:ascii="Arial" w:hAnsi="Arial" w:cs="Arial"/>
          <w:b/>
          <w:bCs/>
          <w:snapToGrid w:val="0"/>
        </w:rPr>
      </w:pPr>
      <w:r w:rsidRPr="004C7CB4">
        <w:rPr>
          <w:rFonts w:ascii="Arial" w:hAnsi="Arial" w:cs="Arial"/>
          <w:b/>
          <w:bCs/>
          <w:snapToGrid w:val="0"/>
        </w:rPr>
        <w:lastRenderedPageBreak/>
        <w:t>BIBLIOGRAFÍA</w:t>
      </w:r>
    </w:p>
    <w:p w14:paraId="458EF2FC" w14:textId="77777777" w:rsidR="00283B27" w:rsidRPr="00460D38" w:rsidRDefault="00283B27" w:rsidP="00283B27">
      <w:pPr>
        <w:spacing w:line="240" w:lineRule="auto"/>
        <w:jc w:val="both"/>
        <w:rPr>
          <w:rFonts w:ascii="Arial" w:hAnsi="Arial" w:cs="Arial"/>
          <w:b/>
          <w:bCs/>
          <w:snapToGrid w:val="0"/>
        </w:rPr>
      </w:pPr>
      <w:r w:rsidRPr="00460D38">
        <w:rPr>
          <w:rFonts w:ascii="Arial" w:hAnsi="Arial" w:cs="Arial"/>
          <w:b/>
          <w:bCs/>
          <w:snapToGrid w:val="0"/>
        </w:rPr>
        <w:t>Bibliografía Obligatoria</w:t>
      </w:r>
    </w:p>
    <w:p w14:paraId="180C8D75" w14:textId="77777777" w:rsidR="00283B27" w:rsidRPr="00703AA6" w:rsidRDefault="00283B27" w:rsidP="00283B27">
      <w:pPr>
        <w:ind w:left="709" w:hanging="709"/>
        <w:jc w:val="both"/>
        <w:rPr>
          <w:rFonts w:ascii="Arial" w:hAnsi="Arial" w:cs="Arial"/>
          <w:b/>
          <w:bCs/>
          <w:lang w:val="en-US"/>
        </w:rPr>
      </w:pPr>
      <w:r w:rsidRPr="008F77E4">
        <w:rPr>
          <w:rFonts w:ascii="Arial" w:hAnsi="Arial" w:cs="Arial"/>
          <w:snapToGrid w:val="0"/>
        </w:rPr>
        <w:t xml:space="preserve">Dornbusch, R., Fischer, S., Startz, R. (2020). </w:t>
      </w:r>
      <w:r w:rsidRPr="00703AA6">
        <w:rPr>
          <w:rFonts w:ascii="Arial" w:hAnsi="Arial" w:cs="Arial"/>
          <w:i/>
          <w:iCs/>
          <w:snapToGrid w:val="0"/>
          <w:lang w:val="en-US"/>
        </w:rPr>
        <w:t xml:space="preserve">Macroeconomía. </w:t>
      </w:r>
      <w:r w:rsidRPr="00703AA6">
        <w:rPr>
          <w:rFonts w:ascii="Arial" w:hAnsi="Arial" w:cs="Arial"/>
          <w:snapToGrid w:val="0"/>
          <w:lang w:val="en-US"/>
        </w:rPr>
        <w:t xml:space="preserve">McGraw-Hill. </w:t>
      </w:r>
      <w:hyperlink r:id="rId87" w:history="1">
        <w:r w:rsidRPr="00703AA6">
          <w:rPr>
            <w:rStyle w:val="Hipervnculo"/>
            <w:rFonts w:ascii="Arial" w:hAnsi="Arial" w:cs="Arial"/>
            <w:snapToGrid w:val="0"/>
            <w:lang w:val="en-US"/>
          </w:rPr>
          <w:t>https://www.ebooks7-24.com/stage.aspx?il=10325&amp;pg=&amp;ed=</w:t>
        </w:r>
      </w:hyperlink>
      <w:r w:rsidRPr="00703AA6">
        <w:rPr>
          <w:rFonts w:ascii="Arial" w:hAnsi="Arial" w:cs="Arial"/>
          <w:snapToGrid w:val="0"/>
          <w:lang w:val="en-US"/>
        </w:rPr>
        <w:t xml:space="preserve"> </w:t>
      </w:r>
    </w:p>
    <w:p w14:paraId="349B882A" w14:textId="77777777" w:rsidR="00283B27" w:rsidRPr="00C407AB" w:rsidRDefault="00283B27" w:rsidP="00283B27">
      <w:pPr>
        <w:ind w:left="709" w:hanging="709"/>
        <w:jc w:val="both"/>
        <w:rPr>
          <w:rFonts w:ascii="Arial" w:hAnsi="Arial" w:cs="Arial"/>
          <w:snapToGrid w:val="0"/>
        </w:rPr>
      </w:pPr>
      <w:r w:rsidRPr="00476346">
        <w:rPr>
          <w:rFonts w:ascii="Arial" w:hAnsi="Arial" w:cs="Arial"/>
          <w:snapToGrid w:val="0"/>
          <w:color w:val="0070C0"/>
          <w:lang w:val="en-US"/>
        </w:rPr>
        <w:t xml:space="preserve">Mankiw, N. </w:t>
      </w:r>
      <w:r w:rsidRPr="00ED636A">
        <w:rPr>
          <w:rFonts w:ascii="Arial" w:hAnsi="Arial" w:cs="Arial"/>
          <w:snapToGrid w:val="0"/>
          <w:lang w:val="en-US"/>
        </w:rPr>
        <w:t xml:space="preserve">(2020). </w:t>
      </w:r>
      <w:r w:rsidRPr="00595AB0">
        <w:rPr>
          <w:rFonts w:ascii="Arial" w:hAnsi="Arial" w:cs="Arial"/>
          <w:i/>
          <w:iCs/>
          <w:snapToGrid w:val="0"/>
        </w:rPr>
        <w:t>Macroeconomía</w:t>
      </w:r>
      <w:r w:rsidRPr="00595AB0">
        <w:rPr>
          <w:rFonts w:ascii="Arial" w:hAnsi="Arial" w:cs="Arial"/>
          <w:snapToGrid w:val="0"/>
        </w:rPr>
        <w:t xml:space="preserve"> (10</w:t>
      </w:r>
      <w:r>
        <w:rPr>
          <w:rFonts w:ascii="Arial" w:hAnsi="Arial" w:cs="Arial"/>
          <w:snapToGrid w:val="0"/>
        </w:rPr>
        <w:t xml:space="preserve">ª </w:t>
      </w:r>
      <w:r w:rsidRPr="00B308F0">
        <w:rPr>
          <w:rFonts w:ascii="Arial" w:hAnsi="Arial" w:cs="Arial"/>
          <w:color w:val="0070C0"/>
        </w:rPr>
        <w:t>edición</w:t>
      </w:r>
      <w:r w:rsidRPr="00595AB0">
        <w:rPr>
          <w:rFonts w:ascii="Arial" w:hAnsi="Arial" w:cs="Arial"/>
          <w:snapToGrid w:val="0"/>
        </w:rPr>
        <w:t xml:space="preserve">). </w:t>
      </w:r>
      <w:r w:rsidRPr="00C407AB">
        <w:rPr>
          <w:rFonts w:ascii="Arial" w:hAnsi="Arial" w:cs="Arial"/>
          <w:snapToGrid w:val="0"/>
        </w:rPr>
        <w:t xml:space="preserve">Antoni Bosch editor. </w:t>
      </w:r>
      <w:hyperlink r:id="rId88" w:history="1">
        <w:r w:rsidRPr="00C407AB">
          <w:rPr>
            <w:rStyle w:val="Hipervnculo"/>
            <w:rFonts w:ascii="Arial" w:hAnsi="Arial" w:cs="Arial"/>
            <w:snapToGrid w:val="0"/>
          </w:rPr>
          <w:t>https://elibro.net/es/lc/ufidelitas/titulos/173781</w:t>
        </w:r>
      </w:hyperlink>
      <w:r w:rsidRPr="00C407AB">
        <w:rPr>
          <w:rFonts w:ascii="Arial" w:hAnsi="Arial" w:cs="Arial"/>
          <w:snapToGrid w:val="0"/>
        </w:rPr>
        <w:t xml:space="preserve">  </w:t>
      </w:r>
      <w:hyperlink r:id="rId89" w:history="1"/>
    </w:p>
    <w:p w14:paraId="4DC371BF" w14:textId="77777777" w:rsidR="00283B27" w:rsidRPr="00595AB0" w:rsidRDefault="00283B27" w:rsidP="00283B27">
      <w:pPr>
        <w:ind w:left="709" w:hanging="709"/>
        <w:jc w:val="both"/>
        <w:rPr>
          <w:rFonts w:ascii="Arial" w:hAnsi="Arial" w:cs="Arial"/>
          <w:b/>
          <w:bCs/>
          <w:snapToGrid w:val="0"/>
        </w:rPr>
      </w:pPr>
      <w:r w:rsidRPr="00595AB0">
        <w:rPr>
          <w:rFonts w:ascii="Arial" w:hAnsi="Arial" w:cs="Arial"/>
          <w:b/>
          <w:bCs/>
          <w:snapToGrid w:val="0"/>
        </w:rPr>
        <w:t>Bibliografía Complementaria</w:t>
      </w:r>
    </w:p>
    <w:p w14:paraId="5DEF98F5" w14:textId="77777777" w:rsidR="00283B27" w:rsidRPr="00703AA6" w:rsidRDefault="00283B27" w:rsidP="00283B27">
      <w:pPr>
        <w:ind w:left="709" w:hanging="709"/>
        <w:jc w:val="both"/>
        <w:rPr>
          <w:rFonts w:ascii="Arial" w:hAnsi="Arial" w:cs="Arial"/>
          <w:snapToGrid w:val="0"/>
          <w:color w:val="0563C1" w:themeColor="hyperlink"/>
          <w:u w:val="single"/>
        </w:rPr>
      </w:pPr>
      <w:r w:rsidRPr="00703AA6">
        <w:rPr>
          <w:rFonts w:ascii="Arial" w:hAnsi="Arial" w:cs="Arial"/>
        </w:rPr>
        <w:t xml:space="preserve">Parkin, M. (2021). </w:t>
      </w:r>
      <w:r w:rsidRPr="00703AA6">
        <w:rPr>
          <w:rFonts w:ascii="Arial" w:hAnsi="Arial" w:cs="Arial"/>
          <w:i/>
          <w:iCs/>
        </w:rPr>
        <w:t>Macroeconomía: versión para Latinoamérica</w:t>
      </w:r>
      <w:r w:rsidRPr="00703AA6">
        <w:rPr>
          <w:rFonts w:ascii="Arial" w:hAnsi="Arial" w:cs="Arial"/>
        </w:rPr>
        <w:t xml:space="preserve"> (12</w:t>
      </w:r>
      <w:r>
        <w:rPr>
          <w:rFonts w:ascii="Arial" w:hAnsi="Arial" w:cs="Arial"/>
        </w:rPr>
        <w:t xml:space="preserve">ª </w:t>
      </w:r>
      <w:r w:rsidRPr="00B308F0">
        <w:rPr>
          <w:rFonts w:ascii="Arial" w:hAnsi="Arial" w:cs="Arial"/>
          <w:color w:val="0070C0"/>
        </w:rPr>
        <w:t>edición</w:t>
      </w:r>
      <w:r w:rsidRPr="00703AA6">
        <w:rPr>
          <w:rFonts w:ascii="Arial" w:hAnsi="Arial" w:cs="Arial"/>
        </w:rPr>
        <w:t xml:space="preserve">). Pearson Educación. </w:t>
      </w:r>
      <w:hyperlink r:id="rId90" w:history="1">
        <w:r w:rsidRPr="00703AA6">
          <w:rPr>
            <w:rStyle w:val="Hipervnculo"/>
            <w:rFonts w:ascii="Arial" w:hAnsi="Arial" w:cs="Arial"/>
          </w:rPr>
          <w:t>https://elibro.net/es/lc/ufidelitas/titulos/190696</w:t>
        </w:r>
      </w:hyperlink>
      <w:r w:rsidRPr="00703AA6">
        <w:rPr>
          <w:rFonts w:ascii="Arial" w:hAnsi="Arial" w:cs="Arial"/>
        </w:rPr>
        <w:t xml:space="preserve"> </w:t>
      </w:r>
    </w:p>
    <w:p w14:paraId="4BCBD069" w14:textId="77777777" w:rsidR="00283B27" w:rsidRPr="00703AA6" w:rsidRDefault="00283B27" w:rsidP="00283B27">
      <w:pPr>
        <w:ind w:left="709" w:hanging="709"/>
        <w:jc w:val="both"/>
        <w:rPr>
          <w:rFonts w:ascii="Arial" w:hAnsi="Arial" w:cs="Arial"/>
          <w:b/>
          <w:bCs/>
        </w:rPr>
      </w:pPr>
      <w:r w:rsidRPr="00476346">
        <w:rPr>
          <w:rFonts w:ascii="Arial" w:hAnsi="Arial" w:cs="Arial"/>
          <w:snapToGrid w:val="0"/>
          <w:color w:val="0070C0"/>
        </w:rPr>
        <w:t xml:space="preserve">Rodríguez, J. </w:t>
      </w:r>
      <w:r w:rsidRPr="00703AA6">
        <w:rPr>
          <w:rFonts w:ascii="Arial" w:hAnsi="Arial" w:cs="Arial"/>
          <w:snapToGrid w:val="0"/>
        </w:rPr>
        <w:t xml:space="preserve">(2023). </w:t>
      </w:r>
      <w:r w:rsidRPr="00703AA6">
        <w:rPr>
          <w:rFonts w:ascii="Arial" w:hAnsi="Arial" w:cs="Arial"/>
          <w:i/>
          <w:iCs/>
          <w:snapToGrid w:val="0"/>
        </w:rPr>
        <w:t>Macroeconomía: teoría y ejercicios.</w:t>
      </w:r>
      <w:r w:rsidRPr="00703AA6">
        <w:rPr>
          <w:rFonts w:ascii="Arial" w:hAnsi="Arial" w:cs="Arial"/>
          <w:snapToGrid w:val="0"/>
        </w:rPr>
        <w:t xml:space="preserve"> Grupo Editorial Éxodo. </w:t>
      </w:r>
      <w:hyperlink r:id="rId91" w:history="1">
        <w:r w:rsidRPr="00703AA6">
          <w:rPr>
            <w:rStyle w:val="Hipervnculo"/>
            <w:rFonts w:ascii="Arial" w:hAnsi="Arial" w:cs="Arial"/>
            <w:snapToGrid w:val="0"/>
          </w:rPr>
          <w:t>https://elibro.net/es/lc/ufidelitas/titulos/234711</w:t>
        </w:r>
      </w:hyperlink>
      <w:r w:rsidRPr="00703AA6">
        <w:rPr>
          <w:rFonts w:ascii="Arial" w:hAnsi="Arial" w:cs="Arial"/>
          <w:snapToGrid w:val="0"/>
        </w:rPr>
        <w:t xml:space="preserve"> </w:t>
      </w:r>
    </w:p>
    <w:p w14:paraId="3FCE73D1" w14:textId="77777777" w:rsidR="00F42234" w:rsidRDefault="00283B27" w:rsidP="00F42234">
      <w:pPr>
        <w:ind w:left="709" w:hanging="709"/>
        <w:jc w:val="both"/>
        <w:rPr>
          <w:rFonts w:ascii="Arial" w:hAnsi="Arial" w:cs="Arial"/>
          <w:snapToGrid w:val="0"/>
        </w:rPr>
      </w:pPr>
      <w:r w:rsidRPr="00595AB0">
        <w:rPr>
          <w:rFonts w:ascii="Arial" w:hAnsi="Arial" w:cs="Arial"/>
          <w:snapToGrid w:val="0"/>
        </w:rPr>
        <w:t xml:space="preserve">Tavera, I. (2020). </w:t>
      </w:r>
      <w:r w:rsidRPr="00595AB0">
        <w:rPr>
          <w:rFonts w:ascii="Arial" w:hAnsi="Arial" w:cs="Arial"/>
          <w:i/>
          <w:iCs/>
          <w:snapToGrid w:val="0"/>
        </w:rPr>
        <w:t>Panorámica de la macroeconomía.</w:t>
      </w:r>
      <w:r w:rsidRPr="00595AB0">
        <w:rPr>
          <w:rFonts w:ascii="Arial" w:hAnsi="Arial" w:cs="Arial"/>
          <w:snapToGrid w:val="0"/>
        </w:rPr>
        <w:t xml:space="preserve"> Grupo Editorial Éxodo. </w:t>
      </w:r>
      <w:hyperlink r:id="rId92" w:history="1">
        <w:r w:rsidRPr="00595AB0">
          <w:rPr>
            <w:rStyle w:val="Hipervnculo"/>
            <w:rFonts w:ascii="Arial" w:hAnsi="Arial" w:cs="Arial"/>
            <w:snapToGrid w:val="0"/>
          </w:rPr>
          <w:t>https://elibro.net/es/lc/ufidelitas/titulos/130333</w:t>
        </w:r>
      </w:hyperlink>
      <w:r w:rsidRPr="00595AB0">
        <w:rPr>
          <w:rStyle w:val="Ttulo9Car"/>
          <w:rFonts w:ascii="Arial" w:hAnsi="Arial" w:cs="Arial"/>
          <w:snapToGrid w:val="0"/>
        </w:rPr>
        <w:t xml:space="preserve"> </w:t>
      </w:r>
    </w:p>
    <w:p w14:paraId="75BB76F9" w14:textId="36463E3D" w:rsidR="00F42234" w:rsidRPr="00F42234" w:rsidRDefault="00283B27" w:rsidP="00F42234">
      <w:pPr>
        <w:ind w:left="709" w:hanging="709"/>
        <w:jc w:val="both"/>
        <w:rPr>
          <w:rStyle w:val="Hipervnculo"/>
          <w:rFonts w:ascii="Arial" w:hAnsi="Arial" w:cs="Arial"/>
          <w:snapToGrid w:val="0"/>
          <w:color w:val="auto"/>
          <w:u w:val="none"/>
        </w:rPr>
      </w:pPr>
      <w:r w:rsidRPr="00595AB0">
        <w:rPr>
          <w:rFonts w:ascii="Arial" w:hAnsi="Arial" w:cs="Arial"/>
          <w:snapToGrid w:val="0"/>
        </w:rPr>
        <w:t xml:space="preserve">Villamizar, M. (2016). </w:t>
      </w:r>
      <w:r w:rsidRPr="00595AB0">
        <w:rPr>
          <w:rFonts w:ascii="Arial" w:hAnsi="Arial" w:cs="Arial"/>
          <w:i/>
          <w:iCs/>
          <w:snapToGrid w:val="0"/>
        </w:rPr>
        <w:t>Macroeconomía.</w:t>
      </w:r>
      <w:r w:rsidRPr="00595AB0">
        <w:rPr>
          <w:rFonts w:ascii="Arial" w:hAnsi="Arial" w:cs="Arial"/>
          <w:snapToGrid w:val="0"/>
        </w:rPr>
        <w:t xml:space="preserve"> Ediciones de la U. </w:t>
      </w:r>
      <w:hyperlink r:id="rId93" w:history="1">
        <w:r w:rsidRPr="00595AB0">
          <w:rPr>
            <w:rStyle w:val="Hipervnculo"/>
            <w:rFonts w:ascii="Arial" w:hAnsi="Arial" w:cs="Arial"/>
            <w:snapToGrid w:val="0"/>
          </w:rPr>
          <w:t>https://elibro.net/es/lc/ufidelitas/titulos/70279</w:t>
        </w:r>
      </w:hyperlink>
      <w:r w:rsidRPr="00703AA6">
        <w:rPr>
          <w:rStyle w:val="Hipervnculo"/>
          <w:rFonts w:ascii="Arial" w:hAnsi="Arial" w:cs="Arial"/>
          <w:snapToGrid w:val="0"/>
        </w:rPr>
        <w:t xml:space="preserve"> </w:t>
      </w:r>
      <w:r w:rsidRPr="008A3D56">
        <w:rPr>
          <w:rStyle w:val="Hipervnculo"/>
          <w:rFonts w:ascii="Arial" w:hAnsi="Arial" w:cs="Arial"/>
          <w:snapToGrid w:val="0"/>
          <w:color w:val="auto"/>
        </w:rPr>
        <w:t>(Clásico última edición)</w:t>
      </w:r>
    </w:p>
    <w:p w14:paraId="7E69D3C3" w14:textId="5C850270" w:rsidR="00703AA6" w:rsidRPr="004C7CB4" w:rsidRDefault="00703AA6" w:rsidP="00283B27">
      <w:pPr>
        <w:rPr>
          <w:rFonts w:ascii="Arial" w:hAnsi="Arial" w:cs="Arial"/>
          <w:b/>
          <w:bCs/>
        </w:rPr>
      </w:pPr>
      <w:r w:rsidRPr="004C7CB4">
        <w:rPr>
          <w:rFonts w:ascii="Arial" w:hAnsi="Arial" w:cs="Arial"/>
          <w:b/>
          <w:bCs/>
        </w:rPr>
        <w:t>Observaciones generales</w:t>
      </w:r>
    </w:p>
    <w:p w14:paraId="26F34374" w14:textId="3CEDCDFC" w:rsidR="00703AA6" w:rsidRPr="004C7CB4" w:rsidRDefault="00703AA6" w:rsidP="00703AA6">
      <w:pPr>
        <w:rPr>
          <w:rFonts w:ascii="Arial" w:hAnsi="Arial" w:cs="Arial"/>
        </w:rPr>
        <w:sectPr w:rsidR="00703AA6" w:rsidRPr="004C7CB4" w:rsidSect="007A31EB">
          <w:pgSz w:w="12240" w:h="15840"/>
          <w:pgMar w:top="1440" w:right="1440" w:bottom="1440" w:left="1440" w:header="709" w:footer="709" w:gutter="0"/>
          <w:cols w:space="720"/>
          <w:docGrid w:linePitch="299"/>
        </w:sectPr>
      </w:pPr>
      <w:r w:rsidRPr="004C7CB4">
        <w:rPr>
          <w:rFonts w:ascii="Arial" w:hAnsi="Arial" w:cs="Arial"/>
        </w:rPr>
        <w:t>El estudiante debe cumplir con todas las disposiciones del Reglamento de Régimen Estudiantil de la Universidad Fidélitas</w:t>
      </w:r>
    </w:p>
    <w:p w14:paraId="5E92A249" w14:textId="77777777" w:rsidR="00EE3A88" w:rsidRPr="004C7CB4" w:rsidRDefault="00EE3A88" w:rsidP="0055764A">
      <w:pPr>
        <w:pStyle w:val="Ttulo2"/>
        <w:jc w:val="both"/>
        <w:rPr>
          <w:rFonts w:ascii="Arial" w:eastAsia="Arial" w:hAnsi="Arial" w:cs="Arial"/>
          <w:color w:val="auto"/>
          <w:sz w:val="22"/>
          <w:szCs w:val="22"/>
        </w:rPr>
      </w:pPr>
      <w:bookmarkStart w:id="39" w:name="_Toc166078497"/>
      <w:r w:rsidRPr="004C7CB4">
        <w:rPr>
          <w:rFonts w:ascii="Arial" w:eastAsia="Arial" w:hAnsi="Arial" w:cs="Arial"/>
          <w:color w:val="auto"/>
          <w:sz w:val="22"/>
          <w:szCs w:val="22"/>
        </w:rPr>
        <w:lastRenderedPageBreak/>
        <w:t>EC-120 Regulación Económica</w:t>
      </w:r>
      <w:bookmarkEnd w:id="39"/>
    </w:p>
    <w:p w14:paraId="482BE4E6" w14:textId="32247FD8" w:rsidR="003D2828" w:rsidRPr="004C7CB4" w:rsidRDefault="003D2828" w:rsidP="003D2828">
      <w:pPr>
        <w:spacing w:line="240" w:lineRule="auto"/>
        <w:jc w:val="both"/>
        <w:rPr>
          <w:rFonts w:ascii="Arial" w:eastAsia="Arial" w:hAnsi="Arial" w:cs="Arial"/>
          <w:b/>
        </w:rPr>
      </w:pPr>
      <w:r w:rsidRPr="004C7CB4">
        <w:rPr>
          <w:rFonts w:ascii="Arial" w:eastAsia="Arial" w:hAnsi="Arial" w:cs="Arial"/>
          <w:b/>
        </w:rPr>
        <w:t>INFORMACIÓN GENERAL DEL CURSO</w:t>
      </w:r>
    </w:p>
    <w:tbl>
      <w:tblPr>
        <w:tblStyle w:val="Tablaconcuadrcula"/>
        <w:tblW w:w="9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8"/>
        <w:gridCol w:w="5326"/>
      </w:tblGrid>
      <w:tr w:rsidR="003C6757" w:rsidRPr="004C7CB4" w14:paraId="37F87C76" w14:textId="77777777" w:rsidTr="00AD526E">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32101F30"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UNIVERSIDAD FIDÉLITAS</w:t>
            </w:r>
          </w:p>
          <w:p w14:paraId="2F8945D0"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FACULTAD DE CIENCIAS SOCIALES Y ECONÓMICAS</w:t>
            </w:r>
          </w:p>
          <w:p w14:paraId="30EE106A" w14:textId="4047FA14" w:rsidR="003D2828" w:rsidRPr="004C7CB4" w:rsidRDefault="008E0126" w:rsidP="008E0126">
            <w:pPr>
              <w:jc w:val="center"/>
              <w:rPr>
                <w:rFonts w:ascii="Arial" w:hAnsi="Arial" w:cs="Arial"/>
                <w:b/>
                <w:bCs/>
                <w:lang w:eastAsia="es-CR"/>
              </w:rPr>
            </w:pPr>
            <w:r w:rsidRPr="004C7CB4">
              <w:rPr>
                <w:rFonts w:ascii="Arial" w:hAnsi="Arial" w:cs="Arial"/>
                <w:b/>
                <w:bCs/>
                <w:lang w:val="es-ES" w:eastAsia="es-CR"/>
              </w:rPr>
              <w:t>BACHILLERATO EN ECONOMÍA</w:t>
            </w:r>
          </w:p>
        </w:tc>
      </w:tr>
      <w:tr w:rsidR="00445A4D" w:rsidRPr="004C7CB4" w14:paraId="39D6165A" w14:textId="77777777" w:rsidTr="00445A4D">
        <w:tc>
          <w:tcPr>
            <w:tcW w:w="3738" w:type="dxa"/>
            <w:tcBorders>
              <w:top w:val="single" w:sz="4" w:space="0" w:color="auto"/>
              <w:left w:val="single" w:sz="4" w:space="0" w:color="auto"/>
              <w:bottom w:val="single" w:sz="4" w:space="0" w:color="auto"/>
              <w:right w:val="single" w:sz="4" w:space="0" w:color="auto"/>
            </w:tcBorders>
            <w:hideMark/>
          </w:tcPr>
          <w:p w14:paraId="52CB9F6C" w14:textId="3C40D8E1" w:rsidR="00445A4D" w:rsidRPr="004C7CB4" w:rsidRDefault="00445A4D" w:rsidP="00445A4D">
            <w:pPr>
              <w:rPr>
                <w:rFonts w:ascii="Arial" w:hAnsi="Arial" w:cs="Arial"/>
                <w:lang w:val="es-ES" w:eastAsia="es-CR"/>
              </w:rPr>
            </w:pPr>
            <w:r w:rsidRPr="004C7CB4">
              <w:rPr>
                <w:rFonts w:ascii="Arial" w:hAnsi="Arial" w:cs="Arial"/>
                <w:b/>
                <w:bCs/>
              </w:rPr>
              <w:t>CÓDIGO DEL CURSO</w:t>
            </w:r>
          </w:p>
        </w:tc>
        <w:tc>
          <w:tcPr>
            <w:tcW w:w="5326" w:type="dxa"/>
            <w:tcBorders>
              <w:top w:val="single" w:sz="4" w:space="0" w:color="auto"/>
              <w:left w:val="single" w:sz="4" w:space="0" w:color="auto"/>
              <w:bottom w:val="single" w:sz="4" w:space="0" w:color="auto"/>
              <w:right w:val="single" w:sz="4" w:space="0" w:color="auto"/>
            </w:tcBorders>
          </w:tcPr>
          <w:p w14:paraId="68AFC2EE" w14:textId="1EC6A2E6" w:rsidR="00445A4D" w:rsidRPr="004C7CB4" w:rsidRDefault="00445A4D" w:rsidP="00445A4D">
            <w:pPr>
              <w:rPr>
                <w:rFonts w:ascii="Arial" w:hAnsi="Arial" w:cs="Arial"/>
                <w:b/>
                <w:bCs/>
                <w:lang w:val="es-ES" w:eastAsia="es-CR"/>
              </w:rPr>
            </w:pPr>
            <w:r w:rsidRPr="004C7CB4">
              <w:rPr>
                <w:rFonts w:ascii="Arial" w:eastAsia="Arial" w:hAnsi="Arial" w:cs="Arial"/>
                <w:b/>
                <w:bCs/>
                <w:lang w:val="es-ES"/>
              </w:rPr>
              <w:t>EC-120</w:t>
            </w:r>
          </w:p>
        </w:tc>
      </w:tr>
      <w:tr w:rsidR="00445A4D" w:rsidRPr="004C7CB4" w14:paraId="7E2EEC30" w14:textId="77777777" w:rsidTr="00445A4D">
        <w:tc>
          <w:tcPr>
            <w:tcW w:w="3738" w:type="dxa"/>
            <w:tcBorders>
              <w:top w:val="single" w:sz="4" w:space="0" w:color="auto"/>
              <w:left w:val="single" w:sz="4" w:space="0" w:color="auto"/>
              <w:bottom w:val="single" w:sz="4" w:space="0" w:color="auto"/>
              <w:right w:val="single" w:sz="4" w:space="0" w:color="auto"/>
            </w:tcBorders>
            <w:hideMark/>
          </w:tcPr>
          <w:p w14:paraId="65245821" w14:textId="3ACD0640" w:rsidR="00445A4D" w:rsidRPr="004C7CB4" w:rsidRDefault="00445A4D" w:rsidP="00445A4D">
            <w:pPr>
              <w:rPr>
                <w:rFonts w:ascii="Arial" w:hAnsi="Arial" w:cs="Arial"/>
                <w:lang w:val="es-ES" w:eastAsia="es-CR"/>
              </w:rPr>
            </w:pPr>
            <w:r w:rsidRPr="004C7CB4">
              <w:rPr>
                <w:rFonts w:ascii="Arial" w:hAnsi="Arial" w:cs="Arial"/>
                <w:b/>
                <w:bCs/>
              </w:rPr>
              <w:t>NOMBRE DEL CURSO</w:t>
            </w:r>
          </w:p>
        </w:tc>
        <w:tc>
          <w:tcPr>
            <w:tcW w:w="5326" w:type="dxa"/>
            <w:tcBorders>
              <w:top w:val="single" w:sz="4" w:space="0" w:color="auto"/>
              <w:left w:val="single" w:sz="4" w:space="0" w:color="auto"/>
              <w:bottom w:val="single" w:sz="4" w:space="0" w:color="auto"/>
              <w:right w:val="single" w:sz="4" w:space="0" w:color="auto"/>
            </w:tcBorders>
          </w:tcPr>
          <w:p w14:paraId="3E55D73C" w14:textId="047AD3CE" w:rsidR="00445A4D" w:rsidRPr="004C7CB4" w:rsidRDefault="00445A4D" w:rsidP="00445A4D">
            <w:pPr>
              <w:rPr>
                <w:rFonts w:ascii="Arial" w:hAnsi="Arial" w:cs="Arial"/>
                <w:b/>
                <w:lang w:val="es-ES" w:eastAsia="es-CR"/>
              </w:rPr>
            </w:pPr>
            <w:r w:rsidRPr="004C7CB4">
              <w:rPr>
                <w:rFonts w:ascii="Arial" w:eastAsia="Arial" w:hAnsi="Arial" w:cs="Arial"/>
                <w:b/>
                <w:bCs/>
                <w:lang w:val="es-ES"/>
              </w:rPr>
              <w:t>Regulación Económica</w:t>
            </w:r>
          </w:p>
        </w:tc>
      </w:tr>
      <w:tr w:rsidR="00445A4D" w:rsidRPr="004C7CB4" w14:paraId="7F5D5F58" w14:textId="77777777" w:rsidTr="00445A4D">
        <w:tc>
          <w:tcPr>
            <w:tcW w:w="3738" w:type="dxa"/>
            <w:tcBorders>
              <w:top w:val="single" w:sz="4" w:space="0" w:color="auto"/>
              <w:left w:val="single" w:sz="4" w:space="0" w:color="auto"/>
              <w:bottom w:val="single" w:sz="4" w:space="0" w:color="auto"/>
              <w:right w:val="single" w:sz="4" w:space="0" w:color="auto"/>
            </w:tcBorders>
            <w:hideMark/>
          </w:tcPr>
          <w:p w14:paraId="6927F402" w14:textId="4679A8A7" w:rsidR="00445A4D" w:rsidRPr="004C7CB4" w:rsidRDefault="00445A4D" w:rsidP="00445A4D">
            <w:pPr>
              <w:rPr>
                <w:rFonts w:ascii="Arial" w:hAnsi="Arial" w:cs="Arial"/>
                <w:bCs/>
                <w:lang w:eastAsia="es-CR"/>
              </w:rPr>
            </w:pPr>
            <w:r w:rsidRPr="004C7CB4">
              <w:rPr>
                <w:rFonts w:ascii="Arial" w:hAnsi="Arial" w:cs="Arial"/>
                <w:b/>
                <w:bCs/>
              </w:rPr>
              <w:t>CRÉDITOS</w:t>
            </w:r>
          </w:p>
        </w:tc>
        <w:tc>
          <w:tcPr>
            <w:tcW w:w="5326" w:type="dxa"/>
            <w:tcBorders>
              <w:top w:val="single" w:sz="4" w:space="0" w:color="auto"/>
              <w:left w:val="single" w:sz="4" w:space="0" w:color="auto"/>
              <w:bottom w:val="single" w:sz="4" w:space="0" w:color="auto"/>
              <w:right w:val="single" w:sz="4" w:space="0" w:color="auto"/>
            </w:tcBorders>
          </w:tcPr>
          <w:p w14:paraId="3CC8D342" w14:textId="7F8FB07C" w:rsidR="00445A4D" w:rsidRPr="004C7CB4" w:rsidRDefault="00445A4D" w:rsidP="00445A4D">
            <w:pPr>
              <w:rPr>
                <w:rFonts w:ascii="Arial" w:eastAsia="Arial" w:hAnsi="Arial" w:cs="Arial"/>
                <w:b/>
                <w:bCs/>
                <w:lang w:val="es-ES"/>
              </w:rPr>
            </w:pPr>
            <w:r w:rsidRPr="004C7CB4">
              <w:rPr>
                <w:rFonts w:ascii="Arial" w:hAnsi="Arial" w:cs="Arial"/>
                <w:bCs/>
                <w:lang w:eastAsia="es-CR"/>
              </w:rPr>
              <w:t>3</w:t>
            </w:r>
          </w:p>
        </w:tc>
      </w:tr>
      <w:tr w:rsidR="00445A4D" w:rsidRPr="004C7CB4" w14:paraId="3D467CC0" w14:textId="77777777" w:rsidTr="00445A4D">
        <w:trPr>
          <w:trHeight w:val="271"/>
        </w:trPr>
        <w:tc>
          <w:tcPr>
            <w:tcW w:w="3738" w:type="dxa"/>
            <w:tcBorders>
              <w:top w:val="single" w:sz="4" w:space="0" w:color="auto"/>
              <w:left w:val="single" w:sz="4" w:space="0" w:color="auto"/>
              <w:bottom w:val="single" w:sz="4" w:space="0" w:color="auto"/>
              <w:right w:val="single" w:sz="4" w:space="0" w:color="auto"/>
            </w:tcBorders>
            <w:hideMark/>
          </w:tcPr>
          <w:p w14:paraId="3C1FA10A" w14:textId="1536DA55" w:rsidR="00445A4D" w:rsidRPr="004C7CB4" w:rsidRDefault="00445A4D" w:rsidP="00445A4D">
            <w:pPr>
              <w:rPr>
                <w:rFonts w:ascii="Arial" w:hAnsi="Arial" w:cs="Arial"/>
                <w:bCs/>
                <w:lang w:eastAsia="es-CR"/>
              </w:rPr>
            </w:pPr>
            <w:r w:rsidRPr="004C7CB4">
              <w:rPr>
                <w:rFonts w:ascii="Arial" w:hAnsi="Arial" w:cs="Arial"/>
                <w:b/>
                <w:bCs/>
              </w:rPr>
              <w:t>DURACIÓN</w:t>
            </w:r>
          </w:p>
        </w:tc>
        <w:tc>
          <w:tcPr>
            <w:tcW w:w="5326" w:type="dxa"/>
            <w:tcBorders>
              <w:top w:val="single" w:sz="4" w:space="0" w:color="auto"/>
              <w:left w:val="single" w:sz="4" w:space="0" w:color="auto"/>
              <w:bottom w:val="single" w:sz="4" w:space="0" w:color="auto"/>
              <w:right w:val="single" w:sz="4" w:space="0" w:color="auto"/>
            </w:tcBorders>
          </w:tcPr>
          <w:p w14:paraId="2471D008" w14:textId="56B23D5B" w:rsidR="00445A4D" w:rsidRPr="004C7CB4" w:rsidRDefault="00445A4D" w:rsidP="00445A4D">
            <w:pPr>
              <w:rPr>
                <w:rFonts w:ascii="Arial" w:hAnsi="Arial" w:cs="Arial"/>
                <w:bCs/>
                <w:lang w:eastAsia="es-CR"/>
              </w:rPr>
            </w:pPr>
            <w:r>
              <w:rPr>
                <w:rFonts w:ascii="Arial" w:hAnsi="Arial" w:cs="Arial"/>
                <w:bCs/>
                <w:lang w:eastAsia="es-CR"/>
              </w:rPr>
              <w:t>15 semanas</w:t>
            </w:r>
          </w:p>
        </w:tc>
      </w:tr>
      <w:tr w:rsidR="00445A4D" w:rsidRPr="004C7CB4" w14:paraId="5826BCC0"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542CB448" w14:textId="09DB2DA0" w:rsidR="00445A4D" w:rsidRPr="004C7CB4" w:rsidRDefault="00445A4D" w:rsidP="00445A4D">
            <w:pPr>
              <w:rPr>
                <w:rFonts w:ascii="Arial" w:hAnsi="Arial" w:cs="Arial"/>
                <w:bCs/>
                <w:lang w:eastAsia="es-CR"/>
              </w:rPr>
            </w:pPr>
            <w:r w:rsidRPr="004C7CB4">
              <w:rPr>
                <w:rFonts w:ascii="Arial" w:hAnsi="Arial" w:cs="Arial"/>
                <w:b/>
                <w:bCs/>
              </w:rPr>
              <w:t>DISTRIBUCIÓN DE HORAS POR SEMANA</w:t>
            </w:r>
          </w:p>
        </w:tc>
        <w:tc>
          <w:tcPr>
            <w:tcW w:w="5326" w:type="dxa"/>
            <w:tcBorders>
              <w:top w:val="single" w:sz="4" w:space="0" w:color="auto"/>
              <w:left w:val="single" w:sz="4" w:space="0" w:color="auto"/>
              <w:bottom w:val="single" w:sz="4" w:space="0" w:color="auto"/>
              <w:right w:val="single" w:sz="4" w:space="0" w:color="auto"/>
            </w:tcBorders>
            <w:hideMark/>
          </w:tcPr>
          <w:p w14:paraId="520D0286" w14:textId="7E67C8B7" w:rsidR="00445A4D" w:rsidRPr="004C7CB4" w:rsidRDefault="00445A4D" w:rsidP="00445A4D">
            <w:pPr>
              <w:rPr>
                <w:rFonts w:ascii="Arial" w:hAnsi="Arial" w:cs="Arial"/>
                <w:bCs/>
                <w:lang w:eastAsia="es-CR"/>
              </w:rPr>
            </w:pPr>
            <w:r w:rsidRPr="004C7CB4">
              <w:rPr>
                <w:rFonts w:ascii="Arial" w:eastAsia="Times New Roman" w:hAnsi="Arial" w:cs="Arial"/>
                <w:lang w:val="es-ES" w:eastAsia="es-CR"/>
              </w:rPr>
              <w:t>9 horas distribuidas en: 2 horas de Teoría, 1 hora trabajo práctico y 6 horas trabajo independiente</w:t>
            </w:r>
          </w:p>
        </w:tc>
      </w:tr>
      <w:tr w:rsidR="00445A4D" w:rsidRPr="004C7CB4" w14:paraId="5EB204F1" w14:textId="77777777" w:rsidTr="00445A4D">
        <w:trPr>
          <w:trHeight w:val="253"/>
        </w:trPr>
        <w:tc>
          <w:tcPr>
            <w:tcW w:w="3738" w:type="dxa"/>
            <w:tcBorders>
              <w:top w:val="single" w:sz="4" w:space="0" w:color="auto"/>
              <w:left w:val="single" w:sz="4" w:space="0" w:color="auto"/>
              <w:bottom w:val="single" w:sz="4" w:space="0" w:color="auto"/>
              <w:right w:val="single" w:sz="4" w:space="0" w:color="auto"/>
            </w:tcBorders>
            <w:hideMark/>
          </w:tcPr>
          <w:p w14:paraId="6123E512" w14:textId="0C487308" w:rsidR="00445A4D" w:rsidRPr="004C7CB4" w:rsidRDefault="00445A4D" w:rsidP="00445A4D">
            <w:pPr>
              <w:rPr>
                <w:rFonts w:ascii="Arial" w:hAnsi="Arial" w:cs="Arial"/>
                <w:lang w:val="es-ES" w:eastAsia="es-CR"/>
              </w:rPr>
            </w:pPr>
            <w:r w:rsidRPr="004C7CB4">
              <w:rPr>
                <w:rFonts w:ascii="Arial" w:hAnsi="Arial" w:cs="Arial"/>
                <w:b/>
                <w:bCs/>
              </w:rPr>
              <w:t>MODALIDAD</w:t>
            </w:r>
          </w:p>
        </w:tc>
        <w:tc>
          <w:tcPr>
            <w:tcW w:w="5326" w:type="dxa"/>
            <w:tcBorders>
              <w:top w:val="single" w:sz="4" w:space="0" w:color="auto"/>
              <w:left w:val="single" w:sz="4" w:space="0" w:color="auto"/>
              <w:bottom w:val="single" w:sz="4" w:space="0" w:color="auto"/>
              <w:right w:val="single" w:sz="4" w:space="0" w:color="auto"/>
            </w:tcBorders>
          </w:tcPr>
          <w:p w14:paraId="3917BCC8" w14:textId="4C48904B" w:rsidR="00445A4D" w:rsidRPr="004C7CB4" w:rsidRDefault="00445A4D" w:rsidP="00445A4D">
            <w:pPr>
              <w:rPr>
                <w:rFonts w:ascii="Arial" w:hAnsi="Arial" w:cs="Arial"/>
                <w:lang w:val="es-ES" w:eastAsia="es-CR"/>
              </w:rPr>
            </w:pPr>
            <w:r w:rsidRPr="004C7CB4">
              <w:rPr>
                <w:rFonts w:ascii="Arial" w:hAnsi="Arial" w:cs="Arial"/>
                <w:lang w:val="es-ES" w:eastAsia="es-CR"/>
              </w:rPr>
              <w:t>Presencial</w:t>
            </w:r>
          </w:p>
        </w:tc>
      </w:tr>
      <w:tr w:rsidR="00445A4D" w:rsidRPr="004C7CB4" w14:paraId="098136F1" w14:textId="77777777" w:rsidTr="00445A4D">
        <w:tc>
          <w:tcPr>
            <w:tcW w:w="3738" w:type="dxa"/>
            <w:tcBorders>
              <w:top w:val="single" w:sz="4" w:space="0" w:color="auto"/>
              <w:left w:val="single" w:sz="4" w:space="0" w:color="auto"/>
              <w:bottom w:val="single" w:sz="4" w:space="0" w:color="auto"/>
              <w:right w:val="single" w:sz="4" w:space="0" w:color="auto"/>
            </w:tcBorders>
            <w:hideMark/>
          </w:tcPr>
          <w:p w14:paraId="6E748BE8" w14:textId="6D9C9FB4" w:rsidR="00445A4D" w:rsidRPr="004C7CB4" w:rsidRDefault="00445A4D" w:rsidP="00445A4D">
            <w:pPr>
              <w:rPr>
                <w:rFonts w:ascii="Arial" w:hAnsi="Arial" w:cs="Arial"/>
                <w:lang w:val="es-ES" w:eastAsia="es-CR"/>
              </w:rPr>
            </w:pPr>
            <w:r w:rsidRPr="004C7CB4">
              <w:rPr>
                <w:rFonts w:ascii="Arial" w:hAnsi="Arial" w:cs="Arial"/>
                <w:b/>
                <w:bCs/>
              </w:rPr>
              <w:t>NATURALEZA</w:t>
            </w:r>
          </w:p>
        </w:tc>
        <w:tc>
          <w:tcPr>
            <w:tcW w:w="5326" w:type="dxa"/>
            <w:tcBorders>
              <w:top w:val="single" w:sz="4" w:space="0" w:color="auto"/>
              <w:left w:val="single" w:sz="4" w:space="0" w:color="auto"/>
              <w:bottom w:val="single" w:sz="4" w:space="0" w:color="auto"/>
              <w:right w:val="single" w:sz="4" w:space="0" w:color="auto"/>
            </w:tcBorders>
          </w:tcPr>
          <w:p w14:paraId="082834E0" w14:textId="16D468BD" w:rsidR="00445A4D" w:rsidRPr="004C7CB4" w:rsidRDefault="00445A4D" w:rsidP="00445A4D">
            <w:pPr>
              <w:rPr>
                <w:rFonts w:ascii="Arial" w:hAnsi="Arial" w:cs="Arial"/>
                <w:lang w:val="es-ES" w:eastAsia="es-CR"/>
              </w:rPr>
            </w:pPr>
            <w:r w:rsidRPr="004C7CB4">
              <w:rPr>
                <w:rFonts w:ascii="Arial" w:hAnsi="Arial" w:cs="Arial"/>
                <w:bCs/>
                <w:lang w:val="es-ES" w:eastAsia="es-CR"/>
              </w:rPr>
              <w:t>Teórico- práctico</w:t>
            </w:r>
          </w:p>
        </w:tc>
      </w:tr>
      <w:tr w:rsidR="00445A4D" w:rsidRPr="004C7CB4" w14:paraId="3D563DFB" w14:textId="77777777" w:rsidTr="00445A4D">
        <w:tc>
          <w:tcPr>
            <w:tcW w:w="3738" w:type="dxa"/>
            <w:tcBorders>
              <w:top w:val="single" w:sz="4" w:space="0" w:color="auto"/>
              <w:left w:val="single" w:sz="4" w:space="0" w:color="auto"/>
              <w:bottom w:val="single" w:sz="4" w:space="0" w:color="auto"/>
              <w:right w:val="single" w:sz="4" w:space="0" w:color="auto"/>
            </w:tcBorders>
            <w:hideMark/>
          </w:tcPr>
          <w:p w14:paraId="3D256C8E" w14:textId="371B0613" w:rsidR="00445A4D" w:rsidRPr="004C7CB4" w:rsidRDefault="00445A4D" w:rsidP="00445A4D">
            <w:pPr>
              <w:rPr>
                <w:rFonts w:ascii="Arial" w:hAnsi="Arial" w:cs="Arial"/>
                <w:lang w:val="es-ES" w:eastAsia="es-CR"/>
              </w:rPr>
            </w:pPr>
            <w:r w:rsidRPr="004C7CB4">
              <w:rPr>
                <w:rFonts w:ascii="Arial" w:hAnsi="Arial" w:cs="Arial"/>
                <w:b/>
                <w:bCs/>
              </w:rPr>
              <w:t>UBICACIÓN</w:t>
            </w:r>
          </w:p>
        </w:tc>
        <w:tc>
          <w:tcPr>
            <w:tcW w:w="5326" w:type="dxa"/>
            <w:tcBorders>
              <w:top w:val="single" w:sz="4" w:space="0" w:color="auto"/>
              <w:left w:val="single" w:sz="4" w:space="0" w:color="auto"/>
              <w:bottom w:val="single" w:sz="4" w:space="0" w:color="auto"/>
              <w:right w:val="single" w:sz="4" w:space="0" w:color="auto"/>
            </w:tcBorders>
          </w:tcPr>
          <w:p w14:paraId="5FC2557B" w14:textId="61F6F2D6" w:rsidR="00445A4D" w:rsidRPr="004C7CB4" w:rsidRDefault="00445A4D" w:rsidP="00445A4D">
            <w:pPr>
              <w:rPr>
                <w:rFonts w:ascii="Arial" w:hAnsi="Arial" w:cs="Arial"/>
                <w:bCs/>
                <w:lang w:val="es-ES" w:eastAsia="es-CR"/>
              </w:rPr>
            </w:pPr>
            <w:r w:rsidRPr="004C7CB4">
              <w:rPr>
                <w:rFonts w:ascii="Arial" w:eastAsiaTheme="minorEastAsia" w:hAnsi="Arial" w:cs="Arial"/>
                <w:lang w:eastAsia="es-CR"/>
              </w:rPr>
              <w:t>Por definir</w:t>
            </w:r>
          </w:p>
        </w:tc>
      </w:tr>
      <w:tr w:rsidR="00445A4D" w:rsidRPr="004C7CB4" w14:paraId="5F204292"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3094880C" w14:textId="7408E08C" w:rsidR="00445A4D" w:rsidRPr="004C7CB4" w:rsidRDefault="00445A4D" w:rsidP="00445A4D">
            <w:pPr>
              <w:rPr>
                <w:rFonts w:ascii="Arial" w:hAnsi="Arial" w:cs="Arial"/>
                <w:bCs/>
                <w:lang w:eastAsia="es-CR"/>
              </w:rPr>
            </w:pPr>
            <w:r w:rsidRPr="004C7CB4">
              <w:rPr>
                <w:rFonts w:ascii="Arial" w:hAnsi="Arial" w:cs="Arial"/>
                <w:b/>
                <w:bCs/>
              </w:rPr>
              <w:t>REQUISITOS</w:t>
            </w:r>
          </w:p>
        </w:tc>
        <w:tc>
          <w:tcPr>
            <w:tcW w:w="5326" w:type="dxa"/>
            <w:tcBorders>
              <w:top w:val="single" w:sz="4" w:space="0" w:color="auto"/>
              <w:left w:val="single" w:sz="4" w:space="0" w:color="auto"/>
              <w:bottom w:val="single" w:sz="4" w:space="0" w:color="auto"/>
              <w:right w:val="single" w:sz="4" w:space="0" w:color="auto"/>
            </w:tcBorders>
            <w:hideMark/>
          </w:tcPr>
          <w:p w14:paraId="4D34013C" w14:textId="77777777" w:rsidR="00445A4D" w:rsidRPr="004C7CB4" w:rsidRDefault="00445A4D" w:rsidP="00445A4D">
            <w:pPr>
              <w:rPr>
                <w:rFonts w:ascii="Arial" w:hAnsi="Arial" w:cs="Arial"/>
                <w:bCs/>
                <w:lang w:eastAsia="es-CR"/>
              </w:rPr>
            </w:pPr>
            <w:r w:rsidRPr="004C7CB4">
              <w:rPr>
                <w:rFonts w:ascii="Arial" w:hAnsi="Arial" w:cs="Arial"/>
                <w:bCs/>
                <w:lang w:eastAsia="es-CR"/>
              </w:rPr>
              <w:t>AN-660</w:t>
            </w:r>
          </w:p>
        </w:tc>
      </w:tr>
      <w:tr w:rsidR="00445A4D" w:rsidRPr="004C7CB4" w14:paraId="46B8E093"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73A6CAD4" w14:textId="4AD31D0B" w:rsidR="00445A4D" w:rsidRPr="004C7CB4" w:rsidRDefault="00445A4D" w:rsidP="00445A4D">
            <w:pPr>
              <w:rPr>
                <w:rFonts w:ascii="Arial" w:hAnsi="Arial" w:cs="Arial"/>
                <w:bCs/>
                <w:lang w:eastAsia="es-CR"/>
              </w:rPr>
            </w:pPr>
            <w:r w:rsidRPr="004C7CB4">
              <w:rPr>
                <w:rFonts w:ascii="Arial" w:hAnsi="Arial" w:cs="Arial"/>
                <w:b/>
                <w:bCs/>
              </w:rPr>
              <w:t>CORREQUISITOS</w:t>
            </w:r>
          </w:p>
        </w:tc>
        <w:tc>
          <w:tcPr>
            <w:tcW w:w="5326" w:type="dxa"/>
            <w:tcBorders>
              <w:top w:val="single" w:sz="4" w:space="0" w:color="auto"/>
              <w:left w:val="single" w:sz="4" w:space="0" w:color="auto"/>
              <w:bottom w:val="single" w:sz="4" w:space="0" w:color="auto"/>
              <w:right w:val="single" w:sz="4" w:space="0" w:color="auto"/>
            </w:tcBorders>
            <w:hideMark/>
          </w:tcPr>
          <w:p w14:paraId="60C02784" w14:textId="77777777" w:rsidR="00445A4D" w:rsidRPr="004C7CB4" w:rsidRDefault="00445A4D" w:rsidP="00445A4D">
            <w:pPr>
              <w:rPr>
                <w:rFonts w:ascii="Arial" w:hAnsi="Arial" w:cs="Arial"/>
                <w:bCs/>
                <w:lang w:eastAsia="es-CR"/>
              </w:rPr>
            </w:pPr>
            <w:r w:rsidRPr="004C7CB4">
              <w:rPr>
                <w:rFonts w:ascii="Arial" w:hAnsi="Arial" w:cs="Arial"/>
                <w:bCs/>
                <w:lang w:eastAsia="es-CR"/>
              </w:rPr>
              <w:t xml:space="preserve">Ninguno </w:t>
            </w:r>
          </w:p>
        </w:tc>
      </w:tr>
      <w:tr w:rsidR="00445A4D" w:rsidRPr="004C7CB4" w14:paraId="4DCB8918" w14:textId="77777777" w:rsidTr="00445A4D">
        <w:tc>
          <w:tcPr>
            <w:tcW w:w="3738" w:type="dxa"/>
            <w:tcBorders>
              <w:top w:val="single" w:sz="4" w:space="0" w:color="auto"/>
              <w:left w:val="single" w:sz="4" w:space="0" w:color="auto"/>
              <w:bottom w:val="single" w:sz="4" w:space="0" w:color="auto"/>
              <w:right w:val="single" w:sz="4" w:space="0" w:color="auto"/>
            </w:tcBorders>
            <w:hideMark/>
          </w:tcPr>
          <w:p w14:paraId="3D8C3747" w14:textId="564D61B7" w:rsidR="00445A4D" w:rsidRPr="004C7CB4" w:rsidRDefault="00445A4D" w:rsidP="00445A4D">
            <w:pPr>
              <w:rPr>
                <w:rFonts w:ascii="Arial" w:hAnsi="Arial" w:cs="Arial"/>
                <w:bCs/>
                <w:lang w:eastAsia="es-CR"/>
              </w:rPr>
            </w:pPr>
            <w:r w:rsidRPr="004C7CB4">
              <w:rPr>
                <w:rFonts w:ascii="Arial" w:hAnsi="Arial" w:cs="Arial"/>
                <w:b/>
                <w:bCs/>
              </w:rPr>
              <w:t>NIVEL</w:t>
            </w:r>
          </w:p>
        </w:tc>
        <w:tc>
          <w:tcPr>
            <w:tcW w:w="5326" w:type="dxa"/>
            <w:tcBorders>
              <w:top w:val="single" w:sz="4" w:space="0" w:color="auto"/>
              <w:left w:val="single" w:sz="4" w:space="0" w:color="auto"/>
              <w:bottom w:val="single" w:sz="4" w:space="0" w:color="auto"/>
              <w:right w:val="single" w:sz="4" w:space="0" w:color="auto"/>
            </w:tcBorders>
          </w:tcPr>
          <w:p w14:paraId="47316A65" w14:textId="61AE3B44" w:rsidR="00445A4D" w:rsidRPr="004C7CB4" w:rsidRDefault="00445A4D" w:rsidP="00445A4D">
            <w:pPr>
              <w:rPr>
                <w:rFonts w:ascii="Arial" w:hAnsi="Arial" w:cs="Arial"/>
                <w:bCs/>
                <w:lang w:eastAsia="es-CR"/>
              </w:rPr>
            </w:pPr>
            <w:r w:rsidRPr="004C7CB4">
              <w:rPr>
                <w:rFonts w:ascii="Arial" w:hAnsi="Arial" w:cs="Arial"/>
                <w:bCs/>
                <w:lang w:val="es-ES" w:eastAsia="es-CR"/>
              </w:rPr>
              <w:t>IV cuatrimestre</w:t>
            </w:r>
          </w:p>
        </w:tc>
      </w:tr>
      <w:tr w:rsidR="00445A4D" w:rsidRPr="004C7CB4" w14:paraId="512120D9"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145746D9" w14:textId="351816FD" w:rsidR="00445A4D" w:rsidRPr="004C7CB4" w:rsidRDefault="00445A4D" w:rsidP="00445A4D">
            <w:pPr>
              <w:rPr>
                <w:rFonts w:ascii="Arial" w:hAnsi="Arial" w:cs="Arial"/>
                <w:bCs/>
                <w:lang w:eastAsia="es-CR"/>
              </w:rPr>
            </w:pPr>
            <w:r w:rsidRPr="004C7CB4">
              <w:rPr>
                <w:rFonts w:ascii="Arial" w:hAnsi="Arial" w:cs="Arial"/>
                <w:b/>
                <w:bCs/>
              </w:rPr>
              <w:t>PROFESOR</w:t>
            </w:r>
          </w:p>
        </w:tc>
        <w:tc>
          <w:tcPr>
            <w:tcW w:w="5326" w:type="dxa"/>
            <w:tcBorders>
              <w:top w:val="single" w:sz="4" w:space="0" w:color="auto"/>
              <w:left w:val="single" w:sz="4" w:space="0" w:color="auto"/>
              <w:bottom w:val="single" w:sz="4" w:space="0" w:color="auto"/>
              <w:right w:val="single" w:sz="4" w:space="0" w:color="auto"/>
            </w:tcBorders>
            <w:hideMark/>
          </w:tcPr>
          <w:p w14:paraId="7345A03C" w14:textId="77777777" w:rsidR="00445A4D" w:rsidRPr="00445A4D" w:rsidRDefault="00445A4D" w:rsidP="00445A4D">
            <w:pPr>
              <w:rPr>
                <w:rFonts w:ascii="Arial" w:eastAsiaTheme="minorEastAsia" w:hAnsi="Arial" w:cs="Arial"/>
                <w:lang w:eastAsia="es-CR"/>
              </w:rPr>
            </w:pPr>
            <w:r w:rsidRPr="00445A4D">
              <w:rPr>
                <w:rFonts w:ascii="Arial" w:eastAsiaTheme="minorEastAsia" w:hAnsi="Arial" w:cs="Arial"/>
                <w:lang w:eastAsia="es-CR"/>
              </w:rPr>
              <w:t>Por definir</w:t>
            </w:r>
          </w:p>
        </w:tc>
      </w:tr>
      <w:tr w:rsidR="00445A4D" w:rsidRPr="004C7CB4" w14:paraId="31961F2E" w14:textId="77777777" w:rsidTr="00AD526E">
        <w:tc>
          <w:tcPr>
            <w:tcW w:w="3738" w:type="dxa"/>
            <w:tcBorders>
              <w:top w:val="single" w:sz="4" w:space="0" w:color="auto"/>
              <w:left w:val="single" w:sz="4" w:space="0" w:color="auto"/>
              <w:bottom w:val="single" w:sz="4" w:space="0" w:color="auto"/>
              <w:right w:val="single" w:sz="4" w:space="0" w:color="auto"/>
            </w:tcBorders>
          </w:tcPr>
          <w:p w14:paraId="7AAE9836" w14:textId="7836B828" w:rsidR="00445A4D" w:rsidRPr="004C7CB4" w:rsidRDefault="00445A4D" w:rsidP="00445A4D">
            <w:pPr>
              <w:rPr>
                <w:rFonts w:ascii="Arial" w:hAnsi="Arial" w:cs="Arial"/>
                <w:lang w:val="es-ES" w:eastAsia="es-CR"/>
              </w:rPr>
            </w:pPr>
            <w:r w:rsidRPr="004C7CB4">
              <w:rPr>
                <w:rFonts w:ascii="Arial" w:hAnsi="Arial" w:cs="Arial"/>
                <w:b/>
                <w:bCs/>
              </w:rPr>
              <w:t>SEDE</w:t>
            </w:r>
          </w:p>
        </w:tc>
        <w:tc>
          <w:tcPr>
            <w:tcW w:w="5326" w:type="dxa"/>
            <w:tcBorders>
              <w:top w:val="single" w:sz="4" w:space="0" w:color="auto"/>
              <w:left w:val="single" w:sz="4" w:space="0" w:color="auto"/>
              <w:bottom w:val="single" w:sz="4" w:space="0" w:color="auto"/>
              <w:right w:val="single" w:sz="4" w:space="0" w:color="auto"/>
            </w:tcBorders>
          </w:tcPr>
          <w:p w14:paraId="17123C0B" w14:textId="532A3E24" w:rsidR="00445A4D" w:rsidRPr="004C7CB4" w:rsidRDefault="00445A4D" w:rsidP="00445A4D">
            <w:pPr>
              <w:rPr>
                <w:rFonts w:ascii="Arial" w:eastAsiaTheme="minorEastAsia" w:hAnsi="Arial" w:cs="Arial"/>
                <w:lang w:eastAsia="es-CR"/>
              </w:rPr>
            </w:pPr>
            <w:r w:rsidRPr="004C7CB4">
              <w:rPr>
                <w:rFonts w:ascii="Arial" w:hAnsi="Arial" w:cs="Arial"/>
                <w:b/>
                <w:bCs/>
                <w:lang w:val="es-ES" w:eastAsia="es-CR"/>
              </w:rPr>
              <w:t>Central y Heredia</w:t>
            </w:r>
          </w:p>
        </w:tc>
      </w:tr>
    </w:tbl>
    <w:p w14:paraId="7EF5F2D4" w14:textId="77777777" w:rsidR="003D2828" w:rsidRPr="004C7CB4" w:rsidRDefault="003D2828" w:rsidP="003D2828">
      <w:pPr>
        <w:rPr>
          <w:rFonts w:ascii="Arial" w:hAnsi="Arial" w:cs="Arial"/>
        </w:rPr>
      </w:pPr>
    </w:p>
    <w:p w14:paraId="3C71B297" w14:textId="5B136DFF" w:rsidR="003D2828" w:rsidRPr="004C7CB4" w:rsidRDefault="005D59BE" w:rsidP="005D59BE">
      <w:pPr>
        <w:spacing w:after="200" w:line="276" w:lineRule="auto"/>
        <w:rPr>
          <w:rFonts w:ascii="Arial" w:hAnsi="Arial" w:cs="Arial"/>
          <w:b/>
          <w:bCs/>
        </w:rPr>
      </w:pPr>
      <w:r w:rsidRPr="004C7CB4">
        <w:rPr>
          <w:rFonts w:ascii="Arial" w:hAnsi="Arial" w:cs="Arial"/>
          <w:b/>
          <w:bCs/>
        </w:rPr>
        <w:t>DESCRIPCIÓN DEL CURSO</w:t>
      </w:r>
    </w:p>
    <w:p w14:paraId="70DD2331" w14:textId="77777777" w:rsidR="003D2828" w:rsidRPr="004C7CB4" w:rsidRDefault="003D2828" w:rsidP="003D2828">
      <w:pPr>
        <w:spacing w:after="120"/>
        <w:jc w:val="both"/>
        <w:rPr>
          <w:rFonts w:ascii="Arial" w:eastAsia="MS Mincho" w:hAnsi="Arial" w:cs="Arial"/>
          <w:lang w:val="es-PY"/>
        </w:rPr>
      </w:pPr>
      <w:r w:rsidRPr="004C7CB4">
        <w:rPr>
          <w:rFonts w:ascii="Arial" w:eastAsia="MS Mincho" w:hAnsi="Arial" w:cs="Arial"/>
          <w:lang w:val="es-PY"/>
        </w:rPr>
        <w:t xml:space="preserve">El curso de Regulación Económica se incluye en el plan de estudios de Bachillerato en Economía. La regulación económica en un conjunto de restricciones o reglas impuestas en determinados mercados no competitivos. El principal objetivo de la regulación gubernamental es prevenir fallas de los mercados, en situaciones en las que los mercados no organizan la producción ni asignan los bienes y servicios a los consumidores de forma eficiente. </w:t>
      </w:r>
    </w:p>
    <w:p w14:paraId="6E9C14EB" w14:textId="5430100C" w:rsidR="003D2828" w:rsidRPr="004C7CB4" w:rsidRDefault="003D2828" w:rsidP="003D2828">
      <w:pPr>
        <w:spacing w:after="120"/>
        <w:jc w:val="both"/>
        <w:rPr>
          <w:rFonts w:ascii="Arial" w:eastAsia="MS Mincho" w:hAnsi="Arial" w:cs="Arial"/>
          <w:lang w:val="es-PY"/>
        </w:rPr>
      </w:pPr>
      <w:r w:rsidRPr="004C7CB4">
        <w:rPr>
          <w:rFonts w:ascii="Arial" w:eastAsia="MS Mincho" w:hAnsi="Arial" w:cs="Arial"/>
          <w:lang w:val="es-PY"/>
        </w:rPr>
        <w:t xml:space="preserve">Se estudiará la racionalidad económica de la regulación y algunas teorías que la explican. </w:t>
      </w:r>
      <w:r w:rsidR="00D71577" w:rsidRPr="004C7CB4">
        <w:rPr>
          <w:rFonts w:ascii="Arial" w:eastAsia="MS Mincho" w:hAnsi="Arial" w:cs="Arial"/>
          <w:lang w:val="es-PY"/>
        </w:rPr>
        <w:t>Asimismo,</w:t>
      </w:r>
      <w:r w:rsidRPr="004C7CB4">
        <w:rPr>
          <w:rFonts w:ascii="Arial" w:eastAsia="MS Mincho" w:hAnsi="Arial" w:cs="Arial"/>
          <w:lang w:val="es-PY"/>
        </w:rPr>
        <w:t xml:space="preserve"> el curso introduce los principales instrumentos regulatorios y los efectos que causan en determinados mercados. </w:t>
      </w:r>
    </w:p>
    <w:p w14:paraId="74DB80F7" w14:textId="77777777" w:rsidR="003D2828" w:rsidRPr="004C7CB4" w:rsidRDefault="003D2828" w:rsidP="003D2828">
      <w:pPr>
        <w:spacing w:after="120"/>
        <w:jc w:val="both"/>
        <w:rPr>
          <w:rFonts w:ascii="Arial" w:eastAsia="MS Mincho" w:hAnsi="Arial" w:cs="Arial"/>
          <w:lang w:val="es-PY"/>
        </w:rPr>
      </w:pPr>
      <w:r w:rsidRPr="004C7CB4">
        <w:rPr>
          <w:rFonts w:ascii="Arial" w:eastAsia="MS Mincho" w:hAnsi="Arial" w:cs="Arial"/>
          <w:lang w:val="es-PY"/>
        </w:rPr>
        <w:t>Este curso es de mucha importancia para aquellos estudiantes que se interesen por las políticas públicas y los regímenes de desarrollo económico, ya que la regulación económica es eficaz en la promoción del desarrollo y el crecimiento económico en la medida que incide en el comportamiento de los mercados, resuelve asimetrías de información y externalidades y mitiga las barreras de entrada a los mercados.</w:t>
      </w:r>
    </w:p>
    <w:p w14:paraId="23EF7ED7" w14:textId="77777777" w:rsidR="003D2828" w:rsidRPr="004C7CB4" w:rsidRDefault="003D2828" w:rsidP="003D2828">
      <w:pPr>
        <w:spacing w:after="120"/>
        <w:jc w:val="both"/>
        <w:rPr>
          <w:rFonts w:ascii="Arial" w:eastAsia="MS Mincho" w:hAnsi="Arial" w:cs="Arial"/>
          <w:lang w:val="es-PY"/>
        </w:rPr>
      </w:pPr>
      <w:r w:rsidRPr="004C7CB4">
        <w:rPr>
          <w:rFonts w:ascii="Arial" w:eastAsia="MS Mincho" w:hAnsi="Arial" w:cs="Arial"/>
          <w:lang w:val="es-PY"/>
        </w:rPr>
        <w:t>El conocimiento se obtendrá a través de Lecturas de aspectos teóricos sobre regulación económica y su efecto en los mercados, Lectura de noticias y casos reales, donde el estudiante deberá extraer los conceptos propios del tema y Estudio de políticas de Regulación Económica en países de América Latina.</w:t>
      </w:r>
    </w:p>
    <w:p w14:paraId="35E1C25E" w14:textId="77777777" w:rsidR="003D2828" w:rsidRPr="004C7CB4" w:rsidRDefault="003D2828" w:rsidP="003D2828">
      <w:pPr>
        <w:spacing w:after="120"/>
        <w:jc w:val="both"/>
        <w:rPr>
          <w:rFonts w:ascii="Arial" w:eastAsia="MS Mincho" w:hAnsi="Arial" w:cs="Arial"/>
          <w:lang w:val="es-PY"/>
        </w:rPr>
      </w:pPr>
      <w:r w:rsidRPr="004C7CB4">
        <w:rPr>
          <w:rFonts w:ascii="Arial" w:eastAsia="MS Mincho" w:hAnsi="Arial" w:cs="Arial"/>
          <w:lang w:val="es-PY"/>
        </w:rPr>
        <w:t>En cada clase tendremos una sección teórica y una práctica, combinando actividades sincrónicas y asincrónicas.  Por lo que la evaluación del curso se realizará mediante prácticas individuales, participación y elaboración de informes o trabajos escritos.</w:t>
      </w:r>
    </w:p>
    <w:p w14:paraId="28EBA35F" w14:textId="661514CC" w:rsidR="003D2828" w:rsidRPr="00445A4D" w:rsidRDefault="003D2828" w:rsidP="00445A4D">
      <w:pPr>
        <w:spacing w:after="120"/>
        <w:jc w:val="both"/>
        <w:rPr>
          <w:rFonts w:ascii="Arial" w:eastAsia="MS Mincho" w:hAnsi="Arial" w:cs="Arial"/>
          <w:lang w:val="es-PY"/>
        </w:rPr>
      </w:pPr>
      <w:r w:rsidRPr="004C7CB4">
        <w:rPr>
          <w:rFonts w:ascii="Arial" w:eastAsia="MS Mincho" w:hAnsi="Arial" w:cs="Arial"/>
          <w:lang w:val="es-PY"/>
        </w:rPr>
        <w:lastRenderedPageBreak/>
        <w:t>Se espera que al concluir el curso el estudiante puede identificar los alcances y limitaciones de los esquemas de regulación económica y describir los efectos esperados. De esta forma, el estudiante deberá responder a la pregunta: ¿cómo valorar el papel del Estado frente a la economía y las herramientas, para el funcionamiento de los mercados?</w:t>
      </w:r>
    </w:p>
    <w:p w14:paraId="2DE5AF00" w14:textId="148A5EE5" w:rsidR="003D2828" w:rsidRPr="004C7CB4" w:rsidRDefault="007627DF" w:rsidP="007627DF">
      <w:pPr>
        <w:spacing w:after="200" w:line="276" w:lineRule="auto"/>
        <w:jc w:val="both"/>
        <w:rPr>
          <w:rFonts w:ascii="Arial" w:hAnsi="Arial" w:cs="Arial"/>
          <w:b/>
        </w:rPr>
      </w:pPr>
      <w:r w:rsidRPr="004C7CB4">
        <w:rPr>
          <w:rFonts w:ascii="Arial" w:hAnsi="Arial" w:cs="Arial"/>
          <w:b/>
        </w:rPr>
        <w:t>COMPETENCIAS, CRITERIOS DE DESEMPEÑO Y E</w:t>
      </w:r>
      <w:r w:rsidRPr="004C7CB4">
        <w:rPr>
          <w:rFonts w:ascii="Arial" w:eastAsia="Calibri" w:hAnsi="Arial" w:cs="Arial"/>
          <w:b/>
          <w:lang w:val="es-ES"/>
        </w:rPr>
        <w:t>VIDENCIAS</w:t>
      </w:r>
    </w:p>
    <w:p w14:paraId="5F775310" w14:textId="77777777" w:rsidR="003D2828" w:rsidRPr="004C7CB4" w:rsidRDefault="003D2828" w:rsidP="003D2828">
      <w:pPr>
        <w:spacing w:after="120"/>
        <w:jc w:val="both"/>
        <w:rPr>
          <w:rFonts w:ascii="Arial" w:eastAsia="MS Mincho" w:hAnsi="Arial" w:cs="Arial"/>
          <w:lang w:val="es-PY" w:eastAsia="es-ES"/>
        </w:rPr>
      </w:pPr>
      <w:r w:rsidRPr="004C7CB4">
        <w:rPr>
          <w:rFonts w:ascii="Arial" w:eastAsia="MS Mincho" w:hAnsi="Arial" w:cs="Arial"/>
          <w:lang w:val="es-PY"/>
        </w:rPr>
        <w:t xml:space="preserve">Para la Universidad Fidélitas </w:t>
      </w:r>
      <w:r w:rsidRPr="004C7CB4">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2EBE724C" w14:textId="2EDDBC81" w:rsidR="003D2828" w:rsidRPr="004C7CB4" w:rsidRDefault="003D2828" w:rsidP="003D2828">
      <w:pPr>
        <w:spacing w:after="120"/>
        <w:jc w:val="both"/>
        <w:rPr>
          <w:rFonts w:ascii="Arial" w:eastAsia="MS Mincho" w:hAnsi="Arial" w:cs="Arial"/>
          <w:lang w:val="es-PY"/>
        </w:rPr>
      </w:pPr>
      <w:r w:rsidRPr="004C7CB4">
        <w:rPr>
          <w:rFonts w:ascii="Arial" w:eastAsia="MS Mincho" w:hAnsi="Arial" w:cs="Arial"/>
          <w:lang w:val="es-PY"/>
        </w:rPr>
        <w:t>A continuación, se presentan tanto las competencias disciplinares como las genéricas, relacionadas a los criterios de desempeño y e</w:t>
      </w:r>
      <w:r w:rsidRPr="004C7CB4">
        <w:rPr>
          <w:rFonts w:ascii="Arial" w:eastAsia="Calibri" w:hAnsi="Arial" w:cs="Arial"/>
          <w:lang w:val="es-ES_tradnl"/>
        </w:rPr>
        <w:t>videncias</w:t>
      </w:r>
      <w:r w:rsidRPr="004C7CB4">
        <w:rPr>
          <w:rFonts w:ascii="Arial" w:eastAsia="MS Mincho" w:hAnsi="Arial" w:cs="Arial"/>
          <w:lang w:val="es-PY"/>
        </w:rPr>
        <w:t xml:space="preserve"> para este curso.</w:t>
      </w:r>
    </w:p>
    <w:tbl>
      <w:tblPr>
        <w:tblStyle w:val="Tablaconcuadrcula3"/>
        <w:tblW w:w="5053" w:type="pct"/>
        <w:tblLook w:val="04A0" w:firstRow="1" w:lastRow="0" w:firstColumn="1" w:lastColumn="0" w:noHBand="0" w:noVBand="1"/>
      </w:tblPr>
      <w:tblGrid>
        <w:gridCol w:w="3018"/>
        <w:gridCol w:w="3772"/>
        <w:gridCol w:w="2659"/>
      </w:tblGrid>
      <w:tr w:rsidR="003C6757" w:rsidRPr="004C7CB4" w14:paraId="06087451" w14:textId="77777777" w:rsidTr="00AD526E">
        <w:trPr>
          <w:trHeight w:val="651"/>
        </w:trPr>
        <w:tc>
          <w:tcPr>
            <w:tcW w:w="1597" w:type="pct"/>
            <w:tcBorders>
              <w:top w:val="single" w:sz="4" w:space="0" w:color="auto"/>
              <w:left w:val="single" w:sz="4" w:space="0" w:color="auto"/>
              <w:bottom w:val="single" w:sz="4" w:space="0" w:color="auto"/>
              <w:right w:val="single" w:sz="4" w:space="0" w:color="auto"/>
            </w:tcBorders>
            <w:hideMark/>
          </w:tcPr>
          <w:p w14:paraId="5B338E1F" w14:textId="77777777" w:rsidR="003D2828" w:rsidRPr="004C7CB4" w:rsidRDefault="003D2828" w:rsidP="00AD526E">
            <w:pPr>
              <w:jc w:val="both"/>
              <w:rPr>
                <w:rFonts w:ascii="Arial" w:hAnsi="Arial" w:cs="Arial"/>
                <w:b/>
                <w:bCs/>
                <w:highlight w:val="yellow"/>
                <w:lang w:val="es-PY"/>
              </w:rPr>
            </w:pPr>
            <w:r w:rsidRPr="004C7CB4">
              <w:rPr>
                <w:rFonts w:ascii="Arial" w:hAnsi="Arial" w:cs="Arial"/>
                <w:b/>
                <w:bCs/>
                <w:lang w:val="es-PY"/>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63E02429" w14:textId="77777777" w:rsidR="003D2828" w:rsidRPr="004C7CB4" w:rsidRDefault="003D2828" w:rsidP="00AD526E">
            <w:pPr>
              <w:jc w:val="both"/>
              <w:rPr>
                <w:rFonts w:ascii="Arial" w:hAnsi="Arial" w:cs="Arial"/>
                <w:b/>
                <w:bCs/>
                <w:lang w:val="es-PY"/>
              </w:rPr>
            </w:pPr>
            <w:r w:rsidRPr="004C7CB4">
              <w:rPr>
                <w:rFonts w:ascii="Arial" w:hAnsi="Arial" w:cs="Arial"/>
                <w:b/>
                <w:bCs/>
                <w:lang w:val="es-PY"/>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28D81E20" w14:textId="77777777" w:rsidR="003D2828" w:rsidRPr="004C7CB4" w:rsidRDefault="003D2828" w:rsidP="00AD526E">
            <w:pPr>
              <w:jc w:val="both"/>
              <w:rPr>
                <w:rFonts w:ascii="Arial" w:hAnsi="Arial" w:cs="Arial"/>
                <w:b/>
                <w:bCs/>
                <w:lang w:val="es-PY"/>
              </w:rPr>
            </w:pPr>
            <w:r w:rsidRPr="004C7CB4">
              <w:rPr>
                <w:rFonts w:ascii="Arial" w:hAnsi="Arial" w:cs="Arial"/>
                <w:b/>
                <w:bCs/>
                <w:lang w:val="es-PY"/>
              </w:rPr>
              <w:t>Resultados de Aprendizaje y evidencia</w:t>
            </w:r>
          </w:p>
        </w:tc>
      </w:tr>
      <w:tr w:rsidR="003C6757" w:rsidRPr="004C7CB4" w14:paraId="2C419DEE" w14:textId="77777777" w:rsidTr="00AD526E">
        <w:trPr>
          <w:trHeight w:val="822"/>
        </w:trPr>
        <w:tc>
          <w:tcPr>
            <w:tcW w:w="1597" w:type="pct"/>
            <w:vMerge w:val="restart"/>
            <w:tcBorders>
              <w:top w:val="single" w:sz="4" w:space="0" w:color="auto"/>
              <w:left w:val="single" w:sz="4" w:space="0" w:color="auto"/>
              <w:right w:val="single" w:sz="4" w:space="0" w:color="auto"/>
            </w:tcBorders>
            <w:hideMark/>
          </w:tcPr>
          <w:p w14:paraId="0D62EDDE" w14:textId="77777777" w:rsidR="003D2828" w:rsidRPr="004C7CB4" w:rsidRDefault="003D2828" w:rsidP="00AD526E">
            <w:pPr>
              <w:contextualSpacing/>
              <w:jc w:val="both"/>
              <w:rPr>
                <w:rFonts w:ascii="Arial" w:hAnsi="Arial" w:cs="Arial"/>
              </w:rPr>
            </w:pPr>
            <w:r w:rsidRPr="004C7CB4">
              <w:rPr>
                <w:rFonts w:ascii="Arial" w:hAnsi="Arial" w:cs="Arial"/>
              </w:rPr>
              <w:t>Valora el papel del Estado frente a la economía y las herramientas, para el funcionamiento de los mercados, considerando los instrumentos regulatorios.</w:t>
            </w:r>
          </w:p>
        </w:tc>
        <w:tc>
          <w:tcPr>
            <w:tcW w:w="1996" w:type="pct"/>
            <w:tcBorders>
              <w:top w:val="single" w:sz="4" w:space="0" w:color="auto"/>
              <w:left w:val="single" w:sz="4" w:space="0" w:color="auto"/>
              <w:bottom w:val="single" w:sz="4" w:space="0" w:color="auto"/>
              <w:right w:val="single" w:sz="4" w:space="0" w:color="auto"/>
            </w:tcBorders>
            <w:shd w:val="clear" w:color="auto" w:fill="FFFFFF"/>
          </w:tcPr>
          <w:p w14:paraId="274C1818" w14:textId="77777777" w:rsidR="003D2828" w:rsidRPr="004C7CB4" w:rsidRDefault="003D2828" w:rsidP="00AD526E">
            <w:pPr>
              <w:jc w:val="both"/>
              <w:rPr>
                <w:rFonts w:ascii="Arial" w:hAnsi="Arial" w:cs="Arial"/>
              </w:rPr>
            </w:pPr>
            <w:r w:rsidRPr="004C7CB4">
              <w:rPr>
                <w:rFonts w:ascii="Arial" w:hAnsi="Arial" w:cs="Arial"/>
              </w:rPr>
              <w:t>Interpreta las características de los mercados no competitivos y las posibilidades de intervención estatal, considerando la doctrina y la legislación que aplique.</w:t>
            </w:r>
          </w:p>
          <w:p w14:paraId="2D451E45" w14:textId="77777777" w:rsidR="003D2828" w:rsidRPr="004C7CB4" w:rsidRDefault="003D2828" w:rsidP="00AD526E">
            <w:pPr>
              <w:jc w:val="both"/>
              <w:rPr>
                <w:rFonts w:ascii="Arial" w:hAnsi="Arial" w:cs="Arial"/>
              </w:rPr>
            </w:pPr>
          </w:p>
        </w:tc>
        <w:tc>
          <w:tcPr>
            <w:tcW w:w="1407" w:type="pct"/>
            <w:tcBorders>
              <w:top w:val="single" w:sz="4" w:space="0" w:color="auto"/>
              <w:left w:val="single" w:sz="4" w:space="0" w:color="auto"/>
              <w:bottom w:val="single" w:sz="4" w:space="0" w:color="auto"/>
              <w:right w:val="single" w:sz="4" w:space="0" w:color="auto"/>
            </w:tcBorders>
            <w:shd w:val="clear" w:color="auto" w:fill="FFFFFF"/>
          </w:tcPr>
          <w:p w14:paraId="4FA716D4" w14:textId="77777777" w:rsidR="003D2828" w:rsidRPr="004C7CB4" w:rsidRDefault="003D2828" w:rsidP="00AD526E">
            <w:pPr>
              <w:jc w:val="both"/>
              <w:rPr>
                <w:rFonts w:ascii="Arial" w:hAnsi="Arial" w:cs="Arial"/>
                <w:lang w:val="es-PY"/>
              </w:rPr>
            </w:pPr>
            <w:r w:rsidRPr="004C7CB4">
              <w:rPr>
                <w:rFonts w:ascii="Arial" w:hAnsi="Arial" w:cs="Arial"/>
                <w:lang w:val="es-PY"/>
              </w:rPr>
              <w:t>Interpretar las características de los mercados no competitivos y las posibilidades de intervención estatal.</w:t>
            </w:r>
          </w:p>
          <w:p w14:paraId="5823B415" w14:textId="77777777" w:rsidR="003D2828" w:rsidRPr="004C7CB4" w:rsidRDefault="003D2828" w:rsidP="00AD526E">
            <w:pPr>
              <w:jc w:val="both"/>
              <w:rPr>
                <w:rFonts w:ascii="Arial" w:hAnsi="Arial" w:cs="Arial"/>
                <w:b/>
                <w:bCs/>
                <w:lang w:val="es-PY"/>
              </w:rPr>
            </w:pPr>
          </w:p>
          <w:p w14:paraId="6CC06723" w14:textId="77777777" w:rsidR="003D2828" w:rsidRPr="004C7CB4" w:rsidRDefault="003D2828" w:rsidP="00AD526E">
            <w:pPr>
              <w:jc w:val="both"/>
              <w:rPr>
                <w:rFonts w:ascii="Arial" w:hAnsi="Arial" w:cs="Arial"/>
                <w:lang w:val="es-PY"/>
              </w:rPr>
            </w:pPr>
            <w:r w:rsidRPr="004C7CB4">
              <w:rPr>
                <w:rFonts w:ascii="Arial" w:hAnsi="Arial" w:cs="Arial"/>
                <w:b/>
                <w:bCs/>
                <w:lang w:val="es-PY"/>
              </w:rPr>
              <w:t>Evidencia</w:t>
            </w:r>
            <w:r w:rsidRPr="004C7CB4">
              <w:rPr>
                <w:rFonts w:ascii="Arial" w:hAnsi="Arial" w:cs="Arial"/>
                <w:lang w:val="es-PY"/>
              </w:rPr>
              <w:t>: discusión y cuadro sinóptico.</w:t>
            </w:r>
          </w:p>
        </w:tc>
      </w:tr>
      <w:tr w:rsidR="003C6757" w:rsidRPr="004C7CB4" w14:paraId="4C28B10A" w14:textId="77777777" w:rsidTr="00AD526E">
        <w:trPr>
          <w:trHeight w:val="1656"/>
        </w:trPr>
        <w:tc>
          <w:tcPr>
            <w:tcW w:w="0" w:type="auto"/>
            <w:vMerge/>
            <w:tcBorders>
              <w:left w:val="single" w:sz="4" w:space="0" w:color="auto"/>
              <w:right w:val="single" w:sz="4" w:space="0" w:color="auto"/>
            </w:tcBorders>
            <w:vAlign w:val="center"/>
            <w:hideMark/>
          </w:tcPr>
          <w:p w14:paraId="6C5482CF" w14:textId="77777777" w:rsidR="003D2828" w:rsidRPr="004C7CB4" w:rsidRDefault="003D2828" w:rsidP="00AD526E">
            <w:pPr>
              <w:jc w:val="both"/>
              <w:rPr>
                <w:rFonts w:ascii="Arial" w:hAnsi="Arial" w:cs="Arial"/>
                <w:lang w:val="es-PY"/>
              </w:rPr>
            </w:pPr>
          </w:p>
        </w:tc>
        <w:tc>
          <w:tcPr>
            <w:tcW w:w="1996" w:type="pct"/>
            <w:tcBorders>
              <w:top w:val="single" w:sz="4" w:space="0" w:color="auto"/>
              <w:left w:val="single" w:sz="4" w:space="0" w:color="auto"/>
              <w:right w:val="single" w:sz="4" w:space="0" w:color="auto"/>
            </w:tcBorders>
            <w:shd w:val="clear" w:color="auto" w:fill="FFFFFF"/>
          </w:tcPr>
          <w:p w14:paraId="012B26C1" w14:textId="77777777" w:rsidR="003D2828" w:rsidRPr="004C7CB4" w:rsidRDefault="003D2828" w:rsidP="00AD526E">
            <w:pPr>
              <w:contextualSpacing/>
              <w:jc w:val="both"/>
              <w:rPr>
                <w:rFonts w:ascii="Arial" w:hAnsi="Arial" w:cs="Arial"/>
              </w:rPr>
            </w:pPr>
            <w:r w:rsidRPr="004C7CB4">
              <w:rPr>
                <w:rFonts w:ascii="Arial" w:hAnsi="Arial" w:cs="Arial"/>
              </w:rPr>
              <w:t>Aplica la efectividad de la intervención estatal, considerando los cambios en los mercados y los beneficios en los consumidores.</w:t>
            </w:r>
          </w:p>
        </w:tc>
        <w:tc>
          <w:tcPr>
            <w:tcW w:w="1407" w:type="pct"/>
            <w:tcBorders>
              <w:top w:val="single" w:sz="4" w:space="0" w:color="auto"/>
              <w:left w:val="single" w:sz="4" w:space="0" w:color="auto"/>
              <w:right w:val="single" w:sz="4" w:space="0" w:color="auto"/>
            </w:tcBorders>
            <w:shd w:val="clear" w:color="auto" w:fill="FFFFFF"/>
            <w:vAlign w:val="center"/>
          </w:tcPr>
          <w:p w14:paraId="6F7A6EC9" w14:textId="77777777" w:rsidR="003D2828" w:rsidRPr="004C7CB4" w:rsidRDefault="003D2828" w:rsidP="00AD526E">
            <w:pPr>
              <w:jc w:val="both"/>
              <w:rPr>
                <w:rFonts w:ascii="Arial" w:hAnsi="Arial" w:cs="Arial"/>
                <w:lang w:val="es-PY"/>
              </w:rPr>
            </w:pPr>
            <w:r w:rsidRPr="004C7CB4">
              <w:rPr>
                <w:rFonts w:ascii="Arial" w:hAnsi="Arial" w:cs="Arial"/>
                <w:lang w:val="es-PY"/>
              </w:rPr>
              <w:t>Aplicar la efectividad de la intervención estatal.</w:t>
            </w:r>
          </w:p>
          <w:p w14:paraId="46F90976" w14:textId="77777777" w:rsidR="003D2828" w:rsidRPr="004C7CB4" w:rsidRDefault="003D2828" w:rsidP="00AD526E">
            <w:pPr>
              <w:jc w:val="both"/>
              <w:rPr>
                <w:rFonts w:ascii="Arial" w:hAnsi="Arial" w:cs="Arial"/>
                <w:lang w:val="es-PY"/>
              </w:rPr>
            </w:pPr>
          </w:p>
          <w:p w14:paraId="5AECBD38" w14:textId="77777777" w:rsidR="003D2828" w:rsidRPr="004C7CB4" w:rsidRDefault="003D2828" w:rsidP="00AD526E">
            <w:pPr>
              <w:jc w:val="both"/>
              <w:rPr>
                <w:rFonts w:ascii="Arial" w:hAnsi="Arial" w:cs="Arial"/>
                <w:lang w:val="es-PY"/>
              </w:rPr>
            </w:pPr>
            <w:r w:rsidRPr="004C7CB4">
              <w:rPr>
                <w:rFonts w:ascii="Arial" w:hAnsi="Arial" w:cs="Arial"/>
                <w:b/>
                <w:bCs/>
                <w:lang w:val="es-PY"/>
              </w:rPr>
              <w:t>Evidencia</w:t>
            </w:r>
            <w:r w:rsidRPr="004C7CB4">
              <w:rPr>
                <w:rFonts w:ascii="Arial" w:hAnsi="Arial" w:cs="Arial"/>
                <w:lang w:val="es-PY"/>
              </w:rPr>
              <w:t>: proyecto final.</w:t>
            </w:r>
          </w:p>
          <w:p w14:paraId="472406E1" w14:textId="77777777" w:rsidR="003D2828" w:rsidRPr="004C7CB4" w:rsidRDefault="003D2828" w:rsidP="00AD526E">
            <w:pPr>
              <w:jc w:val="both"/>
              <w:rPr>
                <w:rFonts w:ascii="Arial" w:hAnsi="Arial" w:cs="Arial"/>
                <w:lang w:val="es-PY"/>
              </w:rPr>
            </w:pPr>
          </w:p>
        </w:tc>
      </w:tr>
      <w:tr w:rsidR="003C6757" w:rsidRPr="004C7CB4" w14:paraId="46301363" w14:textId="77777777" w:rsidTr="00AD526E">
        <w:trPr>
          <w:trHeight w:val="130"/>
        </w:trPr>
        <w:tc>
          <w:tcPr>
            <w:tcW w:w="1597" w:type="pct"/>
            <w:vMerge/>
            <w:tcBorders>
              <w:left w:val="single" w:sz="4" w:space="0" w:color="auto"/>
              <w:right w:val="single" w:sz="4" w:space="0" w:color="auto"/>
            </w:tcBorders>
            <w:hideMark/>
          </w:tcPr>
          <w:p w14:paraId="501CBB87" w14:textId="77777777" w:rsidR="003D2828" w:rsidRPr="004C7CB4" w:rsidRDefault="003D2828" w:rsidP="00AD526E">
            <w:pPr>
              <w:rPr>
                <w:rFonts w:ascii="Arial" w:hAnsi="Arial" w:cs="Arial"/>
                <w:lang w:val="es-PY"/>
              </w:rPr>
            </w:pPr>
          </w:p>
        </w:tc>
        <w:tc>
          <w:tcPr>
            <w:tcW w:w="1996" w:type="pct"/>
            <w:tcBorders>
              <w:left w:val="single" w:sz="4" w:space="0" w:color="auto"/>
            </w:tcBorders>
            <w:hideMark/>
          </w:tcPr>
          <w:p w14:paraId="7952FD49" w14:textId="77777777" w:rsidR="003D2828" w:rsidRPr="004C7CB4" w:rsidRDefault="003D2828" w:rsidP="00AD526E">
            <w:pPr>
              <w:jc w:val="both"/>
              <w:rPr>
                <w:rFonts w:ascii="Arial" w:hAnsi="Arial" w:cs="Arial"/>
                <w:lang w:val="es-PY"/>
              </w:rPr>
            </w:pPr>
            <w:r w:rsidRPr="004C7CB4">
              <w:rPr>
                <w:rFonts w:ascii="Arial" w:hAnsi="Arial" w:cs="Arial"/>
                <w:lang w:val="es-PY"/>
              </w:rPr>
              <w:t>Analiza si se reducen las barreras de entrada o aumenta la participación en los mercados, considerando las características propias de cada mercado.</w:t>
            </w:r>
          </w:p>
        </w:tc>
        <w:tc>
          <w:tcPr>
            <w:tcW w:w="1407" w:type="pct"/>
            <w:hideMark/>
          </w:tcPr>
          <w:p w14:paraId="7FCBD227" w14:textId="77777777" w:rsidR="003D2828" w:rsidRPr="004C7CB4" w:rsidRDefault="003D2828" w:rsidP="00AD526E">
            <w:pPr>
              <w:rPr>
                <w:rFonts w:ascii="Arial" w:hAnsi="Arial" w:cs="Arial"/>
                <w:lang w:val="es-PY"/>
              </w:rPr>
            </w:pPr>
            <w:r w:rsidRPr="004C7CB4">
              <w:rPr>
                <w:rFonts w:ascii="Arial" w:hAnsi="Arial" w:cs="Arial"/>
                <w:lang w:val="es-PY"/>
              </w:rPr>
              <w:t xml:space="preserve">Analizar si se reducen las barreras de entrada o aumenta la participación en los mercados. </w:t>
            </w:r>
          </w:p>
          <w:p w14:paraId="494A0D17" w14:textId="77777777" w:rsidR="003D2828" w:rsidRPr="004C7CB4" w:rsidRDefault="003D2828" w:rsidP="00AD526E">
            <w:pPr>
              <w:rPr>
                <w:rFonts w:ascii="Arial" w:hAnsi="Arial" w:cs="Arial"/>
                <w:b/>
                <w:bCs/>
                <w:lang w:val="es-PY"/>
              </w:rPr>
            </w:pPr>
          </w:p>
          <w:p w14:paraId="38E50CFD" w14:textId="77777777" w:rsidR="003D2828" w:rsidRPr="004C7CB4" w:rsidRDefault="003D2828" w:rsidP="00AD526E">
            <w:pPr>
              <w:rPr>
                <w:rFonts w:ascii="Arial" w:hAnsi="Arial" w:cs="Arial"/>
                <w:lang w:val="es-PY"/>
              </w:rPr>
            </w:pPr>
            <w:r w:rsidRPr="004C7CB4">
              <w:rPr>
                <w:rFonts w:ascii="Arial" w:hAnsi="Arial" w:cs="Arial"/>
                <w:b/>
                <w:bCs/>
                <w:lang w:val="es-PY"/>
              </w:rPr>
              <w:t>Evidencia</w:t>
            </w:r>
            <w:r w:rsidRPr="004C7CB4">
              <w:rPr>
                <w:rFonts w:ascii="Arial" w:hAnsi="Arial" w:cs="Arial"/>
                <w:lang w:val="es-PY"/>
              </w:rPr>
              <w:t>: estudios de casos.</w:t>
            </w:r>
          </w:p>
        </w:tc>
      </w:tr>
      <w:tr w:rsidR="003C6757" w:rsidRPr="004C7CB4" w14:paraId="5CB9AA90" w14:textId="77777777" w:rsidTr="00AD526E">
        <w:trPr>
          <w:trHeight w:val="577"/>
        </w:trPr>
        <w:tc>
          <w:tcPr>
            <w:tcW w:w="1597" w:type="pct"/>
          </w:tcPr>
          <w:p w14:paraId="3D648FC3" w14:textId="77777777" w:rsidR="003D2828" w:rsidRPr="004C7CB4" w:rsidRDefault="003D2828" w:rsidP="00AD526E">
            <w:pPr>
              <w:rPr>
                <w:rFonts w:ascii="Arial" w:hAnsi="Arial" w:cs="Arial"/>
                <w:lang w:val="es-PY"/>
              </w:rPr>
            </w:pPr>
            <w:r w:rsidRPr="004C7CB4">
              <w:rPr>
                <w:rFonts w:ascii="Arial" w:hAnsi="Arial" w:cs="Arial"/>
                <w:b/>
                <w:bCs/>
                <w:lang w:val="es-PY"/>
              </w:rPr>
              <w:t>Competencias genéricas</w:t>
            </w:r>
          </w:p>
        </w:tc>
        <w:tc>
          <w:tcPr>
            <w:tcW w:w="1996" w:type="pct"/>
          </w:tcPr>
          <w:p w14:paraId="55EBFAAA" w14:textId="77777777" w:rsidR="003D2828" w:rsidRPr="004C7CB4" w:rsidRDefault="003D2828" w:rsidP="00AD526E">
            <w:pPr>
              <w:rPr>
                <w:rFonts w:ascii="Arial" w:hAnsi="Arial" w:cs="Arial"/>
                <w:lang w:val="es-PY"/>
              </w:rPr>
            </w:pPr>
            <w:r w:rsidRPr="004C7CB4">
              <w:rPr>
                <w:rFonts w:ascii="Arial" w:hAnsi="Arial" w:cs="Arial"/>
                <w:b/>
                <w:bCs/>
                <w:lang w:val="es-PY"/>
              </w:rPr>
              <w:t>Criterios de desempeño</w:t>
            </w:r>
          </w:p>
        </w:tc>
        <w:tc>
          <w:tcPr>
            <w:tcW w:w="1407" w:type="pct"/>
          </w:tcPr>
          <w:p w14:paraId="58FC28E4" w14:textId="77777777" w:rsidR="003D2828" w:rsidRPr="004C7CB4" w:rsidRDefault="003D2828" w:rsidP="00AD526E">
            <w:pPr>
              <w:rPr>
                <w:rFonts w:ascii="Arial" w:hAnsi="Arial" w:cs="Arial"/>
                <w:lang w:val="es-PY"/>
              </w:rPr>
            </w:pPr>
            <w:r w:rsidRPr="004C7CB4">
              <w:rPr>
                <w:rFonts w:ascii="Arial" w:hAnsi="Arial" w:cs="Arial"/>
                <w:b/>
                <w:bCs/>
                <w:lang w:val="es-PY"/>
              </w:rPr>
              <w:t>Resultados de Aprendizaje</w:t>
            </w:r>
          </w:p>
        </w:tc>
      </w:tr>
      <w:tr w:rsidR="003C6757" w:rsidRPr="004C7CB4" w14:paraId="6D8000C0" w14:textId="77777777" w:rsidTr="00AD526E">
        <w:trPr>
          <w:trHeight w:val="2366"/>
        </w:trPr>
        <w:tc>
          <w:tcPr>
            <w:tcW w:w="1597" w:type="pct"/>
            <w:hideMark/>
          </w:tcPr>
          <w:p w14:paraId="59D13A31" w14:textId="77777777" w:rsidR="003D2828" w:rsidRPr="004C7CB4" w:rsidRDefault="003D2828" w:rsidP="00AD526E">
            <w:pPr>
              <w:rPr>
                <w:rFonts w:ascii="Arial" w:hAnsi="Arial" w:cs="Arial"/>
                <w:lang w:val="es-PY"/>
              </w:rPr>
            </w:pPr>
            <w:r w:rsidRPr="004C7CB4">
              <w:rPr>
                <w:rFonts w:ascii="Arial" w:hAnsi="Arial" w:cs="Arial"/>
                <w:lang w:val="es-PY"/>
              </w:rPr>
              <w:lastRenderedPageBreak/>
              <w:t>CG-1 Integra los conocimientos, habilidades y actitudes necesarias de manera estratégica y flexible para el aprendizaje continuo, a lo largo de la vida, considerando las necesidades y el óptimo desempeño profesional.</w:t>
            </w:r>
          </w:p>
        </w:tc>
        <w:tc>
          <w:tcPr>
            <w:tcW w:w="1996" w:type="pct"/>
            <w:hideMark/>
          </w:tcPr>
          <w:p w14:paraId="4AB24883" w14:textId="77777777" w:rsidR="003D2828" w:rsidRPr="004C7CB4" w:rsidRDefault="003D2828" w:rsidP="00AD526E">
            <w:pPr>
              <w:rPr>
                <w:rFonts w:ascii="Arial" w:hAnsi="Arial" w:cs="Arial"/>
                <w:lang w:val="es-PY"/>
              </w:rPr>
            </w:pPr>
            <w:r w:rsidRPr="004C7CB4">
              <w:rPr>
                <w:rFonts w:ascii="Arial" w:hAnsi="Arial" w:cs="Arial"/>
                <w:lang w:val="es-PY"/>
              </w:rPr>
              <w:t>Incorpora de los nuevos aprendizajes y capacidades en situaciones y contextos diversos, considerando los modelos teóricos de la disciplina e indagación en las nuevas áreas de conocimiento correlacionadas.</w:t>
            </w:r>
          </w:p>
          <w:p w14:paraId="349493D8" w14:textId="77777777" w:rsidR="003D2828" w:rsidRPr="004C7CB4" w:rsidRDefault="003D2828" w:rsidP="00AD526E">
            <w:pPr>
              <w:rPr>
                <w:rFonts w:ascii="Arial" w:hAnsi="Arial" w:cs="Arial"/>
                <w:lang w:val="es-PY"/>
              </w:rPr>
            </w:pPr>
            <w:r w:rsidRPr="004C7CB4">
              <w:rPr>
                <w:rFonts w:ascii="Arial" w:hAnsi="Arial" w:cs="Arial"/>
                <w:lang w:val="es-PY"/>
              </w:rPr>
              <w:t>Integra las diversas teorías disciplinares haciendo una síntesis adaptada a las propias necesidades profesionales, considerando la investigación y el análisis del contexto.</w:t>
            </w:r>
          </w:p>
        </w:tc>
        <w:tc>
          <w:tcPr>
            <w:tcW w:w="1407" w:type="pct"/>
            <w:hideMark/>
          </w:tcPr>
          <w:p w14:paraId="42F89F88" w14:textId="77777777" w:rsidR="003D2828" w:rsidRPr="004C7CB4" w:rsidRDefault="003D2828" w:rsidP="00AD526E">
            <w:pPr>
              <w:rPr>
                <w:rFonts w:ascii="Arial" w:hAnsi="Arial" w:cs="Arial"/>
                <w:lang w:val="es-PY"/>
              </w:rPr>
            </w:pPr>
            <w:r w:rsidRPr="004C7CB4">
              <w:rPr>
                <w:rFonts w:ascii="Arial" w:hAnsi="Arial" w:cs="Arial"/>
                <w:lang w:val="es-PY"/>
              </w:rPr>
              <w:t>Aprender a aprender de manera continua, a lo largo de la vida.</w:t>
            </w:r>
          </w:p>
          <w:p w14:paraId="570D0AFB" w14:textId="77777777" w:rsidR="003D2828" w:rsidRPr="004C7CB4" w:rsidRDefault="003D2828" w:rsidP="00AD526E">
            <w:pPr>
              <w:rPr>
                <w:rFonts w:ascii="Arial" w:hAnsi="Arial" w:cs="Arial"/>
                <w:lang w:val="es-PY"/>
              </w:rPr>
            </w:pPr>
          </w:p>
          <w:p w14:paraId="2A6B3293" w14:textId="77777777" w:rsidR="003D2828" w:rsidRPr="004C7CB4" w:rsidRDefault="003D2828" w:rsidP="00AD526E">
            <w:pPr>
              <w:rPr>
                <w:rFonts w:ascii="Arial" w:hAnsi="Arial" w:cs="Arial"/>
                <w:lang w:val="es-PY"/>
              </w:rPr>
            </w:pPr>
          </w:p>
        </w:tc>
      </w:tr>
      <w:tr w:rsidR="003C6757" w:rsidRPr="004C7CB4" w14:paraId="63951A6A" w14:textId="77777777" w:rsidTr="00AD526E">
        <w:trPr>
          <w:trHeight w:val="530"/>
        </w:trPr>
        <w:tc>
          <w:tcPr>
            <w:tcW w:w="1597" w:type="pct"/>
            <w:hideMark/>
          </w:tcPr>
          <w:p w14:paraId="62A9AD4D" w14:textId="77777777" w:rsidR="003D2828" w:rsidRPr="004C7CB4" w:rsidRDefault="003D2828" w:rsidP="00AD526E">
            <w:pPr>
              <w:rPr>
                <w:rFonts w:ascii="Arial" w:hAnsi="Arial" w:cs="Arial"/>
                <w:lang w:val="es-PY"/>
              </w:rPr>
            </w:pPr>
            <w:r w:rsidRPr="004C7CB4">
              <w:rPr>
                <w:rFonts w:ascii="Arial" w:hAnsi="Arial" w:cs="Arial"/>
                <w:lang w:val="es-PY"/>
              </w:rPr>
              <w:t>CG-2 Integra los conocimientos, habilidades y actitudes necesarias para el aprendizaje de las técnicas de trabajo en equipo y liderazgo considerando la colaboración, la cooperación y el acuerdo.</w:t>
            </w:r>
          </w:p>
        </w:tc>
        <w:tc>
          <w:tcPr>
            <w:tcW w:w="1996" w:type="pct"/>
            <w:hideMark/>
          </w:tcPr>
          <w:p w14:paraId="226A3E03" w14:textId="77777777" w:rsidR="003D2828" w:rsidRPr="004C7CB4" w:rsidRDefault="003D2828" w:rsidP="00AD526E">
            <w:pPr>
              <w:rPr>
                <w:rFonts w:ascii="Arial" w:hAnsi="Arial" w:cs="Arial"/>
                <w:lang w:val="es-PY"/>
              </w:rPr>
            </w:pPr>
            <w:r w:rsidRPr="004C7CB4">
              <w:rPr>
                <w:rFonts w:ascii="Arial" w:hAnsi="Arial" w:cs="Arial"/>
                <w:lang w:val="es-PY"/>
              </w:rPr>
              <w:t>Participa y colabora activamente en las tareas del equipo y fomenta la confianza, la cordialidad y la orientación a la tarea conjunta, considerando el clima interno y la cohesión del grupo.</w:t>
            </w:r>
          </w:p>
          <w:p w14:paraId="60D9C72A" w14:textId="77777777" w:rsidR="003D2828" w:rsidRPr="004C7CB4" w:rsidRDefault="003D2828" w:rsidP="00AD526E">
            <w:pPr>
              <w:rPr>
                <w:rFonts w:ascii="Arial" w:hAnsi="Arial" w:cs="Arial"/>
                <w:lang w:val="es-PY"/>
              </w:rPr>
            </w:pPr>
            <w:r w:rsidRPr="004C7CB4">
              <w:rPr>
                <w:rFonts w:ascii="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hideMark/>
          </w:tcPr>
          <w:p w14:paraId="1DBA7A70" w14:textId="77777777" w:rsidR="003D2828" w:rsidRPr="004C7CB4" w:rsidRDefault="003D2828" w:rsidP="00AD526E">
            <w:pPr>
              <w:rPr>
                <w:rFonts w:ascii="Arial" w:hAnsi="Arial" w:cs="Arial"/>
                <w:lang w:val="es-PY"/>
              </w:rPr>
            </w:pPr>
            <w:r w:rsidRPr="004C7CB4">
              <w:rPr>
                <w:rFonts w:ascii="Arial" w:hAnsi="Arial" w:cs="Arial"/>
                <w:lang w:val="es-PY"/>
              </w:rPr>
              <w:t xml:space="preserve">Aplicar las técnicas de trabajo en equipo y liderazgo considerando la colaboración, la cooperación y el acuerdo. </w:t>
            </w:r>
          </w:p>
          <w:p w14:paraId="15F7EEE9" w14:textId="77777777" w:rsidR="003D2828" w:rsidRPr="004C7CB4" w:rsidRDefault="003D2828" w:rsidP="00AD526E">
            <w:pPr>
              <w:rPr>
                <w:rFonts w:ascii="Arial" w:hAnsi="Arial" w:cs="Arial"/>
                <w:lang w:val="es-PY"/>
              </w:rPr>
            </w:pPr>
          </w:p>
        </w:tc>
      </w:tr>
      <w:tr w:rsidR="003C6757" w:rsidRPr="004C7CB4" w14:paraId="2E05227E" w14:textId="77777777" w:rsidTr="00AD526E">
        <w:trPr>
          <w:trHeight w:val="566"/>
        </w:trPr>
        <w:tc>
          <w:tcPr>
            <w:tcW w:w="1597" w:type="pct"/>
            <w:hideMark/>
          </w:tcPr>
          <w:p w14:paraId="6A233011" w14:textId="77777777" w:rsidR="003D2828" w:rsidRPr="004C7CB4" w:rsidRDefault="003D2828" w:rsidP="00AD526E">
            <w:pPr>
              <w:rPr>
                <w:rFonts w:ascii="Arial" w:hAnsi="Arial" w:cs="Arial"/>
                <w:lang w:val="es-PY"/>
              </w:rPr>
            </w:pPr>
            <w:r w:rsidRPr="004C7CB4">
              <w:rPr>
                <w:rFonts w:ascii="Arial" w:hAnsi="Arial" w:cs="Arial"/>
                <w:lang w:val="es-PY"/>
              </w:rPr>
              <w:t>CG-3 Integra los conocimientos, habilidades y actitudes necesarias para el emprendimiento y la realización de proyectos de vida y empresariales, estableciendo metas y teniendo motivación para lograrlas.</w:t>
            </w:r>
          </w:p>
        </w:tc>
        <w:tc>
          <w:tcPr>
            <w:tcW w:w="1996" w:type="pct"/>
            <w:hideMark/>
          </w:tcPr>
          <w:p w14:paraId="62F7FB07" w14:textId="77777777" w:rsidR="003D2828" w:rsidRPr="004C7CB4" w:rsidRDefault="003D2828" w:rsidP="00AD526E">
            <w:pPr>
              <w:rPr>
                <w:rFonts w:ascii="Arial" w:hAnsi="Arial" w:cs="Arial"/>
                <w:lang w:val="es-PY"/>
              </w:rPr>
            </w:pPr>
            <w:r w:rsidRPr="004C7CB4">
              <w:rPr>
                <w:rFonts w:ascii="Arial" w:hAnsi="Arial" w:cs="Arial"/>
                <w:lang w:val="es-PY"/>
              </w:rPr>
              <w:t>Desarrolla habilidades para el trabajo autónomo, con actitud emprendedora.</w:t>
            </w:r>
          </w:p>
          <w:p w14:paraId="5E66293D" w14:textId="77777777" w:rsidR="003D2828" w:rsidRPr="004C7CB4" w:rsidRDefault="003D2828" w:rsidP="00AD526E">
            <w:pPr>
              <w:rPr>
                <w:rFonts w:ascii="Arial" w:hAnsi="Arial" w:cs="Arial"/>
                <w:lang w:val="es-PY"/>
              </w:rPr>
            </w:pPr>
            <w:r w:rsidRPr="004C7CB4">
              <w:rPr>
                <w:rFonts w:ascii="Arial" w:hAnsi="Arial" w:cs="Arial"/>
                <w:lang w:val="es-PY"/>
              </w:rPr>
              <w:t>Promueve el análisis y la toma de decisiones, identificando oportunidades donde otros ven problemas.</w:t>
            </w:r>
          </w:p>
          <w:p w14:paraId="1048E001" w14:textId="77777777" w:rsidR="003D2828" w:rsidRPr="004C7CB4" w:rsidRDefault="003D2828" w:rsidP="00AD526E">
            <w:pPr>
              <w:rPr>
                <w:rFonts w:ascii="Arial" w:hAnsi="Arial" w:cs="Arial"/>
                <w:lang w:val="es-PY"/>
              </w:rPr>
            </w:pPr>
            <w:r w:rsidRPr="004C7CB4">
              <w:rPr>
                <w:rFonts w:ascii="Arial" w:hAnsi="Arial" w:cs="Arial"/>
                <w:lang w:val="es-PY"/>
              </w:rPr>
              <w:t>Toma iniciativa contando con otros, haciéndoles partícipes de su visión de futuro y sus proyectos.</w:t>
            </w:r>
          </w:p>
          <w:p w14:paraId="56C64DD8" w14:textId="77777777" w:rsidR="003D2828" w:rsidRPr="004C7CB4" w:rsidRDefault="003D2828" w:rsidP="00AD526E">
            <w:pPr>
              <w:rPr>
                <w:rFonts w:ascii="Arial" w:hAnsi="Arial" w:cs="Arial"/>
                <w:lang w:val="es-PY"/>
              </w:rPr>
            </w:pPr>
            <w:r w:rsidRPr="004C7CB4">
              <w:rPr>
                <w:rFonts w:ascii="Arial" w:hAnsi="Arial" w:cs="Arial"/>
                <w:lang w:val="es-PY"/>
              </w:rPr>
              <w:t>Desarrolla capacidad para la formulación y gestión de proyectos</w:t>
            </w:r>
          </w:p>
        </w:tc>
        <w:tc>
          <w:tcPr>
            <w:tcW w:w="1407" w:type="pct"/>
            <w:hideMark/>
          </w:tcPr>
          <w:p w14:paraId="10A53C40" w14:textId="77777777" w:rsidR="003D2828" w:rsidRPr="004C7CB4" w:rsidRDefault="003D2828" w:rsidP="00AD526E">
            <w:pPr>
              <w:rPr>
                <w:rFonts w:ascii="Arial" w:hAnsi="Arial" w:cs="Arial"/>
                <w:lang w:val="es-PY"/>
              </w:rPr>
            </w:pPr>
            <w:r w:rsidRPr="004C7CB4">
              <w:rPr>
                <w:rFonts w:ascii="Arial" w:hAnsi="Arial" w:cs="Arial"/>
                <w:lang w:val="es-PY"/>
              </w:rPr>
              <w:t>Integrar los conocimientos, habilidades y actitudes necesarias para el emprendimiento y el liderazgo.</w:t>
            </w:r>
          </w:p>
        </w:tc>
      </w:tr>
      <w:tr w:rsidR="003C6757" w:rsidRPr="004C7CB4" w14:paraId="3D6BA28D" w14:textId="77777777" w:rsidTr="00AD526E">
        <w:trPr>
          <w:trHeight w:val="1627"/>
        </w:trPr>
        <w:tc>
          <w:tcPr>
            <w:tcW w:w="1597" w:type="pct"/>
            <w:hideMark/>
          </w:tcPr>
          <w:p w14:paraId="1608FAF1" w14:textId="77777777" w:rsidR="003D2828" w:rsidRPr="004C7CB4" w:rsidRDefault="003D2828" w:rsidP="00AD526E">
            <w:pPr>
              <w:rPr>
                <w:rFonts w:ascii="Arial" w:hAnsi="Arial" w:cs="Arial"/>
                <w:lang w:val="es-PY"/>
              </w:rPr>
            </w:pPr>
            <w:r w:rsidRPr="004C7CB4">
              <w:rPr>
                <w:rFonts w:ascii="Arial" w:hAnsi="Arial" w:cs="Arial"/>
                <w:lang w:val="es-PY"/>
              </w:rPr>
              <w:t>CG-4 Integra los conocimientos, habilidades y actitudes necesarias para la utilización de las tecnologías digitales, considerando el tratamiento de la información.</w:t>
            </w:r>
          </w:p>
        </w:tc>
        <w:tc>
          <w:tcPr>
            <w:tcW w:w="1996" w:type="pct"/>
            <w:hideMark/>
          </w:tcPr>
          <w:p w14:paraId="718FA7BF" w14:textId="77777777" w:rsidR="003D2828" w:rsidRPr="004C7CB4" w:rsidRDefault="003D2828" w:rsidP="00AD526E">
            <w:pPr>
              <w:rPr>
                <w:rFonts w:ascii="Arial" w:hAnsi="Arial" w:cs="Arial"/>
                <w:lang w:val="es-PY"/>
              </w:rPr>
            </w:pPr>
            <w:r w:rsidRPr="004C7CB4">
              <w:rPr>
                <w:rFonts w:ascii="Arial" w:hAnsi="Arial" w:cs="Arial"/>
                <w:lang w:val="es-PY"/>
              </w:rPr>
              <w:t>Desarrolla habilidades en el uso de las tecnologías de la información y de la comunicación utilizando herramientas tecnológicas.</w:t>
            </w:r>
          </w:p>
          <w:p w14:paraId="2F232D12" w14:textId="77777777" w:rsidR="003D2828" w:rsidRPr="004C7CB4" w:rsidRDefault="003D2828" w:rsidP="00AD526E">
            <w:pPr>
              <w:rPr>
                <w:rFonts w:ascii="Arial" w:hAnsi="Arial" w:cs="Arial"/>
                <w:lang w:val="es-PY"/>
              </w:rPr>
            </w:pPr>
            <w:r w:rsidRPr="004C7CB4">
              <w:rPr>
                <w:rFonts w:ascii="Arial" w:hAnsi="Arial" w:cs="Arial"/>
                <w:lang w:val="es-PY"/>
              </w:rPr>
              <w:t xml:space="preserve">Organiza la información, la relaciona, analiza, sintetiza, haciendo inferencias y deducciones de distinto nivel de complejidad </w:t>
            </w:r>
            <w:r w:rsidRPr="004C7CB4">
              <w:rPr>
                <w:rFonts w:ascii="Arial" w:hAnsi="Arial" w:cs="Arial"/>
                <w:lang w:val="es-PY"/>
              </w:rPr>
              <w:lastRenderedPageBreak/>
              <w:t>utilizando las herramientas tecnológicas.</w:t>
            </w:r>
          </w:p>
        </w:tc>
        <w:tc>
          <w:tcPr>
            <w:tcW w:w="1407" w:type="pct"/>
          </w:tcPr>
          <w:p w14:paraId="7384C78E" w14:textId="77777777" w:rsidR="003D2828" w:rsidRPr="004C7CB4" w:rsidRDefault="003D2828" w:rsidP="00AD526E">
            <w:pPr>
              <w:rPr>
                <w:rFonts w:ascii="Arial" w:hAnsi="Arial" w:cs="Arial"/>
                <w:lang w:val="es-PY"/>
              </w:rPr>
            </w:pPr>
            <w:r w:rsidRPr="004C7CB4">
              <w:rPr>
                <w:rFonts w:ascii="Arial" w:hAnsi="Arial" w:cs="Arial"/>
                <w:lang w:val="es-PY"/>
              </w:rPr>
              <w:lastRenderedPageBreak/>
              <w:t>Aplicar las tecnologías de la información y de la comunicación considerando la transformación digital de las organizaciones.</w:t>
            </w:r>
          </w:p>
          <w:p w14:paraId="47E87F62" w14:textId="77777777" w:rsidR="003D2828" w:rsidRPr="004C7CB4" w:rsidRDefault="003D2828" w:rsidP="00AD526E">
            <w:pPr>
              <w:rPr>
                <w:rFonts w:ascii="Arial" w:hAnsi="Arial" w:cs="Arial"/>
                <w:lang w:val="es-PY"/>
              </w:rPr>
            </w:pPr>
          </w:p>
        </w:tc>
      </w:tr>
      <w:tr w:rsidR="003D2828" w:rsidRPr="004C7CB4" w14:paraId="3B6707D4" w14:textId="77777777" w:rsidTr="00AD526E">
        <w:trPr>
          <w:trHeight w:val="699"/>
        </w:trPr>
        <w:tc>
          <w:tcPr>
            <w:tcW w:w="1597" w:type="pct"/>
            <w:hideMark/>
          </w:tcPr>
          <w:p w14:paraId="6547CDCB" w14:textId="77777777" w:rsidR="003D2828" w:rsidRPr="004C7CB4" w:rsidRDefault="003D2828" w:rsidP="00AD526E">
            <w:pPr>
              <w:rPr>
                <w:rFonts w:ascii="Arial" w:hAnsi="Arial" w:cs="Arial"/>
                <w:lang w:val="es-PY"/>
              </w:rPr>
            </w:pPr>
            <w:r w:rsidRPr="004C7CB4">
              <w:rPr>
                <w:rFonts w:ascii="Arial" w:hAnsi="Arial" w:cs="Arial"/>
                <w:lang w:val="es-PY"/>
              </w:rPr>
              <w:t>CG-5 Desarrolla los conocimientos, habilidades y actitudes necesarias para comunicarse asertivamente en las diferentes áreas disciplinares que conforman el plan de estudios.</w:t>
            </w:r>
          </w:p>
        </w:tc>
        <w:tc>
          <w:tcPr>
            <w:tcW w:w="1996" w:type="pct"/>
            <w:hideMark/>
          </w:tcPr>
          <w:p w14:paraId="0EAEC508" w14:textId="77777777" w:rsidR="003D2828" w:rsidRPr="004C7CB4" w:rsidRDefault="003D2828" w:rsidP="00AD526E">
            <w:pPr>
              <w:rPr>
                <w:rFonts w:ascii="Arial" w:hAnsi="Arial" w:cs="Arial"/>
                <w:lang w:val="es-PY"/>
              </w:rPr>
            </w:pPr>
            <w:r w:rsidRPr="004C7CB4">
              <w:rPr>
                <w:rFonts w:ascii="Arial" w:hAnsi="Arial" w:cs="Arial"/>
                <w:lang w:val="es-PY"/>
              </w:rPr>
              <w:t xml:space="preserve">Comunica pensamientos disciplinares en forma oral y escrita de manera clara y correcta. </w:t>
            </w:r>
          </w:p>
          <w:p w14:paraId="61C9870A" w14:textId="77777777" w:rsidR="003D2828" w:rsidRPr="004C7CB4" w:rsidRDefault="003D2828" w:rsidP="00AD526E">
            <w:pPr>
              <w:rPr>
                <w:rFonts w:ascii="Arial" w:hAnsi="Arial" w:cs="Arial"/>
                <w:lang w:val="es-PY"/>
              </w:rPr>
            </w:pPr>
            <w:r w:rsidRPr="004C7CB4">
              <w:rPr>
                <w:rFonts w:ascii="Arial" w:hAnsi="Arial" w:cs="Arial"/>
                <w:lang w:val="es-PY"/>
              </w:rPr>
              <w:t>Formula y expresa los propios argumentos de manera convincente y adecuada al contexto considerando las reglas del lenguaje.</w:t>
            </w:r>
          </w:p>
          <w:p w14:paraId="0B4E813F" w14:textId="77777777" w:rsidR="003D2828" w:rsidRPr="004C7CB4" w:rsidRDefault="003D2828" w:rsidP="00AD526E">
            <w:pPr>
              <w:rPr>
                <w:rFonts w:ascii="Arial" w:hAnsi="Arial" w:cs="Arial"/>
                <w:lang w:val="es-PY"/>
              </w:rPr>
            </w:pPr>
            <w:r w:rsidRPr="004C7CB4">
              <w:rPr>
                <w:rFonts w:ascii="Arial" w:hAnsi="Arial" w:cs="Arial"/>
                <w:lang w:val="es-PY"/>
              </w:rPr>
              <w:t>Establece relaciones dialogantes con compañeros y profesores, escuchando y expresándose en forma clara y asertiva</w:t>
            </w:r>
          </w:p>
        </w:tc>
        <w:tc>
          <w:tcPr>
            <w:tcW w:w="1407" w:type="pct"/>
            <w:hideMark/>
          </w:tcPr>
          <w:p w14:paraId="5DC115F7" w14:textId="77777777" w:rsidR="003D2828" w:rsidRPr="004C7CB4" w:rsidRDefault="003D2828" w:rsidP="00AD526E">
            <w:pPr>
              <w:rPr>
                <w:rFonts w:ascii="Arial" w:hAnsi="Arial" w:cs="Arial"/>
                <w:lang w:val="es-PY"/>
              </w:rPr>
            </w:pPr>
            <w:r w:rsidRPr="004C7CB4">
              <w:rPr>
                <w:rFonts w:ascii="Arial" w:hAnsi="Arial" w:cs="Arial"/>
                <w:lang w:val="es-PY"/>
              </w:rPr>
              <w:t>Comunicar pensamientos disciplinares en forma oral y escrita de manera asertiva.</w:t>
            </w:r>
          </w:p>
          <w:p w14:paraId="53749AE4" w14:textId="77777777" w:rsidR="003D2828" w:rsidRPr="004C7CB4" w:rsidRDefault="003D2828" w:rsidP="00AD526E">
            <w:pPr>
              <w:ind w:left="332"/>
              <w:rPr>
                <w:rFonts w:ascii="Arial" w:hAnsi="Arial" w:cs="Arial"/>
                <w:lang w:val="es-PY"/>
              </w:rPr>
            </w:pPr>
          </w:p>
        </w:tc>
      </w:tr>
    </w:tbl>
    <w:p w14:paraId="7132962F" w14:textId="77777777" w:rsidR="00C53C72" w:rsidRPr="004C7CB4" w:rsidRDefault="00C53C72" w:rsidP="00C53C72">
      <w:pPr>
        <w:spacing w:after="120" w:line="240" w:lineRule="auto"/>
        <w:rPr>
          <w:rFonts w:ascii="Arial" w:hAnsi="Arial" w:cs="Arial"/>
          <w:b/>
        </w:rPr>
      </w:pPr>
    </w:p>
    <w:p w14:paraId="035A311A" w14:textId="4A509918" w:rsidR="003D2828" w:rsidRPr="004C7CB4" w:rsidRDefault="00445A4D" w:rsidP="00C53C72">
      <w:pPr>
        <w:spacing w:after="120" w:line="240" w:lineRule="auto"/>
        <w:rPr>
          <w:rFonts w:ascii="Arial" w:hAnsi="Arial" w:cs="Arial"/>
          <w:b/>
        </w:rPr>
      </w:pPr>
      <w:r w:rsidRPr="004C7CB4">
        <w:rPr>
          <w:rFonts w:ascii="Arial" w:hAnsi="Arial" w:cs="Arial"/>
          <w:b/>
        </w:rPr>
        <w:t>CONTENIDOS</w:t>
      </w:r>
    </w:p>
    <w:p w14:paraId="361A6386" w14:textId="77777777" w:rsidR="003D2828" w:rsidRPr="004C7CB4" w:rsidRDefault="003D2828" w:rsidP="003D2828">
      <w:pPr>
        <w:rPr>
          <w:rFonts w:ascii="Arial" w:hAnsi="Arial" w:cs="Arial"/>
          <w:b/>
          <w:bCs/>
          <w:lang w:eastAsia="es-CR"/>
        </w:rPr>
      </w:pPr>
      <w:r w:rsidRPr="004C7CB4">
        <w:rPr>
          <w:rFonts w:ascii="Arial" w:hAnsi="Arial" w:cs="Arial"/>
          <w:b/>
          <w:bCs/>
          <w:lang w:eastAsia="es-CR"/>
        </w:rPr>
        <w:t>Unidad 1. Regulación económica: Marco conceptual y teórico</w:t>
      </w:r>
    </w:p>
    <w:p w14:paraId="2D68E48C" w14:textId="77777777" w:rsidR="003D2828" w:rsidRPr="004C7CB4" w:rsidRDefault="003D2828"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Concepto de regulación</w:t>
      </w:r>
    </w:p>
    <w:p w14:paraId="2C1492AC" w14:textId="77777777" w:rsidR="003D2828" w:rsidRPr="004C7CB4" w:rsidRDefault="003D2828"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Monopolio y monopolios naturales</w:t>
      </w:r>
    </w:p>
    <w:p w14:paraId="2C4B92B9" w14:textId="77777777" w:rsidR="003D2828" w:rsidRPr="004C7CB4" w:rsidRDefault="003D2828"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Externalidades</w:t>
      </w:r>
    </w:p>
    <w:p w14:paraId="6A488C8F" w14:textId="77777777" w:rsidR="003D2828" w:rsidRPr="004C7CB4" w:rsidRDefault="003D2828"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Teoría del interés público</w:t>
      </w:r>
    </w:p>
    <w:p w14:paraId="7C45437B" w14:textId="77777777" w:rsidR="003D2828" w:rsidRPr="004C7CB4" w:rsidRDefault="003D2828"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Teoría del interés privado o elección pública</w:t>
      </w:r>
    </w:p>
    <w:p w14:paraId="083AB75B" w14:textId="77777777" w:rsidR="003D2828" w:rsidRPr="004C7CB4" w:rsidRDefault="003D2828" w:rsidP="003D2828">
      <w:pPr>
        <w:pStyle w:val="Prrafodelista"/>
        <w:spacing w:after="0" w:line="240" w:lineRule="auto"/>
        <w:rPr>
          <w:rFonts w:ascii="Arial" w:eastAsia="Times New Roman" w:hAnsi="Arial" w:cs="Arial"/>
          <w:lang w:eastAsia="es-CR"/>
        </w:rPr>
      </w:pPr>
    </w:p>
    <w:p w14:paraId="4F98C04D" w14:textId="77777777" w:rsidR="003D2828" w:rsidRPr="004C7CB4" w:rsidRDefault="003D2828" w:rsidP="003D2828">
      <w:pPr>
        <w:rPr>
          <w:rFonts w:ascii="Arial" w:hAnsi="Arial" w:cs="Arial"/>
          <w:lang w:eastAsia="es-CR"/>
        </w:rPr>
      </w:pPr>
      <w:r w:rsidRPr="004C7CB4">
        <w:rPr>
          <w:rFonts w:ascii="Arial" w:hAnsi="Arial" w:cs="Arial"/>
          <w:b/>
          <w:bCs/>
          <w:lang w:eastAsia="es-CR"/>
        </w:rPr>
        <w:t>Unidad 2. Instrumentos regulatorios</w:t>
      </w:r>
    </w:p>
    <w:p w14:paraId="32162430" w14:textId="77777777" w:rsidR="003D2828" w:rsidRPr="004C7CB4" w:rsidRDefault="003D2828"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Regulación de mercados competitivos</w:t>
      </w:r>
    </w:p>
    <w:p w14:paraId="16771397" w14:textId="77777777" w:rsidR="003D2828" w:rsidRPr="004C7CB4" w:rsidRDefault="003D2828"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Regulación de Mercados Oligopólicos</w:t>
      </w:r>
    </w:p>
    <w:p w14:paraId="71374CA3" w14:textId="77777777" w:rsidR="003D2828" w:rsidRPr="004C7CB4" w:rsidRDefault="003D2828"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Regulación de Mercados Naturales</w:t>
      </w:r>
    </w:p>
    <w:p w14:paraId="7183FFAC" w14:textId="77777777" w:rsidR="003D2828" w:rsidRPr="004C7CB4" w:rsidRDefault="003D2828" w:rsidP="003D2828">
      <w:pPr>
        <w:pStyle w:val="Prrafodelista"/>
        <w:spacing w:after="0" w:line="240" w:lineRule="auto"/>
        <w:rPr>
          <w:rFonts w:ascii="Arial" w:eastAsia="Times New Roman" w:hAnsi="Arial" w:cs="Arial"/>
          <w:lang w:eastAsia="es-CR"/>
        </w:rPr>
      </w:pPr>
    </w:p>
    <w:p w14:paraId="6FF4706D" w14:textId="77777777" w:rsidR="003D2828" w:rsidRPr="004C7CB4" w:rsidRDefault="003D2828" w:rsidP="003D2828">
      <w:pPr>
        <w:rPr>
          <w:rFonts w:ascii="Arial" w:hAnsi="Arial" w:cs="Arial"/>
          <w:lang w:eastAsia="es-CR"/>
        </w:rPr>
      </w:pPr>
      <w:r w:rsidRPr="004C7CB4">
        <w:rPr>
          <w:rFonts w:ascii="Arial" w:hAnsi="Arial" w:cs="Arial"/>
          <w:b/>
          <w:bCs/>
          <w:lang w:eastAsia="es-CR"/>
        </w:rPr>
        <w:t>Unidad 3. Los efectos de la Regulación Económica</w:t>
      </w:r>
      <w:r w:rsidRPr="004C7CB4">
        <w:rPr>
          <w:rFonts w:ascii="Arial" w:hAnsi="Arial" w:cs="Arial"/>
          <w:lang w:eastAsia="es-CR"/>
        </w:rPr>
        <w:t> </w:t>
      </w:r>
    </w:p>
    <w:p w14:paraId="0F8A0B0C" w14:textId="77777777" w:rsidR="003D2828" w:rsidRPr="004C7CB4" w:rsidRDefault="003D2828"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Costos de la regulación económica</w:t>
      </w:r>
    </w:p>
    <w:p w14:paraId="3DD6922B" w14:textId="77777777" w:rsidR="003D2828" w:rsidRPr="004C7CB4" w:rsidRDefault="003D2828"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Efecto en el crecimiento económico</w:t>
      </w:r>
    </w:p>
    <w:p w14:paraId="6BB2480C" w14:textId="77777777" w:rsidR="003D2828" w:rsidRPr="004C7CB4" w:rsidRDefault="003D2828" w:rsidP="003D2828">
      <w:pPr>
        <w:rPr>
          <w:rFonts w:ascii="Arial" w:hAnsi="Arial" w:cs="Arial"/>
          <w:lang w:eastAsia="es-CR"/>
        </w:rPr>
      </w:pPr>
    </w:p>
    <w:p w14:paraId="3182D8B1" w14:textId="77777777" w:rsidR="003D2828" w:rsidRPr="004C7CB4" w:rsidRDefault="003D2828" w:rsidP="003D2828">
      <w:pPr>
        <w:rPr>
          <w:rFonts w:ascii="Arial" w:hAnsi="Arial" w:cs="Arial"/>
          <w:lang w:eastAsia="es-CR"/>
        </w:rPr>
      </w:pPr>
      <w:r w:rsidRPr="004C7CB4">
        <w:rPr>
          <w:rFonts w:ascii="Arial" w:hAnsi="Arial" w:cs="Arial"/>
          <w:b/>
          <w:bCs/>
          <w:lang w:eastAsia="es-CR"/>
        </w:rPr>
        <w:t>Unidad 4:</w:t>
      </w:r>
      <w:r w:rsidRPr="004C7CB4">
        <w:rPr>
          <w:rFonts w:ascii="Arial" w:hAnsi="Arial" w:cs="Arial"/>
          <w:lang w:eastAsia="es-CR"/>
        </w:rPr>
        <w:t xml:space="preserve"> </w:t>
      </w:r>
      <w:r w:rsidRPr="004C7CB4">
        <w:rPr>
          <w:rFonts w:ascii="Arial" w:hAnsi="Arial" w:cs="Arial"/>
          <w:b/>
          <w:bCs/>
          <w:lang w:eastAsia="es-CR"/>
        </w:rPr>
        <w:t>Las empresas públicas y su regulación</w:t>
      </w:r>
      <w:r w:rsidRPr="004C7CB4">
        <w:rPr>
          <w:rFonts w:ascii="Arial" w:hAnsi="Arial" w:cs="Arial"/>
          <w:lang w:eastAsia="es-CR"/>
        </w:rPr>
        <w:t>  </w:t>
      </w:r>
    </w:p>
    <w:p w14:paraId="03BFBA2C" w14:textId="77777777" w:rsidR="003D2828" w:rsidRPr="004C7CB4" w:rsidRDefault="003D2828" w:rsidP="00D04B38">
      <w:pPr>
        <w:pStyle w:val="Prrafodelista"/>
        <w:numPr>
          <w:ilvl w:val="0"/>
          <w:numId w:val="586"/>
        </w:numPr>
        <w:spacing w:after="0" w:line="240" w:lineRule="auto"/>
        <w:rPr>
          <w:rFonts w:ascii="Arial" w:eastAsia="Times New Roman" w:hAnsi="Arial" w:cs="Arial"/>
          <w:lang w:eastAsia="es-CR"/>
        </w:rPr>
      </w:pPr>
      <w:r w:rsidRPr="004C7CB4">
        <w:rPr>
          <w:rFonts w:ascii="Arial" w:eastAsia="Times New Roman" w:hAnsi="Arial" w:cs="Arial"/>
          <w:lang w:eastAsia="es-CR"/>
        </w:rPr>
        <w:t>El origen de las empresas públicas</w:t>
      </w:r>
    </w:p>
    <w:p w14:paraId="6D55E27A" w14:textId="77777777" w:rsidR="003D2828" w:rsidRPr="004C7CB4" w:rsidRDefault="003D2828" w:rsidP="00D04B38">
      <w:pPr>
        <w:pStyle w:val="Prrafodelista"/>
        <w:numPr>
          <w:ilvl w:val="0"/>
          <w:numId w:val="586"/>
        </w:numPr>
        <w:spacing w:after="0" w:line="240" w:lineRule="auto"/>
        <w:rPr>
          <w:rFonts w:ascii="Arial" w:eastAsia="Times New Roman" w:hAnsi="Arial" w:cs="Arial"/>
          <w:lang w:eastAsia="es-CR"/>
        </w:rPr>
      </w:pPr>
      <w:r w:rsidRPr="004C7CB4">
        <w:rPr>
          <w:rFonts w:ascii="Arial" w:eastAsia="Times New Roman" w:hAnsi="Arial" w:cs="Arial"/>
          <w:lang w:eastAsia="es-CR"/>
        </w:rPr>
        <w:t>Características de las empresas públicas</w:t>
      </w:r>
    </w:p>
    <w:p w14:paraId="12DE60E1" w14:textId="77777777" w:rsidR="003D2828" w:rsidRPr="004C7CB4" w:rsidRDefault="003D2828" w:rsidP="00D04B38">
      <w:pPr>
        <w:pStyle w:val="Prrafodelista"/>
        <w:numPr>
          <w:ilvl w:val="0"/>
          <w:numId w:val="586"/>
        </w:numPr>
        <w:spacing w:after="0" w:line="240" w:lineRule="auto"/>
        <w:rPr>
          <w:rFonts w:ascii="Arial" w:eastAsia="Times New Roman" w:hAnsi="Arial" w:cs="Arial"/>
          <w:lang w:eastAsia="es-CR"/>
        </w:rPr>
      </w:pPr>
      <w:r w:rsidRPr="004C7CB4">
        <w:rPr>
          <w:rFonts w:ascii="Arial" w:eastAsia="Times New Roman" w:hAnsi="Arial" w:cs="Arial"/>
          <w:lang w:eastAsia="es-CR"/>
        </w:rPr>
        <w:t>La eficiencia de las empresas públicas</w:t>
      </w:r>
    </w:p>
    <w:p w14:paraId="78374345" w14:textId="77777777" w:rsidR="003D2828" w:rsidRPr="004C7CB4" w:rsidRDefault="003D2828" w:rsidP="00D04B38">
      <w:pPr>
        <w:pStyle w:val="Prrafodelista"/>
        <w:numPr>
          <w:ilvl w:val="0"/>
          <w:numId w:val="586"/>
        </w:numPr>
        <w:spacing w:after="0" w:line="240" w:lineRule="auto"/>
        <w:rPr>
          <w:rFonts w:ascii="Arial" w:eastAsia="Times New Roman" w:hAnsi="Arial" w:cs="Arial"/>
          <w:lang w:eastAsia="es-CR"/>
        </w:rPr>
      </w:pPr>
      <w:r w:rsidRPr="004C7CB4">
        <w:rPr>
          <w:rFonts w:ascii="Arial" w:eastAsia="Times New Roman" w:hAnsi="Arial" w:cs="Arial"/>
          <w:lang w:eastAsia="es-CR"/>
        </w:rPr>
        <w:t>Regulación de empresas públicas</w:t>
      </w:r>
    </w:p>
    <w:p w14:paraId="7B1C9C5C" w14:textId="77777777" w:rsidR="003D2828" w:rsidRPr="004C7CB4" w:rsidRDefault="003D2828" w:rsidP="003D2828">
      <w:pPr>
        <w:rPr>
          <w:rFonts w:ascii="Arial" w:hAnsi="Arial" w:cs="Arial"/>
          <w:lang w:eastAsia="es-CR"/>
        </w:rPr>
      </w:pPr>
    </w:p>
    <w:p w14:paraId="13A75DA6" w14:textId="77777777" w:rsidR="003D2828" w:rsidRPr="004C7CB4" w:rsidRDefault="003D2828" w:rsidP="003D2828">
      <w:pPr>
        <w:rPr>
          <w:rFonts w:ascii="Arial" w:hAnsi="Arial" w:cs="Arial"/>
          <w:b/>
          <w:bCs/>
          <w:lang w:eastAsia="es-CR"/>
        </w:rPr>
      </w:pPr>
      <w:r w:rsidRPr="004C7CB4">
        <w:rPr>
          <w:rFonts w:ascii="Arial" w:hAnsi="Arial" w:cs="Arial"/>
          <w:b/>
          <w:bCs/>
          <w:lang w:eastAsia="es-CR"/>
        </w:rPr>
        <w:lastRenderedPageBreak/>
        <w:t>Unidad 5: Ética en el desempeño profesional</w:t>
      </w:r>
    </w:p>
    <w:p w14:paraId="16C07642" w14:textId="77777777" w:rsidR="003D2828" w:rsidRPr="004C7CB4" w:rsidRDefault="003D2828" w:rsidP="00D04B38">
      <w:pPr>
        <w:pStyle w:val="Prrafodelista"/>
        <w:numPr>
          <w:ilvl w:val="0"/>
          <w:numId w:val="587"/>
        </w:numPr>
        <w:spacing w:after="200" w:line="276" w:lineRule="auto"/>
        <w:rPr>
          <w:rFonts w:ascii="Arial" w:hAnsi="Arial" w:cs="Arial"/>
          <w:lang w:eastAsia="es-CR"/>
        </w:rPr>
      </w:pPr>
      <w:r w:rsidRPr="004C7CB4">
        <w:rPr>
          <w:rFonts w:ascii="Arial" w:hAnsi="Arial" w:cs="Arial"/>
          <w:lang w:eastAsia="es-CR"/>
        </w:rPr>
        <w:t>Ética y moral en mercados concentrados</w:t>
      </w:r>
    </w:p>
    <w:p w14:paraId="70858A5B" w14:textId="77777777" w:rsidR="003D2828" w:rsidRPr="004C7CB4" w:rsidRDefault="003D2828" w:rsidP="00D04B38">
      <w:pPr>
        <w:pStyle w:val="Prrafodelista"/>
        <w:numPr>
          <w:ilvl w:val="0"/>
          <w:numId w:val="587"/>
        </w:numPr>
        <w:spacing w:after="200" w:line="276" w:lineRule="auto"/>
        <w:rPr>
          <w:rFonts w:ascii="Arial" w:hAnsi="Arial" w:cs="Arial"/>
          <w:lang w:eastAsia="es-CR"/>
        </w:rPr>
      </w:pPr>
      <w:r w:rsidRPr="004C7CB4">
        <w:rPr>
          <w:rFonts w:ascii="Arial" w:hAnsi="Arial" w:cs="Arial"/>
          <w:lang w:eastAsia="es-CR"/>
        </w:rPr>
        <w:t>La ética en los negocios</w:t>
      </w:r>
    </w:p>
    <w:p w14:paraId="4E19B0BB" w14:textId="77777777" w:rsidR="003D2828" w:rsidRPr="004C7CB4" w:rsidRDefault="003D2828" w:rsidP="003D2828">
      <w:pPr>
        <w:pStyle w:val="Prrafodelista"/>
        <w:spacing w:after="0" w:line="240" w:lineRule="auto"/>
        <w:rPr>
          <w:rFonts w:ascii="Arial" w:eastAsia="Times New Roman" w:hAnsi="Arial" w:cs="Arial"/>
          <w:lang w:eastAsia="es-CR"/>
        </w:rPr>
      </w:pPr>
    </w:p>
    <w:p w14:paraId="0ECD8D97" w14:textId="77777777" w:rsidR="00C53C72" w:rsidRPr="004C7CB4" w:rsidRDefault="00C53C72" w:rsidP="003D2828">
      <w:pPr>
        <w:jc w:val="both"/>
        <w:rPr>
          <w:rFonts w:ascii="Arial" w:hAnsi="Arial" w:cs="Arial"/>
          <w:b/>
        </w:rPr>
      </w:pPr>
    </w:p>
    <w:p w14:paraId="23556F4F" w14:textId="15B88828" w:rsidR="003D2828" w:rsidRPr="009F589B" w:rsidRDefault="003D2828" w:rsidP="003D2828">
      <w:pPr>
        <w:jc w:val="both"/>
        <w:rPr>
          <w:rFonts w:ascii="Arial" w:hAnsi="Arial" w:cs="Arial"/>
          <w:b/>
          <w:color w:val="2F5496" w:themeColor="accent1" w:themeShade="BF"/>
        </w:rPr>
      </w:pPr>
      <w:r w:rsidRPr="009F589B">
        <w:rPr>
          <w:rFonts w:ascii="Arial" w:hAnsi="Arial" w:cs="Arial"/>
          <w:b/>
          <w:color w:val="2F5496" w:themeColor="accent1" w:themeShade="BF"/>
        </w:rPr>
        <w:t>METODOLOGIA DE ENSEÑANZA</w:t>
      </w:r>
    </w:p>
    <w:p w14:paraId="3EC21C7F" w14:textId="21F55E0F" w:rsidR="003D2828" w:rsidRPr="009F589B" w:rsidRDefault="003D2828" w:rsidP="003D2828">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proyecto final, cuadro sinóptico, discusión y estudio de casos.</w:t>
      </w:r>
    </w:p>
    <w:p w14:paraId="37CC0309" w14:textId="77777777" w:rsidR="003D2828" w:rsidRPr="009F589B" w:rsidRDefault="003D2828" w:rsidP="003D2828">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2C717FA5" w14:textId="77777777" w:rsidR="009F589B" w:rsidRPr="009F589B" w:rsidRDefault="003D2828" w:rsidP="003D2828">
      <w:pPr>
        <w:spacing w:after="120"/>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 xml:space="preserve">Su finalidad es la formación de estudiantes capaces de valorar el papel del Estado frente a la economía y las herramientas, para el funcionamiento de los mercados, considerando los instrumentos regulatorios. </w:t>
      </w:r>
    </w:p>
    <w:p w14:paraId="289D5460" w14:textId="20670D2F" w:rsidR="003D2828" w:rsidRPr="009F589B" w:rsidRDefault="003D2828" w:rsidP="003D2828">
      <w:pPr>
        <w:spacing w:after="120"/>
        <w:jc w:val="both"/>
        <w:rPr>
          <w:rFonts w:ascii="Arial" w:hAnsi="Arial" w:cs="Arial"/>
          <w:color w:val="2F5496" w:themeColor="accent1" w:themeShade="BF"/>
        </w:rPr>
      </w:pPr>
      <w:r w:rsidRPr="009F589B">
        <w:rPr>
          <w:rFonts w:ascii="Arial" w:hAnsi="Arial" w:cs="Arial"/>
          <w:color w:val="2F5496" w:themeColor="accent1" w:themeShade="BF"/>
          <w:lang w:eastAsia="es-CR"/>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339D13E1" w14:textId="32F55C8C" w:rsidR="003D2828" w:rsidRPr="009F589B" w:rsidRDefault="003D2828" w:rsidP="003D2828">
      <w:pPr>
        <w:jc w:val="both"/>
        <w:rPr>
          <w:rFonts w:ascii="Arial" w:hAnsi="Arial" w:cs="Arial"/>
          <w:bCs/>
          <w:color w:val="2F5496" w:themeColor="accent1" w:themeShade="BF"/>
        </w:rPr>
      </w:pPr>
      <w:r w:rsidRPr="009F589B">
        <w:rPr>
          <w:rFonts w:ascii="Arial" w:hAnsi="Arial" w:cs="Arial"/>
          <w:color w:val="2F5496" w:themeColor="accent1" w:themeShade="BF"/>
          <w:lang w:eastAsia="es-CR"/>
        </w:rPr>
        <w:t xml:space="preserve">Es un aprendizaje orientado a la acción, no se trata solo de aprender acerca de algo sino de hacer algo, por lo que las personas estudiantes podrán </w:t>
      </w:r>
      <w:r w:rsidRPr="009F589B">
        <w:rPr>
          <w:rFonts w:ascii="Arial" w:hAnsi="Arial" w:cs="Arial"/>
          <w:bCs/>
          <w:color w:val="2F5496" w:themeColor="accent1" w:themeShade="BF"/>
        </w:rPr>
        <w:t>interpretar las características de los mercados no competitivos y las posibilidades de intervención estatal, considerando la doctrina y la legislación que aplique, analizar si se reducen las barreras de entrada o aumenta la participación en los mercados, considerando las características propias de cada mercado y aplicar la efectividad de la intervención estatal, considerando los cambios en los mercados y los beneficios en los consumidores.</w:t>
      </w:r>
    </w:p>
    <w:p w14:paraId="0F22551D" w14:textId="4579623F" w:rsidR="003D2828" w:rsidRPr="009F589B" w:rsidRDefault="003D2828" w:rsidP="003D2828">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1E0CDA25" w14:textId="1F0AE118" w:rsidR="003D2828" w:rsidRPr="009F589B" w:rsidRDefault="003D2828" w:rsidP="003D2828">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El método de enseñanza-aprendizaje utilizado en el desarrollo de este curso se concibe como un proceso de análisis y síntesis, lo cual a través de cada actividad servirá para la economía.</w:t>
      </w:r>
    </w:p>
    <w:p w14:paraId="60F0FA56" w14:textId="3FE2E71A" w:rsidR="003D2828" w:rsidRPr="009F589B" w:rsidRDefault="003D2828" w:rsidP="003D2828">
      <w:pPr>
        <w:jc w:val="both"/>
        <w:rPr>
          <w:rFonts w:ascii="Arial" w:hAnsi="Arial" w:cs="Arial"/>
          <w:color w:val="2F5496" w:themeColor="accent1" w:themeShade="BF"/>
        </w:rPr>
      </w:pPr>
      <w:r w:rsidRPr="009F589B">
        <w:rPr>
          <w:rFonts w:ascii="Arial" w:hAnsi="Arial" w:cs="Arial"/>
          <w:color w:val="2F5496" w:themeColor="accent1" w:themeShade="BF"/>
        </w:rPr>
        <w:t xml:space="preserve">El Aprendizaje Basado en problemas aplicado en las actividades de aprendizaje: proyecto final, cuadro sinóptico, discusión y estudio de casos, abre un abanico de posibilidades a la innovación didáctica desarrolla capacidades tales como el aprendizaje significativo, autónomo, además de la visión integral de los problemas en forma interdisciplinaria.  </w:t>
      </w:r>
    </w:p>
    <w:p w14:paraId="5199E629" w14:textId="00A8B268" w:rsidR="003D2828" w:rsidRPr="009F589B" w:rsidRDefault="003D2828" w:rsidP="003D2828">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lastRenderedPageBreak/>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5DFEA03D" w14:textId="744339DC" w:rsidR="003D2828" w:rsidRPr="004C7CB4" w:rsidRDefault="00445A4D" w:rsidP="003D2828">
      <w:pPr>
        <w:jc w:val="both"/>
        <w:rPr>
          <w:rFonts w:ascii="Arial" w:eastAsia="Calibri" w:hAnsi="Arial" w:cs="Arial"/>
          <w:b/>
        </w:rPr>
      </w:pPr>
      <w:r w:rsidRPr="004C7CB4">
        <w:rPr>
          <w:rFonts w:ascii="Arial" w:eastAsia="Calibri" w:hAnsi="Arial" w:cs="Arial"/>
          <w:b/>
        </w:rPr>
        <w:t>ESTRATEGIAS DE APRENDIZAJE</w:t>
      </w:r>
    </w:p>
    <w:p w14:paraId="638F60B5" w14:textId="33F85C8C" w:rsidR="003D2828" w:rsidRPr="004C7CB4" w:rsidRDefault="003D2828" w:rsidP="003D2828">
      <w:pPr>
        <w:jc w:val="both"/>
        <w:rPr>
          <w:rFonts w:ascii="Arial" w:hAnsi="Arial" w:cs="Arial"/>
        </w:rPr>
      </w:pPr>
      <w:r w:rsidRPr="004C7CB4">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0EFCF7C7" w14:textId="1E7C5FE8" w:rsidR="003D2828" w:rsidRPr="004C7CB4" w:rsidRDefault="003D2828" w:rsidP="003D2828">
      <w:pPr>
        <w:jc w:val="both"/>
        <w:rPr>
          <w:rFonts w:ascii="Arial" w:hAnsi="Arial" w:cs="Arial"/>
        </w:rPr>
      </w:pPr>
      <w:r w:rsidRPr="004C7CB4">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19BA5886" w14:textId="77777777" w:rsidR="003D2828" w:rsidRPr="004C7CB4" w:rsidRDefault="003D2828" w:rsidP="003D2828">
      <w:pPr>
        <w:contextualSpacing/>
        <w:jc w:val="both"/>
        <w:rPr>
          <w:rFonts w:ascii="Arial" w:hAnsi="Arial" w:cs="Arial"/>
          <w:snapToGrid w:val="0"/>
        </w:rPr>
      </w:pPr>
      <w:r w:rsidRPr="004C7CB4">
        <w:rPr>
          <w:rFonts w:ascii="Arial" w:hAnsi="Arial" w:cs="Arial"/>
          <w:snapToGrid w:val="0"/>
        </w:rPr>
        <w:t>La integración de los saberes del curso se evidencia mediante la valoración del papel del Estado frente a la economía y las herramientas, para el funcionamiento de los mercados, considerando los instrumentos regulatorios, estos rasgos se sustentan en el enfoque curricular constructivista de la carrera y en la concepción epistemológica por competencias y tópicos generativos, relacionados a Regulación económica, Instrumentos regulatorios, Los efectos de la Regulación Económica, Las empresas públicas y su regulación y Ética en el desempeño profesional.</w:t>
      </w:r>
    </w:p>
    <w:p w14:paraId="1CE2CE3F" w14:textId="77777777" w:rsidR="003D2828" w:rsidRPr="004C7CB4" w:rsidRDefault="003D2828" w:rsidP="003D2828">
      <w:pPr>
        <w:contextualSpacing/>
        <w:jc w:val="both"/>
        <w:rPr>
          <w:rFonts w:ascii="Arial" w:hAnsi="Arial" w:cs="Arial"/>
          <w:snapToGrid w:val="0"/>
        </w:rPr>
      </w:pPr>
    </w:p>
    <w:p w14:paraId="0D48B7BA" w14:textId="27B87C1D" w:rsidR="003D2828" w:rsidRPr="004C7CB4" w:rsidRDefault="003D2828" w:rsidP="003D2828">
      <w:pPr>
        <w:shd w:val="clear" w:color="auto" w:fill="FFFFFF"/>
        <w:jc w:val="both"/>
        <w:rPr>
          <w:rFonts w:ascii="Arial" w:hAnsi="Arial" w:cs="Arial"/>
          <w:snapToGrid w:val="0"/>
        </w:rPr>
      </w:pPr>
      <w:r w:rsidRPr="004C7CB4">
        <w:rPr>
          <w:rFonts w:ascii="Arial" w:hAnsi="Arial" w:cs="Arial"/>
          <w:snapToGrid w:val="0"/>
        </w:rPr>
        <w:t>Todo lo anterior se instrumenta a través de estrategias de aprendizaje activo, como son el proyecto final, cuadro sinóptico, discusión y estudio de casos. Estas estrategias permiten la delimitación indicada en el desempeño competencial especifico planteado en el curso, así como en los tópicos generativos específicos.</w:t>
      </w:r>
    </w:p>
    <w:p w14:paraId="5198D2FA" w14:textId="77777777" w:rsidR="00045256" w:rsidRPr="00D251DF" w:rsidRDefault="003D2828" w:rsidP="00045256">
      <w:pPr>
        <w:spacing w:line="240" w:lineRule="auto"/>
        <w:jc w:val="both"/>
        <w:rPr>
          <w:rFonts w:ascii="Arial" w:hAnsi="Arial" w:cs="Arial"/>
          <w:snapToGrid w:val="0"/>
          <w:color w:val="2F5496" w:themeColor="accent1" w:themeShade="BF"/>
        </w:rPr>
      </w:pPr>
      <w:r w:rsidRPr="004C7CB4">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050C9C">
        <w:rPr>
          <w:rFonts w:ascii="Arial" w:hAnsi="Arial" w:cs="Arial"/>
          <w:snapToGrid w:val="0"/>
        </w:rPr>
        <w:t xml:space="preserve"> </w:t>
      </w:r>
      <w:r w:rsidR="00045256" w:rsidRPr="00D251DF">
        <w:rPr>
          <w:rFonts w:ascii="Arial" w:hAnsi="Arial" w:cs="Arial"/>
          <w:snapToGrid w:val="0"/>
          <w:color w:val="2F5496" w:themeColor="accent1" w:themeShade="BF"/>
        </w:rPr>
        <w:t xml:space="preserve">Se emplean las siguientes estrategias de aprendizaje. </w:t>
      </w:r>
    </w:p>
    <w:p w14:paraId="6EE2921D" w14:textId="77777777" w:rsidR="00045256" w:rsidRPr="00D251D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050C65D0" w14:textId="77777777" w:rsidR="00045256" w:rsidRPr="00633A2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47AA9908" w14:textId="77777777" w:rsidR="00045256"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76BD91C8" w14:textId="77777777" w:rsidR="00045256" w:rsidRDefault="00045256" w:rsidP="00045256">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lastRenderedPageBreak/>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618EA99A" w14:textId="77777777" w:rsidR="00045256" w:rsidRPr="00D251DF" w:rsidRDefault="00045256" w:rsidP="00045256">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521D6930" w14:textId="390D7434" w:rsidR="003D2828" w:rsidRPr="004C7CB4" w:rsidRDefault="003D2828" w:rsidP="00045256">
      <w:pPr>
        <w:spacing w:line="240" w:lineRule="auto"/>
        <w:jc w:val="both"/>
        <w:rPr>
          <w:rFonts w:ascii="Arial" w:hAnsi="Arial" w:cs="Arial"/>
          <w:b/>
          <w:bCs/>
          <w:snapToGrid w:val="0"/>
        </w:rPr>
      </w:pPr>
      <w:r w:rsidRPr="004C7CB4">
        <w:rPr>
          <w:rFonts w:ascii="Arial" w:hAnsi="Arial" w:cs="Arial"/>
          <w:b/>
          <w:bCs/>
          <w:snapToGrid w:val="0"/>
        </w:rPr>
        <w:t xml:space="preserve">Las técnicas propias del curso son: </w:t>
      </w:r>
    </w:p>
    <w:p w14:paraId="74E81F92" w14:textId="3AC683C7" w:rsidR="003D2828" w:rsidRPr="004C7CB4" w:rsidRDefault="003D2828" w:rsidP="003D2828">
      <w:pPr>
        <w:jc w:val="both"/>
        <w:rPr>
          <w:rFonts w:ascii="Arial" w:hAnsi="Arial" w:cs="Arial"/>
          <w:lang w:eastAsia="es-CR"/>
        </w:rPr>
      </w:pPr>
      <w:r w:rsidRPr="004C7CB4">
        <w:rPr>
          <w:rFonts w:ascii="Arial" w:hAnsi="Arial" w:cs="Arial"/>
          <w:b/>
          <w:bCs/>
          <w:lang w:eastAsia="es-CR"/>
        </w:rPr>
        <w:t xml:space="preserve">Discusión en clase: </w:t>
      </w:r>
      <w:r w:rsidRPr="004C7CB4">
        <w:rPr>
          <w:rFonts w:ascii="Arial" w:hAnsi="Arial" w:cs="Arial"/>
          <w:lang w:eastAsia="es-CR"/>
        </w:rPr>
        <w:t>La discusión en clase es un espacio dedicado a tratar temas de interés derivadas de las lecturas y tiene la función de ser una herramienta de comprobación, permite desarrollar las competencias de comunicación escrita, pensamiento crítico, asociación de ideas, participación responsable, relevante, oportuna y creativa. Las personas estudiantes deben prepararse previamente en el tema que será abordado, para exponer y defender con argumentos sólidos su posición. El propio estudiante identifica 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por lo que la actividad es individual y las personas estudiantes podrán discutir sobre los temas: 1. Sobre intervención de mercados y 2. Sobre la ética. 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La actividad se vincula a la competencia y evaluación del curso. Se realizarán 2 discusiones sobre los temas: 1. Sobre intervención de mercados y 2. Sobre la ética. La discusión de estos temas será de manera individual. Las actividades se realizarán en las semanas 7 y 14.</w:t>
      </w:r>
    </w:p>
    <w:p w14:paraId="115E628A" w14:textId="2BD86839" w:rsidR="003D2828" w:rsidRPr="00050C9C" w:rsidRDefault="003D2828" w:rsidP="003D2828">
      <w:pPr>
        <w:jc w:val="both"/>
        <w:rPr>
          <w:rFonts w:ascii="Arial" w:eastAsia="MS Mincho" w:hAnsi="Arial" w:cs="Arial"/>
          <w:b/>
          <w:bCs/>
          <w:lang w:val="es-ES_tradnl"/>
        </w:rPr>
      </w:pPr>
      <w:r w:rsidRPr="004C7CB4">
        <w:rPr>
          <w:rFonts w:ascii="Arial" w:eastAsia="MS Mincho" w:hAnsi="Arial" w:cs="Arial"/>
          <w:b/>
          <w:bCs/>
          <w:lang w:val="es-ES_tradnl"/>
        </w:rPr>
        <w:t xml:space="preserve">Estudio de casos: </w:t>
      </w:r>
      <w:r w:rsidRPr="004C7CB4">
        <w:rPr>
          <w:rFonts w:ascii="Arial" w:eastAsia="MS Mincho" w:hAnsi="Arial" w:cs="Arial"/>
          <w:lang w:val="es-ES_tradnl"/>
        </w:rPr>
        <w:t>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w:t>
      </w:r>
      <w:r w:rsidRPr="004C7CB4">
        <w:rPr>
          <w:rFonts w:ascii="Arial" w:eastAsia="MS Mincho" w:hAnsi="Arial" w:cs="Arial"/>
          <w:b/>
          <w:bCs/>
          <w:lang w:val="es-ES_tradnl"/>
        </w:rPr>
        <w:t xml:space="preserve"> </w:t>
      </w:r>
      <w:r w:rsidRPr="004C7CB4">
        <w:rPr>
          <w:rFonts w:ascii="Arial" w:hAnsi="Arial" w:cs="Arial"/>
          <w:bCs/>
          <w:iCs/>
          <w:shd w:val="clear" w:color="auto" w:fill="FFFFFF"/>
        </w:rPr>
        <w:t xml:space="preserve">El propio estudiante identifica sus necesidades y pone en marcha los medios y las estrategias a su alcance para dar respuesta al problema. El docente ejerce como impulsor de ese primer reto y como apoyo en el camino hacia su solución, a modo de guía, supervisor y facilitador. </w:t>
      </w:r>
      <w:r w:rsidRPr="004C7CB4">
        <w:rPr>
          <w:rFonts w:ascii="Arial" w:eastAsia="MS Mincho" w:hAnsi="Arial" w:cs="Arial"/>
          <w:lang w:val="es-ES_tradnl"/>
        </w:rPr>
        <w:t xml:space="preserve">Se realizarán dos casos sobre: 1. acuerdos </w:t>
      </w:r>
      <w:r w:rsidRPr="004C7CB4">
        <w:rPr>
          <w:rFonts w:ascii="Arial" w:eastAsia="MS Mincho" w:hAnsi="Arial" w:cs="Arial"/>
          <w:lang w:val="es-ES_tradnl"/>
        </w:rPr>
        <w:lastRenderedPageBreak/>
        <w:t>horizontales y 2. venta atada o vinculada, en el que las personas estudiantes deberán analizar el caso y dar solución. Esta actividad es de carácter grupal y se presentarán en las semanas 10 y 11.</w:t>
      </w:r>
    </w:p>
    <w:p w14:paraId="6F4B105A" w14:textId="3D4FFB64" w:rsidR="003D2828" w:rsidRPr="004C7CB4" w:rsidRDefault="003D2828" w:rsidP="003D2828">
      <w:pPr>
        <w:jc w:val="both"/>
        <w:rPr>
          <w:rFonts w:ascii="Arial" w:hAnsi="Arial" w:cs="Arial"/>
          <w:bCs/>
          <w:iCs/>
          <w:shd w:val="clear" w:color="auto" w:fill="FFFFFF"/>
        </w:rPr>
      </w:pPr>
      <w:r w:rsidRPr="004C7CB4">
        <w:rPr>
          <w:rFonts w:ascii="Arial" w:hAnsi="Arial" w:cs="Arial"/>
          <w:b/>
          <w:iCs/>
          <w:shd w:val="clear" w:color="auto" w:fill="FFFFFF"/>
        </w:rPr>
        <w:t>Cuadro sinóptico:</w:t>
      </w:r>
      <w:r w:rsidRPr="004C7CB4">
        <w:rPr>
          <w:rFonts w:ascii="Arial" w:hAnsi="Arial" w:cs="Arial"/>
          <w:bCs/>
          <w:iCs/>
          <w:shd w:val="clear" w:color="auto" w:fill="FFFFFF"/>
        </w:rPr>
        <w:t xml:space="preserve"> Un cuadro sinóptico, también conocido como esquemas, diagramas o llaves, es una forma de expresión visual de ideas o textos ampliamente utilizados como recursos instruccionales que comunican la estructura lógica de la información. Son estrategias para organizar el contenido de conocimientos de manera sencilla y condensada. Los cuadros sinópticos proporcionan una estructura global coherente de una temática y sus múltiples relaciones. Su principal función es contrastar, o sea, encontrar semejanzas y diferencias, entre una y varias variables del mismo tema. Pueden utilizarse como estrategias de enseñanza o como una forma de organizar las ideas. El propio estudiante identifica sus necesidades y pone en marcha los medios y las estrategias a su alcance para dar respuesta al problema. El docente ejerce como impulsor de ese primer reto y como apoyo en el camino hacia su solución, a modo de guía, supervisor y facilitador. Los estudiantes prepararán de manera individual un cuadro sinóptico sobre la unidad 1: las características de mercados (monopólicos, competitivos, digitales, agentes económicos). Esta actividad es individual y se presentará en la semana 4.</w:t>
      </w:r>
    </w:p>
    <w:p w14:paraId="75BA1A1D" w14:textId="77777777" w:rsidR="003D2828" w:rsidRPr="004C7CB4" w:rsidRDefault="003D2828" w:rsidP="003D2828">
      <w:pPr>
        <w:jc w:val="both"/>
        <w:rPr>
          <w:rFonts w:ascii="Arial" w:hAnsi="Arial" w:cs="Arial"/>
          <w:lang w:eastAsia="es-CR"/>
        </w:rPr>
      </w:pPr>
      <w:r w:rsidRPr="004C7CB4">
        <w:rPr>
          <w:rFonts w:ascii="Arial" w:hAnsi="Arial" w:cs="Arial"/>
          <w:b/>
          <w:bCs/>
        </w:rPr>
        <w:t xml:space="preserve">Proyecto Final de investigación: </w:t>
      </w:r>
      <w:r w:rsidRPr="004C7CB4">
        <w:rPr>
          <w:rFonts w:ascii="Arial" w:hAnsi="Arial" w:cs="Arial"/>
        </w:rPr>
        <w:t>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w:t>
      </w:r>
      <w:r w:rsidRPr="004C7CB4">
        <w:rPr>
          <w:rFonts w:ascii="Arial" w:hAnsi="Arial" w:cs="Arial"/>
          <w:shd w:val="clear" w:color="auto" w:fill="FFFFFF"/>
        </w:rPr>
        <w:t xml:space="preserve">on las temáticas correspondientes del curso de Regulación Económica de manera colaborativa entre los estudiantes y con el acompañamiento del docente, se </w:t>
      </w:r>
      <w:r w:rsidRPr="004C7CB4">
        <w:rPr>
          <w:rFonts w:ascii="Arial" w:hAnsi="Arial" w:cs="Arial"/>
          <w:lang w:eastAsia="es-CR"/>
        </w:rPr>
        <w:t xml:space="preserve">construirá una notificación ante la autoridad de competencia sobre una concentración económica. </w:t>
      </w:r>
      <w:r w:rsidRPr="004C7CB4">
        <w:rPr>
          <w:rFonts w:ascii="Arial" w:hAnsi="Arial" w:cs="Arial"/>
        </w:rPr>
        <w:t>El proyecto es un trabajo colaborativo en grupos de estudiantes no mayores a los 4 integrantes, en donde se desarrollará la solución, con la participación periódica del docente que asesorará el avance de este.</w:t>
      </w:r>
      <w:r w:rsidRPr="004C7CB4">
        <w:rPr>
          <w:rFonts w:ascii="Arial" w:hAnsi="Arial" w:cs="Arial"/>
          <w:i/>
          <w:iCs/>
          <w:shd w:val="clear" w:color="auto" w:fill="FFFFFF"/>
        </w:rPr>
        <w:t xml:space="preserve"> </w:t>
      </w:r>
      <w:r w:rsidRPr="004C7CB4">
        <w:rPr>
          <w:rFonts w:ascii="Arial" w:hAnsi="Arial" w:cs="Arial"/>
          <w:iCs/>
          <w:shd w:val="clear" w:color="auto" w:fill="FFFFFF"/>
        </w:rPr>
        <w:t xml:space="preserve">Se desarrollan las habilidades de trabajo colaborativo, cuyos marcos teóricos se verán aplicados en contextos reales y estos se vinculan a la evaluación, por lo que </w:t>
      </w:r>
      <w:r w:rsidRPr="004C7CB4">
        <w:rPr>
          <w:rFonts w:ascii="Arial" w:eastAsia="MS Mincho" w:hAnsi="Arial" w:cs="Arial"/>
          <w:lang w:val="es-ES_tradnl"/>
        </w:rPr>
        <w:t xml:space="preserve">el propio estudiante identifica </w:t>
      </w:r>
      <w:r w:rsidRPr="004C7CB4">
        <w:rPr>
          <w:rFonts w:ascii="Arial" w:hAnsi="Arial" w:cs="Arial"/>
          <w:bdr w:val="none" w:sz="0" w:space="0" w:color="auto" w:frame="1"/>
        </w:rPr>
        <w:t>sus necesidades y pone en marcha los medios y las estrategias a su alcance para dar respuesta al problema</w:t>
      </w:r>
      <w:r w:rsidRPr="004C7CB4">
        <w:rPr>
          <w:rFonts w:ascii="Arial" w:hAnsi="Arial" w:cs="Arial"/>
        </w:rPr>
        <w:t xml:space="preserve">. El docente ejerce como impulsor de ese primer reto y como apoyo en el camino hacia su solución, a modo de guía, supervisor y facilitador. Por lo que las personas estudiantes </w:t>
      </w:r>
      <w:r w:rsidRPr="004C7CB4">
        <w:rPr>
          <w:rFonts w:ascii="Arial" w:hAnsi="Arial" w:cs="Arial"/>
          <w:lang w:eastAsia="es-CR"/>
        </w:rPr>
        <w:t>deberán desarrollar su proyecto aplicándolo a un mercado en particular de su elección. El proyecto consistirá en construir una notificación ante la autoridad de competencia sobre una concentración económica. Se debe presentar el documento escrito y exposición final en semana 15.</w:t>
      </w:r>
    </w:p>
    <w:p w14:paraId="7F88C378" w14:textId="77777777" w:rsidR="003D2828" w:rsidRPr="004C7CB4" w:rsidRDefault="003D2828" w:rsidP="003D2828">
      <w:pPr>
        <w:contextualSpacing/>
        <w:jc w:val="both"/>
        <w:rPr>
          <w:rFonts w:ascii="Arial" w:hAnsi="Arial" w:cs="Arial"/>
        </w:rPr>
      </w:pPr>
    </w:p>
    <w:p w14:paraId="703EAA7E" w14:textId="4327FBC0" w:rsidR="003D2828" w:rsidRPr="004C7CB4" w:rsidRDefault="0004305C" w:rsidP="00C53C72">
      <w:pPr>
        <w:spacing w:after="200" w:line="276" w:lineRule="auto"/>
        <w:rPr>
          <w:rFonts w:ascii="Arial" w:hAnsi="Arial" w:cs="Arial"/>
          <w:b/>
          <w:bCs/>
        </w:rPr>
      </w:pPr>
      <w:r w:rsidRPr="004C7CB4">
        <w:rPr>
          <w:rFonts w:ascii="Arial" w:hAnsi="Arial" w:cs="Arial"/>
          <w:b/>
          <w:bCs/>
        </w:rPr>
        <w:t>ESTRATEGIAS DE EVALUACIÓN</w:t>
      </w:r>
    </w:p>
    <w:p w14:paraId="2F1FA926" w14:textId="77777777" w:rsidR="003D2828" w:rsidRPr="004C7CB4" w:rsidRDefault="003D2828" w:rsidP="003D2828">
      <w:pPr>
        <w:jc w:val="both"/>
        <w:rPr>
          <w:rFonts w:ascii="Arial" w:hAnsi="Arial" w:cs="Arial"/>
        </w:rPr>
      </w:pPr>
      <w:r w:rsidRPr="004C7CB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243C689F" w14:textId="4E4B1AA7" w:rsidR="003D2828" w:rsidRPr="004C7CB4" w:rsidRDefault="003D2828" w:rsidP="003D2828">
      <w:pPr>
        <w:jc w:val="both"/>
        <w:rPr>
          <w:rFonts w:ascii="Arial" w:hAnsi="Arial" w:cs="Arial"/>
        </w:rPr>
      </w:pPr>
      <w:r w:rsidRPr="004C7CB4">
        <w:rPr>
          <w:rFonts w:ascii="Arial" w:hAnsi="Arial" w:cs="Arial"/>
        </w:rPr>
        <w:t xml:space="preserve">Para evaluar el aprendizaje adquirido, se propone el siguiente esquema de evaluación y las respectivas rúbricas evaluativas. </w:t>
      </w:r>
    </w:p>
    <w:tbl>
      <w:tblPr>
        <w:tblW w:w="0" w:type="auto"/>
        <w:jc w:val="center"/>
        <w:tblCellMar>
          <w:top w:w="15" w:type="dxa"/>
          <w:left w:w="15" w:type="dxa"/>
          <w:bottom w:w="15" w:type="dxa"/>
          <w:right w:w="15" w:type="dxa"/>
        </w:tblCellMar>
        <w:tblLook w:val="04A0" w:firstRow="1" w:lastRow="0" w:firstColumn="1" w:lastColumn="0" w:noHBand="0" w:noVBand="1"/>
      </w:tblPr>
      <w:tblGrid>
        <w:gridCol w:w="4773"/>
        <w:gridCol w:w="1355"/>
      </w:tblGrid>
      <w:tr w:rsidR="003C6757" w:rsidRPr="004C7CB4" w14:paraId="081B37C8"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865DA0" w14:textId="77777777" w:rsidR="003D2828" w:rsidRPr="004C7CB4" w:rsidRDefault="003D2828" w:rsidP="00AD526E">
            <w:pPr>
              <w:jc w:val="center"/>
              <w:rPr>
                <w:rFonts w:ascii="Arial" w:hAnsi="Arial" w:cs="Arial"/>
                <w:b/>
                <w:bCs/>
                <w:lang w:eastAsia="es-CR"/>
              </w:rPr>
            </w:pPr>
            <w:r w:rsidRPr="004C7CB4">
              <w:rPr>
                <w:rFonts w:ascii="Arial" w:hAnsi="Arial" w:cs="Arial"/>
                <w:b/>
                <w:bCs/>
                <w:lang w:eastAsia="es-CR"/>
              </w:rPr>
              <w:lastRenderedPageBreak/>
              <w:t>Rubros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C29001" w14:textId="77777777" w:rsidR="003D2828" w:rsidRPr="004C7CB4" w:rsidRDefault="003D2828" w:rsidP="00AD526E">
            <w:pPr>
              <w:jc w:val="center"/>
              <w:rPr>
                <w:rFonts w:ascii="Arial" w:hAnsi="Arial" w:cs="Arial"/>
                <w:b/>
                <w:bCs/>
                <w:lang w:eastAsia="es-CR"/>
              </w:rPr>
            </w:pPr>
            <w:r w:rsidRPr="004C7CB4">
              <w:rPr>
                <w:rFonts w:ascii="Arial" w:hAnsi="Arial" w:cs="Arial"/>
                <w:b/>
                <w:bCs/>
                <w:lang w:eastAsia="es-CR"/>
              </w:rPr>
              <w:t>Porcentaje</w:t>
            </w:r>
          </w:p>
        </w:tc>
      </w:tr>
      <w:tr w:rsidR="003C6757" w:rsidRPr="004C7CB4" w14:paraId="72AA31A5"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3796BA" w14:textId="77777777" w:rsidR="003D2828" w:rsidRPr="004C7CB4" w:rsidRDefault="003D2828" w:rsidP="00AD526E">
            <w:pPr>
              <w:rPr>
                <w:rFonts w:ascii="Arial" w:hAnsi="Arial" w:cs="Arial"/>
                <w:lang w:eastAsia="es-CR"/>
              </w:rPr>
            </w:pPr>
            <w:r w:rsidRPr="004C7CB4">
              <w:rPr>
                <w:rFonts w:ascii="Arial" w:hAnsi="Arial" w:cs="Arial"/>
                <w:lang w:eastAsia="es-CR"/>
              </w:rPr>
              <w:t>Discusión en clase (2 de 10% cada una)</w:t>
            </w:r>
          </w:p>
          <w:p w14:paraId="4A9E1158" w14:textId="77777777" w:rsidR="003D2828" w:rsidRPr="004C7CB4" w:rsidRDefault="003D2828" w:rsidP="00AD526E">
            <w:pPr>
              <w:rPr>
                <w:rFonts w:ascii="Arial" w:hAnsi="Arial" w:cs="Arial"/>
                <w:lang w:eastAsia="es-CR"/>
              </w:rPr>
            </w:pPr>
            <w:r w:rsidRPr="004C7CB4">
              <w:rPr>
                <w:rFonts w:ascii="Arial" w:hAnsi="Arial" w:cs="Arial"/>
                <w:lang w:eastAsia="es-CR"/>
              </w:rPr>
              <w:t>Tema 1:</w:t>
            </w:r>
            <w:r w:rsidRPr="004C7CB4">
              <w:rPr>
                <w:rFonts w:ascii="Arial" w:hAnsi="Arial" w:cs="Arial"/>
              </w:rPr>
              <w:t xml:space="preserve"> intervención de mercados.</w:t>
            </w:r>
          </w:p>
          <w:p w14:paraId="2D0C4A84" w14:textId="77777777" w:rsidR="003D2828" w:rsidRPr="004C7CB4" w:rsidRDefault="003D2828" w:rsidP="00AD526E">
            <w:pPr>
              <w:rPr>
                <w:rFonts w:ascii="Arial" w:hAnsi="Arial" w:cs="Arial"/>
                <w:lang w:eastAsia="es-CR"/>
              </w:rPr>
            </w:pPr>
            <w:r w:rsidRPr="004C7CB4">
              <w:rPr>
                <w:rFonts w:ascii="Arial" w:hAnsi="Arial" w:cs="Arial"/>
                <w:lang w:eastAsia="es-CR"/>
              </w:rPr>
              <w:t>Tema 2: ética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9372DC" w14:textId="77777777" w:rsidR="003D2828" w:rsidRPr="004C7CB4" w:rsidRDefault="003D2828" w:rsidP="00AD526E">
            <w:pPr>
              <w:rPr>
                <w:rFonts w:ascii="Arial" w:hAnsi="Arial" w:cs="Arial"/>
                <w:lang w:eastAsia="es-CR"/>
              </w:rPr>
            </w:pPr>
            <w:r w:rsidRPr="004C7CB4">
              <w:rPr>
                <w:rFonts w:ascii="Arial" w:hAnsi="Arial" w:cs="Arial"/>
                <w:lang w:eastAsia="es-CR"/>
              </w:rPr>
              <w:t>20%</w:t>
            </w:r>
          </w:p>
        </w:tc>
      </w:tr>
      <w:tr w:rsidR="003C6757" w:rsidRPr="004C7CB4" w14:paraId="4CAF64F9"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3F6AF9" w14:textId="77777777" w:rsidR="003D2828" w:rsidRPr="004C7CB4" w:rsidRDefault="003D2828" w:rsidP="00AD526E">
            <w:pPr>
              <w:rPr>
                <w:rFonts w:ascii="Arial" w:hAnsi="Arial" w:cs="Arial"/>
                <w:lang w:eastAsia="es-CR"/>
              </w:rPr>
            </w:pPr>
            <w:r w:rsidRPr="004C7CB4">
              <w:rPr>
                <w:rFonts w:ascii="Arial" w:hAnsi="Arial" w:cs="Arial"/>
                <w:lang w:eastAsia="es-CR"/>
              </w:rPr>
              <w:t>Cuadro sinóptico.</w:t>
            </w:r>
          </w:p>
          <w:p w14:paraId="49F798D0" w14:textId="77777777" w:rsidR="003D2828" w:rsidRPr="004C7CB4" w:rsidRDefault="003D2828" w:rsidP="00AD526E">
            <w:pPr>
              <w:rPr>
                <w:rFonts w:ascii="Arial" w:hAnsi="Arial" w:cs="Arial"/>
                <w:lang w:eastAsia="es-CR"/>
              </w:rPr>
            </w:pPr>
            <w:r w:rsidRPr="004C7CB4">
              <w:rPr>
                <w:rFonts w:ascii="Arial" w:hAnsi="Arial" w:cs="Arial"/>
                <w:lang w:eastAsia="es-CR"/>
              </w:rPr>
              <w:t>Tema: las características de mercados (monopólicos, competitivos, digitales, agentes económicos)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AE52E8" w14:textId="77777777" w:rsidR="003D2828" w:rsidRPr="004C7CB4" w:rsidRDefault="003D2828" w:rsidP="00AD526E">
            <w:pPr>
              <w:rPr>
                <w:rFonts w:ascii="Arial" w:hAnsi="Arial" w:cs="Arial"/>
                <w:lang w:eastAsia="es-CR"/>
              </w:rPr>
            </w:pPr>
            <w:r w:rsidRPr="004C7CB4">
              <w:rPr>
                <w:rFonts w:ascii="Arial" w:hAnsi="Arial" w:cs="Arial"/>
                <w:lang w:eastAsia="es-CR"/>
              </w:rPr>
              <w:t>10%</w:t>
            </w:r>
          </w:p>
        </w:tc>
      </w:tr>
      <w:tr w:rsidR="003C6757" w:rsidRPr="004C7CB4" w14:paraId="5DC78D86"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C1845D" w14:textId="77777777" w:rsidR="003D2828" w:rsidRPr="004C7CB4" w:rsidRDefault="003D2828" w:rsidP="00AD526E">
            <w:pPr>
              <w:rPr>
                <w:rFonts w:ascii="Arial" w:hAnsi="Arial" w:cs="Arial"/>
                <w:lang w:eastAsia="es-CR"/>
              </w:rPr>
            </w:pPr>
            <w:r w:rsidRPr="004C7CB4">
              <w:rPr>
                <w:rFonts w:ascii="Arial" w:hAnsi="Arial" w:cs="Arial"/>
                <w:lang w:eastAsia="es-CR"/>
              </w:rPr>
              <w:t>Estudio de casos (2 de 15% cada uno)</w:t>
            </w:r>
          </w:p>
          <w:p w14:paraId="3DFFD0CE" w14:textId="77777777" w:rsidR="003D2828" w:rsidRPr="004C7CB4" w:rsidRDefault="003D2828" w:rsidP="00AD526E">
            <w:pPr>
              <w:rPr>
                <w:rFonts w:ascii="Arial" w:hAnsi="Arial" w:cs="Arial"/>
                <w:lang w:eastAsia="es-CR"/>
              </w:rPr>
            </w:pPr>
            <w:r w:rsidRPr="004C7CB4">
              <w:rPr>
                <w:rFonts w:ascii="Arial" w:hAnsi="Arial" w:cs="Arial"/>
                <w:lang w:eastAsia="es-CR"/>
              </w:rPr>
              <w:t>1. acuerdos horizontales.</w:t>
            </w:r>
          </w:p>
          <w:p w14:paraId="19FA53C4" w14:textId="77777777" w:rsidR="003D2828" w:rsidRPr="004C7CB4" w:rsidRDefault="003D2828" w:rsidP="00AD526E">
            <w:pPr>
              <w:rPr>
                <w:rFonts w:ascii="Arial" w:hAnsi="Arial" w:cs="Arial"/>
                <w:lang w:eastAsia="es-CR"/>
              </w:rPr>
            </w:pPr>
            <w:r w:rsidRPr="004C7CB4">
              <w:rPr>
                <w:rFonts w:ascii="Arial" w:hAnsi="Arial" w:cs="Arial"/>
                <w:lang w:eastAsia="es-CR"/>
              </w:rPr>
              <w:t>2. venta atada o vinculada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6C5361" w14:textId="77777777" w:rsidR="003D2828" w:rsidRPr="004C7CB4" w:rsidRDefault="003D2828" w:rsidP="00AD526E">
            <w:pPr>
              <w:rPr>
                <w:rFonts w:ascii="Arial" w:hAnsi="Arial" w:cs="Arial"/>
                <w:lang w:eastAsia="es-CR"/>
              </w:rPr>
            </w:pPr>
            <w:r w:rsidRPr="004C7CB4">
              <w:rPr>
                <w:rFonts w:ascii="Arial" w:hAnsi="Arial" w:cs="Arial"/>
                <w:lang w:eastAsia="es-CR"/>
              </w:rPr>
              <w:t>30%</w:t>
            </w:r>
          </w:p>
        </w:tc>
      </w:tr>
      <w:tr w:rsidR="003C6757" w:rsidRPr="004C7CB4" w14:paraId="6524F751"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8D2CFD" w14:textId="77777777" w:rsidR="003D2828" w:rsidRPr="004C7CB4" w:rsidRDefault="003D2828" w:rsidP="00AD526E">
            <w:pPr>
              <w:rPr>
                <w:rFonts w:ascii="Arial" w:hAnsi="Arial" w:cs="Arial"/>
                <w:lang w:eastAsia="es-CR"/>
              </w:rPr>
            </w:pPr>
            <w:r w:rsidRPr="004C7CB4">
              <w:rPr>
                <w:rFonts w:ascii="Arial" w:hAnsi="Arial" w:cs="Arial"/>
                <w:lang w:eastAsia="es-CR"/>
              </w:rPr>
              <w:t>Proyecto Final:</w:t>
            </w:r>
            <w:r w:rsidRPr="004C7CB4">
              <w:rPr>
                <w:rFonts w:ascii="Arial" w:hAnsi="Arial" w:cs="Arial"/>
              </w:rPr>
              <w:t xml:space="preserve"> </w:t>
            </w:r>
            <w:r w:rsidRPr="004C7CB4">
              <w:rPr>
                <w:rFonts w:ascii="Arial" w:hAnsi="Arial" w:cs="Arial"/>
                <w:lang w:eastAsia="es-CR"/>
              </w:rPr>
              <w:t>construir una notificación ante la autoridad de competencia sobre una concentración económica.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03C18D" w14:textId="77777777" w:rsidR="003D2828" w:rsidRPr="004C7CB4" w:rsidRDefault="003D2828" w:rsidP="00AD526E">
            <w:pPr>
              <w:rPr>
                <w:rFonts w:ascii="Arial" w:hAnsi="Arial" w:cs="Arial"/>
                <w:lang w:eastAsia="es-CR"/>
              </w:rPr>
            </w:pPr>
            <w:r w:rsidRPr="004C7CB4">
              <w:rPr>
                <w:rFonts w:ascii="Arial" w:hAnsi="Arial" w:cs="Arial"/>
                <w:lang w:eastAsia="es-CR"/>
              </w:rPr>
              <w:t>40%</w:t>
            </w:r>
          </w:p>
        </w:tc>
      </w:tr>
      <w:tr w:rsidR="003D2828" w:rsidRPr="004C7CB4" w14:paraId="4210C39A"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30C800" w14:textId="77777777" w:rsidR="003D2828" w:rsidRPr="004C7CB4" w:rsidRDefault="003D2828" w:rsidP="00AD526E">
            <w:pPr>
              <w:rPr>
                <w:rFonts w:ascii="Arial" w:hAnsi="Arial" w:cs="Arial"/>
                <w:lang w:eastAsia="es-CR"/>
              </w:rPr>
            </w:pPr>
            <w:r w:rsidRPr="004C7CB4">
              <w:rPr>
                <w:rFonts w:ascii="Arial" w:hAnsi="Arial" w:cs="Arial"/>
                <w:lang w:eastAsia="es-CR"/>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759639" w14:textId="77777777" w:rsidR="003D2828" w:rsidRPr="004C7CB4" w:rsidRDefault="003D2828" w:rsidP="00AD526E">
            <w:pPr>
              <w:rPr>
                <w:rFonts w:ascii="Arial" w:hAnsi="Arial" w:cs="Arial"/>
                <w:lang w:eastAsia="es-CR"/>
              </w:rPr>
            </w:pPr>
            <w:r w:rsidRPr="004C7CB4">
              <w:rPr>
                <w:rFonts w:ascii="Arial" w:hAnsi="Arial" w:cs="Arial"/>
                <w:lang w:eastAsia="es-CR"/>
              </w:rPr>
              <w:t>100%</w:t>
            </w:r>
          </w:p>
        </w:tc>
      </w:tr>
    </w:tbl>
    <w:p w14:paraId="182CBBF2" w14:textId="77777777" w:rsidR="003D2828" w:rsidRPr="004C7CB4" w:rsidRDefault="003D2828" w:rsidP="003D2828">
      <w:pPr>
        <w:rPr>
          <w:rFonts w:ascii="Arial" w:hAnsi="Arial" w:cs="Arial"/>
        </w:rPr>
      </w:pPr>
    </w:p>
    <w:p w14:paraId="40720E62" w14:textId="77777777" w:rsidR="0004305C" w:rsidRPr="004C7CB4" w:rsidRDefault="0004305C" w:rsidP="0004305C">
      <w:pPr>
        <w:rPr>
          <w:rFonts w:ascii="Arial" w:hAnsi="Arial" w:cs="Arial"/>
          <w:b/>
        </w:rPr>
      </w:pPr>
      <w:r w:rsidRPr="004C7CB4">
        <w:rPr>
          <w:rFonts w:ascii="Arial" w:hAnsi="Arial" w:cs="Arial"/>
          <w:b/>
        </w:rPr>
        <w:t>RECURSOS DIDÁCTICOS</w:t>
      </w:r>
    </w:p>
    <w:p w14:paraId="729E8D01" w14:textId="77777777" w:rsidR="0004305C" w:rsidRPr="004C7CB4" w:rsidRDefault="0004305C" w:rsidP="0004305C">
      <w:pPr>
        <w:pStyle w:val="Prrafodelista"/>
        <w:numPr>
          <w:ilvl w:val="0"/>
          <w:numId w:val="588"/>
        </w:numPr>
        <w:spacing w:after="200" w:line="276" w:lineRule="auto"/>
        <w:jc w:val="both"/>
        <w:rPr>
          <w:rFonts w:ascii="Arial" w:hAnsi="Arial" w:cs="Arial"/>
        </w:rPr>
      </w:pPr>
      <w:r w:rsidRPr="004C7CB4">
        <w:rPr>
          <w:rFonts w:ascii="Arial" w:hAnsi="Arial" w:cs="Arial"/>
          <w:b/>
          <w:bCs/>
        </w:rPr>
        <w:t>Aula con recursos</w:t>
      </w:r>
      <w:r w:rsidRPr="004C7CB4">
        <w:rPr>
          <w:rFonts w:ascii="Arial" w:hAnsi="Arial" w:cs="Arial"/>
        </w:rPr>
        <w:t>: video proyector, pizarra acrílica, servicio de Internet. Programas de cursos, guías de evaluación y recursos bibliográficos impresos y digitales, por lo que la persona estudiante podrá valorar el papel del Estado frente a la economía y las herramientas, para el funcionamiento de los mercados, considerando los instrumentos regulatorios.</w:t>
      </w:r>
    </w:p>
    <w:p w14:paraId="47946389" w14:textId="77777777" w:rsidR="0004305C" w:rsidRPr="004C7CB4" w:rsidRDefault="0004305C" w:rsidP="0004305C">
      <w:pPr>
        <w:pStyle w:val="Prrafodelista"/>
        <w:numPr>
          <w:ilvl w:val="0"/>
          <w:numId w:val="588"/>
        </w:numPr>
        <w:spacing w:after="200" w:line="276" w:lineRule="auto"/>
        <w:jc w:val="both"/>
        <w:rPr>
          <w:rFonts w:ascii="Arial" w:hAnsi="Arial" w:cs="Arial"/>
        </w:rPr>
      </w:pPr>
      <w:r w:rsidRPr="004C7CB4">
        <w:rPr>
          <w:rFonts w:ascii="Arial" w:hAnsi="Arial" w:cs="Arial"/>
          <w:b/>
          <w:bCs/>
        </w:rPr>
        <w:t>Biblioteca</w:t>
      </w:r>
      <w:r w:rsidRPr="004C7CB4">
        <w:rPr>
          <w:rFonts w:ascii="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Regulación Económica, mismas que se relacionan con proyecto final, cuadro sinóptico, discusión y estudio de casos de un tema relacionado al curso Regulación Económica.</w:t>
      </w:r>
    </w:p>
    <w:p w14:paraId="22BB687F" w14:textId="77777777" w:rsidR="0004305C" w:rsidRDefault="0004305C" w:rsidP="0004305C">
      <w:pPr>
        <w:pStyle w:val="Prrafodelista"/>
        <w:numPr>
          <w:ilvl w:val="0"/>
          <w:numId w:val="588"/>
        </w:numPr>
        <w:spacing w:after="200" w:line="276" w:lineRule="auto"/>
        <w:jc w:val="both"/>
        <w:rPr>
          <w:rFonts w:ascii="Arial" w:hAnsi="Arial" w:cs="Arial"/>
        </w:rPr>
      </w:pPr>
      <w:r w:rsidRPr="004C7CB4">
        <w:rPr>
          <w:rFonts w:ascii="Arial" w:hAnsi="Arial" w:cs="Arial"/>
          <w:b/>
          <w:bCs/>
        </w:rPr>
        <w:t>Bases de datos de la universidad</w:t>
      </w:r>
      <w:r w:rsidRPr="004C7CB4">
        <w:rPr>
          <w:rFonts w:ascii="Arial" w:hAnsi="Arial" w:cs="Arial"/>
        </w:rPr>
        <w:t xml:space="preserve">: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Regulación Económica, con este recurso se podrá obtener información para valorar el papel del Estado frente a la economía y las herramientas, para el funcionamiento de los mercados, considerando los instrumentos </w:t>
      </w:r>
      <w:r w:rsidRPr="004C7CB4">
        <w:rPr>
          <w:rFonts w:ascii="Arial" w:hAnsi="Arial" w:cs="Arial"/>
        </w:rPr>
        <w:lastRenderedPageBreak/>
        <w:t>regulatorios. Con este recurso la persona estudiante podrá obtener la información para el proyecto final, cuadro sinóptico, discusión y estudio de casos relacionado al curso Regulación Económica.</w:t>
      </w:r>
    </w:p>
    <w:p w14:paraId="2A9D4D43" w14:textId="2556EBBC" w:rsidR="000A1E1E" w:rsidRPr="00F91B37" w:rsidRDefault="000A1E1E" w:rsidP="000A1E1E">
      <w:pPr>
        <w:pStyle w:val="Prrafodelista"/>
        <w:numPr>
          <w:ilvl w:val="0"/>
          <w:numId w:val="588"/>
        </w:numPr>
        <w:jc w:val="both"/>
        <w:rPr>
          <w:rFonts w:ascii="Arial" w:hAnsi="Arial" w:cs="Arial"/>
          <w:b/>
          <w:color w:val="2F5496" w:themeColor="accent1" w:themeShade="BF"/>
        </w:rPr>
      </w:pPr>
      <w:r w:rsidRPr="00F91B37">
        <w:rPr>
          <w:rFonts w:ascii="Arial" w:hAnsi="Arial" w:cs="Arial"/>
          <w:b/>
          <w:color w:val="2F5496" w:themeColor="accent1" w:themeShade="BF"/>
        </w:rPr>
        <w:t xml:space="preserve">E-Libro: </w:t>
      </w:r>
      <w:r w:rsidRPr="00F91B37">
        <w:rPr>
          <w:rFonts w:ascii="Arial" w:hAnsi="Arial" w:cs="Arial"/>
          <w:bCs/>
          <w:color w:val="2F5496" w:themeColor="accent1" w:themeShade="BF"/>
        </w:rPr>
        <w:t xml:space="preserve">Es una plataforma que cuenta con gran cantidad de ejemplares, y que están a disposición tanto de estudiantes como de profesores, lo cual permite enriquecer el proceso de enseñanza-aprendizaje. El tema es el elemento de enlace en el que el profesor describe situaciones reales que ilustran o invitan a pensar en nuevos conceptos, por lo que las lecturas de profundización en los conceptos clave de la sesión semanal son necesarias para un buen aprovechamiento del programa, de esta manera la persona estudiante realizará lecturas para la compresión y la puesta en práctica de los temas del curso de </w:t>
      </w:r>
      <w:r>
        <w:rPr>
          <w:rFonts w:ascii="Arial" w:hAnsi="Arial" w:cs="Arial"/>
          <w:bCs/>
          <w:color w:val="2F5496" w:themeColor="accent1" w:themeShade="BF"/>
        </w:rPr>
        <w:t>Regulación económica</w:t>
      </w:r>
      <w:r w:rsidRPr="00F91B37">
        <w:rPr>
          <w:rFonts w:ascii="Arial" w:hAnsi="Arial" w:cs="Arial"/>
          <w:bCs/>
          <w:color w:val="2F5496" w:themeColor="accent1" w:themeShade="BF"/>
          <w:u w:val="single"/>
        </w:rPr>
        <w:t>.</w:t>
      </w:r>
      <w:r w:rsidRPr="00F91B37">
        <w:rPr>
          <w:rFonts w:ascii="Arial" w:hAnsi="Arial" w:cs="Arial"/>
          <w:bCs/>
          <w:color w:val="2F5496" w:themeColor="accent1" w:themeShade="BF"/>
        </w:rPr>
        <w:t xml:space="preserve"> </w:t>
      </w:r>
    </w:p>
    <w:p w14:paraId="6FA9C905" w14:textId="113FD13B" w:rsidR="000A1E1E" w:rsidRPr="00F91B37" w:rsidRDefault="000A1E1E" w:rsidP="000A1E1E">
      <w:pPr>
        <w:pStyle w:val="Prrafodelista"/>
        <w:numPr>
          <w:ilvl w:val="0"/>
          <w:numId w:val="588"/>
        </w:numPr>
        <w:jc w:val="both"/>
        <w:rPr>
          <w:rFonts w:ascii="Arial" w:hAnsi="Arial" w:cs="Arial"/>
          <w:b/>
          <w:color w:val="2F5496" w:themeColor="accent1" w:themeShade="BF"/>
        </w:rPr>
      </w:pPr>
      <w:r w:rsidRPr="00F91B37">
        <w:rPr>
          <w:rFonts w:ascii="Arial" w:hAnsi="Arial" w:cs="Arial"/>
          <w:b/>
          <w:color w:val="2F5496" w:themeColor="accent1" w:themeShade="BF"/>
        </w:rPr>
        <w:t xml:space="preserve">EBSCO: </w:t>
      </w:r>
      <w:r w:rsidRPr="00F91B37">
        <w:rPr>
          <w:rFonts w:ascii="Arial" w:hAnsi="Arial" w:cs="Arial"/>
          <w:bCs/>
          <w:color w:val="2F5496" w:themeColor="accent1" w:themeShade="BF"/>
        </w:rPr>
        <w:t xml:space="preserve">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Todos los estudiantes pueden tener acceso a estas bases de datos, lo cual permite que puedan complementar los conocimientos adquiridos en clase con las investigaciones que pueden realizar por medio de EBSCO. Las personas estudiantes del </w:t>
      </w:r>
      <w:r w:rsidRPr="00F91B37">
        <w:rPr>
          <w:rFonts w:ascii="Arial" w:hAnsi="Arial" w:cs="Arial"/>
          <w:bCs/>
          <w:color w:val="2F5496" w:themeColor="accent1" w:themeShade="BF"/>
          <w:u w:val="single"/>
        </w:rPr>
        <w:t xml:space="preserve">curso de </w:t>
      </w:r>
      <w:r>
        <w:rPr>
          <w:rFonts w:ascii="Arial" w:hAnsi="Arial" w:cs="Arial"/>
          <w:bCs/>
          <w:color w:val="2F5496" w:themeColor="accent1" w:themeShade="BF"/>
        </w:rPr>
        <w:t>Regulación económica</w:t>
      </w:r>
      <w:r w:rsidRPr="00F91B37">
        <w:rPr>
          <w:rFonts w:ascii="Arial" w:hAnsi="Arial" w:cs="Arial"/>
          <w:bCs/>
          <w:color w:val="2F5496" w:themeColor="accent1" w:themeShade="BF"/>
          <w:u w:val="single"/>
        </w:rPr>
        <w:t xml:space="preserve"> se </w:t>
      </w:r>
      <w:r w:rsidRPr="00F91B37">
        <w:rPr>
          <w:rFonts w:ascii="Arial" w:hAnsi="Arial" w:cs="Arial"/>
          <w:bCs/>
          <w:color w:val="2F5496" w:themeColor="accent1" w:themeShade="BF"/>
        </w:rPr>
        <w:t xml:space="preserve">pueden apoyar en esta base de datos para recopilar la información requerida para realizar </w:t>
      </w:r>
      <w:r>
        <w:rPr>
          <w:rFonts w:ascii="Arial" w:hAnsi="Arial" w:cs="Arial"/>
          <w:bCs/>
          <w:color w:val="2F5496" w:themeColor="accent1" w:themeShade="BF"/>
        </w:rPr>
        <w:t>las actividades sumativas de la evaluación de los aprendizajes.</w:t>
      </w:r>
    </w:p>
    <w:p w14:paraId="14981D00" w14:textId="3D7F24F4" w:rsidR="000A1E1E" w:rsidRPr="000A1E1E" w:rsidRDefault="000A1E1E" w:rsidP="000A1E1E">
      <w:pPr>
        <w:pStyle w:val="Prrafodelista"/>
        <w:numPr>
          <w:ilvl w:val="0"/>
          <w:numId w:val="588"/>
        </w:numPr>
        <w:jc w:val="both"/>
        <w:rPr>
          <w:rFonts w:ascii="Arial" w:hAnsi="Arial" w:cs="Arial"/>
          <w:b/>
          <w:color w:val="2F5496" w:themeColor="accent1" w:themeShade="BF"/>
        </w:rPr>
      </w:pPr>
      <w:r w:rsidRPr="00F91B37">
        <w:rPr>
          <w:rFonts w:ascii="Arial" w:hAnsi="Arial" w:cs="Arial"/>
          <w:b/>
          <w:color w:val="2F5496" w:themeColor="accent1" w:themeShade="BF"/>
        </w:rPr>
        <w:t xml:space="preserve">Business Source Premier: </w:t>
      </w:r>
      <w:r w:rsidRPr="00F91B37">
        <w:rPr>
          <w:rFonts w:ascii="Arial" w:hAnsi="Arial" w:cs="Arial"/>
          <w:bCs/>
          <w:color w:val="2F5496" w:themeColor="accent1" w:themeShade="BF"/>
        </w:rPr>
        <w:t xml:space="preserve">Abarca todas las disciplinas relacionadas con el mundo empresarial, incluyendo marketing, administración, MIS, POM, contaduría, finanzas y economía.  Contiene además textos íntegros de contenido adicional, como informes de investigación del mercado, informes industriales, informes de países, perfiles de empresas y análisis FODA. Las personas estudiantes del </w:t>
      </w:r>
      <w:r w:rsidRPr="00F91B37">
        <w:rPr>
          <w:rFonts w:ascii="Arial" w:hAnsi="Arial" w:cs="Arial"/>
          <w:bCs/>
          <w:color w:val="2F5496" w:themeColor="accent1" w:themeShade="BF"/>
          <w:u w:val="single"/>
        </w:rPr>
        <w:t xml:space="preserve">curso de </w:t>
      </w:r>
      <w:r>
        <w:rPr>
          <w:rFonts w:ascii="Arial" w:hAnsi="Arial" w:cs="Arial"/>
          <w:bCs/>
          <w:color w:val="2F5496" w:themeColor="accent1" w:themeShade="BF"/>
        </w:rPr>
        <w:t>Regulación económica</w:t>
      </w:r>
      <w:r w:rsidRPr="00F91B37">
        <w:rPr>
          <w:rFonts w:ascii="Arial" w:hAnsi="Arial" w:cs="Arial"/>
          <w:bCs/>
          <w:color w:val="2F5496" w:themeColor="accent1" w:themeShade="BF"/>
          <w:u w:val="single"/>
        </w:rPr>
        <w:t xml:space="preserve"> se </w:t>
      </w:r>
      <w:r w:rsidRPr="00F91B37">
        <w:rPr>
          <w:rFonts w:ascii="Arial" w:hAnsi="Arial" w:cs="Arial"/>
          <w:bCs/>
          <w:color w:val="2F5496" w:themeColor="accent1" w:themeShade="BF"/>
        </w:rPr>
        <w:t xml:space="preserve">pueden apoyar en esta base de datos para recopilar la información requerida para realizar </w:t>
      </w:r>
      <w:r>
        <w:rPr>
          <w:rFonts w:ascii="Arial" w:hAnsi="Arial" w:cs="Arial"/>
          <w:bCs/>
          <w:color w:val="2F5496" w:themeColor="accent1" w:themeShade="BF"/>
        </w:rPr>
        <w:t>las actividades sumativas de la evaluación de los aprendizajes.</w:t>
      </w:r>
    </w:p>
    <w:p w14:paraId="72C66733" w14:textId="6AC8F944" w:rsidR="0004305C" w:rsidRPr="0004305C" w:rsidRDefault="0004305C" w:rsidP="003D2828">
      <w:pPr>
        <w:pStyle w:val="Prrafodelista"/>
        <w:numPr>
          <w:ilvl w:val="0"/>
          <w:numId w:val="588"/>
        </w:numPr>
        <w:spacing w:after="200" w:line="276" w:lineRule="auto"/>
        <w:jc w:val="both"/>
        <w:rPr>
          <w:rFonts w:ascii="Arial" w:hAnsi="Arial" w:cs="Arial"/>
        </w:rPr>
      </w:pPr>
      <w:r w:rsidRPr="004C7CB4">
        <w:rPr>
          <w:rFonts w:ascii="Arial" w:hAnsi="Arial" w:cs="Arial"/>
          <w:b/>
          <w:bCs/>
        </w:rPr>
        <w:t>Office 365 Educativo</w:t>
      </w:r>
      <w:r w:rsidRPr="004C7CB4">
        <w:rPr>
          <w:rFonts w:ascii="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Regulación Económica.</w:t>
      </w:r>
    </w:p>
    <w:p w14:paraId="25FE8A3F" w14:textId="77777777" w:rsidR="0004305C" w:rsidRDefault="0004305C" w:rsidP="00384FDC">
      <w:pPr>
        <w:spacing w:after="120"/>
        <w:rPr>
          <w:rFonts w:ascii="Arial" w:hAnsi="Arial" w:cs="Arial"/>
          <w:b/>
        </w:rPr>
      </w:pPr>
    </w:p>
    <w:p w14:paraId="50064EE6" w14:textId="4A226EB9" w:rsidR="003D2828" w:rsidRPr="004C7CB4" w:rsidRDefault="003D2828" w:rsidP="00384FDC">
      <w:pPr>
        <w:spacing w:after="120"/>
        <w:rPr>
          <w:rFonts w:ascii="Arial" w:hAnsi="Arial" w:cs="Arial"/>
          <w:b/>
        </w:rPr>
      </w:pPr>
      <w:r w:rsidRPr="004C7CB4">
        <w:rPr>
          <w:rFonts w:ascii="Arial" w:hAnsi="Arial" w:cs="Arial"/>
          <w:b/>
        </w:rPr>
        <w:t>CRONOGRAMA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5"/>
        <w:gridCol w:w="3693"/>
        <w:gridCol w:w="4772"/>
      </w:tblGrid>
      <w:tr w:rsidR="003C6757" w:rsidRPr="004C7CB4" w14:paraId="2D808F6E" w14:textId="77777777" w:rsidTr="00AD526E">
        <w:trPr>
          <w:trHeight w:val="453"/>
        </w:trPr>
        <w:tc>
          <w:tcPr>
            <w:tcW w:w="473" w:type="pct"/>
            <w:hideMark/>
          </w:tcPr>
          <w:p w14:paraId="1D0D9E1B" w14:textId="77777777" w:rsidR="003D2828" w:rsidRPr="004C7CB4" w:rsidRDefault="003D2828" w:rsidP="00AD526E">
            <w:pPr>
              <w:ind w:right="30"/>
              <w:jc w:val="center"/>
              <w:textAlignment w:val="baseline"/>
              <w:rPr>
                <w:rFonts w:ascii="Arial" w:hAnsi="Arial" w:cs="Arial"/>
                <w:lang w:eastAsia="es-CR"/>
              </w:rPr>
            </w:pPr>
            <w:r w:rsidRPr="004C7CB4">
              <w:rPr>
                <w:rFonts w:ascii="Arial" w:hAnsi="Arial" w:cs="Arial"/>
                <w:b/>
                <w:bCs/>
                <w:lang w:eastAsia="es-CR"/>
              </w:rPr>
              <w:t>Semana</w:t>
            </w:r>
          </w:p>
        </w:tc>
        <w:tc>
          <w:tcPr>
            <w:tcW w:w="1975" w:type="pct"/>
            <w:hideMark/>
          </w:tcPr>
          <w:p w14:paraId="2E772F67" w14:textId="77777777" w:rsidR="003D2828" w:rsidRPr="004C7CB4" w:rsidRDefault="003D2828" w:rsidP="00AD526E">
            <w:pPr>
              <w:ind w:right="90"/>
              <w:jc w:val="center"/>
              <w:textAlignment w:val="baseline"/>
              <w:rPr>
                <w:rFonts w:ascii="Arial" w:hAnsi="Arial" w:cs="Arial"/>
                <w:lang w:eastAsia="es-CR"/>
              </w:rPr>
            </w:pPr>
            <w:r w:rsidRPr="004C7CB4">
              <w:rPr>
                <w:rFonts w:ascii="Arial" w:hAnsi="Arial" w:cs="Arial"/>
                <w:b/>
                <w:bCs/>
                <w:lang w:eastAsia="es-CR"/>
              </w:rPr>
              <w:t>Contenidos</w:t>
            </w:r>
          </w:p>
        </w:tc>
        <w:tc>
          <w:tcPr>
            <w:tcW w:w="2552" w:type="pct"/>
            <w:hideMark/>
          </w:tcPr>
          <w:p w14:paraId="2D6241BC" w14:textId="77777777" w:rsidR="003D2828" w:rsidRPr="004C7CB4" w:rsidRDefault="003D2828" w:rsidP="00AD526E">
            <w:pPr>
              <w:ind w:right="105"/>
              <w:jc w:val="center"/>
              <w:textAlignment w:val="baseline"/>
              <w:rPr>
                <w:rFonts w:ascii="Arial" w:hAnsi="Arial" w:cs="Arial"/>
                <w:lang w:eastAsia="es-CR"/>
              </w:rPr>
            </w:pPr>
            <w:r w:rsidRPr="004C7CB4">
              <w:rPr>
                <w:rFonts w:ascii="Arial" w:hAnsi="Arial" w:cs="Arial"/>
                <w:b/>
                <w:bCs/>
                <w:lang w:eastAsia="es-CR"/>
              </w:rPr>
              <w:t xml:space="preserve">Actividades de aprendizaje </w:t>
            </w:r>
          </w:p>
        </w:tc>
      </w:tr>
      <w:tr w:rsidR="003C6757" w:rsidRPr="004C7CB4" w14:paraId="1B0903F0" w14:textId="77777777" w:rsidTr="00AD526E">
        <w:tc>
          <w:tcPr>
            <w:tcW w:w="473" w:type="pct"/>
            <w:hideMark/>
          </w:tcPr>
          <w:p w14:paraId="380B4966" w14:textId="77777777" w:rsidR="003D2828" w:rsidRPr="004C7CB4" w:rsidRDefault="003D2828" w:rsidP="00AD526E">
            <w:pPr>
              <w:ind w:right="30"/>
              <w:textAlignment w:val="baseline"/>
              <w:rPr>
                <w:rFonts w:ascii="Arial" w:hAnsi="Arial" w:cs="Arial"/>
                <w:lang w:eastAsia="es-CR"/>
              </w:rPr>
            </w:pPr>
            <w:r w:rsidRPr="004C7CB4">
              <w:rPr>
                <w:rFonts w:ascii="Arial" w:hAnsi="Arial" w:cs="Arial"/>
                <w:lang w:eastAsia="es-CR"/>
              </w:rPr>
              <w:t>1   </w:t>
            </w:r>
          </w:p>
        </w:tc>
        <w:tc>
          <w:tcPr>
            <w:tcW w:w="1975" w:type="pct"/>
          </w:tcPr>
          <w:p w14:paraId="240BB11D" w14:textId="77777777" w:rsidR="003D2828" w:rsidRPr="004C7CB4" w:rsidRDefault="003D2828" w:rsidP="00AD526E">
            <w:pPr>
              <w:rPr>
                <w:rFonts w:ascii="Arial" w:hAnsi="Arial" w:cs="Arial"/>
                <w:b/>
                <w:bCs/>
                <w:lang w:eastAsia="es-CR"/>
              </w:rPr>
            </w:pPr>
            <w:r w:rsidRPr="004C7CB4">
              <w:rPr>
                <w:rFonts w:ascii="Arial" w:hAnsi="Arial" w:cs="Arial"/>
                <w:b/>
                <w:bCs/>
                <w:lang w:eastAsia="es-CR"/>
              </w:rPr>
              <w:t>Unidad 1. Regulación económica: Marco conceptual y teórico</w:t>
            </w:r>
          </w:p>
          <w:p w14:paraId="6F965DF4" w14:textId="77777777" w:rsidR="003D2828" w:rsidRPr="004C7CB4" w:rsidRDefault="003D2828"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Concepto de regulación</w:t>
            </w:r>
          </w:p>
          <w:p w14:paraId="769F5139" w14:textId="77777777" w:rsidR="003D2828" w:rsidRPr="004C7CB4" w:rsidRDefault="003D2828"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lastRenderedPageBreak/>
              <w:t>Monopolio y monopolios naturales</w:t>
            </w:r>
          </w:p>
        </w:tc>
        <w:tc>
          <w:tcPr>
            <w:tcW w:w="2552" w:type="pct"/>
          </w:tcPr>
          <w:p w14:paraId="58FBF403"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lastRenderedPageBreak/>
              <w:t>•</w:t>
            </w:r>
            <w:r w:rsidRPr="004C7CB4">
              <w:rPr>
                <w:rFonts w:ascii="Arial" w:hAnsi="Arial" w:cs="Arial"/>
                <w:lang w:eastAsia="es-CR"/>
              </w:rPr>
              <w:tab/>
              <w:t>Presentación del curso.</w:t>
            </w:r>
          </w:p>
          <w:p w14:paraId="54CCFE1E"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 xml:space="preserve">Revisión del programa, las actividades programadas y las rúbricas evaluativas. </w:t>
            </w:r>
          </w:p>
          <w:p w14:paraId="573D955F" w14:textId="71D7FA25"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lastRenderedPageBreak/>
              <w:t>•</w:t>
            </w:r>
            <w:r w:rsidRPr="004C7CB4">
              <w:rPr>
                <w:rFonts w:ascii="Arial" w:hAnsi="Arial" w:cs="Arial"/>
                <w:lang w:eastAsia="es-CR"/>
              </w:rPr>
              <w:tab/>
            </w:r>
            <w:r w:rsidR="00157D5A">
              <w:rPr>
                <w:rFonts w:ascii="Arial" w:hAnsi="Arial" w:cs="Arial"/>
                <w:lang w:eastAsia="es-CR"/>
              </w:rPr>
              <w:t xml:space="preserve">Explicación teórica y práctica por parte del docente. Desarrollo de prácticas ABP formativas no sumativas para integrar el conocimiento durante la clase.  </w:t>
            </w:r>
            <w:r w:rsidRPr="004C7CB4">
              <w:rPr>
                <w:rFonts w:ascii="Arial" w:hAnsi="Arial" w:cs="Arial"/>
                <w:lang w:eastAsia="es-CR"/>
              </w:rPr>
              <w:t>.</w:t>
            </w:r>
          </w:p>
          <w:p w14:paraId="70983A7F"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 xml:space="preserve">Lecturas sobre los conceptos básicos de la unidad.  </w:t>
            </w:r>
          </w:p>
        </w:tc>
      </w:tr>
      <w:tr w:rsidR="003C6757" w:rsidRPr="004C7CB4" w14:paraId="50013789" w14:textId="77777777" w:rsidTr="00AD526E">
        <w:tc>
          <w:tcPr>
            <w:tcW w:w="473" w:type="pct"/>
            <w:hideMark/>
          </w:tcPr>
          <w:p w14:paraId="43E8D3F2" w14:textId="77777777" w:rsidR="003D2828" w:rsidRPr="004C7CB4" w:rsidRDefault="003D2828" w:rsidP="00AD526E">
            <w:pPr>
              <w:ind w:right="30"/>
              <w:textAlignment w:val="baseline"/>
              <w:rPr>
                <w:rFonts w:ascii="Arial" w:hAnsi="Arial" w:cs="Arial"/>
                <w:lang w:eastAsia="es-CR"/>
              </w:rPr>
            </w:pPr>
            <w:r w:rsidRPr="004C7CB4">
              <w:rPr>
                <w:rFonts w:ascii="Arial" w:hAnsi="Arial" w:cs="Arial"/>
                <w:lang w:eastAsia="es-CR"/>
              </w:rPr>
              <w:lastRenderedPageBreak/>
              <w:t>2  </w:t>
            </w:r>
          </w:p>
        </w:tc>
        <w:tc>
          <w:tcPr>
            <w:tcW w:w="1975" w:type="pct"/>
          </w:tcPr>
          <w:p w14:paraId="5617C8E0" w14:textId="77777777" w:rsidR="003D2828" w:rsidRPr="004C7CB4" w:rsidRDefault="003D2828" w:rsidP="00AD526E">
            <w:pPr>
              <w:rPr>
                <w:rFonts w:ascii="Arial" w:hAnsi="Arial" w:cs="Arial"/>
                <w:b/>
                <w:bCs/>
                <w:lang w:eastAsia="es-CR"/>
              </w:rPr>
            </w:pPr>
            <w:r w:rsidRPr="004C7CB4">
              <w:rPr>
                <w:rFonts w:ascii="Arial" w:hAnsi="Arial" w:cs="Arial"/>
                <w:b/>
                <w:bCs/>
                <w:lang w:eastAsia="es-CR"/>
              </w:rPr>
              <w:t>Unidad 1. Regulación económica: Marco conceptual y teórico</w:t>
            </w:r>
          </w:p>
          <w:p w14:paraId="69820AAC" w14:textId="77777777" w:rsidR="003D2828" w:rsidRPr="004C7CB4" w:rsidRDefault="003D2828"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Externalidades</w:t>
            </w:r>
          </w:p>
        </w:tc>
        <w:tc>
          <w:tcPr>
            <w:tcW w:w="2552" w:type="pct"/>
          </w:tcPr>
          <w:p w14:paraId="3CE04565" w14:textId="0CF15CF8"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r>
            <w:r w:rsidR="00157D5A">
              <w:rPr>
                <w:rFonts w:ascii="Arial" w:hAnsi="Arial" w:cs="Arial"/>
                <w:lang w:eastAsia="es-CR"/>
              </w:rPr>
              <w:t xml:space="preserve">Explicación teórica y práctica por parte del docente. Desarrollo de prácticas ABP formativas no sumativas para integrar el conocimiento durante la clase.  </w:t>
            </w:r>
            <w:r w:rsidRPr="004C7CB4">
              <w:rPr>
                <w:rFonts w:ascii="Arial" w:hAnsi="Arial" w:cs="Arial"/>
                <w:lang w:eastAsia="es-CR"/>
              </w:rPr>
              <w:t>.</w:t>
            </w:r>
          </w:p>
          <w:p w14:paraId="02D31687"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Lecturas sobre los temas de la Unidad que se estudia.</w:t>
            </w:r>
          </w:p>
          <w:p w14:paraId="7713DC8E"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Discusión por parte del docente sobre el contenido faltante de la unidad 1.</w:t>
            </w:r>
          </w:p>
        </w:tc>
      </w:tr>
      <w:tr w:rsidR="003C6757" w:rsidRPr="004C7CB4" w14:paraId="4AF9D86C" w14:textId="77777777" w:rsidTr="00AD526E">
        <w:tc>
          <w:tcPr>
            <w:tcW w:w="473" w:type="pct"/>
            <w:hideMark/>
          </w:tcPr>
          <w:p w14:paraId="59BC6E97" w14:textId="77777777" w:rsidR="003D2828" w:rsidRPr="004C7CB4" w:rsidRDefault="003D2828" w:rsidP="00AD526E">
            <w:pPr>
              <w:ind w:right="30"/>
              <w:textAlignment w:val="baseline"/>
              <w:rPr>
                <w:rFonts w:ascii="Arial" w:hAnsi="Arial" w:cs="Arial"/>
                <w:lang w:eastAsia="es-CR"/>
              </w:rPr>
            </w:pPr>
            <w:r w:rsidRPr="004C7CB4">
              <w:rPr>
                <w:rFonts w:ascii="Arial" w:hAnsi="Arial" w:cs="Arial"/>
                <w:lang w:eastAsia="es-CR"/>
              </w:rPr>
              <w:t>3  </w:t>
            </w:r>
          </w:p>
        </w:tc>
        <w:tc>
          <w:tcPr>
            <w:tcW w:w="1975" w:type="pct"/>
          </w:tcPr>
          <w:p w14:paraId="2CEB7F4F" w14:textId="77777777" w:rsidR="003D2828" w:rsidRPr="004C7CB4" w:rsidRDefault="003D2828" w:rsidP="00AD526E">
            <w:pPr>
              <w:rPr>
                <w:rFonts w:ascii="Arial" w:hAnsi="Arial" w:cs="Arial"/>
                <w:b/>
                <w:bCs/>
                <w:lang w:eastAsia="es-CR"/>
              </w:rPr>
            </w:pPr>
            <w:r w:rsidRPr="004C7CB4">
              <w:rPr>
                <w:rFonts w:ascii="Arial" w:hAnsi="Arial" w:cs="Arial"/>
                <w:b/>
                <w:bCs/>
                <w:lang w:eastAsia="es-CR"/>
              </w:rPr>
              <w:t>Unidad 1. Regulación económica: Marco conceptual y teórico</w:t>
            </w:r>
          </w:p>
          <w:p w14:paraId="617FB51E" w14:textId="77777777" w:rsidR="003D2828" w:rsidRPr="004C7CB4" w:rsidRDefault="003D2828"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Teoría del interés público</w:t>
            </w:r>
          </w:p>
        </w:tc>
        <w:tc>
          <w:tcPr>
            <w:tcW w:w="2552" w:type="pct"/>
          </w:tcPr>
          <w:p w14:paraId="7B541B4F" w14:textId="61BD54BC"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r>
            <w:r w:rsidR="00157D5A">
              <w:rPr>
                <w:rFonts w:ascii="Arial" w:hAnsi="Arial" w:cs="Arial"/>
                <w:lang w:eastAsia="es-CR"/>
              </w:rPr>
              <w:t xml:space="preserve">Explicación teórica y práctica por parte del docente. Desarrollo de prácticas ABP formativas no sumativas para integrar el conocimiento durante la clase.  </w:t>
            </w:r>
            <w:r w:rsidRPr="004C7CB4">
              <w:rPr>
                <w:rFonts w:ascii="Arial" w:hAnsi="Arial" w:cs="Arial"/>
                <w:lang w:eastAsia="es-CR"/>
              </w:rPr>
              <w:t>.</w:t>
            </w:r>
          </w:p>
          <w:p w14:paraId="64A8969D"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Lecturas sobre los temas de la Unidad que se estudia.</w:t>
            </w:r>
          </w:p>
          <w:p w14:paraId="32A6FB0C"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Discusión por parte del docente sobre el contenido faltante de la unidad 1.</w:t>
            </w:r>
          </w:p>
        </w:tc>
      </w:tr>
      <w:tr w:rsidR="003C6757" w:rsidRPr="004C7CB4" w14:paraId="145A5F4D" w14:textId="77777777" w:rsidTr="00AD526E">
        <w:tc>
          <w:tcPr>
            <w:tcW w:w="473" w:type="pct"/>
            <w:hideMark/>
          </w:tcPr>
          <w:p w14:paraId="6DF071A3" w14:textId="77777777" w:rsidR="003D2828" w:rsidRPr="004C7CB4" w:rsidRDefault="003D2828" w:rsidP="00AD526E">
            <w:pPr>
              <w:ind w:right="30"/>
              <w:textAlignment w:val="baseline"/>
              <w:rPr>
                <w:rFonts w:ascii="Arial" w:hAnsi="Arial" w:cs="Arial"/>
                <w:lang w:eastAsia="es-CR"/>
              </w:rPr>
            </w:pPr>
            <w:r w:rsidRPr="004C7CB4">
              <w:rPr>
                <w:rFonts w:ascii="Arial" w:hAnsi="Arial" w:cs="Arial"/>
                <w:lang w:eastAsia="es-CR"/>
              </w:rPr>
              <w:t>4  </w:t>
            </w:r>
          </w:p>
        </w:tc>
        <w:tc>
          <w:tcPr>
            <w:tcW w:w="1975" w:type="pct"/>
          </w:tcPr>
          <w:p w14:paraId="3C446237" w14:textId="77777777" w:rsidR="003D2828" w:rsidRPr="004C7CB4" w:rsidRDefault="003D2828" w:rsidP="00AD526E">
            <w:pPr>
              <w:rPr>
                <w:rFonts w:ascii="Arial" w:hAnsi="Arial" w:cs="Arial"/>
                <w:b/>
                <w:bCs/>
                <w:lang w:eastAsia="es-CR"/>
              </w:rPr>
            </w:pPr>
            <w:r w:rsidRPr="004C7CB4">
              <w:rPr>
                <w:rFonts w:ascii="Arial" w:hAnsi="Arial" w:cs="Arial"/>
                <w:b/>
                <w:bCs/>
                <w:lang w:eastAsia="es-CR"/>
              </w:rPr>
              <w:t>Unidad 1. Regulación económica: Marco conceptual y teórico</w:t>
            </w:r>
          </w:p>
          <w:p w14:paraId="2678B651" w14:textId="77777777" w:rsidR="003D2828" w:rsidRPr="004C7CB4" w:rsidRDefault="003D2828"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Teoría del interés privado o elección pública</w:t>
            </w:r>
          </w:p>
        </w:tc>
        <w:tc>
          <w:tcPr>
            <w:tcW w:w="2552" w:type="pct"/>
          </w:tcPr>
          <w:p w14:paraId="7FF70F33" w14:textId="4381F01E"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r>
            <w:r w:rsidR="00157D5A">
              <w:rPr>
                <w:rFonts w:ascii="Arial" w:hAnsi="Arial" w:cs="Arial"/>
                <w:lang w:eastAsia="es-CR"/>
              </w:rPr>
              <w:t xml:space="preserve">Explicación teórica y práctica por parte del docente. Desarrollo de prácticas ABP formativas no sumativas para integrar el conocimiento durante la clase.  </w:t>
            </w:r>
            <w:r w:rsidRPr="004C7CB4">
              <w:rPr>
                <w:rFonts w:ascii="Arial" w:hAnsi="Arial" w:cs="Arial"/>
                <w:lang w:eastAsia="es-CR"/>
              </w:rPr>
              <w:t>.</w:t>
            </w:r>
          </w:p>
          <w:p w14:paraId="440F0632"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Lecturas sobre los temas de la Unidad que se estudia.</w:t>
            </w:r>
          </w:p>
          <w:p w14:paraId="0F6D90F2"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Discusión por parte del docente sobre el contenido faltante de la unidad 1.</w:t>
            </w:r>
          </w:p>
          <w:p w14:paraId="795E5326" w14:textId="77777777" w:rsidR="003D2828" w:rsidRPr="004C7CB4" w:rsidRDefault="003D2828" w:rsidP="00AD526E">
            <w:pPr>
              <w:ind w:right="105"/>
              <w:textAlignment w:val="baseline"/>
              <w:rPr>
                <w:rFonts w:ascii="Arial" w:hAnsi="Arial" w:cs="Arial"/>
                <w:b/>
                <w:bCs/>
                <w:lang w:eastAsia="es-CR"/>
              </w:rPr>
            </w:pPr>
          </w:p>
          <w:p w14:paraId="32A8E4B2" w14:textId="77777777" w:rsidR="003D2828" w:rsidRPr="004C7CB4" w:rsidRDefault="003D2828" w:rsidP="00AD526E">
            <w:pPr>
              <w:ind w:right="105"/>
              <w:textAlignment w:val="baseline"/>
              <w:rPr>
                <w:rFonts w:ascii="Arial" w:hAnsi="Arial" w:cs="Arial"/>
                <w:b/>
                <w:bCs/>
                <w:lang w:eastAsia="es-CR"/>
              </w:rPr>
            </w:pPr>
            <w:r w:rsidRPr="004C7CB4">
              <w:rPr>
                <w:rFonts w:ascii="Arial" w:hAnsi="Arial" w:cs="Arial"/>
                <w:b/>
                <w:bCs/>
                <w:lang w:eastAsia="es-CR"/>
              </w:rPr>
              <w:t>Entrega de Cuadro sinóptico.</w:t>
            </w:r>
          </w:p>
        </w:tc>
      </w:tr>
      <w:tr w:rsidR="003C6757" w:rsidRPr="004C7CB4" w14:paraId="14B2A425" w14:textId="77777777" w:rsidTr="00AD526E">
        <w:trPr>
          <w:trHeight w:val="138"/>
        </w:trPr>
        <w:tc>
          <w:tcPr>
            <w:tcW w:w="473" w:type="pct"/>
            <w:hideMark/>
          </w:tcPr>
          <w:p w14:paraId="6A06D042" w14:textId="77777777" w:rsidR="003D2828" w:rsidRPr="004C7CB4" w:rsidRDefault="003D2828" w:rsidP="00AD526E">
            <w:pPr>
              <w:ind w:right="30"/>
              <w:textAlignment w:val="baseline"/>
              <w:rPr>
                <w:rFonts w:ascii="Arial" w:hAnsi="Arial" w:cs="Arial"/>
                <w:lang w:eastAsia="es-CR"/>
              </w:rPr>
            </w:pPr>
            <w:r w:rsidRPr="004C7CB4">
              <w:rPr>
                <w:rFonts w:ascii="Arial" w:hAnsi="Arial" w:cs="Arial"/>
                <w:lang w:eastAsia="es-CR"/>
              </w:rPr>
              <w:t>5</w:t>
            </w:r>
          </w:p>
        </w:tc>
        <w:tc>
          <w:tcPr>
            <w:tcW w:w="1975" w:type="pct"/>
          </w:tcPr>
          <w:p w14:paraId="2270522A" w14:textId="77777777" w:rsidR="003D2828" w:rsidRPr="004C7CB4" w:rsidRDefault="003D2828" w:rsidP="00AD526E">
            <w:pPr>
              <w:rPr>
                <w:rFonts w:ascii="Arial" w:hAnsi="Arial" w:cs="Arial"/>
                <w:lang w:eastAsia="es-CR"/>
              </w:rPr>
            </w:pPr>
            <w:r w:rsidRPr="004C7CB4">
              <w:rPr>
                <w:rFonts w:ascii="Arial" w:hAnsi="Arial" w:cs="Arial"/>
                <w:b/>
                <w:bCs/>
                <w:lang w:eastAsia="es-CR"/>
              </w:rPr>
              <w:t>Unidad 2. Instrumentos regulatorios</w:t>
            </w:r>
          </w:p>
          <w:p w14:paraId="4A0CD519" w14:textId="77777777" w:rsidR="003D2828" w:rsidRPr="004C7CB4" w:rsidRDefault="003D2828"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Regulación de mercados competitivos</w:t>
            </w:r>
          </w:p>
        </w:tc>
        <w:tc>
          <w:tcPr>
            <w:tcW w:w="2552" w:type="pct"/>
          </w:tcPr>
          <w:p w14:paraId="6957F0A1" w14:textId="7FFB4C03" w:rsidR="003D2828" w:rsidRPr="004C7CB4" w:rsidRDefault="003D2828" w:rsidP="00AD526E">
            <w:pPr>
              <w:widowControl w:val="0"/>
              <w:tabs>
                <w:tab w:val="left" w:pos="202"/>
              </w:tabs>
              <w:autoSpaceDE w:val="0"/>
              <w:autoSpaceDN w:val="0"/>
              <w:ind w:right="86"/>
              <w:rPr>
                <w:rFonts w:ascii="Arial" w:hAnsi="Arial" w:cs="Arial"/>
                <w:lang w:eastAsia="es-CR"/>
              </w:rPr>
            </w:pPr>
            <w:r w:rsidRPr="004C7CB4">
              <w:rPr>
                <w:rFonts w:ascii="Arial" w:hAnsi="Arial" w:cs="Arial"/>
                <w:lang w:eastAsia="es-CR"/>
              </w:rPr>
              <w:t>•</w:t>
            </w:r>
            <w:r w:rsidRPr="004C7CB4">
              <w:rPr>
                <w:rFonts w:ascii="Arial" w:hAnsi="Arial" w:cs="Arial"/>
                <w:lang w:eastAsia="es-CR"/>
              </w:rPr>
              <w:tab/>
            </w:r>
            <w:r w:rsidR="00157D5A">
              <w:rPr>
                <w:rFonts w:ascii="Arial" w:hAnsi="Arial" w:cs="Arial"/>
                <w:lang w:eastAsia="es-CR"/>
              </w:rPr>
              <w:t xml:space="preserve">Explicación teórica y práctica por parte del docente. Desarrollo de prácticas ABP formativas no sumativas para integrar el conocimiento durante la clase.  </w:t>
            </w:r>
            <w:r w:rsidRPr="004C7CB4">
              <w:rPr>
                <w:rFonts w:ascii="Arial" w:hAnsi="Arial" w:cs="Arial"/>
                <w:lang w:eastAsia="es-CR"/>
              </w:rPr>
              <w:t>.</w:t>
            </w:r>
          </w:p>
          <w:p w14:paraId="6DB73471" w14:textId="77777777" w:rsidR="003D2828" w:rsidRPr="004C7CB4" w:rsidRDefault="003D2828" w:rsidP="00AD526E">
            <w:pPr>
              <w:widowControl w:val="0"/>
              <w:tabs>
                <w:tab w:val="left" w:pos="202"/>
              </w:tabs>
              <w:autoSpaceDE w:val="0"/>
              <w:autoSpaceDN w:val="0"/>
              <w:ind w:right="86"/>
              <w:rPr>
                <w:rFonts w:ascii="Arial" w:hAnsi="Arial" w:cs="Arial"/>
                <w:lang w:eastAsia="es-CR"/>
              </w:rPr>
            </w:pPr>
            <w:r w:rsidRPr="004C7CB4">
              <w:rPr>
                <w:rFonts w:ascii="Arial" w:hAnsi="Arial" w:cs="Arial"/>
                <w:lang w:eastAsia="es-CR"/>
              </w:rPr>
              <w:lastRenderedPageBreak/>
              <w:t>•</w:t>
            </w:r>
            <w:r w:rsidRPr="004C7CB4">
              <w:rPr>
                <w:rFonts w:ascii="Arial" w:hAnsi="Arial" w:cs="Arial"/>
                <w:lang w:eastAsia="es-CR"/>
              </w:rPr>
              <w:tab/>
              <w:t>Lecturas sobre los temas de la Unidad que se estudia.</w:t>
            </w:r>
          </w:p>
          <w:p w14:paraId="2863B8BB" w14:textId="77777777" w:rsidR="003D2828" w:rsidRPr="004C7CB4" w:rsidRDefault="003D2828" w:rsidP="00AD526E">
            <w:pPr>
              <w:widowControl w:val="0"/>
              <w:tabs>
                <w:tab w:val="left" w:pos="202"/>
              </w:tabs>
              <w:autoSpaceDE w:val="0"/>
              <w:autoSpaceDN w:val="0"/>
              <w:ind w:right="86"/>
              <w:rPr>
                <w:rFonts w:ascii="Arial" w:hAnsi="Arial" w:cs="Arial"/>
                <w:lang w:eastAsia="es-CR"/>
              </w:rPr>
            </w:pPr>
            <w:r w:rsidRPr="004C7CB4">
              <w:rPr>
                <w:rFonts w:ascii="Arial" w:hAnsi="Arial" w:cs="Arial"/>
                <w:lang w:eastAsia="es-CR"/>
              </w:rPr>
              <w:t>•</w:t>
            </w:r>
            <w:r w:rsidRPr="004C7CB4">
              <w:rPr>
                <w:rFonts w:ascii="Arial" w:hAnsi="Arial" w:cs="Arial"/>
                <w:lang w:eastAsia="es-CR"/>
              </w:rPr>
              <w:tab/>
              <w:t>Discusión por parte del docente sobre el contenido de la unidad 2.</w:t>
            </w:r>
          </w:p>
        </w:tc>
      </w:tr>
      <w:tr w:rsidR="003C6757" w:rsidRPr="004C7CB4" w14:paraId="7A4460CB" w14:textId="77777777" w:rsidTr="00AD526E">
        <w:tc>
          <w:tcPr>
            <w:tcW w:w="473" w:type="pct"/>
            <w:hideMark/>
          </w:tcPr>
          <w:p w14:paraId="244FDA7D" w14:textId="77777777" w:rsidR="003D2828" w:rsidRPr="004C7CB4" w:rsidRDefault="003D2828" w:rsidP="00AD526E">
            <w:pPr>
              <w:ind w:right="30"/>
              <w:textAlignment w:val="baseline"/>
              <w:rPr>
                <w:rFonts w:ascii="Arial" w:hAnsi="Arial" w:cs="Arial"/>
                <w:lang w:eastAsia="es-CR"/>
              </w:rPr>
            </w:pPr>
            <w:r w:rsidRPr="004C7CB4">
              <w:rPr>
                <w:rFonts w:ascii="Arial" w:hAnsi="Arial" w:cs="Arial"/>
                <w:lang w:eastAsia="es-CR"/>
              </w:rPr>
              <w:lastRenderedPageBreak/>
              <w:t>6  </w:t>
            </w:r>
          </w:p>
        </w:tc>
        <w:tc>
          <w:tcPr>
            <w:tcW w:w="1975" w:type="pct"/>
          </w:tcPr>
          <w:p w14:paraId="267DA5FC" w14:textId="77777777" w:rsidR="003D2828" w:rsidRPr="004C7CB4" w:rsidRDefault="003D2828" w:rsidP="00AD526E">
            <w:pPr>
              <w:rPr>
                <w:rFonts w:ascii="Arial" w:hAnsi="Arial" w:cs="Arial"/>
                <w:lang w:eastAsia="es-CR"/>
              </w:rPr>
            </w:pPr>
            <w:r w:rsidRPr="004C7CB4">
              <w:rPr>
                <w:rFonts w:ascii="Arial" w:hAnsi="Arial" w:cs="Arial"/>
                <w:b/>
                <w:bCs/>
                <w:lang w:eastAsia="es-CR"/>
              </w:rPr>
              <w:t>Unidad 2. Instrumentos regulatorios</w:t>
            </w:r>
          </w:p>
          <w:p w14:paraId="3D556D58" w14:textId="77777777" w:rsidR="003D2828" w:rsidRPr="004C7CB4" w:rsidRDefault="003D2828" w:rsidP="00CF6A23">
            <w:pPr>
              <w:pStyle w:val="Prrafodelista"/>
              <w:widowControl w:val="0"/>
              <w:numPr>
                <w:ilvl w:val="0"/>
                <w:numId w:val="289"/>
              </w:numPr>
              <w:shd w:val="clear" w:color="auto" w:fill="FFFFFF"/>
              <w:autoSpaceDE w:val="0"/>
              <w:autoSpaceDN w:val="0"/>
              <w:spacing w:after="200" w:line="276" w:lineRule="auto"/>
              <w:textAlignment w:val="baseline"/>
              <w:rPr>
                <w:rFonts w:ascii="Arial" w:hAnsi="Arial" w:cs="Arial"/>
                <w:b/>
                <w:bCs/>
                <w:lang w:val="es-ES" w:eastAsia="es-CR"/>
              </w:rPr>
            </w:pPr>
            <w:r w:rsidRPr="004C7CB4">
              <w:rPr>
                <w:rFonts w:ascii="Arial" w:hAnsi="Arial" w:cs="Arial"/>
                <w:lang w:eastAsia="es-CR"/>
              </w:rPr>
              <w:t>Regulación de Mercados Oligopólicos</w:t>
            </w:r>
          </w:p>
        </w:tc>
        <w:tc>
          <w:tcPr>
            <w:tcW w:w="2552" w:type="pct"/>
          </w:tcPr>
          <w:p w14:paraId="115096AC" w14:textId="273DAD90"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r>
            <w:r w:rsidR="00157D5A">
              <w:rPr>
                <w:rFonts w:ascii="Arial" w:hAnsi="Arial" w:cs="Arial"/>
                <w:lang w:eastAsia="es-CR"/>
              </w:rPr>
              <w:t xml:space="preserve">Explicación teórica y práctica por parte del docente. Desarrollo de prácticas ABP formativas no sumativas para integrar el conocimiento durante la clase.  </w:t>
            </w:r>
            <w:r w:rsidRPr="004C7CB4">
              <w:rPr>
                <w:rFonts w:ascii="Arial" w:hAnsi="Arial" w:cs="Arial"/>
                <w:lang w:eastAsia="es-CR"/>
              </w:rPr>
              <w:t>.</w:t>
            </w:r>
          </w:p>
          <w:p w14:paraId="5BB105D2"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Lecturas sobre los temas de la Unidad que se estudia.</w:t>
            </w:r>
          </w:p>
          <w:p w14:paraId="3139321D"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Discusión por parte del docente sobre el contenido faltante de la unidad 2.</w:t>
            </w:r>
          </w:p>
        </w:tc>
      </w:tr>
      <w:tr w:rsidR="003C6757" w:rsidRPr="004C7CB4" w14:paraId="27303C86" w14:textId="77777777" w:rsidTr="00AD526E">
        <w:tc>
          <w:tcPr>
            <w:tcW w:w="473" w:type="pct"/>
            <w:hideMark/>
          </w:tcPr>
          <w:p w14:paraId="2C4238EB" w14:textId="77777777" w:rsidR="003D2828" w:rsidRPr="004C7CB4" w:rsidRDefault="003D2828" w:rsidP="00AD526E">
            <w:pPr>
              <w:ind w:right="30"/>
              <w:textAlignment w:val="baseline"/>
              <w:rPr>
                <w:rFonts w:ascii="Arial" w:hAnsi="Arial" w:cs="Arial"/>
                <w:lang w:eastAsia="es-CR"/>
              </w:rPr>
            </w:pPr>
            <w:r w:rsidRPr="004C7CB4">
              <w:rPr>
                <w:rFonts w:ascii="Arial" w:hAnsi="Arial" w:cs="Arial"/>
                <w:lang w:eastAsia="es-CR"/>
              </w:rPr>
              <w:t>7  </w:t>
            </w:r>
          </w:p>
        </w:tc>
        <w:tc>
          <w:tcPr>
            <w:tcW w:w="1975" w:type="pct"/>
          </w:tcPr>
          <w:p w14:paraId="038E5BE0" w14:textId="77777777" w:rsidR="003D2828" w:rsidRPr="004C7CB4" w:rsidRDefault="003D2828" w:rsidP="00AD526E">
            <w:pPr>
              <w:rPr>
                <w:rFonts w:ascii="Arial" w:hAnsi="Arial" w:cs="Arial"/>
                <w:lang w:eastAsia="es-CR"/>
              </w:rPr>
            </w:pPr>
            <w:r w:rsidRPr="004C7CB4">
              <w:rPr>
                <w:rFonts w:ascii="Arial" w:hAnsi="Arial" w:cs="Arial"/>
                <w:b/>
                <w:bCs/>
                <w:lang w:eastAsia="es-CR"/>
              </w:rPr>
              <w:t>Unidad 2. Instrumentos regulatorios</w:t>
            </w:r>
          </w:p>
          <w:p w14:paraId="07676550" w14:textId="77777777" w:rsidR="003D2828" w:rsidRPr="004C7CB4" w:rsidRDefault="003D2828"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Regulación de Mercados Naturales</w:t>
            </w:r>
          </w:p>
        </w:tc>
        <w:tc>
          <w:tcPr>
            <w:tcW w:w="2552" w:type="pct"/>
          </w:tcPr>
          <w:p w14:paraId="24A665BC" w14:textId="797109FD"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r>
            <w:r w:rsidR="00157D5A">
              <w:rPr>
                <w:rFonts w:ascii="Arial" w:hAnsi="Arial" w:cs="Arial"/>
                <w:lang w:eastAsia="es-CR"/>
              </w:rPr>
              <w:t xml:space="preserve">Explicación teórica y práctica por parte del docente. Desarrollo de prácticas ABP formativas no sumativas para integrar el conocimiento durante la clase.  </w:t>
            </w:r>
            <w:r w:rsidRPr="004C7CB4">
              <w:rPr>
                <w:rFonts w:ascii="Arial" w:hAnsi="Arial" w:cs="Arial"/>
                <w:lang w:eastAsia="es-CR"/>
              </w:rPr>
              <w:t>.</w:t>
            </w:r>
          </w:p>
          <w:p w14:paraId="1E99B591"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Lecturas sobre los temas de la Unidad que se estudia.</w:t>
            </w:r>
          </w:p>
          <w:p w14:paraId="09D72E1B"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Discusión por parte del docente sobre el contenido faltante de la unidad 2.</w:t>
            </w:r>
          </w:p>
          <w:p w14:paraId="1F107EA7" w14:textId="77777777" w:rsidR="003D2828" w:rsidRPr="004C7CB4" w:rsidRDefault="003D2828" w:rsidP="00AD526E">
            <w:pPr>
              <w:ind w:right="105"/>
              <w:textAlignment w:val="baseline"/>
              <w:rPr>
                <w:rFonts w:ascii="Arial" w:hAnsi="Arial" w:cs="Arial"/>
                <w:lang w:eastAsia="es-CR"/>
              </w:rPr>
            </w:pPr>
          </w:p>
          <w:p w14:paraId="56D79306" w14:textId="77777777" w:rsidR="003D2828" w:rsidRPr="004C7CB4" w:rsidRDefault="003D2828" w:rsidP="00AD526E">
            <w:pPr>
              <w:ind w:right="105"/>
              <w:textAlignment w:val="baseline"/>
              <w:rPr>
                <w:rFonts w:ascii="Arial" w:hAnsi="Arial" w:cs="Arial"/>
                <w:b/>
                <w:bCs/>
                <w:lang w:eastAsia="es-CR"/>
              </w:rPr>
            </w:pPr>
            <w:r w:rsidRPr="004C7CB4">
              <w:rPr>
                <w:rFonts w:ascii="Arial" w:hAnsi="Arial" w:cs="Arial"/>
                <w:b/>
                <w:bCs/>
                <w:lang w:eastAsia="es-CR"/>
              </w:rPr>
              <w:t>Se realiza la Discusión en clase #1.</w:t>
            </w:r>
          </w:p>
        </w:tc>
      </w:tr>
      <w:tr w:rsidR="003C6757" w:rsidRPr="004C7CB4" w14:paraId="62355840" w14:textId="77777777" w:rsidTr="00AD526E">
        <w:tc>
          <w:tcPr>
            <w:tcW w:w="473" w:type="pct"/>
            <w:hideMark/>
          </w:tcPr>
          <w:p w14:paraId="008EB760" w14:textId="77777777" w:rsidR="003D2828" w:rsidRPr="004C7CB4" w:rsidRDefault="003D2828" w:rsidP="00AD526E">
            <w:pPr>
              <w:ind w:right="30"/>
              <w:textAlignment w:val="baseline"/>
              <w:rPr>
                <w:rFonts w:ascii="Arial" w:hAnsi="Arial" w:cs="Arial"/>
                <w:lang w:eastAsia="es-CR"/>
              </w:rPr>
            </w:pPr>
            <w:r w:rsidRPr="004C7CB4">
              <w:rPr>
                <w:rFonts w:ascii="Arial" w:hAnsi="Arial" w:cs="Arial"/>
                <w:lang w:eastAsia="es-CR"/>
              </w:rPr>
              <w:t>8  </w:t>
            </w:r>
          </w:p>
        </w:tc>
        <w:tc>
          <w:tcPr>
            <w:tcW w:w="1975" w:type="pct"/>
          </w:tcPr>
          <w:p w14:paraId="7E1D976B" w14:textId="77777777" w:rsidR="003D2828" w:rsidRPr="004C7CB4" w:rsidRDefault="003D2828" w:rsidP="00AD526E">
            <w:pPr>
              <w:rPr>
                <w:rFonts w:ascii="Arial" w:hAnsi="Arial" w:cs="Arial"/>
                <w:lang w:eastAsia="es-CR"/>
              </w:rPr>
            </w:pPr>
            <w:r w:rsidRPr="004C7CB4">
              <w:rPr>
                <w:rFonts w:ascii="Arial" w:hAnsi="Arial" w:cs="Arial"/>
                <w:b/>
                <w:bCs/>
                <w:lang w:eastAsia="es-CR"/>
              </w:rPr>
              <w:t>Unidad 3. Los efectos de la Regulación Económica</w:t>
            </w:r>
            <w:r w:rsidRPr="004C7CB4">
              <w:rPr>
                <w:rFonts w:ascii="Arial" w:hAnsi="Arial" w:cs="Arial"/>
                <w:lang w:eastAsia="es-CR"/>
              </w:rPr>
              <w:t> </w:t>
            </w:r>
          </w:p>
          <w:p w14:paraId="5046D0E4" w14:textId="77777777" w:rsidR="003D2828" w:rsidRPr="004C7CB4" w:rsidRDefault="003D2828"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Costos de la regulación económica</w:t>
            </w:r>
          </w:p>
        </w:tc>
        <w:tc>
          <w:tcPr>
            <w:tcW w:w="2552" w:type="pct"/>
          </w:tcPr>
          <w:p w14:paraId="47C8AB4C" w14:textId="107D542E"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r>
            <w:r w:rsidR="00157D5A">
              <w:rPr>
                <w:rFonts w:ascii="Arial" w:hAnsi="Arial" w:cs="Arial"/>
                <w:lang w:eastAsia="es-CR"/>
              </w:rPr>
              <w:t xml:space="preserve">Explicación teórica y práctica por parte del docente. Desarrollo de prácticas ABP formativas no sumativas para integrar el conocimiento durante la clase.  </w:t>
            </w:r>
            <w:r w:rsidRPr="004C7CB4">
              <w:rPr>
                <w:rFonts w:ascii="Arial" w:hAnsi="Arial" w:cs="Arial"/>
                <w:lang w:eastAsia="es-CR"/>
              </w:rPr>
              <w:t>.</w:t>
            </w:r>
          </w:p>
          <w:p w14:paraId="78604EBC"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Lecturas sobre los temas de la Unidad que se estudia.</w:t>
            </w:r>
          </w:p>
          <w:p w14:paraId="21B9711E"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Discusión por parte del docente sobre el contenido de la unidad 3.</w:t>
            </w:r>
          </w:p>
        </w:tc>
      </w:tr>
      <w:tr w:rsidR="003C6757" w:rsidRPr="004C7CB4" w14:paraId="3F37027E" w14:textId="77777777" w:rsidTr="00AD526E">
        <w:trPr>
          <w:trHeight w:val="65"/>
        </w:trPr>
        <w:tc>
          <w:tcPr>
            <w:tcW w:w="473" w:type="pct"/>
            <w:hideMark/>
          </w:tcPr>
          <w:p w14:paraId="33876C9D" w14:textId="77777777" w:rsidR="003D2828" w:rsidRPr="004C7CB4" w:rsidRDefault="003D2828" w:rsidP="00AD526E">
            <w:pPr>
              <w:ind w:right="30"/>
              <w:textAlignment w:val="baseline"/>
              <w:rPr>
                <w:rFonts w:ascii="Arial" w:hAnsi="Arial" w:cs="Arial"/>
                <w:lang w:eastAsia="es-CR"/>
              </w:rPr>
            </w:pPr>
            <w:r w:rsidRPr="004C7CB4">
              <w:rPr>
                <w:rFonts w:ascii="Arial" w:hAnsi="Arial" w:cs="Arial"/>
                <w:lang w:eastAsia="es-CR"/>
              </w:rPr>
              <w:t>9  </w:t>
            </w:r>
          </w:p>
        </w:tc>
        <w:tc>
          <w:tcPr>
            <w:tcW w:w="1975" w:type="pct"/>
          </w:tcPr>
          <w:p w14:paraId="6D5E82F2" w14:textId="77777777" w:rsidR="003D2828" w:rsidRPr="004C7CB4" w:rsidRDefault="003D2828" w:rsidP="00AD526E">
            <w:pPr>
              <w:rPr>
                <w:rFonts w:ascii="Arial" w:hAnsi="Arial" w:cs="Arial"/>
                <w:lang w:eastAsia="es-CR"/>
              </w:rPr>
            </w:pPr>
            <w:r w:rsidRPr="004C7CB4">
              <w:rPr>
                <w:rFonts w:ascii="Arial" w:hAnsi="Arial" w:cs="Arial"/>
                <w:b/>
                <w:bCs/>
                <w:lang w:eastAsia="es-CR"/>
              </w:rPr>
              <w:t>Unidad 3. Los efectos de la Regulación Económica</w:t>
            </w:r>
            <w:r w:rsidRPr="004C7CB4">
              <w:rPr>
                <w:rFonts w:ascii="Arial" w:hAnsi="Arial" w:cs="Arial"/>
                <w:lang w:eastAsia="es-CR"/>
              </w:rPr>
              <w:t> </w:t>
            </w:r>
          </w:p>
          <w:p w14:paraId="5DD27BCB" w14:textId="77777777" w:rsidR="003D2828" w:rsidRPr="004C7CB4" w:rsidRDefault="003D2828" w:rsidP="00CF6A23">
            <w:pPr>
              <w:pStyle w:val="Prrafodelista"/>
              <w:widowControl w:val="0"/>
              <w:numPr>
                <w:ilvl w:val="0"/>
                <w:numId w:val="289"/>
              </w:numPr>
              <w:shd w:val="clear" w:color="auto" w:fill="FFFFFF"/>
              <w:autoSpaceDE w:val="0"/>
              <w:autoSpaceDN w:val="0"/>
              <w:spacing w:after="200" w:line="276" w:lineRule="auto"/>
              <w:textAlignment w:val="baseline"/>
              <w:rPr>
                <w:rFonts w:ascii="Arial" w:hAnsi="Arial" w:cs="Arial"/>
                <w:b/>
                <w:bCs/>
                <w:lang w:val="es-ES" w:eastAsia="es-CR"/>
              </w:rPr>
            </w:pPr>
            <w:r w:rsidRPr="004C7CB4">
              <w:rPr>
                <w:rFonts w:ascii="Arial" w:hAnsi="Arial" w:cs="Arial"/>
                <w:lang w:eastAsia="es-CR"/>
              </w:rPr>
              <w:t>Efecto en el crecimiento económico</w:t>
            </w:r>
          </w:p>
        </w:tc>
        <w:tc>
          <w:tcPr>
            <w:tcW w:w="2552" w:type="pct"/>
          </w:tcPr>
          <w:p w14:paraId="6EE3FA94" w14:textId="7D97ECD8"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r>
            <w:r w:rsidR="00157D5A">
              <w:rPr>
                <w:rFonts w:ascii="Arial" w:hAnsi="Arial" w:cs="Arial"/>
                <w:lang w:eastAsia="es-CR"/>
              </w:rPr>
              <w:t xml:space="preserve">Explicación teórica y práctica por parte del docente. Desarrollo de prácticas ABP formativas no sumativas para integrar el conocimiento durante la clase.  </w:t>
            </w:r>
            <w:r w:rsidRPr="004C7CB4">
              <w:rPr>
                <w:rFonts w:ascii="Arial" w:hAnsi="Arial" w:cs="Arial"/>
                <w:lang w:eastAsia="es-CR"/>
              </w:rPr>
              <w:t>.</w:t>
            </w:r>
          </w:p>
          <w:p w14:paraId="3B10E5D2"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Lecturas sobre los temas de la Unidad que se estudia.</w:t>
            </w:r>
          </w:p>
          <w:p w14:paraId="124D6C0E"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lastRenderedPageBreak/>
              <w:t>•</w:t>
            </w:r>
            <w:r w:rsidRPr="004C7CB4">
              <w:rPr>
                <w:rFonts w:ascii="Arial" w:hAnsi="Arial" w:cs="Arial"/>
                <w:lang w:eastAsia="es-CR"/>
              </w:rPr>
              <w:tab/>
              <w:t>Discusión por parte del docente sobre el contenido faltante de la unidad 3.</w:t>
            </w:r>
          </w:p>
        </w:tc>
      </w:tr>
      <w:tr w:rsidR="003C6757" w:rsidRPr="004C7CB4" w14:paraId="3AB7507B" w14:textId="77777777" w:rsidTr="00AD526E">
        <w:tc>
          <w:tcPr>
            <w:tcW w:w="473" w:type="pct"/>
            <w:hideMark/>
          </w:tcPr>
          <w:p w14:paraId="3C677876" w14:textId="77777777" w:rsidR="003D2828" w:rsidRPr="004C7CB4" w:rsidRDefault="003D2828" w:rsidP="00AD526E">
            <w:pPr>
              <w:ind w:right="30"/>
              <w:textAlignment w:val="baseline"/>
              <w:rPr>
                <w:rFonts w:ascii="Arial" w:hAnsi="Arial" w:cs="Arial"/>
                <w:lang w:eastAsia="es-CR"/>
              </w:rPr>
            </w:pPr>
            <w:r w:rsidRPr="004C7CB4">
              <w:rPr>
                <w:rFonts w:ascii="Arial" w:hAnsi="Arial" w:cs="Arial"/>
                <w:lang w:eastAsia="es-CR"/>
              </w:rPr>
              <w:lastRenderedPageBreak/>
              <w:t>10  </w:t>
            </w:r>
          </w:p>
        </w:tc>
        <w:tc>
          <w:tcPr>
            <w:tcW w:w="1975" w:type="pct"/>
          </w:tcPr>
          <w:p w14:paraId="688514CA" w14:textId="77777777" w:rsidR="003D2828" w:rsidRPr="004C7CB4" w:rsidRDefault="003D2828" w:rsidP="00AD526E">
            <w:pPr>
              <w:rPr>
                <w:rFonts w:ascii="Arial" w:hAnsi="Arial" w:cs="Arial"/>
                <w:lang w:eastAsia="es-CR"/>
              </w:rPr>
            </w:pPr>
            <w:r w:rsidRPr="004C7CB4">
              <w:rPr>
                <w:rFonts w:ascii="Arial" w:hAnsi="Arial" w:cs="Arial"/>
                <w:b/>
                <w:bCs/>
                <w:lang w:eastAsia="es-CR"/>
              </w:rPr>
              <w:t>Unidad 4:</w:t>
            </w:r>
            <w:r w:rsidRPr="004C7CB4">
              <w:rPr>
                <w:rFonts w:ascii="Arial" w:hAnsi="Arial" w:cs="Arial"/>
                <w:lang w:eastAsia="es-CR"/>
              </w:rPr>
              <w:t xml:space="preserve"> </w:t>
            </w:r>
            <w:r w:rsidRPr="004C7CB4">
              <w:rPr>
                <w:rFonts w:ascii="Arial" w:hAnsi="Arial" w:cs="Arial"/>
                <w:b/>
                <w:bCs/>
                <w:lang w:eastAsia="es-CR"/>
              </w:rPr>
              <w:t>Las empresas públicas y su regulación</w:t>
            </w:r>
            <w:r w:rsidRPr="004C7CB4">
              <w:rPr>
                <w:rFonts w:ascii="Arial" w:hAnsi="Arial" w:cs="Arial"/>
                <w:lang w:eastAsia="es-CR"/>
              </w:rPr>
              <w:t>  </w:t>
            </w:r>
          </w:p>
          <w:p w14:paraId="547B85FD" w14:textId="77777777" w:rsidR="003D2828" w:rsidRPr="004C7CB4" w:rsidRDefault="003D2828" w:rsidP="00D04B38">
            <w:pPr>
              <w:pStyle w:val="Prrafodelista"/>
              <w:numPr>
                <w:ilvl w:val="0"/>
                <w:numId w:val="586"/>
              </w:numPr>
              <w:spacing w:after="0" w:line="240" w:lineRule="auto"/>
              <w:rPr>
                <w:rFonts w:ascii="Arial" w:eastAsia="Times New Roman" w:hAnsi="Arial" w:cs="Arial"/>
                <w:lang w:eastAsia="es-CR"/>
              </w:rPr>
            </w:pPr>
            <w:r w:rsidRPr="004C7CB4">
              <w:rPr>
                <w:rFonts w:ascii="Arial" w:eastAsia="Times New Roman" w:hAnsi="Arial" w:cs="Arial"/>
                <w:lang w:eastAsia="es-CR"/>
              </w:rPr>
              <w:t>El origen de las empresas públicas</w:t>
            </w:r>
          </w:p>
        </w:tc>
        <w:tc>
          <w:tcPr>
            <w:tcW w:w="2552" w:type="pct"/>
          </w:tcPr>
          <w:p w14:paraId="21D01760" w14:textId="0D529A35"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r>
            <w:r w:rsidR="00157D5A">
              <w:rPr>
                <w:rFonts w:ascii="Arial" w:hAnsi="Arial" w:cs="Arial"/>
                <w:lang w:eastAsia="es-CR"/>
              </w:rPr>
              <w:t xml:space="preserve">Explicación teórica y práctica por parte del docente. Desarrollo de prácticas ABP formativas no sumativas para integrar el conocimiento durante la clase.  </w:t>
            </w:r>
            <w:r w:rsidRPr="004C7CB4">
              <w:rPr>
                <w:rFonts w:ascii="Arial" w:hAnsi="Arial" w:cs="Arial"/>
                <w:lang w:eastAsia="es-CR"/>
              </w:rPr>
              <w:t>.</w:t>
            </w:r>
          </w:p>
          <w:p w14:paraId="471D76E5"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Lecturas sobre los temas de la Unidad que se estudia.</w:t>
            </w:r>
          </w:p>
          <w:p w14:paraId="506711CC"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Discusión por parte del docente sobre el contenido de la unidad 4.</w:t>
            </w:r>
          </w:p>
          <w:p w14:paraId="1D229A73" w14:textId="77777777" w:rsidR="003D2828" w:rsidRPr="004C7CB4" w:rsidRDefault="003D2828" w:rsidP="00AD526E">
            <w:pPr>
              <w:ind w:right="105"/>
              <w:textAlignment w:val="baseline"/>
              <w:rPr>
                <w:rFonts w:ascii="Arial" w:hAnsi="Arial" w:cs="Arial"/>
                <w:lang w:eastAsia="es-CR"/>
              </w:rPr>
            </w:pPr>
          </w:p>
          <w:p w14:paraId="538BF15D" w14:textId="77777777" w:rsidR="003D2828" w:rsidRPr="004C7CB4" w:rsidRDefault="003D2828" w:rsidP="00AD526E">
            <w:pPr>
              <w:ind w:right="105"/>
              <w:textAlignment w:val="baseline"/>
              <w:rPr>
                <w:rFonts w:ascii="Arial" w:hAnsi="Arial" w:cs="Arial"/>
                <w:b/>
                <w:bCs/>
                <w:lang w:eastAsia="es-CR"/>
              </w:rPr>
            </w:pPr>
            <w:r w:rsidRPr="004C7CB4">
              <w:rPr>
                <w:rFonts w:ascii="Arial" w:hAnsi="Arial" w:cs="Arial"/>
                <w:b/>
                <w:bCs/>
                <w:lang w:eastAsia="es-CR"/>
              </w:rPr>
              <w:t>Entrega de Estudio de caso #1.</w:t>
            </w:r>
          </w:p>
        </w:tc>
      </w:tr>
      <w:tr w:rsidR="003C6757" w:rsidRPr="004C7CB4" w14:paraId="162A03BE" w14:textId="77777777" w:rsidTr="00AD526E">
        <w:tc>
          <w:tcPr>
            <w:tcW w:w="473" w:type="pct"/>
            <w:hideMark/>
          </w:tcPr>
          <w:p w14:paraId="25975467" w14:textId="77777777" w:rsidR="003D2828" w:rsidRPr="004C7CB4" w:rsidRDefault="003D2828" w:rsidP="00AD526E">
            <w:pPr>
              <w:ind w:right="30"/>
              <w:textAlignment w:val="baseline"/>
              <w:rPr>
                <w:rFonts w:ascii="Arial" w:hAnsi="Arial" w:cs="Arial"/>
                <w:lang w:eastAsia="es-CR"/>
              </w:rPr>
            </w:pPr>
            <w:r w:rsidRPr="004C7CB4">
              <w:rPr>
                <w:rFonts w:ascii="Arial" w:hAnsi="Arial" w:cs="Arial"/>
                <w:lang w:eastAsia="es-CR"/>
              </w:rPr>
              <w:t>11  </w:t>
            </w:r>
          </w:p>
        </w:tc>
        <w:tc>
          <w:tcPr>
            <w:tcW w:w="1975" w:type="pct"/>
          </w:tcPr>
          <w:p w14:paraId="398DC577" w14:textId="77777777" w:rsidR="003D2828" w:rsidRPr="004C7CB4" w:rsidRDefault="003D2828" w:rsidP="00AD526E">
            <w:pPr>
              <w:rPr>
                <w:rFonts w:ascii="Arial" w:hAnsi="Arial" w:cs="Arial"/>
                <w:lang w:eastAsia="es-CR"/>
              </w:rPr>
            </w:pPr>
            <w:r w:rsidRPr="004C7CB4">
              <w:rPr>
                <w:rFonts w:ascii="Arial" w:hAnsi="Arial" w:cs="Arial"/>
                <w:b/>
                <w:bCs/>
                <w:lang w:eastAsia="es-CR"/>
              </w:rPr>
              <w:t>Unidad 4:</w:t>
            </w:r>
            <w:r w:rsidRPr="004C7CB4">
              <w:rPr>
                <w:rFonts w:ascii="Arial" w:hAnsi="Arial" w:cs="Arial"/>
                <w:lang w:eastAsia="es-CR"/>
              </w:rPr>
              <w:t xml:space="preserve"> </w:t>
            </w:r>
            <w:r w:rsidRPr="004C7CB4">
              <w:rPr>
                <w:rFonts w:ascii="Arial" w:hAnsi="Arial" w:cs="Arial"/>
                <w:b/>
                <w:bCs/>
                <w:lang w:eastAsia="es-CR"/>
              </w:rPr>
              <w:t>Las empresas públicas y su regulación</w:t>
            </w:r>
            <w:r w:rsidRPr="004C7CB4">
              <w:rPr>
                <w:rFonts w:ascii="Arial" w:hAnsi="Arial" w:cs="Arial"/>
                <w:lang w:eastAsia="es-CR"/>
              </w:rPr>
              <w:t>  </w:t>
            </w:r>
          </w:p>
          <w:p w14:paraId="0EDD3C1A" w14:textId="77777777" w:rsidR="003D2828" w:rsidRPr="004C7CB4" w:rsidRDefault="003D2828" w:rsidP="00D04B38">
            <w:pPr>
              <w:pStyle w:val="Prrafodelista"/>
              <w:numPr>
                <w:ilvl w:val="0"/>
                <w:numId w:val="586"/>
              </w:numPr>
              <w:spacing w:after="0" w:line="240" w:lineRule="auto"/>
              <w:rPr>
                <w:rFonts w:ascii="Arial" w:eastAsia="Times New Roman" w:hAnsi="Arial" w:cs="Arial"/>
                <w:lang w:eastAsia="es-CR"/>
              </w:rPr>
            </w:pPr>
            <w:r w:rsidRPr="004C7CB4">
              <w:rPr>
                <w:rFonts w:ascii="Arial" w:eastAsia="Times New Roman" w:hAnsi="Arial" w:cs="Arial"/>
                <w:lang w:eastAsia="es-CR"/>
              </w:rPr>
              <w:t>Características de las empresas públicas</w:t>
            </w:r>
          </w:p>
        </w:tc>
        <w:tc>
          <w:tcPr>
            <w:tcW w:w="2552" w:type="pct"/>
          </w:tcPr>
          <w:p w14:paraId="58576B10" w14:textId="57A1CBB8" w:rsidR="003D2828" w:rsidRPr="004C7CB4" w:rsidRDefault="003D2828" w:rsidP="00AD526E">
            <w:pPr>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r>
            <w:r w:rsidR="00157D5A">
              <w:rPr>
                <w:rFonts w:ascii="Arial" w:hAnsi="Arial" w:cs="Arial"/>
                <w:lang w:eastAsia="es-CR"/>
              </w:rPr>
              <w:t xml:space="preserve">Explicación teórica y práctica por parte del docente. Desarrollo de prácticas ABP formativas no sumativas para integrar el conocimiento durante la clase.  </w:t>
            </w:r>
            <w:r w:rsidRPr="004C7CB4">
              <w:rPr>
                <w:rFonts w:ascii="Arial" w:hAnsi="Arial" w:cs="Arial"/>
                <w:lang w:eastAsia="es-CR"/>
              </w:rPr>
              <w:t>.</w:t>
            </w:r>
          </w:p>
          <w:p w14:paraId="2CB338CE" w14:textId="77777777" w:rsidR="003D2828" w:rsidRPr="004C7CB4" w:rsidRDefault="003D2828" w:rsidP="00AD526E">
            <w:pPr>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Lecturas sobre los temas de la Unidad que se estudia.</w:t>
            </w:r>
          </w:p>
          <w:p w14:paraId="7296F134" w14:textId="77777777" w:rsidR="003D2828" w:rsidRPr="004C7CB4" w:rsidRDefault="003D2828" w:rsidP="00AD526E">
            <w:pPr>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Discusión por parte del docente sobre el contenido faltante de la unidad 4.</w:t>
            </w:r>
          </w:p>
          <w:p w14:paraId="23B044D7" w14:textId="77777777" w:rsidR="003D2828" w:rsidRPr="004C7CB4" w:rsidRDefault="003D2828" w:rsidP="00AD526E">
            <w:pPr>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Se desarrollan ejercicios en clase y ejemplos.</w:t>
            </w:r>
          </w:p>
          <w:p w14:paraId="3C4DA3C7" w14:textId="77777777" w:rsidR="003D2828" w:rsidRPr="004C7CB4" w:rsidRDefault="003D2828" w:rsidP="00AD526E">
            <w:pPr>
              <w:textAlignment w:val="baseline"/>
              <w:rPr>
                <w:rFonts w:ascii="Arial" w:hAnsi="Arial" w:cs="Arial"/>
                <w:lang w:eastAsia="es-CR"/>
              </w:rPr>
            </w:pPr>
          </w:p>
          <w:p w14:paraId="0990E190" w14:textId="77777777" w:rsidR="003D2828" w:rsidRPr="004C7CB4" w:rsidRDefault="003D2828" w:rsidP="00AD526E">
            <w:pPr>
              <w:textAlignment w:val="baseline"/>
              <w:rPr>
                <w:rFonts w:ascii="Arial" w:hAnsi="Arial" w:cs="Arial"/>
                <w:b/>
                <w:bCs/>
                <w:lang w:eastAsia="es-CR"/>
              </w:rPr>
            </w:pPr>
            <w:r w:rsidRPr="004C7CB4">
              <w:rPr>
                <w:rFonts w:ascii="Arial" w:hAnsi="Arial" w:cs="Arial"/>
                <w:b/>
                <w:bCs/>
                <w:lang w:eastAsia="es-CR"/>
              </w:rPr>
              <w:t>Entrega de Estudio de caso #2.</w:t>
            </w:r>
          </w:p>
        </w:tc>
      </w:tr>
      <w:tr w:rsidR="003C6757" w:rsidRPr="004C7CB4" w14:paraId="4701730D" w14:textId="77777777" w:rsidTr="00AD526E">
        <w:tc>
          <w:tcPr>
            <w:tcW w:w="473" w:type="pct"/>
            <w:hideMark/>
          </w:tcPr>
          <w:p w14:paraId="64DE4CDD" w14:textId="77777777" w:rsidR="003D2828" w:rsidRPr="004C7CB4" w:rsidRDefault="003D2828" w:rsidP="00AD526E">
            <w:pPr>
              <w:ind w:right="30"/>
              <w:textAlignment w:val="baseline"/>
              <w:rPr>
                <w:rFonts w:ascii="Arial" w:hAnsi="Arial" w:cs="Arial"/>
                <w:lang w:eastAsia="es-CR"/>
              </w:rPr>
            </w:pPr>
            <w:r w:rsidRPr="004C7CB4">
              <w:rPr>
                <w:rFonts w:ascii="Arial" w:hAnsi="Arial" w:cs="Arial"/>
                <w:lang w:eastAsia="es-CR"/>
              </w:rPr>
              <w:t>12  </w:t>
            </w:r>
          </w:p>
        </w:tc>
        <w:tc>
          <w:tcPr>
            <w:tcW w:w="1975" w:type="pct"/>
          </w:tcPr>
          <w:p w14:paraId="3F37A702" w14:textId="77777777" w:rsidR="003D2828" w:rsidRPr="004C7CB4" w:rsidRDefault="003D2828" w:rsidP="00AD526E">
            <w:pPr>
              <w:rPr>
                <w:rFonts w:ascii="Arial" w:hAnsi="Arial" w:cs="Arial"/>
                <w:lang w:eastAsia="es-CR"/>
              </w:rPr>
            </w:pPr>
            <w:r w:rsidRPr="004C7CB4">
              <w:rPr>
                <w:rFonts w:ascii="Arial" w:hAnsi="Arial" w:cs="Arial"/>
                <w:b/>
                <w:bCs/>
                <w:lang w:eastAsia="es-CR"/>
              </w:rPr>
              <w:t>Unidad 4:</w:t>
            </w:r>
            <w:r w:rsidRPr="004C7CB4">
              <w:rPr>
                <w:rFonts w:ascii="Arial" w:hAnsi="Arial" w:cs="Arial"/>
                <w:lang w:eastAsia="es-CR"/>
              </w:rPr>
              <w:t xml:space="preserve"> </w:t>
            </w:r>
            <w:r w:rsidRPr="004C7CB4">
              <w:rPr>
                <w:rFonts w:ascii="Arial" w:hAnsi="Arial" w:cs="Arial"/>
                <w:b/>
                <w:bCs/>
                <w:lang w:eastAsia="es-CR"/>
              </w:rPr>
              <w:t>Las empresas públicas y su regulación</w:t>
            </w:r>
            <w:r w:rsidRPr="004C7CB4">
              <w:rPr>
                <w:rFonts w:ascii="Arial" w:hAnsi="Arial" w:cs="Arial"/>
                <w:lang w:eastAsia="es-CR"/>
              </w:rPr>
              <w:t>  </w:t>
            </w:r>
          </w:p>
          <w:p w14:paraId="550EC0B5" w14:textId="77777777" w:rsidR="003D2828" w:rsidRPr="004C7CB4" w:rsidRDefault="003D2828" w:rsidP="00D04B38">
            <w:pPr>
              <w:pStyle w:val="Prrafodelista"/>
              <w:numPr>
                <w:ilvl w:val="0"/>
                <w:numId w:val="586"/>
              </w:numPr>
              <w:spacing w:after="0" w:line="240" w:lineRule="auto"/>
              <w:rPr>
                <w:rFonts w:ascii="Arial" w:eastAsia="Times New Roman" w:hAnsi="Arial" w:cs="Arial"/>
                <w:lang w:eastAsia="es-CR"/>
              </w:rPr>
            </w:pPr>
            <w:r w:rsidRPr="004C7CB4">
              <w:rPr>
                <w:rFonts w:ascii="Arial" w:eastAsia="Times New Roman" w:hAnsi="Arial" w:cs="Arial"/>
                <w:lang w:eastAsia="es-CR"/>
              </w:rPr>
              <w:t>La eficiencia de las empresas públicas</w:t>
            </w:r>
          </w:p>
        </w:tc>
        <w:tc>
          <w:tcPr>
            <w:tcW w:w="2552" w:type="pct"/>
          </w:tcPr>
          <w:p w14:paraId="3203B672" w14:textId="30D3B295" w:rsidR="003D2828" w:rsidRPr="004C7CB4" w:rsidRDefault="003D2828" w:rsidP="00AD526E">
            <w:pPr>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r>
            <w:r w:rsidR="00157D5A">
              <w:rPr>
                <w:rFonts w:ascii="Arial" w:hAnsi="Arial" w:cs="Arial"/>
                <w:lang w:eastAsia="es-CR"/>
              </w:rPr>
              <w:t xml:space="preserve">Explicación teórica y práctica por parte del docente. Desarrollo de prácticas ABP formativas no sumativas para integrar el conocimiento durante la clase.  </w:t>
            </w:r>
            <w:r w:rsidRPr="004C7CB4">
              <w:rPr>
                <w:rFonts w:ascii="Arial" w:hAnsi="Arial" w:cs="Arial"/>
                <w:lang w:eastAsia="es-CR"/>
              </w:rPr>
              <w:t>.</w:t>
            </w:r>
          </w:p>
          <w:p w14:paraId="537B1352" w14:textId="77777777" w:rsidR="003D2828" w:rsidRPr="004C7CB4" w:rsidRDefault="003D2828" w:rsidP="00AD526E">
            <w:pPr>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Lecturas sobre los temas de la Unidad que se estudia.</w:t>
            </w:r>
          </w:p>
          <w:p w14:paraId="33A11DD0" w14:textId="77777777" w:rsidR="003D2828" w:rsidRPr="004C7CB4" w:rsidRDefault="003D2828" w:rsidP="00AD526E">
            <w:pPr>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Discusión por parte del docente sobre el contenido faltante de la unidad 4.</w:t>
            </w:r>
          </w:p>
        </w:tc>
      </w:tr>
      <w:tr w:rsidR="003C6757" w:rsidRPr="004C7CB4" w14:paraId="1969813D" w14:textId="77777777" w:rsidTr="00AD526E">
        <w:tc>
          <w:tcPr>
            <w:tcW w:w="473" w:type="pct"/>
            <w:hideMark/>
          </w:tcPr>
          <w:p w14:paraId="1DA7A64C" w14:textId="77777777" w:rsidR="003D2828" w:rsidRPr="004C7CB4" w:rsidRDefault="003D2828" w:rsidP="00AD526E">
            <w:pPr>
              <w:ind w:right="30"/>
              <w:textAlignment w:val="baseline"/>
              <w:rPr>
                <w:rFonts w:ascii="Arial" w:hAnsi="Arial" w:cs="Arial"/>
                <w:lang w:eastAsia="es-CR"/>
              </w:rPr>
            </w:pPr>
            <w:r w:rsidRPr="004C7CB4">
              <w:rPr>
                <w:rFonts w:ascii="Arial" w:hAnsi="Arial" w:cs="Arial"/>
                <w:lang w:eastAsia="es-CR"/>
              </w:rPr>
              <w:t>13  </w:t>
            </w:r>
          </w:p>
        </w:tc>
        <w:tc>
          <w:tcPr>
            <w:tcW w:w="1975" w:type="pct"/>
          </w:tcPr>
          <w:p w14:paraId="43A36CA7" w14:textId="77777777" w:rsidR="003D2828" w:rsidRPr="004C7CB4" w:rsidRDefault="003D2828" w:rsidP="00AD526E">
            <w:pPr>
              <w:rPr>
                <w:rFonts w:ascii="Arial" w:hAnsi="Arial" w:cs="Arial"/>
                <w:lang w:eastAsia="es-CR"/>
              </w:rPr>
            </w:pPr>
            <w:r w:rsidRPr="004C7CB4">
              <w:rPr>
                <w:rFonts w:ascii="Arial" w:hAnsi="Arial" w:cs="Arial"/>
                <w:b/>
                <w:bCs/>
                <w:lang w:eastAsia="es-CR"/>
              </w:rPr>
              <w:t>Unidad 4:</w:t>
            </w:r>
            <w:r w:rsidRPr="004C7CB4">
              <w:rPr>
                <w:rFonts w:ascii="Arial" w:hAnsi="Arial" w:cs="Arial"/>
                <w:lang w:eastAsia="es-CR"/>
              </w:rPr>
              <w:t xml:space="preserve"> </w:t>
            </w:r>
            <w:r w:rsidRPr="004C7CB4">
              <w:rPr>
                <w:rFonts w:ascii="Arial" w:hAnsi="Arial" w:cs="Arial"/>
                <w:b/>
                <w:bCs/>
                <w:lang w:eastAsia="es-CR"/>
              </w:rPr>
              <w:t>Las empresas públicas y su regulación</w:t>
            </w:r>
            <w:r w:rsidRPr="004C7CB4">
              <w:rPr>
                <w:rFonts w:ascii="Arial" w:hAnsi="Arial" w:cs="Arial"/>
                <w:lang w:eastAsia="es-CR"/>
              </w:rPr>
              <w:t>  </w:t>
            </w:r>
          </w:p>
          <w:p w14:paraId="6F8C2199" w14:textId="77777777" w:rsidR="003D2828" w:rsidRPr="004C7CB4" w:rsidRDefault="003D2828" w:rsidP="00D04B38">
            <w:pPr>
              <w:pStyle w:val="Prrafodelista"/>
              <w:numPr>
                <w:ilvl w:val="0"/>
                <w:numId w:val="586"/>
              </w:numPr>
              <w:spacing w:after="0" w:line="240" w:lineRule="auto"/>
              <w:rPr>
                <w:rFonts w:ascii="Arial" w:eastAsia="Times New Roman" w:hAnsi="Arial" w:cs="Arial"/>
                <w:lang w:eastAsia="es-CR"/>
              </w:rPr>
            </w:pPr>
            <w:r w:rsidRPr="004C7CB4">
              <w:rPr>
                <w:rFonts w:ascii="Arial" w:eastAsia="Times New Roman" w:hAnsi="Arial" w:cs="Arial"/>
                <w:lang w:eastAsia="es-CR"/>
              </w:rPr>
              <w:lastRenderedPageBreak/>
              <w:t>Regulación de empresas públicas</w:t>
            </w:r>
          </w:p>
        </w:tc>
        <w:tc>
          <w:tcPr>
            <w:tcW w:w="2552" w:type="pct"/>
          </w:tcPr>
          <w:p w14:paraId="6DF1F01A" w14:textId="1A7102FF"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lastRenderedPageBreak/>
              <w:t>•</w:t>
            </w:r>
            <w:r w:rsidRPr="004C7CB4">
              <w:rPr>
                <w:rFonts w:ascii="Arial" w:hAnsi="Arial" w:cs="Arial"/>
                <w:lang w:eastAsia="es-CR"/>
              </w:rPr>
              <w:tab/>
            </w:r>
            <w:r w:rsidR="00157D5A">
              <w:rPr>
                <w:rFonts w:ascii="Arial" w:hAnsi="Arial" w:cs="Arial"/>
                <w:lang w:eastAsia="es-CR"/>
              </w:rPr>
              <w:t xml:space="preserve">Explicación teórica y práctica por parte del docente. Desarrollo de prácticas ABP </w:t>
            </w:r>
            <w:r w:rsidR="00157D5A">
              <w:rPr>
                <w:rFonts w:ascii="Arial" w:hAnsi="Arial" w:cs="Arial"/>
                <w:lang w:eastAsia="es-CR"/>
              </w:rPr>
              <w:lastRenderedPageBreak/>
              <w:t xml:space="preserve">formativas no sumativas para integrar el conocimiento durante la clase.  </w:t>
            </w:r>
            <w:r w:rsidRPr="004C7CB4">
              <w:rPr>
                <w:rFonts w:ascii="Arial" w:hAnsi="Arial" w:cs="Arial"/>
                <w:lang w:eastAsia="es-CR"/>
              </w:rPr>
              <w:t>.</w:t>
            </w:r>
          </w:p>
          <w:p w14:paraId="759509A8"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Lecturas sobre los temas de la Unidad que se estudia.</w:t>
            </w:r>
          </w:p>
          <w:p w14:paraId="71A067BE"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Discusión por parte del docente sobre el contenido faltante de la unidad 4.</w:t>
            </w:r>
          </w:p>
          <w:p w14:paraId="31B8CBA7" w14:textId="77777777" w:rsidR="003D2828" w:rsidRPr="004C7CB4" w:rsidRDefault="003D2828" w:rsidP="00AD526E">
            <w:pPr>
              <w:ind w:right="105"/>
              <w:textAlignment w:val="baseline"/>
              <w:rPr>
                <w:rFonts w:ascii="Arial" w:hAnsi="Arial" w:cs="Arial"/>
                <w:b/>
                <w:bCs/>
                <w:lang w:eastAsia="es-CR"/>
              </w:rPr>
            </w:pPr>
            <w:r w:rsidRPr="004C7CB4">
              <w:rPr>
                <w:rFonts w:ascii="Arial" w:hAnsi="Arial" w:cs="Arial"/>
                <w:lang w:eastAsia="es-CR"/>
              </w:rPr>
              <w:t>•</w:t>
            </w:r>
            <w:r w:rsidRPr="004C7CB4">
              <w:rPr>
                <w:rFonts w:ascii="Arial" w:hAnsi="Arial" w:cs="Arial"/>
                <w:lang w:eastAsia="es-CR"/>
              </w:rPr>
              <w:tab/>
              <w:t>Se desarrollan ejercicios en clase y ejemplos.</w:t>
            </w:r>
          </w:p>
        </w:tc>
      </w:tr>
      <w:tr w:rsidR="003C6757" w:rsidRPr="004C7CB4" w14:paraId="27B4F8C3" w14:textId="77777777" w:rsidTr="00AD526E">
        <w:tc>
          <w:tcPr>
            <w:tcW w:w="473" w:type="pct"/>
            <w:hideMark/>
          </w:tcPr>
          <w:p w14:paraId="7F8FC424" w14:textId="77777777" w:rsidR="003D2828" w:rsidRPr="004C7CB4" w:rsidRDefault="003D2828" w:rsidP="00AD526E">
            <w:pPr>
              <w:ind w:right="30"/>
              <w:textAlignment w:val="baseline"/>
              <w:rPr>
                <w:rFonts w:ascii="Arial" w:hAnsi="Arial" w:cs="Arial"/>
                <w:lang w:eastAsia="es-CR"/>
              </w:rPr>
            </w:pPr>
            <w:r w:rsidRPr="004C7CB4">
              <w:rPr>
                <w:rFonts w:ascii="Arial" w:hAnsi="Arial" w:cs="Arial"/>
                <w:lang w:eastAsia="es-CR"/>
              </w:rPr>
              <w:lastRenderedPageBreak/>
              <w:t>14   </w:t>
            </w:r>
          </w:p>
        </w:tc>
        <w:tc>
          <w:tcPr>
            <w:tcW w:w="1975" w:type="pct"/>
          </w:tcPr>
          <w:p w14:paraId="4964A81E" w14:textId="77777777" w:rsidR="003D2828" w:rsidRPr="004C7CB4" w:rsidRDefault="003D2828" w:rsidP="00AD526E">
            <w:pPr>
              <w:rPr>
                <w:rFonts w:ascii="Arial" w:hAnsi="Arial" w:cs="Arial"/>
                <w:b/>
                <w:bCs/>
                <w:lang w:eastAsia="es-CR"/>
              </w:rPr>
            </w:pPr>
            <w:r w:rsidRPr="004C7CB4">
              <w:rPr>
                <w:rFonts w:ascii="Arial" w:hAnsi="Arial" w:cs="Arial"/>
                <w:b/>
                <w:bCs/>
                <w:lang w:eastAsia="es-CR"/>
              </w:rPr>
              <w:t>Unidad 5: Ética en el desempeño profesional</w:t>
            </w:r>
          </w:p>
          <w:p w14:paraId="3592574C" w14:textId="77777777" w:rsidR="003D2828" w:rsidRPr="004C7CB4" w:rsidRDefault="003D2828" w:rsidP="00D04B38">
            <w:pPr>
              <w:pStyle w:val="Prrafodelista"/>
              <w:numPr>
                <w:ilvl w:val="0"/>
                <w:numId w:val="587"/>
              </w:numPr>
              <w:spacing w:after="200" w:line="276" w:lineRule="auto"/>
              <w:rPr>
                <w:rFonts w:ascii="Arial" w:hAnsi="Arial" w:cs="Arial"/>
                <w:lang w:eastAsia="es-CR"/>
              </w:rPr>
            </w:pPr>
            <w:r w:rsidRPr="004C7CB4">
              <w:rPr>
                <w:rFonts w:ascii="Arial" w:hAnsi="Arial" w:cs="Arial"/>
                <w:lang w:eastAsia="es-CR"/>
              </w:rPr>
              <w:t>Ética y moral en mercados concentrados</w:t>
            </w:r>
          </w:p>
          <w:p w14:paraId="4A2BD4A0" w14:textId="77777777" w:rsidR="003D2828" w:rsidRPr="004C7CB4" w:rsidRDefault="003D2828" w:rsidP="00D04B38">
            <w:pPr>
              <w:pStyle w:val="Prrafodelista"/>
              <w:numPr>
                <w:ilvl w:val="0"/>
                <w:numId w:val="587"/>
              </w:numPr>
              <w:spacing w:after="200" w:line="276" w:lineRule="auto"/>
              <w:rPr>
                <w:rFonts w:ascii="Arial" w:hAnsi="Arial" w:cs="Arial"/>
                <w:lang w:eastAsia="es-CR"/>
              </w:rPr>
            </w:pPr>
            <w:r w:rsidRPr="004C7CB4">
              <w:rPr>
                <w:rFonts w:ascii="Arial" w:hAnsi="Arial" w:cs="Arial"/>
                <w:lang w:eastAsia="es-CR"/>
              </w:rPr>
              <w:t>La ética en los negocios</w:t>
            </w:r>
          </w:p>
        </w:tc>
        <w:tc>
          <w:tcPr>
            <w:tcW w:w="2552" w:type="pct"/>
          </w:tcPr>
          <w:p w14:paraId="0E88EC0C" w14:textId="3EAE0E19"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r>
            <w:r w:rsidR="00157D5A">
              <w:rPr>
                <w:rFonts w:ascii="Arial" w:hAnsi="Arial" w:cs="Arial"/>
                <w:lang w:eastAsia="es-CR"/>
              </w:rPr>
              <w:t xml:space="preserve">Explicación teórica y práctica por parte del docente. Desarrollo de prácticas ABP formativas no sumativas para integrar el conocimiento durante la clase.  </w:t>
            </w:r>
            <w:r w:rsidRPr="004C7CB4">
              <w:rPr>
                <w:rFonts w:ascii="Arial" w:hAnsi="Arial" w:cs="Arial"/>
                <w:lang w:eastAsia="es-CR"/>
              </w:rPr>
              <w:t>.</w:t>
            </w:r>
          </w:p>
          <w:p w14:paraId="35D44DBE"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Lecturas sobre los temas de la Unidad que se estudia.</w:t>
            </w:r>
          </w:p>
          <w:p w14:paraId="2CB75382"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Discusión por parte del docente sobre el contenido de la unidad 5.</w:t>
            </w:r>
          </w:p>
          <w:p w14:paraId="100B61C5" w14:textId="77777777" w:rsidR="003D2828" w:rsidRPr="004C7CB4" w:rsidRDefault="003D2828" w:rsidP="00AD526E">
            <w:pPr>
              <w:ind w:right="105"/>
              <w:textAlignment w:val="baseline"/>
              <w:rPr>
                <w:rFonts w:ascii="Arial" w:hAnsi="Arial" w:cs="Arial"/>
                <w:lang w:eastAsia="es-CR"/>
              </w:rPr>
            </w:pPr>
            <w:r w:rsidRPr="004C7CB4">
              <w:rPr>
                <w:rFonts w:ascii="Arial" w:hAnsi="Arial" w:cs="Arial"/>
                <w:lang w:eastAsia="es-CR"/>
              </w:rPr>
              <w:t>•</w:t>
            </w:r>
            <w:r w:rsidRPr="004C7CB4">
              <w:rPr>
                <w:rFonts w:ascii="Arial" w:hAnsi="Arial" w:cs="Arial"/>
                <w:lang w:eastAsia="es-CR"/>
              </w:rPr>
              <w:tab/>
              <w:t>Se explican ejemplos de ética en clase.</w:t>
            </w:r>
          </w:p>
          <w:p w14:paraId="1FB2773E" w14:textId="77777777" w:rsidR="003D2828" w:rsidRPr="004C7CB4" w:rsidRDefault="003D2828" w:rsidP="00AD526E">
            <w:pPr>
              <w:ind w:right="105"/>
              <w:textAlignment w:val="baseline"/>
              <w:rPr>
                <w:rFonts w:ascii="Arial" w:hAnsi="Arial" w:cs="Arial"/>
                <w:lang w:eastAsia="es-CR"/>
              </w:rPr>
            </w:pPr>
          </w:p>
          <w:p w14:paraId="1C95539A" w14:textId="77777777" w:rsidR="003D2828" w:rsidRPr="004C7CB4" w:rsidRDefault="003D2828" w:rsidP="00AD526E">
            <w:pPr>
              <w:ind w:right="105"/>
              <w:textAlignment w:val="baseline"/>
              <w:rPr>
                <w:rFonts w:ascii="Arial" w:hAnsi="Arial" w:cs="Arial"/>
                <w:lang w:eastAsia="es-CR"/>
              </w:rPr>
            </w:pPr>
            <w:r w:rsidRPr="004C7CB4">
              <w:rPr>
                <w:rFonts w:ascii="Arial" w:hAnsi="Arial" w:cs="Arial"/>
                <w:b/>
                <w:bCs/>
                <w:lang w:eastAsia="es-CR"/>
              </w:rPr>
              <w:t>Se realiza la Discusión en clase #2.</w:t>
            </w:r>
          </w:p>
        </w:tc>
      </w:tr>
      <w:tr w:rsidR="003C6757" w:rsidRPr="004C7CB4" w14:paraId="5581A61B" w14:textId="77777777" w:rsidTr="00AD526E">
        <w:trPr>
          <w:trHeight w:val="174"/>
        </w:trPr>
        <w:tc>
          <w:tcPr>
            <w:tcW w:w="473" w:type="pct"/>
            <w:hideMark/>
          </w:tcPr>
          <w:p w14:paraId="64B8250F" w14:textId="77777777" w:rsidR="003D2828" w:rsidRPr="004C7CB4" w:rsidRDefault="003D2828" w:rsidP="00AD526E">
            <w:pPr>
              <w:ind w:right="30"/>
              <w:textAlignment w:val="baseline"/>
              <w:rPr>
                <w:rFonts w:ascii="Arial" w:hAnsi="Arial" w:cs="Arial"/>
                <w:lang w:eastAsia="es-CR"/>
              </w:rPr>
            </w:pPr>
            <w:r w:rsidRPr="004C7CB4">
              <w:rPr>
                <w:rFonts w:ascii="Arial" w:hAnsi="Arial" w:cs="Arial"/>
                <w:lang w:eastAsia="es-CR"/>
              </w:rPr>
              <w:t>15  </w:t>
            </w:r>
          </w:p>
        </w:tc>
        <w:tc>
          <w:tcPr>
            <w:tcW w:w="1975" w:type="pct"/>
          </w:tcPr>
          <w:p w14:paraId="07729096" w14:textId="77777777" w:rsidR="003D2828" w:rsidRPr="004C7CB4" w:rsidRDefault="003D2828" w:rsidP="00AD526E">
            <w:pPr>
              <w:textAlignment w:val="baseline"/>
              <w:rPr>
                <w:rFonts w:ascii="Arial" w:hAnsi="Arial" w:cs="Arial"/>
                <w:b/>
                <w:bCs/>
                <w:lang w:eastAsia="es-CR"/>
              </w:rPr>
            </w:pPr>
            <w:r w:rsidRPr="004C7CB4">
              <w:rPr>
                <w:rFonts w:ascii="Arial" w:hAnsi="Arial" w:cs="Arial"/>
                <w:b/>
                <w:bCs/>
                <w:lang w:eastAsia="es-CR"/>
              </w:rPr>
              <w:t>Integración de Conocimientos</w:t>
            </w:r>
          </w:p>
        </w:tc>
        <w:tc>
          <w:tcPr>
            <w:tcW w:w="2552" w:type="pct"/>
          </w:tcPr>
          <w:p w14:paraId="51217FB1" w14:textId="77777777" w:rsidR="003D2828" w:rsidRPr="004C7CB4" w:rsidRDefault="003D2828" w:rsidP="00AD526E">
            <w:pPr>
              <w:widowControl w:val="0"/>
              <w:tabs>
                <w:tab w:val="left" w:pos="202"/>
              </w:tabs>
              <w:autoSpaceDE w:val="0"/>
              <w:autoSpaceDN w:val="0"/>
              <w:ind w:right="86"/>
              <w:rPr>
                <w:rFonts w:ascii="Arial" w:hAnsi="Arial" w:cs="Arial"/>
                <w:lang w:eastAsia="es-CR"/>
              </w:rPr>
            </w:pPr>
            <w:r w:rsidRPr="004C7CB4">
              <w:rPr>
                <w:rFonts w:ascii="Arial" w:hAnsi="Arial" w:cs="Arial"/>
                <w:lang w:eastAsia="es-CR"/>
              </w:rPr>
              <w:t>Cierre del curso y reflexiones por parte del docente.</w:t>
            </w:r>
          </w:p>
          <w:p w14:paraId="0D2C81CB" w14:textId="77777777" w:rsidR="003D2828" w:rsidRPr="004C7CB4" w:rsidRDefault="003D2828" w:rsidP="00AD526E">
            <w:pPr>
              <w:widowControl w:val="0"/>
              <w:tabs>
                <w:tab w:val="left" w:pos="202"/>
              </w:tabs>
              <w:autoSpaceDE w:val="0"/>
              <w:autoSpaceDN w:val="0"/>
              <w:ind w:right="86"/>
              <w:rPr>
                <w:rFonts w:ascii="Arial" w:hAnsi="Arial" w:cs="Arial"/>
                <w:lang w:eastAsia="es-CR"/>
              </w:rPr>
            </w:pPr>
          </w:p>
          <w:p w14:paraId="7F7C1013" w14:textId="77777777" w:rsidR="003D2828" w:rsidRPr="004C7CB4" w:rsidRDefault="003D2828" w:rsidP="00AD526E">
            <w:pPr>
              <w:widowControl w:val="0"/>
              <w:tabs>
                <w:tab w:val="left" w:pos="202"/>
              </w:tabs>
              <w:autoSpaceDE w:val="0"/>
              <w:autoSpaceDN w:val="0"/>
              <w:ind w:right="86"/>
              <w:rPr>
                <w:rFonts w:ascii="Arial" w:eastAsia="Calibri" w:hAnsi="Arial" w:cs="Arial"/>
                <w:b/>
                <w:bCs/>
                <w:lang w:val="es-ES" w:eastAsia="es-ES"/>
              </w:rPr>
            </w:pPr>
            <w:r w:rsidRPr="004C7CB4">
              <w:rPr>
                <w:rFonts w:ascii="Arial" w:hAnsi="Arial" w:cs="Arial"/>
                <w:b/>
                <w:bCs/>
                <w:lang w:eastAsia="es-CR"/>
              </w:rPr>
              <w:t>Presentación de Proyecto final.</w:t>
            </w:r>
          </w:p>
        </w:tc>
      </w:tr>
    </w:tbl>
    <w:p w14:paraId="7636A18B" w14:textId="77777777" w:rsidR="0004305C" w:rsidRDefault="0004305C" w:rsidP="003D2828">
      <w:pPr>
        <w:rPr>
          <w:rFonts w:ascii="Arial" w:hAnsi="Arial" w:cs="Arial"/>
        </w:rPr>
      </w:pPr>
    </w:p>
    <w:p w14:paraId="28E04C15" w14:textId="77777777" w:rsidR="0004305C" w:rsidRPr="004C7CB4" w:rsidRDefault="0004305C" w:rsidP="0004305C">
      <w:pPr>
        <w:rPr>
          <w:rFonts w:ascii="Arial" w:hAnsi="Arial" w:cs="Arial"/>
          <w:b/>
          <w:bCs/>
        </w:rPr>
      </w:pPr>
      <w:r w:rsidRPr="004C7CB4">
        <w:rPr>
          <w:rFonts w:ascii="Arial" w:hAnsi="Arial" w:cs="Arial"/>
          <w:b/>
          <w:bCs/>
        </w:rPr>
        <w:t>RUBRICAS</w:t>
      </w:r>
    </w:p>
    <w:p w14:paraId="3FD37B66" w14:textId="77777777" w:rsidR="0004305C" w:rsidRPr="004C7CB4" w:rsidRDefault="0004305C" w:rsidP="0004305C">
      <w:pPr>
        <w:jc w:val="both"/>
        <w:rPr>
          <w:rFonts w:ascii="Arial" w:hAnsi="Arial" w:cs="Arial"/>
          <w:lang w:eastAsia="es-CR"/>
        </w:rPr>
      </w:pPr>
      <w:r w:rsidRPr="004C7CB4">
        <w:rPr>
          <w:rFonts w:ascii="Arial" w:hAnsi="Arial" w:cs="Arial"/>
          <w:b/>
          <w:bCs/>
          <w:lang w:eastAsia="es-CR"/>
        </w:rPr>
        <w:t xml:space="preserve">Discusión en clase: </w:t>
      </w:r>
      <w:r w:rsidRPr="004C7CB4">
        <w:rPr>
          <w:rFonts w:ascii="Arial" w:hAnsi="Arial" w:cs="Arial"/>
          <w:lang w:eastAsia="es-CR"/>
        </w:rPr>
        <w:t xml:space="preserve">La discusión en clase es un espacio dedicado a tratar temas de interés derivadas de las lecturas y tiene la función de ser una herramienta de comprobación, permite desarrollar las competencias de comunicación escrita, pensamiento crítico, asociación de ideas, participación responsable, relevante, oportuna y creativa. Las personas estudiantes deben prepararse previamente en el tema que será abordado, para exponer y defender con argumentos sólidos su posición. El propio estudiante identifica 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por lo que la actividad es individual y las </w:t>
      </w:r>
      <w:r w:rsidRPr="004C7CB4">
        <w:rPr>
          <w:rFonts w:ascii="Arial" w:hAnsi="Arial" w:cs="Arial"/>
          <w:lang w:eastAsia="es-CR"/>
        </w:rPr>
        <w:lastRenderedPageBreak/>
        <w:t>personas estudiantes podrán discutir sobre los temas: 1. Sobre intervención de mercados y 2. Sobre la ética. 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La actividad se vincula a la competencia y evaluación del curso. Se realizarán 2 discusiones sobre los temas: 1. Sobre intervención de mercados y 2. Sobre la ética. La discusión de estos temas será de manera individual. Las actividades se realizarán en las semanas 7 y 14.</w:t>
      </w:r>
    </w:p>
    <w:p w14:paraId="2F31D39E" w14:textId="77777777" w:rsidR="0004305C" w:rsidRPr="004C7CB4" w:rsidRDefault="0004305C" w:rsidP="0004305C">
      <w:pPr>
        <w:contextualSpacing/>
        <w:jc w:val="both"/>
        <w:textAlignment w:val="baseline"/>
        <w:rPr>
          <w:rFonts w:ascii="Arial" w:eastAsia="MS Mincho" w:hAnsi="Arial" w:cs="Arial"/>
          <w:lang w:val="es-ES_tradnl"/>
        </w:rPr>
      </w:pPr>
      <w:r w:rsidRPr="004C7CB4">
        <w:rPr>
          <w:rFonts w:ascii="Arial" w:eastAsia="MS Mincho" w:hAnsi="Arial" w:cs="Arial"/>
          <w:b/>
          <w:bCs/>
          <w:lang w:val="es-ES_tradnl"/>
        </w:rPr>
        <w:t>Las indicaciones para realizar la actividad son las siguientes:</w:t>
      </w:r>
      <w:r w:rsidRPr="004C7CB4">
        <w:rPr>
          <w:rFonts w:ascii="Arial" w:eastAsia="MS Mincho" w:hAnsi="Arial" w:cs="Arial"/>
          <w:lang w:val="es-ES_tradnl"/>
        </w:rPr>
        <w:t xml:space="preserve"> </w:t>
      </w:r>
    </w:p>
    <w:p w14:paraId="25902CE4" w14:textId="77777777" w:rsidR="0004305C" w:rsidRPr="004C7CB4" w:rsidRDefault="0004305C" w:rsidP="0004305C">
      <w:pPr>
        <w:contextualSpacing/>
        <w:jc w:val="both"/>
        <w:textAlignment w:val="baseline"/>
        <w:rPr>
          <w:rFonts w:ascii="Arial" w:eastAsia="MS Mincho" w:hAnsi="Arial" w:cs="Arial"/>
          <w:lang w:val="es-ES_tradnl"/>
        </w:rPr>
      </w:pPr>
    </w:p>
    <w:p w14:paraId="2716EE29" w14:textId="77777777" w:rsidR="0004305C" w:rsidRPr="004C7CB4" w:rsidRDefault="0004305C" w:rsidP="0004305C">
      <w:pPr>
        <w:pStyle w:val="Prrafodelista"/>
        <w:numPr>
          <w:ilvl w:val="0"/>
          <w:numId w:val="589"/>
        </w:numPr>
        <w:spacing w:after="200" w:line="276" w:lineRule="auto"/>
        <w:rPr>
          <w:rFonts w:ascii="Arial" w:eastAsia="MS Mincho" w:hAnsi="Arial" w:cs="Arial"/>
          <w:lang w:val="es-ES_tradnl"/>
        </w:rPr>
      </w:pPr>
      <w:r w:rsidRPr="004C7CB4">
        <w:rPr>
          <w:rFonts w:ascii="Arial" w:eastAsia="MS Mincho" w:hAnsi="Arial" w:cs="Arial"/>
          <w:lang w:val="es-ES_tradnl"/>
        </w:rPr>
        <w:t>Se debe evidenciar el pensamiento crítico.</w:t>
      </w:r>
    </w:p>
    <w:p w14:paraId="35BB71BD" w14:textId="77777777" w:rsidR="0004305C" w:rsidRPr="004C7CB4" w:rsidRDefault="0004305C" w:rsidP="0004305C">
      <w:pPr>
        <w:pStyle w:val="Prrafodelista"/>
        <w:numPr>
          <w:ilvl w:val="0"/>
          <w:numId w:val="589"/>
        </w:numPr>
        <w:spacing w:after="200" w:line="276" w:lineRule="auto"/>
        <w:rPr>
          <w:rFonts w:ascii="Arial" w:eastAsia="MS Mincho" w:hAnsi="Arial" w:cs="Arial"/>
          <w:lang w:val="es-ES_tradnl"/>
        </w:rPr>
      </w:pPr>
      <w:r w:rsidRPr="004C7CB4">
        <w:rPr>
          <w:rFonts w:ascii="Arial" w:eastAsia="MS Mincho" w:hAnsi="Arial" w:cs="Arial"/>
          <w:lang w:val="es-ES_tradnl"/>
        </w:rPr>
        <w:t>Debe conectar sus conocimientos previos en el desarrollo del tema.</w:t>
      </w:r>
    </w:p>
    <w:p w14:paraId="73072724" w14:textId="77777777" w:rsidR="0004305C" w:rsidRPr="004C7CB4" w:rsidRDefault="0004305C" w:rsidP="0004305C">
      <w:pPr>
        <w:pStyle w:val="Prrafodelista"/>
        <w:numPr>
          <w:ilvl w:val="0"/>
          <w:numId w:val="589"/>
        </w:numPr>
        <w:spacing w:after="200" w:line="276" w:lineRule="auto"/>
        <w:rPr>
          <w:rFonts w:ascii="Arial" w:eastAsia="MS Mincho" w:hAnsi="Arial" w:cs="Arial"/>
          <w:lang w:val="es-ES_tradnl"/>
        </w:rPr>
      </w:pPr>
      <w:r w:rsidRPr="004C7CB4">
        <w:rPr>
          <w:rFonts w:ascii="Arial" w:eastAsia="MS Mincho" w:hAnsi="Arial" w:cs="Arial"/>
          <w:lang w:val="es-ES_tradnl"/>
        </w:rPr>
        <w:t>Se deben aportar ideas creativas y establecer conexiones con detalle.</w:t>
      </w:r>
    </w:p>
    <w:p w14:paraId="747574DB" w14:textId="77777777" w:rsidR="0004305C" w:rsidRPr="004C7CB4" w:rsidRDefault="0004305C" w:rsidP="0004305C">
      <w:pPr>
        <w:pStyle w:val="Prrafodelista"/>
        <w:numPr>
          <w:ilvl w:val="0"/>
          <w:numId w:val="589"/>
        </w:numPr>
        <w:spacing w:after="200" w:line="276" w:lineRule="auto"/>
        <w:rPr>
          <w:rFonts w:ascii="Arial" w:eastAsia="MS Mincho" w:hAnsi="Arial" w:cs="Arial"/>
          <w:lang w:val="es-ES_tradnl"/>
        </w:rPr>
      </w:pPr>
      <w:r w:rsidRPr="004C7CB4">
        <w:rPr>
          <w:rFonts w:ascii="Arial" w:eastAsia="MS Mincho" w:hAnsi="Arial" w:cs="Arial"/>
          <w:lang w:val="es-ES_tradnl"/>
        </w:rPr>
        <w:t>Se debe realizar una participación oportuna.</w:t>
      </w:r>
    </w:p>
    <w:p w14:paraId="5910DB3C" w14:textId="77777777" w:rsidR="0004305C" w:rsidRPr="004C7CB4" w:rsidRDefault="0004305C" w:rsidP="0004305C">
      <w:pPr>
        <w:pStyle w:val="Prrafodelista"/>
        <w:numPr>
          <w:ilvl w:val="0"/>
          <w:numId w:val="589"/>
        </w:numPr>
        <w:spacing w:after="200" w:line="276" w:lineRule="auto"/>
        <w:rPr>
          <w:rFonts w:ascii="Arial" w:eastAsia="MS Mincho" w:hAnsi="Arial" w:cs="Arial"/>
          <w:lang w:val="es-ES_tradnl"/>
        </w:rPr>
      </w:pPr>
      <w:r w:rsidRPr="004C7CB4">
        <w:rPr>
          <w:rFonts w:ascii="Arial" w:eastAsia="MS Mincho" w:hAnsi="Arial" w:cs="Arial"/>
          <w:lang w:val="es-ES_tradnl"/>
        </w:rPr>
        <w:t>Relevancia de la participación.</w:t>
      </w:r>
    </w:p>
    <w:p w14:paraId="76B7795D" w14:textId="77777777" w:rsidR="0004305C" w:rsidRPr="004C7CB4" w:rsidRDefault="0004305C" w:rsidP="0004305C">
      <w:pPr>
        <w:pStyle w:val="Prrafodelista"/>
        <w:numPr>
          <w:ilvl w:val="0"/>
          <w:numId w:val="589"/>
        </w:numPr>
        <w:spacing w:after="200" w:line="276" w:lineRule="auto"/>
        <w:rPr>
          <w:rFonts w:ascii="Arial" w:eastAsia="MS Mincho" w:hAnsi="Arial" w:cs="Arial"/>
          <w:lang w:val="es-ES_tradnl"/>
        </w:rPr>
      </w:pPr>
      <w:r w:rsidRPr="004C7CB4">
        <w:rPr>
          <w:rFonts w:ascii="Arial" w:eastAsia="MS Mincho" w:hAnsi="Arial" w:cs="Arial"/>
          <w:lang w:val="es-ES_tradnl"/>
        </w:rPr>
        <w:t>Se debe realizar una contribución al aprendizaje del grupo.</w:t>
      </w:r>
    </w:p>
    <w:tbl>
      <w:tblPr>
        <w:tblW w:w="9748" w:type="dxa"/>
        <w:tblInd w:w="-147" w:type="dxa"/>
        <w:tblLook w:val="01E0" w:firstRow="1" w:lastRow="1" w:firstColumn="1" w:lastColumn="1" w:noHBand="0" w:noVBand="0"/>
      </w:tblPr>
      <w:tblGrid>
        <w:gridCol w:w="3387"/>
        <w:gridCol w:w="1478"/>
        <w:gridCol w:w="1666"/>
        <w:gridCol w:w="1391"/>
        <w:gridCol w:w="1826"/>
      </w:tblGrid>
      <w:tr w:rsidR="0004305C" w:rsidRPr="004C7CB4" w14:paraId="3897A96C" w14:textId="77777777" w:rsidTr="00174914">
        <w:tc>
          <w:tcPr>
            <w:tcW w:w="3387"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7B7EC8D" w14:textId="77777777" w:rsidR="0004305C" w:rsidRPr="004C7CB4" w:rsidRDefault="0004305C" w:rsidP="00174914">
            <w:pPr>
              <w:spacing w:after="120"/>
              <w:jc w:val="center"/>
              <w:rPr>
                <w:rFonts w:ascii="Arial" w:eastAsia="MS Mincho" w:hAnsi="Arial" w:cs="Arial"/>
                <w:b/>
                <w:lang w:val="es-ES_tradnl"/>
              </w:rPr>
            </w:pPr>
            <w:r w:rsidRPr="004C7CB4">
              <w:rPr>
                <w:rFonts w:ascii="Arial" w:hAnsi="Arial" w:cs="Arial"/>
                <w:b/>
                <w:bCs/>
              </w:rPr>
              <w:t>Criterios a evaluar</w:t>
            </w:r>
          </w:p>
        </w:tc>
        <w:tc>
          <w:tcPr>
            <w:tcW w:w="147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5FAE285" w14:textId="77777777" w:rsidR="0004305C" w:rsidRPr="004C7CB4" w:rsidRDefault="0004305C" w:rsidP="00174914">
            <w:pPr>
              <w:spacing w:after="120"/>
              <w:jc w:val="center"/>
              <w:rPr>
                <w:rFonts w:ascii="Arial" w:eastAsia="MS Mincho" w:hAnsi="Arial" w:cs="Arial"/>
                <w:b/>
                <w:lang w:val="es-ES_tradnl"/>
              </w:rPr>
            </w:pPr>
            <w:r w:rsidRPr="004C7CB4">
              <w:rPr>
                <w:rFonts w:ascii="Arial" w:eastAsia="MS Mincho" w:hAnsi="Arial" w:cs="Arial"/>
                <w:b/>
                <w:lang w:val="es-ES_tradnl"/>
              </w:rPr>
              <w:t xml:space="preserve">Cumple con lo solicitado </w:t>
            </w:r>
          </w:p>
          <w:p w14:paraId="64D0E78C" w14:textId="77777777" w:rsidR="0004305C" w:rsidRPr="004C7CB4" w:rsidRDefault="0004305C" w:rsidP="00174914">
            <w:pPr>
              <w:spacing w:after="120"/>
              <w:jc w:val="center"/>
              <w:rPr>
                <w:rFonts w:ascii="Arial" w:eastAsia="MS Mincho" w:hAnsi="Arial" w:cs="Arial"/>
                <w:b/>
                <w:lang w:val="es-ES_tradnl"/>
              </w:rPr>
            </w:pPr>
            <w:r w:rsidRPr="004C7CB4">
              <w:rPr>
                <w:rFonts w:ascii="Arial" w:eastAsia="MS Mincho" w:hAnsi="Arial" w:cs="Arial"/>
                <w:b/>
                <w:lang w:val="es-ES_tradnl"/>
              </w:rPr>
              <w:t>2 puntos</w:t>
            </w:r>
          </w:p>
        </w:tc>
        <w:tc>
          <w:tcPr>
            <w:tcW w:w="166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D4FE0E4" w14:textId="77777777" w:rsidR="0004305C" w:rsidRPr="004C7CB4" w:rsidRDefault="0004305C" w:rsidP="00174914">
            <w:pPr>
              <w:spacing w:after="120"/>
              <w:jc w:val="center"/>
              <w:rPr>
                <w:rFonts w:ascii="Arial" w:eastAsia="Arial" w:hAnsi="Arial" w:cs="Arial"/>
                <w:b/>
              </w:rPr>
            </w:pPr>
            <w:r w:rsidRPr="004C7CB4">
              <w:rPr>
                <w:rFonts w:ascii="Arial" w:eastAsia="Arial" w:hAnsi="Arial" w:cs="Arial"/>
                <w:b/>
              </w:rPr>
              <w:t xml:space="preserve">Cumple parcialmente </w:t>
            </w:r>
          </w:p>
          <w:p w14:paraId="3C736E69" w14:textId="77777777" w:rsidR="0004305C" w:rsidRPr="004C7CB4" w:rsidRDefault="0004305C" w:rsidP="00174914">
            <w:pPr>
              <w:spacing w:after="120"/>
              <w:jc w:val="center"/>
              <w:rPr>
                <w:rFonts w:ascii="Arial" w:eastAsia="MS Mincho" w:hAnsi="Arial" w:cs="Arial"/>
                <w:b/>
                <w:lang w:val="es-ES_tradnl"/>
              </w:rPr>
            </w:pPr>
            <w:r w:rsidRPr="004C7CB4">
              <w:rPr>
                <w:rFonts w:ascii="Arial" w:eastAsia="Arial" w:hAnsi="Arial" w:cs="Arial"/>
                <w:b/>
              </w:rPr>
              <w:t>1 punto</w:t>
            </w:r>
          </w:p>
        </w:tc>
        <w:tc>
          <w:tcPr>
            <w:tcW w:w="1391"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35F74FB" w14:textId="77777777" w:rsidR="0004305C" w:rsidRPr="004C7CB4" w:rsidRDefault="0004305C" w:rsidP="00174914">
            <w:pPr>
              <w:spacing w:after="120"/>
              <w:jc w:val="center"/>
              <w:rPr>
                <w:rFonts w:ascii="Arial" w:eastAsia="Arial" w:hAnsi="Arial" w:cs="Arial"/>
                <w:b/>
              </w:rPr>
            </w:pPr>
            <w:r w:rsidRPr="004C7CB4">
              <w:rPr>
                <w:rFonts w:ascii="Arial" w:eastAsia="Arial" w:hAnsi="Arial" w:cs="Arial"/>
                <w:b/>
              </w:rPr>
              <w:t>No cumple lo solicitado</w:t>
            </w:r>
          </w:p>
          <w:p w14:paraId="70179BEB" w14:textId="77777777" w:rsidR="0004305C" w:rsidRPr="004C7CB4" w:rsidRDefault="0004305C" w:rsidP="00174914">
            <w:pPr>
              <w:spacing w:after="120"/>
              <w:jc w:val="center"/>
              <w:rPr>
                <w:rFonts w:ascii="Arial" w:eastAsia="MS Mincho" w:hAnsi="Arial" w:cs="Arial"/>
                <w:b/>
                <w:lang w:val="es-ES_tradnl"/>
              </w:rPr>
            </w:pPr>
            <w:r w:rsidRPr="004C7CB4">
              <w:rPr>
                <w:rFonts w:ascii="Arial" w:eastAsia="Arial" w:hAnsi="Arial" w:cs="Arial"/>
                <w:b/>
              </w:rPr>
              <w:t>0 puntos</w:t>
            </w:r>
          </w:p>
        </w:tc>
        <w:tc>
          <w:tcPr>
            <w:tcW w:w="182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4C5854C" w14:textId="77777777" w:rsidR="0004305C" w:rsidRPr="004C7CB4" w:rsidRDefault="0004305C" w:rsidP="00174914">
            <w:pPr>
              <w:spacing w:after="120"/>
              <w:jc w:val="center"/>
              <w:rPr>
                <w:rFonts w:ascii="Arial" w:eastAsia="MS Mincho" w:hAnsi="Arial" w:cs="Arial"/>
                <w:b/>
                <w:lang w:val="es-ES_tradnl"/>
              </w:rPr>
            </w:pPr>
            <w:r w:rsidRPr="004C7CB4">
              <w:rPr>
                <w:rFonts w:ascii="Arial" w:eastAsia="Arial" w:hAnsi="Arial" w:cs="Arial"/>
                <w:b/>
              </w:rPr>
              <w:t>Observaciones al estudiante</w:t>
            </w:r>
          </w:p>
        </w:tc>
      </w:tr>
      <w:tr w:rsidR="0004305C" w:rsidRPr="004C7CB4" w14:paraId="114A993C"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87" w:type="dxa"/>
            <w:vAlign w:val="center"/>
          </w:tcPr>
          <w:p w14:paraId="2D4B74E5" w14:textId="77777777" w:rsidR="0004305C" w:rsidRPr="004C7CB4" w:rsidRDefault="0004305C" w:rsidP="00174914">
            <w:pPr>
              <w:pStyle w:val="Prrafodelista"/>
              <w:numPr>
                <w:ilvl w:val="0"/>
                <w:numId w:val="624"/>
              </w:numPr>
              <w:spacing w:after="120" w:line="240" w:lineRule="auto"/>
              <w:rPr>
                <w:rFonts w:ascii="Arial" w:eastAsia="MS Mincho" w:hAnsi="Arial" w:cs="Arial"/>
                <w:lang w:val="es-MX"/>
              </w:rPr>
            </w:pPr>
            <w:r w:rsidRPr="004C7CB4">
              <w:rPr>
                <w:rFonts w:ascii="Arial" w:eastAsia="MS Mincho" w:hAnsi="Arial" w:cs="Arial"/>
                <w:lang w:val="es-MX"/>
              </w:rPr>
              <w:t>Evidencia pensamiento crítico</w:t>
            </w:r>
          </w:p>
        </w:tc>
        <w:tc>
          <w:tcPr>
            <w:tcW w:w="1478" w:type="dxa"/>
          </w:tcPr>
          <w:p w14:paraId="42D034CE" w14:textId="77777777" w:rsidR="0004305C" w:rsidRPr="004C7CB4" w:rsidRDefault="0004305C" w:rsidP="00174914">
            <w:pPr>
              <w:spacing w:after="120"/>
              <w:rPr>
                <w:rFonts w:ascii="Arial" w:eastAsia="MS Mincho" w:hAnsi="Arial" w:cs="Arial"/>
                <w:lang w:val="es-MX"/>
              </w:rPr>
            </w:pPr>
          </w:p>
        </w:tc>
        <w:tc>
          <w:tcPr>
            <w:tcW w:w="1666" w:type="dxa"/>
          </w:tcPr>
          <w:p w14:paraId="4886A4D8" w14:textId="77777777" w:rsidR="0004305C" w:rsidRPr="004C7CB4" w:rsidRDefault="0004305C" w:rsidP="00174914">
            <w:pPr>
              <w:spacing w:after="120"/>
              <w:rPr>
                <w:rFonts w:ascii="Arial" w:eastAsia="MS Mincho" w:hAnsi="Arial" w:cs="Arial"/>
                <w:lang w:val="es-MX"/>
              </w:rPr>
            </w:pPr>
          </w:p>
        </w:tc>
        <w:tc>
          <w:tcPr>
            <w:tcW w:w="1391" w:type="dxa"/>
          </w:tcPr>
          <w:p w14:paraId="706EBC6C" w14:textId="77777777" w:rsidR="0004305C" w:rsidRPr="004C7CB4" w:rsidRDefault="0004305C" w:rsidP="00174914">
            <w:pPr>
              <w:spacing w:after="120"/>
              <w:rPr>
                <w:rFonts w:ascii="Arial" w:eastAsia="MS Mincho" w:hAnsi="Arial" w:cs="Arial"/>
                <w:lang w:val="es-MX"/>
              </w:rPr>
            </w:pPr>
          </w:p>
        </w:tc>
        <w:tc>
          <w:tcPr>
            <w:tcW w:w="1826" w:type="dxa"/>
          </w:tcPr>
          <w:p w14:paraId="633F5FC9" w14:textId="77777777" w:rsidR="0004305C" w:rsidRPr="004C7CB4" w:rsidRDefault="0004305C" w:rsidP="00174914">
            <w:pPr>
              <w:spacing w:after="120"/>
              <w:rPr>
                <w:rFonts w:ascii="Arial" w:eastAsia="MS Mincho" w:hAnsi="Arial" w:cs="Arial"/>
                <w:lang w:val="es-MX"/>
              </w:rPr>
            </w:pPr>
          </w:p>
        </w:tc>
      </w:tr>
      <w:tr w:rsidR="0004305C" w:rsidRPr="004C7CB4" w14:paraId="7360D75E"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7"/>
        </w:trPr>
        <w:tc>
          <w:tcPr>
            <w:tcW w:w="3387" w:type="dxa"/>
            <w:vAlign w:val="center"/>
          </w:tcPr>
          <w:p w14:paraId="75E545E5" w14:textId="77777777" w:rsidR="0004305C" w:rsidRPr="004C7CB4" w:rsidRDefault="0004305C" w:rsidP="00174914">
            <w:pPr>
              <w:pStyle w:val="Prrafodelista"/>
              <w:numPr>
                <w:ilvl w:val="0"/>
                <w:numId w:val="624"/>
              </w:numPr>
              <w:spacing w:after="120" w:line="240" w:lineRule="auto"/>
              <w:rPr>
                <w:rFonts w:ascii="Arial" w:eastAsia="MS Mincho" w:hAnsi="Arial" w:cs="Arial"/>
                <w:lang w:val="es-MX"/>
              </w:rPr>
            </w:pPr>
            <w:r w:rsidRPr="004C7CB4">
              <w:rPr>
                <w:rFonts w:ascii="Arial" w:eastAsia="MS Mincho" w:hAnsi="Arial" w:cs="Arial"/>
                <w:lang w:val="es-MX"/>
              </w:rPr>
              <w:t>Conecta sus conocimientos previos en el desarrollo del tema</w:t>
            </w:r>
          </w:p>
        </w:tc>
        <w:tc>
          <w:tcPr>
            <w:tcW w:w="1478" w:type="dxa"/>
          </w:tcPr>
          <w:p w14:paraId="77B75DBF" w14:textId="77777777" w:rsidR="0004305C" w:rsidRPr="004C7CB4" w:rsidRDefault="0004305C" w:rsidP="00174914">
            <w:pPr>
              <w:spacing w:after="120"/>
              <w:rPr>
                <w:rFonts w:ascii="Arial" w:eastAsia="MS Mincho" w:hAnsi="Arial" w:cs="Arial"/>
                <w:lang w:val="es-MX"/>
              </w:rPr>
            </w:pPr>
          </w:p>
        </w:tc>
        <w:tc>
          <w:tcPr>
            <w:tcW w:w="1666" w:type="dxa"/>
          </w:tcPr>
          <w:p w14:paraId="50945675" w14:textId="77777777" w:rsidR="0004305C" w:rsidRPr="004C7CB4" w:rsidRDefault="0004305C" w:rsidP="00174914">
            <w:pPr>
              <w:spacing w:after="120"/>
              <w:rPr>
                <w:rFonts w:ascii="Arial" w:eastAsia="MS Mincho" w:hAnsi="Arial" w:cs="Arial"/>
                <w:lang w:val="es-MX"/>
              </w:rPr>
            </w:pPr>
          </w:p>
        </w:tc>
        <w:tc>
          <w:tcPr>
            <w:tcW w:w="1391" w:type="dxa"/>
          </w:tcPr>
          <w:p w14:paraId="65C599E6" w14:textId="77777777" w:rsidR="0004305C" w:rsidRPr="004C7CB4" w:rsidRDefault="0004305C" w:rsidP="00174914">
            <w:pPr>
              <w:spacing w:after="120"/>
              <w:rPr>
                <w:rFonts w:ascii="Arial" w:eastAsia="MS Mincho" w:hAnsi="Arial" w:cs="Arial"/>
                <w:lang w:val="es-MX"/>
              </w:rPr>
            </w:pPr>
          </w:p>
        </w:tc>
        <w:tc>
          <w:tcPr>
            <w:tcW w:w="1826" w:type="dxa"/>
          </w:tcPr>
          <w:p w14:paraId="68ADECC3" w14:textId="77777777" w:rsidR="0004305C" w:rsidRPr="004C7CB4" w:rsidRDefault="0004305C" w:rsidP="00174914">
            <w:pPr>
              <w:spacing w:after="120"/>
              <w:rPr>
                <w:rFonts w:ascii="Arial" w:eastAsia="MS Mincho" w:hAnsi="Arial" w:cs="Arial"/>
                <w:lang w:val="es-MX"/>
              </w:rPr>
            </w:pPr>
          </w:p>
        </w:tc>
      </w:tr>
      <w:tr w:rsidR="0004305C" w:rsidRPr="004C7CB4" w14:paraId="4FD02BAC"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87" w:type="dxa"/>
            <w:vAlign w:val="center"/>
          </w:tcPr>
          <w:p w14:paraId="65332BE1" w14:textId="77777777" w:rsidR="0004305C" w:rsidRPr="004C7CB4" w:rsidRDefault="0004305C" w:rsidP="00174914">
            <w:pPr>
              <w:pStyle w:val="Prrafodelista"/>
              <w:numPr>
                <w:ilvl w:val="0"/>
                <w:numId w:val="624"/>
              </w:numPr>
              <w:spacing w:after="120" w:line="240" w:lineRule="auto"/>
              <w:rPr>
                <w:rFonts w:ascii="Arial" w:eastAsia="MS Mincho" w:hAnsi="Arial" w:cs="Arial"/>
                <w:lang w:val="es-MX"/>
              </w:rPr>
            </w:pPr>
            <w:r w:rsidRPr="004C7CB4">
              <w:rPr>
                <w:rFonts w:ascii="Arial" w:eastAsia="MS Mincho" w:hAnsi="Arial" w:cs="Arial"/>
                <w:lang w:val="es-ES_tradnl"/>
              </w:rPr>
              <w:t xml:space="preserve">Aporta ideas creativas y establece conexiones con detalle </w:t>
            </w:r>
          </w:p>
        </w:tc>
        <w:tc>
          <w:tcPr>
            <w:tcW w:w="1478" w:type="dxa"/>
          </w:tcPr>
          <w:p w14:paraId="772744F4" w14:textId="77777777" w:rsidR="0004305C" w:rsidRPr="004C7CB4" w:rsidRDefault="0004305C" w:rsidP="00174914">
            <w:pPr>
              <w:spacing w:after="120"/>
              <w:rPr>
                <w:rFonts w:ascii="Arial" w:eastAsia="MS Mincho" w:hAnsi="Arial" w:cs="Arial"/>
                <w:lang w:val="es-MX"/>
              </w:rPr>
            </w:pPr>
          </w:p>
        </w:tc>
        <w:tc>
          <w:tcPr>
            <w:tcW w:w="1666" w:type="dxa"/>
          </w:tcPr>
          <w:p w14:paraId="388D4C43" w14:textId="77777777" w:rsidR="0004305C" w:rsidRPr="004C7CB4" w:rsidRDefault="0004305C" w:rsidP="00174914">
            <w:pPr>
              <w:spacing w:after="120"/>
              <w:rPr>
                <w:rFonts w:ascii="Arial" w:eastAsia="MS Mincho" w:hAnsi="Arial" w:cs="Arial"/>
                <w:lang w:val="es-MX"/>
              </w:rPr>
            </w:pPr>
          </w:p>
        </w:tc>
        <w:tc>
          <w:tcPr>
            <w:tcW w:w="1391" w:type="dxa"/>
          </w:tcPr>
          <w:p w14:paraId="1FB3777D" w14:textId="77777777" w:rsidR="0004305C" w:rsidRPr="004C7CB4" w:rsidRDefault="0004305C" w:rsidP="00174914">
            <w:pPr>
              <w:spacing w:after="120"/>
              <w:rPr>
                <w:rFonts w:ascii="Arial" w:eastAsia="MS Mincho" w:hAnsi="Arial" w:cs="Arial"/>
                <w:lang w:val="es-MX"/>
              </w:rPr>
            </w:pPr>
          </w:p>
        </w:tc>
        <w:tc>
          <w:tcPr>
            <w:tcW w:w="1826" w:type="dxa"/>
          </w:tcPr>
          <w:p w14:paraId="42FBC562" w14:textId="77777777" w:rsidR="0004305C" w:rsidRPr="004C7CB4" w:rsidRDefault="0004305C" w:rsidP="00174914">
            <w:pPr>
              <w:spacing w:after="120"/>
              <w:rPr>
                <w:rFonts w:ascii="Arial" w:eastAsia="MS Mincho" w:hAnsi="Arial" w:cs="Arial"/>
                <w:lang w:val="es-MX"/>
              </w:rPr>
            </w:pPr>
          </w:p>
        </w:tc>
      </w:tr>
      <w:tr w:rsidR="0004305C" w:rsidRPr="004C7CB4" w14:paraId="1ECA7BD1"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87" w:type="dxa"/>
            <w:vAlign w:val="center"/>
          </w:tcPr>
          <w:p w14:paraId="002854FB" w14:textId="77777777" w:rsidR="0004305C" w:rsidRPr="004C7CB4" w:rsidRDefault="0004305C" w:rsidP="00174914">
            <w:pPr>
              <w:pStyle w:val="Prrafodelista"/>
              <w:numPr>
                <w:ilvl w:val="0"/>
                <w:numId w:val="624"/>
              </w:numPr>
              <w:spacing w:after="120" w:line="240" w:lineRule="auto"/>
              <w:rPr>
                <w:rFonts w:ascii="Arial" w:eastAsia="MS Mincho" w:hAnsi="Arial" w:cs="Arial"/>
                <w:lang w:val="es-MX"/>
              </w:rPr>
            </w:pPr>
            <w:r w:rsidRPr="004C7CB4">
              <w:rPr>
                <w:rFonts w:ascii="Arial" w:eastAsia="MS Mincho" w:hAnsi="Arial" w:cs="Arial"/>
                <w:lang w:val="es-MX"/>
              </w:rPr>
              <w:t>Participación oportuna</w:t>
            </w:r>
          </w:p>
        </w:tc>
        <w:tc>
          <w:tcPr>
            <w:tcW w:w="1478" w:type="dxa"/>
          </w:tcPr>
          <w:p w14:paraId="2650DF73" w14:textId="77777777" w:rsidR="0004305C" w:rsidRPr="004C7CB4" w:rsidRDefault="0004305C" w:rsidP="00174914">
            <w:pPr>
              <w:spacing w:after="120"/>
              <w:rPr>
                <w:rFonts w:ascii="Arial" w:eastAsia="MS Mincho" w:hAnsi="Arial" w:cs="Arial"/>
                <w:lang w:val="es-MX"/>
              </w:rPr>
            </w:pPr>
          </w:p>
        </w:tc>
        <w:tc>
          <w:tcPr>
            <w:tcW w:w="1666" w:type="dxa"/>
          </w:tcPr>
          <w:p w14:paraId="07991673" w14:textId="77777777" w:rsidR="0004305C" w:rsidRPr="004C7CB4" w:rsidRDefault="0004305C" w:rsidP="00174914">
            <w:pPr>
              <w:spacing w:after="120"/>
              <w:rPr>
                <w:rFonts w:ascii="Arial" w:eastAsia="MS Mincho" w:hAnsi="Arial" w:cs="Arial"/>
                <w:lang w:val="es-MX"/>
              </w:rPr>
            </w:pPr>
          </w:p>
        </w:tc>
        <w:tc>
          <w:tcPr>
            <w:tcW w:w="1391" w:type="dxa"/>
          </w:tcPr>
          <w:p w14:paraId="16FEE936" w14:textId="77777777" w:rsidR="0004305C" w:rsidRPr="004C7CB4" w:rsidRDefault="0004305C" w:rsidP="00174914">
            <w:pPr>
              <w:spacing w:after="120"/>
              <w:rPr>
                <w:rFonts w:ascii="Arial" w:eastAsia="MS Mincho" w:hAnsi="Arial" w:cs="Arial"/>
                <w:lang w:val="es-MX"/>
              </w:rPr>
            </w:pPr>
          </w:p>
        </w:tc>
        <w:tc>
          <w:tcPr>
            <w:tcW w:w="1826" w:type="dxa"/>
          </w:tcPr>
          <w:p w14:paraId="4C456F45" w14:textId="77777777" w:rsidR="0004305C" w:rsidRPr="004C7CB4" w:rsidRDefault="0004305C" w:rsidP="00174914">
            <w:pPr>
              <w:spacing w:after="120"/>
              <w:rPr>
                <w:rFonts w:ascii="Arial" w:eastAsia="MS Mincho" w:hAnsi="Arial" w:cs="Arial"/>
                <w:lang w:val="es-MX"/>
              </w:rPr>
            </w:pPr>
          </w:p>
        </w:tc>
      </w:tr>
      <w:tr w:rsidR="0004305C" w:rsidRPr="004C7CB4" w14:paraId="338D5939"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87" w:type="dxa"/>
            <w:vAlign w:val="center"/>
          </w:tcPr>
          <w:p w14:paraId="58FCBAEB" w14:textId="77777777" w:rsidR="0004305C" w:rsidRPr="004C7CB4" w:rsidRDefault="0004305C" w:rsidP="00174914">
            <w:pPr>
              <w:pStyle w:val="Prrafodelista"/>
              <w:numPr>
                <w:ilvl w:val="0"/>
                <w:numId w:val="624"/>
              </w:numPr>
              <w:spacing w:after="120" w:line="240" w:lineRule="auto"/>
              <w:rPr>
                <w:rFonts w:ascii="Arial" w:eastAsia="MS Mincho" w:hAnsi="Arial" w:cs="Arial"/>
                <w:lang w:val="es-MX"/>
              </w:rPr>
            </w:pPr>
            <w:r w:rsidRPr="004C7CB4">
              <w:rPr>
                <w:rFonts w:ascii="Arial" w:eastAsia="MS Mincho" w:hAnsi="Arial" w:cs="Arial"/>
                <w:lang w:val="es-MX"/>
              </w:rPr>
              <w:t>Relevancia de la participación.</w:t>
            </w:r>
          </w:p>
        </w:tc>
        <w:tc>
          <w:tcPr>
            <w:tcW w:w="1478" w:type="dxa"/>
          </w:tcPr>
          <w:p w14:paraId="729BB9D6" w14:textId="77777777" w:rsidR="0004305C" w:rsidRPr="004C7CB4" w:rsidRDefault="0004305C" w:rsidP="00174914">
            <w:pPr>
              <w:spacing w:after="120"/>
              <w:rPr>
                <w:rFonts w:ascii="Arial" w:eastAsia="MS Mincho" w:hAnsi="Arial" w:cs="Arial"/>
                <w:lang w:val="es-MX"/>
              </w:rPr>
            </w:pPr>
          </w:p>
        </w:tc>
        <w:tc>
          <w:tcPr>
            <w:tcW w:w="1666" w:type="dxa"/>
          </w:tcPr>
          <w:p w14:paraId="5B35393B" w14:textId="77777777" w:rsidR="0004305C" w:rsidRPr="004C7CB4" w:rsidRDefault="0004305C" w:rsidP="00174914">
            <w:pPr>
              <w:spacing w:after="120"/>
              <w:rPr>
                <w:rFonts w:ascii="Arial" w:eastAsia="MS Mincho" w:hAnsi="Arial" w:cs="Arial"/>
                <w:lang w:val="es-MX"/>
              </w:rPr>
            </w:pPr>
          </w:p>
        </w:tc>
        <w:tc>
          <w:tcPr>
            <w:tcW w:w="1391" w:type="dxa"/>
          </w:tcPr>
          <w:p w14:paraId="23E17B41" w14:textId="77777777" w:rsidR="0004305C" w:rsidRPr="004C7CB4" w:rsidRDefault="0004305C" w:rsidP="00174914">
            <w:pPr>
              <w:spacing w:after="120"/>
              <w:rPr>
                <w:rFonts w:ascii="Arial" w:eastAsia="MS Mincho" w:hAnsi="Arial" w:cs="Arial"/>
                <w:lang w:val="es-MX"/>
              </w:rPr>
            </w:pPr>
          </w:p>
        </w:tc>
        <w:tc>
          <w:tcPr>
            <w:tcW w:w="1826" w:type="dxa"/>
          </w:tcPr>
          <w:p w14:paraId="1C4238E5" w14:textId="77777777" w:rsidR="0004305C" w:rsidRPr="004C7CB4" w:rsidRDefault="0004305C" w:rsidP="00174914">
            <w:pPr>
              <w:spacing w:after="120"/>
              <w:rPr>
                <w:rFonts w:ascii="Arial" w:eastAsia="MS Mincho" w:hAnsi="Arial" w:cs="Arial"/>
                <w:lang w:val="es-MX"/>
              </w:rPr>
            </w:pPr>
          </w:p>
        </w:tc>
      </w:tr>
      <w:tr w:rsidR="0004305C" w:rsidRPr="004C7CB4" w14:paraId="5B087DD7"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04"/>
        </w:trPr>
        <w:tc>
          <w:tcPr>
            <w:tcW w:w="3387" w:type="dxa"/>
            <w:vAlign w:val="center"/>
          </w:tcPr>
          <w:p w14:paraId="50A4A3BE" w14:textId="77777777" w:rsidR="0004305C" w:rsidRPr="004C7CB4" w:rsidRDefault="0004305C" w:rsidP="00174914">
            <w:pPr>
              <w:pStyle w:val="Prrafodelista"/>
              <w:numPr>
                <w:ilvl w:val="0"/>
                <w:numId w:val="624"/>
              </w:numPr>
              <w:spacing w:after="120" w:line="240" w:lineRule="auto"/>
              <w:rPr>
                <w:rFonts w:ascii="Arial" w:eastAsia="MS Mincho" w:hAnsi="Arial" w:cs="Arial"/>
                <w:lang w:val="es-MX"/>
              </w:rPr>
            </w:pPr>
            <w:r w:rsidRPr="004C7CB4">
              <w:rPr>
                <w:rFonts w:ascii="Arial" w:eastAsia="MS Mincho" w:hAnsi="Arial" w:cs="Arial"/>
                <w:lang w:val="es-MX"/>
              </w:rPr>
              <w:t>Contribución al aprendizaje del grupo.</w:t>
            </w:r>
          </w:p>
        </w:tc>
        <w:tc>
          <w:tcPr>
            <w:tcW w:w="1478" w:type="dxa"/>
          </w:tcPr>
          <w:p w14:paraId="572A872A" w14:textId="77777777" w:rsidR="0004305C" w:rsidRPr="004C7CB4" w:rsidRDefault="0004305C" w:rsidP="00174914">
            <w:pPr>
              <w:spacing w:after="120"/>
              <w:rPr>
                <w:rFonts w:ascii="Arial" w:eastAsia="MS Mincho" w:hAnsi="Arial" w:cs="Arial"/>
                <w:lang w:val="es-MX"/>
              </w:rPr>
            </w:pPr>
          </w:p>
        </w:tc>
        <w:tc>
          <w:tcPr>
            <w:tcW w:w="1666" w:type="dxa"/>
          </w:tcPr>
          <w:p w14:paraId="1590399E" w14:textId="77777777" w:rsidR="0004305C" w:rsidRPr="004C7CB4" w:rsidRDefault="0004305C" w:rsidP="00174914">
            <w:pPr>
              <w:spacing w:after="120"/>
              <w:rPr>
                <w:rFonts w:ascii="Arial" w:eastAsia="MS Mincho" w:hAnsi="Arial" w:cs="Arial"/>
                <w:lang w:val="es-MX"/>
              </w:rPr>
            </w:pPr>
          </w:p>
        </w:tc>
        <w:tc>
          <w:tcPr>
            <w:tcW w:w="1391" w:type="dxa"/>
          </w:tcPr>
          <w:p w14:paraId="58FF1054" w14:textId="77777777" w:rsidR="0004305C" w:rsidRPr="004C7CB4" w:rsidRDefault="0004305C" w:rsidP="00174914">
            <w:pPr>
              <w:spacing w:after="120"/>
              <w:rPr>
                <w:rFonts w:ascii="Arial" w:eastAsia="MS Mincho" w:hAnsi="Arial" w:cs="Arial"/>
                <w:lang w:val="es-MX"/>
              </w:rPr>
            </w:pPr>
          </w:p>
        </w:tc>
        <w:tc>
          <w:tcPr>
            <w:tcW w:w="1826" w:type="dxa"/>
          </w:tcPr>
          <w:p w14:paraId="4C224D9E" w14:textId="77777777" w:rsidR="0004305C" w:rsidRPr="004C7CB4" w:rsidRDefault="0004305C" w:rsidP="00174914">
            <w:pPr>
              <w:spacing w:after="120"/>
              <w:rPr>
                <w:rFonts w:ascii="Arial" w:eastAsia="MS Mincho" w:hAnsi="Arial" w:cs="Arial"/>
                <w:lang w:val="es-MX"/>
              </w:rPr>
            </w:pPr>
          </w:p>
        </w:tc>
      </w:tr>
      <w:tr w:rsidR="0004305C" w:rsidRPr="004C7CB4" w14:paraId="2BE40945"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04"/>
        </w:trPr>
        <w:tc>
          <w:tcPr>
            <w:tcW w:w="9748" w:type="dxa"/>
            <w:gridSpan w:val="5"/>
          </w:tcPr>
          <w:p w14:paraId="6FD079F8" w14:textId="77777777" w:rsidR="0004305C" w:rsidRPr="004C7CB4" w:rsidRDefault="0004305C" w:rsidP="00174914">
            <w:pPr>
              <w:spacing w:after="120"/>
              <w:rPr>
                <w:rFonts w:ascii="Arial" w:eastAsia="MS Mincho" w:hAnsi="Arial" w:cs="Arial"/>
                <w:lang w:val="es-MX"/>
              </w:rPr>
            </w:pPr>
            <w:r w:rsidRPr="004C7CB4">
              <w:rPr>
                <w:rFonts w:ascii="Arial" w:hAnsi="Arial" w:cs="Arial"/>
                <w:b/>
                <w:bCs/>
                <w:lang w:eastAsia="es-CR"/>
              </w:rPr>
              <w:t>Total 12 puntos</w:t>
            </w:r>
            <w:r w:rsidRPr="004C7CB4">
              <w:rPr>
                <w:rFonts w:ascii="Arial" w:hAnsi="Arial" w:cs="Arial"/>
                <w:bCs/>
                <w:lang w:eastAsia="es-CR"/>
              </w:rPr>
              <w:t xml:space="preserve">. Para obtener la nota se utiliza regla de 3.  </w:t>
            </w:r>
          </w:p>
        </w:tc>
      </w:tr>
    </w:tbl>
    <w:p w14:paraId="66445E60" w14:textId="77777777" w:rsidR="0004305C" w:rsidRPr="004C7CB4" w:rsidRDefault="0004305C" w:rsidP="0004305C">
      <w:pPr>
        <w:contextualSpacing/>
        <w:jc w:val="both"/>
        <w:textAlignment w:val="baseline"/>
        <w:rPr>
          <w:rFonts w:ascii="Arial" w:hAnsi="Arial" w:cs="Arial"/>
          <w:b/>
          <w:bCs/>
          <w:highlight w:val="green"/>
          <w:lang w:eastAsia="es-CR"/>
        </w:rPr>
      </w:pPr>
    </w:p>
    <w:p w14:paraId="67E57F8F" w14:textId="77777777" w:rsidR="0004305C" w:rsidRPr="004C7CB4" w:rsidRDefault="0004305C" w:rsidP="0004305C">
      <w:pPr>
        <w:jc w:val="both"/>
        <w:rPr>
          <w:rFonts w:ascii="Arial" w:eastAsia="MS Mincho" w:hAnsi="Arial" w:cs="Arial"/>
          <w:b/>
          <w:bCs/>
          <w:lang w:val="es-ES_tradnl"/>
        </w:rPr>
      </w:pPr>
      <w:r w:rsidRPr="004C7CB4">
        <w:rPr>
          <w:rFonts w:ascii="Arial" w:eastAsia="MS Mincho" w:hAnsi="Arial" w:cs="Arial"/>
          <w:b/>
          <w:bCs/>
          <w:lang w:val="es-ES_tradnl"/>
        </w:rPr>
        <w:t xml:space="preserve">Estudio de casos: </w:t>
      </w:r>
      <w:r w:rsidRPr="004C7CB4">
        <w:rPr>
          <w:rFonts w:ascii="Arial" w:eastAsia="MS Mincho" w:hAnsi="Arial" w:cs="Arial"/>
          <w:lang w:val="es-ES_tradnl"/>
        </w:rPr>
        <w:t xml:space="preserve">El método de estudio de casos promueve en los estudiantes tres aspectos básicos: la gestión del conocimiento, la práctica reflexiva y la adaptación a los cambios. Con la gestión del conocimiento se busca que el estudiante adquiera las estrategias y las técnicas que </w:t>
      </w:r>
      <w:r w:rsidRPr="004C7CB4">
        <w:rPr>
          <w:rFonts w:ascii="Arial" w:eastAsia="MS Mincho" w:hAnsi="Arial" w:cs="Arial"/>
          <w:lang w:val="es-ES_tradnl"/>
        </w:rPr>
        <w:lastRenderedPageBreak/>
        <w:t>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w:t>
      </w:r>
      <w:r w:rsidRPr="004C7CB4">
        <w:rPr>
          <w:rFonts w:ascii="Arial" w:eastAsia="MS Mincho" w:hAnsi="Arial" w:cs="Arial"/>
          <w:b/>
          <w:bCs/>
          <w:lang w:val="es-ES_tradnl"/>
        </w:rPr>
        <w:t xml:space="preserve"> </w:t>
      </w:r>
      <w:r w:rsidRPr="004C7CB4">
        <w:rPr>
          <w:rFonts w:ascii="Arial" w:hAnsi="Arial" w:cs="Arial"/>
          <w:bCs/>
          <w:iCs/>
          <w:shd w:val="clear" w:color="auto" w:fill="FFFFFF"/>
        </w:rPr>
        <w:t xml:space="preserve">El propio estudiante identifica sus necesidades y pone en marcha los medios y las estrategias a su alcance para dar respuesta al problema. El docente ejerce como impulsor de ese primer reto y como apoyo en el camino hacia su solución, a modo de guía, supervisor y facilitador. </w:t>
      </w:r>
      <w:r w:rsidRPr="004C7CB4">
        <w:rPr>
          <w:rFonts w:ascii="Arial" w:eastAsia="MS Mincho" w:hAnsi="Arial" w:cs="Arial"/>
          <w:lang w:val="es-ES_tradnl"/>
        </w:rPr>
        <w:t>Se realizarán dos casos sobre: 1. acuerdos horizontales y 2. venta atada o vinculada, en el que las personas estudiantes deberán analizar el caso y dar solución. Esta actividad es de carácter grupal y se presentarán en las semanas 10 y 11.</w:t>
      </w:r>
    </w:p>
    <w:p w14:paraId="6A5B865C" w14:textId="77777777" w:rsidR="0004305C" w:rsidRPr="004C7CB4" w:rsidRDefault="0004305C" w:rsidP="0004305C">
      <w:pPr>
        <w:contextualSpacing/>
        <w:jc w:val="both"/>
        <w:textAlignment w:val="baseline"/>
        <w:rPr>
          <w:rFonts w:ascii="Arial" w:eastAsia="MS Mincho" w:hAnsi="Arial" w:cs="Arial"/>
          <w:lang w:val="es-ES_tradnl"/>
        </w:rPr>
      </w:pPr>
      <w:r w:rsidRPr="004C7CB4">
        <w:rPr>
          <w:rFonts w:ascii="Arial" w:eastAsia="MS Mincho" w:hAnsi="Arial" w:cs="Arial"/>
          <w:b/>
          <w:bCs/>
          <w:lang w:val="es-ES_tradnl"/>
        </w:rPr>
        <w:t>Las indicaciones para realizar la actividad son las siguientes:</w:t>
      </w:r>
      <w:r w:rsidRPr="004C7CB4">
        <w:rPr>
          <w:rFonts w:ascii="Arial" w:eastAsia="MS Mincho" w:hAnsi="Arial" w:cs="Arial"/>
          <w:lang w:val="es-ES_tradnl"/>
        </w:rPr>
        <w:t xml:space="preserve"> </w:t>
      </w:r>
    </w:p>
    <w:p w14:paraId="543E6976" w14:textId="77777777" w:rsidR="0004305C" w:rsidRPr="004C7CB4" w:rsidRDefault="0004305C" w:rsidP="0004305C">
      <w:pPr>
        <w:pStyle w:val="Prrafodelista"/>
        <w:numPr>
          <w:ilvl w:val="0"/>
          <w:numId w:val="623"/>
        </w:numPr>
        <w:spacing w:after="200" w:line="276" w:lineRule="auto"/>
        <w:jc w:val="both"/>
        <w:rPr>
          <w:rFonts w:ascii="Arial" w:hAnsi="Arial" w:cs="Arial"/>
          <w:lang w:val="es-ES_tradnl"/>
        </w:rPr>
      </w:pPr>
      <w:r w:rsidRPr="004C7CB4">
        <w:rPr>
          <w:rFonts w:ascii="Arial" w:hAnsi="Arial" w:cs="Arial"/>
          <w:lang w:val="es-ES_tradnl"/>
        </w:rPr>
        <w:t>La solución del problema debe estar bien desarrollada. Se deben presentar nuevas ideas exploradas. La estrategia descrita debe apoyar los resultados.</w:t>
      </w:r>
    </w:p>
    <w:p w14:paraId="7960BF3C" w14:textId="77777777" w:rsidR="0004305C" w:rsidRPr="004C7CB4" w:rsidRDefault="0004305C" w:rsidP="0004305C">
      <w:pPr>
        <w:pStyle w:val="Prrafodelista"/>
        <w:numPr>
          <w:ilvl w:val="0"/>
          <w:numId w:val="623"/>
        </w:numPr>
        <w:spacing w:after="200" w:line="276" w:lineRule="auto"/>
        <w:jc w:val="both"/>
        <w:rPr>
          <w:rFonts w:ascii="Arial" w:hAnsi="Arial" w:cs="Arial"/>
          <w:lang w:val="es-ES_tradnl"/>
        </w:rPr>
      </w:pPr>
      <w:r w:rsidRPr="004C7CB4">
        <w:rPr>
          <w:rFonts w:ascii="Arial" w:hAnsi="Arial" w:cs="Arial"/>
          <w:lang w:val="es-ES_tradnl"/>
        </w:rPr>
        <w:t>El problema resuelto evidencia mayor nivel de pensamiento.</w:t>
      </w:r>
    </w:p>
    <w:p w14:paraId="0F956C2B" w14:textId="77777777" w:rsidR="0004305C" w:rsidRPr="004C7CB4" w:rsidRDefault="0004305C" w:rsidP="0004305C">
      <w:pPr>
        <w:pStyle w:val="Prrafodelista"/>
        <w:numPr>
          <w:ilvl w:val="0"/>
          <w:numId w:val="623"/>
        </w:numPr>
        <w:spacing w:after="200" w:line="276" w:lineRule="auto"/>
        <w:jc w:val="both"/>
        <w:rPr>
          <w:rFonts w:ascii="Arial" w:hAnsi="Arial" w:cs="Arial"/>
          <w:lang w:val="es-ES_tradnl"/>
        </w:rPr>
      </w:pPr>
      <w:r w:rsidRPr="004C7CB4">
        <w:rPr>
          <w:rFonts w:ascii="Arial" w:hAnsi="Arial" w:cs="Arial"/>
          <w:lang w:val="es-ES_tradnl"/>
        </w:rPr>
        <w:t>La explicación dada para el concepto se desarrolla fácilmente y es efectivo.</w:t>
      </w:r>
    </w:p>
    <w:p w14:paraId="72635B66" w14:textId="77777777" w:rsidR="0004305C" w:rsidRPr="004C7CB4" w:rsidRDefault="0004305C" w:rsidP="0004305C">
      <w:pPr>
        <w:pStyle w:val="Prrafodelista"/>
        <w:numPr>
          <w:ilvl w:val="0"/>
          <w:numId w:val="623"/>
        </w:numPr>
        <w:spacing w:after="200" w:line="276" w:lineRule="auto"/>
        <w:jc w:val="both"/>
        <w:rPr>
          <w:rFonts w:ascii="Arial" w:hAnsi="Arial" w:cs="Arial"/>
          <w:lang w:val="es-ES_tradnl"/>
        </w:rPr>
      </w:pPr>
      <w:r w:rsidRPr="004C7CB4">
        <w:rPr>
          <w:rFonts w:ascii="Arial" w:hAnsi="Arial" w:cs="Arial"/>
          <w:lang w:val="es-ES_tradnl"/>
        </w:rPr>
        <w:t>Los gráficos y textos desarrollados exhiben un grado de creatividad y ayudan al entendimiento de los procedimientos.</w:t>
      </w:r>
    </w:p>
    <w:p w14:paraId="68B65795" w14:textId="77777777" w:rsidR="0004305C" w:rsidRPr="004C7CB4" w:rsidRDefault="0004305C" w:rsidP="0004305C">
      <w:pPr>
        <w:pStyle w:val="Prrafodelista"/>
        <w:numPr>
          <w:ilvl w:val="0"/>
          <w:numId w:val="623"/>
        </w:numPr>
        <w:spacing w:after="200" w:line="276" w:lineRule="auto"/>
        <w:jc w:val="both"/>
        <w:rPr>
          <w:rFonts w:ascii="Arial" w:hAnsi="Arial" w:cs="Arial"/>
          <w:lang w:val="es-ES_tradnl"/>
        </w:rPr>
      </w:pPr>
      <w:r w:rsidRPr="004C7CB4">
        <w:rPr>
          <w:rFonts w:ascii="Arial" w:hAnsi="Arial" w:cs="Arial"/>
          <w:lang w:val="es-ES_tradnl"/>
        </w:rPr>
        <w:t>Todas las estrategias desarrolladas deben estar relacionadas con el tema. Se deben indicar la fuente de donde fueron tomados.</w:t>
      </w:r>
    </w:p>
    <w:p w14:paraId="364ACEF7" w14:textId="77777777" w:rsidR="0004305C" w:rsidRPr="004C7CB4" w:rsidRDefault="0004305C" w:rsidP="0004305C">
      <w:pPr>
        <w:pStyle w:val="Prrafodelista"/>
        <w:numPr>
          <w:ilvl w:val="0"/>
          <w:numId w:val="623"/>
        </w:numPr>
        <w:spacing w:after="200" w:line="276" w:lineRule="auto"/>
        <w:jc w:val="both"/>
        <w:rPr>
          <w:rFonts w:ascii="Arial" w:hAnsi="Arial" w:cs="Arial"/>
          <w:lang w:val="es-ES_tradnl"/>
        </w:rPr>
      </w:pPr>
      <w:r w:rsidRPr="004C7CB4">
        <w:rPr>
          <w:rFonts w:ascii="Arial" w:hAnsi="Arial" w:cs="Arial"/>
          <w:lang w:val="es-ES_tradnl"/>
        </w:rPr>
        <w:t>Todos los textos y gráficos deben estar relacionados con el tema y hacen que sea más fácil de entender.</w:t>
      </w:r>
    </w:p>
    <w:p w14:paraId="6EF2996B" w14:textId="77777777" w:rsidR="0004305C" w:rsidRPr="004C7CB4" w:rsidRDefault="0004305C" w:rsidP="0004305C">
      <w:pPr>
        <w:pStyle w:val="Prrafodelista"/>
        <w:numPr>
          <w:ilvl w:val="0"/>
          <w:numId w:val="623"/>
        </w:numPr>
        <w:spacing w:after="200" w:line="276" w:lineRule="auto"/>
        <w:jc w:val="both"/>
        <w:rPr>
          <w:rFonts w:ascii="Arial" w:eastAsia="MS Mincho" w:hAnsi="Arial" w:cs="Arial"/>
        </w:rPr>
      </w:pPr>
      <w:r w:rsidRPr="004C7CB4">
        <w:rPr>
          <w:rFonts w:ascii="Arial" w:eastAsia="MS Mincho" w:hAnsi="Arial" w:cs="Arial"/>
        </w:rPr>
        <w:t>Desarrolla aportaciones de calidad y demuestra ser el resultado de un proceso de pensamiento propio y crítico.</w:t>
      </w:r>
    </w:p>
    <w:p w14:paraId="6BF486D8" w14:textId="77777777" w:rsidR="0004305C" w:rsidRPr="004C7CB4" w:rsidRDefault="0004305C" w:rsidP="0004305C">
      <w:pPr>
        <w:pStyle w:val="Prrafodelista"/>
        <w:numPr>
          <w:ilvl w:val="0"/>
          <w:numId w:val="623"/>
        </w:numPr>
        <w:spacing w:after="200" w:line="276" w:lineRule="auto"/>
        <w:jc w:val="both"/>
        <w:rPr>
          <w:rFonts w:ascii="Arial" w:hAnsi="Arial" w:cs="Arial"/>
          <w:lang w:val="es-ES_tradnl"/>
        </w:rPr>
      </w:pPr>
      <w:r w:rsidRPr="004C7CB4">
        <w:rPr>
          <w:rFonts w:ascii="Arial" w:hAnsi="Arial" w:cs="Arial"/>
          <w:lang w:val="es-ES_tradnl"/>
        </w:rPr>
        <w:t>En la presentación existe dominio de los conceptos y estos son comunicados de manera efectiva.</w:t>
      </w:r>
    </w:p>
    <w:tbl>
      <w:tblPr>
        <w:tblStyle w:val="Tablaconcuadrcula111"/>
        <w:tblW w:w="8897" w:type="dxa"/>
        <w:tblLayout w:type="fixed"/>
        <w:tblLook w:val="04A0" w:firstRow="1" w:lastRow="0" w:firstColumn="1" w:lastColumn="0" w:noHBand="0" w:noVBand="1"/>
      </w:tblPr>
      <w:tblGrid>
        <w:gridCol w:w="3183"/>
        <w:gridCol w:w="1347"/>
        <w:gridCol w:w="1489"/>
        <w:gridCol w:w="1319"/>
        <w:gridCol w:w="1559"/>
      </w:tblGrid>
      <w:tr w:rsidR="0004305C" w:rsidRPr="004C7CB4" w14:paraId="2DBEC34C" w14:textId="77777777" w:rsidTr="00174914">
        <w:tc>
          <w:tcPr>
            <w:tcW w:w="1789" w:type="pct"/>
            <w:vAlign w:val="center"/>
          </w:tcPr>
          <w:p w14:paraId="1EE5F8BE" w14:textId="77777777" w:rsidR="0004305C" w:rsidRPr="004C7CB4" w:rsidRDefault="0004305C" w:rsidP="00174914">
            <w:pPr>
              <w:tabs>
                <w:tab w:val="left" w:pos="9356"/>
              </w:tabs>
              <w:spacing w:after="120"/>
              <w:rPr>
                <w:rFonts w:ascii="Arial" w:hAnsi="Arial" w:cs="Arial"/>
                <w:b/>
                <w:sz w:val="22"/>
                <w:szCs w:val="22"/>
                <w:lang w:eastAsia="es-ES"/>
              </w:rPr>
            </w:pPr>
            <w:r w:rsidRPr="004C7CB4">
              <w:rPr>
                <w:rFonts w:ascii="Arial" w:hAnsi="Arial" w:cs="Arial"/>
                <w:b/>
                <w:sz w:val="22"/>
                <w:szCs w:val="22"/>
                <w:lang w:eastAsia="es-ES"/>
              </w:rPr>
              <w:t xml:space="preserve">Criterio </w:t>
            </w:r>
          </w:p>
        </w:tc>
        <w:tc>
          <w:tcPr>
            <w:tcW w:w="757" w:type="pct"/>
            <w:vAlign w:val="center"/>
          </w:tcPr>
          <w:p w14:paraId="778456A1" w14:textId="77777777" w:rsidR="0004305C" w:rsidRPr="004C7CB4" w:rsidRDefault="0004305C"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lang w:eastAsia="es-ES"/>
              </w:rPr>
              <w:t>Cumple a cabalidad el criterio</w:t>
            </w:r>
          </w:p>
          <w:p w14:paraId="2AFC54E0" w14:textId="77777777" w:rsidR="0004305C" w:rsidRPr="004C7CB4" w:rsidRDefault="0004305C"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lang w:eastAsia="es-ES"/>
              </w:rPr>
              <w:t>2</w:t>
            </w:r>
          </w:p>
        </w:tc>
        <w:tc>
          <w:tcPr>
            <w:tcW w:w="837" w:type="pct"/>
            <w:vAlign w:val="center"/>
          </w:tcPr>
          <w:p w14:paraId="2D50EEEA" w14:textId="77777777" w:rsidR="0004305C" w:rsidRPr="004C7CB4" w:rsidRDefault="0004305C"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lang w:eastAsia="es-ES"/>
              </w:rPr>
              <w:t>Cumple parcialmente el criterio</w:t>
            </w:r>
          </w:p>
          <w:p w14:paraId="14EA632C" w14:textId="77777777" w:rsidR="0004305C" w:rsidRPr="004C7CB4" w:rsidRDefault="0004305C"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lang w:eastAsia="es-ES"/>
              </w:rPr>
              <w:t>1</w:t>
            </w:r>
          </w:p>
        </w:tc>
        <w:tc>
          <w:tcPr>
            <w:tcW w:w="741" w:type="pct"/>
            <w:vAlign w:val="center"/>
          </w:tcPr>
          <w:p w14:paraId="7EEB527E" w14:textId="77777777" w:rsidR="0004305C" w:rsidRPr="004C7CB4" w:rsidRDefault="0004305C"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lang w:eastAsia="es-ES"/>
              </w:rPr>
              <w:t>No cumple con el criterio señalado</w:t>
            </w:r>
          </w:p>
          <w:p w14:paraId="24C89EDE" w14:textId="77777777" w:rsidR="0004305C" w:rsidRPr="004C7CB4" w:rsidRDefault="0004305C"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lang w:eastAsia="es-ES"/>
              </w:rPr>
              <w:t>0</w:t>
            </w:r>
          </w:p>
        </w:tc>
        <w:tc>
          <w:tcPr>
            <w:tcW w:w="876" w:type="pct"/>
            <w:vAlign w:val="center"/>
          </w:tcPr>
          <w:p w14:paraId="3F835E20" w14:textId="77777777" w:rsidR="0004305C" w:rsidRPr="004C7CB4" w:rsidRDefault="0004305C"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rPr>
              <w:t>Observaciones al estudiante</w:t>
            </w:r>
          </w:p>
        </w:tc>
      </w:tr>
      <w:tr w:rsidR="0004305C" w:rsidRPr="004C7CB4" w14:paraId="49C2C608" w14:textId="77777777" w:rsidTr="00174914">
        <w:tc>
          <w:tcPr>
            <w:tcW w:w="1789" w:type="pct"/>
          </w:tcPr>
          <w:p w14:paraId="0A571401" w14:textId="77777777" w:rsidR="0004305C" w:rsidRPr="004C7CB4" w:rsidRDefault="0004305C" w:rsidP="00174914">
            <w:pPr>
              <w:pStyle w:val="Prrafodelista"/>
              <w:numPr>
                <w:ilvl w:val="0"/>
                <w:numId w:val="625"/>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Portada con los elementos solicitados por el profesor. </w:t>
            </w:r>
          </w:p>
        </w:tc>
        <w:tc>
          <w:tcPr>
            <w:tcW w:w="757" w:type="pct"/>
          </w:tcPr>
          <w:p w14:paraId="49A7123A"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37" w:type="pct"/>
          </w:tcPr>
          <w:p w14:paraId="297306D3"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741" w:type="pct"/>
          </w:tcPr>
          <w:p w14:paraId="3CD998A1"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76" w:type="pct"/>
          </w:tcPr>
          <w:p w14:paraId="02C13960" w14:textId="77777777" w:rsidR="0004305C" w:rsidRPr="004C7CB4" w:rsidRDefault="0004305C" w:rsidP="00174914">
            <w:pPr>
              <w:tabs>
                <w:tab w:val="left" w:pos="9356"/>
              </w:tabs>
              <w:spacing w:after="120"/>
              <w:jc w:val="both"/>
              <w:rPr>
                <w:rFonts w:ascii="Arial" w:hAnsi="Arial" w:cs="Arial"/>
                <w:sz w:val="22"/>
                <w:szCs w:val="22"/>
                <w:lang w:eastAsia="es-ES"/>
              </w:rPr>
            </w:pPr>
          </w:p>
        </w:tc>
      </w:tr>
      <w:tr w:rsidR="0004305C" w:rsidRPr="004C7CB4" w14:paraId="52F4FF59" w14:textId="77777777" w:rsidTr="00174914">
        <w:tc>
          <w:tcPr>
            <w:tcW w:w="1789" w:type="pct"/>
          </w:tcPr>
          <w:p w14:paraId="5033F68D" w14:textId="77777777" w:rsidR="0004305C" w:rsidRPr="004C7CB4" w:rsidRDefault="0004305C" w:rsidP="00174914">
            <w:pPr>
              <w:pStyle w:val="Prrafodelista"/>
              <w:numPr>
                <w:ilvl w:val="0"/>
                <w:numId w:val="625"/>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Tres puntos claves del caso y su entorno</w:t>
            </w:r>
          </w:p>
        </w:tc>
        <w:tc>
          <w:tcPr>
            <w:tcW w:w="757" w:type="pct"/>
          </w:tcPr>
          <w:p w14:paraId="7486614D"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37" w:type="pct"/>
          </w:tcPr>
          <w:p w14:paraId="624FBE42"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741" w:type="pct"/>
          </w:tcPr>
          <w:p w14:paraId="2842CA69"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76" w:type="pct"/>
          </w:tcPr>
          <w:p w14:paraId="255BEF38" w14:textId="77777777" w:rsidR="0004305C" w:rsidRPr="004C7CB4" w:rsidRDefault="0004305C" w:rsidP="00174914">
            <w:pPr>
              <w:tabs>
                <w:tab w:val="left" w:pos="9356"/>
              </w:tabs>
              <w:spacing w:after="120"/>
              <w:jc w:val="both"/>
              <w:rPr>
                <w:rFonts w:ascii="Arial" w:hAnsi="Arial" w:cs="Arial"/>
                <w:sz w:val="22"/>
                <w:szCs w:val="22"/>
                <w:lang w:eastAsia="es-ES"/>
              </w:rPr>
            </w:pPr>
          </w:p>
        </w:tc>
      </w:tr>
      <w:tr w:rsidR="0004305C" w:rsidRPr="004C7CB4" w14:paraId="57D84113" w14:textId="77777777" w:rsidTr="00174914">
        <w:tc>
          <w:tcPr>
            <w:tcW w:w="1789" w:type="pct"/>
          </w:tcPr>
          <w:p w14:paraId="1BF4E887" w14:textId="77777777" w:rsidR="0004305C" w:rsidRPr="004C7CB4" w:rsidRDefault="0004305C" w:rsidP="00174914">
            <w:pPr>
              <w:pStyle w:val="Prrafodelista"/>
              <w:numPr>
                <w:ilvl w:val="0"/>
                <w:numId w:val="625"/>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Problema central. Se plantea en forma de pregunta. También puede ser una oportunidad detectada. </w:t>
            </w:r>
          </w:p>
        </w:tc>
        <w:tc>
          <w:tcPr>
            <w:tcW w:w="757" w:type="pct"/>
          </w:tcPr>
          <w:p w14:paraId="1D894BCD"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37" w:type="pct"/>
          </w:tcPr>
          <w:p w14:paraId="372DB943"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741" w:type="pct"/>
          </w:tcPr>
          <w:p w14:paraId="7029053F"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76" w:type="pct"/>
          </w:tcPr>
          <w:p w14:paraId="70BB2DC8" w14:textId="77777777" w:rsidR="0004305C" w:rsidRPr="004C7CB4" w:rsidRDefault="0004305C" w:rsidP="00174914">
            <w:pPr>
              <w:tabs>
                <w:tab w:val="left" w:pos="9356"/>
              </w:tabs>
              <w:spacing w:after="120"/>
              <w:jc w:val="both"/>
              <w:rPr>
                <w:rFonts w:ascii="Arial" w:hAnsi="Arial" w:cs="Arial"/>
                <w:sz w:val="22"/>
                <w:szCs w:val="22"/>
                <w:lang w:eastAsia="es-ES"/>
              </w:rPr>
            </w:pPr>
          </w:p>
        </w:tc>
      </w:tr>
      <w:tr w:rsidR="0004305C" w:rsidRPr="004C7CB4" w14:paraId="6FFFE709" w14:textId="77777777" w:rsidTr="00174914">
        <w:tc>
          <w:tcPr>
            <w:tcW w:w="1789" w:type="pct"/>
          </w:tcPr>
          <w:p w14:paraId="1E4553A4" w14:textId="77777777" w:rsidR="0004305C" w:rsidRPr="004C7CB4" w:rsidRDefault="0004305C" w:rsidP="00174914">
            <w:pPr>
              <w:pStyle w:val="Prrafodelista"/>
              <w:numPr>
                <w:ilvl w:val="0"/>
                <w:numId w:val="625"/>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lastRenderedPageBreak/>
              <w:t xml:space="preserve">Dos estrategias justificadas para resolver el problema u oportunidad. </w:t>
            </w:r>
          </w:p>
        </w:tc>
        <w:tc>
          <w:tcPr>
            <w:tcW w:w="757" w:type="pct"/>
          </w:tcPr>
          <w:p w14:paraId="64A676F8"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37" w:type="pct"/>
          </w:tcPr>
          <w:p w14:paraId="612EF15E"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741" w:type="pct"/>
          </w:tcPr>
          <w:p w14:paraId="60EE84DA"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76" w:type="pct"/>
          </w:tcPr>
          <w:p w14:paraId="396B9A01" w14:textId="77777777" w:rsidR="0004305C" w:rsidRPr="004C7CB4" w:rsidRDefault="0004305C" w:rsidP="00174914">
            <w:pPr>
              <w:tabs>
                <w:tab w:val="left" w:pos="9356"/>
              </w:tabs>
              <w:spacing w:after="120"/>
              <w:jc w:val="both"/>
              <w:rPr>
                <w:rFonts w:ascii="Arial" w:hAnsi="Arial" w:cs="Arial"/>
                <w:sz w:val="22"/>
                <w:szCs w:val="22"/>
                <w:lang w:eastAsia="es-ES"/>
              </w:rPr>
            </w:pPr>
          </w:p>
        </w:tc>
      </w:tr>
      <w:tr w:rsidR="0004305C" w:rsidRPr="004C7CB4" w14:paraId="392CEFAE" w14:textId="77777777" w:rsidTr="00174914">
        <w:tc>
          <w:tcPr>
            <w:tcW w:w="1789" w:type="pct"/>
          </w:tcPr>
          <w:p w14:paraId="474F39D5" w14:textId="77777777" w:rsidR="0004305C" w:rsidRPr="004C7CB4" w:rsidRDefault="0004305C" w:rsidP="00174914">
            <w:pPr>
              <w:pStyle w:val="Prrafodelista"/>
              <w:numPr>
                <w:ilvl w:val="0"/>
                <w:numId w:val="625"/>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Se elige la alternativa viable y se explica por qué, en al menos tres párrafos. </w:t>
            </w:r>
          </w:p>
        </w:tc>
        <w:tc>
          <w:tcPr>
            <w:tcW w:w="757" w:type="pct"/>
          </w:tcPr>
          <w:p w14:paraId="456A7A11"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37" w:type="pct"/>
          </w:tcPr>
          <w:p w14:paraId="20D9C847"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741" w:type="pct"/>
          </w:tcPr>
          <w:p w14:paraId="5DE5070F"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76" w:type="pct"/>
          </w:tcPr>
          <w:p w14:paraId="364CBE4A" w14:textId="77777777" w:rsidR="0004305C" w:rsidRPr="004C7CB4" w:rsidRDefault="0004305C" w:rsidP="00174914">
            <w:pPr>
              <w:tabs>
                <w:tab w:val="left" w:pos="9356"/>
              </w:tabs>
              <w:spacing w:after="120"/>
              <w:jc w:val="both"/>
              <w:rPr>
                <w:rFonts w:ascii="Arial" w:hAnsi="Arial" w:cs="Arial"/>
                <w:sz w:val="22"/>
                <w:szCs w:val="22"/>
                <w:lang w:eastAsia="es-ES"/>
              </w:rPr>
            </w:pPr>
          </w:p>
        </w:tc>
      </w:tr>
      <w:tr w:rsidR="0004305C" w:rsidRPr="004C7CB4" w14:paraId="322BE1CC" w14:textId="77777777" w:rsidTr="00174914">
        <w:tc>
          <w:tcPr>
            <w:tcW w:w="1789" w:type="pct"/>
          </w:tcPr>
          <w:p w14:paraId="0BF3B50A" w14:textId="77777777" w:rsidR="0004305C" w:rsidRPr="004C7CB4" w:rsidRDefault="0004305C" w:rsidP="00174914">
            <w:pPr>
              <w:pStyle w:val="Prrafodelista"/>
              <w:numPr>
                <w:ilvl w:val="0"/>
                <w:numId w:val="625"/>
              </w:numPr>
              <w:tabs>
                <w:tab w:val="left" w:pos="9356"/>
              </w:tabs>
              <w:spacing w:after="120"/>
              <w:jc w:val="both"/>
              <w:rPr>
                <w:rFonts w:ascii="Arial" w:hAnsi="Arial" w:cs="Arial"/>
                <w:sz w:val="22"/>
                <w:szCs w:val="22"/>
                <w:lang w:eastAsia="es-ES"/>
              </w:rPr>
            </w:pPr>
            <w:r w:rsidRPr="004C7CB4">
              <w:rPr>
                <w:rFonts w:ascii="Arial" w:hAnsi="Arial" w:cs="Arial"/>
                <w:sz w:val="22"/>
                <w:szCs w:val="22"/>
              </w:rPr>
              <w:t xml:space="preserve">El marco teórico sustenta de muy buena manera, las alternativas de soluciones al caso </w:t>
            </w:r>
          </w:p>
        </w:tc>
        <w:tc>
          <w:tcPr>
            <w:tcW w:w="757" w:type="pct"/>
          </w:tcPr>
          <w:p w14:paraId="1F74F768"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37" w:type="pct"/>
          </w:tcPr>
          <w:p w14:paraId="65442227"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741" w:type="pct"/>
          </w:tcPr>
          <w:p w14:paraId="01DF160D"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76" w:type="pct"/>
          </w:tcPr>
          <w:p w14:paraId="665DA911" w14:textId="77777777" w:rsidR="0004305C" w:rsidRPr="004C7CB4" w:rsidRDefault="0004305C" w:rsidP="00174914">
            <w:pPr>
              <w:tabs>
                <w:tab w:val="left" w:pos="9356"/>
              </w:tabs>
              <w:spacing w:after="120"/>
              <w:jc w:val="both"/>
              <w:rPr>
                <w:rFonts w:ascii="Arial" w:hAnsi="Arial" w:cs="Arial"/>
                <w:sz w:val="22"/>
                <w:szCs w:val="22"/>
                <w:lang w:eastAsia="es-ES"/>
              </w:rPr>
            </w:pPr>
          </w:p>
        </w:tc>
      </w:tr>
      <w:tr w:rsidR="0004305C" w:rsidRPr="004C7CB4" w14:paraId="4B6786DE" w14:textId="77777777" w:rsidTr="00174914">
        <w:tc>
          <w:tcPr>
            <w:tcW w:w="1789" w:type="pct"/>
          </w:tcPr>
          <w:p w14:paraId="588219D0" w14:textId="77777777" w:rsidR="0004305C" w:rsidRPr="004C7CB4" w:rsidRDefault="0004305C" w:rsidP="00174914">
            <w:pPr>
              <w:pStyle w:val="Prrafodelista"/>
              <w:numPr>
                <w:ilvl w:val="0"/>
                <w:numId w:val="625"/>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Presentan al menos tres conclusiones referidas al tema. </w:t>
            </w:r>
          </w:p>
        </w:tc>
        <w:tc>
          <w:tcPr>
            <w:tcW w:w="757" w:type="pct"/>
          </w:tcPr>
          <w:p w14:paraId="12251E13"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37" w:type="pct"/>
          </w:tcPr>
          <w:p w14:paraId="34FF8CC1"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741" w:type="pct"/>
          </w:tcPr>
          <w:p w14:paraId="4AC79763"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76" w:type="pct"/>
          </w:tcPr>
          <w:p w14:paraId="6607918C" w14:textId="77777777" w:rsidR="0004305C" w:rsidRPr="004C7CB4" w:rsidRDefault="0004305C" w:rsidP="00174914">
            <w:pPr>
              <w:tabs>
                <w:tab w:val="left" w:pos="9356"/>
              </w:tabs>
              <w:spacing w:after="120"/>
              <w:jc w:val="both"/>
              <w:rPr>
                <w:rFonts w:ascii="Arial" w:hAnsi="Arial" w:cs="Arial"/>
                <w:sz w:val="22"/>
                <w:szCs w:val="22"/>
                <w:lang w:eastAsia="es-ES"/>
              </w:rPr>
            </w:pPr>
          </w:p>
        </w:tc>
      </w:tr>
      <w:tr w:rsidR="0004305C" w:rsidRPr="004C7CB4" w14:paraId="432D5746" w14:textId="77777777" w:rsidTr="00174914">
        <w:tc>
          <w:tcPr>
            <w:tcW w:w="1789" w:type="pct"/>
          </w:tcPr>
          <w:p w14:paraId="5DADD8C6" w14:textId="77777777" w:rsidR="0004305C" w:rsidRPr="004C7CB4" w:rsidRDefault="0004305C" w:rsidP="00174914">
            <w:pPr>
              <w:pStyle w:val="Prrafodelista"/>
              <w:numPr>
                <w:ilvl w:val="0"/>
                <w:numId w:val="625"/>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Presentan las referencias utilizadas en formato de APA vigente.</w:t>
            </w:r>
          </w:p>
        </w:tc>
        <w:tc>
          <w:tcPr>
            <w:tcW w:w="757" w:type="pct"/>
          </w:tcPr>
          <w:p w14:paraId="716213DF"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37" w:type="pct"/>
          </w:tcPr>
          <w:p w14:paraId="5AA13A16"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741" w:type="pct"/>
          </w:tcPr>
          <w:p w14:paraId="763E435E"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76" w:type="pct"/>
          </w:tcPr>
          <w:p w14:paraId="4DAB6422" w14:textId="77777777" w:rsidR="0004305C" w:rsidRPr="004C7CB4" w:rsidRDefault="0004305C" w:rsidP="00174914">
            <w:pPr>
              <w:tabs>
                <w:tab w:val="left" w:pos="9356"/>
              </w:tabs>
              <w:spacing w:after="120"/>
              <w:jc w:val="both"/>
              <w:rPr>
                <w:rFonts w:ascii="Arial" w:hAnsi="Arial" w:cs="Arial"/>
                <w:sz w:val="22"/>
                <w:szCs w:val="22"/>
                <w:lang w:eastAsia="es-ES"/>
              </w:rPr>
            </w:pPr>
          </w:p>
        </w:tc>
      </w:tr>
      <w:tr w:rsidR="0004305C" w:rsidRPr="004C7CB4" w14:paraId="2636D640" w14:textId="77777777" w:rsidTr="00174914">
        <w:tc>
          <w:tcPr>
            <w:tcW w:w="1789" w:type="pct"/>
          </w:tcPr>
          <w:p w14:paraId="3D79F9FD" w14:textId="77777777" w:rsidR="0004305C" w:rsidRPr="004C7CB4" w:rsidRDefault="0004305C" w:rsidP="00174914">
            <w:pPr>
              <w:pStyle w:val="Prrafodelista"/>
              <w:numPr>
                <w:ilvl w:val="0"/>
                <w:numId w:val="625"/>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 al menos cuatro fuentes bibliográficas con no menos de 5 años</w:t>
            </w:r>
          </w:p>
        </w:tc>
        <w:tc>
          <w:tcPr>
            <w:tcW w:w="757" w:type="pct"/>
          </w:tcPr>
          <w:p w14:paraId="0B78256C"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37" w:type="pct"/>
          </w:tcPr>
          <w:p w14:paraId="1B4050CA"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741" w:type="pct"/>
          </w:tcPr>
          <w:p w14:paraId="0D6823D6"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76" w:type="pct"/>
          </w:tcPr>
          <w:p w14:paraId="6F338309" w14:textId="77777777" w:rsidR="0004305C" w:rsidRPr="004C7CB4" w:rsidRDefault="0004305C" w:rsidP="00174914">
            <w:pPr>
              <w:tabs>
                <w:tab w:val="left" w:pos="9356"/>
              </w:tabs>
              <w:spacing w:after="120"/>
              <w:jc w:val="both"/>
              <w:rPr>
                <w:rFonts w:ascii="Arial" w:hAnsi="Arial" w:cs="Arial"/>
                <w:sz w:val="22"/>
                <w:szCs w:val="22"/>
                <w:lang w:eastAsia="es-ES"/>
              </w:rPr>
            </w:pPr>
          </w:p>
        </w:tc>
      </w:tr>
      <w:tr w:rsidR="0004305C" w:rsidRPr="004C7CB4" w14:paraId="677760E8" w14:textId="77777777" w:rsidTr="00174914">
        <w:tc>
          <w:tcPr>
            <w:tcW w:w="1789" w:type="pct"/>
          </w:tcPr>
          <w:p w14:paraId="20C610F8" w14:textId="77777777" w:rsidR="0004305C" w:rsidRPr="004C7CB4" w:rsidRDefault="0004305C" w:rsidP="00174914">
            <w:pPr>
              <w:pStyle w:val="Prrafodelista"/>
              <w:numPr>
                <w:ilvl w:val="0"/>
                <w:numId w:val="625"/>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 un comentario personal sobre sus puntos de vista con respecto al estudio de caso.</w:t>
            </w:r>
          </w:p>
        </w:tc>
        <w:tc>
          <w:tcPr>
            <w:tcW w:w="757" w:type="pct"/>
          </w:tcPr>
          <w:p w14:paraId="6985CB04"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37" w:type="pct"/>
          </w:tcPr>
          <w:p w14:paraId="4CCA38E3"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741" w:type="pct"/>
          </w:tcPr>
          <w:p w14:paraId="04F52D8B"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76" w:type="pct"/>
          </w:tcPr>
          <w:p w14:paraId="4CE0CF23" w14:textId="77777777" w:rsidR="0004305C" w:rsidRPr="004C7CB4" w:rsidRDefault="0004305C" w:rsidP="00174914">
            <w:pPr>
              <w:tabs>
                <w:tab w:val="left" w:pos="9356"/>
              </w:tabs>
              <w:spacing w:after="120"/>
              <w:jc w:val="both"/>
              <w:rPr>
                <w:rFonts w:ascii="Arial" w:hAnsi="Arial" w:cs="Arial"/>
                <w:sz w:val="22"/>
                <w:szCs w:val="22"/>
                <w:lang w:eastAsia="es-ES"/>
              </w:rPr>
            </w:pPr>
          </w:p>
        </w:tc>
      </w:tr>
      <w:tr w:rsidR="0004305C" w:rsidRPr="004C7CB4" w14:paraId="22BCB523" w14:textId="77777777" w:rsidTr="00174914">
        <w:tc>
          <w:tcPr>
            <w:tcW w:w="1789" w:type="pct"/>
          </w:tcPr>
          <w:p w14:paraId="69CD9366" w14:textId="77777777" w:rsidR="0004305C" w:rsidRPr="004C7CB4" w:rsidRDefault="0004305C" w:rsidP="00174914">
            <w:pPr>
              <w:pStyle w:val="Prrafodelista"/>
              <w:numPr>
                <w:ilvl w:val="0"/>
                <w:numId w:val="625"/>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Se cumplen los lineamientos de redacción y ortografía vigentes. </w:t>
            </w:r>
          </w:p>
        </w:tc>
        <w:tc>
          <w:tcPr>
            <w:tcW w:w="757" w:type="pct"/>
          </w:tcPr>
          <w:p w14:paraId="0E9C9835"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37" w:type="pct"/>
          </w:tcPr>
          <w:p w14:paraId="2887EF2A"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741" w:type="pct"/>
          </w:tcPr>
          <w:p w14:paraId="01EEE3CC" w14:textId="77777777" w:rsidR="0004305C" w:rsidRPr="004C7CB4" w:rsidRDefault="0004305C" w:rsidP="00174914">
            <w:pPr>
              <w:tabs>
                <w:tab w:val="left" w:pos="9356"/>
              </w:tabs>
              <w:spacing w:after="120"/>
              <w:jc w:val="both"/>
              <w:rPr>
                <w:rFonts w:ascii="Arial" w:hAnsi="Arial" w:cs="Arial"/>
                <w:sz w:val="22"/>
                <w:szCs w:val="22"/>
                <w:lang w:eastAsia="es-ES"/>
              </w:rPr>
            </w:pPr>
          </w:p>
        </w:tc>
        <w:tc>
          <w:tcPr>
            <w:tcW w:w="876" w:type="pct"/>
          </w:tcPr>
          <w:p w14:paraId="44A5ABCD" w14:textId="77777777" w:rsidR="0004305C" w:rsidRPr="004C7CB4" w:rsidRDefault="0004305C" w:rsidP="00174914">
            <w:pPr>
              <w:tabs>
                <w:tab w:val="left" w:pos="9356"/>
              </w:tabs>
              <w:spacing w:after="120"/>
              <w:jc w:val="both"/>
              <w:rPr>
                <w:rFonts w:ascii="Arial" w:hAnsi="Arial" w:cs="Arial"/>
                <w:sz w:val="22"/>
                <w:szCs w:val="22"/>
                <w:lang w:eastAsia="es-ES"/>
              </w:rPr>
            </w:pPr>
          </w:p>
        </w:tc>
      </w:tr>
      <w:tr w:rsidR="0004305C" w:rsidRPr="004C7CB4" w14:paraId="410D6568" w14:textId="77777777" w:rsidTr="00174914">
        <w:tc>
          <w:tcPr>
            <w:tcW w:w="5000" w:type="pct"/>
            <w:gridSpan w:val="5"/>
          </w:tcPr>
          <w:p w14:paraId="3C7DCC24" w14:textId="77777777" w:rsidR="0004305C" w:rsidRPr="004C7CB4" w:rsidRDefault="0004305C" w:rsidP="00174914">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Total 22 puntos. Para obtener la nota se utiliza regla de 3.</w:t>
            </w:r>
          </w:p>
        </w:tc>
      </w:tr>
    </w:tbl>
    <w:p w14:paraId="39F828F0" w14:textId="77777777" w:rsidR="0004305C" w:rsidRPr="004C7CB4" w:rsidRDefault="0004305C" w:rsidP="0004305C">
      <w:pPr>
        <w:contextualSpacing/>
        <w:jc w:val="both"/>
        <w:rPr>
          <w:rFonts w:ascii="Arial" w:hAnsi="Arial" w:cs="Arial"/>
        </w:rPr>
      </w:pPr>
    </w:p>
    <w:p w14:paraId="00475715" w14:textId="77777777" w:rsidR="0004305C" w:rsidRPr="004C7CB4" w:rsidRDefault="0004305C" w:rsidP="0004305C">
      <w:pPr>
        <w:jc w:val="both"/>
        <w:rPr>
          <w:rFonts w:ascii="Arial" w:hAnsi="Arial" w:cs="Arial"/>
          <w:bCs/>
          <w:iCs/>
          <w:shd w:val="clear" w:color="auto" w:fill="FFFFFF"/>
        </w:rPr>
      </w:pPr>
      <w:r w:rsidRPr="004C7CB4">
        <w:rPr>
          <w:rFonts w:ascii="Arial" w:hAnsi="Arial" w:cs="Arial"/>
          <w:b/>
          <w:iCs/>
          <w:shd w:val="clear" w:color="auto" w:fill="FFFFFF"/>
        </w:rPr>
        <w:t>Cuadro sinóptico:</w:t>
      </w:r>
      <w:r w:rsidRPr="004C7CB4">
        <w:rPr>
          <w:rFonts w:ascii="Arial" w:hAnsi="Arial" w:cs="Arial"/>
          <w:bCs/>
          <w:iCs/>
          <w:shd w:val="clear" w:color="auto" w:fill="FFFFFF"/>
        </w:rPr>
        <w:t xml:space="preserve"> Un cuadro sinóptico, también conocido como esquemas, diagramas o llaves, es una forma de expresión visual de ideas o textos ampliamente utilizados como recursos instruccionales que comunican la estructura lógica de la información. Son estrategias para organizar el contenido de conocimientos de manera sencilla y condensada. Los cuadros sinópticos proporcionan una estructura global coherente de una temática y sus múltiples relaciones. Su principal función es contrastar, o sea, encontrar semejanzas y diferencias, entre una y varias variables del mismo tema. Pueden utilizarse como estrategias de enseñanza o como una forma de organizar las ideas. El propio estudiante identifica sus necesidades y pone en marcha los medios y las estrategias a su alcance para dar respuesta al problema. El docente ejerce como impulsor de ese primer reto y como apoyo en el camino hacia su solución, a modo de guía, supervisor y facilitador. Los estudiantes prepararán de manera individual un cuadro sinóptico sobre la unidad 1: las características de mercados (monopólicos, competitivos, digitales, agentes económicos). Esta actividad es individual y se presentará en la semana 4.</w:t>
      </w:r>
    </w:p>
    <w:p w14:paraId="4BE47694" w14:textId="77777777" w:rsidR="0004305C" w:rsidRPr="004C7CB4" w:rsidRDefault="0004305C" w:rsidP="0004305C">
      <w:pPr>
        <w:contextualSpacing/>
        <w:jc w:val="both"/>
        <w:textAlignment w:val="baseline"/>
        <w:rPr>
          <w:rFonts w:ascii="Arial" w:eastAsia="MS Mincho" w:hAnsi="Arial" w:cs="Arial"/>
          <w:lang w:val="es-ES_tradnl"/>
        </w:rPr>
      </w:pPr>
      <w:r w:rsidRPr="004C7CB4">
        <w:rPr>
          <w:rFonts w:ascii="Arial" w:eastAsia="MS Mincho" w:hAnsi="Arial" w:cs="Arial"/>
          <w:b/>
          <w:bCs/>
          <w:lang w:val="es-ES_tradnl"/>
        </w:rPr>
        <w:t>Las indicaciones para realizar la actividad son las siguientes:</w:t>
      </w:r>
      <w:r w:rsidRPr="004C7CB4">
        <w:rPr>
          <w:rFonts w:ascii="Arial" w:eastAsia="MS Mincho" w:hAnsi="Arial" w:cs="Arial"/>
          <w:lang w:val="es-ES_tradnl"/>
        </w:rPr>
        <w:t xml:space="preserve"> </w:t>
      </w:r>
    </w:p>
    <w:p w14:paraId="16A5DD38" w14:textId="77777777" w:rsidR="0004305C" w:rsidRPr="004C7CB4" w:rsidRDefault="0004305C" w:rsidP="0004305C">
      <w:pPr>
        <w:pStyle w:val="Prrafodelista"/>
        <w:numPr>
          <w:ilvl w:val="0"/>
          <w:numId w:val="626"/>
        </w:numPr>
        <w:spacing w:after="200" w:line="276" w:lineRule="auto"/>
        <w:jc w:val="both"/>
        <w:textAlignment w:val="baseline"/>
        <w:rPr>
          <w:rFonts w:ascii="Arial" w:eastAsia="MS Mincho" w:hAnsi="Arial" w:cs="Arial"/>
          <w:lang w:val="es-ES_tradnl"/>
        </w:rPr>
      </w:pPr>
      <w:r w:rsidRPr="004C7CB4">
        <w:rPr>
          <w:rFonts w:ascii="Arial" w:eastAsia="MS Mincho" w:hAnsi="Arial" w:cs="Arial"/>
          <w:lang w:val="es-ES_tradnl"/>
        </w:rPr>
        <w:lastRenderedPageBreak/>
        <w:t>El concepto principal de ser adecuado y pertinente con el tema.</w:t>
      </w:r>
    </w:p>
    <w:p w14:paraId="742459D9" w14:textId="77777777" w:rsidR="0004305C" w:rsidRPr="004C7CB4" w:rsidRDefault="0004305C" w:rsidP="0004305C">
      <w:pPr>
        <w:pStyle w:val="Prrafodelista"/>
        <w:numPr>
          <w:ilvl w:val="0"/>
          <w:numId w:val="626"/>
        </w:numPr>
        <w:spacing w:after="200" w:line="276" w:lineRule="auto"/>
        <w:jc w:val="both"/>
        <w:textAlignment w:val="baseline"/>
        <w:rPr>
          <w:rFonts w:ascii="Arial" w:eastAsia="MS Mincho" w:hAnsi="Arial" w:cs="Arial"/>
          <w:lang w:val="es-ES_tradnl"/>
        </w:rPr>
      </w:pPr>
      <w:r w:rsidRPr="004C7CB4">
        <w:rPr>
          <w:rFonts w:ascii="Arial" w:eastAsia="MS Mincho" w:hAnsi="Arial" w:cs="Arial"/>
          <w:lang w:val="es-ES_tradnl"/>
        </w:rPr>
        <w:t>Debe incluir todos los conceptos subordinados e importantes que representa la información principal del tema.</w:t>
      </w:r>
    </w:p>
    <w:p w14:paraId="3197D5FD" w14:textId="77777777" w:rsidR="0004305C" w:rsidRPr="004C7CB4" w:rsidRDefault="0004305C" w:rsidP="0004305C">
      <w:pPr>
        <w:pStyle w:val="Prrafodelista"/>
        <w:numPr>
          <w:ilvl w:val="0"/>
          <w:numId w:val="626"/>
        </w:numPr>
        <w:spacing w:after="200" w:line="276" w:lineRule="auto"/>
        <w:jc w:val="both"/>
        <w:textAlignment w:val="baseline"/>
        <w:rPr>
          <w:rFonts w:ascii="Arial" w:eastAsia="MS Mincho" w:hAnsi="Arial" w:cs="Arial"/>
          <w:lang w:val="es-ES_tradnl"/>
        </w:rPr>
      </w:pPr>
      <w:r w:rsidRPr="004C7CB4">
        <w:rPr>
          <w:rFonts w:ascii="Arial" w:eastAsia="MS Mincho" w:hAnsi="Arial" w:cs="Arial"/>
          <w:lang w:val="es-ES_tradnl"/>
        </w:rPr>
        <w:t>Debe presentar estructura jerárquica horizontal completa y equilibrada, con una organización clara y de fácil interpretación.</w:t>
      </w:r>
    </w:p>
    <w:p w14:paraId="28F92400" w14:textId="77777777" w:rsidR="0004305C" w:rsidRPr="004C7CB4" w:rsidRDefault="0004305C" w:rsidP="0004305C">
      <w:pPr>
        <w:pStyle w:val="Prrafodelista"/>
        <w:numPr>
          <w:ilvl w:val="0"/>
          <w:numId w:val="626"/>
        </w:numPr>
        <w:spacing w:after="200" w:line="276" w:lineRule="auto"/>
        <w:jc w:val="both"/>
        <w:textAlignment w:val="baseline"/>
        <w:rPr>
          <w:rFonts w:ascii="Arial" w:eastAsia="MS Mincho" w:hAnsi="Arial" w:cs="Arial"/>
          <w:lang w:val="es-ES_tradnl"/>
        </w:rPr>
      </w:pPr>
      <w:r w:rsidRPr="004C7CB4">
        <w:rPr>
          <w:rFonts w:ascii="Arial" w:eastAsia="MS Mincho" w:hAnsi="Arial" w:cs="Arial"/>
          <w:lang w:val="es-ES_tradnl"/>
        </w:rPr>
        <w:t>La organización del cuadro sinóptico debe incluir títulos y subtítulos, contenidos separados por llaves y van de lo general a lo particular.</w:t>
      </w:r>
    </w:p>
    <w:p w14:paraId="78E6ECB6" w14:textId="77777777" w:rsidR="0004305C" w:rsidRPr="004C7CB4" w:rsidRDefault="0004305C" w:rsidP="0004305C">
      <w:pPr>
        <w:pStyle w:val="Prrafodelista"/>
        <w:numPr>
          <w:ilvl w:val="0"/>
          <w:numId w:val="626"/>
        </w:numPr>
        <w:spacing w:after="200" w:line="276" w:lineRule="auto"/>
        <w:jc w:val="both"/>
        <w:textAlignment w:val="baseline"/>
        <w:rPr>
          <w:rFonts w:ascii="Arial" w:eastAsia="MS Mincho" w:hAnsi="Arial" w:cs="Arial"/>
          <w:lang w:val="es-ES_tradnl"/>
        </w:rPr>
      </w:pPr>
      <w:r w:rsidRPr="004C7CB4">
        <w:rPr>
          <w:rFonts w:ascii="Arial" w:eastAsia="MS Mincho" w:hAnsi="Arial" w:cs="Arial"/>
          <w:lang w:val="es-ES_tradnl"/>
        </w:rPr>
        <w:t>Debe presentar la información con redacción adecuada y cuidar la ortografía.</w:t>
      </w:r>
    </w:p>
    <w:tbl>
      <w:tblPr>
        <w:tblStyle w:val="Tablaconcuadrcula2"/>
        <w:tblW w:w="9343" w:type="dxa"/>
        <w:tblLook w:val="04A0" w:firstRow="1" w:lastRow="0" w:firstColumn="1" w:lastColumn="0" w:noHBand="0" w:noVBand="1"/>
      </w:tblPr>
      <w:tblGrid>
        <w:gridCol w:w="2998"/>
        <w:gridCol w:w="1504"/>
        <w:gridCol w:w="1574"/>
        <w:gridCol w:w="1473"/>
        <w:gridCol w:w="1794"/>
      </w:tblGrid>
      <w:tr w:rsidR="0004305C" w:rsidRPr="004C7CB4" w14:paraId="0E905644" w14:textId="77777777" w:rsidTr="00174914">
        <w:tc>
          <w:tcPr>
            <w:tcW w:w="3098" w:type="dxa"/>
            <w:vAlign w:val="center"/>
          </w:tcPr>
          <w:p w14:paraId="4E1404B7" w14:textId="77777777" w:rsidR="0004305C" w:rsidRPr="004C7CB4" w:rsidRDefault="0004305C" w:rsidP="00174914">
            <w:pPr>
              <w:rPr>
                <w:rFonts w:ascii="Arial" w:hAnsi="Arial" w:cs="Arial"/>
                <w:bCs/>
                <w:lang w:val="es-ES_tradnl"/>
              </w:rPr>
            </w:pPr>
            <w:r w:rsidRPr="004C7CB4">
              <w:rPr>
                <w:rFonts w:ascii="Arial" w:hAnsi="Arial" w:cs="Arial"/>
                <w:b/>
                <w:lang w:val="es-ES_tradnl"/>
              </w:rPr>
              <w:t>Criterios a evaluar</w:t>
            </w:r>
          </w:p>
        </w:tc>
        <w:tc>
          <w:tcPr>
            <w:tcW w:w="1528" w:type="dxa"/>
            <w:tcBorders>
              <w:top w:val="single" w:sz="4" w:space="0" w:color="auto"/>
              <w:left w:val="single" w:sz="4" w:space="0" w:color="auto"/>
              <w:bottom w:val="single" w:sz="4" w:space="0" w:color="auto"/>
              <w:right w:val="single" w:sz="4" w:space="0" w:color="auto"/>
            </w:tcBorders>
          </w:tcPr>
          <w:p w14:paraId="7105D165" w14:textId="77777777" w:rsidR="0004305C" w:rsidRPr="004C7CB4" w:rsidRDefault="0004305C" w:rsidP="00174914">
            <w:pPr>
              <w:spacing w:after="120"/>
              <w:jc w:val="center"/>
              <w:rPr>
                <w:rFonts w:ascii="Arial" w:hAnsi="Arial" w:cs="Arial"/>
                <w:b/>
              </w:rPr>
            </w:pPr>
            <w:r w:rsidRPr="004C7CB4">
              <w:rPr>
                <w:rFonts w:ascii="Arial" w:hAnsi="Arial" w:cs="Arial"/>
                <w:b/>
              </w:rPr>
              <w:t>Cumple con lo solicitado</w:t>
            </w:r>
          </w:p>
          <w:p w14:paraId="073F05A2" w14:textId="77777777" w:rsidR="0004305C" w:rsidRPr="004C7CB4" w:rsidRDefault="0004305C" w:rsidP="00174914">
            <w:pPr>
              <w:rPr>
                <w:rFonts w:ascii="Arial" w:hAnsi="Arial" w:cs="Arial"/>
                <w:bCs/>
                <w:lang w:val="es-ES_tradnl"/>
              </w:rPr>
            </w:pPr>
            <w:r w:rsidRPr="004C7CB4">
              <w:rPr>
                <w:rFonts w:ascii="Arial" w:hAnsi="Arial" w:cs="Arial"/>
                <w:b/>
              </w:rPr>
              <w:t>2 puntos</w:t>
            </w:r>
          </w:p>
        </w:tc>
        <w:tc>
          <w:tcPr>
            <w:tcW w:w="1483" w:type="dxa"/>
            <w:tcBorders>
              <w:top w:val="single" w:sz="4" w:space="0" w:color="auto"/>
              <w:left w:val="single" w:sz="4" w:space="0" w:color="auto"/>
              <w:bottom w:val="single" w:sz="4" w:space="0" w:color="auto"/>
              <w:right w:val="single" w:sz="4" w:space="0" w:color="auto"/>
            </w:tcBorders>
          </w:tcPr>
          <w:p w14:paraId="17C7C7BC" w14:textId="77777777" w:rsidR="0004305C" w:rsidRPr="004C7CB4" w:rsidRDefault="0004305C" w:rsidP="00174914">
            <w:pPr>
              <w:spacing w:after="120"/>
              <w:jc w:val="center"/>
              <w:rPr>
                <w:rFonts w:ascii="Arial" w:hAnsi="Arial" w:cs="Arial"/>
                <w:b/>
              </w:rPr>
            </w:pPr>
            <w:r w:rsidRPr="004C7CB4">
              <w:rPr>
                <w:rFonts w:ascii="Arial" w:hAnsi="Arial" w:cs="Arial"/>
                <w:b/>
              </w:rPr>
              <w:t>Cumple parcialmente</w:t>
            </w:r>
          </w:p>
          <w:p w14:paraId="66462D65" w14:textId="77777777" w:rsidR="0004305C" w:rsidRPr="004C7CB4" w:rsidRDefault="0004305C" w:rsidP="00174914">
            <w:pPr>
              <w:rPr>
                <w:rFonts w:ascii="Arial" w:hAnsi="Arial" w:cs="Arial"/>
                <w:bCs/>
                <w:lang w:val="es-ES_tradnl"/>
              </w:rPr>
            </w:pPr>
            <w:r w:rsidRPr="004C7CB4">
              <w:rPr>
                <w:rFonts w:ascii="Arial" w:hAnsi="Arial" w:cs="Arial"/>
                <w:b/>
              </w:rPr>
              <w:t>1 punto</w:t>
            </w:r>
          </w:p>
        </w:tc>
        <w:tc>
          <w:tcPr>
            <w:tcW w:w="1495" w:type="dxa"/>
            <w:tcBorders>
              <w:top w:val="single" w:sz="4" w:space="0" w:color="auto"/>
              <w:left w:val="single" w:sz="4" w:space="0" w:color="auto"/>
              <w:bottom w:val="single" w:sz="4" w:space="0" w:color="auto"/>
              <w:right w:val="single" w:sz="4" w:space="0" w:color="auto"/>
            </w:tcBorders>
          </w:tcPr>
          <w:p w14:paraId="2D485B14" w14:textId="77777777" w:rsidR="0004305C" w:rsidRPr="004C7CB4" w:rsidRDefault="0004305C" w:rsidP="00174914">
            <w:pPr>
              <w:spacing w:after="120"/>
              <w:jc w:val="center"/>
              <w:rPr>
                <w:rFonts w:ascii="Arial" w:hAnsi="Arial" w:cs="Arial"/>
                <w:b/>
              </w:rPr>
            </w:pPr>
            <w:r w:rsidRPr="004C7CB4">
              <w:rPr>
                <w:rFonts w:ascii="Arial" w:hAnsi="Arial" w:cs="Arial"/>
                <w:b/>
              </w:rPr>
              <w:t>No cumple lo solicitado</w:t>
            </w:r>
          </w:p>
          <w:p w14:paraId="4BDACA82" w14:textId="77777777" w:rsidR="0004305C" w:rsidRPr="004C7CB4" w:rsidRDefault="0004305C" w:rsidP="00174914">
            <w:pPr>
              <w:rPr>
                <w:rFonts w:ascii="Arial" w:hAnsi="Arial" w:cs="Arial"/>
                <w:bCs/>
                <w:lang w:val="es-ES_tradnl"/>
              </w:rPr>
            </w:pPr>
            <w:r w:rsidRPr="004C7CB4">
              <w:rPr>
                <w:rFonts w:ascii="Arial" w:hAnsi="Arial" w:cs="Arial"/>
                <w:b/>
              </w:rPr>
              <w:t>0 puntos</w:t>
            </w:r>
          </w:p>
        </w:tc>
        <w:tc>
          <w:tcPr>
            <w:tcW w:w="1739" w:type="dxa"/>
            <w:tcBorders>
              <w:top w:val="single" w:sz="4" w:space="0" w:color="auto"/>
              <w:left w:val="single" w:sz="4" w:space="0" w:color="auto"/>
              <w:bottom w:val="single" w:sz="4" w:space="0" w:color="auto"/>
              <w:right w:val="single" w:sz="4" w:space="0" w:color="auto"/>
            </w:tcBorders>
          </w:tcPr>
          <w:p w14:paraId="2397B891" w14:textId="77777777" w:rsidR="0004305C" w:rsidRPr="004C7CB4" w:rsidRDefault="0004305C" w:rsidP="00174914">
            <w:pPr>
              <w:rPr>
                <w:rFonts w:ascii="Arial" w:hAnsi="Arial" w:cs="Arial"/>
                <w:bCs/>
                <w:lang w:val="es-ES_tradnl"/>
              </w:rPr>
            </w:pPr>
            <w:r w:rsidRPr="004C7CB4">
              <w:rPr>
                <w:rFonts w:ascii="Arial" w:hAnsi="Arial" w:cs="Arial"/>
                <w:b/>
              </w:rPr>
              <w:t>Observaciones al estudiante</w:t>
            </w:r>
          </w:p>
        </w:tc>
      </w:tr>
      <w:tr w:rsidR="0004305C" w:rsidRPr="004C7CB4" w14:paraId="37C1DA6F" w14:textId="77777777" w:rsidTr="00174914">
        <w:tc>
          <w:tcPr>
            <w:tcW w:w="3098" w:type="dxa"/>
          </w:tcPr>
          <w:p w14:paraId="524A1C09" w14:textId="77777777" w:rsidR="0004305C" w:rsidRPr="004C7CB4" w:rsidRDefault="0004305C" w:rsidP="00174914">
            <w:pPr>
              <w:pStyle w:val="Prrafodelista"/>
              <w:numPr>
                <w:ilvl w:val="0"/>
                <w:numId w:val="593"/>
              </w:numPr>
              <w:ind w:left="313"/>
              <w:jc w:val="both"/>
              <w:rPr>
                <w:rFonts w:ascii="Arial" w:hAnsi="Arial" w:cs="Arial"/>
                <w:bCs/>
                <w:lang w:val="es-ES_tradnl"/>
              </w:rPr>
            </w:pPr>
            <w:r w:rsidRPr="004C7CB4">
              <w:rPr>
                <w:rFonts w:ascii="Arial" w:eastAsia="Times New Roman" w:hAnsi="Arial" w:cs="Arial"/>
                <w:lang w:val="es-ES_tradnl" w:eastAsia="es-ES"/>
              </w:rPr>
              <w:t>El concepto principal es adecuado y pertinente con el tema.</w:t>
            </w:r>
          </w:p>
        </w:tc>
        <w:tc>
          <w:tcPr>
            <w:tcW w:w="1528" w:type="dxa"/>
          </w:tcPr>
          <w:p w14:paraId="00225AFE" w14:textId="77777777" w:rsidR="0004305C" w:rsidRPr="004C7CB4" w:rsidRDefault="0004305C" w:rsidP="00174914">
            <w:pPr>
              <w:rPr>
                <w:rFonts w:ascii="Arial" w:hAnsi="Arial" w:cs="Arial"/>
                <w:bCs/>
                <w:lang w:val="es-ES_tradnl"/>
              </w:rPr>
            </w:pPr>
          </w:p>
        </w:tc>
        <w:tc>
          <w:tcPr>
            <w:tcW w:w="1483" w:type="dxa"/>
          </w:tcPr>
          <w:p w14:paraId="41096DF5" w14:textId="77777777" w:rsidR="0004305C" w:rsidRPr="004C7CB4" w:rsidRDefault="0004305C" w:rsidP="00174914">
            <w:pPr>
              <w:rPr>
                <w:rFonts w:ascii="Arial" w:hAnsi="Arial" w:cs="Arial"/>
                <w:bCs/>
                <w:lang w:val="es-ES_tradnl"/>
              </w:rPr>
            </w:pPr>
          </w:p>
        </w:tc>
        <w:tc>
          <w:tcPr>
            <w:tcW w:w="1495" w:type="dxa"/>
          </w:tcPr>
          <w:p w14:paraId="21CC25E0" w14:textId="77777777" w:rsidR="0004305C" w:rsidRPr="004C7CB4" w:rsidRDefault="0004305C" w:rsidP="00174914">
            <w:pPr>
              <w:rPr>
                <w:rFonts w:ascii="Arial" w:hAnsi="Arial" w:cs="Arial"/>
                <w:bCs/>
                <w:lang w:val="es-ES_tradnl"/>
              </w:rPr>
            </w:pPr>
          </w:p>
        </w:tc>
        <w:tc>
          <w:tcPr>
            <w:tcW w:w="1739" w:type="dxa"/>
          </w:tcPr>
          <w:p w14:paraId="2FD5CA62" w14:textId="77777777" w:rsidR="0004305C" w:rsidRPr="004C7CB4" w:rsidRDefault="0004305C" w:rsidP="00174914">
            <w:pPr>
              <w:rPr>
                <w:rFonts w:ascii="Arial" w:hAnsi="Arial" w:cs="Arial"/>
                <w:bCs/>
                <w:lang w:val="es-ES_tradnl"/>
              </w:rPr>
            </w:pPr>
          </w:p>
        </w:tc>
      </w:tr>
      <w:tr w:rsidR="0004305C" w:rsidRPr="004C7CB4" w14:paraId="675D7338" w14:textId="77777777" w:rsidTr="00174914">
        <w:tc>
          <w:tcPr>
            <w:tcW w:w="3098" w:type="dxa"/>
          </w:tcPr>
          <w:p w14:paraId="22E59D15" w14:textId="77777777" w:rsidR="0004305C" w:rsidRPr="004C7CB4" w:rsidRDefault="0004305C" w:rsidP="00174914">
            <w:pPr>
              <w:pStyle w:val="Prrafodelista"/>
              <w:numPr>
                <w:ilvl w:val="0"/>
                <w:numId w:val="592"/>
              </w:numPr>
              <w:ind w:left="313"/>
              <w:jc w:val="both"/>
              <w:rPr>
                <w:rFonts w:ascii="Arial" w:hAnsi="Arial" w:cs="Arial"/>
                <w:bCs/>
                <w:lang w:val="es-ES_tradnl"/>
              </w:rPr>
            </w:pPr>
            <w:r w:rsidRPr="004C7CB4">
              <w:rPr>
                <w:rFonts w:ascii="Arial" w:eastAsia="Times New Roman" w:hAnsi="Arial" w:cs="Arial"/>
                <w:lang w:val="es-ES_tradnl" w:eastAsia="es-ES"/>
              </w:rPr>
              <w:t>Incluyó todos los conceptos subordinados e importantes que representa la información principal del tema.</w:t>
            </w:r>
          </w:p>
        </w:tc>
        <w:tc>
          <w:tcPr>
            <w:tcW w:w="1528" w:type="dxa"/>
          </w:tcPr>
          <w:p w14:paraId="5DC7F06A" w14:textId="77777777" w:rsidR="0004305C" w:rsidRPr="004C7CB4" w:rsidRDefault="0004305C" w:rsidP="00174914">
            <w:pPr>
              <w:rPr>
                <w:rFonts w:ascii="Arial" w:hAnsi="Arial" w:cs="Arial"/>
                <w:bCs/>
                <w:lang w:val="es-ES_tradnl"/>
              </w:rPr>
            </w:pPr>
          </w:p>
        </w:tc>
        <w:tc>
          <w:tcPr>
            <w:tcW w:w="1483" w:type="dxa"/>
          </w:tcPr>
          <w:p w14:paraId="5A5EFEC7" w14:textId="77777777" w:rsidR="0004305C" w:rsidRPr="004C7CB4" w:rsidRDefault="0004305C" w:rsidP="00174914">
            <w:pPr>
              <w:rPr>
                <w:rFonts w:ascii="Arial" w:hAnsi="Arial" w:cs="Arial"/>
                <w:bCs/>
                <w:lang w:val="es-ES_tradnl"/>
              </w:rPr>
            </w:pPr>
          </w:p>
        </w:tc>
        <w:tc>
          <w:tcPr>
            <w:tcW w:w="1495" w:type="dxa"/>
          </w:tcPr>
          <w:p w14:paraId="09610432" w14:textId="77777777" w:rsidR="0004305C" w:rsidRPr="004C7CB4" w:rsidRDefault="0004305C" w:rsidP="00174914">
            <w:pPr>
              <w:rPr>
                <w:rFonts w:ascii="Arial" w:hAnsi="Arial" w:cs="Arial"/>
                <w:bCs/>
                <w:lang w:val="es-ES_tradnl"/>
              </w:rPr>
            </w:pPr>
          </w:p>
        </w:tc>
        <w:tc>
          <w:tcPr>
            <w:tcW w:w="1739" w:type="dxa"/>
          </w:tcPr>
          <w:p w14:paraId="69EA94DB" w14:textId="77777777" w:rsidR="0004305C" w:rsidRPr="004C7CB4" w:rsidRDefault="0004305C" w:rsidP="00174914">
            <w:pPr>
              <w:rPr>
                <w:rFonts w:ascii="Arial" w:hAnsi="Arial" w:cs="Arial"/>
                <w:bCs/>
                <w:lang w:val="es-ES_tradnl"/>
              </w:rPr>
            </w:pPr>
          </w:p>
        </w:tc>
      </w:tr>
      <w:tr w:rsidR="0004305C" w:rsidRPr="004C7CB4" w14:paraId="5B961115" w14:textId="77777777" w:rsidTr="00174914">
        <w:tc>
          <w:tcPr>
            <w:tcW w:w="3098" w:type="dxa"/>
          </w:tcPr>
          <w:p w14:paraId="071A0722" w14:textId="77777777" w:rsidR="0004305C" w:rsidRPr="004C7CB4" w:rsidRDefault="0004305C" w:rsidP="00174914">
            <w:pPr>
              <w:pStyle w:val="Prrafodelista"/>
              <w:numPr>
                <w:ilvl w:val="0"/>
                <w:numId w:val="592"/>
              </w:numPr>
              <w:ind w:left="313"/>
              <w:rPr>
                <w:rFonts w:ascii="Arial" w:hAnsi="Arial" w:cs="Arial"/>
                <w:bCs/>
                <w:lang w:val="es-ES_tradnl"/>
              </w:rPr>
            </w:pPr>
            <w:r w:rsidRPr="004C7CB4">
              <w:rPr>
                <w:rFonts w:ascii="Arial" w:eastAsia="Times New Roman" w:hAnsi="Arial" w:cs="Arial"/>
                <w:lang w:val="es-ES_tradnl" w:eastAsia="es-ES"/>
              </w:rPr>
              <w:t>Presenta estructura jerárquica horizontal completa y equilibrada, con una organización clara y de fácil interpretación.</w:t>
            </w:r>
          </w:p>
        </w:tc>
        <w:tc>
          <w:tcPr>
            <w:tcW w:w="1528" w:type="dxa"/>
          </w:tcPr>
          <w:p w14:paraId="0C906A63" w14:textId="77777777" w:rsidR="0004305C" w:rsidRPr="004C7CB4" w:rsidRDefault="0004305C" w:rsidP="00174914">
            <w:pPr>
              <w:rPr>
                <w:rFonts w:ascii="Arial" w:hAnsi="Arial" w:cs="Arial"/>
                <w:bCs/>
                <w:lang w:val="es-ES_tradnl"/>
              </w:rPr>
            </w:pPr>
          </w:p>
        </w:tc>
        <w:tc>
          <w:tcPr>
            <w:tcW w:w="1483" w:type="dxa"/>
          </w:tcPr>
          <w:p w14:paraId="1B4E12F0" w14:textId="77777777" w:rsidR="0004305C" w:rsidRPr="004C7CB4" w:rsidRDefault="0004305C" w:rsidP="00174914">
            <w:pPr>
              <w:rPr>
                <w:rFonts w:ascii="Arial" w:hAnsi="Arial" w:cs="Arial"/>
                <w:bCs/>
                <w:lang w:val="es-ES_tradnl"/>
              </w:rPr>
            </w:pPr>
          </w:p>
        </w:tc>
        <w:tc>
          <w:tcPr>
            <w:tcW w:w="1495" w:type="dxa"/>
          </w:tcPr>
          <w:p w14:paraId="1D3932CB" w14:textId="77777777" w:rsidR="0004305C" w:rsidRPr="004C7CB4" w:rsidRDefault="0004305C" w:rsidP="00174914">
            <w:pPr>
              <w:rPr>
                <w:rFonts w:ascii="Arial" w:hAnsi="Arial" w:cs="Arial"/>
                <w:bCs/>
                <w:lang w:val="es-ES_tradnl"/>
              </w:rPr>
            </w:pPr>
          </w:p>
        </w:tc>
        <w:tc>
          <w:tcPr>
            <w:tcW w:w="1739" w:type="dxa"/>
          </w:tcPr>
          <w:p w14:paraId="365E52AA" w14:textId="77777777" w:rsidR="0004305C" w:rsidRPr="004C7CB4" w:rsidRDefault="0004305C" w:rsidP="00174914">
            <w:pPr>
              <w:rPr>
                <w:rFonts w:ascii="Arial" w:hAnsi="Arial" w:cs="Arial"/>
                <w:bCs/>
                <w:lang w:val="es-ES_tradnl"/>
              </w:rPr>
            </w:pPr>
          </w:p>
        </w:tc>
      </w:tr>
      <w:tr w:rsidR="0004305C" w:rsidRPr="004C7CB4" w14:paraId="177BE265" w14:textId="77777777" w:rsidTr="00174914">
        <w:tc>
          <w:tcPr>
            <w:tcW w:w="3098" w:type="dxa"/>
          </w:tcPr>
          <w:p w14:paraId="271A3DDA" w14:textId="77777777" w:rsidR="0004305C" w:rsidRPr="004C7CB4" w:rsidRDefault="0004305C" w:rsidP="00174914">
            <w:pPr>
              <w:pStyle w:val="Prrafodelista"/>
              <w:numPr>
                <w:ilvl w:val="0"/>
                <w:numId w:val="592"/>
              </w:numPr>
              <w:ind w:left="313"/>
              <w:rPr>
                <w:rFonts w:ascii="Arial" w:eastAsia="Times New Roman" w:hAnsi="Arial" w:cs="Arial"/>
                <w:lang w:val="es-ES_tradnl" w:eastAsia="es-ES"/>
              </w:rPr>
            </w:pPr>
            <w:r w:rsidRPr="004C7CB4">
              <w:rPr>
                <w:rFonts w:ascii="Arial" w:eastAsia="Times New Roman" w:hAnsi="Arial" w:cs="Arial"/>
                <w:lang w:val="es-ES_tradnl" w:eastAsia="es-ES"/>
              </w:rPr>
              <w:t>La organización del cuadro sinóptico incluye títulos y subtítulos, contenidos separados por llaves y van de lo general a lo particular</w:t>
            </w:r>
          </w:p>
        </w:tc>
        <w:tc>
          <w:tcPr>
            <w:tcW w:w="1528" w:type="dxa"/>
          </w:tcPr>
          <w:p w14:paraId="34C3AB43" w14:textId="77777777" w:rsidR="0004305C" w:rsidRPr="004C7CB4" w:rsidRDefault="0004305C" w:rsidP="00174914">
            <w:pPr>
              <w:rPr>
                <w:rFonts w:ascii="Arial" w:hAnsi="Arial" w:cs="Arial"/>
                <w:bCs/>
                <w:lang w:val="es-ES_tradnl"/>
              </w:rPr>
            </w:pPr>
          </w:p>
        </w:tc>
        <w:tc>
          <w:tcPr>
            <w:tcW w:w="1483" w:type="dxa"/>
          </w:tcPr>
          <w:p w14:paraId="518E05BA" w14:textId="77777777" w:rsidR="0004305C" w:rsidRPr="004C7CB4" w:rsidRDefault="0004305C" w:rsidP="00174914">
            <w:pPr>
              <w:rPr>
                <w:rFonts w:ascii="Arial" w:hAnsi="Arial" w:cs="Arial"/>
                <w:bCs/>
                <w:lang w:val="es-ES_tradnl"/>
              </w:rPr>
            </w:pPr>
          </w:p>
        </w:tc>
        <w:tc>
          <w:tcPr>
            <w:tcW w:w="1495" w:type="dxa"/>
          </w:tcPr>
          <w:p w14:paraId="507E88FC" w14:textId="77777777" w:rsidR="0004305C" w:rsidRPr="004C7CB4" w:rsidRDefault="0004305C" w:rsidP="00174914">
            <w:pPr>
              <w:rPr>
                <w:rFonts w:ascii="Arial" w:hAnsi="Arial" w:cs="Arial"/>
                <w:bCs/>
                <w:lang w:val="es-ES_tradnl"/>
              </w:rPr>
            </w:pPr>
          </w:p>
        </w:tc>
        <w:tc>
          <w:tcPr>
            <w:tcW w:w="1739" w:type="dxa"/>
          </w:tcPr>
          <w:p w14:paraId="215A1247" w14:textId="77777777" w:rsidR="0004305C" w:rsidRPr="004C7CB4" w:rsidRDefault="0004305C" w:rsidP="00174914">
            <w:pPr>
              <w:rPr>
                <w:rFonts w:ascii="Arial" w:hAnsi="Arial" w:cs="Arial"/>
                <w:bCs/>
                <w:lang w:val="es-ES_tradnl"/>
              </w:rPr>
            </w:pPr>
          </w:p>
        </w:tc>
      </w:tr>
      <w:tr w:rsidR="0004305C" w:rsidRPr="004C7CB4" w14:paraId="59045A4D" w14:textId="77777777" w:rsidTr="00174914">
        <w:tc>
          <w:tcPr>
            <w:tcW w:w="3098" w:type="dxa"/>
          </w:tcPr>
          <w:p w14:paraId="06A903CD" w14:textId="77777777" w:rsidR="0004305C" w:rsidRPr="004C7CB4" w:rsidRDefault="0004305C" w:rsidP="00174914">
            <w:pPr>
              <w:pStyle w:val="Prrafodelista"/>
              <w:numPr>
                <w:ilvl w:val="0"/>
                <w:numId w:val="592"/>
              </w:numPr>
              <w:ind w:left="313"/>
              <w:jc w:val="both"/>
              <w:rPr>
                <w:rFonts w:ascii="Arial" w:hAnsi="Arial" w:cs="Arial"/>
                <w:bCs/>
                <w:lang w:val="es-ES_tradnl"/>
              </w:rPr>
            </w:pPr>
            <w:r w:rsidRPr="004C7CB4">
              <w:rPr>
                <w:rFonts w:ascii="Arial" w:hAnsi="Arial" w:cs="Arial"/>
                <w:lang w:val="es-ES_tradnl"/>
              </w:rPr>
              <w:t>Presentación de información con redacción adecuada y palabras bien escritas (ortografía)</w:t>
            </w:r>
          </w:p>
        </w:tc>
        <w:tc>
          <w:tcPr>
            <w:tcW w:w="1528" w:type="dxa"/>
          </w:tcPr>
          <w:p w14:paraId="1D039169" w14:textId="77777777" w:rsidR="0004305C" w:rsidRPr="004C7CB4" w:rsidRDefault="0004305C" w:rsidP="00174914">
            <w:pPr>
              <w:rPr>
                <w:rFonts w:ascii="Arial" w:hAnsi="Arial" w:cs="Arial"/>
                <w:bCs/>
                <w:lang w:val="es-ES_tradnl"/>
              </w:rPr>
            </w:pPr>
          </w:p>
        </w:tc>
        <w:tc>
          <w:tcPr>
            <w:tcW w:w="1483" w:type="dxa"/>
          </w:tcPr>
          <w:p w14:paraId="2CEE3CFE" w14:textId="77777777" w:rsidR="0004305C" w:rsidRPr="004C7CB4" w:rsidRDefault="0004305C" w:rsidP="00174914">
            <w:pPr>
              <w:rPr>
                <w:rFonts w:ascii="Arial" w:hAnsi="Arial" w:cs="Arial"/>
                <w:bCs/>
                <w:lang w:val="es-ES_tradnl"/>
              </w:rPr>
            </w:pPr>
          </w:p>
        </w:tc>
        <w:tc>
          <w:tcPr>
            <w:tcW w:w="1495" w:type="dxa"/>
          </w:tcPr>
          <w:p w14:paraId="4AA69991" w14:textId="77777777" w:rsidR="0004305C" w:rsidRPr="004C7CB4" w:rsidRDefault="0004305C" w:rsidP="00174914">
            <w:pPr>
              <w:rPr>
                <w:rFonts w:ascii="Arial" w:hAnsi="Arial" w:cs="Arial"/>
                <w:bCs/>
                <w:lang w:val="es-ES_tradnl"/>
              </w:rPr>
            </w:pPr>
          </w:p>
        </w:tc>
        <w:tc>
          <w:tcPr>
            <w:tcW w:w="1739" w:type="dxa"/>
          </w:tcPr>
          <w:p w14:paraId="745E197A" w14:textId="77777777" w:rsidR="0004305C" w:rsidRPr="004C7CB4" w:rsidRDefault="0004305C" w:rsidP="00174914">
            <w:pPr>
              <w:rPr>
                <w:rFonts w:ascii="Arial" w:hAnsi="Arial" w:cs="Arial"/>
                <w:bCs/>
                <w:lang w:val="es-ES_tradnl"/>
              </w:rPr>
            </w:pPr>
          </w:p>
        </w:tc>
      </w:tr>
      <w:tr w:rsidR="0004305C" w:rsidRPr="004C7CB4" w14:paraId="52741FC9" w14:textId="77777777" w:rsidTr="00174914">
        <w:tc>
          <w:tcPr>
            <w:tcW w:w="9343" w:type="dxa"/>
            <w:gridSpan w:val="5"/>
          </w:tcPr>
          <w:p w14:paraId="170914EA" w14:textId="77777777" w:rsidR="0004305C" w:rsidRPr="004C7CB4" w:rsidRDefault="0004305C" w:rsidP="00174914">
            <w:pPr>
              <w:rPr>
                <w:rFonts w:ascii="Arial" w:hAnsi="Arial" w:cs="Arial"/>
                <w:bCs/>
                <w:lang w:val="es-ES_tradnl"/>
              </w:rPr>
            </w:pPr>
            <w:r w:rsidRPr="004C7CB4">
              <w:rPr>
                <w:rFonts w:ascii="Arial" w:hAnsi="Arial" w:cs="Arial"/>
                <w:lang w:val="es-ES_tradnl"/>
              </w:rPr>
              <w:t>Total 10 puntos.  Utilizar regla de tres para obtener los resultados</w:t>
            </w:r>
          </w:p>
        </w:tc>
      </w:tr>
    </w:tbl>
    <w:p w14:paraId="4BF4467F" w14:textId="77777777" w:rsidR="0004305C" w:rsidRPr="004C7CB4" w:rsidRDefault="0004305C" w:rsidP="0004305C">
      <w:pPr>
        <w:jc w:val="both"/>
        <w:rPr>
          <w:rFonts w:ascii="Arial" w:hAnsi="Arial" w:cs="Arial"/>
          <w:bCs/>
          <w:iCs/>
          <w:shd w:val="clear" w:color="auto" w:fill="FFFFFF"/>
        </w:rPr>
      </w:pPr>
    </w:p>
    <w:p w14:paraId="7541663A" w14:textId="77777777" w:rsidR="0004305C" w:rsidRPr="004C7CB4" w:rsidRDefault="0004305C" w:rsidP="0004305C">
      <w:pPr>
        <w:jc w:val="both"/>
        <w:rPr>
          <w:rFonts w:ascii="Arial" w:hAnsi="Arial" w:cs="Arial"/>
          <w:lang w:eastAsia="es-CR"/>
        </w:rPr>
      </w:pPr>
      <w:r w:rsidRPr="004C7CB4">
        <w:rPr>
          <w:rFonts w:ascii="Arial" w:hAnsi="Arial" w:cs="Arial"/>
          <w:b/>
          <w:bCs/>
        </w:rPr>
        <w:t xml:space="preserve">Proyecto Final de investigación: </w:t>
      </w:r>
      <w:r w:rsidRPr="004C7CB4">
        <w:rPr>
          <w:rFonts w:ascii="Arial" w:hAnsi="Arial" w:cs="Arial"/>
        </w:rPr>
        <w:t>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w:t>
      </w:r>
      <w:r w:rsidRPr="004C7CB4">
        <w:rPr>
          <w:rFonts w:ascii="Arial" w:hAnsi="Arial" w:cs="Arial"/>
          <w:shd w:val="clear" w:color="auto" w:fill="FFFFFF"/>
        </w:rPr>
        <w:t xml:space="preserve">on las temáticas correspondientes del curso de Regulación Económica de manera colaborativa entre los estudiantes y con el acompañamiento </w:t>
      </w:r>
      <w:r w:rsidRPr="004C7CB4">
        <w:rPr>
          <w:rFonts w:ascii="Arial" w:hAnsi="Arial" w:cs="Arial"/>
          <w:shd w:val="clear" w:color="auto" w:fill="FFFFFF"/>
        </w:rPr>
        <w:lastRenderedPageBreak/>
        <w:t xml:space="preserve">del docente, se </w:t>
      </w:r>
      <w:r w:rsidRPr="004C7CB4">
        <w:rPr>
          <w:rFonts w:ascii="Arial" w:hAnsi="Arial" w:cs="Arial"/>
          <w:lang w:eastAsia="es-CR"/>
        </w:rPr>
        <w:t xml:space="preserve">construirá una notificación ante la autoridad de competencia sobre una concentración económica. </w:t>
      </w:r>
      <w:r w:rsidRPr="004C7CB4">
        <w:rPr>
          <w:rFonts w:ascii="Arial" w:hAnsi="Arial" w:cs="Arial"/>
        </w:rPr>
        <w:t>El proyecto es un trabajo colaborativo en grupos de estudiantes no mayores a los 4 integrantes, en donde se desarrollará la solución, con la participación periódica del docente que asesorará el avance de este.</w:t>
      </w:r>
      <w:r w:rsidRPr="004C7CB4">
        <w:rPr>
          <w:rFonts w:ascii="Arial" w:hAnsi="Arial" w:cs="Arial"/>
          <w:i/>
          <w:iCs/>
          <w:shd w:val="clear" w:color="auto" w:fill="FFFFFF"/>
        </w:rPr>
        <w:t xml:space="preserve"> </w:t>
      </w:r>
      <w:r w:rsidRPr="004C7CB4">
        <w:rPr>
          <w:rFonts w:ascii="Arial" w:hAnsi="Arial" w:cs="Arial"/>
          <w:iCs/>
          <w:shd w:val="clear" w:color="auto" w:fill="FFFFFF"/>
        </w:rPr>
        <w:t xml:space="preserve">Se desarrollan las habilidades de trabajo colaborativo, cuyos marcos teóricos se verán aplicados en contextos reales y estos se vinculan a la evaluación, por lo que </w:t>
      </w:r>
      <w:r w:rsidRPr="004C7CB4">
        <w:rPr>
          <w:rFonts w:ascii="Arial" w:eastAsia="MS Mincho" w:hAnsi="Arial" w:cs="Arial"/>
          <w:lang w:val="es-ES_tradnl"/>
        </w:rPr>
        <w:t xml:space="preserve">el propio estudiante identifica </w:t>
      </w:r>
      <w:r w:rsidRPr="004C7CB4">
        <w:rPr>
          <w:rFonts w:ascii="Arial" w:hAnsi="Arial" w:cs="Arial"/>
          <w:bdr w:val="none" w:sz="0" w:space="0" w:color="auto" w:frame="1"/>
        </w:rPr>
        <w:t>sus necesidades y pone en marcha los medios y las estrategias a su alcance para dar respuesta al problema</w:t>
      </w:r>
      <w:r w:rsidRPr="004C7CB4">
        <w:rPr>
          <w:rFonts w:ascii="Arial" w:hAnsi="Arial" w:cs="Arial"/>
        </w:rPr>
        <w:t xml:space="preserve">. El docente ejerce como impulsor de ese primer reto y como apoyo en el camino hacia su solución, a modo de guía, supervisor y facilitador. Por lo que las personas estudiantes </w:t>
      </w:r>
      <w:r w:rsidRPr="004C7CB4">
        <w:rPr>
          <w:rFonts w:ascii="Arial" w:hAnsi="Arial" w:cs="Arial"/>
          <w:lang w:eastAsia="es-CR"/>
        </w:rPr>
        <w:t>deberán desarrollar su proyecto aplicándolo a un mercado en particular de su elección. El proyecto consistirá en construir una notificación ante la autoridad de competencia sobre una concentración económica. Se debe presentar el documento escrito y exposición final en semana 15.</w:t>
      </w:r>
    </w:p>
    <w:p w14:paraId="68FBB515" w14:textId="77777777" w:rsidR="0004305C" w:rsidRPr="004C7CB4" w:rsidRDefault="0004305C" w:rsidP="0004305C">
      <w:pPr>
        <w:contextualSpacing/>
        <w:jc w:val="both"/>
        <w:rPr>
          <w:rFonts w:ascii="Arial" w:hAnsi="Arial" w:cs="Arial"/>
        </w:rPr>
      </w:pPr>
    </w:p>
    <w:p w14:paraId="1B5EC3C4" w14:textId="77777777" w:rsidR="0004305C" w:rsidRPr="004C7CB4" w:rsidRDefault="0004305C" w:rsidP="0004305C">
      <w:pPr>
        <w:contextualSpacing/>
        <w:jc w:val="both"/>
        <w:textAlignment w:val="baseline"/>
        <w:rPr>
          <w:rFonts w:ascii="Arial" w:eastAsia="MS Mincho" w:hAnsi="Arial" w:cs="Arial"/>
          <w:lang w:val="es-ES_tradnl"/>
        </w:rPr>
      </w:pPr>
      <w:r w:rsidRPr="004C7CB4">
        <w:rPr>
          <w:rFonts w:ascii="Arial" w:eastAsia="MS Mincho" w:hAnsi="Arial" w:cs="Arial"/>
          <w:b/>
          <w:bCs/>
          <w:lang w:val="es-ES_tradnl"/>
        </w:rPr>
        <w:t>Las indicaciones para realizar la actividad son las siguientes:</w:t>
      </w:r>
      <w:r w:rsidRPr="004C7CB4">
        <w:rPr>
          <w:rFonts w:ascii="Arial" w:eastAsia="MS Mincho" w:hAnsi="Arial" w:cs="Arial"/>
          <w:lang w:val="es-ES_tradnl"/>
        </w:rPr>
        <w:t xml:space="preserve"> </w:t>
      </w:r>
    </w:p>
    <w:p w14:paraId="1D890794" w14:textId="77777777" w:rsidR="0004305C" w:rsidRPr="004C7CB4" w:rsidRDefault="0004305C" w:rsidP="0004305C">
      <w:pPr>
        <w:contextualSpacing/>
        <w:jc w:val="both"/>
        <w:textAlignment w:val="baseline"/>
        <w:rPr>
          <w:rFonts w:ascii="Arial" w:eastAsia="MS Mincho" w:hAnsi="Arial" w:cs="Arial"/>
          <w:lang w:val="es-ES_tradnl"/>
        </w:rPr>
      </w:pPr>
      <w:r w:rsidRPr="004C7CB4">
        <w:rPr>
          <w:rFonts w:ascii="Arial" w:hAnsi="Arial" w:cs="Arial"/>
          <w:shd w:val="clear" w:color="auto" w:fill="FFFFFF"/>
        </w:rPr>
        <w:t xml:space="preserve"> </w:t>
      </w:r>
    </w:p>
    <w:p w14:paraId="2CF47649" w14:textId="77777777" w:rsidR="0004305C" w:rsidRPr="004C7CB4" w:rsidRDefault="0004305C" w:rsidP="0004305C">
      <w:pPr>
        <w:jc w:val="both"/>
        <w:rPr>
          <w:rFonts w:ascii="Arial" w:hAnsi="Arial" w:cs="Arial"/>
          <w:b/>
        </w:rPr>
      </w:pPr>
      <w:r w:rsidRPr="004C7CB4">
        <w:rPr>
          <w:rFonts w:ascii="Arial" w:hAnsi="Arial" w:cs="Arial"/>
          <w:b/>
        </w:rPr>
        <w:t>CAPITULO I.  INTRODUCCION</w:t>
      </w:r>
    </w:p>
    <w:p w14:paraId="396A86DE" w14:textId="77777777" w:rsidR="0004305C" w:rsidRPr="004C7CB4" w:rsidRDefault="0004305C" w:rsidP="0004305C">
      <w:pPr>
        <w:jc w:val="both"/>
        <w:rPr>
          <w:rFonts w:ascii="Arial" w:hAnsi="Arial" w:cs="Arial"/>
          <w:b/>
        </w:rPr>
      </w:pPr>
      <w:r w:rsidRPr="004C7CB4">
        <w:rPr>
          <w:rFonts w:ascii="Arial" w:hAnsi="Arial" w:cs="Arial"/>
          <w:b/>
        </w:rPr>
        <w:t xml:space="preserve">ANTECEDENTES DEL PROBLEMA DE INVESTIGACION. </w:t>
      </w:r>
      <w:r w:rsidRPr="004C7CB4">
        <w:rPr>
          <w:rFonts w:ascii="Arial" w:hAnsi="Arial" w:cs="Arial"/>
        </w:rPr>
        <w:t xml:space="preserve">Realizar un recorrido histórico del fenómeno en estudio que refleje la evolución del mismo, de manera que se aborden investigaciones relacionadas que precedan a la que se pretende realizar.  </w:t>
      </w:r>
    </w:p>
    <w:p w14:paraId="46C4BCE7" w14:textId="77777777" w:rsidR="0004305C" w:rsidRPr="004C7CB4" w:rsidRDefault="0004305C" w:rsidP="0004305C">
      <w:pPr>
        <w:pStyle w:val="Prrafodelista"/>
        <w:numPr>
          <w:ilvl w:val="1"/>
          <w:numId w:val="0"/>
        </w:numPr>
        <w:jc w:val="both"/>
        <w:rPr>
          <w:rFonts w:ascii="Arial" w:hAnsi="Arial" w:cs="Arial"/>
          <w:b/>
        </w:rPr>
      </w:pPr>
      <w:r w:rsidRPr="004C7CB4">
        <w:rPr>
          <w:rFonts w:ascii="Arial" w:hAnsi="Arial" w:cs="Arial"/>
          <w:b/>
        </w:rPr>
        <w:t xml:space="preserve">JUSTIFICACION DEL PROBLEMA DE INVESTIGACION. </w:t>
      </w:r>
      <w:r w:rsidRPr="004C7CB4">
        <w:rPr>
          <w:rFonts w:ascii="Arial" w:hAnsi="Arial" w:cs="Arial"/>
        </w:rPr>
        <w:t>Indicar las razones por las cuales se requiere la realización del estudio, para ello es posible aportar cifras y datos, estudios previos que sustenten la realización del actual, indicar beneficios y beneficiarios, el impacto que puede generar esta investigación.</w:t>
      </w:r>
    </w:p>
    <w:p w14:paraId="048FC3FC" w14:textId="77777777" w:rsidR="0004305C" w:rsidRPr="004C7CB4" w:rsidRDefault="0004305C" w:rsidP="0004305C">
      <w:pPr>
        <w:pStyle w:val="Prrafodelista"/>
        <w:numPr>
          <w:ilvl w:val="1"/>
          <w:numId w:val="0"/>
        </w:numPr>
        <w:ind w:left="360" w:hanging="360"/>
        <w:jc w:val="both"/>
        <w:rPr>
          <w:rFonts w:ascii="Arial" w:hAnsi="Arial" w:cs="Arial"/>
          <w:b/>
        </w:rPr>
      </w:pPr>
    </w:p>
    <w:p w14:paraId="1A5E5AC3" w14:textId="77777777" w:rsidR="0004305C" w:rsidRPr="004C7CB4" w:rsidRDefault="0004305C" w:rsidP="0004305C">
      <w:pPr>
        <w:pStyle w:val="Prrafodelista"/>
        <w:numPr>
          <w:ilvl w:val="1"/>
          <w:numId w:val="0"/>
        </w:numPr>
        <w:ind w:left="360" w:hanging="360"/>
        <w:jc w:val="both"/>
        <w:rPr>
          <w:rFonts w:ascii="Arial" w:hAnsi="Arial" w:cs="Arial"/>
          <w:b/>
        </w:rPr>
      </w:pPr>
      <w:r w:rsidRPr="004C7CB4">
        <w:rPr>
          <w:rFonts w:ascii="Arial" w:hAnsi="Arial" w:cs="Arial"/>
          <w:b/>
        </w:rPr>
        <w:t>FORMULACION DEL PROBLEMA DE INVESTIGACION.</w:t>
      </w:r>
    </w:p>
    <w:p w14:paraId="30CCB7DE" w14:textId="77777777" w:rsidR="0004305C" w:rsidRPr="004C7CB4" w:rsidRDefault="0004305C" w:rsidP="0004305C">
      <w:pPr>
        <w:jc w:val="both"/>
        <w:rPr>
          <w:rFonts w:ascii="Arial" w:hAnsi="Arial" w:cs="Arial"/>
        </w:rPr>
      </w:pPr>
      <w:r w:rsidRPr="004C7CB4">
        <w:rPr>
          <w:rFonts w:ascii="Arial" w:hAnsi="Arial" w:cs="Arial"/>
        </w:rPr>
        <w:t>Debe poseer las siguientes características:</w:t>
      </w:r>
    </w:p>
    <w:p w14:paraId="38B68F00" w14:textId="77777777" w:rsidR="0004305C" w:rsidRPr="004C7CB4" w:rsidRDefault="0004305C" w:rsidP="0004305C">
      <w:pPr>
        <w:pStyle w:val="Prrafodelista"/>
        <w:ind w:hanging="360"/>
        <w:jc w:val="both"/>
        <w:rPr>
          <w:rFonts w:ascii="Arial" w:hAnsi="Arial" w:cs="Arial"/>
        </w:rPr>
      </w:pPr>
      <w:r w:rsidRPr="004C7CB4">
        <w:rPr>
          <w:rFonts w:ascii="Arial" w:hAnsi="Arial" w:cs="Arial"/>
        </w:rPr>
        <w:t>Ser consistente con el tema.</w:t>
      </w:r>
    </w:p>
    <w:p w14:paraId="4E98B430" w14:textId="77777777" w:rsidR="0004305C" w:rsidRPr="004C7CB4" w:rsidRDefault="0004305C" w:rsidP="0004305C">
      <w:pPr>
        <w:pStyle w:val="Prrafodelista"/>
        <w:ind w:hanging="360"/>
        <w:jc w:val="both"/>
        <w:rPr>
          <w:rFonts w:ascii="Arial" w:hAnsi="Arial" w:cs="Arial"/>
        </w:rPr>
      </w:pPr>
      <w:r w:rsidRPr="004C7CB4">
        <w:rPr>
          <w:rFonts w:ascii="Arial" w:hAnsi="Arial" w:cs="Arial"/>
        </w:rPr>
        <w:t>Formularse como una interrogante.</w:t>
      </w:r>
    </w:p>
    <w:p w14:paraId="53457053" w14:textId="77777777" w:rsidR="0004305C" w:rsidRPr="004C7CB4" w:rsidRDefault="0004305C" w:rsidP="0004305C">
      <w:pPr>
        <w:pStyle w:val="Prrafodelista"/>
        <w:ind w:hanging="360"/>
        <w:jc w:val="both"/>
        <w:rPr>
          <w:rFonts w:ascii="Arial" w:hAnsi="Arial" w:cs="Arial"/>
        </w:rPr>
      </w:pPr>
      <w:r w:rsidRPr="004C7CB4">
        <w:rPr>
          <w:rFonts w:ascii="Arial" w:hAnsi="Arial" w:cs="Arial"/>
        </w:rPr>
        <w:t>Manifestar la relación entre por lo menos dos variables (una dependiente y una independiente).</w:t>
      </w:r>
    </w:p>
    <w:p w14:paraId="29F306A8" w14:textId="77777777" w:rsidR="0004305C" w:rsidRPr="004C7CB4" w:rsidRDefault="0004305C" w:rsidP="0004305C">
      <w:pPr>
        <w:pStyle w:val="Prrafodelista"/>
        <w:ind w:hanging="360"/>
        <w:jc w:val="both"/>
        <w:rPr>
          <w:rFonts w:ascii="Arial" w:hAnsi="Arial" w:cs="Arial"/>
        </w:rPr>
      </w:pPr>
      <w:r w:rsidRPr="004C7CB4">
        <w:rPr>
          <w:rFonts w:ascii="Arial" w:hAnsi="Arial" w:cs="Arial"/>
        </w:rPr>
        <w:t>La posible respuesta que se obtenga de esa interrogante no puede ser sí o no.</w:t>
      </w:r>
    </w:p>
    <w:p w14:paraId="6B532116" w14:textId="77777777" w:rsidR="0004305C" w:rsidRPr="004C7CB4" w:rsidRDefault="0004305C" w:rsidP="0004305C">
      <w:pPr>
        <w:pStyle w:val="Prrafodelista"/>
        <w:numPr>
          <w:ilvl w:val="1"/>
          <w:numId w:val="0"/>
        </w:numPr>
        <w:ind w:left="567" w:hanging="567"/>
        <w:jc w:val="both"/>
        <w:rPr>
          <w:rFonts w:ascii="Arial" w:hAnsi="Arial" w:cs="Arial"/>
          <w:b/>
        </w:rPr>
      </w:pPr>
    </w:p>
    <w:p w14:paraId="6F2942D3" w14:textId="77777777" w:rsidR="0004305C" w:rsidRPr="004C7CB4" w:rsidRDefault="0004305C" w:rsidP="0004305C">
      <w:pPr>
        <w:pStyle w:val="Prrafodelista"/>
        <w:numPr>
          <w:ilvl w:val="1"/>
          <w:numId w:val="0"/>
        </w:numPr>
        <w:ind w:left="567" w:hanging="567"/>
        <w:jc w:val="both"/>
        <w:rPr>
          <w:rFonts w:ascii="Arial" w:hAnsi="Arial" w:cs="Arial"/>
          <w:b/>
        </w:rPr>
      </w:pPr>
      <w:r w:rsidRPr="004C7CB4">
        <w:rPr>
          <w:rFonts w:ascii="Arial" w:hAnsi="Arial" w:cs="Arial"/>
          <w:b/>
        </w:rPr>
        <w:t>DELIMITACIONES DEL ESTUDIO.</w:t>
      </w:r>
    </w:p>
    <w:p w14:paraId="1CF57FFB" w14:textId="77777777" w:rsidR="0004305C" w:rsidRPr="004C7CB4" w:rsidRDefault="0004305C" w:rsidP="0004305C">
      <w:pPr>
        <w:jc w:val="both"/>
        <w:rPr>
          <w:rFonts w:ascii="Arial" w:hAnsi="Arial" w:cs="Arial"/>
        </w:rPr>
      </w:pPr>
      <w:r w:rsidRPr="004C7CB4">
        <w:rPr>
          <w:rFonts w:ascii="Arial" w:hAnsi="Arial" w:cs="Arial"/>
          <w:b/>
          <w:i/>
        </w:rPr>
        <w:t>Alcances:</w:t>
      </w:r>
      <w:r w:rsidRPr="004C7CB4">
        <w:rPr>
          <w:rFonts w:ascii="Arial" w:hAnsi="Arial" w:cs="Arial"/>
        </w:rPr>
        <w:t xml:space="preserve"> temporales, espaciales y teóricos.</w:t>
      </w:r>
    </w:p>
    <w:p w14:paraId="113B863F" w14:textId="77777777" w:rsidR="0004305C" w:rsidRPr="004C7CB4" w:rsidRDefault="0004305C" w:rsidP="0004305C">
      <w:pPr>
        <w:jc w:val="both"/>
        <w:rPr>
          <w:rFonts w:ascii="Arial" w:hAnsi="Arial" w:cs="Arial"/>
        </w:rPr>
      </w:pPr>
      <w:r w:rsidRPr="004C7CB4">
        <w:rPr>
          <w:rFonts w:ascii="Arial" w:hAnsi="Arial" w:cs="Arial"/>
          <w:b/>
          <w:i/>
        </w:rPr>
        <w:t>Límites:</w:t>
      </w:r>
      <w:r w:rsidRPr="004C7CB4">
        <w:rPr>
          <w:rFonts w:ascii="Arial" w:hAnsi="Arial" w:cs="Arial"/>
        </w:rPr>
        <w:t xml:space="preserve"> asociados principalmente con el nivel de generalización que se puede hacer con los resultados del mismo, al considerar el nivel de confianza y el margen de error; o si se trata de un estudio cualitativo o cuantitativo.  </w:t>
      </w:r>
    </w:p>
    <w:p w14:paraId="3399CBFF" w14:textId="77777777" w:rsidR="0004305C" w:rsidRPr="004C7CB4" w:rsidRDefault="0004305C" w:rsidP="0004305C">
      <w:pPr>
        <w:numPr>
          <w:ilvl w:val="2"/>
          <w:numId w:val="0"/>
        </w:numPr>
        <w:jc w:val="both"/>
        <w:rPr>
          <w:rFonts w:ascii="Arial" w:hAnsi="Arial" w:cs="Arial"/>
          <w:b/>
        </w:rPr>
      </w:pPr>
      <w:r w:rsidRPr="004C7CB4">
        <w:rPr>
          <w:rFonts w:ascii="Arial" w:hAnsi="Arial" w:cs="Arial"/>
          <w:b/>
        </w:rPr>
        <w:t>OBJETIVO GENERAL.</w:t>
      </w:r>
      <w:r w:rsidRPr="004C7CB4">
        <w:rPr>
          <w:rFonts w:ascii="Arial" w:hAnsi="Arial" w:cs="Arial"/>
        </w:rPr>
        <w:t xml:space="preserve"> Está asociado en forma directa con el tema y problema de investigación.  Debe mostrar el hilo conductor que debe visualizarse a lo largo del trabajo.  Es la guía del estudio, </w:t>
      </w:r>
      <w:r w:rsidRPr="004C7CB4">
        <w:rPr>
          <w:rFonts w:ascii="Arial" w:hAnsi="Arial" w:cs="Arial"/>
        </w:rPr>
        <w:lastRenderedPageBreak/>
        <w:t>debe ser amplio su alcance y permitir la generación de nuevo conocimiento, pues indica lo que aspira en la investigación.</w:t>
      </w:r>
    </w:p>
    <w:p w14:paraId="2E33B673" w14:textId="77777777" w:rsidR="0004305C" w:rsidRPr="004C7CB4" w:rsidRDefault="0004305C" w:rsidP="0004305C">
      <w:pPr>
        <w:pStyle w:val="Prrafodelista"/>
        <w:numPr>
          <w:ilvl w:val="2"/>
          <w:numId w:val="0"/>
        </w:numPr>
        <w:jc w:val="both"/>
        <w:rPr>
          <w:rFonts w:ascii="Arial" w:hAnsi="Arial" w:cs="Arial"/>
          <w:b/>
        </w:rPr>
      </w:pPr>
      <w:r w:rsidRPr="004C7CB4">
        <w:rPr>
          <w:rFonts w:ascii="Arial" w:hAnsi="Arial" w:cs="Arial"/>
          <w:b/>
        </w:rPr>
        <w:t xml:space="preserve">OBJETIVOS ESPECIFICOS (MÍNINO TRES). </w:t>
      </w:r>
      <w:r w:rsidRPr="004C7CB4">
        <w:rPr>
          <w:rFonts w:ascii="Arial" w:hAnsi="Arial" w:cs="Arial"/>
        </w:rPr>
        <w:t>Deben estar plenamente vinculados con el objetivo general pues contribuyen a alcanzarlo.  Se utiliza un verbo en infinitivo que involucre pensamiento, no acción y no debe ser el mismo utilizado en el objetivo general. Pueden ser cuantitativos y cualitativos. Además, deben tener una plena relación con el proceso de la gestión mercadológica de servicios.</w:t>
      </w:r>
    </w:p>
    <w:p w14:paraId="10EB3831" w14:textId="77777777" w:rsidR="0004305C" w:rsidRPr="004C7CB4" w:rsidRDefault="0004305C" w:rsidP="0004305C">
      <w:pPr>
        <w:jc w:val="both"/>
        <w:rPr>
          <w:rFonts w:ascii="Arial" w:hAnsi="Arial" w:cs="Arial"/>
          <w:b/>
        </w:rPr>
      </w:pPr>
      <w:r w:rsidRPr="004C7CB4">
        <w:rPr>
          <w:rFonts w:ascii="Arial" w:hAnsi="Arial" w:cs="Arial"/>
          <w:b/>
        </w:rPr>
        <w:t xml:space="preserve">MARCO TEORICO O CONCEPTUAL. </w:t>
      </w:r>
      <w:r w:rsidRPr="004C7CB4">
        <w:rPr>
          <w:rFonts w:ascii="Arial" w:hAnsi="Arial" w:cs="Arial"/>
        </w:rPr>
        <w:t xml:space="preserve">Este capítulo debe desarrollarse conforme se establece en el plan de investigación, considerando conceptos vinculados con el tema, sus objetivos, variables e indicadores, sustentando lo expuesto con fuentes de información y citas bibliográficas, es decir, concentra las teorías que permiten respaldar el tema de investigación. </w:t>
      </w:r>
    </w:p>
    <w:p w14:paraId="2AD75E2F" w14:textId="77777777" w:rsidR="0004305C" w:rsidRPr="004C7CB4" w:rsidRDefault="0004305C" w:rsidP="0004305C">
      <w:pPr>
        <w:jc w:val="both"/>
        <w:rPr>
          <w:rFonts w:ascii="Arial" w:hAnsi="Arial" w:cs="Arial"/>
          <w:b/>
        </w:rPr>
      </w:pPr>
      <w:r w:rsidRPr="004C7CB4">
        <w:rPr>
          <w:rFonts w:ascii="Arial" w:hAnsi="Arial" w:cs="Arial"/>
          <w:b/>
        </w:rPr>
        <w:t>MARCO METODOLOGICO.</w:t>
      </w:r>
    </w:p>
    <w:p w14:paraId="2344F543" w14:textId="77777777" w:rsidR="0004305C" w:rsidRPr="004C7CB4" w:rsidRDefault="0004305C" w:rsidP="0004305C">
      <w:pPr>
        <w:jc w:val="both"/>
        <w:rPr>
          <w:rFonts w:ascii="Arial" w:hAnsi="Arial" w:cs="Arial"/>
          <w:b/>
        </w:rPr>
      </w:pPr>
      <w:r w:rsidRPr="004C7CB4">
        <w:rPr>
          <w:rFonts w:ascii="Arial" w:hAnsi="Arial" w:cs="Arial"/>
          <w:b/>
        </w:rPr>
        <w:t xml:space="preserve">TIPO DE INVESTIGACIÓN. </w:t>
      </w:r>
      <w:r w:rsidRPr="004C7CB4">
        <w:rPr>
          <w:rFonts w:ascii="Arial" w:hAnsi="Arial" w:cs="Arial"/>
        </w:rPr>
        <w:t xml:space="preserve">Se debe explicar el tipo de estudio seleccionado en el proceso investigativo justificando el modelo utilizado, señalando si es de tipo exploratorio, descriptivo, correlacional o explicativo. </w:t>
      </w:r>
    </w:p>
    <w:p w14:paraId="2781CA0F" w14:textId="77777777" w:rsidR="0004305C" w:rsidRPr="004C7CB4" w:rsidRDefault="0004305C" w:rsidP="0004305C">
      <w:pPr>
        <w:jc w:val="both"/>
        <w:rPr>
          <w:rFonts w:ascii="Arial" w:hAnsi="Arial" w:cs="Arial"/>
          <w:b/>
        </w:rPr>
      </w:pPr>
      <w:r w:rsidRPr="004C7CB4">
        <w:rPr>
          <w:rFonts w:ascii="Arial" w:hAnsi="Arial" w:cs="Arial"/>
          <w:b/>
        </w:rPr>
        <w:t xml:space="preserve">SUJETOS Y FUENTES. </w:t>
      </w:r>
      <w:r w:rsidRPr="004C7CB4">
        <w:rPr>
          <w:rFonts w:ascii="Arial" w:hAnsi="Arial" w:cs="Arial"/>
        </w:rPr>
        <w:t xml:space="preserve">Los sujetos son las personas información y las fuentes consisten en la revisión de literatura (libros, Internet, entre otros).  </w:t>
      </w:r>
    </w:p>
    <w:p w14:paraId="39315633" w14:textId="77777777" w:rsidR="0004305C" w:rsidRPr="004C7CB4" w:rsidRDefault="0004305C" w:rsidP="0004305C">
      <w:pPr>
        <w:jc w:val="both"/>
        <w:rPr>
          <w:rFonts w:ascii="Arial" w:hAnsi="Arial" w:cs="Arial"/>
          <w:b/>
        </w:rPr>
      </w:pPr>
      <w:r w:rsidRPr="004C7CB4">
        <w:rPr>
          <w:rFonts w:ascii="Arial" w:hAnsi="Arial" w:cs="Arial"/>
          <w:b/>
        </w:rPr>
        <w:t xml:space="preserve">CONCLUSIONES. </w:t>
      </w:r>
      <w:r w:rsidRPr="004C7CB4">
        <w:rPr>
          <w:rFonts w:ascii="Arial" w:hAnsi="Arial" w:cs="Arial"/>
        </w:rPr>
        <w:t>Deben plantearse por variables o categorías de análisis y mostrar la relación que existe entre éstas y el planteamiento del problema, hipótesis y objetivos. No se recomienda anotar porcentajes. La última conclusión debe responder al objetivo general y, por lo tanto, al problema de investigación.</w:t>
      </w:r>
    </w:p>
    <w:p w14:paraId="34C4B792" w14:textId="77777777" w:rsidR="0004305C" w:rsidRPr="004C7CB4" w:rsidRDefault="0004305C" w:rsidP="0004305C">
      <w:pPr>
        <w:jc w:val="both"/>
        <w:rPr>
          <w:rFonts w:ascii="Arial" w:hAnsi="Arial" w:cs="Arial"/>
        </w:rPr>
      </w:pPr>
      <w:r w:rsidRPr="004C7CB4">
        <w:rPr>
          <w:rFonts w:ascii="Arial" w:hAnsi="Arial" w:cs="Arial"/>
          <w:b/>
        </w:rPr>
        <w:t xml:space="preserve">RECOMENDACIONES. </w:t>
      </w:r>
      <w:r w:rsidRPr="004C7CB4">
        <w:rPr>
          <w:rFonts w:ascii="Arial" w:hAnsi="Arial" w:cs="Arial"/>
        </w:rPr>
        <w:t>Deben estar dirigidas a los responsables de implementar las soluciones puntuales asociadas con los hallazgos manifiestos en las conclusiones. Se realizan recomendaciones para la investigación y futuros proyectos señalando el cómo y qué se podría hacer para solucionar los problemas identificados.</w:t>
      </w:r>
    </w:p>
    <w:p w14:paraId="79C33C18" w14:textId="77777777" w:rsidR="0004305C" w:rsidRPr="004C7CB4" w:rsidRDefault="0004305C" w:rsidP="0004305C">
      <w:pPr>
        <w:jc w:val="both"/>
        <w:rPr>
          <w:rFonts w:ascii="Arial" w:hAnsi="Arial" w:cs="Arial"/>
          <w:b/>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07"/>
        <w:gridCol w:w="1691"/>
        <w:gridCol w:w="1818"/>
        <w:gridCol w:w="88"/>
        <w:gridCol w:w="1729"/>
        <w:gridCol w:w="2011"/>
      </w:tblGrid>
      <w:tr w:rsidR="0004305C" w:rsidRPr="004C7CB4" w14:paraId="67944C88" w14:textId="77777777" w:rsidTr="00174914">
        <w:trPr>
          <w:trHeight w:val="277"/>
        </w:trPr>
        <w:tc>
          <w:tcPr>
            <w:tcW w:w="5000" w:type="pct"/>
            <w:gridSpan w:val="6"/>
            <w:tcBorders>
              <w:top w:val="single" w:sz="6" w:space="0" w:color="auto"/>
              <w:left w:val="single" w:sz="6" w:space="0" w:color="auto"/>
              <w:bottom w:val="single" w:sz="6" w:space="0" w:color="auto"/>
              <w:right w:val="single" w:sz="6" w:space="0" w:color="auto"/>
            </w:tcBorders>
            <w:hideMark/>
          </w:tcPr>
          <w:p w14:paraId="51E55FAD"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Curso: Regulación Económica</w:t>
            </w:r>
          </w:p>
        </w:tc>
      </w:tr>
      <w:tr w:rsidR="0004305C" w:rsidRPr="004C7CB4" w14:paraId="6C6D0FE7" w14:textId="77777777" w:rsidTr="00174914">
        <w:trPr>
          <w:trHeight w:val="277"/>
        </w:trPr>
        <w:tc>
          <w:tcPr>
            <w:tcW w:w="5000" w:type="pct"/>
            <w:gridSpan w:val="6"/>
            <w:tcBorders>
              <w:top w:val="single" w:sz="6" w:space="0" w:color="auto"/>
              <w:left w:val="single" w:sz="6" w:space="0" w:color="auto"/>
              <w:bottom w:val="single" w:sz="6" w:space="0" w:color="auto"/>
              <w:right w:val="single" w:sz="6" w:space="0" w:color="auto"/>
            </w:tcBorders>
          </w:tcPr>
          <w:p w14:paraId="3F48F1B2"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b/>
                <w:bCs/>
                <w:lang w:eastAsia="es-CR"/>
              </w:rPr>
              <w:t>Título: Proyecto de Investigación</w:t>
            </w:r>
          </w:p>
        </w:tc>
      </w:tr>
      <w:tr w:rsidR="0004305C" w:rsidRPr="004C7CB4" w14:paraId="2C951B21"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hideMark/>
          </w:tcPr>
          <w:p w14:paraId="2F0813BE"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Producto: </w:t>
            </w:r>
          </w:p>
        </w:tc>
        <w:tc>
          <w:tcPr>
            <w:tcW w:w="3926" w:type="pct"/>
            <w:gridSpan w:val="5"/>
            <w:tcBorders>
              <w:top w:val="single" w:sz="6" w:space="0" w:color="auto"/>
              <w:left w:val="single" w:sz="6" w:space="0" w:color="auto"/>
              <w:bottom w:val="single" w:sz="6" w:space="0" w:color="auto"/>
              <w:right w:val="single" w:sz="6" w:space="0" w:color="auto"/>
            </w:tcBorders>
            <w:hideMark/>
          </w:tcPr>
          <w:p w14:paraId="63EA3F8E"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Consiste en construir una notificación ante la autoridad de competencia sobre una concentración económica.</w:t>
            </w:r>
          </w:p>
        </w:tc>
      </w:tr>
      <w:tr w:rsidR="0004305C" w:rsidRPr="004C7CB4" w14:paraId="49B5672B"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hideMark/>
          </w:tcPr>
          <w:p w14:paraId="6F3E9415"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Valor: </w:t>
            </w:r>
          </w:p>
        </w:tc>
        <w:tc>
          <w:tcPr>
            <w:tcW w:w="3926" w:type="pct"/>
            <w:gridSpan w:val="5"/>
            <w:tcBorders>
              <w:top w:val="single" w:sz="6" w:space="0" w:color="auto"/>
              <w:left w:val="single" w:sz="6" w:space="0" w:color="auto"/>
              <w:bottom w:val="single" w:sz="6" w:space="0" w:color="auto"/>
              <w:right w:val="single" w:sz="6" w:space="0" w:color="auto"/>
            </w:tcBorders>
            <w:hideMark/>
          </w:tcPr>
          <w:p w14:paraId="4EC3D454"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40% </w:t>
            </w:r>
          </w:p>
        </w:tc>
      </w:tr>
      <w:tr w:rsidR="0004305C" w:rsidRPr="004C7CB4" w14:paraId="702975B0"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tcPr>
          <w:p w14:paraId="4F43AF7E"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Población:</w:t>
            </w:r>
          </w:p>
        </w:tc>
        <w:tc>
          <w:tcPr>
            <w:tcW w:w="3926" w:type="pct"/>
            <w:gridSpan w:val="5"/>
            <w:tcBorders>
              <w:top w:val="single" w:sz="6" w:space="0" w:color="auto"/>
              <w:left w:val="single" w:sz="6" w:space="0" w:color="auto"/>
              <w:bottom w:val="single" w:sz="6" w:space="0" w:color="auto"/>
              <w:right w:val="single" w:sz="6" w:space="0" w:color="auto"/>
            </w:tcBorders>
          </w:tcPr>
          <w:p w14:paraId="72B04A90"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Estudiantes de Economía</w:t>
            </w:r>
          </w:p>
        </w:tc>
      </w:tr>
      <w:tr w:rsidR="0004305C" w:rsidRPr="004C7CB4" w14:paraId="3790BA27" w14:textId="77777777" w:rsidTr="00174914">
        <w:trPr>
          <w:trHeight w:val="996"/>
        </w:trPr>
        <w:tc>
          <w:tcPr>
            <w:tcW w:w="5000" w:type="pct"/>
            <w:gridSpan w:val="6"/>
            <w:tcBorders>
              <w:top w:val="single" w:sz="6" w:space="0" w:color="auto"/>
              <w:left w:val="single" w:sz="6" w:space="0" w:color="auto"/>
              <w:bottom w:val="single" w:sz="6" w:space="0" w:color="auto"/>
              <w:right w:val="single" w:sz="6" w:space="0" w:color="auto"/>
            </w:tcBorders>
            <w:hideMark/>
          </w:tcPr>
          <w:p w14:paraId="0194D90D" w14:textId="77777777" w:rsidR="0004305C" w:rsidRPr="004C7CB4" w:rsidRDefault="0004305C" w:rsidP="00174914">
            <w:pPr>
              <w:pStyle w:val="Prrafodelista"/>
              <w:numPr>
                <w:ilvl w:val="0"/>
                <w:numId w:val="186"/>
              </w:numPr>
              <w:spacing w:line="240" w:lineRule="auto"/>
              <w:jc w:val="both"/>
              <w:textAlignment w:val="baseline"/>
              <w:rPr>
                <w:rFonts w:ascii="Arial" w:hAnsi="Arial" w:cs="Arial"/>
                <w:lang w:eastAsia="es-CR"/>
              </w:rPr>
            </w:pPr>
            <w:r w:rsidRPr="004C7CB4">
              <w:rPr>
                <w:rFonts w:ascii="Arial" w:hAnsi="Arial" w:cs="Arial"/>
                <w:lang w:eastAsia="es-CR"/>
              </w:rPr>
              <w:t>Esta rúbrica es analítica y se recomienda su empleo cuando la formación de los estudiantes abarca temas complejos.  </w:t>
            </w:r>
          </w:p>
          <w:p w14:paraId="465781CB" w14:textId="77777777" w:rsidR="0004305C" w:rsidRPr="004C7CB4" w:rsidRDefault="0004305C" w:rsidP="00174914">
            <w:pPr>
              <w:pStyle w:val="Prrafodelista"/>
              <w:numPr>
                <w:ilvl w:val="0"/>
                <w:numId w:val="186"/>
              </w:numPr>
              <w:spacing w:line="240" w:lineRule="auto"/>
              <w:jc w:val="both"/>
              <w:textAlignment w:val="baseline"/>
              <w:rPr>
                <w:rFonts w:ascii="Arial" w:hAnsi="Arial" w:cs="Arial"/>
                <w:lang w:eastAsia="es-CR"/>
              </w:rPr>
            </w:pPr>
            <w:r w:rsidRPr="004C7CB4">
              <w:rPr>
                <w:rFonts w:ascii="Arial" w:hAnsi="Arial" w:cs="Arial"/>
                <w:lang w:eastAsia="es-CR"/>
              </w:rPr>
              <w:t>Esta rúbrica enfatiza los pasos a seguir para la elaboración de un informe técnico del proyecto de investigación. </w:t>
            </w:r>
          </w:p>
          <w:p w14:paraId="261B19D2" w14:textId="77777777" w:rsidR="0004305C" w:rsidRPr="004C7CB4" w:rsidRDefault="0004305C" w:rsidP="00174914">
            <w:pPr>
              <w:pStyle w:val="Prrafodelista"/>
              <w:numPr>
                <w:ilvl w:val="0"/>
                <w:numId w:val="186"/>
              </w:numPr>
              <w:spacing w:line="240" w:lineRule="auto"/>
              <w:jc w:val="both"/>
              <w:textAlignment w:val="baseline"/>
              <w:rPr>
                <w:rFonts w:ascii="Arial" w:hAnsi="Arial" w:cs="Arial"/>
                <w:lang w:eastAsia="es-CR"/>
              </w:rPr>
            </w:pPr>
            <w:r w:rsidRPr="004C7CB4">
              <w:rPr>
                <w:rFonts w:ascii="Arial" w:hAnsi="Arial" w:cs="Arial"/>
                <w:lang w:eastAsia="es-CR"/>
              </w:rPr>
              <w:lastRenderedPageBreak/>
              <w:t xml:space="preserve">El docente debe explicar los </w:t>
            </w:r>
            <w:r w:rsidRPr="004C7CB4">
              <w:rPr>
                <w:rFonts w:ascii="Arial" w:hAnsi="Arial" w:cs="Arial"/>
                <w:b/>
                <w:bCs/>
                <w:lang w:eastAsia="es-CR"/>
              </w:rPr>
              <w:t>niveles de dominio</w:t>
            </w:r>
            <w:r w:rsidRPr="004C7CB4">
              <w:rPr>
                <w:rFonts w:ascii="Arial" w:hAnsi="Arial" w:cs="Arial"/>
                <w:lang w:eastAsia="es-CR"/>
              </w:rPr>
              <w:t xml:space="preserve"> y sus descriptores, empezando por el nivel más bajo hasta el superior, siguiendo una taxonomía socioformativa (Tobónica-Marzánica). Se debe garantizar la superación de cada nivel antes de pasar al siguiente. </w:t>
            </w:r>
          </w:p>
          <w:p w14:paraId="78BA60C2" w14:textId="77777777" w:rsidR="0004305C" w:rsidRPr="004C7CB4" w:rsidRDefault="0004305C" w:rsidP="00174914">
            <w:pPr>
              <w:pStyle w:val="Prrafodelista"/>
              <w:numPr>
                <w:ilvl w:val="0"/>
                <w:numId w:val="186"/>
              </w:numPr>
              <w:spacing w:line="240" w:lineRule="auto"/>
              <w:jc w:val="both"/>
              <w:textAlignment w:val="baseline"/>
              <w:rPr>
                <w:rFonts w:ascii="Arial" w:hAnsi="Arial" w:cs="Arial"/>
                <w:lang w:eastAsia="es-CR"/>
              </w:rPr>
            </w:pPr>
            <w:r w:rsidRPr="004C7CB4">
              <w:rPr>
                <w:rFonts w:ascii="Arial" w:hAnsi="Arial" w:cs="Arial"/>
                <w:lang w:eastAsia="es-CR"/>
              </w:rPr>
              <w:t xml:space="preserve">La rúbrica abarca desde el inicio hasta el final de la </w:t>
            </w:r>
            <w:r w:rsidRPr="004C7CB4">
              <w:rPr>
                <w:rFonts w:ascii="Arial" w:hAnsi="Arial" w:cs="Arial"/>
                <w:b/>
                <w:bCs/>
                <w:lang w:eastAsia="es-CR"/>
              </w:rPr>
              <w:t>experiencia de aprendizaje</w:t>
            </w:r>
            <w:r w:rsidRPr="004C7CB4">
              <w:rPr>
                <w:rFonts w:ascii="Arial" w:hAnsi="Arial" w:cs="Arial"/>
                <w:lang w:eastAsia="es-CR"/>
              </w:rPr>
              <w:t xml:space="preserve"> para que se vayan autoevaluando, coevaluando y </w:t>
            </w:r>
            <w:r w:rsidRPr="004C7CB4">
              <w:rPr>
                <w:rFonts w:ascii="Arial" w:hAnsi="Arial" w:cs="Arial"/>
                <w:b/>
                <w:bCs/>
                <w:lang w:eastAsia="es-CR"/>
              </w:rPr>
              <w:t>heteroevaluando.</w:t>
            </w:r>
            <w:r w:rsidRPr="004C7CB4">
              <w:rPr>
                <w:rFonts w:ascii="Arial" w:hAnsi="Arial" w:cs="Arial"/>
                <w:lang w:eastAsia="es-CR"/>
              </w:rPr>
              <w:t> </w:t>
            </w:r>
          </w:p>
          <w:p w14:paraId="211ED9A8" w14:textId="77777777" w:rsidR="0004305C" w:rsidRPr="004C7CB4" w:rsidRDefault="0004305C" w:rsidP="00174914">
            <w:pPr>
              <w:pStyle w:val="Prrafodelista"/>
              <w:numPr>
                <w:ilvl w:val="0"/>
                <w:numId w:val="186"/>
              </w:numPr>
              <w:spacing w:line="240" w:lineRule="auto"/>
              <w:jc w:val="both"/>
              <w:textAlignment w:val="baseline"/>
              <w:rPr>
                <w:rFonts w:ascii="Arial" w:hAnsi="Arial" w:cs="Arial"/>
                <w:lang w:eastAsia="es-CR"/>
              </w:rPr>
            </w:pPr>
            <w:r w:rsidRPr="004C7CB4">
              <w:rPr>
                <w:rFonts w:ascii="Arial" w:hAnsi="Arial" w:cs="Arial"/>
                <w:lang w:eastAsia="es-CR"/>
              </w:rPr>
              <w:t>Se deben determinar logros y aspectos a mejorar. </w:t>
            </w:r>
          </w:p>
        </w:tc>
      </w:tr>
      <w:tr w:rsidR="0004305C" w:rsidRPr="004C7CB4" w14:paraId="786FC3B5" w14:textId="77777777" w:rsidTr="00174914">
        <w:trPr>
          <w:trHeight w:val="423"/>
        </w:trPr>
        <w:tc>
          <w:tcPr>
            <w:tcW w:w="1074" w:type="pct"/>
            <w:vMerge w:val="restart"/>
            <w:tcBorders>
              <w:top w:val="single" w:sz="6" w:space="0" w:color="auto"/>
              <w:left w:val="single" w:sz="6" w:space="0" w:color="auto"/>
              <w:bottom w:val="single" w:sz="6" w:space="0" w:color="auto"/>
              <w:right w:val="single" w:sz="6" w:space="0" w:color="auto"/>
            </w:tcBorders>
            <w:hideMark/>
          </w:tcPr>
          <w:p w14:paraId="464245E1"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b/>
                <w:bCs/>
                <w:lang w:eastAsia="es-CR"/>
              </w:rPr>
              <w:lastRenderedPageBreak/>
              <w:t>Indicadores  </w:t>
            </w:r>
          </w:p>
        </w:tc>
        <w:tc>
          <w:tcPr>
            <w:tcW w:w="3926" w:type="pct"/>
            <w:gridSpan w:val="5"/>
            <w:tcBorders>
              <w:top w:val="single" w:sz="6" w:space="0" w:color="auto"/>
              <w:left w:val="single" w:sz="6" w:space="0" w:color="auto"/>
              <w:bottom w:val="single" w:sz="6" w:space="0" w:color="auto"/>
              <w:right w:val="single" w:sz="6" w:space="0" w:color="auto"/>
            </w:tcBorders>
            <w:hideMark/>
          </w:tcPr>
          <w:p w14:paraId="777FAF2A"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b/>
                <w:bCs/>
                <w:lang w:eastAsia="es-CR"/>
              </w:rPr>
              <w:t>                                                    Niveles de Dominio </w:t>
            </w:r>
          </w:p>
        </w:tc>
      </w:tr>
      <w:tr w:rsidR="0004305C" w:rsidRPr="004C7CB4" w14:paraId="5E6037BD" w14:textId="77777777" w:rsidTr="00174914">
        <w:trPr>
          <w:trHeight w:val="319"/>
        </w:trPr>
        <w:tc>
          <w:tcPr>
            <w:tcW w:w="1074" w:type="pct"/>
            <w:vMerge/>
            <w:vAlign w:val="center"/>
            <w:hideMark/>
          </w:tcPr>
          <w:p w14:paraId="72B3F4DB" w14:textId="77777777" w:rsidR="0004305C" w:rsidRPr="004C7CB4" w:rsidRDefault="0004305C" w:rsidP="00174914">
            <w:pPr>
              <w:jc w:val="both"/>
              <w:rPr>
                <w:rFonts w:ascii="Arial" w:hAnsi="Arial" w:cs="Arial"/>
                <w:lang w:eastAsia="es-CR"/>
              </w:rPr>
            </w:pPr>
          </w:p>
        </w:tc>
        <w:tc>
          <w:tcPr>
            <w:tcW w:w="905" w:type="pct"/>
            <w:tcBorders>
              <w:top w:val="single" w:sz="6" w:space="0" w:color="auto"/>
              <w:left w:val="single" w:sz="6" w:space="0" w:color="auto"/>
              <w:bottom w:val="single" w:sz="6" w:space="0" w:color="auto"/>
              <w:right w:val="single" w:sz="6" w:space="0" w:color="auto"/>
            </w:tcBorders>
            <w:hideMark/>
          </w:tcPr>
          <w:p w14:paraId="7CC56A5E"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b/>
                <w:bCs/>
                <w:lang w:eastAsia="es-CR"/>
              </w:rPr>
              <w:t>Receptivo (1) </w:t>
            </w:r>
          </w:p>
          <w:p w14:paraId="3C8E9F3F"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b/>
                <w:bCs/>
                <w:lang w:eastAsia="es-CR"/>
              </w:rPr>
              <w:t>Saber Saber </w:t>
            </w:r>
          </w:p>
        </w:tc>
        <w:tc>
          <w:tcPr>
            <w:tcW w:w="973" w:type="pct"/>
            <w:tcBorders>
              <w:top w:val="single" w:sz="6" w:space="0" w:color="auto"/>
              <w:left w:val="single" w:sz="6" w:space="0" w:color="auto"/>
              <w:bottom w:val="single" w:sz="6" w:space="0" w:color="auto"/>
              <w:right w:val="single" w:sz="6" w:space="0" w:color="auto"/>
            </w:tcBorders>
            <w:hideMark/>
          </w:tcPr>
          <w:p w14:paraId="467FFA8B"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b/>
                <w:bCs/>
                <w:lang w:eastAsia="es-CR"/>
              </w:rPr>
              <w:t>Resolutivo (2) </w:t>
            </w:r>
          </w:p>
          <w:p w14:paraId="36BB8B5A"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b/>
                <w:bCs/>
                <w:lang w:eastAsia="es-CR"/>
              </w:rPr>
              <w:t>Saber Hacer </w:t>
            </w:r>
          </w:p>
        </w:tc>
        <w:tc>
          <w:tcPr>
            <w:tcW w:w="972" w:type="pct"/>
            <w:gridSpan w:val="2"/>
            <w:tcBorders>
              <w:top w:val="single" w:sz="6" w:space="0" w:color="auto"/>
              <w:left w:val="single" w:sz="6" w:space="0" w:color="auto"/>
              <w:bottom w:val="single" w:sz="6" w:space="0" w:color="auto"/>
              <w:right w:val="single" w:sz="6" w:space="0" w:color="auto"/>
            </w:tcBorders>
            <w:hideMark/>
          </w:tcPr>
          <w:p w14:paraId="53DDC1E7"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b/>
                <w:bCs/>
                <w:lang w:eastAsia="es-CR"/>
              </w:rPr>
              <w:t>Autónomo (3) </w:t>
            </w:r>
          </w:p>
          <w:p w14:paraId="7D649C52"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b/>
                <w:bCs/>
                <w:lang w:eastAsia="es-CR"/>
              </w:rPr>
              <w:t>Saber Ser </w:t>
            </w:r>
          </w:p>
        </w:tc>
        <w:tc>
          <w:tcPr>
            <w:tcW w:w="1076" w:type="pct"/>
            <w:tcBorders>
              <w:top w:val="single" w:sz="6" w:space="0" w:color="auto"/>
              <w:left w:val="single" w:sz="6" w:space="0" w:color="auto"/>
              <w:bottom w:val="single" w:sz="6" w:space="0" w:color="auto"/>
              <w:right w:val="single" w:sz="6" w:space="0" w:color="auto"/>
            </w:tcBorders>
            <w:hideMark/>
          </w:tcPr>
          <w:p w14:paraId="17CDFB17"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b/>
                <w:bCs/>
                <w:lang w:eastAsia="es-CR"/>
              </w:rPr>
              <w:t>Estratégico (4) </w:t>
            </w:r>
          </w:p>
          <w:p w14:paraId="54265A3A"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b/>
                <w:bCs/>
                <w:lang w:eastAsia="es-CR"/>
              </w:rPr>
              <w:t>Saber Convivir </w:t>
            </w:r>
          </w:p>
        </w:tc>
      </w:tr>
      <w:tr w:rsidR="0004305C" w:rsidRPr="004C7CB4" w14:paraId="392B8058"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hideMark/>
          </w:tcPr>
          <w:p w14:paraId="2C47313E" w14:textId="77777777" w:rsidR="0004305C" w:rsidRPr="004C7CB4" w:rsidRDefault="0004305C" w:rsidP="00174914">
            <w:pPr>
              <w:jc w:val="both"/>
              <w:textAlignment w:val="baseline"/>
              <w:rPr>
                <w:rFonts w:ascii="Arial" w:hAnsi="Arial" w:cs="Arial"/>
                <w:lang w:eastAsia="es-CR"/>
              </w:rPr>
            </w:pPr>
            <w:r w:rsidRPr="004C7CB4">
              <w:rPr>
                <w:rFonts w:ascii="Arial" w:hAnsi="Arial" w:cs="Arial"/>
                <w:b/>
                <w:bCs/>
                <w:lang w:eastAsia="es-CR"/>
              </w:rPr>
              <w:t>IND.1 Describe la oportunidad o problema que aborda la investigación.</w:t>
            </w:r>
            <w:r w:rsidRPr="004C7CB4">
              <w:rPr>
                <w:rFonts w:ascii="Arial" w:hAnsi="Arial" w:cs="Arial"/>
                <w:lang w:eastAsia="es-CR"/>
              </w:rPr>
              <w:t> </w:t>
            </w:r>
          </w:p>
        </w:tc>
        <w:tc>
          <w:tcPr>
            <w:tcW w:w="905" w:type="pct"/>
            <w:tcBorders>
              <w:top w:val="single" w:sz="6" w:space="0" w:color="auto"/>
              <w:left w:val="single" w:sz="6" w:space="0" w:color="auto"/>
              <w:bottom w:val="single" w:sz="6" w:space="0" w:color="auto"/>
              <w:right w:val="single" w:sz="6" w:space="0" w:color="auto"/>
            </w:tcBorders>
            <w:hideMark/>
          </w:tcPr>
          <w:p w14:paraId="4238DA5C" w14:textId="77777777" w:rsidR="0004305C" w:rsidRPr="004C7CB4" w:rsidRDefault="0004305C" w:rsidP="00174914">
            <w:pPr>
              <w:jc w:val="both"/>
              <w:textAlignment w:val="baseline"/>
              <w:rPr>
                <w:rFonts w:ascii="Arial" w:hAnsi="Arial" w:cs="Arial"/>
                <w:lang w:eastAsia="es-CR"/>
              </w:rPr>
            </w:pPr>
            <w:r w:rsidRPr="004C7CB4">
              <w:rPr>
                <w:rFonts w:ascii="Arial" w:hAnsi="Arial" w:cs="Arial"/>
                <w:b/>
                <w:bCs/>
                <w:lang w:eastAsia="es-CR"/>
              </w:rPr>
              <w:t xml:space="preserve">Identifica </w:t>
            </w:r>
            <w:r w:rsidRPr="004C7CB4">
              <w:rPr>
                <w:rFonts w:ascii="Arial" w:hAnsi="Arial" w:cs="Arial"/>
                <w:lang w:eastAsia="es-CR"/>
              </w:rPr>
              <w:t>la oportunidad o problema que aborda la investigación</w:t>
            </w:r>
          </w:p>
        </w:tc>
        <w:tc>
          <w:tcPr>
            <w:tcW w:w="973" w:type="pct"/>
            <w:tcBorders>
              <w:top w:val="single" w:sz="6" w:space="0" w:color="auto"/>
              <w:left w:val="single" w:sz="6" w:space="0" w:color="auto"/>
              <w:bottom w:val="single" w:sz="6" w:space="0" w:color="auto"/>
              <w:right w:val="single" w:sz="6" w:space="0" w:color="auto"/>
            </w:tcBorders>
            <w:hideMark/>
          </w:tcPr>
          <w:p w14:paraId="1A1DD62A" w14:textId="77777777" w:rsidR="0004305C" w:rsidRPr="004C7CB4" w:rsidRDefault="0004305C" w:rsidP="00174914">
            <w:pPr>
              <w:jc w:val="both"/>
              <w:textAlignment w:val="baseline"/>
              <w:rPr>
                <w:rFonts w:ascii="Arial" w:hAnsi="Arial" w:cs="Arial"/>
                <w:lang w:eastAsia="es-CR"/>
              </w:rPr>
            </w:pPr>
            <w:r w:rsidRPr="004C7CB4">
              <w:rPr>
                <w:rFonts w:ascii="Arial" w:hAnsi="Arial" w:cs="Arial"/>
                <w:b/>
                <w:bCs/>
                <w:lang w:eastAsia="es-CR"/>
              </w:rPr>
              <w:t xml:space="preserve">Aplica </w:t>
            </w:r>
            <w:r w:rsidRPr="004C7CB4">
              <w:rPr>
                <w:rFonts w:ascii="Arial" w:hAnsi="Arial" w:cs="Arial"/>
                <w:lang w:eastAsia="es-CR"/>
              </w:rPr>
              <w:t>la información y domina los conceptos esenciales para resolución de problemas. </w:t>
            </w:r>
          </w:p>
        </w:tc>
        <w:tc>
          <w:tcPr>
            <w:tcW w:w="972" w:type="pct"/>
            <w:gridSpan w:val="2"/>
            <w:tcBorders>
              <w:top w:val="single" w:sz="6" w:space="0" w:color="auto"/>
              <w:left w:val="single" w:sz="6" w:space="0" w:color="auto"/>
              <w:bottom w:val="single" w:sz="6" w:space="0" w:color="auto"/>
              <w:right w:val="single" w:sz="6" w:space="0" w:color="auto"/>
            </w:tcBorders>
            <w:hideMark/>
          </w:tcPr>
          <w:p w14:paraId="05ADBB77" w14:textId="77777777" w:rsidR="0004305C" w:rsidRPr="004C7CB4" w:rsidRDefault="0004305C" w:rsidP="00174914">
            <w:pPr>
              <w:jc w:val="both"/>
              <w:textAlignment w:val="baseline"/>
              <w:rPr>
                <w:rFonts w:ascii="Arial" w:hAnsi="Arial" w:cs="Arial"/>
                <w:lang w:eastAsia="es-CR"/>
              </w:rPr>
            </w:pPr>
            <w:r w:rsidRPr="004C7CB4">
              <w:rPr>
                <w:rFonts w:ascii="Arial" w:hAnsi="Arial" w:cs="Arial"/>
                <w:b/>
                <w:bCs/>
                <w:lang w:eastAsia="es-CR"/>
              </w:rPr>
              <w:t xml:space="preserve">Analiza </w:t>
            </w:r>
            <w:r w:rsidRPr="004C7CB4">
              <w:rPr>
                <w:rFonts w:ascii="Arial" w:hAnsi="Arial" w:cs="Arial"/>
                <w:lang w:eastAsia="es-CR"/>
              </w:rPr>
              <w:t>los riesgos de cada posibilidad asociada a la oportunidad o problema de investigación </w:t>
            </w:r>
          </w:p>
        </w:tc>
        <w:tc>
          <w:tcPr>
            <w:tcW w:w="1076" w:type="pct"/>
            <w:tcBorders>
              <w:top w:val="single" w:sz="6" w:space="0" w:color="auto"/>
              <w:left w:val="single" w:sz="6" w:space="0" w:color="auto"/>
              <w:bottom w:val="single" w:sz="6" w:space="0" w:color="auto"/>
              <w:right w:val="single" w:sz="6" w:space="0" w:color="auto"/>
            </w:tcBorders>
            <w:hideMark/>
          </w:tcPr>
          <w:p w14:paraId="74FD6C2A" w14:textId="77777777" w:rsidR="0004305C" w:rsidRPr="004C7CB4" w:rsidRDefault="0004305C" w:rsidP="00174914">
            <w:pPr>
              <w:jc w:val="both"/>
              <w:textAlignment w:val="baseline"/>
              <w:rPr>
                <w:rFonts w:ascii="Arial" w:hAnsi="Arial" w:cs="Arial"/>
                <w:lang w:eastAsia="es-CR"/>
              </w:rPr>
            </w:pPr>
            <w:r w:rsidRPr="004C7CB4">
              <w:rPr>
                <w:rFonts w:ascii="Arial" w:hAnsi="Arial" w:cs="Arial"/>
                <w:b/>
                <w:bCs/>
                <w:lang w:eastAsia="es-CR"/>
              </w:rPr>
              <w:t>Crea</w:t>
            </w:r>
            <w:r w:rsidRPr="004C7CB4">
              <w:rPr>
                <w:rFonts w:ascii="Arial" w:hAnsi="Arial" w:cs="Arial"/>
                <w:lang w:eastAsia="es-CR"/>
              </w:rPr>
              <w:t xml:space="preserve"> el plan para abordar posibles soluciones para los problemas.</w:t>
            </w:r>
          </w:p>
        </w:tc>
      </w:tr>
      <w:tr w:rsidR="0004305C" w:rsidRPr="004C7CB4" w14:paraId="5ABDD418"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tcPr>
          <w:p w14:paraId="54E777D3"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b/>
                <w:bCs/>
                <w:lang w:eastAsia="es-CR"/>
              </w:rPr>
              <w:t>IND.2 Realiza un recorrido histórico del fenómeno en estudio que refleje la evolución del mismo, de manera que se aborden investigaciones relacionadas que precedan a la que se pretende realizar.</w:t>
            </w:r>
          </w:p>
        </w:tc>
        <w:tc>
          <w:tcPr>
            <w:tcW w:w="905" w:type="pct"/>
            <w:tcBorders>
              <w:top w:val="single" w:sz="6" w:space="0" w:color="auto"/>
              <w:left w:val="single" w:sz="6" w:space="0" w:color="auto"/>
              <w:bottom w:val="single" w:sz="6" w:space="0" w:color="auto"/>
              <w:right w:val="single" w:sz="6" w:space="0" w:color="auto"/>
            </w:tcBorders>
          </w:tcPr>
          <w:p w14:paraId="4EECBAE9"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Identifica un recorrido histórico del fenómeno en estudio que refleje la evolución de este.</w:t>
            </w:r>
          </w:p>
        </w:tc>
        <w:tc>
          <w:tcPr>
            <w:tcW w:w="973" w:type="pct"/>
            <w:tcBorders>
              <w:top w:val="single" w:sz="6" w:space="0" w:color="auto"/>
              <w:left w:val="single" w:sz="6" w:space="0" w:color="auto"/>
              <w:bottom w:val="single" w:sz="6" w:space="0" w:color="auto"/>
              <w:right w:val="single" w:sz="6" w:space="0" w:color="auto"/>
            </w:tcBorders>
          </w:tcPr>
          <w:p w14:paraId="6ACB4DA4"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lang w:eastAsia="es-CR"/>
              </w:rPr>
              <w:t>Discute el recorrido histórico del fenómeno en estudio, de manera que se aborden investigaciones relacionadas que precedan a la que se pretende realizar</w:t>
            </w:r>
          </w:p>
        </w:tc>
        <w:tc>
          <w:tcPr>
            <w:tcW w:w="972" w:type="pct"/>
            <w:gridSpan w:val="2"/>
            <w:tcBorders>
              <w:top w:val="single" w:sz="6" w:space="0" w:color="auto"/>
              <w:left w:val="single" w:sz="6" w:space="0" w:color="auto"/>
              <w:bottom w:val="single" w:sz="6" w:space="0" w:color="auto"/>
              <w:right w:val="single" w:sz="6" w:space="0" w:color="auto"/>
            </w:tcBorders>
          </w:tcPr>
          <w:p w14:paraId="146E73FB"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lang w:eastAsia="es-CR"/>
              </w:rPr>
              <w:t>Analiza un recorrido histórico del fenómeno en estudio que refleje la evolución de este, de manera que se aborden investigaciones relacionadas que precedan a la que se pretende realizar</w:t>
            </w:r>
          </w:p>
        </w:tc>
        <w:tc>
          <w:tcPr>
            <w:tcW w:w="1076" w:type="pct"/>
            <w:tcBorders>
              <w:top w:val="single" w:sz="6" w:space="0" w:color="auto"/>
              <w:left w:val="single" w:sz="6" w:space="0" w:color="auto"/>
              <w:bottom w:val="single" w:sz="6" w:space="0" w:color="auto"/>
              <w:right w:val="single" w:sz="6" w:space="0" w:color="auto"/>
            </w:tcBorders>
          </w:tcPr>
          <w:p w14:paraId="6C643122"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lang w:eastAsia="es-CR"/>
              </w:rPr>
              <w:t>Crea los antecedentes del proyecto de investigación realizando un recorrido histórico del fenómeno en estudio que refleje la evolución del mismo, de manera que se aborden investigaciones relacionadas que precedan a la que se pretende realizar</w:t>
            </w:r>
          </w:p>
        </w:tc>
      </w:tr>
      <w:tr w:rsidR="0004305C" w:rsidRPr="004C7CB4" w14:paraId="36D7DED4"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tcPr>
          <w:p w14:paraId="3F7E888A"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b/>
                <w:bCs/>
                <w:lang w:eastAsia="es-CR"/>
              </w:rPr>
              <w:t xml:space="preserve">IND.3 Indica las razones por las cuales se requiere la realización del estudio, para ello es posible aportar cifras y datos, estudios previos que sustenten la </w:t>
            </w:r>
            <w:r w:rsidRPr="004C7CB4">
              <w:rPr>
                <w:rFonts w:ascii="Arial" w:hAnsi="Arial" w:cs="Arial"/>
                <w:b/>
                <w:bCs/>
                <w:lang w:eastAsia="es-CR"/>
              </w:rPr>
              <w:lastRenderedPageBreak/>
              <w:t>realización del actual.</w:t>
            </w:r>
          </w:p>
        </w:tc>
        <w:tc>
          <w:tcPr>
            <w:tcW w:w="905" w:type="pct"/>
            <w:tcBorders>
              <w:top w:val="single" w:sz="6" w:space="0" w:color="auto"/>
              <w:left w:val="single" w:sz="6" w:space="0" w:color="auto"/>
              <w:bottom w:val="single" w:sz="6" w:space="0" w:color="auto"/>
              <w:right w:val="single" w:sz="6" w:space="0" w:color="auto"/>
            </w:tcBorders>
          </w:tcPr>
          <w:p w14:paraId="7448FE94"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lastRenderedPageBreak/>
              <w:t>Identifica las razones por las cuales se requiere la realización del estudio.</w:t>
            </w:r>
          </w:p>
        </w:tc>
        <w:tc>
          <w:tcPr>
            <w:tcW w:w="973" w:type="pct"/>
            <w:tcBorders>
              <w:top w:val="single" w:sz="6" w:space="0" w:color="auto"/>
              <w:left w:val="single" w:sz="6" w:space="0" w:color="auto"/>
              <w:bottom w:val="single" w:sz="6" w:space="0" w:color="auto"/>
              <w:right w:val="single" w:sz="6" w:space="0" w:color="auto"/>
            </w:tcBorders>
          </w:tcPr>
          <w:p w14:paraId="2F5B7BE9"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lang w:eastAsia="es-CR"/>
              </w:rPr>
              <w:t xml:space="preserve">Demuestra las razones por las cuales se requiere la realización del estudio, para ello es posible aportar cifras y datos, estudios previos que sustenten la </w:t>
            </w:r>
            <w:r w:rsidRPr="004C7CB4">
              <w:rPr>
                <w:rFonts w:ascii="Arial" w:hAnsi="Arial" w:cs="Arial"/>
                <w:lang w:eastAsia="es-CR"/>
              </w:rPr>
              <w:lastRenderedPageBreak/>
              <w:t>realización del actual</w:t>
            </w:r>
          </w:p>
        </w:tc>
        <w:tc>
          <w:tcPr>
            <w:tcW w:w="972" w:type="pct"/>
            <w:gridSpan w:val="2"/>
            <w:tcBorders>
              <w:top w:val="single" w:sz="6" w:space="0" w:color="auto"/>
              <w:left w:val="single" w:sz="6" w:space="0" w:color="auto"/>
              <w:bottom w:val="single" w:sz="6" w:space="0" w:color="auto"/>
              <w:right w:val="single" w:sz="6" w:space="0" w:color="auto"/>
            </w:tcBorders>
          </w:tcPr>
          <w:p w14:paraId="63AD7521"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lang w:eastAsia="es-CR"/>
              </w:rPr>
              <w:lastRenderedPageBreak/>
              <w:t xml:space="preserve">Examina las razones por las cuales se requiere la realización del estudio, para ello es posible aportar cifras y datos, estudios previos que sustenten la </w:t>
            </w:r>
            <w:r w:rsidRPr="004C7CB4">
              <w:rPr>
                <w:rFonts w:ascii="Arial" w:hAnsi="Arial" w:cs="Arial"/>
                <w:lang w:eastAsia="es-CR"/>
              </w:rPr>
              <w:lastRenderedPageBreak/>
              <w:t>realización del actual</w:t>
            </w:r>
          </w:p>
        </w:tc>
        <w:tc>
          <w:tcPr>
            <w:tcW w:w="1076" w:type="pct"/>
            <w:tcBorders>
              <w:top w:val="single" w:sz="6" w:space="0" w:color="auto"/>
              <w:left w:val="single" w:sz="6" w:space="0" w:color="auto"/>
              <w:bottom w:val="single" w:sz="6" w:space="0" w:color="auto"/>
              <w:right w:val="single" w:sz="6" w:space="0" w:color="auto"/>
            </w:tcBorders>
          </w:tcPr>
          <w:p w14:paraId="10736AE0"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lang w:eastAsia="es-CR"/>
              </w:rPr>
              <w:lastRenderedPageBreak/>
              <w:t>Diseña la justificación del proyecto de investigación después del análisis de las razones por las cuales se requiere la realización del estudio.</w:t>
            </w:r>
          </w:p>
        </w:tc>
      </w:tr>
      <w:tr w:rsidR="0004305C" w:rsidRPr="004C7CB4" w14:paraId="39A8C4F6"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tcPr>
          <w:p w14:paraId="128C417C"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b/>
                <w:bCs/>
                <w:lang w:eastAsia="es-CR"/>
              </w:rPr>
              <w:t>IND.4 Presenta objetivos de investigación asociados en forma directa con el tema y problema de investigación.</w:t>
            </w:r>
          </w:p>
        </w:tc>
        <w:tc>
          <w:tcPr>
            <w:tcW w:w="905" w:type="pct"/>
            <w:tcBorders>
              <w:top w:val="single" w:sz="6" w:space="0" w:color="auto"/>
              <w:left w:val="single" w:sz="6" w:space="0" w:color="auto"/>
              <w:bottom w:val="single" w:sz="6" w:space="0" w:color="auto"/>
              <w:right w:val="single" w:sz="6" w:space="0" w:color="auto"/>
            </w:tcBorders>
          </w:tcPr>
          <w:p w14:paraId="29B8FD0D"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Identifica objetivos de investigación asociados en forma directa con el tema y problema de investigación.</w:t>
            </w:r>
          </w:p>
        </w:tc>
        <w:tc>
          <w:tcPr>
            <w:tcW w:w="973" w:type="pct"/>
            <w:tcBorders>
              <w:top w:val="single" w:sz="6" w:space="0" w:color="auto"/>
              <w:left w:val="single" w:sz="6" w:space="0" w:color="auto"/>
              <w:bottom w:val="single" w:sz="6" w:space="0" w:color="auto"/>
              <w:right w:val="single" w:sz="6" w:space="0" w:color="auto"/>
            </w:tcBorders>
          </w:tcPr>
          <w:p w14:paraId="38D0AEBE"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lang w:eastAsia="es-CR"/>
              </w:rPr>
              <w:t>Discute los objetivos de investigación asociados al problema de investigación.</w:t>
            </w:r>
          </w:p>
        </w:tc>
        <w:tc>
          <w:tcPr>
            <w:tcW w:w="972" w:type="pct"/>
            <w:gridSpan w:val="2"/>
            <w:tcBorders>
              <w:top w:val="single" w:sz="6" w:space="0" w:color="auto"/>
              <w:left w:val="single" w:sz="6" w:space="0" w:color="auto"/>
              <w:bottom w:val="single" w:sz="6" w:space="0" w:color="auto"/>
              <w:right w:val="single" w:sz="6" w:space="0" w:color="auto"/>
            </w:tcBorders>
          </w:tcPr>
          <w:p w14:paraId="38CC92C1"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lang w:eastAsia="es-CR"/>
              </w:rPr>
              <w:t>Analiza si los objetivos de investigación son asociados en forma directa con el tema y problema de investigación.</w:t>
            </w:r>
          </w:p>
        </w:tc>
        <w:tc>
          <w:tcPr>
            <w:tcW w:w="1076" w:type="pct"/>
            <w:tcBorders>
              <w:top w:val="single" w:sz="6" w:space="0" w:color="auto"/>
              <w:left w:val="single" w:sz="6" w:space="0" w:color="auto"/>
              <w:bottom w:val="single" w:sz="6" w:space="0" w:color="auto"/>
              <w:right w:val="single" w:sz="6" w:space="0" w:color="auto"/>
            </w:tcBorders>
          </w:tcPr>
          <w:p w14:paraId="1B26C6E3"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lang w:eastAsia="es-CR"/>
              </w:rPr>
              <w:t>Crea los objetivos de investigación asociados en forma directa con el tema y problema de investigación.</w:t>
            </w:r>
          </w:p>
        </w:tc>
      </w:tr>
      <w:tr w:rsidR="0004305C" w:rsidRPr="004C7CB4" w14:paraId="7E6FA081"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tcPr>
          <w:p w14:paraId="1A98EAAF"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b/>
                <w:bCs/>
                <w:lang w:eastAsia="es-CR"/>
              </w:rPr>
              <w:t>IND.5 Desarrollo del marco teórico considerando conceptos vinculados con el tema, sus objetivos, variables e indicadores, sustentando lo expuesto con fuentes de información.</w:t>
            </w:r>
          </w:p>
        </w:tc>
        <w:tc>
          <w:tcPr>
            <w:tcW w:w="905" w:type="pct"/>
            <w:tcBorders>
              <w:top w:val="single" w:sz="6" w:space="0" w:color="auto"/>
              <w:left w:val="single" w:sz="6" w:space="0" w:color="auto"/>
              <w:bottom w:val="single" w:sz="6" w:space="0" w:color="auto"/>
              <w:right w:val="single" w:sz="6" w:space="0" w:color="auto"/>
            </w:tcBorders>
          </w:tcPr>
          <w:p w14:paraId="777002D4"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Identifica los conceptos vinculados con el tema, sus objetivos, variables e indicadores.</w:t>
            </w:r>
          </w:p>
        </w:tc>
        <w:tc>
          <w:tcPr>
            <w:tcW w:w="973" w:type="pct"/>
            <w:tcBorders>
              <w:top w:val="single" w:sz="6" w:space="0" w:color="auto"/>
              <w:left w:val="single" w:sz="6" w:space="0" w:color="auto"/>
              <w:bottom w:val="single" w:sz="6" w:space="0" w:color="auto"/>
              <w:right w:val="single" w:sz="6" w:space="0" w:color="auto"/>
            </w:tcBorders>
          </w:tcPr>
          <w:p w14:paraId="1F297541"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lang w:eastAsia="es-CR"/>
              </w:rPr>
              <w:t>Discute los conceptos vinculados con el tema, sus objetivos, variables e indicadores, sustentando lo expuesto con fuentes de información</w:t>
            </w:r>
          </w:p>
        </w:tc>
        <w:tc>
          <w:tcPr>
            <w:tcW w:w="972" w:type="pct"/>
            <w:gridSpan w:val="2"/>
            <w:tcBorders>
              <w:top w:val="single" w:sz="6" w:space="0" w:color="auto"/>
              <w:left w:val="single" w:sz="6" w:space="0" w:color="auto"/>
              <w:bottom w:val="single" w:sz="6" w:space="0" w:color="auto"/>
              <w:right w:val="single" w:sz="6" w:space="0" w:color="auto"/>
            </w:tcBorders>
          </w:tcPr>
          <w:p w14:paraId="14840A5E"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lang w:eastAsia="es-CR"/>
              </w:rPr>
              <w:t>Examina los conceptos vinculados con el tema, sus objetivos, variables e indicadores, sustentando lo expuesto con fuentes de información</w:t>
            </w:r>
          </w:p>
        </w:tc>
        <w:tc>
          <w:tcPr>
            <w:tcW w:w="1076" w:type="pct"/>
            <w:tcBorders>
              <w:top w:val="single" w:sz="6" w:space="0" w:color="auto"/>
              <w:left w:val="single" w:sz="6" w:space="0" w:color="auto"/>
              <w:bottom w:val="single" w:sz="6" w:space="0" w:color="auto"/>
              <w:right w:val="single" w:sz="6" w:space="0" w:color="auto"/>
            </w:tcBorders>
          </w:tcPr>
          <w:p w14:paraId="288E8421"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Crea el marco teórico considerando conceptos vinculados con el tema, sus objetivos, variables e indicadores, sustentando lo expuesto con fuentes de información</w:t>
            </w:r>
          </w:p>
        </w:tc>
      </w:tr>
      <w:tr w:rsidR="0004305C" w:rsidRPr="004C7CB4" w14:paraId="71DB4362"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hideMark/>
          </w:tcPr>
          <w:p w14:paraId="1B6D6FC0" w14:textId="77777777" w:rsidR="0004305C" w:rsidRPr="004C7CB4" w:rsidRDefault="0004305C" w:rsidP="00174914">
            <w:pPr>
              <w:jc w:val="both"/>
              <w:textAlignment w:val="baseline"/>
              <w:rPr>
                <w:rFonts w:ascii="Arial" w:hAnsi="Arial" w:cs="Arial"/>
                <w:lang w:eastAsia="es-CR"/>
              </w:rPr>
            </w:pPr>
            <w:r w:rsidRPr="004C7CB4">
              <w:rPr>
                <w:rFonts w:ascii="Arial" w:hAnsi="Arial" w:cs="Arial"/>
                <w:b/>
                <w:bCs/>
                <w:lang w:eastAsia="es-CR"/>
              </w:rPr>
              <w:t>IND.6 Desarrollo metodológico para obtención de información y documentación de la información</w:t>
            </w:r>
          </w:p>
        </w:tc>
        <w:tc>
          <w:tcPr>
            <w:tcW w:w="905" w:type="pct"/>
            <w:tcBorders>
              <w:top w:val="single" w:sz="6" w:space="0" w:color="auto"/>
              <w:left w:val="single" w:sz="6" w:space="0" w:color="auto"/>
              <w:bottom w:val="single" w:sz="6" w:space="0" w:color="auto"/>
              <w:right w:val="single" w:sz="6" w:space="0" w:color="auto"/>
            </w:tcBorders>
            <w:hideMark/>
          </w:tcPr>
          <w:p w14:paraId="5064C807"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Identifica los diferentes instrumentos para la recolección de la información. </w:t>
            </w:r>
          </w:p>
        </w:tc>
        <w:tc>
          <w:tcPr>
            <w:tcW w:w="973" w:type="pct"/>
            <w:tcBorders>
              <w:top w:val="single" w:sz="6" w:space="0" w:color="auto"/>
              <w:left w:val="single" w:sz="6" w:space="0" w:color="auto"/>
              <w:bottom w:val="single" w:sz="6" w:space="0" w:color="auto"/>
              <w:right w:val="single" w:sz="6" w:space="0" w:color="auto"/>
            </w:tcBorders>
            <w:hideMark/>
          </w:tcPr>
          <w:p w14:paraId="455AA5FC"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Aplica los diferentes instrumentos para la recolección de la información. </w:t>
            </w:r>
          </w:p>
        </w:tc>
        <w:tc>
          <w:tcPr>
            <w:tcW w:w="972" w:type="pct"/>
            <w:gridSpan w:val="2"/>
            <w:tcBorders>
              <w:top w:val="single" w:sz="6" w:space="0" w:color="auto"/>
              <w:left w:val="single" w:sz="6" w:space="0" w:color="auto"/>
              <w:bottom w:val="single" w:sz="6" w:space="0" w:color="auto"/>
              <w:right w:val="single" w:sz="6" w:space="0" w:color="auto"/>
            </w:tcBorders>
            <w:hideMark/>
          </w:tcPr>
          <w:p w14:paraId="419E8E89"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Analiza la información obtenida de los instrumentos de recolección de la información </w:t>
            </w:r>
          </w:p>
        </w:tc>
        <w:tc>
          <w:tcPr>
            <w:tcW w:w="1076" w:type="pct"/>
            <w:tcBorders>
              <w:top w:val="single" w:sz="6" w:space="0" w:color="auto"/>
              <w:left w:val="single" w:sz="6" w:space="0" w:color="auto"/>
              <w:bottom w:val="single" w:sz="6" w:space="0" w:color="auto"/>
              <w:right w:val="single" w:sz="6" w:space="0" w:color="auto"/>
            </w:tcBorders>
            <w:hideMark/>
          </w:tcPr>
          <w:p w14:paraId="7ACEFD60"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Crea un supuesto relacionado en el focus del reto planteado. </w:t>
            </w:r>
          </w:p>
        </w:tc>
      </w:tr>
      <w:tr w:rsidR="0004305C" w:rsidRPr="004C7CB4" w14:paraId="78149E6D"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hideMark/>
          </w:tcPr>
          <w:p w14:paraId="03B4FC05" w14:textId="77777777" w:rsidR="0004305C" w:rsidRPr="004C7CB4" w:rsidRDefault="0004305C" w:rsidP="00174914">
            <w:pPr>
              <w:tabs>
                <w:tab w:val="center" w:pos="1013"/>
              </w:tabs>
              <w:jc w:val="both"/>
              <w:textAlignment w:val="baseline"/>
              <w:rPr>
                <w:rFonts w:ascii="Arial" w:hAnsi="Arial" w:cs="Arial"/>
                <w:lang w:eastAsia="es-CR"/>
              </w:rPr>
            </w:pPr>
            <w:r w:rsidRPr="004C7CB4">
              <w:rPr>
                <w:rFonts w:ascii="Arial" w:hAnsi="Arial" w:cs="Arial"/>
                <w:b/>
                <w:bCs/>
                <w:lang w:eastAsia="es-CR"/>
              </w:rPr>
              <w:t>IND.7 Presenta tablas, cuadros y gráficos estadísticos en los que se reflejen cruces de variables o categorías de análisis. Por lo que analiza la información y evalúan los resultados.</w:t>
            </w:r>
          </w:p>
        </w:tc>
        <w:tc>
          <w:tcPr>
            <w:tcW w:w="905" w:type="pct"/>
            <w:tcBorders>
              <w:top w:val="single" w:sz="6" w:space="0" w:color="auto"/>
              <w:left w:val="single" w:sz="6" w:space="0" w:color="auto"/>
              <w:bottom w:val="single" w:sz="6" w:space="0" w:color="auto"/>
              <w:right w:val="single" w:sz="6" w:space="0" w:color="auto"/>
            </w:tcBorders>
          </w:tcPr>
          <w:p w14:paraId="5134F134"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 xml:space="preserve">Identifica datos para hacer tablas, cuadros y gráficos estadísticos en los que se reflejen cruces de variables o categorías de análisis. Por lo que analiza la información y </w:t>
            </w:r>
            <w:r w:rsidRPr="004C7CB4">
              <w:rPr>
                <w:rFonts w:ascii="Arial" w:hAnsi="Arial" w:cs="Arial"/>
                <w:lang w:eastAsia="es-CR"/>
              </w:rPr>
              <w:lastRenderedPageBreak/>
              <w:t>evalúan los resultados</w:t>
            </w:r>
          </w:p>
        </w:tc>
        <w:tc>
          <w:tcPr>
            <w:tcW w:w="973" w:type="pct"/>
            <w:tcBorders>
              <w:top w:val="single" w:sz="6" w:space="0" w:color="auto"/>
              <w:left w:val="single" w:sz="6" w:space="0" w:color="auto"/>
              <w:bottom w:val="single" w:sz="6" w:space="0" w:color="auto"/>
              <w:right w:val="single" w:sz="6" w:space="0" w:color="auto"/>
            </w:tcBorders>
          </w:tcPr>
          <w:p w14:paraId="77164A3A"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lastRenderedPageBreak/>
              <w:t>Emplea datos para hacer tablas, cuadros y gráficos estadísticos en los que se reflejen cruces de variables o categorías de análisis. Por lo que analiza la información y evalúan los resultados</w:t>
            </w:r>
          </w:p>
        </w:tc>
        <w:tc>
          <w:tcPr>
            <w:tcW w:w="972" w:type="pct"/>
            <w:gridSpan w:val="2"/>
            <w:tcBorders>
              <w:top w:val="single" w:sz="6" w:space="0" w:color="auto"/>
              <w:left w:val="single" w:sz="6" w:space="0" w:color="auto"/>
              <w:bottom w:val="single" w:sz="6" w:space="0" w:color="auto"/>
              <w:right w:val="single" w:sz="6" w:space="0" w:color="auto"/>
            </w:tcBorders>
          </w:tcPr>
          <w:p w14:paraId="2D2A9A51"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Analiza los datos para hacer tablas, cuadros y gráficos estadísticos en los que se reflejen cruces de variables o categorías de análisis. Por lo que analiza la información y evalúan los resultados</w:t>
            </w:r>
          </w:p>
        </w:tc>
        <w:tc>
          <w:tcPr>
            <w:tcW w:w="1076" w:type="pct"/>
            <w:tcBorders>
              <w:top w:val="single" w:sz="6" w:space="0" w:color="auto"/>
              <w:left w:val="single" w:sz="6" w:space="0" w:color="auto"/>
              <w:bottom w:val="single" w:sz="6" w:space="0" w:color="auto"/>
              <w:right w:val="single" w:sz="6" w:space="0" w:color="auto"/>
            </w:tcBorders>
          </w:tcPr>
          <w:p w14:paraId="566EEA05"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Crea tablas, cuadros y gráficos estadísticos en los que se reflejen cruces de variables o categorías de análisis. Por lo que analiza la información y evalúan los resultados</w:t>
            </w:r>
          </w:p>
        </w:tc>
      </w:tr>
      <w:tr w:rsidR="0004305C" w:rsidRPr="004C7CB4" w14:paraId="333A389C"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hideMark/>
          </w:tcPr>
          <w:p w14:paraId="4A0EA8EB"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b/>
                <w:bCs/>
                <w:lang w:eastAsia="es-CR"/>
              </w:rPr>
              <w:t>IND.8 Organiza los datos obtenidos en un esquema que le permitirá el desarrollo del informe sobre el tema tratado.</w:t>
            </w:r>
          </w:p>
        </w:tc>
        <w:tc>
          <w:tcPr>
            <w:tcW w:w="905" w:type="pct"/>
            <w:tcBorders>
              <w:top w:val="single" w:sz="6" w:space="0" w:color="auto"/>
              <w:left w:val="single" w:sz="6" w:space="0" w:color="auto"/>
              <w:bottom w:val="single" w:sz="6" w:space="0" w:color="auto"/>
              <w:right w:val="single" w:sz="6" w:space="0" w:color="auto"/>
            </w:tcBorders>
          </w:tcPr>
          <w:p w14:paraId="2F7319D0"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Comprende los datos obtenidos y los organiza en un esquema que le permitirá el desarrollo del informe sobre el tema tratado</w:t>
            </w:r>
          </w:p>
        </w:tc>
        <w:tc>
          <w:tcPr>
            <w:tcW w:w="973" w:type="pct"/>
            <w:tcBorders>
              <w:top w:val="single" w:sz="6" w:space="0" w:color="auto"/>
              <w:left w:val="single" w:sz="6" w:space="0" w:color="auto"/>
              <w:bottom w:val="single" w:sz="6" w:space="0" w:color="auto"/>
              <w:right w:val="single" w:sz="6" w:space="0" w:color="auto"/>
            </w:tcBorders>
          </w:tcPr>
          <w:p w14:paraId="6DB1FD41"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Discute los datos obtenidos y los organiza en un esquema que le permitirá el desarrollo del informe sobre el tema tratado</w:t>
            </w:r>
          </w:p>
        </w:tc>
        <w:tc>
          <w:tcPr>
            <w:tcW w:w="972" w:type="pct"/>
            <w:gridSpan w:val="2"/>
            <w:tcBorders>
              <w:top w:val="single" w:sz="6" w:space="0" w:color="auto"/>
              <w:left w:val="single" w:sz="6" w:space="0" w:color="auto"/>
              <w:bottom w:val="single" w:sz="6" w:space="0" w:color="auto"/>
              <w:right w:val="single" w:sz="6" w:space="0" w:color="auto"/>
            </w:tcBorders>
          </w:tcPr>
          <w:p w14:paraId="604D8565"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Evalúa los datos obtenidos y los organiza en un esquema que le permitirá el desarrollo del informe sobre el tema tratado</w:t>
            </w:r>
          </w:p>
        </w:tc>
        <w:tc>
          <w:tcPr>
            <w:tcW w:w="1076" w:type="pct"/>
            <w:tcBorders>
              <w:top w:val="single" w:sz="6" w:space="0" w:color="auto"/>
              <w:left w:val="single" w:sz="6" w:space="0" w:color="auto"/>
              <w:bottom w:val="single" w:sz="6" w:space="0" w:color="auto"/>
              <w:right w:val="single" w:sz="6" w:space="0" w:color="auto"/>
            </w:tcBorders>
          </w:tcPr>
          <w:p w14:paraId="19036B5B"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Crea un esquema que le permitirá el desarrollo del informe sobre el tema tratado</w:t>
            </w:r>
          </w:p>
        </w:tc>
      </w:tr>
      <w:tr w:rsidR="0004305C" w:rsidRPr="004C7CB4" w14:paraId="2A8158F5"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hideMark/>
          </w:tcPr>
          <w:p w14:paraId="5B9A7523" w14:textId="77777777" w:rsidR="0004305C" w:rsidRPr="004C7CB4" w:rsidRDefault="0004305C" w:rsidP="00174914">
            <w:pPr>
              <w:jc w:val="both"/>
              <w:textAlignment w:val="baseline"/>
              <w:rPr>
                <w:rFonts w:ascii="Arial" w:hAnsi="Arial" w:cs="Arial"/>
                <w:lang w:eastAsia="es-CR"/>
              </w:rPr>
            </w:pPr>
            <w:r w:rsidRPr="004C7CB4">
              <w:rPr>
                <w:rFonts w:ascii="Arial" w:hAnsi="Arial" w:cs="Arial"/>
                <w:b/>
                <w:bCs/>
                <w:lang w:eastAsia="es-CR"/>
              </w:rPr>
              <w:t>IND.9 Presenta los resultados y hallazgos sobre el tema y se dan a conocer las conclusiones a que llegó el investigador.</w:t>
            </w:r>
          </w:p>
        </w:tc>
        <w:tc>
          <w:tcPr>
            <w:tcW w:w="905" w:type="pct"/>
            <w:tcBorders>
              <w:top w:val="single" w:sz="6" w:space="0" w:color="auto"/>
              <w:left w:val="single" w:sz="6" w:space="0" w:color="auto"/>
              <w:bottom w:val="single" w:sz="6" w:space="0" w:color="auto"/>
              <w:right w:val="single" w:sz="6" w:space="0" w:color="auto"/>
            </w:tcBorders>
          </w:tcPr>
          <w:p w14:paraId="4F8CAFF5"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Explica los resultados y hallazgos sobre el tema y se dan a conocer las conclusiones a que llegó el investigador</w:t>
            </w:r>
          </w:p>
        </w:tc>
        <w:tc>
          <w:tcPr>
            <w:tcW w:w="973" w:type="pct"/>
            <w:tcBorders>
              <w:top w:val="single" w:sz="6" w:space="0" w:color="auto"/>
              <w:left w:val="single" w:sz="6" w:space="0" w:color="auto"/>
              <w:bottom w:val="single" w:sz="6" w:space="0" w:color="auto"/>
              <w:right w:val="single" w:sz="6" w:space="0" w:color="auto"/>
            </w:tcBorders>
          </w:tcPr>
          <w:p w14:paraId="63472796"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Discute los resultados y hallazgos sobre el tema y se dan a conocer las conclusiones a que llegó el investigador</w:t>
            </w:r>
          </w:p>
        </w:tc>
        <w:tc>
          <w:tcPr>
            <w:tcW w:w="972" w:type="pct"/>
            <w:gridSpan w:val="2"/>
            <w:tcBorders>
              <w:top w:val="single" w:sz="6" w:space="0" w:color="auto"/>
              <w:left w:val="single" w:sz="6" w:space="0" w:color="auto"/>
              <w:bottom w:val="single" w:sz="6" w:space="0" w:color="auto"/>
              <w:right w:val="single" w:sz="6" w:space="0" w:color="auto"/>
            </w:tcBorders>
          </w:tcPr>
          <w:p w14:paraId="3BC6A0AD"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Valida los resultados y hallazgos sobre el tema y se dan a conocer las conclusiones a que llegó el investigador</w:t>
            </w:r>
          </w:p>
        </w:tc>
        <w:tc>
          <w:tcPr>
            <w:tcW w:w="1076" w:type="pct"/>
            <w:tcBorders>
              <w:top w:val="single" w:sz="6" w:space="0" w:color="auto"/>
              <w:left w:val="single" w:sz="6" w:space="0" w:color="auto"/>
              <w:bottom w:val="single" w:sz="6" w:space="0" w:color="auto"/>
              <w:right w:val="single" w:sz="6" w:space="0" w:color="auto"/>
            </w:tcBorders>
          </w:tcPr>
          <w:p w14:paraId="4E0ED800"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P naliza los datos para hacer tablas, cuadros y gráficos estadísticos en los que se reflejen cruces de variables o categorías de análisis. Por lo que analiza la información y evalúan los resultados</w:t>
            </w:r>
          </w:p>
        </w:tc>
      </w:tr>
      <w:tr w:rsidR="0004305C" w:rsidRPr="004C7CB4" w14:paraId="6A5EC4A7"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tcPr>
          <w:p w14:paraId="3F3E8A7E"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b/>
                <w:bCs/>
                <w:lang w:eastAsia="es-CR"/>
              </w:rPr>
              <w:t>IND.10 Demuestra actitudes éticas en el desarrollo de la investigación.</w:t>
            </w:r>
          </w:p>
        </w:tc>
        <w:tc>
          <w:tcPr>
            <w:tcW w:w="905" w:type="pct"/>
            <w:tcBorders>
              <w:top w:val="single" w:sz="6" w:space="0" w:color="auto"/>
              <w:left w:val="single" w:sz="6" w:space="0" w:color="auto"/>
              <w:bottom w:val="single" w:sz="6" w:space="0" w:color="auto"/>
              <w:right w:val="single" w:sz="6" w:space="0" w:color="auto"/>
            </w:tcBorders>
          </w:tcPr>
          <w:p w14:paraId="5D53D54B"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Identifica las conductas éticas para desarrollo de la investigación</w:t>
            </w:r>
          </w:p>
        </w:tc>
        <w:tc>
          <w:tcPr>
            <w:tcW w:w="973" w:type="pct"/>
            <w:tcBorders>
              <w:top w:val="single" w:sz="6" w:space="0" w:color="auto"/>
              <w:left w:val="single" w:sz="6" w:space="0" w:color="auto"/>
              <w:bottom w:val="single" w:sz="6" w:space="0" w:color="auto"/>
              <w:right w:val="single" w:sz="6" w:space="0" w:color="auto"/>
            </w:tcBorders>
          </w:tcPr>
          <w:p w14:paraId="742A900F"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Emplea las conductas éticas para desarrollo de la investigación</w:t>
            </w:r>
          </w:p>
        </w:tc>
        <w:tc>
          <w:tcPr>
            <w:tcW w:w="972" w:type="pct"/>
            <w:gridSpan w:val="2"/>
            <w:tcBorders>
              <w:top w:val="single" w:sz="6" w:space="0" w:color="auto"/>
              <w:left w:val="single" w:sz="6" w:space="0" w:color="auto"/>
              <w:bottom w:val="single" w:sz="6" w:space="0" w:color="auto"/>
              <w:right w:val="single" w:sz="6" w:space="0" w:color="auto"/>
            </w:tcBorders>
          </w:tcPr>
          <w:p w14:paraId="1FE58C48"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Valora las conductas éticas de los compañeros de equipo en el desarrollo de la investigación</w:t>
            </w:r>
          </w:p>
        </w:tc>
        <w:tc>
          <w:tcPr>
            <w:tcW w:w="1076" w:type="pct"/>
            <w:tcBorders>
              <w:top w:val="single" w:sz="6" w:space="0" w:color="auto"/>
              <w:left w:val="single" w:sz="6" w:space="0" w:color="auto"/>
              <w:bottom w:val="single" w:sz="6" w:space="0" w:color="auto"/>
              <w:right w:val="single" w:sz="6" w:space="0" w:color="auto"/>
            </w:tcBorders>
          </w:tcPr>
          <w:p w14:paraId="4443714F"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Promueve actitudes éticas en el desarrollo de la investigación</w:t>
            </w:r>
          </w:p>
        </w:tc>
      </w:tr>
      <w:tr w:rsidR="0004305C" w:rsidRPr="004C7CB4" w14:paraId="2678F979"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tcPr>
          <w:p w14:paraId="50AB3C85"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b/>
                <w:bCs/>
                <w:lang w:eastAsia="es-CR"/>
              </w:rPr>
              <w:t>IND.11 Construye una notificación ante la autoridad de competencia sobre una concentración económica.</w:t>
            </w:r>
          </w:p>
        </w:tc>
        <w:tc>
          <w:tcPr>
            <w:tcW w:w="905" w:type="pct"/>
            <w:tcBorders>
              <w:top w:val="single" w:sz="6" w:space="0" w:color="auto"/>
              <w:left w:val="single" w:sz="6" w:space="0" w:color="auto"/>
              <w:bottom w:val="single" w:sz="6" w:space="0" w:color="auto"/>
              <w:right w:val="single" w:sz="6" w:space="0" w:color="auto"/>
            </w:tcBorders>
          </w:tcPr>
          <w:p w14:paraId="543D8BD6"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Identifica los elementos que debe contener la notificación ante la autoridad competente.</w:t>
            </w:r>
          </w:p>
        </w:tc>
        <w:tc>
          <w:tcPr>
            <w:tcW w:w="973" w:type="pct"/>
            <w:tcBorders>
              <w:top w:val="single" w:sz="6" w:space="0" w:color="auto"/>
              <w:left w:val="single" w:sz="6" w:space="0" w:color="auto"/>
              <w:bottom w:val="single" w:sz="6" w:space="0" w:color="auto"/>
              <w:right w:val="single" w:sz="6" w:space="0" w:color="auto"/>
            </w:tcBorders>
          </w:tcPr>
          <w:p w14:paraId="582A828F"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Implementa los conocimientos y competencias desarrolladas en el curso para construir la notificación ante la autoridad.</w:t>
            </w:r>
          </w:p>
        </w:tc>
        <w:tc>
          <w:tcPr>
            <w:tcW w:w="972" w:type="pct"/>
            <w:gridSpan w:val="2"/>
            <w:tcBorders>
              <w:top w:val="single" w:sz="6" w:space="0" w:color="auto"/>
              <w:left w:val="single" w:sz="6" w:space="0" w:color="auto"/>
              <w:bottom w:val="single" w:sz="6" w:space="0" w:color="auto"/>
              <w:right w:val="single" w:sz="6" w:space="0" w:color="auto"/>
            </w:tcBorders>
          </w:tcPr>
          <w:p w14:paraId="71DF7E6A"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Valida que cada elemento que integra la notificación sea precisa y adecuada a los temas sobre concentración económica.</w:t>
            </w:r>
          </w:p>
        </w:tc>
        <w:tc>
          <w:tcPr>
            <w:tcW w:w="1076" w:type="pct"/>
            <w:tcBorders>
              <w:top w:val="single" w:sz="6" w:space="0" w:color="auto"/>
              <w:left w:val="single" w:sz="6" w:space="0" w:color="auto"/>
              <w:bottom w:val="single" w:sz="6" w:space="0" w:color="auto"/>
              <w:right w:val="single" w:sz="6" w:space="0" w:color="auto"/>
            </w:tcBorders>
          </w:tcPr>
          <w:p w14:paraId="260199E0"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Propone una notificación ante la autoridad de competencia sobre una concentración económica.</w:t>
            </w:r>
          </w:p>
        </w:tc>
      </w:tr>
      <w:tr w:rsidR="0004305C" w:rsidRPr="004C7CB4" w14:paraId="574618E6" w14:textId="77777777" w:rsidTr="00174914">
        <w:trPr>
          <w:trHeight w:val="277"/>
        </w:trPr>
        <w:tc>
          <w:tcPr>
            <w:tcW w:w="5000" w:type="pct"/>
            <w:gridSpan w:val="6"/>
            <w:tcBorders>
              <w:top w:val="single" w:sz="6" w:space="0" w:color="auto"/>
              <w:left w:val="single" w:sz="6" w:space="0" w:color="auto"/>
              <w:bottom w:val="single" w:sz="6" w:space="0" w:color="auto"/>
              <w:right w:val="single" w:sz="6" w:space="0" w:color="auto"/>
            </w:tcBorders>
            <w:hideMark/>
          </w:tcPr>
          <w:p w14:paraId="0A075B4C" w14:textId="77777777" w:rsidR="0004305C" w:rsidRPr="004C7CB4" w:rsidRDefault="0004305C" w:rsidP="00174914">
            <w:pPr>
              <w:jc w:val="both"/>
              <w:textAlignment w:val="baseline"/>
              <w:rPr>
                <w:rFonts w:ascii="Arial" w:hAnsi="Arial" w:cs="Arial"/>
                <w:lang w:eastAsia="es-CR"/>
              </w:rPr>
            </w:pPr>
            <w:r w:rsidRPr="004C7CB4">
              <w:rPr>
                <w:rFonts w:ascii="Arial" w:hAnsi="Arial" w:cs="Arial"/>
                <w:b/>
                <w:bCs/>
                <w:lang w:eastAsia="es-CR"/>
              </w:rPr>
              <w:t>Nivel de dominio logrado</w:t>
            </w:r>
            <w:r w:rsidRPr="004C7CB4">
              <w:rPr>
                <w:rFonts w:ascii="Arial" w:hAnsi="Arial" w:cs="Arial"/>
                <w:lang w:eastAsia="es-CR"/>
              </w:rPr>
              <w:t> </w:t>
            </w:r>
          </w:p>
        </w:tc>
      </w:tr>
      <w:tr w:rsidR="0004305C" w:rsidRPr="004C7CB4" w14:paraId="69182FB7"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hideMark/>
          </w:tcPr>
          <w:p w14:paraId="3736026D" w14:textId="77777777" w:rsidR="0004305C" w:rsidRPr="004C7CB4" w:rsidRDefault="0004305C" w:rsidP="00174914">
            <w:pPr>
              <w:jc w:val="both"/>
              <w:textAlignment w:val="baseline"/>
              <w:rPr>
                <w:rFonts w:ascii="Arial" w:hAnsi="Arial" w:cs="Arial"/>
                <w:lang w:eastAsia="es-CR"/>
              </w:rPr>
            </w:pPr>
            <w:r w:rsidRPr="004C7CB4">
              <w:rPr>
                <w:rFonts w:ascii="Arial" w:hAnsi="Arial" w:cs="Arial"/>
                <w:b/>
                <w:bCs/>
                <w:lang w:eastAsia="es-CR"/>
              </w:rPr>
              <w:lastRenderedPageBreak/>
              <w:t>Tipos de Evaluación</w:t>
            </w:r>
            <w:r w:rsidRPr="004C7CB4">
              <w:rPr>
                <w:rFonts w:ascii="Arial" w:hAnsi="Arial" w:cs="Arial"/>
                <w:lang w:eastAsia="es-CR"/>
              </w:rPr>
              <w:t> </w:t>
            </w:r>
          </w:p>
        </w:tc>
        <w:tc>
          <w:tcPr>
            <w:tcW w:w="1925" w:type="pct"/>
            <w:gridSpan w:val="3"/>
            <w:tcBorders>
              <w:top w:val="single" w:sz="6" w:space="0" w:color="auto"/>
              <w:left w:val="single" w:sz="6" w:space="0" w:color="auto"/>
              <w:bottom w:val="single" w:sz="6" w:space="0" w:color="auto"/>
              <w:right w:val="single" w:sz="6" w:space="0" w:color="auto"/>
            </w:tcBorders>
            <w:hideMark/>
          </w:tcPr>
          <w:p w14:paraId="2E07E564" w14:textId="77777777" w:rsidR="0004305C" w:rsidRPr="004C7CB4" w:rsidRDefault="0004305C" w:rsidP="00174914">
            <w:pPr>
              <w:jc w:val="both"/>
              <w:textAlignment w:val="baseline"/>
              <w:rPr>
                <w:rFonts w:ascii="Arial" w:hAnsi="Arial" w:cs="Arial"/>
                <w:lang w:eastAsia="es-CR"/>
              </w:rPr>
            </w:pPr>
            <w:r w:rsidRPr="004C7CB4">
              <w:rPr>
                <w:rFonts w:ascii="Arial" w:hAnsi="Arial" w:cs="Arial"/>
                <w:b/>
                <w:bCs/>
                <w:lang w:eastAsia="es-CR"/>
              </w:rPr>
              <w:t>Logros</w:t>
            </w:r>
            <w:r w:rsidRPr="004C7CB4">
              <w:rPr>
                <w:rFonts w:ascii="Arial" w:hAnsi="Arial" w:cs="Arial"/>
                <w:lang w:eastAsia="es-CR"/>
              </w:rPr>
              <w:t> </w:t>
            </w:r>
          </w:p>
        </w:tc>
        <w:tc>
          <w:tcPr>
            <w:tcW w:w="2001" w:type="pct"/>
            <w:gridSpan w:val="2"/>
            <w:tcBorders>
              <w:top w:val="single" w:sz="6" w:space="0" w:color="auto"/>
              <w:left w:val="single" w:sz="6" w:space="0" w:color="auto"/>
              <w:bottom w:val="single" w:sz="6" w:space="0" w:color="auto"/>
              <w:right w:val="single" w:sz="6" w:space="0" w:color="auto"/>
            </w:tcBorders>
            <w:hideMark/>
          </w:tcPr>
          <w:p w14:paraId="7FF80657" w14:textId="77777777" w:rsidR="0004305C" w:rsidRPr="004C7CB4" w:rsidRDefault="0004305C" w:rsidP="00174914">
            <w:pPr>
              <w:jc w:val="both"/>
              <w:textAlignment w:val="baseline"/>
              <w:rPr>
                <w:rFonts w:ascii="Arial" w:hAnsi="Arial" w:cs="Arial"/>
                <w:lang w:eastAsia="es-CR"/>
              </w:rPr>
            </w:pPr>
            <w:r w:rsidRPr="004C7CB4">
              <w:rPr>
                <w:rFonts w:ascii="Arial" w:hAnsi="Arial" w:cs="Arial"/>
                <w:b/>
                <w:bCs/>
                <w:lang w:eastAsia="es-CR"/>
              </w:rPr>
              <w:t>Aspectos a Mejorar</w:t>
            </w:r>
            <w:r w:rsidRPr="004C7CB4">
              <w:rPr>
                <w:rFonts w:ascii="Arial" w:hAnsi="Arial" w:cs="Arial"/>
                <w:lang w:eastAsia="es-CR"/>
              </w:rPr>
              <w:t> </w:t>
            </w:r>
          </w:p>
        </w:tc>
      </w:tr>
      <w:tr w:rsidR="0004305C" w:rsidRPr="004C7CB4" w14:paraId="2C5F9C0C" w14:textId="77777777" w:rsidTr="00174914">
        <w:trPr>
          <w:trHeight w:val="208"/>
        </w:trPr>
        <w:tc>
          <w:tcPr>
            <w:tcW w:w="1074" w:type="pct"/>
            <w:vMerge w:val="restart"/>
            <w:tcBorders>
              <w:top w:val="single" w:sz="6" w:space="0" w:color="auto"/>
              <w:left w:val="single" w:sz="6" w:space="0" w:color="auto"/>
              <w:right w:val="single" w:sz="6" w:space="0" w:color="auto"/>
            </w:tcBorders>
            <w:hideMark/>
          </w:tcPr>
          <w:p w14:paraId="5FEB5FE9" w14:textId="77777777" w:rsidR="0004305C" w:rsidRPr="004C7CB4" w:rsidRDefault="0004305C" w:rsidP="00174914">
            <w:pPr>
              <w:jc w:val="both"/>
              <w:textAlignment w:val="baseline"/>
              <w:rPr>
                <w:rFonts w:ascii="Arial" w:hAnsi="Arial" w:cs="Arial"/>
                <w:lang w:eastAsia="es-CR"/>
              </w:rPr>
            </w:pPr>
            <w:r w:rsidRPr="004C7CB4">
              <w:rPr>
                <w:rFonts w:ascii="Arial" w:hAnsi="Arial" w:cs="Arial"/>
                <w:b/>
                <w:bCs/>
                <w:lang w:eastAsia="es-CR"/>
              </w:rPr>
              <w:t>Autoevaluación</w:t>
            </w:r>
            <w:r w:rsidRPr="004C7CB4">
              <w:rPr>
                <w:rFonts w:ascii="Arial" w:hAnsi="Arial" w:cs="Arial"/>
                <w:lang w:eastAsia="es-CR"/>
              </w:rPr>
              <w:t> </w:t>
            </w:r>
          </w:p>
        </w:tc>
        <w:tc>
          <w:tcPr>
            <w:tcW w:w="1925" w:type="pct"/>
            <w:gridSpan w:val="3"/>
            <w:tcBorders>
              <w:top w:val="single" w:sz="6" w:space="0" w:color="auto"/>
              <w:left w:val="single" w:sz="6" w:space="0" w:color="auto"/>
              <w:bottom w:val="single" w:sz="6" w:space="0" w:color="auto"/>
              <w:right w:val="single" w:sz="6" w:space="0" w:color="auto"/>
            </w:tcBorders>
            <w:hideMark/>
          </w:tcPr>
          <w:p w14:paraId="63CB6514" w14:textId="77777777" w:rsidR="0004305C" w:rsidRPr="004C7CB4" w:rsidRDefault="0004305C" w:rsidP="00174914">
            <w:pPr>
              <w:rPr>
                <w:rFonts w:ascii="Arial" w:hAnsi="Arial" w:cs="Arial"/>
                <w:lang w:eastAsia="es-CR"/>
              </w:rPr>
            </w:pPr>
            <w:r w:rsidRPr="004C7CB4">
              <w:rPr>
                <w:rFonts w:ascii="Arial" w:hAnsi="Arial" w:cs="Arial"/>
                <w:lang w:eastAsia="es-CR"/>
              </w:rPr>
              <w:t xml:space="preserve">IND.1: </w:t>
            </w:r>
          </w:p>
        </w:tc>
        <w:tc>
          <w:tcPr>
            <w:tcW w:w="2001" w:type="pct"/>
            <w:gridSpan w:val="2"/>
            <w:tcBorders>
              <w:top w:val="single" w:sz="6" w:space="0" w:color="auto"/>
              <w:left w:val="single" w:sz="6" w:space="0" w:color="auto"/>
              <w:bottom w:val="single" w:sz="6" w:space="0" w:color="auto"/>
              <w:right w:val="single" w:sz="6" w:space="0" w:color="auto"/>
            </w:tcBorders>
            <w:hideMark/>
          </w:tcPr>
          <w:p w14:paraId="0CF19EA3" w14:textId="77777777" w:rsidR="0004305C" w:rsidRPr="004C7CB4" w:rsidRDefault="0004305C" w:rsidP="00174914">
            <w:pPr>
              <w:rPr>
                <w:rFonts w:ascii="Arial" w:hAnsi="Arial" w:cs="Arial"/>
                <w:lang w:eastAsia="es-CR"/>
              </w:rPr>
            </w:pPr>
            <w:r w:rsidRPr="004C7CB4">
              <w:rPr>
                <w:rFonts w:ascii="Arial" w:hAnsi="Arial" w:cs="Arial"/>
                <w:lang w:eastAsia="es-CR"/>
              </w:rPr>
              <w:t> </w:t>
            </w:r>
          </w:p>
        </w:tc>
      </w:tr>
      <w:tr w:rsidR="0004305C" w:rsidRPr="004C7CB4" w14:paraId="7138001B" w14:textId="77777777" w:rsidTr="00174914">
        <w:trPr>
          <w:trHeight w:val="69"/>
        </w:trPr>
        <w:tc>
          <w:tcPr>
            <w:tcW w:w="1074" w:type="pct"/>
            <w:vMerge/>
            <w:tcBorders>
              <w:left w:val="single" w:sz="6" w:space="0" w:color="auto"/>
              <w:right w:val="single" w:sz="6" w:space="0" w:color="auto"/>
            </w:tcBorders>
            <w:vAlign w:val="center"/>
            <w:hideMark/>
          </w:tcPr>
          <w:p w14:paraId="6AF2411D"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6AB8DDAF" w14:textId="77777777" w:rsidR="0004305C" w:rsidRPr="004C7CB4" w:rsidRDefault="0004305C" w:rsidP="00174914">
            <w:pPr>
              <w:rPr>
                <w:rFonts w:ascii="Arial" w:hAnsi="Arial" w:cs="Arial"/>
                <w:lang w:eastAsia="es-CR"/>
              </w:rPr>
            </w:pPr>
            <w:r w:rsidRPr="004C7CB4">
              <w:rPr>
                <w:rFonts w:ascii="Arial" w:hAnsi="Arial" w:cs="Arial"/>
                <w:lang w:eastAsia="es-CR"/>
              </w:rPr>
              <w:t xml:space="preserve">IND.2: </w:t>
            </w:r>
          </w:p>
        </w:tc>
        <w:tc>
          <w:tcPr>
            <w:tcW w:w="2001" w:type="pct"/>
            <w:gridSpan w:val="2"/>
            <w:tcBorders>
              <w:top w:val="single" w:sz="6" w:space="0" w:color="auto"/>
              <w:left w:val="single" w:sz="6" w:space="0" w:color="auto"/>
              <w:bottom w:val="single" w:sz="6" w:space="0" w:color="auto"/>
              <w:right w:val="single" w:sz="6" w:space="0" w:color="auto"/>
            </w:tcBorders>
            <w:hideMark/>
          </w:tcPr>
          <w:p w14:paraId="511D6EFF" w14:textId="77777777" w:rsidR="0004305C" w:rsidRPr="004C7CB4" w:rsidRDefault="0004305C" w:rsidP="00174914">
            <w:pPr>
              <w:rPr>
                <w:rFonts w:ascii="Arial" w:hAnsi="Arial" w:cs="Arial"/>
                <w:lang w:eastAsia="es-CR"/>
              </w:rPr>
            </w:pPr>
            <w:r w:rsidRPr="004C7CB4">
              <w:rPr>
                <w:rFonts w:ascii="Arial" w:hAnsi="Arial" w:cs="Arial"/>
                <w:lang w:eastAsia="es-CR"/>
              </w:rPr>
              <w:t> </w:t>
            </w:r>
          </w:p>
        </w:tc>
      </w:tr>
      <w:tr w:rsidR="0004305C" w:rsidRPr="004C7CB4" w14:paraId="50CB95D3" w14:textId="77777777" w:rsidTr="00174914">
        <w:trPr>
          <w:trHeight w:val="69"/>
        </w:trPr>
        <w:tc>
          <w:tcPr>
            <w:tcW w:w="1074" w:type="pct"/>
            <w:vMerge/>
            <w:tcBorders>
              <w:left w:val="single" w:sz="6" w:space="0" w:color="auto"/>
              <w:right w:val="single" w:sz="6" w:space="0" w:color="auto"/>
            </w:tcBorders>
            <w:vAlign w:val="center"/>
            <w:hideMark/>
          </w:tcPr>
          <w:p w14:paraId="0C68F2FD"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313E8C08" w14:textId="77777777" w:rsidR="0004305C" w:rsidRPr="004C7CB4" w:rsidRDefault="0004305C" w:rsidP="00174914">
            <w:pPr>
              <w:rPr>
                <w:rFonts w:ascii="Arial" w:hAnsi="Arial" w:cs="Arial"/>
                <w:lang w:eastAsia="es-CR"/>
              </w:rPr>
            </w:pPr>
            <w:r w:rsidRPr="004C7CB4">
              <w:rPr>
                <w:rFonts w:ascii="Arial" w:hAnsi="Arial" w:cs="Arial"/>
                <w:lang w:eastAsia="es-CR"/>
              </w:rPr>
              <w:t xml:space="preserve">IND.3: </w:t>
            </w:r>
          </w:p>
        </w:tc>
        <w:tc>
          <w:tcPr>
            <w:tcW w:w="2001" w:type="pct"/>
            <w:gridSpan w:val="2"/>
            <w:tcBorders>
              <w:top w:val="single" w:sz="6" w:space="0" w:color="auto"/>
              <w:left w:val="single" w:sz="6" w:space="0" w:color="auto"/>
              <w:bottom w:val="single" w:sz="6" w:space="0" w:color="auto"/>
              <w:right w:val="single" w:sz="6" w:space="0" w:color="auto"/>
            </w:tcBorders>
            <w:hideMark/>
          </w:tcPr>
          <w:p w14:paraId="478EEA9E" w14:textId="77777777" w:rsidR="0004305C" w:rsidRPr="004C7CB4" w:rsidRDefault="0004305C" w:rsidP="00174914">
            <w:pPr>
              <w:rPr>
                <w:rFonts w:ascii="Arial" w:hAnsi="Arial" w:cs="Arial"/>
                <w:lang w:eastAsia="es-CR"/>
              </w:rPr>
            </w:pPr>
            <w:r w:rsidRPr="004C7CB4">
              <w:rPr>
                <w:rFonts w:ascii="Arial" w:hAnsi="Arial" w:cs="Arial"/>
                <w:lang w:eastAsia="es-CR"/>
              </w:rPr>
              <w:t> </w:t>
            </w:r>
          </w:p>
        </w:tc>
      </w:tr>
      <w:tr w:rsidR="0004305C" w:rsidRPr="004C7CB4" w14:paraId="52643A7D" w14:textId="77777777" w:rsidTr="00174914">
        <w:trPr>
          <w:trHeight w:val="69"/>
        </w:trPr>
        <w:tc>
          <w:tcPr>
            <w:tcW w:w="1074" w:type="pct"/>
            <w:vMerge/>
            <w:tcBorders>
              <w:left w:val="single" w:sz="6" w:space="0" w:color="auto"/>
              <w:right w:val="single" w:sz="6" w:space="0" w:color="auto"/>
            </w:tcBorders>
            <w:vAlign w:val="center"/>
            <w:hideMark/>
          </w:tcPr>
          <w:p w14:paraId="2D3FA51B"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7DADD465" w14:textId="77777777" w:rsidR="0004305C" w:rsidRPr="004C7CB4" w:rsidRDefault="0004305C" w:rsidP="00174914">
            <w:pPr>
              <w:rPr>
                <w:rFonts w:ascii="Arial" w:hAnsi="Arial" w:cs="Arial"/>
                <w:lang w:eastAsia="es-CR"/>
              </w:rPr>
            </w:pPr>
            <w:r w:rsidRPr="004C7CB4">
              <w:rPr>
                <w:rFonts w:ascii="Arial" w:hAnsi="Arial" w:cs="Arial"/>
                <w:lang w:eastAsia="es-CR"/>
              </w:rPr>
              <w:t xml:space="preserve">IND.4: </w:t>
            </w:r>
          </w:p>
        </w:tc>
        <w:tc>
          <w:tcPr>
            <w:tcW w:w="2001" w:type="pct"/>
            <w:gridSpan w:val="2"/>
            <w:tcBorders>
              <w:top w:val="single" w:sz="6" w:space="0" w:color="auto"/>
              <w:left w:val="single" w:sz="6" w:space="0" w:color="auto"/>
              <w:bottom w:val="single" w:sz="6" w:space="0" w:color="auto"/>
              <w:right w:val="single" w:sz="6" w:space="0" w:color="auto"/>
            </w:tcBorders>
            <w:hideMark/>
          </w:tcPr>
          <w:p w14:paraId="10BA33DC" w14:textId="77777777" w:rsidR="0004305C" w:rsidRPr="004C7CB4" w:rsidRDefault="0004305C" w:rsidP="00174914">
            <w:pPr>
              <w:rPr>
                <w:rFonts w:ascii="Arial" w:hAnsi="Arial" w:cs="Arial"/>
                <w:lang w:eastAsia="es-CR"/>
              </w:rPr>
            </w:pPr>
            <w:r w:rsidRPr="004C7CB4">
              <w:rPr>
                <w:rFonts w:ascii="Arial" w:hAnsi="Arial" w:cs="Arial"/>
                <w:lang w:eastAsia="es-CR"/>
              </w:rPr>
              <w:t> </w:t>
            </w:r>
          </w:p>
        </w:tc>
      </w:tr>
      <w:tr w:rsidR="0004305C" w:rsidRPr="004C7CB4" w14:paraId="100359D3" w14:textId="77777777" w:rsidTr="00174914">
        <w:trPr>
          <w:trHeight w:val="69"/>
        </w:trPr>
        <w:tc>
          <w:tcPr>
            <w:tcW w:w="1074" w:type="pct"/>
            <w:vMerge/>
            <w:tcBorders>
              <w:left w:val="single" w:sz="6" w:space="0" w:color="auto"/>
              <w:right w:val="single" w:sz="6" w:space="0" w:color="auto"/>
            </w:tcBorders>
            <w:vAlign w:val="center"/>
            <w:hideMark/>
          </w:tcPr>
          <w:p w14:paraId="6A24B6C2"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1D841927" w14:textId="77777777" w:rsidR="0004305C" w:rsidRPr="004C7CB4" w:rsidRDefault="0004305C" w:rsidP="00174914">
            <w:pPr>
              <w:rPr>
                <w:rFonts w:ascii="Arial" w:hAnsi="Arial" w:cs="Arial"/>
                <w:lang w:eastAsia="es-CR"/>
              </w:rPr>
            </w:pPr>
            <w:r w:rsidRPr="004C7CB4">
              <w:rPr>
                <w:rFonts w:ascii="Arial" w:hAnsi="Arial" w:cs="Arial"/>
                <w:lang w:eastAsia="es-CR"/>
              </w:rPr>
              <w:t xml:space="preserve">IND.5: </w:t>
            </w:r>
          </w:p>
        </w:tc>
        <w:tc>
          <w:tcPr>
            <w:tcW w:w="2001" w:type="pct"/>
            <w:gridSpan w:val="2"/>
            <w:tcBorders>
              <w:top w:val="single" w:sz="6" w:space="0" w:color="auto"/>
              <w:left w:val="single" w:sz="6" w:space="0" w:color="auto"/>
              <w:bottom w:val="single" w:sz="6" w:space="0" w:color="auto"/>
              <w:right w:val="single" w:sz="6" w:space="0" w:color="auto"/>
            </w:tcBorders>
            <w:hideMark/>
          </w:tcPr>
          <w:p w14:paraId="6FC5BD7D" w14:textId="77777777" w:rsidR="0004305C" w:rsidRPr="004C7CB4" w:rsidRDefault="0004305C" w:rsidP="00174914">
            <w:pPr>
              <w:rPr>
                <w:rFonts w:ascii="Arial" w:hAnsi="Arial" w:cs="Arial"/>
                <w:lang w:eastAsia="es-CR"/>
              </w:rPr>
            </w:pPr>
            <w:r w:rsidRPr="004C7CB4">
              <w:rPr>
                <w:rFonts w:ascii="Arial" w:hAnsi="Arial" w:cs="Arial"/>
                <w:lang w:eastAsia="es-CR"/>
              </w:rPr>
              <w:t> </w:t>
            </w:r>
          </w:p>
        </w:tc>
      </w:tr>
      <w:tr w:rsidR="0004305C" w:rsidRPr="004C7CB4" w14:paraId="738D88AE" w14:textId="77777777" w:rsidTr="00174914">
        <w:trPr>
          <w:trHeight w:val="69"/>
        </w:trPr>
        <w:tc>
          <w:tcPr>
            <w:tcW w:w="1074" w:type="pct"/>
            <w:vMerge/>
            <w:tcBorders>
              <w:left w:val="single" w:sz="6" w:space="0" w:color="auto"/>
              <w:right w:val="single" w:sz="6" w:space="0" w:color="auto"/>
            </w:tcBorders>
            <w:vAlign w:val="center"/>
          </w:tcPr>
          <w:p w14:paraId="6B99BF67"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0450C4C3" w14:textId="77777777" w:rsidR="0004305C" w:rsidRPr="004C7CB4" w:rsidRDefault="0004305C" w:rsidP="00174914">
            <w:pPr>
              <w:rPr>
                <w:rFonts w:ascii="Arial" w:hAnsi="Arial" w:cs="Arial"/>
                <w:lang w:eastAsia="es-CR"/>
              </w:rPr>
            </w:pPr>
            <w:r w:rsidRPr="004C7CB4">
              <w:rPr>
                <w:rFonts w:ascii="Arial" w:hAnsi="Arial" w:cs="Arial"/>
                <w:lang w:eastAsia="es-CR"/>
              </w:rPr>
              <w:t>IND.6:</w:t>
            </w:r>
          </w:p>
        </w:tc>
        <w:tc>
          <w:tcPr>
            <w:tcW w:w="2001" w:type="pct"/>
            <w:gridSpan w:val="2"/>
            <w:tcBorders>
              <w:top w:val="single" w:sz="6" w:space="0" w:color="auto"/>
              <w:left w:val="single" w:sz="6" w:space="0" w:color="auto"/>
              <w:bottom w:val="single" w:sz="6" w:space="0" w:color="auto"/>
              <w:right w:val="single" w:sz="6" w:space="0" w:color="auto"/>
            </w:tcBorders>
          </w:tcPr>
          <w:p w14:paraId="29992783" w14:textId="77777777" w:rsidR="0004305C" w:rsidRPr="004C7CB4" w:rsidRDefault="0004305C" w:rsidP="00174914">
            <w:pPr>
              <w:rPr>
                <w:rFonts w:ascii="Arial" w:hAnsi="Arial" w:cs="Arial"/>
                <w:lang w:eastAsia="es-CR"/>
              </w:rPr>
            </w:pPr>
          </w:p>
        </w:tc>
      </w:tr>
      <w:tr w:rsidR="0004305C" w:rsidRPr="004C7CB4" w14:paraId="7087DCE6" w14:textId="77777777" w:rsidTr="00174914">
        <w:trPr>
          <w:trHeight w:val="69"/>
        </w:trPr>
        <w:tc>
          <w:tcPr>
            <w:tcW w:w="1074" w:type="pct"/>
            <w:vMerge/>
            <w:tcBorders>
              <w:left w:val="single" w:sz="6" w:space="0" w:color="auto"/>
              <w:right w:val="single" w:sz="6" w:space="0" w:color="auto"/>
            </w:tcBorders>
            <w:vAlign w:val="center"/>
          </w:tcPr>
          <w:p w14:paraId="17C16EFA"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72CB38B8" w14:textId="77777777" w:rsidR="0004305C" w:rsidRPr="004C7CB4" w:rsidRDefault="0004305C" w:rsidP="00174914">
            <w:pPr>
              <w:rPr>
                <w:rFonts w:ascii="Arial" w:hAnsi="Arial" w:cs="Arial"/>
                <w:lang w:eastAsia="es-CR"/>
              </w:rPr>
            </w:pPr>
            <w:r w:rsidRPr="004C7CB4">
              <w:rPr>
                <w:rFonts w:ascii="Arial" w:hAnsi="Arial" w:cs="Arial"/>
                <w:lang w:eastAsia="es-CR"/>
              </w:rPr>
              <w:t>IND.7:</w:t>
            </w:r>
          </w:p>
        </w:tc>
        <w:tc>
          <w:tcPr>
            <w:tcW w:w="2001" w:type="pct"/>
            <w:gridSpan w:val="2"/>
            <w:tcBorders>
              <w:top w:val="single" w:sz="6" w:space="0" w:color="auto"/>
              <w:left w:val="single" w:sz="6" w:space="0" w:color="auto"/>
              <w:bottom w:val="single" w:sz="6" w:space="0" w:color="auto"/>
              <w:right w:val="single" w:sz="6" w:space="0" w:color="auto"/>
            </w:tcBorders>
          </w:tcPr>
          <w:p w14:paraId="794BEB1E" w14:textId="77777777" w:rsidR="0004305C" w:rsidRPr="004C7CB4" w:rsidRDefault="0004305C" w:rsidP="00174914">
            <w:pPr>
              <w:rPr>
                <w:rFonts w:ascii="Arial" w:hAnsi="Arial" w:cs="Arial"/>
                <w:lang w:eastAsia="es-CR"/>
              </w:rPr>
            </w:pPr>
          </w:p>
        </w:tc>
      </w:tr>
      <w:tr w:rsidR="0004305C" w:rsidRPr="004C7CB4" w14:paraId="71625C1C" w14:textId="77777777" w:rsidTr="00174914">
        <w:trPr>
          <w:trHeight w:val="69"/>
        </w:trPr>
        <w:tc>
          <w:tcPr>
            <w:tcW w:w="1074" w:type="pct"/>
            <w:vMerge/>
            <w:tcBorders>
              <w:left w:val="single" w:sz="6" w:space="0" w:color="auto"/>
              <w:right w:val="single" w:sz="6" w:space="0" w:color="auto"/>
            </w:tcBorders>
            <w:vAlign w:val="center"/>
          </w:tcPr>
          <w:p w14:paraId="27325F43"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527D62FB" w14:textId="77777777" w:rsidR="0004305C" w:rsidRPr="004C7CB4" w:rsidRDefault="0004305C" w:rsidP="00174914">
            <w:pPr>
              <w:rPr>
                <w:rFonts w:ascii="Arial" w:hAnsi="Arial" w:cs="Arial"/>
                <w:lang w:eastAsia="es-CR"/>
              </w:rPr>
            </w:pPr>
            <w:r w:rsidRPr="004C7CB4">
              <w:rPr>
                <w:rFonts w:ascii="Arial" w:hAnsi="Arial" w:cs="Arial"/>
                <w:lang w:eastAsia="es-CR"/>
              </w:rPr>
              <w:t>IND.8:</w:t>
            </w:r>
          </w:p>
        </w:tc>
        <w:tc>
          <w:tcPr>
            <w:tcW w:w="2001" w:type="pct"/>
            <w:gridSpan w:val="2"/>
            <w:tcBorders>
              <w:top w:val="single" w:sz="6" w:space="0" w:color="auto"/>
              <w:left w:val="single" w:sz="6" w:space="0" w:color="auto"/>
              <w:bottom w:val="single" w:sz="6" w:space="0" w:color="auto"/>
              <w:right w:val="single" w:sz="6" w:space="0" w:color="auto"/>
            </w:tcBorders>
          </w:tcPr>
          <w:p w14:paraId="2F4B28A0" w14:textId="77777777" w:rsidR="0004305C" w:rsidRPr="004C7CB4" w:rsidRDefault="0004305C" w:rsidP="00174914">
            <w:pPr>
              <w:rPr>
                <w:rFonts w:ascii="Arial" w:hAnsi="Arial" w:cs="Arial"/>
                <w:lang w:eastAsia="es-CR"/>
              </w:rPr>
            </w:pPr>
          </w:p>
        </w:tc>
      </w:tr>
      <w:tr w:rsidR="0004305C" w:rsidRPr="004C7CB4" w14:paraId="74437316" w14:textId="77777777" w:rsidTr="00174914">
        <w:trPr>
          <w:trHeight w:val="59"/>
        </w:trPr>
        <w:tc>
          <w:tcPr>
            <w:tcW w:w="1074" w:type="pct"/>
            <w:vMerge/>
            <w:tcBorders>
              <w:left w:val="single" w:sz="6" w:space="0" w:color="auto"/>
              <w:right w:val="single" w:sz="6" w:space="0" w:color="auto"/>
            </w:tcBorders>
            <w:vAlign w:val="center"/>
          </w:tcPr>
          <w:p w14:paraId="6574A424"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46C9F097" w14:textId="77777777" w:rsidR="0004305C" w:rsidRPr="004C7CB4" w:rsidRDefault="0004305C" w:rsidP="00174914">
            <w:pPr>
              <w:rPr>
                <w:rFonts w:ascii="Arial" w:hAnsi="Arial" w:cs="Arial"/>
                <w:lang w:eastAsia="es-CR"/>
              </w:rPr>
            </w:pPr>
            <w:r w:rsidRPr="004C7CB4">
              <w:rPr>
                <w:rFonts w:ascii="Arial" w:hAnsi="Arial" w:cs="Arial"/>
                <w:lang w:eastAsia="es-CR"/>
              </w:rPr>
              <w:t>IND.9:</w:t>
            </w:r>
          </w:p>
        </w:tc>
        <w:tc>
          <w:tcPr>
            <w:tcW w:w="2001" w:type="pct"/>
            <w:gridSpan w:val="2"/>
            <w:tcBorders>
              <w:top w:val="single" w:sz="6" w:space="0" w:color="auto"/>
              <w:left w:val="single" w:sz="6" w:space="0" w:color="auto"/>
              <w:bottom w:val="single" w:sz="6" w:space="0" w:color="auto"/>
              <w:right w:val="single" w:sz="6" w:space="0" w:color="auto"/>
            </w:tcBorders>
          </w:tcPr>
          <w:p w14:paraId="4C1F9FD4" w14:textId="77777777" w:rsidR="0004305C" w:rsidRPr="004C7CB4" w:rsidRDefault="0004305C" w:rsidP="00174914">
            <w:pPr>
              <w:rPr>
                <w:rFonts w:ascii="Arial" w:hAnsi="Arial" w:cs="Arial"/>
                <w:lang w:eastAsia="es-CR"/>
              </w:rPr>
            </w:pPr>
          </w:p>
        </w:tc>
      </w:tr>
      <w:tr w:rsidR="0004305C" w:rsidRPr="004C7CB4" w14:paraId="4D17CE5C" w14:textId="77777777" w:rsidTr="00174914">
        <w:trPr>
          <w:trHeight w:val="69"/>
        </w:trPr>
        <w:tc>
          <w:tcPr>
            <w:tcW w:w="1074" w:type="pct"/>
            <w:vMerge/>
            <w:tcBorders>
              <w:left w:val="single" w:sz="6" w:space="0" w:color="auto"/>
              <w:right w:val="single" w:sz="6" w:space="0" w:color="auto"/>
            </w:tcBorders>
            <w:vAlign w:val="center"/>
          </w:tcPr>
          <w:p w14:paraId="5AA3027C"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3AA333AD" w14:textId="77777777" w:rsidR="0004305C" w:rsidRPr="004C7CB4" w:rsidRDefault="0004305C" w:rsidP="00174914">
            <w:pPr>
              <w:rPr>
                <w:rFonts w:ascii="Arial" w:hAnsi="Arial" w:cs="Arial"/>
                <w:lang w:eastAsia="es-CR"/>
              </w:rPr>
            </w:pPr>
            <w:r w:rsidRPr="004C7CB4">
              <w:rPr>
                <w:rFonts w:ascii="Arial" w:hAnsi="Arial" w:cs="Arial"/>
                <w:lang w:eastAsia="es-CR"/>
              </w:rPr>
              <w:t>IND.10:</w:t>
            </w:r>
          </w:p>
        </w:tc>
        <w:tc>
          <w:tcPr>
            <w:tcW w:w="2001" w:type="pct"/>
            <w:gridSpan w:val="2"/>
            <w:tcBorders>
              <w:top w:val="single" w:sz="6" w:space="0" w:color="auto"/>
              <w:left w:val="single" w:sz="6" w:space="0" w:color="auto"/>
              <w:bottom w:val="single" w:sz="6" w:space="0" w:color="auto"/>
              <w:right w:val="single" w:sz="6" w:space="0" w:color="auto"/>
            </w:tcBorders>
          </w:tcPr>
          <w:p w14:paraId="22024B84" w14:textId="77777777" w:rsidR="0004305C" w:rsidRPr="004C7CB4" w:rsidRDefault="0004305C" w:rsidP="00174914">
            <w:pPr>
              <w:rPr>
                <w:rFonts w:ascii="Arial" w:hAnsi="Arial" w:cs="Arial"/>
                <w:lang w:eastAsia="es-CR"/>
              </w:rPr>
            </w:pPr>
          </w:p>
        </w:tc>
      </w:tr>
      <w:tr w:rsidR="0004305C" w:rsidRPr="004C7CB4" w14:paraId="54958CA8" w14:textId="77777777" w:rsidTr="00174914">
        <w:trPr>
          <w:trHeight w:val="69"/>
        </w:trPr>
        <w:tc>
          <w:tcPr>
            <w:tcW w:w="1074" w:type="pct"/>
            <w:vMerge/>
            <w:tcBorders>
              <w:left w:val="single" w:sz="6" w:space="0" w:color="auto"/>
              <w:bottom w:val="single" w:sz="6" w:space="0" w:color="auto"/>
              <w:right w:val="single" w:sz="6" w:space="0" w:color="auto"/>
            </w:tcBorders>
          </w:tcPr>
          <w:p w14:paraId="25547D3C" w14:textId="77777777" w:rsidR="0004305C" w:rsidRPr="004C7CB4" w:rsidRDefault="0004305C" w:rsidP="00174914">
            <w:pPr>
              <w:jc w:val="both"/>
              <w:textAlignment w:val="baseline"/>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35552A29" w14:textId="77777777" w:rsidR="0004305C" w:rsidRPr="004C7CB4" w:rsidRDefault="0004305C" w:rsidP="00174914">
            <w:pPr>
              <w:rPr>
                <w:rFonts w:ascii="Arial" w:hAnsi="Arial" w:cs="Arial"/>
                <w:lang w:eastAsia="es-CR"/>
              </w:rPr>
            </w:pPr>
            <w:r w:rsidRPr="004C7CB4">
              <w:rPr>
                <w:rFonts w:ascii="Arial" w:hAnsi="Arial" w:cs="Arial"/>
                <w:lang w:eastAsia="es-CR"/>
              </w:rPr>
              <w:t>IND.11</w:t>
            </w:r>
          </w:p>
        </w:tc>
        <w:tc>
          <w:tcPr>
            <w:tcW w:w="2001" w:type="pct"/>
            <w:gridSpan w:val="2"/>
            <w:tcBorders>
              <w:top w:val="single" w:sz="6" w:space="0" w:color="auto"/>
              <w:left w:val="single" w:sz="6" w:space="0" w:color="auto"/>
              <w:bottom w:val="single" w:sz="6" w:space="0" w:color="auto"/>
              <w:right w:val="single" w:sz="6" w:space="0" w:color="auto"/>
            </w:tcBorders>
          </w:tcPr>
          <w:p w14:paraId="1F3F25B0" w14:textId="77777777" w:rsidR="0004305C" w:rsidRPr="004C7CB4" w:rsidRDefault="0004305C" w:rsidP="00174914">
            <w:pPr>
              <w:rPr>
                <w:rFonts w:ascii="Arial" w:hAnsi="Arial" w:cs="Arial"/>
                <w:lang w:eastAsia="es-CR"/>
              </w:rPr>
            </w:pPr>
          </w:p>
        </w:tc>
      </w:tr>
      <w:tr w:rsidR="0004305C" w:rsidRPr="004C7CB4" w14:paraId="620899D3" w14:textId="77777777" w:rsidTr="00174914">
        <w:trPr>
          <w:trHeight w:val="69"/>
        </w:trPr>
        <w:tc>
          <w:tcPr>
            <w:tcW w:w="1074" w:type="pct"/>
            <w:tcBorders>
              <w:top w:val="single" w:sz="6" w:space="0" w:color="auto"/>
              <w:left w:val="single" w:sz="6" w:space="0" w:color="auto"/>
              <w:bottom w:val="single" w:sz="6" w:space="0" w:color="auto"/>
              <w:right w:val="single" w:sz="6" w:space="0" w:color="auto"/>
            </w:tcBorders>
          </w:tcPr>
          <w:p w14:paraId="0841D9F5" w14:textId="77777777" w:rsidR="0004305C" w:rsidRPr="004C7CB4" w:rsidRDefault="0004305C" w:rsidP="00174914">
            <w:pPr>
              <w:jc w:val="both"/>
              <w:textAlignment w:val="baseline"/>
              <w:rPr>
                <w:rFonts w:ascii="Arial" w:hAnsi="Arial" w:cs="Arial"/>
                <w:b/>
                <w:bCs/>
                <w:lang w:eastAsia="es-CR"/>
              </w:rPr>
            </w:pPr>
            <w:r w:rsidRPr="004C7CB4">
              <w:rPr>
                <w:rFonts w:ascii="Arial" w:hAnsi="Arial" w:cs="Arial"/>
                <w:b/>
                <w:bCs/>
                <w:lang w:eastAsia="es-CR"/>
              </w:rPr>
              <w:t>Sub Total</w:t>
            </w:r>
            <w:r w:rsidRPr="004C7CB4">
              <w:rPr>
                <w:rFonts w:ascii="Arial" w:hAnsi="Arial" w:cs="Arial"/>
                <w:lang w:eastAsia="es-CR"/>
              </w:rPr>
              <w:t> </w:t>
            </w:r>
          </w:p>
        </w:tc>
        <w:tc>
          <w:tcPr>
            <w:tcW w:w="1925" w:type="pct"/>
            <w:gridSpan w:val="3"/>
            <w:tcBorders>
              <w:top w:val="single" w:sz="6" w:space="0" w:color="auto"/>
              <w:left w:val="single" w:sz="6" w:space="0" w:color="auto"/>
              <w:bottom w:val="single" w:sz="6" w:space="0" w:color="auto"/>
              <w:right w:val="single" w:sz="6" w:space="0" w:color="auto"/>
            </w:tcBorders>
          </w:tcPr>
          <w:p w14:paraId="61534612" w14:textId="77777777" w:rsidR="0004305C" w:rsidRPr="004C7CB4" w:rsidRDefault="0004305C" w:rsidP="00174914">
            <w:pPr>
              <w:rPr>
                <w:rFonts w:ascii="Arial" w:hAnsi="Arial" w:cs="Arial"/>
                <w:lang w:eastAsia="es-CR"/>
              </w:rPr>
            </w:pPr>
            <w:r w:rsidRPr="004C7CB4">
              <w:rPr>
                <w:rFonts w:ascii="Arial" w:hAnsi="Arial" w:cs="Arial"/>
                <w:lang w:eastAsia="es-CR"/>
              </w:rPr>
              <w:t>Sumatoria </w:t>
            </w:r>
          </w:p>
        </w:tc>
        <w:tc>
          <w:tcPr>
            <w:tcW w:w="2001" w:type="pct"/>
            <w:gridSpan w:val="2"/>
            <w:tcBorders>
              <w:top w:val="single" w:sz="6" w:space="0" w:color="auto"/>
              <w:left w:val="single" w:sz="6" w:space="0" w:color="auto"/>
              <w:bottom w:val="single" w:sz="6" w:space="0" w:color="auto"/>
              <w:right w:val="single" w:sz="6" w:space="0" w:color="auto"/>
            </w:tcBorders>
          </w:tcPr>
          <w:p w14:paraId="52B417F9" w14:textId="77777777" w:rsidR="0004305C" w:rsidRPr="004C7CB4" w:rsidRDefault="0004305C" w:rsidP="00174914">
            <w:pPr>
              <w:rPr>
                <w:rFonts w:ascii="Arial" w:hAnsi="Arial" w:cs="Arial"/>
                <w:lang w:eastAsia="es-CR"/>
              </w:rPr>
            </w:pPr>
            <w:r w:rsidRPr="004C7CB4">
              <w:rPr>
                <w:rFonts w:ascii="Arial" w:hAnsi="Arial" w:cs="Arial"/>
                <w:lang w:eastAsia="es-CR"/>
              </w:rPr>
              <w:t> </w:t>
            </w:r>
          </w:p>
        </w:tc>
      </w:tr>
      <w:tr w:rsidR="0004305C" w:rsidRPr="004C7CB4" w14:paraId="3285329F" w14:textId="77777777" w:rsidTr="00174914">
        <w:trPr>
          <w:trHeight w:val="13"/>
        </w:trPr>
        <w:tc>
          <w:tcPr>
            <w:tcW w:w="1074" w:type="pct"/>
            <w:vMerge w:val="restart"/>
            <w:tcBorders>
              <w:top w:val="single" w:sz="6" w:space="0" w:color="auto"/>
              <w:left w:val="single" w:sz="6" w:space="0" w:color="auto"/>
              <w:right w:val="single" w:sz="6" w:space="0" w:color="auto"/>
            </w:tcBorders>
            <w:hideMark/>
          </w:tcPr>
          <w:p w14:paraId="7F0222D8" w14:textId="77777777" w:rsidR="0004305C" w:rsidRPr="004C7CB4" w:rsidRDefault="0004305C" w:rsidP="00174914">
            <w:pPr>
              <w:jc w:val="both"/>
              <w:textAlignment w:val="baseline"/>
              <w:rPr>
                <w:rFonts w:ascii="Arial" w:hAnsi="Arial" w:cs="Arial"/>
                <w:lang w:eastAsia="es-CR"/>
              </w:rPr>
            </w:pPr>
            <w:r w:rsidRPr="004C7CB4">
              <w:rPr>
                <w:rFonts w:ascii="Arial" w:hAnsi="Arial" w:cs="Arial"/>
                <w:b/>
                <w:bCs/>
                <w:lang w:eastAsia="es-CR"/>
              </w:rPr>
              <w:t>Coevaluación</w:t>
            </w:r>
            <w:r w:rsidRPr="004C7CB4">
              <w:rPr>
                <w:rFonts w:ascii="Arial" w:hAnsi="Arial" w:cs="Arial"/>
                <w:lang w:eastAsia="es-CR"/>
              </w:rPr>
              <w:t> </w:t>
            </w:r>
          </w:p>
          <w:p w14:paraId="0FFFA797" w14:textId="77777777" w:rsidR="0004305C" w:rsidRPr="004C7CB4" w:rsidRDefault="0004305C" w:rsidP="00174914">
            <w:pPr>
              <w:jc w:val="both"/>
              <w:textAlignment w:val="baseline"/>
              <w:rPr>
                <w:rFonts w:ascii="Arial" w:hAnsi="Arial" w:cs="Arial"/>
                <w:lang w:eastAsia="es-CR"/>
              </w:rPr>
            </w:pPr>
            <w:r w:rsidRPr="004C7CB4">
              <w:rPr>
                <w:rFonts w:ascii="Arial" w:hAnsi="Arial" w:cs="Arial"/>
                <w:b/>
                <w:bCs/>
                <w:lang w:eastAsia="es-CR"/>
              </w:rPr>
              <w:t>Pares (Compañero)</w:t>
            </w:r>
            <w:r w:rsidRPr="004C7CB4">
              <w:rPr>
                <w:rFonts w:ascii="Arial" w:hAnsi="Arial" w:cs="Arial"/>
                <w:lang w:eastAsia="es-CR"/>
              </w:rPr>
              <w:t> </w:t>
            </w:r>
          </w:p>
        </w:tc>
        <w:tc>
          <w:tcPr>
            <w:tcW w:w="1925" w:type="pct"/>
            <w:gridSpan w:val="3"/>
            <w:tcBorders>
              <w:top w:val="single" w:sz="6" w:space="0" w:color="auto"/>
              <w:left w:val="single" w:sz="6" w:space="0" w:color="auto"/>
              <w:bottom w:val="single" w:sz="6" w:space="0" w:color="auto"/>
              <w:right w:val="single" w:sz="6" w:space="0" w:color="auto"/>
            </w:tcBorders>
            <w:hideMark/>
          </w:tcPr>
          <w:p w14:paraId="5DCD0DB7" w14:textId="77777777" w:rsidR="0004305C" w:rsidRPr="004C7CB4" w:rsidRDefault="0004305C" w:rsidP="00174914">
            <w:pPr>
              <w:rPr>
                <w:rFonts w:ascii="Arial" w:hAnsi="Arial" w:cs="Arial"/>
                <w:lang w:eastAsia="es-CR"/>
              </w:rPr>
            </w:pPr>
            <w:r w:rsidRPr="004C7CB4">
              <w:rPr>
                <w:rFonts w:ascii="Arial" w:hAnsi="Arial" w:cs="Arial"/>
                <w:lang w:eastAsia="es-CR"/>
              </w:rPr>
              <w:t xml:space="preserve">IND.1: </w:t>
            </w:r>
          </w:p>
        </w:tc>
        <w:tc>
          <w:tcPr>
            <w:tcW w:w="2001" w:type="pct"/>
            <w:gridSpan w:val="2"/>
            <w:tcBorders>
              <w:top w:val="single" w:sz="6" w:space="0" w:color="auto"/>
              <w:left w:val="single" w:sz="6" w:space="0" w:color="auto"/>
              <w:bottom w:val="single" w:sz="6" w:space="0" w:color="auto"/>
              <w:right w:val="single" w:sz="6" w:space="0" w:color="auto"/>
            </w:tcBorders>
            <w:hideMark/>
          </w:tcPr>
          <w:p w14:paraId="1E9418B9" w14:textId="77777777" w:rsidR="0004305C" w:rsidRPr="004C7CB4" w:rsidRDefault="0004305C" w:rsidP="00174914">
            <w:pPr>
              <w:rPr>
                <w:rFonts w:ascii="Arial" w:hAnsi="Arial" w:cs="Arial"/>
                <w:lang w:eastAsia="es-CR"/>
              </w:rPr>
            </w:pPr>
            <w:r w:rsidRPr="004C7CB4">
              <w:rPr>
                <w:rFonts w:ascii="Arial" w:hAnsi="Arial" w:cs="Arial"/>
                <w:lang w:eastAsia="es-CR"/>
              </w:rPr>
              <w:t> </w:t>
            </w:r>
          </w:p>
        </w:tc>
      </w:tr>
      <w:tr w:rsidR="0004305C" w:rsidRPr="004C7CB4" w14:paraId="17062534" w14:textId="77777777" w:rsidTr="00174914">
        <w:trPr>
          <w:trHeight w:val="13"/>
        </w:trPr>
        <w:tc>
          <w:tcPr>
            <w:tcW w:w="1074" w:type="pct"/>
            <w:vMerge/>
            <w:vAlign w:val="center"/>
            <w:hideMark/>
          </w:tcPr>
          <w:p w14:paraId="3AF3C731"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352D7CF1" w14:textId="77777777" w:rsidR="0004305C" w:rsidRPr="004C7CB4" w:rsidRDefault="0004305C" w:rsidP="00174914">
            <w:pPr>
              <w:rPr>
                <w:rFonts w:ascii="Arial" w:hAnsi="Arial" w:cs="Arial"/>
                <w:lang w:eastAsia="es-CR"/>
              </w:rPr>
            </w:pPr>
            <w:r w:rsidRPr="004C7CB4">
              <w:rPr>
                <w:rFonts w:ascii="Arial" w:hAnsi="Arial" w:cs="Arial"/>
                <w:lang w:eastAsia="es-CR"/>
              </w:rPr>
              <w:t xml:space="preserve">IND.2: </w:t>
            </w:r>
          </w:p>
        </w:tc>
        <w:tc>
          <w:tcPr>
            <w:tcW w:w="2001" w:type="pct"/>
            <w:gridSpan w:val="2"/>
            <w:tcBorders>
              <w:top w:val="single" w:sz="6" w:space="0" w:color="auto"/>
              <w:left w:val="single" w:sz="6" w:space="0" w:color="auto"/>
              <w:bottom w:val="single" w:sz="6" w:space="0" w:color="auto"/>
              <w:right w:val="single" w:sz="6" w:space="0" w:color="auto"/>
            </w:tcBorders>
            <w:hideMark/>
          </w:tcPr>
          <w:p w14:paraId="2D1EF0BC" w14:textId="77777777" w:rsidR="0004305C" w:rsidRPr="004C7CB4" w:rsidRDefault="0004305C" w:rsidP="00174914">
            <w:pPr>
              <w:rPr>
                <w:rFonts w:ascii="Arial" w:hAnsi="Arial" w:cs="Arial"/>
                <w:lang w:eastAsia="es-CR"/>
              </w:rPr>
            </w:pPr>
            <w:r w:rsidRPr="004C7CB4">
              <w:rPr>
                <w:rFonts w:ascii="Arial" w:hAnsi="Arial" w:cs="Arial"/>
                <w:lang w:eastAsia="es-CR"/>
              </w:rPr>
              <w:t> </w:t>
            </w:r>
          </w:p>
        </w:tc>
      </w:tr>
      <w:tr w:rsidR="0004305C" w:rsidRPr="004C7CB4" w14:paraId="301074E1" w14:textId="77777777" w:rsidTr="00174914">
        <w:trPr>
          <w:trHeight w:val="13"/>
        </w:trPr>
        <w:tc>
          <w:tcPr>
            <w:tcW w:w="1074" w:type="pct"/>
            <w:vMerge/>
            <w:vAlign w:val="center"/>
            <w:hideMark/>
          </w:tcPr>
          <w:p w14:paraId="61CE0B9D"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38A06A11" w14:textId="77777777" w:rsidR="0004305C" w:rsidRPr="004C7CB4" w:rsidRDefault="0004305C" w:rsidP="00174914">
            <w:pPr>
              <w:rPr>
                <w:rFonts w:ascii="Arial" w:hAnsi="Arial" w:cs="Arial"/>
                <w:lang w:eastAsia="es-CR"/>
              </w:rPr>
            </w:pPr>
            <w:r w:rsidRPr="004C7CB4">
              <w:rPr>
                <w:rFonts w:ascii="Arial" w:hAnsi="Arial" w:cs="Arial"/>
                <w:lang w:eastAsia="es-CR"/>
              </w:rPr>
              <w:t xml:space="preserve">IND.3: </w:t>
            </w:r>
          </w:p>
        </w:tc>
        <w:tc>
          <w:tcPr>
            <w:tcW w:w="2001" w:type="pct"/>
            <w:gridSpan w:val="2"/>
            <w:tcBorders>
              <w:top w:val="single" w:sz="6" w:space="0" w:color="auto"/>
              <w:left w:val="single" w:sz="6" w:space="0" w:color="auto"/>
              <w:bottom w:val="single" w:sz="6" w:space="0" w:color="auto"/>
              <w:right w:val="single" w:sz="6" w:space="0" w:color="auto"/>
            </w:tcBorders>
            <w:hideMark/>
          </w:tcPr>
          <w:p w14:paraId="7D11D475" w14:textId="77777777" w:rsidR="0004305C" w:rsidRPr="004C7CB4" w:rsidRDefault="0004305C" w:rsidP="00174914">
            <w:pPr>
              <w:rPr>
                <w:rFonts w:ascii="Arial" w:hAnsi="Arial" w:cs="Arial"/>
                <w:lang w:eastAsia="es-CR"/>
              </w:rPr>
            </w:pPr>
            <w:r w:rsidRPr="004C7CB4">
              <w:rPr>
                <w:rFonts w:ascii="Arial" w:hAnsi="Arial" w:cs="Arial"/>
                <w:lang w:eastAsia="es-CR"/>
              </w:rPr>
              <w:t> </w:t>
            </w:r>
          </w:p>
        </w:tc>
      </w:tr>
      <w:tr w:rsidR="0004305C" w:rsidRPr="004C7CB4" w14:paraId="3714E155" w14:textId="77777777" w:rsidTr="00174914">
        <w:trPr>
          <w:trHeight w:val="13"/>
        </w:trPr>
        <w:tc>
          <w:tcPr>
            <w:tcW w:w="1074" w:type="pct"/>
            <w:vMerge/>
            <w:vAlign w:val="center"/>
            <w:hideMark/>
          </w:tcPr>
          <w:p w14:paraId="0260B6A1"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534AFEA0" w14:textId="77777777" w:rsidR="0004305C" w:rsidRPr="004C7CB4" w:rsidRDefault="0004305C" w:rsidP="00174914">
            <w:pPr>
              <w:rPr>
                <w:rFonts w:ascii="Arial" w:hAnsi="Arial" w:cs="Arial"/>
                <w:lang w:eastAsia="es-CR"/>
              </w:rPr>
            </w:pPr>
            <w:r w:rsidRPr="004C7CB4">
              <w:rPr>
                <w:rFonts w:ascii="Arial" w:hAnsi="Arial" w:cs="Arial"/>
                <w:lang w:eastAsia="es-CR"/>
              </w:rPr>
              <w:t xml:space="preserve">IND.4: </w:t>
            </w:r>
          </w:p>
        </w:tc>
        <w:tc>
          <w:tcPr>
            <w:tcW w:w="2001" w:type="pct"/>
            <w:gridSpan w:val="2"/>
            <w:tcBorders>
              <w:top w:val="single" w:sz="6" w:space="0" w:color="auto"/>
              <w:left w:val="single" w:sz="6" w:space="0" w:color="auto"/>
              <w:bottom w:val="single" w:sz="6" w:space="0" w:color="auto"/>
              <w:right w:val="single" w:sz="6" w:space="0" w:color="auto"/>
            </w:tcBorders>
            <w:hideMark/>
          </w:tcPr>
          <w:p w14:paraId="7F172C8C" w14:textId="77777777" w:rsidR="0004305C" w:rsidRPr="004C7CB4" w:rsidRDefault="0004305C" w:rsidP="00174914">
            <w:pPr>
              <w:rPr>
                <w:rFonts w:ascii="Arial" w:hAnsi="Arial" w:cs="Arial"/>
                <w:lang w:eastAsia="es-CR"/>
              </w:rPr>
            </w:pPr>
            <w:r w:rsidRPr="004C7CB4">
              <w:rPr>
                <w:rFonts w:ascii="Arial" w:hAnsi="Arial" w:cs="Arial"/>
                <w:lang w:eastAsia="es-CR"/>
              </w:rPr>
              <w:t> </w:t>
            </w:r>
          </w:p>
        </w:tc>
      </w:tr>
      <w:tr w:rsidR="0004305C" w:rsidRPr="004C7CB4" w14:paraId="72F1C9F4" w14:textId="77777777" w:rsidTr="00174914">
        <w:trPr>
          <w:trHeight w:val="13"/>
        </w:trPr>
        <w:tc>
          <w:tcPr>
            <w:tcW w:w="1074" w:type="pct"/>
            <w:vMerge/>
            <w:vAlign w:val="center"/>
            <w:hideMark/>
          </w:tcPr>
          <w:p w14:paraId="37155811"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48E04404" w14:textId="77777777" w:rsidR="0004305C" w:rsidRPr="004C7CB4" w:rsidRDefault="0004305C" w:rsidP="00174914">
            <w:pPr>
              <w:rPr>
                <w:rFonts w:ascii="Arial" w:hAnsi="Arial" w:cs="Arial"/>
                <w:lang w:eastAsia="es-CR"/>
              </w:rPr>
            </w:pPr>
            <w:r w:rsidRPr="004C7CB4">
              <w:rPr>
                <w:rFonts w:ascii="Arial" w:hAnsi="Arial" w:cs="Arial"/>
                <w:lang w:eastAsia="es-CR"/>
              </w:rPr>
              <w:t xml:space="preserve">IND.5: </w:t>
            </w:r>
          </w:p>
        </w:tc>
        <w:tc>
          <w:tcPr>
            <w:tcW w:w="2001" w:type="pct"/>
            <w:gridSpan w:val="2"/>
            <w:tcBorders>
              <w:top w:val="single" w:sz="6" w:space="0" w:color="auto"/>
              <w:left w:val="single" w:sz="6" w:space="0" w:color="auto"/>
              <w:bottom w:val="single" w:sz="6" w:space="0" w:color="auto"/>
              <w:right w:val="single" w:sz="6" w:space="0" w:color="auto"/>
            </w:tcBorders>
            <w:hideMark/>
          </w:tcPr>
          <w:p w14:paraId="5E9E1E00" w14:textId="77777777" w:rsidR="0004305C" w:rsidRPr="004C7CB4" w:rsidRDefault="0004305C" w:rsidP="00174914">
            <w:pPr>
              <w:rPr>
                <w:rFonts w:ascii="Arial" w:hAnsi="Arial" w:cs="Arial"/>
                <w:lang w:eastAsia="es-CR"/>
              </w:rPr>
            </w:pPr>
            <w:r w:rsidRPr="004C7CB4">
              <w:rPr>
                <w:rFonts w:ascii="Arial" w:hAnsi="Arial" w:cs="Arial"/>
                <w:lang w:eastAsia="es-CR"/>
              </w:rPr>
              <w:t> </w:t>
            </w:r>
          </w:p>
        </w:tc>
      </w:tr>
      <w:tr w:rsidR="0004305C" w:rsidRPr="004C7CB4" w14:paraId="37596AEE" w14:textId="77777777" w:rsidTr="00174914">
        <w:trPr>
          <w:trHeight w:val="13"/>
        </w:trPr>
        <w:tc>
          <w:tcPr>
            <w:tcW w:w="1074" w:type="pct"/>
            <w:vMerge/>
            <w:vAlign w:val="center"/>
          </w:tcPr>
          <w:p w14:paraId="40DD7B52"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0BD0BF00" w14:textId="77777777" w:rsidR="0004305C" w:rsidRPr="004C7CB4" w:rsidRDefault="0004305C" w:rsidP="00174914">
            <w:pPr>
              <w:rPr>
                <w:rFonts w:ascii="Arial" w:hAnsi="Arial" w:cs="Arial"/>
                <w:lang w:eastAsia="es-CR"/>
              </w:rPr>
            </w:pPr>
            <w:r w:rsidRPr="004C7CB4">
              <w:rPr>
                <w:rFonts w:ascii="Arial" w:hAnsi="Arial" w:cs="Arial"/>
                <w:lang w:eastAsia="es-CR"/>
              </w:rPr>
              <w:t>IND.6:</w:t>
            </w:r>
          </w:p>
        </w:tc>
        <w:tc>
          <w:tcPr>
            <w:tcW w:w="2001" w:type="pct"/>
            <w:gridSpan w:val="2"/>
            <w:tcBorders>
              <w:top w:val="single" w:sz="6" w:space="0" w:color="auto"/>
              <w:left w:val="single" w:sz="6" w:space="0" w:color="auto"/>
              <w:bottom w:val="single" w:sz="6" w:space="0" w:color="auto"/>
              <w:right w:val="single" w:sz="6" w:space="0" w:color="auto"/>
            </w:tcBorders>
          </w:tcPr>
          <w:p w14:paraId="623C1E0B" w14:textId="77777777" w:rsidR="0004305C" w:rsidRPr="004C7CB4" w:rsidRDefault="0004305C" w:rsidP="00174914">
            <w:pPr>
              <w:rPr>
                <w:rFonts w:ascii="Arial" w:hAnsi="Arial" w:cs="Arial"/>
                <w:lang w:eastAsia="es-CR"/>
              </w:rPr>
            </w:pPr>
          </w:p>
        </w:tc>
      </w:tr>
      <w:tr w:rsidR="0004305C" w:rsidRPr="004C7CB4" w14:paraId="40C5A15F" w14:textId="77777777" w:rsidTr="00174914">
        <w:trPr>
          <w:trHeight w:val="13"/>
        </w:trPr>
        <w:tc>
          <w:tcPr>
            <w:tcW w:w="1074" w:type="pct"/>
            <w:vMerge/>
            <w:vAlign w:val="center"/>
          </w:tcPr>
          <w:p w14:paraId="7C680B9E"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3E92A076" w14:textId="77777777" w:rsidR="0004305C" w:rsidRPr="004C7CB4" w:rsidRDefault="0004305C" w:rsidP="00174914">
            <w:pPr>
              <w:rPr>
                <w:rFonts w:ascii="Arial" w:hAnsi="Arial" w:cs="Arial"/>
                <w:lang w:eastAsia="es-CR"/>
              </w:rPr>
            </w:pPr>
            <w:r w:rsidRPr="004C7CB4">
              <w:rPr>
                <w:rFonts w:ascii="Arial" w:hAnsi="Arial" w:cs="Arial"/>
                <w:lang w:eastAsia="es-CR"/>
              </w:rPr>
              <w:t>IND.7:</w:t>
            </w:r>
          </w:p>
        </w:tc>
        <w:tc>
          <w:tcPr>
            <w:tcW w:w="2001" w:type="pct"/>
            <w:gridSpan w:val="2"/>
            <w:tcBorders>
              <w:top w:val="single" w:sz="6" w:space="0" w:color="auto"/>
              <w:left w:val="single" w:sz="6" w:space="0" w:color="auto"/>
              <w:bottom w:val="single" w:sz="6" w:space="0" w:color="auto"/>
              <w:right w:val="single" w:sz="6" w:space="0" w:color="auto"/>
            </w:tcBorders>
          </w:tcPr>
          <w:p w14:paraId="1A22B6A5" w14:textId="77777777" w:rsidR="0004305C" w:rsidRPr="004C7CB4" w:rsidRDefault="0004305C" w:rsidP="00174914">
            <w:pPr>
              <w:rPr>
                <w:rFonts w:ascii="Arial" w:hAnsi="Arial" w:cs="Arial"/>
                <w:lang w:eastAsia="es-CR"/>
              </w:rPr>
            </w:pPr>
          </w:p>
        </w:tc>
      </w:tr>
      <w:tr w:rsidR="0004305C" w:rsidRPr="004C7CB4" w14:paraId="3DAF6CE9" w14:textId="77777777" w:rsidTr="00174914">
        <w:trPr>
          <w:trHeight w:val="13"/>
        </w:trPr>
        <w:tc>
          <w:tcPr>
            <w:tcW w:w="1074" w:type="pct"/>
            <w:vMerge/>
            <w:vAlign w:val="center"/>
          </w:tcPr>
          <w:p w14:paraId="78CC93A6"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5B4934D9" w14:textId="77777777" w:rsidR="0004305C" w:rsidRPr="004C7CB4" w:rsidRDefault="0004305C" w:rsidP="00174914">
            <w:pPr>
              <w:rPr>
                <w:rFonts w:ascii="Arial" w:hAnsi="Arial" w:cs="Arial"/>
                <w:lang w:eastAsia="es-CR"/>
              </w:rPr>
            </w:pPr>
            <w:r w:rsidRPr="004C7CB4">
              <w:rPr>
                <w:rFonts w:ascii="Arial" w:hAnsi="Arial" w:cs="Arial"/>
                <w:lang w:eastAsia="es-CR"/>
              </w:rPr>
              <w:t>IND.8:</w:t>
            </w:r>
          </w:p>
        </w:tc>
        <w:tc>
          <w:tcPr>
            <w:tcW w:w="2001" w:type="pct"/>
            <w:gridSpan w:val="2"/>
            <w:tcBorders>
              <w:top w:val="single" w:sz="6" w:space="0" w:color="auto"/>
              <w:left w:val="single" w:sz="6" w:space="0" w:color="auto"/>
              <w:bottom w:val="single" w:sz="6" w:space="0" w:color="auto"/>
              <w:right w:val="single" w:sz="6" w:space="0" w:color="auto"/>
            </w:tcBorders>
          </w:tcPr>
          <w:p w14:paraId="227D5841" w14:textId="77777777" w:rsidR="0004305C" w:rsidRPr="004C7CB4" w:rsidRDefault="0004305C" w:rsidP="00174914">
            <w:pPr>
              <w:rPr>
                <w:rFonts w:ascii="Arial" w:hAnsi="Arial" w:cs="Arial"/>
                <w:lang w:eastAsia="es-CR"/>
              </w:rPr>
            </w:pPr>
          </w:p>
        </w:tc>
      </w:tr>
      <w:tr w:rsidR="0004305C" w:rsidRPr="004C7CB4" w14:paraId="383C434B" w14:textId="77777777" w:rsidTr="00174914">
        <w:trPr>
          <w:trHeight w:val="13"/>
        </w:trPr>
        <w:tc>
          <w:tcPr>
            <w:tcW w:w="1074" w:type="pct"/>
            <w:vMerge/>
            <w:vAlign w:val="center"/>
          </w:tcPr>
          <w:p w14:paraId="0DF2026F"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1854235C" w14:textId="77777777" w:rsidR="0004305C" w:rsidRPr="004C7CB4" w:rsidRDefault="0004305C" w:rsidP="00174914">
            <w:pPr>
              <w:rPr>
                <w:rFonts w:ascii="Arial" w:hAnsi="Arial" w:cs="Arial"/>
                <w:lang w:eastAsia="es-CR"/>
              </w:rPr>
            </w:pPr>
            <w:r w:rsidRPr="004C7CB4">
              <w:rPr>
                <w:rFonts w:ascii="Arial" w:hAnsi="Arial" w:cs="Arial"/>
                <w:lang w:eastAsia="es-CR"/>
              </w:rPr>
              <w:t>IND.9:</w:t>
            </w:r>
          </w:p>
        </w:tc>
        <w:tc>
          <w:tcPr>
            <w:tcW w:w="2001" w:type="pct"/>
            <w:gridSpan w:val="2"/>
            <w:tcBorders>
              <w:top w:val="single" w:sz="6" w:space="0" w:color="auto"/>
              <w:left w:val="single" w:sz="6" w:space="0" w:color="auto"/>
              <w:bottom w:val="single" w:sz="6" w:space="0" w:color="auto"/>
              <w:right w:val="single" w:sz="6" w:space="0" w:color="auto"/>
            </w:tcBorders>
          </w:tcPr>
          <w:p w14:paraId="6EDD3B63" w14:textId="77777777" w:rsidR="0004305C" w:rsidRPr="004C7CB4" w:rsidRDefault="0004305C" w:rsidP="00174914">
            <w:pPr>
              <w:rPr>
                <w:rFonts w:ascii="Arial" w:hAnsi="Arial" w:cs="Arial"/>
                <w:lang w:eastAsia="es-CR"/>
              </w:rPr>
            </w:pPr>
          </w:p>
        </w:tc>
      </w:tr>
      <w:tr w:rsidR="0004305C" w:rsidRPr="004C7CB4" w14:paraId="6D266BB9" w14:textId="77777777" w:rsidTr="00174914">
        <w:trPr>
          <w:trHeight w:val="13"/>
        </w:trPr>
        <w:tc>
          <w:tcPr>
            <w:tcW w:w="1074" w:type="pct"/>
            <w:vMerge/>
            <w:vAlign w:val="center"/>
          </w:tcPr>
          <w:p w14:paraId="7AEE77AC"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2972031D" w14:textId="77777777" w:rsidR="0004305C" w:rsidRPr="004C7CB4" w:rsidRDefault="0004305C" w:rsidP="00174914">
            <w:pPr>
              <w:rPr>
                <w:rFonts w:ascii="Arial" w:hAnsi="Arial" w:cs="Arial"/>
                <w:lang w:eastAsia="es-CR"/>
              </w:rPr>
            </w:pPr>
            <w:r w:rsidRPr="004C7CB4">
              <w:rPr>
                <w:rFonts w:ascii="Arial" w:hAnsi="Arial" w:cs="Arial"/>
                <w:lang w:eastAsia="es-CR"/>
              </w:rPr>
              <w:t>IND.10:</w:t>
            </w:r>
          </w:p>
        </w:tc>
        <w:tc>
          <w:tcPr>
            <w:tcW w:w="2001" w:type="pct"/>
            <w:gridSpan w:val="2"/>
            <w:tcBorders>
              <w:top w:val="single" w:sz="6" w:space="0" w:color="auto"/>
              <w:left w:val="single" w:sz="6" w:space="0" w:color="auto"/>
              <w:bottom w:val="single" w:sz="6" w:space="0" w:color="auto"/>
              <w:right w:val="single" w:sz="6" w:space="0" w:color="auto"/>
            </w:tcBorders>
          </w:tcPr>
          <w:p w14:paraId="15EE2C4E" w14:textId="77777777" w:rsidR="0004305C" w:rsidRPr="004C7CB4" w:rsidRDefault="0004305C" w:rsidP="00174914">
            <w:pPr>
              <w:rPr>
                <w:rFonts w:ascii="Arial" w:hAnsi="Arial" w:cs="Arial"/>
                <w:lang w:eastAsia="es-CR"/>
              </w:rPr>
            </w:pPr>
          </w:p>
        </w:tc>
      </w:tr>
      <w:tr w:rsidR="0004305C" w:rsidRPr="004C7CB4" w14:paraId="1B6444F2" w14:textId="77777777" w:rsidTr="00174914">
        <w:trPr>
          <w:trHeight w:val="13"/>
        </w:trPr>
        <w:tc>
          <w:tcPr>
            <w:tcW w:w="1074" w:type="pct"/>
            <w:vAlign w:val="center"/>
          </w:tcPr>
          <w:p w14:paraId="75FF8BAB"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679E1BE0" w14:textId="77777777" w:rsidR="0004305C" w:rsidRPr="004C7CB4" w:rsidRDefault="0004305C" w:rsidP="00174914">
            <w:pPr>
              <w:rPr>
                <w:rFonts w:ascii="Arial" w:hAnsi="Arial" w:cs="Arial"/>
                <w:lang w:eastAsia="es-CR"/>
              </w:rPr>
            </w:pPr>
            <w:r w:rsidRPr="004C7CB4">
              <w:rPr>
                <w:rFonts w:ascii="Arial" w:hAnsi="Arial" w:cs="Arial"/>
                <w:lang w:eastAsia="es-CR"/>
              </w:rPr>
              <w:t>IND.11</w:t>
            </w:r>
          </w:p>
        </w:tc>
        <w:tc>
          <w:tcPr>
            <w:tcW w:w="2001" w:type="pct"/>
            <w:gridSpan w:val="2"/>
            <w:tcBorders>
              <w:top w:val="single" w:sz="6" w:space="0" w:color="auto"/>
              <w:left w:val="single" w:sz="6" w:space="0" w:color="auto"/>
              <w:bottom w:val="single" w:sz="6" w:space="0" w:color="auto"/>
              <w:right w:val="single" w:sz="6" w:space="0" w:color="auto"/>
            </w:tcBorders>
          </w:tcPr>
          <w:p w14:paraId="37A04AD9" w14:textId="77777777" w:rsidR="0004305C" w:rsidRPr="004C7CB4" w:rsidRDefault="0004305C" w:rsidP="00174914">
            <w:pPr>
              <w:rPr>
                <w:rFonts w:ascii="Arial" w:hAnsi="Arial" w:cs="Arial"/>
                <w:lang w:eastAsia="es-CR"/>
              </w:rPr>
            </w:pPr>
          </w:p>
        </w:tc>
      </w:tr>
      <w:tr w:rsidR="0004305C" w:rsidRPr="004C7CB4" w14:paraId="588802E5" w14:textId="77777777" w:rsidTr="00174914">
        <w:trPr>
          <w:trHeight w:val="13"/>
        </w:trPr>
        <w:tc>
          <w:tcPr>
            <w:tcW w:w="1074" w:type="pct"/>
            <w:tcBorders>
              <w:top w:val="single" w:sz="6" w:space="0" w:color="auto"/>
              <w:left w:val="single" w:sz="6" w:space="0" w:color="auto"/>
              <w:bottom w:val="single" w:sz="6" w:space="0" w:color="auto"/>
              <w:right w:val="single" w:sz="6" w:space="0" w:color="auto"/>
            </w:tcBorders>
            <w:hideMark/>
          </w:tcPr>
          <w:p w14:paraId="70B5B0C8" w14:textId="77777777" w:rsidR="0004305C" w:rsidRPr="004C7CB4" w:rsidRDefault="0004305C" w:rsidP="00174914">
            <w:pPr>
              <w:jc w:val="both"/>
              <w:textAlignment w:val="baseline"/>
              <w:rPr>
                <w:rFonts w:ascii="Arial" w:hAnsi="Arial" w:cs="Arial"/>
                <w:lang w:eastAsia="es-CR"/>
              </w:rPr>
            </w:pPr>
            <w:r w:rsidRPr="004C7CB4">
              <w:rPr>
                <w:rFonts w:ascii="Arial" w:hAnsi="Arial" w:cs="Arial"/>
                <w:b/>
                <w:bCs/>
                <w:lang w:eastAsia="es-CR"/>
              </w:rPr>
              <w:t>Sub Total</w:t>
            </w:r>
            <w:r w:rsidRPr="004C7CB4">
              <w:rPr>
                <w:rFonts w:ascii="Arial" w:hAnsi="Arial" w:cs="Arial"/>
                <w:lang w:eastAsia="es-CR"/>
              </w:rPr>
              <w:t> </w:t>
            </w:r>
          </w:p>
        </w:tc>
        <w:tc>
          <w:tcPr>
            <w:tcW w:w="1925" w:type="pct"/>
            <w:gridSpan w:val="3"/>
            <w:tcBorders>
              <w:top w:val="single" w:sz="6" w:space="0" w:color="auto"/>
              <w:left w:val="single" w:sz="6" w:space="0" w:color="auto"/>
              <w:bottom w:val="single" w:sz="6" w:space="0" w:color="auto"/>
              <w:right w:val="single" w:sz="6" w:space="0" w:color="auto"/>
            </w:tcBorders>
            <w:hideMark/>
          </w:tcPr>
          <w:p w14:paraId="054BE3B1" w14:textId="77777777" w:rsidR="0004305C" w:rsidRPr="004C7CB4" w:rsidRDefault="0004305C" w:rsidP="00174914">
            <w:pPr>
              <w:rPr>
                <w:rFonts w:ascii="Arial" w:hAnsi="Arial" w:cs="Arial"/>
                <w:lang w:eastAsia="es-CR"/>
              </w:rPr>
            </w:pPr>
            <w:r w:rsidRPr="004C7CB4">
              <w:rPr>
                <w:rFonts w:ascii="Arial" w:hAnsi="Arial" w:cs="Arial"/>
                <w:lang w:eastAsia="es-CR"/>
              </w:rPr>
              <w:t>Sumatoria </w:t>
            </w:r>
          </w:p>
        </w:tc>
        <w:tc>
          <w:tcPr>
            <w:tcW w:w="2001" w:type="pct"/>
            <w:gridSpan w:val="2"/>
            <w:tcBorders>
              <w:top w:val="single" w:sz="6" w:space="0" w:color="auto"/>
              <w:left w:val="single" w:sz="6" w:space="0" w:color="auto"/>
              <w:bottom w:val="single" w:sz="6" w:space="0" w:color="auto"/>
              <w:right w:val="single" w:sz="6" w:space="0" w:color="auto"/>
            </w:tcBorders>
            <w:hideMark/>
          </w:tcPr>
          <w:p w14:paraId="4B6ABAAB" w14:textId="77777777" w:rsidR="0004305C" w:rsidRPr="004C7CB4" w:rsidRDefault="0004305C" w:rsidP="00174914">
            <w:pPr>
              <w:rPr>
                <w:rFonts w:ascii="Arial" w:hAnsi="Arial" w:cs="Arial"/>
                <w:lang w:eastAsia="es-CR"/>
              </w:rPr>
            </w:pPr>
            <w:r w:rsidRPr="004C7CB4">
              <w:rPr>
                <w:rFonts w:ascii="Arial" w:hAnsi="Arial" w:cs="Arial"/>
                <w:lang w:eastAsia="es-CR"/>
              </w:rPr>
              <w:t> </w:t>
            </w:r>
          </w:p>
        </w:tc>
      </w:tr>
      <w:tr w:rsidR="0004305C" w:rsidRPr="004C7CB4" w14:paraId="1AF61012" w14:textId="77777777" w:rsidTr="00174914">
        <w:trPr>
          <w:trHeight w:val="13"/>
        </w:trPr>
        <w:tc>
          <w:tcPr>
            <w:tcW w:w="1074" w:type="pct"/>
            <w:vMerge w:val="restart"/>
            <w:tcBorders>
              <w:top w:val="single" w:sz="6" w:space="0" w:color="auto"/>
              <w:left w:val="single" w:sz="6" w:space="0" w:color="auto"/>
              <w:right w:val="single" w:sz="6" w:space="0" w:color="auto"/>
            </w:tcBorders>
            <w:hideMark/>
          </w:tcPr>
          <w:p w14:paraId="74E3DDAF" w14:textId="77777777" w:rsidR="0004305C" w:rsidRPr="004C7CB4" w:rsidRDefault="0004305C" w:rsidP="00174914">
            <w:pPr>
              <w:jc w:val="both"/>
              <w:textAlignment w:val="baseline"/>
              <w:rPr>
                <w:rFonts w:ascii="Arial" w:hAnsi="Arial" w:cs="Arial"/>
                <w:lang w:eastAsia="es-CR"/>
              </w:rPr>
            </w:pPr>
            <w:r w:rsidRPr="004C7CB4">
              <w:rPr>
                <w:rFonts w:ascii="Arial" w:hAnsi="Arial" w:cs="Arial"/>
                <w:b/>
                <w:bCs/>
                <w:lang w:eastAsia="es-CR"/>
              </w:rPr>
              <w:t>Heteroevaluación Formativa</w:t>
            </w:r>
            <w:r w:rsidRPr="004C7CB4">
              <w:rPr>
                <w:rFonts w:ascii="Arial" w:hAnsi="Arial" w:cs="Arial"/>
                <w:lang w:eastAsia="es-CR"/>
              </w:rPr>
              <w:t> </w:t>
            </w:r>
          </w:p>
          <w:p w14:paraId="64BC8240" w14:textId="77777777" w:rsidR="0004305C" w:rsidRPr="004C7CB4" w:rsidRDefault="0004305C" w:rsidP="00174914">
            <w:pPr>
              <w:jc w:val="both"/>
              <w:textAlignment w:val="baseline"/>
              <w:rPr>
                <w:rFonts w:ascii="Arial" w:hAnsi="Arial" w:cs="Arial"/>
                <w:lang w:eastAsia="es-CR"/>
              </w:rPr>
            </w:pPr>
            <w:r w:rsidRPr="004C7CB4">
              <w:rPr>
                <w:rFonts w:ascii="Arial" w:hAnsi="Arial" w:cs="Arial"/>
                <w:b/>
                <w:bCs/>
                <w:lang w:eastAsia="es-CR"/>
              </w:rPr>
              <w:t>Coaching del Profesor</w:t>
            </w:r>
            <w:r w:rsidRPr="004C7CB4">
              <w:rPr>
                <w:rFonts w:ascii="Arial" w:hAnsi="Arial" w:cs="Arial"/>
                <w:lang w:eastAsia="es-CR"/>
              </w:rPr>
              <w:t> </w:t>
            </w:r>
          </w:p>
        </w:tc>
        <w:tc>
          <w:tcPr>
            <w:tcW w:w="1925" w:type="pct"/>
            <w:gridSpan w:val="3"/>
            <w:tcBorders>
              <w:top w:val="single" w:sz="6" w:space="0" w:color="auto"/>
              <w:left w:val="single" w:sz="6" w:space="0" w:color="auto"/>
              <w:bottom w:val="single" w:sz="6" w:space="0" w:color="auto"/>
              <w:right w:val="single" w:sz="6" w:space="0" w:color="auto"/>
            </w:tcBorders>
            <w:hideMark/>
          </w:tcPr>
          <w:p w14:paraId="2EDDBEDF" w14:textId="77777777" w:rsidR="0004305C" w:rsidRPr="004C7CB4" w:rsidRDefault="0004305C" w:rsidP="00174914">
            <w:pPr>
              <w:rPr>
                <w:rFonts w:ascii="Arial" w:hAnsi="Arial" w:cs="Arial"/>
                <w:lang w:eastAsia="es-CR"/>
              </w:rPr>
            </w:pPr>
            <w:r w:rsidRPr="004C7CB4">
              <w:rPr>
                <w:rFonts w:ascii="Arial" w:hAnsi="Arial" w:cs="Arial"/>
                <w:lang w:eastAsia="es-CR"/>
              </w:rPr>
              <w:t xml:space="preserve">IND.1: </w:t>
            </w:r>
          </w:p>
        </w:tc>
        <w:tc>
          <w:tcPr>
            <w:tcW w:w="2001" w:type="pct"/>
            <w:gridSpan w:val="2"/>
            <w:tcBorders>
              <w:top w:val="single" w:sz="6" w:space="0" w:color="auto"/>
              <w:left w:val="single" w:sz="6" w:space="0" w:color="auto"/>
              <w:bottom w:val="single" w:sz="6" w:space="0" w:color="auto"/>
              <w:right w:val="single" w:sz="6" w:space="0" w:color="auto"/>
            </w:tcBorders>
            <w:hideMark/>
          </w:tcPr>
          <w:p w14:paraId="0BF040E4" w14:textId="77777777" w:rsidR="0004305C" w:rsidRPr="004C7CB4" w:rsidRDefault="0004305C" w:rsidP="00174914">
            <w:pPr>
              <w:rPr>
                <w:rFonts w:ascii="Arial" w:hAnsi="Arial" w:cs="Arial"/>
                <w:lang w:eastAsia="es-CR"/>
              </w:rPr>
            </w:pPr>
            <w:r w:rsidRPr="004C7CB4">
              <w:rPr>
                <w:rFonts w:ascii="Arial" w:hAnsi="Arial" w:cs="Arial"/>
                <w:lang w:eastAsia="es-CR"/>
              </w:rPr>
              <w:t> </w:t>
            </w:r>
          </w:p>
        </w:tc>
      </w:tr>
      <w:tr w:rsidR="0004305C" w:rsidRPr="004C7CB4" w14:paraId="7ED77636" w14:textId="77777777" w:rsidTr="00174914">
        <w:trPr>
          <w:trHeight w:val="13"/>
        </w:trPr>
        <w:tc>
          <w:tcPr>
            <w:tcW w:w="1074" w:type="pct"/>
            <w:vMerge/>
            <w:vAlign w:val="center"/>
            <w:hideMark/>
          </w:tcPr>
          <w:p w14:paraId="6CD34094"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7F6156E3" w14:textId="77777777" w:rsidR="0004305C" w:rsidRPr="004C7CB4" w:rsidRDefault="0004305C" w:rsidP="00174914">
            <w:pPr>
              <w:rPr>
                <w:rFonts w:ascii="Arial" w:hAnsi="Arial" w:cs="Arial"/>
                <w:lang w:eastAsia="es-CR"/>
              </w:rPr>
            </w:pPr>
            <w:r w:rsidRPr="004C7CB4">
              <w:rPr>
                <w:rFonts w:ascii="Arial" w:hAnsi="Arial" w:cs="Arial"/>
                <w:lang w:eastAsia="es-CR"/>
              </w:rPr>
              <w:t xml:space="preserve">IND.2: </w:t>
            </w:r>
          </w:p>
        </w:tc>
        <w:tc>
          <w:tcPr>
            <w:tcW w:w="2001" w:type="pct"/>
            <w:gridSpan w:val="2"/>
            <w:tcBorders>
              <w:top w:val="single" w:sz="6" w:space="0" w:color="auto"/>
              <w:left w:val="single" w:sz="6" w:space="0" w:color="auto"/>
              <w:bottom w:val="single" w:sz="6" w:space="0" w:color="auto"/>
              <w:right w:val="single" w:sz="6" w:space="0" w:color="auto"/>
            </w:tcBorders>
            <w:hideMark/>
          </w:tcPr>
          <w:p w14:paraId="544F3CAC" w14:textId="77777777" w:rsidR="0004305C" w:rsidRPr="004C7CB4" w:rsidRDefault="0004305C" w:rsidP="00174914">
            <w:pPr>
              <w:rPr>
                <w:rFonts w:ascii="Arial" w:hAnsi="Arial" w:cs="Arial"/>
                <w:lang w:eastAsia="es-CR"/>
              </w:rPr>
            </w:pPr>
            <w:r w:rsidRPr="004C7CB4">
              <w:rPr>
                <w:rFonts w:ascii="Arial" w:hAnsi="Arial" w:cs="Arial"/>
                <w:lang w:eastAsia="es-CR"/>
              </w:rPr>
              <w:t> </w:t>
            </w:r>
          </w:p>
        </w:tc>
      </w:tr>
      <w:tr w:rsidR="0004305C" w:rsidRPr="004C7CB4" w14:paraId="1E2503F3" w14:textId="77777777" w:rsidTr="00174914">
        <w:trPr>
          <w:trHeight w:val="13"/>
        </w:trPr>
        <w:tc>
          <w:tcPr>
            <w:tcW w:w="1074" w:type="pct"/>
            <w:vMerge/>
            <w:vAlign w:val="center"/>
            <w:hideMark/>
          </w:tcPr>
          <w:p w14:paraId="2ADEECC1"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452D7AC2" w14:textId="77777777" w:rsidR="0004305C" w:rsidRPr="004C7CB4" w:rsidRDefault="0004305C" w:rsidP="00174914">
            <w:pPr>
              <w:rPr>
                <w:rFonts w:ascii="Arial" w:hAnsi="Arial" w:cs="Arial"/>
                <w:lang w:eastAsia="es-CR"/>
              </w:rPr>
            </w:pPr>
            <w:r w:rsidRPr="004C7CB4">
              <w:rPr>
                <w:rFonts w:ascii="Arial" w:hAnsi="Arial" w:cs="Arial"/>
                <w:lang w:eastAsia="es-CR"/>
              </w:rPr>
              <w:t xml:space="preserve">IND.3: </w:t>
            </w:r>
          </w:p>
        </w:tc>
        <w:tc>
          <w:tcPr>
            <w:tcW w:w="2001" w:type="pct"/>
            <w:gridSpan w:val="2"/>
            <w:tcBorders>
              <w:top w:val="single" w:sz="6" w:space="0" w:color="auto"/>
              <w:left w:val="single" w:sz="6" w:space="0" w:color="auto"/>
              <w:bottom w:val="single" w:sz="6" w:space="0" w:color="auto"/>
              <w:right w:val="single" w:sz="6" w:space="0" w:color="auto"/>
            </w:tcBorders>
            <w:hideMark/>
          </w:tcPr>
          <w:p w14:paraId="7CCB4BB9" w14:textId="77777777" w:rsidR="0004305C" w:rsidRPr="004C7CB4" w:rsidRDefault="0004305C" w:rsidP="00174914">
            <w:pPr>
              <w:rPr>
                <w:rFonts w:ascii="Arial" w:hAnsi="Arial" w:cs="Arial"/>
                <w:lang w:eastAsia="es-CR"/>
              </w:rPr>
            </w:pPr>
            <w:r w:rsidRPr="004C7CB4">
              <w:rPr>
                <w:rFonts w:ascii="Arial" w:hAnsi="Arial" w:cs="Arial"/>
                <w:lang w:eastAsia="es-CR"/>
              </w:rPr>
              <w:t> </w:t>
            </w:r>
          </w:p>
        </w:tc>
      </w:tr>
      <w:tr w:rsidR="0004305C" w:rsidRPr="004C7CB4" w14:paraId="36233A73" w14:textId="77777777" w:rsidTr="00174914">
        <w:trPr>
          <w:trHeight w:val="13"/>
        </w:trPr>
        <w:tc>
          <w:tcPr>
            <w:tcW w:w="1074" w:type="pct"/>
            <w:vMerge/>
            <w:vAlign w:val="center"/>
            <w:hideMark/>
          </w:tcPr>
          <w:p w14:paraId="0D1551FB"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05F6AF5A" w14:textId="77777777" w:rsidR="0004305C" w:rsidRPr="004C7CB4" w:rsidRDefault="0004305C" w:rsidP="00174914">
            <w:pPr>
              <w:rPr>
                <w:rFonts w:ascii="Arial" w:hAnsi="Arial" w:cs="Arial"/>
                <w:lang w:eastAsia="es-CR"/>
              </w:rPr>
            </w:pPr>
            <w:r w:rsidRPr="004C7CB4">
              <w:rPr>
                <w:rFonts w:ascii="Arial" w:hAnsi="Arial" w:cs="Arial"/>
                <w:lang w:eastAsia="es-CR"/>
              </w:rPr>
              <w:t xml:space="preserve">IND.4: </w:t>
            </w:r>
          </w:p>
        </w:tc>
        <w:tc>
          <w:tcPr>
            <w:tcW w:w="2001" w:type="pct"/>
            <w:gridSpan w:val="2"/>
            <w:tcBorders>
              <w:top w:val="single" w:sz="6" w:space="0" w:color="auto"/>
              <w:left w:val="single" w:sz="6" w:space="0" w:color="auto"/>
              <w:bottom w:val="single" w:sz="6" w:space="0" w:color="auto"/>
              <w:right w:val="single" w:sz="6" w:space="0" w:color="auto"/>
            </w:tcBorders>
            <w:hideMark/>
          </w:tcPr>
          <w:p w14:paraId="63B1C6C4" w14:textId="77777777" w:rsidR="0004305C" w:rsidRPr="004C7CB4" w:rsidRDefault="0004305C" w:rsidP="00174914">
            <w:pPr>
              <w:rPr>
                <w:rFonts w:ascii="Arial" w:hAnsi="Arial" w:cs="Arial"/>
                <w:lang w:eastAsia="es-CR"/>
              </w:rPr>
            </w:pPr>
            <w:r w:rsidRPr="004C7CB4">
              <w:rPr>
                <w:rFonts w:ascii="Arial" w:hAnsi="Arial" w:cs="Arial"/>
                <w:lang w:eastAsia="es-CR"/>
              </w:rPr>
              <w:t> </w:t>
            </w:r>
          </w:p>
        </w:tc>
      </w:tr>
      <w:tr w:rsidR="0004305C" w:rsidRPr="004C7CB4" w14:paraId="1B568BC1" w14:textId="77777777" w:rsidTr="00174914">
        <w:trPr>
          <w:trHeight w:val="13"/>
        </w:trPr>
        <w:tc>
          <w:tcPr>
            <w:tcW w:w="1074" w:type="pct"/>
            <w:vMerge/>
            <w:vAlign w:val="center"/>
            <w:hideMark/>
          </w:tcPr>
          <w:p w14:paraId="0086212D"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34B37531" w14:textId="77777777" w:rsidR="0004305C" w:rsidRPr="004C7CB4" w:rsidRDefault="0004305C" w:rsidP="00174914">
            <w:pPr>
              <w:rPr>
                <w:rFonts w:ascii="Arial" w:hAnsi="Arial" w:cs="Arial"/>
                <w:lang w:eastAsia="es-CR"/>
              </w:rPr>
            </w:pPr>
            <w:r w:rsidRPr="004C7CB4">
              <w:rPr>
                <w:rFonts w:ascii="Arial" w:hAnsi="Arial" w:cs="Arial"/>
                <w:lang w:eastAsia="es-CR"/>
              </w:rPr>
              <w:t xml:space="preserve">IND.5: </w:t>
            </w:r>
          </w:p>
        </w:tc>
        <w:tc>
          <w:tcPr>
            <w:tcW w:w="2001" w:type="pct"/>
            <w:gridSpan w:val="2"/>
            <w:tcBorders>
              <w:top w:val="single" w:sz="6" w:space="0" w:color="auto"/>
              <w:left w:val="single" w:sz="6" w:space="0" w:color="auto"/>
              <w:bottom w:val="single" w:sz="6" w:space="0" w:color="auto"/>
              <w:right w:val="single" w:sz="6" w:space="0" w:color="auto"/>
            </w:tcBorders>
            <w:hideMark/>
          </w:tcPr>
          <w:p w14:paraId="63A3BB55" w14:textId="77777777" w:rsidR="0004305C" w:rsidRPr="004C7CB4" w:rsidRDefault="0004305C" w:rsidP="00174914">
            <w:pPr>
              <w:rPr>
                <w:rFonts w:ascii="Arial" w:hAnsi="Arial" w:cs="Arial"/>
                <w:lang w:eastAsia="es-CR"/>
              </w:rPr>
            </w:pPr>
            <w:r w:rsidRPr="004C7CB4">
              <w:rPr>
                <w:rFonts w:ascii="Arial" w:hAnsi="Arial" w:cs="Arial"/>
                <w:lang w:eastAsia="es-CR"/>
              </w:rPr>
              <w:t> </w:t>
            </w:r>
          </w:p>
        </w:tc>
      </w:tr>
      <w:tr w:rsidR="0004305C" w:rsidRPr="004C7CB4" w14:paraId="68B21304" w14:textId="77777777" w:rsidTr="00174914">
        <w:trPr>
          <w:trHeight w:val="13"/>
        </w:trPr>
        <w:tc>
          <w:tcPr>
            <w:tcW w:w="1074" w:type="pct"/>
            <w:vMerge/>
            <w:vAlign w:val="center"/>
          </w:tcPr>
          <w:p w14:paraId="623C1B11"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36E73E9B" w14:textId="77777777" w:rsidR="0004305C" w:rsidRPr="004C7CB4" w:rsidRDefault="0004305C" w:rsidP="00174914">
            <w:pPr>
              <w:rPr>
                <w:rFonts w:ascii="Arial" w:hAnsi="Arial" w:cs="Arial"/>
                <w:lang w:eastAsia="es-CR"/>
              </w:rPr>
            </w:pPr>
            <w:r w:rsidRPr="004C7CB4">
              <w:rPr>
                <w:rFonts w:ascii="Arial" w:hAnsi="Arial" w:cs="Arial"/>
                <w:lang w:eastAsia="es-CR"/>
              </w:rPr>
              <w:t>IND.6:</w:t>
            </w:r>
          </w:p>
        </w:tc>
        <w:tc>
          <w:tcPr>
            <w:tcW w:w="2001" w:type="pct"/>
            <w:gridSpan w:val="2"/>
            <w:tcBorders>
              <w:top w:val="single" w:sz="6" w:space="0" w:color="auto"/>
              <w:left w:val="single" w:sz="6" w:space="0" w:color="auto"/>
              <w:bottom w:val="single" w:sz="6" w:space="0" w:color="auto"/>
              <w:right w:val="single" w:sz="6" w:space="0" w:color="auto"/>
            </w:tcBorders>
          </w:tcPr>
          <w:p w14:paraId="60599B92" w14:textId="77777777" w:rsidR="0004305C" w:rsidRPr="004C7CB4" w:rsidRDefault="0004305C" w:rsidP="00174914">
            <w:pPr>
              <w:rPr>
                <w:rFonts w:ascii="Arial" w:hAnsi="Arial" w:cs="Arial"/>
                <w:lang w:eastAsia="es-CR"/>
              </w:rPr>
            </w:pPr>
          </w:p>
        </w:tc>
      </w:tr>
      <w:tr w:rsidR="0004305C" w:rsidRPr="004C7CB4" w14:paraId="28EE8969" w14:textId="77777777" w:rsidTr="00174914">
        <w:trPr>
          <w:trHeight w:val="13"/>
        </w:trPr>
        <w:tc>
          <w:tcPr>
            <w:tcW w:w="1074" w:type="pct"/>
            <w:vMerge/>
            <w:vAlign w:val="center"/>
          </w:tcPr>
          <w:p w14:paraId="12907EA3"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4C56E232" w14:textId="77777777" w:rsidR="0004305C" w:rsidRPr="004C7CB4" w:rsidRDefault="0004305C" w:rsidP="00174914">
            <w:pPr>
              <w:rPr>
                <w:rFonts w:ascii="Arial" w:hAnsi="Arial" w:cs="Arial"/>
                <w:lang w:eastAsia="es-CR"/>
              </w:rPr>
            </w:pPr>
            <w:r w:rsidRPr="004C7CB4">
              <w:rPr>
                <w:rFonts w:ascii="Arial" w:hAnsi="Arial" w:cs="Arial"/>
                <w:lang w:eastAsia="es-CR"/>
              </w:rPr>
              <w:t>IND.7:</w:t>
            </w:r>
          </w:p>
        </w:tc>
        <w:tc>
          <w:tcPr>
            <w:tcW w:w="2001" w:type="pct"/>
            <w:gridSpan w:val="2"/>
            <w:tcBorders>
              <w:top w:val="single" w:sz="6" w:space="0" w:color="auto"/>
              <w:left w:val="single" w:sz="6" w:space="0" w:color="auto"/>
              <w:bottom w:val="single" w:sz="6" w:space="0" w:color="auto"/>
              <w:right w:val="single" w:sz="6" w:space="0" w:color="auto"/>
            </w:tcBorders>
          </w:tcPr>
          <w:p w14:paraId="3C306DBC" w14:textId="77777777" w:rsidR="0004305C" w:rsidRPr="004C7CB4" w:rsidRDefault="0004305C" w:rsidP="00174914">
            <w:pPr>
              <w:rPr>
                <w:rFonts w:ascii="Arial" w:hAnsi="Arial" w:cs="Arial"/>
                <w:lang w:eastAsia="es-CR"/>
              </w:rPr>
            </w:pPr>
          </w:p>
        </w:tc>
      </w:tr>
      <w:tr w:rsidR="0004305C" w:rsidRPr="004C7CB4" w14:paraId="48D75643" w14:textId="77777777" w:rsidTr="00174914">
        <w:trPr>
          <w:trHeight w:val="13"/>
        </w:trPr>
        <w:tc>
          <w:tcPr>
            <w:tcW w:w="1074" w:type="pct"/>
            <w:vMerge/>
            <w:vAlign w:val="center"/>
          </w:tcPr>
          <w:p w14:paraId="621A38E4"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23056210" w14:textId="77777777" w:rsidR="0004305C" w:rsidRPr="004C7CB4" w:rsidRDefault="0004305C" w:rsidP="00174914">
            <w:pPr>
              <w:rPr>
                <w:rFonts w:ascii="Arial" w:hAnsi="Arial" w:cs="Arial"/>
                <w:lang w:eastAsia="es-CR"/>
              </w:rPr>
            </w:pPr>
            <w:r w:rsidRPr="004C7CB4">
              <w:rPr>
                <w:rFonts w:ascii="Arial" w:hAnsi="Arial" w:cs="Arial"/>
                <w:lang w:eastAsia="es-CR"/>
              </w:rPr>
              <w:t>IND.8:</w:t>
            </w:r>
          </w:p>
        </w:tc>
        <w:tc>
          <w:tcPr>
            <w:tcW w:w="2001" w:type="pct"/>
            <w:gridSpan w:val="2"/>
            <w:tcBorders>
              <w:top w:val="single" w:sz="6" w:space="0" w:color="auto"/>
              <w:left w:val="single" w:sz="6" w:space="0" w:color="auto"/>
              <w:bottom w:val="single" w:sz="6" w:space="0" w:color="auto"/>
              <w:right w:val="single" w:sz="6" w:space="0" w:color="auto"/>
            </w:tcBorders>
          </w:tcPr>
          <w:p w14:paraId="208FD47C" w14:textId="77777777" w:rsidR="0004305C" w:rsidRPr="004C7CB4" w:rsidRDefault="0004305C" w:rsidP="00174914">
            <w:pPr>
              <w:rPr>
                <w:rFonts w:ascii="Arial" w:hAnsi="Arial" w:cs="Arial"/>
                <w:lang w:eastAsia="es-CR"/>
              </w:rPr>
            </w:pPr>
          </w:p>
        </w:tc>
      </w:tr>
      <w:tr w:rsidR="0004305C" w:rsidRPr="004C7CB4" w14:paraId="79511010" w14:textId="77777777" w:rsidTr="00174914">
        <w:trPr>
          <w:trHeight w:val="13"/>
        </w:trPr>
        <w:tc>
          <w:tcPr>
            <w:tcW w:w="1074" w:type="pct"/>
            <w:vMerge/>
            <w:vAlign w:val="center"/>
          </w:tcPr>
          <w:p w14:paraId="0815318B"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301A55DF" w14:textId="77777777" w:rsidR="0004305C" w:rsidRPr="004C7CB4" w:rsidRDefault="0004305C" w:rsidP="00174914">
            <w:pPr>
              <w:rPr>
                <w:rFonts w:ascii="Arial" w:hAnsi="Arial" w:cs="Arial"/>
                <w:lang w:eastAsia="es-CR"/>
              </w:rPr>
            </w:pPr>
            <w:r w:rsidRPr="004C7CB4">
              <w:rPr>
                <w:rFonts w:ascii="Arial" w:hAnsi="Arial" w:cs="Arial"/>
                <w:lang w:eastAsia="es-CR"/>
              </w:rPr>
              <w:t>IND.9:</w:t>
            </w:r>
          </w:p>
        </w:tc>
        <w:tc>
          <w:tcPr>
            <w:tcW w:w="2001" w:type="pct"/>
            <w:gridSpan w:val="2"/>
            <w:tcBorders>
              <w:top w:val="single" w:sz="6" w:space="0" w:color="auto"/>
              <w:left w:val="single" w:sz="6" w:space="0" w:color="auto"/>
              <w:bottom w:val="single" w:sz="6" w:space="0" w:color="auto"/>
              <w:right w:val="single" w:sz="6" w:space="0" w:color="auto"/>
            </w:tcBorders>
          </w:tcPr>
          <w:p w14:paraId="7D5D2493" w14:textId="77777777" w:rsidR="0004305C" w:rsidRPr="004C7CB4" w:rsidRDefault="0004305C" w:rsidP="00174914">
            <w:pPr>
              <w:rPr>
                <w:rFonts w:ascii="Arial" w:hAnsi="Arial" w:cs="Arial"/>
                <w:lang w:eastAsia="es-CR"/>
              </w:rPr>
            </w:pPr>
          </w:p>
        </w:tc>
      </w:tr>
      <w:tr w:rsidR="0004305C" w:rsidRPr="004C7CB4" w14:paraId="0B586083" w14:textId="77777777" w:rsidTr="00174914">
        <w:trPr>
          <w:trHeight w:val="13"/>
        </w:trPr>
        <w:tc>
          <w:tcPr>
            <w:tcW w:w="1074" w:type="pct"/>
            <w:vMerge/>
            <w:vAlign w:val="center"/>
          </w:tcPr>
          <w:p w14:paraId="35E22EF9"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4130D55B" w14:textId="77777777" w:rsidR="0004305C" w:rsidRPr="004C7CB4" w:rsidRDefault="0004305C" w:rsidP="00174914">
            <w:pPr>
              <w:rPr>
                <w:rFonts w:ascii="Arial" w:hAnsi="Arial" w:cs="Arial"/>
                <w:lang w:eastAsia="es-CR"/>
              </w:rPr>
            </w:pPr>
            <w:r w:rsidRPr="004C7CB4">
              <w:rPr>
                <w:rFonts w:ascii="Arial" w:hAnsi="Arial" w:cs="Arial"/>
                <w:lang w:eastAsia="es-CR"/>
              </w:rPr>
              <w:t>IND.10:</w:t>
            </w:r>
          </w:p>
        </w:tc>
        <w:tc>
          <w:tcPr>
            <w:tcW w:w="2001" w:type="pct"/>
            <w:gridSpan w:val="2"/>
            <w:tcBorders>
              <w:top w:val="single" w:sz="6" w:space="0" w:color="auto"/>
              <w:left w:val="single" w:sz="6" w:space="0" w:color="auto"/>
              <w:bottom w:val="single" w:sz="6" w:space="0" w:color="auto"/>
              <w:right w:val="single" w:sz="6" w:space="0" w:color="auto"/>
            </w:tcBorders>
          </w:tcPr>
          <w:p w14:paraId="0975E82B" w14:textId="77777777" w:rsidR="0004305C" w:rsidRPr="004C7CB4" w:rsidRDefault="0004305C" w:rsidP="00174914">
            <w:pPr>
              <w:rPr>
                <w:rFonts w:ascii="Arial" w:hAnsi="Arial" w:cs="Arial"/>
                <w:lang w:eastAsia="es-CR"/>
              </w:rPr>
            </w:pPr>
          </w:p>
        </w:tc>
      </w:tr>
      <w:tr w:rsidR="0004305C" w:rsidRPr="004C7CB4" w14:paraId="257D191E" w14:textId="77777777" w:rsidTr="00174914">
        <w:trPr>
          <w:trHeight w:val="13"/>
        </w:trPr>
        <w:tc>
          <w:tcPr>
            <w:tcW w:w="1074" w:type="pct"/>
            <w:vAlign w:val="center"/>
          </w:tcPr>
          <w:p w14:paraId="587B3F7B" w14:textId="77777777" w:rsidR="0004305C" w:rsidRPr="004C7CB4" w:rsidRDefault="0004305C"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0B3F2CE0" w14:textId="77777777" w:rsidR="0004305C" w:rsidRPr="004C7CB4" w:rsidRDefault="0004305C" w:rsidP="00174914">
            <w:pPr>
              <w:rPr>
                <w:rFonts w:ascii="Arial" w:hAnsi="Arial" w:cs="Arial"/>
                <w:lang w:eastAsia="es-CR"/>
              </w:rPr>
            </w:pPr>
            <w:r w:rsidRPr="004C7CB4">
              <w:rPr>
                <w:rFonts w:ascii="Arial" w:hAnsi="Arial" w:cs="Arial"/>
                <w:lang w:eastAsia="es-CR"/>
              </w:rPr>
              <w:t>IND.11</w:t>
            </w:r>
          </w:p>
        </w:tc>
        <w:tc>
          <w:tcPr>
            <w:tcW w:w="2001" w:type="pct"/>
            <w:gridSpan w:val="2"/>
            <w:tcBorders>
              <w:top w:val="single" w:sz="6" w:space="0" w:color="auto"/>
              <w:left w:val="single" w:sz="6" w:space="0" w:color="auto"/>
              <w:bottom w:val="single" w:sz="6" w:space="0" w:color="auto"/>
              <w:right w:val="single" w:sz="6" w:space="0" w:color="auto"/>
            </w:tcBorders>
          </w:tcPr>
          <w:p w14:paraId="11A94307" w14:textId="77777777" w:rsidR="0004305C" w:rsidRPr="004C7CB4" w:rsidRDefault="0004305C" w:rsidP="00174914">
            <w:pPr>
              <w:rPr>
                <w:rFonts w:ascii="Arial" w:hAnsi="Arial" w:cs="Arial"/>
                <w:lang w:eastAsia="es-CR"/>
              </w:rPr>
            </w:pPr>
          </w:p>
        </w:tc>
      </w:tr>
      <w:tr w:rsidR="0004305C" w:rsidRPr="004C7CB4" w14:paraId="246EAB1D" w14:textId="77777777" w:rsidTr="00174914">
        <w:trPr>
          <w:trHeight w:val="13"/>
        </w:trPr>
        <w:tc>
          <w:tcPr>
            <w:tcW w:w="1074" w:type="pct"/>
            <w:tcBorders>
              <w:top w:val="single" w:sz="6" w:space="0" w:color="auto"/>
              <w:left w:val="single" w:sz="6" w:space="0" w:color="auto"/>
              <w:bottom w:val="single" w:sz="6" w:space="0" w:color="auto"/>
              <w:right w:val="single" w:sz="6" w:space="0" w:color="auto"/>
            </w:tcBorders>
            <w:hideMark/>
          </w:tcPr>
          <w:p w14:paraId="4B3968DE" w14:textId="77777777" w:rsidR="0004305C" w:rsidRPr="004C7CB4" w:rsidRDefault="0004305C" w:rsidP="00174914">
            <w:pPr>
              <w:jc w:val="both"/>
              <w:textAlignment w:val="baseline"/>
              <w:rPr>
                <w:rFonts w:ascii="Arial" w:hAnsi="Arial" w:cs="Arial"/>
                <w:lang w:eastAsia="es-CR"/>
              </w:rPr>
            </w:pPr>
            <w:r w:rsidRPr="004C7CB4">
              <w:rPr>
                <w:rFonts w:ascii="Arial" w:hAnsi="Arial" w:cs="Arial"/>
                <w:b/>
                <w:bCs/>
                <w:lang w:eastAsia="es-CR"/>
              </w:rPr>
              <w:t>Sub Total</w:t>
            </w:r>
            <w:r w:rsidRPr="004C7CB4">
              <w:rPr>
                <w:rFonts w:ascii="Arial" w:hAnsi="Arial" w:cs="Arial"/>
                <w:lang w:eastAsia="es-CR"/>
              </w:rPr>
              <w:t> </w:t>
            </w:r>
          </w:p>
        </w:tc>
        <w:tc>
          <w:tcPr>
            <w:tcW w:w="1925" w:type="pct"/>
            <w:gridSpan w:val="3"/>
            <w:tcBorders>
              <w:top w:val="single" w:sz="6" w:space="0" w:color="auto"/>
              <w:left w:val="single" w:sz="6" w:space="0" w:color="auto"/>
              <w:bottom w:val="single" w:sz="6" w:space="0" w:color="auto"/>
              <w:right w:val="single" w:sz="6" w:space="0" w:color="auto"/>
            </w:tcBorders>
            <w:hideMark/>
          </w:tcPr>
          <w:p w14:paraId="7478E5BC" w14:textId="77777777" w:rsidR="0004305C" w:rsidRPr="004C7CB4" w:rsidRDefault="0004305C" w:rsidP="00174914">
            <w:pPr>
              <w:rPr>
                <w:rFonts w:ascii="Arial" w:hAnsi="Arial" w:cs="Arial"/>
                <w:lang w:eastAsia="es-CR"/>
              </w:rPr>
            </w:pPr>
            <w:r w:rsidRPr="004C7CB4">
              <w:rPr>
                <w:rFonts w:ascii="Arial" w:hAnsi="Arial" w:cs="Arial"/>
                <w:lang w:eastAsia="es-CR"/>
              </w:rPr>
              <w:t>Sumatoria </w:t>
            </w:r>
          </w:p>
        </w:tc>
        <w:tc>
          <w:tcPr>
            <w:tcW w:w="2001" w:type="pct"/>
            <w:gridSpan w:val="2"/>
            <w:tcBorders>
              <w:top w:val="single" w:sz="6" w:space="0" w:color="auto"/>
              <w:left w:val="single" w:sz="6" w:space="0" w:color="auto"/>
              <w:bottom w:val="single" w:sz="6" w:space="0" w:color="auto"/>
              <w:right w:val="single" w:sz="6" w:space="0" w:color="auto"/>
            </w:tcBorders>
            <w:hideMark/>
          </w:tcPr>
          <w:p w14:paraId="5D125C60" w14:textId="77777777" w:rsidR="0004305C" w:rsidRPr="004C7CB4" w:rsidRDefault="0004305C" w:rsidP="00174914">
            <w:pPr>
              <w:rPr>
                <w:rFonts w:ascii="Arial" w:hAnsi="Arial" w:cs="Arial"/>
                <w:lang w:eastAsia="es-CR"/>
              </w:rPr>
            </w:pPr>
            <w:r w:rsidRPr="004C7CB4">
              <w:rPr>
                <w:rFonts w:ascii="Arial" w:hAnsi="Arial" w:cs="Arial"/>
                <w:lang w:eastAsia="es-CR"/>
              </w:rPr>
              <w:t> </w:t>
            </w:r>
          </w:p>
        </w:tc>
      </w:tr>
      <w:tr w:rsidR="0004305C" w:rsidRPr="004C7CB4" w14:paraId="0C8485AB" w14:textId="77777777" w:rsidTr="00174914">
        <w:trPr>
          <w:trHeight w:val="13"/>
        </w:trPr>
        <w:tc>
          <w:tcPr>
            <w:tcW w:w="1074" w:type="pct"/>
            <w:tcBorders>
              <w:top w:val="single" w:sz="6" w:space="0" w:color="auto"/>
              <w:left w:val="single" w:sz="6" w:space="0" w:color="auto"/>
              <w:bottom w:val="single" w:sz="6" w:space="0" w:color="auto"/>
              <w:right w:val="single" w:sz="6" w:space="0" w:color="auto"/>
            </w:tcBorders>
            <w:hideMark/>
          </w:tcPr>
          <w:p w14:paraId="44A74204" w14:textId="77777777" w:rsidR="0004305C" w:rsidRPr="004C7CB4" w:rsidRDefault="0004305C" w:rsidP="00174914">
            <w:pPr>
              <w:jc w:val="both"/>
              <w:textAlignment w:val="baseline"/>
              <w:rPr>
                <w:rFonts w:ascii="Arial" w:hAnsi="Arial" w:cs="Arial"/>
                <w:lang w:eastAsia="es-CR"/>
              </w:rPr>
            </w:pPr>
            <w:r w:rsidRPr="004C7CB4">
              <w:rPr>
                <w:rFonts w:ascii="Arial" w:hAnsi="Arial" w:cs="Arial"/>
                <w:lang w:eastAsia="es-CR"/>
              </w:rPr>
              <w:t>Nota Final </w:t>
            </w:r>
          </w:p>
        </w:tc>
        <w:tc>
          <w:tcPr>
            <w:tcW w:w="3926" w:type="pct"/>
            <w:gridSpan w:val="5"/>
            <w:tcBorders>
              <w:top w:val="single" w:sz="6" w:space="0" w:color="auto"/>
              <w:left w:val="single" w:sz="6" w:space="0" w:color="auto"/>
              <w:bottom w:val="single" w:sz="6" w:space="0" w:color="auto"/>
              <w:right w:val="single" w:sz="6" w:space="0" w:color="auto"/>
            </w:tcBorders>
            <w:hideMark/>
          </w:tcPr>
          <w:p w14:paraId="5F9C5C0F" w14:textId="77777777" w:rsidR="0004305C" w:rsidRPr="004C7CB4" w:rsidRDefault="0004305C" w:rsidP="00174914">
            <w:pPr>
              <w:rPr>
                <w:rFonts w:ascii="Arial" w:hAnsi="Arial" w:cs="Arial"/>
                <w:lang w:eastAsia="es-CR"/>
              </w:rPr>
            </w:pPr>
            <w:r w:rsidRPr="004C7CB4">
              <w:rPr>
                <w:rFonts w:ascii="Arial" w:hAnsi="Arial" w:cs="Arial"/>
                <w:lang w:eastAsia="es-CR"/>
              </w:rPr>
              <w:t>Regla de tres para obtener los puntos finales </w:t>
            </w:r>
          </w:p>
        </w:tc>
      </w:tr>
    </w:tbl>
    <w:p w14:paraId="69CE47BA" w14:textId="310A60F7" w:rsidR="003D2828" w:rsidRPr="004C7CB4" w:rsidRDefault="003D2828" w:rsidP="003D2828">
      <w:pPr>
        <w:rPr>
          <w:rFonts w:ascii="Arial" w:hAnsi="Arial" w:cs="Arial"/>
        </w:rPr>
        <w:sectPr w:rsidR="003D2828" w:rsidRPr="004C7CB4" w:rsidSect="007A31EB">
          <w:pgSz w:w="12240" w:h="15840"/>
          <w:pgMar w:top="1440" w:right="1440" w:bottom="1440" w:left="1440" w:header="709" w:footer="709" w:gutter="0"/>
          <w:cols w:space="720"/>
          <w:docGrid w:linePitch="299"/>
        </w:sectPr>
      </w:pPr>
      <w:r w:rsidRPr="004C7CB4">
        <w:rPr>
          <w:rFonts w:ascii="Arial" w:hAnsi="Arial" w:cs="Arial"/>
        </w:rPr>
        <w:br w:type="page"/>
      </w:r>
    </w:p>
    <w:p w14:paraId="29A29652" w14:textId="00BAE544" w:rsidR="003D2828" w:rsidRPr="004C7CB4" w:rsidRDefault="00C02E05" w:rsidP="003D2828">
      <w:pPr>
        <w:spacing w:after="120"/>
        <w:rPr>
          <w:rFonts w:ascii="Arial" w:hAnsi="Arial" w:cs="Arial"/>
          <w:b/>
        </w:rPr>
      </w:pPr>
      <w:r w:rsidRPr="004C7CB4">
        <w:rPr>
          <w:rFonts w:ascii="Arial" w:hAnsi="Arial" w:cs="Arial"/>
          <w:b/>
        </w:rPr>
        <w:lastRenderedPageBreak/>
        <w:t>BIBLIOGRAFÍA</w:t>
      </w:r>
    </w:p>
    <w:p w14:paraId="103EDE99" w14:textId="77777777" w:rsidR="0031338E" w:rsidRPr="00460D38" w:rsidRDefault="0031338E" w:rsidP="0031338E">
      <w:pPr>
        <w:rPr>
          <w:rFonts w:ascii="Arial" w:hAnsi="Arial" w:cs="Arial"/>
          <w:b/>
          <w:bCs/>
        </w:rPr>
      </w:pPr>
      <w:r w:rsidRPr="00460D38">
        <w:rPr>
          <w:rFonts w:ascii="Arial" w:hAnsi="Arial" w:cs="Arial"/>
          <w:b/>
          <w:bCs/>
        </w:rPr>
        <w:t>Bibliografía Obligatoria</w:t>
      </w:r>
    </w:p>
    <w:p w14:paraId="56EE470F" w14:textId="77777777" w:rsidR="0031338E" w:rsidRPr="00595AB0" w:rsidRDefault="0031338E" w:rsidP="0031338E">
      <w:pPr>
        <w:ind w:left="709" w:hanging="709"/>
        <w:jc w:val="both"/>
        <w:rPr>
          <w:rFonts w:ascii="Arial" w:hAnsi="Arial" w:cs="Arial"/>
          <w:spacing w:val="2"/>
          <w:lang w:eastAsia="es-CR"/>
        </w:rPr>
      </w:pPr>
      <w:r w:rsidRPr="00595AB0">
        <w:rPr>
          <w:rFonts w:ascii="Arial" w:hAnsi="Arial" w:cs="Arial"/>
          <w:spacing w:val="2"/>
        </w:rPr>
        <w:t>Uría, F. (Coord.). (2021). </w:t>
      </w:r>
      <w:r w:rsidRPr="00595AB0">
        <w:rPr>
          <w:rFonts w:ascii="Arial" w:hAnsi="Arial" w:cs="Arial"/>
          <w:i/>
          <w:iCs/>
          <w:spacing w:val="2"/>
        </w:rPr>
        <w:t>La regulación del mercado de valores y de las instituciones de inversión colectiva</w:t>
      </w:r>
      <w:r w:rsidRPr="00595AB0">
        <w:rPr>
          <w:rFonts w:ascii="Arial" w:hAnsi="Arial" w:cs="Arial"/>
          <w:spacing w:val="2"/>
        </w:rPr>
        <w:t xml:space="preserve">. Wolters Kluwer España. </w:t>
      </w:r>
      <w:hyperlink r:id="rId94" w:history="1">
        <w:r w:rsidRPr="00595AB0">
          <w:rPr>
            <w:rStyle w:val="Hipervnculo"/>
            <w:rFonts w:ascii="Arial" w:hAnsi="Arial" w:cs="Arial"/>
            <w:spacing w:val="2"/>
          </w:rPr>
          <w:t>https://elibro.net/es/lc/ufidelitas/titulos/175799</w:t>
        </w:r>
      </w:hyperlink>
      <w:r w:rsidRPr="00595AB0">
        <w:rPr>
          <w:rFonts w:ascii="Arial" w:hAnsi="Arial" w:cs="Arial"/>
          <w:spacing w:val="2"/>
          <w:lang w:eastAsia="es-CR"/>
        </w:rPr>
        <w:t xml:space="preserve"> </w:t>
      </w:r>
    </w:p>
    <w:p w14:paraId="0E28DC20" w14:textId="77777777" w:rsidR="0031338E" w:rsidRPr="00695713" w:rsidRDefault="0031338E" w:rsidP="0031338E">
      <w:pPr>
        <w:ind w:left="709" w:hanging="709"/>
        <w:jc w:val="both"/>
        <w:rPr>
          <w:rFonts w:ascii="Arial" w:hAnsi="Arial" w:cs="Arial"/>
          <w:spacing w:val="2"/>
          <w:u w:val="single"/>
          <w:shd w:val="clear" w:color="auto" w:fill="FFFFFF"/>
        </w:rPr>
      </w:pPr>
      <w:r w:rsidRPr="00595AB0">
        <w:rPr>
          <w:rFonts w:ascii="Arial" w:hAnsi="Arial" w:cs="Arial"/>
          <w:spacing w:val="2"/>
          <w:shd w:val="clear" w:color="auto" w:fill="FFFFFF"/>
        </w:rPr>
        <w:t>Zipitría, L. &amp; Domingo, R. (2016).</w:t>
      </w:r>
      <w:r w:rsidRPr="00595AB0">
        <w:rPr>
          <w:rStyle w:val="apple-converted-space"/>
          <w:rFonts w:ascii="Arial" w:hAnsi="Arial" w:cs="Arial"/>
          <w:spacing w:val="2"/>
          <w:shd w:val="clear" w:color="auto" w:fill="FFFFFF"/>
        </w:rPr>
        <w:t> </w:t>
      </w:r>
      <w:r w:rsidRPr="00595AB0">
        <w:rPr>
          <w:rFonts w:ascii="Arial" w:hAnsi="Arial" w:cs="Arial"/>
          <w:i/>
          <w:iCs/>
          <w:spacing w:val="2"/>
          <w:shd w:val="clear" w:color="auto" w:fill="FFFFFF"/>
        </w:rPr>
        <w:t>Regulación económica para economías en desarrollo</w:t>
      </w:r>
      <w:r w:rsidRPr="00595AB0">
        <w:rPr>
          <w:rFonts w:ascii="Arial" w:hAnsi="Arial" w:cs="Arial"/>
          <w:spacing w:val="2"/>
          <w:shd w:val="clear" w:color="auto" w:fill="FFFFFF"/>
        </w:rPr>
        <w:t xml:space="preserve">. D - Universidad de la República. </w:t>
      </w:r>
      <w:hyperlink r:id="rId95" w:history="1">
        <w:r w:rsidRPr="00595AB0">
          <w:rPr>
            <w:rStyle w:val="Hipervnculo"/>
            <w:rFonts w:ascii="Arial" w:hAnsi="Arial" w:cs="Arial"/>
            <w:spacing w:val="2"/>
            <w:shd w:val="clear" w:color="auto" w:fill="FFFFFF"/>
          </w:rPr>
          <w:t>https://elibro.net/es/lc/ufidelitas/titulos/79754</w:t>
        </w:r>
      </w:hyperlink>
      <w:r w:rsidRPr="00595AB0">
        <w:rPr>
          <w:rStyle w:val="Hipervnculo"/>
          <w:rFonts w:ascii="Arial" w:hAnsi="Arial" w:cs="Arial"/>
          <w:spacing w:val="2"/>
          <w:shd w:val="clear" w:color="auto" w:fill="FFFFFF"/>
        </w:rPr>
        <w:t xml:space="preserve"> </w:t>
      </w:r>
      <w:r w:rsidRPr="00C22E4E">
        <w:rPr>
          <w:rStyle w:val="Hipervnculo"/>
          <w:rFonts w:ascii="Arial" w:hAnsi="Arial" w:cs="Arial"/>
          <w:color w:val="0070C0"/>
          <w:spacing w:val="2"/>
          <w:shd w:val="clear" w:color="auto" w:fill="FFFFFF"/>
        </w:rPr>
        <w:t>(Clásico, última edición)</w:t>
      </w:r>
    </w:p>
    <w:p w14:paraId="50916AA7" w14:textId="77777777" w:rsidR="0031338E" w:rsidRPr="00460D38" w:rsidRDefault="0031338E" w:rsidP="0031338E">
      <w:pPr>
        <w:rPr>
          <w:rFonts w:ascii="Arial" w:hAnsi="Arial" w:cs="Arial"/>
          <w:b/>
          <w:bCs/>
        </w:rPr>
      </w:pPr>
      <w:r w:rsidRPr="00460D38">
        <w:rPr>
          <w:rFonts w:ascii="Arial" w:hAnsi="Arial" w:cs="Arial"/>
          <w:b/>
          <w:bCs/>
        </w:rPr>
        <w:t>Bibliografía Complementaria</w:t>
      </w:r>
    </w:p>
    <w:p w14:paraId="75B556E4" w14:textId="77777777" w:rsidR="0031338E" w:rsidRPr="009B6410" w:rsidRDefault="0031338E" w:rsidP="0031338E">
      <w:pPr>
        <w:ind w:left="709" w:hanging="709"/>
        <w:jc w:val="both"/>
        <w:rPr>
          <w:rFonts w:ascii="Arial" w:hAnsi="Arial" w:cs="Arial"/>
          <w:spacing w:val="2"/>
        </w:rPr>
      </w:pPr>
      <w:r w:rsidRPr="009B6410">
        <w:rPr>
          <w:rFonts w:ascii="Arial" w:hAnsi="Arial" w:cs="Arial"/>
        </w:rPr>
        <w:t xml:space="preserve">Alonso, A. &amp; Muñoz, A. (2019). </w:t>
      </w:r>
      <w:r w:rsidRPr="009B6410">
        <w:rPr>
          <w:rFonts w:ascii="Arial" w:hAnsi="Arial" w:cs="Arial"/>
          <w:i/>
          <w:iCs/>
        </w:rPr>
        <w:t>Código comercio y leyes mercantiles</w:t>
      </w:r>
      <w:r w:rsidRPr="009B6410">
        <w:rPr>
          <w:rFonts w:ascii="Arial" w:hAnsi="Arial" w:cs="Arial"/>
        </w:rPr>
        <w:t xml:space="preserve">. Wolters Kluwer España. </w:t>
      </w:r>
      <w:hyperlink r:id="rId96" w:tgtFrame="_blank" w:tooltip="https://elibro.net/es/lc/ufidelitas/titulos/121908" w:history="1">
        <w:r w:rsidRPr="009B6410">
          <w:rPr>
            <w:rStyle w:val="Hipervnculo"/>
            <w:rFonts w:ascii="Arial" w:hAnsi="Arial" w:cs="Arial"/>
          </w:rPr>
          <w:t>https://elibro.net/es/lc/ufidelitas/titulos/121908</w:t>
        </w:r>
      </w:hyperlink>
    </w:p>
    <w:p w14:paraId="48D35AF2" w14:textId="77777777" w:rsidR="0031338E" w:rsidRPr="00C407AB" w:rsidRDefault="0031338E" w:rsidP="0031338E">
      <w:pPr>
        <w:ind w:left="709" w:hanging="709"/>
        <w:jc w:val="both"/>
        <w:rPr>
          <w:rFonts w:ascii="Arial" w:hAnsi="Arial" w:cs="Arial"/>
          <w:spacing w:val="2"/>
          <w:lang w:val="en-US"/>
        </w:rPr>
      </w:pPr>
      <w:r w:rsidRPr="009B6410">
        <w:rPr>
          <w:rFonts w:ascii="Arial" w:hAnsi="Arial" w:cs="Arial"/>
          <w:spacing w:val="2"/>
          <w:lang w:eastAsia="es-CR"/>
        </w:rPr>
        <w:t xml:space="preserve">Cuadrado, J. (2019). </w:t>
      </w:r>
      <w:r w:rsidRPr="009B6410">
        <w:rPr>
          <w:rFonts w:ascii="Arial" w:hAnsi="Arial" w:cs="Arial"/>
          <w:i/>
          <w:iCs/>
          <w:spacing w:val="2"/>
          <w:lang w:eastAsia="es-CR"/>
        </w:rPr>
        <w:t>Política económica</w:t>
      </w:r>
      <w:r w:rsidRPr="009B6410">
        <w:rPr>
          <w:rFonts w:ascii="Arial" w:hAnsi="Arial" w:cs="Arial"/>
          <w:spacing w:val="2"/>
          <w:lang w:eastAsia="es-CR"/>
        </w:rPr>
        <w:t xml:space="preserve">. </w:t>
      </w:r>
      <w:r w:rsidRPr="00C407AB">
        <w:rPr>
          <w:rFonts w:ascii="Arial" w:hAnsi="Arial" w:cs="Arial"/>
          <w:spacing w:val="2"/>
          <w:lang w:val="en-US" w:eastAsia="es-CR"/>
        </w:rPr>
        <w:t xml:space="preserve">McGraw-Hill Interamericana. </w:t>
      </w:r>
      <w:hyperlink r:id="rId97" w:history="1">
        <w:r w:rsidRPr="00C407AB">
          <w:rPr>
            <w:rStyle w:val="Hipervnculo"/>
            <w:rFonts w:ascii="Arial" w:hAnsi="Arial" w:cs="Arial"/>
            <w:spacing w:val="2"/>
            <w:lang w:val="en-US" w:eastAsia="es-CR"/>
          </w:rPr>
          <w:t>https://www.ebooks7-24.com/stage.aspx?il=28643&amp;pg=&amp;ed=</w:t>
        </w:r>
      </w:hyperlink>
      <w:r w:rsidRPr="00C407AB">
        <w:rPr>
          <w:rFonts w:ascii="Arial" w:hAnsi="Arial" w:cs="Arial"/>
          <w:spacing w:val="2"/>
          <w:lang w:val="en-US" w:eastAsia="es-CR"/>
        </w:rPr>
        <w:t xml:space="preserve"> </w:t>
      </w:r>
    </w:p>
    <w:p w14:paraId="6F54C1F7" w14:textId="77777777" w:rsidR="0031338E" w:rsidRPr="009B6410" w:rsidRDefault="0031338E" w:rsidP="0031338E">
      <w:pPr>
        <w:ind w:left="709" w:hanging="709"/>
        <w:jc w:val="both"/>
        <w:rPr>
          <w:rFonts w:ascii="Arial" w:hAnsi="Arial" w:cs="Arial"/>
          <w:lang w:val="pt-PT"/>
        </w:rPr>
      </w:pPr>
      <w:r w:rsidRPr="00595AB0">
        <w:rPr>
          <w:rFonts w:ascii="Arial" w:hAnsi="Arial" w:cs="Arial"/>
        </w:rPr>
        <w:t xml:space="preserve">Eiranovas, E. (2019). </w:t>
      </w:r>
      <w:r w:rsidRPr="00595AB0">
        <w:rPr>
          <w:rFonts w:ascii="Arial" w:hAnsi="Arial" w:cs="Arial"/>
          <w:i/>
          <w:iCs/>
        </w:rPr>
        <w:t>Mercado financiero desintermediado y ciclo regulatorio</w:t>
      </w:r>
      <w:r w:rsidRPr="00595AB0">
        <w:rPr>
          <w:rFonts w:ascii="Arial" w:hAnsi="Arial" w:cs="Arial"/>
        </w:rPr>
        <w:t xml:space="preserve">. </w:t>
      </w:r>
      <w:r w:rsidRPr="009B6410">
        <w:rPr>
          <w:rFonts w:ascii="Arial" w:hAnsi="Arial" w:cs="Arial"/>
          <w:lang w:val="pt-PT"/>
        </w:rPr>
        <w:t xml:space="preserve">J.M. BOSCH EDITOR. </w:t>
      </w:r>
      <w:hyperlink r:id="rId98" w:history="1">
        <w:r w:rsidRPr="009B6410">
          <w:rPr>
            <w:rStyle w:val="Hipervnculo"/>
            <w:rFonts w:ascii="Arial" w:hAnsi="Arial" w:cs="Arial"/>
            <w:lang w:val="pt-PT"/>
          </w:rPr>
          <w:t>https://elibro.net/es/lc/ufidelitas/titulos/127039</w:t>
        </w:r>
      </w:hyperlink>
      <w:r w:rsidRPr="009B6410">
        <w:rPr>
          <w:rFonts w:ascii="Arial" w:hAnsi="Arial" w:cs="Arial"/>
          <w:lang w:val="pt-PT"/>
        </w:rPr>
        <w:t xml:space="preserve"> </w:t>
      </w:r>
    </w:p>
    <w:p w14:paraId="21A20895" w14:textId="77777777" w:rsidR="0031338E" w:rsidRDefault="0031338E" w:rsidP="0031338E">
      <w:pPr>
        <w:ind w:left="709" w:hanging="709"/>
        <w:jc w:val="both"/>
        <w:rPr>
          <w:rFonts w:ascii="Arial" w:hAnsi="Arial" w:cs="Arial"/>
          <w:spacing w:val="2"/>
        </w:rPr>
      </w:pPr>
      <w:r w:rsidRPr="00476346">
        <w:rPr>
          <w:rFonts w:ascii="Arial" w:hAnsi="Arial" w:cs="Arial"/>
          <w:color w:val="0070C0"/>
          <w:spacing w:val="2"/>
          <w:lang w:val="pt-PT"/>
        </w:rPr>
        <w:t xml:space="preserve">Ruiz, A. &amp; Zamora, M. </w:t>
      </w:r>
      <w:r w:rsidRPr="00C31DB5">
        <w:rPr>
          <w:rFonts w:ascii="Arial" w:hAnsi="Arial" w:cs="Arial"/>
          <w:spacing w:val="2"/>
          <w:lang w:val="pt-PT"/>
        </w:rPr>
        <w:t>(2015). </w:t>
      </w:r>
      <w:r w:rsidRPr="00595AB0">
        <w:rPr>
          <w:rFonts w:ascii="Arial" w:hAnsi="Arial" w:cs="Arial"/>
          <w:i/>
          <w:iCs/>
          <w:spacing w:val="2"/>
        </w:rPr>
        <w:t>Regulación y competencia en servicios de interés económico general (SIEG): análisis sectoriales y comparativos</w:t>
      </w:r>
      <w:r w:rsidRPr="00595AB0">
        <w:rPr>
          <w:rFonts w:ascii="Arial" w:hAnsi="Arial" w:cs="Arial"/>
          <w:spacing w:val="2"/>
        </w:rPr>
        <w:t xml:space="preserve">. Servicio de Publicaciones y Divulgación Científica de la Universidad de Málaga. </w:t>
      </w:r>
      <w:hyperlink r:id="rId99" w:history="1">
        <w:r w:rsidRPr="00595AB0">
          <w:rPr>
            <w:rStyle w:val="Hipervnculo"/>
            <w:rFonts w:ascii="Arial" w:hAnsi="Arial" w:cs="Arial"/>
            <w:spacing w:val="2"/>
          </w:rPr>
          <w:t>https://elibro.net/es/lc/ufidelitas/titulos/60762</w:t>
        </w:r>
      </w:hyperlink>
      <w:r w:rsidRPr="00595AB0">
        <w:rPr>
          <w:rFonts w:ascii="Arial" w:hAnsi="Arial" w:cs="Arial"/>
          <w:spacing w:val="2"/>
        </w:rPr>
        <w:t xml:space="preserve"> </w:t>
      </w:r>
      <w:r w:rsidRPr="009B6410">
        <w:rPr>
          <w:rFonts w:ascii="Arial" w:hAnsi="Arial" w:cs="Arial"/>
          <w:spacing w:val="2"/>
        </w:rPr>
        <w:t>(</w:t>
      </w:r>
      <w:r>
        <w:rPr>
          <w:rFonts w:ascii="Arial" w:hAnsi="Arial" w:cs="Arial"/>
          <w:spacing w:val="2"/>
        </w:rPr>
        <w:t>C</w:t>
      </w:r>
      <w:r w:rsidRPr="009B6410">
        <w:rPr>
          <w:rFonts w:ascii="Arial" w:hAnsi="Arial" w:cs="Arial"/>
          <w:spacing w:val="2"/>
        </w:rPr>
        <w:t>lásico última edició</w:t>
      </w:r>
      <w:r>
        <w:rPr>
          <w:rFonts w:ascii="Arial" w:hAnsi="Arial" w:cs="Arial"/>
          <w:spacing w:val="2"/>
        </w:rPr>
        <w:t>n</w:t>
      </w:r>
      <w:r w:rsidRPr="009B6410">
        <w:rPr>
          <w:rFonts w:ascii="Arial" w:hAnsi="Arial" w:cs="Arial"/>
          <w:spacing w:val="2"/>
        </w:rPr>
        <w:t>)</w:t>
      </w:r>
    </w:p>
    <w:p w14:paraId="15ABF7EE" w14:textId="60300CAD" w:rsidR="001E598A" w:rsidRPr="001E598A" w:rsidRDefault="0031338E" w:rsidP="0031338E">
      <w:pPr>
        <w:spacing w:after="120"/>
        <w:ind w:left="709" w:hanging="709"/>
        <w:rPr>
          <w:rFonts w:ascii="Arial" w:hAnsi="Arial" w:cs="Arial"/>
        </w:rPr>
      </w:pPr>
      <w:r w:rsidRPr="00595AB0">
        <w:rPr>
          <w:rFonts w:ascii="Arial" w:hAnsi="Arial" w:cs="Arial"/>
          <w:spacing w:val="2"/>
        </w:rPr>
        <w:t>Tovar, R. (2000).</w:t>
      </w:r>
      <w:r w:rsidRPr="00595AB0">
        <w:rPr>
          <w:rStyle w:val="apple-converted-space"/>
          <w:rFonts w:ascii="Arial" w:hAnsi="Arial" w:cs="Arial"/>
          <w:spacing w:val="2"/>
        </w:rPr>
        <w:t> </w:t>
      </w:r>
      <w:r w:rsidRPr="00595AB0">
        <w:rPr>
          <w:rFonts w:ascii="Arial" w:hAnsi="Arial" w:cs="Arial"/>
          <w:i/>
          <w:iCs/>
          <w:spacing w:val="2"/>
        </w:rPr>
        <w:t>Lecturas en regulación económica y política de competencia</w:t>
      </w:r>
      <w:r w:rsidRPr="00595AB0">
        <w:rPr>
          <w:rFonts w:ascii="Arial" w:hAnsi="Arial" w:cs="Arial"/>
          <w:spacing w:val="2"/>
        </w:rPr>
        <w:t xml:space="preserve">. Editorial Miguel Ángel Porrúa. </w:t>
      </w:r>
      <w:hyperlink r:id="rId100" w:history="1">
        <w:r w:rsidRPr="009B6410">
          <w:rPr>
            <w:rStyle w:val="Hipervnculo"/>
            <w:rFonts w:ascii="Arial" w:hAnsi="Arial" w:cs="Arial"/>
            <w:spacing w:val="2"/>
          </w:rPr>
          <w:t>https://elibro.net/es/lc/ufidelitas/titulos/74835</w:t>
        </w:r>
      </w:hyperlink>
      <w:r w:rsidRPr="009B6410">
        <w:rPr>
          <w:rFonts w:ascii="Arial" w:hAnsi="Arial" w:cs="Arial"/>
          <w:spacing w:val="2"/>
        </w:rPr>
        <w:t xml:space="preserve"> (</w:t>
      </w:r>
      <w:r>
        <w:rPr>
          <w:rFonts w:ascii="Arial" w:hAnsi="Arial" w:cs="Arial"/>
          <w:spacing w:val="2"/>
        </w:rPr>
        <w:t>C</w:t>
      </w:r>
      <w:r w:rsidRPr="009B6410">
        <w:rPr>
          <w:rFonts w:ascii="Arial" w:hAnsi="Arial" w:cs="Arial"/>
          <w:spacing w:val="2"/>
        </w:rPr>
        <w:t>lásico última edició</w:t>
      </w:r>
      <w:r>
        <w:rPr>
          <w:rFonts w:ascii="Arial" w:hAnsi="Arial" w:cs="Arial"/>
          <w:spacing w:val="2"/>
        </w:rPr>
        <w:t>n</w:t>
      </w:r>
      <w:r w:rsidRPr="009B6410">
        <w:rPr>
          <w:rFonts w:ascii="Arial" w:hAnsi="Arial" w:cs="Arial"/>
          <w:spacing w:val="2"/>
        </w:rPr>
        <w:t>)</w:t>
      </w:r>
    </w:p>
    <w:p w14:paraId="4F5A0D43" w14:textId="77777777" w:rsidR="003D2828" w:rsidRPr="004C7CB4" w:rsidRDefault="003D2828" w:rsidP="003D2828">
      <w:pPr>
        <w:spacing w:after="120"/>
        <w:rPr>
          <w:rFonts w:ascii="Arial" w:hAnsi="Arial" w:cs="Arial"/>
          <w:lang w:eastAsia="es-CR"/>
        </w:rPr>
      </w:pPr>
    </w:p>
    <w:p w14:paraId="4CBBAF89" w14:textId="77777777" w:rsidR="003D2828" w:rsidRPr="004C7CB4" w:rsidRDefault="003D2828" w:rsidP="003D2828">
      <w:pPr>
        <w:spacing w:after="120"/>
        <w:rPr>
          <w:rFonts w:ascii="Arial" w:hAnsi="Arial" w:cs="Arial"/>
          <w:b/>
        </w:rPr>
      </w:pPr>
      <w:r w:rsidRPr="004C7CB4">
        <w:rPr>
          <w:rFonts w:ascii="Arial" w:hAnsi="Arial" w:cs="Arial"/>
          <w:b/>
        </w:rPr>
        <w:t>Observaciones generales</w:t>
      </w:r>
    </w:p>
    <w:p w14:paraId="5749FFB2" w14:textId="77777777" w:rsidR="003D2828" w:rsidRPr="004C7CB4" w:rsidRDefault="003D2828" w:rsidP="003D2828">
      <w:pPr>
        <w:jc w:val="both"/>
        <w:rPr>
          <w:rFonts w:ascii="Arial" w:hAnsi="Arial" w:cs="Arial"/>
        </w:rPr>
      </w:pPr>
      <w:r w:rsidRPr="004C7CB4">
        <w:rPr>
          <w:rFonts w:ascii="Arial" w:hAnsi="Arial" w:cs="Arial"/>
        </w:rPr>
        <w:t>El estudiante debe cumplir con todas las disposiciones del Reglamento de Régimen Estudiantil de la Universidad Fidélitas</w:t>
      </w:r>
    </w:p>
    <w:p w14:paraId="4CE34334" w14:textId="77777777" w:rsidR="003D2828" w:rsidRPr="004C7CB4" w:rsidRDefault="003D2828" w:rsidP="003D2828">
      <w:pPr>
        <w:rPr>
          <w:rFonts w:ascii="Arial" w:hAnsi="Arial" w:cs="Arial"/>
        </w:rPr>
      </w:pPr>
    </w:p>
    <w:p w14:paraId="2D63E805" w14:textId="77777777" w:rsidR="003D2828" w:rsidRPr="004C7CB4" w:rsidRDefault="003D2828" w:rsidP="003D2828">
      <w:pPr>
        <w:rPr>
          <w:rFonts w:ascii="Arial" w:hAnsi="Arial" w:cs="Arial"/>
        </w:rPr>
        <w:sectPr w:rsidR="003D2828" w:rsidRPr="004C7CB4" w:rsidSect="007A31EB">
          <w:pgSz w:w="12240" w:h="15840"/>
          <w:pgMar w:top="1435" w:right="1435" w:bottom="567" w:left="1435" w:header="709" w:footer="709" w:gutter="0"/>
          <w:cols w:space="708"/>
          <w:docGrid w:linePitch="360"/>
        </w:sectPr>
      </w:pPr>
    </w:p>
    <w:p w14:paraId="3412AFFE" w14:textId="50D08E67" w:rsidR="009E59BA" w:rsidRPr="004C7CB4" w:rsidRDefault="009E59BA" w:rsidP="0055764A">
      <w:pPr>
        <w:pStyle w:val="Ttulo2"/>
        <w:jc w:val="both"/>
        <w:rPr>
          <w:rFonts w:ascii="Arial" w:hAnsi="Arial" w:cs="Arial"/>
          <w:color w:val="auto"/>
          <w:sz w:val="22"/>
          <w:szCs w:val="22"/>
        </w:rPr>
      </w:pPr>
      <w:bookmarkStart w:id="40" w:name="_Toc166078498"/>
      <w:r w:rsidRPr="004C7CB4">
        <w:rPr>
          <w:rFonts w:ascii="Arial" w:hAnsi="Arial" w:cs="Arial"/>
          <w:color w:val="auto"/>
          <w:sz w:val="22"/>
          <w:szCs w:val="22"/>
        </w:rPr>
        <w:lastRenderedPageBreak/>
        <w:t xml:space="preserve">EC-411 Economía del </w:t>
      </w:r>
      <w:r w:rsidR="000B42C0" w:rsidRPr="004C7CB4">
        <w:rPr>
          <w:rFonts w:ascii="Arial" w:hAnsi="Arial" w:cs="Arial"/>
          <w:color w:val="auto"/>
          <w:sz w:val="22"/>
          <w:szCs w:val="22"/>
        </w:rPr>
        <w:t>C</w:t>
      </w:r>
      <w:r w:rsidRPr="004C7CB4">
        <w:rPr>
          <w:rFonts w:ascii="Arial" w:hAnsi="Arial" w:cs="Arial"/>
          <w:color w:val="auto"/>
          <w:sz w:val="22"/>
          <w:szCs w:val="22"/>
        </w:rPr>
        <w:t>omportamiento</w:t>
      </w:r>
      <w:bookmarkEnd w:id="40"/>
    </w:p>
    <w:p w14:paraId="649DB426" w14:textId="70A417EE" w:rsidR="000B42C0" w:rsidRPr="004C7CB4" w:rsidRDefault="000B42C0" w:rsidP="0055764A">
      <w:pPr>
        <w:jc w:val="both"/>
        <w:rPr>
          <w:rFonts w:ascii="Arial" w:hAnsi="Arial" w:cs="Arial"/>
          <w:b/>
          <w:bCs/>
        </w:rPr>
      </w:pPr>
      <w:r w:rsidRPr="004C7CB4">
        <w:rPr>
          <w:rFonts w:ascii="Arial" w:hAnsi="Arial" w:cs="Arial"/>
          <w:b/>
          <w:bCs/>
        </w:rPr>
        <w:t>INFORMACION GENERAL DEL CURSO</w:t>
      </w:r>
    </w:p>
    <w:tbl>
      <w:tblPr>
        <w:tblStyle w:val="Tablaconcuadrcula"/>
        <w:tblW w:w="9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8"/>
        <w:gridCol w:w="5326"/>
      </w:tblGrid>
      <w:tr w:rsidR="003C6757" w:rsidRPr="004C7CB4" w14:paraId="553914A5" w14:textId="77777777" w:rsidTr="00AD526E">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61B9F624"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UNIVERSIDAD FIDÉLITAS</w:t>
            </w:r>
          </w:p>
          <w:p w14:paraId="3624A77C"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FACULTAD DE CIENCIAS SOCIALES Y ECONÓMICAS</w:t>
            </w:r>
          </w:p>
          <w:p w14:paraId="45F4A3B4" w14:textId="373A02CF" w:rsidR="0096606F" w:rsidRPr="004C7CB4" w:rsidRDefault="008E0126" w:rsidP="008E0126">
            <w:pPr>
              <w:jc w:val="center"/>
              <w:rPr>
                <w:rFonts w:ascii="Arial" w:hAnsi="Arial" w:cs="Arial"/>
                <w:b/>
                <w:bCs/>
                <w:lang w:eastAsia="es-CR"/>
              </w:rPr>
            </w:pPr>
            <w:r w:rsidRPr="004C7CB4">
              <w:rPr>
                <w:rFonts w:ascii="Arial" w:hAnsi="Arial" w:cs="Arial"/>
                <w:b/>
                <w:bCs/>
                <w:lang w:val="es-ES" w:eastAsia="es-CR"/>
              </w:rPr>
              <w:t>BACHILLERATO EN ECONOMÍA</w:t>
            </w:r>
          </w:p>
        </w:tc>
      </w:tr>
      <w:tr w:rsidR="001B004A" w:rsidRPr="004C7CB4" w14:paraId="0D5912F1" w14:textId="77777777" w:rsidTr="001B004A">
        <w:tc>
          <w:tcPr>
            <w:tcW w:w="3738" w:type="dxa"/>
            <w:tcBorders>
              <w:top w:val="single" w:sz="4" w:space="0" w:color="auto"/>
              <w:left w:val="single" w:sz="4" w:space="0" w:color="auto"/>
              <w:bottom w:val="single" w:sz="4" w:space="0" w:color="auto"/>
              <w:right w:val="single" w:sz="4" w:space="0" w:color="auto"/>
            </w:tcBorders>
            <w:hideMark/>
          </w:tcPr>
          <w:p w14:paraId="09D9D922" w14:textId="5D4C9AAE" w:rsidR="001B004A" w:rsidRPr="004C7CB4" w:rsidRDefault="001B004A" w:rsidP="001B004A">
            <w:pPr>
              <w:jc w:val="both"/>
              <w:rPr>
                <w:rFonts w:ascii="Arial" w:hAnsi="Arial" w:cs="Arial"/>
                <w:lang w:val="es-ES" w:eastAsia="es-CR"/>
              </w:rPr>
            </w:pPr>
            <w:r w:rsidRPr="004C7CB4">
              <w:rPr>
                <w:rFonts w:ascii="Arial" w:hAnsi="Arial" w:cs="Arial"/>
                <w:b/>
                <w:bCs/>
              </w:rPr>
              <w:t>CÓDIGO DEL CURSO</w:t>
            </w:r>
          </w:p>
        </w:tc>
        <w:tc>
          <w:tcPr>
            <w:tcW w:w="5326" w:type="dxa"/>
            <w:tcBorders>
              <w:top w:val="single" w:sz="4" w:space="0" w:color="auto"/>
              <w:left w:val="single" w:sz="4" w:space="0" w:color="auto"/>
              <w:bottom w:val="single" w:sz="4" w:space="0" w:color="auto"/>
              <w:right w:val="single" w:sz="4" w:space="0" w:color="auto"/>
            </w:tcBorders>
          </w:tcPr>
          <w:p w14:paraId="056BA301" w14:textId="216A1184" w:rsidR="001B004A" w:rsidRPr="004C7CB4" w:rsidRDefault="001B004A" w:rsidP="001B004A">
            <w:pPr>
              <w:jc w:val="both"/>
              <w:rPr>
                <w:rFonts w:ascii="Arial" w:hAnsi="Arial" w:cs="Arial"/>
                <w:b/>
                <w:bCs/>
                <w:lang w:val="es-ES" w:eastAsia="es-CR"/>
              </w:rPr>
            </w:pPr>
            <w:r w:rsidRPr="004C7CB4">
              <w:rPr>
                <w:rFonts w:ascii="Arial" w:hAnsi="Arial" w:cs="Arial"/>
                <w:bCs/>
                <w:lang w:eastAsia="es-CR"/>
              </w:rPr>
              <w:t>EC-411</w:t>
            </w:r>
          </w:p>
        </w:tc>
      </w:tr>
      <w:tr w:rsidR="001B004A" w:rsidRPr="004C7CB4" w14:paraId="7FA04D79" w14:textId="77777777" w:rsidTr="001B004A">
        <w:tc>
          <w:tcPr>
            <w:tcW w:w="3738" w:type="dxa"/>
            <w:tcBorders>
              <w:top w:val="single" w:sz="4" w:space="0" w:color="auto"/>
              <w:left w:val="single" w:sz="4" w:space="0" w:color="auto"/>
              <w:bottom w:val="single" w:sz="4" w:space="0" w:color="auto"/>
              <w:right w:val="single" w:sz="4" w:space="0" w:color="auto"/>
            </w:tcBorders>
            <w:hideMark/>
          </w:tcPr>
          <w:p w14:paraId="2D385628" w14:textId="740CA955" w:rsidR="001B004A" w:rsidRPr="004C7CB4" w:rsidRDefault="001B004A" w:rsidP="001B004A">
            <w:pPr>
              <w:jc w:val="both"/>
              <w:rPr>
                <w:rFonts w:ascii="Arial" w:hAnsi="Arial" w:cs="Arial"/>
                <w:lang w:val="es-ES" w:eastAsia="es-CR"/>
              </w:rPr>
            </w:pPr>
            <w:r w:rsidRPr="004C7CB4">
              <w:rPr>
                <w:rFonts w:ascii="Arial" w:hAnsi="Arial" w:cs="Arial"/>
                <w:b/>
                <w:bCs/>
              </w:rPr>
              <w:t>NOMBRE DEL CURSO</w:t>
            </w:r>
          </w:p>
        </w:tc>
        <w:tc>
          <w:tcPr>
            <w:tcW w:w="5326" w:type="dxa"/>
            <w:tcBorders>
              <w:top w:val="single" w:sz="4" w:space="0" w:color="auto"/>
              <w:left w:val="single" w:sz="4" w:space="0" w:color="auto"/>
              <w:bottom w:val="single" w:sz="4" w:space="0" w:color="auto"/>
              <w:right w:val="single" w:sz="4" w:space="0" w:color="auto"/>
            </w:tcBorders>
          </w:tcPr>
          <w:p w14:paraId="654E159E" w14:textId="178BDC63" w:rsidR="001B004A" w:rsidRPr="004C7CB4" w:rsidRDefault="001B004A" w:rsidP="001B004A">
            <w:pPr>
              <w:jc w:val="both"/>
              <w:rPr>
                <w:rFonts w:ascii="Arial" w:hAnsi="Arial" w:cs="Arial"/>
                <w:b/>
                <w:lang w:val="es-ES" w:eastAsia="es-CR"/>
              </w:rPr>
            </w:pPr>
            <w:r w:rsidRPr="004C7CB4">
              <w:rPr>
                <w:rFonts w:ascii="Arial" w:eastAsia="Arial" w:hAnsi="Arial" w:cs="Arial"/>
                <w:b/>
                <w:bCs/>
                <w:lang w:val="es-ES"/>
              </w:rPr>
              <w:t>Economía del comportamiento</w:t>
            </w:r>
          </w:p>
        </w:tc>
      </w:tr>
      <w:tr w:rsidR="001B004A" w:rsidRPr="004C7CB4" w14:paraId="612F416F" w14:textId="77777777" w:rsidTr="001B004A">
        <w:tc>
          <w:tcPr>
            <w:tcW w:w="3738" w:type="dxa"/>
            <w:tcBorders>
              <w:top w:val="single" w:sz="4" w:space="0" w:color="auto"/>
              <w:left w:val="single" w:sz="4" w:space="0" w:color="auto"/>
              <w:bottom w:val="single" w:sz="4" w:space="0" w:color="auto"/>
              <w:right w:val="single" w:sz="4" w:space="0" w:color="auto"/>
            </w:tcBorders>
            <w:hideMark/>
          </w:tcPr>
          <w:p w14:paraId="43C91D8F" w14:textId="50E00BF6" w:rsidR="001B004A" w:rsidRPr="004C7CB4" w:rsidRDefault="001B004A" w:rsidP="001B004A">
            <w:pPr>
              <w:jc w:val="both"/>
              <w:rPr>
                <w:rFonts w:ascii="Arial" w:hAnsi="Arial" w:cs="Arial"/>
                <w:bCs/>
                <w:lang w:eastAsia="es-CR"/>
              </w:rPr>
            </w:pPr>
            <w:r w:rsidRPr="004C7CB4">
              <w:rPr>
                <w:rFonts w:ascii="Arial" w:hAnsi="Arial" w:cs="Arial"/>
                <w:b/>
                <w:bCs/>
              </w:rPr>
              <w:t>CRÉDITOS</w:t>
            </w:r>
          </w:p>
        </w:tc>
        <w:tc>
          <w:tcPr>
            <w:tcW w:w="5326" w:type="dxa"/>
            <w:tcBorders>
              <w:top w:val="single" w:sz="4" w:space="0" w:color="auto"/>
              <w:left w:val="single" w:sz="4" w:space="0" w:color="auto"/>
              <w:bottom w:val="single" w:sz="4" w:space="0" w:color="auto"/>
              <w:right w:val="single" w:sz="4" w:space="0" w:color="auto"/>
            </w:tcBorders>
          </w:tcPr>
          <w:p w14:paraId="157FC181" w14:textId="35EE62B6" w:rsidR="001B004A" w:rsidRPr="004C7CB4" w:rsidRDefault="001B004A" w:rsidP="001B004A">
            <w:pPr>
              <w:jc w:val="both"/>
              <w:rPr>
                <w:rFonts w:ascii="Arial" w:eastAsia="Arial" w:hAnsi="Arial" w:cs="Arial"/>
                <w:b/>
                <w:bCs/>
                <w:lang w:val="es-ES"/>
              </w:rPr>
            </w:pPr>
            <w:r w:rsidRPr="004C7CB4">
              <w:rPr>
                <w:rFonts w:ascii="Arial" w:hAnsi="Arial" w:cs="Arial"/>
                <w:bCs/>
                <w:lang w:eastAsia="es-CR"/>
              </w:rPr>
              <w:t>3</w:t>
            </w:r>
          </w:p>
        </w:tc>
      </w:tr>
      <w:tr w:rsidR="001B004A" w:rsidRPr="004C7CB4" w14:paraId="40C36A56" w14:textId="77777777" w:rsidTr="001B004A">
        <w:trPr>
          <w:trHeight w:val="271"/>
        </w:trPr>
        <w:tc>
          <w:tcPr>
            <w:tcW w:w="3738" w:type="dxa"/>
            <w:tcBorders>
              <w:top w:val="single" w:sz="4" w:space="0" w:color="auto"/>
              <w:left w:val="single" w:sz="4" w:space="0" w:color="auto"/>
              <w:bottom w:val="single" w:sz="4" w:space="0" w:color="auto"/>
              <w:right w:val="single" w:sz="4" w:space="0" w:color="auto"/>
            </w:tcBorders>
            <w:hideMark/>
          </w:tcPr>
          <w:p w14:paraId="6CEE3BC7" w14:textId="7C7AE839" w:rsidR="001B004A" w:rsidRPr="004C7CB4" w:rsidRDefault="001B004A" w:rsidP="001B004A">
            <w:pPr>
              <w:jc w:val="both"/>
              <w:rPr>
                <w:rFonts w:ascii="Arial" w:hAnsi="Arial" w:cs="Arial"/>
                <w:bCs/>
                <w:lang w:eastAsia="es-CR"/>
              </w:rPr>
            </w:pPr>
            <w:r w:rsidRPr="004C7CB4">
              <w:rPr>
                <w:rFonts w:ascii="Arial" w:hAnsi="Arial" w:cs="Arial"/>
                <w:b/>
                <w:bCs/>
              </w:rPr>
              <w:t>DURACIÓN</w:t>
            </w:r>
          </w:p>
        </w:tc>
        <w:tc>
          <w:tcPr>
            <w:tcW w:w="5326" w:type="dxa"/>
            <w:tcBorders>
              <w:top w:val="single" w:sz="4" w:space="0" w:color="auto"/>
              <w:left w:val="single" w:sz="4" w:space="0" w:color="auto"/>
              <w:bottom w:val="single" w:sz="4" w:space="0" w:color="auto"/>
              <w:right w:val="single" w:sz="4" w:space="0" w:color="auto"/>
            </w:tcBorders>
          </w:tcPr>
          <w:p w14:paraId="0A78362F" w14:textId="479F0EF3" w:rsidR="001B004A" w:rsidRPr="004C7CB4" w:rsidRDefault="001B004A" w:rsidP="001B004A">
            <w:pPr>
              <w:jc w:val="both"/>
              <w:rPr>
                <w:rFonts w:ascii="Arial" w:hAnsi="Arial" w:cs="Arial"/>
                <w:bCs/>
                <w:lang w:eastAsia="es-CR"/>
              </w:rPr>
            </w:pPr>
            <w:r>
              <w:rPr>
                <w:rFonts w:ascii="Arial" w:hAnsi="Arial" w:cs="Arial"/>
                <w:bCs/>
                <w:lang w:eastAsia="es-CR"/>
              </w:rPr>
              <w:t>15 semanas</w:t>
            </w:r>
          </w:p>
        </w:tc>
      </w:tr>
      <w:tr w:rsidR="001B004A" w:rsidRPr="004C7CB4" w14:paraId="7D5CD7A9"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23D3471A" w14:textId="333C095D" w:rsidR="001B004A" w:rsidRPr="004C7CB4" w:rsidRDefault="001B004A" w:rsidP="001B004A">
            <w:pPr>
              <w:jc w:val="both"/>
              <w:rPr>
                <w:rFonts w:ascii="Arial" w:hAnsi="Arial" w:cs="Arial"/>
                <w:bCs/>
                <w:lang w:eastAsia="es-CR"/>
              </w:rPr>
            </w:pPr>
            <w:r w:rsidRPr="004C7CB4">
              <w:rPr>
                <w:rFonts w:ascii="Arial" w:hAnsi="Arial" w:cs="Arial"/>
                <w:b/>
                <w:bCs/>
              </w:rPr>
              <w:t>DISTRIBUCIÓN DE HORAS POR SEMANA</w:t>
            </w:r>
          </w:p>
        </w:tc>
        <w:tc>
          <w:tcPr>
            <w:tcW w:w="5326" w:type="dxa"/>
            <w:tcBorders>
              <w:top w:val="single" w:sz="4" w:space="0" w:color="auto"/>
              <w:left w:val="single" w:sz="4" w:space="0" w:color="auto"/>
              <w:bottom w:val="single" w:sz="4" w:space="0" w:color="auto"/>
              <w:right w:val="single" w:sz="4" w:space="0" w:color="auto"/>
            </w:tcBorders>
            <w:hideMark/>
          </w:tcPr>
          <w:p w14:paraId="7B5B6C76" w14:textId="56306F40" w:rsidR="001B004A" w:rsidRPr="004C7CB4" w:rsidRDefault="001B004A" w:rsidP="001B004A">
            <w:pPr>
              <w:jc w:val="both"/>
              <w:rPr>
                <w:rFonts w:ascii="Arial" w:hAnsi="Arial" w:cs="Arial"/>
                <w:bCs/>
                <w:lang w:eastAsia="es-CR"/>
              </w:rPr>
            </w:pPr>
            <w:r w:rsidRPr="004C7CB4">
              <w:rPr>
                <w:rFonts w:ascii="Arial" w:hAnsi="Arial" w:cs="Arial"/>
                <w:bCs/>
                <w:lang w:val="es-ES" w:eastAsia="es-ES"/>
              </w:rPr>
              <w:t>9 horas distribuidas en: 2 horas de Teoría, 1 hora trabajo práctico y 6 horas trabajo independiente</w:t>
            </w:r>
          </w:p>
        </w:tc>
      </w:tr>
      <w:tr w:rsidR="001B004A" w:rsidRPr="004C7CB4" w14:paraId="22479E62" w14:textId="77777777" w:rsidTr="001B004A">
        <w:trPr>
          <w:trHeight w:val="253"/>
        </w:trPr>
        <w:tc>
          <w:tcPr>
            <w:tcW w:w="3738" w:type="dxa"/>
            <w:tcBorders>
              <w:top w:val="single" w:sz="4" w:space="0" w:color="auto"/>
              <w:left w:val="single" w:sz="4" w:space="0" w:color="auto"/>
              <w:bottom w:val="single" w:sz="4" w:space="0" w:color="auto"/>
              <w:right w:val="single" w:sz="4" w:space="0" w:color="auto"/>
            </w:tcBorders>
            <w:hideMark/>
          </w:tcPr>
          <w:p w14:paraId="6DCA64B4" w14:textId="32107B34" w:rsidR="001B004A" w:rsidRPr="004C7CB4" w:rsidRDefault="001B004A" w:rsidP="001B004A">
            <w:pPr>
              <w:jc w:val="both"/>
              <w:rPr>
                <w:rFonts w:ascii="Arial" w:hAnsi="Arial" w:cs="Arial"/>
                <w:lang w:val="es-ES" w:eastAsia="es-CR"/>
              </w:rPr>
            </w:pPr>
            <w:r w:rsidRPr="004C7CB4">
              <w:rPr>
                <w:rFonts w:ascii="Arial" w:hAnsi="Arial" w:cs="Arial"/>
                <w:b/>
                <w:bCs/>
              </w:rPr>
              <w:t>MODALIDAD</w:t>
            </w:r>
          </w:p>
        </w:tc>
        <w:tc>
          <w:tcPr>
            <w:tcW w:w="5326" w:type="dxa"/>
            <w:tcBorders>
              <w:top w:val="single" w:sz="4" w:space="0" w:color="auto"/>
              <w:left w:val="single" w:sz="4" w:space="0" w:color="auto"/>
              <w:bottom w:val="single" w:sz="4" w:space="0" w:color="auto"/>
              <w:right w:val="single" w:sz="4" w:space="0" w:color="auto"/>
            </w:tcBorders>
          </w:tcPr>
          <w:p w14:paraId="08864667" w14:textId="3DD896F9" w:rsidR="001B004A" w:rsidRPr="004C7CB4" w:rsidRDefault="001B004A" w:rsidP="001B004A">
            <w:pPr>
              <w:jc w:val="both"/>
              <w:rPr>
                <w:rFonts w:ascii="Arial" w:hAnsi="Arial" w:cs="Arial"/>
                <w:lang w:val="es-ES" w:eastAsia="es-CR"/>
              </w:rPr>
            </w:pPr>
            <w:r w:rsidRPr="004C7CB4">
              <w:rPr>
                <w:rFonts w:ascii="Arial" w:hAnsi="Arial" w:cs="Arial"/>
                <w:lang w:val="es-ES" w:eastAsia="es-CR"/>
              </w:rPr>
              <w:t>Presencial</w:t>
            </w:r>
          </w:p>
        </w:tc>
      </w:tr>
      <w:tr w:rsidR="001B004A" w:rsidRPr="004C7CB4" w14:paraId="652D5C92" w14:textId="77777777" w:rsidTr="001B004A">
        <w:tc>
          <w:tcPr>
            <w:tcW w:w="3738" w:type="dxa"/>
            <w:tcBorders>
              <w:top w:val="single" w:sz="4" w:space="0" w:color="auto"/>
              <w:left w:val="single" w:sz="4" w:space="0" w:color="auto"/>
              <w:bottom w:val="single" w:sz="4" w:space="0" w:color="auto"/>
              <w:right w:val="single" w:sz="4" w:space="0" w:color="auto"/>
            </w:tcBorders>
            <w:hideMark/>
          </w:tcPr>
          <w:p w14:paraId="3093DB96" w14:textId="3DEE7F11" w:rsidR="001B004A" w:rsidRPr="004C7CB4" w:rsidRDefault="001B004A" w:rsidP="001B004A">
            <w:pPr>
              <w:jc w:val="both"/>
              <w:rPr>
                <w:rFonts w:ascii="Arial" w:hAnsi="Arial" w:cs="Arial"/>
                <w:lang w:val="es-ES" w:eastAsia="es-CR"/>
              </w:rPr>
            </w:pPr>
            <w:r w:rsidRPr="004C7CB4">
              <w:rPr>
                <w:rFonts w:ascii="Arial" w:hAnsi="Arial" w:cs="Arial"/>
                <w:b/>
                <w:bCs/>
              </w:rPr>
              <w:t>NATURALEZA</w:t>
            </w:r>
          </w:p>
        </w:tc>
        <w:tc>
          <w:tcPr>
            <w:tcW w:w="5326" w:type="dxa"/>
            <w:tcBorders>
              <w:top w:val="single" w:sz="4" w:space="0" w:color="auto"/>
              <w:left w:val="single" w:sz="4" w:space="0" w:color="auto"/>
              <w:bottom w:val="single" w:sz="4" w:space="0" w:color="auto"/>
              <w:right w:val="single" w:sz="4" w:space="0" w:color="auto"/>
            </w:tcBorders>
          </w:tcPr>
          <w:p w14:paraId="335BD5FF" w14:textId="39249950" w:rsidR="001B004A" w:rsidRPr="004C7CB4" w:rsidRDefault="001B004A" w:rsidP="001B004A">
            <w:pPr>
              <w:jc w:val="both"/>
              <w:rPr>
                <w:rFonts w:ascii="Arial" w:hAnsi="Arial" w:cs="Arial"/>
                <w:lang w:val="es-ES" w:eastAsia="es-CR"/>
              </w:rPr>
            </w:pPr>
            <w:r w:rsidRPr="004C7CB4">
              <w:rPr>
                <w:rFonts w:ascii="Arial" w:hAnsi="Arial" w:cs="Arial"/>
                <w:bCs/>
                <w:lang w:val="es-ES" w:eastAsia="es-CR"/>
              </w:rPr>
              <w:t>Teórico- práctico</w:t>
            </w:r>
          </w:p>
        </w:tc>
      </w:tr>
      <w:tr w:rsidR="001B004A" w:rsidRPr="004C7CB4" w14:paraId="781A5A68" w14:textId="77777777" w:rsidTr="001B004A">
        <w:tc>
          <w:tcPr>
            <w:tcW w:w="3738" w:type="dxa"/>
            <w:tcBorders>
              <w:top w:val="single" w:sz="4" w:space="0" w:color="auto"/>
              <w:left w:val="single" w:sz="4" w:space="0" w:color="auto"/>
              <w:bottom w:val="single" w:sz="4" w:space="0" w:color="auto"/>
              <w:right w:val="single" w:sz="4" w:space="0" w:color="auto"/>
            </w:tcBorders>
            <w:hideMark/>
          </w:tcPr>
          <w:p w14:paraId="18452B14" w14:textId="2D86535C" w:rsidR="001B004A" w:rsidRPr="004C7CB4" w:rsidRDefault="001B004A" w:rsidP="001B004A">
            <w:pPr>
              <w:jc w:val="both"/>
              <w:rPr>
                <w:rFonts w:ascii="Arial" w:hAnsi="Arial" w:cs="Arial"/>
                <w:lang w:val="es-ES" w:eastAsia="es-CR"/>
              </w:rPr>
            </w:pPr>
            <w:r w:rsidRPr="004C7CB4">
              <w:rPr>
                <w:rFonts w:ascii="Arial" w:hAnsi="Arial" w:cs="Arial"/>
                <w:b/>
                <w:bCs/>
              </w:rPr>
              <w:t>UBICACIÓN</w:t>
            </w:r>
          </w:p>
        </w:tc>
        <w:tc>
          <w:tcPr>
            <w:tcW w:w="5326" w:type="dxa"/>
            <w:tcBorders>
              <w:top w:val="single" w:sz="4" w:space="0" w:color="auto"/>
              <w:left w:val="single" w:sz="4" w:space="0" w:color="auto"/>
              <w:bottom w:val="single" w:sz="4" w:space="0" w:color="auto"/>
              <w:right w:val="single" w:sz="4" w:space="0" w:color="auto"/>
            </w:tcBorders>
          </w:tcPr>
          <w:p w14:paraId="3092502B" w14:textId="5ABE8418" w:rsidR="001B004A" w:rsidRPr="004C7CB4" w:rsidRDefault="001B004A" w:rsidP="001B004A">
            <w:pPr>
              <w:jc w:val="both"/>
              <w:rPr>
                <w:rFonts w:ascii="Arial" w:hAnsi="Arial" w:cs="Arial"/>
                <w:bCs/>
                <w:lang w:val="es-ES" w:eastAsia="es-CR"/>
              </w:rPr>
            </w:pPr>
            <w:r w:rsidRPr="004C7CB4">
              <w:rPr>
                <w:rFonts w:ascii="Arial" w:eastAsiaTheme="minorEastAsia" w:hAnsi="Arial" w:cs="Arial"/>
                <w:lang w:eastAsia="es-CR"/>
              </w:rPr>
              <w:t>Por definir</w:t>
            </w:r>
          </w:p>
        </w:tc>
      </w:tr>
      <w:tr w:rsidR="001B004A" w:rsidRPr="004C7CB4" w14:paraId="023AD212"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260B515A" w14:textId="3CD43F1C" w:rsidR="001B004A" w:rsidRPr="004C7CB4" w:rsidRDefault="001B004A" w:rsidP="001B004A">
            <w:pPr>
              <w:jc w:val="both"/>
              <w:rPr>
                <w:rFonts w:ascii="Arial" w:hAnsi="Arial" w:cs="Arial"/>
                <w:bCs/>
                <w:lang w:eastAsia="es-CR"/>
              </w:rPr>
            </w:pPr>
            <w:r w:rsidRPr="004C7CB4">
              <w:rPr>
                <w:rFonts w:ascii="Arial" w:hAnsi="Arial" w:cs="Arial"/>
                <w:b/>
                <w:bCs/>
              </w:rPr>
              <w:t>REQUISITOS</w:t>
            </w:r>
          </w:p>
        </w:tc>
        <w:tc>
          <w:tcPr>
            <w:tcW w:w="5326" w:type="dxa"/>
            <w:tcBorders>
              <w:top w:val="single" w:sz="4" w:space="0" w:color="auto"/>
              <w:left w:val="single" w:sz="4" w:space="0" w:color="auto"/>
              <w:bottom w:val="single" w:sz="4" w:space="0" w:color="auto"/>
              <w:right w:val="single" w:sz="4" w:space="0" w:color="auto"/>
            </w:tcBorders>
            <w:hideMark/>
          </w:tcPr>
          <w:p w14:paraId="1B3CB00E" w14:textId="77777777" w:rsidR="001B004A" w:rsidRPr="004C7CB4" w:rsidRDefault="001B004A" w:rsidP="001B004A">
            <w:pPr>
              <w:jc w:val="both"/>
              <w:rPr>
                <w:rFonts w:ascii="Arial" w:hAnsi="Arial" w:cs="Arial"/>
                <w:bCs/>
                <w:lang w:eastAsia="es-CR"/>
              </w:rPr>
            </w:pPr>
            <w:r w:rsidRPr="004C7CB4">
              <w:rPr>
                <w:rFonts w:ascii="Arial" w:hAnsi="Arial" w:cs="Arial"/>
                <w:bCs/>
                <w:lang w:eastAsia="es-CR"/>
              </w:rPr>
              <w:t>Ninguno</w:t>
            </w:r>
          </w:p>
        </w:tc>
      </w:tr>
      <w:tr w:rsidR="001B004A" w:rsidRPr="004C7CB4" w14:paraId="21E16B9D"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2599ACDF" w14:textId="6FF6B339" w:rsidR="001B004A" w:rsidRPr="004C7CB4" w:rsidRDefault="001B004A" w:rsidP="001B004A">
            <w:pPr>
              <w:jc w:val="both"/>
              <w:rPr>
                <w:rFonts w:ascii="Arial" w:hAnsi="Arial" w:cs="Arial"/>
                <w:bCs/>
                <w:lang w:eastAsia="es-CR"/>
              </w:rPr>
            </w:pPr>
            <w:r w:rsidRPr="004C7CB4">
              <w:rPr>
                <w:rFonts w:ascii="Arial" w:hAnsi="Arial" w:cs="Arial"/>
                <w:b/>
                <w:bCs/>
              </w:rPr>
              <w:t>CORREQUISITOS</w:t>
            </w:r>
          </w:p>
        </w:tc>
        <w:tc>
          <w:tcPr>
            <w:tcW w:w="5326" w:type="dxa"/>
            <w:tcBorders>
              <w:top w:val="single" w:sz="4" w:space="0" w:color="auto"/>
              <w:left w:val="single" w:sz="4" w:space="0" w:color="auto"/>
              <w:bottom w:val="single" w:sz="4" w:space="0" w:color="auto"/>
              <w:right w:val="single" w:sz="4" w:space="0" w:color="auto"/>
            </w:tcBorders>
            <w:hideMark/>
          </w:tcPr>
          <w:p w14:paraId="1389A090" w14:textId="77777777" w:rsidR="001B004A" w:rsidRPr="004C7CB4" w:rsidRDefault="001B004A" w:rsidP="001B004A">
            <w:pPr>
              <w:jc w:val="both"/>
              <w:rPr>
                <w:rFonts w:ascii="Arial" w:hAnsi="Arial" w:cs="Arial"/>
                <w:bCs/>
                <w:lang w:eastAsia="es-CR"/>
              </w:rPr>
            </w:pPr>
            <w:r w:rsidRPr="004C7CB4">
              <w:rPr>
                <w:rFonts w:ascii="Arial" w:hAnsi="Arial" w:cs="Arial"/>
                <w:bCs/>
                <w:lang w:eastAsia="es-CR"/>
              </w:rPr>
              <w:t>Ninguno</w:t>
            </w:r>
          </w:p>
        </w:tc>
      </w:tr>
      <w:tr w:rsidR="001B004A" w:rsidRPr="004C7CB4" w14:paraId="445C0CE3" w14:textId="77777777" w:rsidTr="001B004A">
        <w:tc>
          <w:tcPr>
            <w:tcW w:w="3738" w:type="dxa"/>
            <w:tcBorders>
              <w:top w:val="single" w:sz="4" w:space="0" w:color="auto"/>
              <w:left w:val="single" w:sz="4" w:space="0" w:color="auto"/>
              <w:bottom w:val="single" w:sz="4" w:space="0" w:color="auto"/>
              <w:right w:val="single" w:sz="4" w:space="0" w:color="auto"/>
            </w:tcBorders>
            <w:hideMark/>
          </w:tcPr>
          <w:p w14:paraId="5FEA1B75" w14:textId="3B9AB1ED" w:rsidR="001B004A" w:rsidRPr="004C7CB4" w:rsidRDefault="001B004A" w:rsidP="001B004A">
            <w:pPr>
              <w:jc w:val="both"/>
              <w:rPr>
                <w:rFonts w:ascii="Arial" w:hAnsi="Arial" w:cs="Arial"/>
                <w:bCs/>
                <w:lang w:eastAsia="es-CR"/>
              </w:rPr>
            </w:pPr>
            <w:r w:rsidRPr="004C7CB4">
              <w:rPr>
                <w:rFonts w:ascii="Arial" w:hAnsi="Arial" w:cs="Arial"/>
                <w:b/>
                <w:bCs/>
              </w:rPr>
              <w:t>NIVEL</w:t>
            </w:r>
          </w:p>
        </w:tc>
        <w:tc>
          <w:tcPr>
            <w:tcW w:w="5326" w:type="dxa"/>
            <w:tcBorders>
              <w:top w:val="single" w:sz="4" w:space="0" w:color="auto"/>
              <w:left w:val="single" w:sz="4" w:space="0" w:color="auto"/>
              <w:bottom w:val="single" w:sz="4" w:space="0" w:color="auto"/>
              <w:right w:val="single" w:sz="4" w:space="0" w:color="auto"/>
            </w:tcBorders>
          </w:tcPr>
          <w:p w14:paraId="332C44E6" w14:textId="5C0EBA40" w:rsidR="001B004A" w:rsidRPr="004C7CB4" w:rsidRDefault="001B004A" w:rsidP="001B004A">
            <w:pPr>
              <w:jc w:val="both"/>
              <w:rPr>
                <w:rFonts w:ascii="Arial" w:hAnsi="Arial" w:cs="Arial"/>
                <w:bCs/>
                <w:lang w:eastAsia="es-CR"/>
              </w:rPr>
            </w:pPr>
            <w:r w:rsidRPr="004C7CB4">
              <w:rPr>
                <w:rFonts w:ascii="Arial" w:hAnsi="Arial" w:cs="Arial"/>
                <w:bCs/>
                <w:lang w:val="es-ES" w:eastAsia="es-CR"/>
              </w:rPr>
              <w:t>IV cuatrimestre</w:t>
            </w:r>
          </w:p>
        </w:tc>
      </w:tr>
      <w:tr w:rsidR="001B004A" w:rsidRPr="004C7CB4" w14:paraId="083E92DA"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1A67386F" w14:textId="3B30D9A9" w:rsidR="001B004A" w:rsidRPr="004C7CB4" w:rsidRDefault="001B004A" w:rsidP="001B004A">
            <w:pPr>
              <w:jc w:val="both"/>
              <w:rPr>
                <w:rFonts w:ascii="Arial" w:hAnsi="Arial" w:cs="Arial"/>
                <w:bCs/>
                <w:lang w:eastAsia="es-CR"/>
              </w:rPr>
            </w:pPr>
            <w:r w:rsidRPr="004C7CB4">
              <w:rPr>
                <w:rFonts w:ascii="Arial" w:hAnsi="Arial" w:cs="Arial"/>
                <w:b/>
                <w:bCs/>
              </w:rPr>
              <w:t>PROFESOR</w:t>
            </w:r>
          </w:p>
        </w:tc>
        <w:tc>
          <w:tcPr>
            <w:tcW w:w="5326" w:type="dxa"/>
            <w:tcBorders>
              <w:top w:val="single" w:sz="4" w:space="0" w:color="auto"/>
              <w:left w:val="single" w:sz="4" w:space="0" w:color="auto"/>
              <w:bottom w:val="single" w:sz="4" w:space="0" w:color="auto"/>
              <w:right w:val="single" w:sz="4" w:space="0" w:color="auto"/>
            </w:tcBorders>
            <w:hideMark/>
          </w:tcPr>
          <w:p w14:paraId="04ECB73F" w14:textId="77777777" w:rsidR="001B004A" w:rsidRPr="004C7CB4" w:rsidRDefault="001B004A" w:rsidP="001B004A">
            <w:pPr>
              <w:jc w:val="both"/>
              <w:rPr>
                <w:rFonts w:ascii="Arial" w:eastAsiaTheme="minorEastAsia" w:hAnsi="Arial" w:cs="Arial"/>
                <w:lang w:eastAsia="es-CR"/>
              </w:rPr>
            </w:pPr>
            <w:r w:rsidRPr="004C7CB4">
              <w:rPr>
                <w:rFonts w:ascii="Arial" w:eastAsiaTheme="minorEastAsia" w:hAnsi="Arial" w:cs="Arial"/>
                <w:lang w:eastAsia="es-CR"/>
              </w:rPr>
              <w:t>Por definir</w:t>
            </w:r>
          </w:p>
        </w:tc>
      </w:tr>
      <w:tr w:rsidR="001B004A" w:rsidRPr="004C7CB4" w14:paraId="78918DE1" w14:textId="77777777" w:rsidTr="00AD526E">
        <w:tc>
          <w:tcPr>
            <w:tcW w:w="3738" w:type="dxa"/>
            <w:tcBorders>
              <w:top w:val="single" w:sz="4" w:space="0" w:color="auto"/>
              <w:left w:val="single" w:sz="4" w:space="0" w:color="auto"/>
              <w:bottom w:val="single" w:sz="4" w:space="0" w:color="auto"/>
              <w:right w:val="single" w:sz="4" w:space="0" w:color="auto"/>
            </w:tcBorders>
          </w:tcPr>
          <w:p w14:paraId="15132DEF" w14:textId="5C1AF6C5" w:rsidR="001B004A" w:rsidRPr="004C7CB4" w:rsidRDefault="001B004A" w:rsidP="001B004A">
            <w:pPr>
              <w:jc w:val="both"/>
              <w:rPr>
                <w:rFonts w:ascii="Arial" w:hAnsi="Arial" w:cs="Arial"/>
                <w:lang w:val="es-ES" w:eastAsia="es-CR"/>
              </w:rPr>
            </w:pPr>
            <w:r w:rsidRPr="004C7CB4">
              <w:rPr>
                <w:rFonts w:ascii="Arial" w:hAnsi="Arial" w:cs="Arial"/>
                <w:b/>
                <w:bCs/>
              </w:rPr>
              <w:t>SEDE</w:t>
            </w:r>
          </w:p>
        </w:tc>
        <w:tc>
          <w:tcPr>
            <w:tcW w:w="5326" w:type="dxa"/>
            <w:tcBorders>
              <w:top w:val="single" w:sz="4" w:space="0" w:color="auto"/>
              <w:left w:val="single" w:sz="4" w:space="0" w:color="auto"/>
              <w:bottom w:val="single" w:sz="4" w:space="0" w:color="auto"/>
              <w:right w:val="single" w:sz="4" w:space="0" w:color="auto"/>
            </w:tcBorders>
          </w:tcPr>
          <w:p w14:paraId="1BD5EA7D" w14:textId="57DA36A0" w:rsidR="001B004A" w:rsidRPr="004C7CB4" w:rsidRDefault="001B004A" w:rsidP="001B004A">
            <w:pPr>
              <w:jc w:val="both"/>
              <w:rPr>
                <w:rFonts w:ascii="Arial" w:eastAsiaTheme="minorEastAsia" w:hAnsi="Arial" w:cs="Arial"/>
                <w:lang w:eastAsia="es-CR"/>
              </w:rPr>
            </w:pPr>
            <w:r w:rsidRPr="004C7CB4">
              <w:rPr>
                <w:rFonts w:ascii="Arial" w:hAnsi="Arial" w:cs="Arial"/>
                <w:b/>
                <w:bCs/>
                <w:lang w:val="es-ES" w:eastAsia="es-CR"/>
              </w:rPr>
              <w:t>Central y Heredia</w:t>
            </w:r>
          </w:p>
        </w:tc>
      </w:tr>
    </w:tbl>
    <w:p w14:paraId="63947A0D" w14:textId="77777777" w:rsidR="009E59BA" w:rsidRPr="004C7CB4" w:rsidRDefault="009E59BA" w:rsidP="0055764A">
      <w:pPr>
        <w:jc w:val="both"/>
        <w:rPr>
          <w:rFonts w:ascii="Arial" w:hAnsi="Arial" w:cs="Arial"/>
        </w:rPr>
      </w:pPr>
    </w:p>
    <w:p w14:paraId="521B4227" w14:textId="18CF0373" w:rsidR="009E59BA" w:rsidRPr="004C7CB4" w:rsidRDefault="001B004A" w:rsidP="0055764A">
      <w:pPr>
        <w:spacing w:after="200" w:line="276" w:lineRule="auto"/>
        <w:jc w:val="both"/>
        <w:rPr>
          <w:rFonts w:ascii="Arial" w:hAnsi="Arial" w:cs="Arial"/>
          <w:b/>
          <w:bCs/>
        </w:rPr>
      </w:pPr>
      <w:r w:rsidRPr="004C7CB4">
        <w:rPr>
          <w:rFonts w:ascii="Arial" w:hAnsi="Arial" w:cs="Arial"/>
          <w:b/>
          <w:bCs/>
        </w:rPr>
        <w:t>DESCRIPCIÓN DEL CURSO</w:t>
      </w:r>
    </w:p>
    <w:p w14:paraId="2115FA05" w14:textId="77777777" w:rsidR="00D71577" w:rsidRPr="00D71577" w:rsidRDefault="009E59BA" w:rsidP="0055764A">
      <w:pPr>
        <w:spacing w:after="120" w:line="276" w:lineRule="auto"/>
        <w:jc w:val="both"/>
        <w:rPr>
          <w:rFonts w:ascii="Arial" w:eastAsia="MS Mincho" w:hAnsi="Arial" w:cs="Arial"/>
          <w:color w:val="2F5496" w:themeColor="accent1" w:themeShade="BF"/>
          <w:lang w:val="es-PY"/>
        </w:rPr>
      </w:pPr>
      <w:r w:rsidRPr="00D71577">
        <w:rPr>
          <w:rFonts w:ascii="Arial" w:eastAsia="MS Mincho" w:hAnsi="Arial" w:cs="Arial"/>
          <w:color w:val="2F5496" w:themeColor="accent1" w:themeShade="BF"/>
          <w:lang w:val="es-PY"/>
        </w:rPr>
        <w:t xml:space="preserve">El curso de Economía del Comportamiento se centra en proporcionar a los estudiantes las habilidades y conocimientos básicos para conocer, analizar, y comprender, parte de los nuevos enfoques cognitivos aplicados a distintos modelos económicos que se utilizan en la toma de decisiones en el ámbito económico global. </w:t>
      </w:r>
    </w:p>
    <w:p w14:paraId="7AC5AE8D" w14:textId="52E472D3" w:rsidR="009E59BA" w:rsidRPr="00D71577" w:rsidRDefault="009E59BA" w:rsidP="0055764A">
      <w:pPr>
        <w:spacing w:after="120" w:line="276" w:lineRule="auto"/>
        <w:jc w:val="both"/>
        <w:rPr>
          <w:rFonts w:ascii="Arial" w:eastAsia="MS Mincho" w:hAnsi="Arial" w:cs="Arial"/>
          <w:color w:val="2F5496" w:themeColor="accent1" w:themeShade="BF"/>
          <w:lang w:val="es-PY"/>
        </w:rPr>
      </w:pPr>
      <w:r w:rsidRPr="00D71577">
        <w:rPr>
          <w:rFonts w:ascii="Arial" w:eastAsia="MS Mincho" w:hAnsi="Arial" w:cs="Arial"/>
          <w:color w:val="2F5496" w:themeColor="accent1" w:themeShade="BF"/>
          <w:lang w:val="es-PY"/>
        </w:rPr>
        <w:t xml:space="preserve">La Economía del Comportamiento se sustenta en la teoría clásica microeconómica, modelos econométricos, psicología, teoría del comportamiento, economía experimental, estadística y teoría del consumidor. La Economía del Comportamiento permite ser una herramienta en la toma de decisiones aplicada a políticas públicas o privadas para predecir el comportamiento económico y evaluar distintos comportamientos y escenarios. </w:t>
      </w:r>
    </w:p>
    <w:p w14:paraId="2C9A4979" w14:textId="77777777" w:rsidR="00D71577" w:rsidRPr="00D71577" w:rsidRDefault="009E59BA" w:rsidP="0055764A">
      <w:pPr>
        <w:spacing w:after="120" w:line="276" w:lineRule="auto"/>
        <w:jc w:val="both"/>
        <w:rPr>
          <w:rFonts w:ascii="Arial" w:eastAsia="MS Mincho" w:hAnsi="Arial" w:cs="Arial"/>
          <w:color w:val="2F5496" w:themeColor="accent1" w:themeShade="BF"/>
          <w:lang w:val="es-PY"/>
        </w:rPr>
      </w:pPr>
      <w:r w:rsidRPr="00D71577">
        <w:rPr>
          <w:rFonts w:ascii="Arial" w:eastAsia="MS Mincho" w:hAnsi="Arial" w:cs="Arial"/>
          <w:color w:val="2F5496" w:themeColor="accent1" w:themeShade="BF"/>
          <w:lang w:val="es-PY"/>
        </w:rPr>
        <w:t xml:space="preserve">El propósito para los estudiantes será el desarrollar una comprensión sólida teórica de la Economía Cognitiva y sus aplicaciones experimentales. Se estudiarán distintos experimentos que ha resuelto problemas relacionados con el consumo, la contaminación, finanzas, seguros, inversión entre otros.  </w:t>
      </w:r>
    </w:p>
    <w:p w14:paraId="0CC65601" w14:textId="632564D6" w:rsidR="009E59BA" w:rsidRPr="00D71577" w:rsidRDefault="009E59BA" w:rsidP="0055764A">
      <w:pPr>
        <w:spacing w:after="120" w:line="276" w:lineRule="auto"/>
        <w:jc w:val="both"/>
        <w:rPr>
          <w:rFonts w:ascii="Arial" w:eastAsia="MS Mincho" w:hAnsi="Arial" w:cs="Arial"/>
          <w:color w:val="2F5496" w:themeColor="accent1" w:themeShade="BF"/>
          <w:lang w:val="es-PY"/>
        </w:rPr>
      </w:pPr>
      <w:r w:rsidRPr="00D71577">
        <w:rPr>
          <w:rFonts w:ascii="Arial" w:eastAsia="MS Mincho" w:hAnsi="Arial" w:cs="Arial"/>
          <w:color w:val="2F5496" w:themeColor="accent1" w:themeShade="BF"/>
          <w:lang w:val="es-PY"/>
        </w:rPr>
        <w:t>Este conocimiento es fundamental para quienes aspiran a convertirse en economistas, que desenvolverán como analistas financieros, planificadores gubernamentales o profesionales de investigación económica y sus decisiones tendrán impacto en el campo social, ambiental y económico. El curso se llevará a cabo analizando experimentos realizados en distintos ámbitos públicos o privados.</w:t>
      </w:r>
    </w:p>
    <w:p w14:paraId="715B136D" w14:textId="77777777" w:rsidR="00D71577" w:rsidRPr="00D71577" w:rsidRDefault="009E59BA" w:rsidP="0055764A">
      <w:pPr>
        <w:spacing w:after="120" w:line="276" w:lineRule="auto"/>
        <w:jc w:val="both"/>
        <w:rPr>
          <w:rFonts w:ascii="Arial" w:eastAsia="MS Mincho" w:hAnsi="Arial" w:cs="Arial"/>
          <w:color w:val="2F5496" w:themeColor="accent1" w:themeShade="BF"/>
          <w:lang w:val="es-PY"/>
        </w:rPr>
      </w:pPr>
      <w:r w:rsidRPr="00D71577">
        <w:rPr>
          <w:rFonts w:ascii="Arial" w:eastAsia="MS Mincho" w:hAnsi="Arial" w:cs="Arial"/>
          <w:color w:val="2F5496" w:themeColor="accent1" w:themeShade="BF"/>
          <w:lang w:val="es-PY"/>
        </w:rPr>
        <w:t xml:space="preserve">Este curso combina teoría y práctica, brindando a los estudiantes la oportunidad de aplicar los conceptos aprendidos (microeconomía, macroeconomía, estadística, herramientas informáticas) </w:t>
      </w:r>
      <w:r w:rsidRPr="00D71577">
        <w:rPr>
          <w:rFonts w:ascii="Arial" w:eastAsia="MS Mincho" w:hAnsi="Arial" w:cs="Arial"/>
          <w:color w:val="2F5496" w:themeColor="accent1" w:themeShade="BF"/>
          <w:lang w:val="es-PY"/>
        </w:rPr>
        <w:lastRenderedPageBreak/>
        <w:t xml:space="preserve">a situaciones económicas reales. Se fomenta el trabajo en equipo, la discusión crítica y la resolución de problemas. Los estudiantes adquirirán una comprensión profunda de la Economía Cognitiva, de esta forma estarán preparados para los desafíos económicos, los cuales podrán anticipar o enfrentar desde el entorno (público o privado) en que se encuentren. </w:t>
      </w:r>
    </w:p>
    <w:p w14:paraId="2FDE24BA" w14:textId="360177BB" w:rsidR="009E59BA" w:rsidRPr="00D71577" w:rsidRDefault="009E59BA" w:rsidP="0055764A">
      <w:pPr>
        <w:spacing w:after="120" w:line="276" w:lineRule="auto"/>
        <w:jc w:val="both"/>
        <w:rPr>
          <w:rFonts w:ascii="Arial" w:eastAsia="MS Mincho" w:hAnsi="Arial" w:cs="Arial"/>
          <w:color w:val="2F5496" w:themeColor="accent1" w:themeShade="BF"/>
          <w:lang w:val="es-PY"/>
        </w:rPr>
      </w:pPr>
      <w:r w:rsidRPr="00D71577">
        <w:rPr>
          <w:rFonts w:ascii="Arial" w:eastAsia="MS Mincho" w:hAnsi="Arial" w:cs="Arial"/>
          <w:color w:val="2F5496" w:themeColor="accent1" w:themeShade="BF"/>
          <w:lang w:val="es-PY"/>
        </w:rPr>
        <w:t>Entre los tópicos más importantes que se discuten en el curso se encuentran la introducción a sesgos cognitivos, incentivos, juegos, recompensas, teoría de la perspectiva, efecto dotación aplicados a la toma de decisiones en análisis de políticas económicas, uso de datos y estadística para la investigación económica, interpretación y aplicación de resultados económicos, aplicación práctica de los modelos económicos en situaciones reales en el ámbito público o privado.</w:t>
      </w:r>
    </w:p>
    <w:p w14:paraId="768724E0" w14:textId="1CC85446" w:rsidR="009E59BA" w:rsidRPr="001B004A" w:rsidRDefault="009E59BA" w:rsidP="001B004A">
      <w:pPr>
        <w:spacing w:after="120" w:line="276" w:lineRule="auto"/>
        <w:jc w:val="both"/>
        <w:rPr>
          <w:rFonts w:ascii="Arial" w:hAnsi="Arial" w:cs="Arial"/>
        </w:rPr>
      </w:pPr>
      <w:r w:rsidRPr="004C7CB4">
        <w:rPr>
          <w:rFonts w:ascii="Arial" w:hAnsi="Arial" w:cs="Arial"/>
        </w:rPr>
        <w:t xml:space="preserve">Al finalizar este curso el estudiante podrá responder a la pregunta: ¿Qué tan influenciadas están nuestras decisiones guiadas por los deseos, valores, miedos y prejuicios?  </w:t>
      </w:r>
    </w:p>
    <w:p w14:paraId="615B0297" w14:textId="77777777" w:rsidR="007627DF" w:rsidRPr="004C7CB4" w:rsidRDefault="007627DF" w:rsidP="007627DF">
      <w:pPr>
        <w:spacing w:after="200" w:line="276" w:lineRule="auto"/>
        <w:jc w:val="both"/>
        <w:rPr>
          <w:rFonts w:ascii="Arial" w:hAnsi="Arial" w:cs="Arial"/>
          <w:b/>
        </w:rPr>
      </w:pPr>
      <w:r w:rsidRPr="004C7CB4">
        <w:rPr>
          <w:rFonts w:ascii="Arial" w:hAnsi="Arial" w:cs="Arial"/>
          <w:b/>
        </w:rPr>
        <w:t>COMPETENCIAS, CRITERIOS DE DESEMPEÑO Y E</w:t>
      </w:r>
      <w:r w:rsidRPr="004C7CB4">
        <w:rPr>
          <w:rFonts w:ascii="Arial" w:eastAsia="Calibri" w:hAnsi="Arial" w:cs="Arial"/>
          <w:b/>
          <w:lang w:val="es-ES"/>
        </w:rPr>
        <w:t>VIDENCIAS</w:t>
      </w:r>
    </w:p>
    <w:p w14:paraId="259A28B8" w14:textId="77777777" w:rsidR="009E59BA" w:rsidRPr="004C7CB4" w:rsidRDefault="009E59BA" w:rsidP="0055764A">
      <w:pPr>
        <w:spacing w:after="120" w:line="240" w:lineRule="auto"/>
        <w:jc w:val="both"/>
        <w:rPr>
          <w:rFonts w:ascii="Arial" w:eastAsia="MS Mincho" w:hAnsi="Arial" w:cs="Arial"/>
          <w:lang w:val="es-PY" w:eastAsia="es-ES"/>
        </w:rPr>
      </w:pPr>
      <w:r w:rsidRPr="004C7CB4">
        <w:rPr>
          <w:rFonts w:ascii="Arial" w:eastAsia="MS Mincho" w:hAnsi="Arial" w:cs="Arial"/>
          <w:lang w:val="es-PY"/>
        </w:rPr>
        <w:t xml:space="preserve">Para la Universidad Fidélitas </w:t>
      </w:r>
      <w:r w:rsidRPr="004C7CB4">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2378D164" w14:textId="50F92A5A" w:rsidR="009E59BA" w:rsidRPr="004C7CB4" w:rsidRDefault="009E59BA" w:rsidP="0055764A">
      <w:pPr>
        <w:spacing w:after="120" w:line="240" w:lineRule="auto"/>
        <w:jc w:val="both"/>
        <w:rPr>
          <w:rFonts w:ascii="Arial" w:eastAsia="MS Mincho" w:hAnsi="Arial" w:cs="Arial"/>
          <w:lang w:val="es-PY"/>
        </w:rPr>
      </w:pPr>
      <w:r w:rsidRPr="004C7CB4">
        <w:rPr>
          <w:rFonts w:ascii="Arial" w:eastAsia="MS Mincho" w:hAnsi="Arial" w:cs="Arial"/>
          <w:lang w:val="es-PY"/>
        </w:rPr>
        <w:t>A continuación, se presentan tanto las competencias disciplinares como las genéricas, relacionadas a los criterios de desempeño y e</w:t>
      </w:r>
      <w:r w:rsidRPr="004C7CB4">
        <w:rPr>
          <w:rFonts w:ascii="Arial" w:eastAsia="Calibri" w:hAnsi="Arial" w:cs="Arial"/>
          <w:lang w:val="es-ES_tradnl"/>
        </w:rPr>
        <w:t>videncias</w:t>
      </w:r>
      <w:r w:rsidRPr="004C7CB4">
        <w:rPr>
          <w:rFonts w:ascii="Arial" w:eastAsia="MS Mincho" w:hAnsi="Arial" w:cs="Arial"/>
          <w:lang w:val="es-PY"/>
        </w:rPr>
        <w:t xml:space="preserve"> para este curso.</w:t>
      </w:r>
    </w:p>
    <w:tbl>
      <w:tblPr>
        <w:tblStyle w:val="Tablaconcuadrcula3"/>
        <w:tblW w:w="5053" w:type="pct"/>
        <w:tblLook w:val="04A0" w:firstRow="1" w:lastRow="0" w:firstColumn="1" w:lastColumn="0" w:noHBand="0" w:noVBand="1"/>
      </w:tblPr>
      <w:tblGrid>
        <w:gridCol w:w="3021"/>
        <w:gridCol w:w="3776"/>
        <w:gridCol w:w="2662"/>
      </w:tblGrid>
      <w:tr w:rsidR="003C6757" w:rsidRPr="004C7CB4" w14:paraId="0AA3FFB8" w14:textId="77777777" w:rsidTr="00AD526E">
        <w:trPr>
          <w:trHeight w:val="651"/>
        </w:trPr>
        <w:tc>
          <w:tcPr>
            <w:tcW w:w="1597" w:type="pct"/>
            <w:tcBorders>
              <w:top w:val="single" w:sz="4" w:space="0" w:color="auto"/>
              <w:left w:val="single" w:sz="4" w:space="0" w:color="auto"/>
              <w:bottom w:val="single" w:sz="4" w:space="0" w:color="auto"/>
              <w:right w:val="single" w:sz="4" w:space="0" w:color="auto"/>
            </w:tcBorders>
            <w:hideMark/>
          </w:tcPr>
          <w:p w14:paraId="6D05AA24" w14:textId="77777777" w:rsidR="009E59BA" w:rsidRPr="004C7CB4" w:rsidRDefault="009E59BA" w:rsidP="0055764A">
            <w:pPr>
              <w:jc w:val="both"/>
              <w:rPr>
                <w:rFonts w:ascii="Arial" w:hAnsi="Arial" w:cs="Arial"/>
                <w:b/>
                <w:bCs/>
                <w:lang w:val="es-PY"/>
              </w:rPr>
            </w:pPr>
            <w:r w:rsidRPr="004C7CB4">
              <w:rPr>
                <w:rFonts w:ascii="Arial" w:hAnsi="Arial" w:cs="Arial"/>
                <w:b/>
                <w:bCs/>
                <w:lang w:val="es-PY"/>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0D5D057E" w14:textId="77777777" w:rsidR="009E59BA" w:rsidRPr="004C7CB4" w:rsidRDefault="009E59BA" w:rsidP="0055764A">
            <w:pPr>
              <w:jc w:val="both"/>
              <w:rPr>
                <w:rFonts w:ascii="Arial" w:hAnsi="Arial" w:cs="Arial"/>
                <w:b/>
                <w:bCs/>
                <w:lang w:val="es-PY"/>
              </w:rPr>
            </w:pPr>
            <w:r w:rsidRPr="004C7CB4">
              <w:rPr>
                <w:rFonts w:ascii="Arial" w:hAnsi="Arial" w:cs="Arial"/>
                <w:b/>
                <w:bCs/>
                <w:lang w:val="es-PY"/>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44A86127" w14:textId="77777777" w:rsidR="009E59BA" w:rsidRPr="004C7CB4" w:rsidRDefault="009E59BA" w:rsidP="0055764A">
            <w:pPr>
              <w:jc w:val="both"/>
              <w:rPr>
                <w:rFonts w:ascii="Arial" w:hAnsi="Arial" w:cs="Arial"/>
                <w:b/>
                <w:bCs/>
                <w:lang w:val="es-PY"/>
              </w:rPr>
            </w:pPr>
            <w:r w:rsidRPr="004C7CB4">
              <w:rPr>
                <w:rFonts w:ascii="Arial" w:hAnsi="Arial" w:cs="Arial"/>
                <w:b/>
                <w:bCs/>
                <w:lang w:val="es-PY"/>
              </w:rPr>
              <w:t>Resultados de Aprendizaje y evidencia</w:t>
            </w:r>
          </w:p>
        </w:tc>
      </w:tr>
      <w:tr w:rsidR="003C6757" w:rsidRPr="004C7CB4" w14:paraId="6B2056AB" w14:textId="77777777" w:rsidTr="00AD526E">
        <w:trPr>
          <w:trHeight w:val="822"/>
        </w:trPr>
        <w:tc>
          <w:tcPr>
            <w:tcW w:w="1597" w:type="pct"/>
            <w:vMerge w:val="restart"/>
            <w:tcBorders>
              <w:top w:val="single" w:sz="4" w:space="0" w:color="auto"/>
              <w:left w:val="single" w:sz="4" w:space="0" w:color="auto"/>
              <w:bottom w:val="single" w:sz="4" w:space="0" w:color="auto"/>
              <w:right w:val="single" w:sz="4" w:space="0" w:color="auto"/>
            </w:tcBorders>
            <w:hideMark/>
          </w:tcPr>
          <w:p w14:paraId="5095F48F" w14:textId="421CD198" w:rsidR="009E59BA" w:rsidRPr="004C7CB4" w:rsidRDefault="009E59BA" w:rsidP="0055764A">
            <w:pPr>
              <w:contextualSpacing/>
              <w:jc w:val="both"/>
              <w:rPr>
                <w:rFonts w:ascii="Arial" w:eastAsia="Times New Roman" w:hAnsi="Arial" w:cs="Arial"/>
                <w:lang w:val="es-CR"/>
              </w:rPr>
            </w:pPr>
            <w:r w:rsidRPr="004C7CB4">
              <w:rPr>
                <w:rFonts w:ascii="Arial" w:eastAsia="Times New Roman" w:hAnsi="Arial" w:cs="Arial"/>
                <w:lang w:val="es-CR"/>
              </w:rPr>
              <w:t xml:space="preserve">Analiza los factores que afectan la economía cognitiva para la toma de decisiones basada en </w:t>
            </w:r>
            <w:r w:rsidR="00C9191F" w:rsidRPr="004C7CB4">
              <w:rPr>
                <w:rFonts w:ascii="Arial" w:eastAsia="Times New Roman" w:hAnsi="Arial" w:cs="Arial"/>
                <w:lang w:val="es-CR"/>
              </w:rPr>
              <w:t>datos, considerando</w:t>
            </w:r>
            <w:r w:rsidRPr="004C7CB4">
              <w:rPr>
                <w:rFonts w:ascii="Arial" w:eastAsia="Times New Roman" w:hAnsi="Arial" w:cs="Arial"/>
                <w:lang w:val="es-CR"/>
              </w:rPr>
              <w:t xml:space="preserve"> el estudio de los sesgos cognitivos, incentivos y políticas públicas. </w:t>
            </w:r>
          </w:p>
        </w:tc>
        <w:tc>
          <w:tcPr>
            <w:tcW w:w="1996" w:type="pct"/>
            <w:tcBorders>
              <w:top w:val="single" w:sz="4" w:space="0" w:color="auto"/>
              <w:left w:val="single" w:sz="4" w:space="0" w:color="auto"/>
              <w:bottom w:val="single" w:sz="4" w:space="0" w:color="auto"/>
              <w:right w:val="single" w:sz="4" w:space="0" w:color="auto"/>
            </w:tcBorders>
            <w:hideMark/>
          </w:tcPr>
          <w:p w14:paraId="143A53DC" w14:textId="2E17D372" w:rsidR="009E59BA" w:rsidRPr="004C7CB4" w:rsidRDefault="009E59BA" w:rsidP="0055764A">
            <w:pPr>
              <w:contextualSpacing/>
              <w:jc w:val="both"/>
              <w:rPr>
                <w:rFonts w:ascii="Arial" w:eastAsia="Times New Roman" w:hAnsi="Arial" w:cs="Arial"/>
                <w:lang w:val="es-CR"/>
              </w:rPr>
            </w:pPr>
            <w:r w:rsidRPr="004C7CB4">
              <w:rPr>
                <w:rFonts w:ascii="Arial" w:eastAsia="Times New Roman" w:hAnsi="Arial" w:cs="Arial"/>
                <w:lang w:val="es-CR"/>
              </w:rPr>
              <w:t xml:space="preserve">Discute elementos que influyen en la economía cognitiva y sus implicaciones en la toma de decisiones aplicada a </w:t>
            </w:r>
            <w:r w:rsidR="00EA6153" w:rsidRPr="004C7CB4">
              <w:rPr>
                <w:rFonts w:ascii="Arial" w:eastAsia="Times New Roman" w:hAnsi="Arial" w:cs="Arial"/>
                <w:lang w:val="es-CR"/>
              </w:rPr>
              <w:t>la e</w:t>
            </w:r>
            <w:r w:rsidR="00EA6153" w:rsidRPr="004C7CB4">
              <w:rPr>
                <w:rFonts w:ascii="Arial" w:eastAsia="Times New Roman" w:hAnsi="Arial" w:cs="Arial"/>
              </w:rPr>
              <w:t>conomía</w:t>
            </w:r>
            <w:r w:rsidR="00C9191F" w:rsidRPr="004C7CB4">
              <w:rPr>
                <w:rFonts w:ascii="Arial" w:eastAsia="Times New Roman" w:hAnsi="Arial" w:cs="Arial"/>
                <w:lang w:val="es-CR"/>
              </w:rPr>
              <w:t>,</w:t>
            </w:r>
            <w:r w:rsidRPr="004C7CB4">
              <w:rPr>
                <w:rFonts w:ascii="Arial" w:eastAsia="Times New Roman" w:hAnsi="Arial" w:cs="Arial"/>
                <w:lang w:val="es-CR"/>
              </w:rPr>
              <w:t xml:space="preserve"> considerando los métodos experimentales de la psicología económica.</w:t>
            </w:r>
          </w:p>
          <w:p w14:paraId="1CAFD89F" w14:textId="77777777" w:rsidR="009E59BA" w:rsidRPr="004C7CB4" w:rsidRDefault="009E59BA" w:rsidP="0055764A">
            <w:pPr>
              <w:jc w:val="both"/>
              <w:rPr>
                <w:rFonts w:ascii="Arial" w:hAnsi="Arial" w:cs="Arial"/>
                <w:lang w:val="es-CR"/>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115F9FF" w14:textId="77777777" w:rsidR="009E59BA" w:rsidRPr="004C7CB4" w:rsidRDefault="009E59BA" w:rsidP="0055764A">
            <w:pPr>
              <w:contextualSpacing/>
              <w:jc w:val="both"/>
              <w:rPr>
                <w:rFonts w:ascii="Arial" w:eastAsia="Times New Roman" w:hAnsi="Arial" w:cs="Arial"/>
                <w:lang w:val="es-CR"/>
              </w:rPr>
            </w:pPr>
            <w:r w:rsidRPr="004C7CB4">
              <w:rPr>
                <w:rFonts w:ascii="Arial" w:eastAsia="Times New Roman" w:hAnsi="Arial" w:cs="Arial"/>
                <w:lang w:val="es-CR"/>
              </w:rPr>
              <w:t xml:space="preserve">Discutir elementos que influyen en la economía cognitiva y sus implicaciones en la toma de decisiones aplicada a los </w:t>
            </w:r>
          </w:p>
          <w:p w14:paraId="632461E2" w14:textId="77777777" w:rsidR="009E59BA" w:rsidRPr="004C7CB4" w:rsidRDefault="009E59BA" w:rsidP="0055764A">
            <w:pPr>
              <w:jc w:val="both"/>
              <w:rPr>
                <w:rFonts w:ascii="Arial" w:eastAsia="Times New Roman" w:hAnsi="Arial" w:cs="Arial"/>
                <w:lang w:val="es-CR"/>
              </w:rPr>
            </w:pPr>
            <w:r w:rsidRPr="004C7CB4">
              <w:rPr>
                <w:rFonts w:ascii="Arial" w:eastAsia="Times New Roman" w:hAnsi="Arial" w:cs="Arial"/>
                <w:lang w:val="es-CR"/>
              </w:rPr>
              <w:t>Economía.</w:t>
            </w:r>
          </w:p>
          <w:p w14:paraId="05CC086D" w14:textId="77777777" w:rsidR="009E59BA" w:rsidRPr="004C7CB4" w:rsidRDefault="009E59BA" w:rsidP="0055764A">
            <w:pPr>
              <w:jc w:val="both"/>
              <w:rPr>
                <w:rFonts w:ascii="Arial" w:hAnsi="Arial" w:cs="Arial"/>
                <w:b/>
                <w:bCs/>
                <w:highlight w:val="yellow"/>
                <w:lang w:val="es-PY" w:eastAsia="es-CR"/>
              </w:rPr>
            </w:pPr>
          </w:p>
          <w:p w14:paraId="7F6BF198" w14:textId="77777777" w:rsidR="009E59BA" w:rsidRPr="004C7CB4" w:rsidRDefault="009E59BA" w:rsidP="0055764A">
            <w:pPr>
              <w:jc w:val="both"/>
              <w:rPr>
                <w:rFonts w:ascii="Arial" w:hAnsi="Arial" w:cs="Arial"/>
                <w:lang w:val="es-PY" w:eastAsia="es-CR"/>
              </w:rPr>
            </w:pPr>
            <w:r w:rsidRPr="004C7CB4">
              <w:rPr>
                <w:rFonts w:ascii="Arial" w:hAnsi="Arial" w:cs="Arial"/>
                <w:b/>
                <w:bCs/>
                <w:lang w:val="es-PY" w:eastAsia="es-CR"/>
              </w:rPr>
              <w:t xml:space="preserve">Evidencia: Ensayo de libro </w:t>
            </w:r>
          </w:p>
        </w:tc>
      </w:tr>
      <w:tr w:rsidR="003C6757" w:rsidRPr="004C7CB4" w14:paraId="1B9A6BC2" w14:textId="77777777" w:rsidTr="00AD526E">
        <w:trPr>
          <w:trHeight w:val="740"/>
        </w:trPr>
        <w:tc>
          <w:tcPr>
            <w:tcW w:w="0" w:type="auto"/>
            <w:vMerge/>
            <w:vAlign w:val="center"/>
            <w:hideMark/>
          </w:tcPr>
          <w:p w14:paraId="52A9C11A" w14:textId="77777777" w:rsidR="009E59BA" w:rsidRPr="004C7CB4" w:rsidRDefault="009E59BA" w:rsidP="0055764A">
            <w:pPr>
              <w:jc w:val="both"/>
              <w:rPr>
                <w:rFonts w:ascii="Arial" w:hAnsi="Arial" w:cs="Arial"/>
                <w:lang w:val="es-PY"/>
              </w:rPr>
            </w:pPr>
          </w:p>
        </w:tc>
        <w:tc>
          <w:tcPr>
            <w:tcW w:w="1996" w:type="pct"/>
            <w:tcBorders>
              <w:top w:val="single" w:sz="4" w:space="0" w:color="auto"/>
              <w:left w:val="single" w:sz="4" w:space="0" w:color="auto"/>
              <w:bottom w:val="single" w:sz="4" w:space="0" w:color="auto"/>
              <w:right w:val="single" w:sz="4" w:space="0" w:color="auto"/>
            </w:tcBorders>
            <w:hideMark/>
          </w:tcPr>
          <w:p w14:paraId="5561DA56" w14:textId="46EFB910" w:rsidR="009E59BA" w:rsidRPr="004C7CB4" w:rsidRDefault="009E59BA" w:rsidP="0055764A">
            <w:pPr>
              <w:contextualSpacing/>
              <w:jc w:val="both"/>
              <w:rPr>
                <w:rFonts w:ascii="Arial" w:eastAsia="Times New Roman" w:hAnsi="Arial" w:cs="Arial"/>
                <w:lang w:val="es-CR"/>
              </w:rPr>
            </w:pPr>
            <w:r w:rsidRPr="004C7CB4">
              <w:rPr>
                <w:rFonts w:ascii="Arial" w:eastAsia="Times New Roman" w:hAnsi="Arial" w:cs="Arial"/>
                <w:lang w:val="es-CR"/>
              </w:rPr>
              <w:t xml:space="preserve">Aplica los experimentos realizados a los comportamientos </w:t>
            </w:r>
            <w:r w:rsidR="00C9191F" w:rsidRPr="004C7CB4">
              <w:rPr>
                <w:rFonts w:ascii="Arial" w:eastAsia="Times New Roman" w:hAnsi="Arial" w:cs="Arial"/>
                <w:lang w:val="es-CR"/>
              </w:rPr>
              <w:t>económicos, considerando</w:t>
            </w:r>
            <w:r w:rsidRPr="004C7CB4">
              <w:rPr>
                <w:rFonts w:ascii="Arial" w:eastAsia="Times New Roman" w:hAnsi="Arial" w:cs="Arial"/>
                <w:lang w:val="es-CR"/>
              </w:rPr>
              <w:t xml:space="preserve"> los avances en Economía Cognitiva realizados en instituciones públicas y privadas. </w:t>
            </w: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601F18E" w14:textId="77777777" w:rsidR="009E59BA" w:rsidRPr="004C7CB4" w:rsidRDefault="009E59BA" w:rsidP="0055764A">
            <w:pPr>
              <w:jc w:val="both"/>
              <w:rPr>
                <w:rFonts w:ascii="Arial" w:eastAsia="Times New Roman" w:hAnsi="Arial" w:cs="Arial"/>
                <w:lang w:val="es-CR"/>
              </w:rPr>
            </w:pPr>
            <w:r w:rsidRPr="004C7CB4">
              <w:rPr>
                <w:rFonts w:ascii="Arial" w:eastAsia="Times New Roman" w:hAnsi="Arial" w:cs="Arial"/>
                <w:lang w:val="es-CR"/>
              </w:rPr>
              <w:t xml:space="preserve">Aplicar los experimentos realizados a los comportamientos económicos </w:t>
            </w:r>
          </w:p>
          <w:p w14:paraId="339CA609" w14:textId="77777777" w:rsidR="009E59BA" w:rsidRPr="004C7CB4" w:rsidRDefault="009E59BA" w:rsidP="0055764A">
            <w:pPr>
              <w:jc w:val="both"/>
              <w:rPr>
                <w:rFonts w:ascii="Arial" w:hAnsi="Arial" w:cs="Arial"/>
                <w:b/>
                <w:bCs/>
                <w:lang w:val="es-PY" w:eastAsia="es-CR"/>
              </w:rPr>
            </w:pPr>
            <w:r w:rsidRPr="004C7CB4">
              <w:rPr>
                <w:rFonts w:ascii="Arial" w:hAnsi="Arial" w:cs="Arial"/>
                <w:b/>
                <w:bCs/>
                <w:lang w:val="es-PY" w:eastAsia="es-CR"/>
              </w:rPr>
              <w:t>Evidencia: Presentación de Proyectos innovadores</w:t>
            </w:r>
          </w:p>
        </w:tc>
      </w:tr>
      <w:tr w:rsidR="003C6757" w:rsidRPr="004C7CB4" w14:paraId="25658F98" w14:textId="77777777" w:rsidTr="00AD526E">
        <w:trPr>
          <w:trHeight w:val="591"/>
        </w:trPr>
        <w:tc>
          <w:tcPr>
            <w:tcW w:w="0" w:type="auto"/>
            <w:vMerge/>
            <w:vAlign w:val="center"/>
            <w:hideMark/>
          </w:tcPr>
          <w:p w14:paraId="0E24A5B4" w14:textId="77777777" w:rsidR="009E59BA" w:rsidRPr="004C7CB4" w:rsidRDefault="009E59BA" w:rsidP="0055764A">
            <w:pPr>
              <w:jc w:val="both"/>
              <w:rPr>
                <w:rFonts w:ascii="Arial" w:hAnsi="Arial" w:cs="Arial"/>
                <w:lang w:val="es-PY"/>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EF5B505" w14:textId="77777777" w:rsidR="009E59BA" w:rsidRPr="004C7CB4" w:rsidRDefault="009E59BA" w:rsidP="0055764A">
            <w:pPr>
              <w:contextualSpacing/>
              <w:jc w:val="both"/>
              <w:rPr>
                <w:rFonts w:ascii="Arial" w:eastAsia="Times New Roman" w:hAnsi="Arial" w:cs="Arial"/>
                <w:lang w:val="es-CR"/>
              </w:rPr>
            </w:pPr>
            <w:r w:rsidRPr="004C7CB4">
              <w:rPr>
                <w:rFonts w:ascii="Arial" w:eastAsia="Times New Roman" w:hAnsi="Arial" w:cs="Arial"/>
                <w:lang w:val="es-CR"/>
              </w:rPr>
              <w:t>Comprende la información lógica e importante en el conocimiento de Economía y ciencias cognitivas, considerando el avance en el estudio del estudio del cerebro y sus funciones.</w:t>
            </w:r>
          </w:p>
          <w:p w14:paraId="232E575C" w14:textId="77777777" w:rsidR="009E59BA" w:rsidRPr="004C7CB4" w:rsidRDefault="009E59BA" w:rsidP="0055764A">
            <w:pPr>
              <w:jc w:val="both"/>
              <w:rPr>
                <w:rFonts w:ascii="Arial" w:hAnsi="Arial" w:cs="Arial"/>
                <w:lang w:val="es-CR"/>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3DA3665" w14:textId="77777777" w:rsidR="009E59BA" w:rsidRPr="004C7CB4" w:rsidRDefault="009E59BA" w:rsidP="0055764A">
            <w:pPr>
              <w:jc w:val="both"/>
              <w:rPr>
                <w:rFonts w:ascii="Arial" w:hAnsi="Arial" w:cs="Arial"/>
                <w:lang w:eastAsia="es-CR"/>
              </w:rPr>
            </w:pPr>
            <w:r w:rsidRPr="004C7CB4">
              <w:rPr>
                <w:rFonts w:ascii="Arial" w:eastAsia="Times New Roman" w:hAnsi="Arial" w:cs="Arial"/>
                <w:lang w:val="es-CR"/>
              </w:rPr>
              <w:t xml:space="preserve">Comprender la información lógica e importante en el conocimiento de Economía y ciencias </w:t>
            </w:r>
            <w:r w:rsidRPr="004C7CB4">
              <w:rPr>
                <w:rFonts w:ascii="Arial" w:eastAsia="Times New Roman" w:hAnsi="Arial" w:cs="Arial"/>
                <w:lang w:val="es-CR"/>
              </w:rPr>
              <w:lastRenderedPageBreak/>
              <w:t>cognitivas.</w:t>
            </w:r>
            <w:r w:rsidRPr="004C7CB4">
              <w:rPr>
                <w:rFonts w:ascii="Arial" w:hAnsi="Arial" w:cs="Arial"/>
                <w:b/>
                <w:bCs/>
                <w:lang w:eastAsia="es-CR"/>
              </w:rPr>
              <w:t xml:space="preserve"> Evidencia: Mapas mentales</w:t>
            </w:r>
          </w:p>
        </w:tc>
      </w:tr>
      <w:tr w:rsidR="003C6757" w:rsidRPr="004C7CB4" w14:paraId="16B95BDC" w14:textId="77777777" w:rsidTr="00AD526E">
        <w:trPr>
          <w:trHeight w:val="130"/>
        </w:trPr>
        <w:tc>
          <w:tcPr>
            <w:tcW w:w="1597" w:type="pct"/>
            <w:hideMark/>
          </w:tcPr>
          <w:p w14:paraId="444277F6" w14:textId="77777777" w:rsidR="009E59BA" w:rsidRPr="004C7CB4" w:rsidRDefault="009E59BA" w:rsidP="0055764A">
            <w:pPr>
              <w:jc w:val="both"/>
              <w:rPr>
                <w:rFonts w:ascii="Arial" w:hAnsi="Arial" w:cs="Arial"/>
                <w:lang w:val="es-PY"/>
              </w:rPr>
            </w:pPr>
            <w:r w:rsidRPr="004C7CB4">
              <w:rPr>
                <w:rFonts w:ascii="Arial" w:hAnsi="Arial" w:cs="Arial"/>
                <w:b/>
                <w:bCs/>
                <w:lang w:val="es-PY"/>
              </w:rPr>
              <w:lastRenderedPageBreak/>
              <w:t>Competencias genéricas</w:t>
            </w:r>
          </w:p>
        </w:tc>
        <w:tc>
          <w:tcPr>
            <w:tcW w:w="1996" w:type="pct"/>
            <w:hideMark/>
          </w:tcPr>
          <w:p w14:paraId="4500E59E" w14:textId="77777777" w:rsidR="009E59BA" w:rsidRPr="004C7CB4" w:rsidRDefault="009E59BA" w:rsidP="0055764A">
            <w:pPr>
              <w:jc w:val="both"/>
              <w:rPr>
                <w:rFonts w:ascii="Arial" w:hAnsi="Arial" w:cs="Arial"/>
                <w:lang w:val="es-PY"/>
              </w:rPr>
            </w:pPr>
            <w:r w:rsidRPr="004C7CB4">
              <w:rPr>
                <w:rFonts w:ascii="Arial" w:hAnsi="Arial" w:cs="Arial"/>
                <w:b/>
                <w:bCs/>
                <w:lang w:val="es-PY"/>
              </w:rPr>
              <w:t>Criterios de desempeño</w:t>
            </w:r>
          </w:p>
        </w:tc>
        <w:tc>
          <w:tcPr>
            <w:tcW w:w="1407" w:type="pct"/>
            <w:hideMark/>
          </w:tcPr>
          <w:p w14:paraId="4E75C2A7" w14:textId="77777777" w:rsidR="009E59BA" w:rsidRPr="004C7CB4" w:rsidRDefault="009E59BA" w:rsidP="0055764A">
            <w:pPr>
              <w:jc w:val="both"/>
              <w:rPr>
                <w:rFonts w:ascii="Arial" w:hAnsi="Arial" w:cs="Arial"/>
                <w:lang w:val="es-PY"/>
              </w:rPr>
            </w:pPr>
            <w:r w:rsidRPr="004C7CB4">
              <w:rPr>
                <w:rFonts w:ascii="Arial" w:hAnsi="Arial" w:cs="Arial"/>
                <w:b/>
                <w:bCs/>
                <w:lang w:val="es-PY"/>
              </w:rPr>
              <w:t>Resultados de Aprendizaje</w:t>
            </w:r>
          </w:p>
        </w:tc>
      </w:tr>
      <w:tr w:rsidR="003C6757" w:rsidRPr="004C7CB4" w14:paraId="47A238DA" w14:textId="77777777" w:rsidTr="00AD526E">
        <w:trPr>
          <w:trHeight w:val="2366"/>
        </w:trPr>
        <w:tc>
          <w:tcPr>
            <w:tcW w:w="1597" w:type="pct"/>
            <w:hideMark/>
          </w:tcPr>
          <w:p w14:paraId="6005BC92" w14:textId="77777777" w:rsidR="009E59BA" w:rsidRPr="004C7CB4" w:rsidRDefault="009E59BA" w:rsidP="0055764A">
            <w:pPr>
              <w:jc w:val="both"/>
              <w:rPr>
                <w:rFonts w:ascii="Arial" w:hAnsi="Arial" w:cs="Arial"/>
                <w:lang w:val="es-PY"/>
              </w:rPr>
            </w:pPr>
            <w:r w:rsidRPr="004C7CB4">
              <w:rPr>
                <w:rFonts w:ascii="Arial" w:hAnsi="Arial" w:cs="Arial"/>
                <w:lang w:val="es-PY"/>
              </w:rPr>
              <w:t>CG-1 Integra los conocimientos, habilidades y actitudes necesarias de manera estratégica y flexible para el aprendizaje continuo, a lo largo de la vida, considerando las necesidades y el óptimo desempeño profesional.</w:t>
            </w:r>
          </w:p>
        </w:tc>
        <w:tc>
          <w:tcPr>
            <w:tcW w:w="1996" w:type="pct"/>
            <w:hideMark/>
          </w:tcPr>
          <w:p w14:paraId="572008FA" w14:textId="77777777" w:rsidR="009E59BA" w:rsidRPr="004C7CB4" w:rsidRDefault="009E59BA" w:rsidP="0055764A">
            <w:pPr>
              <w:jc w:val="both"/>
              <w:rPr>
                <w:rFonts w:ascii="Arial" w:hAnsi="Arial" w:cs="Arial"/>
                <w:lang w:val="es-PY"/>
              </w:rPr>
            </w:pPr>
            <w:r w:rsidRPr="004C7CB4">
              <w:rPr>
                <w:rFonts w:ascii="Arial" w:hAnsi="Arial" w:cs="Arial"/>
                <w:lang w:val="es-PY"/>
              </w:rPr>
              <w:t>Incorpora de los nuevos aprendizajes y capacidades en situaciones y contextos diversos, considerando los modelos teóricos de la disciplina e indagación en las nuevas áreas de conocimiento correlacionadas.</w:t>
            </w:r>
          </w:p>
          <w:p w14:paraId="030533CB" w14:textId="77777777" w:rsidR="009E59BA" w:rsidRPr="004C7CB4" w:rsidRDefault="009E59BA" w:rsidP="0055764A">
            <w:pPr>
              <w:jc w:val="both"/>
              <w:rPr>
                <w:rFonts w:ascii="Arial" w:hAnsi="Arial" w:cs="Arial"/>
                <w:lang w:val="es-PY"/>
              </w:rPr>
            </w:pPr>
            <w:r w:rsidRPr="004C7CB4">
              <w:rPr>
                <w:rFonts w:ascii="Arial" w:hAnsi="Arial" w:cs="Arial"/>
                <w:lang w:val="es-PY"/>
              </w:rPr>
              <w:t>Integra las diversas teorías disciplinares haciendo una síntesis adaptada a las propias necesidades profesionales, considerando la investigación y el análisis del contexto.</w:t>
            </w:r>
          </w:p>
        </w:tc>
        <w:tc>
          <w:tcPr>
            <w:tcW w:w="1407" w:type="pct"/>
            <w:hideMark/>
          </w:tcPr>
          <w:p w14:paraId="79A0A578" w14:textId="77777777" w:rsidR="009E59BA" w:rsidRPr="004C7CB4" w:rsidRDefault="009E59BA" w:rsidP="0055764A">
            <w:pPr>
              <w:jc w:val="both"/>
              <w:rPr>
                <w:rFonts w:ascii="Arial" w:hAnsi="Arial" w:cs="Arial"/>
                <w:lang w:val="es-PY"/>
              </w:rPr>
            </w:pPr>
            <w:r w:rsidRPr="004C7CB4">
              <w:rPr>
                <w:rFonts w:ascii="Arial" w:hAnsi="Arial" w:cs="Arial"/>
                <w:lang w:val="es-PY"/>
              </w:rPr>
              <w:t>Aprender a aprender de manera continua, a lo largo de la vida.</w:t>
            </w:r>
          </w:p>
          <w:p w14:paraId="22F8EBAD" w14:textId="77777777" w:rsidR="009E59BA" w:rsidRPr="004C7CB4" w:rsidRDefault="009E59BA" w:rsidP="0055764A">
            <w:pPr>
              <w:jc w:val="both"/>
              <w:rPr>
                <w:rFonts w:ascii="Arial" w:hAnsi="Arial" w:cs="Arial"/>
                <w:lang w:val="es-PY"/>
              </w:rPr>
            </w:pPr>
          </w:p>
          <w:p w14:paraId="427618CD" w14:textId="77777777" w:rsidR="009E59BA" w:rsidRPr="004C7CB4" w:rsidRDefault="009E59BA" w:rsidP="0055764A">
            <w:pPr>
              <w:jc w:val="both"/>
              <w:rPr>
                <w:rFonts w:ascii="Arial" w:hAnsi="Arial" w:cs="Arial"/>
                <w:lang w:val="es-PY"/>
              </w:rPr>
            </w:pPr>
          </w:p>
        </w:tc>
      </w:tr>
      <w:tr w:rsidR="003C6757" w:rsidRPr="004C7CB4" w14:paraId="5CBA6611" w14:textId="77777777" w:rsidTr="00AD526E">
        <w:trPr>
          <w:trHeight w:val="530"/>
        </w:trPr>
        <w:tc>
          <w:tcPr>
            <w:tcW w:w="1597" w:type="pct"/>
            <w:hideMark/>
          </w:tcPr>
          <w:p w14:paraId="356BEEDE" w14:textId="77777777" w:rsidR="009E59BA" w:rsidRPr="004C7CB4" w:rsidRDefault="009E59BA" w:rsidP="0055764A">
            <w:pPr>
              <w:jc w:val="both"/>
              <w:rPr>
                <w:rFonts w:ascii="Arial" w:hAnsi="Arial" w:cs="Arial"/>
                <w:lang w:val="es-PY"/>
              </w:rPr>
            </w:pPr>
            <w:r w:rsidRPr="004C7CB4">
              <w:rPr>
                <w:rFonts w:ascii="Arial" w:hAnsi="Arial" w:cs="Arial"/>
                <w:lang w:val="es-PY"/>
              </w:rPr>
              <w:t>CG-2 Integra los conocimientos, habilidades y actitudes necesarias para el aprendizaje de las técnicas de trabajo en equipo y liderazgo considerando la colaboración, la cooperación y el acuerdo.</w:t>
            </w:r>
          </w:p>
        </w:tc>
        <w:tc>
          <w:tcPr>
            <w:tcW w:w="1996" w:type="pct"/>
            <w:hideMark/>
          </w:tcPr>
          <w:p w14:paraId="08B7952A" w14:textId="77777777" w:rsidR="009E59BA" w:rsidRPr="004C7CB4" w:rsidRDefault="009E59BA" w:rsidP="0055764A">
            <w:pPr>
              <w:jc w:val="both"/>
              <w:rPr>
                <w:rFonts w:ascii="Arial" w:hAnsi="Arial" w:cs="Arial"/>
                <w:lang w:val="es-PY"/>
              </w:rPr>
            </w:pPr>
            <w:r w:rsidRPr="004C7CB4">
              <w:rPr>
                <w:rFonts w:ascii="Arial" w:hAnsi="Arial" w:cs="Arial"/>
                <w:lang w:val="es-PY"/>
              </w:rPr>
              <w:t>Participa y colabora activamente en las tareas del equipo y fomenta la confianza, la cordialidad y la orientación a la tarea conjunta, considerando el clima interno y la cohesión del grupo.</w:t>
            </w:r>
          </w:p>
          <w:p w14:paraId="05E22FEC" w14:textId="77777777" w:rsidR="009E59BA" w:rsidRPr="004C7CB4" w:rsidRDefault="009E59BA" w:rsidP="0055764A">
            <w:pPr>
              <w:jc w:val="both"/>
              <w:rPr>
                <w:rFonts w:ascii="Arial" w:hAnsi="Arial" w:cs="Arial"/>
                <w:lang w:val="es-PY"/>
              </w:rPr>
            </w:pPr>
            <w:r w:rsidRPr="004C7CB4">
              <w:rPr>
                <w:rFonts w:ascii="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hideMark/>
          </w:tcPr>
          <w:p w14:paraId="51552509" w14:textId="77777777" w:rsidR="009E59BA" w:rsidRPr="004C7CB4" w:rsidRDefault="009E59BA" w:rsidP="0055764A">
            <w:pPr>
              <w:jc w:val="both"/>
              <w:rPr>
                <w:rFonts w:ascii="Arial" w:hAnsi="Arial" w:cs="Arial"/>
                <w:lang w:val="es-PY"/>
              </w:rPr>
            </w:pPr>
            <w:r w:rsidRPr="004C7CB4">
              <w:rPr>
                <w:rFonts w:ascii="Arial" w:hAnsi="Arial" w:cs="Arial"/>
                <w:lang w:val="es-PY"/>
              </w:rPr>
              <w:t xml:space="preserve">Aplicar las técnicas de trabajo en equipo y liderazgo considerando la colaboración, la cooperación y el acuerdo. </w:t>
            </w:r>
          </w:p>
          <w:p w14:paraId="4A7A9BDE" w14:textId="77777777" w:rsidR="009E59BA" w:rsidRPr="004C7CB4" w:rsidRDefault="009E59BA" w:rsidP="0055764A">
            <w:pPr>
              <w:jc w:val="both"/>
              <w:rPr>
                <w:rFonts w:ascii="Arial" w:hAnsi="Arial" w:cs="Arial"/>
                <w:lang w:val="es-PY"/>
              </w:rPr>
            </w:pPr>
          </w:p>
        </w:tc>
      </w:tr>
      <w:tr w:rsidR="003C6757" w:rsidRPr="004C7CB4" w14:paraId="46B96AE2" w14:textId="77777777" w:rsidTr="00AD526E">
        <w:trPr>
          <w:trHeight w:val="566"/>
        </w:trPr>
        <w:tc>
          <w:tcPr>
            <w:tcW w:w="1597" w:type="pct"/>
            <w:hideMark/>
          </w:tcPr>
          <w:p w14:paraId="75EA92E2" w14:textId="77777777" w:rsidR="009E59BA" w:rsidRPr="004C7CB4" w:rsidRDefault="009E59BA" w:rsidP="0055764A">
            <w:pPr>
              <w:jc w:val="both"/>
              <w:rPr>
                <w:rFonts w:ascii="Arial" w:hAnsi="Arial" w:cs="Arial"/>
                <w:lang w:val="es-PY"/>
              </w:rPr>
            </w:pPr>
            <w:r w:rsidRPr="004C7CB4">
              <w:rPr>
                <w:rFonts w:ascii="Arial" w:hAnsi="Arial" w:cs="Arial"/>
                <w:lang w:val="es-PY"/>
              </w:rPr>
              <w:t>CG-3 Integra los conocimientos, habilidades y actitudes necesarias para el emprendimiento y la realización de proyectos de vida y empresariales, estableciendo metas y teniendo motivación para lograrlas.</w:t>
            </w:r>
          </w:p>
        </w:tc>
        <w:tc>
          <w:tcPr>
            <w:tcW w:w="1996" w:type="pct"/>
            <w:hideMark/>
          </w:tcPr>
          <w:p w14:paraId="4311D9D8" w14:textId="77777777" w:rsidR="009E59BA" w:rsidRPr="004C7CB4" w:rsidRDefault="009E59BA" w:rsidP="0055764A">
            <w:pPr>
              <w:jc w:val="both"/>
              <w:rPr>
                <w:rFonts w:ascii="Arial" w:hAnsi="Arial" w:cs="Arial"/>
                <w:lang w:val="es-PY"/>
              </w:rPr>
            </w:pPr>
            <w:r w:rsidRPr="004C7CB4">
              <w:rPr>
                <w:rFonts w:ascii="Arial" w:hAnsi="Arial" w:cs="Arial"/>
                <w:lang w:val="es-PY"/>
              </w:rPr>
              <w:t>Desarrolla habilidades para el trabajo autónomo, con actitud emprendedora.</w:t>
            </w:r>
          </w:p>
          <w:p w14:paraId="1EDF031F" w14:textId="77777777" w:rsidR="009E59BA" w:rsidRPr="004C7CB4" w:rsidRDefault="009E59BA" w:rsidP="0055764A">
            <w:pPr>
              <w:jc w:val="both"/>
              <w:rPr>
                <w:rFonts w:ascii="Arial" w:hAnsi="Arial" w:cs="Arial"/>
                <w:lang w:val="es-PY"/>
              </w:rPr>
            </w:pPr>
            <w:r w:rsidRPr="004C7CB4">
              <w:rPr>
                <w:rFonts w:ascii="Arial" w:hAnsi="Arial" w:cs="Arial"/>
                <w:lang w:val="es-PY"/>
              </w:rPr>
              <w:t>Promueve el análisis y la toma de decisiones, identificando oportunidades donde otros ven problemas.</w:t>
            </w:r>
          </w:p>
          <w:p w14:paraId="6C8772F5" w14:textId="77777777" w:rsidR="009E59BA" w:rsidRPr="004C7CB4" w:rsidRDefault="009E59BA" w:rsidP="0055764A">
            <w:pPr>
              <w:jc w:val="both"/>
              <w:rPr>
                <w:rFonts w:ascii="Arial" w:hAnsi="Arial" w:cs="Arial"/>
                <w:lang w:val="es-PY"/>
              </w:rPr>
            </w:pPr>
            <w:r w:rsidRPr="004C7CB4">
              <w:rPr>
                <w:rFonts w:ascii="Arial" w:hAnsi="Arial" w:cs="Arial"/>
                <w:lang w:val="es-PY"/>
              </w:rPr>
              <w:t>Toma iniciativa contando con otros, haciéndoles partícipes de su visión de futuro y sus proyectos.</w:t>
            </w:r>
          </w:p>
          <w:p w14:paraId="235211C6" w14:textId="77777777" w:rsidR="009E59BA" w:rsidRPr="004C7CB4" w:rsidRDefault="009E59BA" w:rsidP="0055764A">
            <w:pPr>
              <w:jc w:val="both"/>
              <w:rPr>
                <w:rFonts w:ascii="Arial" w:hAnsi="Arial" w:cs="Arial"/>
                <w:lang w:val="es-PY"/>
              </w:rPr>
            </w:pPr>
            <w:r w:rsidRPr="004C7CB4">
              <w:rPr>
                <w:rFonts w:ascii="Arial" w:hAnsi="Arial" w:cs="Arial"/>
                <w:lang w:val="es-PY"/>
              </w:rPr>
              <w:t>Desarrolla capacidad para la formulación y gestión de proyectos</w:t>
            </w:r>
          </w:p>
        </w:tc>
        <w:tc>
          <w:tcPr>
            <w:tcW w:w="1407" w:type="pct"/>
            <w:hideMark/>
          </w:tcPr>
          <w:p w14:paraId="1E809AA5" w14:textId="77777777" w:rsidR="009E59BA" w:rsidRPr="004C7CB4" w:rsidRDefault="009E59BA" w:rsidP="0055764A">
            <w:pPr>
              <w:jc w:val="both"/>
              <w:rPr>
                <w:rFonts w:ascii="Arial" w:hAnsi="Arial" w:cs="Arial"/>
                <w:lang w:val="es-PY"/>
              </w:rPr>
            </w:pPr>
            <w:r w:rsidRPr="004C7CB4">
              <w:rPr>
                <w:rFonts w:ascii="Arial" w:hAnsi="Arial" w:cs="Arial"/>
                <w:lang w:val="es-PY"/>
              </w:rPr>
              <w:t>Integrar los conocimientos, habilidades y actitudes necesarias para el emprendimiento y el liderazgo.</w:t>
            </w:r>
          </w:p>
        </w:tc>
      </w:tr>
      <w:tr w:rsidR="003C6757" w:rsidRPr="004C7CB4" w14:paraId="17722154" w14:textId="77777777" w:rsidTr="00AD526E">
        <w:trPr>
          <w:trHeight w:val="1627"/>
        </w:trPr>
        <w:tc>
          <w:tcPr>
            <w:tcW w:w="1597" w:type="pct"/>
            <w:hideMark/>
          </w:tcPr>
          <w:p w14:paraId="524629C1" w14:textId="77777777" w:rsidR="009E59BA" w:rsidRPr="004C7CB4" w:rsidRDefault="009E59BA" w:rsidP="0055764A">
            <w:pPr>
              <w:jc w:val="both"/>
              <w:rPr>
                <w:rFonts w:ascii="Arial" w:hAnsi="Arial" w:cs="Arial"/>
                <w:lang w:val="es-PY"/>
              </w:rPr>
            </w:pPr>
            <w:r w:rsidRPr="004C7CB4">
              <w:rPr>
                <w:rFonts w:ascii="Arial" w:hAnsi="Arial" w:cs="Arial"/>
                <w:lang w:val="es-PY"/>
              </w:rPr>
              <w:lastRenderedPageBreak/>
              <w:t>CG-4 Integra los conocimientos, habilidades y actitudes necesarias para la utilización de las tecnologías digitales, considerando el  tratamiento de la información.</w:t>
            </w:r>
          </w:p>
        </w:tc>
        <w:tc>
          <w:tcPr>
            <w:tcW w:w="1996" w:type="pct"/>
            <w:hideMark/>
          </w:tcPr>
          <w:p w14:paraId="68BCC028" w14:textId="77777777" w:rsidR="009E59BA" w:rsidRPr="004C7CB4" w:rsidRDefault="009E59BA" w:rsidP="0055764A">
            <w:pPr>
              <w:jc w:val="both"/>
              <w:rPr>
                <w:rFonts w:ascii="Arial" w:hAnsi="Arial" w:cs="Arial"/>
                <w:lang w:val="es-PY"/>
              </w:rPr>
            </w:pPr>
            <w:r w:rsidRPr="004C7CB4">
              <w:rPr>
                <w:rFonts w:ascii="Arial" w:hAnsi="Arial" w:cs="Arial"/>
                <w:lang w:val="es-PY"/>
              </w:rPr>
              <w:t>Desarrolla habilidades en el uso de las tecnologías de la información y de la comunicación utilizando herramientas tecnológicas.</w:t>
            </w:r>
          </w:p>
          <w:p w14:paraId="2C249FB7" w14:textId="77777777" w:rsidR="009E59BA" w:rsidRPr="004C7CB4" w:rsidRDefault="009E59BA" w:rsidP="0055764A">
            <w:pPr>
              <w:jc w:val="both"/>
              <w:rPr>
                <w:rFonts w:ascii="Arial" w:hAnsi="Arial" w:cs="Arial"/>
                <w:lang w:val="es-PY"/>
              </w:rPr>
            </w:pPr>
            <w:r w:rsidRPr="004C7CB4">
              <w:rPr>
                <w:rFonts w:ascii="Arial" w:hAnsi="Arial" w:cs="Arial"/>
                <w:lang w:val="es-PY"/>
              </w:rPr>
              <w:t>Organiza la información, la relaciona, analiza, sintetiza, haciendo inferencias y deducciones de distinto nivel de complejidad utilizando las herramientas tecnológicas.</w:t>
            </w:r>
          </w:p>
        </w:tc>
        <w:tc>
          <w:tcPr>
            <w:tcW w:w="1407" w:type="pct"/>
          </w:tcPr>
          <w:p w14:paraId="140FF983" w14:textId="77777777" w:rsidR="009E59BA" w:rsidRPr="004C7CB4" w:rsidRDefault="009E59BA" w:rsidP="0055764A">
            <w:pPr>
              <w:jc w:val="both"/>
              <w:rPr>
                <w:rFonts w:ascii="Arial" w:hAnsi="Arial" w:cs="Arial"/>
                <w:lang w:val="es-PY"/>
              </w:rPr>
            </w:pPr>
            <w:r w:rsidRPr="004C7CB4">
              <w:rPr>
                <w:rFonts w:ascii="Arial" w:hAnsi="Arial" w:cs="Arial"/>
                <w:lang w:val="es-PY"/>
              </w:rPr>
              <w:t>Aplicar las tecnologías de la información y de la comunicación considerando la transformación digital de las organizaciones.</w:t>
            </w:r>
          </w:p>
          <w:p w14:paraId="43E3DBC0" w14:textId="77777777" w:rsidR="009E59BA" w:rsidRPr="004C7CB4" w:rsidRDefault="009E59BA" w:rsidP="0055764A">
            <w:pPr>
              <w:jc w:val="both"/>
              <w:rPr>
                <w:rFonts w:ascii="Arial" w:hAnsi="Arial" w:cs="Arial"/>
                <w:lang w:val="es-PY"/>
              </w:rPr>
            </w:pPr>
          </w:p>
        </w:tc>
      </w:tr>
      <w:tr w:rsidR="009E59BA" w:rsidRPr="004C7CB4" w14:paraId="55C905D6" w14:textId="77777777" w:rsidTr="00AD526E">
        <w:trPr>
          <w:trHeight w:val="699"/>
        </w:trPr>
        <w:tc>
          <w:tcPr>
            <w:tcW w:w="1597" w:type="pct"/>
            <w:hideMark/>
          </w:tcPr>
          <w:p w14:paraId="10755F6C" w14:textId="77777777" w:rsidR="009E59BA" w:rsidRPr="004C7CB4" w:rsidRDefault="009E59BA" w:rsidP="0055764A">
            <w:pPr>
              <w:jc w:val="both"/>
              <w:rPr>
                <w:rFonts w:ascii="Arial" w:hAnsi="Arial" w:cs="Arial"/>
                <w:lang w:val="es-PY"/>
              </w:rPr>
            </w:pPr>
            <w:r w:rsidRPr="004C7CB4">
              <w:rPr>
                <w:rFonts w:ascii="Arial" w:hAnsi="Arial" w:cs="Arial"/>
                <w:lang w:val="es-PY"/>
              </w:rPr>
              <w:t>CG-5 Desarrolla los conocimientos, habilidades y actitudes necesarias para comunicarse asertivamente en las diferentes áreas disciplinares que conforman el plan de estudios.</w:t>
            </w:r>
          </w:p>
        </w:tc>
        <w:tc>
          <w:tcPr>
            <w:tcW w:w="1996" w:type="pct"/>
            <w:hideMark/>
          </w:tcPr>
          <w:p w14:paraId="01DA65CA" w14:textId="77777777" w:rsidR="009E59BA" w:rsidRPr="004C7CB4" w:rsidRDefault="009E59BA" w:rsidP="0055764A">
            <w:pPr>
              <w:jc w:val="both"/>
              <w:rPr>
                <w:rFonts w:ascii="Arial" w:hAnsi="Arial" w:cs="Arial"/>
                <w:lang w:val="es-PY"/>
              </w:rPr>
            </w:pPr>
            <w:r w:rsidRPr="004C7CB4">
              <w:rPr>
                <w:rFonts w:ascii="Arial" w:hAnsi="Arial" w:cs="Arial"/>
                <w:lang w:val="es-PY"/>
              </w:rPr>
              <w:t xml:space="preserve">Comunica pensamientos disciplinares en forma oral y escrita de manera clara y correcta. </w:t>
            </w:r>
          </w:p>
          <w:p w14:paraId="327FA8A9" w14:textId="77777777" w:rsidR="009E59BA" w:rsidRPr="004C7CB4" w:rsidRDefault="009E59BA" w:rsidP="0055764A">
            <w:pPr>
              <w:jc w:val="both"/>
              <w:rPr>
                <w:rFonts w:ascii="Arial" w:hAnsi="Arial" w:cs="Arial"/>
                <w:lang w:val="es-PY"/>
              </w:rPr>
            </w:pPr>
            <w:r w:rsidRPr="004C7CB4">
              <w:rPr>
                <w:rFonts w:ascii="Arial" w:hAnsi="Arial" w:cs="Arial"/>
                <w:lang w:val="es-PY"/>
              </w:rPr>
              <w:t>Formula y expresa los propios argumentos de manera convincente y adecuada al contexto considerando las reglas del lenguaje.</w:t>
            </w:r>
          </w:p>
          <w:p w14:paraId="667630AA" w14:textId="77777777" w:rsidR="009E59BA" w:rsidRPr="004C7CB4" w:rsidRDefault="009E59BA" w:rsidP="0055764A">
            <w:pPr>
              <w:jc w:val="both"/>
              <w:rPr>
                <w:rFonts w:ascii="Arial" w:hAnsi="Arial" w:cs="Arial"/>
                <w:lang w:val="es-PY"/>
              </w:rPr>
            </w:pPr>
            <w:r w:rsidRPr="004C7CB4">
              <w:rPr>
                <w:rFonts w:ascii="Arial" w:hAnsi="Arial" w:cs="Arial"/>
                <w:lang w:val="es-PY"/>
              </w:rPr>
              <w:t>Establece relaciones dialogantes con compañeros y profesores, escuchando y expresándose en forma clara y asertiva</w:t>
            </w:r>
          </w:p>
        </w:tc>
        <w:tc>
          <w:tcPr>
            <w:tcW w:w="1407" w:type="pct"/>
            <w:hideMark/>
          </w:tcPr>
          <w:p w14:paraId="5F35CF5C" w14:textId="77777777" w:rsidR="009E59BA" w:rsidRPr="004C7CB4" w:rsidRDefault="009E59BA" w:rsidP="0055764A">
            <w:pPr>
              <w:jc w:val="both"/>
              <w:rPr>
                <w:rFonts w:ascii="Arial" w:hAnsi="Arial" w:cs="Arial"/>
                <w:lang w:val="es-PY"/>
              </w:rPr>
            </w:pPr>
            <w:r w:rsidRPr="004C7CB4">
              <w:rPr>
                <w:rFonts w:ascii="Arial" w:hAnsi="Arial" w:cs="Arial"/>
                <w:lang w:val="es-PY"/>
              </w:rPr>
              <w:t>Comunicar pensamientos disciplinares en forma oral y escrita de manera asertiva.</w:t>
            </w:r>
          </w:p>
          <w:p w14:paraId="2E60E1F3" w14:textId="77777777" w:rsidR="009E59BA" w:rsidRPr="004C7CB4" w:rsidRDefault="009E59BA" w:rsidP="0055764A">
            <w:pPr>
              <w:ind w:left="332"/>
              <w:jc w:val="both"/>
              <w:rPr>
                <w:rFonts w:ascii="Arial" w:hAnsi="Arial" w:cs="Arial"/>
                <w:lang w:val="es-PY"/>
              </w:rPr>
            </w:pPr>
          </w:p>
        </w:tc>
      </w:tr>
    </w:tbl>
    <w:p w14:paraId="1BF1C56D" w14:textId="77777777" w:rsidR="009E59BA" w:rsidRPr="004C7CB4" w:rsidRDefault="009E59BA" w:rsidP="0055764A">
      <w:pPr>
        <w:jc w:val="both"/>
        <w:rPr>
          <w:rFonts w:ascii="Arial" w:hAnsi="Arial" w:cs="Arial"/>
        </w:rPr>
      </w:pPr>
    </w:p>
    <w:p w14:paraId="252FA28B" w14:textId="1231B59E" w:rsidR="009E59BA" w:rsidRPr="004C7CB4" w:rsidRDefault="001B004A" w:rsidP="00384FDC">
      <w:pPr>
        <w:spacing w:after="120" w:line="240" w:lineRule="auto"/>
        <w:jc w:val="both"/>
        <w:rPr>
          <w:rFonts w:ascii="Arial" w:hAnsi="Arial" w:cs="Arial"/>
          <w:b/>
          <w:bCs/>
        </w:rPr>
      </w:pPr>
      <w:r w:rsidRPr="004C7CB4">
        <w:rPr>
          <w:rFonts w:ascii="Arial" w:hAnsi="Arial" w:cs="Arial"/>
          <w:b/>
          <w:bCs/>
        </w:rPr>
        <w:t>CONTENIDOS</w:t>
      </w:r>
    </w:p>
    <w:p w14:paraId="2F7B6DF6"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b/>
          <w:bCs/>
        </w:rPr>
        <w:t xml:space="preserve">Unidad 1. Lecciones de Psicología Cognitiva: ¿Cómo funciona el cerebro? </w:t>
      </w:r>
    </w:p>
    <w:p w14:paraId="2D364A70" w14:textId="77777777" w:rsidR="009E59BA" w:rsidRPr="004C7CB4" w:rsidRDefault="009E59BA" w:rsidP="00CF6A23">
      <w:pPr>
        <w:pStyle w:val="Prrafodelista"/>
        <w:numPr>
          <w:ilvl w:val="0"/>
          <w:numId w:val="321"/>
        </w:numPr>
        <w:spacing w:after="200" w:line="276" w:lineRule="auto"/>
        <w:jc w:val="both"/>
        <w:rPr>
          <w:rFonts w:ascii="Arial" w:hAnsi="Arial" w:cs="Arial"/>
          <w:lang w:val="es-MX"/>
        </w:rPr>
      </w:pPr>
      <w:r w:rsidRPr="004C7CB4">
        <w:rPr>
          <w:rFonts w:ascii="Arial" w:eastAsia="Arial" w:hAnsi="Arial" w:cs="Arial"/>
        </w:rPr>
        <w:t xml:space="preserve">Arquitectura de la Mente </w:t>
      </w:r>
    </w:p>
    <w:p w14:paraId="16D27CE3" w14:textId="77777777" w:rsidR="009E59BA" w:rsidRPr="004C7CB4" w:rsidRDefault="009E59BA" w:rsidP="00CF6A23">
      <w:pPr>
        <w:pStyle w:val="Prrafodelista"/>
        <w:numPr>
          <w:ilvl w:val="0"/>
          <w:numId w:val="321"/>
        </w:numPr>
        <w:spacing w:after="200" w:line="276" w:lineRule="auto"/>
        <w:jc w:val="both"/>
        <w:rPr>
          <w:rFonts w:ascii="Arial" w:hAnsi="Arial" w:cs="Arial"/>
          <w:lang w:val="es-MX"/>
        </w:rPr>
      </w:pPr>
      <w:r w:rsidRPr="004C7CB4">
        <w:rPr>
          <w:rFonts w:ascii="Arial" w:eastAsia="Arial" w:hAnsi="Arial" w:cs="Arial"/>
        </w:rPr>
        <w:t xml:space="preserve">Sistemas de memoria </w:t>
      </w:r>
    </w:p>
    <w:p w14:paraId="240DCDE8" w14:textId="77777777" w:rsidR="009E59BA" w:rsidRPr="004C7CB4" w:rsidRDefault="009E59BA" w:rsidP="00CF6A23">
      <w:pPr>
        <w:pStyle w:val="Prrafodelista"/>
        <w:numPr>
          <w:ilvl w:val="0"/>
          <w:numId w:val="321"/>
        </w:numPr>
        <w:spacing w:after="200" w:line="276" w:lineRule="auto"/>
        <w:jc w:val="both"/>
        <w:rPr>
          <w:rFonts w:ascii="Arial" w:hAnsi="Arial" w:cs="Arial"/>
          <w:lang w:val="es-MX"/>
        </w:rPr>
      </w:pPr>
      <w:r w:rsidRPr="004C7CB4">
        <w:rPr>
          <w:rFonts w:ascii="Arial" w:eastAsia="Arial" w:hAnsi="Arial" w:cs="Arial"/>
        </w:rPr>
        <w:t xml:space="preserve">Procesado de información </w:t>
      </w:r>
    </w:p>
    <w:p w14:paraId="40A11506" w14:textId="77777777" w:rsidR="009E59BA" w:rsidRPr="004C7CB4" w:rsidRDefault="009E59BA" w:rsidP="00CF6A23">
      <w:pPr>
        <w:pStyle w:val="Prrafodelista"/>
        <w:numPr>
          <w:ilvl w:val="0"/>
          <w:numId w:val="321"/>
        </w:numPr>
        <w:spacing w:after="200" w:line="276" w:lineRule="auto"/>
        <w:jc w:val="both"/>
        <w:rPr>
          <w:rFonts w:ascii="Arial" w:hAnsi="Arial" w:cs="Arial"/>
          <w:lang w:val="es-MX"/>
        </w:rPr>
      </w:pPr>
      <w:r w:rsidRPr="004C7CB4">
        <w:rPr>
          <w:rFonts w:ascii="Arial" w:eastAsia="Arial" w:hAnsi="Arial" w:cs="Arial"/>
        </w:rPr>
        <w:t xml:space="preserve">Inteligencia, pensamiento y toma de decisiones </w:t>
      </w:r>
    </w:p>
    <w:p w14:paraId="7EB0558D" w14:textId="77777777" w:rsidR="009E59BA" w:rsidRPr="004C7CB4" w:rsidRDefault="009E59BA" w:rsidP="00CF6A23">
      <w:pPr>
        <w:pStyle w:val="Prrafodelista"/>
        <w:numPr>
          <w:ilvl w:val="0"/>
          <w:numId w:val="321"/>
        </w:numPr>
        <w:spacing w:after="200" w:line="276" w:lineRule="auto"/>
        <w:jc w:val="both"/>
        <w:rPr>
          <w:rFonts w:ascii="Arial" w:hAnsi="Arial" w:cs="Arial"/>
          <w:lang w:val="es-MX"/>
        </w:rPr>
      </w:pPr>
      <w:r w:rsidRPr="004C7CB4">
        <w:rPr>
          <w:rFonts w:ascii="Arial" w:eastAsia="Arial" w:hAnsi="Arial" w:cs="Arial"/>
        </w:rPr>
        <w:t xml:space="preserve">Teoría del cerebro y su interacción estratégica </w:t>
      </w:r>
    </w:p>
    <w:p w14:paraId="4DCF0246"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b/>
          <w:bCs/>
        </w:rPr>
        <w:t xml:space="preserve">Unidad 2. Lecciones de Neuroeconomía </w:t>
      </w:r>
    </w:p>
    <w:p w14:paraId="1997219B" w14:textId="77777777" w:rsidR="009E59BA" w:rsidRPr="004C7CB4" w:rsidRDefault="009E59BA" w:rsidP="00CF6A23">
      <w:pPr>
        <w:pStyle w:val="Prrafodelista"/>
        <w:numPr>
          <w:ilvl w:val="0"/>
          <w:numId w:val="322"/>
        </w:numPr>
        <w:spacing w:after="200" w:line="276" w:lineRule="auto"/>
        <w:jc w:val="both"/>
        <w:rPr>
          <w:rFonts w:ascii="Arial" w:hAnsi="Arial" w:cs="Arial"/>
          <w:lang w:val="es-MX"/>
        </w:rPr>
      </w:pPr>
      <w:r w:rsidRPr="004C7CB4">
        <w:rPr>
          <w:rFonts w:ascii="Arial" w:eastAsia="Arial" w:hAnsi="Arial" w:cs="Arial"/>
        </w:rPr>
        <w:t xml:space="preserve">Arquitectura cerebral </w:t>
      </w:r>
    </w:p>
    <w:p w14:paraId="55F0F98B" w14:textId="77777777" w:rsidR="009E59BA" w:rsidRPr="004C7CB4" w:rsidRDefault="009E59BA" w:rsidP="00CF6A23">
      <w:pPr>
        <w:pStyle w:val="Prrafodelista"/>
        <w:numPr>
          <w:ilvl w:val="0"/>
          <w:numId w:val="322"/>
        </w:numPr>
        <w:spacing w:after="200" w:line="276" w:lineRule="auto"/>
        <w:jc w:val="both"/>
        <w:rPr>
          <w:rFonts w:ascii="Arial" w:hAnsi="Arial" w:cs="Arial"/>
          <w:lang w:val="es-MX"/>
        </w:rPr>
      </w:pPr>
      <w:r w:rsidRPr="004C7CB4">
        <w:rPr>
          <w:rFonts w:ascii="Arial" w:eastAsia="Arial" w:hAnsi="Arial" w:cs="Arial"/>
        </w:rPr>
        <w:t xml:space="preserve">Desarrollo neural; herencia y aprendizaje </w:t>
      </w:r>
    </w:p>
    <w:p w14:paraId="18A23938" w14:textId="77777777" w:rsidR="009E59BA" w:rsidRPr="004C7CB4" w:rsidRDefault="009E59BA" w:rsidP="00CF6A23">
      <w:pPr>
        <w:pStyle w:val="Prrafodelista"/>
        <w:numPr>
          <w:ilvl w:val="0"/>
          <w:numId w:val="322"/>
        </w:numPr>
        <w:spacing w:after="200" w:line="276" w:lineRule="auto"/>
        <w:jc w:val="both"/>
        <w:rPr>
          <w:rFonts w:ascii="Arial" w:hAnsi="Arial" w:cs="Arial"/>
          <w:lang w:val="es-MX"/>
        </w:rPr>
      </w:pPr>
      <w:r w:rsidRPr="004C7CB4">
        <w:rPr>
          <w:rFonts w:ascii="Arial" w:eastAsia="Arial" w:hAnsi="Arial" w:cs="Arial"/>
        </w:rPr>
        <w:t xml:space="preserve">Funciones de activación cerebral </w:t>
      </w:r>
    </w:p>
    <w:p w14:paraId="2279C627" w14:textId="77777777" w:rsidR="009E59BA" w:rsidRPr="004C7CB4" w:rsidRDefault="009E59BA" w:rsidP="00CF6A23">
      <w:pPr>
        <w:pStyle w:val="Prrafodelista"/>
        <w:numPr>
          <w:ilvl w:val="0"/>
          <w:numId w:val="322"/>
        </w:numPr>
        <w:spacing w:after="200" w:line="276" w:lineRule="auto"/>
        <w:jc w:val="both"/>
        <w:rPr>
          <w:rFonts w:ascii="Arial" w:hAnsi="Arial" w:cs="Arial"/>
          <w:lang w:val="es-MX"/>
        </w:rPr>
      </w:pPr>
      <w:r w:rsidRPr="004C7CB4">
        <w:rPr>
          <w:rFonts w:ascii="Arial" w:eastAsia="Arial" w:hAnsi="Arial" w:cs="Arial"/>
        </w:rPr>
        <w:t xml:space="preserve">La naturaleza estocástica de los procesos mentales </w:t>
      </w:r>
    </w:p>
    <w:p w14:paraId="34B39179"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b/>
          <w:bCs/>
        </w:rPr>
        <w:t xml:space="preserve">Unidad 3. Lecciones de Psicología Evolucionista </w:t>
      </w:r>
    </w:p>
    <w:p w14:paraId="67E0977C" w14:textId="77777777" w:rsidR="009E59BA" w:rsidRPr="004C7CB4" w:rsidRDefault="009E59BA" w:rsidP="00CF6A23">
      <w:pPr>
        <w:pStyle w:val="Prrafodelista"/>
        <w:numPr>
          <w:ilvl w:val="0"/>
          <w:numId w:val="323"/>
        </w:numPr>
        <w:spacing w:after="200" w:line="276" w:lineRule="auto"/>
        <w:jc w:val="both"/>
        <w:rPr>
          <w:rFonts w:ascii="Arial" w:hAnsi="Arial" w:cs="Arial"/>
          <w:lang w:val="es-MX"/>
        </w:rPr>
      </w:pPr>
      <w:r w:rsidRPr="004C7CB4">
        <w:rPr>
          <w:rFonts w:ascii="Arial" w:eastAsia="Arial" w:hAnsi="Arial" w:cs="Arial"/>
        </w:rPr>
        <w:t xml:space="preserve">Selección natural y selección sexual </w:t>
      </w:r>
    </w:p>
    <w:p w14:paraId="2E2069A8" w14:textId="77777777" w:rsidR="009E59BA" w:rsidRPr="004C7CB4" w:rsidRDefault="009E59BA" w:rsidP="00CF6A23">
      <w:pPr>
        <w:pStyle w:val="Prrafodelista"/>
        <w:numPr>
          <w:ilvl w:val="0"/>
          <w:numId w:val="323"/>
        </w:numPr>
        <w:spacing w:after="200" w:line="276" w:lineRule="auto"/>
        <w:jc w:val="both"/>
        <w:rPr>
          <w:rFonts w:ascii="Arial" w:hAnsi="Arial" w:cs="Arial"/>
          <w:lang w:val="es-MX"/>
        </w:rPr>
      </w:pPr>
      <w:r w:rsidRPr="004C7CB4">
        <w:rPr>
          <w:rFonts w:ascii="Arial" w:eastAsia="Arial" w:hAnsi="Arial" w:cs="Arial"/>
        </w:rPr>
        <w:t xml:space="preserve">Selección intragrupo e intergrupal </w:t>
      </w:r>
    </w:p>
    <w:p w14:paraId="2C82244E" w14:textId="77777777" w:rsidR="009E59BA" w:rsidRPr="004C7CB4" w:rsidRDefault="009E59BA" w:rsidP="00CF6A23">
      <w:pPr>
        <w:pStyle w:val="Prrafodelista"/>
        <w:numPr>
          <w:ilvl w:val="0"/>
          <w:numId w:val="323"/>
        </w:numPr>
        <w:spacing w:after="200" w:line="276" w:lineRule="auto"/>
        <w:jc w:val="both"/>
        <w:rPr>
          <w:rFonts w:ascii="Arial" w:hAnsi="Arial" w:cs="Arial"/>
          <w:lang w:val="es-MX"/>
        </w:rPr>
      </w:pPr>
      <w:r w:rsidRPr="004C7CB4">
        <w:rPr>
          <w:rFonts w:ascii="Arial" w:eastAsia="Arial" w:hAnsi="Arial" w:cs="Arial"/>
        </w:rPr>
        <w:t xml:space="preserve">El carácter social de la humanidad y la ontogénesis de la inteligencia; La hipótesis de Richard Alexander </w:t>
      </w:r>
    </w:p>
    <w:p w14:paraId="17B788C0" w14:textId="77777777" w:rsidR="009E59BA" w:rsidRPr="004C7CB4" w:rsidRDefault="009E59BA" w:rsidP="00CF6A23">
      <w:pPr>
        <w:pStyle w:val="Prrafodelista"/>
        <w:numPr>
          <w:ilvl w:val="0"/>
          <w:numId w:val="323"/>
        </w:numPr>
        <w:spacing w:after="200" w:line="276" w:lineRule="auto"/>
        <w:jc w:val="both"/>
        <w:rPr>
          <w:rFonts w:ascii="Arial" w:hAnsi="Arial" w:cs="Arial"/>
          <w:lang w:val="es-MX"/>
        </w:rPr>
      </w:pPr>
      <w:r w:rsidRPr="004C7CB4">
        <w:rPr>
          <w:rFonts w:ascii="Arial" w:eastAsia="Arial" w:hAnsi="Arial" w:cs="Arial"/>
        </w:rPr>
        <w:t xml:space="preserve">Altruismo o Estrategia cooperativa </w:t>
      </w:r>
    </w:p>
    <w:p w14:paraId="7705DB01" w14:textId="77777777" w:rsidR="009E59BA" w:rsidRPr="004C7CB4" w:rsidRDefault="009E59BA" w:rsidP="00CF6A23">
      <w:pPr>
        <w:pStyle w:val="Prrafodelista"/>
        <w:numPr>
          <w:ilvl w:val="0"/>
          <w:numId w:val="323"/>
        </w:numPr>
        <w:spacing w:after="200" w:line="276" w:lineRule="auto"/>
        <w:jc w:val="both"/>
        <w:rPr>
          <w:rFonts w:ascii="Arial" w:hAnsi="Arial" w:cs="Arial"/>
          <w:lang w:val="es-MX"/>
        </w:rPr>
      </w:pPr>
      <w:r w:rsidRPr="004C7CB4">
        <w:rPr>
          <w:rFonts w:ascii="Arial" w:eastAsia="Arial" w:hAnsi="Arial" w:cs="Arial"/>
        </w:rPr>
        <w:lastRenderedPageBreak/>
        <w:t xml:space="preserve">Evolución de comportamientos; Richard Thaler y la Aversión a las perdidas, Preferencias por la igualdad, Aversión a la injusticia distributiva </w:t>
      </w:r>
    </w:p>
    <w:p w14:paraId="36AFAA7A" w14:textId="77777777" w:rsidR="009E59BA" w:rsidRPr="004C7CB4" w:rsidRDefault="009E59BA" w:rsidP="00CF6A23">
      <w:pPr>
        <w:pStyle w:val="Prrafodelista"/>
        <w:numPr>
          <w:ilvl w:val="0"/>
          <w:numId w:val="323"/>
        </w:numPr>
        <w:spacing w:after="200" w:line="276" w:lineRule="auto"/>
        <w:jc w:val="both"/>
        <w:rPr>
          <w:rFonts w:ascii="Arial" w:hAnsi="Arial" w:cs="Arial"/>
          <w:lang w:val="es-MX"/>
        </w:rPr>
      </w:pPr>
      <w:r w:rsidRPr="004C7CB4">
        <w:rPr>
          <w:rFonts w:ascii="Arial" w:eastAsia="Arial" w:hAnsi="Arial" w:cs="Arial"/>
        </w:rPr>
        <w:t xml:space="preserve">Consumo como comportamiento evolutivo de ordenamiento jerárquico en grupos sociales. </w:t>
      </w:r>
    </w:p>
    <w:p w14:paraId="0C2BE091" w14:textId="18111A4F" w:rsidR="009E59BA" w:rsidRPr="004C7CB4" w:rsidRDefault="009E59BA" w:rsidP="0055764A">
      <w:pPr>
        <w:spacing w:line="276" w:lineRule="auto"/>
        <w:jc w:val="both"/>
        <w:rPr>
          <w:rFonts w:ascii="Arial" w:hAnsi="Arial" w:cs="Arial"/>
          <w:lang w:val="es-MX"/>
        </w:rPr>
      </w:pPr>
      <w:r w:rsidRPr="004C7CB4">
        <w:rPr>
          <w:rFonts w:ascii="Arial" w:eastAsia="Arial" w:hAnsi="Arial" w:cs="Arial"/>
          <w:b/>
          <w:bCs/>
        </w:rPr>
        <w:t>Unidad</w:t>
      </w:r>
      <w:r w:rsidR="001B004A">
        <w:rPr>
          <w:rFonts w:ascii="Arial" w:eastAsia="Arial" w:hAnsi="Arial" w:cs="Arial"/>
          <w:b/>
          <w:bCs/>
        </w:rPr>
        <w:t xml:space="preserve"> </w:t>
      </w:r>
      <w:r w:rsidRPr="004C7CB4">
        <w:rPr>
          <w:rFonts w:ascii="Arial" w:eastAsia="Arial" w:hAnsi="Arial" w:cs="Arial"/>
          <w:b/>
          <w:bCs/>
        </w:rPr>
        <w:t xml:space="preserve">4. Sesgos y Heurísticas </w:t>
      </w:r>
    </w:p>
    <w:p w14:paraId="0A52D0C7" w14:textId="77777777" w:rsidR="009E59BA" w:rsidRPr="004C7CB4" w:rsidRDefault="009E59BA" w:rsidP="00CF6A23">
      <w:pPr>
        <w:pStyle w:val="Prrafodelista"/>
        <w:numPr>
          <w:ilvl w:val="0"/>
          <w:numId w:val="324"/>
        </w:numPr>
        <w:spacing w:after="200" w:line="276" w:lineRule="auto"/>
        <w:jc w:val="both"/>
        <w:rPr>
          <w:rFonts w:ascii="Arial" w:hAnsi="Arial" w:cs="Arial"/>
          <w:lang w:val="es-MX"/>
        </w:rPr>
      </w:pPr>
      <w:r w:rsidRPr="004C7CB4">
        <w:rPr>
          <w:rFonts w:ascii="Arial" w:eastAsia="Arial" w:hAnsi="Arial" w:cs="Arial"/>
        </w:rPr>
        <w:t xml:space="preserve">Salto a conclusiones </w:t>
      </w:r>
    </w:p>
    <w:p w14:paraId="26201B51" w14:textId="77777777" w:rsidR="009E59BA" w:rsidRPr="004C7CB4" w:rsidRDefault="009E59BA" w:rsidP="00CF6A23">
      <w:pPr>
        <w:pStyle w:val="Prrafodelista"/>
        <w:numPr>
          <w:ilvl w:val="0"/>
          <w:numId w:val="324"/>
        </w:numPr>
        <w:spacing w:after="200" w:line="276" w:lineRule="auto"/>
        <w:jc w:val="both"/>
        <w:rPr>
          <w:rFonts w:ascii="Arial" w:hAnsi="Arial" w:cs="Arial"/>
          <w:lang w:val="es-MX"/>
        </w:rPr>
      </w:pPr>
      <w:r w:rsidRPr="004C7CB4">
        <w:rPr>
          <w:rFonts w:ascii="Arial" w:eastAsia="Arial" w:hAnsi="Arial" w:cs="Arial"/>
        </w:rPr>
        <w:t xml:space="preserve">Sesgo de representatividad </w:t>
      </w:r>
    </w:p>
    <w:p w14:paraId="38C4AEAB" w14:textId="77777777" w:rsidR="009E59BA" w:rsidRPr="004C7CB4" w:rsidRDefault="009E59BA" w:rsidP="00CF6A23">
      <w:pPr>
        <w:pStyle w:val="Prrafodelista"/>
        <w:numPr>
          <w:ilvl w:val="0"/>
          <w:numId w:val="324"/>
        </w:numPr>
        <w:spacing w:after="200" w:line="276" w:lineRule="auto"/>
        <w:jc w:val="both"/>
        <w:rPr>
          <w:rFonts w:ascii="Arial" w:eastAsia="Arial" w:hAnsi="Arial" w:cs="Arial"/>
        </w:rPr>
      </w:pPr>
      <w:r w:rsidRPr="004C7CB4">
        <w:rPr>
          <w:rFonts w:ascii="Arial" w:eastAsia="Arial" w:hAnsi="Arial" w:cs="Arial"/>
        </w:rPr>
        <w:t>Sesgo de Stau quo o estado de las cosas</w:t>
      </w:r>
    </w:p>
    <w:p w14:paraId="6C6DB175" w14:textId="77777777" w:rsidR="009E59BA" w:rsidRPr="004C7CB4" w:rsidRDefault="009E59BA" w:rsidP="00CF6A23">
      <w:pPr>
        <w:pStyle w:val="Prrafodelista"/>
        <w:numPr>
          <w:ilvl w:val="0"/>
          <w:numId w:val="324"/>
        </w:numPr>
        <w:spacing w:after="200" w:line="276" w:lineRule="auto"/>
        <w:jc w:val="both"/>
        <w:rPr>
          <w:rFonts w:ascii="Arial" w:hAnsi="Arial" w:cs="Arial"/>
          <w:lang w:val="es-MX"/>
        </w:rPr>
      </w:pPr>
      <w:r w:rsidRPr="004C7CB4">
        <w:rPr>
          <w:rFonts w:ascii="Arial" w:eastAsia="Arial" w:hAnsi="Arial" w:cs="Arial"/>
          <w:lang w:val="es-MX"/>
        </w:rPr>
        <w:t xml:space="preserve">Endowment effect o efecto dotacion </w:t>
      </w:r>
    </w:p>
    <w:p w14:paraId="473DBF74" w14:textId="77777777" w:rsidR="009E59BA" w:rsidRPr="004C7CB4" w:rsidRDefault="009E59BA" w:rsidP="00CF6A23">
      <w:pPr>
        <w:pStyle w:val="Prrafodelista"/>
        <w:numPr>
          <w:ilvl w:val="0"/>
          <w:numId w:val="324"/>
        </w:numPr>
        <w:spacing w:after="200" w:line="276" w:lineRule="auto"/>
        <w:jc w:val="both"/>
        <w:rPr>
          <w:rFonts w:ascii="Arial" w:hAnsi="Arial" w:cs="Arial"/>
          <w:lang w:val="es-MX"/>
        </w:rPr>
      </w:pPr>
      <w:r w:rsidRPr="004C7CB4">
        <w:rPr>
          <w:rFonts w:ascii="Arial" w:eastAsia="Arial" w:hAnsi="Arial" w:cs="Arial"/>
        </w:rPr>
        <w:t xml:space="preserve">Sesgo de disponibilidad de información </w:t>
      </w:r>
    </w:p>
    <w:p w14:paraId="26E698FD" w14:textId="77777777" w:rsidR="009E59BA" w:rsidRPr="004C7CB4" w:rsidRDefault="009E59BA" w:rsidP="00CF6A23">
      <w:pPr>
        <w:pStyle w:val="Prrafodelista"/>
        <w:numPr>
          <w:ilvl w:val="0"/>
          <w:numId w:val="324"/>
        </w:numPr>
        <w:spacing w:after="200" w:line="276" w:lineRule="auto"/>
        <w:jc w:val="both"/>
        <w:rPr>
          <w:rFonts w:ascii="Arial" w:hAnsi="Arial" w:cs="Arial"/>
          <w:lang w:val="es-MX"/>
        </w:rPr>
      </w:pPr>
      <w:r w:rsidRPr="004C7CB4">
        <w:rPr>
          <w:rFonts w:ascii="Arial" w:eastAsia="Arial" w:hAnsi="Arial" w:cs="Arial"/>
        </w:rPr>
        <w:t xml:space="preserve">Sobrevaloración de probabilidades pequeñas </w:t>
      </w:r>
    </w:p>
    <w:p w14:paraId="7787DF33" w14:textId="77777777" w:rsidR="009E59BA" w:rsidRPr="004C7CB4" w:rsidRDefault="009E59BA" w:rsidP="00CF6A23">
      <w:pPr>
        <w:pStyle w:val="Prrafodelista"/>
        <w:numPr>
          <w:ilvl w:val="0"/>
          <w:numId w:val="324"/>
        </w:numPr>
        <w:spacing w:after="200" w:line="276" w:lineRule="auto"/>
        <w:jc w:val="both"/>
        <w:rPr>
          <w:rFonts w:ascii="Arial" w:hAnsi="Arial" w:cs="Arial"/>
          <w:lang w:val="es-MX"/>
        </w:rPr>
      </w:pPr>
      <w:r w:rsidRPr="004C7CB4">
        <w:rPr>
          <w:rFonts w:ascii="Arial" w:eastAsia="Arial" w:hAnsi="Arial" w:cs="Arial"/>
        </w:rPr>
        <w:t xml:space="preserve">Generalización </w:t>
      </w:r>
    </w:p>
    <w:p w14:paraId="328A97B2" w14:textId="77777777" w:rsidR="009E59BA" w:rsidRPr="004C7CB4" w:rsidRDefault="009E59BA" w:rsidP="00CF6A23">
      <w:pPr>
        <w:pStyle w:val="Prrafodelista"/>
        <w:numPr>
          <w:ilvl w:val="0"/>
          <w:numId w:val="324"/>
        </w:numPr>
        <w:spacing w:after="200" w:line="276" w:lineRule="auto"/>
        <w:jc w:val="both"/>
        <w:rPr>
          <w:rFonts w:ascii="Arial" w:hAnsi="Arial" w:cs="Arial"/>
          <w:lang w:val="es-MX"/>
        </w:rPr>
      </w:pPr>
      <w:r w:rsidRPr="004C7CB4">
        <w:rPr>
          <w:rFonts w:ascii="Arial" w:eastAsia="Arial" w:hAnsi="Arial" w:cs="Arial"/>
        </w:rPr>
        <w:t xml:space="preserve">Reducción de disonancia cognitiva </w:t>
      </w:r>
    </w:p>
    <w:p w14:paraId="09EA5E5C"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b/>
          <w:bCs/>
        </w:rPr>
        <w:t xml:space="preserve">Unidad 5.Teoría de aversión a la perdida </w:t>
      </w:r>
    </w:p>
    <w:p w14:paraId="7F32A8F7" w14:textId="77777777" w:rsidR="009E59BA" w:rsidRPr="004C7CB4" w:rsidRDefault="009E59BA" w:rsidP="00CF6A23">
      <w:pPr>
        <w:pStyle w:val="Prrafodelista"/>
        <w:numPr>
          <w:ilvl w:val="0"/>
          <w:numId w:val="325"/>
        </w:numPr>
        <w:spacing w:after="0" w:line="276" w:lineRule="auto"/>
        <w:jc w:val="both"/>
        <w:rPr>
          <w:rFonts w:ascii="Arial" w:eastAsia="Arial" w:hAnsi="Arial" w:cs="Arial"/>
        </w:rPr>
      </w:pPr>
      <w:r w:rsidRPr="004C7CB4">
        <w:rPr>
          <w:rFonts w:ascii="Arial" w:eastAsia="Arial" w:hAnsi="Arial" w:cs="Arial"/>
        </w:rPr>
        <w:t>Seguros</w:t>
      </w:r>
    </w:p>
    <w:p w14:paraId="5588F8C0" w14:textId="77777777" w:rsidR="009E59BA" w:rsidRPr="004C7CB4" w:rsidRDefault="009E59BA" w:rsidP="00CF6A23">
      <w:pPr>
        <w:pStyle w:val="Prrafodelista"/>
        <w:numPr>
          <w:ilvl w:val="0"/>
          <w:numId w:val="325"/>
        </w:numPr>
        <w:spacing w:after="0" w:line="276" w:lineRule="auto"/>
        <w:jc w:val="both"/>
        <w:rPr>
          <w:rFonts w:ascii="Arial" w:eastAsia="Arial" w:hAnsi="Arial" w:cs="Arial"/>
        </w:rPr>
      </w:pPr>
      <w:r w:rsidRPr="004C7CB4">
        <w:rPr>
          <w:rFonts w:ascii="Arial" w:eastAsia="Arial" w:hAnsi="Arial" w:cs="Arial"/>
        </w:rPr>
        <w:t>Apuestas</w:t>
      </w:r>
    </w:p>
    <w:p w14:paraId="02BBC2AF" w14:textId="77777777" w:rsidR="009E59BA" w:rsidRPr="004C7CB4" w:rsidRDefault="009E59BA" w:rsidP="00CF6A23">
      <w:pPr>
        <w:pStyle w:val="Prrafodelista"/>
        <w:numPr>
          <w:ilvl w:val="0"/>
          <w:numId w:val="325"/>
        </w:numPr>
        <w:spacing w:after="0" w:line="276" w:lineRule="auto"/>
        <w:jc w:val="both"/>
        <w:rPr>
          <w:rFonts w:ascii="Arial" w:eastAsia="Arial" w:hAnsi="Arial" w:cs="Arial"/>
        </w:rPr>
      </w:pPr>
      <w:r w:rsidRPr="004C7CB4">
        <w:rPr>
          <w:rFonts w:ascii="Arial" w:eastAsia="Arial" w:hAnsi="Arial" w:cs="Arial"/>
        </w:rPr>
        <w:t>Decisiones bajo incertidumbre en general</w:t>
      </w:r>
    </w:p>
    <w:p w14:paraId="78285A62" w14:textId="77777777" w:rsidR="009E59BA" w:rsidRPr="004C7CB4" w:rsidRDefault="009E59BA" w:rsidP="00CF6A23">
      <w:pPr>
        <w:pStyle w:val="Prrafodelista"/>
        <w:numPr>
          <w:ilvl w:val="0"/>
          <w:numId w:val="325"/>
        </w:numPr>
        <w:spacing w:after="0" w:line="276" w:lineRule="auto"/>
        <w:jc w:val="both"/>
        <w:rPr>
          <w:rFonts w:ascii="Arial" w:eastAsia="Arial" w:hAnsi="Arial" w:cs="Arial"/>
        </w:rPr>
      </w:pPr>
      <w:r w:rsidRPr="004C7CB4">
        <w:rPr>
          <w:rFonts w:ascii="Arial" w:eastAsia="Arial" w:hAnsi="Arial" w:cs="Arial"/>
        </w:rPr>
        <w:t>Aplicaciones de marketing</w:t>
      </w:r>
    </w:p>
    <w:p w14:paraId="3F206541" w14:textId="77777777" w:rsidR="009E59BA" w:rsidRPr="004C7CB4" w:rsidRDefault="009E59BA" w:rsidP="00CF6A23">
      <w:pPr>
        <w:pStyle w:val="Prrafodelista"/>
        <w:numPr>
          <w:ilvl w:val="0"/>
          <w:numId w:val="325"/>
        </w:numPr>
        <w:spacing w:after="0" w:line="276" w:lineRule="auto"/>
        <w:jc w:val="both"/>
        <w:rPr>
          <w:rFonts w:ascii="Arial" w:eastAsia="Arial" w:hAnsi="Arial" w:cs="Arial"/>
        </w:rPr>
      </w:pPr>
      <w:r w:rsidRPr="004C7CB4">
        <w:rPr>
          <w:rFonts w:ascii="Arial" w:eastAsia="Arial" w:hAnsi="Arial" w:cs="Arial"/>
        </w:rPr>
        <w:t>Efectos de posicionamiento o encuadre</w:t>
      </w:r>
    </w:p>
    <w:p w14:paraId="58D93E90" w14:textId="77777777" w:rsidR="009E59BA" w:rsidRPr="004C7CB4" w:rsidRDefault="009E59BA" w:rsidP="0055764A">
      <w:pPr>
        <w:spacing w:after="200" w:line="276" w:lineRule="auto"/>
        <w:jc w:val="both"/>
        <w:rPr>
          <w:rFonts w:ascii="Arial" w:hAnsi="Arial" w:cs="Arial"/>
        </w:rPr>
      </w:pPr>
      <w:r w:rsidRPr="004C7CB4">
        <w:rPr>
          <w:rFonts w:ascii="Arial" w:eastAsia="Arial" w:hAnsi="Arial" w:cs="Arial"/>
        </w:rPr>
        <w:t xml:space="preserve"> </w:t>
      </w:r>
    </w:p>
    <w:p w14:paraId="2141ECE3"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rPr>
        <w:t xml:space="preserve"> </w:t>
      </w:r>
      <w:r w:rsidRPr="004C7CB4">
        <w:rPr>
          <w:rFonts w:ascii="Arial" w:eastAsia="Arial" w:hAnsi="Arial" w:cs="Arial"/>
          <w:b/>
        </w:rPr>
        <w:t>Unidad 6</w:t>
      </w:r>
      <w:r w:rsidRPr="004C7CB4">
        <w:rPr>
          <w:rFonts w:ascii="Arial" w:eastAsia="Arial" w:hAnsi="Arial" w:cs="Arial"/>
          <w:b/>
          <w:bCs/>
        </w:rPr>
        <w:t xml:space="preserve">. Aplicaciones para la elección del consumidor </w:t>
      </w:r>
    </w:p>
    <w:p w14:paraId="79297A62" w14:textId="77777777" w:rsidR="009E59BA" w:rsidRPr="004C7CB4" w:rsidRDefault="009E59BA" w:rsidP="00CF6A23">
      <w:pPr>
        <w:pStyle w:val="Prrafodelista"/>
        <w:numPr>
          <w:ilvl w:val="1"/>
          <w:numId w:val="326"/>
        </w:numPr>
        <w:spacing w:after="200" w:line="276" w:lineRule="auto"/>
        <w:ind w:left="851" w:hanging="425"/>
        <w:jc w:val="both"/>
        <w:rPr>
          <w:rFonts w:ascii="Arial" w:hAnsi="Arial" w:cs="Arial"/>
          <w:lang w:val="es-MX"/>
        </w:rPr>
      </w:pPr>
      <w:r w:rsidRPr="004C7CB4">
        <w:rPr>
          <w:rFonts w:ascii="Arial" w:eastAsia="Arial" w:hAnsi="Arial" w:cs="Arial"/>
        </w:rPr>
        <w:t xml:space="preserve">Utilidad experimentada vs utilidad recordada </w:t>
      </w:r>
    </w:p>
    <w:p w14:paraId="4748EB1A" w14:textId="77777777" w:rsidR="009E59BA" w:rsidRPr="004C7CB4" w:rsidRDefault="009E59BA" w:rsidP="00CF6A23">
      <w:pPr>
        <w:pStyle w:val="Prrafodelista"/>
        <w:numPr>
          <w:ilvl w:val="1"/>
          <w:numId w:val="326"/>
        </w:numPr>
        <w:spacing w:after="200" w:line="276" w:lineRule="auto"/>
        <w:ind w:left="851" w:hanging="425"/>
        <w:jc w:val="both"/>
        <w:rPr>
          <w:rFonts w:ascii="Arial" w:hAnsi="Arial" w:cs="Arial"/>
          <w:lang w:val="es-MX"/>
        </w:rPr>
      </w:pPr>
      <w:r w:rsidRPr="004C7CB4">
        <w:rPr>
          <w:rFonts w:ascii="Arial" w:eastAsia="Arial" w:hAnsi="Arial" w:cs="Arial"/>
        </w:rPr>
        <w:t xml:space="preserve">La naturaleza estocástica de la Utilidad esperada </w:t>
      </w:r>
    </w:p>
    <w:p w14:paraId="537014B1" w14:textId="77777777" w:rsidR="009E59BA" w:rsidRPr="004C7CB4" w:rsidRDefault="009E59BA" w:rsidP="00CF6A23">
      <w:pPr>
        <w:pStyle w:val="Prrafodelista"/>
        <w:numPr>
          <w:ilvl w:val="1"/>
          <w:numId w:val="326"/>
        </w:numPr>
        <w:spacing w:after="200" w:line="276" w:lineRule="auto"/>
        <w:ind w:left="851" w:hanging="425"/>
        <w:jc w:val="both"/>
        <w:rPr>
          <w:rFonts w:ascii="Arial" w:hAnsi="Arial" w:cs="Arial"/>
          <w:lang w:val="es-MX"/>
        </w:rPr>
      </w:pPr>
      <w:r w:rsidRPr="004C7CB4">
        <w:rPr>
          <w:rFonts w:ascii="Arial" w:eastAsia="Arial" w:hAnsi="Arial" w:cs="Arial"/>
        </w:rPr>
        <w:t xml:space="preserve">Efectos de encuadre y perdidas </w:t>
      </w:r>
    </w:p>
    <w:p w14:paraId="0DD6B8C0" w14:textId="77777777" w:rsidR="009E59BA" w:rsidRPr="004C7CB4" w:rsidRDefault="009E59BA" w:rsidP="00CF6A23">
      <w:pPr>
        <w:pStyle w:val="Prrafodelista"/>
        <w:numPr>
          <w:ilvl w:val="1"/>
          <w:numId w:val="326"/>
        </w:numPr>
        <w:spacing w:after="200" w:line="276" w:lineRule="auto"/>
        <w:ind w:left="851" w:hanging="425"/>
        <w:jc w:val="both"/>
        <w:rPr>
          <w:rFonts w:ascii="Arial" w:hAnsi="Arial" w:cs="Arial"/>
          <w:lang w:val="es-MX"/>
        </w:rPr>
      </w:pPr>
      <w:r w:rsidRPr="004C7CB4">
        <w:rPr>
          <w:rFonts w:ascii="Arial" w:eastAsia="Arial" w:hAnsi="Arial" w:cs="Arial"/>
        </w:rPr>
        <w:t xml:space="preserve">Experimentos </w:t>
      </w:r>
    </w:p>
    <w:p w14:paraId="017A4731"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b/>
          <w:bCs/>
        </w:rPr>
        <w:t xml:space="preserve">Unidad 7. Aplicaciones para las políticas públicas </w:t>
      </w:r>
    </w:p>
    <w:p w14:paraId="4B09C112" w14:textId="77777777" w:rsidR="009E59BA" w:rsidRPr="004C7CB4" w:rsidRDefault="009E59BA" w:rsidP="00CF6A23">
      <w:pPr>
        <w:pStyle w:val="Prrafodelista"/>
        <w:numPr>
          <w:ilvl w:val="0"/>
          <w:numId w:val="327"/>
        </w:numPr>
        <w:spacing w:after="0" w:line="276" w:lineRule="auto"/>
        <w:jc w:val="both"/>
        <w:rPr>
          <w:rFonts w:ascii="Arial" w:eastAsia="Arial" w:hAnsi="Arial" w:cs="Arial"/>
        </w:rPr>
      </w:pPr>
      <w:r w:rsidRPr="004C7CB4">
        <w:rPr>
          <w:rFonts w:ascii="Arial" w:eastAsia="Arial" w:hAnsi="Arial" w:cs="Arial"/>
        </w:rPr>
        <w:t>Nudges o incentivos</w:t>
      </w:r>
    </w:p>
    <w:p w14:paraId="5040B811" w14:textId="77777777" w:rsidR="009E59BA" w:rsidRPr="004C7CB4" w:rsidRDefault="009E59BA" w:rsidP="00CF6A23">
      <w:pPr>
        <w:pStyle w:val="Prrafodelista"/>
        <w:numPr>
          <w:ilvl w:val="0"/>
          <w:numId w:val="327"/>
        </w:numPr>
        <w:spacing w:after="0" w:line="276" w:lineRule="auto"/>
        <w:jc w:val="both"/>
        <w:rPr>
          <w:rFonts w:ascii="Arial" w:eastAsia="Arial" w:hAnsi="Arial" w:cs="Arial"/>
        </w:rPr>
      </w:pPr>
      <w:r w:rsidRPr="004C7CB4">
        <w:rPr>
          <w:rFonts w:ascii="Arial" w:eastAsia="Arial" w:hAnsi="Arial" w:cs="Arial"/>
        </w:rPr>
        <w:t>Representación de beneficios (riesgos) potenciales, en memoria semántica vs castigos vs premios.</w:t>
      </w:r>
    </w:p>
    <w:p w14:paraId="5DE23206" w14:textId="77777777" w:rsidR="009E59BA" w:rsidRPr="004C7CB4" w:rsidRDefault="009E59BA" w:rsidP="00CF6A23">
      <w:pPr>
        <w:pStyle w:val="Prrafodelista"/>
        <w:numPr>
          <w:ilvl w:val="0"/>
          <w:numId w:val="327"/>
        </w:numPr>
        <w:spacing w:after="0" w:line="276" w:lineRule="auto"/>
        <w:jc w:val="both"/>
        <w:rPr>
          <w:rFonts w:ascii="Arial" w:eastAsia="Arial" w:hAnsi="Arial" w:cs="Arial"/>
        </w:rPr>
      </w:pPr>
      <w:r w:rsidRPr="004C7CB4">
        <w:rPr>
          <w:rFonts w:ascii="Arial" w:eastAsia="Arial" w:hAnsi="Arial" w:cs="Arial"/>
        </w:rPr>
        <w:t xml:space="preserve">La monetización de las normas sociales y el precio del encuadre moral </w:t>
      </w:r>
    </w:p>
    <w:p w14:paraId="49A605D1" w14:textId="77777777" w:rsidR="009E59BA" w:rsidRPr="004C7CB4" w:rsidRDefault="009E59BA" w:rsidP="00CF6A23">
      <w:pPr>
        <w:pStyle w:val="Prrafodelista"/>
        <w:numPr>
          <w:ilvl w:val="0"/>
          <w:numId w:val="327"/>
        </w:numPr>
        <w:spacing w:after="0" w:line="276" w:lineRule="auto"/>
        <w:jc w:val="both"/>
        <w:rPr>
          <w:rFonts w:ascii="Arial" w:eastAsia="Arial" w:hAnsi="Arial" w:cs="Arial"/>
        </w:rPr>
      </w:pPr>
      <w:r w:rsidRPr="004C7CB4">
        <w:rPr>
          <w:rFonts w:ascii="Arial" w:eastAsia="Arial" w:hAnsi="Arial" w:cs="Arial"/>
        </w:rPr>
        <w:t>Diferencial Apenas Perceptible (DAP)</w:t>
      </w:r>
    </w:p>
    <w:p w14:paraId="013A0383" w14:textId="77777777" w:rsidR="009E59BA" w:rsidRPr="004C7CB4" w:rsidRDefault="009E59BA" w:rsidP="00CF6A23">
      <w:pPr>
        <w:pStyle w:val="Prrafodelista"/>
        <w:numPr>
          <w:ilvl w:val="0"/>
          <w:numId w:val="327"/>
        </w:numPr>
        <w:spacing w:after="0" w:line="240" w:lineRule="auto"/>
        <w:jc w:val="both"/>
        <w:rPr>
          <w:rFonts w:ascii="Arial" w:eastAsia="Times New Roman" w:hAnsi="Arial" w:cs="Arial"/>
          <w:lang w:eastAsia="es-CR"/>
        </w:rPr>
      </w:pPr>
      <w:r w:rsidRPr="004C7CB4">
        <w:rPr>
          <w:rFonts w:ascii="Arial" w:eastAsia="Arial" w:hAnsi="Arial" w:cs="Arial"/>
        </w:rPr>
        <w:t xml:space="preserve">Experimentos de ética pública y negocios. </w:t>
      </w:r>
    </w:p>
    <w:p w14:paraId="29A5713D" w14:textId="77777777" w:rsidR="009E59BA" w:rsidRPr="004C7CB4" w:rsidRDefault="009E59BA" w:rsidP="0055764A">
      <w:pPr>
        <w:jc w:val="both"/>
        <w:rPr>
          <w:rFonts w:ascii="Arial" w:hAnsi="Arial" w:cs="Arial"/>
        </w:rPr>
      </w:pPr>
    </w:p>
    <w:p w14:paraId="4AF5F0ED" w14:textId="77777777" w:rsidR="009E59BA" w:rsidRPr="009F589B" w:rsidRDefault="009E59BA" w:rsidP="0055764A">
      <w:pPr>
        <w:jc w:val="both"/>
        <w:rPr>
          <w:rFonts w:ascii="Arial" w:hAnsi="Arial" w:cs="Arial"/>
          <w:b/>
          <w:color w:val="2F5496" w:themeColor="accent1" w:themeShade="BF"/>
          <w:lang w:val="es-MX"/>
        </w:rPr>
      </w:pPr>
      <w:r w:rsidRPr="009F589B">
        <w:rPr>
          <w:rFonts w:ascii="Arial" w:hAnsi="Arial" w:cs="Arial"/>
          <w:b/>
          <w:color w:val="2F5496" w:themeColor="accent1" w:themeShade="BF"/>
          <w:lang w:val="es-MX"/>
        </w:rPr>
        <w:t>METODOLOGIA DE ENSEÑANZA</w:t>
      </w:r>
    </w:p>
    <w:p w14:paraId="5828892D" w14:textId="77777777" w:rsidR="009E59BA" w:rsidRPr="009F589B" w:rsidRDefault="009E59BA" w:rsidP="0055764A">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 xml:space="preserve">Este es un curso de interacción entre los estudiantes y el profesor de tipo participativo, donde las actividades planificadas incentivan el aprendizaje basado en la resolución de problemas </w:t>
      </w:r>
      <w:r w:rsidRPr="009F589B">
        <w:rPr>
          <w:rFonts w:ascii="Arial" w:hAnsi="Arial" w:cs="Arial"/>
          <w:color w:val="2F5496" w:themeColor="accent1" w:themeShade="BF"/>
          <w:lang w:eastAsia="es-CR"/>
        </w:rPr>
        <w:lastRenderedPageBreak/>
        <w:t>(Aprendizaje Basado en Problemas). Las actividades que se desarrollarán en el curso son los siguientes: ensayo, proyectos innovadores y mapas mentales.</w:t>
      </w:r>
    </w:p>
    <w:p w14:paraId="26237A09" w14:textId="77777777" w:rsidR="009E59BA" w:rsidRPr="009F589B" w:rsidRDefault="009E59BA" w:rsidP="0055764A">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000FDABD" w14:textId="77777777" w:rsidR="009F589B" w:rsidRPr="009F589B" w:rsidRDefault="009E59BA" w:rsidP="0055764A">
      <w:pPr>
        <w:spacing w:after="120"/>
        <w:jc w:val="both"/>
        <w:rPr>
          <w:rFonts w:ascii="Arial" w:eastAsia="Times New Roman" w:hAnsi="Arial" w:cs="Arial"/>
          <w:color w:val="2F5496" w:themeColor="accent1" w:themeShade="BF"/>
        </w:rPr>
      </w:pPr>
      <w:r w:rsidRPr="009F589B">
        <w:rPr>
          <w:rFonts w:ascii="Arial" w:hAnsi="Arial" w:cs="Arial"/>
          <w:color w:val="2F5496" w:themeColor="accent1" w:themeShade="BF"/>
          <w:lang w:eastAsia="es-CR"/>
        </w:rPr>
        <w:t xml:space="preserve">Su finalidad es la formación de estudiantes capaces de analizar los factores que afectan la Economía Cognitiva para la toma de decisiones basado en datos, considerando el estudio de los sesgos cognitivos, incentivos y políticas públicas. </w:t>
      </w:r>
      <w:r w:rsidRPr="009F589B">
        <w:rPr>
          <w:rFonts w:ascii="Arial" w:eastAsia="Times New Roman" w:hAnsi="Arial" w:cs="Arial"/>
          <w:color w:val="2F5496" w:themeColor="accent1" w:themeShade="BF"/>
        </w:rPr>
        <w:t xml:space="preserve"> </w:t>
      </w:r>
    </w:p>
    <w:p w14:paraId="3A0D7A52" w14:textId="191CC720" w:rsidR="009E59BA" w:rsidRPr="009F589B" w:rsidRDefault="009E59BA" w:rsidP="0055764A">
      <w:pPr>
        <w:spacing w:after="120"/>
        <w:jc w:val="both"/>
        <w:rPr>
          <w:rFonts w:ascii="Arial" w:hAnsi="Arial" w:cs="Arial"/>
          <w:color w:val="2F5496" w:themeColor="accent1" w:themeShade="BF"/>
        </w:rPr>
      </w:pPr>
      <w:r w:rsidRPr="009F589B">
        <w:rPr>
          <w:rFonts w:ascii="Arial" w:hAnsi="Arial" w:cs="Arial"/>
          <w:color w:val="2F5496" w:themeColor="accent1" w:themeShade="BF"/>
          <w:lang w:eastAsia="es-CR"/>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321A6778" w14:textId="77777777" w:rsidR="009E59BA" w:rsidRPr="009F589B" w:rsidRDefault="009E59BA" w:rsidP="0055764A">
      <w:pPr>
        <w:contextualSpacing/>
        <w:jc w:val="both"/>
        <w:rPr>
          <w:rFonts w:ascii="Arial" w:eastAsia="Times New Roman" w:hAnsi="Arial" w:cs="Arial"/>
          <w:color w:val="2F5496" w:themeColor="accent1" w:themeShade="BF"/>
        </w:rPr>
      </w:pPr>
      <w:r w:rsidRPr="009F589B">
        <w:rPr>
          <w:rFonts w:ascii="Arial" w:hAnsi="Arial" w:cs="Arial"/>
          <w:color w:val="2F5496" w:themeColor="accent1" w:themeShade="BF"/>
          <w:lang w:eastAsia="es-CR"/>
        </w:rPr>
        <w:t xml:space="preserve">Es un aprendizaje orientado a la acción, no se trata solo de aprender acerca de algo sino de hacer algo, por lo que las personas estudiantes podrán </w:t>
      </w:r>
      <w:r w:rsidRPr="009F589B">
        <w:rPr>
          <w:rFonts w:ascii="Arial" w:eastAsia="Times New Roman" w:hAnsi="Arial" w:cs="Arial"/>
          <w:color w:val="2F5496" w:themeColor="accent1" w:themeShade="BF"/>
        </w:rPr>
        <w:t>discutir elementos que influyen en la economía cognitiva y sus implicaciones en la toma de decisiones aplicada a la economía; aplicar los experimentos realizados a los comportamientos económicos y comprender la información lógica e importante en el conocimiento de economía y ciencias cognitivas.</w:t>
      </w:r>
    </w:p>
    <w:p w14:paraId="76E54103" w14:textId="77777777" w:rsidR="009F589B" w:rsidRPr="009F589B" w:rsidRDefault="009F589B" w:rsidP="0055764A">
      <w:pPr>
        <w:jc w:val="both"/>
        <w:rPr>
          <w:rFonts w:ascii="Arial" w:hAnsi="Arial" w:cs="Arial"/>
          <w:color w:val="2F5496" w:themeColor="accent1" w:themeShade="BF"/>
          <w:lang w:eastAsia="es-CR"/>
        </w:rPr>
      </w:pPr>
    </w:p>
    <w:p w14:paraId="3A002B9A" w14:textId="7B473C67" w:rsidR="009E59BA" w:rsidRPr="009F589B" w:rsidRDefault="009E59BA" w:rsidP="0055764A">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339597F3" w14:textId="77777777" w:rsidR="009E59BA" w:rsidRPr="009F589B" w:rsidRDefault="009E59BA" w:rsidP="0055764A">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El método de enseñanza-aprendizaje utilizado en el desarrollo de este curso se concibe como un proceso de análisis y síntesis, lo cual a través de cada actividad servirá para la internalización de la importancia del pensamiento crítico y de una visión de la Economía del comportamiento.</w:t>
      </w:r>
    </w:p>
    <w:p w14:paraId="0CF3196D" w14:textId="77777777" w:rsidR="009E59BA" w:rsidRPr="009F589B" w:rsidRDefault="009E59BA" w:rsidP="0055764A">
      <w:pPr>
        <w:jc w:val="both"/>
        <w:rPr>
          <w:rFonts w:ascii="Arial" w:hAnsi="Arial" w:cs="Arial"/>
          <w:color w:val="2F5496" w:themeColor="accent1" w:themeShade="BF"/>
        </w:rPr>
      </w:pPr>
      <w:r w:rsidRPr="009F589B">
        <w:rPr>
          <w:rFonts w:ascii="Arial" w:hAnsi="Arial" w:cs="Arial"/>
          <w:color w:val="2F5496" w:themeColor="accent1" w:themeShade="BF"/>
        </w:rPr>
        <w:t xml:space="preserve">El Aprendizaje Basado en problemas aplicado en las actividades de aprendizaje: Ensayo, presentación proyectos innovadores y mapas mentales, abre un abanico de posibilidades a la innovación didáctica, desarrolla capacidades tales como el aprendizaje significativo, autónomo, además de la visión integral de los problemas en forma interdisciplinaria.  </w:t>
      </w:r>
    </w:p>
    <w:p w14:paraId="65231D66" w14:textId="77777777" w:rsidR="009E59BA" w:rsidRPr="009F589B" w:rsidRDefault="009E59BA" w:rsidP="0055764A">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3800498E" w14:textId="32D92832" w:rsidR="009E59BA" w:rsidRPr="004C7CB4" w:rsidRDefault="009E725A" w:rsidP="0055764A">
      <w:pPr>
        <w:jc w:val="both"/>
        <w:rPr>
          <w:rFonts w:ascii="Arial" w:eastAsia="Calibri" w:hAnsi="Arial" w:cs="Arial"/>
          <w:b/>
        </w:rPr>
      </w:pPr>
      <w:r w:rsidRPr="004C7CB4">
        <w:rPr>
          <w:rFonts w:ascii="Arial" w:eastAsia="Calibri" w:hAnsi="Arial" w:cs="Arial"/>
          <w:b/>
        </w:rPr>
        <w:t>ESTRATEGIAS DE APRENDIZAJE</w:t>
      </w:r>
    </w:p>
    <w:p w14:paraId="7E128C32" w14:textId="77777777" w:rsidR="009E59BA" w:rsidRPr="004C7CB4" w:rsidRDefault="009E59BA" w:rsidP="0055764A">
      <w:pPr>
        <w:jc w:val="both"/>
        <w:rPr>
          <w:rFonts w:ascii="Arial" w:hAnsi="Arial" w:cs="Arial"/>
        </w:rPr>
      </w:pPr>
      <w:r w:rsidRPr="004C7CB4">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28996289" w14:textId="77777777" w:rsidR="009E59BA" w:rsidRPr="004C7CB4" w:rsidRDefault="009E59BA" w:rsidP="0055764A">
      <w:pPr>
        <w:jc w:val="both"/>
        <w:rPr>
          <w:rFonts w:ascii="Arial" w:hAnsi="Arial" w:cs="Arial"/>
        </w:rPr>
      </w:pPr>
      <w:r w:rsidRPr="004C7CB4">
        <w:rPr>
          <w:rFonts w:ascii="Arial" w:hAnsi="Arial" w:cs="Arial"/>
        </w:rPr>
        <w:lastRenderedPageBreak/>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1F65EBBA" w14:textId="77777777" w:rsidR="009E59BA" w:rsidRPr="004C7CB4" w:rsidRDefault="009E59BA" w:rsidP="0055764A">
      <w:pPr>
        <w:jc w:val="both"/>
        <w:rPr>
          <w:rFonts w:ascii="Arial" w:hAnsi="Arial" w:cs="Arial"/>
          <w:snapToGrid w:val="0"/>
        </w:rPr>
      </w:pPr>
      <w:r w:rsidRPr="004C7CB4">
        <w:rPr>
          <w:rFonts w:ascii="Arial" w:hAnsi="Arial" w:cs="Arial"/>
          <w:snapToGrid w:val="0"/>
        </w:rPr>
        <w:t>La integración de los saberes del curso se evidencia mediante el analizar los factores que afectan la Economía Cognitiva para la toma de decisiones basado en datos,</w:t>
      </w:r>
      <w:r w:rsidRPr="004C7CB4">
        <w:rPr>
          <w:rFonts w:ascii="Arial" w:hAnsi="Arial" w:cs="Arial"/>
          <w:lang w:eastAsia="es-CR"/>
        </w:rPr>
        <w:t xml:space="preserve"> considerando el estudio de sesgos cognitivos, incentivos y políticas públicas</w:t>
      </w:r>
      <w:r w:rsidRPr="004C7CB4">
        <w:rPr>
          <w:rFonts w:ascii="Arial" w:hAnsi="Arial" w:cs="Arial"/>
          <w:snapToGrid w:val="0"/>
        </w:rPr>
        <w:t>, estos rasgos se sustentan en el enfoque curricular constructivista de la carrera y en la concepción epistemológica por competencias y tópicos generativos, relacionados a Lecciones de Psicología Cognitiva, Neuroeconomía, Psicología Evolucionista, Sesgos y Heurísticas, Teoría de aversión a la perdida, aplicaciones para la elección del consumidor, aplicaciones para las políticas públicas.</w:t>
      </w:r>
    </w:p>
    <w:p w14:paraId="2410FCC3" w14:textId="77777777" w:rsidR="009E59BA" w:rsidRPr="004C7CB4" w:rsidRDefault="009E59BA" w:rsidP="0055764A">
      <w:pPr>
        <w:shd w:val="clear" w:color="auto" w:fill="FFFFFF"/>
        <w:jc w:val="both"/>
        <w:rPr>
          <w:rFonts w:ascii="Arial" w:hAnsi="Arial" w:cs="Arial"/>
          <w:snapToGrid w:val="0"/>
        </w:rPr>
      </w:pPr>
      <w:r w:rsidRPr="004C7CB4">
        <w:rPr>
          <w:rFonts w:ascii="Arial" w:hAnsi="Arial" w:cs="Arial"/>
          <w:snapToGrid w:val="0"/>
        </w:rPr>
        <w:t>Todo lo anterior se instrumenta a través de estrategias de aprendizaje activo, como son los ensayos, mapas mentales y el proyecto innovador. Estas estrategias permiten la delimitación indicada en el desempeño competencial especifico planteado en el curso, así como en los tópicos generativos específicos.</w:t>
      </w:r>
    </w:p>
    <w:p w14:paraId="7E5F8B56" w14:textId="77777777" w:rsidR="00045256" w:rsidRPr="00D251DF" w:rsidRDefault="009E59BA" w:rsidP="00045256">
      <w:pPr>
        <w:spacing w:line="240" w:lineRule="auto"/>
        <w:jc w:val="both"/>
        <w:rPr>
          <w:rFonts w:ascii="Arial" w:hAnsi="Arial" w:cs="Arial"/>
          <w:snapToGrid w:val="0"/>
          <w:color w:val="2F5496" w:themeColor="accent1" w:themeShade="BF"/>
        </w:rPr>
      </w:pPr>
      <w:r w:rsidRPr="004C7CB4">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050C9C">
        <w:rPr>
          <w:rFonts w:ascii="Arial" w:hAnsi="Arial" w:cs="Arial"/>
          <w:snapToGrid w:val="0"/>
        </w:rPr>
        <w:t xml:space="preserve"> </w:t>
      </w:r>
      <w:r w:rsidR="00045256" w:rsidRPr="00D251DF">
        <w:rPr>
          <w:rFonts w:ascii="Arial" w:hAnsi="Arial" w:cs="Arial"/>
          <w:snapToGrid w:val="0"/>
          <w:color w:val="2F5496" w:themeColor="accent1" w:themeShade="BF"/>
        </w:rPr>
        <w:t xml:space="preserve">Se emplean las siguientes estrategias de aprendizaje. </w:t>
      </w:r>
    </w:p>
    <w:p w14:paraId="32714E5D" w14:textId="77777777" w:rsidR="00045256" w:rsidRPr="00D251D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3FD823D2" w14:textId="77777777" w:rsidR="00045256" w:rsidRPr="00633A2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61E3078E" w14:textId="77777777" w:rsidR="00045256"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5DA5AB60" w14:textId="77777777" w:rsidR="00045256" w:rsidRDefault="00045256" w:rsidP="00045256">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37AC6515" w14:textId="77777777" w:rsidR="00045256" w:rsidRPr="00D251DF" w:rsidRDefault="00045256" w:rsidP="00045256">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161E9AAA" w14:textId="6BAE9CFC" w:rsidR="009E59BA" w:rsidRPr="004C7CB4" w:rsidRDefault="009E59BA" w:rsidP="00045256">
      <w:pPr>
        <w:spacing w:line="240" w:lineRule="auto"/>
        <w:jc w:val="both"/>
        <w:rPr>
          <w:rFonts w:ascii="Arial" w:hAnsi="Arial" w:cs="Arial"/>
          <w:b/>
          <w:bCs/>
          <w:snapToGrid w:val="0"/>
        </w:rPr>
      </w:pPr>
      <w:r w:rsidRPr="004C7CB4">
        <w:rPr>
          <w:rFonts w:ascii="Arial" w:hAnsi="Arial" w:cs="Arial"/>
          <w:b/>
          <w:bCs/>
          <w:snapToGrid w:val="0"/>
        </w:rPr>
        <w:lastRenderedPageBreak/>
        <w:t xml:space="preserve">Las técnicas propias del curso son: </w:t>
      </w:r>
    </w:p>
    <w:p w14:paraId="2F2022D5" w14:textId="4DE51042" w:rsidR="009E59BA" w:rsidRPr="004C7CB4" w:rsidRDefault="009E59BA" w:rsidP="0055764A">
      <w:pPr>
        <w:spacing w:after="120"/>
        <w:contextualSpacing/>
        <w:jc w:val="both"/>
        <w:textAlignment w:val="baseline"/>
        <w:rPr>
          <w:rFonts w:ascii="Arial" w:eastAsia="Arial" w:hAnsi="Arial" w:cs="Arial"/>
        </w:rPr>
      </w:pPr>
      <w:r w:rsidRPr="004C7CB4">
        <w:rPr>
          <w:rFonts w:ascii="Arial" w:hAnsi="Arial" w:cs="Arial"/>
          <w:b/>
          <w:bCs/>
          <w:lang w:eastAsia="es-CR"/>
        </w:rPr>
        <w:t xml:space="preserve">Mapas Mentales: </w:t>
      </w:r>
      <w:r w:rsidRPr="004C7CB4">
        <w:rPr>
          <w:rFonts w:ascii="Arial" w:eastAsia="Arial" w:hAnsi="Arial" w:cs="Arial"/>
        </w:rPr>
        <w:t>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w:t>
      </w:r>
      <w:r w:rsidRPr="004C7CB4">
        <w:rPr>
          <w:rFonts w:ascii="Arial" w:eastAsia="Times New Roman" w:hAnsi="Arial" w:cs="Arial"/>
        </w:rPr>
        <w:t xml:space="preserve"> En esta actividad la persona estudiante es la encargada de construir su propio conocimiento mediante la búsqueda e investigación de información para la construcción del mapa, el profesor sirve de guía y apoyo en la actividad. Esta actividad permitirá que la persona estudiante categorice la información lógica e importante en el conocimiento de Economía y ciencias cognitivas en la resolución de problemas. </w:t>
      </w:r>
      <w:r w:rsidRPr="004C7CB4">
        <w:rPr>
          <w:rFonts w:ascii="Arial" w:eastAsia="Arial" w:hAnsi="Arial" w:cs="Arial"/>
        </w:rPr>
        <w:t xml:space="preserve">Esta es una actividad individual, en la cual se desarrollan tres mapas mentales en las semanas 7, 8 y </w:t>
      </w:r>
      <w:r w:rsidR="00A11647" w:rsidRPr="004C7CB4">
        <w:rPr>
          <w:rFonts w:ascii="Arial" w:eastAsia="Arial" w:hAnsi="Arial" w:cs="Arial"/>
        </w:rPr>
        <w:t>10. Los</w:t>
      </w:r>
      <w:r w:rsidRPr="004C7CB4">
        <w:rPr>
          <w:rFonts w:ascii="Arial" w:eastAsia="Arial" w:hAnsi="Arial" w:cs="Arial"/>
        </w:rPr>
        <w:t xml:space="preserve"> mapas a presentar son del capítulo 1,2, 3 del libro ¿Cómo funciona el cerebro? del autor Francisco Mora. </w:t>
      </w:r>
    </w:p>
    <w:p w14:paraId="7EE50C42" w14:textId="77777777" w:rsidR="009E59BA" w:rsidRPr="004C7CB4" w:rsidRDefault="009E59BA" w:rsidP="0055764A">
      <w:pPr>
        <w:tabs>
          <w:tab w:val="left" w:pos="350"/>
        </w:tabs>
        <w:spacing w:after="120"/>
        <w:contextualSpacing/>
        <w:jc w:val="both"/>
        <w:rPr>
          <w:rFonts w:ascii="Arial" w:eastAsia="Arial" w:hAnsi="Arial" w:cs="Arial"/>
        </w:rPr>
      </w:pPr>
    </w:p>
    <w:p w14:paraId="38C35949" w14:textId="77777777" w:rsidR="009E59BA" w:rsidRPr="004C7CB4" w:rsidRDefault="009E59BA" w:rsidP="0055764A">
      <w:pPr>
        <w:spacing w:line="257" w:lineRule="auto"/>
        <w:jc w:val="both"/>
        <w:rPr>
          <w:rFonts w:ascii="Arial" w:eastAsia="Calibri" w:hAnsi="Arial" w:cs="Arial"/>
        </w:rPr>
      </w:pPr>
      <w:r w:rsidRPr="004C7CB4">
        <w:rPr>
          <w:rFonts w:ascii="Arial" w:hAnsi="Arial" w:cs="Arial"/>
          <w:b/>
          <w:bCs/>
        </w:rPr>
        <w:t xml:space="preserve">Proyectos innovadores: </w:t>
      </w:r>
      <w:r w:rsidRPr="004C7CB4">
        <w:rPr>
          <w:rFonts w:ascii="Arial" w:eastAsia="Calibri" w:hAnsi="Arial" w:cs="Arial"/>
        </w:rPr>
        <w:t>Este proyecto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El ABP aplicado por medio de los proyectos, abre un abanico de posibilidades a la innovación didáctica, desarrolla capacidades tales como el aprendizaje significativo, autónomo y a lo largo de la vida, además de la visión integral de los problemas en forma interdisciplinaria. Este es un proyecto que se realiza en grupos, donde el docente ejerce como impulsor de ese primer reto y como apoyo en el camino hacia su solución, a modo de guía, supervisor y facilitador.</w:t>
      </w:r>
    </w:p>
    <w:p w14:paraId="394529D9" w14:textId="77777777" w:rsidR="009E59BA" w:rsidRPr="004C7CB4" w:rsidRDefault="009E59BA" w:rsidP="0055764A">
      <w:pPr>
        <w:spacing w:line="257" w:lineRule="auto"/>
        <w:jc w:val="both"/>
        <w:rPr>
          <w:rFonts w:ascii="Arial" w:eastAsia="Calibri" w:hAnsi="Arial" w:cs="Arial"/>
        </w:rPr>
      </w:pPr>
      <w:r w:rsidRPr="004C7CB4">
        <w:rPr>
          <w:rFonts w:ascii="Arial" w:eastAsia="Calibri" w:hAnsi="Arial" w:cs="Arial"/>
        </w:rPr>
        <w:t>Para este proyecto la persona estudiante podrá evaluar los riesgos y la sensibilidad del proyecto en la identificación de las variables críticas, considerando los impactos que afectan la factibilidad del proyecto. Por lo que, el grupo de estudiantes deberán investigar alguna problemática que se pueda solucionar con alguno de los temas, y presentar la simulación de como ese problema será solucionado. La idea es la aplicación de la teoría de la Economía Cognitiva a casos aplicado a problemas de las empresas relacionados a temas como impuestos, donación de órganos, riesgo financiero, elección de compras, sostenibilidad y medio ambiente, entre otros. Ver temas a investigar.</w:t>
      </w:r>
    </w:p>
    <w:p w14:paraId="2D634BFD" w14:textId="77777777" w:rsidR="009E59BA" w:rsidRPr="004C7CB4" w:rsidRDefault="009E59BA" w:rsidP="0055764A">
      <w:pPr>
        <w:spacing w:line="257" w:lineRule="auto"/>
        <w:jc w:val="both"/>
        <w:rPr>
          <w:rFonts w:ascii="Arial" w:hAnsi="Arial" w:cs="Arial"/>
        </w:rPr>
      </w:pPr>
      <w:r w:rsidRPr="004C7CB4">
        <w:rPr>
          <w:rFonts w:ascii="Arial" w:eastAsia="Calibri" w:hAnsi="Arial" w:cs="Arial"/>
        </w:rPr>
        <w:t>El proyecto consta de los siguientes entregables:</w:t>
      </w:r>
    </w:p>
    <w:p w14:paraId="556700CD" w14:textId="77777777" w:rsidR="009E59BA" w:rsidRPr="004C7CB4" w:rsidRDefault="009E59BA" w:rsidP="0055764A">
      <w:pPr>
        <w:spacing w:line="257" w:lineRule="auto"/>
        <w:jc w:val="both"/>
        <w:rPr>
          <w:rFonts w:ascii="Arial" w:hAnsi="Arial" w:cs="Arial"/>
          <w:lang w:val="es-MX"/>
        </w:rPr>
      </w:pPr>
      <w:r w:rsidRPr="004C7CB4">
        <w:rPr>
          <w:rFonts w:ascii="Arial" w:eastAsia="Calibri" w:hAnsi="Arial" w:cs="Arial"/>
        </w:rPr>
        <w:t xml:space="preserve">Entregable #1: Presentación. Semana #6  </w:t>
      </w:r>
    </w:p>
    <w:p w14:paraId="6B9694C8" w14:textId="77777777" w:rsidR="009E59BA" w:rsidRPr="004C7CB4" w:rsidRDefault="009E59BA" w:rsidP="0055764A">
      <w:pPr>
        <w:spacing w:line="257" w:lineRule="auto"/>
        <w:jc w:val="both"/>
        <w:rPr>
          <w:rFonts w:ascii="Arial" w:hAnsi="Arial" w:cs="Arial"/>
          <w:lang w:val="es-MX"/>
        </w:rPr>
      </w:pPr>
      <w:r w:rsidRPr="004C7CB4">
        <w:rPr>
          <w:rFonts w:ascii="Arial" w:eastAsia="Calibri" w:hAnsi="Arial" w:cs="Arial"/>
        </w:rPr>
        <w:t xml:space="preserve">Entregable #2: Presentación. Semana #12 </w:t>
      </w:r>
    </w:p>
    <w:p w14:paraId="0AD6B478" w14:textId="77777777" w:rsidR="009E59BA" w:rsidRPr="004C7CB4" w:rsidRDefault="009E59BA" w:rsidP="0055764A">
      <w:pPr>
        <w:spacing w:line="257" w:lineRule="auto"/>
        <w:jc w:val="both"/>
        <w:rPr>
          <w:rFonts w:ascii="Arial" w:hAnsi="Arial" w:cs="Arial"/>
          <w:b/>
          <w:lang w:val="es-MX"/>
        </w:rPr>
      </w:pPr>
      <w:r w:rsidRPr="004C7CB4">
        <w:rPr>
          <w:rFonts w:ascii="Arial" w:eastAsia="Calibri" w:hAnsi="Arial" w:cs="Arial"/>
          <w:b/>
        </w:rPr>
        <w:t xml:space="preserve">Temas para el proyecto:  </w:t>
      </w:r>
    </w:p>
    <w:p w14:paraId="69D62427" w14:textId="77777777" w:rsidR="009E59BA" w:rsidRPr="004C7CB4" w:rsidRDefault="009E59BA" w:rsidP="00CF6A23">
      <w:pPr>
        <w:pStyle w:val="Prrafodelista"/>
        <w:numPr>
          <w:ilvl w:val="0"/>
          <w:numId w:val="329"/>
        </w:numPr>
        <w:spacing w:after="200" w:line="257" w:lineRule="auto"/>
        <w:jc w:val="both"/>
        <w:rPr>
          <w:rFonts w:ascii="Arial" w:hAnsi="Arial" w:cs="Arial"/>
          <w:lang w:val="es-MX"/>
        </w:rPr>
      </w:pPr>
      <w:r w:rsidRPr="004C7CB4">
        <w:rPr>
          <w:rFonts w:ascii="Arial" w:eastAsia="Calibri" w:hAnsi="Arial" w:cs="Arial"/>
        </w:rPr>
        <w:t xml:space="preserve">Toma de decisiones financieras: Bolsa, riesgo, seguros, calidad de vida, entra otras  </w:t>
      </w:r>
    </w:p>
    <w:p w14:paraId="5735CDB9" w14:textId="77777777" w:rsidR="009E59BA" w:rsidRPr="004C7CB4" w:rsidRDefault="009E59BA" w:rsidP="00CF6A23">
      <w:pPr>
        <w:pStyle w:val="Prrafodelista"/>
        <w:numPr>
          <w:ilvl w:val="0"/>
          <w:numId w:val="329"/>
        </w:numPr>
        <w:spacing w:after="200" w:line="257" w:lineRule="auto"/>
        <w:jc w:val="both"/>
        <w:rPr>
          <w:rFonts w:ascii="Arial" w:hAnsi="Arial" w:cs="Arial"/>
          <w:lang w:val="es-MX"/>
        </w:rPr>
      </w:pPr>
      <w:r w:rsidRPr="004C7CB4">
        <w:rPr>
          <w:rFonts w:ascii="Arial" w:eastAsia="Calibri" w:hAnsi="Arial" w:cs="Arial"/>
        </w:rPr>
        <w:t xml:space="preserve">Salud y donación de órganos </w:t>
      </w:r>
    </w:p>
    <w:p w14:paraId="46221F14" w14:textId="77777777" w:rsidR="009E59BA" w:rsidRPr="004C7CB4" w:rsidRDefault="009E59BA" w:rsidP="00CF6A23">
      <w:pPr>
        <w:pStyle w:val="Prrafodelista"/>
        <w:numPr>
          <w:ilvl w:val="0"/>
          <w:numId w:val="329"/>
        </w:numPr>
        <w:spacing w:after="200" w:line="257" w:lineRule="auto"/>
        <w:jc w:val="both"/>
        <w:rPr>
          <w:rFonts w:ascii="Arial" w:hAnsi="Arial" w:cs="Arial"/>
          <w:lang w:val="es-MX"/>
        </w:rPr>
      </w:pPr>
      <w:r w:rsidRPr="004C7CB4">
        <w:rPr>
          <w:rFonts w:ascii="Arial" w:eastAsia="Calibri" w:hAnsi="Arial" w:cs="Arial"/>
        </w:rPr>
        <w:t xml:space="preserve">Economía de colores (verde. azul, anaranjada, por ejemplo). </w:t>
      </w:r>
    </w:p>
    <w:p w14:paraId="260F192F" w14:textId="77777777" w:rsidR="009E59BA" w:rsidRPr="004C7CB4" w:rsidRDefault="009E59BA" w:rsidP="00CF6A23">
      <w:pPr>
        <w:pStyle w:val="Prrafodelista"/>
        <w:numPr>
          <w:ilvl w:val="0"/>
          <w:numId w:val="329"/>
        </w:numPr>
        <w:spacing w:after="200" w:line="257" w:lineRule="auto"/>
        <w:jc w:val="both"/>
        <w:rPr>
          <w:rFonts w:ascii="Arial" w:hAnsi="Arial" w:cs="Arial"/>
          <w:lang w:val="es-MX"/>
        </w:rPr>
      </w:pPr>
      <w:r w:rsidRPr="004C7CB4">
        <w:rPr>
          <w:rFonts w:ascii="Arial" w:eastAsia="Calibri" w:hAnsi="Arial" w:cs="Arial"/>
        </w:rPr>
        <w:t xml:space="preserve">Economía verde: incentivos para la conservación y cambio climático.  </w:t>
      </w:r>
    </w:p>
    <w:p w14:paraId="2C45EE87" w14:textId="77777777" w:rsidR="009E59BA" w:rsidRPr="004C7CB4" w:rsidRDefault="009E59BA" w:rsidP="00CF6A23">
      <w:pPr>
        <w:pStyle w:val="Prrafodelista"/>
        <w:numPr>
          <w:ilvl w:val="0"/>
          <w:numId w:val="329"/>
        </w:numPr>
        <w:spacing w:after="200" w:line="257" w:lineRule="auto"/>
        <w:jc w:val="both"/>
        <w:rPr>
          <w:rFonts w:ascii="Arial" w:hAnsi="Arial" w:cs="Arial"/>
          <w:lang w:val="es-MX"/>
        </w:rPr>
      </w:pPr>
      <w:r w:rsidRPr="004C7CB4">
        <w:rPr>
          <w:rFonts w:ascii="Arial" w:eastAsia="Calibri" w:hAnsi="Arial" w:cs="Arial"/>
        </w:rPr>
        <w:lastRenderedPageBreak/>
        <w:t xml:space="preserve">Toma de decisiones en instituciones públicas y privadas como instituciones gubernamentales como municipalidades, ONG.  </w:t>
      </w:r>
    </w:p>
    <w:p w14:paraId="11DC6B57" w14:textId="77777777" w:rsidR="009E59BA" w:rsidRPr="004C7CB4" w:rsidRDefault="009E59BA" w:rsidP="00CF6A23">
      <w:pPr>
        <w:pStyle w:val="Prrafodelista"/>
        <w:numPr>
          <w:ilvl w:val="0"/>
          <w:numId w:val="329"/>
        </w:numPr>
        <w:spacing w:after="200" w:line="257" w:lineRule="auto"/>
        <w:jc w:val="both"/>
        <w:rPr>
          <w:rFonts w:ascii="Arial" w:hAnsi="Arial" w:cs="Arial"/>
          <w:lang w:val="es-MX"/>
        </w:rPr>
      </w:pPr>
      <w:r w:rsidRPr="004C7CB4">
        <w:rPr>
          <w:rFonts w:ascii="Arial" w:eastAsia="Calibri" w:hAnsi="Arial" w:cs="Arial"/>
        </w:rPr>
        <w:t xml:space="preserve">Género y tomas de decisiones  </w:t>
      </w:r>
    </w:p>
    <w:p w14:paraId="500EA838" w14:textId="77777777" w:rsidR="009E59BA" w:rsidRPr="004C7CB4" w:rsidRDefault="009E59BA" w:rsidP="00CF6A23">
      <w:pPr>
        <w:pStyle w:val="Prrafodelista"/>
        <w:numPr>
          <w:ilvl w:val="0"/>
          <w:numId w:val="328"/>
        </w:numPr>
        <w:spacing w:after="200" w:line="257" w:lineRule="auto"/>
        <w:jc w:val="both"/>
        <w:rPr>
          <w:rFonts w:ascii="Arial" w:hAnsi="Arial" w:cs="Arial"/>
          <w:lang w:val="es-MX"/>
        </w:rPr>
      </w:pPr>
      <w:r w:rsidRPr="004C7CB4">
        <w:rPr>
          <w:rFonts w:ascii="Arial" w:eastAsia="Calibri" w:hAnsi="Arial" w:cs="Arial"/>
        </w:rPr>
        <w:t xml:space="preserve">Ética y toma de decisiones financieras </w:t>
      </w:r>
    </w:p>
    <w:p w14:paraId="78AD1B23" w14:textId="0B479E4D" w:rsidR="009E59BA" w:rsidRDefault="009E59BA" w:rsidP="00887BAA">
      <w:pPr>
        <w:contextualSpacing/>
        <w:jc w:val="both"/>
        <w:textAlignment w:val="baseline"/>
        <w:rPr>
          <w:rFonts w:ascii="Arial" w:eastAsia="Arial" w:hAnsi="Arial" w:cs="Arial"/>
        </w:rPr>
      </w:pPr>
      <w:r w:rsidRPr="004C7CB4">
        <w:rPr>
          <w:rFonts w:ascii="Arial" w:hAnsi="Arial" w:cs="Arial"/>
          <w:b/>
          <w:bCs/>
          <w:lang w:eastAsia="es-CR"/>
        </w:rPr>
        <w:t xml:space="preserve">Ensayo: </w:t>
      </w:r>
      <w:r w:rsidRPr="004C7CB4">
        <w:rPr>
          <w:rFonts w:ascii="Arial" w:eastAsia="Arial" w:hAnsi="Arial" w:cs="Arial"/>
        </w:rPr>
        <w:t>El ensayo argumentativo como escrito académico permite a cada estudiante expresar opiniones, interpretar y evaluar uno o varios temas con la debida justificación de una manera formal. La idea es demostrar investigación, capacidad de redactar donde haya claridad argumentativa.  El ensayo es estrictamente individual y de autoría del estudiante sobre un tema de su interés o sugerido por el docente donde se explicita, desarrolla y defiende su postura. Se desarrolla las competencias de aprender a aprender y de comunicación escrita. En esta actividad el propio estudiante identifica sus necesidades y pone en marcha los medios y las estrategias a su alcance para dar respuesta al problema. El docente ejerce como impulsor de ese primer reto y como apoyo en el camino hacia su solución, a modo de guía, supervisor y facilitador. Las competencias adquiridas con la actividad permitirán que la persona estudiante afronte una práctica profesional más reflexiva y crítica. La actividad se vincula a la competencia y evaluación del curso, el cuál debe ser entregado en la semana 15.</w:t>
      </w:r>
    </w:p>
    <w:p w14:paraId="2B0EAB1A" w14:textId="77777777" w:rsidR="00887BAA" w:rsidRPr="00887BAA" w:rsidRDefault="00887BAA" w:rsidP="00887BAA">
      <w:pPr>
        <w:contextualSpacing/>
        <w:jc w:val="both"/>
        <w:textAlignment w:val="baseline"/>
        <w:rPr>
          <w:rFonts w:ascii="Arial" w:eastAsia="Arial" w:hAnsi="Arial" w:cs="Arial"/>
        </w:rPr>
      </w:pPr>
    </w:p>
    <w:p w14:paraId="23F71291" w14:textId="05C0F423" w:rsidR="009E59BA" w:rsidRPr="004C7CB4" w:rsidRDefault="00887BAA" w:rsidP="00384FDC">
      <w:pPr>
        <w:spacing w:after="200" w:line="276" w:lineRule="auto"/>
        <w:jc w:val="both"/>
        <w:rPr>
          <w:rFonts w:ascii="Arial" w:hAnsi="Arial" w:cs="Arial"/>
          <w:b/>
          <w:bCs/>
        </w:rPr>
      </w:pPr>
      <w:r w:rsidRPr="004C7CB4">
        <w:rPr>
          <w:rFonts w:ascii="Arial" w:hAnsi="Arial" w:cs="Arial"/>
          <w:b/>
          <w:bCs/>
        </w:rPr>
        <w:t>ESTRATEGIAS DE EVALUACIÓN</w:t>
      </w:r>
    </w:p>
    <w:p w14:paraId="588FFA19" w14:textId="77777777" w:rsidR="009E59BA" w:rsidRPr="004C7CB4" w:rsidRDefault="009E59BA" w:rsidP="0055764A">
      <w:pPr>
        <w:jc w:val="both"/>
        <w:rPr>
          <w:rFonts w:ascii="Arial" w:hAnsi="Arial" w:cs="Arial"/>
        </w:rPr>
      </w:pPr>
      <w:r w:rsidRPr="004C7CB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267A7E7B" w14:textId="77777777" w:rsidR="009E59BA" w:rsidRPr="004C7CB4" w:rsidRDefault="009E59BA" w:rsidP="0055764A">
      <w:pPr>
        <w:jc w:val="both"/>
        <w:rPr>
          <w:rFonts w:ascii="Arial" w:hAnsi="Arial" w:cs="Arial"/>
        </w:rPr>
      </w:pPr>
      <w:r w:rsidRPr="004C7CB4">
        <w:rPr>
          <w:rFonts w:ascii="Arial" w:hAnsi="Arial" w:cs="Arial"/>
        </w:rPr>
        <w:t xml:space="preserve">Para evaluar el aprendizaje adquirido, se propone el siguiente esquema de evaluación y las respectivas rúbricas evaluativas.  </w:t>
      </w:r>
    </w:p>
    <w:p w14:paraId="4452EFA7" w14:textId="77777777" w:rsidR="009E59BA" w:rsidRPr="004C7CB4" w:rsidRDefault="009E59BA" w:rsidP="0055764A">
      <w:pPr>
        <w:spacing w:after="0" w:line="240" w:lineRule="auto"/>
        <w:jc w:val="both"/>
        <w:rPr>
          <w:rFonts w:ascii="Arial" w:eastAsia="Times New Roman" w:hAnsi="Arial" w:cs="Arial"/>
          <w:lang w:eastAsia="es-CR"/>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73"/>
        <w:gridCol w:w="1282"/>
      </w:tblGrid>
      <w:tr w:rsidR="003C6757" w:rsidRPr="004C7CB4" w14:paraId="00C620AF"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CC0B1A2" w14:textId="77777777" w:rsidR="009E59BA" w:rsidRPr="004C7CB4" w:rsidRDefault="009E59BA"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Rubros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76B7722" w14:textId="77777777" w:rsidR="009E59BA" w:rsidRPr="004C7CB4" w:rsidRDefault="009E59BA"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Porcentaje</w:t>
            </w:r>
          </w:p>
        </w:tc>
      </w:tr>
      <w:tr w:rsidR="003C6757" w:rsidRPr="004C7CB4" w14:paraId="73B72B01"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BE07812" w14:textId="293A4CB3" w:rsidR="009E59BA" w:rsidRPr="004C7CB4" w:rsidRDefault="009E59BA"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3 mapas mentales de 6.6% c/u:</w:t>
            </w:r>
            <w:r w:rsidRPr="004C7CB4">
              <w:rPr>
                <w:rFonts w:ascii="Arial" w:hAnsi="Arial" w:cs="Arial"/>
              </w:rPr>
              <w:br/>
            </w:r>
            <w:r w:rsidRPr="004C7CB4">
              <w:rPr>
                <w:rFonts w:ascii="Arial" w:eastAsia="Times New Roman" w:hAnsi="Arial" w:cs="Arial"/>
                <w:lang w:eastAsia="es-CR"/>
              </w:rPr>
              <w:t>Mapa #1, cap 1 del libro C</w:t>
            </w:r>
            <w:r w:rsidR="008B7FD9">
              <w:rPr>
                <w:rFonts w:ascii="Arial" w:eastAsia="Times New Roman" w:hAnsi="Arial" w:cs="Arial"/>
                <w:lang w:eastAsia="es-CR"/>
              </w:rPr>
              <w:t>ó</w:t>
            </w:r>
            <w:r w:rsidRPr="004C7CB4">
              <w:rPr>
                <w:rFonts w:ascii="Arial" w:eastAsia="Times New Roman" w:hAnsi="Arial" w:cs="Arial"/>
                <w:lang w:eastAsia="es-CR"/>
              </w:rPr>
              <w:t xml:space="preserve">mo funciona el cerebro. Entrega semana #3 </w:t>
            </w:r>
          </w:p>
          <w:p w14:paraId="7D6B219A" w14:textId="0E4DBB4C" w:rsidR="009E59BA" w:rsidRPr="004C7CB4" w:rsidRDefault="009E59BA"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Mapa# 2, cap 2 del libro C</w:t>
            </w:r>
            <w:r w:rsidR="008B7FD9">
              <w:rPr>
                <w:rFonts w:ascii="Arial" w:eastAsia="Times New Roman" w:hAnsi="Arial" w:cs="Arial"/>
                <w:lang w:eastAsia="es-CR"/>
              </w:rPr>
              <w:t>ó</w:t>
            </w:r>
            <w:r w:rsidRPr="004C7CB4">
              <w:rPr>
                <w:rFonts w:ascii="Arial" w:eastAsia="Times New Roman" w:hAnsi="Arial" w:cs="Arial"/>
                <w:lang w:eastAsia="es-CR"/>
              </w:rPr>
              <w:t>mo funciona el cerebro. Entrega semana #8</w:t>
            </w:r>
          </w:p>
          <w:p w14:paraId="11F51F2A" w14:textId="5717057C" w:rsidR="009E59BA" w:rsidRPr="004C7CB4" w:rsidRDefault="009E59BA"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Mapa #3, cap3 del libro C</w:t>
            </w:r>
            <w:r w:rsidR="008B7FD9">
              <w:rPr>
                <w:rFonts w:ascii="Arial" w:eastAsia="Times New Roman" w:hAnsi="Arial" w:cs="Arial"/>
                <w:lang w:eastAsia="es-CR"/>
              </w:rPr>
              <w:t>ó</w:t>
            </w:r>
            <w:r w:rsidRPr="004C7CB4">
              <w:rPr>
                <w:rFonts w:ascii="Arial" w:eastAsia="Times New Roman" w:hAnsi="Arial" w:cs="Arial"/>
                <w:lang w:eastAsia="es-CR"/>
              </w:rPr>
              <w:t>mo funciona el cerebro. Entrega semana #10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3B93872" w14:textId="77777777" w:rsidR="009E59BA" w:rsidRPr="004C7CB4" w:rsidRDefault="009E59BA"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20%</w:t>
            </w:r>
          </w:p>
        </w:tc>
      </w:tr>
      <w:tr w:rsidR="003C6757" w:rsidRPr="004C7CB4" w14:paraId="33A02B4C"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4F9AB0A" w14:textId="77777777" w:rsidR="009E59BA" w:rsidRPr="004C7CB4" w:rsidRDefault="009E59BA"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Proyectos innovadores: 2 presentaciones grupales en semana 7 y 14 (30% cada uno)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9238B35" w14:textId="77777777" w:rsidR="009E59BA" w:rsidRPr="004C7CB4" w:rsidRDefault="009E59BA"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60%</w:t>
            </w:r>
          </w:p>
        </w:tc>
      </w:tr>
      <w:tr w:rsidR="003C6757" w:rsidRPr="004C7CB4" w14:paraId="7874AABB"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2A9E18C" w14:textId="77777777" w:rsidR="009E59BA" w:rsidRPr="004C7CB4" w:rsidRDefault="009E59BA"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Ensayo se entrega en semana #15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A3E70A7" w14:textId="77777777" w:rsidR="009E59BA" w:rsidRPr="004C7CB4" w:rsidRDefault="009E59BA"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20%</w:t>
            </w:r>
          </w:p>
        </w:tc>
      </w:tr>
      <w:tr w:rsidR="009E59BA" w:rsidRPr="004C7CB4" w14:paraId="76D5451B"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EC6AFA3" w14:textId="77777777" w:rsidR="009E59BA" w:rsidRPr="004C7CB4" w:rsidRDefault="009E59BA"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Total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74CC2AE" w14:textId="77777777" w:rsidR="009E59BA" w:rsidRPr="004C7CB4" w:rsidRDefault="009E59BA"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100%</w:t>
            </w:r>
          </w:p>
        </w:tc>
      </w:tr>
    </w:tbl>
    <w:p w14:paraId="6EC909FA" w14:textId="77777777" w:rsidR="009E59BA" w:rsidRPr="004C7CB4" w:rsidRDefault="009E59BA" w:rsidP="0055764A">
      <w:pPr>
        <w:jc w:val="both"/>
        <w:rPr>
          <w:rFonts w:ascii="Arial" w:hAnsi="Arial" w:cs="Arial"/>
        </w:rPr>
      </w:pPr>
    </w:p>
    <w:p w14:paraId="04B4A336" w14:textId="77777777" w:rsidR="00887BAA" w:rsidRPr="004C7CB4" w:rsidRDefault="00887BAA" w:rsidP="00887BAA">
      <w:pPr>
        <w:spacing w:after="0" w:line="240" w:lineRule="auto"/>
        <w:jc w:val="both"/>
        <w:rPr>
          <w:rFonts w:ascii="Arial" w:hAnsi="Arial" w:cs="Arial"/>
          <w:b/>
        </w:rPr>
      </w:pPr>
      <w:r w:rsidRPr="004C7CB4">
        <w:rPr>
          <w:rFonts w:ascii="Arial" w:hAnsi="Arial" w:cs="Arial"/>
          <w:b/>
        </w:rPr>
        <w:t>RECURSOS DIDÁCTICOS</w:t>
      </w:r>
    </w:p>
    <w:p w14:paraId="20E60E29" w14:textId="77777777" w:rsidR="00887BAA" w:rsidRPr="004C7CB4" w:rsidRDefault="00887BAA" w:rsidP="00887BAA">
      <w:pPr>
        <w:spacing w:after="0" w:line="240" w:lineRule="auto"/>
        <w:jc w:val="both"/>
        <w:rPr>
          <w:rFonts w:ascii="Arial" w:hAnsi="Arial" w:cs="Arial"/>
          <w:b/>
        </w:rPr>
      </w:pPr>
    </w:p>
    <w:p w14:paraId="34BA0690" w14:textId="77777777" w:rsidR="00887BAA" w:rsidRPr="004C7CB4" w:rsidRDefault="00887BAA" w:rsidP="00887BAA">
      <w:pPr>
        <w:pStyle w:val="Prrafodelista"/>
        <w:numPr>
          <w:ilvl w:val="0"/>
          <w:numId w:val="339"/>
        </w:numPr>
        <w:spacing w:after="200" w:line="276" w:lineRule="auto"/>
        <w:jc w:val="both"/>
        <w:rPr>
          <w:rFonts w:ascii="Arial" w:hAnsi="Arial" w:cs="Arial"/>
        </w:rPr>
      </w:pPr>
      <w:r w:rsidRPr="004C7CB4">
        <w:rPr>
          <w:rFonts w:ascii="Arial" w:hAnsi="Arial" w:cs="Arial"/>
          <w:b/>
          <w:bCs/>
        </w:rPr>
        <w:lastRenderedPageBreak/>
        <w:t>Aula con recursos</w:t>
      </w:r>
      <w:r w:rsidRPr="004C7CB4">
        <w:rPr>
          <w:rFonts w:ascii="Arial" w:hAnsi="Arial" w:cs="Arial"/>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5F9A9E6F" w14:textId="77777777" w:rsidR="00887BAA" w:rsidRPr="004C7CB4" w:rsidRDefault="00887BAA" w:rsidP="00887BAA">
      <w:pPr>
        <w:pStyle w:val="Prrafodelista"/>
        <w:numPr>
          <w:ilvl w:val="0"/>
          <w:numId w:val="339"/>
        </w:numPr>
        <w:spacing w:after="200" w:line="276" w:lineRule="auto"/>
        <w:jc w:val="both"/>
        <w:rPr>
          <w:rFonts w:ascii="Arial" w:hAnsi="Arial" w:cs="Arial"/>
        </w:rPr>
      </w:pPr>
      <w:r w:rsidRPr="004C7CB4">
        <w:rPr>
          <w:rFonts w:ascii="Arial" w:hAnsi="Arial" w:cs="Arial"/>
          <w:b/>
          <w:bCs/>
        </w:rPr>
        <w:t>Biblioteca</w:t>
      </w:r>
      <w:r w:rsidRPr="004C7CB4">
        <w:rPr>
          <w:rFonts w:ascii="Arial" w:hAnsi="Arial" w:cs="Arial"/>
        </w:rPr>
        <w:t xml:space="preserve">: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w:t>
      </w:r>
      <w:bookmarkStart w:id="41" w:name="_Hlk149056251"/>
      <w:r w:rsidRPr="004C7CB4">
        <w:rPr>
          <w:rFonts w:ascii="Arial" w:hAnsi="Arial" w:cs="Arial"/>
        </w:rPr>
        <w:t>Economía del Comportamiento</w:t>
      </w:r>
      <w:bookmarkEnd w:id="41"/>
      <w:r w:rsidRPr="004C7CB4">
        <w:rPr>
          <w:rFonts w:ascii="Arial" w:hAnsi="Arial" w:cs="Arial"/>
        </w:rPr>
        <w:t xml:space="preserve">, mismas que se relacionan con ensayos, mapas mentales, proyectos innovadores, y la presentación de un tema relacionado al curso </w:t>
      </w:r>
      <w:bookmarkStart w:id="42" w:name="_Hlk149056324"/>
      <w:r w:rsidRPr="004C7CB4">
        <w:rPr>
          <w:rFonts w:ascii="Arial" w:hAnsi="Arial" w:cs="Arial"/>
        </w:rPr>
        <w:t>Economía del Comportamiento</w:t>
      </w:r>
      <w:bookmarkEnd w:id="42"/>
      <w:r w:rsidRPr="004C7CB4">
        <w:rPr>
          <w:rFonts w:ascii="Arial" w:hAnsi="Arial" w:cs="Arial"/>
        </w:rPr>
        <w:t>.</w:t>
      </w:r>
    </w:p>
    <w:p w14:paraId="49BD01E5" w14:textId="77777777" w:rsidR="00887BAA" w:rsidRDefault="00887BAA" w:rsidP="00887BAA">
      <w:pPr>
        <w:pStyle w:val="Prrafodelista"/>
        <w:numPr>
          <w:ilvl w:val="0"/>
          <w:numId w:val="339"/>
        </w:numPr>
        <w:spacing w:after="200" w:line="276" w:lineRule="auto"/>
        <w:jc w:val="both"/>
        <w:rPr>
          <w:rFonts w:ascii="Arial" w:hAnsi="Arial" w:cs="Arial"/>
        </w:rPr>
      </w:pPr>
      <w:r w:rsidRPr="004C7CB4">
        <w:rPr>
          <w:rFonts w:ascii="Arial" w:hAnsi="Arial" w:cs="Arial"/>
          <w:b/>
          <w:bCs/>
        </w:rPr>
        <w:t>Bases de datos de la universidad</w:t>
      </w:r>
      <w:r w:rsidRPr="004C7CB4">
        <w:rPr>
          <w:rFonts w:ascii="Arial" w:hAnsi="Arial" w:cs="Arial"/>
        </w:rPr>
        <w:t>: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Economía del Comportamiento, con este recurso se podrá obtener información para elementos básicos de la economía Cognitiva para la resolución de problemas de la Economía global. Con este recurso la persona estudiante podrá obtener la información para realizar ensayos, hacer el análisis mediante mapas mentales, presentar la solución del proyecto innovador relacionado al curso Economía del Comportamiento.</w:t>
      </w:r>
    </w:p>
    <w:p w14:paraId="61C51AF2" w14:textId="77777777" w:rsidR="00DB3A46" w:rsidRPr="00DB3A46" w:rsidRDefault="00DB3A46" w:rsidP="00DB3A46">
      <w:pPr>
        <w:pStyle w:val="Prrafodelista"/>
        <w:numPr>
          <w:ilvl w:val="0"/>
          <w:numId w:val="339"/>
        </w:numPr>
        <w:shd w:val="clear" w:color="auto" w:fill="FFFFFF"/>
        <w:spacing w:before="120" w:after="120" w:line="240" w:lineRule="auto"/>
        <w:jc w:val="both"/>
        <w:rPr>
          <w:rFonts w:ascii="Arial" w:eastAsia="Calibri" w:hAnsi="Arial" w:cs="Arial"/>
          <w:iCs/>
          <w:color w:val="2F5496" w:themeColor="accent1" w:themeShade="BF"/>
          <w:lang w:val="es-ES"/>
        </w:rPr>
      </w:pPr>
      <w:r w:rsidRPr="00DB3A46">
        <w:rPr>
          <w:rFonts w:ascii="Arial" w:eastAsia="Calibri" w:hAnsi="Arial" w:cs="Arial"/>
          <w:b/>
          <w:iCs/>
          <w:color w:val="2F5496" w:themeColor="accent1" w:themeShade="BF"/>
          <w:lang w:val="es-ES"/>
        </w:rPr>
        <w:t>E-Libro</w:t>
      </w:r>
      <w:r w:rsidRPr="00DB3A46">
        <w:rPr>
          <w:rFonts w:ascii="Arial" w:eastAsia="Calibri" w:hAnsi="Arial" w:cs="Arial"/>
          <w:iCs/>
          <w:color w:val="2F5496" w:themeColor="accent1" w:themeShade="BF"/>
          <w:lang w:val="es-ES"/>
        </w:rPr>
        <w:t xml:space="preserve">: Es una plataforma que cuenta con gran cantidad de ejemplares, y que están a disposición tanto de estudiantes como de profesores, lo cual permite enriquecer el proceso de enseñanza-aprendizaje. </w:t>
      </w:r>
      <w:r w:rsidRPr="00DB3A46">
        <w:rPr>
          <w:rFonts w:ascii="Arial" w:eastAsia="Times New Roman" w:hAnsi="Arial" w:cs="Arial"/>
          <w:color w:val="2F5496" w:themeColor="accent1" w:themeShade="BF"/>
          <w:lang w:val="es-ES" w:eastAsia="es-ES"/>
        </w:rPr>
        <w:t>El tema es el elemento de enlace en el que el profesor describe situaciones reales que ilustran o invitan a pensar en nuevos conceptos, por lo que las lecturas de profundización en los conceptos clave de la sesión semanal son necesarias para un buen aprovechamiento del programa</w:t>
      </w:r>
      <w:r w:rsidRPr="00DB3A46">
        <w:rPr>
          <w:rFonts w:ascii="Arial" w:eastAsia="Calibri" w:hAnsi="Arial" w:cs="Arial"/>
          <w:iCs/>
          <w:color w:val="2F5496" w:themeColor="accent1" w:themeShade="BF"/>
          <w:lang w:val="es-ES"/>
        </w:rPr>
        <w:t xml:space="preserve">, de esta manera la persona estudiante realizará lecturas para la compresión y la puesta en práctica de los temas del curso. </w:t>
      </w:r>
    </w:p>
    <w:p w14:paraId="66D921BA" w14:textId="64E1EAF8" w:rsidR="00EA3F23" w:rsidRPr="00EA3F23" w:rsidRDefault="00DB3A46" w:rsidP="00EA3F23">
      <w:pPr>
        <w:pStyle w:val="Prrafodelista"/>
        <w:numPr>
          <w:ilvl w:val="0"/>
          <w:numId w:val="339"/>
        </w:numPr>
        <w:shd w:val="clear" w:color="auto" w:fill="FFFFFF"/>
        <w:spacing w:before="120" w:after="120" w:line="240" w:lineRule="auto"/>
        <w:jc w:val="both"/>
        <w:rPr>
          <w:color w:val="2F5496" w:themeColor="accent1" w:themeShade="BF"/>
          <w:sz w:val="24"/>
          <w:szCs w:val="24"/>
        </w:rPr>
      </w:pPr>
      <w:r w:rsidRPr="00DB3A46">
        <w:rPr>
          <w:rFonts w:ascii="Arial" w:eastAsia="Calibri" w:hAnsi="Arial" w:cs="Arial"/>
          <w:b/>
          <w:bCs/>
          <w:iCs/>
          <w:color w:val="2F5496" w:themeColor="accent1" w:themeShade="BF"/>
          <w:lang w:val="es-ES"/>
        </w:rPr>
        <w:t xml:space="preserve">Alfaomega: </w:t>
      </w:r>
      <w:r w:rsidRPr="00DB3A46">
        <w:rPr>
          <w:rFonts w:ascii="Arial" w:eastAsia="Calibri" w:hAnsi="Arial" w:cs="Arial"/>
          <w:iCs/>
          <w:color w:val="2F5496" w:themeColor="accent1" w:themeShade="BF"/>
          <w:lang w:val="es-ES"/>
        </w:rPr>
        <w:t>Esta es una plataforma donde estudiantes, docentes, encontrarán libros de diferentes áreas como Administración, Ciencias Básicas, Economía, Computación, Ingeniería, Comercio Internacional, entre otros temas.</w:t>
      </w:r>
    </w:p>
    <w:p w14:paraId="72FE9032" w14:textId="77777777" w:rsidR="00887BAA" w:rsidRPr="004C7CB4" w:rsidRDefault="00887BAA" w:rsidP="00887BAA">
      <w:pPr>
        <w:pStyle w:val="Prrafodelista"/>
        <w:numPr>
          <w:ilvl w:val="0"/>
          <w:numId w:val="339"/>
        </w:numPr>
        <w:spacing w:after="200" w:line="276" w:lineRule="auto"/>
        <w:jc w:val="both"/>
        <w:rPr>
          <w:rFonts w:ascii="Arial" w:hAnsi="Arial" w:cs="Arial"/>
        </w:rPr>
      </w:pPr>
      <w:r w:rsidRPr="004C7CB4">
        <w:rPr>
          <w:rFonts w:ascii="Arial" w:hAnsi="Arial" w:cs="Arial"/>
          <w:b/>
          <w:bCs/>
        </w:rPr>
        <w:t>Office 365 Educativo</w:t>
      </w:r>
      <w:r w:rsidRPr="004C7CB4">
        <w:rPr>
          <w:rFonts w:ascii="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Economía del Comportamiento.</w:t>
      </w:r>
    </w:p>
    <w:p w14:paraId="6F0CC669" w14:textId="4604FD5D" w:rsidR="009E59BA" w:rsidRPr="004C7CB4" w:rsidRDefault="00887BAA" w:rsidP="00384FDC">
      <w:pPr>
        <w:spacing w:after="120"/>
        <w:jc w:val="both"/>
        <w:rPr>
          <w:rFonts w:ascii="Arial" w:hAnsi="Arial" w:cs="Arial"/>
        </w:rPr>
      </w:pPr>
      <w:r w:rsidRPr="004C7CB4">
        <w:rPr>
          <w:rFonts w:ascii="Arial" w:eastAsia="Arial" w:hAnsi="Arial" w:cs="Arial"/>
          <w:b/>
          <w:bCs/>
        </w:rPr>
        <w:t>CRONOGRAMA</w:t>
      </w:r>
    </w:p>
    <w:tbl>
      <w:tblPr>
        <w:tblW w:w="5000" w:type="pct"/>
        <w:tblLook w:val="04A0" w:firstRow="1" w:lastRow="0" w:firstColumn="1" w:lastColumn="0" w:noHBand="0" w:noVBand="1"/>
      </w:tblPr>
      <w:tblGrid>
        <w:gridCol w:w="1060"/>
        <w:gridCol w:w="2685"/>
        <w:gridCol w:w="5605"/>
      </w:tblGrid>
      <w:tr w:rsidR="003C6757" w:rsidRPr="004C7CB4" w14:paraId="5D2AD8F1" w14:textId="77777777" w:rsidTr="00384FDC">
        <w:trPr>
          <w:trHeight w:val="450"/>
        </w:trPr>
        <w:tc>
          <w:tcPr>
            <w:tcW w:w="576" w:type="pct"/>
            <w:tcBorders>
              <w:top w:val="single" w:sz="8" w:space="0" w:color="auto"/>
              <w:left w:val="single" w:sz="8" w:space="0" w:color="auto"/>
              <w:bottom w:val="single" w:sz="8" w:space="0" w:color="auto"/>
              <w:right w:val="single" w:sz="8" w:space="0" w:color="auto"/>
            </w:tcBorders>
          </w:tcPr>
          <w:p w14:paraId="5824A507" w14:textId="77777777" w:rsidR="009E59BA" w:rsidRPr="004C7CB4" w:rsidRDefault="009E59BA" w:rsidP="0055764A">
            <w:pPr>
              <w:spacing w:after="0"/>
              <w:jc w:val="both"/>
              <w:rPr>
                <w:rFonts w:ascii="Arial" w:hAnsi="Arial" w:cs="Arial"/>
              </w:rPr>
            </w:pPr>
            <w:r w:rsidRPr="004C7CB4">
              <w:rPr>
                <w:rFonts w:ascii="Arial" w:eastAsia="Arial" w:hAnsi="Arial" w:cs="Arial"/>
                <w:b/>
                <w:bCs/>
              </w:rPr>
              <w:t>Semana</w:t>
            </w:r>
          </w:p>
        </w:tc>
        <w:tc>
          <w:tcPr>
            <w:tcW w:w="1396" w:type="pct"/>
            <w:tcBorders>
              <w:top w:val="single" w:sz="8" w:space="0" w:color="auto"/>
              <w:left w:val="single" w:sz="8" w:space="0" w:color="auto"/>
              <w:bottom w:val="single" w:sz="8" w:space="0" w:color="auto"/>
              <w:right w:val="single" w:sz="8" w:space="0" w:color="auto"/>
            </w:tcBorders>
          </w:tcPr>
          <w:p w14:paraId="10DBD330" w14:textId="77777777" w:rsidR="009E59BA" w:rsidRPr="004C7CB4" w:rsidRDefault="009E59BA" w:rsidP="0055764A">
            <w:pPr>
              <w:spacing w:after="0"/>
              <w:jc w:val="both"/>
              <w:rPr>
                <w:rFonts w:ascii="Arial" w:hAnsi="Arial" w:cs="Arial"/>
              </w:rPr>
            </w:pPr>
            <w:r w:rsidRPr="004C7CB4">
              <w:rPr>
                <w:rFonts w:ascii="Arial" w:eastAsia="Arial" w:hAnsi="Arial" w:cs="Arial"/>
                <w:b/>
                <w:bCs/>
              </w:rPr>
              <w:t>Contenidos</w:t>
            </w:r>
          </w:p>
        </w:tc>
        <w:tc>
          <w:tcPr>
            <w:tcW w:w="3028" w:type="pct"/>
            <w:tcBorders>
              <w:top w:val="single" w:sz="8" w:space="0" w:color="auto"/>
              <w:left w:val="single" w:sz="8" w:space="0" w:color="auto"/>
              <w:bottom w:val="single" w:sz="8" w:space="0" w:color="auto"/>
              <w:right w:val="single" w:sz="8" w:space="0" w:color="auto"/>
            </w:tcBorders>
          </w:tcPr>
          <w:p w14:paraId="5C41A384" w14:textId="77777777" w:rsidR="009E59BA" w:rsidRPr="004C7CB4" w:rsidRDefault="009E59BA" w:rsidP="0055764A">
            <w:pPr>
              <w:spacing w:after="0"/>
              <w:jc w:val="both"/>
              <w:rPr>
                <w:rFonts w:ascii="Arial" w:hAnsi="Arial" w:cs="Arial"/>
              </w:rPr>
            </w:pPr>
            <w:r w:rsidRPr="004C7CB4">
              <w:rPr>
                <w:rFonts w:ascii="Arial" w:eastAsia="Arial" w:hAnsi="Arial" w:cs="Arial"/>
                <w:b/>
                <w:bCs/>
              </w:rPr>
              <w:t xml:space="preserve">Actividades de aprendizaje </w:t>
            </w:r>
          </w:p>
        </w:tc>
      </w:tr>
      <w:tr w:rsidR="003C6757" w:rsidRPr="004C7CB4" w14:paraId="743589CF" w14:textId="77777777" w:rsidTr="00384FDC">
        <w:trPr>
          <w:trHeight w:val="300"/>
        </w:trPr>
        <w:tc>
          <w:tcPr>
            <w:tcW w:w="576" w:type="pct"/>
            <w:tcBorders>
              <w:top w:val="single" w:sz="8" w:space="0" w:color="auto"/>
              <w:left w:val="single" w:sz="8" w:space="0" w:color="auto"/>
              <w:bottom w:val="single" w:sz="8" w:space="0" w:color="auto"/>
              <w:right w:val="single" w:sz="8" w:space="0" w:color="auto"/>
            </w:tcBorders>
          </w:tcPr>
          <w:p w14:paraId="4FD17529" w14:textId="77777777" w:rsidR="009E59BA" w:rsidRPr="004C7CB4" w:rsidRDefault="009E59BA" w:rsidP="0055764A">
            <w:pPr>
              <w:spacing w:after="0"/>
              <w:jc w:val="both"/>
              <w:rPr>
                <w:rFonts w:ascii="Arial" w:hAnsi="Arial" w:cs="Arial"/>
              </w:rPr>
            </w:pPr>
            <w:r w:rsidRPr="004C7CB4">
              <w:rPr>
                <w:rFonts w:ascii="Arial" w:eastAsia="Arial" w:hAnsi="Arial" w:cs="Arial"/>
              </w:rPr>
              <w:t xml:space="preserve">1   </w:t>
            </w:r>
          </w:p>
        </w:tc>
        <w:tc>
          <w:tcPr>
            <w:tcW w:w="1396" w:type="pct"/>
            <w:tcBorders>
              <w:top w:val="single" w:sz="8" w:space="0" w:color="auto"/>
              <w:left w:val="single" w:sz="8" w:space="0" w:color="auto"/>
              <w:bottom w:val="single" w:sz="8" w:space="0" w:color="auto"/>
              <w:right w:val="single" w:sz="8" w:space="0" w:color="auto"/>
            </w:tcBorders>
          </w:tcPr>
          <w:p w14:paraId="3188770B"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b/>
                <w:bCs/>
              </w:rPr>
              <w:t xml:space="preserve">Unidad 1. Lecciones de Psicología Cognitiva: </w:t>
            </w:r>
            <w:r w:rsidRPr="004C7CB4">
              <w:rPr>
                <w:rFonts w:ascii="Arial" w:eastAsia="Arial" w:hAnsi="Arial" w:cs="Arial"/>
                <w:b/>
                <w:bCs/>
              </w:rPr>
              <w:lastRenderedPageBreak/>
              <w:t xml:space="preserve">¿Cómo funciona el cerebro? </w:t>
            </w:r>
          </w:p>
          <w:p w14:paraId="5B4BAFF8" w14:textId="77777777" w:rsidR="009E59BA" w:rsidRPr="004C7CB4" w:rsidRDefault="009E59BA" w:rsidP="00CF6A23">
            <w:pPr>
              <w:pStyle w:val="Prrafodelista"/>
              <w:numPr>
                <w:ilvl w:val="0"/>
                <w:numId w:val="321"/>
              </w:numPr>
              <w:spacing w:after="200" w:line="276" w:lineRule="auto"/>
              <w:jc w:val="both"/>
              <w:rPr>
                <w:rFonts w:ascii="Arial" w:hAnsi="Arial" w:cs="Arial"/>
                <w:lang w:val="es-MX"/>
              </w:rPr>
            </w:pPr>
            <w:r w:rsidRPr="004C7CB4">
              <w:rPr>
                <w:rFonts w:ascii="Arial" w:eastAsia="Arial" w:hAnsi="Arial" w:cs="Arial"/>
              </w:rPr>
              <w:t xml:space="preserve">Arquitectura de la Mente </w:t>
            </w:r>
          </w:p>
          <w:p w14:paraId="01AAA82C" w14:textId="77777777" w:rsidR="009E59BA" w:rsidRPr="004C7CB4" w:rsidRDefault="009E59BA" w:rsidP="00CF6A23">
            <w:pPr>
              <w:pStyle w:val="Prrafodelista"/>
              <w:numPr>
                <w:ilvl w:val="0"/>
                <w:numId w:val="321"/>
              </w:numPr>
              <w:spacing w:after="200" w:line="276" w:lineRule="auto"/>
              <w:jc w:val="both"/>
              <w:rPr>
                <w:rFonts w:ascii="Arial" w:hAnsi="Arial" w:cs="Arial"/>
                <w:lang w:val="es-MX"/>
              </w:rPr>
            </w:pPr>
            <w:r w:rsidRPr="004C7CB4">
              <w:rPr>
                <w:rFonts w:ascii="Arial" w:eastAsia="Arial" w:hAnsi="Arial" w:cs="Arial"/>
              </w:rPr>
              <w:t xml:space="preserve">Sistemas de memoria </w:t>
            </w:r>
          </w:p>
        </w:tc>
        <w:tc>
          <w:tcPr>
            <w:tcW w:w="3028" w:type="pct"/>
            <w:tcBorders>
              <w:top w:val="single" w:sz="8" w:space="0" w:color="auto"/>
              <w:left w:val="single" w:sz="8" w:space="0" w:color="auto"/>
              <w:bottom w:val="single" w:sz="8" w:space="0" w:color="auto"/>
              <w:right w:val="single" w:sz="8" w:space="0" w:color="auto"/>
            </w:tcBorders>
          </w:tcPr>
          <w:p w14:paraId="0B0242C1"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lang w:val="es"/>
              </w:rPr>
              <w:lastRenderedPageBreak/>
              <w:t>Presentación del curso.</w:t>
            </w:r>
          </w:p>
          <w:p w14:paraId="70C7A461"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lang w:val="es"/>
              </w:rPr>
              <w:t xml:space="preserve">Revisión del programa, las actividades programadas y las rúbricas evaluativas. </w:t>
            </w:r>
          </w:p>
          <w:p w14:paraId="35FA0BE6" w14:textId="0FF46357" w:rsidR="009E59BA" w:rsidRPr="004C7CB4" w:rsidRDefault="00157D5A" w:rsidP="00CF6A23">
            <w:pPr>
              <w:pStyle w:val="Prrafodelista"/>
              <w:numPr>
                <w:ilvl w:val="0"/>
                <w:numId w:val="317"/>
              </w:numPr>
              <w:spacing w:after="0" w:line="276" w:lineRule="auto"/>
              <w:jc w:val="both"/>
              <w:rPr>
                <w:rFonts w:ascii="Arial" w:eastAsia="Arial" w:hAnsi="Arial" w:cs="Arial"/>
                <w:lang w:val="es"/>
              </w:rPr>
            </w:pPr>
            <w:r>
              <w:rPr>
                <w:rFonts w:ascii="Arial" w:eastAsia="Arial" w:hAnsi="Arial" w:cs="Arial"/>
                <w:lang w:val="es"/>
              </w:rPr>
              <w:lastRenderedPageBreak/>
              <w:t xml:space="preserve">Explicación teórica y práctica por parte del docente. Desarrollo de prácticas ABP formativas no sumativas para integrar el conocimiento durante la clase.  </w:t>
            </w:r>
            <w:r w:rsidR="009E59BA" w:rsidRPr="004C7CB4">
              <w:rPr>
                <w:rFonts w:ascii="Arial" w:eastAsia="Arial" w:hAnsi="Arial" w:cs="Arial"/>
                <w:lang w:val="es"/>
              </w:rPr>
              <w:t>.</w:t>
            </w:r>
          </w:p>
          <w:p w14:paraId="54A74C0C"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lang w:val="es"/>
              </w:rPr>
              <w:t xml:space="preserve">Lecturas sobre los conceptos básicos de la unidad.  </w:t>
            </w:r>
          </w:p>
          <w:p w14:paraId="311D4BDE" w14:textId="77777777" w:rsidR="009E59BA" w:rsidRPr="004C7CB4" w:rsidRDefault="009E59BA" w:rsidP="0055764A">
            <w:pPr>
              <w:spacing w:after="120" w:line="276" w:lineRule="auto"/>
              <w:ind w:firstLine="720"/>
              <w:jc w:val="both"/>
              <w:rPr>
                <w:rFonts w:ascii="Arial" w:eastAsia="Arial" w:hAnsi="Arial" w:cs="Arial"/>
              </w:rPr>
            </w:pPr>
            <w:r w:rsidRPr="004C7CB4">
              <w:rPr>
                <w:rFonts w:ascii="Arial" w:eastAsia="Arial" w:hAnsi="Arial" w:cs="Arial"/>
              </w:rPr>
              <w:t>Thaler R. (2019). La Psicologia Economica. Barcelona, Espana. Booket. Grupo Editor.</w:t>
            </w:r>
            <w:r w:rsidRPr="004C7CB4">
              <w:rPr>
                <w:rFonts w:ascii="Arial" w:hAnsi="Arial" w:cs="Arial"/>
              </w:rPr>
              <w:tab/>
            </w:r>
          </w:p>
          <w:p w14:paraId="4BF43F84" w14:textId="77777777" w:rsidR="009E59BA" w:rsidRPr="004C7CB4" w:rsidRDefault="009E59BA" w:rsidP="0055764A">
            <w:pPr>
              <w:spacing w:after="0"/>
              <w:jc w:val="both"/>
              <w:rPr>
                <w:rFonts w:ascii="Arial" w:eastAsia="Arial" w:hAnsi="Arial" w:cs="Arial"/>
              </w:rPr>
            </w:pPr>
            <w:r w:rsidRPr="004C7CB4">
              <w:rPr>
                <w:rFonts w:ascii="Arial" w:eastAsia="Arial" w:hAnsi="Arial" w:cs="Arial"/>
              </w:rPr>
              <w:t>Cap 1</w:t>
            </w:r>
          </w:p>
        </w:tc>
      </w:tr>
      <w:tr w:rsidR="003C6757" w:rsidRPr="004C7CB4" w14:paraId="14C43A6D" w14:textId="77777777" w:rsidTr="00384FDC">
        <w:trPr>
          <w:trHeight w:val="300"/>
        </w:trPr>
        <w:tc>
          <w:tcPr>
            <w:tcW w:w="576" w:type="pct"/>
            <w:tcBorders>
              <w:top w:val="single" w:sz="8" w:space="0" w:color="auto"/>
              <w:left w:val="single" w:sz="8" w:space="0" w:color="auto"/>
              <w:bottom w:val="single" w:sz="8" w:space="0" w:color="auto"/>
              <w:right w:val="single" w:sz="8" w:space="0" w:color="auto"/>
            </w:tcBorders>
          </w:tcPr>
          <w:p w14:paraId="44F4C8C1" w14:textId="77777777" w:rsidR="009E59BA" w:rsidRPr="004C7CB4" w:rsidRDefault="009E59BA" w:rsidP="0055764A">
            <w:pPr>
              <w:spacing w:after="0"/>
              <w:jc w:val="both"/>
              <w:rPr>
                <w:rFonts w:ascii="Arial" w:hAnsi="Arial" w:cs="Arial"/>
              </w:rPr>
            </w:pPr>
            <w:r w:rsidRPr="004C7CB4">
              <w:rPr>
                <w:rFonts w:ascii="Arial" w:eastAsia="Arial" w:hAnsi="Arial" w:cs="Arial"/>
              </w:rPr>
              <w:lastRenderedPageBreak/>
              <w:t xml:space="preserve">2  </w:t>
            </w:r>
          </w:p>
        </w:tc>
        <w:tc>
          <w:tcPr>
            <w:tcW w:w="1396" w:type="pct"/>
            <w:tcBorders>
              <w:top w:val="single" w:sz="8" w:space="0" w:color="auto"/>
              <w:left w:val="single" w:sz="8" w:space="0" w:color="auto"/>
              <w:bottom w:val="single" w:sz="8" w:space="0" w:color="auto"/>
              <w:right w:val="single" w:sz="8" w:space="0" w:color="auto"/>
            </w:tcBorders>
          </w:tcPr>
          <w:p w14:paraId="7DC66602"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b/>
                <w:bCs/>
                <w:lang w:val="es"/>
              </w:rPr>
              <w:t xml:space="preserve"> </w:t>
            </w:r>
            <w:r w:rsidRPr="004C7CB4">
              <w:rPr>
                <w:rFonts w:ascii="Arial" w:eastAsia="Arial" w:hAnsi="Arial" w:cs="Arial"/>
                <w:b/>
                <w:bCs/>
              </w:rPr>
              <w:t xml:space="preserve">Unidad 1. Lecciones de Psicología Cognitiva: ¿Cómo funciona el cerebro? </w:t>
            </w:r>
          </w:p>
          <w:p w14:paraId="3F444905" w14:textId="77777777" w:rsidR="009E59BA" w:rsidRPr="004C7CB4" w:rsidRDefault="009E59BA" w:rsidP="00CF6A23">
            <w:pPr>
              <w:pStyle w:val="Prrafodelista"/>
              <w:numPr>
                <w:ilvl w:val="0"/>
                <w:numId w:val="321"/>
              </w:numPr>
              <w:spacing w:after="200" w:line="276" w:lineRule="auto"/>
              <w:jc w:val="both"/>
              <w:rPr>
                <w:rFonts w:ascii="Arial" w:hAnsi="Arial" w:cs="Arial"/>
                <w:lang w:val="es-MX"/>
              </w:rPr>
            </w:pPr>
            <w:r w:rsidRPr="004C7CB4">
              <w:rPr>
                <w:rFonts w:ascii="Arial" w:eastAsia="Arial" w:hAnsi="Arial" w:cs="Arial"/>
              </w:rPr>
              <w:t xml:space="preserve">Procesado de información </w:t>
            </w:r>
          </w:p>
          <w:p w14:paraId="39B22D0B" w14:textId="77777777" w:rsidR="009E59BA" w:rsidRPr="004C7CB4" w:rsidRDefault="009E59BA" w:rsidP="00CF6A23">
            <w:pPr>
              <w:pStyle w:val="Prrafodelista"/>
              <w:numPr>
                <w:ilvl w:val="0"/>
                <w:numId w:val="321"/>
              </w:numPr>
              <w:spacing w:after="200" w:line="276" w:lineRule="auto"/>
              <w:jc w:val="both"/>
              <w:rPr>
                <w:rFonts w:ascii="Arial" w:hAnsi="Arial" w:cs="Arial"/>
                <w:lang w:val="es-MX"/>
              </w:rPr>
            </w:pPr>
            <w:r w:rsidRPr="004C7CB4">
              <w:rPr>
                <w:rFonts w:ascii="Arial" w:eastAsia="Arial" w:hAnsi="Arial" w:cs="Arial"/>
              </w:rPr>
              <w:t xml:space="preserve">Inteligencia, pensamiento y toma de decisiones </w:t>
            </w:r>
          </w:p>
          <w:p w14:paraId="0376CBE0" w14:textId="77777777" w:rsidR="009E59BA" w:rsidRPr="004C7CB4" w:rsidRDefault="009E59BA" w:rsidP="00CF6A23">
            <w:pPr>
              <w:pStyle w:val="Prrafodelista"/>
              <w:numPr>
                <w:ilvl w:val="0"/>
                <w:numId w:val="321"/>
              </w:numPr>
              <w:spacing w:after="200" w:line="276" w:lineRule="auto"/>
              <w:jc w:val="both"/>
              <w:rPr>
                <w:rFonts w:ascii="Arial" w:hAnsi="Arial" w:cs="Arial"/>
                <w:lang w:val="es-MX"/>
              </w:rPr>
            </w:pPr>
            <w:r w:rsidRPr="004C7CB4">
              <w:rPr>
                <w:rFonts w:ascii="Arial" w:eastAsia="Arial" w:hAnsi="Arial" w:cs="Arial"/>
              </w:rPr>
              <w:t xml:space="preserve">Teoría del cerebro y su interacción estratégica </w:t>
            </w:r>
          </w:p>
        </w:tc>
        <w:tc>
          <w:tcPr>
            <w:tcW w:w="3028" w:type="pct"/>
            <w:tcBorders>
              <w:top w:val="single" w:sz="8" w:space="0" w:color="auto"/>
              <w:left w:val="single" w:sz="8" w:space="0" w:color="auto"/>
              <w:bottom w:val="single" w:sz="8" w:space="0" w:color="auto"/>
              <w:right w:val="single" w:sz="8" w:space="0" w:color="auto"/>
            </w:tcBorders>
          </w:tcPr>
          <w:p w14:paraId="7F7811C9" w14:textId="17FD0975" w:rsidR="009E59BA" w:rsidRPr="004C7CB4" w:rsidRDefault="00157D5A" w:rsidP="00CF6A23">
            <w:pPr>
              <w:pStyle w:val="Prrafodelista"/>
              <w:numPr>
                <w:ilvl w:val="0"/>
                <w:numId w:val="317"/>
              </w:numPr>
              <w:spacing w:after="0" w:line="276" w:lineRule="auto"/>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9E59BA" w:rsidRPr="004C7CB4">
              <w:rPr>
                <w:rFonts w:ascii="Arial" w:eastAsia="Arial" w:hAnsi="Arial" w:cs="Arial"/>
                <w:lang w:val="es"/>
              </w:rPr>
              <w:t>.</w:t>
            </w:r>
          </w:p>
          <w:p w14:paraId="3C4F3BD0"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p>
          <w:p w14:paraId="46B674B3" w14:textId="77777777" w:rsidR="009E59BA" w:rsidRPr="004C7CB4" w:rsidRDefault="009E59BA" w:rsidP="00CF6A23">
            <w:pPr>
              <w:pStyle w:val="Prrafodelista"/>
              <w:numPr>
                <w:ilvl w:val="0"/>
                <w:numId w:val="317"/>
              </w:numPr>
              <w:spacing w:after="0" w:line="276" w:lineRule="auto"/>
              <w:jc w:val="both"/>
              <w:rPr>
                <w:rFonts w:ascii="Arial" w:eastAsia="Arial" w:hAnsi="Arial" w:cs="Arial"/>
              </w:rPr>
            </w:pPr>
            <w:r w:rsidRPr="004C7CB4">
              <w:rPr>
                <w:rFonts w:ascii="Arial" w:eastAsia="Arial" w:hAnsi="Arial" w:cs="Arial"/>
              </w:rPr>
              <w:t>Thaler R. (2019). La Psicologia Economica. Barcelona, Espana. Booket. Grupo Editor Cap 17</w:t>
            </w:r>
          </w:p>
          <w:p w14:paraId="60A7E492" w14:textId="77777777" w:rsidR="009E59BA" w:rsidRPr="004C7CB4" w:rsidRDefault="009E59BA" w:rsidP="0055764A">
            <w:pPr>
              <w:spacing w:after="120"/>
              <w:jc w:val="both"/>
              <w:rPr>
                <w:rFonts w:ascii="Arial" w:hAnsi="Arial" w:cs="Arial"/>
              </w:rPr>
            </w:pPr>
            <w:r w:rsidRPr="004C7CB4">
              <w:rPr>
                <w:rFonts w:ascii="Arial" w:eastAsia="Arial" w:hAnsi="Arial" w:cs="Arial"/>
                <w:lang w:val="es"/>
              </w:rPr>
              <w:t xml:space="preserve"> </w:t>
            </w:r>
          </w:p>
          <w:p w14:paraId="23F8A44F" w14:textId="77777777" w:rsidR="009E59BA" w:rsidRPr="004C7CB4" w:rsidRDefault="009E59BA" w:rsidP="0055764A">
            <w:pPr>
              <w:spacing w:after="0"/>
              <w:jc w:val="both"/>
              <w:rPr>
                <w:rFonts w:ascii="Arial" w:hAnsi="Arial" w:cs="Arial"/>
              </w:rPr>
            </w:pPr>
            <w:r w:rsidRPr="004C7CB4">
              <w:rPr>
                <w:rFonts w:ascii="Arial" w:eastAsia="Arial" w:hAnsi="Arial" w:cs="Arial"/>
              </w:rPr>
              <w:t xml:space="preserve"> </w:t>
            </w:r>
          </w:p>
        </w:tc>
      </w:tr>
      <w:tr w:rsidR="003C6757" w:rsidRPr="004C7CB4" w14:paraId="550C27A2" w14:textId="77777777" w:rsidTr="00384FDC">
        <w:trPr>
          <w:trHeight w:val="300"/>
        </w:trPr>
        <w:tc>
          <w:tcPr>
            <w:tcW w:w="576" w:type="pct"/>
            <w:tcBorders>
              <w:top w:val="single" w:sz="8" w:space="0" w:color="auto"/>
              <w:left w:val="single" w:sz="8" w:space="0" w:color="auto"/>
              <w:bottom w:val="single" w:sz="8" w:space="0" w:color="auto"/>
              <w:right w:val="single" w:sz="8" w:space="0" w:color="auto"/>
            </w:tcBorders>
          </w:tcPr>
          <w:p w14:paraId="47022543" w14:textId="77777777" w:rsidR="009E59BA" w:rsidRPr="004C7CB4" w:rsidRDefault="009E59BA" w:rsidP="0055764A">
            <w:pPr>
              <w:spacing w:after="0"/>
              <w:jc w:val="both"/>
              <w:rPr>
                <w:rFonts w:ascii="Arial" w:hAnsi="Arial" w:cs="Arial"/>
              </w:rPr>
            </w:pPr>
            <w:r w:rsidRPr="004C7CB4">
              <w:rPr>
                <w:rFonts w:ascii="Arial" w:eastAsia="Arial" w:hAnsi="Arial" w:cs="Arial"/>
              </w:rPr>
              <w:t xml:space="preserve">3  </w:t>
            </w:r>
          </w:p>
        </w:tc>
        <w:tc>
          <w:tcPr>
            <w:tcW w:w="1396" w:type="pct"/>
            <w:tcBorders>
              <w:top w:val="single" w:sz="8" w:space="0" w:color="auto"/>
              <w:left w:val="single" w:sz="8" w:space="0" w:color="auto"/>
              <w:bottom w:val="single" w:sz="8" w:space="0" w:color="auto"/>
              <w:right w:val="single" w:sz="8" w:space="0" w:color="auto"/>
            </w:tcBorders>
          </w:tcPr>
          <w:p w14:paraId="385C67FD"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rPr>
              <w:t xml:space="preserve"> </w:t>
            </w:r>
            <w:r w:rsidRPr="004C7CB4">
              <w:rPr>
                <w:rFonts w:ascii="Arial" w:eastAsia="Arial" w:hAnsi="Arial" w:cs="Arial"/>
                <w:b/>
                <w:bCs/>
              </w:rPr>
              <w:t xml:space="preserve">Unidad 2. Lecciones de Neuroeconomía </w:t>
            </w:r>
          </w:p>
          <w:p w14:paraId="4C0E16EC" w14:textId="77777777" w:rsidR="009E59BA" w:rsidRPr="004C7CB4" w:rsidRDefault="009E59BA" w:rsidP="00CF6A23">
            <w:pPr>
              <w:pStyle w:val="Prrafodelista"/>
              <w:numPr>
                <w:ilvl w:val="0"/>
                <w:numId w:val="322"/>
              </w:numPr>
              <w:spacing w:after="200" w:line="276" w:lineRule="auto"/>
              <w:jc w:val="both"/>
              <w:rPr>
                <w:rFonts w:ascii="Arial" w:hAnsi="Arial" w:cs="Arial"/>
                <w:lang w:val="es-MX"/>
              </w:rPr>
            </w:pPr>
            <w:r w:rsidRPr="004C7CB4">
              <w:rPr>
                <w:rFonts w:ascii="Arial" w:eastAsia="Arial" w:hAnsi="Arial" w:cs="Arial"/>
              </w:rPr>
              <w:t xml:space="preserve">Arquitectura cerebral </w:t>
            </w:r>
          </w:p>
          <w:p w14:paraId="5392368C" w14:textId="77777777" w:rsidR="009E59BA" w:rsidRPr="004C7CB4" w:rsidRDefault="009E59BA" w:rsidP="00CF6A23">
            <w:pPr>
              <w:pStyle w:val="Prrafodelista"/>
              <w:numPr>
                <w:ilvl w:val="0"/>
                <w:numId w:val="322"/>
              </w:numPr>
              <w:spacing w:after="200" w:line="276" w:lineRule="auto"/>
              <w:jc w:val="both"/>
              <w:rPr>
                <w:rFonts w:ascii="Arial" w:hAnsi="Arial" w:cs="Arial"/>
                <w:lang w:val="es-MX"/>
              </w:rPr>
            </w:pPr>
            <w:r w:rsidRPr="004C7CB4">
              <w:rPr>
                <w:rFonts w:ascii="Arial" w:eastAsia="Arial" w:hAnsi="Arial" w:cs="Arial"/>
              </w:rPr>
              <w:t xml:space="preserve">Desarrollo neural; herencia y aprendizaje </w:t>
            </w:r>
          </w:p>
          <w:p w14:paraId="2B437865" w14:textId="77777777" w:rsidR="009E59BA" w:rsidRPr="004C7CB4" w:rsidRDefault="009E59BA" w:rsidP="0055764A">
            <w:pPr>
              <w:spacing w:after="0"/>
              <w:jc w:val="both"/>
              <w:rPr>
                <w:rFonts w:ascii="Arial" w:hAnsi="Arial" w:cs="Arial"/>
                <w:lang w:val="es-MX" w:eastAsia="es-CR" w:bidi="es-CR"/>
              </w:rPr>
            </w:pPr>
          </w:p>
        </w:tc>
        <w:tc>
          <w:tcPr>
            <w:tcW w:w="3028" w:type="pct"/>
            <w:tcBorders>
              <w:top w:val="single" w:sz="8" w:space="0" w:color="auto"/>
              <w:left w:val="single" w:sz="8" w:space="0" w:color="auto"/>
              <w:bottom w:val="single" w:sz="8" w:space="0" w:color="auto"/>
              <w:right w:val="single" w:sz="8" w:space="0" w:color="auto"/>
            </w:tcBorders>
          </w:tcPr>
          <w:p w14:paraId="566E84DF" w14:textId="4F3263FE"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rPr>
              <w:t xml:space="preserve"> </w:t>
            </w:r>
            <w:r w:rsidR="00157D5A">
              <w:rPr>
                <w:rFonts w:ascii="Arial" w:eastAsia="Arial" w:hAnsi="Arial" w:cs="Arial"/>
                <w:lang w:val="es"/>
              </w:rPr>
              <w:t xml:space="preserve">Explicación teórica y práctica por parte del docente. Desarrollo de prácticas ABP formativas no sumativas para integrar el conocimiento durante la clase.  </w:t>
            </w:r>
            <w:r w:rsidRPr="004C7CB4">
              <w:rPr>
                <w:rFonts w:ascii="Arial" w:eastAsia="Arial" w:hAnsi="Arial" w:cs="Arial"/>
                <w:lang w:val="es"/>
              </w:rPr>
              <w:t>.</w:t>
            </w:r>
          </w:p>
          <w:p w14:paraId="68EC321B"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r w:rsidRPr="004C7CB4">
              <w:rPr>
                <w:rFonts w:ascii="Arial" w:hAnsi="Arial" w:cs="Arial"/>
                <w:lang w:val="es-MX" w:eastAsia="es-CR" w:bidi="es-CR"/>
              </w:rPr>
              <w:t xml:space="preserve"> </w:t>
            </w:r>
          </w:p>
          <w:p w14:paraId="484B2082" w14:textId="77777777" w:rsidR="009E59BA" w:rsidRPr="004C7CB4" w:rsidRDefault="009E59BA" w:rsidP="00CF6A23">
            <w:pPr>
              <w:pStyle w:val="Prrafodelista"/>
              <w:numPr>
                <w:ilvl w:val="0"/>
                <w:numId w:val="319"/>
              </w:numPr>
              <w:spacing w:after="200" w:line="276" w:lineRule="auto"/>
              <w:jc w:val="both"/>
              <w:rPr>
                <w:rFonts w:ascii="Arial" w:hAnsi="Arial" w:cs="Arial"/>
                <w:lang w:val="es-MX" w:eastAsia="es-CR" w:bidi="es-CR"/>
              </w:rPr>
            </w:pPr>
            <w:r w:rsidRPr="004C7CB4">
              <w:rPr>
                <w:rFonts w:ascii="Arial" w:hAnsi="Arial" w:cs="Arial"/>
                <w:lang w:val="es-MX" w:eastAsia="es-CR" w:bidi="es-CR"/>
              </w:rPr>
              <w:t>Presentacion 3 : Cap 6 de Thaler</w:t>
            </w:r>
          </w:p>
          <w:p w14:paraId="052AE7E2" w14:textId="77777777" w:rsidR="009E59BA" w:rsidRPr="004C7CB4" w:rsidRDefault="009E59BA" w:rsidP="00CF6A23">
            <w:pPr>
              <w:pStyle w:val="Prrafodelista"/>
              <w:numPr>
                <w:ilvl w:val="0"/>
                <w:numId w:val="319"/>
              </w:numPr>
              <w:spacing w:after="200" w:line="276" w:lineRule="auto"/>
              <w:jc w:val="both"/>
              <w:rPr>
                <w:rFonts w:ascii="Arial" w:hAnsi="Arial" w:cs="Arial"/>
                <w:lang w:val="es-MX" w:eastAsia="es-CR" w:bidi="es-CR"/>
              </w:rPr>
            </w:pPr>
          </w:p>
          <w:p w14:paraId="5A0E759C" w14:textId="77777777" w:rsidR="009E59BA" w:rsidRPr="004C7CB4" w:rsidRDefault="009E59BA" w:rsidP="00CF6A23">
            <w:pPr>
              <w:pStyle w:val="Prrafodelista"/>
              <w:numPr>
                <w:ilvl w:val="0"/>
                <w:numId w:val="319"/>
              </w:numPr>
              <w:spacing w:after="200" w:line="276" w:lineRule="auto"/>
              <w:jc w:val="both"/>
              <w:rPr>
                <w:rFonts w:ascii="Arial" w:eastAsia="Arial" w:hAnsi="Arial" w:cs="Arial"/>
              </w:rPr>
            </w:pPr>
            <w:r w:rsidRPr="004C7CB4">
              <w:rPr>
                <w:rFonts w:ascii="Arial" w:eastAsia="Arial" w:hAnsi="Arial" w:cs="Arial"/>
              </w:rPr>
              <w:t>Thaler R. (2019). La Psicologia Economica. Barcelona, Espana. Booket. Grupo Editor Cap 6</w:t>
            </w:r>
          </w:p>
          <w:p w14:paraId="77C2B776" w14:textId="77777777" w:rsidR="009E59BA" w:rsidRPr="004C7CB4" w:rsidRDefault="009E59BA" w:rsidP="00CF6A23">
            <w:pPr>
              <w:pStyle w:val="Prrafodelista"/>
              <w:numPr>
                <w:ilvl w:val="0"/>
                <w:numId w:val="319"/>
              </w:numPr>
              <w:spacing w:after="120" w:line="276" w:lineRule="auto"/>
              <w:jc w:val="both"/>
              <w:rPr>
                <w:rFonts w:ascii="Arial" w:hAnsi="Arial" w:cs="Arial"/>
                <w:b/>
                <w:bCs/>
                <w:lang w:val="es-MX" w:eastAsia="es-CR" w:bidi="es-CR"/>
              </w:rPr>
            </w:pPr>
            <w:r w:rsidRPr="004C7CB4">
              <w:rPr>
                <w:rFonts w:ascii="Arial" w:eastAsia="Arial" w:hAnsi="Arial" w:cs="Arial"/>
              </w:rPr>
              <w:t>Mora, F.  (2009). Como funciona el cerebro. Alianza Editorial. Buenos Aires, Argentina</w:t>
            </w:r>
          </w:p>
          <w:p w14:paraId="04052940" w14:textId="77777777" w:rsidR="009E59BA" w:rsidRPr="004C7CB4" w:rsidRDefault="009E59BA" w:rsidP="00CF6A23">
            <w:pPr>
              <w:pStyle w:val="Prrafodelista"/>
              <w:numPr>
                <w:ilvl w:val="0"/>
                <w:numId w:val="319"/>
              </w:numPr>
              <w:spacing w:after="200" w:line="276" w:lineRule="auto"/>
              <w:jc w:val="both"/>
              <w:rPr>
                <w:rFonts w:ascii="Arial" w:hAnsi="Arial" w:cs="Arial"/>
                <w:b/>
                <w:lang w:val="es-MX" w:eastAsia="es-CR" w:bidi="es-CR"/>
              </w:rPr>
            </w:pPr>
            <w:r w:rsidRPr="004C7CB4">
              <w:rPr>
                <w:rFonts w:ascii="Arial" w:hAnsi="Arial" w:cs="Arial"/>
                <w:b/>
                <w:lang w:val="es-MX" w:eastAsia="es-CR" w:bidi="es-CR"/>
              </w:rPr>
              <w:t>Entrega primer mapa mental : capitulo 1 de Mora</w:t>
            </w:r>
          </w:p>
        </w:tc>
      </w:tr>
      <w:tr w:rsidR="003C6757" w:rsidRPr="004C7CB4" w14:paraId="7C8561FA" w14:textId="77777777" w:rsidTr="00384FDC">
        <w:trPr>
          <w:trHeight w:val="300"/>
        </w:trPr>
        <w:tc>
          <w:tcPr>
            <w:tcW w:w="576" w:type="pct"/>
            <w:tcBorders>
              <w:top w:val="single" w:sz="8" w:space="0" w:color="auto"/>
              <w:left w:val="single" w:sz="8" w:space="0" w:color="auto"/>
              <w:bottom w:val="single" w:sz="8" w:space="0" w:color="auto"/>
              <w:right w:val="single" w:sz="8" w:space="0" w:color="auto"/>
            </w:tcBorders>
          </w:tcPr>
          <w:p w14:paraId="4E595235" w14:textId="77777777" w:rsidR="009E59BA" w:rsidRPr="004C7CB4" w:rsidRDefault="009E59BA" w:rsidP="0055764A">
            <w:pPr>
              <w:spacing w:after="0"/>
              <w:jc w:val="both"/>
              <w:rPr>
                <w:rFonts w:ascii="Arial" w:hAnsi="Arial" w:cs="Arial"/>
              </w:rPr>
            </w:pPr>
            <w:r w:rsidRPr="004C7CB4">
              <w:rPr>
                <w:rFonts w:ascii="Arial" w:eastAsia="Arial" w:hAnsi="Arial" w:cs="Arial"/>
              </w:rPr>
              <w:t xml:space="preserve">4  </w:t>
            </w:r>
          </w:p>
        </w:tc>
        <w:tc>
          <w:tcPr>
            <w:tcW w:w="1396" w:type="pct"/>
            <w:tcBorders>
              <w:top w:val="single" w:sz="8" w:space="0" w:color="auto"/>
              <w:left w:val="single" w:sz="8" w:space="0" w:color="auto"/>
              <w:bottom w:val="single" w:sz="8" w:space="0" w:color="auto"/>
              <w:right w:val="single" w:sz="8" w:space="0" w:color="auto"/>
            </w:tcBorders>
          </w:tcPr>
          <w:p w14:paraId="53B3ABB8"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rPr>
              <w:t xml:space="preserve"> </w:t>
            </w:r>
            <w:r w:rsidRPr="004C7CB4">
              <w:rPr>
                <w:rFonts w:ascii="Arial" w:eastAsia="Arial" w:hAnsi="Arial" w:cs="Arial"/>
                <w:b/>
                <w:bCs/>
              </w:rPr>
              <w:t xml:space="preserve">Unidad 2. Lecciones de Neuroeconomía </w:t>
            </w:r>
          </w:p>
          <w:p w14:paraId="2ECFA456" w14:textId="77777777" w:rsidR="009E59BA" w:rsidRPr="004C7CB4" w:rsidRDefault="009E59BA" w:rsidP="00CF6A23">
            <w:pPr>
              <w:pStyle w:val="Prrafodelista"/>
              <w:numPr>
                <w:ilvl w:val="0"/>
                <w:numId w:val="322"/>
              </w:numPr>
              <w:spacing w:after="200" w:line="276" w:lineRule="auto"/>
              <w:jc w:val="both"/>
              <w:rPr>
                <w:rFonts w:ascii="Arial" w:hAnsi="Arial" w:cs="Arial"/>
                <w:lang w:val="es-MX"/>
              </w:rPr>
            </w:pPr>
            <w:r w:rsidRPr="004C7CB4">
              <w:rPr>
                <w:rFonts w:ascii="Arial" w:eastAsia="Arial" w:hAnsi="Arial" w:cs="Arial"/>
              </w:rPr>
              <w:lastRenderedPageBreak/>
              <w:t xml:space="preserve">Funciones de activación cerebral </w:t>
            </w:r>
          </w:p>
          <w:p w14:paraId="6EE03FB2" w14:textId="77777777" w:rsidR="009E59BA" w:rsidRPr="004C7CB4" w:rsidRDefault="009E59BA" w:rsidP="00CF6A23">
            <w:pPr>
              <w:pStyle w:val="Prrafodelista"/>
              <w:numPr>
                <w:ilvl w:val="0"/>
                <w:numId w:val="322"/>
              </w:numPr>
              <w:spacing w:after="200" w:line="276" w:lineRule="auto"/>
              <w:jc w:val="both"/>
              <w:rPr>
                <w:rFonts w:ascii="Arial" w:hAnsi="Arial" w:cs="Arial"/>
                <w:lang w:val="es-MX"/>
              </w:rPr>
            </w:pPr>
            <w:r w:rsidRPr="004C7CB4">
              <w:rPr>
                <w:rFonts w:ascii="Arial" w:eastAsia="Arial" w:hAnsi="Arial" w:cs="Arial"/>
              </w:rPr>
              <w:t xml:space="preserve">La naturaleza estocástica de los procesos mentales </w:t>
            </w:r>
          </w:p>
          <w:p w14:paraId="2BF8824E" w14:textId="77777777" w:rsidR="009E59BA" w:rsidRPr="004C7CB4" w:rsidRDefault="009E59BA" w:rsidP="0055764A">
            <w:pPr>
              <w:spacing w:after="0"/>
              <w:jc w:val="both"/>
              <w:rPr>
                <w:rFonts w:ascii="Arial" w:eastAsia="Arial" w:hAnsi="Arial" w:cs="Arial"/>
                <w:lang w:val="es-MX"/>
              </w:rPr>
            </w:pPr>
          </w:p>
        </w:tc>
        <w:tc>
          <w:tcPr>
            <w:tcW w:w="3028" w:type="pct"/>
            <w:tcBorders>
              <w:top w:val="single" w:sz="8" w:space="0" w:color="auto"/>
              <w:left w:val="single" w:sz="8" w:space="0" w:color="auto"/>
              <w:bottom w:val="single" w:sz="8" w:space="0" w:color="auto"/>
              <w:right w:val="single" w:sz="8" w:space="0" w:color="auto"/>
            </w:tcBorders>
          </w:tcPr>
          <w:p w14:paraId="77ABC0E0" w14:textId="49BF2989" w:rsidR="009E59BA" w:rsidRPr="004C7CB4" w:rsidRDefault="00157D5A" w:rsidP="00CF6A23">
            <w:pPr>
              <w:pStyle w:val="Prrafodelista"/>
              <w:numPr>
                <w:ilvl w:val="0"/>
                <w:numId w:val="319"/>
              </w:numPr>
              <w:spacing w:after="0" w:line="276" w:lineRule="auto"/>
              <w:jc w:val="both"/>
              <w:rPr>
                <w:rFonts w:ascii="Arial" w:eastAsia="Arial" w:hAnsi="Arial" w:cs="Arial"/>
                <w:lang w:val="es"/>
              </w:rPr>
            </w:pPr>
            <w:r>
              <w:rPr>
                <w:rFonts w:ascii="Arial" w:eastAsia="Arial" w:hAnsi="Arial" w:cs="Arial"/>
                <w:lang w:val="es"/>
              </w:rPr>
              <w:lastRenderedPageBreak/>
              <w:t xml:space="preserve">Explicación teórica y práctica por parte del docente. Desarrollo de prácticas ABP formativas </w:t>
            </w:r>
            <w:r>
              <w:rPr>
                <w:rFonts w:ascii="Arial" w:eastAsia="Arial" w:hAnsi="Arial" w:cs="Arial"/>
                <w:lang w:val="es"/>
              </w:rPr>
              <w:lastRenderedPageBreak/>
              <w:t xml:space="preserve">no sumativas para integrar el conocimiento durante la clase.  </w:t>
            </w:r>
            <w:r w:rsidR="009E59BA" w:rsidRPr="004C7CB4">
              <w:rPr>
                <w:rFonts w:ascii="Arial" w:eastAsia="Arial" w:hAnsi="Arial" w:cs="Arial"/>
                <w:lang w:val="es"/>
              </w:rPr>
              <w:t>.</w:t>
            </w:r>
          </w:p>
          <w:p w14:paraId="131349B7" w14:textId="77777777" w:rsidR="009E59BA" w:rsidRPr="004C7CB4" w:rsidRDefault="009E59BA" w:rsidP="00CF6A23">
            <w:pPr>
              <w:pStyle w:val="Prrafodelista"/>
              <w:numPr>
                <w:ilvl w:val="0"/>
                <w:numId w:val="319"/>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r w:rsidRPr="004C7CB4">
              <w:rPr>
                <w:rFonts w:ascii="Arial" w:hAnsi="Arial" w:cs="Arial"/>
                <w:lang w:val="es-MX" w:eastAsia="es-CR" w:bidi="es-CR"/>
              </w:rPr>
              <w:t xml:space="preserve"> </w:t>
            </w:r>
          </w:p>
          <w:p w14:paraId="65FF9A2A" w14:textId="77777777" w:rsidR="009E59BA" w:rsidRPr="004C7CB4" w:rsidRDefault="009E59BA" w:rsidP="00CF6A23">
            <w:pPr>
              <w:pStyle w:val="Prrafodelista"/>
              <w:numPr>
                <w:ilvl w:val="0"/>
                <w:numId w:val="319"/>
              </w:numPr>
              <w:spacing w:after="0" w:line="276" w:lineRule="auto"/>
              <w:jc w:val="both"/>
              <w:rPr>
                <w:rFonts w:ascii="Arial" w:eastAsia="Arial" w:hAnsi="Arial" w:cs="Arial"/>
              </w:rPr>
            </w:pPr>
            <w:r w:rsidRPr="004C7CB4">
              <w:rPr>
                <w:rFonts w:ascii="Arial" w:eastAsia="Arial" w:hAnsi="Arial" w:cs="Arial"/>
              </w:rPr>
              <w:t xml:space="preserve">Thaler R. (2019). La Psicologia Economica. Barcelona, Espana. Booket. Grupo Editor Cap 3 y 4 </w:t>
            </w:r>
          </w:p>
          <w:p w14:paraId="19CA2F4D" w14:textId="77777777" w:rsidR="009E59BA" w:rsidRPr="004C7CB4" w:rsidRDefault="009E59BA" w:rsidP="0055764A">
            <w:pPr>
              <w:spacing w:after="0"/>
              <w:jc w:val="both"/>
              <w:rPr>
                <w:rFonts w:ascii="Arial" w:eastAsia="Arial" w:hAnsi="Arial" w:cs="Arial"/>
              </w:rPr>
            </w:pPr>
          </w:p>
        </w:tc>
      </w:tr>
      <w:tr w:rsidR="003C6757" w:rsidRPr="004C7CB4" w14:paraId="5014CC26" w14:textId="77777777" w:rsidTr="00384FDC">
        <w:trPr>
          <w:trHeight w:val="135"/>
        </w:trPr>
        <w:tc>
          <w:tcPr>
            <w:tcW w:w="576" w:type="pct"/>
            <w:tcBorders>
              <w:top w:val="single" w:sz="8" w:space="0" w:color="auto"/>
              <w:left w:val="single" w:sz="8" w:space="0" w:color="auto"/>
              <w:bottom w:val="single" w:sz="8" w:space="0" w:color="auto"/>
              <w:right w:val="single" w:sz="8" w:space="0" w:color="auto"/>
            </w:tcBorders>
          </w:tcPr>
          <w:p w14:paraId="240CBF30" w14:textId="77777777" w:rsidR="009E59BA" w:rsidRPr="004C7CB4" w:rsidRDefault="009E59BA" w:rsidP="0055764A">
            <w:pPr>
              <w:spacing w:after="0"/>
              <w:jc w:val="both"/>
              <w:rPr>
                <w:rFonts w:ascii="Arial" w:hAnsi="Arial" w:cs="Arial"/>
              </w:rPr>
            </w:pPr>
            <w:r w:rsidRPr="004C7CB4">
              <w:rPr>
                <w:rFonts w:ascii="Arial" w:eastAsia="Arial" w:hAnsi="Arial" w:cs="Arial"/>
              </w:rPr>
              <w:lastRenderedPageBreak/>
              <w:t>5</w:t>
            </w:r>
          </w:p>
        </w:tc>
        <w:tc>
          <w:tcPr>
            <w:tcW w:w="1396" w:type="pct"/>
            <w:tcBorders>
              <w:top w:val="single" w:sz="8" w:space="0" w:color="auto"/>
              <w:left w:val="single" w:sz="8" w:space="0" w:color="auto"/>
              <w:bottom w:val="single" w:sz="8" w:space="0" w:color="auto"/>
              <w:right w:val="single" w:sz="8" w:space="0" w:color="auto"/>
            </w:tcBorders>
          </w:tcPr>
          <w:p w14:paraId="180F6896"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rPr>
              <w:t xml:space="preserve"> </w:t>
            </w:r>
            <w:r w:rsidRPr="004C7CB4">
              <w:rPr>
                <w:rFonts w:ascii="Arial" w:eastAsia="Arial" w:hAnsi="Arial" w:cs="Arial"/>
                <w:b/>
                <w:bCs/>
              </w:rPr>
              <w:t xml:space="preserve">Unidad 3. Lecciones de Psicología Evolucionista </w:t>
            </w:r>
          </w:p>
          <w:p w14:paraId="222BF54C" w14:textId="77777777" w:rsidR="009E59BA" w:rsidRPr="004C7CB4" w:rsidRDefault="009E59BA" w:rsidP="00CF6A23">
            <w:pPr>
              <w:pStyle w:val="Prrafodelista"/>
              <w:numPr>
                <w:ilvl w:val="0"/>
                <w:numId w:val="323"/>
              </w:numPr>
              <w:spacing w:after="200" w:line="276" w:lineRule="auto"/>
              <w:jc w:val="both"/>
              <w:rPr>
                <w:rFonts w:ascii="Arial" w:hAnsi="Arial" w:cs="Arial"/>
                <w:lang w:val="es-MX"/>
              </w:rPr>
            </w:pPr>
            <w:r w:rsidRPr="004C7CB4">
              <w:rPr>
                <w:rFonts w:ascii="Arial" w:eastAsia="Arial" w:hAnsi="Arial" w:cs="Arial"/>
              </w:rPr>
              <w:t xml:space="preserve">Selección natural y selección sexual </w:t>
            </w:r>
          </w:p>
          <w:p w14:paraId="0B6E1DEF" w14:textId="77777777" w:rsidR="009E59BA" w:rsidRPr="004C7CB4" w:rsidRDefault="009E59BA" w:rsidP="00CF6A23">
            <w:pPr>
              <w:pStyle w:val="Prrafodelista"/>
              <w:numPr>
                <w:ilvl w:val="0"/>
                <w:numId w:val="323"/>
              </w:numPr>
              <w:spacing w:after="200" w:line="276" w:lineRule="auto"/>
              <w:jc w:val="both"/>
              <w:rPr>
                <w:rFonts w:ascii="Arial" w:hAnsi="Arial" w:cs="Arial"/>
                <w:lang w:val="es-MX"/>
              </w:rPr>
            </w:pPr>
            <w:r w:rsidRPr="004C7CB4">
              <w:rPr>
                <w:rFonts w:ascii="Arial" w:eastAsia="Arial" w:hAnsi="Arial" w:cs="Arial"/>
              </w:rPr>
              <w:t xml:space="preserve">Selección intragrupo e intergrupal </w:t>
            </w:r>
          </w:p>
          <w:p w14:paraId="1A7F0B94" w14:textId="77777777" w:rsidR="009E59BA" w:rsidRPr="004C7CB4" w:rsidRDefault="009E59BA" w:rsidP="00CF6A23">
            <w:pPr>
              <w:pStyle w:val="Prrafodelista"/>
              <w:numPr>
                <w:ilvl w:val="0"/>
                <w:numId w:val="323"/>
              </w:numPr>
              <w:spacing w:after="200" w:line="276" w:lineRule="auto"/>
              <w:jc w:val="both"/>
              <w:rPr>
                <w:rFonts w:ascii="Arial" w:hAnsi="Arial" w:cs="Arial"/>
                <w:lang w:val="es-MX"/>
              </w:rPr>
            </w:pPr>
            <w:r w:rsidRPr="004C7CB4">
              <w:rPr>
                <w:rFonts w:ascii="Arial" w:eastAsia="Arial" w:hAnsi="Arial" w:cs="Arial"/>
              </w:rPr>
              <w:t xml:space="preserve">El carácter social de la humanidad y la ontogénesis de la inteligencia; La hipótesis de Richard Alexander </w:t>
            </w:r>
          </w:p>
        </w:tc>
        <w:tc>
          <w:tcPr>
            <w:tcW w:w="3028" w:type="pct"/>
            <w:tcBorders>
              <w:top w:val="single" w:sz="8" w:space="0" w:color="auto"/>
              <w:left w:val="single" w:sz="8" w:space="0" w:color="auto"/>
              <w:bottom w:val="single" w:sz="8" w:space="0" w:color="auto"/>
              <w:right w:val="single" w:sz="8" w:space="0" w:color="auto"/>
            </w:tcBorders>
          </w:tcPr>
          <w:p w14:paraId="16EBF79F" w14:textId="0993A585"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rPr>
              <w:t xml:space="preserve"> </w:t>
            </w:r>
            <w:r w:rsidR="00157D5A">
              <w:rPr>
                <w:rFonts w:ascii="Arial" w:eastAsia="Arial" w:hAnsi="Arial" w:cs="Arial"/>
                <w:lang w:val="es"/>
              </w:rPr>
              <w:t xml:space="preserve">Explicación teórica y práctica por parte del docente. Desarrollo de prácticas ABP formativas no sumativas para integrar el conocimiento durante la clase.  </w:t>
            </w:r>
            <w:r w:rsidRPr="004C7CB4">
              <w:rPr>
                <w:rFonts w:ascii="Arial" w:eastAsia="Arial" w:hAnsi="Arial" w:cs="Arial"/>
                <w:lang w:val="es"/>
              </w:rPr>
              <w:t>.</w:t>
            </w:r>
          </w:p>
          <w:p w14:paraId="758753D8"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r w:rsidRPr="004C7CB4">
              <w:rPr>
                <w:rFonts w:ascii="Arial" w:hAnsi="Arial" w:cs="Arial"/>
                <w:lang w:val="es-MX" w:eastAsia="es-CR" w:bidi="es-CR"/>
              </w:rPr>
              <w:t xml:space="preserve"> </w:t>
            </w:r>
          </w:p>
          <w:p w14:paraId="63A87170"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rPr>
              <w:t>Thaler R. (2019). La Psicologia Economica. Barcelona, Espana. Booket. Grupo Editor Cap 3 y 4</w:t>
            </w:r>
          </w:p>
        </w:tc>
      </w:tr>
      <w:tr w:rsidR="003C6757" w:rsidRPr="004C7CB4" w14:paraId="57E98189" w14:textId="77777777" w:rsidTr="00384FDC">
        <w:trPr>
          <w:trHeight w:val="300"/>
        </w:trPr>
        <w:tc>
          <w:tcPr>
            <w:tcW w:w="576" w:type="pct"/>
            <w:tcBorders>
              <w:top w:val="single" w:sz="8" w:space="0" w:color="auto"/>
              <w:left w:val="single" w:sz="8" w:space="0" w:color="auto"/>
              <w:bottom w:val="single" w:sz="8" w:space="0" w:color="auto"/>
              <w:right w:val="single" w:sz="8" w:space="0" w:color="auto"/>
            </w:tcBorders>
          </w:tcPr>
          <w:p w14:paraId="48E8AE50" w14:textId="77777777" w:rsidR="009E59BA" w:rsidRPr="004C7CB4" w:rsidRDefault="009E59BA" w:rsidP="0055764A">
            <w:pPr>
              <w:spacing w:after="0"/>
              <w:jc w:val="both"/>
              <w:rPr>
                <w:rFonts w:ascii="Arial" w:hAnsi="Arial" w:cs="Arial"/>
              </w:rPr>
            </w:pPr>
            <w:r w:rsidRPr="004C7CB4">
              <w:rPr>
                <w:rFonts w:ascii="Arial" w:eastAsia="Arial" w:hAnsi="Arial" w:cs="Arial"/>
              </w:rPr>
              <w:t xml:space="preserve">6  </w:t>
            </w:r>
          </w:p>
        </w:tc>
        <w:tc>
          <w:tcPr>
            <w:tcW w:w="1396" w:type="pct"/>
            <w:tcBorders>
              <w:top w:val="single" w:sz="8" w:space="0" w:color="auto"/>
              <w:left w:val="single" w:sz="8" w:space="0" w:color="auto"/>
              <w:bottom w:val="single" w:sz="8" w:space="0" w:color="auto"/>
              <w:right w:val="single" w:sz="8" w:space="0" w:color="auto"/>
            </w:tcBorders>
          </w:tcPr>
          <w:p w14:paraId="21740B1B"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b/>
                <w:bCs/>
                <w:lang w:val="es"/>
              </w:rPr>
              <w:t xml:space="preserve"> </w:t>
            </w:r>
            <w:r w:rsidRPr="004C7CB4">
              <w:rPr>
                <w:rFonts w:ascii="Arial" w:eastAsia="Arial" w:hAnsi="Arial" w:cs="Arial"/>
                <w:b/>
                <w:bCs/>
              </w:rPr>
              <w:t xml:space="preserve">Unidad 3. Lecciones de Psicología Evolucionista </w:t>
            </w:r>
          </w:p>
          <w:p w14:paraId="7BDACEB1" w14:textId="77777777" w:rsidR="009E59BA" w:rsidRPr="004C7CB4" w:rsidRDefault="009E59BA" w:rsidP="00CF6A23">
            <w:pPr>
              <w:pStyle w:val="Prrafodelista"/>
              <w:numPr>
                <w:ilvl w:val="0"/>
                <w:numId w:val="323"/>
              </w:numPr>
              <w:spacing w:after="200" w:line="276" w:lineRule="auto"/>
              <w:jc w:val="both"/>
              <w:rPr>
                <w:rFonts w:ascii="Arial" w:hAnsi="Arial" w:cs="Arial"/>
                <w:lang w:val="es-MX"/>
              </w:rPr>
            </w:pPr>
            <w:r w:rsidRPr="004C7CB4">
              <w:rPr>
                <w:rFonts w:ascii="Arial" w:eastAsia="Arial" w:hAnsi="Arial" w:cs="Arial"/>
              </w:rPr>
              <w:t xml:space="preserve">Altruismo o Estrategia cooperativa </w:t>
            </w:r>
          </w:p>
          <w:p w14:paraId="14384BDF" w14:textId="77777777" w:rsidR="009E59BA" w:rsidRPr="004C7CB4" w:rsidRDefault="009E59BA" w:rsidP="00CF6A23">
            <w:pPr>
              <w:pStyle w:val="Prrafodelista"/>
              <w:numPr>
                <w:ilvl w:val="0"/>
                <w:numId w:val="323"/>
              </w:numPr>
              <w:spacing w:after="200" w:line="276" w:lineRule="auto"/>
              <w:jc w:val="both"/>
              <w:rPr>
                <w:rFonts w:ascii="Arial" w:hAnsi="Arial" w:cs="Arial"/>
                <w:lang w:val="es-MX"/>
              </w:rPr>
            </w:pPr>
            <w:r w:rsidRPr="004C7CB4">
              <w:rPr>
                <w:rFonts w:ascii="Arial" w:eastAsia="Arial" w:hAnsi="Arial" w:cs="Arial"/>
              </w:rPr>
              <w:t xml:space="preserve">Evolución de comportamientos; Richard Thaler y la Aversión a las perdidas, Preferencias por la igualdad, Aversión a la injusticia distributiva </w:t>
            </w:r>
          </w:p>
          <w:p w14:paraId="4EC36F52" w14:textId="77777777" w:rsidR="009E59BA" w:rsidRPr="004C7CB4" w:rsidRDefault="009E59BA" w:rsidP="00CF6A23">
            <w:pPr>
              <w:pStyle w:val="Prrafodelista"/>
              <w:numPr>
                <w:ilvl w:val="0"/>
                <w:numId w:val="323"/>
              </w:numPr>
              <w:spacing w:after="200" w:line="276" w:lineRule="auto"/>
              <w:jc w:val="both"/>
              <w:rPr>
                <w:rFonts w:ascii="Arial" w:hAnsi="Arial" w:cs="Arial"/>
                <w:lang w:val="es-MX"/>
              </w:rPr>
            </w:pPr>
            <w:r w:rsidRPr="004C7CB4">
              <w:rPr>
                <w:rFonts w:ascii="Arial" w:eastAsia="Arial" w:hAnsi="Arial" w:cs="Arial"/>
              </w:rPr>
              <w:lastRenderedPageBreak/>
              <w:t xml:space="preserve">Consumo como comportamiento evolutivo de ordenamiento jerárquico en grupos sociales. </w:t>
            </w:r>
          </w:p>
          <w:p w14:paraId="3A92774E" w14:textId="77777777" w:rsidR="009E59BA" w:rsidRPr="004C7CB4" w:rsidRDefault="009E59BA" w:rsidP="0055764A">
            <w:pPr>
              <w:spacing w:after="0"/>
              <w:jc w:val="both"/>
              <w:rPr>
                <w:rFonts w:ascii="Arial" w:eastAsia="Arial" w:hAnsi="Arial" w:cs="Arial"/>
                <w:lang w:val="es-MX"/>
              </w:rPr>
            </w:pPr>
          </w:p>
        </w:tc>
        <w:tc>
          <w:tcPr>
            <w:tcW w:w="3028" w:type="pct"/>
            <w:tcBorders>
              <w:top w:val="single" w:sz="8" w:space="0" w:color="auto"/>
              <w:left w:val="single" w:sz="8" w:space="0" w:color="auto"/>
              <w:bottom w:val="single" w:sz="8" w:space="0" w:color="auto"/>
              <w:right w:val="single" w:sz="8" w:space="0" w:color="auto"/>
            </w:tcBorders>
          </w:tcPr>
          <w:p w14:paraId="1FF7AF00" w14:textId="704CF489"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rPr>
              <w:lastRenderedPageBreak/>
              <w:t xml:space="preserve"> </w:t>
            </w:r>
            <w:r w:rsidR="00157D5A">
              <w:rPr>
                <w:rFonts w:ascii="Arial" w:eastAsia="Arial" w:hAnsi="Arial" w:cs="Arial"/>
                <w:lang w:val="es"/>
              </w:rPr>
              <w:t xml:space="preserve">Explicación teórica y práctica por parte del docente. Desarrollo de prácticas ABP formativas no sumativas para integrar el conocimiento durante la clase.  </w:t>
            </w:r>
            <w:r w:rsidRPr="004C7CB4">
              <w:rPr>
                <w:rFonts w:ascii="Arial" w:eastAsia="Arial" w:hAnsi="Arial" w:cs="Arial"/>
                <w:lang w:val="es"/>
              </w:rPr>
              <w:t>.</w:t>
            </w:r>
          </w:p>
          <w:p w14:paraId="7C01474C"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r w:rsidRPr="004C7CB4">
              <w:rPr>
                <w:rFonts w:ascii="Arial" w:hAnsi="Arial" w:cs="Arial"/>
                <w:lang w:val="es-MX" w:eastAsia="es-CR" w:bidi="es-CR"/>
              </w:rPr>
              <w:t xml:space="preserve"> </w:t>
            </w:r>
          </w:p>
          <w:p w14:paraId="58192692"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rPr>
              <w:t>Thaler R. (2019). La Psicologia Economica. Barcelona, Espana. Booket. Grupo Editor Cap 6 y 4</w:t>
            </w:r>
          </w:p>
        </w:tc>
      </w:tr>
      <w:tr w:rsidR="003C6757" w:rsidRPr="004C7CB4" w14:paraId="7F8FBAAC" w14:textId="77777777" w:rsidTr="00384FDC">
        <w:trPr>
          <w:trHeight w:val="300"/>
        </w:trPr>
        <w:tc>
          <w:tcPr>
            <w:tcW w:w="576" w:type="pct"/>
            <w:tcBorders>
              <w:top w:val="single" w:sz="8" w:space="0" w:color="auto"/>
              <w:left w:val="single" w:sz="8" w:space="0" w:color="auto"/>
              <w:bottom w:val="single" w:sz="8" w:space="0" w:color="auto"/>
              <w:right w:val="single" w:sz="8" w:space="0" w:color="auto"/>
            </w:tcBorders>
          </w:tcPr>
          <w:p w14:paraId="341B3E16" w14:textId="77777777" w:rsidR="009E59BA" w:rsidRPr="004C7CB4" w:rsidRDefault="009E59BA" w:rsidP="0055764A">
            <w:pPr>
              <w:spacing w:after="0"/>
              <w:jc w:val="both"/>
              <w:rPr>
                <w:rFonts w:ascii="Arial" w:hAnsi="Arial" w:cs="Arial"/>
              </w:rPr>
            </w:pPr>
            <w:r w:rsidRPr="004C7CB4">
              <w:rPr>
                <w:rFonts w:ascii="Arial" w:eastAsia="Arial" w:hAnsi="Arial" w:cs="Arial"/>
              </w:rPr>
              <w:t xml:space="preserve">7  </w:t>
            </w:r>
          </w:p>
        </w:tc>
        <w:tc>
          <w:tcPr>
            <w:tcW w:w="1396" w:type="pct"/>
            <w:tcBorders>
              <w:top w:val="single" w:sz="8" w:space="0" w:color="auto"/>
              <w:left w:val="single" w:sz="8" w:space="0" w:color="auto"/>
              <w:bottom w:val="single" w:sz="8" w:space="0" w:color="auto"/>
              <w:right w:val="single" w:sz="8" w:space="0" w:color="auto"/>
            </w:tcBorders>
          </w:tcPr>
          <w:p w14:paraId="14299941"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b/>
                <w:bCs/>
              </w:rPr>
              <w:t xml:space="preserve">Unidad4. Sesgos y Heurísticas </w:t>
            </w:r>
          </w:p>
          <w:p w14:paraId="1AE8FC20" w14:textId="77777777" w:rsidR="009E59BA" w:rsidRPr="004C7CB4" w:rsidRDefault="009E59BA" w:rsidP="00CF6A23">
            <w:pPr>
              <w:pStyle w:val="Prrafodelista"/>
              <w:numPr>
                <w:ilvl w:val="0"/>
                <w:numId w:val="318"/>
              </w:numPr>
              <w:spacing w:after="200" w:line="276" w:lineRule="auto"/>
              <w:jc w:val="both"/>
              <w:rPr>
                <w:rFonts w:ascii="Arial" w:hAnsi="Arial" w:cs="Arial"/>
                <w:lang w:val="es-MX"/>
              </w:rPr>
            </w:pPr>
            <w:r w:rsidRPr="004C7CB4">
              <w:rPr>
                <w:rFonts w:ascii="Arial" w:eastAsia="Arial" w:hAnsi="Arial" w:cs="Arial"/>
              </w:rPr>
              <w:t xml:space="preserve">Salto a conclusiones </w:t>
            </w:r>
          </w:p>
          <w:p w14:paraId="771D233A" w14:textId="77777777" w:rsidR="009E59BA" w:rsidRPr="004C7CB4" w:rsidRDefault="009E59BA" w:rsidP="00CF6A23">
            <w:pPr>
              <w:pStyle w:val="Prrafodelista"/>
              <w:numPr>
                <w:ilvl w:val="0"/>
                <w:numId w:val="318"/>
              </w:numPr>
              <w:spacing w:after="200" w:line="276" w:lineRule="auto"/>
              <w:jc w:val="both"/>
              <w:rPr>
                <w:rFonts w:ascii="Arial" w:hAnsi="Arial" w:cs="Arial"/>
                <w:lang w:val="es-MX"/>
              </w:rPr>
            </w:pPr>
            <w:r w:rsidRPr="004C7CB4">
              <w:rPr>
                <w:rFonts w:ascii="Arial" w:eastAsia="Arial" w:hAnsi="Arial" w:cs="Arial"/>
              </w:rPr>
              <w:t xml:space="preserve">Sesgo de representatividad </w:t>
            </w:r>
          </w:p>
          <w:p w14:paraId="33DD4C7A" w14:textId="77777777" w:rsidR="009E59BA" w:rsidRPr="004C7CB4" w:rsidRDefault="009E59BA" w:rsidP="00CF6A23">
            <w:pPr>
              <w:pStyle w:val="Prrafodelista"/>
              <w:numPr>
                <w:ilvl w:val="0"/>
                <w:numId w:val="318"/>
              </w:numPr>
              <w:spacing w:after="200" w:line="276" w:lineRule="auto"/>
              <w:jc w:val="both"/>
              <w:rPr>
                <w:rFonts w:ascii="Arial" w:eastAsia="Arial" w:hAnsi="Arial" w:cs="Arial"/>
              </w:rPr>
            </w:pPr>
            <w:r w:rsidRPr="004C7CB4">
              <w:rPr>
                <w:rFonts w:ascii="Arial" w:eastAsia="Arial" w:hAnsi="Arial" w:cs="Arial"/>
              </w:rPr>
              <w:t>Sesgo de Stau quo o estado de las cosas</w:t>
            </w:r>
          </w:p>
          <w:p w14:paraId="4BCBA715" w14:textId="77777777" w:rsidR="009E59BA" w:rsidRPr="004C7CB4" w:rsidRDefault="009E59BA" w:rsidP="0055764A">
            <w:pPr>
              <w:pStyle w:val="Prrafodelista"/>
              <w:spacing w:after="0"/>
              <w:ind w:left="343"/>
              <w:jc w:val="both"/>
              <w:rPr>
                <w:rFonts w:ascii="Arial" w:hAnsi="Arial" w:cs="Arial"/>
                <w:lang w:val="es-MX" w:eastAsia="es-CR" w:bidi="es-CR"/>
              </w:rPr>
            </w:pPr>
          </w:p>
          <w:p w14:paraId="5ED5A466" w14:textId="77777777" w:rsidR="009E59BA" w:rsidRPr="004C7CB4" w:rsidRDefault="009E59BA" w:rsidP="0055764A">
            <w:pPr>
              <w:spacing w:after="0"/>
              <w:jc w:val="both"/>
              <w:rPr>
                <w:rFonts w:ascii="Arial" w:eastAsia="Arial" w:hAnsi="Arial" w:cs="Arial"/>
                <w:lang w:val="es"/>
              </w:rPr>
            </w:pPr>
          </w:p>
        </w:tc>
        <w:tc>
          <w:tcPr>
            <w:tcW w:w="3028" w:type="pct"/>
            <w:tcBorders>
              <w:top w:val="single" w:sz="8" w:space="0" w:color="auto"/>
              <w:left w:val="single" w:sz="8" w:space="0" w:color="auto"/>
              <w:bottom w:val="single" w:sz="8" w:space="0" w:color="auto"/>
              <w:right w:val="single" w:sz="8" w:space="0" w:color="auto"/>
            </w:tcBorders>
          </w:tcPr>
          <w:p w14:paraId="4510B9BE" w14:textId="74FA7DA1"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rPr>
              <w:t xml:space="preserve"> </w:t>
            </w:r>
            <w:r w:rsidR="00157D5A">
              <w:rPr>
                <w:rFonts w:ascii="Arial" w:eastAsia="Arial" w:hAnsi="Arial" w:cs="Arial"/>
                <w:lang w:val="es"/>
              </w:rPr>
              <w:t xml:space="preserve">Explicación teórica y práctica por parte del docente. Desarrollo de prácticas ABP formativas no sumativas para integrar el conocimiento durante la clase.  </w:t>
            </w:r>
            <w:r w:rsidRPr="004C7CB4">
              <w:rPr>
                <w:rFonts w:ascii="Arial" w:eastAsia="Arial" w:hAnsi="Arial" w:cs="Arial"/>
                <w:lang w:val="es"/>
              </w:rPr>
              <w:t>.</w:t>
            </w:r>
          </w:p>
          <w:p w14:paraId="2DB27BF3"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r w:rsidRPr="004C7CB4">
              <w:rPr>
                <w:rFonts w:ascii="Arial" w:hAnsi="Arial" w:cs="Arial"/>
                <w:lang w:val="es-MX" w:eastAsia="es-CR" w:bidi="es-CR"/>
              </w:rPr>
              <w:t xml:space="preserve"> </w:t>
            </w:r>
          </w:p>
          <w:p w14:paraId="3349EF85"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rPr>
              <w:t>Thaler R. (2019). La Psicologia Economica. Barcelona, Espana. Booket. Grupo Editor</w:t>
            </w:r>
          </w:p>
          <w:p w14:paraId="36769DC7" w14:textId="77777777" w:rsidR="009E59BA" w:rsidRPr="004C7CB4" w:rsidRDefault="009E59BA" w:rsidP="00CF6A23">
            <w:pPr>
              <w:pStyle w:val="Prrafodelista"/>
              <w:numPr>
                <w:ilvl w:val="0"/>
                <w:numId w:val="317"/>
              </w:numPr>
              <w:spacing w:after="0" w:line="276" w:lineRule="auto"/>
              <w:jc w:val="both"/>
              <w:rPr>
                <w:rFonts w:ascii="Arial" w:eastAsia="Arial" w:hAnsi="Arial" w:cs="Arial"/>
                <w:b/>
                <w:lang w:val="es"/>
              </w:rPr>
            </w:pPr>
            <w:r w:rsidRPr="004C7CB4">
              <w:rPr>
                <w:rFonts w:ascii="Arial" w:hAnsi="Arial" w:cs="Arial"/>
                <w:b/>
                <w:lang w:val="es-MX" w:eastAsia="es-CR" w:bidi="es-CR"/>
              </w:rPr>
              <w:t>Presentación #1 Proyectos innovadores</w:t>
            </w:r>
          </w:p>
        </w:tc>
      </w:tr>
      <w:tr w:rsidR="003C6757" w:rsidRPr="008F77E4" w14:paraId="6F2428E5" w14:textId="77777777" w:rsidTr="00384FDC">
        <w:trPr>
          <w:trHeight w:val="300"/>
        </w:trPr>
        <w:tc>
          <w:tcPr>
            <w:tcW w:w="576" w:type="pct"/>
            <w:tcBorders>
              <w:top w:val="single" w:sz="8" w:space="0" w:color="auto"/>
              <w:left w:val="single" w:sz="8" w:space="0" w:color="auto"/>
              <w:bottom w:val="single" w:sz="8" w:space="0" w:color="auto"/>
              <w:right w:val="single" w:sz="8" w:space="0" w:color="auto"/>
            </w:tcBorders>
          </w:tcPr>
          <w:p w14:paraId="47F96174" w14:textId="77777777" w:rsidR="009E59BA" w:rsidRPr="004C7CB4" w:rsidRDefault="009E59BA" w:rsidP="0055764A">
            <w:pPr>
              <w:spacing w:after="0"/>
              <w:jc w:val="both"/>
              <w:rPr>
                <w:rFonts w:ascii="Arial" w:hAnsi="Arial" w:cs="Arial"/>
              </w:rPr>
            </w:pPr>
            <w:r w:rsidRPr="004C7CB4">
              <w:rPr>
                <w:rFonts w:ascii="Arial" w:eastAsia="Arial" w:hAnsi="Arial" w:cs="Arial"/>
              </w:rPr>
              <w:t xml:space="preserve">8  </w:t>
            </w:r>
          </w:p>
        </w:tc>
        <w:tc>
          <w:tcPr>
            <w:tcW w:w="1396" w:type="pct"/>
            <w:tcBorders>
              <w:top w:val="single" w:sz="8" w:space="0" w:color="auto"/>
              <w:left w:val="single" w:sz="8" w:space="0" w:color="auto"/>
              <w:bottom w:val="single" w:sz="8" w:space="0" w:color="auto"/>
              <w:right w:val="single" w:sz="8" w:space="0" w:color="auto"/>
            </w:tcBorders>
          </w:tcPr>
          <w:p w14:paraId="451C7A7A"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rPr>
              <w:t xml:space="preserve"> </w:t>
            </w:r>
            <w:r w:rsidRPr="004C7CB4">
              <w:rPr>
                <w:rFonts w:ascii="Arial" w:eastAsia="Arial" w:hAnsi="Arial" w:cs="Arial"/>
                <w:b/>
                <w:bCs/>
              </w:rPr>
              <w:t xml:space="preserve">Unidad4. Sesgos y Heurísticas </w:t>
            </w:r>
          </w:p>
          <w:p w14:paraId="70938444" w14:textId="77777777" w:rsidR="009E59BA" w:rsidRPr="004C7CB4" w:rsidRDefault="009E59BA" w:rsidP="00CF6A23">
            <w:pPr>
              <w:pStyle w:val="Prrafodelista"/>
              <w:numPr>
                <w:ilvl w:val="0"/>
                <w:numId w:val="324"/>
              </w:numPr>
              <w:spacing w:after="200" w:line="276" w:lineRule="auto"/>
              <w:jc w:val="both"/>
              <w:rPr>
                <w:rFonts w:ascii="Arial" w:hAnsi="Arial" w:cs="Arial"/>
                <w:lang w:val="es-MX"/>
              </w:rPr>
            </w:pPr>
            <w:r w:rsidRPr="004C7CB4">
              <w:rPr>
                <w:rFonts w:ascii="Arial" w:eastAsia="Arial" w:hAnsi="Arial" w:cs="Arial"/>
                <w:lang w:val="es-MX"/>
              </w:rPr>
              <w:t xml:space="preserve">Endowment effect o efecto dotacion </w:t>
            </w:r>
          </w:p>
          <w:p w14:paraId="66461EC2" w14:textId="77777777" w:rsidR="009E59BA" w:rsidRPr="004C7CB4" w:rsidRDefault="009E59BA" w:rsidP="00CF6A23">
            <w:pPr>
              <w:pStyle w:val="Prrafodelista"/>
              <w:numPr>
                <w:ilvl w:val="0"/>
                <w:numId w:val="324"/>
              </w:numPr>
              <w:spacing w:after="200" w:line="276" w:lineRule="auto"/>
              <w:jc w:val="both"/>
              <w:rPr>
                <w:rFonts w:ascii="Arial" w:hAnsi="Arial" w:cs="Arial"/>
                <w:lang w:val="es-MX"/>
              </w:rPr>
            </w:pPr>
            <w:r w:rsidRPr="004C7CB4">
              <w:rPr>
                <w:rFonts w:ascii="Arial" w:eastAsia="Arial" w:hAnsi="Arial" w:cs="Arial"/>
              </w:rPr>
              <w:t xml:space="preserve">Sesgo de disponibilidad de información </w:t>
            </w:r>
          </w:p>
          <w:p w14:paraId="2B16F4A2" w14:textId="77777777" w:rsidR="009E59BA" w:rsidRPr="004C7CB4" w:rsidRDefault="009E59BA" w:rsidP="00CF6A23">
            <w:pPr>
              <w:pStyle w:val="Prrafodelista"/>
              <w:numPr>
                <w:ilvl w:val="0"/>
                <w:numId w:val="324"/>
              </w:numPr>
              <w:spacing w:after="200" w:line="276" w:lineRule="auto"/>
              <w:jc w:val="both"/>
              <w:rPr>
                <w:rFonts w:ascii="Arial" w:hAnsi="Arial" w:cs="Arial"/>
                <w:lang w:val="es-MX"/>
              </w:rPr>
            </w:pPr>
            <w:r w:rsidRPr="004C7CB4">
              <w:rPr>
                <w:rFonts w:ascii="Arial" w:eastAsia="Arial" w:hAnsi="Arial" w:cs="Arial"/>
              </w:rPr>
              <w:t xml:space="preserve">Sobrevaloración de probabilidades pequeñas </w:t>
            </w:r>
          </w:p>
        </w:tc>
        <w:tc>
          <w:tcPr>
            <w:tcW w:w="3028" w:type="pct"/>
            <w:tcBorders>
              <w:top w:val="single" w:sz="8" w:space="0" w:color="auto"/>
              <w:left w:val="single" w:sz="8" w:space="0" w:color="auto"/>
              <w:bottom w:val="single" w:sz="8" w:space="0" w:color="auto"/>
              <w:right w:val="single" w:sz="8" w:space="0" w:color="auto"/>
            </w:tcBorders>
          </w:tcPr>
          <w:p w14:paraId="2AB3C3DE" w14:textId="003FEC55"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rPr>
              <w:t xml:space="preserve"> </w:t>
            </w:r>
            <w:r w:rsidR="00157D5A">
              <w:rPr>
                <w:rFonts w:ascii="Arial" w:eastAsia="Arial" w:hAnsi="Arial" w:cs="Arial"/>
                <w:lang w:val="es"/>
              </w:rPr>
              <w:t xml:space="preserve">Explicación teórica y práctica por parte del docente. Desarrollo de prácticas ABP formativas no sumativas para integrar el conocimiento durante la clase.  </w:t>
            </w:r>
            <w:r w:rsidRPr="004C7CB4">
              <w:rPr>
                <w:rFonts w:ascii="Arial" w:eastAsia="Arial" w:hAnsi="Arial" w:cs="Arial"/>
                <w:lang w:val="es"/>
              </w:rPr>
              <w:t>.</w:t>
            </w:r>
          </w:p>
          <w:p w14:paraId="4D6DED65"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r w:rsidRPr="004C7CB4">
              <w:rPr>
                <w:rFonts w:ascii="Arial" w:hAnsi="Arial" w:cs="Arial"/>
                <w:lang w:val="es-MX" w:eastAsia="es-CR" w:bidi="es-CR"/>
              </w:rPr>
              <w:t xml:space="preserve"> </w:t>
            </w:r>
          </w:p>
          <w:p w14:paraId="0D391C0D"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rPr>
              <w:t>Thaler R. (2019). La Psicologia Economica. Barcelona, Espana. Booket. Grupo Editor Cap 13</w:t>
            </w:r>
          </w:p>
          <w:p w14:paraId="62F5E8D3"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rPr>
              <w:t>B Mora, F.  (2009). Como funciona el cerebro. Alianza Editoria</w:t>
            </w:r>
          </w:p>
          <w:p w14:paraId="0EF1D925" w14:textId="77777777" w:rsidR="009E59BA" w:rsidRPr="004C7CB4" w:rsidRDefault="009E59BA" w:rsidP="00CF6A23">
            <w:pPr>
              <w:pStyle w:val="Prrafodelista"/>
              <w:numPr>
                <w:ilvl w:val="0"/>
                <w:numId w:val="317"/>
              </w:numPr>
              <w:spacing w:after="0" w:line="276" w:lineRule="auto"/>
              <w:jc w:val="both"/>
              <w:rPr>
                <w:rFonts w:ascii="Arial" w:eastAsia="Arial" w:hAnsi="Arial" w:cs="Arial"/>
                <w:b/>
                <w:lang w:val="pt-PT"/>
              </w:rPr>
            </w:pPr>
            <w:r w:rsidRPr="004C7CB4">
              <w:rPr>
                <w:rFonts w:ascii="Arial" w:hAnsi="Arial" w:cs="Arial"/>
                <w:b/>
                <w:lang w:val="pt-PT" w:eastAsia="es-CR" w:bidi="es-CR"/>
              </w:rPr>
              <w:t>Entrega mapa mental #2. Capitulo dos de Mora</w:t>
            </w:r>
          </w:p>
        </w:tc>
      </w:tr>
      <w:tr w:rsidR="003C6757" w:rsidRPr="004C7CB4" w14:paraId="4B6F9562" w14:textId="77777777" w:rsidTr="00384FDC">
        <w:trPr>
          <w:trHeight w:val="60"/>
        </w:trPr>
        <w:tc>
          <w:tcPr>
            <w:tcW w:w="576" w:type="pct"/>
            <w:tcBorders>
              <w:top w:val="single" w:sz="8" w:space="0" w:color="auto"/>
              <w:left w:val="single" w:sz="8" w:space="0" w:color="auto"/>
              <w:bottom w:val="single" w:sz="8" w:space="0" w:color="auto"/>
              <w:right w:val="single" w:sz="8" w:space="0" w:color="auto"/>
            </w:tcBorders>
          </w:tcPr>
          <w:p w14:paraId="5941CBD5" w14:textId="77777777" w:rsidR="009E59BA" w:rsidRPr="004C7CB4" w:rsidRDefault="009E59BA" w:rsidP="0055764A">
            <w:pPr>
              <w:spacing w:after="0"/>
              <w:jc w:val="both"/>
              <w:rPr>
                <w:rFonts w:ascii="Arial" w:hAnsi="Arial" w:cs="Arial"/>
              </w:rPr>
            </w:pPr>
            <w:r w:rsidRPr="004C7CB4">
              <w:rPr>
                <w:rFonts w:ascii="Arial" w:eastAsia="Arial" w:hAnsi="Arial" w:cs="Arial"/>
              </w:rPr>
              <w:t xml:space="preserve">9  </w:t>
            </w:r>
          </w:p>
        </w:tc>
        <w:tc>
          <w:tcPr>
            <w:tcW w:w="1396" w:type="pct"/>
            <w:tcBorders>
              <w:top w:val="single" w:sz="8" w:space="0" w:color="auto"/>
              <w:left w:val="single" w:sz="8" w:space="0" w:color="auto"/>
              <w:bottom w:val="single" w:sz="8" w:space="0" w:color="auto"/>
              <w:right w:val="single" w:sz="8" w:space="0" w:color="auto"/>
            </w:tcBorders>
          </w:tcPr>
          <w:p w14:paraId="4C3580EC" w14:textId="77777777" w:rsidR="009E59BA" w:rsidRPr="004C7CB4" w:rsidRDefault="009E59BA" w:rsidP="0055764A">
            <w:pPr>
              <w:tabs>
                <w:tab w:val="left" w:pos="284"/>
              </w:tabs>
              <w:contextualSpacing/>
              <w:jc w:val="both"/>
              <w:rPr>
                <w:rFonts w:ascii="Arial" w:eastAsia="Arial" w:hAnsi="Arial" w:cs="Arial"/>
                <w:b/>
                <w:bCs/>
                <w:lang w:val="es"/>
              </w:rPr>
            </w:pPr>
          </w:p>
          <w:p w14:paraId="3B9FAFB5"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b/>
                <w:bCs/>
              </w:rPr>
              <w:t xml:space="preserve">Unidad4. Sesgos y Heurísticas </w:t>
            </w:r>
          </w:p>
          <w:p w14:paraId="782481A6" w14:textId="77777777" w:rsidR="009E59BA" w:rsidRPr="004C7CB4" w:rsidRDefault="009E59BA" w:rsidP="00CF6A23">
            <w:pPr>
              <w:pStyle w:val="Prrafodelista"/>
              <w:numPr>
                <w:ilvl w:val="0"/>
                <w:numId w:val="324"/>
              </w:numPr>
              <w:spacing w:after="200" w:line="276" w:lineRule="auto"/>
              <w:jc w:val="both"/>
              <w:rPr>
                <w:rFonts w:ascii="Arial" w:hAnsi="Arial" w:cs="Arial"/>
                <w:lang w:val="es-MX"/>
              </w:rPr>
            </w:pPr>
            <w:r w:rsidRPr="004C7CB4">
              <w:rPr>
                <w:rFonts w:ascii="Arial" w:eastAsia="Arial" w:hAnsi="Arial" w:cs="Arial"/>
              </w:rPr>
              <w:t xml:space="preserve">Generalización </w:t>
            </w:r>
          </w:p>
          <w:p w14:paraId="2B8EC7C6" w14:textId="77777777" w:rsidR="009E59BA" w:rsidRPr="004C7CB4" w:rsidRDefault="009E59BA" w:rsidP="00CF6A23">
            <w:pPr>
              <w:pStyle w:val="Prrafodelista"/>
              <w:numPr>
                <w:ilvl w:val="0"/>
                <w:numId w:val="324"/>
              </w:numPr>
              <w:spacing w:after="200" w:line="276" w:lineRule="auto"/>
              <w:jc w:val="both"/>
              <w:rPr>
                <w:rFonts w:ascii="Arial" w:hAnsi="Arial" w:cs="Arial"/>
                <w:lang w:val="es-MX"/>
              </w:rPr>
            </w:pPr>
            <w:r w:rsidRPr="004C7CB4">
              <w:rPr>
                <w:rFonts w:ascii="Arial" w:eastAsia="Arial" w:hAnsi="Arial" w:cs="Arial"/>
              </w:rPr>
              <w:t xml:space="preserve">Reducción de disonancia cognitiva </w:t>
            </w:r>
          </w:p>
        </w:tc>
        <w:tc>
          <w:tcPr>
            <w:tcW w:w="3028" w:type="pct"/>
            <w:tcBorders>
              <w:top w:val="single" w:sz="8" w:space="0" w:color="auto"/>
              <w:left w:val="single" w:sz="8" w:space="0" w:color="auto"/>
              <w:bottom w:val="single" w:sz="8" w:space="0" w:color="auto"/>
              <w:right w:val="single" w:sz="8" w:space="0" w:color="auto"/>
            </w:tcBorders>
          </w:tcPr>
          <w:p w14:paraId="1F92C42F" w14:textId="2EDDADD5" w:rsidR="009E59BA" w:rsidRPr="004C7CB4" w:rsidRDefault="00157D5A" w:rsidP="00CF6A23">
            <w:pPr>
              <w:pStyle w:val="Prrafodelista"/>
              <w:numPr>
                <w:ilvl w:val="0"/>
                <w:numId w:val="317"/>
              </w:numPr>
              <w:spacing w:after="0" w:line="276" w:lineRule="auto"/>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9E59BA" w:rsidRPr="004C7CB4">
              <w:rPr>
                <w:rFonts w:ascii="Arial" w:eastAsia="Arial" w:hAnsi="Arial" w:cs="Arial"/>
                <w:lang w:val="es"/>
              </w:rPr>
              <w:t>.</w:t>
            </w:r>
          </w:p>
          <w:p w14:paraId="5C7CFCF7"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r w:rsidRPr="004C7CB4">
              <w:rPr>
                <w:rFonts w:ascii="Arial" w:hAnsi="Arial" w:cs="Arial"/>
                <w:lang w:val="es-MX" w:eastAsia="es-CR" w:bidi="es-CR"/>
              </w:rPr>
              <w:t xml:space="preserve"> </w:t>
            </w:r>
          </w:p>
          <w:p w14:paraId="42016AEB"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rPr>
              <w:t xml:space="preserve">Thaler R. (2019). La Psicologia Economica. Barcelona, Espana. Booket. Grupo Editor Cap 2 </w:t>
            </w:r>
          </w:p>
        </w:tc>
      </w:tr>
      <w:tr w:rsidR="003C6757" w:rsidRPr="004C7CB4" w14:paraId="297F6DB9" w14:textId="77777777" w:rsidTr="00384FDC">
        <w:trPr>
          <w:trHeight w:val="300"/>
        </w:trPr>
        <w:tc>
          <w:tcPr>
            <w:tcW w:w="576" w:type="pct"/>
            <w:tcBorders>
              <w:top w:val="single" w:sz="8" w:space="0" w:color="auto"/>
              <w:left w:val="single" w:sz="8" w:space="0" w:color="auto"/>
              <w:bottom w:val="single" w:sz="8" w:space="0" w:color="auto"/>
              <w:right w:val="single" w:sz="8" w:space="0" w:color="auto"/>
            </w:tcBorders>
          </w:tcPr>
          <w:p w14:paraId="12C2AC8B" w14:textId="77777777" w:rsidR="009E59BA" w:rsidRPr="004C7CB4" w:rsidRDefault="009E59BA" w:rsidP="0055764A">
            <w:pPr>
              <w:spacing w:after="0"/>
              <w:jc w:val="both"/>
              <w:rPr>
                <w:rFonts w:ascii="Arial" w:hAnsi="Arial" w:cs="Arial"/>
              </w:rPr>
            </w:pPr>
            <w:r w:rsidRPr="004C7CB4">
              <w:rPr>
                <w:rFonts w:ascii="Arial" w:eastAsia="Arial" w:hAnsi="Arial" w:cs="Arial"/>
              </w:rPr>
              <w:t xml:space="preserve">10  </w:t>
            </w:r>
          </w:p>
        </w:tc>
        <w:tc>
          <w:tcPr>
            <w:tcW w:w="1396" w:type="pct"/>
            <w:tcBorders>
              <w:top w:val="single" w:sz="8" w:space="0" w:color="auto"/>
              <w:left w:val="single" w:sz="8" w:space="0" w:color="auto"/>
              <w:bottom w:val="single" w:sz="8" w:space="0" w:color="auto"/>
              <w:right w:val="single" w:sz="8" w:space="0" w:color="auto"/>
            </w:tcBorders>
          </w:tcPr>
          <w:p w14:paraId="5161FF1A"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rPr>
              <w:t xml:space="preserve"> </w:t>
            </w:r>
            <w:r w:rsidRPr="004C7CB4">
              <w:rPr>
                <w:rFonts w:ascii="Arial" w:eastAsia="Arial" w:hAnsi="Arial" w:cs="Arial"/>
                <w:b/>
                <w:bCs/>
              </w:rPr>
              <w:t xml:space="preserve">Unidad 5.Teoría de aversión a la perdida </w:t>
            </w:r>
          </w:p>
          <w:p w14:paraId="37846189" w14:textId="77777777" w:rsidR="009E59BA" w:rsidRPr="004C7CB4" w:rsidRDefault="009E59BA" w:rsidP="00CF6A23">
            <w:pPr>
              <w:pStyle w:val="Prrafodelista"/>
              <w:numPr>
                <w:ilvl w:val="0"/>
                <w:numId w:val="325"/>
              </w:numPr>
              <w:spacing w:after="0" w:line="276" w:lineRule="auto"/>
              <w:jc w:val="both"/>
              <w:rPr>
                <w:rFonts w:ascii="Arial" w:eastAsia="Arial" w:hAnsi="Arial" w:cs="Arial"/>
              </w:rPr>
            </w:pPr>
            <w:r w:rsidRPr="004C7CB4">
              <w:rPr>
                <w:rFonts w:ascii="Arial" w:eastAsia="Arial" w:hAnsi="Arial" w:cs="Arial"/>
              </w:rPr>
              <w:t>Seguros</w:t>
            </w:r>
          </w:p>
          <w:p w14:paraId="6C9E9D7B" w14:textId="77777777" w:rsidR="009E59BA" w:rsidRPr="004C7CB4" w:rsidRDefault="009E59BA" w:rsidP="00CF6A23">
            <w:pPr>
              <w:pStyle w:val="Prrafodelista"/>
              <w:numPr>
                <w:ilvl w:val="0"/>
                <w:numId w:val="325"/>
              </w:numPr>
              <w:spacing w:after="0" w:line="276" w:lineRule="auto"/>
              <w:jc w:val="both"/>
              <w:rPr>
                <w:rFonts w:ascii="Arial" w:eastAsia="Arial" w:hAnsi="Arial" w:cs="Arial"/>
              </w:rPr>
            </w:pPr>
            <w:r w:rsidRPr="004C7CB4">
              <w:rPr>
                <w:rFonts w:ascii="Arial" w:eastAsia="Arial" w:hAnsi="Arial" w:cs="Arial"/>
              </w:rPr>
              <w:lastRenderedPageBreak/>
              <w:t>Apuestas</w:t>
            </w:r>
          </w:p>
          <w:p w14:paraId="1C0C7A49" w14:textId="77777777" w:rsidR="009E59BA" w:rsidRPr="004C7CB4" w:rsidRDefault="009E59BA" w:rsidP="0055764A">
            <w:pPr>
              <w:contextualSpacing/>
              <w:jc w:val="both"/>
              <w:rPr>
                <w:rFonts w:ascii="Arial" w:eastAsia="Arial" w:hAnsi="Arial" w:cs="Arial"/>
              </w:rPr>
            </w:pPr>
          </w:p>
          <w:p w14:paraId="25BC0D13" w14:textId="77777777" w:rsidR="009E59BA" w:rsidRPr="004C7CB4" w:rsidRDefault="009E59BA" w:rsidP="0055764A">
            <w:pPr>
              <w:spacing w:after="0"/>
              <w:jc w:val="both"/>
              <w:rPr>
                <w:rFonts w:ascii="Arial" w:eastAsia="Arial" w:hAnsi="Arial" w:cs="Arial"/>
              </w:rPr>
            </w:pPr>
          </w:p>
        </w:tc>
        <w:tc>
          <w:tcPr>
            <w:tcW w:w="3028" w:type="pct"/>
            <w:tcBorders>
              <w:top w:val="single" w:sz="8" w:space="0" w:color="auto"/>
              <w:left w:val="single" w:sz="8" w:space="0" w:color="auto"/>
              <w:bottom w:val="single" w:sz="8" w:space="0" w:color="auto"/>
              <w:right w:val="single" w:sz="8" w:space="0" w:color="auto"/>
            </w:tcBorders>
          </w:tcPr>
          <w:p w14:paraId="3A4E617A" w14:textId="24AD9AED"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rPr>
              <w:lastRenderedPageBreak/>
              <w:t xml:space="preserve"> </w:t>
            </w:r>
            <w:r w:rsidR="00157D5A">
              <w:rPr>
                <w:rFonts w:ascii="Arial" w:eastAsia="Arial" w:hAnsi="Arial" w:cs="Arial"/>
                <w:lang w:val="es"/>
              </w:rPr>
              <w:t xml:space="preserve">Explicación teórica y práctica por parte del docente. Desarrollo de prácticas ABP formativas no sumativas para integrar el conocimiento durante la clase.  </w:t>
            </w:r>
            <w:r w:rsidRPr="004C7CB4">
              <w:rPr>
                <w:rFonts w:ascii="Arial" w:eastAsia="Arial" w:hAnsi="Arial" w:cs="Arial"/>
                <w:lang w:val="es"/>
              </w:rPr>
              <w:t>.</w:t>
            </w:r>
          </w:p>
          <w:p w14:paraId="6BFE5B69"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lang w:val="es"/>
              </w:rPr>
              <w:lastRenderedPageBreak/>
              <w:t>Lecturas sobre los temas de la Unidad que se estudia.</w:t>
            </w:r>
            <w:r w:rsidRPr="004C7CB4">
              <w:rPr>
                <w:rFonts w:ascii="Arial" w:hAnsi="Arial" w:cs="Arial"/>
                <w:lang w:val="es-MX" w:eastAsia="es-CR" w:bidi="es-CR"/>
              </w:rPr>
              <w:t xml:space="preserve"> </w:t>
            </w:r>
          </w:p>
          <w:p w14:paraId="1805C009"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rPr>
              <w:t>Thaler R. (2019). La Psicologia Economica. Barcelona, Espana. Booket. Grupo Editor Cap 2</w:t>
            </w:r>
          </w:p>
          <w:p w14:paraId="2FA4DA89" w14:textId="77777777" w:rsidR="009E59BA" w:rsidRPr="004C7CB4" w:rsidRDefault="009E59BA" w:rsidP="00CF6A23">
            <w:pPr>
              <w:pStyle w:val="Prrafodelista"/>
              <w:numPr>
                <w:ilvl w:val="0"/>
                <w:numId w:val="317"/>
              </w:numPr>
              <w:spacing w:after="0" w:line="276" w:lineRule="auto"/>
              <w:jc w:val="both"/>
              <w:rPr>
                <w:rFonts w:ascii="Arial" w:eastAsia="Arial" w:hAnsi="Arial" w:cs="Arial"/>
                <w:b/>
                <w:lang w:val="es"/>
              </w:rPr>
            </w:pPr>
            <w:r w:rsidRPr="004C7CB4">
              <w:rPr>
                <w:rFonts w:ascii="Arial" w:hAnsi="Arial" w:cs="Arial"/>
                <w:b/>
                <w:lang w:val="es-MX" w:eastAsia="es-CR" w:bidi="es-CR"/>
              </w:rPr>
              <w:t>Entrega Mapa mental #3: Capitulo tres de Mora</w:t>
            </w:r>
          </w:p>
          <w:p w14:paraId="62607543" w14:textId="77777777" w:rsidR="009E59BA" w:rsidRPr="004C7CB4" w:rsidRDefault="009E59BA" w:rsidP="0055764A">
            <w:pPr>
              <w:spacing w:after="0"/>
              <w:jc w:val="both"/>
              <w:rPr>
                <w:rFonts w:ascii="Arial" w:eastAsia="Arial" w:hAnsi="Arial" w:cs="Arial"/>
                <w:lang w:val="es-MX"/>
              </w:rPr>
            </w:pPr>
          </w:p>
        </w:tc>
      </w:tr>
      <w:tr w:rsidR="003C6757" w:rsidRPr="004C7CB4" w14:paraId="2F487796" w14:textId="77777777" w:rsidTr="00384FDC">
        <w:trPr>
          <w:trHeight w:val="300"/>
        </w:trPr>
        <w:tc>
          <w:tcPr>
            <w:tcW w:w="576" w:type="pct"/>
            <w:tcBorders>
              <w:top w:val="single" w:sz="8" w:space="0" w:color="auto"/>
              <w:left w:val="single" w:sz="8" w:space="0" w:color="auto"/>
              <w:bottom w:val="single" w:sz="8" w:space="0" w:color="auto"/>
              <w:right w:val="single" w:sz="8" w:space="0" w:color="auto"/>
            </w:tcBorders>
          </w:tcPr>
          <w:p w14:paraId="18A118A4" w14:textId="77777777" w:rsidR="009E59BA" w:rsidRPr="004C7CB4" w:rsidRDefault="009E59BA" w:rsidP="0055764A">
            <w:pPr>
              <w:spacing w:after="0"/>
              <w:jc w:val="both"/>
              <w:rPr>
                <w:rFonts w:ascii="Arial" w:hAnsi="Arial" w:cs="Arial"/>
              </w:rPr>
            </w:pPr>
            <w:r w:rsidRPr="004C7CB4">
              <w:rPr>
                <w:rFonts w:ascii="Arial" w:eastAsia="Arial" w:hAnsi="Arial" w:cs="Arial"/>
              </w:rPr>
              <w:lastRenderedPageBreak/>
              <w:t xml:space="preserve">11  </w:t>
            </w:r>
          </w:p>
        </w:tc>
        <w:tc>
          <w:tcPr>
            <w:tcW w:w="1396" w:type="pct"/>
            <w:tcBorders>
              <w:top w:val="single" w:sz="8" w:space="0" w:color="auto"/>
              <w:left w:val="single" w:sz="8" w:space="0" w:color="auto"/>
              <w:bottom w:val="single" w:sz="8" w:space="0" w:color="auto"/>
              <w:right w:val="single" w:sz="8" w:space="0" w:color="auto"/>
            </w:tcBorders>
          </w:tcPr>
          <w:p w14:paraId="773B1B86"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rPr>
              <w:t xml:space="preserve"> </w:t>
            </w:r>
            <w:r w:rsidRPr="004C7CB4">
              <w:rPr>
                <w:rFonts w:ascii="Arial" w:eastAsia="Arial" w:hAnsi="Arial" w:cs="Arial"/>
                <w:b/>
                <w:bCs/>
              </w:rPr>
              <w:t xml:space="preserve">Unidad 5.Teoría de aversión a la perdida </w:t>
            </w:r>
          </w:p>
          <w:p w14:paraId="319BDC9D" w14:textId="77777777" w:rsidR="009E59BA" w:rsidRPr="004C7CB4" w:rsidRDefault="009E59BA" w:rsidP="00CF6A23">
            <w:pPr>
              <w:pStyle w:val="Prrafodelista"/>
              <w:numPr>
                <w:ilvl w:val="0"/>
                <w:numId w:val="325"/>
              </w:numPr>
              <w:spacing w:after="0" w:line="276" w:lineRule="auto"/>
              <w:jc w:val="both"/>
              <w:rPr>
                <w:rFonts w:ascii="Arial" w:eastAsia="Arial" w:hAnsi="Arial" w:cs="Arial"/>
              </w:rPr>
            </w:pPr>
            <w:r w:rsidRPr="004C7CB4">
              <w:rPr>
                <w:rFonts w:ascii="Arial" w:eastAsia="Arial" w:hAnsi="Arial" w:cs="Arial"/>
              </w:rPr>
              <w:t>Decisiones bajo incertidumbre en general</w:t>
            </w:r>
          </w:p>
          <w:p w14:paraId="436B5378" w14:textId="77777777" w:rsidR="009E59BA" w:rsidRPr="004C7CB4" w:rsidRDefault="009E59BA" w:rsidP="00CF6A23">
            <w:pPr>
              <w:pStyle w:val="Prrafodelista"/>
              <w:numPr>
                <w:ilvl w:val="0"/>
                <w:numId w:val="325"/>
              </w:numPr>
              <w:spacing w:after="0" w:line="276" w:lineRule="auto"/>
              <w:jc w:val="both"/>
              <w:rPr>
                <w:rFonts w:ascii="Arial" w:eastAsia="Arial" w:hAnsi="Arial" w:cs="Arial"/>
              </w:rPr>
            </w:pPr>
            <w:r w:rsidRPr="004C7CB4">
              <w:rPr>
                <w:rFonts w:ascii="Arial" w:eastAsia="Arial" w:hAnsi="Arial" w:cs="Arial"/>
              </w:rPr>
              <w:t>Aplicaciones de marketing</w:t>
            </w:r>
          </w:p>
          <w:p w14:paraId="076DF3AC" w14:textId="77777777" w:rsidR="009E59BA" w:rsidRPr="004C7CB4" w:rsidRDefault="009E59BA" w:rsidP="00CF6A23">
            <w:pPr>
              <w:pStyle w:val="Prrafodelista"/>
              <w:numPr>
                <w:ilvl w:val="0"/>
                <w:numId w:val="325"/>
              </w:numPr>
              <w:spacing w:after="0" w:line="276" w:lineRule="auto"/>
              <w:jc w:val="both"/>
              <w:rPr>
                <w:rFonts w:ascii="Arial" w:eastAsia="Arial" w:hAnsi="Arial" w:cs="Arial"/>
              </w:rPr>
            </w:pPr>
            <w:r w:rsidRPr="004C7CB4">
              <w:rPr>
                <w:rFonts w:ascii="Arial" w:eastAsia="Arial" w:hAnsi="Arial" w:cs="Arial"/>
              </w:rPr>
              <w:t>Efectos de posicionamiento o encuadre</w:t>
            </w:r>
          </w:p>
          <w:p w14:paraId="2029AF21" w14:textId="77777777" w:rsidR="009E59BA" w:rsidRPr="004C7CB4" w:rsidRDefault="009E59BA" w:rsidP="0055764A">
            <w:pPr>
              <w:spacing w:after="0"/>
              <w:jc w:val="both"/>
              <w:rPr>
                <w:rFonts w:ascii="Arial" w:eastAsia="Arial" w:hAnsi="Arial" w:cs="Arial"/>
              </w:rPr>
            </w:pPr>
          </w:p>
        </w:tc>
        <w:tc>
          <w:tcPr>
            <w:tcW w:w="3028" w:type="pct"/>
            <w:tcBorders>
              <w:top w:val="single" w:sz="8" w:space="0" w:color="auto"/>
              <w:left w:val="single" w:sz="8" w:space="0" w:color="auto"/>
              <w:bottom w:val="single" w:sz="8" w:space="0" w:color="auto"/>
              <w:right w:val="single" w:sz="8" w:space="0" w:color="auto"/>
            </w:tcBorders>
          </w:tcPr>
          <w:p w14:paraId="7A304DD1" w14:textId="049F323D" w:rsidR="009E59BA" w:rsidRPr="004C7CB4" w:rsidRDefault="00157D5A" w:rsidP="00CF6A23">
            <w:pPr>
              <w:pStyle w:val="Prrafodelista"/>
              <w:numPr>
                <w:ilvl w:val="0"/>
                <w:numId w:val="317"/>
              </w:numPr>
              <w:spacing w:after="0" w:line="276" w:lineRule="auto"/>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9E59BA" w:rsidRPr="004C7CB4">
              <w:rPr>
                <w:rFonts w:ascii="Arial" w:eastAsia="Arial" w:hAnsi="Arial" w:cs="Arial"/>
                <w:lang w:val="es"/>
              </w:rPr>
              <w:t>.</w:t>
            </w:r>
          </w:p>
          <w:p w14:paraId="2A263A0C"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r w:rsidRPr="004C7CB4">
              <w:rPr>
                <w:rFonts w:ascii="Arial" w:hAnsi="Arial" w:cs="Arial"/>
                <w:lang w:val="es-MX" w:eastAsia="es-CR" w:bidi="es-CR"/>
              </w:rPr>
              <w:t xml:space="preserve"> </w:t>
            </w:r>
          </w:p>
          <w:p w14:paraId="178DA039"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rPr>
              <w:t>Thaler R. (2019). La Psicologia Economica. Barcelona, Espana. Booket. Grupo Editor Cap 8</w:t>
            </w:r>
          </w:p>
        </w:tc>
      </w:tr>
      <w:tr w:rsidR="003C6757" w:rsidRPr="004C7CB4" w14:paraId="72F995ED" w14:textId="77777777" w:rsidTr="00384FDC">
        <w:trPr>
          <w:trHeight w:val="300"/>
        </w:trPr>
        <w:tc>
          <w:tcPr>
            <w:tcW w:w="576" w:type="pct"/>
            <w:tcBorders>
              <w:top w:val="single" w:sz="8" w:space="0" w:color="auto"/>
              <w:left w:val="single" w:sz="8" w:space="0" w:color="auto"/>
              <w:bottom w:val="single" w:sz="8" w:space="0" w:color="auto"/>
              <w:right w:val="single" w:sz="8" w:space="0" w:color="auto"/>
            </w:tcBorders>
          </w:tcPr>
          <w:p w14:paraId="0A2076E8" w14:textId="77777777" w:rsidR="009E59BA" w:rsidRPr="004C7CB4" w:rsidRDefault="009E59BA" w:rsidP="0055764A">
            <w:pPr>
              <w:spacing w:after="0"/>
              <w:jc w:val="both"/>
              <w:rPr>
                <w:rFonts w:ascii="Arial" w:hAnsi="Arial" w:cs="Arial"/>
              </w:rPr>
            </w:pPr>
            <w:r w:rsidRPr="004C7CB4">
              <w:rPr>
                <w:rFonts w:ascii="Arial" w:eastAsia="Arial" w:hAnsi="Arial" w:cs="Arial"/>
              </w:rPr>
              <w:t xml:space="preserve">12  </w:t>
            </w:r>
          </w:p>
        </w:tc>
        <w:tc>
          <w:tcPr>
            <w:tcW w:w="1396" w:type="pct"/>
            <w:tcBorders>
              <w:top w:val="single" w:sz="8" w:space="0" w:color="auto"/>
              <w:left w:val="single" w:sz="8" w:space="0" w:color="auto"/>
              <w:bottom w:val="single" w:sz="8" w:space="0" w:color="auto"/>
              <w:right w:val="single" w:sz="8" w:space="0" w:color="auto"/>
            </w:tcBorders>
          </w:tcPr>
          <w:p w14:paraId="1A7E6BB7"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rPr>
              <w:t xml:space="preserve"> </w:t>
            </w:r>
            <w:r w:rsidRPr="004C7CB4">
              <w:rPr>
                <w:rFonts w:ascii="Arial" w:eastAsia="Arial" w:hAnsi="Arial" w:cs="Arial"/>
                <w:b/>
              </w:rPr>
              <w:t>Unidad 6</w:t>
            </w:r>
            <w:r w:rsidRPr="004C7CB4">
              <w:rPr>
                <w:rFonts w:ascii="Arial" w:eastAsia="Arial" w:hAnsi="Arial" w:cs="Arial"/>
                <w:b/>
                <w:bCs/>
              </w:rPr>
              <w:t xml:space="preserve">. Aplicaciones para la elección del consumidor </w:t>
            </w:r>
          </w:p>
          <w:p w14:paraId="7EF6FF41" w14:textId="77777777" w:rsidR="009E59BA" w:rsidRPr="004C7CB4" w:rsidRDefault="009E59BA" w:rsidP="00CF6A23">
            <w:pPr>
              <w:pStyle w:val="Prrafodelista"/>
              <w:numPr>
                <w:ilvl w:val="1"/>
                <w:numId w:val="326"/>
              </w:numPr>
              <w:spacing w:after="200" w:line="276" w:lineRule="auto"/>
              <w:ind w:left="851" w:hanging="425"/>
              <w:jc w:val="both"/>
              <w:rPr>
                <w:rFonts w:ascii="Arial" w:hAnsi="Arial" w:cs="Arial"/>
                <w:lang w:val="es-MX"/>
              </w:rPr>
            </w:pPr>
            <w:r w:rsidRPr="004C7CB4">
              <w:rPr>
                <w:rFonts w:ascii="Arial" w:eastAsia="Arial" w:hAnsi="Arial" w:cs="Arial"/>
              </w:rPr>
              <w:t xml:space="preserve">Utilidad experimentada vs utilidad recordada </w:t>
            </w:r>
          </w:p>
          <w:p w14:paraId="64AB4E28" w14:textId="77777777" w:rsidR="009E59BA" w:rsidRPr="004C7CB4" w:rsidRDefault="009E59BA" w:rsidP="00CF6A23">
            <w:pPr>
              <w:pStyle w:val="Prrafodelista"/>
              <w:numPr>
                <w:ilvl w:val="1"/>
                <w:numId w:val="326"/>
              </w:numPr>
              <w:spacing w:after="200" w:line="276" w:lineRule="auto"/>
              <w:ind w:left="851" w:hanging="425"/>
              <w:jc w:val="both"/>
              <w:rPr>
                <w:rFonts w:ascii="Arial" w:hAnsi="Arial" w:cs="Arial"/>
                <w:lang w:val="es-MX"/>
              </w:rPr>
            </w:pPr>
            <w:r w:rsidRPr="004C7CB4">
              <w:rPr>
                <w:rFonts w:ascii="Arial" w:eastAsia="Arial" w:hAnsi="Arial" w:cs="Arial"/>
              </w:rPr>
              <w:t xml:space="preserve">La naturaleza estocástica de la Utilidad esperada  </w:t>
            </w:r>
          </w:p>
        </w:tc>
        <w:tc>
          <w:tcPr>
            <w:tcW w:w="3028" w:type="pct"/>
            <w:tcBorders>
              <w:top w:val="single" w:sz="8" w:space="0" w:color="auto"/>
              <w:left w:val="single" w:sz="8" w:space="0" w:color="auto"/>
              <w:bottom w:val="single" w:sz="8" w:space="0" w:color="auto"/>
              <w:right w:val="single" w:sz="8" w:space="0" w:color="auto"/>
            </w:tcBorders>
          </w:tcPr>
          <w:p w14:paraId="1AE243F4" w14:textId="24711836"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rPr>
              <w:t xml:space="preserve"> </w:t>
            </w:r>
            <w:r w:rsidR="00157D5A">
              <w:rPr>
                <w:rFonts w:ascii="Arial" w:eastAsia="Arial" w:hAnsi="Arial" w:cs="Arial"/>
                <w:lang w:val="es"/>
              </w:rPr>
              <w:t xml:space="preserve">Explicación teórica y práctica por parte del docente. Desarrollo de prácticas ABP formativas no sumativas para integrar el conocimiento durante la clase.  </w:t>
            </w:r>
            <w:r w:rsidRPr="004C7CB4">
              <w:rPr>
                <w:rFonts w:ascii="Arial" w:eastAsia="Arial" w:hAnsi="Arial" w:cs="Arial"/>
                <w:lang w:val="es"/>
              </w:rPr>
              <w:t>.</w:t>
            </w:r>
          </w:p>
          <w:p w14:paraId="75559EEF"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r w:rsidRPr="004C7CB4">
              <w:rPr>
                <w:rFonts w:ascii="Arial" w:hAnsi="Arial" w:cs="Arial"/>
                <w:lang w:val="es-MX" w:eastAsia="es-CR" w:bidi="es-CR"/>
              </w:rPr>
              <w:t xml:space="preserve"> </w:t>
            </w:r>
          </w:p>
          <w:p w14:paraId="70BF38F9" w14:textId="77777777" w:rsidR="009E59BA" w:rsidRPr="004C7CB4" w:rsidRDefault="009E59BA" w:rsidP="00CF6A23">
            <w:pPr>
              <w:pStyle w:val="Prrafodelista"/>
              <w:numPr>
                <w:ilvl w:val="0"/>
                <w:numId w:val="317"/>
              </w:numPr>
              <w:spacing w:after="0" w:line="276" w:lineRule="auto"/>
              <w:jc w:val="both"/>
              <w:rPr>
                <w:rFonts w:ascii="Arial" w:eastAsia="Arial" w:hAnsi="Arial" w:cs="Arial"/>
                <w:lang w:val="es"/>
              </w:rPr>
            </w:pPr>
            <w:r w:rsidRPr="004C7CB4">
              <w:rPr>
                <w:rFonts w:ascii="Arial" w:eastAsia="Arial" w:hAnsi="Arial" w:cs="Arial"/>
              </w:rPr>
              <w:t>Thaler R. (2019). La Psicologia Economica. Barcelona, Espana. Booket. Grupo Editor Cap 24</w:t>
            </w:r>
          </w:p>
        </w:tc>
      </w:tr>
      <w:tr w:rsidR="003C6757" w:rsidRPr="004C7CB4" w14:paraId="40F574FA" w14:textId="77777777" w:rsidTr="00384FDC">
        <w:trPr>
          <w:trHeight w:val="300"/>
        </w:trPr>
        <w:tc>
          <w:tcPr>
            <w:tcW w:w="576" w:type="pct"/>
            <w:tcBorders>
              <w:top w:val="single" w:sz="8" w:space="0" w:color="auto"/>
              <w:left w:val="single" w:sz="8" w:space="0" w:color="auto"/>
              <w:bottom w:val="single" w:sz="8" w:space="0" w:color="auto"/>
              <w:right w:val="single" w:sz="8" w:space="0" w:color="auto"/>
            </w:tcBorders>
          </w:tcPr>
          <w:p w14:paraId="6BF98D78" w14:textId="77777777" w:rsidR="009E59BA" w:rsidRPr="004C7CB4" w:rsidRDefault="009E59BA" w:rsidP="0055764A">
            <w:pPr>
              <w:spacing w:after="0"/>
              <w:jc w:val="both"/>
              <w:rPr>
                <w:rFonts w:ascii="Arial" w:hAnsi="Arial" w:cs="Arial"/>
              </w:rPr>
            </w:pPr>
            <w:r w:rsidRPr="004C7CB4">
              <w:rPr>
                <w:rFonts w:ascii="Arial" w:eastAsia="Arial" w:hAnsi="Arial" w:cs="Arial"/>
              </w:rPr>
              <w:t xml:space="preserve">13  </w:t>
            </w:r>
          </w:p>
        </w:tc>
        <w:tc>
          <w:tcPr>
            <w:tcW w:w="1396" w:type="pct"/>
            <w:tcBorders>
              <w:top w:val="single" w:sz="8" w:space="0" w:color="auto"/>
              <w:left w:val="single" w:sz="8" w:space="0" w:color="auto"/>
              <w:bottom w:val="single" w:sz="8" w:space="0" w:color="auto"/>
              <w:right w:val="single" w:sz="8" w:space="0" w:color="auto"/>
            </w:tcBorders>
          </w:tcPr>
          <w:p w14:paraId="5FB535D8"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rPr>
              <w:t xml:space="preserve"> </w:t>
            </w:r>
            <w:r w:rsidRPr="004C7CB4">
              <w:rPr>
                <w:rFonts w:ascii="Arial" w:eastAsia="Arial" w:hAnsi="Arial" w:cs="Arial"/>
                <w:b/>
              </w:rPr>
              <w:t>Unidad 6</w:t>
            </w:r>
            <w:r w:rsidRPr="004C7CB4">
              <w:rPr>
                <w:rFonts w:ascii="Arial" w:eastAsia="Arial" w:hAnsi="Arial" w:cs="Arial"/>
                <w:b/>
                <w:bCs/>
              </w:rPr>
              <w:t xml:space="preserve">. Aplicaciones para la elección del consumidor </w:t>
            </w:r>
          </w:p>
          <w:p w14:paraId="45DF860C" w14:textId="77777777" w:rsidR="009E59BA" w:rsidRPr="004C7CB4" w:rsidRDefault="009E59BA" w:rsidP="00CF6A23">
            <w:pPr>
              <w:pStyle w:val="Prrafodelista"/>
              <w:numPr>
                <w:ilvl w:val="1"/>
                <w:numId w:val="326"/>
              </w:numPr>
              <w:spacing w:after="200" w:line="276" w:lineRule="auto"/>
              <w:ind w:left="851" w:hanging="425"/>
              <w:jc w:val="both"/>
              <w:rPr>
                <w:rFonts w:ascii="Arial" w:hAnsi="Arial" w:cs="Arial"/>
                <w:lang w:val="es-MX"/>
              </w:rPr>
            </w:pPr>
            <w:r w:rsidRPr="004C7CB4">
              <w:rPr>
                <w:rFonts w:ascii="Arial" w:eastAsia="Arial" w:hAnsi="Arial" w:cs="Arial"/>
              </w:rPr>
              <w:t xml:space="preserve">Efectos de encuadre y perdidas </w:t>
            </w:r>
          </w:p>
          <w:p w14:paraId="2B264763" w14:textId="77777777" w:rsidR="009E59BA" w:rsidRPr="004C7CB4" w:rsidRDefault="009E59BA" w:rsidP="00CF6A23">
            <w:pPr>
              <w:pStyle w:val="Prrafodelista"/>
              <w:numPr>
                <w:ilvl w:val="1"/>
                <w:numId w:val="326"/>
              </w:numPr>
              <w:spacing w:after="200" w:line="276" w:lineRule="auto"/>
              <w:ind w:left="851" w:hanging="425"/>
              <w:jc w:val="both"/>
              <w:rPr>
                <w:rFonts w:ascii="Arial" w:hAnsi="Arial" w:cs="Arial"/>
                <w:lang w:val="es-MX"/>
              </w:rPr>
            </w:pPr>
            <w:r w:rsidRPr="004C7CB4">
              <w:rPr>
                <w:rFonts w:ascii="Arial" w:eastAsia="Arial" w:hAnsi="Arial" w:cs="Arial"/>
              </w:rPr>
              <w:t xml:space="preserve">Experimentos </w:t>
            </w:r>
          </w:p>
        </w:tc>
        <w:tc>
          <w:tcPr>
            <w:tcW w:w="3028" w:type="pct"/>
            <w:tcBorders>
              <w:top w:val="single" w:sz="8" w:space="0" w:color="auto"/>
              <w:left w:val="single" w:sz="8" w:space="0" w:color="auto"/>
              <w:bottom w:val="single" w:sz="8" w:space="0" w:color="auto"/>
              <w:right w:val="single" w:sz="8" w:space="0" w:color="auto"/>
            </w:tcBorders>
          </w:tcPr>
          <w:p w14:paraId="768D7050" w14:textId="0E37FF62" w:rsidR="009E59BA" w:rsidRPr="004C7CB4" w:rsidRDefault="00157D5A" w:rsidP="00CF6A23">
            <w:pPr>
              <w:pStyle w:val="Prrafodelista"/>
              <w:numPr>
                <w:ilvl w:val="0"/>
                <w:numId w:val="326"/>
              </w:numPr>
              <w:spacing w:after="0" w:line="276" w:lineRule="auto"/>
              <w:ind w:left="738"/>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9E59BA" w:rsidRPr="004C7CB4">
              <w:rPr>
                <w:rFonts w:ascii="Arial" w:eastAsia="Arial" w:hAnsi="Arial" w:cs="Arial"/>
                <w:lang w:val="es"/>
              </w:rPr>
              <w:t>.</w:t>
            </w:r>
          </w:p>
          <w:p w14:paraId="2B1A949D" w14:textId="77777777" w:rsidR="009E59BA" w:rsidRPr="004C7CB4" w:rsidRDefault="009E59BA" w:rsidP="00CF6A23">
            <w:pPr>
              <w:pStyle w:val="Prrafodelista"/>
              <w:numPr>
                <w:ilvl w:val="0"/>
                <w:numId w:val="326"/>
              </w:numPr>
              <w:spacing w:after="0" w:line="276" w:lineRule="auto"/>
              <w:ind w:left="738"/>
              <w:jc w:val="both"/>
              <w:rPr>
                <w:rFonts w:ascii="Arial" w:eastAsia="Arial" w:hAnsi="Arial" w:cs="Arial"/>
                <w:lang w:val="es"/>
              </w:rPr>
            </w:pPr>
            <w:r w:rsidRPr="004C7CB4">
              <w:rPr>
                <w:rFonts w:ascii="Arial" w:eastAsia="Arial" w:hAnsi="Arial" w:cs="Arial"/>
                <w:lang w:val="es"/>
              </w:rPr>
              <w:t>Lecturas sobre los temas de la Unidad que se estudia.</w:t>
            </w:r>
            <w:r w:rsidRPr="004C7CB4">
              <w:rPr>
                <w:rFonts w:ascii="Arial" w:hAnsi="Arial" w:cs="Arial"/>
                <w:lang w:val="es-MX" w:eastAsia="es-CR" w:bidi="es-CR"/>
              </w:rPr>
              <w:t xml:space="preserve"> </w:t>
            </w:r>
          </w:p>
          <w:p w14:paraId="35C42613" w14:textId="77777777" w:rsidR="009E59BA" w:rsidRPr="004C7CB4" w:rsidRDefault="009E59BA" w:rsidP="00CF6A23">
            <w:pPr>
              <w:pStyle w:val="Prrafodelista"/>
              <w:numPr>
                <w:ilvl w:val="0"/>
                <w:numId w:val="326"/>
              </w:numPr>
              <w:spacing w:after="0" w:line="276" w:lineRule="auto"/>
              <w:ind w:left="738"/>
              <w:jc w:val="both"/>
              <w:rPr>
                <w:rFonts w:ascii="Arial" w:eastAsia="Arial" w:hAnsi="Arial" w:cs="Arial"/>
                <w:lang w:val="es"/>
              </w:rPr>
            </w:pPr>
            <w:r w:rsidRPr="004C7CB4">
              <w:rPr>
                <w:rFonts w:ascii="Arial" w:eastAsia="Arial" w:hAnsi="Arial" w:cs="Arial"/>
              </w:rPr>
              <w:t xml:space="preserve"> Thaler R. (2019). La Psicologia Economica. Barcelona, Espana. Booket. Grupo Editor Cap 26</w:t>
            </w:r>
          </w:p>
        </w:tc>
      </w:tr>
      <w:tr w:rsidR="003C6757" w:rsidRPr="004C7CB4" w14:paraId="28D350A2" w14:textId="77777777" w:rsidTr="00384FDC">
        <w:trPr>
          <w:trHeight w:val="300"/>
        </w:trPr>
        <w:tc>
          <w:tcPr>
            <w:tcW w:w="576" w:type="pct"/>
            <w:tcBorders>
              <w:top w:val="single" w:sz="8" w:space="0" w:color="auto"/>
              <w:left w:val="single" w:sz="8" w:space="0" w:color="auto"/>
              <w:bottom w:val="single" w:sz="8" w:space="0" w:color="auto"/>
              <w:right w:val="single" w:sz="8" w:space="0" w:color="auto"/>
            </w:tcBorders>
          </w:tcPr>
          <w:p w14:paraId="23957F00" w14:textId="77777777" w:rsidR="009E59BA" w:rsidRPr="004C7CB4" w:rsidRDefault="009E59BA" w:rsidP="0055764A">
            <w:pPr>
              <w:spacing w:after="0"/>
              <w:jc w:val="both"/>
              <w:rPr>
                <w:rFonts w:ascii="Arial" w:hAnsi="Arial" w:cs="Arial"/>
              </w:rPr>
            </w:pPr>
            <w:r w:rsidRPr="004C7CB4">
              <w:rPr>
                <w:rFonts w:ascii="Arial" w:eastAsia="Arial" w:hAnsi="Arial" w:cs="Arial"/>
              </w:rPr>
              <w:lastRenderedPageBreak/>
              <w:t xml:space="preserve">14   </w:t>
            </w:r>
          </w:p>
        </w:tc>
        <w:tc>
          <w:tcPr>
            <w:tcW w:w="1396" w:type="pct"/>
            <w:tcBorders>
              <w:top w:val="single" w:sz="8" w:space="0" w:color="auto"/>
              <w:left w:val="single" w:sz="8" w:space="0" w:color="auto"/>
              <w:bottom w:val="single" w:sz="8" w:space="0" w:color="auto"/>
              <w:right w:val="single" w:sz="8" w:space="0" w:color="auto"/>
            </w:tcBorders>
          </w:tcPr>
          <w:p w14:paraId="3935F738"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rPr>
              <w:t xml:space="preserve"> </w:t>
            </w:r>
            <w:r w:rsidRPr="004C7CB4">
              <w:rPr>
                <w:rFonts w:ascii="Arial" w:eastAsia="Arial" w:hAnsi="Arial" w:cs="Arial"/>
                <w:b/>
                <w:bCs/>
              </w:rPr>
              <w:t xml:space="preserve">Unidad 7. Aplicaciones para las políticas públicas </w:t>
            </w:r>
          </w:p>
          <w:p w14:paraId="6659FF7A" w14:textId="77777777" w:rsidR="009E59BA" w:rsidRPr="004C7CB4" w:rsidRDefault="009E59BA" w:rsidP="00CF6A23">
            <w:pPr>
              <w:pStyle w:val="Prrafodelista"/>
              <w:numPr>
                <w:ilvl w:val="0"/>
                <w:numId w:val="327"/>
              </w:numPr>
              <w:spacing w:after="0" w:line="276" w:lineRule="auto"/>
              <w:jc w:val="both"/>
              <w:rPr>
                <w:rFonts w:ascii="Arial" w:eastAsia="Arial" w:hAnsi="Arial" w:cs="Arial"/>
              </w:rPr>
            </w:pPr>
            <w:r w:rsidRPr="004C7CB4">
              <w:rPr>
                <w:rFonts w:ascii="Arial" w:eastAsia="Arial" w:hAnsi="Arial" w:cs="Arial"/>
              </w:rPr>
              <w:t>Nudges o incentivos</w:t>
            </w:r>
          </w:p>
          <w:p w14:paraId="25AAC6E2" w14:textId="77777777" w:rsidR="009E59BA" w:rsidRPr="004C7CB4" w:rsidRDefault="009E59BA" w:rsidP="00CF6A23">
            <w:pPr>
              <w:pStyle w:val="Prrafodelista"/>
              <w:numPr>
                <w:ilvl w:val="0"/>
                <w:numId w:val="327"/>
              </w:numPr>
              <w:spacing w:after="0" w:line="276" w:lineRule="auto"/>
              <w:jc w:val="both"/>
              <w:rPr>
                <w:rFonts w:ascii="Arial" w:eastAsia="Arial" w:hAnsi="Arial" w:cs="Arial"/>
              </w:rPr>
            </w:pPr>
            <w:r w:rsidRPr="004C7CB4">
              <w:rPr>
                <w:rFonts w:ascii="Arial" w:eastAsia="Arial" w:hAnsi="Arial" w:cs="Arial"/>
              </w:rPr>
              <w:t>Representación de beneficios (riesgos) potenciales, en memoria semántica vs castigos vs premios.</w:t>
            </w:r>
          </w:p>
          <w:p w14:paraId="239CA498" w14:textId="77777777" w:rsidR="009E59BA" w:rsidRPr="004C7CB4" w:rsidRDefault="009E59BA" w:rsidP="00CF6A23">
            <w:pPr>
              <w:pStyle w:val="Prrafodelista"/>
              <w:numPr>
                <w:ilvl w:val="0"/>
                <w:numId w:val="327"/>
              </w:numPr>
              <w:spacing w:after="0" w:line="276" w:lineRule="auto"/>
              <w:jc w:val="both"/>
              <w:rPr>
                <w:rFonts w:ascii="Arial" w:eastAsia="Arial" w:hAnsi="Arial" w:cs="Arial"/>
              </w:rPr>
            </w:pPr>
            <w:r w:rsidRPr="004C7CB4">
              <w:rPr>
                <w:rFonts w:ascii="Arial" w:eastAsia="Arial" w:hAnsi="Arial" w:cs="Arial"/>
              </w:rPr>
              <w:t xml:space="preserve">La monetización de las normas sociales y el precio del encuadre moral </w:t>
            </w:r>
          </w:p>
          <w:p w14:paraId="4B63228D" w14:textId="77777777" w:rsidR="009E59BA" w:rsidRPr="004C7CB4" w:rsidRDefault="009E59BA" w:rsidP="00CF6A23">
            <w:pPr>
              <w:pStyle w:val="Prrafodelista"/>
              <w:numPr>
                <w:ilvl w:val="0"/>
                <w:numId w:val="327"/>
              </w:numPr>
              <w:spacing w:after="0" w:line="276" w:lineRule="auto"/>
              <w:jc w:val="both"/>
              <w:rPr>
                <w:rFonts w:ascii="Arial" w:eastAsia="Arial" w:hAnsi="Arial" w:cs="Arial"/>
              </w:rPr>
            </w:pPr>
            <w:r w:rsidRPr="004C7CB4">
              <w:rPr>
                <w:rFonts w:ascii="Arial" w:eastAsia="Arial" w:hAnsi="Arial" w:cs="Arial"/>
              </w:rPr>
              <w:t>Diferencial Apenas Perceptible (DAP)</w:t>
            </w:r>
          </w:p>
          <w:p w14:paraId="35315211" w14:textId="77777777" w:rsidR="009E59BA" w:rsidRPr="004C7CB4" w:rsidRDefault="009E59BA" w:rsidP="0055764A">
            <w:pPr>
              <w:tabs>
                <w:tab w:val="left" w:pos="284"/>
              </w:tabs>
              <w:spacing w:after="0"/>
              <w:jc w:val="both"/>
              <w:rPr>
                <w:rFonts w:ascii="Arial" w:eastAsia="Arial" w:hAnsi="Arial" w:cs="Arial"/>
              </w:rPr>
            </w:pPr>
          </w:p>
          <w:p w14:paraId="40261DA8" w14:textId="77777777" w:rsidR="009E59BA" w:rsidRPr="004C7CB4" w:rsidRDefault="009E59BA" w:rsidP="0055764A">
            <w:pPr>
              <w:tabs>
                <w:tab w:val="left" w:pos="284"/>
              </w:tabs>
              <w:spacing w:after="0"/>
              <w:jc w:val="both"/>
              <w:rPr>
                <w:rFonts w:ascii="Arial" w:hAnsi="Arial" w:cs="Arial"/>
                <w:lang w:val="es-MX" w:eastAsia="es-CR" w:bidi="es-CR"/>
              </w:rPr>
            </w:pPr>
          </w:p>
        </w:tc>
        <w:tc>
          <w:tcPr>
            <w:tcW w:w="3028" w:type="pct"/>
            <w:tcBorders>
              <w:top w:val="single" w:sz="8" w:space="0" w:color="auto"/>
              <w:left w:val="single" w:sz="8" w:space="0" w:color="auto"/>
              <w:bottom w:val="single" w:sz="8" w:space="0" w:color="auto"/>
              <w:right w:val="single" w:sz="8" w:space="0" w:color="auto"/>
            </w:tcBorders>
          </w:tcPr>
          <w:p w14:paraId="114C9AD0" w14:textId="456AF065" w:rsidR="009E59BA" w:rsidRPr="004C7CB4" w:rsidRDefault="009E59BA" w:rsidP="00CF6A23">
            <w:pPr>
              <w:pStyle w:val="Prrafodelista"/>
              <w:numPr>
                <w:ilvl w:val="0"/>
                <w:numId w:val="326"/>
              </w:numPr>
              <w:spacing w:after="0" w:line="276" w:lineRule="auto"/>
              <w:ind w:left="738"/>
              <w:jc w:val="both"/>
              <w:rPr>
                <w:rFonts w:ascii="Arial" w:eastAsia="Arial" w:hAnsi="Arial" w:cs="Arial"/>
                <w:lang w:val="es"/>
              </w:rPr>
            </w:pPr>
            <w:r w:rsidRPr="004C7CB4">
              <w:rPr>
                <w:rFonts w:ascii="Arial" w:eastAsia="Arial" w:hAnsi="Arial" w:cs="Arial"/>
              </w:rPr>
              <w:t xml:space="preserve"> </w:t>
            </w:r>
            <w:r w:rsidR="00157D5A">
              <w:rPr>
                <w:rFonts w:ascii="Arial" w:eastAsia="Arial" w:hAnsi="Arial" w:cs="Arial"/>
                <w:lang w:val="es"/>
              </w:rPr>
              <w:t xml:space="preserve">Explicación teórica y práctica por parte del docente. Desarrollo de prácticas ABP formativas no sumativas para integrar el conocimiento durante la clase.  </w:t>
            </w:r>
            <w:r w:rsidRPr="004C7CB4">
              <w:rPr>
                <w:rFonts w:ascii="Arial" w:eastAsia="Arial" w:hAnsi="Arial" w:cs="Arial"/>
                <w:lang w:val="es"/>
              </w:rPr>
              <w:t>.</w:t>
            </w:r>
          </w:p>
          <w:p w14:paraId="42DBDCCD" w14:textId="77777777" w:rsidR="009E59BA" w:rsidRPr="004C7CB4" w:rsidRDefault="009E59BA" w:rsidP="00CF6A23">
            <w:pPr>
              <w:pStyle w:val="Prrafodelista"/>
              <w:numPr>
                <w:ilvl w:val="0"/>
                <w:numId w:val="326"/>
              </w:numPr>
              <w:spacing w:after="0" w:line="276" w:lineRule="auto"/>
              <w:ind w:left="738"/>
              <w:jc w:val="both"/>
              <w:rPr>
                <w:rFonts w:ascii="Arial" w:eastAsia="Arial" w:hAnsi="Arial" w:cs="Arial"/>
                <w:lang w:val="es"/>
              </w:rPr>
            </w:pPr>
            <w:r w:rsidRPr="004C7CB4">
              <w:rPr>
                <w:rFonts w:ascii="Arial" w:eastAsia="Arial" w:hAnsi="Arial" w:cs="Arial"/>
                <w:lang w:val="es"/>
              </w:rPr>
              <w:t>Lecturas sobre los temas de la Unidad que se estudia.</w:t>
            </w:r>
            <w:r w:rsidRPr="004C7CB4">
              <w:rPr>
                <w:rFonts w:ascii="Arial" w:hAnsi="Arial" w:cs="Arial"/>
                <w:lang w:val="es-MX" w:eastAsia="es-CR" w:bidi="es-CR"/>
              </w:rPr>
              <w:t xml:space="preserve"> </w:t>
            </w:r>
          </w:p>
          <w:p w14:paraId="07B28A01" w14:textId="77777777" w:rsidR="009E59BA" w:rsidRPr="004C7CB4" w:rsidRDefault="009E59BA" w:rsidP="00CF6A23">
            <w:pPr>
              <w:pStyle w:val="Prrafodelista"/>
              <w:numPr>
                <w:ilvl w:val="0"/>
                <w:numId w:val="326"/>
              </w:numPr>
              <w:spacing w:after="0" w:line="276" w:lineRule="auto"/>
              <w:ind w:left="738"/>
              <w:jc w:val="both"/>
              <w:rPr>
                <w:rFonts w:ascii="Arial" w:eastAsia="Arial" w:hAnsi="Arial" w:cs="Arial"/>
                <w:lang w:val="es"/>
              </w:rPr>
            </w:pPr>
            <w:r w:rsidRPr="004C7CB4">
              <w:rPr>
                <w:rFonts w:ascii="Arial" w:eastAsia="Arial" w:hAnsi="Arial" w:cs="Arial"/>
              </w:rPr>
              <w:t xml:space="preserve">Thaler R. (2019). La Psicologia Economica. Barcelona, Espana. Booket. Grupo Editor </w:t>
            </w:r>
          </w:p>
          <w:p w14:paraId="6765008F" w14:textId="77777777" w:rsidR="009E59BA" w:rsidRPr="004C7CB4" w:rsidRDefault="009E59BA" w:rsidP="00CF6A23">
            <w:pPr>
              <w:pStyle w:val="Prrafodelista"/>
              <w:numPr>
                <w:ilvl w:val="0"/>
                <w:numId w:val="326"/>
              </w:numPr>
              <w:spacing w:after="0" w:line="276" w:lineRule="auto"/>
              <w:ind w:left="738"/>
              <w:jc w:val="both"/>
              <w:rPr>
                <w:rFonts w:ascii="Arial" w:eastAsia="Arial" w:hAnsi="Arial" w:cs="Arial"/>
                <w:b/>
                <w:lang w:val="es"/>
              </w:rPr>
            </w:pPr>
            <w:r w:rsidRPr="004C7CB4">
              <w:rPr>
                <w:rFonts w:ascii="Arial" w:eastAsia="Arial" w:hAnsi="Arial" w:cs="Arial"/>
                <w:b/>
              </w:rPr>
              <w:t>Pre</w:t>
            </w:r>
            <w:r w:rsidRPr="004C7CB4">
              <w:rPr>
                <w:rFonts w:ascii="Arial" w:hAnsi="Arial" w:cs="Arial"/>
                <w:b/>
                <w:lang w:val="es-MX" w:eastAsia="es-CR" w:bidi="es-CR"/>
              </w:rPr>
              <w:t>sentacion #2: Proyectos innovadores</w:t>
            </w:r>
          </w:p>
        </w:tc>
      </w:tr>
      <w:tr w:rsidR="003C6757" w:rsidRPr="004C7CB4" w14:paraId="400B816A" w14:textId="77777777" w:rsidTr="00384FDC">
        <w:trPr>
          <w:trHeight w:val="180"/>
        </w:trPr>
        <w:tc>
          <w:tcPr>
            <w:tcW w:w="576" w:type="pct"/>
            <w:tcBorders>
              <w:top w:val="single" w:sz="8" w:space="0" w:color="auto"/>
              <w:left w:val="single" w:sz="8" w:space="0" w:color="auto"/>
              <w:bottom w:val="single" w:sz="8" w:space="0" w:color="auto"/>
              <w:right w:val="single" w:sz="8" w:space="0" w:color="auto"/>
            </w:tcBorders>
          </w:tcPr>
          <w:p w14:paraId="4DC912CB" w14:textId="77777777" w:rsidR="009E59BA" w:rsidRPr="004C7CB4" w:rsidRDefault="009E59BA" w:rsidP="0055764A">
            <w:pPr>
              <w:spacing w:after="0"/>
              <w:jc w:val="both"/>
              <w:rPr>
                <w:rFonts w:ascii="Arial" w:hAnsi="Arial" w:cs="Arial"/>
              </w:rPr>
            </w:pPr>
            <w:r w:rsidRPr="004C7CB4">
              <w:rPr>
                <w:rFonts w:ascii="Arial" w:eastAsia="Arial" w:hAnsi="Arial" w:cs="Arial"/>
              </w:rPr>
              <w:t xml:space="preserve">15  </w:t>
            </w:r>
          </w:p>
        </w:tc>
        <w:tc>
          <w:tcPr>
            <w:tcW w:w="1396" w:type="pct"/>
            <w:tcBorders>
              <w:top w:val="single" w:sz="8" w:space="0" w:color="auto"/>
              <w:left w:val="single" w:sz="8" w:space="0" w:color="auto"/>
              <w:bottom w:val="single" w:sz="8" w:space="0" w:color="auto"/>
              <w:right w:val="single" w:sz="8" w:space="0" w:color="auto"/>
            </w:tcBorders>
          </w:tcPr>
          <w:p w14:paraId="35E2DB93" w14:textId="77777777" w:rsidR="009E59BA" w:rsidRPr="004C7CB4" w:rsidRDefault="009E59BA" w:rsidP="0055764A">
            <w:pPr>
              <w:spacing w:line="276" w:lineRule="auto"/>
              <w:jc w:val="both"/>
              <w:rPr>
                <w:rFonts w:ascii="Arial" w:hAnsi="Arial" w:cs="Arial"/>
                <w:lang w:val="es-MX"/>
              </w:rPr>
            </w:pPr>
            <w:r w:rsidRPr="004C7CB4">
              <w:rPr>
                <w:rFonts w:ascii="Arial" w:eastAsia="Arial" w:hAnsi="Arial" w:cs="Arial"/>
              </w:rPr>
              <w:t xml:space="preserve"> </w:t>
            </w:r>
            <w:r w:rsidRPr="004C7CB4">
              <w:rPr>
                <w:rFonts w:ascii="Arial" w:eastAsia="Arial" w:hAnsi="Arial" w:cs="Arial"/>
                <w:b/>
                <w:bCs/>
              </w:rPr>
              <w:t xml:space="preserve">Unidad 7. Aplicaciones para las políticas públicas </w:t>
            </w:r>
          </w:p>
          <w:p w14:paraId="5B0E6A78" w14:textId="77777777" w:rsidR="009E59BA" w:rsidRPr="004C7CB4" w:rsidRDefault="009E59BA" w:rsidP="00CF6A23">
            <w:pPr>
              <w:pStyle w:val="Prrafodelista"/>
              <w:numPr>
                <w:ilvl w:val="0"/>
                <w:numId w:val="327"/>
              </w:numPr>
              <w:spacing w:after="0" w:line="240" w:lineRule="auto"/>
              <w:jc w:val="both"/>
              <w:rPr>
                <w:rFonts w:ascii="Arial" w:eastAsia="Times New Roman" w:hAnsi="Arial" w:cs="Arial"/>
                <w:lang w:eastAsia="es-CR"/>
              </w:rPr>
            </w:pPr>
            <w:r w:rsidRPr="004C7CB4">
              <w:rPr>
                <w:rFonts w:ascii="Arial" w:eastAsia="Arial" w:hAnsi="Arial" w:cs="Arial"/>
              </w:rPr>
              <w:t xml:space="preserve">Experimentos de ética pública y negocios. </w:t>
            </w:r>
          </w:p>
          <w:p w14:paraId="53177627" w14:textId="77777777" w:rsidR="009E59BA" w:rsidRPr="004C7CB4" w:rsidRDefault="009E59BA" w:rsidP="0055764A">
            <w:pPr>
              <w:contextualSpacing/>
              <w:jc w:val="both"/>
              <w:rPr>
                <w:rFonts w:ascii="Arial" w:eastAsia="Arial" w:hAnsi="Arial" w:cs="Arial"/>
              </w:rPr>
            </w:pPr>
          </w:p>
        </w:tc>
        <w:tc>
          <w:tcPr>
            <w:tcW w:w="3028" w:type="pct"/>
            <w:tcBorders>
              <w:top w:val="single" w:sz="8" w:space="0" w:color="auto"/>
              <w:left w:val="single" w:sz="8" w:space="0" w:color="auto"/>
              <w:bottom w:val="single" w:sz="8" w:space="0" w:color="auto"/>
              <w:right w:val="single" w:sz="8" w:space="0" w:color="auto"/>
            </w:tcBorders>
          </w:tcPr>
          <w:p w14:paraId="461C99F9" w14:textId="77777777" w:rsidR="009E59BA" w:rsidRPr="004C7CB4" w:rsidRDefault="009E59BA" w:rsidP="00CF6A23">
            <w:pPr>
              <w:pStyle w:val="Prrafodelista"/>
              <w:numPr>
                <w:ilvl w:val="0"/>
                <w:numId w:val="326"/>
              </w:numPr>
              <w:spacing w:after="0" w:line="276" w:lineRule="auto"/>
              <w:ind w:left="738"/>
              <w:jc w:val="both"/>
              <w:rPr>
                <w:rFonts w:ascii="Arial" w:eastAsia="Arial" w:hAnsi="Arial" w:cs="Arial"/>
                <w:lang w:val="es"/>
              </w:rPr>
            </w:pPr>
            <w:r w:rsidRPr="004C7CB4">
              <w:rPr>
                <w:rFonts w:ascii="Arial" w:eastAsia="Arial" w:hAnsi="Arial" w:cs="Arial"/>
                <w:lang w:val="es"/>
              </w:rPr>
              <w:t>Reflexiones y cierre final por parte de la persona docente.</w:t>
            </w:r>
          </w:p>
          <w:p w14:paraId="524BBD33" w14:textId="77777777" w:rsidR="009E59BA" w:rsidRPr="004C7CB4" w:rsidRDefault="009E59BA" w:rsidP="00CF6A23">
            <w:pPr>
              <w:pStyle w:val="Prrafodelista"/>
              <w:numPr>
                <w:ilvl w:val="0"/>
                <w:numId w:val="326"/>
              </w:numPr>
              <w:spacing w:after="0" w:line="276" w:lineRule="auto"/>
              <w:ind w:left="738"/>
              <w:jc w:val="both"/>
              <w:rPr>
                <w:rFonts w:ascii="Arial" w:eastAsia="Arial" w:hAnsi="Arial" w:cs="Arial"/>
                <w:lang w:val="es"/>
              </w:rPr>
            </w:pPr>
            <w:r w:rsidRPr="004C7CB4">
              <w:rPr>
                <w:rFonts w:ascii="Arial" w:eastAsia="Arial" w:hAnsi="Arial" w:cs="Arial"/>
                <w:lang w:val="es"/>
              </w:rPr>
              <w:t>Lecturas sobre los temas de la Unidad que se estudia.</w:t>
            </w:r>
            <w:r w:rsidRPr="004C7CB4">
              <w:rPr>
                <w:rFonts w:ascii="Arial" w:hAnsi="Arial" w:cs="Arial"/>
                <w:lang w:val="es-MX" w:eastAsia="es-CR" w:bidi="es-CR"/>
              </w:rPr>
              <w:t xml:space="preserve"> </w:t>
            </w:r>
          </w:p>
          <w:p w14:paraId="3EA61BE7" w14:textId="77777777" w:rsidR="009E59BA" w:rsidRPr="004C7CB4" w:rsidRDefault="009E59BA" w:rsidP="00CF6A23">
            <w:pPr>
              <w:pStyle w:val="Prrafodelista"/>
              <w:numPr>
                <w:ilvl w:val="0"/>
                <w:numId w:val="326"/>
              </w:numPr>
              <w:spacing w:after="0" w:line="276" w:lineRule="auto"/>
              <w:ind w:left="738"/>
              <w:jc w:val="both"/>
              <w:rPr>
                <w:rFonts w:ascii="Arial" w:eastAsia="Arial" w:hAnsi="Arial" w:cs="Arial"/>
                <w:lang w:val="es"/>
              </w:rPr>
            </w:pPr>
            <w:r w:rsidRPr="004C7CB4">
              <w:rPr>
                <w:rFonts w:ascii="Arial" w:eastAsia="Arial" w:hAnsi="Arial" w:cs="Arial"/>
              </w:rPr>
              <w:t>Thaler R. (2019). La Psicologia Economica. Barcelona, Espana. Booket. Grupo Editor cap 15 y 30</w:t>
            </w:r>
          </w:p>
          <w:p w14:paraId="0589469C" w14:textId="77777777" w:rsidR="009E59BA" w:rsidRPr="004C7CB4" w:rsidRDefault="009E59BA" w:rsidP="00CF6A23">
            <w:pPr>
              <w:pStyle w:val="Prrafodelista"/>
              <w:numPr>
                <w:ilvl w:val="0"/>
                <w:numId w:val="326"/>
              </w:numPr>
              <w:spacing w:after="0" w:line="276" w:lineRule="auto"/>
              <w:ind w:left="738"/>
              <w:jc w:val="both"/>
              <w:rPr>
                <w:rFonts w:ascii="Arial" w:eastAsia="Arial" w:hAnsi="Arial" w:cs="Arial"/>
                <w:b/>
                <w:lang w:val="es"/>
              </w:rPr>
            </w:pPr>
            <w:r w:rsidRPr="004C7CB4">
              <w:rPr>
                <w:rFonts w:ascii="Arial" w:eastAsia="Arial" w:hAnsi="Arial" w:cs="Arial"/>
                <w:b/>
              </w:rPr>
              <w:t>Entrega de ensayo</w:t>
            </w:r>
          </w:p>
          <w:p w14:paraId="7E669267" w14:textId="77777777" w:rsidR="009E59BA" w:rsidRPr="004C7CB4" w:rsidRDefault="009E59BA" w:rsidP="0055764A">
            <w:pPr>
              <w:tabs>
                <w:tab w:val="left" w:pos="0"/>
                <w:tab w:val="left" w:pos="0"/>
                <w:tab w:val="left" w:pos="202"/>
              </w:tabs>
              <w:spacing w:line="257" w:lineRule="auto"/>
              <w:jc w:val="both"/>
              <w:rPr>
                <w:rFonts w:ascii="Arial" w:eastAsia="Arial" w:hAnsi="Arial" w:cs="Arial"/>
              </w:rPr>
            </w:pPr>
          </w:p>
        </w:tc>
      </w:tr>
    </w:tbl>
    <w:p w14:paraId="15DD7A9B" w14:textId="77777777" w:rsidR="00887BAA" w:rsidRPr="004C7CB4" w:rsidRDefault="009E59BA" w:rsidP="00887BAA">
      <w:pPr>
        <w:jc w:val="both"/>
        <w:rPr>
          <w:rFonts w:ascii="Arial" w:hAnsi="Arial" w:cs="Arial"/>
          <w:b/>
          <w:bCs/>
        </w:rPr>
      </w:pPr>
      <w:r w:rsidRPr="004C7CB4">
        <w:rPr>
          <w:rFonts w:ascii="Arial" w:hAnsi="Arial" w:cs="Arial"/>
        </w:rPr>
        <w:br/>
      </w:r>
      <w:r w:rsidR="00887BAA" w:rsidRPr="004C7CB4">
        <w:rPr>
          <w:rFonts w:ascii="Arial" w:hAnsi="Arial" w:cs="Arial"/>
          <w:b/>
          <w:bCs/>
        </w:rPr>
        <w:t>RUBRICAS</w:t>
      </w:r>
    </w:p>
    <w:p w14:paraId="6CB55C41" w14:textId="77777777" w:rsidR="00887BAA" w:rsidRPr="004C7CB4" w:rsidRDefault="00887BAA" w:rsidP="00887BAA">
      <w:pPr>
        <w:spacing w:after="120"/>
        <w:contextualSpacing/>
        <w:jc w:val="both"/>
        <w:textAlignment w:val="baseline"/>
        <w:rPr>
          <w:rFonts w:ascii="Arial" w:hAnsi="Arial" w:cs="Arial"/>
          <w:b/>
          <w:bCs/>
          <w:lang w:eastAsia="es-CR"/>
        </w:rPr>
      </w:pPr>
      <w:r w:rsidRPr="004C7CB4">
        <w:rPr>
          <w:rFonts w:ascii="Arial" w:hAnsi="Arial" w:cs="Arial"/>
          <w:b/>
          <w:bCs/>
          <w:lang w:eastAsia="es-CR"/>
        </w:rPr>
        <w:t>Mapas Mentales. Valor total 20% (3 mapas de 6.6% cada uno)</w:t>
      </w:r>
    </w:p>
    <w:p w14:paraId="04A1228D" w14:textId="77777777" w:rsidR="00887BAA" w:rsidRPr="004C7CB4" w:rsidRDefault="00887BAA" w:rsidP="00887BAA">
      <w:pPr>
        <w:spacing w:after="120"/>
        <w:contextualSpacing/>
        <w:jc w:val="both"/>
        <w:textAlignment w:val="baseline"/>
        <w:rPr>
          <w:rFonts w:ascii="Arial" w:eastAsia="Arial" w:hAnsi="Arial" w:cs="Arial"/>
        </w:rPr>
      </w:pPr>
      <w:r w:rsidRPr="004C7CB4">
        <w:rPr>
          <w:rFonts w:ascii="Arial" w:eastAsia="Arial" w:hAnsi="Arial" w:cs="Arial"/>
        </w:rPr>
        <w:t>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w:t>
      </w:r>
      <w:r w:rsidRPr="004C7CB4">
        <w:rPr>
          <w:rFonts w:ascii="Arial" w:eastAsia="Times New Roman" w:hAnsi="Arial" w:cs="Arial"/>
        </w:rPr>
        <w:t xml:space="preserve"> En esta actividad la persona </w:t>
      </w:r>
      <w:r w:rsidRPr="004C7CB4">
        <w:rPr>
          <w:rFonts w:ascii="Arial" w:eastAsia="Times New Roman" w:hAnsi="Arial" w:cs="Arial"/>
        </w:rPr>
        <w:lastRenderedPageBreak/>
        <w:t xml:space="preserve">estudiante es la encargada de construir su propio conocimiento mediante la búsqueda e investigación de información para la construcción del mapa, el profesor sirve de guía y apoyo en la actividad. Esta actividad permitirá que la persona estudiante categorice la información lógica e importante en el conocimiento de Economía y ciencias cognitivas en la resolución de problemas. </w:t>
      </w:r>
      <w:r w:rsidRPr="004C7CB4">
        <w:rPr>
          <w:rFonts w:ascii="Arial" w:eastAsia="Arial" w:hAnsi="Arial" w:cs="Arial"/>
        </w:rPr>
        <w:t xml:space="preserve">Esta es una actividad individual, en la cual se desarrollan tres mapas mentales en las semanas 7, 8 y 10.Los mapas a presentar son del capítulo 1,2, 3 del libro ¿Cómo funciona el cerebro? del autor Francisco Mora. </w:t>
      </w:r>
    </w:p>
    <w:p w14:paraId="34B7354B" w14:textId="77777777" w:rsidR="00887BAA" w:rsidRPr="004C7CB4" w:rsidRDefault="00887BAA" w:rsidP="00887BAA">
      <w:pPr>
        <w:tabs>
          <w:tab w:val="left" w:pos="350"/>
        </w:tabs>
        <w:spacing w:after="120"/>
        <w:contextualSpacing/>
        <w:jc w:val="both"/>
        <w:rPr>
          <w:rFonts w:ascii="Arial" w:eastAsia="Arial" w:hAnsi="Arial" w:cs="Arial"/>
        </w:rPr>
      </w:pPr>
    </w:p>
    <w:p w14:paraId="73844F51" w14:textId="77777777" w:rsidR="00887BAA" w:rsidRPr="004C7CB4" w:rsidRDefault="00887BAA" w:rsidP="00887BAA">
      <w:pPr>
        <w:spacing w:line="257" w:lineRule="auto"/>
        <w:contextualSpacing/>
        <w:jc w:val="both"/>
        <w:rPr>
          <w:rFonts w:ascii="Arial" w:eastAsia="Calibri" w:hAnsi="Arial" w:cs="Arial"/>
        </w:rPr>
      </w:pPr>
      <w:r w:rsidRPr="004C7CB4">
        <w:rPr>
          <w:rFonts w:ascii="Arial" w:eastAsia="Calibri" w:hAnsi="Arial" w:cs="Arial"/>
        </w:rPr>
        <w:t>Pasos para realizar un mapa mental después de leer el capítulo que corresponda:</w:t>
      </w:r>
    </w:p>
    <w:p w14:paraId="35E3C4CC" w14:textId="77777777" w:rsidR="00887BAA" w:rsidRPr="004C7CB4" w:rsidRDefault="00887BAA" w:rsidP="00887BAA">
      <w:pPr>
        <w:spacing w:line="257" w:lineRule="auto"/>
        <w:contextualSpacing/>
        <w:jc w:val="both"/>
        <w:rPr>
          <w:rFonts w:ascii="Arial" w:hAnsi="Arial" w:cs="Arial"/>
        </w:rPr>
      </w:pPr>
    </w:p>
    <w:p w14:paraId="7E018F03" w14:textId="77777777" w:rsidR="00887BAA" w:rsidRPr="004C7CB4" w:rsidRDefault="00887BAA" w:rsidP="00887BAA">
      <w:pPr>
        <w:pStyle w:val="Prrafodelista"/>
        <w:numPr>
          <w:ilvl w:val="0"/>
          <w:numId w:val="330"/>
        </w:numPr>
        <w:spacing w:after="200" w:line="257" w:lineRule="auto"/>
        <w:jc w:val="both"/>
        <w:rPr>
          <w:rFonts w:ascii="Arial" w:hAnsi="Arial" w:cs="Arial"/>
        </w:rPr>
      </w:pPr>
      <w:r w:rsidRPr="004C7CB4">
        <w:rPr>
          <w:rFonts w:ascii="Arial" w:eastAsia="Arial" w:hAnsi="Arial" w:cs="Arial"/>
        </w:rPr>
        <w:t>Utilizar imágenes claras y representativas del concepto que desea manifestar.</w:t>
      </w:r>
    </w:p>
    <w:p w14:paraId="1CD85C2E" w14:textId="77777777" w:rsidR="00887BAA" w:rsidRPr="004C7CB4" w:rsidRDefault="00887BAA" w:rsidP="00887BAA">
      <w:pPr>
        <w:pStyle w:val="Prrafodelista"/>
        <w:numPr>
          <w:ilvl w:val="0"/>
          <w:numId w:val="330"/>
        </w:numPr>
        <w:spacing w:after="200" w:line="257" w:lineRule="auto"/>
        <w:jc w:val="both"/>
        <w:rPr>
          <w:rFonts w:ascii="Arial" w:hAnsi="Arial" w:cs="Arial"/>
        </w:rPr>
      </w:pPr>
      <w:r w:rsidRPr="004C7CB4">
        <w:rPr>
          <w:rFonts w:ascii="Arial" w:eastAsia="Arial" w:hAnsi="Arial" w:cs="Arial"/>
        </w:rPr>
        <w:t>Iniciar desde el centro de la hoja, colocando la idea central, desarrollada hacia afuera de manera irradiante.</w:t>
      </w:r>
    </w:p>
    <w:p w14:paraId="33550E61" w14:textId="77777777" w:rsidR="00887BAA" w:rsidRPr="004C7CB4" w:rsidRDefault="00887BAA" w:rsidP="00887BAA">
      <w:pPr>
        <w:pStyle w:val="Prrafodelista"/>
        <w:numPr>
          <w:ilvl w:val="0"/>
          <w:numId w:val="330"/>
        </w:numPr>
        <w:spacing w:after="200" w:line="257" w:lineRule="auto"/>
        <w:jc w:val="both"/>
        <w:rPr>
          <w:rFonts w:ascii="Arial" w:hAnsi="Arial" w:cs="Arial"/>
        </w:rPr>
      </w:pPr>
      <w:r w:rsidRPr="004C7CB4">
        <w:rPr>
          <w:rFonts w:ascii="Arial" w:eastAsia="Arial" w:hAnsi="Arial" w:cs="Arial"/>
        </w:rPr>
        <w:t>La idea central deberá de estar representada con una imagen clara y poderosa que sintetiza el tema general del mapa</w:t>
      </w:r>
    </w:p>
    <w:p w14:paraId="61156585" w14:textId="77777777" w:rsidR="00887BAA" w:rsidRPr="004C7CB4" w:rsidRDefault="00887BAA" w:rsidP="00887BAA">
      <w:pPr>
        <w:pStyle w:val="Prrafodelista"/>
        <w:numPr>
          <w:ilvl w:val="0"/>
          <w:numId w:val="330"/>
        </w:numPr>
        <w:spacing w:after="200" w:line="257" w:lineRule="auto"/>
        <w:jc w:val="both"/>
        <w:rPr>
          <w:rFonts w:ascii="Arial" w:hAnsi="Arial" w:cs="Arial"/>
        </w:rPr>
      </w:pPr>
      <w:r w:rsidRPr="004C7CB4">
        <w:rPr>
          <w:rFonts w:ascii="Arial" w:eastAsia="Arial" w:hAnsi="Arial" w:cs="Arial"/>
        </w:rPr>
        <w:t>Por medio de ramas y flechas se debe enlazar la idea o tema central con ideas relacionadas o subtemas.</w:t>
      </w:r>
    </w:p>
    <w:p w14:paraId="0CE487B2" w14:textId="77777777" w:rsidR="00887BAA" w:rsidRPr="004C7CB4" w:rsidRDefault="00887BAA" w:rsidP="00887BAA">
      <w:pPr>
        <w:pStyle w:val="Prrafodelista"/>
        <w:numPr>
          <w:ilvl w:val="0"/>
          <w:numId w:val="330"/>
        </w:numPr>
        <w:spacing w:after="200" w:line="257" w:lineRule="auto"/>
        <w:jc w:val="both"/>
        <w:rPr>
          <w:rFonts w:ascii="Arial" w:hAnsi="Arial" w:cs="Arial"/>
        </w:rPr>
      </w:pPr>
      <w:r w:rsidRPr="004C7CB4">
        <w:rPr>
          <w:rFonts w:ascii="Arial" w:eastAsia="Arial" w:hAnsi="Arial" w:cs="Arial"/>
        </w:rPr>
        <w:t>Los temas y subtemas deben de estar articulados y jerarquizados según el sentido de las manecillas del reloj.</w:t>
      </w:r>
    </w:p>
    <w:p w14:paraId="36366C1D" w14:textId="77777777" w:rsidR="00887BAA" w:rsidRPr="004C7CB4" w:rsidRDefault="00887BAA" w:rsidP="00887BAA">
      <w:pPr>
        <w:pStyle w:val="Prrafodelista"/>
        <w:numPr>
          <w:ilvl w:val="0"/>
          <w:numId w:val="330"/>
        </w:numPr>
        <w:spacing w:after="200" w:line="257" w:lineRule="auto"/>
        <w:jc w:val="both"/>
        <w:rPr>
          <w:rFonts w:ascii="Arial" w:hAnsi="Arial" w:cs="Arial"/>
        </w:rPr>
      </w:pPr>
      <w:r w:rsidRPr="004C7CB4">
        <w:rPr>
          <w:rFonts w:ascii="Arial" w:eastAsia="Arial" w:hAnsi="Arial" w:cs="Arial"/>
        </w:rPr>
        <w:t>Subrayar las palabras clave, para reforzar la estructura del mapa.</w:t>
      </w:r>
    </w:p>
    <w:p w14:paraId="60DE7411" w14:textId="77777777" w:rsidR="00887BAA" w:rsidRPr="004C7CB4" w:rsidRDefault="00887BAA" w:rsidP="00887BAA">
      <w:pPr>
        <w:pStyle w:val="Prrafodelista"/>
        <w:numPr>
          <w:ilvl w:val="0"/>
          <w:numId w:val="330"/>
        </w:numPr>
        <w:spacing w:after="200" w:line="257" w:lineRule="auto"/>
        <w:jc w:val="both"/>
        <w:rPr>
          <w:rFonts w:ascii="Arial" w:hAnsi="Arial" w:cs="Arial"/>
        </w:rPr>
      </w:pPr>
      <w:r w:rsidRPr="004C7CB4">
        <w:rPr>
          <w:rFonts w:ascii="Arial" w:eastAsia="Arial" w:hAnsi="Arial" w:cs="Arial"/>
        </w:rPr>
        <w:t>Utilizar el color para diferenciar los temas, sus asociaciones o para resaltar algún contenido.</w:t>
      </w:r>
    </w:p>
    <w:p w14:paraId="5117A0B8" w14:textId="77777777" w:rsidR="00887BAA" w:rsidRPr="004C7CB4" w:rsidRDefault="00887BAA" w:rsidP="00887BAA">
      <w:pPr>
        <w:pStyle w:val="Prrafodelista"/>
        <w:numPr>
          <w:ilvl w:val="0"/>
          <w:numId w:val="330"/>
        </w:numPr>
        <w:spacing w:after="200" w:line="257" w:lineRule="auto"/>
        <w:jc w:val="both"/>
        <w:rPr>
          <w:rFonts w:ascii="Arial" w:hAnsi="Arial" w:cs="Arial"/>
        </w:rPr>
      </w:pPr>
      <w:r w:rsidRPr="004C7CB4">
        <w:rPr>
          <w:rFonts w:ascii="Arial" w:eastAsia="Arial" w:hAnsi="Arial" w:cs="Arial"/>
        </w:rPr>
        <w:t>Utilizar elementos visuales que permiten diferenciar y hacer más clara la relación entre ideas</w:t>
      </w:r>
    </w:p>
    <w:p w14:paraId="127D85F1" w14:textId="77777777" w:rsidR="00887BAA" w:rsidRPr="004C7CB4" w:rsidRDefault="00887BAA" w:rsidP="00887BAA">
      <w:pPr>
        <w:pStyle w:val="Prrafodelista"/>
        <w:numPr>
          <w:ilvl w:val="0"/>
          <w:numId w:val="330"/>
        </w:numPr>
        <w:spacing w:after="200" w:line="257" w:lineRule="auto"/>
        <w:jc w:val="both"/>
        <w:rPr>
          <w:rFonts w:ascii="Arial" w:hAnsi="Arial" w:cs="Arial"/>
        </w:rPr>
      </w:pPr>
      <w:r w:rsidRPr="004C7CB4">
        <w:rPr>
          <w:rFonts w:ascii="Arial" w:eastAsia="Arial" w:hAnsi="Arial" w:cs="Arial"/>
        </w:rPr>
        <w:t>Organizar y representar adecuadamente la información del documento entregado. Nombre del autor, curso, nivel.</w:t>
      </w:r>
    </w:p>
    <w:p w14:paraId="748832E2" w14:textId="77777777" w:rsidR="00887BAA" w:rsidRPr="004C7CB4" w:rsidRDefault="00887BAA" w:rsidP="00887BAA">
      <w:pPr>
        <w:pStyle w:val="Prrafodelista"/>
        <w:numPr>
          <w:ilvl w:val="0"/>
          <w:numId w:val="330"/>
        </w:numPr>
        <w:spacing w:after="200" w:line="257" w:lineRule="auto"/>
        <w:jc w:val="both"/>
        <w:rPr>
          <w:rFonts w:ascii="Arial" w:hAnsi="Arial" w:cs="Arial"/>
        </w:rPr>
      </w:pPr>
      <w:r w:rsidRPr="004C7CB4">
        <w:rPr>
          <w:rFonts w:ascii="Arial" w:eastAsia="Arial" w:hAnsi="Arial" w:cs="Arial"/>
        </w:rPr>
        <w:t>Calidad del diseño: mapa atractivo sin errores de ortografía, de forma limpia</w:t>
      </w:r>
    </w:p>
    <w:p w14:paraId="2814FB1E" w14:textId="77777777" w:rsidR="00887BAA" w:rsidRPr="004C7CB4" w:rsidRDefault="00887BAA" w:rsidP="00887BAA">
      <w:pPr>
        <w:spacing w:line="257" w:lineRule="auto"/>
        <w:jc w:val="both"/>
        <w:rPr>
          <w:rFonts w:ascii="Arial" w:hAnsi="Arial" w:cs="Arial"/>
        </w:rPr>
      </w:pPr>
      <w:r w:rsidRPr="004C7CB4">
        <w:rPr>
          <w:rFonts w:ascii="Arial" w:hAnsi="Arial" w:cs="Arial"/>
        </w:rPr>
        <w:t>La rúbrica para evaluar es la siguiente:</w:t>
      </w:r>
    </w:p>
    <w:tbl>
      <w:tblPr>
        <w:tblStyle w:val="Tablaconcuadrcula11"/>
        <w:tblW w:w="8781" w:type="dxa"/>
        <w:tblLook w:val="04A0" w:firstRow="1" w:lastRow="0" w:firstColumn="1" w:lastColumn="0" w:noHBand="0" w:noVBand="1"/>
      </w:tblPr>
      <w:tblGrid>
        <w:gridCol w:w="2554"/>
        <w:gridCol w:w="1388"/>
        <w:gridCol w:w="1615"/>
        <w:gridCol w:w="1430"/>
        <w:gridCol w:w="1794"/>
      </w:tblGrid>
      <w:tr w:rsidR="00887BAA" w:rsidRPr="004C7CB4" w14:paraId="226C04E4" w14:textId="77777777" w:rsidTr="00174914">
        <w:tc>
          <w:tcPr>
            <w:tcW w:w="1475" w:type="pct"/>
            <w:vAlign w:val="center"/>
          </w:tcPr>
          <w:p w14:paraId="47F280D8" w14:textId="77777777" w:rsidR="00887BAA" w:rsidRPr="004C7CB4" w:rsidRDefault="00887BAA" w:rsidP="00174914">
            <w:pPr>
              <w:jc w:val="both"/>
              <w:rPr>
                <w:rFonts w:ascii="Arial" w:eastAsia="Times New Roman" w:hAnsi="Arial" w:cs="Arial"/>
                <w:b/>
                <w:bCs/>
              </w:rPr>
            </w:pPr>
            <w:r w:rsidRPr="004C7CB4">
              <w:rPr>
                <w:rFonts w:ascii="Arial" w:eastAsia="Times New Roman" w:hAnsi="Arial" w:cs="Arial"/>
                <w:b/>
                <w:bCs/>
              </w:rPr>
              <w:t>Criterios a evaluar</w:t>
            </w:r>
          </w:p>
        </w:tc>
        <w:tc>
          <w:tcPr>
            <w:tcW w:w="811" w:type="pct"/>
          </w:tcPr>
          <w:p w14:paraId="3D45BB3B" w14:textId="77777777" w:rsidR="00887BAA" w:rsidRPr="004C7CB4" w:rsidRDefault="00887BAA" w:rsidP="00174914">
            <w:pPr>
              <w:tabs>
                <w:tab w:val="left" w:pos="9356"/>
              </w:tabs>
              <w:jc w:val="both"/>
              <w:rPr>
                <w:rFonts w:ascii="Arial" w:hAnsi="Arial" w:cs="Arial"/>
                <w:b/>
                <w:bCs/>
                <w:lang w:eastAsia="es-ES"/>
              </w:rPr>
            </w:pPr>
            <w:r w:rsidRPr="004C7CB4">
              <w:rPr>
                <w:rFonts w:ascii="Arial" w:eastAsia="Times New Roman" w:hAnsi="Arial" w:cs="Arial"/>
                <w:b/>
                <w:bCs/>
                <w:lang w:eastAsia="es-ES"/>
              </w:rPr>
              <w:t>Cumple a cabalidad el criterio</w:t>
            </w:r>
          </w:p>
          <w:p w14:paraId="372C9B54" w14:textId="77777777" w:rsidR="00887BAA" w:rsidRPr="004C7CB4" w:rsidRDefault="00887BAA" w:rsidP="00174914">
            <w:pPr>
              <w:jc w:val="both"/>
              <w:rPr>
                <w:rFonts w:ascii="Arial" w:eastAsia="Times New Roman" w:hAnsi="Arial" w:cs="Arial"/>
                <w:b/>
                <w:bCs/>
              </w:rPr>
            </w:pPr>
            <w:r w:rsidRPr="004C7CB4">
              <w:rPr>
                <w:rFonts w:ascii="Arial" w:hAnsi="Arial" w:cs="Arial"/>
                <w:b/>
                <w:bCs/>
                <w:lang w:eastAsia="es-ES"/>
              </w:rPr>
              <w:t>2</w:t>
            </w:r>
          </w:p>
        </w:tc>
        <w:tc>
          <w:tcPr>
            <w:tcW w:w="940" w:type="pct"/>
          </w:tcPr>
          <w:p w14:paraId="454FB7A3" w14:textId="77777777" w:rsidR="00887BAA" w:rsidRPr="004C7CB4" w:rsidRDefault="00887BAA" w:rsidP="00174914">
            <w:pPr>
              <w:tabs>
                <w:tab w:val="left" w:pos="9356"/>
              </w:tabs>
              <w:jc w:val="both"/>
              <w:rPr>
                <w:rFonts w:ascii="Arial" w:hAnsi="Arial" w:cs="Arial"/>
                <w:b/>
                <w:bCs/>
                <w:lang w:eastAsia="es-ES"/>
              </w:rPr>
            </w:pPr>
            <w:r w:rsidRPr="004C7CB4">
              <w:rPr>
                <w:rFonts w:ascii="Arial" w:eastAsia="Times New Roman" w:hAnsi="Arial" w:cs="Arial"/>
                <w:b/>
                <w:bCs/>
                <w:lang w:eastAsia="es-ES"/>
              </w:rPr>
              <w:t>Cumple parcialmente el criterio</w:t>
            </w:r>
          </w:p>
          <w:p w14:paraId="1E44C50E" w14:textId="77777777" w:rsidR="00887BAA" w:rsidRPr="004C7CB4" w:rsidRDefault="00887BAA" w:rsidP="00174914">
            <w:pPr>
              <w:jc w:val="both"/>
              <w:rPr>
                <w:rFonts w:ascii="Arial" w:eastAsia="Times New Roman" w:hAnsi="Arial" w:cs="Arial"/>
                <w:b/>
                <w:bCs/>
              </w:rPr>
            </w:pPr>
            <w:r w:rsidRPr="004C7CB4">
              <w:rPr>
                <w:rFonts w:ascii="Arial" w:hAnsi="Arial" w:cs="Arial"/>
                <w:b/>
                <w:bCs/>
                <w:lang w:eastAsia="es-ES"/>
              </w:rPr>
              <w:t>1</w:t>
            </w:r>
          </w:p>
        </w:tc>
        <w:tc>
          <w:tcPr>
            <w:tcW w:w="834" w:type="pct"/>
          </w:tcPr>
          <w:p w14:paraId="4F485F96" w14:textId="77777777" w:rsidR="00887BAA" w:rsidRPr="004C7CB4" w:rsidRDefault="00887BAA" w:rsidP="00174914">
            <w:pPr>
              <w:tabs>
                <w:tab w:val="left" w:pos="9356"/>
              </w:tabs>
              <w:jc w:val="both"/>
              <w:rPr>
                <w:rFonts w:ascii="Arial" w:hAnsi="Arial" w:cs="Arial"/>
                <w:b/>
                <w:bCs/>
                <w:lang w:eastAsia="es-ES"/>
              </w:rPr>
            </w:pPr>
            <w:r w:rsidRPr="004C7CB4">
              <w:rPr>
                <w:rFonts w:ascii="Arial" w:eastAsia="Times New Roman" w:hAnsi="Arial" w:cs="Arial"/>
                <w:b/>
                <w:bCs/>
                <w:lang w:eastAsia="es-ES"/>
              </w:rPr>
              <w:t>No cumple con el criterio señalado</w:t>
            </w:r>
          </w:p>
          <w:p w14:paraId="2687CB7F" w14:textId="77777777" w:rsidR="00887BAA" w:rsidRPr="004C7CB4" w:rsidRDefault="00887BAA" w:rsidP="00174914">
            <w:pPr>
              <w:jc w:val="both"/>
              <w:rPr>
                <w:rFonts w:ascii="Arial" w:eastAsia="Times New Roman" w:hAnsi="Arial" w:cs="Arial"/>
                <w:b/>
                <w:bCs/>
              </w:rPr>
            </w:pPr>
            <w:r w:rsidRPr="004C7CB4">
              <w:rPr>
                <w:rFonts w:ascii="Arial" w:hAnsi="Arial" w:cs="Arial"/>
                <w:b/>
                <w:bCs/>
                <w:lang w:eastAsia="es-ES"/>
              </w:rPr>
              <w:t>0</w:t>
            </w:r>
          </w:p>
        </w:tc>
        <w:tc>
          <w:tcPr>
            <w:tcW w:w="940" w:type="pct"/>
          </w:tcPr>
          <w:p w14:paraId="42967DFC" w14:textId="77777777" w:rsidR="00887BAA" w:rsidRPr="004C7CB4" w:rsidRDefault="00887BAA" w:rsidP="00174914">
            <w:pPr>
              <w:jc w:val="both"/>
              <w:rPr>
                <w:rFonts w:ascii="Arial" w:eastAsia="Times New Roman" w:hAnsi="Arial" w:cs="Arial"/>
                <w:b/>
                <w:bCs/>
              </w:rPr>
            </w:pPr>
            <w:r w:rsidRPr="004C7CB4">
              <w:rPr>
                <w:rFonts w:ascii="Arial" w:eastAsia="Times New Roman" w:hAnsi="Arial" w:cs="Arial"/>
                <w:b/>
                <w:bCs/>
              </w:rPr>
              <w:t>Observaciones al estudiante</w:t>
            </w:r>
          </w:p>
        </w:tc>
      </w:tr>
      <w:tr w:rsidR="00887BAA" w:rsidRPr="004C7CB4" w14:paraId="656014F9" w14:textId="77777777" w:rsidTr="00174914">
        <w:tc>
          <w:tcPr>
            <w:tcW w:w="1475" w:type="pct"/>
          </w:tcPr>
          <w:p w14:paraId="2504583A" w14:textId="77777777" w:rsidR="00887BAA" w:rsidRPr="004C7CB4" w:rsidRDefault="00887BAA" w:rsidP="00174914">
            <w:pPr>
              <w:pStyle w:val="Prrafodelista"/>
              <w:numPr>
                <w:ilvl w:val="0"/>
                <w:numId w:val="627"/>
              </w:numPr>
              <w:jc w:val="both"/>
              <w:rPr>
                <w:rFonts w:ascii="Arial" w:eastAsia="Times New Roman" w:hAnsi="Arial" w:cs="Arial"/>
              </w:rPr>
            </w:pPr>
            <w:r w:rsidRPr="004C7CB4">
              <w:rPr>
                <w:rFonts w:ascii="Arial" w:eastAsia="Times New Roman" w:hAnsi="Arial" w:cs="Arial"/>
              </w:rPr>
              <w:t xml:space="preserve">Utiliza imágenes claras y representativas del concepto que desea manifestar. </w:t>
            </w:r>
          </w:p>
        </w:tc>
        <w:tc>
          <w:tcPr>
            <w:tcW w:w="811" w:type="pct"/>
          </w:tcPr>
          <w:p w14:paraId="32B961CB" w14:textId="77777777" w:rsidR="00887BAA" w:rsidRPr="004C7CB4" w:rsidRDefault="00887BAA" w:rsidP="00174914">
            <w:pPr>
              <w:jc w:val="both"/>
              <w:rPr>
                <w:rFonts w:ascii="Arial" w:eastAsia="Times New Roman" w:hAnsi="Arial" w:cs="Arial"/>
              </w:rPr>
            </w:pPr>
          </w:p>
        </w:tc>
        <w:tc>
          <w:tcPr>
            <w:tcW w:w="940" w:type="pct"/>
          </w:tcPr>
          <w:p w14:paraId="0CE96F7B" w14:textId="77777777" w:rsidR="00887BAA" w:rsidRPr="004C7CB4" w:rsidRDefault="00887BAA" w:rsidP="00174914">
            <w:pPr>
              <w:jc w:val="both"/>
              <w:rPr>
                <w:rFonts w:ascii="Arial" w:eastAsia="Times New Roman" w:hAnsi="Arial" w:cs="Arial"/>
              </w:rPr>
            </w:pPr>
          </w:p>
        </w:tc>
        <w:tc>
          <w:tcPr>
            <w:tcW w:w="834" w:type="pct"/>
          </w:tcPr>
          <w:p w14:paraId="72668724" w14:textId="77777777" w:rsidR="00887BAA" w:rsidRPr="004C7CB4" w:rsidRDefault="00887BAA" w:rsidP="00174914">
            <w:pPr>
              <w:jc w:val="both"/>
              <w:rPr>
                <w:rFonts w:ascii="Arial" w:eastAsia="Times New Roman" w:hAnsi="Arial" w:cs="Arial"/>
              </w:rPr>
            </w:pPr>
          </w:p>
        </w:tc>
        <w:tc>
          <w:tcPr>
            <w:tcW w:w="940" w:type="pct"/>
          </w:tcPr>
          <w:p w14:paraId="625B5887" w14:textId="77777777" w:rsidR="00887BAA" w:rsidRPr="004C7CB4" w:rsidRDefault="00887BAA" w:rsidP="00174914">
            <w:pPr>
              <w:jc w:val="both"/>
              <w:rPr>
                <w:rFonts w:ascii="Arial" w:eastAsia="Times New Roman" w:hAnsi="Arial" w:cs="Arial"/>
              </w:rPr>
            </w:pPr>
          </w:p>
        </w:tc>
      </w:tr>
      <w:tr w:rsidR="00887BAA" w:rsidRPr="004C7CB4" w14:paraId="52D9DADE" w14:textId="77777777" w:rsidTr="00174914">
        <w:tc>
          <w:tcPr>
            <w:tcW w:w="1475" w:type="pct"/>
          </w:tcPr>
          <w:p w14:paraId="32117DCF" w14:textId="77777777" w:rsidR="00887BAA" w:rsidRPr="004C7CB4" w:rsidRDefault="00887BAA" w:rsidP="00174914">
            <w:pPr>
              <w:pStyle w:val="Prrafodelista"/>
              <w:numPr>
                <w:ilvl w:val="0"/>
                <w:numId w:val="627"/>
              </w:numPr>
              <w:jc w:val="both"/>
              <w:rPr>
                <w:rFonts w:ascii="Arial" w:eastAsia="Times New Roman" w:hAnsi="Arial" w:cs="Arial"/>
              </w:rPr>
            </w:pPr>
            <w:r w:rsidRPr="004C7CB4">
              <w:rPr>
                <w:rFonts w:ascii="Arial" w:eastAsia="Times New Roman" w:hAnsi="Arial" w:cs="Arial"/>
              </w:rPr>
              <w:t xml:space="preserve">Inicia desde el centro de la hoja, colocando la idea central, desarrollada hacia </w:t>
            </w:r>
            <w:r w:rsidRPr="004C7CB4">
              <w:rPr>
                <w:rFonts w:ascii="Arial" w:eastAsia="Times New Roman" w:hAnsi="Arial" w:cs="Arial"/>
              </w:rPr>
              <w:lastRenderedPageBreak/>
              <w:t>afuera de manera irradiante.</w:t>
            </w:r>
          </w:p>
        </w:tc>
        <w:tc>
          <w:tcPr>
            <w:tcW w:w="811" w:type="pct"/>
          </w:tcPr>
          <w:p w14:paraId="64143082" w14:textId="77777777" w:rsidR="00887BAA" w:rsidRPr="004C7CB4" w:rsidRDefault="00887BAA" w:rsidP="00174914">
            <w:pPr>
              <w:jc w:val="both"/>
              <w:rPr>
                <w:rFonts w:ascii="Arial" w:eastAsia="Times New Roman" w:hAnsi="Arial" w:cs="Arial"/>
              </w:rPr>
            </w:pPr>
          </w:p>
        </w:tc>
        <w:tc>
          <w:tcPr>
            <w:tcW w:w="940" w:type="pct"/>
          </w:tcPr>
          <w:p w14:paraId="7595E1E9" w14:textId="77777777" w:rsidR="00887BAA" w:rsidRPr="004C7CB4" w:rsidRDefault="00887BAA" w:rsidP="00174914">
            <w:pPr>
              <w:jc w:val="both"/>
              <w:rPr>
                <w:rFonts w:ascii="Arial" w:eastAsia="Times New Roman" w:hAnsi="Arial" w:cs="Arial"/>
              </w:rPr>
            </w:pPr>
          </w:p>
        </w:tc>
        <w:tc>
          <w:tcPr>
            <w:tcW w:w="834" w:type="pct"/>
          </w:tcPr>
          <w:p w14:paraId="12089D0F" w14:textId="77777777" w:rsidR="00887BAA" w:rsidRPr="004C7CB4" w:rsidRDefault="00887BAA" w:rsidP="00174914">
            <w:pPr>
              <w:jc w:val="both"/>
              <w:rPr>
                <w:rFonts w:ascii="Arial" w:eastAsia="Times New Roman" w:hAnsi="Arial" w:cs="Arial"/>
              </w:rPr>
            </w:pPr>
          </w:p>
        </w:tc>
        <w:tc>
          <w:tcPr>
            <w:tcW w:w="940" w:type="pct"/>
          </w:tcPr>
          <w:p w14:paraId="6F7E1433" w14:textId="77777777" w:rsidR="00887BAA" w:rsidRPr="004C7CB4" w:rsidRDefault="00887BAA" w:rsidP="00174914">
            <w:pPr>
              <w:jc w:val="both"/>
              <w:rPr>
                <w:rFonts w:ascii="Arial" w:eastAsia="Times New Roman" w:hAnsi="Arial" w:cs="Arial"/>
              </w:rPr>
            </w:pPr>
          </w:p>
        </w:tc>
      </w:tr>
      <w:tr w:rsidR="00887BAA" w:rsidRPr="004C7CB4" w14:paraId="5C275BBF" w14:textId="77777777" w:rsidTr="00174914">
        <w:tc>
          <w:tcPr>
            <w:tcW w:w="1475" w:type="pct"/>
          </w:tcPr>
          <w:p w14:paraId="0AAE57AF" w14:textId="77777777" w:rsidR="00887BAA" w:rsidRPr="004C7CB4" w:rsidRDefault="00887BAA" w:rsidP="00174914">
            <w:pPr>
              <w:pStyle w:val="Prrafodelista"/>
              <w:numPr>
                <w:ilvl w:val="0"/>
                <w:numId w:val="627"/>
              </w:numPr>
              <w:jc w:val="both"/>
              <w:rPr>
                <w:rFonts w:ascii="Arial" w:eastAsia="Times New Roman" w:hAnsi="Arial" w:cs="Arial"/>
              </w:rPr>
            </w:pPr>
            <w:r w:rsidRPr="004C7CB4">
              <w:rPr>
                <w:rFonts w:ascii="Arial" w:eastAsia="Times New Roman" w:hAnsi="Arial" w:cs="Arial"/>
              </w:rPr>
              <w:t>La idea central está representada con una imagen clara y poderosa que sintetiza el tema general del mapa.</w:t>
            </w:r>
          </w:p>
        </w:tc>
        <w:tc>
          <w:tcPr>
            <w:tcW w:w="811" w:type="pct"/>
          </w:tcPr>
          <w:p w14:paraId="5D6690AA" w14:textId="77777777" w:rsidR="00887BAA" w:rsidRPr="004C7CB4" w:rsidRDefault="00887BAA" w:rsidP="00174914">
            <w:pPr>
              <w:jc w:val="both"/>
              <w:rPr>
                <w:rFonts w:ascii="Arial" w:eastAsia="Times New Roman" w:hAnsi="Arial" w:cs="Arial"/>
              </w:rPr>
            </w:pPr>
          </w:p>
        </w:tc>
        <w:tc>
          <w:tcPr>
            <w:tcW w:w="940" w:type="pct"/>
          </w:tcPr>
          <w:p w14:paraId="42C8BD86" w14:textId="77777777" w:rsidR="00887BAA" w:rsidRPr="004C7CB4" w:rsidRDefault="00887BAA" w:rsidP="00174914">
            <w:pPr>
              <w:jc w:val="both"/>
              <w:rPr>
                <w:rFonts w:ascii="Arial" w:eastAsia="Times New Roman" w:hAnsi="Arial" w:cs="Arial"/>
              </w:rPr>
            </w:pPr>
          </w:p>
        </w:tc>
        <w:tc>
          <w:tcPr>
            <w:tcW w:w="834" w:type="pct"/>
          </w:tcPr>
          <w:p w14:paraId="2A1B8982" w14:textId="77777777" w:rsidR="00887BAA" w:rsidRPr="004C7CB4" w:rsidRDefault="00887BAA" w:rsidP="00174914">
            <w:pPr>
              <w:jc w:val="both"/>
              <w:rPr>
                <w:rFonts w:ascii="Arial" w:eastAsia="Times New Roman" w:hAnsi="Arial" w:cs="Arial"/>
              </w:rPr>
            </w:pPr>
          </w:p>
        </w:tc>
        <w:tc>
          <w:tcPr>
            <w:tcW w:w="940" w:type="pct"/>
          </w:tcPr>
          <w:p w14:paraId="7D77132B" w14:textId="77777777" w:rsidR="00887BAA" w:rsidRPr="004C7CB4" w:rsidRDefault="00887BAA" w:rsidP="00174914">
            <w:pPr>
              <w:jc w:val="both"/>
              <w:rPr>
                <w:rFonts w:ascii="Arial" w:eastAsia="Times New Roman" w:hAnsi="Arial" w:cs="Arial"/>
              </w:rPr>
            </w:pPr>
          </w:p>
        </w:tc>
      </w:tr>
      <w:tr w:rsidR="00887BAA" w:rsidRPr="004C7CB4" w14:paraId="3349FAFC" w14:textId="77777777" w:rsidTr="00174914">
        <w:trPr>
          <w:trHeight w:val="236"/>
        </w:trPr>
        <w:tc>
          <w:tcPr>
            <w:tcW w:w="1475" w:type="pct"/>
          </w:tcPr>
          <w:p w14:paraId="6CF7836E" w14:textId="77777777" w:rsidR="00887BAA" w:rsidRPr="004C7CB4" w:rsidRDefault="00887BAA" w:rsidP="00174914">
            <w:pPr>
              <w:pStyle w:val="Prrafodelista"/>
              <w:numPr>
                <w:ilvl w:val="0"/>
                <w:numId w:val="627"/>
              </w:numPr>
              <w:jc w:val="both"/>
              <w:rPr>
                <w:rFonts w:ascii="Arial" w:eastAsia="Times New Roman" w:hAnsi="Arial" w:cs="Arial"/>
              </w:rPr>
            </w:pPr>
            <w:r w:rsidRPr="004C7CB4">
              <w:rPr>
                <w:rFonts w:ascii="Arial" w:eastAsia="Times New Roman" w:hAnsi="Arial" w:cs="Arial"/>
              </w:rPr>
              <w:t>Por medio de ramas y flechas se enlaza la idea o tema central con ideas relacionadas o subtemas.</w:t>
            </w:r>
          </w:p>
        </w:tc>
        <w:tc>
          <w:tcPr>
            <w:tcW w:w="811" w:type="pct"/>
          </w:tcPr>
          <w:p w14:paraId="6E79F304" w14:textId="77777777" w:rsidR="00887BAA" w:rsidRPr="004C7CB4" w:rsidRDefault="00887BAA" w:rsidP="00174914">
            <w:pPr>
              <w:jc w:val="both"/>
              <w:rPr>
                <w:rFonts w:ascii="Arial" w:eastAsia="Times New Roman" w:hAnsi="Arial" w:cs="Arial"/>
              </w:rPr>
            </w:pPr>
          </w:p>
        </w:tc>
        <w:tc>
          <w:tcPr>
            <w:tcW w:w="940" w:type="pct"/>
          </w:tcPr>
          <w:p w14:paraId="576CDB8F" w14:textId="77777777" w:rsidR="00887BAA" w:rsidRPr="004C7CB4" w:rsidRDefault="00887BAA" w:rsidP="00174914">
            <w:pPr>
              <w:jc w:val="both"/>
              <w:rPr>
                <w:rFonts w:ascii="Arial" w:eastAsia="Times New Roman" w:hAnsi="Arial" w:cs="Arial"/>
              </w:rPr>
            </w:pPr>
          </w:p>
        </w:tc>
        <w:tc>
          <w:tcPr>
            <w:tcW w:w="834" w:type="pct"/>
          </w:tcPr>
          <w:p w14:paraId="062FE793" w14:textId="77777777" w:rsidR="00887BAA" w:rsidRPr="004C7CB4" w:rsidRDefault="00887BAA" w:rsidP="00174914">
            <w:pPr>
              <w:jc w:val="both"/>
              <w:rPr>
                <w:rFonts w:ascii="Arial" w:eastAsia="Times New Roman" w:hAnsi="Arial" w:cs="Arial"/>
              </w:rPr>
            </w:pPr>
          </w:p>
        </w:tc>
        <w:tc>
          <w:tcPr>
            <w:tcW w:w="940" w:type="pct"/>
          </w:tcPr>
          <w:p w14:paraId="76D3B815" w14:textId="77777777" w:rsidR="00887BAA" w:rsidRPr="004C7CB4" w:rsidRDefault="00887BAA" w:rsidP="00174914">
            <w:pPr>
              <w:jc w:val="both"/>
              <w:rPr>
                <w:rFonts w:ascii="Arial" w:eastAsia="Times New Roman" w:hAnsi="Arial" w:cs="Arial"/>
              </w:rPr>
            </w:pPr>
          </w:p>
        </w:tc>
      </w:tr>
      <w:tr w:rsidR="00887BAA" w:rsidRPr="004C7CB4" w14:paraId="6B449F15" w14:textId="77777777" w:rsidTr="00174914">
        <w:tc>
          <w:tcPr>
            <w:tcW w:w="1475" w:type="pct"/>
          </w:tcPr>
          <w:p w14:paraId="382E6B0A" w14:textId="77777777" w:rsidR="00887BAA" w:rsidRPr="004C7CB4" w:rsidRDefault="00887BAA" w:rsidP="00174914">
            <w:pPr>
              <w:pStyle w:val="Prrafodelista"/>
              <w:numPr>
                <w:ilvl w:val="0"/>
                <w:numId w:val="627"/>
              </w:numPr>
              <w:jc w:val="both"/>
              <w:rPr>
                <w:rFonts w:ascii="Arial" w:eastAsia="Times New Roman" w:hAnsi="Arial" w:cs="Arial"/>
              </w:rPr>
            </w:pPr>
            <w:r w:rsidRPr="004C7CB4">
              <w:rPr>
                <w:rFonts w:ascii="Arial" w:eastAsia="Times New Roman" w:hAnsi="Arial" w:cs="Arial"/>
              </w:rPr>
              <w:t>Los temas y subtemas están articulados y jerarquizados según el sentido de las manecillas del reloj.</w:t>
            </w:r>
          </w:p>
        </w:tc>
        <w:tc>
          <w:tcPr>
            <w:tcW w:w="811" w:type="pct"/>
          </w:tcPr>
          <w:p w14:paraId="67CD4223" w14:textId="77777777" w:rsidR="00887BAA" w:rsidRPr="004C7CB4" w:rsidRDefault="00887BAA" w:rsidP="00174914">
            <w:pPr>
              <w:jc w:val="both"/>
              <w:rPr>
                <w:rFonts w:ascii="Arial" w:eastAsia="Times New Roman" w:hAnsi="Arial" w:cs="Arial"/>
              </w:rPr>
            </w:pPr>
          </w:p>
        </w:tc>
        <w:tc>
          <w:tcPr>
            <w:tcW w:w="940" w:type="pct"/>
          </w:tcPr>
          <w:p w14:paraId="486F1AF2" w14:textId="77777777" w:rsidR="00887BAA" w:rsidRPr="004C7CB4" w:rsidRDefault="00887BAA" w:rsidP="00174914">
            <w:pPr>
              <w:jc w:val="both"/>
              <w:rPr>
                <w:rFonts w:ascii="Arial" w:eastAsia="Times New Roman" w:hAnsi="Arial" w:cs="Arial"/>
              </w:rPr>
            </w:pPr>
          </w:p>
        </w:tc>
        <w:tc>
          <w:tcPr>
            <w:tcW w:w="834" w:type="pct"/>
          </w:tcPr>
          <w:p w14:paraId="696994C5" w14:textId="77777777" w:rsidR="00887BAA" w:rsidRPr="004C7CB4" w:rsidRDefault="00887BAA" w:rsidP="00174914">
            <w:pPr>
              <w:jc w:val="both"/>
              <w:rPr>
                <w:rFonts w:ascii="Arial" w:eastAsia="Times New Roman" w:hAnsi="Arial" w:cs="Arial"/>
              </w:rPr>
            </w:pPr>
          </w:p>
        </w:tc>
        <w:tc>
          <w:tcPr>
            <w:tcW w:w="940" w:type="pct"/>
          </w:tcPr>
          <w:p w14:paraId="127D4820" w14:textId="77777777" w:rsidR="00887BAA" w:rsidRPr="004C7CB4" w:rsidRDefault="00887BAA" w:rsidP="00174914">
            <w:pPr>
              <w:jc w:val="both"/>
              <w:rPr>
                <w:rFonts w:ascii="Arial" w:eastAsia="Times New Roman" w:hAnsi="Arial" w:cs="Arial"/>
              </w:rPr>
            </w:pPr>
          </w:p>
        </w:tc>
      </w:tr>
      <w:tr w:rsidR="00887BAA" w:rsidRPr="004C7CB4" w14:paraId="0AC300A1" w14:textId="77777777" w:rsidTr="00174914">
        <w:tc>
          <w:tcPr>
            <w:tcW w:w="1475" w:type="pct"/>
          </w:tcPr>
          <w:p w14:paraId="4297CFF5" w14:textId="77777777" w:rsidR="00887BAA" w:rsidRPr="004C7CB4" w:rsidRDefault="00887BAA" w:rsidP="00174914">
            <w:pPr>
              <w:pStyle w:val="Prrafodelista"/>
              <w:numPr>
                <w:ilvl w:val="0"/>
                <w:numId w:val="627"/>
              </w:numPr>
              <w:jc w:val="both"/>
              <w:rPr>
                <w:rFonts w:ascii="Arial" w:eastAsia="Times New Roman" w:hAnsi="Arial" w:cs="Arial"/>
              </w:rPr>
            </w:pPr>
            <w:r w:rsidRPr="004C7CB4">
              <w:rPr>
                <w:rFonts w:ascii="Arial" w:eastAsia="Times New Roman" w:hAnsi="Arial" w:cs="Arial"/>
              </w:rPr>
              <w:t>Subraya las palabras clave, para reforzar la estructura del mapa.</w:t>
            </w:r>
          </w:p>
        </w:tc>
        <w:tc>
          <w:tcPr>
            <w:tcW w:w="811" w:type="pct"/>
          </w:tcPr>
          <w:p w14:paraId="5511B010" w14:textId="77777777" w:rsidR="00887BAA" w:rsidRPr="004C7CB4" w:rsidRDefault="00887BAA" w:rsidP="00174914">
            <w:pPr>
              <w:jc w:val="both"/>
              <w:rPr>
                <w:rFonts w:ascii="Arial" w:eastAsia="Times New Roman" w:hAnsi="Arial" w:cs="Arial"/>
              </w:rPr>
            </w:pPr>
          </w:p>
        </w:tc>
        <w:tc>
          <w:tcPr>
            <w:tcW w:w="940" w:type="pct"/>
          </w:tcPr>
          <w:p w14:paraId="229C2949" w14:textId="77777777" w:rsidR="00887BAA" w:rsidRPr="004C7CB4" w:rsidRDefault="00887BAA" w:rsidP="00174914">
            <w:pPr>
              <w:jc w:val="both"/>
              <w:rPr>
                <w:rFonts w:ascii="Arial" w:eastAsia="Times New Roman" w:hAnsi="Arial" w:cs="Arial"/>
              </w:rPr>
            </w:pPr>
          </w:p>
        </w:tc>
        <w:tc>
          <w:tcPr>
            <w:tcW w:w="834" w:type="pct"/>
          </w:tcPr>
          <w:p w14:paraId="5BE89655" w14:textId="77777777" w:rsidR="00887BAA" w:rsidRPr="004C7CB4" w:rsidRDefault="00887BAA" w:rsidP="00174914">
            <w:pPr>
              <w:jc w:val="both"/>
              <w:rPr>
                <w:rFonts w:ascii="Arial" w:eastAsia="Times New Roman" w:hAnsi="Arial" w:cs="Arial"/>
              </w:rPr>
            </w:pPr>
          </w:p>
        </w:tc>
        <w:tc>
          <w:tcPr>
            <w:tcW w:w="940" w:type="pct"/>
          </w:tcPr>
          <w:p w14:paraId="04DC194B" w14:textId="77777777" w:rsidR="00887BAA" w:rsidRPr="004C7CB4" w:rsidRDefault="00887BAA" w:rsidP="00174914">
            <w:pPr>
              <w:jc w:val="both"/>
              <w:rPr>
                <w:rFonts w:ascii="Arial" w:eastAsia="Times New Roman" w:hAnsi="Arial" w:cs="Arial"/>
              </w:rPr>
            </w:pPr>
          </w:p>
        </w:tc>
      </w:tr>
      <w:tr w:rsidR="00887BAA" w:rsidRPr="004C7CB4" w14:paraId="646B2D02" w14:textId="77777777" w:rsidTr="00174914">
        <w:tc>
          <w:tcPr>
            <w:tcW w:w="1475" w:type="pct"/>
          </w:tcPr>
          <w:p w14:paraId="75FBE4AC" w14:textId="77777777" w:rsidR="00887BAA" w:rsidRPr="004C7CB4" w:rsidRDefault="00887BAA" w:rsidP="00174914">
            <w:pPr>
              <w:pStyle w:val="Prrafodelista"/>
              <w:numPr>
                <w:ilvl w:val="0"/>
                <w:numId w:val="627"/>
              </w:numPr>
              <w:jc w:val="both"/>
              <w:rPr>
                <w:rFonts w:ascii="Arial" w:eastAsia="Times New Roman" w:hAnsi="Arial" w:cs="Arial"/>
              </w:rPr>
            </w:pPr>
            <w:r w:rsidRPr="004C7CB4">
              <w:rPr>
                <w:rFonts w:ascii="Arial" w:eastAsia="Times New Roman" w:hAnsi="Arial" w:cs="Arial"/>
              </w:rPr>
              <w:t>Utiliza el color para diferenciar los temas, sus asociaciones o para resaltar algún contenido.</w:t>
            </w:r>
          </w:p>
        </w:tc>
        <w:tc>
          <w:tcPr>
            <w:tcW w:w="811" w:type="pct"/>
          </w:tcPr>
          <w:p w14:paraId="5B807F90" w14:textId="77777777" w:rsidR="00887BAA" w:rsidRPr="004C7CB4" w:rsidRDefault="00887BAA" w:rsidP="00174914">
            <w:pPr>
              <w:jc w:val="both"/>
              <w:rPr>
                <w:rFonts w:ascii="Arial" w:eastAsia="Times New Roman" w:hAnsi="Arial" w:cs="Arial"/>
              </w:rPr>
            </w:pPr>
          </w:p>
        </w:tc>
        <w:tc>
          <w:tcPr>
            <w:tcW w:w="940" w:type="pct"/>
          </w:tcPr>
          <w:p w14:paraId="6BAA927F" w14:textId="77777777" w:rsidR="00887BAA" w:rsidRPr="004C7CB4" w:rsidRDefault="00887BAA" w:rsidP="00174914">
            <w:pPr>
              <w:jc w:val="both"/>
              <w:rPr>
                <w:rFonts w:ascii="Arial" w:eastAsia="Times New Roman" w:hAnsi="Arial" w:cs="Arial"/>
              </w:rPr>
            </w:pPr>
          </w:p>
        </w:tc>
        <w:tc>
          <w:tcPr>
            <w:tcW w:w="834" w:type="pct"/>
          </w:tcPr>
          <w:p w14:paraId="09C31484" w14:textId="77777777" w:rsidR="00887BAA" w:rsidRPr="004C7CB4" w:rsidRDefault="00887BAA" w:rsidP="00174914">
            <w:pPr>
              <w:jc w:val="both"/>
              <w:rPr>
                <w:rFonts w:ascii="Arial" w:eastAsia="Times New Roman" w:hAnsi="Arial" w:cs="Arial"/>
              </w:rPr>
            </w:pPr>
          </w:p>
        </w:tc>
        <w:tc>
          <w:tcPr>
            <w:tcW w:w="940" w:type="pct"/>
          </w:tcPr>
          <w:p w14:paraId="1BF6C188" w14:textId="77777777" w:rsidR="00887BAA" w:rsidRPr="004C7CB4" w:rsidRDefault="00887BAA" w:rsidP="00174914">
            <w:pPr>
              <w:jc w:val="both"/>
              <w:rPr>
                <w:rFonts w:ascii="Arial" w:eastAsia="Times New Roman" w:hAnsi="Arial" w:cs="Arial"/>
              </w:rPr>
            </w:pPr>
          </w:p>
        </w:tc>
      </w:tr>
      <w:tr w:rsidR="00887BAA" w:rsidRPr="004C7CB4" w14:paraId="433E2751" w14:textId="77777777" w:rsidTr="00174914">
        <w:tc>
          <w:tcPr>
            <w:tcW w:w="1475" w:type="pct"/>
          </w:tcPr>
          <w:p w14:paraId="7EAAA52D" w14:textId="77777777" w:rsidR="00887BAA" w:rsidRPr="004C7CB4" w:rsidRDefault="00887BAA" w:rsidP="00174914">
            <w:pPr>
              <w:pStyle w:val="Prrafodelista"/>
              <w:numPr>
                <w:ilvl w:val="0"/>
                <w:numId w:val="627"/>
              </w:numPr>
              <w:jc w:val="both"/>
              <w:rPr>
                <w:rFonts w:ascii="Arial" w:eastAsia="Times New Roman" w:hAnsi="Arial" w:cs="Arial"/>
              </w:rPr>
            </w:pPr>
            <w:r w:rsidRPr="004C7CB4">
              <w:rPr>
                <w:rFonts w:ascii="Arial" w:eastAsia="Times New Roman" w:hAnsi="Arial" w:cs="Arial"/>
              </w:rPr>
              <w:t>Utiliza elementos visuales que permiten diferenciar y hacer más clara la relación entre ideas.</w:t>
            </w:r>
          </w:p>
        </w:tc>
        <w:tc>
          <w:tcPr>
            <w:tcW w:w="811" w:type="pct"/>
          </w:tcPr>
          <w:p w14:paraId="738FAE6C" w14:textId="77777777" w:rsidR="00887BAA" w:rsidRPr="004C7CB4" w:rsidRDefault="00887BAA" w:rsidP="00174914">
            <w:pPr>
              <w:jc w:val="both"/>
              <w:rPr>
                <w:rFonts w:ascii="Arial" w:eastAsia="Times New Roman" w:hAnsi="Arial" w:cs="Arial"/>
              </w:rPr>
            </w:pPr>
          </w:p>
        </w:tc>
        <w:tc>
          <w:tcPr>
            <w:tcW w:w="940" w:type="pct"/>
          </w:tcPr>
          <w:p w14:paraId="6A2367D5" w14:textId="77777777" w:rsidR="00887BAA" w:rsidRPr="004C7CB4" w:rsidRDefault="00887BAA" w:rsidP="00174914">
            <w:pPr>
              <w:jc w:val="both"/>
              <w:rPr>
                <w:rFonts w:ascii="Arial" w:eastAsia="Times New Roman" w:hAnsi="Arial" w:cs="Arial"/>
              </w:rPr>
            </w:pPr>
          </w:p>
        </w:tc>
        <w:tc>
          <w:tcPr>
            <w:tcW w:w="834" w:type="pct"/>
          </w:tcPr>
          <w:p w14:paraId="6B53474B" w14:textId="77777777" w:rsidR="00887BAA" w:rsidRPr="004C7CB4" w:rsidRDefault="00887BAA" w:rsidP="00174914">
            <w:pPr>
              <w:jc w:val="both"/>
              <w:rPr>
                <w:rFonts w:ascii="Arial" w:eastAsia="Times New Roman" w:hAnsi="Arial" w:cs="Arial"/>
              </w:rPr>
            </w:pPr>
          </w:p>
        </w:tc>
        <w:tc>
          <w:tcPr>
            <w:tcW w:w="940" w:type="pct"/>
          </w:tcPr>
          <w:p w14:paraId="74E2FE2E" w14:textId="77777777" w:rsidR="00887BAA" w:rsidRPr="004C7CB4" w:rsidRDefault="00887BAA" w:rsidP="00174914">
            <w:pPr>
              <w:jc w:val="both"/>
              <w:rPr>
                <w:rFonts w:ascii="Arial" w:eastAsia="Times New Roman" w:hAnsi="Arial" w:cs="Arial"/>
              </w:rPr>
            </w:pPr>
          </w:p>
        </w:tc>
      </w:tr>
      <w:tr w:rsidR="00887BAA" w:rsidRPr="004C7CB4" w14:paraId="261DFE7B" w14:textId="77777777" w:rsidTr="00174914">
        <w:trPr>
          <w:trHeight w:val="550"/>
        </w:trPr>
        <w:tc>
          <w:tcPr>
            <w:tcW w:w="1475" w:type="pct"/>
          </w:tcPr>
          <w:p w14:paraId="42772AF6" w14:textId="77777777" w:rsidR="00887BAA" w:rsidRPr="004C7CB4" w:rsidRDefault="00887BAA" w:rsidP="00174914">
            <w:pPr>
              <w:pStyle w:val="Prrafodelista"/>
              <w:numPr>
                <w:ilvl w:val="0"/>
                <w:numId w:val="627"/>
              </w:numPr>
              <w:jc w:val="both"/>
              <w:rPr>
                <w:rFonts w:ascii="Arial" w:eastAsia="Times New Roman" w:hAnsi="Arial" w:cs="Arial"/>
              </w:rPr>
            </w:pPr>
            <w:r w:rsidRPr="004C7CB4">
              <w:rPr>
                <w:rFonts w:ascii="Arial" w:eastAsia="Times New Roman" w:hAnsi="Arial" w:cs="Arial"/>
              </w:rPr>
              <w:t>Organiza y representa adecuadamente la información del documento entregado. Nombre del autor, curso, nivel.</w:t>
            </w:r>
          </w:p>
        </w:tc>
        <w:tc>
          <w:tcPr>
            <w:tcW w:w="811" w:type="pct"/>
          </w:tcPr>
          <w:p w14:paraId="70B805B7" w14:textId="77777777" w:rsidR="00887BAA" w:rsidRPr="004C7CB4" w:rsidRDefault="00887BAA" w:rsidP="00174914">
            <w:pPr>
              <w:jc w:val="both"/>
              <w:rPr>
                <w:rFonts w:ascii="Arial" w:eastAsia="Times New Roman" w:hAnsi="Arial" w:cs="Arial"/>
              </w:rPr>
            </w:pPr>
          </w:p>
        </w:tc>
        <w:tc>
          <w:tcPr>
            <w:tcW w:w="940" w:type="pct"/>
          </w:tcPr>
          <w:p w14:paraId="5EC04254" w14:textId="77777777" w:rsidR="00887BAA" w:rsidRPr="004C7CB4" w:rsidRDefault="00887BAA" w:rsidP="00174914">
            <w:pPr>
              <w:jc w:val="both"/>
              <w:rPr>
                <w:rFonts w:ascii="Arial" w:eastAsia="Times New Roman" w:hAnsi="Arial" w:cs="Arial"/>
              </w:rPr>
            </w:pPr>
          </w:p>
        </w:tc>
        <w:tc>
          <w:tcPr>
            <w:tcW w:w="834" w:type="pct"/>
          </w:tcPr>
          <w:p w14:paraId="10BD6C4E" w14:textId="77777777" w:rsidR="00887BAA" w:rsidRPr="004C7CB4" w:rsidRDefault="00887BAA" w:rsidP="00174914">
            <w:pPr>
              <w:jc w:val="both"/>
              <w:rPr>
                <w:rFonts w:ascii="Arial" w:eastAsia="Times New Roman" w:hAnsi="Arial" w:cs="Arial"/>
              </w:rPr>
            </w:pPr>
          </w:p>
        </w:tc>
        <w:tc>
          <w:tcPr>
            <w:tcW w:w="940" w:type="pct"/>
          </w:tcPr>
          <w:p w14:paraId="4DF0B35E" w14:textId="77777777" w:rsidR="00887BAA" w:rsidRPr="004C7CB4" w:rsidRDefault="00887BAA" w:rsidP="00174914">
            <w:pPr>
              <w:jc w:val="both"/>
              <w:rPr>
                <w:rFonts w:ascii="Arial" w:eastAsia="Times New Roman" w:hAnsi="Arial" w:cs="Arial"/>
              </w:rPr>
            </w:pPr>
          </w:p>
        </w:tc>
      </w:tr>
      <w:tr w:rsidR="00887BAA" w:rsidRPr="004C7CB4" w14:paraId="3EF9C68C" w14:textId="77777777" w:rsidTr="00174914">
        <w:tc>
          <w:tcPr>
            <w:tcW w:w="1475" w:type="pct"/>
          </w:tcPr>
          <w:p w14:paraId="67B88CA6" w14:textId="77777777" w:rsidR="00887BAA" w:rsidRPr="004C7CB4" w:rsidRDefault="00887BAA" w:rsidP="00174914">
            <w:pPr>
              <w:pStyle w:val="Prrafodelista"/>
              <w:numPr>
                <w:ilvl w:val="0"/>
                <w:numId w:val="627"/>
              </w:numPr>
              <w:jc w:val="both"/>
              <w:rPr>
                <w:rFonts w:ascii="Arial" w:eastAsia="Times New Roman" w:hAnsi="Arial" w:cs="Arial"/>
              </w:rPr>
            </w:pPr>
            <w:r w:rsidRPr="004C7CB4">
              <w:rPr>
                <w:rFonts w:ascii="Arial" w:eastAsia="Times New Roman" w:hAnsi="Arial" w:cs="Arial"/>
              </w:rPr>
              <w:t xml:space="preserve">Calidad del diseño: mapa atractivo sin errores de ortografía, de forma limpia </w:t>
            </w:r>
          </w:p>
        </w:tc>
        <w:tc>
          <w:tcPr>
            <w:tcW w:w="811" w:type="pct"/>
          </w:tcPr>
          <w:p w14:paraId="2DF89F96" w14:textId="77777777" w:rsidR="00887BAA" w:rsidRPr="004C7CB4" w:rsidRDefault="00887BAA" w:rsidP="00174914">
            <w:pPr>
              <w:jc w:val="both"/>
              <w:rPr>
                <w:rFonts w:ascii="Arial" w:eastAsia="Times New Roman" w:hAnsi="Arial" w:cs="Arial"/>
              </w:rPr>
            </w:pPr>
          </w:p>
        </w:tc>
        <w:tc>
          <w:tcPr>
            <w:tcW w:w="940" w:type="pct"/>
          </w:tcPr>
          <w:p w14:paraId="360F0AD2" w14:textId="77777777" w:rsidR="00887BAA" w:rsidRPr="004C7CB4" w:rsidRDefault="00887BAA" w:rsidP="00174914">
            <w:pPr>
              <w:jc w:val="both"/>
              <w:rPr>
                <w:rFonts w:ascii="Arial" w:eastAsia="Times New Roman" w:hAnsi="Arial" w:cs="Arial"/>
              </w:rPr>
            </w:pPr>
          </w:p>
        </w:tc>
        <w:tc>
          <w:tcPr>
            <w:tcW w:w="834" w:type="pct"/>
          </w:tcPr>
          <w:p w14:paraId="7A1EDF25" w14:textId="77777777" w:rsidR="00887BAA" w:rsidRPr="004C7CB4" w:rsidRDefault="00887BAA" w:rsidP="00174914">
            <w:pPr>
              <w:jc w:val="both"/>
              <w:rPr>
                <w:rFonts w:ascii="Arial" w:eastAsia="Times New Roman" w:hAnsi="Arial" w:cs="Arial"/>
              </w:rPr>
            </w:pPr>
          </w:p>
        </w:tc>
        <w:tc>
          <w:tcPr>
            <w:tcW w:w="940" w:type="pct"/>
          </w:tcPr>
          <w:p w14:paraId="0D638BE0" w14:textId="77777777" w:rsidR="00887BAA" w:rsidRPr="004C7CB4" w:rsidRDefault="00887BAA" w:rsidP="00174914">
            <w:pPr>
              <w:jc w:val="both"/>
              <w:rPr>
                <w:rFonts w:ascii="Arial" w:eastAsia="Times New Roman" w:hAnsi="Arial" w:cs="Arial"/>
              </w:rPr>
            </w:pPr>
          </w:p>
        </w:tc>
      </w:tr>
      <w:tr w:rsidR="00887BAA" w:rsidRPr="004C7CB4" w14:paraId="1114291B" w14:textId="77777777" w:rsidTr="00174914">
        <w:tc>
          <w:tcPr>
            <w:tcW w:w="5000" w:type="pct"/>
            <w:gridSpan w:val="5"/>
          </w:tcPr>
          <w:p w14:paraId="0F42CF37" w14:textId="77777777" w:rsidR="00887BAA" w:rsidRPr="004C7CB4" w:rsidRDefault="00887BAA" w:rsidP="00174914">
            <w:pPr>
              <w:jc w:val="both"/>
              <w:rPr>
                <w:rFonts w:ascii="Arial" w:eastAsia="Times New Roman" w:hAnsi="Arial" w:cs="Arial"/>
              </w:rPr>
            </w:pPr>
            <w:r w:rsidRPr="004C7CB4">
              <w:rPr>
                <w:rFonts w:ascii="Arial" w:eastAsia="Times New Roman" w:hAnsi="Arial" w:cs="Arial"/>
              </w:rPr>
              <w:t xml:space="preserve">Total 20 puntos. Utilizar tabla de Tres. </w:t>
            </w:r>
          </w:p>
        </w:tc>
      </w:tr>
    </w:tbl>
    <w:p w14:paraId="4D79A628" w14:textId="77777777" w:rsidR="00887BAA" w:rsidRPr="004C7CB4" w:rsidRDefault="00887BAA" w:rsidP="00887BAA">
      <w:pPr>
        <w:jc w:val="both"/>
        <w:rPr>
          <w:rFonts w:ascii="Arial" w:hAnsi="Arial" w:cs="Arial"/>
          <w:b/>
          <w:bCs/>
        </w:rPr>
      </w:pPr>
    </w:p>
    <w:p w14:paraId="4EE832F5" w14:textId="77777777" w:rsidR="00887BAA" w:rsidRPr="004C7CB4" w:rsidRDefault="00887BAA" w:rsidP="00887BAA">
      <w:pPr>
        <w:contextualSpacing/>
        <w:jc w:val="both"/>
        <w:textAlignment w:val="baseline"/>
        <w:rPr>
          <w:rFonts w:ascii="Arial" w:hAnsi="Arial" w:cs="Arial"/>
          <w:b/>
          <w:bCs/>
          <w:lang w:eastAsia="es-CR"/>
        </w:rPr>
      </w:pPr>
      <w:r w:rsidRPr="004C7CB4">
        <w:rPr>
          <w:rFonts w:ascii="Arial" w:hAnsi="Arial" w:cs="Arial"/>
          <w:b/>
          <w:bCs/>
          <w:lang w:eastAsia="es-CR"/>
        </w:rPr>
        <w:t>Ensayo. Valor total 20%</w:t>
      </w:r>
    </w:p>
    <w:p w14:paraId="3CF7C675" w14:textId="77777777" w:rsidR="00887BAA" w:rsidRPr="004C7CB4" w:rsidRDefault="00887BAA" w:rsidP="00887BAA">
      <w:pPr>
        <w:contextualSpacing/>
        <w:jc w:val="both"/>
        <w:textAlignment w:val="baseline"/>
        <w:rPr>
          <w:rFonts w:ascii="Arial" w:eastAsia="Arial" w:hAnsi="Arial" w:cs="Arial"/>
        </w:rPr>
      </w:pPr>
    </w:p>
    <w:p w14:paraId="08854E19" w14:textId="77777777" w:rsidR="00887BAA" w:rsidRPr="004C7CB4" w:rsidRDefault="00887BAA" w:rsidP="00887BAA">
      <w:pPr>
        <w:contextualSpacing/>
        <w:jc w:val="both"/>
        <w:textAlignment w:val="baseline"/>
        <w:rPr>
          <w:rFonts w:ascii="Arial" w:eastAsia="Arial" w:hAnsi="Arial" w:cs="Arial"/>
        </w:rPr>
      </w:pPr>
      <w:r w:rsidRPr="004C7CB4">
        <w:rPr>
          <w:rFonts w:ascii="Arial" w:eastAsia="Arial" w:hAnsi="Arial" w:cs="Arial"/>
        </w:rPr>
        <w:t>El ensayo argumentativo como escrito académico permite a cada estudiante expresar opiniones, interpretar y evaluar uno o varios temas con la debida justificación de una manera formal. La idea es demostrar investigación, capacidad de redactar donde haya claridad argumentativa.  El ensayo es estrictamente individual y de autoría del estudiante sobre un tema de su interés o sugerido por el docente donde se explicita, desarrolla y defiende su postura. Se desarrolla las competencias de aprender a aprender y de comunicación escrita. En esta actividad el propio estudiante identifica sus necesidades y pone en marcha los medios y las estrategias a su alcance para dar respuesta al problema. El docente ejerce como impulsor de ese primer reto y como apoyo en el camino hacia su solución, a modo de guía, supervisor y facilitador. Las competencias adquiridas con la actividad permitirán que la persona estudiante afronte una práctica profesional más reflexiva y crítica. La actividad se vincula a la competencia y evaluación del curso, el cuál debe ser entregado en la semana 15.</w:t>
      </w:r>
    </w:p>
    <w:p w14:paraId="7D11D584" w14:textId="77777777" w:rsidR="00887BAA" w:rsidRPr="004C7CB4" w:rsidRDefault="00887BAA" w:rsidP="00887BAA">
      <w:pPr>
        <w:contextualSpacing/>
        <w:jc w:val="both"/>
        <w:textAlignment w:val="baseline"/>
        <w:rPr>
          <w:rFonts w:ascii="Arial" w:eastAsia="Arial" w:hAnsi="Arial" w:cs="Arial"/>
        </w:rPr>
      </w:pPr>
    </w:p>
    <w:p w14:paraId="30393140" w14:textId="77777777" w:rsidR="00887BAA" w:rsidRPr="004C7CB4" w:rsidRDefault="00887BAA" w:rsidP="00887BAA">
      <w:pPr>
        <w:spacing w:line="257" w:lineRule="auto"/>
        <w:jc w:val="both"/>
        <w:rPr>
          <w:rFonts w:ascii="Arial" w:eastAsia="Calibri" w:hAnsi="Arial" w:cs="Arial"/>
        </w:rPr>
      </w:pPr>
      <w:r w:rsidRPr="004C7CB4">
        <w:rPr>
          <w:rFonts w:ascii="Arial" w:eastAsia="Calibri" w:hAnsi="Arial" w:cs="Arial"/>
        </w:rPr>
        <w:t>El estudiante deberá:</w:t>
      </w:r>
    </w:p>
    <w:p w14:paraId="1D232750" w14:textId="77777777" w:rsidR="00887BAA" w:rsidRPr="004C7CB4" w:rsidRDefault="00887BAA" w:rsidP="00887BAA">
      <w:pPr>
        <w:spacing w:line="257" w:lineRule="auto"/>
        <w:jc w:val="both"/>
        <w:rPr>
          <w:rFonts w:ascii="Arial" w:hAnsi="Arial" w:cs="Arial"/>
          <w:lang w:val="es-MX"/>
        </w:rPr>
      </w:pPr>
      <w:r w:rsidRPr="004C7CB4">
        <w:rPr>
          <w:rFonts w:ascii="Arial" w:eastAsia="Calibri" w:hAnsi="Arial" w:cs="Arial"/>
        </w:rPr>
        <w:t>Después de leer la literatura asignada relacionada al tema de la aplicación de políticas públicas, seguir los siguientes pasos:</w:t>
      </w:r>
    </w:p>
    <w:p w14:paraId="68A7F157" w14:textId="77777777" w:rsidR="00887BAA" w:rsidRPr="004C7CB4" w:rsidRDefault="00887BAA" w:rsidP="00887BAA">
      <w:pPr>
        <w:pStyle w:val="Prrafodelista"/>
        <w:numPr>
          <w:ilvl w:val="0"/>
          <w:numId w:val="338"/>
        </w:numPr>
        <w:spacing w:after="200" w:line="257" w:lineRule="auto"/>
        <w:jc w:val="both"/>
        <w:rPr>
          <w:rFonts w:ascii="Arial" w:eastAsia="Calibri" w:hAnsi="Arial" w:cs="Arial"/>
        </w:rPr>
      </w:pPr>
      <w:r w:rsidRPr="004C7CB4">
        <w:rPr>
          <w:rFonts w:ascii="Arial" w:eastAsia="Calibri" w:hAnsi="Arial" w:cs="Arial"/>
        </w:rPr>
        <w:t>En título e introducción:  incluir el nombre del ensayo, el propósito, exposición general del tema y objetivos claros</w:t>
      </w:r>
    </w:p>
    <w:p w14:paraId="0DE2892D" w14:textId="77777777" w:rsidR="00887BAA" w:rsidRPr="004C7CB4" w:rsidRDefault="00887BAA" w:rsidP="00887BAA">
      <w:pPr>
        <w:pStyle w:val="Prrafodelista"/>
        <w:numPr>
          <w:ilvl w:val="0"/>
          <w:numId w:val="338"/>
        </w:numPr>
        <w:spacing w:after="200" w:line="257" w:lineRule="auto"/>
        <w:jc w:val="both"/>
        <w:rPr>
          <w:rFonts w:ascii="Arial" w:eastAsia="Calibri" w:hAnsi="Arial" w:cs="Arial"/>
        </w:rPr>
      </w:pPr>
      <w:r w:rsidRPr="004C7CB4">
        <w:rPr>
          <w:rFonts w:ascii="Arial" w:eastAsia="Calibri" w:hAnsi="Arial" w:cs="Arial"/>
        </w:rPr>
        <w:t>Tener clara la idea principal</w:t>
      </w:r>
    </w:p>
    <w:p w14:paraId="46B52C69" w14:textId="77777777" w:rsidR="00887BAA" w:rsidRPr="004C7CB4" w:rsidRDefault="00887BAA" w:rsidP="00887BAA">
      <w:pPr>
        <w:pStyle w:val="Prrafodelista"/>
        <w:numPr>
          <w:ilvl w:val="0"/>
          <w:numId w:val="338"/>
        </w:numPr>
        <w:spacing w:after="200" w:line="257" w:lineRule="auto"/>
        <w:jc w:val="both"/>
        <w:rPr>
          <w:rFonts w:ascii="Arial" w:hAnsi="Arial" w:cs="Arial"/>
          <w:lang w:val="es-MX"/>
        </w:rPr>
      </w:pPr>
      <w:r w:rsidRPr="004C7CB4">
        <w:rPr>
          <w:rFonts w:ascii="Arial" w:eastAsia="Calibri" w:hAnsi="Arial" w:cs="Arial"/>
        </w:rPr>
        <w:t>Aportar a la problemática planteada y capacidad argumentativa</w:t>
      </w:r>
    </w:p>
    <w:p w14:paraId="2F75804D" w14:textId="77777777" w:rsidR="00887BAA" w:rsidRPr="004C7CB4" w:rsidRDefault="00887BAA" w:rsidP="00887BAA">
      <w:pPr>
        <w:pStyle w:val="Prrafodelista"/>
        <w:numPr>
          <w:ilvl w:val="0"/>
          <w:numId w:val="338"/>
        </w:numPr>
        <w:spacing w:after="200" w:line="257" w:lineRule="auto"/>
        <w:jc w:val="both"/>
        <w:rPr>
          <w:rFonts w:ascii="Arial" w:hAnsi="Arial" w:cs="Arial"/>
          <w:lang w:val="es-MX"/>
        </w:rPr>
      </w:pPr>
      <w:r w:rsidRPr="004C7CB4">
        <w:rPr>
          <w:rFonts w:ascii="Arial" w:eastAsia="Calibri" w:hAnsi="Arial" w:cs="Arial"/>
        </w:rPr>
        <w:t>Jerarquizar orden de las ideas. Interrelaciona las ideas.</w:t>
      </w:r>
    </w:p>
    <w:p w14:paraId="49C7E0BD" w14:textId="77777777" w:rsidR="00887BAA" w:rsidRPr="004C7CB4" w:rsidRDefault="00887BAA" w:rsidP="00887BAA">
      <w:pPr>
        <w:pStyle w:val="Prrafodelista"/>
        <w:numPr>
          <w:ilvl w:val="0"/>
          <w:numId w:val="338"/>
        </w:numPr>
        <w:spacing w:after="200" w:line="257" w:lineRule="auto"/>
        <w:jc w:val="both"/>
        <w:rPr>
          <w:rFonts w:ascii="Arial" w:eastAsia="Calibri" w:hAnsi="Arial" w:cs="Arial"/>
        </w:rPr>
      </w:pPr>
      <w:r w:rsidRPr="004C7CB4">
        <w:rPr>
          <w:rFonts w:ascii="Arial" w:eastAsia="Calibri" w:hAnsi="Arial" w:cs="Arial"/>
        </w:rPr>
        <w:t>La estructura o el orden de las palabras respetan las reglas sintácticas del lenguaje.</w:t>
      </w:r>
    </w:p>
    <w:p w14:paraId="1405998A" w14:textId="77777777" w:rsidR="00887BAA" w:rsidRPr="004C7CB4" w:rsidRDefault="00887BAA" w:rsidP="00887BAA">
      <w:pPr>
        <w:pStyle w:val="Prrafodelista"/>
        <w:numPr>
          <w:ilvl w:val="0"/>
          <w:numId w:val="338"/>
        </w:numPr>
        <w:spacing w:after="200" w:line="257" w:lineRule="auto"/>
        <w:jc w:val="both"/>
        <w:rPr>
          <w:rFonts w:ascii="Arial" w:eastAsia="Calibri" w:hAnsi="Arial" w:cs="Arial"/>
        </w:rPr>
      </w:pPr>
      <w:r w:rsidRPr="004C7CB4">
        <w:rPr>
          <w:rFonts w:ascii="Arial" w:eastAsia="Calibri" w:hAnsi="Arial" w:cs="Arial"/>
        </w:rPr>
        <w:t>Todas las ideas que se presentan tienen relación con el tema. Las ideas se presentan con claridad y objetividad. Estas no se repiten ni se presentan lagunas. No utilizó el copiar y pegar.</w:t>
      </w:r>
    </w:p>
    <w:p w14:paraId="35E005AC" w14:textId="77777777" w:rsidR="00887BAA" w:rsidRPr="004C7CB4" w:rsidRDefault="00887BAA" w:rsidP="00887BAA">
      <w:pPr>
        <w:pStyle w:val="Prrafodelista"/>
        <w:numPr>
          <w:ilvl w:val="0"/>
          <w:numId w:val="338"/>
        </w:numPr>
        <w:spacing w:after="200" w:line="257" w:lineRule="auto"/>
        <w:jc w:val="both"/>
        <w:rPr>
          <w:rFonts w:ascii="Arial" w:eastAsia="Calibri" w:hAnsi="Arial" w:cs="Arial"/>
        </w:rPr>
      </w:pPr>
      <w:r w:rsidRPr="004C7CB4">
        <w:rPr>
          <w:rFonts w:ascii="Arial" w:eastAsia="Calibri" w:hAnsi="Arial" w:cs="Arial"/>
        </w:rPr>
        <w:t>Presenta una introducción y lo circunscribe dentro de un marco teórico y de actuación</w:t>
      </w:r>
    </w:p>
    <w:p w14:paraId="6E465659" w14:textId="77777777" w:rsidR="00887BAA" w:rsidRPr="004C7CB4" w:rsidRDefault="00887BAA" w:rsidP="00887BAA">
      <w:pPr>
        <w:pStyle w:val="Prrafodelista"/>
        <w:numPr>
          <w:ilvl w:val="0"/>
          <w:numId w:val="338"/>
        </w:numPr>
        <w:spacing w:after="200" w:line="257" w:lineRule="auto"/>
        <w:jc w:val="both"/>
        <w:rPr>
          <w:rFonts w:ascii="Arial" w:eastAsia="Calibri" w:hAnsi="Arial" w:cs="Arial"/>
        </w:rPr>
      </w:pPr>
      <w:r w:rsidRPr="004C7CB4">
        <w:rPr>
          <w:rFonts w:ascii="Arial" w:eastAsia="Calibri" w:hAnsi="Arial" w:cs="Arial"/>
        </w:rPr>
        <w:t>Desarrolla las ideas y presenta argumentación de las ideas.</w:t>
      </w:r>
    </w:p>
    <w:p w14:paraId="1B6B7D62" w14:textId="77777777" w:rsidR="00887BAA" w:rsidRPr="004C7CB4" w:rsidRDefault="00887BAA" w:rsidP="00887BAA">
      <w:pPr>
        <w:pStyle w:val="Prrafodelista"/>
        <w:numPr>
          <w:ilvl w:val="0"/>
          <w:numId w:val="338"/>
        </w:numPr>
        <w:spacing w:after="200" w:line="257" w:lineRule="auto"/>
        <w:jc w:val="both"/>
        <w:rPr>
          <w:rFonts w:ascii="Arial" w:eastAsia="Calibri" w:hAnsi="Arial" w:cs="Arial"/>
        </w:rPr>
      </w:pPr>
      <w:r w:rsidRPr="004C7CB4">
        <w:rPr>
          <w:rFonts w:ascii="Arial" w:eastAsia="Calibri" w:hAnsi="Arial" w:cs="Arial"/>
        </w:rPr>
        <w:t>Conclusiones relacionadas con el desarrollo del tema.</w:t>
      </w:r>
    </w:p>
    <w:p w14:paraId="05B5E58F" w14:textId="77777777" w:rsidR="00887BAA" w:rsidRPr="004C7CB4" w:rsidRDefault="00887BAA" w:rsidP="00887BAA">
      <w:pPr>
        <w:pStyle w:val="Prrafodelista"/>
        <w:numPr>
          <w:ilvl w:val="0"/>
          <w:numId w:val="338"/>
        </w:numPr>
        <w:spacing w:after="200" w:line="257" w:lineRule="auto"/>
        <w:jc w:val="both"/>
        <w:rPr>
          <w:rFonts w:ascii="Arial" w:eastAsia="Calibri" w:hAnsi="Arial" w:cs="Arial"/>
        </w:rPr>
      </w:pPr>
      <w:r w:rsidRPr="004C7CB4">
        <w:rPr>
          <w:rFonts w:ascii="Arial" w:eastAsia="Calibri" w:hAnsi="Arial" w:cs="Arial"/>
        </w:rPr>
        <w:t>Uso correcto de gramática y ortografía</w:t>
      </w:r>
    </w:p>
    <w:p w14:paraId="2E3440F8" w14:textId="77777777" w:rsidR="00887BAA" w:rsidRPr="004C7CB4" w:rsidRDefault="00887BAA" w:rsidP="00887BAA">
      <w:pPr>
        <w:pStyle w:val="Prrafodelista"/>
        <w:numPr>
          <w:ilvl w:val="0"/>
          <w:numId w:val="338"/>
        </w:numPr>
        <w:spacing w:after="200" w:line="257" w:lineRule="auto"/>
        <w:jc w:val="both"/>
        <w:rPr>
          <w:rFonts w:ascii="Arial" w:eastAsia="Calibri" w:hAnsi="Arial" w:cs="Arial"/>
        </w:rPr>
      </w:pPr>
      <w:r w:rsidRPr="004C7CB4">
        <w:rPr>
          <w:rFonts w:ascii="Arial" w:eastAsia="Calibri" w:hAnsi="Arial" w:cs="Arial"/>
        </w:rPr>
        <w:t>Empleo de los formatos de citas y bibliografía según APA vigente</w:t>
      </w:r>
    </w:p>
    <w:p w14:paraId="25AD2F68" w14:textId="77777777" w:rsidR="00887BAA" w:rsidRPr="004C7CB4" w:rsidRDefault="00887BAA" w:rsidP="00887BAA">
      <w:pPr>
        <w:pStyle w:val="Prrafodelista"/>
        <w:numPr>
          <w:ilvl w:val="0"/>
          <w:numId w:val="338"/>
        </w:numPr>
        <w:spacing w:after="200" w:line="257" w:lineRule="auto"/>
        <w:jc w:val="both"/>
        <w:rPr>
          <w:rFonts w:ascii="Arial" w:eastAsia="Calibri" w:hAnsi="Arial" w:cs="Arial"/>
        </w:rPr>
      </w:pPr>
      <w:r w:rsidRPr="004C7CB4">
        <w:rPr>
          <w:rFonts w:ascii="Arial" w:eastAsia="Calibri" w:hAnsi="Arial" w:cs="Arial"/>
        </w:rPr>
        <w:t>Las fuentes de información son variadas y múltiples.</w:t>
      </w:r>
    </w:p>
    <w:p w14:paraId="00005CF0" w14:textId="77777777" w:rsidR="00887BAA" w:rsidRPr="004C7CB4" w:rsidRDefault="00887BAA" w:rsidP="00887BAA">
      <w:pPr>
        <w:pStyle w:val="Prrafodelista"/>
        <w:numPr>
          <w:ilvl w:val="0"/>
          <w:numId w:val="338"/>
        </w:numPr>
        <w:spacing w:after="200" w:line="257" w:lineRule="auto"/>
        <w:jc w:val="both"/>
        <w:rPr>
          <w:rFonts w:ascii="Arial" w:eastAsia="Calibri" w:hAnsi="Arial" w:cs="Arial"/>
        </w:rPr>
      </w:pPr>
      <w:r w:rsidRPr="004C7CB4">
        <w:rPr>
          <w:rFonts w:ascii="Arial" w:eastAsia="Calibri" w:hAnsi="Arial" w:cs="Arial"/>
        </w:rPr>
        <w:t xml:space="preserve">La información recopilada tiene relación con el tema, es relevante y actualizada. </w:t>
      </w:r>
    </w:p>
    <w:p w14:paraId="28FA007C" w14:textId="77777777" w:rsidR="00887BAA" w:rsidRPr="004C7CB4" w:rsidRDefault="00887BAA" w:rsidP="00887BAA">
      <w:pPr>
        <w:pStyle w:val="Prrafodelista"/>
        <w:numPr>
          <w:ilvl w:val="0"/>
          <w:numId w:val="338"/>
        </w:numPr>
        <w:spacing w:after="200" w:line="257" w:lineRule="auto"/>
        <w:jc w:val="both"/>
        <w:rPr>
          <w:rFonts w:ascii="Arial" w:eastAsia="Calibri" w:hAnsi="Arial" w:cs="Arial"/>
        </w:rPr>
      </w:pPr>
      <w:r w:rsidRPr="004C7CB4">
        <w:rPr>
          <w:rFonts w:ascii="Arial" w:eastAsia="Calibri" w:hAnsi="Arial" w:cs="Arial"/>
        </w:rPr>
        <w:t>Las fuentes son confiables y contribuyen al desarrollo del tema.</w:t>
      </w:r>
    </w:p>
    <w:p w14:paraId="19F16FB7" w14:textId="77777777" w:rsidR="00887BAA" w:rsidRPr="004C7CB4" w:rsidRDefault="00887BAA" w:rsidP="00887BAA">
      <w:pPr>
        <w:spacing w:line="257" w:lineRule="auto"/>
        <w:jc w:val="both"/>
        <w:rPr>
          <w:rFonts w:ascii="Arial" w:eastAsia="Calibri" w:hAnsi="Arial" w:cs="Arial"/>
        </w:rPr>
      </w:pPr>
      <w:r w:rsidRPr="004C7CB4">
        <w:rPr>
          <w:rFonts w:ascii="Arial" w:eastAsia="Calibri" w:hAnsi="Arial" w:cs="Arial"/>
        </w:rPr>
        <w:t>La rúbrica para evaluar es la siguiente:</w:t>
      </w:r>
    </w:p>
    <w:tbl>
      <w:tblPr>
        <w:tblStyle w:val="Tablaconcuadrcula6"/>
        <w:tblW w:w="9079" w:type="dxa"/>
        <w:tblLook w:val="04A0" w:firstRow="1" w:lastRow="0" w:firstColumn="1" w:lastColumn="0" w:noHBand="0" w:noVBand="1"/>
      </w:tblPr>
      <w:tblGrid>
        <w:gridCol w:w="2974"/>
        <w:gridCol w:w="1296"/>
        <w:gridCol w:w="1574"/>
        <w:gridCol w:w="1441"/>
        <w:gridCol w:w="1794"/>
      </w:tblGrid>
      <w:tr w:rsidR="00887BAA" w:rsidRPr="004C7CB4" w14:paraId="391035B2" w14:textId="77777777" w:rsidTr="00174914">
        <w:tc>
          <w:tcPr>
            <w:tcW w:w="3145" w:type="dxa"/>
            <w:vAlign w:val="center"/>
          </w:tcPr>
          <w:p w14:paraId="5E577880" w14:textId="77777777" w:rsidR="00887BAA" w:rsidRPr="004C7CB4" w:rsidRDefault="00887BAA" w:rsidP="00174914">
            <w:pPr>
              <w:spacing w:after="120"/>
              <w:jc w:val="both"/>
              <w:rPr>
                <w:rFonts w:ascii="Arial" w:hAnsi="Arial" w:cs="Arial"/>
                <w:b/>
                <w:lang w:val="es-ES_tradnl"/>
              </w:rPr>
            </w:pPr>
            <w:r w:rsidRPr="004C7CB4">
              <w:rPr>
                <w:rFonts w:ascii="Arial" w:eastAsia="Times New Roman" w:hAnsi="Arial" w:cs="Arial"/>
                <w:b/>
                <w:bCs/>
              </w:rPr>
              <w:t>Criterios a evaluar</w:t>
            </w:r>
          </w:p>
        </w:tc>
        <w:tc>
          <w:tcPr>
            <w:tcW w:w="1305" w:type="dxa"/>
          </w:tcPr>
          <w:p w14:paraId="5CB6A91B" w14:textId="77777777" w:rsidR="00887BAA" w:rsidRPr="004C7CB4" w:rsidRDefault="00887BAA" w:rsidP="00174914">
            <w:pPr>
              <w:spacing w:after="120"/>
              <w:jc w:val="both"/>
              <w:rPr>
                <w:rFonts w:ascii="Arial" w:hAnsi="Arial" w:cs="Arial"/>
                <w:b/>
                <w:lang w:val="es-ES_tradnl"/>
              </w:rPr>
            </w:pPr>
            <w:r w:rsidRPr="004C7CB4">
              <w:rPr>
                <w:rFonts w:ascii="Arial" w:hAnsi="Arial" w:cs="Arial"/>
                <w:b/>
                <w:lang w:val="es-ES_tradnl"/>
              </w:rPr>
              <w:t xml:space="preserve">Cumple con lo solicitado </w:t>
            </w:r>
          </w:p>
          <w:p w14:paraId="66824C25" w14:textId="77777777" w:rsidR="00887BAA" w:rsidRPr="004C7CB4" w:rsidRDefault="00887BAA" w:rsidP="00174914">
            <w:pPr>
              <w:spacing w:after="120"/>
              <w:jc w:val="both"/>
              <w:rPr>
                <w:rFonts w:ascii="Arial" w:hAnsi="Arial" w:cs="Arial"/>
                <w:b/>
                <w:lang w:val="es-ES_tradnl"/>
              </w:rPr>
            </w:pPr>
            <w:r w:rsidRPr="004C7CB4">
              <w:rPr>
                <w:rFonts w:ascii="Arial" w:hAnsi="Arial" w:cs="Arial"/>
                <w:b/>
                <w:lang w:val="es-ES_tradnl"/>
              </w:rPr>
              <w:t>2</w:t>
            </w:r>
          </w:p>
        </w:tc>
        <w:tc>
          <w:tcPr>
            <w:tcW w:w="1450" w:type="dxa"/>
          </w:tcPr>
          <w:p w14:paraId="2FB01164" w14:textId="77777777" w:rsidR="00887BAA" w:rsidRPr="004C7CB4" w:rsidRDefault="00887BAA" w:rsidP="00174914">
            <w:pPr>
              <w:spacing w:after="120"/>
              <w:jc w:val="both"/>
              <w:rPr>
                <w:rFonts w:ascii="Arial" w:eastAsia="Arial" w:hAnsi="Arial" w:cs="Arial"/>
                <w:b/>
                <w:lang w:val="es-CR"/>
              </w:rPr>
            </w:pPr>
            <w:r w:rsidRPr="004C7CB4">
              <w:rPr>
                <w:rFonts w:ascii="Arial" w:eastAsia="Arial" w:hAnsi="Arial" w:cs="Arial"/>
                <w:b/>
                <w:lang w:val="es-CR"/>
              </w:rPr>
              <w:t>Cumple</w:t>
            </w:r>
            <w:r w:rsidRPr="004C7CB4">
              <w:rPr>
                <w:rFonts w:ascii="Arial" w:eastAsia="Arial" w:hAnsi="Arial" w:cs="Arial"/>
                <w:b/>
                <w:lang w:val="es-PY"/>
              </w:rPr>
              <w:t xml:space="preserve"> parcialmente</w:t>
            </w:r>
            <w:r w:rsidRPr="004C7CB4">
              <w:rPr>
                <w:rFonts w:ascii="Arial" w:eastAsia="Arial" w:hAnsi="Arial" w:cs="Arial"/>
                <w:b/>
                <w:lang w:val="es-CR"/>
              </w:rPr>
              <w:t xml:space="preserve"> lo solicitado</w:t>
            </w:r>
          </w:p>
          <w:p w14:paraId="1097FD07" w14:textId="77777777" w:rsidR="00887BAA" w:rsidRPr="004C7CB4" w:rsidRDefault="00887BAA" w:rsidP="00174914">
            <w:pPr>
              <w:spacing w:after="120"/>
              <w:jc w:val="both"/>
              <w:rPr>
                <w:rFonts w:ascii="Arial" w:hAnsi="Arial" w:cs="Arial"/>
                <w:b/>
                <w:lang w:val="es-ES_tradnl"/>
              </w:rPr>
            </w:pPr>
            <w:r w:rsidRPr="004C7CB4">
              <w:rPr>
                <w:rFonts w:ascii="Arial" w:eastAsia="Arial" w:hAnsi="Arial" w:cs="Arial"/>
                <w:b/>
                <w:lang w:val="es-CR"/>
              </w:rPr>
              <w:t>1 punto</w:t>
            </w:r>
          </w:p>
        </w:tc>
        <w:tc>
          <w:tcPr>
            <w:tcW w:w="1475" w:type="dxa"/>
          </w:tcPr>
          <w:p w14:paraId="31D2A4E6" w14:textId="77777777" w:rsidR="00887BAA" w:rsidRPr="004C7CB4" w:rsidRDefault="00887BAA" w:rsidP="00174914">
            <w:pPr>
              <w:spacing w:after="120"/>
              <w:jc w:val="both"/>
              <w:rPr>
                <w:rFonts w:ascii="Arial" w:eastAsia="Arial" w:hAnsi="Arial" w:cs="Arial"/>
                <w:b/>
                <w:lang w:val="es-CR"/>
              </w:rPr>
            </w:pPr>
            <w:r w:rsidRPr="004C7CB4">
              <w:rPr>
                <w:rFonts w:ascii="Arial" w:eastAsia="Arial" w:hAnsi="Arial" w:cs="Arial"/>
                <w:b/>
                <w:lang w:val="es-CR"/>
              </w:rPr>
              <w:t>No</w:t>
            </w:r>
            <w:r w:rsidRPr="004C7CB4">
              <w:rPr>
                <w:rFonts w:ascii="Arial" w:eastAsia="Arial" w:hAnsi="Arial" w:cs="Arial"/>
                <w:b/>
                <w:lang w:val="es-PY"/>
              </w:rPr>
              <w:t xml:space="preserve"> cumple</w:t>
            </w:r>
            <w:r w:rsidRPr="004C7CB4">
              <w:rPr>
                <w:rFonts w:ascii="Arial" w:eastAsia="Arial" w:hAnsi="Arial" w:cs="Arial"/>
                <w:b/>
                <w:lang w:val="es-CR"/>
              </w:rPr>
              <w:t xml:space="preserve"> lo solicitado</w:t>
            </w:r>
          </w:p>
          <w:p w14:paraId="790CDD99" w14:textId="77777777" w:rsidR="00887BAA" w:rsidRPr="004C7CB4" w:rsidRDefault="00887BAA" w:rsidP="00174914">
            <w:pPr>
              <w:spacing w:after="120"/>
              <w:jc w:val="both"/>
              <w:rPr>
                <w:rFonts w:ascii="Arial" w:hAnsi="Arial" w:cs="Arial"/>
                <w:b/>
                <w:lang w:val="es-ES_tradnl"/>
              </w:rPr>
            </w:pPr>
            <w:r w:rsidRPr="004C7CB4">
              <w:rPr>
                <w:rFonts w:ascii="Arial" w:eastAsia="Arial" w:hAnsi="Arial" w:cs="Arial"/>
                <w:b/>
                <w:lang w:val="es-CR"/>
              </w:rPr>
              <w:t>0 puntos</w:t>
            </w:r>
          </w:p>
        </w:tc>
        <w:tc>
          <w:tcPr>
            <w:tcW w:w="1704" w:type="dxa"/>
          </w:tcPr>
          <w:p w14:paraId="7D9E32CF" w14:textId="77777777" w:rsidR="00887BAA" w:rsidRPr="004C7CB4" w:rsidRDefault="00887BAA" w:rsidP="00174914">
            <w:pPr>
              <w:spacing w:after="120"/>
              <w:jc w:val="both"/>
              <w:rPr>
                <w:rFonts w:ascii="Arial" w:hAnsi="Arial" w:cs="Arial"/>
                <w:b/>
                <w:lang w:val="es-ES_tradnl"/>
              </w:rPr>
            </w:pPr>
            <w:r w:rsidRPr="004C7CB4">
              <w:rPr>
                <w:rFonts w:ascii="Arial" w:eastAsia="Arial" w:hAnsi="Arial" w:cs="Arial"/>
                <w:b/>
              </w:rPr>
              <w:t>Observaciones al estudiante</w:t>
            </w:r>
          </w:p>
        </w:tc>
      </w:tr>
      <w:tr w:rsidR="00887BAA" w:rsidRPr="004C7CB4" w14:paraId="44A3C030" w14:textId="77777777" w:rsidTr="00174914">
        <w:tc>
          <w:tcPr>
            <w:tcW w:w="3145" w:type="dxa"/>
          </w:tcPr>
          <w:p w14:paraId="3DE8C94D" w14:textId="77777777" w:rsidR="00887BAA" w:rsidRPr="004C7CB4" w:rsidRDefault="00887BAA" w:rsidP="00174914">
            <w:pPr>
              <w:numPr>
                <w:ilvl w:val="0"/>
                <w:numId w:val="340"/>
              </w:numPr>
              <w:spacing w:after="120"/>
              <w:ind w:left="319"/>
              <w:contextualSpacing/>
              <w:jc w:val="both"/>
              <w:rPr>
                <w:rFonts w:ascii="Arial" w:hAnsi="Arial" w:cs="Arial"/>
                <w:lang w:val="es-ES_tradnl"/>
              </w:rPr>
            </w:pPr>
            <w:r w:rsidRPr="004C7CB4">
              <w:rPr>
                <w:rFonts w:ascii="Arial" w:hAnsi="Arial" w:cs="Arial"/>
                <w:lang w:val="es-ES_tradnl"/>
              </w:rPr>
              <w:lastRenderedPageBreak/>
              <w:t>Título e introducción: incluye el nombre del ensayo, el propósito, exposición general del tema y objetivos claros.</w:t>
            </w:r>
          </w:p>
        </w:tc>
        <w:tc>
          <w:tcPr>
            <w:tcW w:w="1305" w:type="dxa"/>
          </w:tcPr>
          <w:p w14:paraId="267F6E6F" w14:textId="77777777" w:rsidR="00887BAA" w:rsidRPr="004C7CB4" w:rsidRDefault="00887BAA" w:rsidP="00174914">
            <w:pPr>
              <w:spacing w:after="120"/>
              <w:jc w:val="both"/>
              <w:rPr>
                <w:rFonts w:ascii="Arial" w:hAnsi="Arial" w:cs="Arial"/>
                <w:lang w:val="es-ES_tradnl"/>
              </w:rPr>
            </w:pPr>
          </w:p>
        </w:tc>
        <w:tc>
          <w:tcPr>
            <w:tcW w:w="1450" w:type="dxa"/>
          </w:tcPr>
          <w:p w14:paraId="01BC5B8A" w14:textId="77777777" w:rsidR="00887BAA" w:rsidRPr="004C7CB4" w:rsidRDefault="00887BAA" w:rsidP="00174914">
            <w:pPr>
              <w:spacing w:after="120"/>
              <w:jc w:val="both"/>
              <w:rPr>
                <w:rFonts w:ascii="Arial" w:hAnsi="Arial" w:cs="Arial"/>
                <w:lang w:val="es-ES_tradnl"/>
              </w:rPr>
            </w:pPr>
          </w:p>
        </w:tc>
        <w:tc>
          <w:tcPr>
            <w:tcW w:w="1475" w:type="dxa"/>
          </w:tcPr>
          <w:p w14:paraId="32106DFD" w14:textId="77777777" w:rsidR="00887BAA" w:rsidRPr="004C7CB4" w:rsidRDefault="00887BAA" w:rsidP="00174914">
            <w:pPr>
              <w:spacing w:after="120"/>
              <w:jc w:val="both"/>
              <w:rPr>
                <w:rFonts w:ascii="Arial" w:hAnsi="Arial" w:cs="Arial"/>
                <w:lang w:val="es-ES_tradnl"/>
              </w:rPr>
            </w:pPr>
          </w:p>
        </w:tc>
        <w:tc>
          <w:tcPr>
            <w:tcW w:w="1704" w:type="dxa"/>
          </w:tcPr>
          <w:p w14:paraId="3B5846E0" w14:textId="77777777" w:rsidR="00887BAA" w:rsidRPr="004C7CB4" w:rsidRDefault="00887BAA" w:rsidP="00174914">
            <w:pPr>
              <w:spacing w:after="120"/>
              <w:jc w:val="both"/>
              <w:rPr>
                <w:rFonts w:ascii="Arial" w:hAnsi="Arial" w:cs="Arial"/>
                <w:lang w:val="es-ES_tradnl"/>
              </w:rPr>
            </w:pPr>
          </w:p>
        </w:tc>
      </w:tr>
      <w:tr w:rsidR="00887BAA" w:rsidRPr="004C7CB4" w14:paraId="755FEEAD" w14:textId="77777777" w:rsidTr="00174914">
        <w:tc>
          <w:tcPr>
            <w:tcW w:w="3145" w:type="dxa"/>
          </w:tcPr>
          <w:p w14:paraId="5910CFD9" w14:textId="77777777" w:rsidR="00887BAA" w:rsidRPr="004C7CB4" w:rsidRDefault="00887BAA" w:rsidP="00174914">
            <w:pPr>
              <w:numPr>
                <w:ilvl w:val="0"/>
                <w:numId w:val="340"/>
              </w:numPr>
              <w:spacing w:after="120"/>
              <w:ind w:left="319"/>
              <w:contextualSpacing/>
              <w:jc w:val="both"/>
              <w:rPr>
                <w:rFonts w:ascii="Arial" w:hAnsi="Arial" w:cs="Arial"/>
                <w:lang w:val="es-ES_tradnl"/>
              </w:rPr>
            </w:pPr>
            <w:r w:rsidRPr="004C7CB4">
              <w:rPr>
                <w:rFonts w:ascii="Arial" w:hAnsi="Arial" w:cs="Arial"/>
                <w:lang w:val="es-ES_tradnl"/>
              </w:rPr>
              <w:t>Claridad en la idea principal.</w:t>
            </w:r>
          </w:p>
        </w:tc>
        <w:tc>
          <w:tcPr>
            <w:tcW w:w="1305" w:type="dxa"/>
          </w:tcPr>
          <w:p w14:paraId="75028C93" w14:textId="77777777" w:rsidR="00887BAA" w:rsidRPr="004C7CB4" w:rsidRDefault="00887BAA" w:rsidP="00174914">
            <w:pPr>
              <w:spacing w:after="120"/>
              <w:jc w:val="both"/>
              <w:rPr>
                <w:rFonts w:ascii="Arial" w:hAnsi="Arial" w:cs="Arial"/>
                <w:lang w:val="es-ES_tradnl"/>
              </w:rPr>
            </w:pPr>
          </w:p>
        </w:tc>
        <w:tc>
          <w:tcPr>
            <w:tcW w:w="1450" w:type="dxa"/>
          </w:tcPr>
          <w:p w14:paraId="7DD7CDF2" w14:textId="77777777" w:rsidR="00887BAA" w:rsidRPr="004C7CB4" w:rsidRDefault="00887BAA" w:rsidP="00174914">
            <w:pPr>
              <w:spacing w:after="120"/>
              <w:jc w:val="both"/>
              <w:rPr>
                <w:rFonts w:ascii="Arial" w:hAnsi="Arial" w:cs="Arial"/>
                <w:lang w:val="es-ES_tradnl"/>
              </w:rPr>
            </w:pPr>
          </w:p>
        </w:tc>
        <w:tc>
          <w:tcPr>
            <w:tcW w:w="1475" w:type="dxa"/>
          </w:tcPr>
          <w:p w14:paraId="5B04C881" w14:textId="77777777" w:rsidR="00887BAA" w:rsidRPr="004C7CB4" w:rsidRDefault="00887BAA" w:rsidP="00174914">
            <w:pPr>
              <w:spacing w:after="120"/>
              <w:jc w:val="both"/>
              <w:rPr>
                <w:rFonts w:ascii="Arial" w:hAnsi="Arial" w:cs="Arial"/>
                <w:lang w:val="es-ES_tradnl"/>
              </w:rPr>
            </w:pPr>
          </w:p>
        </w:tc>
        <w:tc>
          <w:tcPr>
            <w:tcW w:w="1704" w:type="dxa"/>
          </w:tcPr>
          <w:p w14:paraId="618CE5FC" w14:textId="77777777" w:rsidR="00887BAA" w:rsidRPr="004C7CB4" w:rsidRDefault="00887BAA" w:rsidP="00174914">
            <w:pPr>
              <w:spacing w:after="120"/>
              <w:jc w:val="both"/>
              <w:rPr>
                <w:rFonts w:ascii="Arial" w:hAnsi="Arial" w:cs="Arial"/>
                <w:lang w:val="es-ES_tradnl"/>
              </w:rPr>
            </w:pPr>
          </w:p>
        </w:tc>
      </w:tr>
      <w:tr w:rsidR="00887BAA" w:rsidRPr="004C7CB4" w14:paraId="592A4A0E" w14:textId="77777777" w:rsidTr="00174914">
        <w:tc>
          <w:tcPr>
            <w:tcW w:w="3145" w:type="dxa"/>
          </w:tcPr>
          <w:p w14:paraId="7C5465E5" w14:textId="77777777" w:rsidR="00887BAA" w:rsidRPr="004C7CB4" w:rsidRDefault="00887BAA" w:rsidP="00174914">
            <w:pPr>
              <w:numPr>
                <w:ilvl w:val="0"/>
                <w:numId w:val="340"/>
              </w:numPr>
              <w:spacing w:after="120"/>
              <w:ind w:left="319"/>
              <w:contextualSpacing/>
              <w:jc w:val="both"/>
              <w:rPr>
                <w:rFonts w:ascii="Arial" w:hAnsi="Arial" w:cs="Arial"/>
                <w:lang w:val="es-ES_tradnl"/>
              </w:rPr>
            </w:pPr>
            <w:r w:rsidRPr="004C7CB4">
              <w:rPr>
                <w:rFonts w:ascii="Arial" w:hAnsi="Arial" w:cs="Arial"/>
                <w:lang w:val="es-ES_tradnl"/>
              </w:rPr>
              <w:t>Aporte del estudiante a la problemática planteada y capacidad argumentativa.</w:t>
            </w:r>
          </w:p>
        </w:tc>
        <w:tc>
          <w:tcPr>
            <w:tcW w:w="1305" w:type="dxa"/>
          </w:tcPr>
          <w:p w14:paraId="4CD5F68E" w14:textId="77777777" w:rsidR="00887BAA" w:rsidRPr="004C7CB4" w:rsidRDefault="00887BAA" w:rsidP="00174914">
            <w:pPr>
              <w:spacing w:after="120"/>
              <w:jc w:val="both"/>
              <w:rPr>
                <w:rFonts w:ascii="Arial" w:hAnsi="Arial" w:cs="Arial"/>
                <w:lang w:val="es-ES_tradnl"/>
              </w:rPr>
            </w:pPr>
          </w:p>
        </w:tc>
        <w:tc>
          <w:tcPr>
            <w:tcW w:w="1450" w:type="dxa"/>
          </w:tcPr>
          <w:p w14:paraId="476082DF" w14:textId="77777777" w:rsidR="00887BAA" w:rsidRPr="004C7CB4" w:rsidRDefault="00887BAA" w:rsidP="00174914">
            <w:pPr>
              <w:spacing w:after="120"/>
              <w:jc w:val="both"/>
              <w:rPr>
                <w:rFonts w:ascii="Arial" w:hAnsi="Arial" w:cs="Arial"/>
                <w:lang w:val="es-ES_tradnl"/>
              </w:rPr>
            </w:pPr>
          </w:p>
        </w:tc>
        <w:tc>
          <w:tcPr>
            <w:tcW w:w="1475" w:type="dxa"/>
          </w:tcPr>
          <w:p w14:paraId="5C898452" w14:textId="77777777" w:rsidR="00887BAA" w:rsidRPr="004C7CB4" w:rsidRDefault="00887BAA" w:rsidP="00174914">
            <w:pPr>
              <w:spacing w:after="120"/>
              <w:jc w:val="both"/>
              <w:rPr>
                <w:rFonts w:ascii="Arial" w:hAnsi="Arial" w:cs="Arial"/>
                <w:lang w:val="es-ES_tradnl"/>
              </w:rPr>
            </w:pPr>
          </w:p>
        </w:tc>
        <w:tc>
          <w:tcPr>
            <w:tcW w:w="1704" w:type="dxa"/>
          </w:tcPr>
          <w:p w14:paraId="22A6196E" w14:textId="77777777" w:rsidR="00887BAA" w:rsidRPr="004C7CB4" w:rsidRDefault="00887BAA" w:rsidP="00174914">
            <w:pPr>
              <w:spacing w:after="120"/>
              <w:jc w:val="both"/>
              <w:rPr>
                <w:rFonts w:ascii="Arial" w:hAnsi="Arial" w:cs="Arial"/>
                <w:lang w:val="es-ES_tradnl"/>
              </w:rPr>
            </w:pPr>
          </w:p>
        </w:tc>
      </w:tr>
      <w:tr w:rsidR="00887BAA" w:rsidRPr="004C7CB4" w14:paraId="15D302C5" w14:textId="77777777" w:rsidTr="00174914">
        <w:tc>
          <w:tcPr>
            <w:tcW w:w="3145" w:type="dxa"/>
          </w:tcPr>
          <w:p w14:paraId="4667E4A9" w14:textId="77777777" w:rsidR="00887BAA" w:rsidRPr="004C7CB4" w:rsidRDefault="00887BAA" w:rsidP="00174914">
            <w:pPr>
              <w:numPr>
                <w:ilvl w:val="0"/>
                <w:numId w:val="340"/>
              </w:numPr>
              <w:spacing w:after="120"/>
              <w:ind w:left="319"/>
              <w:contextualSpacing/>
              <w:jc w:val="both"/>
              <w:rPr>
                <w:rFonts w:ascii="Arial" w:hAnsi="Arial" w:cs="Arial"/>
                <w:lang w:val="es-ES_tradnl"/>
              </w:rPr>
            </w:pPr>
            <w:r w:rsidRPr="004C7CB4">
              <w:rPr>
                <w:rFonts w:ascii="Arial" w:hAnsi="Arial" w:cs="Arial"/>
                <w:lang w:val="es-ES_tradnl"/>
              </w:rPr>
              <w:t xml:space="preserve">Jerarquía y orden de las ideas. Interrelaciona las ideas. </w:t>
            </w:r>
          </w:p>
        </w:tc>
        <w:tc>
          <w:tcPr>
            <w:tcW w:w="1305" w:type="dxa"/>
          </w:tcPr>
          <w:p w14:paraId="1ABBFE9D" w14:textId="77777777" w:rsidR="00887BAA" w:rsidRPr="004C7CB4" w:rsidRDefault="00887BAA" w:rsidP="00174914">
            <w:pPr>
              <w:spacing w:after="120"/>
              <w:jc w:val="both"/>
              <w:rPr>
                <w:rFonts w:ascii="Arial" w:hAnsi="Arial" w:cs="Arial"/>
                <w:lang w:val="es-ES_tradnl"/>
              </w:rPr>
            </w:pPr>
          </w:p>
        </w:tc>
        <w:tc>
          <w:tcPr>
            <w:tcW w:w="1450" w:type="dxa"/>
          </w:tcPr>
          <w:p w14:paraId="392390FF" w14:textId="77777777" w:rsidR="00887BAA" w:rsidRPr="004C7CB4" w:rsidRDefault="00887BAA" w:rsidP="00174914">
            <w:pPr>
              <w:spacing w:after="120"/>
              <w:jc w:val="both"/>
              <w:rPr>
                <w:rFonts w:ascii="Arial" w:hAnsi="Arial" w:cs="Arial"/>
                <w:lang w:val="es-ES_tradnl"/>
              </w:rPr>
            </w:pPr>
          </w:p>
        </w:tc>
        <w:tc>
          <w:tcPr>
            <w:tcW w:w="1475" w:type="dxa"/>
          </w:tcPr>
          <w:p w14:paraId="247E56D0" w14:textId="77777777" w:rsidR="00887BAA" w:rsidRPr="004C7CB4" w:rsidRDefault="00887BAA" w:rsidP="00174914">
            <w:pPr>
              <w:spacing w:after="120"/>
              <w:jc w:val="both"/>
              <w:rPr>
                <w:rFonts w:ascii="Arial" w:hAnsi="Arial" w:cs="Arial"/>
                <w:lang w:val="es-ES_tradnl"/>
              </w:rPr>
            </w:pPr>
          </w:p>
        </w:tc>
        <w:tc>
          <w:tcPr>
            <w:tcW w:w="1704" w:type="dxa"/>
          </w:tcPr>
          <w:p w14:paraId="1DD52AAD" w14:textId="77777777" w:rsidR="00887BAA" w:rsidRPr="004C7CB4" w:rsidRDefault="00887BAA" w:rsidP="00174914">
            <w:pPr>
              <w:spacing w:after="120"/>
              <w:jc w:val="both"/>
              <w:rPr>
                <w:rFonts w:ascii="Arial" w:hAnsi="Arial" w:cs="Arial"/>
                <w:lang w:val="es-ES_tradnl"/>
              </w:rPr>
            </w:pPr>
          </w:p>
        </w:tc>
      </w:tr>
      <w:tr w:rsidR="00887BAA" w:rsidRPr="004C7CB4" w14:paraId="0C86953C" w14:textId="77777777" w:rsidTr="00174914">
        <w:tc>
          <w:tcPr>
            <w:tcW w:w="3145" w:type="dxa"/>
          </w:tcPr>
          <w:p w14:paraId="5B1E03D3" w14:textId="77777777" w:rsidR="00887BAA" w:rsidRPr="004C7CB4" w:rsidRDefault="00887BAA" w:rsidP="00174914">
            <w:pPr>
              <w:numPr>
                <w:ilvl w:val="0"/>
                <w:numId w:val="340"/>
              </w:numPr>
              <w:spacing w:after="120"/>
              <w:ind w:left="319"/>
              <w:contextualSpacing/>
              <w:jc w:val="both"/>
              <w:rPr>
                <w:rFonts w:ascii="Arial" w:hAnsi="Arial" w:cs="Arial"/>
                <w:lang w:val="es-ES_tradnl"/>
              </w:rPr>
            </w:pPr>
            <w:r w:rsidRPr="004C7CB4">
              <w:rPr>
                <w:rFonts w:ascii="Arial" w:hAnsi="Arial" w:cs="Arial"/>
                <w:lang w:val="es-ES_tradnl"/>
              </w:rPr>
              <w:t>La estructura o el orden de las palabras respetan las reglas sintácticas del lenguaje.</w:t>
            </w:r>
          </w:p>
        </w:tc>
        <w:tc>
          <w:tcPr>
            <w:tcW w:w="1305" w:type="dxa"/>
          </w:tcPr>
          <w:p w14:paraId="2985A1B3" w14:textId="77777777" w:rsidR="00887BAA" w:rsidRPr="004C7CB4" w:rsidRDefault="00887BAA" w:rsidP="00174914">
            <w:pPr>
              <w:spacing w:after="120"/>
              <w:jc w:val="both"/>
              <w:rPr>
                <w:rFonts w:ascii="Arial" w:hAnsi="Arial" w:cs="Arial"/>
                <w:lang w:val="es-ES_tradnl"/>
              </w:rPr>
            </w:pPr>
          </w:p>
        </w:tc>
        <w:tc>
          <w:tcPr>
            <w:tcW w:w="1450" w:type="dxa"/>
          </w:tcPr>
          <w:p w14:paraId="06992706" w14:textId="77777777" w:rsidR="00887BAA" w:rsidRPr="004C7CB4" w:rsidRDefault="00887BAA" w:rsidP="00174914">
            <w:pPr>
              <w:spacing w:after="120"/>
              <w:jc w:val="both"/>
              <w:rPr>
                <w:rFonts w:ascii="Arial" w:hAnsi="Arial" w:cs="Arial"/>
                <w:lang w:val="es-ES_tradnl"/>
              </w:rPr>
            </w:pPr>
          </w:p>
        </w:tc>
        <w:tc>
          <w:tcPr>
            <w:tcW w:w="1475" w:type="dxa"/>
          </w:tcPr>
          <w:p w14:paraId="3C7AC03C" w14:textId="77777777" w:rsidR="00887BAA" w:rsidRPr="004C7CB4" w:rsidRDefault="00887BAA" w:rsidP="00174914">
            <w:pPr>
              <w:spacing w:after="120"/>
              <w:jc w:val="both"/>
              <w:rPr>
                <w:rFonts w:ascii="Arial" w:hAnsi="Arial" w:cs="Arial"/>
                <w:lang w:val="es-ES_tradnl"/>
              </w:rPr>
            </w:pPr>
          </w:p>
        </w:tc>
        <w:tc>
          <w:tcPr>
            <w:tcW w:w="1704" w:type="dxa"/>
          </w:tcPr>
          <w:p w14:paraId="4C2D9A55" w14:textId="77777777" w:rsidR="00887BAA" w:rsidRPr="004C7CB4" w:rsidRDefault="00887BAA" w:rsidP="00174914">
            <w:pPr>
              <w:spacing w:after="120"/>
              <w:jc w:val="both"/>
              <w:rPr>
                <w:rFonts w:ascii="Arial" w:hAnsi="Arial" w:cs="Arial"/>
                <w:lang w:val="es-ES_tradnl"/>
              </w:rPr>
            </w:pPr>
          </w:p>
        </w:tc>
      </w:tr>
      <w:tr w:rsidR="00887BAA" w:rsidRPr="004C7CB4" w14:paraId="262D3C03" w14:textId="77777777" w:rsidTr="00174914">
        <w:tc>
          <w:tcPr>
            <w:tcW w:w="3145" w:type="dxa"/>
          </w:tcPr>
          <w:p w14:paraId="2217D6EC" w14:textId="77777777" w:rsidR="00887BAA" w:rsidRPr="004C7CB4" w:rsidRDefault="00887BAA" w:rsidP="00174914">
            <w:pPr>
              <w:numPr>
                <w:ilvl w:val="0"/>
                <w:numId w:val="340"/>
              </w:numPr>
              <w:spacing w:after="120"/>
              <w:ind w:left="319"/>
              <w:contextualSpacing/>
              <w:jc w:val="both"/>
              <w:rPr>
                <w:rFonts w:ascii="Arial" w:hAnsi="Arial" w:cs="Arial"/>
                <w:lang w:val="es-ES_tradnl"/>
              </w:rPr>
            </w:pPr>
            <w:r w:rsidRPr="004C7CB4">
              <w:rPr>
                <w:rFonts w:ascii="Arial" w:hAnsi="Arial" w:cs="Arial"/>
                <w:lang w:val="es-ES_tradnl"/>
              </w:rPr>
              <w:t>Todas las ideas que se presentan tienen relación con el tema. Las ideas se presentan con claridad y objetividad. Estas no se repiten ni se presentan lagunas. No utilizó el copiar y pegar.</w:t>
            </w:r>
          </w:p>
        </w:tc>
        <w:tc>
          <w:tcPr>
            <w:tcW w:w="1305" w:type="dxa"/>
          </w:tcPr>
          <w:p w14:paraId="079CD116" w14:textId="77777777" w:rsidR="00887BAA" w:rsidRPr="004C7CB4" w:rsidRDefault="00887BAA" w:rsidP="00174914">
            <w:pPr>
              <w:spacing w:after="120"/>
              <w:jc w:val="both"/>
              <w:rPr>
                <w:rFonts w:ascii="Arial" w:hAnsi="Arial" w:cs="Arial"/>
                <w:lang w:val="es-ES_tradnl"/>
              </w:rPr>
            </w:pPr>
          </w:p>
        </w:tc>
        <w:tc>
          <w:tcPr>
            <w:tcW w:w="1450" w:type="dxa"/>
          </w:tcPr>
          <w:p w14:paraId="260DF90F" w14:textId="77777777" w:rsidR="00887BAA" w:rsidRPr="004C7CB4" w:rsidRDefault="00887BAA" w:rsidP="00174914">
            <w:pPr>
              <w:spacing w:after="120"/>
              <w:jc w:val="both"/>
              <w:rPr>
                <w:rFonts w:ascii="Arial" w:hAnsi="Arial" w:cs="Arial"/>
                <w:lang w:val="es-ES_tradnl"/>
              </w:rPr>
            </w:pPr>
          </w:p>
        </w:tc>
        <w:tc>
          <w:tcPr>
            <w:tcW w:w="1475" w:type="dxa"/>
          </w:tcPr>
          <w:p w14:paraId="0118738B" w14:textId="77777777" w:rsidR="00887BAA" w:rsidRPr="004C7CB4" w:rsidRDefault="00887BAA" w:rsidP="00174914">
            <w:pPr>
              <w:spacing w:after="120"/>
              <w:jc w:val="both"/>
              <w:rPr>
                <w:rFonts w:ascii="Arial" w:hAnsi="Arial" w:cs="Arial"/>
                <w:lang w:val="es-ES_tradnl"/>
              </w:rPr>
            </w:pPr>
          </w:p>
        </w:tc>
        <w:tc>
          <w:tcPr>
            <w:tcW w:w="1704" w:type="dxa"/>
          </w:tcPr>
          <w:p w14:paraId="22154CBA" w14:textId="77777777" w:rsidR="00887BAA" w:rsidRPr="004C7CB4" w:rsidRDefault="00887BAA" w:rsidP="00174914">
            <w:pPr>
              <w:spacing w:after="120"/>
              <w:jc w:val="both"/>
              <w:rPr>
                <w:rFonts w:ascii="Arial" w:hAnsi="Arial" w:cs="Arial"/>
                <w:lang w:val="es-ES_tradnl"/>
              </w:rPr>
            </w:pPr>
          </w:p>
        </w:tc>
      </w:tr>
      <w:tr w:rsidR="00887BAA" w:rsidRPr="004C7CB4" w14:paraId="34095951" w14:textId="77777777" w:rsidTr="00174914">
        <w:tc>
          <w:tcPr>
            <w:tcW w:w="3145" w:type="dxa"/>
          </w:tcPr>
          <w:p w14:paraId="30640629" w14:textId="77777777" w:rsidR="00887BAA" w:rsidRPr="004C7CB4" w:rsidRDefault="00887BAA" w:rsidP="00174914">
            <w:pPr>
              <w:numPr>
                <w:ilvl w:val="0"/>
                <w:numId w:val="340"/>
              </w:numPr>
              <w:spacing w:after="120"/>
              <w:ind w:left="319"/>
              <w:contextualSpacing/>
              <w:jc w:val="both"/>
              <w:rPr>
                <w:rFonts w:ascii="Arial" w:hAnsi="Arial" w:cs="Arial"/>
                <w:lang w:val="es-ES_tradnl"/>
              </w:rPr>
            </w:pPr>
            <w:r w:rsidRPr="004C7CB4">
              <w:rPr>
                <w:rFonts w:ascii="Arial" w:hAnsi="Arial" w:cs="Arial"/>
                <w:lang w:val="es-ES_tradnl"/>
              </w:rPr>
              <w:t>Presenta una introducción y lo circunscribe dentro de un marco teórico y de actuación</w:t>
            </w:r>
          </w:p>
        </w:tc>
        <w:tc>
          <w:tcPr>
            <w:tcW w:w="1305" w:type="dxa"/>
          </w:tcPr>
          <w:p w14:paraId="084D2488" w14:textId="77777777" w:rsidR="00887BAA" w:rsidRPr="004C7CB4" w:rsidRDefault="00887BAA" w:rsidP="00174914">
            <w:pPr>
              <w:spacing w:after="120"/>
              <w:jc w:val="both"/>
              <w:rPr>
                <w:rFonts w:ascii="Arial" w:hAnsi="Arial" w:cs="Arial"/>
                <w:lang w:val="es-ES_tradnl"/>
              </w:rPr>
            </w:pPr>
          </w:p>
        </w:tc>
        <w:tc>
          <w:tcPr>
            <w:tcW w:w="1450" w:type="dxa"/>
          </w:tcPr>
          <w:p w14:paraId="127F3822" w14:textId="77777777" w:rsidR="00887BAA" w:rsidRPr="004C7CB4" w:rsidRDefault="00887BAA" w:rsidP="00174914">
            <w:pPr>
              <w:spacing w:after="120"/>
              <w:jc w:val="both"/>
              <w:rPr>
                <w:rFonts w:ascii="Arial" w:hAnsi="Arial" w:cs="Arial"/>
                <w:lang w:val="es-ES_tradnl"/>
              </w:rPr>
            </w:pPr>
          </w:p>
        </w:tc>
        <w:tc>
          <w:tcPr>
            <w:tcW w:w="1475" w:type="dxa"/>
          </w:tcPr>
          <w:p w14:paraId="35992D75" w14:textId="77777777" w:rsidR="00887BAA" w:rsidRPr="004C7CB4" w:rsidRDefault="00887BAA" w:rsidP="00174914">
            <w:pPr>
              <w:spacing w:after="120"/>
              <w:jc w:val="both"/>
              <w:rPr>
                <w:rFonts w:ascii="Arial" w:hAnsi="Arial" w:cs="Arial"/>
                <w:lang w:val="es-ES_tradnl"/>
              </w:rPr>
            </w:pPr>
          </w:p>
        </w:tc>
        <w:tc>
          <w:tcPr>
            <w:tcW w:w="1704" w:type="dxa"/>
          </w:tcPr>
          <w:p w14:paraId="5071AD12" w14:textId="77777777" w:rsidR="00887BAA" w:rsidRPr="004C7CB4" w:rsidRDefault="00887BAA" w:rsidP="00174914">
            <w:pPr>
              <w:spacing w:after="120"/>
              <w:jc w:val="both"/>
              <w:rPr>
                <w:rFonts w:ascii="Arial" w:hAnsi="Arial" w:cs="Arial"/>
                <w:lang w:val="es-ES_tradnl"/>
              </w:rPr>
            </w:pPr>
          </w:p>
        </w:tc>
      </w:tr>
      <w:tr w:rsidR="00887BAA" w:rsidRPr="004C7CB4" w14:paraId="7274E5D9" w14:textId="77777777" w:rsidTr="00174914">
        <w:tc>
          <w:tcPr>
            <w:tcW w:w="3145" w:type="dxa"/>
          </w:tcPr>
          <w:p w14:paraId="65B440BB" w14:textId="77777777" w:rsidR="00887BAA" w:rsidRPr="004C7CB4" w:rsidRDefault="00887BAA" w:rsidP="00174914">
            <w:pPr>
              <w:numPr>
                <w:ilvl w:val="0"/>
                <w:numId w:val="340"/>
              </w:numPr>
              <w:spacing w:after="120"/>
              <w:ind w:left="319"/>
              <w:contextualSpacing/>
              <w:jc w:val="both"/>
              <w:rPr>
                <w:rFonts w:ascii="Arial" w:hAnsi="Arial" w:cs="Arial"/>
                <w:lang w:val="es-ES_tradnl"/>
              </w:rPr>
            </w:pPr>
            <w:r w:rsidRPr="004C7CB4">
              <w:rPr>
                <w:rFonts w:ascii="Arial" w:hAnsi="Arial" w:cs="Arial"/>
                <w:lang w:val="es-ES_tradnl"/>
              </w:rPr>
              <w:t>Desarrolla las ideas y presenta argumentación de las ideas.</w:t>
            </w:r>
          </w:p>
        </w:tc>
        <w:tc>
          <w:tcPr>
            <w:tcW w:w="1305" w:type="dxa"/>
          </w:tcPr>
          <w:p w14:paraId="4F242AA3" w14:textId="77777777" w:rsidR="00887BAA" w:rsidRPr="004C7CB4" w:rsidRDefault="00887BAA" w:rsidP="00174914">
            <w:pPr>
              <w:spacing w:after="120"/>
              <w:jc w:val="both"/>
              <w:rPr>
                <w:rFonts w:ascii="Arial" w:hAnsi="Arial" w:cs="Arial"/>
                <w:lang w:val="es-ES_tradnl"/>
              </w:rPr>
            </w:pPr>
          </w:p>
        </w:tc>
        <w:tc>
          <w:tcPr>
            <w:tcW w:w="1450" w:type="dxa"/>
          </w:tcPr>
          <w:p w14:paraId="39848DDA" w14:textId="77777777" w:rsidR="00887BAA" w:rsidRPr="004C7CB4" w:rsidRDefault="00887BAA" w:rsidP="00174914">
            <w:pPr>
              <w:spacing w:after="120"/>
              <w:jc w:val="both"/>
              <w:rPr>
                <w:rFonts w:ascii="Arial" w:hAnsi="Arial" w:cs="Arial"/>
                <w:lang w:val="es-ES_tradnl"/>
              </w:rPr>
            </w:pPr>
          </w:p>
        </w:tc>
        <w:tc>
          <w:tcPr>
            <w:tcW w:w="1475" w:type="dxa"/>
          </w:tcPr>
          <w:p w14:paraId="2D42A77B" w14:textId="77777777" w:rsidR="00887BAA" w:rsidRPr="004C7CB4" w:rsidRDefault="00887BAA" w:rsidP="00174914">
            <w:pPr>
              <w:spacing w:after="120"/>
              <w:jc w:val="both"/>
              <w:rPr>
                <w:rFonts w:ascii="Arial" w:hAnsi="Arial" w:cs="Arial"/>
                <w:lang w:val="es-ES_tradnl"/>
              </w:rPr>
            </w:pPr>
          </w:p>
        </w:tc>
        <w:tc>
          <w:tcPr>
            <w:tcW w:w="1704" w:type="dxa"/>
          </w:tcPr>
          <w:p w14:paraId="711FF7DE" w14:textId="77777777" w:rsidR="00887BAA" w:rsidRPr="004C7CB4" w:rsidRDefault="00887BAA" w:rsidP="00174914">
            <w:pPr>
              <w:spacing w:after="120"/>
              <w:jc w:val="both"/>
              <w:rPr>
                <w:rFonts w:ascii="Arial" w:hAnsi="Arial" w:cs="Arial"/>
                <w:lang w:val="es-ES_tradnl"/>
              </w:rPr>
            </w:pPr>
          </w:p>
        </w:tc>
      </w:tr>
      <w:tr w:rsidR="00887BAA" w:rsidRPr="004C7CB4" w14:paraId="3EE3864F" w14:textId="77777777" w:rsidTr="00174914">
        <w:tc>
          <w:tcPr>
            <w:tcW w:w="3145" w:type="dxa"/>
          </w:tcPr>
          <w:p w14:paraId="09A2ACBF" w14:textId="77777777" w:rsidR="00887BAA" w:rsidRPr="004C7CB4" w:rsidRDefault="00887BAA" w:rsidP="00174914">
            <w:pPr>
              <w:numPr>
                <w:ilvl w:val="0"/>
                <w:numId w:val="340"/>
              </w:numPr>
              <w:spacing w:after="120"/>
              <w:ind w:left="319"/>
              <w:contextualSpacing/>
              <w:jc w:val="both"/>
              <w:rPr>
                <w:rFonts w:ascii="Arial" w:hAnsi="Arial" w:cs="Arial"/>
                <w:lang w:val="es-ES_tradnl"/>
              </w:rPr>
            </w:pPr>
            <w:r w:rsidRPr="004C7CB4">
              <w:rPr>
                <w:rFonts w:ascii="Arial" w:hAnsi="Arial" w:cs="Arial"/>
                <w:lang w:val="es-ES_tradnl"/>
              </w:rPr>
              <w:t xml:space="preserve">Conclusiones relacionadas con el desarrollo del tema. </w:t>
            </w:r>
          </w:p>
        </w:tc>
        <w:tc>
          <w:tcPr>
            <w:tcW w:w="1305" w:type="dxa"/>
          </w:tcPr>
          <w:p w14:paraId="40C9D90E" w14:textId="77777777" w:rsidR="00887BAA" w:rsidRPr="004C7CB4" w:rsidRDefault="00887BAA" w:rsidP="00174914">
            <w:pPr>
              <w:spacing w:after="120"/>
              <w:jc w:val="both"/>
              <w:rPr>
                <w:rFonts w:ascii="Arial" w:hAnsi="Arial" w:cs="Arial"/>
                <w:lang w:val="es-ES_tradnl"/>
              </w:rPr>
            </w:pPr>
          </w:p>
        </w:tc>
        <w:tc>
          <w:tcPr>
            <w:tcW w:w="1450" w:type="dxa"/>
          </w:tcPr>
          <w:p w14:paraId="1A98B45F" w14:textId="77777777" w:rsidR="00887BAA" w:rsidRPr="004C7CB4" w:rsidRDefault="00887BAA" w:rsidP="00174914">
            <w:pPr>
              <w:spacing w:after="120"/>
              <w:jc w:val="both"/>
              <w:rPr>
                <w:rFonts w:ascii="Arial" w:hAnsi="Arial" w:cs="Arial"/>
                <w:lang w:val="es-ES_tradnl"/>
              </w:rPr>
            </w:pPr>
          </w:p>
        </w:tc>
        <w:tc>
          <w:tcPr>
            <w:tcW w:w="1475" w:type="dxa"/>
          </w:tcPr>
          <w:p w14:paraId="6F4C6285" w14:textId="77777777" w:rsidR="00887BAA" w:rsidRPr="004C7CB4" w:rsidRDefault="00887BAA" w:rsidP="00174914">
            <w:pPr>
              <w:spacing w:after="120"/>
              <w:jc w:val="both"/>
              <w:rPr>
                <w:rFonts w:ascii="Arial" w:hAnsi="Arial" w:cs="Arial"/>
                <w:lang w:val="es-ES_tradnl"/>
              </w:rPr>
            </w:pPr>
          </w:p>
        </w:tc>
        <w:tc>
          <w:tcPr>
            <w:tcW w:w="1704" w:type="dxa"/>
          </w:tcPr>
          <w:p w14:paraId="606C897E" w14:textId="77777777" w:rsidR="00887BAA" w:rsidRPr="004C7CB4" w:rsidRDefault="00887BAA" w:rsidP="00174914">
            <w:pPr>
              <w:spacing w:after="120"/>
              <w:jc w:val="both"/>
              <w:rPr>
                <w:rFonts w:ascii="Arial" w:hAnsi="Arial" w:cs="Arial"/>
                <w:lang w:val="es-ES_tradnl"/>
              </w:rPr>
            </w:pPr>
          </w:p>
        </w:tc>
      </w:tr>
      <w:tr w:rsidR="00887BAA" w:rsidRPr="004C7CB4" w14:paraId="20443352" w14:textId="77777777" w:rsidTr="00174914">
        <w:tc>
          <w:tcPr>
            <w:tcW w:w="3145" w:type="dxa"/>
          </w:tcPr>
          <w:p w14:paraId="39A44EE1" w14:textId="77777777" w:rsidR="00887BAA" w:rsidRPr="004C7CB4" w:rsidRDefault="00887BAA" w:rsidP="00174914">
            <w:pPr>
              <w:numPr>
                <w:ilvl w:val="0"/>
                <w:numId w:val="340"/>
              </w:numPr>
              <w:spacing w:after="120"/>
              <w:ind w:left="319"/>
              <w:contextualSpacing/>
              <w:jc w:val="both"/>
              <w:rPr>
                <w:rFonts w:ascii="Arial" w:hAnsi="Arial" w:cs="Arial"/>
                <w:lang w:val="es-ES_tradnl"/>
              </w:rPr>
            </w:pPr>
            <w:r w:rsidRPr="004C7CB4">
              <w:rPr>
                <w:rFonts w:ascii="Arial" w:hAnsi="Arial" w:cs="Arial"/>
                <w:lang w:val="es-ES_tradnl"/>
              </w:rPr>
              <w:t>Uso correcto de gramática y ortografía.</w:t>
            </w:r>
          </w:p>
        </w:tc>
        <w:tc>
          <w:tcPr>
            <w:tcW w:w="1305" w:type="dxa"/>
          </w:tcPr>
          <w:p w14:paraId="6F72E0D5" w14:textId="77777777" w:rsidR="00887BAA" w:rsidRPr="004C7CB4" w:rsidRDefault="00887BAA" w:rsidP="00174914">
            <w:pPr>
              <w:spacing w:after="120"/>
              <w:jc w:val="both"/>
              <w:rPr>
                <w:rFonts w:ascii="Arial" w:hAnsi="Arial" w:cs="Arial"/>
                <w:lang w:val="es-ES_tradnl"/>
              </w:rPr>
            </w:pPr>
          </w:p>
        </w:tc>
        <w:tc>
          <w:tcPr>
            <w:tcW w:w="1450" w:type="dxa"/>
          </w:tcPr>
          <w:p w14:paraId="25283614" w14:textId="77777777" w:rsidR="00887BAA" w:rsidRPr="004C7CB4" w:rsidRDefault="00887BAA" w:rsidP="00174914">
            <w:pPr>
              <w:spacing w:after="120"/>
              <w:jc w:val="both"/>
              <w:rPr>
                <w:rFonts w:ascii="Arial" w:hAnsi="Arial" w:cs="Arial"/>
                <w:lang w:val="es-ES_tradnl"/>
              </w:rPr>
            </w:pPr>
          </w:p>
        </w:tc>
        <w:tc>
          <w:tcPr>
            <w:tcW w:w="1475" w:type="dxa"/>
          </w:tcPr>
          <w:p w14:paraId="12AF69EC" w14:textId="77777777" w:rsidR="00887BAA" w:rsidRPr="004C7CB4" w:rsidRDefault="00887BAA" w:rsidP="00174914">
            <w:pPr>
              <w:spacing w:after="120"/>
              <w:jc w:val="both"/>
              <w:rPr>
                <w:rFonts w:ascii="Arial" w:hAnsi="Arial" w:cs="Arial"/>
                <w:lang w:val="es-ES_tradnl"/>
              </w:rPr>
            </w:pPr>
          </w:p>
        </w:tc>
        <w:tc>
          <w:tcPr>
            <w:tcW w:w="1704" w:type="dxa"/>
          </w:tcPr>
          <w:p w14:paraId="6E7F2F3D" w14:textId="77777777" w:rsidR="00887BAA" w:rsidRPr="004C7CB4" w:rsidRDefault="00887BAA" w:rsidP="00174914">
            <w:pPr>
              <w:spacing w:after="120"/>
              <w:jc w:val="both"/>
              <w:rPr>
                <w:rFonts w:ascii="Arial" w:hAnsi="Arial" w:cs="Arial"/>
                <w:lang w:val="es-ES_tradnl"/>
              </w:rPr>
            </w:pPr>
          </w:p>
        </w:tc>
      </w:tr>
      <w:tr w:rsidR="00887BAA" w:rsidRPr="004C7CB4" w14:paraId="70D47AA2" w14:textId="77777777" w:rsidTr="00174914">
        <w:tc>
          <w:tcPr>
            <w:tcW w:w="3145" w:type="dxa"/>
          </w:tcPr>
          <w:p w14:paraId="73718383" w14:textId="77777777" w:rsidR="00887BAA" w:rsidRPr="004C7CB4" w:rsidRDefault="00887BAA" w:rsidP="00174914">
            <w:pPr>
              <w:numPr>
                <w:ilvl w:val="0"/>
                <w:numId w:val="340"/>
              </w:numPr>
              <w:spacing w:after="120"/>
              <w:ind w:left="319"/>
              <w:contextualSpacing/>
              <w:jc w:val="both"/>
              <w:rPr>
                <w:rFonts w:ascii="Arial" w:hAnsi="Arial" w:cs="Arial"/>
                <w:lang w:val="es-ES_tradnl"/>
              </w:rPr>
            </w:pPr>
            <w:r w:rsidRPr="004C7CB4">
              <w:rPr>
                <w:rFonts w:ascii="Arial" w:hAnsi="Arial" w:cs="Arial"/>
                <w:lang w:val="es-ES_tradnl"/>
              </w:rPr>
              <w:t>Empleo de los formatos de citas y bibliografía según APA vigente.</w:t>
            </w:r>
          </w:p>
        </w:tc>
        <w:tc>
          <w:tcPr>
            <w:tcW w:w="1305" w:type="dxa"/>
          </w:tcPr>
          <w:p w14:paraId="64CF37AB" w14:textId="77777777" w:rsidR="00887BAA" w:rsidRPr="004C7CB4" w:rsidRDefault="00887BAA" w:rsidP="00174914">
            <w:pPr>
              <w:spacing w:after="120"/>
              <w:jc w:val="both"/>
              <w:rPr>
                <w:rFonts w:ascii="Arial" w:hAnsi="Arial" w:cs="Arial"/>
                <w:lang w:val="es-ES_tradnl"/>
              </w:rPr>
            </w:pPr>
          </w:p>
        </w:tc>
        <w:tc>
          <w:tcPr>
            <w:tcW w:w="1450" w:type="dxa"/>
          </w:tcPr>
          <w:p w14:paraId="7C97775B" w14:textId="77777777" w:rsidR="00887BAA" w:rsidRPr="004C7CB4" w:rsidRDefault="00887BAA" w:rsidP="00174914">
            <w:pPr>
              <w:spacing w:after="120"/>
              <w:jc w:val="both"/>
              <w:rPr>
                <w:rFonts w:ascii="Arial" w:hAnsi="Arial" w:cs="Arial"/>
                <w:lang w:val="es-ES_tradnl"/>
              </w:rPr>
            </w:pPr>
          </w:p>
        </w:tc>
        <w:tc>
          <w:tcPr>
            <w:tcW w:w="1475" w:type="dxa"/>
          </w:tcPr>
          <w:p w14:paraId="59CACEE6" w14:textId="77777777" w:rsidR="00887BAA" w:rsidRPr="004C7CB4" w:rsidRDefault="00887BAA" w:rsidP="00174914">
            <w:pPr>
              <w:spacing w:after="120"/>
              <w:jc w:val="both"/>
              <w:rPr>
                <w:rFonts w:ascii="Arial" w:hAnsi="Arial" w:cs="Arial"/>
                <w:lang w:val="es-ES_tradnl"/>
              </w:rPr>
            </w:pPr>
          </w:p>
        </w:tc>
        <w:tc>
          <w:tcPr>
            <w:tcW w:w="1704" w:type="dxa"/>
          </w:tcPr>
          <w:p w14:paraId="54703CAC" w14:textId="77777777" w:rsidR="00887BAA" w:rsidRPr="004C7CB4" w:rsidRDefault="00887BAA" w:rsidP="00174914">
            <w:pPr>
              <w:spacing w:after="120"/>
              <w:jc w:val="both"/>
              <w:rPr>
                <w:rFonts w:ascii="Arial" w:hAnsi="Arial" w:cs="Arial"/>
                <w:lang w:val="es-ES_tradnl"/>
              </w:rPr>
            </w:pPr>
          </w:p>
        </w:tc>
      </w:tr>
      <w:tr w:rsidR="00887BAA" w:rsidRPr="004C7CB4" w14:paraId="7D482029" w14:textId="77777777" w:rsidTr="00174914">
        <w:tc>
          <w:tcPr>
            <w:tcW w:w="3145" w:type="dxa"/>
          </w:tcPr>
          <w:p w14:paraId="22718520" w14:textId="77777777" w:rsidR="00887BAA" w:rsidRPr="004C7CB4" w:rsidRDefault="00887BAA" w:rsidP="00174914">
            <w:pPr>
              <w:numPr>
                <w:ilvl w:val="0"/>
                <w:numId w:val="340"/>
              </w:numPr>
              <w:spacing w:after="120"/>
              <w:ind w:left="319"/>
              <w:contextualSpacing/>
              <w:jc w:val="both"/>
              <w:rPr>
                <w:rFonts w:ascii="Arial" w:hAnsi="Arial" w:cs="Arial"/>
                <w:lang w:val="es-ES_tradnl"/>
              </w:rPr>
            </w:pPr>
            <w:r w:rsidRPr="004C7CB4">
              <w:rPr>
                <w:rFonts w:ascii="Arial" w:hAnsi="Arial" w:cs="Arial"/>
                <w:lang w:val="es-ES_tradnl"/>
              </w:rPr>
              <w:t>Las fuentes de información son variadas y múltiples.</w:t>
            </w:r>
          </w:p>
          <w:p w14:paraId="780CE23B" w14:textId="77777777" w:rsidR="00887BAA" w:rsidRPr="004C7CB4" w:rsidRDefault="00887BAA" w:rsidP="00174914">
            <w:pPr>
              <w:spacing w:after="120"/>
              <w:ind w:left="319"/>
              <w:contextualSpacing/>
              <w:jc w:val="both"/>
              <w:rPr>
                <w:rFonts w:ascii="Arial" w:hAnsi="Arial" w:cs="Arial"/>
                <w:lang w:val="es-ES_tradnl"/>
              </w:rPr>
            </w:pPr>
            <w:r w:rsidRPr="004C7CB4">
              <w:rPr>
                <w:rFonts w:ascii="Arial" w:hAnsi="Arial" w:cs="Arial"/>
                <w:lang w:val="es-ES_tradnl"/>
              </w:rPr>
              <w:t xml:space="preserve">La información recopilada tiene relación con el tema, es relevante y actualizada. </w:t>
            </w:r>
          </w:p>
          <w:p w14:paraId="214FE7D3" w14:textId="77777777" w:rsidR="00887BAA" w:rsidRPr="004C7CB4" w:rsidRDefault="00887BAA" w:rsidP="00174914">
            <w:pPr>
              <w:spacing w:after="120"/>
              <w:ind w:left="319"/>
              <w:contextualSpacing/>
              <w:jc w:val="both"/>
              <w:rPr>
                <w:rFonts w:ascii="Arial" w:hAnsi="Arial" w:cs="Arial"/>
                <w:lang w:val="es-ES_tradnl"/>
              </w:rPr>
            </w:pPr>
            <w:r w:rsidRPr="004C7CB4">
              <w:rPr>
                <w:rFonts w:ascii="Arial" w:hAnsi="Arial" w:cs="Arial"/>
                <w:lang w:val="es-ES_tradnl"/>
              </w:rPr>
              <w:lastRenderedPageBreak/>
              <w:t>Las fuentes son confiables y contribuyen al desarrollo del tema.</w:t>
            </w:r>
          </w:p>
        </w:tc>
        <w:tc>
          <w:tcPr>
            <w:tcW w:w="1305" w:type="dxa"/>
          </w:tcPr>
          <w:p w14:paraId="117D3CD5" w14:textId="77777777" w:rsidR="00887BAA" w:rsidRPr="004C7CB4" w:rsidRDefault="00887BAA" w:rsidP="00174914">
            <w:pPr>
              <w:spacing w:after="120"/>
              <w:jc w:val="both"/>
              <w:rPr>
                <w:rFonts w:ascii="Arial" w:hAnsi="Arial" w:cs="Arial"/>
                <w:lang w:val="es-ES_tradnl"/>
              </w:rPr>
            </w:pPr>
          </w:p>
        </w:tc>
        <w:tc>
          <w:tcPr>
            <w:tcW w:w="1450" w:type="dxa"/>
          </w:tcPr>
          <w:p w14:paraId="0C936D2E" w14:textId="77777777" w:rsidR="00887BAA" w:rsidRPr="004C7CB4" w:rsidRDefault="00887BAA" w:rsidP="00174914">
            <w:pPr>
              <w:spacing w:after="120"/>
              <w:jc w:val="both"/>
              <w:rPr>
                <w:rFonts w:ascii="Arial" w:hAnsi="Arial" w:cs="Arial"/>
                <w:lang w:val="es-ES_tradnl"/>
              </w:rPr>
            </w:pPr>
          </w:p>
        </w:tc>
        <w:tc>
          <w:tcPr>
            <w:tcW w:w="1475" w:type="dxa"/>
          </w:tcPr>
          <w:p w14:paraId="0ED0413A" w14:textId="77777777" w:rsidR="00887BAA" w:rsidRPr="004C7CB4" w:rsidRDefault="00887BAA" w:rsidP="00174914">
            <w:pPr>
              <w:spacing w:after="120"/>
              <w:jc w:val="both"/>
              <w:rPr>
                <w:rFonts w:ascii="Arial" w:hAnsi="Arial" w:cs="Arial"/>
                <w:lang w:val="es-ES_tradnl"/>
              </w:rPr>
            </w:pPr>
          </w:p>
        </w:tc>
        <w:tc>
          <w:tcPr>
            <w:tcW w:w="1704" w:type="dxa"/>
          </w:tcPr>
          <w:p w14:paraId="6662F46E" w14:textId="77777777" w:rsidR="00887BAA" w:rsidRPr="004C7CB4" w:rsidRDefault="00887BAA" w:rsidP="00174914">
            <w:pPr>
              <w:spacing w:after="120"/>
              <w:jc w:val="both"/>
              <w:rPr>
                <w:rFonts w:ascii="Arial" w:hAnsi="Arial" w:cs="Arial"/>
                <w:lang w:val="es-ES_tradnl"/>
              </w:rPr>
            </w:pPr>
          </w:p>
        </w:tc>
      </w:tr>
      <w:tr w:rsidR="00887BAA" w:rsidRPr="004C7CB4" w14:paraId="448AD000" w14:textId="77777777" w:rsidTr="00174914">
        <w:tc>
          <w:tcPr>
            <w:tcW w:w="9079" w:type="dxa"/>
            <w:gridSpan w:val="5"/>
          </w:tcPr>
          <w:p w14:paraId="5306BCEE" w14:textId="77777777" w:rsidR="00887BAA" w:rsidRPr="004C7CB4" w:rsidRDefault="00887BAA" w:rsidP="00174914">
            <w:pPr>
              <w:spacing w:after="120"/>
              <w:jc w:val="both"/>
              <w:rPr>
                <w:rFonts w:ascii="Arial" w:hAnsi="Arial" w:cs="Arial"/>
                <w:lang w:val="es-ES_tradnl"/>
              </w:rPr>
            </w:pPr>
            <w:r w:rsidRPr="004C7CB4">
              <w:rPr>
                <w:rFonts w:ascii="Arial" w:eastAsia="Times New Roman" w:hAnsi="Arial" w:cs="Arial"/>
                <w:bCs/>
                <w:lang w:val="es-CR" w:eastAsia="es-CR"/>
              </w:rPr>
              <w:t xml:space="preserve">Total </w:t>
            </w:r>
            <w:r w:rsidRPr="004C7CB4">
              <w:rPr>
                <w:rFonts w:ascii="Arial" w:eastAsia="Times New Roman" w:hAnsi="Arial" w:cs="Arial"/>
                <w:b/>
                <w:bCs/>
                <w:lang w:val="es-CR" w:eastAsia="es-CR"/>
              </w:rPr>
              <w:t>24 puntos</w:t>
            </w:r>
            <w:r w:rsidRPr="004C7CB4">
              <w:rPr>
                <w:rFonts w:ascii="Arial" w:eastAsia="Times New Roman" w:hAnsi="Arial" w:cs="Arial"/>
                <w:bCs/>
                <w:lang w:val="es-CR" w:eastAsia="es-CR"/>
              </w:rPr>
              <w:t xml:space="preserve">. Para obtener la nota se utiliza regla de 3.  </w:t>
            </w:r>
          </w:p>
        </w:tc>
      </w:tr>
    </w:tbl>
    <w:p w14:paraId="1C5A6C2A" w14:textId="77777777" w:rsidR="00887BAA" w:rsidRPr="004C7CB4" w:rsidRDefault="00887BAA" w:rsidP="00887BAA">
      <w:pPr>
        <w:jc w:val="both"/>
        <w:rPr>
          <w:rFonts w:ascii="Arial" w:hAnsi="Arial" w:cs="Arial"/>
          <w:b/>
          <w:bCs/>
        </w:rPr>
      </w:pPr>
    </w:p>
    <w:p w14:paraId="53F44AC4" w14:textId="77777777" w:rsidR="00887BAA" w:rsidRPr="004C7CB4" w:rsidRDefault="00887BAA" w:rsidP="00887BAA">
      <w:pPr>
        <w:spacing w:line="257" w:lineRule="auto"/>
        <w:jc w:val="both"/>
        <w:rPr>
          <w:rFonts w:ascii="Arial" w:hAnsi="Arial" w:cs="Arial"/>
          <w:b/>
          <w:bCs/>
        </w:rPr>
      </w:pPr>
      <w:r w:rsidRPr="004C7CB4">
        <w:rPr>
          <w:rFonts w:ascii="Arial" w:hAnsi="Arial" w:cs="Arial"/>
          <w:b/>
          <w:bCs/>
        </w:rPr>
        <w:t xml:space="preserve">Proyecto Innovadores 60%: </w:t>
      </w:r>
    </w:p>
    <w:p w14:paraId="5DE5344B" w14:textId="77777777" w:rsidR="00887BAA" w:rsidRPr="004C7CB4" w:rsidRDefault="00887BAA" w:rsidP="00887BAA">
      <w:pPr>
        <w:spacing w:line="257" w:lineRule="auto"/>
        <w:jc w:val="both"/>
        <w:rPr>
          <w:rFonts w:ascii="Arial" w:eastAsia="Calibri" w:hAnsi="Arial" w:cs="Arial"/>
        </w:rPr>
      </w:pPr>
      <w:r w:rsidRPr="004C7CB4">
        <w:rPr>
          <w:rFonts w:ascii="Arial" w:eastAsia="Calibri" w:hAnsi="Arial" w:cs="Arial"/>
        </w:rPr>
        <w:t>Este proyecto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El ABP aplicado por medio de los proyectos, abre un abanico de posibilidades a la innovación didáctica, desarrolla capacidades tales como el aprendizaje significativo, autónomo y a lo largo de la vida, además de la visión integral de los problemas en forma interdisciplinaria. Este es un proyecto que se realiza en grupos, donde el docente ejerce como impulsor de ese primer reto y como apoyo en el camino hacia su solución, a modo de guía, supervisor y facilitador.</w:t>
      </w:r>
    </w:p>
    <w:p w14:paraId="3D13FB16" w14:textId="77777777" w:rsidR="00887BAA" w:rsidRPr="004C7CB4" w:rsidRDefault="00887BAA" w:rsidP="00887BAA">
      <w:pPr>
        <w:spacing w:line="257" w:lineRule="auto"/>
        <w:jc w:val="both"/>
        <w:rPr>
          <w:rFonts w:ascii="Arial" w:eastAsia="Calibri" w:hAnsi="Arial" w:cs="Arial"/>
        </w:rPr>
      </w:pPr>
      <w:r w:rsidRPr="004C7CB4">
        <w:rPr>
          <w:rFonts w:ascii="Arial" w:eastAsia="Calibri" w:hAnsi="Arial" w:cs="Arial"/>
        </w:rPr>
        <w:t>Para este proyecto la persona estudiante podrá evaluar los riesgos y la sensibilidad del proyecto en la identificación de las variables críticas, considerando los impactos que afectan la factibilidad del proyecto. Por lo que, el grupo de estudiantes deberán investigar alguna problemática que se pueda solucionar con alguno de los temas, y presentar la simulación de como ese problema será solucionado. La idea es la aplicación de la teoría de la Economía Cognitiva a casos aplicado a problemas de las empresas relacionados a temas como impuestos, donación de órganos, riesgo financiero, elección de compras, sostenibilidad y medio ambiente, entre otros. Ver temas a investigar.</w:t>
      </w:r>
    </w:p>
    <w:p w14:paraId="42944CAA" w14:textId="77777777" w:rsidR="00887BAA" w:rsidRPr="004C7CB4" w:rsidRDefault="00887BAA" w:rsidP="00887BAA">
      <w:pPr>
        <w:spacing w:line="257" w:lineRule="auto"/>
        <w:jc w:val="both"/>
        <w:rPr>
          <w:rFonts w:ascii="Arial" w:hAnsi="Arial" w:cs="Arial"/>
        </w:rPr>
      </w:pPr>
      <w:r w:rsidRPr="004C7CB4">
        <w:rPr>
          <w:rFonts w:ascii="Arial" w:eastAsia="Calibri" w:hAnsi="Arial" w:cs="Arial"/>
        </w:rPr>
        <w:t>El proyecto consta de los siguientes entregables:</w:t>
      </w:r>
    </w:p>
    <w:p w14:paraId="4E4DEF26" w14:textId="77777777" w:rsidR="00887BAA" w:rsidRPr="004C7CB4" w:rsidRDefault="00887BAA" w:rsidP="00887BAA">
      <w:pPr>
        <w:spacing w:line="257" w:lineRule="auto"/>
        <w:jc w:val="both"/>
        <w:rPr>
          <w:rFonts w:ascii="Arial" w:hAnsi="Arial" w:cs="Arial"/>
          <w:lang w:val="es-MX"/>
        </w:rPr>
      </w:pPr>
      <w:r w:rsidRPr="004C7CB4">
        <w:rPr>
          <w:rFonts w:ascii="Arial" w:eastAsia="Calibri" w:hAnsi="Arial" w:cs="Arial"/>
        </w:rPr>
        <w:t xml:space="preserve">Entregable #1: Presentación. Semana #6  </w:t>
      </w:r>
    </w:p>
    <w:p w14:paraId="1EDC5308" w14:textId="77777777" w:rsidR="00887BAA" w:rsidRPr="004C7CB4" w:rsidRDefault="00887BAA" w:rsidP="00887BAA">
      <w:pPr>
        <w:spacing w:line="257" w:lineRule="auto"/>
        <w:jc w:val="both"/>
        <w:rPr>
          <w:rFonts w:ascii="Arial" w:hAnsi="Arial" w:cs="Arial"/>
          <w:lang w:val="es-MX"/>
        </w:rPr>
      </w:pPr>
      <w:r w:rsidRPr="004C7CB4">
        <w:rPr>
          <w:rFonts w:ascii="Arial" w:eastAsia="Calibri" w:hAnsi="Arial" w:cs="Arial"/>
        </w:rPr>
        <w:t xml:space="preserve">Entregable #2: Presentación. Semana #12 </w:t>
      </w:r>
    </w:p>
    <w:p w14:paraId="056A25AA" w14:textId="77777777" w:rsidR="00887BAA" w:rsidRPr="004C7CB4" w:rsidRDefault="00887BAA" w:rsidP="00887BAA">
      <w:pPr>
        <w:spacing w:line="257" w:lineRule="auto"/>
        <w:jc w:val="both"/>
        <w:rPr>
          <w:rFonts w:ascii="Arial" w:hAnsi="Arial" w:cs="Arial"/>
          <w:b/>
          <w:lang w:val="es-MX"/>
        </w:rPr>
      </w:pPr>
      <w:r w:rsidRPr="004C7CB4">
        <w:rPr>
          <w:rFonts w:ascii="Arial" w:eastAsia="Calibri" w:hAnsi="Arial" w:cs="Arial"/>
          <w:b/>
        </w:rPr>
        <w:t xml:space="preserve">Temas para el proyecto:  </w:t>
      </w:r>
    </w:p>
    <w:p w14:paraId="5433905F" w14:textId="77777777" w:rsidR="00887BAA" w:rsidRPr="004C7CB4" w:rsidRDefault="00887BAA" w:rsidP="00887BAA">
      <w:pPr>
        <w:pStyle w:val="Prrafodelista"/>
        <w:numPr>
          <w:ilvl w:val="0"/>
          <w:numId w:val="329"/>
        </w:numPr>
        <w:spacing w:after="200" w:line="257" w:lineRule="auto"/>
        <w:jc w:val="both"/>
        <w:rPr>
          <w:rFonts w:ascii="Arial" w:hAnsi="Arial" w:cs="Arial"/>
          <w:lang w:val="es-MX"/>
        </w:rPr>
      </w:pPr>
      <w:r w:rsidRPr="004C7CB4">
        <w:rPr>
          <w:rFonts w:ascii="Arial" w:eastAsia="Calibri" w:hAnsi="Arial" w:cs="Arial"/>
        </w:rPr>
        <w:t xml:space="preserve">Toma de decisiones financieras: Bolsa, riesgo, seguros, calidad de vida, entra otras  </w:t>
      </w:r>
    </w:p>
    <w:p w14:paraId="59366D65" w14:textId="77777777" w:rsidR="00887BAA" w:rsidRPr="004C7CB4" w:rsidRDefault="00887BAA" w:rsidP="00887BAA">
      <w:pPr>
        <w:pStyle w:val="Prrafodelista"/>
        <w:numPr>
          <w:ilvl w:val="0"/>
          <w:numId w:val="329"/>
        </w:numPr>
        <w:spacing w:after="200" w:line="257" w:lineRule="auto"/>
        <w:jc w:val="both"/>
        <w:rPr>
          <w:rFonts w:ascii="Arial" w:hAnsi="Arial" w:cs="Arial"/>
          <w:lang w:val="es-MX"/>
        </w:rPr>
      </w:pPr>
      <w:r w:rsidRPr="004C7CB4">
        <w:rPr>
          <w:rFonts w:ascii="Arial" w:eastAsia="Calibri" w:hAnsi="Arial" w:cs="Arial"/>
        </w:rPr>
        <w:t xml:space="preserve">Salud y donación de órganos </w:t>
      </w:r>
    </w:p>
    <w:p w14:paraId="180F9037" w14:textId="77777777" w:rsidR="00887BAA" w:rsidRPr="004C7CB4" w:rsidRDefault="00887BAA" w:rsidP="00887BAA">
      <w:pPr>
        <w:pStyle w:val="Prrafodelista"/>
        <w:numPr>
          <w:ilvl w:val="0"/>
          <w:numId w:val="329"/>
        </w:numPr>
        <w:spacing w:after="200" w:line="257" w:lineRule="auto"/>
        <w:jc w:val="both"/>
        <w:rPr>
          <w:rFonts w:ascii="Arial" w:hAnsi="Arial" w:cs="Arial"/>
          <w:lang w:val="es-MX"/>
        </w:rPr>
      </w:pPr>
      <w:r w:rsidRPr="004C7CB4">
        <w:rPr>
          <w:rFonts w:ascii="Arial" w:eastAsia="Calibri" w:hAnsi="Arial" w:cs="Arial"/>
        </w:rPr>
        <w:t xml:space="preserve">Economía de colores (verde. azul, anaranjada, por ejemplo). </w:t>
      </w:r>
    </w:p>
    <w:p w14:paraId="281C3D43" w14:textId="77777777" w:rsidR="00887BAA" w:rsidRPr="004C7CB4" w:rsidRDefault="00887BAA" w:rsidP="00887BAA">
      <w:pPr>
        <w:pStyle w:val="Prrafodelista"/>
        <w:numPr>
          <w:ilvl w:val="0"/>
          <w:numId w:val="329"/>
        </w:numPr>
        <w:spacing w:after="200" w:line="257" w:lineRule="auto"/>
        <w:jc w:val="both"/>
        <w:rPr>
          <w:rFonts w:ascii="Arial" w:hAnsi="Arial" w:cs="Arial"/>
          <w:lang w:val="es-MX"/>
        </w:rPr>
      </w:pPr>
      <w:r w:rsidRPr="004C7CB4">
        <w:rPr>
          <w:rFonts w:ascii="Arial" w:eastAsia="Calibri" w:hAnsi="Arial" w:cs="Arial"/>
        </w:rPr>
        <w:t xml:space="preserve">Economía verde: incentivos para la conservación y cambio climático.  </w:t>
      </w:r>
    </w:p>
    <w:p w14:paraId="5E66FE6B" w14:textId="77777777" w:rsidR="00887BAA" w:rsidRPr="004C7CB4" w:rsidRDefault="00887BAA" w:rsidP="00887BAA">
      <w:pPr>
        <w:pStyle w:val="Prrafodelista"/>
        <w:numPr>
          <w:ilvl w:val="0"/>
          <w:numId w:val="329"/>
        </w:numPr>
        <w:spacing w:after="200" w:line="257" w:lineRule="auto"/>
        <w:jc w:val="both"/>
        <w:rPr>
          <w:rFonts w:ascii="Arial" w:hAnsi="Arial" w:cs="Arial"/>
          <w:lang w:val="es-MX"/>
        </w:rPr>
      </w:pPr>
      <w:r w:rsidRPr="004C7CB4">
        <w:rPr>
          <w:rFonts w:ascii="Arial" w:eastAsia="Calibri" w:hAnsi="Arial" w:cs="Arial"/>
        </w:rPr>
        <w:t xml:space="preserve">Toma de decisiones en instituciones públicas y privadas como instituciones gubernamentales como municipalidades, ONG.  </w:t>
      </w:r>
    </w:p>
    <w:p w14:paraId="303B28DC" w14:textId="77777777" w:rsidR="00887BAA" w:rsidRPr="004C7CB4" w:rsidRDefault="00887BAA" w:rsidP="00887BAA">
      <w:pPr>
        <w:pStyle w:val="Prrafodelista"/>
        <w:numPr>
          <w:ilvl w:val="0"/>
          <w:numId w:val="329"/>
        </w:numPr>
        <w:spacing w:after="200" w:line="257" w:lineRule="auto"/>
        <w:jc w:val="both"/>
        <w:rPr>
          <w:rFonts w:ascii="Arial" w:hAnsi="Arial" w:cs="Arial"/>
          <w:lang w:val="es-MX"/>
        </w:rPr>
      </w:pPr>
      <w:r w:rsidRPr="004C7CB4">
        <w:rPr>
          <w:rFonts w:ascii="Arial" w:eastAsia="Calibri" w:hAnsi="Arial" w:cs="Arial"/>
        </w:rPr>
        <w:t xml:space="preserve">Género y tomas de decisiones  </w:t>
      </w:r>
    </w:p>
    <w:p w14:paraId="689B5F87" w14:textId="77777777" w:rsidR="00887BAA" w:rsidRPr="004C7CB4" w:rsidRDefault="00887BAA" w:rsidP="00887BAA">
      <w:pPr>
        <w:pStyle w:val="Prrafodelista"/>
        <w:numPr>
          <w:ilvl w:val="0"/>
          <w:numId w:val="328"/>
        </w:numPr>
        <w:spacing w:after="200" w:line="257" w:lineRule="auto"/>
        <w:jc w:val="both"/>
        <w:rPr>
          <w:rFonts w:ascii="Arial" w:hAnsi="Arial" w:cs="Arial"/>
          <w:lang w:val="es-MX"/>
        </w:rPr>
      </w:pPr>
      <w:r w:rsidRPr="004C7CB4">
        <w:rPr>
          <w:rFonts w:ascii="Arial" w:eastAsia="Calibri" w:hAnsi="Arial" w:cs="Arial"/>
        </w:rPr>
        <w:t xml:space="preserve">Ética y toma de decisiones financieras </w:t>
      </w:r>
    </w:p>
    <w:p w14:paraId="2BACB58E" w14:textId="77777777" w:rsidR="00887BAA" w:rsidRPr="004C7CB4" w:rsidRDefault="00887BAA" w:rsidP="00887BAA">
      <w:pPr>
        <w:spacing w:line="257" w:lineRule="auto"/>
        <w:jc w:val="both"/>
        <w:rPr>
          <w:rFonts w:ascii="Arial" w:eastAsia="Calibri" w:hAnsi="Arial" w:cs="Arial"/>
        </w:rPr>
      </w:pPr>
      <w:r w:rsidRPr="004C7CB4">
        <w:rPr>
          <w:rFonts w:ascii="Arial" w:eastAsia="Calibri" w:hAnsi="Arial" w:cs="Arial"/>
        </w:rPr>
        <w:t>Las personas estudiantes deben presentar un documento con la siguiente información:</w:t>
      </w:r>
    </w:p>
    <w:p w14:paraId="1BBDD790" w14:textId="77777777" w:rsidR="00887BAA" w:rsidRPr="004C7CB4" w:rsidRDefault="00887BAA" w:rsidP="00887BAA">
      <w:pPr>
        <w:pStyle w:val="Prrafodelista"/>
        <w:numPr>
          <w:ilvl w:val="0"/>
          <w:numId w:val="331"/>
        </w:numPr>
        <w:spacing w:after="200" w:line="257" w:lineRule="auto"/>
        <w:jc w:val="both"/>
        <w:rPr>
          <w:rFonts w:ascii="Arial" w:eastAsia="Calibri" w:hAnsi="Arial" w:cs="Arial"/>
        </w:rPr>
      </w:pPr>
      <w:r w:rsidRPr="004C7CB4">
        <w:rPr>
          <w:rFonts w:ascii="Arial" w:eastAsia="Calibri" w:hAnsi="Arial" w:cs="Arial"/>
          <w:b/>
        </w:rPr>
        <w:lastRenderedPageBreak/>
        <w:t>Antecedentes del problema de investigación</w:t>
      </w:r>
      <w:r w:rsidRPr="004C7CB4">
        <w:rPr>
          <w:rFonts w:ascii="Arial" w:eastAsia="Calibri" w:hAnsi="Arial" w:cs="Arial"/>
        </w:rPr>
        <w:t xml:space="preserve">: Realizar un recorrido histórico del fenómeno en estudio que refleje la evolución de este, de manera que se aborden investigaciones relacionadas que precedan a la que se pretende realizar.   </w:t>
      </w:r>
    </w:p>
    <w:p w14:paraId="5D037405" w14:textId="77777777" w:rsidR="00887BAA" w:rsidRPr="004C7CB4" w:rsidRDefault="00887BAA" w:rsidP="00887BAA">
      <w:pPr>
        <w:pStyle w:val="Prrafodelista"/>
        <w:spacing w:line="257" w:lineRule="auto"/>
        <w:jc w:val="both"/>
        <w:rPr>
          <w:rFonts w:ascii="Arial" w:eastAsia="Calibri" w:hAnsi="Arial" w:cs="Arial"/>
        </w:rPr>
      </w:pPr>
    </w:p>
    <w:p w14:paraId="6886D34F" w14:textId="77777777" w:rsidR="00887BAA" w:rsidRPr="004C7CB4" w:rsidRDefault="00887BAA" w:rsidP="00887BAA">
      <w:pPr>
        <w:pStyle w:val="Prrafodelista"/>
        <w:numPr>
          <w:ilvl w:val="0"/>
          <w:numId w:val="331"/>
        </w:numPr>
        <w:spacing w:after="200" w:line="257" w:lineRule="auto"/>
        <w:jc w:val="both"/>
        <w:rPr>
          <w:rFonts w:ascii="Arial" w:eastAsia="Calibri" w:hAnsi="Arial" w:cs="Arial"/>
        </w:rPr>
      </w:pPr>
      <w:r w:rsidRPr="004C7CB4">
        <w:rPr>
          <w:rFonts w:ascii="Arial" w:eastAsia="Calibri" w:hAnsi="Arial" w:cs="Arial"/>
          <w:b/>
        </w:rPr>
        <w:t>Justificación del problema de investigación</w:t>
      </w:r>
      <w:r w:rsidRPr="004C7CB4">
        <w:rPr>
          <w:rFonts w:ascii="Arial" w:eastAsia="Calibri" w:hAnsi="Arial" w:cs="Arial"/>
        </w:rPr>
        <w:t xml:space="preserve">. Indicar las razones por las cuales se requiere la realización del estudio, para ello es posible aportar cifras y datos, estudios previos que sustenten la realización del actual, indicar beneficios y beneficiarios, el impacto que puede generar esta investigación. </w:t>
      </w:r>
    </w:p>
    <w:p w14:paraId="17656255" w14:textId="77777777" w:rsidR="00887BAA" w:rsidRPr="004C7CB4" w:rsidRDefault="00887BAA" w:rsidP="00887BAA">
      <w:pPr>
        <w:pStyle w:val="Prrafodelista"/>
        <w:jc w:val="both"/>
        <w:rPr>
          <w:rFonts w:ascii="Arial" w:eastAsia="Calibri" w:hAnsi="Arial" w:cs="Arial"/>
        </w:rPr>
      </w:pPr>
    </w:p>
    <w:p w14:paraId="277A082F" w14:textId="77777777" w:rsidR="00887BAA" w:rsidRPr="004C7CB4" w:rsidRDefault="00887BAA" w:rsidP="00887BAA">
      <w:pPr>
        <w:pStyle w:val="Prrafodelista"/>
        <w:numPr>
          <w:ilvl w:val="0"/>
          <w:numId w:val="331"/>
        </w:numPr>
        <w:spacing w:after="200" w:line="257" w:lineRule="auto"/>
        <w:jc w:val="both"/>
        <w:rPr>
          <w:rFonts w:ascii="Arial" w:eastAsia="Calibri" w:hAnsi="Arial" w:cs="Arial"/>
          <w:b/>
        </w:rPr>
      </w:pPr>
      <w:r w:rsidRPr="004C7CB4">
        <w:rPr>
          <w:rFonts w:ascii="Arial" w:eastAsia="Calibri" w:hAnsi="Arial" w:cs="Arial"/>
          <w:b/>
        </w:rPr>
        <w:t xml:space="preserve">Formulación del problema de investigación.  </w:t>
      </w:r>
      <w:r w:rsidRPr="004C7CB4">
        <w:rPr>
          <w:rFonts w:ascii="Arial" w:eastAsia="Calibri" w:hAnsi="Arial" w:cs="Arial"/>
        </w:rPr>
        <w:t xml:space="preserve">Debe poseer las siguientes características: </w:t>
      </w:r>
    </w:p>
    <w:p w14:paraId="0F98BA7C" w14:textId="77777777" w:rsidR="00887BAA" w:rsidRPr="004C7CB4" w:rsidRDefault="00887BAA" w:rsidP="00887BAA">
      <w:pPr>
        <w:pStyle w:val="Prrafodelista"/>
        <w:numPr>
          <w:ilvl w:val="0"/>
          <w:numId w:val="332"/>
        </w:numPr>
        <w:spacing w:after="200" w:line="257" w:lineRule="auto"/>
        <w:jc w:val="both"/>
        <w:rPr>
          <w:rFonts w:ascii="Arial" w:hAnsi="Arial" w:cs="Arial"/>
          <w:lang w:val="es-MX"/>
        </w:rPr>
      </w:pPr>
      <w:r w:rsidRPr="004C7CB4">
        <w:rPr>
          <w:rFonts w:ascii="Arial" w:eastAsia="Calibri" w:hAnsi="Arial" w:cs="Arial"/>
        </w:rPr>
        <w:t xml:space="preserve">Ser consistente con el tema. </w:t>
      </w:r>
    </w:p>
    <w:p w14:paraId="7136DE7E" w14:textId="77777777" w:rsidR="00887BAA" w:rsidRPr="004C7CB4" w:rsidRDefault="00887BAA" w:rsidP="00887BAA">
      <w:pPr>
        <w:pStyle w:val="Prrafodelista"/>
        <w:numPr>
          <w:ilvl w:val="0"/>
          <w:numId w:val="332"/>
        </w:numPr>
        <w:spacing w:after="200" w:line="257" w:lineRule="auto"/>
        <w:jc w:val="both"/>
        <w:rPr>
          <w:rFonts w:ascii="Arial" w:hAnsi="Arial" w:cs="Arial"/>
          <w:lang w:val="es-MX"/>
        </w:rPr>
      </w:pPr>
      <w:r w:rsidRPr="004C7CB4">
        <w:rPr>
          <w:rFonts w:ascii="Arial" w:eastAsia="Calibri" w:hAnsi="Arial" w:cs="Arial"/>
        </w:rPr>
        <w:t xml:space="preserve">Formularse como una interrogante. </w:t>
      </w:r>
    </w:p>
    <w:p w14:paraId="6102717F" w14:textId="77777777" w:rsidR="00887BAA" w:rsidRPr="004C7CB4" w:rsidRDefault="00887BAA" w:rsidP="00887BAA">
      <w:pPr>
        <w:pStyle w:val="Prrafodelista"/>
        <w:numPr>
          <w:ilvl w:val="0"/>
          <w:numId w:val="332"/>
        </w:numPr>
        <w:spacing w:after="200" w:line="257" w:lineRule="auto"/>
        <w:jc w:val="both"/>
        <w:rPr>
          <w:rFonts w:ascii="Arial" w:hAnsi="Arial" w:cs="Arial"/>
          <w:lang w:val="es-MX"/>
        </w:rPr>
      </w:pPr>
      <w:r w:rsidRPr="004C7CB4">
        <w:rPr>
          <w:rFonts w:ascii="Arial" w:eastAsia="Calibri" w:hAnsi="Arial" w:cs="Arial"/>
        </w:rPr>
        <w:t xml:space="preserve">La posible respuesta que se obtenga de esa interrogante no puede ser sí o no. </w:t>
      </w:r>
    </w:p>
    <w:p w14:paraId="35C8FA5E" w14:textId="77777777" w:rsidR="00887BAA" w:rsidRPr="004C7CB4" w:rsidRDefault="00887BAA" w:rsidP="00887BAA">
      <w:pPr>
        <w:pStyle w:val="Prrafodelista"/>
        <w:numPr>
          <w:ilvl w:val="0"/>
          <w:numId w:val="333"/>
        </w:numPr>
        <w:spacing w:after="200" w:line="257" w:lineRule="auto"/>
        <w:jc w:val="both"/>
        <w:rPr>
          <w:rFonts w:ascii="Arial" w:hAnsi="Arial" w:cs="Arial"/>
          <w:lang w:val="es-MX"/>
        </w:rPr>
      </w:pPr>
      <w:r w:rsidRPr="004C7CB4">
        <w:rPr>
          <w:rFonts w:ascii="Arial" w:eastAsia="Calibri" w:hAnsi="Arial" w:cs="Arial"/>
          <w:b/>
        </w:rPr>
        <w:t>Objetivo general.</w:t>
      </w:r>
      <w:r w:rsidRPr="004C7CB4">
        <w:rPr>
          <w:rFonts w:ascii="Arial" w:eastAsia="Calibri" w:hAnsi="Arial" w:cs="Arial"/>
        </w:rPr>
        <w:t xml:space="preserve"> Está asociado en forma directa con el tema y problema de investigación.  Debe mostrar el hilo conductor que debe visualizarse a lo largo del trabajo.  Es la guía del estudio, debe ser amplio su alcance y permitir la generación de nuevo conocimiento, pues indica lo que aspira en la investigación.</w:t>
      </w:r>
    </w:p>
    <w:p w14:paraId="7A39AAD5" w14:textId="77777777" w:rsidR="00887BAA" w:rsidRPr="004C7CB4" w:rsidRDefault="00887BAA" w:rsidP="00887BAA">
      <w:pPr>
        <w:pStyle w:val="Prrafodelista"/>
        <w:spacing w:line="257" w:lineRule="auto"/>
        <w:jc w:val="both"/>
        <w:rPr>
          <w:rFonts w:ascii="Arial" w:hAnsi="Arial" w:cs="Arial"/>
          <w:lang w:val="es-MX"/>
        </w:rPr>
      </w:pPr>
    </w:p>
    <w:p w14:paraId="115BA08C" w14:textId="77777777" w:rsidR="00887BAA" w:rsidRPr="004C7CB4" w:rsidRDefault="00887BAA" w:rsidP="00887BAA">
      <w:pPr>
        <w:pStyle w:val="Prrafodelista"/>
        <w:numPr>
          <w:ilvl w:val="0"/>
          <w:numId w:val="333"/>
        </w:numPr>
        <w:spacing w:after="200" w:line="257" w:lineRule="auto"/>
        <w:jc w:val="both"/>
        <w:rPr>
          <w:rFonts w:ascii="Arial" w:hAnsi="Arial" w:cs="Arial"/>
          <w:lang w:val="es-MX"/>
        </w:rPr>
      </w:pPr>
      <w:r w:rsidRPr="004C7CB4">
        <w:rPr>
          <w:rFonts w:ascii="Arial" w:eastAsia="Calibri" w:hAnsi="Arial" w:cs="Arial"/>
          <w:b/>
        </w:rPr>
        <w:t>Objetivos específicos (mínimo tres).</w:t>
      </w:r>
      <w:r w:rsidRPr="004C7CB4">
        <w:rPr>
          <w:rFonts w:ascii="Arial" w:eastAsia="Calibri" w:hAnsi="Arial" w:cs="Arial"/>
        </w:rPr>
        <w:t xml:space="preserve"> Deben estar plenamente vinculados con el objetivo general pues contribuyen a alcanzarlo.  Se utiliza un verbo en infinitivo que involucre pensamiento, no acción y no debe ser el mismo utilizado en el objetivo general. Pueden ser cuantitativos y cualitativos. Además, deben tener una plena relación con el proceso de la gestión mercadológica de servicios. </w:t>
      </w:r>
    </w:p>
    <w:p w14:paraId="032AD562" w14:textId="77777777" w:rsidR="00887BAA" w:rsidRPr="004C7CB4" w:rsidRDefault="00887BAA" w:rsidP="00887BAA">
      <w:pPr>
        <w:pStyle w:val="Prrafodelista"/>
        <w:jc w:val="both"/>
        <w:rPr>
          <w:rFonts w:ascii="Arial" w:eastAsia="Calibri" w:hAnsi="Arial" w:cs="Arial"/>
        </w:rPr>
      </w:pPr>
    </w:p>
    <w:p w14:paraId="1D48BEC3" w14:textId="77777777" w:rsidR="00887BAA" w:rsidRPr="004C7CB4" w:rsidRDefault="00887BAA" w:rsidP="00887BAA">
      <w:pPr>
        <w:pStyle w:val="Prrafodelista"/>
        <w:numPr>
          <w:ilvl w:val="0"/>
          <w:numId w:val="333"/>
        </w:numPr>
        <w:spacing w:after="200" w:line="257" w:lineRule="auto"/>
        <w:jc w:val="both"/>
        <w:rPr>
          <w:rFonts w:ascii="Arial" w:hAnsi="Arial" w:cs="Arial"/>
          <w:lang w:val="es-MX"/>
        </w:rPr>
      </w:pPr>
      <w:r w:rsidRPr="004C7CB4">
        <w:rPr>
          <w:rFonts w:ascii="Arial" w:eastAsia="Calibri" w:hAnsi="Arial" w:cs="Arial"/>
          <w:b/>
        </w:rPr>
        <w:t>Marco teórico o conceptual.</w:t>
      </w:r>
      <w:r w:rsidRPr="004C7CB4">
        <w:rPr>
          <w:rFonts w:ascii="Arial" w:eastAsia="Calibri" w:hAnsi="Arial" w:cs="Arial"/>
        </w:rPr>
        <w:t xml:space="preserve"> Este capítulo debe desarrollarse conforme se establece en el plan de investigación, considerando conceptos vinculados con el tema, sus objetivos, variables e indicadores, sustentando lo expuesto con fuentes de información y citas bibliográficas, es decir, concentra las teorías que permiten respaldar el tema de investigación.  </w:t>
      </w:r>
    </w:p>
    <w:p w14:paraId="0ACAEE20" w14:textId="77777777" w:rsidR="00887BAA" w:rsidRPr="004C7CB4" w:rsidRDefault="00887BAA" w:rsidP="00887BAA">
      <w:pPr>
        <w:pStyle w:val="Prrafodelista"/>
        <w:jc w:val="both"/>
        <w:rPr>
          <w:rFonts w:ascii="Arial" w:eastAsia="Calibri" w:hAnsi="Arial" w:cs="Arial"/>
        </w:rPr>
      </w:pPr>
    </w:p>
    <w:p w14:paraId="261DFD58" w14:textId="77777777" w:rsidR="00887BAA" w:rsidRPr="004C7CB4" w:rsidRDefault="00887BAA" w:rsidP="00887BAA">
      <w:pPr>
        <w:pStyle w:val="Prrafodelista"/>
        <w:numPr>
          <w:ilvl w:val="0"/>
          <w:numId w:val="333"/>
        </w:numPr>
        <w:spacing w:after="200" w:line="257" w:lineRule="auto"/>
        <w:jc w:val="both"/>
        <w:rPr>
          <w:rFonts w:ascii="Arial" w:hAnsi="Arial" w:cs="Arial"/>
          <w:b/>
          <w:lang w:val="es-MX"/>
        </w:rPr>
      </w:pPr>
      <w:r w:rsidRPr="004C7CB4">
        <w:rPr>
          <w:rFonts w:ascii="Arial" w:eastAsia="Calibri" w:hAnsi="Arial" w:cs="Arial"/>
          <w:b/>
        </w:rPr>
        <w:t xml:space="preserve">Marco metodológico. </w:t>
      </w:r>
    </w:p>
    <w:p w14:paraId="678CE9E4" w14:textId="77777777" w:rsidR="00887BAA" w:rsidRPr="004C7CB4" w:rsidRDefault="00887BAA" w:rsidP="00887BAA">
      <w:pPr>
        <w:pStyle w:val="Prrafodelista"/>
        <w:numPr>
          <w:ilvl w:val="0"/>
          <w:numId w:val="334"/>
        </w:numPr>
        <w:spacing w:after="200" w:line="257" w:lineRule="auto"/>
        <w:jc w:val="both"/>
        <w:rPr>
          <w:rFonts w:ascii="Arial" w:hAnsi="Arial" w:cs="Arial"/>
          <w:lang w:val="es-MX"/>
        </w:rPr>
      </w:pPr>
      <w:r w:rsidRPr="004C7CB4">
        <w:rPr>
          <w:rFonts w:ascii="Arial" w:eastAsia="Calibri" w:hAnsi="Arial" w:cs="Arial"/>
          <w:b/>
        </w:rPr>
        <w:t>Tipo de investigación.</w:t>
      </w:r>
      <w:r w:rsidRPr="004C7CB4">
        <w:rPr>
          <w:rFonts w:ascii="Arial" w:eastAsia="Calibri" w:hAnsi="Arial" w:cs="Arial"/>
        </w:rPr>
        <w:t xml:space="preserve"> Se debe explicar el tipo de estudio seleccionado en el proceso investigativo justificando el modelo utilizado, señalando si es de tipo exploratorio, descriptivo, correlacional o explicativo.  </w:t>
      </w:r>
    </w:p>
    <w:p w14:paraId="23F5B043" w14:textId="77777777" w:rsidR="00887BAA" w:rsidRPr="004C7CB4" w:rsidRDefault="00887BAA" w:rsidP="00887BAA">
      <w:pPr>
        <w:pStyle w:val="Prrafodelista"/>
        <w:numPr>
          <w:ilvl w:val="0"/>
          <w:numId w:val="334"/>
        </w:numPr>
        <w:spacing w:after="200" w:line="257" w:lineRule="auto"/>
        <w:jc w:val="both"/>
        <w:rPr>
          <w:rFonts w:ascii="Arial" w:hAnsi="Arial" w:cs="Arial"/>
          <w:lang w:val="es-MX"/>
        </w:rPr>
      </w:pPr>
      <w:r w:rsidRPr="004C7CB4">
        <w:rPr>
          <w:rFonts w:ascii="Arial" w:eastAsia="Calibri" w:hAnsi="Arial" w:cs="Arial"/>
          <w:b/>
        </w:rPr>
        <w:t>Sujetos y fuentes</w:t>
      </w:r>
      <w:r w:rsidRPr="004C7CB4">
        <w:rPr>
          <w:rFonts w:ascii="Arial" w:eastAsia="Calibri" w:hAnsi="Arial" w:cs="Arial"/>
        </w:rPr>
        <w:t xml:space="preserve">. Los sujetos son las personas información y las fuentes consisten en la revisión de literatura (libros, Internet, entre otros).   </w:t>
      </w:r>
    </w:p>
    <w:p w14:paraId="2377CB6A" w14:textId="77777777" w:rsidR="00887BAA" w:rsidRPr="004C7CB4" w:rsidRDefault="00887BAA" w:rsidP="00887BAA">
      <w:pPr>
        <w:pStyle w:val="Prrafodelista"/>
        <w:numPr>
          <w:ilvl w:val="0"/>
          <w:numId w:val="334"/>
        </w:numPr>
        <w:spacing w:after="200" w:line="257" w:lineRule="auto"/>
        <w:jc w:val="both"/>
        <w:rPr>
          <w:rFonts w:ascii="Arial" w:hAnsi="Arial" w:cs="Arial"/>
          <w:lang w:val="es-MX"/>
        </w:rPr>
      </w:pPr>
      <w:r w:rsidRPr="004C7CB4">
        <w:rPr>
          <w:rFonts w:ascii="Arial" w:eastAsia="Calibri" w:hAnsi="Arial" w:cs="Arial"/>
          <w:b/>
        </w:rPr>
        <w:t>Descripción del o de los instrumentos</w:t>
      </w:r>
      <w:r w:rsidRPr="004C7CB4">
        <w:rPr>
          <w:rFonts w:ascii="Arial" w:eastAsia="Calibri" w:hAnsi="Arial" w:cs="Arial"/>
        </w:rPr>
        <w:t xml:space="preserve">. Se debe explicar en qué consiste cada uno de los instrumentos propuestos en la definición instrumental y que se emplean en la recolección de datos. Indicar si fueron sometidos a prueba piloto o juicio de expertos, explicando con detalle lo realizado. </w:t>
      </w:r>
    </w:p>
    <w:p w14:paraId="45C36984" w14:textId="77777777" w:rsidR="00887BAA" w:rsidRPr="004C7CB4" w:rsidRDefault="00887BAA" w:rsidP="00887BAA">
      <w:pPr>
        <w:pStyle w:val="Prrafodelista"/>
        <w:numPr>
          <w:ilvl w:val="0"/>
          <w:numId w:val="334"/>
        </w:numPr>
        <w:spacing w:after="200" w:line="257" w:lineRule="auto"/>
        <w:jc w:val="both"/>
        <w:rPr>
          <w:rFonts w:ascii="Arial" w:hAnsi="Arial" w:cs="Arial"/>
          <w:lang w:val="es-MX"/>
        </w:rPr>
      </w:pPr>
      <w:r w:rsidRPr="004C7CB4">
        <w:rPr>
          <w:rFonts w:ascii="Arial" w:eastAsia="Calibri" w:hAnsi="Arial" w:cs="Arial"/>
          <w:b/>
        </w:rPr>
        <w:t>Tratamiento de la información</w:t>
      </w:r>
      <w:r w:rsidRPr="004C7CB4">
        <w:rPr>
          <w:rFonts w:ascii="Arial" w:eastAsia="Calibri" w:hAnsi="Arial" w:cs="Arial"/>
        </w:rPr>
        <w:t>. Señalar la forma en que se tratarán los datos obtenidos. Debe hacerse por variables o categoría de análisis, según sea el caso, y consiste en tabular los datos en cuadros o tablas, analizándolos según el criterio técnico y teórico del investigador, ya sea empleando un paquete estadístico o haciendo un análisis de contenidos de los datos recopilados.</w:t>
      </w:r>
    </w:p>
    <w:p w14:paraId="74B3B5C8" w14:textId="77777777" w:rsidR="00887BAA" w:rsidRPr="004C7CB4" w:rsidRDefault="00887BAA" w:rsidP="00887BAA">
      <w:pPr>
        <w:pStyle w:val="Prrafodelista"/>
        <w:numPr>
          <w:ilvl w:val="0"/>
          <w:numId w:val="334"/>
        </w:numPr>
        <w:spacing w:after="200" w:line="257" w:lineRule="auto"/>
        <w:jc w:val="both"/>
        <w:rPr>
          <w:rFonts w:ascii="Arial" w:hAnsi="Arial" w:cs="Arial"/>
          <w:lang w:val="es-MX"/>
        </w:rPr>
      </w:pPr>
      <w:r w:rsidRPr="004C7CB4">
        <w:rPr>
          <w:rFonts w:ascii="Arial" w:eastAsia="Calibri" w:hAnsi="Arial" w:cs="Arial"/>
          <w:b/>
        </w:rPr>
        <w:lastRenderedPageBreak/>
        <w:t>Interpretación y análisis de resultados.</w:t>
      </w:r>
      <w:r w:rsidRPr="004C7CB4">
        <w:rPr>
          <w:rFonts w:ascii="Arial" w:eastAsia="Calibri" w:hAnsi="Arial" w:cs="Arial"/>
        </w:rPr>
        <w:t xml:space="preserve"> Presentar tablas, cuadros y gráficos estadísticos en los que se reflejen cruces de variables o categorías de análisis.  Se sugiere utilizar como guía el orden de los objetivos específicos, de manera que se crucen las variables de interés en el estudio. </w:t>
      </w:r>
    </w:p>
    <w:p w14:paraId="2D51A8C7" w14:textId="77777777" w:rsidR="00887BAA" w:rsidRPr="004C7CB4" w:rsidRDefault="00887BAA" w:rsidP="00887BAA">
      <w:pPr>
        <w:spacing w:line="257" w:lineRule="auto"/>
        <w:jc w:val="both"/>
        <w:rPr>
          <w:rFonts w:ascii="Arial" w:hAnsi="Arial" w:cs="Arial"/>
          <w:b/>
          <w:lang w:val="es-MX"/>
        </w:rPr>
      </w:pPr>
      <w:r w:rsidRPr="004C7CB4">
        <w:rPr>
          <w:rFonts w:ascii="Arial" w:eastAsia="Calibri" w:hAnsi="Arial" w:cs="Arial"/>
          <w:b/>
        </w:rPr>
        <w:t xml:space="preserve">Capitulo V. Conclusiones y recomendaciones. </w:t>
      </w:r>
    </w:p>
    <w:p w14:paraId="30C49C28" w14:textId="77777777" w:rsidR="00887BAA" w:rsidRPr="004C7CB4" w:rsidRDefault="00887BAA" w:rsidP="00887BAA">
      <w:pPr>
        <w:pStyle w:val="Prrafodelista"/>
        <w:numPr>
          <w:ilvl w:val="0"/>
          <w:numId w:val="335"/>
        </w:numPr>
        <w:spacing w:after="200" w:line="257" w:lineRule="auto"/>
        <w:jc w:val="both"/>
        <w:rPr>
          <w:rFonts w:ascii="Arial" w:hAnsi="Arial" w:cs="Arial"/>
          <w:lang w:val="es-MX"/>
        </w:rPr>
      </w:pPr>
      <w:r w:rsidRPr="004C7CB4">
        <w:rPr>
          <w:rFonts w:ascii="Arial" w:eastAsia="Calibri" w:hAnsi="Arial" w:cs="Arial"/>
          <w:b/>
        </w:rPr>
        <w:t>Conclusiones</w:t>
      </w:r>
      <w:r w:rsidRPr="004C7CB4">
        <w:rPr>
          <w:rFonts w:ascii="Arial" w:eastAsia="Calibri" w:hAnsi="Arial" w:cs="Arial"/>
        </w:rPr>
        <w:t xml:space="preserve">. Deben plantearse por variables o categorías de análisis y mostrar la relación que existe entre éstas y el planteamiento del problema, hipótesis y objetivos. No se recomienda anotar porcentajes. La última conclusión debe responder al objetivo general y, por lo tanto, al problema de investigación. </w:t>
      </w:r>
    </w:p>
    <w:p w14:paraId="01A77769" w14:textId="77777777" w:rsidR="00887BAA" w:rsidRPr="004C7CB4" w:rsidRDefault="00887BAA" w:rsidP="00887BAA">
      <w:pPr>
        <w:pStyle w:val="Prrafodelista"/>
        <w:spacing w:line="257" w:lineRule="auto"/>
        <w:jc w:val="both"/>
        <w:rPr>
          <w:rFonts w:ascii="Arial" w:hAnsi="Arial" w:cs="Arial"/>
          <w:lang w:val="es-MX"/>
        </w:rPr>
      </w:pPr>
    </w:p>
    <w:p w14:paraId="109CB88F" w14:textId="77777777" w:rsidR="00887BAA" w:rsidRPr="004C7CB4" w:rsidRDefault="00887BAA" w:rsidP="00887BAA">
      <w:pPr>
        <w:pStyle w:val="Prrafodelista"/>
        <w:numPr>
          <w:ilvl w:val="0"/>
          <w:numId w:val="336"/>
        </w:numPr>
        <w:spacing w:after="200" w:line="257" w:lineRule="auto"/>
        <w:jc w:val="both"/>
        <w:rPr>
          <w:rFonts w:ascii="Arial" w:hAnsi="Arial" w:cs="Arial"/>
          <w:lang w:val="es-MX"/>
        </w:rPr>
      </w:pPr>
      <w:r w:rsidRPr="004C7CB4">
        <w:rPr>
          <w:rFonts w:ascii="Arial" w:eastAsia="Calibri" w:hAnsi="Arial" w:cs="Arial"/>
          <w:b/>
        </w:rPr>
        <w:t>Recomendaciones</w:t>
      </w:r>
      <w:r w:rsidRPr="004C7CB4">
        <w:rPr>
          <w:rFonts w:ascii="Arial" w:eastAsia="Calibri" w:hAnsi="Arial" w:cs="Arial"/>
        </w:rPr>
        <w:t xml:space="preserve">. Deben estar dirigidas a los responsables de implementar las soluciones puntuales asociadas con los hallazgos manifiestos en las conclusiones. Se realizan recomendaciones para la investigación y futuros proyectos señalando el cómo y qué se podría hacer para solucionar los problemas identificados. </w:t>
      </w:r>
    </w:p>
    <w:p w14:paraId="67610F61" w14:textId="77777777" w:rsidR="00887BAA" w:rsidRPr="004C7CB4" w:rsidRDefault="00887BAA" w:rsidP="00887BAA">
      <w:pPr>
        <w:spacing w:line="257" w:lineRule="auto"/>
        <w:jc w:val="both"/>
        <w:rPr>
          <w:rFonts w:ascii="Arial" w:hAnsi="Arial" w:cs="Arial"/>
          <w:lang w:val="es-MX"/>
        </w:rPr>
      </w:pPr>
      <w:r w:rsidRPr="004C7CB4">
        <w:rPr>
          <w:rFonts w:ascii="Arial" w:eastAsia="Calibri" w:hAnsi="Arial" w:cs="Arial"/>
        </w:rPr>
        <w:t xml:space="preserve">Además, las personas estudiantes deberán:  </w:t>
      </w:r>
    </w:p>
    <w:p w14:paraId="1197E1E2" w14:textId="77777777" w:rsidR="00887BAA" w:rsidRPr="004C7CB4" w:rsidRDefault="00887BAA" w:rsidP="00887BAA">
      <w:pPr>
        <w:pStyle w:val="Prrafodelista"/>
        <w:numPr>
          <w:ilvl w:val="0"/>
          <w:numId w:val="337"/>
        </w:numPr>
        <w:spacing w:after="200" w:line="257" w:lineRule="auto"/>
        <w:ind w:left="993" w:hanging="284"/>
        <w:jc w:val="both"/>
        <w:rPr>
          <w:rFonts w:ascii="Arial" w:hAnsi="Arial" w:cs="Arial"/>
          <w:lang w:val="es-MX"/>
        </w:rPr>
      </w:pPr>
      <w:r w:rsidRPr="004C7CB4">
        <w:rPr>
          <w:rFonts w:ascii="Arial" w:eastAsia="Calibri" w:hAnsi="Arial" w:cs="Arial"/>
        </w:rPr>
        <w:t xml:space="preserve">Presentar el tema escogido coincidiendo con la información presentada </w:t>
      </w:r>
    </w:p>
    <w:p w14:paraId="0AC14A9C" w14:textId="77777777" w:rsidR="00887BAA" w:rsidRPr="004C7CB4" w:rsidRDefault="00887BAA" w:rsidP="00887BAA">
      <w:pPr>
        <w:pStyle w:val="Prrafodelista"/>
        <w:numPr>
          <w:ilvl w:val="0"/>
          <w:numId w:val="337"/>
        </w:numPr>
        <w:spacing w:after="200" w:line="257" w:lineRule="auto"/>
        <w:ind w:left="993" w:hanging="284"/>
        <w:jc w:val="both"/>
        <w:rPr>
          <w:rFonts w:ascii="Arial" w:hAnsi="Arial" w:cs="Arial"/>
          <w:lang w:val="es-MX"/>
        </w:rPr>
      </w:pPr>
      <w:r w:rsidRPr="004C7CB4">
        <w:rPr>
          <w:rFonts w:ascii="Arial" w:eastAsia="Calibri" w:hAnsi="Arial" w:cs="Arial"/>
        </w:rPr>
        <w:t xml:space="preserve">Conectar sus conocimientos con el tema que presenta </w:t>
      </w:r>
    </w:p>
    <w:p w14:paraId="3457FC4B" w14:textId="77777777" w:rsidR="00887BAA" w:rsidRPr="004C7CB4" w:rsidRDefault="00887BAA" w:rsidP="00887BAA">
      <w:pPr>
        <w:pStyle w:val="Prrafodelista"/>
        <w:numPr>
          <w:ilvl w:val="0"/>
          <w:numId w:val="337"/>
        </w:numPr>
        <w:spacing w:after="200" w:line="257" w:lineRule="auto"/>
        <w:ind w:left="993" w:hanging="284"/>
        <w:jc w:val="both"/>
        <w:rPr>
          <w:rFonts w:ascii="Arial" w:hAnsi="Arial" w:cs="Arial"/>
          <w:lang w:val="es-MX"/>
        </w:rPr>
      </w:pPr>
      <w:r w:rsidRPr="004C7CB4">
        <w:rPr>
          <w:rFonts w:ascii="Arial" w:eastAsia="Calibri" w:hAnsi="Arial" w:cs="Arial"/>
        </w:rPr>
        <w:t xml:space="preserve">Aportar ideas creativas y establece conexiones con detalle  </w:t>
      </w:r>
    </w:p>
    <w:p w14:paraId="2E7696E0" w14:textId="77777777" w:rsidR="00887BAA" w:rsidRPr="004C7CB4" w:rsidRDefault="00887BAA" w:rsidP="00887BAA">
      <w:pPr>
        <w:pStyle w:val="Prrafodelista"/>
        <w:numPr>
          <w:ilvl w:val="0"/>
          <w:numId w:val="337"/>
        </w:numPr>
        <w:spacing w:after="200" w:line="257" w:lineRule="auto"/>
        <w:ind w:left="993" w:hanging="284"/>
        <w:jc w:val="both"/>
        <w:rPr>
          <w:rFonts w:ascii="Arial" w:hAnsi="Arial" w:cs="Arial"/>
          <w:lang w:val="es-MX"/>
        </w:rPr>
      </w:pPr>
      <w:r w:rsidRPr="004C7CB4">
        <w:rPr>
          <w:rFonts w:ascii="Arial" w:eastAsia="Calibri" w:hAnsi="Arial" w:cs="Arial"/>
        </w:rPr>
        <w:t xml:space="preserve">Demostrar calidad estética de la presentación  </w:t>
      </w:r>
    </w:p>
    <w:p w14:paraId="1686C9BF" w14:textId="77777777" w:rsidR="00887BAA" w:rsidRPr="004C7CB4" w:rsidRDefault="00887BAA" w:rsidP="00887BAA">
      <w:pPr>
        <w:pStyle w:val="Prrafodelista"/>
        <w:numPr>
          <w:ilvl w:val="0"/>
          <w:numId w:val="337"/>
        </w:numPr>
        <w:spacing w:after="200" w:line="257" w:lineRule="auto"/>
        <w:ind w:left="993" w:hanging="284"/>
        <w:jc w:val="both"/>
        <w:rPr>
          <w:rFonts w:ascii="Arial" w:hAnsi="Arial" w:cs="Arial"/>
          <w:lang w:val="es-MX"/>
        </w:rPr>
      </w:pPr>
      <w:r w:rsidRPr="004C7CB4">
        <w:rPr>
          <w:rFonts w:ascii="Arial" w:eastAsia="Calibri" w:hAnsi="Arial" w:cs="Arial"/>
        </w:rPr>
        <w:t xml:space="preserve">Presentar videos y datos del tema. </w:t>
      </w:r>
    </w:p>
    <w:p w14:paraId="4BF66AF8" w14:textId="77777777" w:rsidR="00887BAA" w:rsidRPr="004C7CB4" w:rsidRDefault="00887BAA" w:rsidP="00887BAA">
      <w:pPr>
        <w:pStyle w:val="Prrafodelista"/>
        <w:numPr>
          <w:ilvl w:val="0"/>
          <w:numId w:val="337"/>
        </w:numPr>
        <w:spacing w:after="200" w:line="257" w:lineRule="auto"/>
        <w:ind w:left="993" w:hanging="284"/>
        <w:jc w:val="both"/>
        <w:rPr>
          <w:rFonts w:ascii="Arial" w:hAnsi="Arial" w:cs="Arial"/>
          <w:lang w:val="es-MX"/>
        </w:rPr>
      </w:pPr>
      <w:r w:rsidRPr="004C7CB4">
        <w:rPr>
          <w:rFonts w:ascii="Arial" w:eastAsia="Calibri" w:hAnsi="Arial" w:cs="Arial"/>
        </w:rPr>
        <w:t xml:space="preserve">Demostrar calidad de las fuentes de información. </w:t>
      </w:r>
    </w:p>
    <w:tbl>
      <w:tblPr>
        <w:tblStyle w:val="Tablaconcuadrcula"/>
        <w:tblW w:w="5000" w:type="pct"/>
        <w:tblLook w:val="04A0" w:firstRow="1" w:lastRow="0" w:firstColumn="1" w:lastColumn="0" w:noHBand="0" w:noVBand="1"/>
      </w:tblPr>
      <w:tblGrid>
        <w:gridCol w:w="2051"/>
        <w:gridCol w:w="1721"/>
        <w:gridCol w:w="1819"/>
        <w:gridCol w:w="65"/>
        <w:gridCol w:w="1739"/>
        <w:gridCol w:w="1965"/>
      </w:tblGrid>
      <w:tr w:rsidR="00887BAA" w:rsidRPr="004C7CB4" w14:paraId="10242C84" w14:textId="77777777" w:rsidTr="00174914">
        <w:tc>
          <w:tcPr>
            <w:tcW w:w="5000" w:type="pct"/>
            <w:gridSpan w:val="6"/>
          </w:tcPr>
          <w:p w14:paraId="477289FB" w14:textId="77777777" w:rsidR="00887BAA" w:rsidRPr="004C7CB4" w:rsidRDefault="00887BAA"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Curso: Economía del Comportamiento</w:t>
            </w:r>
          </w:p>
        </w:tc>
      </w:tr>
      <w:tr w:rsidR="00887BAA" w:rsidRPr="004C7CB4" w14:paraId="7E227C37" w14:textId="77777777" w:rsidTr="00174914">
        <w:tc>
          <w:tcPr>
            <w:tcW w:w="5000" w:type="pct"/>
            <w:gridSpan w:val="6"/>
          </w:tcPr>
          <w:p w14:paraId="56CC7E9F" w14:textId="77777777" w:rsidR="00887BAA" w:rsidRPr="004C7CB4" w:rsidRDefault="00887BAA"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Título: Asignación proyectos innovadores</w:t>
            </w:r>
          </w:p>
        </w:tc>
      </w:tr>
      <w:tr w:rsidR="00887BAA" w:rsidRPr="004C7CB4" w14:paraId="3262B4CC" w14:textId="77777777" w:rsidTr="00174914">
        <w:tc>
          <w:tcPr>
            <w:tcW w:w="1072" w:type="pct"/>
          </w:tcPr>
          <w:p w14:paraId="0C043DC0" w14:textId="77777777" w:rsidR="00887BAA" w:rsidRPr="004C7CB4" w:rsidRDefault="00887BAA" w:rsidP="00174914">
            <w:pPr>
              <w:spacing w:before="100" w:beforeAutospacing="1" w:after="100" w:afterAutospacing="1"/>
              <w:jc w:val="both"/>
              <w:rPr>
                <w:rFonts w:ascii="Arial" w:hAnsi="Arial" w:cs="Arial"/>
                <w:lang w:eastAsia="es-CR"/>
              </w:rPr>
            </w:pPr>
            <w:r w:rsidRPr="004C7CB4">
              <w:rPr>
                <w:rFonts w:ascii="Arial" w:hAnsi="Arial" w:cs="Arial"/>
                <w:lang w:eastAsia="es-CR"/>
              </w:rPr>
              <w:t>Producto:</w:t>
            </w:r>
          </w:p>
        </w:tc>
        <w:tc>
          <w:tcPr>
            <w:tcW w:w="3928" w:type="pct"/>
            <w:gridSpan w:val="5"/>
          </w:tcPr>
          <w:p w14:paraId="19C1944B" w14:textId="77777777" w:rsidR="00887BAA" w:rsidRPr="004C7CB4" w:rsidRDefault="00887BAA" w:rsidP="00174914">
            <w:pPr>
              <w:spacing w:before="100" w:beforeAutospacing="1" w:after="100" w:afterAutospacing="1"/>
              <w:jc w:val="both"/>
              <w:rPr>
                <w:rFonts w:ascii="Arial" w:hAnsi="Arial" w:cs="Arial"/>
                <w:lang w:eastAsia="es-CR"/>
              </w:rPr>
            </w:pPr>
            <w:r w:rsidRPr="004C7CB4">
              <w:rPr>
                <w:rFonts w:ascii="Arial" w:hAnsi="Arial" w:cs="Arial"/>
                <w:lang w:eastAsia="es-CR"/>
              </w:rPr>
              <w:t>Proyectos innovadores</w:t>
            </w:r>
          </w:p>
        </w:tc>
      </w:tr>
      <w:tr w:rsidR="00887BAA" w:rsidRPr="004C7CB4" w14:paraId="13129B6B" w14:textId="77777777" w:rsidTr="00174914">
        <w:tc>
          <w:tcPr>
            <w:tcW w:w="1072" w:type="pct"/>
          </w:tcPr>
          <w:p w14:paraId="0FBECEC1" w14:textId="77777777" w:rsidR="00887BAA" w:rsidRPr="004C7CB4" w:rsidRDefault="00887BAA" w:rsidP="00174914">
            <w:pPr>
              <w:spacing w:before="100" w:beforeAutospacing="1" w:after="100" w:afterAutospacing="1"/>
              <w:jc w:val="both"/>
              <w:rPr>
                <w:rFonts w:ascii="Arial" w:hAnsi="Arial" w:cs="Arial"/>
                <w:lang w:eastAsia="es-CR"/>
              </w:rPr>
            </w:pPr>
            <w:r w:rsidRPr="004C7CB4">
              <w:rPr>
                <w:rFonts w:ascii="Arial" w:hAnsi="Arial" w:cs="Arial"/>
                <w:lang w:eastAsia="es-CR"/>
              </w:rPr>
              <w:t>Valor:</w:t>
            </w:r>
          </w:p>
        </w:tc>
        <w:tc>
          <w:tcPr>
            <w:tcW w:w="3928" w:type="pct"/>
            <w:gridSpan w:val="5"/>
          </w:tcPr>
          <w:p w14:paraId="260E7105" w14:textId="77777777" w:rsidR="00887BAA" w:rsidRPr="004C7CB4" w:rsidRDefault="00887BAA" w:rsidP="00174914">
            <w:pPr>
              <w:spacing w:before="100" w:beforeAutospacing="1" w:after="100" w:afterAutospacing="1"/>
              <w:jc w:val="both"/>
              <w:rPr>
                <w:rFonts w:ascii="Arial" w:hAnsi="Arial" w:cs="Arial"/>
                <w:lang w:eastAsia="es-CR"/>
              </w:rPr>
            </w:pPr>
            <w:r w:rsidRPr="004C7CB4">
              <w:rPr>
                <w:rFonts w:ascii="Arial" w:hAnsi="Arial" w:cs="Arial"/>
                <w:lang w:eastAsia="es-CR"/>
              </w:rPr>
              <w:t>Dos presentaciones con entregables valor de 30% cada una</w:t>
            </w:r>
          </w:p>
        </w:tc>
      </w:tr>
      <w:tr w:rsidR="00887BAA" w:rsidRPr="004C7CB4" w14:paraId="157EBE78" w14:textId="77777777" w:rsidTr="00174914">
        <w:tc>
          <w:tcPr>
            <w:tcW w:w="1072" w:type="pct"/>
          </w:tcPr>
          <w:p w14:paraId="4BE1201A" w14:textId="77777777" w:rsidR="00887BAA" w:rsidRPr="004C7CB4" w:rsidRDefault="00887BAA" w:rsidP="00174914">
            <w:pPr>
              <w:spacing w:before="100" w:beforeAutospacing="1" w:after="100" w:afterAutospacing="1"/>
              <w:jc w:val="both"/>
              <w:rPr>
                <w:rFonts w:ascii="Arial" w:hAnsi="Arial" w:cs="Arial"/>
                <w:lang w:eastAsia="es-CR"/>
              </w:rPr>
            </w:pPr>
            <w:r w:rsidRPr="004C7CB4">
              <w:rPr>
                <w:rFonts w:ascii="Arial" w:hAnsi="Arial" w:cs="Arial"/>
                <w:lang w:eastAsia="es-CR"/>
              </w:rPr>
              <w:t>Población:</w:t>
            </w:r>
          </w:p>
        </w:tc>
        <w:tc>
          <w:tcPr>
            <w:tcW w:w="3928" w:type="pct"/>
            <w:gridSpan w:val="5"/>
          </w:tcPr>
          <w:p w14:paraId="1699632F" w14:textId="77777777" w:rsidR="00887BAA" w:rsidRPr="004C7CB4" w:rsidRDefault="00887BAA" w:rsidP="00174914">
            <w:pPr>
              <w:spacing w:before="100" w:beforeAutospacing="1" w:after="100" w:afterAutospacing="1"/>
              <w:jc w:val="both"/>
              <w:rPr>
                <w:rFonts w:ascii="Arial" w:hAnsi="Arial" w:cs="Arial"/>
                <w:lang w:eastAsia="es-CR"/>
              </w:rPr>
            </w:pPr>
            <w:r w:rsidRPr="004C7CB4">
              <w:rPr>
                <w:rFonts w:ascii="Arial" w:hAnsi="Arial" w:cs="Arial"/>
                <w:lang w:eastAsia="es-CR"/>
              </w:rPr>
              <w:t>Personas estudiantes</w:t>
            </w:r>
          </w:p>
        </w:tc>
      </w:tr>
      <w:tr w:rsidR="00887BAA" w:rsidRPr="004C7CB4" w14:paraId="1D9BA579" w14:textId="77777777" w:rsidTr="00174914">
        <w:trPr>
          <w:trHeight w:val="1814"/>
        </w:trPr>
        <w:tc>
          <w:tcPr>
            <w:tcW w:w="5000" w:type="pct"/>
            <w:gridSpan w:val="6"/>
          </w:tcPr>
          <w:p w14:paraId="3A5DC481" w14:textId="77777777" w:rsidR="00887BAA" w:rsidRPr="004C7CB4" w:rsidRDefault="00887BAA" w:rsidP="00174914">
            <w:pPr>
              <w:pStyle w:val="Prrafodelista"/>
              <w:numPr>
                <w:ilvl w:val="0"/>
                <w:numId w:val="628"/>
              </w:numPr>
              <w:spacing w:before="100" w:beforeAutospacing="1" w:after="100" w:afterAutospacing="1"/>
              <w:jc w:val="both"/>
              <w:rPr>
                <w:rFonts w:ascii="Arial" w:hAnsi="Arial" w:cs="Arial"/>
                <w:lang w:eastAsia="es-CR"/>
              </w:rPr>
            </w:pPr>
            <w:r w:rsidRPr="004C7CB4">
              <w:rPr>
                <w:rFonts w:ascii="Arial" w:hAnsi="Arial" w:cs="Arial"/>
                <w:lang w:eastAsia="es-CR"/>
              </w:rPr>
              <w:t xml:space="preserve">Esta rúbrica es analítica y se recomienda su empleo cuando la formación de los estudiantes abarca temas complejos. </w:t>
            </w:r>
          </w:p>
          <w:p w14:paraId="3A486A92" w14:textId="77777777" w:rsidR="00887BAA" w:rsidRPr="004C7CB4" w:rsidRDefault="00887BAA" w:rsidP="00174914">
            <w:pPr>
              <w:pStyle w:val="Prrafodelista"/>
              <w:numPr>
                <w:ilvl w:val="0"/>
                <w:numId w:val="628"/>
              </w:numPr>
              <w:spacing w:before="100" w:beforeAutospacing="1" w:after="100" w:afterAutospacing="1"/>
              <w:jc w:val="both"/>
              <w:rPr>
                <w:rFonts w:ascii="Arial" w:hAnsi="Arial" w:cs="Arial"/>
                <w:lang w:eastAsia="es-CR"/>
              </w:rPr>
            </w:pPr>
            <w:r w:rsidRPr="004C7CB4">
              <w:rPr>
                <w:rFonts w:ascii="Arial" w:hAnsi="Arial" w:cs="Arial"/>
                <w:lang w:eastAsia="es-CR"/>
              </w:rPr>
              <w:t>Esta rúbrica enfatiza los pasos a seguir para la elaboración de un informe Proyectos innovadores</w:t>
            </w:r>
          </w:p>
          <w:p w14:paraId="072D377D" w14:textId="77777777" w:rsidR="00887BAA" w:rsidRPr="004C7CB4" w:rsidRDefault="00887BAA" w:rsidP="00174914">
            <w:pPr>
              <w:pStyle w:val="Prrafodelista"/>
              <w:numPr>
                <w:ilvl w:val="0"/>
                <w:numId w:val="628"/>
              </w:numPr>
              <w:spacing w:before="100" w:beforeAutospacing="1" w:after="100" w:afterAutospacing="1"/>
              <w:jc w:val="both"/>
              <w:rPr>
                <w:rFonts w:ascii="Arial" w:hAnsi="Arial" w:cs="Arial"/>
                <w:lang w:eastAsia="es-CR"/>
              </w:rPr>
            </w:pPr>
            <w:r w:rsidRPr="004C7CB4">
              <w:rPr>
                <w:rFonts w:ascii="Arial" w:hAnsi="Arial" w:cs="Arial"/>
                <w:lang w:eastAsia="es-CR"/>
              </w:rPr>
              <w:t xml:space="preserve">El docente debe explicar los </w:t>
            </w:r>
            <w:r w:rsidRPr="004C7CB4">
              <w:rPr>
                <w:rFonts w:ascii="Arial" w:hAnsi="Arial" w:cs="Arial"/>
                <w:b/>
                <w:bCs/>
                <w:lang w:eastAsia="es-CR"/>
              </w:rPr>
              <w:t>niveles de dominio</w:t>
            </w:r>
            <w:r w:rsidRPr="004C7CB4">
              <w:rPr>
                <w:rFonts w:ascii="Arial" w:hAnsi="Arial" w:cs="Arial"/>
                <w:lang w:eastAsia="es-CR"/>
              </w:rPr>
              <w:t xml:space="preserve"> y sus descriptores, empezando por el nivel más bajo hasta el superior, siguiendo una taxonomía socioformativa (Tobónica-Marzánica). Se debe garantizar la superación de cada nivel antes de pasar al siguiente.</w:t>
            </w:r>
          </w:p>
          <w:p w14:paraId="6CB65EB8" w14:textId="77777777" w:rsidR="00887BAA" w:rsidRPr="004C7CB4" w:rsidRDefault="00887BAA" w:rsidP="00174914">
            <w:pPr>
              <w:pStyle w:val="Prrafodelista"/>
              <w:numPr>
                <w:ilvl w:val="0"/>
                <w:numId w:val="628"/>
              </w:numPr>
              <w:spacing w:before="100" w:beforeAutospacing="1" w:after="100" w:afterAutospacing="1"/>
              <w:jc w:val="both"/>
              <w:rPr>
                <w:rFonts w:ascii="Arial" w:hAnsi="Arial" w:cs="Arial"/>
                <w:lang w:eastAsia="es-CR"/>
              </w:rPr>
            </w:pPr>
            <w:r w:rsidRPr="004C7CB4">
              <w:rPr>
                <w:rFonts w:ascii="Arial" w:hAnsi="Arial" w:cs="Arial"/>
                <w:lang w:eastAsia="es-CR"/>
              </w:rPr>
              <w:t xml:space="preserve">La rúbrica abarca desde el inicio hasta el final de la </w:t>
            </w:r>
            <w:r w:rsidRPr="004C7CB4">
              <w:rPr>
                <w:rFonts w:ascii="Arial" w:hAnsi="Arial" w:cs="Arial"/>
                <w:b/>
                <w:bCs/>
                <w:lang w:eastAsia="es-CR"/>
              </w:rPr>
              <w:t>experiencia de aprendizaje</w:t>
            </w:r>
            <w:r w:rsidRPr="004C7CB4">
              <w:rPr>
                <w:rFonts w:ascii="Arial" w:hAnsi="Arial" w:cs="Arial"/>
                <w:lang w:eastAsia="es-CR"/>
              </w:rPr>
              <w:t xml:space="preserve"> para que se vayan autoevaluando, coevaluando y </w:t>
            </w:r>
            <w:r w:rsidRPr="004C7CB4">
              <w:rPr>
                <w:rFonts w:ascii="Arial" w:hAnsi="Arial" w:cs="Arial"/>
                <w:b/>
                <w:bCs/>
                <w:lang w:eastAsia="es-CR"/>
              </w:rPr>
              <w:t>heteroevaluando.</w:t>
            </w:r>
          </w:p>
          <w:p w14:paraId="2B5CAE68" w14:textId="77777777" w:rsidR="00887BAA" w:rsidRPr="004C7CB4" w:rsidRDefault="00887BAA" w:rsidP="00174914">
            <w:pPr>
              <w:pStyle w:val="Prrafodelista"/>
              <w:numPr>
                <w:ilvl w:val="0"/>
                <w:numId w:val="628"/>
              </w:numPr>
              <w:spacing w:before="100" w:beforeAutospacing="1" w:after="100" w:afterAutospacing="1"/>
              <w:jc w:val="both"/>
              <w:rPr>
                <w:rFonts w:ascii="Arial" w:hAnsi="Arial" w:cs="Arial"/>
                <w:lang w:eastAsia="es-CR"/>
              </w:rPr>
            </w:pPr>
            <w:r w:rsidRPr="004C7CB4">
              <w:rPr>
                <w:rFonts w:ascii="Arial" w:hAnsi="Arial" w:cs="Arial"/>
                <w:lang w:eastAsia="es-CR"/>
              </w:rPr>
              <w:t>Se deben determinar logros y aspectos a mejorar.</w:t>
            </w:r>
          </w:p>
        </w:tc>
      </w:tr>
      <w:tr w:rsidR="00887BAA" w:rsidRPr="004C7CB4" w14:paraId="73100F5F" w14:textId="77777777" w:rsidTr="00174914">
        <w:tc>
          <w:tcPr>
            <w:tcW w:w="1072" w:type="pct"/>
            <w:vMerge w:val="restart"/>
          </w:tcPr>
          <w:p w14:paraId="7727D6B0" w14:textId="77777777" w:rsidR="00887BAA" w:rsidRPr="004C7CB4" w:rsidRDefault="00887BAA"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Indicadores </w:t>
            </w:r>
          </w:p>
        </w:tc>
        <w:tc>
          <w:tcPr>
            <w:tcW w:w="3928" w:type="pct"/>
            <w:gridSpan w:val="5"/>
          </w:tcPr>
          <w:p w14:paraId="4E6425EF" w14:textId="77777777" w:rsidR="00887BAA" w:rsidRPr="004C7CB4" w:rsidRDefault="00887BAA"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                                                    Niveles de Dominio</w:t>
            </w:r>
          </w:p>
        </w:tc>
      </w:tr>
      <w:tr w:rsidR="00887BAA" w:rsidRPr="004C7CB4" w14:paraId="5F45C826" w14:textId="77777777" w:rsidTr="00174914">
        <w:trPr>
          <w:trHeight w:val="345"/>
        </w:trPr>
        <w:tc>
          <w:tcPr>
            <w:tcW w:w="1072" w:type="pct"/>
            <w:vMerge/>
          </w:tcPr>
          <w:p w14:paraId="4A2AAFA4" w14:textId="77777777" w:rsidR="00887BAA" w:rsidRPr="004C7CB4" w:rsidRDefault="00887BAA" w:rsidP="00174914">
            <w:pPr>
              <w:spacing w:before="100" w:beforeAutospacing="1" w:after="100" w:afterAutospacing="1"/>
              <w:jc w:val="both"/>
              <w:rPr>
                <w:rFonts w:ascii="Arial" w:hAnsi="Arial" w:cs="Arial"/>
                <w:lang w:eastAsia="es-CR"/>
              </w:rPr>
            </w:pPr>
          </w:p>
        </w:tc>
        <w:tc>
          <w:tcPr>
            <w:tcW w:w="908" w:type="pct"/>
          </w:tcPr>
          <w:p w14:paraId="62A0F16E" w14:textId="77777777" w:rsidR="00887BAA" w:rsidRPr="004C7CB4" w:rsidRDefault="00887BAA"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Receptivo </w:t>
            </w:r>
            <w:r w:rsidRPr="004C7CB4">
              <w:rPr>
                <w:rFonts w:ascii="Arial" w:hAnsi="Arial" w:cs="Arial"/>
                <w:b/>
              </w:rPr>
              <w:t>(1)</w:t>
            </w:r>
          </w:p>
          <w:p w14:paraId="535AF468" w14:textId="77777777" w:rsidR="00887BAA" w:rsidRPr="004C7CB4" w:rsidRDefault="00887BAA" w:rsidP="00174914">
            <w:pPr>
              <w:spacing w:before="100" w:beforeAutospacing="1" w:after="100" w:afterAutospacing="1"/>
              <w:jc w:val="both"/>
              <w:rPr>
                <w:rFonts w:ascii="Arial" w:hAnsi="Arial" w:cs="Arial"/>
                <w:b/>
                <w:bCs/>
                <w:lang w:eastAsia="es-CR"/>
              </w:rPr>
            </w:pPr>
            <w:r w:rsidRPr="004C7CB4">
              <w:rPr>
                <w:rFonts w:ascii="Arial" w:hAnsi="Arial" w:cs="Arial"/>
                <w:b/>
                <w:bCs/>
              </w:rPr>
              <w:t>Saber Saber</w:t>
            </w:r>
          </w:p>
        </w:tc>
        <w:tc>
          <w:tcPr>
            <w:tcW w:w="981" w:type="pct"/>
          </w:tcPr>
          <w:p w14:paraId="635F25C0" w14:textId="77777777" w:rsidR="00887BAA" w:rsidRPr="004C7CB4" w:rsidRDefault="00887BAA"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Resolutivo </w:t>
            </w:r>
            <w:r w:rsidRPr="004C7CB4">
              <w:rPr>
                <w:rFonts w:ascii="Arial" w:hAnsi="Arial" w:cs="Arial"/>
                <w:b/>
              </w:rPr>
              <w:t>(2)</w:t>
            </w:r>
          </w:p>
          <w:p w14:paraId="54382D23" w14:textId="77777777" w:rsidR="00887BAA" w:rsidRPr="004C7CB4" w:rsidRDefault="00887BAA" w:rsidP="00174914">
            <w:pPr>
              <w:spacing w:before="100" w:beforeAutospacing="1" w:after="100" w:afterAutospacing="1"/>
              <w:jc w:val="both"/>
              <w:rPr>
                <w:rFonts w:ascii="Arial" w:hAnsi="Arial" w:cs="Arial"/>
                <w:b/>
                <w:bCs/>
                <w:lang w:eastAsia="es-CR"/>
              </w:rPr>
            </w:pPr>
            <w:r w:rsidRPr="004C7CB4">
              <w:rPr>
                <w:rFonts w:ascii="Arial" w:hAnsi="Arial" w:cs="Arial"/>
                <w:b/>
              </w:rPr>
              <w:t>Saber Hacer</w:t>
            </w:r>
          </w:p>
        </w:tc>
        <w:tc>
          <w:tcPr>
            <w:tcW w:w="981" w:type="pct"/>
            <w:gridSpan w:val="2"/>
          </w:tcPr>
          <w:p w14:paraId="0A287142" w14:textId="77777777" w:rsidR="00887BAA" w:rsidRPr="004C7CB4" w:rsidRDefault="00887BAA"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Autónomo </w:t>
            </w:r>
            <w:r w:rsidRPr="004C7CB4">
              <w:rPr>
                <w:rFonts w:ascii="Arial" w:hAnsi="Arial" w:cs="Arial"/>
                <w:b/>
              </w:rPr>
              <w:t>(3)</w:t>
            </w:r>
          </w:p>
          <w:p w14:paraId="4C8DA6C6" w14:textId="77777777" w:rsidR="00887BAA" w:rsidRPr="004C7CB4" w:rsidRDefault="00887BAA" w:rsidP="00174914">
            <w:pPr>
              <w:spacing w:before="100" w:beforeAutospacing="1" w:after="100" w:afterAutospacing="1"/>
              <w:jc w:val="both"/>
              <w:rPr>
                <w:rFonts w:ascii="Arial" w:hAnsi="Arial" w:cs="Arial"/>
                <w:b/>
                <w:bCs/>
                <w:lang w:eastAsia="es-CR"/>
              </w:rPr>
            </w:pPr>
            <w:r w:rsidRPr="004C7CB4">
              <w:rPr>
                <w:rFonts w:ascii="Arial" w:hAnsi="Arial" w:cs="Arial"/>
                <w:b/>
                <w:bCs/>
              </w:rPr>
              <w:t>Saber Ser</w:t>
            </w:r>
          </w:p>
        </w:tc>
        <w:tc>
          <w:tcPr>
            <w:tcW w:w="1059" w:type="pct"/>
          </w:tcPr>
          <w:p w14:paraId="7143E3CD" w14:textId="77777777" w:rsidR="00887BAA" w:rsidRPr="004C7CB4" w:rsidRDefault="00887BAA"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Estratégico </w:t>
            </w:r>
            <w:r w:rsidRPr="004C7CB4">
              <w:rPr>
                <w:rFonts w:ascii="Arial" w:hAnsi="Arial" w:cs="Arial"/>
                <w:b/>
              </w:rPr>
              <w:t xml:space="preserve"> (4)</w:t>
            </w:r>
          </w:p>
          <w:p w14:paraId="54872290" w14:textId="77777777" w:rsidR="00887BAA" w:rsidRPr="004C7CB4" w:rsidRDefault="00887BAA" w:rsidP="00174914">
            <w:pPr>
              <w:spacing w:before="100" w:beforeAutospacing="1" w:after="100" w:afterAutospacing="1"/>
              <w:jc w:val="both"/>
              <w:rPr>
                <w:rFonts w:ascii="Arial" w:hAnsi="Arial" w:cs="Arial"/>
                <w:b/>
                <w:bCs/>
                <w:lang w:eastAsia="es-CR"/>
              </w:rPr>
            </w:pPr>
            <w:r w:rsidRPr="004C7CB4">
              <w:rPr>
                <w:rFonts w:ascii="Arial" w:hAnsi="Arial" w:cs="Arial"/>
                <w:b/>
                <w:bCs/>
              </w:rPr>
              <w:t>Saber Convivir</w:t>
            </w:r>
          </w:p>
        </w:tc>
      </w:tr>
      <w:tr w:rsidR="00887BAA" w:rsidRPr="004C7CB4" w14:paraId="3C865B0F" w14:textId="77777777" w:rsidTr="00174914">
        <w:tc>
          <w:tcPr>
            <w:tcW w:w="1072" w:type="pct"/>
          </w:tcPr>
          <w:p w14:paraId="131C51D8" w14:textId="77777777" w:rsidR="00887BAA" w:rsidRPr="004C7CB4" w:rsidRDefault="00887BAA" w:rsidP="00174914">
            <w:pPr>
              <w:spacing w:before="100" w:beforeAutospacing="1" w:after="100" w:afterAutospacing="1"/>
              <w:jc w:val="both"/>
              <w:rPr>
                <w:rFonts w:ascii="Arial" w:hAnsi="Arial" w:cs="Arial"/>
                <w:b/>
                <w:bCs/>
              </w:rPr>
            </w:pPr>
            <w:r w:rsidRPr="004C7CB4">
              <w:rPr>
                <w:rFonts w:ascii="Arial" w:hAnsi="Arial" w:cs="Arial"/>
                <w:b/>
                <w:bCs/>
              </w:rPr>
              <w:t xml:space="preserve">IND.1 Describe la situación real de </w:t>
            </w:r>
            <w:r w:rsidRPr="004C7CB4">
              <w:rPr>
                <w:rFonts w:ascii="Arial" w:hAnsi="Arial" w:cs="Arial"/>
                <w:b/>
                <w:bCs/>
              </w:rPr>
              <w:lastRenderedPageBreak/>
              <w:t>un problema relacionado a la teoría de la Economía Cognitiva aplicado a problemas de las empresas según el tema elegido.</w:t>
            </w:r>
          </w:p>
        </w:tc>
        <w:tc>
          <w:tcPr>
            <w:tcW w:w="908" w:type="pct"/>
          </w:tcPr>
          <w:p w14:paraId="407C7E7F" w14:textId="77777777" w:rsidR="00887BAA" w:rsidRPr="004C7CB4" w:rsidRDefault="00887BAA" w:rsidP="00174914">
            <w:pPr>
              <w:spacing w:before="100" w:beforeAutospacing="1" w:after="100" w:afterAutospacing="1"/>
              <w:jc w:val="both"/>
              <w:rPr>
                <w:rFonts w:ascii="Arial" w:hAnsi="Arial" w:cs="Arial"/>
              </w:rPr>
            </w:pPr>
            <w:r w:rsidRPr="004C7CB4">
              <w:rPr>
                <w:rFonts w:ascii="Arial" w:hAnsi="Arial" w:cs="Arial"/>
                <w:b/>
                <w:bCs/>
              </w:rPr>
              <w:lastRenderedPageBreak/>
              <w:t>Identifica</w:t>
            </w:r>
            <w:r w:rsidRPr="004C7CB4">
              <w:rPr>
                <w:rFonts w:ascii="Arial" w:hAnsi="Arial" w:cs="Arial"/>
              </w:rPr>
              <w:t xml:space="preserve"> los problemas </w:t>
            </w:r>
            <w:r w:rsidRPr="004C7CB4">
              <w:rPr>
                <w:rFonts w:ascii="Arial" w:hAnsi="Arial" w:cs="Arial"/>
              </w:rPr>
              <w:lastRenderedPageBreak/>
              <w:t>relacionados a la teoría de la Economía Cognitiva aplicado a problemas de las empresas según el tema elegido.</w:t>
            </w:r>
          </w:p>
        </w:tc>
        <w:tc>
          <w:tcPr>
            <w:tcW w:w="981" w:type="pct"/>
          </w:tcPr>
          <w:p w14:paraId="030D9C5E" w14:textId="77777777" w:rsidR="00887BAA" w:rsidRPr="004C7CB4" w:rsidRDefault="00887BAA" w:rsidP="00174914">
            <w:pPr>
              <w:spacing w:before="100" w:beforeAutospacing="1" w:after="100" w:afterAutospacing="1"/>
              <w:jc w:val="both"/>
              <w:rPr>
                <w:rFonts w:ascii="Arial" w:hAnsi="Arial" w:cs="Arial"/>
              </w:rPr>
            </w:pPr>
            <w:r w:rsidRPr="004C7CB4">
              <w:rPr>
                <w:rFonts w:ascii="Arial" w:hAnsi="Arial" w:cs="Arial"/>
                <w:b/>
                <w:bCs/>
              </w:rPr>
              <w:lastRenderedPageBreak/>
              <w:t xml:space="preserve">Aplica </w:t>
            </w:r>
            <w:r w:rsidRPr="004C7CB4">
              <w:rPr>
                <w:rFonts w:ascii="Arial" w:hAnsi="Arial" w:cs="Arial"/>
              </w:rPr>
              <w:t xml:space="preserve">la información y </w:t>
            </w:r>
            <w:r w:rsidRPr="004C7CB4">
              <w:rPr>
                <w:rFonts w:ascii="Arial" w:hAnsi="Arial" w:cs="Arial"/>
              </w:rPr>
              <w:lastRenderedPageBreak/>
              <w:t>domina los conceptos esenciales para investigar temas asignados a la teoría de la Economía Cognitiva aplicado a problemas de las empresas según el tema elegido.</w:t>
            </w:r>
          </w:p>
        </w:tc>
        <w:tc>
          <w:tcPr>
            <w:tcW w:w="981" w:type="pct"/>
            <w:gridSpan w:val="2"/>
          </w:tcPr>
          <w:p w14:paraId="3C34678A" w14:textId="77777777" w:rsidR="00887BAA" w:rsidRPr="004C7CB4" w:rsidRDefault="00887BAA" w:rsidP="00174914">
            <w:pPr>
              <w:spacing w:before="100" w:beforeAutospacing="1" w:after="100" w:afterAutospacing="1"/>
              <w:jc w:val="both"/>
              <w:rPr>
                <w:rFonts w:ascii="Arial" w:hAnsi="Arial" w:cs="Arial"/>
              </w:rPr>
            </w:pPr>
            <w:r w:rsidRPr="004C7CB4">
              <w:rPr>
                <w:rFonts w:ascii="Arial" w:hAnsi="Arial" w:cs="Arial"/>
                <w:b/>
                <w:bCs/>
              </w:rPr>
              <w:lastRenderedPageBreak/>
              <w:t xml:space="preserve">Analiza </w:t>
            </w:r>
            <w:r w:rsidRPr="004C7CB4">
              <w:rPr>
                <w:rFonts w:ascii="Arial" w:hAnsi="Arial" w:cs="Arial"/>
              </w:rPr>
              <w:t xml:space="preserve">los problemas </w:t>
            </w:r>
            <w:r w:rsidRPr="004C7CB4">
              <w:rPr>
                <w:rFonts w:ascii="Arial" w:hAnsi="Arial" w:cs="Arial"/>
              </w:rPr>
              <w:lastRenderedPageBreak/>
              <w:t>relacionados a la teoría de la Economía Cognitiva aplicado a problemas de las empresas según el tema elegido.</w:t>
            </w:r>
          </w:p>
        </w:tc>
        <w:tc>
          <w:tcPr>
            <w:tcW w:w="1059" w:type="pct"/>
          </w:tcPr>
          <w:p w14:paraId="4174E51D" w14:textId="77777777" w:rsidR="00887BAA" w:rsidRPr="004C7CB4" w:rsidRDefault="00887BAA" w:rsidP="00174914">
            <w:pPr>
              <w:spacing w:before="100" w:beforeAutospacing="1" w:after="100" w:afterAutospacing="1"/>
              <w:jc w:val="both"/>
              <w:rPr>
                <w:rFonts w:ascii="Arial" w:hAnsi="Arial" w:cs="Arial"/>
              </w:rPr>
            </w:pPr>
            <w:r w:rsidRPr="004C7CB4">
              <w:rPr>
                <w:rFonts w:ascii="Arial" w:hAnsi="Arial" w:cs="Arial"/>
                <w:b/>
                <w:bCs/>
              </w:rPr>
              <w:lastRenderedPageBreak/>
              <w:t>Crea</w:t>
            </w:r>
            <w:r w:rsidRPr="004C7CB4">
              <w:rPr>
                <w:rFonts w:ascii="Arial" w:hAnsi="Arial" w:cs="Arial"/>
              </w:rPr>
              <w:t xml:space="preserve"> soluciones a problemas </w:t>
            </w:r>
            <w:r w:rsidRPr="004C7CB4">
              <w:rPr>
                <w:rFonts w:ascii="Arial" w:hAnsi="Arial" w:cs="Arial"/>
              </w:rPr>
              <w:lastRenderedPageBreak/>
              <w:t>presentados en proyectos relacionados a la teoría de la Economía Cognitiva aplicado a problemas de las empresas según el tema elegido.</w:t>
            </w:r>
          </w:p>
        </w:tc>
      </w:tr>
      <w:tr w:rsidR="00887BAA" w:rsidRPr="004C7CB4" w14:paraId="08916B7B" w14:textId="77777777" w:rsidTr="00174914">
        <w:tc>
          <w:tcPr>
            <w:tcW w:w="1072" w:type="pct"/>
          </w:tcPr>
          <w:p w14:paraId="096019E8" w14:textId="77777777" w:rsidR="00887BAA" w:rsidRPr="004C7CB4" w:rsidRDefault="00887BAA"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lastRenderedPageBreak/>
              <w:t>IND.2 Desarrollo metodológico para obtención de información e identificación de etapas del proyecto.</w:t>
            </w:r>
          </w:p>
        </w:tc>
        <w:tc>
          <w:tcPr>
            <w:tcW w:w="908" w:type="pct"/>
          </w:tcPr>
          <w:p w14:paraId="46CE8963" w14:textId="77777777" w:rsidR="00887BAA" w:rsidRPr="004C7CB4" w:rsidRDefault="00887BAA" w:rsidP="00174914">
            <w:pPr>
              <w:spacing w:before="100" w:beforeAutospacing="1" w:after="100" w:afterAutospacing="1"/>
              <w:jc w:val="both"/>
              <w:rPr>
                <w:rFonts w:ascii="Arial" w:hAnsi="Arial" w:cs="Arial"/>
                <w:lang w:eastAsia="es-CR"/>
              </w:rPr>
            </w:pPr>
            <w:r w:rsidRPr="004C7CB4">
              <w:rPr>
                <w:rFonts w:ascii="Arial" w:hAnsi="Arial" w:cs="Arial"/>
                <w:b/>
                <w:bCs/>
              </w:rPr>
              <w:t>Identifica</w:t>
            </w:r>
            <w:r w:rsidRPr="004C7CB4">
              <w:rPr>
                <w:rFonts w:ascii="Arial" w:hAnsi="Arial" w:cs="Arial"/>
              </w:rPr>
              <w:t xml:space="preserve"> los diferentes instrumentos metodológicos para la recolección de la información.</w:t>
            </w:r>
          </w:p>
        </w:tc>
        <w:tc>
          <w:tcPr>
            <w:tcW w:w="981" w:type="pct"/>
          </w:tcPr>
          <w:p w14:paraId="7C7965F7" w14:textId="77777777" w:rsidR="00887BAA" w:rsidRPr="004C7CB4" w:rsidRDefault="00887BAA" w:rsidP="00174914">
            <w:pPr>
              <w:spacing w:before="100" w:beforeAutospacing="1" w:after="100" w:afterAutospacing="1"/>
              <w:jc w:val="both"/>
              <w:rPr>
                <w:rFonts w:ascii="Arial" w:hAnsi="Arial" w:cs="Arial"/>
                <w:lang w:eastAsia="es-CR"/>
              </w:rPr>
            </w:pPr>
            <w:r w:rsidRPr="004C7CB4">
              <w:rPr>
                <w:rFonts w:ascii="Arial" w:hAnsi="Arial" w:cs="Arial"/>
                <w:b/>
                <w:bCs/>
              </w:rPr>
              <w:t>Aplica</w:t>
            </w:r>
            <w:r w:rsidRPr="004C7CB4">
              <w:rPr>
                <w:rFonts w:ascii="Arial" w:hAnsi="Arial" w:cs="Arial"/>
              </w:rPr>
              <w:t xml:space="preserve"> los diferentes instrumentos metodológicos para la recolección de la información.</w:t>
            </w:r>
          </w:p>
        </w:tc>
        <w:tc>
          <w:tcPr>
            <w:tcW w:w="981" w:type="pct"/>
            <w:gridSpan w:val="2"/>
          </w:tcPr>
          <w:p w14:paraId="5849AE1D" w14:textId="77777777" w:rsidR="00887BAA" w:rsidRPr="004C7CB4" w:rsidRDefault="00887BAA" w:rsidP="00174914">
            <w:pPr>
              <w:spacing w:before="100" w:beforeAutospacing="1" w:after="100" w:afterAutospacing="1"/>
              <w:jc w:val="both"/>
              <w:rPr>
                <w:rFonts w:ascii="Arial" w:hAnsi="Arial" w:cs="Arial"/>
                <w:lang w:eastAsia="es-CR"/>
              </w:rPr>
            </w:pPr>
            <w:r w:rsidRPr="004C7CB4">
              <w:rPr>
                <w:rFonts w:ascii="Arial" w:hAnsi="Arial" w:cs="Arial"/>
                <w:b/>
                <w:bCs/>
              </w:rPr>
              <w:t>Analiza</w:t>
            </w:r>
            <w:r w:rsidRPr="004C7CB4">
              <w:rPr>
                <w:rFonts w:ascii="Arial" w:hAnsi="Arial" w:cs="Arial"/>
              </w:rPr>
              <w:t xml:space="preserve"> los resultados de los instrumentos metodológicos para proyectos innovadores.</w:t>
            </w:r>
          </w:p>
        </w:tc>
        <w:tc>
          <w:tcPr>
            <w:tcW w:w="1059" w:type="pct"/>
          </w:tcPr>
          <w:p w14:paraId="1DA97244" w14:textId="77777777" w:rsidR="00887BAA" w:rsidRPr="004C7CB4" w:rsidRDefault="00887BAA" w:rsidP="00174914">
            <w:pPr>
              <w:spacing w:before="100" w:beforeAutospacing="1" w:after="100" w:afterAutospacing="1"/>
              <w:jc w:val="both"/>
              <w:rPr>
                <w:rFonts w:ascii="Arial" w:hAnsi="Arial" w:cs="Arial"/>
                <w:lang w:eastAsia="es-CR"/>
              </w:rPr>
            </w:pPr>
            <w:r w:rsidRPr="004C7CB4">
              <w:rPr>
                <w:rFonts w:ascii="Arial" w:hAnsi="Arial" w:cs="Arial"/>
                <w:b/>
                <w:bCs/>
              </w:rPr>
              <w:t>Crea</w:t>
            </w:r>
            <w:r w:rsidRPr="004C7CB4">
              <w:rPr>
                <w:rFonts w:ascii="Arial" w:hAnsi="Arial" w:cs="Arial"/>
              </w:rPr>
              <w:t xml:space="preserve"> reflexión para la obtención de información e identificación en las etapas de la presentación de proyectos innovadores.</w:t>
            </w:r>
          </w:p>
        </w:tc>
      </w:tr>
      <w:tr w:rsidR="00887BAA" w:rsidRPr="004C7CB4" w14:paraId="4266F105" w14:textId="77777777" w:rsidTr="00174914">
        <w:tc>
          <w:tcPr>
            <w:tcW w:w="1072" w:type="pct"/>
          </w:tcPr>
          <w:p w14:paraId="4DD4F9D1" w14:textId="77777777" w:rsidR="00887BAA" w:rsidRPr="004C7CB4" w:rsidRDefault="00887BAA" w:rsidP="00174914">
            <w:pPr>
              <w:tabs>
                <w:tab w:val="num" w:pos="720"/>
              </w:tabs>
              <w:spacing w:before="100" w:beforeAutospacing="1" w:after="100" w:afterAutospacing="1"/>
              <w:jc w:val="both"/>
              <w:rPr>
                <w:rFonts w:ascii="Arial" w:hAnsi="Arial" w:cs="Arial"/>
                <w:lang w:eastAsia="es-CR"/>
              </w:rPr>
            </w:pPr>
            <w:r w:rsidRPr="004C7CB4">
              <w:rPr>
                <w:rFonts w:ascii="Arial" w:hAnsi="Arial" w:cs="Arial"/>
                <w:b/>
                <w:bCs/>
              </w:rPr>
              <w:t>IND.3 Plantea soluciones basadas en las variables críticas y el impacto que afecta la factibilidad del proyecto.</w:t>
            </w:r>
          </w:p>
        </w:tc>
        <w:tc>
          <w:tcPr>
            <w:tcW w:w="908" w:type="pct"/>
          </w:tcPr>
          <w:p w14:paraId="7E80A03D" w14:textId="77777777" w:rsidR="00887BAA" w:rsidRPr="004C7CB4" w:rsidRDefault="00887BAA" w:rsidP="00174914">
            <w:pPr>
              <w:spacing w:before="100" w:beforeAutospacing="1" w:after="100" w:afterAutospacing="1"/>
              <w:jc w:val="both"/>
              <w:rPr>
                <w:rFonts w:ascii="Arial" w:hAnsi="Arial" w:cs="Arial"/>
                <w:lang w:eastAsia="es-CR"/>
              </w:rPr>
            </w:pPr>
            <w:r w:rsidRPr="004C7CB4">
              <w:rPr>
                <w:rFonts w:ascii="Arial" w:hAnsi="Arial" w:cs="Arial"/>
                <w:b/>
                <w:bCs/>
              </w:rPr>
              <w:t>Identifica</w:t>
            </w:r>
            <w:r w:rsidRPr="004C7CB4">
              <w:rPr>
                <w:rFonts w:ascii="Arial" w:hAnsi="Arial" w:cs="Arial"/>
              </w:rPr>
              <w:t xml:space="preserve"> las soluciones basadas en las variables críticas y el impacto que afecta la factibilidad del proyecto.</w:t>
            </w:r>
          </w:p>
        </w:tc>
        <w:tc>
          <w:tcPr>
            <w:tcW w:w="981" w:type="pct"/>
          </w:tcPr>
          <w:p w14:paraId="279031C8" w14:textId="77777777" w:rsidR="00887BAA" w:rsidRPr="004C7CB4" w:rsidRDefault="00887BAA" w:rsidP="00174914">
            <w:pPr>
              <w:spacing w:before="100" w:beforeAutospacing="1" w:after="100" w:afterAutospacing="1"/>
              <w:jc w:val="both"/>
              <w:rPr>
                <w:rFonts w:ascii="Arial" w:hAnsi="Arial" w:cs="Arial"/>
                <w:lang w:eastAsia="es-CR"/>
              </w:rPr>
            </w:pPr>
            <w:r w:rsidRPr="004C7CB4">
              <w:rPr>
                <w:rFonts w:ascii="Arial" w:hAnsi="Arial" w:cs="Arial"/>
                <w:b/>
                <w:bCs/>
              </w:rPr>
              <w:t>Aplica</w:t>
            </w:r>
            <w:r w:rsidRPr="004C7CB4">
              <w:rPr>
                <w:rFonts w:ascii="Arial" w:hAnsi="Arial" w:cs="Arial"/>
              </w:rPr>
              <w:t xml:space="preserve"> soluciones basadas en las variables críticas y el impacto que afecta la factibilidad del proyecto.</w:t>
            </w:r>
          </w:p>
        </w:tc>
        <w:tc>
          <w:tcPr>
            <w:tcW w:w="981" w:type="pct"/>
            <w:gridSpan w:val="2"/>
          </w:tcPr>
          <w:p w14:paraId="61D2959A" w14:textId="77777777" w:rsidR="00887BAA" w:rsidRPr="004C7CB4" w:rsidRDefault="00887BAA" w:rsidP="00174914">
            <w:pPr>
              <w:spacing w:before="100" w:beforeAutospacing="1" w:after="100" w:afterAutospacing="1"/>
              <w:jc w:val="both"/>
              <w:rPr>
                <w:rFonts w:ascii="Arial" w:hAnsi="Arial" w:cs="Arial"/>
                <w:lang w:eastAsia="es-CR"/>
              </w:rPr>
            </w:pPr>
            <w:r w:rsidRPr="004C7CB4">
              <w:rPr>
                <w:rFonts w:ascii="Arial" w:hAnsi="Arial" w:cs="Arial"/>
                <w:b/>
                <w:bCs/>
              </w:rPr>
              <w:t xml:space="preserve">Analiza </w:t>
            </w:r>
            <w:r w:rsidRPr="004C7CB4">
              <w:rPr>
                <w:rFonts w:ascii="Arial" w:hAnsi="Arial" w:cs="Arial"/>
              </w:rPr>
              <w:t>las soluciones basadas en las variables críticas y el impacto que afecta la factibilidad del proyecto.</w:t>
            </w:r>
          </w:p>
        </w:tc>
        <w:tc>
          <w:tcPr>
            <w:tcW w:w="1059" w:type="pct"/>
          </w:tcPr>
          <w:p w14:paraId="66C22DE1" w14:textId="77777777" w:rsidR="00887BAA" w:rsidRPr="004C7CB4" w:rsidRDefault="00887BAA" w:rsidP="00174914">
            <w:pPr>
              <w:spacing w:before="100" w:beforeAutospacing="1" w:after="100" w:afterAutospacing="1"/>
              <w:jc w:val="both"/>
              <w:rPr>
                <w:rFonts w:ascii="Arial" w:hAnsi="Arial" w:cs="Arial"/>
                <w:lang w:eastAsia="es-CR"/>
              </w:rPr>
            </w:pPr>
            <w:r w:rsidRPr="004C7CB4">
              <w:rPr>
                <w:rFonts w:ascii="Arial" w:hAnsi="Arial" w:cs="Arial"/>
                <w:b/>
                <w:bCs/>
              </w:rPr>
              <w:t>Crea</w:t>
            </w:r>
            <w:r w:rsidRPr="004C7CB4">
              <w:rPr>
                <w:rFonts w:ascii="Arial" w:hAnsi="Arial" w:cs="Arial"/>
              </w:rPr>
              <w:t xml:space="preserve"> soluciones basadas en las variables críticas y el impacto que afecta la factibilidad del proyecto.</w:t>
            </w:r>
          </w:p>
        </w:tc>
      </w:tr>
      <w:tr w:rsidR="00887BAA" w:rsidRPr="004C7CB4" w14:paraId="2CC5BA7E" w14:textId="77777777" w:rsidTr="00174914">
        <w:tc>
          <w:tcPr>
            <w:tcW w:w="1072" w:type="pct"/>
          </w:tcPr>
          <w:p w14:paraId="02393652" w14:textId="77777777" w:rsidR="00887BAA" w:rsidRPr="004C7CB4" w:rsidRDefault="00887BAA"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IND.4 Crea una solución implementando la metodología de proyectos para solucionar un problema planteado.</w:t>
            </w:r>
          </w:p>
        </w:tc>
        <w:tc>
          <w:tcPr>
            <w:tcW w:w="908" w:type="pct"/>
          </w:tcPr>
          <w:p w14:paraId="67E591AC" w14:textId="77777777" w:rsidR="00887BAA" w:rsidRPr="004C7CB4" w:rsidRDefault="00887BAA" w:rsidP="00174914">
            <w:pPr>
              <w:spacing w:before="100" w:beforeAutospacing="1" w:after="100" w:afterAutospacing="1"/>
              <w:jc w:val="both"/>
              <w:rPr>
                <w:rFonts w:ascii="Arial" w:hAnsi="Arial" w:cs="Arial"/>
              </w:rPr>
            </w:pPr>
            <w:r w:rsidRPr="004C7CB4">
              <w:rPr>
                <w:rFonts w:ascii="Arial" w:hAnsi="Arial" w:cs="Arial"/>
              </w:rPr>
              <w:t>Identifica . Una solución implementando la metodología de proyectos para solucionar un problema en proyectos innovadores</w:t>
            </w:r>
          </w:p>
        </w:tc>
        <w:tc>
          <w:tcPr>
            <w:tcW w:w="981" w:type="pct"/>
          </w:tcPr>
          <w:p w14:paraId="6D1261EE" w14:textId="77777777" w:rsidR="00887BAA" w:rsidRPr="004C7CB4" w:rsidRDefault="00887BAA" w:rsidP="00174914">
            <w:pPr>
              <w:spacing w:before="100" w:beforeAutospacing="1" w:after="100" w:afterAutospacing="1"/>
              <w:jc w:val="both"/>
              <w:rPr>
                <w:rFonts w:ascii="Arial" w:hAnsi="Arial" w:cs="Arial"/>
                <w:lang w:eastAsia="es-CR"/>
              </w:rPr>
            </w:pPr>
            <w:r w:rsidRPr="004C7CB4">
              <w:rPr>
                <w:rFonts w:ascii="Arial" w:hAnsi="Arial" w:cs="Arial"/>
                <w:b/>
                <w:bCs/>
              </w:rPr>
              <w:t>Aplica</w:t>
            </w:r>
            <w:r w:rsidRPr="004C7CB4">
              <w:rPr>
                <w:rFonts w:ascii="Arial" w:hAnsi="Arial" w:cs="Arial"/>
              </w:rPr>
              <w:t xml:space="preserve"> la solución implementando las metodologías de proyectos para solucionar un problema planteado en proyectos innovadores</w:t>
            </w:r>
          </w:p>
        </w:tc>
        <w:tc>
          <w:tcPr>
            <w:tcW w:w="981" w:type="pct"/>
            <w:gridSpan w:val="2"/>
          </w:tcPr>
          <w:p w14:paraId="7543CE42" w14:textId="77777777" w:rsidR="00887BAA" w:rsidRPr="004C7CB4" w:rsidRDefault="00887BAA" w:rsidP="00174914">
            <w:pPr>
              <w:spacing w:before="100" w:beforeAutospacing="1" w:after="100" w:afterAutospacing="1"/>
              <w:jc w:val="both"/>
              <w:rPr>
                <w:rFonts w:ascii="Arial" w:hAnsi="Arial" w:cs="Arial"/>
                <w:lang w:eastAsia="es-CR"/>
              </w:rPr>
            </w:pPr>
            <w:r w:rsidRPr="004C7CB4">
              <w:rPr>
                <w:rFonts w:ascii="Arial" w:hAnsi="Arial" w:cs="Arial"/>
                <w:b/>
                <w:bCs/>
              </w:rPr>
              <w:t>Analiza</w:t>
            </w:r>
            <w:r w:rsidRPr="004C7CB4">
              <w:rPr>
                <w:rFonts w:ascii="Arial" w:hAnsi="Arial" w:cs="Arial"/>
              </w:rPr>
              <w:t xml:space="preserve"> elementos relacionados a proyectos innovadores para resolver el problema planteado</w:t>
            </w:r>
          </w:p>
        </w:tc>
        <w:tc>
          <w:tcPr>
            <w:tcW w:w="1059" w:type="pct"/>
          </w:tcPr>
          <w:p w14:paraId="454CC245" w14:textId="77777777" w:rsidR="00887BAA" w:rsidRPr="004C7CB4" w:rsidRDefault="00887BAA" w:rsidP="00174914">
            <w:pPr>
              <w:spacing w:before="100" w:beforeAutospacing="1" w:after="100" w:afterAutospacing="1"/>
              <w:jc w:val="both"/>
              <w:rPr>
                <w:rFonts w:ascii="Arial" w:hAnsi="Arial" w:cs="Arial"/>
                <w:lang w:eastAsia="es-CR"/>
              </w:rPr>
            </w:pPr>
            <w:r w:rsidRPr="004C7CB4">
              <w:rPr>
                <w:rFonts w:ascii="Arial" w:hAnsi="Arial" w:cs="Arial"/>
                <w:b/>
                <w:bCs/>
              </w:rPr>
              <w:t>Crea</w:t>
            </w:r>
            <w:r w:rsidRPr="004C7CB4">
              <w:rPr>
                <w:rFonts w:ascii="Arial" w:hAnsi="Arial" w:cs="Arial"/>
              </w:rPr>
              <w:t xml:space="preserve"> la solución al problema planteado .</w:t>
            </w:r>
          </w:p>
        </w:tc>
      </w:tr>
      <w:tr w:rsidR="00887BAA" w:rsidRPr="004C7CB4" w14:paraId="51615907" w14:textId="77777777" w:rsidTr="00174914">
        <w:tc>
          <w:tcPr>
            <w:tcW w:w="1072" w:type="pct"/>
          </w:tcPr>
          <w:p w14:paraId="38903D0E" w14:textId="77777777" w:rsidR="00887BAA" w:rsidRPr="004C7CB4" w:rsidRDefault="00887BAA" w:rsidP="00174914">
            <w:pPr>
              <w:tabs>
                <w:tab w:val="num" w:pos="720"/>
              </w:tabs>
              <w:spacing w:before="100" w:beforeAutospacing="1" w:after="100" w:afterAutospacing="1"/>
              <w:jc w:val="both"/>
              <w:rPr>
                <w:rFonts w:ascii="Arial" w:hAnsi="Arial" w:cs="Arial"/>
                <w:b/>
                <w:bCs/>
              </w:rPr>
            </w:pPr>
            <w:r w:rsidRPr="004C7CB4">
              <w:rPr>
                <w:rFonts w:ascii="Arial" w:hAnsi="Arial" w:cs="Arial"/>
                <w:b/>
                <w:bCs/>
                <w:lang w:eastAsia="es-CR"/>
              </w:rPr>
              <w:t>IND.5 Presenta los resultados y hallazgos sobre el tema y se dan a conocer las conclusiones a las que llegó.</w:t>
            </w:r>
          </w:p>
        </w:tc>
        <w:tc>
          <w:tcPr>
            <w:tcW w:w="908" w:type="pct"/>
          </w:tcPr>
          <w:p w14:paraId="10830E4B" w14:textId="77777777" w:rsidR="00887BAA" w:rsidRPr="004C7CB4" w:rsidRDefault="00887BAA" w:rsidP="00174914">
            <w:pPr>
              <w:spacing w:before="100" w:beforeAutospacing="1" w:after="100" w:afterAutospacing="1"/>
              <w:jc w:val="both"/>
              <w:rPr>
                <w:rFonts w:ascii="Arial" w:hAnsi="Arial" w:cs="Arial"/>
              </w:rPr>
            </w:pPr>
            <w:r w:rsidRPr="004C7CB4">
              <w:rPr>
                <w:rFonts w:ascii="Arial" w:hAnsi="Arial" w:cs="Arial"/>
                <w:b/>
                <w:lang w:eastAsia="es-CR"/>
              </w:rPr>
              <w:t>Explica</w:t>
            </w:r>
            <w:r w:rsidRPr="004C7CB4">
              <w:rPr>
                <w:rFonts w:ascii="Arial" w:hAnsi="Arial" w:cs="Arial"/>
                <w:lang w:eastAsia="es-CR"/>
              </w:rPr>
              <w:t xml:space="preserve"> los resultados y hallazgos sobre el tema y se dan a conocer las conclusiones a las que llegó.</w:t>
            </w:r>
          </w:p>
        </w:tc>
        <w:tc>
          <w:tcPr>
            <w:tcW w:w="981" w:type="pct"/>
          </w:tcPr>
          <w:p w14:paraId="0EC7FC4F" w14:textId="77777777" w:rsidR="00887BAA" w:rsidRPr="004C7CB4" w:rsidRDefault="00887BAA" w:rsidP="00174914">
            <w:pPr>
              <w:spacing w:before="100" w:beforeAutospacing="1" w:after="100" w:afterAutospacing="1"/>
              <w:jc w:val="both"/>
              <w:rPr>
                <w:rFonts w:ascii="Arial" w:hAnsi="Arial" w:cs="Arial"/>
              </w:rPr>
            </w:pPr>
            <w:r w:rsidRPr="004C7CB4">
              <w:rPr>
                <w:rFonts w:ascii="Arial" w:hAnsi="Arial" w:cs="Arial"/>
                <w:b/>
                <w:lang w:eastAsia="es-CR"/>
              </w:rPr>
              <w:t>Discute</w:t>
            </w:r>
            <w:r w:rsidRPr="004C7CB4">
              <w:rPr>
                <w:rFonts w:ascii="Arial" w:hAnsi="Arial" w:cs="Arial"/>
                <w:lang w:eastAsia="es-CR"/>
              </w:rPr>
              <w:t xml:space="preserve"> los resultados y hallazgos sobre el tema y se dan a conocer las conclusiones.</w:t>
            </w:r>
          </w:p>
        </w:tc>
        <w:tc>
          <w:tcPr>
            <w:tcW w:w="981" w:type="pct"/>
            <w:gridSpan w:val="2"/>
          </w:tcPr>
          <w:p w14:paraId="29272ADB" w14:textId="77777777" w:rsidR="00887BAA" w:rsidRPr="004C7CB4" w:rsidRDefault="00887BAA" w:rsidP="00174914">
            <w:pPr>
              <w:spacing w:before="100" w:beforeAutospacing="1" w:after="100" w:afterAutospacing="1"/>
              <w:jc w:val="both"/>
              <w:rPr>
                <w:rFonts w:ascii="Arial" w:hAnsi="Arial" w:cs="Arial"/>
              </w:rPr>
            </w:pPr>
            <w:r w:rsidRPr="004C7CB4">
              <w:rPr>
                <w:rFonts w:ascii="Arial" w:hAnsi="Arial" w:cs="Arial"/>
                <w:b/>
                <w:lang w:eastAsia="es-CR"/>
              </w:rPr>
              <w:t>Valida</w:t>
            </w:r>
            <w:r w:rsidRPr="004C7CB4">
              <w:rPr>
                <w:rFonts w:ascii="Arial" w:hAnsi="Arial" w:cs="Arial"/>
                <w:lang w:eastAsia="es-CR"/>
              </w:rPr>
              <w:t xml:space="preserve"> los resultados y hallazgos sobre el tema y se dan a conocer las conclusiones</w:t>
            </w:r>
          </w:p>
        </w:tc>
        <w:tc>
          <w:tcPr>
            <w:tcW w:w="1059" w:type="pct"/>
          </w:tcPr>
          <w:p w14:paraId="5EA3EA53" w14:textId="77777777" w:rsidR="00887BAA" w:rsidRPr="004C7CB4" w:rsidRDefault="00887BAA" w:rsidP="00174914">
            <w:pPr>
              <w:spacing w:before="100" w:beforeAutospacing="1" w:after="100" w:afterAutospacing="1"/>
              <w:jc w:val="both"/>
              <w:rPr>
                <w:rFonts w:ascii="Arial" w:hAnsi="Arial" w:cs="Arial"/>
              </w:rPr>
            </w:pPr>
            <w:r w:rsidRPr="004C7CB4">
              <w:rPr>
                <w:rFonts w:ascii="Arial" w:hAnsi="Arial" w:cs="Arial"/>
                <w:b/>
                <w:lang w:eastAsia="es-CR"/>
              </w:rPr>
              <w:t>Maneja</w:t>
            </w:r>
            <w:r w:rsidRPr="004C7CB4">
              <w:rPr>
                <w:rFonts w:ascii="Arial" w:hAnsi="Arial" w:cs="Arial"/>
                <w:lang w:eastAsia="es-CR"/>
              </w:rPr>
              <w:t xml:space="preserve"> los datos para hacer tablas, cuadros y gráficos estadísticos en los que se reflejen los resultados.</w:t>
            </w:r>
          </w:p>
        </w:tc>
      </w:tr>
      <w:tr w:rsidR="00887BAA" w:rsidRPr="004C7CB4" w14:paraId="37226EED" w14:textId="77777777" w:rsidTr="00174914">
        <w:tc>
          <w:tcPr>
            <w:tcW w:w="1072" w:type="pct"/>
          </w:tcPr>
          <w:p w14:paraId="1EA14A72" w14:textId="77777777" w:rsidR="00887BAA" w:rsidRPr="004C7CB4" w:rsidRDefault="00887BAA" w:rsidP="00174914">
            <w:pPr>
              <w:tabs>
                <w:tab w:val="num" w:pos="720"/>
              </w:tabs>
              <w:spacing w:before="100" w:beforeAutospacing="1" w:after="100" w:afterAutospacing="1"/>
              <w:jc w:val="both"/>
              <w:rPr>
                <w:rFonts w:ascii="Arial" w:hAnsi="Arial" w:cs="Arial"/>
                <w:b/>
                <w:bCs/>
                <w:lang w:eastAsia="es-CR"/>
              </w:rPr>
            </w:pPr>
            <w:r w:rsidRPr="004C7CB4">
              <w:rPr>
                <w:rFonts w:ascii="Arial" w:hAnsi="Arial" w:cs="Arial"/>
                <w:b/>
                <w:bCs/>
              </w:rPr>
              <w:lastRenderedPageBreak/>
              <w:t>IND.6 Demuestra actitudes éticas en la formulación de un proyecto social</w:t>
            </w:r>
          </w:p>
        </w:tc>
        <w:tc>
          <w:tcPr>
            <w:tcW w:w="908" w:type="pct"/>
          </w:tcPr>
          <w:p w14:paraId="2CB1B648" w14:textId="77777777" w:rsidR="00887BAA" w:rsidRPr="004C7CB4" w:rsidRDefault="00887BAA" w:rsidP="00174914">
            <w:pPr>
              <w:spacing w:before="100" w:beforeAutospacing="1" w:after="100" w:afterAutospacing="1"/>
              <w:jc w:val="both"/>
              <w:rPr>
                <w:rFonts w:ascii="Arial" w:hAnsi="Arial" w:cs="Arial"/>
                <w:b/>
                <w:lang w:eastAsia="es-CR"/>
              </w:rPr>
            </w:pPr>
            <w:r w:rsidRPr="004C7CB4">
              <w:rPr>
                <w:rFonts w:ascii="Arial" w:hAnsi="Arial" w:cs="Arial"/>
                <w:b/>
                <w:lang w:eastAsia="es-CR"/>
              </w:rPr>
              <w:t>Identifica</w:t>
            </w:r>
            <w:r w:rsidRPr="004C7CB4">
              <w:rPr>
                <w:rFonts w:ascii="Arial" w:hAnsi="Arial" w:cs="Arial"/>
                <w:lang w:eastAsia="es-CR"/>
              </w:rPr>
              <w:t xml:space="preserve"> las conductas éticas para la formulación de un proyecto social.</w:t>
            </w:r>
          </w:p>
        </w:tc>
        <w:tc>
          <w:tcPr>
            <w:tcW w:w="981" w:type="pct"/>
          </w:tcPr>
          <w:p w14:paraId="38AAAAD8" w14:textId="77777777" w:rsidR="00887BAA" w:rsidRPr="004C7CB4" w:rsidRDefault="00887BAA" w:rsidP="00174914">
            <w:pPr>
              <w:spacing w:before="100" w:beforeAutospacing="1" w:after="100" w:afterAutospacing="1"/>
              <w:jc w:val="both"/>
              <w:rPr>
                <w:rFonts w:ascii="Arial" w:hAnsi="Arial" w:cs="Arial"/>
                <w:b/>
                <w:lang w:eastAsia="es-CR"/>
              </w:rPr>
            </w:pPr>
            <w:r w:rsidRPr="004C7CB4">
              <w:rPr>
                <w:rFonts w:ascii="Arial" w:hAnsi="Arial" w:cs="Arial"/>
                <w:b/>
                <w:lang w:eastAsia="es-CR"/>
              </w:rPr>
              <w:t>Emplea</w:t>
            </w:r>
            <w:r w:rsidRPr="004C7CB4">
              <w:rPr>
                <w:rFonts w:ascii="Arial" w:hAnsi="Arial" w:cs="Arial"/>
                <w:lang w:eastAsia="es-CR"/>
              </w:rPr>
              <w:t xml:space="preserve"> las conductas éticas para la formulación de un proyecto social.</w:t>
            </w:r>
          </w:p>
        </w:tc>
        <w:tc>
          <w:tcPr>
            <w:tcW w:w="981" w:type="pct"/>
            <w:gridSpan w:val="2"/>
          </w:tcPr>
          <w:p w14:paraId="0668ED46" w14:textId="77777777" w:rsidR="00887BAA" w:rsidRPr="004C7CB4" w:rsidRDefault="00887BAA" w:rsidP="00174914">
            <w:pPr>
              <w:spacing w:before="100" w:beforeAutospacing="1" w:after="100" w:afterAutospacing="1"/>
              <w:jc w:val="both"/>
              <w:rPr>
                <w:rFonts w:ascii="Arial" w:hAnsi="Arial" w:cs="Arial"/>
                <w:b/>
                <w:lang w:eastAsia="es-CR"/>
              </w:rPr>
            </w:pPr>
            <w:r w:rsidRPr="004C7CB4">
              <w:rPr>
                <w:rFonts w:ascii="Arial" w:hAnsi="Arial" w:cs="Arial"/>
                <w:b/>
                <w:lang w:eastAsia="es-CR"/>
              </w:rPr>
              <w:t>Valora</w:t>
            </w:r>
            <w:r w:rsidRPr="004C7CB4">
              <w:rPr>
                <w:rFonts w:ascii="Arial" w:hAnsi="Arial" w:cs="Arial"/>
                <w:lang w:eastAsia="es-CR"/>
              </w:rPr>
              <w:t xml:space="preserve"> las conductas éticas de los compañeros de equipo en la formulación de un proyecto social.</w:t>
            </w:r>
          </w:p>
        </w:tc>
        <w:tc>
          <w:tcPr>
            <w:tcW w:w="1059" w:type="pct"/>
          </w:tcPr>
          <w:p w14:paraId="026350E1" w14:textId="77777777" w:rsidR="00887BAA" w:rsidRPr="004C7CB4" w:rsidRDefault="00887BAA" w:rsidP="00174914">
            <w:pPr>
              <w:spacing w:before="100" w:beforeAutospacing="1" w:after="100" w:afterAutospacing="1"/>
              <w:jc w:val="both"/>
              <w:rPr>
                <w:rFonts w:ascii="Arial" w:hAnsi="Arial" w:cs="Arial"/>
                <w:b/>
                <w:lang w:eastAsia="es-CR"/>
              </w:rPr>
            </w:pPr>
            <w:r w:rsidRPr="004C7CB4">
              <w:rPr>
                <w:rFonts w:ascii="Arial" w:hAnsi="Arial" w:cs="Arial"/>
                <w:b/>
                <w:lang w:eastAsia="es-CR"/>
              </w:rPr>
              <w:t>Promueve</w:t>
            </w:r>
            <w:r w:rsidRPr="004C7CB4">
              <w:rPr>
                <w:rFonts w:ascii="Arial" w:hAnsi="Arial" w:cs="Arial"/>
                <w:lang w:eastAsia="es-CR"/>
              </w:rPr>
              <w:t xml:space="preserve"> actitudes éticas en la formulación de un proyecto social.</w:t>
            </w:r>
          </w:p>
        </w:tc>
      </w:tr>
      <w:tr w:rsidR="00887BAA" w:rsidRPr="004C7CB4" w14:paraId="70CC26FD" w14:textId="77777777" w:rsidTr="00174914">
        <w:tc>
          <w:tcPr>
            <w:tcW w:w="5000" w:type="pct"/>
            <w:gridSpan w:val="6"/>
          </w:tcPr>
          <w:p w14:paraId="3F0653DD" w14:textId="77777777" w:rsidR="00887BAA" w:rsidRPr="004C7CB4" w:rsidRDefault="00887BAA" w:rsidP="00174914">
            <w:pPr>
              <w:tabs>
                <w:tab w:val="num" w:pos="720"/>
              </w:tabs>
              <w:spacing w:before="100" w:beforeAutospacing="1" w:after="100" w:afterAutospacing="1"/>
              <w:jc w:val="both"/>
              <w:rPr>
                <w:rFonts w:ascii="Arial" w:hAnsi="Arial" w:cs="Arial"/>
              </w:rPr>
            </w:pPr>
            <w:r w:rsidRPr="004C7CB4">
              <w:rPr>
                <w:rFonts w:ascii="Arial" w:hAnsi="Arial" w:cs="Arial"/>
                <w:b/>
                <w:bCs/>
              </w:rPr>
              <w:t>Nivel de dominio logrado</w:t>
            </w:r>
          </w:p>
        </w:tc>
      </w:tr>
      <w:tr w:rsidR="00887BAA" w:rsidRPr="004C7CB4" w14:paraId="71BE5775" w14:textId="77777777" w:rsidTr="00174914">
        <w:tc>
          <w:tcPr>
            <w:tcW w:w="1072" w:type="pct"/>
          </w:tcPr>
          <w:p w14:paraId="6300B2B7" w14:textId="77777777" w:rsidR="00887BAA" w:rsidRPr="004C7CB4" w:rsidRDefault="00887BAA" w:rsidP="00174914">
            <w:pPr>
              <w:spacing w:before="100" w:beforeAutospacing="1" w:after="100" w:afterAutospacing="1"/>
              <w:jc w:val="both"/>
              <w:rPr>
                <w:rFonts w:ascii="Arial" w:hAnsi="Arial" w:cs="Arial"/>
                <w:b/>
                <w:bCs/>
              </w:rPr>
            </w:pPr>
            <w:r w:rsidRPr="004C7CB4">
              <w:rPr>
                <w:rFonts w:ascii="Arial" w:hAnsi="Arial" w:cs="Arial"/>
                <w:b/>
                <w:bCs/>
              </w:rPr>
              <w:t>Tipos de Evaluación</w:t>
            </w:r>
          </w:p>
        </w:tc>
        <w:tc>
          <w:tcPr>
            <w:tcW w:w="1928" w:type="pct"/>
            <w:gridSpan w:val="3"/>
          </w:tcPr>
          <w:p w14:paraId="2CD50B98" w14:textId="77777777" w:rsidR="00887BAA" w:rsidRPr="004C7CB4" w:rsidRDefault="00887BAA"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Logros</w:t>
            </w:r>
          </w:p>
        </w:tc>
        <w:tc>
          <w:tcPr>
            <w:tcW w:w="2000" w:type="pct"/>
            <w:gridSpan w:val="2"/>
          </w:tcPr>
          <w:p w14:paraId="042A9C64" w14:textId="77777777" w:rsidR="00887BAA" w:rsidRPr="004C7CB4" w:rsidRDefault="00887BAA"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Aspectos a Mejorar</w:t>
            </w:r>
          </w:p>
        </w:tc>
      </w:tr>
      <w:tr w:rsidR="00887BAA" w:rsidRPr="004C7CB4" w14:paraId="43FC587A" w14:textId="77777777" w:rsidTr="00174914">
        <w:trPr>
          <w:trHeight w:val="230"/>
        </w:trPr>
        <w:tc>
          <w:tcPr>
            <w:tcW w:w="1072" w:type="pct"/>
            <w:vMerge w:val="restart"/>
          </w:tcPr>
          <w:p w14:paraId="2E2E0703" w14:textId="77777777" w:rsidR="00887BAA" w:rsidRPr="004C7CB4" w:rsidRDefault="00887BAA" w:rsidP="00174914">
            <w:pPr>
              <w:spacing w:before="100" w:beforeAutospacing="1" w:after="100" w:afterAutospacing="1"/>
              <w:jc w:val="both"/>
              <w:rPr>
                <w:rFonts w:ascii="Arial" w:hAnsi="Arial" w:cs="Arial"/>
                <w:b/>
                <w:bCs/>
              </w:rPr>
            </w:pPr>
            <w:r w:rsidRPr="004C7CB4">
              <w:rPr>
                <w:rFonts w:ascii="Arial" w:hAnsi="Arial" w:cs="Arial"/>
                <w:b/>
                <w:bCs/>
              </w:rPr>
              <w:t>Autoevaluación</w:t>
            </w:r>
          </w:p>
        </w:tc>
        <w:tc>
          <w:tcPr>
            <w:tcW w:w="1928" w:type="pct"/>
            <w:gridSpan w:val="3"/>
          </w:tcPr>
          <w:p w14:paraId="36CFB9F5" w14:textId="77777777" w:rsidR="00887BAA" w:rsidRPr="004C7CB4" w:rsidRDefault="00887BAA"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IND.1: 4</w:t>
            </w:r>
          </w:p>
        </w:tc>
        <w:tc>
          <w:tcPr>
            <w:tcW w:w="2000" w:type="pct"/>
            <w:gridSpan w:val="2"/>
          </w:tcPr>
          <w:p w14:paraId="5A1DCADD" w14:textId="77777777" w:rsidR="00887BAA" w:rsidRPr="004C7CB4" w:rsidRDefault="00887BAA" w:rsidP="00174914">
            <w:pPr>
              <w:tabs>
                <w:tab w:val="num" w:pos="720"/>
              </w:tabs>
              <w:spacing w:before="100" w:beforeAutospacing="1" w:after="100" w:afterAutospacing="1"/>
              <w:jc w:val="both"/>
              <w:rPr>
                <w:rFonts w:ascii="Arial" w:hAnsi="Arial" w:cs="Arial"/>
              </w:rPr>
            </w:pPr>
          </w:p>
        </w:tc>
      </w:tr>
      <w:tr w:rsidR="00887BAA" w:rsidRPr="004C7CB4" w14:paraId="6BCA40B4" w14:textId="77777777" w:rsidTr="00174914">
        <w:trPr>
          <w:trHeight w:val="80"/>
        </w:trPr>
        <w:tc>
          <w:tcPr>
            <w:tcW w:w="1072" w:type="pct"/>
            <w:vMerge/>
          </w:tcPr>
          <w:p w14:paraId="42DB1224" w14:textId="77777777" w:rsidR="00887BAA" w:rsidRPr="004C7CB4" w:rsidRDefault="00887BAA" w:rsidP="00174914">
            <w:pPr>
              <w:spacing w:before="100" w:beforeAutospacing="1" w:after="100" w:afterAutospacing="1"/>
              <w:jc w:val="both"/>
              <w:rPr>
                <w:rFonts w:ascii="Arial" w:hAnsi="Arial" w:cs="Arial"/>
                <w:b/>
                <w:bCs/>
              </w:rPr>
            </w:pPr>
          </w:p>
        </w:tc>
        <w:tc>
          <w:tcPr>
            <w:tcW w:w="1928" w:type="pct"/>
            <w:gridSpan w:val="3"/>
          </w:tcPr>
          <w:p w14:paraId="6953D667" w14:textId="77777777" w:rsidR="00887BAA" w:rsidRPr="004C7CB4" w:rsidRDefault="00887BAA"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IND.2: 4</w:t>
            </w:r>
          </w:p>
        </w:tc>
        <w:tc>
          <w:tcPr>
            <w:tcW w:w="2000" w:type="pct"/>
            <w:gridSpan w:val="2"/>
          </w:tcPr>
          <w:p w14:paraId="505519C3" w14:textId="77777777" w:rsidR="00887BAA" w:rsidRPr="004C7CB4" w:rsidRDefault="00887BAA" w:rsidP="00174914">
            <w:pPr>
              <w:tabs>
                <w:tab w:val="num" w:pos="720"/>
              </w:tabs>
              <w:spacing w:before="100" w:beforeAutospacing="1" w:after="100" w:afterAutospacing="1"/>
              <w:jc w:val="both"/>
              <w:rPr>
                <w:rFonts w:ascii="Arial" w:hAnsi="Arial" w:cs="Arial"/>
              </w:rPr>
            </w:pPr>
          </w:p>
        </w:tc>
      </w:tr>
      <w:tr w:rsidR="00887BAA" w:rsidRPr="004C7CB4" w14:paraId="38EEB2FF" w14:textId="77777777" w:rsidTr="00174914">
        <w:trPr>
          <w:trHeight w:val="80"/>
        </w:trPr>
        <w:tc>
          <w:tcPr>
            <w:tcW w:w="1072" w:type="pct"/>
            <w:vMerge/>
          </w:tcPr>
          <w:p w14:paraId="492124B0" w14:textId="77777777" w:rsidR="00887BAA" w:rsidRPr="004C7CB4" w:rsidRDefault="00887BAA" w:rsidP="00174914">
            <w:pPr>
              <w:spacing w:before="100" w:beforeAutospacing="1" w:after="100" w:afterAutospacing="1"/>
              <w:jc w:val="both"/>
              <w:rPr>
                <w:rFonts w:ascii="Arial" w:hAnsi="Arial" w:cs="Arial"/>
                <w:b/>
                <w:bCs/>
              </w:rPr>
            </w:pPr>
          </w:p>
        </w:tc>
        <w:tc>
          <w:tcPr>
            <w:tcW w:w="1928" w:type="pct"/>
            <w:gridSpan w:val="3"/>
          </w:tcPr>
          <w:p w14:paraId="178951FA" w14:textId="77777777" w:rsidR="00887BAA" w:rsidRPr="004C7CB4" w:rsidRDefault="00887BAA"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IND.3: 4</w:t>
            </w:r>
          </w:p>
        </w:tc>
        <w:tc>
          <w:tcPr>
            <w:tcW w:w="2000" w:type="pct"/>
            <w:gridSpan w:val="2"/>
          </w:tcPr>
          <w:p w14:paraId="0A1A95BA" w14:textId="77777777" w:rsidR="00887BAA" w:rsidRPr="004C7CB4" w:rsidRDefault="00887BAA" w:rsidP="00174914">
            <w:pPr>
              <w:tabs>
                <w:tab w:val="num" w:pos="720"/>
              </w:tabs>
              <w:spacing w:before="100" w:beforeAutospacing="1" w:after="100" w:afterAutospacing="1"/>
              <w:jc w:val="both"/>
              <w:rPr>
                <w:rFonts w:ascii="Arial" w:hAnsi="Arial" w:cs="Arial"/>
              </w:rPr>
            </w:pPr>
          </w:p>
        </w:tc>
      </w:tr>
      <w:tr w:rsidR="00887BAA" w:rsidRPr="004C7CB4" w14:paraId="705A5953" w14:textId="77777777" w:rsidTr="00174914">
        <w:trPr>
          <w:trHeight w:val="80"/>
        </w:trPr>
        <w:tc>
          <w:tcPr>
            <w:tcW w:w="1072" w:type="pct"/>
            <w:vMerge/>
          </w:tcPr>
          <w:p w14:paraId="3855C3D8" w14:textId="77777777" w:rsidR="00887BAA" w:rsidRPr="004C7CB4" w:rsidRDefault="00887BAA" w:rsidP="00174914">
            <w:pPr>
              <w:spacing w:before="100" w:beforeAutospacing="1" w:after="100" w:afterAutospacing="1"/>
              <w:jc w:val="both"/>
              <w:rPr>
                <w:rFonts w:ascii="Arial" w:hAnsi="Arial" w:cs="Arial"/>
                <w:b/>
                <w:bCs/>
              </w:rPr>
            </w:pPr>
          </w:p>
        </w:tc>
        <w:tc>
          <w:tcPr>
            <w:tcW w:w="1928" w:type="pct"/>
            <w:gridSpan w:val="3"/>
          </w:tcPr>
          <w:p w14:paraId="4D46FBD3" w14:textId="77777777" w:rsidR="00887BAA" w:rsidRPr="004C7CB4" w:rsidRDefault="00887BAA"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IND.4: 4</w:t>
            </w:r>
          </w:p>
        </w:tc>
        <w:tc>
          <w:tcPr>
            <w:tcW w:w="2000" w:type="pct"/>
            <w:gridSpan w:val="2"/>
          </w:tcPr>
          <w:p w14:paraId="3737BCFF" w14:textId="77777777" w:rsidR="00887BAA" w:rsidRPr="004C7CB4" w:rsidRDefault="00887BAA" w:rsidP="00174914">
            <w:pPr>
              <w:tabs>
                <w:tab w:val="num" w:pos="720"/>
              </w:tabs>
              <w:spacing w:before="100" w:beforeAutospacing="1" w:after="100" w:afterAutospacing="1"/>
              <w:jc w:val="both"/>
              <w:rPr>
                <w:rFonts w:ascii="Arial" w:hAnsi="Arial" w:cs="Arial"/>
              </w:rPr>
            </w:pPr>
          </w:p>
        </w:tc>
      </w:tr>
      <w:tr w:rsidR="00887BAA" w:rsidRPr="004C7CB4" w14:paraId="5B2B8ECD" w14:textId="77777777" w:rsidTr="00174914">
        <w:trPr>
          <w:trHeight w:val="80"/>
        </w:trPr>
        <w:tc>
          <w:tcPr>
            <w:tcW w:w="1072" w:type="pct"/>
            <w:vMerge/>
          </w:tcPr>
          <w:p w14:paraId="5521CB6C" w14:textId="77777777" w:rsidR="00887BAA" w:rsidRPr="004C7CB4" w:rsidRDefault="00887BAA" w:rsidP="00174914">
            <w:pPr>
              <w:spacing w:before="100" w:beforeAutospacing="1" w:after="100" w:afterAutospacing="1"/>
              <w:jc w:val="both"/>
              <w:rPr>
                <w:rFonts w:ascii="Arial" w:hAnsi="Arial" w:cs="Arial"/>
                <w:b/>
                <w:bCs/>
              </w:rPr>
            </w:pPr>
          </w:p>
        </w:tc>
        <w:tc>
          <w:tcPr>
            <w:tcW w:w="1928" w:type="pct"/>
            <w:gridSpan w:val="3"/>
          </w:tcPr>
          <w:p w14:paraId="0C85DB42" w14:textId="77777777" w:rsidR="00887BAA" w:rsidRPr="004C7CB4" w:rsidRDefault="00887BAA"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IND.5: 4</w:t>
            </w:r>
          </w:p>
        </w:tc>
        <w:tc>
          <w:tcPr>
            <w:tcW w:w="2000" w:type="pct"/>
            <w:gridSpan w:val="2"/>
          </w:tcPr>
          <w:p w14:paraId="06393178" w14:textId="77777777" w:rsidR="00887BAA" w:rsidRPr="004C7CB4" w:rsidRDefault="00887BAA" w:rsidP="00174914">
            <w:pPr>
              <w:tabs>
                <w:tab w:val="num" w:pos="720"/>
              </w:tabs>
              <w:spacing w:before="100" w:beforeAutospacing="1" w:after="100" w:afterAutospacing="1"/>
              <w:jc w:val="both"/>
              <w:rPr>
                <w:rFonts w:ascii="Arial" w:hAnsi="Arial" w:cs="Arial"/>
              </w:rPr>
            </w:pPr>
          </w:p>
        </w:tc>
      </w:tr>
      <w:tr w:rsidR="00887BAA" w:rsidRPr="004C7CB4" w14:paraId="421229A4" w14:textId="77777777" w:rsidTr="00174914">
        <w:trPr>
          <w:trHeight w:val="80"/>
        </w:trPr>
        <w:tc>
          <w:tcPr>
            <w:tcW w:w="1072" w:type="pct"/>
          </w:tcPr>
          <w:p w14:paraId="31122FE1" w14:textId="77777777" w:rsidR="00887BAA" w:rsidRPr="004C7CB4" w:rsidRDefault="00887BAA"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1928" w:type="pct"/>
            <w:gridSpan w:val="3"/>
          </w:tcPr>
          <w:p w14:paraId="21C3A9AD" w14:textId="77777777" w:rsidR="00887BAA" w:rsidRPr="004C7CB4" w:rsidRDefault="00887BAA"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2000" w:type="pct"/>
            <w:gridSpan w:val="2"/>
          </w:tcPr>
          <w:p w14:paraId="6A510AA4" w14:textId="77777777" w:rsidR="00887BAA" w:rsidRPr="004C7CB4" w:rsidRDefault="00887BAA" w:rsidP="00174914">
            <w:pPr>
              <w:tabs>
                <w:tab w:val="num" w:pos="720"/>
              </w:tabs>
              <w:spacing w:before="100" w:beforeAutospacing="1" w:after="100" w:afterAutospacing="1"/>
              <w:jc w:val="both"/>
              <w:rPr>
                <w:rFonts w:ascii="Arial" w:hAnsi="Arial" w:cs="Arial"/>
              </w:rPr>
            </w:pPr>
          </w:p>
        </w:tc>
      </w:tr>
      <w:tr w:rsidR="00887BAA" w:rsidRPr="004C7CB4" w14:paraId="6CF04864" w14:textId="77777777" w:rsidTr="00174914">
        <w:trPr>
          <w:trHeight w:val="26"/>
        </w:trPr>
        <w:tc>
          <w:tcPr>
            <w:tcW w:w="1072" w:type="pct"/>
            <w:vMerge w:val="restart"/>
          </w:tcPr>
          <w:p w14:paraId="4DD46047" w14:textId="77777777" w:rsidR="00887BAA" w:rsidRPr="004C7CB4" w:rsidRDefault="00887BAA" w:rsidP="00174914">
            <w:pPr>
              <w:spacing w:before="100" w:beforeAutospacing="1" w:after="100" w:afterAutospacing="1"/>
              <w:jc w:val="both"/>
              <w:rPr>
                <w:rFonts w:ascii="Arial" w:hAnsi="Arial" w:cs="Arial"/>
                <w:b/>
                <w:bCs/>
              </w:rPr>
            </w:pPr>
            <w:r w:rsidRPr="004C7CB4">
              <w:rPr>
                <w:rFonts w:ascii="Arial" w:hAnsi="Arial" w:cs="Arial"/>
                <w:b/>
                <w:bCs/>
              </w:rPr>
              <w:t>Coevaluación</w:t>
            </w:r>
          </w:p>
          <w:p w14:paraId="677E6C9E" w14:textId="77777777" w:rsidR="00887BAA" w:rsidRPr="004C7CB4" w:rsidRDefault="00887BAA" w:rsidP="00174914">
            <w:pPr>
              <w:spacing w:before="100" w:beforeAutospacing="1" w:after="100" w:afterAutospacing="1"/>
              <w:jc w:val="both"/>
              <w:rPr>
                <w:rFonts w:ascii="Arial" w:hAnsi="Arial" w:cs="Arial"/>
                <w:b/>
                <w:bCs/>
              </w:rPr>
            </w:pPr>
            <w:r w:rsidRPr="004C7CB4">
              <w:rPr>
                <w:rFonts w:ascii="Arial" w:hAnsi="Arial" w:cs="Arial"/>
                <w:b/>
                <w:bCs/>
              </w:rPr>
              <w:t>Pares (Compañero)</w:t>
            </w:r>
          </w:p>
        </w:tc>
        <w:tc>
          <w:tcPr>
            <w:tcW w:w="1928" w:type="pct"/>
            <w:gridSpan w:val="3"/>
          </w:tcPr>
          <w:p w14:paraId="7819C7A8" w14:textId="77777777" w:rsidR="00887BAA" w:rsidRPr="004C7CB4" w:rsidRDefault="00887BAA" w:rsidP="00174914">
            <w:pPr>
              <w:tabs>
                <w:tab w:val="num" w:pos="720"/>
              </w:tabs>
              <w:spacing w:before="100" w:beforeAutospacing="1" w:after="100" w:afterAutospacing="1"/>
              <w:jc w:val="both"/>
              <w:rPr>
                <w:rFonts w:ascii="Arial" w:hAnsi="Arial" w:cs="Arial"/>
              </w:rPr>
            </w:pPr>
            <w:r w:rsidRPr="004C7CB4">
              <w:rPr>
                <w:rFonts w:ascii="Arial" w:hAnsi="Arial" w:cs="Arial"/>
              </w:rPr>
              <w:t>IND.1:</w:t>
            </w:r>
          </w:p>
        </w:tc>
        <w:tc>
          <w:tcPr>
            <w:tcW w:w="2000" w:type="pct"/>
            <w:gridSpan w:val="2"/>
          </w:tcPr>
          <w:p w14:paraId="100D6534" w14:textId="77777777" w:rsidR="00887BAA" w:rsidRPr="004C7CB4" w:rsidRDefault="00887BAA" w:rsidP="00174914">
            <w:pPr>
              <w:tabs>
                <w:tab w:val="num" w:pos="720"/>
              </w:tabs>
              <w:spacing w:before="100" w:beforeAutospacing="1" w:after="100" w:afterAutospacing="1"/>
              <w:jc w:val="both"/>
              <w:rPr>
                <w:rFonts w:ascii="Arial" w:hAnsi="Arial" w:cs="Arial"/>
              </w:rPr>
            </w:pPr>
          </w:p>
        </w:tc>
      </w:tr>
      <w:tr w:rsidR="00887BAA" w:rsidRPr="004C7CB4" w14:paraId="4412C9AF" w14:textId="77777777" w:rsidTr="00174914">
        <w:trPr>
          <w:trHeight w:val="22"/>
        </w:trPr>
        <w:tc>
          <w:tcPr>
            <w:tcW w:w="1072" w:type="pct"/>
            <w:vMerge/>
          </w:tcPr>
          <w:p w14:paraId="59160FA0" w14:textId="77777777" w:rsidR="00887BAA" w:rsidRPr="004C7CB4" w:rsidRDefault="00887BAA" w:rsidP="00174914">
            <w:pPr>
              <w:spacing w:before="100" w:beforeAutospacing="1" w:after="100" w:afterAutospacing="1"/>
              <w:jc w:val="both"/>
              <w:rPr>
                <w:rFonts w:ascii="Arial" w:hAnsi="Arial" w:cs="Arial"/>
                <w:b/>
                <w:bCs/>
              </w:rPr>
            </w:pPr>
          </w:p>
        </w:tc>
        <w:tc>
          <w:tcPr>
            <w:tcW w:w="1928" w:type="pct"/>
            <w:gridSpan w:val="3"/>
          </w:tcPr>
          <w:p w14:paraId="3E624B29" w14:textId="77777777" w:rsidR="00887BAA" w:rsidRPr="004C7CB4" w:rsidRDefault="00887BAA" w:rsidP="00174914">
            <w:pPr>
              <w:tabs>
                <w:tab w:val="num" w:pos="720"/>
              </w:tabs>
              <w:spacing w:before="100" w:beforeAutospacing="1" w:after="100" w:afterAutospacing="1"/>
              <w:jc w:val="both"/>
              <w:rPr>
                <w:rFonts w:ascii="Arial" w:hAnsi="Arial" w:cs="Arial"/>
              </w:rPr>
            </w:pPr>
            <w:r w:rsidRPr="004C7CB4">
              <w:rPr>
                <w:rFonts w:ascii="Arial" w:hAnsi="Arial" w:cs="Arial"/>
              </w:rPr>
              <w:t>IND.2:</w:t>
            </w:r>
          </w:p>
        </w:tc>
        <w:tc>
          <w:tcPr>
            <w:tcW w:w="2000" w:type="pct"/>
            <w:gridSpan w:val="2"/>
          </w:tcPr>
          <w:p w14:paraId="5BEA3C29" w14:textId="77777777" w:rsidR="00887BAA" w:rsidRPr="004C7CB4" w:rsidRDefault="00887BAA" w:rsidP="00174914">
            <w:pPr>
              <w:tabs>
                <w:tab w:val="num" w:pos="720"/>
              </w:tabs>
              <w:spacing w:before="100" w:beforeAutospacing="1" w:after="100" w:afterAutospacing="1"/>
              <w:jc w:val="both"/>
              <w:rPr>
                <w:rFonts w:ascii="Arial" w:hAnsi="Arial" w:cs="Arial"/>
              </w:rPr>
            </w:pPr>
          </w:p>
        </w:tc>
      </w:tr>
      <w:tr w:rsidR="00887BAA" w:rsidRPr="004C7CB4" w14:paraId="3BF1AF04" w14:textId="77777777" w:rsidTr="00174914">
        <w:trPr>
          <w:trHeight w:val="22"/>
        </w:trPr>
        <w:tc>
          <w:tcPr>
            <w:tcW w:w="1072" w:type="pct"/>
            <w:vMerge/>
          </w:tcPr>
          <w:p w14:paraId="1FD021C8" w14:textId="77777777" w:rsidR="00887BAA" w:rsidRPr="004C7CB4" w:rsidRDefault="00887BAA" w:rsidP="00174914">
            <w:pPr>
              <w:spacing w:before="100" w:beforeAutospacing="1" w:after="100" w:afterAutospacing="1"/>
              <w:jc w:val="both"/>
              <w:rPr>
                <w:rFonts w:ascii="Arial" w:hAnsi="Arial" w:cs="Arial"/>
                <w:b/>
                <w:bCs/>
              </w:rPr>
            </w:pPr>
          </w:p>
        </w:tc>
        <w:tc>
          <w:tcPr>
            <w:tcW w:w="1928" w:type="pct"/>
            <w:gridSpan w:val="3"/>
          </w:tcPr>
          <w:p w14:paraId="0EACBC04" w14:textId="77777777" w:rsidR="00887BAA" w:rsidRPr="004C7CB4" w:rsidRDefault="00887BAA" w:rsidP="00174914">
            <w:pPr>
              <w:tabs>
                <w:tab w:val="num" w:pos="720"/>
              </w:tabs>
              <w:spacing w:before="100" w:beforeAutospacing="1" w:after="100" w:afterAutospacing="1"/>
              <w:jc w:val="both"/>
              <w:rPr>
                <w:rFonts w:ascii="Arial" w:hAnsi="Arial" w:cs="Arial"/>
              </w:rPr>
            </w:pPr>
            <w:r w:rsidRPr="004C7CB4">
              <w:rPr>
                <w:rFonts w:ascii="Arial" w:hAnsi="Arial" w:cs="Arial"/>
              </w:rPr>
              <w:t>IND.3:</w:t>
            </w:r>
          </w:p>
        </w:tc>
        <w:tc>
          <w:tcPr>
            <w:tcW w:w="2000" w:type="pct"/>
            <w:gridSpan w:val="2"/>
          </w:tcPr>
          <w:p w14:paraId="13B5AE70" w14:textId="77777777" w:rsidR="00887BAA" w:rsidRPr="004C7CB4" w:rsidRDefault="00887BAA" w:rsidP="00174914">
            <w:pPr>
              <w:tabs>
                <w:tab w:val="num" w:pos="720"/>
              </w:tabs>
              <w:spacing w:before="100" w:beforeAutospacing="1" w:after="100" w:afterAutospacing="1"/>
              <w:jc w:val="both"/>
              <w:rPr>
                <w:rFonts w:ascii="Arial" w:hAnsi="Arial" w:cs="Arial"/>
              </w:rPr>
            </w:pPr>
          </w:p>
        </w:tc>
      </w:tr>
      <w:tr w:rsidR="00887BAA" w:rsidRPr="004C7CB4" w14:paraId="033253A5" w14:textId="77777777" w:rsidTr="00174914">
        <w:trPr>
          <w:trHeight w:val="22"/>
        </w:trPr>
        <w:tc>
          <w:tcPr>
            <w:tcW w:w="1072" w:type="pct"/>
            <w:vMerge/>
          </w:tcPr>
          <w:p w14:paraId="41D40C5D" w14:textId="77777777" w:rsidR="00887BAA" w:rsidRPr="004C7CB4" w:rsidRDefault="00887BAA" w:rsidP="00174914">
            <w:pPr>
              <w:spacing w:before="100" w:beforeAutospacing="1" w:after="100" w:afterAutospacing="1"/>
              <w:jc w:val="both"/>
              <w:rPr>
                <w:rFonts w:ascii="Arial" w:hAnsi="Arial" w:cs="Arial"/>
                <w:b/>
                <w:bCs/>
              </w:rPr>
            </w:pPr>
          </w:p>
        </w:tc>
        <w:tc>
          <w:tcPr>
            <w:tcW w:w="1928" w:type="pct"/>
            <w:gridSpan w:val="3"/>
          </w:tcPr>
          <w:p w14:paraId="7EEB1270" w14:textId="77777777" w:rsidR="00887BAA" w:rsidRPr="004C7CB4" w:rsidRDefault="00887BAA" w:rsidP="00174914">
            <w:pPr>
              <w:tabs>
                <w:tab w:val="num" w:pos="720"/>
              </w:tabs>
              <w:spacing w:before="100" w:beforeAutospacing="1" w:after="100" w:afterAutospacing="1"/>
              <w:jc w:val="both"/>
              <w:rPr>
                <w:rFonts w:ascii="Arial" w:hAnsi="Arial" w:cs="Arial"/>
              </w:rPr>
            </w:pPr>
            <w:r w:rsidRPr="004C7CB4">
              <w:rPr>
                <w:rFonts w:ascii="Arial" w:hAnsi="Arial" w:cs="Arial"/>
              </w:rPr>
              <w:t>IND.4:</w:t>
            </w:r>
          </w:p>
        </w:tc>
        <w:tc>
          <w:tcPr>
            <w:tcW w:w="2000" w:type="pct"/>
            <w:gridSpan w:val="2"/>
          </w:tcPr>
          <w:p w14:paraId="1B2F5DE8" w14:textId="77777777" w:rsidR="00887BAA" w:rsidRPr="004C7CB4" w:rsidRDefault="00887BAA" w:rsidP="00174914">
            <w:pPr>
              <w:tabs>
                <w:tab w:val="num" w:pos="720"/>
              </w:tabs>
              <w:spacing w:before="100" w:beforeAutospacing="1" w:after="100" w:afterAutospacing="1"/>
              <w:jc w:val="both"/>
              <w:rPr>
                <w:rFonts w:ascii="Arial" w:hAnsi="Arial" w:cs="Arial"/>
              </w:rPr>
            </w:pPr>
          </w:p>
        </w:tc>
      </w:tr>
      <w:tr w:rsidR="00887BAA" w:rsidRPr="004C7CB4" w14:paraId="276FB45E" w14:textId="77777777" w:rsidTr="00174914">
        <w:trPr>
          <w:trHeight w:val="22"/>
        </w:trPr>
        <w:tc>
          <w:tcPr>
            <w:tcW w:w="1072" w:type="pct"/>
            <w:vMerge/>
          </w:tcPr>
          <w:p w14:paraId="3CBF838F" w14:textId="77777777" w:rsidR="00887BAA" w:rsidRPr="004C7CB4" w:rsidRDefault="00887BAA" w:rsidP="00174914">
            <w:pPr>
              <w:spacing w:before="100" w:beforeAutospacing="1" w:after="100" w:afterAutospacing="1"/>
              <w:jc w:val="both"/>
              <w:rPr>
                <w:rFonts w:ascii="Arial" w:hAnsi="Arial" w:cs="Arial"/>
                <w:b/>
                <w:bCs/>
              </w:rPr>
            </w:pPr>
          </w:p>
        </w:tc>
        <w:tc>
          <w:tcPr>
            <w:tcW w:w="1928" w:type="pct"/>
            <w:gridSpan w:val="3"/>
          </w:tcPr>
          <w:p w14:paraId="1A26DBA5" w14:textId="77777777" w:rsidR="00887BAA" w:rsidRPr="004C7CB4" w:rsidRDefault="00887BAA" w:rsidP="00174914">
            <w:pPr>
              <w:tabs>
                <w:tab w:val="num" w:pos="720"/>
              </w:tabs>
              <w:spacing w:before="100" w:beforeAutospacing="1" w:after="100" w:afterAutospacing="1"/>
              <w:jc w:val="both"/>
              <w:rPr>
                <w:rFonts w:ascii="Arial" w:hAnsi="Arial" w:cs="Arial"/>
              </w:rPr>
            </w:pPr>
            <w:r w:rsidRPr="004C7CB4">
              <w:rPr>
                <w:rFonts w:ascii="Arial" w:hAnsi="Arial" w:cs="Arial"/>
              </w:rPr>
              <w:t>IND.5:</w:t>
            </w:r>
          </w:p>
        </w:tc>
        <w:tc>
          <w:tcPr>
            <w:tcW w:w="2000" w:type="pct"/>
            <w:gridSpan w:val="2"/>
          </w:tcPr>
          <w:p w14:paraId="5FC5197D" w14:textId="77777777" w:rsidR="00887BAA" w:rsidRPr="004C7CB4" w:rsidRDefault="00887BAA" w:rsidP="00174914">
            <w:pPr>
              <w:tabs>
                <w:tab w:val="num" w:pos="720"/>
              </w:tabs>
              <w:spacing w:before="100" w:beforeAutospacing="1" w:after="100" w:afterAutospacing="1"/>
              <w:jc w:val="both"/>
              <w:rPr>
                <w:rFonts w:ascii="Arial" w:hAnsi="Arial" w:cs="Arial"/>
              </w:rPr>
            </w:pPr>
          </w:p>
        </w:tc>
      </w:tr>
      <w:tr w:rsidR="00887BAA" w:rsidRPr="004C7CB4" w14:paraId="26CF9FC4" w14:textId="77777777" w:rsidTr="00174914">
        <w:trPr>
          <w:trHeight w:val="22"/>
        </w:trPr>
        <w:tc>
          <w:tcPr>
            <w:tcW w:w="1072" w:type="pct"/>
          </w:tcPr>
          <w:p w14:paraId="03673978" w14:textId="77777777" w:rsidR="00887BAA" w:rsidRPr="004C7CB4" w:rsidRDefault="00887BAA"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1928" w:type="pct"/>
            <w:gridSpan w:val="3"/>
          </w:tcPr>
          <w:p w14:paraId="2A14505D" w14:textId="77777777" w:rsidR="00887BAA" w:rsidRPr="004C7CB4" w:rsidRDefault="00887BAA"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2000" w:type="pct"/>
            <w:gridSpan w:val="2"/>
          </w:tcPr>
          <w:p w14:paraId="685BDA39" w14:textId="77777777" w:rsidR="00887BAA" w:rsidRPr="004C7CB4" w:rsidRDefault="00887BAA" w:rsidP="00174914">
            <w:pPr>
              <w:tabs>
                <w:tab w:val="num" w:pos="720"/>
              </w:tabs>
              <w:spacing w:before="100" w:beforeAutospacing="1" w:after="100" w:afterAutospacing="1"/>
              <w:jc w:val="both"/>
              <w:rPr>
                <w:rFonts w:ascii="Arial" w:hAnsi="Arial" w:cs="Arial"/>
              </w:rPr>
            </w:pPr>
          </w:p>
        </w:tc>
      </w:tr>
      <w:tr w:rsidR="00887BAA" w:rsidRPr="004C7CB4" w14:paraId="66634A1B" w14:textId="77777777" w:rsidTr="00174914">
        <w:trPr>
          <w:trHeight w:val="26"/>
        </w:trPr>
        <w:tc>
          <w:tcPr>
            <w:tcW w:w="1072" w:type="pct"/>
            <w:vMerge w:val="restart"/>
          </w:tcPr>
          <w:p w14:paraId="0630DAA1" w14:textId="77777777" w:rsidR="00887BAA" w:rsidRPr="004C7CB4" w:rsidRDefault="00887BAA" w:rsidP="00174914">
            <w:pPr>
              <w:spacing w:before="100" w:beforeAutospacing="1" w:after="100" w:afterAutospacing="1"/>
              <w:jc w:val="both"/>
              <w:rPr>
                <w:rFonts w:ascii="Arial" w:hAnsi="Arial" w:cs="Arial"/>
                <w:b/>
                <w:bCs/>
              </w:rPr>
            </w:pPr>
            <w:r w:rsidRPr="004C7CB4">
              <w:rPr>
                <w:rFonts w:ascii="Arial" w:hAnsi="Arial" w:cs="Arial"/>
                <w:b/>
                <w:bCs/>
              </w:rPr>
              <w:t>Heteroevaluación Formativa</w:t>
            </w:r>
          </w:p>
          <w:p w14:paraId="1B3FFD5A" w14:textId="77777777" w:rsidR="00887BAA" w:rsidRPr="004C7CB4" w:rsidRDefault="00887BAA" w:rsidP="00174914">
            <w:pPr>
              <w:spacing w:before="100" w:beforeAutospacing="1" w:after="100" w:afterAutospacing="1"/>
              <w:jc w:val="both"/>
              <w:rPr>
                <w:rFonts w:ascii="Arial" w:hAnsi="Arial" w:cs="Arial"/>
                <w:b/>
                <w:bCs/>
              </w:rPr>
            </w:pPr>
            <w:r w:rsidRPr="004C7CB4">
              <w:rPr>
                <w:rFonts w:ascii="Arial" w:hAnsi="Arial" w:cs="Arial"/>
                <w:b/>
                <w:bCs/>
              </w:rPr>
              <w:t>Coaching del Profesor</w:t>
            </w:r>
          </w:p>
        </w:tc>
        <w:tc>
          <w:tcPr>
            <w:tcW w:w="1928" w:type="pct"/>
            <w:gridSpan w:val="3"/>
          </w:tcPr>
          <w:p w14:paraId="00E71547" w14:textId="77777777" w:rsidR="00887BAA" w:rsidRPr="004C7CB4" w:rsidRDefault="00887BAA" w:rsidP="00174914">
            <w:pPr>
              <w:tabs>
                <w:tab w:val="num" w:pos="720"/>
              </w:tabs>
              <w:spacing w:before="100" w:beforeAutospacing="1" w:after="100" w:afterAutospacing="1"/>
              <w:jc w:val="both"/>
              <w:rPr>
                <w:rFonts w:ascii="Arial" w:hAnsi="Arial" w:cs="Arial"/>
              </w:rPr>
            </w:pPr>
            <w:r w:rsidRPr="004C7CB4">
              <w:rPr>
                <w:rFonts w:ascii="Arial" w:hAnsi="Arial" w:cs="Arial"/>
              </w:rPr>
              <w:t>IND.1:</w:t>
            </w:r>
          </w:p>
        </w:tc>
        <w:tc>
          <w:tcPr>
            <w:tcW w:w="2000" w:type="pct"/>
            <w:gridSpan w:val="2"/>
          </w:tcPr>
          <w:p w14:paraId="3C280562" w14:textId="77777777" w:rsidR="00887BAA" w:rsidRPr="004C7CB4" w:rsidRDefault="00887BAA" w:rsidP="00174914">
            <w:pPr>
              <w:tabs>
                <w:tab w:val="num" w:pos="720"/>
              </w:tabs>
              <w:spacing w:before="100" w:beforeAutospacing="1" w:after="100" w:afterAutospacing="1"/>
              <w:jc w:val="both"/>
              <w:rPr>
                <w:rFonts w:ascii="Arial" w:hAnsi="Arial" w:cs="Arial"/>
              </w:rPr>
            </w:pPr>
          </w:p>
        </w:tc>
      </w:tr>
      <w:tr w:rsidR="00887BAA" w:rsidRPr="004C7CB4" w14:paraId="23192489" w14:textId="77777777" w:rsidTr="00174914">
        <w:trPr>
          <w:trHeight w:val="22"/>
        </w:trPr>
        <w:tc>
          <w:tcPr>
            <w:tcW w:w="1072" w:type="pct"/>
            <w:vMerge/>
          </w:tcPr>
          <w:p w14:paraId="0A1EDA62" w14:textId="77777777" w:rsidR="00887BAA" w:rsidRPr="004C7CB4" w:rsidRDefault="00887BAA" w:rsidP="00174914">
            <w:pPr>
              <w:spacing w:before="100" w:beforeAutospacing="1" w:after="100" w:afterAutospacing="1"/>
              <w:jc w:val="both"/>
              <w:rPr>
                <w:rFonts w:ascii="Arial" w:hAnsi="Arial" w:cs="Arial"/>
                <w:b/>
                <w:bCs/>
              </w:rPr>
            </w:pPr>
          </w:p>
        </w:tc>
        <w:tc>
          <w:tcPr>
            <w:tcW w:w="1928" w:type="pct"/>
            <w:gridSpan w:val="3"/>
          </w:tcPr>
          <w:p w14:paraId="5CAC9CA5" w14:textId="77777777" w:rsidR="00887BAA" w:rsidRPr="004C7CB4" w:rsidRDefault="00887BAA" w:rsidP="00174914">
            <w:pPr>
              <w:tabs>
                <w:tab w:val="num" w:pos="720"/>
              </w:tabs>
              <w:spacing w:before="100" w:beforeAutospacing="1" w:after="100" w:afterAutospacing="1"/>
              <w:jc w:val="both"/>
              <w:rPr>
                <w:rFonts w:ascii="Arial" w:hAnsi="Arial" w:cs="Arial"/>
              </w:rPr>
            </w:pPr>
            <w:r w:rsidRPr="004C7CB4">
              <w:rPr>
                <w:rFonts w:ascii="Arial" w:hAnsi="Arial" w:cs="Arial"/>
              </w:rPr>
              <w:t>IND.2:</w:t>
            </w:r>
          </w:p>
        </w:tc>
        <w:tc>
          <w:tcPr>
            <w:tcW w:w="2000" w:type="pct"/>
            <w:gridSpan w:val="2"/>
          </w:tcPr>
          <w:p w14:paraId="650244E0" w14:textId="77777777" w:rsidR="00887BAA" w:rsidRPr="004C7CB4" w:rsidRDefault="00887BAA" w:rsidP="00174914">
            <w:pPr>
              <w:tabs>
                <w:tab w:val="num" w:pos="720"/>
              </w:tabs>
              <w:spacing w:before="100" w:beforeAutospacing="1" w:after="100" w:afterAutospacing="1"/>
              <w:jc w:val="both"/>
              <w:rPr>
                <w:rFonts w:ascii="Arial" w:hAnsi="Arial" w:cs="Arial"/>
              </w:rPr>
            </w:pPr>
          </w:p>
        </w:tc>
      </w:tr>
      <w:tr w:rsidR="00887BAA" w:rsidRPr="004C7CB4" w14:paraId="6461A6CC" w14:textId="77777777" w:rsidTr="00174914">
        <w:trPr>
          <w:trHeight w:val="22"/>
        </w:trPr>
        <w:tc>
          <w:tcPr>
            <w:tcW w:w="1072" w:type="pct"/>
            <w:vMerge/>
          </w:tcPr>
          <w:p w14:paraId="169B6979" w14:textId="77777777" w:rsidR="00887BAA" w:rsidRPr="004C7CB4" w:rsidRDefault="00887BAA" w:rsidP="00174914">
            <w:pPr>
              <w:spacing w:before="100" w:beforeAutospacing="1" w:after="100" w:afterAutospacing="1"/>
              <w:jc w:val="both"/>
              <w:rPr>
                <w:rFonts w:ascii="Arial" w:hAnsi="Arial" w:cs="Arial"/>
                <w:b/>
                <w:bCs/>
              </w:rPr>
            </w:pPr>
          </w:p>
        </w:tc>
        <w:tc>
          <w:tcPr>
            <w:tcW w:w="1928" w:type="pct"/>
            <w:gridSpan w:val="3"/>
          </w:tcPr>
          <w:p w14:paraId="632A084B" w14:textId="77777777" w:rsidR="00887BAA" w:rsidRPr="004C7CB4" w:rsidRDefault="00887BAA" w:rsidP="00174914">
            <w:pPr>
              <w:tabs>
                <w:tab w:val="num" w:pos="720"/>
              </w:tabs>
              <w:spacing w:before="100" w:beforeAutospacing="1" w:after="100" w:afterAutospacing="1"/>
              <w:jc w:val="both"/>
              <w:rPr>
                <w:rFonts w:ascii="Arial" w:hAnsi="Arial" w:cs="Arial"/>
              </w:rPr>
            </w:pPr>
            <w:r w:rsidRPr="004C7CB4">
              <w:rPr>
                <w:rFonts w:ascii="Arial" w:hAnsi="Arial" w:cs="Arial"/>
              </w:rPr>
              <w:t>IND.3:</w:t>
            </w:r>
          </w:p>
        </w:tc>
        <w:tc>
          <w:tcPr>
            <w:tcW w:w="2000" w:type="pct"/>
            <w:gridSpan w:val="2"/>
          </w:tcPr>
          <w:p w14:paraId="5E8D0E12" w14:textId="77777777" w:rsidR="00887BAA" w:rsidRPr="004C7CB4" w:rsidRDefault="00887BAA" w:rsidP="00174914">
            <w:pPr>
              <w:tabs>
                <w:tab w:val="num" w:pos="720"/>
              </w:tabs>
              <w:spacing w:before="100" w:beforeAutospacing="1" w:after="100" w:afterAutospacing="1"/>
              <w:jc w:val="both"/>
              <w:rPr>
                <w:rFonts w:ascii="Arial" w:hAnsi="Arial" w:cs="Arial"/>
              </w:rPr>
            </w:pPr>
          </w:p>
        </w:tc>
      </w:tr>
      <w:tr w:rsidR="00887BAA" w:rsidRPr="004C7CB4" w14:paraId="781089A8" w14:textId="77777777" w:rsidTr="00174914">
        <w:trPr>
          <w:trHeight w:val="22"/>
        </w:trPr>
        <w:tc>
          <w:tcPr>
            <w:tcW w:w="1072" w:type="pct"/>
            <w:vMerge/>
          </w:tcPr>
          <w:p w14:paraId="1148CD48" w14:textId="77777777" w:rsidR="00887BAA" w:rsidRPr="004C7CB4" w:rsidRDefault="00887BAA" w:rsidP="00174914">
            <w:pPr>
              <w:spacing w:before="100" w:beforeAutospacing="1" w:after="100" w:afterAutospacing="1"/>
              <w:jc w:val="both"/>
              <w:rPr>
                <w:rFonts w:ascii="Arial" w:hAnsi="Arial" w:cs="Arial"/>
                <w:b/>
                <w:bCs/>
              </w:rPr>
            </w:pPr>
          </w:p>
        </w:tc>
        <w:tc>
          <w:tcPr>
            <w:tcW w:w="1928" w:type="pct"/>
            <w:gridSpan w:val="3"/>
          </w:tcPr>
          <w:p w14:paraId="30F80F96" w14:textId="77777777" w:rsidR="00887BAA" w:rsidRPr="004C7CB4" w:rsidRDefault="00887BAA" w:rsidP="00174914">
            <w:pPr>
              <w:tabs>
                <w:tab w:val="num" w:pos="720"/>
              </w:tabs>
              <w:spacing w:before="100" w:beforeAutospacing="1" w:after="100" w:afterAutospacing="1"/>
              <w:jc w:val="both"/>
              <w:rPr>
                <w:rFonts w:ascii="Arial" w:hAnsi="Arial" w:cs="Arial"/>
              </w:rPr>
            </w:pPr>
            <w:r w:rsidRPr="004C7CB4">
              <w:rPr>
                <w:rFonts w:ascii="Arial" w:hAnsi="Arial" w:cs="Arial"/>
              </w:rPr>
              <w:t>IND.4:</w:t>
            </w:r>
          </w:p>
        </w:tc>
        <w:tc>
          <w:tcPr>
            <w:tcW w:w="2000" w:type="pct"/>
            <w:gridSpan w:val="2"/>
          </w:tcPr>
          <w:p w14:paraId="377AAB75" w14:textId="77777777" w:rsidR="00887BAA" w:rsidRPr="004C7CB4" w:rsidRDefault="00887BAA" w:rsidP="00174914">
            <w:pPr>
              <w:tabs>
                <w:tab w:val="num" w:pos="720"/>
              </w:tabs>
              <w:spacing w:before="100" w:beforeAutospacing="1" w:after="100" w:afterAutospacing="1"/>
              <w:jc w:val="both"/>
              <w:rPr>
                <w:rFonts w:ascii="Arial" w:hAnsi="Arial" w:cs="Arial"/>
              </w:rPr>
            </w:pPr>
          </w:p>
        </w:tc>
      </w:tr>
      <w:tr w:rsidR="00887BAA" w:rsidRPr="004C7CB4" w14:paraId="2EDC1B64" w14:textId="77777777" w:rsidTr="00174914">
        <w:trPr>
          <w:trHeight w:val="22"/>
        </w:trPr>
        <w:tc>
          <w:tcPr>
            <w:tcW w:w="1072" w:type="pct"/>
            <w:vMerge/>
          </w:tcPr>
          <w:p w14:paraId="2D7DF049" w14:textId="77777777" w:rsidR="00887BAA" w:rsidRPr="004C7CB4" w:rsidRDefault="00887BAA" w:rsidP="00174914">
            <w:pPr>
              <w:spacing w:before="100" w:beforeAutospacing="1" w:after="100" w:afterAutospacing="1"/>
              <w:jc w:val="both"/>
              <w:rPr>
                <w:rFonts w:ascii="Arial" w:hAnsi="Arial" w:cs="Arial"/>
                <w:b/>
                <w:bCs/>
              </w:rPr>
            </w:pPr>
          </w:p>
        </w:tc>
        <w:tc>
          <w:tcPr>
            <w:tcW w:w="1928" w:type="pct"/>
            <w:gridSpan w:val="3"/>
          </w:tcPr>
          <w:p w14:paraId="5377FCE8" w14:textId="77777777" w:rsidR="00887BAA" w:rsidRPr="004C7CB4" w:rsidRDefault="00887BAA" w:rsidP="00174914">
            <w:pPr>
              <w:tabs>
                <w:tab w:val="num" w:pos="720"/>
              </w:tabs>
              <w:spacing w:before="100" w:beforeAutospacing="1" w:after="100" w:afterAutospacing="1"/>
              <w:jc w:val="both"/>
              <w:rPr>
                <w:rFonts w:ascii="Arial" w:hAnsi="Arial" w:cs="Arial"/>
              </w:rPr>
            </w:pPr>
            <w:r w:rsidRPr="004C7CB4">
              <w:rPr>
                <w:rFonts w:ascii="Arial" w:hAnsi="Arial" w:cs="Arial"/>
              </w:rPr>
              <w:t>IND.5:</w:t>
            </w:r>
          </w:p>
        </w:tc>
        <w:tc>
          <w:tcPr>
            <w:tcW w:w="2000" w:type="pct"/>
            <w:gridSpan w:val="2"/>
          </w:tcPr>
          <w:p w14:paraId="3D2E28B2" w14:textId="77777777" w:rsidR="00887BAA" w:rsidRPr="004C7CB4" w:rsidRDefault="00887BAA" w:rsidP="00174914">
            <w:pPr>
              <w:tabs>
                <w:tab w:val="num" w:pos="720"/>
              </w:tabs>
              <w:spacing w:before="100" w:beforeAutospacing="1" w:after="100" w:afterAutospacing="1"/>
              <w:jc w:val="both"/>
              <w:rPr>
                <w:rFonts w:ascii="Arial" w:hAnsi="Arial" w:cs="Arial"/>
              </w:rPr>
            </w:pPr>
          </w:p>
        </w:tc>
      </w:tr>
      <w:tr w:rsidR="00887BAA" w:rsidRPr="004C7CB4" w14:paraId="0882C07C" w14:textId="77777777" w:rsidTr="00174914">
        <w:trPr>
          <w:trHeight w:val="22"/>
        </w:trPr>
        <w:tc>
          <w:tcPr>
            <w:tcW w:w="1072" w:type="pct"/>
          </w:tcPr>
          <w:p w14:paraId="4D13A64A" w14:textId="77777777" w:rsidR="00887BAA" w:rsidRPr="004C7CB4" w:rsidRDefault="00887BAA"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1928" w:type="pct"/>
            <w:gridSpan w:val="3"/>
          </w:tcPr>
          <w:p w14:paraId="05DF525B" w14:textId="77777777" w:rsidR="00887BAA" w:rsidRPr="004C7CB4" w:rsidRDefault="00887BAA"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2000" w:type="pct"/>
            <w:gridSpan w:val="2"/>
          </w:tcPr>
          <w:p w14:paraId="63672EFE" w14:textId="77777777" w:rsidR="00887BAA" w:rsidRPr="004C7CB4" w:rsidRDefault="00887BAA" w:rsidP="00174914">
            <w:pPr>
              <w:tabs>
                <w:tab w:val="num" w:pos="720"/>
              </w:tabs>
              <w:spacing w:before="100" w:beforeAutospacing="1" w:after="100" w:afterAutospacing="1"/>
              <w:jc w:val="both"/>
              <w:rPr>
                <w:rFonts w:ascii="Arial" w:hAnsi="Arial" w:cs="Arial"/>
              </w:rPr>
            </w:pPr>
          </w:p>
        </w:tc>
      </w:tr>
      <w:tr w:rsidR="00887BAA" w:rsidRPr="004C7CB4" w14:paraId="727F5BC2" w14:textId="77777777" w:rsidTr="00174914">
        <w:trPr>
          <w:trHeight w:val="22"/>
        </w:trPr>
        <w:tc>
          <w:tcPr>
            <w:tcW w:w="1072" w:type="pct"/>
          </w:tcPr>
          <w:p w14:paraId="1B1F1257" w14:textId="77777777" w:rsidR="00887BAA" w:rsidRPr="004C7CB4" w:rsidRDefault="00887BAA" w:rsidP="00174914">
            <w:pPr>
              <w:spacing w:before="100" w:beforeAutospacing="1" w:after="100" w:afterAutospacing="1"/>
              <w:jc w:val="both"/>
              <w:rPr>
                <w:rFonts w:ascii="Arial" w:hAnsi="Arial" w:cs="Arial"/>
              </w:rPr>
            </w:pPr>
            <w:r w:rsidRPr="004C7CB4">
              <w:rPr>
                <w:rFonts w:ascii="Arial" w:hAnsi="Arial" w:cs="Arial"/>
              </w:rPr>
              <w:t>Nota Final</w:t>
            </w:r>
          </w:p>
        </w:tc>
        <w:tc>
          <w:tcPr>
            <w:tcW w:w="3928" w:type="pct"/>
            <w:gridSpan w:val="5"/>
          </w:tcPr>
          <w:p w14:paraId="120F5D6A" w14:textId="77777777" w:rsidR="00887BAA" w:rsidRPr="004C7CB4" w:rsidRDefault="00887BAA" w:rsidP="00174914">
            <w:pPr>
              <w:tabs>
                <w:tab w:val="num" w:pos="720"/>
              </w:tabs>
              <w:spacing w:before="100" w:beforeAutospacing="1" w:after="100" w:afterAutospacing="1"/>
              <w:jc w:val="both"/>
              <w:rPr>
                <w:rFonts w:ascii="Arial" w:hAnsi="Arial" w:cs="Arial"/>
              </w:rPr>
            </w:pPr>
            <w:r w:rsidRPr="004C7CB4">
              <w:rPr>
                <w:rFonts w:ascii="Arial" w:hAnsi="Arial" w:cs="Arial"/>
              </w:rPr>
              <w:t>Regla de tres para obtener los puntos finales</w:t>
            </w:r>
          </w:p>
        </w:tc>
      </w:tr>
    </w:tbl>
    <w:p w14:paraId="53F26A1B" w14:textId="1AF020C8" w:rsidR="00887BAA" w:rsidRDefault="00887BAA" w:rsidP="00395808">
      <w:pPr>
        <w:jc w:val="both"/>
        <w:rPr>
          <w:rFonts w:ascii="Arial" w:hAnsi="Arial" w:cs="Arial"/>
          <w:b/>
        </w:rPr>
      </w:pPr>
    </w:p>
    <w:p w14:paraId="0E8A56D9" w14:textId="32507703" w:rsidR="009E59BA" w:rsidRPr="004C7CB4" w:rsidRDefault="00887BAA" w:rsidP="00395808">
      <w:pPr>
        <w:jc w:val="both"/>
        <w:rPr>
          <w:rFonts w:ascii="Arial" w:hAnsi="Arial" w:cs="Arial"/>
          <w:b/>
        </w:rPr>
      </w:pPr>
      <w:r w:rsidRPr="004C7CB4">
        <w:rPr>
          <w:rFonts w:ascii="Arial" w:hAnsi="Arial" w:cs="Arial"/>
          <w:b/>
        </w:rPr>
        <w:t>BIBLIOGRAFÍA</w:t>
      </w:r>
    </w:p>
    <w:p w14:paraId="3005CE48" w14:textId="77777777" w:rsidR="00801654" w:rsidRDefault="00801654" w:rsidP="00801654">
      <w:pPr>
        <w:jc w:val="both"/>
        <w:rPr>
          <w:rFonts w:ascii="Arial" w:hAnsi="Arial" w:cs="Arial"/>
          <w:b/>
          <w:bCs/>
        </w:rPr>
      </w:pPr>
      <w:r w:rsidRPr="00460D38">
        <w:rPr>
          <w:rFonts w:ascii="Arial" w:hAnsi="Arial" w:cs="Arial"/>
          <w:b/>
          <w:bCs/>
        </w:rPr>
        <w:t>Bibliografía Obligatoria</w:t>
      </w:r>
    </w:p>
    <w:p w14:paraId="69C7787F" w14:textId="77777777" w:rsidR="00801654" w:rsidRDefault="00801654" w:rsidP="00801654">
      <w:pPr>
        <w:ind w:left="709" w:hanging="709"/>
        <w:jc w:val="both"/>
        <w:rPr>
          <w:rFonts w:ascii="Arial" w:eastAsia="Arial" w:hAnsi="Arial" w:cs="Arial"/>
        </w:rPr>
      </w:pPr>
      <w:r w:rsidRPr="00B669DB">
        <w:rPr>
          <w:rFonts w:ascii="Arial" w:eastAsia="Arial" w:hAnsi="Arial" w:cs="Arial"/>
        </w:rPr>
        <w:t xml:space="preserve">Cisneros, A. (2023). </w:t>
      </w:r>
      <w:r w:rsidRPr="00B669DB">
        <w:rPr>
          <w:rFonts w:ascii="Arial" w:eastAsia="Arial" w:hAnsi="Arial" w:cs="Arial"/>
          <w:i/>
          <w:iCs/>
        </w:rPr>
        <w:t>Neuromarketing y neuroeconomía: código emocional del consumidor</w:t>
      </w:r>
      <w:r w:rsidRPr="00B669DB">
        <w:rPr>
          <w:rFonts w:ascii="Arial" w:eastAsia="Arial" w:hAnsi="Arial" w:cs="Arial"/>
        </w:rPr>
        <w:t xml:space="preserve">. Ecoe Ediciones. </w:t>
      </w:r>
      <w:hyperlink r:id="rId101" w:history="1">
        <w:r w:rsidRPr="00B669DB">
          <w:rPr>
            <w:rStyle w:val="Hipervnculo"/>
            <w:rFonts w:ascii="Arial" w:eastAsia="Arial" w:hAnsi="Arial" w:cs="Arial"/>
          </w:rPr>
          <w:t>https://elibro.net/es/lc/ufidelitas/titulos/229285</w:t>
        </w:r>
      </w:hyperlink>
      <w:r w:rsidRPr="00B669DB">
        <w:rPr>
          <w:rFonts w:ascii="Arial" w:eastAsia="Arial" w:hAnsi="Arial" w:cs="Arial"/>
        </w:rPr>
        <w:t xml:space="preserve"> </w:t>
      </w:r>
    </w:p>
    <w:p w14:paraId="24667FE6" w14:textId="77777777" w:rsidR="00801654" w:rsidRPr="00384FDC" w:rsidRDefault="00801654" w:rsidP="00801654">
      <w:pPr>
        <w:ind w:left="709" w:hanging="709"/>
        <w:jc w:val="both"/>
        <w:rPr>
          <w:rFonts w:ascii="Arial" w:hAnsi="Arial" w:cs="Arial"/>
          <w:b/>
          <w:bCs/>
        </w:rPr>
      </w:pPr>
      <w:r w:rsidRPr="00476346">
        <w:rPr>
          <w:rFonts w:ascii="Arial" w:eastAsia="Arial" w:hAnsi="Arial" w:cs="Arial"/>
          <w:color w:val="0070C0"/>
        </w:rPr>
        <w:t xml:space="preserve">Espejo, L. </w:t>
      </w:r>
      <w:r w:rsidRPr="00B669DB">
        <w:rPr>
          <w:rFonts w:ascii="Arial" w:eastAsia="Arial" w:hAnsi="Arial" w:cs="Arial"/>
        </w:rPr>
        <w:t xml:space="preserve">(2023). </w:t>
      </w:r>
      <w:r w:rsidRPr="00B669DB">
        <w:rPr>
          <w:rFonts w:ascii="Arial" w:eastAsia="Arial" w:hAnsi="Arial" w:cs="Arial"/>
          <w:i/>
          <w:iCs/>
        </w:rPr>
        <w:t>Neuromarketing: estrategias y herramientas en la gestión de un producto o servicio de calidad.</w:t>
      </w:r>
      <w:r w:rsidRPr="00B669DB">
        <w:rPr>
          <w:rFonts w:ascii="Arial" w:eastAsia="Arial" w:hAnsi="Arial" w:cs="Arial"/>
        </w:rPr>
        <w:t xml:space="preserve"> Instituto Superior Tecnológico American College. </w:t>
      </w:r>
      <w:hyperlink r:id="rId102" w:history="1">
        <w:r w:rsidRPr="00B669DB">
          <w:rPr>
            <w:rStyle w:val="Hipervnculo"/>
            <w:rFonts w:ascii="Arial" w:eastAsia="Arial" w:hAnsi="Arial" w:cs="Arial"/>
          </w:rPr>
          <w:t>https://elibro.net/es/lc/ufidelitas/titulos/248091</w:t>
        </w:r>
      </w:hyperlink>
      <w:r w:rsidRPr="00B669DB">
        <w:rPr>
          <w:rFonts w:ascii="Arial" w:eastAsia="Arial" w:hAnsi="Arial" w:cs="Arial"/>
        </w:rPr>
        <w:t xml:space="preserve"> </w:t>
      </w:r>
    </w:p>
    <w:p w14:paraId="0B455347" w14:textId="77777777" w:rsidR="00801654" w:rsidRPr="00460D38" w:rsidRDefault="00801654" w:rsidP="00801654">
      <w:pPr>
        <w:jc w:val="both"/>
        <w:rPr>
          <w:rFonts w:ascii="Arial" w:hAnsi="Arial" w:cs="Arial"/>
          <w:b/>
          <w:bCs/>
        </w:rPr>
      </w:pPr>
      <w:r w:rsidRPr="00460D38">
        <w:rPr>
          <w:rFonts w:ascii="Arial" w:hAnsi="Arial" w:cs="Arial"/>
          <w:b/>
          <w:bCs/>
        </w:rPr>
        <w:t>Bibliografía Complementaria</w:t>
      </w:r>
    </w:p>
    <w:p w14:paraId="7D989186" w14:textId="77777777" w:rsidR="00801654" w:rsidRPr="00C407AB" w:rsidRDefault="00801654" w:rsidP="00801654">
      <w:pPr>
        <w:ind w:left="709" w:hanging="709"/>
        <w:jc w:val="both"/>
        <w:rPr>
          <w:rFonts w:ascii="Arial" w:hAnsi="Arial" w:cs="Arial"/>
          <w:lang w:val="en-US"/>
        </w:rPr>
      </w:pPr>
      <w:r w:rsidRPr="006E118D">
        <w:rPr>
          <w:rFonts w:ascii="Arial" w:hAnsi="Arial" w:cs="Arial"/>
          <w:spacing w:val="2"/>
        </w:rPr>
        <w:t xml:space="preserve">Alfaro, T. (2022). </w:t>
      </w:r>
      <w:r w:rsidRPr="006E118D">
        <w:rPr>
          <w:rFonts w:ascii="Arial" w:hAnsi="Arial" w:cs="Arial"/>
          <w:i/>
          <w:iCs/>
          <w:spacing w:val="2"/>
        </w:rPr>
        <w:t>Cómo entender y utilizar los mercados financieros.</w:t>
      </w:r>
      <w:r w:rsidRPr="006E118D">
        <w:rPr>
          <w:rFonts w:ascii="Arial" w:hAnsi="Arial" w:cs="Arial"/>
          <w:spacing w:val="2"/>
        </w:rPr>
        <w:t xml:space="preserve"> </w:t>
      </w:r>
      <w:r w:rsidRPr="006E118D">
        <w:rPr>
          <w:rFonts w:ascii="Arial" w:hAnsi="Arial" w:cs="Arial"/>
          <w:spacing w:val="2"/>
          <w:lang w:val="en-US"/>
        </w:rPr>
        <w:t xml:space="preserve">McGraw-Hill España. </w:t>
      </w:r>
      <w:hyperlink r:id="rId103" w:history="1">
        <w:r w:rsidRPr="006E118D">
          <w:rPr>
            <w:rStyle w:val="Hipervnculo"/>
            <w:rFonts w:ascii="Arial" w:hAnsi="Arial" w:cs="Arial"/>
            <w:spacing w:val="2"/>
            <w:lang w:val="en-US"/>
          </w:rPr>
          <w:t>https://elibro.net/es/lc/ufidelitas/titulos/229058</w:t>
        </w:r>
      </w:hyperlink>
      <w:r w:rsidRPr="006E118D">
        <w:rPr>
          <w:rFonts w:ascii="Arial" w:hAnsi="Arial" w:cs="Arial"/>
          <w:spacing w:val="2"/>
          <w:lang w:val="en-US"/>
        </w:rPr>
        <w:t xml:space="preserve"> </w:t>
      </w:r>
    </w:p>
    <w:p w14:paraId="6113AD80" w14:textId="77777777" w:rsidR="00801654" w:rsidRPr="006E118D" w:rsidRDefault="00801654" w:rsidP="00801654">
      <w:pPr>
        <w:ind w:left="709" w:hanging="709"/>
        <w:jc w:val="both"/>
        <w:rPr>
          <w:rFonts w:ascii="Arial" w:eastAsia="Arial" w:hAnsi="Arial" w:cs="Arial"/>
        </w:rPr>
      </w:pPr>
      <w:r w:rsidRPr="00595AB0">
        <w:rPr>
          <w:rFonts w:ascii="Arial" w:eastAsia="Arial" w:hAnsi="Arial" w:cs="Arial"/>
        </w:rPr>
        <w:t xml:space="preserve">Brañas, P. (2012). </w:t>
      </w:r>
      <w:r w:rsidRPr="00595AB0">
        <w:rPr>
          <w:rFonts w:ascii="Arial" w:eastAsia="Arial" w:hAnsi="Arial" w:cs="Arial"/>
          <w:i/>
          <w:iCs/>
        </w:rPr>
        <w:t>Economía experimental y del comportamiento.</w:t>
      </w:r>
      <w:r w:rsidRPr="00595AB0">
        <w:rPr>
          <w:rFonts w:ascii="Arial" w:eastAsia="Arial" w:hAnsi="Arial" w:cs="Arial"/>
        </w:rPr>
        <w:t xml:space="preserve"> Antoni Bosch editor. </w:t>
      </w:r>
      <w:hyperlink r:id="rId104" w:history="1">
        <w:r w:rsidRPr="006E118D">
          <w:rPr>
            <w:rStyle w:val="Hipervnculo"/>
            <w:rFonts w:ascii="Arial" w:eastAsia="Arial" w:hAnsi="Arial" w:cs="Arial"/>
          </w:rPr>
          <w:t>https://elibro.net/es/lc/ufidelitas/titulos/60089</w:t>
        </w:r>
      </w:hyperlink>
      <w:r>
        <w:rPr>
          <w:rStyle w:val="Hipervnculo"/>
          <w:rFonts w:ascii="Arial" w:eastAsia="Arial" w:hAnsi="Arial" w:cs="Arial"/>
        </w:rPr>
        <w:t xml:space="preserve"> </w:t>
      </w:r>
      <w:r w:rsidRPr="006E118D">
        <w:rPr>
          <w:rStyle w:val="Hipervnculo"/>
          <w:rFonts w:ascii="Arial" w:eastAsia="Arial" w:hAnsi="Arial" w:cs="Arial"/>
        </w:rPr>
        <w:t>(Clásico, última edición)</w:t>
      </w:r>
    </w:p>
    <w:p w14:paraId="4AF3F006" w14:textId="77777777" w:rsidR="00801654" w:rsidRPr="00595AB0" w:rsidRDefault="00801654" w:rsidP="00801654">
      <w:pPr>
        <w:ind w:left="709" w:hanging="709"/>
        <w:jc w:val="both"/>
        <w:rPr>
          <w:rFonts w:ascii="Arial" w:hAnsi="Arial" w:cs="Arial"/>
          <w:b/>
          <w:bCs/>
        </w:rPr>
      </w:pPr>
      <w:bookmarkStart w:id="43" w:name="_Hlk189124486"/>
      <w:r w:rsidRPr="00E96CD4">
        <w:rPr>
          <w:rFonts w:ascii="Arial" w:eastAsia="Arial" w:hAnsi="Arial" w:cs="Arial"/>
          <w:color w:val="0070C0"/>
        </w:rPr>
        <w:lastRenderedPageBreak/>
        <w:t xml:space="preserve">Campos, R. </w:t>
      </w:r>
      <w:r w:rsidRPr="00595AB0">
        <w:rPr>
          <w:rFonts w:ascii="Arial" w:eastAsia="Arial" w:hAnsi="Arial" w:cs="Arial"/>
        </w:rPr>
        <w:t xml:space="preserve">(2017). </w:t>
      </w:r>
      <w:r w:rsidRPr="00595AB0">
        <w:rPr>
          <w:rFonts w:ascii="Arial" w:eastAsia="Arial" w:hAnsi="Arial" w:cs="Arial"/>
          <w:i/>
          <w:iCs/>
        </w:rPr>
        <w:t>Economía y psicología: apuntes sobre economía conductual para entender problemas económicos actuales.</w:t>
      </w:r>
      <w:r w:rsidRPr="00595AB0">
        <w:rPr>
          <w:rFonts w:ascii="Arial" w:eastAsia="Arial" w:hAnsi="Arial" w:cs="Arial"/>
        </w:rPr>
        <w:t xml:space="preserve"> FCE - Fondo de Cultura Económica. </w:t>
      </w:r>
      <w:hyperlink r:id="rId105" w:history="1">
        <w:r w:rsidRPr="00595AB0">
          <w:rPr>
            <w:rStyle w:val="Hipervnculo"/>
            <w:rFonts w:ascii="Arial" w:eastAsia="Arial" w:hAnsi="Arial" w:cs="Arial"/>
          </w:rPr>
          <w:t>https://elibro.net/es/lc/ufidelitas/titulos/37789</w:t>
        </w:r>
      </w:hyperlink>
      <w:r w:rsidRPr="00595AB0">
        <w:rPr>
          <w:rStyle w:val="Hipervnculo"/>
          <w:rFonts w:ascii="Arial" w:eastAsia="Arial" w:hAnsi="Arial" w:cs="Arial"/>
        </w:rPr>
        <w:t xml:space="preserve"> </w:t>
      </w:r>
      <w:r w:rsidRPr="009A65DD">
        <w:rPr>
          <w:rStyle w:val="Hipervnculo"/>
          <w:rFonts w:ascii="Arial" w:eastAsia="Arial" w:hAnsi="Arial" w:cs="Arial"/>
          <w:color w:val="auto"/>
        </w:rPr>
        <w:t>(Clásico, última edición)</w:t>
      </w:r>
    </w:p>
    <w:bookmarkEnd w:id="43"/>
    <w:p w14:paraId="305D4147" w14:textId="0B4BFEEF" w:rsidR="001E296F" w:rsidRPr="001E296F" w:rsidRDefault="00801654" w:rsidP="00801654">
      <w:pPr>
        <w:spacing w:after="120" w:line="240" w:lineRule="auto"/>
        <w:ind w:left="709" w:hanging="709"/>
        <w:jc w:val="both"/>
        <w:rPr>
          <w:rFonts w:ascii="Arial" w:eastAsia="Arial" w:hAnsi="Arial" w:cs="Arial"/>
        </w:rPr>
      </w:pPr>
      <w:r w:rsidRPr="00595AB0">
        <w:rPr>
          <w:rFonts w:ascii="Arial" w:eastAsia="Calibri" w:hAnsi="Arial" w:cs="Arial"/>
        </w:rPr>
        <w:t xml:space="preserve">Karlan, D. (2012). </w:t>
      </w:r>
      <w:r w:rsidRPr="00595AB0">
        <w:rPr>
          <w:rFonts w:ascii="Arial" w:eastAsia="Calibri" w:hAnsi="Arial" w:cs="Arial"/>
          <w:i/>
          <w:iCs/>
        </w:rPr>
        <w:t>¡No basta con buenas intenciones! Cómo la nueva economía del comportamiento ayuda a vencer la pobreza en el mundo.</w:t>
      </w:r>
      <w:r w:rsidRPr="00595AB0">
        <w:rPr>
          <w:rFonts w:ascii="Arial" w:eastAsia="Calibri" w:hAnsi="Arial" w:cs="Arial"/>
        </w:rPr>
        <w:t xml:space="preserve"> Antoni Bosch editor. </w:t>
      </w:r>
      <w:hyperlink r:id="rId106" w:history="1">
        <w:r w:rsidRPr="006E118D">
          <w:rPr>
            <w:rStyle w:val="Hipervnculo"/>
            <w:rFonts w:ascii="Arial" w:eastAsia="Calibri" w:hAnsi="Arial" w:cs="Arial"/>
          </w:rPr>
          <w:t>https://elibro.net/es/lc/ufidelitas/titulos/60090</w:t>
        </w:r>
      </w:hyperlink>
      <w:r w:rsidRPr="006E118D">
        <w:rPr>
          <w:rFonts w:ascii="Arial" w:eastAsia="Calibri" w:hAnsi="Arial" w:cs="Arial"/>
        </w:rPr>
        <w:t xml:space="preserve"> </w:t>
      </w:r>
      <w:r w:rsidRPr="006E118D">
        <w:rPr>
          <w:rStyle w:val="Hipervnculo"/>
          <w:rFonts w:ascii="Arial" w:eastAsia="Arial" w:hAnsi="Arial" w:cs="Arial"/>
        </w:rPr>
        <w:t>(Clásico, última edición)</w:t>
      </w:r>
    </w:p>
    <w:p w14:paraId="74E99C95" w14:textId="77777777" w:rsidR="009E59BA" w:rsidRPr="004C7CB4" w:rsidRDefault="009E59BA" w:rsidP="0055764A">
      <w:pPr>
        <w:spacing w:after="120" w:line="240" w:lineRule="auto"/>
        <w:jc w:val="both"/>
        <w:rPr>
          <w:rFonts w:ascii="Arial" w:hAnsi="Arial" w:cs="Arial"/>
          <w:b/>
        </w:rPr>
      </w:pPr>
      <w:r w:rsidRPr="004C7CB4">
        <w:rPr>
          <w:rFonts w:ascii="Arial" w:hAnsi="Arial" w:cs="Arial"/>
          <w:b/>
        </w:rPr>
        <w:t>Observaciones generales</w:t>
      </w:r>
    </w:p>
    <w:p w14:paraId="4128EEB9" w14:textId="77777777" w:rsidR="009E59BA" w:rsidRPr="004C7CB4" w:rsidRDefault="009E59BA" w:rsidP="0055764A">
      <w:pPr>
        <w:jc w:val="both"/>
        <w:rPr>
          <w:rFonts w:ascii="Arial" w:hAnsi="Arial" w:cs="Arial"/>
        </w:rPr>
      </w:pPr>
      <w:r w:rsidRPr="004C7CB4">
        <w:rPr>
          <w:rFonts w:ascii="Arial" w:hAnsi="Arial" w:cs="Arial"/>
        </w:rPr>
        <w:t>El estudiante debe cumplir con todas las disposiciones del Reglamento de Régimen Estudiantil de la Universidad Fidélitas</w:t>
      </w:r>
    </w:p>
    <w:p w14:paraId="5A5B0CF1" w14:textId="77777777" w:rsidR="009E59BA" w:rsidRPr="004C7CB4" w:rsidRDefault="009E59BA" w:rsidP="0055764A">
      <w:pPr>
        <w:jc w:val="both"/>
        <w:rPr>
          <w:rFonts w:ascii="Arial" w:hAnsi="Arial" w:cs="Arial"/>
        </w:rPr>
      </w:pPr>
    </w:p>
    <w:bookmarkEnd w:id="30"/>
    <w:bookmarkEnd w:id="31"/>
    <w:bookmarkEnd w:id="32"/>
    <w:bookmarkEnd w:id="33"/>
    <w:bookmarkEnd w:id="34"/>
    <w:p w14:paraId="22DEABF7" w14:textId="77777777" w:rsidR="008851D0" w:rsidRPr="004C7CB4" w:rsidRDefault="008851D0" w:rsidP="0055764A">
      <w:pPr>
        <w:keepNext/>
        <w:keepLines/>
        <w:spacing w:before="200" w:after="0" w:line="240" w:lineRule="auto"/>
        <w:jc w:val="both"/>
        <w:outlineLvl w:val="0"/>
        <w:rPr>
          <w:rFonts w:ascii="Arial" w:hAnsi="Arial" w:cs="Arial"/>
          <w:b/>
          <w:bCs/>
          <w:lang w:eastAsia="x-none"/>
        </w:rPr>
        <w:sectPr w:rsidR="008851D0" w:rsidRPr="004C7CB4" w:rsidSect="007A31EB">
          <w:headerReference w:type="default" r:id="rId107"/>
          <w:footerReference w:type="default" r:id="rId108"/>
          <w:pgSz w:w="12240" w:h="15840"/>
          <w:pgMar w:top="1435" w:right="1435" w:bottom="567" w:left="1435" w:header="709" w:footer="709" w:gutter="0"/>
          <w:cols w:space="708"/>
          <w:docGrid w:linePitch="360"/>
        </w:sectPr>
      </w:pPr>
    </w:p>
    <w:p w14:paraId="4D40ACC7" w14:textId="77777777" w:rsidR="0080630A" w:rsidRPr="008E0126" w:rsidRDefault="0080630A" w:rsidP="009B6410">
      <w:pPr>
        <w:keepNext/>
        <w:keepLines/>
        <w:spacing w:before="200" w:after="0" w:line="240" w:lineRule="auto"/>
        <w:jc w:val="center"/>
        <w:outlineLvl w:val="0"/>
        <w:rPr>
          <w:rFonts w:ascii="Arial" w:hAnsi="Arial" w:cs="Arial"/>
          <w:b/>
          <w:bCs/>
          <w:sz w:val="32"/>
          <w:szCs w:val="32"/>
          <w:lang w:eastAsia="x-none"/>
        </w:rPr>
        <w:sectPr w:rsidR="0080630A" w:rsidRPr="008E0126" w:rsidSect="007A31EB">
          <w:pgSz w:w="12240" w:h="15840"/>
          <w:pgMar w:top="1435" w:right="1435" w:bottom="567" w:left="1435" w:header="709" w:footer="709" w:gutter="0"/>
          <w:cols w:space="708"/>
          <w:docGrid w:linePitch="360"/>
        </w:sectPr>
      </w:pPr>
      <w:bookmarkStart w:id="44" w:name="_Toc166078499"/>
      <w:r w:rsidRPr="008E0126">
        <w:rPr>
          <w:rFonts w:ascii="Arial" w:hAnsi="Arial" w:cs="Arial"/>
          <w:b/>
          <w:bCs/>
          <w:sz w:val="32"/>
          <w:szCs w:val="32"/>
          <w:lang w:eastAsia="x-none"/>
        </w:rPr>
        <w:lastRenderedPageBreak/>
        <w:t>V Cuatrimestre</w:t>
      </w:r>
      <w:bookmarkEnd w:id="44"/>
    </w:p>
    <w:p w14:paraId="364B191E" w14:textId="4DD3A4DA" w:rsidR="00267D12" w:rsidRPr="004C7CB4" w:rsidRDefault="00267D12" w:rsidP="0055764A">
      <w:pPr>
        <w:pStyle w:val="Ttulo2"/>
        <w:jc w:val="both"/>
        <w:rPr>
          <w:rFonts w:ascii="Arial" w:hAnsi="Arial" w:cs="Arial"/>
          <w:b w:val="0"/>
          <w:color w:val="auto"/>
          <w:sz w:val="22"/>
          <w:szCs w:val="22"/>
        </w:rPr>
      </w:pPr>
      <w:bookmarkStart w:id="45" w:name="_Toc166078501"/>
      <w:r w:rsidRPr="004C7CB4">
        <w:rPr>
          <w:rFonts w:ascii="Arial" w:hAnsi="Arial" w:cs="Arial"/>
          <w:color w:val="auto"/>
          <w:sz w:val="22"/>
          <w:szCs w:val="22"/>
        </w:rPr>
        <w:lastRenderedPageBreak/>
        <w:t xml:space="preserve">EC-620 </w:t>
      </w:r>
      <w:bookmarkStart w:id="46" w:name="_Hlk148352136"/>
      <w:r w:rsidRPr="004C7CB4">
        <w:rPr>
          <w:rFonts w:ascii="Arial" w:hAnsi="Arial" w:cs="Arial"/>
          <w:color w:val="auto"/>
          <w:sz w:val="22"/>
          <w:szCs w:val="22"/>
        </w:rPr>
        <w:t xml:space="preserve">Matemática para </w:t>
      </w:r>
      <w:r w:rsidR="009B60E4" w:rsidRPr="004C7CB4">
        <w:rPr>
          <w:rFonts w:ascii="Arial" w:hAnsi="Arial" w:cs="Arial"/>
          <w:color w:val="auto"/>
          <w:sz w:val="22"/>
          <w:szCs w:val="22"/>
        </w:rPr>
        <w:t>E</w:t>
      </w:r>
      <w:r w:rsidRPr="004C7CB4">
        <w:rPr>
          <w:rFonts w:ascii="Arial" w:hAnsi="Arial" w:cs="Arial"/>
          <w:color w:val="auto"/>
          <w:sz w:val="22"/>
          <w:szCs w:val="22"/>
        </w:rPr>
        <w:t>conomistas</w:t>
      </w:r>
      <w:bookmarkEnd w:id="45"/>
      <w:bookmarkEnd w:id="46"/>
    </w:p>
    <w:p w14:paraId="7A0F7048" w14:textId="203A459C" w:rsidR="00267D12" w:rsidRPr="004C7CB4" w:rsidRDefault="000B42C0" w:rsidP="0055764A">
      <w:pPr>
        <w:jc w:val="both"/>
        <w:rPr>
          <w:rFonts w:ascii="Arial" w:hAnsi="Arial" w:cs="Arial"/>
          <w:b/>
          <w:bCs/>
        </w:rPr>
      </w:pPr>
      <w:r w:rsidRPr="004C7CB4">
        <w:rPr>
          <w:rFonts w:ascii="Arial" w:hAnsi="Arial" w:cs="Arial"/>
          <w:b/>
          <w:bCs/>
        </w:rPr>
        <w:t>INFORMACION GENERAL DEL CURSO</w:t>
      </w:r>
    </w:p>
    <w:tbl>
      <w:tblPr>
        <w:tblStyle w:val="Tablaconcuadrcula"/>
        <w:tblW w:w="9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8"/>
        <w:gridCol w:w="5326"/>
      </w:tblGrid>
      <w:tr w:rsidR="003C6757" w:rsidRPr="004C7CB4" w14:paraId="051FAF31" w14:textId="77777777" w:rsidTr="00AD526E">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0AB7C922"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UNIVERSIDAD FIDÉLITAS</w:t>
            </w:r>
          </w:p>
          <w:p w14:paraId="47ABD912"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FACULTAD DE CIENCIAS SOCIALES Y ECONÓMICAS</w:t>
            </w:r>
          </w:p>
          <w:p w14:paraId="46534F8D" w14:textId="26B35877" w:rsidR="0096606F" w:rsidRPr="004C7CB4" w:rsidRDefault="008E0126" w:rsidP="008E0126">
            <w:pPr>
              <w:jc w:val="center"/>
              <w:rPr>
                <w:rFonts w:ascii="Arial" w:hAnsi="Arial" w:cs="Arial"/>
                <w:b/>
                <w:bCs/>
                <w:lang w:eastAsia="es-CR"/>
              </w:rPr>
            </w:pPr>
            <w:r w:rsidRPr="004C7CB4">
              <w:rPr>
                <w:rFonts w:ascii="Arial" w:hAnsi="Arial" w:cs="Arial"/>
                <w:b/>
                <w:bCs/>
                <w:lang w:val="es-ES" w:eastAsia="es-CR"/>
              </w:rPr>
              <w:t>BACHILLERATO EN ECONOMÍA</w:t>
            </w:r>
          </w:p>
        </w:tc>
      </w:tr>
      <w:tr w:rsidR="00040E3A" w:rsidRPr="004C7CB4" w14:paraId="1870D4F5" w14:textId="77777777" w:rsidTr="00040E3A">
        <w:tc>
          <w:tcPr>
            <w:tcW w:w="3738" w:type="dxa"/>
            <w:tcBorders>
              <w:top w:val="single" w:sz="4" w:space="0" w:color="auto"/>
              <w:left w:val="single" w:sz="4" w:space="0" w:color="auto"/>
              <w:bottom w:val="single" w:sz="4" w:space="0" w:color="auto"/>
              <w:right w:val="single" w:sz="4" w:space="0" w:color="auto"/>
            </w:tcBorders>
            <w:hideMark/>
          </w:tcPr>
          <w:p w14:paraId="2B908B8C" w14:textId="05228370" w:rsidR="00040E3A" w:rsidRPr="004C7CB4" w:rsidRDefault="00040E3A" w:rsidP="00040E3A">
            <w:pPr>
              <w:jc w:val="both"/>
              <w:rPr>
                <w:rFonts w:ascii="Arial" w:hAnsi="Arial" w:cs="Arial"/>
                <w:lang w:val="es-ES" w:eastAsia="es-CR"/>
              </w:rPr>
            </w:pPr>
            <w:r w:rsidRPr="004C7CB4">
              <w:rPr>
                <w:rFonts w:ascii="Arial" w:hAnsi="Arial" w:cs="Arial"/>
                <w:b/>
                <w:bCs/>
              </w:rPr>
              <w:t>CÓDIGO DEL CURSO</w:t>
            </w:r>
          </w:p>
        </w:tc>
        <w:tc>
          <w:tcPr>
            <w:tcW w:w="5326" w:type="dxa"/>
            <w:tcBorders>
              <w:top w:val="single" w:sz="4" w:space="0" w:color="auto"/>
              <w:left w:val="single" w:sz="4" w:space="0" w:color="auto"/>
              <w:bottom w:val="single" w:sz="4" w:space="0" w:color="auto"/>
              <w:right w:val="single" w:sz="4" w:space="0" w:color="auto"/>
            </w:tcBorders>
          </w:tcPr>
          <w:p w14:paraId="63463BCB" w14:textId="1C792F51" w:rsidR="00040E3A" w:rsidRPr="004C7CB4" w:rsidRDefault="00040E3A" w:rsidP="00040E3A">
            <w:pPr>
              <w:jc w:val="both"/>
              <w:rPr>
                <w:rFonts w:ascii="Arial" w:hAnsi="Arial" w:cs="Arial"/>
                <w:b/>
                <w:bCs/>
                <w:lang w:val="es-ES" w:eastAsia="es-CR"/>
              </w:rPr>
            </w:pPr>
            <w:r w:rsidRPr="004C7CB4">
              <w:rPr>
                <w:rFonts w:ascii="Arial" w:hAnsi="Arial" w:cs="Arial"/>
              </w:rPr>
              <w:t>EC-620</w:t>
            </w:r>
          </w:p>
        </w:tc>
      </w:tr>
      <w:tr w:rsidR="00040E3A" w:rsidRPr="004C7CB4" w14:paraId="4DDF4A20" w14:textId="77777777" w:rsidTr="00040E3A">
        <w:tc>
          <w:tcPr>
            <w:tcW w:w="3738" w:type="dxa"/>
            <w:tcBorders>
              <w:top w:val="single" w:sz="4" w:space="0" w:color="auto"/>
              <w:left w:val="single" w:sz="4" w:space="0" w:color="auto"/>
              <w:bottom w:val="single" w:sz="4" w:space="0" w:color="auto"/>
              <w:right w:val="single" w:sz="4" w:space="0" w:color="auto"/>
            </w:tcBorders>
            <w:hideMark/>
          </w:tcPr>
          <w:p w14:paraId="3BA6784C" w14:textId="137735A6" w:rsidR="00040E3A" w:rsidRPr="004C7CB4" w:rsidRDefault="00040E3A" w:rsidP="00040E3A">
            <w:pPr>
              <w:jc w:val="both"/>
              <w:rPr>
                <w:rFonts w:ascii="Arial" w:hAnsi="Arial" w:cs="Arial"/>
                <w:lang w:val="es-ES" w:eastAsia="es-CR"/>
              </w:rPr>
            </w:pPr>
            <w:r w:rsidRPr="004C7CB4">
              <w:rPr>
                <w:rFonts w:ascii="Arial" w:hAnsi="Arial" w:cs="Arial"/>
                <w:b/>
                <w:bCs/>
              </w:rPr>
              <w:t>NOMBRE DEL CURSO</w:t>
            </w:r>
          </w:p>
        </w:tc>
        <w:tc>
          <w:tcPr>
            <w:tcW w:w="5326" w:type="dxa"/>
            <w:tcBorders>
              <w:top w:val="single" w:sz="4" w:space="0" w:color="auto"/>
              <w:left w:val="single" w:sz="4" w:space="0" w:color="auto"/>
              <w:bottom w:val="single" w:sz="4" w:space="0" w:color="auto"/>
              <w:right w:val="single" w:sz="4" w:space="0" w:color="auto"/>
            </w:tcBorders>
          </w:tcPr>
          <w:p w14:paraId="7C61C569" w14:textId="33DFEFF5" w:rsidR="00040E3A" w:rsidRPr="004C7CB4" w:rsidRDefault="00040E3A" w:rsidP="00040E3A">
            <w:pPr>
              <w:jc w:val="both"/>
              <w:rPr>
                <w:rFonts w:ascii="Arial" w:hAnsi="Arial" w:cs="Arial"/>
                <w:b/>
                <w:lang w:val="es-ES" w:eastAsia="es-CR"/>
              </w:rPr>
            </w:pPr>
            <w:r w:rsidRPr="004C7CB4">
              <w:rPr>
                <w:rFonts w:ascii="Arial" w:eastAsia="Arial" w:hAnsi="Arial" w:cs="Arial"/>
                <w:b/>
                <w:bCs/>
                <w:lang w:val="es-ES"/>
              </w:rPr>
              <w:t>Matemática para economistas</w:t>
            </w:r>
          </w:p>
        </w:tc>
      </w:tr>
      <w:tr w:rsidR="00040E3A" w:rsidRPr="004C7CB4" w14:paraId="2E80CD9F" w14:textId="77777777" w:rsidTr="00040E3A">
        <w:tc>
          <w:tcPr>
            <w:tcW w:w="3738" w:type="dxa"/>
            <w:tcBorders>
              <w:top w:val="single" w:sz="4" w:space="0" w:color="auto"/>
              <w:left w:val="single" w:sz="4" w:space="0" w:color="auto"/>
              <w:bottom w:val="single" w:sz="4" w:space="0" w:color="auto"/>
              <w:right w:val="single" w:sz="4" w:space="0" w:color="auto"/>
            </w:tcBorders>
            <w:hideMark/>
          </w:tcPr>
          <w:p w14:paraId="0A2B8692" w14:textId="656A7FA4" w:rsidR="00040E3A" w:rsidRPr="004C7CB4" w:rsidRDefault="00040E3A" w:rsidP="00040E3A">
            <w:pPr>
              <w:jc w:val="both"/>
              <w:rPr>
                <w:rFonts w:ascii="Arial" w:hAnsi="Arial" w:cs="Arial"/>
                <w:bCs/>
                <w:lang w:eastAsia="es-CR"/>
              </w:rPr>
            </w:pPr>
            <w:r w:rsidRPr="004C7CB4">
              <w:rPr>
                <w:rFonts w:ascii="Arial" w:hAnsi="Arial" w:cs="Arial"/>
                <w:b/>
                <w:bCs/>
              </w:rPr>
              <w:t>CRÉDITOS</w:t>
            </w:r>
          </w:p>
        </w:tc>
        <w:tc>
          <w:tcPr>
            <w:tcW w:w="5326" w:type="dxa"/>
            <w:tcBorders>
              <w:top w:val="single" w:sz="4" w:space="0" w:color="auto"/>
              <w:left w:val="single" w:sz="4" w:space="0" w:color="auto"/>
              <w:bottom w:val="single" w:sz="4" w:space="0" w:color="auto"/>
              <w:right w:val="single" w:sz="4" w:space="0" w:color="auto"/>
            </w:tcBorders>
          </w:tcPr>
          <w:p w14:paraId="42D63374" w14:textId="214E4D42" w:rsidR="00040E3A" w:rsidRPr="004C7CB4" w:rsidRDefault="00040E3A" w:rsidP="00040E3A">
            <w:pPr>
              <w:jc w:val="both"/>
              <w:rPr>
                <w:rFonts w:ascii="Arial" w:eastAsia="Arial" w:hAnsi="Arial" w:cs="Arial"/>
                <w:b/>
                <w:bCs/>
                <w:lang w:val="es-ES"/>
              </w:rPr>
            </w:pPr>
            <w:r w:rsidRPr="004C7CB4">
              <w:rPr>
                <w:rFonts w:ascii="Arial" w:hAnsi="Arial" w:cs="Arial"/>
                <w:bCs/>
                <w:lang w:eastAsia="es-CR"/>
              </w:rPr>
              <w:t>4</w:t>
            </w:r>
          </w:p>
        </w:tc>
      </w:tr>
      <w:tr w:rsidR="00040E3A" w:rsidRPr="004C7CB4" w14:paraId="243A9F4C" w14:textId="77777777" w:rsidTr="00040E3A">
        <w:trPr>
          <w:trHeight w:val="271"/>
        </w:trPr>
        <w:tc>
          <w:tcPr>
            <w:tcW w:w="3738" w:type="dxa"/>
            <w:tcBorders>
              <w:top w:val="single" w:sz="4" w:space="0" w:color="auto"/>
              <w:left w:val="single" w:sz="4" w:space="0" w:color="auto"/>
              <w:bottom w:val="single" w:sz="4" w:space="0" w:color="auto"/>
              <w:right w:val="single" w:sz="4" w:space="0" w:color="auto"/>
            </w:tcBorders>
            <w:hideMark/>
          </w:tcPr>
          <w:p w14:paraId="1E5D167E" w14:textId="0877BCB5" w:rsidR="00040E3A" w:rsidRPr="004C7CB4" w:rsidRDefault="00040E3A" w:rsidP="00040E3A">
            <w:pPr>
              <w:jc w:val="both"/>
              <w:rPr>
                <w:rFonts w:ascii="Arial" w:hAnsi="Arial" w:cs="Arial"/>
                <w:bCs/>
                <w:lang w:eastAsia="es-CR"/>
              </w:rPr>
            </w:pPr>
            <w:r w:rsidRPr="004C7CB4">
              <w:rPr>
                <w:rFonts w:ascii="Arial" w:hAnsi="Arial" w:cs="Arial"/>
                <w:b/>
                <w:bCs/>
              </w:rPr>
              <w:t>DURACIÓN</w:t>
            </w:r>
          </w:p>
        </w:tc>
        <w:tc>
          <w:tcPr>
            <w:tcW w:w="5326" w:type="dxa"/>
            <w:tcBorders>
              <w:top w:val="single" w:sz="4" w:space="0" w:color="auto"/>
              <w:left w:val="single" w:sz="4" w:space="0" w:color="auto"/>
              <w:bottom w:val="single" w:sz="4" w:space="0" w:color="auto"/>
              <w:right w:val="single" w:sz="4" w:space="0" w:color="auto"/>
            </w:tcBorders>
          </w:tcPr>
          <w:p w14:paraId="7434AF6B" w14:textId="10253206" w:rsidR="00040E3A" w:rsidRPr="004C7CB4" w:rsidRDefault="00040E3A" w:rsidP="00040E3A">
            <w:pPr>
              <w:jc w:val="both"/>
              <w:rPr>
                <w:rFonts w:ascii="Arial" w:hAnsi="Arial" w:cs="Arial"/>
                <w:bCs/>
                <w:lang w:eastAsia="es-CR"/>
              </w:rPr>
            </w:pPr>
            <w:r>
              <w:rPr>
                <w:rFonts w:ascii="Arial" w:hAnsi="Arial" w:cs="Arial"/>
                <w:bCs/>
                <w:lang w:eastAsia="es-CR"/>
              </w:rPr>
              <w:t>15 semanas</w:t>
            </w:r>
          </w:p>
        </w:tc>
      </w:tr>
      <w:tr w:rsidR="00040E3A" w:rsidRPr="004C7CB4" w14:paraId="47486C9F"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77FDF129" w14:textId="34852B63" w:rsidR="00040E3A" w:rsidRPr="004C7CB4" w:rsidRDefault="00040E3A" w:rsidP="00040E3A">
            <w:pPr>
              <w:jc w:val="both"/>
              <w:rPr>
                <w:rFonts w:ascii="Arial" w:hAnsi="Arial" w:cs="Arial"/>
                <w:bCs/>
                <w:lang w:eastAsia="es-CR"/>
              </w:rPr>
            </w:pPr>
            <w:r w:rsidRPr="004C7CB4">
              <w:rPr>
                <w:rFonts w:ascii="Arial" w:hAnsi="Arial" w:cs="Arial"/>
                <w:b/>
                <w:bCs/>
              </w:rPr>
              <w:t>DISTRIBUCIÓN DE HORAS POR SEMANA</w:t>
            </w:r>
          </w:p>
        </w:tc>
        <w:tc>
          <w:tcPr>
            <w:tcW w:w="5326" w:type="dxa"/>
            <w:tcBorders>
              <w:top w:val="single" w:sz="4" w:space="0" w:color="auto"/>
              <w:left w:val="single" w:sz="4" w:space="0" w:color="auto"/>
              <w:bottom w:val="single" w:sz="4" w:space="0" w:color="auto"/>
              <w:right w:val="single" w:sz="4" w:space="0" w:color="auto"/>
            </w:tcBorders>
            <w:hideMark/>
          </w:tcPr>
          <w:p w14:paraId="6419A7D4" w14:textId="7696B70F" w:rsidR="00040E3A" w:rsidRPr="004C7CB4" w:rsidRDefault="00040E3A" w:rsidP="00040E3A">
            <w:pPr>
              <w:jc w:val="both"/>
              <w:rPr>
                <w:rFonts w:ascii="Arial" w:hAnsi="Arial" w:cs="Arial"/>
                <w:bCs/>
                <w:lang w:eastAsia="es-CR"/>
              </w:rPr>
            </w:pPr>
            <w:r w:rsidRPr="004C7CB4">
              <w:rPr>
                <w:rFonts w:ascii="Arial" w:hAnsi="Arial" w:cs="Arial"/>
                <w:bCs/>
                <w:lang w:val="es-ES" w:eastAsia="es-ES"/>
              </w:rPr>
              <w:t>12 horas distribuidas en: 2 horas de Teoría, 1 hora trabajo práctico y 9 horas trabajo independiente</w:t>
            </w:r>
          </w:p>
        </w:tc>
      </w:tr>
      <w:tr w:rsidR="00040E3A" w:rsidRPr="004C7CB4" w14:paraId="521C22F6" w14:textId="77777777" w:rsidTr="00040E3A">
        <w:trPr>
          <w:trHeight w:val="253"/>
        </w:trPr>
        <w:tc>
          <w:tcPr>
            <w:tcW w:w="3738" w:type="dxa"/>
            <w:tcBorders>
              <w:top w:val="single" w:sz="4" w:space="0" w:color="auto"/>
              <w:left w:val="single" w:sz="4" w:space="0" w:color="auto"/>
              <w:bottom w:val="single" w:sz="4" w:space="0" w:color="auto"/>
              <w:right w:val="single" w:sz="4" w:space="0" w:color="auto"/>
            </w:tcBorders>
            <w:hideMark/>
          </w:tcPr>
          <w:p w14:paraId="407BEC39" w14:textId="316E12ED" w:rsidR="00040E3A" w:rsidRPr="004C7CB4" w:rsidRDefault="00040E3A" w:rsidP="00040E3A">
            <w:pPr>
              <w:jc w:val="both"/>
              <w:rPr>
                <w:rFonts w:ascii="Arial" w:hAnsi="Arial" w:cs="Arial"/>
                <w:lang w:val="es-ES" w:eastAsia="es-CR"/>
              </w:rPr>
            </w:pPr>
            <w:r w:rsidRPr="004C7CB4">
              <w:rPr>
                <w:rFonts w:ascii="Arial" w:hAnsi="Arial" w:cs="Arial"/>
                <w:b/>
                <w:bCs/>
              </w:rPr>
              <w:t>MODALIDAD</w:t>
            </w:r>
          </w:p>
        </w:tc>
        <w:tc>
          <w:tcPr>
            <w:tcW w:w="5326" w:type="dxa"/>
            <w:tcBorders>
              <w:top w:val="single" w:sz="4" w:space="0" w:color="auto"/>
              <w:left w:val="single" w:sz="4" w:space="0" w:color="auto"/>
              <w:bottom w:val="single" w:sz="4" w:space="0" w:color="auto"/>
              <w:right w:val="single" w:sz="4" w:space="0" w:color="auto"/>
            </w:tcBorders>
          </w:tcPr>
          <w:p w14:paraId="6D222617" w14:textId="0BE8FE6C" w:rsidR="00040E3A" w:rsidRPr="004C7CB4" w:rsidRDefault="00040E3A" w:rsidP="00040E3A">
            <w:pPr>
              <w:jc w:val="both"/>
              <w:rPr>
                <w:rFonts w:ascii="Arial" w:hAnsi="Arial" w:cs="Arial"/>
                <w:lang w:val="es-ES" w:eastAsia="es-CR"/>
              </w:rPr>
            </w:pPr>
            <w:r w:rsidRPr="004C7CB4">
              <w:rPr>
                <w:rFonts w:ascii="Arial" w:hAnsi="Arial" w:cs="Arial"/>
                <w:lang w:val="es-ES" w:eastAsia="es-CR"/>
              </w:rPr>
              <w:t xml:space="preserve">Presencial </w:t>
            </w:r>
          </w:p>
        </w:tc>
      </w:tr>
      <w:tr w:rsidR="00040E3A" w:rsidRPr="004C7CB4" w14:paraId="5647764D" w14:textId="77777777" w:rsidTr="00040E3A">
        <w:tc>
          <w:tcPr>
            <w:tcW w:w="3738" w:type="dxa"/>
            <w:tcBorders>
              <w:top w:val="single" w:sz="4" w:space="0" w:color="auto"/>
              <w:left w:val="single" w:sz="4" w:space="0" w:color="auto"/>
              <w:bottom w:val="single" w:sz="4" w:space="0" w:color="auto"/>
              <w:right w:val="single" w:sz="4" w:space="0" w:color="auto"/>
            </w:tcBorders>
            <w:hideMark/>
          </w:tcPr>
          <w:p w14:paraId="1C7612B5" w14:textId="264761E7" w:rsidR="00040E3A" w:rsidRPr="004C7CB4" w:rsidRDefault="00040E3A" w:rsidP="00040E3A">
            <w:pPr>
              <w:jc w:val="both"/>
              <w:rPr>
                <w:rFonts w:ascii="Arial" w:hAnsi="Arial" w:cs="Arial"/>
                <w:lang w:val="es-ES" w:eastAsia="es-CR"/>
              </w:rPr>
            </w:pPr>
            <w:r w:rsidRPr="004C7CB4">
              <w:rPr>
                <w:rFonts w:ascii="Arial" w:hAnsi="Arial" w:cs="Arial"/>
                <w:b/>
                <w:bCs/>
              </w:rPr>
              <w:t>NATURALEZA</w:t>
            </w:r>
          </w:p>
        </w:tc>
        <w:tc>
          <w:tcPr>
            <w:tcW w:w="5326" w:type="dxa"/>
            <w:tcBorders>
              <w:top w:val="single" w:sz="4" w:space="0" w:color="auto"/>
              <w:left w:val="single" w:sz="4" w:space="0" w:color="auto"/>
              <w:bottom w:val="single" w:sz="4" w:space="0" w:color="auto"/>
              <w:right w:val="single" w:sz="4" w:space="0" w:color="auto"/>
            </w:tcBorders>
          </w:tcPr>
          <w:p w14:paraId="78B86D56" w14:textId="0475360D" w:rsidR="00040E3A" w:rsidRPr="004C7CB4" w:rsidRDefault="00040E3A" w:rsidP="00040E3A">
            <w:pPr>
              <w:jc w:val="both"/>
              <w:rPr>
                <w:rFonts w:ascii="Arial" w:hAnsi="Arial" w:cs="Arial"/>
                <w:lang w:val="es-ES" w:eastAsia="es-CR"/>
              </w:rPr>
            </w:pPr>
            <w:r w:rsidRPr="004C7CB4">
              <w:rPr>
                <w:rFonts w:ascii="Arial" w:hAnsi="Arial" w:cs="Arial"/>
                <w:bCs/>
                <w:lang w:val="es-ES" w:eastAsia="es-CR"/>
              </w:rPr>
              <w:t>Teórico- práctico</w:t>
            </w:r>
          </w:p>
        </w:tc>
      </w:tr>
      <w:tr w:rsidR="00040E3A" w:rsidRPr="004C7CB4" w14:paraId="28967318" w14:textId="77777777" w:rsidTr="00040E3A">
        <w:tc>
          <w:tcPr>
            <w:tcW w:w="3738" w:type="dxa"/>
            <w:tcBorders>
              <w:top w:val="single" w:sz="4" w:space="0" w:color="auto"/>
              <w:left w:val="single" w:sz="4" w:space="0" w:color="auto"/>
              <w:bottom w:val="single" w:sz="4" w:space="0" w:color="auto"/>
              <w:right w:val="single" w:sz="4" w:space="0" w:color="auto"/>
            </w:tcBorders>
            <w:hideMark/>
          </w:tcPr>
          <w:p w14:paraId="0E923DC5" w14:textId="224DBB1B" w:rsidR="00040E3A" w:rsidRPr="004C7CB4" w:rsidRDefault="00040E3A" w:rsidP="00040E3A">
            <w:pPr>
              <w:jc w:val="both"/>
              <w:rPr>
                <w:rFonts w:ascii="Arial" w:hAnsi="Arial" w:cs="Arial"/>
                <w:lang w:val="es-ES" w:eastAsia="es-CR"/>
              </w:rPr>
            </w:pPr>
            <w:r w:rsidRPr="004C7CB4">
              <w:rPr>
                <w:rFonts w:ascii="Arial" w:hAnsi="Arial" w:cs="Arial"/>
                <w:b/>
                <w:bCs/>
              </w:rPr>
              <w:t>UBICACIÓN</w:t>
            </w:r>
          </w:p>
        </w:tc>
        <w:tc>
          <w:tcPr>
            <w:tcW w:w="5326" w:type="dxa"/>
            <w:tcBorders>
              <w:top w:val="single" w:sz="4" w:space="0" w:color="auto"/>
              <w:left w:val="single" w:sz="4" w:space="0" w:color="auto"/>
              <w:bottom w:val="single" w:sz="4" w:space="0" w:color="auto"/>
              <w:right w:val="single" w:sz="4" w:space="0" w:color="auto"/>
            </w:tcBorders>
          </w:tcPr>
          <w:p w14:paraId="1B586138" w14:textId="2E0BE4C7" w:rsidR="00040E3A" w:rsidRPr="004C7CB4" w:rsidRDefault="00040E3A" w:rsidP="00040E3A">
            <w:pPr>
              <w:jc w:val="both"/>
              <w:rPr>
                <w:rFonts w:ascii="Arial" w:hAnsi="Arial" w:cs="Arial"/>
                <w:bCs/>
                <w:lang w:val="es-ES" w:eastAsia="es-CR"/>
              </w:rPr>
            </w:pPr>
            <w:r w:rsidRPr="004C7CB4">
              <w:rPr>
                <w:rFonts w:ascii="Arial" w:eastAsiaTheme="minorEastAsia" w:hAnsi="Arial" w:cs="Arial"/>
                <w:lang w:eastAsia="es-CR"/>
              </w:rPr>
              <w:t>Por definir</w:t>
            </w:r>
          </w:p>
        </w:tc>
      </w:tr>
      <w:tr w:rsidR="00040E3A" w:rsidRPr="004C7CB4" w14:paraId="08E5859F"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2ECA19B7" w14:textId="4569E380" w:rsidR="00040E3A" w:rsidRPr="004C7CB4" w:rsidRDefault="00040E3A" w:rsidP="00040E3A">
            <w:pPr>
              <w:jc w:val="both"/>
              <w:rPr>
                <w:rFonts w:ascii="Arial" w:hAnsi="Arial" w:cs="Arial"/>
                <w:bCs/>
                <w:lang w:eastAsia="es-CR"/>
              </w:rPr>
            </w:pPr>
            <w:r w:rsidRPr="004C7CB4">
              <w:rPr>
                <w:rFonts w:ascii="Arial" w:hAnsi="Arial" w:cs="Arial"/>
                <w:b/>
                <w:bCs/>
              </w:rPr>
              <w:t>REQUISITOS</w:t>
            </w:r>
          </w:p>
        </w:tc>
        <w:tc>
          <w:tcPr>
            <w:tcW w:w="5326" w:type="dxa"/>
            <w:tcBorders>
              <w:top w:val="single" w:sz="4" w:space="0" w:color="auto"/>
              <w:left w:val="single" w:sz="4" w:space="0" w:color="auto"/>
              <w:bottom w:val="single" w:sz="4" w:space="0" w:color="auto"/>
              <w:right w:val="single" w:sz="4" w:space="0" w:color="auto"/>
            </w:tcBorders>
            <w:hideMark/>
          </w:tcPr>
          <w:p w14:paraId="1A494B96" w14:textId="7D7CD69E" w:rsidR="00040E3A" w:rsidRPr="004C7CB4" w:rsidRDefault="00040E3A" w:rsidP="00040E3A">
            <w:pPr>
              <w:jc w:val="both"/>
              <w:rPr>
                <w:rFonts w:ascii="Arial" w:hAnsi="Arial" w:cs="Arial"/>
                <w:bCs/>
                <w:lang w:eastAsia="es-CR"/>
              </w:rPr>
            </w:pPr>
            <w:r w:rsidRPr="004C7CB4">
              <w:rPr>
                <w:rFonts w:ascii="Arial" w:hAnsi="Arial" w:cs="Arial"/>
              </w:rPr>
              <w:t>MA-104</w:t>
            </w:r>
          </w:p>
        </w:tc>
      </w:tr>
      <w:tr w:rsidR="00040E3A" w:rsidRPr="004C7CB4" w14:paraId="6D452F27"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6843ED37" w14:textId="3F81CB78" w:rsidR="00040E3A" w:rsidRPr="004C7CB4" w:rsidRDefault="00040E3A" w:rsidP="00040E3A">
            <w:pPr>
              <w:jc w:val="both"/>
              <w:rPr>
                <w:rFonts w:ascii="Arial" w:hAnsi="Arial" w:cs="Arial"/>
                <w:bCs/>
                <w:lang w:eastAsia="es-CR"/>
              </w:rPr>
            </w:pPr>
            <w:r w:rsidRPr="004C7CB4">
              <w:rPr>
                <w:rFonts w:ascii="Arial" w:hAnsi="Arial" w:cs="Arial"/>
                <w:b/>
                <w:bCs/>
              </w:rPr>
              <w:t>CORREQUISITOS</w:t>
            </w:r>
          </w:p>
        </w:tc>
        <w:tc>
          <w:tcPr>
            <w:tcW w:w="5326" w:type="dxa"/>
            <w:tcBorders>
              <w:top w:val="single" w:sz="4" w:space="0" w:color="auto"/>
              <w:left w:val="single" w:sz="4" w:space="0" w:color="auto"/>
              <w:bottom w:val="single" w:sz="4" w:space="0" w:color="auto"/>
              <w:right w:val="single" w:sz="4" w:space="0" w:color="auto"/>
            </w:tcBorders>
            <w:hideMark/>
          </w:tcPr>
          <w:p w14:paraId="10F049A0" w14:textId="77777777" w:rsidR="00040E3A" w:rsidRPr="004C7CB4" w:rsidRDefault="00040E3A" w:rsidP="00040E3A">
            <w:pPr>
              <w:jc w:val="both"/>
              <w:rPr>
                <w:rFonts w:ascii="Arial" w:hAnsi="Arial" w:cs="Arial"/>
                <w:bCs/>
                <w:lang w:eastAsia="es-CR"/>
              </w:rPr>
            </w:pPr>
            <w:r w:rsidRPr="004C7CB4">
              <w:rPr>
                <w:rFonts w:ascii="Arial" w:hAnsi="Arial" w:cs="Arial"/>
                <w:bCs/>
                <w:lang w:eastAsia="es-CR"/>
              </w:rPr>
              <w:t>No tiene</w:t>
            </w:r>
          </w:p>
        </w:tc>
      </w:tr>
      <w:tr w:rsidR="00040E3A" w:rsidRPr="004C7CB4" w14:paraId="5D471F47" w14:textId="77777777" w:rsidTr="00040E3A">
        <w:tc>
          <w:tcPr>
            <w:tcW w:w="3738" w:type="dxa"/>
            <w:tcBorders>
              <w:top w:val="single" w:sz="4" w:space="0" w:color="auto"/>
              <w:left w:val="single" w:sz="4" w:space="0" w:color="auto"/>
              <w:bottom w:val="single" w:sz="4" w:space="0" w:color="auto"/>
              <w:right w:val="single" w:sz="4" w:space="0" w:color="auto"/>
            </w:tcBorders>
            <w:hideMark/>
          </w:tcPr>
          <w:p w14:paraId="122ED592" w14:textId="2D65BB9E" w:rsidR="00040E3A" w:rsidRPr="004C7CB4" w:rsidRDefault="00040E3A" w:rsidP="00040E3A">
            <w:pPr>
              <w:jc w:val="both"/>
              <w:rPr>
                <w:rFonts w:ascii="Arial" w:hAnsi="Arial" w:cs="Arial"/>
                <w:bCs/>
                <w:lang w:eastAsia="es-CR"/>
              </w:rPr>
            </w:pPr>
            <w:r w:rsidRPr="004C7CB4">
              <w:rPr>
                <w:rFonts w:ascii="Arial" w:hAnsi="Arial" w:cs="Arial"/>
                <w:b/>
                <w:bCs/>
              </w:rPr>
              <w:t>NIVEL</w:t>
            </w:r>
          </w:p>
        </w:tc>
        <w:tc>
          <w:tcPr>
            <w:tcW w:w="5326" w:type="dxa"/>
            <w:tcBorders>
              <w:top w:val="single" w:sz="4" w:space="0" w:color="auto"/>
              <w:left w:val="single" w:sz="4" w:space="0" w:color="auto"/>
              <w:bottom w:val="single" w:sz="4" w:space="0" w:color="auto"/>
              <w:right w:val="single" w:sz="4" w:space="0" w:color="auto"/>
            </w:tcBorders>
          </w:tcPr>
          <w:p w14:paraId="29C3F2D2" w14:textId="15961877" w:rsidR="00040E3A" w:rsidRPr="004C7CB4" w:rsidRDefault="00040E3A" w:rsidP="00040E3A">
            <w:pPr>
              <w:jc w:val="both"/>
              <w:rPr>
                <w:rFonts w:ascii="Arial" w:hAnsi="Arial" w:cs="Arial"/>
                <w:bCs/>
                <w:lang w:eastAsia="es-CR"/>
              </w:rPr>
            </w:pPr>
            <w:r w:rsidRPr="004C7CB4">
              <w:rPr>
                <w:rFonts w:ascii="Arial" w:hAnsi="Arial" w:cs="Arial"/>
                <w:bCs/>
                <w:lang w:val="es-ES" w:eastAsia="es-CR"/>
              </w:rPr>
              <w:t>V cuatrimestre</w:t>
            </w:r>
          </w:p>
        </w:tc>
      </w:tr>
      <w:tr w:rsidR="00040E3A" w:rsidRPr="004C7CB4" w14:paraId="74F9922D"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0C87E174" w14:textId="2853D3D5" w:rsidR="00040E3A" w:rsidRPr="004C7CB4" w:rsidRDefault="00040E3A" w:rsidP="00040E3A">
            <w:pPr>
              <w:jc w:val="both"/>
              <w:rPr>
                <w:rFonts w:ascii="Arial" w:hAnsi="Arial" w:cs="Arial"/>
                <w:bCs/>
                <w:lang w:eastAsia="es-CR"/>
              </w:rPr>
            </w:pPr>
            <w:r w:rsidRPr="004C7CB4">
              <w:rPr>
                <w:rFonts w:ascii="Arial" w:hAnsi="Arial" w:cs="Arial"/>
                <w:b/>
                <w:bCs/>
              </w:rPr>
              <w:t>PROFESOR</w:t>
            </w:r>
          </w:p>
        </w:tc>
        <w:tc>
          <w:tcPr>
            <w:tcW w:w="5326" w:type="dxa"/>
            <w:tcBorders>
              <w:top w:val="single" w:sz="4" w:space="0" w:color="auto"/>
              <w:left w:val="single" w:sz="4" w:space="0" w:color="auto"/>
              <w:bottom w:val="single" w:sz="4" w:space="0" w:color="auto"/>
              <w:right w:val="single" w:sz="4" w:space="0" w:color="auto"/>
            </w:tcBorders>
            <w:hideMark/>
          </w:tcPr>
          <w:p w14:paraId="53E0DFE1" w14:textId="5EFBD75A" w:rsidR="00040E3A" w:rsidRPr="004C7CB4" w:rsidRDefault="00040E3A" w:rsidP="00040E3A">
            <w:pPr>
              <w:jc w:val="both"/>
              <w:rPr>
                <w:rFonts w:ascii="Arial" w:eastAsiaTheme="minorEastAsia" w:hAnsi="Arial" w:cs="Arial"/>
                <w:lang w:eastAsia="es-CR"/>
              </w:rPr>
            </w:pPr>
            <w:r w:rsidRPr="004C7CB4">
              <w:rPr>
                <w:rFonts w:ascii="Arial" w:eastAsiaTheme="minorEastAsia" w:hAnsi="Arial" w:cs="Arial"/>
                <w:lang w:eastAsia="es-CR"/>
              </w:rPr>
              <w:t>Por definir</w:t>
            </w:r>
          </w:p>
        </w:tc>
      </w:tr>
      <w:tr w:rsidR="00040E3A" w:rsidRPr="004C7CB4" w14:paraId="12A289CF" w14:textId="77777777" w:rsidTr="00AD526E">
        <w:tc>
          <w:tcPr>
            <w:tcW w:w="3738" w:type="dxa"/>
            <w:tcBorders>
              <w:top w:val="single" w:sz="4" w:space="0" w:color="auto"/>
              <w:left w:val="single" w:sz="4" w:space="0" w:color="auto"/>
              <w:bottom w:val="single" w:sz="4" w:space="0" w:color="auto"/>
              <w:right w:val="single" w:sz="4" w:space="0" w:color="auto"/>
            </w:tcBorders>
          </w:tcPr>
          <w:p w14:paraId="6D2EDC65" w14:textId="32F26BC5" w:rsidR="00040E3A" w:rsidRPr="004C7CB4" w:rsidRDefault="00040E3A" w:rsidP="00040E3A">
            <w:pPr>
              <w:jc w:val="both"/>
              <w:rPr>
                <w:rFonts w:ascii="Arial" w:hAnsi="Arial" w:cs="Arial"/>
                <w:lang w:val="es-ES" w:eastAsia="es-CR"/>
              </w:rPr>
            </w:pPr>
            <w:r w:rsidRPr="004C7CB4">
              <w:rPr>
                <w:rFonts w:ascii="Arial" w:hAnsi="Arial" w:cs="Arial"/>
                <w:b/>
                <w:bCs/>
              </w:rPr>
              <w:t>SEDE</w:t>
            </w:r>
          </w:p>
        </w:tc>
        <w:tc>
          <w:tcPr>
            <w:tcW w:w="5326" w:type="dxa"/>
            <w:tcBorders>
              <w:top w:val="single" w:sz="4" w:space="0" w:color="auto"/>
              <w:left w:val="single" w:sz="4" w:space="0" w:color="auto"/>
              <w:bottom w:val="single" w:sz="4" w:space="0" w:color="auto"/>
              <w:right w:val="single" w:sz="4" w:space="0" w:color="auto"/>
            </w:tcBorders>
          </w:tcPr>
          <w:p w14:paraId="39C9ED54" w14:textId="31E7ADCD" w:rsidR="00040E3A" w:rsidRPr="004C7CB4" w:rsidRDefault="00040E3A" w:rsidP="00040E3A">
            <w:pPr>
              <w:jc w:val="both"/>
              <w:rPr>
                <w:rFonts w:ascii="Arial" w:eastAsiaTheme="minorEastAsia" w:hAnsi="Arial" w:cs="Arial"/>
                <w:lang w:eastAsia="es-CR"/>
              </w:rPr>
            </w:pPr>
            <w:r w:rsidRPr="004C7CB4">
              <w:rPr>
                <w:rFonts w:ascii="Arial" w:hAnsi="Arial" w:cs="Arial"/>
                <w:b/>
                <w:bCs/>
                <w:lang w:val="es-ES" w:eastAsia="es-CR"/>
              </w:rPr>
              <w:t>Central y Heredia</w:t>
            </w:r>
          </w:p>
        </w:tc>
      </w:tr>
    </w:tbl>
    <w:p w14:paraId="2569C794" w14:textId="77777777" w:rsidR="00267D12" w:rsidRPr="004C7CB4" w:rsidRDefault="00267D12" w:rsidP="0055764A">
      <w:pPr>
        <w:jc w:val="both"/>
        <w:rPr>
          <w:rFonts w:ascii="Arial" w:hAnsi="Arial" w:cs="Arial"/>
        </w:rPr>
      </w:pPr>
    </w:p>
    <w:p w14:paraId="661A3CB9" w14:textId="7AEA44B6" w:rsidR="00267D12" w:rsidRPr="004C7CB4" w:rsidRDefault="00040E3A" w:rsidP="0055764A">
      <w:pPr>
        <w:spacing w:after="200" w:line="276" w:lineRule="auto"/>
        <w:jc w:val="both"/>
        <w:rPr>
          <w:rFonts w:ascii="Arial" w:hAnsi="Arial" w:cs="Arial"/>
          <w:b/>
          <w:bCs/>
        </w:rPr>
      </w:pPr>
      <w:r w:rsidRPr="004C7CB4">
        <w:rPr>
          <w:rFonts w:ascii="Arial" w:hAnsi="Arial" w:cs="Arial"/>
          <w:b/>
          <w:bCs/>
        </w:rPr>
        <w:t>DESCRIPCIÓN DEL CURSO</w:t>
      </w:r>
    </w:p>
    <w:p w14:paraId="39E6370D" w14:textId="77777777" w:rsidR="00D71577" w:rsidRPr="00D71577" w:rsidRDefault="00267D12" w:rsidP="0055764A">
      <w:pPr>
        <w:spacing w:after="120" w:line="240" w:lineRule="auto"/>
        <w:jc w:val="both"/>
        <w:rPr>
          <w:rFonts w:ascii="Arial" w:eastAsia="MS Mincho" w:hAnsi="Arial" w:cs="Arial"/>
          <w:color w:val="2F5496" w:themeColor="accent1" w:themeShade="BF"/>
          <w:lang w:val="es-PY"/>
        </w:rPr>
      </w:pPr>
      <w:r w:rsidRPr="00D71577">
        <w:rPr>
          <w:rFonts w:ascii="Arial" w:eastAsia="MS Mincho" w:hAnsi="Arial" w:cs="Arial"/>
          <w:color w:val="2F5496" w:themeColor="accent1" w:themeShade="BF"/>
          <w:lang w:val="es-PY"/>
        </w:rPr>
        <w:t xml:space="preserve">El curso Matemática para Economistas por su naturaleza es un curso de matemática en el cual los tópicos están ordenados de manera progresiva para proporcionar a los estudiantes las habilidades y herramientas necesarias para analizar, comprender y calcular a partir de modelos matemáticos que explican situaciones económicas de la vida real. </w:t>
      </w:r>
    </w:p>
    <w:p w14:paraId="17987BBF" w14:textId="4E053C46" w:rsidR="00267D12" w:rsidRPr="00D71577" w:rsidRDefault="00267D12" w:rsidP="0055764A">
      <w:pPr>
        <w:spacing w:after="120" w:line="240" w:lineRule="auto"/>
        <w:jc w:val="both"/>
        <w:rPr>
          <w:rFonts w:ascii="Arial" w:eastAsia="MS Mincho" w:hAnsi="Arial" w:cs="Arial"/>
          <w:color w:val="2F5496" w:themeColor="accent1" w:themeShade="BF"/>
          <w:lang w:val="es-PY"/>
        </w:rPr>
      </w:pPr>
      <w:r w:rsidRPr="00D71577">
        <w:rPr>
          <w:rFonts w:ascii="Arial" w:eastAsia="MS Mincho" w:hAnsi="Arial" w:cs="Arial"/>
          <w:color w:val="2F5496" w:themeColor="accent1" w:themeShade="BF"/>
          <w:lang w:val="es-PY"/>
        </w:rPr>
        <w:t>Estos modelos matemáticos tienen como base los conceptos fundamentales del algebra lineal, el cálculo y el análisis en varias variables, explorando conceptos previos como: sistemas de ecuaciones, vectores, matrices, determinantes, funciones, derivadas, integrales, ecuaciones diferenciales y extremos relativos.</w:t>
      </w:r>
    </w:p>
    <w:p w14:paraId="15A86230" w14:textId="77777777" w:rsidR="00D71577" w:rsidRPr="00D71577" w:rsidRDefault="00267D12" w:rsidP="0055764A">
      <w:pPr>
        <w:spacing w:after="120" w:line="240" w:lineRule="auto"/>
        <w:jc w:val="both"/>
        <w:rPr>
          <w:rFonts w:ascii="Arial" w:hAnsi="Arial" w:cs="Arial"/>
          <w:color w:val="2F5496" w:themeColor="accent1" w:themeShade="BF"/>
        </w:rPr>
      </w:pPr>
      <w:r w:rsidRPr="00D71577">
        <w:rPr>
          <w:rFonts w:ascii="Arial" w:eastAsia="MS Mincho" w:hAnsi="Arial" w:cs="Arial"/>
          <w:color w:val="2F5496" w:themeColor="accent1" w:themeShade="BF"/>
          <w:lang w:val="es-PY"/>
        </w:rPr>
        <w:t>El propósito para el estudiante de cursar Matemática para Economistas es, desarrollar habilidades matemáticas y de pensamiento superior (lógica, criticidad, creatividad) mediante la resolución de ejercicios prácticos y resolución problemas matemáticos orientados a la economía.</w:t>
      </w:r>
      <w:r w:rsidRPr="00D71577">
        <w:rPr>
          <w:rFonts w:ascii="Arial" w:hAnsi="Arial" w:cs="Arial"/>
          <w:color w:val="2F5496" w:themeColor="accent1" w:themeShade="BF"/>
        </w:rPr>
        <w:t xml:space="preserve"> </w:t>
      </w:r>
    </w:p>
    <w:p w14:paraId="5665F672" w14:textId="77777777" w:rsidR="00D71577" w:rsidRPr="00D71577" w:rsidRDefault="00267D12" w:rsidP="0055764A">
      <w:pPr>
        <w:spacing w:after="120" w:line="240" w:lineRule="auto"/>
        <w:jc w:val="both"/>
        <w:rPr>
          <w:rFonts w:ascii="Arial" w:eastAsia="MS Mincho" w:hAnsi="Arial" w:cs="Arial"/>
          <w:color w:val="2F5496" w:themeColor="accent1" w:themeShade="BF"/>
          <w:lang w:val="es-PY"/>
        </w:rPr>
      </w:pPr>
      <w:r w:rsidRPr="00D71577">
        <w:rPr>
          <w:rFonts w:ascii="Arial" w:eastAsia="MS Mincho" w:hAnsi="Arial" w:cs="Arial"/>
          <w:color w:val="2F5496" w:themeColor="accent1" w:themeShade="BF"/>
          <w:lang w:val="es-PY"/>
        </w:rPr>
        <w:t xml:space="preserve">Se espera que con los conocimientos que se vayan adquiriendo, el estudiante desarrolle habilidades analíticas en la resolución de problemas sobre la economía, pero que también con ese conocimiento aprenda a identificar oportunidades que puedan ser aprovechadas en este sector de la economía que se mueve de una forma tan dinámica.  </w:t>
      </w:r>
    </w:p>
    <w:p w14:paraId="4FD00F80" w14:textId="77CB897A" w:rsidR="00267D12" w:rsidRPr="00D71577" w:rsidRDefault="00267D12" w:rsidP="0055764A">
      <w:pPr>
        <w:spacing w:after="120" w:line="240" w:lineRule="auto"/>
        <w:jc w:val="both"/>
        <w:rPr>
          <w:rFonts w:ascii="Arial" w:eastAsia="MS Mincho" w:hAnsi="Arial" w:cs="Arial"/>
          <w:color w:val="2F5496" w:themeColor="accent1" w:themeShade="BF"/>
          <w:lang w:val="es-PY"/>
        </w:rPr>
      </w:pPr>
      <w:r w:rsidRPr="00D71577">
        <w:rPr>
          <w:rFonts w:ascii="Arial" w:eastAsia="MS Mincho" w:hAnsi="Arial" w:cs="Arial"/>
          <w:color w:val="2F5496" w:themeColor="accent1" w:themeShade="BF"/>
          <w:lang w:val="es-PY"/>
        </w:rPr>
        <w:t>Para el estudiante este curso es relevante en su formación académica porque construye una relación entre su conocimiento en el área matemática con su conocimiento en el área económica permitiendo evidenciar como la teoría y la práctica se conjugan en la resolución de problemas matemáticos orientados a situaciones económicas reales.</w:t>
      </w:r>
    </w:p>
    <w:p w14:paraId="7BEF756B" w14:textId="77777777" w:rsidR="00267D12" w:rsidRPr="00D71577" w:rsidRDefault="00267D12" w:rsidP="0055764A">
      <w:pPr>
        <w:spacing w:after="120" w:line="240" w:lineRule="auto"/>
        <w:jc w:val="both"/>
        <w:rPr>
          <w:rFonts w:ascii="Arial" w:eastAsia="MS Mincho" w:hAnsi="Arial" w:cs="Arial"/>
          <w:color w:val="2F5496" w:themeColor="accent1" w:themeShade="BF"/>
          <w:shd w:val="clear" w:color="auto" w:fill="444654"/>
          <w:lang w:val="es-PY"/>
        </w:rPr>
      </w:pPr>
      <w:r w:rsidRPr="00D71577">
        <w:rPr>
          <w:rFonts w:ascii="Arial" w:eastAsia="MS Mincho" w:hAnsi="Arial" w:cs="Arial"/>
          <w:color w:val="2F5496" w:themeColor="accent1" w:themeShade="BF"/>
          <w:lang w:val="es-PY"/>
        </w:rPr>
        <w:t xml:space="preserve">Además, en este curso se fomenta el trabajo cooperativo, la discusión crítica y la resolución de problemas. A su vez, los estudiantes pueden emplear herramientas tecnológicas de graficación  </w:t>
      </w:r>
      <w:r w:rsidRPr="00D71577">
        <w:rPr>
          <w:rFonts w:ascii="Arial" w:eastAsia="MS Mincho" w:hAnsi="Arial" w:cs="Arial"/>
          <w:color w:val="2F5496" w:themeColor="accent1" w:themeShade="BF"/>
          <w:lang w:val="es-PY"/>
        </w:rPr>
        <w:lastRenderedPageBreak/>
        <w:t>y cálculo como son Geogebra y Wolfram Alpha para ampliar su comprensión, comprobación e interpretación de los problemas mediante modelos matemáticos</w:t>
      </w:r>
    </w:p>
    <w:p w14:paraId="2C78747F" w14:textId="77777777" w:rsidR="00267D12" w:rsidRPr="004C7CB4" w:rsidRDefault="00267D12" w:rsidP="0055764A">
      <w:pPr>
        <w:pStyle w:val="Default"/>
        <w:spacing w:before="240"/>
        <w:jc w:val="both"/>
        <w:rPr>
          <w:rFonts w:ascii="Arial" w:hAnsi="Arial" w:cs="Arial"/>
          <w:color w:val="auto"/>
          <w:sz w:val="22"/>
          <w:szCs w:val="22"/>
          <w:lang w:val="es-CR"/>
        </w:rPr>
      </w:pPr>
      <w:r w:rsidRPr="004C7CB4">
        <w:rPr>
          <w:rFonts w:ascii="Arial" w:hAnsi="Arial" w:cs="Arial"/>
          <w:color w:val="auto"/>
          <w:sz w:val="22"/>
          <w:szCs w:val="22"/>
          <w:lang w:val="es-CR"/>
        </w:rPr>
        <w:t xml:space="preserve">Al finalizar este curso el estudiante podrá responder a la pregunta: ¿Cómo analizar la resolución de una situación problema por medio del análisis de las herramientas matemáticas inherentes en los modelos económicos? </w:t>
      </w:r>
    </w:p>
    <w:p w14:paraId="2419F1E6" w14:textId="77777777" w:rsidR="00267D12" w:rsidRPr="004C7CB4" w:rsidRDefault="00267D12" w:rsidP="0055764A">
      <w:pPr>
        <w:pStyle w:val="Default"/>
        <w:jc w:val="both"/>
        <w:rPr>
          <w:rFonts w:ascii="Arial" w:hAnsi="Arial" w:cs="Arial"/>
          <w:color w:val="auto"/>
          <w:sz w:val="22"/>
          <w:szCs w:val="22"/>
          <w:highlight w:val="yellow"/>
          <w:shd w:val="clear" w:color="auto" w:fill="444654"/>
          <w:lang w:val="es-CR"/>
        </w:rPr>
      </w:pPr>
    </w:p>
    <w:p w14:paraId="4A7BF577" w14:textId="38BD1291" w:rsidR="00267D12" w:rsidRPr="004C7CB4" w:rsidRDefault="00040E3A" w:rsidP="00384FDC">
      <w:pPr>
        <w:spacing w:after="200" w:line="276" w:lineRule="auto"/>
        <w:jc w:val="both"/>
        <w:rPr>
          <w:rFonts w:ascii="Arial" w:hAnsi="Arial" w:cs="Arial"/>
          <w:b/>
        </w:rPr>
      </w:pPr>
      <w:r w:rsidRPr="004C7CB4">
        <w:rPr>
          <w:rFonts w:ascii="Arial" w:hAnsi="Arial" w:cs="Arial"/>
          <w:b/>
        </w:rPr>
        <w:t>COMPETENCIAS, CRITERIOS DE DESEMPEÑO Y E</w:t>
      </w:r>
      <w:r w:rsidRPr="004C7CB4">
        <w:rPr>
          <w:rFonts w:ascii="Arial" w:eastAsia="Calibri" w:hAnsi="Arial" w:cs="Arial"/>
          <w:b/>
          <w:lang w:val="es-ES"/>
        </w:rPr>
        <w:t>VIDENCIAS</w:t>
      </w:r>
    </w:p>
    <w:p w14:paraId="1084B325" w14:textId="77777777" w:rsidR="00267D12" w:rsidRPr="004C7CB4" w:rsidRDefault="00267D12" w:rsidP="0055764A">
      <w:pPr>
        <w:spacing w:after="120" w:line="257" w:lineRule="auto"/>
        <w:jc w:val="both"/>
        <w:rPr>
          <w:rFonts w:ascii="Arial" w:eastAsia="Arial" w:hAnsi="Arial" w:cs="Arial"/>
          <w:lang w:val="es-PY"/>
        </w:rPr>
      </w:pPr>
      <w:r w:rsidRPr="004C7CB4">
        <w:rPr>
          <w:rFonts w:ascii="Arial" w:eastAsia="Arial" w:hAnsi="Arial" w:cs="Arial"/>
        </w:rPr>
        <w:t>Para la Universidad Fidélitas 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24B50A87" w14:textId="1022A690" w:rsidR="00267D12" w:rsidRPr="004C7CB4" w:rsidRDefault="00267D12" w:rsidP="00384FDC">
      <w:pPr>
        <w:spacing w:after="120" w:line="257" w:lineRule="auto"/>
        <w:jc w:val="both"/>
        <w:rPr>
          <w:rFonts w:ascii="Arial" w:eastAsia="Arial" w:hAnsi="Arial" w:cs="Arial"/>
        </w:rPr>
      </w:pPr>
      <w:r w:rsidRPr="004C7CB4">
        <w:rPr>
          <w:rFonts w:ascii="Arial" w:eastAsia="Arial" w:hAnsi="Arial" w:cs="Arial"/>
        </w:rPr>
        <w:t>A continuación, se presentan las competencias, relacionadas a los criterios de desempeño y evidencias para este curso.</w:t>
      </w:r>
    </w:p>
    <w:tbl>
      <w:tblPr>
        <w:tblStyle w:val="Tablaconcuadrcula3"/>
        <w:tblW w:w="5053" w:type="pct"/>
        <w:tblLook w:val="04A0" w:firstRow="1" w:lastRow="0" w:firstColumn="1" w:lastColumn="0" w:noHBand="0" w:noVBand="1"/>
      </w:tblPr>
      <w:tblGrid>
        <w:gridCol w:w="3018"/>
        <w:gridCol w:w="3772"/>
        <w:gridCol w:w="2659"/>
      </w:tblGrid>
      <w:tr w:rsidR="003C6757" w:rsidRPr="004C7CB4" w14:paraId="1F83A057" w14:textId="77777777" w:rsidTr="00AD526E">
        <w:trPr>
          <w:trHeight w:val="651"/>
        </w:trPr>
        <w:tc>
          <w:tcPr>
            <w:tcW w:w="1597" w:type="pct"/>
            <w:tcBorders>
              <w:top w:val="single" w:sz="4" w:space="0" w:color="auto"/>
              <w:left w:val="single" w:sz="4" w:space="0" w:color="auto"/>
              <w:bottom w:val="single" w:sz="4" w:space="0" w:color="auto"/>
              <w:right w:val="single" w:sz="4" w:space="0" w:color="auto"/>
            </w:tcBorders>
            <w:hideMark/>
          </w:tcPr>
          <w:p w14:paraId="50619444" w14:textId="77777777" w:rsidR="00267D12" w:rsidRPr="004C7CB4" w:rsidRDefault="00267D12" w:rsidP="0055764A">
            <w:pPr>
              <w:jc w:val="both"/>
              <w:rPr>
                <w:rFonts w:ascii="Arial" w:hAnsi="Arial" w:cs="Arial"/>
                <w:b/>
                <w:bCs/>
                <w:lang w:val="es-419"/>
              </w:rPr>
            </w:pPr>
            <w:r w:rsidRPr="004C7CB4">
              <w:rPr>
                <w:rFonts w:ascii="Arial" w:hAnsi="Arial" w:cs="Arial"/>
                <w:b/>
                <w:bCs/>
                <w:lang w:val="es-419"/>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4A81C986" w14:textId="77777777" w:rsidR="00267D12" w:rsidRPr="004C7CB4" w:rsidRDefault="00267D12" w:rsidP="0055764A">
            <w:pPr>
              <w:jc w:val="both"/>
              <w:rPr>
                <w:rFonts w:ascii="Arial" w:hAnsi="Arial" w:cs="Arial"/>
                <w:b/>
                <w:bCs/>
                <w:lang w:val="es-419"/>
              </w:rPr>
            </w:pPr>
            <w:r w:rsidRPr="004C7CB4">
              <w:rPr>
                <w:rFonts w:ascii="Arial" w:hAnsi="Arial" w:cs="Arial"/>
                <w:b/>
                <w:bCs/>
                <w:lang w:val="es-419"/>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701CE4D5" w14:textId="77777777" w:rsidR="00267D12" w:rsidRPr="004C7CB4" w:rsidRDefault="00267D12" w:rsidP="0055764A">
            <w:pPr>
              <w:jc w:val="both"/>
              <w:rPr>
                <w:rFonts w:ascii="Arial" w:hAnsi="Arial" w:cs="Arial"/>
                <w:b/>
                <w:bCs/>
                <w:lang w:val="es-419"/>
              </w:rPr>
            </w:pPr>
            <w:r w:rsidRPr="004C7CB4">
              <w:rPr>
                <w:rFonts w:ascii="Arial" w:hAnsi="Arial" w:cs="Arial"/>
                <w:b/>
                <w:bCs/>
                <w:lang w:val="es-419"/>
              </w:rPr>
              <w:t>Resultados de Aprendizaje y evidencia</w:t>
            </w:r>
          </w:p>
        </w:tc>
      </w:tr>
      <w:tr w:rsidR="003C6757" w:rsidRPr="004C7CB4" w14:paraId="70FEB327" w14:textId="77777777" w:rsidTr="00AD526E">
        <w:trPr>
          <w:trHeight w:val="822"/>
        </w:trPr>
        <w:tc>
          <w:tcPr>
            <w:tcW w:w="1597" w:type="pct"/>
            <w:vMerge w:val="restart"/>
            <w:tcBorders>
              <w:top w:val="single" w:sz="4" w:space="0" w:color="auto"/>
              <w:left w:val="single" w:sz="4" w:space="0" w:color="auto"/>
              <w:bottom w:val="single" w:sz="4" w:space="0" w:color="auto"/>
              <w:right w:val="single" w:sz="4" w:space="0" w:color="auto"/>
            </w:tcBorders>
            <w:hideMark/>
          </w:tcPr>
          <w:p w14:paraId="17AADEE2" w14:textId="77777777" w:rsidR="00267D12" w:rsidRPr="004C7CB4" w:rsidRDefault="00267D12" w:rsidP="0055764A">
            <w:pPr>
              <w:jc w:val="both"/>
              <w:rPr>
                <w:rFonts w:ascii="Arial" w:hAnsi="Arial" w:cs="Arial"/>
                <w:lang w:val="es-419"/>
              </w:rPr>
            </w:pPr>
            <w:r w:rsidRPr="004C7CB4">
              <w:rPr>
                <w:rFonts w:ascii="Arial" w:hAnsi="Arial" w:cs="Arial"/>
                <w:lang w:val="es-419"/>
              </w:rPr>
              <w:t>Analiza técnicas y procedimientos matemáticos del cálculo y las ecuaciones diferenciales, para la modelización matemática de contextos económicos, considerando fundamentos teóricos del cálculo diferencial e integral y la resolución de problemas con el método de Polya.</w:t>
            </w: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1353D33" w14:textId="77777777" w:rsidR="00267D12" w:rsidRPr="004C7CB4" w:rsidRDefault="00267D12" w:rsidP="0055764A">
            <w:pPr>
              <w:pStyle w:val="Default"/>
              <w:jc w:val="both"/>
              <w:rPr>
                <w:rFonts w:ascii="Arial" w:hAnsi="Arial" w:cs="Arial"/>
                <w:color w:val="auto"/>
                <w:sz w:val="22"/>
                <w:szCs w:val="22"/>
                <w:lang w:val="es-419"/>
              </w:rPr>
            </w:pPr>
            <w:r w:rsidRPr="004C7CB4">
              <w:rPr>
                <w:rFonts w:ascii="Arial" w:hAnsi="Arial" w:cs="Arial"/>
                <w:color w:val="auto"/>
                <w:sz w:val="22"/>
                <w:szCs w:val="22"/>
                <w:lang w:val="es-419"/>
              </w:rPr>
              <w:t>Comprende los conceptos, técnicas y procedimientos matemáticos, considerando operaciones básicas del álgebra lineal, el cálculo de derivadas e integrales y los métodos de resolución de ecuaciones diferenciales.</w:t>
            </w:r>
          </w:p>
          <w:p w14:paraId="427990BD" w14:textId="77777777" w:rsidR="00267D12" w:rsidRPr="004C7CB4" w:rsidRDefault="00267D12" w:rsidP="0055764A">
            <w:pPr>
              <w:contextualSpacing/>
              <w:jc w:val="both"/>
              <w:rPr>
                <w:rFonts w:ascii="Arial" w:eastAsia="Times New Roman" w:hAnsi="Arial" w:cs="Arial"/>
                <w:lang w:val="es-419"/>
              </w:rPr>
            </w:pPr>
          </w:p>
          <w:p w14:paraId="4CB279E0" w14:textId="77777777" w:rsidR="00267D12" w:rsidRPr="004C7CB4" w:rsidRDefault="00267D12" w:rsidP="0055764A">
            <w:pPr>
              <w:jc w:val="both"/>
              <w:rPr>
                <w:rFonts w:ascii="Arial" w:hAnsi="Arial" w:cs="Arial"/>
                <w:lang w:val="es-419"/>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5FA70B2" w14:textId="77777777" w:rsidR="00267D12" w:rsidRPr="004C7CB4" w:rsidRDefault="00267D12" w:rsidP="0055764A">
            <w:pPr>
              <w:jc w:val="both"/>
              <w:rPr>
                <w:rFonts w:ascii="Arial" w:eastAsia="Times New Roman" w:hAnsi="Arial" w:cs="Arial"/>
                <w:lang w:val="es-419" w:eastAsia="es-CR"/>
              </w:rPr>
            </w:pPr>
            <w:r w:rsidRPr="004C7CB4">
              <w:rPr>
                <w:rFonts w:ascii="Arial" w:eastAsia="Times New Roman" w:hAnsi="Arial" w:cs="Arial"/>
                <w:lang w:val="es-419"/>
              </w:rPr>
              <w:t>Comprender los conceptos, técnicas y procedimientos matemáticos.</w:t>
            </w:r>
          </w:p>
          <w:p w14:paraId="23C25334" w14:textId="77777777" w:rsidR="00267D12" w:rsidRPr="004C7CB4" w:rsidRDefault="00267D12" w:rsidP="0055764A">
            <w:pPr>
              <w:jc w:val="both"/>
              <w:rPr>
                <w:rFonts w:ascii="Arial" w:hAnsi="Arial" w:cs="Arial"/>
                <w:b/>
                <w:bCs/>
                <w:lang w:val="es-419"/>
              </w:rPr>
            </w:pPr>
            <w:r w:rsidRPr="004C7CB4">
              <w:rPr>
                <w:rFonts w:ascii="Arial" w:hAnsi="Arial" w:cs="Arial"/>
                <w:b/>
                <w:bCs/>
                <w:lang w:val="es-419" w:eastAsia="es-CR"/>
              </w:rPr>
              <w:t xml:space="preserve">Evidencia: </w:t>
            </w:r>
            <w:r w:rsidRPr="004C7CB4">
              <w:rPr>
                <w:rFonts w:ascii="Arial" w:hAnsi="Arial" w:cs="Arial"/>
                <w:bCs/>
                <w:lang w:val="es-419" w:eastAsia="es-CR"/>
              </w:rPr>
              <w:t>Ejercicios prácticos.</w:t>
            </w:r>
          </w:p>
        </w:tc>
      </w:tr>
      <w:tr w:rsidR="003C6757" w:rsidRPr="004C7CB4" w14:paraId="3CCF361C" w14:textId="77777777" w:rsidTr="00AD526E">
        <w:trPr>
          <w:trHeight w:val="740"/>
        </w:trPr>
        <w:tc>
          <w:tcPr>
            <w:tcW w:w="0" w:type="auto"/>
            <w:vMerge/>
            <w:vAlign w:val="center"/>
            <w:hideMark/>
          </w:tcPr>
          <w:p w14:paraId="762BC105" w14:textId="77777777" w:rsidR="00267D12" w:rsidRPr="004C7CB4" w:rsidRDefault="00267D12" w:rsidP="0055764A">
            <w:pPr>
              <w:jc w:val="both"/>
              <w:rPr>
                <w:rFonts w:ascii="Arial" w:hAnsi="Arial" w:cs="Arial"/>
                <w:lang w:val="es-419"/>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798E5B7" w14:textId="77777777" w:rsidR="00267D12" w:rsidRPr="004C7CB4" w:rsidRDefault="00267D12" w:rsidP="0055764A">
            <w:pPr>
              <w:contextualSpacing/>
              <w:jc w:val="both"/>
              <w:rPr>
                <w:rFonts w:ascii="Arial" w:hAnsi="Arial" w:cs="Arial"/>
                <w:lang w:val="es-419"/>
              </w:rPr>
            </w:pPr>
            <w:r w:rsidRPr="004C7CB4">
              <w:rPr>
                <w:rFonts w:ascii="Arial" w:hAnsi="Arial" w:cs="Arial"/>
                <w:lang w:val="es-419"/>
              </w:rPr>
              <w:t>Aplica diversos procedimientos matemáticos, considerando la resolución de problemas con el método de Polya.</w:t>
            </w: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FB14B91" w14:textId="77777777" w:rsidR="00267D12" w:rsidRPr="004C7CB4" w:rsidRDefault="00267D12" w:rsidP="0055764A">
            <w:pPr>
              <w:jc w:val="both"/>
              <w:rPr>
                <w:rFonts w:ascii="Arial" w:eastAsia="Times New Roman" w:hAnsi="Arial" w:cs="Arial"/>
                <w:lang w:val="es-419"/>
              </w:rPr>
            </w:pPr>
            <w:r w:rsidRPr="004C7CB4">
              <w:rPr>
                <w:rFonts w:ascii="Arial" w:eastAsia="Times New Roman" w:hAnsi="Arial" w:cs="Arial"/>
                <w:lang w:val="es-419"/>
              </w:rPr>
              <w:t>Aplicar diversos procedimientos matemáticos.</w:t>
            </w:r>
          </w:p>
          <w:p w14:paraId="1FACA1FD" w14:textId="77777777" w:rsidR="00267D12" w:rsidRPr="004C7CB4" w:rsidRDefault="00267D12" w:rsidP="0055764A">
            <w:pPr>
              <w:jc w:val="both"/>
              <w:rPr>
                <w:rFonts w:ascii="Arial" w:hAnsi="Arial" w:cs="Arial"/>
                <w:b/>
                <w:bCs/>
                <w:lang w:val="es-419"/>
              </w:rPr>
            </w:pPr>
            <w:r w:rsidRPr="004C7CB4">
              <w:rPr>
                <w:rFonts w:ascii="Arial" w:hAnsi="Arial" w:cs="Arial"/>
                <w:b/>
                <w:bCs/>
                <w:lang w:val="es-419" w:eastAsia="es-CR"/>
              </w:rPr>
              <w:t xml:space="preserve">Evidencia: </w:t>
            </w:r>
            <w:r w:rsidRPr="004C7CB4">
              <w:rPr>
                <w:rFonts w:ascii="Arial" w:hAnsi="Arial" w:cs="Arial"/>
                <w:lang w:val="es-419" w:eastAsia="es-CR"/>
              </w:rPr>
              <w:t>ejercicios prácticos, elaboración y presentación de portafolio.</w:t>
            </w:r>
          </w:p>
        </w:tc>
      </w:tr>
      <w:tr w:rsidR="003C6757" w:rsidRPr="004C7CB4" w14:paraId="41704369" w14:textId="77777777" w:rsidTr="00AD526E">
        <w:trPr>
          <w:trHeight w:val="591"/>
        </w:trPr>
        <w:tc>
          <w:tcPr>
            <w:tcW w:w="0" w:type="auto"/>
            <w:vMerge/>
            <w:vAlign w:val="center"/>
            <w:hideMark/>
          </w:tcPr>
          <w:p w14:paraId="745BA9C9" w14:textId="77777777" w:rsidR="00267D12" w:rsidRPr="004C7CB4" w:rsidRDefault="00267D12" w:rsidP="0055764A">
            <w:pPr>
              <w:jc w:val="both"/>
              <w:rPr>
                <w:rFonts w:ascii="Arial" w:hAnsi="Arial" w:cs="Arial"/>
                <w:lang w:val="es-419"/>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B8D6725" w14:textId="77777777" w:rsidR="00267D12" w:rsidRPr="004C7CB4" w:rsidRDefault="00267D12" w:rsidP="0055764A">
            <w:pPr>
              <w:contextualSpacing/>
              <w:jc w:val="both"/>
              <w:rPr>
                <w:rFonts w:ascii="Arial" w:eastAsia="Times New Roman" w:hAnsi="Arial" w:cs="Arial"/>
                <w:lang w:val="es-419"/>
              </w:rPr>
            </w:pPr>
            <w:r w:rsidRPr="004C7CB4">
              <w:rPr>
                <w:rFonts w:ascii="Arial" w:eastAsia="Times New Roman" w:hAnsi="Arial" w:cs="Arial"/>
                <w:lang w:val="es-419"/>
              </w:rPr>
              <w:t xml:space="preserve">Interpreta la modelización matemática en situaciones económicas, considerando </w:t>
            </w:r>
            <w:bookmarkStart w:id="47" w:name="_Hlk152172859"/>
            <w:r w:rsidRPr="004C7CB4">
              <w:rPr>
                <w:rFonts w:ascii="Arial" w:eastAsia="Times New Roman" w:hAnsi="Arial" w:cs="Arial"/>
                <w:lang w:val="es-419"/>
              </w:rPr>
              <w:t xml:space="preserve">la </w:t>
            </w:r>
            <w:r w:rsidRPr="004C7CB4">
              <w:rPr>
                <w:rFonts w:ascii="Arial" w:hAnsi="Arial" w:cs="Arial"/>
                <w:lang w:val="es-419"/>
              </w:rPr>
              <w:t>resolución de problemas con el método de Polya.</w:t>
            </w:r>
            <w:bookmarkEnd w:id="47"/>
          </w:p>
          <w:p w14:paraId="7ABB02A1" w14:textId="77777777" w:rsidR="00267D12" w:rsidRPr="004C7CB4" w:rsidRDefault="00267D12" w:rsidP="0055764A">
            <w:pPr>
              <w:jc w:val="both"/>
              <w:rPr>
                <w:rFonts w:ascii="Arial" w:hAnsi="Arial" w:cs="Arial"/>
                <w:lang w:val="es-419"/>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360D4FE" w14:textId="77777777" w:rsidR="00267D12" w:rsidRPr="004C7CB4" w:rsidRDefault="00267D12" w:rsidP="0055764A">
            <w:pPr>
              <w:jc w:val="both"/>
              <w:rPr>
                <w:rFonts w:ascii="Arial" w:eastAsia="Times New Roman" w:hAnsi="Arial" w:cs="Arial"/>
                <w:lang w:val="es-419"/>
              </w:rPr>
            </w:pPr>
            <w:r w:rsidRPr="004C7CB4">
              <w:rPr>
                <w:rFonts w:ascii="Arial" w:eastAsia="Times New Roman" w:hAnsi="Arial" w:cs="Arial"/>
                <w:lang w:val="es-419"/>
              </w:rPr>
              <w:t xml:space="preserve">Interpreta la modelización matemática en situaciones económicas. </w:t>
            </w:r>
          </w:p>
          <w:p w14:paraId="64D813E0" w14:textId="77777777" w:rsidR="00267D12" w:rsidRPr="004C7CB4" w:rsidRDefault="00267D12" w:rsidP="0055764A">
            <w:pPr>
              <w:jc w:val="both"/>
              <w:rPr>
                <w:rFonts w:ascii="Arial" w:hAnsi="Arial" w:cs="Arial"/>
                <w:b/>
                <w:bCs/>
                <w:lang w:val="es-419" w:eastAsia="es-CR"/>
              </w:rPr>
            </w:pPr>
          </w:p>
          <w:p w14:paraId="507F5F1A" w14:textId="77777777" w:rsidR="00267D12" w:rsidRPr="004C7CB4" w:rsidRDefault="00267D12" w:rsidP="0055764A">
            <w:pPr>
              <w:jc w:val="both"/>
              <w:rPr>
                <w:rFonts w:ascii="Arial" w:hAnsi="Arial" w:cs="Arial"/>
                <w:lang w:val="es-419" w:eastAsia="es-CR"/>
              </w:rPr>
            </w:pPr>
            <w:r w:rsidRPr="004C7CB4">
              <w:rPr>
                <w:rFonts w:ascii="Arial" w:hAnsi="Arial" w:cs="Arial"/>
                <w:b/>
                <w:bCs/>
                <w:lang w:val="es-419" w:eastAsia="es-CR"/>
              </w:rPr>
              <w:t>Evidencia:</w:t>
            </w:r>
            <w:r w:rsidRPr="004C7CB4">
              <w:rPr>
                <w:rFonts w:ascii="Arial" w:hAnsi="Arial" w:cs="Arial"/>
                <w:lang w:val="es-419" w:eastAsia="es-CR"/>
              </w:rPr>
              <w:t xml:space="preserve"> Estudios de casos, foro.</w:t>
            </w:r>
          </w:p>
        </w:tc>
      </w:tr>
      <w:tr w:rsidR="003C6757" w:rsidRPr="004C7CB4" w14:paraId="60B269E7" w14:textId="77777777" w:rsidTr="00AD526E">
        <w:trPr>
          <w:trHeight w:val="130"/>
        </w:trPr>
        <w:tc>
          <w:tcPr>
            <w:tcW w:w="1597" w:type="pct"/>
            <w:hideMark/>
          </w:tcPr>
          <w:p w14:paraId="0AD6DA41" w14:textId="77777777" w:rsidR="00267D12" w:rsidRPr="004C7CB4" w:rsidRDefault="00267D12" w:rsidP="0055764A">
            <w:pPr>
              <w:jc w:val="both"/>
              <w:rPr>
                <w:rFonts w:ascii="Arial" w:hAnsi="Arial" w:cs="Arial"/>
                <w:lang w:val="es-PY" w:eastAsia="es-ES"/>
              </w:rPr>
            </w:pPr>
            <w:r w:rsidRPr="004C7CB4">
              <w:rPr>
                <w:rFonts w:ascii="Arial" w:hAnsi="Arial" w:cs="Arial"/>
                <w:b/>
                <w:bCs/>
                <w:lang w:val="es-ES_tradnl"/>
              </w:rPr>
              <w:t>Competencias genéricas</w:t>
            </w:r>
          </w:p>
        </w:tc>
        <w:tc>
          <w:tcPr>
            <w:tcW w:w="1996" w:type="pct"/>
            <w:hideMark/>
          </w:tcPr>
          <w:p w14:paraId="6F7FB18C" w14:textId="77777777" w:rsidR="00267D12" w:rsidRPr="004C7CB4" w:rsidRDefault="00267D12" w:rsidP="0055764A">
            <w:pPr>
              <w:jc w:val="both"/>
              <w:rPr>
                <w:rFonts w:ascii="Arial" w:hAnsi="Arial" w:cs="Arial"/>
                <w:lang w:val="es-PY" w:eastAsia="es-ES"/>
              </w:rPr>
            </w:pPr>
            <w:r w:rsidRPr="004C7CB4">
              <w:rPr>
                <w:rFonts w:ascii="Arial" w:hAnsi="Arial" w:cs="Arial"/>
                <w:b/>
                <w:bCs/>
                <w:lang w:val="es-ES_tradnl"/>
              </w:rPr>
              <w:t>Criterios de desempeño</w:t>
            </w:r>
          </w:p>
        </w:tc>
        <w:tc>
          <w:tcPr>
            <w:tcW w:w="1407" w:type="pct"/>
            <w:hideMark/>
          </w:tcPr>
          <w:p w14:paraId="10CB4212" w14:textId="77777777" w:rsidR="00267D12" w:rsidRPr="004C7CB4" w:rsidRDefault="00267D12" w:rsidP="0055764A">
            <w:pPr>
              <w:jc w:val="both"/>
              <w:rPr>
                <w:rFonts w:ascii="Arial" w:hAnsi="Arial" w:cs="Arial"/>
                <w:lang w:val="es-PY" w:eastAsia="es-ES"/>
              </w:rPr>
            </w:pPr>
            <w:r w:rsidRPr="004C7CB4">
              <w:rPr>
                <w:rFonts w:ascii="Arial" w:eastAsia="Calibri" w:hAnsi="Arial" w:cs="Arial"/>
                <w:b/>
                <w:bCs/>
                <w:lang w:val="es-ES_tradnl"/>
              </w:rPr>
              <w:t>Resultados de Aprendizaje</w:t>
            </w:r>
          </w:p>
        </w:tc>
      </w:tr>
      <w:tr w:rsidR="003C6757" w:rsidRPr="004C7CB4" w14:paraId="2E4873A9" w14:textId="77777777" w:rsidTr="00AD526E">
        <w:trPr>
          <w:trHeight w:val="1627"/>
        </w:trPr>
        <w:tc>
          <w:tcPr>
            <w:tcW w:w="1597" w:type="pct"/>
            <w:hideMark/>
          </w:tcPr>
          <w:p w14:paraId="3795BA0E" w14:textId="0D92AA32" w:rsidR="006331BF" w:rsidRPr="004C7CB4" w:rsidRDefault="006331BF" w:rsidP="006331BF">
            <w:pPr>
              <w:jc w:val="both"/>
              <w:rPr>
                <w:rFonts w:ascii="Arial" w:hAnsi="Arial" w:cs="Arial"/>
                <w:bCs/>
                <w:lang w:val="es-PY" w:eastAsia="es-ES"/>
              </w:rPr>
            </w:pPr>
            <w:r w:rsidRPr="004C7CB4">
              <w:rPr>
                <w:rFonts w:ascii="Arial" w:hAnsi="Arial" w:cs="Arial"/>
                <w:lang w:val="es-PY"/>
              </w:rPr>
              <w:lastRenderedPageBreak/>
              <w:t>CG-1 Integra los conocimientos, habilidades y actitudes necesarias de manera estratégica y flexible para el aprendizaje continuo, a lo largo de la vida, considerando las necesidades y el óptimo desempeño profesional.</w:t>
            </w:r>
          </w:p>
        </w:tc>
        <w:tc>
          <w:tcPr>
            <w:tcW w:w="1996" w:type="pct"/>
          </w:tcPr>
          <w:p w14:paraId="35D532FA" w14:textId="77777777" w:rsidR="006331BF" w:rsidRPr="004C7CB4" w:rsidRDefault="006331BF" w:rsidP="006331BF">
            <w:pPr>
              <w:rPr>
                <w:rFonts w:ascii="Arial" w:hAnsi="Arial" w:cs="Arial"/>
                <w:lang w:val="es-PY"/>
              </w:rPr>
            </w:pPr>
            <w:r w:rsidRPr="004C7CB4">
              <w:rPr>
                <w:rFonts w:ascii="Arial" w:hAnsi="Arial" w:cs="Arial"/>
                <w:lang w:val="es-PY"/>
              </w:rPr>
              <w:t>Incorpora de los nuevos aprendizajes y capacidades en situaciones y contextos diversos, considerando los modelos teóricos de la disciplina e indagación en las nuevas áreas de conocimiento correlacionadas.</w:t>
            </w:r>
          </w:p>
          <w:p w14:paraId="7C74485B" w14:textId="4F116A53" w:rsidR="006331BF" w:rsidRPr="004C7CB4" w:rsidRDefault="006331BF" w:rsidP="006331BF">
            <w:pPr>
              <w:jc w:val="both"/>
              <w:rPr>
                <w:rFonts w:ascii="Arial" w:hAnsi="Arial" w:cs="Arial"/>
                <w:lang w:val="es-PY" w:eastAsia="es-ES"/>
              </w:rPr>
            </w:pPr>
            <w:r w:rsidRPr="004C7CB4">
              <w:rPr>
                <w:rFonts w:ascii="Arial" w:hAnsi="Arial" w:cs="Arial"/>
                <w:lang w:val="es-PY"/>
              </w:rPr>
              <w:t>Integra las diversas teorías disciplinares haciendo una síntesis adaptada a las propias necesidades profesionales, considerando la investigación y el análisis del contexto.</w:t>
            </w:r>
          </w:p>
        </w:tc>
        <w:tc>
          <w:tcPr>
            <w:tcW w:w="1407" w:type="pct"/>
          </w:tcPr>
          <w:p w14:paraId="3B3D7467" w14:textId="77777777" w:rsidR="006331BF" w:rsidRPr="004C7CB4" w:rsidRDefault="006331BF" w:rsidP="006331BF">
            <w:pPr>
              <w:rPr>
                <w:rFonts w:ascii="Arial" w:hAnsi="Arial" w:cs="Arial"/>
                <w:lang w:val="es-PY"/>
              </w:rPr>
            </w:pPr>
            <w:r w:rsidRPr="004C7CB4">
              <w:rPr>
                <w:rFonts w:ascii="Arial" w:hAnsi="Arial" w:cs="Arial"/>
                <w:lang w:val="es-PY"/>
              </w:rPr>
              <w:t>Aprender a aprender de manera continua, a lo largo de la vida.</w:t>
            </w:r>
          </w:p>
          <w:p w14:paraId="3FA75CB3" w14:textId="77777777" w:rsidR="006331BF" w:rsidRPr="004C7CB4" w:rsidRDefault="006331BF" w:rsidP="006331BF">
            <w:pPr>
              <w:rPr>
                <w:rFonts w:ascii="Arial" w:hAnsi="Arial" w:cs="Arial"/>
                <w:lang w:val="es-PY"/>
              </w:rPr>
            </w:pPr>
          </w:p>
          <w:p w14:paraId="1408BD07" w14:textId="6A28D342" w:rsidR="006331BF" w:rsidRPr="004C7CB4" w:rsidRDefault="006331BF" w:rsidP="006331BF">
            <w:pPr>
              <w:jc w:val="both"/>
              <w:rPr>
                <w:rFonts w:ascii="Arial" w:hAnsi="Arial" w:cs="Arial"/>
                <w:lang w:val="es-PY" w:eastAsia="es-ES"/>
              </w:rPr>
            </w:pPr>
          </w:p>
        </w:tc>
      </w:tr>
      <w:tr w:rsidR="003C6757" w:rsidRPr="004C7CB4" w14:paraId="5EC1AAC9" w14:textId="77777777" w:rsidTr="00AD526E">
        <w:trPr>
          <w:trHeight w:val="699"/>
        </w:trPr>
        <w:tc>
          <w:tcPr>
            <w:tcW w:w="1597" w:type="pct"/>
          </w:tcPr>
          <w:p w14:paraId="2C89E420" w14:textId="0767A5DD" w:rsidR="006331BF" w:rsidRPr="004C7CB4" w:rsidRDefault="006331BF" w:rsidP="006331BF">
            <w:pPr>
              <w:jc w:val="both"/>
              <w:rPr>
                <w:rFonts w:ascii="Arial" w:hAnsi="Arial" w:cs="Arial"/>
                <w:bCs/>
                <w:lang w:val="es-PY" w:eastAsia="es-ES"/>
              </w:rPr>
            </w:pPr>
            <w:r w:rsidRPr="004C7CB4">
              <w:rPr>
                <w:rFonts w:ascii="Arial" w:hAnsi="Arial" w:cs="Arial"/>
                <w:lang w:val="es-PY"/>
              </w:rPr>
              <w:t>CG-2 Integra los conocimientos, habilidades y actitudes necesarias para el aprendizaje de las técnicas de trabajo en equipo y liderazgo considerando la colaboración, la cooperación y el acuerdo.</w:t>
            </w:r>
          </w:p>
        </w:tc>
        <w:tc>
          <w:tcPr>
            <w:tcW w:w="1996" w:type="pct"/>
          </w:tcPr>
          <w:p w14:paraId="35602309" w14:textId="77777777" w:rsidR="006331BF" w:rsidRPr="004C7CB4" w:rsidRDefault="006331BF" w:rsidP="006331BF">
            <w:pPr>
              <w:rPr>
                <w:rFonts w:ascii="Arial" w:hAnsi="Arial" w:cs="Arial"/>
                <w:lang w:val="es-PY"/>
              </w:rPr>
            </w:pPr>
            <w:r w:rsidRPr="004C7CB4">
              <w:rPr>
                <w:rFonts w:ascii="Arial" w:hAnsi="Arial" w:cs="Arial"/>
                <w:lang w:val="es-PY"/>
              </w:rPr>
              <w:t>Participa y colabora activamente en las tareas del equipo y fomenta la confianza, la cordialidad y la orientación a la tarea conjunta, considerando el clima interno y la cohesión del grupo.</w:t>
            </w:r>
          </w:p>
          <w:p w14:paraId="32A3F76D" w14:textId="442CD0C8" w:rsidR="006331BF" w:rsidRPr="004C7CB4" w:rsidRDefault="006331BF" w:rsidP="006331BF">
            <w:pPr>
              <w:jc w:val="both"/>
              <w:rPr>
                <w:rFonts w:ascii="Arial" w:hAnsi="Arial" w:cs="Arial"/>
                <w:lang w:val="es-PY" w:eastAsia="es-ES"/>
              </w:rPr>
            </w:pPr>
            <w:r w:rsidRPr="004C7CB4">
              <w:rPr>
                <w:rFonts w:ascii="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tcPr>
          <w:p w14:paraId="23DB39D1" w14:textId="77777777" w:rsidR="006331BF" w:rsidRPr="004C7CB4" w:rsidRDefault="006331BF" w:rsidP="006331BF">
            <w:pPr>
              <w:rPr>
                <w:rFonts w:ascii="Arial" w:hAnsi="Arial" w:cs="Arial"/>
                <w:lang w:val="es-PY"/>
              </w:rPr>
            </w:pPr>
            <w:r w:rsidRPr="004C7CB4">
              <w:rPr>
                <w:rFonts w:ascii="Arial" w:hAnsi="Arial" w:cs="Arial"/>
                <w:lang w:val="es-PY"/>
              </w:rPr>
              <w:t xml:space="preserve">Aplicar las técnicas de trabajo en equipo y liderazgo considerando la colaboración, la cooperación y el acuerdo. </w:t>
            </w:r>
          </w:p>
          <w:p w14:paraId="5757CF89" w14:textId="0652718F" w:rsidR="006331BF" w:rsidRPr="004C7CB4" w:rsidRDefault="006331BF" w:rsidP="006331BF">
            <w:pPr>
              <w:jc w:val="both"/>
              <w:rPr>
                <w:rFonts w:ascii="Arial" w:hAnsi="Arial" w:cs="Arial"/>
                <w:lang w:val="es-PY" w:eastAsia="es-ES"/>
              </w:rPr>
            </w:pPr>
          </w:p>
        </w:tc>
      </w:tr>
      <w:tr w:rsidR="003C6757" w:rsidRPr="004C7CB4" w14:paraId="70CD7370" w14:textId="77777777" w:rsidTr="00AD526E">
        <w:trPr>
          <w:trHeight w:val="699"/>
        </w:trPr>
        <w:tc>
          <w:tcPr>
            <w:tcW w:w="1597" w:type="pct"/>
          </w:tcPr>
          <w:p w14:paraId="46C1D010" w14:textId="0C5458D7" w:rsidR="006331BF" w:rsidRPr="004C7CB4" w:rsidRDefault="006331BF" w:rsidP="006331BF">
            <w:pPr>
              <w:jc w:val="both"/>
              <w:rPr>
                <w:rFonts w:ascii="Arial" w:hAnsi="Arial" w:cs="Arial"/>
                <w:bCs/>
                <w:lang w:val="es-PY" w:eastAsia="es-ES"/>
              </w:rPr>
            </w:pPr>
            <w:r w:rsidRPr="004C7CB4">
              <w:rPr>
                <w:rFonts w:ascii="Arial" w:hAnsi="Arial" w:cs="Arial"/>
                <w:lang w:val="es-PY"/>
              </w:rPr>
              <w:t>CG-3 Integra los conocimientos, habilidades y actitudes necesarias para el emprendimiento y la realización de proyectos de vida y empresariales, estableciendo metas y teniendo motivación para lograrlas.</w:t>
            </w:r>
          </w:p>
        </w:tc>
        <w:tc>
          <w:tcPr>
            <w:tcW w:w="1996" w:type="pct"/>
          </w:tcPr>
          <w:p w14:paraId="4192F0C6" w14:textId="77777777" w:rsidR="006331BF" w:rsidRPr="004C7CB4" w:rsidRDefault="006331BF" w:rsidP="006331BF">
            <w:pPr>
              <w:rPr>
                <w:rFonts w:ascii="Arial" w:hAnsi="Arial" w:cs="Arial"/>
                <w:lang w:val="es-PY"/>
              </w:rPr>
            </w:pPr>
            <w:r w:rsidRPr="004C7CB4">
              <w:rPr>
                <w:rFonts w:ascii="Arial" w:hAnsi="Arial" w:cs="Arial"/>
                <w:lang w:val="es-PY"/>
              </w:rPr>
              <w:t>Desarrolla habilidades para el trabajo autónomo, con actitud emprendedora.</w:t>
            </w:r>
          </w:p>
          <w:p w14:paraId="3D2BB5B2" w14:textId="77777777" w:rsidR="006331BF" w:rsidRPr="004C7CB4" w:rsidRDefault="006331BF" w:rsidP="006331BF">
            <w:pPr>
              <w:rPr>
                <w:rFonts w:ascii="Arial" w:hAnsi="Arial" w:cs="Arial"/>
                <w:lang w:val="es-PY"/>
              </w:rPr>
            </w:pPr>
            <w:r w:rsidRPr="004C7CB4">
              <w:rPr>
                <w:rFonts w:ascii="Arial" w:hAnsi="Arial" w:cs="Arial"/>
                <w:lang w:val="es-PY"/>
              </w:rPr>
              <w:t>Promueve el análisis y la toma de decisiones, identificando oportunidades donde otros ven problemas.</w:t>
            </w:r>
          </w:p>
          <w:p w14:paraId="50E6385E" w14:textId="77777777" w:rsidR="006331BF" w:rsidRPr="004C7CB4" w:rsidRDefault="006331BF" w:rsidP="006331BF">
            <w:pPr>
              <w:rPr>
                <w:rFonts w:ascii="Arial" w:hAnsi="Arial" w:cs="Arial"/>
                <w:lang w:val="es-PY"/>
              </w:rPr>
            </w:pPr>
            <w:r w:rsidRPr="004C7CB4">
              <w:rPr>
                <w:rFonts w:ascii="Arial" w:hAnsi="Arial" w:cs="Arial"/>
                <w:lang w:val="es-PY"/>
              </w:rPr>
              <w:t>Toma iniciativa contando con otros, haciéndoles partícipes de su visión de futuro y sus proyectos.</w:t>
            </w:r>
          </w:p>
          <w:p w14:paraId="13FA75BC" w14:textId="2B0D4BA9" w:rsidR="006331BF" w:rsidRPr="004C7CB4" w:rsidRDefault="006331BF" w:rsidP="006331BF">
            <w:pPr>
              <w:jc w:val="both"/>
              <w:rPr>
                <w:rFonts w:ascii="Arial" w:hAnsi="Arial" w:cs="Arial"/>
                <w:lang w:val="es-PY" w:eastAsia="es-ES"/>
              </w:rPr>
            </w:pPr>
            <w:r w:rsidRPr="004C7CB4">
              <w:rPr>
                <w:rFonts w:ascii="Arial" w:hAnsi="Arial" w:cs="Arial"/>
                <w:lang w:val="es-PY"/>
              </w:rPr>
              <w:t>Desarrolla capacidad para la formulación y gestión de proyectos</w:t>
            </w:r>
          </w:p>
        </w:tc>
        <w:tc>
          <w:tcPr>
            <w:tcW w:w="1407" w:type="pct"/>
          </w:tcPr>
          <w:p w14:paraId="0A837934" w14:textId="33A52029" w:rsidR="006331BF" w:rsidRPr="004C7CB4" w:rsidRDefault="006331BF" w:rsidP="006331BF">
            <w:pPr>
              <w:jc w:val="both"/>
              <w:rPr>
                <w:rFonts w:ascii="Arial" w:hAnsi="Arial" w:cs="Arial"/>
                <w:lang w:val="es-PY" w:eastAsia="es-ES"/>
              </w:rPr>
            </w:pPr>
            <w:r w:rsidRPr="004C7CB4">
              <w:rPr>
                <w:rFonts w:ascii="Arial" w:hAnsi="Arial" w:cs="Arial"/>
                <w:lang w:val="es-PY"/>
              </w:rPr>
              <w:t>Integrar los conocimientos, habilidades y actitudes necesarias para el emprendimiento y el liderazgo.</w:t>
            </w:r>
          </w:p>
        </w:tc>
      </w:tr>
      <w:tr w:rsidR="003C6757" w:rsidRPr="004C7CB4" w14:paraId="3FE51DE1" w14:textId="77777777" w:rsidTr="00AD526E">
        <w:trPr>
          <w:trHeight w:val="699"/>
        </w:trPr>
        <w:tc>
          <w:tcPr>
            <w:tcW w:w="1597" w:type="pct"/>
          </w:tcPr>
          <w:p w14:paraId="14D28EB2" w14:textId="190C1855" w:rsidR="006331BF" w:rsidRPr="004C7CB4" w:rsidRDefault="006331BF" w:rsidP="006331BF">
            <w:pPr>
              <w:jc w:val="both"/>
              <w:rPr>
                <w:rFonts w:ascii="Arial" w:hAnsi="Arial" w:cs="Arial"/>
                <w:bCs/>
                <w:lang w:val="es-PY" w:eastAsia="es-ES"/>
              </w:rPr>
            </w:pPr>
            <w:r w:rsidRPr="004C7CB4">
              <w:rPr>
                <w:rFonts w:ascii="Arial" w:hAnsi="Arial" w:cs="Arial"/>
                <w:lang w:val="es-PY"/>
              </w:rPr>
              <w:t>CG-4 Integra los conocimientos, habilidades y actitudes necesarias para la utilización de las tecnologías digitales, considerando el tratamiento de la información.</w:t>
            </w:r>
          </w:p>
        </w:tc>
        <w:tc>
          <w:tcPr>
            <w:tcW w:w="1996" w:type="pct"/>
          </w:tcPr>
          <w:p w14:paraId="3C066786" w14:textId="77777777" w:rsidR="006331BF" w:rsidRPr="004C7CB4" w:rsidRDefault="006331BF" w:rsidP="006331BF">
            <w:pPr>
              <w:rPr>
                <w:rFonts w:ascii="Arial" w:hAnsi="Arial" w:cs="Arial"/>
                <w:lang w:val="es-PY"/>
              </w:rPr>
            </w:pPr>
            <w:r w:rsidRPr="004C7CB4">
              <w:rPr>
                <w:rFonts w:ascii="Arial" w:hAnsi="Arial" w:cs="Arial"/>
                <w:lang w:val="es-PY"/>
              </w:rPr>
              <w:t>Desarrolla habilidades en el uso de las tecnologías de la información y de la comunicación utilizando herramientas tecnológicas.</w:t>
            </w:r>
          </w:p>
          <w:p w14:paraId="0E1B1C83" w14:textId="5CBE4164" w:rsidR="006331BF" w:rsidRPr="004C7CB4" w:rsidRDefault="006331BF" w:rsidP="006331BF">
            <w:pPr>
              <w:jc w:val="both"/>
              <w:rPr>
                <w:rFonts w:ascii="Arial" w:hAnsi="Arial" w:cs="Arial"/>
                <w:lang w:val="es-PY" w:eastAsia="es-ES"/>
              </w:rPr>
            </w:pPr>
            <w:r w:rsidRPr="004C7CB4">
              <w:rPr>
                <w:rFonts w:ascii="Arial" w:hAnsi="Arial" w:cs="Arial"/>
                <w:lang w:val="es-PY"/>
              </w:rPr>
              <w:t xml:space="preserve">Organiza la información, la relaciona, analiza, sintetiza, haciendo inferencias y deducciones de distinto nivel de complejidad </w:t>
            </w:r>
            <w:r w:rsidRPr="004C7CB4">
              <w:rPr>
                <w:rFonts w:ascii="Arial" w:hAnsi="Arial" w:cs="Arial"/>
                <w:lang w:val="es-PY"/>
              </w:rPr>
              <w:lastRenderedPageBreak/>
              <w:t>utilizando las herramientas tecnológicas.</w:t>
            </w:r>
          </w:p>
        </w:tc>
        <w:tc>
          <w:tcPr>
            <w:tcW w:w="1407" w:type="pct"/>
          </w:tcPr>
          <w:p w14:paraId="6014FEF8" w14:textId="77777777" w:rsidR="006331BF" w:rsidRPr="004C7CB4" w:rsidRDefault="006331BF" w:rsidP="006331BF">
            <w:pPr>
              <w:rPr>
                <w:rFonts w:ascii="Arial" w:hAnsi="Arial" w:cs="Arial"/>
                <w:lang w:val="es-PY"/>
              </w:rPr>
            </w:pPr>
            <w:r w:rsidRPr="004C7CB4">
              <w:rPr>
                <w:rFonts w:ascii="Arial" w:hAnsi="Arial" w:cs="Arial"/>
                <w:lang w:val="es-PY"/>
              </w:rPr>
              <w:lastRenderedPageBreak/>
              <w:t>Aplicar las tecnologías de la información y de la comunicación considerando la transformación digital de las organizaciones.</w:t>
            </w:r>
          </w:p>
          <w:p w14:paraId="412191DA" w14:textId="09DF8C46" w:rsidR="006331BF" w:rsidRPr="004C7CB4" w:rsidRDefault="006331BF" w:rsidP="006331BF">
            <w:pPr>
              <w:jc w:val="both"/>
              <w:rPr>
                <w:rFonts w:ascii="Arial" w:hAnsi="Arial" w:cs="Arial"/>
                <w:lang w:val="es-PY" w:eastAsia="es-ES"/>
              </w:rPr>
            </w:pPr>
          </w:p>
        </w:tc>
      </w:tr>
      <w:tr w:rsidR="006331BF" w:rsidRPr="004C7CB4" w14:paraId="68355AD4" w14:textId="77777777" w:rsidTr="00AD526E">
        <w:trPr>
          <w:trHeight w:val="699"/>
        </w:trPr>
        <w:tc>
          <w:tcPr>
            <w:tcW w:w="1597" w:type="pct"/>
          </w:tcPr>
          <w:p w14:paraId="53B817BB" w14:textId="5AD2075E" w:rsidR="006331BF" w:rsidRPr="004C7CB4" w:rsidRDefault="006331BF" w:rsidP="006331BF">
            <w:pPr>
              <w:jc w:val="both"/>
              <w:rPr>
                <w:rFonts w:ascii="Arial" w:hAnsi="Arial" w:cs="Arial"/>
                <w:bCs/>
                <w:lang w:val="es-PY" w:eastAsia="es-ES"/>
              </w:rPr>
            </w:pPr>
            <w:r w:rsidRPr="004C7CB4">
              <w:rPr>
                <w:rFonts w:ascii="Arial" w:hAnsi="Arial" w:cs="Arial"/>
                <w:lang w:val="es-PY"/>
              </w:rPr>
              <w:t>CG-5 Desarrolla los conocimientos, habilidades y actitudes necesarias para comunicarse asertivamente en las diferentes áreas disciplinares que conforman el plan de estudios.</w:t>
            </w:r>
          </w:p>
        </w:tc>
        <w:tc>
          <w:tcPr>
            <w:tcW w:w="1996" w:type="pct"/>
          </w:tcPr>
          <w:p w14:paraId="09D8B579" w14:textId="77777777" w:rsidR="006331BF" w:rsidRPr="004C7CB4" w:rsidRDefault="006331BF" w:rsidP="006331BF">
            <w:pPr>
              <w:rPr>
                <w:rFonts w:ascii="Arial" w:hAnsi="Arial" w:cs="Arial"/>
                <w:lang w:val="es-PY"/>
              </w:rPr>
            </w:pPr>
            <w:r w:rsidRPr="004C7CB4">
              <w:rPr>
                <w:rFonts w:ascii="Arial" w:hAnsi="Arial" w:cs="Arial"/>
                <w:lang w:val="es-PY"/>
              </w:rPr>
              <w:t xml:space="preserve">Comunica pensamientos disciplinares en forma oral y escrita de manera clara y correcta. </w:t>
            </w:r>
          </w:p>
          <w:p w14:paraId="59B6AB30" w14:textId="77777777" w:rsidR="006331BF" w:rsidRPr="004C7CB4" w:rsidRDefault="006331BF" w:rsidP="006331BF">
            <w:pPr>
              <w:rPr>
                <w:rFonts w:ascii="Arial" w:hAnsi="Arial" w:cs="Arial"/>
                <w:lang w:val="es-PY"/>
              </w:rPr>
            </w:pPr>
            <w:r w:rsidRPr="004C7CB4">
              <w:rPr>
                <w:rFonts w:ascii="Arial" w:hAnsi="Arial" w:cs="Arial"/>
                <w:lang w:val="es-PY"/>
              </w:rPr>
              <w:t>Formula y expresa los propios argumentos de manera convincente y adecuada al contexto considerando las reglas del lenguaje.</w:t>
            </w:r>
          </w:p>
          <w:p w14:paraId="283178CA" w14:textId="4FD22E2C" w:rsidR="006331BF" w:rsidRPr="004C7CB4" w:rsidRDefault="006331BF" w:rsidP="006331BF">
            <w:pPr>
              <w:jc w:val="both"/>
              <w:rPr>
                <w:rFonts w:ascii="Arial" w:hAnsi="Arial" w:cs="Arial"/>
                <w:lang w:val="es-PY" w:eastAsia="es-ES"/>
              </w:rPr>
            </w:pPr>
            <w:r w:rsidRPr="004C7CB4">
              <w:rPr>
                <w:rFonts w:ascii="Arial" w:hAnsi="Arial" w:cs="Arial"/>
                <w:lang w:val="es-PY"/>
              </w:rPr>
              <w:t>Establece relaciones dialogantes con compañeros y profesores, escuchando y expresándose en forma clara y asertiva</w:t>
            </w:r>
          </w:p>
        </w:tc>
        <w:tc>
          <w:tcPr>
            <w:tcW w:w="1407" w:type="pct"/>
          </w:tcPr>
          <w:p w14:paraId="4D4230BD" w14:textId="77777777" w:rsidR="006331BF" w:rsidRPr="004C7CB4" w:rsidRDefault="006331BF" w:rsidP="006331BF">
            <w:pPr>
              <w:rPr>
                <w:rFonts w:ascii="Arial" w:hAnsi="Arial" w:cs="Arial"/>
                <w:lang w:val="es-PY"/>
              </w:rPr>
            </w:pPr>
            <w:r w:rsidRPr="004C7CB4">
              <w:rPr>
                <w:rFonts w:ascii="Arial" w:hAnsi="Arial" w:cs="Arial"/>
                <w:lang w:val="es-PY"/>
              </w:rPr>
              <w:t>Comunicar pensamientos disciplinares en forma oral y escrita de manera asertiva.</w:t>
            </w:r>
          </w:p>
          <w:p w14:paraId="77BB5193" w14:textId="77777777" w:rsidR="006331BF" w:rsidRPr="004C7CB4" w:rsidRDefault="006331BF" w:rsidP="006331BF">
            <w:pPr>
              <w:jc w:val="both"/>
              <w:rPr>
                <w:rFonts w:ascii="Arial" w:hAnsi="Arial" w:cs="Arial"/>
                <w:lang w:val="es-PY" w:eastAsia="es-ES"/>
              </w:rPr>
            </w:pPr>
          </w:p>
        </w:tc>
      </w:tr>
    </w:tbl>
    <w:p w14:paraId="2AEBEE37" w14:textId="77777777" w:rsidR="00384FDC" w:rsidRPr="004C7CB4" w:rsidRDefault="00384FDC" w:rsidP="00384FDC">
      <w:pPr>
        <w:spacing w:after="120" w:line="240" w:lineRule="auto"/>
        <w:jc w:val="both"/>
        <w:rPr>
          <w:rFonts w:ascii="Arial" w:hAnsi="Arial" w:cs="Arial"/>
          <w:b/>
        </w:rPr>
      </w:pPr>
    </w:p>
    <w:p w14:paraId="76ED1F0D" w14:textId="2D186CE6" w:rsidR="00267D12" w:rsidRPr="004C7CB4" w:rsidRDefault="00040E3A" w:rsidP="00384FDC">
      <w:pPr>
        <w:spacing w:after="120" w:line="240" w:lineRule="auto"/>
        <w:jc w:val="both"/>
        <w:rPr>
          <w:rFonts w:ascii="Arial" w:hAnsi="Arial" w:cs="Arial"/>
          <w:b/>
        </w:rPr>
      </w:pPr>
      <w:r w:rsidRPr="004C7CB4">
        <w:rPr>
          <w:rFonts w:ascii="Arial" w:hAnsi="Arial" w:cs="Arial"/>
          <w:b/>
        </w:rPr>
        <w:t>CONTENIDOS</w:t>
      </w:r>
    </w:p>
    <w:p w14:paraId="01CD3EC5" w14:textId="77777777" w:rsidR="00267D12" w:rsidRPr="004C7CB4" w:rsidRDefault="00267D12" w:rsidP="0055764A">
      <w:pPr>
        <w:spacing w:after="0" w:line="276" w:lineRule="auto"/>
        <w:jc w:val="both"/>
        <w:rPr>
          <w:rFonts w:ascii="Arial" w:eastAsia="Times New Roman" w:hAnsi="Arial" w:cs="Arial"/>
          <w:b/>
          <w:bCs/>
          <w:lang w:eastAsia="es-CR"/>
        </w:rPr>
      </w:pPr>
      <w:r w:rsidRPr="004C7CB4">
        <w:rPr>
          <w:rFonts w:ascii="Arial" w:eastAsia="Times New Roman" w:hAnsi="Arial" w:cs="Arial"/>
          <w:b/>
          <w:bCs/>
          <w:lang w:eastAsia="es-CR"/>
        </w:rPr>
        <w:t>Unidad 1. Algebra lineal</w:t>
      </w:r>
    </w:p>
    <w:p w14:paraId="39EDC796"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Operaciones con matrices</w:t>
      </w:r>
    </w:p>
    <w:p w14:paraId="720E8BED"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Solución de sistemas de ecuaciones lineales, método de Jordan-Gauss</w:t>
      </w:r>
    </w:p>
    <w:p w14:paraId="331AEA0D"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Aplicaciones a la economía: punto de equilibrio en el mercado (análisis de equilibrio), matrices de costos y ventas</w:t>
      </w:r>
    </w:p>
    <w:p w14:paraId="2A91BE61" w14:textId="77777777" w:rsidR="00267D12" w:rsidRPr="004C7CB4" w:rsidRDefault="00267D12" w:rsidP="0055764A">
      <w:pPr>
        <w:pStyle w:val="Prrafodelista"/>
        <w:spacing w:after="0"/>
        <w:jc w:val="both"/>
        <w:rPr>
          <w:rFonts w:ascii="Arial" w:eastAsia="Times New Roman" w:hAnsi="Arial" w:cs="Arial"/>
          <w:lang w:eastAsia="es-CR"/>
        </w:rPr>
      </w:pPr>
    </w:p>
    <w:p w14:paraId="344157EB" w14:textId="77777777" w:rsidR="00267D12" w:rsidRPr="004C7CB4" w:rsidRDefault="00267D12" w:rsidP="0055764A">
      <w:pPr>
        <w:spacing w:after="0" w:line="276" w:lineRule="auto"/>
        <w:jc w:val="both"/>
        <w:rPr>
          <w:rFonts w:ascii="Arial" w:eastAsia="Times New Roman" w:hAnsi="Arial" w:cs="Arial"/>
          <w:lang w:eastAsia="es-CR"/>
        </w:rPr>
      </w:pPr>
      <w:r w:rsidRPr="004C7CB4">
        <w:rPr>
          <w:rFonts w:ascii="Arial" w:eastAsia="Times New Roman" w:hAnsi="Arial" w:cs="Arial"/>
          <w:b/>
          <w:bCs/>
          <w:lang w:eastAsia="es-CR"/>
        </w:rPr>
        <w:t>Unidad 2. Cálculo diferencial y optimización</w:t>
      </w:r>
      <w:r w:rsidRPr="004C7CB4">
        <w:rPr>
          <w:rFonts w:ascii="Arial" w:eastAsia="Times New Roman" w:hAnsi="Arial" w:cs="Arial"/>
          <w:lang w:eastAsia="es-CR"/>
        </w:rPr>
        <w:t> </w:t>
      </w:r>
    </w:p>
    <w:p w14:paraId="49D6B38E"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Límites y derivadas.</w:t>
      </w:r>
    </w:p>
    <w:p w14:paraId="4CB3189D"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Propiedades de las derivadas</w:t>
      </w:r>
    </w:p>
    <w:p w14:paraId="0DC42A90"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Derivadas de las funciones exponenciales y logarítmicas</w:t>
      </w:r>
    </w:p>
    <w:p w14:paraId="39A17C87"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Derivadas de grado superior</w:t>
      </w:r>
    </w:p>
    <w:p w14:paraId="033312F3"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 xml:space="preserve">Máximo y mínimo relativo: criterio de la primera derivada. </w:t>
      </w:r>
    </w:p>
    <w:p w14:paraId="596AA7D4"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 xml:space="preserve">Segunda derivada y derivadas de orden superior. </w:t>
      </w:r>
    </w:p>
    <w:p w14:paraId="6BB548A8"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 xml:space="preserve">Criterio de la segunda derivada. </w:t>
      </w:r>
    </w:p>
    <w:p w14:paraId="24B1414E"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Aplicaciones a la economía: Análisis marginal. Optimización de ingresos, costos y utilidades. Elasticidad de la demanda</w:t>
      </w:r>
    </w:p>
    <w:p w14:paraId="3F2312F2" w14:textId="77777777" w:rsidR="00267D12" w:rsidRPr="004C7CB4" w:rsidRDefault="00267D12" w:rsidP="0055764A">
      <w:pPr>
        <w:pStyle w:val="Prrafodelista"/>
        <w:spacing w:after="0"/>
        <w:jc w:val="both"/>
        <w:rPr>
          <w:rFonts w:ascii="Arial" w:eastAsia="Times New Roman" w:hAnsi="Arial" w:cs="Arial"/>
          <w:lang w:eastAsia="es-CR"/>
        </w:rPr>
      </w:pPr>
    </w:p>
    <w:p w14:paraId="3F9A9DF0" w14:textId="77777777" w:rsidR="00267D12" w:rsidRPr="004C7CB4" w:rsidRDefault="00267D12" w:rsidP="0055764A">
      <w:pPr>
        <w:spacing w:after="0" w:line="276" w:lineRule="auto"/>
        <w:jc w:val="both"/>
        <w:rPr>
          <w:rFonts w:ascii="Arial" w:eastAsia="Times New Roman" w:hAnsi="Arial" w:cs="Arial"/>
          <w:lang w:eastAsia="es-CR"/>
        </w:rPr>
      </w:pPr>
      <w:r w:rsidRPr="004C7CB4">
        <w:rPr>
          <w:rFonts w:ascii="Arial" w:eastAsia="Times New Roman" w:hAnsi="Arial" w:cs="Arial"/>
          <w:b/>
          <w:bCs/>
          <w:lang w:eastAsia="es-CR"/>
        </w:rPr>
        <w:t xml:space="preserve">Unidad 3. Cálculo integral </w:t>
      </w:r>
    </w:p>
    <w:p w14:paraId="29A9D9BA"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Definición de integrales definidas e indefinidas</w:t>
      </w:r>
    </w:p>
    <w:p w14:paraId="741290BB"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Técnicas de integración</w:t>
      </w:r>
    </w:p>
    <w:p w14:paraId="07473FD0"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Aplicaciones a la Economía: funciones marginales y funciones totales Inversión y formación de capital. Valor presente de flujo de efectivo.</w:t>
      </w:r>
    </w:p>
    <w:p w14:paraId="5367B500"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Coeficientes de igualdad para distribución de ingreso (curso Lorenz). Maximización de las unidades con respecto al tiempo. Superavit del consumidor y productor. Modelo de crecimiento de Domar.</w:t>
      </w:r>
    </w:p>
    <w:p w14:paraId="4C97A1CF" w14:textId="77777777" w:rsidR="00267D12" w:rsidRPr="004C7CB4" w:rsidRDefault="00267D12" w:rsidP="0055764A">
      <w:pPr>
        <w:pStyle w:val="Prrafodelista"/>
        <w:spacing w:after="0"/>
        <w:jc w:val="both"/>
        <w:rPr>
          <w:rFonts w:ascii="Arial" w:eastAsia="Times New Roman" w:hAnsi="Arial" w:cs="Arial"/>
          <w:lang w:eastAsia="es-CR"/>
        </w:rPr>
      </w:pPr>
    </w:p>
    <w:p w14:paraId="70274FBF" w14:textId="77777777" w:rsidR="00267D12" w:rsidRPr="004C7CB4" w:rsidRDefault="00267D12" w:rsidP="0055764A">
      <w:pPr>
        <w:spacing w:line="276" w:lineRule="auto"/>
        <w:jc w:val="both"/>
        <w:rPr>
          <w:rFonts w:ascii="Arial" w:eastAsia="Times New Roman" w:hAnsi="Arial" w:cs="Arial"/>
          <w:lang w:eastAsia="es-CR"/>
        </w:rPr>
      </w:pPr>
      <w:r w:rsidRPr="004C7CB4">
        <w:rPr>
          <w:rFonts w:ascii="Arial" w:eastAsia="Times New Roman" w:hAnsi="Arial" w:cs="Arial"/>
          <w:b/>
          <w:bCs/>
          <w:lang w:eastAsia="es-CR"/>
        </w:rPr>
        <w:lastRenderedPageBreak/>
        <w:t>Unidad 4:</w:t>
      </w:r>
      <w:r w:rsidRPr="004C7CB4">
        <w:rPr>
          <w:rFonts w:ascii="Arial" w:eastAsia="Times New Roman" w:hAnsi="Arial" w:cs="Arial"/>
          <w:lang w:eastAsia="es-CR"/>
        </w:rPr>
        <w:t xml:space="preserve"> </w:t>
      </w:r>
      <w:r w:rsidRPr="004C7CB4">
        <w:rPr>
          <w:rFonts w:ascii="Arial" w:eastAsia="Times New Roman" w:hAnsi="Arial" w:cs="Arial"/>
          <w:b/>
          <w:bCs/>
          <w:lang w:eastAsia="es-CR"/>
        </w:rPr>
        <w:t>Funciones en varias variables</w:t>
      </w:r>
      <w:r w:rsidRPr="004C7CB4">
        <w:rPr>
          <w:rFonts w:ascii="Arial" w:eastAsia="Times New Roman" w:hAnsi="Arial" w:cs="Arial"/>
          <w:lang w:eastAsia="es-CR"/>
        </w:rPr>
        <w:t>  </w:t>
      </w:r>
    </w:p>
    <w:p w14:paraId="2F2B5284"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eastAsia="es-CR"/>
        </w:rPr>
      </w:pPr>
      <w:r w:rsidRPr="004C7CB4">
        <w:rPr>
          <w:rFonts w:ascii="Arial" w:eastAsia="Times New Roman" w:hAnsi="Arial" w:cs="Arial"/>
          <w:color w:val="auto"/>
          <w:sz w:val="22"/>
          <w:szCs w:val="22"/>
          <w:lang w:eastAsia="es-CR"/>
        </w:rPr>
        <w:t xml:space="preserve">Representación gráfica </w:t>
      </w:r>
    </w:p>
    <w:p w14:paraId="2C095CCF"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eastAsia="es-CR"/>
        </w:rPr>
      </w:pPr>
      <w:r w:rsidRPr="004C7CB4">
        <w:rPr>
          <w:rFonts w:ascii="Arial" w:eastAsia="Times New Roman" w:hAnsi="Arial" w:cs="Arial"/>
          <w:color w:val="auto"/>
          <w:sz w:val="22"/>
          <w:szCs w:val="22"/>
          <w:lang w:eastAsia="es-CR"/>
        </w:rPr>
        <w:t xml:space="preserve">Derivadas parciales. </w:t>
      </w:r>
    </w:p>
    <w:p w14:paraId="7E3A3648"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 xml:space="preserve">Optimización de funciones, máximos y mínimos. </w:t>
      </w:r>
    </w:p>
    <w:p w14:paraId="1A415421"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 xml:space="preserve">Funciones Implícitas, derivadas, derivadas sucesivas. </w:t>
      </w:r>
    </w:p>
    <w:p w14:paraId="57454616"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 xml:space="preserve">Funciones homogéneas, Teorema de Euler. </w:t>
      </w:r>
    </w:p>
    <w:p w14:paraId="179E9A81" w14:textId="77777777" w:rsidR="00267D12" w:rsidRPr="004C7CB4" w:rsidRDefault="00267D12" w:rsidP="00CF6A23">
      <w:pPr>
        <w:pStyle w:val="Prrafodelista"/>
        <w:numPr>
          <w:ilvl w:val="0"/>
          <w:numId w:val="289"/>
        </w:numPr>
        <w:spacing w:after="0" w:line="276" w:lineRule="auto"/>
        <w:jc w:val="both"/>
        <w:rPr>
          <w:rFonts w:ascii="Arial" w:hAnsi="Arial" w:cs="Arial"/>
        </w:rPr>
      </w:pPr>
      <w:r w:rsidRPr="004C7CB4">
        <w:rPr>
          <w:rFonts w:ascii="Arial" w:eastAsia="Times New Roman" w:hAnsi="Arial" w:cs="Arial"/>
          <w:lang w:eastAsia="es-CR"/>
        </w:rPr>
        <w:t>Aplicaciones a la Economía: Productividad marginal de mano de obra y capital. Elasticidades cruzadas. Decisión de fijación de precios. Combinación de insumos de costos mínimos.</w:t>
      </w:r>
    </w:p>
    <w:p w14:paraId="3A99F88B" w14:textId="77777777" w:rsidR="00267D12" w:rsidRPr="004C7CB4" w:rsidRDefault="00267D12" w:rsidP="0055764A">
      <w:pPr>
        <w:spacing w:after="0" w:line="276" w:lineRule="auto"/>
        <w:ind w:left="360"/>
        <w:jc w:val="both"/>
        <w:rPr>
          <w:rFonts w:ascii="Arial" w:hAnsi="Arial" w:cs="Arial"/>
        </w:rPr>
      </w:pPr>
    </w:p>
    <w:p w14:paraId="3FE0B062" w14:textId="77777777" w:rsidR="00267D12" w:rsidRPr="004C7CB4" w:rsidRDefault="00267D12" w:rsidP="0055764A">
      <w:pPr>
        <w:spacing w:line="276" w:lineRule="auto"/>
        <w:jc w:val="both"/>
        <w:rPr>
          <w:rFonts w:ascii="Arial" w:eastAsia="Times New Roman" w:hAnsi="Arial" w:cs="Arial"/>
          <w:b/>
          <w:bCs/>
          <w:lang w:eastAsia="es-CR"/>
        </w:rPr>
      </w:pPr>
      <w:r w:rsidRPr="004C7CB4">
        <w:rPr>
          <w:rFonts w:ascii="Arial" w:eastAsia="Times New Roman" w:hAnsi="Arial" w:cs="Arial"/>
          <w:b/>
          <w:bCs/>
          <w:lang w:eastAsia="es-CR"/>
        </w:rPr>
        <w:t>Unidad 5:</w:t>
      </w:r>
      <w:r w:rsidRPr="004C7CB4">
        <w:rPr>
          <w:rFonts w:ascii="Arial" w:eastAsia="Times New Roman" w:hAnsi="Arial" w:cs="Arial"/>
          <w:lang w:eastAsia="es-CR"/>
        </w:rPr>
        <w:t xml:space="preserve"> </w:t>
      </w:r>
      <w:r w:rsidRPr="004C7CB4">
        <w:rPr>
          <w:rFonts w:ascii="Arial" w:eastAsia="Times New Roman" w:hAnsi="Arial" w:cs="Arial"/>
          <w:b/>
          <w:bCs/>
          <w:lang w:eastAsia="es-CR"/>
        </w:rPr>
        <w:t>Ecuaciones diferenciales</w:t>
      </w:r>
    </w:p>
    <w:p w14:paraId="29DB68CF"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Definición de una ecuación diferencial.</w:t>
      </w:r>
    </w:p>
    <w:p w14:paraId="6150926E"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Solución de Ecuaciones diferenciales separables y homogéneas.</w:t>
      </w:r>
    </w:p>
    <w:p w14:paraId="6B0E7FDE"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Solución de Ecuaciones diferenciales lineales de primer orden, ecuaciones diferenciales de Bernoulli, de Ricatti.</w:t>
      </w:r>
    </w:p>
    <w:p w14:paraId="264C55CC"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Solución de Ecuaciones diferenciales lineales no homogéneas de primer orden.</w:t>
      </w:r>
    </w:p>
    <w:p w14:paraId="5984272F"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Solución de ecuaciones lineales homogéneas y no homogénea de segundo orden, método de variables separables.</w:t>
      </w:r>
    </w:p>
    <w:p w14:paraId="3DE01921"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Aplicaciones a la economía: Crecimiento exponencial (ley exponencial de crecimiento), función logística, modelo de telaraña, elasticidad de la demanda</w:t>
      </w:r>
    </w:p>
    <w:p w14:paraId="5930E5C5" w14:textId="77777777" w:rsidR="00267D12" w:rsidRPr="004C7CB4" w:rsidRDefault="00267D12" w:rsidP="0055764A">
      <w:pPr>
        <w:spacing w:line="276" w:lineRule="auto"/>
        <w:jc w:val="both"/>
        <w:rPr>
          <w:rFonts w:ascii="Arial" w:eastAsia="Times New Roman" w:hAnsi="Arial" w:cs="Arial"/>
          <w:b/>
          <w:bCs/>
          <w:lang w:eastAsia="es-CR"/>
        </w:rPr>
      </w:pPr>
      <w:r w:rsidRPr="004C7CB4">
        <w:rPr>
          <w:rFonts w:ascii="Arial" w:eastAsia="Times New Roman" w:hAnsi="Arial" w:cs="Arial"/>
          <w:b/>
          <w:bCs/>
          <w:lang w:eastAsia="es-CR"/>
        </w:rPr>
        <w:t>Unidad 6:</w:t>
      </w:r>
      <w:r w:rsidRPr="004C7CB4">
        <w:rPr>
          <w:rFonts w:ascii="Arial" w:eastAsia="Times New Roman" w:hAnsi="Arial" w:cs="Arial"/>
          <w:lang w:eastAsia="es-CR"/>
        </w:rPr>
        <w:t xml:space="preserve"> </w:t>
      </w:r>
      <w:r w:rsidRPr="004C7CB4">
        <w:rPr>
          <w:rFonts w:ascii="Arial" w:eastAsia="Times New Roman" w:hAnsi="Arial" w:cs="Arial"/>
          <w:b/>
          <w:bCs/>
          <w:lang w:eastAsia="es-CR"/>
        </w:rPr>
        <w:t>Ética</w:t>
      </w:r>
    </w:p>
    <w:p w14:paraId="43EBAE27"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eastAsia="es-CR"/>
        </w:rPr>
      </w:pPr>
      <w:r w:rsidRPr="004C7CB4">
        <w:rPr>
          <w:rFonts w:ascii="Arial" w:eastAsia="Times New Roman" w:hAnsi="Arial" w:cs="Arial"/>
          <w:color w:val="auto"/>
          <w:sz w:val="22"/>
          <w:szCs w:val="22"/>
          <w:lang w:eastAsia="es-CR"/>
        </w:rPr>
        <w:t>Definición ética.</w:t>
      </w:r>
    </w:p>
    <w:p w14:paraId="4384E41C"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Ética y matemática: aspectos sobre la praxis.</w:t>
      </w:r>
    </w:p>
    <w:p w14:paraId="35A8AE21" w14:textId="57D83ADC" w:rsidR="00267D12" w:rsidRPr="00040E3A" w:rsidRDefault="00267D12" w:rsidP="00040E3A">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Influencia de la matemática en el quehacer del economista implicaciones éticas</w:t>
      </w:r>
    </w:p>
    <w:p w14:paraId="232D0919" w14:textId="77777777" w:rsidR="00267D12" w:rsidRPr="004C7CB4" w:rsidRDefault="00267D12" w:rsidP="0055764A">
      <w:pPr>
        <w:spacing w:after="0" w:line="240" w:lineRule="auto"/>
        <w:ind w:left="360"/>
        <w:jc w:val="both"/>
        <w:rPr>
          <w:rFonts w:ascii="Arial" w:hAnsi="Arial" w:cs="Arial"/>
        </w:rPr>
      </w:pPr>
    </w:p>
    <w:p w14:paraId="11C2C725" w14:textId="77777777" w:rsidR="00267D12" w:rsidRPr="009F589B" w:rsidRDefault="00267D12" w:rsidP="0055764A">
      <w:pPr>
        <w:jc w:val="both"/>
        <w:rPr>
          <w:rFonts w:ascii="Arial" w:hAnsi="Arial" w:cs="Arial"/>
          <w:b/>
          <w:color w:val="2F5496" w:themeColor="accent1" w:themeShade="BF"/>
          <w:lang w:val="es-MX"/>
        </w:rPr>
      </w:pPr>
      <w:r w:rsidRPr="009F589B">
        <w:rPr>
          <w:rFonts w:ascii="Arial" w:hAnsi="Arial" w:cs="Arial"/>
          <w:b/>
          <w:color w:val="2F5496" w:themeColor="accent1" w:themeShade="BF"/>
          <w:lang w:val="es-MX"/>
        </w:rPr>
        <w:t>METODOLOGIA DE ENSEÑANZA</w:t>
      </w:r>
    </w:p>
    <w:p w14:paraId="785E9FB8" w14:textId="77777777" w:rsidR="00267D12" w:rsidRPr="009F589B" w:rsidRDefault="00267D12" w:rsidP="0055764A">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 xml:space="preserve">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ejercicios prácticos, </w:t>
      </w:r>
      <w:r w:rsidRPr="009F589B">
        <w:rPr>
          <w:rFonts w:ascii="Arial" w:hAnsi="Arial" w:cs="Arial"/>
          <w:color w:val="2F5496" w:themeColor="accent1" w:themeShade="BF"/>
          <w:lang w:val="es-419" w:eastAsia="es-CR"/>
        </w:rPr>
        <w:t>elaboración y presentación de portafolio, foros y estudios de caso.</w:t>
      </w:r>
    </w:p>
    <w:p w14:paraId="61224868" w14:textId="77777777" w:rsidR="00267D12" w:rsidRPr="009F589B" w:rsidRDefault="00267D12" w:rsidP="0055764A">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5B117776" w14:textId="77777777" w:rsidR="009F589B" w:rsidRPr="009F589B" w:rsidRDefault="00267D12" w:rsidP="0055764A">
      <w:pPr>
        <w:spacing w:after="120"/>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 xml:space="preserve">Su finalidad es la formación de estudiantes capaces de </w:t>
      </w:r>
      <w:r w:rsidRPr="009F589B">
        <w:rPr>
          <w:rFonts w:ascii="Arial" w:hAnsi="Arial" w:cs="Arial"/>
          <w:color w:val="2F5496" w:themeColor="accent1" w:themeShade="BF"/>
        </w:rPr>
        <w:t>a</w:t>
      </w:r>
      <w:r w:rsidRPr="009F589B">
        <w:rPr>
          <w:rFonts w:ascii="Arial" w:hAnsi="Arial" w:cs="Arial"/>
          <w:color w:val="2F5496" w:themeColor="accent1" w:themeShade="BF"/>
          <w:lang w:val="es-419"/>
        </w:rPr>
        <w:t xml:space="preserve">nalizar técnicas y procedimientos matemáticos del cálculo y las ecuaciones diferenciales, para la modelización matemática de </w:t>
      </w:r>
      <w:r w:rsidRPr="009F589B">
        <w:rPr>
          <w:rFonts w:ascii="Arial" w:hAnsi="Arial" w:cs="Arial"/>
          <w:color w:val="2F5496" w:themeColor="accent1" w:themeShade="BF"/>
          <w:lang w:val="es-419"/>
        </w:rPr>
        <w:lastRenderedPageBreak/>
        <w:t>contextos económicos, considerando fundamentos teóricos del cálculo diferencial e integral y la resolución de problemas con el método de Polya.</w:t>
      </w:r>
      <w:r w:rsidRPr="009F589B">
        <w:rPr>
          <w:rFonts w:ascii="Arial" w:hAnsi="Arial" w:cs="Arial"/>
          <w:color w:val="2F5496" w:themeColor="accent1" w:themeShade="BF"/>
          <w:lang w:eastAsia="es-CR"/>
        </w:rPr>
        <w:t xml:space="preserve"> </w:t>
      </w:r>
    </w:p>
    <w:p w14:paraId="7B40B3A4" w14:textId="207246C3" w:rsidR="00267D12" w:rsidRPr="009F589B" w:rsidRDefault="00267D12" w:rsidP="0055764A">
      <w:pPr>
        <w:spacing w:after="120"/>
        <w:jc w:val="both"/>
        <w:rPr>
          <w:rFonts w:ascii="Arial" w:hAnsi="Arial" w:cs="Arial"/>
          <w:color w:val="2F5496" w:themeColor="accent1" w:themeShade="BF"/>
        </w:rPr>
      </w:pPr>
      <w:r w:rsidRPr="009F589B">
        <w:rPr>
          <w:rFonts w:ascii="Arial" w:hAnsi="Arial" w:cs="Arial"/>
          <w:color w:val="2F5496" w:themeColor="accent1" w:themeShade="BF"/>
          <w:lang w:eastAsia="es-CR"/>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7C389010" w14:textId="77777777" w:rsidR="00267D12" w:rsidRPr="009F589B" w:rsidRDefault="00267D12" w:rsidP="0055764A">
      <w:pPr>
        <w:contextualSpacing/>
        <w:jc w:val="both"/>
        <w:rPr>
          <w:rFonts w:ascii="Arial" w:hAnsi="Arial" w:cs="Arial"/>
          <w:color w:val="2F5496" w:themeColor="accent1" w:themeShade="BF"/>
          <w:lang w:val="es-419"/>
        </w:rPr>
      </w:pPr>
      <w:r w:rsidRPr="009F589B">
        <w:rPr>
          <w:rFonts w:ascii="Arial" w:hAnsi="Arial" w:cs="Arial"/>
          <w:color w:val="2F5496" w:themeColor="accent1" w:themeShade="BF"/>
          <w:lang w:eastAsia="es-CR"/>
        </w:rPr>
        <w:t>Es un aprendizaje orientado a la acción, no se trata solo de aprender acerca de algo sino de hacer algo, por lo que las personas estudiantes podrán comprender los conceptos, técnicas y procedimientos matemáticos, considerando operaciones básicas del álgebra lineal; aplicar diversos procedimientos matemáticos e interpretar la modelización matemática en situaciones económicas, considerando la resolución de problemas con el método de Polya.</w:t>
      </w:r>
    </w:p>
    <w:p w14:paraId="20FBAED3" w14:textId="77777777" w:rsidR="00267D12" w:rsidRPr="009F589B" w:rsidRDefault="00267D12" w:rsidP="0055764A">
      <w:pPr>
        <w:contextualSpacing/>
        <w:jc w:val="both"/>
        <w:rPr>
          <w:rFonts w:ascii="Arial" w:hAnsi="Arial" w:cs="Arial"/>
          <w:color w:val="2F5496" w:themeColor="accent1" w:themeShade="BF"/>
          <w:lang w:val="es-419"/>
        </w:rPr>
      </w:pPr>
    </w:p>
    <w:p w14:paraId="726E959D" w14:textId="77777777" w:rsidR="00267D12" w:rsidRPr="009F589B" w:rsidRDefault="00267D12" w:rsidP="0055764A">
      <w:pPr>
        <w:contextualSpacing/>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176E9462" w14:textId="77777777" w:rsidR="00267D12" w:rsidRPr="009F589B" w:rsidRDefault="00267D12" w:rsidP="0055764A">
      <w:pPr>
        <w:contextualSpacing/>
        <w:jc w:val="both"/>
        <w:rPr>
          <w:rFonts w:ascii="Arial" w:hAnsi="Arial" w:cs="Arial"/>
          <w:color w:val="2F5496" w:themeColor="accent1" w:themeShade="BF"/>
          <w:lang w:val="es-419"/>
        </w:rPr>
      </w:pPr>
    </w:p>
    <w:p w14:paraId="083F4042" w14:textId="77777777" w:rsidR="00267D12" w:rsidRPr="009F589B" w:rsidRDefault="00267D12" w:rsidP="0055764A">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El método de enseñanza-aprendizaje utilizado en el desarrollo de este curso se concibe como un proceso de análisis y síntesis, lo cual a través de cada actividad servirá para la internalización de la importancia del pensamiento crítico y de una visión sistemática de la matemática para la modelización en la Economía.</w:t>
      </w:r>
    </w:p>
    <w:p w14:paraId="7D90D07B" w14:textId="77777777" w:rsidR="00267D12" w:rsidRPr="009F589B" w:rsidRDefault="00267D12" w:rsidP="0055764A">
      <w:pPr>
        <w:jc w:val="both"/>
        <w:rPr>
          <w:rFonts w:ascii="Arial" w:hAnsi="Arial" w:cs="Arial"/>
          <w:color w:val="2F5496" w:themeColor="accent1" w:themeShade="BF"/>
        </w:rPr>
      </w:pPr>
      <w:r w:rsidRPr="009F589B">
        <w:rPr>
          <w:rFonts w:ascii="Arial" w:hAnsi="Arial" w:cs="Arial"/>
          <w:color w:val="2F5496" w:themeColor="accent1" w:themeShade="BF"/>
        </w:rPr>
        <w:t xml:space="preserve">El Aprendizaje Basado en problemas aplicado en las actividades de aprendizaje: </w:t>
      </w:r>
      <w:r w:rsidRPr="009F589B">
        <w:rPr>
          <w:rFonts w:ascii="Arial" w:hAnsi="Arial" w:cs="Arial"/>
          <w:color w:val="2F5496" w:themeColor="accent1" w:themeShade="BF"/>
          <w:lang w:eastAsia="es-CR"/>
        </w:rPr>
        <w:t xml:space="preserve">ejercicios prácticos, </w:t>
      </w:r>
      <w:r w:rsidRPr="009F589B">
        <w:rPr>
          <w:rFonts w:ascii="Arial" w:hAnsi="Arial" w:cs="Arial"/>
          <w:color w:val="2F5496" w:themeColor="accent1" w:themeShade="BF"/>
          <w:lang w:val="es-419" w:eastAsia="es-CR"/>
        </w:rPr>
        <w:t>elaboración y presentación de portafolio, foros y estudios de caso abren</w:t>
      </w:r>
      <w:r w:rsidRPr="009F589B">
        <w:rPr>
          <w:rFonts w:ascii="Arial" w:hAnsi="Arial" w:cs="Arial"/>
          <w:color w:val="2F5496" w:themeColor="accent1" w:themeShade="BF"/>
        </w:rPr>
        <w:t xml:space="preserve"> un abanico de posibilidades a la innovación didáctica, desarrolla capacidades tales como el aprendizaje significativo, autónomo, además de la visión integral de los problemas en forma interdisciplinaria.  </w:t>
      </w:r>
    </w:p>
    <w:p w14:paraId="379AFAD7" w14:textId="77777777" w:rsidR="00267D12" w:rsidRPr="009F589B" w:rsidRDefault="00267D12" w:rsidP="0055764A">
      <w:pPr>
        <w:jc w:val="both"/>
        <w:rPr>
          <w:rFonts w:ascii="Arial" w:hAnsi="Arial" w:cs="Arial"/>
          <w:color w:val="2F5496" w:themeColor="accent1" w:themeShade="BF"/>
          <w:lang w:eastAsia="es-CR"/>
        </w:rPr>
      </w:pPr>
      <w:r w:rsidRPr="009F589B">
        <w:rPr>
          <w:rFonts w:ascii="Arial" w:hAnsi="Arial" w:cs="Arial"/>
          <w:color w:val="2F5496" w:themeColor="accent1" w:themeShade="BF"/>
          <w:lang w:eastAsia="es-CR"/>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3DCAAEB4" w14:textId="77777777" w:rsidR="00267D12" w:rsidRPr="004C7CB4" w:rsidRDefault="00267D12" w:rsidP="0055764A">
      <w:pPr>
        <w:contextualSpacing/>
        <w:jc w:val="both"/>
        <w:rPr>
          <w:rFonts w:ascii="Arial" w:hAnsi="Arial" w:cs="Arial"/>
        </w:rPr>
      </w:pPr>
    </w:p>
    <w:p w14:paraId="239D14D8" w14:textId="5F6D862F" w:rsidR="00267D12" w:rsidRPr="004C7CB4" w:rsidRDefault="00040E3A" w:rsidP="0055764A">
      <w:pPr>
        <w:jc w:val="both"/>
        <w:rPr>
          <w:rFonts w:ascii="Arial" w:eastAsia="Calibri" w:hAnsi="Arial" w:cs="Arial"/>
          <w:b/>
        </w:rPr>
      </w:pPr>
      <w:r w:rsidRPr="004C7CB4">
        <w:rPr>
          <w:rFonts w:ascii="Arial" w:eastAsia="Calibri" w:hAnsi="Arial" w:cs="Arial"/>
          <w:b/>
        </w:rPr>
        <w:t>ESTRATEGIAS DE APRENDIZAJE</w:t>
      </w:r>
    </w:p>
    <w:p w14:paraId="5C357A0F" w14:textId="77777777" w:rsidR="00267D12" w:rsidRPr="004C7CB4" w:rsidRDefault="00267D12" w:rsidP="0055764A">
      <w:pPr>
        <w:jc w:val="both"/>
        <w:rPr>
          <w:rFonts w:ascii="Arial" w:hAnsi="Arial" w:cs="Arial"/>
        </w:rPr>
      </w:pPr>
      <w:r w:rsidRPr="004C7CB4">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0A987841" w14:textId="77777777" w:rsidR="00267D12" w:rsidRPr="004C7CB4" w:rsidRDefault="00267D12" w:rsidP="0055764A">
      <w:pPr>
        <w:jc w:val="both"/>
        <w:rPr>
          <w:rFonts w:ascii="Arial" w:hAnsi="Arial" w:cs="Arial"/>
        </w:rPr>
      </w:pPr>
      <w:r w:rsidRPr="004C7CB4">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3281FB10" w14:textId="4AFB7186" w:rsidR="00267D12" w:rsidRPr="004C7CB4" w:rsidRDefault="00267D12" w:rsidP="0055764A">
      <w:pPr>
        <w:jc w:val="both"/>
        <w:rPr>
          <w:rFonts w:ascii="Arial" w:hAnsi="Arial" w:cs="Arial"/>
          <w:snapToGrid w:val="0"/>
        </w:rPr>
      </w:pPr>
      <w:r w:rsidRPr="004C7CB4">
        <w:rPr>
          <w:rFonts w:ascii="Arial" w:hAnsi="Arial" w:cs="Arial"/>
          <w:snapToGrid w:val="0"/>
        </w:rPr>
        <w:lastRenderedPageBreak/>
        <w:t>La integración de los saberes del curso se desarrolla a partir del análisis de técnicas y procedimientos matemáticos del cálculo y las ecuaciones diferenciales, para la modelización matemática de contextos económicos, estos rasgos se sustentan en el enfoque curricular constructivista de la carrera y en la concepción epistemológica por competencias y tópicos generativos, relacionados con Unidades temáticas el álgebra lineal, el cálculo diferencial y optimización, el cálculo integral, las funciones en varias variables, las ecuaciones diferenciales y la ética</w:t>
      </w:r>
      <w:r w:rsidR="00040E3A">
        <w:rPr>
          <w:rFonts w:ascii="Arial" w:hAnsi="Arial" w:cs="Arial"/>
          <w:snapToGrid w:val="0"/>
        </w:rPr>
        <w:t>.</w:t>
      </w:r>
    </w:p>
    <w:p w14:paraId="3F895720" w14:textId="77777777" w:rsidR="00267D12" w:rsidRPr="004C7CB4" w:rsidRDefault="00267D12" w:rsidP="0055764A">
      <w:pPr>
        <w:shd w:val="clear" w:color="auto" w:fill="FFFFFF" w:themeFill="background1"/>
        <w:jc w:val="both"/>
        <w:rPr>
          <w:rFonts w:ascii="Arial" w:hAnsi="Arial" w:cs="Arial"/>
          <w:snapToGrid w:val="0"/>
        </w:rPr>
      </w:pPr>
      <w:r w:rsidRPr="004C7CB4">
        <w:rPr>
          <w:rFonts w:ascii="Arial" w:hAnsi="Arial" w:cs="Arial"/>
          <w:snapToGrid w:val="0"/>
        </w:rPr>
        <w:t>Todo lo anterior se instrumenta a través de estrategias de aprendizaje activo, como son los ejercicios prácticos, foro, estudio de casos y elaboración de portafolio. Estas estrategias permiten la delimitación indicada en el desempeño competencial especifico planteado en el curso, así como en los tópicos generativos específicos.</w:t>
      </w:r>
    </w:p>
    <w:p w14:paraId="2B5F0927" w14:textId="77777777" w:rsidR="00045256" w:rsidRPr="00D251DF" w:rsidRDefault="00267D12" w:rsidP="00045256">
      <w:pPr>
        <w:spacing w:line="240" w:lineRule="auto"/>
        <w:jc w:val="both"/>
        <w:rPr>
          <w:rFonts w:ascii="Arial" w:hAnsi="Arial" w:cs="Arial"/>
          <w:snapToGrid w:val="0"/>
          <w:color w:val="2F5496" w:themeColor="accent1" w:themeShade="BF"/>
        </w:rPr>
      </w:pPr>
      <w:r w:rsidRPr="004C7CB4">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050C9C">
        <w:rPr>
          <w:rFonts w:ascii="Arial" w:hAnsi="Arial" w:cs="Arial"/>
          <w:snapToGrid w:val="0"/>
        </w:rPr>
        <w:t xml:space="preserve"> </w:t>
      </w:r>
      <w:r w:rsidR="00045256" w:rsidRPr="00D251DF">
        <w:rPr>
          <w:rFonts w:ascii="Arial" w:hAnsi="Arial" w:cs="Arial"/>
          <w:snapToGrid w:val="0"/>
          <w:color w:val="2F5496" w:themeColor="accent1" w:themeShade="BF"/>
        </w:rPr>
        <w:t xml:space="preserve">Se emplean las siguientes estrategias de aprendizaje. </w:t>
      </w:r>
    </w:p>
    <w:p w14:paraId="77EEE146" w14:textId="77777777" w:rsidR="00045256" w:rsidRPr="00D251D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22453EE8" w14:textId="77777777" w:rsidR="00045256" w:rsidRPr="00633A2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558B0327" w14:textId="77777777" w:rsidR="00045256"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5104C3D6" w14:textId="77777777" w:rsidR="00045256" w:rsidRDefault="00045256" w:rsidP="00045256">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3ED9CC53" w14:textId="77777777" w:rsidR="00045256" w:rsidRPr="00D251DF" w:rsidRDefault="00045256" w:rsidP="00045256">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3EA8D754" w14:textId="44804EFD" w:rsidR="00267D12" w:rsidRPr="004C7CB4" w:rsidRDefault="00267D12" w:rsidP="00045256">
      <w:pPr>
        <w:spacing w:line="240" w:lineRule="auto"/>
        <w:jc w:val="both"/>
        <w:rPr>
          <w:rFonts w:ascii="Arial" w:hAnsi="Arial" w:cs="Arial"/>
          <w:b/>
          <w:bCs/>
          <w:snapToGrid w:val="0"/>
        </w:rPr>
      </w:pPr>
      <w:r w:rsidRPr="004C7CB4">
        <w:rPr>
          <w:rFonts w:ascii="Arial" w:hAnsi="Arial" w:cs="Arial"/>
          <w:b/>
          <w:bCs/>
          <w:snapToGrid w:val="0"/>
        </w:rPr>
        <w:t xml:space="preserve">Las técnicas propias del curso son: </w:t>
      </w:r>
    </w:p>
    <w:p w14:paraId="6E597D31"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hAnsi="Arial" w:cs="Arial"/>
          <w:b/>
          <w:bCs/>
          <w:lang w:eastAsia="es-CR"/>
        </w:rPr>
        <w:t xml:space="preserve">Ejercicios prácticos: </w:t>
      </w:r>
      <w:r w:rsidRPr="004C7CB4">
        <w:rPr>
          <w:rFonts w:ascii="Arial" w:eastAsia="MS Mincho" w:hAnsi="Arial" w:cs="Arial"/>
          <w:lang w:val="es-ES_tradnl"/>
        </w:rPr>
        <w:t xml:space="preserve">El método de Aprendizaje Basado en Problemas (ABP) aplicado a la resolución de ejercicios prácticos promueve en los estudiantes nuevos conocimientos, la práctica </w:t>
      </w:r>
      <w:r w:rsidRPr="004C7CB4">
        <w:rPr>
          <w:rFonts w:ascii="Arial" w:eastAsia="MS Mincho" w:hAnsi="Arial" w:cs="Arial"/>
          <w:lang w:val="es-ES_tradnl"/>
        </w:rPr>
        <w:lastRenderedPageBreak/>
        <w:t xml:space="preserve">reflexiva y la adaptación a los cambios. El propio estudiante identifica </w:t>
      </w:r>
      <w:r w:rsidRPr="004C7CB4">
        <w:rPr>
          <w:rFonts w:ascii="Arial" w:hAnsi="Arial" w:cs="Arial"/>
          <w:bdr w:val="none" w:sz="0" w:space="0" w:color="auto" w:frame="1"/>
        </w:rPr>
        <w:t>sus necesidades y pone en marcha los medios y las estrategias a su alcance para dar respuesta al problema</w:t>
      </w:r>
      <w:r w:rsidRPr="004C7CB4">
        <w:rPr>
          <w:rFonts w:ascii="Arial" w:hAnsi="Arial" w:cs="Arial"/>
        </w:rPr>
        <w:t xml:space="preserve">. El docente ejerce como impulsor de ese primer reto y como apoyo en el camino hacia su solución, a modo de guía, supervisor y facilitador. Se trata, de ejercicios que se realizarán de manera colaborativo grupos de estudiantes (tríos) sobre los temas que involucran las unidades temáticas Álgebra lineal, calculo diferencial y optimización, calculo integral, funciones en varias variables y ecuaciones diferenciales para comprender los conceptos y comprobar el manejo de diversos procedimientos matemáticos. </w:t>
      </w:r>
      <w:r w:rsidRPr="004C7CB4">
        <w:rPr>
          <w:rFonts w:ascii="Arial" w:eastAsia="MS Mincho" w:hAnsi="Arial" w:cs="Arial"/>
          <w:lang w:val="es-ES_tradnl"/>
        </w:rPr>
        <w:t xml:space="preserve">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se vincula a la competencia y evaluación del curso. </w:t>
      </w:r>
    </w:p>
    <w:p w14:paraId="7A24AC2B"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eastAsia="MS Mincho" w:hAnsi="Arial" w:cs="Arial"/>
          <w:lang w:val="es-ES_tradnl"/>
        </w:rPr>
        <w:t>Estos ejercicios prácticos se realizaron en las siguientes semanas de acuerdo a los temas propuestos:</w:t>
      </w:r>
    </w:p>
    <w:p w14:paraId="6BEDF90F" w14:textId="77777777" w:rsidR="00267D12" w:rsidRPr="004C7CB4" w:rsidRDefault="00267D12" w:rsidP="0055764A">
      <w:pPr>
        <w:contextualSpacing/>
        <w:jc w:val="both"/>
        <w:textAlignment w:val="baseline"/>
        <w:rPr>
          <w:rFonts w:ascii="Arial" w:eastAsia="MS Mincho" w:hAnsi="Arial" w:cs="Arial"/>
          <w:lang w:val="es-ES_tradnl"/>
        </w:rPr>
      </w:pPr>
    </w:p>
    <w:tbl>
      <w:tblPr>
        <w:tblStyle w:val="Tablaconcuadrcula"/>
        <w:tblW w:w="0" w:type="auto"/>
        <w:tblLook w:val="04A0" w:firstRow="1" w:lastRow="0" w:firstColumn="1" w:lastColumn="0" w:noHBand="0" w:noVBand="1"/>
      </w:tblPr>
      <w:tblGrid>
        <w:gridCol w:w="1442"/>
        <w:gridCol w:w="6798"/>
        <w:gridCol w:w="1110"/>
      </w:tblGrid>
      <w:tr w:rsidR="003C6757" w:rsidRPr="004C7CB4" w14:paraId="37F44867" w14:textId="77777777" w:rsidTr="00AD526E">
        <w:tc>
          <w:tcPr>
            <w:tcW w:w="0" w:type="auto"/>
            <w:shd w:val="clear" w:color="auto" w:fill="E7E6E6" w:themeFill="background2"/>
          </w:tcPr>
          <w:p w14:paraId="2378B601" w14:textId="77777777" w:rsidR="00267D12" w:rsidRPr="004C7CB4" w:rsidRDefault="00267D12" w:rsidP="0055764A">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Ejercicios prácticos</w:t>
            </w:r>
          </w:p>
        </w:tc>
        <w:tc>
          <w:tcPr>
            <w:tcW w:w="0" w:type="auto"/>
            <w:shd w:val="clear" w:color="auto" w:fill="E7E6E6" w:themeFill="background2"/>
          </w:tcPr>
          <w:p w14:paraId="68EAFA16" w14:textId="77777777" w:rsidR="00267D12" w:rsidRPr="004C7CB4" w:rsidRDefault="00267D12" w:rsidP="0055764A">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Unidad y Tema</w:t>
            </w:r>
          </w:p>
        </w:tc>
        <w:tc>
          <w:tcPr>
            <w:tcW w:w="0" w:type="auto"/>
            <w:shd w:val="clear" w:color="auto" w:fill="E7E6E6" w:themeFill="background2"/>
          </w:tcPr>
          <w:p w14:paraId="198900E6" w14:textId="77777777" w:rsidR="00267D12" w:rsidRPr="004C7CB4" w:rsidRDefault="00267D12" w:rsidP="0055764A">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 xml:space="preserve">Semana </w:t>
            </w:r>
          </w:p>
        </w:tc>
      </w:tr>
      <w:tr w:rsidR="003C6757" w:rsidRPr="004C7CB4" w14:paraId="388FF893" w14:textId="77777777" w:rsidTr="00AD526E">
        <w:tc>
          <w:tcPr>
            <w:tcW w:w="0" w:type="auto"/>
          </w:tcPr>
          <w:p w14:paraId="318A70E2"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eastAsia="MS Mincho" w:hAnsi="Arial" w:cs="Arial"/>
                <w:lang w:val="es-ES_tradnl"/>
              </w:rPr>
              <w:t>Ejercicios prácticos 1</w:t>
            </w:r>
          </w:p>
        </w:tc>
        <w:tc>
          <w:tcPr>
            <w:tcW w:w="0" w:type="auto"/>
          </w:tcPr>
          <w:p w14:paraId="2719634C" w14:textId="77777777" w:rsidR="00267D12" w:rsidRPr="004C7CB4" w:rsidRDefault="00267D12" w:rsidP="0055764A">
            <w:pPr>
              <w:jc w:val="both"/>
              <w:rPr>
                <w:rFonts w:ascii="Arial" w:hAnsi="Arial" w:cs="Arial"/>
                <w:lang w:eastAsia="es-CR"/>
              </w:rPr>
            </w:pPr>
            <w:r w:rsidRPr="004C7CB4">
              <w:rPr>
                <w:rFonts w:ascii="Arial" w:eastAsia="MS Mincho" w:hAnsi="Arial" w:cs="Arial"/>
                <w:lang w:val="es-ES_tradnl"/>
              </w:rPr>
              <w:t xml:space="preserve">Unidad 1: </w:t>
            </w:r>
            <w:r w:rsidRPr="004C7CB4">
              <w:rPr>
                <w:rFonts w:ascii="Arial" w:hAnsi="Arial" w:cs="Arial"/>
                <w:lang w:eastAsia="es-CR"/>
              </w:rPr>
              <w:t>Aplicaciones a la economía: punto de equilibrio en el mercado (análisis de equilibrio), matrices de costos y ventas</w:t>
            </w:r>
          </w:p>
          <w:p w14:paraId="1403223E"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ES_tradnl"/>
              </w:rPr>
              <w:t>Unidad 2:</w:t>
            </w:r>
            <w:r w:rsidRPr="004C7CB4">
              <w:rPr>
                <w:rFonts w:ascii="Arial" w:hAnsi="Arial" w:cs="Arial"/>
                <w:color w:val="auto"/>
                <w:sz w:val="22"/>
                <w:szCs w:val="22"/>
                <w:lang w:val="es-CR"/>
              </w:rPr>
              <w:t xml:space="preserve">Aplicaciones a la economía: Análisis marginal. Optimización de ingresos, costos y utilidades. Elasticidad de la demanda </w:t>
            </w:r>
          </w:p>
          <w:p w14:paraId="574570E0"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eastAsia="MS Mincho" w:hAnsi="Arial" w:cs="Arial"/>
                <w:lang w:val="es-ES_tradnl"/>
              </w:rPr>
              <w:t>Unidad 3:</w:t>
            </w:r>
            <w:r w:rsidRPr="004C7CB4">
              <w:rPr>
                <w:rFonts w:ascii="Arial" w:hAnsi="Arial" w:cs="Arial"/>
                <w:lang w:eastAsia="es-CR"/>
              </w:rPr>
              <w:t xml:space="preserve"> Aplicaciones a la Economía: funciones marginales y funciones totales Inversión y formación de capital. Valor presente de flujo de efectivo. Coeficientes de igualdad para distribución de ingreso (curso Lorenz). Maximización de las unidades con respecto al tiempo. Superavit del consumidor y productor</w:t>
            </w:r>
          </w:p>
        </w:tc>
        <w:tc>
          <w:tcPr>
            <w:tcW w:w="0" w:type="auto"/>
          </w:tcPr>
          <w:p w14:paraId="1E081EBD"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eastAsia="MS Mincho" w:hAnsi="Arial" w:cs="Arial"/>
                <w:lang w:val="es-ES_tradnl"/>
              </w:rPr>
              <w:t>Semana 7</w:t>
            </w:r>
          </w:p>
        </w:tc>
      </w:tr>
      <w:tr w:rsidR="00267D12" w:rsidRPr="004C7CB4" w14:paraId="411CA7E0" w14:textId="77777777" w:rsidTr="00AD526E">
        <w:tc>
          <w:tcPr>
            <w:tcW w:w="0" w:type="auto"/>
          </w:tcPr>
          <w:p w14:paraId="063FF6EC"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eastAsia="MS Mincho" w:hAnsi="Arial" w:cs="Arial"/>
                <w:lang w:val="es-ES_tradnl"/>
              </w:rPr>
              <w:t>Ejercicios prácticos 2</w:t>
            </w:r>
          </w:p>
        </w:tc>
        <w:tc>
          <w:tcPr>
            <w:tcW w:w="0" w:type="auto"/>
          </w:tcPr>
          <w:p w14:paraId="5EF07534" w14:textId="77777777" w:rsidR="00267D12" w:rsidRPr="004C7CB4" w:rsidRDefault="00267D12" w:rsidP="0055764A">
            <w:pPr>
              <w:jc w:val="both"/>
              <w:rPr>
                <w:rFonts w:ascii="Arial" w:hAnsi="Arial" w:cs="Arial"/>
              </w:rPr>
            </w:pPr>
            <w:r w:rsidRPr="004C7CB4">
              <w:rPr>
                <w:rFonts w:ascii="Arial" w:eastAsia="MS Mincho" w:hAnsi="Arial" w:cs="Arial"/>
                <w:lang w:val="es-ES_tradnl"/>
              </w:rPr>
              <w:t xml:space="preserve">Unidad 4: </w:t>
            </w:r>
            <w:r w:rsidRPr="004C7CB4">
              <w:rPr>
                <w:rFonts w:ascii="Arial" w:hAnsi="Arial" w:cs="Arial"/>
                <w:lang w:eastAsia="es-CR"/>
              </w:rPr>
              <w:t>Aplicaciones a la Economía: Productividad marginal de mano de obra y capital. Elasticidades cruzadas. Decisión de fijación de precios. Combinación de insumos de costos mínimos.</w:t>
            </w:r>
          </w:p>
          <w:p w14:paraId="49CD31F1" w14:textId="77777777" w:rsidR="00267D12" w:rsidRPr="004C7CB4" w:rsidRDefault="00267D12" w:rsidP="0055764A">
            <w:pPr>
              <w:pStyle w:val="Default"/>
              <w:jc w:val="both"/>
              <w:rPr>
                <w:rFonts w:ascii="Arial" w:hAnsi="Arial" w:cs="Arial"/>
                <w:color w:val="auto"/>
                <w:sz w:val="22"/>
                <w:szCs w:val="22"/>
                <w:lang w:val="es-ES_tradnl"/>
              </w:rPr>
            </w:pPr>
            <w:r w:rsidRPr="004C7CB4">
              <w:rPr>
                <w:rFonts w:ascii="Arial" w:hAnsi="Arial" w:cs="Arial"/>
                <w:color w:val="auto"/>
                <w:sz w:val="22"/>
                <w:szCs w:val="22"/>
                <w:lang w:val="es-ES_tradnl"/>
              </w:rPr>
              <w:t xml:space="preserve">Unidad 5: </w:t>
            </w:r>
            <w:r w:rsidRPr="004C7CB4">
              <w:rPr>
                <w:rFonts w:ascii="Arial" w:hAnsi="Arial" w:cs="Arial"/>
                <w:color w:val="auto"/>
                <w:sz w:val="22"/>
                <w:szCs w:val="22"/>
                <w:lang w:val="es-CR" w:eastAsia="es-CR"/>
              </w:rPr>
              <w:t>Aplicaciones a la economía: Crecimiento exponencial (ley exponencial de crecimiento), función logística, modelo de telaraña, elasticidad de la demanda.</w:t>
            </w:r>
          </w:p>
        </w:tc>
        <w:tc>
          <w:tcPr>
            <w:tcW w:w="0" w:type="auto"/>
          </w:tcPr>
          <w:p w14:paraId="6001D386"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eastAsia="MS Mincho" w:hAnsi="Arial" w:cs="Arial"/>
                <w:lang w:val="es-ES_tradnl"/>
              </w:rPr>
              <w:t>Semana 13</w:t>
            </w:r>
          </w:p>
        </w:tc>
      </w:tr>
    </w:tbl>
    <w:p w14:paraId="40477A83" w14:textId="77777777" w:rsidR="00267D12" w:rsidRPr="004C7CB4" w:rsidRDefault="00267D12" w:rsidP="0055764A">
      <w:pPr>
        <w:contextualSpacing/>
        <w:jc w:val="both"/>
        <w:textAlignment w:val="baseline"/>
        <w:rPr>
          <w:rFonts w:ascii="Arial" w:eastAsia="MS Mincho" w:hAnsi="Arial" w:cs="Arial"/>
          <w:lang w:val="es-ES_tradnl"/>
        </w:rPr>
      </w:pPr>
    </w:p>
    <w:p w14:paraId="19F8C905" w14:textId="77777777" w:rsidR="00267D12" w:rsidRPr="004C7CB4" w:rsidRDefault="00267D12" w:rsidP="0055764A">
      <w:pPr>
        <w:jc w:val="both"/>
        <w:rPr>
          <w:rFonts w:ascii="Arial" w:hAnsi="Arial" w:cs="Arial"/>
          <w:lang w:val="es-ES"/>
        </w:rPr>
      </w:pPr>
      <w:r w:rsidRPr="004C7CB4">
        <w:rPr>
          <w:rFonts w:ascii="Arial" w:hAnsi="Arial" w:cs="Arial"/>
          <w:b/>
          <w:bCs/>
          <w:lang w:val="es-419"/>
        </w:rPr>
        <w:t xml:space="preserve">Foros: </w:t>
      </w:r>
      <w:r w:rsidRPr="004C7CB4">
        <w:rPr>
          <w:rStyle w:val="normaltextrun"/>
          <w:rFonts w:ascii="Arial" w:hAnsi="Arial" w:cs="Arial"/>
          <w:shd w:val="clear" w:color="auto" w:fill="FFFFFF"/>
        </w:rPr>
        <w:t>El foro es un espacio dedicado a tratar temas de interés derivadas de las lecturas y tiene la función de ser una herramienta de comprobación, permite desarrollar las competencias de comunicación escrita, pensamiento crítico, asociación de ideas, participación responsable, relevante, oportuna y creativa.</w:t>
      </w:r>
      <w:r w:rsidRPr="004C7CB4">
        <w:rPr>
          <w:rStyle w:val="eop"/>
          <w:rFonts w:ascii="Arial" w:hAnsi="Arial" w:cs="Arial"/>
          <w:shd w:val="clear" w:color="auto" w:fill="FFFFFF"/>
        </w:rPr>
        <w:t> </w:t>
      </w:r>
      <w:r w:rsidRPr="004C7CB4">
        <w:rPr>
          <w:rFonts w:ascii="Arial" w:eastAsia="MS Mincho" w:hAnsi="Arial" w:cs="Arial"/>
          <w:lang w:val="es-ES"/>
        </w:rPr>
        <w:t>El propio estudiante interpreta la modelización matemática para reflexionar sobre los aspectos éticos derivados de está modelización en la economía, que permitirá al estudiante expresarse de forma escrita y comunicar sus ideas respecto a este tema</w:t>
      </w:r>
      <w:r w:rsidRPr="004C7CB4">
        <w:rPr>
          <w:rFonts w:ascii="Arial" w:hAnsi="Arial" w:cs="Arial"/>
          <w:bdr w:val="none" w:sz="0" w:space="0" w:color="auto" w:frame="1"/>
        </w:rPr>
        <w:t>.</w:t>
      </w:r>
      <w:r w:rsidRPr="004C7CB4">
        <w:rPr>
          <w:rFonts w:ascii="Arial" w:hAnsi="Arial" w:cs="Arial"/>
        </w:rPr>
        <w:t xml:space="preserve"> El docente esta para apoyar a los estudiantes proporcionando lecturas y preguntas generadoras para la discusión en el foro. Se trata, de una técnica que realizará de manera individual, todos los estudiantes participan aportando argumentos en relación a la interpretación de la modelización matemática en el área económica desde el punto de vista ético</w:t>
      </w:r>
      <w:r w:rsidRPr="004C7CB4">
        <w:rPr>
          <w:rFonts w:ascii="Arial" w:eastAsia="MS Mincho" w:hAnsi="Arial" w:cs="Arial"/>
          <w:lang w:val="es-ES"/>
        </w:rPr>
        <w:t xml:space="preserve">. Estas </w:t>
      </w:r>
      <w:r w:rsidRPr="004C7CB4">
        <w:rPr>
          <w:rFonts w:ascii="Arial" w:eastAsia="MS Mincho" w:hAnsi="Arial" w:cs="Arial"/>
          <w:lang w:val="es-ES"/>
        </w:rPr>
        <w:lastRenderedPageBreak/>
        <w:t xml:space="preserve">competencias les permiten afrontar una práctica profesional más reflexiva y crítica. La actividad se vincula a la competencia y evaluación del curso. </w:t>
      </w:r>
    </w:p>
    <w:p w14:paraId="789EE632" w14:textId="1357DA38" w:rsidR="00267D12" w:rsidRPr="004C7CB4" w:rsidRDefault="00267D12" w:rsidP="00384FDC">
      <w:pPr>
        <w:contextualSpacing/>
        <w:jc w:val="both"/>
        <w:textAlignment w:val="baseline"/>
        <w:rPr>
          <w:rStyle w:val="eop"/>
          <w:rFonts w:ascii="Arial" w:eastAsia="MS Mincho" w:hAnsi="Arial" w:cs="Arial"/>
          <w:lang w:val="es-ES_tradnl"/>
        </w:rPr>
      </w:pPr>
      <w:r w:rsidRPr="004C7CB4">
        <w:rPr>
          <w:rFonts w:ascii="Arial" w:eastAsia="MS Mincho" w:hAnsi="Arial" w:cs="Arial"/>
          <w:lang w:val="es-ES_tradnl"/>
        </w:rPr>
        <w:t>Se efectuará un foro en la siguiente semana de acuerdo al tema propuesto:</w:t>
      </w:r>
    </w:p>
    <w:tbl>
      <w:tblPr>
        <w:tblStyle w:val="Tablaconcuadrcula"/>
        <w:tblW w:w="0" w:type="auto"/>
        <w:tblLook w:val="04A0" w:firstRow="1" w:lastRow="0" w:firstColumn="1" w:lastColumn="0" w:noHBand="0" w:noVBand="1"/>
      </w:tblPr>
      <w:tblGrid>
        <w:gridCol w:w="705"/>
        <w:gridCol w:w="7476"/>
        <w:gridCol w:w="1169"/>
      </w:tblGrid>
      <w:tr w:rsidR="003C6757" w:rsidRPr="004C7CB4" w14:paraId="49B356DD" w14:textId="77777777" w:rsidTr="00AD526E">
        <w:tc>
          <w:tcPr>
            <w:tcW w:w="0" w:type="auto"/>
            <w:shd w:val="clear" w:color="auto" w:fill="E7E6E6" w:themeFill="background2"/>
          </w:tcPr>
          <w:p w14:paraId="02F2052D" w14:textId="77777777" w:rsidR="00267D12" w:rsidRPr="004C7CB4" w:rsidRDefault="00267D12" w:rsidP="0055764A">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Foro</w:t>
            </w:r>
          </w:p>
        </w:tc>
        <w:tc>
          <w:tcPr>
            <w:tcW w:w="0" w:type="auto"/>
            <w:shd w:val="clear" w:color="auto" w:fill="E7E6E6" w:themeFill="background2"/>
          </w:tcPr>
          <w:p w14:paraId="19BD5050" w14:textId="77777777" w:rsidR="00267D12" w:rsidRPr="004C7CB4" w:rsidRDefault="00267D12" w:rsidP="0055764A">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Unidad y Tema</w:t>
            </w:r>
          </w:p>
        </w:tc>
        <w:tc>
          <w:tcPr>
            <w:tcW w:w="0" w:type="auto"/>
            <w:shd w:val="clear" w:color="auto" w:fill="E7E6E6" w:themeFill="background2"/>
          </w:tcPr>
          <w:p w14:paraId="0EBED30D" w14:textId="77777777" w:rsidR="00267D12" w:rsidRPr="004C7CB4" w:rsidRDefault="00267D12" w:rsidP="0055764A">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 xml:space="preserve">Semana </w:t>
            </w:r>
          </w:p>
        </w:tc>
      </w:tr>
      <w:tr w:rsidR="00267D12" w:rsidRPr="004C7CB4" w14:paraId="4EB26E92" w14:textId="77777777" w:rsidTr="00AD526E">
        <w:tc>
          <w:tcPr>
            <w:tcW w:w="0" w:type="auto"/>
          </w:tcPr>
          <w:p w14:paraId="00183E85"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eastAsia="MS Mincho" w:hAnsi="Arial" w:cs="Arial"/>
                <w:lang w:val="es-ES_tradnl"/>
              </w:rPr>
              <w:t xml:space="preserve">Foro </w:t>
            </w:r>
          </w:p>
        </w:tc>
        <w:tc>
          <w:tcPr>
            <w:tcW w:w="0" w:type="auto"/>
          </w:tcPr>
          <w:p w14:paraId="3D232CD0" w14:textId="77777777" w:rsidR="00267D12" w:rsidRPr="004C7CB4" w:rsidRDefault="00267D12" w:rsidP="00CF6A23">
            <w:pPr>
              <w:pStyle w:val="Default"/>
              <w:widowControl/>
              <w:numPr>
                <w:ilvl w:val="0"/>
                <w:numId w:val="289"/>
              </w:numPr>
              <w:spacing w:after="47"/>
              <w:jc w:val="both"/>
              <w:rPr>
                <w:rFonts w:ascii="Arial" w:hAnsi="Arial" w:cs="Arial"/>
                <w:color w:val="auto"/>
                <w:sz w:val="22"/>
                <w:szCs w:val="22"/>
                <w:lang w:val="es-CR" w:eastAsia="es-CR"/>
              </w:rPr>
            </w:pPr>
            <w:r w:rsidRPr="004C7CB4">
              <w:rPr>
                <w:rFonts w:ascii="Arial" w:hAnsi="Arial" w:cs="Arial"/>
                <w:color w:val="auto"/>
                <w:sz w:val="22"/>
                <w:szCs w:val="22"/>
                <w:lang w:val="es-ES_tradnl"/>
              </w:rPr>
              <w:t>Unidad 6</w:t>
            </w:r>
            <w:r w:rsidRPr="004C7CB4">
              <w:rPr>
                <w:rFonts w:ascii="Arial" w:hAnsi="Arial" w:cs="Arial"/>
                <w:color w:val="auto"/>
                <w:sz w:val="22"/>
                <w:szCs w:val="22"/>
                <w:lang w:val="es-CR" w:eastAsia="es-CR"/>
              </w:rPr>
              <w:t xml:space="preserve"> Definición ética. Ética y matemática: aspectos sobre la praxis. Influencia de la matemática en el quehacer del economista implicaciones éticas</w:t>
            </w:r>
          </w:p>
        </w:tc>
        <w:tc>
          <w:tcPr>
            <w:tcW w:w="0" w:type="auto"/>
          </w:tcPr>
          <w:p w14:paraId="097AFFC2"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eastAsia="MS Mincho" w:hAnsi="Arial" w:cs="Arial"/>
                <w:lang w:val="es-ES_tradnl"/>
              </w:rPr>
              <w:t>Semana 15</w:t>
            </w:r>
          </w:p>
        </w:tc>
      </w:tr>
    </w:tbl>
    <w:p w14:paraId="2E48C09D" w14:textId="77777777" w:rsidR="00267D12" w:rsidRPr="004C7CB4" w:rsidRDefault="00267D12" w:rsidP="0055764A">
      <w:pPr>
        <w:jc w:val="both"/>
        <w:rPr>
          <w:rFonts w:ascii="Arial" w:hAnsi="Arial" w:cs="Arial"/>
          <w:b/>
          <w:bCs/>
          <w:lang w:val="es-419"/>
        </w:rPr>
      </w:pPr>
    </w:p>
    <w:p w14:paraId="186D5B7A" w14:textId="77777777" w:rsidR="00267D12" w:rsidRPr="004C7CB4" w:rsidRDefault="00267D12" w:rsidP="0055764A">
      <w:pPr>
        <w:jc w:val="both"/>
        <w:rPr>
          <w:rStyle w:val="eop"/>
          <w:rFonts w:ascii="Arial" w:hAnsi="Arial" w:cs="Arial"/>
          <w:shd w:val="clear" w:color="auto" w:fill="FFFFFF"/>
        </w:rPr>
      </w:pPr>
      <w:r w:rsidRPr="004C7CB4">
        <w:rPr>
          <w:rFonts w:ascii="Arial" w:hAnsi="Arial" w:cs="Arial"/>
          <w:b/>
          <w:bCs/>
          <w:lang w:val="es-419"/>
        </w:rPr>
        <w:t xml:space="preserve">Estudios de caso: </w:t>
      </w:r>
      <w:r w:rsidRPr="004C7CB4">
        <w:rPr>
          <w:rStyle w:val="normaltextrun"/>
          <w:rFonts w:ascii="Arial" w:hAnsi="Arial" w:cs="Arial"/>
          <w:shd w:val="clear" w:color="auto" w:fill="FFFFFF"/>
        </w:rPr>
        <w:t>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w:t>
      </w:r>
      <w:r w:rsidRPr="004C7CB4">
        <w:rPr>
          <w:rStyle w:val="eop"/>
          <w:rFonts w:ascii="Arial" w:hAnsi="Arial" w:cs="Arial"/>
          <w:shd w:val="clear" w:color="auto" w:fill="FFFFFF"/>
        </w:rPr>
        <w:t> </w:t>
      </w:r>
    </w:p>
    <w:p w14:paraId="365B0660" w14:textId="77777777" w:rsidR="00267D12" w:rsidRPr="004C7CB4" w:rsidRDefault="00267D12" w:rsidP="0055764A">
      <w:pPr>
        <w:jc w:val="both"/>
        <w:rPr>
          <w:rStyle w:val="eop"/>
          <w:rFonts w:ascii="Arial" w:hAnsi="Arial" w:cs="Arial"/>
        </w:rPr>
      </w:pPr>
      <w:r w:rsidRPr="004C7CB4">
        <w:rPr>
          <w:rStyle w:val="eop"/>
          <w:rFonts w:ascii="Arial" w:hAnsi="Arial" w:cs="Arial"/>
        </w:rPr>
        <w:t>En este sentido, se pretenden que el estudiante a partir del trabajo en grupo pueda desarrollar las capacidades anteriormente mencionadas e interpretar los modelos matemáticos en situaciones problema de contexto económico. Por su parte el docente, se presenta como un guía para la gestión del conocimiento proporcionado herramientas para que el grupo de estudiantes pueda elaborar estrategias y técnicas, así mismo asesorando a los alumnos en la toma de decisiones respeto a los resultados obtenidos.</w:t>
      </w:r>
    </w:p>
    <w:p w14:paraId="5D106D69" w14:textId="77777777" w:rsidR="00267D12" w:rsidRPr="004C7CB4" w:rsidRDefault="00267D12" w:rsidP="0055764A">
      <w:pPr>
        <w:contextualSpacing/>
        <w:jc w:val="both"/>
        <w:textAlignment w:val="baseline"/>
        <w:rPr>
          <w:rStyle w:val="eop"/>
          <w:rFonts w:ascii="Arial" w:eastAsia="MS Mincho" w:hAnsi="Arial" w:cs="Arial"/>
          <w:lang w:val="es-ES_tradnl"/>
        </w:rPr>
      </w:pPr>
      <w:r w:rsidRPr="004C7CB4">
        <w:rPr>
          <w:rFonts w:ascii="Arial" w:eastAsia="MS Mincho" w:hAnsi="Arial" w:cs="Arial"/>
          <w:lang w:val="es-ES_tradnl"/>
        </w:rPr>
        <w:t>Se efectuarán tres estudios de caso en las siguientes semanas de acuerdo a los temas propuestos:</w:t>
      </w:r>
    </w:p>
    <w:tbl>
      <w:tblPr>
        <w:tblStyle w:val="Tablaconcuadrcula"/>
        <w:tblW w:w="0" w:type="auto"/>
        <w:tblLook w:val="04A0" w:firstRow="1" w:lastRow="0" w:firstColumn="1" w:lastColumn="0" w:noHBand="0" w:noVBand="1"/>
      </w:tblPr>
      <w:tblGrid>
        <w:gridCol w:w="1309"/>
        <w:gridCol w:w="6928"/>
        <w:gridCol w:w="1113"/>
      </w:tblGrid>
      <w:tr w:rsidR="003C6757" w:rsidRPr="004C7CB4" w14:paraId="7EA95861" w14:textId="77777777" w:rsidTr="00AD526E">
        <w:tc>
          <w:tcPr>
            <w:tcW w:w="0" w:type="auto"/>
            <w:shd w:val="clear" w:color="auto" w:fill="E7E6E6" w:themeFill="background2"/>
          </w:tcPr>
          <w:p w14:paraId="5A423B7F" w14:textId="77777777" w:rsidR="00267D12" w:rsidRPr="004C7CB4" w:rsidRDefault="00267D12" w:rsidP="0055764A">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Estudios de caso</w:t>
            </w:r>
          </w:p>
        </w:tc>
        <w:tc>
          <w:tcPr>
            <w:tcW w:w="0" w:type="auto"/>
            <w:shd w:val="clear" w:color="auto" w:fill="E7E6E6" w:themeFill="background2"/>
          </w:tcPr>
          <w:p w14:paraId="39F1559F" w14:textId="77777777" w:rsidR="00267D12" w:rsidRPr="004C7CB4" w:rsidRDefault="00267D12" w:rsidP="0055764A">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Unidad y Tema</w:t>
            </w:r>
          </w:p>
        </w:tc>
        <w:tc>
          <w:tcPr>
            <w:tcW w:w="0" w:type="auto"/>
            <w:shd w:val="clear" w:color="auto" w:fill="E7E6E6" w:themeFill="background2"/>
          </w:tcPr>
          <w:p w14:paraId="7A6E9079" w14:textId="77777777" w:rsidR="00267D12" w:rsidRPr="004C7CB4" w:rsidRDefault="00267D12" w:rsidP="0055764A">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 xml:space="preserve">Semana </w:t>
            </w:r>
          </w:p>
        </w:tc>
      </w:tr>
      <w:tr w:rsidR="003C6757" w:rsidRPr="004C7CB4" w14:paraId="517200B8" w14:textId="77777777" w:rsidTr="00AD526E">
        <w:tc>
          <w:tcPr>
            <w:tcW w:w="0" w:type="auto"/>
          </w:tcPr>
          <w:p w14:paraId="41B08D21"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eastAsia="MS Mincho" w:hAnsi="Arial" w:cs="Arial"/>
                <w:lang w:val="es-ES_tradnl"/>
              </w:rPr>
              <w:t>Estudio de caso 1</w:t>
            </w:r>
          </w:p>
        </w:tc>
        <w:tc>
          <w:tcPr>
            <w:tcW w:w="0" w:type="auto"/>
          </w:tcPr>
          <w:p w14:paraId="2D2309A0" w14:textId="77777777" w:rsidR="00267D12" w:rsidRPr="004C7CB4" w:rsidRDefault="00267D12" w:rsidP="0055764A">
            <w:pPr>
              <w:jc w:val="both"/>
              <w:rPr>
                <w:rFonts w:ascii="Arial" w:hAnsi="Arial" w:cs="Arial"/>
                <w:lang w:eastAsia="es-CR"/>
              </w:rPr>
            </w:pPr>
            <w:r w:rsidRPr="004C7CB4">
              <w:rPr>
                <w:rFonts w:ascii="Arial" w:hAnsi="Arial" w:cs="Arial"/>
                <w:lang w:eastAsia="es-CR"/>
              </w:rPr>
              <w:t>Unidad 1 Aplicaciones a la economía: punto de equilibrio en el mercado (análisis de equilibrio), matrices de costos y ventas</w:t>
            </w:r>
          </w:p>
          <w:p w14:paraId="34350269" w14:textId="77777777" w:rsidR="00267D12" w:rsidRPr="004C7CB4" w:rsidRDefault="00267D12" w:rsidP="0055764A">
            <w:pPr>
              <w:pStyle w:val="Default"/>
              <w:spacing w:after="47"/>
              <w:jc w:val="both"/>
              <w:rPr>
                <w:rFonts w:ascii="Arial" w:hAnsi="Arial" w:cs="Arial"/>
                <w:color w:val="auto"/>
                <w:sz w:val="22"/>
                <w:szCs w:val="22"/>
                <w:lang w:val="es-CR" w:eastAsia="es-CR"/>
              </w:rPr>
            </w:pPr>
          </w:p>
        </w:tc>
        <w:tc>
          <w:tcPr>
            <w:tcW w:w="0" w:type="auto"/>
          </w:tcPr>
          <w:p w14:paraId="70AA5454"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eastAsia="MS Mincho" w:hAnsi="Arial" w:cs="Arial"/>
                <w:lang w:val="es-ES_tradnl"/>
              </w:rPr>
              <w:t>Semana 3</w:t>
            </w:r>
          </w:p>
        </w:tc>
      </w:tr>
      <w:tr w:rsidR="003C6757" w:rsidRPr="004C7CB4" w14:paraId="4E1120D0" w14:textId="77777777" w:rsidTr="00AD526E">
        <w:tc>
          <w:tcPr>
            <w:tcW w:w="0" w:type="auto"/>
          </w:tcPr>
          <w:p w14:paraId="1D926365"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eastAsia="MS Mincho" w:hAnsi="Arial" w:cs="Arial"/>
                <w:lang w:val="es-ES_tradnl"/>
              </w:rPr>
              <w:t>Estudio de caso 2</w:t>
            </w:r>
          </w:p>
        </w:tc>
        <w:tc>
          <w:tcPr>
            <w:tcW w:w="0" w:type="auto"/>
          </w:tcPr>
          <w:p w14:paraId="13FBD749" w14:textId="77777777" w:rsidR="00267D12" w:rsidRPr="004C7CB4" w:rsidRDefault="00267D12" w:rsidP="0055764A">
            <w:pPr>
              <w:pStyle w:val="Default"/>
              <w:spacing w:after="47"/>
              <w:jc w:val="both"/>
              <w:rPr>
                <w:rFonts w:ascii="Arial" w:hAnsi="Arial" w:cs="Arial"/>
                <w:color w:val="auto"/>
                <w:sz w:val="22"/>
                <w:szCs w:val="22"/>
                <w:lang w:val="es-CR" w:eastAsia="es-CR"/>
              </w:rPr>
            </w:pPr>
            <w:r w:rsidRPr="004C7CB4">
              <w:rPr>
                <w:rFonts w:ascii="Arial" w:hAnsi="Arial" w:cs="Arial"/>
                <w:color w:val="auto"/>
                <w:sz w:val="22"/>
                <w:szCs w:val="22"/>
                <w:lang w:val="es-ES_tradnl"/>
              </w:rPr>
              <w:t>Unidad 2</w:t>
            </w:r>
            <w:r w:rsidRPr="004C7CB4">
              <w:rPr>
                <w:rFonts w:ascii="Arial" w:hAnsi="Arial" w:cs="Arial"/>
                <w:color w:val="auto"/>
                <w:sz w:val="22"/>
                <w:szCs w:val="22"/>
                <w:lang w:val="es-CR" w:eastAsia="es-CR"/>
              </w:rPr>
              <w:t xml:space="preserve"> </w:t>
            </w:r>
            <w:r w:rsidRPr="004C7CB4">
              <w:rPr>
                <w:rFonts w:ascii="Arial" w:hAnsi="Arial" w:cs="Arial"/>
                <w:color w:val="auto"/>
                <w:sz w:val="22"/>
                <w:szCs w:val="22"/>
                <w:lang w:val="es-CR"/>
              </w:rPr>
              <w:t>Aplicaciones a la economía: Análisis marginal. Optimización de ingresos, costos y utilidades. Elasticidad de la demanda</w:t>
            </w:r>
            <w:r w:rsidRPr="004C7CB4">
              <w:rPr>
                <w:rFonts w:ascii="Arial" w:hAnsi="Arial" w:cs="Arial"/>
                <w:color w:val="auto"/>
                <w:sz w:val="22"/>
                <w:szCs w:val="22"/>
                <w:lang w:val="es-CR" w:eastAsia="es-CR"/>
              </w:rPr>
              <w:t xml:space="preserve"> </w:t>
            </w:r>
          </w:p>
          <w:p w14:paraId="3F7ECAD6" w14:textId="77777777" w:rsidR="00267D12" w:rsidRPr="004C7CB4" w:rsidRDefault="00267D12" w:rsidP="0055764A">
            <w:pPr>
              <w:pStyle w:val="Default"/>
              <w:spacing w:after="47"/>
              <w:jc w:val="both"/>
              <w:rPr>
                <w:rFonts w:ascii="Arial" w:hAnsi="Arial" w:cs="Arial"/>
                <w:color w:val="auto"/>
                <w:sz w:val="22"/>
                <w:szCs w:val="22"/>
                <w:lang w:val="es-ES_tradnl"/>
              </w:rPr>
            </w:pPr>
            <w:r w:rsidRPr="004C7CB4">
              <w:rPr>
                <w:rFonts w:ascii="Arial" w:hAnsi="Arial" w:cs="Arial"/>
                <w:color w:val="auto"/>
                <w:sz w:val="22"/>
                <w:szCs w:val="22"/>
                <w:lang w:val="es-CR" w:eastAsia="es-CR"/>
              </w:rPr>
              <w:t>Unidad 3 Aplicaciones a la Economía: funciones marginales y funciones totales Inversión y formación de capital. Valor presente de flujo de efectivo. Coeficientes de igualdad para distribución de ingreso (curso Lorenz). Maximización de las unidades con respecto al tiempo. Superavit del consumidor y productor</w:t>
            </w:r>
          </w:p>
        </w:tc>
        <w:tc>
          <w:tcPr>
            <w:tcW w:w="0" w:type="auto"/>
          </w:tcPr>
          <w:p w14:paraId="7E3839DF"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eastAsia="MS Mincho" w:hAnsi="Arial" w:cs="Arial"/>
                <w:lang w:val="es-ES_tradnl"/>
              </w:rPr>
              <w:t>Semana 8</w:t>
            </w:r>
          </w:p>
        </w:tc>
      </w:tr>
      <w:tr w:rsidR="00267D12" w:rsidRPr="004C7CB4" w14:paraId="608692D7" w14:textId="77777777" w:rsidTr="00AD526E">
        <w:tc>
          <w:tcPr>
            <w:tcW w:w="0" w:type="auto"/>
          </w:tcPr>
          <w:p w14:paraId="0224AEB2"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eastAsia="MS Mincho" w:hAnsi="Arial" w:cs="Arial"/>
                <w:lang w:val="es-ES_tradnl"/>
              </w:rPr>
              <w:t>Estudio de caso 3</w:t>
            </w:r>
          </w:p>
        </w:tc>
        <w:tc>
          <w:tcPr>
            <w:tcW w:w="0" w:type="auto"/>
          </w:tcPr>
          <w:p w14:paraId="544EA20D" w14:textId="77777777" w:rsidR="00267D12" w:rsidRPr="004C7CB4" w:rsidRDefault="00267D12" w:rsidP="0055764A">
            <w:pPr>
              <w:pStyle w:val="Default"/>
              <w:spacing w:after="47"/>
              <w:jc w:val="both"/>
              <w:rPr>
                <w:rFonts w:ascii="Arial" w:hAnsi="Arial" w:cs="Arial"/>
                <w:color w:val="auto"/>
                <w:sz w:val="22"/>
                <w:szCs w:val="22"/>
                <w:lang w:val="es-ES_tradnl"/>
              </w:rPr>
            </w:pPr>
            <w:r w:rsidRPr="004C7CB4">
              <w:rPr>
                <w:rFonts w:ascii="Arial" w:hAnsi="Arial" w:cs="Arial"/>
                <w:color w:val="auto"/>
                <w:sz w:val="22"/>
                <w:szCs w:val="22"/>
                <w:lang w:val="es-ES_tradnl"/>
              </w:rPr>
              <w:t xml:space="preserve">Unidad 4 </w:t>
            </w:r>
            <w:r w:rsidRPr="004C7CB4">
              <w:rPr>
                <w:rFonts w:ascii="Arial" w:hAnsi="Arial" w:cs="Arial"/>
                <w:color w:val="auto"/>
                <w:sz w:val="22"/>
                <w:szCs w:val="22"/>
                <w:lang w:val="es-CR" w:eastAsia="es-CR"/>
              </w:rPr>
              <w:t>Aplicaciones a la Economía: Productividad marginal de mano de obra y capital. Elasticidades cruzadas. Decisión de fijación de precios. Combinación de insumos de costos mínimos</w:t>
            </w:r>
          </w:p>
          <w:p w14:paraId="67ABC030" w14:textId="77777777" w:rsidR="00267D12" w:rsidRPr="004C7CB4" w:rsidRDefault="00267D12" w:rsidP="0055764A">
            <w:pPr>
              <w:pStyle w:val="Default"/>
              <w:spacing w:after="47"/>
              <w:jc w:val="both"/>
              <w:rPr>
                <w:rFonts w:ascii="Arial" w:hAnsi="Arial" w:cs="Arial"/>
                <w:color w:val="auto"/>
                <w:sz w:val="22"/>
                <w:szCs w:val="22"/>
                <w:lang w:val="es-ES_tradnl"/>
              </w:rPr>
            </w:pPr>
            <w:r w:rsidRPr="004C7CB4">
              <w:rPr>
                <w:rFonts w:ascii="Arial" w:hAnsi="Arial" w:cs="Arial"/>
                <w:color w:val="auto"/>
                <w:sz w:val="22"/>
                <w:szCs w:val="22"/>
                <w:lang w:val="es-ES_tradnl"/>
              </w:rPr>
              <w:t xml:space="preserve">Unidad 5 </w:t>
            </w:r>
            <w:r w:rsidRPr="004C7CB4">
              <w:rPr>
                <w:rFonts w:ascii="Arial" w:hAnsi="Arial" w:cs="Arial"/>
                <w:color w:val="auto"/>
                <w:sz w:val="22"/>
                <w:szCs w:val="22"/>
                <w:lang w:val="es-CR" w:eastAsia="es-CR"/>
              </w:rPr>
              <w:t>Aplicaciones a la economía: Crecimiento exponencial (ley exponencial de crecimiento), función logística, modelo de telaraña, elasticidad de la demanda</w:t>
            </w:r>
          </w:p>
        </w:tc>
        <w:tc>
          <w:tcPr>
            <w:tcW w:w="0" w:type="auto"/>
          </w:tcPr>
          <w:p w14:paraId="42F8DEC2"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eastAsia="MS Mincho" w:hAnsi="Arial" w:cs="Arial"/>
                <w:lang w:val="es-ES_tradnl"/>
              </w:rPr>
              <w:t>Semana 14</w:t>
            </w:r>
          </w:p>
        </w:tc>
      </w:tr>
    </w:tbl>
    <w:p w14:paraId="45EC07F4" w14:textId="77777777" w:rsidR="00040E3A" w:rsidRDefault="00040E3A" w:rsidP="0055764A">
      <w:pPr>
        <w:pStyle w:val="paragraph"/>
        <w:spacing w:before="0" w:beforeAutospacing="0" w:after="0" w:afterAutospacing="0" w:line="276" w:lineRule="auto"/>
        <w:jc w:val="both"/>
        <w:textAlignment w:val="baseline"/>
        <w:rPr>
          <w:rFonts w:ascii="Arial" w:hAnsi="Arial" w:cs="Arial"/>
          <w:b/>
          <w:bCs/>
          <w:sz w:val="22"/>
          <w:szCs w:val="22"/>
          <w:lang w:val="es-419"/>
        </w:rPr>
      </w:pPr>
    </w:p>
    <w:p w14:paraId="6F92B90F" w14:textId="3CD15664" w:rsidR="00267D12" w:rsidRPr="004C7CB4" w:rsidRDefault="00267D12" w:rsidP="0055764A">
      <w:pPr>
        <w:pStyle w:val="paragraph"/>
        <w:spacing w:before="0" w:beforeAutospacing="0" w:after="0" w:afterAutospacing="0" w:line="276" w:lineRule="auto"/>
        <w:jc w:val="both"/>
        <w:textAlignment w:val="baseline"/>
        <w:rPr>
          <w:rFonts w:ascii="Arial" w:hAnsi="Arial" w:cs="Arial"/>
          <w:sz w:val="22"/>
          <w:szCs w:val="22"/>
        </w:rPr>
      </w:pPr>
      <w:r w:rsidRPr="004C7CB4">
        <w:rPr>
          <w:rFonts w:ascii="Arial" w:hAnsi="Arial" w:cs="Arial"/>
          <w:b/>
          <w:bCs/>
          <w:sz w:val="22"/>
          <w:szCs w:val="22"/>
          <w:lang w:val="es-419"/>
        </w:rPr>
        <w:lastRenderedPageBreak/>
        <w:t xml:space="preserve">Elaboración y presentación de portafolio: </w:t>
      </w:r>
      <w:r w:rsidRPr="004C7CB4">
        <w:rPr>
          <w:rFonts w:ascii="Arial" w:hAnsi="Arial" w:cs="Arial"/>
          <w:sz w:val="22"/>
          <w:szCs w:val="22"/>
          <w:lang w:val="es-ES"/>
        </w:rPr>
        <w:t>El portafolio es una herramienta de recolección y análisis de información que permite visualizar el desarrollo y progreso del estudiante. A través de registros acumulados y comentarios acerca de las aproximaciones sucesivas en el logro de los aprendizajes. Se realiza sobre temas claves en el desarrollo de un curso, que permite que los estudiantes asuman la responsabilidad de su propio aprendizaje.  </w:t>
      </w:r>
      <w:r w:rsidRPr="004C7CB4">
        <w:rPr>
          <w:rFonts w:ascii="Arial" w:hAnsi="Arial" w:cs="Arial"/>
          <w:sz w:val="22"/>
          <w:szCs w:val="22"/>
        </w:rPr>
        <w:t> </w:t>
      </w:r>
    </w:p>
    <w:p w14:paraId="6AD25B40" w14:textId="77777777" w:rsidR="00267D12" w:rsidRPr="004C7CB4" w:rsidRDefault="00267D12" w:rsidP="0055764A">
      <w:pPr>
        <w:pStyle w:val="paragraph"/>
        <w:spacing w:before="0" w:beforeAutospacing="0" w:after="0" w:afterAutospacing="0" w:line="276" w:lineRule="auto"/>
        <w:jc w:val="both"/>
        <w:textAlignment w:val="baseline"/>
        <w:rPr>
          <w:rFonts w:ascii="Arial" w:hAnsi="Arial" w:cs="Arial"/>
          <w:sz w:val="22"/>
          <w:szCs w:val="22"/>
        </w:rPr>
      </w:pPr>
    </w:p>
    <w:p w14:paraId="2303882F" w14:textId="77777777" w:rsidR="00267D12" w:rsidRPr="004C7CB4" w:rsidRDefault="00267D12" w:rsidP="0055764A">
      <w:pPr>
        <w:pStyle w:val="paragraph"/>
        <w:spacing w:before="0" w:beforeAutospacing="0" w:after="0" w:afterAutospacing="0" w:line="276" w:lineRule="auto"/>
        <w:jc w:val="both"/>
        <w:rPr>
          <w:rFonts w:ascii="Arial" w:hAnsi="Arial" w:cs="Arial"/>
          <w:sz w:val="22"/>
          <w:szCs w:val="22"/>
          <w:lang w:val="es-ES"/>
        </w:rPr>
      </w:pPr>
      <w:r w:rsidRPr="004C7CB4">
        <w:rPr>
          <w:rFonts w:ascii="Arial" w:hAnsi="Arial" w:cs="Arial"/>
          <w:sz w:val="22"/>
          <w:szCs w:val="22"/>
          <w:lang w:val="es-ES"/>
        </w:rPr>
        <w:t>La idea es recolectar evidencias y exponer los resultados del registro o reporte de la investigación del tema para el análisis por parte de cada estudiante, donde se aprenden de los hallazgos del mejor material disponible sea videos, reportes, simulaciones, uso de equipos y herramientas, entre otros. Se presenta el portafolio en forma oral para la socialización de la información recolectada. </w:t>
      </w:r>
    </w:p>
    <w:p w14:paraId="598C3622" w14:textId="77777777" w:rsidR="00267D12" w:rsidRPr="004C7CB4" w:rsidRDefault="00267D12" w:rsidP="0055764A">
      <w:pPr>
        <w:spacing w:after="0" w:line="276" w:lineRule="auto"/>
        <w:jc w:val="both"/>
        <w:rPr>
          <w:rFonts w:ascii="Arial" w:eastAsia="Times New Roman" w:hAnsi="Arial" w:cs="Arial"/>
          <w:lang w:val="es-ES" w:eastAsia="es-CR"/>
        </w:rPr>
      </w:pPr>
    </w:p>
    <w:p w14:paraId="7305A5FE" w14:textId="77777777" w:rsidR="00267D12" w:rsidRPr="004C7CB4" w:rsidRDefault="00267D12" w:rsidP="0055764A">
      <w:pPr>
        <w:spacing w:after="0" w:line="276" w:lineRule="auto"/>
        <w:jc w:val="both"/>
        <w:rPr>
          <w:rFonts w:ascii="Arial" w:hAnsi="Arial" w:cs="Arial"/>
          <w:lang w:val="es-419"/>
        </w:rPr>
      </w:pPr>
      <w:r w:rsidRPr="004C7CB4">
        <w:rPr>
          <w:rFonts w:ascii="Arial" w:eastAsia="Times New Roman" w:hAnsi="Arial" w:cs="Arial"/>
          <w:lang w:val="es-ES" w:eastAsia="es-CR"/>
        </w:rPr>
        <w:t xml:space="preserve">La elaboración y presentación del portafolio es individual, dado que cada estudiante debe comprobar el desarrollo que ha tenido en su aprendizaje a lo largo del curso en relación </w:t>
      </w:r>
      <w:r w:rsidRPr="004C7CB4">
        <w:rPr>
          <w:rFonts w:ascii="Arial" w:hAnsi="Arial" w:cs="Arial"/>
          <w:lang w:val="es-419"/>
        </w:rPr>
        <w:t>al manejo de los diversos procedimientos matemáticos y su vínculo con la economía, mediante resolución de ejercicios, uso de herramientas o software para el cálculo, selección de vídeos tutoriales, entre otros. De manera, está evidencia se hace de manera progresiva, proporcionando primero un avance sobre las dos primeras unidades y posterior una entrega final con las restantes cuatro unidades.</w:t>
      </w:r>
    </w:p>
    <w:p w14:paraId="52145F6F" w14:textId="42C4B778" w:rsidR="00267D12" w:rsidRDefault="00267D12" w:rsidP="00384FDC">
      <w:pPr>
        <w:spacing w:after="0" w:line="276" w:lineRule="auto"/>
        <w:jc w:val="both"/>
        <w:rPr>
          <w:rFonts w:ascii="Arial" w:hAnsi="Arial" w:cs="Arial"/>
          <w:lang w:val="es-419"/>
        </w:rPr>
      </w:pPr>
      <w:r w:rsidRPr="004C7CB4">
        <w:rPr>
          <w:rFonts w:ascii="Arial" w:hAnsi="Arial" w:cs="Arial"/>
          <w:lang w:val="es-419"/>
        </w:rPr>
        <w:t>Por su parte, el docente surge como colaborador en la construcción del portafolio proporcionando material audiovisual, textos, prácticas entre otros, que sea pertinente para el aprendizaje del estudiante.</w:t>
      </w:r>
    </w:p>
    <w:p w14:paraId="3353B575" w14:textId="77777777" w:rsidR="00040E3A" w:rsidRPr="004C7CB4" w:rsidRDefault="00040E3A" w:rsidP="00384FDC">
      <w:pPr>
        <w:spacing w:after="0" w:line="276" w:lineRule="auto"/>
        <w:jc w:val="both"/>
        <w:rPr>
          <w:rFonts w:ascii="Arial" w:hAnsi="Arial" w:cs="Arial"/>
          <w:lang w:val="es-419"/>
        </w:rPr>
      </w:pPr>
    </w:p>
    <w:tbl>
      <w:tblPr>
        <w:tblStyle w:val="Tablaconcuadrcula"/>
        <w:tblW w:w="0" w:type="auto"/>
        <w:tblLook w:val="04A0" w:firstRow="1" w:lastRow="0" w:firstColumn="1" w:lastColumn="0" w:noHBand="0" w:noVBand="1"/>
      </w:tblPr>
      <w:tblGrid>
        <w:gridCol w:w="1629"/>
        <w:gridCol w:w="6615"/>
        <w:gridCol w:w="1106"/>
      </w:tblGrid>
      <w:tr w:rsidR="003C6757" w:rsidRPr="004C7CB4" w14:paraId="0DA1B3B3" w14:textId="77777777" w:rsidTr="00AD526E">
        <w:tc>
          <w:tcPr>
            <w:tcW w:w="0" w:type="auto"/>
            <w:shd w:val="clear" w:color="auto" w:fill="E7E6E6" w:themeFill="background2"/>
          </w:tcPr>
          <w:p w14:paraId="729DF7F8" w14:textId="77777777" w:rsidR="00267D12" w:rsidRPr="004C7CB4" w:rsidRDefault="00267D12" w:rsidP="0055764A">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Portafolio</w:t>
            </w:r>
          </w:p>
        </w:tc>
        <w:tc>
          <w:tcPr>
            <w:tcW w:w="0" w:type="auto"/>
            <w:shd w:val="clear" w:color="auto" w:fill="E7E6E6" w:themeFill="background2"/>
          </w:tcPr>
          <w:p w14:paraId="313ECC59" w14:textId="77777777" w:rsidR="00267D12" w:rsidRPr="004C7CB4" w:rsidRDefault="00267D12" w:rsidP="0055764A">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Unidad y Tema</w:t>
            </w:r>
          </w:p>
        </w:tc>
        <w:tc>
          <w:tcPr>
            <w:tcW w:w="0" w:type="auto"/>
            <w:shd w:val="clear" w:color="auto" w:fill="E7E6E6" w:themeFill="background2"/>
          </w:tcPr>
          <w:p w14:paraId="5132317F" w14:textId="77777777" w:rsidR="00267D12" w:rsidRPr="004C7CB4" w:rsidRDefault="00267D12" w:rsidP="0055764A">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 xml:space="preserve">Semana </w:t>
            </w:r>
          </w:p>
        </w:tc>
      </w:tr>
      <w:tr w:rsidR="003C6757" w:rsidRPr="004C7CB4" w14:paraId="370BF248" w14:textId="77777777" w:rsidTr="00AD526E">
        <w:tc>
          <w:tcPr>
            <w:tcW w:w="0" w:type="auto"/>
          </w:tcPr>
          <w:p w14:paraId="0F779659"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eastAsia="MS Mincho" w:hAnsi="Arial" w:cs="Arial"/>
                <w:lang w:val="es-ES_tradnl"/>
              </w:rPr>
              <w:t>Avance portafolio</w:t>
            </w:r>
          </w:p>
        </w:tc>
        <w:tc>
          <w:tcPr>
            <w:tcW w:w="0" w:type="auto"/>
          </w:tcPr>
          <w:p w14:paraId="79CF9045" w14:textId="77777777" w:rsidR="00267D12" w:rsidRPr="004C7CB4" w:rsidRDefault="00267D12" w:rsidP="0055764A">
            <w:pPr>
              <w:jc w:val="both"/>
              <w:rPr>
                <w:rFonts w:ascii="Arial" w:hAnsi="Arial" w:cs="Arial"/>
                <w:b/>
                <w:bCs/>
                <w:lang w:eastAsia="es-CR"/>
              </w:rPr>
            </w:pPr>
            <w:r w:rsidRPr="004C7CB4">
              <w:rPr>
                <w:rFonts w:ascii="Arial" w:hAnsi="Arial" w:cs="Arial"/>
                <w:lang w:eastAsia="es-CR"/>
              </w:rPr>
              <w:t>Unidad 1.</w:t>
            </w:r>
            <w:r w:rsidRPr="004C7CB4">
              <w:rPr>
                <w:rFonts w:ascii="Arial" w:hAnsi="Arial" w:cs="Arial"/>
                <w:b/>
                <w:bCs/>
                <w:lang w:eastAsia="es-CR"/>
              </w:rPr>
              <w:t xml:space="preserve"> </w:t>
            </w:r>
            <w:r w:rsidRPr="004C7CB4">
              <w:rPr>
                <w:rFonts w:ascii="Arial" w:hAnsi="Arial" w:cs="Arial"/>
                <w:lang w:eastAsia="es-CR"/>
              </w:rPr>
              <w:t>Solución de sistemas de ecuaciones lineales, método de Jordan-Gauss. Operaciones con matrices. Aplicaciones a la economía: punto de equilibrio en el mercado (análisis de equilibrio), matrices de costos y ventas</w:t>
            </w:r>
          </w:p>
          <w:p w14:paraId="2ADEB342" w14:textId="77777777" w:rsidR="00267D12" w:rsidRPr="004C7CB4" w:rsidRDefault="00267D12" w:rsidP="0055764A">
            <w:pPr>
              <w:pStyle w:val="Prrafodelista"/>
              <w:jc w:val="both"/>
              <w:rPr>
                <w:rFonts w:ascii="Arial" w:hAnsi="Arial" w:cs="Arial"/>
                <w:lang w:eastAsia="es-CR"/>
              </w:rPr>
            </w:pPr>
          </w:p>
          <w:p w14:paraId="3C8FBF1F" w14:textId="77777777" w:rsidR="00267D12" w:rsidRPr="004C7CB4" w:rsidRDefault="00267D12" w:rsidP="0055764A">
            <w:pPr>
              <w:pStyle w:val="Default"/>
              <w:spacing w:after="47"/>
              <w:jc w:val="both"/>
              <w:rPr>
                <w:rFonts w:ascii="Arial" w:hAnsi="Arial" w:cs="Arial"/>
                <w:color w:val="auto"/>
                <w:sz w:val="22"/>
                <w:szCs w:val="22"/>
                <w:lang w:val="es-CR" w:eastAsia="es-CR"/>
              </w:rPr>
            </w:pPr>
            <w:r w:rsidRPr="004C7CB4">
              <w:rPr>
                <w:rFonts w:ascii="Arial" w:hAnsi="Arial" w:cs="Arial"/>
                <w:color w:val="auto"/>
                <w:sz w:val="22"/>
                <w:szCs w:val="22"/>
                <w:lang w:val="es-CR" w:eastAsia="es-CR"/>
              </w:rPr>
              <w:t>Unidad 2.</w:t>
            </w:r>
            <w:r w:rsidRPr="004C7CB4">
              <w:rPr>
                <w:rFonts w:ascii="Arial" w:hAnsi="Arial" w:cs="Arial"/>
                <w:b/>
                <w:bCs/>
                <w:color w:val="auto"/>
                <w:sz w:val="22"/>
                <w:szCs w:val="22"/>
                <w:lang w:val="es-CR" w:eastAsia="es-CR"/>
              </w:rPr>
              <w:t xml:space="preserve"> </w:t>
            </w:r>
            <w:r w:rsidRPr="004C7CB4">
              <w:rPr>
                <w:rFonts w:ascii="Arial" w:hAnsi="Arial" w:cs="Arial"/>
                <w:color w:val="auto"/>
                <w:sz w:val="22"/>
                <w:szCs w:val="22"/>
                <w:lang w:val="es-CR" w:eastAsia="es-CR"/>
              </w:rPr>
              <w:t>Límites y derivadas. Propiedades de las derivadas. Derivadas de las funciones exponenciales y logarítmicas Derivadas de grado superior. Máximo y mínimo relativo: criterio de la primera derivada. Segunda derivada y derivadas de orden superior.  Criterio de la segunda derivada. Aplicaciones a la economía: Análisis marginal. Optimización de ingresos, costos y utilidades. Elasticidad de la demanda</w:t>
            </w:r>
          </w:p>
        </w:tc>
        <w:tc>
          <w:tcPr>
            <w:tcW w:w="0" w:type="auto"/>
          </w:tcPr>
          <w:p w14:paraId="71A3E16C"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eastAsia="MS Mincho" w:hAnsi="Arial" w:cs="Arial"/>
                <w:lang w:val="es-ES_tradnl"/>
              </w:rPr>
              <w:t>Semana 5</w:t>
            </w:r>
          </w:p>
        </w:tc>
      </w:tr>
      <w:tr w:rsidR="00267D12" w:rsidRPr="004C7CB4" w14:paraId="108EEF4B" w14:textId="77777777" w:rsidTr="00AD526E">
        <w:tc>
          <w:tcPr>
            <w:tcW w:w="0" w:type="auto"/>
          </w:tcPr>
          <w:p w14:paraId="605A8C58"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eastAsia="MS Mincho" w:hAnsi="Arial" w:cs="Arial"/>
                <w:lang w:val="es-ES_tradnl"/>
              </w:rPr>
              <w:t>Entrega final portafolio</w:t>
            </w:r>
          </w:p>
          <w:p w14:paraId="0CC70428"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eastAsia="MS Mincho" w:hAnsi="Arial" w:cs="Arial"/>
                <w:lang w:val="es-ES_tradnl"/>
              </w:rPr>
              <w:t xml:space="preserve"> Y presentación</w:t>
            </w:r>
          </w:p>
        </w:tc>
        <w:tc>
          <w:tcPr>
            <w:tcW w:w="0" w:type="auto"/>
          </w:tcPr>
          <w:p w14:paraId="49F7337E" w14:textId="77777777" w:rsidR="00267D12" w:rsidRPr="004C7CB4" w:rsidRDefault="00267D12" w:rsidP="0055764A">
            <w:pPr>
              <w:jc w:val="both"/>
              <w:rPr>
                <w:rFonts w:ascii="Arial" w:hAnsi="Arial" w:cs="Arial"/>
                <w:lang w:eastAsia="es-CR"/>
              </w:rPr>
            </w:pPr>
            <w:r w:rsidRPr="004C7CB4">
              <w:rPr>
                <w:rFonts w:ascii="Arial" w:hAnsi="Arial" w:cs="Arial"/>
                <w:lang w:eastAsia="es-CR"/>
              </w:rPr>
              <w:t>Unidad 3.</w:t>
            </w:r>
            <w:r w:rsidRPr="004C7CB4">
              <w:rPr>
                <w:rFonts w:ascii="Arial" w:hAnsi="Arial" w:cs="Arial"/>
                <w:b/>
                <w:bCs/>
                <w:lang w:eastAsia="es-CR"/>
              </w:rPr>
              <w:t xml:space="preserve"> </w:t>
            </w:r>
            <w:r w:rsidRPr="004C7CB4">
              <w:rPr>
                <w:rFonts w:ascii="Arial" w:hAnsi="Arial" w:cs="Arial"/>
                <w:lang w:eastAsia="es-CR"/>
              </w:rPr>
              <w:t>Definición de integrales definidas e indefinidas Técnicas de integración Aplicaciones a la Economía: funciones marginales y funciones totales Inversión y formación de capital. Valor presente de flujo de efectivo. Coeficientes de igualdad para distribución de ingreso (curso Lorenz). Maximización de las unidades con respecto al tiempo. Superavit del consumidor y productor. Modelo de crecimiento de Domar.</w:t>
            </w:r>
          </w:p>
          <w:p w14:paraId="2B7F551F" w14:textId="77777777" w:rsidR="00267D12" w:rsidRPr="004C7CB4" w:rsidRDefault="00267D12" w:rsidP="0055764A">
            <w:pPr>
              <w:pStyle w:val="Prrafodelista"/>
              <w:jc w:val="both"/>
              <w:rPr>
                <w:rFonts w:ascii="Arial" w:hAnsi="Arial" w:cs="Arial"/>
                <w:lang w:eastAsia="es-CR"/>
              </w:rPr>
            </w:pPr>
          </w:p>
          <w:p w14:paraId="4EF152C3" w14:textId="77777777" w:rsidR="00267D12" w:rsidRPr="004C7CB4" w:rsidRDefault="00267D12" w:rsidP="0055764A">
            <w:pPr>
              <w:jc w:val="both"/>
              <w:rPr>
                <w:rFonts w:ascii="Arial" w:hAnsi="Arial" w:cs="Arial"/>
                <w:lang w:eastAsia="es-CR"/>
              </w:rPr>
            </w:pPr>
            <w:r w:rsidRPr="004C7CB4">
              <w:rPr>
                <w:rFonts w:ascii="Arial" w:hAnsi="Arial" w:cs="Arial"/>
                <w:lang w:eastAsia="es-CR"/>
              </w:rPr>
              <w:lastRenderedPageBreak/>
              <w:t>Unidad 4 Representación gráfica. Derivadas parciales. Optimización de funciones, máximos y mínimos. Funciones Implícitas, derivadas, derivadas sucesivas. Funciones homogéneas, Teorema de Euler. Aplicaciones a la Economía: Productividad marginal de mano de obra y capital. Elasticidades cruzadas. Decisión de fijación de precios. Combinación de insumos de costos mínimos.</w:t>
            </w:r>
          </w:p>
          <w:p w14:paraId="1B00EE24" w14:textId="77777777" w:rsidR="00267D12" w:rsidRPr="004C7CB4" w:rsidRDefault="00267D12" w:rsidP="0055764A">
            <w:pPr>
              <w:ind w:left="360"/>
              <w:jc w:val="both"/>
              <w:rPr>
                <w:rFonts w:ascii="Arial" w:hAnsi="Arial" w:cs="Arial"/>
              </w:rPr>
            </w:pPr>
          </w:p>
          <w:p w14:paraId="0DBC92C1" w14:textId="77777777" w:rsidR="00267D12" w:rsidRPr="004C7CB4" w:rsidRDefault="00267D12" w:rsidP="0055764A">
            <w:pPr>
              <w:jc w:val="both"/>
              <w:rPr>
                <w:rFonts w:ascii="Arial" w:hAnsi="Arial" w:cs="Arial"/>
                <w:b/>
                <w:bCs/>
                <w:lang w:eastAsia="es-CR"/>
              </w:rPr>
            </w:pPr>
            <w:r w:rsidRPr="004C7CB4">
              <w:rPr>
                <w:rFonts w:ascii="Arial" w:hAnsi="Arial" w:cs="Arial"/>
                <w:lang w:eastAsia="es-CR"/>
              </w:rPr>
              <w:t>Unidad 5. Definición de una ecuación diferencial. Solución de Ecuaciones diferenciales separables y homogéneas. Solución de Ecuaciones diferenciales lineales de primer orden, ecuaciones diferenciales de Bernoulli, de Ricatti. Solución de Ecuaciones diferenciales lineales no homogéneas de primer orden. Solución de ecuaciones lineales homogéneas y no homogénea de segundo orden, método de variables separables. Aplicaciones a la economía: Crecimiento exponencial (ley exponencial de crecimiento), función logística, modelo de telaraña, elasticidad de la demanda</w:t>
            </w:r>
          </w:p>
          <w:p w14:paraId="1656A805" w14:textId="77777777" w:rsidR="00267D12" w:rsidRPr="004C7CB4" w:rsidRDefault="00267D12" w:rsidP="0055764A">
            <w:pPr>
              <w:jc w:val="both"/>
              <w:rPr>
                <w:rFonts w:ascii="Arial" w:hAnsi="Arial" w:cs="Arial"/>
                <w:b/>
                <w:bCs/>
                <w:lang w:eastAsia="es-CR"/>
              </w:rPr>
            </w:pPr>
          </w:p>
          <w:p w14:paraId="15787A3F" w14:textId="77777777" w:rsidR="00267D12" w:rsidRPr="004C7CB4" w:rsidRDefault="00267D12" w:rsidP="0055764A">
            <w:pPr>
              <w:jc w:val="both"/>
              <w:rPr>
                <w:rFonts w:ascii="Arial" w:hAnsi="Arial" w:cs="Arial"/>
                <w:lang w:eastAsia="es-CR"/>
              </w:rPr>
            </w:pPr>
            <w:r w:rsidRPr="004C7CB4">
              <w:rPr>
                <w:rFonts w:ascii="Arial" w:hAnsi="Arial" w:cs="Arial"/>
                <w:lang w:eastAsia="es-CR"/>
              </w:rPr>
              <w:t>Unidad 6. Ética y matemática: aspectos sobre la praxis. Influencia de la matemática en el quehacer del economista implicaciones éticas</w:t>
            </w:r>
          </w:p>
        </w:tc>
        <w:tc>
          <w:tcPr>
            <w:tcW w:w="0" w:type="auto"/>
          </w:tcPr>
          <w:p w14:paraId="49F67FBA" w14:textId="77777777" w:rsidR="00267D12" w:rsidRPr="004C7CB4" w:rsidRDefault="00267D12" w:rsidP="0055764A">
            <w:pPr>
              <w:contextualSpacing/>
              <w:jc w:val="both"/>
              <w:textAlignment w:val="baseline"/>
              <w:rPr>
                <w:rFonts w:ascii="Arial" w:eastAsia="MS Mincho" w:hAnsi="Arial" w:cs="Arial"/>
                <w:lang w:val="es-ES_tradnl"/>
              </w:rPr>
            </w:pPr>
            <w:r w:rsidRPr="004C7CB4">
              <w:rPr>
                <w:rFonts w:ascii="Arial" w:eastAsia="MS Mincho" w:hAnsi="Arial" w:cs="Arial"/>
                <w:lang w:val="es-ES_tradnl"/>
              </w:rPr>
              <w:lastRenderedPageBreak/>
              <w:t>Semana 15</w:t>
            </w:r>
          </w:p>
        </w:tc>
      </w:tr>
    </w:tbl>
    <w:p w14:paraId="1CFEC3F9" w14:textId="77777777" w:rsidR="00267D12" w:rsidRPr="004C7CB4" w:rsidRDefault="00267D12" w:rsidP="0055764A">
      <w:pPr>
        <w:jc w:val="both"/>
        <w:rPr>
          <w:rFonts w:ascii="Arial" w:hAnsi="Arial" w:cs="Arial"/>
        </w:rPr>
      </w:pPr>
    </w:p>
    <w:p w14:paraId="74B0E33F" w14:textId="5697B889" w:rsidR="00267D12" w:rsidRPr="004C7CB4" w:rsidRDefault="00040E3A" w:rsidP="00384FDC">
      <w:pPr>
        <w:spacing w:after="200" w:line="276" w:lineRule="auto"/>
        <w:jc w:val="both"/>
        <w:rPr>
          <w:rFonts w:ascii="Arial" w:hAnsi="Arial" w:cs="Arial"/>
          <w:b/>
          <w:bCs/>
        </w:rPr>
      </w:pPr>
      <w:r w:rsidRPr="004C7CB4">
        <w:rPr>
          <w:rFonts w:ascii="Arial" w:hAnsi="Arial" w:cs="Arial"/>
          <w:b/>
          <w:bCs/>
        </w:rPr>
        <w:t>ESTRATEGIAS DE EVALUACIÓN</w:t>
      </w:r>
    </w:p>
    <w:p w14:paraId="410AE624" w14:textId="77777777" w:rsidR="00267D12" w:rsidRPr="004C7CB4" w:rsidRDefault="00267D12" w:rsidP="0055764A">
      <w:pPr>
        <w:jc w:val="both"/>
        <w:rPr>
          <w:rFonts w:ascii="Arial" w:hAnsi="Arial" w:cs="Arial"/>
        </w:rPr>
      </w:pPr>
      <w:r w:rsidRPr="004C7CB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5DC2E0A5" w14:textId="74FE616C" w:rsidR="00267D12" w:rsidRPr="004C7CB4" w:rsidRDefault="00267D12" w:rsidP="00384FDC">
      <w:pPr>
        <w:jc w:val="both"/>
        <w:rPr>
          <w:rFonts w:ascii="Arial" w:hAnsi="Arial" w:cs="Arial"/>
        </w:rPr>
      </w:pPr>
      <w:r w:rsidRPr="004C7CB4">
        <w:rPr>
          <w:rFonts w:ascii="Arial" w:hAnsi="Arial" w:cs="Arial"/>
        </w:rPr>
        <w:t xml:space="preserve">Para evaluar el aprendizaje adquirido, se propone el siguiente esquema de evaluación y las respectivas rúbricas evaluativas.  </w:t>
      </w:r>
    </w:p>
    <w:tbl>
      <w:tblPr>
        <w:tblW w:w="0" w:type="auto"/>
        <w:jc w:val="center"/>
        <w:tblCellMar>
          <w:top w:w="15" w:type="dxa"/>
          <w:left w:w="15" w:type="dxa"/>
          <w:bottom w:w="15" w:type="dxa"/>
          <w:right w:w="15" w:type="dxa"/>
        </w:tblCellMar>
        <w:tblLook w:val="04A0" w:firstRow="1" w:lastRow="0" w:firstColumn="1" w:lastColumn="0" w:noHBand="0" w:noVBand="1"/>
      </w:tblPr>
      <w:tblGrid>
        <w:gridCol w:w="4106"/>
        <w:gridCol w:w="1355"/>
      </w:tblGrid>
      <w:tr w:rsidR="003C6757" w:rsidRPr="004C7CB4" w14:paraId="59C5C219" w14:textId="77777777" w:rsidTr="00040E3A">
        <w:trPr>
          <w:jc w:val="center"/>
        </w:trPr>
        <w:tc>
          <w:tcPr>
            <w:tcW w:w="4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83100AC" w14:textId="77777777" w:rsidR="00267D12" w:rsidRPr="004C7CB4" w:rsidRDefault="00267D12" w:rsidP="0055764A">
            <w:pPr>
              <w:spacing w:line="240" w:lineRule="auto"/>
              <w:jc w:val="both"/>
              <w:rPr>
                <w:rFonts w:ascii="Arial" w:eastAsia="Times New Roman" w:hAnsi="Arial" w:cs="Arial"/>
                <w:b/>
                <w:lang w:eastAsia="es-CR"/>
              </w:rPr>
            </w:pPr>
            <w:r w:rsidRPr="004C7CB4">
              <w:rPr>
                <w:rFonts w:ascii="Arial" w:eastAsia="Times New Roman" w:hAnsi="Arial" w:cs="Arial"/>
                <w:b/>
                <w:lang w:eastAsia="es-CR"/>
              </w:rPr>
              <w:t>Rubros</w:t>
            </w:r>
          </w:p>
        </w:tc>
        <w:tc>
          <w:tcPr>
            <w:tcW w:w="13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AF37B16" w14:textId="77777777" w:rsidR="00267D12" w:rsidRPr="004C7CB4" w:rsidRDefault="00267D12" w:rsidP="0055764A">
            <w:pPr>
              <w:spacing w:line="240" w:lineRule="auto"/>
              <w:jc w:val="both"/>
              <w:rPr>
                <w:rFonts w:ascii="Arial" w:eastAsia="Times New Roman" w:hAnsi="Arial" w:cs="Arial"/>
                <w:b/>
                <w:lang w:eastAsia="es-CR"/>
              </w:rPr>
            </w:pPr>
            <w:r w:rsidRPr="004C7CB4">
              <w:rPr>
                <w:rFonts w:ascii="Arial" w:eastAsia="Times New Roman" w:hAnsi="Arial" w:cs="Arial"/>
                <w:b/>
                <w:lang w:eastAsia="es-CR"/>
              </w:rPr>
              <w:t>Porcentaje</w:t>
            </w:r>
          </w:p>
        </w:tc>
      </w:tr>
      <w:tr w:rsidR="003C6757" w:rsidRPr="004C7CB4" w14:paraId="07867159" w14:textId="77777777" w:rsidTr="00040E3A">
        <w:trPr>
          <w:jc w:val="center"/>
        </w:trPr>
        <w:tc>
          <w:tcPr>
            <w:tcW w:w="4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2B42163" w14:textId="77777777" w:rsidR="00267D12" w:rsidRPr="004C7CB4" w:rsidRDefault="00267D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2 ejercicios prácticos:</w:t>
            </w:r>
            <w:r w:rsidRPr="004C7CB4">
              <w:rPr>
                <w:rFonts w:ascii="Arial" w:eastAsia="Times New Roman" w:hAnsi="Arial" w:cs="Arial"/>
                <w:lang w:eastAsia="es-CR"/>
              </w:rPr>
              <w:br/>
              <w:t>Práctica #1: unidad 1,2 y 3 (15%)</w:t>
            </w:r>
          </w:p>
          <w:p w14:paraId="23718073" w14:textId="77777777" w:rsidR="00267D12" w:rsidRPr="004C7CB4" w:rsidRDefault="00267D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Práctica #2: unidad 4,5 (10%)</w:t>
            </w:r>
          </w:p>
        </w:tc>
        <w:tc>
          <w:tcPr>
            <w:tcW w:w="13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4597911" w14:textId="77777777" w:rsidR="00267D12" w:rsidRPr="004C7CB4" w:rsidRDefault="00267D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25%</w:t>
            </w:r>
          </w:p>
        </w:tc>
      </w:tr>
      <w:tr w:rsidR="003C6757" w:rsidRPr="004C7CB4" w14:paraId="7E097F19" w14:textId="77777777" w:rsidTr="00040E3A">
        <w:trPr>
          <w:jc w:val="center"/>
        </w:trPr>
        <w:tc>
          <w:tcPr>
            <w:tcW w:w="4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BB71396" w14:textId="77777777" w:rsidR="00267D12" w:rsidRPr="004C7CB4" w:rsidRDefault="00267D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3 estudio de caso de 15% c/u</w:t>
            </w:r>
          </w:p>
        </w:tc>
        <w:tc>
          <w:tcPr>
            <w:tcW w:w="13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9773A6F" w14:textId="77777777" w:rsidR="00267D12" w:rsidRPr="004C7CB4" w:rsidRDefault="00267D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45%</w:t>
            </w:r>
          </w:p>
        </w:tc>
      </w:tr>
      <w:tr w:rsidR="003C6757" w:rsidRPr="004C7CB4" w14:paraId="5123B989" w14:textId="77777777" w:rsidTr="00040E3A">
        <w:trPr>
          <w:jc w:val="center"/>
        </w:trPr>
        <w:tc>
          <w:tcPr>
            <w:tcW w:w="4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D5DECEC" w14:textId="77777777" w:rsidR="00267D12" w:rsidRPr="004C7CB4" w:rsidRDefault="00267D12" w:rsidP="0055764A">
            <w:pPr>
              <w:spacing w:line="240" w:lineRule="auto"/>
              <w:jc w:val="both"/>
              <w:rPr>
                <w:rFonts w:ascii="Arial" w:eastAsia="Times New Roman" w:hAnsi="Arial" w:cs="Arial"/>
                <w:lang w:eastAsia="es-CR"/>
              </w:rPr>
            </w:pPr>
            <w:r w:rsidRPr="004C7CB4">
              <w:rPr>
                <w:rFonts w:ascii="Arial" w:eastAsia="Times New Roman" w:hAnsi="Arial" w:cs="Arial"/>
                <w:b/>
                <w:lang w:eastAsia="es-CR"/>
              </w:rPr>
              <w:t xml:space="preserve">Foro </w:t>
            </w:r>
            <w:r w:rsidRPr="004C7CB4">
              <w:rPr>
                <w:rFonts w:ascii="Arial" w:eastAsia="Times New Roman" w:hAnsi="Arial" w:cs="Arial"/>
                <w:lang w:eastAsia="es-CR"/>
              </w:rPr>
              <w:t>relacionado al tema ética y matemática: aspectos sobre la praxis. Influencia de la matemática en el quehacer del economista implicaciones éticas</w:t>
            </w:r>
          </w:p>
        </w:tc>
        <w:tc>
          <w:tcPr>
            <w:tcW w:w="13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275709E7" w14:textId="77777777" w:rsidR="00267D12" w:rsidRPr="004C7CB4" w:rsidRDefault="00267D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5%</w:t>
            </w:r>
          </w:p>
        </w:tc>
      </w:tr>
      <w:tr w:rsidR="003C6757" w:rsidRPr="004C7CB4" w14:paraId="1EBEEFA2" w14:textId="77777777" w:rsidTr="00040E3A">
        <w:trPr>
          <w:jc w:val="center"/>
        </w:trPr>
        <w:tc>
          <w:tcPr>
            <w:tcW w:w="4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629195B5" w14:textId="77777777" w:rsidR="00267D12" w:rsidRPr="004C7CB4" w:rsidRDefault="00267D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 xml:space="preserve">Portafolio </w:t>
            </w:r>
          </w:p>
          <w:p w14:paraId="062931E6" w14:textId="77777777" w:rsidR="00267D12" w:rsidRPr="004C7CB4" w:rsidRDefault="00267D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lastRenderedPageBreak/>
              <w:t>Avance portafolio (10 %)</w:t>
            </w:r>
          </w:p>
          <w:p w14:paraId="756C02AB" w14:textId="77777777" w:rsidR="00267D12" w:rsidRPr="004C7CB4" w:rsidRDefault="00267D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Entrega final (15 %)</w:t>
            </w:r>
          </w:p>
        </w:tc>
        <w:tc>
          <w:tcPr>
            <w:tcW w:w="13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BAF4A37" w14:textId="77777777" w:rsidR="00267D12" w:rsidRPr="004C7CB4" w:rsidRDefault="00267D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lastRenderedPageBreak/>
              <w:t>25%</w:t>
            </w:r>
          </w:p>
        </w:tc>
      </w:tr>
      <w:tr w:rsidR="00267D12" w:rsidRPr="004C7CB4" w14:paraId="229F9121" w14:textId="77777777" w:rsidTr="00040E3A">
        <w:trPr>
          <w:jc w:val="center"/>
        </w:trPr>
        <w:tc>
          <w:tcPr>
            <w:tcW w:w="4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DFBD08D" w14:textId="77777777" w:rsidR="00267D12" w:rsidRPr="004C7CB4" w:rsidRDefault="00267D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Total</w:t>
            </w:r>
          </w:p>
        </w:tc>
        <w:tc>
          <w:tcPr>
            <w:tcW w:w="13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07C7BA0" w14:textId="77777777" w:rsidR="00267D12" w:rsidRPr="004C7CB4" w:rsidRDefault="00267D12"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100%</w:t>
            </w:r>
          </w:p>
        </w:tc>
      </w:tr>
    </w:tbl>
    <w:p w14:paraId="158F4394" w14:textId="77777777" w:rsidR="00040E3A" w:rsidRPr="004C7CB4" w:rsidRDefault="00040E3A" w:rsidP="00040E3A">
      <w:pPr>
        <w:spacing w:after="0" w:line="240" w:lineRule="auto"/>
        <w:jc w:val="both"/>
        <w:rPr>
          <w:rFonts w:ascii="Arial" w:hAnsi="Arial" w:cs="Arial"/>
          <w:b/>
        </w:rPr>
      </w:pPr>
      <w:r w:rsidRPr="004C7CB4">
        <w:rPr>
          <w:rFonts w:ascii="Arial" w:hAnsi="Arial" w:cs="Arial"/>
          <w:b/>
        </w:rPr>
        <w:t>RECURSOS DIDÁCTICOS</w:t>
      </w:r>
    </w:p>
    <w:p w14:paraId="34203625" w14:textId="77777777" w:rsidR="00040E3A" w:rsidRPr="004C7CB4" w:rsidRDefault="00040E3A" w:rsidP="00040E3A">
      <w:pPr>
        <w:pStyle w:val="Prrafodelista"/>
        <w:numPr>
          <w:ilvl w:val="0"/>
          <w:numId w:val="342"/>
        </w:numPr>
        <w:spacing w:after="0" w:line="276"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Aula con recursos</w:t>
      </w:r>
      <w:r w:rsidRPr="004C7CB4">
        <w:rPr>
          <w:rFonts w:ascii="Arial" w:eastAsia="Times New Roman" w:hAnsi="Arial" w:cs="Arial"/>
          <w:lang w:eastAsia="es-CR"/>
        </w:rPr>
        <w:t>: video proyector, pizarra acrílica, servicio de Internet. Programas de cursos, guías de evaluación y recursos bibliográficos impresos y digitales, por lo que la persona estudiante podrá emplear las capacidades comunicativas, para la mejora de la comunicación asertiva. </w:t>
      </w:r>
    </w:p>
    <w:p w14:paraId="52C9F7D1" w14:textId="77777777" w:rsidR="00040E3A" w:rsidRPr="004C7CB4" w:rsidRDefault="00040E3A" w:rsidP="00040E3A">
      <w:pPr>
        <w:pStyle w:val="Prrafodelista"/>
        <w:numPr>
          <w:ilvl w:val="0"/>
          <w:numId w:val="342"/>
        </w:numPr>
        <w:spacing w:after="0" w:line="276"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Biblioteca</w:t>
      </w:r>
      <w:r w:rsidRPr="004C7CB4">
        <w:rPr>
          <w:rFonts w:ascii="Arial" w:eastAsia="Times New Roman" w:hAnsi="Arial" w:cs="Arial"/>
          <w:lang w:eastAsia="es-CR"/>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se relacionan con ejercicios prácticos, foros, estudios de caso y portafolio en relación a los temas del curso Matemática para economistas. </w:t>
      </w:r>
    </w:p>
    <w:p w14:paraId="5685D536" w14:textId="0AD27705" w:rsidR="008F6FA9" w:rsidRPr="00F91B37" w:rsidRDefault="008F6FA9" w:rsidP="008F6FA9">
      <w:pPr>
        <w:pStyle w:val="Prrafodelista"/>
        <w:numPr>
          <w:ilvl w:val="0"/>
          <w:numId w:val="342"/>
        </w:numPr>
        <w:jc w:val="both"/>
        <w:rPr>
          <w:rFonts w:ascii="Arial" w:hAnsi="Arial" w:cs="Arial"/>
          <w:b/>
          <w:color w:val="2F5496" w:themeColor="accent1" w:themeShade="BF"/>
        </w:rPr>
      </w:pPr>
      <w:r w:rsidRPr="00F91B37">
        <w:rPr>
          <w:rFonts w:ascii="Arial" w:hAnsi="Arial" w:cs="Arial"/>
          <w:b/>
          <w:color w:val="2F5496" w:themeColor="accent1" w:themeShade="BF"/>
        </w:rPr>
        <w:t xml:space="preserve">E-Libro: </w:t>
      </w:r>
      <w:r w:rsidRPr="00F91B37">
        <w:rPr>
          <w:rFonts w:ascii="Arial" w:hAnsi="Arial" w:cs="Arial"/>
          <w:bCs/>
          <w:color w:val="2F5496" w:themeColor="accent1" w:themeShade="BF"/>
        </w:rPr>
        <w:t xml:space="preserve">Es una plataforma que cuenta con gran cantidad de ejemplares, y que están a disposición tanto de estudiantes como de profesores, lo cual permite enriquecer el proceso de enseñanza-aprendizaje. El tema es el elemento de enlace en el que el profesor describe situaciones reales que ilustran o invitan a pensar en nuevos conceptos, por lo que las lecturas de profundización en los conceptos clave de la sesión semanal son necesarias para un buen aprovechamiento del programa, de esta manera la persona estudiante realizará lecturas para la compresión y la puesta en práctica de los temas del curso de </w:t>
      </w:r>
      <w:r>
        <w:rPr>
          <w:rFonts w:ascii="Arial" w:hAnsi="Arial" w:cs="Arial"/>
          <w:bCs/>
          <w:color w:val="2F5496" w:themeColor="accent1" w:themeShade="BF"/>
        </w:rPr>
        <w:t>Matemática para economistas</w:t>
      </w:r>
      <w:r w:rsidRPr="00F91B37">
        <w:rPr>
          <w:rFonts w:ascii="Arial" w:hAnsi="Arial" w:cs="Arial"/>
          <w:bCs/>
          <w:color w:val="2F5496" w:themeColor="accent1" w:themeShade="BF"/>
          <w:u w:val="single"/>
        </w:rPr>
        <w:t>.</w:t>
      </w:r>
      <w:r w:rsidRPr="00F91B37">
        <w:rPr>
          <w:rFonts w:ascii="Arial" w:hAnsi="Arial" w:cs="Arial"/>
          <w:bCs/>
          <w:color w:val="2F5496" w:themeColor="accent1" w:themeShade="BF"/>
        </w:rPr>
        <w:t xml:space="preserve"> </w:t>
      </w:r>
    </w:p>
    <w:p w14:paraId="67515EF8" w14:textId="174C2171" w:rsidR="008F6FA9" w:rsidRPr="00F91B37" w:rsidRDefault="008F6FA9" w:rsidP="008F6FA9">
      <w:pPr>
        <w:pStyle w:val="Prrafodelista"/>
        <w:numPr>
          <w:ilvl w:val="0"/>
          <w:numId w:val="342"/>
        </w:numPr>
        <w:jc w:val="both"/>
        <w:rPr>
          <w:rFonts w:ascii="Arial" w:hAnsi="Arial" w:cs="Arial"/>
          <w:b/>
          <w:color w:val="2F5496" w:themeColor="accent1" w:themeShade="BF"/>
        </w:rPr>
      </w:pPr>
      <w:r w:rsidRPr="00F91B37">
        <w:rPr>
          <w:rFonts w:ascii="Arial" w:hAnsi="Arial" w:cs="Arial"/>
          <w:b/>
          <w:color w:val="2F5496" w:themeColor="accent1" w:themeShade="BF"/>
        </w:rPr>
        <w:t xml:space="preserve">EBSCO: </w:t>
      </w:r>
      <w:r w:rsidRPr="00F91B37">
        <w:rPr>
          <w:rFonts w:ascii="Arial" w:hAnsi="Arial" w:cs="Arial"/>
          <w:bCs/>
          <w:color w:val="2F5496" w:themeColor="accent1" w:themeShade="BF"/>
        </w:rPr>
        <w:t xml:space="preserve">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Todos los estudiantes pueden tener acceso a estas bases de datos, lo cual permite que puedan complementar los conocimientos adquiridos en clase con las investigaciones que pueden realizar por medio de EBSCO. Las personas estudiantes del </w:t>
      </w:r>
      <w:r w:rsidRPr="00F91B37">
        <w:rPr>
          <w:rFonts w:ascii="Arial" w:hAnsi="Arial" w:cs="Arial"/>
          <w:bCs/>
          <w:color w:val="2F5496" w:themeColor="accent1" w:themeShade="BF"/>
          <w:u w:val="single"/>
        </w:rPr>
        <w:t xml:space="preserve">curso de </w:t>
      </w:r>
      <w:r>
        <w:rPr>
          <w:rFonts w:ascii="Arial" w:hAnsi="Arial" w:cs="Arial"/>
          <w:bCs/>
          <w:color w:val="2F5496" w:themeColor="accent1" w:themeShade="BF"/>
        </w:rPr>
        <w:t>Matemática para economistas</w:t>
      </w:r>
      <w:r w:rsidRPr="00F91B37">
        <w:rPr>
          <w:rFonts w:ascii="Arial" w:hAnsi="Arial" w:cs="Arial"/>
          <w:bCs/>
          <w:color w:val="2F5496" w:themeColor="accent1" w:themeShade="BF"/>
          <w:u w:val="single"/>
        </w:rPr>
        <w:t xml:space="preserve"> se </w:t>
      </w:r>
      <w:r w:rsidRPr="00F91B37">
        <w:rPr>
          <w:rFonts w:ascii="Arial" w:hAnsi="Arial" w:cs="Arial"/>
          <w:bCs/>
          <w:color w:val="2F5496" w:themeColor="accent1" w:themeShade="BF"/>
        </w:rPr>
        <w:t xml:space="preserve">pueden apoyar en esta base de datos para recopilar la información requerida para realizar </w:t>
      </w:r>
      <w:r>
        <w:rPr>
          <w:rFonts w:ascii="Arial" w:hAnsi="Arial" w:cs="Arial"/>
          <w:bCs/>
          <w:color w:val="2F5496" w:themeColor="accent1" w:themeShade="BF"/>
        </w:rPr>
        <w:t>las actividades sumativas de la evaluación de los aprendizajes.</w:t>
      </w:r>
    </w:p>
    <w:p w14:paraId="37B53A0B" w14:textId="14C27510" w:rsidR="008F6FA9" w:rsidRPr="000A1E1E" w:rsidRDefault="008F6FA9" w:rsidP="008F6FA9">
      <w:pPr>
        <w:pStyle w:val="Prrafodelista"/>
        <w:numPr>
          <w:ilvl w:val="0"/>
          <w:numId w:val="342"/>
        </w:numPr>
        <w:jc w:val="both"/>
        <w:rPr>
          <w:rFonts w:ascii="Arial" w:hAnsi="Arial" w:cs="Arial"/>
          <w:b/>
          <w:color w:val="2F5496" w:themeColor="accent1" w:themeShade="BF"/>
        </w:rPr>
      </w:pPr>
      <w:r w:rsidRPr="00F91B37">
        <w:rPr>
          <w:rFonts w:ascii="Arial" w:hAnsi="Arial" w:cs="Arial"/>
          <w:b/>
          <w:color w:val="2F5496" w:themeColor="accent1" w:themeShade="BF"/>
        </w:rPr>
        <w:t xml:space="preserve">Business Source Premier: </w:t>
      </w:r>
      <w:r w:rsidRPr="00F91B37">
        <w:rPr>
          <w:rFonts w:ascii="Arial" w:hAnsi="Arial" w:cs="Arial"/>
          <w:bCs/>
          <w:color w:val="2F5496" w:themeColor="accent1" w:themeShade="BF"/>
        </w:rPr>
        <w:t xml:space="preserve">Abarca todas las disciplinas relacionadas con el mundo empresarial, incluyendo marketing, administración, MIS, POM, contaduría, finanzas y economía.  Contiene además textos íntegros de contenido adicional, como informes de investigación del mercado, informes industriales, informes de países, perfiles de empresas y análisis FODA. Las personas estudiantes del </w:t>
      </w:r>
      <w:r w:rsidRPr="00F91B37">
        <w:rPr>
          <w:rFonts w:ascii="Arial" w:hAnsi="Arial" w:cs="Arial"/>
          <w:bCs/>
          <w:color w:val="2F5496" w:themeColor="accent1" w:themeShade="BF"/>
          <w:u w:val="single"/>
        </w:rPr>
        <w:t xml:space="preserve">curso de </w:t>
      </w:r>
      <w:r>
        <w:rPr>
          <w:rFonts w:ascii="Arial" w:hAnsi="Arial" w:cs="Arial"/>
          <w:bCs/>
          <w:color w:val="2F5496" w:themeColor="accent1" w:themeShade="BF"/>
        </w:rPr>
        <w:t xml:space="preserve">matemática para economistas </w:t>
      </w:r>
      <w:r w:rsidRPr="00F91B37">
        <w:rPr>
          <w:rFonts w:ascii="Arial" w:hAnsi="Arial" w:cs="Arial"/>
          <w:bCs/>
          <w:color w:val="2F5496" w:themeColor="accent1" w:themeShade="BF"/>
        </w:rPr>
        <w:t xml:space="preserve">pueden apoyar en esta base de datos para recopilar la información requerida para realizar </w:t>
      </w:r>
      <w:r>
        <w:rPr>
          <w:rFonts w:ascii="Arial" w:hAnsi="Arial" w:cs="Arial"/>
          <w:bCs/>
          <w:color w:val="2F5496" w:themeColor="accent1" w:themeShade="BF"/>
        </w:rPr>
        <w:t>las actividades sumativas de la evaluación de los aprendizajes.</w:t>
      </w:r>
    </w:p>
    <w:p w14:paraId="6D7FFF22" w14:textId="77777777" w:rsidR="00040E3A" w:rsidRPr="004C7CB4" w:rsidRDefault="00040E3A" w:rsidP="00040E3A">
      <w:pPr>
        <w:pStyle w:val="Prrafodelista"/>
        <w:numPr>
          <w:ilvl w:val="0"/>
          <w:numId w:val="342"/>
        </w:numPr>
        <w:spacing w:after="0" w:line="276"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Office 365 Educativo</w:t>
      </w:r>
      <w:r w:rsidRPr="004C7CB4">
        <w:rPr>
          <w:rFonts w:ascii="Arial" w:eastAsia="Times New Roman" w:hAnsi="Arial" w:cs="Arial"/>
          <w:lang w:eastAsia="es-CR"/>
        </w:rPr>
        <w:t xml:space="preserve">: Para el desarrollo del curso tanto el docente como los estudiantes tienen el acceso a Microsoft 365 (también conocido como Office 365) en su versión </w:t>
      </w:r>
      <w:r w:rsidRPr="004C7CB4">
        <w:rPr>
          <w:rFonts w:ascii="Arial" w:eastAsia="Times New Roman" w:hAnsi="Arial" w:cs="Arial"/>
          <w:lang w:eastAsia="es-CR"/>
        </w:rPr>
        <w:lastRenderedPageBreak/>
        <w:t>educativa, el cual es una herramienta que permite crear, acceder y compartir documentos de Word, Excel, PowerPoint y OneNote, entre otros; en la nube para el proceso de enseñanza del curso de Matemática para economistas. </w:t>
      </w:r>
    </w:p>
    <w:p w14:paraId="348C533F" w14:textId="77777777" w:rsidR="00267D12" w:rsidRPr="004C7CB4" w:rsidRDefault="00267D12"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p w14:paraId="0B020F1D" w14:textId="006E550B" w:rsidR="00267D12" w:rsidRPr="004C7CB4" w:rsidRDefault="00040E3A" w:rsidP="0055764A">
      <w:pPr>
        <w:spacing w:after="120" w:line="240" w:lineRule="auto"/>
        <w:jc w:val="both"/>
        <w:rPr>
          <w:rFonts w:ascii="Arial" w:hAnsi="Arial" w:cs="Arial"/>
          <w:b/>
        </w:rPr>
      </w:pPr>
      <w:r w:rsidRPr="004C7CB4">
        <w:rPr>
          <w:rFonts w:ascii="Arial" w:hAnsi="Arial" w:cs="Arial"/>
          <w:b/>
        </w:rPr>
        <w:t>CRONOGRAMA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1556"/>
        <w:gridCol w:w="3235"/>
        <w:gridCol w:w="4559"/>
      </w:tblGrid>
      <w:tr w:rsidR="003C6757" w:rsidRPr="004C7CB4" w14:paraId="2F2C6A41" w14:textId="77777777" w:rsidTr="00487039">
        <w:trPr>
          <w:trHeight w:val="92"/>
        </w:trPr>
        <w:tc>
          <w:tcPr>
            <w:tcW w:w="832" w:type="pct"/>
          </w:tcPr>
          <w:p w14:paraId="690A8F1E" w14:textId="77777777" w:rsidR="00267D12" w:rsidRPr="004C7CB4" w:rsidRDefault="00267D12" w:rsidP="0055764A">
            <w:pPr>
              <w:pStyle w:val="Default"/>
              <w:jc w:val="both"/>
              <w:rPr>
                <w:rFonts w:ascii="Arial" w:hAnsi="Arial" w:cs="Arial"/>
                <w:b/>
                <w:bCs/>
                <w:color w:val="auto"/>
                <w:sz w:val="22"/>
                <w:szCs w:val="22"/>
              </w:rPr>
            </w:pPr>
            <w:r w:rsidRPr="004C7CB4">
              <w:rPr>
                <w:rFonts w:ascii="Arial" w:hAnsi="Arial" w:cs="Arial"/>
                <w:color w:val="auto"/>
                <w:sz w:val="22"/>
                <w:szCs w:val="22"/>
              </w:rPr>
              <w:t>Semana</w:t>
            </w:r>
          </w:p>
        </w:tc>
        <w:tc>
          <w:tcPr>
            <w:tcW w:w="1730" w:type="pct"/>
          </w:tcPr>
          <w:p w14:paraId="55216BF5" w14:textId="77777777" w:rsidR="00267D12" w:rsidRPr="004C7CB4" w:rsidRDefault="00267D12" w:rsidP="0055764A">
            <w:pPr>
              <w:pStyle w:val="Default"/>
              <w:jc w:val="both"/>
              <w:rPr>
                <w:rFonts w:ascii="Arial" w:hAnsi="Arial" w:cs="Arial"/>
                <w:color w:val="auto"/>
                <w:sz w:val="22"/>
                <w:szCs w:val="22"/>
              </w:rPr>
            </w:pPr>
            <w:r w:rsidRPr="004C7CB4">
              <w:rPr>
                <w:rFonts w:ascii="Arial" w:hAnsi="Arial" w:cs="Arial"/>
                <w:b/>
                <w:bCs/>
                <w:color w:val="auto"/>
                <w:sz w:val="22"/>
                <w:szCs w:val="22"/>
              </w:rPr>
              <w:t xml:space="preserve">Temas a desarrollar </w:t>
            </w:r>
          </w:p>
        </w:tc>
        <w:tc>
          <w:tcPr>
            <w:tcW w:w="2438" w:type="pct"/>
          </w:tcPr>
          <w:p w14:paraId="7E376BB8" w14:textId="77777777" w:rsidR="00267D12" w:rsidRPr="004C7CB4" w:rsidRDefault="00267D12" w:rsidP="0055764A">
            <w:pPr>
              <w:pStyle w:val="Default"/>
              <w:jc w:val="both"/>
              <w:rPr>
                <w:rFonts w:ascii="Arial" w:hAnsi="Arial" w:cs="Arial"/>
                <w:color w:val="auto"/>
                <w:sz w:val="22"/>
                <w:szCs w:val="22"/>
              </w:rPr>
            </w:pPr>
            <w:r w:rsidRPr="004C7CB4">
              <w:rPr>
                <w:rFonts w:ascii="Arial" w:hAnsi="Arial" w:cs="Arial"/>
                <w:b/>
                <w:bCs/>
                <w:color w:val="auto"/>
                <w:sz w:val="22"/>
                <w:szCs w:val="22"/>
              </w:rPr>
              <w:t xml:space="preserve">Actividades </w:t>
            </w:r>
          </w:p>
        </w:tc>
      </w:tr>
      <w:tr w:rsidR="003C6757" w:rsidRPr="004C7CB4" w14:paraId="5685837C" w14:textId="77777777" w:rsidTr="00487039">
        <w:trPr>
          <w:trHeight w:val="1934"/>
        </w:trPr>
        <w:tc>
          <w:tcPr>
            <w:tcW w:w="832" w:type="pct"/>
          </w:tcPr>
          <w:p w14:paraId="55F5158E" w14:textId="77777777" w:rsidR="00267D12" w:rsidRPr="004C7CB4" w:rsidRDefault="00267D12" w:rsidP="0055764A">
            <w:pPr>
              <w:pStyle w:val="Default"/>
              <w:jc w:val="both"/>
              <w:rPr>
                <w:rFonts w:ascii="Arial" w:hAnsi="Arial" w:cs="Arial"/>
                <w:color w:val="auto"/>
                <w:sz w:val="22"/>
                <w:szCs w:val="22"/>
              </w:rPr>
            </w:pPr>
            <w:r w:rsidRPr="004C7CB4">
              <w:rPr>
                <w:rFonts w:ascii="Arial" w:hAnsi="Arial" w:cs="Arial"/>
                <w:color w:val="auto"/>
                <w:sz w:val="22"/>
                <w:szCs w:val="22"/>
              </w:rPr>
              <w:t>1</w:t>
            </w:r>
          </w:p>
          <w:p w14:paraId="3648CF8A" w14:textId="77777777" w:rsidR="00267D12" w:rsidRPr="004C7CB4" w:rsidRDefault="00267D12" w:rsidP="0055764A">
            <w:pPr>
              <w:pStyle w:val="Default"/>
              <w:jc w:val="both"/>
              <w:rPr>
                <w:rFonts w:ascii="Arial" w:hAnsi="Arial" w:cs="Arial"/>
                <w:color w:val="auto"/>
                <w:sz w:val="22"/>
                <w:szCs w:val="22"/>
              </w:rPr>
            </w:pPr>
          </w:p>
          <w:p w14:paraId="224EAAA4" w14:textId="77777777" w:rsidR="00267D12" w:rsidRPr="004C7CB4" w:rsidRDefault="00267D12" w:rsidP="0055764A">
            <w:pPr>
              <w:pStyle w:val="Default"/>
              <w:jc w:val="both"/>
              <w:rPr>
                <w:rFonts w:ascii="Arial" w:hAnsi="Arial" w:cs="Arial"/>
                <w:color w:val="auto"/>
                <w:sz w:val="22"/>
                <w:szCs w:val="22"/>
              </w:rPr>
            </w:pPr>
          </w:p>
        </w:tc>
        <w:tc>
          <w:tcPr>
            <w:tcW w:w="1730" w:type="pct"/>
          </w:tcPr>
          <w:p w14:paraId="3EF51053" w14:textId="77777777" w:rsidR="00267D12" w:rsidRPr="004C7CB4" w:rsidRDefault="00267D12" w:rsidP="0055764A">
            <w:pPr>
              <w:spacing w:line="276" w:lineRule="auto"/>
              <w:jc w:val="both"/>
              <w:rPr>
                <w:rFonts w:ascii="Arial" w:eastAsia="Times New Roman" w:hAnsi="Arial" w:cs="Arial"/>
                <w:b/>
                <w:bCs/>
                <w:lang w:eastAsia="es-CR"/>
              </w:rPr>
            </w:pPr>
            <w:r w:rsidRPr="004C7CB4">
              <w:rPr>
                <w:rFonts w:ascii="Arial" w:eastAsia="Times New Roman" w:hAnsi="Arial" w:cs="Arial"/>
                <w:b/>
                <w:bCs/>
                <w:lang w:eastAsia="es-CR"/>
              </w:rPr>
              <w:t>Unidad 1. Algebra lineal</w:t>
            </w:r>
          </w:p>
          <w:p w14:paraId="5A800336"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Operaciones con matrices</w:t>
            </w:r>
          </w:p>
          <w:p w14:paraId="7C081E42" w14:textId="77777777" w:rsidR="00267D12" w:rsidRPr="004C7CB4" w:rsidRDefault="00267D12" w:rsidP="0055764A">
            <w:pPr>
              <w:jc w:val="both"/>
              <w:rPr>
                <w:rFonts w:ascii="Arial" w:hAnsi="Arial" w:cs="Arial"/>
              </w:rPr>
            </w:pPr>
          </w:p>
        </w:tc>
        <w:tc>
          <w:tcPr>
            <w:tcW w:w="2438" w:type="pct"/>
          </w:tcPr>
          <w:p w14:paraId="5E7DBC8A"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Lectura del programa y presentación de estudiantes.</w:t>
            </w:r>
          </w:p>
          <w:p w14:paraId="18B6EFFF"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Descripción del Portafolio, tareas de ejercicios prácticos, los estudios de caso y el foro.</w:t>
            </w:r>
          </w:p>
          <w:p w14:paraId="062B156C" w14:textId="77777777" w:rsidR="00267D12" w:rsidRPr="00FF3FFA" w:rsidRDefault="00267D12" w:rsidP="0055764A">
            <w:pPr>
              <w:pStyle w:val="Default"/>
              <w:shd w:val="clear" w:color="auto" w:fill="FFFFFF" w:themeFill="background1"/>
              <w:jc w:val="both"/>
              <w:rPr>
                <w:rFonts w:ascii="Arial" w:eastAsia="Times New Roman" w:hAnsi="Arial" w:cs="Arial"/>
                <w:i/>
                <w:iCs/>
                <w:color w:val="auto"/>
                <w:sz w:val="22"/>
                <w:szCs w:val="22"/>
                <w:lang w:val="es-CR" w:eastAsia="es-CR"/>
              </w:rPr>
            </w:pPr>
            <w:r w:rsidRPr="004C7CB4">
              <w:rPr>
                <w:rFonts w:ascii="Arial" w:eastAsia="Times New Roman" w:hAnsi="Arial" w:cs="Arial"/>
                <w:color w:val="auto"/>
                <w:sz w:val="22"/>
                <w:szCs w:val="22"/>
                <w:lang w:val="es-CR" w:eastAsia="es-CR"/>
              </w:rPr>
              <w:t>Martínez Estudillo, F. J. (2012). </w:t>
            </w:r>
            <w:r w:rsidRPr="004C7CB4">
              <w:rPr>
                <w:rFonts w:ascii="Arial" w:eastAsia="Times New Roman" w:hAnsi="Arial" w:cs="Arial"/>
                <w:i/>
                <w:iCs/>
                <w:color w:val="auto"/>
                <w:sz w:val="22"/>
                <w:szCs w:val="22"/>
                <w:lang w:val="es-CR" w:eastAsia="es-CR"/>
              </w:rPr>
              <w:t xml:space="preserve">Introducción a las matemáticas para la economía. </w:t>
            </w:r>
            <w:proofErr w:type="spellStart"/>
            <w:r w:rsidRPr="00FF3FFA">
              <w:rPr>
                <w:rFonts w:ascii="Arial" w:eastAsia="Times New Roman" w:hAnsi="Arial" w:cs="Arial"/>
                <w:i/>
                <w:iCs/>
                <w:color w:val="auto"/>
                <w:sz w:val="22"/>
                <w:szCs w:val="22"/>
                <w:lang w:val="es-CR" w:eastAsia="es-CR"/>
              </w:rPr>
              <w:t>Capitulo</w:t>
            </w:r>
            <w:proofErr w:type="spellEnd"/>
            <w:r w:rsidRPr="00FF3FFA">
              <w:rPr>
                <w:rFonts w:ascii="Arial" w:eastAsia="Times New Roman" w:hAnsi="Arial" w:cs="Arial"/>
                <w:i/>
                <w:iCs/>
                <w:color w:val="auto"/>
                <w:sz w:val="22"/>
                <w:szCs w:val="22"/>
                <w:lang w:val="es-CR" w:eastAsia="es-CR"/>
              </w:rPr>
              <w:t xml:space="preserve"> 1</w:t>
            </w:r>
          </w:p>
          <w:p w14:paraId="3D21D8C3" w14:textId="3DE18E6D" w:rsidR="00522956" w:rsidRPr="00522956" w:rsidRDefault="00522956" w:rsidP="0055764A">
            <w:pPr>
              <w:pStyle w:val="Default"/>
              <w:shd w:val="clear" w:color="auto" w:fill="FFFFFF" w:themeFill="background1"/>
              <w:jc w:val="both"/>
              <w:rPr>
                <w:rFonts w:ascii="Arial" w:eastAsia="Times New Roman" w:hAnsi="Arial" w:cs="Arial"/>
                <w:color w:val="auto"/>
                <w:sz w:val="22"/>
                <w:szCs w:val="22"/>
                <w:lang w:val="es-CR" w:eastAsia="es-CR"/>
              </w:rPr>
            </w:pPr>
            <w:r w:rsidRPr="00522956">
              <w:rPr>
                <w:rFonts w:ascii="Arial" w:hAnsi="Arial" w:cs="Arial"/>
                <w:color w:val="2F5496" w:themeColor="accent1" w:themeShade="BF"/>
                <w:lang w:val="es-CR"/>
              </w:rPr>
              <w:t xml:space="preserve">Explicación teórica y práctica por parte del docente. Desarrollo de prácticas ABP formativas no sumativas para integrar el conocimiento durante la clase.  </w:t>
            </w:r>
          </w:p>
        </w:tc>
      </w:tr>
      <w:tr w:rsidR="003C6757" w:rsidRPr="004C7CB4" w14:paraId="2F5CA45A" w14:textId="77777777" w:rsidTr="00487039">
        <w:trPr>
          <w:trHeight w:val="938"/>
        </w:trPr>
        <w:tc>
          <w:tcPr>
            <w:tcW w:w="832" w:type="pct"/>
          </w:tcPr>
          <w:p w14:paraId="5B12134C" w14:textId="77777777" w:rsidR="00267D12" w:rsidRPr="004C7CB4" w:rsidRDefault="00267D12" w:rsidP="0055764A">
            <w:pPr>
              <w:pStyle w:val="Default"/>
              <w:jc w:val="both"/>
              <w:rPr>
                <w:rFonts w:ascii="Arial" w:hAnsi="Arial" w:cs="Arial"/>
                <w:color w:val="auto"/>
                <w:sz w:val="22"/>
                <w:szCs w:val="22"/>
              </w:rPr>
            </w:pPr>
            <w:r w:rsidRPr="004C7CB4">
              <w:rPr>
                <w:rFonts w:ascii="Arial" w:hAnsi="Arial" w:cs="Arial"/>
                <w:color w:val="auto"/>
                <w:sz w:val="22"/>
                <w:szCs w:val="22"/>
              </w:rPr>
              <w:t>2</w:t>
            </w:r>
          </w:p>
          <w:p w14:paraId="5F7B2FFC" w14:textId="77777777" w:rsidR="00267D12" w:rsidRPr="004C7CB4" w:rsidRDefault="00267D12" w:rsidP="0055764A">
            <w:pPr>
              <w:pStyle w:val="Default"/>
              <w:jc w:val="both"/>
              <w:rPr>
                <w:rFonts w:ascii="Arial" w:hAnsi="Arial" w:cs="Arial"/>
                <w:color w:val="auto"/>
                <w:sz w:val="22"/>
                <w:szCs w:val="22"/>
              </w:rPr>
            </w:pPr>
          </w:p>
        </w:tc>
        <w:tc>
          <w:tcPr>
            <w:tcW w:w="1730" w:type="pct"/>
          </w:tcPr>
          <w:p w14:paraId="13ECCD89" w14:textId="77777777" w:rsidR="00267D12" w:rsidRPr="004C7CB4" w:rsidRDefault="00267D12" w:rsidP="0055764A">
            <w:pPr>
              <w:spacing w:line="276" w:lineRule="auto"/>
              <w:jc w:val="both"/>
              <w:rPr>
                <w:rFonts w:ascii="Arial" w:eastAsia="Times New Roman" w:hAnsi="Arial" w:cs="Arial"/>
                <w:b/>
                <w:bCs/>
                <w:lang w:eastAsia="es-CR"/>
              </w:rPr>
            </w:pPr>
            <w:r w:rsidRPr="004C7CB4">
              <w:rPr>
                <w:rFonts w:ascii="Arial" w:eastAsia="Times New Roman" w:hAnsi="Arial" w:cs="Arial"/>
                <w:b/>
                <w:bCs/>
                <w:lang w:eastAsia="es-CR"/>
              </w:rPr>
              <w:t>Unidad 1. Algebra lineal</w:t>
            </w:r>
          </w:p>
          <w:p w14:paraId="7E95C553"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Solución de sistemas de ecuaciones lineales, método de Jordan-Gauss</w:t>
            </w:r>
          </w:p>
          <w:p w14:paraId="52C00912" w14:textId="77777777" w:rsidR="00267D12" w:rsidRPr="004C7CB4" w:rsidRDefault="00267D12" w:rsidP="00CF6A23">
            <w:pPr>
              <w:pStyle w:val="Prrafodelista"/>
              <w:numPr>
                <w:ilvl w:val="0"/>
                <w:numId w:val="289"/>
              </w:numPr>
              <w:spacing w:after="0" w:line="276" w:lineRule="auto"/>
              <w:jc w:val="both"/>
              <w:rPr>
                <w:rFonts w:ascii="Arial" w:hAnsi="Arial" w:cs="Arial"/>
              </w:rPr>
            </w:pPr>
          </w:p>
        </w:tc>
        <w:tc>
          <w:tcPr>
            <w:tcW w:w="2438" w:type="pct"/>
          </w:tcPr>
          <w:p w14:paraId="2C28E490"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 xml:space="preserve">Presentación sobre el tema la relacionados con la unidad 1 </w:t>
            </w:r>
          </w:p>
          <w:p w14:paraId="37D526CE"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 xml:space="preserve">Trabajo en clase resolución de ejercicios relacionados con la unidad 1 </w:t>
            </w:r>
          </w:p>
          <w:p w14:paraId="073E730C" w14:textId="77777777" w:rsidR="00267D12" w:rsidRPr="00522956" w:rsidRDefault="00267D12" w:rsidP="0055764A">
            <w:pPr>
              <w:pStyle w:val="Default"/>
              <w:shd w:val="clear" w:color="auto" w:fill="FFFFFF" w:themeFill="background1"/>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Martínez Estudillo, F. J. (2012). </w:t>
            </w:r>
            <w:r w:rsidRPr="004C7CB4">
              <w:rPr>
                <w:rFonts w:ascii="Arial" w:eastAsia="Times New Roman" w:hAnsi="Arial" w:cs="Arial"/>
                <w:i/>
                <w:iCs/>
                <w:color w:val="auto"/>
                <w:sz w:val="22"/>
                <w:szCs w:val="22"/>
                <w:lang w:val="es-CR" w:eastAsia="es-CR"/>
              </w:rPr>
              <w:t xml:space="preserve">Introducción a las matemáticas para la economía. </w:t>
            </w:r>
            <w:r w:rsidRPr="00522956">
              <w:rPr>
                <w:rFonts w:ascii="Arial" w:eastAsia="Times New Roman" w:hAnsi="Arial" w:cs="Arial"/>
                <w:i/>
                <w:iCs/>
                <w:color w:val="auto"/>
                <w:sz w:val="22"/>
                <w:szCs w:val="22"/>
                <w:lang w:val="es-CR" w:eastAsia="es-CR"/>
              </w:rPr>
              <w:t>Capitulo 2</w:t>
            </w:r>
          </w:p>
          <w:p w14:paraId="01D04E68" w14:textId="6DC75955" w:rsidR="00267D12" w:rsidRPr="00522956" w:rsidRDefault="00522956" w:rsidP="0055764A">
            <w:pPr>
              <w:pStyle w:val="Default"/>
              <w:jc w:val="both"/>
              <w:rPr>
                <w:rFonts w:ascii="Arial" w:hAnsi="Arial" w:cs="Arial"/>
                <w:color w:val="auto"/>
                <w:sz w:val="22"/>
                <w:szCs w:val="22"/>
                <w:lang w:val="es-CR"/>
              </w:rPr>
            </w:pPr>
            <w:r w:rsidRPr="00522956">
              <w:rPr>
                <w:rFonts w:ascii="Arial" w:hAnsi="Arial" w:cs="Arial"/>
                <w:color w:val="2F5496" w:themeColor="accent1" w:themeShade="BF"/>
                <w:lang w:val="es-CR"/>
              </w:rPr>
              <w:t xml:space="preserve">Explicación teórica y práctica por parte del docente. Desarrollo de prácticas ABP formativas no sumativas para integrar el conocimiento durante la clase.  </w:t>
            </w:r>
          </w:p>
        </w:tc>
      </w:tr>
      <w:tr w:rsidR="003C6757" w:rsidRPr="004C7CB4" w14:paraId="0E425E91" w14:textId="77777777" w:rsidTr="00487039">
        <w:trPr>
          <w:trHeight w:val="938"/>
        </w:trPr>
        <w:tc>
          <w:tcPr>
            <w:tcW w:w="832" w:type="pct"/>
          </w:tcPr>
          <w:p w14:paraId="1019EFDC" w14:textId="77777777" w:rsidR="00267D12" w:rsidRPr="004C7CB4" w:rsidRDefault="00267D12" w:rsidP="0055764A">
            <w:pPr>
              <w:pStyle w:val="Default"/>
              <w:jc w:val="both"/>
              <w:rPr>
                <w:rFonts w:ascii="Arial" w:hAnsi="Arial" w:cs="Arial"/>
                <w:color w:val="auto"/>
                <w:sz w:val="22"/>
                <w:szCs w:val="22"/>
              </w:rPr>
            </w:pPr>
            <w:r w:rsidRPr="004C7CB4">
              <w:rPr>
                <w:rFonts w:ascii="Arial" w:hAnsi="Arial" w:cs="Arial"/>
                <w:color w:val="auto"/>
                <w:sz w:val="22"/>
                <w:szCs w:val="22"/>
              </w:rPr>
              <w:t>3</w:t>
            </w:r>
          </w:p>
          <w:p w14:paraId="4E138943" w14:textId="77777777" w:rsidR="00267D12" w:rsidRPr="004C7CB4" w:rsidRDefault="00267D12" w:rsidP="0055764A">
            <w:pPr>
              <w:pStyle w:val="Default"/>
              <w:jc w:val="both"/>
              <w:rPr>
                <w:rFonts w:ascii="Arial" w:hAnsi="Arial" w:cs="Arial"/>
                <w:color w:val="auto"/>
                <w:sz w:val="22"/>
                <w:szCs w:val="22"/>
              </w:rPr>
            </w:pPr>
          </w:p>
        </w:tc>
        <w:tc>
          <w:tcPr>
            <w:tcW w:w="1730" w:type="pct"/>
          </w:tcPr>
          <w:p w14:paraId="5E85ADF9" w14:textId="77777777" w:rsidR="00267D12" w:rsidRPr="004C7CB4" w:rsidRDefault="00267D12" w:rsidP="0055764A">
            <w:pPr>
              <w:spacing w:line="276" w:lineRule="auto"/>
              <w:jc w:val="both"/>
              <w:rPr>
                <w:rFonts w:ascii="Arial" w:eastAsia="Times New Roman" w:hAnsi="Arial" w:cs="Arial"/>
                <w:b/>
                <w:bCs/>
                <w:lang w:eastAsia="es-CR"/>
              </w:rPr>
            </w:pPr>
            <w:r w:rsidRPr="004C7CB4">
              <w:rPr>
                <w:rFonts w:ascii="Arial" w:eastAsia="Times New Roman" w:hAnsi="Arial" w:cs="Arial"/>
                <w:b/>
                <w:bCs/>
                <w:lang w:eastAsia="es-CR"/>
              </w:rPr>
              <w:t>Unidad 1. Algebra lineal</w:t>
            </w:r>
          </w:p>
          <w:p w14:paraId="4970131B"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Aplicaciones a la economía: punto de equilibrio en el mercado (análisis de equilibrio), matrices de costos y ventas</w:t>
            </w:r>
          </w:p>
          <w:p w14:paraId="6B99D0FE" w14:textId="77777777" w:rsidR="00267D12" w:rsidRPr="004C7CB4" w:rsidRDefault="00267D12" w:rsidP="0055764A">
            <w:pPr>
              <w:pStyle w:val="Prrafodelista"/>
              <w:spacing w:after="0" w:line="240" w:lineRule="auto"/>
              <w:jc w:val="both"/>
              <w:rPr>
                <w:rFonts w:ascii="Arial" w:eastAsia="Times New Roman" w:hAnsi="Arial" w:cs="Arial"/>
                <w:lang w:eastAsia="es-CR"/>
              </w:rPr>
            </w:pPr>
          </w:p>
        </w:tc>
        <w:tc>
          <w:tcPr>
            <w:tcW w:w="2438" w:type="pct"/>
          </w:tcPr>
          <w:p w14:paraId="06F3867B" w14:textId="77777777" w:rsidR="00267D12" w:rsidRPr="004C7CB4" w:rsidRDefault="00267D12" w:rsidP="0055764A">
            <w:pPr>
              <w:pStyle w:val="Default"/>
              <w:jc w:val="both"/>
              <w:rPr>
                <w:rFonts w:ascii="Arial" w:hAnsi="Arial" w:cs="Arial"/>
                <w:b/>
                <w:bCs/>
                <w:i/>
                <w:iCs/>
                <w:color w:val="auto"/>
                <w:sz w:val="22"/>
                <w:szCs w:val="22"/>
                <w:lang w:val="es-CR"/>
              </w:rPr>
            </w:pPr>
            <w:r w:rsidRPr="004C7CB4">
              <w:rPr>
                <w:rFonts w:ascii="Arial" w:hAnsi="Arial" w:cs="Arial"/>
                <w:color w:val="auto"/>
                <w:sz w:val="22"/>
                <w:szCs w:val="22"/>
                <w:lang w:val="es-CR"/>
              </w:rPr>
              <w:t>Trabajo en clase resolución de problemas relacionados con la unidad 1</w:t>
            </w:r>
            <w:r w:rsidRPr="004C7CB4">
              <w:rPr>
                <w:rFonts w:ascii="Arial" w:hAnsi="Arial" w:cs="Arial"/>
                <w:b/>
                <w:bCs/>
                <w:i/>
                <w:iCs/>
                <w:color w:val="auto"/>
                <w:sz w:val="22"/>
                <w:szCs w:val="22"/>
                <w:lang w:val="es-CR"/>
              </w:rPr>
              <w:t xml:space="preserve"> </w:t>
            </w:r>
          </w:p>
          <w:p w14:paraId="477AC6DE" w14:textId="77777777" w:rsidR="00267D12" w:rsidRPr="004C7CB4" w:rsidRDefault="00267D12" w:rsidP="0055764A">
            <w:pPr>
              <w:pStyle w:val="Default"/>
              <w:jc w:val="both"/>
              <w:rPr>
                <w:rFonts w:ascii="Arial" w:hAnsi="Arial" w:cs="Arial"/>
                <w:b/>
                <w:bCs/>
                <w:i/>
                <w:iCs/>
                <w:color w:val="auto"/>
                <w:sz w:val="22"/>
                <w:szCs w:val="22"/>
                <w:lang w:val="es-CR"/>
              </w:rPr>
            </w:pPr>
            <w:r w:rsidRPr="004C7CB4">
              <w:rPr>
                <w:rFonts w:ascii="Arial" w:hAnsi="Arial" w:cs="Arial"/>
                <w:b/>
                <w:bCs/>
                <w:i/>
                <w:iCs/>
                <w:color w:val="auto"/>
                <w:sz w:val="22"/>
                <w:szCs w:val="22"/>
                <w:lang w:val="es-CR"/>
              </w:rPr>
              <w:t>Estudio de caso 1</w:t>
            </w:r>
          </w:p>
          <w:p w14:paraId="4C2C169A" w14:textId="77777777" w:rsidR="00267D12" w:rsidRPr="004C7CB4" w:rsidRDefault="00267D12" w:rsidP="0055764A">
            <w:pPr>
              <w:pStyle w:val="Default"/>
              <w:jc w:val="both"/>
              <w:rPr>
                <w:rFonts w:ascii="Arial" w:hAnsi="Arial" w:cs="Arial"/>
                <w:b/>
                <w:bCs/>
                <w:i/>
                <w:iCs/>
                <w:color w:val="auto"/>
                <w:sz w:val="22"/>
                <w:szCs w:val="22"/>
                <w:lang w:val="es-CR"/>
              </w:rPr>
            </w:pPr>
          </w:p>
          <w:p w14:paraId="526BF79F" w14:textId="77777777" w:rsidR="00267D12" w:rsidRPr="004C7CB4" w:rsidRDefault="00267D12" w:rsidP="0055764A">
            <w:pPr>
              <w:pStyle w:val="Default"/>
              <w:shd w:val="clear" w:color="auto" w:fill="FFFFFF" w:themeFill="background1"/>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Martínez Estudillo, F. J. (2012). </w:t>
            </w:r>
            <w:r w:rsidRPr="004C7CB4">
              <w:rPr>
                <w:rFonts w:ascii="Arial" w:eastAsia="Times New Roman" w:hAnsi="Arial" w:cs="Arial"/>
                <w:i/>
                <w:iCs/>
                <w:color w:val="auto"/>
                <w:sz w:val="22"/>
                <w:szCs w:val="22"/>
                <w:lang w:val="es-CR" w:eastAsia="es-CR"/>
              </w:rPr>
              <w:t>Introducción a las matemáticas para la economía. Capítulo 1</w:t>
            </w:r>
          </w:p>
          <w:p w14:paraId="13077B43" w14:textId="77777777" w:rsidR="00267D12" w:rsidRPr="004C7CB4" w:rsidRDefault="00267D12" w:rsidP="0055764A">
            <w:pPr>
              <w:pStyle w:val="Default"/>
              <w:shd w:val="clear" w:color="auto" w:fill="FFFFFF" w:themeFill="background1"/>
              <w:jc w:val="both"/>
              <w:rPr>
                <w:rFonts w:ascii="Arial" w:eastAsia="Times New Roman" w:hAnsi="Arial" w:cs="Arial"/>
                <w:color w:val="auto"/>
                <w:sz w:val="22"/>
                <w:szCs w:val="22"/>
                <w:lang w:val="es-MX" w:eastAsia="es-CR"/>
              </w:rPr>
            </w:pPr>
            <w:r w:rsidRPr="004C7CB4">
              <w:rPr>
                <w:rFonts w:ascii="Arial" w:eastAsia="Times New Roman" w:hAnsi="Arial" w:cs="Arial"/>
                <w:color w:val="auto"/>
                <w:sz w:val="22"/>
                <w:szCs w:val="22"/>
                <w:lang w:val="es-MX" w:eastAsia="es-CR"/>
              </w:rPr>
              <w:t xml:space="preserve">Arya, J. &amp; Lardner, R. (2009). </w:t>
            </w:r>
            <w:r w:rsidRPr="004C7CB4">
              <w:rPr>
                <w:rFonts w:ascii="Arial" w:eastAsia="Times New Roman" w:hAnsi="Arial" w:cs="Arial"/>
                <w:i/>
                <w:iCs/>
                <w:color w:val="auto"/>
                <w:sz w:val="22"/>
                <w:szCs w:val="22"/>
                <w:lang w:val="es-MX" w:eastAsia="es-CR"/>
              </w:rPr>
              <w:t>Matemáticas aplicadas a la administración y a la economía. Capítulo 8</w:t>
            </w:r>
          </w:p>
          <w:p w14:paraId="21106D6B" w14:textId="1121BC4C" w:rsidR="00267D12" w:rsidRPr="00522956" w:rsidRDefault="00522956" w:rsidP="0055764A">
            <w:pPr>
              <w:pStyle w:val="Default"/>
              <w:jc w:val="both"/>
              <w:rPr>
                <w:rFonts w:ascii="Arial" w:hAnsi="Arial" w:cs="Arial"/>
                <w:b/>
                <w:bCs/>
                <w:i/>
                <w:iCs/>
                <w:color w:val="auto"/>
                <w:sz w:val="22"/>
                <w:szCs w:val="22"/>
                <w:lang w:val="es-CR"/>
              </w:rPr>
            </w:pPr>
            <w:r w:rsidRPr="00522956">
              <w:rPr>
                <w:rFonts w:ascii="Arial" w:hAnsi="Arial" w:cs="Arial"/>
                <w:color w:val="2F5496" w:themeColor="accent1" w:themeShade="BF"/>
                <w:lang w:val="es-CR"/>
              </w:rPr>
              <w:t xml:space="preserve">Explicación teórica y práctica por parte del docente. Desarrollo de prácticas ABP formativas no sumativas para integrar el conocimiento durante la clase.  </w:t>
            </w:r>
          </w:p>
        </w:tc>
      </w:tr>
      <w:tr w:rsidR="003C6757" w:rsidRPr="004C7CB4" w14:paraId="2652BF99" w14:textId="77777777" w:rsidTr="00487039">
        <w:trPr>
          <w:trHeight w:val="721"/>
        </w:trPr>
        <w:tc>
          <w:tcPr>
            <w:tcW w:w="832" w:type="pct"/>
          </w:tcPr>
          <w:p w14:paraId="23329919" w14:textId="77777777" w:rsidR="00267D12" w:rsidRPr="004C7CB4" w:rsidRDefault="00267D12" w:rsidP="0055764A">
            <w:pPr>
              <w:pStyle w:val="Default"/>
              <w:jc w:val="both"/>
              <w:rPr>
                <w:rFonts w:ascii="Arial" w:hAnsi="Arial" w:cs="Arial"/>
                <w:color w:val="auto"/>
                <w:sz w:val="22"/>
                <w:szCs w:val="22"/>
              </w:rPr>
            </w:pPr>
            <w:r w:rsidRPr="004C7CB4">
              <w:rPr>
                <w:rFonts w:ascii="Arial" w:hAnsi="Arial" w:cs="Arial"/>
                <w:color w:val="auto"/>
                <w:sz w:val="22"/>
                <w:szCs w:val="22"/>
              </w:rPr>
              <w:t>4</w:t>
            </w:r>
          </w:p>
          <w:p w14:paraId="6728254D" w14:textId="77777777" w:rsidR="00267D12" w:rsidRPr="004C7CB4" w:rsidRDefault="00267D12" w:rsidP="0055764A">
            <w:pPr>
              <w:pStyle w:val="Default"/>
              <w:jc w:val="both"/>
              <w:rPr>
                <w:rFonts w:ascii="Arial" w:hAnsi="Arial" w:cs="Arial"/>
                <w:color w:val="auto"/>
                <w:sz w:val="22"/>
                <w:szCs w:val="22"/>
              </w:rPr>
            </w:pPr>
          </w:p>
        </w:tc>
        <w:tc>
          <w:tcPr>
            <w:tcW w:w="1730" w:type="pct"/>
          </w:tcPr>
          <w:p w14:paraId="0A2BF748" w14:textId="77777777" w:rsidR="00267D12" w:rsidRPr="004C7CB4" w:rsidRDefault="00267D12" w:rsidP="0055764A">
            <w:pPr>
              <w:spacing w:line="276" w:lineRule="auto"/>
              <w:jc w:val="both"/>
              <w:rPr>
                <w:rFonts w:ascii="Arial" w:eastAsia="Times New Roman" w:hAnsi="Arial" w:cs="Arial"/>
                <w:lang w:eastAsia="es-CR"/>
              </w:rPr>
            </w:pPr>
            <w:r w:rsidRPr="004C7CB4">
              <w:rPr>
                <w:rFonts w:ascii="Arial" w:eastAsia="Times New Roman" w:hAnsi="Arial" w:cs="Arial"/>
                <w:b/>
                <w:bCs/>
                <w:lang w:eastAsia="es-CR"/>
              </w:rPr>
              <w:t>Unidad 2. Cálculo diferencial y optimización</w:t>
            </w:r>
            <w:r w:rsidRPr="004C7CB4">
              <w:rPr>
                <w:rFonts w:ascii="Arial" w:eastAsia="Times New Roman" w:hAnsi="Arial" w:cs="Arial"/>
                <w:lang w:eastAsia="es-CR"/>
              </w:rPr>
              <w:t> </w:t>
            </w:r>
          </w:p>
          <w:p w14:paraId="53BA45BE"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lastRenderedPageBreak/>
              <w:t>Límites y derivadas.</w:t>
            </w:r>
          </w:p>
          <w:p w14:paraId="2C1279E5"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Propiedades de las derivadas</w:t>
            </w:r>
          </w:p>
          <w:p w14:paraId="5BDB00EF"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Derivadas de las funciones exponenciales y logarítmicas</w:t>
            </w:r>
          </w:p>
          <w:p w14:paraId="7BBFBA3F"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Derivadas de grado superior</w:t>
            </w:r>
          </w:p>
          <w:p w14:paraId="0558F289" w14:textId="77777777" w:rsidR="00267D12" w:rsidRPr="004C7CB4" w:rsidRDefault="00267D12" w:rsidP="0055764A">
            <w:pPr>
              <w:pStyle w:val="Prrafodelista"/>
              <w:spacing w:after="0"/>
              <w:jc w:val="both"/>
              <w:rPr>
                <w:rFonts w:ascii="Arial" w:eastAsia="Times New Roman" w:hAnsi="Arial" w:cs="Arial"/>
                <w:lang w:eastAsia="es-CR"/>
              </w:rPr>
            </w:pPr>
          </w:p>
        </w:tc>
        <w:tc>
          <w:tcPr>
            <w:tcW w:w="2438" w:type="pct"/>
          </w:tcPr>
          <w:p w14:paraId="405D17C2"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lastRenderedPageBreak/>
              <w:t xml:space="preserve">Presentación sobre el tema la relacionados con la unidad 2 </w:t>
            </w:r>
          </w:p>
          <w:p w14:paraId="4E654AD6"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 xml:space="preserve">Trabajo en clase resolución de ejercicios </w:t>
            </w:r>
            <w:r w:rsidRPr="004C7CB4">
              <w:rPr>
                <w:rFonts w:ascii="Arial" w:hAnsi="Arial" w:cs="Arial"/>
                <w:color w:val="auto"/>
                <w:sz w:val="22"/>
                <w:szCs w:val="22"/>
                <w:lang w:val="es-CR"/>
              </w:rPr>
              <w:lastRenderedPageBreak/>
              <w:t>relacionados con la unidad 2</w:t>
            </w:r>
          </w:p>
          <w:p w14:paraId="1EF4DA06" w14:textId="77777777" w:rsidR="00267D12" w:rsidRPr="004C7CB4" w:rsidRDefault="00267D12" w:rsidP="0055764A">
            <w:pPr>
              <w:pStyle w:val="Default"/>
              <w:shd w:val="clear" w:color="auto" w:fill="FFFFFF" w:themeFill="background1"/>
              <w:jc w:val="both"/>
              <w:rPr>
                <w:rFonts w:ascii="Arial" w:eastAsia="Times New Roman" w:hAnsi="Arial" w:cs="Arial"/>
                <w:color w:val="auto"/>
                <w:sz w:val="22"/>
                <w:szCs w:val="22"/>
                <w:lang w:val="es-CR" w:eastAsia="es-CR"/>
              </w:rPr>
            </w:pPr>
          </w:p>
          <w:p w14:paraId="325CC955" w14:textId="77777777" w:rsidR="00267D12" w:rsidRPr="00522956" w:rsidRDefault="00267D12" w:rsidP="0055764A">
            <w:pPr>
              <w:pStyle w:val="Default"/>
              <w:shd w:val="clear" w:color="auto" w:fill="FFFFFF" w:themeFill="background1"/>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Martínez Estudillo, F. J. (2012). </w:t>
            </w:r>
            <w:r w:rsidRPr="004C7CB4">
              <w:rPr>
                <w:rFonts w:ascii="Arial" w:eastAsia="Times New Roman" w:hAnsi="Arial" w:cs="Arial"/>
                <w:i/>
                <w:iCs/>
                <w:color w:val="auto"/>
                <w:sz w:val="22"/>
                <w:szCs w:val="22"/>
                <w:lang w:val="es-CR" w:eastAsia="es-CR"/>
              </w:rPr>
              <w:t xml:space="preserve">Introducción a las matemáticas para la economía. </w:t>
            </w:r>
            <w:r w:rsidRPr="00522956">
              <w:rPr>
                <w:rFonts w:ascii="Arial" w:eastAsia="Times New Roman" w:hAnsi="Arial" w:cs="Arial"/>
                <w:i/>
                <w:iCs/>
                <w:color w:val="auto"/>
                <w:sz w:val="22"/>
                <w:szCs w:val="22"/>
                <w:lang w:val="es-CR" w:eastAsia="es-CR"/>
              </w:rPr>
              <w:t>Capítulo 7</w:t>
            </w:r>
          </w:p>
          <w:p w14:paraId="2CA4A1B7" w14:textId="77777777" w:rsidR="00267D12" w:rsidRPr="00522956" w:rsidRDefault="00267D12" w:rsidP="0055764A">
            <w:pPr>
              <w:pStyle w:val="Default"/>
              <w:jc w:val="both"/>
              <w:rPr>
                <w:rFonts w:ascii="Arial" w:hAnsi="Arial" w:cs="Arial"/>
                <w:b/>
                <w:bCs/>
                <w:i/>
                <w:iCs/>
                <w:color w:val="auto"/>
                <w:sz w:val="22"/>
                <w:szCs w:val="22"/>
                <w:lang w:val="es-CR"/>
              </w:rPr>
            </w:pPr>
          </w:p>
          <w:p w14:paraId="42DCA92B" w14:textId="56417B23" w:rsidR="00267D12" w:rsidRPr="00522956" w:rsidRDefault="00522956" w:rsidP="0055764A">
            <w:pPr>
              <w:pStyle w:val="Default"/>
              <w:jc w:val="both"/>
              <w:rPr>
                <w:rFonts w:ascii="Arial" w:hAnsi="Arial" w:cs="Arial"/>
                <w:color w:val="auto"/>
                <w:sz w:val="22"/>
                <w:szCs w:val="22"/>
                <w:lang w:val="es-CR"/>
              </w:rPr>
            </w:pPr>
            <w:r w:rsidRPr="00522956">
              <w:rPr>
                <w:rFonts w:ascii="Arial" w:hAnsi="Arial" w:cs="Arial"/>
                <w:color w:val="2F5496" w:themeColor="accent1" w:themeShade="BF"/>
                <w:lang w:val="es-CR"/>
              </w:rPr>
              <w:t xml:space="preserve">Explicación teórica y práctica por parte del docente. Desarrollo de prácticas ABP formativas no sumativas para integrar el conocimiento durante la clase.  </w:t>
            </w:r>
          </w:p>
        </w:tc>
      </w:tr>
      <w:tr w:rsidR="003C6757" w:rsidRPr="004C7CB4" w14:paraId="037CCC1E" w14:textId="77777777" w:rsidTr="00487039">
        <w:trPr>
          <w:trHeight w:val="721"/>
        </w:trPr>
        <w:tc>
          <w:tcPr>
            <w:tcW w:w="832" w:type="pct"/>
          </w:tcPr>
          <w:p w14:paraId="4F8D166A" w14:textId="77777777" w:rsidR="00267D12" w:rsidRPr="004C7CB4" w:rsidRDefault="00267D12" w:rsidP="0055764A">
            <w:pPr>
              <w:pStyle w:val="Default"/>
              <w:jc w:val="both"/>
              <w:rPr>
                <w:rFonts w:ascii="Arial" w:hAnsi="Arial" w:cs="Arial"/>
                <w:color w:val="auto"/>
                <w:sz w:val="22"/>
                <w:szCs w:val="22"/>
              </w:rPr>
            </w:pPr>
            <w:r w:rsidRPr="004C7CB4">
              <w:rPr>
                <w:rFonts w:ascii="Arial" w:hAnsi="Arial" w:cs="Arial"/>
                <w:color w:val="auto"/>
                <w:sz w:val="22"/>
                <w:szCs w:val="22"/>
              </w:rPr>
              <w:lastRenderedPageBreak/>
              <w:t xml:space="preserve">5 </w:t>
            </w:r>
          </w:p>
          <w:p w14:paraId="72A1C56F" w14:textId="77777777" w:rsidR="00267D12" w:rsidRPr="004C7CB4" w:rsidRDefault="00267D12" w:rsidP="0055764A">
            <w:pPr>
              <w:pStyle w:val="Default"/>
              <w:jc w:val="both"/>
              <w:rPr>
                <w:rFonts w:ascii="Arial" w:hAnsi="Arial" w:cs="Arial"/>
                <w:color w:val="auto"/>
                <w:sz w:val="22"/>
                <w:szCs w:val="22"/>
              </w:rPr>
            </w:pPr>
          </w:p>
        </w:tc>
        <w:tc>
          <w:tcPr>
            <w:tcW w:w="1730" w:type="pct"/>
          </w:tcPr>
          <w:p w14:paraId="432026DD" w14:textId="77777777" w:rsidR="00267D12" w:rsidRPr="004C7CB4" w:rsidRDefault="00267D12" w:rsidP="0055764A">
            <w:pPr>
              <w:spacing w:line="276" w:lineRule="auto"/>
              <w:jc w:val="both"/>
              <w:rPr>
                <w:rFonts w:ascii="Arial" w:eastAsia="Times New Roman" w:hAnsi="Arial" w:cs="Arial"/>
                <w:lang w:eastAsia="es-CR"/>
              </w:rPr>
            </w:pPr>
            <w:r w:rsidRPr="004C7CB4">
              <w:rPr>
                <w:rFonts w:ascii="Arial" w:eastAsia="Times New Roman" w:hAnsi="Arial" w:cs="Arial"/>
                <w:b/>
                <w:bCs/>
                <w:lang w:eastAsia="es-CR"/>
              </w:rPr>
              <w:t>Unidad 2. Cálculo diferencial y optimización</w:t>
            </w:r>
            <w:r w:rsidRPr="004C7CB4">
              <w:rPr>
                <w:rFonts w:ascii="Arial" w:eastAsia="Times New Roman" w:hAnsi="Arial" w:cs="Arial"/>
                <w:lang w:eastAsia="es-CR"/>
              </w:rPr>
              <w:t> </w:t>
            </w:r>
          </w:p>
          <w:p w14:paraId="437FC9B9"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 xml:space="preserve">Máximo y mínimo relativo: criterio de la primera derivada. </w:t>
            </w:r>
          </w:p>
          <w:p w14:paraId="186A8518"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 xml:space="preserve">Segunda derivada y derivadas de orden superior. </w:t>
            </w:r>
          </w:p>
          <w:p w14:paraId="498096C0"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 xml:space="preserve">Criterio de la segunda derivada. </w:t>
            </w:r>
          </w:p>
          <w:p w14:paraId="652423F5"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Aplicaciones a la economía: Análisis marginal. Optimización de ingresos, costos y utilidades. Elasticidad de la demanda</w:t>
            </w:r>
          </w:p>
          <w:p w14:paraId="36845089" w14:textId="77777777" w:rsidR="00267D12" w:rsidRPr="004C7CB4" w:rsidRDefault="00267D12" w:rsidP="0055764A">
            <w:pPr>
              <w:pStyle w:val="Default"/>
              <w:jc w:val="both"/>
              <w:rPr>
                <w:rFonts w:ascii="Arial" w:hAnsi="Arial" w:cs="Arial"/>
                <w:color w:val="auto"/>
                <w:sz w:val="22"/>
                <w:szCs w:val="22"/>
              </w:rPr>
            </w:pPr>
          </w:p>
        </w:tc>
        <w:tc>
          <w:tcPr>
            <w:tcW w:w="2438" w:type="pct"/>
          </w:tcPr>
          <w:p w14:paraId="0D126C24"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 xml:space="preserve">Presentación sobre el tema la relacionados con la unidad 2 </w:t>
            </w:r>
          </w:p>
          <w:p w14:paraId="16CB68CA"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Trabajo en clase resolución de ejercicios relacionados con la unidad 2</w:t>
            </w:r>
          </w:p>
          <w:p w14:paraId="147FBA58" w14:textId="77777777" w:rsidR="00267D12" w:rsidRPr="004C7CB4" w:rsidRDefault="00267D12" w:rsidP="0055764A">
            <w:pPr>
              <w:pStyle w:val="Default"/>
              <w:jc w:val="both"/>
              <w:rPr>
                <w:rFonts w:ascii="Arial" w:hAnsi="Arial" w:cs="Arial"/>
                <w:b/>
                <w:bCs/>
                <w:i/>
                <w:iCs/>
                <w:color w:val="auto"/>
                <w:sz w:val="22"/>
                <w:szCs w:val="22"/>
                <w:lang w:val="es-CR"/>
              </w:rPr>
            </w:pPr>
            <w:r w:rsidRPr="004C7CB4">
              <w:rPr>
                <w:rFonts w:ascii="Arial" w:hAnsi="Arial" w:cs="Arial"/>
                <w:b/>
                <w:bCs/>
                <w:i/>
                <w:iCs/>
                <w:color w:val="auto"/>
                <w:sz w:val="22"/>
                <w:szCs w:val="22"/>
                <w:lang w:val="es-CR"/>
              </w:rPr>
              <w:t>Entrega de Avance del Portafolio</w:t>
            </w:r>
          </w:p>
          <w:p w14:paraId="031C74D9" w14:textId="77777777" w:rsidR="00267D12" w:rsidRPr="004C7CB4" w:rsidRDefault="00267D12" w:rsidP="0055764A">
            <w:pPr>
              <w:pStyle w:val="Default"/>
              <w:shd w:val="clear" w:color="auto" w:fill="FFFFFF" w:themeFill="background1"/>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Martínez Estudillo, F. J. (2012). </w:t>
            </w:r>
            <w:r w:rsidRPr="004C7CB4">
              <w:rPr>
                <w:rFonts w:ascii="Arial" w:eastAsia="Times New Roman" w:hAnsi="Arial" w:cs="Arial"/>
                <w:i/>
                <w:iCs/>
                <w:color w:val="auto"/>
                <w:sz w:val="22"/>
                <w:szCs w:val="22"/>
                <w:lang w:val="es-CR" w:eastAsia="es-CR"/>
              </w:rPr>
              <w:t>Introducción a las matemáticas para la economía. Capítulo 7</w:t>
            </w:r>
          </w:p>
          <w:p w14:paraId="75BB691E" w14:textId="77777777" w:rsidR="00267D12" w:rsidRPr="004C7CB4" w:rsidRDefault="00267D12" w:rsidP="0055764A">
            <w:pPr>
              <w:pStyle w:val="Default"/>
              <w:shd w:val="clear" w:color="auto" w:fill="FFFFFF" w:themeFill="background1"/>
              <w:jc w:val="both"/>
              <w:rPr>
                <w:rFonts w:ascii="Arial" w:eastAsia="Times New Roman" w:hAnsi="Arial" w:cs="Arial"/>
                <w:color w:val="auto"/>
                <w:sz w:val="22"/>
                <w:szCs w:val="22"/>
                <w:lang w:val="es-MX" w:eastAsia="es-CR"/>
              </w:rPr>
            </w:pPr>
            <w:r w:rsidRPr="004C7CB4">
              <w:rPr>
                <w:rFonts w:ascii="Arial" w:eastAsia="Times New Roman" w:hAnsi="Arial" w:cs="Arial"/>
                <w:color w:val="auto"/>
                <w:sz w:val="22"/>
                <w:szCs w:val="22"/>
                <w:lang w:val="es-MX" w:eastAsia="es-CR"/>
              </w:rPr>
              <w:t xml:space="preserve">Arya, J. &amp; Lardner, R. (2009). </w:t>
            </w:r>
            <w:r w:rsidRPr="004C7CB4">
              <w:rPr>
                <w:rFonts w:ascii="Arial" w:eastAsia="Times New Roman" w:hAnsi="Arial" w:cs="Arial"/>
                <w:i/>
                <w:iCs/>
                <w:color w:val="auto"/>
                <w:sz w:val="22"/>
                <w:szCs w:val="22"/>
                <w:lang w:val="es-MX" w:eastAsia="es-CR"/>
              </w:rPr>
              <w:t>Matemáticas aplicadas a la administración y a la economía. Capítulo 14</w:t>
            </w:r>
          </w:p>
          <w:p w14:paraId="31BC9E43" w14:textId="77777777" w:rsidR="00267D12" w:rsidRPr="00FF3FFA" w:rsidRDefault="00267D12" w:rsidP="0055764A">
            <w:pPr>
              <w:pStyle w:val="Default"/>
              <w:jc w:val="both"/>
              <w:rPr>
                <w:rFonts w:ascii="Arial" w:hAnsi="Arial" w:cs="Arial"/>
                <w:b/>
                <w:bCs/>
                <w:i/>
                <w:iCs/>
                <w:color w:val="auto"/>
                <w:sz w:val="22"/>
                <w:szCs w:val="22"/>
                <w:lang w:val="es-CR"/>
              </w:rPr>
            </w:pPr>
          </w:p>
          <w:p w14:paraId="2C102C36" w14:textId="291DCB27" w:rsidR="00267D12" w:rsidRPr="00522956" w:rsidRDefault="00522956" w:rsidP="0055764A">
            <w:pPr>
              <w:pStyle w:val="Default"/>
              <w:jc w:val="both"/>
              <w:rPr>
                <w:rFonts w:ascii="Arial" w:hAnsi="Arial" w:cs="Arial"/>
                <w:b/>
                <w:bCs/>
                <w:i/>
                <w:iCs/>
                <w:color w:val="auto"/>
                <w:sz w:val="22"/>
                <w:szCs w:val="22"/>
                <w:lang w:val="es-CR"/>
              </w:rPr>
            </w:pPr>
            <w:r w:rsidRPr="00522956">
              <w:rPr>
                <w:rFonts w:ascii="Arial" w:hAnsi="Arial" w:cs="Arial"/>
                <w:color w:val="2F5496" w:themeColor="accent1" w:themeShade="BF"/>
                <w:lang w:val="es-CR"/>
              </w:rPr>
              <w:t xml:space="preserve">Explicación teórica y práctica por parte del docente. Desarrollo de prácticas ABP formativas no sumativas para integrar el conocimiento durante la clase.  </w:t>
            </w:r>
          </w:p>
        </w:tc>
      </w:tr>
      <w:tr w:rsidR="003C6757" w:rsidRPr="004C7CB4" w14:paraId="7374851E" w14:textId="77777777" w:rsidTr="00487039">
        <w:trPr>
          <w:trHeight w:val="495"/>
        </w:trPr>
        <w:tc>
          <w:tcPr>
            <w:tcW w:w="832" w:type="pct"/>
          </w:tcPr>
          <w:p w14:paraId="65AF4CB9" w14:textId="77777777" w:rsidR="00267D12" w:rsidRPr="004C7CB4" w:rsidRDefault="00267D12" w:rsidP="0055764A">
            <w:pPr>
              <w:pStyle w:val="Default"/>
              <w:jc w:val="both"/>
              <w:rPr>
                <w:rFonts w:ascii="Arial" w:hAnsi="Arial" w:cs="Arial"/>
                <w:color w:val="auto"/>
                <w:sz w:val="22"/>
                <w:szCs w:val="22"/>
              </w:rPr>
            </w:pPr>
            <w:r w:rsidRPr="004C7CB4">
              <w:rPr>
                <w:rFonts w:ascii="Arial" w:hAnsi="Arial" w:cs="Arial"/>
                <w:color w:val="auto"/>
                <w:sz w:val="22"/>
                <w:szCs w:val="22"/>
              </w:rPr>
              <w:t>6</w:t>
            </w:r>
          </w:p>
          <w:p w14:paraId="111F4D65" w14:textId="77777777" w:rsidR="00267D12" w:rsidRPr="004C7CB4" w:rsidRDefault="00267D12" w:rsidP="0055764A">
            <w:pPr>
              <w:pStyle w:val="Default"/>
              <w:jc w:val="both"/>
              <w:rPr>
                <w:rFonts w:ascii="Arial" w:hAnsi="Arial" w:cs="Arial"/>
                <w:color w:val="auto"/>
                <w:sz w:val="22"/>
                <w:szCs w:val="22"/>
              </w:rPr>
            </w:pPr>
          </w:p>
        </w:tc>
        <w:tc>
          <w:tcPr>
            <w:tcW w:w="1730" w:type="pct"/>
          </w:tcPr>
          <w:p w14:paraId="78E8DCA7" w14:textId="77777777" w:rsidR="00267D12" w:rsidRPr="004C7CB4" w:rsidRDefault="00267D12" w:rsidP="0055764A">
            <w:pPr>
              <w:spacing w:line="276" w:lineRule="auto"/>
              <w:jc w:val="both"/>
              <w:rPr>
                <w:rFonts w:ascii="Arial" w:eastAsia="Times New Roman" w:hAnsi="Arial" w:cs="Arial"/>
                <w:lang w:eastAsia="es-CR"/>
              </w:rPr>
            </w:pPr>
            <w:r w:rsidRPr="004C7CB4">
              <w:rPr>
                <w:rFonts w:ascii="Arial" w:eastAsia="Times New Roman" w:hAnsi="Arial" w:cs="Arial"/>
                <w:b/>
                <w:bCs/>
                <w:lang w:eastAsia="es-CR"/>
              </w:rPr>
              <w:t xml:space="preserve">Unidad 3. Cálculo integral </w:t>
            </w:r>
          </w:p>
          <w:p w14:paraId="1865DF04"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Definición de integrales definidas e indefinidas</w:t>
            </w:r>
          </w:p>
          <w:p w14:paraId="1729691C"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Técnicas de integración</w:t>
            </w:r>
          </w:p>
          <w:p w14:paraId="2AB203AE" w14:textId="77777777" w:rsidR="00267D12" w:rsidRPr="004C7CB4" w:rsidRDefault="00267D12" w:rsidP="0055764A">
            <w:pPr>
              <w:pStyle w:val="Default"/>
              <w:jc w:val="both"/>
              <w:rPr>
                <w:rFonts w:ascii="Arial" w:hAnsi="Arial" w:cs="Arial"/>
                <w:color w:val="auto"/>
                <w:sz w:val="22"/>
                <w:szCs w:val="22"/>
              </w:rPr>
            </w:pPr>
          </w:p>
          <w:p w14:paraId="0A440002" w14:textId="77777777" w:rsidR="00267D12" w:rsidRPr="004C7CB4" w:rsidRDefault="00267D12" w:rsidP="0055764A">
            <w:pPr>
              <w:pStyle w:val="Default"/>
              <w:jc w:val="both"/>
              <w:rPr>
                <w:rFonts w:ascii="Arial" w:hAnsi="Arial" w:cs="Arial"/>
                <w:color w:val="auto"/>
                <w:sz w:val="22"/>
                <w:szCs w:val="22"/>
              </w:rPr>
            </w:pPr>
          </w:p>
        </w:tc>
        <w:tc>
          <w:tcPr>
            <w:tcW w:w="2438" w:type="pct"/>
          </w:tcPr>
          <w:p w14:paraId="6DC0FF60"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 xml:space="preserve">Presentación sobre el tema la relacionados con la unidad 3 </w:t>
            </w:r>
          </w:p>
          <w:p w14:paraId="2011FDFD" w14:textId="77777777" w:rsidR="00267D12" w:rsidRPr="004C7CB4" w:rsidRDefault="00267D12" w:rsidP="0055764A">
            <w:pPr>
              <w:pStyle w:val="Default"/>
              <w:jc w:val="both"/>
              <w:rPr>
                <w:rFonts w:ascii="Arial" w:hAnsi="Arial" w:cs="Arial"/>
                <w:i/>
                <w:iCs/>
                <w:color w:val="auto"/>
                <w:sz w:val="22"/>
                <w:szCs w:val="22"/>
                <w:lang w:val="es-CR"/>
              </w:rPr>
            </w:pPr>
            <w:r w:rsidRPr="004C7CB4">
              <w:rPr>
                <w:rFonts w:ascii="Arial" w:hAnsi="Arial" w:cs="Arial"/>
                <w:color w:val="auto"/>
                <w:sz w:val="22"/>
                <w:szCs w:val="22"/>
                <w:lang w:val="es-CR"/>
              </w:rPr>
              <w:t xml:space="preserve">Trabajo en clase resolución de ejercicios relacionados con la unidad 3 </w:t>
            </w:r>
          </w:p>
          <w:p w14:paraId="6D498CFA" w14:textId="77777777" w:rsidR="00267D12" w:rsidRPr="00522956" w:rsidRDefault="00267D12" w:rsidP="0055764A">
            <w:pPr>
              <w:pStyle w:val="Default"/>
              <w:shd w:val="clear" w:color="auto" w:fill="FFFFFF" w:themeFill="background1"/>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Martínez Estudillo, F. J. (2012). </w:t>
            </w:r>
            <w:r w:rsidRPr="004C7CB4">
              <w:rPr>
                <w:rFonts w:ascii="Arial" w:eastAsia="Times New Roman" w:hAnsi="Arial" w:cs="Arial"/>
                <w:i/>
                <w:iCs/>
                <w:color w:val="auto"/>
                <w:sz w:val="22"/>
                <w:szCs w:val="22"/>
                <w:lang w:val="es-CR" w:eastAsia="es-CR"/>
              </w:rPr>
              <w:t xml:space="preserve">Introducción a las matemáticas para la economía. </w:t>
            </w:r>
            <w:r w:rsidRPr="00522956">
              <w:rPr>
                <w:rFonts w:ascii="Arial" w:eastAsia="Times New Roman" w:hAnsi="Arial" w:cs="Arial"/>
                <w:i/>
                <w:iCs/>
                <w:color w:val="auto"/>
                <w:sz w:val="22"/>
                <w:szCs w:val="22"/>
                <w:lang w:val="es-CR" w:eastAsia="es-CR"/>
              </w:rPr>
              <w:t>Capítulo 12 y 13</w:t>
            </w:r>
          </w:p>
          <w:p w14:paraId="39B24A42" w14:textId="77777777" w:rsidR="00267D12" w:rsidRPr="00522956" w:rsidRDefault="00267D12" w:rsidP="0055764A">
            <w:pPr>
              <w:pStyle w:val="Default"/>
              <w:jc w:val="both"/>
              <w:rPr>
                <w:rFonts w:ascii="Arial" w:hAnsi="Arial" w:cs="Arial"/>
                <w:b/>
                <w:bCs/>
                <w:i/>
                <w:iCs/>
                <w:color w:val="auto"/>
                <w:sz w:val="22"/>
                <w:szCs w:val="22"/>
                <w:lang w:val="es-CR"/>
              </w:rPr>
            </w:pPr>
          </w:p>
          <w:p w14:paraId="07D78E23" w14:textId="77075E0C" w:rsidR="00267D12" w:rsidRPr="00522956" w:rsidRDefault="00522956" w:rsidP="0055764A">
            <w:pPr>
              <w:pStyle w:val="Default"/>
              <w:jc w:val="both"/>
              <w:rPr>
                <w:rFonts w:ascii="Arial" w:hAnsi="Arial" w:cs="Arial"/>
                <w:color w:val="auto"/>
                <w:sz w:val="22"/>
                <w:szCs w:val="22"/>
                <w:lang w:val="es-CR"/>
              </w:rPr>
            </w:pPr>
            <w:r w:rsidRPr="00522956">
              <w:rPr>
                <w:rFonts w:ascii="Arial" w:hAnsi="Arial" w:cs="Arial"/>
                <w:color w:val="2F5496" w:themeColor="accent1" w:themeShade="BF"/>
                <w:lang w:val="es-CR"/>
              </w:rPr>
              <w:t xml:space="preserve">Explicación teórica y práctica por parte del docente. Desarrollo de prácticas ABP formativas no sumativas para integrar el conocimiento durante la clase.  </w:t>
            </w:r>
          </w:p>
        </w:tc>
      </w:tr>
      <w:tr w:rsidR="003C6757" w:rsidRPr="004C7CB4" w14:paraId="77A305CA" w14:textId="77777777" w:rsidTr="00487039">
        <w:trPr>
          <w:trHeight w:val="1317"/>
        </w:trPr>
        <w:tc>
          <w:tcPr>
            <w:tcW w:w="832" w:type="pct"/>
          </w:tcPr>
          <w:p w14:paraId="5823B6C6" w14:textId="77777777" w:rsidR="00267D12" w:rsidRPr="004C7CB4" w:rsidRDefault="00267D12" w:rsidP="0055764A">
            <w:pPr>
              <w:pStyle w:val="Default"/>
              <w:jc w:val="both"/>
              <w:rPr>
                <w:rFonts w:ascii="Arial" w:hAnsi="Arial" w:cs="Arial"/>
                <w:color w:val="auto"/>
                <w:sz w:val="22"/>
                <w:szCs w:val="22"/>
              </w:rPr>
            </w:pPr>
            <w:r w:rsidRPr="004C7CB4">
              <w:rPr>
                <w:rFonts w:ascii="Arial" w:hAnsi="Arial" w:cs="Arial"/>
                <w:color w:val="auto"/>
                <w:sz w:val="22"/>
                <w:szCs w:val="22"/>
              </w:rPr>
              <w:lastRenderedPageBreak/>
              <w:t>7</w:t>
            </w:r>
          </w:p>
          <w:p w14:paraId="6D27B2E7" w14:textId="77777777" w:rsidR="00267D12" w:rsidRPr="004C7CB4" w:rsidRDefault="00267D12" w:rsidP="0055764A">
            <w:pPr>
              <w:pStyle w:val="Default"/>
              <w:jc w:val="both"/>
              <w:rPr>
                <w:rFonts w:ascii="Arial" w:hAnsi="Arial" w:cs="Arial"/>
                <w:color w:val="auto"/>
                <w:sz w:val="22"/>
                <w:szCs w:val="22"/>
              </w:rPr>
            </w:pPr>
          </w:p>
        </w:tc>
        <w:tc>
          <w:tcPr>
            <w:tcW w:w="1730" w:type="pct"/>
          </w:tcPr>
          <w:p w14:paraId="2707341E" w14:textId="77777777" w:rsidR="00267D12" w:rsidRPr="004C7CB4" w:rsidRDefault="00267D12" w:rsidP="0055764A">
            <w:pPr>
              <w:spacing w:line="276" w:lineRule="auto"/>
              <w:jc w:val="both"/>
              <w:rPr>
                <w:rFonts w:ascii="Arial" w:eastAsia="Times New Roman" w:hAnsi="Arial" w:cs="Arial"/>
                <w:lang w:eastAsia="es-CR"/>
              </w:rPr>
            </w:pPr>
            <w:r w:rsidRPr="004C7CB4">
              <w:rPr>
                <w:rFonts w:ascii="Arial" w:eastAsia="Times New Roman" w:hAnsi="Arial" w:cs="Arial"/>
                <w:b/>
                <w:bCs/>
                <w:lang w:eastAsia="es-CR"/>
              </w:rPr>
              <w:t xml:space="preserve">Unidad 3. Cálculo integral </w:t>
            </w:r>
          </w:p>
          <w:p w14:paraId="5A672176"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Aplicaciones a la Economía: funciones marginales y funciones totales Inversión y formación de capital. Valor presente de flujo de efectivo. Coeficientes de igualdad para distribución de ingreso (curso Lorenz). Maximización de las unidades con respecto al tiempo. Superavit del consumidor y productor. Modelo de crecimiento de Domar.</w:t>
            </w:r>
          </w:p>
          <w:p w14:paraId="417B9F68" w14:textId="77777777" w:rsidR="00267D12" w:rsidRPr="004C7CB4" w:rsidRDefault="00267D12" w:rsidP="0055764A">
            <w:pPr>
              <w:pStyle w:val="Default"/>
              <w:jc w:val="both"/>
              <w:rPr>
                <w:rFonts w:ascii="Arial" w:hAnsi="Arial" w:cs="Arial"/>
                <w:color w:val="auto"/>
                <w:sz w:val="22"/>
                <w:szCs w:val="22"/>
              </w:rPr>
            </w:pPr>
          </w:p>
        </w:tc>
        <w:tc>
          <w:tcPr>
            <w:tcW w:w="2438" w:type="pct"/>
          </w:tcPr>
          <w:p w14:paraId="3E9F3611"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 xml:space="preserve">Presentación sobre el tema la relacionados con la unidad 3 </w:t>
            </w:r>
          </w:p>
          <w:p w14:paraId="7CEA097B"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Trabajo en clase resolución de ejercicios relacionados con la unidad 3</w:t>
            </w:r>
          </w:p>
          <w:p w14:paraId="397AB5AF" w14:textId="77777777" w:rsidR="00267D12" w:rsidRPr="004C7CB4" w:rsidRDefault="00267D12" w:rsidP="0055764A">
            <w:pPr>
              <w:pStyle w:val="Default"/>
              <w:jc w:val="both"/>
              <w:rPr>
                <w:rFonts w:ascii="Arial" w:hAnsi="Arial" w:cs="Arial"/>
                <w:b/>
                <w:bCs/>
                <w:i/>
                <w:iCs/>
                <w:color w:val="auto"/>
                <w:sz w:val="22"/>
                <w:szCs w:val="22"/>
                <w:lang w:val="es-CR"/>
              </w:rPr>
            </w:pPr>
            <w:r w:rsidRPr="004C7CB4">
              <w:rPr>
                <w:rFonts w:ascii="Arial" w:hAnsi="Arial" w:cs="Arial"/>
                <w:b/>
                <w:bCs/>
                <w:i/>
                <w:iCs/>
                <w:color w:val="auto"/>
                <w:sz w:val="22"/>
                <w:szCs w:val="22"/>
                <w:lang w:val="es-CR"/>
              </w:rPr>
              <w:t xml:space="preserve"> Ejercicios prácticos 1</w:t>
            </w:r>
          </w:p>
          <w:p w14:paraId="3398DA1C" w14:textId="77777777" w:rsidR="00267D12" w:rsidRPr="004C7CB4" w:rsidRDefault="00267D12" w:rsidP="0055764A">
            <w:pPr>
              <w:pStyle w:val="Default"/>
              <w:jc w:val="both"/>
              <w:rPr>
                <w:rFonts w:ascii="Arial" w:hAnsi="Arial" w:cs="Arial"/>
                <w:b/>
                <w:bCs/>
                <w:i/>
                <w:iCs/>
                <w:color w:val="auto"/>
                <w:sz w:val="22"/>
                <w:szCs w:val="22"/>
                <w:lang w:val="es-CR"/>
              </w:rPr>
            </w:pPr>
          </w:p>
          <w:p w14:paraId="28021B2F" w14:textId="77777777" w:rsidR="00267D12" w:rsidRPr="00FF3FFA" w:rsidRDefault="00267D12" w:rsidP="0055764A">
            <w:pPr>
              <w:pStyle w:val="Default"/>
              <w:shd w:val="clear" w:color="auto" w:fill="FFFFFF" w:themeFill="background1"/>
              <w:jc w:val="both"/>
              <w:rPr>
                <w:rFonts w:ascii="Arial" w:eastAsia="Times New Roman" w:hAnsi="Arial" w:cs="Arial"/>
                <w:i/>
                <w:iCs/>
                <w:color w:val="auto"/>
                <w:sz w:val="22"/>
                <w:szCs w:val="22"/>
                <w:lang w:val="es-CR" w:eastAsia="es-CR"/>
              </w:rPr>
            </w:pPr>
            <w:r w:rsidRPr="004C7CB4">
              <w:rPr>
                <w:rFonts w:ascii="Arial" w:eastAsia="Times New Roman" w:hAnsi="Arial" w:cs="Arial"/>
                <w:color w:val="auto"/>
                <w:sz w:val="22"/>
                <w:szCs w:val="22"/>
                <w:lang w:val="es-CR" w:eastAsia="es-CR"/>
              </w:rPr>
              <w:t>Martínez Estudillo, F. J. (2012). </w:t>
            </w:r>
            <w:r w:rsidRPr="004C7CB4">
              <w:rPr>
                <w:rFonts w:ascii="Arial" w:eastAsia="Times New Roman" w:hAnsi="Arial" w:cs="Arial"/>
                <w:i/>
                <w:iCs/>
                <w:color w:val="auto"/>
                <w:sz w:val="22"/>
                <w:szCs w:val="22"/>
                <w:lang w:val="es-CR" w:eastAsia="es-CR"/>
              </w:rPr>
              <w:t xml:space="preserve">Introducción a las matemáticas para la economía. </w:t>
            </w:r>
            <w:r w:rsidRPr="00FF3FFA">
              <w:rPr>
                <w:rFonts w:ascii="Arial" w:eastAsia="Times New Roman" w:hAnsi="Arial" w:cs="Arial"/>
                <w:i/>
                <w:iCs/>
                <w:color w:val="auto"/>
                <w:sz w:val="22"/>
                <w:szCs w:val="22"/>
                <w:lang w:val="es-CR" w:eastAsia="es-CR"/>
              </w:rPr>
              <w:t>Capítulo 12 y 13</w:t>
            </w:r>
          </w:p>
          <w:p w14:paraId="7E73D0BC" w14:textId="77777777" w:rsidR="00522956" w:rsidRPr="00FF3FFA" w:rsidRDefault="00522956" w:rsidP="0055764A">
            <w:pPr>
              <w:pStyle w:val="Default"/>
              <w:shd w:val="clear" w:color="auto" w:fill="FFFFFF" w:themeFill="background1"/>
              <w:jc w:val="both"/>
              <w:rPr>
                <w:rFonts w:ascii="Arial" w:eastAsia="Times New Roman" w:hAnsi="Arial" w:cs="Arial"/>
                <w:i/>
                <w:iCs/>
                <w:color w:val="auto"/>
                <w:sz w:val="22"/>
                <w:szCs w:val="22"/>
                <w:lang w:val="es-CR" w:eastAsia="es-CR"/>
              </w:rPr>
            </w:pPr>
          </w:p>
          <w:p w14:paraId="09F42E5B" w14:textId="3C1BA69F" w:rsidR="00522956" w:rsidRPr="00522956" w:rsidRDefault="00522956" w:rsidP="0055764A">
            <w:pPr>
              <w:pStyle w:val="Default"/>
              <w:shd w:val="clear" w:color="auto" w:fill="FFFFFF" w:themeFill="background1"/>
              <w:jc w:val="both"/>
              <w:rPr>
                <w:rFonts w:ascii="Arial" w:eastAsia="Times New Roman" w:hAnsi="Arial" w:cs="Arial"/>
                <w:color w:val="auto"/>
                <w:sz w:val="22"/>
                <w:szCs w:val="22"/>
                <w:lang w:val="es-CR" w:eastAsia="es-CR"/>
              </w:rPr>
            </w:pPr>
            <w:r w:rsidRPr="00522956">
              <w:rPr>
                <w:rFonts w:ascii="Arial" w:hAnsi="Arial" w:cs="Arial"/>
                <w:color w:val="2F5496" w:themeColor="accent1" w:themeShade="BF"/>
                <w:lang w:val="es-CR"/>
              </w:rPr>
              <w:t xml:space="preserve">Explicación teórica y práctica por parte del docente. Desarrollo de prácticas ABP formativas no sumativas para integrar el conocimiento durante la clase.  </w:t>
            </w:r>
          </w:p>
        </w:tc>
      </w:tr>
      <w:tr w:rsidR="003C6757" w:rsidRPr="004C7CB4" w14:paraId="1A91EEFA" w14:textId="77777777" w:rsidTr="00487039">
        <w:trPr>
          <w:trHeight w:val="1569"/>
        </w:trPr>
        <w:tc>
          <w:tcPr>
            <w:tcW w:w="832" w:type="pct"/>
          </w:tcPr>
          <w:p w14:paraId="44220115" w14:textId="77777777" w:rsidR="00267D12" w:rsidRPr="004C7CB4" w:rsidRDefault="00267D12" w:rsidP="0055764A">
            <w:pPr>
              <w:pStyle w:val="Default"/>
              <w:jc w:val="both"/>
              <w:rPr>
                <w:rFonts w:ascii="Arial" w:hAnsi="Arial" w:cs="Arial"/>
                <w:color w:val="auto"/>
                <w:sz w:val="22"/>
                <w:szCs w:val="22"/>
              </w:rPr>
            </w:pPr>
            <w:r w:rsidRPr="004C7CB4">
              <w:rPr>
                <w:rFonts w:ascii="Arial" w:hAnsi="Arial" w:cs="Arial"/>
                <w:color w:val="auto"/>
                <w:sz w:val="22"/>
                <w:szCs w:val="22"/>
              </w:rPr>
              <w:t>8</w:t>
            </w:r>
          </w:p>
          <w:p w14:paraId="67904F47" w14:textId="77777777" w:rsidR="00267D12" w:rsidRPr="004C7CB4" w:rsidRDefault="00267D12" w:rsidP="0055764A">
            <w:pPr>
              <w:pStyle w:val="Default"/>
              <w:jc w:val="both"/>
              <w:rPr>
                <w:rFonts w:ascii="Arial" w:hAnsi="Arial" w:cs="Arial"/>
                <w:color w:val="auto"/>
                <w:sz w:val="22"/>
                <w:szCs w:val="22"/>
              </w:rPr>
            </w:pPr>
          </w:p>
        </w:tc>
        <w:tc>
          <w:tcPr>
            <w:tcW w:w="1730" w:type="pct"/>
          </w:tcPr>
          <w:p w14:paraId="263E5007" w14:textId="77777777" w:rsidR="00267D12" w:rsidRPr="004C7CB4" w:rsidRDefault="00267D12" w:rsidP="0055764A">
            <w:pPr>
              <w:spacing w:line="276" w:lineRule="auto"/>
              <w:jc w:val="both"/>
              <w:rPr>
                <w:rFonts w:ascii="Arial" w:eastAsia="Times New Roman" w:hAnsi="Arial" w:cs="Arial"/>
                <w:lang w:eastAsia="es-CR"/>
              </w:rPr>
            </w:pPr>
            <w:r w:rsidRPr="004C7CB4">
              <w:rPr>
                <w:rFonts w:ascii="Arial" w:eastAsia="Times New Roman" w:hAnsi="Arial" w:cs="Arial"/>
                <w:b/>
                <w:bCs/>
                <w:lang w:eastAsia="es-CR"/>
              </w:rPr>
              <w:t xml:space="preserve">Unidad 3. Cálculo integral </w:t>
            </w:r>
          </w:p>
          <w:p w14:paraId="3F90F256" w14:textId="77777777" w:rsidR="00267D12" w:rsidRPr="004C7CB4" w:rsidRDefault="00267D12"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Times New Roman" w:hAnsi="Arial" w:cs="Arial"/>
                <w:lang w:eastAsia="es-CR"/>
              </w:rPr>
              <w:t>Coeficientes de igualdad para distribución de ingreso (curso Lorenz). Maximización de las unidades con respecto al tiempo. Superavit del consumidor y productor. Modelo de crecimiento de Domar.</w:t>
            </w:r>
          </w:p>
          <w:p w14:paraId="36ADA642" w14:textId="77777777" w:rsidR="00267D12" w:rsidRPr="004C7CB4" w:rsidRDefault="00267D12" w:rsidP="0055764A">
            <w:pPr>
              <w:pStyle w:val="Prrafodelista"/>
              <w:spacing w:after="0" w:line="240" w:lineRule="auto"/>
              <w:jc w:val="both"/>
              <w:rPr>
                <w:rFonts w:ascii="Arial" w:eastAsia="Times New Roman" w:hAnsi="Arial" w:cs="Arial"/>
                <w:lang w:eastAsia="es-CR"/>
              </w:rPr>
            </w:pPr>
          </w:p>
          <w:p w14:paraId="3ED003B9" w14:textId="77777777" w:rsidR="00267D12" w:rsidRPr="004C7CB4" w:rsidRDefault="00267D12" w:rsidP="0055764A">
            <w:pPr>
              <w:pStyle w:val="Default"/>
              <w:jc w:val="both"/>
              <w:rPr>
                <w:rFonts w:ascii="Arial" w:hAnsi="Arial" w:cs="Arial"/>
                <w:color w:val="auto"/>
                <w:sz w:val="22"/>
                <w:szCs w:val="22"/>
              </w:rPr>
            </w:pPr>
          </w:p>
        </w:tc>
        <w:tc>
          <w:tcPr>
            <w:tcW w:w="2438" w:type="pct"/>
          </w:tcPr>
          <w:p w14:paraId="4D2BB090"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 xml:space="preserve">Resolución de problemas referidos a las unidades 2 y 3  </w:t>
            </w:r>
          </w:p>
          <w:p w14:paraId="202174C8" w14:textId="77777777" w:rsidR="00267D12" w:rsidRPr="004C7CB4" w:rsidRDefault="00267D12" w:rsidP="0055764A">
            <w:pPr>
              <w:pStyle w:val="Default"/>
              <w:jc w:val="both"/>
              <w:rPr>
                <w:rFonts w:ascii="Arial" w:hAnsi="Arial" w:cs="Arial"/>
                <w:b/>
                <w:bCs/>
                <w:i/>
                <w:iCs/>
                <w:color w:val="auto"/>
                <w:sz w:val="22"/>
                <w:szCs w:val="22"/>
                <w:lang w:val="es-CR"/>
              </w:rPr>
            </w:pPr>
            <w:r w:rsidRPr="004C7CB4">
              <w:rPr>
                <w:rFonts w:ascii="Arial" w:hAnsi="Arial" w:cs="Arial"/>
                <w:b/>
                <w:bCs/>
                <w:i/>
                <w:iCs/>
                <w:color w:val="auto"/>
                <w:sz w:val="22"/>
                <w:szCs w:val="22"/>
                <w:lang w:val="es-CR"/>
              </w:rPr>
              <w:t>Estudio de caso 2</w:t>
            </w:r>
          </w:p>
          <w:p w14:paraId="3E89E8C9" w14:textId="77777777" w:rsidR="00267D12" w:rsidRPr="004C7CB4" w:rsidRDefault="00267D12" w:rsidP="0055764A">
            <w:pPr>
              <w:pStyle w:val="Default"/>
              <w:shd w:val="clear" w:color="auto" w:fill="FFFFFF" w:themeFill="background1"/>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Martínez Estudillo, F. J. (2012). </w:t>
            </w:r>
            <w:r w:rsidRPr="004C7CB4">
              <w:rPr>
                <w:rFonts w:ascii="Arial" w:eastAsia="Times New Roman" w:hAnsi="Arial" w:cs="Arial"/>
                <w:i/>
                <w:iCs/>
                <w:color w:val="auto"/>
                <w:sz w:val="22"/>
                <w:szCs w:val="22"/>
                <w:lang w:val="es-CR" w:eastAsia="es-CR"/>
              </w:rPr>
              <w:t>Introducción a las matemáticas para la economía. Capítulo 12 y 13</w:t>
            </w:r>
          </w:p>
          <w:p w14:paraId="4BB42F7A" w14:textId="77777777" w:rsidR="00267D12" w:rsidRPr="004C7CB4" w:rsidRDefault="00267D12" w:rsidP="0055764A">
            <w:pPr>
              <w:pStyle w:val="Default"/>
              <w:shd w:val="clear" w:color="auto" w:fill="FFFFFF" w:themeFill="background1"/>
              <w:jc w:val="both"/>
              <w:rPr>
                <w:rFonts w:ascii="Arial" w:eastAsia="Times New Roman" w:hAnsi="Arial" w:cs="Arial"/>
                <w:color w:val="auto"/>
                <w:sz w:val="22"/>
                <w:szCs w:val="22"/>
                <w:lang w:val="es-MX" w:eastAsia="es-CR"/>
              </w:rPr>
            </w:pPr>
            <w:r w:rsidRPr="004C7CB4">
              <w:rPr>
                <w:rFonts w:ascii="Arial" w:eastAsia="Times New Roman" w:hAnsi="Arial" w:cs="Arial"/>
                <w:color w:val="auto"/>
                <w:sz w:val="22"/>
                <w:szCs w:val="22"/>
                <w:lang w:val="es-MX" w:eastAsia="es-CR"/>
              </w:rPr>
              <w:t xml:space="preserve">Arya, J. &amp; Lardner, R. (2009). </w:t>
            </w:r>
            <w:r w:rsidRPr="004C7CB4">
              <w:rPr>
                <w:rFonts w:ascii="Arial" w:eastAsia="Times New Roman" w:hAnsi="Arial" w:cs="Arial"/>
                <w:i/>
                <w:iCs/>
                <w:color w:val="auto"/>
                <w:sz w:val="22"/>
                <w:szCs w:val="22"/>
                <w:lang w:val="es-MX" w:eastAsia="es-CR"/>
              </w:rPr>
              <w:t>Matemáticas aplicadas a la administración y a la economía. Capítulo 16</w:t>
            </w:r>
          </w:p>
          <w:p w14:paraId="5CF8252B" w14:textId="77777777" w:rsidR="00267D12" w:rsidRPr="00FF3FFA" w:rsidRDefault="00267D12" w:rsidP="0055764A">
            <w:pPr>
              <w:pStyle w:val="Default"/>
              <w:jc w:val="both"/>
              <w:rPr>
                <w:rFonts w:ascii="Arial" w:hAnsi="Arial" w:cs="Arial"/>
                <w:color w:val="auto"/>
                <w:sz w:val="22"/>
                <w:szCs w:val="22"/>
                <w:lang w:val="es-CR"/>
              </w:rPr>
            </w:pPr>
          </w:p>
          <w:p w14:paraId="5A8E2799" w14:textId="36B6D8C9" w:rsidR="00522956" w:rsidRPr="00FF3FFA" w:rsidRDefault="00522956" w:rsidP="0055764A">
            <w:pPr>
              <w:pStyle w:val="Default"/>
              <w:jc w:val="both"/>
              <w:rPr>
                <w:rFonts w:ascii="Arial" w:hAnsi="Arial" w:cs="Arial"/>
                <w:color w:val="auto"/>
                <w:sz w:val="22"/>
                <w:szCs w:val="22"/>
                <w:lang w:val="es-CR"/>
              </w:rPr>
            </w:pPr>
            <w:r w:rsidRPr="00FF3FFA">
              <w:rPr>
                <w:rFonts w:ascii="Arial" w:hAnsi="Arial" w:cs="Arial"/>
                <w:color w:val="2F5496" w:themeColor="accent1" w:themeShade="BF"/>
                <w:lang w:val="es-CR"/>
              </w:rPr>
              <w:t xml:space="preserve">Explicación teórica y práctica por parte del docente. Desarrollo de prácticas ABP formativas no sumativas para integrar el conocimiento durante la clase.  </w:t>
            </w:r>
          </w:p>
        </w:tc>
      </w:tr>
      <w:tr w:rsidR="003C6757" w:rsidRPr="004C7CB4" w14:paraId="0ADBB5DE" w14:textId="77777777" w:rsidTr="00487039">
        <w:trPr>
          <w:trHeight w:val="1208"/>
        </w:trPr>
        <w:tc>
          <w:tcPr>
            <w:tcW w:w="832" w:type="pct"/>
          </w:tcPr>
          <w:p w14:paraId="6B89B0DA" w14:textId="77777777" w:rsidR="00267D12" w:rsidRPr="004C7CB4" w:rsidRDefault="00267D12" w:rsidP="0055764A">
            <w:pPr>
              <w:pStyle w:val="Default"/>
              <w:jc w:val="both"/>
              <w:rPr>
                <w:rFonts w:ascii="Arial" w:hAnsi="Arial" w:cs="Arial"/>
                <w:color w:val="auto"/>
                <w:sz w:val="22"/>
                <w:szCs w:val="22"/>
              </w:rPr>
            </w:pPr>
            <w:r w:rsidRPr="004C7CB4">
              <w:rPr>
                <w:rFonts w:ascii="Arial" w:hAnsi="Arial" w:cs="Arial"/>
                <w:color w:val="auto"/>
                <w:sz w:val="22"/>
                <w:szCs w:val="22"/>
              </w:rPr>
              <w:t>9</w:t>
            </w:r>
          </w:p>
          <w:p w14:paraId="1C5298B4" w14:textId="77777777" w:rsidR="00267D12" w:rsidRPr="004C7CB4" w:rsidRDefault="00267D12" w:rsidP="0055764A">
            <w:pPr>
              <w:pStyle w:val="Default"/>
              <w:jc w:val="both"/>
              <w:rPr>
                <w:rFonts w:ascii="Arial" w:hAnsi="Arial" w:cs="Arial"/>
                <w:color w:val="auto"/>
                <w:sz w:val="22"/>
                <w:szCs w:val="22"/>
              </w:rPr>
            </w:pPr>
          </w:p>
        </w:tc>
        <w:tc>
          <w:tcPr>
            <w:tcW w:w="1730" w:type="pct"/>
          </w:tcPr>
          <w:p w14:paraId="27B8EE76" w14:textId="77777777" w:rsidR="00267D12" w:rsidRPr="004C7CB4" w:rsidRDefault="00267D12" w:rsidP="0055764A">
            <w:pPr>
              <w:spacing w:line="276" w:lineRule="auto"/>
              <w:jc w:val="both"/>
              <w:rPr>
                <w:rFonts w:ascii="Arial" w:eastAsia="Times New Roman" w:hAnsi="Arial" w:cs="Arial"/>
                <w:lang w:eastAsia="es-CR"/>
              </w:rPr>
            </w:pPr>
            <w:r w:rsidRPr="004C7CB4">
              <w:rPr>
                <w:rFonts w:ascii="Arial" w:eastAsia="Times New Roman" w:hAnsi="Arial" w:cs="Arial"/>
                <w:b/>
                <w:bCs/>
                <w:lang w:eastAsia="es-CR"/>
              </w:rPr>
              <w:t>Unidad 4:</w:t>
            </w:r>
            <w:r w:rsidRPr="004C7CB4">
              <w:rPr>
                <w:rFonts w:ascii="Arial" w:eastAsia="Times New Roman" w:hAnsi="Arial" w:cs="Arial"/>
                <w:lang w:eastAsia="es-CR"/>
              </w:rPr>
              <w:t xml:space="preserve"> </w:t>
            </w:r>
            <w:r w:rsidRPr="004C7CB4">
              <w:rPr>
                <w:rFonts w:ascii="Arial" w:eastAsia="Times New Roman" w:hAnsi="Arial" w:cs="Arial"/>
                <w:b/>
                <w:bCs/>
                <w:lang w:eastAsia="es-CR"/>
              </w:rPr>
              <w:t>Funciones en varias variables</w:t>
            </w:r>
            <w:r w:rsidRPr="004C7CB4">
              <w:rPr>
                <w:rFonts w:ascii="Arial" w:eastAsia="Times New Roman" w:hAnsi="Arial" w:cs="Arial"/>
                <w:lang w:eastAsia="es-CR"/>
              </w:rPr>
              <w:t>  </w:t>
            </w:r>
          </w:p>
          <w:p w14:paraId="7CA0D9C3"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eastAsia="es-CR"/>
              </w:rPr>
            </w:pPr>
            <w:r w:rsidRPr="004C7CB4">
              <w:rPr>
                <w:rFonts w:ascii="Arial" w:eastAsia="Times New Roman" w:hAnsi="Arial" w:cs="Arial"/>
                <w:color w:val="auto"/>
                <w:sz w:val="22"/>
                <w:szCs w:val="22"/>
                <w:lang w:eastAsia="es-CR"/>
              </w:rPr>
              <w:t xml:space="preserve">Representación gráfica </w:t>
            </w:r>
          </w:p>
          <w:p w14:paraId="41CF172F"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eastAsia="es-CR"/>
              </w:rPr>
            </w:pPr>
            <w:r w:rsidRPr="004C7CB4">
              <w:rPr>
                <w:rFonts w:ascii="Arial" w:eastAsia="Times New Roman" w:hAnsi="Arial" w:cs="Arial"/>
                <w:color w:val="auto"/>
                <w:sz w:val="22"/>
                <w:szCs w:val="22"/>
                <w:lang w:eastAsia="es-CR"/>
              </w:rPr>
              <w:t xml:space="preserve">Derivadas parciales. </w:t>
            </w:r>
          </w:p>
          <w:p w14:paraId="40B93DF7" w14:textId="77777777" w:rsidR="00267D12" w:rsidRPr="004C7CB4" w:rsidRDefault="00267D12" w:rsidP="0055764A">
            <w:pPr>
              <w:jc w:val="both"/>
              <w:rPr>
                <w:rFonts w:ascii="Arial" w:eastAsia="Times New Roman" w:hAnsi="Arial" w:cs="Arial"/>
                <w:lang w:eastAsia="es-CR"/>
              </w:rPr>
            </w:pPr>
          </w:p>
        </w:tc>
        <w:tc>
          <w:tcPr>
            <w:tcW w:w="2438" w:type="pct"/>
          </w:tcPr>
          <w:p w14:paraId="1D8B090B"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 xml:space="preserve">Presentación sobre el tema la relacionados con la unidad 4 </w:t>
            </w:r>
          </w:p>
          <w:p w14:paraId="79E6BC71" w14:textId="77777777" w:rsidR="00267D12" w:rsidRPr="004C7CB4" w:rsidRDefault="00267D12" w:rsidP="0055764A">
            <w:pPr>
              <w:pStyle w:val="Default"/>
              <w:jc w:val="both"/>
              <w:rPr>
                <w:rFonts w:ascii="Arial" w:hAnsi="Arial" w:cs="Arial"/>
                <w:b/>
                <w:bCs/>
                <w:color w:val="auto"/>
                <w:sz w:val="22"/>
                <w:szCs w:val="22"/>
                <w:lang w:val="es-CR"/>
              </w:rPr>
            </w:pPr>
            <w:r w:rsidRPr="004C7CB4">
              <w:rPr>
                <w:rFonts w:ascii="Arial" w:hAnsi="Arial" w:cs="Arial"/>
                <w:color w:val="auto"/>
                <w:sz w:val="22"/>
                <w:szCs w:val="22"/>
                <w:lang w:val="es-CR"/>
              </w:rPr>
              <w:t>Trabajo en clase resolución de ejercicios relacionados con la unidad 4</w:t>
            </w:r>
          </w:p>
          <w:p w14:paraId="23D825E7" w14:textId="77777777" w:rsidR="00267D12" w:rsidRPr="00FF3FFA" w:rsidRDefault="00267D12" w:rsidP="0055764A">
            <w:pPr>
              <w:pStyle w:val="Default"/>
              <w:shd w:val="clear" w:color="auto" w:fill="FFFFFF" w:themeFill="background1"/>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Martínez Estudillo, F. J. (2012). </w:t>
            </w:r>
            <w:r w:rsidRPr="004C7CB4">
              <w:rPr>
                <w:rFonts w:ascii="Arial" w:eastAsia="Times New Roman" w:hAnsi="Arial" w:cs="Arial"/>
                <w:i/>
                <w:iCs/>
                <w:color w:val="auto"/>
                <w:sz w:val="22"/>
                <w:szCs w:val="22"/>
                <w:lang w:val="es-CR" w:eastAsia="es-CR"/>
              </w:rPr>
              <w:t xml:space="preserve">Introducción a las matemáticas para la economía. </w:t>
            </w:r>
            <w:r w:rsidRPr="00FF3FFA">
              <w:rPr>
                <w:rFonts w:ascii="Arial" w:eastAsia="Times New Roman" w:hAnsi="Arial" w:cs="Arial"/>
                <w:i/>
                <w:iCs/>
                <w:color w:val="auto"/>
                <w:sz w:val="22"/>
                <w:szCs w:val="22"/>
                <w:lang w:val="es-CR" w:eastAsia="es-CR"/>
              </w:rPr>
              <w:t>Capítulo 8</w:t>
            </w:r>
          </w:p>
          <w:p w14:paraId="3632C34B" w14:textId="77777777" w:rsidR="00267D12" w:rsidRPr="00FF3FFA" w:rsidRDefault="00267D12" w:rsidP="0055764A">
            <w:pPr>
              <w:pStyle w:val="Default"/>
              <w:jc w:val="both"/>
              <w:rPr>
                <w:rFonts w:ascii="Arial" w:hAnsi="Arial" w:cs="Arial"/>
                <w:color w:val="auto"/>
                <w:sz w:val="22"/>
                <w:szCs w:val="22"/>
                <w:lang w:val="es-CR"/>
              </w:rPr>
            </w:pPr>
          </w:p>
          <w:p w14:paraId="7273FE31" w14:textId="66EB868C" w:rsidR="00522956" w:rsidRPr="00522956" w:rsidRDefault="00522956" w:rsidP="0055764A">
            <w:pPr>
              <w:pStyle w:val="Default"/>
              <w:jc w:val="both"/>
              <w:rPr>
                <w:rFonts w:ascii="Arial" w:hAnsi="Arial" w:cs="Arial"/>
                <w:color w:val="auto"/>
                <w:sz w:val="22"/>
                <w:szCs w:val="22"/>
                <w:lang w:val="es-CR"/>
              </w:rPr>
            </w:pPr>
            <w:r w:rsidRPr="00522956">
              <w:rPr>
                <w:rFonts w:ascii="Arial" w:hAnsi="Arial" w:cs="Arial"/>
                <w:color w:val="2F5496" w:themeColor="accent1" w:themeShade="BF"/>
                <w:lang w:val="es-CR"/>
              </w:rPr>
              <w:t xml:space="preserve">Explicación teórica y práctica por parte del docente. Desarrollo de prácticas ABP </w:t>
            </w:r>
            <w:r w:rsidRPr="00522956">
              <w:rPr>
                <w:rFonts w:ascii="Arial" w:hAnsi="Arial" w:cs="Arial"/>
                <w:color w:val="2F5496" w:themeColor="accent1" w:themeShade="BF"/>
                <w:lang w:val="es-CR"/>
              </w:rPr>
              <w:lastRenderedPageBreak/>
              <w:t xml:space="preserve">formativas no sumativas para integrar el conocimiento durante la clase.  </w:t>
            </w:r>
          </w:p>
          <w:p w14:paraId="547AECCF" w14:textId="77777777" w:rsidR="00267D12" w:rsidRPr="00522956" w:rsidRDefault="00267D12" w:rsidP="0055764A">
            <w:pPr>
              <w:pStyle w:val="Default"/>
              <w:jc w:val="both"/>
              <w:rPr>
                <w:rFonts w:ascii="Arial" w:hAnsi="Arial" w:cs="Arial"/>
                <w:color w:val="auto"/>
                <w:sz w:val="22"/>
                <w:szCs w:val="22"/>
                <w:lang w:val="es-CR"/>
              </w:rPr>
            </w:pPr>
          </w:p>
        </w:tc>
      </w:tr>
      <w:tr w:rsidR="003C6757" w:rsidRPr="004C7CB4" w14:paraId="6AB874E9" w14:textId="77777777" w:rsidTr="00487039">
        <w:trPr>
          <w:trHeight w:val="1323"/>
        </w:trPr>
        <w:tc>
          <w:tcPr>
            <w:tcW w:w="832" w:type="pct"/>
          </w:tcPr>
          <w:p w14:paraId="29DCB202" w14:textId="77777777" w:rsidR="00267D12" w:rsidRPr="004C7CB4" w:rsidRDefault="00267D12" w:rsidP="0055764A">
            <w:pPr>
              <w:pStyle w:val="Default"/>
              <w:jc w:val="both"/>
              <w:rPr>
                <w:rFonts w:ascii="Arial" w:hAnsi="Arial" w:cs="Arial"/>
                <w:color w:val="auto"/>
                <w:sz w:val="22"/>
                <w:szCs w:val="22"/>
              </w:rPr>
            </w:pPr>
            <w:r w:rsidRPr="004C7CB4">
              <w:rPr>
                <w:rFonts w:ascii="Arial" w:hAnsi="Arial" w:cs="Arial"/>
                <w:color w:val="auto"/>
                <w:sz w:val="22"/>
                <w:szCs w:val="22"/>
              </w:rPr>
              <w:lastRenderedPageBreak/>
              <w:t>10</w:t>
            </w:r>
          </w:p>
          <w:p w14:paraId="12A5BE96" w14:textId="77777777" w:rsidR="00267D12" w:rsidRPr="004C7CB4" w:rsidRDefault="00267D12" w:rsidP="0055764A">
            <w:pPr>
              <w:pStyle w:val="Default"/>
              <w:jc w:val="both"/>
              <w:rPr>
                <w:rFonts w:ascii="Arial" w:hAnsi="Arial" w:cs="Arial"/>
                <w:color w:val="auto"/>
                <w:sz w:val="22"/>
                <w:szCs w:val="22"/>
              </w:rPr>
            </w:pPr>
          </w:p>
        </w:tc>
        <w:tc>
          <w:tcPr>
            <w:tcW w:w="1730" w:type="pct"/>
          </w:tcPr>
          <w:p w14:paraId="7B8D3B62" w14:textId="77777777" w:rsidR="00267D12" w:rsidRPr="004C7CB4" w:rsidRDefault="00267D12" w:rsidP="0055764A">
            <w:pPr>
              <w:spacing w:line="276" w:lineRule="auto"/>
              <w:jc w:val="both"/>
              <w:rPr>
                <w:rFonts w:ascii="Arial" w:eastAsia="Times New Roman" w:hAnsi="Arial" w:cs="Arial"/>
                <w:lang w:eastAsia="es-CR"/>
              </w:rPr>
            </w:pPr>
            <w:r w:rsidRPr="004C7CB4">
              <w:rPr>
                <w:rFonts w:ascii="Arial" w:eastAsia="Times New Roman" w:hAnsi="Arial" w:cs="Arial"/>
                <w:b/>
                <w:bCs/>
                <w:lang w:eastAsia="es-CR"/>
              </w:rPr>
              <w:t>Unidad 4:</w:t>
            </w:r>
            <w:r w:rsidRPr="004C7CB4">
              <w:rPr>
                <w:rFonts w:ascii="Arial" w:eastAsia="Times New Roman" w:hAnsi="Arial" w:cs="Arial"/>
                <w:lang w:eastAsia="es-CR"/>
              </w:rPr>
              <w:t xml:space="preserve"> </w:t>
            </w:r>
            <w:r w:rsidRPr="004C7CB4">
              <w:rPr>
                <w:rFonts w:ascii="Arial" w:eastAsia="Times New Roman" w:hAnsi="Arial" w:cs="Arial"/>
                <w:b/>
                <w:bCs/>
                <w:lang w:eastAsia="es-CR"/>
              </w:rPr>
              <w:t>Funciones en varias variables</w:t>
            </w:r>
            <w:r w:rsidRPr="004C7CB4">
              <w:rPr>
                <w:rFonts w:ascii="Arial" w:eastAsia="Times New Roman" w:hAnsi="Arial" w:cs="Arial"/>
                <w:lang w:eastAsia="es-CR"/>
              </w:rPr>
              <w:t>  </w:t>
            </w:r>
          </w:p>
          <w:p w14:paraId="742C15F6"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 xml:space="preserve">Optimización de funciones, máximos y mínimos. </w:t>
            </w:r>
          </w:p>
          <w:p w14:paraId="5A5365D8"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 xml:space="preserve">Funciones Implícitas, derivadas, derivadas sucesivas. </w:t>
            </w:r>
          </w:p>
          <w:p w14:paraId="4C76E377"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 xml:space="preserve">Funciones homogéneas, Teorema de Euler. </w:t>
            </w:r>
          </w:p>
          <w:p w14:paraId="08011776" w14:textId="77777777" w:rsidR="00267D12" w:rsidRPr="004C7CB4" w:rsidRDefault="00267D12" w:rsidP="0055764A">
            <w:pPr>
              <w:pStyle w:val="Prrafodelista"/>
              <w:spacing w:after="0"/>
              <w:jc w:val="both"/>
              <w:rPr>
                <w:rFonts w:ascii="Arial" w:hAnsi="Arial" w:cs="Arial"/>
              </w:rPr>
            </w:pPr>
          </w:p>
        </w:tc>
        <w:tc>
          <w:tcPr>
            <w:tcW w:w="2438" w:type="pct"/>
          </w:tcPr>
          <w:p w14:paraId="2CEDCB6E"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 xml:space="preserve">Presentación sobre el tema la relacionados con la unidad 4 </w:t>
            </w:r>
          </w:p>
          <w:p w14:paraId="39A21254"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Trabajo en clase resolución de ejercicios relacionados con la unidad 4</w:t>
            </w:r>
          </w:p>
          <w:p w14:paraId="19A5F26A" w14:textId="77777777" w:rsidR="00267D12" w:rsidRPr="00FF3FFA" w:rsidRDefault="00267D12" w:rsidP="0055764A">
            <w:pPr>
              <w:pStyle w:val="Default"/>
              <w:shd w:val="clear" w:color="auto" w:fill="FFFFFF" w:themeFill="background1"/>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Martínez Estudillo, F. J. (2012). </w:t>
            </w:r>
            <w:r w:rsidRPr="004C7CB4">
              <w:rPr>
                <w:rFonts w:ascii="Arial" w:eastAsia="Times New Roman" w:hAnsi="Arial" w:cs="Arial"/>
                <w:i/>
                <w:iCs/>
                <w:color w:val="auto"/>
                <w:sz w:val="22"/>
                <w:szCs w:val="22"/>
                <w:lang w:val="es-CR" w:eastAsia="es-CR"/>
              </w:rPr>
              <w:t xml:space="preserve">Introducción a las matemáticas para la economía. </w:t>
            </w:r>
            <w:r w:rsidRPr="00FF3FFA">
              <w:rPr>
                <w:rFonts w:ascii="Arial" w:eastAsia="Times New Roman" w:hAnsi="Arial" w:cs="Arial"/>
                <w:i/>
                <w:iCs/>
                <w:color w:val="auto"/>
                <w:sz w:val="22"/>
                <w:szCs w:val="22"/>
                <w:lang w:val="es-CR" w:eastAsia="es-CR"/>
              </w:rPr>
              <w:t>Capítulo 10</w:t>
            </w:r>
          </w:p>
          <w:p w14:paraId="2C27A0A0" w14:textId="77777777" w:rsidR="00267D12" w:rsidRPr="00FF3FFA" w:rsidRDefault="00267D12" w:rsidP="0055764A">
            <w:pPr>
              <w:pStyle w:val="Default"/>
              <w:jc w:val="both"/>
              <w:rPr>
                <w:rFonts w:ascii="Arial" w:hAnsi="Arial" w:cs="Arial"/>
                <w:b/>
                <w:bCs/>
                <w:i/>
                <w:iCs/>
                <w:color w:val="auto"/>
                <w:sz w:val="22"/>
                <w:szCs w:val="22"/>
                <w:lang w:val="es-CR"/>
              </w:rPr>
            </w:pPr>
          </w:p>
          <w:p w14:paraId="0E519471" w14:textId="0749DE17" w:rsidR="00522956" w:rsidRPr="00522956" w:rsidRDefault="00522956" w:rsidP="0055764A">
            <w:pPr>
              <w:pStyle w:val="Default"/>
              <w:jc w:val="both"/>
              <w:rPr>
                <w:rFonts w:ascii="Arial" w:hAnsi="Arial" w:cs="Arial"/>
                <w:b/>
                <w:bCs/>
                <w:i/>
                <w:iCs/>
                <w:color w:val="auto"/>
                <w:sz w:val="22"/>
                <w:szCs w:val="22"/>
                <w:lang w:val="es-CR"/>
              </w:rPr>
            </w:pPr>
            <w:r w:rsidRPr="00522956">
              <w:rPr>
                <w:rFonts w:ascii="Arial" w:hAnsi="Arial" w:cs="Arial"/>
                <w:color w:val="2F5496" w:themeColor="accent1" w:themeShade="BF"/>
                <w:lang w:val="es-CR"/>
              </w:rPr>
              <w:t xml:space="preserve">Explicación teórica y práctica por parte del docente. Desarrollo de prácticas ABP formativas no sumativas para integrar el conocimiento durante la clase.  </w:t>
            </w:r>
          </w:p>
        </w:tc>
      </w:tr>
      <w:tr w:rsidR="003C6757" w:rsidRPr="004C7CB4" w14:paraId="39224FD4" w14:textId="77777777" w:rsidTr="00487039">
        <w:trPr>
          <w:trHeight w:val="1268"/>
        </w:trPr>
        <w:tc>
          <w:tcPr>
            <w:tcW w:w="832" w:type="pct"/>
          </w:tcPr>
          <w:p w14:paraId="416A01E2" w14:textId="77777777" w:rsidR="00267D12" w:rsidRPr="004C7CB4" w:rsidRDefault="00267D12" w:rsidP="0055764A">
            <w:pPr>
              <w:pStyle w:val="Default"/>
              <w:jc w:val="both"/>
              <w:rPr>
                <w:rFonts w:ascii="Arial" w:hAnsi="Arial" w:cs="Arial"/>
                <w:color w:val="auto"/>
                <w:sz w:val="22"/>
                <w:szCs w:val="22"/>
              </w:rPr>
            </w:pPr>
            <w:r w:rsidRPr="004C7CB4">
              <w:rPr>
                <w:rFonts w:ascii="Arial" w:hAnsi="Arial" w:cs="Arial"/>
                <w:color w:val="auto"/>
                <w:sz w:val="22"/>
                <w:szCs w:val="22"/>
              </w:rPr>
              <w:t>11</w:t>
            </w:r>
          </w:p>
          <w:p w14:paraId="1AD722E1" w14:textId="77777777" w:rsidR="00267D12" w:rsidRPr="004C7CB4" w:rsidRDefault="00267D12" w:rsidP="0055764A">
            <w:pPr>
              <w:pStyle w:val="Default"/>
              <w:jc w:val="both"/>
              <w:rPr>
                <w:rFonts w:ascii="Arial" w:hAnsi="Arial" w:cs="Arial"/>
                <w:color w:val="auto"/>
                <w:sz w:val="22"/>
                <w:szCs w:val="22"/>
              </w:rPr>
            </w:pPr>
          </w:p>
        </w:tc>
        <w:tc>
          <w:tcPr>
            <w:tcW w:w="1730" w:type="pct"/>
          </w:tcPr>
          <w:p w14:paraId="4A61DB2B" w14:textId="77777777" w:rsidR="00267D12" w:rsidRPr="004C7CB4" w:rsidRDefault="00267D12" w:rsidP="0055764A">
            <w:pPr>
              <w:spacing w:line="276" w:lineRule="auto"/>
              <w:jc w:val="both"/>
              <w:rPr>
                <w:rFonts w:ascii="Arial" w:eastAsia="Times New Roman" w:hAnsi="Arial" w:cs="Arial"/>
                <w:lang w:eastAsia="es-CR"/>
              </w:rPr>
            </w:pPr>
            <w:r w:rsidRPr="004C7CB4">
              <w:rPr>
                <w:rFonts w:ascii="Arial" w:hAnsi="Arial" w:cs="Arial"/>
              </w:rPr>
              <w:t xml:space="preserve"> </w:t>
            </w:r>
            <w:r w:rsidRPr="004C7CB4">
              <w:rPr>
                <w:rFonts w:ascii="Arial" w:eastAsia="Times New Roman" w:hAnsi="Arial" w:cs="Arial"/>
                <w:b/>
                <w:bCs/>
                <w:lang w:eastAsia="es-CR"/>
              </w:rPr>
              <w:t>Unidad 4:</w:t>
            </w:r>
            <w:r w:rsidRPr="004C7CB4">
              <w:rPr>
                <w:rFonts w:ascii="Arial" w:eastAsia="Times New Roman" w:hAnsi="Arial" w:cs="Arial"/>
                <w:lang w:eastAsia="es-CR"/>
              </w:rPr>
              <w:t xml:space="preserve"> </w:t>
            </w:r>
            <w:r w:rsidRPr="004C7CB4">
              <w:rPr>
                <w:rFonts w:ascii="Arial" w:eastAsia="Times New Roman" w:hAnsi="Arial" w:cs="Arial"/>
                <w:b/>
                <w:bCs/>
                <w:lang w:eastAsia="es-CR"/>
              </w:rPr>
              <w:t>Funciones en varias variables</w:t>
            </w:r>
            <w:r w:rsidRPr="004C7CB4">
              <w:rPr>
                <w:rFonts w:ascii="Arial" w:eastAsia="Times New Roman" w:hAnsi="Arial" w:cs="Arial"/>
                <w:lang w:eastAsia="es-CR"/>
              </w:rPr>
              <w:t>  </w:t>
            </w:r>
          </w:p>
          <w:p w14:paraId="2721DAC3" w14:textId="77777777" w:rsidR="00267D12" w:rsidRPr="004C7CB4" w:rsidRDefault="00267D12" w:rsidP="00CF6A23">
            <w:pPr>
              <w:pStyle w:val="Prrafodelista"/>
              <w:numPr>
                <w:ilvl w:val="0"/>
                <w:numId w:val="289"/>
              </w:numPr>
              <w:spacing w:after="0" w:line="276" w:lineRule="auto"/>
              <w:jc w:val="both"/>
              <w:rPr>
                <w:rFonts w:ascii="Arial" w:hAnsi="Arial" w:cs="Arial"/>
              </w:rPr>
            </w:pPr>
            <w:r w:rsidRPr="004C7CB4">
              <w:rPr>
                <w:rFonts w:ascii="Arial" w:eastAsia="Times New Roman" w:hAnsi="Arial" w:cs="Arial"/>
                <w:lang w:eastAsia="es-CR"/>
              </w:rPr>
              <w:t>Aplicaciones a la Economía: Productividad marginal de mano de obra y capital. Elasticidades cruzadas. Decisión de fijación de precios. Combinación de insumos de costos mínimos.</w:t>
            </w:r>
          </w:p>
          <w:p w14:paraId="58D23205" w14:textId="77777777" w:rsidR="00267D12" w:rsidRPr="004C7CB4" w:rsidRDefault="00267D12" w:rsidP="0055764A">
            <w:pPr>
              <w:pStyle w:val="Prrafodelista"/>
              <w:spacing w:after="0" w:line="240" w:lineRule="auto"/>
              <w:jc w:val="both"/>
              <w:rPr>
                <w:rFonts w:ascii="Arial" w:hAnsi="Arial" w:cs="Arial"/>
              </w:rPr>
            </w:pPr>
          </w:p>
        </w:tc>
        <w:tc>
          <w:tcPr>
            <w:tcW w:w="2438" w:type="pct"/>
          </w:tcPr>
          <w:p w14:paraId="12D5D917"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 xml:space="preserve">Presentación sobre el tema la relacionados con la unidad 4 </w:t>
            </w:r>
          </w:p>
          <w:p w14:paraId="30F5F0B8"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 xml:space="preserve">Trabajo en clase resolución de ejercicios relacionados con la unidad 4 </w:t>
            </w:r>
          </w:p>
          <w:p w14:paraId="66208082" w14:textId="77777777" w:rsidR="00267D12" w:rsidRPr="004C7CB4" w:rsidRDefault="00267D12" w:rsidP="0055764A">
            <w:pPr>
              <w:pStyle w:val="Default"/>
              <w:jc w:val="both"/>
              <w:rPr>
                <w:rFonts w:ascii="Arial" w:hAnsi="Arial" w:cs="Arial"/>
                <w:color w:val="auto"/>
                <w:sz w:val="22"/>
                <w:szCs w:val="22"/>
                <w:lang w:val="es-CR"/>
              </w:rPr>
            </w:pPr>
          </w:p>
          <w:p w14:paraId="07EEE7E0" w14:textId="77777777" w:rsidR="00267D12" w:rsidRPr="004C7CB4" w:rsidRDefault="00267D12" w:rsidP="0055764A">
            <w:pPr>
              <w:pStyle w:val="Default"/>
              <w:shd w:val="clear" w:color="auto" w:fill="FFFFFF" w:themeFill="background1"/>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Martínez Estudillo, F. J. (2012). </w:t>
            </w:r>
            <w:r w:rsidRPr="004C7CB4">
              <w:rPr>
                <w:rFonts w:ascii="Arial" w:eastAsia="Times New Roman" w:hAnsi="Arial" w:cs="Arial"/>
                <w:i/>
                <w:iCs/>
                <w:color w:val="auto"/>
                <w:sz w:val="22"/>
                <w:szCs w:val="22"/>
                <w:lang w:val="es-CR" w:eastAsia="es-CR"/>
              </w:rPr>
              <w:t>Introducción a las matemáticas para la economía. Capítulo 10</w:t>
            </w:r>
          </w:p>
          <w:p w14:paraId="73423E62" w14:textId="77777777" w:rsidR="00267D12" w:rsidRPr="004C7CB4" w:rsidRDefault="00267D12" w:rsidP="0055764A">
            <w:pPr>
              <w:pStyle w:val="Default"/>
              <w:shd w:val="clear" w:color="auto" w:fill="FFFFFF" w:themeFill="background1"/>
              <w:jc w:val="both"/>
              <w:rPr>
                <w:rFonts w:ascii="Arial" w:eastAsia="Times New Roman" w:hAnsi="Arial" w:cs="Arial"/>
                <w:color w:val="auto"/>
                <w:sz w:val="22"/>
                <w:szCs w:val="22"/>
                <w:lang w:val="es-MX" w:eastAsia="es-CR"/>
              </w:rPr>
            </w:pPr>
            <w:r w:rsidRPr="004C7CB4">
              <w:rPr>
                <w:rFonts w:ascii="Arial" w:eastAsia="Times New Roman" w:hAnsi="Arial" w:cs="Arial"/>
                <w:color w:val="auto"/>
                <w:sz w:val="22"/>
                <w:szCs w:val="22"/>
                <w:lang w:val="es-MX" w:eastAsia="es-CR"/>
              </w:rPr>
              <w:t xml:space="preserve">Arya, J. &amp; Lardner, R. (2009). </w:t>
            </w:r>
            <w:r w:rsidRPr="004C7CB4">
              <w:rPr>
                <w:rFonts w:ascii="Arial" w:eastAsia="Times New Roman" w:hAnsi="Arial" w:cs="Arial"/>
                <w:i/>
                <w:iCs/>
                <w:color w:val="auto"/>
                <w:sz w:val="22"/>
                <w:szCs w:val="22"/>
                <w:lang w:val="es-MX" w:eastAsia="es-CR"/>
              </w:rPr>
              <w:t>Matemáticas aplicadas a la administración y a la economía. Capítulo 17</w:t>
            </w:r>
          </w:p>
          <w:p w14:paraId="37FAACBC" w14:textId="77777777" w:rsidR="00267D12" w:rsidRPr="00FF3FFA" w:rsidRDefault="00267D12" w:rsidP="0055764A">
            <w:pPr>
              <w:pStyle w:val="Default"/>
              <w:jc w:val="both"/>
              <w:rPr>
                <w:rFonts w:ascii="Arial" w:hAnsi="Arial" w:cs="Arial"/>
                <w:color w:val="auto"/>
                <w:sz w:val="22"/>
                <w:szCs w:val="22"/>
                <w:lang w:val="es-CR"/>
              </w:rPr>
            </w:pPr>
          </w:p>
          <w:p w14:paraId="4F6036C7" w14:textId="26C17C38" w:rsidR="00522956" w:rsidRPr="00522956" w:rsidRDefault="00522956" w:rsidP="0055764A">
            <w:pPr>
              <w:pStyle w:val="Default"/>
              <w:jc w:val="both"/>
              <w:rPr>
                <w:rFonts w:ascii="Arial" w:hAnsi="Arial" w:cs="Arial"/>
                <w:color w:val="auto"/>
                <w:sz w:val="22"/>
                <w:szCs w:val="22"/>
                <w:lang w:val="es-CR"/>
              </w:rPr>
            </w:pPr>
            <w:r w:rsidRPr="00522956">
              <w:rPr>
                <w:rFonts w:ascii="Arial" w:hAnsi="Arial" w:cs="Arial"/>
                <w:color w:val="2F5496" w:themeColor="accent1" w:themeShade="BF"/>
                <w:lang w:val="es-CR"/>
              </w:rPr>
              <w:t xml:space="preserve">Explicación teórica y práctica por parte del docente. Desarrollo de prácticas ABP formativas no sumativas para integrar el conocimiento durante la clase.  </w:t>
            </w:r>
          </w:p>
        </w:tc>
      </w:tr>
      <w:tr w:rsidR="003C6757" w:rsidRPr="004C7CB4" w14:paraId="683121E9" w14:textId="77777777" w:rsidTr="00487039">
        <w:trPr>
          <w:trHeight w:val="997"/>
        </w:trPr>
        <w:tc>
          <w:tcPr>
            <w:tcW w:w="832" w:type="pct"/>
          </w:tcPr>
          <w:p w14:paraId="745D4231" w14:textId="77777777" w:rsidR="00267D12" w:rsidRPr="004C7CB4" w:rsidRDefault="00267D12" w:rsidP="0055764A">
            <w:pPr>
              <w:pStyle w:val="Default"/>
              <w:jc w:val="both"/>
              <w:rPr>
                <w:rFonts w:ascii="Arial" w:hAnsi="Arial" w:cs="Arial"/>
                <w:color w:val="auto"/>
                <w:sz w:val="22"/>
                <w:szCs w:val="22"/>
              </w:rPr>
            </w:pPr>
            <w:r w:rsidRPr="004C7CB4">
              <w:rPr>
                <w:rFonts w:ascii="Arial" w:hAnsi="Arial" w:cs="Arial"/>
                <w:color w:val="auto"/>
                <w:sz w:val="22"/>
                <w:szCs w:val="22"/>
              </w:rPr>
              <w:t>12</w:t>
            </w:r>
          </w:p>
          <w:p w14:paraId="38C14B43" w14:textId="77777777" w:rsidR="00267D12" w:rsidRPr="004C7CB4" w:rsidRDefault="00267D12" w:rsidP="0055764A">
            <w:pPr>
              <w:pStyle w:val="Default"/>
              <w:jc w:val="both"/>
              <w:rPr>
                <w:rFonts w:ascii="Arial" w:hAnsi="Arial" w:cs="Arial"/>
                <w:color w:val="auto"/>
                <w:sz w:val="22"/>
                <w:szCs w:val="22"/>
              </w:rPr>
            </w:pPr>
          </w:p>
        </w:tc>
        <w:tc>
          <w:tcPr>
            <w:tcW w:w="1730" w:type="pct"/>
          </w:tcPr>
          <w:p w14:paraId="6A710DBF" w14:textId="77777777" w:rsidR="00267D12" w:rsidRPr="004C7CB4" w:rsidRDefault="00267D12" w:rsidP="0055764A">
            <w:pPr>
              <w:pStyle w:val="Default"/>
              <w:jc w:val="both"/>
              <w:rPr>
                <w:rFonts w:ascii="Arial" w:hAnsi="Arial" w:cs="Arial"/>
                <w:color w:val="auto"/>
                <w:sz w:val="22"/>
                <w:szCs w:val="22"/>
              </w:rPr>
            </w:pPr>
            <w:r w:rsidRPr="004C7CB4">
              <w:rPr>
                <w:rFonts w:ascii="Arial" w:hAnsi="Arial" w:cs="Arial"/>
                <w:color w:val="auto"/>
                <w:sz w:val="22"/>
                <w:szCs w:val="22"/>
              </w:rPr>
              <w:t>Unidad 5</w:t>
            </w:r>
          </w:p>
          <w:p w14:paraId="0E295260" w14:textId="77777777" w:rsidR="00267D12" w:rsidRPr="004C7CB4" w:rsidRDefault="00267D12" w:rsidP="0055764A">
            <w:pPr>
              <w:jc w:val="both"/>
              <w:rPr>
                <w:rFonts w:ascii="Arial" w:eastAsia="Times New Roman" w:hAnsi="Arial" w:cs="Arial"/>
                <w:b/>
                <w:bCs/>
                <w:lang w:eastAsia="es-CR"/>
              </w:rPr>
            </w:pPr>
          </w:p>
          <w:p w14:paraId="6249D542" w14:textId="77777777" w:rsidR="00267D12" w:rsidRPr="004C7CB4" w:rsidRDefault="00267D12" w:rsidP="00CF6A23">
            <w:pPr>
              <w:pStyle w:val="Default"/>
              <w:widowControl/>
              <w:numPr>
                <w:ilvl w:val="0"/>
                <w:numId w:val="289"/>
              </w:numPr>
              <w:spacing w:after="47"/>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Definición de una ecuación diferencial.</w:t>
            </w:r>
          </w:p>
          <w:p w14:paraId="45874182" w14:textId="77777777" w:rsidR="00267D12" w:rsidRPr="004C7CB4" w:rsidRDefault="00267D12" w:rsidP="00CF6A23">
            <w:pPr>
              <w:pStyle w:val="Default"/>
              <w:widowControl/>
              <w:numPr>
                <w:ilvl w:val="0"/>
                <w:numId w:val="289"/>
              </w:numPr>
              <w:spacing w:after="47"/>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Solución de Ecuaciones diferenciales separables y homogéneas.</w:t>
            </w:r>
          </w:p>
          <w:p w14:paraId="70E8EDB8" w14:textId="77777777" w:rsidR="00267D12" w:rsidRPr="004C7CB4" w:rsidRDefault="00267D12" w:rsidP="0055764A">
            <w:pPr>
              <w:pStyle w:val="Default"/>
              <w:spacing w:after="47"/>
              <w:jc w:val="both"/>
              <w:rPr>
                <w:rFonts w:ascii="Arial" w:hAnsi="Arial" w:cs="Arial"/>
                <w:color w:val="auto"/>
                <w:sz w:val="22"/>
                <w:szCs w:val="22"/>
                <w:lang w:val="es-CR"/>
              </w:rPr>
            </w:pPr>
          </w:p>
        </w:tc>
        <w:tc>
          <w:tcPr>
            <w:tcW w:w="2438" w:type="pct"/>
          </w:tcPr>
          <w:p w14:paraId="32F48F5A"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 xml:space="preserve">Presentación sobre el tema la relacionados con la unidad 5 </w:t>
            </w:r>
          </w:p>
          <w:p w14:paraId="6B2C2B90"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 xml:space="preserve">Trabajo en clase resolución de ejercicios relacionados con la unidad 5 </w:t>
            </w:r>
          </w:p>
          <w:p w14:paraId="1890122D" w14:textId="77777777" w:rsidR="00267D12" w:rsidRPr="004C7CB4" w:rsidRDefault="00267D12" w:rsidP="0055764A">
            <w:pPr>
              <w:pStyle w:val="Default"/>
              <w:shd w:val="clear" w:color="auto" w:fill="FFFFFF" w:themeFill="background1"/>
              <w:jc w:val="both"/>
              <w:rPr>
                <w:rFonts w:ascii="Arial" w:eastAsia="Times New Roman" w:hAnsi="Arial" w:cs="Arial"/>
                <w:color w:val="auto"/>
                <w:sz w:val="22"/>
                <w:szCs w:val="22"/>
                <w:lang w:val="es-MX" w:eastAsia="es-CR"/>
              </w:rPr>
            </w:pPr>
            <w:r w:rsidRPr="004C7CB4">
              <w:rPr>
                <w:rFonts w:ascii="Arial" w:eastAsia="Times New Roman" w:hAnsi="Arial" w:cs="Arial"/>
                <w:color w:val="auto"/>
                <w:sz w:val="22"/>
                <w:szCs w:val="22"/>
                <w:lang w:val="es-MX" w:eastAsia="es-CR"/>
              </w:rPr>
              <w:t xml:space="preserve">Arya, J. &amp; Lardner, R. (2009). </w:t>
            </w:r>
            <w:r w:rsidRPr="004C7CB4">
              <w:rPr>
                <w:rFonts w:ascii="Arial" w:eastAsia="Times New Roman" w:hAnsi="Arial" w:cs="Arial"/>
                <w:i/>
                <w:iCs/>
                <w:color w:val="auto"/>
                <w:sz w:val="22"/>
                <w:szCs w:val="22"/>
                <w:lang w:val="es-MX" w:eastAsia="es-CR"/>
              </w:rPr>
              <w:t>Matemáticas aplicadas a la administración y a la economía. Capítulo 16</w:t>
            </w:r>
          </w:p>
          <w:p w14:paraId="6039E3FE" w14:textId="77777777" w:rsidR="00267D12" w:rsidRPr="00FF3FFA" w:rsidRDefault="00267D12" w:rsidP="0055764A">
            <w:pPr>
              <w:pStyle w:val="Default"/>
              <w:jc w:val="both"/>
              <w:rPr>
                <w:rFonts w:ascii="Arial" w:hAnsi="Arial" w:cs="Arial"/>
                <w:color w:val="auto"/>
                <w:sz w:val="22"/>
                <w:szCs w:val="22"/>
                <w:lang w:val="es-CR"/>
              </w:rPr>
            </w:pPr>
          </w:p>
          <w:p w14:paraId="6A15FA53" w14:textId="27EC5E44" w:rsidR="00522956" w:rsidRPr="00522956" w:rsidRDefault="00522956" w:rsidP="0055764A">
            <w:pPr>
              <w:pStyle w:val="Default"/>
              <w:jc w:val="both"/>
              <w:rPr>
                <w:rFonts w:ascii="Arial" w:hAnsi="Arial" w:cs="Arial"/>
                <w:color w:val="auto"/>
                <w:sz w:val="22"/>
                <w:szCs w:val="22"/>
                <w:lang w:val="es-CR"/>
              </w:rPr>
            </w:pPr>
            <w:r w:rsidRPr="00522956">
              <w:rPr>
                <w:rFonts w:ascii="Arial" w:hAnsi="Arial" w:cs="Arial"/>
                <w:color w:val="2F5496" w:themeColor="accent1" w:themeShade="BF"/>
                <w:lang w:val="es-CR"/>
              </w:rPr>
              <w:t xml:space="preserve">Explicación teórica y práctica por parte del docente. Desarrollo de prácticas ABP formativas no sumativas para integrar el conocimiento durante la clase.  </w:t>
            </w:r>
          </w:p>
        </w:tc>
      </w:tr>
      <w:tr w:rsidR="003C6757" w:rsidRPr="004C7CB4" w14:paraId="4608656F" w14:textId="77777777" w:rsidTr="00487039">
        <w:trPr>
          <w:trHeight w:val="1260"/>
        </w:trPr>
        <w:tc>
          <w:tcPr>
            <w:tcW w:w="832" w:type="pct"/>
          </w:tcPr>
          <w:p w14:paraId="3FEEC6BB" w14:textId="77777777" w:rsidR="00267D12" w:rsidRPr="004C7CB4" w:rsidRDefault="00267D12" w:rsidP="0055764A">
            <w:pPr>
              <w:pStyle w:val="Default"/>
              <w:jc w:val="both"/>
              <w:rPr>
                <w:rFonts w:ascii="Arial" w:hAnsi="Arial" w:cs="Arial"/>
                <w:b/>
                <w:bCs/>
                <w:color w:val="auto"/>
                <w:sz w:val="22"/>
                <w:szCs w:val="22"/>
              </w:rPr>
            </w:pPr>
            <w:r w:rsidRPr="004C7CB4">
              <w:rPr>
                <w:rFonts w:ascii="Arial" w:hAnsi="Arial" w:cs="Arial"/>
                <w:color w:val="auto"/>
                <w:sz w:val="22"/>
                <w:szCs w:val="22"/>
              </w:rPr>
              <w:lastRenderedPageBreak/>
              <w:t>13</w:t>
            </w:r>
          </w:p>
          <w:p w14:paraId="464ABAAA" w14:textId="77777777" w:rsidR="00267D12" w:rsidRPr="004C7CB4" w:rsidRDefault="00267D12" w:rsidP="0055764A">
            <w:pPr>
              <w:pStyle w:val="Default"/>
              <w:jc w:val="both"/>
              <w:rPr>
                <w:rFonts w:ascii="Arial" w:hAnsi="Arial" w:cs="Arial"/>
                <w:color w:val="auto"/>
                <w:sz w:val="22"/>
                <w:szCs w:val="22"/>
              </w:rPr>
            </w:pPr>
          </w:p>
        </w:tc>
        <w:tc>
          <w:tcPr>
            <w:tcW w:w="1730" w:type="pct"/>
          </w:tcPr>
          <w:p w14:paraId="3BE7F795" w14:textId="77777777" w:rsidR="00267D12" w:rsidRPr="004C7CB4" w:rsidRDefault="00267D12" w:rsidP="0055764A">
            <w:pPr>
              <w:spacing w:line="276" w:lineRule="auto"/>
              <w:jc w:val="both"/>
              <w:rPr>
                <w:rFonts w:ascii="Arial" w:eastAsia="Times New Roman" w:hAnsi="Arial" w:cs="Arial"/>
                <w:b/>
                <w:bCs/>
                <w:lang w:eastAsia="es-CR"/>
              </w:rPr>
            </w:pPr>
            <w:r w:rsidRPr="004C7CB4">
              <w:rPr>
                <w:rFonts w:ascii="Arial" w:eastAsia="Times New Roman" w:hAnsi="Arial" w:cs="Arial"/>
                <w:b/>
                <w:bCs/>
                <w:lang w:eastAsia="es-CR"/>
              </w:rPr>
              <w:t>Unidad 5:</w:t>
            </w:r>
            <w:r w:rsidRPr="004C7CB4">
              <w:rPr>
                <w:rFonts w:ascii="Arial" w:eastAsia="Times New Roman" w:hAnsi="Arial" w:cs="Arial"/>
                <w:lang w:eastAsia="es-CR"/>
              </w:rPr>
              <w:t xml:space="preserve"> </w:t>
            </w:r>
            <w:r w:rsidRPr="004C7CB4">
              <w:rPr>
                <w:rFonts w:ascii="Arial" w:eastAsia="Times New Roman" w:hAnsi="Arial" w:cs="Arial"/>
                <w:b/>
                <w:bCs/>
                <w:lang w:eastAsia="es-CR"/>
              </w:rPr>
              <w:t>Ecuaciones diferenciales</w:t>
            </w:r>
          </w:p>
          <w:p w14:paraId="4D11D137"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Definición de una ecuación diferencial.</w:t>
            </w:r>
          </w:p>
          <w:p w14:paraId="3F940CC3"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Solución de Ecuaciones diferenciales separables y homogéneas.</w:t>
            </w:r>
          </w:p>
          <w:p w14:paraId="2DBA7041"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Solución de Ecuaciones diferenciales lineales de primer orden, ecuaciones diferenciales de Bernoulli, de Ricatti.</w:t>
            </w:r>
          </w:p>
          <w:p w14:paraId="6471382A"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Solución de Ecuaciones diferenciales lineales no homogéneas de primer orden.</w:t>
            </w:r>
          </w:p>
          <w:p w14:paraId="66849931" w14:textId="77777777" w:rsidR="00267D12" w:rsidRPr="004C7CB4" w:rsidRDefault="00267D12" w:rsidP="0055764A">
            <w:pPr>
              <w:pStyle w:val="Default"/>
              <w:spacing w:after="47" w:line="276" w:lineRule="auto"/>
              <w:ind w:left="360"/>
              <w:jc w:val="both"/>
              <w:rPr>
                <w:rFonts w:ascii="Arial" w:hAnsi="Arial" w:cs="Arial"/>
                <w:color w:val="auto"/>
                <w:sz w:val="22"/>
                <w:szCs w:val="22"/>
                <w:lang w:val="es-CR"/>
              </w:rPr>
            </w:pPr>
          </w:p>
        </w:tc>
        <w:tc>
          <w:tcPr>
            <w:tcW w:w="2438" w:type="pct"/>
          </w:tcPr>
          <w:p w14:paraId="07F5E943"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 xml:space="preserve">Presentación sobre el tema la relacionados con la unidad 5 </w:t>
            </w:r>
          </w:p>
          <w:p w14:paraId="00025781" w14:textId="77777777" w:rsidR="00267D12" w:rsidRPr="004C7CB4" w:rsidRDefault="00267D12" w:rsidP="0055764A">
            <w:pPr>
              <w:pStyle w:val="Default"/>
              <w:jc w:val="both"/>
              <w:rPr>
                <w:rFonts w:ascii="Arial" w:hAnsi="Arial" w:cs="Arial"/>
                <w:b/>
                <w:bCs/>
                <w:i/>
                <w:iCs/>
                <w:color w:val="auto"/>
                <w:sz w:val="22"/>
                <w:szCs w:val="22"/>
                <w:lang w:val="es-CR"/>
              </w:rPr>
            </w:pPr>
            <w:r w:rsidRPr="004C7CB4">
              <w:rPr>
                <w:rFonts w:ascii="Arial" w:hAnsi="Arial" w:cs="Arial"/>
                <w:color w:val="auto"/>
                <w:sz w:val="22"/>
                <w:szCs w:val="22"/>
                <w:lang w:val="es-CR"/>
              </w:rPr>
              <w:t>Trabajo en clase resolución de ejercicios relacionados con la unidad 5</w:t>
            </w:r>
          </w:p>
          <w:p w14:paraId="74E3B11F" w14:textId="77777777" w:rsidR="00267D12" w:rsidRPr="004C7CB4" w:rsidRDefault="00267D12" w:rsidP="0055764A">
            <w:pPr>
              <w:pStyle w:val="Default"/>
              <w:jc w:val="both"/>
              <w:rPr>
                <w:rFonts w:ascii="Arial" w:hAnsi="Arial" w:cs="Arial"/>
                <w:b/>
                <w:bCs/>
                <w:i/>
                <w:iCs/>
                <w:color w:val="auto"/>
                <w:sz w:val="22"/>
                <w:szCs w:val="22"/>
                <w:lang w:val="es-CR"/>
              </w:rPr>
            </w:pPr>
            <w:r w:rsidRPr="004C7CB4">
              <w:rPr>
                <w:rFonts w:ascii="Arial" w:hAnsi="Arial" w:cs="Arial"/>
                <w:b/>
                <w:bCs/>
                <w:i/>
                <w:iCs/>
                <w:color w:val="auto"/>
                <w:sz w:val="22"/>
                <w:szCs w:val="22"/>
                <w:lang w:val="es-CR"/>
              </w:rPr>
              <w:t>Ejercicios prácticos 2</w:t>
            </w:r>
          </w:p>
          <w:p w14:paraId="5E0EFA7B" w14:textId="77777777" w:rsidR="00267D12" w:rsidRPr="004C7CB4" w:rsidRDefault="00267D12" w:rsidP="0055764A">
            <w:pPr>
              <w:pStyle w:val="Default"/>
              <w:shd w:val="clear" w:color="auto" w:fill="FFFFFF" w:themeFill="background1"/>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Martínez Estudillo, F. J. (2012). </w:t>
            </w:r>
            <w:r w:rsidRPr="004C7CB4">
              <w:rPr>
                <w:rFonts w:ascii="Arial" w:eastAsia="Times New Roman" w:hAnsi="Arial" w:cs="Arial"/>
                <w:i/>
                <w:iCs/>
                <w:color w:val="auto"/>
                <w:sz w:val="22"/>
                <w:szCs w:val="22"/>
                <w:lang w:val="es-CR" w:eastAsia="es-CR"/>
              </w:rPr>
              <w:t>Introducción a las matemáticas para la economía. Capítulo 16</w:t>
            </w:r>
          </w:p>
          <w:p w14:paraId="7FAC30FF" w14:textId="77777777" w:rsidR="00267D12" w:rsidRPr="004C7CB4" w:rsidRDefault="00267D12" w:rsidP="0055764A">
            <w:pPr>
              <w:pStyle w:val="Default"/>
              <w:shd w:val="clear" w:color="auto" w:fill="FFFFFF" w:themeFill="background1"/>
              <w:jc w:val="both"/>
              <w:rPr>
                <w:rFonts w:ascii="Arial" w:eastAsia="Times New Roman" w:hAnsi="Arial" w:cs="Arial"/>
                <w:color w:val="auto"/>
                <w:sz w:val="22"/>
                <w:szCs w:val="22"/>
                <w:lang w:val="es-MX" w:eastAsia="es-CR"/>
              </w:rPr>
            </w:pPr>
            <w:r w:rsidRPr="004C7CB4">
              <w:rPr>
                <w:rFonts w:ascii="Arial" w:eastAsia="Times New Roman" w:hAnsi="Arial" w:cs="Arial"/>
                <w:color w:val="auto"/>
                <w:sz w:val="22"/>
                <w:szCs w:val="22"/>
                <w:lang w:val="es-MX" w:eastAsia="es-CR"/>
              </w:rPr>
              <w:t xml:space="preserve">Arya, J. &amp; Lardner, R. (2009). </w:t>
            </w:r>
            <w:r w:rsidRPr="004C7CB4">
              <w:rPr>
                <w:rFonts w:ascii="Arial" w:eastAsia="Times New Roman" w:hAnsi="Arial" w:cs="Arial"/>
                <w:i/>
                <w:iCs/>
                <w:color w:val="auto"/>
                <w:sz w:val="22"/>
                <w:szCs w:val="22"/>
                <w:lang w:val="es-MX" w:eastAsia="es-CR"/>
              </w:rPr>
              <w:t>Matemáticas aplicadas a la administración y a la economía. Capítulo 16</w:t>
            </w:r>
          </w:p>
          <w:p w14:paraId="594E7DCC" w14:textId="77777777" w:rsidR="00267D12" w:rsidRPr="00FF3FFA" w:rsidRDefault="00267D12" w:rsidP="0055764A">
            <w:pPr>
              <w:pStyle w:val="Default"/>
              <w:jc w:val="both"/>
              <w:rPr>
                <w:rFonts w:ascii="Arial" w:hAnsi="Arial" w:cs="Arial"/>
                <w:color w:val="auto"/>
                <w:sz w:val="22"/>
                <w:szCs w:val="22"/>
                <w:lang w:val="es-CR"/>
              </w:rPr>
            </w:pPr>
          </w:p>
          <w:p w14:paraId="0BE0B18F" w14:textId="333CE176" w:rsidR="00522956" w:rsidRPr="00522956" w:rsidRDefault="00522956" w:rsidP="0055764A">
            <w:pPr>
              <w:pStyle w:val="Default"/>
              <w:jc w:val="both"/>
              <w:rPr>
                <w:rFonts w:ascii="Arial" w:hAnsi="Arial" w:cs="Arial"/>
                <w:color w:val="auto"/>
                <w:sz w:val="22"/>
                <w:szCs w:val="22"/>
                <w:lang w:val="es-CR"/>
              </w:rPr>
            </w:pPr>
            <w:r w:rsidRPr="00522956">
              <w:rPr>
                <w:rFonts w:ascii="Arial" w:hAnsi="Arial" w:cs="Arial"/>
                <w:color w:val="2F5496" w:themeColor="accent1" w:themeShade="BF"/>
                <w:lang w:val="es-CR"/>
              </w:rPr>
              <w:t xml:space="preserve">Explicación teórica y práctica por parte del docente. Desarrollo de prácticas ABP formativas no sumativas para integrar el conocimiento durante la clase.  </w:t>
            </w:r>
          </w:p>
        </w:tc>
      </w:tr>
      <w:tr w:rsidR="003C6757" w:rsidRPr="004C7CB4" w14:paraId="65EBF208" w14:textId="77777777" w:rsidTr="00487039">
        <w:trPr>
          <w:trHeight w:val="1260"/>
        </w:trPr>
        <w:tc>
          <w:tcPr>
            <w:tcW w:w="832" w:type="pct"/>
          </w:tcPr>
          <w:p w14:paraId="4B282CCA" w14:textId="77777777" w:rsidR="00267D12" w:rsidRPr="004C7CB4" w:rsidRDefault="00267D12" w:rsidP="0055764A">
            <w:pPr>
              <w:pStyle w:val="Default"/>
              <w:jc w:val="both"/>
              <w:rPr>
                <w:rFonts w:ascii="Arial" w:hAnsi="Arial" w:cs="Arial"/>
                <w:color w:val="auto"/>
                <w:sz w:val="22"/>
                <w:szCs w:val="22"/>
              </w:rPr>
            </w:pPr>
            <w:r w:rsidRPr="004C7CB4">
              <w:rPr>
                <w:rFonts w:ascii="Arial" w:hAnsi="Arial" w:cs="Arial"/>
                <w:color w:val="auto"/>
                <w:sz w:val="22"/>
                <w:szCs w:val="22"/>
              </w:rPr>
              <w:t>14</w:t>
            </w:r>
          </w:p>
        </w:tc>
        <w:tc>
          <w:tcPr>
            <w:tcW w:w="1730" w:type="pct"/>
          </w:tcPr>
          <w:p w14:paraId="5F4B1693" w14:textId="77777777" w:rsidR="00267D12" w:rsidRPr="004C7CB4" w:rsidRDefault="00267D12" w:rsidP="0055764A">
            <w:pPr>
              <w:spacing w:line="276" w:lineRule="auto"/>
              <w:jc w:val="both"/>
              <w:rPr>
                <w:rFonts w:ascii="Arial" w:eastAsia="Times New Roman" w:hAnsi="Arial" w:cs="Arial"/>
                <w:b/>
                <w:bCs/>
                <w:lang w:eastAsia="es-CR"/>
              </w:rPr>
            </w:pPr>
            <w:r w:rsidRPr="004C7CB4">
              <w:rPr>
                <w:rFonts w:ascii="Arial" w:eastAsia="Times New Roman" w:hAnsi="Arial" w:cs="Arial"/>
                <w:b/>
                <w:bCs/>
                <w:lang w:eastAsia="es-CR"/>
              </w:rPr>
              <w:t>Unidad 5:</w:t>
            </w:r>
            <w:r w:rsidRPr="004C7CB4">
              <w:rPr>
                <w:rFonts w:ascii="Arial" w:eastAsia="Times New Roman" w:hAnsi="Arial" w:cs="Arial"/>
                <w:lang w:eastAsia="es-CR"/>
              </w:rPr>
              <w:t xml:space="preserve"> </w:t>
            </w:r>
            <w:r w:rsidRPr="004C7CB4">
              <w:rPr>
                <w:rFonts w:ascii="Arial" w:eastAsia="Times New Roman" w:hAnsi="Arial" w:cs="Arial"/>
                <w:b/>
                <w:bCs/>
                <w:lang w:eastAsia="es-CR"/>
              </w:rPr>
              <w:t>Ecuaciones diferenciales</w:t>
            </w:r>
          </w:p>
          <w:p w14:paraId="5EADF365"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Solución de ecuaciones lineales homogéneas y no homogénea de segundo orden, método de variables separables.</w:t>
            </w:r>
          </w:p>
          <w:p w14:paraId="525F5C68"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Aplicaciones a la economía: Crecimiento exponencial (ley exponencial de crecimiento), función logística, modelo de telaraña, elasticidad de la demanda</w:t>
            </w:r>
          </w:p>
          <w:p w14:paraId="2F68DF25" w14:textId="77777777" w:rsidR="00267D12" w:rsidRPr="004C7CB4" w:rsidRDefault="00267D12" w:rsidP="0055764A">
            <w:pPr>
              <w:pStyle w:val="Default"/>
              <w:jc w:val="both"/>
              <w:rPr>
                <w:rFonts w:ascii="Arial" w:hAnsi="Arial" w:cs="Arial"/>
                <w:color w:val="auto"/>
                <w:sz w:val="22"/>
                <w:szCs w:val="22"/>
                <w:lang w:val="es-CR"/>
              </w:rPr>
            </w:pPr>
          </w:p>
        </w:tc>
        <w:tc>
          <w:tcPr>
            <w:tcW w:w="2438" w:type="pct"/>
          </w:tcPr>
          <w:p w14:paraId="65454E5A"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color w:val="auto"/>
                <w:sz w:val="22"/>
                <w:szCs w:val="22"/>
                <w:lang w:val="es-CR"/>
              </w:rPr>
              <w:t>Resolución de problemas referidos a las unidades 4 y 5</w:t>
            </w:r>
          </w:p>
          <w:p w14:paraId="2EDBD094" w14:textId="77777777" w:rsidR="00267D12" w:rsidRPr="004C7CB4" w:rsidRDefault="00267D12" w:rsidP="0055764A">
            <w:pPr>
              <w:pStyle w:val="Default"/>
              <w:jc w:val="both"/>
              <w:rPr>
                <w:rFonts w:ascii="Arial" w:hAnsi="Arial" w:cs="Arial"/>
                <w:b/>
                <w:bCs/>
                <w:color w:val="auto"/>
                <w:sz w:val="22"/>
                <w:szCs w:val="22"/>
                <w:lang w:val="es-CR"/>
              </w:rPr>
            </w:pPr>
            <w:r w:rsidRPr="004C7CB4">
              <w:rPr>
                <w:rFonts w:ascii="Arial" w:hAnsi="Arial" w:cs="Arial"/>
                <w:b/>
                <w:bCs/>
                <w:i/>
                <w:iCs/>
                <w:color w:val="auto"/>
                <w:sz w:val="22"/>
                <w:szCs w:val="22"/>
                <w:lang w:val="es-CR"/>
              </w:rPr>
              <w:t>Estudio de caso 3</w:t>
            </w:r>
          </w:p>
          <w:p w14:paraId="41DD773C" w14:textId="77777777" w:rsidR="00267D12" w:rsidRPr="004C7CB4" w:rsidRDefault="00267D12" w:rsidP="0055764A">
            <w:pPr>
              <w:pStyle w:val="Default"/>
              <w:shd w:val="clear" w:color="auto" w:fill="FFFFFF" w:themeFill="background1"/>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Martínez Estudillo, F. J. (2012). </w:t>
            </w:r>
            <w:r w:rsidRPr="004C7CB4">
              <w:rPr>
                <w:rFonts w:ascii="Arial" w:eastAsia="Times New Roman" w:hAnsi="Arial" w:cs="Arial"/>
                <w:i/>
                <w:iCs/>
                <w:color w:val="auto"/>
                <w:sz w:val="22"/>
                <w:szCs w:val="22"/>
                <w:lang w:val="es-CR" w:eastAsia="es-CR"/>
              </w:rPr>
              <w:t>Introducción a las matemáticas para la economía. Capítulo 17</w:t>
            </w:r>
          </w:p>
          <w:p w14:paraId="68341ED9" w14:textId="77777777" w:rsidR="00267D12" w:rsidRPr="004C7CB4" w:rsidRDefault="00267D12" w:rsidP="0055764A">
            <w:pPr>
              <w:pStyle w:val="Default"/>
              <w:shd w:val="clear" w:color="auto" w:fill="FFFFFF" w:themeFill="background1"/>
              <w:jc w:val="both"/>
              <w:rPr>
                <w:rFonts w:ascii="Arial" w:eastAsia="Times New Roman" w:hAnsi="Arial" w:cs="Arial"/>
                <w:color w:val="auto"/>
                <w:sz w:val="22"/>
                <w:szCs w:val="22"/>
                <w:lang w:val="es-MX" w:eastAsia="es-CR"/>
              </w:rPr>
            </w:pPr>
            <w:r w:rsidRPr="004C7CB4">
              <w:rPr>
                <w:rFonts w:ascii="Arial" w:eastAsia="Times New Roman" w:hAnsi="Arial" w:cs="Arial"/>
                <w:color w:val="auto"/>
                <w:sz w:val="22"/>
                <w:szCs w:val="22"/>
                <w:lang w:val="es-MX" w:eastAsia="es-CR"/>
              </w:rPr>
              <w:t xml:space="preserve">Arya, J. &amp; Lardner, R. (2009). </w:t>
            </w:r>
            <w:r w:rsidRPr="004C7CB4">
              <w:rPr>
                <w:rFonts w:ascii="Arial" w:eastAsia="Times New Roman" w:hAnsi="Arial" w:cs="Arial"/>
                <w:i/>
                <w:iCs/>
                <w:color w:val="auto"/>
                <w:sz w:val="22"/>
                <w:szCs w:val="22"/>
                <w:lang w:val="es-MX" w:eastAsia="es-CR"/>
              </w:rPr>
              <w:t>Matemáticas aplicadas a la administración y a la economía. Capítulo 16</w:t>
            </w:r>
          </w:p>
          <w:p w14:paraId="329053CF" w14:textId="41A24A5A" w:rsidR="00267D12" w:rsidRPr="00522956" w:rsidRDefault="00522956" w:rsidP="0055764A">
            <w:pPr>
              <w:pStyle w:val="Default"/>
              <w:jc w:val="both"/>
              <w:rPr>
                <w:rFonts w:ascii="Arial" w:hAnsi="Arial" w:cs="Arial"/>
                <w:color w:val="auto"/>
                <w:sz w:val="22"/>
                <w:szCs w:val="22"/>
                <w:lang w:val="es-CR"/>
              </w:rPr>
            </w:pPr>
            <w:r w:rsidRPr="00522956">
              <w:rPr>
                <w:rFonts w:ascii="Arial" w:hAnsi="Arial" w:cs="Arial"/>
                <w:color w:val="2F5496" w:themeColor="accent1" w:themeShade="BF"/>
                <w:lang w:val="es-CR"/>
              </w:rPr>
              <w:t xml:space="preserve">Explicación teórica y práctica por parte del docente. Desarrollo de prácticas ABP formativas no sumativas para integrar el conocimiento durante la clase.  </w:t>
            </w:r>
          </w:p>
        </w:tc>
      </w:tr>
      <w:tr w:rsidR="00267D12" w:rsidRPr="004C7CB4" w14:paraId="29D8BCEA" w14:textId="77777777" w:rsidTr="00487039">
        <w:trPr>
          <w:trHeight w:val="1260"/>
        </w:trPr>
        <w:tc>
          <w:tcPr>
            <w:tcW w:w="832" w:type="pct"/>
          </w:tcPr>
          <w:p w14:paraId="27B101D6" w14:textId="77777777" w:rsidR="00267D12" w:rsidRPr="004C7CB4" w:rsidRDefault="00267D12" w:rsidP="0055764A">
            <w:pPr>
              <w:pStyle w:val="Default"/>
              <w:jc w:val="both"/>
              <w:rPr>
                <w:rFonts w:ascii="Arial" w:hAnsi="Arial" w:cs="Arial"/>
                <w:color w:val="auto"/>
                <w:sz w:val="22"/>
                <w:szCs w:val="22"/>
              </w:rPr>
            </w:pPr>
            <w:r w:rsidRPr="004C7CB4">
              <w:rPr>
                <w:rFonts w:ascii="Arial" w:hAnsi="Arial" w:cs="Arial"/>
                <w:color w:val="auto"/>
                <w:sz w:val="22"/>
                <w:szCs w:val="22"/>
              </w:rPr>
              <w:lastRenderedPageBreak/>
              <w:t>15</w:t>
            </w:r>
          </w:p>
        </w:tc>
        <w:tc>
          <w:tcPr>
            <w:tcW w:w="1730" w:type="pct"/>
          </w:tcPr>
          <w:p w14:paraId="4CA03BEB" w14:textId="77777777" w:rsidR="00267D12" w:rsidRPr="004C7CB4" w:rsidRDefault="00267D12" w:rsidP="0055764A">
            <w:pPr>
              <w:spacing w:line="276" w:lineRule="auto"/>
              <w:jc w:val="both"/>
              <w:rPr>
                <w:rFonts w:ascii="Arial" w:eastAsia="Times New Roman" w:hAnsi="Arial" w:cs="Arial"/>
                <w:b/>
                <w:bCs/>
                <w:lang w:eastAsia="es-CR"/>
              </w:rPr>
            </w:pPr>
            <w:r w:rsidRPr="004C7CB4">
              <w:rPr>
                <w:rFonts w:ascii="Arial" w:eastAsia="Times New Roman" w:hAnsi="Arial" w:cs="Arial"/>
                <w:b/>
                <w:bCs/>
                <w:lang w:eastAsia="es-CR"/>
              </w:rPr>
              <w:t>Unidad 6:</w:t>
            </w:r>
            <w:r w:rsidRPr="004C7CB4">
              <w:rPr>
                <w:rFonts w:ascii="Arial" w:eastAsia="Times New Roman" w:hAnsi="Arial" w:cs="Arial"/>
                <w:lang w:eastAsia="es-CR"/>
              </w:rPr>
              <w:t xml:space="preserve"> </w:t>
            </w:r>
            <w:r w:rsidRPr="004C7CB4">
              <w:rPr>
                <w:rFonts w:ascii="Arial" w:eastAsia="Times New Roman" w:hAnsi="Arial" w:cs="Arial"/>
                <w:b/>
                <w:bCs/>
                <w:lang w:eastAsia="es-CR"/>
              </w:rPr>
              <w:t>Ética</w:t>
            </w:r>
          </w:p>
          <w:p w14:paraId="3A2783A8"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eastAsia="es-CR"/>
              </w:rPr>
            </w:pPr>
            <w:r w:rsidRPr="004C7CB4">
              <w:rPr>
                <w:rFonts w:ascii="Arial" w:eastAsia="Times New Roman" w:hAnsi="Arial" w:cs="Arial"/>
                <w:color w:val="auto"/>
                <w:sz w:val="22"/>
                <w:szCs w:val="22"/>
                <w:lang w:eastAsia="es-CR"/>
              </w:rPr>
              <w:t>Definición ética.</w:t>
            </w:r>
          </w:p>
          <w:p w14:paraId="18F2A358"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Ética y matemática: aspectos sobre la praxis.</w:t>
            </w:r>
          </w:p>
          <w:p w14:paraId="2F711C3E" w14:textId="77777777" w:rsidR="00267D12" w:rsidRPr="004C7CB4" w:rsidRDefault="00267D12" w:rsidP="00CF6A23">
            <w:pPr>
              <w:pStyle w:val="Default"/>
              <w:widowControl/>
              <w:numPr>
                <w:ilvl w:val="0"/>
                <w:numId w:val="289"/>
              </w:numPr>
              <w:spacing w:after="47" w:line="276" w:lineRule="auto"/>
              <w:jc w:val="both"/>
              <w:rPr>
                <w:rFonts w:ascii="Arial" w:eastAsia="Times New Roman" w:hAnsi="Arial" w:cs="Arial"/>
                <w:color w:val="auto"/>
                <w:sz w:val="22"/>
                <w:szCs w:val="22"/>
                <w:lang w:val="es-CR" w:eastAsia="es-CR"/>
              </w:rPr>
            </w:pPr>
            <w:r w:rsidRPr="004C7CB4">
              <w:rPr>
                <w:rFonts w:ascii="Arial" w:eastAsia="Times New Roman" w:hAnsi="Arial" w:cs="Arial"/>
                <w:color w:val="auto"/>
                <w:sz w:val="22"/>
                <w:szCs w:val="22"/>
                <w:lang w:val="es-CR" w:eastAsia="es-CR"/>
              </w:rPr>
              <w:t>Influencia de la matemática en el quehacer del economista implicaciones éticas</w:t>
            </w:r>
          </w:p>
        </w:tc>
        <w:tc>
          <w:tcPr>
            <w:tcW w:w="2438" w:type="pct"/>
          </w:tcPr>
          <w:p w14:paraId="215555FC" w14:textId="77777777" w:rsidR="00267D12" w:rsidRPr="004C7CB4" w:rsidRDefault="00267D12" w:rsidP="0055764A">
            <w:pPr>
              <w:pStyle w:val="Default"/>
              <w:jc w:val="both"/>
              <w:rPr>
                <w:rFonts w:ascii="Arial" w:hAnsi="Arial" w:cs="Arial"/>
                <w:b/>
                <w:bCs/>
                <w:color w:val="auto"/>
                <w:sz w:val="22"/>
                <w:szCs w:val="22"/>
                <w:lang w:val="es-CR"/>
              </w:rPr>
            </w:pPr>
            <w:r w:rsidRPr="004C7CB4">
              <w:rPr>
                <w:rFonts w:ascii="Arial" w:hAnsi="Arial" w:cs="Arial"/>
                <w:color w:val="auto"/>
                <w:sz w:val="22"/>
                <w:szCs w:val="22"/>
                <w:lang w:val="es-CR"/>
              </w:rPr>
              <w:t>Lectura sobre los conceptos básicos de ética y matemática</w:t>
            </w:r>
          </w:p>
          <w:p w14:paraId="61D067C1" w14:textId="77777777" w:rsidR="00267D12" w:rsidRPr="004C7CB4" w:rsidRDefault="00267D12" w:rsidP="0055764A">
            <w:pPr>
              <w:pStyle w:val="Default"/>
              <w:jc w:val="both"/>
              <w:rPr>
                <w:rFonts w:ascii="Arial" w:hAnsi="Arial" w:cs="Arial"/>
                <w:b/>
                <w:bCs/>
                <w:i/>
                <w:iCs/>
                <w:color w:val="auto"/>
                <w:sz w:val="22"/>
                <w:szCs w:val="22"/>
                <w:lang w:val="es-CR"/>
              </w:rPr>
            </w:pPr>
            <w:r w:rsidRPr="004C7CB4">
              <w:rPr>
                <w:rFonts w:ascii="Arial" w:hAnsi="Arial" w:cs="Arial"/>
                <w:b/>
                <w:bCs/>
                <w:i/>
                <w:iCs/>
                <w:color w:val="auto"/>
                <w:sz w:val="22"/>
                <w:szCs w:val="22"/>
                <w:lang w:val="es-CR"/>
              </w:rPr>
              <w:t>Participación en Foro</w:t>
            </w:r>
          </w:p>
          <w:p w14:paraId="132954B2" w14:textId="77777777" w:rsidR="00267D12" w:rsidRPr="004C7CB4" w:rsidRDefault="00267D12" w:rsidP="0055764A">
            <w:pPr>
              <w:pStyle w:val="Default"/>
              <w:jc w:val="both"/>
              <w:rPr>
                <w:rFonts w:ascii="Arial" w:hAnsi="Arial" w:cs="Arial"/>
                <w:b/>
                <w:bCs/>
                <w:i/>
                <w:iCs/>
                <w:color w:val="auto"/>
                <w:sz w:val="22"/>
                <w:szCs w:val="22"/>
                <w:lang w:val="es-CR"/>
              </w:rPr>
            </w:pPr>
          </w:p>
          <w:p w14:paraId="33A2F4A0" w14:textId="77777777" w:rsidR="00267D12" w:rsidRPr="004C7CB4" w:rsidRDefault="00267D12" w:rsidP="0055764A">
            <w:pPr>
              <w:pStyle w:val="Default"/>
              <w:jc w:val="both"/>
              <w:rPr>
                <w:rFonts w:ascii="Arial" w:hAnsi="Arial" w:cs="Arial"/>
                <w:color w:val="auto"/>
                <w:sz w:val="22"/>
                <w:szCs w:val="22"/>
                <w:lang w:val="es-CR"/>
              </w:rPr>
            </w:pPr>
            <w:r w:rsidRPr="004C7CB4">
              <w:rPr>
                <w:rFonts w:ascii="Arial" w:hAnsi="Arial" w:cs="Arial"/>
                <w:b/>
                <w:bCs/>
                <w:i/>
                <w:iCs/>
                <w:color w:val="auto"/>
                <w:sz w:val="22"/>
                <w:szCs w:val="22"/>
                <w:lang w:val="es-CR"/>
              </w:rPr>
              <w:t>Entrega de Portafolio</w:t>
            </w:r>
          </w:p>
          <w:p w14:paraId="0D8F6E4D" w14:textId="77777777" w:rsidR="00267D12" w:rsidRPr="004C7CB4" w:rsidRDefault="00267D12" w:rsidP="0055764A">
            <w:pPr>
              <w:shd w:val="clear" w:color="auto" w:fill="FFFFFF" w:themeFill="background1"/>
              <w:jc w:val="both"/>
              <w:rPr>
                <w:rFonts w:ascii="Arial" w:eastAsia="Times New Roman" w:hAnsi="Arial" w:cs="Arial"/>
                <w:lang w:eastAsia="es-CR"/>
              </w:rPr>
            </w:pPr>
            <w:r w:rsidRPr="004C7CB4">
              <w:rPr>
                <w:rFonts w:ascii="Arial" w:eastAsia="Times New Roman" w:hAnsi="Arial" w:cs="Arial"/>
                <w:lang w:eastAsia="es-CR"/>
              </w:rPr>
              <w:t>Cachanosky, J. C. (2002). </w:t>
            </w:r>
            <w:r w:rsidRPr="004C7CB4">
              <w:rPr>
                <w:rFonts w:ascii="Arial" w:eastAsia="Times New Roman" w:hAnsi="Arial" w:cs="Arial"/>
                <w:i/>
                <w:iCs/>
                <w:lang w:eastAsia="es-CR"/>
              </w:rPr>
              <w:t>La ciencia económica vs) la economía matemática. Capítulo 4 y 7</w:t>
            </w:r>
          </w:p>
          <w:p w14:paraId="52874116" w14:textId="0A0B3A69" w:rsidR="00267D12" w:rsidRPr="00FF3FFA" w:rsidRDefault="00522956" w:rsidP="0055764A">
            <w:pPr>
              <w:pStyle w:val="Default"/>
              <w:jc w:val="both"/>
              <w:rPr>
                <w:rFonts w:ascii="Arial" w:hAnsi="Arial" w:cs="Arial"/>
                <w:b/>
                <w:bCs/>
                <w:i/>
                <w:iCs/>
                <w:color w:val="auto"/>
                <w:sz w:val="22"/>
                <w:szCs w:val="22"/>
                <w:lang w:val="es-CR"/>
              </w:rPr>
            </w:pPr>
            <w:r w:rsidRPr="00522956">
              <w:rPr>
                <w:rFonts w:ascii="Arial" w:hAnsi="Arial" w:cs="Arial"/>
                <w:color w:val="2F5496" w:themeColor="accent1" w:themeShade="BF"/>
                <w:lang w:val="es-CR"/>
              </w:rPr>
              <w:t xml:space="preserve">Explicación teórica y práctica por parte del docente. </w:t>
            </w:r>
            <w:r w:rsidRPr="00FF3FFA">
              <w:rPr>
                <w:rFonts w:ascii="Arial" w:hAnsi="Arial" w:cs="Arial"/>
                <w:color w:val="2F5496" w:themeColor="accent1" w:themeShade="BF"/>
                <w:lang w:val="es-CR"/>
              </w:rPr>
              <w:t xml:space="preserve">Desarrollo de prácticas ABP formativas no sumativas para integrar el conocimiento durante la clase.  </w:t>
            </w:r>
          </w:p>
        </w:tc>
      </w:tr>
    </w:tbl>
    <w:p w14:paraId="5E6CC611" w14:textId="77777777" w:rsidR="00267D12" w:rsidRDefault="00267D12" w:rsidP="0055764A">
      <w:pPr>
        <w:jc w:val="both"/>
        <w:rPr>
          <w:rFonts w:ascii="Arial" w:hAnsi="Arial" w:cs="Arial"/>
        </w:rPr>
      </w:pPr>
    </w:p>
    <w:p w14:paraId="0B9C9BF2" w14:textId="77777777" w:rsidR="00040E3A" w:rsidRDefault="00040E3A" w:rsidP="0055764A">
      <w:pPr>
        <w:jc w:val="both"/>
        <w:rPr>
          <w:rFonts w:ascii="Arial" w:hAnsi="Arial" w:cs="Arial"/>
        </w:rPr>
      </w:pPr>
    </w:p>
    <w:p w14:paraId="12173802" w14:textId="77777777" w:rsidR="00040E3A" w:rsidRPr="004C7CB4" w:rsidRDefault="00040E3A" w:rsidP="00040E3A">
      <w:pPr>
        <w:jc w:val="both"/>
        <w:rPr>
          <w:rFonts w:ascii="Arial" w:hAnsi="Arial" w:cs="Arial"/>
          <w:b/>
          <w:bCs/>
        </w:rPr>
      </w:pPr>
      <w:r w:rsidRPr="004C7CB4">
        <w:rPr>
          <w:rFonts w:ascii="Arial" w:hAnsi="Arial" w:cs="Arial"/>
          <w:b/>
          <w:bCs/>
        </w:rPr>
        <w:t>RUBRICAS</w:t>
      </w:r>
    </w:p>
    <w:p w14:paraId="1FCC54D5" w14:textId="77777777" w:rsidR="00040E3A" w:rsidRPr="004C7CB4" w:rsidRDefault="00040E3A" w:rsidP="00040E3A">
      <w:pPr>
        <w:contextualSpacing/>
        <w:jc w:val="both"/>
        <w:textAlignment w:val="baseline"/>
        <w:rPr>
          <w:rFonts w:ascii="Arial" w:hAnsi="Arial" w:cs="Arial"/>
          <w:b/>
          <w:bCs/>
          <w:lang w:eastAsia="es-CR"/>
        </w:rPr>
      </w:pPr>
      <w:r w:rsidRPr="004C7CB4">
        <w:rPr>
          <w:rFonts w:ascii="Arial" w:hAnsi="Arial" w:cs="Arial"/>
          <w:b/>
          <w:bCs/>
          <w:lang w:eastAsia="es-CR"/>
        </w:rPr>
        <w:t>Ejercicios prácticos (2 prácticas de 15% y 10%, respectivamente)</w:t>
      </w:r>
    </w:p>
    <w:p w14:paraId="7CDF3A61" w14:textId="77777777" w:rsidR="00040E3A" w:rsidRPr="004C7CB4" w:rsidRDefault="00040E3A" w:rsidP="00040E3A">
      <w:pPr>
        <w:contextualSpacing/>
        <w:jc w:val="both"/>
        <w:textAlignment w:val="baseline"/>
        <w:rPr>
          <w:rFonts w:ascii="Arial" w:eastAsia="MS Mincho" w:hAnsi="Arial" w:cs="Arial"/>
        </w:rPr>
      </w:pPr>
    </w:p>
    <w:p w14:paraId="1ACF94A0" w14:textId="77777777" w:rsidR="00040E3A" w:rsidRPr="004C7CB4" w:rsidRDefault="00040E3A" w:rsidP="00040E3A">
      <w:pPr>
        <w:contextualSpacing/>
        <w:jc w:val="both"/>
        <w:textAlignment w:val="baseline"/>
        <w:rPr>
          <w:rFonts w:ascii="Arial" w:eastAsia="MS Mincho" w:hAnsi="Arial" w:cs="Arial"/>
          <w:lang w:val="es-ES_tradnl"/>
        </w:rPr>
      </w:pPr>
      <w:r w:rsidRPr="004C7CB4">
        <w:rPr>
          <w:rFonts w:ascii="Arial" w:eastAsia="MS Mincho" w:hAnsi="Arial" w:cs="Arial"/>
          <w:lang w:val="es-ES_tradnl"/>
        </w:rPr>
        <w:t xml:space="preserve">El método de Aprendizaje Basado en Problemas (ABP) aplicado a la resolución de ejercicios prácticos promueve en los estudiantes nuevos conocimientos, la práctica reflexiva y la adaptación a los cambios. El propio estudiante identifica </w:t>
      </w:r>
      <w:r w:rsidRPr="004C7CB4">
        <w:rPr>
          <w:rFonts w:ascii="Arial" w:hAnsi="Arial" w:cs="Arial"/>
          <w:bdr w:val="none" w:sz="0" w:space="0" w:color="auto" w:frame="1"/>
        </w:rPr>
        <w:t>sus necesidades y pone en marcha los medios y las estrategias a su alcance para dar respuesta al problema</w:t>
      </w:r>
      <w:r w:rsidRPr="004C7CB4">
        <w:rPr>
          <w:rFonts w:ascii="Arial" w:hAnsi="Arial" w:cs="Arial"/>
        </w:rPr>
        <w:t xml:space="preserve">. El docente ejerce como impulsor de ese primer reto y como apoyo en el camino hacia su solución, a modo de guía, supervisor y facilitador. Se trata, de ejercicios que se realizaran de manera colaborativo grupos de estudiantes (tríos) sobre los temas que involucran las unidades temáticas Álgebra lineal, calculo diferencial y optimización, calculo integral, funciones en varias variables y ecuaciones diferenciales para comprender los conceptos y comprobar el manejo de diversos procedimientos matemáticos. </w:t>
      </w:r>
      <w:r w:rsidRPr="004C7CB4">
        <w:rPr>
          <w:rFonts w:ascii="Arial" w:eastAsia="MS Mincho" w:hAnsi="Arial" w:cs="Arial"/>
          <w:lang w:val="es-ES_tradnl"/>
        </w:rPr>
        <w:t xml:space="preserve">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se vincula a la competencia y evaluación del curso. </w:t>
      </w:r>
    </w:p>
    <w:p w14:paraId="28857B7E" w14:textId="77777777" w:rsidR="00040E3A" w:rsidRPr="004C7CB4" w:rsidRDefault="00040E3A" w:rsidP="00040E3A">
      <w:pPr>
        <w:contextualSpacing/>
        <w:jc w:val="both"/>
        <w:textAlignment w:val="baseline"/>
        <w:rPr>
          <w:rFonts w:ascii="Arial" w:eastAsia="MS Mincho" w:hAnsi="Arial" w:cs="Arial"/>
          <w:lang w:val="es-ES_tradnl"/>
        </w:rPr>
      </w:pPr>
      <w:r w:rsidRPr="004C7CB4">
        <w:rPr>
          <w:rFonts w:ascii="Arial" w:eastAsia="MS Mincho" w:hAnsi="Arial" w:cs="Arial"/>
          <w:lang w:val="es-ES_tradnl"/>
        </w:rPr>
        <w:t>Estos ejercicios prácticos se realizaron en las siguientes semanas de acuerdo a los temas propuestos:</w:t>
      </w:r>
    </w:p>
    <w:p w14:paraId="23DF618C" w14:textId="77777777" w:rsidR="00040E3A" w:rsidRPr="004C7CB4" w:rsidRDefault="00040E3A" w:rsidP="00040E3A">
      <w:pPr>
        <w:contextualSpacing/>
        <w:jc w:val="both"/>
        <w:textAlignment w:val="baseline"/>
        <w:rPr>
          <w:rFonts w:ascii="Arial" w:eastAsia="MS Mincho" w:hAnsi="Arial" w:cs="Arial"/>
          <w:lang w:val="es-ES_tradnl"/>
        </w:rPr>
      </w:pPr>
    </w:p>
    <w:tbl>
      <w:tblPr>
        <w:tblStyle w:val="Tablaconcuadrcula"/>
        <w:tblW w:w="0" w:type="auto"/>
        <w:tblLook w:val="04A0" w:firstRow="1" w:lastRow="0" w:firstColumn="1" w:lastColumn="0" w:noHBand="0" w:noVBand="1"/>
      </w:tblPr>
      <w:tblGrid>
        <w:gridCol w:w="1444"/>
        <w:gridCol w:w="6795"/>
        <w:gridCol w:w="1111"/>
      </w:tblGrid>
      <w:tr w:rsidR="00040E3A" w:rsidRPr="004C7CB4" w14:paraId="05B9B84E" w14:textId="77777777" w:rsidTr="00174914">
        <w:tc>
          <w:tcPr>
            <w:tcW w:w="0" w:type="auto"/>
            <w:shd w:val="clear" w:color="auto" w:fill="E7E6E6" w:themeFill="background2"/>
          </w:tcPr>
          <w:p w14:paraId="4BAE0A5B" w14:textId="77777777" w:rsidR="00040E3A" w:rsidRPr="004C7CB4" w:rsidRDefault="00040E3A" w:rsidP="00174914">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Ejercicios prácticos</w:t>
            </w:r>
          </w:p>
        </w:tc>
        <w:tc>
          <w:tcPr>
            <w:tcW w:w="0" w:type="auto"/>
            <w:shd w:val="clear" w:color="auto" w:fill="E7E6E6" w:themeFill="background2"/>
          </w:tcPr>
          <w:p w14:paraId="6ED01E5F" w14:textId="77777777" w:rsidR="00040E3A" w:rsidRPr="004C7CB4" w:rsidRDefault="00040E3A" w:rsidP="00174914">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Unidad y Tema</w:t>
            </w:r>
          </w:p>
        </w:tc>
        <w:tc>
          <w:tcPr>
            <w:tcW w:w="0" w:type="auto"/>
            <w:shd w:val="clear" w:color="auto" w:fill="E7E6E6" w:themeFill="background2"/>
          </w:tcPr>
          <w:p w14:paraId="412A1022" w14:textId="77777777" w:rsidR="00040E3A" w:rsidRPr="004C7CB4" w:rsidRDefault="00040E3A" w:rsidP="00174914">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 xml:space="preserve">Semana </w:t>
            </w:r>
          </w:p>
        </w:tc>
      </w:tr>
      <w:tr w:rsidR="00040E3A" w:rsidRPr="004C7CB4" w14:paraId="2180BAA5" w14:textId="77777777" w:rsidTr="00174914">
        <w:tc>
          <w:tcPr>
            <w:tcW w:w="0" w:type="auto"/>
          </w:tcPr>
          <w:p w14:paraId="40E0348B" w14:textId="77777777" w:rsidR="00040E3A" w:rsidRPr="004C7CB4" w:rsidRDefault="00040E3A" w:rsidP="00174914">
            <w:pPr>
              <w:contextualSpacing/>
              <w:jc w:val="both"/>
              <w:textAlignment w:val="baseline"/>
              <w:rPr>
                <w:rFonts w:ascii="Arial" w:eastAsia="MS Mincho" w:hAnsi="Arial" w:cs="Arial"/>
                <w:lang w:val="es-ES_tradnl"/>
              </w:rPr>
            </w:pPr>
            <w:r w:rsidRPr="004C7CB4">
              <w:rPr>
                <w:rFonts w:ascii="Arial" w:eastAsia="MS Mincho" w:hAnsi="Arial" w:cs="Arial"/>
                <w:lang w:val="es-ES_tradnl"/>
              </w:rPr>
              <w:t>Ejercicios prácticos 1</w:t>
            </w:r>
          </w:p>
        </w:tc>
        <w:tc>
          <w:tcPr>
            <w:tcW w:w="0" w:type="auto"/>
          </w:tcPr>
          <w:p w14:paraId="744C98C7" w14:textId="77777777" w:rsidR="00040E3A" w:rsidRPr="004C7CB4" w:rsidRDefault="00040E3A" w:rsidP="00174914">
            <w:pPr>
              <w:jc w:val="both"/>
              <w:rPr>
                <w:rFonts w:ascii="Arial" w:hAnsi="Arial" w:cs="Arial"/>
                <w:lang w:eastAsia="es-CR"/>
              </w:rPr>
            </w:pPr>
            <w:r w:rsidRPr="004C7CB4">
              <w:rPr>
                <w:rFonts w:ascii="Arial" w:eastAsia="MS Mincho" w:hAnsi="Arial" w:cs="Arial"/>
                <w:lang w:val="es-ES_tradnl"/>
              </w:rPr>
              <w:t xml:space="preserve">Unidad 1: </w:t>
            </w:r>
            <w:r w:rsidRPr="004C7CB4">
              <w:rPr>
                <w:rFonts w:ascii="Arial" w:hAnsi="Arial" w:cs="Arial"/>
                <w:lang w:eastAsia="es-CR"/>
              </w:rPr>
              <w:t>Aplicaciones a la economía: punto de equilibrio en el mercado (análisis de equilibrio), matrices de costos y ventas</w:t>
            </w:r>
          </w:p>
          <w:p w14:paraId="398DF3CB" w14:textId="77777777" w:rsidR="00040E3A" w:rsidRPr="004C7CB4" w:rsidRDefault="00040E3A" w:rsidP="00174914">
            <w:pPr>
              <w:pStyle w:val="Default"/>
              <w:jc w:val="both"/>
              <w:rPr>
                <w:rFonts w:ascii="Arial" w:hAnsi="Arial" w:cs="Arial"/>
                <w:color w:val="auto"/>
                <w:sz w:val="22"/>
                <w:szCs w:val="22"/>
                <w:lang w:val="es-CR"/>
              </w:rPr>
            </w:pPr>
            <w:r w:rsidRPr="004C7CB4">
              <w:rPr>
                <w:rFonts w:ascii="Arial" w:hAnsi="Arial" w:cs="Arial"/>
                <w:color w:val="auto"/>
                <w:sz w:val="22"/>
                <w:szCs w:val="22"/>
                <w:lang w:val="es-ES_tradnl"/>
              </w:rPr>
              <w:t xml:space="preserve">Unidad 2: </w:t>
            </w:r>
            <w:r w:rsidRPr="004C7CB4">
              <w:rPr>
                <w:rFonts w:ascii="Arial" w:hAnsi="Arial" w:cs="Arial"/>
                <w:color w:val="auto"/>
                <w:sz w:val="22"/>
                <w:szCs w:val="22"/>
                <w:lang w:val="es-CR"/>
              </w:rPr>
              <w:t xml:space="preserve">Aplicaciones a la economía: Análisis marginal. Optimización de ingresos, costos y utilidades. Elasticidad de la demanda </w:t>
            </w:r>
          </w:p>
          <w:p w14:paraId="15CE82FF" w14:textId="77777777" w:rsidR="00040E3A" w:rsidRPr="004C7CB4" w:rsidRDefault="00040E3A" w:rsidP="00174914">
            <w:pPr>
              <w:contextualSpacing/>
              <w:jc w:val="both"/>
              <w:textAlignment w:val="baseline"/>
              <w:rPr>
                <w:rFonts w:ascii="Arial" w:eastAsia="MS Mincho" w:hAnsi="Arial" w:cs="Arial"/>
                <w:lang w:val="es-ES_tradnl"/>
              </w:rPr>
            </w:pPr>
            <w:r w:rsidRPr="004C7CB4">
              <w:rPr>
                <w:rFonts w:ascii="Arial" w:eastAsia="MS Mincho" w:hAnsi="Arial" w:cs="Arial"/>
                <w:lang w:val="es-ES_tradnl"/>
              </w:rPr>
              <w:lastRenderedPageBreak/>
              <w:t>Unidad 3:</w:t>
            </w:r>
            <w:r w:rsidRPr="004C7CB4">
              <w:rPr>
                <w:rFonts w:ascii="Arial" w:hAnsi="Arial" w:cs="Arial"/>
                <w:lang w:eastAsia="es-CR"/>
              </w:rPr>
              <w:t xml:space="preserve"> Aplicaciones a la Economía: funciones marginales y funciones totales Inversión y formación de capital. Valor presente de flujo de efectivo. Coeficientes de igualdad para distribución de ingreso (curso Lorenz). Maximización de las unidades con respecto al tiempo. Superavit del consumidor y productor</w:t>
            </w:r>
          </w:p>
        </w:tc>
        <w:tc>
          <w:tcPr>
            <w:tcW w:w="0" w:type="auto"/>
          </w:tcPr>
          <w:p w14:paraId="2E8438B8" w14:textId="77777777" w:rsidR="00040E3A" w:rsidRPr="004C7CB4" w:rsidRDefault="00040E3A" w:rsidP="00174914">
            <w:pPr>
              <w:contextualSpacing/>
              <w:jc w:val="both"/>
              <w:textAlignment w:val="baseline"/>
              <w:rPr>
                <w:rFonts w:ascii="Arial" w:eastAsia="MS Mincho" w:hAnsi="Arial" w:cs="Arial"/>
                <w:lang w:val="es-ES_tradnl"/>
              </w:rPr>
            </w:pPr>
            <w:r w:rsidRPr="004C7CB4">
              <w:rPr>
                <w:rFonts w:ascii="Arial" w:eastAsia="MS Mincho" w:hAnsi="Arial" w:cs="Arial"/>
                <w:lang w:val="es-ES_tradnl"/>
              </w:rPr>
              <w:lastRenderedPageBreak/>
              <w:t>Semana 7</w:t>
            </w:r>
          </w:p>
        </w:tc>
      </w:tr>
      <w:tr w:rsidR="00040E3A" w:rsidRPr="004C7CB4" w14:paraId="2A6D898E" w14:textId="77777777" w:rsidTr="00174914">
        <w:tc>
          <w:tcPr>
            <w:tcW w:w="0" w:type="auto"/>
          </w:tcPr>
          <w:p w14:paraId="62851093" w14:textId="77777777" w:rsidR="00040E3A" w:rsidRPr="004C7CB4" w:rsidRDefault="00040E3A" w:rsidP="00174914">
            <w:pPr>
              <w:contextualSpacing/>
              <w:jc w:val="both"/>
              <w:textAlignment w:val="baseline"/>
              <w:rPr>
                <w:rFonts w:ascii="Arial" w:eastAsia="MS Mincho" w:hAnsi="Arial" w:cs="Arial"/>
                <w:lang w:val="es-ES_tradnl"/>
              </w:rPr>
            </w:pPr>
            <w:r w:rsidRPr="004C7CB4">
              <w:rPr>
                <w:rFonts w:ascii="Arial" w:eastAsia="MS Mincho" w:hAnsi="Arial" w:cs="Arial"/>
                <w:lang w:val="es-ES_tradnl"/>
              </w:rPr>
              <w:t>Ejercicios prácticos 2</w:t>
            </w:r>
          </w:p>
        </w:tc>
        <w:tc>
          <w:tcPr>
            <w:tcW w:w="0" w:type="auto"/>
          </w:tcPr>
          <w:p w14:paraId="25D9BFEE" w14:textId="77777777" w:rsidR="00040E3A" w:rsidRPr="004C7CB4" w:rsidRDefault="00040E3A" w:rsidP="00174914">
            <w:pPr>
              <w:jc w:val="both"/>
              <w:rPr>
                <w:rFonts w:ascii="Arial" w:hAnsi="Arial" w:cs="Arial"/>
              </w:rPr>
            </w:pPr>
            <w:r w:rsidRPr="004C7CB4">
              <w:rPr>
                <w:rFonts w:ascii="Arial" w:eastAsia="MS Mincho" w:hAnsi="Arial" w:cs="Arial"/>
                <w:lang w:val="es-ES_tradnl"/>
              </w:rPr>
              <w:t xml:space="preserve">Unidad 4: </w:t>
            </w:r>
            <w:r w:rsidRPr="004C7CB4">
              <w:rPr>
                <w:rFonts w:ascii="Arial" w:hAnsi="Arial" w:cs="Arial"/>
                <w:lang w:eastAsia="es-CR"/>
              </w:rPr>
              <w:t>Aplicaciones a la Economía: Productividad marginal de mano de obra y capital. Elasticidades cruzadas. Decisión de fijación de precios. Combinación de insumos de costos mínimos.</w:t>
            </w:r>
          </w:p>
          <w:p w14:paraId="2DA4CFD9" w14:textId="77777777" w:rsidR="00040E3A" w:rsidRPr="004C7CB4" w:rsidRDefault="00040E3A" w:rsidP="00174914">
            <w:pPr>
              <w:pStyle w:val="Default"/>
              <w:jc w:val="both"/>
              <w:rPr>
                <w:rFonts w:ascii="Arial" w:hAnsi="Arial" w:cs="Arial"/>
                <w:color w:val="auto"/>
                <w:sz w:val="22"/>
                <w:szCs w:val="22"/>
                <w:lang w:val="es-ES_tradnl"/>
              </w:rPr>
            </w:pPr>
            <w:r w:rsidRPr="004C7CB4">
              <w:rPr>
                <w:rFonts w:ascii="Arial" w:hAnsi="Arial" w:cs="Arial"/>
                <w:color w:val="auto"/>
                <w:sz w:val="22"/>
                <w:szCs w:val="22"/>
                <w:lang w:val="es-ES_tradnl"/>
              </w:rPr>
              <w:t xml:space="preserve">Unidad 5: </w:t>
            </w:r>
            <w:r w:rsidRPr="004C7CB4">
              <w:rPr>
                <w:rFonts w:ascii="Arial" w:hAnsi="Arial" w:cs="Arial"/>
                <w:color w:val="auto"/>
                <w:sz w:val="22"/>
                <w:szCs w:val="22"/>
                <w:lang w:val="es-CR" w:eastAsia="es-CR"/>
              </w:rPr>
              <w:t>Aplicaciones a la economía: Crecimiento exponencial (ley exponencial de crecimiento), función logística, modelo de telaraña, elasticidad de la demanda.</w:t>
            </w:r>
          </w:p>
        </w:tc>
        <w:tc>
          <w:tcPr>
            <w:tcW w:w="0" w:type="auto"/>
          </w:tcPr>
          <w:p w14:paraId="26C68F20" w14:textId="77777777" w:rsidR="00040E3A" w:rsidRPr="004C7CB4" w:rsidRDefault="00040E3A" w:rsidP="00174914">
            <w:pPr>
              <w:contextualSpacing/>
              <w:jc w:val="both"/>
              <w:textAlignment w:val="baseline"/>
              <w:rPr>
                <w:rFonts w:ascii="Arial" w:eastAsia="MS Mincho" w:hAnsi="Arial" w:cs="Arial"/>
                <w:lang w:val="es-ES_tradnl"/>
              </w:rPr>
            </w:pPr>
            <w:r w:rsidRPr="004C7CB4">
              <w:rPr>
                <w:rFonts w:ascii="Arial" w:eastAsia="MS Mincho" w:hAnsi="Arial" w:cs="Arial"/>
                <w:lang w:val="es-ES_tradnl"/>
              </w:rPr>
              <w:t>Semana 13</w:t>
            </w:r>
          </w:p>
        </w:tc>
      </w:tr>
    </w:tbl>
    <w:p w14:paraId="4742D8A3" w14:textId="77777777" w:rsidR="00040E3A" w:rsidRPr="004C7CB4" w:rsidRDefault="00040E3A" w:rsidP="00040E3A">
      <w:pPr>
        <w:contextualSpacing/>
        <w:jc w:val="both"/>
        <w:textAlignment w:val="baseline"/>
        <w:rPr>
          <w:rFonts w:ascii="Arial" w:eastAsia="MS Mincho" w:hAnsi="Arial" w:cs="Arial"/>
          <w:lang w:val="es-ES_tradnl"/>
        </w:rPr>
      </w:pPr>
    </w:p>
    <w:p w14:paraId="6A7DCD10" w14:textId="77777777" w:rsidR="00040E3A" w:rsidRPr="004C7CB4" w:rsidRDefault="00040E3A" w:rsidP="00040E3A">
      <w:pPr>
        <w:contextualSpacing/>
        <w:jc w:val="both"/>
        <w:textAlignment w:val="baseline"/>
        <w:rPr>
          <w:rFonts w:ascii="Arial" w:eastAsia="MS Mincho" w:hAnsi="Arial" w:cs="Arial"/>
          <w:lang w:val="es-ES_tradnl"/>
        </w:rPr>
      </w:pPr>
      <w:r w:rsidRPr="004C7CB4">
        <w:rPr>
          <w:rFonts w:ascii="Arial" w:eastAsia="MS Mincho" w:hAnsi="Arial" w:cs="Arial"/>
          <w:b/>
          <w:bCs/>
          <w:lang w:val="es-ES_tradnl"/>
        </w:rPr>
        <w:t>Las indicaciones para realizar la actividad son las siguientes:</w:t>
      </w:r>
      <w:r w:rsidRPr="004C7CB4">
        <w:rPr>
          <w:rFonts w:ascii="Arial" w:eastAsia="MS Mincho" w:hAnsi="Arial" w:cs="Arial"/>
          <w:lang w:val="es-ES_tradnl"/>
        </w:rPr>
        <w:t xml:space="preserve"> </w:t>
      </w:r>
    </w:p>
    <w:p w14:paraId="7730D592" w14:textId="77777777" w:rsidR="00040E3A" w:rsidRPr="004C7CB4" w:rsidRDefault="00040E3A" w:rsidP="00040E3A">
      <w:pPr>
        <w:pStyle w:val="Prrafodelista"/>
        <w:numPr>
          <w:ilvl w:val="0"/>
          <w:numId w:val="320"/>
        </w:numPr>
        <w:spacing w:after="200" w:line="276" w:lineRule="auto"/>
        <w:jc w:val="both"/>
        <w:rPr>
          <w:rFonts w:ascii="Arial" w:hAnsi="Arial" w:cs="Arial"/>
        </w:rPr>
      </w:pPr>
      <w:r w:rsidRPr="004C7CB4">
        <w:rPr>
          <w:rFonts w:ascii="Arial" w:eastAsia="Times New Roman" w:hAnsi="Arial" w:cs="Arial"/>
          <w:bCs/>
        </w:rPr>
        <w:t xml:space="preserve">El trabajo debe presenta una portada </w:t>
      </w:r>
    </w:p>
    <w:p w14:paraId="277E3E6C" w14:textId="77777777" w:rsidR="00040E3A" w:rsidRPr="004C7CB4" w:rsidRDefault="00040E3A" w:rsidP="00040E3A">
      <w:pPr>
        <w:pStyle w:val="Prrafodelista"/>
        <w:numPr>
          <w:ilvl w:val="0"/>
          <w:numId w:val="320"/>
        </w:numPr>
        <w:spacing w:after="200" w:line="276" w:lineRule="auto"/>
        <w:jc w:val="both"/>
        <w:rPr>
          <w:rFonts w:ascii="Arial" w:hAnsi="Arial" w:cs="Arial"/>
        </w:rPr>
      </w:pPr>
      <w:r w:rsidRPr="004C7CB4">
        <w:rPr>
          <w:rFonts w:ascii="Arial" w:eastAsia="Times New Roman" w:hAnsi="Arial" w:cs="Arial"/>
          <w:bCs/>
        </w:rPr>
        <w:t>El enunciado de cada ejercicio propuesto en la práctica debe aparecer en el documento</w:t>
      </w:r>
    </w:p>
    <w:p w14:paraId="312D7CCB" w14:textId="77777777" w:rsidR="00040E3A" w:rsidRPr="004C7CB4" w:rsidRDefault="00040E3A" w:rsidP="00040E3A">
      <w:pPr>
        <w:pStyle w:val="Prrafodelista"/>
        <w:numPr>
          <w:ilvl w:val="0"/>
          <w:numId w:val="320"/>
        </w:numPr>
        <w:spacing w:after="200" w:line="276" w:lineRule="auto"/>
        <w:jc w:val="both"/>
        <w:rPr>
          <w:rFonts w:ascii="Arial" w:hAnsi="Arial" w:cs="Arial"/>
        </w:rPr>
      </w:pPr>
      <w:r w:rsidRPr="004C7CB4">
        <w:rPr>
          <w:rFonts w:ascii="Arial" w:eastAsia="Times New Roman" w:hAnsi="Arial" w:cs="Arial"/>
          <w:bCs/>
        </w:rPr>
        <w:t>El estudiante efectúa el desarrolla de cada uno de estos ejercicios y plantea la solución</w:t>
      </w:r>
    </w:p>
    <w:p w14:paraId="39193D21" w14:textId="77777777" w:rsidR="00040E3A" w:rsidRPr="004C7CB4" w:rsidRDefault="00040E3A" w:rsidP="00040E3A">
      <w:pPr>
        <w:pStyle w:val="Prrafodelista"/>
        <w:numPr>
          <w:ilvl w:val="0"/>
          <w:numId w:val="320"/>
        </w:num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La solución del ejercicio debe estar bien desarrollada. Se deben presentar nuevas ideas exploradas. La estrategia descrita debe apoyar los resultados.</w:t>
      </w:r>
    </w:p>
    <w:p w14:paraId="184AFC79" w14:textId="77777777" w:rsidR="00040E3A" w:rsidRPr="004C7CB4" w:rsidRDefault="00040E3A" w:rsidP="00040E3A">
      <w:pPr>
        <w:pStyle w:val="Prrafodelista"/>
        <w:numPr>
          <w:ilvl w:val="0"/>
          <w:numId w:val="320"/>
        </w:num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El ejercicio resuelto evidencia mayor nivel de pensamiento.</w:t>
      </w:r>
      <w:r w:rsidRPr="004C7CB4">
        <w:rPr>
          <w:rFonts w:ascii="Arial" w:eastAsia="Times New Roman" w:hAnsi="Arial" w:cs="Arial"/>
          <w:lang w:eastAsia="es-CR"/>
        </w:rPr>
        <w:t> </w:t>
      </w:r>
    </w:p>
    <w:p w14:paraId="0FC46D80" w14:textId="77777777" w:rsidR="00040E3A" w:rsidRPr="004C7CB4" w:rsidRDefault="00040E3A" w:rsidP="00040E3A">
      <w:pPr>
        <w:pStyle w:val="Prrafodelista"/>
        <w:numPr>
          <w:ilvl w:val="0"/>
          <w:numId w:val="320"/>
        </w:num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La explicación dada para el concepto se desarrolla fácilmente y es efectivo.</w:t>
      </w:r>
      <w:r w:rsidRPr="004C7CB4">
        <w:rPr>
          <w:rFonts w:ascii="Arial" w:eastAsia="Times New Roman" w:hAnsi="Arial" w:cs="Arial"/>
          <w:lang w:eastAsia="es-CR"/>
        </w:rPr>
        <w:t> </w:t>
      </w:r>
    </w:p>
    <w:p w14:paraId="7DA97C2C" w14:textId="77777777" w:rsidR="00040E3A" w:rsidRPr="004C7CB4" w:rsidRDefault="00040E3A" w:rsidP="00040E3A">
      <w:pPr>
        <w:pStyle w:val="Prrafodelista"/>
        <w:numPr>
          <w:ilvl w:val="0"/>
          <w:numId w:val="320"/>
        </w:num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Los gráficos y textos desarrollados exhiben un grado de creatividad y ayudan al entendimiento de los procedimientos.</w:t>
      </w:r>
      <w:r w:rsidRPr="004C7CB4">
        <w:rPr>
          <w:rFonts w:ascii="Arial" w:eastAsia="Times New Roman" w:hAnsi="Arial" w:cs="Arial"/>
          <w:lang w:eastAsia="es-CR"/>
        </w:rPr>
        <w:t> </w:t>
      </w:r>
    </w:p>
    <w:p w14:paraId="6A0D986C" w14:textId="77777777" w:rsidR="00040E3A" w:rsidRPr="004C7CB4" w:rsidRDefault="00040E3A" w:rsidP="00040E3A">
      <w:pPr>
        <w:pStyle w:val="Prrafodelista"/>
        <w:numPr>
          <w:ilvl w:val="0"/>
          <w:numId w:val="320"/>
        </w:num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 xml:space="preserve">Todas las estrategias desarrolladas deben estar relacionadas con el tema. </w:t>
      </w:r>
    </w:p>
    <w:p w14:paraId="269D4B91" w14:textId="77777777" w:rsidR="00040E3A" w:rsidRPr="004C7CB4" w:rsidRDefault="00040E3A" w:rsidP="00040E3A">
      <w:pPr>
        <w:spacing w:after="0" w:line="240" w:lineRule="auto"/>
        <w:jc w:val="both"/>
        <w:textAlignment w:val="baseline"/>
        <w:rPr>
          <w:rFonts w:ascii="Arial" w:hAnsi="Arial" w:cs="Arial"/>
          <w:lang w:val="es-ES_tradnl"/>
        </w:rPr>
      </w:pPr>
    </w:p>
    <w:p w14:paraId="7B68B577" w14:textId="77777777" w:rsidR="00040E3A" w:rsidRPr="004C7CB4" w:rsidRDefault="00040E3A" w:rsidP="00040E3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 xml:space="preserve">Rúbrica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1545"/>
        <w:gridCol w:w="1695"/>
        <w:gridCol w:w="1410"/>
        <w:gridCol w:w="1800"/>
      </w:tblGrid>
      <w:tr w:rsidR="00040E3A" w:rsidRPr="004C7CB4" w14:paraId="66691E91" w14:textId="77777777" w:rsidTr="00174914">
        <w:trPr>
          <w:trHeight w:val="300"/>
        </w:trPr>
        <w:tc>
          <w:tcPr>
            <w:tcW w:w="2265" w:type="dxa"/>
            <w:tcBorders>
              <w:top w:val="single" w:sz="6" w:space="0" w:color="auto"/>
              <w:left w:val="single" w:sz="6" w:space="0" w:color="auto"/>
              <w:bottom w:val="single" w:sz="6" w:space="0" w:color="auto"/>
              <w:right w:val="single" w:sz="6" w:space="0" w:color="auto"/>
            </w:tcBorders>
            <w:vAlign w:val="center"/>
            <w:hideMark/>
          </w:tcPr>
          <w:p w14:paraId="7B06947B"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Criterios a evaluar</w:t>
            </w:r>
            <w:r w:rsidRPr="004C7CB4">
              <w:rPr>
                <w:rFonts w:ascii="Arial" w:eastAsia="Times New Roman" w:hAnsi="Arial" w:cs="Arial"/>
                <w:lang w:eastAsia="es-CR"/>
              </w:rPr>
              <w:t> </w:t>
            </w:r>
          </w:p>
        </w:tc>
        <w:tc>
          <w:tcPr>
            <w:tcW w:w="1545" w:type="dxa"/>
            <w:tcBorders>
              <w:top w:val="single" w:sz="6" w:space="0" w:color="auto"/>
              <w:left w:val="single" w:sz="6" w:space="0" w:color="auto"/>
              <w:bottom w:val="single" w:sz="6" w:space="0" w:color="auto"/>
              <w:right w:val="single" w:sz="6" w:space="0" w:color="auto"/>
            </w:tcBorders>
            <w:hideMark/>
          </w:tcPr>
          <w:p w14:paraId="467B356F"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Cumple con lo solicitado </w:t>
            </w:r>
            <w:r w:rsidRPr="004C7CB4">
              <w:rPr>
                <w:rFonts w:ascii="Arial" w:eastAsia="Times New Roman" w:hAnsi="Arial" w:cs="Arial"/>
                <w:lang w:eastAsia="es-CR"/>
              </w:rPr>
              <w:t> </w:t>
            </w:r>
          </w:p>
          <w:p w14:paraId="7FBDBBD0"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2 puntos</w:t>
            </w:r>
            <w:r w:rsidRPr="004C7CB4">
              <w:rPr>
                <w:rFonts w:ascii="Arial" w:eastAsia="Times New Roman" w:hAnsi="Arial" w:cs="Arial"/>
                <w:lang w:eastAsia="es-CR"/>
              </w:rPr>
              <w:t> </w:t>
            </w:r>
          </w:p>
        </w:tc>
        <w:tc>
          <w:tcPr>
            <w:tcW w:w="1695" w:type="dxa"/>
            <w:tcBorders>
              <w:top w:val="single" w:sz="6" w:space="0" w:color="auto"/>
              <w:left w:val="single" w:sz="6" w:space="0" w:color="auto"/>
              <w:bottom w:val="single" w:sz="6" w:space="0" w:color="auto"/>
              <w:right w:val="single" w:sz="6" w:space="0" w:color="auto"/>
            </w:tcBorders>
            <w:hideMark/>
          </w:tcPr>
          <w:p w14:paraId="2CDB0842"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Cumple parcialmente lo solicitado</w:t>
            </w:r>
            <w:r w:rsidRPr="004C7CB4">
              <w:rPr>
                <w:rFonts w:ascii="Arial" w:eastAsia="Times New Roman" w:hAnsi="Arial" w:cs="Arial"/>
                <w:lang w:eastAsia="es-CR"/>
              </w:rPr>
              <w:t> </w:t>
            </w:r>
          </w:p>
          <w:p w14:paraId="69D8A2D1"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1 punto</w:t>
            </w:r>
            <w:r w:rsidRPr="004C7CB4">
              <w:rPr>
                <w:rFonts w:ascii="Arial" w:eastAsia="Times New Roman" w:hAnsi="Arial" w:cs="Arial"/>
                <w:lang w:eastAsia="es-CR"/>
              </w:rPr>
              <w:t> </w:t>
            </w:r>
          </w:p>
        </w:tc>
        <w:tc>
          <w:tcPr>
            <w:tcW w:w="1410" w:type="dxa"/>
            <w:tcBorders>
              <w:top w:val="single" w:sz="6" w:space="0" w:color="auto"/>
              <w:left w:val="single" w:sz="6" w:space="0" w:color="auto"/>
              <w:bottom w:val="single" w:sz="6" w:space="0" w:color="auto"/>
              <w:right w:val="single" w:sz="6" w:space="0" w:color="auto"/>
            </w:tcBorders>
            <w:hideMark/>
          </w:tcPr>
          <w:p w14:paraId="36EB19C6"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No cumple lo solicitado</w:t>
            </w:r>
            <w:r w:rsidRPr="004C7CB4">
              <w:rPr>
                <w:rFonts w:ascii="Arial" w:eastAsia="Times New Roman" w:hAnsi="Arial" w:cs="Arial"/>
                <w:lang w:eastAsia="es-CR"/>
              </w:rPr>
              <w:t> </w:t>
            </w:r>
          </w:p>
          <w:p w14:paraId="74487F58"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0 puntos</w:t>
            </w:r>
            <w:r w:rsidRPr="004C7CB4">
              <w:rPr>
                <w:rFonts w:ascii="Arial" w:eastAsia="Times New Roman" w:hAnsi="Arial" w:cs="Arial"/>
                <w:lang w:eastAsia="es-CR"/>
              </w:rPr>
              <w:t> </w:t>
            </w:r>
          </w:p>
        </w:tc>
        <w:tc>
          <w:tcPr>
            <w:tcW w:w="1770" w:type="dxa"/>
            <w:tcBorders>
              <w:top w:val="single" w:sz="6" w:space="0" w:color="auto"/>
              <w:left w:val="single" w:sz="6" w:space="0" w:color="auto"/>
              <w:bottom w:val="single" w:sz="6" w:space="0" w:color="auto"/>
              <w:right w:val="single" w:sz="6" w:space="0" w:color="auto"/>
            </w:tcBorders>
            <w:hideMark/>
          </w:tcPr>
          <w:p w14:paraId="1C4A3893"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Observaciones al estudiante</w:t>
            </w:r>
            <w:r w:rsidRPr="004C7CB4">
              <w:rPr>
                <w:rFonts w:ascii="Arial" w:eastAsia="Times New Roman" w:hAnsi="Arial" w:cs="Arial"/>
                <w:lang w:eastAsia="es-CR"/>
              </w:rPr>
              <w:t> </w:t>
            </w:r>
          </w:p>
        </w:tc>
      </w:tr>
      <w:tr w:rsidR="00040E3A" w:rsidRPr="004C7CB4" w14:paraId="26F6C877" w14:textId="77777777" w:rsidTr="00174914">
        <w:trPr>
          <w:trHeight w:val="300"/>
        </w:trPr>
        <w:tc>
          <w:tcPr>
            <w:tcW w:w="2265" w:type="dxa"/>
            <w:tcBorders>
              <w:top w:val="single" w:sz="6" w:space="0" w:color="auto"/>
              <w:left w:val="single" w:sz="6" w:space="0" w:color="auto"/>
              <w:bottom w:val="single" w:sz="6" w:space="0" w:color="auto"/>
              <w:right w:val="single" w:sz="6" w:space="0" w:color="auto"/>
            </w:tcBorders>
            <w:hideMark/>
          </w:tcPr>
          <w:p w14:paraId="69C67F3C" w14:textId="77777777" w:rsidR="00040E3A" w:rsidRPr="004C7CB4" w:rsidRDefault="00040E3A" w:rsidP="00174914">
            <w:pPr>
              <w:pStyle w:val="Prrafodelista"/>
              <w:numPr>
                <w:ilvl w:val="0"/>
                <w:numId w:val="345"/>
              </w:numPr>
              <w:spacing w:after="0" w:line="240" w:lineRule="auto"/>
              <w:ind w:left="412"/>
              <w:jc w:val="both"/>
              <w:textAlignment w:val="baseline"/>
              <w:rPr>
                <w:rFonts w:ascii="Arial" w:eastAsia="Times New Roman" w:hAnsi="Arial" w:cs="Arial"/>
                <w:lang w:eastAsia="es-CR"/>
              </w:rPr>
            </w:pPr>
            <w:r w:rsidRPr="004C7CB4">
              <w:rPr>
                <w:rFonts w:ascii="Arial" w:eastAsia="Times New Roman" w:hAnsi="Arial" w:cs="Arial"/>
                <w:lang w:eastAsia="es-CR"/>
              </w:rPr>
              <w:t>Desarrolla y da seguimiento a las instrucciones del docente. </w:t>
            </w:r>
          </w:p>
        </w:tc>
        <w:tc>
          <w:tcPr>
            <w:tcW w:w="1545" w:type="dxa"/>
            <w:tcBorders>
              <w:top w:val="single" w:sz="6" w:space="0" w:color="auto"/>
              <w:left w:val="single" w:sz="6" w:space="0" w:color="auto"/>
              <w:bottom w:val="single" w:sz="6" w:space="0" w:color="auto"/>
              <w:right w:val="single" w:sz="6" w:space="0" w:color="auto"/>
            </w:tcBorders>
            <w:hideMark/>
          </w:tcPr>
          <w:p w14:paraId="7F0C0379"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695" w:type="dxa"/>
            <w:tcBorders>
              <w:top w:val="single" w:sz="6" w:space="0" w:color="auto"/>
              <w:left w:val="single" w:sz="6" w:space="0" w:color="auto"/>
              <w:bottom w:val="single" w:sz="6" w:space="0" w:color="auto"/>
              <w:right w:val="single" w:sz="6" w:space="0" w:color="auto"/>
            </w:tcBorders>
            <w:hideMark/>
          </w:tcPr>
          <w:p w14:paraId="0AEE41A1"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10" w:type="dxa"/>
            <w:tcBorders>
              <w:top w:val="single" w:sz="6" w:space="0" w:color="auto"/>
              <w:left w:val="single" w:sz="6" w:space="0" w:color="auto"/>
              <w:bottom w:val="single" w:sz="6" w:space="0" w:color="auto"/>
              <w:right w:val="single" w:sz="6" w:space="0" w:color="auto"/>
            </w:tcBorders>
            <w:hideMark/>
          </w:tcPr>
          <w:p w14:paraId="71587CF3"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770" w:type="dxa"/>
            <w:tcBorders>
              <w:top w:val="single" w:sz="6" w:space="0" w:color="auto"/>
              <w:left w:val="single" w:sz="6" w:space="0" w:color="auto"/>
              <w:bottom w:val="single" w:sz="6" w:space="0" w:color="auto"/>
              <w:right w:val="single" w:sz="6" w:space="0" w:color="auto"/>
            </w:tcBorders>
            <w:hideMark/>
          </w:tcPr>
          <w:p w14:paraId="6ABE70B5"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3884740D" w14:textId="77777777" w:rsidTr="00174914">
        <w:trPr>
          <w:trHeight w:val="300"/>
        </w:trPr>
        <w:tc>
          <w:tcPr>
            <w:tcW w:w="2265" w:type="dxa"/>
            <w:tcBorders>
              <w:top w:val="single" w:sz="6" w:space="0" w:color="auto"/>
              <w:left w:val="single" w:sz="6" w:space="0" w:color="auto"/>
              <w:bottom w:val="single" w:sz="6" w:space="0" w:color="auto"/>
              <w:right w:val="single" w:sz="6" w:space="0" w:color="auto"/>
            </w:tcBorders>
            <w:hideMark/>
          </w:tcPr>
          <w:p w14:paraId="6475489B" w14:textId="77777777" w:rsidR="00040E3A" w:rsidRPr="004C7CB4" w:rsidRDefault="00040E3A" w:rsidP="00174914">
            <w:pPr>
              <w:pStyle w:val="Prrafodelista"/>
              <w:numPr>
                <w:ilvl w:val="0"/>
                <w:numId w:val="345"/>
              </w:numPr>
              <w:spacing w:after="0" w:line="240" w:lineRule="auto"/>
              <w:ind w:left="412"/>
              <w:jc w:val="both"/>
              <w:textAlignment w:val="baseline"/>
              <w:rPr>
                <w:rFonts w:ascii="Arial" w:eastAsia="Times New Roman" w:hAnsi="Arial" w:cs="Arial"/>
                <w:lang w:eastAsia="es-CR"/>
              </w:rPr>
            </w:pPr>
            <w:r w:rsidRPr="004C7CB4">
              <w:rPr>
                <w:rFonts w:ascii="Arial" w:eastAsia="Times New Roman" w:hAnsi="Arial" w:cs="Arial"/>
                <w:lang w:eastAsia="es-CR"/>
              </w:rPr>
              <w:t>Demuestra comprensión del problema planteado. </w:t>
            </w:r>
          </w:p>
        </w:tc>
        <w:tc>
          <w:tcPr>
            <w:tcW w:w="1545" w:type="dxa"/>
            <w:tcBorders>
              <w:top w:val="single" w:sz="6" w:space="0" w:color="auto"/>
              <w:left w:val="single" w:sz="6" w:space="0" w:color="auto"/>
              <w:bottom w:val="single" w:sz="6" w:space="0" w:color="auto"/>
              <w:right w:val="single" w:sz="6" w:space="0" w:color="auto"/>
            </w:tcBorders>
            <w:hideMark/>
          </w:tcPr>
          <w:p w14:paraId="026F582D"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695" w:type="dxa"/>
            <w:tcBorders>
              <w:top w:val="single" w:sz="6" w:space="0" w:color="auto"/>
              <w:left w:val="single" w:sz="6" w:space="0" w:color="auto"/>
              <w:bottom w:val="single" w:sz="6" w:space="0" w:color="auto"/>
              <w:right w:val="single" w:sz="6" w:space="0" w:color="auto"/>
            </w:tcBorders>
            <w:hideMark/>
          </w:tcPr>
          <w:p w14:paraId="04965F1D"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10" w:type="dxa"/>
            <w:tcBorders>
              <w:top w:val="single" w:sz="6" w:space="0" w:color="auto"/>
              <w:left w:val="single" w:sz="6" w:space="0" w:color="auto"/>
              <w:bottom w:val="single" w:sz="6" w:space="0" w:color="auto"/>
              <w:right w:val="single" w:sz="6" w:space="0" w:color="auto"/>
            </w:tcBorders>
            <w:hideMark/>
          </w:tcPr>
          <w:p w14:paraId="17CB87D3"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770" w:type="dxa"/>
            <w:tcBorders>
              <w:top w:val="single" w:sz="6" w:space="0" w:color="auto"/>
              <w:left w:val="single" w:sz="6" w:space="0" w:color="auto"/>
              <w:bottom w:val="single" w:sz="6" w:space="0" w:color="auto"/>
              <w:right w:val="single" w:sz="6" w:space="0" w:color="auto"/>
            </w:tcBorders>
            <w:hideMark/>
          </w:tcPr>
          <w:p w14:paraId="76265B2B"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5E5576E0" w14:textId="77777777" w:rsidTr="00174914">
        <w:trPr>
          <w:trHeight w:val="300"/>
        </w:trPr>
        <w:tc>
          <w:tcPr>
            <w:tcW w:w="2265" w:type="dxa"/>
            <w:tcBorders>
              <w:top w:val="single" w:sz="6" w:space="0" w:color="auto"/>
              <w:left w:val="single" w:sz="6" w:space="0" w:color="auto"/>
              <w:bottom w:val="single" w:sz="6" w:space="0" w:color="auto"/>
              <w:right w:val="single" w:sz="6" w:space="0" w:color="auto"/>
            </w:tcBorders>
            <w:hideMark/>
          </w:tcPr>
          <w:p w14:paraId="4C64D67C" w14:textId="77777777" w:rsidR="00040E3A" w:rsidRPr="004C7CB4" w:rsidRDefault="00040E3A" w:rsidP="00174914">
            <w:pPr>
              <w:pStyle w:val="Prrafodelista"/>
              <w:numPr>
                <w:ilvl w:val="0"/>
                <w:numId w:val="345"/>
              </w:numPr>
              <w:spacing w:after="0" w:line="240" w:lineRule="auto"/>
              <w:ind w:left="412"/>
              <w:jc w:val="both"/>
              <w:textAlignment w:val="baseline"/>
              <w:rPr>
                <w:rFonts w:ascii="Arial" w:eastAsia="Times New Roman" w:hAnsi="Arial" w:cs="Arial"/>
                <w:lang w:eastAsia="es-CR"/>
              </w:rPr>
            </w:pPr>
            <w:r w:rsidRPr="004C7CB4">
              <w:rPr>
                <w:rFonts w:ascii="Arial" w:eastAsia="Times New Roman" w:hAnsi="Arial" w:cs="Arial"/>
                <w:lang w:eastAsia="es-CR"/>
              </w:rPr>
              <w:t>Los requerimientos de la práctica están incluidos y resueltos. </w:t>
            </w:r>
          </w:p>
        </w:tc>
        <w:tc>
          <w:tcPr>
            <w:tcW w:w="1545" w:type="dxa"/>
            <w:tcBorders>
              <w:top w:val="single" w:sz="6" w:space="0" w:color="auto"/>
              <w:left w:val="single" w:sz="6" w:space="0" w:color="auto"/>
              <w:bottom w:val="single" w:sz="6" w:space="0" w:color="auto"/>
              <w:right w:val="single" w:sz="6" w:space="0" w:color="auto"/>
            </w:tcBorders>
            <w:hideMark/>
          </w:tcPr>
          <w:p w14:paraId="538542FD"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695" w:type="dxa"/>
            <w:tcBorders>
              <w:top w:val="single" w:sz="6" w:space="0" w:color="auto"/>
              <w:left w:val="single" w:sz="6" w:space="0" w:color="auto"/>
              <w:bottom w:val="single" w:sz="6" w:space="0" w:color="auto"/>
              <w:right w:val="single" w:sz="6" w:space="0" w:color="auto"/>
            </w:tcBorders>
            <w:hideMark/>
          </w:tcPr>
          <w:p w14:paraId="3A67CBFC"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10" w:type="dxa"/>
            <w:tcBorders>
              <w:top w:val="single" w:sz="6" w:space="0" w:color="auto"/>
              <w:left w:val="single" w:sz="6" w:space="0" w:color="auto"/>
              <w:bottom w:val="single" w:sz="6" w:space="0" w:color="auto"/>
              <w:right w:val="single" w:sz="6" w:space="0" w:color="auto"/>
            </w:tcBorders>
            <w:hideMark/>
          </w:tcPr>
          <w:p w14:paraId="3B0967DA"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770" w:type="dxa"/>
            <w:tcBorders>
              <w:top w:val="single" w:sz="6" w:space="0" w:color="auto"/>
              <w:left w:val="single" w:sz="6" w:space="0" w:color="auto"/>
              <w:bottom w:val="single" w:sz="6" w:space="0" w:color="auto"/>
              <w:right w:val="single" w:sz="6" w:space="0" w:color="auto"/>
            </w:tcBorders>
            <w:hideMark/>
          </w:tcPr>
          <w:p w14:paraId="72E1DFD9"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309E4391" w14:textId="77777777" w:rsidTr="00174914">
        <w:trPr>
          <w:trHeight w:val="300"/>
        </w:trPr>
        <w:tc>
          <w:tcPr>
            <w:tcW w:w="2265" w:type="dxa"/>
            <w:tcBorders>
              <w:top w:val="single" w:sz="6" w:space="0" w:color="auto"/>
              <w:left w:val="single" w:sz="6" w:space="0" w:color="auto"/>
              <w:bottom w:val="single" w:sz="6" w:space="0" w:color="auto"/>
              <w:right w:val="single" w:sz="6" w:space="0" w:color="auto"/>
            </w:tcBorders>
            <w:hideMark/>
          </w:tcPr>
          <w:p w14:paraId="0FBE50B6" w14:textId="77777777" w:rsidR="00040E3A" w:rsidRPr="004C7CB4" w:rsidRDefault="00040E3A" w:rsidP="00174914">
            <w:pPr>
              <w:pStyle w:val="Prrafodelista"/>
              <w:numPr>
                <w:ilvl w:val="0"/>
                <w:numId w:val="345"/>
              </w:numPr>
              <w:spacing w:after="0" w:line="240" w:lineRule="auto"/>
              <w:ind w:left="412"/>
              <w:jc w:val="both"/>
              <w:textAlignment w:val="baseline"/>
              <w:rPr>
                <w:rFonts w:ascii="Arial" w:eastAsia="Times New Roman" w:hAnsi="Arial" w:cs="Arial"/>
                <w:lang w:eastAsia="es-CR"/>
              </w:rPr>
            </w:pPr>
            <w:r w:rsidRPr="004C7CB4">
              <w:rPr>
                <w:rFonts w:ascii="Arial" w:eastAsia="Times New Roman" w:hAnsi="Arial" w:cs="Arial"/>
                <w:lang w:eastAsia="es-CR"/>
              </w:rPr>
              <w:t>Aplica las teorías estudiadas en la práctica  </w:t>
            </w:r>
          </w:p>
        </w:tc>
        <w:tc>
          <w:tcPr>
            <w:tcW w:w="1545" w:type="dxa"/>
            <w:tcBorders>
              <w:top w:val="single" w:sz="6" w:space="0" w:color="auto"/>
              <w:left w:val="single" w:sz="6" w:space="0" w:color="auto"/>
              <w:bottom w:val="single" w:sz="6" w:space="0" w:color="auto"/>
              <w:right w:val="single" w:sz="6" w:space="0" w:color="auto"/>
            </w:tcBorders>
            <w:hideMark/>
          </w:tcPr>
          <w:p w14:paraId="132B07B9"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695" w:type="dxa"/>
            <w:tcBorders>
              <w:top w:val="single" w:sz="6" w:space="0" w:color="auto"/>
              <w:left w:val="single" w:sz="6" w:space="0" w:color="auto"/>
              <w:bottom w:val="single" w:sz="6" w:space="0" w:color="auto"/>
              <w:right w:val="single" w:sz="6" w:space="0" w:color="auto"/>
            </w:tcBorders>
            <w:hideMark/>
          </w:tcPr>
          <w:p w14:paraId="74D4011F"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10" w:type="dxa"/>
            <w:tcBorders>
              <w:top w:val="single" w:sz="6" w:space="0" w:color="auto"/>
              <w:left w:val="single" w:sz="6" w:space="0" w:color="auto"/>
              <w:bottom w:val="single" w:sz="6" w:space="0" w:color="auto"/>
              <w:right w:val="single" w:sz="6" w:space="0" w:color="auto"/>
            </w:tcBorders>
            <w:hideMark/>
          </w:tcPr>
          <w:p w14:paraId="043BF5F4"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770" w:type="dxa"/>
            <w:tcBorders>
              <w:top w:val="single" w:sz="6" w:space="0" w:color="auto"/>
              <w:left w:val="single" w:sz="6" w:space="0" w:color="auto"/>
              <w:bottom w:val="single" w:sz="6" w:space="0" w:color="auto"/>
              <w:right w:val="single" w:sz="6" w:space="0" w:color="auto"/>
            </w:tcBorders>
            <w:hideMark/>
          </w:tcPr>
          <w:p w14:paraId="0B575681"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19A1D108" w14:textId="77777777" w:rsidTr="00174914">
        <w:trPr>
          <w:trHeight w:val="300"/>
        </w:trPr>
        <w:tc>
          <w:tcPr>
            <w:tcW w:w="2265" w:type="dxa"/>
            <w:tcBorders>
              <w:top w:val="single" w:sz="6" w:space="0" w:color="auto"/>
              <w:left w:val="single" w:sz="6" w:space="0" w:color="auto"/>
              <w:bottom w:val="single" w:sz="6" w:space="0" w:color="auto"/>
              <w:right w:val="single" w:sz="6" w:space="0" w:color="auto"/>
            </w:tcBorders>
            <w:hideMark/>
          </w:tcPr>
          <w:p w14:paraId="4292EE10" w14:textId="77777777" w:rsidR="00040E3A" w:rsidRPr="004C7CB4" w:rsidRDefault="00040E3A" w:rsidP="00174914">
            <w:pPr>
              <w:pStyle w:val="Prrafodelista"/>
              <w:numPr>
                <w:ilvl w:val="0"/>
                <w:numId w:val="345"/>
              </w:numPr>
              <w:spacing w:after="0" w:line="240" w:lineRule="auto"/>
              <w:ind w:left="412"/>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Uso de herramientas y técnicas de trabajo. </w:t>
            </w:r>
          </w:p>
        </w:tc>
        <w:tc>
          <w:tcPr>
            <w:tcW w:w="1545" w:type="dxa"/>
            <w:tcBorders>
              <w:top w:val="single" w:sz="6" w:space="0" w:color="auto"/>
              <w:left w:val="single" w:sz="6" w:space="0" w:color="auto"/>
              <w:bottom w:val="single" w:sz="6" w:space="0" w:color="auto"/>
              <w:right w:val="single" w:sz="6" w:space="0" w:color="auto"/>
            </w:tcBorders>
            <w:hideMark/>
          </w:tcPr>
          <w:p w14:paraId="19C3B43B"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695" w:type="dxa"/>
            <w:tcBorders>
              <w:top w:val="single" w:sz="6" w:space="0" w:color="auto"/>
              <w:left w:val="single" w:sz="6" w:space="0" w:color="auto"/>
              <w:bottom w:val="single" w:sz="6" w:space="0" w:color="auto"/>
              <w:right w:val="single" w:sz="6" w:space="0" w:color="auto"/>
            </w:tcBorders>
            <w:hideMark/>
          </w:tcPr>
          <w:p w14:paraId="03E5FBCD"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10" w:type="dxa"/>
            <w:tcBorders>
              <w:top w:val="single" w:sz="6" w:space="0" w:color="auto"/>
              <w:left w:val="single" w:sz="6" w:space="0" w:color="auto"/>
              <w:bottom w:val="single" w:sz="6" w:space="0" w:color="auto"/>
              <w:right w:val="single" w:sz="6" w:space="0" w:color="auto"/>
            </w:tcBorders>
            <w:hideMark/>
          </w:tcPr>
          <w:p w14:paraId="28F99C13"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770" w:type="dxa"/>
            <w:tcBorders>
              <w:top w:val="single" w:sz="6" w:space="0" w:color="auto"/>
              <w:left w:val="single" w:sz="6" w:space="0" w:color="auto"/>
              <w:bottom w:val="single" w:sz="6" w:space="0" w:color="auto"/>
              <w:right w:val="single" w:sz="6" w:space="0" w:color="auto"/>
            </w:tcBorders>
            <w:hideMark/>
          </w:tcPr>
          <w:p w14:paraId="0AE54C03"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0D4756A0" w14:textId="77777777" w:rsidTr="00174914">
        <w:trPr>
          <w:trHeight w:val="300"/>
        </w:trPr>
        <w:tc>
          <w:tcPr>
            <w:tcW w:w="2265" w:type="dxa"/>
            <w:tcBorders>
              <w:top w:val="single" w:sz="6" w:space="0" w:color="auto"/>
              <w:left w:val="single" w:sz="6" w:space="0" w:color="auto"/>
              <w:bottom w:val="single" w:sz="6" w:space="0" w:color="auto"/>
              <w:right w:val="single" w:sz="6" w:space="0" w:color="auto"/>
            </w:tcBorders>
            <w:hideMark/>
          </w:tcPr>
          <w:p w14:paraId="6FDCCD63" w14:textId="77777777" w:rsidR="00040E3A" w:rsidRPr="004C7CB4" w:rsidRDefault="00040E3A" w:rsidP="00174914">
            <w:pPr>
              <w:pStyle w:val="Prrafodelista"/>
              <w:numPr>
                <w:ilvl w:val="0"/>
                <w:numId w:val="345"/>
              </w:numPr>
              <w:spacing w:after="0" w:line="240" w:lineRule="auto"/>
              <w:ind w:left="412"/>
              <w:jc w:val="both"/>
              <w:textAlignment w:val="baseline"/>
              <w:rPr>
                <w:rFonts w:ascii="Arial" w:eastAsia="Times New Roman" w:hAnsi="Arial" w:cs="Arial"/>
                <w:lang w:eastAsia="es-CR"/>
              </w:rPr>
            </w:pPr>
            <w:r w:rsidRPr="004C7CB4">
              <w:rPr>
                <w:rFonts w:ascii="Arial" w:eastAsia="Times New Roman" w:hAnsi="Arial" w:cs="Arial"/>
                <w:lang w:eastAsia="es-CR"/>
              </w:rPr>
              <w:t>Demuestra una correcta ejecución de los procedimientos  </w:t>
            </w:r>
          </w:p>
        </w:tc>
        <w:tc>
          <w:tcPr>
            <w:tcW w:w="1545" w:type="dxa"/>
            <w:tcBorders>
              <w:top w:val="single" w:sz="6" w:space="0" w:color="auto"/>
              <w:left w:val="single" w:sz="6" w:space="0" w:color="auto"/>
              <w:bottom w:val="single" w:sz="6" w:space="0" w:color="auto"/>
              <w:right w:val="single" w:sz="6" w:space="0" w:color="auto"/>
            </w:tcBorders>
            <w:hideMark/>
          </w:tcPr>
          <w:p w14:paraId="04C032A0"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695" w:type="dxa"/>
            <w:tcBorders>
              <w:top w:val="single" w:sz="6" w:space="0" w:color="auto"/>
              <w:left w:val="single" w:sz="6" w:space="0" w:color="auto"/>
              <w:bottom w:val="single" w:sz="6" w:space="0" w:color="auto"/>
              <w:right w:val="single" w:sz="6" w:space="0" w:color="auto"/>
            </w:tcBorders>
            <w:hideMark/>
          </w:tcPr>
          <w:p w14:paraId="5C62C7B7"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10" w:type="dxa"/>
            <w:tcBorders>
              <w:top w:val="single" w:sz="6" w:space="0" w:color="auto"/>
              <w:left w:val="single" w:sz="6" w:space="0" w:color="auto"/>
              <w:bottom w:val="single" w:sz="6" w:space="0" w:color="auto"/>
              <w:right w:val="single" w:sz="6" w:space="0" w:color="auto"/>
            </w:tcBorders>
            <w:hideMark/>
          </w:tcPr>
          <w:p w14:paraId="54949C09"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770" w:type="dxa"/>
            <w:tcBorders>
              <w:top w:val="single" w:sz="6" w:space="0" w:color="auto"/>
              <w:left w:val="single" w:sz="6" w:space="0" w:color="auto"/>
              <w:bottom w:val="single" w:sz="6" w:space="0" w:color="auto"/>
              <w:right w:val="single" w:sz="6" w:space="0" w:color="auto"/>
            </w:tcBorders>
            <w:hideMark/>
          </w:tcPr>
          <w:p w14:paraId="6432D5F7"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097DB616" w14:textId="77777777" w:rsidTr="00174914">
        <w:trPr>
          <w:trHeight w:val="300"/>
        </w:trPr>
        <w:tc>
          <w:tcPr>
            <w:tcW w:w="2265" w:type="dxa"/>
            <w:tcBorders>
              <w:top w:val="single" w:sz="6" w:space="0" w:color="auto"/>
              <w:left w:val="single" w:sz="6" w:space="0" w:color="auto"/>
              <w:bottom w:val="single" w:sz="6" w:space="0" w:color="auto"/>
              <w:right w:val="single" w:sz="6" w:space="0" w:color="auto"/>
            </w:tcBorders>
            <w:hideMark/>
          </w:tcPr>
          <w:p w14:paraId="04D2EF34" w14:textId="77777777" w:rsidR="00040E3A" w:rsidRPr="004C7CB4" w:rsidRDefault="00040E3A" w:rsidP="00174914">
            <w:pPr>
              <w:pStyle w:val="Prrafodelista"/>
              <w:numPr>
                <w:ilvl w:val="0"/>
                <w:numId w:val="345"/>
              </w:numPr>
              <w:spacing w:after="0" w:line="240" w:lineRule="auto"/>
              <w:ind w:left="412"/>
              <w:jc w:val="both"/>
              <w:textAlignment w:val="baseline"/>
              <w:rPr>
                <w:rFonts w:ascii="Arial" w:eastAsia="Times New Roman" w:hAnsi="Arial" w:cs="Arial"/>
                <w:lang w:eastAsia="es-CR"/>
              </w:rPr>
            </w:pPr>
            <w:r w:rsidRPr="004C7CB4">
              <w:rPr>
                <w:rFonts w:ascii="Arial" w:eastAsia="Times New Roman" w:hAnsi="Arial" w:cs="Arial"/>
                <w:lang w:eastAsia="es-CR"/>
              </w:rPr>
              <w:t>Muestra aprovechamiento del tiempo planificado para la realización de la práctica. </w:t>
            </w:r>
          </w:p>
        </w:tc>
        <w:tc>
          <w:tcPr>
            <w:tcW w:w="1545" w:type="dxa"/>
            <w:tcBorders>
              <w:top w:val="single" w:sz="6" w:space="0" w:color="auto"/>
              <w:left w:val="single" w:sz="6" w:space="0" w:color="auto"/>
              <w:bottom w:val="single" w:sz="6" w:space="0" w:color="auto"/>
              <w:right w:val="single" w:sz="6" w:space="0" w:color="auto"/>
            </w:tcBorders>
            <w:hideMark/>
          </w:tcPr>
          <w:p w14:paraId="2B2F3E69"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695" w:type="dxa"/>
            <w:tcBorders>
              <w:top w:val="single" w:sz="6" w:space="0" w:color="auto"/>
              <w:left w:val="single" w:sz="6" w:space="0" w:color="auto"/>
              <w:bottom w:val="single" w:sz="6" w:space="0" w:color="auto"/>
              <w:right w:val="single" w:sz="6" w:space="0" w:color="auto"/>
            </w:tcBorders>
            <w:hideMark/>
          </w:tcPr>
          <w:p w14:paraId="4E7A158A"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10" w:type="dxa"/>
            <w:tcBorders>
              <w:top w:val="single" w:sz="6" w:space="0" w:color="auto"/>
              <w:left w:val="single" w:sz="6" w:space="0" w:color="auto"/>
              <w:bottom w:val="single" w:sz="6" w:space="0" w:color="auto"/>
              <w:right w:val="single" w:sz="6" w:space="0" w:color="auto"/>
            </w:tcBorders>
            <w:hideMark/>
          </w:tcPr>
          <w:p w14:paraId="3C992F57"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770" w:type="dxa"/>
            <w:tcBorders>
              <w:top w:val="single" w:sz="6" w:space="0" w:color="auto"/>
              <w:left w:val="single" w:sz="6" w:space="0" w:color="auto"/>
              <w:bottom w:val="single" w:sz="6" w:space="0" w:color="auto"/>
              <w:right w:val="single" w:sz="6" w:space="0" w:color="auto"/>
            </w:tcBorders>
            <w:hideMark/>
          </w:tcPr>
          <w:p w14:paraId="5BB9FF23"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4158EDD6" w14:textId="77777777" w:rsidTr="00174914">
        <w:trPr>
          <w:trHeight w:val="300"/>
        </w:trPr>
        <w:tc>
          <w:tcPr>
            <w:tcW w:w="2265" w:type="dxa"/>
            <w:tcBorders>
              <w:top w:val="single" w:sz="6" w:space="0" w:color="auto"/>
              <w:left w:val="single" w:sz="6" w:space="0" w:color="auto"/>
              <w:bottom w:val="single" w:sz="6" w:space="0" w:color="auto"/>
              <w:right w:val="single" w:sz="6" w:space="0" w:color="auto"/>
            </w:tcBorders>
            <w:hideMark/>
          </w:tcPr>
          <w:p w14:paraId="36BF31B3" w14:textId="77777777" w:rsidR="00040E3A" w:rsidRPr="004C7CB4" w:rsidRDefault="00040E3A" w:rsidP="00174914">
            <w:pPr>
              <w:pStyle w:val="Prrafodelista"/>
              <w:numPr>
                <w:ilvl w:val="0"/>
                <w:numId w:val="345"/>
              </w:numPr>
              <w:spacing w:after="0" w:line="240" w:lineRule="auto"/>
              <w:ind w:left="412"/>
              <w:jc w:val="both"/>
              <w:textAlignment w:val="baseline"/>
              <w:rPr>
                <w:rFonts w:ascii="Arial" w:eastAsia="Times New Roman" w:hAnsi="Arial" w:cs="Arial"/>
                <w:lang w:eastAsia="es-CR"/>
              </w:rPr>
            </w:pPr>
            <w:r w:rsidRPr="004C7CB4">
              <w:rPr>
                <w:rFonts w:ascii="Arial" w:eastAsia="Times New Roman" w:hAnsi="Arial" w:cs="Arial"/>
                <w:lang w:eastAsia="es-CR"/>
              </w:rPr>
              <w:t>Demuestra calidad y gestión en la presentación de la práctica. </w:t>
            </w:r>
          </w:p>
        </w:tc>
        <w:tc>
          <w:tcPr>
            <w:tcW w:w="1545" w:type="dxa"/>
            <w:tcBorders>
              <w:top w:val="single" w:sz="6" w:space="0" w:color="auto"/>
              <w:left w:val="single" w:sz="6" w:space="0" w:color="auto"/>
              <w:bottom w:val="single" w:sz="6" w:space="0" w:color="auto"/>
              <w:right w:val="single" w:sz="6" w:space="0" w:color="auto"/>
            </w:tcBorders>
            <w:hideMark/>
          </w:tcPr>
          <w:p w14:paraId="5FE27359"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695" w:type="dxa"/>
            <w:tcBorders>
              <w:top w:val="single" w:sz="6" w:space="0" w:color="auto"/>
              <w:left w:val="single" w:sz="6" w:space="0" w:color="auto"/>
              <w:bottom w:val="single" w:sz="6" w:space="0" w:color="auto"/>
              <w:right w:val="single" w:sz="6" w:space="0" w:color="auto"/>
            </w:tcBorders>
            <w:hideMark/>
          </w:tcPr>
          <w:p w14:paraId="0D6FF693"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10" w:type="dxa"/>
            <w:tcBorders>
              <w:top w:val="single" w:sz="6" w:space="0" w:color="auto"/>
              <w:left w:val="single" w:sz="6" w:space="0" w:color="auto"/>
              <w:bottom w:val="single" w:sz="6" w:space="0" w:color="auto"/>
              <w:right w:val="single" w:sz="6" w:space="0" w:color="auto"/>
            </w:tcBorders>
            <w:hideMark/>
          </w:tcPr>
          <w:p w14:paraId="1B5325B2"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770" w:type="dxa"/>
            <w:tcBorders>
              <w:top w:val="single" w:sz="6" w:space="0" w:color="auto"/>
              <w:left w:val="single" w:sz="6" w:space="0" w:color="auto"/>
              <w:bottom w:val="single" w:sz="6" w:space="0" w:color="auto"/>
              <w:right w:val="single" w:sz="6" w:space="0" w:color="auto"/>
            </w:tcBorders>
            <w:hideMark/>
          </w:tcPr>
          <w:p w14:paraId="5FD9CB4B"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53D82B3F" w14:textId="77777777" w:rsidTr="00174914">
        <w:trPr>
          <w:trHeight w:val="300"/>
        </w:trPr>
        <w:tc>
          <w:tcPr>
            <w:tcW w:w="2265" w:type="dxa"/>
            <w:tcBorders>
              <w:top w:val="single" w:sz="6" w:space="0" w:color="auto"/>
              <w:left w:val="single" w:sz="6" w:space="0" w:color="auto"/>
              <w:bottom w:val="single" w:sz="6" w:space="0" w:color="auto"/>
              <w:right w:val="single" w:sz="6" w:space="0" w:color="auto"/>
            </w:tcBorders>
            <w:hideMark/>
          </w:tcPr>
          <w:p w14:paraId="0BA912AC" w14:textId="77777777" w:rsidR="00040E3A" w:rsidRPr="004C7CB4" w:rsidRDefault="00040E3A" w:rsidP="00174914">
            <w:pPr>
              <w:pStyle w:val="Prrafodelista"/>
              <w:numPr>
                <w:ilvl w:val="0"/>
                <w:numId w:val="345"/>
              </w:numPr>
              <w:spacing w:after="0" w:line="240" w:lineRule="auto"/>
              <w:ind w:left="412"/>
              <w:jc w:val="both"/>
              <w:textAlignment w:val="baseline"/>
              <w:rPr>
                <w:rFonts w:ascii="Arial" w:eastAsia="Times New Roman" w:hAnsi="Arial" w:cs="Arial"/>
                <w:lang w:eastAsia="es-CR"/>
              </w:rPr>
            </w:pPr>
            <w:r w:rsidRPr="004C7CB4">
              <w:rPr>
                <w:rFonts w:ascii="Arial" w:eastAsia="Times New Roman" w:hAnsi="Arial" w:cs="Arial"/>
                <w:lang w:eastAsia="es-CR"/>
              </w:rPr>
              <w:t>Presentación de resultados. </w:t>
            </w:r>
          </w:p>
        </w:tc>
        <w:tc>
          <w:tcPr>
            <w:tcW w:w="1545" w:type="dxa"/>
            <w:tcBorders>
              <w:top w:val="single" w:sz="6" w:space="0" w:color="auto"/>
              <w:left w:val="single" w:sz="6" w:space="0" w:color="auto"/>
              <w:bottom w:val="single" w:sz="6" w:space="0" w:color="auto"/>
              <w:right w:val="single" w:sz="6" w:space="0" w:color="auto"/>
            </w:tcBorders>
            <w:hideMark/>
          </w:tcPr>
          <w:p w14:paraId="703E017C"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695" w:type="dxa"/>
            <w:tcBorders>
              <w:top w:val="single" w:sz="6" w:space="0" w:color="auto"/>
              <w:left w:val="single" w:sz="6" w:space="0" w:color="auto"/>
              <w:bottom w:val="single" w:sz="6" w:space="0" w:color="auto"/>
              <w:right w:val="single" w:sz="6" w:space="0" w:color="auto"/>
            </w:tcBorders>
            <w:hideMark/>
          </w:tcPr>
          <w:p w14:paraId="15CBEA4F"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10" w:type="dxa"/>
            <w:tcBorders>
              <w:top w:val="single" w:sz="6" w:space="0" w:color="auto"/>
              <w:left w:val="single" w:sz="6" w:space="0" w:color="auto"/>
              <w:bottom w:val="single" w:sz="6" w:space="0" w:color="auto"/>
              <w:right w:val="single" w:sz="6" w:space="0" w:color="auto"/>
            </w:tcBorders>
            <w:hideMark/>
          </w:tcPr>
          <w:p w14:paraId="4AE8A0B4"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770" w:type="dxa"/>
            <w:tcBorders>
              <w:top w:val="single" w:sz="6" w:space="0" w:color="auto"/>
              <w:left w:val="single" w:sz="6" w:space="0" w:color="auto"/>
              <w:bottom w:val="single" w:sz="6" w:space="0" w:color="auto"/>
              <w:right w:val="single" w:sz="6" w:space="0" w:color="auto"/>
            </w:tcBorders>
            <w:hideMark/>
          </w:tcPr>
          <w:p w14:paraId="596A0895"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2EA06308" w14:textId="77777777" w:rsidTr="00174914">
        <w:trPr>
          <w:trHeight w:val="300"/>
        </w:trPr>
        <w:tc>
          <w:tcPr>
            <w:tcW w:w="8715" w:type="dxa"/>
            <w:gridSpan w:val="5"/>
            <w:tcBorders>
              <w:top w:val="single" w:sz="6" w:space="0" w:color="auto"/>
              <w:left w:val="single" w:sz="6" w:space="0" w:color="auto"/>
              <w:bottom w:val="single" w:sz="6" w:space="0" w:color="auto"/>
              <w:right w:val="single" w:sz="6" w:space="0" w:color="auto"/>
            </w:tcBorders>
            <w:hideMark/>
          </w:tcPr>
          <w:p w14:paraId="26FFF80A"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Total 18 puntos</w:t>
            </w:r>
            <w:r w:rsidRPr="004C7CB4">
              <w:rPr>
                <w:rFonts w:ascii="Arial" w:eastAsia="Times New Roman" w:hAnsi="Arial" w:cs="Arial"/>
                <w:lang w:eastAsia="es-CR"/>
              </w:rPr>
              <w:t>. Para obtener la nota se utiliza regla de 3.   </w:t>
            </w:r>
          </w:p>
          <w:p w14:paraId="44DB5D8A"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bl>
    <w:p w14:paraId="5A03F2F6" w14:textId="77777777" w:rsidR="00040E3A" w:rsidRPr="004C7CB4" w:rsidRDefault="00040E3A" w:rsidP="00040E3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p w14:paraId="648CA507" w14:textId="77777777" w:rsidR="00040E3A" w:rsidRPr="004C7CB4" w:rsidRDefault="00040E3A" w:rsidP="00040E3A">
      <w:pPr>
        <w:jc w:val="both"/>
        <w:rPr>
          <w:rFonts w:ascii="Arial" w:hAnsi="Arial" w:cs="Arial"/>
          <w:b/>
          <w:bCs/>
          <w:lang w:val="es-419"/>
        </w:rPr>
      </w:pPr>
      <w:r w:rsidRPr="004C7CB4">
        <w:rPr>
          <w:rFonts w:ascii="Arial" w:hAnsi="Arial" w:cs="Arial"/>
          <w:b/>
          <w:bCs/>
          <w:lang w:val="es-419"/>
        </w:rPr>
        <w:t>Foro. Valor 5%</w:t>
      </w:r>
    </w:p>
    <w:p w14:paraId="02A3D956" w14:textId="77777777" w:rsidR="00040E3A" w:rsidRPr="004C7CB4" w:rsidRDefault="00040E3A" w:rsidP="00040E3A">
      <w:pPr>
        <w:jc w:val="both"/>
        <w:rPr>
          <w:rFonts w:ascii="Arial" w:hAnsi="Arial" w:cs="Arial"/>
          <w:lang w:val="es-ES"/>
        </w:rPr>
      </w:pPr>
      <w:r w:rsidRPr="004C7CB4">
        <w:rPr>
          <w:rStyle w:val="normaltextrun"/>
          <w:rFonts w:ascii="Arial" w:hAnsi="Arial" w:cs="Arial"/>
          <w:shd w:val="clear" w:color="auto" w:fill="FFFFFF"/>
        </w:rPr>
        <w:t>El foro es un espacio dedicado a tratar temas de interés derivadas de las lecturas y tiene la función de ser una herramienta de comprobación, permite desarrollar las competencias de comunicación escrita, pensamiento crítico, asociación de ideas, participación responsable, relevante, oportuna y creativa.</w:t>
      </w:r>
      <w:r w:rsidRPr="004C7CB4">
        <w:rPr>
          <w:rStyle w:val="eop"/>
          <w:rFonts w:ascii="Arial" w:hAnsi="Arial" w:cs="Arial"/>
          <w:shd w:val="clear" w:color="auto" w:fill="FFFFFF"/>
        </w:rPr>
        <w:t> </w:t>
      </w:r>
      <w:r w:rsidRPr="004C7CB4">
        <w:rPr>
          <w:rFonts w:ascii="Arial" w:eastAsia="MS Mincho" w:hAnsi="Arial" w:cs="Arial"/>
          <w:lang w:val="es-ES"/>
        </w:rPr>
        <w:t>El propio estudiante interpreta la modelización matemática para reflexionar sobre los aspectos éticos derivados de está modelización en la economía, que permitirá al estudiante expresarse de forma escrita y comunicar sus ideas respecto a este tema</w:t>
      </w:r>
      <w:r w:rsidRPr="004C7CB4">
        <w:rPr>
          <w:rFonts w:ascii="Arial" w:hAnsi="Arial" w:cs="Arial"/>
          <w:bdr w:val="none" w:sz="0" w:space="0" w:color="auto" w:frame="1"/>
        </w:rPr>
        <w:t>.</w:t>
      </w:r>
      <w:r w:rsidRPr="004C7CB4">
        <w:rPr>
          <w:rFonts w:ascii="Arial" w:hAnsi="Arial" w:cs="Arial"/>
        </w:rPr>
        <w:t xml:space="preserve"> El docente esta para apoyar a los estudiantes proporcionando lecturas y preguntas generadoras para la discusión en el foro. Se trata, de una técnica que realizará de manera grupal, todos los estudiantes participan aportando argumentos en relación a la interpretación de la modelización matemática en el área económica desde el punto de vista ético</w:t>
      </w:r>
      <w:r w:rsidRPr="004C7CB4">
        <w:rPr>
          <w:rFonts w:ascii="Arial" w:eastAsia="MS Mincho" w:hAnsi="Arial" w:cs="Arial"/>
          <w:lang w:val="es-ES"/>
        </w:rPr>
        <w:t>.</w:t>
      </w:r>
      <w:r w:rsidRPr="004C7CB4">
        <w:rPr>
          <w:rFonts w:ascii="Arial" w:hAnsi="Arial" w:cs="Arial"/>
        </w:rPr>
        <w:t xml:space="preserve"> </w:t>
      </w:r>
      <w:r w:rsidRPr="004C7CB4">
        <w:rPr>
          <w:rFonts w:ascii="Arial" w:eastAsia="MS Mincho" w:hAnsi="Arial" w:cs="Arial"/>
          <w:lang w:val="es-ES"/>
        </w:rPr>
        <w:t xml:space="preserve"> Estas competencias les permiten afrontar una práctica profesional más reflexiva y crítica. La actividad se vincula a la competencia y evaluación del curso. </w:t>
      </w:r>
    </w:p>
    <w:p w14:paraId="62D558E9" w14:textId="77777777" w:rsidR="00040E3A" w:rsidRPr="004C7CB4" w:rsidRDefault="00040E3A" w:rsidP="00040E3A">
      <w:pPr>
        <w:contextualSpacing/>
        <w:jc w:val="both"/>
        <w:textAlignment w:val="baseline"/>
        <w:rPr>
          <w:rFonts w:ascii="Arial" w:eastAsia="MS Mincho" w:hAnsi="Arial" w:cs="Arial"/>
          <w:lang w:val="es-ES_tradnl"/>
        </w:rPr>
      </w:pPr>
      <w:r w:rsidRPr="004C7CB4">
        <w:rPr>
          <w:rFonts w:ascii="Arial" w:eastAsia="MS Mincho" w:hAnsi="Arial" w:cs="Arial"/>
          <w:lang w:val="es-ES_tradnl"/>
        </w:rPr>
        <w:t>Se efectuará un foro en la siguiente semana de acuerdo al tema propuesto:</w:t>
      </w:r>
    </w:p>
    <w:p w14:paraId="2DC0C3FB" w14:textId="77777777" w:rsidR="00040E3A" w:rsidRPr="004C7CB4" w:rsidRDefault="00040E3A" w:rsidP="00040E3A">
      <w:pPr>
        <w:jc w:val="both"/>
        <w:rPr>
          <w:rStyle w:val="eop"/>
          <w:rFonts w:ascii="Arial" w:hAnsi="Arial" w:cs="Arial"/>
          <w:shd w:val="clear" w:color="auto" w:fill="FFFFFF"/>
        </w:rPr>
      </w:pPr>
    </w:p>
    <w:tbl>
      <w:tblPr>
        <w:tblStyle w:val="Tablaconcuadrcula"/>
        <w:tblW w:w="0" w:type="auto"/>
        <w:tblLook w:val="04A0" w:firstRow="1" w:lastRow="0" w:firstColumn="1" w:lastColumn="0" w:noHBand="0" w:noVBand="1"/>
      </w:tblPr>
      <w:tblGrid>
        <w:gridCol w:w="705"/>
        <w:gridCol w:w="7476"/>
        <w:gridCol w:w="1169"/>
      </w:tblGrid>
      <w:tr w:rsidR="00040E3A" w:rsidRPr="004C7CB4" w14:paraId="7F5C6314" w14:textId="77777777" w:rsidTr="00174914">
        <w:tc>
          <w:tcPr>
            <w:tcW w:w="0" w:type="auto"/>
            <w:shd w:val="clear" w:color="auto" w:fill="E7E6E6" w:themeFill="background2"/>
          </w:tcPr>
          <w:p w14:paraId="572B3CCA" w14:textId="77777777" w:rsidR="00040E3A" w:rsidRPr="004C7CB4" w:rsidRDefault="00040E3A" w:rsidP="00174914">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Foro</w:t>
            </w:r>
          </w:p>
        </w:tc>
        <w:tc>
          <w:tcPr>
            <w:tcW w:w="0" w:type="auto"/>
            <w:shd w:val="clear" w:color="auto" w:fill="E7E6E6" w:themeFill="background2"/>
          </w:tcPr>
          <w:p w14:paraId="30C7EB99" w14:textId="77777777" w:rsidR="00040E3A" w:rsidRPr="004C7CB4" w:rsidRDefault="00040E3A" w:rsidP="00174914">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Unidad y Tema</w:t>
            </w:r>
          </w:p>
        </w:tc>
        <w:tc>
          <w:tcPr>
            <w:tcW w:w="0" w:type="auto"/>
            <w:shd w:val="clear" w:color="auto" w:fill="E7E6E6" w:themeFill="background2"/>
          </w:tcPr>
          <w:p w14:paraId="00A61ABD" w14:textId="77777777" w:rsidR="00040E3A" w:rsidRPr="004C7CB4" w:rsidRDefault="00040E3A" w:rsidP="00174914">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 xml:space="preserve">Semana </w:t>
            </w:r>
          </w:p>
        </w:tc>
      </w:tr>
      <w:tr w:rsidR="00040E3A" w:rsidRPr="004C7CB4" w14:paraId="2B1E2EA3" w14:textId="77777777" w:rsidTr="00174914">
        <w:tc>
          <w:tcPr>
            <w:tcW w:w="0" w:type="auto"/>
          </w:tcPr>
          <w:p w14:paraId="1651ECBB" w14:textId="77777777" w:rsidR="00040E3A" w:rsidRPr="004C7CB4" w:rsidRDefault="00040E3A" w:rsidP="00174914">
            <w:pPr>
              <w:contextualSpacing/>
              <w:jc w:val="both"/>
              <w:textAlignment w:val="baseline"/>
              <w:rPr>
                <w:rFonts w:ascii="Arial" w:eastAsia="MS Mincho" w:hAnsi="Arial" w:cs="Arial"/>
                <w:lang w:val="es-ES_tradnl"/>
              </w:rPr>
            </w:pPr>
            <w:r w:rsidRPr="004C7CB4">
              <w:rPr>
                <w:rFonts w:ascii="Arial" w:eastAsia="MS Mincho" w:hAnsi="Arial" w:cs="Arial"/>
                <w:lang w:val="es-ES_tradnl"/>
              </w:rPr>
              <w:t xml:space="preserve">Foro </w:t>
            </w:r>
          </w:p>
        </w:tc>
        <w:tc>
          <w:tcPr>
            <w:tcW w:w="0" w:type="auto"/>
          </w:tcPr>
          <w:p w14:paraId="5FF387B1" w14:textId="77777777" w:rsidR="00040E3A" w:rsidRPr="004C7CB4" w:rsidRDefault="00040E3A" w:rsidP="00174914">
            <w:pPr>
              <w:pStyle w:val="Default"/>
              <w:widowControl/>
              <w:numPr>
                <w:ilvl w:val="0"/>
                <w:numId w:val="289"/>
              </w:numPr>
              <w:spacing w:after="47"/>
              <w:jc w:val="both"/>
              <w:rPr>
                <w:rFonts w:ascii="Arial" w:hAnsi="Arial" w:cs="Arial"/>
                <w:color w:val="auto"/>
                <w:sz w:val="22"/>
                <w:szCs w:val="22"/>
                <w:lang w:val="es-CR" w:eastAsia="es-CR"/>
              </w:rPr>
            </w:pPr>
            <w:r w:rsidRPr="004C7CB4">
              <w:rPr>
                <w:rFonts w:ascii="Arial" w:hAnsi="Arial" w:cs="Arial"/>
                <w:color w:val="auto"/>
                <w:sz w:val="22"/>
                <w:szCs w:val="22"/>
                <w:lang w:val="es-ES_tradnl"/>
              </w:rPr>
              <w:t>Unidad 6</w:t>
            </w:r>
            <w:r w:rsidRPr="004C7CB4">
              <w:rPr>
                <w:rFonts w:ascii="Arial" w:hAnsi="Arial" w:cs="Arial"/>
                <w:color w:val="auto"/>
                <w:sz w:val="22"/>
                <w:szCs w:val="22"/>
                <w:lang w:val="es-CR" w:eastAsia="es-CR"/>
              </w:rPr>
              <w:t xml:space="preserve"> Definición ética. Ética y matemática: aspectos sobre la praxis. Influencia de la matemática en el quehacer del economista implicaciones éticas</w:t>
            </w:r>
          </w:p>
        </w:tc>
        <w:tc>
          <w:tcPr>
            <w:tcW w:w="0" w:type="auto"/>
          </w:tcPr>
          <w:p w14:paraId="1CA96F43" w14:textId="77777777" w:rsidR="00040E3A" w:rsidRPr="004C7CB4" w:rsidRDefault="00040E3A" w:rsidP="00174914">
            <w:pPr>
              <w:contextualSpacing/>
              <w:jc w:val="both"/>
              <w:textAlignment w:val="baseline"/>
              <w:rPr>
                <w:rFonts w:ascii="Arial" w:eastAsia="MS Mincho" w:hAnsi="Arial" w:cs="Arial"/>
                <w:lang w:val="es-ES_tradnl"/>
              </w:rPr>
            </w:pPr>
            <w:r w:rsidRPr="004C7CB4">
              <w:rPr>
                <w:rFonts w:ascii="Arial" w:eastAsia="MS Mincho" w:hAnsi="Arial" w:cs="Arial"/>
                <w:lang w:val="es-ES_tradnl"/>
              </w:rPr>
              <w:t>Semana 15</w:t>
            </w:r>
          </w:p>
        </w:tc>
      </w:tr>
    </w:tbl>
    <w:p w14:paraId="3FF00020" w14:textId="77777777" w:rsidR="00040E3A" w:rsidRPr="004C7CB4" w:rsidRDefault="00040E3A" w:rsidP="00040E3A">
      <w:pPr>
        <w:jc w:val="both"/>
        <w:rPr>
          <w:rFonts w:ascii="Arial" w:hAnsi="Arial" w:cs="Arial"/>
          <w:b/>
          <w:bCs/>
          <w:lang w:val="es-419"/>
        </w:rPr>
      </w:pPr>
    </w:p>
    <w:p w14:paraId="7541AE74" w14:textId="77777777" w:rsidR="00040E3A" w:rsidRPr="004C7CB4" w:rsidRDefault="00040E3A" w:rsidP="00040E3A">
      <w:pPr>
        <w:contextualSpacing/>
        <w:jc w:val="both"/>
        <w:textAlignment w:val="baseline"/>
        <w:rPr>
          <w:rFonts w:ascii="Arial" w:eastAsia="MS Mincho" w:hAnsi="Arial" w:cs="Arial"/>
          <w:lang w:val="es-ES_tradnl"/>
        </w:rPr>
      </w:pPr>
      <w:r w:rsidRPr="004C7CB4">
        <w:rPr>
          <w:rFonts w:ascii="Arial" w:eastAsia="MS Mincho" w:hAnsi="Arial" w:cs="Arial"/>
          <w:b/>
          <w:bCs/>
          <w:lang w:val="es-ES_tradnl"/>
        </w:rPr>
        <w:t>Las indicaciones para realizar la actividad son las siguientes:</w:t>
      </w:r>
      <w:r w:rsidRPr="004C7CB4">
        <w:rPr>
          <w:rFonts w:ascii="Arial" w:eastAsia="MS Mincho" w:hAnsi="Arial" w:cs="Arial"/>
          <w:lang w:val="es-ES_tradnl"/>
        </w:rPr>
        <w:t xml:space="preserve"> </w:t>
      </w:r>
    </w:p>
    <w:p w14:paraId="73CE8861" w14:textId="77777777" w:rsidR="00040E3A" w:rsidRPr="004C7CB4" w:rsidRDefault="00040E3A" w:rsidP="00040E3A">
      <w:pPr>
        <w:pStyle w:val="Prrafodelista"/>
        <w:numPr>
          <w:ilvl w:val="0"/>
          <w:numId w:val="289"/>
        </w:numPr>
        <w:spacing w:after="200" w:line="276" w:lineRule="auto"/>
        <w:jc w:val="both"/>
        <w:textAlignment w:val="baseline"/>
        <w:rPr>
          <w:rFonts w:ascii="Arial" w:eastAsia="MS Mincho" w:hAnsi="Arial" w:cs="Arial"/>
          <w:lang w:val="es-ES_tradnl"/>
        </w:rPr>
      </w:pPr>
      <w:r w:rsidRPr="004C7CB4">
        <w:rPr>
          <w:rFonts w:ascii="Arial" w:eastAsia="MS Mincho" w:hAnsi="Arial" w:cs="Arial"/>
          <w:lang w:val="es-ES_tradnl"/>
        </w:rPr>
        <w:lastRenderedPageBreak/>
        <w:t>Hacer un uso apropiado del vocabulario.</w:t>
      </w:r>
    </w:p>
    <w:p w14:paraId="5552F556" w14:textId="77777777" w:rsidR="00040E3A" w:rsidRPr="004C7CB4" w:rsidRDefault="00040E3A" w:rsidP="00040E3A">
      <w:pPr>
        <w:pStyle w:val="Prrafodelista"/>
        <w:numPr>
          <w:ilvl w:val="0"/>
          <w:numId w:val="289"/>
        </w:numPr>
        <w:spacing w:after="200" w:line="276" w:lineRule="auto"/>
        <w:jc w:val="both"/>
        <w:textAlignment w:val="baseline"/>
        <w:rPr>
          <w:rFonts w:ascii="Arial" w:eastAsia="MS Mincho" w:hAnsi="Arial" w:cs="Arial"/>
          <w:lang w:val="es-ES_tradnl"/>
        </w:rPr>
      </w:pPr>
      <w:r w:rsidRPr="004C7CB4">
        <w:rPr>
          <w:rFonts w:ascii="Arial" w:eastAsia="MS Mincho" w:hAnsi="Arial" w:cs="Arial"/>
          <w:lang w:val="es-ES_tradnl"/>
        </w:rPr>
        <w:t>El estudiante debe realizar oraciones complejas que muestran su grado de criticidad y argumentación</w:t>
      </w:r>
    </w:p>
    <w:p w14:paraId="6A9AC712" w14:textId="77777777" w:rsidR="00040E3A" w:rsidRPr="004C7CB4" w:rsidRDefault="00040E3A" w:rsidP="00040E3A">
      <w:pPr>
        <w:pStyle w:val="Prrafodelista"/>
        <w:numPr>
          <w:ilvl w:val="0"/>
          <w:numId w:val="289"/>
        </w:numPr>
        <w:spacing w:after="200" w:line="276" w:lineRule="auto"/>
        <w:jc w:val="both"/>
        <w:textAlignment w:val="baseline"/>
        <w:rPr>
          <w:rFonts w:ascii="Arial" w:eastAsia="MS Mincho" w:hAnsi="Arial" w:cs="Arial"/>
          <w:lang w:val="es-ES_tradnl"/>
        </w:rPr>
      </w:pPr>
      <w:r w:rsidRPr="004C7CB4">
        <w:rPr>
          <w:rFonts w:ascii="Arial" w:eastAsia="MS Mincho" w:hAnsi="Arial" w:cs="Arial"/>
          <w:lang w:val="es-ES_tradnl"/>
        </w:rPr>
        <w:t>Utiliza conceptos claves de la disciplina para la interpretación y comprensión del tema a tratar.</w:t>
      </w:r>
    </w:p>
    <w:p w14:paraId="4ED3EDC8" w14:textId="77777777" w:rsidR="00040E3A" w:rsidRPr="004C7CB4" w:rsidRDefault="00040E3A" w:rsidP="00040E3A">
      <w:pPr>
        <w:pStyle w:val="Prrafodelista"/>
        <w:numPr>
          <w:ilvl w:val="0"/>
          <w:numId w:val="289"/>
        </w:numPr>
        <w:spacing w:after="200" w:line="276" w:lineRule="auto"/>
        <w:jc w:val="both"/>
        <w:textAlignment w:val="baseline"/>
        <w:rPr>
          <w:rFonts w:ascii="Arial" w:eastAsia="MS Mincho" w:hAnsi="Arial" w:cs="Arial"/>
          <w:lang w:val="es-ES_tradnl"/>
        </w:rPr>
      </w:pPr>
      <w:r w:rsidRPr="004C7CB4">
        <w:rPr>
          <w:rFonts w:ascii="Arial" w:eastAsia="MS Mincho" w:hAnsi="Arial" w:cs="Arial"/>
          <w:lang w:val="es-ES_tradnl"/>
        </w:rPr>
        <w:t>Los argumentos planteados deben presentar una estructura adecuada, se presenta contraargumentación y refutación de argumentos.</w:t>
      </w:r>
    </w:p>
    <w:p w14:paraId="3355EF3E" w14:textId="77777777" w:rsidR="00040E3A" w:rsidRPr="004C7CB4" w:rsidRDefault="00040E3A" w:rsidP="00040E3A">
      <w:pPr>
        <w:pStyle w:val="Prrafodelista"/>
        <w:numPr>
          <w:ilvl w:val="0"/>
          <w:numId w:val="289"/>
        </w:numPr>
        <w:spacing w:after="200" w:line="276" w:lineRule="auto"/>
        <w:jc w:val="both"/>
        <w:textAlignment w:val="baseline"/>
        <w:rPr>
          <w:rFonts w:ascii="Arial" w:eastAsia="MS Mincho" w:hAnsi="Arial" w:cs="Arial"/>
          <w:lang w:val="es-ES_tradnl"/>
        </w:rPr>
      </w:pPr>
      <w:r w:rsidRPr="004C7CB4">
        <w:rPr>
          <w:rFonts w:ascii="Arial" w:eastAsia="MS Mincho" w:hAnsi="Arial" w:cs="Arial"/>
          <w:lang w:val="es-ES_tradnl"/>
        </w:rPr>
        <w:t>Se presenta una actitud respetuosa ente los argumentos de los demás compañeros.</w:t>
      </w:r>
    </w:p>
    <w:p w14:paraId="02C7F259" w14:textId="77777777" w:rsidR="00040E3A" w:rsidRPr="004C7CB4" w:rsidRDefault="00040E3A" w:rsidP="00040E3A">
      <w:pPr>
        <w:ind w:left="360"/>
        <w:jc w:val="both"/>
        <w:textAlignment w:val="baseline"/>
        <w:rPr>
          <w:rFonts w:ascii="Arial" w:eastAsia="MS Mincho" w:hAnsi="Arial" w:cs="Arial"/>
          <w:b/>
          <w:bCs/>
          <w:lang w:val="es-ES_tradnl"/>
        </w:rPr>
      </w:pPr>
      <w:r w:rsidRPr="004C7CB4">
        <w:rPr>
          <w:rFonts w:ascii="Arial" w:eastAsia="MS Mincho" w:hAnsi="Arial" w:cs="Arial"/>
          <w:b/>
          <w:bCs/>
          <w:lang w:val="es-ES_tradnl"/>
        </w:rPr>
        <w:t xml:space="preserve">Rúbrica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64"/>
        <w:gridCol w:w="1877"/>
        <w:gridCol w:w="1837"/>
        <w:gridCol w:w="1440"/>
        <w:gridCol w:w="1216"/>
        <w:gridCol w:w="1410"/>
      </w:tblGrid>
      <w:tr w:rsidR="00040E3A" w:rsidRPr="004C7CB4" w14:paraId="193E793C" w14:textId="77777777" w:rsidTr="00174914">
        <w:trPr>
          <w:trHeight w:val="300"/>
        </w:trPr>
        <w:tc>
          <w:tcPr>
            <w:tcW w:w="1695" w:type="dxa"/>
            <w:tcBorders>
              <w:top w:val="single" w:sz="6" w:space="0" w:color="auto"/>
              <w:left w:val="single" w:sz="6" w:space="0" w:color="auto"/>
              <w:bottom w:val="single" w:sz="6" w:space="0" w:color="auto"/>
              <w:right w:val="single" w:sz="6" w:space="0" w:color="auto"/>
            </w:tcBorders>
            <w:hideMark/>
          </w:tcPr>
          <w:p w14:paraId="4BA8E51F"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Componentes</w:t>
            </w:r>
            <w:r w:rsidRPr="004C7CB4">
              <w:rPr>
                <w:rFonts w:ascii="Arial" w:eastAsia="Times New Roman" w:hAnsi="Arial" w:cs="Arial"/>
                <w:lang w:eastAsia="es-CR"/>
              </w:rPr>
              <w:t> </w:t>
            </w:r>
          </w:p>
        </w:tc>
        <w:tc>
          <w:tcPr>
            <w:tcW w:w="2025" w:type="dxa"/>
            <w:tcBorders>
              <w:top w:val="single" w:sz="6" w:space="0" w:color="auto"/>
              <w:left w:val="single" w:sz="6" w:space="0" w:color="auto"/>
              <w:bottom w:val="single" w:sz="6" w:space="0" w:color="auto"/>
              <w:right w:val="single" w:sz="6" w:space="0" w:color="auto"/>
            </w:tcBorders>
            <w:hideMark/>
          </w:tcPr>
          <w:p w14:paraId="296AB739"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Criterios / Nivel de logro</w:t>
            </w:r>
            <w:r w:rsidRPr="004C7CB4">
              <w:rPr>
                <w:rFonts w:ascii="Arial" w:eastAsia="Times New Roman" w:hAnsi="Arial" w:cs="Arial"/>
                <w:lang w:eastAsia="es-CR"/>
              </w:rPr>
              <w:t> </w:t>
            </w:r>
          </w:p>
        </w:tc>
        <w:tc>
          <w:tcPr>
            <w:tcW w:w="2265" w:type="dxa"/>
            <w:tcBorders>
              <w:top w:val="single" w:sz="6" w:space="0" w:color="auto"/>
              <w:left w:val="single" w:sz="6" w:space="0" w:color="auto"/>
              <w:bottom w:val="single" w:sz="6" w:space="0" w:color="auto"/>
              <w:right w:val="single" w:sz="6" w:space="0" w:color="auto"/>
            </w:tcBorders>
            <w:hideMark/>
          </w:tcPr>
          <w:p w14:paraId="7E03D1D5"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1 Necesita Mejorar</w:t>
            </w:r>
            <w:r w:rsidRPr="004C7CB4">
              <w:rPr>
                <w:rFonts w:ascii="Arial" w:eastAsia="Times New Roman" w:hAnsi="Arial" w:cs="Arial"/>
                <w:lang w:eastAsia="es-CR"/>
              </w:rPr>
              <w:t> </w:t>
            </w:r>
          </w:p>
        </w:tc>
        <w:tc>
          <w:tcPr>
            <w:tcW w:w="1845" w:type="dxa"/>
            <w:tcBorders>
              <w:top w:val="single" w:sz="6" w:space="0" w:color="auto"/>
              <w:left w:val="single" w:sz="6" w:space="0" w:color="auto"/>
              <w:bottom w:val="single" w:sz="6" w:space="0" w:color="auto"/>
              <w:right w:val="single" w:sz="6" w:space="0" w:color="auto"/>
            </w:tcBorders>
            <w:hideMark/>
          </w:tcPr>
          <w:p w14:paraId="7395C732"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2 Aceptable</w:t>
            </w:r>
            <w:r w:rsidRPr="004C7CB4">
              <w:rPr>
                <w:rFonts w:ascii="Arial" w:eastAsia="Times New Roman" w:hAnsi="Arial" w:cs="Arial"/>
                <w:lang w:eastAsia="es-CR"/>
              </w:rPr>
              <w:t> </w:t>
            </w:r>
          </w:p>
        </w:tc>
        <w:tc>
          <w:tcPr>
            <w:tcW w:w="1590" w:type="dxa"/>
            <w:tcBorders>
              <w:top w:val="single" w:sz="6" w:space="0" w:color="auto"/>
              <w:left w:val="single" w:sz="6" w:space="0" w:color="auto"/>
              <w:bottom w:val="single" w:sz="6" w:space="0" w:color="auto"/>
              <w:right w:val="single" w:sz="6" w:space="0" w:color="auto"/>
            </w:tcBorders>
            <w:hideMark/>
          </w:tcPr>
          <w:p w14:paraId="5407BBE1"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3 Buen trabajo</w:t>
            </w:r>
            <w:r w:rsidRPr="004C7CB4">
              <w:rPr>
                <w:rFonts w:ascii="Arial" w:eastAsia="Times New Roman" w:hAnsi="Arial" w:cs="Arial"/>
                <w:lang w:eastAsia="es-CR"/>
              </w:rPr>
              <w:t> </w:t>
            </w:r>
          </w:p>
        </w:tc>
        <w:tc>
          <w:tcPr>
            <w:tcW w:w="1770" w:type="dxa"/>
            <w:tcBorders>
              <w:top w:val="single" w:sz="6" w:space="0" w:color="auto"/>
              <w:left w:val="single" w:sz="6" w:space="0" w:color="auto"/>
              <w:bottom w:val="single" w:sz="6" w:space="0" w:color="auto"/>
              <w:right w:val="single" w:sz="6" w:space="0" w:color="auto"/>
            </w:tcBorders>
            <w:hideMark/>
          </w:tcPr>
          <w:p w14:paraId="47BF842C"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4 Excelente</w:t>
            </w:r>
            <w:r w:rsidRPr="004C7CB4">
              <w:rPr>
                <w:rFonts w:ascii="Arial" w:eastAsia="Times New Roman" w:hAnsi="Arial" w:cs="Arial"/>
                <w:lang w:eastAsia="es-CR"/>
              </w:rPr>
              <w:t> </w:t>
            </w:r>
          </w:p>
        </w:tc>
      </w:tr>
      <w:tr w:rsidR="00040E3A" w:rsidRPr="004C7CB4" w14:paraId="52D977AB" w14:textId="77777777" w:rsidTr="00174914">
        <w:trPr>
          <w:trHeight w:val="300"/>
        </w:trPr>
        <w:tc>
          <w:tcPr>
            <w:tcW w:w="1695" w:type="dxa"/>
            <w:vMerge w:val="restart"/>
            <w:tcBorders>
              <w:top w:val="single" w:sz="6" w:space="0" w:color="auto"/>
              <w:left w:val="single" w:sz="6" w:space="0" w:color="auto"/>
              <w:bottom w:val="single" w:sz="6" w:space="0" w:color="auto"/>
              <w:right w:val="single" w:sz="6" w:space="0" w:color="auto"/>
            </w:tcBorders>
            <w:hideMark/>
          </w:tcPr>
          <w:p w14:paraId="0CBD9FD5" w14:textId="77777777" w:rsidR="00040E3A" w:rsidRPr="004C7CB4" w:rsidRDefault="00040E3A" w:rsidP="00174914">
            <w:pPr>
              <w:spacing w:after="0" w:line="240" w:lineRule="auto"/>
              <w:ind w:left="105" w:right="105"/>
              <w:jc w:val="both"/>
              <w:textAlignment w:val="baseline"/>
              <w:rPr>
                <w:rFonts w:ascii="Arial" w:eastAsia="Times New Roman" w:hAnsi="Arial" w:cs="Arial"/>
                <w:lang w:eastAsia="es-CR"/>
              </w:rPr>
            </w:pPr>
            <w:r w:rsidRPr="004C7CB4">
              <w:rPr>
                <w:rFonts w:ascii="Arial" w:eastAsia="Times New Roman" w:hAnsi="Arial" w:cs="Arial"/>
                <w:b/>
                <w:bCs/>
                <w:lang w:eastAsia="es-CR"/>
              </w:rPr>
              <w:t>Conocimientos</w:t>
            </w:r>
            <w:r w:rsidRPr="004C7CB4">
              <w:rPr>
                <w:rFonts w:ascii="Arial" w:eastAsia="Times New Roman" w:hAnsi="Arial" w:cs="Arial"/>
                <w:lang w:eastAsia="es-CR"/>
              </w:rPr>
              <w:t> </w:t>
            </w:r>
          </w:p>
        </w:tc>
        <w:tc>
          <w:tcPr>
            <w:tcW w:w="2025" w:type="dxa"/>
            <w:tcBorders>
              <w:top w:val="single" w:sz="6" w:space="0" w:color="auto"/>
              <w:left w:val="single" w:sz="6" w:space="0" w:color="auto"/>
              <w:bottom w:val="single" w:sz="6" w:space="0" w:color="auto"/>
              <w:right w:val="single" w:sz="6" w:space="0" w:color="auto"/>
            </w:tcBorders>
            <w:hideMark/>
          </w:tcPr>
          <w:p w14:paraId="61A96839"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Vocabulario </w:t>
            </w:r>
          </w:p>
        </w:tc>
        <w:tc>
          <w:tcPr>
            <w:tcW w:w="2265" w:type="dxa"/>
            <w:tcBorders>
              <w:top w:val="single" w:sz="6" w:space="0" w:color="auto"/>
              <w:left w:val="single" w:sz="6" w:space="0" w:color="auto"/>
              <w:bottom w:val="single" w:sz="6" w:space="0" w:color="auto"/>
              <w:right w:val="single" w:sz="6" w:space="0" w:color="auto"/>
            </w:tcBorders>
            <w:hideMark/>
          </w:tcPr>
          <w:p w14:paraId="3B10353D"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El uso que hace de las palabras es repetitivo y confuso. </w:t>
            </w:r>
          </w:p>
        </w:tc>
        <w:tc>
          <w:tcPr>
            <w:tcW w:w="1845" w:type="dxa"/>
            <w:tcBorders>
              <w:top w:val="single" w:sz="6" w:space="0" w:color="auto"/>
              <w:left w:val="single" w:sz="6" w:space="0" w:color="auto"/>
              <w:bottom w:val="single" w:sz="6" w:space="0" w:color="auto"/>
              <w:right w:val="single" w:sz="6" w:space="0" w:color="auto"/>
            </w:tcBorders>
            <w:hideMark/>
          </w:tcPr>
          <w:p w14:paraId="77D73987"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El uso que hace de las palabras es repetitivo. </w:t>
            </w:r>
          </w:p>
        </w:tc>
        <w:tc>
          <w:tcPr>
            <w:tcW w:w="1590" w:type="dxa"/>
            <w:tcBorders>
              <w:top w:val="single" w:sz="6" w:space="0" w:color="auto"/>
              <w:left w:val="single" w:sz="6" w:space="0" w:color="auto"/>
              <w:bottom w:val="single" w:sz="6" w:space="0" w:color="auto"/>
              <w:right w:val="single" w:sz="6" w:space="0" w:color="auto"/>
            </w:tcBorders>
            <w:hideMark/>
          </w:tcPr>
          <w:p w14:paraId="16C6DE1E"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El uso que hace de las palabras es preciso y no repetitivo. </w:t>
            </w:r>
          </w:p>
        </w:tc>
        <w:tc>
          <w:tcPr>
            <w:tcW w:w="1770" w:type="dxa"/>
            <w:tcBorders>
              <w:top w:val="single" w:sz="6" w:space="0" w:color="auto"/>
              <w:left w:val="single" w:sz="6" w:space="0" w:color="auto"/>
              <w:bottom w:val="single" w:sz="6" w:space="0" w:color="auto"/>
              <w:right w:val="single" w:sz="6" w:space="0" w:color="auto"/>
            </w:tcBorders>
            <w:hideMark/>
          </w:tcPr>
          <w:p w14:paraId="6643D1EE"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El uso que hace de las palabras es amplio y apropiado a la extensión del mensaje. </w:t>
            </w:r>
          </w:p>
        </w:tc>
      </w:tr>
      <w:tr w:rsidR="00040E3A" w:rsidRPr="004C7CB4" w14:paraId="11430894" w14:textId="77777777" w:rsidTr="00174914">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BD0BDA6" w14:textId="77777777" w:rsidR="00040E3A" w:rsidRPr="004C7CB4" w:rsidRDefault="00040E3A" w:rsidP="00174914">
            <w:pPr>
              <w:spacing w:after="0" w:line="240" w:lineRule="auto"/>
              <w:jc w:val="both"/>
              <w:rPr>
                <w:rFonts w:ascii="Arial" w:eastAsia="Times New Roman" w:hAnsi="Arial" w:cs="Arial"/>
                <w:lang w:eastAsia="es-CR"/>
              </w:rPr>
            </w:pPr>
          </w:p>
        </w:tc>
        <w:tc>
          <w:tcPr>
            <w:tcW w:w="2025" w:type="dxa"/>
            <w:tcBorders>
              <w:top w:val="single" w:sz="6" w:space="0" w:color="auto"/>
              <w:left w:val="single" w:sz="6" w:space="0" w:color="auto"/>
              <w:bottom w:val="single" w:sz="6" w:space="0" w:color="auto"/>
              <w:right w:val="single" w:sz="6" w:space="0" w:color="auto"/>
            </w:tcBorders>
            <w:hideMark/>
          </w:tcPr>
          <w:p w14:paraId="1208840A"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Sintaxis </w:t>
            </w:r>
          </w:p>
        </w:tc>
        <w:tc>
          <w:tcPr>
            <w:tcW w:w="2265" w:type="dxa"/>
            <w:tcBorders>
              <w:top w:val="single" w:sz="6" w:space="0" w:color="auto"/>
              <w:left w:val="single" w:sz="6" w:space="0" w:color="auto"/>
              <w:bottom w:val="single" w:sz="6" w:space="0" w:color="auto"/>
              <w:right w:val="single" w:sz="6" w:space="0" w:color="auto"/>
            </w:tcBorders>
            <w:hideMark/>
          </w:tcPr>
          <w:p w14:paraId="6BBE3B7D"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Uso de oraciones simples (1 verbo conjugado). </w:t>
            </w:r>
          </w:p>
        </w:tc>
        <w:tc>
          <w:tcPr>
            <w:tcW w:w="1845" w:type="dxa"/>
            <w:tcBorders>
              <w:top w:val="single" w:sz="6" w:space="0" w:color="auto"/>
              <w:left w:val="single" w:sz="6" w:space="0" w:color="auto"/>
              <w:bottom w:val="single" w:sz="6" w:space="0" w:color="auto"/>
              <w:right w:val="single" w:sz="6" w:space="0" w:color="auto"/>
            </w:tcBorders>
            <w:hideMark/>
          </w:tcPr>
          <w:p w14:paraId="7BFD0BAA"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Uso de oraciones compuestas (uso de 2 o más verbos conjugados) en la oración. </w:t>
            </w:r>
          </w:p>
        </w:tc>
        <w:tc>
          <w:tcPr>
            <w:tcW w:w="1590" w:type="dxa"/>
            <w:tcBorders>
              <w:top w:val="single" w:sz="6" w:space="0" w:color="auto"/>
              <w:left w:val="single" w:sz="6" w:space="0" w:color="auto"/>
              <w:bottom w:val="single" w:sz="6" w:space="0" w:color="auto"/>
              <w:right w:val="single" w:sz="6" w:space="0" w:color="auto"/>
            </w:tcBorders>
            <w:hideMark/>
          </w:tcPr>
          <w:p w14:paraId="35B57045"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Uso de oraciones compuestas (existe una principal y una subordinada) para referirse a un sujeto. </w:t>
            </w:r>
          </w:p>
        </w:tc>
        <w:tc>
          <w:tcPr>
            <w:tcW w:w="1770" w:type="dxa"/>
            <w:tcBorders>
              <w:top w:val="single" w:sz="6" w:space="0" w:color="auto"/>
              <w:left w:val="single" w:sz="6" w:space="0" w:color="auto"/>
              <w:bottom w:val="single" w:sz="6" w:space="0" w:color="auto"/>
              <w:right w:val="single" w:sz="6" w:space="0" w:color="auto"/>
            </w:tcBorders>
            <w:hideMark/>
          </w:tcPr>
          <w:p w14:paraId="0CA0D61F"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Uso de varias oraciones compuestas (existe una principal y más de una subordinada) para referirse a un sujeto. </w:t>
            </w:r>
          </w:p>
        </w:tc>
      </w:tr>
      <w:tr w:rsidR="00040E3A" w:rsidRPr="004C7CB4" w14:paraId="3162B372" w14:textId="77777777" w:rsidTr="00174914">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3ACDAC6" w14:textId="77777777" w:rsidR="00040E3A" w:rsidRPr="004C7CB4" w:rsidRDefault="00040E3A" w:rsidP="00174914">
            <w:pPr>
              <w:spacing w:after="0" w:line="240" w:lineRule="auto"/>
              <w:jc w:val="both"/>
              <w:rPr>
                <w:rFonts w:ascii="Arial" w:eastAsia="Times New Roman" w:hAnsi="Arial" w:cs="Arial"/>
                <w:lang w:eastAsia="es-CR"/>
              </w:rPr>
            </w:pPr>
          </w:p>
        </w:tc>
        <w:tc>
          <w:tcPr>
            <w:tcW w:w="2025" w:type="dxa"/>
            <w:tcBorders>
              <w:top w:val="single" w:sz="6" w:space="0" w:color="auto"/>
              <w:left w:val="single" w:sz="6" w:space="0" w:color="auto"/>
              <w:bottom w:val="single" w:sz="6" w:space="0" w:color="auto"/>
              <w:right w:val="single" w:sz="6" w:space="0" w:color="auto"/>
            </w:tcBorders>
            <w:hideMark/>
          </w:tcPr>
          <w:p w14:paraId="2951C2EF"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Disciplinarios </w:t>
            </w:r>
          </w:p>
        </w:tc>
        <w:tc>
          <w:tcPr>
            <w:tcW w:w="2265" w:type="dxa"/>
            <w:tcBorders>
              <w:top w:val="single" w:sz="6" w:space="0" w:color="auto"/>
              <w:left w:val="single" w:sz="6" w:space="0" w:color="auto"/>
              <w:bottom w:val="single" w:sz="6" w:space="0" w:color="auto"/>
              <w:right w:val="single" w:sz="6" w:space="0" w:color="auto"/>
            </w:tcBorders>
            <w:hideMark/>
          </w:tcPr>
          <w:p w14:paraId="40B01EF8"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Hay ausencia de conceptos clave para la comprensión de la disciplina. </w:t>
            </w:r>
          </w:p>
        </w:tc>
        <w:tc>
          <w:tcPr>
            <w:tcW w:w="1845" w:type="dxa"/>
            <w:tcBorders>
              <w:top w:val="single" w:sz="6" w:space="0" w:color="auto"/>
              <w:left w:val="single" w:sz="6" w:space="0" w:color="auto"/>
              <w:bottom w:val="single" w:sz="6" w:space="0" w:color="auto"/>
              <w:right w:val="single" w:sz="6" w:space="0" w:color="auto"/>
            </w:tcBorders>
            <w:hideMark/>
          </w:tcPr>
          <w:p w14:paraId="3FA0E942"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Utiliza de manera superficial o escasa los conceptos. </w:t>
            </w:r>
          </w:p>
        </w:tc>
        <w:tc>
          <w:tcPr>
            <w:tcW w:w="1590" w:type="dxa"/>
            <w:tcBorders>
              <w:top w:val="single" w:sz="6" w:space="0" w:color="auto"/>
              <w:left w:val="single" w:sz="6" w:space="0" w:color="auto"/>
              <w:bottom w:val="single" w:sz="6" w:space="0" w:color="auto"/>
              <w:right w:val="single" w:sz="6" w:space="0" w:color="auto"/>
            </w:tcBorders>
            <w:hideMark/>
          </w:tcPr>
          <w:p w14:paraId="1B2168AA"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Utiliza conceptos clave de la disciplina, pero no construye un argumento con base en ellos. </w:t>
            </w:r>
          </w:p>
        </w:tc>
        <w:tc>
          <w:tcPr>
            <w:tcW w:w="1770" w:type="dxa"/>
            <w:tcBorders>
              <w:top w:val="single" w:sz="6" w:space="0" w:color="auto"/>
              <w:left w:val="single" w:sz="6" w:space="0" w:color="auto"/>
              <w:bottom w:val="single" w:sz="6" w:space="0" w:color="auto"/>
              <w:right w:val="single" w:sz="6" w:space="0" w:color="auto"/>
            </w:tcBorders>
            <w:hideMark/>
          </w:tcPr>
          <w:p w14:paraId="6BB8F382"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Utiliza los conceptos clave de la ciencia para construir su argumento y compartirlo con otros. </w:t>
            </w:r>
          </w:p>
        </w:tc>
      </w:tr>
      <w:tr w:rsidR="00040E3A" w:rsidRPr="004C7CB4" w14:paraId="0CDFB9F7" w14:textId="77777777" w:rsidTr="00174914">
        <w:trPr>
          <w:trHeight w:val="300"/>
        </w:trPr>
        <w:tc>
          <w:tcPr>
            <w:tcW w:w="1695" w:type="dxa"/>
            <w:vMerge w:val="restart"/>
            <w:tcBorders>
              <w:top w:val="single" w:sz="6" w:space="0" w:color="auto"/>
              <w:left w:val="single" w:sz="6" w:space="0" w:color="auto"/>
              <w:bottom w:val="single" w:sz="6" w:space="0" w:color="auto"/>
              <w:right w:val="single" w:sz="6" w:space="0" w:color="auto"/>
            </w:tcBorders>
            <w:hideMark/>
          </w:tcPr>
          <w:p w14:paraId="328AE193" w14:textId="77777777" w:rsidR="00040E3A" w:rsidRPr="004C7CB4" w:rsidRDefault="00040E3A" w:rsidP="00174914">
            <w:pPr>
              <w:spacing w:after="0" w:line="240" w:lineRule="auto"/>
              <w:ind w:left="105" w:right="105"/>
              <w:jc w:val="both"/>
              <w:textAlignment w:val="baseline"/>
              <w:rPr>
                <w:rFonts w:ascii="Arial" w:eastAsia="Times New Roman" w:hAnsi="Arial" w:cs="Arial"/>
                <w:lang w:eastAsia="es-CR"/>
              </w:rPr>
            </w:pPr>
            <w:r w:rsidRPr="004C7CB4">
              <w:rPr>
                <w:rFonts w:ascii="Arial" w:eastAsia="Times New Roman" w:hAnsi="Arial" w:cs="Arial"/>
                <w:b/>
                <w:bCs/>
                <w:lang w:eastAsia="es-CR"/>
              </w:rPr>
              <w:t>Construcción del argumento</w:t>
            </w:r>
            <w:r w:rsidRPr="004C7CB4">
              <w:rPr>
                <w:rFonts w:ascii="Arial" w:eastAsia="Times New Roman" w:hAnsi="Arial" w:cs="Arial"/>
                <w:lang w:eastAsia="es-CR"/>
              </w:rPr>
              <w:t> </w:t>
            </w:r>
          </w:p>
        </w:tc>
        <w:tc>
          <w:tcPr>
            <w:tcW w:w="2025" w:type="dxa"/>
            <w:tcBorders>
              <w:top w:val="single" w:sz="6" w:space="0" w:color="auto"/>
              <w:left w:val="single" w:sz="6" w:space="0" w:color="auto"/>
              <w:bottom w:val="single" w:sz="6" w:space="0" w:color="auto"/>
              <w:right w:val="single" w:sz="6" w:space="0" w:color="auto"/>
            </w:tcBorders>
            <w:hideMark/>
          </w:tcPr>
          <w:p w14:paraId="14FC90FB"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Postura </w:t>
            </w:r>
          </w:p>
        </w:tc>
        <w:tc>
          <w:tcPr>
            <w:tcW w:w="2265" w:type="dxa"/>
            <w:tcBorders>
              <w:top w:val="single" w:sz="6" w:space="0" w:color="auto"/>
              <w:left w:val="single" w:sz="6" w:space="0" w:color="auto"/>
              <w:bottom w:val="single" w:sz="6" w:space="0" w:color="auto"/>
              <w:right w:val="single" w:sz="6" w:space="0" w:color="auto"/>
            </w:tcBorders>
            <w:hideMark/>
          </w:tcPr>
          <w:p w14:paraId="3852B916"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Ofrece comentarios generales. </w:t>
            </w:r>
          </w:p>
        </w:tc>
        <w:tc>
          <w:tcPr>
            <w:tcW w:w="1845" w:type="dxa"/>
            <w:tcBorders>
              <w:top w:val="single" w:sz="6" w:space="0" w:color="auto"/>
              <w:left w:val="single" w:sz="6" w:space="0" w:color="auto"/>
              <w:bottom w:val="single" w:sz="6" w:space="0" w:color="auto"/>
              <w:right w:val="single" w:sz="6" w:space="0" w:color="auto"/>
            </w:tcBorders>
            <w:hideMark/>
          </w:tcPr>
          <w:p w14:paraId="58935AE8"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Comenta las posturas y no asume ninguna. </w:t>
            </w:r>
          </w:p>
        </w:tc>
        <w:tc>
          <w:tcPr>
            <w:tcW w:w="1590" w:type="dxa"/>
            <w:tcBorders>
              <w:top w:val="single" w:sz="6" w:space="0" w:color="auto"/>
              <w:left w:val="single" w:sz="6" w:space="0" w:color="auto"/>
              <w:bottom w:val="single" w:sz="6" w:space="0" w:color="auto"/>
              <w:right w:val="single" w:sz="6" w:space="0" w:color="auto"/>
            </w:tcBorders>
            <w:hideMark/>
          </w:tcPr>
          <w:p w14:paraId="28134EEC"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Enuncia una posición (favor o en contra). </w:t>
            </w:r>
          </w:p>
        </w:tc>
        <w:tc>
          <w:tcPr>
            <w:tcW w:w="1770" w:type="dxa"/>
            <w:tcBorders>
              <w:top w:val="single" w:sz="6" w:space="0" w:color="auto"/>
              <w:left w:val="single" w:sz="6" w:space="0" w:color="auto"/>
              <w:bottom w:val="single" w:sz="6" w:space="0" w:color="auto"/>
              <w:right w:val="single" w:sz="6" w:space="0" w:color="auto"/>
            </w:tcBorders>
            <w:hideMark/>
          </w:tcPr>
          <w:p w14:paraId="07C78902"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Define su postura a través de su argumentación. </w:t>
            </w:r>
          </w:p>
        </w:tc>
      </w:tr>
      <w:tr w:rsidR="00040E3A" w:rsidRPr="004C7CB4" w14:paraId="4C24BF5B" w14:textId="77777777" w:rsidTr="00174914">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DEE00F5" w14:textId="77777777" w:rsidR="00040E3A" w:rsidRPr="004C7CB4" w:rsidRDefault="00040E3A" w:rsidP="00174914">
            <w:pPr>
              <w:spacing w:after="0" w:line="240" w:lineRule="auto"/>
              <w:jc w:val="both"/>
              <w:rPr>
                <w:rFonts w:ascii="Arial" w:eastAsia="Times New Roman" w:hAnsi="Arial" w:cs="Arial"/>
                <w:lang w:eastAsia="es-CR"/>
              </w:rPr>
            </w:pPr>
          </w:p>
        </w:tc>
        <w:tc>
          <w:tcPr>
            <w:tcW w:w="2025" w:type="dxa"/>
            <w:tcBorders>
              <w:top w:val="single" w:sz="6" w:space="0" w:color="auto"/>
              <w:left w:val="single" w:sz="6" w:space="0" w:color="auto"/>
              <w:bottom w:val="single" w:sz="6" w:space="0" w:color="auto"/>
              <w:right w:val="single" w:sz="6" w:space="0" w:color="auto"/>
            </w:tcBorders>
            <w:hideMark/>
          </w:tcPr>
          <w:p w14:paraId="2EA7BB1B"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Estructura </w:t>
            </w:r>
          </w:p>
        </w:tc>
        <w:tc>
          <w:tcPr>
            <w:tcW w:w="2265" w:type="dxa"/>
            <w:tcBorders>
              <w:top w:val="single" w:sz="6" w:space="0" w:color="auto"/>
              <w:left w:val="single" w:sz="6" w:space="0" w:color="auto"/>
              <w:bottom w:val="single" w:sz="6" w:space="0" w:color="auto"/>
              <w:right w:val="single" w:sz="6" w:space="0" w:color="auto"/>
            </w:tcBorders>
            <w:hideMark/>
          </w:tcPr>
          <w:p w14:paraId="73C1B746"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Menciona ideas contradictorias o inconsistentes. </w:t>
            </w:r>
          </w:p>
        </w:tc>
        <w:tc>
          <w:tcPr>
            <w:tcW w:w="1845" w:type="dxa"/>
            <w:tcBorders>
              <w:top w:val="single" w:sz="6" w:space="0" w:color="auto"/>
              <w:left w:val="single" w:sz="6" w:space="0" w:color="auto"/>
              <w:bottom w:val="single" w:sz="6" w:space="0" w:color="auto"/>
              <w:right w:val="single" w:sz="6" w:space="0" w:color="auto"/>
            </w:tcBorders>
            <w:hideMark/>
          </w:tcPr>
          <w:p w14:paraId="69A0E8AC"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Presenta consistencia. </w:t>
            </w:r>
          </w:p>
        </w:tc>
        <w:tc>
          <w:tcPr>
            <w:tcW w:w="1590" w:type="dxa"/>
            <w:tcBorders>
              <w:top w:val="single" w:sz="6" w:space="0" w:color="auto"/>
              <w:left w:val="single" w:sz="6" w:space="0" w:color="auto"/>
              <w:bottom w:val="single" w:sz="6" w:space="0" w:color="auto"/>
              <w:right w:val="single" w:sz="6" w:space="0" w:color="auto"/>
            </w:tcBorders>
            <w:hideMark/>
          </w:tcPr>
          <w:p w14:paraId="5D0AEC38"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Presenta consistencia, y coherencia, pero no hay congruencia. </w:t>
            </w:r>
          </w:p>
        </w:tc>
        <w:tc>
          <w:tcPr>
            <w:tcW w:w="1770" w:type="dxa"/>
            <w:tcBorders>
              <w:top w:val="single" w:sz="6" w:space="0" w:color="auto"/>
              <w:left w:val="single" w:sz="6" w:space="0" w:color="auto"/>
              <w:bottom w:val="single" w:sz="6" w:space="0" w:color="auto"/>
              <w:right w:val="single" w:sz="6" w:space="0" w:color="auto"/>
            </w:tcBorders>
            <w:hideMark/>
          </w:tcPr>
          <w:p w14:paraId="0715031A"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Presenta consistencia, coherencia y congruencia </w:t>
            </w:r>
          </w:p>
        </w:tc>
      </w:tr>
      <w:tr w:rsidR="00040E3A" w:rsidRPr="004C7CB4" w14:paraId="13D995ED" w14:textId="77777777" w:rsidTr="00174914">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8CDE7C4" w14:textId="77777777" w:rsidR="00040E3A" w:rsidRPr="004C7CB4" w:rsidRDefault="00040E3A" w:rsidP="00174914">
            <w:pPr>
              <w:spacing w:after="0" w:line="240" w:lineRule="auto"/>
              <w:jc w:val="both"/>
              <w:rPr>
                <w:rFonts w:ascii="Arial" w:eastAsia="Times New Roman" w:hAnsi="Arial" w:cs="Arial"/>
                <w:lang w:eastAsia="es-CR"/>
              </w:rPr>
            </w:pPr>
          </w:p>
        </w:tc>
        <w:tc>
          <w:tcPr>
            <w:tcW w:w="2025" w:type="dxa"/>
            <w:tcBorders>
              <w:top w:val="single" w:sz="6" w:space="0" w:color="auto"/>
              <w:left w:val="single" w:sz="6" w:space="0" w:color="auto"/>
              <w:bottom w:val="single" w:sz="6" w:space="0" w:color="auto"/>
              <w:right w:val="single" w:sz="6" w:space="0" w:color="auto"/>
            </w:tcBorders>
            <w:hideMark/>
          </w:tcPr>
          <w:p w14:paraId="4E411EA6"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Transiciones  </w:t>
            </w:r>
          </w:p>
        </w:tc>
        <w:tc>
          <w:tcPr>
            <w:tcW w:w="2265" w:type="dxa"/>
            <w:tcBorders>
              <w:top w:val="single" w:sz="6" w:space="0" w:color="auto"/>
              <w:left w:val="single" w:sz="6" w:space="0" w:color="auto"/>
              <w:bottom w:val="single" w:sz="6" w:space="0" w:color="auto"/>
              <w:right w:val="single" w:sz="6" w:space="0" w:color="auto"/>
            </w:tcBorders>
            <w:hideMark/>
          </w:tcPr>
          <w:p w14:paraId="334194FB"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La secuencia presentada de ideas es incomprensible. </w:t>
            </w:r>
          </w:p>
        </w:tc>
        <w:tc>
          <w:tcPr>
            <w:tcW w:w="1845" w:type="dxa"/>
            <w:tcBorders>
              <w:top w:val="single" w:sz="6" w:space="0" w:color="auto"/>
              <w:left w:val="single" w:sz="6" w:space="0" w:color="auto"/>
              <w:bottom w:val="single" w:sz="6" w:space="0" w:color="auto"/>
              <w:right w:val="single" w:sz="6" w:space="0" w:color="auto"/>
            </w:tcBorders>
            <w:hideMark/>
          </w:tcPr>
          <w:p w14:paraId="75FD3061"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La secuencia presentada de ideas es comprensible, pero pierde el foco de su comentario. </w:t>
            </w:r>
          </w:p>
        </w:tc>
        <w:tc>
          <w:tcPr>
            <w:tcW w:w="1590" w:type="dxa"/>
            <w:tcBorders>
              <w:top w:val="single" w:sz="6" w:space="0" w:color="auto"/>
              <w:left w:val="single" w:sz="6" w:space="0" w:color="auto"/>
              <w:bottom w:val="single" w:sz="6" w:space="0" w:color="auto"/>
              <w:right w:val="single" w:sz="6" w:space="0" w:color="auto"/>
            </w:tcBorders>
            <w:hideMark/>
          </w:tcPr>
          <w:p w14:paraId="0D35F938"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La secuencia presentada de ideas es comprensible pero ciertos elementos no están relacionados (parecen fuera de lugar). </w:t>
            </w:r>
          </w:p>
        </w:tc>
        <w:tc>
          <w:tcPr>
            <w:tcW w:w="1770" w:type="dxa"/>
            <w:tcBorders>
              <w:top w:val="single" w:sz="6" w:space="0" w:color="auto"/>
              <w:left w:val="single" w:sz="6" w:space="0" w:color="auto"/>
              <w:bottom w:val="single" w:sz="6" w:space="0" w:color="auto"/>
              <w:right w:val="single" w:sz="6" w:space="0" w:color="auto"/>
            </w:tcBorders>
            <w:hideMark/>
          </w:tcPr>
          <w:p w14:paraId="6AA6961C"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La secuencia de ideas presentada está organizada de manera clara. Se aprecia un inicio, desarrollo y final de su comentario. </w:t>
            </w:r>
          </w:p>
        </w:tc>
      </w:tr>
      <w:tr w:rsidR="00040E3A" w:rsidRPr="004C7CB4" w14:paraId="379BEA6B" w14:textId="77777777" w:rsidTr="00174914">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D597234" w14:textId="77777777" w:rsidR="00040E3A" w:rsidRPr="004C7CB4" w:rsidRDefault="00040E3A" w:rsidP="00174914">
            <w:pPr>
              <w:spacing w:after="0" w:line="240" w:lineRule="auto"/>
              <w:jc w:val="both"/>
              <w:rPr>
                <w:rFonts w:ascii="Arial" w:eastAsia="Times New Roman" w:hAnsi="Arial" w:cs="Arial"/>
                <w:lang w:eastAsia="es-CR"/>
              </w:rPr>
            </w:pPr>
          </w:p>
        </w:tc>
        <w:tc>
          <w:tcPr>
            <w:tcW w:w="2025" w:type="dxa"/>
            <w:tcBorders>
              <w:top w:val="single" w:sz="6" w:space="0" w:color="auto"/>
              <w:left w:val="single" w:sz="6" w:space="0" w:color="auto"/>
              <w:bottom w:val="single" w:sz="6" w:space="0" w:color="auto"/>
              <w:right w:val="single" w:sz="6" w:space="0" w:color="auto"/>
            </w:tcBorders>
            <w:hideMark/>
          </w:tcPr>
          <w:p w14:paraId="0B7EE4D9"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Justificación  </w:t>
            </w:r>
          </w:p>
        </w:tc>
        <w:tc>
          <w:tcPr>
            <w:tcW w:w="2265" w:type="dxa"/>
            <w:tcBorders>
              <w:top w:val="single" w:sz="6" w:space="0" w:color="auto"/>
              <w:left w:val="single" w:sz="6" w:space="0" w:color="auto"/>
              <w:bottom w:val="single" w:sz="6" w:space="0" w:color="auto"/>
              <w:right w:val="single" w:sz="6" w:space="0" w:color="auto"/>
            </w:tcBorders>
            <w:hideMark/>
          </w:tcPr>
          <w:p w14:paraId="1E1E15E7"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Su afirmación o refutación se sustenta en lo que cree que es verdadero. </w:t>
            </w:r>
          </w:p>
        </w:tc>
        <w:tc>
          <w:tcPr>
            <w:tcW w:w="1845" w:type="dxa"/>
            <w:tcBorders>
              <w:top w:val="single" w:sz="6" w:space="0" w:color="auto"/>
              <w:left w:val="single" w:sz="6" w:space="0" w:color="auto"/>
              <w:bottom w:val="single" w:sz="6" w:space="0" w:color="auto"/>
              <w:right w:val="single" w:sz="6" w:space="0" w:color="auto"/>
            </w:tcBorders>
            <w:hideMark/>
          </w:tcPr>
          <w:p w14:paraId="033AF3D2"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Su afirmación o refutación se sustenta en opiniones de orden común (creencias sociales). </w:t>
            </w:r>
          </w:p>
        </w:tc>
        <w:tc>
          <w:tcPr>
            <w:tcW w:w="1590" w:type="dxa"/>
            <w:tcBorders>
              <w:top w:val="single" w:sz="6" w:space="0" w:color="auto"/>
              <w:left w:val="single" w:sz="6" w:space="0" w:color="auto"/>
              <w:bottom w:val="single" w:sz="6" w:space="0" w:color="auto"/>
              <w:right w:val="single" w:sz="6" w:space="0" w:color="auto"/>
            </w:tcBorders>
            <w:hideMark/>
          </w:tcPr>
          <w:p w14:paraId="07A87BE9"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Su afirmación o refutación se sustenta en experiencias personales que generaliza. </w:t>
            </w:r>
          </w:p>
        </w:tc>
        <w:tc>
          <w:tcPr>
            <w:tcW w:w="1770" w:type="dxa"/>
            <w:tcBorders>
              <w:top w:val="single" w:sz="6" w:space="0" w:color="auto"/>
              <w:left w:val="single" w:sz="6" w:space="0" w:color="auto"/>
              <w:bottom w:val="single" w:sz="6" w:space="0" w:color="auto"/>
              <w:right w:val="single" w:sz="6" w:space="0" w:color="auto"/>
            </w:tcBorders>
            <w:hideMark/>
          </w:tcPr>
          <w:p w14:paraId="65A64B19"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Su afirmación o refutación se sustenta en fuentes con evidencia empírica o académicamente acreditadas (entrevistas, investigaciones, teorías, etcétera). </w:t>
            </w:r>
          </w:p>
        </w:tc>
      </w:tr>
      <w:tr w:rsidR="00040E3A" w:rsidRPr="004C7CB4" w14:paraId="47F0D219" w14:textId="77777777" w:rsidTr="00174914">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37CEE73" w14:textId="77777777" w:rsidR="00040E3A" w:rsidRPr="004C7CB4" w:rsidRDefault="00040E3A" w:rsidP="00174914">
            <w:pPr>
              <w:spacing w:after="0" w:line="240" w:lineRule="auto"/>
              <w:jc w:val="both"/>
              <w:rPr>
                <w:rFonts w:ascii="Arial" w:eastAsia="Times New Roman" w:hAnsi="Arial" w:cs="Arial"/>
                <w:lang w:eastAsia="es-CR"/>
              </w:rPr>
            </w:pPr>
          </w:p>
        </w:tc>
        <w:tc>
          <w:tcPr>
            <w:tcW w:w="2025" w:type="dxa"/>
            <w:tcBorders>
              <w:top w:val="single" w:sz="6" w:space="0" w:color="auto"/>
              <w:left w:val="single" w:sz="6" w:space="0" w:color="auto"/>
              <w:bottom w:val="single" w:sz="6" w:space="0" w:color="auto"/>
              <w:right w:val="single" w:sz="6" w:space="0" w:color="auto"/>
            </w:tcBorders>
            <w:hideMark/>
          </w:tcPr>
          <w:p w14:paraId="1AD49AFB"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Contraargumentación  </w:t>
            </w:r>
          </w:p>
        </w:tc>
        <w:tc>
          <w:tcPr>
            <w:tcW w:w="2265" w:type="dxa"/>
            <w:tcBorders>
              <w:top w:val="single" w:sz="6" w:space="0" w:color="auto"/>
              <w:left w:val="single" w:sz="6" w:space="0" w:color="auto"/>
              <w:bottom w:val="single" w:sz="6" w:space="0" w:color="auto"/>
              <w:right w:val="single" w:sz="6" w:space="0" w:color="auto"/>
            </w:tcBorders>
            <w:hideMark/>
          </w:tcPr>
          <w:p w14:paraId="694A438E"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Ausencia de contraargumentación. </w:t>
            </w:r>
          </w:p>
        </w:tc>
        <w:tc>
          <w:tcPr>
            <w:tcW w:w="1845" w:type="dxa"/>
            <w:tcBorders>
              <w:top w:val="single" w:sz="6" w:space="0" w:color="auto"/>
              <w:left w:val="single" w:sz="6" w:space="0" w:color="auto"/>
              <w:bottom w:val="single" w:sz="6" w:space="0" w:color="auto"/>
              <w:right w:val="single" w:sz="6" w:space="0" w:color="auto"/>
            </w:tcBorders>
            <w:hideMark/>
          </w:tcPr>
          <w:p w14:paraId="610E9D83"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Da opiniones generales acerca de lo que se ha comentado en la discusión. </w:t>
            </w:r>
          </w:p>
        </w:tc>
        <w:tc>
          <w:tcPr>
            <w:tcW w:w="1590" w:type="dxa"/>
            <w:tcBorders>
              <w:top w:val="single" w:sz="6" w:space="0" w:color="auto"/>
              <w:left w:val="single" w:sz="6" w:space="0" w:color="auto"/>
              <w:bottom w:val="single" w:sz="6" w:space="0" w:color="auto"/>
              <w:right w:val="single" w:sz="6" w:space="0" w:color="auto"/>
            </w:tcBorders>
            <w:hideMark/>
          </w:tcPr>
          <w:p w14:paraId="08BD9F42"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Retoma algunos elementos mencionados y ofrece un nuevo argumento, aunque irrelevante para el debate. </w:t>
            </w:r>
          </w:p>
        </w:tc>
        <w:tc>
          <w:tcPr>
            <w:tcW w:w="1770" w:type="dxa"/>
            <w:tcBorders>
              <w:top w:val="single" w:sz="6" w:space="0" w:color="auto"/>
              <w:left w:val="single" w:sz="6" w:space="0" w:color="auto"/>
              <w:bottom w:val="single" w:sz="6" w:space="0" w:color="auto"/>
              <w:right w:val="single" w:sz="6" w:space="0" w:color="auto"/>
            </w:tcBorders>
            <w:hideMark/>
          </w:tcPr>
          <w:p w14:paraId="6D935355"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Señala debilidades de lo expuesto en la deliberación para construir un nuevo argumento </w:t>
            </w:r>
          </w:p>
        </w:tc>
      </w:tr>
      <w:tr w:rsidR="00040E3A" w:rsidRPr="004C7CB4" w14:paraId="2839AF7A" w14:textId="77777777" w:rsidTr="00174914">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CB8EA69" w14:textId="77777777" w:rsidR="00040E3A" w:rsidRPr="004C7CB4" w:rsidRDefault="00040E3A" w:rsidP="00174914">
            <w:pPr>
              <w:spacing w:after="0" w:line="240" w:lineRule="auto"/>
              <w:jc w:val="both"/>
              <w:rPr>
                <w:rFonts w:ascii="Arial" w:eastAsia="Times New Roman" w:hAnsi="Arial" w:cs="Arial"/>
                <w:lang w:eastAsia="es-CR"/>
              </w:rPr>
            </w:pPr>
          </w:p>
        </w:tc>
        <w:tc>
          <w:tcPr>
            <w:tcW w:w="2025" w:type="dxa"/>
            <w:tcBorders>
              <w:top w:val="single" w:sz="6" w:space="0" w:color="auto"/>
              <w:left w:val="single" w:sz="6" w:space="0" w:color="auto"/>
              <w:bottom w:val="single" w:sz="6" w:space="0" w:color="auto"/>
              <w:right w:val="single" w:sz="6" w:space="0" w:color="auto"/>
            </w:tcBorders>
            <w:hideMark/>
          </w:tcPr>
          <w:p w14:paraId="5D05BC79"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Refutación  </w:t>
            </w:r>
          </w:p>
        </w:tc>
        <w:tc>
          <w:tcPr>
            <w:tcW w:w="2265" w:type="dxa"/>
            <w:tcBorders>
              <w:top w:val="single" w:sz="6" w:space="0" w:color="auto"/>
              <w:left w:val="single" w:sz="6" w:space="0" w:color="auto"/>
              <w:bottom w:val="single" w:sz="6" w:space="0" w:color="auto"/>
              <w:right w:val="single" w:sz="6" w:space="0" w:color="auto"/>
            </w:tcBorders>
            <w:hideMark/>
          </w:tcPr>
          <w:p w14:paraId="401C5163"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Ausencia de refutación. </w:t>
            </w:r>
          </w:p>
        </w:tc>
        <w:tc>
          <w:tcPr>
            <w:tcW w:w="1845" w:type="dxa"/>
            <w:tcBorders>
              <w:top w:val="single" w:sz="6" w:space="0" w:color="auto"/>
              <w:left w:val="single" w:sz="6" w:space="0" w:color="auto"/>
              <w:bottom w:val="single" w:sz="6" w:space="0" w:color="auto"/>
              <w:right w:val="single" w:sz="6" w:space="0" w:color="auto"/>
            </w:tcBorders>
            <w:hideMark/>
          </w:tcPr>
          <w:p w14:paraId="196B1E3B"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xml:space="preserve">Ubica y describe de manera general los </w:t>
            </w:r>
            <w:r w:rsidRPr="004C7CB4">
              <w:rPr>
                <w:rFonts w:ascii="Arial" w:eastAsia="Times New Roman" w:hAnsi="Arial" w:cs="Arial"/>
                <w:lang w:eastAsia="es-CR"/>
              </w:rPr>
              <w:lastRenderedPageBreak/>
              <w:t>puntos que le han cuestionado. </w:t>
            </w:r>
          </w:p>
        </w:tc>
        <w:tc>
          <w:tcPr>
            <w:tcW w:w="1590" w:type="dxa"/>
            <w:tcBorders>
              <w:top w:val="single" w:sz="6" w:space="0" w:color="auto"/>
              <w:left w:val="single" w:sz="6" w:space="0" w:color="auto"/>
              <w:bottom w:val="single" w:sz="6" w:space="0" w:color="auto"/>
              <w:right w:val="single" w:sz="6" w:space="0" w:color="auto"/>
            </w:tcBorders>
            <w:hideMark/>
          </w:tcPr>
          <w:p w14:paraId="3D737A0D"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 xml:space="preserve">Comenta los puntos que le han cuestionado </w:t>
            </w:r>
            <w:r w:rsidRPr="004C7CB4">
              <w:rPr>
                <w:rFonts w:ascii="Arial" w:eastAsia="Times New Roman" w:hAnsi="Arial" w:cs="Arial"/>
                <w:lang w:eastAsia="es-CR"/>
              </w:rPr>
              <w:lastRenderedPageBreak/>
              <w:t>en su argumento con una réplica. </w:t>
            </w:r>
          </w:p>
        </w:tc>
        <w:tc>
          <w:tcPr>
            <w:tcW w:w="1770" w:type="dxa"/>
            <w:tcBorders>
              <w:top w:val="single" w:sz="6" w:space="0" w:color="auto"/>
              <w:left w:val="single" w:sz="6" w:space="0" w:color="auto"/>
              <w:bottom w:val="single" w:sz="6" w:space="0" w:color="auto"/>
              <w:right w:val="single" w:sz="6" w:space="0" w:color="auto"/>
            </w:tcBorders>
            <w:hideMark/>
          </w:tcPr>
          <w:p w14:paraId="121E1C8B"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 xml:space="preserve">Replantea un nuevo argumento con base en </w:t>
            </w:r>
            <w:r w:rsidRPr="004C7CB4">
              <w:rPr>
                <w:rFonts w:ascii="Arial" w:eastAsia="Times New Roman" w:hAnsi="Arial" w:cs="Arial"/>
                <w:lang w:eastAsia="es-CR"/>
              </w:rPr>
              <w:lastRenderedPageBreak/>
              <w:t>los puntos débiles que le han hecho notar o ratifica su postura con nuevos argumentos de manera contundente. </w:t>
            </w:r>
          </w:p>
        </w:tc>
      </w:tr>
      <w:tr w:rsidR="00040E3A" w:rsidRPr="004C7CB4" w14:paraId="29528A35" w14:textId="77777777" w:rsidTr="00174914">
        <w:trPr>
          <w:trHeight w:val="1125"/>
        </w:trPr>
        <w:tc>
          <w:tcPr>
            <w:tcW w:w="1695" w:type="dxa"/>
            <w:vMerge w:val="restart"/>
            <w:tcBorders>
              <w:top w:val="single" w:sz="6" w:space="0" w:color="auto"/>
              <w:left w:val="single" w:sz="6" w:space="0" w:color="auto"/>
              <w:bottom w:val="single" w:sz="6" w:space="0" w:color="auto"/>
              <w:right w:val="single" w:sz="6" w:space="0" w:color="auto"/>
            </w:tcBorders>
            <w:hideMark/>
          </w:tcPr>
          <w:p w14:paraId="480DB0E3" w14:textId="77777777" w:rsidR="00040E3A" w:rsidRPr="004C7CB4" w:rsidRDefault="00040E3A" w:rsidP="00174914">
            <w:pPr>
              <w:spacing w:after="0" w:line="240" w:lineRule="auto"/>
              <w:ind w:left="105" w:right="105"/>
              <w:jc w:val="both"/>
              <w:textAlignment w:val="baseline"/>
              <w:rPr>
                <w:rFonts w:ascii="Arial" w:eastAsia="Times New Roman" w:hAnsi="Arial" w:cs="Arial"/>
                <w:lang w:eastAsia="es-CR"/>
              </w:rPr>
            </w:pPr>
            <w:r w:rsidRPr="004C7CB4">
              <w:rPr>
                <w:rFonts w:ascii="Arial" w:eastAsia="Times New Roman" w:hAnsi="Arial" w:cs="Arial"/>
                <w:b/>
                <w:bCs/>
                <w:lang w:eastAsia="es-CR"/>
              </w:rPr>
              <w:lastRenderedPageBreak/>
              <w:t>Actitudes</w:t>
            </w:r>
            <w:r w:rsidRPr="004C7CB4">
              <w:rPr>
                <w:rFonts w:ascii="Arial" w:eastAsia="Times New Roman" w:hAnsi="Arial" w:cs="Arial"/>
                <w:lang w:eastAsia="es-CR"/>
              </w:rPr>
              <w:t> </w:t>
            </w:r>
          </w:p>
        </w:tc>
        <w:tc>
          <w:tcPr>
            <w:tcW w:w="2025" w:type="dxa"/>
            <w:tcBorders>
              <w:top w:val="single" w:sz="6" w:space="0" w:color="auto"/>
              <w:left w:val="single" w:sz="6" w:space="0" w:color="auto"/>
              <w:bottom w:val="single" w:sz="6" w:space="0" w:color="auto"/>
              <w:right w:val="single" w:sz="6" w:space="0" w:color="auto"/>
            </w:tcBorders>
            <w:hideMark/>
          </w:tcPr>
          <w:p w14:paraId="5047DEF0"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Respetuosa </w:t>
            </w:r>
          </w:p>
        </w:tc>
        <w:tc>
          <w:tcPr>
            <w:tcW w:w="2265" w:type="dxa"/>
            <w:tcBorders>
              <w:top w:val="single" w:sz="6" w:space="0" w:color="auto"/>
              <w:left w:val="single" w:sz="6" w:space="0" w:color="auto"/>
              <w:bottom w:val="single" w:sz="6" w:space="0" w:color="auto"/>
              <w:right w:val="single" w:sz="6" w:space="0" w:color="auto"/>
            </w:tcBorders>
            <w:hideMark/>
          </w:tcPr>
          <w:p w14:paraId="70407B4B"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No revisa las aportaciones de sus compañeros o las descalifica con adjetivos peyorativos.  </w:t>
            </w:r>
          </w:p>
        </w:tc>
        <w:tc>
          <w:tcPr>
            <w:tcW w:w="1845" w:type="dxa"/>
            <w:tcBorders>
              <w:top w:val="single" w:sz="6" w:space="0" w:color="auto"/>
              <w:left w:val="single" w:sz="6" w:space="0" w:color="auto"/>
              <w:bottom w:val="single" w:sz="6" w:space="0" w:color="auto"/>
              <w:right w:val="single" w:sz="6" w:space="0" w:color="auto"/>
            </w:tcBorders>
            <w:hideMark/>
          </w:tcPr>
          <w:p w14:paraId="74C6F1D7"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Comenta las aportaciones siendo condescendiente o intransigente </w:t>
            </w:r>
          </w:p>
        </w:tc>
        <w:tc>
          <w:tcPr>
            <w:tcW w:w="1590" w:type="dxa"/>
            <w:tcBorders>
              <w:top w:val="single" w:sz="6" w:space="0" w:color="auto"/>
              <w:left w:val="single" w:sz="6" w:space="0" w:color="auto"/>
              <w:bottom w:val="single" w:sz="6" w:space="0" w:color="auto"/>
              <w:right w:val="single" w:sz="6" w:space="0" w:color="auto"/>
            </w:tcBorders>
            <w:hideMark/>
          </w:tcPr>
          <w:p w14:paraId="0F38C037"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Busca comprender las aportaciones retomando aspectos positivos y puntos a analizar de manera cortés.  </w:t>
            </w:r>
          </w:p>
        </w:tc>
        <w:tc>
          <w:tcPr>
            <w:tcW w:w="1770" w:type="dxa"/>
            <w:tcBorders>
              <w:top w:val="single" w:sz="6" w:space="0" w:color="auto"/>
              <w:left w:val="single" w:sz="6" w:space="0" w:color="auto"/>
              <w:bottom w:val="single" w:sz="6" w:space="0" w:color="auto"/>
              <w:right w:val="single" w:sz="6" w:space="0" w:color="auto"/>
            </w:tcBorders>
            <w:hideMark/>
          </w:tcPr>
          <w:p w14:paraId="0F32C23E"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Busca comprender las aportaciones al hacer sugerencias y pone a consideración del grupo sus propias opiniones. </w:t>
            </w:r>
          </w:p>
        </w:tc>
      </w:tr>
      <w:tr w:rsidR="00040E3A" w:rsidRPr="004C7CB4" w14:paraId="709D29B8" w14:textId="77777777" w:rsidTr="00174914">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E8CEA3E" w14:textId="77777777" w:rsidR="00040E3A" w:rsidRPr="004C7CB4" w:rsidRDefault="00040E3A" w:rsidP="00174914">
            <w:pPr>
              <w:spacing w:after="0" w:line="240" w:lineRule="auto"/>
              <w:jc w:val="both"/>
              <w:rPr>
                <w:rFonts w:ascii="Arial" w:eastAsia="Times New Roman" w:hAnsi="Arial" w:cs="Arial"/>
                <w:lang w:eastAsia="es-CR"/>
              </w:rPr>
            </w:pPr>
          </w:p>
        </w:tc>
        <w:tc>
          <w:tcPr>
            <w:tcW w:w="2025" w:type="dxa"/>
            <w:tcBorders>
              <w:top w:val="single" w:sz="6" w:space="0" w:color="auto"/>
              <w:left w:val="single" w:sz="6" w:space="0" w:color="auto"/>
              <w:bottom w:val="single" w:sz="6" w:space="0" w:color="auto"/>
              <w:right w:val="single" w:sz="6" w:space="0" w:color="auto"/>
            </w:tcBorders>
            <w:hideMark/>
          </w:tcPr>
          <w:p w14:paraId="5F03484E"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Flexible </w:t>
            </w:r>
          </w:p>
        </w:tc>
        <w:tc>
          <w:tcPr>
            <w:tcW w:w="2265" w:type="dxa"/>
            <w:tcBorders>
              <w:top w:val="single" w:sz="6" w:space="0" w:color="auto"/>
              <w:left w:val="single" w:sz="6" w:space="0" w:color="auto"/>
              <w:bottom w:val="single" w:sz="6" w:space="0" w:color="auto"/>
              <w:right w:val="single" w:sz="6" w:space="0" w:color="auto"/>
            </w:tcBorders>
            <w:hideMark/>
          </w:tcPr>
          <w:p w14:paraId="1BF9B4E0"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Manifiesta que sólo existe un punto de vista.  </w:t>
            </w:r>
          </w:p>
        </w:tc>
        <w:tc>
          <w:tcPr>
            <w:tcW w:w="1845" w:type="dxa"/>
            <w:tcBorders>
              <w:top w:val="single" w:sz="6" w:space="0" w:color="auto"/>
              <w:left w:val="single" w:sz="6" w:space="0" w:color="auto"/>
              <w:bottom w:val="single" w:sz="6" w:space="0" w:color="auto"/>
              <w:right w:val="single" w:sz="6" w:space="0" w:color="auto"/>
            </w:tcBorders>
            <w:hideMark/>
          </w:tcPr>
          <w:p w14:paraId="559CB55D"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Manifiesta que sabe de la existencia de otros puntos de vista pero sólo uno es correcto. </w:t>
            </w:r>
          </w:p>
        </w:tc>
        <w:tc>
          <w:tcPr>
            <w:tcW w:w="1590" w:type="dxa"/>
            <w:tcBorders>
              <w:top w:val="single" w:sz="6" w:space="0" w:color="auto"/>
              <w:left w:val="single" w:sz="6" w:space="0" w:color="auto"/>
              <w:bottom w:val="single" w:sz="6" w:space="0" w:color="auto"/>
              <w:right w:val="single" w:sz="6" w:space="0" w:color="auto"/>
            </w:tcBorders>
            <w:hideMark/>
          </w:tcPr>
          <w:p w14:paraId="77E68F44"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Manifiesta que existen otros puntos de vista y ninguno es más correcto que otro.  </w:t>
            </w:r>
          </w:p>
        </w:tc>
        <w:tc>
          <w:tcPr>
            <w:tcW w:w="1770" w:type="dxa"/>
            <w:tcBorders>
              <w:top w:val="single" w:sz="6" w:space="0" w:color="auto"/>
              <w:left w:val="single" w:sz="6" w:space="0" w:color="auto"/>
              <w:bottom w:val="single" w:sz="6" w:space="0" w:color="auto"/>
              <w:right w:val="single" w:sz="6" w:space="0" w:color="auto"/>
            </w:tcBorders>
            <w:hideMark/>
          </w:tcPr>
          <w:p w14:paraId="631325C7"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Manifiesta que existen variados puntos de vista, los cuales dependen de la situación y contexto, resultando unos más pertinentes que otros (relativista) </w:t>
            </w:r>
          </w:p>
        </w:tc>
      </w:tr>
      <w:tr w:rsidR="00040E3A" w:rsidRPr="004C7CB4" w14:paraId="68E71029" w14:textId="77777777" w:rsidTr="00174914">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8565D4C" w14:textId="77777777" w:rsidR="00040E3A" w:rsidRPr="004C7CB4" w:rsidRDefault="00040E3A" w:rsidP="00174914">
            <w:pPr>
              <w:spacing w:after="0" w:line="240" w:lineRule="auto"/>
              <w:jc w:val="both"/>
              <w:rPr>
                <w:rFonts w:ascii="Arial" w:eastAsia="Times New Roman" w:hAnsi="Arial" w:cs="Arial"/>
                <w:lang w:eastAsia="es-CR"/>
              </w:rPr>
            </w:pPr>
          </w:p>
        </w:tc>
        <w:tc>
          <w:tcPr>
            <w:tcW w:w="2025" w:type="dxa"/>
            <w:tcBorders>
              <w:top w:val="single" w:sz="6" w:space="0" w:color="auto"/>
              <w:left w:val="single" w:sz="6" w:space="0" w:color="auto"/>
              <w:bottom w:val="single" w:sz="6" w:space="0" w:color="auto"/>
              <w:right w:val="single" w:sz="6" w:space="0" w:color="auto"/>
            </w:tcBorders>
            <w:hideMark/>
          </w:tcPr>
          <w:p w14:paraId="0446045B"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De colaboración </w:t>
            </w:r>
          </w:p>
        </w:tc>
        <w:tc>
          <w:tcPr>
            <w:tcW w:w="2265" w:type="dxa"/>
            <w:tcBorders>
              <w:top w:val="single" w:sz="6" w:space="0" w:color="auto"/>
              <w:left w:val="single" w:sz="6" w:space="0" w:color="auto"/>
              <w:bottom w:val="single" w:sz="6" w:space="0" w:color="auto"/>
              <w:right w:val="single" w:sz="6" w:space="0" w:color="auto"/>
            </w:tcBorders>
            <w:hideMark/>
          </w:tcPr>
          <w:p w14:paraId="0D21BF13"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Busca informar a los interlocutores que su manera de pensar es la correcta.  </w:t>
            </w:r>
          </w:p>
        </w:tc>
        <w:tc>
          <w:tcPr>
            <w:tcW w:w="1845" w:type="dxa"/>
            <w:tcBorders>
              <w:top w:val="single" w:sz="6" w:space="0" w:color="auto"/>
              <w:left w:val="single" w:sz="6" w:space="0" w:color="auto"/>
              <w:bottom w:val="single" w:sz="6" w:space="0" w:color="auto"/>
              <w:right w:val="single" w:sz="6" w:space="0" w:color="auto"/>
            </w:tcBorders>
            <w:hideMark/>
          </w:tcPr>
          <w:p w14:paraId="62ABEF3A"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Busca convencer de su postura a los interlocutores mediante cuestionamientos y expresión de desacuerdo. </w:t>
            </w:r>
          </w:p>
        </w:tc>
        <w:tc>
          <w:tcPr>
            <w:tcW w:w="1590" w:type="dxa"/>
            <w:tcBorders>
              <w:top w:val="single" w:sz="6" w:space="0" w:color="auto"/>
              <w:left w:val="single" w:sz="6" w:space="0" w:color="auto"/>
              <w:bottom w:val="single" w:sz="6" w:space="0" w:color="auto"/>
              <w:right w:val="single" w:sz="6" w:space="0" w:color="auto"/>
            </w:tcBorders>
            <w:hideMark/>
          </w:tcPr>
          <w:p w14:paraId="79056E2A"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xml:space="preserve">Busca negociar mediante la incorporación de las contribuciones en sus comentarios al hacer preguntas, afirmaciones o </w:t>
            </w:r>
            <w:r w:rsidRPr="004C7CB4">
              <w:rPr>
                <w:rFonts w:ascii="Arial" w:eastAsia="Times New Roman" w:hAnsi="Arial" w:cs="Arial"/>
                <w:lang w:eastAsia="es-CR"/>
              </w:rPr>
              <w:lastRenderedPageBreak/>
              <w:t>desacuerdos.  </w:t>
            </w:r>
          </w:p>
        </w:tc>
        <w:tc>
          <w:tcPr>
            <w:tcW w:w="1770" w:type="dxa"/>
            <w:tcBorders>
              <w:top w:val="single" w:sz="6" w:space="0" w:color="auto"/>
              <w:left w:val="single" w:sz="6" w:space="0" w:color="auto"/>
              <w:bottom w:val="single" w:sz="6" w:space="0" w:color="auto"/>
              <w:right w:val="single" w:sz="6" w:space="0" w:color="auto"/>
            </w:tcBorders>
            <w:hideMark/>
          </w:tcPr>
          <w:p w14:paraId="60604940"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 xml:space="preserve">Busca el consenso al retroalimentar los puntos de vista de sus compañeros para construir nuevos argumentos cuando pregunta, afirma o </w:t>
            </w:r>
            <w:r w:rsidRPr="004C7CB4">
              <w:rPr>
                <w:rFonts w:ascii="Arial" w:eastAsia="Times New Roman" w:hAnsi="Arial" w:cs="Arial"/>
                <w:lang w:eastAsia="es-CR"/>
              </w:rPr>
              <w:lastRenderedPageBreak/>
              <w:t>expresa desacuerdos. </w:t>
            </w:r>
          </w:p>
        </w:tc>
      </w:tr>
      <w:tr w:rsidR="00040E3A" w:rsidRPr="004C7CB4" w14:paraId="2CBBB1E2" w14:textId="77777777" w:rsidTr="00174914">
        <w:trPr>
          <w:trHeight w:val="300"/>
        </w:trPr>
        <w:tc>
          <w:tcPr>
            <w:tcW w:w="11220" w:type="dxa"/>
            <w:gridSpan w:val="6"/>
            <w:tcBorders>
              <w:top w:val="single" w:sz="6" w:space="0" w:color="auto"/>
              <w:left w:val="single" w:sz="6" w:space="0" w:color="auto"/>
              <w:bottom w:val="single" w:sz="6" w:space="0" w:color="auto"/>
              <w:right w:val="single" w:sz="6" w:space="0" w:color="auto"/>
            </w:tcBorders>
            <w:hideMark/>
          </w:tcPr>
          <w:p w14:paraId="0363F507"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lastRenderedPageBreak/>
              <w:t>Puntaje total: 48pts. Para obtener la nota se utiliza regla de 3.</w:t>
            </w:r>
            <w:r w:rsidRPr="004C7CB4">
              <w:rPr>
                <w:rFonts w:ascii="Arial" w:eastAsia="Times New Roman" w:hAnsi="Arial" w:cs="Arial"/>
                <w:lang w:eastAsia="es-CR"/>
              </w:rPr>
              <w:t> </w:t>
            </w:r>
          </w:p>
        </w:tc>
      </w:tr>
    </w:tbl>
    <w:p w14:paraId="37A4089D" w14:textId="77777777" w:rsidR="00040E3A" w:rsidRPr="004C7CB4" w:rsidRDefault="00040E3A" w:rsidP="00040E3A">
      <w:pPr>
        <w:jc w:val="both"/>
        <w:rPr>
          <w:rFonts w:ascii="Arial" w:hAnsi="Arial" w:cs="Arial"/>
          <w:b/>
          <w:bCs/>
          <w:lang w:val="es-419"/>
        </w:rPr>
      </w:pPr>
    </w:p>
    <w:p w14:paraId="2AEB3CE3" w14:textId="77777777" w:rsidR="00040E3A" w:rsidRPr="004C7CB4" w:rsidRDefault="00040E3A" w:rsidP="00040E3A">
      <w:pPr>
        <w:jc w:val="both"/>
        <w:rPr>
          <w:rFonts w:ascii="Arial" w:hAnsi="Arial" w:cs="Arial"/>
          <w:b/>
          <w:bCs/>
          <w:lang w:val="es-419"/>
        </w:rPr>
      </w:pPr>
      <w:r w:rsidRPr="004C7CB4">
        <w:rPr>
          <w:rFonts w:ascii="Arial" w:hAnsi="Arial" w:cs="Arial"/>
          <w:b/>
          <w:bCs/>
          <w:lang w:val="es-419"/>
        </w:rPr>
        <w:t xml:space="preserve">Estudios de caso (3 casos de 15% cada uno) </w:t>
      </w:r>
    </w:p>
    <w:p w14:paraId="1D8B9FBE" w14:textId="77777777" w:rsidR="00040E3A" w:rsidRPr="004C7CB4" w:rsidRDefault="00040E3A" w:rsidP="00040E3A">
      <w:pPr>
        <w:jc w:val="both"/>
        <w:rPr>
          <w:rStyle w:val="eop"/>
          <w:rFonts w:ascii="Arial" w:hAnsi="Arial" w:cs="Arial"/>
          <w:shd w:val="clear" w:color="auto" w:fill="FFFFFF"/>
        </w:rPr>
      </w:pPr>
      <w:r w:rsidRPr="004C7CB4">
        <w:rPr>
          <w:rStyle w:val="normaltextrun"/>
          <w:rFonts w:ascii="Arial" w:hAnsi="Arial" w:cs="Arial"/>
          <w:shd w:val="clear" w:color="auto" w:fill="FFFFFF"/>
        </w:rPr>
        <w:t>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w:t>
      </w:r>
      <w:r w:rsidRPr="004C7CB4">
        <w:rPr>
          <w:rStyle w:val="eop"/>
          <w:rFonts w:ascii="Arial" w:hAnsi="Arial" w:cs="Arial"/>
          <w:shd w:val="clear" w:color="auto" w:fill="FFFFFF"/>
        </w:rPr>
        <w:t> </w:t>
      </w:r>
    </w:p>
    <w:p w14:paraId="107BF63F" w14:textId="77777777" w:rsidR="00040E3A" w:rsidRPr="004C7CB4" w:rsidRDefault="00040E3A" w:rsidP="00040E3A">
      <w:pPr>
        <w:jc w:val="both"/>
        <w:rPr>
          <w:rStyle w:val="eop"/>
          <w:rFonts w:ascii="Arial" w:hAnsi="Arial" w:cs="Arial"/>
        </w:rPr>
      </w:pPr>
      <w:r w:rsidRPr="004C7CB4">
        <w:rPr>
          <w:rStyle w:val="eop"/>
          <w:rFonts w:ascii="Arial" w:hAnsi="Arial" w:cs="Arial"/>
        </w:rPr>
        <w:t>En este sentido, se pretenden que el estudiante a partir del trabajo en grupo pueda desarrollar las capacidades anteriormente mencionadas e interpretar los modelos matemáticos en situaciones problema de contexto económico. Por su parte el docente, se presenta como un guía para la gestión del conocimiento proporcionado herramientas para que el grupo de estudiantes pueda elaborar estrategias y técnicas, así mismo asesorando a los alumnos en la toma de decisiones respeto a los resultados obtenidos.</w:t>
      </w:r>
    </w:p>
    <w:p w14:paraId="7EA28787" w14:textId="77777777" w:rsidR="00040E3A" w:rsidRPr="004C7CB4" w:rsidRDefault="00040E3A" w:rsidP="00040E3A">
      <w:pPr>
        <w:contextualSpacing/>
        <w:jc w:val="both"/>
        <w:textAlignment w:val="baseline"/>
        <w:rPr>
          <w:rFonts w:ascii="Arial" w:eastAsia="MS Mincho" w:hAnsi="Arial" w:cs="Arial"/>
          <w:lang w:val="es-ES_tradnl"/>
        </w:rPr>
      </w:pPr>
      <w:r w:rsidRPr="004C7CB4">
        <w:rPr>
          <w:rFonts w:ascii="Arial" w:eastAsia="MS Mincho" w:hAnsi="Arial" w:cs="Arial"/>
          <w:lang w:val="es-ES_tradnl"/>
        </w:rPr>
        <w:t>Se efectuarán tres estudios de caso en las siguientes semanas de acuerdo a los temas propuestos:</w:t>
      </w:r>
    </w:p>
    <w:p w14:paraId="3C365289" w14:textId="77777777" w:rsidR="00040E3A" w:rsidRPr="004C7CB4" w:rsidRDefault="00040E3A" w:rsidP="00040E3A">
      <w:pPr>
        <w:jc w:val="both"/>
        <w:rPr>
          <w:rStyle w:val="eop"/>
          <w:rFonts w:ascii="Arial" w:hAnsi="Arial" w:cs="Arial"/>
          <w:shd w:val="clear" w:color="auto" w:fill="FFFFFF"/>
        </w:rPr>
      </w:pPr>
    </w:p>
    <w:tbl>
      <w:tblPr>
        <w:tblStyle w:val="Tablaconcuadrcula"/>
        <w:tblW w:w="0" w:type="auto"/>
        <w:tblLook w:val="04A0" w:firstRow="1" w:lastRow="0" w:firstColumn="1" w:lastColumn="0" w:noHBand="0" w:noVBand="1"/>
      </w:tblPr>
      <w:tblGrid>
        <w:gridCol w:w="1309"/>
        <w:gridCol w:w="6928"/>
        <w:gridCol w:w="1113"/>
      </w:tblGrid>
      <w:tr w:rsidR="00040E3A" w:rsidRPr="004C7CB4" w14:paraId="309D49ED" w14:textId="77777777" w:rsidTr="00174914">
        <w:tc>
          <w:tcPr>
            <w:tcW w:w="0" w:type="auto"/>
            <w:shd w:val="clear" w:color="auto" w:fill="E7E6E6" w:themeFill="background2"/>
          </w:tcPr>
          <w:p w14:paraId="0B091B6D" w14:textId="77777777" w:rsidR="00040E3A" w:rsidRPr="004C7CB4" w:rsidRDefault="00040E3A" w:rsidP="00174914">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Estudios de caso</w:t>
            </w:r>
          </w:p>
        </w:tc>
        <w:tc>
          <w:tcPr>
            <w:tcW w:w="0" w:type="auto"/>
            <w:shd w:val="clear" w:color="auto" w:fill="E7E6E6" w:themeFill="background2"/>
          </w:tcPr>
          <w:p w14:paraId="776DED46" w14:textId="77777777" w:rsidR="00040E3A" w:rsidRPr="004C7CB4" w:rsidRDefault="00040E3A" w:rsidP="00174914">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Unidad y Tema</w:t>
            </w:r>
          </w:p>
        </w:tc>
        <w:tc>
          <w:tcPr>
            <w:tcW w:w="0" w:type="auto"/>
            <w:shd w:val="clear" w:color="auto" w:fill="E7E6E6" w:themeFill="background2"/>
          </w:tcPr>
          <w:p w14:paraId="4F349DF9" w14:textId="77777777" w:rsidR="00040E3A" w:rsidRPr="004C7CB4" w:rsidRDefault="00040E3A" w:rsidP="00174914">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 xml:space="preserve">Semana </w:t>
            </w:r>
          </w:p>
        </w:tc>
      </w:tr>
      <w:tr w:rsidR="00040E3A" w:rsidRPr="004C7CB4" w14:paraId="62DB301B" w14:textId="77777777" w:rsidTr="00174914">
        <w:tc>
          <w:tcPr>
            <w:tcW w:w="0" w:type="auto"/>
          </w:tcPr>
          <w:p w14:paraId="1D29D53A" w14:textId="77777777" w:rsidR="00040E3A" w:rsidRPr="004C7CB4" w:rsidRDefault="00040E3A" w:rsidP="00174914">
            <w:pPr>
              <w:contextualSpacing/>
              <w:jc w:val="both"/>
              <w:textAlignment w:val="baseline"/>
              <w:rPr>
                <w:rFonts w:ascii="Arial" w:eastAsia="MS Mincho" w:hAnsi="Arial" w:cs="Arial"/>
                <w:lang w:val="es-ES_tradnl"/>
              </w:rPr>
            </w:pPr>
            <w:r w:rsidRPr="004C7CB4">
              <w:rPr>
                <w:rFonts w:ascii="Arial" w:eastAsia="MS Mincho" w:hAnsi="Arial" w:cs="Arial"/>
                <w:lang w:val="es-ES_tradnl"/>
              </w:rPr>
              <w:t>Estudio de caso 1</w:t>
            </w:r>
          </w:p>
        </w:tc>
        <w:tc>
          <w:tcPr>
            <w:tcW w:w="0" w:type="auto"/>
          </w:tcPr>
          <w:p w14:paraId="68E5DA86" w14:textId="77777777" w:rsidR="00040E3A" w:rsidRPr="004C7CB4" w:rsidRDefault="00040E3A" w:rsidP="00174914">
            <w:pPr>
              <w:jc w:val="both"/>
              <w:rPr>
                <w:rFonts w:ascii="Arial" w:hAnsi="Arial" w:cs="Arial"/>
                <w:lang w:eastAsia="es-CR"/>
              </w:rPr>
            </w:pPr>
            <w:r w:rsidRPr="004C7CB4">
              <w:rPr>
                <w:rFonts w:ascii="Arial" w:hAnsi="Arial" w:cs="Arial"/>
                <w:lang w:eastAsia="es-CR"/>
              </w:rPr>
              <w:t>Unidad 1 Aplicaciones a la economía: punto de equilibrio en el mercado (análisis de equilibrio), matrices de costos y ventas</w:t>
            </w:r>
          </w:p>
          <w:p w14:paraId="54FD3952" w14:textId="77777777" w:rsidR="00040E3A" w:rsidRPr="004C7CB4" w:rsidRDefault="00040E3A" w:rsidP="00174914">
            <w:pPr>
              <w:pStyle w:val="Default"/>
              <w:spacing w:after="47"/>
              <w:jc w:val="both"/>
              <w:rPr>
                <w:rFonts w:ascii="Arial" w:hAnsi="Arial" w:cs="Arial"/>
                <w:color w:val="auto"/>
                <w:sz w:val="22"/>
                <w:szCs w:val="22"/>
                <w:lang w:val="es-CR" w:eastAsia="es-CR"/>
              </w:rPr>
            </w:pPr>
          </w:p>
        </w:tc>
        <w:tc>
          <w:tcPr>
            <w:tcW w:w="0" w:type="auto"/>
          </w:tcPr>
          <w:p w14:paraId="118CD52F" w14:textId="77777777" w:rsidR="00040E3A" w:rsidRPr="004C7CB4" w:rsidRDefault="00040E3A" w:rsidP="00174914">
            <w:pPr>
              <w:contextualSpacing/>
              <w:jc w:val="both"/>
              <w:textAlignment w:val="baseline"/>
              <w:rPr>
                <w:rFonts w:ascii="Arial" w:eastAsia="MS Mincho" w:hAnsi="Arial" w:cs="Arial"/>
                <w:lang w:val="es-ES_tradnl"/>
              </w:rPr>
            </w:pPr>
            <w:r w:rsidRPr="004C7CB4">
              <w:rPr>
                <w:rFonts w:ascii="Arial" w:eastAsia="MS Mincho" w:hAnsi="Arial" w:cs="Arial"/>
                <w:lang w:val="es-ES_tradnl"/>
              </w:rPr>
              <w:t>Semana 3</w:t>
            </w:r>
          </w:p>
        </w:tc>
      </w:tr>
      <w:tr w:rsidR="00040E3A" w:rsidRPr="004C7CB4" w14:paraId="0C8178DE" w14:textId="77777777" w:rsidTr="00174914">
        <w:tc>
          <w:tcPr>
            <w:tcW w:w="0" w:type="auto"/>
          </w:tcPr>
          <w:p w14:paraId="0DD17951" w14:textId="77777777" w:rsidR="00040E3A" w:rsidRPr="004C7CB4" w:rsidRDefault="00040E3A" w:rsidP="00174914">
            <w:pPr>
              <w:contextualSpacing/>
              <w:jc w:val="both"/>
              <w:textAlignment w:val="baseline"/>
              <w:rPr>
                <w:rFonts w:ascii="Arial" w:eastAsia="MS Mincho" w:hAnsi="Arial" w:cs="Arial"/>
                <w:lang w:val="es-ES_tradnl"/>
              </w:rPr>
            </w:pPr>
            <w:r w:rsidRPr="004C7CB4">
              <w:rPr>
                <w:rFonts w:ascii="Arial" w:eastAsia="MS Mincho" w:hAnsi="Arial" w:cs="Arial"/>
                <w:lang w:val="es-ES_tradnl"/>
              </w:rPr>
              <w:t>Estudio de caso 2</w:t>
            </w:r>
          </w:p>
        </w:tc>
        <w:tc>
          <w:tcPr>
            <w:tcW w:w="0" w:type="auto"/>
          </w:tcPr>
          <w:p w14:paraId="3827D56B" w14:textId="77777777" w:rsidR="00040E3A" w:rsidRPr="004C7CB4" w:rsidRDefault="00040E3A" w:rsidP="00174914">
            <w:pPr>
              <w:pStyle w:val="Default"/>
              <w:spacing w:after="47"/>
              <w:jc w:val="both"/>
              <w:rPr>
                <w:rFonts w:ascii="Arial" w:hAnsi="Arial" w:cs="Arial"/>
                <w:color w:val="auto"/>
                <w:sz w:val="22"/>
                <w:szCs w:val="22"/>
                <w:lang w:val="es-CR" w:eastAsia="es-CR"/>
              </w:rPr>
            </w:pPr>
            <w:r w:rsidRPr="004C7CB4">
              <w:rPr>
                <w:rFonts w:ascii="Arial" w:hAnsi="Arial" w:cs="Arial"/>
                <w:color w:val="auto"/>
                <w:sz w:val="22"/>
                <w:szCs w:val="22"/>
                <w:lang w:val="es-ES_tradnl"/>
              </w:rPr>
              <w:t>Unidad 2</w:t>
            </w:r>
            <w:r w:rsidRPr="004C7CB4">
              <w:rPr>
                <w:rFonts w:ascii="Arial" w:hAnsi="Arial" w:cs="Arial"/>
                <w:color w:val="auto"/>
                <w:sz w:val="22"/>
                <w:szCs w:val="22"/>
                <w:lang w:val="es-CR" w:eastAsia="es-CR"/>
              </w:rPr>
              <w:t xml:space="preserve"> </w:t>
            </w:r>
            <w:r w:rsidRPr="004C7CB4">
              <w:rPr>
                <w:rFonts w:ascii="Arial" w:hAnsi="Arial" w:cs="Arial"/>
                <w:color w:val="auto"/>
                <w:sz w:val="22"/>
                <w:szCs w:val="22"/>
                <w:lang w:val="es-CR"/>
              </w:rPr>
              <w:t>Aplicaciones a la economía: Análisis marginal. Optimización de ingresos, costos y utilidades. Elasticidad de la demanda</w:t>
            </w:r>
            <w:r w:rsidRPr="004C7CB4">
              <w:rPr>
                <w:rFonts w:ascii="Arial" w:hAnsi="Arial" w:cs="Arial"/>
                <w:color w:val="auto"/>
                <w:sz w:val="22"/>
                <w:szCs w:val="22"/>
                <w:lang w:val="es-CR" w:eastAsia="es-CR"/>
              </w:rPr>
              <w:t xml:space="preserve"> </w:t>
            </w:r>
          </w:p>
          <w:p w14:paraId="6B333E2A" w14:textId="77777777" w:rsidR="00040E3A" w:rsidRPr="004C7CB4" w:rsidRDefault="00040E3A" w:rsidP="00174914">
            <w:pPr>
              <w:pStyle w:val="Default"/>
              <w:spacing w:after="47"/>
              <w:jc w:val="both"/>
              <w:rPr>
                <w:rFonts w:ascii="Arial" w:hAnsi="Arial" w:cs="Arial"/>
                <w:color w:val="auto"/>
                <w:sz w:val="22"/>
                <w:szCs w:val="22"/>
                <w:lang w:val="es-ES_tradnl"/>
              </w:rPr>
            </w:pPr>
            <w:r w:rsidRPr="004C7CB4">
              <w:rPr>
                <w:rFonts w:ascii="Arial" w:hAnsi="Arial" w:cs="Arial"/>
                <w:color w:val="auto"/>
                <w:sz w:val="22"/>
                <w:szCs w:val="22"/>
                <w:lang w:val="es-CR" w:eastAsia="es-CR"/>
              </w:rPr>
              <w:t>Unidad 3 Aplicaciones a la Economía: funciones marginales y funciones totales Inversión y formación de capital. Valor presente de flujo de efectivo. Coeficientes de igualdad para distribución de ingreso (curso Lorenz). Maximización de las unidades con respecto al tiempo. Superavit del consumidor y productor</w:t>
            </w:r>
          </w:p>
        </w:tc>
        <w:tc>
          <w:tcPr>
            <w:tcW w:w="0" w:type="auto"/>
          </w:tcPr>
          <w:p w14:paraId="27E4B85C" w14:textId="77777777" w:rsidR="00040E3A" w:rsidRPr="004C7CB4" w:rsidRDefault="00040E3A" w:rsidP="00174914">
            <w:pPr>
              <w:contextualSpacing/>
              <w:jc w:val="both"/>
              <w:textAlignment w:val="baseline"/>
              <w:rPr>
                <w:rFonts w:ascii="Arial" w:eastAsia="MS Mincho" w:hAnsi="Arial" w:cs="Arial"/>
                <w:lang w:val="es-ES_tradnl"/>
              </w:rPr>
            </w:pPr>
            <w:r w:rsidRPr="004C7CB4">
              <w:rPr>
                <w:rFonts w:ascii="Arial" w:eastAsia="MS Mincho" w:hAnsi="Arial" w:cs="Arial"/>
                <w:lang w:val="es-ES_tradnl"/>
              </w:rPr>
              <w:t>Semana 8</w:t>
            </w:r>
          </w:p>
        </w:tc>
      </w:tr>
      <w:tr w:rsidR="00040E3A" w:rsidRPr="004C7CB4" w14:paraId="4581E907" w14:textId="77777777" w:rsidTr="00174914">
        <w:tc>
          <w:tcPr>
            <w:tcW w:w="0" w:type="auto"/>
          </w:tcPr>
          <w:p w14:paraId="5E068F26" w14:textId="77777777" w:rsidR="00040E3A" w:rsidRPr="004C7CB4" w:rsidRDefault="00040E3A" w:rsidP="00174914">
            <w:pPr>
              <w:contextualSpacing/>
              <w:jc w:val="both"/>
              <w:textAlignment w:val="baseline"/>
              <w:rPr>
                <w:rFonts w:ascii="Arial" w:eastAsia="MS Mincho" w:hAnsi="Arial" w:cs="Arial"/>
                <w:lang w:val="es-ES_tradnl"/>
              </w:rPr>
            </w:pPr>
            <w:r w:rsidRPr="004C7CB4">
              <w:rPr>
                <w:rFonts w:ascii="Arial" w:eastAsia="MS Mincho" w:hAnsi="Arial" w:cs="Arial"/>
                <w:lang w:val="es-ES_tradnl"/>
              </w:rPr>
              <w:t>Estudio de caso 3</w:t>
            </w:r>
          </w:p>
        </w:tc>
        <w:tc>
          <w:tcPr>
            <w:tcW w:w="0" w:type="auto"/>
          </w:tcPr>
          <w:p w14:paraId="3CAE8EFB" w14:textId="77777777" w:rsidR="00040E3A" w:rsidRPr="004C7CB4" w:rsidRDefault="00040E3A" w:rsidP="00174914">
            <w:pPr>
              <w:pStyle w:val="Default"/>
              <w:spacing w:after="47"/>
              <w:jc w:val="both"/>
              <w:rPr>
                <w:rFonts w:ascii="Arial" w:hAnsi="Arial" w:cs="Arial"/>
                <w:color w:val="auto"/>
                <w:sz w:val="22"/>
                <w:szCs w:val="22"/>
                <w:lang w:val="es-ES_tradnl"/>
              </w:rPr>
            </w:pPr>
            <w:r w:rsidRPr="004C7CB4">
              <w:rPr>
                <w:rFonts w:ascii="Arial" w:hAnsi="Arial" w:cs="Arial"/>
                <w:color w:val="auto"/>
                <w:sz w:val="22"/>
                <w:szCs w:val="22"/>
                <w:lang w:val="es-ES_tradnl"/>
              </w:rPr>
              <w:t xml:space="preserve">Unidad 4 </w:t>
            </w:r>
            <w:r w:rsidRPr="004C7CB4">
              <w:rPr>
                <w:rFonts w:ascii="Arial" w:hAnsi="Arial" w:cs="Arial"/>
                <w:color w:val="auto"/>
                <w:sz w:val="22"/>
                <w:szCs w:val="22"/>
                <w:lang w:val="es-CR" w:eastAsia="es-CR"/>
              </w:rPr>
              <w:t>Aplicaciones a la Economía: Productividad marginal de mano de obra y capital. Elasticidades cruzadas. Decisión de fijación de precios. Combinación de insumos de costos mínimos</w:t>
            </w:r>
          </w:p>
          <w:p w14:paraId="0FAFF56C" w14:textId="77777777" w:rsidR="00040E3A" w:rsidRPr="004C7CB4" w:rsidRDefault="00040E3A" w:rsidP="00174914">
            <w:pPr>
              <w:pStyle w:val="Default"/>
              <w:spacing w:after="47"/>
              <w:jc w:val="both"/>
              <w:rPr>
                <w:rFonts w:ascii="Arial" w:hAnsi="Arial" w:cs="Arial"/>
                <w:color w:val="auto"/>
                <w:sz w:val="22"/>
                <w:szCs w:val="22"/>
                <w:lang w:val="es-ES_tradnl"/>
              </w:rPr>
            </w:pPr>
            <w:r w:rsidRPr="004C7CB4">
              <w:rPr>
                <w:rFonts w:ascii="Arial" w:hAnsi="Arial" w:cs="Arial"/>
                <w:color w:val="auto"/>
                <w:sz w:val="22"/>
                <w:szCs w:val="22"/>
                <w:lang w:val="es-ES_tradnl"/>
              </w:rPr>
              <w:t xml:space="preserve">Unidad 5 </w:t>
            </w:r>
            <w:r w:rsidRPr="004C7CB4">
              <w:rPr>
                <w:rFonts w:ascii="Arial" w:hAnsi="Arial" w:cs="Arial"/>
                <w:color w:val="auto"/>
                <w:sz w:val="22"/>
                <w:szCs w:val="22"/>
                <w:lang w:val="es-CR" w:eastAsia="es-CR"/>
              </w:rPr>
              <w:t>Aplicaciones a la economía: Crecimiento exponencial (ley exponencial de crecimiento), función logística, modelo de telaraña, elasticidad de la demanda</w:t>
            </w:r>
          </w:p>
        </w:tc>
        <w:tc>
          <w:tcPr>
            <w:tcW w:w="0" w:type="auto"/>
          </w:tcPr>
          <w:p w14:paraId="6C66F996" w14:textId="77777777" w:rsidR="00040E3A" w:rsidRPr="004C7CB4" w:rsidRDefault="00040E3A" w:rsidP="00174914">
            <w:pPr>
              <w:contextualSpacing/>
              <w:jc w:val="both"/>
              <w:textAlignment w:val="baseline"/>
              <w:rPr>
                <w:rFonts w:ascii="Arial" w:eastAsia="MS Mincho" w:hAnsi="Arial" w:cs="Arial"/>
                <w:lang w:val="es-ES_tradnl"/>
              </w:rPr>
            </w:pPr>
            <w:r w:rsidRPr="004C7CB4">
              <w:rPr>
                <w:rFonts w:ascii="Arial" w:eastAsia="MS Mincho" w:hAnsi="Arial" w:cs="Arial"/>
                <w:lang w:val="es-ES_tradnl"/>
              </w:rPr>
              <w:t>Semana 14</w:t>
            </w:r>
          </w:p>
        </w:tc>
      </w:tr>
    </w:tbl>
    <w:p w14:paraId="23D57CFF" w14:textId="77777777" w:rsidR="00040E3A" w:rsidRPr="004C7CB4" w:rsidRDefault="00040E3A" w:rsidP="00040E3A">
      <w:pPr>
        <w:jc w:val="both"/>
        <w:rPr>
          <w:rFonts w:ascii="Arial" w:hAnsi="Arial" w:cs="Arial"/>
          <w:b/>
          <w:bCs/>
          <w:lang w:val="es-419"/>
        </w:rPr>
      </w:pPr>
    </w:p>
    <w:p w14:paraId="5029191A" w14:textId="77777777" w:rsidR="00040E3A" w:rsidRPr="004C7CB4" w:rsidRDefault="00040E3A" w:rsidP="00040E3A">
      <w:pPr>
        <w:contextualSpacing/>
        <w:jc w:val="both"/>
        <w:textAlignment w:val="baseline"/>
        <w:rPr>
          <w:rFonts w:ascii="Arial" w:eastAsia="MS Mincho" w:hAnsi="Arial" w:cs="Arial"/>
          <w:lang w:val="es-ES_tradnl"/>
        </w:rPr>
      </w:pPr>
      <w:r w:rsidRPr="004C7CB4">
        <w:rPr>
          <w:rFonts w:ascii="Arial" w:eastAsia="MS Mincho" w:hAnsi="Arial" w:cs="Arial"/>
          <w:b/>
          <w:bCs/>
          <w:lang w:val="es-ES_tradnl"/>
        </w:rPr>
        <w:t>Las indicaciones para realizar la actividad son las siguientes:</w:t>
      </w:r>
      <w:r w:rsidRPr="004C7CB4">
        <w:rPr>
          <w:rFonts w:ascii="Arial" w:eastAsia="MS Mincho" w:hAnsi="Arial" w:cs="Arial"/>
          <w:lang w:val="es-ES_tradnl"/>
        </w:rPr>
        <w:t xml:space="preserve"> </w:t>
      </w:r>
    </w:p>
    <w:p w14:paraId="53B4EBD0" w14:textId="77777777" w:rsidR="00040E3A" w:rsidRPr="004C7CB4" w:rsidRDefault="00040E3A" w:rsidP="00040E3A">
      <w:pPr>
        <w:pStyle w:val="Prrafodelista"/>
        <w:numPr>
          <w:ilvl w:val="0"/>
          <w:numId w:val="343"/>
        </w:numPr>
        <w:spacing w:after="200" w:line="276" w:lineRule="auto"/>
        <w:jc w:val="both"/>
        <w:rPr>
          <w:rFonts w:ascii="Arial" w:eastAsia="MS Mincho" w:hAnsi="Arial" w:cs="Arial"/>
          <w:lang w:val="es-ES"/>
        </w:rPr>
      </w:pPr>
      <w:r w:rsidRPr="004C7CB4">
        <w:rPr>
          <w:rFonts w:ascii="Arial" w:eastAsia="MS Mincho" w:hAnsi="Arial" w:cs="Arial"/>
          <w:lang w:val="es-ES"/>
        </w:rPr>
        <w:lastRenderedPageBreak/>
        <w:t>Se asignan grupos de trabajo previamente para cada caso, pueden ser parejas o tríos.</w:t>
      </w:r>
    </w:p>
    <w:p w14:paraId="5EC75D95" w14:textId="77777777" w:rsidR="00040E3A" w:rsidRPr="004C7CB4" w:rsidRDefault="00040E3A" w:rsidP="00040E3A">
      <w:pPr>
        <w:pStyle w:val="Prrafodelista"/>
        <w:numPr>
          <w:ilvl w:val="0"/>
          <w:numId w:val="343"/>
        </w:numPr>
        <w:spacing w:after="200" w:line="276" w:lineRule="auto"/>
        <w:jc w:val="both"/>
        <w:rPr>
          <w:rFonts w:ascii="Arial" w:eastAsia="MS Mincho" w:hAnsi="Arial" w:cs="Arial"/>
          <w:lang w:val="es-ES"/>
        </w:rPr>
      </w:pPr>
      <w:r w:rsidRPr="004C7CB4">
        <w:rPr>
          <w:rFonts w:ascii="Arial" w:eastAsia="MS Mincho" w:hAnsi="Arial" w:cs="Arial"/>
          <w:lang w:val="es-ES"/>
        </w:rPr>
        <w:t>Se consigna un espacio donde se presentan las indicaciones particulares de cada caso y se sube los documentos con la resolución del caso propuesto.</w:t>
      </w:r>
    </w:p>
    <w:p w14:paraId="215E00DC" w14:textId="77777777" w:rsidR="00040E3A" w:rsidRPr="004C7CB4" w:rsidRDefault="00040E3A" w:rsidP="00040E3A">
      <w:pPr>
        <w:pStyle w:val="Prrafodelista"/>
        <w:numPr>
          <w:ilvl w:val="0"/>
          <w:numId w:val="343"/>
        </w:numPr>
        <w:spacing w:after="200" w:line="276" w:lineRule="auto"/>
        <w:jc w:val="both"/>
        <w:rPr>
          <w:rFonts w:ascii="Arial" w:eastAsia="MS Mincho" w:hAnsi="Arial" w:cs="Arial"/>
          <w:lang w:val="es-ES"/>
        </w:rPr>
      </w:pPr>
      <w:r w:rsidRPr="004C7CB4">
        <w:rPr>
          <w:rFonts w:ascii="Arial" w:eastAsia="MS Mincho" w:hAnsi="Arial" w:cs="Arial"/>
          <w:lang w:val="es-ES"/>
        </w:rPr>
        <w:t>El documento debe presentar portada</w:t>
      </w:r>
    </w:p>
    <w:p w14:paraId="2E53C8B2" w14:textId="77777777" w:rsidR="00040E3A" w:rsidRPr="004C7CB4" w:rsidRDefault="00040E3A" w:rsidP="00040E3A">
      <w:pPr>
        <w:pStyle w:val="Prrafodelista"/>
        <w:numPr>
          <w:ilvl w:val="0"/>
          <w:numId w:val="343"/>
        </w:numPr>
        <w:spacing w:after="200" w:line="276" w:lineRule="auto"/>
        <w:jc w:val="both"/>
        <w:rPr>
          <w:rFonts w:ascii="Arial" w:eastAsia="MS Mincho" w:hAnsi="Arial" w:cs="Arial"/>
          <w:lang w:val="es-ES"/>
        </w:rPr>
      </w:pPr>
      <w:r w:rsidRPr="004C7CB4">
        <w:rPr>
          <w:rFonts w:ascii="Arial" w:eastAsia="MS Mincho" w:hAnsi="Arial" w:cs="Arial"/>
          <w:lang w:val="es-ES"/>
        </w:rPr>
        <w:t>Se plantea el problema central el cual cada grupo debe resolver (se plantea el mismo para todos los grupos).</w:t>
      </w:r>
    </w:p>
    <w:p w14:paraId="5F472729" w14:textId="77777777" w:rsidR="00040E3A" w:rsidRPr="004C7CB4" w:rsidRDefault="00040E3A" w:rsidP="00040E3A">
      <w:pPr>
        <w:pStyle w:val="Prrafodelista"/>
        <w:numPr>
          <w:ilvl w:val="0"/>
          <w:numId w:val="343"/>
        </w:numPr>
        <w:spacing w:after="200" w:line="276" w:lineRule="auto"/>
        <w:jc w:val="both"/>
        <w:rPr>
          <w:rFonts w:ascii="Arial" w:eastAsia="MS Mincho" w:hAnsi="Arial" w:cs="Arial"/>
          <w:lang w:val="es-ES"/>
        </w:rPr>
      </w:pPr>
      <w:r w:rsidRPr="004C7CB4">
        <w:rPr>
          <w:rFonts w:ascii="Arial" w:eastAsia="MS Mincho" w:hAnsi="Arial" w:cs="Arial"/>
          <w:lang w:val="es-ES"/>
        </w:rPr>
        <w:t>En el documento debe venir dos estrategias que justifique la resolución del problema. Es decir, cada grupo debe plantear y presentar dos maneras de resolver el problema.</w:t>
      </w:r>
    </w:p>
    <w:p w14:paraId="47B62935" w14:textId="77777777" w:rsidR="00040E3A" w:rsidRPr="004C7CB4" w:rsidRDefault="00040E3A" w:rsidP="00040E3A">
      <w:pPr>
        <w:pStyle w:val="Prrafodelista"/>
        <w:numPr>
          <w:ilvl w:val="0"/>
          <w:numId w:val="343"/>
        </w:numPr>
        <w:spacing w:after="200" w:line="276" w:lineRule="auto"/>
        <w:jc w:val="both"/>
        <w:rPr>
          <w:rFonts w:ascii="Arial" w:eastAsia="MS Mincho" w:hAnsi="Arial" w:cs="Arial"/>
          <w:lang w:val="es-ES"/>
        </w:rPr>
      </w:pPr>
      <w:r w:rsidRPr="004C7CB4">
        <w:rPr>
          <w:rFonts w:ascii="Arial" w:eastAsia="MS Mincho" w:hAnsi="Arial" w:cs="Arial"/>
          <w:lang w:val="es-ES"/>
        </w:rPr>
        <w:t>Cada estrategia debe ser sustenta teóricamente. Que permitan dar una interpretación económica de la situación problema planteada.</w:t>
      </w:r>
    </w:p>
    <w:p w14:paraId="3257C3E0" w14:textId="77777777" w:rsidR="00040E3A" w:rsidRPr="004C7CB4" w:rsidRDefault="00040E3A" w:rsidP="00040E3A">
      <w:pPr>
        <w:pStyle w:val="Prrafodelista"/>
        <w:numPr>
          <w:ilvl w:val="0"/>
          <w:numId w:val="343"/>
        </w:numPr>
        <w:spacing w:after="200" w:line="276" w:lineRule="auto"/>
        <w:jc w:val="both"/>
        <w:rPr>
          <w:rFonts w:ascii="Arial" w:eastAsia="MS Mincho" w:hAnsi="Arial" w:cs="Arial"/>
          <w:lang w:val="es-ES"/>
        </w:rPr>
      </w:pPr>
      <w:r w:rsidRPr="004C7CB4">
        <w:rPr>
          <w:rFonts w:ascii="Arial" w:eastAsia="MS Mincho" w:hAnsi="Arial" w:cs="Arial"/>
          <w:lang w:val="es-ES"/>
        </w:rPr>
        <w:t xml:space="preserve">Presenta al menos tres conclusiones. </w:t>
      </w:r>
    </w:p>
    <w:p w14:paraId="6C02383F" w14:textId="77777777" w:rsidR="00040E3A" w:rsidRPr="004C7CB4" w:rsidRDefault="00040E3A" w:rsidP="00040E3A">
      <w:pPr>
        <w:pStyle w:val="Prrafodelista"/>
        <w:numPr>
          <w:ilvl w:val="0"/>
          <w:numId w:val="343"/>
        </w:numPr>
        <w:spacing w:after="200" w:line="276" w:lineRule="auto"/>
        <w:jc w:val="both"/>
        <w:textAlignment w:val="baseline"/>
        <w:rPr>
          <w:rFonts w:ascii="Arial" w:eastAsia="MS Mincho" w:hAnsi="Arial" w:cs="Arial"/>
          <w:lang w:val="es-ES_tradnl"/>
        </w:rPr>
      </w:pPr>
      <w:r w:rsidRPr="004C7CB4">
        <w:rPr>
          <w:rFonts w:ascii="Arial" w:eastAsia="MS Mincho" w:hAnsi="Arial" w:cs="Arial"/>
          <w:lang w:val="es-ES"/>
        </w:rPr>
        <w:t>Presenta referencias APA vigente.</w:t>
      </w:r>
    </w:p>
    <w:p w14:paraId="2C34BADB" w14:textId="77777777" w:rsidR="00040E3A" w:rsidRPr="004C7CB4" w:rsidRDefault="00040E3A" w:rsidP="00040E3A">
      <w:pPr>
        <w:jc w:val="both"/>
        <w:textAlignment w:val="baseline"/>
        <w:rPr>
          <w:rFonts w:ascii="Arial" w:eastAsia="MS Mincho" w:hAnsi="Arial" w:cs="Arial"/>
          <w:b/>
          <w:bCs/>
          <w:lang w:val="es-ES_tradnl"/>
        </w:rPr>
      </w:pPr>
      <w:r w:rsidRPr="004C7CB4">
        <w:rPr>
          <w:rFonts w:ascii="Arial" w:eastAsia="MS Mincho" w:hAnsi="Arial" w:cs="Arial"/>
          <w:b/>
          <w:bCs/>
          <w:lang w:val="es-ES_tradnl"/>
        </w:rPr>
        <w:t xml:space="preserve">Rúbrica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80"/>
        <w:gridCol w:w="1335"/>
        <w:gridCol w:w="1485"/>
        <w:gridCol w:w="1305"/>
        <w:gridCol w:w="1590"/>
      </w:tblGrid>
      <w:tr w:rsidR="00040E3A" w:rsidRPr="004C7CB4" w14:paraId="2AC25061"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vAlign w:val="center"/>
            <w:hideMark/>
          </w:tcPr>
          <w:p w14:paraId="7DF121AC"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Criterio </w:t>
            </w:r>
            <w:r w:rsidRPr="004C7CB4">
              <w:rPr>
                <w:rFonts w:ascii="Arial" w:eastAsia="Times New Roman" w:hAnsi="Arial" w:cs="Arial"/>
                <w:lang w:eastAsia="es-CR"/>
              </w:rPr>
              <w:t> </w:t>
            </w:r>
          </w:p>
        </w:tc>
        <w:tc>
          <w:tcPr>
            <w:tcW w:w="1335" w:type="dxa"/>
            <w:tcBorders>
              <w:top w:val="single" w:sz="6" w:space="0" w:color="auto"/>
              <w:left w:val="single" w:sz="6" w:space="0" w:color="auto"/>
              <w:bottom w:val="single" w:sz="6" w:space="0" w:color="auto"/>
              <w:right w:val="single" w:sz="6" w:space="0" w:color="auto"/>
            </w:tcBorders>
            <w:vAlign w:val="center"/>
            <w:hideMark/>
          </w:tcPr>
          <w:p w14:paraId="26A5B394"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Cumple a cabalidad el criterio </w:t>
            </w:r>
          </w:p>
          <w:p w14:paraId="3DE7046A"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2 </w:t>
            </w:r>
          </w:p>
        </w:tc>
        <w:tc>
          <w:tcPr>
            <w:tcW w:w="1485" w:type="dxa"/>
            <w:tcBorders>
              <w:top w:val="single" w:sz="6" w:space="0" w:color="auto"/>
              <w:left w:val="single" w:sz="6" w:space="0" w:color="auto"/>
              <w:bottom w:val="single" w:sz="6" w:space="0" w:color="auto"/>
              <w:right w:val="single" w:sz="6" w:space="0" w:color="auto"/>
            </w:tcBorders>
            <w:vAlign w:val="center"/>
            <w:hideMark/>
          </w:tcPr>
          <w:p w14:paraId="62A13391"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Cumple parcialmente el criterio </w:t>
            </w:r>
          </w:p>
          <w:p w14:paraId="5D443271"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1 </w:t>
            </w:r>
          </w:p>
        </w:tc>
        <w:tc>
          <w:tcPr>
            <w:tcW w:w="1305" w:type="dxa"/>
            <w:tcBorders>
              <w:top w:val="single" w:sz="6" w:space="0" w:color="auto"/>
              <w:left w:val="single" w:sz="6" w:space="0" w:color="auto"/>
              <w:bottom w:val="single" w:sz="6" w:space="0" w:color="auto"/>
              <w:right w:val="single" w:sz="6" w:space="0" w:color="auto"/>
            </w:tcBorders>
            <w:vAlign w:val="center"/>
            <w:hideMark/>
          </w:tcPr>
          <w:p w14:paraId="1C50010E"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No cumple con el criterio señalado </w:t>
            </w:r>
          </w:p>
          <w:p w14:paraId="44452E0F"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0 </w:t>
            </w:r>
          </w:p>
        </w:tc>
        <w:tc>
          <w:tcPr>
            <w:tcW w:w="1545" w:type="dxa"/>
            <w:tcBorders>
              <w:top w:val="single" w:sz="6" w:space="0" w:color="auto"/>
              <w:left w:val="single" w:sz="6" w:space="0" w:color="auto"/>
              <w:bottom w:val="single" w:sz="6" w:space="0" w:color="auto"/>
              <w:right w:val="single" w:sz="6" w:space="0" w:color="auto"/>
            </w:tcBorders>
            <w:vAlign w:val="center"/>
            <w:hideMark/>
          </w:tcPr>
          <w:p w14:paraId="2D04C33A"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Observaciones al estudiante </w:t>
            </w:r>
          </w:p>
        </w:tc>
      </w:tr>
      <w:tr w:rsidR="00040E3A" w:rsidRPr="004C7CB4" w14:paraId="54BD940F"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hideMark/>
          </w:tcPr>
          <w:p w14:paraId="7B925793" w14:textId="77777777" w:rsidR="00040E3A" w:rsidRPr="004C7CB4" w:rsidRDefault="00040E3A" w:rsidP="00174914">
            <w:pPr>
              <w:numPr>
                <w:ilvl w:val="0"/>
                <w:numId w:val="346"/>
              </w:numPr>
              <w:spacing w:after="0" w:line="240" w:lineRule="auto"/>
              <w:ind w:left="660" w:firstLine="0"/>
              <w:jc w:val="both"/>
              <w:textAlignment w:val="baseline"/>
              <w:rPr>
                <w:rFonts w:ascii="Arial" w:eastAsia="Times New Roman" w:hAnsi="Arial" w:cs="Arial"/>
                <w:lang w:eastAsia="es-CR"/>
              </w:rPr>
            </w:pPr>
            <w:r w:rsidRPr="004C7CB4">
              <w:rPr>
                <w:rFonts w:ascii="Arial" w:eastAsia="Times New Roman" w:hAnsi="Arial" w:cs="Arial"/>
                <w:lang w:eastAsia="es-CR"/>
              </w:rPr>
              <w:t>Portada con los elementos solicitados por el profesor.  </w:t>
            </w:r>
          </w:p>
        </w:tc>
        <w:tc>
          <w:tcPr>
            <w:tcW w:w="1335" w:type="dxa"/>
            <w:tcBorders>
              <w:top w:val="single" w:sz="6" w:space="0" w:color="auto"/>
              <w:left w:val="single" w:sz="6" w:space="0" w:color="auto"/>
              <w:bottom w:val="single" w:sz="6" w:space="0" w:color="auto"/>
              <w:right w:val="single" w:sz="6" w:space="0" w:color="auto"/>
            </w:tcBorders>
            <w:hideMark/>
          </w:tcPr>
          <w:p w14:paraId="3836A767"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85" w:type="dxa"/>
            <w:tcBorders>
              <w:top w:val="single" w:sz="6" w:space="0" w:color="auto"/>
              <w:left w:val="single" w:sz="6" w:space="0" w:color="auto"/>
              <w:bottom w:val="single" w:sz="6" w:space="0" w:color="auto"/>
              <w:right w:val="single" w:sz="6" w:space="0" w:color="auto"/>
            </w:tcBorders>
            <w:hideMark/>
          </w:tcPr>
          <w:p w14:paraId="23C0DDC8"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05" w:type="dxa"/>
            <w:tcBorders>
              <w:top w:val="single" w:sz="6" w:space="0" w:color="auto"/>
              <w:left w:val="single" w:sz="6" w:space="0" w:color="auto"/>
              <w:bottom w:val="single" w:sz="6" w:space="0" w:color="auto"/>
              <w:right w:val="single" w:sz="6" w:space="0" w:color="auto"/>
            </w:tcBorders>
            <w:hideMark/>
          </w:tcPr>
          <w:p w14:paraId="39090072"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5" w:type="dxa"/>
            <w:tcBorders>
              <w:top w:val="single" w:sz="6" w:space="0" w:color="auto"/>
              <w:left w:val="single" w:sz="6" w:space="0" w:color="auto"/>
              <w:bottom w:val="single" w:sz="6" w:space="0" w:color="auto"/>
              <w:right w:val="single" w:sz="6" w:space="0" w:color="auto"/>
            </w:tcBorders>
            <w:hideMark/>
          </w:tcPr>
          <w:p w14:paraId="2962F77F"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111F2A48"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hideMark/>
          </w:tcPr>
          <w:p w14:paraId="07E5E3E3" w14:textId="77777777" w:rsidR="00040E3A" w:rsidRPr="004C7CB4" w:rsidRDefault="00040E3A" w:rsidP="00174914">
            <w:pPr>
              <w:numPr>
                <w:ilvl w:val="0"/>
                <w:numId w:val="347"/>
              </w:numPr>
              <w:spacing w:after="0" w:line="240" w:lineRule="auto"/>
              <w:ind w:left="660" w:firstLine="0"/>
              <w:jc w:val="both"/>
              <w:textAlignment w:val="baseline"/>
              <w:rPr>
                <w:rFonts w:ascii="Arial" w:eastAsia="Times New Roman" w:hAnsi="Arial" w:cs="Arial"/>
                <w:lang w:eastAsia="es-CR"/>
              </w:rPr>
            </w:pPr>
            <w:r w:rsidRPr="004C7CB4">
              <w:rPr>
                <w:rFonts w:ascii="Arial" w:eastAsia="Times New Roman" w:hAnsi="Arial" w:cs="Arial"/>
                <w:lang w:eastAsia="es-CR"/>
              </w:rPr>
              <w:t>Tres puntos claves del caso y su entorno </w:t>
            </w:r>
          </w:p>
        </w:tc>
        <w:tc>
          <w:tcPr>
            <w:tcW w:w="1335" w:type="dxa"/>
            <w:tcBorders>
              <w:top w:val="single" w:sz="6" w:space="0" w:color="auto"/>
              <w:left w:val="single" w:sz="6" w:space="0" w:color="auto"/>
              <w:bottom w:val="single" w:sz="6" w:space="0" w:color="auto"/>
              <w:right w:val="single" w:sz="6" w:space="0" w:color="auto"/>
            </w:tcBorders>
            <w:hideMark/>
          </w:tcPr>
          <w:p w14:paraId="1964262D"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85" w:type="dxa"/>
            <w:tcBorders>
              <w:top w:val="single" w:sz="6" w:space="0" w:color="auto"/>
              <w:left w:val="single" w:sz="6" w:space="0" w:color="auto"/>
              <w:bottom w:val="single" w:sz="6" w:space="0" w:color="auto"/>
              <w:right w:val="single" w:sz="6" w:space="0" w:color="auto"/>
            </w:tcBorders>
            <w:hideMark/>
          </w:tcPr>
          <w:p w14:paraId="3219545B"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05" w:type="dxa"/>
            <w:tcBorders>
              <w:top w:val="single" w:sz="6" w:space="0" w:color="auto"/>
              <w:left w:val="single" w:sz="6" w:space="0" w:color="auto"/>
              <w:bottom w:val="single" w:sz="6" w:space="0" w:color="auto"/>
              <w:right w:val="single" w:sz="6" w:space="0" w:color="auto"/>
            </w:tcBorders>
            <w:hideMark/>
          </w:tcPr>
          <w:p w14:paraId="10C5EFE4"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5" w:type="dxa"/>
            <w:tcBorders>
              <w:top w:val="single" w:sz="6" w:space="0" w:color="auto"/>
              <w:left w:val="single" w:sz="6" w:space="0" w:color="auto"/>
              <w:bottom w:val="single" w:sz="6" w:space="0" w:color="auto"/>
              <w:right w:val="single" w:sz="6" w:space="0" w:color="auto"/>
            </w:tcBorders>
            <w:hideMark/>
          </w:tcPr>
          <w:p w14:paraId="1490C696"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1AE9A0F8"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hideMark/>
          </w:tcPr>
          <w:p w14:paraId="73A5D210" w14:textId="77777777" w:rsidR="00040E3A" w:rsidRPr="004C7CB4" w:rsidRDefault="00040E3A" w:rsidP="00174914">
            <w:pPr>
              <w:numPr>
                <w:ilvl w:val="0"/>
                <w:numId w:val="348"/>
              </w:numPr>
              <w:spacing w:after="0" w:line="240" w:lineRule="auto"/>
              <w:ind w:left="660" w:firstLine="0"/>
              <w:jc w:val="both"/>
              <w:textAlignment w:val="baseline"/>
              <w:rPr>
                <w:rFonts w:ascii="Arial" w:eastAsia="Times New Roman" w:hAnsi="Arial" w:cs="Arial"/>
                <w:lang w:eastAsia="es-CR"/>
              </w:rPr>
            </w:pPr>
            <w:r w:rsidRPr="004C7CB4">
              <w:rPr>
                <w:rFonts w:ascii="Arial" w:eastAsia="Times New Roman" w:hAnsi="Arial" w:cs="Arial"/>
                <w:lang w:eastAsia="es-CR"/>
              </w:rPr>
              <w:t>Problema central. Se plantea en forma de pregunta. También puede ser una oportunidad detectada.  </w:t>
            </w:r>
          </w:p>
        </w:tc>
        <w:tc>
          <w:tcPr>
            <w:tcW w:w="1335" w:type="dxa"/>
            <w:tcBorders>
              <w:top w:val="single" w:sz="6" w:space="0" w:color="auto"/>
              <w:left w:val="single" w:sz="6" w:space="0" w:color="auto"/>
              <w:bottom w:val="single" w:sz="6" w:space="0" w:color="auto"/>
              <w:right w:val="single" w:sz="6" w:space="0" w:color="auto"/>
            </w:tcBorders>
            <w:hideMark/>
          </w:tcPr>
          <w:p w14:paraId="3B789BB6"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85" w:type="dxa"/>
            <w:tcBorders>
              <w:top w:val="single" w:sz="6" w:space="0" w:color="auto"/>
              <w:left w:val="single" w:sz="6" w:space="0" w:color="auto"/>
              <w:bottom w:val="single" w:sz="6" w:space="0" w:color="auto"/>
              <w:right w:val="single" w:sz="6" w:space="0" w:color="auto"/>
            </w:tcBorders>
            <w:hideMark/>
          </w:tcPr>
          <w:p w14:paraId="1CFA5E2D"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05" w:type="dxa"/>
            <w:tcBorders>
              <w:top w:val="single" w:sz="6" w:space="0" w:color="auto"/>
              <w:left w:val="single" w:sz="6" w:space="0" w:color="auto"/>
              <w:bottom w:val="single" w:sz="6" w:space="0" w:color="auto"/>
              <w:right w:val="single" w:sz="6" w:space="0" w:color="auto"/>
            </w:tcBorders>
            <w:hideMark/>
          </w:tcPr>
          <w:p w14:paraId="4BFB9BA5"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5" w:type="dxa"/>
            <w:tcBorders>
              <w:top w:val="single" w:sz="6" w:space="0" w:color="auto"/>
              <w:left w:val="single" w:sz="6" w:space="0" w:color="auto"/>
              <w:bottom w:val="single" w:sz="6" w:space="0" w:color="auto"/>
              <w:right w:val="single" w:sz="6" w:space="0" w:color="auto"/>
            </w:tcBorders>
            <w:hideMark/>
          </w:tcPr>
          <w:p w14:paraId="0E8EE4BB"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2F3C0FD0"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hideMark/>
          </w:tcPr>
          <w:p w14:paraId="0FD10511" w14:textId="77777777" w:rsidR="00040E3A" w:rsidRPr="004C7CB4" w:rsidRDefault="00040E3A" w:rsidP="00174914">
            <w:pPr>
              <w:numPr>
                <w:ilvl w:val="0"/>
                <w:numId w:val="349"/>
              </w:numPr>
              <w:spacing w:after="0" w:line="240" w:lineRule="auto"/>
              <w:ind w:left="660" w:firstLine="0"/>
              <w:jc w:val="both"/>
              <w:textAlignment w:val="baseline"/>
              <w:rPr>
                <w:rFonts w:ascii="Arial" w:eastAsia="Times New Roman" w:hAnsi="Arial" w:cs="Arial"/>
                <w:lang w:eastAsia="es-CR"/>
              </w:rPr>
            </w:pPr>
            <w:r w:rsidRPr="004C7CB4">
              <w:rPr>
                <w:rFonts w:ascii="Arial" w:eastAsia="Times New Roman" w:hAnsi="Arial" w:cs="Arial"/>
                <w:lang w:eastAsia="es-CR"/>
              </w:rPr>
              <w:t>Dos estrategias justificadas para resolver el problema u oportunidad.  </w:t>
            </w:r>
          </w:p>
        </w:tc>
        <w:tc>
          <w:tcPr>
            <w:tcW w:w="1335" w:type="dxa"/>
            <w:tcBorders>
              <w:top w:val="single" w:sz="6" w:space="0" w:color="auto"/>
              <w:left w:val="single" w:sz="6" w:space="0" w:color="auto"/>
              <w:bottom w:val="single" w:sz="6" w:space="0" w:color="auto"/>
              <w:right w:val="single" w:sz="6" w:space="0" w:color="auto"/>
            </w:tcBorders>
            <w:hideMark/>
          </w:tcPr>
          <w:p w14:paraId="60BC0EC7"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85" w:type="dxa"/>
            <w:tcBorders>
              <w:top w:val="single" w:sz="6" w:space="0" w:color="auto"/>
              <w:left w:val="single" w:sz="6" w:space="0" w:color="auto"/>
              <w:bottom w:val="single" w:sz="6" w:space="0" w:color="auto"/>
              <w:right w:val="single" w:sz="6" w:space="0" w:color="auto"/>
            </w:tcBorders>
            <w:hideMark/>
          </w:tcPr>
          <w:p w14:paraId="298FCB93"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05" w:type="dxa"/>
            <w:tcBorders>
              <w:top w:val="single" w:sz="6" w:space="0" w:color="auto"/>
              <w:left w:val="single" w:sz="6" w:space="0" w:color="auto"/>
              <w:bottom w:val="single" w:sz="6" w:space="0" w:color="auto"/>
              <w:right w:val="single" w:sz="6" w:space="0" w:color="auto"/>
            </w:tcBorders>
            <w:hideMark/>
          </w:tcPr>
          <w:p w14:paraId="0C8193BB"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5" w:type="dxa"/>
            <w:tcBorders>
              <w:top w:val="single" w:sz="6" w:space="0" w:color="auto"/>
              <w:left w:val="single" w:sz="6" w:space="0" w:color="auto"/>
              <w:bottom w:val="single" w:sz="6" w:space="0" w:color="auto"/>
              <w:right w:val="single" w:sz="6" w:space="0" w:color="auto"/>
            </w:tcBorders>
            <w:hideMark/>
          </w:tcPr>
          <w:p w14:paraId="620D31CA"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7DB8F32D"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hideMark/>
          </w:tcPr>
          <w:p w14:paraId="2E377AF3" w14:textId="77777777" w:rsidR="00040E3A" w:rsidRPr="004C7CB4" w:rsidRDefault="00040E3A" w:rsidP="00174914">
            <w:pPr>
              <w:numPr>
                <w:ilvl w:val="0"/>
                <w:numId w:val="350"/>
              </w:numPr>
              <w:spacing w:after="0" w:line="240" w:lineRule="auto"/>
              <w:ind w:left="660" w:firstLine="0"/>
              <w:jc w:val="both"/>
              <w:textAlignment w:val="baseline"/>
              <w:rPr>
                <w:rFonts w:ascii="Arial" w:eastAsia="Times New Roman" w:hAnsi="Arial" w:cs="Arial"/>
                <w:lang w:eastAsia="es-CR"/>
              </w:rPr>
            </w:pPr>
            <w:r w:rsidRPr="004C7CB4">
              <w:rPr>
                <w:rFonts w:ascii="Arial" w:eastAsia="Times New Roman" w:hAnsi="Arial" w:cs="Arial"/>
                <w:lang w:eastAsia="es-CR"/>
              </w:rPr>
              <w:t>Se elige la alternativa viable y se explica por qué, en al menos tres párrafos.  </w:t>
            </w:r>
          </w:p>
        </w:tc>
        <w:tc>
          <w:tcPr>
            <w:tcW w:w="1335" w:type="dxa"/>
            <w:tcBorders>
              <w:top w:val="single" w:sz="6" w:space="0" w:color="auto"/>
              <w:left w:val="single" w:sz="6" w:space="0" w:color="auto"/>
              <w:bottom w:val="single" w:sz="6" w:space="0" w:color="auto"/>
              <w:right w:val="single" w:sz="6" w:space="0" w:color="auto"/>
            </w:tcBorders>
            <w:hideMark/>
          </w:tcPr>
          <w:p w14:paraId="217494B2"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85" w:type="dxa"/>
            <w:tcBorders>
              <w:top w:val="single" w:sz="6" w:space="0" w:color="auto"/>
              <w:left w:val="single" w:sz="6" w:space="0" w:color="auto"/>
              <w:bottom w:val="single" w:sz="6" w:space="0" w:color="auto"/>
              <w:right w:val="single" w:sz="6" w:space="0" w:color="auto"/>
            </w:tcBorders>
            <w:hideMark/>
          </w:tcPr>
          <w:p w14:paraId="10793108"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05" w:type="dxa"/>
            <w:tcBorders>
              <w:top w:val="single" w:sz="6" w:space="0" w:color="auto"/>
              <w:left w:val="single" w:sz="6" w:space="0" w:color="auto"/>
              <w:bottom w:val="single" w:sz="6" w:space="0" w:color="auto"/>
              <w:right w:val="single" w:sz="6" w:space="0" w:color="auto"/>
            </w:tcBorders>
            <w:hideMark/>
          </w:tcPr>
          <w:p w14:paraId="145AB482"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5" w:type="dxa"/>
            <w:tcBorders>
              <w:top w:val="single" w:sz="6" w:space="0" w:color="auto"/>
              <w:left w:val="single" w:sz="6" w:space="0" w:color="auto"/>
              <w:bottom w:val="single" w:sz="6" w:space="0" w:color="auto"/>
              <w:right w:val="single" w:sz="6" w:space="0" w:color="auto"/>
            </w:tcBorders>
            <w:hideMark/>
          </w:tcPr>
          <w:p w14:paraId="76CBA655"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4E21672D"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hideMark/>
          </w:tcPr>
          <w:p w14:paraId="3B55FF8E" w14:textId="77777777" w:rsidR="00040E3A" w:rsidRPr="004C7CB4" w:rsidRDefault="00040E3A" w:rsidP="00174914">
            <w:pPr>
              <w:numPr>
                <w:ilvl w:val="0"/>
                <w:numId w:val="351"/>
              </w:numPr>
              <w:spacing w:after="0" w:line="240" w:lineRule="auto"/>
              <w:ind w:left="660" w:firstLine="0"/>
              <w:jc w:val="both"/>
              <w:textAlignment w:val="baseline"/>
              <w:rPr>
                <w:rFonts w:ascii="Arial" w:eastAsia="Times New Roman" w:hAnsi="Arial" w:cs="Arial"/>
                <w:lang w:eastAsia="es-CR"/>
              </w:rPr>
            </w:pPr>
            <w:r w:rsidRPr="004C7CB4">
              <w:rPr>
                <w:rFonts w:ascii="Arial" w:eastAsia="Times New Roman" w:hAnsi="Arial" w:cs="Arial"/>
                <w:lang w:eastAsia="es-CR"/>
              </w:rPr>
              <w:t>El marco teórico sustenta de muy buena manera, las alternativas de soluciones al caso  </w:t>
            </w:r>
          </w:p>
        </w:tc>
        <w:tc>
          <w:tcPr>
            <w:tcW w:w="1335" w:type="dxa"/>
            <w:tcBorders>
              <w:top w:val="single" w:sz="6" w:space="0" w:color="auto"/>
              <w:left w:val="single" w:sz="6" w:space="0" w:color="auto"/>
              <w:bottom w:val="single" w:sz="6" w:space="0" w:color="auto"/>
              <w:right w:val="single" w:sz="6" w:space="0" w:color="auto"/>
            </w:tcBorders>
            <w:hideMark/>
          </w:tcPr>
          <w:p w14:paraId="6D39CE50"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85" w:type="dxa"/>
            <w:tcBorders>
              <w:top w:val="single" w:sz="6" w:space="0" w:color="auto"/>
              <w:left w:val="single" w:sz="6" w:space="0" w:color="auto"/>
              <w:bottom w:val="single" w:sz="6" w:space="0" w:color="auto"/>
              <w:right w:val="single" w:sz="6" w:space="0" w:color="auto"/>
            </w:tcBorders>
            <w:hideMark/>
          </w:tcPr>
          <w:p w14:paraId="5DACCA32"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05" w:type="dxa"/>
            <w:tcBorders>
              <w:top w:val="single" w:sz="6" w:space="0" w:color="auto"/>
              <w:left w:val="single" w:sz="6" w:space="0" w:color="auto"/>
              <w:bottom w:val="single" w:sz="6" w:space="0" w:color="auto"/>
              <w:right w:val="single" w:sz="6" w:space="0" w:color="auto"/>
            </w:tcBorders>
            <w:hideMark/>
          </w:tcPr>
          <w:p w14:paraId="48D5D92C"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5" w:type="dxa"/>
            <w:tcBorders>
              <w:top w:val="single" w:sz="6" w:space="0" w:color="auto"/>
              <w:left w:val="single" w:sz="6" w:space="0" w:color="auto"/>
              <w:bottom w:val="single" w:sz="6" w:space="0" w:color="auto"/>
              <w:right w:val="single" w:sz="6" w:space="0" w:color="auto"/>
            </w:tcBorders>
            <w:hideMark/>
          </w:tcPr>
          <w:p w14:paraId="4EF9543C"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75005326"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hideMark/>
          </w:tcPr>
          <w:p w14:paraId="727FF9F8" w14:textId="77777777" w:rsidR="00040E3A" w:rsidRPr="004C7CB4" w:rsidRDefault="00040E3A" w:rsidP="00174914">
            <w:pPr>
              <w:numPr>
                <w:ilvl w:val="0"/>
                <w:numId w:val="352"/>
              </w:numPr>
              <w:spacing w:after="0" w:line="240" w:lineRule="auto"/>
              <w:ind w:left="660" w:firstLine="0"/>
              <w:jc w:val="both"/>
              <w:textAlignment w:val="baseline"/>
              <w:rPr>
                <w:rFonts w:ascii="Arial" w:eastAsia="Times New Roman" w:hAnsi="Arial" w:cs="Arial"/>
                <w:lang w:eastAsia="es-CR"/>
              </w:rPr>
            </w:pPr>
            <w:r w:rsidRPr="004C7CB4">
              <w:rPr>
                <w:rFonts w:ascii="Arial" w:eastAsia="Times New Roman" w:hAnsi="Arial" w:cs="Arial"/>
                <w:lang w:eastAsia="es-CR"/>
              </w:rPr>
              <w:t>Presentan al menos tres conclusiones referidas al tema.  </w:t>
            </w:r>
          </w:p>
        </w:tc>
        <w:tc>
          <w:tcPr>
            <w:tcW w:w="1335" w:type="dxa"/>
            <w:tcBorders>
              <w:top w:val="single" w:sz="6" w:space="0" w:color="auto"/>
              <w:left w:val="single" w:sz="6" w:space="0" w:color="auto"/>
              <w:bottom w:val="single" w:sz="6" w:space="0" w:color="auto"/>
              <w:right w:val="single" w:sz="6" w:space="0" w:color="auto"/>
            </w:tcBorders>
            <w:hideMark/>
          </w:tcPr>
          <w:p w14:paraId="32A58A04"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85" w:type="dxa"/>
            <w:tcBorders>
              <w:top w:val="single" w:sz="6" w:space="0" w:color="auto"/>
              <w:left w:val="single" w:sz="6" w:space="0" w:color="auto"/>
              <w:bottom w:val="single" w:sz="6" w:space="0" w:color="auto"/>
              <w:right w:val="single" w:sz="6" w:space="0" w:color="auto"/>
            </w:tcBorders>
            <w:hideMark/>
          </w:tcPr>
          <w:p w14:paraId="13AC9D16"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05" w:type="dxa"/>
            <w:tcBorders>
              <w:top w:val="single" w:sz="6" w:space="0" w:color="auto"/>
              <w:left w:val="single" w:sz="6" w:space="0" w:color="auto"/>
              <w:bottom w:val="single" w:sz="6" w:space="0" w:color="auto"/>
              <w:right w:val="single" w:sz="6" w:space="0" w:color="auto"/>
            </w:tcBorders>
            <w:hideMark/>
          </w:tcPr>
          <w:p w14:paraId="60132277"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5" w:type="dxa"/>
            <w:tcBorders>
              <w:top w:val="single" w:sz="6" w:space="0" w:color="auto"/>
              <w:left w:val="single" w:sz="6" w:space="0" w:color="auto"/>
              <w:bottom w:val="single" w:sz="6" w:space="0" w:color="auto"/>
              <w:right w:val="single" w:sz="6" w:space="0" w:color="auto"/>
            </w:tcBorders>
            <w:hideMark/>
          </w:tcPr>
          <w:p w14:paraId="591E2863"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6F6CAB1B"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hideMark/>
          </w:tcPr>
          <w:p w14:paraId="2882DC4E" w14:textId="77777777" w:rsidR="00040E3A" w:rsidRPr="004C7CB4" w:rsidRDefault="00040E3A" w:rsidP="00174914">
            <w:pPr>
              <w:numPr>
                <w:ilvl w:val="0"/>
                <w:numId w:val="353"/>
              </w:numPr>
              <w:spacing w:after="0" w:line="240" w:lineRule="auto"/>
              <w:ind w:left="660" w:firstLine="0"/>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Presentan las referencias utilizadas en formato de APA vigente. </w:t>
            </w:r>
          </w:p>
        </w:tc>
        <w:tc>
          <w:tcPr>
            <w:tcW w:w="1335" w:type="dxa"/>
            <w:tcBorders>
              <w:top w:val="single" w:sz="6" w:space="0" w:color="auto"/>
              <w:left w:val="single" w:sz="6" w:space="0" w:color="auto"/>
              <w:bottom w:val="single" w:sz="6" w:space="0" w:color="auto"/>
              <w:right w:val="single" w:sz="6" w:space="0" w:color="auto"/>
            </w:tcBorders>
            <w:hideMark/>
          </w:tcPr>
          <w:p w14:paraId="3F4A6DC9"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85" w:type="dxa"/>
            <w:tcBorders>
              <w:top w:val="single" w:sz="6" w:space="0" w:color="auto"/>
              <w:left w:val="single" w:sz="6" w:space="0" w:color="auto"/>
              <w:bottom w:val="single" w:sz="6" w:space="0" w:color="auto"/>
              <w:right w:val="single" w:sz="6" w:space="0" w:color="auto"/>
            </w:tcBorders>
            <w:hideMark/>
          </w:tcPr>
          <w:p w14:paraId="25627C82"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05" w:type="dxa"/>
            <w:tcBorders>
              <w:top w:val="single" w:sz="6" w:space="0" w:color="auto"/>
              <w:left w:val="single" w:sz="6" w:space="0" w:color="auto"/>
              <w:bottom w:val="single" w:sz="6" w:space="0" w:color="auto"/>
              <w:right w:val="single" w:sz="6" w:space="0" w:color="auto"/>
            </w:tcBorders>
            <w:hideMark/>
          </w:tcPr>
          <w:p w14:paraId="4E4F3B73"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5" w:type="dxa"/>
            <w:tcBorders>
              <w:top w:val="single" w:sz="6" w:space="0" w:color="auto"/>
              <w:left w:val="single" w:sz="6" w:space="0" w:color="auto"/>
              <w:bottom w:val="single" w:sz="6" w:space="0" w:color="auto"/>
              <w:right w:val="single" w:sz="6" w:space="0" w:color="auto"/>
            </w:tcBorders>
            <w:hideMark/>
          </w:tcPr>
          <w:p w14:paraId="50A89BC5"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3CE01837"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hideMark/>
          </w:tcPr>
          <w:p w14:paraId="36ED2325" w14:textId="77777777" w:rsidR="00040E3A" w:rsidRPr="004C7CB4" w:rsidRDefault="00040E3A" w:rsidP="00174914">
            <w:pPr>
              <w:numPr>
                <w:ilvl w:val="0"/>
                <w:numId w:val="354"/>
              </w:numPr>
              <w:spacing w:after="0" w:line="240" w:lineRule="auto"/>
              <w:ind w:left="660" w:firstLine="0"/>
              <w:jc w:val="both"/>
              <w:textAlignment w:val="baseline"/>
              <w:rPr>
                <w:rFonts w:ascii="Arial" w:eastAsia="Times New Roman" w:hAnsi="Arial" w:cs="Arial"/>
                <w:lang w:eastAsia="es-CR"/>
              </w:rPr>
            </w:pPr>
            <w:r w:rsidRPr="004C7CB4">
              <w:rPr>
                <w:rFonts w:ascii="Arial" w:eastAsia="Times New Roman" w:hAnsi="Arial" w:cs="Arial"/>
                <w:lang w:eastAsia="es-CR"/>
              </w:rPr>
              <w:t>Presenta al menos cuatro fuentes bibliográficas con no menos de 5 años </w:t>
            </w:r>
          </w:p>
        </w:tc>
        <w:tc>
          <w:tcPr>
            <w:tcW w:w="1335" w:type="dxa"/>
            <w:tcBorders>
              <w:top w:val="single" w:sz="6" w:space="0" w:color="auto"/>
              <w:left w:val="single" w:sz="6" w:space="0" w:color="auto"/>
              <w:bottom w:val="single" w:sz="6" w:space="0" w:color="auto"/>
              <w:right w:val="single" w:sz="6" w:space="0" w:color="auto"/>
            </w:tcBorders>
            <w:hideMark/>
          </w:tcPr>
          <w:p w14:paraId="426A117E"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85" w:type="dxa"/>
            <w:tcBorders>
              <w:top w:val="single" w:sz="6" w:space="0" w:color="auto"/>
              <w:left w:val="single" w:sz="6" w:space="0" w:color="auto"/>
              <w:bottom w:val="single" w:sz="6" w:space="0" w:color="auto"/>
              <w:right w:val="single" w:sz="6" w:space="0" w:color="auto"/>
            </w:tcBorders>
            <w:hideMark/>
          </w:tcPr>
          <w:p w14:paraId="7A2DDA73"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05" w:type="dxa"/>
            <w:tcBorders>
              <w:top w:val="single" w:sz="6" w:space="0" w:color="auto"/>
              <w:left w:val="single" w:sz="6" w:space="0" w:color="auto"/>
              <w:bottom w:val="single" w:sz="6" w:space="0" w:color="auto"/>
              <w:right w:val="single" w:sz="6" w:space="0" w:color="auto"/>
            </w:tcBorders>
            <w:hideMark/>
          </w:tcPr>
          <w:p w14:paraId="4C225926"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5" w:type="dxa"/>
            <w:tcBorders>
              <w:top w:val="single" w:sz="6" w:space="0" w:color="auto"/>
              <w:left w:val="single" w:sz="6" w:space="0" w:color="auto"/>
              <w:bottom w:val="single" w:sz="6" w:space="0" w:color="auto"/>
              <w:right w:val="single" w:sz="6" w:space="0" w:color="auto"/>
            </w:tcBorders>
            <w:hideMark/>
          </w:tcPr>
          <w:p w14:paraId="5CC2EBE2"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5A8778D0"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hideMark/>
          </w:tcPr>
          <w:p w14:paraId="7C0DCB05" w14:textId="77777777" w:rsidR="00040E3A" w:rsidRPr="004C7CB4" w:rsidRDefault="00040E3A" w:rsidP="00174914">
            <w:pPr>
              <w:numPr>
                <w:ilvl w:val="0"/>
                <w:numId w:val="355"/>
              </w:numPr>
              <w:spacing w:after="0" w:line="240" w:lineRule="auto"/>
              <w:ind w:left="660" w:firstLine="0"/>
              <w:jc w:val="both"/>
              <w:textAlignment w:val="baseline"/>
              <w:rPr>
                <w:rFonts w:ascii="Arial" w:eastAsia="Times New Roman" w:hAnsi="Arial" w:cs="Arial"/>
                <w:lang w:eastAsia="es-CR"/>
              </w:rPr>
            </w:pPr>
            <w:r w:rsidRPr="004C7CB4">
              <w:rPr>
                <w:rFonts w:ascii="Arial" w:eastAsia="Times New Roman" w:hAnsi="Arial" w:cs="Arial"/>
                <w:lang w:eastAsia="es-CR"/>
              </w:rPr>
              <w:t>Presenta un comentario personal sobre sus puntos de vista con respecto al estudio de caso. </w:t>
            </w:r>
          </w:p>
        </w:tc>
        <w:tc>
          <w:tcPr>
            <w:tcW w:w="1335" w:type="dxa"/>
            <w:tcBorders>
              <w:top w:val="single" w:sz="6" w:space="0" w:color="auto"/>
              <w:left w:val="single" w:sz="6" w:space="0" w:color="auto"/>
              <w:bottom w:val="single" w:sz="6" w:space="0" w:color="auto"/>
              <w:right w:val="single" w:sz="6" w:space="0" w:color="auto"/>
            </w:tcBorders>
            <w:hideMark/>
          </w:tcPr>
          <w:p w14:paraId="3832853D"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85" w:type="dxa"/>
            <w:tcBorders>
              <w:top w:val="single" w:sz="6" w:space="0" w:color="auto"/>
              <w:left w:val="single" w:sz="6" w:space="0" w:color="auto"/>
              <w:bottom w:val="single" w:sz="6" w:space="0" w:color="auto"/>
              <w:right w:val="single" w:sz="6" w:space="0" w:color="auto"/>
            </w:tcBorders>
            <w:hideMark/>
          </w:tcPr>
          <w:p w14:paraId="052E49E8"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05" w:type="dxa"/>
            <w:tcBorders>
              <w:top w:val="single" w:sz="6" w:space="0" w:color="auto"/>
              <w:left w:val="single" w:sz="6" w:space="0" w:color="auto"/>
              <w:bottom w:val="single" w:sz="6" w:space="0" w:color="auto"/>
              <w:right w:val="single" w:sz="6" w:space="0" w:color="auto"/>
            </w:tcBorders>
            <w:hideMark/>
          </w:tcPr>
          <w:p w14:paraId="5BD60D77"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5" w:type="dxa"/>
            <w:tcBorders>
              <w:top w:val="single" w:sz="6" w:space="0" w:color="auto"/>
              <w:left w:val="single" w:sz="6" w:space="0" w:color="auto"/>
              <w:bottom w:val="single" w:sz="6" w:space="0" w:color="auto"/>
              <w:right w:val="single" w:sz="6" w:space="0" w:color="auto"/>
            </w:tcBorders>
            <w:hideMark/>
          </w:tcPr>
          <w:p w14:paraId="3DCF734F"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53409759"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hideMark/>
          </w:tcPr>
          <w:p w14:paraId="1A32989C" w14:textId="77777777" w:rsidR="00040E3A" w:rsidRPr="004C7CB4" w:rsidRDefault="00040E3A" w:rsidP="00174914">
            <w:pPr>
              <w:numPr>
                <w:ilvl w:val="0"/>
                <w:numId w:val="356"/>
              </w:numPr>
              <w:spacing w:after="0" w:line="240" w:lineRule="auto"/>
              <w:ind w:left="660" w:firstLine="0"/>
              <w:jc w:val="both"/>
              <w:textAlignment w:val="baseline"/>
              <w:rPr>
                <w:rFonts w:ascii="Arial" w:eastAsia="Times New Roman" w:hAnsi="Arial" w:cs="Arial"/>
                <w:lang w:eastAsia="es-CR"/>
              </w:rPr>
            </w:pPr>
            <w:r w:rsidRPr="004C7CB4">
              <w:rPr>
                <w:rFonts w:ascii="Arial" w:eastAsia="Times New Roman" w:hAnsi="Arial" w:cs="Arial"/>
                <w:lang w:eastAsia="es-CR"/>
              </w:rPr>
              <w:t>Se cumplen los lineamientos de redacción y ortografía vigentes.  </w:t>
            </w:r>
          </w:p>
        </w:tc>
        <w:tc>
          <w:tcPr>
            <w:tcW w:w="1335" w:type="dxa"/>
            <w:tcBorders>
              <w:top w:val="single" w:sz="6" w:space="0" w:color="auto"/>
              <w:left w:val="single" w:sz="6" w:space="0" w:color="auto"/>
              <w:bottom w:val="single" w:sz="6" w:space="0" w:color="auto"/>
              <w:right w:val="single" w:sz="6" w:space="0" w:color="auto"/>
            </w:tcBorders>
            <w:hideMark/>
          </w:tcPr>
          <w:p w14:paraId="2215525E"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485" w:type="dxa"/>
            <w:tcBorders>
              <w:top w:val="single" w:sz="6" w:space="0" w:color="auto"/>
              <w:left w:val="single" w:sz="6" w:space="0" w:color="auto"/>
              <w:bottom w:val="single" w:sz="6" w:space="0" w:color="auto"/>
              <w:right w:val="single" w:sz="6" w:space="0" w:color="auto"/>
            </w:tcBorders>
            <w:hideMark/>
          </w:tcPr>
          <w:p w14:paraId="2705B4BF"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305" w:type="dxa"/>
            <w:tcBorders>
              <w:top w:val="single" w:sz="6" w:space="0" w:color="auto"/>
              <w:left w:val="single" w:sz="6" w:space="0" w:color="auto"/>
              <w:bottom w:val="single" w:sz="6" w:space="0" w:color="auto"/>
              <w:right w:val="single" w:sz="6" w:space="0" w:color="auto"/>
            </w:tcBorders>
            <w:hideMark/>
          </w:tcPr>
          <w:p w14:paraId="20F3B9A3"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c>
          <w:tcPr>
            <w:tcW w:w="1545" w:type="dxa"/>
            <w:tcBorders>
              <w:top w:val="single" w:sz="6" w:space="0" w:color="auto"/>
              <w:left w:val="single" w:sz="6" w:space="0" w:color="auto"/>
              <w:bottom w:val="single" w:sz="6" w:space="0" w:color="auto"/>
              <w:right w:val="single" w:sz="6" w:space="0" w:color="auto"/>
            </w:tcBorders>
            <w:hideMark/>
          </w:tcPr>
          <w:p w14:paraId="4125692C"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040E3A" w:rsidRPr="004C7CB4" w14:paraId="0D3EA4C8" w14:textId="77777777" w:rsidTr="00174914">
        <w:trPr>
          <w:trHeight w:val="300"/>
        </w:trPr>
        <w:tc>
          <w:tcPr>
            <w:tcW w:w="8895" w:type="dxa"/>
            <w:gridSpan w:val="5"/>
            <w:tcBorders>
              <w:top w:val="single" w:sz="6" w:space="0" w:color="auto"/>
              <w:left w:val="single" w:sz="6" w:space="0" w:color="auto"/>
              <w:bottom w:val="single" w:sz="6" w:space="0" w:color="auto"/>
              <w:right w:val="single" w:sz="6" w:space="0" w:color="auto"/>
            </w:tcBorders>
            <w:hideMark/>
          </w:tcPr>
          <w:p w14:paraId="6FFB0D6B" w14:textId="77777777" w:rsidR="00040E3A" w:rsidRPr="004C7CB4" w:rsidRDefault="00040E3A" w:rsidP="0017491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Total 22 puntos. Para obtener la nota se utiliza regla de 3. </w:t>
            </w:r>
          </w:p>
        </w:tc>
      </w:tr>
    </w:tbl>
    <w:p w14:paraId="37443724" w14:textId="77777777" w:rsidR="00040E3A" w:rsidRPr="004C7CB4" w:rsidRDefault="00040E3A" w:rsidP="00040E3A">
      <w:pPr>
        <w:pStyle w:val="paragraph"/>
        <w:spacing w:before="0" w:beforeAutospacing="0" w:after="0" w:afterAutospacing="0"/>
        <w:jc w:val="both"/>
        <w:textAlignment w:val="baseline"/>
        <w:rPr>
          <w:rFonts w:ascii="Arial" w:hAnsi="Arial" w:cs="Arial"/>
          <w:b/>
          <w:bCs/>
          <w:sz w:val="22"/>
          <w:szCs w:val="22"/>
          <w:lang w:val="es-419"/>
        </w:rPr>
      </w:pPr>
    </w:p>
    <w:p w14:paraId="4F04398B" w14:textId="77777777" w:rsidR="00040E3A" w:rsidRPr="004C7CB4" w:rsidRDefault="00040E3A" w:rsidP="00040E3A">
      <w:pPr>
        <w:pStyle w:val="paragraph"/>
        <w:spacing w:before="0" w:beforeAutospacing="0" w:after="0" w:afterAutospacing="0"/>
        <w:jc w:val="both"/>
        <w:textAlignment w:val="baseline"/>
        <w:rPr>
          <w:rFonts w:ascii="Arial" w:hAnsi="Arial" w:cs="Arial"/>
          <w:b/>
          <w:bCs/>
          <w:sz w:val="22"/>
          <w:szCs w:val="22"/>
          <w:lang w:val="es-419"/>
        </w:rPr>
      </w:pPr>
      <w:r w:rsidRPr="004C7CB4">
        <w:rPr>
          <w:rFonts w:ascii="Arial" w:hAnsi="Arial" w:cs="Arial"/>
          <w:b/>
          <w:bCs/>
          <w:sz w:val="22"/>
          <w:szCs w:val="22"/>
          <w:lang w:val="es-419"/>
        </w:rPr>
        <w:t>Elaboración y presentación de portafolio (1 avance de 10% y una entrega final de 15%, total 25%)</w:t>
      </w:r>
    </w:p>
    <w:p w14:paraId="70205EB0" w14:textId="77777777" w:rsidR="00040E3A" w:rsidRPr="004C7CB4" w:rsidRDefault="00040E3A" w:rsidP="00040E3A">
      <w:pPr>
        <w:pStyle w:val="paragraph"/>
        <w:spacing w:before="0" w:beforeAutospacing="0" w:after="0" w:afterAutospacing="0"/>
        <w:jc w:val="both"/>
        <w:textAlignment w:val="baseline"/>
        <w:rPr>
          <w:rFonts w:ascii="Arial" w:hAnsi="Arial" w:cs="Arial"/>
          <w:sz w:val="22"/>
          <w:szCs w:val="22"/>
          <w:lang w:val="es-419"/>
        </w:rPr>
      </w:pPr>
    </w:p>
    <w:p w14:paraId="24DD73EF" w14:textId="77777777" w:rsidR="00040E3A" w:rsidRPr="004C7CB4" w:rsidRDefault="00040E3A" w:rsidP="00040E3A">
      <w:pPr>
        <w:pStyle w:val="paragraph"/>
        <w:spacing w:before="0" w:beforeAutospacing="0" w:after="0" w:afterAutospacing="0" w:line="276" w:lineRule="auto"/>
        <w:jc w:val="both"/>
        <w:textAlignment w:val="baseline"/>
        <w:rPr>
          <w:rFonts w:ascii="Arial" w:hAnsi="Arial" w:cs="Arial"/>
          <w:sz w:val="22"/>
          <w:szCs w:val="22"/>
        </w:rPr>
      </w:pPr>
      <w:r w:rsidRPr="004C7CB4">
        <w:rPr>
          <w:rFonts w:ascii="Arial" w:hAnsi="Arial" w:cs="Arial"/>
          <w:sz w:val="22"/>
          <w:szCs w:val="22"/>
          <w:lang w:val="es-ES"/>
        </w:rPr>
        <w:t>El portafolio es una herramienta de recolección y análisis de información que permite visualizar el desarrollo y progreso del estudiante. A través de registros acumulados y comentarios acerca de las aproximaciones sucesivas en el logro de los aprendizajes. Se realiza sobre temas claves en el desarrollo de un curso, que permite que los estudiantes asuman la responsabilidad de su propio aprendizaje.  </w:t>
      </w:r>
      <w:r w:rsidRPr="004C7CB4">
        <w:rPr>
          <w:rFonts w:ascii="Arial" w:hAnsi="Arial" w:cs="Arial"/>
          <w:sz w:val="22"/>
          <w:szCs w:val="22"/>
        </w:rPr>
        <w:t> </w:t>
      </w:r>
    </w:p>
    <w:p w14:paraId="5EB5642D" w14:textId="77777777" w:rsidR="00040E3A" w:rsidRPr="004C7CB4" w:rsidRDefault="00040E3A" w:rsidP="00040E3A">
      <w:pPr>
        <w:spacing w:after="0" w:line="276" w:lineRule="auto"/>
        <w:jc w:val="both"/>
        <w:textAlignment w:val="baseline"/>
        <w:rPr>
          <w:rFonts w:ascii="Arial" w:eastAsia="Times New Roman" w:hAnsi="Arial" w:cs="Arial"/>
          <w:lang w:val="es-ES" w:eastAsia="es-CR"/>
        </w:rPr>
      </w:pPr>
      <w:r w:rsidRPr="004C7CB4">
        <w:rPr>
          <w:rFonts w:ascii="Arial" w:eastAsia="Times New Roman" w:hAnsi="Arial" w:cs="Arial"/>
          <w:lang w:val="es-ES" w:eastAsia="es-CR"/>
        </w:rPr>
        <w:t>La idea es recolectar evidencias y exponer los resultados del registro o reporte de la investigación del tema para el análisis por parte de cada estudiante, donde se aprenden de los hallazgos del mejor material disponible sea videos, reportes, simulaciones, uso de equipos y herramientas, entre otros. Se presenta el portafolio en forma oral para la socialización de la información recolectada. </w:t>
      </w:r>
    </w:p>
    <w:p w14:paraId="6FD0EFB5" w14:textId="77777777" w:rsidR="00040E3A" w:rsidRPr="004C7CB4" w:rsidRDefault="00040E3A" w:rsidP="00040E3A">
      <w:pPr>
        <w:spacing w:after="0" w:line="276" w:lineRule="auto"/>
        <w:jc w:val="both"/>
        <w:rPr>
          <w:rFonts w:ascii="Arial" w:eastAsia="Times New Roman" w:hAnsi="Arial" w:cs="Arial"/>
          <w:lang w:val="es-ES" w:eastAsia="es-CR"/>
        </w:rPr>
      </w:pPr>
    </w:p>
    <w:p w14:paraId="3D88D908" w14:textId="77777777" w:rsidR="00040E3A" w:rsidRPr="004C7CB4" w:rsidRDefault="00040E3A" w:rsidP="00040E3A">
      <w:pPr>
        <w:spacing w:after="0" w:line="276" w:lineRule="auto"/>
        <w:jc w:val="both"/>
        <w:rPr>
          <w:rFonts w:ascii="Arial" w:hAnsi="Arial" w:cs="Arial"/>
          <w:lang w:val="es-419"/>
        </w:rPr>
      </w:pPr>
      <w:r w:rsidRPr="004C7CB4">
        <w:rPr>
          <w:rFonts w:ascii="Arial" w:eastAsia="Times New Roman" w:hAnsi="Arial" w:cs="Arial"/>
          <w:lang w:val="es-ES" w:eastAsia="es-CR"/>
        </w:rPr>
        <w:t xml:space="preserve">La elaboración y presentación del portafolio es individual, dado que cada estudiante debe comprobar el desarrollo que ha tenido en su aprendizaje a lo largo del curso en relación </w:t>
      </w:r>
      <w:r w:rsidRPr="004C7CB4">
        <w:rPr>
          <w:rFonts w:ascii="Arial" w:hAnsi="Arial" w:cs="Arial"/>
          <w:lang w:val="es-419"/>
        </w:rPr>
        <w:t>al manejo de los diversos procedimientos matemáticos y su vínculo con la economía, mediante resolución de ejercicios, uso de herramientas o software para el cálculo, selección de vídeos tutoriales, entre otros. De manera, está evidencia se hace de manera progresiva, proporcionando primero un avance sobre las dos primeras unidades y posterior una entrega final con las restantes cuatro unidades.</w:t>
      </w:r>
    </w:p>
    <w:p w14:paraId="45FADF7F" w14:textId="77777777" w:rsidR="00040E3A" w:rsidRPr="004C7CB4" w:rsidRDefault="00040E3A" w:rsidP="00040E3A">
      <w:pPr>
        <w:spacing w:after="0" w:line="276" w:lineRule="auto"/>
        <w:jc w:val="both"/>
        <w:rPr>
          <w:rFonts w:ascii="Arial" w:hAnsi="Arial" w:cs="Arial"/>
          <w:lang w:val="es-419"/>
        </w:rPr>
      </w:pPr>
      <w:r w:rsidRPr="004C7CB4">
        <w:rPr>
          <w:rFonts w:ascii="Arial" w:hAnsi="Arial" w:cs="Arial"/>
          <w:lang w:val="es-419"/>
        </w:rPr>
        <w:t>Por su parte, el docente surge como colaborador en la construcción del portafolio proporcionando material audiovisual, textos, prácticas entre otros, que sea pertinente para el aprendizaje del estudiante.</w:t>
      </w:r>
    </w:p>
    <w:p w14:paraId="3CBA661F" w14:textId="77777777" w:rsidR="00040E3A" w:rsidRPr="004C7CB4" w:rsidRDefault="00040E3A" w:rsidP="00040E3A">
      <w:pPr>
        <w:spacing w:after="0" w:line="240" w:lineRule="auto"/>
        <w:jc w:val="both"/>
        <w:textAlignment w:val="baseline"/>
        <w:rPr>
          <w:rFonts w:ascii="Arial" w:eastAsia="Times New Roman" w:hAnsi="Arial" w:cs="Arial"/>
          <w:lang w:val="es-ES" w:eastAsia="es-CR"/>
        </w:rPr>
      </w:pPr>
    </w:p>
    <w:tbl>
      <w:tblPr>
        <w:tblStyle w:val="Tablaconcuadrcula"/>
        <w:tblW w:w="0" w:type="auto"/>
        <w:tblLook w:val="04A0" w:firstRow="1" w:lastRow="0" w:firstColumn="1" w:lastColumn="0" w:noHBand="0" w:noVBand="1"/>
      </w:tblPr>
      <w:tblGrid>
        <w:gridCol w:w="1629"/>
        <w:gridCol w:w="6615"/>
        <w:gridCol w:w="1106"/>
      </w:tblGrid>
      <w:tr w:rsidR="00040E3A" w:rsidRPr="004C7CB4" w14:paraId="688ABF43" w14:textId="77777777" w:rsidTr="00174914">
        <w:tc>
          <w:tcPr>
            <w:tcW w:w="0" w:type="auto"/>
            <w:shd w:val="clear" w:color="auto" w:fill="E7E6E6" w:themeFill="background2"/>
          </w:tcPr>
          <w:p w14:paraId="55EC763F" w14:textId="77777777" w:rsidR="00040E3A" w:rsidRPr="004C7CB4" w:rsidRDefault="00040E3A" w:rsidP="00174914">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Portafolio</w:t>
            </w:r>
          </w:p>
        </w:tc>
        <w:tc>
          <w:tcPr>
            <w:tcW w:w="0" w:type="auto"/>
            <w:shd w:val="clear" w:color="auto" w:fill="E7E6E6" w:themeFill="background2"/>
          </w:tcPr>
          <w:p w14:paraId="6B81378F" w14:textId="77777777" w:rsidR="00040E3A" w:rsidRPr="004C7CB4" w:rsidRDefault="00040E3A" w:rsidP="00174914">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Unidad y Tema</w:t>
            </w:r>
          </w:p>
        </w:tc>
        <w:tc>
          <w:tcPr>
            <w:tcW w:w="0" w:type="auto"/>
            <w:shd w:val="clear" w:color="auto" w:fill="E7E6E6" w:themeFill="background2"/>
          </w:tcPr>
          <w:p w14:paraId="573D5FA2" w14:textId="77777777" w:rsidR="00040E3A" w:rsidRPr="004C7CB4" w:rsidRDefault="00040E3A" w:rsidP="00174914">
            <w:pPr>
              <w:contextualSpacing/>
              <w:jc w:val="both"/>
              <w:textAlignment w:val="baseline"/>
              <w:rPr>
                <w:rFonts w:ascii="Arial" w:eastAsia="MS Mincho" w:hAnsi="Arial" w:cs="Arial"/>
                <w:b/>
                <w:bCs/>
                <w:lang w:val="es-ES_tradnl"/>
              </w:rPr>
            </w:pPr>
            <w:r w:rsidRPr="004C7CB4">
              <w:rPr>
                <w:rFonts w:ascii="Arial" w:eastAsia="MS Mincho" w:hAnsi="Arial" w:cs="Arial"/>
                <w:b/>
                <w:bCs/>
                <w:lang w:val="es-ES_tradnl"/>
              </w:rPr>
              <w:t xml:space="preserve">Semana </w:t>
            </w:r>
          </w:p>
        </w:tc>
      </w:tr>
      <w:tr w:rsidR="00040E3A" w:rsidRPr="004C7CB4" w14:paraId="0B260D60" w14:textId="77777777" w:rsidTr="00174914">
        <w:tc>
          <w:tcPr>
            <w:tcW w:w="0" w:type="auto"/>
          </w:tcPr>
          <w:p w14:paraId="2DD85F62" w14:textId="77777777" w:rsidR="00040E3A" w:rsidRPr="004C7CB4" w:rsidRDefault="00040E3A" w:rsidP="00174914">
            <w:pPr>
              <w:contextualSpacing/>
              <w:jc w:val="both"/>
              <w:textAlignment w:val="baseline"/>
              <w:rPr>
                <w:rFonts w:ascii="Arial" w:eastAsia="MS Mincho" w:hAnsi="Arial" w:cs="Arial"/>
                <w:lang w:val="es-ES_tradnl"/>
              </w:rPr>
            </w:pPr>
            <w:r w:rsidRPr="004C7CB4">
              <w:rPr>
                <w:rFonts w:ascii="Arial" w:eastAsia="MS Mincho" w:hAnsi="Arial" w:cs="Arial"/>
                <w:lang w:val="es-ES_tradnl"/>
              </w:rPr>
              <w:lastRenderedPageBreak/>
              <w:t>Avance portafolio</w:t>
            </w:r>
          </w:p>
        </w:tc>
        <w:tc>
          <w:tcPr>
            <w:tcW w:w="0" w:type="auto"/>
          </w:tcPr>
          <w:p w14:paraId="60CFF79C" w14:textId="77777777" w:rsidR="00040E3A" w:rsidRPr="004C7CB4" w:rsidRDefault="00040E3A" w:rsidP="00174914">
            <w:pPr>
              <w:jc w:val="both"/>
              <w:rPr>
                <w:rFonts w:ascii="Arial" w:hAnsi="Arial" w:cs="Arial"/>
                <w:b/>
                <w:bCs/>
                <w:lang w:eastAsia="es-CR"/>
              </w:rPr>
            </w:pPr>
            <w:r w:rsidRPr="004C7CB4">
              <w:rPr>
                <w:rFonts w:ascii="Arial" w:hAnsi="Arial" w:cs="Arial"/>
                <w:lang w:eastAsia="es-CR"/>
              </w:rPr>
              <w:t>Unidad 1.</w:t>
            </w:r>
            <w:r w:rsidRPr="004C7CB4">
              <w:rPr>
                <w:rFonts w:ascii="Arial" w:hAnsi="Arial" w:cs="Arial"/>
                <w:b/>
                <w:bCs/>
                <w:lang w:eastAsia="es-CR"/>
              </w:rPr>
              <w:t xml:space="preserve"> </w:t>
            </w:r>
            <w:r w:rsidRPr="004C7CB4">
              <w:rPr>
                <w:rFonts w:ascii="Arial" w:hAnsi="Arial" w:cs="Arial"/>
                <w:lang w:eastAsia="es-CR"/>
              </w:rPr>
              <w:t>Solución de sistemas de ecuaciones lineales, método de Jordan-Gauss. Operaciones con matrices. Aplicaciones a la economía: punto de equilibrio en el mercado (análisis de equilibrio), matrices de costos y ventas</w:t>
            </w:r>
          </w:p>
          <w:p w14:paraId="255B00AD" w14:textId="77777777" w:rsidR="00040E3A" w:rsidRPr="004C7CB4" w:rsidRDefault="00040E3A" w:rsidP="00174914">
            <w:pPr>
              <w:pStyle w:val="Prrafodelista"/>
              <w:jc w:val="both"/>
              <w:rPr>
                <w:rFonts w:ascii="Arial" w:hAnsi="Arial" w:cs="Arial"/>
                <w:lang w:eastAsia="es-CR"/>
              </w:rPr>
            </w:pPr>
          </w:p>
          <w:p w14:paraId="2F35C0FE" w14:textId="77777777" w:rsidR="00040E3A" w:rsidRPr="004C7CB4" w:rsidRDefault="00040E3A" w:rsidP="00174914">
            <w:pPr>
              <w:pStyle w:val="Default"/>
              <w:spacing w:after="47"/>
              <w:jc w:val="both"/>
              <w:rPr>
                <w:rFonts w:ascii="Arial" w:hAnsi="Arial" w:cs="Arial"/>
                <w:color w:val="auto"/>
                <w:sz w:val="22"/>
                <w:szCs w:val="22"/>
                <w:lang w:val="es-CR" w:eastAsia="es-CR"/>
              </w:rPr>
            </w:pPr>
            <w:r w:rsidRPr="004C7CB4">
              <w:rPr>
                <w:rFonts w:ascii="Arial" w:hAnsi="Arial" w:cs="Arial"/>
                <w:color w:val="auto"/>
                <w:sz w:val="22"/>
                <w:szCs w:val="22"/>
                <w:lang w:val="es-CR" w:eastAsia="es-CR"/>
              </w:rPr>
              <w:t>Unidad 2.</w:t>
            </w:r>
            <w:r w:rsidRPr="004C7CB4">
              <w:rPr>
                <w:rFonts w:ascii="Arial" w:hAnsi="Arial" w:cs="Arial"/>
                <w:b/>
                <w:bCs/>
                <w:color w:val="auto"/>
                <w:sz w:val="22"/>
                <w:szCs w:val="22"/>
                <w:lang w:val="es-CR" w:eastAsia="es-CR"/>
              </w:rPr>
              <w:t xml:space="preserve"> </w:t>
            </w:r>
            <w:r w:rsidRPr="004C7CB4">
              <w:rPr>
                <w:rFonts w:ascii="Arial" w:hAnsi="Arial" w:cs="Arial"/>
                <w:color w:val="auto"/>
                <w:sz w:val="22"/>
                <w:szCs w:val="22"/>
                <w:lang w:val="es-CR" w:eastAsia="es-CR"/>
              </w:rPr>
              <w:t>Límites y derivadas. Propiedades de las derivadas. Derivadas de las funciones exponenciales y logarítmicas Derivadas de grado superior. Máximo y mínimo relativo: criterio de la primera derivada. Segunda derivada y derivadas de orden superior.  Criterio de la segunda derivada. Aplicaciones a la economía: Análisis marginal. Optimización de ingresos, costos y utilidades. Elasticidad de la demanda</w:t>
            </w:r>
          </w:p>
        </w:tc>
        <w:tc>
          <w:tcPr>
            <w:tcW w:w="0" w:type="auto"/>
          </w:tcPr>
          <w:p w14:paraId="3C39A970" w14:textId="77777777" w:rsidR="00040E3A" w:rsidRPr="004C7CB4" w:rsidRDefault="00040E3A" w:rsidP="00174914">
            <w:pPr>
              <w:contextualSpacing/>
              <w:jc w:val="both"/>
              <w:textAlignment w:val="baseline"/>
              <w:rPr>
                <w:rFonts w:ascii="Arial" w:eastAsia="MS Mincho" w:hAnsi="Arial" w:cs="Arial"/>
                <w:lang w:val="es-ES_tradnl"/>
              </w:rPr>
            </w:pPr>
            <w:r w:rsidRPr="004C7CB4">
              <w:rPr>
                <w:rFonts w:ascii="Arial" w:eastAsia="MS Mincho" w:hAnsi="Arial" w:cs="Arial"/>
                <w:lang w:val="es-ES_tradnl"/>
              </w:rPr>
              <w:t>Semana 5</w:t>
            </w:r>
          </w:p>
        </w:tc>
      </w:tr>
      <w:tr w:rsidR="00040E3A" w:rsidRPr="004C7CB4" w14:paraId="5F70C59C" w14:textId="77777777" w:rsidTr="00174914">
        <w:tc>
          <w:tcPr>
            <w:tcW w:w="0" w:type="auto"/>
          </w:tcPr>
          <w:p w14:paraId="4DDBCDA0" w14:textId="77777777" w:rsidR="00040E3A" w:rsidRPr="004C7CB4" w:rsidRDefault="00040E3A" w:rsidP="00174914">
            <w:pPr>
              <w:contextualSpacing/>
              <w:jc w:val="both"/>
              <w:textAlignment w:val="baseline"/>
              <w:rPr>
                <w:rFonts w:ascii="Arial" w:eastAsia="MS Mincho" w:hAnsi="Arial" w:cs="Arial"/>
                <w:lang w:val="es-ES_tradnl"/>
              </w:rPr>
            </w:pPr>
            <w:r w:rsidRPr="004C7CB4">
              <w:rPr>
                <w:rFonts w:ascii="Arial" w:eastAsia="MS Mincho" w:hAnsi="Arial" w:cs="Arial"/>
                <w:lang w:val="es-ES_tradnl"/>
              </w:rPr>
              <w:t>Entrega final portafolio</w:t>
            </w:r>
          </w:p>
          <w:p w14:paraId="046C6458" w14:textId="77777777" w:rsidR="00040E3A" w:rsidRPr="004C7CB4" w:rsidRDefault="00040E3A" w:rsidP="00174914">
            <w:pPr>
              <w:contextualSpacing/>
              <w:jc w:val="both"/>
              <w:textAlignment w:val="baseline"/>
              <w:rPr>
                <w:rFonts w:ascii="Arial" w:eastAsia="MS Mincho" w:hAnsi="Arial" w:cs="Arial"/>
                <w:lang w:val="es-ES_tradnl"/>
              </w:rPr>
            </w:pPr>
            <w:r w:rsidRPr="004C7CB4">
              <w:rPr>
                <w:rFonts w:ascii="Arial" w:eastAsia="MS Mincho" w:hAnsi="Arial" w:cs="Arial"/>
                <w:lang w:val="es-ES_tradnl"/>
              </w:rPr>
              <w:t xml:space="preserve"> Y presentación</w:t>
            </w:r>
          </w:p>
        </w:tc>
        <w:tc>
          <w:tcPr>
            <w:tcW w:w="0" w:type="auto"/>
          </w:tcPr>
          <w:p w14:paraId="4D52490D" w14:textId="77777777" w:rsidR="00040E3A" w:rsidRPr="004C7CB4" w:rsidRDefault="00040E3A" w:rsidP="00174914">
            <w:pPr>
              <w:jc w:val="both"/>
              <w:rPr>
                <w:rFonts w:ascii="Arial" w:hAnsi="Arial" w:cs="Arial"/>
                <w:lang w:eastAsia="es-CR"/>
              </w:rPr>
            </w:pPr>
            <w:r w:rsidRPr="004C7CB4">
              <w:rPr>
                <w:rFonts w:ascii="Arial" w:hAnsi="Arial" w:cs="Arial"/>
                <w:lang w:eastAsia="es-CR"/>
              </w:rPr>
              <w:t>Unidad 3.</w:t>
            </w:r>
            <w:r w:rsidRPr="004C7CB4">
              <w:rPr>
                <w:rFonts w:ascii="Arial" w:hAnsi="Arial" w:cs="Arial"/>
                <w:b/>
                <w:bCs/>
                <w:lang w:eastAsia="es-CR"/>
              </w:rPr>
              <w:t xml:space="preserve"> </w:t>
            </w:r>
            <w:r w:rsidRPr="004C7CB4">
              <w:rPr>
                <w:rFonts w:ascii="Arial" w:hAnsi="Arial" w:cs="Arial"/>
                <w:lang w:eastAsia="es-CR"/>
              </w:rPr>
              <w:t>Definición de integrales definidas e indefinidas Técnicas de integración Aplicaciones a la Economía: funciones marginales y funciones totales Inversión y formación de capital. Valor presente de flujo de efectivo. Coeficientes de igualdad para distribución de ingreso (curso Lorenz). Maximización de las unidades con respecto al tiempo. Superavit del consumidor y productor. Modelo de crecimiento de Domar.</w:t>
            </w:r>
          </w:p>
          <w:p w14:paraId="68C963B1" w14:textId="77777777" w:rsidR="00040E3A" w:rsidRPr="004C7CB4" w:rsidRDefault="00040E3A" w:rsidP="00174914">
            <w:pPr>
              <w:pStyle w:val="Prrafodelista"/>
              <w:jc w:val="both"/>
              <w:rPr>
                <w:rFonts w:ascii="Arial" w:hAnsi="Arial" w:cs="Arial"/>
                <w:lang w:eastAsia="es-CR"/>
              </w:rPr>
            </w:pPr>
          </w:p>
          <w:p w14:paraId="110273B1" w14:textId="77777777" w:rsidR="00040E3A" w:rsidRPr="004C7CB4" w:rsidRDefault="00040E3A" w:rsidP="00174914">
            <w:pPr>
              <w:jc w:val="both"/>
              <w:rPr>
                <w:rFonts w:ascii="Arial" w:hAnsi="Arial" w:cs="Arial"/>
                <w:lang w:eastAsia="es-CR"/>
              </w:rPr>
            </w:pPr>
            <w:r w:rsidRPr="004C7CB4">
              <w:rPr>
                <w:rFonts w:ascii="Arial" w:hAnsi="Arial" w:cs="Arial"/>
                <w:lang w:eastAsia="es-CR"/>
              </w:rPr>
              <w:t>Unidad 4 Representación gráfica. Derivadas parciales. Optimización de funciones, máximos y mínimos. Funciones Implícitas, derivadas, derivadas sucesivas. Funciones homogéneas, Teorema de Euler. Aplicaciones a la Economía: Productividad marginal de mano de obra y capital. Elasticidades cruzadas. Decisión de fijación de precios. Combinación de insumos de costos mínimos.</w:t>
            </w:r>
          </w:p>
          <w:p w14:paraId="261D007B" w14:textId="77777777" w:rsidR="00040E3A" w:rsidRPr="004C7CB4" w:rsidRDefault="00040E3A" w:rsidP="00174914">
            <w:pPr>
              <w:ind w:left="360"/>
              <w:jc w:val="both"/>
              <w:rPr>
                <w:rFonts w:ascii="Arial" w:hAnsi="Arial" w:cs="Arial"/>
              </w:rPr>
            </w:pPr>
          </w:p>
          <w:p w14:paraId="41A8247B" w14:textId="77777777" w:rsidR="00040E3A" w:rsidRPr="004C7CB4" w:rsidRDefault="00040E3A" w:rsidP="00174914">
            <w:pPr>
              <w:jc w:val="both"/>
              <w:rPr>
                <w:rFonts w:ascii="Arial" w:hAnsi="Arial" w:cs="Arial"/>
                <w:b/>
                <w:bCs/>
                <w:lang w:eastAsia="es-CR"/>
              </w:rPr>
            </w:pPr>
            <w:r w:rsidRPr="004C7CB4">
              <w:rPr>
                <w:rFonts w:ascii="Arial" w:hAnsi="Arial" w:cs="Arial"/>
                <w:lang w:eastAsia="es-CR"/>
              </w:rPr>
              <w:t>Unidad 5. Definición de una ecuación diferencial. Solución de Ecuaciones diferenciales separables y homogéneas. Solución de Ecuaciones diferenciales lineales de primer orden, ecuaciones diferenciales de Bernoulli, de Ricatti. Solución de Ecuaciones diferenciales lineales no homogéneas de primer orden. Solución de ecuaciones lineales homogéneas y no homogénea de segundo orden, método de variables separables. Aplicaciones a la economía: Crecimiento exponencial (ley exponencial de crecimiento), función logística, modelo de telaraña, elasticidad de la demanda</w:t>
            </w:r>
          </w:p>
          <w:p w14:paraId="6A8C6C8E" w14:textId="77777777" w:rsidR="00040E3A" w:rsidRPr="004C7CB4" w:rsidRDefault="00040E3A" w:rsidP="00174914">
            <w:pPr>
              <w:jc w:val="both"/>
              <w:rPr>
                <w:rFonts w:ascii="Arial" w:hAnsi="Arial" w:cs="Arial"/>
                <w:b/>
                <w:bCs/>
                <w:lang w:eastAsia="es-CR"/>
              </w:rPr>
            </w:pPr>
          </w:p>
          <w:p w14:paraId="282D76AD" w14:textId="77777777" w:rsidR="00040E3A" w:rsidRPr="004C7CB4" w:rsidRDefault="00040E3A" w:rsidP="00174914">
            <w:pPr>
              <w:jc w:val="both"/>
              <w:rPr>
                <w:rFonts w:ascii="Arial" w:hAnsi="Arial" w:cs="Arial"/>
                <w:lang w:eastAsia="es-CR"/>
              </w:rPr>
            </w:pPr>
            <w:r w:rsidRPr="004C7CB4">
              <w:rPr>
                <w:rFonts w:ascii="Arial" w:hAnsi="Arial" w:cs="Arial"/>
                <w:lang w:eastAsia="es-CR"/>
              </w:rPr>
              <w:t>Unidad 6. Ética y matemática: aspectos sobre la praxis. Influencia de la matemática en el quehacer del economista implicaciones éticas</w:t>
            </w:r>
          </w:p>
        </w:tc>
        <w:tc>
          <w:tcPr>
            <w:tcW w:w="0" w:type="auto"/>
          </w:tcPr>
          <w:p w14:paraId="732EA4AF" w14:textId="77777777" w:rsidR="00040E3A" w:rsidRPr="004C7CB4" w:rsidRDefault="00040E3A" w:rsidP="00174914">
            <w:pPr>
              <w:contextualSpacing/>
              <w:jc w:val="both"/>
              <w:textAlignment w:val="baseline"/>
              <w:rPr>
                <w:rFonts w:ascii="Arial" w:eastAsia="MS Mincho" w:hAnsi="Arial" w:cs="Arial"/>
                <w:lang w:val="es-ES_tradnl"/>
              </w:rPr>
            </w:pPr>
            <w:r w:rsidRPr="004C7CB4">
              <w:rPr>
                <w:rFonts w:ascii="Arial" w:eastAsia="MS Mincho" w:hAnsi="Arial" w:cs="Arial"/>
                <w:lang w:val="es-ES_tradnl"/>
              </w:rPr>
              <w:t>Semana 15</w:t>
            </w:r>
          </w:p>
        </w:tc>
      </w:tr>
    </w:tbl>
    <w:p w14:paraId="302FD8F5" w14:textId="77777777" w:rsidR="007F75BB" w:rsidRDefault="007F75BB" w:rsidP="00040E3A">
      <w:pPr>
        <w:contextualSpacing/>
        <w:jc w:val="both"/>
        <w:textAlignment w:val="baseline"/>
        <w:rPr>
          <w:rFonts w:ascii="Arial" w:eastAsia="MS Mincho" w:hAnsi="Arial" w:cs="Arial"/>
          <w:b/>
          <w:bCs/>
          <w:lang w:val="es-ES_tradnl"/>
        </w:rPr>
      </w:pPr>
    </w:p>
    <w:p w14:paraId="03D5B2C8" w14:textId="331B0F89" w:rsidR="00040E3A" w:rsidRPr="004C7CB4" w:rsidRDefault="00040E3A" w:rsidP="00040E3A">
      <w:pPr>
        <w:contextualSpacing/>
        <w:jc w:val="both"/>
        <w:textAlignment w:val="baseline"/>
        <w:rPr>
          <w:rFonts w:ascii="Arial" w:eastAsia="MS Mincho" w:hAnsi="Arial" w:cs="Arial"/>
          <w:lang w:val="es-ES_tradnl"/>
        </w:rPr>
      </w:pPr>
      <w:r w:rsidRPr="004C7CB4">
        <w:rPr>
          <w:rFonts w:ascii="Arial" w:eastAsia="MS Mincho" w:hAnsi="Arial" w:cs="Arial"/>
          <w:b/>
          <w:bCs/>
          <w:lang w:val="es-ES_tradnl"/>
        </w:rPr>
        <w:t>Las indicaciones para realizar la actividad son las siguientes:</w:t>
      </w:r>
      <w:r w:rsidRPr="004C7CB4">
        <w:rPr>
          <w:rFonts w:ascii="Arial" w:eastAsia="MS Mincho" w:hAnsi="Arial" w:cs="Arial"/>
          <w:lang w:val="es-ES_tradnl"/>
        </w:rPr>
        <w:t xml:space="preserve"> </w:t>
      </w:r>
    </w:p>
    <w:p w14:paraId="3838662B" w14:textId="77777777" w:rsidR="00040E3A" w:rsidRPr="004C7CB4" w:rsidRDefault="00040E3A" w:rsidP="00040E3A">
      <w:pPr>
        <w:pStyle w:val="Prrafodelista"/>
        <w:numPr>
          <w:ilvl w:val="0"/>
          <w:numId w:val="344"/>
        </w:numPr>
        <w:spacing w:after="200" w:line="276" w:lineRule="auto"/>
        <w:jc w:val="both"/>
        <w:rPr>
          <w:rStyle w:val="normaltextrun"/>
          <w:rFonts w:ascii="Arial" w:hAnsi="Arial" w:cs="Arial"/>
          <w:bdr w:val="none" w:sz="0" w:space="0" w:color="auto" w:frame="1"/>
          <w:lang w:val="es-ES"/>
        </w:rPr>
      </w:pPr>
      <w:r w:rsidRPr="004C7CB4">
        <w:rPr>
          <w:rStyle w:val="normaltextrun"/>
          <w:rFonts w:ascii="Arial" w:hAnsi="Arial" w:cs="Arial"/>
          <w:bdr w:val="none" w:sz="0" w:space="0" w:color="auto" w:frame="1"/>
          <w:lang w:val="es-ES"/>
        </w:rPr>
        <w:t>El portafolio presenta una portada, una tabla de contenidos y una presentación del estudiante</w:t>
      </w:r>
    </w:p>
    <w:p w14:paraId="66B44C58" w14:textId="77777777" w:rsidR="00040E3A" w:rsidRPr="004C7CB4" w:rsidRDefault="00040E3A" w:rsidP="00040E3A">
      <w:pPr>
        <w:pStyle w:val="Prrafodelista"/>
        <w:numPr>
          <w:ilvl w:val="0"/>
          <w:numId w:val="344"/>
        </w:numPr>
        <w:spacing w:after="200" w:line="276" w:lineRule="auto"/>
        <w:jc w:val="both"/>
        <w:rPr>
          <w:rStyle w:val="normaltextrun"/>
          <w:rFonts w:ascii="Arial" w:hAnsi="Arial" w:cs="Arial"/>
          <w:bdr w:val="none" w:sz="0" w:space="0" w:color="auto" w:frame="1"/>
          <w:lang w:val="es-ES"/>
        </w:rPr>
      </w:pPr>
      <w:r w:rsidRPr="004C7CB4">
        <w:rPr>
          <w:rStyle w:val="normaltextrun"/>
          <w:rFonts w:ascii="Arial" w:hAnsi="Arial" w:cs="Arial"/>
          <w:bdr w:val="none" w:sz="0" w:space="0" w:color="auto" w:frame="1"/>
          <w:lang w:val="es-ES"/>
        </w:rPr>
        <w:lastRenderedPageBreak/>
        <w:t>El portafolio en cada una de las recolecciones, presenta un objetivo acorde con el tema que se desarrolla. </w:t>
      </w:r>
    </w:p>
    <w:p w14:paraId="2DE1CC2C" w14:textId="77777777" w:rsidR="00040E3A" w:rsidRPr="004C7CB4" w:rsidRDefault="00040E3A" w:rsidP="00040E3A">
      <w:pPr>
        <w:pStyle w:val="Prrafodelista"/>
        <w:numPr>
          <w:ilvl w:val="0"/>
          <w:numId w:val="344"/>
        </w:numPr>
        <w:spacing w:after="200" w:line="276" w:lineRule="auto"/>
        <w:jc w:val="both"/>
        <w:rPr>
          <w:rStyle w:val="normaltextrun"/>
          <w:rFonts w:ascii="Arial" w:hAnsi="Arial" w:cs="Arial"/>
          <w:bdr w:val="none" w:sz="0" w:space="0" w:color="auto" w:frame="1"/>
          <w:lang w:val="es-ES"/>
        </w:rPr>
      </w:pPr>
      <w:r w:rsidRPr="004C7CB4">
        <w:rPr>
          <w:rStyle w:val="normaltextrun"/>
          <w:rFonts w:ascii="Arial" w:hAnsi="Arial" w:cs="Arial"/>
          <w:bdr w:val="none" w:sz="0" w:space="0" w:color="auto" w:frame="1"/>
          <w:lang w:val="es-ES"/>
        </w:rPr>
        <w:t>El portafolio presenta al menos tres documentos (pueden ser informes, artículos, investigaciones u otros) donde se evidencia el análisis del tema que se estudia.</w:t>
      </w:r>
    </w:p>
    <w:p w14:paraId="4A6285A8" w14:textId="77777777" w:rsidR="00040E3A" w:rsidRPr="004C7CB4" w:rsidRDefault="00040E3A" w:rsidP="00040E3A">
      <w:pPr>
        <w:pStyle w:val="Prrafodelista"/>
        <w:numPr>
          <w:ilvl w:val="0"/>
          <w:numId w:val="344"/>
        </w:numPr>
        <w:spacing w:after="200" w:line="276" w:lineRule="auto"/>
        <w:jc w:val="both"/>
        <w:rPr>
          <w:rStyle w:val="normaltextrun"/>
          <w:rFonts w:ascii="Arial" w:hAnsi="Arial" w:cs="Arial"/>
          <w:bdr w:val="none" w:sz="0" w:space="0" w:color="auto" w:frame="1"/>
          <w:lang w:val="es-ES"/>
        </w:rPr>
      </w:pPr>
      <w:r w:rsidRPr="004C7CB4">
        <w:rPr>
          <w:rStyle w:val="normaltextrun"/>
          <w:rFonts w:ascii="Arial" w:hAnsi="Arial" w:cs="Arial"/>
          <w:bdr w:val="none" w:sz="0" w:space="0" w:color="auto" w:frame="1"/>
          <w:lang w:val="es-ES"/>
        </w:rPr>
        <w:t>El portafolio presenta al menos dos videos donde se evidencia el análisis del tema.</w:t>
      </w:r>
    </w:p>
    <w:p w14:paraId="40AE576C" w14:textId="77777777" w:rsidR="00040E3A" w:rsidRPr="004C7CB4" w:rsidRDefault="00040E3A" w:rsidP="00040E3A">
      <w:pPr>
        <w:pStyle w:val="Prrafodelista"/>
        <w:numPr>
          <w:ilvl w:val="0"/>
          <w:numId w:val="344"/>
        </w:numPr>
        <w:spacing w:after="200" w:line="276" w:lineRule="auto"/>
        <w:jc w:val="both"/>
        <w:rPr>
          <w:rStyle w:val="normaltextrun"/>
          <w:rFonts w:ascii="Arial" w:hAnsi="Arial" w:cs="Arial"/>
          <w:bdr w:val="none" w:sz="0" w:space="0" w:color="auto" w:frame="1"/>
          <w:lang w:val="es-ES"/>
        </w:rPr>
      </w:pPr>
      <w:r w:rsidRPr="004C7CB4">
        <w:rPr>
          <w:rStyle w:val="normaltextrun"/>
          <w:rFonts w:ascii="Arial" w:hAnsi="Arial" w:cs="Arial"/>
          <w:bdr w:val="none" w:sz="0" w:space="0" w:color="auto" w:frame="1"/>
          <w:lang w:val="es-ES"/>
        </w:rPr>
        <w:t>Se analiza la información recolectada y muestra lo aprendido en el desarrollo del tema.</w:t>
      </w:r>
    </w:p>
    <w:p w14:paraId="7B5C9875" w14:textId="77777777" w:rsidR="00040E3A" w:rsidRPr="004C7CB4" w:rsidRDefault="00040E3A" w:rsidP="00040E3A">
      <w:pPr>
        <w:pStyle w:val="Prrafodelista"/>
        <w:numPr>
          <w:ilvl w:val="0"/>
          <w:numId w:val="344"/>
        </w:numPr>
        <w:spacing w:after="200" w:line="276" w:lineRule="auto"/>
        <w:jc w:val="both"/>
        <w:rPr>
          <w:rStyle w:val="normaltextrun"/>
          <w:rFonts w:ascii="Arial" w:hAnsi="Arial" w:cs="Arial"/>
          <w:bdr w:val="none" w:sz="0" w:space="0" w:color="auto" w:frame="1"/>
          <w:lang w:val="es-ES"/>
        </w:rPr>
      </w:pPr>
      <w:r w:rsidRPr="004C7CB4">
        <w:rPr>
          <w:rStyle w:val="normaltextrun"/>
          <w:rFonts w:ascii="Arial" w:hAnsi="Arial" w:cs="Arial"/>
          <w:bdr w:val="none" w:sz="0" w:space="0" w:color="auto" w:frame="1"/>
          <w:lang w:val="es-ES"/>
        </w:rPr>
        <w:t>El portafolio presenta al menos tres conclusiones </w:t>
      </w:r>
    </w:p>
    <w:p w14:paraId="2A51B29F" w14:textId="77777777" w:rsidR="00040E3A" w:rsidRPr="004C7CB4" w:rsidRDefault="00040E3A" w:rsidP="00040E3A">
      <w:pPr>
        <w:pStyle w:val="Prrafodelista"/>
        <w:numPr>
          <w:ilvl w:val="0"/>
          <w:numId w:val="344"/>
        </w:numPr>
        <w:spacing w:after="200" w:line="276" w:lineRule="auto"/>
        <w:jc w:val="both"/>
        <w:rPr>
          <w:rStyle w:val="normaltextrun"/>
          <w:rFonts w:ascii="Arial" w:hAnsi="Arial" w:cs="Arial"/>
          <w:bdr w:val="none" w:sz="0" w:space="0" w:color="auto" w:frame="1"/>
          <w:lang w:val="es-ES"/>
        </w:rPr>
      </w:pPr>
      <w:r w:rsidRPr="004C7CB4">
        <w:rPr>
          <w:rStyle w:val="normaltextrun"/>
          <w:rFonts w:ascii="Arial" w:hAnsi="Arial" w:cs="Arial"/>
          <w:bdr w:val="none" w:sz="0" w:space="0" w:color="auto" w:frame="1"/>
          <w:lang w:val="es-ES"/>
        </w:rPr>
        <w:t>El tema asignado se presenta según las instrucciones generadas por el profesor en cuanto a tiempo y diseño de la presentación.</w:t>
      </w:r>
    </w:p>
    <w:p w14:paraId="5BBDEAE8" w14:textId="70E46A13" w:rsidR="00040E3A" w:rsidRPr="007F75BB" w:rsidRDefault="00040E3A" w:rsidP="007F75BB">
      <w:pPr>
        <w:pStyle w:val="Prrafodelista"/>
        <w:numPr>
          <w:ilvl w:val="0"/>
          <w:numId w:val="344"/>
        </w:numPr>
        <w:spacing w:after="200" w:line="276" w:lineRule="auto"/>
        <w:jc w:val="both"/>
        <w:rPr>
          <w:rFonts w:ascii="Arial" w:hAnsi="Arial" w:cs="Arial"/>
          <w:iCs/>
          <w:shd w:val="clear" w:color="auto" w:fill="FFFFFF"/>
        </w:rPr>
      </w:pPr>
      <w:r w:rsidRPr="004C7CB4">
        <w:rPr>
          <w:rStyle w:val="normaltextrun"/>
          <w:rFonts w:ascii="Arial" w:hAnsi="Arial" w:cs="Arial"/>
          <w:bdr w:val="none" w:sz="0" w:space="0" w:color="auto" w:frame="1"/>
          <w:lang w:val="es-ES"/>
        </w:rPr>
        <w:t>El portafolio en cada entregable, presenta las referencias en formato de APA vigente.</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011"/>
        <w:gridCol w:w="1686"/>
        <w:gridCol w:w="1819"/>
        <w:gridCol w:w="104"/>
        <w:gridCol w:w="1715"/>
        <w:gridCol w:w="2026"/>
      </w:tblGrid>
      <w:tr w:rsidR="00040E3A" w:rsidRPr="004C7CB4" w14:paraId="601DFD87" w14:textId="77777777" w:rsidTr="00174914">
        <w:trPr>
          <w:trHeight w:val="270"/>
        </w:trPr>
        <w:tc>
          <w:tcPr>
            <w:tcW w:w="9361" w:type="dxa"/>
            <w:gridSpan w:val="6"/>
            <w:tcBorders>
              <w:top w:val="single" w:sz="8" w:space="0" w:color="auto"/>
              <w:left w:val="single" w:sz="8" w:space="0" w:color="auto"/>
              <w:bottom w:val="single" w:sz="8" w:space="0" w:color="auto"/>
              <w:right w:val="single" w:sz="8" w:space="0" w:color="auto"/>
            </w:tcBorders>
          </w:tcPr>
          <w:p w14:paraId="1FE99C4D"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Título: Proyecto de Investigación</w:t>
            </w:r>
            <w:r w:rsidRPr="004C7CB4">
              <w:rPr>
                <w:rFonts w:ascii="Arial" w:eastAsia="Arial" w:hAnsi="Arial" w:cs="Arial"/>
              </w:rPr>
              <w:t xml:space="preserve"> </w:t>
            </w:r>
          </w:p>
        </w:tc>
      </w:tr>
      <w:tr w:rsidR="00040E3A" w:rsidRPr="004C7CB4" w14:paraId="56D19943" w14:textId="77777777" w:rsidTr="00174914">
        <w:trPr>
          <w:trHeight w:val="270"/>
        </w:trPr>
        <w:tc>
          <w:tcPr>
            <w:tcW w:w="2011" w:type="dxa"/>
            <w:tcBorders>
              <w:top w:val="single" w:sz="8" w:space="0" w:color="auto"/>
              <w:left w:val="single" w:sz="8" w:space="0" w:color="auto"/>
              <w:bottom w:val="single" w:sz="8" w:space="0" w:color="auto"/>
              <w:right w:val="single" w:sz="8" w:space="0" w:color="auto"/>
            </w:tcBorders>
          </w:tcPr>
          <w:p w14:paraId="79940FC9"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Producto: </w:t>
            </w:r>
            <w:r w:rsidRPr="004C7CB4">
              <w:rPr>
                <w:rFonts w:ascii="Arial" w:eastAsia="Arial" w:hAnsi="Arial" w:cs="Arial"/>
              </w:rPr>
              <w:t xml:space="preserve"> </w:t>
            </w:r>
          </w:p>
        </w:tc>
        <w:tc>
          <w:tcPr>
            <w:tcW w:w="7350" w:type="dxa"/>
            <w:gridSpan w:val="5"/>
            <w:tcBorders>
              <w:top w:val="nil"/>
              <w:left w:val="single" w:sz="8" w:space="0" w:color="auto"/>
              <w:bottom w:val="single" w:sz="8" w:space="0" w:color="auto"/>
              <w:right w:val="single" w:sz="8" w:space="0" w:color="auto"/>
            </w:tcBorders>
          </w:tcPr>
          <w:p w14:paraId="402E99DD"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Consiste en el desarrollo de un programa de auditoría para revisar el cumplimiento de las obligaciones fiscales de una persona jurídica partiendo desde la etapa de conocimiento de negocio hasta la emisión de un informe final y documentación complementaria.</w:t>
            </w:r>
            <w:r w:rsidRPr="004C7CB4">
              <w:rPr>
                <w:rFonts w:ascii="Arial" w:eastAsia="Arial" w:hAnsi="Arial" w:cs="Arial"/>
              </w:rPr>
              <w:t xml:space="preserve"> </w:t>
            </w:r>
            <w:r w:rsidRPr="004C7CB4">
              <w:rPr>
                <w:rFonts w:ascii="Arial" w:eastAsia="Arial" w:hAnsi="Arial" w:cs="Arial"/>
                <w:lang w:val="es"/>
              </w:rPr>
              <w:t>Consiste en la elaboración de un portafolio de evidencias sobre los temas abordados en el curso. En este portafolio se presentan ejercicios resueltos por los estudiantes, situaciones problema, así como una breve descripción del trabajo que se realizó por semana.</w:t>
            </w:r>
          </w:p>
        </w:tc>
      </w:tr>
      <w:tr w:rsidR="00040E3A" w:rsidRPr="004C7CB4" w14:paraId="7D757278" w14:textId="77777777" w:rsidTr="00174914">
        <w:trPr>
          <w:trHeight w:val="270"/>
        </w:trPr>
        <w:tc>
          <w:tcPr>
            <w:tcW w:w="2011" w:type="dxa"/>
            <w:tcBorders>
              <w:top w:val="single" w:sz="8" w:space="0" w:color="auto"/>
              <w:left w:val="single" w:sz="8" w:space="0" w:color="auto"/>
              <w:bottom w:val="single" w:sz="8" w:space="0" w:color="auto"/>
              <w:right w:val="single" w:sz="8" w:space="0" w:color="auto"/>
            </w:tcBorders>
          </w:tcPr>
          <w:p w14:paraId="41F18159"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Valor: </w:t>
            </w:r>
            <w:r w:rsidRPr="004C7CB4">
              <w:rPr>
                <w:rFonts w:ascii="Arial" w:eastAsia="Arial" w:hAnsi="Arial" w:cs="Arial"/>
              </w:rPr>
              <w:t xml:space="preserve"> </w:t>
            </w:r>
          </w:p>
        </w:tc>
        <w:tc>
          <w:tcPr>
            <w:tcW w:w="7350" w:type="dxa"/>
            <w:gridSpan w:val="5"/>
            <w:tcBorders>
              <w:top w:val="single" w:sz="8" w:space="0" w:color="auto"/>
              <w:left w:val="single" w:sz="8" w:space="0" w:color="auto"/>
              <w:bottom w:val="single" w:sz="8" w:space="0" w:color="auto"/>
              <w:right w:val="single" w:sz="8" w:space="0" w:color="auto"/>
            </w:tcBorders>
          </w:tcPr>
          <w:p w14:paraId="68FBFD49"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25% </w:t>
            </w:r>
            <w:r w:rsidRPr="004C7CB4">
              <w:rPr>
                <w:rFonts w:ascii="Arial" w:eastAsia="Arial" w:hAnsi="Arial" w:cs="Arial"/>
              </w:rPr>
              <w:t xml:space="preserve"> </w:t>
            </w:r>
          </w:p>
          <w:p w14:paraId="2630BE13" w14:textId="77777777" w:rsidR="00040E3A" w:rsidRPr="004C7CB4" w:rsidRDefault="00040E3A" w:rsidP="00174914">
            <w:pPr>
              <w:spacing w:after="0"/>
              <w:jc w:val="both"/>
              <w:rPr>
                <w:rFonts w:ascii="Arial" w:hAnsi="Arial" w:cs="Arial"/>
              </w:rPr>
            </w:pPr>
            <w:r w:rsidRPr="004C7CB4">
              <w:rPr>
                <w:rFonts w:ascii="Arial" w:eastAsia="Arial" w:hAnsi="Arial" w:cs="Arial"/>
              </w:rPr>
              <w:t>Avance (10 %)</w:t>
            </w:r>
          </w:p>
          <w:p w14:paraId="36F8AF9A" w14:textId="77777777" w:rsidR="00040E3A" w:rsidRPr="004C7CB4" w:rsidRDefault="00040E3A" w:rsidP="00174914">
            <w:pPr>
              <w:spacing w:after="0"/>
              <w:jc w:val="both"/>
              <w:rPr>
                <w:rFonts w:ascii="Arial" w:hAnsi="Arial" w:cs="Arial"/>
              </w:rPr>
            </w:pPr>
            <w:r w:rsidRPr="004C7CB4">
              <w:rPr>
                <w:rFonts w:ascii="Arial" w:eastAsia="Arial" w:hAnsi="Arial" w:cs="Arial"/>
              </w:rPr>
              <w:t>Entrega final (15%)</w:t>
            </w:r>
          </w:p>
        </w:tc>
      </w:tr>
      <w:tr w:rsidR="00040E3A" w:rsidRPr="004C7CB4" w14:paraId="5E563028" w14:textId="77777777" w:rsidTr="00174914">
        <w:trPr>
          <w:trHeight w:val="990"/>
        </w:trPr>
        <w:tc>
          <w:tcPr>
            <w:tcW w:w="9361" w:type="dxa"/>
            <w:gridSpan w:val="6"/>
            <w:tcBorders>
              <w:top w:val="single" w:sz="8" w:space="0" w:color="auto"/>
              <w:left w:val="single" w:sz="8" w:space="0" w:color="auto"/>
              <w:bottom w:val="single" w:sz="8" w:space="0" w:color="auto"/>
              <w:right w:val="single" w:sz="8" w:space="0" w:color="auto"/>
            </w:tcBorders>
          </w:tcPr>
          <w:p w14:paraId="1DB56965" w14:textId="77777777" w:rsidR="00040E3A" w:rsidRPr="004C7CB4" w:rsidRDefault="00040E3A" w:rsidP="00174914">
            <w:pPr>
              <w:pStyle w:val="Prrafodelista"/>
              <w:numPr>
                <w:ilvl w:val="0"/>
                <w:numId w:val="341"/>
              </w:numPr>
              <w:spacing w:after="0" w:line="276" w:lineRule="auto"/>
              <w:jc w:val="both"/>
              <w:rPr>
                <w:rFonts w:ascii="Arial" w:eastAsia="Arial" w:hAnsi="Arial" w:cs="Arial"/>
              </w:rPr>
            </w:pPr>
            <w:r w:rsidRPr="004C7CB4">
              <w:rPr>
                <w:rFonts w:ascii="Arial" w:eastAsia="Arial" w:hAnsi="Arial" w:cs="Arial"/>
                <w:lang w:val="es"/>
              </w:rPr>
              <w:t>Esta rúbrica enfatiza los pasos a seguir para la elaboración de un portafolio de evidencias del curso. </w:t>
            </w:r>
            <w:r w:rsidRPr="004C7CB4">
              <w:rPr>
                <w:rFonts w:ascii="Arial" w:eastAsia="Arial" w:hAnsi="Arial" w:cs="Arial"/>
              </w:rPr>
              <w:t xml:space="preserve"> </w:t>
            </w:r>
          </w:p>
          <w:p w14:paraId="53990EA6" w14:textId="77777777" w:rsidR="00040E3A" w:rsidRPr="004C7CB4" w:rsidRDefault="00040E3A" w:rsidP="00174914">
            <w:pPr>
              <w:pStyle w:val="Prrafodelista"/>
              <w:numPr>
                <w:ilvl w:val="0"/>
                <w:numId w:val="341"/>
              </w:numPr>
              <w:spacing w:after="0" w:line="276" w:lineRule="auto"/>
              <w:jc w:val="both"/>
              <w:rPr>
                <w:rFonts w:ascii="Arial" w:eastAsia="Arial" w:hAnsi="Arial" w:cs="Arial"/>
              </w:rPr>
            </w:pPr>
            <w:r w:rsidRPr="004C7CB4">
              <w:rPr>
                <w:rFonts w:ascii="Arial" w:eastAsia="Arial" w:hAnsi="Arial" w:cs="Arial"/>
                <w:lang w:val="es"/>
              </w:rPr>
              <w:t xml:space="preserve">La rúbrica abarca desde el inicio hasta el final de la </w:t>
            </w:r>
            <w:r w:rsidRPr="004C7CB4">
              <w:rPr>
                <w:rFonts w:ascii="Arial" w:eastAsia="Arial" w:hAnsi="Arial" w:cs="Arial"/>
                <w:b/>
                <w:bCs/>
                <w:lang w:val="es"/>
              </w:rPr>
              <w:t>experiencia de aprendizaje</w:t>
            </w:r>
            <w:r w:rsidRPr="004C7CB4">
              <w:rPr>
                <w:rFonts w:ascii="Arial" w:eastAsia="Arial" w:hAnsi="Arial" w:cs="Arial"/>
                <w:lang w:val="es"/>
              </w:rPr>
              <w:t xml:space="preserve"> para que se vayan autoevaluando y </w:t>
            </w:r>
            <w:r w:rsidRPr="004C7CB4">
              <w:rPr>
                <w:rFonts w:ascii="Arial" w:eastAsia="Arial" w:hAnsi="Arial" w:cs="Arial"/>
                <w:b/>
                <w:bCs/>
                <w:lang w:val="es"/>
              </w:rPr>
              <w:t>heteroevaluando.</w:t>
            </w:r>
            <w:r w:rsidRPr="004C7CB4">
              <w:rPr>
                <w:rFonts w:ascii="Arial" w:eastAsia="Arial" w:hAnsi="Arial" w:cs="Arial"/>
                <w:lang w:val="es"/>
              </w:rPr>
              <w:t> </w:t>
            </w:r>
            <w:r w:rsidRPr="004C7CB4">
              <w:rPr>
                <w:rFonts w:ascii="Arial" w:eastAsia="Arial" w:hAnsi="Arial" w:cs="Arial"/>
              </w:rPr>
              <w:t xml:space="preserve"> </w:t>
            </w:r>
          </w:p>
          <w:p w14:paraId="31D3D0AB" w14:textId="77777777" w:rsidR="00040E3A" w:rsidRPr="004C7CB4" w:rsidRDefault="00040E3A" w:rsidP="00174914">
            <w:pPr>
              <w:pStyle w:val="Prrafodelista"/>
              <w:numPr>
                <w:ilvl w:val="0"/>
                <w:numId w:val="341"/>
              </w:numPr>
              <w:spacing w:after="0" w:line="276" w:lineRule="auto"/>
              <w:jc w:val="both"/>
              <w:rPr>
                <w:rFonts w:ascii="Arial" w:eastAsia="Arial" w:hAnsi="Arial" w:cs="Arial"/>
              </w:rPr>
            </w:pPr>
            <w:r w:rsidRPr="004C7CB4">
              <w:rPr>
                <w:rFonts w:ascii="Arial" w:eastAsia="Arial" w:hAnsi="Arial" w:cs="Arial"/>
                <w:lang w:val="es"/>
              </w:rPr>
              <w:t>Se deben determinar logros y aspectos a mejorar. </w:t>
            </w:r>
            <w:r w:rsidRPr="004C7CB4">
              <w:rPr>
                <w:rFonts w:ascii="Arial" w:eastAsia="Arial" w:hAnsi="Arial" w:cs="Arial"/>
              </w:rPr>
              <w:t xml:space="preserve"> </w:t>
            </w:r>
          </w:p>
          <w:p w14:paraId="25F90C36" w14:textId="77777777" w:rsidR="00040E3A" w:rsidRPr="004C7CB4" w:rsidRDefault="00040E3A" w:rsidP="00174914">
            <w:pPr>
              <w:pStyle w:val="Prrafodelista"/>
              <w:numPr>
                <w:ilvl w:val="0"/>
                <w:numId w:val="341"/>
              </w:numPr>
              <w:spacing w:after="0" w:line="276" w:lineRule="auto"/>
              <w:jc w:val="both"/>
              <w:rPr>
                <w:rFonts w:ascii="Arial" w:eastAsia="Arial" w:hAnsi="Arial" w:cs="Arial"/>
              </w:rPr>
            </w:pPr>
            <w:r w:rsidRPr="004C7CB4">
              <w:rPr>
                <w:rFonts w:ascii="Arial" w:eastAsia="Arial" w:hAnsi="Arial" w:cs="Arial"/>
              </w:rPr>
              <w:t>Para el avance se aplica la misma rúbrica analítica, solo hasta los temas solicitados y planteado en el cronograma.</w:t>
            </w:r>
          </w:p>
        </w:tc>
      </w:tr>
      <w:tr w:rsidR="00040E3A" w:rsidRPr="004C7CB4" w14:paraId="6440A79A" w14:textId="77777777" w:rsidTr="00174914">
        <w:trPr>
          <w:trHeight w:val="420"/>
        </w:trPr>
        <w:tc>
          <w:tcPr>
            <w:tcW w:w="2011" w:type="dxa"/>
            <w:vMerge w:val="restart"/>
            <w:tcBorders>
              <w:top w:val="single" w:sz="8" w:space="0" w:color="auto"/>
              <w:left w:val="single" w:sz="8" w:space="0" w:color="auto"/>
              <w:bottom w:val="single" w:sz="8" w:space="0" w:color="auto"/>
              <w:right w:val="single" w:sz="8" w:space="0" w:color="auto"/>
            </w:tcBorders>
          </w:tcPr>
          <w:p w14:paraId="2B8265BE"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Indicadores  </w:t>
            </w:r>
            <w:r w:rsidRPr="004C7CB4">
              <w:rPr>
                <w:rFonts w:ascii="Arial" w:eastAsia="Arial" w:hAnsi="Arial" w:cs="Arial"/>
              </w:rPr>
              <w:t xml:space="preserve"> </w:t>
            </w:r>
          </w:p>
        </w:tc>
        <w:tc>
          <w:tcPr>
            <w:tcW w:w="7350" w:type="dxa"/>
            <w:gridSpan w:val="5"/>
            <w:tcBorders>
              <w:top w:val="nil"/>
              <w:left w:val="single" w:sz="8" w:space="0" w:color="auto"/>
              <w:bottom w:val="single" w:sz="8" w:space="0" w:color="auto"/>
              <w:right w:val="single" w:sz="8" w:space="0" w:color="auto"/>
            </w:tcBorders>
          </w:tcPr>
          <w:p w14:paraId="4486037D"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                                                    Niveles de Dominio </w:t>
            </w:r>
            <w:r w:rsidRPr="004C7CB4">
              <w:rPr>
                <w:rFonts w:ascii="Arial" w:eastAsia="Arial" w:hAnsi="Arial" w:cs="Arial"/>
              </w:rPr>
              <w:t xml:space="preserve"> </w:t>
            </w:r>
          </w:p>
        </w:tc>
      </w:tr>
      <w:tr w:rsidR="00040E3A" w:rsidRPr="004C7CB4" w14:paraId="2EA1659D" w14:textId="77777777" w:rsidTr="00174914">
        <w:trPr>
          <w:trHeight w:val="315"/>
        </w:trPr>
        <w:tc>
          <w:tcPr>
            <w:tcW w:w="2011" w:type="dxa"/>
            <w:vMerge/>
            <w:tcBorders>
              <w:left w:val="single" w:sz="0" w:space="0" w:color="auto"/>
              <w:bottom w:val="single" w:sz="0" w:space="0" w:color="auto"/>
              <w:right w:val="single" w:sz="0" w:space="0" w:color="auto"/>
            </w:tcBorders>
            <w:vAlign w:val="center"/>
          </w:tcPr>
          <w:p w14:paraId="1F6AACF1" w14:textId="77777777" w:rsidR="00040E3A" w:rsidRPr="004C7CB4" w:rsidRDefault="00040E3A" w:rsidP="00174914">
            <w:pPr>
              <w:jc w:val="both"/>
              <w:rPr>
                <w:rFonts w:ascii="Arial" w:hAnsi="Arial" w:cs="Arial"/>
              </w:rPr>
            </w:pPr>
          </w:p>
        </w:tc>
        <w:tc>
          <w:tcPr>
            <w:tcW w:w="1686" w:type="dxa"/>
            <w:tcBorders>
              <w:top w:val="single" w:sz="8" w:space="0" w:color="auto"/>
              <w:left w:val="nil"/>
              <w:bottom w:val="single" w:sz="8" w:space="0" w:color="auto"/>
              <w:right w:val="single" w:sz="8" w:space="0" w:color="auto"/>
            </w:tcBorders>
          </w:tcPr>
          <w:p w14:paraId="5A7965E7"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Receptivo (1) </w:t>
            </w:r>
            <w:r w:rsidRPr="004C7CB4">
              <w:rPr>
                <w:rFonts w:ascii="Arial" w:eastAsia="Arial" w:hAnsi="Arial" w:cs="Arial"/>
              </w:rPr>
              <w:t xml:space="preserve"> </w:t>
            </w:r>
          </w:p>
          <w:p w14:paraId="7E472C46"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Saber Saber </w:t>
            </w:r>
            <w:r w:rsidRPr="004C7CB4">
              <w:rPr>
                <w:rFonts w:ascii="Arial" w:eastAsia="Arial" w:hAnsi="Arial" w:cs="Arial"/>
              </w:rPr>
              <w:t xml:space="preserve"> </w:t>
            </w:r>
          </w:p>
        </w:tc>
        <w:tc>
          <w:tcPr>
            <w:tcW w:w="1819" w:type="dxa"/>
            <w:tcBorders>
              <w:top w:val="nil"/>
              <w:left w:val="single" w:sz="8" w:space="0" w:color="auto"/>
              <w:bottom w:val="single" w:sz="8" w:space="0" w:color="auto"/>
              <w:right w:val="single" w:sz="8" w:space="0" w:color="auto"/>
            </w:tcBorders>
          </w:tcPr>
          <w:p w14:paraId="0B7A8613"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Resolutivo (2) </w:t>
            </w:r>
            <w:r w:rsidRPr="004C7CB4">
              <w:rPr>
                <w:rFonts w:ascii="Arial" w:eastAsia="Arial" w:hAnsi="Arial" w:cs="Arial"/>
              </w:rPr>
              <w:t xml:space="preserve"> </w:t>
            </w:r>
          </w:p>
          <w:p w14:paraId="76763821"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Saber Hacer </w:t>
            </w:r>
            <w:r w:rsidRPr="004C7CB4">
              <w:rPr>
                <w:rFonts w:ascii="Arial" w:eastAsia="Arial" w:hAnsi="Arial" w:cs="Arial"/>
              </w:rPr>
              <w:t xml:space="preserve"> </w:t>
            </w:r>
          </w:p>
        </w:tc>
        <w:tc>
          <w:tcPr>
            <w:tcW w:w="1819" w:type="dxa"/>
            <w:gridSpan w:val="2"/>
            <w:tcBorders>
              <w:top w:val="nil"/>
              <w:left w:val="single" w:sz="8" w:space="0" w:color="auto"/>
              <w:bottom w:val="single" w:sz="8" w:space="0" w:color="auto"/>
              <w:right w:val="single" w:sz="8" w:space="0" w:color="auto"/>
            </w:tcBorders>
          </w:tcPr>
          <w:p w14:paraId="305430CB"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Autónomo (3) </w:t>
            </w:r>
            <w:r w:rsidRPr="004C7CB4">
              <w:rPr>
                <w:rFonts w:ascii="Arial" w:eastAsia="Arial" w:hAnsi="Arial" w:cs="Arial"/>
              </w:rPr>
              <w:t xml:space="preserve"> </w:t>
            </w:r>
          </w:p>
          <w:p w14:paraId="28E09751"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Saber Ser </w:t>
            </w:r>
            <w:r w:rsidRPr="004C7CB4">
              <w:rPr>
                <w:rFonts w:ascii="Arial" w:eastAsia="Arial" w:hAnsi="Arial" w:cs="Arial"/>
              </w:rPr>
              <w:t xml:space="preserve"> </w:t>
            </w:r>
          </w:p>
        </w:tc>
        <w:tc>
          <w:tcPr>
            <w:tcW w:w="2026" w:type="dxa"/>
            <w:tcBorders>
              <w:top w:val="nil"/>
              <w:left w:val="nil"/>
              <w:bottom w:val="single" w:sz="8" w:space="0" w:color="auto"/>
              <w:right w:val="single" w:sz="8" w:space="0" w:color="auto"/>
            </w:tcBorders>
          </w:tcPr>
          <w:p w14:paraId="4B19C169"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Estratégico (4) </w:t>
            </w:r>
            <w:r w:rsidRPr="004C7CB4">
              <w:rPr>
                <w:rFonts w:ascii="Arial" w:eastAsia="Arial" w:hAnsi="Arial" w:cs="Arial"/>
              </w:rPr>
              <w:t xml:space="preserve"> </w:t>
            </w:r>
          </w:p>
          <w:p w14:paraId="361DC1D2"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Saber Convivir </w:t>
            </w:r>
            <w:r w:rsidRPr="004C7CB4">
              <w:rPr>
                <w:rFonts w:ascii="Arial" w:eastAsia="Arial" w:hAnsi="Arial" w:cs="Arial"/>
              </w:rPr>
              <w:t xml:space="preserve"> </w:t>
            </w:r>
          </w:p>
        </w:tc>
      </w:tr>
      <w:tr w:rsidR="00040E3A" w:rsidRPr="004C7CB4" w14:paraId="215D7BE8" w14:textId="77777777" w:rsidTr="00174914">
        <w:trPr>
          <w:trHeight w:val="270"/>
        </w:trPr>
        <w:tc>
          <w:tcPr>
            <w:tcW w:w="2011" w:type="dxa"/>
            <w:tcBorders>
              <w:top w:val="nil"/>
              <w:left w:val="single" w:sz="8" w:space="0" w:color="auto"/>
              <w:bottom w:val="single" w:sz="8" w:space="0" w:color="auto"/>
              <w:right w:val="single" w:sz="8" w:space="0" w:color="auto"/>
            </w:tcBorders>
          </w:tcPr>
          <w:p w14:paraId="00C40717"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IND.1 Organiza los contenidos del portafolio según las semanas o temáticas del curso</w:t>
            </w:r>
            <w:r w:rsidRPr="004C7CB4">
              <w:rPr>
                <w:rFonts w:ascii="Arial" w:eastAsia="Arial" w:hAnsi="Arial" w:cs="Arial"/>
                <w:lang w:val="es"/>
              </w:rPr>
              <w:t> </w:t>
            </w:r>
            <w:r w:rsidRPr="004C7CB4">
              <w:rPr>
                <w:rFonts w:ascii="Arial" w:eastAsia="Arial" w:hAnsi="Arial" w:cs="Arial"/>
              </w:rPr>
              <w:t xml:space="preserve"> </w:t>
            </w:r>
          </w:p>
        </w:tc>
        <w:tc>
          <w:tcPr>
            <w:tcW w:w="1686" w:type="dxa"/>
            <w:tcBorders>
              <w:top w:val="single" w:sz="8" w:space="0" w:color="auto"/>
              <w:left w:val="single" w:sz="8" w:space="0" w:color="auto"/>
              <w:bottom w:val="single" w:sz="8" w:space="0" w:color="auto"/>
              <w:right w:val="single" w:sz="8" w:space="0" w:color="auto"/>
            </w:tcBorders>
          </w:tcPr>
          <w:p w14:paraId="7B50A2AB"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I</w:t>
            </w:r>
            <w:r w:rsidRPr="004C7CB4">
              <w:rPr>
                <w:rFonts w:ascii="Arial" w:eastAsia="Arial" w:hAnsi="Arial" w:cs="Arial"/>
                <w:b/>
                <w:lang w:val="es"/>
              </w:rPr>
              <w:t>dentifica</w:t>
            </w:r>
            <w:r w:rsidRPr="004C7CB4">
              <w:rPr>
                <w:rFonts w:ascii="Arial" w:eastAsia="Arial" w:hAnsi="Arial" w:cs="Arial"/>
                <w:lang w:val="es"/>
              </w:rPr>
              <w:t xml:space="preserve"> los contenidos del portafolio según las semanas o temáticas del curso </w:t>
            </w:r>
          </w:p>
        </w:tc>
        <w:tc>
          <w:tcPr>
            <w:tcW w:w="1819" w:type="dxa"/>
            <w:tcBorders>
              <w:top w:val="single" w:sz="8" w:space="0" w:color="auto"/>
              <w:left w:val="single" w:sz="8" w:space="0" w:color="auto"/>
              <w:bottom w:val="single" w:sz="8" w:space="0" w:color="auto"/>
              <w:right w:val="single" w:sz="8" w:space="0" w:color="auto"/>
            </w:tcBorders>
          </w:tcPr>
          <w:p w14:paraId="5F7D657E"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 xml:space="preserve">Enlista </w:t>
            </w:r>
            <w:r w:rsidRPr="004C7CB4">
              <w:rPr>
                <w:rFonts w:ascii="Arial" w:eastAsia="Arial" w:hAnsi="Arial" w:cs="Arial"/>
                <w:lang w:val="es"/>
              </w:rPr>
              <w:t>los contenidos del portafolio según las semanas o temáticas del curso </w:t>
            </w:r>
            <w:r w:rsidRPr="004C7CB4">
              <w:rPr>
                <w:rFonts w:ascii="Arial" w:eastAsia="Arial" w:hAnsi="Arial" w:cs="Arial"/>
              </w:rPr>
              <w:t xml:space="preserve"> </w:t>
            </w:r>
          </w:p>
        </w:tc>
        <w:tc>
          <w:tcPr>
            <w:tcW w:w="1819" w:type="dxa"/>
            <w:gridSpan w:val="2"/>
            <w:tcBorders>
              <w:top w:val="single" w:sz="8" w:space="0" w:color="auto"/>
              <w:left w:val="single" w:sz="8" w:space="0" w:color="auto"/>
              <w:bottom w:val="single" w:sz="8" w:space="0" w:color="auto"/>
              <w:right w:val="single" w:sz="8" w:space="0" w:color="auto"/>
            </w:tcBorders>
          </w:tcPr>
          <w:p w14:paraId="68AB8363"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 xml:space="preserve">Distingue </w:t>
            </w:r>
            <w:r w:rsidRPr="004C7CB4">
              <w:rPr>
                <w:rFonts w:ascii="Arial" w:eastAsia="Arial" w:hAnsi="Arial" w:cs="Arial"/>
                <w:lang w:val="es"/>
              </w:rPr>
              <w:t>los contenidos del portafolio según las semanas o temáticas del curso.</w:t>
            </w:r>
            <w:r w:rsidRPr="004C7CB4">
              <w:rPr>
                <w:rFonts w:ascii="Arial" w:eastAsia="Arial" w:hAnsi="Arial" w:cs="Arial"/>
              </w:rPr>
              <w:t xml:space="preserve"> </w:t>
            </w:r>
          </w:p>
        </w:tc>
        <w:tc>
          <w:tcPr>
            <w:tcW w:w="2026" w:type="dxa"/>
            <w:tcBorders>
              <w:top w:val="single" w:sz="8" w:space="0" w:color="auto"/>
              <w:left w:val="nil"/>
              <w:bottom w:val="single" w:sz="8" w:space="0" w:color="auto"/>
              <w:right w:val="single" w:sz="8" w:space="0" w:color="auto"/>
            </w:tcBorders>
          </w:tcPr>
          <w:p w14:paraId="16DC6D65"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 xml:space="preserve">Organiza </w:t>
            </w:r>
            <w:r w:rsidRPr="004C7CB4">
              <w:rPr>
                <w:rFonts w:ascii="Arial" w:eastAsia="Arial" w:hAnsi="Arial" w:cs="Arial"/>
                <w:lang w:val="es"/>
              </w:rPr>
              <w:t>los contenidos del portafolio según las semanas o temáticas del curso </w:t>
            </w:r>
          </w:p>
        </w:tc>
      </w:tr>
      <w:tr w:rsidR="00040E3A" w:rsidRPr="004C7CB4" w14:paraId="19646DB5" w14:textId="77777777" w:rsidTr="00174914">
        <w:trPr>
          <w:trHeight w:val="270"/>
        </w:trPr>
        <w:tc>
          <w:tcPr>
            <w:tcW w:w="2011" w:type="dxa"/>
            <w:tcBorders>
              <w:top w:val="single" w:sz="8" w:space="0" w:color="auto"/>
              <w:left w:val="single" w:sz="8" w:space="0" w:color="auto"/>
              <w:bottom w:val="single" w:sz="8" w:space="0" w:color="auto"/>
              <w:right w:val="single" w:sz="8" w:space="0" w:color="auto"/>
            </w:tcBorders>
          </w:tcPr>
          <w:p w14:paraId="1A67404F"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 xml:space="preserve">IND.2 Realiza una descripción </w:t>
            </w:r>
            <w:r w:rsidRPr="004C7CB4">
              <w:rPr>
                <w:rFonts w:ascii="Arial" w:eastAsia="Arial" w:hAnsi="Arial" w:cs="Arial"/>
                <w:b/>
                <w:bCs/>
                <w:lang w:val="es"/>
              </w:rPr>
              <w:lastRenderedPageBreak/>
              <w:t>de la unidad temática que se está trabajando, conceptos relevantes, características de la unidad, incorpora bibliografía, vídeos e ilustraciones.</w:t>
            </w:r>
          </w:p>
        </w:tc>
        <w:tc>
          <w:tcPr>
            <w:tcW w:w="1686" w:type="dxa"/>
            <w:tcBorders>
              <w:top w:val="single" w:sz="8" w:space="0" w:color="auto"/>
              <w:left w:val="single" w:sz="8" w:space="0" w:color="auto"/>
              <w:bottom w:val="single" w:sz="8" w:space="0" w:color="auto"/>
              <w:right w:val="single" w:sz="8" w:space="0" w:color="auto"/>
            </w:tcBorders>
          </w:tcPr>
          <w:p w14:paraId="061AE60D"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lastRenderedPageBreak/>
              <w:t>Identifica</w:t>
            </w:r>
            <w:r w:rsidRPr="004C7CB4">
              <w:rPr>
                <w:rFonts w:ascii="Arial" w:eastAsia="Arial" w:hAnsi="Arial" w:cs="Arial"/>
                <w:lang w:val="es"/>
              </w:rPr>
              <w:t xml:space="preserve"> los aspectos </w:t>
            </w:r>
            <w:r w:rsidRPr="004C7CB4">
              <w:rPr>
                <w:rFonts w:ascii="Arial" w:eastAsia="Arial" w:hAnsi="Arial" w:cs="Arial"/>
                <w:lang w:val="es"/>
              </w:rPr>
              <w:lastRenderedPageBreak/>
              <w:t>generales de la unidad temática que se está trabajando. Incorpora bibliografía, vídeos e ilustraciones.</w:t>
            </w:r>
            <w:r w:rsidRPr="004C7CB4">
              <w:rPr>
                <w:rFonts w:ascii="Arial" w:eastAsia="Arial" w:hAnsi="Arial" w:cs="Arial"/>
              </w:rPr>
              <w:t xml:space="preserve"> </w:t>
            </w:r>
          </w:p>
        </w:tc>
        <w:tc>
          <w:tcPr>
            <w:tcW w:w="1819" w:type="dxa"/>
            <w:tcBorders>
              <w:top w:val="single" w:sz="8" w:space="0" w:color="auto"/>
              <w:left w:val="single" w:sz="8" w:space="0" w:color="auto"/>
              <w:bottom w:val="single" w:sz="8" w:space="0" w:color="auto"/>
              <w:right w:val="single" w:sz="8" w:space="0" w:color="auto"/>
            </w:tcBorders>
          </w:tcPr>
          <w:p w14:paraId="50F841E9"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lastRenderedPageBreak/>
              <w:t>Explica</w:t>
            </w:r>
            <w:r w:rsidRPr="004C7CB4">
              <w:rPr>
                <w:rFonts w:ascii="Arial" w:eastAsia="Arial" w:hAnsi="Arial" w:cs="Arial"/>
                <w:lang w:val="es"/>
              </w:rPr>
              <w:t xml:space="preserve"> los conceptos </w:t>
            </w:r>
            <w:r w:rsidRPr="004C7CB4">
              <w:rPr>
                <w:rFonts w:ascii="Arial" w:eastAsia="Arial" w:hAnsi="Arial" w:cs="Arial"/>
                <w:lang w:val="es"/>
              </w:rPr>
              <w:lastRenderedPageBreak/>
              <w:t>generales de las unidades temáticas e incorpora bibliografía, vídeos e ilustraciones.</w:t>
            </w:r>
            <w:r w:rsidRPr="004C7CB4">
              <w:rPr>
                <w:rFonts w:ascii="Arial" w:eastAsia="Arial" w:hAnsi="Arial" w:cs="Arial"/>
              </w:rPr>
              <w:t xml:space="preserve"> </w:t>
            </w:r>
          </w:p>
        </w:tc>
        <w:tc>
          <w:tcPr>
            <w:tcW w:w="1819" w:type="dxa"/>
            <w:gridSpan w:val="2"/>
            <w:tcBorders>
              <w:top w:val="single" w:sz="8" w:space="0" w:color="auto"/>
              <w:left w:val="single" w:sz="8" w:space="0" w:color="auto"/>
              <w:bottom w:val="single" w:sz="8" w:space="0" w:color="auto"/>
              <w:right w:val="single" w:sz="8" w:space="0" w:color="auto"/>
            </w:tcBorders>
          </w:tcPr>
          <w:p w14:paraId="5F056288"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lastRenderedPageBreak/>
              <w:t>Presenta</w:t>
            </w:r>
            <w:r w:rsidRPr="004C7CB4">
              <w:rPr>
                <w:rFonts w:ascii="Arial" w:eastAsia="Arial" w:hAnsi="Arial" w:cs="Arial"/>
                <w:lang w:val="es"/>
              </w:rPr>
              <w:t xml:space="preserve"> con detalle los </w:t>
            </w:r>
            <w:r w:rsidRPr="004C7CB4">
              <w:rPr>
                <w:rFonts w:ascii="Arial" w:eastAsia="Arial" w:hAnsi="Arial" w:cs="Arial"/>
                <w:lang w:val="es"/>
              </w:rPr>
              <w:lastRenderedPageBreak/>
              <w:t>aspectos relevantes de la unidad temática e incorpora bibliográfica, vídeos e ilustraciones que complementa la descripción.</w:t>
            </w:r>
          </w:p>
        </w:tc>
        <w:tc>
          <w:tcPr>
            <w:tcW w:w="2026" w:type="dxa"/>
            <w:tcBorders>
              <w:top w:val="single" w:sz="8" w:space="0" w:color="auto"/>
              <w:left w:val="nil"/>
              <w:bottom w:val="single" w:sz="8" w:space="0" w:color="auto"/>
              <w:right w:val="single" w:sz="8" w:space="0" w:color="auto"/>
            </w:tcBorders>
          </w:tcPr>
          <w:p w14:paraId="6CA1E1E8"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lastRenderedPageBreak/>
              <w:t>Valora</w:t>
            </w:r>
            <w:r w:rsidRPr="004C7CB4">
              <w:rPr>
                <w:rFonts w:ascii="Arial" w:eastAsia="Arial" w:hAnsi="Arial" w:cs="Arial"/>
                <w:lang w:val="es"/>
              </w:rPr>
              <w:t xml:space="preserve"> los aspectos </w:t>
            </w:r>
            <w:r w:rsidRPr="004C7CB4">
              <w:rPr>
                <w:rFonts w:ascii="Arial" w:eastAsia="Arial" w:hAnsi="Arial" w:cs="Arial"/>
                <w:lang w:val="es"/>
              </w:rPr>
              <w:lastRenderedPageBreak/>
              <w:t>relevantes de la unidad temática e incorpora bibliográfica, vídeos e ilustraciones que complementa.</w:t>
            </w:r>
          </w:p>
        </w:tc>
      </w:tr>
      <w:tr w:rsidR="00040E3A" w:rsidRPr="004C7CB4" w14:paraId="4044877C" w14:textId="77777777" w:rsidTr="00174914">
        <w:trPr>
          <w:trHeight w:val="270"/>
        </w:trPr>
        <w:tc>
          <w:tcPr>
            <w:tcW w:w="2011" w:type="dxa"/>
            <w:tcBorders>
              <w:top w:val="single" w:sz="8" w:space="0" w:color="auto"/>
              <w:left w:val="single" w:sz="8" w:space="0" w:color="auto"/>
              <w:bottom w:val="single" w:sz="8" w:space="0" w:color="auto"/>
              <w:right w:val="single" w:sz="8" w:space="0" w:color="auto"/>
            </w:tcBorders>
          </w:tcPr>
          <w:p w14:paraId="3CD165F0"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lastRenderedPageBreak/>
              <w:t>IND.3 Indica las razones por las cuales se seleccionaron los ejercicios resueltos según el tema visto.</w:t>
            </w:r>
          </w:p>
        </w:tc>
        <w:tc>
          <w:tcPr>
            <w:tcW w:w="1686" w:type="dxa"/>
            <w:tcBorders>
              <w:top w:val="single" w:sz="8" w:space="0" w:color="auto"/>
              <w:left w:val="single" w:sz="8" w:space="0" w:color="auto"/>
              <w:bottom w:val="single" w:sz="8" w:space="0" w:color="auto"/>
              <w:right w:val="single" w:sz="8" w:space="0" w:color="auto"/>
            </w:tcBorders>
          </w:tcPr>
          <w:p w14:paraId="48406FF8"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t>Identifica</w:t>
            </w:r>
            <w:r w:rsidRPr="004C7CB4">
              <w:rPr>
                <w:rFonts w:ascii="Arial" w:eastAsia="Arial" w:hAnsi="Arial" w:cs="Arial"/>
                <w:lang w:val="es"/>
              </w:rPr>
              <w:t xml:space="preserve"> las razones por las cuales se seleccionaron los ejercicios resueltos según el tema visto.</w:t>
            </w:r>
          </w:p>
        </w:tc>
        <w:tc>
          <w:tcPr>
            <w:tcW w:w="1819" w:type="dxa"/>
            <w:tcBorders>
              <w:top w:val="single" w:sz="8" w:space="0" w:color="auto"/>
              <w:left w:val="single" w:sz="8" w:space="0" w:color="auto"/>
              <w:bottom w:val="single" w:sz="8" w:space="0" w:color="auto"/>
              <w:right w:val="single" w:sz="8" w:space="0" w:color="auto"/>
            </w:tcBorders>
          </w:tcPr>
          <w:p w14:paraId="6B145761"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t>Demuestra</w:t>
            </w:r>
            <w:r w:rsidRPr="004C7CB4">
              <w:rPr>
                <w:rFonts w:ascii="Arial" w:eastAsia="Arial" w:hAnsi="Arial" w:cs="Arial"/>
                <w:lang w:val="es"/>
              </w:rPr>
              <w:t xml:space="preserve"> las razones por las cuales se seleccionaron los ejercicios resueltos según el tema visto</w:t>
            </w:r>
            <w:r w:rsidRPr="004C7CB4">
              <w:rPr>
                <w:rFonts w:ascii="Arial" w:eastAsia="Arial" w:hAnsi="Arial" w:cs="Arial"/>
              </w:rPr>
              <w:t xml:space="preserve"> </w:t>
            </w:r>
          </w:p>
        </w:tc>
        <w:tc>
          <w:tcPr>
            <w:tcW w:w="1819" w:type="dxa"/>
            <w:gridSpan w:val="2"/>
            <w:tcBorders>
              <w:top w:val="single" w:sz="8" w:space="0" w:color="auto"/>
              <w:left w:val="single" w:sz="8" w:space="0" w:color="auto"/>
              <w:bottom w:val="single" w:sz="8" w:space="0" w:color="auto"/>
              <w:right w:val="single" w:sz="8" w:space="0" w:color="auto"/>
            </w:tcBorders>
          </w:tcPr>
          <w:p w14:paraId="06691FB9"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t>Examina</w:t>
            </w:r>
            <w:r w:rsidRPr="004C7CB4">
              <w:rPr>
                <w:rFonts w:ascii="Arial" w:eastAsia="Arial" w:hAnsi="Arial" w:cs="Arial"/>
                <w:lang w:val="es"/>
              </w:rPr>
              <w:t xml:space="preserve"> las razones por las cuales se seleccionaron los ejercicios resueltos según el tema visto</w:t>
            </w:r>
            <w:r w:rsidRPr="004C7CB4">
              <w:rPr>
                <w:rFonts w:ascii="Arial" w:eastAsia="Arial" w:hAnsi="Arial" w:cs="Arial"/>
              </w:rPr>
              <w:t xml:space="preserve"> </w:t>
            </w:r>
          </w:p>
        </w:tc>
        <w:tc>
          <w:tcPr>
            <w:tcW w:w="2026" w:type="dxa"/>
            <w:tcBorders>
              <w:top w:val="single" w:sz="8" w:space="0" w:color="auto"/>
              <w:left w:val="nil"/>
              <w:bottom w:val="single" w:sz="8" w:space="0" w:color="auto"/>
              <w:right w:val="single" w:sz="8" w:space="0" w:color="auto"/>
            </w:tcBorders>
          </w:tcPr>
          <w:p w14:paraId="09F2BCE0"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t>Diseña</w:t>
            </w:r>
            <w:r w:rsidRPr="004C7CB4">
              <w:rPr>
                <w:rFonts w:ascii="Arial" w:eastAsia="Arial" w:hAnsi="Arial" w:cs="Arial"/>
                <w:lang w:val="es"/>
              </w:rPr>
              <w:t xml:space="preserve"> las razones por las cuales se seleccionaron los ejercicios resueltos según el tema visto</w:t>
            </w:r>
          </w:p>
        </w:tc>
      </w:tr>
      <w:tr w:rsidR="00040E3A" w:rsidRPr="004C7CB4" w14:paraId="08567A3B" w14:textId="77777777" w:rsidTr="00174914">
        <w:trPr>
          <w:trHeight w:val="270"/>
        </w:trPr>
        <w:tc>
          <w:tcPr>
            <w:tcW w:w="2011" w:type="dxa"/>
            <w:tcBorders>
              <w:top w:val="single" w:sz="8" w:space="0" w:color="auto"/>
              <w:left w:val="single" w:sz="8" w:space="0" w:color="auto"/>
              <w:bottom w:val="single" w:sz="8" w:space="0" w:color="auto"/>
              <w:right w:val="single" w:sz="8" w:space="0" w:color="auto"/>
            </w:tcBorders>
          </w:tcPr>
          <w:p w14:paraId="200E7D09"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IND.4 Resuelve ejercicios específicos para cada unidad temática</w:t>
            </w:r>
          </w:p>
        </w:tc>
        <w:tc>
          <w:tcPr>
            <w:tcW w:w="1686" w:type="dxa"/>
            <w:tcBorders>
              <w:top w:val="single" w:sz="8" w:space="0" w:color="auto"/>
              <w:left w:val="single" w:sz="8" w:space="0" w:color="auto"/>
              <w:bottom w:val="single" w:sz="8" w:space="0" w:color="auto"/>
              <w:right w:val="single" w:sz="8" w:space="0" w:color="auto"/>
            </w:tcBorders>
          </w:tcPr>
          <w:p w14:paraId="66DF85B4"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t>Reconoce</w:t>
            </w:r>
            <w:r w:rsidRPr="004C7CB4">
              <w:rPr>
                <w:rFonts w:ascii="Arial" w:eastAsia="Arial" w:hAnsi="Arial" w:cs="Arial"/>
                <w:lang w:val="es"/>
              </w:rPr>
              <w:t xml:space="preserve"> la estructura genera de los ejercicios específicos para cada unidad temática.</w:t>
            </w:r>
          </w:p>
        </w:tc>
        <w:tc>
          <w:tcPr>
            <w:tcW w:w="1819" w:type="dxa"/>
            <w:tcBorders>
              <w:top w:val="single" w:sz="8" w:space="0" w:color="auto"/>
              <w:left w:val="single" w:sz="8" w:space="0" w:color="auto"/>
              <w:bottom w:val="single" w:sz="8" w:space="0" w:color="auto"/>
              <w:right w:val="single" w:sz="8" w:space="0" w:color="auto"/>
            </w:tcBorders>
          </w:tcPr>
          <w:p w14:paraId="28193684"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t>Reproduce</w:t>
            </w:r>
            <w:r w:rsidRPr="004C7CB4">
              <w:rPr>
                <w:rFonts w:ascii="Arial" w:eastAsia="Arial" w:hAnsi="Arial" w:cs="Arial"/>
                <w:lang w:val="es"/>
              </w:rPr>
              <w:t xml:space="preserve"> la estructura genera de los ejercicios específicos para cada unidad temática en la resolución de estos.</w:t>
            </w:r>
            <w:r w:rsidRPr="004C7CB4">
              <w:rPr>
                <w:rFonts w:ascii="Arial" w:eastAsia="Arial" w:hAnsi="Arial" w:cs="Arial"/>
              </w:rPr>
              <w:t xml:space="preserve"> </w:t>
            </w:r>
          </w:p>
        </w:tc>
        <w:tc>
          <w:tcPr>
            <w:tcW w:w="1819" w:type="dxa"/>
            <w:gridSpan w:val="2"/>
            <w:tcBorders>
              <w:top w:val="single" w:sz="8" w:space="0" w:color="auto"/>
              <w:left w:val="single" w:sz="8" w:space="0" w:color="auto"/>
              <w:bottom w:val="single" w:sz="8" w:space="0" w:color="auto"/>
              <w:right w:val="single" w:sz="8" w:space="0" w:color="auto"/>
            </w:tcBorders>
          </w:tcPr>
          <w:p w14:paraId="6A4D1D8C"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I</w:t>
            </w:r>
            <w:r w:rsidRPr="004C7CB4">
              <w:rPr>
                <w:rFonts w:ascii="Arial" w:eastAsia="Arial" w:hAnsi="Arial" w:cs="Arial"/>
                <w:b/>
                <w:lang w:val="es"/>
              </w:rPr>
              <w:t>nterpreta</w:t>
            </w:r>
            <w:r w:rsidRPr="004C7CB4">
              <w:rPr>
                <w:rFonts w:ascii="Arial" w:eastAsia="Arial" w:hAnsi="Arial" w:cs="Arial"/>
                <w:lang w:val="es"/>
              </w:rPr>
              <w:t xml:space="preserve"> la solución mediante la estructura genera de los ejercicios específicos para cada unidad temática.</w:t>
            </w:r>
          </w:p>
        </w:tc>
        <w:tc>
          <w:tcPr>
            <w:tcW w:w="2026" w:type="dxa"/>
            <w:tcBorders>
              <w:top w:val="single" w:sz="8" w:space="0" w:color="auto"/>
              <w:left w:val="nil"/>
              <w:bottom w:val="single" w:sz="8" w:space="0" w:color="auto"/>
              <w:right w:val="single" w:sz="8" w:space="0" w:color="auto"/>
            </w:tcBorders>
          </w:tcPr>
          <w:p w14:paraId="2B737B85"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t>Conecta</w:t>
            </w:r>
            <w:r w:rsidRPr="004C7CB4">
              <w:rPr>
                <w:rFonts w:ascii="Arial" w:eastAsia="Arial" w:hAnsi="Arial" w:cs="Arial"/>
                <w:lang w:val="es"/>
              </w:rPr>
              <w:t xml:space="preserve"> la estructura genera de los ejercicios específicos para cada unidad temática con los conceptos inherentes de la temática aborda.</w:t>
            </w:r>
          </w:p>
        </w:tc>
      </w:tr>
      <w:tr w:rsidR="00040E3A" w:rsidRPr="004C7CB4" w14:paraId="41C891E4" w14:textId="77777777" w:rsidTr="00174914">
        <w:trPr>
          <w:trHeight w:val="270"/>
        </w:trPr>
        <w:tc>
          <w:tcPr>
            <w:tcW w:w="2011" w:type="dxa"/>
            <w:tcBorders>
              <w:top w:val="single" w:sz="8" w:space="0" w:color="auto"/>
              <w:left w:val="single" w:sz="8" w:space="0" w:color="auto"/>
              <w:bottom w:val="single" w:sz="8" w:space="0" w:color="auto"/>
              <w:right w:val="single" w:sz="8" w:space="0" w:color="auto"/>
            </w:tcBorders>
          </w:tcPr>
          <w:p w14:paraId="789BE5E6"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IND.5 Emplea metodológico de tipo ABP para obtención de información y solución de situaciones problema.</w:t>
            </w:r>
            <w:r w:rsidRPr="004C7CB4">
              <w:rPr>
                <w:rFonts w:ascii="Arial" w:eastAsia="Arial" w:hAnsi="Arial" w:cs="Arial"/>
              </w:rPr>
              <w:t xml:space="preserve"> </w:t>
            </w:r>
          </w:p>
        </w:tc>
        <w:tc>
          <w:tcPr>
            <w:tcW w:w="1686" w:type="dxa"/>
            <w:tcBorders>
              <w:top w:val="single" w:sz="8" w:space="0" w:color="auto"/>
              <w:left w:val="single" w:sz="8" w:space="0" w:color="auto"/>
              <w:bottom w:val="single" w:sz="8" w:space="0" w:color="auto"/>
              <w:right w:val="single" w:sz="8" w:space="0" w:color="auto"/>
            </w:tcBorders>
          </w:tcPr>
          <w:p w14:paraId="0FCF98CD"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t>Identifica</w:t>
            </w:r>
            <w:r w:rsidRPr="004C7CB4">
              <w:rPr>
                <w:rFonts w:ascii="Arial" w:eastAsia="Arial" w:hAnsi="Arial" w:cs="Arial"/>
                <w:lang w:val="es"/>
              </w:rPr>
              <w:t xml:space="preserve"> los conceptos vinculados con el tema, que surgen de la situación problema planteado por unidad temática.</w:t>
            </w:r>
            <w:r w:rsidRPr="004C7CB4">
              <w:rPr>
                <w:rFonts w:ascii="Arial" w:eastAsia="Arial" w:hAnsi="Arial" w:cs="Arial"/>
              </w:rPr>
              <w:t xml:space="preserve"> </w:t>
            </w:r>
          </w:p>
        </w:tc>
        <w:tc>
          <w:tcPr>
            <w:tcW w:w="1819" w:type="dxa"/>
            <w:tcBorders>
              <w:top w:val="single" w:sz="8" w:space="0" w:color="auto"/>
              <w:left w:val="single" w:sz="8" w:space="0" w:color="auto"/>
              <w:bottom w:val="single" w:sz="8" w:space="0" w:color="auto"/>
              <w:right w:val="single" w:sz="8" w:space="0" w:color="auto"/>
            </w:tcBorders>
          </w:tcPr>
          <w:p w14:paraId="2A25A7D9"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t>Interpreta</w:t>
            </w:r>
            <w:r w:rsidRPr="004C7CB4">
              <w:rPr>
                <w:rFonts w:ascii="Arial" w:eastAsia="Arial" w:hAnsi="Arial" w:cs="Arial"/>
                <w:lang w:val="es"/>
              </w:rPr>
              <w:t xml:space="preserve"> los conceptos vinculados con el tema, que surgen de la situación problema planteado por unidad temática.</w:t>
            </w:r>
          </w:p>
        </w:tc>
        <w:tc>
          <w:tcPr>
            <w:tcW w:w="1819" w:type="dxa"/>
            <w:gridSpan w:val="2"/>
            <w:tcBorders>
              <w:top w:val="single" w:sz="8" w:space="0" w:color="auto"/>
              <w:left w:val="single" w:sz="8" w:space="0" w:color="auto"/>
              <w:bottom w:val="single" w:sz="8" w:space="0" w:color="auto"/>
              <w:right w:val="single" w:sz="8" w:space="0" w:color="auto"/>
            </w:tcBorders>
          </w:tcPr>
          <w:p w14:paraId="01A4EC3A"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t>Aplica</w:t>
            </w:r>
            <w:r w:rsidRPr="004C7CB4">
              <w:rPr>
                <w:rFonts w:ascii="Arial" w:eastAsia="Arial" w:hAnsi="Arial" w:cs="Arial"/>
                <w:lang w:val="es"/>
              </w:rPr>
              <w:t xml:space="preserve"> los conceptos vinculados con el tema, por medio de la metodología ABP que surgen de la situación problema por unidad temática</w:t>
            </w:r>
          </w:p>
        </w:tc>
        <w:tc>
          <w:tcPr>
            <w:tcW w:w="2026" w:type="dxa"/>
            <w:tcBorders>
              <w:top w:val="single" w:sz="8" w:space="0" w:color="auto"/>
              <w:left w:val="nil"/>
              <w:bottom w:val="single" w:sz="8" w:space="0" w:color="auto"/>
              <w:right w:val="single" w:sz="8" w:space="0" w:color="auto"/>
            </w:tcBorders>
          </w:tcPr>
          <w:p w14:paraId="2F072FFC"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t>Maneja</w:t>
            </w:r>
            <w:r w:rsidRPr="004C7CB4">
              <w:rPr>
                <w:rFonts w:ascii="Arial" w:eastAsia="Arial" w:hAnsi="Arial" w:cs="Arial"/>
                <w:lang w:val="es"/>
              </w:rPr>
              <w:t xml:space="preserve"> la metodología ABP en la resolución de la situación problema por unidad temática. </w:t>
            </w:r>
          </w:p>
        </w:tc>
      </w:tr>
      <w:tr w:rsidR="00040E3A" w:rsidRPr="004C7CB4" w14:paraId="6DCFBCDF" w14:textId="77777777" w:rsidTr="00174914">
        <w:trPr>
          <w:trHeight w:val="270"/>
        </w:trPr>
        <w:tc>
          <w:tcPr>
            <w:tcW w:w="2011" w:type="dxa"/>
            <w:tcBorders>
              <w:top w:val="single" w:sz="8" w:space="0" w:color="auto"/>
              <w:left w:val="single" w:sz="8" w:space="0" w:color="auto"/>
              <w:bottom w:val="single" w:sz="8" w:space="0" w:color="auto"/>
              <w:right w:val="single" w:sz="8" w:space="0" w:color="auto"/>
            </w:tcBorders>
          </w:tcPr>
          <w:p w14:paraId="4691B7C6"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 xml:space="preserve">IND.6 Presenta graficas de funciones que modelizan situaciones reales para la </w:t>
            </w:r>
            <w:r w:rsidRPr="004C7CB4">
              <w:rPr>
                <w:rFonts w:ascii="Arial" w:eastAsia="Arial" w:hAnsi="Arial" w:cs="Arial"/>
                <w:b/>
                <w:bCs/>
                <w:lang w:val="es"/>
              </w:rPr>
              <w:lastRenderedPageBreak/>
              <w:t>comprensión del concepto económico</w:t>
            </w:r>
            <w:r w:rsidRPr="004C7CB4">
              <w:rPr>
                <w:rFonts w:ascii="Arial" w:eastAsia="Arial" w:hAnsi="Arial" w:cs="Arial"/>
              </w:rPr>
              <w:t xml:space="preserve"> </w:t>
            </w:r>
          </w:p>
        </w:tc>
        <w:tc>
          <w:tcPr>
            <w:tcW w:w="1686" w:type="dxa"/>
            <w:tcBorders>
              <w:top w:val="single" w:sz="8" w:space="0" w:color="auto"/>
              <w:left w:val="single" w:sz="8" w:space="0" w:color="auto"/>
              <w:bottom w:val="single" w:sz="8" w:space="0" w:color="auto"/>
              <w:right w:val="single" w:sz="8" w:space="0" w:color="auto"/>
            </w:tcBorders>
          </w:tcPr>
          <w:p w14:paraId="5F44044A"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lastRenderedPageBreak/>
              <w:t>Identifica</w:t>
            </w:r>
            <w:r w:rsidRPr="004C7CB4">
              <w:rPr>
                <w:rFonts w:ascii="Arial" w:eastAsia="Arial" w:hAnsi="Arial" w:cs="Arial"/>
                <w:lang w:val="es"/>
              </w:rPr>
              <w:t xml:space="preserve"> datos por medio de la gráfica. Por lo que analiza la información y </w:t>
            </w:r>
            <w:r w:rsidRPr="004C7CB4">
              <w:rPr>
                <w:rFonts w:ascii="Arial" w:eastAsia="Arial" w:hAnsi="Arial" w:cs="Arial"/>
                <w:lang w:val="es"/>
              </w:rPr>
              <w:lastRenderedPageBreak/>
              <w:t>evalúan los resultados</w:t>
            </w:r>
            <w:r w:rsidRPr="004C7CB4">
              <w:rPr>
                <w:rFonts w:ascii="Arial" w:eastAsia="Arial" w:hAnsi="Arial" w:cs="Arial"/>
              </w:rPr>
              <w:t xml:space="preserve"> </w:t>
            </w:r>
          </w:p>
        </w:tc>
        <w:tc>
          <w:tcPr>
            <w:tcW w:w="1819" w:type="dxa"/>
            <w:tcBorders>
              <w:top w:val="single" w:sz="8" w:space="0" w:color="auto"/>
              <w:left w:val="single" w:sz="8" w:space="0" w:color="auto"/>
              <w:bottom w:val="single" w:sz="8" w:space="0" w:color="auto"/>
              <w:right w:val="single" w:sz="8" w:space="0" w:color="auto"/>
            </w:tcBorders>
          </w:tcPr>
          <w:p w14:paraId="4F657129"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lastRenderedPageBreak/>
              <w:t>Emplea</w:t>
            </w:r>
            <w:r w:rsidRPr="004C7CB4">
              <w:rPr>
                <w:rFonts w:ascii="Arial" w:eastAsia="Arial" w:hAnsi="Arial" w:cs="Arial"/>
                <w:lang w:val="es"/>
              </w:rPr>
              <w:t xml:space="preserve"> datos para hacer la gráfica de funciones. Por lo que analiza la información y </w:t>
            </w:r>
            <w:r w:rsidRPr="004C7CB4">
              <w:rPr>
                <w:rFonts w:ascii="Arial" w:eastAsia="Arial" w:hAnsi="Arial" w:cs="Arial"/>
                <w:lang w:val="es"/>
              </w:rPr>
              <w:lastRenderedPageBreak/>
              <w:t>evalúan los resultados</w:t>
            </w:r>
            <w:r w:rsidRPr="004C7CB4">
              <w:rPr>
                <w:rFonts w:ascii="Arial" w:eastAsia="Arial" w:hAnsi="Arial" w:cs="Arial"/>
              </w:rPr>
              <w:t xml:space="preserve"> </w:t>
            </w:r>
          </w:p>
        </w:tc>
        <w:tc>
          <w:tcPr>
            <w:tcW w:w="1819" w:type="dxa"/>
            <w:gridSpan w:val="2"/>
            <w:tcBorders>
              <w:top w:val="single" w:sz="8" w:space="0" w:color="auto"/>
              <w:left w:val="single" w:sz="8" w:space="0" w:color="auto"/>
              <w:bottom w:val="single" w:sz="8" w:space="0" w:color="auto"/>
              <w:right w:val="single" w:sz="8" w:space="0" w:color="auto"/>
            </w:tcBorders>
          </w:tcPr>
          <w:p w14:paraId="01B3096A"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lastRenderedPageBreak/>
              <w:t xml:space="preserve">Analiza </w:t>
            </w:r>
            <w:r w:rsidRPr="004C7CB4">
              <w:rPr>
                <w:rFonts w:ascii="Arial" w:eastAsia="Arial" w:hAnsi="Arial" w:cs="Arial"/>
                <w:lang w:val="es"/>
              </w:rPr>
              <w:t xml:space="preserve">los datos para hacer la gráfica. Por lo que analiza la información y </w:t>
            </w:r>
            <w:r w:rsidRPr="004C7CB4">
              <w:rPr>
                <w:rFonts w:ascii="Arial" w:eastAsia="Arial" w:hAnsi="Arial" w:cs="Arial"/>
                <w:lang w:val="es"/>
              </w:rPr>
              <w:lastRenderedPageBreak/>
              <w:t>evalúan los resultados</w:t>
            </w:r>
            <w:r w:rsidRPr="004C7CB4">
              <w:rPr>
                <w:rFonts w:ascii="Arial" w:eastAsia="Arial" w:hAnsi="Arial" w:cs="Arial"/>
              </w:rPr>
              <w:t xml:space="preserve"> </w:t>
            </w:r>
          </w:p>
        </w:tc>
        <w:tc>
          <w:tcPr>
            <w:tcW w:w="2026" w:type="dxa"/>
            <w:tcBorders>
              <w:top w:val="single" w:sz="8" w:space="0" w:color="auto"/>
              <w:left w:val="nil"/>
              <w:bottom w:val="single" w:sz="8" w:space="0" w:color="auto"/>
              <w:right w:val="single" w:sz="8" w:space="0" w:color="auto"/>
            </w:tcBorders>
          </w:tcPr>
          <w:p w14:paraId="4C7CE0FA"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lastRenderedPageBreak/>
              <w:t>Crea</w:t>
            </w:r>
            <w:r w:rsidRPr="004C7CB4">
              <w:rPr>
                <w:rFonts w:ascii="Arial" w:eastAsia="Arial" w:hAnsi="Arial" w:cs="Arial"/>
                <w:lang w:val="es"/>
              </w:rPr>
              <w:t xml:space="preserve"> gráficos de funciones que reflejen la situación real. Por lo que analiza la información y </w:t>
            </w:r>
            <w:r w:rsidRPr="004C7CB4">
              <w:rPr>
                <w:rFonts w:ascii="Arial" w:eastAsia="Arial" w:hAnsi="Arial" w:cs="Arial"/>
                <w:lang w:val="es"/>
              </w:rPr>
              <w:lastRenderedPageBreak/>
              <w:t>evalúan los resultados</w:t>
            </w:r>
            <w:r w:rsidRPr="004C7CB4">
              <w:rPr>
                <w:rFonts w:ascii="Arial" w:eastAsia="Arial" w:hAnsi="Arial" w:cs="Arial"/>
              </w:rPr>
              <w:t xml:space="preserve"> </w:t>
            </w:r>
          </w:p>
        </w:tc>
      </w:tr>
      <w:tr w:rsidR="00040E3A" w:rsidRPr="004C7CB4" w14:paraId="494A2E34" w14:textId="77777777" w:rsidTr="00174914">
        <w:trPr>
          <w:trHeight w:val="270"/>
        </w:trPr>
        <w:tc>
          <w:tcPr>
            <w:tcW w:w="2011" w:type="dxa"/>
            <w:tcBorders>
              <w:top w:val="single" w:sz="8" w:space="0" w:color="auto"/>
              <w:left w:val="single" w:sz="8" w:space="0" w:color="auto"/>
              <w:bottom w:val="single" w:sz="8" w:space="0" w:color="auto"/>
              <w:right w:val="single" w:sz="8" w:space="0" w:color="auto"/>
            </w:tcBorders>
          </w:tcPr>
          <w:p w14:paraId="558DB6FD"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lastRenderedPageBreak/>
              <w:t>IND.7 Argumenta sobre los resultados obtenidos de la resolución de los ejercicios y situaciones problema propuestos por unidad temática.</w:t>
            </w:r>
          </w:p>
        </w:tc>
        <w:tc>
          <w:tcPr>
            <w:tcW w:w="1686" w:type="dxa"/>
            <w:tcBorders>
              <w:top w:val="single" w:sz="8" w:space="0" w:color="auto"/>
              <w:left w:val="single" w:sz="8" w:space="0" w:color="auto"/>
              <w:bottom w:val="single" w:sz="8" w:space="0" w:color="auto"/>
              <w:right w:val="single" w:sz="8" w:space="0" w:color="auto"/>
            </w:tcBorders>
          </w:tcPr>
          <w:p w14:paraId="38B1EB0B"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t>Comprende</w:t>
            </w:r>
            <w:r w:rsidRPr="004C7CB4">
              <w:rPr>
                <w:rFonts w:ascii="Arial" w:eastAsia="Arial" w:hAnsi="Arial" w:cs="Arial"/>
                <w:lang w:val="es"/>
              </w:rPr>
              <w:t xml:space="preserve"> los datos obtenidos y los organiza en un esquema que le permitirá el desarrollo del informe sobre el tema tratado</w:t>
            </w:r>
            <w:r w:rsidRPr="004C7CB4">
              <w:rPr>
                <w:rFonts w:ascii="Arial" w:eastAsia="Arial" w:hAnsi="Arial" w:cs="Arial"/>
              </w:rPr>
              <w:t xml:space="preserve"> </w:t>
            </w:r>
          </w:p>
        </w:tc>
        <w:tc>
          <w:tcPr>
            <w:tcW w:w="1819" w:type="dxa"/>
            <w:tcBorders>
              <w:top w:val="single" w:sz="8" w:space="0" w:color="auto"/>
              <w:left w:val="single" w:sz="8" w:space="0" w:color="auto"/>
              <w:bottom w:val="single" w:sz="8" w:space="0" w:color="auto"/>
              <w:right w:val="single" w:sz="8" w:space="0" w:color="auto"/>
            </w:tcBorders>
          </w:tcPr>
          <w:p w14:paraId="1C92C463"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t>Discute</w:t>
            </w:r>
            <w:r w:rsidRPr="004C7CB4">
              <w:rPr>
                <w:rFonts w:ascii="Arial" w:eastAsia="Arial" w:hAnsi="Arial" w:cs="Arial"/>
                <w:lang w:val="es"/>
              </w:rPr>
              <w:t xml:space="preserve"> los datos obtenidos y los organiza en un esquema que le permitirá el desarrollo del informe sobre el tema tratado</w:t>
            </w:r>
            <w:r w:rsidRPr="004C7CB4">
              <w:rPr>
                <w:rFonts w:ascii="Arial" w:eastAsia="Arial" w:hAnsi="Arial" w:cs="Arial"/>
              </w:rPr>
              <w:t xml:space="preserve"> </w:t>
            </w:r>
          </w:p>
        </w:tc>
        <w:tc>
          <w:tcPr>
            <w:tcW w:w="1819" w:type="dxa"/>
            <w:gridSpan w:val="2"/>
            <w:tcBorders>
              <w:top w:val="single" w:sz="8" w:space="0" w:color="auto"/>
              <w:left w:val="single" w:sz="8" w:space="0" w:color="auto"/>
              <w:bottom w:val="single" w:sz="8" w:space="0" w:color="auto"/>
              <w:right w:val="single" w:sz="8" w:space="0" w:color="auto"/>
            </w:tcBorders>
          </w:tcPr>
          <w:p w14:paraId="4584D711"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t>Evalúa</w:t>
            </w:r>
            <w:r w:rsidRPr="004C7CB4">
              <w:rPr>
                <w:rFonts w:ascii="Arial" w:eastAsia="Arial" w:hAnsi="Arial" w:cs="Arial"/>
                <w:lang w:val="es"/>
              </w:rPr>
              <w:t xml:space="preserve"> los datos obtenidos y los organiza en un esquema que le permitirá el desarrollo del informe sobre el tema tratado</w:t>
            </w:r>
            <w:r w:rsidRPr="004C7CB4">
              <w:rPr>
                <w:rFonts w:ascii="Arial" w:eastAsia="Arial" w:hAnsi="Arial" w:cs="Arial"/>
              </w:rPr>
              <w:t xml:space="preserve"> </w:t>
            </w:r>
          </w:p>
        </w:tc>
        <w:tc>
          <w:tcPr>
            <w:tcW w:w="2026" w:type="dxa"/>
            <w:tcBorders>
              <w:top w:val="single" w:sz="8" w:space="0" w:color="auto"/>
              <w:left w:val="nil"/>
              <w:bottom w:val="single" w:sz="8" w:space="0" w:color="auto"/>
              <w:right w:val="single" w:sz="8" w:space="0" w:color="auto"/>
            </w:tcBorders>
          </w:tcPr>
          <w:p w14:paraId="143B7D7F" w14:textId="77777777" w:rsidR="00040E3A" w:rsidRPr="004C7CB4" w:rsidRDefault="00040E3A" w:rsidP="00174914">
            <w:pPr>
              <w:spacing w:after="0"/>
              <w:jc w:val="both"/>
              <w:rPr>
                <w:rFonts w:ascii="Arial" w:hAnsi="Arial" w:cs="Arial"/>
              </w:rPr>
            </w:pPr>
            <w:r w:rsidRPr="004C7CB4">
              <w:rPr>
                <w:rFonts w:ascii="Arial" w:eastAsia="Arial" w:hAnsi="Arial" w:cs="Arial"/>
                <w:b/>
                <w:lang w:val="es"/>
              </w:rPr>
              <w:t>Crea</w:t>
            </w:r>
            <w:r w:rsidRPr="004C7CB4">
              <w:rPr>
                <w:rFonts w:ascii="Arial" w:eastAsia="Arial" w:hAnsi="Arial" w:cs="Arial"/>
                <w:lang w:val="es"/>
              </w:rPr>
              <w:t xml:space="preserve"> un esquema que le permitirá el desarrollo del informe sobre el tema tratado</w:t>
            </w:r>
            <w:r w:rsidRPr="004C7CB4">
              <w:rPr>
                <w:rFonts w:ascii="Arial" w:eastAsia="Arial" w:hAnsi="Arial" w:cs="Arial"/>
              </w:rPr>
              <w:t xml:space="preserve"> </w:t>
            </w:r>
          </w:p>
        </w:tc>
      </w:tr>
      <w:tr w:rsidR="00040E3A" w:rsidRPr="004C7CB4" w14:paraId="236B2726" w14:textId="77777777" w:rsidTr="00174914">
        <w:trPr>
          <w:trHeight w:val="270"/>
        </w:trPr>
        <w:tc>
          <w:tcPr>
            <w:tcW w:w="9361" w:type="dxa"/>
            <w:gridSpan w:val="6"/>
            <w:tcBorders>
              <w:top w:val="single" w:sz="8" w:space="0" w:color="auto"/>
              <w:left w:val="single" w:sz="8" w:space="0" w:color="auto"/>
              <w:bottom w:val="single" w:sz="8" w:space="0" w:color="auto"/>
              <w:right w:val="single" w:sz="8" w:space="0" w:color="auto"/>
            </w:tcBorders>
          </w:tcPr>
          <w:p w14:paraId="3DDB5C27"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Nivel de dominio logrado</w:t>
            </w:r>
            <w:r w:rsidRPr="004C7CB4">
              <w:rPr>
                <w:rFonts w:ascii="Arial" w:eastAsia="Arial" w:hAnsi="Arial" w:cs="Arial"/>
                <w:lang w:val="es"/>
              </w:rPr>
              <w:t> </w:t>
            </w:r>
            <w:r w:rsidRPr="004C7CB4">
              <w:rPr>
                <w:rFonts w:ascii="Arial" w:eastAsia="Arial" w:hAnsi="Arial" w:cs="Arial"/>
              </w:rPr>
              <w:t xml:space="preserve"> </w:t>
            </w:r>
          </w:p>
        </w:tc>
      </w:tr>
      <w:tr w:rsidR="00040E3A" w:rsidRPr="004C7CB4" w14:paraId="3DC13F59" w14:textId="77777777" w:rsidTr="00174914">
        <w:trPr>
          <w:trHeight w:val="270"/>
        </w:trPr>
        <w:tc>
          <w:tcPr>
            <w:tcW w:w="2011" w:type="dxa"/>
            <w:tcBorders>
              <w:top w:val="single" w:sz="8" w:space="0" w:color="auto"/>
              <w:left w:val="single" w:sz="8" w:space="0" w:color="auto"/>
              <w:bottom w:val="single" w:sz="8" w:space="0" w:color="auto"/>
              <w:right w:val="single" w:sz="8" w:space="0" w:color="auto"/>
            </w:tcBorders>
          </w:tcPr>
          <w:p w14:paraId="60C9B49E"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Tipos de Evaluación</w:t>
            </w:r>
            <w:r w:rsidRPr="004C7CB4">
              <w:rPr>
                <w:rFonts w:ascii="Arial" w:eastAsia="Arial" w:hAnsi="Arial" w:cs="Arial"/>
                <w:lang w:val="es"/>
              </w:rPr>
              <w:t> </w:t>
            </w:r>
            <w:r w:rsidRPr="004C7CB4">
              <w:rPr>
                <w:rFonts w:ascii="Arial" w:eastAsia="Arial" w:hAnsi="Arial" w:cs="Arial"/>
              </w:rPr>
              <w:t xml:space="preserve"> </w:t>
            </w:r>
          </w:p>
        </w:tc>
        <w:tc>
          <w:tcPr>
            <w:tcW w:w="3609" w:type="dxa"/>
            <w:gridSpan w:val="3"/>
            <w:tcBorders>
              <w:top w:val="nil"/>
              <w:left w:val="single" w:sz="8" w:space="0" w:color="auto"/>
              <w:bottom w:val="single" w:sz="8" w:space="0" w:color="auto"/>
              <w:right w:val="single" w:sz="8" w:space="0" w:color="auto"/>
            </w:tcBorders>
          </w:tcPr>
          <w:p w14:paraId="35230D1B"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Logros</w:t>
            </w:r>
            <w:r w:rsidRPr="004C7CB4">
              <w:rPr>
                <w:rFonts w:ascii="Arial" w:eastAsia="Arial" w:hAnsi="Arial" w:cs="Arial"/>
                <w:lang w:val="es"/>
              </w:rPr>
              <w:t> </w:t>
            </w:r>
            <w:r w:rsidRPr="004C7CB4">
              <w:rPr>
                <w:rFonts w:ascii="Arial" w:eastAsia="Arial" w:hAnsi="Arial" w:cs="Arial"/>
              </w:rPr>
              <w:t xml:space="preserve"> </w:t>
            </w:r>
          </w:p>
        </w:tc>
        <w:tc>
          <w:tcPr>
            <w:tcW w:w="3741" w:type="dxa"/>
            <w:gridSpan w:val="2"/>
            <w:tcBorders>
              <w:top w:val="nil"/>
              <w:left w:val="nil"/>
              <w:bottom w:val="single" w:sz="8" w:space="0" w:color="auto"/>
              <w:right w:val="single" w:sz="8" w:space="0" w:color="auto"/>
            </w:tcBorders>
          </w:tcPr>
          <w:p w14:paraId="1CBA9A61"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Aspectos a Mejorar</w:t>
            </w:r>
            <w:r w:rsidRPr="004C7CB4">
              <w:rPr>
                <w:rFonts w:ascii="Arial" w:eastAsia="Arial" w:hAnsi="Arial" w:cs="Arial"/>
                <w:lang w:val="es"/>
              </w:rPr>
              <w:t> </w:t>
            </w:r>
            <w:r w:rsidRPr="004C7CB4">
              <w:rPr>
                <w:rFonts w:ascii="Arial" w:eastAsia="Arial" w:hAnsi="Arial" w:cs="Arial"/>
              </w:rPr>
              <w:t xml:space="preserve"> </w:t>
            </w:r>
          </w:p>
        </w:tc>
      </w:tr>
      <w:tr w:rsidR="00040E3A" w:rsidRPr="004C7CB4" w14:paraId="5EB1D704" w14:textId="77777777" w:rsidTr="00174914">
        <w:trPr>
          <w:trHeight w:val="195"/>
        </w:trPr>
        <w:tc>
          <w:tcPr>
            <w:tcW w:w="2011" w:type="dxa"/>
            <w:vMerge w:val="restart"/>
            <w:tcBorders>
              <w:top w:val="single" w:sz="8" w:space="0" w:color="auto"/>
              <w:left w:val="single" w:sz="8" w:space="0" w:color="auto"/>
              <w:bottom w:val="nil"/>
              <w:right w:val="single" w:sz="8" w:space="0" w:color="auto"/>
            </w:tcBorders>
          </w:tcPr>
          <w:p w14:paraId="39A81771"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Autoevaluación</w:t>
            </w:r>
            <w:r w:rsidRPr="004C7CB4">
              <w:rPr>
                <w:rFonts w:ascii="Arial" w:eastAsia="Arial" w:hAnsi="Arial" w:cs="Arial"/>
                <w:lang w:val="es"/>
              </w:rPr>
              <w:t> </w:t>
            </w:r>
            <w:r w:rsidRPr="004C7CB4">
              <w:rPr>
                <w:rFonts w:ascii="Arial" w:eastAsia="Arial" w:hAnsi="Arial" w:cs="Arial"/>
              </w:rPr>
              <w:t xml:space="preserve"> </w:t>
            </w:r>
          </w:p>
        </w:tc>
        <w:tc>
          <w:tcPr>
            <w:tcW w:w="3609" w:type="dxa"/>
            <w:gridSpan w:val="3"/>
            <w:tcBorders>
              <w:top w:val="single" w:sz="8" w:space="0" w:color="auto"/>
              <w:left w:val="single" w:sz="8" w:space="0" w:color="auto"/>
              <w:bottom w:val="single" w:sz="8" w:space="0" w:color="auto"/>
              <w:right w:val="single" w:sz="8" w:space="0" w:color="auto"/>
            </w:tcBorders>
          </w:tcPr>
          <w:p w14:paraId="0098294A"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IND.1: 1</w:t>
            </w:r>
            <w:r w:rsidRPr="004C7CB4">
              <w:rPr>
                <w:rFonts w:ascii="Arial" w:eastAsia="Arial" w:hAnsi="Arial" w:cs="Arial"/>
              </w:rPr>
              <w:t xml:space="preserve"> </w:t>
            </w:r>
          </w:p>
        </w:tc>
        <w:tc>
          <w:tcPr>
            <w:tcW w:w="3741" w:type="dxa"/>
            <w:gridSpan w:val="2"/>
            <w:tcBorders>
              <w:top w:val="single" w:sz="8" w:space="0" w:color="auto"/>
              <w:left w:val="nil"/>
              <w:bottom w:val="single" w:sz="8" w:space="0" w:color="auto"/>
              <w:right w:val="single" w:sz="8" w:space="0" w:color="auto"/>
            </w:tcBorders>
          </w:tcPr>
          <w:p w14:paraId="6874AA30"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 </w:t>
            </w:r>
            <w:r w:rsidRPr="004C7CB4">
              <w:rPr>
                <w:rFonts w:ascii="Arial" w:eastAsia="Arial" w:hAnsi="Arial" w:cs="Arial"/>
              </w:rPr>
              <w:t xml:space="preserve"> </w:t>
            </w:r>
          </w:p>
        </w:tc>
      </w:tr>
      <w:tr w:rsidR="00040E3A" w:rsidRPr="004C7CB4" w14:paraId="43BDC3A8" w14:textId="77777777" w:rsidTr="00174914">
        <w:trPr>
          <w:trHeight w:val="60"/>
        </w:trPr>
        <w:tc>
          <w:tcPr>
            <w:tcW w:w="2011" w:type="dxa"/>
            <w:vMerge/>
            <w:tcBorders>
              <w:left w:val="single" w:sz="0" w:space="0" w:color="auto"/>
              <w:right w:val="single" w:sz="0" w:space="0" w:color="auto"/>
            </w:tcBorders>
            <w:vAlign w:val="center"/>
          </w:tcPr>
          <w:p w14:paraId="6792A91D" w14:textId="77777777" w:rsidR="00040E3A" w:rsidRPr="004C7CB4" w:rsidRDefault="00040E3A" w:rsidP="00174914">
            <w:pPr>
              <w:jc w:val="both"/>
              <w:rPr>
                <w:rFonts w:ascii="Arial" w:hAnsi="Arial" w:cs="Arial"/>
              </w:rPr>
            </w:pPr>
          </w:p>
        </w:tc>
        <w:tc>
          <w:tcPr>
            <w:tcW w:w="3609" w:type="dxa"/>
            <w:gridSpan w:val="3"/>
            <w:tcBorders>
              <w:top w:val="single" w:sz="8" w:space="0" w:color="auto"/>
              <w:left w:val="nil"/>
              <w:bottom w:val="single" w:sz="8" w:space="0" w:color="auto"/>
              <w:right w:val="single" w:sz="8" w:space="0" w:color="auto"/>
            </w:tcBorders>
          </w:tcPr>
          <w:p w14:paraId="006EB6A0"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IND.2: 2</w:t>
            </w:r>
            <w:r w:rsidRPr="004C7CB4">
              <w:rPr>
                <w:rFonts w:ascii="Arial" w:eastAsia="Arial" w:hAnsi="Arial" w:cs="Arial"/>
              </w:rPr>
              <w:t xml:space="preserve"> </w:t>
            </w:r>
          </w:p>
        </w:tc>
        <w:tc>
          <w:tcPr>
            <w:tcW w:w="3741" w:type="dxa"/>
            <w:gridSpan w:val="2"/>
            <w:tcBorders>
              <w:top w:val="single" w:sz="8" w:space="0" w:color="auto"/>
              <w:left w:val="nil"/>
              <w:bottom w:val="single" w:sz="8" w:space="0" w:color="auto"/>
              <w:right w:val="single" w:sz="8" w:space="0" w:color="auto"/>
            </w:tcBorders>
          </w:tcPr>
          <w:p w14:paraId="3260B99E"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 </w:t>
            </w:r>
            <w:r w:rsidRPr="004C7CB4">
              <w:rPr>
                <w:rFonts w:ascii="Arial" w:eastAsia="Arial" w:hAnsi="Arial" w:cs="Arial"/>
              </w:rPr>
              <w:t xml:space="preserve"> </w:t>
            </w:r>
          </w:p>
        </w:tc>
      </w:tr>
      <w:tr w:rsidR="00040E3A" w:rsidRPr="004C7CB4" w14:paraId="24B01D1A" w14:textId="77777777" w:rsidTr="00174914">
        <w:trPr>
          <w:trHeight w:val="60"/>
        </w:trPr>
        <w:tc>
          <w:tcPr>
            <w:tcW w:w="2011" w:type="dxa"/>
            <w:vMerge/>
            <w:tcBorders>
              <w:left w:val="single" w:sz="0" w:space="0" w:color="auto"/>
              <w:right w:val="single" w:sz="0" w:space="0" w:color="auto"/>
            </w:tcBorders>
            <w:vAlign w:val="center"/>
          </w:tcPr>
          <w:p w14:paraId="6207E087" w14:textId="77777777" w:rsidR="00040E3A" w:rsidRPr="004C7CB4" w:rsidRDefault="00040E3A" w:rsidP="00174914">
            <w:pPr>
              <w:jc w:val="both"/>
              <w:rPr>
                <w:rFonts w:ascii="Arial" w:hAnsi="Arial" w:cs="Arial"/>
              </w:rPr>
            </w:pPr>
          </w:p>
        </w:tc>
        <w:tc>
          <w:tcPr>
            <w:tcW w:w="3609" w:type="dxa"/>
            <w:gridSpan w:val="3"/>
            <w:tcBorders>
              <w:top w:val="single" w:sz="8" w:space="0" w:color="auto"/>
              <w:left w:val="nil"/>
              <w:bottom w:val="single" w:sz="8" w:space="0" w:color="auto"/>
              <w:right w:val="single" w:sz="8" w:space="0" w:color="auto"/>
            </w:tcBorders>
          </w:tcPr>
          <w:p w14:paraId="633D9121"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IND.3: 3</w:t>
            </w:r>
            <w:r w:rsidRPr="004C7CB4">
              <w:rPr>
                <w:rFonts w:ascii="Arial" w:eastAsia="Arial" w:hAnsi="Arial" w:cs="Arial"/>
              </w:rPr>
              <w:t xml:space="preserve"> </w:t>
            </w:r>
          </w:p>
        </w:tc>
        <w:tc>
          <w:tcPr>
            <w:tcW w:w="3741" w:type="dxa"/>
            <w:gridSpan w:val="2"/>
            <w:tcBorders>
              <w:top w:val="single" w:sz="8" w:space="0" w:color="auto"/>
              <w:left w:val="nil"/>
              <w:bottom w:val="single" w:sz="8" w:space="0" w:color="auto"/>
              <w:right w:val="single" w:sz="8" w:space="0" w:color="auto"/>
            </w:tcBorders>
          </w:tcPr>
          <w:p w14:paraId="4BF58304"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 </w:t>
            </w:r>
            <w:r w:rsidRPr="004C7CB4">
              <w:rPr>
                <w:rFonts w:ascii="Arial" w:eastAsia="Arial" w:hAnsi="Arial" w:cs="Arial"/>
              </w:rPr>
              <w:t xml:space="preserve"> </w:t>
            </w:r>
          </w:p>
        </w:tc>
      </w:tr>
      <w:tr w:rsidR="00040E3A" w:rsidRPr="004C7CB4" w14:paraId="5EC40C8B" w14:textId="77777777" w:rsidTr="00174914">
        <w:trPr>
          <w:trHeight w:val="60"/>
        </w:trPr>
        <w:tc>
          <w:tcPr>
            <w:tcW w:w="2011" w:type="dxa"/>
            <w:vMerge/>
            <w:tcBorders>
              <w:left w:val="single" w:sz="0" w:space="0" w:color="auto"/>
              <w:right w:val="single" w:sz="0" w:space="0" w:color="auto"/>
            </w:tcBorders>
            <w:vAlign w:val="center"/>
          </w:tcPr>
          <w:p w14:paraId="13593076" w14:textId="77777777" w:rsidR="00040E3A" w:rsidRPr="004C7CB4" w:rsidRDefault="00040E3A" w:rsidP="00174914">
            <w:pPr>
              <w:jc w:val="both"/>
              <w:rPr>
                <w:rFonts w:ascii="Arial" w:hAnsi="Arial" w:cs="Arial"/>
              </w:rPr>
            </w:pPr>
          </w:p>
        </w:tc>
        <w:tc>
          <w:tcPr>
            <w:tcW w:w="3609" w:type="dxa"/>
            <w:gridSpan w:val="3"/>
            <w:tcBorders>
              <w:top w:val="single" w:sz="8" w:space="0" w:color="auto"/>
              <w:left w:val="nil"/>
              <w:bottom w:val="single" w:sz="8" w:space="0" w:color="auto"/>
              <w:right w:val="single" w:sz="8" w:space="0" w:color="auto"/>
            </w:tcBorders>
          </w:tcPr>
          <w:p w14:paraId="5FA4D351"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IND.4: 4</w:t>
            </w:r>
            <w:r w:rsidRPr="004C7CB4">
              <w:rPr>
                <w:rFonts w:ascii="Arial" w:eastAsia="Arial" w:hAnsi="Arial" w:cs="Arial"/>
              </w:rPr>
              <w:t xml:space="preserve"> </w:t>
            </w:r>
          </w:p>
        </w:tc>
        <w:tc>
          <w:tcPr>
            <w:tcW w:w="3741" w:type="dxa"/>
            <w:gridSpan w:val="2"/>
            <w:tcBorders>
              <w:top w:val="single" w:sz="8" w:space="0" w:color="auto"/>
              <w:left w:val="nil"/>
              <w:bottom w:val="single" w:sz="8" w:space="0" w:color="auto"/>
              <w:right w:val="single" w:sz="8" w:space="0" w:color="auto"/>
            </w:tcBorders>
          </w:tcPr>
          <w:p w14:paraId="514BA9F5"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 </w:t>
            </w:r>
            <w:r w:rsidRPr="004C7CB4">
              <w:rPr>
                <w:rFonts w:ascii="Arial" w:eastAsia="Arial" w:hAnsi="Arial" w:cs="Arial"/>
              </w:rPr>
              <w:t xml:space="preserve"> </w:t>
            </w:r>
          </w:p>
        </w:tc>
      </w:tr>
      <w:tr w:rsidR="00040E3A" w:rsidRPr="004C7CB4" w14:paraId="1598D4DA" w14:textId="77777777" w:rsidTr="00174914">
        <w:trPr>
          <w:trHeight w:val="60"/>
        </w:trPr>
        <w:tc>
          <w:tcPr>
            <w:tcW w:w="2011" w:type="dxa"/>
            <w:vMerge/>
            <w:tcBorders>
              <w:left w:val="single" w:sz="0" w:space="0" w:color="auto"/>
              <w:right w:val="single" w:sz="0" w:space="0" w:color="auto"/>
            </w:tcBorders>
            <w:vAlign w:val="center"/>
          </w:tcPr>
          <w:p w14:paraId="222229F5" w14:textId="77777777" w:rsidR="00040E3A" w:rsidRPr="004C7CB4" w:rsidRDefault="00040E3A" w:rsidP="00174914">
            <w:pPr>
              <w:jc w:val="both"/>
              <w:rPr>
                <w:rFonts w:ascii="Arial" w:hAnsi="Arial" w:cs="Arial"/>
              </w:rPr>
            </w:pPr>
          </w:p>
        </w:tc>
        <w:tc>
          <w:tcPr>
            <w:tcW w:w="3609" w:type="dxa"/>
            <w:gridSpan w:val="3"/>
            <w:tcBorders>
              <w:top w:val="single" w:sz="8" w:space="0" w:color="auto"/>
              <w:left w:val="nil"/>
              <w:bottom w:val="single" w:sz="8" w:space="0" w:color="auto"/>
              <w:right w:val="single" w:sz="8" w:space="0" w:color="auto"/>
            </w:tcBorders>
          </w:tcPr>
          <w:p w14:paraId="13B06057"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 xml:space="preserve">IND.5: </w:t>
            </w:r>
            <w:r w:rsidRPr="004C7CB4">
              <w:rPr>
                <w:rFonts w:ascii="Arial" w:eastAsia="Arial" w:hAnsi="Arial" w:cs="Arial"/>
              </w:rPr>
              <w:t xml:space="preserve"> </w:t>
            </w:r>
          </w:p>
        </w:tc>
        <w:tc>
          <w:tcPr>
            <w:tcW w:w="3741" w:type="dxa"/>
            <w:gridSpan w:val="2"/>
            <w:tcBorders>
              <w:top w:val="single" w:sz="8" w:space="0" w:color="auto"/>
              <w:left w:val="nil"/>
              <w:bottom w:val="single" w:sz="8" w:space="0" w:color="auto"/>
              <w:right w:val="single" w:sz="8" w:space="0" w:color="auto"/>
            </w:tcBorders>
          </w:tcPr>
          <w:p w14:paraId="706CB641"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 </w:t>
            </w:r>
            <w:r w:rsidRPr="004C7CB4">
              <w:rPr>
                <w:rFonts w:ascii="Arial" w:eastAsia="Arial" w:hAnsi="Arial" w:cs="Arial"/>
              </w:rPr>
              <w:t xml:space="preserve"> </w:t>
            </w:r>
          </w:p>
        </w:tc>
      </w:tr>
      <w:tr w:rsidR="00040E3A" w:rsidRPr="004C7CB4" w14:paraId="5B5B3E6A" w14:textId="77777777" w:rsidTr="00174914">
        <w:trPr>
          <w:trHeight w:val="60"/>
        </w:trPr>
        <w:tc>
          <w:tcPr>
            <w:tcW w:w="2011" w:type="dxa"/>
            <w:vMerge/>
            <w:tcBorders>
              <w:left w:val="single" w:sz="0" w:space="0" w:color="auto"/>
              <w:right w:val="single" w:sz="0" w:space="0" w:color="auto"/>
            </w:tcBorders>
            <w:vAlign w:val="center"/>
          </w:tcPr>
          <w:p w14:paraId="232A5EC7" w14:textId="77777777" w:rsidR="00040E3A" w:rsidRPr="004C7CB4" w:rsidRDefault="00040E3A" w:rsidP="00174914">
            <w:pPr>
              <w:jc w:val="both"/>
              <w:rPr>
                <w:rFonts w:ascii="Arial" w:hAnsi="Arial" w:cs="Arial"/>
              </w:rPr>
            </w:pPr>
          </w:p>
        </w:tc>
        <w:tc>
          <w:tcPr>
            <w:tcW w:w="3609" w:type="dxa"/>
            <w:gridSpan w:val="3"/>
            <w:tcBorders>
              <w:top w:val="single" w:sz="8" w:space="0" w:color="auto"/>
              <w:left w:val="nil"/>
              <w:bottom w:val="single" w:sz="8" w:space="0" w:color="auto"/>
              <w:right w:val="single" w:sz="8" w:space="0" w:color="auto"/>
            </w:tcBorders>
          </w:tcPr>
          <w:p w14:paraId="2B82B8E2"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IND.6:</w:t>
            </w:r>
            <w:r w:rsidRPr="004C7CB4">
              <w:rPr>
                <w:rFonts w:ascii="Arial" w:eastAsia="Arial" w:hAnsi="Arial" w:cs="Arial"/>
              </w:rPr>
              <w:t xml:space="preserve"> </w:t>
            </w:r>
          </w:p>
        </w:tc>
        <w:tc>
          <w:tcPr>
            <w:tcW w:w="3741" w:type="dxa"/>
            <w:gridSpan w:val="2"/>
            <w:tcBorders>
              <w:top w:val="single" w:sz="8" w:space="0" w:color="auto"/>
              <w:left w:val="nil"/>
              <w:bottom w:val="single" w:sz="8" w:space="0" w:color="auto"/>
              <w:right w:val="single" w:sz="8" w:space="0" w:color="auto"/>
            </w:tcBorders>
          </w:tcPr>
          <w:p w14:paraId="50FB7F9B" w14:textId="77777777" w:rsidR="00040E3A" w:rsidRPr="004C7CB4" w:rsidRDefault="00040E3A" w:rsidP="00174914">
            <w:pPr>
              <w:spacing w:after="0"/>
              <w:jc w:val="both"/>
              <w:rPr>
                <w:rFonts w:ascii="Arial" w:hAnsi="Arial" w:cs="Arial"/>
              </w:rPr>
            </w:pPr>
            <w:r w:rsidRPr="004C7CB4">
              <w:rPr>
                <w:rFonts w:ascii="Arial" w:eastAsia="Arial" w:hAnsi="Arial" w:cs="Arial"/>
              </w:rPr>
              <w:t xml:space="preserve"> </w:t>
            </w:r>
          </w:p>
        </w:tc>
      </w:tr>
      <w:tr w:rsidR="00040E3A" w:rsidRPr="004C7CB4" w14:paraId="73AE3983" w14:textId="77777777" w:rsidTr="00174914">
        <w:trPr>
          <w:trHeight w:val="60"/>
        </w:trPr>
        <w:tc>
          <w:tcPr>
            <w:tcW w:w="2011" w:type="dxa"/>
            <w:vMerge/>
            <w:tcBorders>
              <w:left w:val="single" w:sz="0" w:space="0" w:color="auto"/>
              <w:right w:val="single" w:sz="0" w:space="0" w:color="auto"/>
            </w:tcBorders>
            <w:vAlign w:val="center"/>
          </w:tcPr>
          <w:p w14:paraId="567651EE" w14:textId="77777777" w:rsidR="00040E3A" w:rsidRPr="004C7CB4" w:rsidRDefault="00040E3A" w:rsidP="00174914">
            <w:pPr>
              <w:jc w:val="both"/>
              <w:rPr>
                <w:rFonts w:ascii="Arial" w:hAnsi="Arial" w:cs="Arial"/>
              </w:rPr>
            </w:pPr>
          </w:p>
        </w:tc>
        <w:tc>
          <w:tcPr>
            <w:tcW w:w="3609" w:type="dxa"/>
            <w:gridSpan w:val="3"/>
            <w:tcBorders>
              <w:top w:val="single" w:sz="8" w:space="0" w:color="auto"/>
              <w:left w:val="nil"/>
              <w:bottom w:val="single" w:sz="8" w:space="0" w:color="auto"/>
              <w:right w:val="single" w:sz="8" w:space="0" w:color="auto"/>
            </w:tcBorders>
          </w:tcPr>
          <w:p w14:paraId="1432071B"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IND.7:</w:t>
            </w:r>
            <w:r w:rsidRPr="004C7CB4">
              <w:rPr>
                <w:rFonts w:ascii="Arial" w:eastAsia="Arial" w:hAnsi="Arial" w:cs="Arial"/>
              </w:rPr>
              <w:t xml:space="preserve"> </w:t>
            </w:r>
          </w:p>
        </w:tc>
        <w:tc>
          <w:tcPr>
            <w:tcW w:w="3741" w:type="dxa"/>
            <w:gridSpan w:val="2"/>
            <w:tcBorders>
              <w:top w:val="single" w:sz="8" w:space="0" w:color="auto"/>
              <w:left w:val="nil"/>
              <w:bottom w:val="single" w:sz="8" w:space="0" w:color="auto"/>
              <w:right w:val="single" w:sz="8" w:space="0" w:color="auto"/>
            </w:tcBorders>
          </w:tcPr>
          <w:p w14:paraId="5E476302" w14:textId="77777777" w:rsidR="00040E3A" w:rsidRPr="004C7CB4" w:rsidRDefault="00040E3A" w:rsidP="00174914">
            <w:pPr>
              <w:spacing w:after="0"/>
              <w:jc w:val="both"/>
              <w:rPr>
                <w:rFonts w:ascii="Arial" w:hAnsi="Arial" w:cs="Arial"/>
              </w:rPr>
            </w:pPr>
            <w:r w:rsidRPr="004C7CB4">
              <w:rPr>
                <w:rFonts w:ascii="Arial" w:eastAsia="Arial" w:hAnsi="Arial" w:cs="Arial"/>
              </w:rPr>
              <w:t xml:space="preserve"> </w:t>
            </w:r>
          </w:p>
        </w:tc>
      </w:tr>
      <w:tr w:rsidR="00040E3A" w:rsidRPr="004C7CB4" w14:paraId="48A2DF79" w14:textId="77777777" w:rsidTr="00174914">
        <w:trPr>
          <w:trHeight w:val="60"/>
        </w:trPr>
        <w:tc>
          <w:tcPr>
            <w:tcW w:w="2011" w:type="dxa"/>
            <w:tcBorders>
              <w:top w:val="single" w:sz="8" w:space="0" w:color="auto"/>
              <w:left w:val="single" w:sz="8" w:space="0" w:color="auto"/>
              <w:bottom w:val="single" w:sz="8" w:space="0" w:color="auto"/>
              <w:right w:val="single" w:sz="8" w:space="0" w:color="auto"/>
            </w:tcBorders>
          </w:tcPr>
          <w:p w14:paraId="7DE1451B"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Sub Total</w:t>
            </w:r>
            <w:r w:rsidRPr="004C7CB4">
              <w:rPr>
                <w:rFonts w:ascii="Arial" w:eastAsia="Arial" w:hAnsi="Arial" w:cs="Arial"/>
                <w:lang w:val="es"/>
              </w:rPr>
              <w:t> </w:t>
            </w:r>
            <w:r w:rsidRPr="004C7CB4">
              <w:rPr>
                <w:rFonts w:ascii="Arial" w:eastAsia="Arial" w:hAnsi="Arial" w:cs="Arial"/>
              </w:rPr>
              <w:t xml:space="preserve"> </w:t>
            </w:r>
          </w:p>
        </w:tc>
        <w:tc>
          <w:tcPr>
            <w:tcW w:w="3609" w:type="dxa"/>
            <w:gridSpan w:val="3"/>
            <w:tcBorders>
              <w:top w:val="single" w:sz="8" w:space="0" w:color="auto"/>
              <w:left w:val="single" w:sz="8" w:space="0" w:color="auto"/>
              <w:bottom w:val="single" w:sz="8" w:space="0" w:color="auto"/>
              <w:right w:val="single" w:sz="8" w:space="0" w:color="auto"/>
            </w:tcBorders>
          </w:tcPr>
          <w:p w14:paraId="46251A04"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Sumatoria </w:t>
            </w:r>
            <w:r w:rsidRPr="004C7CB4">
              <w:rPr>
                <w:rFonts w:ascii="Arial" w:eastAsia="Arial" w:hAnsi="Arial" w:cs="Arial"/>
              </w:rPr>
              <w:t xml:space="preserve"> </w:t>
            </w:r>
          </w:p>
        </w:tc>
        <w:tc>
          <w:tcPr>
            <w:tcW w:w="3741" w:type="dxa"/>
            <w:gridSpan w:val="2"/>
            <w:tcBorders>
              <w:top w:val="single" w:sz="8" w:space="0" w:color="auto"/>
              <w:left w:val="nil"/>
              <w:bottom w:val="single" w:sz="8" w:space="0" w:color="auto"/>
              <w:right w:val="single" w:sz="8" w:space="0" w:color="auto"/>
            </w:tcBorders>
          </w:tcPr>
          <w:p w14:paraId="1863D303"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 </w:t>
            </w:r>
            <w:r w:rsidRPr="004C7CB4">
              <w:rPr>
                <w:rFonts w:ascii="Arial" w:eastAsia="Arial" w:hAnsi="Arial" w:cs="Arial"/>
              </w:rPr>
              <w:t xml:space="preserve"> </w:t>
            </w:r>
          </w:p>
        </w:tc>
      </w:tr>
      <w:tr w:rsidR="00040E3A" w:rsidRPr="004C7CB4" w14:paraId="4C1136E2" w14:textId="77777777" w:rsidTr="00174914">
        <w:trPr>
          <w:trHeight w:val="300"/>
        </w:trPr>
        <w:tc>
          <w:tcPr>
            <w:tcW w:w="2011" w:type="dxa"/>
            <w:vMerge w:val="restart"/>
            <w:tcBorders>
              <w:top w:val="single" w:sz="8" w:space="0" w:color="auto"/>
              <w:left w:val="single" w:sz="8" w:space="0" w:color="auto"/>
              <w:bottom w:val="nil"/>
              <w:right w:val="single" w:sz="8" w:space="0" w:color="auto"/>
            </w:tcBorders>
          </w:tcPr>
          <w:p w14:paraId="2B640671"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Heteroevaluación Formativa</w:t>
            </w:r>
            <w:r w:rsidRPr="004C7CB4">
              <w:rPr>
                <w:rFonts w:ascii="Arial" w:eastAsia="Arial" w:hAnsi="Arial" w:cs="Arial"/>
                <w:lang w:val="es"/>
              </w:rPr>
              <w:t> </w:t>
            </w:r>
            <w:r w:rsidRPr="004C7CB4">
              <w:rPr>
                <w:rFonts w:ascii="Arial" w:eastAsia="Arial" w:hAnsi="Arial" w:cs="Arial"/>
              </w:rPr>
              <w:t xml:space="preserve"> </w:t>
            </w:r>
          </w:p>
          <w:p w14:paraId="3757DC97"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Coaching del Profesor</w:t>
            </w:r>
            <w:r w:rsidRPr="004C7CB4">
              <w:rPr>
                <w:rFonts w:ascii="Arial" w:eastAsia="Arial" w:hAnsi="Arial" w:cs="Arial"/>
                <w:lang w:val="es"/>
              </w:rPr>
              <w:t> </w:t>
            </w:r>
            <w:r w:rsidRPr="004C7CB4">
              <w:rPr>
                <w:rFonts w:ascii="Arial" w:eastAsia="Arial" w:hAnsi="Arial" w:cs="Arial"/>
              </w:rPr>
              <w:t xml:space="preserve"> </w:t>
            </w:r>
          </w:p>
        </w:tc>
        <w:tc>
          <w:tcPr>
            <w:tcW w:w="3609" w:type="dxa"/>
            <w:gridSpan w:val="3"/>
            <w:tcBorders>
              <w:top w:val="single" w:sz="8" w:space="0" w:color="auto"/>
              <w:left w:val="single" w:sz="8" w:space="0" w:color="auto"/>
              <w:bottom w:val="single" w:sz="8" w:space="0" w:color="auto"/>
              <w:right w:val="single" w:sz="8" w:space="0" w:color="auto"/>
            </w:tcBorders>
          </w:tcPr>
          <w:p w14:paraId="40B667E5"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 xml:space="preserve">IND.1: </w:t>
            </w:r>
            <w:r w:rsidRPr="004C7CB4">
              <w:rPr>
                <w:rFonts w:ascii="Arial" w:eastAsia="Arial" w:hAnsi="Arial" w:cs="Arial"/>
              </w:rPr>
              <w:t xml:space="preserve"> </w:t>
            </w:r>
          </w:p>
        </w:tc>
        <w:tc>
          <w:tcPr>
            <w:tcW w:w="3741" w:type="dxa"/>
            <w:gridSpan w:val="2"/>
            <w:tcBorders>
              <w:top w:val="single" w:sz="8" w:space="0" w:color="auto"/>
              <w:left w:val="nil"/>
              <w:bottom w:val="single" w:sz="8" w:space="0" w:color="auto"/>
              <w:right w:val="single" w:sz="8" w:space="0" w:color="auto"/>
            </w:tcBorders>
          </w:tcPr>
          <w:p w14:paraId="30BC8A45"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 </w:t>
            </w:r>
            <w:r w:rsidRPr="004C7CB4">
              <w:rPr>
                <w:rFonts w:ascii="Arial" w:eastAsia="Arial" w:hAnsi="Arial" w:cs="Arial"/>
              </w:rPr>
              <w:t xml:space="preserve"> </w:t>
            </w:r>
          </w:p>
        </w:tc>
      </w:tr>
      <w:tr w:rsidR="00040E3A" w:rsidRPr="004C7CB4" w14:paraId="14D9B21A" w14:textId="77777777" w:rsidTr="00174914">
        <w:trPr>
          <w:trHeight w:val="300"/>
        </w:trPr>
        <w:tc>
          <w:tcPr>
            <w:tcW w:w="2011" w:type="dxa"/>
            <w:vMerge/>
            <w:tcBorders>
              <w:left w:val="single" w:sz="0" w:space="0" w:color="auto"/>
              <w:right w:val="single" w:sz="0" w:space="0" w:color="auto"/>
            </w:tcBorders>
            <w:vAlign w:val="center"/>
          </w:tcPr>
          <w:p w14:paraId="4B735052" w14:textId="77777777" w:rsidR="00040E3A" w:rsidRPr="004C7CB4" w:rsidRDefault="00040E3A" w:rsidP="00174914">
            <w:pPr>
              <w:jc w:val="both"/>
              <w:rPr>
                <w:rFonts w:ascii="Arial" w:hAnsi="Arial" w:cs="Arial"/>
              </w:rPr>
            </w:pPr>
          </w:p>
        </w:tc>
        <w:tc>
          <w:tcPr>
            <w:tcW w:w="3609" w:type="dxa"/>
            <w:gridSpan w:val="3"/>
            <w:tcBorders>
              <w:top w:val="single" w:sz="8" w:space="0" w:color="auto"/>
              <w:left w:val="nil"/>
              <w:bottom w:val="single" w:sz="8" w:space="0" w:color="auto"/>
              <w:right w:val="single" w:sz="8" w:space="0" w:color="auto"/>
            </w:tcBorders>
          </w:tcPr>
          <w:p w14:paraId="21DD39ED"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 xml:space="preserve">IND.2: </w:t>
            </w:r>
            <w:r w:rsidRPr="004C7CB4">
              <w:rPr>
                <w:rFonts w:ascii="Arial" w:eastAsia="Arial" w:hAnsi="Arial" w:cs="Arial"/>
              </w:rPr>
              <w:t xml:space="preserve"> </w:t>
            </w:r>
          </w:p>
        </w:tc>
        <w:tc>
          <w:tcPr>
            <w:tcW w:w="3741" w:type="dxa"/>
            <w:gridSpan w:val="2"/>
            <w:tcBorders>
              <w:top w:val="single" w:sz="8" w:space="0" w:color="auto"/>
              <w:left w:val="nil"/>
              <w:bottom w:val="single" w:sz="8" w:space="0" w:color="auto"/>
              <w:right w:val="single" w:sz="8" w:space="0" w:color="auto"/>
            </w:tcBorders>
          </w:tcPr>
          <w:p w14:paraId="3F03EE4C"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 </w:t>
            </w:r>
            <w:r w:rsidRPr="004C7CB4">
              <w:rPr>
                <w:rFonts w:ascii="Arial" w:eastAsia="Arial" w:hAnsi="Arial" w:cs="Arial"/>
              </w:rPr>
              <w:t xml:space="preserve"> </w:t>
            </w:r>
          </w:p>
        </w:tc>
      </w:tr>
      <w:tr w:rsidR="00040E3A" w:rsidRPr="004C7CB4" w14:paraId="35D6CFD0" w14:textId="77777777" w:rsidTr="00174914">
        <w:trPr>
          <w:trHeight w:val="300"/>
        </w:trPr>
        <w:tc>
          <w:tcPr>
            <w:tcW w:w="2011" w:type="dxa"/>
            <w:vMerge/>
            <w:tcBorders>
              <w:left w:val="single" w:sz="0" w:space="0" w:color="auto"/>
              <w:right w:val="single" w:sz="0" w:space="0" w:color="auto"/>
            </w:tcBorders>
            <w:vAlign w:val="center"/>
          </w:tcPr>
          <w:p w14:paraId="7E9256C6" w14:textId="77777777" w:rsidR="00040E3A" w:rsidRPr="004C7CB4" w:rsidRDefault="00040E3A" w:rsidP="00174914">
            <w:pPr>
              <w:jc w:val="both"/>
              <w:rPr>
                <w:rFonts w:ascii="Arial" w:hAnsi="Arial" w:cs="Arial"/>
              </w:rPr>
            </w:pPr>
          </w:p>
        </w:tc>
        <w:tc>
          <w:tcPr>
            <w:tcW w:w="3609" w:type="dxa"/>
            <w:gridSpan w:val="3"/>
            <w:tcBorders>
              <w:top w:val="single" w:sz="8" w:space="0" w:color="auto"/>
              <w:left w:val="nil"/>
              <w:bottom w:val="single" w:sz="8" w:space="0" w:color="auto"/>
              <w:right w:val="single" w:sz="8" w:space="0" w:color="auto"/>
            </w:tcBorders>
          </w:tcPr>
          <w:p w14:paraId="4F17E722"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 xml:space="preserve">IND.3: </w:t>
            </w:r>
            <w:r w:rsidRPr="004C7CB4">
              <w:rPr>
                <w:rFonts w:ascii="Arial" w:eastAsia="Arial" w:hAnsi="Arial" w:cs="Arial"/>
              </w:rPr>
              <w:t xml:space="preserve"> </w:t>
            </w:r>
          </w:p>
        </w:tc>
        <w:tc>
          <w:tcPr>
            <w:tcW w:w="3741" w:type="dxa"/>
            <w:gridSpan w:val="2"/>
            <w:tcBorders>
              <w:top w:val="single" w:sz="8" w:space="0" w:color="auto"/>
              <w:left w:val="nil"/>
              <w:bottom w:val="single" w:sz="8" w:space="0" w:color="auto"/>
              <w:right w:val="single" w:sz="8" w:space="0" w:color="auto"/>
            </w:tcBorders>
          </w:tcPr>
          <w:p w14:paraId="630AF145"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 </w:t>
            </w:r>
            <w:r w:rsidRPr="004C7CB4">
              <w:rPr>
                <w:rFonts w:ascii="Arial" w:eastAsia="Arial" w:hAnsi="Arial" w:cs="Arial"/>
              </w:rPr>
              <w:t xml:space="preserve"> </w:t>
            </w:r>
          </w:p>
        </w:tc>
      </w:tr>
      <w:tr w:rsidR="00040E3A" w:rsidRPr="004C7CB4" w14:paraId="1C36C24C" w14:textId="77777777" w:rsidTr="00174914">
        <w:trPr>
          <w:trHeight w:val="300"/>
        </w:trPr>
        <w:tc>
          <w:tcPr>
            <w:tcW w:w="2011" w:type="dxa"/>
            <w:vMerge/>
            <w:tcBorders>
              <w:left w:val="single" w:sz="0" w:space="0" w:color="auto"/>
              <w:right w:val="single" w:sz="0" w:space="0" w:color="auto"/>
            </w:tcBorders>
            <w:vAlign w:val="center"/>
          </w:tcPr>
          <w:p w14:paraId="0CEF400C" w14:textId="77777777" w:rsidR="00040E3A" w:rsidRPr="004C7CB4" w:rsidRDefault="00040E3A" w:rsidP="00174914">
            <w:pPr>
              <w:jc w:val="both"/>
              <w:rPr>
                <w:rFonts w:ascii="Arial" w:hAnsi="Arial" w:cs="Arial"/>
              </w:rPr>
            </w:pPr>
          </w:p>
        </w:tc>
        <w:tc>
          <w:tcPr>
            <w:tcW w:w="3609" w:type="dxa"/>
            <w:gridSpan w:val="3"/>
            <w:tcBorders>
              <w:top w:val="single" w:sz="8" w:space="0" w:color="auto"/>
              <w:left w:val="nil"/>
              <w:bottom w:val="single" w:sz="8" w:space="0" w:color="auto"/>
              <w:right w:val="single" w:sz="8" w:space="0" w:color="auto"/>
            </w:tcBorders>
          </w:tcPr>
          <w:p w14:paraId="5178CBE6"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 xml:space="preserve">IND.4: </w:t>
            </w:r>
            <w:r w:rsidRPr="004C7CB4">
              <w:rPr>
                <w:rFonts w:ascii="Arial" w:eastAsia="Arial" w:hAnsi="Arial" w:cs="Arial"/>
              </w:rPr>
              <w:t xml:space="preserve"> </w:t>
            </w:r>
          </w:p>
        </w:tc>
        <w:tc>
          <w:tcPr>
            <w:tcW w:w="3741" w:type="dxa"/>
            <w:gridSpan w:val="2"/>
            <w:tcBorders>
              <w:top w:val="single" w:sz="8" w:space="0" w:color="auto"/>
              <w:left w:val="nil"/>
              <w:bottom w:val="single" w:sz="8" w:space="0" w:color="auto"/>
              <w:right w:val="single" w:sz="8" w:space="0" w:color="auto"/>
            </w:tcBorders>
          </w:tcPr>
          <w:p w14:paraId="22331198"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 </w:t>
            </w:r>
            <w:r w:rsidRPr="004C7CB4">
              <w:rPr>
                <w:rFonts w:ascii="Arial" w:eastAsia="Arial" w:hAnsi="Arial" w:cs="Arial"/>
              </w:rPr>
              <w:t xml:space="preserve"> </w:t>
            </w:r>
          </w:p>
        </w:tc>
      </w:tr>
      <w:tr w:rsidR="00040E3A" w:rsidRPr="004C7CB4" w14:paraId="56B67D03" w14:textId="77777777" w:rsidTr="00174914">
        <w:trPr>
          <w:trHeight w:val="300"/>
        </w:trPr>
        <w:tc>
          <w:tcPr>
            <w:tcW w:w="2011" w:type="dxa"/>
            <w:vMerge/>
            <w:tcBorders>
              <w:left w:val="single" w:sz="0" w:space="0" w:color="auto"/>
              <w:right w:val="single" w:sz="0" w:space="0" w:color="auto"/>
            </w:tcBorders>
            <w:vAlign w:val="center"/>
          </w:tcPr>
          <w:p w14:paraId="7BC89B6C" w14:textId="77777777" w:rsidR="00040E3A" w:rsidRPr="004C7CB4" w:rsidRDefault="00040E3A" w:rsidP="00174914">
            <w:pPr>
              <w:jc w:val="both"/>
              <w:rPr>
                <w:rFonts w:ascii="Arial" w:hAnsi="Arial" w:cs="Arial"/>
              </w:rPr>
            </w:pPr>
          </w:p>
        </w:tc>
        <w:tc>
          <w:tcPr>
            <w:tcW w:w="3609" w:type="dxa"/>
            <w:gridSpan w:val="3"/>
            <w:tcBorders>
              <w:top w:val="single" w:sz="8" w:space="0" w:color="auto"/>
              <w:left w:val="nil"/>
              <w:bottom w:val="single" w:sz="8" w:space="0" w:color="auto"/>
              <w:right w:val="single" w:sz="8" w:space="0" w:color="auto"/>
            </w:tcBorders>
          </w:tcPr>
          <w:p w14:paraId="59FF78D1"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 xml:space="preserve">IND.5: </w:t>
            </w:r>
            <w:r w:rsidRPr="004C7CB4">
              <w:rPr>
                <w:rFonts w:ascii="Arial" w:eastAsia="Arial" w:hAnsi="Arial" w:cs="Arial"/>
              </w:rPr>
              <w:t xml:space="preserve"> </w:t>
            </w:r>
          </w:p>
        </w:tc>
        <w:tc>
          <w:tcPr>
            <w:tcW w:w="3741" w:type="dxa"/>
            <w:gridSpan w:val="2"/>
            <w:tcBorders>
              <w:top w:val="single" w:sz="8" w:space="0" w:color="auto"/>
              <w:left w:val="nil"/>
              <w:bottom w:val="single" w:sz="8" w:space="0" w:color="auto"/>
              <w:right w:val="single" w:sz="8" w:space="0" w:color="auto"/>
            </w:tcBorders>
          </w:tcPr>
          <w:p w14:paraId="38CACA0F"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 </w:t>
            </w:r>
            <w:r w:rsidRPr="004C7CB4">
              <w:rPr>
                <w:rFonts w:ascii="Arial" w:eastAsia="Arial" w:hAnsi="Arial" w:cs="Arial"/>
              </w:rPr>
              <w:t xml:space="preserve"> </w:t>
            </w:r>
          </w:p>
        </w:tc>
      </w:tr>
      <w:tr w:rsidR="00040E3A" w:rsidRPr="004C7CB4" w14:paraId="6D9D15AC" w14:textId="77777777" w:rsidTr="00174914">
        <w:trPr>
          <w:trHeight w:val="300"/>
        </w:trPr>
        <w:tc>
          <w:tcPr>
            <w:tcW w:w="2011" w:type="dxa"/>
            <w:vMerge/>
            <w:tcBorders>
              <w:left w:val="single" w:sz="0" w:space="0" w:color="auto"/>
              <w:right w:val="single" w:sz="0" w:space="0" w:color="auto"/>
            </w:tcBorders>
            <w:vAlign w:val="center"/>
          </w:tcPr>
          <w:p w14:paraId="31E6B495" w14:textId="77777777" w:rsidR="00040E3A" w:rsidRPr="004C7CB4" w:rsidRDefault="00040E3A" w:rsidP="00174914">
            <w:pPr>
              <w:jc w:val="both"/>
              <w:rPr>
                <w:rFonts w:ascii="Arial" w:hAnsi="Arial" w:cs="Arial"/>
              </w:rPr>
            </w:pPr>
          </w:p>
        </w:tc>
        <w:tc>
          <w:tcPr>
            <w:tcW w:w="3609" w:type="dxa"/>
            <w:gridSpan w:val="3"/>
            <w:tcBorders>
              <w:top w:val="single" w:sz="8" w:space="0" w:color="auto"/>
              <w:left w:val="nil"/>
              <w:bottom w:val="single" w:sz="8" w:space="0" w:color="auto"/>
              <w:right w:val="single" w:sz="8" w:space="0" w:color="auto"/>
            </w:tcBorders>
          </w:tcPr>
          <w:p w14:paraId="7AAA7F75"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IND.6:</w:t>
            </w:r>
            <w:r w:rsidRPr="004C7CB4">
              <w:rPr>
                <w:rFonts w:ascii="Arial" w:eastAsia="Arial" w:hAnsi="Arial" w:cs="Arial"/>
              </w:rPr>
              <w:t xml:space="preserve"> </w:t>
            </w:r>
          </w:p>
        </w:tc>
        <w:tc>
          <w:tcPr>
            <w:tcW w:w="3741" w:type="dxa"/>
            <w:gridSpan w:val="2"/>
            <w:tcBorders>
              <w:top w:val="single" w:sz="8" w:space="0" w:color="auto"/>
              <w:left w:val="nil"/>
              <w:bottom w:val="single" w:sz="8" w:space="0" w:color="auto"/>
              <w:right w:val="single" w:sz="8" w:space="0" w:color="auto"/>
            </w:tcBorders>
          </w:tcPr>
          <w:p w14:paraId="79E8A8B5" w14:textId="77777777" w:rsidR="00040E3A" w:rsidRPr="004C7CB4" w:rsidRDefault="00040E3A" w:rsidP="00174914">
            <w:pPr>
              <w:spacing w:after="0"/>
              <w:jc w:val="both"/>
              <w:rPr>
                <w:rFonts w:ascii="Arial" w:hAnsi="Arial" w:cs="Arial"/>
              </w:rPr>
            </w:pPr>
            <w:r w:rsidRPr="004C7CB4">
              <w:rPr>
                <w:rFonts w:ascii="Arial" w:eastAsia="Arial" w:hAnsi="Arial" w:cs="Arial"/>
              </w:rPr>
              <w:t xml:space="preserve"> </w:t>
            </w:r>
          </w:p>
        </w:tc>
      </w:tr>
      <w:tr w:rsidR="00040E3A" w:rsidRPr="004C7CB4" w14:paraId="6A1AF4C6" w14:textId="77777777" w:rsidTr="00174914">
        <w:trPr>
          <w:trHeight w:val="300"/>
        </w:trPr>
        <w:tc>
          <w:tcPr>
            <w:tcW w:w="2011" w:type="dxa"/>
            <w:vMerge/>
            <w:tcBorders>
              <w:left w:val="single" w:sz="0" w:space="0" w:color="auto"/>
              <w:right w:val="single" w:sz="0" w:space="0" w:color="auto"/>
            </w:tcBorders>
            <w:vAlign w:val="center"/>
          </w:tcPr>
          <w:p w14:paraId="3E55534E" w14:textId="77777777" w:rsidR="00040E3A" w:rsidRPr="004C7CB4" w:rsidRDefault="00040E3A" w:rsidP="00174914">
            <w:pPr>
              <w:jc w:val="both"/>
              <w:rPr>
                <w:rFonts w:ascii="Arial" w:hAnsi="Arial" w:cs="Arial"/>
              </w:rPr>
            </w:pPr>
          </w:p>
        </w:tc>
        <w:tc>
          <w:tcPr>
            <w:tcW w:w="3609" w:type="dxa"/>
            <w:gridSpan w:val="3"/>
            <w:tcBorders>
              <w:top w:val="single" w:sz="8" w:space="0" w:color="auto"/>
              <w:left w:val="nil"/>
              <w:bottom w:val="single" w:sz="8" w:space="0" w:color="auto"/>
              <w:right w:val="single" w:sz="8" w:space="0" w:color="auto"/>
            </w:tcBorders>
          </w:tcPr>
          <w:p w14:paraId="6A69BFDC"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IND.7:</w:t>
            </w:r>
            <w:r w:rsidRPr="004C7CB4">
              <w:rPr>
                <w:rFonts w:ascii="Arial" w:eastAsia="Arial" w:hAnsi="Arial" w:cs="Arial"/>
              </w:rPr>
              <w:t xml:space="preserve"> </w:t>
            </w:r>
          </w:p>
        </w:tc>
        <w:tc>
          <w:tcPr>
            <w:tcW w:w="3741" w:type="dxa"/>
            <w:gridSpan w:val="2"/>
            <w:tcBorders>
              <w:top w:val="single" w:sz="8" w:space="0" w:color="auto"/>
              <w:left w:val="nil"/>
              <w:bottom w:val="single" w:sz="8" w:space="0" w:color="auto"/>
              <w:right w:val="single" w:sz="8" w:space="0" w:color="auto"/>
            </w:tcBorders>
          </w:tcPr>
          <w:p w14:paraId="75F243AB" w14:textId="77777777" w:rsidR="00040E3A" w:rsidRPr="004C7CB4" w:rsidRDefault="00040E3A" w:rsidP="00174914">
            <w:pPr>
              <w:spacing w:after="0"/>
              <w:jc w:val="both"/>
              <w:rPr>
                <w:rFonts w:ascii="Arial" w:hAnsi="Arial" w:cs="Arial"/>
              </w:rPr>
            </w:pPr>
            <w:r w:rsidRPr="004C7CB4">
              <w:rPr>
                <w:rFonts w:ascii="Arial" w:eastAsia="Arial" w:hAnsi="Arial" w:cs="Arial"/>
              </w:rPr>
              <w:t xml:space="preserve"> </w:t>
            </w:r>
          </w:p>
        </w:tc>
      </w:tr>
      <w:tr w:rsidR="00040E3A" w:rsidRPr="004C7CB4" w14:paraId="17AA541F" w14:textId="77777777" w:rsidTr="00174914">
        <w:trPr>
          <w:trHeight w:val="300"/>
        </w:trPr>
        <w:tc>
          <w:tcPr>
            <w:tcW w:w="2011" w:type="dxa"/>
            <w:tcBorders>
              <w:top w:val="single" w:sz="8" w:space="0" w:color="auto"/>
              <w:left w:val="single" w:sz="8" w:space="0" w:color="auto"/>
              <w:bottom w:val="single" w:sz="8" w:space="0" w:color="auto"/>
              <w:right w:val="single" w:sz="8" w:space="0" w:color="auto"/>
            </w:tcBorders>
          </w:tcPr>
          <w:p w14:paraId="272D414C" w14:textId="77777777" w:rsidR="00040E3A" w:rsidRPr="004C7CB4" w:rsidRDefault="00040E3A" w:rsidP="00174914">
            <w:pPr>
              <w:spacing w:after="0"/>
              <w:jc w:val="both"/>
              <w:rPr>
                <w:rFonts w:ascii="Arial" w:hAnsi="Arial" w:cs="Arial"/>
              </w:rPr>
            </w:pPr>
            <w:r w:rsidRPr="004C7CB4">
              <w:rPr>
                <w:rFonts w:ascii="Arial" w:eastAsia="Arial" w:hAnsi="Arial" w:cs="Arial"/>
                <w:b/>
                <w:bCs/>
                <w:lang w:val="es"/>
              </w:rPr>
              <w:t>Sub Total</w:t>
            </w:r>
            <w:r w:rsidRPr="004C7CB4">
              <w:rPr>
                <w:rFonts w:ascii="Arial" w:eastAsia="Arial" w:hAnsi="Arial" w:cs="Arial"/>
                <w:lang w:val="es"/>
              </w:rPr>
              <w:t> </w:t>
            </w:r>
            <w:r w:rsidRPr="004C7CB4">
              <w:rPr>
                <w:rFonts w:ascii="Arial" w:eastAsia="Arial" w:hAnsi="Arial" w:cs="Arial"/>
              </w:rPr>
              <w:t xml:space="preserve"> </w:t>
            </w:r>
          </w:p>
        </w:tc>
        <w:tc>
          <w:tcPr>
            <w:tcW w:w="3609" w:type="dxa"/>
            <w:gridSpan w:val="3"/>
            <w:tcBorders>
              <w:top w:val="single" w:sz="8" w:space="0" w:color="auto"/>
              <w:left w:val="single" w:sz="8" w:space="0" w:color="auto"/>
              <w:bottom w:val="single" w:sz="8" w:space="0" w:color="auto"/>
              <w:right w:val="single" w:sz="8" w:space="0" w:color="auto"/>
            </w:tcBorders>
          </w:tcPr>
          <w:p w14:paraId="0E2ED3A2"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Sumatoria </w:t>
            </w:r>
            <w:r w:rsidRPr="004C7CB4">
              <w:rPr>
                <w:rFonts w:ascii="Arial" w:eastAsia="Arial" w:hAnsi="Arial" w:cs="Arial"/>
              </w:rPr>
              <w:t xml:space="preserve"> </w:t>
            </w:r>
          </w:p>
        </w:tc>
        <w:tc>
          <w:tcPr>
            <w:tcW w:w="3741" w:type="dxa"/>
            <w:gridSpan w:val="2"/>
            <w:tcBorders>
              <w:top w:val="single" w:sz="8" w:space="0" w:color="auto"/>
              <w:left w:val="nil"/>
              <w:bottom w:val="single" w:sz="8" w:space="0" w:color="auto"/>
              <w:right w:val="single" w:sz="8" w:space="0" w:color="auto"/>
            </w:tcBorders>
          </w:tcPr>
          <w:p w14:paraId="3579AB38"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 </w:t>
            </w:r>
            <w:r w:rsidRPr="004C7CB4">
              <w:rPr>
                <w:rFonts w:ascii="Arial" w:eastAsia="Arial" w:hAnsi="Arial" w:cs="Arial"/>
              </w:rPr>
              <w:t xml:space="preserve"> </w:t>
            </w:r>
          </w:p>
        </w:tc>
      </w:tr>
      <w:tr w:rsidR="00040E3A" w:rsidRPr="004C7CB4" w14:paraId="57F8DCFB" w14:textId="77777777" w:rsidTr="00174914">
        <w:trPr>
          <w:trHeight w:val="300"/>
        </w:trPr>
        <w:tc>
          <w:tcPr>
            <w:tcW w:w="2011" w:type="dxa"/>
            <w:tcBorders>
              <w:top w:val="single" w:sz="8" w:space="0" w:color="auto"/>
              <w:left w:val="single" w:sz="8" w:space="0" w:color="auto"/>
              <w:bottom w:val="single" w:sz="8" w:space="0" w:color="auto"/>
              <w:right w:val="single" w:sz="8" w:space="0" w:color="auto"/>
            </w:tcBorders>
          </w:tcPr>
          <w:p w14:paraId="7C69D564"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Nota Final </w:t>
            </w:r>
            <w:r w:rsidRPr="004C7CB4">
              <w:rPr>
                <w:rFonts w:ascii="Arial" w:eastAsia="Arial" w:hAnsi="Arial" w:cs="Arial"/>
              </w:rPr>
              <w:t xml:space="preserve"> </w:t>
            </w:r>
          </w:p>
        </w:tc>
        <w:tc>
          <w:tcPr>
            <w:tcW w:w="7350" w:type="dxa"/>
            <w:gridSpan w:val="5"/>
            <w:tcBorders>
              <w:top w:val="single" w:sz="8" w:space="0" w:color="auto"/>
              <w:left w:val="single" w:sz="8" w:space="0" w:color="auto"/>
              <w:bottom w:val="single" w:sz="8" w:space="0" w:color="auto"/>
              <w:right w:val="single" w:sz="8" w:space="0" w:color="auto"/>
            </w:tcBorders>
          </w:tcPr>
          <w:p w14:paraId="032C5D03" w14:textId="77777777" w:rsidR="00040E3A" w:rsidRPr="004C7CB4" w:rsidRDefault="00040E3A" w:rsidP="00174914">
            <w:pPr>
              <w:spacing w:after="0"/>
              <w:jc w:val="both"/>
              <w:rPr>
                <w:rFonts w:ascii="Arial" w:hAnsi="Arial" w:cs="Arial"/>
              </w:rPr>
            </w:pPr>
            <w:r w:rsidRPr="004C7CB4">
              <w:rPr>
                <w:rFonts w:ascii="Arial" w:eastAsia="Arial" w:hAnsi="Arial" w:cs="Arial"/>
                <w:lang w:val="es"/>
              </w:rPr>
              <w:t>Regla de tres para obtener los puntos finales </w:t>
            </w:r>
            <w:r w:rsidRPr="004C7CB4">
              <w:rPr>
                <w:rFonts w:ascii="Arial" w:eastAsia="Arial" w:hAnsi="Arial" w:cs="Arial"/>
              </w:rPr>
              <w:t xml:space="preserve"> </w:t>
            </w:r>
          </w:p>
        </w:tc>
      </w:tr>
    </w:tbl>
    <w:p w14:paraId="7AD42144" w14:textId="77777777" w:rsidR="00040E3A" w:rsidRPr="004C7CB4" w:rsidRDefault="00040E3A" w:rsidP="0055764A">
      <w:pPr>
        <w:jc w:val="both"/>
        <w:rPr>
          <w:rFonts w:ascii="Arial" w:hAnsi="Arial" w:cs="Arial"/>
        </w:rPr>
        <w:sectPr w:rsidR="00040E3A" w:rsidRPr="004C7CB4" w:rsidSect="007A31EB">
          <w:headerReference w:type="default" r:id="rId109"/>
          <w:footerReference w:type="default" r:id="rId110"/>
          <w:pgSz w:w="12240" w:h="15840"/>
          <w:pgMar w:top="1440" w:right="1440" w:bottom="1440" w:left="1440" w:header="709" w:footer="709" w:gutter="0"/>
          <w:cols w:space="720"/>
          <w:docGrid w:linePitch="299"/>
        </w:sectPr>
      </w:pPr>
    </w:p>
    <w:p w14:paraId="370D19C0" w14:textId="3BE27659" w:rsidR="00267D12" w:rsidRPr="004C7CB4" w:rsidRDefault="00040E3A" w:rsidP="0055764A">
      <w:pPr>
        <w:spacing w:after="120" w:line="240" w:lineRule="auto"/>
        <w:jc w:val="both"/>
        <w:rPr>
          <w:rFonts w:ascii="Arial" w:hAnsi="Arial" w:cs="Arial"/>
          <w:b/>
        </w:rPr>
      </w:pPr>
      <w:r w:rsidRPr="004C7CB4">
        <w:rPr>
          <w:rFonts w:ascii="Arial" w:hAnsi="Arial" w:cs="Arial"/>
          <w:b/>
        </w:rPr>
        <w:lastRenderedPageBreak/>
        <w:t>BIBLIOGRAFÍA</w:t>
      </w:r>
    </w:p>
    <w:p w14:paraId="745D04FB" w14:textId="77777777" w:rsidR="00E62FA9" w:rsidRPr="00D4118B" w:rsidRDefault="00E62FA9" w:rsidP="00E62FA9">
      <w:pPr>
        <w:jc w:val="both"/>
        <w:rPr>
          <w:rFonts w:ascii="Arial" w:hAnsi="Arial" w:cs="Arial"/>
          <w:b/>
          <w:bCs/>
        </w:rPr>
      </w:pPr>
      <w:r w:rsidRPr="00D4118B">
        <w:rPr>
          <w:rFonts w:ascii="Arial" w:hAnsi="Arial" w:cs="Arial"/>
          <w:b/>
          <w:bCs/>
        </w:rPr>
        <w:t>Bibliografía Obligatoria</w:t>
      </w:r>
    </w:p>
    <w:p w14:paraId="2F950373" w14:textId="77777777" w:rsidR="00E62FA9" w:rsidRPr="00595AB0" w:rsidRDefault="00E62FA9" w:rsidP="00E62FA9">
      <w:pPr>
        <w:ind w:left="709" w:hanging="709"/>
        <w:jc w:val="both"/>
        <w:rPr>
          <w:rFonts w:ascii="Arial" w:eastAsia="Times New Roman" w:hAnsi="Arial" w:cs="Arial"/>
          <w:color w:val="2C2C2C"/>
          <w:spacing w:val="2"/>
          <w:lang w:eastAsia="es-CR"/>
        </w:rPr>
      </w:pPr>
      <w:r w:rsidRPr="00476346">
        <w:rPr>
          <w:rFonts w:ascii="Arial" w:eastAsia="Times New Roman" w:hAnsi="Arial" w:cs="Arial"/>
          <w:color w:val="0070C0"/>
          <w:spacing w:val="2"/>
          <w:lang w:eastAsia="es-CR"/>
        </w:rPr>
        <w:t xml:space="preserve">Martínez, F. </w:t>
      </w:r>
      <w:r w:rsidRPr="00595AB0">
        <w:rPr>
          <w:rFonts w:ascii="Arial" w:eastAsia="Times New Roman" w:hAnsi="Arial" w:cs="Arial"/>
          <w:color w:val="2C2C2C"/>
          <w:spacing w:val="2"/>
          <w:lang w:eastAsia="es-CR"/>
        </w:rPr>
        <w:t>(2012). </w:t>
      </w:r>
      <w:r w:rsidRPr="00595AB0">
        <w:rPr>
          <w:rFonts w:ascii="Arial" w:eastAsia="Times New Roman" w:hAnsi="Arial" w:cs="Arial"/>
          <w:i/>
          <w:iCs/>
          <w:color w:val="2C2C2C"/>
          <w:spacing w:val="2"/>
          <w:lang w:eastAsia="es-CR"/>
        </w:rPr>
        <w:t>Introducción a las matemáticas para la economía</w:t>
      </w:r>
      <w:r w:rsidRPr="00595AB0">
        <w:rPr>
          <w:rFonts w:ascii="Arial" w:eastAsia="Times New Roman" w:hAnsi="Arial" w:cs="Arial"/>
          <w:color w:val="2C2C2C"/>
          <w:spacing w:val="2"/>
          <w:lang w:eastAsia="es-CR"/>
        </w:rPr>
        <w:t xml:space="preserve">. Editorial Desclée de Brouwer. </w:t>
      </w:r>
      <w:hyperlink r:id="rId111" w:history="1">
        <w:r w:rsidRPr="00595AB0">
          <w:rPr>
            <w:rStyle w:val="Hipervnculo"/>
            <w:rFonts w:ascii="Arial" w:eastAsia="Times New Roman" w:hAnsi="Arial" w:cs="Arial"/>
            <w:spacing w:val="2"/>
            <w:lang w:eastAsia="es-CR"/>
          </w:rPr>
          <w:t>https://elibro.net/es/lc/ufidelitas/titulos/48066</w:t>
        </w:r>
      </w:hyperlink>
      <w:r w:rsidRPr="00595AB0">
        <w:rPr>
          <w:rFonts w:ascii="Arial" w:eastAsia="Times New Roman" w:hAnsi="Arial" w:cs="Arial"/>
          <w:color w:val="2C2C2C"/>
          <w:spacing w:val="2"/>
          <w:lang w:eastAsia="es-CR"/>
        </w:rPr>
        <w:t xml:space="preserve"> (Clásico, última edición) </w:t>
      </w:r>
    </w:p>
    <w:p w14:paraId="02B22CC5" w14:textId="77777777" w:rsidR="00E62FA9" w:rsidRPr="00595AB0" w:rsidRDefault="00E62FA9" w:rsidP="00E62FA9">
      <w:pPr>
        <w:ind w:left="709" w:hanging="709"/>
        <w:jc w:val="both"/>
        <w:rPr>
          <w:rFonts w:ascii="Arial" w:hAnsi="Arial" w:cs="Arial"/>
          <w:color w:val="0563C1" w:themeColor="hyperlink"/>
          <w:u w:val="single"/>
          <w:shd w:val="clear" w:color="auto" w:fill="FFFFFF"/>
          <w:lang w:val="es-MX"/>
        </w:rPr>
      </w:pPr>
      <w:r w:rsidRPr="00595AB0">
        <w:rPr>
          <w:rFonts w:ascii="Arial" w:eastAsia="Times New Roman" w:hAnsi="Arial" w:cs="Arial"/>
          <w:lang w:eastAsia="es-CR"/>
        </w:rPr>
        <w:t xml:space="preserve">Samuelson, P y Nordhaus, W. (2019) </w:t>
      </w:r>
      <w:r w:rsidRPr="00595AB0">
        <w:rPr>
          <w:rFonts w:ascii="Arial" w:eastAsia="Times New Roman" w:hAnsi="Arial" w:cs="Arial"/>
          <w:i/>
          <w:iCs/>
          <w:lang w:eastAsia="es-CR"/>
        </w:rPr>
        <w:t>Economía con aplicaciones</w:t>
      </w:r>
      <w:r w:rsidRPr="00595AB0">
        <w:rPr>
          <w:rFonts w:ascii="Arial" w:eastAsia="Times New Roman" w:hAnsi="Arial" w:cs="Arial"/>
          <w:lang w:eastAsia="es-CR"/>
        </w:rPr>
        <w:t>. McGrawHill Interamericana Editores (19</w:t>
      </w:r>
      <w:r>
        <w:rPr>
          <w:rFonts w:ascii="Arial" w:eastAsia="Times New Roman" w:hAnsi="Arial" w:cs="Arial"/>
          <w:lang w:eastAsia="es-CR"/>
        </w:rPr>
        <w:t xml:space="preserve">ª </w:t>
      </w:r>
      <w:r w:rsidRPr="00B308F0">
        <w:rPr>
          <w:rFonts w:ascii="Arial" w:hAnsi="Arial" w:cs="Arial"/>
          <w:color w:val="0070C0"/>
        </w:rPr>
        <w:t>edición</w:t>
      </w:r>
      <w:r w:rsidRPr="00595AB0">
        <w:rPr>
          <w:rFonts w:ascii="Arial" w:eastAsia="Times New Roman" w:hAnsi="Arial" w:cs="Arial"/>
          <w:lang w:eastAsia="es-CR"/>
        </w:rPr>
        <w:t xml:space="preserve">). </w:t>
      </w:r>
      <w:hyperlink r:id="rId112" w:history="1">
        <w:r w:rsidRPr="00595AB0">
          <w:rPr>
            <w:rStyle w:val="Hipervnculo"/>
            <w:rFonts w:ascii="Arial" w:hAnsi="Arial" w:cs="Arial"/>
          </w:rPr>
          <w:t>https://www.ebooks7-24.com/stage.aspx?il=9243&amp;pg=&amp;ed=</w:t>
        </w:r>
      </w:hyperlink>
      <w:r w:rsidRPr="00595AB0">
        <w:rPr>
          <w:rFonts w:ascii="Arial" w:hAnsi="Arial" w:cs="Arial"/>
        </w:rPr>
        <w:t xml:space="preserve"> </w:t>
      </w:r>
      <w:r w:rsidRPr="00595AB0">
        <w:rPr>
          <w:rFonts w:ascii="Arial" w:eastAsia="Times New Roman" w:hAnsi="Arial" w:cs="Arial"/>
          <w:color w:val="2C2C2C"/>
          <w:spacing w:val="2"/>
          <w:lang w:eastAsia="es-CR"/>
        </w:rPr>
        <w:t>(Clásico, última edición)</w:t>
      </w:r>
    </w:p>
    <w:p w14:paraId="086C3AD1" w14:textId="77777777" w:rsidR="00E62FA9" w:rsidRPr="00460D38" w:rsidRDefault="00E62FA9" w:rsidP="00E62FA9">
      <w:pPr>
        <w:shd w:val="clear" w:color="auto" w:fill="FFFFFF" w:themeFill="background1"/>
        <w:spacing w:after="0" w:line="240" w:lineRule="auto"/>
        <w:jc w:val="both"/>
        <w:textAlignment w:val="center"/>
        <w:rPr>
          <w:rFonts w:ascii="Arial" w:eastAsia="Times New Roman" w:hAnsi="Arial" w:cs="Arial"/>
          <w:spacing w:val="2"/>
          <w:lang w:eastAsia="es-CR"/>
        </w:rPr>
      </w:pPr>
    </w:p>
    <w:p w14:paraId="3B190EB6" w14:textId="77777777" w:rsidR="00E62FA9" w:rsidRPr="00460D38" w:rsidRDefault="00E62FA9" w:rsidP="00E62FA9">
      <w:pPr>
        <w:jc w:val="both"/>
        <w:rPr>
          <w:rFonts w:ascii="Arial" w:hAnsi="Arial" w:cs="Arial"/>
          <w:b/>
          <w:bCs/>
        </w:rPr>
      </w:pPr>
      <w:r w:rsidRPr="00460D38">
        <w:rPr>
          <w:rFonts w:ascii="Arial" w:hAnsi="Arial" w:cs="Arial"/>
          <w:b/>
          <w:bCs/>
        </w:rPr>
        <w:t>Bibliografía Complementaria</w:t>
      </w:r>
    </w:p>
    <w:p w14:paraId="4B564216" w14:textId="77777777" w:rsidR="00E62FA9" w:rsidRPr="000E367B" w:rsidRDefault="00E62FA9" w:rsidP="00E62FA9">
      <w:pPr>
        <w:ind w:left="709" w:hanging="709"/>
        <w:jc w:val="both"/>
        <w:rPr>
          <w:rFonts w:ascii="Arial" w:eastAsia="Times New Roman" w:hAnsi="Arial" w:cs="Arial"/>
          <w:color w:val="2C2C2C"/>
          <w:spacing w:val="2"/>
          <w:lang w:eastAsia="es-CR"/>
        </w:rPr>
      </w:pPr>
      <w:r w:rsidRPr="000E367B">
        <w:rPr>
          <w:rFonts w:ascii="Arial" w:hAnsi="Arial" w:cs="Arial"/>
        </w:rPr>
        <w:t xml:space="preserve">Agudelo, D. &amp; Fernández, A. (2019). </w:t>
      </w:r>
      <w:r w:rsidRPr="000E367B">
        <w:rPr>
          <w:rFonts w:ascii="Arial" w:hAnsi="Arial" w:cs="Arial"/>
          <w:i/>
          <w:iCs/>
        </w:rPr>
        <w:t>Matemáticas financieras: conceptos y aplicaciones</w:t>
      </w:r>
      <w:r w:rsidRPr="000E367B">
        <w:rPr>
          <w:rFonts w:ascii="Arial" w:hAnsi="Arial" w:cs="Arial"/>
        </w:rPr>
        <w:t xml:space="preserve">. Pearson Educación. </w:t>
      </w:r>
      <w:hyperlink r:id="rId113" w:history="1">
        <w:r w:rsidRPr="000E367B">
          <w:rPr>
            <w:rStyle w:val="Hipervnculo"/>
            <w:rFonts w:ascii="Arial" w:hAnsi="Arial" w:cs="Arial"/>
          </w:rPr>
          <w:t>https://elibro.net/es/lc/ufidelitas/titulos/225789</w:t>
        </w:r>
      </w:hyperlink>
      <w:r w:rsidRPr="000E367B">
        <w:rPr>
          <w:rFonts w:ascii="Arial" w:hAnsi="Arial" w:cs="Arial"/>
        </w:rPr>
        <w:t xml:space="preserve"> </w:t>
      </w:r>
    </w:p>
    <w:p w14:paraId="473218B7" w14:textId="77777777" w:rsidR="00E62FA9" w:rsidRDefault="00E62FA9" w:rsidP="00E62FA9">
      <w:pPr>
        <w:ind w:left="709" w:hanging="709"/>
        <w:jc w:val="both"/>
        <w:rPr>
          <w:rFonts w:ascii="Arial" w:eastAsia="Times New Roman" w:hAnsi="Arial" w:cs="Arial"/>
          <w:color w:val="2C2C2C"/>
          <w:spacing w:val="2"/>
          <w:lang w:eastAsia="es-CR"/>
        </w:rPr>
      </w:pPr>
      <w:r w:rsidRPr="00595AB0">
        <w:rPr>
          <w:rFonts w:ascii="Arial" w:eastAsia="Times New Roman" w:hAnsi="Arial" w:cs="Arial"/>
          <w:color w:val="2C2C2C"/>
          <w:spacing w:val="2"/>
          <w:lang w:eastAsia="es-CR"/>
        </w:rPr>
        <w:t>Escobar, D. (2018). </w:t>
      </w:r>
      <w:r w:rsidRPr="00595AB0">
        <w:rPr>
          <w:rFonts w:ascii="Arial" w:eastAsia="Times New Roman" w:hAnsi="Arial" w:cs="Arial"/>
          <w:i/>
          <w:iCs/>
          <w:color w:val="2C2C2C"/>
          <w:spacing w:val="2"/>
          <w:lang w:eastAsia="es-CR"/>
        </w:rPr>
        <w:t>Economía matemática (2</w:t>
      </w:r>
      <w:r>
        <w:rPr>
          <w:rFonts w:ascii="Arial" w:eastAsia="Times New Roman" w:hAnsi="Arial" w:cs="Arial"/>
          <w:i/>
          <w:iCs/>
          <w:color w:val="2C2C2C"/>
          <w:spacing w:val="2"/>
          <w:lang w:eastAsia="es-CR"/>
        </w:rPr>
        <w:t xml:space="preserve">ª </w:t>
      </w:r>
      <w:r w:rsidRPr="00B308F0">
        <w:rPr>
          <w:rFonts w:ascii="Arial" w:hAnsi="Arial" w:cs="Arial"/>
          <w:color w:val="0070C0"/>
        </w:rPr>
        <w:t>edición</w:t>
      </w:r>
      <w:r w:rsidRPr="00595AB0">
        <w:rPr>
          <w:rFonts w:ascii="Arial" w:eastAsia="Times New Roman" w:hAnsi="Arial" w:cs="Arial"/>
          <w:i/>
          <w:iCs/>
          <w:color w:val="2C2C2C"/>
          <w:spacing w:val="2"/>
          <w:lang w:eastAsia="es-CR"/>
        </w:rPr>
        <w:t>).</w:t>
      </w:r>
      <w:r w:rsidRPr="00595AB0">
        <w:rPr>
          <w:rFonts w:ascii="Arial" w:eastAsia="Times New Roman" w:hAnsi="Arial" w:cs="Arial"/>
          <w:color w:val="2C2C2C"/>
          <w:spacing w:val="2"/>
          <w:lang w:eastAsia="es-CR"/>
        </w:rPr>
        <w:t xml:space="preserve"> Universidad de los Andes. </w:t>
      </w:r>
      <w:hyperlink r:id="rId114" w:history="1">
        <w:r w:rsidRPr="00595AB0">
          <w:rPr>
            <w:rStyle w:val="Hipervnculo"/>
            <w:rFonts w:ascii="Arial" w:eastAsia="Times New Roman" w:hAnsi="Arial" w:cs="Arial"/>
            <w:spacing w:val="2"/>
            <w:lang w:eastAsia="es-CR"/>
          </w:rPr>
          <w:t>https://elibro.net/es/lc/ufidelitas/titulos/70677</w:t>
        </w:r>
      </w:hyperlink>
      <w:r w:rsidRPr="00595AB0">
        <w:rPr>
          <w:rFonts w:ascii="Arial" w:hAnsi="Arial" w:cs="Arial"/>
          <w:color w:val="2C2C2C"/>
        </w:rPr>
        <w:t xml:space="preserve">  </w:t>
      </w:r>
      <w:r w:rsidRPr="00595AB0">
        <w:rPr>
          <w:rFonts w:ascii="Arial" w:eastAsia="Times New Roman" w:hAnsi="Arial" w:cs="Arial"/>
          <w:color w:val="2C2C2C"/>
          <w:spacing w:val="2"/>
          <w:lang w:eastAsia="es-CR"/>
        </w:rPr>
        <w:t>(Clásico, última edición)</w:t>
      </w:r>
    </w:p>
    <w:p w14:paraId="67EAEC56" w14:textId="77777777" w:rsidR="00E62FA9" w:rsidRPr="000E367B" w:rsidRDefault="00E62FA9" w:rsidP="00E62FA9">
      <w:pPr>
        <w:ind w:left="709" w:hanging="709"/>
        <w:jc w:val="both"/>
        <w:rPr>
          <w:rFonts w:ascii="Arial" w:eastAsia="Times New Roman" w:hAnsi="Arial" w:cs="Arial"/>
          <w:color w:val="2C2C2C"/>
          <w:spacing w:val="2"/>
          <w:lang w:eastAsia="es-CR"/>
        </w:rPr>
      </w:pPr>
      <w:r w:rsidRPr="000E367B">
        <w:rPr>
          <w:rFonts w:ascii="Arial" w:eastAsia="Times New Roman" w:hAnsi="Arial" w:cs="Arial"/>
          <w:color w:val="2C2C2C"/>
          <w:lang w:val="es-MX" w:eastAsia="es-CR"/>
        </w:rPr>
        <w:t xml:space="preserve">Infante, R., Rodríguez, R. &amp; Martínez, J. (2019). </w:t>
      </w:r>
      <w:r w:rsidRPr="000E367B">
        <w:rPr>
          <w:rFonts w:ascii="Arial" w:eastAsia="Times New Roman" w:hAnsi="Arial" w:cs="Arial"/>
          <w:i/>
          <w:iCs/>
          <w:color w:val="2C2C2C"/>
          <w:lang w:val="es-MX" w:eastAsia="es-CR"/>
        </w:rPr>
        <w:t xml:space="preserve">Modelación matemática de procesos económicos: aplicaciones. </w:t>
      </w:r>
      <w:r w:rsidRPr="000E367B">
        <w:rPr>
          <w:rFonts w:ascii="Arial" w:eastAsia="Times New Roman" w:hAnsi="Arial" w:cs="Arial"/>
          <w:color w:val="2C2C2C"/>
          <w:lang w:val="es-MX" w:eastAsia="es-CR"/>
        </w:rPr>
        <w:t xml:space="preserve">Editorial Universo Sur. </w:t>
      </w:r>
      <w:hyperlink r:id="rId115" w:history="1">
        <w:r w:rsidRPr="000E367B">
          <w:rPr>
            <w:rStyle w:val="Hipervnculo"/>
            <w:rFonts w:ascii="Arial" w:eastAsia="Times New Roman" w:hAnsi="Arial" w:cs="Arial"/>
            <w:lang w:val="es-MX" w:eastAsia="es-CR"/>
          </w:rPr>
          <w:t>https://elibro.net/es/lc/ufidelitas/titulos/120841</w:t>
        </w:r>
      </w:hyperlink>
      <w:r w:rsidRPr="000E367B">
        <w:rPr>
          <w:rFonts w:ascii="Arial" w:eastAsia="Times New Roman" w:hAnsi="Arial" w:cs="Arial"/>
          <w:color w:val="2C2C2C"/>
          <w:lang w:val="es-MX" w:eastAsia="es-CR"/>
        </w:rPr>
        <w:t xml:space="preserve"> </w:t>
      </w:r>
    </w:p>
    <w:p w14:paraId="3A798080" w14:textId="77777777" w:rsidR="00E62FA9" w:rsidRDefault="00E62FA9" w:rsidP="00E62FA9">
      <w:pPr>
        <w:ind w:left="709" w:hanging="709"/>
        <w:jc w:val="both"/>
        <w:rPr>
          <w:rFonts w:ascii="Arial" w:eastAsia="Times New Roman" w:hAnsi="Arial" w:cs="Arial"/>
          <w:color w:val="2C2C2C"/>
          <w:spacing w:val="2"/>
          <w:lang w:eastAsia="es-CR"/>
        </w:rPr>
      </w:pPr>
      <w:r w:rsidRPr="00476346">
        <w:rPr>
          <w:rFonts w:ascii="Arial" w:eastAsia="Times New Roman" w:hAnsi="Arial" w:cs="Arial"/>
          <w:color w:val="0070C0"/>
          <w:spacing w:val="2"/>
          <w:lang w:eastAsia="es-CR"/>
        </w:rPr>
        <w:t xml:space="preserve">Ugarte, J. </w:t>
      </w:r>
      <w:r w:rsidRPr="00595AB0">
        <w:rPr>
          <w:rFonts w:ascii="Arial" w:eastAsia="Times New Roman" w:hAnsi="Arial" w:cs="Arial"/>
          <w:color w:val="2C2C2C"/>
          <w:spacing w:val="2"/>
          <w:lang w:eastAsia="es-CR"/>
        </w:rPr>
        <w:t>(2009). </w:t>
      </w:r>
      <w:r w:rsidRPr="00595AB0">
        <w:rPr>
          <w:rFonts w:ascii="Arial" w:eastAsia="Times New Roman" w:hAnsi="Arial" w:cs="Arial"/>
          <w:i/>
          <w:iCs/>
          <w:color w:val="2C2C2C"/>
          <w:spacing w:val="2"/>
          <w:lang w:eastAsia="es-CR"/>
        </w:rPr>
        <w:t>Matemáticas para economía y empresa: cálculo de una variable.</w:t>
      </w:r>
      <w:r w:rsidRPr="00595AB0">
        <w:rPr>
          <w:rFonts w:ascii="Arial" w:eastAsia="Times New Roman" w:hAnsi="Arial" w:cs="Arial"/>
          <w:color w:val="2C2C2C"/>
          <w:spacing w:val="2"/>
          <w:lang w:eastAsia="es-CR"/>
        </w:rPr>
        <w:t xml:space="preserve"> Editorial Desclée de Brouwer. </w:t>
      </w:r>
      <w:hyperlink r:id="rId116" w:history="1">
        <w:r w:rsidRPr="00595AB0">
          <w:rPr>
            <w:rStyle w:val="Hipervnculo"/>
            <w:rFonts w:ascii="Arial" w:eastAsia="Times New Roman" w:hAnsi="Arial" w:cs="Arial"/>
            <w:spacing w:val="2"/>
            <w:lang w:eastAsia="es-CR"/>
          </w:rPr>
          <w:t>https://elibro.net/es/lc/ufidelitas/titulos/47892</w:t>
        </w:r>
      </w:hyperlink>
      <w:r w:rsidRPr="00595AB0">
        <w:rPr>
          <w:rFonts w:ascii="Arial" w:eastAsia="Times New Roman" w:hAnsi="Arial" w:cs="Arial"/>
          <w:color w:val="2C2C2C"/>
          <w:spacing w:val="2"/>
          <w:lang w:eastAsia="es-CR"/>
        </w:rPr>
        <w:t xml:space="preserve"> (Clásico, última edición)</w:t>
      </w:r>
    </w:p>
    <w:p w14:paraId="265FC3EC" w14:textId="62437F7F" w:rsidR="009D7856" w:rsidRPr="00D71577" w:rsidRDefault="00E62FA9" w:rsidP="00E62FA9">
      <w:pPr>
        <w:spacing w:line="240" w:lineRule="auto"/>
        <w:ind w:left="709" w:hanging="709"/>
        <w:jc w:val="both"/>
        <w:rPr>
          <w:rFonts w:ascii="Arial" w:hAnsi="Arial" w:cs="Arial"/>
          <w:lang w:val="en-US"/>
        </w:rPr>
      </w:pPr>
      <w:r w:rsidRPr="00476346">
        <w:rPr>
          <w:rFonts w:ascii="Arial" w:eastAsia="MS Mincho" w:hAnsi="Arial" w:cs="Arial"/>
          <w:color w:val="0070C0"/>
        </w:rPr>
        <w:t xml:space="preserve">Vidaurri, H. </w:t>
      </w:r>
      <w:r w:rsidRPr="000E367B">
        <w:rPr>
          <w:rFonts w:ascii="Arial" w:eastAsia="MS Mincho" w:hAnsi="Arial" w:cs="Arial"/>
        </w:rPr>
        <w:t xml:space="preserve">(2020). </w:t>
      </w:r>
      <w:r w:rsidRPr="000E367B">
        <w:rPr>
          <w:rFonts w:ascii="Arial" w:eastAsia="MS Mincho" w:hAnsi="Arial" w:cs="Arial"/>
          <w:i/>
          <w:iCs/>
        </w:rPr>
        <w:t xml:space="preserve">Matemáticas financieras </w:t>
      </w:r>
      <w:r w:rsidRPr="000E367B">
        <w:rPr>
          <w:rFonts w:ascii="Arial" w:eastAsia="MS Mincho" w:hAnsi="Arial" w:cs="Arial"/>
        </w:rPr>
        <w:t>(7</w:t>
      </w:r>
      <w:r>
        <w:rPr>
          <w:rFonts w:ascii="Arial" w:eastAsia="MS Mincho" w:hAnsi="Arial" w:cs="Arial"/>
        </w:rPr>
        <w:t xml:space="preserve">ª </w:t>
      </w:r>
      <w:r w:rsidRPr="00B308F0">
        <w:rPr>
          <w:rFonts w:ascii="Arial" w:hAnsi="Arial" w:cs="Arial"/>
          <w:color w:val="0070C0"/>
        </w:rPr>
        <w:t>edición</w:t>
      </w:r>
      <w:r w:rsidRPr="000E367B">
        <w:rPr>
          <w:rFonts w:ascii="Arial" w:eastAsia="MS Mincho" w:hAnsi="Arial" w:cs="Arial"/>
        </w:rPr>
        <w:t xml:space="preserve">). </w:t>
      </w:r>
      <w:r w:rsidRPr="000E367B">
        <w:rPr>
          <w:rFonts w:ascii="Arial" w:eastAsia="MS Mincho" w:hAnsi="Arial" w:cs="Arial"/>
          <w:lang w:val="en-US"/>
        </w:rPr>
        <w:t xml:space="preserve">Cengage Learning. </w:t>
      </w:r>
      <w:hyperlink r:id="rId117" w:history="1">
        <w:r w:rsidRPr="000E367B">
          <w:rPr>
            <w:rStyle w:val="Hipervnculo"/>
            <w:rFonts w:ascii="Arial" w:eastAsia="MS Mincho" w:hAnsi="Arial" w:cs="Arial"/>
            <w:lang w:val="en-US"/>
          </w:rPr>
          <w:t>https://elibro.net/es/lc/ufidelitas/titulos/127056</w:t>
        </w:r>
      </w:hyperlink>
    </w:p>
    <w:p w14:paraId="31138D24" w14:textId="08345D9E" w:rsidR="00267D12" w:rsidRPr="00D71577" w:rsidRDefault="00267D12" w:rsidP="0055764A">
      <w:pPr>
        <w:spacing w:line="240" w:lineRule="auto"/>
        <w:jc w:val="both"/>
        <w:rPr>
          <w:rFonts w:ascii="Arial" w:eastAsia="Times New Roman" w:hAnsi="Arial" w:cs="Arial"/>
          <w:lang w:val="en-US" w:eastAsia="es-CR"/>
        </w:rPr>
      </w:pPr>
    </w:p>
    <w:p w14:paraId="561A7119" w14:textId="77777777" w:rsidR="00267D12" w:rsidRPr="004C7CB4" w:rsidRDefault="00267D12" w:rsidP="0055764A">
      <w:pPr>
        <w:spacing w:after="120" w:line="240" w:lineRule="auto"/>
        <w:jc w:val="both"/>
        <w:rPr>
          <w:rFonts w:ascii="Arial" w:hAnsi="Arial" w:cs="Arial"/>
          <w:b/>
        </w:rPr>
      </w:pPr>
      <w:r w:rsidRPr="004C7CB4">
        <w:rPr>
          <w:rFonts w:ascii="Arial" w:hAnsi="Arial" w:cs="Arial"/>
          <w:b/>
        </w:rPr>
        <w:t>Observaciones generales</w:t>
      </w:r>
    </w:p>
    <w:p w14:paraId="4F71AFD0" w14:textId="77777777" w:rsidR="00267D12" w:rsidRPr="004C7CB4" w:rsidRDefault="00267D12" w:rsidP="0055764A">
      <w:pPr>
        <w:jc w:val="both"/>
        <w:rPr>
          <w:rFonts w:ascii="Arial" w:hAnsi="Arial" w:cs="Arial"/>
        </w:rPr>
      </w:pPr>
      <w:r w:rsidRPr="004C7CB4">
        <w:rPr>
          <w:rFonts w:ascii="Arial" w:hAnsi="Arial" w:cs="Arial"/>
        </w:rPr>
        <w:t>El estudiante debe cumplir con todas las disposiciones del Reglamento de Régimen Estudiantil de la Universidad Fidélitas</w:t>
      </w:r>
    </w:p>
    <w:p w14:paraId="57728F56" w14:textId="77777777" w:rsidR="00267D12" w:rsidRPr="004C7CB4" w:rsidRDefault="00267D12" w:rsidP="0055764A">
      <w:pPr>
        <w:jc w:val="both"/>
        <w:rPr>
          <w:rFonts w:ascii="Arial" w:hAnsi="Arial" w:cs="Arial"/>
        </w:rPr>
      </w:pPr>
    </w:p>
    <w:p w14:paraId="265F8A18" w14:textId="77777777" w:rsidR="0080630A" w:rsidRPr="004C7CB4" w:rsidRDefault="0080630A" w:rsidP="0055764A">
      <w:pPr>
        <w:spacing w:line="240" w:lineRule="auto"/>
        <w:jc w:val="both"/>
        <w:rPr>
          <w:rFonts w:ascii="Arial" w:hAnsi="Arial" w:cs="Arial"/>
        </w:rPr>
      </w:pPr>
    </w:p>
    <w:p w14:paraId="3A418280" w14:textId="77777777" w:rsidR="0080630A" w:rsidRPr="004C7CB4" w:rsidRDefault="0080630A" w:rsidP="0055764A">
      <w:pPr>
        <w:spacing w:line="240" w:lineRule="auto"/>
        <w:jc w:val="both"/>
        <w:rPr>
          <w:rFonts w:ascii="Arial" w:hAnsi="Arial" w:cs="Arial"/>
        </w:rPr>
      </w:pPr>
    </w:p>
    <w:p w14:paraId="7E3842C9" w14:textId="77777777" w:rsidR="0080630A" w:rsidRPr="004C7CB4" w:rsidRDefault="0080630A" w:rsidP="0055764A">
      <w:pPr>
        <w:spacing w:line="240" w:lineRule="auto"/>
        <w:jc w:val="both"/>
        <w:rPr>
          <w:rFonts w:ascii="Arial" w:hAnsi="Arial" w:cs="Arial"/>
        </w:rPr>
        <w:sectPr w:rsidR="0080630A" w:rsidRPr="004C7CB4" w:rsidSect="007A31EB">
          <w:headerReference w:type="default" r:id="rId118"/>
          <w:footerReference w:type="even" r:id="rId119"/>
          <w:footerReference w:type="default" r:id="rId120"/>
          <w:pgSz w:w="12240" w:h="15840"/>
          <w:pgMar w:top="1435" w:right="1435" w:bottom="567" w:left="1435" w:header="708" w:footer="708" w:gutter="0"/>
          <w:cols w:space="708"/>
          <w:docGrid w:linePitch="360"/>
        </w:sectPr>
      </w:pPr>
    </w:p>
    <w:p w14:paraId="331260AC" w14:textId="77777777" w:rsidR="00EA51C2" w:rsidRPr="004C7CB4" w:rsidRDefault="00EA51C2" w:rsidP="0055764A">
      <w:pPr>
        <w:pStyle w:val="Ttulo2"/>
        <w:jc w:val="both"/>
        <w:rPr>
          <w:rFonts w:ascii="Arial" w:hAnsi="Arial" w:cs="Arial"/>
          <w:color w:val="auto"/>
          <w:sz w:val="22"/>
          <w:szCs w:val="22"/>
          <w:lang w:val="es-ES"/>
        </w:rPr>
      </w:pPr>
      <w:bookmarkStart w:id="48" w:name="_Toc76559681"/>
      <w:bookmarkStart w:id="49" w:name="_Toc166078503"/>
      <w:r w:rsidRPr="004C7CB4">
        <w:rPr>
          <w:rFonts w:ascii="Arial" w:hAnsi="Arial" w:cs="Arial"/>
          <w:color w:val="auto"/>
          <w:sz w:val="22"/>
          <w:szCs w:val="22"/>
          <w:lang w:val="es-ES"/>
        </w:rPr>
        <w:lastRenderedPageBreak/>
        <w:t>EC-130 Análisis de Políticas Económicas</w:t>
      </w:r>
      <w:bookmarkEnd w:id="49"/>
    </w:p>
    <w:p w14:paraId="6137B9BA" w14:textId="34F826B0" w:rsidR="000B42C0" w:rsidRPr="004C7CB4" w:rsidRDefault="000B42C0" w:rsidP="0055764A">
      <w:pPr>
        <w:jc w:val="both"/>
        <w:rPr>
          <w:rFonts w:ascii="Arial" w:hAnsi="Arial" w:cs="Arial"/>
          <w:b/>
          <w:bCs/>
        </w:rPr>
      </w:pPr>
      <w:r w:rsidRPr="004C7CB4">
        <w:rPr>
          <w:rFonts w:ascii="Arial" w:hAnsi="Arial" w:cs="Arial"/>
          <w:b/>
          <w:bCs/>
        </w:rPr>
        <w:t>INFORMACION GENERAL DEL CURSO</w:t>
      </w:r>
    </w:p>
    <w:tbl>
      <w:tblPr>
        <w:tblStyle w:val="Tablaconcuadrcula"/>
        <w:tblW w:w="9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8"/>
        <w:gridCol w:w="5326"/>
      </w:tblGrid>
      <w:tr w:rsidR="003C6757" w:rsidRPr="004C7CB4" w14:paraId="66BB7A46" w14:textId="77777777" w:rsidTr="00AD526E">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5C1008C7"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UNIVERSIDAD FIDÉLITAS</w:t>
            </w:r>
          </w:p>
          <w:p w14:paraId="6E2D946E"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FACULTAD DE CIENCIAS SOCIALES Y ECONÓMICAS</w:t>
            </w:r>
          </w:p>
          <w:p w14:paraId="7E42E0EA" w14:textId="65A42D81" w:rsidR="0096606F" w:rsidRPr="004C7CB4" w:rsidRDefault="008E0126" w:rsidP="008E0126">
            <w:pPr>
              <w:jc w:val="center"/>
              <w:rPr>
                <w:rFonts w:ascii="Arial" w:hAnsi="Arial" w:cs="Arial"/>
                <w:b/>
                <w:bCs/>
                <w:lang w:eastAsia="es-CR"/>
              </w:rPr>
            </w:pPr>
            <w:r w:rsidRPr="004C7CB4">
              <w:rPr>
                <w:rFonts w:ascii="Arial" w:hAnsi="Arial" w:cs="Arial"/>
                <w:b/>
                <w:bCs/>
                <w:lang w:val="es-ES" w:eastAsia="es-CR"/>
              </w:rPr>
              <w:t>BACHILLERATO EN ECONOMÍA</w:t>
            </w:r>
          </w:p>
        </w:tc>
      </w:tr>
      <w:tr w:rsidR="000F313A" w:rsidRPr="004C7CB4" w14:paraId="2EDC8A31" w14:textId="77777777" w:rsidTr="000F313A">
        <w:tc>
          <w:tcPr>
            <w:tcW w:w="3738" w:type="dxa"/>
            <w:tcBorders>
              <w:top w:val="single" w:sz="4" w:space="0" w:color="auto"/>
              <w:left w:val="single" w:sz="4" w:space="0" w:color="auto"/>
              <w:bottom w:val="single" w:sz="4" w:space="0" w:color="auto"/>
              <w:right w:val="single" w:sz="4" w:space="0" w:color="auto"/>
            </w:tcBorders>
            <w:hideMark/>
          </w:tcPr>
          <w:p w14:paraId="414EC6A4" w14:textId="3CF13B25" w:rsidR="000F313A" w:rsidRPr="004C7CB4" w:rsidRDefault="000F313A" w:rsidP="000F313A">
            <w:pPr>
              <w:jc w:val="both"/>
              <w:rPr>
                <w:rFonts w:ascii="Arial" w:hAnsi="Arial" w:cs="Arial"/>
                <w:lang w:val="es-ES" w:eastAsia="es-CR"/>
              </w:rPr>
            </w:pPr>
            <w:r w:rsidRPr="004C7CB4">
              <w:rPr>
                <w:rFonts w:ascii="Arial" w:hAnsi="Arial" w:cs="Arial"/>
                <w:b/>
                <w:bCs/>
              </w:rPr>
              <w:t>CÓDIGO DEL CURSO</w:t>
            </w:r>
          </w:p>
        </w:tc>
        <w:tc>
          <w:tcPr>
            <w:tcW w:w="5326" w:type="dxa"/>
            <w:tcBorders>
              <w:top w:val="single" w:sz="4" w:space="0" w:color="auto"/>
              <w:left w:val="single" w:sz="4" w:space="0" w:color="auto"/>
              <w:bottom w:val="single" w:sz="4" w:space="0" w:color="auto"/>
              <w:right w:val="single" w:sz="4" w:space="0" w:color="auto"/>
            </w:tcBorders>
          </w:tcPr>
          <w:p w14:paraId="06275B0C" w14:textId="697F5BA7" w:rsidR="000F313A" w:rsidRPr="004C7CB4" w:rsidRDefault="000F313A" w:rsidP="000F313A">
            <w:pPr>
              <w:jc w:val="both"/>
              <w:rPr>
                <w:rFonts w:ascii="Arial" w:hAnsi="Arial" w:cs="Arial"/>
                <w:bCs/>
                <w:lang w:val="es-ES" w:eastAsia="es-CR"/>
              </w:rPr>
            </w:pPr>
            <w:r w:rsidRPr="004C7CB4">
              <w:rPr>
                <w:rFonts w:ascii="Arial" w:hAnsi="Arial" w:cs="Arial"/>
                <w:bCs/>
                <w:lang w:eastAsia="es-CR"/>
              </w:rPr>
              <w:t>EC-130</w:t>
            </w:r>
          </w:p>
        </w:tc>
      </w:tr>
      <w:tr w:rsidR="000F313A" w:rsidRPr="004C7CB4" w14:paraId="05F9C936"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5DAE416E" w14:textId="1F90044D" w:rsidR="000F313A" w:rsidRPr="004C7CB4" w:rsidRDefault="000F313A" w:rsidP="000F313A">
            <w:pPr>
              <w:jc w:val="both"/>
              <w:rPr>
                <w:rFonts w:ascii="Arial" w:hAnsi="Arial" w:cs="Arial"/>
                <w:lang w:val="es-ES" w:eastAsia="es-CR"/>
              </w:rPr>
            </w:pPr>
            <w:r w:rsidRPr="004C7CB4">
              <w:rPr>
                <w:rFonts w:ascii="Arial" w:hAnsi="Arial" w:cs="Arial"/>
                <w:b/>
                <w:bCs/>
              </w:rPr>
              <w:t>NOMBRE DEL CURSO</w:t>
            </w:r>
          </w:p>
        </w:tc>
        <w:tc>
          <w:tcPr>
            <w:tcW w:w="5326" w:type="dxa"/>
            <w:tcBorders>
              <w:top w:val="single" w:sz="4" w:space="0" w:color="auto"/>
              <w:left w:val="single" w:sz="4" w:space="0" w:color="auto"/>
              <w:bottom w:val="single" w:sz="4" w:space="0" w:color="auto"/>
              <w:right w:val="single" w:sz="4" w:space="0" w:color="auto"/>
            </w:tcBorders>
            <w:hideMark/>
          </w:tcPr>
          <w:p w14:paraId="01110BAE" w14:textId="3E56A36F" w:rsidR="000F313A" w:rsidRPr="004C7CB4" w:rsidRDefault="000F313A" w:rsidP="000F313A">
            <w:pPr>
              <w:jc w:val="both"/>
              <w:rPr>
                <w:rFonts w:ascii="Arial" w:hAnsi="Arial" w:cs="Arial"/>
                <w:lang w:val="es-ES" w:eastAsia="es-CR"/>
              </w:rPr>
            </w:pPr>
            <w:r w:rsidRPr="004C7CB4">
              <w:rPr>
                <w:rFonts w:ascii="Arial" w:eastAsia="Arial" w:hAnsi="Arial" w:cs="Arial"/>
                <w:bCs/>
                <w:lang w:val="es-ES"/>
              </w:rPr>
              <w:t>Análisis de Políticas Económicas</w:t>
            </w:r>
          </w:p>
        </w:tc>
      </w:tr>
      <w:tr w:rsidR="000F313A" w:rsidRPr="004C7CB4" w14:paraId="634B5FBF" w14:textId="77777777" w:rsidTr="000F313A">
        <w:tc>
          <w:tcPr>
            <w:tcW w:w="3738" w:type="dxa"/>
            <w:tcBorders>
              <w:top w:val="single" w:sz="4" w:space="0" w:color="auto"/>
              <w:left w:val="single" w:sz="4" w:space="0" w:color="auto"/>
              <w:bottom w:val="single" w:sz="4" w:space="0" w:color="auto"/>
              <w:right w:val="single" w:sz="4" w:space="0" w:color="auto"/>
            </w:tcBorders>
            <w:hideMark/>
          </w:tcPr>
          <w:p w14:paraId="5AA8DC88" w14:textId="249F47D4" w:rsidR="000F313A" w:rsidRPr="004C7CB4" w:rsidRDefault="000F313A" w:rsidP="000F313A">
            <w:pPr>
              <w:jc w:val="both"/>
              <w:rPr>
                <w:rFonts w:ascii="Arial" w:hAnsi="Arial" w:cs="Arial"/>
                <w:bCs/>
                <w:lang w:eastAsia="es-CR"/>
              </w:rPr>
            </w:pPr>
            <w:r w:rsidRPr="004C7CB4">
              <w:rPr>
                <w:rFonts w:ascii="Arial" w:hAnsi="Arial" w:cs="Arial"/>
                <w:b/>
                <w:bCs/>
              </w:rPr>
              <w:t>CRÉDITOS</w:t>
            </w:r>
          </w:p>
        </w:tc>
        <w:tc>
          <w:tcPr>
            <w:tcW w:w="5326" w:type="dxa"/>
            <w:tcBorders>
              <w:top w:val="single" w:sz="4" w:space="0" w:color="auto"/>
              <w:left w:val="single" w:sz="4" w:space="0" w:color="auto"/>
              <w:bottom w:val="single" w:sz="4" w:space="0" w:color="auto"/>
              <w:right w:val="single" w:sz="4" w:space="0" w:color="auto"/>
            </w:tcBorders>
          </w:tcPr>
          <w:p w14:paraId="1B21306C" w14:textId="4E8DFAA2" w:rsidR="000F313A" w:rsidRPr="004C7CB4" w:rsidRDefault="000F313A" w:rsidP="000F313A">
            <w:pPr>
              <w:jc w:val="both"/>
              <w:rPr>
                <w:rFonts w:ascii="Arial" w:eastAsia="Arial" w:hAnsi="Arial" w:cs="Arial"/>
                <w:bCs/>
                <w:lang w:val="es-ES"/>
              </w:rPr>
            </w:pPr>
            <w:r w:rsidRPr="004C7CB4">
              <w:rPr>
                <w:rFonts w:ascii="Arial" w:hAnsi="Arial" w:cs="Arial"/>
                <w:bCs/>
                <w:lang w:eastAsia="es-CR"/>
              </w:rPr>
              <w:t>3</w:t>
            </w:r>
          </w:p>
        </w:tc>
      </w:tr>
      <w:tr w:rsidR="000F313A" w:rsidRPr="004C7CB4" w14:paraId="11248C70" w14:textId="77777777" w:rsidTr="000F313A">
        <w:trPr>
          <w:trHeight w:val="271"/>
        </w:trPr>
        <w:tc>
          <w:tcPr>
            <w:tcW w:w="3738" w:type="dxa"/>
            <w:tcBorders>
              <w:top w:val="single" w:sz="4" w:space="0" w:color="auto"/>
              <w:left w:val="single" w:sz="4" w:space="0" w:color="auto"/>
              <w:bottom w:val="single" w:sz="4" w:space="0" w:color="auto"/>
              <w:right w:val="single" w:sz="4" w:space="0" w:color="auto"/>
            </w:tcBorders>
            <w:hideMark/>
          </w:tcPr>
          <w:p w14:paraId="5DA50B49" w14:textId="689367C9" w:rsidR="000F313A" w:rsidRPr="004C7CB4" w:rsidRDefault="000F313A" w:rsidP="000F313A">
            <w:pPr>
              <w:jc w:val="both"/>
              <w:rPr>
                <w:rFonts w:ascii="Arial" w:hAnsi="Arial" w:cs="Arial"/>
                <w:bCs/>
                <w:lang w:eastAsia="es-CR"/>
              </w:rPr>
            </w:pPr>
            <w:r w:rsidRPr="004C7CB4">
              <w:rPr>
                <w:rFonts w:ascii="Arial" w:hAnsi="Arial" w:cs="Arial"/>
                <w:b/>
                <w:bCs/>
              </w:rPr>
              <w:t>DURACIÓN</w:t>
            </w:r>
          </w:p>
        </w:tc>
        <w:tc>
          <w:tcPr>
            <w:tcW w:w="5326" w:type="dxa"/>
            <w:tcBorders>
              <w:top w:val="single" w:sz="4" w:space="0" w:color="auto"/>
              <w:left w:val="single" w:sz="4" w:space="0" w:color="auto"/>
              <w:bottom w:val="single" w:sz="4" w:space="0" w:color="auto"/>
              <w:right w:val="single" w:sz="4" w:space="0" w:color="auto"/>
            </w:tcBorders>
          </w:tcPr>
          <w:p w14:paraId="1FAED4C0" w14:textId="6B61BE42" w:rsidR="000F313A" w:rsidRPr="004C7CB4" w:rsidRDefault="000F313A" w:rsidP="000F313A">
            <w:pPr>
              <w:jc w:val="both"/>
              <w:rPr>
                <w:rFonts w:ascii="Arial" w:hAnsi="Arial" w:cs="Arial"/>
                <w:bCs/>
                <w:lang w:eastAsia="es-CR"/>
              </w:rPr>
            </w:pPr>
            <w:r>
              <w:rPr>
                <w:rFonts w:ascii="Arial" w:hAnsi="Arial" w:cs="Arial"/>
                <w:bCs/>
                <w:lang w:eastAsia="es-CR"/>
              </w:rPr>
              <w:t>15 semanas</w:t>
            </w:r>
          </w:p>
        </w:tc>
      </w:tr>
      <w:tr w:rsidR="000F313A" w:rsidRPr="004C7CB4" w14:paraId="3A0A96E5" w14:textId="77777777" w:rsidTr="000F313A">
        <w:tc>
          <w:tcPr>
            <w:tcW w:w="3738" w:type="dxa"/>
            <w:tcBorders>
              <w:top w:val="single" w:sz="4" w:space="0" w:color="auto"/>
              <w:left w:val="single" w:sz="4" w:space="0" w:color="auto"/>
              <w:bottom w:val="single" w:sz="4" w:space="0" w:color="auto"/>
              <w:right w:val="single" w:sz="4" w:space="0" w:color="auto"/>
            </w:tcBorders>
            <w:hideMark/>
          </w:tcPr>
          <w:p w14:paraId="422C717D" w14:textId="2385F368" w:rsidR="000F313A" w:rsidRPr="004C7CB4" w:rsidRDefault="000F313A" w:rsidP="000F313A">
            <w:pPr>
              <w:jc w:val="both"/>
              <w:rPr>
                <w:rFonts w:ascii="Arial" w:hAnsi="Arial" w:cs="Arial"/>
                <w:bCs/>
                <w:lang w:eastAsia="es-CR"/>
              </w:rPr>
            </w:pPr>
            <w:r w:rsidRPr="004C7CB4">
              <w:rPr>
                <w:rFonts w:ascii="Arial" w:hAnsi="Arial" w:cs="Arial"/>
                <w:b/>
                <w:bCs/>
              </w:rPr>
              <w:t>DISTRIBUCIÓN DE HORAS POR SEMANA</w:t>
            </w:r>
          </w:p>
        </w:tc>
        <w:tc>
          <w:tcPr>
            <w:tcW w:w="5326" w:type="dxa"/>
            <w:tcBorders>
              <w:top w:val="single" w:sz="4" w:space="0" w:color="auto"/>
              <w:left w:val="single" w:sz="4" w:space="0" w:color="auto"/>
              <w:bottom w:val="single" w:sz="4" w:space="0" w:color="auto"/>
              <w:right w:val="single" w:sz="4" w:space="0" w:color="auto"/>
            </w:tcBorders>
          </w:tcPr>
          <w:p w14:paraId="3E0AA938" w14:textId="3F68882B" w:rsidR="000F313A" w:rsidRPr="004C7CB4" w:rsidRDefault="000F313A" w:rsidP="000F313A">
            <w:pPr>
              <w:jc w:val="both"/>
              <w:rPr>
                <w:rFonts w:ascii="Arial" w:hAnsi="Arial" w:cs="Arial"/>
                <w:bCs/>
                <w:lang w:eastAsia="es-CR"/>
              </w:rPr>
            </w:pPr>
            <w:r w:rsidRPr="004C7CB4">
              <w:rPr>
                <w:rFonts w:ascii="Arial" w:hAnsi="Arial" w:cs="Arial"/>
                <w:bCs/>
                <w:lang w:val="es-ES" w:eastAsia="es-ES"/>
              </w:rPr>
              <w:t>9 horas distribuidas en: 2 horas de Teoría, 1 hora trabajo práctico y 6 horas trabajo independiente</w:t>
            </w:r>
          </w:p>
        </w:tc>
      </w:tr>
      <w:tr w:rsidR="000F313A" w:rsidRPr="004C7CB4" w14:paraId="5EB8C243" w14:textId="77777777" w:rsidTr="000F313A">
        <w:trPr>
          <w:trHeight w:val="253"/>
        </w:trPr>
        <w:tc>
          <w:tcPr>
            <w:tcW w:w="3738" w:type="dxa"/>
            <w:tcBorders>
              <w:top w:val="single" w:sz="4" w:space="0" w:color="auto"/>
              <w:left w:val="single" w:sz="4" w:space="0" w:color="auto"/>
              <w:bottom w:val="single" w:sz="4" w:space="0" w:color="auto"/>
              <w:right w:val="single" w:sz="4" w:space="0" w:color="auto"/>
            </w:tcBorders>
            <w:hideMark/>
          </w:tcPr>
          <w:p w14:paraId="434BA8F5" w14:textId="3CF40394" w:rsidR="000F313A" w:rsidRPr="004C7CB4" w:rsidRDefault="000F313A" w:rsidP="000F313A">
            <w:pPr>
              <w:jc w:val="both"/>
              <w:rPr>
                <w:rFonts w:ascii="Arial" w:hAnsi="Arial" w:cs="Arial"/>
                <w:lang w:val="es-ES" w:eastAsia="es-CR"/>
              </w:rPr>
            </w:pPr>
            <w:r w:rsidRPr="004C7CB4">
              <w:rPr>
                <w:rFonts w:ascii="Arial" w:hAnsi="Arial" w:cs="Arial"/>
                <w:b/>
                <w:bCs/>
              </w:rPr>
              <w:t>MODALIDAD</w:t>
            </w:r>
          </w:p>
        </w:tc>
        <w:tc>
          <w:tcPr>
            <w:tcW w:w="5326" w:type="dxa"/>
            <w:tcBorders>
              <w:top w:val="single" w:sz="4" w:space="0" w:color="auto"/>
              <w:left w:val="single" w:sz="4" w:space="0" w:color="auto"/>
              <w:bottom w:val="single" w:sz="4" w:space="0" w:color="auto"/>
              <w:right w:val="single" w:sz="4" w:space="0" w:color="auto"/>
            </w:tcBorders>
          </w:tcPr>
          <w:p w14:paraId="489D89B5" w14:textId="2A5C9381" w:rsidR="000F313A" w:rsidRPr="004C7CB4" w:rsidRDefault="000F313A" w:rsidP="000F313A">
            <w:pPr>
              <w:jc w:val="both"/>
              <w:rPr>
                <w:rFonts w:ascii="Arial" w:hAnsi="Arial" w:cs="Arial"/>
                <w:lang w:val="es-ES" w:eastAsia="es-CR"/>
              </w:rPr>
            </w:pPr>
            <w:r w:rsidRPr="004C7CB4">
              <w:rPr>
                <w:rFonts w:ascii="Arial" w:hAnsi="Arial" w:cs="Arial"/>
                <w:lang w:val="es-ES" w:eastAsia="es-CR"/>
              </w:rPr>
              <w:t>Presencial</w:t>
            </w:r>
          </w:p>
        </w:tc>
      </w:tr>
      <w:tr w:rsidR="000F313A" w:rsidRPr="004C7CB4" w14:paraId="5D930EA7" w14:textId="77777777" w:rsidTr="000F313A">
        <w:tc>
          <w:tcPr>
            <w:tcW w:w="3738" w:type="dxa"/>
            <w:tcBorders>
              <w:top w:val="single" w:sz="4" w:space="0" w:color="auto"/>
              <w:left w:val="single" w:sz="4" w:space="0" w:color="auto"/>
              <w:bottom w:val="single" w:sz="4" w:space="0" w:color="auto"/>
              <w:right w:val="single" w:sz="4" w:space="0" w:color="auto"/>
            </w:tcBorders>
            <w:hideMark/>
          </w:tcPr>
          <w:p w14:paraId="7101788D" w14:textId="6A41A022" w:rsidR="000F313A" w:rsidRPr="004C7CB4" w:rsidRDefault="000F313A" w:rsidP="000F313A">
            <w:pPr>
              <w:jc w:val="both"/>
              <w:rPr>
                <w:rFonts w:ascii="Arial" w:hAnsi="Arial" w:cs="Arial"/>
                <w:lang w:val="es-ES" w:eastAsia="es-CR"/>
              </w:rPr>
            </w:pPr>
            <w:r w:rsidRPr="004C7CB4">
              <w:rPr>
                <w:rFonts w:ascii="Arial" w:hAnsi="Arial" w:cs="Arial"/>
                <w:b/>
                <w:bCs/>
              </w:rPr>
              <w:t>NATURALEZA</w:t>
            </w:r>
          </w:p>
        </w:tc>
        <w:tc>
          <w:tcPr>
            <w:tcW w:w="5326" w:type="dxa"/>
            <w:tcBorders>
              <w:top w:val="single" w:sz="4" w:space="0" w:color="auto"/>
              <w:left w:val="single" w:sz="4" w:space="0" w:color="auto"/>
              <w:bottom w:val="single" w:sz="4" w:space="0" w:color="auto"/>
              <w:right w:val="single" w:sz="4" w:space="0" w:color="auto"/>
            </w:tcBorders>
          </w:tcPr>
          <w:p w14:paraId="607AAEDC" w14:textId="3C939687" w:rsidR="000F313A" w:rsidRPr="004C7CB4" w:rsidRDefault="000F313A" w:rsidP="000F313A">
            <w:pPr>
              <w:jc w:val="both"/>
              <w:rPr>
                <w:rFonts w:ascii="Arial" w:hAnsi="Arial" w:cs="Arial"/>
                <w:lang w:val="es-ES" w:eastAsia="es-CR"/>
              </w:rPr>
            </w:pPr>
            <w:r w:rsidRPr="004C7CB4">
              <w:rPr>
                <w:rFonts w:ascii="Arial" w:hAnsi="Arial" w:cs="Arial"/>
                <w:bCs/>
                <w:lang w:val="es-ES" w:eastAsia="es-CR"/>
              </w:rPr>
              <w:t>Teórico- práctico</w:t>
            </w:r>
          </w:p>
        </w:tc>
      </w:tr>
      <w:tr w:rsidR="000F313A" w:rsidRPr="004C7CB4" w14:paraId="41428D23" w14:textId="77777777" w:rsidTr="000F313A">
        <w:tc>
          <w:tcPr>
            <w:tcW w:w="3738" w:type="dxa"/>
            <w:tcBorders>
              <w:top w:val="single" w:sz="4" w:space="0" w:color="auto"/>
              <w:left w:val="single" w:sz="4" w:space="0" w:color="auto"/>
              <w:bottom w:val="single" w:sz="4" w:space="0" w:color="auto"/>
              <w:right w:val="single" w:sz="4" w:space="0" w:color="auto"/>
            </w:tcBorders>
            <w:hideMark/>
          </w:tcPr>
          <w:p w14:paraId="6DA6099C" w14:textId="5C1D289C" w:rsidR="000F313A" w:rsidRPr="004C7CB4" w:rsidRDefault="000F313A" w:rsidP="000F313A">
            <w:pPr>
              <w:jc w:val="both"/>
              <w:rPr>
                <w:rFonts w:ascii="Arial" w:hAnsi="Arial" w:cs="Arial"/>
                <w:lang w:val="es-ES" w:eastAsia="es-CR"/>
              </w:rPr>
            </w:pPr>
            <w:r w:rsidRPr="004C7CB4">
              <w:rPr>
                <w:rFonts w:ascii="Arial" w:hAnsi="Arial" w:cs="Arial"/>
                <w:b/>
                <w:bCs/>
              </w:rPr>
              <w:t>UBICACIÓN</w:t>
            </w:r>
          </w:p>
        </w:tc>
        <w:tc>
          <w:tcPr>
            <w:tcW w:w="5326" w:type="dxa"/>
            <w:tcBorders>
              <w:top w:val="single" w:sz="4" w:space="0" w:color="auto"/>
              <w:left w:val="single" w:sz="4" w:space="0" w:color="auto"/>
              <w:bottom w:val="single" w:sz="4" w:space="0" w:color="auto"/>
              <w:right w:val="single" w:sz="4" w:space="0" w:color="auto"/>
            </w:tcBorders>
          </w:tcPr>
          <w:p w14:paraId="15CBA9EC" w14:textId="34E44C48" w:rsidR="000F313A" w:rsidRPr="004C7CB4" w:rsidRDefault="000F313A" w:rsidP="000F313A">
            <w:pPr>
              <w:jc w:val="both"/>
              <w:rPr>
                <w:rFonts w:ascii="Arial" w:hAnsi="Arial" w:cs="Arial"/>
                <w:bCs/>
                <w:lang w:val="es-ES" w:eastAsia="es-CR"/>
              </w:rPr>
            </w:pPr>
            <w:r w:rsidRPr="004C7CB4">
              <w:rPr>
                <w:rFonts w:ascii="Arial" w:eastAsiaTheme="minorEastAsia" w:hAnsi="Arial" w:cs="Arial"/>
                <w:lang w:eastAsia="es-CR"/>
              </w:rPr>
              <w:t>Por definir</w:t>
            </w:r>
          </w:p>
        </w:tc>
      </w:tr>
      <w:tr w:rsidR="000F313A" w:rsidRPr="004C7CB4" w14:paraId="708D98B3"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312D5FB7" w14:textId="0923EF56" w:rsidR="000F313A" w:rsidRPr="004C7CB4" w:rsidRDefault="000F313A" w:rsidP="000F313A">
            <w:pPr>
              <w:jc w:val="both"/>
              <w:rPr>
                <w:rFonts w:ascii="Arial" w:hAnsi="Arial" w:cs="Arial"/>
                <w:bCs/>
                <w:lang w:eastAsia="es-CR"/>
              </w:rPr>
            </w:pPr>
            <w:r w:rsidRPr="004C7CB4">
              <w:rPr>
                <w:rFonts w:ascii="Arial" w:hAnsi="Arial" w:cs="Arial"/>
                <w:b/>
                <w:bCs/>
              </w:rPr>
              <w:t>REQUISITOS</w:t>
            </w:r>
          </w:p>
        </w:tc>
        <w:tc>
          <w:tcPr>
            <w:tcW w:w="5326" w:type="dxa"/>
            <w:tcBorders>
              <w:top w:val="single" w:sz="4" w:space="0" w:color="auto"/>
              <w:left w:val="single" w:sz="4" w:space="0" w:color="auto"/>
              <w:bottom w:val="single" w:sz="4" w:space="0" w:color="auto"/>
              <w:right w:val="single" w:sz="4" w:space="0" w:color="auto"/>
            </w:tcBorders>
            <w:hideMark/>
          </w:tcPr>
          <w:p w14:paraId="34BDCDD1" w14:textId="77777777" w:rsidR="000F313A" w:rsidRPr="004C7CB4" w:rsidRDefault="000F313A" w:rsidP="000F313A">
            <w:pPr>
              <w:jc w:val="both"/>
              <w:rPr>
                <w:rFonts w:ascii="Arial" w:hAnsi="Arial" w:cs="Arial"/>
                <w:bCs/>
                <w:lang w:eastAsia="es-CR"/>
              </w:rPr>
            </w:pPr>
            <w:r w:rsidRPr="004C7CB4">
              <w:rPr>
                <w:rFonts w:ascii="Arial" w:hAnsi="Arial" w:cs="Arial"/>
                <w:lang w:val="es-ES" w:eastAsia="es-CR"/>
              </w:rPr>
              <w:t>EC-120</w:t>
            </w:r>
          </w:p>
        </w:tc>
      </w:tr>
      <w:tr w:rsidR="000F313A" w:rsidRPr="004C7CB4" w14:paraId="1C3B02A9"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0327F9B3" w14:textId="43B25CEA" w:rsidR="000F313A" w:rsidRPr="004C7CB4" w:rsidRDefault="000F313A" w:rsidP="000F313A">
            <w:pPr>
              <w:jc w:val="both"/>
              <w:rPr>
                <w:rFonts w:ascii="Arial" w:hAnsi="Arial" w:cs="Arial"/>
                <w:bCs/>
                <w:lang w:eastAsia="es-CR"/>
              </w:rPr>
            </w:pPr>
            <w:r w:rsidRPr="004C7CB4">
              <w:rPr>
                <w:rFonts w:ascii="Arial" w:hAnsi="Arial" w:cs="Arial"/>
                <w:b/>
                <w:bCs/>
              </w:rPr>
              <w:t>CORREQUISITOS</w:t>
            </w:r>
          </w:p>
        </w:tc>
        <w:tc>
          <w:tcPr>
            <w:tcW w:w="5326" w:type="dxa"/>
            <w:tcBorders>
              <w:top w:val="single" w:sz="4" w:space="0" w:color="auto"/>
              <w:left w:val="single" w:sz="4" w:space="0" w:color="auto"/>
              <w:bottom w:val="single" w:sz="4" w:space="0" w:color="auto"/>
              <w:right w:val="single" w:sz="4" w:space="0" w:color="auto"/>
            </w:tcBorders>
            <w:hideMark/>
          </w:tcPr>
          <w:p w14:paraId="2FA30672" w14:textId="77777777" w:rsidR="000F313A" w:rsidRPr="004C7CB4" w:rsidRDefault="000F313A" w:rsidP="000F313A">
            <w:pPr>
              <w:jc w:val="both"/>
              <w:rPr>
                <w:rFonts w:ascii="Arial" w:hAnsi="Arial" w:cs="Arial"/>
                <w:bCs/>
                <w:lang w:eastAsia="es-CR"/>
              </w:rPr>
            </w:pPr>
            <w:r w:rsidRPr="004C7CB4">
              <w:rPr>
                <w:rFonts w:ascii="Arial" w:hAnsi="Arial" w:cs="Arial"/>
                <w:bCs/>
                <w:lang w:eastAsia="es-CR"/>
              </w:rPr>
              <w:t>Ninguno</w:t>
            </w:r>
          </w:p>
        </w:tc>
      </w:tr>
      <w:tr w:rsidR="000F313A" w:rsidRPr="004C7CB4" w14:paraId="66605A52" w14:textId="77777777" w:rsidTr="000F313A">
        <w:tc>
          <w:tcPr>
            <w:tcW w:w="3738" w:type="dxa"/>
            <w:tcBorders>
              <w:top w:val="single" w:sz="4" w:space="0" w:color="auto"/>
              <w:left w:val="single" w:sz="4" w:space="0" w:color="auto"/>
              <w:bottom w:val="single" w:sz="4" w:space="0" w:color="auto"/>
              <w:right w:val="single" w:sz="4" w:space="0" w:color="auto"/>
            </w:tcBorders>
            <w:hideMark/>
          </w:tcPr>
          <w:p w14:paraId="1EE1BD33" w14:textId="11DD0DC8" w:rsidR="000F313A" w:rsidRPr="004C7CB4" w:rsidRDefault="000F313A" w:rsidP="000F313A">
            <w:pPr>
              <w:jc w:val="both"/>
              <w:rPr>
                <w:rFonts w:ascii="Arial" w:hAnsi="Arial" w:cs="Arial"/>
                <w:bCs/>
                <w:lang w:eastAsia="es-CR"/>
              </w:rPr>
            </w:pPr>
            <w:r w:rsidRPr="004C7CB4">
              <w:rPr>
                <w:rFonts w:ascii="Arial" w:hAnsi="Arial" w:cs="Arial"/>
                <w:b/>
                <w:bCs/>
              </w:rPr>
              <w:t>NIVEL</w:t>
            </w:r>
          </w:p>
        </w:tc>
        <w:tc>
          <w:tcPr>
            <w:tcW w:w="5326" w:type="dxa"/>
            <w:tcBorders>
              <w:top w:val="single" w:sz="4" w:space="0" w:color="auto"/>
              <w:left w:val="single" w:sz="4" w:space="0" w:color="auto"/>
              <w:bottom w:val="single" w:sz="4" w:space="0" w:color="auto"/>
              <w:right w:val="single" w:sz="4" w:space="0" w:color="auto"/>
            </w:tcBorders>
          </w:tcPr>
          <w:p w14:paraId="55242305" w14:textId="029D7D45" w:rsidR="000F313A" w:rsidRPr="004C7CB4" w:rsidRDefault="000F313A" w:rsidP="000F313A">
            <w:pPr>
              <w:jc w:val="both"/>
              <w:rPr>
                <w:rFonts w:ascii="Arial" w:hAnsi="Arial" w:cs="Arial"/>
                <w:bCs/>
                <w:lang w:eastAsia="es-CR"/>
              </w:rPr>
            </w:pPr>
            <w:r w:rsidRPr="004C7CB4">
              <w:rPr>
                <w:rFonts w:ascii="Arial" w:hAnsi="Arial" w:cs="Arial"/>
                <w:bCs/>
                <w:lang w:val="es-ES" w:eastAsia="es-CR"/>
              </w:rPr>
              <w:t>V cuatrimestre</w:t>
            </w:r>
          </w:p>
        </w:tc>
      </w:tr>
      <w:tr w:rsidR="000F313A" w:rsidRPr="004C7CB4" w14:paraId="18FE790A"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1975DE06" w14:textId="3D92C062" w:rsidR="000F313A" w:rsidRPr="004C7CB4" w:rsidRDefault="000F313A" w:rsidP="000F313A">
            <w:pPr>
              <w:jc w:val="both"/>
              <w:rPr>
                <w:rFonts w:ascii="Arial" w:hAnsi="Arial" w:cs="Arial"/>
                <w:bCs/>
                <w:lang w:eastAsia="es-CR"/>
              </w:rPr>
            </w:pPr>
            <w:r w:rsidRPr="004C7CB4">
              <w:rPr>
                <w:rFonts w:ascii="Arial" w:hAnsi="Arial" w:cs="Arial"/>
                <w:b/>
                <w:bCs/>
              </w:rPr>
              <w:t>PROFESOR</w:t>
            </w:r>
          </w:p>
        </w:tc>
        <w:tc>
          <w:tcPr>
            <w:tcW w:w="5326" w:type="dxa"/>
            <w:tcBorders>
              <w:top w:val="single" w:sz="4" w:space="0" w:color="auto"/>
              <w:left w:val="single" w:sz="4" w:space="0" w:color="auto"/>
              <w:bottom w:val="single" w:sz="4" w:space="0" w:color="auto"/>
              <w:right w:val="single" w:sz="4" w:space="0" w:color="auto"/>
            </w:tcBorders>
            <w:hideMark/>
          </w:tcPr>
          <w:p w14:paraId="59D344AD" w14:textId="77777777" w:rsidR="000F313A" w:rsidRPr="004C7CB4" w:rsidRDefault="000F313A" w:rsidP="000F313A">
            <w:pPr>
              <w:jc w:val="both"/>
              <w:rPr>
                <w:rFonts w:ascii="Arial" w:eastAsiaTheme="minorEastAsia" w:hAnsi="Arial" w:cs="Arial"/>
                <w:lang w:eastAsia="es-CR"/>
              </w:rPr>
            </w:pPr>
            <w:r w:rsidRPr="004C7CB4">
              <w:rPr>
                <w:rFonts w:ascii="Arial" w:eastAsiaTheme="minorEastAsia" w:hAnsi="Arial" w:cs="Arial"/>
                <w:lang w:eastAsia="es-CR"/>
              </w:rPr>
              <w:t>Por definir</w:t>
            </w:r>
          </w:p>
        </w:tc>
      </w:tr>
      <w:tr w:rsidR="000F313A" w:rsidRPr="004C7CB4" w14:paraId="4CD82F03" w14:textId="77777777" w:rsidTr="00AD526E">
        <w:tc>
          <w:tcPr>
            <w:tcW w:w="3738" w:type="dxa"/>
            <w:tcBorders>
              <w:top w:val="single" w:sz="4" w:space="0" w:color="auto"/>
              <w:left w:val="single" w:sz="4" w:space="0" w:color="auto"/>
              <w:bottom w:val="single" w:sz="4" w:space="0" w:color="auto"/>
              <w:right w:val="single" w:sz="4" w:space="0" w:color="auto"/>
            </w:tcBorders>
          </w:tcPr>
          <w:p w14:paraId="5603DB34" w14:textId="41EB440C" w:rsidR="000F313A" w:rsidRPr="004C7CB4" w:rsidRDefault="000F313A" w:rsidP="000F313A">
            <w:pPr>
              <w:jc w:val="both"/>
              <w:rPr>
                <w:rFonts w:ascii="Arial" w:hAnsi="Arial" w:cs="Arial"/>
                <w:lang w:val="es-ES" w:eastAsia="es-CR"/>
              </w:rPr>
            </w:pPr>
            <w:r w:rsidRPr="004C7CB4">
              <w:rPr>
                <w:rFonts w:ascii="Arial" w:hAnsi="Arial" w:cs="Arial"/>
                <w:b/>
                <w:bCs/>
              </w:rPr>
              <w:t>SEDE</w:t>
            </w:r>
          </w:p>
        </w:tc>
        <w:tc>
          <w:tcPr>
            <w:tcW w:w="5326" w:type="dxa"/>
            <w:tcBorders>
              <w:top w:val="single" w:sz="4" w:space="0" w:color="auto"/>
              <w:left w:val="single" w:sz="4" w:space="0" w:color="auto"/>
              <w:bottom w:val="single" w:sz="4" w:space="0" w:color="auto"/>
              <w:right w:val="single" w:sz="4" w:space="0" w:color="auto"/>
            </w:tcBorders>
          </w:tcPr>
          <w:p w14:paraId="6CFD4F4D" w14:textId="7FC6E65B" w:rsidR="000F313A" w:rsidRPr="004C7CB4" w:rsidRDefault="000F313A" w:rsidP="000F313A">
            <w:pPr>
              <w:jc w:val="both"/>
              <w:rPr>
                <w:rFonts w:ascii="Arial" w:eastAsiaTheme="minorEastAsia" w:hAnsi="Arial" w:cs="Arial"/>
                <w:lang w:eastAsia="es-CR"/>
              </w:rPr>
            </w:pPr>
            <w:r w:rsidRPr="004C7CB4">
              <w:rPr>
                <w:rFonts w:ascii="Arial" w:hAnsi="Arial" w:cs="Arial"/>
                <w:bCs/>
                <w:lang w:val="es-ES" w:eastAsia="es-CR"/>
              </w:rPr>
              <w:t>Central y Heredia</w:t>
            </w:r>
          </w:p>
        </w:tc>
      </w:tr>
    </w:tbl>
    <w:p w14:paraId="75764674" w14:textId="77777777" w:rsidR="00EA51C2" w:rsidRPr="004C7CB4" w:rsidRDefault="00EA51C2" w:rsidP="0055764A">
      <w:pPr>
        <w:jc w:val="both"/>
        <w:rPr>
          <w:rFonts w:ascii="Arial" w:hAnsi="Arial" w:cs="Arial"/>
          <w:b/>
          <w:bCs/>
        </w:rPr>
      </w:pPr>
    </w:p>
    <w:p w14:paraId="5579B777" w14:textId="1AABA53F" w:rsidR="00EA51C2" w:rsidRPr="004C7CB4" w:rsidRDefault="000F313A" w:rsidP="0055764A">
      <w:pPr>
        <w:spacing w:after="200" w:line="276" w:lineRule="auto"/>
        <w:jc w:val="both"/>
        <w:rPr>
          <w:rFonts w:ascii="Arial" w:hAnsi="Arial" w:cs="Arial"/>
          <w:b/>
          <w:bCs/>
        </w:rPr>
      </w:pPr>
      <w:r w:rsidRPr="004C7CB4">
        <w:rPr>
          <w:rFonts w:ascii="Arial" w:hAnsi="Arial" w:cs="Arial"/>
          <w:b/>
          <w:bCs/>
        </w:rPr>
        <w:t>DESCRIPCIÓN DEL CURSO</w:t>
      </w:r>
    </w:p>
    <w:p w14:paraId="3F2E8A40" w14:textId="77777777" w:rsidR="000A35F1" w:rsidRPr="000A35F1" w:rsidRDefault="00EA51C2" w:rsidP="0055764A">
      <w:pPr>
        <w:spacing w:after="120" w:line="240" w:lineRule="auto"/>
        <w:jc w:val="both"/>
        <w:rPr>
          <w:rFonts w:ascii="Arial" w:eastAsia="MS Mincho" w:hAnsi="Arial" w:cs="Arial"/>
          <w:color w:val="2F5496" w:themeColor="accent1" w:themeShade="BF"/>
          <w:lang w:val="es-PY"/>
        </w:rPr>
      </w:pPr>
      <w:r w:rsidRPr="000A35F1">
        <w:rPr>
          <w:rFonts w:ascii="Arial" w:eastAsia="MS Mincho" w:hAnsi="Arial" w:cs="Arial"/>
          <w:color w:val="2F5496" w:themeColor="accent1" w:themeShade="BF"/>
          <w:lang w:val="es-PY"/>
        </w:rPr>
        <w:t xml:space="preserve">La política económica refiere a las medidas que se implementan para gestionar la economía, en procura del bienestar general de la población. Las medidas de política económica se suelen circunscribir a los ámbitos monetario (oferta y demanda de dinero), fiscal (impuestos y presupuesto) y comercial (aranceles, subsidios, acuerdos comerciales). </w:t>
      </w:r>
    </w:p>
    <w:p w14:paraId="39803CA7" w14:textId="732A7745" w:rsidR="00EA51C2" w:rsidRPr="000A35F1" w:rsidRDefault="00EA51C2" w:rsidP="0055764A">
      <w:pPr>
        <w:spacing w:after="120" w:line="240" w:lineRule="auto"/>
        <w:jc w:val="both"/>
        <w:rPr>
          <w:rFonts w:ascii="Arial" w:eastAsia="MS Mincho" w:hAnsi="Arial" w:cs="Arial"/>
          <w:color w:val="2F5496" w:themeColor="accent1" w:themeShade="BF"/>
          <w:lang w:val="es-PY"/>
        </w:rPr>
      </w:pPr>
      <w:r w:rsidRPr="000A35F1">
        <w:rPr>
          <w:rFonts w:ascii="Arial" w:eastAsia="MS Mincho" w:hAnsi="Arial" w:cs="Arial"/>
          <w:color w:val="2F5496" w:themeColor="accent1" w:themeShade="BF"/>
          <w:lang w:val="es-PY"/>
        </w:rPr>
        <w:t>Sin embargo, el espectro es mucho más amplio si se consideran sus interrelaciones con otros temas de gran relevancia como la generación de empleo, la provisión de educación, salud y seguridad, así como la conservación del medio ambiente.</w:t>
      </w:r>
    </w:p>
    <w:p w14:paraId="07A3A624" w14:textId="77777777" w:rsidR="00EA51C2" w:rsidRPr="000A35F1" w:rsidRDefault="00EA51C2" w:rsidP="0055764A">
      <w:pPr>
        <w:spacing w:after="120" w:line="240" w:lineRule="auto"/>
        <w:jc w:val="both"/>
        <w:rPr>
          <w:rFonts w:ascii="Arial" w:eastAsia="MS Mincho" w:hAnsi="Arial" w:cs="Arial"/>
          <w:color w:val="2F5496" w:themeColor="accent1" w:themeShade="BF"/>
          <w:lang w:val="es-PY"/>
        </w:rPr>
      </w:pPr>
      <w:r w:rsidRPr="000A35F1">
        <w:rPr>
          <w:rFonts w:ascii="Arial" w:eastAsia="MS Mincho" w:hAnsi="Arial" w:cs="Arial"/>
          <w:color w:val="2F5496" w:themeColor="accent1" w:themeShade="BF"/>
          <w:lang w:val="es-PY"/>
        </w:rPr>
        <w:t>En este curso, los participantes evaluarán los resultados de la implementación de políticas económicas, con el propósito de desarrollar habilidades de investigación, sistematización de información y análisis, para propiciar el diseño de posibles medidas de atención ante diversas problemáticas estructurales y coyunturales de la economía.</w:t>
      </w:r>
    </w:p>
    <w:p w14:paraId="2C2973E5" w14:textId="77777777" w:rsidR="00EA51C2" w:rsidRPr="000A35F1" w:rsidRDefault="00EA51C2" w:rsidP="0055764A">
      <w:pPr>
        <w:spacing w:after="120" w:line="240" w:lineRule="auto"/>
        <w:jc w:val="both"/>
        <w:rPr>
          <w:rFonts w:ascii="Arial" w:eastAsia="MS Mincho" w:hAnsi="Arial" w:cs="Arial"/>
          <w:color w:val="2F5496" w:themeColor="accent1" w:themeShade="BF"/>
          <w:lang w:val="es-PY"/>
        </w:rPr>
      </w:pPr>
      <w:r w:rsidRPr="000A35F1">
        <w:rPr>
          <w:rFonts w:ascii="Arial" w:eastAsia="MS Mincho" w:hAnsi="Arial" w:cs="Arial"/>
          <w:color w:val="2F5496" w:themeColor="accent1" w:themeShade="BF"/>
          <w:lang w:val="es-PY"/>
        </w:rPr>
        <w:t>Para propiciar dicha evaluación, se parte del análisis de aspectos de carácter teórico asociados con el diseño y definición de la política económica (expectativas racionales, incentivos, elección pública, problemas de agencia, grupos de interés, información imperfecta, teoría de juegos), para posteriormente evaluar empíricamente los resultados alcanzados en contraste con los objetivos perseguidos con cada medida.</w:t>
      </w:r>
    </w:p>
    <w:p w14:paraId="366F13C0" w14:textId="77777777" w:rsidR="000A35F1" w:rsidRPr="000A35F1" w:rsidRDefault="00EA51C2" w:rsidP="0055764A">
      <w:pPr>
        <w:spacing w:after="120" w:line="240" w:lineRule="auto"/>
        <w:jc w:val="both"/>
        <w:rPr>
          <w:rFonts w:ascii="Arial" w:eastAsia="MS Mincho" w:hAnsi="Arial" w:cs="Arial"/>
          <w:color w:val="2F5496" w:themeColor="accent1" w:themeShade="BF"/>
          <w:lang w:val="es-PY"/>
        </w:rPr>
      </w:pPr>
      <w:r w:rsidRPr="000A35F1">
        <w:rPr>
          <w:rFonts w:ascii="Arial" w:eastAsia="MS Mincho" w:hAnsi="Arial" w:cs="Arial"/>
          <w:color w:val="2F5496" w:themeColor="accent1" w:themeShade="BF"/>
          <w:lang w:val="es-PY"/>
        </w:rPr>
        <w:t xml:space="preserve">Se implementarán estrategias didácticas disruptivas, tanto para el abordaje de los elementos de carácter teórico como para la evaluación práctica de las medidas de política económica. En este sentido, se hará uso de herramientas tecnológicas para favorecer la mediación y se trabajará en el análisis de casos concretos sobre implementación y resultados de medidas de política económica. </w:t>
      </w:r>
    </w:p>
    <w:p w14:paraId="4D4FD03D" w14:textId="777AA093" w:rsidR="00EA51C2" w:rsidRPr="000A35F1" w:rsidRDefault="00EA51C2" w:rsidP="0055764A">
      <w:pPr>
        <w:spacing w:after="120" w:line="240" w:lineRule="auto"/>
        <w:jc w:val="both"/>
        <w:rPr>
          <w:rFonts w:ascii="Arial" w:eastAsia="MS Mincho" w:hAnsi="Arial" w:cs="Arial"/>
          <w:color w:val="2F5496" w:themeColor="accent1" w:themeShade="BF"/>
          <w:lang w:val="es-PY"/>
        </w:rPr>
      </w:pPr>
      <w:r w:rsidRPr="000A35F1">
        <w:rPr>
          <w:rFonts w:ascii="Arial" w:eastAsia="MS Mincho" w:hAnsi="Arial" w:cs="Arial"/>
          <w:color w:val="2F5496" w:themeColor="accent1" w:themeShade="BF"/>
          <w:lang w:val="es-PY"/>
        </w:rPr>
        <w:t>Con esto se espera alcanzar aprendizajes significativos por parte de los participantes del curso.</w:t>
      </w:r>
    </w:p>
    <w:p w14:paraId="09F488E8" w14:textId="77777777" w:rsidR="00EA51C2" w:rsidRPr="004C7CB4" w:rsidRDefault="00EA51C2" w:rsidP="0055764A">
      <w:pPr>
        <w:spacing w:after="120" w:line="240" w:lineRule="auto"/>
        <w:jc w:val="both"/>
        <w:rPr>
          <w:rFonts w:ascii="Arial" w:hAnsi="Arial" w:cs="Arial"/>
          <w:b/>
          <w:bCs/>
        </w:rPr>
      </w:pPr>
      <w:r w:rsidRPr="004C7CB4">
        <w:rPr>
          <w:rFonts w:ascii="Arial" w:eastAsia="MS Mincho" w:hAnsi="Arial" w:cs="Arial"/>
          <w:lang w:val="es-PY"/>
        </w:rPr>
        <w:lastRenderedPageBreak/>
        <w:t xml:space="preserve">Como resultado del proceso de aprendizaje con enfoque constructivista, se espera que al finalizar este curso los participantes logren aplicar los conocimientos adquiridos para responder a la siguiente pregunta: </w:t>
      </w:r>
      <w:r w:rsidRPr="004C7CB4">
        <w:rPr>
          <w:rFonts w:ascii="Arial" w:hAnsi="Arial" w:cs="Arial"/>
        </w:rPr>
        <w:t xml:space="preserve"> “¿Cómo analizar la implementación y resultados de la aplicación de medidas de política económica?” </w:t>
      </w:r>
    </w:p>
    <w:p w14:paraId="5AF9EA4F" w14:textId="47F87EB3" w:rsidR="00EA51C2" w:rsidRPr="004C7CB4" w:rsidRDefault="000F313A" w:rsidP="00384FDC">
      <w:pPr>
        <w:spacing w:after="200" w:line="276" w:lineRule="auto"/>
        <w:jc w:val="both"/>
        <w:rPr>
          <w:rFonts w:ascii="Arial" w:hAnsi="Arial" w:cs="Arial"/>
          <w:b/>
          <w:bCs/>
        </w:rPr>
      </w:pPr>
      <w:r w:rsidRPr="004C7CB4">
        <w:rPr>
          <w:rFonts w:ascii="Arial" w:hAnsi="Arial" w:cs="Arial"/>
          <w:b/>
          <w:bCs/>
        </w:rPr>
        <w:t>COMPETENCIAS, CRITERIOS DE DESEMPEÑO Y E</w:t>
      </w:r>
      <w:r w:rsidRPr="004C7CB4">
        <w:rPr>
          <w:rFonts w:ascii="Arial" w:eastAsia="Calibri" w:hAnsi="Arial" w:cs="Arial"/>
          <w:b/>
          <w:bCs/>
          <w:lang w:val="es-ES"/>
        </w:rPr>
        <w:t>VIDENCIAS</w:t>
      </w:r>
    </w:p>
    <w:p w14:paraId="409EB3D0" w14:textId="77777777" w:rsidR="00EA51C2" w:rsidRPr="004C7CB4" w:rsidRDefault="00EA51C2" w:rsidP="0055764A">
      <w:pPr>
        <w:spacing w:after="120" w:line="240" w:lineRule="auto"/>
        <w:jc w:val="both"/>
        <w:rPr>
          <w:rFonts w:ascii="Arial" w:eastAsia="MS Mincho" w:hAnsi="Arial" w:cs="Arial"/>
          <w:lang w:val="es-PY" w:eastAsia="es-ES"/>
        </w:rPr>
      </w:pPr>
      <w:r w:rsidRPr="004C7CB4">
        <w:rPr>
          <w:rFonts w:ascii="Arial" w:eastAsia="MS Mincho" w:hAnsi="Arial" w:cs="Arial"/>
          <w:lang w:val="es-PY"/>
        </w:rPr>
        <w:t xml:space="preserve">Para la Universidad Fidélitas </w:t>
      </w:r>
      <w:r w:rsidRPr="004C7CB4">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75E1A55D" w14:textId="0291AACE" w:rsidR="00EA51C2" w:rsidRPr="004C7CB4" w:rsidRDefault="00EA51C2" w:rsidP="0055764A">
      <w:pPr>
        <w:spacing w:after="120" w:line="240" w:lineRule="auto"/>
        <w:jc w:val="both"/>
        <w:rPr>
          <w:rFonts w:ascii="Arial" w:eastAsia="MS Mincho" w:hAnsi="Arial" w:cs="Arial"/>
          <w:lang w:val="es-PY"/>
        </w:rPr>
      </w:pPr>
      <w:r w:rsidRPr="004C7CB4">
        <w:rPr>
          <w:rFonts w:ascii="Arial" w:eastAsia="MS Mincho" w:hAnsi="Arial" w:cs="Arial"/>
          <w:lang w:val="es-PY"/>
        </w:rPr>
        <w:t>A continuación, se presentan tanto las competencias disciplinares como las genéricas, relacionadas a los criterios de desempeño y e</w:t>
      </w:r>
      <w:r w:rsidRPr="004C7CB4">
        <w:rPr>
          <w:rFonts w:ascii="Arial" w:eastAsia="Calibri" w:hAnsi="Arial" w:cs="Arial"/>
          <w:lang w:val="es-ES_tradnl"/>
        </w:rPr>
        <w:t>videncias</w:t>
      </w:r>
      <w:r w:rsidRPr="004C7CB4">
        <w:rPr>
          <w:rFonts w:ascii="Arial" w:eastAsia="MS Mincho" w:hAnsi="Arial" w:cs="Arial"/>
          <w:lang w:val="es-PY"/>
        </w:rPr>
        <w:t xml:space="preserve"> para este curso.</w:t>
      </w:r>
    </w:p>
    <w:tbl>
      <w:tblPr>
        <w:tblStyle w:val="Tablaconcuadrcula3"/>
        <w:tblW w:w="9449" w:type="dxa"/>
        <w:tblLook w:val="04A0" w:firstRow="1" w:lastRow="0" w:firstColumn="1" w:lastColumn="0" w:noHBand="0" w:noVBand="1"/>
      </w:tblPr>
      <w:tblGrid>
        <w:gridCol w:w="3139"/>
        <w:gridCol w:w="3377"/>
        <w:gridCol w:w="2933"/>
      </w:tblGrid>
      <w:tr w:rsidR="003C6757" w:rsidRPr="004C7CB4" w14:paraId="40BEA41C" w14:textId="77777777" w:rsidTr="00DE0435">
        <w:trPr>
          <w:trHeight w:val="651"/>
        </w:trPr>
        <w:tc>
          <w:tcPr>
            <w:tcW w:w="3139" w:type="dxa"/>
            <w:tcBorders>
              <w:top w:val="single" w:sz="4" w:space="0" w:color="auto"/>
              <w:left w:val="single" w:sz="4" w:space="0" w:color="auto"/>
              <w:bottom w:val="single" w:sz="4" w:space="0" w:color="auto"/>
              <w:right w:val="single" w:sz="4" w:space="0" w:color="auto"/>
            </w:tcBorders>
            <w:hideMark/>
          </w:tcPr>
          <w:p w14:paraId="6C91DBBD" w14:textId="77777777" w:rsidR="00EA51C2" w:rsidRPr="004C7CB4" w:rsidRDefault="00EA51C2" w:rsidP="0055764A">
            <w:pPr>
              <w:jc w:val="both"/>
              <w:rPr>
                <w:rFonts w:ascii="Arial" w:hAnsi="Arial" w:cs="Arial"/>
                <w:b/>
                <w:bCs/>
                <w:lang w:val="es-PY"/>
              </w:rPr>
            </w:pPr>
            <w:r w:rsidRPr="004C7CB4">
              <w:rPr>
                <w:rFonts w:ascii="Arial" w:hAnsi="Arial" w:cs="Arial"/>
                <w:b/>
                <w:bCs/>
                <w:lang w:val="es-PY"/>
              </w:rPr>
              <w:t>Competencias específicas del curso</w:t>
            </w:r>
          </w:p>
        </w:tc>
        <w:tc>
          <w:tcPr>
            <w:tcW w:w="3377" w:type="dxa"/>
            <w:tcBorders>
              <w:top w:val="single" w:sz="4" w:space="0" w:color="auto"/>
              <w:left w:val="single" w:sz="4" w:space="0" w:color="auto"/>
              <w:bottom w:val="single" w:sz="4" w:space="0" w:color="auto"/>
              <w:right w:val="single" w:sz="4" w:space="0" w:color="auto"/>
            </w:tcBorders>
            <w:hideMark/>
          </w:tcPr>
          <w:p w14:paraId="32A7E4B6" w14:textId="77777777" w:rsidR="00EA51C2" w:rsidRPr="004C7CB4" w:rsidRDefault="00EA51C2" w:rsidP="0055764A">
            <w:pPr>
              <w:jc w:val="both"/>
              <w:rPr>
                <w:rFonts w:ascii="Arial" w:hAnsi="Arial" w:cs="Arial"/>
                <w:b/>
                <w:bCs/>
                <w:lang w:val="es-PY"/>
              </w:rPr>
            </w:pPr>
            <w:r w:rsidRPr="004C7CB4">
              <w:rPr>
                <w:rFonts w:ascii="Arial" w:hAnsi="Arial" w:cs="Arial"/>
                <w:b/>
                <w:bCs/>
                <w:lang w:val="es-PY"/>
              </w:rPr>
              <w:t>Criterios de desempeño</w:t>
            </w:r>
          </w:p>
        </w:tc>
        <w:tc>
          <w:tcPr>
            <w:tcW w:w="2933" w:type="dxa"/>
            <w:tcBorders>
              <w:top w:val="single" w:sz="4" w:space="0" w:color="auto"/>
              <w:left w:val="single" w:sz="4" w:space="0" w:color="auto"/>
              <w:bottom w:val="single" w:sz="4" w:space="0" w:color="auto"/>
              <w:right w:val="single" w:sz="4" w:space="0" w:color="auto"/>
            </w:tcBorders>
            <w:hideMark/>
          </w:tcPr>
          <w:p w14:paraId="6DFDE81D" w14:textId="77777777" w:rsidR="00EA51C2" w:rsidRPr="004C7CB4" w:rsidRDefault="00EA51C2" w:rsidP="0055764A">
            <w:pPr>
              <w:jc w:val="both"/>
              <w:rPr>
                <w:rFonts w:ascii="Arial" w:hAnsi="Arial" w:cs="Arial"/>
                <w:b/>
                <w:bCs/>
                <w:lang w:val="es-PY"/>
              </w:rPr>
            </w:pPr>
            <w:r w:rsidRPr="004C7CB4">
              <w:rPr>
                <w:rFonts w:ascii="Arial" w:hAnsi="Arial" w:cs="Arial"/>
                <w:b/>
                <w:bCs/>
                <w:lang w:val="es-PY"/>
              </w:rPr>
              <w:t>Resultados de Aprendizaje y evidencia</w:t>
            </w:r>
          </w:p>
        </w:tc>
      </w:tr>
      <w:tr w:rsidR="003C6757" w:rsidRPr="004C7CB4" w14:paraId="56CB7082" w14:textId="77777777" w:rsidTr="00DE0435">
        <w:trPr>
          <w:trHeight w:val="651"/>
        </w:trPr>
        <w:tc>
          <w:tcPr>
            <w:tcW w:w="3139" w:type="dxa"/>
            <w:vMerge w:val="restart"/>
            <w:tcBorders>
              <w:top w:val="single" w:sz="4" w:space="0" w:color="auto"/>
              <w:left w:val="single" w:sz="4" w:space="0" w:color="auto"/>
              <w:right w:val="single" w:sz="4" w:space="0" w:color="auto"/>
            </w:tcBorders>
            <w:hideMark/>
          </w:tcPr>
          <w:p w14:paraId="6CAA9E83" w14:textId="77777777" w:rsidR="00DE0435" w:rsidRPr="004C7CB4" w:rsidRDefault="00DE0435" w:rsidP="0055764A">
            <w:pPr>
              <w:jc w:val="both"/>
              <w:rPr>
                <w:rFonts w:ascii="Arial" w:hAnsi="Arial" w:cs="Arial"/>
                <w:lang w:val="es-PY"/>
              </w:rPr>
            </w:pPr>
            <w:r w:rsidRPr="004C7CB4">
              <w:rPr>
                <w:rFonts w:ascii="Arial" w:hAnsi="Arial" w:cs="Arial"/>
                <w:lang w:val="es-PY"/>
              </w:rPr>
              <w:t>Evalúa información relevante sobre la economía para emplearla en el análisis de resultados de la aplicación de medidas de política, considerando los fundamentos del análisis económico.</w:t>
            </w:r>
          </w:p>
        </w:tc>
        <w:tc>
          <w:tcPr>
            <w:tcW w:w="3377" w:type="dxa"/>
            <w:tcBorders>
              <w:top w:val="single" w:sz="4" w:space="0" w:color="auto"/>
              <w:left w:val="single" w:sz="4" w:space="0" w:color="auto"/>
              <w:bottom w:val="single" w:sz="4" w:space="0" w:color="auto"/>
              <w:right w:val="single" w:sz="4" w:space="0" w:color="auto"/>
            </w:tcBorders>
            <w:hideMark/>
          </w:tcPr>
          <w:p w14:paraId="27CF0A03" w14:textId="570481DB" w:rsidR="00DE0435" w:rsidRPr="004C7CB4" w:rsidRDefault="00DE0435" w:rsidP="0055764A">
            <w:pPr>
              <w:spacing w:line="259" w:lineRule="auto"/>
              <w:jc w:val="both"/>
              <w:rPr>
                <w:rFonts w:ascii="Arial" w:eastAsia="Arial" w:hAnsi="Arial" w:cs="Arial"/>
                <w:lang w:val="es-PY"/>
              </w:rPr>
            </w:pPr>
            <w:r w:rsidRPr="004C7CB4">
              <w:rPr>
                <w:rFonts w:ascii="Arial" w:eastAsia="Arial" w:hAnsi="Arial" w:cs="Arial"/>
                <w:lang w:val="es-PY"/>
              </w:rPr>
              <w:t>Examina los principales objetivos e instrumentos en la elaboración de medidas de política, considerando la taxonomía de las políticas económicas.</w:t>
            </w:r>
          </w:p>
          <w:p w14:paraId="4CBFDD05" w14:textId="77777777" w:rsidR="00DE0435" w:rsidRPr="004C7CB4" w:rsidRDefault="00DE0435" w:rsidP="0055764A">
            <w:pPr>
              <w:spacing w:line="259" w:lineRule="auto"/>
              <w:jc w:val="both"/>
              <w:rPr>
                <w:rFonts w:ascii="Arial" w:eastAsia="Arial" w:hAnsi="Arial" w:cs="Arial"/>
                <w:lang w:val="es-PY"/>
              </w:rPr>
            </w:pPr>
          </w:p>
        </w:tc>
        <w:tc>
          <w:tcPr>
            <w:tcW w:w="2933" w:type="dxa"/>
            <w:tcBorders>
              <w:top w:val="single" w:sz="4" w:space="0" w:color="auto"/>
              <w:left w:val="single" w:sz="4" w:space="0" w:color="auto"/>
              <w:bottom w:val="single" w:sz="4" w:space="0" w:color="auto"/>
              <w:right w:val="single" w:sz="4" w:space="0" w:color="auto"/>
            </w:tcBorders>
            <w:hideMark/>
          </w:tcPr>
          <w:p w14:paraId="778EF10A" w14:textId="77777777" w:rsidR="00DE0435" w:rsidRPr="004C7CB4" w:rsidRDefault="00DE0435" w:rsidP="0055764A">
            <w:pPr>
              <w:spacing w:line="259" w:lineRule="auto"/>
              <w:jc w:val="both"/>
              <w:rPr>
                <w:rFonts w:ascii="Arial" w:eastAsia="Arial" w:hAnsi="Arial" w:cs="Arial"/>
              </w:rPr>
            </w:pPr>
            <w:r w:rsidRPr="004C7CB4">
              <w:rPr>
                <w:rFonts w:ascii="Arial" w:eastAsia="Arial" w:hAnsi="Arial" w:cs="Arial"/>
              </w:rPr>
              <w:t xml:space="preserve">Examinar los principales objetivos e instrumentos que se utilizan en la elaboración de medidas de política. </w:t>
            </w:r>
          </w:p>
          <w:p w14:paraId="41C1FFDF" w14:textId="77777777" w:rsidR="00DE0435" w:rsidRPr="004C7CB4" w:rsidRDefault="00DE0435" w:rsidP="0055764A">
            <w:pPr>
              <w:spacing w:line="259" w:lineRule="auto"/>
              <w:jc w:val="both"/>
              <w:rPr>
                <w:rFonts w:ascii="Arial" w:eastAsia="Arial" w:hAnsi="Arial" w:cs="Arial"/>
              </w:rPr>
            </w:pPr>
          </w:p>
          <w:p w14:paraId="6B1319A3" w14:textId="415AB999" w:rsidR="00DE0435" w:rsidRPr="004C7CB4" w:rsidRDefault="00DE0435" w:rsidP="00DE0435">
            <w:pPr>
              <w:spacing w:line="259" w:lineRule="auto"/>
              <w:jc w:val="both"/>
              <w:rPr>
                <w:rFonts w:ascii="Arial" w:eastAsia="Arial" w:hAnsi="Arial" w:cs="Arial"/>
                <w:lang w:val="es-CR"/>
              </w:rPr>
            </w:pPr>
            <w:r w:rsidRPr="004C7CB4">
              <w:rPr>
                <w:rFonts w:ascii="Arial" w:eastAsia="Arial" w:hAnsi="Arial" w:cs="Arial"/>
                <w:b/>
                <w:bCs/>
                <w:lang w:val="es-PY"/>
              </w:rPr>
              <w:t>Evidencia:</w:t>
            </w:r>
            <w:r w:rsidRPr="004C7CB4">
              <w:rPr>
                <w:rFonts w:ascii="Arial" w:eastAsia="Arial" w:hAnsi="Arial" w:cs="Arial"/>
                <w:lang w:val="es-PY"/>
              </w:rPr>
              <w:t xml:space="preserve"> </w:t>
            </w:r>
            <w:r w:rsidRPr="004C7CB4">
              <w:rPr>
                <w:rFonts w:ascii="Arial" w:eastAsia="Arial" w:hAnsi="Arial" w:cs="Arial"/>
              </w:rPr>
              <w:t>Elaboración de base de datos con información sobre indicadores económico para el análisis de los resultados de la implementación de medidas de política.</w:t>
            </w:r>
          </w:p>
        </w:tc>
      </w:tr>
      <w:tr w:rsidR="003C6757" w:rsidRPr="004C7CB4" w14:paraId="38A9C3DD" w14:textId="77777777" w:rsidTr="00DE0435">
        <w:trPr>
          <w:trHeight w:val="130"/>
        </w:trPr>
        <w:tc>
          <w:tcPr>
            <w:tcW w:w="3139" w:type="dxa"/>
            <w:vMerge/>
            <w:tcBorders>
              <w:left w:val="single" w:sz="4" w:space="0" w:color="auto"/>
              <w:right w:val="single" w:sz="4" w:space="0" w:color="auto"/>
            </w:tcBorders>
          </w:tcPr>
          <w:p w14:paraId="55A81373" w14:textId="55C1F86E" w:rsidR="00DE0435" w:rsidRPr="004C7CB4" w:rsidRDefault="00DE0435" w:rsidP="0055764A">
            <w:pPr>
              <w:jc w:val="both"/>
              <w:rPr>
                <w:rFonts w:ascii="Arial" w:hAnsi="Arial" w:cs="Arial"/>
                <w:lang w:val="es-PY"/>
              </w:rPr>
            </w:pPr>
          </w:p>
        </w:tc>
        <w:tc>
          <w:tcPr>
            <w:tcW w:w="3377" w:type="dxa"/>
            <w:tcBorders>
              <w:left w:val="single" w:sz="4" w:space="0" w:color="auto"/>
            </w:tcBorders>
          </w:tcPr>
          <w:p w14:paraId="2E19A3F2" w14:textId="77777777" w:rsidR="00DE0435" w:rsidRPr="004C7CB4" w:rsidRDefault="00DE0435" w:rsidP="00DE0435">
            <w:pPr>
              <w:spacing w:line="259" w:lineRule="auto"/>
              <w:jc w:val="both"/>
              <w:rPr>
                <w:rFonts w:ascii="Arial" w:eastAsia="Arial" w:hAnsi="Arial" w:cs="Arial"/>
                <w:lang w:val="es-PY"/>
              </w:rPr>
            </w:pPr>
            <w:r w:rsidRPr="004C7CB4">
              <w:rPr>
                <w:rFonts w:ascii="Arial" w:eastAsia="Arial" w:hAnsi="Arial" w:cs="Arial"/>
                <w:lang w:val="es-PY"/>
              </w:rPr>
              <w:t>Describe las medidas de política implementadas ante las problemáticas que se presentan en la economía, considerando los principales objetivos de política económica.</w:t>
            </w:r>
          </w:p>
          <w:p w14:paraId="2BFF1605" w14:textId="49261A0B" w:rsidR="00DE0435" w:rsidRPr="004C7CB4" w:rsidRDefault="00DE0435" w:rsidP="0055764A">
            <w:pPr>
              <w:jc w:val="both"/>
              <w:rPr>
                <w:rFonts w:ascii="Arial" w:hAnsi="Arial" w:cs="Arial"/>
                <w:lang w:val="es-PY"/>
              </w:rPr>
            </w:pPr>
          </w:p>
        </w:tc>
        <w:tc>
          <w:tcPr>
            <w:tcW w:w="2933" w:type="dxa"/>
          </w:tcPr>
          <w:p w14:paraId="290204FE" w14:textId="77777777" w:rsidR="00DE0435" w:rsidRPr="004C7CB4" w:rsidRDefault="00DE0435" w:rsidP="00DE0435">
            <w:pPr>
              <w:spacing w:line="259" w:lineRule="auto"/>
              <w:jc w:val="both"/>
              <w:rPr>
                <w:rFonts w:ascii="Arial" w:eastAsia="Arial" w:hAnsi="Arial" w:cs="Arial"/>
              </w:rPr>
            </w:pPr>
            <w:r w:rsidRPr="004C7CB4">
              <w:rPr>
                <w:rFonts w:ascii="Arial" w:eastAsia="Arial" w:hAnsi="Arial" w:cs="Arial"/>
              </w:rPr>
              <w:t xml:space="preserve">Describir las medidas de política implementadas para enfrentar las problemáticas que se presentan en la economía. </w:t>
            </w:r>
          </w:p>
          <w:p w14:paraId="4D865220" w14:textId="77777777" w:rsidR="00DE0435" w:rsidRPr="004C7CB4" w:rsidRDefault="00DE0435" w:rsidP="00DE0435">
            <w:pPr>
              <w:spacing w:line="259" w:lineRule="auto"/>
              <w:jc w:val="both"/>
              <w:rPr>
                <w:rFonts w:ascii="Arial" w:eastAsia="Arial" w:hAnsi="Arial" w:cs="Arial"/>
                <w:b/>
                <w:bCs/>
                <w:lang w:val="es-PY"/>
              </w:rPr>
            </w:pPr>
          </w:p>
          <w:p w14:paraId="350964E6" w14:textId="77777777" w:rsidR="00DE0435" w:rsidRPr="004C7CB4" w:rsidRDefault="00DE0435" w:rsidP="00DE0435">
            <w:pPr>
              <w:spacing w:line="259" w:lineRule="auto"/>
              <w:jc w:val="both"/>
              <w:rPr>
                <w:rFonts w:ascii="Arial" w:eastAsia="Arial" w:hAnsi="Arial" w:cs="Arial"/>
                <w:lang w:val="es-PY"/>
              </w:rPr>
            </w:pPr>
            <w:r w:rsidRPr="004C7CB4">
              <w:rPr>
                <w:rFonts w:ascii="Arial" w:eastAsia="Arial" w:hAnsi="Arial" w:cs="Arial"/>
                <w:b/>
                <w:bCs/>
                <w:lang w:val="es-PY"/>
              </w:rPr>
              <w:t>Evidencia:</w:t>
            </w:r>
            <w:r w:rsidRPr="004C7CB4">
              <w:rPr>
                <w:rFonts w:ascii="Arial" w:eastAsia="Arial" w:hAnsi="Arial" w:cs="Arial"/>
                <w:lang w:val="es-PY"/>
              </w:rPr>
              <w:t xml:space="preserve"> Construcción de matriz </w:t>
            </w:r>
            <w:r w:rsidRPr="004C7CB4">
              <w:rPr>
                <w:rFonts w:ascii="Arial" w:eastAsia="Arial" w:hAnsi="Arial" w:cs="Arial"/>
              </w:rPr>
              <w:t>con la identificación de las problemáticas económicas que se presentan en el país analizado</w:t>
            </w:r>
          </w:p>
          <w:p w14:paraId="4470AC23" w14:textId="77777777" w:rsidR="00DE0435" w:rsidRPr="004C7CB4" w:rsidRDefault="00DE0435" w:rsidP="00DE0435">
            <w:pPr>
              <w:spacing w:line="259" w:lineRule="auto"/>
              <w:jc w:val="both"/>
              <w:rPr>
                <w:rFonts w:ascii="Arial" w:eastAsia="Arial" w:hAnsi="Arial" w:cs="Arial"/>
                <w:lang w:val="es-CR"/>
              </w:rPr>
            </w:pPr>
          </w:p>
          <w:p w14:paraId="73FC7F3A" w14:textId="21A6AF02" w:rsidR="00DE0435" w:rsidRPr="004C7CB4" w:rsidRDefault="00DE0435" w:rsidP="00DE0435">
            <w:pPr>
              <w:spacing w:line="259" w:lineRule="auto"/>
              <w:jc w:val="both"/>
              <w:rPr>
                <w:rFonts w:ascii="Arial" w:eastAsia="Arial" w:hAnsi="Arial" w:cs="Arial"/>
                <w:b/>
                <w:bCs/>
                <w:lang w:val="es-PY"/>
              </w:rPr>
            </w:pPr>
            <w:r w:rsidRPr="004C7CB4">
              <w:rPr>
                <w:rFonts w:ascii="Arial" w:eastAsia="Arial" w:hAnsi="Arial" w:cs="Arial"/>
                <w:b/>
                <w:bCs/>
                <w:lang w:val="es-PY"/>
              </w:rPr>
              <w:t>Evidencia:</w:t>
            </w:r>
            <w:r w:rsidRPr="004C7CB4">
              <w:rPr>
                <w:rFonts w:ascii="Arial" w:eastAsia="Arial" w:hAnsi="Arial" w:cs="Arial"/>
                <w:lang w:val="es-PY"/>
              </w:rPr>
              <w:t xml:space="preserve"> Construcción de mapa mental </w:t>
            </w:r>
            <w:r w:rsidRPr="004C7CB4">
              <w:rPr>
                <w:rFonts w:ascii="Arial" w:eastAsia="Arial" w:hAnsi="Arial" w:cs="Arial"/>
              </w:rPr>
              <w:t xml:space="preserve">con la síntesis de los principales objetivos e instrumentos </w:t>
            </w:r>
            <w:r w:rsidRPr="004C7CB4">
              <w:rPr>
                <w:rFonts w:ascii="Arial" w:eastAsia="Arial" w:hAnsi="Arial" w:cs="Arial"/>
              </w:rPr>
              <w:lastRenderedPageBreak/>
              <w:t>que se utilizan en la elaboración de medidas de política.</w:t>
            </w:r>
          </w:p>
        </w:tc>
      </w:tr>
      <w:tr w:rsidR="003C6757" w:rsidRPr="004C7CB4" w14:paraId="6BEFA7BF" w14:textId="77777777" w:rsidTr="00DE0435">
        <w:trPr>
          <w:trHeight w:val="130"/>
        </w:trPr>
        <w:tc>
          <w:tcPr>
            <w:tcW w:w="3139" w:type="dxa"/>
            <w:vMerge/>
            <w:tcBorders>
              <w:left w:val="single" w:sz="4" w:space="0" w:color="auto"/>
              <w:right w:val="single" w:sz="4" w:space="0" w:color="auto"/>
            </w:tcBorders>
          </w:tcPr>
          <w:p w14:paraId="42EFFCF8" w14:textId="77777777" w:rsidR="00DE0435" w:rsidRPr="004C7CB4" w:rsidRDefault="00DE0435" w:rsidP="0055764A">
            <w:pPr>
              <w:jc w:val="both"/>
              <w:rPr>
                <w:rFonts w:ascii="Arial" w:hAnsi="Arial" w:cs="Arial"/>
                <w:lang w:val="es-PY"/>
              </w:rPr>
            </w:pPr>
          </w:p>
        </w:tc>
        <w:tc>
          <w:tcPr>
            <w:tcW w:w="3377" w:type="dxa"/>
            <w:tcBorders>
              <w:left w:val="single" w:sz="4" w:space="0" w:color="auto"/>
            </w:tcBorders>
          </w:tcPr>
          <w:p w14:paraId="7CFFABA6" w14:textId="77777777" w:rsidR="00DE0435" w:rsidRPr="004C7CB4" w:rsidRDefault="00DE0435" w:rsidP="00DE0435">
            <w:pPr>
              <w:spacing w:line="259" w:lineRule="auto"/>
              <w:jc w:val="both"/>
              <w:rPr>
                <w:rFonts w:ascii="Arial" w:eastAsia="Arial" w:hAnsi="Arial" w:cs="Arial"/>
                <w:lang w:val="es-PY"/>
              </w:rPr>
            </w:pPr>
            <w:r w:rsidRPr="004C7CB4">
              <w:rPr>
                <w:rFonts w:ascii="Arial" w:eastAsia="Arial" w:hAnsi="Arial" w:cs="Arial"/>
                <w:lang w:val="es-PY"/>
              </w:rPr>
              <w:t>Analiza los resultados de la implementación de las medidas de política, considerando las evidencias derivadas de la evaluación económica.</w:t>
            </w:r>
          </w:p>
          <w:p w14:paraId="0BC89495" w14:textId="77777777" w:rsidR="00DE0435" w:rsidRPr="004C7CB4" w:rsidRDefault="00DE0435" w:rsidP="0055764A">
            <w:pPr>
              <w:jc w:val="both"/>
              <w:rPr>
                <w:rFonts w:ascii="Arial" w:hAnsi="Arial" w:cs="Arial"/>
                <w:lang w:val="es-PY"/>
              </w:rPr>
            </w:pPr>
          </w:p>
        </w:tc>
        <w:tc>
          <w:tcPr>
            <w:tcW w:w="2933" w:type="dxa"/>
          </w:tcPr>
          <w:p w14:paraId="38761223" w14:textId="77777777" w:rsidR="00DE0435" w:rsidRPr="004C7CB4" w:rsidRDefault="00DE0435" w:rsidP="00DE0435">
            <w:pPr>
              <w:spacing w:line="259" w:lineRule="auto"/>
              <w:jc w:val="both"/>
              <w:rPr>
                <w:rFonts w:ascii="Arial" w:eastAsia="Arial" w:hAnsi="Arial" w:cs="Arial"/>
              </w:rPr>
            </w:pPr>
            <w:r w:rsidRPr="004C7CB4">
              <w:rPr>
                <w:rFonts w:ascii="Arial" w:eastAsia="Arial" w:hAnsi="Arial" w:cs="Arial"/>
              </w:rPr>
              <w:t>Analizar los resultados de la implementación de medidas de política económica.</w:t>
            </w:r>
          </w:p>
          <w:p w14:paraId="24A2A70D" w14:textId="77777777" w:rsidR="00DE0435" w:rsidRPr="004C7CB4" w:rsidRDefault="00DE0435" w:rsidP="00DE0435">
            <w:pPr>
              <w:spacing w:line="259" w:lineRule="auto"/>
              <w:jc w:val="both"/>
              <w:rPr>
                <w:rFonts w:ascii="Arial" w:eastAsia="Arial" w:hAnsi="Arial" w:cs="Arial"/>
              </w:rPr>
            </w:pPr>
          </w:p>
          <w:p w14:paraId="0EEF6B80" w14:textId="77777777" w:rsidR="00DE0435" w:rsidRPr="004C7CB4" w:rsidRDefault="00DE0435" w:rsidP="00DE0435">
            <w:pPr>
              <w:spacing w:line="259" w:lineRule="auto"/>
              <w:jc w:val="both"/>
              <w:rPr>
                <w:rFonts w:ascii="Arial" w:eastAsia="Arial" w:hAnsi="Arial" w:cs="Arial"/>
                <w:lang w:val="es-PY"/>
              </w:rPr>
            </w:pPr>
            <w:r w:rsidRPr="004C7CB4">
              <w:rPr>
                <w:rFonts w:ascii="Arial" w:eastAsia="Arial" w:hAnsi="Arial" w:cs="Arial"/>
                <w:b/>
                <w:bCs/>
                <w:lang w:val="es-PY"/>
              </w:rPr>
              <w:t>Evidencia:</w:t>
            </w:r>
            <w:r w:rsidRPr="004C7CB4">
              <w:rPr>
                <w:rFonts w:ascii="Arial" w:eastAsia="Arial" w:hAnsi="Arial" w:cs="Arial"/>
                <w:lang w:val="es-PY"/>
              </w:rPr>
              <w:t xml:space="preserve"> </w:t>
            </w:r>
            <w:r w:rsidRPr="004C7CB4">
              <w:rPr>
                <w:rFonts w:ascii="Arial" w:eastAsia="Arial" w:hAnsi="Arial" w:cs="Arial"/>
              </w:rPr>
              <w:t xml:space="preserve">Elaboración de ensayo sobre la </w:t>
            </w:r>
            <w:r w:rsidRPr="004C7CB4">
              <w:rPr>
                <w:rFonts w:ascii="Arial" w:eastAsia="Arial" w:hAnsi="Arial" w:cs="Arial"/>
                <w:lang w:val="es-CR"/>
              </w:rPr>
              <w:t>importancia del análisis de los resultados de la implementación de medidas de política económica.</w:t>
            </w:r>
          </w:p>
          <w:p w14:paraId="11FBD5CF" w14:textId="77777777" w:rsidR="00DE0435" w:rsidRPr="004C7CB4" w:rsidRDefault="00DE0435" w:rsidP="00DE0435">
            <w:pPr>
              <w:spacing w:line="259" w:lineRule="auto"/>
              <w:jc w:val="both"/>
              <w:rPr>
                <w:rFonts w:ascii="Arial" w:eastAsia="Arial" w:hAnsi="Arial" w:cs="Arial"/>
                <w:b/>
                <w:bCs/>
                <w:lang w:val="es-PY"/>
              </w:rPr>
            </w:pPr>
            <w:r w:rsidRPr="004C7CB4">
              <w:rPr>
                <w:rFonts w:ascii="Arial" w:eastAsia="Arial" w:hAnsi="Arial" w:cs="Arial"/>
                <w:b/>
                <w:bCs/>
                <w:lang w:val="es-PY"/>
              </w:rPr>
              <w:t xml:space="preserve"> </w:t>
            </w:r>
          </w:p>
          <w:p w14:paraId="0546248B" w14:textId="77777777" w:rsidR="00DE0435" w:rsidRPr="004C7CB4" w:rsidRDefault="00DE0435" w:rsidP="00DE0435">
            <w:pPr>
              <w:spacing w:line="259" w:lineRule="auto"/>
              <w:jc w:val="both"/>
              <w:rPr>
                <w:rFonts w:ascii="Arial" w:eastAsia="Arial" w:hAnsi="Arial" w:cs="Arial"/>
                <w:lang w:val="es-PY"/>
              </w:rPr>
            </w:pPr>
            <w:r w:rsidRPr="004C7CB4">
              <w:rPr>
                <w:rFonts w:ascii="Arial" w:eastAsia="Arial" w:hAnsi="Arial" w:cs="Arial"/>
                <w:b/>
                <w:bCs/>
                <w:lang w:val="es-PY"/>
              </w:rPr>
              <w:t>Evidencia:</w:t>
            </w:r>
            <w:r w:rsidRPr="004C7CB4">
              <w:rPr>
                <w:rFonts w:ascii="Arial" w:eastAsia="Arial" w:hAnsi="Arial" w:cs="Arial"/>
                <w:lang w:val="es-PY"/>
              </w:rPr>
              <w:t xml:space="preserve"> Elaboración de documento analítico sobre los resultados derivados de la implementación de medidas de política económica.</w:t>
            </w:r>
          </w:p>
          <w:p w14:paraId="6EF4A0C4" w14:textId="77777777" w:rsidR="00DE0435" w:rsidRPr="004C7CB4" w:rsidRDefault="00DE0435" w:rsidP="00DE0435">
            <w:pPr>
              <w:spacing w:line="259" w:lineRule="auto"/>
              <w:jc w:val="both"/>
              <w:rPr>
                <w:rFonts w:ascii="Arial" w:eastAsia="Arial" w:hAnsi="Arial" w:cs="Arial"/>
                <w:lang w:val="es-PY"/>
              </w:rPr>
            </w:pPr>
          </w:p>
          <w:p w14:paraId="28F8CD7B" w14:textId="72B14951" w:rsidR="00DE0435" w:rsidRPr="004C7CB4" w:rsidRDefault="00DE0435" w:rsidP="00DE0435">
            <w:pPr>
              <w:spacing w:line="259" w:lineRule="auto"/>
              <w:jc w:val="both"/>
              <w:rPr>
                <w:rFonts w:ascii="Arial" w:eastAsia="Arial" w:hAnsi="Arial" w:cs="Arial"/>
                <w:lang w:val="es-PY"/>
              </w:rPr>
            </w:pPr>
            <w:r w:rsidRPr="004C7CB4">
              <w:rPr>
                <w:rFonts w:ascii="Arial" w:eastAsia="Arial" w:hAnsi="Arial" w:cs="Arial"/>
                <w:b/>
                <w:bCs/>
                <w:lang w:val="es-PY"/>
              </w:rPr>
              <w:t>Evidencia:</w:t>
            </w:r>
            <w:r w:rsidRPr="004C7CB4">
              <w:rPr>
                <w:rFonts w:ascii="Arial" w:eastAsia="Arial" w:hAnsi="Arial" w:cs="Arial"/>
                <w:lang w:val="es-PY"/>
              </w:rPr>
              <w:t xml:space="preserve"> Presentación oral sobre los resultados del análisis de los resultados derivados de la implementación de medidas de política económica.</w:t>
            </w:r>
          </w:p>
        </w:tc>
      </w:tr>
      <w:tr w:rsidR="003C6757" w:rsidRPr="004C7CB4" w14:paraId="3C75DE00" w14:textId="77777777" w:rsidTr="00DE0435">
        <w:trPr>
          <w:trHeight w:val="130"/>
        </w:trPr>
        <w:tc>
          <w:tcPr>
            <w:tcW w:w="3139" w:type="dxa"/>
          </w:tcPr>
          <w:p w14:paraId="24021536" w14:textId="1B9193BD" w:rsidR="00DE0435" w:rsidRPr="004C7CB4" w:rsidRDefault="00DE0435" w:rsidP="00DE0435">
            <w:pPr>
              <w:jc w:val="both"/>
              <w:rPr>
                <w:rFonts w:ascii="Arial" w:hAnsi="Arial" w:cs="Arial"/>
                <w:b/>
                <w:bCs/>
                <w:lang w:val="es-PY"/>
              </w:rPr>
            </w:pPr>
            <w:r w:rsidRPr="004C7CB4">
              <w:rPr>
                <w:rFonts w:ascii="Arial" w:hAnsi="Arial" w:cs="Arial"/>
                <w:b/>
                <w:bCs/>
                <w:lang w:val="es-PY"/>
              </w:rPr>
              <w:t>Competencias genéricas</w:t>
            </w:r>
          </w:p>
        </w:tc>
        <w:tc>
          <w:tcPr>
            <w:tcW w:w="3377" w:type="dxa"/>
          </w:tcPr>
          <w:p w14:paraId="7EF47B13" w14:textId="3ADD7F32" w:rsidR="00DE0435" w:rsidRPr="004C7CB4" w:rsidRDefault="00DE0435" w:rsidP="00DE0435">
            <w:pPr>
              <w:jc w:val="both"/>
              <w:rPr>
                <w:rFonts w:ascii="Arial" w:hAnsi="Arial" w:cs="Arial"/>
                <w:b/>
                <w:bCs/>
                <w:lang w:val="es-PY"/>
              </w:rPr>
            </w:pPr>
            <w:r w:rsidRPr="004C7CB4">
              <w:rPr>
                <w:rFonts w:ascii="Arial" w:hAnsi="Arial" w:cs="Arial"/>
                <w:b/>
                <w:bCs/>
                <w:lang w:val="es-PY"/>
              </w:rPr>
              <w:t>Criterios de desempeño</w:t>
            </w:r>
          </w:p>
        </w:tc>
        <w:tc>
          <w:tcPr>
            <w:tcW w:w="2933" w:type="dxa"/>
          </w:tcPr>
          <w:p w14:paraId="04228C88" w14:textId="5E656A38" w:rsidR="00DE0435" w:rsidRPr="004C7CB4" w:rsidRDefault="00DE0435" w:rsidP="00DE0435">
            <w:pPr>
              <w:jc w:val="both"/>
              <w:rPr>
                <w:rFonts w:ascii="Arial" w:hAnsi="Arial" w:cs="Arial"/>
                <w:b/>
                <w:bCs/>
                <w:lang w:val="es-PY"/>
              </w:rPr>
            </w:pPr>
            <w:r w:rsidRPr="004C7CB4">
              <w:rPr>
                <w:rFonts w:ascii="Arial" w:hAnsi="Arial" w:cs="Arial"/>
                <w:b/>
                <w:bCs/>
                <w:lang w:val="es-PY"/>
              </w:rPr>
              <w:t>Resultados de Aprendizaje</w:t>
            </w:r>
          </w:p>
        </w:tc>
      </w:tr>
      <w:tr w:rsidR="003C6757" w:rsidRPr="004C7CB4" w14:paraId="0AF742FE" w14:textId="77777777" w:rsidTr="00DE0435">
        <w:trPr>
          <w:trHeight w:val="2366"/>
        </w:trPr>
        <w:tc>
          <w:tcPr>
            <w:tcW w:w="3139" w:type="dxa"/>
            <w:hideMark/>
          </w:tcPr>
          <w:p w14:paraId="63CBCF6C" w14:textId="6D190A90" w:rsidR="006331BF" w:rsidRPr="004C7CB4" w:rsidRDefault="006331BF" w:rsidP="006331BF">
            <w:pPr>
              <w:jc w:val="both"/>
              <w:rPr>
                <w:rFonts w:ascii="Arial" w:hAnsi="Arial" w:cs="Arial"/>
                <w:lang w:val="es-PY"/>
              </w:rPr>
            </w:pPr>
            <w:r w:rsidRPr="004C7CB4">
              <w:rPr>
                <w:rFonts w:ascii="Arial" w:hAnsi="Arial" w:cs="Arial"/>
                <w:lang w:val="es-PY"/>
              </w:rPr>
              <w:t>CG-1 Integra los conocimientos, habilidades y actitudes necesarias de manera estratégica y flexible para el aprendizaje continuo, a lo largo de la vida, considerando las necesidades y el óptimo desempeño profesional.</w:t>
            </w:r>
          </w:p>
        </w:tc>
        <w:tc>
          <w:tcPr>
            <w:tcW w:w="3377" w:type="dxa"/>
            <w:hideMark/>
          </w:tcPr>
          <w:p w14:paraId="341AB30C" w14:textId="77777777" w:rsidR="006331BF" w:rsidRPr="004C7CB4" w:rsidRDefault="006331BF" w:rsidP="006331BF">
            <w:pPr>
              <w:rPr>
                <w:rFonts w:ascii="Arial" w:hAnsi="Arial" w:cs="Arial"/>
                <w:lang w:val="es-PY"/>
              </w:rPr>
            </w:pPr>
            <w:r w:rsidRPr="004C7CB4">
              <w:rPr>
                <w:rFonts w:ascii="Arial" w:hAnsi="Arial" w:cs="Arial"/>
                <w:lang w:val="es-PY"/>
              </w:rPr>
              <w:t>Incorpora de los nuevos aprendizajes y capacidades en situaciones y contextos diversos, considerando los modelos teóricos de la disciplina e indagación en las nuevas áreas de conocimiento correlacionadas.</w:t>
            </w:r>
          </w:p>
          <w:p w14:paraId="0ABE7491" w14:textId="7F539285" w:rsidR="006331BF" w:rsidRPr="004C7CB4" w:rsidRDefault="006331BF" w:rsidP="006331BF">
            <w:pPr>
              <w:jc w:val="both"/>
              <w:rPr>
                <w:rFonts w:ascii="Arial" w:hAnsi="Arial" w:cs="Arial"/>
                <w:lang w:val="es-PY"/>
              </w:rPr>
            </w:pPr>
            <w:r w:rsidRPr="004C7CB4">
              <w:rPr>
                <w:rFonts w:ascii="Arial" w:hAnsi="Arial" w:cs="Arial"/>
                <w:lang w:val="es-PY"/>
              </w:rPr>
              <w:t>Integra las diversas teorías disciplinares haciendo una síntesis adaptada a las propias necesidades profesionales, considerando la investigación y el análisis del contexto.</w:t>
            </w:r>
          </w:p>
        </w:tc>
        <w:tc>
          <w:tcPr>
            <w:tcW w:w="2933" w:type="dxa"/>
            <w:hideMark/>
          </w:tcPr>
          <w:p w14:paraId="4428FD3D" w14:textId="77777777" w:rsidR="006331BF" w:rsidRPr="004C7CB4" w:rsidRDefault="006331BF" w:rsidP="006331BF">
            <w:pPr>
              <w:rPr>
                <w:rFonts w:ascii="Arial" w:hAnsi="Arial" w:cs="Arial"/>
                <w:lang w:val="es-PY"/>
              </w:rPr>
            </w:pPr>
            <w:r w:rsidRPr="004C7CB4">
              <w:rPr>
                <w:rFonts w:ascii="Arial" w:hAnsi="Arial" w:cs="Arial"/>
                <w:lang w:val="es-PY"/>
              </w:rPr>
              <w:t>Aprender a aprender de manera continua, a lo largo de la vida.</w:t>
            </w:r>
          </w:p>
          <w:p w14:paraId="7387EFFD" w14:textId="77777777" w:rsidR="006331BF" w:rsidRPr="004C7CB4" w:rsidRDefault="006331BF" w:rsidP="006331BF">
            <w:pPr>
              <w:rPr>
                <w:rFonts w:ascii="Arial" w:hAnsi="Arial" w:cs="Arial"/>
                <w:lang w:val="es-PY"/>
              </w:rPr>
            </w:pPr>
          </w:p>
          <w:p w14:paraId="767F4141" w14:textId="77777777" w:rsidR="006331BF" w:rsidRPr="004C7CB4" w:rsidRDefault="006331BF" w:rsidP="006331BF">
            <w:pPr>
              <w:jc w:val="both"/>
              <w:rPr>
                <w:rFonts w:ascii="Arial" w:hAnsi="Arial" w:cs="Arial"/>
                <w:lang w:val="es-PY"/>
              </w:rPr>
            </w:pPr>
          </w:p>
        </w:tc>
      </w:tr>
      <w:tr w:rsidR="003C6757" w:rsidRPr="004C7CB4" w14:paraId="453FB256" w14:textId="77777777" w:rsidTr="00DE0435">
        <w:trPr>
          <w:trHeight w:val="530"/>
        </w:trPr>
        <w:tc>
          <w:tcPr>
            <w:tcW w:w="3139" w:type="dxa"/>
            <w:hideMark/>
          </w:tcPr>
          <w:p w14:paraId="4AD1BECC" w14:textId="6B158EE7" w:rsidR="006331BF" w:rsidRPr="004C7CB4" w:rsidRDefault="006331BF" w:rsidP="006331BF">
            <w:pPr>
              <w:jc w:val="both"/>
              <w:rPr>
                <w:rFonts w:ascii="Arial" w:hAnsi="Arial" w:cs="Arial"/>
                <w:lang w:val="es-PY"/>
              </w:rPr>
            </w:pPr>
            <w:r w:rsidRPr="004C7CB4">
              <w:rPr>
                <w:rFonts w:ascii="Arial" w:hAnsi="Arial" w:cs="Arial"/>
                <w:lang w:val="es-PY"/>
              </w:rPr>
              <w:t xml:space="preserve">CG-2 Integra los conocimientos, habilidades y actitudes necesarias para el aprendizaje de las técnicas de </w:t>
            </w:r>
            <w:r w:rsidRPr="004C7CB4">
              <w:rPr>
                <w:rFonts w:ascii="Arial" w:hAnsi="Arial" w:cs="Arial"/>
                <w:lang w:val="es-PY"/>
              </w:rPr>
              <w:lastRenderedPageBreak/>
              <w:t>trabajo en equipo y liderazgo considerando la colaboración, la cooperación y el acuerdo.</w:t>
            </w:r>
          </w:p>
        </w:tc>
        <w:tc>
          <w:tcPr>
            <w:tcW w:w="3377" w:type="dxa"/>
            <w:hideMark/>
          </w:tcPr>
          <w:p w14:paraId="782AADE8" w14:textId="77777777" w:rsidR="006331BF" w:rsidRPr="004C7CB4" w:rsidRDefault="006331BF" w:rsidP="006331BF">
            <w:pPr>
              <w:rPr>
                <w:rFonts w:ascii="Arial" w:hAnsi="Arial" w:cs="Arial"/>
                <w:lang w:val="es-PY"/>
              </w:rPr>
            </w:pPr>
            <w:r w:rsidRPr="004C7CB4">
              <w:rPr>
                <w:rFonts w:ascii="Arial" w:hAnsi="Arial" w:cs="Arial"/>
                <w:lang w:val="es-PY"/>
              </w:rPr>
              <w:lastRenderedPageBreak/>
              <w:t xml:space="preserve">Participa y colabora activamente en las tareas del equipo y fomenta la confianza, la cordialidad y la orientación a </w:t>
            </w:r>
            <w:r w:rsidRPr="004C7CB4">
              <w:rPr>
                <w:rFonts w:ascii="Arial" w:hAnsi="Arial" w:cs="Arial"/>
                <w:lang w:val="es-PY"/>
              </w:rPr>
              <w:lastRenderedPageBreak/>
              <w:t>la tarea conjunta, considerando el clima interno y la cohesión del grupo.</w:t>
            </w:r>
          </w:p>
          <w:p w14:paraId="47B31318" w14:textId="185E8CED" w:rsidR="006331BF" w:rsidRPr="004C7CB4" w:rsidRDefault="006331BF" w:rsidP="006331BF">
            <w:pPr>
              <w:jc w:val="both"/>
              <w:rPr>
                <w:rFonts w:ascii="Arial" w:hAnsi="Arial" w:cs="Arial"/>
                <w:lang w:val="es-PY"/>
              </w:rPr>
            </w:pPr>
            <w:r w:rsidRPr="004C7CB4">
              <w:rPr>
                <w:rFonts w:ascii="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2933" w:type="dxa"/>
            <w:hideMark/>
          </w:tcPr>
          <w:p w14:paraId="7E512C72" w14:textId="77777777" w:rsidR="006331BF" w:rsidRPr="004C7CB4" w:rsidRDefault="006331BF" w:rsidP="006331BF">
            <w:pPr>
              <w:rPr>
                <w:rFonts w:ascii="Arial" w:hAnsi="Arial" w:cs="Arial"/>
                <w:lang w:val="es-PY"/>
              </w:rPr>
            </w:pPr>
            <w:r w:rsidRPr="004C7CB4">
              <w:rPr>
                <w:rFonts w:ascii="Arial" w:hAnsi="Arial" w:cs="Arial"/>
                <w:lang w:val="es-PY"/>
              </w:rPr>
              <w:lastRenderedPageBreak/>
              <w:t xml:space="preserve">Aplicar las técnicas de trabajo en equipo y liderazgo considerando la </w:t>
            </w:r>
            <w:r w:rsidRPr="004C7CB4">
              <w:rPr>
                <w:rFonts w:ascii="Arial" w:hAnsi="Arial" w:cs="Arial"/>
                <w:lang w:val="es-PY"/>
              </w:rPr>
              <w:lastRenderedPageBreak/>
              <w:t xml:space="preserve">colaboración, la cooperación y el acuerdo. </w:t>
            </w:r>
          </w:p>
          <w:p w14:paraId="0DB71F7D" w14:textId="77777777" w:rsidR="006331BF" w:rsidRPr="004C7CB4" w:rsidRDefault="006331BF" w:rsidP="006331BF">
            <w:pPr>
              <w:jc w:val="both"/>
              <w:rPr>
                <w:rFonts w:ascii="Arial" w:hAnsi="Arial" w:cs="Arial"/>
                <w:lang w:val="es-PY"/>
              </w:rPr>
            </w:pPr>
          </w:p>
        </w:tc>
      </w:tr>
      <w:tr w:rsidR="003C6757" w:rsidRPr="004C7CB4" w14:paraId="4585800C" w14:textId="77777777" w:rsidTr="00DE0435">
        <w:trPr>
          <w:trHeight w:val="566"/>
        </w:trPr>
        <w:tc>
          <w:tcPr>
            <w:tcW w:w="3139" w:type="dxa"/>
            <w:hideMark/>
          </w:tcPr>
          <w:p w14:paraId="37A9625D" w14:textId="5BEEC624" w:rsidR="006331BF" w:rsidRPr="004C7CB4" w:rsidRDefault="006331BF" w:rsidP="006331BF">
            <w:pPr>
              <w:jc w:val="both"/>
              <w:rPr>
                <w:rFonts w:ascii="Arial" w:hAnsi="Arial" w:cs="Arial"/>
                <w:lang w:val="es-PY"/>
              </w:rPr>
            </w:pPr>
            <w:r w:rsidRPr="004C7CB4">
              <w:rPr>
                <w:rFonts w:ascii="Arial" w:hAnsi="Arial" w:cs="Arial"/>
                <w:lang w:val="es-PY"/>
              </w:rPr>
              <w:lastRenderedPageBreak/>
              <w:t>CG-3 Integra los conocimientos, habilidades y actitudes necesarias para el emprendimiento y la realización de proyectos de vida y empresariales, estableciendo metas y teniendo motivación para lograrlas.</w:t>
            </w:r>
          </w:p>
        </w:tc>
        <w:tc>
          <w:tcPr>
            <w:tcW w:w="3377" w:type="dxa"/>
            <w:hideMark/>
          </w:tcPr>
          <w:p w14:paraId="586990FF" w14:textId="77777777" w:rsidR="006331BF" w:rsidRPr="004C7CB4" w:rsidRDefault="006331BF" w:rsidP="006331BF">
            <w:pPr>
              <w:rPr>
                <w:rFonts w:ascii="Arial" w:hAnsi="Arial" w:cs="Arial"/>
                <w:lang w:val="es-PY"/>
              </w:rPr>
            </w:pPr>
            <w:r w:rsidRPr="004C7CB4">
              <w:rPr>
                <w:rFonts w:ascii="Arial" w:hAnsi="Arial" w:cs="Arial"/>
                <w:lang w:val="es-PY"/>
              </w:rPr>
              <w:t>Desarrolla habilidades para el trabajo autónomo, con actitud emprendedora.</w:t>
            </w:r>
          </w:p>
          <w:p w14:paraId="64EC6D83" w14:textId="77777777" w:rsidR="006331BF" w:rsidRPr="004C7CB4" w:rsidRDefault="006331BF" w:rsidP="006331BF">
            <w:pPr>
              <w:rPr>
                <w:rFonts w:ascii="Arial" w:hAnsi="Arial" w:cs="Arial"/>
                <w:lang w:val="es-PY"/>
              </w:rPr>
            </w:pPr>
            <w:r w:rsidRPr="004C7CB4">
              <w:rPr>
                <w:rFonts w:ascii="Arial" w:hAnsi="Arial" w:cs="Arial"/>
                <w:lang w:val="es-PY"/>
              </w:rPr>
              <w:t>Promueve el análisis y la toma de decisiones, identificando oportunidades donde otros ven problemas.</w:t>
            </w:r>
          </w:p>
          <w:p w14:paraId="5D32237D" w14:textId="77777777" w:rsidR="006331BF" w:rsidRPr="004C7CB4" w:rsidRDefault="006331BF" w:rsidP="006331BF">
            <w:pPr>
              <w:rPr>
                <w:rFonts w:ascii="Arial" w:hAnsi="Arial" w:cs="Arial"/>
                <w:lang w:val="es-PY"/>
              </w:rPr>
            </w:pPr>
            <w:r w:rsidRPr="004C7CB4">
              <w:rPr>
                <w:rFonts w:ascii="Arial" w:hAnsi="Arial" w:cs="Arial"/>
                <w:lang w:val="es-PY"/>
              </w:rPr>
              <w:t>Toma iniciativa contando con otros, haciéndoles partícipes de su visión de futuro y sus proyectos.</w:t>
            </w:r>
          </w:p>
          <w:p w14:paraId="7DABA955" w14:textId="678857A3" w:rsidR="006331BF" w:rsidRPr="004C7CB4" w:rsidRDefault="006331BF" w:rsidP="006331BF">
            <w:pPr>
              <w:jc w:val="both"/>
              <w:rPr>
                <w:rFonts w:ascii="Arial" w:hAnsi="Arial" w:cs="Arial"/>
                <w:lang w:val="es-PY"/>
              </w:rPr>
            </w:pPr>
            <w:r w:rsidRPr="004C7CB4">
              <w:rPr>
                <w:rFonts w:ascii="Arial" w:hAnsi="Arial" w:cs="Arial"/>
                <w:lang w:val="es-PY"/>
              </w:rPr>
              <w:t>Desarrolla capacidad para la formulación y gestión de proyectos</w:t>
            </w:r>
          </w:p>
        </w:tc>
        <w:tc>
          <w:tcPr>
            <w:tcW w:w="2933" w:type="dxa"/>
            <w:hideMark/>
          </w:tcPr>
          <w:p w14:paraId="3D8C2C1F" w14:textId="5DB28A81" w:rsidR="006331BF" w:rsidRPr="004C7CB4" w:rsidRDefault="006331BF" w:rsidP="006331BF">
            <w:pPr>
              <w:jc w:val="both"/>
              <w:rPr>
                <w:rFonts w:ascii="Arial" w:hAnsi="Arial" w:cs="Arial"/>
                <w:lang w:val="es-PY"/>
              </w:rPr>
            </w:pPr>
            <w:r w:rsidRPr="004C7CB4">
              <w:rPr>
                <w:rFonts w:ascii="Arial" w:hAnsi="Arial" w:cs="Arial"/>
                <w:lang w:val="es-PY"/>
              </w:rPr>
              <w:t>Integrar los conocimientos, habilidades y actitudes necesarias para el emprendimiento y el liderazgo.</w:t>
            </w:r>
          </w:p>
        </w:tc>
      </w:tr>
      <w:tr w:rsidR="003C6757" w:rsidRPr="004C7CB4" w14:paraId="51BCCEFB" w14:textId="77777777" w:rsidTr="00DE0435">
        <w:trPr>
          <w:trHeight w:val="1627"/>
        </w:trPr>
        <w:tc>
          <w:tcPr>
            <w:tcW w:w="3139" w:type="dxa"/>
            <w:hideMark/>
          </w:tcPr>
          <w:p w14:paraId="2D8E1D95" w14:textId="14CB0EE9" w:rsidR="006331BF" w:rsidRPr="004C7CB4" w:rsidRDefault="006331BF" w:rsidP="006331BF">
            <w:pPr>
              <w:jc w:val="both"/>
              <w:rPr>
                <w:rFonts w:ascii="Arial" w:hAnsi="Arial" w:cs="Arial"/>
                <w:lang w:val="es-PY"/>
              </w:rPr>
            </w:pPr>
            <w:r w:rsidRPr="004C7CB4">
              <w:rPr>
                <w:rFonts w:ascii="Arial" w:hAnsi="Arial" w:cs="Arial"/>
                <w:lang w:val="es-PY"/>
              </w:rPr>
              <w:t>CG-4 Integra los conocimientos, habilidades y actitudes necesarias para la utilización de las tecnologías digitales, considerando el tratamiento de la información.</w:t>
            </w:r>
          </w:p>
        </w:tc>
        <w:tc>
          <w:tcPr>
            <w:tcW w:w="3377" w:type="dxa"/>
            <w:hideMark/>
          </w:tcPr>
          <w:p w14:paraId="3AF4E22D" w14:textId="77777777" w:rsidR="006331BF" w:rsidRPr="004C7CB4" w:rsidRDefault="006331BF" w:rsidP="006331BF">
            <w:pPr>
              <w:rPr>
                <w:rFonts w:ascii="Arial" w:hAnsi="Arial" w:cs="Arial"/>
                <w:lang w:val="es-PY"/>
              </w:rPr>
            </w:pPr>
            <w:r w:rsidRPr="004C7CB4">
              <w:rPr>
                <w:rFonts w:ascii="Arial" w:hAnsi="Arial" w:cs="Arial"/>
                <w:lang w:val="es-PY"/>
              </w:rPr>
              <w:t>Desarrolla habilidades en el uso de las tecnologías de la información y de la comunicación utilizando herramientas tecnológicas.</w:t>
            </w:r>
          </w:p>
          <w:p w14:paraId="020FA07F" w14:textId="5F95B256" w:rsidR="006331BF" w:rsidRPr="004C7CB4" w:rsidRDefault="006331BF" w:rsidP="006331BF">
            <w:pPr>
              <w:jc w:val="both"/>
              <w:rPr>
                <w:rFonts w:ascii="Arial" w:hAnsi="Arial" w:cs="Arial"/>
                <w:lang w:val="es-PY"/>
              </w:rPr>
            </w:pPr>
            <w:r w:rsidRPr="004C7CB4">
              <w:rPr>
                <w:rFonts w:ascii="Arial" w:hAnsi="Arial" w:cs="Arial"/>
                <w:lang w:val="es-PY"/>
              </w:rPr>
              <w:t>Organiza la información, la relaciona, analiza, sintetiza, haciendo inferencias y deducciones de distinto nivel de complejidad utilizando las herramientas tecnológicas.</w:t>
            </w:r>
          </w:p>
        </w:tc>
        <w:tc>
          <w:tcPr>
            <w:tcW w:w="2933" w:type="dxa"/>
          </w:tcPr>
          <w:p w14:paraId="0CE76CDB" w14:textId="77777777" w:rsidR="006331BF" w:rsidRPr="004C7CB4" w:rsidRDefault="006331BF" w:rsidP="006331BF">
            <w:pPr>
              <w:rPr>
                <w:rFonts w:ascii="Arial" w:hAnsi="Arial" w:cs="Arial"/>
                <w:lang w:val="es-PY"/>
              </w:rPr>
            </w:pPr>
            <w:r w:rsidRPr="004C7CB4">
              <w:rPr>
                <w:rFonts w:ascii="Arial" w:hAnsi="Arial" w:cs="Arial"/>
                <w:lang w:val="es-PY"/>
              </w:rPr>
              <w:t>Aplicar las tecnologías de la información y de la comunicación considerando la transformación digital de las organizaciones.</w:t>
            </w:r>
          </w:p>
          <w:p w14:paraId="305F43E7" w14:textId="77777777" w:rsidR="006331BF" w:rsidRPr="004C7CB4" w:rsidRDefault="006331BF" w:rsidP="006331BF">
            <w:pPr>
              <w:jc w:val="both"/>
              <w:rPr>
                <w:rFonts w:ascii="Arial" w:hAnsi="Arial" w:cs="Arial"/>
                <w:lang w:val="es-PY"/>
              </w:rPr>
            </w:pPr>
          </w:p>
        </w:tc>
      </w:tr>
      <w:tr w:rsidR="006331BF" w:rsidRPr="004C7CB4" w14:paraId="50BDA490" w14:textId="77777777" w:rsidTr="00DE0435">
        <w:trPr>
          <w:trHeight w:val="699"/>
        </w:trPr>
        <w:tc>
          <w:tcPr>
            <w:tcW w:w="3139" w:type="dxa"/>
            <w:hideMark/>
          </w:tcPr>
          <w:p w14:paraId="535D59C2" w14:textId="4B77D6F1" w:rsidR="006331BF" w:rsidRPr="004C7CB4" w:rsidRDefault="006331BF" w:rsidP="006331BF">
            <w:pPr>
              <w:jc w:val="both"/>
              <w:rPr>
                <w:rFonts w:ascii="Arial" w:hAnsi="Arial" w:cs="Arial"/>
                <w:lang w:val="es-PY"/>
              </w:rPr>
            </w:pPr>
            <w:r w:rsidRPr="004C7CB4">
              <w:rPr>
                <w:rFonts w:ascii="Arial" w:hAnsi="Arial" w:cs="Arial"/>
                <w:lang w:val="es-PY"/>
              </w:rPr>
              <w:t>CG-5 Desarrolla los conocimientos, habilidades y actitudes necesarias para comunicarse asertivamente en las diferentes áreas disciplinares que conforman el plan de estudios.</w:t>
            </w:r>
          </w:p>
        </w:tc>
        <w:tc>
          <w:tcPr>
            <w:tcW w:w="3377" w:type="dxa"/>
            <w:hideMark/>
          </w:tcPr>
          <w:p w14:paraId="2739B142" w14:textId="77777777" w:rsidR="006331BF" w:rsidRPr="004C7CB4" w:rsidRDefault="006331BF" w:rsidP="006331BF">
            <w:pPr>
              <w:rPr>
                <w:rFonts w:ascii="Arial" w:hAnsi="Arial" w:cs="Arial"/>
                <w:lang w:val="es-PY"/>
              </w:rPr>
            </w:pPr>
            <w:r w:rsidRPr="004C7CB4">
              <w:rPr>
                <w:rFonts w:ascii="Arial" w:hAnsi="Arial" w:cs="Arial"/>
                <w:lang w:val="es-PY"/>
              </w:rPr>
              <w:t xml:space="preserve">Comunica pensamientos disciplinares en forma oral y escrita de manera clara y correcta. </w:t>
            </w:r>
          </w:p>
          <w:p w14:paraId="6B51EF3D" w14:textId="77777777" w:rsidR="006331BF" w:rsidRPr="004C7CB4" w:rsidRDefault="006331BF" w:rsidP="006331BF">
            <w:pPr>
              <w:rPr>
                <w:rFonts w:ascii="Arial" w:hAnsi="Arial" w:cs="Arial"/>
                <w:lang w:val="es-PY"/>
              </w:rPr>
            </w:pPr>
            <w:r w:rsidRPr="004C7CB4">
              <w:rPr>
                <w:rFonts w:ascii="Arial" w:hAnsi="Arial" w:cs="Arial"/>
                <w:lang w:val="es-PY"/>
              </w:rPr>
              <w:t>Formula y expresa los propios argumentos de manera convincente y adecuada al contexto considerando las reglas del lenguaje.</w:t>
            </w:r>
          </w:p>
          <w:p w14:paraId="4FCBAF30" w14:textId="4153F531" w:rsidR="006331BF" w:rsidRPr="004C7CB4" w:rsidRDefault="006331BF" w:rsidP="006331BF">
            <w:pPr>
              <w:jc w:val="both"/>
              <w:rPr>
                <w:rFonts w:ascii="Arial" w:hAnsi="Arial" w:cs="Arial"/>
                <w:lang w:val="es-PY"/>
              </w:rPr>
            </w:pPr>
            <w:r w:rsidRPr="004C7CB4">
              <w:rPr>
                <w:rFonts w:ascii="Arial" w:hAnsi="Arial" w:cs="Arial"/>
                <w:lang w:val="es-PY"/>
              </w:rPr>
              <w:t xml:space="preserve">Establece relaciones dialogantes con compañeros y profesores, escuchando y </w:t>
            </w:r>
            <w:r w:rsidRPr="004C7CB4">
              <w:rPr>
                <w:rFonts w:ascii="Arial" w:hAnsi="Arial" w:cs="Arial"/>
                <w:lang w:val="es-PY"/>
              </w:rPr>
              <w:lastRenderedPageBreak/>
              <w:t>expresándose en forma clara y asertiva</w:t>
            </w:r>
          </w:p>
        </w:tc>
        <w:tc>
          <w:tcPr>
            <w:tcW w:w="2933" w:type="dxa"/>
            <w:hideMark/>
          </w:tcPr>
          <w:p w14:paraId="4CF2205B" w14:textId="77777777" w:rsidR="006331BF" w:rsidRPr="004C7CB4" w:rsidRDefault="006331BF" w:rsidP="006331BF">
            <w:pPr>
              <w:rPr>
                <w:rFonts w:ascii="Arial" w:hAnsi="Arial" w:cs="Arial"/>
                <w:lang w:val="es-PY"/>
              </w:rPr>
            </w:pPr>
            <w:r w:rsidRPr="004C7CB4">
              <w:rPr>
                <w:rFonts w:ascii="Arial" w:hAnsi="Arial" w:cs="Arial"/>
                <w:lang w:val="es-PY"/>
              </w:rPr>
              <w:lastRenderedPageBreak/>
              <w:t>Comunicar pensamientos disciplinares en forma oral y escrita de manera asertiva.</w:t>
            </w:r>
          </w:p>
          <w:p w14:paraId="535DCE3C" w14:textId="77777777" w:rsidR="006331BF" w:rsidRPr="004C7CB4" w:rsidRDefault="006331BF" w:rsidP="006331BF">
            <w:pPr>
              <w:ind w:left="332"/>
              <w:jc w:val="both"/>
              <w:rPr>
                <w:rFonts w:ascii="Arial" w:hAnsi="Arial" w:cs="Arial"/>
                <w:lang w:val="es-PY"/>
              </w:rPr>
            </w:pPr>
          </w:p>
        </w:tc>
      </w:tr>
    </w:tbl>
    <w:p w14:paraId="5347581C" w14:textId="77777777" w:rsidR="00384FDC" w:rsidRPr="004C7CB4" w:rsidRDefault="00384FDC" w:rsidP="00384FDC">
      <w:pPr>
        <w:spacing w:after="120" w:line="240" w:lineRule="auto"/>
        <w:jc w:val="both"/>
        <w:rPr>
          <w:rFonts w:ascii="Arial" w:hAnsi="Arial" w:cs="Arial"/>
          <w:b/>
          <w:bCs/>
        </w:rPr>
      </w:pPr>
    </w:p>
    <w:p w14:paraId="59633B7D" w14:textId="160FA572" w:rsidR="00EA51C2" w:rsidRPr="004C7CB4" w:rsidRDefault="000F313A" w:rsidP="00384FDC">
      <w:pPr>
        <w:spacing w:after="120" w:line="240" w:lineRule="auto"/>
        <w:jc w:val="both"/>
        <w:rPr>
          <w:rFonts w:ascii="Arial" w:hAnsi="Arial" w:cs="Arial"/>
          <w:b/>
          <w:bCs/>
        </w:rPr>
      </w:pPr>
      <w:r w:rsidRPr="004C7CB4">
        <w:rPr>
          <w:rFonts w:ascii="Arial" w:hAnsi="Arial" w:cs="Arial"/>
          <w:b/>
          <w:bCs/>
        </w:rPr>
        <w:t>CONTENIDOS</w:t>
      </w:r>
    </w:p>
    <w:p w14:paraId="4EEE1662" w14:textId="77777777" w:rsidR="00EA51C2" w:rsidRPr="004C7CB4" w:rsidRDefault="00EA51C2" w:rsidP="0055764A">
      <w:pPr>
        <w:spacing w:after="120" w:line="240" w:lineRule="auto"/>
        <w:jc w:val="both"/>
        <w:rPr>
          <w:rFonts w:ascii="Arial" w:eastAsia="Calibri" w:hAnsi="Arial" w:cs="Arial"/>
          <w:b/>
          <w:bCs/>
        </w:rPr>
      </w:pPr>
      <w:r w:rsidRPr="004C7CB4">
        <w:rPr>
          <w:rFonts w:ascii="Arial" w:eastAsia="Calibri" w:hAnsi="Arial" w:cs="Arial"/>
          <w:b/>
          <w:bCs/>
        </w:rPr>
        <w:t>Unidad 1: Aspectos introductorios</w:t>
      </w:r>
    </w:p>
    <w:p w14:paraId="1EDD7DA1"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Historia de la intervención del estado en la economía</w:t>
      </w:r>
    </w:p>
    <w:p w14:paraId="32293CAA"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Importancia del análisis de resultados de la implementación de medidas de política económica</w:t>
      </w:r>
    </w:p>
    <w:p w14:paraId="730921EB"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Fuentes primarias y secundarias de información</w:t>
      </w:r>
    </w:p>
    <w:p w14:paraId="40671E3F"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Ética en el análisis de resultados de la implementación de medidas de política económica</w:t>
      </w:r>
    </w:p>
    <w:p w14:paraId="4F0023B0" w14:textId="77777777" w:rsidR="00EA51C2" w:rsidRPr="004C7CB4" w:rsidRDefault="00EA51C2" w:rsidP="0055764A">
      <w:pPr>
        <w:spacing w:after="0"/>
        <w:jc w:val="both"/>
        <w:rPr>
          <w:rFonts w:ascii="Arial" w:eastAsia="Arial" w:hAnsi="Arial" w:cs="Arial"/>
        </w:rPr>
      </w:pPr>
    </w:p>
    <w:p w14:paraId="5365F7BE" w14:textId="77777777" w:rsidR="00EA51C2" w:rsidRPr="004C7CB4" w:rsidRDefault="00EA51C2" w:rsidP="0055764A">
      <w:pPr>
        <w:spacing w:after="120" w:line="240" w:lineRule="auto"/>
        <w:jc w:val="both"/>
        <w:rPr>
          <w:rFonts w:ascii="Arial" w:eastAsia="Calibri" w:hAnsi="Arial" w:cs="Arial"/>
          <w:b/>
          <w:bCs/>
        </w:rPr>
      </w:pPr>
      <w:r w:rsidRPr="004C7CB4">
        <w:rPr>
          <w:rFonts w:ascii="Arial" w:eastAsia="Calibri" w:hAnsi="Arial" w:cs="Arial"/>
          <w:b/>
          <w:bCs/>
        </w:rPr>
        <w:t>Unidad 2: Fundamentos de la política económica</w:t>
      </w:r>
    </w:p>
    <w:p w14:paraId="09DE27F1"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 xml:space="preserve">Sistema económico, economía de mercado y economías mixtas </w:t>
      </w:r>
    </w:p>
    <w:p w14:paraId="2AAEFBF4"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Expectativas, incentivos, elección pública y grupos de interés</w:t>
      </w:r>
    </w:p>
    <w:p w14:paraId="16048A59"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Taxonomía de las políticas económicas</w:t>
      </w:r>
    </w:p>
    <w:p w14:paraId="473C2F7B" w14:textId="77777777" w:rsidR="00EA51C2" w:rsidRPr="004C7CB4" w:rsidRDefault="00EA51C2" w:rsidP="0055764A">
      <w:pPr>
        <w:spacing w:after="0"/>
        <w:jc w:val="both"/>
        <w:rPr>
          <w:rFonts w:ascii="Arial" w:eastAsia="Calibri" w:hAnsi="Arial" w:cs="Arial"/>
          <w:b/>
          <w:bCs/>
        </w:rPr>
      </w:pPr>
    </w:p>
    <w:p w14:paraId="6AF64F88" w14:textId="77777777" w:rsidR="00EA51C2" w:rsidRPr="004C7CB4" w:rsidRDefault="00EA51C2" w:rsidP="0055764A">
      <w:pPr>
        <w:jc w:val="both"/>
        <w:rPr>
          <w:rFonts w:ascii="Arial" w:eastAsia="Calibri" w:hAnsi="Arial" w:cs="Arial"/>
          <w:b/>
          <w:bCs/>
        </w:rPr>
      </w:pPr>
      <w:r w:rsidRPr="004C7CB4">
        <w:rPr>
          <w:rFonts w:ascii="Arial" w:eastAsia="Calibri" w:hAnsi="Arial" w:cs="Arial"/>
          <w:b/>
          <w:bCs/>
        </w:rPr>
        <w:t>Unidad 3: Medidas de política económica</w:t>
      </w:r>
    </w:p>
    <w:p w14:paraId="06560A0C"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Proceso de elaboración de la política económica</w:t>
      </w:r>
    </w:p>
    <w:p w14:paraId="2DCC28BB"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Política monetaria</w:t>
      </w:r>
    </w:p>
    <w:p w14:paraId="0C435485"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Política fiscal</w:t>
      </w:r>
    </w:p>
    <w:p w14:paraId="0E0E29D7"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Política comercial</w:t>
      </w:r>
    </w:p>
    <w:p w14:paraId="5067E76F"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Política financiera</w:t>
      </w:r>
    </w:p>
    <w:p w14:paraId="3D266E5B" w14:textId="77777777" w:rsidR="00EA51C2" w:rsidRPr="004C7CB4" w:rsidRDefault="00EA51C2" w:rsidP="0055764A">
      <w:pPr>
        <w:spacing w:after="0"/>
        <w:jc w:val="both"/>
        <w:rPr>
          <w:rFonts w:ascii="Arial" w:eastAsia="Calibri" w:hAnsi="Arial" w:cs="Arial"/>
          <w:b/>
          <w:bCs/>
        </w:rPr>
      </w:pPr>
    </w:p>
    <w:p w14:paraId="06647B85" w14:textId="77777777" w:rsidR="00EA51C2" w:rsidRPr="004C7CB4" w:rsidRDefault="00EA51C2" w:rsidP="0055764A">
      <w:pPr>
        <w:jc w:val="both"/>
        <w:rPr>
          <w:rFonts w:ascii="Arial" w:eastAsia="Calibri" w:hAnsi="Arial" w:cs="Arial"/>
          <w:b/>
          <w:bCs/>
        </w:rPr>
      </w:pPr>
      <w:r w:rsidRPr="004C7CB4">
        <w:rPr>
          <w:rFonts w:ascii="Arial" w:eastAsia="Calibri" w:hAnsi="Arial" w:cs="Arial"/>
          <w:b/>
          <w:bCs/>
        </w:rPr>
        <w:t>Unidad 4: Objetivos e instrumentos de política económica</w:t>
      </w:r>
    </w:p>
    <w:p w14:paraId="57E3445A" w14:textId="497E7AAF"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Objetivos económicos, objetivos sociales y cuasi</w:t>
      </w:r>
      <w:r w:rsidR="00D55731">
        <w:rPr>
          <w:rFonts w:ascii="Arial" w:eastAsia="Arial" w:hAnsi="Arial" w:cs="Arial"/>
        </w:rPr>
        <w:t>-</w:t>
      </w:r>
      <w:r w:rsidRPr="004C7CB4">
        <w:rPr>
          <w:rFonts w:ascii="Arial" w:eastAsia="Arial" w:hAnsi="Arial" w:cs="Arial"/>
        </w:rPr>
        <w:t>objetivos</w:t>
      </w:r>
    </w:p>
    <w:p w14:paraId="44C222E3"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Conflicto de objetivos</w:t>
      </w:r>
    </w:p>
    <w:p w14:paraId="66C13169"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Principales objetivos de política económica (empleo, precios, crecimiento, ingreso, calidad de vida y conservación del medio ambiente)</w:t>
      </w:r>
    </w:p>
    <w:p w14:paraId="1C9165E9"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Bienestar como objetivo básico de la política económica</w:t>
      </w:r>
    </w:p>
    <w:p w14:paraId="10FF4A2E"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Instrumentos de política económica</w:t>
      </w:r>
    </w:p>
    <w:p w14:paraId="2CCD7278"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Controles y regulaciones directas</w:t>
      </w:r>
    </w:p>
    <w:p w14:paraId="60AD426E" w14:textId="77777777" w:rsidR="00EA51C2" w:rsidRPr="004C7CB4" w:rsidRDefault="00EA51C2" w:rsidP="0055764A">
      <w:pPr>
        <w:spacing w:after="0"/>
        <w:jc w:val="both"/>
        <w:rPr>
          <w:rFonts w:ascii="Arial" w:eastAsia="Calibri" w:hAnsi="Arial" w:cs="Arial"/>
          <w:b/>
          <w:bCs/>
        </w:rPr>
      </w:pPr>
    </w:p>
    <w:p w14:paraId="71DA51D2" w14:textId="77777777" w:rsidR="00EA51C2" w:rsidRPr="004C7CB4" w:rsidRDefault="00EA51C2" w:rsidP="0055764A">
      <w:pPr>
        <w:jc w:val="both"/>
        <w:rPr>
          <w:rFonts w:ascii="Arial" w:eastAsia="Calibri" w:hAnsi="Arial" w:cs="Arial"/>
          <w:b/>
          <w:bCs/>
        </w:rPr>
      </w:pPr>
      <w:r w:rsidRPr="004C7CB4">
        <w:rPr>
          <w:rFonts w:ascii="Arial" w:eastAsia="Calibri" w:hAnsi="Arial" w:cs="Arial"/>
          <w:b/>
          <w:bCs/>
        </w:rPr>
        <w:t>Unidad 5: Evaluación económica de medidas de política</w:t>
      </w:r>
    </w:p>
    <w:p w14:paraId="5F81D9A7"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Evaluación económica de la inversión en infraestructura</w:t>
      </w:r>
    </w:p>
    <w:p w14:paraId="1387B8F5"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Evaluación económica de la privatización del suministro de agua</w:t>
      </w:r>
    </w:p>
    <w:p w14:paraId="58CF47F3" w14:textId="77777777" w:rsidR="00EA51C2" w:rsidRPr="004C7CB4" w:rsidRDefault="00EA51C2" w:rsidP="00CF6A23">
      <w:pPr>
        <w:pStyle w:val="Prrafodelista"/>
        <w:numPr>
          <w:ilvl w:val="0"/>
          <w:numId w:val="365"/>
        </w:numPr>
        <w:spacing w:after="0" w:line="276" w:lineRule="auto"/>
        <w:jc w:val="both"/>
        <w:rPr>
          <w:rFonts w:ascii="Arial" w:eastAsia="Arial" w:hAnsi="Arial" w:cs="Arial"/>
        </w:rPr>
      </w:pPr>
      <w:r w:rsidRPr="004C7CB4">
        <w:rPr>
          <w:rFonts w:ascii="Arial" w:eastAsia="Arial" w:hAnsi="Arial" w:cs="Arial"/>
        </w:rPr>
        <w:t>Evaluación económica de la fijación de precios del combustible</w:t>
      </w:r>
    </w:p>
    <w:p w14:paraId="230810EB" w14:textId="77777777" w:rsidR="00EA51C2" w:rsidRDefault="00EA51C2" w:rsidP="0055764A">
      <w:pPr>
        <w:jc w:val="both"/>
        <w:rPr>
          <w:rFonts w:ascii="Arial" w:hAnsi="Arial" w:cs="Arial"/>
        </w:rPr>
      </w:pPr>
    </w:p>
    <w:p w14:paraId="5B9EE7EE" w14:textId="77777777" w:rsidR="000F313A" w:rsidRPr="004C7CB4" w:rsidRDefault="000F313A" w:rsidP="0055764A">
      <w:pPr>
        <w:jc w:val="both"/>
        <w:rPr>
          <w:rFonts w:ascii="Arial" w:hAnsi="Arial" w:cs="Arial"/>
        </w:rPr>
      </w:pPr>
    </w:p>
    <w:p w14:paraId="077DC078" w14:textId="77777777" w:rsidR="00EA51C2" w:rsidRPr="00416560" w:rsidRDefault="00EA51C2" w:rsidP="0055764A">
      <w:pPr>
        <w:jc w:val="both"/>
        <w:rPr>
          <w:rFonts w:ascii="Arial" w:hAnsi="Arial" w:cs="Arial"/>
          <w:b/>
          <w:bCs/>
          <w:color w:val="2F5496" w:themeColor="accent1" w:themeShade="BF"/>
          <w:lang w:val="es-MX"/>
        </w:rPr>
      </w:pPr>
      <w:r w:rsidRPr="00416560">
        <w:rPr>
          <w:rFonts w:ascii="Arial" w:hAnsi="Arial" w:cs="Arial"/>
          <w:b/>
          <w:bCs/>
          <w:color w:val="2F5496" w:themeColor="accent1" w:themeShade="BF"/>
          <w:lang w:val="es-MX"/>
        </w:rPr>
        <w:lastRenderedPageBreak/>
        <w:t>METODOLOGIA DE ENSEÑANZA</w:t>
      </w:r>
    </w:p>
    <w:p w14:paraId="7DB2776B" w14:textId="77777777" w:rsidR="009F589B" w:rsidRPr="00416560" w:rsidRDefault="00EA51C2" w:rsidP="0055764A">
      <w:pPr>
        <w:jc w:val="both"/>
        <w:rPr>
          <w:rFonts w:ascii="Arial" w:eastAsia="Arial" w:hAnsi="Arial" w:cs="Arial"/>
          <w:color w:val="2F5496" w:themeColor="accent1" w:themeShade="BF"/>
        </w:rPr>
      </w:pPr>
      <w:r w:rsidRPr="00416560">
        <w:rPr>
          <w:rFonts w:ascii="Arial" w:hAnsi="Arial" w:cs="Arial"/>
          <w:color w:val="2F5496" w:themeColor="accent1" w:themeShade="BF"/>
          <w:lang w:eastAsia="es-CR"/>
        </w:rPr>
        <w:t xml:space="preserve">Este es un curso de interacción entre los estudiantes y el profesor de tipo participativo, donde las actividades planificadas incentivan el aprendizaje basado en la resolución de problemas (Aprendizaje Basado en Problemas). </w:t>
      </w:r>
      <w:r w:rsidRPr="00416560">
        <w:rPr>
          <w:rFonts w:ascii="Arial" w:eastAsia="Arial" w:hAnsi="Arial" w:cs="Arial"/>
          <w:color w:val="2F5496" w:themeColor="accent1" w:themeShade="BF"/>
        </w:rPr>
        <w:t xml:space="preserve"> </w:t>
      </w:r>
    </w:p>
    <w:p w14:paraId="7E4D7ECD" w14:textId="75489CC0" w:rsidR="00EA51C2" w:rsidRPr="00416560" w:rsidRDefault="00EA51C2" w:rsidP="0055764A">
      <w:pPr>
        <w:jc w:val="both"/>
        <w:rPr>
          <w:rFonts w:ascii="Arial" w:eastAsia="Arial" w:hAnsi="Arial" w:cs="Arial"/>
          <w:color w:val="2F5496" w:themeColor="accent1" w:themeShade="BF"/>
        </w:rPr>
      </w:pPr>
      <w:r w:rsidRPr="00416560">
        <w:rPr>
          <w:rFonts w:ascii="Arial" w:eastAsia="Arial" w:hAnsi="Arial" w:cs="Arial"/>
          <w:color w:val="2F5496" w:themeColor="accent1" w:themeShade="BF"/>
        </w:rPr>
        <w:t xml:space="preserve">Las actividades que se desarrollarán en el curso son las siguientes: elaboración de un ensayo </w:t>
      </w:r>
      <w:r w:rsidRPr="00416560">
        <w:rPr>
          <w:rFonts w:ascii="Arial" w:eastAsia="Arial" w:hAnsi="Arial" w:cs="Arial"/>
          <w:color w:val="2F5496" w:themeColor="accent1" w:themeShade="BF"/>
          <w:lang w:val="es-MX"/>
        </w:rPr>
        <w:t xml:space="preserve">sobre la </w:t>
      </w:r>
      <w:r w:rsidRPr="00416560">
        <w:rPr>
          <w:rFonts w:ascii="Arial" w:eastAsia="Arial" w:hAnsi="Arial" w:cs="Arial"/>
          <w:color w:val="2F5496" w:themeColor="accent1" w:themeShade="BF"/>
        </w:rPr>
        <w:t xml:space="preserve">importancia del análisis de los resultados de la implementación de medidas de política económica, proyecto de investigación considerando una economía específica (país seleccionado) para el cual se elaborará </w:t>
      </w:r>
      <w:r w:rsidRPr="00416560">
        <w:rPr>
          <w:rFonts w:ascii="Arial" w:eastAsia="Arial" w:hAnsi="Arial" w:cs="Arial"/>
          <w:color w:val="2F5496" w:themeColor="accent1" w:themeShade="BF"/>
          <w:lang w:val="es-MX"/>
        </w:rPr>
        <w:t xml:space="preserve">una base de datos con información sobre indicadores económicos, una </w:t>
      </w:r>
      <w:r w:rsidRPr="00416560">
        <w:rPr>
          <w:rFonts w:ascii="Arial" w:eastAsia="Arial" w:hAnsi="Arial" w:cs="Arial"/>
          <w:color w:val="2F5496" w:themeColor="accent1" w:themeShade="BF"/>
          <w:lang w:val="es-PY"/>
        </w:rPr>
        <w:t xml:space="preserve">matriz en </w:t>
      </w:r>
      <w:r w:rsidRPr="00416560">
        <w:rPr>
          <w:rFonts w:ascii="Arial" w:eastAsia="Arial" w:hAnsi="Arial" w:cs="Arial"/>
          <w:color w:val="2F5496" w:themeColor="accent1" w:themeShade="BF"/>
          <w:lang w:val="es-MX"/>
        </w:rPr>
        <w:t>la que se identifiquen las problemáticas económicas que se presentan en el país,</w:t>
      </w:r>
      <w:r w:rsidRPr="00416560">
        <w:rPr>
          <w:rFonts w:ascii="Arial" w:eastAsia="Arial" w:hAnsi="Arial" w:cs="Arial"/>
          <w:color w:val="2F5496" w:themeColor="accent1" w:themeShade="BF"/>
        </w:rPr>
        <w:t xml:space="preserve"> </w:t>
      </w:r>
      <w:r w:rsidRPr="00416560">
        <w:rPr>
          <w:rFonts w:ascii="Arial" w:eastAsia="Arial" w:hAnsi="Arial" w:cs="Arial"/>
          <w:color w:val="2F5496" w:themeColor="accent1" w:themeShade="BF"/>
          <w:lang w:val="es-PY"/>
        </w:rPr>
        <w:t xml:space="preserve">un mapa mental </w:t>
      </w:r>
      <w:r w:rsidRPr="00416560">
        <w:rPr>
          <w:rFonts w:ascii="Arial" w:eastAsia="Arial" w:hAnsi="Arial" w:cs="Arial"/>
          <w:color w:val="2F5496" w:themeColor="accent1" w:themeShade="BF"/>
          <w:lang w:val="es-MX"/>
        </w:rPr>
        <w:t xml:space="preserve">con la síntesis de los principales objetivos e instrumentos que se utilizan en la elaboración de las medidas de política </w:t>
      </w:r>
      <w:r w:rsidRPr="00416560">
        <w:rPr>
          <w:rFonts w:ascii="Arial" w:eastAsia="Arial" w:hAnsi="Arial" w:cs="Arial"/>
          <w:color w:val="2F5496" w:themeColor="accent1" w:themeShade="BF"/>
          <w:lang w:val="es-PY"/>
        </w:rPr>
        <w:t>aplicadas en el país seleccionado</w:t>
      </w:r>
      <w:r w:rsidRPr="00416560">
        <w:rPr>
          <w:rFonts w:ascii="Arial" w:eastAsia="Arial" w:hAnsi="Arial" w:cs="Arial"/>
          <w:color w:val="2F5496" w:themeColor="accent1" w:themeShade="BF"/>
          <w:lang w:val="es-MX"/>
        </w:rPr>
        <w:t>, así como un documento analítico sobre los resultados de la implementación de medidas de política económica y su respectiva presentación oral a realizarse en clase.</w:t>
      </w:r>
    </w:p>
    <w:p w14:paraId="7E067C0D" w14:textId="77777777" w:rsidR="00EA51C2" w:rsidRPr="00416560" w:rsidRDefault="00EA51C2" w:rsidP="0055764A">
      <w:pPr>
        <w:jc w:val="both"/>
        <w:rPr>
          <w:rFonts w:ascii="Arial" w:hAnsi="Arial" w:cs="Arial"/>
          <w:color w:val="2F5496" w:themeColor="accent1" w:themeShade="BF"/>
          <w:lang w:eastAsia="es-CR"/>
        </w:rPr>
      </w:pPr>
      <w:r w:rsidRPr="00416560">
        <w:rPr>
          <w:rFonts w:ascii="Arial" w:hAnsi="Arial" w:cs="Arial"/>
          <w:color w:val="2F5496"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0E5E303D" w14:textId="77777777" w:rsidR="00416560" w:rsidRPr="00416560" w:rsidRDefault="00EA51C2" w:rsidP="00384FDC">
      <w:pPr>
        <w:spacing w:after="120"/>
        <w:jc w:val="both"/>
        <w:rPr>
          <w:rFonts w:ascii="Arial" w:hAnsi="Arial" w:cs="Arial"/>
          <w:color w:val="2F5496" w:themeColor="accent1" w:themeShade="BF"/>
        </w:rPr>
      </w:pPr>
      <w:r w:rsidRPr="00416560">
        <w:rPr>
          <w:rFonts w:ascii="Arial" w:hAnsi="Arial" w:cs="Arial"/>
          <w:color w:val="2F5496" w:themeColor="accent1" w:themeShade="BF"/>
          <w:lang w:eastAsia="es-CR"/>
        </w:rPr>
        <w:t xml:space="preserve">Su finalidad es la formación de estudiantes capaces </w:t>
      </w:r>
      <w:r w:rsidR="00E76565" w:rsidRPr="00416560">
        <w:rPr>
          <w:rFonts w:ascii="Arial" w:hAnsi="Arial" w:cs="Arial"/>
          <w:color w:val="2F5496" w:themeColor="accent1" w:themeShade="BF"/>
          <w:lang w:eastAsia="es-CR"/>
        </w:rPr>
        <w:t xml:space="preserve">de </w:t>
      </w:r>
      <w:r w:rsidR="00E76565" w:rsidRPr="00416560">
        <w:rPr>
          <w:rFonts w:ascii="Arial" w:hAnsi="Arial" w:cs="Arial"/>
          <w:color w:val="2F5496" w:themeColor="accent1" w:themeShade="BF"/>
          <w:lang w:val="es-PY"/>
        </w:rPr>
        <w:t>analizar</w:t>
      </w:r>
      <w:r w:rsidRPr="00416560">
        <w:rPr>
          <w:rFonts w:ascii="Arial" w:hAnsi="Arial" w:cs="Arial"/>
          <w:color w:val="2F5496" w:themeColor="accent1" w:themeShade="BF"/>
          <w:lang w:val="es-PY"/>
        </w:rPr>
        <w:t xml:space="preserve"> información relevante sobre la economía para emplearla en el análisis de resultados de la aplicación de medidas de política, considerando los fundamentos del análisis económico.</w:t>
      </w:r>
      <w:r w:rsidRPr="00416560">
        <w:rPr>
          <w:rFonts w:ascii="Arial" w:hAnsi="Arial" w:cs="Arial"/>
          <w:color w:val="2F5496" w:themeColor="accent1" w:themeShade="BF"/>
        </w:rPr>
        <w:t xml:space="preserve"> </w:t>
      </w:r>
    </w:p>
    <w:p w14:paraId="64E6419B" w14:textId="5C7EFA89" w:rsidR="00EA51C2" w:rsidRPr="00416560" w:rsidRDefault="00EA51C2" w:rsidP="00384FDC">
      <w:pPr>
        <w:spacing w:after="120"/>
        <w:jc w:val="both"/>
        <w:rPr>
          <w:rFonts w:ascii="Arial" w:hAnsi="Arial" w:cs="Arial"/>
          <w:color w:val="2F5496" w:themeColor="accent1" w:themeShade="BF"/>
        </w:rPr>
      </w:pPr>
      <w:r w:rsidRPr="00416560">
        <w:rPr>
          <w:rFonts w:ascii="Arial" w:hAnsi="Arial" w:cs="Arial"/>
          <w:color w:val="2F5496" w:themeColor="accent1" w:themeShade="BF"/>
          <w:lang w:eastAsia="es-CR"/>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706FC5C0" w14:textId="77777777" w:rsidR="00EA51C2" w:rsidRPr="00416560" w:rsidRDefault="00EA51C2" w:rsidP="0055764A">
      <w:pPr>
        <w:spacing w:after="0"/>
        <w:jc w:val="both"/>
        <w:rPr>
          <w:rFonts w:ascii="Arial" w:eastAsia="Arial" w:hAnsi="Arial" w:cs="Arial"/>
          <w:color w:val="2F5496" w:themeColor="accent1" w:themeShade="BF"/>
          <w:lang w:val="es-PY"/>
        </w:rPr>
      </w:pPr>
      <w:r w:rsidRPr="00416560">
        <w:rPr>
          <w:rFonts w:ascii="Arial" w:hAnsi="Arial" w:cs="Arial"/>
          <w:color w:val="2F5496" w:themeColor="accent1" w:themeShade="BF"/>
          <w:lang w:eastAsia="es-CR"/>
        </w:rPr>
        <w:t xml:space="preserve">Es un aprendizaje orientado a la acción, no se trata solo de aprender acerca de algo sino de hacer algo, por lo que las personas estudiantes podrán </w:t>
      </w:r>
      <w:r w:rsidRPr="00416560">
        <w:rPr>
          <w:rFonts w:ascii="Arial" w:eastAsia="Arial" w:hAnsi="Arial" w:cs="Arial"/>
          <w:color w:val="2F5496" w:themeColor="accent1" w:themeShade="BF"/>
          <w:lang w:val="es-PY"/>
        </w:rPr>
        <w:t xml:space="preserve">recopilar información de los principales indicadores sobre el </w:t>
      </w:r>
      <w:r w:rsidRPr="00416560">
        <w:rPr>
          <w:rFonts w:ascii="Arial" w:eastAsia="Arial" w:hAnsi="Arial" w:cs="Arial"/>
          <w:color w:val="2F5496" w:themeColor="accent1" w:themeShade="BF"/>
          <w:lang w:val="es-MX"/>
        </w:rPr>
        <w:t>estado situacional de la economía</w:t>
      </w:r>
      <w:r w:rsidRPr="00416560">
        <w:rPr>
          <w:rFonts w:ascii="Arial" w:eastAsia="Arial" w:hAnsi="Arial" w:cs="Arial"/>
          <w:color w:val="2F5496" w:themeColor="accent1" w:themeShade="BF"/>
          <w:lang w:val="es-PY"/>
        </w:rPr>
        <w:t>, identificar las problemáticas que se presentan en la economía, describir las medidas de política implementadas para enfrentar las problemáticas que se presentan en la economía, así como analizar los resultados de la implementación de las medidas de política, considerando los fundamentos del análisis económico.</w:t>
      </w:r>
    </w:p>
    <w:p w14:paraId="0B024CEA" w14:textId="77777777" w:rsidR="00EA51C2" w:rsidRPr="00416560" w:rsidRDefault="00EA51C2" w:rsidP="0055764A">
      <w:pPr>
        <w:spacing w:after="0"/>
        <w:jc w:val="both"/>
        <w:rPr>
          <w:rFonts w:ascii="Arial" w:hAnsi="Arial" w:cs="Arial"/>
          <w:color w:val="2F5496" w:themeColor="accent1" w:themeShade="BF"/>
          <w:lang w:eastAsia="es-CR"/>
        </w:rPr>
      </w:pPr>
    </w:p>
    <w:p w14:paraId="724D71B7" w14:textId="77777777" w:rsidR="00EA51C2" w:rsidRPr="00416560" w:rsidRDefault="00EA51C2" w:rsidP="0055764A">
      <w:pPr>
        <w:spacing w:after="0"/>
        <w:jc w:val="both"/>
        <w:rPr>
          <w:rFonts w:ascii="Arial" w:hAnsi="Arial" w:cs="Arial"/>
          <w:color w:val="2F5496" w:themeColor="accent1" w:themeShade="BF"/>
          <w:lang w:eastAsia="es-CR"/>
        </w:rPr>
      </w:pPr>
      <w:r w:rsidRPr="00416560">
        <w:rPr>
          <w:rFonts w:ascii="Arial" w:hAnsi="Arial" w:cs="Arial"/>
          <w:color w:val="2F5496" w:themeColor="accent1" w:themeShade="BF"/>
          <w:lang w:eastAsia="es-CR"/>
        </w:rPr>
        <w:t>El trabajo en equipo y colaborativo se estimula mediante, trabajos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201068FA" w14:textId="77777777" w:rsidR="00EA51C2" w:rsidRPr="00416560" w:rsidRDefault="00EA51C2" w:rsidP="0055764A">
      <w:pPr>
        <w:spacing w:after="0"/>
        <w:jc w:val="both"/>
        <w:rPr>
          <w:rFonts w:ascii="Arial" w:hAnsi="Arial" w:cs="Arial"/>
          <w:color w:val="2F5496" w:themeColor="accent1" w:themeShade="BF"/>
          <w:lang w:eastAsia="es-CR"/>
        </w:rPr>
      </w:pPr>
    </w:p>
    <w:p w14:paraId="3097FD16" w14:textId="77777777" w:rsidR="00EA51C2" w:rsidRPr="00416560" w:rsidRDefault="00EA51C2" w:rsidP="0055764A">
      <w:pPr>
        <w:spacing w:after="0"/>
        <w:jc w:val="both"/>
        <w:rPr>
          <w:rFonts w:ascii="Arial" w:hAnsi="Arial" w:cs="Arial"/>
          <w:color w:val="2F5496" w:themeColor="accent1" w:themeShade="BF"/>
          <w:lang w:eastAsia="es-CR"/>
        </w:rPr>
      </w:pPr>
      <w:r w:rsidRPr="00416560">
        <w:rPr>
          <w:rFonts w:ascii="Arial" w:hAnsi="Arial" w:cs="Arial"/>
          <w:color w:val="2F5496" w:themeColor="accent1" w:themeShade="BF"/>
          <w:lang w:eastAsia="es-CR"/>
        </w:rPr>
        <w:t>El método de enseñanza-aprendizaje utilizado en el desarrollo de este curso se concibe como un proceso de análisis y síntesis, lo cual a través de cada actividad servirá para la internalización de la importancia del pensamiento crítico y de una visión sistémica del análisis de política económica.</w:t>
      </w:r>
    </w:p>
    <w:p w14:paraId="51D50CA8" w14:textId="77777777" w:rsidR="00EA51C2" w:rsidRPr="00416560" w:rsidRDefault="00EA51C2" w:rsidP="0055764A">
      <w:pPr>
        <w:spacing w:after="0"/>
        <w:jc w:val="both"/>
        <w:rPr>
          <w:rFonts w:ascii="Arial" w:hAnsi="Arial" w:cs="Arial"/>
          <w:color w:val="2F5496" w:themeColor="accent1" w:themeShade="BF"/>
          <w:lang w:eastAsia="es-CR"/>
        </w:rPr>
      </w:pPr>
    </w:p>
    <w:p w14:paraId="755376CC" w14:textId="77777777" w:rsidR="00EA51C2" w:rsidRPr="00416560" w:rsidRDefault="00EA51C2" w:rsidP="0055764A">
      <w:pPr>
        <w:jc w:val="both"/>
        <w:rPr>
          <w:rFonts w:ascii="Arial" w:hAnsi="Arial" w:cs="Arial"/>
          <w:color w:val="2F5496" w:themeColor="accent1" w:themeShade="BF"/>
        </w:rPr>
      </w:pPr>
      <w:r w:rsidRPr="00416560">
        <w:rPr>
          <w:rFonts w:ascii="Arial" w:hAnsi="Arial" w:cs="Arial"/>
          <w:color w:val="2F5496" w:themeColor="accent1" w:themeShade="BF"/>
        </w:rPr>
        <w:t xml:space="preserve">El Aprendizaje Basado en problemas aplicado en las actividades de aprendizaje relacionadas con recopilación de información, identificación de problemáticas económicas, descripción y análisis de medidas de políticas económica, abren un abanico de posibilidades a la innovación didáctica, desarrolla capacidades tales como el aprendizaje significativo, autónomo, además de la visión integral de los problemas en forma interdisciplinaria.  </w:t>
      </w:r>
    </w:p>
    <w:p w14:paraId="1E017449" w14:textId="77777777" w:rsidR="00EA51C2" w:rsidRPr="00416560" w:rsidRDefault="00EA51C2" w:rsidP="0055764A">
      <w:pPr>
        <w:jc w:val="both"/>
        <w:rPr>
          <w:rFonts w:ascii="Arial" w:hAnsi="Arial" w:cs="Arial"/>
          <w:color w:val="2F5496" w:themeColor="accent1" w:themeShade="BF"/>
          <w:lang w:eastAsia="es-CR"/>
        </w:rPr>
      </w:pPr>
      <w:r w:rsidRPr="00416560">
        <w:rPr>
          <w:rFonts w:ascii="Arial" w:hAnsi="Arial" w:cs="Arial"/>
          <w:color w:val="2F5496" w:themeColor="accent1" w:themeShade="BF"/>
          <w:lang w:eastAsia="es-CR"/>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56B7891C" w14:textId="74103308" w:rsidR="00EA51C2" w:rsidRPr="004C7CB4" w:rsidRDefault="000F313A" w:rsidP="0055764A">
      <w:pPr>
        <w:jc w:val="both"/>
        <w:rPr>
          <w:rFonts w:ascii="Arial" w:eastAsia="Calibri" w:hAnsi="Arial" w:cs="Arial"/>
          <w:b/>
          <w:bCs/>
        </w:rPr>
      </w:pPr>
      <w:r w:rsidRPr="004C7CB4">
        <w:rPr>
          <w:rFonts w:ascii="Arial" w:eastAsia="Calibri" w:hAnsi="Arial" w:cs="Arial"/>
          <w:b/>
          <w:bCs/>
        </w:rPr>
        <w:t>ESTRATEGIAS DE APRENDIZAJE</w:t>
      </w:r>
    </w:p>
    <w:p w14:paraId="5A13C83E" w14:textId="77777777" w:rsidR="00EA51C2" w:rsidRPr="004C7CB4" w:rsidRDefault="00EA51C2" w:rsidP="0055764A">
      <w:pPr>
        <w:jc w:val="both"/>
        <w:rPr>
          <w:rFonts w:ascii="Arial" w:hAnsi="Arial" w:cs="Arial"/>
        </w:rPr>
      </w:pPr>
      <w:r w:rsidRPr="004C7CB4">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43F5E0E5" w14:textId="77777777" w:rsidR="00EA51C2" w:rsidRPr="004C7CB4" w:rsidRDefault="00EA51C2" w:rsidP="0055764A">
      <w:pPr>
        <w:jc w:val="both"/>
        <w:rPr>
          <w:rFonts w:ascii="Arial" w:hAnsi="Arial" w:cs="Arial"/>
        </w:rPr>
      </w:pPr>
      <w:r w:rsidRPr="004C7CB4">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4AC17A05" w14:textId="77777777" w:rsidR="00EA51C2" w:rsidRPr="004C7CB4" w:rsidRDefault="00EA51C2" w:rsidP="0055764A">
      <w:pPr>
        <w:contextualSpacing/>
        <w:jc w:val="both"/>
        <w:rPr>
          <w:rFonts w:ascii="Arial" w:hAnsi="Arial" w:cs="Arial"/>
          <w:snapToGrid w:val="0"/>
        </w:rPr>
      </w:pPr>
      <w:r w:rsidRPr="004C7CB4">
        <w:rPr>
          <w:rFonts w:ascii="Arial" w:hAnsi="Arial" w:cs="Arial"/>
          <w:snapToGrid w:val="0"/>
        </w:rPr>
        <w:t>La integración de los saberes del curso se evidencia mediante</w:t>
      </w:r>
      <w:r w:rsidRPr="004C7CB4">
        <w:rPr>
          <w:rFonts w:ascii="Arial" w:hAnsi="Arial" w:cs="Arial"/>
          <w:lang w:eastAsia="es-CR"/>
        </w:rPr>
        <w:t xml:space="preserve"> la elaboración de un ensayo sobre la importancia del análisis de las políticas económicas,  la recopilación de información económica relevante para un país específico, la identificación de las principales problemáticas económicas que afronta dicho país</w:t>
      </w:r>
      <w:r w:rsidRPr="004C7CB4">
        <w:rPr>
          <w:rFonts w:ascii="Arial" w:hAnsi="Arial" w:cs="Arial"/>
          <w:snapToGrid w:val="0"/>
        </w:rPr>
        <w:t xml:space="preserve">, la descripción de las medidas de política adoptadas para afrontar dichas problemáticas, </w:t>
      </w:r>
      <w:r w:rsidRPr="004C7CB4">
        <w:rPr>
          <w:rFonts w:ascii="Arial" w:hAnsi="Arial" w:cs="Arial"/>
          <w:lang w:eastAsia="es-CR"/>
        </w:rPr>
        <w:t>la construcción de un mapa mental con la síntesis de los principales objetivos e instrumentos que se utilizan para la elaboración de medidas de política económica,</w:t>
      </w:r>
      <w:r w:rsidRPr="004C7CB4">
        <w:rPr>
          <w:rFonts w:ascii="Arial" w:hAnsi="Arial" w:cs="Arial"/>
          <w:snapToGrid w:val="0"/>
        </w:rPr>
        <w:t xml:space="preserve"> así como el análisis de los resultados obtenidos a partir de la implementación de las medidas de política económica y la correspondiente presentación oral en clase de dicho análisis; estos rasgos se sustentan en el enfoque curricular constructivista de la carrera y en la concepción epistemológica por competencias y tópicos generativos, relacionados con el análisis de políticas económicas.</w:t>
      </w:r>
      <w:r w:rsidRPr="004C7CB4">
        <w:rPr>
          <w:rFonts w:ascii="Arial" w:hAnsi="Arial" w:cs="Arial"/>
        </w:rPr>
        <w:t xml:space="preserve"> </w:t>
      </w:r>
    </w:p>
    <w:p w14:paraId="7B7300EF" w14:textId="77777777" w:rsidR="00EA51C2" w:rsidRPr="004C7CB4" w:rsidRDefault="00EA51C2" w:rsidP="0055764A">
      <w:pPr>
        <w:contextualSpacing/>
        <w:jc w:val="both"/>
        <w:rPr>
          <w:rFonts w:ascii="Arial" w:hAnsi="Arial" w:cs="Arial"/>
        </w:rPr>
      </w:pPr>
    </w:p>
    <w:p w14:paraId="05F7B8FA" w14:textId="77777777" w:rsidR="00EA51C2" w:rsidRPr="004C7CB4" w:rsidRDefault="00EA51C2" w:rsidP="0055764A">
      <w:pPr>
        <w:shd w:val="clear" w:color="auto" w:fill="FFFFFF" w:themeFill="background1"/>
        <w:jc w:val="both"/>
        <w:rPr>
          <w:rFonts w:ascii="Arial" w:hAnsi="Arial" w:cs="Arial"/>
          <w:snapToGrid w:val="0"/>
        </w:rPr>
      </w:pPr>
      <w:r w:rsidRPr="004C7CB4">
        <w:rPr>
          <w:rFonts w:ascii="Arial" w:hAnsi="Arial" w:cs="Arial"/>
          <w:snapToGrid w:val="0"/>
        </w:rPr>
        <w:t>Todo lo anterior se instrumenta a través de estrategias de aprendizaje activo, como la elaboración de un ensayo y el desarrollo de un proyecto integrador que incluye una presentación oral, estrategias que permiten la delimitación indicada en el desempeño competencial especifico planteado en el curso, así como en los tópicos generativos específicos.</w:t>
      </w:r>
    </w:p>
    <w:p w14:paraId="4F7EC8B7" w14:textId="77777777" w:rsidR="00045256" w:rsidRPr="00D251DF" w:rsidRDefault="00EA51C2" w:rsidP="00045256">
      <w:pPr>
        <w:spacing w:line="240" w:lineRule="auto"/>
        <w:jc w:val="both"/>
        <w:rPr>
          <w:rFonts w:ascii="Arial" w:hAnsi="Arial" w:cs="Arial"/>
          <w:snapToGrid w:val="0"/>
          <w:color w:val="2F5496" w:themeColor="accent1" w:themeShade="BF"/>
        </w:rPr>
      </w:pPr>
      <w:r w:rsidRPr="004C7CB4">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0B2572">
        <w:rPr>
          <w:rFonts w:ascii="Arial" w:hAnsi="Arial" w:cs="Arial"/>
          <w:snapToGrid w:val="0"/>
        </w:rPr>
        <w:t xml:space="preserve"> </w:t>
      </w:r>
      <w:r w:rsidR="00045256" w:rsidRPr="00D251DF">
        <w:rPr>
          <w:rFonts w:ascii="Arial" w:hAnsi="Arial" w:cs="Arial"/>
          <w:snapToGrid w:val="0"/>
          <w:color w:val="2F5496" w:themeColor="accent1" w:themeShade="BF"/>
        </w:rPr>
        <w:t xml:space="preserve">Se emplean las siguientes estrategias de aprendizaje. </w:t>
      </w:r>
    </w:p>
    <w:p w14:paraId="4DE6ED7F" w14:textId="77777777" w:rsidR="00045256" w:rsidRPr="00D251D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2F31F2E3" w14:textId="77777777" w:rsidR="00045256" w:rsidRPr="00633A2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lastRenderedPageBreak/>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2A3FA876" w14:textId="77777777" w:rsidR="00045256"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672E80F8" w14:textId="77777777" w:rsidR="00045256" w:rsidRDefault="00045256" w:rsidP="00045256">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7E169C95" w14:textId="77777777" w:rsidR="00045256" w:rsidRPr="00D251DF" w:rsidRDefault="00045256" w:rsidP="00045256">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4BADCF35" w14:textId="4481EEF3" w:rsidR="00EA51C2" w:rsidRPr="004C7CB4" w:rsidRDefault="00EA51C2" w:rsidP="00045256">
      <w:pPr>
        <w:spacing w:line="240" w:lineRule="auto"/>
        <w:jc w:val="both"/>
        <w:rPr>
          <w:rFonts w:ascii="Arial" w:hAnsi="Arial" w:cs="Arial"/>
          <w:b/>
          <w:bCs/>
          <w:snapToGrid w:val="0"/>
        </w:rPr>
      </w:pPr>
      <w:r w:rsidRPr="004C7CB4">
        <w:rPr>
          <w:rFonts w:ascii="Arial" w:hAnsi="Arial" w:cs="Arial"/>
          <w:b/>
          <w:bCs/>
          <w:snapToGrid w:val="0"/>
        </w:rPr>
        <w:t xml:space="preserve">Las técnicas propias del curso son: </w:t>
      </w:r>
    </w:p>
    <w:p w14:paraId="65F30B6E" w14:textId="77777777" w:rsidR="00EA51C2" w:rsidRPr="004C7CB4" w:rsidRDefault="00EA51C2" w:rsidP="0055764A">
      <w:pPr>
        <w:contextualSpacing/>
        <w:jc w:val="both"/>
        <w:textAlignment w:val="baseline"/>
        <w:rPr>
          <w:rFonts w:ascii="Arial" w:eastAsia="MS Mincho" w:hAnsi="Arial" w:cs="Arial"/>
          <w:lang w:val="es-ES"/>
        </w:rPr>
      </w:pPr>
      <w:r w:rsidRPr="004C7CB4">
        <w:rPr>
          <w:rFonts w:ascii="Arial" w:hAnsi="Arial" w:cs="Arial"/>
          <w:b/>
          <w:bCs/>
          <w:lang w:eastAsia="es-CR"/>
        </w:rPr>
        <w:t>Ensayo:</w:t>
      </w:r>
      <w:r w:rsidRPr="004C7CB4">
        <w:rPr>
          <w:rFonts w:ascii="Arial" w:eastAsia="MS Mincho" w:hAnsi="Arial" w:cs="Arial"/>
          <w:lang w:val="es-ES"/>
        </w:rPr>
        <w:t xml:space="preserve"> El propio estudiante identifica </w:t>
      </w:r>
      <w:r w:rsidRPr="004C7CB4">
        <w:rPr>
          <w:rFonts w:ascii="Arial" w:hAnsi="Arial" w:cs="Arial"/>
          <w:bdr w:val="none" w:sz="0" w:space="0" w:color="auto" w:frame="1"/>
        </w:rPr>
        <w:t>sus necesidades y pone en marcha los medios y estrategias a su alcance para dar respuesta al problema</w:t>
      </w:r>
      <w:r w:rsidRPr="004C7CB4">
        <w:rPr>
          <w:rFonts w:ascii="Arial" w:hAnsi="Arial" w:cs="Arial"/>
        </w:rPr>
        <w:t xml:space="preserve">. </w:t>
      </w:r>
      <w:r w:rsidRPr="004C7CB4">
        <w:rPr>
          <w:rFonts w:ascii="Arial" w:hAnsi="Arial" w:cs="Arial"/>
          <w:lang w:eastAsia="es-CR"/>
        </w:rPr>
        <w:t xml:space="preserve">La actividad es individual y las personas estudiantes podrán apoyarse en </w:t>
      </w:r>
      <w:r w:rsidRPr="004C7CB4">
        <w:rPr>
          <w:rFonts w:ascii="Arial" w:hAnsi="Arial" w:cs="Arial"/>
        </w:rPr>
        <w:t xml:space="preserve">el docente quien ejerce como guía, supervisor y facilitador. </w:t>
      </w:r>
      <w:r w:rsidRPr="004C7CB4">
        <w:rPr>
          <w:rFonts w:ascii="Arial" w:eastAsia="MS Mincho" w:hAnsi="Arial" w:cs="Arial"/>
          <w:lang w:val="es-ES"/>
        </w:rPr>
        <w:t xml:space="preserve">La práctica reflexiva permite razonar sobre la temática planteada y posibilita la construcción del conocimiento mediante procesos de diálogo y discusión que ayudan a desarrollar el pensamiento crítico y la argumentación lógica, para la exploración de sus valores y de sus propios puntos de vista. Estas competencias les permiten afrontar una práctica profesional más reflexiva y crítica. La actividad se vincula a la competencia y evaluación del curso. </w:t>
      </w:r>
    </w:p>
    <w:p w14:paraId="380A595F" w14:textId="77777777" w:rsidR="00EA51C2" w:rsidRPr="004C7CB4" w:rsidRDefault="00EA51C2" w:rsidP="0055764A">
      <w:pPr>
        <w:contextualSpacing/>
        <w:jc w:val="both"/>
        <w:textAlignment w:val="baseline"/>
        <w:rPr>
          <w:rFonts w:ascii="Arial" w:eastAsia="MS Mincho" w:hAnsi="Arial" w:cs="Arial"/>
          <w:lang w:val="es-ES"/>
        </w:rPr>
      </w:pPr>
    </w:p>
    <w:p w14:paraId="00136643" w14:textId="77777777" w:rsidR="00EA51C2" w:rsidRPr="004C7CB4" w:rsidRDefault="00EA51C2" w:rsidP="0055764A">
      <w:pPr>
        <w:contextualSpacing/>
        <w:jc w:val="both"/>
        <w:rPr>
          <w:rFonts w:ascii="Arial" w:eastAsia="Arial" w:hAnsi="Arial" w:cs="Arial"/>
          <w:lang w:val="es-PY"/>
        </w:rPr>
      </w:pPr>
      <w:r w:rsidRPr="004C7CB4">
        <w:rPr>
          <w:rFonts w:ascii="Arial" w:hAnsi="Arial" w:cs="Arial"/>
        </w:rPr>
        <w:t>El ensayo consiste en la elaboración de un</w:t>
      </w:r>
      <w:r w:rsidRPr="004C7CB4">
        <w:rPr>
          <w:rFonts w:ascii="Arial" w:hAnsi="Arial" w:cs="Arial"/>
          <w:b/>
          <w:bCs/>
        </w:rPr>
        <w:t xml:space="preserve"> </w:t>
      </w:r>
      <w:r w:rsidRPr="004C7CB4">
        <w:rPr>
          <w:rFonts w:ascii="Arial" w:eastAsia="Arial" w:hAnsi="Arial" w:cs="Arial"/>
        </w:rPr>
        <w:t xml:space="preserve">texto por parte de la persona estudiante, mediante el cual reflexiona y argumenta desde su conocimiento y a partir de la consulta a distintas fuentes bibliográficas, </w:t>
      </w:r>
      <w:r w:rsidRPr="004C7CB4">
        <w:rPr>
          <w:rFonts w:ascii="Arial" w:eastAsia="Arial" w:hAnsi="Arial" w:cs="Arial"/>
          <w:lang w:val="es-MX"/>
        </w:rPr>
        <w:t xml:space="preserve">sobre la </w:t>
      </w:r>
      <w:r w:rsidRPr="004C7CB4">
        <w:rPr>
          <w:rFonts w:ascii="Arial" w:eastAsia="Arial" w:hAnsi="Arial" w:cs="Arial"/>
        </w:rPr>
        <w:t>importancia del análisis de los resultados de la implementación de medidas de política económica, en el ámbito del análisis económico y el ejercicio profesional de las personas economistas.</w:t>
      </w:r>
    </w:p>
    <w:p w14:paraId="0346B62A" w14:textId="77777777" w:rsidR="00EA51C2" w:rsidRPr="004C7CB4" w:rsidRDefault="00EA51C2" w:rsidP="0055764A">
      <w:pPr>
        <w:contextualSpacing/>
        <w:jc w:val="both"/>
        <w:textAlignment w:val="baseline"/>
        <w:rPr>
          <w:rFonts w:ascii="Arial" w:eastAsia="MS Mincho" w:hAnsi="Arial" w:cs="Arial"/>
          <w:lang w:val="es-ES_tradnl"/>
        </w:rPr>
      </w:pPr>
    </w:p>
    <w:p w14:paraId="7EA6079B" w14:textId="77777777" w:rsidR="00EA51C2" w:rsidRPr="004C7CB4" w:rsidRDefault="00EA51C2" w:rsidP="0055764A">
      <w:pPr>
        <w:jc w:val="both"/>
        <w:rPr>
          <w:rFonts w:ascii="Arial" w:hAnsi="Arial" w:cs="Arial"/>
        </w:rPr>
      </w:pPr>
      <w:r w:rsidRPr="004C7CB4">
        <w:rPr>
          <w:rFonts w:ascii="Arial" w:hAnsi="Arial" w:cs="Arial"/>
          <w:b/>
          <w:bCs/>
        </w:rPr>
        <w:t xml:space="preserve">Proyecto Integrador: </w:t>
      </w:r>
      <w:r w:rsidRPr="004C7CB4">
        <w:rPr>
          <w:rFonts w:ascii="Arial" w:hAnsi="Arial" w:cs="Arial"/>
        </w:rPr>
        <w:t>Este proyecto proporciona las herramientas para</w:t>
      </w:r>
      <w:r w:rsidRPr="004C7CB4">
        <w:rPr>
          <w:rFonts w:ascii="Arial" w:hAnsi="Arial" w:cs="Arial"/>
          <w:b/>
          <w:bCs/>
        </w:rPr>
        <w:t xml:space="preserve"> </w:t>
      </w:r>
      <w:r w:rsidRPr="004C7CB4">
        <w:rPr>
          <w:rFonts w:ascii="Arial" w:hAnsi="Arial" w:cs="Arial"/>
        </w:rPr>
        <w:t>indagar, reflexionar, analizar y</w:t>
      </w:r>
      <w:r w:rsidRPr="004C7CB4">
        <w:rPr>
          <w:rFonts w:ascii="Arial" w:hAnsi="Arial" w:cs="Arial"/>
          <w:b/>
          <w:bCs/>
        </w:rPr>
        <w:t xml:space="preserve"> </w:t>
      </w:r>
      <w:r w:rsidRPr="004C7CB4">
        <w:rPr>
          <w:rFonts w:ascii="Arial" w:hAnsi="Arial" w:cs="Arial"/>
        </w:rPr>
        <w:t>presentar soluciones sobre el problema planteado, dando paso a la generación</w:t>
      </w:r>
      <w:r w:rsidRPr="004C7CB4">
        <w:rPr>
          <w:rFonts w:ascii="Arial" w:hAnsi="Arial" w:cs="Arial"/>
          <w:b/>
          <w:bCs/>
        </w:rPr>
        <w:t xml:space="preserve"> </w:t>
      </w:r>
      <w:r w:rsidRPr="004C7CB4">
        <w:rPr>
          <w:rFonts w:ascii="Arial" w:hAnsi="Arial" w:cs="Arial"/>
        </w:rPr>
        <w:t xml:space="preserve">de conocimiento y a la resolución de los problemas en contextos reales o simulados, por lo que las competencias se vinculan a la actividad. </w:t>
      </w:r>
    </w:p>
    <w:p w14:paraId="427EB986" w14:textId="77777777" w:rsidR="00EA51C2" w:rsidRPr="004C7CB4" w:rsidRDefault="00EA51C2" w:rsidP="0055764A">
      <w:pPr>
        <w:jc w:val="both"/>
        <w:rPr>
          <w:rFonts w:ascii="Arial" w:hAnsi="Arial" w:cs="Arial"/>
          <w:i/>
          <w:iCs/>
        </w:rPr>
      </w:pPr>
      <w:r w:rsidRPr="004C7CB4">
        <w:rPr>
          <w:rFonts w:ascii="Arial" w:hAnsi="Arial" w:cs="Arial"/>
        </w:rPr>
        <w:t xml:space="preserve">Se persigue situar al educando en un contexto que imite algún aspecto de la realidad y establecer en ese ambiente situaciones, problémicas similares a las que deberá enfrentar en su desempeño profesional, contribuyendo a elevar la calidad del proceso de aprendizaje, por lo que la actividad se vincula a las competencias del curso.  El proyecto es un trabajo colaborativo en grupos de </w:t>
      </w:r>
      <w:r w:rsidRPr="004C7CB4">
        <w:rPr>
          <w:rFonts w:ascii="Arial" w:hAnsi="Arial" w:cs="Arial"/>
        </w:rPr>
        <w:lastRenderedPageBreak/>
        <w:t>estudiantes no mayores a los 4 integrantes, con la participación del docente que asesorará el avance de este.</w:t>
      </w:r>
      <w:r w:rsidRPr="004C7CB4">
        <w:rPr>
          <w:rFonts w:ascii="Arial" w:hAnsi="Arial" w:cs="Arial"/>
          <w:i/>
          <w:iCs/>
          <w:shd w:val="clear" w:color="auto" w:fill="FFFFFF"/>
        </w:rPr>
        <w:t xml:space="preserve"> </w:t>
      </w:r>
    </w:p>
    <w:p w14:paraId="12A01908" w14:textId="77777777" w:rsidR="00EA51C2" w:rsidRPr="004C7CB4" w:rsidRDefault="00EA51C2" w:rsidP="0055764A">
      <w:pPr>
        <w:jc w:val="both"/>
        <w:rPr>
          <w:rFonts w:ascii="Arial" w:eastAsia="Arial" w:hAnsi="Arial" w:cs="Arial"/>
        </w:rPr>
      </w:pPr>
      <w:r w:rsidRPr="004C7CB4">
        <w:rPr>
          <w:rFonts w:ascii="Arial" w:hAnsi="Arial" w:cs="Arial"/>
          <w:shd w:val="clear" w:color="auto" w:fill="FFFFFF"/>
        </w:rPr>
        <w:t xml:space="preserve">Se desarrollan las habilidades de trabajo colaborativo, cuyos marcos teóricos se verán aplicados en contextos reales y estos se vinculan a la evaluación, por lo que </w:t>
      </w:r>
      <w:r w:rsidRPr="004C7CB4">
        <w:rPr>
          <w:rFonts w:ascii="Arial" w:eastAsia="MS Mincho" w:hAnsi="Arial" w:cs="Arial"/>
          <w:lang w:val="es-ES"/>
        </w:rPr>
        <w:t xml:space="preserve">los propios estudiantes identifican </w:t>
      </w:r>
      <w:r w:rsidRPr="004C7CB4">
        <w:rPr>
          <w:rFonts w:ascii="Arial" w:hAnsi="Arial" w:cs="Arial"/>
          <w:bdr w:val="none" w:sz="0" w:space="0" w:color="auto" w:frame="1"/>
        </w:rPr>
        <w:t>sus necesidades y ponen en marcha los medios y las estrategias a su alcance para dar respuesta al problema</w:t>
      </w:r>
      <w:r w:rsidRPr="004C7CB4">
        <w:rPr>
          <w:rFonts w:ascii="Arial" w:hAnsi="Arial" w:cs="Arial"/>
        </w:rPr>
        <w:t xml:space="preserve">. El docente brinda apoyo en el camino, a modo de guía, supervisor y facilitador. </w:t>
      </w:r>
      <w:r w:rsidRPr="004C7CB4">
        <w:rPr>
          <w:rFonts w:ascii="Arial" w:eastAsia="Arial" w:hAnsi="Arial" w:cs="Arial"/>
        </w:rPr>
        <w:t xml:space="preserve"> </w:t>
      </w:r>
    </w:p>
    <w:p w14:paraId="22ED0919" w14:textId="77777777" w:rsidR="00EA51C2" w:rsidRPr="004C7CB4" w:rsidRDefault="00EA51C2" w:rsidP="0055764A">
      <w:pPr>
        <w:jc w:val="both"/>
        <w:rPr>
          <w:rFonts w:ascii="Arial" w:eastAsia="Arial" w:hAnsi="Arial" w:cs="Arial"/>
        </w:rPr>
      </w:pPr>
      <w:r w:rsidRPr="004C7CB4">
        <w:rPr>
          <w:rFonts w:ascii="Arial" w:eastAsia="Arial" w:hAnsi="Arial" w:cs="Arial"/>
        </w:rPr>
        <w:t xml:space="preserve">El proyecto </w:t>
      </w:r>
      <w:r w:rsidRPr="004C7CB4">
        <w:rPr>
          <w:rFonts w:ascii="Arial" w:hAnsi="Arial" w:cs="Arial"/>
        </w:rPr>
        <w:t>inicia</w:t>
      </w:r>
      <w:r w:rsidRPr="004C7CB4">
        <w:rPr>
          <w:rFonts w:ascii="Arial" w:eastAsia="Arial" w:hAnsi="Arial" w:cs="Arial"/>
        </w:rPr>
        <w:t xml:space="preserve"> con la selección de una economía específica (selección de un país), a partir de lo cual se integran varias actividades de aprendizaje, a saber: elaboración de </w:t>
      </w:r>
      <w:r w:rsidRPr="004C7CB4">
        <w:rPr>
          <w:rFonts w:ascii="Arial" w:eastAsia="Arial" w:hAnsi="Arial" w:cs="Arial"/>
          <w:lang w:val="es-MX"/>
        </w:rPr>
        <w:t xml:space="preserve">una base de datos con información sobre indicadores económicos, construcción de una </w:t>
      </w:r>
      <w:r w:rsidRPr="004C7CB4">
        <w:rPr>
          <w:rFonts w:ascii="Arial" w:eastAsia="Arial" w:hAnsi="Arial" w:cs="Arial"/>
          <w:lang w:val="es-PY"/>
        </w:rPr>
        <w:t xml:space="preserve">matriz en </w:t>
      </w:r>
      <w:r w:rsidRPr="004C7CB4">
        <w:rPr>
          <w:rFonts w:ascii="Arial" w:eastAsia="Arial" w:hAnsi="Arial" w:cs="Arial"/>
          <w:lang w:val="es-MX"/>
        </w:rPr>
        <w:t>la que se identifiquen las problemáticas económicas que se presentan en el país,</w:t>
      </w:r>
      <w:r w:rsidRPr="004C7CB4">
        <w:rPr>
          <w:rFonts w:ascii="Arial" w:eastAsia="Arial" w:hAnsi="Arial" w:cs="Arial"/>
        </w:rPr>
        <w:t xml:space="preserve"> desarrollo de </w:t>
      </w:r>
      <w:r w:rsidRPr="004C7CB4">
        <w:rPr>
          <w:rFonts w:ascii="Arial" w:eastAsia="Arial" w:hAnsi="Arial" w:cs="Arial"/>
          <w:lang w:val="es-PY"/>
        </w:rPr>
        <w:t xml:space="preserve">un mapa mental </w:t>
      </w:r>
      <w:r w:rsidRPr="004C7CB4">
        <w:rPr>
          <w:rFonts w:ascii="Arial" w:eastAsia="Arial" w:hAnsi="Arial" w:cs="Arial"/>
          <w:lang w:val="es-MX"/>
        </w:rPr>
        <w:t xml:space="preserve">con la síntesis de los principales objetivos e instrumentos que se utilizan en la elaboración de las medidas de política </w:t>
      </w:r>
      <w:r w:rsidRPr="004C7CB4">
        <w:rPr>
          <w:rFonts w:ascii="Arial" w:eastAsia="Arial" w:hAnsi="Arial" w:cs="Arial"/>
          <w:lang w:val="es-PY"/>
        </w:rPr>
        <w:t>aplicadas en el país seleccionado</w:t>
      </w:r>
      <w:r w:rsidRPr="004C7CB4">
        <w:rPr>
          <w:rFonts w:ascii="Arial" w:eastAsia="Arial" w:hAnsi="Arial" w:cs="Arial"/>
          <w:lang w:val="es-MX"/>
        </w:rPr>
        <w:t xml:space="preserve">, elaboración de un documento analítico (que integra </w:t>
      </w:r>
      <w:r w:rsidRPr="004C7CB4">
        <w:rPr>
          <w:rFonts w:ascii="Arial" w:hAnsi="Arial" w:cs="Arial"/>
        </w:rPr>
        <w:t>los insumos y conclusiones</w:t>
      </w:r>
      <w:r w:rsidRPr="004C7CB4">
        <w:rPr>
          <w:rFonts w:ascii="Arial" w:eastAsia="Arial" w:hAnsi="Arial" w:cs="Arial"/>
          <w:lang w:val="es-MX"/>
        </w:rPr>
        <w:t xml:space="preserve"> de las actividades previas) y una presentación oral en la que se exponen en clase las principales conclusiones del análisis efectuado sobre los resultados de la implementación de medidas de política económica.</w:t>
      </w:r>
    </w:p>
    <w:p w14:paraId="1269A259" w14:textId="77777777" w:rsidR="00EA51C2" w:rsidRPr="004C7CB4" w:rsidRDefault="00EA51C2" w:rsidP="0055764A">
      <w:pPr>
        <w:spacing w:after="0" w:line="240" w:lineRule="auto"/>
        <w:contextualSpacing/>
        <w:jc w:val="both"/>
        <w:rPr>
          <w:rFonts w:ascii="Arial" w:eastAsia="Arial" w:hAnsi="Arial" w:cs="Arial"/>
          <w:highlight w:val="yellow"/>
        </w:rPr>
      </w:pPr>
    </w:p>
    <w:p w14:paraId="7985E335" w14:textId="48D82C0F" w:rsidR="00EA51C2" w:rsidRPr="004C7CB4" w:rsidRDefault="000F313A" w:rsidP="00384FDC">
      <w:pPr>
        <w:spacing w:after="200" w:line="276" w:lineRule="auto"/>
        <w:jc w:val="both"/>
        <w:rPr>
          <w:rFonts w:ascii="Arial" w:hAnsi="Arial" w:cs="Arial"/>
          <w:b/>
          <w:bCs/>
        </w:rPr>
      </w:pPr>
      <w:r w:rsidRPr="004C7CB4">
        <w:rPr>
          <w:rFonts w:ascii="Arial" w:hAnsi="Arial" w:cs="Arial"/>
          <w:b/>
          <w:bCs/>
        </w:rPr>
        <w:t>ESTRATEGIAS DE EVALUACIÓN</w:t>
      </w:r>
    </w:p>
    <w:p w14:paraId="206A4EE8" w14:textId="77777777" w:rsidR="00EA51C2" w:rsidRPr="004C7CB4" w:rsidRDefault="00EA51C2" w:rsidP="0055764A">
      <w:pPr>
        <w:jc w:val="both"/>
        <w:rPr>
          <w:rFonts w:ascii="Arial" w:hAnsi="Arial" w:cs="Arial"/>
        </w:rPr>
      </w:pPr>
      <w:r w:rsidRPr="004C7CB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2961EE6D" w14:textId="77777777" w:rsidR="00EA51C2" w:rsidRPr="004C7CB4" w:rsidRDefault="00EA51C2" w:rsidP="0055764A">
      <w:pPr>
        <w:jc w:val="both"/>
        <w:rPr>
          <w:rFonts w:ascii="Arial" w:hAnsi="Arial" w:cs="Arial"/>
        </w:rPr>
      </w:pPr>
      <w:r w:rsidRPr="004C7CB4">
        <w:rPr>
          <w:rFonts w:ascii="Arial" w:hAnsi="Arial" w:cs="Arial"/>
        </w:rPr>
        <w:t xml:space="preserve">Para evaluar el aprendizaje adquirido, se propone el siguiente esquema de evaluación y las respectivas rúbricas evaluativas.  </w:t>
      </w:r>
    </w:p>
    <w:p w14:paraId="2D04A4C4" w14:textId="77777777" w:rsidR="00EA51C2" w:rsidRPr="004C7CB4" w:rsidRDefault="00EA51C2" w:rsidP="0055764A">
      <w:pPr>
        <w:spacing w:after="0" w:line="240" w:lineRule="auto"/>
        <w:jc w:val="both"/>
        <w:rPr>
          <w:rFonts w:ascii="Arial" w:eastAsia="Times New Roman" w:hAnsi="Arial" w:cs="Arial"/>
          <w:lang w:eastAsia="es-CR"/>
        </w:rPr>
      </w:pPr>
    </w:p>
    <w:tbl>
      <w:tblPr>
        <w:tblW w:w="7170" w:type="dxa"/>
        <w:jc w:val="center"/>
        <w:tblCellMar>
          <w:top w:w="15" w:type="dxa"/>
          <w:left w:w="15" w:type="dxa"/>
          <w:bottom w:w="15" w:type="dxa"/>
          <w:right w:w="15" w:type="dxa"/>
        </w:tblCellMar>
        <w:tblLook w:val="04A0" w:firstRow="1" w:lastRow="0" w:firstColumn="1" w:lastColumn="0" w:noHBand="0" w:noVBand="1"/>
      </w:tblPr>
      <w:tblGrid>
        <w:gridCol w:w="5805"/>
        <w:gridCol w:w="1365"/>
      </w:tblGrid>
      <w:tr w:rsidR="003C6757" w:rsidRPr="004C7CB4" w14:paraId="562524F6" w14:textId="77777777" w:rsidTr="00AD526E">
        <w:trPr>
          <w:trHeight w:val="300"/>
          <w:jc w:val="center"/>
        </w:trPr>
        <w:tc>
          <w:tcPr>
            <w:tcW w:w="5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631AC86" w14:textId="77777777" w:rsidR="00EA51C2" w:rsidRPr="004C7CB4" w:rsidRDefault="00EA51C2" w:rsidP="0055764A">
            <w:pPr>
              <w:spacing w:line="240" w:lineRule="auto"/>
              <w:jc w:val="both"/>
              <w:rPr>
                <w:rFonts w:ascii="Arial" w:eastAsia="Arial" w:hAnsi="Arial" w:cs="Arial"/>
                <w:b/>
                <w:bCs/>
                <w:lang w:eastAsia="es-CR"/>
              </w:rPr>
            </w:pPr>
            <w:r w:rsidRPr="004C7CB4">
              <w:rPr>
                <w:rFonts w:ascii="Arial" w:eastAsia="Arial" w:hAnsi="Arial" w:cs="Arial"/>
                <w:b/>
                <w:bCs/>
                <w:lang w:eastAsia="es-CR"/>
              </w:rPr>
              <w:t>Rubros</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AB468CB" w14:textId="77777777" w:rsidR="00EA51C2" w:rsidRPr="004C7CB4" w:rsidRDefault="00EA51C2" w:rsidP="0055764A">
            <w:pPr>
              <w:spacing w:line="240" w:lineRule="auto"/>
              <w:jc w:val="both"/>
              <w:rPr>
                <w:rFonts w:ascii="Arial" w:eastAsia="Arial" w:hAnsi="Arial" w:cs="Arial"/>
                <w:b/>
                <w:bCs/>
                <w:lang w:eastAsia="es-CR"/>
              </w:rPr>
            </w:pPr>
            <w:r w:rsidRPr="004C7CB4">
              <w:rPr>
                <w:rFonts w:ascii="Arial" w:eastAsia="Arial" w:hAnsi="Arial" w:cs="Arial"/>
                <w:b/>
                <w:bCs/>
                <w:lang w:eastAsia="es-CR"/>
              </w:rPr>
              <w:t>Porcentaje</w:t>
            </w:r>
          </w:p>
        </w:tc>
      </w:tr>
      <w:tr w:rsidR="003C6757" w:rsidRPr="004C7CB4" w14:paraId="37276ECB" w14:textId="77777777" w:rsidTr="00AD526E">
        <w:trPr>
          <w:trHeight w:val="300"/>
          <w:jc w:val="center"/>
        </w:trPr>
        <w:tc>
          <w:tcPr>
            <w:tcW w:w="5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A07DCD0" w14:textId="77777777" w:rsidR="00EA51C2" w:rsidRPr="000F313A" w:rsidRDefault="00EA51C2" w:rsidP="0055764A">
            <w:pPr>
              <w:spacing w:line="240" w:lineRule="auto"/>
              <w:jc w:val="both"/>
              <w:rPr>
                <w:rFonts w:ascii="Arial" w:eastAsia="Arial" w:hAnsi="Arial" w:cs="Arial"/>
                <w:b/>
                <w:bCs/>
                <w:lang w:eastAsia="es-CR"/>
              </w:rPr>
            </w:pPr>
            <w:r w:rsidRPr="000F313A">
              <w:rPr>
                <w:rFonts w:ascii="Arial" w:eastAsia="Arial" w:hAnsi="Arial" w:cs="Arial"/>
                <w:b/>
                <w:bCs/>
                <w:lang w:eastAsia="es-CR"/>
              </w:rPr>
              <w:t>Elaboración de ensayo</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AAF0389" w14:textId="77777777" w:rsidR="00EA51C2" w:rsidRPr="004C7CB4" w:rsidRDefault="00EA51C2" w:rsidP="0055764A">
            <w:pPr>
              <w:spacing w:after="0" w:line="240" w:lineRule="auto"/>
              <w:jc w:val="both"/>
              <w:rPr>
                <w:rFonts w:ascii="Arial" w:eastAsia="Arial" w:hAnsi="Arial" w:cs="Arial"/>
                <w:lang w:eastAsia="es-CR"/>
              </w:rPr>
            </w:pPr>
            <w:r w:rsidRPr="004C7CB4">
              <w:rPr>
                <w:rFonts w:ascii="Arial" w:eastAsia="Arial" w:hAnsi="Arial" w:cs="Arial"/>
                <w:lang w:eastAsia="es-CR"/>
              </w:rPr>
              <w:t>10%</w:t>
            </w:r>
          </w:p>
        </w:tc>
      </w:tr>
      <w:tr w:rsidR="003C6757" w:rsidRPr="004C7CB4" w14:paraId="0B624E0B" w14:textId="77777777" w:rsidTr="00AD526E">
        <w:trPr>
          <w:trHeight w:val="300"/>
          <w:jc w:val="center"/>
        </w:trPr>
        <w:tc>
          <w:tcPr>
            <w:tcW w:w="5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2393BAE" w14:textId="77777777" w:rsidR="00EA51C2" w:rsidRPr="004C7CB4" w:rsidRDefault="00EA51C2" w:rsidP="0055764A">
            <w:pPr>
              <w:spacing w:line="240" w:lineRule="auto"/>
              <w:jc w:val="both"/>
              <w:rPr>
                <w:rFonts w:ascii="Arial" w:eastAsia="Arial" w:hAnsi="Arial" w:cs="Arial"/>
                <w:b/>
                <w:bCs/>
                <w:lang w:eastAsia="es-CR"/>
              </w:rPr>
            </w:pPr>
            <w:r w:rsidRPr="004C7CB4">
              <w:rPr>
                <w:rFonts w:ascii="Arial" w:eastAsia="Arial" w:hAnsi="Arial" w:cs="Arial"/>
                <w:b/>
                <w:bCs/>
                <w:lang w:eastAsia="es-CR"/>
              </w:rPr>
              <w:t>Proyecto Integrador:</w:t>
            </w:r>
          </w:p>
          <w:p w14:paraId="48B36C3C" w14:textId="77777777" w:rsidR="00EA51C2" w:rsidRPr="004C7CB4" w:rsidRDefault="00EA51C2" w:rsidP="0055764A">
            <w:pPr>
              <w:spacing w:line="240" w:lineRule="auto"/>
              <w:jc w:val="both"/>
              <w:rPr>
                <w:rFonts w:ascii="Arial" w:eastAsia="Arial" w:hAnsi="Arial" w:cs="Arial"/>
                <w:lang w:eastAsia="es-CR"/>
              </w:rPr>
            </w:pPr>
          </w:p>
          <w:p w14:paraId="264C1476" w14:textId="77777777" w:rsidR="00EA51C2" w:rsidRPr="004C7CB4" w:rsidRDefault="00EA51C2" w:rsidP="00CF6A23">
            <w:pPr>
              <w:pStyle w:val="Prrafodelista"/>
              <w:numPr>
                <w:ilvl w:val="0"/>
                <w:numId w:val="364"/>
              </w:numPr>
              <w:spacing w:after="200" w:line="240" w:lineRule="auto"/>
              <w:jc w:val="both"/>
              <w:rPr>
                <w:rFonts w:ascii="Arial" w:eastAsia="Arial" w:hAnsi="Arial" w:cs="Arial"/>
                <w:lang w:eastAsia="es-CR"/>
              </w:rPr>
            </w:pPr>
            <w:r w:rsidRPr="004C7CB4">
              <w:rPr>
                <w:rFonts w:ascii="Arial" w:eastAsia="Arial" w:hAnsi="Arial" w:cs="Arial"/>
                <w:lang w:eastAsia="es-CR"/>
              </w:rPr>
              <w:t>Base de datos con indicadores económicos relevantes</w:t>
            </w:r>
          </w:p>
          <w:p w14:paraId="4FB9C477" w14:textId="77777777" w:rsidR="00EA51C2" w:rsidRPr="004C7CB4" w:rsidRDefault="00EA51C2" w:rsidP="0055764A">
            <w:pPr>
              <w:spacing w:line="240" w:lineRule="auto"/>
              <w:jc w:val="both"/>
              <w:rPr>
                <w:rFonts w:ascii="Arial" w:eastAsia="Arial" w:hAnsi="Arial" w:cs="Arial"/>
                <w:lang w:eastAsia="es-CR"/>
              </w:rPr>
            </w:pPr>
          </w:p>
          <w:p w14:paraId="24B2DBA7" w14:textId="77777777" w:rsidR="00EA51C2" w:rsidRPr="004C7CB4" w:rsidRDefault="00EA51C2" w:rsidP="00CF6A23">
            <w:pPr>
              <w:pStyle w:val="Prrafodelista"/>
              <w:numPr>
                <w:ilvl w:val="0"/>
                <w:numId w:val="364"/>
              </w:numPr>
              <w:spacing w:after="200" w:line="240" w:lineRule="auto"/>
              <w:jc w:val="both"/>
              <w:rPr>
                <w:rFonts w:ascii="Arial" w:eastAsia="Arial" w:hAnsi="Arial" w:cs="Arial"/>
                <w:lang w:val="es-PY"/>
              </w:rPr>
            </w:pPr>
            <w:r w:rsidRPr="004C7CB4">
              <w:rPr>
                <w:rFonts w:ascii="Arial" w:eastAsia="Arial" w:hAnsi="Arial" w:cs="Arial"/>
                <w:lang w:val="es-PY"/>
              </w:rPr>
              <w:t xml:space="preserve">Matriz </w:t>
            </w:r>
            <w:r w:rsidRPr="004C7CB4">
              <w:rPr>
                <w:rFonts w:ascii="Arial" w:eastAsia="Arial" w:hAnsi="Arial" w:cs="Arial"/>
                <w:lang w:val="es-MX"/>
              </w:rPr>
              <w:t>con la identificación de problemáticas económicas</w:t>
            </w:r>
          </w:p>
          <w:p w14:paraId="7CA16803" w14:textId="77777777" w:rsidR="00EA51C2" w:rsidRPr="004C7CB4" w:rsidRDefault="00EA51C2" w:rsidP="0055764A">
            <w:pPr>
              <w:spacing w:line="240" w:lineRule="auto"/>
              <w:jc w:val="both"/>
              <w:rPr>
                <w:rFonts w:ascii="Arial" w:eastAsia="Arial" w:hAnsi="Arial" w:cs="Arial"/>
                <w:lang w:val="es-PY"/>
              </w:rPr>
            </w:pPr>
          </w:p>
          <w:p w14:paraId="57202CD4" w14:textId="77777777" w:rsidR="00EA51C2" w:rsidRPr="004C7CB4" w:rsidRDefault="00EA51C2" w:rsidP="00CF6A23">
            <w:pPr>
              <w:pStyle w:val="Prrafodelista"/>
              <w:numPr>
                <w:ilvl w:val="0"/>
                <w:numId w:val="364"/>
              </w:numPr>
              <w:spacing w:after="200" w:line="240" w:lineRule="auto"/>
              <w:jc w:val="both"/>
              <w:rPr>
                <w:rFonts w:ascii="Arial" w:eastAsia="Arial" w:hAnsi="Arial" w:cs="Arial"/>
                <w:b/>
                <w:bCs/>
                <w:lang w:val="es-PY"/>
              </w:rPr>
            </w:pPr>
            <w:r w:rsidRPr="004C7CB4">
              <w:rPr>
                <w:rFonts w:ascii="Arial" w:eastAsia="Arial" w:hAnsi="Arial" w:cs="Arial"/>
                <w:lang w:val="es-PY"/>
              </w:rPr>
              <w:t xml:space="preserve">Construcción de mapa mental </w:t>
            </w:r>
            <w:r w:rsidRPr="004C7CB4">
              <w:rPr>
                <w:rFonts w:ascii="Arial" w:eastAsia="Arial" w:hAnsi="Arial" w:cs="Arial"/>
                <w:lang w:val="es-MX"/>
              </w:rPr>
              <w:t>con la síntesis de los principales objetivos e instrumentos que se utilizan en la elaboración de medidas de política</w:t>
            </w:r>
          </w:p>
          <w:p w14:paraId="0864B708" w14:textId="77777777" w:rsidR="00EA51C2" w:rsidRPr="004C7CB4" w:rsidRDefault="00EA51C2" w:rsidP="0055764A">
            <w:pPr>
              <w:spacing w:line="240" w:lineRule="auto"/>
              <w:jc w:val="both"/>
              <w:rPr>
                <w:rFonts w:ascii="Arial" w:eastAsia="Arial" w:hAnsi="Arial" w:cs="Arial"/>
                <w:lang w:val="es-PY"/>
              </w:rPr>
            </w:pPr>
          </w:p>
          <w:p w14:paraId="1ACE649B" w14:textId="77777777" w:rsidR="00EA51C2" w:rsidRPr="004C7CB4" w:rsidRDefault="00EA51C2" w:rsidP="00CF6A23">
            <w:pPr>
              <w:pStyle w:val="Prrafodelista"/>
              <w:numPr>
                <w:ilvl w:val="0"/>
                <w:numId w:val="364"/>
              </w:numPr>
              <w:spacing w:after="200" w:line="240" w:lineRule="auto"/>
              <w:jc w:val="both"/>
              <w:rPr>
                <w:rFonts w:ascii="Arial" w:eastAsia="Arial" w:hAnsi="Arial" w:cs="Arial"/>
                <w:lang w:val="es-PY"/>
              </w:rPr>
            </w:pPr>
            <w:r w:rsidRPr="004C7CB4">
              <w:rPr>
                <w:rFonts w:ascii="Arial" w:eastAsia="Arial" w:hAnsi="Arial" w:cs="Arial"/>
                <w:lang w:val="es-PY"/>
              </w:rPr>
              <w:t>Análisis de resultados derivados de la implementación de medidas de política económica</w:t>
            </w:r>
          </w:p>
          <w:p w14:paraId="7AF658B6" w14:textId="77777777" w:rsidR="00EA51C2" w:rsidRPr="004C7CB4" w:rsidRDefault="00EA51C2" w:rsidP="0055764A">
            <w:pPr>
              <w:spacing w:line="240" w:lineRule="auto"/>
              <w:jc w:val="both"/>
              <w:rPr>
                <w:rFonts w:ascii="Arial" w:eastAsia="Arial" w:hAnsi="Arial" w:cs="Arial"/>
                <w:lang w:val="es-PY"/>
              </w:rPr>
            </w:pPr>
          </w:p>
          <w:p w14:paraId="57B6261E" w14:textId="77777777" w:rsidR="00EA51C2" w:rsidRPr="004C7CB4" w:rsidRDefault="00EA51C2" w:rsidP="00CF6A23">
            <w:pPr>
              <w:pStyle w:val="Prrafodelista"/>
              <w:numPr>
                <w:ilvl w:val="0"/>
                <w:numId w:val="364"/>
              </w:numPr>
              <w:spacing w:after="200" w:line="240" w:lineRule="auto"/>
              <w:jc w:val="both"/>
              <w:rPr>
                <w:rFonts w:ascii="Arial" w:eastAsia="Arial" w:hAnsi="Arial" w:cs="Arial"/>
                <w:lang w:val="es-PY"/>
              </w:rPr>
            </w:pPr>
            <w:r w:rsidRPr="004C7CB4">
              <w:rPr>
                <w:rFonts w:ascii="Arial" w:eastAsia="Arial" w:hAnsi="Arial" w:cs="Arial"/>
                <w:lang w:val="es-PY"/>
              </w:rPr>
              <w:t>Presentación de resultados del análisis de la implementación de medidas de política económica</w:t>
            </w:r>
          </w:p>
          <w:p w14:paraId="01E12B3D" w14:textId="77777777" w:rsidR="00EA51C2" w:rsidRPr="004C7CB4" w:rsidRDefault="00EA51C2" w:rsidP="0055764A">
            <w:pPr>
              <w:spacing w:line="240" w:lineRule="auto"/>
              <w:jc w:val="both"/>
              <w:rPr>
                <w:rFonts w:ascii="Arial" w:eastAsia="Arial" w:hAnsi="Arial" w:cs="Arial"/>
                <w:lang w:val="es-PY"/>
              </w:rPr>
            </w:pPr>
          </w:p>
          <w:p w14:paraId="36446A93" w14:textId="77777777" w:rsidR="00EA51C2" w:rsidRPr="004C7CB4" w:rsidRDefault="00EA51C2" w:rsidP="0055764A">
            <w:pPr>
              <w:spacing w:line="240" w:lineRule="auto"/>
              <w:jc w:val="both"/>
              <w:rPr>
                <w:rFonts w:ascii="Arial" w:eastAsia="Arial" w:hAnsi="Arial" w:cs="Arial"/>
                <w:lang w:eastAsia="es-CR"/>
              </w:rPr>
            </w:pP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9B951B5" w14:textId="77777777" w:rsidR="00EA51C2" w:rsidRPr="004C7CB4" w:rsidRDefault="00EA51C2" w:rsidP="0055764A">
            <w:pPr>
              <w:spacing w:line="240" w:lineRule="auto"/>
              <w:jc w:val="both"/>
              <w:rPr>
                <w:rFonts w:ascii="Arial" w:eastAsia="Arial" w:hAnsi="Arial" w:cs="Arial"/>
                <w:lang w:eastAsia="es-CR"/>
              </w:rPr>
            </w:pPr>
          </w:p>
          <w:p w14:paraId="3EFFEC83" w14:textId="77777777" w:rsidR="00EA51C2" w:rsidRPr="004C7CB4" w:rsidRDefault="00EA51C2" w:rsidP="0055764A">
            <w:pPr>
              <w:spacing w:line="240" w:lineRule="auto"/>
              <w:jc w:val="both"/>
              <w:rPr>
                <w:rFonts w:ascii="Arial" w:eastAsia="Arial" w:hAnsi="Arial" w:cs="Arial"/>
                <w:lang w:eastAsia="es-CR"/>
              </w:rPr>
            </w:pPr>
          </w:p>
          <w:p w14:paraId="7B2128AA" w14:textId="77777777" w:rsidR="00EA51C2" w:rsidRPr="004C7CB4" w:rsidRDefault="00EA51C2" w:rsidP="0055764A">
            <w:pPr>
              <w:spacing w:line="240" w:lineRule="auto"/>
              <w:jc w:val="both"/>
              <w:rPr>
                <w:rFonts w:ascii="Arial" w:eastAsia="Arial" w:hAnsi="Arial" w:cs="Arial"/>
                <w:lang w:eastAsia="es-CR"/>
              </w:rPr>
            </w:pPr>
            <w:r w:rsidRPr="004C7CB4">
              <w:rPr>
                <w:rFonts w:ascii="Arial" w:eastAsia="Arial" w:hAnsi="Arial" w:cs="Arial"/>
                <w:lang w:eastAsia="es-CR"/>
              </w:rPr>
              <w:t>15%</w:t>
            </w:r>
          </w:p>
          <w:p w14:paraId="4222021C" w14:textId="77777777" w:rsidR="00EA51C2" w:rsidRPr="004C7CB4" w:rsidRDefault="00EA51C2" w:rsidP="0055764A">
            <w:pPr>
              <w:spacing w:line="240" w:lineRule="auto"/>
              <w:jc w:val="both"/>
              <w:rPr>
                <w:rFonts w:ascii="Arial" w:eastAsia="Arial" w:hAnsi="Arial" w:cs="Arial"/>
                <w:lang w:eastAsia="es-CR"/>
              </w:rPr>
            </w:pPr>
          </w:p>
          <w:p w14:paraId="6E6F29C2" w14:textId="77777777" w:rsidR="00E76565" w:rsidRPr="004C7CB4" w:rsidRDefault="00E76565" w:rsidP="0055764A">
            <w:pPr>
              <w:spacing w:line="240" w:lineRule="auto"/>
              <w:jc w:val="both"/>
              <w:rPr>
                <w:rFonts w:ascii="Arial" w:eastAsia="Arial" w:hAnsi="Arial" w:cs="Arial"/>
                <w:lang w:eastAsia="es-CR"/>
              </w:rPr>
            </w:pPr>
          </w:p>
          <w:p w14:paraId="2DB7CBDB" w14:textId="77777777" w:rsidR="00EA51C2" w:rsidRPr="004C7CB4" w:rsidRDefault="00EA51C2" w:rsidP="0055764A">
            <w:pPr>
              <w:spacing w:line="240" w:lineRule="auto"/>
              <w:jc w:val="both"/>
              <w:rPr>
                <w:rFonts w:ascii="Arial" w:eastAsia="Arial" w:hAnsi="Arial" w:cs="Arial"/>
                <w:lang w:eastAsia="es-CR"/>
              </w:rPr>
            </w:pPr>
            <w:r w:rsidRPr="004C7CB4">
              <w:rPr>
                <w:rFonts w:ascii="Arial" w:eastAsia="Arial" w:hAnsi="Arial" w:cs="Arial"/>
                <w:lang w:eastAsia="es-CR"/>
              </w:rPr>
              <w:t>15%</w:t>
            </w:r>
          </w:p>
          <w:p w14:paraId="7F1468AC" w14:textId="77777777" w:rsidR="00EA51C2" w:rsidRPr="004C7CB4" w:rsidRDefault="00EA51C2" w:rsidP="0055764A">
            <w:pPr>
              <w:spacing w:line="240" w:lineRule="auto"/>
              <w:jc w:val="both"/>
              <w:rPr>
                <w:rFonts w:ascii="Arial" w:eastAsia="Arial" w:hAnsi="Arial" w:cs="Arial"/>
                <w:lang w:eastAsia="es-CR"/>
              </w:rPr>
            </w:pPr>
          </w:p>
          <w:p w14:paraId="4D007FB3" w14:textId="77777777" w:rsidR="00EA51C2" w:rsidRPr="004C7CB4" w:rsidRDefault="00EA51C2" w:rsidP="0055764A">
            <w:pPr>
              <w:spacing w:line="240" w:lineRule="auto"/>
              <w:jc w:val="both"/>
              <w:rPr>
                <w:rFonts w:ascii="Arial" w:eastAsia="Arial" w:hAnsi="Arial" w:cs="Arial"/>
                <w:lang w:eastAsia="es-CR"/>
              </w:rPr>
            </w:pPr>
          </w:p>
          <w:p w14:paraId="272FE18D" w14:textId="77777777" w:rsidR="00EA51C2" w:rsidRPr="004C7CB4" w:rsidRDefault="00EA51C2" w:rsidP="0055764A">
            <w:pPr>
              <w:spacing w:line="240" w:lineRule="auto"/>
              <w:jc w:val="both"/>
              <w:rPr>
                <w:rFonts w:ascii="Arial" w:eastAsia="Arial" w:hAnsi="Arial" w:cs="Arial"/>
                <w:lang w:eastAsia="es-CR"/>
              </w:rPr>
            </w:pPr>
            <w:r w:rsidRPr="004C7CB4">
              <w:rPr>
                <w:rFonts w:ascii="Arial" w:eastAsia="Arial" w:hAnsi="Arial" w:cs="Arial"/>
                <w:lang w:eastAsia="es-CR"/>
              </w:rPr>
              <w:t>15%</w:t>
            </w:r>
          </w:p>
          <w:p w14:paraId="72ECAACC" w14:textId="77777777" w:rsidR="00EA51C2" w:rsidRPr="004C7CB4" w:rsidRDefault="00EA51C2" w:rsidP="0055764A">
            <w:pPr>
              <w:spacing w:line="240" w:lineRule="auto"/>
              <w:jc w:val="both"/>
              <w:rPr>
                <w:rFonts w:ascii="Arial" w:eastAsia="Arial" w:hAnsi="Arial" w:cs="Arial"/>
                <w:lang w:eastAsia="es-CR"/>
              </w:rPr>
            </w:pPr>
          </w:p>
          <w:p w14:paraId="7C61465F" w14:textId="77777777" w:rsidR="00EA51C2" w:rsidRPr="004C7CB4" w:rsidRDefault="00EA51C2" w:rsidP="0055764A">
            <w:pPr>
              <w:spacing w:line="240" w:lineRule="auto"/>
              <w:jc w:val="both"/>
              <w:rPr>
                <w:rFonts w:ascii="Arial" w:eastAsia="Arial" w:hAnsi="Arial" w:cs="Arial"/>
                <w:lang w:eastAsia="es-CR"/>
              </w:rPr>
            </w:pPr>
          </w:p>
          <w:p w14:paraId="3AD5AADD" w14:textId="77777777" w:rsidR="00EA51C2" w:rsidRPr="004C7CB4" w:rsidRDefault="00EA51C2" w:rsidP="0055764A">
            <w:pPr>
              <w:spacing w:line="240" w:lineRule="auto"/>
              <w:jc w:val="both"/>
              <w:rPr>
                <w:rFonts w:ascii="Arial" w:eastAsia="Arial" w:hAnsi="Arial" w:cs="Arial"/>
                <w:lang w:eastAsia="es-CR"/>
              </w:rPr>
            </w:pPr>
            <w:r w:rsidRPr="004C7CB4">
              <w:rPr>
                <w:rFonts w:ascii="Arial" w:eastAsia="Arial" w:hAnsi="Arial" w:cs="Arial"/>
                <w:lang w:eastAsia="es-CR"/>
              </w:rPr>
              <w:t>35%</w:t>
            </w:r>
          </w:p>
          <w:p w14:paraId="3208BFF8" w14:textId="77777777" w:rsidR="00EA51C2" w:rsidRPr="004C7CB4" w:rsidRDefault="00EA51C2" w:rsidP="0055764A">
            <w:pPr>
              <w:spacing w:line="240" w:lineRule="auto"/>
              <w:jc w:val="both"/>
              <w:rPr>
                <w:rFonts w:ascii="Arial" w:eastAsia="Arial" w:hAnsi="Arial" w:cs="Arial"/>
                <w:lang w:eastAsia="es-CR"/>
              </w:rPr>
            </w:pPr>
          </w:p>
          <w:p w14:paraId="12B0C21A" w14:textId="77777777" w:rsidR="00E76565" w:rsidRPr="004C7CB4" w:rsidRDefault="00E76565" w:rsidP="0055764A">
            <w:pPr>
              <w:spacing w:line="240" w:lineRule="auto"/>
              <w:jc w:val="both"/>
              <w:rPr>
                <w:rFonts w:ascii="Arial" w:eastAsia="Arial" w:hAnsi="Arial" w:cs="Arial"/>
                <w:lang w:eastAsia="es-CR"/>
              </w:rPr>
            </w:pPr>
          </w:p>
          <w:p w14:paraId="14B96536" w14:textId="77777777" w:rsidR="00EA51C2" w:rsidRPr="004C7CB4" w:rsidRDefault="00EA51C2" w:rsidP="0055764A">
            <w:pPr>
              <w:spacing w:line="240" w:lineRule="auto"/>
              <w:jc w:val="both"/>
              <w:rPr>
                <w:rFonts w:ascii="Arial" w:eastAsia="Arial" w:hAnsi="Arial" w:cs="Arial"/>
                <w:lang w:eastAsia="es-CR"/>
              </w:rPr>
            </w:pPr>
            <w:r w:rsidRPr="004C7CB4">
              <w:rPr>
                <w:rFonts w:ascii="Arial" w:eastAsia="Arial" w:hAnsi="Arial" w:cs="Arial"/>
                <w:lang w:eastAsia="es-CR"/>
              </w:rPr>
              <w:t>10%</w:t>
            </w:r>
          </w:p>
          <w:p w14:paraId="276C9379" w14:textId="77777777" w:rsidR="00EA51C2" w:rsidRPr="004C7CB4" w:rsidRDefault="00EA51C2" w:rsidP="0055764A">
            <w:pPr>
              <w:spacing w:line="240" w:lineRule="auto"/>
              <w:jc w:val="both"/>
              <w:rPr>
                <w:rFonts w:ascii="Arial" w:eastAsia="Arial" w:hAnsi="Arial" w:cs="Arial"/>
                <w:lang w:eastAsia="es-CR"/>
              </w:rPr>
            </w:pPr>
          </w:p>
        </w:tc>
      </w:tr>
      <w:tr w:rsidR="00EA51C2" w:rsidRPr="004C7CB4" w14:paraId="58D9C16B" w14:textId="77777777" w:rsidTr="00AD526E">
        <w:trPr>
          <w:trHeight w:val="300"/>
          <w:jc w:val="center"/>
        </w:trPr>
        <w:tc>
          <w:tcPr>
            <w:tcW w:w="58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558C19A" w14:textId="77777777" w:rsidR="00EA51C2" w:rsidRPr="004C7CB4" w:rsidRDefault="00EA51C2" w:rsidP="0055764A">
            <w:pPr>
              <w:spacing w:line="240" w:lineRule="auto"/>
              <w:jc w:val="both"/>
              <w:rPr>
                <w:rFonts w:ascii="Arial" w:eastAsia="Arial" w:hAnsi="Arial" w:cs="Arial"/>
                <w:lang w:eastAsia="es-CR"/>
              </w:rPr>
            </w:pPr>
            <w:r w:rsidRPr="004C7CB4">
              <w:rPr>
                <w:rFonts w:ascii="Arial" w:eastAsia="Arial" w:hAnsi="Arial" w:cs="Arial"/>
                <w:lang w:eastAsia="es-CR"/>
              </w:rPr>
              <w:lastRenderedPageBreak/>
              <w:t>Total</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9082755" w14:textId="77777777" w:rsidR="00EA51C2" w:rsidRPr="004C7CB4" w:rsidRDefault="00EA51C2" w:rsidP="0055764A">
            <w:pPr>
              <w:spacing w:line="240" w:lineRule="auto"/>
              <w:jc w:val="both"/>
              <w:rPr>
                <w:rFonts w:ascii="Arial" w:eastAsia="Arial" w:hAnsi="Arial" w:cs="Arial"/>
                <w:lang w:eastAsia="es-CR"/>
              </w:rPr>
            </w:pPr>
            <w:r w:rsidRPr="004C7CB4">
              <w:rPr>
                <w:rFonts w:ascii="Arial" w:eastAsia="Arial" w:hAnsi="Arial" w:cs="Arial"/>
                <w:lang w:eastAsia="es-CR"/>
              </w:rPr>
              <w:t>100%</w:t>
            </w:r>
          </w:p>
        </w:tc>
      </w:tr>
    </w:tbl>
    <w:p w14:paraId="34DE0209" w14:textId="77777777" w:rsidR="00EA51C2" w:rsidRDefault="00EA51C2" w:rsidP="0055764A">
      <w:pPr>
        <w:jc w:val="both"/>
        <w:rPr>
          <w:rFonts w:ascii="Arial" w:hAnsi="Arial" w:cs="Arial"/>
        </w:rPr>
      </w:pPr>
    </w:p>
    <w:p w14:paraId="0DEF6066" w14:textId="77777777" w:rsidR="000F313A" w:rsidRPr="004C7CB4" w:rsidRDefault="000F313A" w:rsidP="000F313A">
      <w:pPr>
        <w:spacing w:after="0" w:line="240" w:lineRule="auto"/>
        <w:jc w:val="both"/>
        <w:rPr>
          <w:rFonts w:ascii="Arial" w:hAnsi="Arial" w:cs="Arial"/>
          <w:b/>
        </w:rPr>
      </w:pPr>
      <w:r w:rsidRPr="004C7CB4">
        <w:rPr>
          <w:rFonts w:ascii="Arial" w:hAnsi="Arial" w:cs="Arial"/>
          <w:b/>
        </w:rPr>
        <w:t>RECURSOS DIDÁCTICOS</w:t>
      </w:r>
    </w:p>
    <w:p w14:paraId="3351E96B" w14:textId="77777777" w:rsidR="000F313A" w:rsidRPr="004C7CB4" w:rsidRDefault="000F313A" w:rsidP="000F313A">
      <w:pPr>
        <w:pStyle w:val="Prrafodelista"/>
        <w:numPr>
          <w:ilvl w:val="0"/>
          <w:numId w:val="367"/>
        </w:numPr>
        <w:spacing w:after="200" w:line="276" w:lineRule="auto"/>
        <w:jc w:val="both"/>
        <w:rPr>
          <w:rFonts w:ascii="Arial" w:hAnsi="Arial" w:cs="Arial"/>
        </w:rPr>
      </w:pPr>
      <w:r w:rsidRPr="004C7CB4">
        <w:rPr>
          <w:rFonts w:ascii="Arial" w:hAnsi="Arial" w:cs="Arial"/>
          <w:b/>
          <w:bCs/>
        </w:rPr>
        <w:t>Aula con recursos</w:t>
      </w:r>
      <w:r w:rsidRPr="004C7CB4">
        <w:rPr>
          <w:rFonts w:ascii="Arial" w:hAnsi="Arial" w:cs="Arial"/>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687488D5" w14:textId="77777777" w:rsidR="000F313A" w:rsidRPr="004C7CB4" w:rsidRDefault="000F313A" w:rsidP="000F313A">
      <w:pPr>
        <w:pStyle w:val="Prrafodelista"/>
        <w:numPr>
          <w:ilvl w:val="0"/>
          <w:numId w:val="367"/>
        </w:numPr>
        <w:spacing w:after="200" w:line="276" w:lineRule="auto"/>
        <w:jc w:val="both"/>
        <w:rPr>
          <w:rFonts w:ascii="Arial" w:hAnsi="Arial" w:cs="Arial"/>
        </w:rPr>
      </w:pPr>
      <w:r w:rsidRPr="004C7CB4">
        <w:rPr>
          <w:rFonts w:ascii="Arial" w:hAnsi="Arial" w:cs="Arial"/>
          <w:b/>
          <w:bCs/>
        </w:rPr>
        <w:t>Biblioteca</w:t>
      </w:r>
      <w:r w:rsidRPr="004C7CB4">
        <w:rPr>
          <w:rFonts w:ascii="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Análisis de Políticas Económicas, mismas que se relacionan con ensayos, proyecto integrador, el cual incluye la presentación oratoria de un tema relacionado al curso Análisis de Políticas Económicas.</w:t>
      </w:r>
    </w:p>
    <w:p w14:paraId="59B240D9" w14:textId="77777777" w:rsidR="000F313A" w:rsidRDefault="000F313A" w:rsidP="000F313A">
      <w:pPr>
        <w:pStyle w:val="Prrafodelista"/>
        <w:numPr>
          <w:ilvl w:val="0"/>
          <w:numId w:val="367"/>
        </w:numPr>
        <w:spacing w:after="200" w:line="276" w:lineRule="auto"/>
        <w:jc w:val="both"/>
        <w:rPr>
          <w:rFonts w:ascii="Arial" w:hAnsi="Arial" w:cs="Arial"/>
        </w:rPr>
      </w:pPr>
      <w:r w:rsidRPr="004C7CB4">
        <w:rPr>
          <w:rFonts w:ascii="Arial" w:hAnsi="Arial" w:cs="Arial"/>
          <w:b/>
          <w:bCs/>
        </w:rPr>
        <w:t>Bases de datos de la universidad</w:t>
      </w:r>
      <w:r w:rsidRPr="004C7CB4">
        <w:rPr>
          <w:rFonts w:ascii="Arial" w:hAnsi="Arial" w:cs="Arial"/>
        </w:rPr>
        <w:t>: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Análisis de Políticas Económicas, con este recurso se podrá obtener información para emplear las capacidades comunicativas, para la mejora de la comunicación asertiva. Con este recurso la persona estudiante podrá obtener la información para realizar el ensayo y el proyecto integrador relacionado al curso Análisis de Políticas Económicas.</w:t>
      </w:r>
    </w:p>
    <w:p w14:paraId="1B9CF139" w14:textId="49034C3F" w:rsidR="006F3133" w:rsidRPr="00F91B37" w:rsidRDefault="006F3133" w:rsidP="006F3133">
      <w:pPr>
        <w:pStyle w:val="Prrafodelista"/>
        <w:numPr>
          <w:ilvl w:val="0"/>
          <w:numId w:val="367"/>
        </w:numPr>
        <w:jc w:val="both"/>
        <w:rPr>
          <w:rFonts w:ascii="Arial" w:hAnsi="Arial" w:cs="Arial"/>
          <w:b/>
          <w:color w:val="2F5496" w:themeColor="accent1" w:themeShade="BF"/>
        </w:rPr>
      </w:pPr>
      <w:r w:rsidRPr="00F91B37">
        <w:rPr>
          <w:rFonts w:ascii="Arial" w:hAnsi="Arial" w:cs="Arial"/>
          <w:b/>
          <w:color w:val="2F5496" w:themeColor="accent1" w:themeShade="BF"/>
        </w:rPr>
        <w:t xml:space="preserve">E-Libro: </w:t>
      </w:r>
      <w:r w:rsidRPr="00F91B37">
        <w:rPr>
          <w:rFonts w:ascii="Arial" w:hAnsi="Arial" w:cs="Arial"/>
          <w:bCs/>
          <w:color w:val="2F5496" w:themeColor="accent1" w:themeShade="BF"/>
        </w:rPr>
        <w:t xml:space="preserve">Es una plataforma que cuenta con gran cantidad de ejemplares, y que están a disposición tanto de estudiantes como de profesores, lo cual permite enriquecer el proceso de enseñanza-aprendizaje. El tema es el elemento de enlace en el que el profesor describe situaciones reales que ilustran o invitan a pensar en nuevos conceptos, por lo que las lecturas de profundización en los conceptos clave de la sesión semanal son necesarias para un buen aprovechamiento del programa, de esta manera la persona estudiante realizará lecturas para la compresión y la puesta en práctica de los temas del curso de </w:t>
      </w:r>
      <w:r>
        <w:rPr>
          <w:rFonts w:ascii="Arial" w:hAnsi="Arial" w:cs="Arial"/>
          <w:bCs/>
          <w:color w:val="2F5496" w:themeColor="accent1" w:themeShade="BF"/>
        </w:rPr>
        <w:t xml:space="preserve">Análisis </w:t>
      </w:r>
      <w:r w:rsidR="0089425A">
        <w:rPr>
          <w:rFonts w:ascii="Arial" w:hAnsi="Arial" w:cs="Arial"/>
          <w:bCs/>
          <w:color w:val="2F5496" w:themeColor="accent1" w:themeShade="BF"/>
        </w:rPr>
        <w:t>de políticas económicas</w:t>
      </w:r>
      <w:r w:rsidRPr="00F91B37">
        <w:rPr>
          <w:rFonts w:ascii="Arial" w:hAnsi="Arial" w:cs="Arial"/>
          <w:bCs/>
          <w:color w:val="2F5496" w:themeColor="accent1" w:themeShade="BF"/>
          <w:u w:val="single"/>
        </w:rPr>
        <w:t>.</w:t>
      </w:r>
      <w:r w:rsidRPr="00F91B37">
        <w:rPr>
          <w:rFonts w:ascii="Arial" w:hAnsi="Arial" w:cs="Arial"/>
          <w:bCs/>
          <w:color w:val="2F5496" w:themeColor="accent1" w:themeShade="BF"/>
        </w:rPr>
        <w:t xml:space="preserve"> </w:t>
      </w:r>
    </w:p>
    <w:p w14:paraId="6EDEE541" w14:textId="617E2A6E" w:rsidR="006F3133" w:rsidRPr="00F91B37" w:rsidRDefault="006F3133" w:rsidP="006F3133">
      <w:pPr>
        <w:pStyle w:val="Prrafodelista"/>
        <w:numPr>
          <w:ilvl w:val="0"/>
          <w:numId w:val="367"/>
        </w:numPr>
        <w:jc w:val="both"/>
        <w:rPr>
          <w:rFonts w:ascii="Arial" w:hAnsi="Arial" w:cs="Arial"/>
          <w:b/>
          <w:color w:val="2F5496" w:themeColor="accent1" w:themeShade="BF"/>
        </w:rPr>
      </w:pPr>
      <w:r w:rsidRPr="00F91B37">
        <w:rPr>
          <w:rFonts w:ascii="Arial" w:hAnsi="Arial" w:cs="Arial"/>
          <w:b/>
          <w:color w:val="2F5496" w:themeColor="accent1" w:themeShade="BF"/>
        </w:rPr>
        <w:t xml:space="preserve">EBSCO: </w:t>
      </w:r>
      <w:r w:rsidRPr="00F91B37">
        <w:rPr>
          <w:rFonts w:ascii="Arial" w:hAnsi="Arial" w:cs="Arial"/>
          <w:bCs/>
          <w:color w:val="2F5496" w:themeColor="accent1" w:themeShade="BF"/>
        </w:rPr>
        <w:t xml:space="preserve">Es un poderoso sistema de referencia en línea con búsquedas configurables de fácil manejo, que permiten una destacada recuperación de la información, este sistema </w:t>
      </w:r>
      <w:r w:rsidRPr="00F91B37">
        <w:rPr>
          <w:rFonts w:ascii="Arial" w:hAnsi="Arial" w:cs="Arial"/>
          <w:bCs/>
          <w:color w:val="2F5496" w:themeColor="accent1" w:themeShade="BF"/>
        </w:rPr>
        <w:lastRenderedPageBreak/>
        <w:t xml:space="preserve">ofrece una variedad de bases de datos de texto completo patentadas y bases de datos populares de proveedores de información líderes. Hoy en día la Biblioteca de la Universidad Fidélitas cuenta con acceso a nueve bases de datos que abarcan distintos temas. Todos los estudiantes pueden tener acceso a estas bases de datos, lo cual permite que puedan complementar los conocimientos adquiridos en clase con las investigaciones que pueden realizar por medio de EBSCO. Las personas estudiantes del </w:t>
      </w:r>
      <w:r w:rsidRPr="00F91B37">
        <w:rPr>
          <w:rFonts w:ascii="Arial" w:hAnsi="Arial" w:cs="Arial"/>
          <w:bCs/>
          <w:color w:val="2F5496" w:themeColor="accent1" w:themeShade="BF"/>
          <w:u w:val="single"/>
        </w:rPr>
        <w:t xml:space="preserve">curso de </w:t>
      </w:r>
      <w:r w:rsidR="0089425A">
        <w:rPr>
          <w:rFonts w:ascii="Arial" w:hAnsi="Arial" w:cs="Arial"/>
          <w:bCs/>
          <w:color w:val="2F5496" w:themeColor="accent1" w:themeShade="BF"/>
        </w:rPr>
        <w:t>Análisis de políticas económicas</w:t>
      </w:r>
      <w:r w:rsidR="0089425A" w:rsidRPr="00F91B37">
        <w:rPr>
          <w:rFonts w:ascii="Arial" w:hAnsi="Arial" w:cs="Arial"/>
          <w:bCs/>
          <w:color w:val="2F5496" w:themeColor="accent1" w:themeShade="BF"/>
          <w:u w:val="single"/>
        </w:rPr>
        <w:t xml:space="preserve"> </w:t>
      </w:r>
      <w:r w:rsidRPr="00F91B37">
        <w:rPr>
          <w:rFonts w:ascii="Arial" w:hAnsi="Arial" w:cs="Arial"/>
          <w:bCs/>
          <w:color w:val="2F5496" w:themeColor="accent1" w:themeShade="BF"/>
          <w:u w:val="single"/>
        </w:rPr>
        <w:t xml:space="preserve">se </w:t>
      </w:r>
      <w:r w:rsidRPr="00F91B37">
        <w:rPr>
          <w:rFonts w:ascii="Arial" w:hAnsi="Arial" w:cs="Arial"/>
          <w:bCs/>
          <w:color w:val="2F5496" w:themeColor="accent1" w:themeShade="BF"/>
        </w:rPr>
        <w:t xml:space="preserve">pueden apoyar en esta base de datos para recopilar la información requerida para realizar </w:t>
      </w:r>
      <w:r>
        <w:rPr>
          <w:rFonts w:ascii="Arial" w:hAnsi="Arial" w:cs="Arial"/>
          <w:bCs/>
          <w:color w:val="2F5496" w:themeColor="accent1" w:themeShade="BF"/>
        </w:rPr>
        <w:t>las actividades sumativas de la evaluación de los aprendizajes.</w:t>
      </w:r>
    </w:p>
    <w:p w14:paraId="33353772" w14:textId="35BEC6A7" w:rsidR="006F3133" w:rsidRPr="006F3133" w:rsidRDefault="006F3133" w:rsidP="006F3133">
      <w:pPr>
        <w:pStyle w:val="Prrafodelista"/>
        <w:numPr>
          <w:ilvl w:val="0"/>
          <w:numId w:val="367"/>
        </w:numPr>
        <w:jc w:val="both"/>
        <w:rPr>
          <w:rFonts w:ascii="Arial" w:hAnsi="Arial" w:cs="Arial"/>
          <w:b/>
          <w:color w:val="2F5496" w:themeColor="accent1" w:themeShade="BF"/>
        </w:rPr>
      </w:pPr>
      <w:r w:rsidRPr="00F91B37">
        <w:rPr>
          <w:rFonts w:ascii="Arial" w:hAnsi="Arial" w:cs="Arial"/>
          <w:b/>
          <w:color w:val="2F5496" w:themeColor="accent1" w:themeShade="BF"/>
        </w:rPr>
        <w:t xml:space="preserve">Business Source Premier: </w:t>
      </w:r>
      <w:r w:rsidRPr="00F91B37">
        <w:rPr>
          <w:rFonts w:ascii="Arial" w:hAnsi="Arial" w:cs="Arial"/>
          <w:bCs/>
          <w:color w:val="2F5496" w:themeColor="accent1" w:themeShade="BF"/>
        </w:rPr>
        <w:t xml:space="preserve">Abarca todas las disciplinas relacionadas con el mundo empresarial, incluyendo marketing, administración, MIS, POM, contaduría, finanzas y economía.  Contiene además textos íntegros de contenido adicional, como informes de investigación del mercado, informes industriales, informes de países, perfiles de empresas y análisis FODA. Las personas estudiantes del </w:t>
      </w:r>
      <w:r w:rsidRPr="00F91B37">
        <w:rPr>
          <w:rFonts w:ascii="Arial" w:hAnsi="Arial" w:cs="Arial"/>
          <w:bCs/>
          <w:color w:val="2F5496" w:themeColor="accent1" w:themeShade="BF"/>
          <w:u w:val="single"/>
        </w:rPr>
        <w:t xml:space="preserve">curso de </w:t>
      </w:r>
      <w:r w:rsidR="0089425A">
        <w:rPr>
          <w:rFonts w:ascii="Arial" w:hAnsi="Arial" w:cs="Arial"/>
          <w:bCs/>
          <w:color w:val="2F5496" w:themeColor="accent1" w:themeShade="BF"/>
        </w:rPr>
        <w:t>Análisis de políticas económicas</w:t>
      </w:r>
      <w:r w:rsidR="0089425A" w:rsidRPr="00F91B37">
        <w:rPr>
          <w:rFonts w:ascii="Arial" w:hAnsi="Arial" w:cs="Arial"/>
          <w:bCs/>
          <w:color w:val="2F5496" w:themeColor="accent1" w:themeShade="BF"/>
        </w:rPr>
        <w:t xml:space="preserve"> </w:t>
      </w:r>
      <w:r w:rsidRPr="00F91B37">
        <w:rPr>
          <w:rFonts w:ascii="Arial" w:hAnsi="Arial" w:cs="Arial"/>
          <w:bCs/>
          <w:color w:val="2F5496" w:themeColor="accent1" w:themeShade="BF"/>
        </w:rPr>
        <w:t xml:space="preserve">pueden apoyar en esta base de datos para recopilar la información requerida para realizar </w:t>
      </w:r>
      <w:r>
        <w:rPr>
          <w:rFonts w:ascii="Arial" w:hAnsi="Arial" w:cs="Arial"/>
          <w:bCs/>
          <w:color w:val="2F5496" w:themeColor="accent1" w:themeShade="BF"/>
        </w:rPr>
        <w:t>las actividades sumativas de la evaluación de los aprendizajes.</w:t>
      </w:r>
    </w:p>
    <w:p w14:paraId="266EAD22" w14:textId="77777777" w:rsidR="000F313A" w:rsidRPr="004C7CB4" w:rsidRDefault="000F313A" w:rsidP="000F313A">
      <w:pPr>
        <w:pStyle w:val="Prrafodelista"/>
        <w:numPr>
          <w:ilvl w:val="0"/>
          <w:numId w:val="367"/>
        </w:numPr>
        <w:spacing w:after="200" w:line="276" w:lineRule="auto"/>
        <w:jc w:val="both"/>
        <w:rPr>
          <w:rFonts w:ascii="Arial" w:hAnsi="Arial" w:cs="Arial"/>
        </w:rPr>
      </w:pPr>
      <w:r w:rsidRPr="004C7CB4">
        <w:rPr>
          <w:rFonts w:ascii="Arial" w:hAnsi="Arial" w:cs="Arial"/>
          <w:b/>
          <w:bCs/>
        </w:rPr>
        <w:t>Office 365 Educativo</w:t>
      </w:r>
      <w:r w:rsidRPr="004C7CB4">
        <w:rPr>
          <w:rFonts w:ascii="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Análisis de Políticas Económicas.</w:t>
      </w:r>
    </w:p>
    <w:p w14:paraId="7FAC6CA0" w14:textId="77777777" w:rsidR="000F313A" w:rsidRDefault="000F313A" w:rsidP="0055764A">
      <w:pPr>
        <w:spacing w:after="120" w:line="240" w:lineRule="auto"/>
        <w:jc w:val="both"/>
        <w:rPr>
          <w:rFonts w:ascii="Arial" w:hAnsi="Arial" w:cs="Arial"/>
          <w:b/>
        </w:rPr>
      </w:pPr>
    </w:p>
    <w:p w14:paraId="3FFDE931" w14:textId="24F254D0" w:rsidR="00EA51C2" w:rsidRPr="004C7CB4" w:rsidRDefault="000F313A" w:rsidP="0055764A">
      <w:pPr>
        <w:spacing w:after="120" w:line="240" w:lineRule="auto"/>
        <w:jc w:val="both"/>
        <w:rPr>
          <w:rFonts w:ascii="Arial" w:hAnsi="Arial" w:cs="Arial"/>
        </w:rPr>
      </w:pPr>
      <w:r w:rsidRPr="004C7CB4">
        <w:rPr>
          <w:rFonts w:ascii="Arial" w:hAnsi="Arial" w:cs="Arial"/>
          <w:b/>
        </w:rPr>
        <w:t>CRONOGRAMA</w:t>
      </w:r>
    </w:p>
    <w:tbl>
      <w:tblPr>
        <w:tblW w:w="5000" w:type="pct"/>
        <w:tblLook w:val="04A0" w:firstRow="1" w:lastRow="0" w:firstColumn="1" w:lastColumn="0" w:noHBand="0" w:noVBand="1"/>
      </w:tblPr>
      <w:tblGrid>
        <w:gridCol w:w="1060"/>
        <w:gridCol w:w="3215"/>
        <w:gridCol w:w="5075"/>
      </w:tblGrid>
      <w:tr w:rsidR="003C6757" w:rsidRPr="004C7CB4" w14:paraId="22148B39" w14:textId="77777777" w:rsidTr="001726DC">
        <w:trPr>
          <w:trHeight w:val="450"/>
        </w:trPr>
        <w:tc>
          <w:tcPr>
            <w:tcW w:w="567" w:type="pct"/>
            <w:tcBorders>
              <w:top w:val="single" w:sz="8" w:space="0" w:color="auto"/>
              <w:left w:val="single" w:sz="8" w:space="0" w:color="auto"/>
              <w:bottom w:val="single" w:sz="8" w:space="0" w:color="auto"/>
              <w:right w:val="single" w:sz="8" w:space="0" w:color="auto"/>
            </w:tcBorders>
            <w:tcMar>
              <w:left w:w="108" w:type="dxa"/>
              <w:right w:w="108" w:type="dxa"/>
            </w:tcMar>
          </w:tcPr>
          <w:p w14:paraId="0AE7CA35"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Semana</w:t>
            </w:r>
          </w:p>
        </w:tc>
        <w:tc>
          <w:tcPr>
            <w:tcW w:w="1719" w:type="pct"/>
            <w:tcBorders>
              <w:top w:val="single" w:sz="8" w:space="0" w:color="auto"/>
              <w:left w:val="single" w:sz="8" w:space="0" w:color="auto"/>
              <w:bottom w:val="single" w:sz="8" w:space="0" w:color="auto"/>
              <w:right w:val="single" w:sz="8" w:space="0" w:color="auto"/>
            </w:tcBorders>
            <w:tcMar>
              <w:left w:w="108" w:type="dxa"/>
              <w:right w:w="108" w:type="dxa"/>
            </w:tcMar>
          </w:tcPr>
          <w:p w14:paraId="7944F8B7"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Contenidos</w:t>
            </w:r>
          </w:p>
        </w:tc>
        <w:tc>
          <w:tcPr>
            <w:tcW w:w="2714" w:type="pct"/>
            <w:tcBorders>
              <w:top w:val="single" w:sz="8" w:space="0" w:color="auto"/>
              <w:left w:val="single" w:sz="8" w:space="0" w:color="auto"/>
              <w:bottom w:val="single" w:sz="8" w:space="0" w:color="auto"/>
              <w:right w:val="single" w:sz="8" w:space="0" w:color="auto"/>
            </w:tcBorders>
            <w:tcMar>
              <w:left w:w="108" w:type="dxa"/>
              <w:right w:w="108" w:type="dxa"/>
            </w:tcMar>
          </w:tcPr>
          <w:p w14:paraId="66067DCA"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Actividades de aprendizaje </w:t>
            </w:r>
          </w:p>
        </w:tc>
      </w:tr>
      <w:tr w:rsidR="003C6757" w:rsidRPr="004C7CB4" w14:paraId="7E76AD8F" w14:textId="77777777" w:rsidTr="001726DC">
        <w:trPr>
          <w:trHeight w:val="300"/>
        </w:trPr>
        <w:tc>
          <w:tcPr>
            <w:tcW w:w="567" w:type="pct"/>
            <w:tcBorders>
              <w:top w:val="single" w:sz="8" w:space="0" w:color="auto"/>
              <w:left w:val="single" w:sz="8" w:space="0" w:color="auto"/>
              <w:bottom w:val="single" w:sz="8" w:space="0" w:color="auto"/>
              <w:right w:val="single" w:sz="8" w:space="0" w:color="auto"/>
            </w:tcBorders>
            <w:tcMar>
              <w:left w:w="108" w:type="dxa"/>
              <w:right w:w="108" w:type="dxa"/>
            </w:tcMar>
          </w:tcPr>
          <w:p w14:paraId="092DBF36"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3B0D2241"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1   </w:t>
            </w:r>
          </w:p>
        </w:tc>
        <w:tc>
          <w:tcPr>
            <w:tcW w:w="1719" w:type="pct"/>
            <w:tcBorders>
              <w:top w:val="single" w:sz="8" w:space="0" w:color="auto"/>
              <w:left w:val="single" w:sz="8" w:space="0" w:color="auto"/>
              <w:bottom w:val="single" w:sz="8" w:space="0" w:color="auto"/>
              <w:right w:val="single" w:sz="8" w:space="0" w:color="auto"/>
            </w:tcBorders>
            <w:tcMar>
              <w:left w:w="108" w:type="dxa"/>
              <w:right w:w="108" w:type="dxa"/>
            </w:tcMar>
          </w:tcPr>
          <w:p w14:paraId="01E7F4D4"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 </w:t>
            </w:r>
          </w:p>
          <w:p w14:paraId="3AA81AFE"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Unidad 1: Aspectos introductorios </w:t>
            </w:r>
          </w:p>
          <w:p w14:paraId="5E206208" w14:textId="77777777" w:rsidR="00EA51C2" w:rsidRPr="004C7CB4" w:rsidRDefault="00EA51C2" w:rsidP="0055764A">
            <w:pPr>
              <w:spacing w:after="0" w:line="276" w:lineRule="auto"/>
              <w:jc w:val="both"/>
              <w:rPr>
                <w:rFonts w:ascii="Arial" w:eastAsia="Arial" w:hAnsi="Arial" w:cs="Arial"/>
              </w:rPr>
            </w:pPr>
            <w:r w:rsidRPr="004C7CB4">
              <w:rPr>
                <w:rFonts w:ascii="Arial" w:eastAsia="Arial" w:hAnsi="Arial" w:cs="Arial"/>
              </w:rPr>
              <w:t xml:space="preserve"> </w:t>
            </w:r>
          </w:p>
          <w:p w14:paraId="1B5DC2FF" w14:textId="77777777" w:rsidR="00EA51C2" w:rsidRPr="004C7CB4" w:rsidRDefault="00EA51C2" w:rsidP="00CF6A23">
            <w:pPr>
              <w:pStyle w:val="Prrafodelista"/>
              <w:numPr>
                <w:ilvl w:val="0"/>
                <w:numId w:val="358"/>
              </w:numPr>
              <w:spacing w:after="0" w:line="276" w:lineRule="auto"/>
              <w:jc w:val="both"/>
              <w:rPr>
                <w:rFonts w:ascii="Arial" w:eastAsia="Arial" w:hAnsi="Arial" w:cs="Arial"/>
              </w:rPr>
            </w:pPr>
            <w:r w:rsidRPr="004C7CB4">
              <w:rPr>
                <w:rFonts w:ascii="Arial" w:eastAsia="Arial" w:hAnsi="Arial" w:cs="Arial"/>
              </w:rPr>
              <w:t xml:space="preserve">Historia de la intervención del estado en la economía </w:t>
            </w:r>
          </w:p>
          <w:p w14:paraId="770E6E4D" w14:textId="77777777" w:rsidR="00EA51C2" w:rsidRPr="004C7CB4" w:rsidRDefault="00EA51C2" w:rsidP="0055764A">
            <w:pPr>
              <w:spacing w:after="0" w:line="276" w:lineRule="auto"/>
              <w:jc w:val="both"/>
              <w:rPr>
                <w:rFonts w:ascii="Arial" w:eastAsia="Arial" w:hAnsi="Arial" w:cs="Arial"/>
              </w:rPr>
            </w:pPr>
            <w:r w:rsidRPr="004C7CB4">
              <w:rPr>
                <w:rFonts w:ascii="Arial" w:eastAsia="Arial" w:hAnsi="Arial" w:cs="Arial"/>
              </w:rPr>
              <w:t xml:space="preserve"> </w:t>
            </w:r>
          </w:p>
        </w:tc>
        <w:tc>
          <w:tcPr>
            <w:tcW w:w="2714" w:type="pct"/>
            <w:tcBorders>
              <w:top w:val="single" w:sz="8" w:space="0" w:color="auto"/>
              <w:left w:val="single" w:sz="8" w:space="0" w:color="auto"/>
              <w:bottom w:val="single" w:sz="8" w:space="0" w:color="auto"/>
              <w:right w:val="single" w:sz="8" w:space="0" w:color="auto"/>
            </w:tcBorders>
            <w:tcMar>
              <w:left w:w="108" w:type="dxa"/>
              <w:right w:w="108" w:type="dxa"/>
            </w:tcMar>
          </w:tcPr>
          <w:p w14:paraId="4815D1EC" w14:textId="77777777" w:rsidR="00EA51C2" w:rsidRPr="004C7CB4" w:rsidRDefault="00EA51C2" w:rsidP="00CF6A23">
            <w:pPr>
              <w:pStyle w:val="Prrafodelista"/>
              <w:numPr>
                <w:ilvl w:val="0"/>
                <w:numId w:val="357"/>
              </w:numPr>
              <w:spacing w:after="0" w:line="276" w:lineRule="auto"/>
              <w:jc w:val="both"/>
              <w:rPr>
                <w:rFonts w:ascii="Arial" w:eastAsia="Arial" w:hAnsi="Arial" w:cs="Arial"/>
                <w:lang w:val="es"/>
              </w:rPr>
            </w:pPr>
            <w:r w:rsidRPr="004C7CB4">
              <w:rPr>
                <w:rFonts w:ascii="Arial" w:eastAsia="Arial" w:hAnsi="Arial" w:cs="Arial"/>
                <w:lang w:val="es"/>
              </w:rPr>
              <w:t xml:space="preserve">Presentación </w:t>
            </w:r>
          </w:p>
          <w:p w14:paraId="08233390" w14:textId="77777777" w:rsidR="00EA51C2" w:rsidRPr="004C7CB4" w:rsidRDefault="00EA51C2" w:rsidP="00CF6A23">
            <w:pPr>
              <w:pStyle w:val="Prrafodelista"/>
              <w:numPr>
                <w:ilvl w:val="0"/>
                <w:numId w:val="357"/>
              </w:numPr>
              <w:spacing w:after="0" w:line="276" w:lineRule="auto"/>
              <w:jc w:val="both"/>
              <w:rPr>
                <w:rFonts w:ascii="Arial" w:eastAsia="Arial" w:hAnsi="Arial" w:cs="Arial"/>
                <w:lang w:val="es"/>
              </w:rPr>
            </w:pPr>
            <w:r w:rsidRPr="004C7CB4">
              <w:rPr>
                <w:rFonts w:ascii="Arial" w:eastAsia="Arial" w:hAnsi="Arial" w:cs="Arial"/>
                <w:lang w:val="es"/>
              </w:rPr>
              <w:t xml:space="preserve">Discusión del programa del curso. </w:t>
            </w:r>
          </w:p>
          <w:p w14:paraId="497DD335" w14:textId="77777777" w:rsidR="00EA51C2" w:rsidRPr="004C7CB4" w:rsidRDefault="00EA51C2" w:rsidP="00CF6A23">
            <w:pPr>
              <w:pStyle w:val="Prrafodelista"/>
              <w:numPr>
                <w:ilvl w:val="0"/>
                <w:numId w:val="357"/>
              </w:numPr>
              <w:spacing w:after="0" w:line="276" w:lineRule="auto"/>
              <w:jc w:val="both"/>
              <w:rPr>
                <w:rFonts w:ascii="Arial" w:eastAsia="Arial" w:hAnsi="Arial" w:cs="Arial"/>
                <w:lang w:val="es"/>
              </w:rPr>
            </w:pPr>
            <w:r w:rsidRPr="004C7CB4">
              <w:rPr>
                <w:rFonts w:ascii="Arial" w:eastAsia="Arial" w:hAnsi="Arial" w:cs="Arial"/>
                <w:lang w:val="es"/>
              </w:rPr>
              <w:t>Exposición del docente.</w:t>
            </w:r>
          </w:p>
          <w:p w14:paraId="7B1C856C" w14:textId="77777777" w:rsidR="00EA51C2" w:rsidRPr="004C7CB4" w:rsidRDefault="00EA51C2" w:rsidP="00CF6A23">
            <w:pPr>
              <w:pStyle w:val="Prrafodelista"/>
              <w:numPr>
                <w:ilvl w:val="0"/>
                <w:numId w:val="357"/>
              </w:numPr>
              <w:spacing w:after="0" w:line="276" w:lineRule="auto"/>
              <w:jc w:val="both"/>
              <w:rPr>
                <w:rFonts w:ascii="Arial" w:eastAsia="Arial" w:hAnsi="Arial" w:cs="Arial"/>
                <w:lang w:val="es"/>
              </w:rPr>
            </w:pPr>
            <w:r w:rsidRPr="004C7CB4">
              <w:rPr>
                <w:rFonts w:ascii="Arial" w:eastAsia="Arial" w:hAnsi="Arial" w:cs="Arial"/>
                <w:lang w:val="es"/>
              </w:rPr>
              <w:t>Escogencia de país y determinación de los grupos de trabajo.</w:t>
            </w:r>
          </w:p>
          <w:p w14:paraId="10377307" w14:textId="77777777" w:rsidR="00EA51C2" w:rsidRPr="004C7CB4" w:rsidRDefault="00EA51C2" w:rsidP="0055764A">
            <w:pPr>
              <w:spacing w:line="257" w:lineRule="auto"/>
              <w:jc w:val="both"/>
              <w:rPr>
                <w:rFonts w:ascii="Arial" w:eastAsia="Arial" w:hAnsi="Arial" w:cs="Arial"/>
                <w:lang w:val="es"/>
              </w:rPr>
            </w:pPr>
            <w:r w:rsidRPr="004C7CB4">
              <w:rPr>
                <w:rFonts w:ascii="Arial" w:eastAsia="Arial" w:hAnsi="Arial" w:cs="Arial"/>
                <w:lang w:val="es"/>
              </w:rPr>
              <w:t xml:space="preserve"> </w:t>
            </w:r>
          </w:p>
          <w:p w14:paraId="3A449182" w14:textId="77777777" w:rsidR="00EA51C2" w:rsidRPr="004C7CB4" w:rsidRDefault="00EA51C2" w:rsidP="0055764A">
            <w:pPr>
              <w:spacing w:line="257" w:lineRule="auto"/>
              <w:jc w:val="both"/>
              <w:rPr>
                <w:rFonts w:ascii="Arial" w:eastAsia="Arial" w:hAnsi="Arial" w:cs="Arial"/>
              </w:rPr>
            </w:pPr>
            <w:r w:rsidRPr="004C7CB4">
              <w:rPr>
                <w:rFonts w:ascii="Arial" w:eastAsia="Arial" w:hAnsi="Arial" w:cs="Arial"/>
              </w:rPr>
              <w:t xml:space="preserve">Cuadrado Roura, J. R. (Dir.), Mancha, T. y Villena, J. E. (2019). </w:t>
            </w:r>
            <w:hyperlink r:id="rId121" w:history="1">
              <w:r w:rsidRPr="004C7CB4">
                <w:rPr>
                  <w:rStyle w:val="Hipervnculo"/>
                  <w:rFonts w:ascii="Arial" w:eastAsia="Arial" w:hAnsi="Arial" w:cs="Arial"/>
                  <w:color w:val="auto"/>
                </w:rPr>
                <w:t>Política económica: elaboración, objetivos e instrumentos (6a. ed.)</w:t>
              </w:r>
            </w:hyperlink>
            <w:r w:rsidRPr="004C7CB4">
              <w:rPr>
                <w:rFonts w:ascii="Arial" w:eastAsia="Arial" w:hAnsi="Arial" w:cs="Arial"/>
              </w:rPr>
              <w:t xml:space="preserve">. 6. Aravaca (Madrid), McGraw-Hill España.  </w:t>
            </w:r>
          </w:p>
          <w:p w14:paraId="328DA16D" w14:textId="4ADA7B9D" w:rsidR="00EA51C2" w:rsidRPr="004C7CB4" w:rsidRDefault="00EA51C2" w:rsidP="0055764A">
            <w:pPr>
              <w:spacing w:after="0" w:line="276" w:lineRule="auto"/>
              <w:jc w:val="both"/>
              <w:rPr>
                <w:rFonts w:ascii="Arial" w:eastAsia="Arial" w:hAnsi="Arial" w:cs="Arial"/>
              </w:rPr>
            </w:pPr>
          </w:p>
        </w:tc>
      </w:tr>
      <w:tr w:rsidR="003C6757" w:rsidRPr="004C7CB4" w14:paraId="1CAC7DF5" w14:textId="77777777" w:rsidTr="001726DC">
        <w:trPr>
          <w:trHeight w:val="300"/>
        </w:trPr>
        <w:tc>
          <w:tcPr>
            <w:tcW w:w="567" w:type="pct"/>
            <w:tcBorders>
              <w:top w:val="single" w:sz="8" w:space="0" w:color="auto"/>
              <w:left w:val="single" w:sz="8" w:space="0" w:color="auto"/>
              <w:bottom w:val="single" w:sz="8" w:space="0" w:color="auto"/>
              <w:right w:val="single" w:sz="8" w:space="0" w:color="auto"/>
            </w:tcBorders>
            <w:tcMar>
              <w:left w:w="108" w:type="dxa"/>
              <w:right w:w="108" w:type="dxa"/>
            </w:tcMar>
          </w:tcPr>
          <w:p w14:paraId="29ED346C"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0C00D540"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2  </w:t>
            </w:r>
          </w:p>
        </w:tc>
        <w:tc>
          <w:tcPr>
            <w:tcW w:w="1719" w:type="pct"/>
            <w:tcBorders>
              <w:top w:val="single" w:sz="8" w:space="0" w:color="auto"/>
              <w:left w:val="single" w:sz="8" w:space="0" w:color="auto"/>
              <w:bottom w:val="single" w:sz="8" w:space="0" w:color="auto"/>
              <w:right w:val="single" w:sz="8" w:space="0" w:color="auto"/>
            </w:tcBorders>
            <w:tcMar>
              <w:left w:w="108" w:type="dxa"/>
              <w:right w:w="108" w:type="dxa"/>
            </w:tcMar>
          </w:tcPr>
          <w:p w14:paraId="1701ACB4"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 </w:t>
            </w:r>
          </w:p>
          <w:p w14:paraId="364B2E90"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Unidad 1: Aspectos introductorios </w:t>
            </w:r>
          </w:p>
          <w:p w14:paraId="7D46147D" w14:textId="77777777" w:rsidR="00EA51C2" w:rsidRPr="004C7CB4" w:rsidRDefault="00EA51C2" w:rsidP="0055764A">
            <w:pPr>
              <w:spacing w:after="0" w:line="276" w:lineRule="auto"/>
              <w:jc w:val="both"/>
              <w:rPr>
                <w:rFonts w:ascii="Arial" w:eastAsia="Arial" w:hAnsi="Arial" w:cs="Arial"/>
              </w:rPr>
            </w:pPr>
            <w:r w:rsidRPr="004C7CB4">
              <w:rPr>
                <w:rFonts w:ascii="Arial" w:eastAsia="Arial" w:hAnsi="Arial" w:cs="Arial"/>
              </w:rPr>
              <w:t xml:space="preserve"> </w:t>
            </w:r>
          </w:p>
          <w:p w14:paraId="048CF8DF" w14:textId="77777777" w:rsidR="00EA51C2" w:rsidRPr="004C7CB4" w:rsidRDefault="00EA51C2" w:rsidP="00CF6A23">
            <w:pPr>
              <w:pStyle w:val="Prrafodelista"/>
              <w:numPr>
                <w:ilvl w:val="0"/>
                <w:numId w:val="358"/>
              </w:numPr>
              <w:spacing w:after="0" w:line="276" w:lineRule="auto"/>
              <w:jc w:val="both"/>
              <w:rPr>
                <w:rFonts w:ascii="Arial" w:eastAsia="Arial" w:hAnsi="Arial" w:cs="Arial"/>
              </w:rPr>
            </w:pPr>
            <w:r w:rsidRPr="004C7CB4">
              <w:rPr>
                <w:rFonts w:ascii="Arial" w:eastAsia="Arial" w:hAnsi="Arial" w:cs="Arial"/>
              </w:rPr>
              <w:t xml:space="preserve">Importancia del análisis de resultados de la </w:t>
            </w:r>
            <w:r w:rsidRPr="004C7CB4">
              <w:rPr>
                <w:rFonts w:ascii="Arial" w:eastAsia="Arial" w:hAnsi="Arial" w:cs="Arial"/>
              </w:rPr>
              <w:lastRenderedPageBreak/>
              <w:t xml:space="preserve">implementación de medidas de política económica </w:t>
            </w:r>
          </w:p>
          <w:p w14:paraId="2F34476C" w14:textId="77777777" w:rsidR="00EA51C2" w:rsidRPr="004C7CB4" w:rsidRDefault="00EA51C2" w:rsidP="0055764A">
            <w:pPr>
              <w:spacing w:after="0" w:line="276" w:lineRule="auto"/>
              <w:jc w:val="both"/>
              <w:rPr>
                <w:rFonts w:ascii="Arial" w:eastAsia="Arial" w:hAnsi="Arial" w:cs="Arial"/>
              </w:rPr>
            </w:pPr>
            <w:r w:rsidRPr="004C7CB4">
              <w:rPr>
                <w:rFonts w:ascii="Arial" w:eastAsia="Arial" w:hAnsi="Arial" w:cs="Arial"/>
              </w:rPr>
              <w:t xml:space="preserve"> </w:t>
            </w:r>
          </w:p>
          <w:p w14:paraId="03A4CDDC" w14:textId="77777777" w:rsidR="00EA51C2" w:rsidRPr="004C7CB4" w:rsidRDefault="00EA51C2" w:rsidP="00CF6A23">
            <w:pPr>
              <w:pStyle w:val="Prrafodelista"/>
              <w:numPr>
                <w:ilvl w:val="0"/>
                <w:numId w:val="358"/>
              </w:numPr>
              <w:spacing w:after="0" w:line="276" w:lineRule="auto"/>
              <w:jc w:val="both"/>
              <w:rPr>
                <w:rFonts w:ascii="Arial" w:eastAsia="Arial" w:hAnsi="Arial" w:cs="Arial"/>
              </w:rPr>
            </w:pPr>
            <w:r w:rsidRPr="004C7CB4">
              <w:rPr>
                <w:rFonts w:ascii="Arial" w:eastAsia="Arial" w:hAnsi="Arial" w:cs="Arial"/>
              </w:rPr>
              <w:t xml:space="preserve">Fuentes primarias y secundarias de información </w:t>
            </w:r>
          </w:p>
          <w:p w14:paraId="647A194E" w14:textId="77777777" w:rsidR="00EA51C2" w:rsidRPr="004C7CB4" w:rsidRDefault="00EA51C2" w:rsidP="0055764A">
            <w:pPr>
              <w:spacing w:after="0" w:line="276" w:lineRule="auto"/>
              <w:jc w:val="both"/>
              <w:rPr>
                <w:rFonts w:ascii="Arial" w:eastAsia="Arial" w:hAnsi="Arial" w:cs="Arial"/>
              </w:rPr>
            </w:pPr>
            <w:r w:rsidRPr="004C7CB4">
              <w:rPr>
                <w:rFonts w:ascii="Arial" w:eastAsia="Arial" w:hAnsi="Arial" w:cs="Arial"/>
              </w:rPr>
              <w:t xml:space="preserve"> </w:t>
            </w:r>
          </w:p>
          <w:p w14:paraId="3B29C1DE" w14:textId="77777777" w:rsidR="00EA51C2" w:rsidRPr="004C7CB4" w:rsidRDefault="00EA51C2" w:rsidP="00CF6A23">
            <w:pPr>
              <w:pStyle w:val="Prrafodelista"/>
              <w:numPr>
                <w:ilvl w:val="0"/>
                <w:numId w:val="358"/>
              </w:numPr>
              <w:spacing w:after="0" w:line="276" w:lineRule="auto"/>
              <w:jc w:val="both"/>
              <w:rPr>
                <w:rFonts w:ascii="Arial" w:eastAsia="Arial" w:hAnsi="Arial" w:cs="Arial"/>
              </w:rPr>
            </w:pPr>
            <w:r w:rsidRPr="004C7CB4">
              <w:rPr>
                <w:rFonts w:ascii="Arial" w:eastAsia="Arial" w:hAnsi="Arial" w:cs="Arial"/>
              </w:rPr>
              <w:t>Ética en el análisis de resultados de la implementación de medidas de política económica Ética en el análisis del contexto económico.</w:t>
            </w:r>
          </w:p>
          <w:p w14:paraId="4BFF3724" w14:textId="77777777" w:rsidR="00EA51C2" w:rsidRPr="004C7CB4" w:rsidRDefault="00EA51C2" w:rsidP="0055764A">
            <w:pPr>
              <w:spacing w:after="0" w:line="276" w:lineRule="auto"/>
              <w:jc w:val="both"/>
              <w:rPr>
                <w:rFonts w:ascii="Arial" w:eastAsia="Arial" w:hAnsi="Arial" w:cs="Arial"/>
              </w:rPr>
            </w:pPr>
            <w:r w:rsidRPr="004C7CB4">
              <w:rPr>
                <w:rFonts w:ascii="Arial" w:eastAsia="Arial" w:hAnsi="Arial" w:cs="Arial"/>
              </w:rPr>
              <w:t xml:space="preserve"> </w:t>
            </w:r>
          </w:p>
          <w:p w14:paraId="18F34396" w14:textId="77777777" w:rsidR="00EA51C2" w:rsidRPr="004C7CB4" w:rsidRDefault="00EA51C2" w:rsidP="0055764A">
            <w:pPr>
              <w:spacing w:after="0" w:line="276" w:lineRule="auto"/>
              <w:jc w:val="both"/>
              <w:rPr>
                <w:rFonts w:ascii="Arial" w:eastAsia="Arial" w:hAnsi="Arial" w:cs="Arial"/>
              </w:rPr>
            </w:pPr>
            <w:r w:rsidRPr="004C7CB4">
              <w:rPr>
                <w:rFonts w:ascii="Arial" w:eastAsia="Arial" w:hAnsi="Arial" w:cs="Arial"/>
              </w:rPr>
              <w:t xml:space="preserve"> </w:t>
            </w:r>
          </w:p>
        </w:tc>
        <w:tc>
          <w:tcPr>
            <w:tcW w:w="2714" w:type="pct"/>
            <w:tcBorders>
              <w:top w:val="single" w:sz="8" w:space="0" w:color="auto"/>
              <w:left w:val="single" w:sz="8" w:space="0" w:color="auto"/>
              <w:bottom w:val="single" w:sz="8" w:space="0" w:color="auto"/>
              <w:right w:val="single" w:sz="8" w:space="0" w:color="auto"/>
            </w:tcBorders>
            <w:tcMar>
              <w:left w:w="108" w:type="dxa"/>
              <w:right w:w="108" w:type="dxa"/>
            </w:tcMar>
          </w:tcPr>
          <w:p w14:paraId="47748D5C" w14:textId="77777777" w:rsidR="00EA51C2" w:rsidRPr="004C7CB4" w:rsidRDefault="00EA51C2" w:rsidP="0055764A">
            <w:pPr>
              <w:spacing w:after="0" w:line="276" w:lineRule="auto"/>
              <w:jc w:val="both"/>
              <w:rPr>
                <w:rFonts w:ascii="Arial" w:eastAsia="Arial" w:hAnsi="Arial" w:cs="Arial"/>
                <w:lang w:val="es"/>
              </w:rPr>
            </w:pPr>
            <w:r w:rsidRPr="004C7CB4">
              <w:rPr>
                <w:rFonts w:ascii="Arial" w:eastAsia="Arial" w:hAnsi="Arial" w:cs="Arial"/>
                <w:lang w:val="es"/>
              </w:rPr>
              <w:lastRenderedPageBreak/>
              <w:t xml:space="preserve"> </w:t>
            </w:r>
          </w:p>
          <w:p w14:paraId="42525F59" w14:textId="23EF337F" w:rsidR="00EA51C2" w:rsidRPr="004C7CB4" w:rsidRDefault="00522956" w:rsidP="0055764A">
            <w:pPr>
              <w:spacing w:line="257" w:lineRule="auto"/>
              <w:jc w:val="both"/>
              <w:rPr>
                <w:rFonts w:ascii="Arial" w:eastAsia="Arial" w:hAnsi="Arial" w:cs="Arial"/>
                <w:lang w:val="es"/>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EA51C2" w:rsidRPr="004C7CB4">
              <w:rPr>
                <w:rFonts w:ascii="Arial" w:eastAsia="Arial" w:hAnsi="Arial" w:cs="Arial"/>
                <w:lang w:val="es"/>
              </w:rPr>
              <w:t xml:space="preserve"> </w:t>
            </w:r>
          </w:p>
          <w:p w14:paraId="6D20AB27" w14:textId="77777777" w:rsidR="00EA51C2" w:rsidRPr="004C7CB4" w:rsidRDefault="00EA51C2" w:rsidP="0055764A">
            <w:pPr>
              <w:spacing w:line="257" w:lineRule="auto"/>
              <w:jc w:val="both"/>
              <w:rPr>
                <w:rFonts w:ascii="Arial" w:eastAsia="Arial" w:hAnsi="Arial" w:cs="Arial"/>
              </w:rPr>
            </w:pPr>
            <w:r w:rsidRPr="004C7CB4">
              <w:rPr>
                <w:rFonts w:ascii="Arial" w:eastAsia="Arial" w:hAnsi="Arial" w:cs="Arial"/>
              </w:rPr>
              <w:lastRenderedPageBreak/>
              <w:t xml:space="preserve">Cuadrado Roura, J. R. (Dir.), Mancha, T. y Villena, J. E. (2019). </w:t>
            </w:r>
            <w:hyperlink r:id="rId122" w:history="1">
              <w:r w:rsidRPr="004C7CB4">
                <w:rPr>
                  <w:rStyle w:val="Hipervnculo"/>
                  <w:rFonts w:ascii="Arial" w:eastAsia="Arial" w:hAnsi="Arial" w:cs="Arial"/>
                  <w:color w:val="auto"/>
                </w:rPr>
                <w:t>Política económica: elaboración, objetivos e instrumentos (6a. ed.)</w:t>
              </w:r>
            </w:hyperlink>
            <w:r w:rsidRPr="004C7CB4">
              <w:rPr>
                <w:rFonts w:ascii="Arial" w:eastAsia="Arial" w:hAnsi="Arial" w:cs="Arial"/>
              </w:rPr>
              <w:t xml:space="preserve">. 6. Aravaca (Madrid), McGraw-Hill España.  </w:t>
            </w:r>
          </w:p>
          <w:p w14:paraId="24A9AF08" w14:textId="7B05435B" w:rsidR="00EA51C2" w:rsidRPr="004C7CB4" w:rsidRDefault="00EA51C2" w:rsidP="001726DC">
            <w:pPr>
              <w:spacing w:after="0" w:line="276" w:lineRule="auto"/>
              <w:jc w:val="both"/>
              <w:rPr>
                <w:rFonts w:ascii="Arial" w:eastAsia="Arial" w:hAnsi="Arial" w:cs="Arial"/>
              </w:rPr>
            </w:pPr>
          </w:p>
        </w:tc>
      </w:tr>
      <w:tr w:rsidR="003C6757" w:rsidRPr="004C7CB4" w14:paraId="35CF0711" w14:textId="77777777" w:rsidTr="001726DC">
        <w:trPr>
          <w:trHeight w:val="300"/>
        </w:trPr>
        <w:tc>
          <w:tcPr>
            <w:tcW w:w="567" w:type="pct"/>
            <w:tcBorders>
              <w:top w:val="single" w:sz="8" w:space="0" w:color="auto"/>
              <w:left w:val="single" w:sz="8" w:space="0" w:color="auto"/>
              <w:bottom w:val="single" w:sz="8" w:space="0" w:color="auto"/>
              <w:right w:val="single" w:sz="8" w:space="0" w:color="auto"/>
            </w:tcBorders>
            <w:tcMar>
              <w:left w:w="108" w:type="dxa"/>
              <w:right w:w="108" w:type="dxa"/>
            </w:tcMar>
          </w:tcPr>
          <w:p w14:paraId="2068CE63"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lastRenderedPageBreak/>
              <w:t xml:space="preserve"> </w:t>
            </w:r>
          </w:p>
          <w:p w14:paraId="6FC27026"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3  </w:t>
            </w:r>
          </w:p>
        </w:tc>
        <w:tc>
          <w:tcPr>
            <w:tcW w:w="1719" w:type="pct"/>
            <w:tcBorders>
              <w:top w:val="single" w:sz="8" w:space="0" w:color="auto"/>
              <w:left w:val="single" w:sz="8" w:space="0" w:color="auto"/>
              <w:bottom w:val="single" w:sz="8" w:space="0" w:color="auto"/>
              <w:right w:val="single" w:sz="8" w:space="0" w:color="auto"/>
            </w:tcBorders>
            <w:tcMar>
              <w:left w:w="108" w:type="dxa"/>
              <w:right w:w="108" w:type="dxa"/>
            </w:tcMar>
          </w:tcPr>
          <w:p w14:paraId="115546E3"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 </w:t>
            </w:r>
          </w:p>
          <w:p w14:paraId="0F8D274B"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Unidad 2. Fundamentos de la política económica</w:t>
            </w:r>
          </w:p>
          <w:p w14:paraId="35291DE5"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056CB622" w14:textId="77777777" w:rsidR="00EA51C2" w:rsidRPr="004C7CB4" w:rsidRDefault="00EA51C2" w:rsidP="00CF6A23">
            <w:pPr>
              <w:pStyle w:val="Prrafodelista"/>
              <w:numPr>
                <w:ilvl w:val="0"/>
                <w:numId w:val="358"/>
              </w:numPr>
              <w:spacing w:after="0" w:line="276" w:lineRule="auto"/>
              <w:jc w:val="both"/>
              <w:rPr>
                <w:rFonts w:ascii="Arial" w:eastAsia="Arial" w:hAnsi="Arial" w:cs="Arial"/>
              </w:rPr>
            </w:pPr>
            <w:r w:rsidRPr="004C7CB4">
              <w:rPr>
                <w:rFonts w:ascii="Arial" w:eastAsia="Arial" w:hAnsi="Arial" w:cs="Arial"/>
              </w:rPr>
              <w:t xml:space="preserve">Sistema económico, economía de mercado y economías mixtas  </w:t>
            </w:r>
          </w:p>
          <w:p w14:paraId="3693E4F5" w14:textId="77777777" w:rsidR="00EA51C2" w:rsidRPr="004C7CB4" w:rsidRDefault="00EA51C2" w:rsidP="0055764A">
            <w:pPr>
              <w:spacing w:after="0" w:line="276" w:lineRule="auto"/>
              <w:jc w:val="both"/>
              <w:rPr>
                <w:rFonts w:ascii="Arial" w:eastAsia="Arial" w:hAnsi="Arial" w:cs="Arial"/>
              </w:rPr>
            </w:pPr>
            <w:r w:rsidRPr="004C7CB4">
              <w:rPr>
                <w:rFonts w:ascii="Arial" w:eastAsia="Arial" w:hAnsi="Arial" w:cs="Arial"/>
              </w:rPr>
              <w:t xml:space="preserve"> </w:t>
            </w:r>
          </w:p>
          <w:p w14:paraId="62C36418" w14:textId="77777777" w:rsidR="00EA51C2" w:rsidRPr="004C7CB4" w:rsidRDefault="00EA51C2" w:rsidP="00CF6A23">
            <w:pPr>
              <w:pStyle w:val="Prrafodelista"/>
              <w:numPr>
                <w:ilvl w:val="0"/>
                <w:numId w:val="358"/>
              </w:numPr>
              <w:spacing w:after="0" w:line="257" w:lineRule="auto"/>
              <w:jc w:val="both"/>
              <w:rPr>
                <w:rFonts w:ascii="Arial" w:eastAsia="Arial" w:hAnsi="Arial" w:cs="Arial"/>
              </w:rPr>
            </w:pPr>
            <w:r w:rsidRPr="004C7CB4">
              <w:rPr>
                <w:rFonts w:ascii="Arial" w:eastAsia="Arial" w:hAnsi="Arial" w:cs="Arial"/>
              </w:rPr>
              <w:t xml:space="preserve">Expectativas, incentivos, elección pública y grupos de interés  </w:t>
            </w:r>
          </w:p>
        </w:tc>
        <w:tc>
          <w:tcPr>
            <w:tcW w:w="2714" w:type="pct"/>
            <w:tcBorders>
              <w:top w:val="single" w:sz="8" w:space="0" w:color="auto"/>
              <w:left w:val="single" w:sz="8" w:space="0" w:color="auto"/>
              <w:bottom w:val="single" w:sz="8" w:space="0" w:color="auto"/>
              <w:right w:val="single" w:sz="8" w:space="0" w:color="auto"/>
            </w:tcBorders>
            <w:tcMar>
              <w:left w:w="108" w:type="dxa"/>
              <w:right w:w="108" w:type="dxa"/>
            </w:tcMar>
          </w:tcPr>
          <w:p w14:paraId="7CE3C56E" w14:textId="77777777" w:rsidR="00EA51C2" w:rsidRPr="004C7CB4" w:rsidRDefault="00EA51C2" w:rsidP="0055764A">
            <w:pPr>
              <w:spacing w:after="0" w:line="276" w:lineRule="auto"/>
              <w:jc w:val="both"/>
              <w:rPr>
                <w:rFonts w:ascii="Arial" w:eastAsia="Arial" w:hAnsi="Arial" w:cs="Arial"/>
                <w:lang w:val="es"/>
              </w:rPr>
            </w:pPr>
            <w:r w:rsidRPr="004C7CB4">
              <w:rPr>
                <w:rFonts w:ascii="Arial" w:eastAsia="Arial" w:hAnsi="Arial" w:cs="Arial"/>
                <w:lang w:val="es"/>
              </w:rPr>
              <w:t xml:space="preserve"> </w:t>
            </w:r>
          </w:p>
          <w:p w14:paraId="0C629108" w14:textId="77777777" w:rsidR="00522956" w:rsidRDefault="00522956" w:rsidP="0055764A">
            <w:pPr>
              <w:spacing w:line="257" w:lineRule="auto"/>
              <w:jc w:val="both"/>
              <w:rPr>
                <w:rFonts w:ascii="Arial" w:hAnsi="Arial" w:cs="Arial"/>
                <w:color w:val="2F5496" w:themeColor="accent1" w:themeShade="BF"/>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64270138" w14:textId="0B6DBFC5" w:rsidR="00EA51C2" w:rsidRPr="004C7CB4" w:rsidRDefault="00EA51C2" w:rsidP="0055764A">
            <w:pPr>
              <w:spacing w:line="257" w:lineRule="auto"/>
              <w:jc w:val="both"/>
              <w:rPr>
                <w:rFonts w:ascii="Arial" w:eastAsia="Arial" w:hAnsi="Arial" w:cs="Arial"/>
              </w:rPr>
            </w:pPr>
            <w:r w:rsidRPr="004C7CB4">
              <w:rPr>
                <w:rFonts w:ascii="Arial" w:eastAsia="Arial" w:hAnsi="Arial" w:cs="Arial"/>
              </w:rPr>
              <w:t xml:space="preserve">Cuadrado Roura, J. R. (Dir.), Mancha, T. y Villena, J. E. (2019). </w:t>
            </w:r>
            <w:hyperlink r:id="rId123" w:history="1">
              <w:r w:rsidRPr="004C7CB4">
                <w:rPr>
                  <w:rStyle w:val="Hipervnculo"/>
                  <w:rFonts w:ascii="Arial" w:eastAsia="Arial" w:hAnsi="Arial" w:cs="Arial"/>
                  <w:color w:val="auto"/>
                </w:rPr>
                <w:t>Política económica: elaboración, objetivos e instrumentos (6a. ed.)</w:t>
              </w:r>
            </w:hyperlink>
            <w:r w:rsidRPr="004C7CB4">
              <w:rPr>
                <w:rFonts w:ascii="Arial" w:eastAsia="Arial" w:hAnsi="Arial" w:cs="Arial"/>
              </w:rPr>
              <w:t xml:space="preserve">. 6. Aravaca (Madrid), McGraw-Hill España.  </w:t>
            </w:r>
          </w:p>
          <w:p w14:paraId="0F2D958C" w14:textId="057D6C39" w:rsidR="00EA51C2" w:rsidRPr="004C7CB4" w:rsidRDefault="00EA51C2" w:rsidP="0055764A">
            <w:pPr>
              <w:spacing w:after="0" w:line="257" w:lineRule="auto"/>
              <w:jc w:val="both"/>
              <w:rPr>
                <w:rFonts w:ascii="Arial" w:eastAsia="Arial" w:hAnsi="Arial" w:cs="Arial"/>
              </w:rPr>
            </w:pPr>
          </w:p>
          <w:p w14:paraId="62CEE25D"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tc>
      </w:tr>
      <w:tr w:rsidR="003C6757" w:rsidRPr="004C7CB4" w14:paraId="6C7186EC" w14:textId="77777777" w:rsidTr="001726DC">
        <w:trPr>
          <w:trHeight w:val="300"/>
        </w:trPr>
        <w:tc>
          <w:tcPr>
            <w:tcW w:w="567" w:type="pct"/>
            <w:tcBorders>
              <w:top w:val="single" w:sz="8" w:space="0" w:color="auto"/>
              <w:left w:val="single" w:sz="8" w:space="0" w:color="auto"/>
              <w:bottom w:val="single" w:sz="8" w:space="0" w:color="auto"/>
              <w:right w:val="single" w:sz="8" w:space="0" w:color="auto"/>
            </w:tcBorders>
            <w:tcMar>
              <w:left w:w="108" w:type="dxa"/>
              <w:right w:w="108" w:type="dxa"/>
            </w:tcMar>
          </w:tcPr>
          <w:p w14:paraId="624EE5A0"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07CC0BC9"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4  </w:t>
            </w:r>
          </w:p>
        </w:tc>
        <w:tc>
          <w:tcPr>
            <w:tcW w:w="1719" w:type="pct"/>
            <w:tcBorders>
              <w:top w:val="single" w:sz="8" w:space="0" w:color="auto"/>
              <w:left w:val="single" w:sz="8" w:space="0" w:color="auto"/>
              <w:bottom w:val="single" w:sz="8" w:space="0" w:color="auto"/>
              <w:right w:val="single" w:sz="8" w:space="0" w:color="auto"/>
            </w:tcBorders>
            <w:tcMar>
              <w:left w:w="108" w:type="dxa"/>
              <w:right w:w="108" w:type="dxa"/>
            </w:tcMar>
          </w:tcPr>
          <w:p w14:paraId="39ECDDA2"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 </w:t>
            </w:r>
          </w:p>
          <w:p w14:paraId="4EFF71DB"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Unidad 2. Fundamentos de la política económica</w:t>
            </w:r>
          </w:p>
          <w:p w14:paraId="38BFCEE0"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31704BEE" w14:textId="77777777" w:rsidR="00EA51C2" w:rsidRPr="004C7CB4" w:rsidRDefault="00EA51C2" w:rsidP="00CF6A23">
            <w:pPr>
              <w:pStyle w:val="Prrafodelista"/>
              <w:numPr>
                <w:ilvl w:val="0"/>
                <w:numId w:val="358"/>
              </w:numPr>
              <w:spacing w:after="0" w:line="276" w:lineRule="auto"/>
              <w:jc w:val="both"/>
              <w:rPr>
                <w:rFonts w:ascii="Arial" w:eastAsia="Arial" w:hAnsi="Arial" w:cs="Arial"/>
              </w:rPr>
            </w:pPr>
            <w:r w:rsidRPr="004C7CB4">
              <w:rPr>
                <w:rFonts w:ascii="Arial" w:eastAsia="Arial" w:hAnsi="Arial" w:cs="Arial"/>
              </w:rPr>
              <w:t xml:space="preserve">Taxonomía de las políticas económicas </w:t>
            </w:r>
          </w:p>
          <w:p w14:paraId="3C1DBA29"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tc>
        <w:tc>
          <w:tcPr>
            <w:tcW w:w="2714" w:type="pct"/>
            <w:tcBorders>
              <w:top w:val="single" w:sz="8" w:space="0" w:color="auto"/>
              <w:left w:val="single" w:sz="8" w:space="0" w:color="auto"/>
              <w:bottom w:val="single" w:sz="8" w:space="0" w:color="auto"/>
              <w:right w:val="single" w:sz="8" w:space="0" w:color="auto"/>
            </w:tcBorders>
            <w:tcMar>
              <w:left w:w="108" w:type="dxa"/>
              <w:right w:w="108" w:type="dxa"/>
            </w:tcMar>
          </w:tcPr>
          <w:p w14:paraId="5B7B826C" w14:textId="77777777" w:rsidR="00EA51C2" w:rsidRPr="004C7CB4" w:rsidRDefault="00EA51C2" w:rsidP="0055764A">
            <w:pPr>
              <w:spacing w:after="0" w:line="276" w:lineRule="auto"/>
              <w:jc w:val="both"/>
              <w:rPr>
                <w:rFonts w:ascii="Arial" w:eastAsia="Arial" w:hAnsi="Arial" w:cs="Arial"/>
                <w:lang w:val="es"/>
              </w:rPr>
            </w:pPr>
            <w:r w:rsidRPr="004C7CB4">
              <w:rPr>
                <w:rFonts w:ascii="Arial" w:eastAsia="Arial" w:hAnsi="Arial" w:cs="Arial"/>
                <w:lang w:val="es"/>
              </w:rPr>
              <w:t xml:space="preserve"> </w:t>
            </w:r>
          </w:p>
          <w:p w14:paraId="2C4746AC" w14:textId="2D3B6296" w:rsidR="00EA51C2" w:rsidRPr="004C7CB4" w:rsidRDefault="00522956" w:rsidP="00CF6A23">
            <w:pPr>
              <w:pStyle w:val="Prrafodelista"/>
              <w:numPr>
                <w:ilvl w:val="0"/>
                <w:numId w:val="357"/>
              </w:numPr>
              <w:spacing w:after="0" w:line="276" w:lineRule="auto"/>
              <w:jc w:val="both"/>
              <w:rPr>
                <w:rFonts w:ascii="Arial" w:eastAsia="Arial" w:hAnsi="Arial" w:cs="Arial"/>
                <w:lang w:val="es"/>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EA51C2" w:rsidRPr="004C7CB4">
              <w:rPr>
                <w:rFonts w:ascii="Arial" w:eastAsia="Arial" w:hAnsi="Arial" w:cs="Arial"/>
                <w:lang w:val="es"/>
              </w:rPr>
              <w:t>.</w:t>
            </w:r>
          </w:p>
          <w:p w14:paraId="456EFB5E" w14:textId="77777777" w:rsidR="00EA51C2" w:rsidRPr="004C7CB4" w:rsidRDefault="00EA51C2" w:rsidP="0055764A">
            <w:pPr>
              <w:spacing w:line="257" w:lineRule="auto"/>
              <w:jc w:val="both"/>
              <w:rPr>
                <w:rFonts w:ascii="Arial" w:eastAsia="Arial" w:hAnsi="Arial" w:cs="Arial"/>
                <w:lang w:val="es"/>
              </w:rPr>
            </w:pPr>
            <w:r w:rsidRPr="004C7CB4">
              <w:rPr>
                <w:rFonts w:ascii="Arial" w:eastAsia="Arial" w:hAnsi="Arial" w:cs="Arial"/>
                <w:lang w:val="es"/>
              </w:rPr>
              <w:t xml:space="preserve"> </w:t>
            </w:r>
          </w:p>
          <w:p w14:paraId="4DAE188B" w14:textId="77777777" w:rsidR="00EA51C2" w:rsidRPr="004C7CB4" w:rsidRDefault="00EA51C2" w:rsidP="0055764A">
            <w:pPr>
              <w:spacing w:line="257" w:lineRule="auto"/>
              <w:jc w:val="both"/>
              <w:rPr>
                <w:rFonts w:ascii="Arial" w:eastAsia="Arial" w:hAnsi="Arial" w:cs="Arial"/>
              </w:rPr>
            </w:pPr>
            <w:r w:rsidRPr="004C7CB4">
              <w:rPr>
                <w:rFonts w:ascii="Arial" w:eastAsia="Arial" w:hAnsi="Arial" w:cs="Arial"/>
              </w:rPr>
              <w:t xml:space="preserve">Cuadrado Roura, J. R. (Dir.), Mancha, T. y Villena, J. E. (2019). </w:t>
            </w:r>
            <w:hyperlink r:id="rId124" w:history="1">
              <w:r w:rsidRPr="004C7CB4">
                <w:rPr>
                  <w:rStyle w:val="Hipervnculo"/>
                  <w:rFonts w:ascii="Arial" w:eastAsia="Arial" w:hAnsi="Arial" w:cs="Arial"/>
                  <w:color w:val="auto"/>
                </w:rPr>
                <w:t>Política económica: elaboración, objetivos e instrumentos (6a. ed.)</w:t>
              </w:r>
            </w:hyperlink>
            <w:r w:rsidRPr="004C7CB4">
              <w:rPr>
                <w:rFonts w:ascii="Arial" w:eastAsia="Arial" w:hAnsi="Arial" w:cs="Arial"/>
              </w:rPr>
              <w:t xml:space="preserve">. 6. Aravaca (Madrid), McGraw-Hill España.  </w:t>
            </w:r>
          </w:p>
          <w:p w14:paraId="20EBF747" w14:textId="1B50A7C8" w:rsidR="00EA51C2" w:rsidRPr="004C7CB4" w:rsidRDefault="00EA51C2" w:rsidP="0055764A">
            <w:pPr>
              <w:spacing w:after="0" w:line="257" w:lineRule="auto"/>
              <w:jc w:val="both"/>
              <w:rPr>
                <w:rFonts w:ascii="Arial" w:eastAsia="Arial" w:hAnsi="Arial" w:cs="Arial"/>
                <w:b/>
                <w:bCs/>
              </w:rPr>
            </w:pPr>
          </w:p>
          <w:p w14:paraId="177A11AC"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b/>
                <w:bCs/>
              </w:rPr>
              <w:t>ENTREGA ENSAYO (10%):</w:t>
            </w:r>
            <w:r w:rsidRPr="004C7CB4">
              <w:rPr>
                <w:rFonts w:ascii="Arial" w:eastAsia="Arial" w:hAnsi="Arial" w:cs="Arial"/>
              </w:rPr>
              <w:t xml:space="preserve">  actividad individual de reflexión y argumentación sobre la importancia </w:t>
            </w:r>
            <w:r w:rsidRPr="004C7CB4">
              <w:rPr>
                <w:rFonts w:ascii="Arial" w:eastAsia="Arial" w:hAnsi="Arial" w:cs="Arial"/>
              </w:rPr>
              <w:lastRenderedPageBreak/>
              <w:t>del análisis de los resultados de la implementación de medidas de política, en el ámbito del análisis económico y el ejercicio profesional de las personas economistas.</w:t>
            </w:r>
          </w:p>
          <w:p w14:paraId="4104B3C6"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tc>
      </w:tr>
      <w:tr w:rsidR="003C6757" w:rsidRPr="004C7CB4" w14:paraId="3EDE7F8D" w14:textId="77777777" w:rsidTr="001726DC">
        <w:trPr>
          <w:trHeight w:val="135"/>
        </w:trPr>
        <w:tc>
          <w:tcPr>
            <w:tcW w:w="567" w:type="pct"/>
            <w:tcBorders>
              <w:top w:val="single" w:sz="8" w:space="0" w:color="auto"/>
              <w:left w:val="single" w:sz="8" w:space="0" w:color="auto"/>
              <w:bottom w:val="single" w:sz="8" w:space="0" w:color="auto"/>
              <w:right w:val="single" w:sz="8" w:space="0" w:color="auto"/>
            </w:tcBorders>
            <w:tcMar>
              <w:left w:w="108" w:type="dxa"/>
              <w:right w:w="108" w:type="dxa"/>
            </w:tcMar>
          </w:tcPr>
          <w:p w14:paraId="5A51FD53"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lastRenderedPageBreak/>
              <w:t xml:space="preserve"> </w:t>
            </w:r>
          </w:p>
          <w:p w14:paraId="16704115"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5</w:t>
            </w:r>
          </w:p>
        </w:tc>
        <w:tc>
          <w:tcPr>
            <w:tcW w:w="1719" w:type="pct"/>
            <w:tcBorders>
              <w:top w:val="single" w:sz="8" w:space="0" w:color="auto"/>
              <w:left w:val="single" w:sz="8" w:space="0" w:color="auto"/>
              <w:bottom w:val="single" w:sz="8" w:space="0" w:color="auto"/>
              <w:right w:val="single" w:sz="8" w:space="0" w:color="auto"/>
            </w:tcBorders>
            <w:tcMar>
              <w:left w:w="108" w:type="dxa"/>
              <w:right w:w="108" w:type="dxa"/>
            </w:tcMar>
          </w:tcPr>
          <w:p w14:paraId="6B7D73A1"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 </w:t>
            </w:r>
          </w:p>
          <w:p w14:paraId="46C9DFC0"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Unidad 3: Medidas de política económica </w:t>
            </w:r>
          </w:p>
          <w:p w14:paraId="499990C1"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23532B4F" w14:textId="77777777" w:rsidR="00EA51C2" w:rsidRPr="004C7CB4" w:rsidRDefault="00EA51C2" w:rsidP="00CF6A23">
            <w:pPr>
              <w:pStyle w:val="Prrafodelista"/>
              <w:numPr>
                <w:ilvl w:val="0"/>
                <w:numId w:val="358"/>
              </w:numPr>
              <w:spacing w:after="0" w:line="276" w:lineRule="auto"/>
              <w:jc w:val="both"/>
              <w:rPr>
                <w:rFonts w:ascii="Arial" w:eastAsia="Arial" w:hAnsi="Arial" w:cs="Arial"/>
              </w:rPr>
            </w:pPr>
            <w:r w:rsidRPr="004C7CB4">
              <w:rPr>
                <w:rFonts w:ascii="Arial" w:eastAsia="Arial" w:hAnsi="Arial" w:cs="Arial"/>
              </w:rPr>
              <w:t xml:space="preserve">Proceso de elaboración de la política económica  </w:t>
            </w:r>
          </w:p>
        </w:tc>
        <w:tc>
          <w:tcPr>
            <w:tcW w:w="2714" w:type="pct"/>
            <w:tcBorders>
              <w:top w:val="single" w:sz="8" w:space="0" w:color="auto"/>
              <w:left w:val="single" w:sz="8" w:space="0" w:color="auto"/>
              <w:bottom w:val="single" w:sz="8" w:space="0" w:color="auto"/>
              <w:right w:val="single" w:sz="8" w:space="0" w:color="auto"/>
            </w:tcBorders>
            <w:tcMar>
              <w:left w:w="108" w:type="dxa"/>
              <w:right w:w="108" w:type="dxa"/>
            </w:tcMar>
          </w:tcPr>
          <w:p w14:paraId="48B13E74" w14:textId="77777777" w:rsidR="00EA51C2" w:rsidRPr="004C7CB4" w:rsidRDefault="00EA51C2" w:rsidP="0055764A">
            <w:pPr>
              <w:spacing w:after="0" w:line="276" w:lineRule="auto"/>
              <w:jc w:val="both"/>
              <w:rPr>
                <w:rFonts w:ascii="Arial" w:eastAsia="Arial" w:hAnsi="Arial" w:cs="Arial"/>
                <w:lang w:val="es"/>
              </w:rPr>
            </w:pPr>
            <w:r w:rsidRPr="004C7CB4">
              <w:rPr>
                <w:rFonts w:ascii="Arial" w:eastAsia="Arial" w:hAnsi="Arial" w:cs="Arial"/>
                <w:lang w:val="es"/>
              </w:rPr>
              <w:t xml:space="preserve"> </w:t>
            </w:r>
          </w:p>
          <w:p w14:paraId="24049328" w14:textId="070013F2" w:rsidR="00EA51C2" w:rsidRPr="004C7CB4" w:rsidRDefault="00522956" w:rsidP="0055764A">
            <w:pPr>
              <w:spacing w:line="257" w:lineRule="auto"/>
              <w:jc w:val="both"/>
              <w:rPr>
                <w:rFonts w:ascii="Arial" w:eastAsia="Arial" w:hAnsi="Arial" w:cs="Arial"/>
                <w:lang w:val="es"/>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EA51C2" w:rsidRPr="004C7CB4">
              <w:rPr>
                <w:rFonts w:ascii="Arial" w:eastAsia="Arial" w:hAnsi="Arial" w:cs="Arial"/>
                <w:lang w:val="es"/>
              </w:rPr>
              <w:t xml:space="preserve"> </w:t>
            </w:r>
          </w:p>
          <w:p w14:paraId="5E8E2B10" w14:textId="77777777" w:rsidR="00EA51C2" w:rsidRPr="004C7CB4" w:rsidRDefault="00EA51C2" w:rsidP="0055764A">
            <w:pPr>
              <w:spacing w:line="257" w:lineRule="auto"/>
              <w:jc w:val="both"/>
              <w:rPr>
                <w:rFonts w:ascii="Arial" w:eastAsia="Arial" w:hAnsi="Arial" w:cs="Arial"/>
              </w:rPr>
            </w:pPr>
            <w:r w:rsidRPr="004C7CB4">
              <w:rPr>
                <w:rFonts w:ascii="Arial" w:eastAsia="Arial" w:hAnsi="Arial" w:cs="Arial"/>
              </w:rPr>
              <w:t xml:space="preserve">Cuadrado Roura, J. R. (Dir.), Mancha, T. y Villena, J. E. (2019). </w:t>
            </w:r>
            <w:hyperlink r:id="rId125" w:history="1">
              <w:r w:rsidRPr="004C7CB4">
                <w:rPr>
                  <w:rStyle w:val="Hipervnculo"/>
                  <w:rFonts w:ascii="Arial" w:eastAsia="Arial" w:hAnsi="Arial" w:cs="Arial"/>
                  <w:color w:val="auto"/>
                </w:rPr>
                <w:t>Política económica: elaboración, objetivos e instrumentos (6a. ed.)</w:t>
              </w:r>
            </w:hyperlink>
            <w:r w:rsidRPr="004C7CB4">
              <w:rPr>
                <w:rFonts w:ascii="Arial" w:eastAsia="Arial" w:hAnsi="Arial" w:cs="Arial"/>
              </w:rPr>
              <w:t xml:space="preserve">. 6. Aravaca (Madrid), McGraw-Hill España.  </w:t>
            </w:r>
          </w:p>
          <w:p w14:paraId="6AEA702E" w14:textId="5F6E7E0F" w:rsidR="00EA51C2" w:rsidRPr="004C7CB4" w:rsidRDefault="00EA51C2" w:rsidP="0055764A">
            <w:pPr>
              <w:spacing w:after="0" w:line="276" w:lineRule="auto"/>
              <w:jc w:val="both"/>
              <w:rPr>
                <w:rFonts w:ascii="Arial" w:eastAsia="Arial" w:hAnsi="Arial" w:cs="Arial"/>
              </w:rPr>
            </w:pPr>
          </w:p>
        </w:tc>
      </w:tr>
      <w:tr w:rsidR="003C6757" w:rsidRPr="004C7CB4" w14:paraId="36000228" w14:textId="77777777" w:rsidTr="001726DC">
        <w:trPr>
          <w:trHeight w:val="300"/>
        </w:trPr>
        <w:tc>
          <w:tcPr>
            <w:tcW w:w="567" w:type="pct"/>
            <w:tcBorders>
              <w:top w:val="single" w:sz="8" w:space="0" w:color="auto"/>
              <w:left w:val="single" w:sz="8" w:space="0" w:color="auto"/>
              <w:bottom w:val="single" w:sz="8" w:space="0" w:color="auto"/>
              <w:right w:val="single" w:sz="8" w:space="0" w:color="auto"/>
            </w:tcBorders>
            <w:tcMar>
              <w:left w:w="108" w:type="dxa"/>
              <w:right w:w="108" w:type="dxa"/>
            </w:tcMar>
          </w:tcPr>
          <w:p w14:paraId="78D00FAC"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60F63650"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6  </w:t>
            </w:r>
          </w:p>
        </w:tc>
        <w:tc>
          <w:tcPr>
            <w:tcW w:w="1719" w:type="pct"/>
            <w:tcBorders>
              <w:top w:val="single" w:sz="8" w:space="0" w:color="auto"/>
              <w:left w:val="single" w:sz="8" w:space="0" w:color="auto"/>
              <w:bottom w:val="single" w:sz="8" w:space="0" w:color="auto"/>
              <w:right w:val="single" w:sz="8" w:space="0" w:color="auto"/>
            </w:tcBorders>
            <w:tcMar>
              <w:left w:w="108" w:type="dxa"/>
              <w:right w:w="108" w:type="dxa"/>
            </w:tcMar>
          </w:tcPr>
          <w:p w14:paraId="608E8C94"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 </w:t>
            </w:r>
          </w:p>
          <w:p w14:paraId="57B3EAB9"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Unidad 3: Medidas de política económica </w:t>
            </w:r>
          </w:p>
          <w:p w14:paraId="2C4096B2"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44E1FC30" w14:textId="77777777" w:rsidR="00EA51C2" w:rsidRPr="004C7CB4" w:rsidRDefault="00EA51C2" w:rsidP="00CF6A23">
            <w:pPr>
              <w:pStyle w:val="Prrafodelista"/>
              <w:numPr>
                <w:ilvl w:val="0"/>
                <w:numId w:val="358"/>
              </w:numPr>
              <w:spacing w:after="0" w:line="276" w:lineRule="auto"/>
              <w:jc w:val="both"/>
              <w:rPr>
                <w:rFonts w:ascii="Arial" w:eastAsia="Arial" w:hAnsi="Arial" w:cs="Arial"/>
              </w:rPr>
            </w:pPr>
            <w:r w:rsidRPr="004C7CB4">
              <w:rPr>
                <w:rFonts w:ascii="Arial" w:eastAsia="Arial" w:hAnsi="Arial" w:cs="Arial"/>
              </w:rPr>
              <w:t xml:space="preserve">Política monetaria </w:t>
            </w:r>
          </w:p>
          <w:p w14:paraId="2C9488E4" w14:textId="77777777" w:rsidR="00EA51C2" w:rsidRPr="004C7CB4" w:rsidRDefault="00EA51C2" w:rsidP="0055764A">
            <w:pPr>
              <w:spacing w:after="0" w:line="276" w:lineRule="auto"/>
              <w:jc w:val="both"/>
              <w:rPr>
                <w:rFonts w:ascii="Arial" w:eastAsia="Arial" w:hAnsi="Arial" w:cs="Arial"/>
              </w:rPr>
            </w:pPr>
            <w:r w:rsidRPr="004C7CB4">
              <w:rPr>
                <w:rFonts w:ascii="Arial" w:eastAsia="Arial" w:hAnsi="Arial" w:cs="Arial"/>
              </w:rPr>
              <w:t xml:space="preserve"> </w:t>
            </w:r>
          </w:p>
          <w:p w14:paraId="5954694B" w14:textId="77777777" w:rsidR="00EA51C2" w:rsidRPr="004C7CB4" w:rsidRDefault="00EA51C2" w:rsidP="00CF6A23">
            <w:pPr>
              <w:pStyle w:val="Prrafodelista"/>
              <w:numPr>
                <w:ilvl w:val="0"/>
                <w:numId w:val="358"/>
              </w:numPr>
              <w:spacing w:after="0" w:line="276" w:lineRule="auto"/>
              <w:jc w:val="both"/>
              <w:rPr>
                <w:rFonts w:ascii="Arial" w:eastAsia="Arial" w:hAnsi="Arial" w:cs="Arial"/>
              </w:rPr>
            </w:pPr>
            <w:r w:rsidRPr="004C7CB4">
              <w:rPr>
                <w:rFonts w:ascii="Arial" w:eastAsia="Arial" w:hAnsi="Arial" w:cs="Arial"/>
              </w:rPr>
              <w:t>Política fiscal</w:t>
            </w:r>
          </w:p>
        </w:tc>
        <w:tc>
          <w:tcPr>
            <w:tcW w:w="2714" w:type="pct"/>
            <w:tcBorders>
              <w:top w:val="single" w:sz="8" w:space="0" w:color="auto"/>
              <w:left w:val="single" w:sz="8" w:space="0" w:color="auto"/>
              <w:bottom w:val="single" w:sz="8" w:space="0" w:color="auto"/>
              <w:right w:val="single" w:sz="8" w:space="0" w:color="auto"/>
            </w:tcBorders>
            <w:tcMar>
              <w:left w:w="108" w:type="dxa"/>
              <w:right w:w="108" w:type="dxa"/>
            </w:tcMar>
          </w:tcPr>
          <w:p w14:paraId="1658539E" w14:textId="77777777" w:rsidR="00EA51C2" w:rsidRPr="004C7CB4" w:rsidRDefault="00EA51C2" w:rsidP="0055764A">
            <w:pPr>
              <w:spacing w:after="0" w:line="276" w:lineRule="auto"/>
              <w:jc w:val="both"/>
              <w:rPr>
                <w:rFonts w:ascii="Arial" w:eastAsia="Arial" w:hAnsi="Arial" w:cs="Arial"/>
                <w:lang w:val="es"/>
              </w:rPr>
            </w:pPr>
            <w:r w:rsidRPr="004C7CB4">
              <w:rPr>
                <w:rFonts w:ascii="Arial" w:eastAsia="Arial" w:hAnsi="Arial" w:cs="Arial"/>
                <w:lang w:val="es"/>
              </w:rPr>
              <w:t xml:space="preserve"> </w:t>
            </w:r>
          </w:p>
          <w:p w14:paraId="0A3FD9D2" w14:textId="03333B11" w:rsidR="00EA51C2" w:rsidRPr="004C7CB4" w:rsidRDefault="00522956" w:rsidP="0055764A">
            <w:pPr>
              <w:spacing w:line="257" w:lineRule="auto"/>
              <w:jc w:val="both"/>
              <w:rPr>
                <w:rFonts w:ascii="Arial" w:eastAsia="Arial" w:hAnsi="Arial" w:cs="Arial"/>
                <w:lang w:val="es"/>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EA51C2" w:rsidRPr="004C7CB4">
              <w:rPr>
                <w:rFonts w:ascii="Arial" w:eastAsia="Arial" w:hAnsi="Arial" w:cs="Arial"/>
                <w:lang w:val="es"/>
              </w:rPr>
              <w:t xml:space="preserve"> </w:t>
            </w:r>
          </w:p>
          <w:p w14:paraId="4E93F7B3" w14:textId="77777777" w:rsidR="00EA51C2" w:rsidRPr="004C7CB4" w:rsidRDefault="00EA51C2" w:rsidP="0055764A">
            <w:pPr>
              <w:spacing w:line="257" w:lineRule="auto"/>
              <w:jc w:val="both"/>
              <w:rPr>
                <w:rFonts w:ascii="Arial" w:eastAsia="Arial" w:hAnsi="Arial" w:cs="Arial"/>
              </w:rPr>
            </w:pPr>
            <w:r w:rsidRPr="004C7CB4">
              <w:rPr>
                <w:rFonts w:ascii="Arial" w:eastAsia="Arial" w:hAnsi="Arial" w:cs="Arial"/>
              </w:rPr>
              <w:t xml:space="preserve">Cuadrado Roura, J. R. (Dir.), Mancha, T. y Villena, J. E. (2019). </w:t>
            </w:r>
            <w:hyperlink r:id="rId126" w:history="1">
              <w:r w:rsidRPr="004C7CB4">
                <w:rPr>
                  <w:rStyle w:val="Hipervnculo"/>
                  <w:rFonts w:ascii="Arial" w:eastAsia="Arial" w:hAnsi="Arial" w:cs="Arial"/>
                  <w:color w:val="auto"/>
                </w:rPr>
                <w:t>Política económica: elaboración, objetivos e instrumentos (6a. ed.)</w:t>
              </w:r>
            </w:hyperlink>
            <w:r w:rsidRPr="004C7CB4">
              <w:rPr>
                <w:rFonts w:ascii="Arial" w:eastAsia="Arial" w:hAnsi="Arial" w:cs="Arial"/>
              </w:rPr>
              <w:t xml:space="preserve">. 6. Aravaca (Madrid), McGraw-Hill España.  </w:t>
            </w:r>
          </w:p>
          <w:p w14:paraId="5DD2FAC7" w14:textId="6D4F2C97" w:rsidR="00EA51C2" w:rsidRPr="004C7CB4" w:rsidRDefault="00EA51C2" w:rsidP="0055764A">
            <w:pPr>
              <w:spacing w:after="0" w:line="257" w:lineRule="auto"/>
              <w:jc w:val="both"/>
              <w:rPr>
                <w:rFonts w:ascii="Arial" w:eastAsia="Arial" w:hAnsi="Arial" w:cs="Arial"/>
              </w:rPr>
            </w:pPr>
          </w:p>
          <w:p w14:paraId="01EB88B3"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b/>
                <w:bCs/>
              </w:rPr>
              <w:t>ENTREGA BASE DATOS (15%):</w:t>
            </w:r>
            <w:r w:rsidRPr="004C7CB4">
              <w:rPr>
                <w:rFonts w:ascii="Arial" w:eastAsia="Arial" w:hAnsi="Arial" w:cs="Arial"/>
              </w:rPr>
              <w:t xml:space="preserve">  actividad grupal de recopilación de información sobre indicadores económicos para el análisis de los resultados de la implementación de medidas de política.</w:t>
            </w:r>
          </w:p>
          <w:p w14:paraId="43E7FDCA"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tc>
      </w:tr>
      <w:tr w:rsidR="003C6757" w:rsidRPr="004C7CB4" w14:paraId="174B506F" w14:textId="77777777" w:rsidTr="001726DC">
        <w:trPr>
          <w:trHeight w:val="300"/>
        </w:trPr>
        <w:tc>
          <w:tcPr>
            <w:tcW w:w="567" w:type="pct"/>
            <w:tcBorders>
              <w:top w:val="single" w:sz="8" w:space="0" w:color="auto"/>
              <w:left w:val="single" w:sz="8" w:space="0" w:color="auto"/>
              <w:bottom w:val="single" w:sz="8" w:space="0" w:color="auto"/>
              <w:right w:val="single" w:sz="8" w:space="0" w:color="auto"/>
            </w:tcBorders>
            <w:tcMar>
              <w:left w:w="108" w:type="dxa"/>
              <w:right w:w="108" w:type="dxa"/>
            </w:tcMar>
          </w:tcPr>
          <w:p w14:paraId="395F85DC"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209F0DC9"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7  </w:t>
            </w:r>
          </w:p>
        </w:tc>
        <w:tc>
          <w:tcPr>
            <w:tcW w:w="1719" w:type="pct"/>
            <w:tcBorders>
              <w:top w:val="single" w:sz="8" w:space="0" w:color="auto"/>
              <w:left w:val="single" w:sz="8" w:space="0" w:color="auto"/>
              <w:bottom w:val="single" w:sz="8" w:space="0" w:color="auto"/>
              <w:right w:val="single" w:sz="8" w:space="0" w:color="auto"/>
            </w:tcBorders>
            <w:tcMar>
              <w:left w:w="108" w:type="dxa"/>
              <w:right w:w="108" w:type="dxa"/>
            </w:tcMar>
          </w:tcPr>
          <w:p w14:paraId="10E088BA"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 </w:t>
            </w:r>
          </w:p>
          <w:p w14:paraId="10E9FD99"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Unidad 3: Medidas de política económica </w:t>
            </w:r>
          </w:p>
          <w:p w14:paraId="7BB288A1"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0B309595" w14:textId="77777777" w:rsidR="00EA51C2" w:rsidRPr="004C7CB4" w:rsidRDefault="00EA51C2" w:rsidP="00CF6A23">
            <w:pPr>
              <w:pStyle w:val="Prrafodelista"/>
              <w:numPr>
                <w:ilvl w:val="0"/>
                <w:numId w:val="358"/>
              </w:numPr>
              <w:spacing w:after="0" w:line="276" w:lineRule="auto"/>
              <w:jc w:val="both"/>
              <w:rPr>
                <w:rFonts w:ascii="Arial" w:eastAsia="Arial" w:hAnsi="Arial" w:cs="Arial"/>
              </w:rPr>
            </w:pPr>
            <w:r w:rsidRPr="004C7CB4">
              <w:rPr>
                <w:rFonts w:ascii="Arial" w:eastAsia="Arial" w:hAnsi="Arial" w:cs="Arial"/>
              </w:rPr>
              <w:t xml:space="preserve">Política comercial </w:t>
            </w:r>
          </w:p>
          <w:p w14:paraId="61E729CD" w14:textId="77777777" w:rsidR="00EA51C2" w:rsidRPr="004C7CB4" w:rsidRDefault="00EA51C2" w:rsidP="00CF6A23">
            <w:pPr>
              <w:pStyle w:val="Prrafodelista"/>
              <w:numPr>
                <w:ilvl w:val="0"/>
                <w:numId w:val="358"/>
              </w:numPr>
              <w:spacing w:after="0" w:line="257" w:lineRule="auto"/>
              <w:jc w:val="both"/>
              <w:rPr>
                <w:rFonts w:ascii="Arial" w:eastAsia="Arial" w:hAnsi="Arial" w:cs="Arial"/>
              </w:rPr>
            </w:pPr>
            <w:r w:rsidRPr="004C7CB4">
              <w:rPr>
                <w:rFonts w:ascii="Arial" w:eastAsia="Arial" w:hAnsi="Arial" w:cs="Arial"/>
              </w:rPr>
              <w:t xml:space="preserve">Política financiera </w:t>
            </w:r>
          </w:p>
        </w:tc>
        <w:tc>
          <w:tcPr>
            <w:tcW w:w="2714" w:type="pct"/>
            <w:tcBorders>
              <w:top w:val="single" w:sz="8" w:space="0" w:color="auto"/>
              <w:left w:val="single" w:sz="8" w:space="0" w:color="auto"/>
              <w:bottom w:val="single" w:sz="8" w:space="0" w:color="auto"/>
              <w:right w:val="single" w:sz="8" w:space="0" w:color="auto"/>
            </w:tcBorders>
            <w:tcMar>
              <w:left w:w="108" w:type="dxa"/>
              <w:right w:w="108" w:type="dxa"/>
            </w:tcMar>
          </w:tcPr>
          <w:p w14:paraId="7C3B91E8" w14:textId="77777777" w:rsidR="00EA51C2" w:rsidRPr="004C7CB4" w:rsidRDefault="00EA51C2" w:rsidP="0055764A">
            <w:pPr>
              <w:spacing w:after="0" w:line="276" w:lineRule="auto"/>
              <w:jc w:val="both"/>
              <w:rPr>
                <w:rFonts w:ascii="Arial" w:eastAsia="Arial" w:hAnsi="Arial" w:cs="Arial"/>
                <w:lang w:val="es"/>
              </w:rPr>
            </w:pPr>
            <w:r w:rsidRPr="004C7CB4">
              <w:rPr>
                <w:rFonts w:ascii="Arial" w:eastAsia="Arial" w:hAnsi="Arial" w:cs="Arial"/>
                <w:lang w:val="es"/>
              </w:rPr>
              <w:t xml:space="preserve"> </w:t>
            </w:r>
          </w:p>
          <w:p w14:paraId="47F021F2" w14:textId="7FFB274D" w:rsidR="00EA51C2" w:rsidRPr="004C7CB4" w:rsidRDefault="00522956" w:rsidP="0055764A">
            <w:pPr>
              <w:spacing w:line="257" w:lineRule="auto"/>
              <w:jc w:val="both"/>
              <w:rPr>
                <w:rFonts w:ascii="Arial" w:eastAsia="Arial" w:hAnsi="Arial" w:cs="Arial"/>
                <w:lang w:val="es"/>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EA51C2" w:rsidRPr="004C7CB4">
              <w:rPr>
                <w:rFonts w:ascii="Arial" w:eastAsia="Arial" w:hAnsi="Arial" w:cs="Arial"/>
                <w:lang w:val="es"/>
              </w:rPr>
              <w:t xml:space="preserve"> </w:t>
            </w:r>
          </w:p>
          <w:p w14:paraId="62532803" w14:textId="77777777" w:rsidR="00EA51C2" w:rsidRPr="004C7CB4" w:rsidRDefault="00EA51C2" w:rsidP="0055764A">
            <w:pPr>
              <w:spacing w:line="257" w:lineRule="auto"/>
              <w:jc w:val="both"/>
              <w:rPr>
                <w:rFonts w:ascii="Arial" w:eastAsia="Arial" w:hAnsi="Arial" w:cs="Arial"/>
              </w:rPr>
            </w:pPr>
            <w:r w:rsidRPr="004C7CB4">
              <w:rPr>
                <w:rFonts w:ascii="Arial" w:eastAsia="Arial" w:hAnsi="Arial" w:cs="Arial"/>
              </w:rPr>
              <w:t xml:space="preserve">Cuadrado Roura, J. R. (Dir.), Mancha, T. y Villena, J. E. (2019). </w:t>
            </w:r>
            <w:hyperlink r:id="rId127" w:history="1">
              <w:r w:rsidRPr="004C7CB4">
                <w:rPr>
                  <w:rStyle w:val="Hipervnculo"/>
                  <w:rFonts w:ascii="Arial" w:eastAsia="Arial" w:hAnsi="Arial" w:cs="Arial"/>
                  <w:color w:val="auto"/>
                </w:rPr>
                <w:t>Política económica: elaboración, objetivos e instrumentos (6a. ed.)</w:t>
              </w:r>
            </w:hyperlink>
            <w:r w:rsidRPr="004C7CB4">
              <w:rPr>
                <w:rFonts w:ascii="Arial" w:eastAsia="Arial" w:hAnsi="Arial" w:cs="Arial"/>
              </w:rPr>
              <w:t xml:space="preserve">. 6. Aravaca (Madrid), McGraw-Hill España.  </w:t>
            </w:r>
          </w:p>
          <w:p w14:paraId="2AD3B81F" w14:textId="23F1E993" w:rsidR="00EA51C2" w:rsidRPr="004C7CB4" w:rsidRDefault="00EA51C2" w:rsidP="0055764A">
            <w:pPr>
              <w:spacing w:after="0" w:line="276" w:lineRule="auto"/>
              <w:jc w:val="both"/>
              <w:rPr>
                <w:rFonts w:ascii="Arial" w:eastAsia="Arial" w:hAnsi="Arial" w:cs="Arial"/>
              </w:rPr>
            </w:pPr>
          </w:p>
        </w:tc>
      </w:tr>
      <w:tr w:rsidR="003C6757" w:rsidRPr="004C7CB4" w14:paraId="1ACE8FFC" w14:textId="77777777" w:rsidTr="001726DC">
        <w:trPr>
          <w:trHeight w:val="300"/>
        </w:trPr>
        <w:tc>
          <w:tcPr>
            <w:tcW w:w="567" w:type="pct"/>
            <w:tcBorders>
              <w:top w:val="single" w:sz="8" w:space="0" w:color="auto"/>
              <w:left w:val="single" w:sz="8" w:space="0" w:color="auto"/>
              <w:bottom w:val="single" w:sz="8" w:space="0" w:color="auto"/>
              <w:right w:val="single" w:sz="8" w:space="0" w:color="auto"/>
            </w:tcBorders>
            <w:tcMar>
              <w:left w:w="108" w:type="dxa"/>
              <w:right w:w="108" w:type="dxa"/>
            </w:tcMar>
          </w:tcPr>
          <w:p w14:paraId="3F597DA1"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lastRenderedPageBreak/>
              <w:t xml:space="preserve"> </w:t>
            </w:r>
          </w:p>
          <w:p w14:paraId="67355204"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8  </w:t>
            </w:r>
          </w:p>
        </w:tc>
        <w:tc>
          <w:tcPr>
            <w:tcW w:w="1719" w:type="pct"/>
            <w:tcBorders>
              <w:top w:val="single" w:sz="8" w:space="0" w:color="auto"/>
              <w:left w:val="single" w:sz="8" w:space="0" w:color="auto"/>
              <w:bottom w:val="single" w:sz="8" w:space="0" w:color="auto"/>
              <w:right w:val="single" w:sz="8" w:space="0" w:color="auto"/>
            </w:tcBorders>
            <w:tcMar>
              <w:left w:w="108" w:type="dxa"/>
              <w:right w:w="108" w:type="dxa"/>
            </w:tcMar>
          </w:tcPr>
          <w:p w14:paraId="03985D11"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 </w:t>
            </w:r>
          </w:p>
          <w:p w14:paraId="07370116"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Unidad 4: Objetivos e instrumentos de política económica</w:t>
            </w:r>
          </w:p>
          <w:p w14:paraId="64316D66"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573EDC09" w14:textId="77777777" w:rsidR="00EA51C2" w:rsidRPr="004C7CB4" w:rsidRDefault="00EA51C2" w:rsidP="00CF6A23">
            <w:pPr>
              <w:pStyle w:val="Prrafodelista"/>
              <w:numPr>
                <w:ilvl w:val="0"/>
                <w:numId w:val="358"/>
              </w:numPr>
              <w:spacing w:after="0" w:line="276" w:lineRule="auto"/>
              <w:jc w:val="both"/>
              <w:rPr>
                <w:rFonts w:ascii="Arial" w:eastAsia="Arial" w:hAnsi="Arial" w:cs="Arial"/>
              </w:rPr>
            </w:pPr>
            <w:r w:rsidRPr="004C7CB4">
              <w:rPr>
                <w:rFonts w:ascii="Arial" w:eastAsia="Arial" w:hAnsi="Arial" w:cs="Arial"/>
              </w:rPr>
              <w:t xml:space="preserve">Objetivos económicos, objetivos sociales y cuasiobjetivos </w:t>
            </w:r>
          </w:p>
          <w:p w14:paraId="218C3A62" w14:textId="77777777" w:rsidR="00EA51C2" w:rsidRPr="004C7CB4" w:rsidRDefault="00EA51C2" w:rsidP="0055764A">
            <w:pPr>
              <w:spacing w:after="0" w:line="276" w:lineRule="auto"/>
              <w:jc w:val="both"/>
              <w:rPr>
                <w:rFonts w:ascii="Arial" w:eastAsia="Arial" w:hAnsi="Arial" w:cs="Arial"/>
              </w:rPr>
            </w:pPr>
            <w:r w:rsidRPr="004C7CB4">
              <w:rPr>
                <w:rFonts w:ascii="Arial" w:eastAsia="Arial" w:hAnsi="Arial" w:cs="Arial"/>
              </w:rPr>
              <w:t xml:space="preserve"> </w:t>
            </w:r>
          </w:p>
          <w:p w14:paraId="1BA897C6" w14:textId="77777777" w:rsidR="00EA51C2" w:rsidRPr="004C7CB4" w:rsidRDefault="00EA51C2" w:rsidP="00CF6A23">
            <w:pPr>
              <w:pStyle w:val="Prrafodelista"/>
              <w:numPr>
                <w:ilvl w:val="0"/>
                <w:numId w:val="358"/>
              </w:numPr>
              <w:spacing w:after="0" w:line="257" w:lineRule="auto"/>
              <w:jc w:val="both"/>
              <w:rPr>
                <w:rFonts w:ascii="Arial" w:eastAsia="Arial" w:hAnsi="Arial" w:cs="Arial"/>
              </w:rPr>
            </w:pPr>
            <w:r w:rsidRPr="004C7CB4">
              <w:rPr>
                <w:rFonts w:ascii="Arial" w:eastAsia="Arial" w:hAnsi="Arial" w:cs="Arial"/>
              </w:rPr>
              <w:t xml:space="preserve">Conflicto de objetivos </w:t>
            </w:r>
          </w:p>
        </w:tc>
        <w:tc>
          <w:tcPr>
            <w:tcW w:w="2714" w:type="pct"/>
            <w:tcBorders>
              <w:top w:val="single" w:sz="8" w:space="0" w:color="auto"/>
              <w:left w:val="single" w:sz="8" w:space="0" w:color="auto"/>
              <w:bottom w:val="single" w:sz="8" w:space="0" w:color="auto"/>
              <w:right w:val="single" w:sz="8" w:space="0" w:color="auto"/>
            </w:tcBorders>
            <w:tcMar>
              <w:left w:w="108" w:type="dxa"/>
              <w:right w:w="108" w:type="dxa"/>
            </w:tcMar>
          </w:tcPr>
          <w:p w14:paraId="2DD33610" w14:textId="77777777" w:rsidR="00EA51C2" w:rsidRPr="004C7CB4" w:rsidRDefault="00EA51C2" w:rsidP="0055764A">
            <w:pPr>
              <w:spacing w:after="0" w:line="276" w:lineRule="auto"/>
              <w:jc w:val="both"/>
              <w:rPr>
                <w:rFonts w:ascii="Arial" w:eastAsia="Arial" w:hAnsi="Arial" w:cs="Arial"/>
                <w:lang w:val="es"/>
              </w:rPr>
            </w:pPr>
            <w:r w:rsidRPr="004C7CB4">
              <w:rPr>
                <w:rFonts w:ascii="Arial" w:eastAsia="Arial" w:hAnsi="Arial" w:cs="Arial"/>
                <w:lang w:val="es"/>
              </w:rPr>
              <w:t xml:space="preserve"> </w:t>
            </w:r>
          </w:p>
          <w:p w14:paraId="627032DF" w14:textId="3B45C0D4" w:rsidR="00EA51C2" w:rsidRPr="004C7CB4" w:rsidRDefault="00522956" w:rsidP="0055764A">
            <w:pPr>
              <w:spacing w:line="257" w:lineRule="auto"/>
              <w:jc w:val="both"/>
              <w:rPr>
                <w:rFonts w:ascii="Arial" w:eastAsia="Arial" w:hAnsi="Arial" w:cs="Arial"/>
                <w:lang w:val="es"/>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EA51C2" w:rsidRPr="004C7CB4">
              <w:rPr>
                <w:rFonts w:ascii="Arial" w:eastAsia="Arial" w:hAnsi="Arial" w:cs="Arial"/>
                <w:lang w:val="es"/>
              </w:rPr>
              <w:t xml:space="preserve"> </w:t>
            </w:r>
          </w:p>
          <w:p w14:paraId="055C73E0" w14:textId="77777777" w:rsidR="00EA51C2" w:rsidRPr="004C7CB4" w:rsidRDefault="00EA51C2" w:rsidP="0055764A">
            <w:pPr>
              <w:spacing w:line="257" w:lineRule="auto"/>
              <w:jc w:val="both"/>
              <w:rPr>
                <w:rFonts w:ascii="Arial" w:eastAsia="Arial" w:hAnsi="Arial" w:cs="Arial"/>
              </w:rPr>
            </w:pPr>
            <w:r w:rsidRPr="004C7CB4">
              <w:rPr>
                <w:rFonts w:ascii="Arial" w:eastAsia="Arial" w:hAnsi="Arial" w:cs="Arial"/>
              </w:rPr>
              <w:t xml:space="preserve">Cuadrado Roura, J. R. (Dir.), Mancha, T. y Villena, J. E. (2019). </w:t>
            </w:r>
            <w:hyperlink r:id="rId128" w:history="1">
              <w:r w:rsidRPr="004C7CB4">
                <w:rPr>
                  <w:rStyle w:val="Hipervnculo"/>
                  <w:rFonts w:ascii="Arial" w:eastAsia="Arial" w:hAnsi="Arial" w:cs="Arial"/>
                  <w:color w:val="auto"/>
                </w:rPr>
                <w:t>Política económica: elaboración, objetivos e instrumentos (6a. ed.)</w:t>
              </w:r>
            </w:hyperlink>
            <w:r w:rsidRPr="004C7CB4">
              <w:rPr>
                <w:rFonts w:ascii="Arial" w:eastAsia="Arial" w:hAnsi="Arial" w:cs="Arial"/>
              </w:rPr>
              <w:t xml:space="preserve">. 6. Aravaca (Madrid), McGraw-Hill España.  </w:t>
            </w:r>
          </w:p>
          <w:p w14:paraId="5A462F8E" w14:textId="73B7DC28" w:rsidR="00EA51C2" w:rsidRPr="004C7CB4" w:rsidRDefault="00EA51C2" w:rsidP="0055764A">
            <w:pPr>
              <w:spacing w:after="0" w:line="276" w:lineRule="auto"/>
              <w:jc w:val="both"/>
              <w:rPr>
                <w:rFonts w:ascii="Arial" w:eastAsia="Arial" w:hAnsi="Arial" w:cs="Arial"/>
              </w:rPr>
            </w:pPr>
          </w:p>
          <w:p w14:paraId="519B45E2"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b/>
                <w:bCs/>
              </w:rPr>
              <w:t>ENTREGA DE MATRIZ (15%):</w:t>
            </w:r>
            <w:r w:rsidRPr="004C7CB4">
              <w:rPr>
                <w:rFonts w:ascii="Arial" w:eastAsia="Arial" w:hAnsi="Arial" w:cs="Arial"/>
              </w:rPr>
              <w:t xml:space="preserve">  actividad grupal sobre la identificación de las problemáticas económicas que se presentan en el país analizado.</w:t>
            </w:r>
          </w:p>
          <w:p w14:paraId="4CD4CD23" w14:textId="77777777" w:rsidR="00EA51C2" w:rsidRPr="004C7CB4" w:rsidRDefault="00EA51C2" w:rsidP="0055764A">
            <w:pPr>
              <w:spacing w:after="0" w:line="276" w:lineRule="auto"/>
              <w:jc w:val="both"/>
              <w:rPr>
                <w:rFonts w:ascii="Arial" w:eastAsia="Arial" w:hAnsi="Arial" w:cs="Arial"/>
              </w:rPr>
            </w:pPr>
            <w:r w:rsidRPr="004C7CB4">
              <w:rPr>
                <w:rFonts w:ascii="Arial" w:eastAsia="Arial" w:hAnsi="Arial" w:cs="Arial"/>
              </w:rPr>
              <w:t xml:space="preserve"> </w:t>
            </w:r>
          </w:p>
        </w:tc>
      </w:tr>
      <w:tr w:rsidR="003C6757" w:rsidRPr="004C7CB4" w14:paraId="2C0C217D" w14:textId="77777777" w:rsidTr="001726DC">
        <w:trPr>
          <w:trHeight w:val="60"/>
        </w:trPr>
        <w:tc>
          <w:tcPr>
            <w:tcW w:w="567" w:type="pct"/>
            <w:tcBorders>
              <w:top w:val="single" w:sz="8" w:space="0" w:color="auto"/>
              <w:left w:val="single" w:sz="8" w:space="0" w:color="auto"/>
              <w:bottom w:val="single" w:sz="8" w:space="0" w:color="auto"/>
              <w:right w:val="single" w:sz="8" w:space="0" w:color="auto"/>
            </w:tcBorders>
            <w:tcMar>
              <w:left w:w="108" w:type="dxa"/>
              <w:right w:w="108" w:type="dxa"/>
            </w:tcMar>
          </w:tcPr>
          <w:p w14:paraId="017668FA"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36A5FBAA"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9</w:t>
            </w:r>
          </w:p>
        </w:tc>
        <w:tc>
          <w:tcPr>
            <w:tcW w:w="1719" w:type="pct"/>
            <w:tcBorders>
              <w:top w:val="single" w:sz="8" w:space="0" w:color="auto"/>
              <w:left w:val="single" w:sz="8" w:space="0" w:color="auto"/>
              <w:bottom w:val="single" w:sz="8" w:space="0" w:color="auto"/>
              <w:right w:val="single" w:sz="8" w:space="0" w:color="auto"/>
            </w:tcBorders>
            <w:tcMar>
              <w:left w:w="108" w:type="dxa"/>
              <w:right w:w="108" w:type="dxa"/>
            </w:tcMar>
          </w:tcPr>
          <w:p w14:paraId="18B46F1F"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 </w:t>
            </w:r>
          </w:p>
          <w:p w14:paraId="5D17A657"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Unidad 4: Objetivos e instrumentos de política económica</w:t>
            </w:r>
          </w:p>
          <w:p w14:paraId="6F554CA4"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366A2524" w14:textId="77777777" w:rsidR="00EA51C2" w:rsidRPr="004C7CB4" w:rsidRDefault="00EA51C2" w:rsidP="00CF6A23">
            <w:pPr>
              <w:pStyle w:val="Prrafodelista"/>
              <w:numPr>
                <w:ilvl w:val="0"/>
                <w:numId w:val="358"/>
              </w:numPr>
              <w:spacing w:after="0" w:line="276" w:lineRule="auto"/>
              <w:jc w:val="both"/>
              <w:rPr>
                <w:rFonts w:ascii="Arial" w:eastAsia="Arial" w:hAnsi="Arial" w:cs="Arial"/>
              </w:rPr>
            </w:pPr>
            <w:r w:rsidRPr="004C7CB4">
              <w:rPr>
                <w:rFonts w:ascii="Arial" w:eastAsia="Arial" w:hAnsi="Arial" w:cs="Arial"/>
              </w:rPr>
              <w:t xml:space="preserve">Principales objetivos de política económica (empleo, precios, crecimiento, ingreso, calidad de vida y conservación del medio ambiente) </w:t>
            </w:r>
          </w:p>
          <w:p w14:paraId="211FAFC5"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 </w:t>
            </w:r>
          </w:p>
        </w:tc>
        <w:tc>
          <w:tcPr>
            <w:tcW w:w="2714" w:type="pct"/>
            <w:tcBorders>
              <w:top w:val="single" w:sz="8" w:space="0" w:color="auto"/>
              <w:left w:val="single" w:sz="8" w:space="0" w:color="auto"/>
              <w:bottom w:val="single" w:sz="8" w:space="0" w:color="auto"/>
              <w:right w:val="single" w:sz="8" w:space="0" w:color="auto"/>
            </w:tcBorders>
            <w:tcMar>
              <w:left w:w="108" w:type="dxa"/>
              <w:right w:w="108" w:type="dxa"/>
            </w:tcMar>
          </w:tcPr>
          <w:p w14:paraId="57A6DC4D" w14:textId="77777777" w:rsidR="00EA51C2" w:rsidRPr="004C7CB4" w:rsidRDefault="00EA51C2" w:rsidP="0055764A">
            <w:pPr>
              <w:spacing w:after="0" w:line="276" w:lineRule="auto"/>
              <w:jc w:val="both"/>
              <w:rPr>
                <w:rFonts w:ascii="Arial" w:eastAsia="Arial" w:hAnsi="Arial" w:cs="Arial"/>
                <w:lang w:val="es"/>
              </w:rPr>
            </w:pPr>
            <w:r w:rsidRPr="004C7CB4">
              <w:rPr>
                <w:rFonts w:ascii="Arial" w:eastAsia="Arial" w:hAnsi="Arial" w:cs="Arial"/>
                <w:lang w:val="es"/>
              </w:rPr>
              <w:t xml:space="preserve"> </w:t>
            </w:r>
          </w:p>
          <w:p w14:paraId="3953A2C9" w14:textId="3C271E8B" w:rsidR="00EA51C2" w:rsidRPr="004C7CB4" w:rsidRDefault="00522956" w:rsidP="0055764A">
            <w:pPr>
              <w:spacing w:line="257" w:lineRule="auto"/>
              <w:jc w:val="both"/>
              <w:rPr>
                <w:rFonts w:ascii="Arial" w:eastAsia="Arial" w:hAnsi="Arial" w:cs="Arial"/>
                <w:lang w:val="es"/>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EA51C2" w:rsidRPr="004C7CB4">
              <w:rPr>
                <w:rFonts w:ascii="Arial" w:eastAsia="Arial" w:hAnsi="Arial" w:cs="Arial"/>
                <w:lang w:val="es"/>
              </w:rPr>
              <w:t xml:space="preserve"> </w:t>
            </w:r>
          </w:p>
          <w:p w14:paraId="5898CBD0" w14:textId="77777777" w:rsidR="00EA51C2" w:rsidRPr="004C7CB4" w:rsidRDefault="00EA51C2" w:rsidP="0055764A">
            <w:pPr>
              <w:spacing w:line="257" w:lineRule="auto"/>
              <w:jc w:val="both"/>
              <w:rPr>
                <w:rFonts w:ascii="Arial" w:eastAsia="Arial" w:hAnsi="Arial" w:cs="Arial"/>
              </w:rPr>
            </w:pPr>
            <w:r w:rsidRPr="004C7CB4">
              <w:rPr>
                <w:rFonts w:ascii="Arial" w:eastAsia="Arial" w:hAnsi="Arial" w:cs="Arial"/>
              </w:rPr>
              <w:t xml:space="preserve">Cuadrado Roura, J. R. (Dir.), Mancha, T. y Villena, J. E. (2019). </w:t>
            </w:r>
            <w:hyperlink r:id="rId129" w:history="1">
              <w:r w:rsidRPr="004C7CB4">
                <w:rPr>
                  <w:rStyle w:val="Hipervnculo"/>
                  <w:rFonts w:ascii="Arial" w:eastAsia="Arial" w:hAnsi="Arial" w:cs="Arial"/>
                  <w:color w:val="auto"/>
                </w:rPr>
                <w:t>Política económica: elaboración, objetivos e instrumentos (6a. ed.)</w:t>
              </w:r>
            </w:hyperlink>
            <w:r w:rsidRPr="004C7CB4">
              <w:rPr>
                <w:rFonts w:ascii="Arial" w:eastAsia="Arial" w:hAnsi="Arial" w:cs="Arial"/>
              </w:rPr>
              <w:t xml:space="preserve">. 6. Aravaca (Madrid), McGraw-Hill España.  </w:t>
            </w:r>
          </w:p>
          <w:p w14:paraId="23F2935D" w14:textId="416A4FC3" w:rsidR="00EA51C2" w:rsidRPr="004C7CB4" w:rsidRDefault="00EA51C2" w:rsidP="0055764A">
            <w:pPr>
              <w:spacing w:after="0" w:line="276" w:lineRule="auto"/>
              <w:jc w:val="both"/>
              <w:rPr>
                <w:rFonts w:ascii="Arial" w:eastAsia="Arial" w:hAnsi="Arial" w:cs="Arial"/>
              </w:rPr>
            </w:pPr>
          </w:p>
        </w:tc>
      </w:tr>
      <w:tr w:rsidR="003C6757" w:rsidRPr="004C7CB4" w14:paraId="55F25D16" w14:textId="77777777" w:rsidTr="001726DC">
        <w:trPr>
          <w:trHeight w:val="300"/>
        </w:trPr>
        <w:tc>
          <w:tcPr>
            <w:tcW w:w="567" w:type="pct"/>
            <w:tcBorders>
              <w:top w:val="single" w:sz="8" w:space="0" w:color="auto"/>
              <w:left w:val="single" w:sz="8" w:space="0" w:color="auto"/>
              <w:bottom w:val="single" w:sz="8" w:space="0" w:color="auto"/>
              <w:right w:val="single" w:sz="8" w:space="0" w:color="auto"/>
            </w:tcBorders>
            <w:tcMar>
              <w:left w:w="108" w:type="dxa"/>
              <w:right w:w="108" w:type="dxa"/>
            </w:tcMar>
          </w:tcPr>
          <w:p w14:paraId="686D95EB"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4F1D4C96"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10</w:t>
            </w:r>
          </w:p>
        </w:tc>
        <w:tc>
          <w:tcPr>
            <w:tcW w:w="1719" w:type="pct"/>
            <w:tcBorders>
              <w:top w:val="single" w:sz="8" w:space="0" w:color="auto"/>
              <w:left w:val="single" w:sz="8" w:space="0" w:color="auto"/>
              <w:bottom w:val="single" w:sz="8" w:space="0" w:color="auto"/>
              <w:right w:val="single" w:sz="8" w:space="0" w:color="auto"/>
            </w:tcBorders>
            <w:tcMar>
              <w:left w:w="108" w:type="dxa"/>
              <w:right w:w="108" w:type="dxa"/>
            </w:tcMar>
          </w:tcPr>
          <w:p w14:paraId="320FE5C4"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 </w:t>
            </w:r>
          </w:p>
          <w:p w14:paraId="26EE70CA"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Unidad 4: Objetivos e instrumentos de política económica</w:t>
            </w:r>
          </w:p>
          <w:p w14:paraId="2469AE08"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054628AD" w14:textId="77777777" w:rsidR="00EA51C2" w:rsidRPr="004C7CB4" w:rsidRDefault="00EA51C2" w:rsidP="00CF6A23">
            <w:pPr>
              <w:pStyle w:val="Prrafodelista"/>
              <w:numPr>
                <w:ilvl w:val="0"/>
                <w:numId w:val="358"/>
              </w:numPr>
              <w:spacing w:after="0" w:line="257" w:lineRule="auto"/>
              <w:jc w:val="both"/>
              <w:rPr>
                <w:rFonts w:ascii="Arial" w:eastAsia="Arial" w:hAnsi="Arial" w:cs="Arial"/>
              </w:rPr>
            </w:pPr>
            <w:r w:rsidRPr="004C7CB4">
              <w:rPr>
                <w:rFonts w:ascii="Arial" w:eastAsia="Arial" w:hAnsi="Arial" w:cs="Arial"/>
              </w:rPr>
              <w:t xml:space="preserve">Bienestar como objetivo básico de la política económica </w:t>
            </w:r>
          </w:p>
          <w:p w14:paraId="6F931810" w14:textId="77777777" w:rsidR="00EA51C2" w:rsidRPr="004C7CB4" w:rsidRDefault="00EA51C2" w:rsidP="0055764A">
            <w:pPr>
              <w:spacing w:after="0" w:line="276" w:lineRule="auto"/>
              <w:jc w:val="both"/>
              <w:rPr>
                <w:rFonts w:ascii="Arial" w:eastAsia="Arial" w:hAnsi="Arial" w:cs="Arial"/>
              </w:rPr>
            </w:pPr>
            <w:r w:rsidRPr="004C7CB4">
              <w:rPr>
                <w:rFonts w:ascii="Arial" w:eastAsia="Arial" w:hAnsi="Arial" w:cs="Arial"/>
              </w:rPr>
              <w:t xml:space="preserve"> </w:t>
            </w:r>
          </w:p>
          <w:p w14:paraId="790F05E2" w14:textId="77777777" w:rsidR="00EA51C2" w:rsidRPr="004C7CB4" w:rsidRDefault="00EA51C2" w:rsidP="00CF6A23">
            <w:pPr>
              <w:pStyle w:val="Prrafodelista"/>
              <w:numPr>
                <w:ilvl w:val="0"/>
                <w:numId w:val="358"/>
              </w:numPr>
              <w:spacing w:after="0" w:line="276" w:lineRule="auto"/>
              <w:jc w:val="both"/>
              <w:rPr>
                <w:rFonts w:ascii="Arial" w:eastAsia="Arial" w:hAnsi="Arial" w:cs="Arial"/>
              </w:rPr>
            </w:pPr>
            <w:r w:rsidRPr="004C7CB4">
              <w:rPr>
                <w:rFonts w:ascii="Arial" w:eastAsia="Arial" w:hAnsi="Arial" w:cs="Arial"/>
              </w:rPr>
              <w:t xml:space="preserve">Instrumentos de política económica </w:t>
            </w:r>
          </w:p>
          <w:p w14:paraId="5061BAD8"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tc>
        <w:tc>
          <w:tcPr>
            <w:tcW w:w="2714" w:type="pct"/>
            <w:tcBorders>
              <w:top w:val="single" w:sz="8" w:space="0" w:color="auto"/>
              <w:left w:val="single" w:sz="8" w:space="0" w:color="auto"/>
              <w:bottom w:val="single" w:sz="8" w:space="0" w:color="auto"/>
              <w:right w:val="single" w:sz="8" w:space="0" w:color="auto"/>
            </w:tcBorders>
            <w:tcMar>
              <w:left w:w="108" w:type="dxa"/>
              <w:right w:w="108" w:type="dxa"/>
            </w:tcMar>
          </w:tcPr>
          <w:p w14:paraId="5049C12A" w14:textId="77777777" w:rsidR="00EA51C2" w:rsidRPr="004C7CB4" w:rsidRDefault="00EA51C2" w:rsidP="0055764A">
            <w:pPr>
              <w:spacing w:after="0" w:line="276" w:lineRule="auto"/>
              <w:jc w:val="both"/>
              <w:rPr>
                <w:rFonts w:ascii="Arial" w:eastAsia="Arial" w:hAnsi="Arial" w:cs="Arial"/>
                <w:lang w:val="es"/>
              </w:rPr>
            </w:pPr>
            <w:r w:rsidRPr="004C7CB4">
              <w:rPr>
                <w:rFonts w:ascii="Arial" w:eastAsia="Arial" w:hAnsi="Arial" w:cs="Arial"/>
                <w:lang w:val="es"/>
              </w:rPr>
              <w:t xml:space="preserve"> </w:t>
            </w:r>
          </w:p>
          <w:p w14:paraId="4883413D" w14:textId="0FF970F2" w:rsidR="00EA51C2" w:rsidRPr="004C7CB4" w:rsidRDefault="00522956" w:rsidP="0055764A">
            <w:pPr>
              <w:spacing w:line="257" w:lineRule="auto"/>
              <w:jc w:val="both"/>
              <w:rPr>
                <w:rFonts w:ascii="Arial" w:eastAsia="Arial" w:hAnsi="Arial" w:cs="Arial"/>
                <w:lang w:val="es"/>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EA51C2" w:rsidRPr="004C7CB4">
              <w:rPr>
                <w:rFonts w:ascii="Arial" w:eastAsia="Arial" w:hAnsi="Arial" w:cs="Arial"/>
                <w:lang w:val="es"/>
              </w:rPr>
              <w:t xml:space="preserve"> </w:t>
            </w:r>
          </w:p>
          <w:p w14:paraId="6E6AAE67" w14:textId="77777777" w:rsidR="00EA51C2" w:rsidRPr="004C7CB4" w:rsidRDefault="00EA51C2" w:rsidP="0055764A">
            <w:pPr>
              <w:spacing w:line="257" w:lineRule="auto"/>
              <w:jc w:val="both"/>
              <w:rPr>
                <w:rFonts w:ascii="Arial" w:eastAsia="Arial" w:hAnsi="Arial" w:cs="Arial"/>
              </w:rPr>
            </w:pPr>
            <w:r w:rsidRPr="004C7CB4">
              <w:rPr>
                <w:rFonts w:ascii="Arial" w:eastAsia="Arial" w:hAnsi="Arial" w:cs="Arial"/>
              </w:rPr>
              <w:t xml:space="preserve">Cuadrado Roura, J. R. (Dir.), Mancha, T. y Villena, J. E. (2019). </w:t>
            </w:r>
            <w:hyperlink r:id="rId130" w:history="1">
              <w:r w:rsidRPr="004C7CB4">
                <w:rPr>
                  <w:rStyle w:val="Hipervnculo"/>
                  <w:rFonts w:ascii="Arial" w:eastAsia="Arial" w:hAnsi="Arial" w:cs="Arial"/>
                  <w:color w:val="auto"/>
                </w:rPr>
                <w:t>Política económica: elaboración, objetivos e instrumentos (6a. ed.)</w:t>
              </w:r>
            </w:hyperlink>
            <w:r w:rsidRPr="004C7CB4">
              <w:rPr>
                <w:rFonts w:ascii="Arial" w:eastAsia="Arial" w:hAnsi="Arial" w:cs="Arial"/>
              </w:rPr>
              <w:t xml:space="preserve">. 6. Aravaca (Madrid), McGraw-Hill España.  </w:t>
            </w:r>
          </w:p>
          <w:p w14:paraId="7CA374F9" w14:textId="22018B7E" w:rsidR="00EA51C2" w:rsidRPr="004C7CB4" w:rsidRDefault="00EA51C2" w:rsidP="0055764A">
            <w:pPr>
              <w:spacing w:after="0" w:line="257" w:lineRule="auto"/>
              <w:jc w:val="both"/>
              <w:rPr>
                <w:rFonts w:ascii="Arial" w:eastAsia="Arial" w:hAnsi="Arial" w:cs="Arial"/>
              </w:rPr>
            </w:pPr>
          </w:p>
          <w:p w14:paraId="25CB6A9F"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b/>
                <w:bCs/>
              </w:rPr>
              <w:t>ENTREGA MAPA MENTAL (15%):</w:t>
            </w:r>
            <w:r w:rsidRPr="004C7CB4">
              <w:rPr>
                <w:rFonts w:ascii="Arial" w:eastAsia="Arial" w:hAnsi="Arial" w:cs="Arial"/>
              </w:rPr>
              <w:t xml:space="preserve">  actividad grupal sobre síntesis de los principales objetivos e instrumentos que se utilizan en la elaboración de medidas de política.</w:t>
            </w:r>
          </w:p>
          <w:p w14:paraId="07C61A7A"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lastRenderedPageBreak/>
              <w:t xml:space="preserve"> </w:t>
            </w:r>
          </w:p>
        </w:tc>
      </w:tr>
      <w:tr w:rsidR="003C6757" w:rsidRPr="004C7CB4" w14:paraId="4B1CCFD8" w14:textId="77777777" w:rsidTr="001726DC">
        <w:trPr>
          <w:trHeight w:val="300"/>
        </w:trPr>
        <w:tc>
          <w:tcPr>
            <w:tcW w:w="567" w:type="pct"/>
            <w:tcBorders>
              <w:top w:val="single" w:sz="8" w:space="0" w:color="auto"/>
              <w:left w:val="single" w:sz="8" w:space="0" w:color="auto"/>
              <w:bottom w:val="single" w:sz="8" w:space="0" w:color="auto"/>
              <w:right w:val="single" w:sz="8" w:space="0" w:color="auto"/>
            </w:tcBorders>
            <w:tcMar>
              <w:left w:w="108" w:type="dxa"/>
              <w:right w:w="108" w:type="dxa"/>
            </w:tcMar>
          </w:tcPr>
          <w:p w14:paraId="4DE9F99F"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lastRenderedPageBreak/>
              <w:t xml:space="preserve"> </w:t>
            </w:r>
          </w:p>
          <w:p w14:paraId="241A206E"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11</w:t>
            </w:r>
          </w:p>
        </w:tc>
        <w:tc>
          <w:tcPr>
            <w:tcW w:w="1719" w:type="pct"/>
            <w:tcBorders>
              <w:top w:val="single" w:sz="8" w:space="0" w:color="auto"/>
              <w:left w:val="single" w:sz="8" w:space="0" w:color="auto"/>
              <w:bottom w:val="single" w:sz="8" w:space="0" w:color="auto"/>
              <w:right w:val="single" w:sz="8" w:space="0" w:color="auto"/>
            </w:tcBorders>
            <w:tcMar>
              <w:left w:w="108" w:type="dxa"/>
              <w:right w:w="108" w:type="dxa"/>
            </w:tcMar>
          </w:tcPr>
          <w:p w14:paraId="195AE35F"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 </w:t>
            </w:r>
          </w:p>
          <w:p w14:paraId="4ED16AF5"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Unidad 4: Objetivos e instrumentos de política económica</w:t>
            </w:r>
          </w:p>
          <w:p w14:paraId="530122BA"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6D9E1EB9" w14:textId="77777777" w:rsidR="00EA51C2" w:rsidRPr="004C7CB4" w:rsidRDefault="00EA51C2" w:rsidP="00CF6A23">
            <w:pPr>
              <w:pStyle w:val="Prrafodelista"/>
              <w:numPr>
                <w:ilvl w:val="0"/>
                <w:numId w:val="358"/>
              </w:numPr>
              <w:spacing w:after="0" w:line="276" w:lineRule="auto"/>
              <w:jc w:val="both"/>
              <w:rPr>
                <w:rFonts w:ascii="Arial" w:eastAsia="Arial" w:hAnsi="Arial" w:cs="Arial"/>
              </w:rPr>
            </w:pPr>
            <w:r w:rsidRPr="004C7CB4">
              <w:rPr>
                <w:rFonts w:ascii="Arial" w:eastAsia="Arial" w:hAnsi="Arial" w:cs="Arial"/>
              </w:rPr>
              <w:t>Controles y regulaciones directas</w:t>
            </w:r>
          </w:p>
        </w:tc>
        <w:tc>
          <w:tcPr>
            <w:tcW w:w="2714" w:type="pct"/>
            <w:tcBorders>
              <w:top w:val="single" w:sz="8" w:space="0" w:color="auto"/>
              <w:left w:val="single" w:sz="8" w:space="0" w:color="auto"/>
              <w:bottom w:val="single" w:sz="8" w:space="0" w:color="auto"/>
              <w:right w:val="single" w:sz="8" w:space="0" w:color="auto"/>
            </w:tcBorders>
            <w:tcMar>
              <w:left w:w="108" w:type="dxa"/>
              <w:right w:w="108" w:type="dxa"/>
            </w:tcMar>
          </w:tcPr>
          <w:p w14:paraId="660D8149" w14:textId="77777777" w:rsidR="00EA51C2" w:rsidRPr="004C7CB4" w:rsidRDefault="00EA51C2" w:rsidP="0055764A">
            <w:pPr>
              <w:spacing w:after="0" w:line="276" w:lineRule="auto"/>
              <w:jc w:val="both"/>
              <w:rPr>
                <w:rFonts w:ascii="Arial" w:eastAsia="Arial" w:hAnsi="Arial" w:cs="Arial"/>
                <w:lang w:val="es"/>
              </w:rPr>
            </w:pPr>
            <w:r w:rsidRPr="004C7CB4">
              <w:rPr>
                <w:rFonts w:ascii="Arial" w:eastAsia="Arial" w:hAnsi="Arial" w:cs="Arial"/>
                <w:lang w:val="es"/>
              </w:rPr>
              <w:t xml:space="preserve"> </w:t>
            </w:r>
          </w:p>
          <w:p w14:paraId="56FED323" w14:textId="6038223D" w:rsidR="00EA51C2" w:rsidRPr="004C7CB4" w:rsidRDefault="00522956" w:rsidP="0055764A">
            <w:pPr>
              <w:spacing w:line="257" w:lineRule="auto"/>
              <w:jc w:val="both"/>
              <w:rPr>
                <w:rFonts w:ascii="Arial" w:eastAsia="Arial" w:hAnsi="Arial" w:cs="Arial"/>
                <w:lang w:val="es"/>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EA51C2" w:rsidRPr="004C7CB4">
              <w:rPr>
                <w:rFonts w:ascii="Arial" w:eastAsia="Arial" w:hAnsi="Arial" w:cs="Arial"/>
                <w:lang w:val="es"/>
              </w:rPr>
              <w:t xml:space="preserve"> </w:t>
            </w:r>
          </w:p>
          <w:p w14:paraId="08F6D908" w14:textId="77777777" w:rsidR="00EA51C2" w:rsidRPr="004C7CB4" w:rsidRDefault="00EA51C2" w:rsidP="0055764A">
            <w:pPr>
              <w:spacing w:line="257" w:lineRule="auto"/>
              <w:jc w:val="both"/>
              <w:rPr>
                <w:rFonts w:ascii="Arial" w:eastAsia="Arial" w:hAnsi="Arial" w:cs="Arial"/>
              </w:rPr>
            </w:pPr>
            <w:r w:rsidRPr="004C7CB4">
              <w:rPr>
                <w:rFonts w:ascii="Arial" w:eastAsia="Arial" w:hAnsi="Arial" w:cs="Arial"/>
              </w:rPr>
              <w:t xml:space="preserve">Cuadrado Roura, J. R. (Dir.), Mancha, T. y Villena, J. E. (2019). </w:t>
            </w:r>
            <w:hyperlink r:id="rId131" w:history="1">
              <w:r w:rsidRPr="004C7CB4">
                <w:rPr>
                  <w:rStyle w:val="Hipervnculo"/>
                  <w:rFonts w:ascii="Arial" w:eastAsia="Arial" w:hAnsi="Arial" w:cs="Arial"/>
                  <w:color w:val="auto"/>
                </w:rPr>
                <w:t>Política económica: elaboración, objetivos e instrumentos (6a. ed.)</w:t>
              </w:r>
            </w:hyperlink>
            <w:r w:rsidRPr="004C7CB4">
              <w:rPr>
                <w:rFonts w:ascii="Arial" w:eastAsia="Arial" w:hAnsi="Arial" w:cs="Arial"/>
              </w:rPr>
              <w:t xml:space="preserve">. 6. Aravaca (Madrid), McGraw-Hill España.  </w:t>
            </w:r>
          </w:p>
          <w:p w14:paraId="4885ABCE" w14:textId="6A9A20F9" w:rsidR="00EA51C2" w:rsidRPr="004C7CB4" w:rsidRDefault="00EA51C2" w:rsidP="0055764A">
            <w:pPr>
              <w:spacing w:after="0" w:line="276" w:lineRule="auto"/>
              <w:jc w:val="both"/>
              <w:rPr>
                <w:rFonts w:ascii="Arial" w:eastAsia="Arial" w:hAnsi="Arial" w:cs="Arial"/>
              </w:rPr>
            </w:pPr>
          </w:p>
        </w:tc>
      </w:tr>
      <w:tr w:rsidR="003C6757" w:rsidRPr="004C7CB4" w14:paraId="7DAF2C55" w14:textId="77777777" w:rsidTr="001726DC">
        <w:trPr>
          <w:trHeight w:val="300"/>
        </w:trPr>
        <w:tc>
          <w:tcPr>
            <w:tcW w:w="567" w:type="pct"/>
            <w:tcBorders>
              <w:top w:val="single" w:sz="8" w:space="0" w:color="auto"/>
              <w:left w:val="single" w:sz="8" w:space="0" w:color="auto"/>
              <w:bottom w:val="single" w:sz="8" w:space="0" w:color="auto"/>
              <w:right w:val="single" w:sz="8" w:space="0" w:color="auto"/>
            </w:tcBorders>
            <w:tcMar>
              <w:left w:w="108" w:type="dxa"/>
              <w:right w:w="108" w:type="dxa"/>
            </w:tcMar>
          </w:tcPr>
          <w:p w14:paraId="2B5E7713"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620AD311"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12</w:t>
            </w:r>
          </w:p>
        </w:tc>
        <w:tc>
          <w:tcPr>
            <w:tcW w:w="1719" w:type="pct"/>
            <w:tcBorders>
              <w:top w:val="single" w:sz="8" w:space="0" w:color="auto"/>
              <w:left w:val="single" w:sz="8" w:space="0" w:color="auto"/>
              <w:bottom w:val="single" w:sz="8" w:space="0" w:color="auto"/>
              <w:right w:val="single" w:sz="8" w:space="0" w:color="auto"/>
            </w:tcBorders>
            <w:tcMar>
              <w:left w:w="108" w:type="dxa"/>
              <w:right w:w="108" w:type="dxa"/>
            </w:tcMar>
          </w:tcPr>
          <w:p w14:paraId="545011BC"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 </w:t>
            </w:r>
          </w:p>
          <w:p w14:paraId="1EC53BFB"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Unidad 5: Evaluación económica de medidas de política</w:t>
            </w:r>
          </w:p>
          <w:p w14:paraId="0F9AC821"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3FFC5974" w14:textId="77777777" w:rsidR="00EA51C2" w:rsidRPr="004C7CB4" w:rsidRDefault="00EA51C2" w:rsidP="00CF6A23">
            <w:pPr>
              <w:pStyle w:val="Prrafodelista"/>
              <w:numPr>
                <w:ilvl w:val="0"/>
                <w:numId w:val="358"/>
              </w:numPr>
              <w:spacing w:after="0" w:line="276" w:lineRule="auto"/>
              <w:jc w:val="both"/>
              <w:rPr>
                <w:rFonts w:ascii="Arial" w:eastAsia="Arial" w:hAnsi="Arial" w:cs="Arial"/>
              </w:rPr>
            </w:pPr>
            <w:r w:rsidRPr="004C7CB4">
              <w:rPr>
                <w:rFonts w:ascii="Arial" w:eastAsia="Arial" w:hAnsi="Arial" w:cs="Arial"/>
              </w:rPr>
              <w:t>Evaluación económica de la inversión en infraestructura</w:t>
            </w:r>
          </w:p>
        </w:tc>
        <w:tc>
          <w:tcPr>
            <w:tcW w:w="2714" w:type="pct"/>
            <w:tcBorders>
              <w:top w:val="single" w:sz="8" w:space="0" w:color="auto"/>
              <w:left w:val="single" w:sz="8" w:space="0" w:color="auto"/>
              <w:bottom w:val="single" w:sz="8" w:space="0" w:color="auto"/>
              <w:right w:val="single" w:sz="8" w:space="0" w:color="auto"/>
            </w:tcBorders>
            <w:tcMar>
              <w:left w:w="108" w:type="dxa"/>
              <w:right w:w="108" w:type="dxa"/>
            </w:tcMar>
          </w:tcPr>
          <w:p w14:paraId="4F008B36" w14:textId="77777777" w:rsidR="00EA51C2" w:rsidRPr="004C7CB4" w:rsidRDefault="00EA51C2" w:rsidP="0055764A">
            <w:pPr>
              <w:spacing w:after="0" w:line="276" w:lineRule="auto"/>
              <w:jc w:val="both"/>
              <w:rPr>
                <w:rFonts w:ascii="Arial" w:eastAsia="Arial" w:hAnsi="Arial" w:cs="Arial"/>
                <w:lang w:val="es"/>
              </w:rPr>
            </w:pPr>
            <w:r w:rsidRPr="004C7CB4">
              <w:rPr>
                <w:rFonts w:ascii="Arial" w:eastAsia="Arial" w:hAnsi="Arial" w:cs="Arial"/>
                <w:lang w:val="es"/>
              </w:rPr>
              <w:t xml:space="preserve"> </w:t>
            </w:r>
          </w:p>
          <w:p w14:paraId="2F66D75E" w14:textId="5EE9C1ED" w:rsidR="00EA51C2" w:rsidRPr="004C7CB4" w:rsidRDefault="00522956" w:rsidP="00CF6A23">
            <w:pPr>
              <w:pStyle w:val="Prrafodelista"/>
              <w:numPr>
                <w:ilvl w:val="0"/>
                <w:numId w:val="357"/>
              </w:numPr>
              <w:spacing w:after="0" w:line="276" w:lineRule="auto"/>
              <w:jc w:val="both"/>
              <w:rPr>
                <w:rFonts w:ascii="Arial" w:eastAsia="Arial" w:hAnsi="Arial" w:cs="Arial"/>
                <w:lang w:val="es"/>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EA51C2" w:rsidRPr="004C7CB4">
              <w:rPr>
                <w:rFonts w:ascii="Arial" w:eastAsia="Arial" w:hAnsi="Arial" w:cs="Arial"/>
                <w:lang w:val="es"/>
              </w:rPr>
              <w:t>Trabajo grupal (análisis de caso).</w:t>
            </w:r>
          </w:p>
          <w:p w14:paraId="176108E4" w14:textId="77777777" w:rsidR="00EA51C2" w:rsidRPr="004C7CB4" w:rsidRDefault="00EA51C2" w:rsidP="0055764A">
            <w:pPr>
              <w:spacing w:line="257" w:lineRule="auto"/>
              <w:jc w:val="both"/>
              <w:rPr>
                <w:rFonts w:ascii="Arial" w:eastAsia="Arial" w:hAnsi="Arial" w:cs="Arial"/>
                <w:lang w:val="es"/>
              </w:rPr>
            </w:pPr>
            <w:r w:rsidRPr="004C7CB4">
              <w:rPr>
                <w:rFonts w:ascii="Arial" w:eastAsia="Arial" w:hAnsi="Arial" w:cs="Arial"/>
                <w:lang w:val="es"/>
              </w:rPr>
              <w:t xml:space="preserve"> </w:t>
            </w:r>
          </w:p>
          <w:p w14:paraId="009EE135" w14:textId="77777777" w:rsidR="00EA51C2" w:rsidRPr="004C7CB4" w:rsidRDefault="00EA51C2" w:rsidP="0055764A">
            <w:pPr>
              <w:spacing w:line="257" w:lineRule="auto"/>
              <w:jc w:val="both"/>
              <w:rPr>
                <w:rFonts w:ascii="Arial" w:eastAsia="Arial" w:hAnsi="Arial" w:cs="Arial"/>
              </w:rPr>
            </w:pPr>
            <w:r w:rsidRPr="004C7CB4">
              <w:rPr>
                <w:rFonts w:ascii="Arial" w:eastAsia="Arial" w:hAnsi="Arial" w:cs="Arial"/>
              </w:rPr>
              <w:t xml:space="preserve">Cuadrado Roura, J. R. (Dir.), Mancha, T. y Villena, J. E. (2019). </w:t>
            </w:r>
            <w:hyperlink r:id="rId132" w:history="1">
              <w:r w:rsidRPr="004C7CB4">
                <w:rPr>
                  <w:rStyle w:val="Hipervnculo"/>
                  <w:rFonts w:ascii="Arial" w:eastAsia="Arial" w:hAnsi="Arial" w:cs="Arial"/>
                  <w:color w:val="auto"/>
                </w:rPr>
                <w:t>Política económica: elaboración, objetivos e instrumentos (6a. ed.)</w:t>
              </w:r>
            </w:hyperlink>
            <w:r w:rsidRPr="004C7CB4">
              <w:rPr>
                <w:rFonts w:ascii="Arial" w:eastAsia="Arial" w:hAnsi="Arial" w:cs="Arial"/>
              </w:rPr>
              <w:t xml:space="preserve">. 6. Aravaca (Madrid), McGraw-Hill España.  </w:t>
            </w:r>
          </w:p>
          <w:p w14:paraId="107BEFE7" w14:textId="4D0DFCDB" w:rsidR="00EA51C2" w:rsidRPr="004C7CB4" w:rsidRDefault="00EA51C2" w:rsidP="0055764A">
            <w:pPr>
              <w:spacing w:after="0" w:line="276" w:lineRule="auto"/>
              <w:jc w:val="both"/>
              <w:rPr>
                <w:rFonts w:ascii="Arial" w:eastAsia="Arial" w:hAnsi="Arial" w:cs="Arial"/>
              </w:rPr>
            </w:pPr>
          </w:p>
        </w:tc>
      </w:tr>
      <w:tr w:rsidR="003C6757" w:rsidRPr="004C7CB4" w14:paraId="7DD4FD44" w14:textId="77777777" w:rsidTr="001726DC">
        <w:trPr>
          <w:trHeight w:val="300"/>
        </w:trPr>
        <w:tc>
          <w:tcPr>
            <w:tcW w:w="567" w:type="pct"/>
            <w:tcBorders>
              <w:top w:val="single" w:sz="8" w:space="0" w:color="auto"/>
              <w:left w:val="single" w:sz="8" w:space="0" w:color="auto"/>
              <w:bottom w:val="single" w:sz="8" w:space="0" w:color="auto"/>
              <w:right w:val="single" w:sz="8" w:space="0" w:color="auto"/>
            </w:tcBorders>
            <w:tcMar>
              <w:left w:w="108" w:type="dxa"/>
              <w:right w:w="108" w:type="dxa"/>
            </w:tcMar>
          </w:tcPr>
          <w:p w14:paraId="4444BAA8"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1BB98996"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13</w:t>
            </w:r>
          </w:p>
        </w:tc>
        <w:tc>
          <w:tcPr>
            <w:tcW w:w="1719" w:type="pct"/>
            <w:tcBorders>
              <w:top w:val="single" w:sz="8" w:space="0" w:color="auto"/>
              <w:left w:val="single" w:sz="8" w:space="0" w:color="auto"/>
              <w:bottom w:val="single" w:sz="8" w:space="0" w:color="auto"/>
              <w:right w:val="single" w:sz="8" w:space="0" w:color="auto"/>
            </w:tcBorders>
            <w:tcMar>
              <w:left w:w="108" w:type="dxa"/>
              <w:right w:w="108" w:type="dxa"/>
            </w:tcMar>
          </w:tcPr>
          <w:p w14:paraId="37E00F11"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 </w:t>
            </w:r>
          </w:p>
          <w:p w14:paraId="29AED545"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Unidad 5: Evaluación económica de medidas de política</w:t>
            </w:r>
          </w:p>
          <w:p w14:paraId="33388698"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1A90367C" w14:textId="77777777" w:rsidR="00EA51C2" w:rsidRPr="004C7CB4" w:rsidRDefault="00EA51C2" w:rsidP="00CF6A23">
            <w:pPr>
              <w:pStyle w:val="Prrafodelista"/>
              <w:numPr>
                <w:ilvl w:val="0"/>
                <w:numId w:val="358"/>
              </w:numPr>
              <w:spacing w:after="0" w:line="276" w:lineRule="auto"/>
              <w:jc w:val="both"/>
              <w:rPr>
                <w:rFonts w:ascii="Arial" w:eastAsia="Arial" w:hAnsi="Arial" w:cs="Arial"/>
              </w:rPr>
            </w:pPr>
            <w:r w:rsidRPr="004C7CB4">
              <w:rPr>
                <w:rFonts w:ascii="Arial" w:eastAsia="Arial" w:hAnsi="Arial" w:cs="Arial"/>
              </w:rPr>
              <w:t>Evaluación económica de la privatización del suministro de agua</w:t>
            </w:r>
          </w:p>
        </w:tc>
        <w:tc>
          <w:tcPr>
            <w:tcW w:w="2714" w:type="pct"/>
            <w:tcBorders>
              <w:top w:val="single" w:sz="8" w:space="0" w:color="auto"/>
              <w:left w:val="single" w:sz="8" w:space="0" w:color="auto"/>
              <w:bottom w:val="single" w:sz="8" w:space="0" w:color="auto"/>
              <w:right w:val="single" w:sz="8" w:space="0" w:color="auto"/>
            </w:tcBorders>
            <w:tcMar>
              <w:left w:w="108" w:type="dxa"/>
              <w:right w:w="108" w:type="dxa"/>
            </w:tcMar>
          </w:tcPr>
          <w:p w14:paraId="2986EE8B" w14:textId="77777777" w:rsidR="00EA51C2" w:rsidRPr="004C7CB4" w:rsidRDefault="00EA51C2" w:rsidP="0055764A">
            <w:pPr>
              <w:spacing w:after="0" w:line="276" w:lineRule="auto"/>
              <w:jc w:val="both"/>
              <w:rPr>
                <w:rFonts w:ascii="Arial" w:eastAsia="Arial" w:hAnsi="Arial" w:cs="Arial"/>
                <w:lang w:val="es"/>
              </w:rPr>
            </w:pPr>
            <w:r w:rsidRPr="004C7CB4">
              <w:rPr>
                <w:rFonts w:ascii="Arial" w:eastAsia="Arial" w:hAnsi="Arial" w:cs="Arial"/>
                <w:lang w:val="es"/>
              </w:rPr>
              <w:t xml:space="preserve"> </w:t>
            </w:r>
          </w:p>
          <w:p w14:paraId="3C58BC63" w14:textId="3C45EF81" w:rsidR="00EA51C2" w:rsidRPr="004C7CB4" w:rsidRDefault="00522956" w:rsidP="00CF6A23">
            <w:pPr>
              <w:pStyle w:val="Prrafodelista"/>
              <w:numPr>
                <w:ilvl w:val="0"/>
                <w:numId w:val="357"/>
              </w:numPr>
              <w:spacing w:after="0" w:line="276" w:lineRule="auto"/>
              <w:jc w:val="both"/>
              <w:rPr>
                <w:rFonts w:ascii="Arial" w:eastAsia="Arial" w:hAnsi="Arial" w:cs="Arial"/>
                <w:lang w:val="es"/>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EA51C2" w:rsidRPr="004C7CB4">
              <w:rPr>
                <w:rFonts w:ascii="Arial" w:eastAsia="Arial" w:hAnsi="Arial" w:cs="Arial"/>
                <w:lang w:val="es"/>
              </w:rPr>
              <w:t>Trabajo grupal (análisis de caso).</w:t>
            </w:r>
          </w:p>
          <w:p w14:paraId="333FF1EA" w14:textId="77777777" w:rsidR="00EA51C2" w:rsidRPr="004C7CB4" w:rsidRDefault="00EA51C2" w:rsidP="0055764A">
            <w:pPr>
              <w:spacing w:line="257" w:lineRule="auto"/>
              <w:jc w:val="both"/>
              <w:rPr>
                <w:rFonts w:ascii="Arial" w:eastAsia="Arial" w:hAnsi="Arial" w:cs="Arial"/>
                <w:lang w:val="es"/>
              </w:rPr>
            </w:pPr>
            <w:r w:rsidRPr="004C7CB4">
              <w:rPr>
                <w:rFonts w:ascii="Arial" w:eastAsia="Arial" w:hAnsi="Arial" w:cs="Arial"/>
                <w:lang w:val="es"/>
              </w:rPr>
              <w:t xml:space="preserve"> </w:t>
            </w:r>
          </w:p>
          <w:p w14:paraId="2CFCEB20" w14:textId="3EF02DD2" w:rsidR="00EA51C2" w:rsidRPr="004C7CB4" w:rsidRDefault="00EA51C2" w:rsidP="001726DC">
            <w:pPr>
              <w:spacing w:line="257" w:lineRule="auto"/>
              <w:jc w:val="both"/>
              <w:rPr>
                <w:rFonts w:ascii="Arial" w:eastAsia="Arial" w:hAnsi="Arial" w:cs="Arial"/>
              </w:rPr>
            </w:pPr>
            <w:r w:rsidRPr="004C7CB4">
              <w:rPr>
                <w:rFonts w:ascii="Arial" w:eastAsia="Arial" w:hAnsi="Arial" w:cs="Arial"/>
              </w:rPr>
              <w:t xml:space="preserve">Cuadrado Roura, J. R. (Dir.), Mancha, T. y Villena, J. E. (2019). </w:t>
            </w:r>
            <w:hyperlink r:id="rId133" w:history="1">
              <w:r w:rsidRPr="004C7CB4">
                <w:rPr>
                  <w:rStyle w:val="Hipervnculo"/>
                  <w:rFonts w:ascii="Arial" w:eastAsia="Arial" w:hAnsi="Arial" w:cs="Arial"/>
                  <w:color w:val="auto"/>
                </w:rPr>
                <w:t>Política económica: elaboración, objetivos e instrumentos (6a. ed.)</w:t>
              </w:r>
            </w:hyperlink>
            <w:r w:rsidRPr="004C7CB4">
              <w:rPr>
                <w:rFonts w:ascii="Arial" w:eastAsia="Arial" w:hAnsi="Arial" w:cs="Arial"/>
              </w:rPr>
              <w:t xml:space="preserve">. 6. Aravaca (Madrid), McGraw-Hill España.  </w:t>
            </w:r>
          </w:p>
        </w:tc>
      </w:tr>
      <w:tr w:rsidR="003C6757" w:rsidRPr="004C7CB4" w14:paraId="4E77B43F" w14:textId="77777777" w:rsidTr="001726DC">
        <w:trPr>
          <w:trHeight w:val="300"/>
        </w:trPr>
        <w:tc>
          <w:tcPr>
            <w:tcW w:w="567" w:type="pct"/>
            <w:tcBorders>
              <w:top w:val="single" w:sz="8" w:space="0" w:color="auto"/>
              <w:left w:val="single" w:sz="8" w:space="0" w:color="auto"/>
              <w:bottom w:val="single" w:sz="8" w:space="0" w:color="auto"/>
              <w:right w:val="single" w:sz="8" w:space="0" w:color="auto"/>
            </w:tcBorders>
            <w:tcMar>
              <w:left w:w="108" w:type="dxa"/>
              <w:right w:w="108" w:type="dxa"/>
            </w:tcMar>
          </w:tcPr>
          <w:p w14:paraId="6F052751"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33C233F4"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14</w:t>
            </w:r>
          </w:p>
        </w:tc>
        <w:tc>
          <w:tcPr>
            <w:tcW w:w="1719" w:type="pct"/>
            <w:tcBorders>
              <w:top w:val="single" w:sz="8" w:space="0" w:color="auto"/>
              <w:left w:val="single" w:sz="8" w:space="0" w:color="auto"/>
              <w:bottom w:val="single" w:sz="8" w:space="0" w:color="auto"/>
              <w:right w:val="single" w:sz="8" w:space="0" w:color="auto"/>
            </w:tcBorders>
            <w:tcMar>
              <w:left w:w="108" w:type="dxa"/>
              <w:right w:w="108" w:type="dxa"/>
            </w:tcMar>
          </w:tcPr>
          <w:p w14:paraId="3C4FF647"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 </w:t>
            </w:r>
          </w:p>
          <w:p w14:paraId="62A7C514"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Unidad 5: Evaluación económica de medidas de política</w:t>
            </w:r>
          </w:p>
          <w:p w14:paraId="59406E73"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17DA17FB" w14:textId="77777777" w:rsidR="00EA51C2" w:rsidRPr="004C7CB4" w:rsidRDefault="00EA51C2" w:rsidP="00CF6A23">
            <w:pPr>
              <w:pStyle w:val="Prrafodelista"/>
              <w:numPr>
                <w:ilvl w:val="0"/>
                <w:numId w:val="358"/>
              </w:numPr>
              <w:spacing w:after="0" w:line="276" w:lineRule="auto"/>
              <w:jc w:val="both"/>
              <w:rPr>
                <w:rFonts w:ascii="Arial" w:eastAsia="Arial" w:hAnsi="Arial" w:cs="Arial"/>
              </w:rPr>
            </w:pPr>
            <w:r w:rsidRPr="004C7CB4">
              <w:rPr>
                <w:rFonts w:ascii="Arial" w:eastAsia="Arial" w:hAnsi="Arial" w:cs="Arial"/>
              </w:rPr>
              <w:lastRenderedPageBreak/>
              <w:t>Evaluación económica de la fijación de precios del combustible</w:t>
            </w:r>
          </w:p>
        </w:tc>
        <w:tc>
          <w:tcPr>
            <w:tcW w:w="2714" w:type="pct"/>
            <w:tcBorders>
              <w:top w:val="single" w:sz="8" w:space="0" w:color="auto"/>
              <w:left w:val="single" w:sz="8" w:space="0" w:color="auto"/>
              <w:bottom w:val="single" w:sz="8" w:space="0" w:color="auto"/>
              <w:right w:val="single" w:sz="8" w:space="0" w:color="auto"/>
            </w:tcBorders>
            <w:tcMar>
              <w:left w:w="108" w:type="dxa"/>
              <w:right w:w="108" w:type="dxa"/>
            </w:tcMar>
          </w:tcPr>
          <w:p w14:paraId="24D6C8BC" w14:textId="77777777" w:rsidR="00EA51C2" w:rsidRPr="004C7CB4" w:rsidRDefault="00EA51C2" w:rsidP="0055764A">
            <w:pPr>
              <w:spacing w:after="0" w:line="276" w:lineRule="auto"/>
              <w:jc w:val="both"/>
              <w:rPr>
                <w:rFonts w:ascii="Arial" w:eastAsia="Arial" w:hAnsi="Arial" w:cs="Arial"/>
                <w:lang w:val="es"/>
              </w:rPr>
            </w:pPr>
            <w:r w:rsidRPr="004C7CB4">
              <w:rPr>
                <w:rFonts w:ascii="Arial" w:eastAsia="Arial" w:hAnsi="Arial" w:cs="Arial"/>
                <w:lang w:val="es"/>
              </w:rPr>
              <w:lastRenderedPageBreak/>
              <w:t xml:space="preserve"> </w:t>
            </w:r>
          </w:p>
          <w:p w14:paraId="41EC9725" w14:textId="59073F16" w:rsidR="00EA51C2" w:rsidRPr="004C7CB4" w:rsidRDefault="00522956" w:rsidP="00CF6A23">
            <w:pPr>
              <w:pStyle w:val="Prrafodelista"/>
              <w:numPr>
                <w:ilvl w:val="0"/>
                <w:numId w:val="357"/>
              </w:numPr>
              <w:spacing w:after="0" w:line="276" w:lineRule="auto"/>
              <w:jc w:val="both"/>
              <w:rPr>
                <w:rFonts w:ascii="Arial" w:eastAsia="Arial" w:hAnsi="Arial" w:cs="Arial"/>
                <w:lang w:val="es"/>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EA51C2" w:rsidRPr="004C7CB4">
              <w:rPr>
                <w:rFonts w:ascii="Arial" w:eastAsia="Arial" w:hAnsi="Arial" w:cs="Arial"/>
                <w:lang w:val="es"/>
              </w:rPr>
              <w:t>Trabajo grupal (análisis de caso).</w:t>
            </w:r>
          </w:p>
          <w:p w14:paraId="2C6F2C93" w14:textId="77777777" w:rsidR="00EA51C2" w:rsidRPr="004C7CB4" w:rsidRDefault="00EA51C2" w:rsidP="00CF6A23">
            <w:pPr>
              <w:pStyle w:val="Prrafodelista"/>
              <w:numPr>
                <w:ilvl w:val="0"/>
                <w:numId w:val="357"/>
              </w:numPr>
              <w:spacing w:after="0" w:line="276" w:lineRule="auto"/>
              <w:jc w:val="both"/>
              <w:rPr>
                <w:rFonts w:ascii="Arial" w:eastAsia="Arial" w:hAnsi="Arial" w:cs="Arial"/>
                <w:b/>
                <w:lang w:val="es"/>
              </w:rPr>
            </w:pPr>
            <w:r w:rsidRPr="004C7CB4">
              <w:rPr>
                <w:rFonts w:ascii="Arial" w:eastAsia="Arial" w:hAnsi="Arial" w:cs="Arial"/>
                <w:b/>
                <w:bCs/>
                <w:lang w:val="es"/>
              </w:rPr>
              <w:lastRenderedPageBreak/>
              <w:t>Entrega del documento analítico</w:t>
            </w:r>
          </w:p>
          <w:p w14:paraId="400DDDD7" w14:textId="77777777" w:rsidR="00EA51C2" w:rsidRPr="004C7CB4" w:rsidRDefault="00EA51C2" w:rsidP="0055764A">
            <w:pPr>
              <w:spacing w:line="257" w:lineRule="auto"/>
              <w:jc w:val="both"/>
              <w:rPr>
                <w:rFonts w:ascii="Arial" w:eastAsia="Arial" w:hAnsi="Arial" w:cs="Arial"/>
                <w:lang w:val="es"/>
              </w:rPr>
            </w:pPr>
            <w:r w:rsidRPr="004C7CB4">
              <w:rPr>
                <w:rFonts w:ascii="Arial" w:eastAsia="Arial" w:hAnsi="Arial" w:cs="Arial"/>
                <w:lang w:val="es"/>
              </w:rPr>
              <w:t xml:space="preserve"> </w:t>
            </w:r>
          </w:p>
          <w:p w14:paraId="6F046428" w14:textId="77777777" w:rsidR="00EA51C2" w:rsidRPr="004C7CB4" w:rsidRDefault="00EA51C2" w:rsidP="0055764A">
            <w:pPr>
              <w:spacing w:line="257" w:lineRule="auto"/>
              <w:jc w:val="both"/>
              <w:rPr>
                <w:rFonts w:ascii="Arial" w:eastAsia="Arial" w:hAnsi="Arial" w:cs="Arial"/>
              </w:rPr>
            </w:pPr>
            <w:r w:rsidRPr="004C7CB4">
              <w:rPr>
                <w:rFonts w:ascii="Arial" w:eastAsia="Arial" w:hAnsi="Arial" w:cs="Arial"/>
              </w:rPr>
              <w:t xml:space="preserve">Cuadrado Roura, J. R. (Dir.), Mancha, T. y Villena, J. E. (2019). </w:t>
            </w:r>
            <w:hyperlink r:id="rId134" w:history="1">
              <w:r w:rsidRPr="004C7CB4">
                <w:rPr>
                  <w:rStyle w:val="Hipervnculo"/>
                  <w:rFonts w:ascii="Arial" w:eastAsia="Arial" w:hAnsi="Arial" w:cs="Arial"/>
                  <w:color w:val="auto"/>
                </w:rPr>
                <w:t>Política económica: elaboración, objetivos e instrumentos (6a. ed.)</w:t>
              </w:r>
            </w:hyperlink>
            <w:r w:rsidRPr="004C7CB4">
              <w:rPr>
                <w:rFonts w:ascii="Arial" w:eastAsia="Arial" w:hAnsi="Arial" w:cs="Arial"/>
              </w:rPr>
              <w:t xml:space="preserve">. 6. Aravaca (Madrid), McGraw-Hill España.  </w:t>
            </w:r>
          </w:p>
          <w:p w14:paraId="661854BD" w14:textId="77777777" w:rsidR="00EA51C2" w:rsidRPr="004C7CB4" w:rsidRDefault="00EA51C2" w:rsidP="0055764A">
            <w:pPr>
              <w:spacing w:after="0" w:line="276" w:lineRule="auto"/>
              <w:jc w:val="both"/>
              <w:rPr>
                <w:rFonts w:ascii="Arial" w:eastAsia="Arial" w:hAnsi="Arial" w:cs="Arial"/>
              </w:rPr>
            </w:pPr>
            <w:r w:rsidRPr="004C7CB4">
              <w:rPr>
                <w:rFonts w:ascii="Arial" w:eastAsia="Arial" w:hAnsi="Arial" w:cs="Arial"/>
              </w:rPr>
              <w:t xml:space="preserve"> </w:t>
            </w:r>
          </w:p>
        </w:tc>
      </w:tr>
      <w:tr w:rsidR="00EA51C2" w:rsidRPr="004C7CB4" w14:paraId="796BF986" w14:textId="77777777" w:rsidTr="001726DC">
        <w:trPr>
          <w:trHeight w:val="165"/>
        </w:trPr>
        <w:tc>
          <w:tcPr>
            <w:tcW w:w="567" w:type="pct"/>
            <w:tcBorders>
              <w:top w:val="single" w:sz="8" w:space="0" w:color="auto"/>
              <w:left w:val="single" w:sz="8" w:space="0" w:color="auto"/>
              <w:bottom w:val="single" w:sz="8" w:space="0" w:color="auto"/>
              <w:right w:val="single" w:sz="8" w:space="0" w:color="auto"/>
            </w:tcBorders>
            <w:tcMar>
              <w:left w:w="108" w:type="dxa"/>
              <w:right w:w="108" w:type="dxa"/>
            </w:tcMar>
          </w:tcPr>
          <w:p w14:paraId="614AA9B4"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lastRenderedPageBreak/>
              <w:t xml:space="preserve"> </w:t>
            </w:r>
          </w:p>
          <w:p w14:paraId="085D4FE9"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15  </w:t>
            </w:r>
          </w:p>
        </w:tc>
        <w:tc>
          <w:tcPr>
            <w:tcW w:w="1719" w:type="pct"/>
            <w:tcBorders>
              <w:top w:val="single" w:sz="8" w:space="0" w:color="auto"/>
              <w:left w:val="single" w:sz="8" w:space="0" w:color="auto"/>
              <w:bottom w:val="single" w:sz="8" w:space="0" w:color="auto"/>
              <w:right w:val="single" w:sz="8" w:space="0" w:color="auto"/>
            </w:tcBorders>
            <w:tcMar>
              <w:left w:w="108" w:type="dxa"/>
              <w:right w:w="108" w:type="dxa"/>
            </w:tcMar>
          </w:tcPr>
          <w:p w14:paraId="7ECF583C"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 </w:t>
            </w:r>
          </w:p>
          <w:p w14:paraId="7378F7A5"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 xml:space="preserve">PRESENTACIÓN </w:t>
            </w:r>
          </w:p>
          <w:p w14:paraId="02C16CE8" w14:textId="77777777" w:rsidR="00EA51C2" w:rsidRPr="004C7CB4" w:rsidRDefault="00EA51C2" w:rsidP="0055764A">
            <w:pPr>
              <w:spacing w:after="0" w:line="257" w:lineRule="auto"/>
              <w:jc w:val="both"/>
              <w:rPr>
                <w:rFonts w:ascii="Arial" w:eastAsia="Arial" w:hAnsi="Arial" w:cs="Arial"/>
                <w:b/>
                <w:bCs/>
              </w:rPr>
            </w:pPr>
            <w:r w:rsidRPr="004C7CB4">
              <w:rPr>
                <w:rFonts w:ascii="Arial" w:eastAsia="Arial" w:hAnsi="Arial" w:cs="Arial"/>
                <w:b/>
                <w:bCs/>
              </w:rPr>
              <w:t>PROYECTO FINAL</w:t>
            </w:r>
          </w:p>
        </w:tc>
        <w:tc>
          <w:tcPr>
            <w:tcW w:w="2714" w:type="pct"/>
            <w:tcBorders>
              <w:top w:val="single" w:sz="8" w:space="0" w:color="auto"/>
              <w:left w:val="single" w:sz="8" w:space="0" w:color="auto"/>
              <w:bottom w:val="single" w:sz="8" w:space="0" w:color="auto"/>
              <w:right w:val="single" w:sz="8" w:space="0" w:color="auto"/>
            </w:tcBorders>
            <w:tcMar>
              <w:left w:w="108" w:type="dxa"/>
              <w:right w:w="108" w:type="dxa"/>
            </w:tcMar>
          </w:tcPr>
          <w:p w14:paraId="517BAC6A" w14:textId="77777777" w:rsidR="00EA51C2" w:rsidRPr="004C7CB4" w:rsidRDefault="00EA51C2" w:rsidP="0055764A">
            <w:pPr>
              <w:spacing w:after="0" w:line="276" w:lineRule="auto"/>
              <w:jc w:val="both"/>
              <w:rPr>
                <w:rFonts w:ascii="Arial" w:eastAsia="Arial" w:hAnsi="Arial" w:cs="Arial"/>
                <w:lang w:val="es"/>
              </w:rPr>
            </w:pPr>
            <w:r w:rsidRPr="004C7CB4">
              <w:rPr>
                <w:rFonts w:ascii="Arial" w:eastAsia="Arial" w:hAnsi="Arial" w:cs="Arial"/>
                <w:lang w:val="es"/>
              </w:rPr>
              <w:t xml:space="preserve"> </w:t>
            </w:r>
          </w:p>
          <w:p w14:paraId="109237D4" w14:textId="77777777" w:rsidR="00EA51C2" w:rsidRPr="004C7CB4" w:rsidRDefault="00EA51C2" w:rsidP="00CF6A23">
            <w:pPr>
              <w:pStyle w:val="Prrafodelista"/>
              <w:numPr>
                <w:ilvl w:val="0"/>
                <w:numId w:val="357"/>
              </w:numPr>
              <w:spacing w:after="0" w:line="276" w:lineRule="auto"/>
              <w:jc w:val="both"/>
              <w:rPr>
                <w:rFonts w:ascii="Arial" w:eastAsia="Arial" w:hAnsi="Arial" w:cs="Arial"/>
                <w:lang w:val="es"/>
              </w:rPr>
            </w:pPr>
            <w:r w:rsidRPr="004C7CB4">
              <w:rPr>
                <w:rFonts w:ascii="Arial" w:eastAsia="Arial" w:hAnsi="Arial" w:cs="Arial"/>
                <w:lang w:val="es"/>
              </w:rPr>
              <w:t>Exposiciones grupales.</w:t>
            </w:r>
          </w:p>
          <w:p w14:paraId="547477E9" w14:textId="77777777" w:rsidR="00EA51C2" w:rsidRPr="004C7CB4" w:rsidRDefault="00EA51C2" w:rsidP="0055764A">
            <w:pPr>
              <w:spacing w:line="257" w:lineRule="auto"/>
              <w:jc w:val="both"/>
              <w:rPr>
                <w:rFonts w:ascii="Arial" w:eastAsia="Arial" w:hAnsi="Arial" w:cs="Arial"/>
                <w:b/>
                <w:bCs/>
              </w:rPr>
            </w:pPr>
            <w:r w:rsidRPr="004C7CB4">
              <w:rPr>
                <w:rFonts w:ascii="Arial" w:eastAsia="Arial" w:hAnsi="Arial" w:cs="Arial"/>
                <w:b/>
                <w:bCs/>
              </w:rPr>
              <w:t xml:space="preserve"> </w:t>
            </w:r>
          </w:p>
          <w:p w14:paraId="73AFED55" w14:textId="4C7F3A63" w:rsidR="00EA51C2" w:rsidRPr="004C7CB4" w:rsidRDefault="00EA51C2" w:rsidP="0055764A">
            <w:pPr>
              <w:spacing w:after="0" w:line="257" w:lineRule="auto"/>
              <w:jc w:val="both"/>
              <w:rPr>
                <w:rFonts w:ascii="Arial" w:eastAsia="Arial" w:hAnsi="Arial" w:cs="Arial"/>
              </w:rPr>
            </w:pPr>
          </w:p>
          <w:p w14:paraId="3F30D422"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b/>
                <w:bCs/>
              </w:rPr>
              <w:t>ENTREGA DOCUMENTO ESCRITO (35%):</w:t>
            </w:r>
            <w:r w:rsidRPr="004C7CB4">
              <w:rPr>
                <w:rFonts w:ascii="Arial" w:eastAsia="Arial" w:hAnsi="Arial" w:cs="Arial"/>
              </w:rPr>
              <w:t xml:space="preserve">  actividad grupal sobre análisis de resultados derivados de la implementación de medidas de política económica.</w:t>
            </w:r>
          </w:p>
          <w:p w14:paraId="4F46F8BD"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rPr>
              <w:t xml:space="preserve"> </w:t>
            </w:r>
          </w:p>
          <w:p w14:paraId="70C14313" w14:textId="77777777" w:rsidR="00EA51C2" w:rsidRPr="004C7CB4" w:rsidRDefault="00EA51C2" w:rsidP="0055764A">
            <w:pPr>
              <w:spacing w:after="0" w:line="257" w:lineRule="auto"/>
              <w:jc w:val="both"/>
              <w:rPr>
                <w:rFonts w:ascii="Arial" w:eastAsia="Arial" w:hAnsi="Arial" w:cs="Arial"/>
              </w:rPr>
            </w:pPr>
            <w:r w:rsidRPr="004C7CB4">
              <w:rPr>
                <w:rFonts w:ascii="Arial" w:eastAsia="Arial" w:hAnsi="Arial" w:cs="Arial"/>
                <w:b/>
                <w:bCs/>
              </w:rPr>
              <w:t>PRESETACIÓN (10%):</w:t>
            </w:r>
            <w:r w:rsidRPr="004C7CB4">
              <w:rPr>
                <w:rFonts w:ascii="Arial" w:eastAsia="Arial" w:hAnsi="Arial" w:cs="Arial"/>
              </w:rPr>
              <w:t xml:space="preserve">  actividad grupal referente a la presentación en clase de los resultados del análisis de la implementación de medidas de política económica.</w:t>
            </w:r>
          </w:p>
          <w:p w14:paraId="413716A1" w14:textId="77777777" w:rsidR="00EA51C2" w:rsidRPr="004C7CB4" w:rsidRDefault="00EA51C2" w:rsidP="0055764A">
            <w:pPr>
              <w:spacing w:line="257" w:lineRule="auto"/>
              <w:jc w:val="both"/>
              <w:rPr>
                <w:rFonts w:ascii="Arial" w:eastAsia="Arial" w:hAnsi="Arial" w:cs="Arial"/>
              </w:rPr>
            </w:pPr>
          </w:p>
        </w:tc>
      </w:tr>
    </w:tbl>
    <w:p w14:paraId="3E507E1E" w14:textId="77777777" w:rsidR="00EA51C2" w:rsidRPr="004C7CB4" w:rsidRDefault="00EA51C2" w:rsidP="0055764A">
      <w:pPr>
        <w:jc w:val="both"/>
        <w:rPr>
          <w:rFonts w:ascii="Arial" w:hAnsi="Arial" w:cs="Arial"/>
        </w:rPr>
      </w:pPr>
    </w:p>
    <w:p w14:paraId="4156D47E" w14:textId="77777777" w:rsidR="000F313A" w:rsidRPr="004C7CB4" w:rsidRDefault="000F313A" w:rsidP="000F313A">
      <w:pPr>
        <w:jc w:val="both"/>
        <w:rPr>
          <w:rFonts w:ascii="Arial" w:hAnsi="Arial" w:cs="Arial"/>
          <w:b/>
          <w:bCs/>
        </w:rPr>
      </w:pPr>
      <w:r w:rsidRPr="004C7CB4">
        <w:rPr>
          <w:rFonts w:ascii="Arial" w:hAnsi="Arial" w:cs="Arial"/>
          <w:b/>
          <w:bCs/>
        </w:rPr>
        <w:t>RUBRICAS</w:t>
      </w:r>
    </w:p>
    <w:p w14:paraId="3B22B2E0" w14:textId="77777777" w:rsidR="000F313A" w:rsidRDefault="000F313A" w:rsidP="000F313A">
      <w:pPr>
        <w:contextualSpacing/>
        <w:jc w:val="both"/>
        <w:textAlignment w:val="baseline"/>
        <w:rPr>
          <w:rFonts w:ascii="Arial" w:eastAsia="MS Mincho" w:hAnsi="Arial" w:cs="Arial"/>
          <w:lang w:val="es-ES"/>
        </w:rPr>
      </w:pPr>
      <w:r w:rsidRPr="004C7CB4">
        <w:rPr>
          <w:rFonts w:ascii="Arial" w:hAnsi="Arial" w:cs="Arial"/>
          <w:b/>
          <w:bCs/>
          <w:lang w:eastAsia="es-CR"/>
        </w:rPr>
        <w:t>Ensayo (10%):</w:t>
      </w:r>
      <w:r w:rsidRPr="004C7CB4">
        <w:rPr>
          <w:rFonts w:ascii="Arial" w:eastAsia="MS Mincho" w:hAnsi="Arial" w:cs="Arial"/>
          <w:lang w:val="es-ES"/>
        </w:rPr>
        <w:t xml:space="preserve"> </w:t>
      </w:r>
    </w:p>
    <w:p w14:paraId="3D3511B1" w14:textId="77777777" w:rsidR="000F313A" w:rsidRPr="004C7CB4" w:rsidRDefault="000F313A" w:rsidP="000F313A">
      <w:pPr>
        <w:contextualSpacing/>
        <w:jc w:val="both"/>
        <w:textAlignment w:val="baseline"/>
        <w:rPr>
          <w:rFonts w:ascii="Arial" w:eastAsia="MS Mincho" w:hAnsi="Arial" w:cs="Arial"/>
          <w:lang w:val="es-ES"/>
        </w:rPr>
      </w:pPr>
      <w:r w:rsidRPr="004C7CB4">
        <w:rPr>
          <w:rFonts w:ascii="Arial" w:eastAsia="MS Mincho" w:hAnsi="Arial" w:cs="Arial"/>
          <w:lang w:val="es-ES"/>
        </w:rPr>
        <w:t xml:space="preserve">El propio estudiante identifica </w:t>
      </w:r>
      <w:r w:rsidRPr="004C7CB4">
        <w:rPr>
          <w:rFonts w:ascii="Arial" w:hAnsi="Arial" w:cs="Arial"/>
          <w:bdr w:val="none" w:sz="0" w:space="0" w:color="auto" w:frame="1"/>
        </w:rPr>
        <w:t>sus necesidades y pone en marcha los medios y estrategias a su alcance para dar respuesta al problema</w:t>
      </w:r>
      <w:r w:rsidRPr="004C7CB4">
        <w:rPr>
          <w:rFonts w:ascii="Arial" w:hAnsi="Arial" w:cs="Arial"/>
        </w:rPr>
        <w:t xml:space="preserve">. </w:t>
      </w:r>
      <w:r w:rsidRPr="004C7CB4">
        <w:rPr>
          <w:rFonts w:ascii="Arial" w:hAnsi="Arial" w:cs="Arial"/>
          <w:lang w:eastAsia="es-CR"/>
        </w:rPr>
        <w:t xml:space="preserve">La actividad es individual y las personas estudiantes podrán apoyarse en </w:t>
      </w:r>
      <w:r w:rsidRPr="004C7CB4">
        <w:rPr>
          <w:rFonts w:ascii="Arial" w:hAnsi="Arial" w:cs="Arial"/>
        </w:rPr>
        <w:t xml:space="preserve">el docente quien ejerce como guía, supervisor y facilitador. </w:t>
      </w:r>
      <w:r w:rsidRPr="004C7CB4">
        <w:rPr>
          <w:rFonts w:ascii="Arial" w:eastAsia="MS Mincho" w:hAnsi="Arial" w:cs="Arial"/>
          <w:lang w:val="es-ES"/>
        </w:rPr>
        <w:t xml:space="preserve">La práctica reflexiva permite razonar sobre la temática planteada y posibilita la construcción del conocimiento mediante procesos de diálogo y discusión que ayudan a desarrollar el pensamiento crítico y la argumentación lógica, para la exploración de sus valores y de sus propios puntos de vista. Estas competencias les permiten afrontar una práctica profesional más reflexiva y crítica. La actividad se vincula a la competencia y evaluación del curso. </w:t>
      </w:r>
    </w:p>
    <w:p w14:paraId="37F496BB" w14:textId="77777777" w:rsidR="000F313A" w:rsidRPr="004C7CB4" w:rsidRDefault="000F313A" w:rsidP="000F313A">
      <w:pPr>
        <w:contextualSpacing/>
        <w:jc w:val="both"/>
        <w:textAlignment w:val="baseline"/>
        <w:rPr>
          <w:rFonts w:ascii="Arial" w:eastAsia="MS Mincho" w:hAnsi="Arial" w:cs="Arial"/>
          <w:lang w:val="es-ES"/>
        </w:rPr>
      </w:pPr>
    </w:p>
    <w:p w14:paraId="3D475F32" w14:textId="77777777" w:rsidR="000F313A" w:rsidRPr="004C7CB4" w:rsidRDefault="000F313A" w:rsidP="000F313A">
      <w:pPr>
        <w:contextualSpacing/>
        <w:jc w:val="both"/>
        <w:rPr>
          <w:rFonts w:ascii="Arial" w:eastAsia="Arial" w:hAnsi="Arial" w:cs="Arial"/>
          <w:lang w:val="es-PY"/>
        </w:rPr>
      </w:pPr>
      <w:r w:rsidRPr="004C7CB4">
        <w:rPr>
          <w:rFonts w:ascii="Arial" w:hAnsi="Arial" w:cs="Arial"/>
        </w:rPr>
        <w:t>El ensayo consiste en la elaboración de un</w:t>
      </w:r>
      <w:r w:rsidRPr="004C7CB4">
        <w:rPr>
          <w:rFonts w:ascii="Arial" w:hAnsi="Arial" w:cs="Arial"/>
          <w:b/>
          <w:bCs/>
        </w:rPr>
        <w:t xml:space="preserve"> </w:t>
      </w:r>
      <w:r w:rsidRPr="004C7CB4">
        <w:rPr>
          <w:rFonts w:ascii="Arial" w:eastAsia="Arial" w:hAnsi="Arial" w:cs="Arial"/>
        </w:rPr>
        <w:t xml:space="preserve">texto por parte de la persona estudiante, mediante el cual reflexiona y argumenta desde su conocimiento y a partir de la consulta a distintas fuentes bibliográficas, </w:t>
      </w:r>
      <w:r w:rsidRPr="004C7CB4">
        <w:rPr>
          <w:rFonts w:ascii="Arial" w:eastAsia="Arial" w:hAnsi="Arial" w:cs="Arial"/>
          <w:lang w:val="es-MX"/>
        </w:rPr>
        <w:t xml:space="preserve">sobre la </w:t>
      </w:r>
      <w:r w:rsidRPr="004C7CB4">
        <w:rPr>
          <w:rFonts w:ascii="Arial" w:eastAsia="Arial" w:hAnsi="Arial" w:cs="Arial"/>
        </w:rPr>
        <w:t>importancia del análisis de los resultados de la implementación de medidas de política económica, en el ámbito del análisis económico y el ejercicio profesional de las personas economistas.</w:t>
      </w:r>
    </w:p>
    <w:p w14:paraId="761BE424" w14:textId="77777777" w:rsidR="000F313A" w:rsidRPr="004C7CB4" w:rsidRDefault="000F313A" w:rsidP="000F313A">
      <w:pPr>
        <w:contextualSpacing/>
        <w:jc w:val="both"/>
        <w:textAlignment w:val="baseline"/>
        <w:rPr>
          <w:rFonts w:ascii="Arial" w:eastAsia="MS Mincho" w:hAnsi="Arial" w:cs="Arial"/>
          <w:lang w:val="es-ES_tradnl"/>
        </w:rPr>
      </w:pPr>
    </w:p>
    <w:p w14:paraId="270C3742" w14:textId="77777777" w:rsidR="000F313A" w:rsidRPr="004C7CB4" w:rsidRDefault="000F313A" w:rsidP="000F313A">
      <w:pPr>
        <w:contextualSpacing/>
        <w:jc w:val="both"/>
        <w:textAlignment w:val="baseline"/>
        <w:rPr>
          <w:rFonts w:ascii="Arial" w:eastAsia="MS Mincho" w:hAnsi="Arial" w:cs="Arial"/>
          <w:lang w:val="es-ES"/>
        </w:rPr>
      </w:pPr>
      <w:r w:rsidRPr="004C7CB4">
        <w:rPr>
          <w:rFonts w:ascii="Arial" w:eastAsia="MS Mincho" w:hAnsi="Arial" w:cs="Arial"/>
          <w:b/>
          <w:bCs/>
          <w:lang w:val="es-ES"/>
        </w:rPr>
        <w:t>Las indicaciones para realizar la actividad son las siguientes:</w:t>
      </w:r>
      <w:r w:rsidRPr="004C7CB4">
        <w:rPr>
          <w:rFonts w:ascii="Arial" w:eastAsia="MS Mincho" w:hAnsi="Arial" w:cs="Arial"/>
          <w:lang w:val="es-ES"/>
        </w:rPr>
        <w:t xml:space="preserve"> </w:t>
      </w:r>
    </w:p>
    <w:p w14:paraId="1AB0B453" w14:textId="77777777" w:rsidR="000F313A" w:rsidRPr="004C7CB4" w:rsidRDefault="000F313A" w:rsidP="000F313A">
      <w:pPr>
        <w:contextualSpacing/>
        <w:jc w:val="both"/>
        <w:rPr>
          <w:rFonts w:ascii="Arial" w:eastAsia="MS Mincho" w:hAnsi="Arial" w:cs="Arial"/>
          <w:lang w:val="es-ES"/>
        </w:rPr>
      </w:pPr>
    </w:p>
    <w:p w14:paraId="0802835C" w14:textId="77777777" w:rsidR="000F313A" w:rsidRPr="004C7CB4" w:rsidRDefault="000F313A" w:rsidP="000F313A">
      <w:pPr>
        <w:pStyle w:val="Prrafodelista"/>
        <w:numPr>
          <w:ilvl w:val="0"/>
          <w:numId w:val="363"/>
        </w:numPr>
        <w:spacing w:after="200" w:line="276" w:lineRule="auto"/>
        <w:jc w:val="both"/>
        <w:rPr>
          <w:rFonts w:ascii="Arial" w:eastAsia="MS Mincho" w:hAnsi="Arial" w:cs="Arial"/>
          <w:lang w:val="es-ES"/>
        </w:rPr>
      </w:pPr>
      <w:r w:rsidRPr="004C7CB4">
        <w:rPr>
          <w:rFonts w:ascii="Arial" w:eastAsia="MS Mincho" w:hAnsi="Arial" w:cs="Arial"/>
          <w:lang w:val="es-ES"/>
        </w:rPr>
        <w:lastRenderedPageBreak/>
        <w:t>El ensayo es de elaboración individual por parte de las personas estudiantes que participan en el curso.</w:t>
      </w:r>
    </w:p>
    <w:p w14:paraId="63762488" w14:textId="77777777" w:rsidR="000F313A" w:rsidRPr="004C7CB4" w:rsidRDefault="000F313A" w:rsidP="000F313A">
      <w:pPr>
        <w:pStyle w:val="Prrafodelista"/>
        <w:numPr>
          <w:ilvl w:val="0"/>
          <w:numId w:val="363"/>
        </w:numPr>
        <w:spacing w:after="200" w:line="276" w:lineRule="auto"/>
        <w:jc w:val="both"/>
        <w:rPr>
          <w:rFonts w:ascii="Arial" w:eastAsia="Arial" w:hAnsi="Arial" w:cs="Arial"/>
          <w:lang w:val="es-PY"/>
        </w:rPr>
      </w:pPr>
      <w:r w:rsidRPr="004C7CB4">
        <w:rPr>
          <w:rFonts w:ascii="Arial" w:eastAsia="MS Mincho" w:hAnsi="Arial" w:cs="Arial"/>
          <w:lang w:val="es-ES"/>
        </w:rPr>
        <w:t xml:space="preserve">El tema que deben abordar en el ensayo es: </w:t>
      </w:r>
      <w:r w:rsidRPr="004C7CB4">
        <w:rPr>
          <w:rFonts w:ascii="Arial" w:eastAsia="Arial" w:hAnsi="Arial" w:cs="Arial"/>
        </w:rPr>
        <w:t>importancia del análisis de los resultados de la implementación de medidas de política económica.</w:t>
      </w:r>
    </w:p>
    <w:p w14:paraId="46645384" w14:textId="77777777" w:rsidR="000F313A" w:rsidRPr="004C7CB4" w:rsidRDefault="000F313A" w:rsidP="000F313A">
      <w:pPr>
        <w:pStyle w:val="Prrafodelista"/>
        <w:numPr>
          <w:ilvl w:val="0"/>
          <w:numId w:val="363"/>
        </w:numPr>
        <w:spacing w:after="200" w:line="276" w:lineRule="auto"/>
        <w:jc w:val="both"/>
        <w:rPr>
          <w:rFonts w:ascii="Arial" w:eastAsia="Arial" w:hAnsi="Arial" w:cs="Arial"/>
        </w:rPr>
      </w:pPr>
      <w:r w:rsidRPr="004C7CB4">
        <w:rPr>
          <w:rFonts w:ascii="Arial" w:eastAsia="Arial" w:hAnsi="Arial" w:cs="Arial"/>
        </w:rPr>
        <w:t>Para la elaboración del ensayo, las personas estudiantes se apoyan en la bibliografía obligatoria y complementaria del curso, así como en la búsqueda documental en fuentes primarias y secundarias, que provean información relevante sobre el tema.</w:t>
      </w:r>
    </w:p>
    <w:p w14:paraId="11E4CE31" w14:textId="77777777" w:rsidR="000F313A" w:rsidRPr="004C7CB4" w:rsidRDefault="000F313A" w:rsidP="000F313A">
      <w:pPr>
        <w:pStyle w:val="Prrafodelista"/>
        <w:numPr>
          <w:ilvl w:val="0"/>
          <w:numId w:val="363"/>
        </w:numPr>
        <w:spacing w:after="200" w:line="276" w:lineRule="auto"/>
        <w:jc w:val="both"/>
        <w:rPr>
          <w:rFonts w:ascii="Arial" w:eastAsia="Arial" w:hAnsi="Arial" w:cs="Arial"/>
        </w:rPr>
      </w:pPr>
      <w:r w:rsidRPr="004C7CB4">
        <w:rPr>
          <w:rFonts w:ascii="Arial" w:eastAsia="Arial" w:hAnsi="Arial" w:cs="Arial"/>
        </w:rPr>
        <w:t>En el ensayo, sede procurar dar respuestas al menos a las siguientes interrogantes:</w:t>
      </w:r>
    </w:p>
    <w:p w14:paraId="11C6DC1C" w14:textId="77777777" w:rsidR="000F313A" w:rsidRPr="004C7CB4" w:rsidRDefault="000F313A" w:rsidP="000F313A">
      <w:pPr>
        <w:pStyle w:val="Prrafodelista"/>
        <w:numPr>
          <w:ilvl w:val="1"/>
          <w:numId w:val="363"/>
        </w:numPr>
        <w:spacing w:after="200" w:line="276" w:lineRule="auto"/>
        <w:jc w:val="both"/>
        <w:rPr>
          <w:rFonts w:ascii="Arial" w:eastAsia="Arial" w:hAnsi="Arial" w:cs="Arial"/>
        </w:rPr>
      </w:pPr>
      <w:r w:rsidRPr="004C7CB4">
        <w:rPr>
          <w:rFonts w:ascii="Arial" w:eastAsia="Arial" w:hAnsi="Arial" w:cs="Arial"/>
        </w:rPr>
        <w:t>Si en economía se parte del supuesto de que los mercados se autoregulan y tienden al equilibrio ¿Por qué entonces es necesaria la intervención del estado?</w:t>
      </w:r>
    </w:p>
    <w:p w14:paraId="14F6DB64" w14:textId="77777777" w:rsidR="000F313A" w:rsidRPr="004C7CB4" w:rsidRDefault="000F313A" w:rsidP="000F313A">
      <w:pPr>
        <w:pStyle w:val="Prrafodelista"/>
        <w:numPr>
          <w:ilvl w:val="1"/>
          <w:numId w:val="363"/>
        </w:numPr>
        <w:spacing w:after="200" w:line="276" w:lineRule="auto"/>
        <w:jc w:val="both"/>
        <w:rPr>
          <w:rFonts w:ascii="Arial" w:eastAsia="Arial" w:hAnsi="Arial" w:cs="Arial"/>
        </w:rPr>
      </w:pPr>
      <w:r w:rsidRPr="004C7CB4">
        <w:rPr>
          <w:rFonts w:ascii="Arial" w:eastAsia="Arial" w:hAnsi="Arial" w:cs="Arial"/>
        </w:rPr>
        <w:t>¿Quiénes intervienen en la determinación de las medidas de política económica?</w:t>
      </w:r>
    </w:p>
    <w:p w14:paraId="5D4B4E2A" w14:textId="77777777" w:rsidR="000F313A" w:rsidRPr="004C7CB4" w:rsidRDefault="000F313A" w:rsidP="000F313A">
      <w:pPr>
        <w:pStyle w:val="Prrafodelista"/>
        <w:numPr>
          <w:ilvl w:val="1"/>
          <w:numId w:val="363"/>
        </w:numPr>
        <w:spacing w:after="200" w:line="276" w:lineRule="auto"/>
        <w:jc w:val="both"/>
        <w:rPr>
          <w:rFonts w:ascii="Arial" w:eastAsia="Arial" w:hAnsi="Arial" w:cs="Arial"/>
        </w:rPr>
      </w:pPr>
      <w:r w:rsidRPr="004C7CB4">
        <w:rPr>
          <w:rFonts w:ascii="Arial" w:eastAsia="Arial" w:hAnsi="Arial" w:cs="Arial"/>
        </w:rPr>
        <w:t>¿Qué tan rigurosos deben ser los análisis de la implementación de medidas de política económica?</w:t>
      </w:r>
    </w:p>
    <w:p w14:paraId="2D027BFF" w14:textId="77777777" w:rsidR="000F313A" w:rsidRPr="004C7CB4" w:rsidRDefault="000F313A" w:rsidP="000F313A">
      <w:pPr>
        <w:pStyle w:val="Prrafodelista"/>
        <w:numPr>
          <w:ilvl w:val="1"/>
          <w:numId w:val="363"/>
        </w:numPr>
        <w:spacing w:after="200" w:line="276" w:lineRule="auto"/>
        <w:jc w:val="both"/>
        <w:rPr>
          <w:rFonts w:ascii="Arial" w:eastAsia="Arial" w:hAnsi="Arial" w:cs="Arial"/>
        </w:rPr>
      </w:pPr>
      <w:r w:rsidRPr="004C7CB4">
        <w:rPr>
          <w:rFonts w:ascii="Arial" w:eastAsia="Arial" w:hAnsi="Arial" w:cs="Arial"/>
        </w:rPr>
        <w:t>¿Qué beneficios se derivan del análisis de los resultados de la implementación de medidas de política económica?</w:t>
      </w:r>
    </w:p>
    <w:p w14:paraId="535BBE33" w14:textId="77777777" w:rsidR="000F313A" w:rsidRPr="004C7CB4" w:rsidRDefault="000F313A" w:rsidP="000F313A">
      <w:pPr>
        <w:pStyle w:val="Prrafodelista"/>
        <w:numPr>
          <w:ilvl w:val="0"/>
          <w:numId w:val="363"/>
        </w:numPr>
        <w:spacing w:after="200" w:line="276" w:lineRule="auto"/>
        <w:jc w:val="both"/>
        <w:rPr>
          <w:rFonts w:ascii="Arial" w:eastAsia="Arial" w:hAnsi="Arial" w:cs="Arial"/>
        </w:rPr>
      </w:pPr>
      <w:r w:rsidRPr="004C7CB4">
        <w:rPr>
          <w:rFonts w:ascii="Arial" w:eastAsia="Arial" w:hAnsi="Arial" w:cs="Arial"/>
        </w:rPr>
        <w:t>El ensayo debe tener una extensión mínima de 4 páginas, a espacio sencillo (máxima de 8 páginas). El mismo debe tener una portada en la que se indique el nombre de la persona estudiante. Al final del documento se debe dejar constancia de la bibliografía consultada. En el documento, se deben utilizar referencias bibliográficas en formato APA (7° edición). La portada y la bibliografía no se contabilizan para la extensión del documento.</w:t>
      </w:r>
    </w:p>
    <w:p w14:paraId="019C9F32" w14:textId="77777777" w:rsidR="000F313A" w:rsidRPr="004C7CB4" w:rsidRDefault="000F313A" w:rsidP="000F313A">
      <w:pPr>
        <w:pStyle w:val="Prrafodelista"/>
        <w:numPr>
          <w:ilvl w:val="0"/>
          <w:numId w:val="363"/>
        </w:numPr>
        <w:spacing w:after="200" w:line="276" w:lineRule="auto"/>
        <w:jc w:val="both"/>
        <w:rPr>
          <w:rFonts w:ascii="Arial" w:eastAsia="Arial" w:hAnsi="Arial" w:cs="Arial"/>
        </w:rPr>
      </w:pPr>
      <w:r w:rsidRPr="004C7CB4">
        <w:rPr>
          <w:rFonts w:ascii="Arial" w:eastAsia="Arial" w:hAnsi="Arial" w:cs="Arial"/>
        </w:rPr>
        <w:t>La entrega del ensayo se realiza mediante el Campus Virtual, en el espacio dispuesto por el docente.</w:t>
      </w:r>
    </w:p>
    <w:p w14:paraId="7093ED85" w14:textId="77777777" w:rsidR="000F313A" w:rsidRPr="004C7CB4" w:rsidRDefault="000F313A" w:rsidP="000F313A">
      <w:pPr>
        <w:pStyle w:val="Prrafodelista"/>
        <w:numPr>
          <w:ilvl w:val="0"/>
          <w:numId w:val="363"/>
        </w:numPr>
        <w:spacing w:after="200" w:line="276" w:lineRule="auto"/>
        <w:jc w:val="both"/>
        <w:rPr>
          <w:rFonts w:ascii="Arial" w:eastAsia="Arial" w:hAnsi="Arial" w:cs="Arial"/>
        </w:rPr>
      </w:pPr>
      <w:r w:rsidRPr="004C7CB4">
        <w:rPr>
          <w:rFonts w:ascii="Arial" w:eastAsia="Arial" w:hAnsi="Arial" w:cs="Arial"/>
        </w:rPr>
        <w:t>La entrega se realiza en la cuarta semana del curso.</w:t>
      </w:r>
    </w:p>
    <w:p w14:paraId="760BF589" w14:textId="77777777" w:rsidR="000F313A" w:rsidRPr="004C7CB4" w:rsidRDefault="000F313A" w:rsidP="000F313A">
      <w:pPr>
        <w:pStyle w:val="Prrafodelista"/>
        <w:numPr>
          <w:ilvl w:val="0"/>
          <w:numId w:val="363"/>
        </w:numPr>
        <w:spacing w:after="200" w:line="276" w:lineRule="auto"/>
        <w:jc w:val="both"/>
        <w:rPr>
          <w:rFonts w:ascii="Arial" w:eastAsia="MS Mincho" w:hAnsi="Arial" w:cs="Arial"/>
          <w:lang w:val="es-ES"/>
        </w:rPr>
      </w:pPr>
      <w:r w:rsidRPr="004C7CB4">
        <w:rPr>
          <w:rFonts w:ascii="Arial" w:eastAsia="Arial" w:hAnsi="Arial" w:cs="Arial"/>
        </w:rPr>
        <w:t>El ensayo tiene un valor del 10% de la nota del curso.</w:t>
      </w:r>
    </w:p>
    <w:p w14:paraId="43D775A4" w14:textId="77777777" w:rsidR="000F313A" w:rsidRPr="004C7CB4" w:rsidRDefault="000F313A" w:rsidP="000F313A">
      <w:pPr>
        <w:contextualSpacing/>
        <w:jc w:val="both"/>
        <w:textAlignment w:val="baseline"/>
        <w:rPr>
          <w:rFonts w:ascii="Arial" w:eastAsia="Arial" w:hAnsi="Arial" w:cs="Arial"/>
          <w:lang w:val="es-ES"/>
        </w:rPr>
      </w:pPr>
      <w:r w:rsidRPr="004C7CB4">
        <w:rPr>
          <w:rFonts w:ascii="Arial" w:eastAsia="Arial" w:hAnsi="Arial" w:cs="Arial"/>
          <w:lang w:val="es-ES"/>
        </w:rPr>
        <w:t xml:space="preserve">Para evaluar el aprendizaje adquirido por los estudiantes, se propone la siguiente rúbrica:  </w:t>
      </w:r>
    </w:p>
    <w:tbl>
      <w:tblPr>
        <w:tblW w:w="0" w:type="auto"/>
        <w:tblLayout w:type="fixed"/>
        <w:tblLook w:val="06A0" w:firstRow="1" w:lastRow="0" w:firstColumn="1" w:lastColumn="0" w:noHBand="1" w:noVBand="1"/>
      </w:tblPr>
      <w:tblGrid>
        <w:gridCol w:w="5796"/>
        <w:gridCol w:w="1188"/>
        <w:gridCol w:w="1188"/>
        <w:gridCol w:w="1188"/>
      </w:tblGrid>
      <w:tr w:rsidR="000F313A" w:rsidRPr="004C7CB4" w14:paraId="564C0908" w14:textId="77777777" w:rsidTr="00174914">
        <w:trPr>
          <w:trHeight w:val="840"/>
        </w:trPr>
        <w:tc>
          <w:tcPr>
            <w:tcW w:w="5796"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C8EB92"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b/>
                <w:bCs/>
              </w:rPr>
              <w:t>Descripción</w:t>
            </w: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021576"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Cumple a cabalidad el criterio</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FE060B"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Cumple parcialmente el criterio</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3A93FD"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No cumple con el criterio señalado</w:t>
            </w:r>
          </w:p>
        </w:tc>
      </w:tr>
      <w:tr w:rsidR="000F313A" w:rsidRPr="004C7CB4" w14:paraId="3C02ECEF" w14:textId="77777777" w:rsidTr="00174914">
        <w:trPr>
          <w:trHeight w:val="210"/>
        </w:trPr>
        <w:tc>
          <w:tcPr>
            <w:tcW w:w="5796" w:type="dxa"/>
            <w:vMerge/>
            <w:tcBorders>
              <w:left w:val="single" w:sz="0" w:space="0" w:color="auto"/>
              <w:bottom w:val="single" w:sz="0" w:space="0" w:color="auto"/>
              <w:right w:val="single" w:sz="0" w:space="0" w:color="auto"/>
            </w:tcBorders>
            <w:vAlign w:val="center"/>
          </w:tcPr>
          <w:p w14:paraId="3E03539E" w14:textId="77777777" w:rsidR="000F313A" w:rsidRPr="004C7CB4" w:rsidRDefault="000F313A" w:rsidP="00174914">
            <w:pPr>
              <w:jc w:val="both"/>
              <w:rPr>
                <w:rFonts w:ascii="Arial" w:hAnsi="Arial" w:cs="Arial"/>
              </w:rPr>
            </w:pPr>
          </w:p>
        </w:tc>
        <w:tc>
          <w:tcPr>
            <w:tcW w:w="1188"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20ABBAD4"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2</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2B161A"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1</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FBE166"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0</w:t>
            </w:r>
          </w:p>
        </w:tc>
      </w:tr>
      <w:tr w:rsidR="000F313A" w:rsidRPr="004C7CB4" w14:paraId="1098E1BC" w14:textId="77777777" w:rsidTr="00174914">
        <w:trPr>
          <w:trHeight w:val="210"/>
        </w:trPr>
        <w:tc>
          <w:tcPr>
            <w:tcW w:w="5796" w:type="dxa"/>
            <w:tcBorders>
              <w:top w:val="nil"/>
              <w:left w:val="single" w:sz="4" w:space="0" w:color="auto"/>
              <w:bottom w:val="single" w:sz="4" w:space="0" w:color="auto"/>
              <w:right w:val="single" w:sz="4" w:space="0" w:color="auto"/>
            </w:tcBorders>
            <w:tcMar>
              <w:top w:w="15" w:type="dxa"/>
              <w:left w:w="15" w:type="dxa"/>
              <w:right w:w="15" w:type="dxa"/>
            </w:tcMar>
            <w:vAlign w:val="center"/>
          </w:tcPr>
          <w:p w14:paraId="57484F5C"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El documento se entrega en la fecha pactada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C1961A7"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4C4065B"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F349DDD"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7C35FDD4" w14:textId="77777777" w:rsidTr="00174914">
        <w:trPr>
          <w:trHeight w:val="210"/>
        </w:trPr>
        <w:tc>
          <w:tcPr>
            <w:tcW w:w="57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18907C"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El ensayo  está bien organizado y cumple con el formato requerido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D6BBECF"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983FC44"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719A37"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500413CB" w14:textId="77777777" w:rsidTr="00174914">
        <w:trPr>
          <w:trHeight w:val="210"/>
        </w:trPr>
        <w:tc>
          <w:tcPr>
            <w:tcW w:w="57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57A3A7"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Se incorporan referencias bibliográficas citadas de manera correcta en formato APA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32E1E67"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B511C00"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AC09E2"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3D71D295" w14:textId="77777777" w:rsidTr="00174914">
        <w:trPr>
          <w:trHeight w:val="210"/>
        </w:trPr>
        <w:tc>
          <w:tcPr>
            <w:tcW w:w="57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7833C7"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Se aporta información relevante y consecuente con el tema principal</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9673BBF"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86C0227"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29B5DFF"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21A3D78F" w14:textId="77777777" w:rsidTr="00174914">
        <w:trPr>
          <w:trHeight w:val="210"/>
        </w:trPr>
        <w:tc>
          <w:tcPr>
            <w:tcW w:w="57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A87AE4"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Se brinda respuesta a la totalidad de interrogantes planteadas en las indicaciones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7F51B9"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36EF854"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398B5B"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61C04F4F" w14:textId="77777777" w:rsidTr="00174914">
        <w:trPr>
          <w:trHeight w:val="210"/>
        </w:trPr>
        <w:tc>
          <w:tcPr>
            <w:tcW w:w="57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9156F4"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Se incluyen ideas secundarias relevantes que apoyan el tema principal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3C1857D"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22AE4C0"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2967983"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7BCD7C71" w14:textId="77777777" w:rsidTr="00174914">
        <w:trPr>
          <w:trHeight w:val="210"/>
        </w:trPr>
        <w:tc>
          <w:tcPr>
            <w:tcW w:w="5796" w:type="dxa"/>
            <w:tcBorders>
              <w:top w:val="single" w:sz="4" w:space="0" w:color="auto"/>
              <w:left w:val="single" w:sz="4" w:space="0" w:color="auto"/>
              <w:bottom w:val="nil"/>
              <w:right w:val="single" w:sz="4" w:space="0" w:color="auto"/>
            </w:tcBorders>
            <w:tcMar>
              <w:top w:w="15" w:type="dxa"/>
              <w:left w:w="15" w:type="dxa"/>
              <w:right w:w="15" w:type="dxa"/>
            </w:tcMar>
            <w:vAlign w:val="center"/>
          </w:tcPr>
          <w:p w14:paraId="29AF76CD"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lastRenderedPageBreak/>
              <w:t xml:space="preserve">Se incorpora la totalidad de bibliografía consultada con el formato correcto </w:t>
            </w:r>
          </w:p>
        </w:tc>
        <w:tc>
          <w:tcPr>
            <w:tcW w:w="1188" w:type="dxa"/>
            <w:tcBorders>
              <w:top w:val="single" w:sz="4" w:space="0" w:color="auto"/>
              <w:left w:val="single" w:sz="4" w:space="0" w:color="auto"/>
              <w:bottom w:val="nil"/>
              <w:right w:val="single" w:sz="4" w:space="0" w:color="auto"/>
            </w:tcBorders>
            <w:tcMar>
              <w:top w:w="15" w:type="dxa"/>
              <w:left w:w="15" w:type="dxa"/>
              <w:right w:w="15" w:type="dxa"/>
            </w:tcMar>
            <w:vAlign w:val="bottom"/>
          </w:tcPr>
          <w:p w14:paraId="4B6D4C92"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nil"/>
              <w:right w:val="single" w:sz="4" w:space="0" w:color="auto"/>
            </w:tcBorders>
            <w:tcMar>
              <w:top w:w="15" w:type="dxa"/>
              <w:left w:w="15" w:type="dxa"/>
              <w:right w:w="15" w:type="dxa"/>
            </w:tcMar>
            <w:vAlign w:val="bottom"/>
          </w:tcPr>
          <w:p w14:paraId="3B1F5C6C"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nil"/>
              <w:right w:val="single" w:sz="4" w:space="0" w:color="auto"/>
            </w:tcBorders>
            <w:tcMar>
              <w:top w:w="15" w:type="dxa"/>
              <w:left w:w="15" w:type="dxa"/>
              <w:right w:w="15" w:type="dxa"/>
            </w:tcMar>
            <w:vAlign w:val="bottom"/>
          </w:tcPr>
          <w:p w14:paraId="3D297DD7"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4FFD04D8" w14:textId="77777777" w:rsidTr="00174914">
        <w:trPr>
          <w:trHeight w:val="300"/>
        </w:trPr>
        <w:tc>
          <w:tcPr>
            <w:tcW w:w="9360" w:type="dxa"/>
            <w:gridSpan w:val="4"/>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2BE501"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Total 14 puntos. Se utiliza regla de tres para obtener calificación.</w:t>
            </w:r>
          </w:p>
        </w:tc>
      </w:tr>
    </w:tbl>
    <w:p w14:paraId="38AFB620" w14:textId="77777777" w:rsidR="000F313A" w:rsidRPr="004C7CB4" w:rsidRDefault="000F313A" w:rsidP="000F313A">
      <w:pPr>
        <w:contextualSpacing/>
        <w:jc w:val="both"/>
        <w:rPr>
          <w:rFonts w:ascii="Arial" w:hAnsi="Arial" w:cs="Arial"/>
        </w:rPr>
      </w:pPr>
    </w:p>
    <w:p w14:paraId="47EAB36E" w14:textId="77777777" w:rsidR="000F313A" w:rsidRPr="004C7CB4" w:rsidRDefault="000F313A" w:rsidP="000F313A">
      <w:pPr>
        <w:contextualSpacing/>
        <w:jc w:val="both"/>
        <w:rPr>
          <w:rFonts w:ascii="Arial" w:hAnsi="Arial" w:cs="Arial"/>
        </w:rPr>
      </w:pPr>
      <w:r w:rsidRPr="004C7CB4">
        <w:rPr>
          <w:rFonts w:ascii="Arial" w:hAnsi="Arial" w:cs="Arial"/>
          <w:b/>
          <w:bCs/>
        </w:rPr>
        <w:t xml:space="preserve">Proyecto Integrador: </w:t>
      </w:r>
      <w:r w:rsidRPr="004C7CB4">
        <w:rPr>
          <w:rFonts w:ascii="Arial" w:hAnsi="Arial" w:cs="Arial"/>
        </w:rPr>
        <w:t xml:space="preserve">  </w:t>
      </w:r>
    </w:p>
    <w:p w14:paraId="11F25995" w14:textId="77777777" w:rsidR="000F313A" w:rsidRPr="004C7CB4" w:rsidRDefault="000F313A" w:rsidP="000F313A">
      <w:pPr>
        <w:contextualSpacing/>
        <w:jc w:val="both"/>
        <w:rPr>
          <w:rFonts w:ascii="Arial" w:hAnsi="Arial" w:cs="Arial"/>
        </w:rPr>
      </w:pPr>
    </w:p>
    <w:p w14:paraId="19635BB5" w14:textId="77777777" w:rsidR="000F313A" w:rsidRPr="004C7CB4" w:rsidRDefault="000F313A" w:rsidP="000F313A">
      <w:pPr>
        <w:jc w:val="both"/>
        <w:rPr>
          <w:rFonts w:ascii="Arial" w:hAnsi="Arial" w:cs="Arial"/>
        </w:rPr>
      </w:pPr>
      <w:r w:rsidRPr="004C7CB4">
        <w:rPr>
          <w:rFonts w:ascii="Arial" w:hAnsi="Arial" w:cs="Arial"/>
        </w:rPr>
        <w:t>Este proyecto proporciona las herramientas para</w:t>
      </w:r>
      <w:r w:rsidRPr="004C7CB4">
        <w:rPr>
          <w:rFonts w:ascii="Arial" w:hAnsi="Arial" w:cs="Arial"/>
          <w:b/>
          <w:bCs/>
        </w:rPr>
        <w:t xml:space="preserve"> </w:t>
      </w:r>
      <w:r w:rsidRPr="004C7CB4">
        <w:rPr>
          <w:rFonts w:ascii="Arial" w:hAnsi="Arial" w:cs="Arial"/>
        </w:rPr>
        <w:t>indagar, reflexionar, analizar y</w:t>
      </w:r>
      <w:r w:rsidRPr="004C7CB4">
        <w:rPr>
          <w:rFonts w:ascii="Arial" w:hAnsi="Arial" w:cs="Arial"/>
          <w:b/>
          <w:bCs/>
        </w:rPr>
        <w:t xml:space="preserve"> </w:t>
      </w:r>
      <w:r w:rsidRPr="004C7CB4">
        <w:rPr>
          <w:rFonts w:ascii="Arial" w:hAnsi="Arial" w:cs="Arial"/>
        </w:rPr>
        <w:t>presentar soluciones sobre el problema planteado, dando paso a la generación</w:t>
      </w:r>
      <w:r w:rsidRPr="004C7CB4">
        <w:rPr>
          <w:rFonts w:ascii="Arial" w:hAnsi="Arial" w:cs="Arial"/>
          <w:b/>
          <w:bCs/>
        </w:rPr>
        <w:t xml:space="preserve"> </w:t>
      </w:r>
      <w:r w:rsidRPr="004C7CB4">
        <w:rPr>
          <w:rFonts w:ascii="Arial" w:hAnsi="Arial" w:cs="Arial"/>
        </w:rPr>
        <w:t xml:space="preserve">de conocimiento y a la resolución de los problemas en contextos reales o simulados, por lo que las competencias se vinculan a la actividad. </w:t>
      </w:r>
    </w:p>
    <w:p w14:paraId="13C1F989" w14:textId="77777777" w:rsidR="000F313A" w:rsidRPr="004C7CB4" w:rsidRDefault="000F313A" w:rsidP="000F313A">
      <w:pPr>
        <w:jc w:val="both"/>
        <w:rPr>
          <w:rFonts w:ascii="Arial" w:hAnsi="Arial" w:cs="Arial"/>
          <w:i/>
          <w:iCs/>
        </w:rPr>
      </w:pPr>
      <w:r w:rsidRPr="004C7CB4">
        <w:rPr>
          <w:rFonts w:ascii="Arial" w:hAnsi="Arial" w:cs="Arial"/>
        </w:rPr>
        <w:t>Se persigue situar al educando en un contexto que imite algún aspecto de la realidad y establecer en ese ambiente situaciones, problémicas similares a las que deberá enfrentar en su desempeño profesional, contribuyendo a elevar la calidad del proceso de aprendizaje, por lo que la actividad se vincula a las competencias del curso.  El proyecto es un trabajo colaborativo en grupos de estudiantes no mayores a los 4 integrantes, con la participación del docente que asesorará el avance de este.</w:t>
      </w:r>
      <w:r w:rsidRPr="004C7CB4">
        <w:rPr>
          <w:rFonts w:ascii="Arial" w:hAnsi="Arial" w:cs="Arial"/>
          <w:i/>
          <w:iCs/>
          <w:shd w:val="clear" w:color="auto" w:fill="FFFFFF"/>
        </w:rPr>
        <w:t xml:space="preserve"> </w:t>
      </w:r>
    </w:p>
    <w:p w14:paraId="138EBAE3" w14:textId="77777777" w:rsidR="000F313A" w:rsidRPr="004C7CB4" w:rsidRDefault="000F313A" w:rsidP="000F313A">
      <w:pPr>
        <w:jc w:val="both"/>
        <w:rPr>
          <w:rFonts w:ascii="Arial" w:eastAsia="Arial" w:hAnsi="Arial" w:cs="Arial"/>
        </w:rPr>
      </w:pPr>
      <w:r w:rsidRPr="004C7CB4">
        <w:rPr>
          <w:rFonts w:ascii="Arial" w:hAnsi="Arial" w:cs="Arial"/>
          <w:shd w:val="clear" w:color="auto" w:fill="FFFFFF"/>
        </w:rPr>
        <w:t xml:space="preserve">Se desarrollan las habilidades de trabajo colaborativo, cuyos marcos teóricos se verán aplicados en contextos reales y estos se vinculan a la evaluación, por lo que </w:t>
      </w:r>
      <w:r w:rsidRPr="004C7CB4">
        <w:rPr>
          <w:rFonts w:ascii="Arial" w:eastAsia="MS Mincho" w:hAnsi="Arial" w:cs="Arial"/>
          <w:lang w:val="es-ES"/>
        </w:rPr>
        <w:t xml:space="preserve">los propios estudiantes identifican </w:t>
      </w:r>
      <w:r w:rsidRPr="004C7CB4">
        <w:rPr>
          <w:rFonts w:ascii="Arial" w:hAnsi="Arial" w:cs="Arial"/>
          <w:bdr w:val="none" w:sz="0" w:space="0" w:color="auto" w:frame="1"/>
        </w:rPr>
        <w:t>sus necesidades y ponen en marcha los medios y las estrategias a su alcance para dar respuesta al problema</w:t>
      </w:r>
      <w:r w:rsidRPr="004C7CB4">
        <w:rPr>
          <w:rFonts w:ascii="Arial" w:hAnsi="Arial" w:cs="Arial"/>
        </w:rPr>
        <w:t xml:space="preserve">. El docente brinda apoyo en el camino, a modo de guía, supervisor y facilitador. </w:t>
      </w:r>
      <w:r w:rsidRPr="004C7CB4">
        <w:rPr>
          <w:rFonts w:ascii="Arial" w:eastAsia="Arial" w:hAnsi="Arial" w:cs="Arial"/>
        </w:rPr>
        <w:t xml:space="preserve"> </w:t>
      </w:r>
    </w:p>
    <w:p w14:paraId="65A46031" w14:textId="77777777" w:rsidR="000F313A" w:rsidRPr="004C7CB4" w:rsidRDefault="000F313A" w:rsidP="000F313A">
      <w:pPr>
        <w:jc w:val="both"/>
        <w:rPr>
          <w:rFonts w:ascii="Arial" w:eastAsia="Arial" w:hAnsi="Arial" w:cs="Arial"/>
        </w:rPr>
      </w:pPr>
      <w:r w:rsidRPr="004C7CB4">
        <w:rPr>
          <w:rFonts w:ascii="Arial" w:eastAsia="Arial" w:hAnsi="Arial" w:cs="Arial"/>
        </w:rPr>
        <w:t xml:space="preserve">El proyecto </w:t>
      </w:r>
      <w:r w:rsidRPr="004C7CB4">
        <w:rPr>
          <w:rFonts w:ascii="Arial" w:hAnsi="Arial" w:cs="Arial"/>
        </w:rPr>
        <w:t>inicia</w:t>
      </w:r>
      <w:r w:rsidRPr="004C7CB4">
        <w:rPr>
          <w:rFonts w:ascii="Arial" w:eastAsia="Arial" w:hAnsi="Arial" w:cs="Arial"/>
        </w:rPr>
        <w:t xml:space="preserve"> con la selección de una economía específica (selección de un país), a partir de lo cual se integran varias actividades de aprendizaje, a saber: elaboración de </w:t>
      </w:r>
      <w:r w:rsidRPr="004C7CB4">
        <w:rPr>
          <w:rFonts w:ascii="Arial" w:eastAsia="Arial" w:hAnsi="Arial" w:cs="Arial"/>
          <w:lang w:val="es-MX"/>
        </w:rPr>
        <w:t xml:space="preserve">una base de datos con información sobre indicadores económicos, construcción de una </w:t>
      </w:r>
      <w:r w:rsidRPr="004C7CB4">
        <w:rPr>
          <w:rFonts w:ascii="Arial" w:eastAsia="Arial" w:hAnsi="Arial" w:cs="Arial"/>
          <w:lang w:val="es-PY"/>
        </w:rPr>
        <w:t xml:space="preserve">matriz en </w:t>
      </w:r>
      <w:r w:rsidRPr="004C7CB4">
        <w:rPr>
          <w:rFonts w:ascii="Arial" w:eastAsia="Arial" w:hAnsi="Arial" w:cs="Arial"/>
          <w:lang w:val="es-MX"/>
        </w:rPr>
        <w:t>la que se identifiquen las problemáticas económicas que se presentan en el país,</w:t>
      </w:r>
      <w:r w:rsidRPr="004C7CB4">
        <w:rPr>
          <w:rFonts w:ascii="Arial" w:eastAsia="Arial" w:hAnsi="Arial" w:cs="Arial"/>
        </w:rPr>
        <w:t xml:space="preserve"> desarrollo de </w:t>
      </w:r>
      <w:r w:rsidRPr="004C7CB4">
        <w:rPr>
          <w:rFonts w:ascii="Arial" w:eastAsia="Arial" w:hAnsi="Arial" w:cs="Arial"/>
          <w:lang w:val="es-PY"/>
        </w:rPr>
        <w:t xml:space="preserve">un mapa mental </w:t>
      </w:r>
      <w:r w:rsidRPr="004C7CB4">
        <w:rPr>
          <w:rFonts w:ascii="Arial" w:eastAsia="Arial" w:hAnsi="Arial" w:cs="Arial"/>
          <w:lang w:val="es-MX"/>
        </w:rPr>
        <w:t xml:space="preserve">con la síntesis de los principales objetivos e instrumentos que se utilizan en la elaboración de las medidas de política </w:t>
      </w:r>
      <w:r w:rsidRPr="004C7CB4">
        <w:rPr>
          <w:rFonts w:ascii="Arial" w:eastAsia="Arial" w:hAnsi="Arial" w:cs="Arial"/>
          <w:lang w:val="es-PY"/>
        </w:rPr>
        <w:t>aplicadas en el país seleccionado</w:t>
      </w:r>
      <w:r w:rsidRPr="004C7CB4">
        <w:rPr>
          <w:rFonts w:ascii="Arial" w:eastAsia="Arial" w:hAnsi="Arial" w:cs="Arial"/>
          <w:lang w:val="es-MX"/>
        </w:rPr>
        <w:t xml:space="preserve">, elaboración de un documento analítico (que integra </w:t>
      </w:r>
      <w:r w:rsidRPr="004C7CB4">
        <w:rPr>
          <w:rFonts w:ascii="Arial" w:hAnsi="Arial" w:cs="Arial"/>
        </w:rPr>
        <w:t>los insumos y conclusiones</w:t>
      </w:r>
      <w:r w:rsidRPr="004C7CB4">
        <w:rPr>
          <w:rFonts w:ascii="Arial" w:eastAsia="Arial" w:hAnsi="Arial" w:cs="Arial"/>
          <w:lang w:val="es-MX"/>
        </w:rPr>
        <w:t xml:space="preserve"> de las actividades previas) y una presentación oral en la que se exponen en clase las principales conclusiones del análisis efectuado sobre los resultados de la implementación de medidas de política económica.</w:t>
      </w:r>
    </w:p>
    <w:p w14:paraId="6E0B2DCF" w14:textId="77777777" w:rsidR="000F313A" w:rsidRPr="004C7CB4" w:rsidRDefault="000F313A" w:rsidP="000F313A">
      <w:pPr>
        <w:jc w:val="both"/>
        <w:rPr>
          <w:rFonts w:ascii="Arial" w:hAnsi="Arial" w:cs="Arial"/>
          <w:b/>
          <w:bCs/>
        </w:rPr>
      </w:pPr>
      <w:r w:rsidRPr="004C7CB4">
        <w:rPr>
          <w:rFonts w:ascii="Arial" w:hAnsi="Arial" w:cs="Arial"/>
          <w:b/>
          <w:bCs/>
        </w:rPr>
        <w:t xml:space="preserve">Las instrucciones para desarrollar el proyecto son las siguientes: </w:t>
      </w:r>
    </w:p>
    <w:p w14:paraId="3DE961A0" w14:textId="77777777" w:rsidR="000F313A" w:rsidRPr="004C7CB4" w:rsidRDefault="000F313A" w:rsidP="000F313A">
      <w:pPr>
        <w:pStyle w:val="Prrafodelista"/>
        <w:numPr>
          <w:ilvl w:val="0"/>
          <w:numId w:val="362"/>
        </w:numPr>
        <w:spacing w:after="200" w:line="276" w:lineRule="auto"/>
        <w:jc w:val="both"/>
        <w:rPr>
          <w:rFonts w:ascii="Arial" w:eastAsia="Arial" w:hAnsi="Arial" w:cs="Arial"/>
          <w:b/>
          <w:bCs/>
          <w:lang w:val="es-MX"/>
        </w:rPr>
      </w:pPr>
      <w:r w:rsidRPr="004C7CB4">
        <w:rPr>
          <w:rFonts w:ascii="Arial" w:eastAsia="Arial" w:hAnsi="Arial" w:cs="Arial"/>
          <w:b/>
          <w:bCs/>
          <w:lang w:val="es-MX"/>
        </w:rPr>
        <w:t>Conformación de los grupos de trabajo y selección de país a analizar:</w:t>
      </w:r>
    </w:p>
    <w:p w14:paraId="3D5301AE" w14:textId="77777777" w:rsidR="000F313A" w:rsidRPr="004C7CB4" w:rsidRDefault="000F313A" w:rsidP="000F313A">
      <w:pPr>
        <w:spacing w:after="0" w:line="240" w:lineRule="auto"/>
        <w:ind w:left="1134"/>
        <w:jc w:val="both"/>
        <w:rPr>
          <w:rFonts w:ascii="Arial" w:eastAsia="Arial" w:hAnsi="Arial" w:cs="Arial"/>
          <w:b/>
          <w:bCs/>
          <w:lang w:val="es-MX"/>
        </w:rPr>
      </w:pPr>
    </w:p>
    <w:p w14:paraId="34743FC9" w14:textId="77777777" w:rsidR="000F313A" w:rsidRPr="004C7CB4" w:rsidRDefault="000F313A" w:rsidP="000F313A">
      <w:pPr>
        <w:pStyle w:val="Prrafodelista"/>
        <w:numPr>
          <w:ilvl w:val="0"/>
          <w:numId w:val="361"/>
        </w:numPr>
        <w:spacing w:after="0" w:line="240" w:lineRule="auto"/>
        <w:ind w:left="1134"/>
        <w:jc w:val="both"/>
        <w:rPr>
          <w:rFonts w:ascii="Arial" w:eastAsia="Arial" w:hAnsi="Arial" w:cs="Arial"/>
          <w:lang w:val="es-MX"/>
        </w:rPr>
      </w:pPr>
      <w:r w:rsidRPr="004C7CB4">
        <w:rPr>
          <w:rFonts w:ascii="Arial" w:eastAsia="Arial" w:hAnsi="Arial" w:cs="Arial"/>
          <w:lang w:val="es-MX"/>
        </w:rPr>
        <w:t>En la primera semana del curso, se deben conformar grupos de máximo 4 integrantes</w:t>
      </w:r>
    </w:p>
    <w:p w14:paraId="6ABFD81C" w14:textId="77777777" w:rsidR="000F313A" w:rsidRPr="004C7CB4" w:rsidRDefault="000F313A" w:rsidP="000F313A">
      <w:pPr>
        <w:spacing w:after="0" w:line="240" w:lineRule="auto"/>
        <w:ind w:left="1134"/>
        <w:jc w:val="both"/>
        <w:rPr>
          <w:rFonts w:ascii="Arial" w:eastAsia="Arial" w:hAnsi="Arial" w:cs="Arial"/>
          <w:lang w:val="es-MX"/>
        </w:rPr>
      </w:pPr>
    </w:p>
    <w:p w14:paraId="5CD29F0F" w14:textId="77777777" w:rsidR="000F313A" w:rsidRPr="004C7CB4" w:rsidRDefault="000F313A" w:rsidP="000F313A">
      <w:pPr>
        <w:pStyle w:val="Prrafodelista"/>
        <w:numPr>
          <w:ilvl w:val="0"/>
          <w:numId w:val="361"/>
        </w:numPr>
        <w:spacing w:after="0" w:line="240" w:lineRule="auto"/>
        <w:ind w:left="1134"/>
        <w:jc w:val="both"/>
        <w:rPr>
          <w:rFonts w:ascii="Arial" w:eastAsia="Arial" w:hAnsi="Arial" w:cs="Arial"/>
          <w:lang w:val="es-MX"/>
        </w:rPr>
      </w:pPr>
      <w:r w:rsidRPr="004C7CB4">
        <w:rPr>
          <w:rFonts w:ascii="Arial" w:eastAsia="Arial" w:hAnsi="Arial" w:cs="Arial"/>
          <w:lang w:val="es-MX"/>
        </w:rPr>
        <w:t>Una vez conformados los grupos, se debe escoger un país en específico, que será la referencia para el desarrollo de la investigación</w:t>
      </w:r>
    </w:p>
    <w:p w14:paraId="172CEA14" w14:textId="77777777" w:rsidR="000F313A" w:rsidRPr="004C7CB4" w:rsidRDefault="000F313A" w:rsidP="000F313A">
      <w:pPr>
        <w:spacing w:after="0" w:line="240" w:lineRule="auto"/>
        <w:ind w:left="1134"/>
        <w:jc w:val="both"/>
        <w:rPr>
          <w:rFonts w:ascii="Arial" w:hAnsi="Arial" w:cs="Arial"/>
          <w:b/>
          <w:bCs/>
        </w:rPr>
      </w:pPr>
    </w:p>
    <w:p w14:paraId="311CBCC3" w14:textId="77777777" w:rsidR="000F313A" w:rsidRPr="004C7CB4" w:rsidRDefault="000F313A" w:rsidP="000F313A">
      <w:pPr>
        <w:pStyle w:val="Prrafodelista"/>
        <w:numPr>
          <w:ilvl w:val="0"/>
          <w:numId w:val="362"/>
        </w:numPr>
        <w:spacing w:after="200" w:line="276" w:lineRule="auto"/>
        <w:jc w:val="both"/>
        <w:rPr>
          <w:rFonts w:ascii="Arial" w:eastAsia="Arial" w:hAnsi="Arial" w:cs="Arial"/>
          <w:b/>
          <w:bCs/>
          <w:lang w:val="es-MX"/>
        </w:rPr>
      </w:pPr>
      <w:r w:rsidRPr="004C7CB4">
        <w:rPr>
          <w:rFonts w:ascii="Arial" w:eastAsia="Arial" w:hAnsi="Arial" w:cs="Arial"/>
          <w:b/>
          <w:bCs/>
          <w:lang w:val="es-MX"/>
        </w:rPr>
        <w:t>Elaboración de base de datos con información sobre indicadores económicos para el análisis de los resultados de la implementación de medidas de política.</w:t>
      </w:r>
    </w:p>
    <w:p w14:paraId="368240DC" w14:textId="77777777" w:rsidR="000F313A" w:rsidRPr="004C7CB4" w:rsidRDefault="000F313A" w:rsidP="000F313A">
      <w:pPr>
        <w:spacing w:after="0" w:line="240" w:lineRule="auto"/>
        <w:ind w:left="1134"/>
        <w:jc w:val="both"/>
        <w:rPr>
          <w:rFonts w:ascii="Arial" w:eastAsia="Arial" w:hAnsi="Arial" w:cs="Arial"/>
          <w:b/>
          <w:bCs/>
          <w:lang w:val="es-MX"/>
        </w:rPr>
      </w:pPr>
    </w:p>
    <w:p w14:paraId="3DFEFE5B" w14:textId="77777777" w:rsidR="000F313A" w:rsidRPr="004C7CB4" w:rsidRDefault="000F313A" w:rsidP="000F313A">
      <w:pPr>
        <w:pStyle w:val="Prrafodelista"/>
        <w:numPr>
          <w:ilvl w:val="0"/>
          <w:numId w:val="361"/>
        </w:numPr>
        <w:spacing w:after="0" w:line="240" w:lineRule="auto"/>
        <w:ind w:left="1134"/>
        <w:jc w:val="both"/>
        <w:rPr>
          <w:rFonts w:ascii="Arial" w:eastAsia="Arial" w:hAnsi="Arial" w:cs="Arial"/>
          <w:lang w:val="es-MX"/>
        </w:rPr>
      </w:pPr>
      <w:r w:rsidRPr="004C7CB4">
        <w:rPr>
          <w:rFonts w:ascii="Arial" w:eastAsia="Arial" w:hAnsi="Arial" w:cs="Arial"/>
          <w:lang w:val="es-MX"/>
        </w:rPr>
        <w:lastRenderedPageBreak/>
        <w:t xml:space="preserve">Para el país escogido, se debe elaborar una base de datos (en Excel) con información económica de relevancia, de diferentes ámbitos (producción, empleo, precios, ingresos, situación fiscal, tasas de interés, balanza de pagos, flujos de capital, reservas monetarias, entre otros) </w:t>
      </w:r>
    </w:p>
    <w:p w14:paraId="7A70B901" w14:textId="77777777" w:rsidR="000F313A" w:rsidRPr="004C7CB4" w:rsidRDefault="000F313A" w:rsidP="000F313A">
      <w:pPr>
        <w:spacing w:after="0" w:line="240" w:lineRule="auto"/>
        <w:jc w:val="both"/>
        <w:rPr>
          <w:rFonts w:ascii="Arial" w:eastAsia="Arial" w:hAnsi="Arial" w:cs="Arial"/>
          <w:lang w:val="es-MX"/>
        </w:rPr>
      </w:pPr>
    </w:p>
    <w:p w14:paraId="5176544C" w14:textId="77777777" w:rsidR="000F313A" w:rsidRPr="004C7CB4" w:rsidRDefault="000F313A" w:rsidP="000F313A">
      <w:pPr>
        <w:pStyle w:val="Prrafodelista"/>
        <w:numPr>
          <w:ilvl w:val="0"/>
          <w:numId w:val="361"/>
        </w:numPr>
        <w:spacing w:after="0" w:line="240" w:lineRule="auto"/>
        <w:ind w:left="1134"/>
        <w:jc w:val="both"/>
        <w:rPr>
          <w:rFonts w:ascii="Arial" w:eastAsia="Arial" w:hAnsi="Arial" w:cs="Arial"/>
          <w:lang w:val="es-MX"/>
        </w:rPr>
      </w:pPr>
      <w:r w:rsidRPr="004C7CB4">
        <w:rPr>
          <w:rFonts w:ascii="Arial" w:eastAsia="Arial" w:hAnsi="Arial" w:cs="Arial"/>
          <w:lang w:val="es-MX"/>
        </w:rPr>
        <w:t>Para cada indicador se debe obtener información para el menos los últimos 7 años disponibles (en caso de información anual) o los últimos 36 meses (en caso de información mensual)</w:t>
      </w:r>
    </w:p>
    <w:p w14:paraId="438CC80B" w14:textId="77777777" w:rsidR="000F313A" w:rsidRPr="004C7CB4" w:rsidRDefault="000F313A" w:rsidP="000F313A">
      <w:pPr>
        <w:spacing w:after="0" w:line="240" w:lineRule="auto"/>
        <w:jc w:val="both"/>
        <w:rPr>
          <w:rFonts w:ascii="Arial" w:eastAsia="Arial" w:hAnsi="Arial" w:cs="Arial"/>
          <w:lang w:val="es-MX"/>
        </w:rPr>
      </w:pPr>
    </w:p>
    <w:p w14:paraId="0AE31F12" w14:textId="77777777" w:rsidR="000F313A" w:rsidRPr="004C7CB4" w:rsidRDefault="000F313A" w:rsidP="000F313A">
      <w:pPr>
        <w:pStyle w:val="Prrafodelista"/>
        <w:numPr>
          <w:ilvl w:val="0"/>
          <w:numId w:val="361"/>
        </w:numPr>
        <w:spacing w:after="0" w:line="240" w:lineRule="auto"/>
        <w:ind w:left="1134"/>
        <w:jc w:val="both"/>
        <w:rPr>
          <w:rFonts w:ascii="Arial" w:eastAsia="Arial" w:hAnsi="Arial" w:cs="Arial"/>
          <w:lang w:val="es-MX"/>
        </w:rPr>
      </w:pPr>
      <w:r w:rsidRPr="004C7CB4">
        <w:rPr>
          <w:rFonts w:ascii="Arial" w:eastAsia="Arial" w:hAnsi="Arial" w:cs="Arial"/>
          <w:lang w:val="es-MX"/>
        </w:rPr>
        <w:t>La versión preliminar de la base de datos se debe entregar en la sexta semana del curso</w:t>
      </w:r>
    </w:p>
    <w:p w14:paraId="462BBD8C" w14:textId="77777777" w:rsidR="000F313A" w:rsidRPr="004C7CB4" w:rsidRDefault="000F313A" w:rsidP="000F313A">
      <w:pPr>
        <w:spacing w:after="0" w:line="240" w:lineRule="auto"/>
        <w:jc w:val="both"/>
        <w:rPr>
          <w:rFonts w:ascii="Arial" w:eastAsia="Arial" w:hAnsi="Arial" w:cs="Arial"/>
          <w:lang w:val="es-MX"/>
        </w:rPr>
      </w:pPr>
    </w:p>
    <w:p w14:paraId="17136CB1" w14:textId="77777777" w:rsidR="000F313A" w:rsidRPr="004C7CB4" w:rsidRDefault="000F313A" w:rsidP="000F313A">
      <w:pPr>
        <w:pStyle w:val="Prrafodelista"/>
        <w:numPr>
          <w:ilvl w:val="0"/>
          <w:numId w:val="361"/>
        </w:numPr>
        <w:spacing w:after="0" w:line="240" w:lineRule="auto"/>
        <w:ind w:left="1134"/>
        <w:jc w:val="both"/>
        <w:rPr>
          <w:rFonts w:ascii="Arial" w:eastAsia="Arial" w:hAnsi="Arial" w:cs="Arial"/>
          <w:lang w:val="es-MX"/>
        </w:rPr>
      </w:pPr>
      <w:r w:rsidRPr="004C7CB4">
        <w:rPr>
          <w:rFonts w:ascii="Arial" w:eastAsia="Arial" w:hAnsi="Arial" w:cs="Arial"/>
          <w:lang w:val="es-MX"/>
        </w:rPr>
        <w:t>El docente brindará retroalimentación sobre la información contenida en la base de datos y los estudiantes podrán ampliar los indicadores, de acuerdo a los requerimientos que identifiquen a efectos de la construcción del informe analítico que deben elaborar sobre los resultados de la implementación de medidas de política económica</w:t>
      </w:r>
    </w:p>
    <w:p w14:paraId="5F3D8B0E" w14:textId="77777777" w:rsidR="000F313A" w:rsidRPr="004C7CB4" w:rsidRDefault="000F313A" w:rsidP="000F313A">
      <w:pPr>
        <w:spacing w:line="240" w:lineRule="auto"/>
        <w:jc w:val="both"/>
        <w:rPr>
          <w:rFonts w:ascii="Arial" w:eastAsia="Arial" w:hAnsi="Arial" w:cs="Arial"/>
          <w:b/>
          <w:bCs/>
          <w:lang w:val="es-MX"/>
        </w:rPr>
      </w:pPr>
    </w:p>
    <w:p w14:paraId="570C803C" w14:textId="77777777" w:rsidR="000F313A" w:rsidRPr="004C7CB4" w:rsidRDefault="000F313A" w:rsidP="000F313A">
      <w:pPr>
        <w:spacing w:line="240" w:lineRule="auto"/>
        <w:jc w:val="both"/>
        <w:rPr>
          <w:rFonts w:ascii="Arial" w:eastAsia="Arial" w:hAnsi="Arial" w:cs="Arial"/>
          <w:lang w:val="es-ES"/>
        </w:rPr>
      </w:pPr>
      <w:r w:rsidRPr="004C7CB4">
        <w:rPr>
          <w:rFonts w:ascii="Arial" w:eastAsia="Arial" w:hAnsi="Arial" w:cs="Arial"/>
          <w:lang w:val="es-ES"/>
        </w:rPr>
        <w:t>Para evaluar el aprendizaje adquirido por los estudiantes, se propone la siguiente rúbrica:</w:t>
      </w:r>
    </w:p>
    <w:tbl>
      <w:tblPr>
        <w:tblW w:w="0" w:type="auto"/>
        <w:tblLayout w:type="fixed"/>
        <w:tblLook w:val="06A0" w:firstRow="1" w:lastRow="0" w:firstColumn="1" w:lastColumn="0" w:noHBand="1" w:noVBand="1"/>
      </w:tblPr>
      <w:tblGrid>
        <w:gridCol w:w="5796"/>
        <w:gridCol w:w="1188"/>
        <w:gridCol w:w="1188"/>
        <w:gridCol w:w="1188"/>
      </w:tblGrid>
      <w:tr w:rsidR="000F313A" w:rsidRPr="004C7CB4" w14:paraId="37ED648C" w14:textId="77777777" w:rsidTr="00174914">
        <w:trPr>
          <w:trHeight w:val="840"/>
        </w:trPr>
        <w:tc>
          <w:tcPr>
            <w:tcW w:w="5796"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A06A12"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b/>
                <w:bCs/>
              </w:rPr>
              <w:t>Descripción</w:t>
            </w: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11FA13"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Cumple a cabalidad el criterio</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B373F5"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Cumple parcialmente el criterio</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745BAB"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No cumple con el criterio señalado</w:t>
            </w:r>
          </w:p>
        </w:tc>
      </w:tr>
      <w:tr w:rsidR="000F313A" w:rsidRPr="004C7CB4" w14:paraId="2FE96438" w14:textId="77777777" w:rsidTr="00174914">
        <w:trPr>
          <w:trHeight w:val="210"/>
        </w:trPr>
        <w:tc>
          <w:tcPr>
            <w:tcW w:w="5796" w:type="dxa"/>
            <w:vMerge/>
            <w:tcBorders>
              <w:left w:val="single" w:sz="0" w:space="0" w:color="auto"/>
              <w:bottom w:val="single" w:sz="0" w:space="0" w:color="auto"/>
              <w:right w:val="single" w:sz="0" w:space="0" w:color="auto"/>
            </w:tcBorders>
            <w:vAlign w:val="center"/>
          </w:tcPr>
          <w:p w14:paraId="293715E5" w14:textId="77777777" w:rsidR="000F313A" w:rsidRPr="004C7CB4" w:rsidRDefault="000F313A" w:rsidP="00174914">
            <w:pPr>
              <w:jc w:val="both"/>
              <w:rPr>
                <w:rFonts w:ascii="Arial" w:hAnsi="Arial" w:cs="Arial"/>
              </w:rPr>
            </w:pPr>
          </w:p>
        </w:tc>
        <w:tc>
          <w:tcPr>
            <w:tcW w:w="1188"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414FAD29"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2</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B2D5DD"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1</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C33C33"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0</w:t>
            </w:r>
          </w:p>
        </w:tc>
      </w:tr>
      <w:tr w:rsidR="000F313A" w:rsidRPr="004C7CB4" w14:paraId="06A700C1" w14:textId="77777777" w:rsidTr="00174914">
        <w:trPr>
          <w:trHeight w:val="210"/>
        </w:trPr>
        <w:tc>
          <w:tcPr>
            <w:tcW w:w="5796" w:type="dxa"/>
            <w:tcBorders>
              <w:top w:val="nil"/>
              <w:left w:val="single" w:sz="4" w:space="0" w:color="auto"/>
              <w:bottom w:val="single" w:sz="4" w:space="0" w:color="auto"/>
              <w:right w:val="single" w:sz="4" w:space="0" w:color="auto"/>
            </w:tcBorders>
            <w:tcMar>
              <w:top w:w="15" w:type="dxa"/>
              <w:left w:w="15" w:type="dxa"/>
              <w:right w:w="15" w:type="dxa"/>
            </w:tcMar>
            <w:vAlign w:val="center"/>
          </w:tcPr>
          <w:p w14:paraId="27B67D34"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La base de datos se entrega en la fecha pactada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EEE0AF6"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D273564"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43815BE"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22ECF896" w14:textId="77777777" w:rsidTr="00174914">
        <w:trPr>
          <w:trHeight w:val="210"/>
        </w:trPr>
        <w:tc>
          <w:tcPr>
            <w:tcW w:w="57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D4A0B6"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Se incorpora información económica relevante de diferentes ámbitos</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B265397"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6189CA"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0F00497"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63FC9155" w14:textId="77777777" w:rsidTr="00174914">
        <w:trPr>
          <w:trHeight w:val="210"/>
        </w:trPr>
        <w:tc>
          <w:tcPr>
            <w:tcW w:w="57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096343"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Se cumple con el período solicitado para los indicadores</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B31FA34"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7584FEA"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1FEB899"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7DE42377" w14:textId="77777777" w:rsidTr="00174914">
        <w:trPr>
          <w:trHeight w:val="210"/>
        </w:trPr>
        <w:tc>
          <w:tcPr>
            <w:tcW w:w="57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605C38"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Se indican las fuentes de donde se tomó la información</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ABEB139"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0A1D2AA"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B1BA05E"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6BF96F3D" w14:textId="77777777" w:rsidTr="00174914">
        <w:trPr>
          <w:trHeight w:val="300"/>
        </w:trPr>
        <w:tc>
          <w:tcPr>
            <w:tcW w:w="9360" w:type="dxa"/>
            <w:gridSpan w:val="4"/>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318CF5"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Total 8 puntos. Se utiliza regla de tres para obtener calificación.</w:t>
            </w:r>
          </w:p>
        </w:tc>
      </w:tr>
    </w:tbl>
    <w:p w14:paraId="5B2D6800" w14:textId="77777777" w:rsidR="000F313A" w:rsidRPr="004C7CB4" w:rsidRDefault="000F313A" w:rsidP="000F313A">
      <w:pPr>
        <w:spacing w:line="240" w:lineRule="auto"/>
        <w:jc w:val="both"/>
        <w:rPr>
          <w:rFonts w:ascii="Arial" w:eastAsia="Arial" w:hAnsi="Arial" w:cs="Arial"/>
          <w:lang w:val="es-ES"/>
        </w:rPr>
      </w:pPr>
    </w:p>
    <w:p w14:paraId="77FBB71E" w14:textId="77777777" w:rsidR="000F313A" w:rsidRPr="004C7CB4" w:rsidRDefault="000F313A" w:rsidP="000F313A">
      <w:pPr>
        <w:spacing w:line="240" w:lineRule="auto"/>
        <w:jc w:val="both"/>
        <w:rPr>
          <w:rFonts w:ascii="Arial" w:eastAsia="Arial" w:hAnsi="Arial" w:cs="Arial"/>
          <w:lang w:val="es-ES"/>
        </w:rPr>
      </w:pPr>
    </w:p>
    <w:p w14:paraId="0EACE20D" w14:textId="77777777" w:rsidR="000F313A" w:rsidRPr="004C7CB4" w:rsidRDefault="000F313A" w:rsidP="000F313A">
      <w:pPr>
        <w:pStyle w:val="Prrafodelista"/>
        <w:numPr>
          <w:ilvl w:val="0"/>
          <w:numId w:val="362"/>
        </w:numPr>
        <w:spacing w:after="200" w:line="240" w:lineRule="auto"/>
        <w:jc w:val="both"/>
        <w:rPr>
          <w:rFonts w:ascii="Arial" w:eastAsia="Arial" w:hAnsi="Arial" w:cs="Arial"/>
          <w:b/>
          <w:bCs/>
          <w:lang w:val="es-MX"/>
        </w:rPr>
      </w:pPr>
      <w:r w:rsidRPr="004C7CB4">
        <w:rPr>
          <w:rFonts w:ascii="Arial" w:eastAsia="Arial" w:hAnsi="Arial" w:cs="Arial"/>
          <w:b/>
          <w:bCs/>
          <w:lang w:val="es-PY"/>
        </w:rPr>
        <w:t xml:space="preserve">Construcción de matriz (15%) </w:t>
      </w:r>
      <w:r w:rsidRPr="004C7CB4">
        <w:rPr>
          <w:rFonts w:ascii="Arial" w:eastAsia="Arial" w:hAnsi="Arial" w:cs="Arial"/>
          <w:b/>
          <w:bCs/>
          <w:lang w:val="es-MX"/>
        </w:rPr>
        <w:t>con la identificación de las problemáticas económicas que se presentan en el país analizado.</w:t>
      </w:r>
    </w:p>
    <w:p w14:paraId="1968D2C9" w14:textId="77777777" w:rsidR="000F313A" w:rsidRPr="004C7CB4" w:rsidRDefault="000F313A" w:rsidP="000F313A">
      <w:pPr>
        <w:pStyle w:val="Prrafodelista"/>
        <w:spacing w:line="240" w:lineRule="auto"/>
        <w:jc w:val="both"/>
        <w:rPr>
          <w:rFonts w:ascii="Arial" w:eastAsia="Arial" w:hAnsi="Arial" w:cs="Arial"/>
          <w:b/>
          <w:bCs/>
          <w:lang w:val="es-MX"/>
        </w:rPr>
      </w:pPr>
    </w:p>
    <w:p w14:paraId="656B1620" w14:textId="77777777" w:rsidR="000F313A" w:rsidRPr="004C7CB4" w:rsidRDefault="000F313A" w:rsidP="000F313A">
      <w:pPr>
        <w:pStyle w:val="Prrafodelista"/>
        <w:numPr>
          <w:ilvl w:val="0"/>
          <w:numId w:val="361"/>
        </w:numPr>
        <w:spacing w:after="0" w:line="240" w:lineRule="auto"/>
        <w:ind w:left="1134"/>
        <w:jc w:val="both"/>
        <w:rPr>
          <w:rFonts w:ascii="Arial" w:eastAsia="Arial" w:hAnsi="Arial" w:cs="Arial"/>
          <w:lang w:val="es-MX"/>
        </w:rPr>
      </w:pPr>
      <w:r w:rsidRPr="004C7CB4">
        <w:rPr>
          <w:rFonts w:ascii="Arial" w:eastAsia="Arial" w:hAnsi="Arial" w:cs="Arial"/>
          <w:lang w:val="es-MX"/>
        </w:rPr>
        <w:t>Considerando la información recopilada para la elaboración de la base de datos, se debe construir una matriz en la que se identifiquen las principales problemáticas económicas que afronta el país.</w:t>
      </w:r>
    </w:p>
    <w:p w14:paraId="583CB0CD" w14:textId="77777777" w:rsidR="000F313A" w:rsidRPr="004C7CB4" w:rsidRDefault="000F313A" w:rsidP="000F313A">
      <w:pPr>
        <w:spacing w:after="0" w:line="240" w:lineRule="auto"/>
        <w:jc w:val="both"/>
        <w:rPr>
          <w:rFonts w:ascii="Arial" w:eastAsia="Arial" w:hAnsi="Arial" w:cs="Arial"/>
          <w:lang w:val="es-MX"/>
        </w:rPr>
      </w:pPr>
    </w:p>
    <w:p w14:paraId="2B5786E2" w14:textId="77777777" w:rsidR="000F313A" w:rsidRPr="004C7CB4" w:rsidRDefault="000F313A" w:rsidP="000F313A">
      <w:pPr>
        <w:pStyle w:val="Prrafodelista"/>
        <w:numPr>
          <w:ilvl w:val="0"/>
          <w:numId w:val="361"/>
        </w:numPr>
        <w:spacing w:after="0" w:line="240" w:lineRule="auto"/>
        <w:ind w:left="1134"/>
        <w:jc w:val="both"/>
        <w:rPr>
          <w:rFonts w:ascii="Arial" w:eastAsia="Arial" w:hAnsi="Arial" w:cs="Arial"/>
          <w:lang w:val="es-MX"/>
        </w:rPr>
      </w:pPr>
      <w:r w:rsidRPr="004C7CB4">
        <w:rPr>
          <w:rFonts w:ascii="Arial" w:eastAsia="Arial" w:hAnsi="Arial" w:cs="Arial"/>
          <w:lang w:val="es-MX"/>
        </w:rPr>
        <w:t xml:space="preserve">Para cada problemática identificada, se debe aportar una descripción del estado situacional que afronta el país, así como los indicadores que permiten llevar el pulso de los resultados en la materia y las fuentes consultadas (sean páginas web de instituciones, publicaciones o investigaciones relacionadas). </w:t>
      </w:r>
    </w:p>
    <w:p w14:paraId="57DE60D8" w14:textId="77777777" w:rsidR="000F313A" w:rsidRPr="004C7CB4" w:rsidRDefault="000F313A" w:rsidP="000F313A">
      <w:pPr>
        <w:spacing w:after="0" w:line="240" w:lineRule="auto"/>
        <w:jc w:val="both"/>
        <w:rPr>
          <w:rFonts w:ascii="Arial" w:eastAsia="Arial" w:hAnsi="Arial" w:cs="Arial"/>
          <w:lang w:val="es-MX"/>
        </w:rPr>
      </w:pPr>
    </w:p>
    <w:p w14:paraId="09362905" w14:textId="77777777" w:rsidR="000F313A" w:rsidRPr="004C7CB4" w:rsidRDefault="000F313A" w:rsidP="000F313A">
      <w:pPr>
        <w:spacing w:after="0" w:line="240" w:lineRule="auto"/>
        <w:ind w:left="1440"/>
        <w:jc w:val="both"/>
        <w:rPr>
          <w:rFonts w:ascii="Arial" w:eastAsia="Arial" w:hAnsi="Arial" w:cs="Arial"/>
          <w:b/>
          <w:bCs/>
          <w:lang w:val="es-MX"/>
        </w:rPr>
      </w:pPr>
      <w:r w:rsidRPr="004C7CB4">
        <w:rPr>
          <w:rFonts w:ascii="Arial" w:eastAsia="Arial" w:hAnsi="Arial" w:cs="Arial"/>
          <w:b/>
          <w:bCs/>
          <w:lang w:val="es-MX"/>
        </w:rPr>
        <w:t>Matriz de identificación de principales problemáticas económicas</w:t>
      </w:r>
    </w:p>
    <w:p w14:paraId="7DD06387" w14:textId="77777777" w:rsidR="000F313A" w:rsidRPr="004C7CB4" w:rsidRDefault="000F313A" w:rsidP="000F313A">
      <w:pPr>
        <w:spacing w:after="0" w:line="240" w:lineRule="auto"/>
        <w:ind w:left="1440"/>
        <w:jc w:val="both"/>
        <w:rPr>
          <w:rFonts w:ascii="Arial" w:eastAsia="Arial" w:hAnsi="Arial" w:cs="Arial"/>
          <w:b/>
          <w:bCs/>
          <w:lang w:val="es-MX"/>
        </w:rPr>
      </w:pPr>
      <w:r w:rsidRPr="004C7CB4">
        <w:rPr>
          <w:rFonts w:ascii="Arial" w:eastAsia="Arial" w:hAnsi="Arial" w:cs="Arial"/>
          <w:b/>
          <w:bCs/>
          <w:lang w:val="es-MX"/>
        </w:rPr>
        <w:lastRenderedPageBreak/>
        <w:t>País: XXXX</w:t>
      </w:r>
    </w:p>
    <w:p w14:paraId="3E873385" w14:textId="77777777" w:rsidR="000F313A" w:rsidRPr="004C7CB4" w:rsidRDefault="000F313A" w:rsidP="000F313A">
      <w:pPr>
        <w:spacing w:after="0" w:line="240" w:lineRule="auto"/>
        <w:jc w:val="both"/>
        <w:rPr>
          <w:rFonts w:ascii="Arial" w:eastAsia="Arial" w:hAnsi="Arial" w:cs="Arial"/>
          <w:lang w:val="es-MX"/>
        </w:rPr>
      </w:pPr>
    </w:p>
    <w:tbl>
      <w:tblPr>
        <w:tblStyle w:val="Tablaconcuadrcula"/>
        <w:tblW w:w="0" w:type="auto"/>
        <w:jc w:val="center"/>
        <w:tblLook w:val="06A0" w:firstRow="1" w:lastRow="0" w:firstColumn="1" w:lastColumn="0" w:noHBand="1" w:noVBand="1"/>
      </w:tblPr>
      <w:tblGrid>
        <w:gridCol w:w="2340"/>
        <w:gridCol w:w="2340"/>
        <w:gridCol w:w="2340"/>
        <w:gridCol w:w="2340"/>
      </w:tblGrid>
      <w:tr w:rsidR="000F313A" w:rsidRPr="004C7CB4" w14:paraId="7E082EBC" w14:textId="77777777" w:rsidTr="00174914">
        <w:trPr>
          <w:trHeight w:val="300"/>
          <w:jc w:val="center"/>
        </w:trPr>
        <w:tc>
          <w:tcPr>
            <w:tcW w:w="2340" w:type="dxa"/>
            <w:vAlign w:val="center"/>
          </w:tcPr>
          <w:p w14:paraId="63D04A5C" w14:textId="77777777" w:rsidR="000F313A" w:rsidRPr="004C7CB4" w:rsidRDefault="000F313A" w:rsidP="00174914">
            <w:pPr>
              <w:jc w:val="both"/>
              <w:rPr>
                <w:rFonts w:ascii="Arial" w:eastAsia="Arial" w:hAnsi="Arial" w:cs="Arial"/>
                <w:b/>
                <w:bCs/>
                <w:lang w:val="es-MX"/>
              </w:rPr>
            </w:pPr>
            <w:r w:rsidRPr="004C7CB4">
              <w:rPr>
                <w:rFonts w:ascii="Arial" w:eastAsia="Arial" w:hAnsi="Arial" w:cs="Arial"/>
                <w:b/>
                <w:bCs/>
                <w:lang w:val="es-MX"/>
              </w:rPr>
              <w:t>Problemática</w:t>
            </w:r>
          </w:p>
        </w:tc>
        <w:tc>
          <w:tcPr>
            <w:tcW w:w="2340" w:type="dxa"/>
            <w:vAlign w:val="center"/>
          </w:tcPr>
          <w:p w14:paraId="48C18B7B" w14:textId="77777777" w:rsidR="000F313A" w:rsidRPr="004C7CB4" w:rsidRDefault="000F313A" w:rsidP="00174914">
            <w:pPr>
              <w:jc w:val="both"/>
              <w:rPr>
                <w:rFonts w:ascii="Arial" w:eastAsia="Arial" w:hAnsi="Arial" w:cs="Arial"/>
                <w:b/>
                <w:bCs/>
                <w:lang w:val="es-MX"/>
              </w:rPr>
            </w:pPr>
            <w:r w:rsidRPr="004C7CB4">
              <w:rPr>
                <w:rFonts w:ascii="Arial" w:eastAsia="Arial" w:hAnsi="Arial" w:cs="Arial"/>
                <w:b/>
                <w:bCs/>
                <w:lang w:val="es-MX"/>
              </w:rPr>
              <w:t>Estado situacional</w:t>
            </w:r>
          </w:p>
        </w:tc>
        <w:tc>
          <w:tcPr>
            <w:tcW w:w="2340" w:type="dxa"/>
            <w:vAlign w:val="center"/>
          </w:tcPr>
          <w:p w14:paraId="4410C247" w14:textId="77777777" w:rsidR="000F313A" w:rsidRPr="004C7CB4" w:rsidRDefault="000F313A" w:rsidP="00174914">
            <w:pPr>
              <w:jc w:val="both"/>
              <w:rPr>
                <w:rFonts w:ascii="Arial" w:eastAsia="Arial" w:hAnsi="Arial" w:cs="Arial"/>
                <w:b/>
                <w:bCs/>
                <w:lang w:val="es-MX"/>
              </w:rPr>
            </w:pPr>
            <w:r w:rsidRPr="004C7CB4">
              <w:rPr>
                <w:rFonts w:ascii="Arial" w:eastAsia="Arial" w:hAnsi="Arial" w:cs="Arial"/>
                <w:b/>
                <w:bCs/>
                <w:lang w:val="es-MX"/>
              </w:rPr>
              <w:t>Indicadores de seguimiento</w:t>
            </w:r>
          </w:p>
        </w:tc>
        <w:tc>
          <w:tcPr>
            <w:tcW w:w="2340" w:type="dxa"/>
            <w:vAlign w:val="center"/>
          </w:tcPr>
          <w:p w14:paraId="51F9FA67" w14:textId="77777777" w:rsidR="000F313A" w:rsidRPr="004C7CB4" w:rsidRDefault="000F313A" w:rsidP="00174914">
            <w:pPr>
              <w:jc w:val="both"/>
              <w:rPr>
                <w:rFonts w:ascii="Arial" w:eastAsia="Arial" w:hAnsi="Arial" w:cs="Arial"/>
                <w:b/>
                <w:bCs/>
                <w:lang w:val="es-MX"/>
              </w:rPr>
            </w:pPr>
            <w:r w:rsidRPr="004C7CB4">
              <w:rPr>
                <w:rFonts w:ascii="Arial" w:eastAsia="Arial" w:hAnsi="Arial" w:cs="Arial"/>
                <w:b/>
                <w:bCs/>
                <w:lang w:val="es-MX"/>
              </w:rPr>
              <w:t>Fuentes</w:t>
            </w:r>
          </w:p>
        </w:tc>
      </w:tr>
      <w:tr w:rsidR="000F313A" w:rsidRPr="004C7CB4" w14:paraId="4946D92C" w14:textId="77777777" w:rsidTr="00174914">
        <w:trPr>
          <w:trHeight w:val="3990"/>
          <w:jc w:val="center"/>
        </w:trPr>
        <w:tc>
          <w:tcPr>
            <w:tcW w:w="2340" w:type="dxa"/>
            <w:vAlign w:val="center"/>
          </w:tcPr>
          <w:p w14:paraId="1AF5E307" w14:textId="77777777" w:rsidR="000F313A" w:rsidRPr="004C7CB4" w:rsidRDefault="000F313A" w:rsidP="00174914">
            <w:pPr>
              <w:jc w:val="both"/>
              <w:rPr>
                <w:rFonts w:ascii="Arial" w:eastAsia="Arial" w:hAnsi="Arial" w:cs="Arial"/>
                <w:lang w:val="es-MX"/>
              </w:rPr>
            </w:pPr>
            <w:r w:rsidRPr="004C7CB4">
              <w:rPr>
                <w:rFonts w:ascii="Arial" w:eastAsia="Arial" w:hAnsi="Arial" w:cs="Arial"/>
                <w:lang w:val="es-MX"/>
              </w:rPr>
              <w:t>Desempleo juvenil</w:t>
            </w:r>
          </w:p>
        </w:tc>
        <w:tc>
          <w:tcPr>
            <w:tcW w:w="2340" w:type="dxa"/>
            <w:vAlign w:val="center"/>
          </w:tcPr>
          <w:p w14:paraId="6613396A" w14:textId="77777777" w:rsidR="000F313A" w:rsidRPr="004C7CB4" w:rsidRDefault="000F313A" w:rsidP="00174914">
            <w:pPr>
              <w:jc w:val="both"/>
              <w:rPr>
                <w:rFonts w:ascii="Arial" w:eastAsia="Arial" w:hAnsi="Arial" w:cs="Arial"/>
                <w:lang w:val="es-MX"/>
              </w:rPr>
            </w:pPr>
            <w:r w:rsidRPr="004C7CB4">
              <w:rPr>
                <w:rFonts w:ascii="Arial" w:eastAsia="Arial" w:hAnsi="Arial" w:cs="Arial"/>
                <w:lang w:val="es-MX"/>
              </w:rPr>
              <w:t>El país XXXX presenta en los últimos años un nivel creciente de desempleo, primordialmente en los grupos de edad de las personas jóvenes.</w:t>
            </w:r>
          </w:p>
          <w:p w14:paraId="0A8E885A" w14:textId="77777777" w:rsidR="000F313A" w:rsidRPr="004C7CB4" w:rsidRDefault="000F313A" w:rsidP="00174914">
            <w:pPr>
              <w:jc w:val="both"/>
              <w:rPr>
                <w:rFonts w:ascii="Arial" w:eastAsia="Arial" w:hAnsi="Arial" w:cs="Arial"/>
                <w:lang w:val="es-MX"/>
              </w:rPr>
            </w:pPr>
          </w:p>
          <w:p w14:paraId="1911AD4E" w14:textId="77777777" w:rsidR="000F313A" w:rsidRPr="004C7CB4" w:rsidRDefault="000F313A" w:rsidP="00174914">
            <w:pPr>
              <w:jc w:val="both"/>
              <w:rPr>
                <w:rFonts w:ascii="Arial" w:eastAsia="Arial" w:hAnsi="Arial" w:cs="Arial"/>
                <w:lang w:val="es-MX"/>
              </w:rPr>
            </w:pPr>
            <w:r w:rsidRPr="004C7CB4">
              <w:rPr>
                <w:rFonts w:ascii="Arial" w:eastAsia="Arial" w:hAnsi="Arial" w:cs="Arial"/>
                <w:lang w:val="es-MX"/>
              </w:rPr>
              <w:t>Mientras que en 2010 la tasa de desempleo juvenil fue de XX% para 2023 el resultado se sitúa en XX% según cifras del Instituto Nacional de Estadística y Censos</w:t>
            </w:r>
          </w:p>
          <w:p w14:paraId="56323D2F" w14:textId="77777777" w:rsidR="000F313A" w:rsidRPr="004C7CB4" w:rsidRDefault="000F313A" w:rsidP="00174914">
            <w:pPr>
              <w:jc w:val="both"/>
              <w:rPr>
                <w:rFonts w:ascii="Arial" w:eastAsia="Arial" w:hAnsi="Arial" w:cs="Arial"/>
                <w:lang w:val="es-MX"/>
              </w:rPr>
            </w:pPr>
          </w:p>
          <w:p w14:paraId="60622896" w14:textId="77777777" w:rsidR="000F313A" w:rsidRPr="004C7CB4" w:rsidRDefault="000F313A" w:rsidP="00174914">
            <w:pPr>
              <w:jc w:val="both"/>
              <w:rPr>
                <w:rFonts w:ascii="Arial" w:eastAsia="Arial" w:hAnsi="Arial" w:cs="Arial"/>
                <w:lang w:val="es-MX"/>
              </w:rPr>
            </w:pPr>
            <w:r w:rsidRPr="004C7CB4">
              <w:rPr>
                <w:rFonts w:ascii="Arial" w:eastAsia="Arial" w:hAnsi="Arial" w:cs="Arial"/>
                <w:lang w:val="es-MX"/>
              </w:rPr>
              <w:t>Investigaciones recientes señalan que las principales razones del aumento del desempleo juvenil son:</w:t>
            </w:r>
          </w:p>
          <w:p w14:paraId="30BBEDA4" w14:textId="77777777" w:rsidR="000F313A" w:rsidRPr="004C7CB4" w:rsidRDefault="000F313A" w:rsidP="00174914">
            <w:pPr>
              <w:jc w:val="both"/>
              <w:rPr>
                <w:rFonts w:ascii="Arial" w:eastAsia="Arial" w:hAnsi="Arial" w:cs="Arial"/>
                <w:lang w:val="es-MX"/>
              </w:rPr>
            </w:pPr>
          </w:p>
          <w:p w14:paraId="34987CAD" w14:textId="77777777" w:rsidR="000F313A" w:rsidRPr="004C7CB4" w:rsidRDefault="000F313A" w:rsidP="00174914">
            <w:pPr>
              <w:pStyle w:val="Prrafodelista"/>
              <w:numPr>
                <w:ilvl w:val="0"/>
                <w:numId w:val="360"/>
              </w:numPr>
              <w:spacing w:after="200"/>
              <w:jc w:val="both"/>
              <w:rPr>
                <w:rFonts w:ascii="Arial" w:eastAsia="Arial" w:hAnsi="Arial" w:cs="Arial"/>
                <w:lang w:val="es-MX"/>
              </w:rPr>
            </w:pPr>
            <w:r w:rsidRPr="004C7CB4">
              <w:rPr>
                <w:rFonts w:ascii="Arial" w:eastAsia="Arial" w:hAnsi="Arial" w:cs="Arial"/>
                <w:lang w:val="es-MX"/>
              </w:rPr>
              <w:t>XXX</w:t>
            </w:r>
          </w:p>
          <w:p w14:paraId="58F3D95B" w14:textId="77777777" w:rsidR="000F313A" w:rsidRPr="004C7CB4" w:rsidRDefault="000F313A" w:rsidP="00174914">
            <w:pPr>
              <w:pStyle w:val="Prrafodelista"/>
              <w:numPr>
                <w:ilvl w:val="0"/>
                <w:numId w:val="360"/>
              </w:numPr>
              <w:spacing w:after="200"/>
              <w:jc w:val="both"/>
              <w:rPr>
                <w:rFonts w:ascii="Arial" w:eastAsia="Arial" w:hAnsi="Arial" w:cs="Arial"/>
                <w:lang w:val="es-MX"/>
              </w:rPr>
            </w:pPr>
            <w:r w:rsidRPr="004C7CB4">
              <w:rPr>
                <w:rFonts w:ascii="Arial" w:eastAsia="Arial" w:hAnsi="Arial" w:cs="Arial"/>
                <w:lang w:val="es-MX"/>
              </w:rPr>
              <w:t>XXX</w:t>
            </w:r>
          </w:p>
          <w:p w14:paraId="1DE6501A" w14:textId="77777777" w:rsidR="000F313A" w:rsidRPr="004C7CB4" w:rsidRDefault="000F313A" w:rsidP="00174914">
            <w:pPr>
              <w:pStyle w:val="Prrafodelista"/>
              <w:numPr>
                <w:ilvl w:val="0"/>
                <w:numId w:val="360"/>
              </w:numPr>
              <w:spacing w:after="200"/>
              <w:jc w:val="both"/>
              <w:rPr>
                <w:rFonts w:ascii="Arial" w:eastAsia="Arial" w:hAnsi="Arial" w:cs="Arial"/>
                <w:lang w:val="es-MX"/>
              </w:rPr>
            </w:pPr>
            <w:r w:rsidRPr="004C7CB4">
              <w:rPr>
                <w:rFonts w:ascii="Arial" w:eastAsia="Arial" w:hAnsi="Arial" w:cs="Arial"/>
                <w:lang w:val="es-MX"/>
              </w:rPr>
              <w:t>XXX</w:t>
            </w:r>
          </w:p>
        </w:tc>
        <w:tc>
          <w:tcPr>
            <w:tcW w:w="2340" w:type="dxa"/>
            <w:vAlign w:val="center"/>
          </w:tcPr>
          <w:p w14:paraId="279BB955" w14:textId="77777777" w:rsidR="000F313A" w:rsidRPr="004C7CB4" w:rsidRDefault="000F313A" w:rsidP="00174914">
            <w:pPr>
              <w:jc w:val="both"/>
              <w:rPr>
                <w:rFonts w:ascii="Arial" w:eastAsia="Arial" w:hAnsi="Arial" w:cs="Arial"/>
                <w:lang w:val="es-MX"/>
              </w:rPr>
            </w:pPr>
          </w:p>
          <w:p w14:paraId="1C21BB16" w14:textId="77777777" w:rsidR="000F313A" w:rsidRPr="004C7CB4" w:rsidRDefault="000F313A" w:rsidP="00174914">
            <w:pPr>
              <w:jc w:val="both"/>
              <w:rPr>
                <w:rFonts w:ascii="Arial" w:eastAsia="Arial" w:hAnsi="Arial" w:cs="Arial"/>
                <w:lang w:val="es-MX"/>
              </w:rPr>
            </w:pPr>
            <w:r w:rsidRPr="004C7CB4">
              <w:rPr>
                <w:rFonts w:ascii="Arial" w:eastAsia="Arial" w:hAnsi="Arial" w:cs="Arial"/>
                <w:lang w:val="es-MX"/>
              </w:rPr>
              <w:t>Tasa de desempleo juvenil</w:t>
            </w:r>
          </w:p>
          <w:p w14:paraId="5513003A" w14:textId="77777777" w:rsidR="000F313A" w:rsidRPr="004C7CB4" w:rsidRDefault="000F313A" w:rsidP="00174914">
            <w:pPr>
              <w:jc w:val="both"/>
              <w:rPr>
                <w:rFonts w:ascii="Arial" w:eastAsia="Arial" w:hAnsi="Arial" w:cs="Arial"/>
                <w:lang w:val="es-MX"/>
              </w:rPr>
            </w:pPr>
          </w:p>
          <w:p w14:paraId="54FC849D" w14:textId="77777777" w:rsidR="000F313A" w:rsidRPr="004C7CB4" w:rsidRDefault="000F313A" w:rsidP="00174914">
            <w:pPr>
              <w:jc w:val="both"/>
              <w:rPr>
                <w:rFonts w:ascii="Arial" w:eastAsia="Arial" w:hAnsi="Arial" w:cs="Arial"/>
                <w:lang w:val="es-MX"/>
              </w:rPr>
            </w:pPr>
            <w:r w:rsidRPr="004C7CB4">
              <w:rPr>
                <w:rFonts w:ascii="Arial" w:eastAsia="Arial" w:hAnsi="Arial" w:cs="Arial"/>
                <w:lang w:val="es-MX"/>
              </w:rPr>
              <w:t>Cantidad de personas jóvenes desempleadas</w:t>
            </w:r>
          </w:p>
          <w:p w14:paraId="7678692D" w14:textId="77777777" w:rsidR="000F313A" w:rsidRPr="004C7CB4" w:rsidRDefault="000F313A" w:rsidP="00174914">
            <w:pPr>
              <w:jc w:val="both"/>
              <w:rPr>
                <w:rFonts w:ascii="Arial" w:eastAsia="Arial" w:hAnsi="Arial" w:cs="Arial"/>
                <w:lang w:val="es-MX"/>
              </w:rPr>
            </w:pPr>
          </w:p>
          <w:p w14:paraId="0467E401" w14:textId="77777777" w:rsidR="000F313A" w:rsidRPr="004C7CB4" w:rsidRDefault="000F313A" w:rsidP="00174914">
            <w:pPr>
              <w:jc w:val="both"/>
              <w:rPr>
                <w:rFonts w:ascii="Arial" w:eastAsia="Arial" w:hAnsi="Arial" w:cs="Arial"/>
                <w:lang w:val="es-MX"/>
              </w:rPr>
            </w:pPr>
            <w:r w:rsidRPr="004C7CB4">
              <w:rPr>
                <w:rFonts w:ascii="Arial" w:eastAsia="Arial" w:hAnsi="Arial" w:cs="Arial"/>
                <w:lang w:val="es-MX"/>
              </w:rPr>
              <w:t>Cantidad de personas jóvenes con seguro por trabajo</w:t>
            </w:r>
          </w:p>
          <w:p w14:paraId="20A2A932" w14:textId="77777777" w:rsidR="000F313A" w:rsidRPr="004C7CB4" w:rsidRDefault="000F313A" w:rsidP="00174914">
            <w:pPr>
              <w:jc w:val="both"/>
              <w:rPr>
                <w:rFonts w:ascii="Arial" w:eastAsia="Arial" w:hAnsi="Arial" w:cs="Arial"/>
                <w:lang w:val="es-MX"/>
              </w:rPr>
            </w:pPr>
          </w:p>
        </w:tc>
        <w:tc>
          <w:tcPr>
            <w:tcW w:w="2340" w:type="dxa"/>
            <w:vAlign w:val="center"/>
          </w:tcPr>
          <w:p w14:paraId="1B41AACC" w14:textId="77777777" w:rsidR="000F313A" w:rsidRPr="004C7CB4" w:rsidRDefault="000F313A" w:rsidP="00174914">
            <w:pPr>
              <w:jc w:val="both"/>
              <w:rPr>
                <w:rFonts w:ascii="Arial" w:eastAsia="Arial" w:hAnsi="Arial" w:cs="Arial"/>
                <w:lang w:val="es-MX"/>
              </w:rPr>
            </w:pPr>
            <w:r w:rsidRPr="004C7CB4">
              <w:rPr>
                <w:rFonts w:ascii="Arial" w:eastAsia="Arial" w:hAnsi="Arial" w:cs="Arial"/>
                <w:lang w:val="es-MX"/>
              </w:rPr>
              <w:t xml:space="preserve">Instituto Nacional de Estadística y Censos </w:t>
            </w:r>
          </w:p>
          <w:p w14:paraId="41422076" w14:textId="77777777" w:rsidR="000F313A" w:rsidRPr="004C7CB4" w:rsidRDefault="000F313A" w:rsidP="00174914">
            <w:pPr>
              <w:jc w:val="both"/>
              <w:rPr>
                <w:rFonts w:ascii="Arial" w:eastAsia="Arial" w:hAnsi="Arial" w:cs="Arial"/>
                <w:lang w:val="es-MX"/>
              </w:rPr>
            </w:pPr>
          </w:p>
          <w:p w14:paraId="20E42C3B" w14:textId="77777777" w:rsidR="000F313A" w:rsidRPr="004C7CB4" w:rsidRDefault="000F313A" w:rsidP="00174914">
            <w:pPr>
              <w:jc w:val="both"/>
              <w:rPr>
                <w:rFonts w:ascii="Arial" w:eastAsia="Arial" w:hAnsi="Arial" w:cs="Arial"/>
                <w:lang w:val="es-MX"/>
              </w:rPr>
            </w:pPr>
            <w:r w:rsidRPr="004C7CB4">
              <w:rPr>
                <w:rFonts w:ascii="Arial" w:eastAsia="Arial" w:hAnsi="Arial" w:cs="Arial"/>
                <w:lang w:val="es-MX"/>
              </w:rPr>
              <w:t>Ministerio de Trabajo</w:t>
            </w:r>
          </w:p>
          <w:p w14:paraId="6C819358" w14:textId="77777777" w:rsidR="000F313A" w:rsidRPr="004C7CB4" w:rsidRDefault="000F313A" w:rsidP="00174914">
            <w:pPr>
              <w:jc w:val="both"/>
              <w:rPr>
                <w:rFonts w:ascii="Arial" w:eastAsia="Arial" w:hAnsi="Arial" w:cs="Arial"/>
                <w:lang w:val="es-MX"/>
              </w:rPr>
            </w:pPr>
          </w:p>
          <w:p w14:paraId="41FE94D9" w14:textId="77777777" w:rsidR="000F313A" w:rsidRPr="004C7CB4" w:rsidRDefault="000F313A" w:rsidP="00174914">
            <w:pPr>
              <w:jc w:val="both"/>
              <w:rPr>
                <w:rFonts w:ascii="Arial" w:eastAsia="Arial" w:hAnsi="Arial" w:cs="Arial"/>
                <w:lang w:val="es-MX"/>
              </w:rPr>
            </w:pPr>
            <w:r w:rsidRPr="004C7CB4">
              <w:rPr>
                <w:rFonts w:ascii="Arial" w:eastAsia="Arial" w:hAnsi="Arial" w:cs="Arial"/>
                <w:lang w:val="es-MX"/>
              </w:rPr>
              <w:t>Organización para la Cooperación y el Desarrollo Económico</w:t>
            </w:r>
          </w:p>
          <w:p w14:paraId="5EA128AA" w14:textId="77777777" w:rsidR="000F313A" w:rsidRPr="004C7CB4" w:rsidRDefault="000F313A" w:rsidP="00174914">
            <w:pPr>
              <w:jc w:val="both"/>
              <w:rPr>
                <w:rFonts w:ascii="Arial" w:eastAsia="Arial" w:hAnsi="Arial" w:cs="Arial"/>
                <w:lang w:val="es-MX"/>
              </w:rPr>
            </w:pPr>
          </w:p>
          <w:p w14:paraId="67A1E7CF" w14:textId="77777777" w:rsidR="000F313A" w:rsidRPr="004C7CB4" w:rsidRDefault="000F313A" w:rsidP="00174914">
            <w:pPr>
              <w:jc w:val="both"/>
              <w:rPr>
                <w:rFonts w:ascii="Arial" w:eastAsia="Arial" w:hAnsi="Arial" w:cs="Arial"/>
                <w:lang w:val="es-MX"/>
              </w:rPr>
            </w:pPr>
            <w:r w:rsidRPr="004C7CB4">
              <w:rPr>
                <w:rFonts w:ascii="Arial" w:eastAsia="Arial" w:hAnsi="Arial" w:cs="Arial"/>
                <w:lang w:val="es-MX"/>
              </w:rPr>
              <w:t>OIT (2022). Panorama Laboral de América Latina y el Caribe</w:t>
            </w:r>
          </w:p>
        </w:tc>
      </w:tr>
    </w:tbl>
    <w:p w14:paraId="3E06592E" w14:textId="77777777" w:rsidR="000F313A" w:rsidRPr="004C7CB4" w:rsidRDefault="000F313A" w:rsidP="000F313A">
      <w:pPr>
        <w:spacing w:after="0" w:line="240" w:lineRule="auto"/>
        <w:jc w:val="both"/>
        <w:rPr>
          <w:rFonts w:ascii="Arial" w:eastAsia="Arial" w:hAnsi="Arial" w:cs="Arial"/>
          <w:lang w:val="es-MX"/>
        </w:rPr>
      </w:pPr>
    </w:p>
    <w:p w14:paraId="14981EA4" w14:textId="77777777" w:rsidR="000F313A" w:rsidRPr="004C7CB4" w:rsidRDefault="000F313A" w:rsidP="000F313A">
      <w:pPr>
        <w:pStyle w:val="Prrafodelista"/>
        <w:numPr>
          <w:ilvl w:val="0"/>
          <w:numId w:val="361"/>
        </w:numPr>
        <w:spacing w:after="0" w:line="240" w:lineRule="auto"/>
        <w:ind w:left="1134"/>
        <w:jc w:val="both"/>
        <w:rPr>
          <w:rFonts w:ascii="Arial" w:eastAsia="Arial" w:hAnsi="Arial" w:cs="Arial"/>
          <w:lang w:val="es-MX"/>
        </w:rPr>
      </w:pPr>
      <w:r w:rsidRPr="004C7CB4">
        <w:rPr>
          <w:rFonts w:ascii="Arial" w:eastAsia="Arial" w:hAnsi="Arial" w:cs="Arial"/>
          <w:lang w:val="es-MX"/>
        </w:rPr>
        <w:t>La matriz se debe entregar en la octava semana del curso</w:t>
      </w:r>
    </w:p>
    <w:p w14:paraId="2ADC46C2" w14:textId="77777777" w:rsidR="000F313A" w:rsidRPr="004C7CB4" w:rsidRDefault="000F313A" w:rsidP="000F313A">
      <w:pPr>
        <w:spacing w:after="0" w:line="240" w:lineRule="auto"/>
        <w:jc w:val="both"/>
        <w:rPr>
          <w:rFonts w:ascii="Arial" w:eastAsia="Arial" w:hAnsi="Arial" w:cs="Arial"/>
          <w:lang w:val="es-MX"/>
        </w:rPr>
      </w:pPr>
    </w:p>
    <w:p w14:paraId="5F933766" w14:textId="77777777" w:rsidR="000F313A" w:rsidRPr="004C7CB4" w:rsidRDefault="000F313A" w:rsidP="000F313A">
      <w:pPr>
        <w:spacing w:after="0" w:line="240" w:lineRule="auto"/>
        <w:jc w:val="both"/>
        <w:rPr>
          <w:rFonts w:ascii="Arial" w:eastAsia="Arial" w:hAnsi="Arial" w:cs="Arial"/>
          <w:lang w:val="es-ES"/>
        </w:rPr>
      </w:pPr>
      <w:r w:rsidRPr="004C7CB4">
        <w:rPr>
          <w:rFonts w:ascii="Arial" w:eastAsia="Arial" w:hAnsi="Arial" w:cs="Arial"/>
          <w:lang w:val="es-ES"/>
        </w:rPr>
        <w:t>Para evaluar el aprendizaje adquirido por los estudiantes, se propone la siguiente rúbrica:</w:t>
      </w:r>
    </w:p>
    <w:p w14:paraId="2DC1235D" w14:textId="77777777" w:rsidR="000F313A" w:rsidRPr="004C7CB4" w:rsidRDefault="000F313A" w:rsidP="000F313A">
      <w:pPr>
        <w:spacing w:after="0" w:line="240" w:lineRule="auto"/>
        <w:jc w:val="both"/>
        <w:rPr>
          <w:rFonts w:ascii="Arial" w:eastAsia="Arial" w:hAnsi="Arial" w:cs="Arial"/>
          <w:lang w:val="es-ES"/>
        </w:rPr>
      </w:pPr>
    </w:p>
    <w:tbl>
      <w:tblPr>
        <w:tblW w:w="0" w:type="auto"/>
        <w:tblLayout w:type="fixed"/>
        <w:tblLook w:val="06A0" w:firstRow="1" w:lastRow="0" w:firstColumn="1" w:lastColumn="0" w:noHBand="1" w:noVBand="1"/>
      </w:tblPr>
      <w:tblGrid>
        <w:gridCol w:w="5796"/>
        <w:gridCol w:w="1188"/>
        <w:gridCol w:w="1188"/>
        <w:gridCol w:w="1188"/>
      </w:tblGrid>
      <w:tr w:rsidR="000F313A" w:rsidRPr="004C7CB4" w14:paraId="26E7E22E" w14:textId="77777777" w:rsidTr="00174914">
        <w:trPr>
          <w:trHeight w:val="840"/>
        </w:trPr>
        <w:tc>
          <w:tcPr>
            <w:tcW w:w="5796"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76826C"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b/>
                <w:bCs/>
              </w:rPr>
              <w:t>Descripción</w:t>
            </w: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7648B2"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Cumple a cabalidad el criterio</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CF97DF"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Cumple parcialmente el criterio</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024398"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No cumple con el criterio señalado</w:t>
            </w:r>
          </w:p>
        </w:tc>
      </w:tr>
      <w:tr w:rsidR="000F313A" w:rsidRPr="004C7CB4" w14:paraId="10D54E37" w14:textId="77777777" w:rsidTr="00174914">
        <w:trPr>
          <w:trHeight w:val="210"/>
        </w:trPr>
        <w:tc>
          <w:tcPr>
            <w:tcW w:w="5796" w:type="dxa"/>
            <w:vMerge/>
            <w:tcBorders>
              <w:left w:val="single" w:sz="0" w:space="0" w:color="auto"/>
              <w:bottom w:val="single" w:sz="0" w:space="0" w:color="auto"/>
              <w:right w:val="single" w:sz="0" w:space="0" w:color="auto"/>
            </w:tcBorders>
            <w:vAlign w:val="center"/>
          </w:tcPr>
          <w:p w14:paraId="28DCCEE3" w14:textId="77777777" w:rsidR="000F313A" w:rsidRPr="004C7CB4" w:rsidRDefault="000F313A" w:rsidP="00174914">
            <w:pPr>
              <w:jc w:val="both"/>
              <w:rPr>
                <w:rFonts w:ascii="Arial" w:hAnsi="Arial" w:cs="Arial"/>
              </w:rPr>
            </w:pPr>
          </w:p>
        </w:tc>
        <w:tc>
          <w:tcPr>
            <w:tcW w:w="1188"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39F99B94"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2</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D250B0"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1</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6E3433"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0</w:t>
            </w:r>
          </w:p>
        </w:tc>
      </w:tr>
      <w:tr w:rsidR="000F313A" w:rsidRPr="004C7CB4" w14:paraId="4D97A011" w14:textId="77777777" w:rsidTr="00174914">
        <w:trPr>
          <w:trHeight w:val="210"/>
        </w:trPr>
        <w:tc>
          <w:tcPr>
            <w:tcW w:w="5796" w:type="dxa"/>
            <w:tcBorders>
              <w:top w:val="nil"/>
              <w:left w:val="single" w:sz="4" w:space="0" w:color="auto"/>
              <w:bottom w:val="single" w:sz="4" w:space="0" w:color="auto"/>
              <w:right w:val="single" w:sz="4" w:space="0" w:color="auto"/>
            </w:tcBorders>
            <w:tcMar>
              <w:top w:w="15" w:type="dxa"/>
              <w:left w:w="15" w:type="dxa"/>
              <w:right w:w="15" w:type="dxa"/>
            </w:tcMar>
            <w:vAlign w:val="center"/>
          </w:tcPr>
          <w:p w14:paraId="6226449B"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La matriz se entrega en la fecha pactada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122EA16"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37B50E4"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CDB2142"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347AF6C4" w14:textId="77777777" w:rsidTr="00174914">
        <w:trPr>
          <w:trHeight w:val="210"/>
        </w:trPr>
        <w:tc>
          <w:tcPr>
            <w:tcW w:w="57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E483C4"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Se elabora la matriz siguiendo el foramto sugerido</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59FDD00"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0EE514C"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1B193AC"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59C4EE85" w14:textId="77777777" w:rsidTr="00174914">
        <w:trPr>
          <w:trHeight w:val="210"/>
        </w:trPr>
        <w:tc>
          <w:tcPr>
            <w:tcW w:w="57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598967"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Identifica con claridad las distintas problemáticas económicas</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1F92A35"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ED4FB6A"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BBDC1EA"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7047A869" w14:textId="77777777" w:rsidTr="00174914">
        <w:trPr>
          <w:trHeight w:val="210"/>
        </w:trPr>
        <w:tc>
          <w:tcPr>
            <w:tcW w:w="57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FF4D37"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lastRenderedPageBreak/>
              <w:t>Aporta un estado siatuacional concreto sobre las problemáticas</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7421C35"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E410661"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F9E8B02"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0602A6B1" w14:textId="77777777" w:rsidTr="00174914">
        <w:trPr>
          <w:trHeight w:val="210"/>
        </w:trPr>
        <w:tc>
          <w:tcPr>
            <w:tcW w:w="57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14B870"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Los indicadores de seguimiento guardan relación con las problemáticas</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DF45092"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0C3A723"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CEFC91A"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32E60C8B" w14:textId="77777777" w:rsidTr="00174914">
        <w:trPr>
          <w:trHeight w:val="210"/>
        </w:trPr>
        <w:tc>
          <w:tcPr>
            <w:tcW w:w="57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C18947"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Se indican las fuentes de donde se tomó la información</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BC2C61"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AFF58EF"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118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1039E8A"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370FDDA4" w14:textId="77777777" w:rsidTr="00174914">
        <w:trPr>
          <w:trHeight w:val="300"/>
        </w:trPr>
        <w:tc>
          <w:tcPr>
            <w:tcW w:w="9360" w:type="dxa"/>
            <w:gridSpan w:val="4"/>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7C0670"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Total 12 puntos. Se utiliza regla de tres para obtener calificación.</w:t>
            </w:r>
          </w:p>
        </w:tc>
      </w:tr>
    </w:tbl>
    <w:p w14:paraId="76B6A614" w14:textId="77777777" w:rsidR="000F313A" w:rsidRPr="004C7CB4" w:rsidRDefault="000F313A" w:rsidP="000F313A">
      <w:pPr>
        <w:spacing w:after="0" w:line="240" w:lineRule="auto"/>
        <w:jc w:val="both"/>
        <w:rPr>
          <w:rFonts w:ascii="Arial" w:eastAsia="Arial" w:hAnsi="Arial" w:cs="Arial"/>
          <w:lang w:val="es-ES"/>
        </w:rPr>
      </w:pPr>
    </w:p>
    <w:p w14:paraId="580E54BC" w14:textId="77777777" w:rsidR="000F313A" w:rsidRPr="004C7CB4" w:rsidRDefault="000F313A" w:rsidP="000F313A">
      <w:pPr>
        <w:pStyle w:val="Prrafodelista"/>
        <w:numPr>
          <w:ilvl w:val="0"/>
          <w:numId w:val="362"/>
        </w:numPr>
        <w:spacing w:after="200" w:line="276" w:lineRule="auto"/>
        <w:jc w:val="both"/>
        <w:rPr>
          <w:rFonts w:ascii="Arial" w:eastAsia="Arial" w:hAnsi="Arial" w:cs="Arial"/>
          <w:b/>
          <w:bCs/>
          <w:lang w:val="es-PY"/>
        </w:rPr>
      </w:pPr>
      <w:r w:rsidRPr="004C7CB4">
        <w:rPr>
          <w:rFonts w:ascii="Arial" w:eastAsia="Arial" w:hAnsi="Arial" w:cs="Arial"/>
          <w:b/>
          <w:bCs/>
          <w:lang w:val="es-PY"/>
        </w:rPr>
        <w:t xml:space="preserve">Construcción de mapa mental </w:t>
      </w:r>
      <w:r w:rsidRPr="004C7CB4">
        <w:rPr>
          <w:rFonts w:ascii="Arial" w:eastAsia="Arial" w:hAnsi="Arial" w:cs="Arial"/>
          <w:b/>
          <w:bCs/>
          <w:lang w:val="es-MX"/>
        </w:rPr>
        <w:t>con la síntesis de los principales objetivos e instrumentos que se utilizan en la elaboración de medidas de política.</w:t>
      </w:r>
    </w:p>
    <w:p w14:paraId="38D599B9" w14:textId="77777777" w:rsidR="000F313A" w:rsidRPr="004C7CB4" w:rsidRDefault="000F313A" w:rsidP="000F313A">
      <w:pPr>
        <w:jc w:val="both"/>
        <w:rPr>
          <w:rFonts w:ascii="Arial" w:eastAsia="Arial" w:hAnsi="Arial" w:cs="Arial"/>
          <w:b/>
          <w:bCs/>
          <w:lang w:val="es-PY"/>
        </w:rPr>
      </w:pPr>
    </w:p>
    <w:p w14:paraId="7577177C" w14:textId="77777777" w:rsidR="000F313A" w:rsidRPr="004C7CB4" w:rsidRDefault="000F313A" w:rsidP="000F313A">
      <w:pPr>
        <w:pStyle w:val="Prrafodelista"/>
        <w:numPr>
          <w:ilvl w:val="0"/>
          <w:numId w:val="361"/>
        </w:numPr>
        <w:spacing w:after="0" w:line="240" w:lineRule="auto"/>
        <w:ind w:left="1134"/>
        <w:jc w:val="both"/>
        <w:rPr>
          <w:rFonts w:ascii="Arial" w:eastAsia="Arial" w:hAnsi="Arial" w:cs="Arial"/>
          <w:lang w:val="es-MX"/>
        </w:rPr>
      </w:pPr>
      <w:r w:rsidRPr="004C7CB4">
        <w:rPr>
          <w:rFonts w:ascii="Arial" w:eastAsia="Arial" w:hAnsi="Arial" w:cs="Arial"/>
        </w:rPr>
        <w:t>Un</w:t>
      </w:r>
      <w:r w:rsidRPr="004C7CB4">
        <w:rPr>
          <w:rFonts w:ascii="Arial" w:hAnsi="Arial" w:cs="Arial"/>
        </w:rPr>
        <w:t xml:space="preserve"> mapa mental consiste en la construcción de una representación visual generalmente a modo diagrama, mediante el cual se exponen y organizan conceptos e ideas interrelacionados en torno a un tema principal. En este caso, el</w:t>
      </w:r>
      <w:r w:rsidRPr="004C7CB4">
        <w:rPr>
          <w:rFonts w:ascii="Arial" w:hAnsi="Arial" w:cs="Arial"/>
          <w:b/>
          <w:bCs/>
        </w:rPr>
        <w:t xml:space="preserve"> </w:t>
      </w:r>
      <w:r w:rsidRPr="004C7CB4">
        <w:rPr>
          <w:rFonts w:ascii="Arial" w:eastAsia="Arial" w:hAnsi="Arial" w:cs="Arial"/>
          <w:lang w:val="es-PY"/>
        </w:rPr>
        <w:t xml:space="preserve">mapa mental persigue la </w:t>
      </w:r>
      <w:r w:rsidRPr="004C7CB4">
        <w:rPr>
          <w:rFonts w:ascii="Arial" w:eastAsia="Arial" w:hAnsi="Arial" w:cs="Arial"/>
          <w:lang w:val="es-MX"/>
        </w:rPr>
        <w:t>síntesis de los principales objetivos e instrumentos que se utilizan en la elaboración de medidas de política económica.</w:t>
      </w:r>
    </w:p>
    <w:p w14:paraId="74CCE29C" w14:textId="77777777" w:rsidR="000F313A" w:rsidRPr="004C7CB4" w:rsidRDefault="000F313A" w:rsidP="000F313A">
      <w:pPr>
        <w:spacing w:after="0" w:line="240" w:lineRule="auto"/>
        <w:jc w:val="both"/>
        <w:rPr>
          <w:rFonts w:ascii="Arial" w:eastAsia="Arial" w:hAnsi="Arial" w:cs="Arial"/>
          <w:lang w:val="es-MX"/>
        </w:rPr>
      </w:pPr>
    </w:p>
    <w:p w14:paraId="731E7088" w14:textId="77777777" w:rsidR="000F313A" w:rsidRPr="004C7CB4" w:rsidRDefault="000F313A" w:rsidP="000F313A">
      <w:pPr>
        <w:pStyle w:val="Prrafodelista"/>
        <w:numPr>
          <w:ilvl w:val="0"/>
          <w:numId w:val="361"/>
        </w:numPr>
        <w:spacing w:after="0" w:line="240" w:lineRule="auto"/>
        <w:ind w:left="1134"/>
        <w:jc w:val="both"/>
        <w:rPr>
          <w:rFonts w:ascii="Arial" w:eastAsia="Arial" w:hAnsi="Arial" w:cs="Arial"/>
          <w:lang w:val="es-MX"/>
        </w:rPr>
      </w:pPr>
      <w:r w:rsidRPr="004C7CB4">
        <w:rPr>
          <w:rFonts w:ascii="Arial" w:eastAsia="Arial" w:hAnsi="Arial" w:cs="Arial"/>
          <w:lang w:val="es-MX"/>
        </w:rPr>
        <w:t>Apoyándose en la base de datos y la matriz de problemáticas identificadas, construya un mapa mental en el que se provea la síntesis</w:t>
      </w:r>
      <w:r w:rsidRPr="004C7CB4">
        <w:rPr>
          <w:rFonts w:ascii="Arial" w:eastAsia="Arial" w:hAnsi="Arial" w:cs="Arial"/>
          <w:b/>
          <w:bCs/>
          <w:lang w:val="es-MX"/>
        </w:rPr>
        <w:t xml:space="preserve"> </w:t>
      </w:r>
      <w:r w:rsidRPr="004C7CB4">
        <w:rPr>
          <w:rFonts w:ascii="Arial" w:eastAsia="Arial" w:hAnsi="Arial" w:cs="Arial"/>
          <w:lang w:val="es-MX"/>
        </w:rPr>
        <w:t>solicitada, resaltando aquellos objetivos e instrumentos que se identifica aplican en el país analizado.</w:t>
      </w:r>
    </w:p>
    <w:p w14:paraId="71D006F7" w14:textId="77777777" w:rsidR="000F313A" w:rsidRPr="004C7CB4" w:rsidRDefault="000F313A" w:rsidP="000F313A">
      <w:pPr>
        <w:spacing w:after="0" w:line="240" w:lineRule="auto"/>
        <w:jc w:val="both"/>
        <w:rPr>
          <w:rFonts w:ascii="Arial" w:eastAsia="Arial" w:hAnsi="Arial" w:cs="Arial"/>
          <w:lang w:val="es-MX"/>
        </w:rPr>
      </w:pPr>
    </w:p>
    <w:p w14:paraId="54A831C8" w14:textId="77777777" w:rsidR="000F313A" w:rsidRPr="004C7CB4" w:rsidRDefault="000F313A" w:rsidP="000F313A">
      <w:pPr>
        <w:pStyle w:val="Prrafodelista"/>
        <w:numPr>
          <w:ilvl w:val="0"/>
          <w:numId w:val="361"/>
        </w:numPr>
        <w:spacing w:after="0" w:line="240" w:lineRule="auto"/>
        <w:ind w:left="1134"/>
        <w:jc w:val="both"/>
        <w:rPr>
          <w:rFonts w:ascii="Arial" w:eastAsia="Arial" w:hAnsi="Arial" w:cs="Arial"/>
          <w:lang w:val="es-MX"/>
        </w:rPr>
      </w:pPr>
      <w:r w:rsidRPr="004C7CB4">
        <w:rPr>
          <w:rFonts w:ascii="Arial" w:eastAsia="Arial" w:hAnsi="Arial" w:cs="Arial"/>
          <w:lang w:val="es-MX"/>
        </w:rPr>
        <w:t>La matriz se debe entregar en la décima semana del curso</w:t>
      </w:r>
    </w:p>
    <w:p w14:paraId="538AAFD4" w14:textId="77777777" w:rsidR="000F313A" w:rsidRPr="004C7CB4" w:rsidRDefault="000F313A" w:rsidP="000F313A">
      <w:pPr>
        <w:spacing w:after="0" w:line="240" w:lineRule="auto"/>
        <w:jc w:val="both"/>
        <w:rPr>
          <w:rFonts w:ascii="Arial" w:eastAsia="Arial" w:hAnsi="Arial" w:cs="Arial"/>
          <w:lang w:val="es-MX"/>
        </w:rPr>
      </w:pPr>
    </w:p>
    <w:p w14:paraId="0A88409E" w14:textId="77777777" w:rsidR="000F313A" w:rsidRPr="004C7CB4" w:rsidRDefault="000F313A" w:rsidP="000F313A">
      <w:pPr>
        <w:spacing w:after="0" w:line="240" w:lineRule="auto"/>
        <w:jc w:val="both"/>
        <w:rPr>
          <w:rFonts w:ascii="Arial" w:eastAsia="Arial" w:hAnsi="Arial" w:cs="Arial"/>
          <w:lang w:val="es-ES"/>
        </w:rPr>
      </w:pPr>
      <w:r w:rsidRPr="004C7CB4">
        <w:rPr>
          <w:rFonts w:ascii="Arial" w:eastAsia="Arial" w:hAnsi="Arial" w:cs="Arial"/>
          <w:lang w:val="es-ES"/>
        </w:rPr>
        <w:t>Para evaluar el aprendizaje adquirido por los estudiantes, se propone la siguiente rúbrica:</w:t>
      </w:r>
    </w:p>
    <w:p w14:paraId="2823B6C1" w14:textId="77777777" w:rsidR="000F313A" w:rsidRPr="004C7CB4" w:rsidRDefault="000F313A" w:rsidP="000F313A">
      <w:pPr>
        <w:spacing w:after="0" w:line="240" w:lineRule="auto"/>
        <w:jc w:val="both"/>
        <w:rPr>
          <w:rFonts w:ascii="Arial" w:eastAsia="Arial" w:hAnsi="Arial" w:cs="Arial"/>
          <w:lang w:val="es-ES"/>
        </w:rPr>
      </w:pPr>
    </w:p>
    <w:tbl>
      <w:tblPr>
        <w:tblW w:w="0" w:type="auto"/>
        <w:tblLayout w:type="fixed"/>
        <w:tblLook w:val="06A0" w:firstRow="1" w:lastRow="0" w:firstColumn="1" w:lastColumn="0" w:noHBand="1" w:noVBand="1"/>
      </w:tblPr>
      <w:tblGrid>
        <w:gridCol w:w="6439"/>
        <w:gridCol w:w="974"/>
        <w:gridCol w:w="974"/>
        <w:gridCol w:w="974"/>
      </w:tblGrid>
      <w:tr w:rsidR="000F313A" w:rsidRPr="004C7CB4" w14:paraId="6BA71EF3" w14:textId="77777777" w:rsidTr="00174914">
        <w:trPr>
          <w:trHeight w:val="840"/>
        </w:trPr>
        <w:tc>
          <w:tcPr>
            <w:tcW w:w="6439"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26DD48"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b/>
                <w:bCs/>
              </w:rPr>
              <w:t>Descripción</w:t>
            </w:r>
            <w:r w:rsidRPr="004C7CB4">
              <w:rPr>
                <w:rFonts w:ascii="Arial" w:eastAsia="Times New Roman" w:hAnsi="Arial" w:cs="Arial"/>
              </w:rPr>
              <w:t xml:space="preserve"> </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0404D2"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Cumple a cabalidad el criterio</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39DB42"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Cumple parcialmente el criterio</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9D4D30"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No cumple con el criterio señalado</w:t>
            </w:r>
          </w:p>
        </w:tc>
      </w:tr>
      <w:tr w:rsidR="000F313A" w:rsidRPr="004C7CB4" w14:paraId="522EB9D5" w14:textId="77777777" w:rsidTr="00174914">
        <w:trPr>
          <w:trHeight w:val="210"/>
        </w:trPr>
        <w:tc>
          <w:tcPr>
            <w:tcW w:w="6439" w:type="dxa"/>
            <w:vMerge/>
            <w:tcBorders>
              <w:left w:val="single" w:sz="0" w:space="0" w:color="auto"/>
              <w:bottom w:val="single" w:sz="0" w:space="0" w:color="auto"/>
              <w:right w:val="single" w:sz="0" w:space="0" w:color="auto"/>
            </w:tcBorders>
            <w:vAlign w:val="center"/>
          </w:tcPr>
          <w:p w14:paraId="055B3B6E" w14:textId="77777777" w:rsidR="000F313A" w:rsidRPr="004C7CB4" w:rsidRDefault="000F313A" w:rsidP="00174914">
            <w:pPr>
              <w:jc w:val="both"/>
              <w:rPr>
                <w:rFonts w:ascii="Arial" w:hAnsi="Arial" w:cs="Arial"/>
              </w:rPr>
            </w:pPr>
          </w:p>
        </w:tc>
        <w:tc>
          <w:tcPr>
            <w:tcW w:w="974" w:type="dxa"/>
            <w:tcBorders>
              <w:top w:val="single" w:sz="4" w:space="0" w:color="auto"/>
              <w:left w:val="nil"/>
              <w:bottom w:val="single" w:sz="4" w:space="0" w:color="auto"/>
              <w:right w:val="single" w:sz="4" w:space="0" w:color="auto"/>
            </w:tcBorders>
            <w:tcMar>
              <w:top w:w="15" w:type="dxa"/>
              <w:left w:w="15" w:type="dxa"/>
              <w:right w:w="15" w:type="dxa"/>
            </w:tcMar>
            <w:vAlign w:val="center"/>
          </w:tcPr>
          <w:p w14:paraId="180394D9"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2</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C7210E9"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1</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FFB0CF"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0</w:t>
            </w:r>
          </w:p>
        </w:tc>
      </w:tr>
      <w:tr w:rsidR="000F313A" w:rsidRPr="004C7CB4" w14:paraId="0C7D02BE" w14:textId="77777777" w:rsidTr="00174914">
        <w:trPr>
          <w:trHeight w:val="210"/>
        </w:trPr>
        <w:tc>
          <w:tcPr>
            <w:tcW w:w="6439" w:type="dxa"/>
            <w:tcBorders>
              <w:top w:val="nil"/>
              <w:left w:val="single" w:sz="4" w:space="0" w:color="auto"/>
              <w:bottom w:val="single" w:sz="4" w:space="0" w:color="auto"/>
              <w:right w:val="single" w:sz="4" w:space="0" w:color="auto"/>
            </w:tcBorders>
            <w:tcMar>
              <w:top w:w="15" w:type="dxa"/>
              <w:left w:w="15" w:type="dxa"/>
              <w:right w:w="15" w:type="dxa"/>
            </w:tcMar>
            <w:vAlign w:val="center"/>
          </w:tcPr>
          <w:p w14:paraId="659C08E7"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El mapa no posee errores ortografícos</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E0E6EAB"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AB86D69"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04A4670"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3E894F33" w14:textId="77777777" w:rsidTr="00174914">
        <w:trPr>
          <w:trHeight w:val="210"/>
        </w:trPr>
        <w:tc>
          <w:tcPr>
            <w:tcW w:w="64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DEF483"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La idea central está representada en el centro con una imagen que sintetiza el tema principal</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E5715FD"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DF360ED"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CDA5204"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56DF3E14" w14:textId="77777777" w:rsidTr="00174914">
        <w:trPr>
          <w:trHeight w:val="210"/>
        </w:trPr>
        <w:tc>
          <w:tcPr>
            <w:tcW w:w="64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B03903"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Sintetiza los principales objetivos e instrumentos que se utilizan en la elaboración de medidas de política económica</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787E7A0"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3CDE686"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D11971E"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69348F6F" w14:textId="77777777" w:rsidTr="00174914">
        <w:trPr>
          <w:trHeight w:val="210"/>
        </w:trPr>
        <w:tc>
          <w:tcPr>
            <w:tcW w:w="64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5D598F"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Utiliza colores, formatos, y elementos visauales diversos para diferenciar los temas y resaltar contenidos</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141AA0E"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F258C2B"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E7F001F"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7BB168EA" w14:textId="77777777" w:rsidTr="00174914">
        <w:trPr>
          <w:trHeight w:val="210"/>
        </w:trPr>
        <w:tc>
          <w:tcPr>
            <w:tcW w:w="64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6F7E00"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Utiliza flechas y otros conectores para enlazar los temas e ideas secundarias</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0419652"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F30BD34"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BD73FA5"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6937C2AC" w14:textId="77777777" w:rsidTr="00174914">
        <w:trPr>
          <w:trHeight w:val="210"/>
        </w:trPr>
        <w:tc>
          <w:tcPr>
            <w:tcW w:w="64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12E040"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Organiza y representa adecuadamente la información</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F31F235"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A25B7DD"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c>
          <w:tcPr>
            <w:tcW w:w="9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0B869C"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 xml:space="preserve"> </w:t>
            </w:r>
          </w:p>
        </w:tc>
      </w:tr>
      <w:tr w:rsidR="000F313A" w:rsidRPr="004C7CB4" w14:paraId="3938EFF2" w14:textId="77777777" w:rsidTr="00174914">
        <w:trPr>
          <w:trHeight w:val="225"/>
        </w:trPr>
        <w:tc>
          <w:tcPr>
            <w:tcW w:w="9361" w:type="dxa"/>
            <w:gridSpan w:val="4"/>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341C93"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Total 12 puntos. Se utiliza regla de tres para obtener calificación.</w:t>
            </w:r>
          </w:p>
        </w:tc>
      </w:tr>
    </w:tbl>
    <w:p w14:paraId="5859E7C3" w14:textId="77777777" w:rsidR="000F313A" w:rsidRPr="004C7CB4" w:rsidRDefault="000F313A" w:rsidP="000F313A">
      <w:pPr>
        <w:spacing w:after="0" w:line="240" w:lineRule="auto"/>
        <w:jc w:val="both"/>
        <w:rPr>
          <w:rFonts w:ascii="Arial" w:eastAsia="Arial" w:hAnsi="Arial" w:cs="Arial"/>
          <w:lang w:val="es-ES"/>
        </w:rPr>
      </w:pPr>
    </w:p>
    <w:p w14:paraId="0C1CFD4F" w14:textId="77777777" w:rsidR="000F313A" w:rsidRPr="004C7CB4" w:rsidRDefault="000F313A" w:rsidP="000F313A">
      <w:pPr>
        <w:pStyle w:val="Prrafodelista"/>
        <w:numPr>
          <w:ilvl w:val="0"/>
          <w:numId w:val="362"/>
        </w:numPr>
        <w:spacing w:after="200" w:line="276" w:lineRule="auto"/>
        <w:jc w:val="both"/>
        <w:rPr>
          <w:rFonts w:ascii="Arial" w:eastAsia="Arial" w:hAnsi="Arial" w:cs="Arial"/>
          <w:b/>
          <w:bCs/>
          <w:lang w:val="es-PY"/>
        </w:rPr>
      </w:pPr>
      <w:r w:rsidRPr="004C7CB4">
        <w:rPr>
          <w:rFonts w:ascii="Arial" w:eastAsia="Arial" w:hAnsi="Arial" w:cs="Arial"/>
          <w:b/>
          <w:bCs/>
          <w:lang w:val="es-PY"/>
        </w:rPr>
        <w:lastRenderedPageBreak/>
        <w:t>Elaboración de documento analítico sobre los resultados derivados de la implementación de medidas de política económica.</w:t>
      </w:r>
    </w:p>
    <w:p w14:paraId="4F2E6E87" w14:textId="77777777" w:rsidR="000F313A" w:rsidRPr="004C7CB4" w:rsidRDefault="000F313A" w:rsidP="000F313A">
      <w:pPr>
        <w:spacing w:after="0" w:line="240" w:lineRule="auto"/>
        <w:jc w:val="both"/>
        <w:rPr>
          <w:rFonts w:ascii="Arial" w:eastAsia="Arial" w:hAnsi="Arial" w:cs="Arial"/>
          <w:lang w:val="es-MX"/>
        </w:rPr>
      </w:pPr>
    </w:p>
    <w:p w14:paraId="43531F0A" w14:textId="77777777" w:rsidR="000F313A" w:rsidRPr="004C7CB4" w:rsidRDefault="000F313A" w:rsidP="000F313A">
      <w:pPr>
        <w:pStyle w:val="Prrafodelista"/>
        <w:numPr>
          <w:ilvl w:val="0"/>
          <w:numId w:val="361"/>
        </w:numPr>
        <w:spacing w:after="0" w:line="240" w:lineRule="auto"/>
        <w:ind w:left="1134"/>
        <w:jc w:val="both"/>
        <w:rPr>
          <w:rFonts w:ascii="Arial" w:eastAsia="Arial" w:hAnsi="Arial" w:cs="Arial"/>
          <w:lang w:val="es-MX"/>
        </w:rPr>
      </w:pPr>
      <w:r w:rsidRPr="004C7CB4">
        <w:rPr>
          <w:rFonts w:ascii="Arial" w:eastAsia="Arial" w:hAnsi="Arial" w:cs="Arial"/>
          <w:lang w:val="es-MX"/>
        </w:rPr>
        <w:t xml:space="preserve">El trabajo de investigación culmina con la elaboración de un documento analítico sobre los resultados </w:t>
      </w:r>
      <w:r w:rsidRPr="004C7CB4">
        <w:rPr>
          <w:rFonts w:ascii="Arial" w:eastAsia="Arial" w:hAnsi="Arial" w:cs="Arial"/>
          <w:lang w:val="es-PY"/>
        </w:rPr>
        <w:t>derivados de la implementación de medidas de política económica en el país analizado.</w:t>
      </w:r>
    </w:p>
    <w:p w14:paraId="66DA8EFC" w14:textId="77777777" w:rsidR="000F313A" w:rsidRPr="004C7CB4" w:rsidRDefault="000F313A" w:rsidP="000F313A">
      <w:pPr>
        <w:spacing w:after="0" w:line="240" w:lineRule="auto"/>
        <w:jc w:val="both"/>
        <w:rPr>
          <w:rFonts w:ascii="Arial" w:eastAsia="Arial" w:hAnsi="Arial" w:cs="Arial"/>
          <w:lang w:val="es-MX"/>
        </w:rPr>
      </w:pPr>
    </w:p>
    <w:p w14:paraId="69AC36E8" w14:textId="77777777" w:rsidR="000F313A" w:rsidRPr="004C7CB4" w:rsidRDefault="000F313A" w:rsidP="000F313A">
      <w:pPr>
        <w:pStyle w:val="Prrafodelista"/>
        <w:numPr>
          <w:ilvl w:val="0"/>
          <w:numId w:val="361"/>
        </w:numPr>
        <w:spacing w:after="0" w:line="240" w:lineRule="auto"/>
        <w:ind w:left="1134"/>
        <w:jc w:val="both"/>
        <w:rPr>
          <w:rFonts w:ascii="Arial" w:eastAsia="Arial" w:hAnsi="Arial" w:cs="Arial"/>
          <w:lang w:val="es-MX"/>
        </w:rPr>
      </w:pPr>
      <w:r w:rsidRPr="004C7CB4">
        <w:rPr>
          <w:rFonts w:ascii="Arial" w:eastAsia="Arial" w:hAnsi="Arial" w:cs="Arial"/>
          <w:lang w:val="es-MX"/>
        </w:rPr>
        <w:t>El documento debe tener una extensión mínima de 15 páginas y máxima de 60. Debe estar escrito a espacio y medio.</w:t>
      </w:r>
    </w:p>
    <w:p w14:paraId="0EC34890" w14:textId="77777777" w:rsidR="000F313A" w:rsidRPr="004C7CB4" w:rsidRDefault="000F313A" w:rsidP="000F313A">
      <w:pPr>
        <w:spacing w:after="0" w:line="240" w:lineRule="auto"/>
        <w:jc w:val="both"/>
        <w:rPr>
          <w:rFonts w:ascii="Arial" w:eastAsia="Arial" w:hAnsi="Arial" w:cs="Arial"/>
          <w:lang w:val="es-MX"/>
        </w:rPr>
      </w:pPr>
    </w:p>
    <w:p w14:paraId="74C36D76" w14:textId="77777777" w:rsidR="000F313A" w:rsidRPr="004C7CB4" w:rsidRDefault="000F313A" w:rsidP="000F313A">
      <w:pPr>
        <w:pStyle w:val="Prrafodelista"/>
        <w:numPr>
          <w:ilvl w:val="0"/>
          <w:numId w:val="361"/>
        </w:numPr>
        <w:spacing w:after="0" w:line="240" w:lineRule="auto"/>
        <w:ind w:left="1134"/>
        <w:jc w:val="both"/>
        <w:rPr>
          <w:rFonts w:ascii="Arial" w:eastAsia="Arial" w:hAnsi="Arial" w:cs="Arial"/>
          <w:lang w:val="es-MX"/>
        </w:rPr>
      </w:pPr>
      <w:r w:rsidRPr="004C7CB4">
        <w:rPr>
          <w:rFonts w:ascii="Arial" w:eastAsia="Arial" w:hAnsi="Arial" w:cs="Arial"/>
          <w:lang w:val="es-MX"/>
        </w:rPr>
        <w:t>Los contenidos del documento deben ser los siguientes:</w:t>
      </w:r>
    </w:p>
    <w:p w14:paraId="084B4E11" w14:textId="77777777" w:rsidR="000F313A" w:rsidRPr="004C7CB4" w:rsidRDefault="000F313A" w:rsidP="000F313A">
      <w:pPr>
        <w:spacing w:after="0" w:line="240" w:lineRule="auto"/>
        <w:jc w:val="both"/>
        <w:rPr>
          <w:rFonts w:ascii="Arial" w:eastAsia="Arial" w:hAnsi="Arial" w:cs="Arial"/>
          <w:lang w:val="es-MX"/>
        </w:rPr>
      </w:pPr>
    </w:p>
    <w:p w14:paraId="4BFEA1F0" w14:textId="77777777" w:rsidR="000F313A" w:rsidRPr="004C7CB4" w:rsidRDefault="000F313A" w:rsidP="000F313A">
      <w:pPr>
        <w:pStyle w:val="Prrafodelista"/>
        <w:numPr>
          <w:ilvl w:val="1"/>
          <w:numId w:val="361"/>
        </w:numPr>
        <w:spacing w:after="0" w:line="240" w:lineRule="auto"/>
        <w:jc w:val="both"/>
        <w:rPr>
          <w:rFonts w:ascii="Arial" w:eastAsia="Arial" w:hAnsi="Arial" w:cs="Arial"/>
          <w:lang w:val="es-MX"/>
        </w:rPr>
      </w:pPr>
      <w:r w:rsidRPr="004C7CB4">
        <w:rPr>
          <w:rFonts w:ascii="Arial" w:eastAsia="Arial" w:hAnsi="Arial" w:cs="Arial"/>
          <w:lang w:val="es-MX"/>
        </w:rPr>
        <w:t>Portada</w:t>
      </w:r>
    </w:p>
    <w:p w14:paraId="02976422" w14:textId="77777777" w:rsidR="000F313A" w:rsidRPr="004C7CB4" w:rsidRDefault="000F313A" w:rsidP="000F313A">
      <w:pPr>
        <w:pStyle w:val="Prrafodelista"/>
        <w:numPr>
          <w:ilvl w:val="1"/>
          <w:numId w:val="361"/>
        </w:numPr>
        <w:spacing w:after="0" w:line="240" w:lineRule="auto"/>
        <w:jc w:val="both"/>
        <w:rPr>
          <w:rFonts w:ascii="Arial" w:eastAsia="Arial" w:hAnsi="Arial" w:cs="Arial"/>
          <w:lang w:val="es-MX"/>
        </w:rPr>
      </w:pPr>
      <w:r w:rsidRPr="004C7CB4">
        <w:rPr>
          <w:rFonts w:ascii="Arial" w:eastAsia="Arial" w:hAnsi="Arial" w:cs="Arial"/>
          <w:lang w:val="es-MX"/>
        </w:rPr>
        <w:t>Tabla de contenidos</w:t>
      </w:r>
    </w:p>
    <w:p w14:paraId="04E92E11" w14:textId="77777777" w:rsidR="000F313A" w:rsidRPr="004C7CB4" w:rsidRDefault="000F313A" w:rsidP="000F313A">
      <w:pPr>
        <w:pStyle w:val="Prrafodelista"/>
        <w:numPr>
          <w:ilvl w:val="1"/>
          <w:numId w:val="361"/>
        </w:numPr>
        <w:spacing w:after="0" w:line="240" w:lineRule="auto"/>
        <w:jc w:val="both"/>
        <w:rPr>
          <w:rFonts w:ascii="Arial" w:eastAsia="Arial" w:hAnsi="Arial" w:cs="Arial"/>
          <w:lang w:val="es-MX"/>
        </w:rPr>
      </w:pPr>
      <w:r w:rsidRPr="004C7CB4">
        <w:rPr>
          <w:rFonts w:ascii="Arial" w:eastAsia="Arial" w:hAnsi="Arial" w:cs="Arial"/>
          <w:lang w:val="es-MX"/>
        </w:rPr>
        <w:t>Resumen ejecutivo</w:t>
      </w:r>
    </w:p>
    <w:p w14:paraId="0099011F" w14:textId="77777777" w:rsidR="000F313A" w:rsidRPr="004C7CB4" w:rsidRDefault="000F313A" w:rsidP="000F313A">
      <w:pPr>
        <w:pStyle w:val="Prrafodelista"/>
        <w:numPr>
          <w:ilvl w:val="1"/>
          <w:numId w:val="361"/>
        </w:numPr>
        <w:spacing w:after="0" w:line="240" w:lineRule="auto"/>
        <w:jc w:val="both"/>
        <w:rPr>
          <w:rFonts w:ascii="Arial" w:eastAsia="Arial" w:hAnsi="Arial" w:cs="Arial"/>
          <w:lang w:val="es-MX"/>
        </w:rPr>
      </w:pPr>
      <w:r w:rsidRPr="004C7CB4">
        <w:rPr>
          <w:rFonts w:ascii="Arial" w:eastAsia="Arial" w:hAnsi="Arial" w:cs="Arial"/>
          <w:lang w:val="es-MX"/>
        </w:rPr>
        <w:t>Introducción</w:t>
      </w:r>
    </w:p>
    <w:p w14:paraId="08CCBC8D" w14:textId="77777777" w:rsidR="000F313A" w:rsidRPr="004C7CB4" w:rsidRDefault="000F313A" w:rsidP="000F313A">
      <w:pPr>
        <w:pStyle w:val="Prrafodelista"/>
        <w:numPr>
          <w:ilvl w:val="1"/>
          <w:numId w:val="361"/>
        </w:numPr>
        <w:spacing w:after="0" w:line="240" w:lineRule="auto"/>
        <w:jc w:val="both"/>
        <w:rPr>
          <w:rFonts w:ascii="Arial" w:eastAsia="Arial" w:hAnsi="Arial" w:cs="Arial"/>
          <w:lang w:val="es-MX"/>
        </w:rPr>
      </w:pPr>
      <w:r w:rsidRPr="004C7CB4">
        <w:rPr>
          <w:rFonts w:ascii="Arial" w:eastAsia="Arial" w:hAnsi="Arial" w:cs="Arial"/>
          <w:lang w:val="es-MX"/>
        </w:rPr>
        <w:t>Objetivos de la investigación (general y específicos)</w:t>
      </w:r>
    </w:p>
    <w:p w14:paraId="316A1D95" w14:textId="77777777" w:rsidR="000F313A" w:rsidRPr="004C7CB4" w:rsidRDefault="000F313A" w:rsidP="000F313A">
      <w:pPr>
        <w:pStyle w:val="Prrafodelista"/>
        <w:numPr>
          <w:ilvl w:val="1"/>
          <w:numId w:val="361"/>
        </w:numPr>
        <w:spacing w:after="0" w:line="240" w:lineRule="auto"/>
        <w:jc w:val="both"/>
        <w:rPr>
          <w:rFonts w:ascii="Arial" w:eastAsia="Arial" w:hAnsi="Arial" w:cs="Arial"/>
          <w:lang w:val="es-MX"/>
        </w:rPr>
      </w:pPr>
      <w:r w:rsidRPr="004C7CB4">
        <w:rPr>
          <w:rFonts w:ascii="Arial" w:eastAsia="Arial" w:hAnsi="Arial" w:cs="Arial"/>
          <w:lang w:val="es-MX"/>
        </w:rPr>
        <w:t>Marco teórico</w:t>
      </w:r>
    </w:p>
    <w:p w14:paraId="4EFDA995" w14:textId="77777777" w:rsidR="000F313A" w:rsidRPr="004C7CB4" w:rsidRDefault="000F313A" w:rsidP="000F313A">
      <w:pPr>
        <w:pStyle w:val="Prrafodelista"/>
        <w:numPr>
          <w:ilvl w:val="1"/>
          <w:numId w:val="361"/>
        </w:numPr>
        <w:spacing w:after="0" w:line="240" w:lineRule="auto"/>
        <w:jc w:val="both"/>
        <w:rPr>
          <w:rFonts w:ascii="Arial" w:eastAsia="Arial" w:hAnsi="Arial" w:cs="Arial"/>
          <w:lang w:val="es-MX"/>
        </w:rPr>
      </w:pPr>
      <w:r w:rsidRPr="004C7CB4">
        <w:rPr>
          <w:rFonts w:ascii="Arial" w:eastAsia="Arial" w:hAnsi="Arial" w:cs="Arial"/>
          <w:lang w:val="es-MX"/>
        </w:rPr>
        <w:t>Marco metodológico</w:t>
      </w:r>
    </w:p>
    <w:p w14:paraId="745FA4DF" w14:textId="77777777" w:rsidR="000F313A" w:rsidRPr="004C7CB4" w:rsidRDefault="000F313A" w:rsidP="000F313A">
      <w:pPr>
        <w:pStyle w:val="Prrafodelista"/>
        <w:numPr>
          <w:ilvl w:val="1"/>
          <w:numId w:val="361"/>
        </w:numPr>
        <w:spacing w:after="0" w:line="240" w:lineRule="auto"/>
        <w:jc w:val="both"/>
        <w:rPr>
          <w:rFonts w:ascii="Arial" w:eastAsia="Arial" w:hAnsi="Arial" w:cs="Arial"/>
          <w:lang w:val="es-MX"/>
        </w:rPr>
      </w:pPr>
      <w:r w:rsidRPr="004C7CB4">
        <w:rPr>
          <w:rFonts w:ascii="Arial" w:eastAsia="Arial" w:hAnsi="Arial" w:cs="Arial"/>
          <w:lang w:val="es-MX"/>
        </w:rPr>
        <w:t>Desarrollo</w:t>
      </w:r>
    </w:p>
    <w:p w14:paraId="144506DC" w14:textId="77777777" w:rsidR="000F313A" w:rsidRPr="004C7CB4" w:rsidRDefault="000F313A" w:rsidP="000F313A">
      <w:pPr>
        <w:pStyle w:val="Prrafodelista"/>
        <w:numPr>
          <w:ilvl w:val="2"/>
          <w:numId w:val="361"/>
        </w:numPr>
        <w:spacing w:after="0" w:line="240" w:lineRule="auto"/>
        <w:jc w:val="both"/>
        <w:rPr>
          <w:rFonts w:ascii="Arial" w:eastAsia="Arial" w:hAnsi="Arial" w:cs="Arial"/>
          <w:lang w:val="es-MX"/>
        </w:rPr>
      </w:pPr>
      <w:r w:rsidRPr="004C7CB4">
        <w:rPr>
          <w:rFonts w:ascii="Arial" w:eastAsia="Arial" w:hAnsi="Arial" w:cs="Arial"/>
          <w:lang w:val="es-MX"/>
        </w:rPr>
        <w:t>Problemáticas económicas identificadas (deben incorporarse cuadros y gráficos, con el correspondiente análisis que permitan contextualizar cada problemática)</w:t>
      </w:r>
    </w:p>
    <w:p w14:paraId="3724E589" w14:textId="77777777" w:rsidR="000F313A" w:rsidRPr="004C7CB4" w:rsidRDefault="000F313A" w:rsidP="000F313A">
      <w:pPr>
        <w:pStyle w:val="Prrafodelista"/>
        <w:numPr>
          <w:ilvl w:val="2"/>
          <w:numId w:val="361"/>
        </w:numPr>
        <w:spacing w:after="0" w:line="240" w:lineRule="auto"/>
        <w:jc w:val="both"/>
        <w:rPr>
          <w:rFonts w:ascii="Arial" w:eastAsia="Arial" w:hAnsi="Arial" w:cs="Arial"/>
          <w:lang w:val="es-MX"/>
        </w:rPr>
      </w:pPr>
      <w:r w:rsidRPr="004C7CB4">
        <w:rPr>
          <w:rFonts w:ascii="Arial" w:eastAsia="Arial" w:hAnsi="Arial" w:cs="Arial"/>
          <w:lang w:val="es-MX"/>
        </w:rPr>
        <w:t>Medidas de política adoptadas (se deben explicar cada una de las medidas de política con sus correspondientes instrumentos, así como los objetivos que se fijaron al momento de su implementación)</w:t>
      </w:r>
    </w:p>
    <w:p w14:paraId="1D869AC7" w14:textId="77777777" w:rsidR="000F313A" w:rsidRPr="004C7CB4" w:rsidRDefault="000F313A" w:rsidP="000F313A">
      <w:pPr>
        <w:pStyle w:val="Prrafodelista"/>
        <w:numPr>
          <w:ilvl w:val="2"/>
          <w:numId w:val="361"/>
        </w:numPr>
        <w:spacing w:after="0" w:line="240" w:lineRule="auto"/>
        <w:jc w:val="both"/>
        <w:rPr>
          <w:rFonts w:ascii="Arial" w:eastAsia="Arial" w:hAnsi="Arial" w:cs="Arial"/>
          <w:lang w:val="es-MX"/>
        </w:rPr>
      </w:pPr>
      <w:r w:rsidRPr="004C7CB4">
        <w:rPr>
          <w:rFonts w:ascii="Arial" w:eastAsia="Arial" w:hAnsi="Arial" w:cs="Arial"/>
          <w:lang w:val="es-MX"/>
        </w:rPr>
        <w:t>Resultados obtenidos (se deben incorporar cuadros, gráficos y referencias a publicaciones e investigaciones que permitan identificar los resultados que se derivan de la aplicación de las diferentes medidas de política adoptadas, así como la correspondiente valoración económica)</w:t>
      </w:r>
    </w:p>
    <w:p w14:paraId="4FEC8E3F" w14:textId="77777777" w:rsidR="000F313A" w:rsidRPr="004C7CB4" w:rsidRDefault="000F313A" w:rsidP="000F313A">
      <w:pPr>
        <w:pStyle w:val="Prrafodelista"/>
        <w:numPr>
          <w:ilvl w:val="1"/>
          <w:numId w:val="361"/>
        </w:numPr>
        <w:spacing w:after="0" w:line="240" w:lineRule="auto"/>
        <w:jc w:val="both"/>
        <w:rPr>
          <w:rFonts w:ascii="Arial" w:eastAsia="Arial" w:hAnsi="Arial" w:cs="Arial"/>
          <w:lang w:val="es-MX"/>
        </w:rPr>
      </w:pPr>
      <w:r w:rsidRPr="004C7CB4">
        <w:rPr>
          <w:rFonts w:ascii="Arial" w:eastAsia="Arial" w:hAnsi="Arial" w:cs="Arial"/>
          <w:lang w:val="es-MX"/>
        </w:rPr>
        <w:t>Conclusiones</w:t>
      </w:r>
    </w:p>
    <w:p w14:paraId="4119EB71" w14:textId="77777777" w:rsidR="000F313A" w:rsidRPr="004C7CB4" w:rsidRDefault="000F313A" w:rsidP="000F313A">
      <w:pPr>
        <w:pStyle w:val="Prrafodelista"/>
        <w:numPr>
          <w:ilvl w:val="1"/>
          <w:numId w:val="361"/>
        </w:numPr>
        <w:spacing w:after="0" w:line="240" w:lineRule="auto"/>
        <w:jc w:val="both"/>
        <w:rPr>
          <w:rFonts w:ascii="Arial" w:eastAsia="Arial" w:hAnsi="Arial" w:cs="Arial"/>
          <w:lang w:val="es-MX"/>
        </w:rPr>
      </w:pPr>
      <w:r w:rsidRPr="004C7CB4">
        <w:rPr>
          <w:rFonts w:ascii="Arial" w:eastAsia="Arial" w:hAnsi="Arial" w:cs="Arial"/>
          <w:lang w:val="es-MX"/>
        </w:rPr>
        <w:t>Bibliografía</w:t>
      </w:r>
    </w:p>
    <w:p w14:paraId="1A6A1EC0" w14:textId="77777777" w:rsidR="000F313A" w:rsidRPr="004C7CB4" w:rsidRDefault="000F313A" w:rsidP="000F313A">
      <w:pPr>
        <w:pStyle w:val="Prrafodelista"/>
        <w:numPr>
          <w:ilvl w:val="1"/>
          <w:numId w:val="361"/>
        </w:numPr>
        <w:spacing w:after="0" w:line="240" w:lineRule="auto"/>
        <w:jc w:val="both"/>
        <w:rPr>
          <w:rFonts w:ascii="Arial" w:eastAsia="Arial" w:hAnsi="Arial" w:cs="Arial"/>
          <w:lang w:val="es-MX"/>
        </w:rPr>
      </w:pPr>
      <w:r w:rsidRPr="004C7CB4">
        <w:rPr>
          <w:rFonts w:ascii="Arial" w:eastAsia="Arial" w:hAnsi="Arial" w:cs="Arial"/>
          <w:lang w:val="es-MX"/>
        </w:rPr>
        <w:t xml:space="preserve">Anexos </w:t>
      </w:r>
    </w:p>
    <w:p w14:paraId="742A7746" w14:textId="77777777" w:rsidR="000F313A" w:rsidRPr="004C7CB4" w:rsidRDefault="000F313A" w:rsidP="000F313A">
      <w:pPr>
        <w:spacing w:after="0" w:line="240" w:lineRule="auto"/>
        <w:jc w:val="both"/>
        <w:rPr>
          <w:rFonts w:ascii="Arial" w:eastAsia="Arial" w:hAnsi="Arial" w:cs="Arial"/>
          <w:lang w:val="es-MX"/>
        </w:rPr>
      </w:pPr>
    </w:p>
    <w:p w14:paraId="1C2EBC3B" w14:textId="77777777" w:rsidR="000F313A" w:rsidRPr="004C7CB4" w:rsidRDefault="000F313A" w:rsidP="000F313A">
      <w:pPr>
        <w:pStyle w:val="Prrafodelista"/>
        <w:numPr>
          <w:ilvl w:val="0"/>
          <w:numId w:val="361"/>
        </w:numPr>
        <w:spacing w:after="0" w:line="240" w:lineRule="auto"/>
        <w:ind w:left="1134"/>
        <w:jc w:val="both"/>
        <w:rPr>
          <w:rFonts w:ascii="Arial" w:hAnsi="Arial" w:cs="Arial"/>
        </w:rPr>
      </w:pPr>
      <w:r w:rsidRPr="004C7CB4">
        <w:rPr>
          <w:rFonts w:ascii="Arial" w:eastAsia="Arial" w:hAnsi="Arial" w:cs="Arial"/>
          <w:lang w:val="es-MX"/>
        </w:rPr>
        <w:t>El documento se debe entregar en la penúltima semana del curso</w:t>
      </w:r>
    </w:p>
    <w:p w14:paraId="47F7EA64" w14:textId="77777777" w:rsidR="000F313A" w:rsidRPr="004C7CB4" w:rsidRDefault="000F313A" w:rsidP="000F313A">
      <w:pPr>
        <w:spacing w:line="257" w:lineRule="auto"/>
        <w:jc w:val="both"/>
        <w:rPr>
          <w:rFonts w:ascii="Arial" w:eastAsia="Arial" w:hAnsi="Arial" w:cs="Arial"/>
          <w:lang w:val="es-ES"/>
        </w:rPr>
      </w:pPr>
      <w:r w:rsidRPr="004C7CB4">
        <w:rPr>
          <w:rFonts w:ascii="Arial" w:eastAsia="Arial" w:hAnsi="Arial" w:cs="Arial"/>
          <w:lang w:val="es-ES"/>
        </w:rPr>
        <w:t xml:space="preserve">Para evaluar el aprendizaje adquirido por los estudiantes, se propone la siguiente rúbrica: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011"/>
        <w:gridCol w:w="1700"/>
        <w:gridCol w:w="1819"/>
        <w:gridCol w:w="89"/>
        <w:gridCol w:w="1730"/>
        <w:gridCol w:w="2011"/>
      </w:tblGrid>
      <w:tr w:rsidR="000F313A" w:rsidRPr="004C7CB4" w14:paraId="3570DA63" w14:textId="77777777" w:rsidTr="00174914">
        <w:trPr>
          <w:trHeight w:val="270"/>
        </w:trPr>
        <w:tc>
          <w:tcPr>
            <w:tcW w:w="9360" w:type="dxa"/>
            <w:gridSpan w:val="6"/>
            <w:tcBorders>
              <w:top w:val="single" w:sz="8" w:space="0" w:color="auto"/>
              <w:left w:val="single" w:sz="8" w:space="0" w:color="auto"/>
              <w:bottom w:val="single" w:sz="8" w:space="0" w:color="auto"/>
              <w:right w:val="single" w:sz="8" w:space="0" w:color="auto"/>
            </w:tcBorders>
          </w:tcPr>
          <w:p w14:paraId="0CE7D8B2" w14:textId="77777777" w:rsidR="000F313A" w:rsidRPr="004C7CB4" w:rsidRDefault="000F313A" w:rsidP="00174914">
            <w:pPr>
              <w:spacing w:after="0"/>
              <w:jc w:val="both"/>
              <w:rPr>
                <w:rFonts w:ascii="Arial" w:eastAsia="Times New Roman" w:hAnsi="Arial" w:cs="Arial"/>
                <w:b/>
                <w:bCs/>
                <w:lang w:val="es"/>
              </w:rPr>
            </w:pPr>
            <w:r w:rsidRPr="004C7CB4">
              <w:rPr>
                <w:rFonts w:ascii="Arial" w:eastAsia="Times New Roman" w:hAnsi="Arial" w:cs="Arial"/>
                <w:b/>
                <w:bCs/>
                <w:lang w:val="es"/>
              </w:rPr>
              <w:t>Título: Proyecto de Investigación</w:t>
            </w:r>
          </w:p>
        </w:tc>
      </w:tr>
      <w:tr w:rsidR="000F313A" w:rsidRPr="004C7CB4" w14:paraId="42DAFA63" w14:textId="77777777" w:rsidTr="00174914">
        <w:trPr>
          <w:trHeight w:val="270"/>
        </w:trPr>
        <w:tc>
          <w:tcPr>
            <w:tcW w:w="2011" w:type="dxa"/>
            <w:tcBorders>
              <w:top w:val="single" w:sz="8" w:space="0" w:color="auto"/>
              <w:left w:val="single" w:sz="8" w:space="0" w:color="auto"/>
              <w:bottom w:val="single" w:sz="8" w:space="0" w:color="auto"/>
              <w:right w:val="single" w:sz="8" w:space="0" w:color="auto"/>
            </w:tcBorders>
          </w:tcPr>
          <w:p w14:paraId="4576EADF"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Producto: </w:t>
            </w:r>
          </w:p>
        </w:tc>
        <w:tc>
          <w:tcPr>
            <w:tcW w:w="7349" w:type="dxa"/>
            <w:gridSpan w:val="5"/>
            <w:tcBorders>
              <w:top w:val="nil"/>
              <w:left w:val="single" w:sz="8" w:space="0" w:color="auto"/>
              <w:bottom w:val="single" w:sz="8" w:space="0" w:color="auto"/>
              <w:right w:val="single" w:sz="8" w:space="0" w:color="auto"/>
            </w:tcBorders>
          </w:tcPr>
          <w:p w14:paraId="7E1D3DDB"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Análisis de resultados derivados de la implementación de medidas de política económica.</w:t>
            </w:r>
          </w:p>
        </w:tc>
      </w:tr>
      <w:tr w:rsidR="000F313A" w:rsidRPr="004C7CB4" w14:paraId="5724BC2D" w14:textId="77777777" w:rsidTr="00174914">
        <w:trPr>
          <w:trHeight w:val="270"/>
        </w:trPr>
        <w:tc>
          <w:tcPr>
            <w:tcW w:w="2011" w:type="dxa"/>
            <w:tcBorders>
              <w:top w:val="single" w:sz="8" w:space="0" w:color="auto"/>
              <w:left w:val="single" w:sz="8" w:space="0" w:color="auto"/>
              <w:bottom w:val="single" w:sz="8" w:space="0" w:color="auto"/>
              <w:right w:val="single" w:sz="8" w:space="0" w:color="auto"/>
            </w:tcBorders>
          </w:tcPr>
          <w:p w14:paraId="65C47D4E"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Valor: </w:t>
            </w:r>
          </w:p>
        </w:tc>
        <w:tc>
          <w:tcPr>
            <w:tcW w:w="7349" w:type="dxa"/>
            <w:gridSpan w:val="5"/>
            <w:tcBorders>
              <w:top w:val="single" w:sz="8" w:space="0" w:color="auto"/>
              <w:left w:val="single" w:sz="8" w:space="0" w:color="auto"/>
              <w:bottom w:val="single" w:sz="8" w:space="0" w:color="auto"/>
              <w:right w:val="single" w:sz="8" w:space="0" w:color="auto"/>
            </w:tcBorders>
          </w:tcPr>
          <w:p w14:paraId="3E081545"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35% </w:t>
            </w:r>
          </w:p>
        </w:tc>
      </w:tr>
      <w:tr w:rsidR="000F313A" w:rsidRPr="004C7CB4" w14:paraId="19013AFC" w14:textId="77777777" w:rsidTr="00174914">
        <w:trPr>
          <w:trHeight w:val="990"/>
        </w:trPr>
        <w:tc>
          <w:tcPr>
            <w:tcW w:w="9360" w:type="dxa"/>
            <w:gridSpan w:val="6"/>
            <w:tcBorders>
              <w:top w:val="single" w:sz="8" w:space="0" w:color="auto"/>
              <w:left w:val="single" w:sz="8" w:space="0" w:color="auto"/>
              <w:bottom w:val="single" w:sz="8" w:space="0" w:color="auto"/>
              <w:right w:val="single" w:sz="8" w:space="0" w:color="auto"/>
            </w:tcBorders>
          </w:tcPr>
          <w:p w14:paraId="3753E875"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Esta rúbrica es analítica y se recomienda su empleo cuando la formación de los estudiantes abarca temas complejos.  </w:t>
            </w:r>
          </w:p>
          <w:p w14:paraId="2909AFBD" w14:textId="77777777" w:rsidR="000F313A" w:rsidRPr="004C7CB4" w:rsidRDefault="000F313A" w:rsidP="00174914">
            <w:pPr>
              <w:pStyle w:val="Prrafodelista"/>
              <w:numPr>
                <w:ilvl w:val="0"/>
                <w:numId w:val="359"/>
              </w:numPr>
              <w:spacing w:after="0" w:line="276" w:lineRule="auto"/>
              <w:jc w:val="both"/>
              <w:rPr>
                <w:rFonts w:ascii="Arial" w:hAnsi="Arial" w:cs="Arial"/>
                <w:lang w:val="es"/>
              </w:rPr>
            </w:pPr>
            <w:r w:rsidRPr="004C7CB4">
              <w:rPr>
                <w:rFonts w:ascii="Arial" w:hAnsi="Arial" w:cs="Arial"/>
                <w:lang w:val="es"/>
              </w:rPr>
              <w:t xml:space="preserve">Esta rúbrica enfatiza los pasos a seguir para la elaboración de un informe técnico del proyecto de investigación. </w:t>
            </w:r>
          </w:p>
          <w:p w14:paraId="73A7BA54" w14:textId="77777777" w:rsidR="000F313A" w:rsidRPr="004C7CB4" w:rsidRDefault="000F313A" w:rsidP="00174914">
            <w:pPr>
              <w:pStyle w:val="Prrafodelista"/>
              <w:numPr>
                <w:ilvl w:val="0"/>
                <w:numId w:val="359"/>
              </w:numPr>
              <w:spacing w:after="0" w:line="276" w:lineRule="auto"/>
              <w:jc w:val="both"/>
              <w:rPr>
                <w:rFonts w:ascii="Arial" w:hAnsi="Arial" w:cs="Arial"/>
                <w:lang w:val="es"/>
              </w:rPr>
            </w:pPr>
            <w:r w:rsidRPr="004C7CB4">
              <w:rPr>
                <w:rFonts w:ascii="Arial" w:hAnsi="Arial" w:cs="Arial"/>
                <w:lang w:val="es"/>
              </w:rPr>
              <w:lastRenderedPageBreak/>
              <w:t xml:space="preserve">El docente debe explicar los </w:t>
            </w:r>
            <w:r w:rsidRPr="004C7CB4">
              <w:rPr>
                <w:rFonts w:ascii="Arial" w:hAnsi="Arial" w:cs="Arial"/>
                <w:b/>
                <w:bCs/>
                <w:lang w:val="es"/>
              </w:rPr>
              <w:t>niveles de dominio</w:t>
            </w:r>
            <w:r w:rsidRPr="004C7CB4">
              <w:rPr>
                <w:rFonts w:ascii="Arial" w:hAnsi="Arial" w:cs="Arial"/>
                <w:lang w:val="es"/>
              </w:rPr>
              <w:t xml:space="preserve"> y sus descriptores, empezando por el nivel más bajo hasta el superior, siguiendo una taxonomía socioformativa (Tobónica-Marzánica). Se debe garantizar la superación de cada nivel antes de pasar al siguiente. </w:t>
            </w:r>
          </w:p>
          <w:p w14:paraId="04A40C19" w14:textId="77777777" w:rsidR="000F313A" w:rsidRPr="004C7CB4" w:rsidRDefault="000F313A" w:rsidP="00174914">
            <w:pPr>
              <w:pStyle w:val="Prrafodelista"/>
              <w:numPr>
                <w:ilvl w:val="0"/>
                <w:numId w:val="359"/>
              </w:numPr>
              <w:spacing w:after="0" w:line="276" w:lineRule="auto"/>
              <w:jc w:val="both"/>
              <w:rPr>
                <w:rFonts w:ascii="Arial" w:hAnsi="Arial" w:cs="Arial"/>
                <w:lang w:val="es"/>
              </w:rPr>
            </w:pPr>
            <w:r w:rsidRPr="004C7CB4">
              <w:rPr>
                <w:rFonts w:ascii="Arial" w:hAnsi="Arial" w:cs="Arial"/>
                <w:lang w:val="es"/>
              </w:rPr>
              <w:t xml:space="preserve">La rúbrica abarca desde el inicio hasta el final de la </w:t>
            </w:r>
            <w:r w:rsidRPr="004C7CB4">
              <w:rPr>
                <w:rFonts w:ascii="Arial" w:hAnsi="Arial" w:cs="Arial"/>
                <w:b/>
                <w:bCs/>
                <w:lang w:val="es"/>
              </w:rPr>
              <w:t>experiencia de aprendizaje</w:t>
            </w:r>
            <w:r w:rsidRPr="004C7CB4">
              <w:rPr>
                <w:rFonts w:ascii="Arial" w:hAnsi="Arial" w:cs="Arial"/>
                <w:lang w:val="es"/>
              </w:rPr>
              <w:t xml:space="preserve"> para que se vayan autoevaluando, coevaluando y </w:t>
            </w:r>
            <w:r w:rsidRPr="004C7CB4">
              <w:rPr>
                <w:rFonts w:ascii="Arial" w:hAnsi="Arial" w:cs="Arial"/>
                <w:b/>
                <w:bCs/>
                <w:lang w:val="es"/>
              </w:rPr>
              <w:t>heteroevaluando.</w:t>
            </w:r>
            <w:r w:rsidRPr="004C7CB4">
              <w:rPr>
                <w:rFonts w:ascii="Arial" w:hAnsi="Arial" w:cs="Arial"/>
                <w:lang w:val="es"/>
              </w:rPr>
              <w:t xml:space="preserve"> </w:t>
            </w:r>
          </w:p>
          <w:p w14:paraId="2470DDFF" w14:textId="77777777" w:rsidR="000F313A" w:rsidRPr="004C7CB4" w:rsidRDefault="000F313A" w:rsidP="00174914">
            <w:pPr>
              <w:pStyle w:val="Prrafodelista"/>
              <w:numPr>
                <w:ilvl w:val="0"/>
                <w:numId w:val="359"/>
              </w:numPr>
              <w:spacing w:after="0" w:line="276" w:lineRule="auto"/>
              <w:jc w:val="both"/>
              <w:rPr>
                <w:rFonts w:ascii="Arial" w:hAnsi="Arial" w:cs="Arial"/>
                <w:lang w:val="es"/>
              </w:rPr>
            </w:pPr>
            <w:r w:rsidRPr="004C7CB4">
              <w:rPr>
                <w:rFonts w:ascii="Arial" w:hAnsi="Arial" w:cs="Arial"/>
                <w:lang w:val="es"/>
              </w:rPr>
              <w:t xml:space="preserve">Se deben determinar logros y aspectos a mejorar. </w:t>
            </w:r>
          </w:p>
        </w:tc>
      </w:tr>
      <w:tr w:rsidR="000F313A" w:rsidRPr="004C7CB4" w14:paraId="1A55C876" w14:textId="77777777" w:rsidTr="00174914">
        <w:trPr>
          <w:trHeight w:val="270"/>
        </w:trPr>
        <w:tc>
          <w:tcPr>
            <w:tcW w:w="2011" w:type="dxa"/>
            <w:vMerge w:val="restart"/>
            <w:tcBorders>
              <w:top w:val="single" w:sz="8" w:space="0" w:color="auto"/>
              <w:left w:val="single" w:sz="8" w:space="0" w:color="auto"/>
              <w:bottom w:val="single" w:sz="8" w:space="0" w:color="auto"/>
              <w:right w:val="single" w:sz="8" w:space="0" w:color="auto"/>
            </w:tcBorders>
          </w:tcPr>
          <w:p w14:paraId="5F4083A0" w14:textId="77777777" w:rsidR="000F313A" w:rsidRPr="004C7CB4" w:rsidRDefault="000F313A" w:rsidP="00174914">
            <w:pPr>
              <w:spacing w:after="0"/>
              <w:jc w:val="both"/>
              <w:rPr>
                <w:rFonts w:ascii="Arial" w:eastAsia="Times New Roman" w:hAnsi="Arial" w:cs="Arial"/>
                <w:b/>
                <w:bCs/>
                <w:lang w:val="es"/>
              </w:rPr>
            </w:pPr>
            <w:r w:rsidRPr="004C7CB4">
              <w:rPr>
                <w:rFonts w:ascii="Arial" w:eastAsia="Times New Roman" w:hAnsi="Arial" w:cs="Arial"/>
                <w:b/>
                <w:bCs/>
                <w:lang w:val="es"/>
              </w:rPr>
              <w:lastRenderedPageBreak/>
              <w:t xml:space="preserve">Indicadores  </w:t>
            </w:r>
          </w:p>
        </w:tc>
        <w:tc>
          <w:tcPr>
            <w:tcW w:w="7349" w:type="dxa"/>
            <w:gridSpan w:val="5"/>
            <w:tcBorders>
              <w:top w:val="nil"/>
              <w:left w:val="single" w:sz="8" w:space="0" w:color="auto"/>
              <w:bottom w:val="single" w:sz="8" w:space="0" w:color="auto"/>
              <w:right w:val="single" w:sz="8" w:space="0" w:color="auto"/>
            </w:tcBorders>
          </w:tcPr>
          <w:p w14:paraId="4906862A" w14:textId="77777777" w:rsidR="000F313A" w:rsidRPr="004C7CB4" w:rsidRDefault="000F313A" w:rsidP="00174914">
            <w:pPr>
              <w:spacing w:after="0"/>
              <w:jc w:val="both"/>
              <w:rPr>
                <w:rFonts w:ascii="Arial" w:eastAsia="Times New Roman" w:hAnsi="Arial" w:cs="Arial"/>
                <w:b/>
                <w:bCs/>
                <w:lang w:val="es"/>
              </w:rPr>
            </w:pPr>
            <w:r w:rsidRPr="004C7CB4">
              <w:rPr>
                <w:rFonts w:ascii="Arial" w:eastAsia="Times New Roman" w:hAnsi="Arial" w:cs="Arial"/>
                <w:b/>
                <w:bCs/>
                <w:lang w:val="es"/>
              </w:rPr>
              <w:t xml:space="preserve">                                                    Niveles de Dominio </w:t>
            </w:r>
          </w:p>
        </w:tc>
      </w:tr>
      <w:tr w:rsidR="000F313A" w:rsidRPr="004C7CB4" w14:paraId="1BE08C6C" w14:textId="77777777" w:rsidTr="00174914">
        <w:trPr>
          <w:trHeight w:val="315"/>
        </w:trPr>
        <w:tc>
          <w:tcPr>
            <w:tcW w:w="2011" w:type="dxa"/>
            <w:vMerge/>
            <w:vAlign w:val="center"/>
          </w:tcPr>
          <w:p w14:paraId="67F80A1E" w14:textId="77777777" w:rsidR="000F313A" w:rsidRPr="004C7CB4" w:rsidRDefault="000F313A" w:rsidP="00174914">
            <w:pPr>
              <w:jc w:val="both"/>
              <w:rPr>
                <w:rFonts w:ascii="Arial" w:hAnsi="Arial" w:cs="Arial"/>
              </w:rPr>
            </w:pPr>
          </w:p>
        </w:tc>
        <w:tc>
          <w:tcPr>
            <w:tcW w:w="1700" w:type="dxa"/>
            <w:tcBorders>
              <w:top w:val="single" w:sz="8" w:space="0" w:color="auto"/>
              <w:left w:val="nil"/>
              <w:bottom w:val="single" w:sz="8" w:space="0" w:color="auto"/>
              <w:right w:val="single" w:sz="8" w:space="0" w:color="auto"/>
            </w:tcBorders>
            <w:vAlign w:val="center"/>
          </w:tcPr>
          <w:p w14:paraId="31A90408" w14:textId="77777777" w:rsidR="000F313A" w:rsidRPr="004C7CB4" w:rsidRDefault="000F313A" w:rsidP="00174914">
            <w:pPr>
              <w:spacing w:after="0"/>
              <w:jc w:val="both"/>
              <w:rPr>
                <w:rFonts w:ascii="Arial" w:eastAsia="Times New Roman" w:hAnsi="Arial" w:cs="Arial"/>
                <w:b/>
                <w:bCs/>
                <w:lang w:val="es"/>
              </w:rPr>
            </w:pPr>
            <w:r w:rsidRPr="004C7CB4">
              <w:rPr>
                <w:rFonts w:ascii="Arial" w:eastAsia="Times New Roman" w:hAnsi="Arial" w:cs="Arial"/>
                <w:b/>
                <w:bCs/>
                <w:lang w:val="es"/>
              </w:rPr>
              <w:t>Receptivo (1)</w:t>
            </w:r>
          </w:p>
          <w:p w14:paraId="3C0C664C" w14:textId="77777777" w:rsidR="000F313A" w:rsidRPr="004C7CB4" w:rsidRDefault="000F313A" w:rsidP="00174914">
            <w:pPr>
              <w:spacing w:after="0"/>
              <w:jc w:val="both"/>
              <w:rPr>
                <w:rFonts w:ascii="Arial" w:eastAsia="Times New Roman" w:hAnsi="Arial" w:cs="Arial"/>
                <w:b/>
                <w:bCs/>
                <w:lang w:val="es"/>
              </w:rPr>
            </w:pPr>
            <w:r w:rsidRPr="004C7CB4">
              <w:rPr>
                <w:rFonts w:ascii="Arial" w:eastAsia="Times New Roman" w:hAnsi="Arial" w:cs="Arial"/>
                <w:b/>
                <w:bCs/>
                <w:lang w:val="es"/>
              </w:rPr>
              <w:t>Saber Saber</w:t>
            </w:r>
          </w:p>
        </w:tc>
        <w:tc>
          <w:tcPr>
            <w:tcW w:w="1819" w:type="dxa"/>
            <w:tcBorders>
              <w:top w:val="nil"/>
              <w:left w:val="single" w:sz="8" w:space="0" w:color="auto"/>
              <w:bottom w:val="single" w:sz="8" w:space="0" w:color="auto"/>
              <w:right w:val="single" w:sz="8" w:space="0" w:color="auto"/>
            </w:tcBorders>
            <w:vAlign w:val="center"/>
          </w:tcPr>
          <w:p w14:paraId="42BD3EB6" w14:textId="77777777" w:rsidR="000F313A" w:rsidRPr="004C7CB4" w:rsidRDefault="000F313A" w:rsidP="00174914">
            <w:pPr>
              <w:spacing w:after="0"/>
              <w:jc w:val="both"/>
              <w:rPr>
                <w:rFonts w:ascii="Arial" w:eastAsia="Times New Roman" w:hAnsi="Arial" w:cs="Arial"/>
                <w:b/>
                <w:bCs/>
                <w:lang w:val="es"/>
              </w:rPr>
            </w:pPr>
            <w:r w:rsidRPr="004C7CB4">
              <w:rPr>
                <w:rFonts w:ascii="Arial" w:eastAsia="Times New Roman" w:hAnsi="Arial" w:cs="Arial"/>
                <w:b/>
                <w:bCs/>
                <w:lang w:val="es"/>
              </w:rPr>
              <w:t>Resolutivo (2)</w:t>
            </w:r>
          </w:p>
          <w:p w14:paraId="711BA26F" w14:textId="77777777" w:rsidR="000F313A" w:rsidRPr="004C7CB4" w:rsidRDefault="000F313A" w:rsidP="00174914">
            <w:pPr>
              <w:spacing w:after="0"/>
              <w:jc w:val="both"/>
              <w:rPr>
                <w:rFonts w:ascii="Arial" w:eastAsia="Times New Roman" w:hAnsi="Arial" w:cs="Arial"/>
                <w:b/>
                <w:bCs/>
                <w:lang w:val="es"/>
              </w:rPr>
            </w:pPr>
            <w:r w:rsidRPr="004C7CB4">
              <w:rPr>
                <w:rFonts w:ascii="Arial" w:eastAsia="Times New Roman" w:hAnsi="Arial" w:cs="Arial"/>
                <w:b/>
                <w:bCs/>
                <w:lang w:val="es"/>
              </w:rPr>
              <w:t>Saber Hacer</w:t>
            </w:r>
          </w:p>
        </w:tc>
        <w:tc>
          <w:tcPr>
            <w:tcW w:w="1819" w:type="dxa"/>
            <w:gridSpan w:val="2"/>
            <w:tcBorders>
              <w:top w:val="nil"/>
              <w:left w:val="single" w:sz="8" w:space="0" w:color="auto"/>
              <w:bottom w:val="single" w:sz="8" w:space="0" w:color="auto"/>
              <w:right w:val="single" w:sz="8" w:space="0" w:color="auto"/>
            </w:tcBorders>
            <w:vAlign w:val="center"/>
          </w:tcPr>
          <w:p w14:paraId="4C335FC1" w14:textId="77777777" w:rsidR="000F313A" w:rsidRPr="004C7CB4" w:rsidRDefault="000F313A" w:rsidP="00174914">
            <w:pPr>
              <w:spacing w:after="0"/>
              <w:jc w:val="both"/>
              <w:rPr>
                <w:rFonts w:ascii="Arial" w:eastAsia="Times New Roman" w:hAnsi="Arial" w:cs="Arial"/>
                <w:b/>
                <w:bCs/>
                <w:lang w:val="es"/>
              </w:rPr>
            </w:pPr>
            <w:r w:rsidRPr="004C7CB4">
              <w:rPr>
                <w:rFonts w:ascii="Arial" w:eastAsia="Times New Roman" w:hAnsi="Arial" w:cs="Arial"/>
                <w:b/>
                <w:bCs/>
                <w:lang w:val="es"/>
              </w:rPr>
              <w:t>Autónomo (3)</w:t>
            </w:r>
          </w:p>
          <w:p w14:paraId="69ED4A73" w14:textId="77777777" w:rsidR="000F313A" w:rsidRPr="004C7CB4" w:rsidRDefault="000F313A" w:rsidP="00174914">
            <w:pPr>
              <w:spacing w:after="0"/>
              <w:jc w:val="both"/>
              <w:rPr>
                <w:rFonts w:ascii="Arial" w:eastAsia="Times New Roman" w:hAnsi="Arial" w:cs="Arial"/>
                <w:b/>
                <w:bCs/>
                <w:lang w:val="es"/>
              </w:rPr>
            </w:pPr>
            <w:r w:rsidRPr="004C7CB4">
              <w:rPr>
                <w:rFonts w:ascii="Arial" w:eastAsia="Times New Roman" w:hAnsi="Arial" w:cs="Arial"/>
                <w:b/>
                <w:bCs/>
                <w:lang w:val="es"/>
              </w:rPr>
              <w:t>Saber Ser</w:t>
            </w:r>
          </w:p>
        </w:tc>
        <w:tc>
          <w:tcPr>
            <w:tcW w:w="2011" w:type="dxa"/>
            <w:tcBorders>
              <w:top w:val="nil"/>
              <w:left w:val="nil"/>
              <w:bottom w:val="single" w:sz="8" w:space="0" w:color="auto"/>
              <w:right w:val="single" w:sz="8" w:space="0" w:color="auto"/>
            </w:tcBorders>
            <w:vAlign w:val="center"/>
          </w:tcPr>
          <w:p w14:paraId="4F4E07BA" w14:textId="77777777" w:rsidR="000F313A" w:rsidRPr="004C7CB4" w:rsidRDefault="000F313A" w:rsidP="00174914">
            <w:pPr>
              <w:spacing w:after="0"/>
              <w:jc w:val="both"/>
              <w:rPr>
                <w:rFonts w:ascii="Arial" w:eastAsia="Times New Roman" w:hAnsi="Arial" w:cs="Arial"/>
                <w:b/>
                <w:bCs/>
                <w:lang w:val="es"/>
              </w:rPr>
            </w:pPr>
            <w:r w:rsidRPr="004C7CB4">
              <w:rPr>
                <w:rFonts w:ascii="Arial" w:eastAsia="Times New Roman" w:hAnsi="Arial" w:cs="Arial"/>
                <w:b/>
                <w:bCs/>
                <w:lang w:val="es"/>
              </w:rPr>
              <w:t>Estratégico (4)</w:t>
            </w:r>
          </w:p>
          <w:p w14:paraId="7F8B3E43" w14:textId="77777777" w:rsidR="000F313A" w:rsidRPr="004C7CB4" w:rsidRDefault="000F313A" w:rsidP="00174914">
            <w:pPr>
              <w:spacing w:after="0"/>
              <w:jc w:val="both"/>
              <w:rPr>
                <w:rFonts w:ascii="Arial" w:eastAsia="Times New Roman" w:hAnsi="Arial" w:cs="Arial"/>
                <w:b/>
                <w:bCs/>
                <w:lang w:val="es"/>
              </w:rPr>
            </w:pPr>
            <w:r w:rsidRPr="004C7CB4">
              <w:rPr>
                <w:rFonts w:ascii="Arial" w:eastAsia="Times New Roman" w:hAnsi="Arial" w:cs="Arial"/>
                <w:b/>
                <w:bCs/>
                <w:lang w:val="es"/>
              </w:rPr>
              <w:t>Saber Convivir</w:t>
            </w:r>
          </w:p>
        </w:tc>
      </w:tr>
      <w:tr w:rsidR="000F313A" w:rsidRPr="004C7CB4" w14:paraId="44F3CD53" w14:textId="77777777" w:rsidTr="00174914">
        <w:trPr>
          <w:trHeight w:val="270"/>
        </w:trPr>
        <w:tc>
          <w:tcPr>
            <w:tcW w:w="2011" w:type="dxa"/>
            <w:tcBorders>
              <w:top w:val="nil"/>
              <w:left w:val="single" w:sz="8" w:space="0" w:color="auto"/>
              <w:bottom w:val="single" w:sz="8" w:space="0" w:color="auto"/>
              <w:right w:val="single" w:sz="8" w:space="0" w:color="auto"/>
            </w:tcBorders>
          </w:tcPr>
          <w:p w14:paraId="1077DD49" w14:textId="77777777" w:rsidR="000F313A" w:rsidRPr="004C7CB4" w:rsidRDefault="000F313A" w:rsidP="00174914">
            <w:pPr>
              <w:spacing w:after="0"/>
              <w:jc w:val="both"/>
              <w:rPr>
                <w:rFonts w:ascii="Arial" w:eastAsia="Times New Roman" w:hAnsi="Arial" w:cs="Arial"/>
                <w:b/>
                <w:bCs/>
                <w:lang w:val="es"/>
              </w:rPr>
            </w:pPr>
            <w:r w:rsidRPr="004C7CB4">
              <w:rPr>
                <w:rFonts w:ascii="Arial" w:eastAsia="Times New Roman" w:hAnsi="Arial" w:cs="Arial"/>
                <w:b/>
                <w:bCs/>
                <w:lang w:val="es"/>
              </w:rPr>
              <w:t>IND.1 Identifica la importancia del análisis de los resultados de la implementación de medidas de política económica</w:t>
            </w:r>
          </w:p>
        </w:tc>
        <w:tc>
          <w:tcPr>
            <w:tcW w:w="1700" w:type="dxa"/>
            <w:tcBorders>
              <w:top w:val="single" w:sz="8" w:space="0" w:color="auto"/>
              <w:left w:val="single" w:sz="8" w:space="0" w:color="auto"/>
              <w:bottom w:val="single" w:sz="8" w:space="0" w:color="auto"/>
              <w:right w:val="single" w:sz="8" w:space="0" w:color="auto"/>
            </w:tcBorders>
          </w:tcPr>
          <w:p w14:paraId="6170E906"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Reconoce</w:t>
            </w:r>
            <w:r w:rsidRPr="004C7CB4">
              <w:rPr>
                <w:rFonts w:ascii="Arial" w:eastAsia="Times New Roman" w:hAnsi="Arial" w:cs="Arial"/>
                <w:lang w:val="es"/>
              </w:rPr>
              <w:t xml:space="preserve"> la importancia del análisis de los resultados de la implementación de medidas de política económica.</w:t>
            </w:r>
          </w:p>
        </w:tc>
        <w:tc>
          <w:tcPr>
            <w:tcW w:w="1819" w:type="dxa"/>
            <w:tcBorders>
              <w:top w:val="single" w:sz="8" w:space="0" w:color="auto"/>
              <w:left w:val="single" w:sz="8" w:space="0" w:color="auto"/>
              <w:bottom w:val="single" w:sz="8" w:space="0" w:color="auto"/>
              <w:right w:val="single" w:sz="8" w:space="0" w:color="auto"/>
            </w:tcBorders>
          </w:tcPr>
          <w:p w14:paraId="43A86B2A"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Identifica</w:t>
            </w:r>
            <w:r w:rsidRPr="004C7CB4">
              <w:rPr>
                <w:rFonts w:ascii="Arial" w:eastAsia="Times New Roman" w:hAnsi="Arial" w:cs="Arial"/>
                <w:lang w:val="es"/>
              </w:rPr>
              <w:t xml:space="preserve"> la importancia de evaluar las medidas de política en el ámbito económico. </w:t>
            </w:r>
          </w:p>
        </w:tc>
        <w:tc>
          <w:tcPr>
            <w:tcW w:w="1819" w:type="dxa"/>
            <w:gridSpan w:val="2"/>
            <w:tcBorders>
              <w:top w:val="single" w:sz="8" w:space="0" w:color="auto"/>
              <w:left w:val="single" w:sz="8" w:space="0" w:color="auto"/>
              <w:bottom w:val="single" w:sz="8" w:space="0" w:color="auto"/>
              <w:right w:val="single" w:sz="8" w:space="0" w:color="auto"/>
            </w:tcBorders>
          </w:tcPr>
          <w:p w14:paraId="2F23F7E3"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 xml:space="preserve">Analiza </w:t>
            </w:r>
            <w:r w:rsidRPr="004C7CB4">
              <w:rPr>
                <w:rFonts w:ascii="Arial" w:eastAsia="Times New Roman" w:hAnsi="Arial" w:cs="Arial"/>
                <w:lang w:val="es"/>
              </w:rPr>
              <w:t xml:space="preserve">los principales aspectos sobre la relevancia de la evaluación económica de medidas de política </w:t>
            </w:r>
          </w:p>
        </w:tc>
        <w:tc>
          <w:tcPr>
            <w:tcW w:w="2011" w:type="dxa"/>
            <w:tcBorders>
              <w:top w:val="single" w:sz="8" w:space="0" w:color="auto"/>
              <w:left w:val="nil"/>
              <w:bottom w:val="single" w:sz="8" w:space="0" w:color="auto"/>
              <w:right w:val="single" w:sz="8" w:space="0" w:color="auto"/>
            </w:tcBorders>
          </w:tcPr>
          <w:p w14:paraId="11E979D6"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Utiliza el análisis económico para la valoración de los resultados que se obtienen de la implementación de medidas de política.</w:t>
            </w:r>
          </w:p>
        </w:tc>
      </w:tr>
      <w:tr w:rsidR="000F313A" w:rsidRPr="004C7CB4" w14:paraId="67B6DED7" w14:textId="77777777" w:rsidTr="00174914">
        <w:trPr>
          <w:trHeight w:val="270"/>
        </w:trPr>
        <w:tc>
          <w:tcPr>
            <w:tcW w:w="2011" w:type="dxa"/>
            <w:tcBorders>
              <w:top w:val="single" w:sz="8" w:space="0" w:color="auto"/>
              <w:left w:val="single" w:sz="8" w:space="0" w:color="auto"/>
              <w:bottom w:val="single" w:sz="8" w:space="0" w:color="auto"/>
              <w:right w:val="single" w:sz="8" w:space="0" w:color="auto"/>
            </w:tcBorders>
          </w:tcPr>
          <w:p w14:paraId="5818C709" w14:textId="77777777" w:rsidR="000F313A" w:rsidRPr="004C7CB4" w:rsidRDefault="000F313A" w:rsidP="00174914">
            <w:pPr>
              <w:spacing w:after="0"/>
              <w:jc w:val="both"/>
              <w:rPr>
                <w:rFonts w:ascii="Arial" w:eastAsia="Times New Roman" w:hAnsi="Arial" w:cs="Arial"/>
                <w:b/>
                <w:bCs/>
                <w:lang w:val="es"/>
              </w:rPr>
            </w:pPr>
            <w:r w:rsidRPr="004C7CB4">
              <w:rPr>
                <w:rFonts w:ascii="Arial" w:eastAsia="Times New Roman" w:hAnsi="Arial" w:cs="Arial"/>
                <w:b/>
                <w:bCs/>
                <w:lang w:val="es"/>
              </w:rPr>
              <w:t>IND.2 Recopila información económica relevante para el análisis de los resultados de la implementación de medidas de política.</w:t>
            </w:r>
          </w:p>
        </w:tc>
        <w:tc>
          <w:tcPr>
            <w:tcW w:w="1700" w:type="dxa"/>
            <w:tcBorders>
              <w:top w:val="single" w:sz="8" w:space="0" w:color="auto"/>
              <w:left w:val="single" w:sz="8" w:space="0" w:color="auto"/>
              <w:bottom w:val="single" w:sz="8" w:space="0" w:color="auto"/>
              <w:right w:val="single" w:sz="8" w:space="0" w:color="auto"/>
            </w:tcBorders>
          </w:tcPr>
          <w:p w14:paraId="499894F6"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Lista</w:t>
            </w:r>
            <w:r w:rsidRPr="004C7CB4">
              <w:rPr>
                <w:rFonts w:ascii="Arial" w:eastAsia="Times New Roman" w:hAnsi="Arial" w:cs="Arial"/>
                <w:lang w:val="es"/>
              </w:rPr>
              <w:t xml:space="preserve"> la información económica más relevante para llevar a cabo el análisis de las políticas económicas implementadas.</w:t>
            </w:r>
          </w:p>
        </w:tc>
        <w:tc>
          <w:tcPr>
            <w:tcW w:w="1819" w:type="dxa"/>
            <w:tcBorders>
              <w:top w:val="single" w:sz="8" w:space="0" w:color="auto"/>
              <w:left w:val="single" w:sz="8" w:space="0" w:color="auto"/>
              <w:bottom w:val="single" w:sz="8" w:space="0" w:color="auto"/>
              <w:right w:val="single" w:sz="8" w:space="0" w:color="auto"/>
            </w:tcBorders>
          </w:tcPr>
          <w:p w14:paraId="7D978265"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Clasifica</w:t>
            </w:r>
            <w:r w:rsidRPr="004C7CB4">
              <w:rPr>
                <w:rFonts w:ascii="Arial" w:eastAsia="Times New Roman" w:hAnsi="Arial" w:cs="Arial"/>
                <w:lang w:val="es"/>
              </w:rPr>
              <w:t xml:space="preserve">la información recopilada para favorecer el análisis de las políticas económicas implementadas. </w:t>
            </w:r>
          </w:p>
        </w:tc>
        <w:tc>
          <w:tcPr>
            <w:tcW w:w="1819" w:type="dxa"/>
            <w:gridSpan w:val="2"/>
            <w:tcBorders>
              <w:top w:val="single" w:sz="8" w:space="0" w:color="auto"/>
              <w:left w:val="single" w:sz="8" w:space="0" w:color="auto"/>
              <w:bottom w:val="single" w:sz="8" w:space="0" w:color="auto"/>
              <w:right w:val="single" w:sz="8" w:space="0" w:color="auto"/>
            </w:tcBorders>
          </w:tcPr>
          <w:p w14:paraId="38726583"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Analiza</w:t>
            </w:r>
            <w:r w:rsidRPr="004C7CB4">
              <w:rPr>
                <w:rFonts w:ascii="Arial" w:eastAsia="Times New Roman" w:hAnsi="Arial" w:cs="Arial"/>
                <w:lang w:val="es"/>
              </w:rPr>
              <w:t xml:space="preserve"> la información para encontrar evidencia sobre los resultados derivados de la aplicación de medidas de política económica.</w:t>
            </w:r>
          </w:p>
        </w:tc>
        <w:tc>
          <w:tcPr>
            <w:tcW w:w="2011" w:type="dxa"/>
            <w:tcBorders>
              <w:top w:val="single" w:sz="8" w:space="0" w:color="auto"/>
              <w:left w:val="nil"/>
              <w:bottom w:val="single" w:sz="8" w:space="0" w:color="auto"/>
              <w:right w:val="single" w:sz="8" w:space="0" w:color="auto"/>
            </w:tcBorders>
          </w:tcPr>
          <w:p w14:paraId="17AD2025"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 xml:space="preserve">Emplea </w:t>
            </w:r>
            <w:r w:rsidRPr="004C7CB4">
              <w:rPr>
                <w:rFonts w:ascii="Arial" w:eastAsia="Times New Roman" w:hAnsi="Arial" w:cs="Arial"/>
                <w:lang w:val="es"/>
              </w:rPr>
              <w:t>la información para llevar a cabo la valoración económica de los resultados derivados de la aplicación de medidas de política.</w:t>
            </w:r>
          </w:p>
        </w:tc>
      </w:tr>
      <w:tr w:rsidR="000F313A" w:rsidRPr="004C7CB4" w14:paraId="7AD5BCC7" w14:textId="77777777" w:rsidTr="00174914">
        <w:trPr>
          <w:trHeight w:val="270"/>
        </w:trPr>
        <w:tc>
          <w:tcPr>
            <w:tcW w:w="2011" w:type="dxa"/>
            <w:tcBorders>
              <w:top w:val="single" w:sz="8" w:space="0" w:color="auto"/>
              <w:left w:val="single" w:sz="8" w:space="0" w:color="auto"/>
              <w:bottom w:val="single" w:sz="8" w:space="0" w:color="auto"/>
              <w:right w:val="single" w:sz="8" w:space="0" w:color="auto"/>
            </w:tcBorders>
          </w:tcPr>
          <w:p w14:paraId="6D8FCF2B" w14:textId="77777777" w:rsidR="000F313A" w:rsidRPr="004C7CB4" w:rsidRDefault="000F313A" w:rsidP="00174914">
            <w:pPr>
              <w:spacing w:after="0"/>
              <w:jc w:val="both"/>
              <w:rPr>
                <w:rFonts w:ascii="Arial" w:eastAsia="Times New Roman" w:hAnsi="Arial" w:cs="Arial"/>
                <w:b/>
                <w:bCs/>
                <w:lang w:val="es"/>
              </w:rPr>
            </w:pPr>
            <w:r w:rsidRPr="004C7CB4">
              <w:rPr>
                <w:rFonts w:ascii="Arial" w:eastAsia="Times New Roman" w:hAnsi="Arial" w:cs="Arial"/>
                <w:b/>
                <w:bCs/>
                <w:lang w:val="es"/>
              </w:rPr>
              <w:t>IND.3 Sintetiza los principales objetivos e instrumentos que se utilizan en la elaboración de medidas de política.</w:t>
            </w:r>
          </w:p>
        </w:tc>
        <w:tc>
          <w:tcPr>
            <w:tcW w:w="1700" w:type="dxa"/>
            <w:tcBorders>
              <w:top w:val="single" w:sz="8" w:space="0" w:color="auto"/>
              <w:left w:val="single" w:sz="8" w:space="0" w:color="auto"/>
              <w:bottom w:val="single" w:sz="8" w:space="0" w:color="auto"/>
              <w:right w:val="single" w:sz="8" w:space="0" w:color="auto"/>
            </w:tcBorders>
          </w:tcPr>
          <w:p w14:paraId="410BA87F"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 xml:space="preserve">Reconoce </w:t>
            </w:r>
            <w:r w:rsidRPr="004C7CB4">
              <w:rPr>
                <w:rFonts w:ascii="Arial" w:eastAsia="Times New Roman" w:hAnsi="Arial" w:cs="Arial"/>
                <w:lang w:val="es"/>
              </w:rPr>
              <w:t>los principales objetivos e instrumentos que se utilizan en la elaboración de medidas de política.</w:t>
            </w:r>
          </w:p>
        </w:tc>
        <w:tc>
          <w:tcPr>
            <w:tcW w:w="1819" w:type="dxa"/>
            <w:tcBorders>
              <w:top w:val="single" w:sz="8" w:space="0" w:color="auto"/>
              <w:left w:val="single" w:sz="8" w:space="0" w:color="auto"/>
              <w:bottom w:val="single" w:sz="8" w:space="0" w:color="auto"/>
              <w:right w:val="single" w:sz="8" w:space="0" w:color="auto"/>
            </w:tcBorders>
          </w:tcPr>
          <w:p w14:paraId="774BDDFC"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 xml:space="preserve">Interpreta </w:t>
            </w:r>
            <w:r w:rsidRPr="004C7CB4">
              <w:rPr>
                <w:rFonts w:ascii="Arial" w:eastAsia="Times New Roman" w:hAnsi="Arial" w:cs="Arial"/>
                <w:lang w:val="es"/>
              </w:rPr>
              <w:t>los principales objetivos e instrumentos que se utilizan en la elaboración de medidas de política.</w:t>
            </w:r>
          </w:p>
        </w:tc>
        <w:tc>
          <w:tcPr>
            <w:tcW w:w="1819" w:type="dxa"/>
            <w:gridSpan w:val="2"/>
            <w:tcBorders>
              <w:top w:val="single" w:sz="8" w:space="0" w:color="auto"/>
              <w:left w:val="single" w:sz="8" w:space="0" w:color="auto"/>
              <w:bottom w:val="single" w:sz="8" w:space="0" w:color="auto"/>
              <w:right w:val="single" w:sz="8" w:space="0" w:color="auto"/>
            </w:tcBorders>
          </w:tcPr>
          <w:p w14:paraId="3490022F"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 xml:space="preserve">Analiza </w:t>
            </w:r>
            <w:r w:rsidRPr="004C7CB4">
              <w:rPr>
                <w:rFonts w:ascii="Arial" w:eastAsia="Times New Roman" w:hAnsi="Arial" w:cs="Arial"/>
                <w:lang w:val="es"/>
              </w:rPr>
              <w:t>los principales objetivos e instrumentos que se utilizan en la elaboración de medidas de política.</w:t>
            </w:r>
          </w:p>
        </w:tc>
        <w:tc>
          <w:tcPr>
            <w:tcW w:w="2011" w:type="dxa"/>
            <w:tcBorders>
              <w:top w:val="single" w:sz="8" w:space="0" w:color="auto"/>
              <w:left w:val="nil"/>
              <w:bottom w:val="single" w:sz="8" w:space="0" w:color="auto"/>
              <w:right w:val="single" w:sz="8" w:space="0" w:color="auto"/>
            </w:tcBorders>
          </w:tcPr>
          <w:p w14:paraId="13B0A5CF"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 xml:space="preserve">Diseña </w:t>
            </w:r>
            <w:r w:rsidRPr="004C7CB4">
              <w:rPr>
                <w:rFonts w:ascii="Arial" w:eastAsia="Times New Roman" w:hAnsi="Arial" w:cs="Arial"/>
                <w:lang w:val="es"/>
              </w:rPr>
              <w:t>la síntesis de objetivos e instrumentos para valorar económicamente los resultados derivados de la implementación de medidas de política.</w:t>
            </w:r>
          </w:p>
        </w:tc>
      </w:tr>
      <w:tr w:rsidR="000F313A" w:rsidRPr="004C7CB4" w14:paraId="6B06B919" w14:textId="77777777" w:rsidTr="00174914">
        <w:trPr>
          <w:trHeight w:val="270"/>
        </w:trPr>
        <w:tc>
          <w:tcPr>
            <w:tcW w:w="2011" w:type="dxa"/>
            <w:tcBorders>
              <w:top w:val="single" w:sz="8" w:space="0" w:color="auto"/>
              <w:left w:val="single" w:sz="8" w:space="0" w:color="auto"/>
              <w:bottom w:val="single" w:sz="8" w:space="0" w:color="auto"/>
              <w:right w:val="single" w:sz="8" w:space="0" w:color="auto"/>
            </w:tcBorders>
          </w:tcPr>
          <w:p w14:paraId="74B8228A" w14:textId="77777777" w:rsidR="000F313A" w:rsidRPr="004C7CB4" w:rsidRDefault="000F313A" w:rsidP="00174914">
            <w:pPr>
              <w:spacing w:after="0"/>
              <w:jc w:val="both"/>
              <w:rPr>
                <w:rFonts w:ascii="Arial" w:eastAsia="Times New Roman" w:hAnsi="Arial" w:cs="Arial"/>
                <w:b/>
                <w:bCs/>
                <w:lang w:val="es"/>
              </w:rPr>
            </w:pPr>
            <w:r w:rsidRPr="004C7CB4">
              <w:rPr>
                <w:rFonts w:ascii="Arial" w:eastAsia="Times New Roman" w:hAnsi="Arial" w:cs="Arial"/>
                <w:b/>
                <w:bCs/>
                <w:lang w:val="es"/>
              </w:rPr>
              <w:t>IND.4 Identifica las principales problemáticas económicas que se presentan en el país analizado.</w:t>
            </w:r>
          </w:p>
        </w:tc>
        <w:tc>
          <w:tcPr>
            <w:tcW w:w="1700" w:type="dxa"/>
            <w:tcBorders>
              <w:top w:val="single" w:sz="8" w:space="0" w:color="auto"/>
              <w:left w:val="single" w:sz="8" w:space="0" w:color="auto"/>
              <w:bottom w:val="single" w:sz="8" w:space="0" w:color="auto"/>
              <w:right w:val="single" w:sz="8" w:space="0" w:color="auto"/>
            </w:tcBorders>
          </w:tcPr>
          <w:p w14:paraId="5711F8E6"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Define</w:t>
            </w:r>
            <w:r w:rsidRPr="004C7CB4">
              <w:rPr>
                <w:rFonts w:ascii="Arial" w:eastAsia="Times New Roman" w:hAnsi="Arial" w:cs="Arial"/>
                <w:lang w:val="es"/>
              </w:rPr>
              <w:t xml:space="preserve"> las principales problemáticas económicas que se presentan en </w:t>
            </w:r>
            <w:r w:rsidRPr="004C7CB4">
              <w:rPr>
                <w:rFonts w:ascii="Arial" w:eastAsia="Times New Roman" w:hAnsi="Arial" w:cs="Arial"/>
                <w:lang w:val="es"/>
              </w:rPr>
              <w:lastRenderedPageBreak/>
              <w:t>el país analizado a partir de la información económica disponible.</w:t>
            </w:r>
          </w:p>
        </w:tc>
        <w:tc>
          <w:tcPr>
            <w:tcW w:w="1819" w:type="dxa"/>
            <w:tcBorders>
              <w:top w:val="single" w:sz="8" w:space="0" w:color="auto"/>
              <w:left w:val="single" w:sz="8" w:space="0" w:color="auto"/>
              <w:bottom w:val="single" w:sz="8" w:space="0" w:color="auto"/>
              <w:right w:val="single" w:sz="8" w:space="0" w:color="auto"/>
            </w:tcBorders>
          </w:tcPr>
          <w:p w14:paraId="678677A1"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lastRenderedPageBreak/>
              <w:t>Aplica</w:t>
            </w:r>
            <w:r w:rsidRPr="004C7CB4">
              <w:rPr>
                <w:rFonts w:ascii="Arial" w:eastAsia="Times New Roman" w:hAnsi="Arial" w:cs="Arial"/>
                <w:lang w:val="es"/>
              </w:rPr>
              <w:t xml:space="preserve"> las principales problemáticas económicas que se presentan en el país </w:t>
            </w:r>
            <w:r w:rsidRPr="004C7CB4">
              <w:rPr>
                <w:rFonts w:ascii="Arial" w:eastAsia="Times New Roman" w:hAnsi="Arial" w:cs="Arial"/>
                <w:lang w:val="es"/>
              </w:rPr>
              <w:lastRenderedPageBreak/>
              <w:t>analizado utilizando la información económica disponible.</w:t>
            </w:r>
          </w:p>
        </w:tc>
        <w:tc>
          <w:tcPr>
            <w:tcW w:w="1819" w:type="dxa"/>
            <w:gridSpan w:val="2"/>
            <w:tcBorders>
              <w:top w:val="single" w:sz="8" w:space="0" w:color="auto"/>
              <w:left w:val="single" w:sz="8" w:space="0" w:color="auto"/>
              <w:bottom w:val="single" w:sz="8" w:space="0" w:color="auto"/>
              <w:right w:val="single" w:sz="8" w:space="0" w:color="auto"/>
            </w:tcBorders>
          </w:tcPr>
          <w:p w14:paraId="2CA840CB"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lastRenderedPageBreak/>
              <w:t>Analiza</w:t>
            </w:r>
            <w:r w:rsidRPr="004C7CB4">
              <w:rPr>
                <w:rFonts w:ascii="Arial" w:eastAsia="Times New Roman" w:hAnsi="Arial" w:cs="Arial"/>
                <w:lang w:val="es"/>
              </w:rPr>
              <w:t xml:space="preserve"> las principales problemáticas económicas que se presentan en el país </w:t>
            </w:r>
            <w:r w:rsidRPr="004C7CB4">
              <w:rPr>
                <w:rFonts w:ascii="Arial" w:eastAsia="Times New Roman" w:hAnsi="Arial" w:cs="Arial"/>
                <w:lang w:val="es"/>
              </w:rPr>
              <w:lastRenderedPageBreak/>
              <w:t>analizado utilizando la información económica disponible.</w:t>
            </w:r>
          </w:p>
        </w:tc>
        <w:tc>
          <w:tcPr>
            <w:tcW w:w="2011" w:type="dxa"/>
            <w:tcBorders>
              <w:top w:val="single" w:sz="8" w:space="0" w:color="auto"/>
              <w:left w:val="nil"/>
              <w:bottom w:val="single" w:sz="8" w:space="0" w:color="auto"/>
              <w:right w:val="single" w:sz="8" w:space="0" w:color="auto"/>
            </w:tcBorders>
          </w:tcPr>
          <w:p w14:paraId="4DCA7566"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lastRenderedPageBreak/>
              <w:t>Propone</w:t>
            </w:r>
            <w:r w:rsidRPr="004C7CB4">
              <w:rPr>
                <w:rFonts w:ascii="Arial" w:eastAsia="Times New Roman" w:hAnsi="Arial" w:cs="Arial"/>
                <w:lang w:val="es"/>
              </w:rPr>
              <w:t xml:space="preserve"> principales problemáticas económicas que se presentan en el país para llevar a </w:t>
            </w:r>
            <w:r w:rsidRPr="004C7CB4">
              <w:rPr>
                <w:rFonts w:ascii="Arial" w:eastAsia="Times New Roman" w:hAnsi="Arial" w:cs="Arial"/>
                <w:lang w:val="es"/>
              </w:rPr>
              <w:lastRenderedPageBreak/>
              <w:t>cabo el análisis de las medidas de política.</w:t>
            </w:r>
          </w:p>
        </w:tc>
      </w:tr>
      <w:tr w:rsidR="000F313A" w:rsidRPr="004C7CB4" w14:paraId="2EC016C9" w14:textId="77777777" w:rsidTr="00174914">
        <w:trPr>
          <w:trHeight w:val="270"/>
        </w:trPr>
        <w:tc>
          <w:tcPr>
            <w:tcW w:w="2011" w:type="dxa"/>
            <w:tcBorders>
              <w:top w:val="single" w:sz="8" w:space="0" w:color="auto"/>
              <w:left w:val="single" w:sz="8" w:space="0" w:color="auto"/>
              <w:bottom w:val="single" w:sz="8" w:space="0" w:color="auto"/>
              <w:right w:val="single" w:sz="8" w:space="0" w:color="auto"/>
            </w:tcBorders>
          </w:tcPr>
          <w:p w14:paraId="7BF7D543" w14:textId="77777777" w:rsidR="000F313A" w:rsidRPr="004C7CB4" w:rsidRDefault="000F313A" w:rsidP="00174914">
            <w:pPr>
              <w:spacing w:after="0"/>
              <w:jc w:val="both"/>
              <w:rPr>
                <w:rFonts w:ascii="Arial" w:eastAsia="Times New Roman" w:hAnsi="Arial" w:cs="Arial"/>
                <w:b/>
                <w:bCs/>
                <w:lang w:val="es"/>
              </w:rPr>
            </w:pPr>
            <w:r w:rsidRPr="004C7CB4">
              <w:rPr>
                <w:rFonts w:ascii="Arial" w:eastAsia="Times New Roman" w:hAnsi="Arial" w:cs="Arial"/>
                <w:b/>
                <w:bCs/>
                <w:lang w:val="es"/>
              </w:rPr>
              <w:lastRenderedPageBreak/>
              <w:t>IND.5 Elabora un marco teórico considerando conceptos vinculados con el tema, sus objetivos, variables e indicadores.</w:t>
            </w:r>
          </w:p>
        </w:tc>
        <w:tc>
          <w:tcPr>
            <w:tcW w:w="1700" w:type="dxa"/>
            <w:tcBorders>
              <w:top w:val="single" w:sz="8" w:space="0" w:color="auto"/>
              <w:left w:val="single" w:sz="8" w:space="0" w:color="auto"/>
              <w:bottom w:val="single" w:sz="8" w:space="0" w:color="auto"/>
              <w:right w:val="single" w:sz="8" w:space="0" w:color="auto"/>
            </w:tcBorders>
          </w:tcPr>
          <w:p w14:paraId="6DBD5BCE"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Lista</w:t>
            </w:r>
            <w:r w:rsidRPr="004C7CB4">
              <w:rPr>
                <w:rFonts w:ascii="Arial" w:eastAsia="Times New Roman" w:hAnsi="Arial" w:cs="Arial"/>
                <w:lang w:val="es"/>
              </w:rPr>
              <w:t xml:space="preserve"> los conceptos vinculados con el tema, sus objetivos, variables e indicadores.</w:t>
            </w:r>
          </w:p>
        </w:tc>
        <w:tc>
          <w:tcPr>
            <w:tcW w:w="1819" w:type="dxa"/>
            <w:tcBorders>
              <w:top w:val="single" w:sz="8" w:space="0" w:color="auto"/>
              <w:left w:val="single" w:sz="8" w:space="0" w:color="auto"/>
              <w:bottom w:val="single" w:sz="8" w:space="0" w:color="auto"/>
              <w:right w:val="single" w:sz="8" w:space="0" w:color="auto"/>
            </w:tcBorders>
          </w:tcPr>
          <w:p w14:paraId="1477E067"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Ordena los conceptos vinculados con el tema, sus objetivos, variables e indicadores, sustentando lo expuesto con fuentes de información</w:t>
            </w:r>
          </w:p>
        </w:tc>
        <w:tc>
          <w:tcPr>
            <w:tcW w:w="1819" w:type="dxa"/>
            <w:gridSpan w:val="2"/>
            <w:tcBorders>
              <w:top w:val="single" w:sz="8" w:space="0" w:color="auto"/>
              <w:left w:val="single" w:sz="8" w:space="0" w:color="auto"/>
              <w:bottom w:val="single" w:sz="8" w:space="0" w:color="auto"/>
              <w:right w:val="single" w:sz="8" w:space="0" w:color="auto"/>
            </w:tcBorders>
          </w:tcPr>
          <w:p w14:paraId="55E89EEA"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Analiza</w:t>
            </w:r>
            <w:r w:rsidRPr="004C7CB4">
              <w:rPr>
                <w:rFonts w:ascii="Arial" w:eastAsia="Times New Roman" w:hAnsi="Arial" w:cs="Arial"/>
                <w:lang w:val="es"/>
              </w:rPr>
              <w:t xml:space="preserve"> los conceptos vinculados con el tema, sus objetivos, variables e indicadores, sustentando lo expuesto con fuentes de información</w:t>
            </w:r>
          </w:p>
        </w:tc>
        <w:tc>
          <w:tcPr>
            <w:tcW w:w="2011" w:type="dxa"/>
            <w:tcBorders>
              <w:top w:val="single" w:sz="8" w:space="0" w:color="auto"/>
              <w:left w:val="nil"/>
              <w:bottom w:val="single" w:sz="8" w:space="0" w:color="auto"/>
              <w:right w:val="single" w:sz="8" w:space="0" w:color="auto"/>
            </w:tcBorders>
          </w:tcPr>
          <w:p w14:paraId="58256C7F"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Diagrama</w:t>
            </w:r>
            <w:r w:rsidRPr="004C7CB4">
              <w:rPr>
                <w:rFonts w:ascii="Arial" w:eastAsia="Times New Roman" w:hAnsi="Arial" w:cs="Arial"/>
                <w:lang w:val="es"/>
              </w:rPr>
              <w:t xml:space="preserve"> el marco teórico considerando conceptos vinculados con el tema, sus objetivos, variables e indicadores, sustentando lo expuesto con fuentes de información</w:t>
            </w:r>
          </w:p>
        </w:tc>
      </w:tr>
      <w:tr w:rsidR="000F313A" w:rsidRPr="004C7CB4" w14:paraId="780B06D4" w14:textId="77777777" w:rsidTr="00174914">
        <w:trPr>
          <w:trHeight w:val="270"/>
        </w:trPr>
        <w:tc>
          <w:tcPr>
            <w:tcW w:w="2011" w:type="dxa"/>
            <w:tcBorders>
              <w:top w:val="single" w:sz="8" w:space="0" w:color="auto"/>
              <w:left w:val="single" w:sz="8" w:space="0" w:color="auto"/>
              <w:bottom w:val="single" w:sz="8" w:space="0" w:color="auto"/>
              <w:right w:val="single" w:sz="8" w:space="0" w:color="auto"/>
            </w:tcBorders>
          </w:tcPr>
          <w:p w14:paraId="1A36DDE9" w14:textId="77777777" w:rsidR="000F313A" w:rsidRPr="004C7CB4" w:rsidRDefault="000F313A" w:rsidP="00174914">
            <w:pPr>
              <w:spacing w:after="0"/>
              <w:jc w:val="both"/>
              <w:rPr>
                <w:rFonts w:ascii="Arial" w:eastAsia="Times New Roman" w:hAnsi="Arial" w:cs="Arial"/>
                <w:b/>
                <w:bCs/>
                <w:lang w:val="es"/>
              </w:rPr>
            </w:pPr>
            <w:r w:rsidRPr="004C7CB4">
              <w:rPr>
                <w:rFonts w:ascii="Arial" w:eastAsia="Times New Roman" w:hAnsi="Arial" w:cs="Arial"/>
                <w:b/>
                <w:bCs/>
                <w:lang w:val="es"/>
              </w:rPr>
              <w:t>IND.6 Organiza metodológicamente la información mediante esquemas, cuadros y gráficos para favorecer el análisis.</w:t>
            </w:r>
          </w:p>
        </w:tc>
        <w:tc>
          <w:tcPr>
            <w:tcW w:w="1700" w:type="dxa"/>
            <w:tcBorders>
              <w:top w:val="single" w:sz="8" w:space="0" w:color="auto"/>
              <w:left w:val="single" w:sz="8" w:space="0" w:color="auto"/>
              <w:bottom w:val="single" w:sz="8" w:space="0" w:color="auto"/>
              <w:right w:val="single" w:sz="8" w:space="0" w:color="auto"/>
            </w:tcBorders>
          </w:tcPr>
          <w:p w14:paraId="45EBF2A9"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Lista</w:t>
            </w:r>
            <w:r w:rsidRPr="004C7CB4">
              <w:rPr>
                <w:rFonts w:ascii="Arial" w:eastAsia="Times New Roman" w:hAnsi="Arial" w:cs="Arial"/>
                <w:lang w:val="es"/>
              </w:rPr>
              <w:t xml:space="preserve"> la información para el desarrollo del informe analítico sobre el tema tratado.</w:t>
            </w:r>
          </w:p>
        </w:tc>
        <w:tc>
          <w:tcPr>
            <w:tcW w:w="1819" w:type="dxa"/>
            <w:tcBorders>
              <w:top w:val="single" w:sz="8" w:space="0" w:color="auto"/>
              <w:left w:val="single" w:sz="8" w:space="0" w:color="auto"/>
              <w:bottom w:val="single" w:sz="8" w:space="0" w:color="auto"/>
              <w:right w:val="single" w:sz="8" w:space="0" w:color="auto"/>
            </w:tcBorders>
          </w:tcPr>
          <w:p w14:paraId="07C90E05"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Reporta</w:t>
            </w:r>
            <w:r w:rsidRPr="004C7CB4">
              <w:rPr>
                <w:rFonts w:ascii="Arial" w:eastAsia="Times New Roman" w:hAnsi="Arial" w:cs="Arial"/>
                <w:lang w:val="es"/>
              </w:rPr>
              <w:t xml:space="preserve"> diferentes perspectivas sobre la información para emplearla en el desarrollo del informe analítico sobre el tema tratado.</w:t>
            </w:r>
          </w:p>
        </w:tc>
        <w:tc>
          <w:tcPr>
            <w:tcW w:w="1819" w:type="dxa"/>
            <w:gridSpan w:val="2"/>
            <w:tcBorders>
              <w:top w:val="single" w:sz="8" w:space="0" w:color="auto"/>
              <w:left w:val="single" w:sz="8" w:space="0" w:color="auto"/>
              <w:bottom w:val="single" w:sz="8" w:space="0" w:color="auto"/>
              <w:right w:val="single" w:sz="8" w:space="0" w:color="auto"/>
            </w:tcBorders>
          </w:tcPr>
          <w:p w14:paraId="472B9A60"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Analiza</w:t>
            </w:r>
            <w:r w:rsidRPr="004C7CB4">
              <w:rPr>
                <w:rFonts w:ascii="Arial" w:eastAsia="Times New Roman" w:hAnsi="Arial" w:cs="Arial"/>
                <w:lang w:val="es"/>
              </w:rPr>
              <w:t xml:space="preserve"> la información para incorporar elementos en el desarrollo del informe sobre el tema tratado.</w:t>
            </w:r>
          </w:p>
        </w:tc>
        <w:tc>
          <w:tcPr>
            <w:tcW w:w="2011" w:type="dxa"/>
            <w:tcBorders>
              <w:top w:val="single" w:sz="8" w:space="0" w:color="auto"/>
              <w:left w:val="nil"/>
              <w:bottom w:val="single" w:sz="8" w:space="0" w:color="auto"/>
              <w:right w:val="single" w:sz="8" w:space="0" w:color="auto"/>
            </w:tcBorders>
          </w:tcPr>
          <w:p w14:paraId="6ECE366E"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Diagrama un esquema informativo que le permitirá el desarrollo del informe sobre el tema tratado</w:t>
            </w:r>
          </w:p>
        </w:tc>
      </w:tr>
      <w:tr w:rsidR="000F313A" w:rsidRPr="004C7CB4" w14:paraId="3E1D08A5" w14:textId="77777777" w:rsidTr="00174914">
        <w:trPr>
          <w:trHeight w:val="270"/>
        </w:trPr>
        <w:tc>
          <w:tcPr>
            <w:tcW w:w="2011" w:type="dxa"/>
            <w:tcBorders>
              <w:top w:val="single" w:sz="8" w:space="0" w:color="auto"/>
              <w:left w:val="single" w:sz="8" w:space="0" w:color="auto"/>
              <w:bottom w:val="single" w:sz="8" w:space="0" w:color="auto"/>
              <w:right w:val="single" w:sz="8" w:space="0" w:color="auto"/>
            </w:tcBorders>
          </w:tcPr>
          <w:p w14:paraId="5A11F05F" w14:textId="77777777" w:rsidR="000F313A" w:rsidRPr="004C7CB4" w:rsidRDefault="000F313A" w:rsidP="00174914">
            <w:pPr>
              <w:spacing w:after="0"/>
              <w:jc w:val="both"/>
              <w:rPr>
                <w:rFonts w:ascii="Arial" w:eastAsia="Times New Roman" w:hAnsi="Arial" w:cs="Arial"/>
                <w:b/>
                <w:bCs/>
                <w:lang w:val="es"/>
              </w:rPr>
            </w:pPr>
            <w:r w:rsidRPr="004C7CB4">
              <w:rPr>
                <w:rFonts w:ascii="Arial" w:eastAsia="Times New Roman" w:hAnsi="Arial" w:cs="Arial"/>
                <w:b/>
                <w:bCs/>
                <w:lang w:val="es"/>
              </w:rPr>
              <w:t xml:space="preserve">IND.7 Presenta los resultados y hallazgos sobre el tema y se dan a conocer las conclusiones a que llegó </w:t>
            </w:r>
          </w:p>
        </w:tc>
        <w:tc>
          <w:tcPr>
            <w:tcW w:w="1700" w:type="dxa"/>
            <w:tcBorders>
              <w:top w:val="single" w:sz="8" w:space="0" w:color="auto"/>
              <w:left w:val="single" w:sz="8" w:space="0" w:color="auto"/>
              <w:bottom w:val="single" w:sz="8" w:space="0" w:color="auto"/>
              <w:right w:val="single" w:sz="8" w:space="0" w:color="auto"/>
            </w:tcBorders>
          </w:tcPr>
          <w:p w14:paraId="7D3F4200"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Ordena</w:t>
            </w:r>
            <w:r w:rsidRPr="004C7CB4">
              <w:rPr>
                <w:rFonts w:ascii="Arial" w:eastAsia="Times New Roman" w:hAnsi="Arial" w:cs="Arial"/>
                <w:lang w:val="es"/>
              </w:rPr>
              <w:t xml:space="preserve"> los resultados y hallazgos sobre el tema y se dan a conocer las conclusiones a las que llegó.</w:t>
            </w:r>
          </w:p>
        </w:tc>
        <w:tc>
          <w:tcPr>
            <w:tcW w:w="1819" w:type="dxa"/>
            <w:tcBorders>
              <w:top w:val="single" w:sz="8" w:space="0" w:color="auto"/>
              <w:left w:val="single" w:sz="8" w:space="0" w:color="auto"/>
              <w:bottom w:val="single" w:sz="8" w:space="0" w:color="auto"/>
              <w:right w:val="single" w:sz="8" w:space="0" w:color="auto"/>
            </w:tcBorders>
          </w:tcPr>
          <w:p w14:paraId="7ED403DD"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Clasifica los resultados y hallazgos sobre el tema y se dan a conocer las conclusiones a las que llegó.</w:t>
            </w:r>
          </w:p>
        </w:tc>
        <w:tc>
          <w:tcPr>
            <w:tcW w:w="1819" w:type="dxa"/>
            <w:gridSpan w:val="2"/>
            <w:tcBorders>
              <w:top w:val="single" w:sz="8" w:space="0" w:color="auto"/>
              <w:left w:val="single" w:sz="8" w:space="0" w:color="auto"/>
              <w:bottom w:val="single" w:sz="8" w:space="0" w:color="auto"/>
              <w:right w:val="single" w:sz="8" w:space="0" w:color="auto"/>
            </w:tcBorders>
          </w:tcPr>
          <w:p w14:paraId="26A53DE2"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Analiza</w:t>
            </w:r>
            <w:r w:rsidRPr="004C7CB4">
              <w:rPr>
                <w:rFonts w:ascii="Arial" w:eastAsia="Times New Roman" w:hAnsi="Arial" w:cs="Arial"/>
                <w:lang w:val="es"/>
              </w:rPr>
              <w:t xml:space="preserve"> los resultados y hallazgos sobre el tema y se dan a conocer las conclusiones a las que llegó.</w:t>
            </w:r>
          </w:p>
        </w:tc>
        <w:tc>
          <w:tcPr>
            <w:tcW w:w="2011" w:type="dxa"/>
            <w:tcBorders>
              <w:top w:val="single" w:sz="8" w:space="0" w:color="auto"/>
              <w:left w:val="nil"/>
              <w:bottom w:val="single" w:sz="8" w:space="0" w:color="auto"/>
              <w:right w:val="single" w:sz="8" w:space="0" w:color="auto"/>
            </w:tcBorders>
          </w:tcPr>
          <w:p w14:paraId="2C43BFAD"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Formula</w:t>
            </w:r>
            <w:r w:rsidRPr="004C7CB4">
              <w:rPr>
                <w:rFonts w:ascii="Arial" w:eastAsia="Times New Roman" w:hAnsi="Arial" w:cs="Arial"/>
                <w:lang w:val="es"/>
              </w:rPr>
              <w:t xml:space="preserve"> el análisis económico para evaluar las medias de política y se dan a conocer las conclusiones a las que llegó.</w:t>
            </w:r>
          </w:p>
        </w:tc>
      </w:tr>
      <w:tr w:rsidR="000F313A" w:rsidRPr="004C7CB4" w14:paraId="503C1651" w14:textId="77777777" w:rsidTr="00174914">
        <w:trPr>
          <w:trHeight w:val="270"/>
        </w:trPr>
        <w:tc>
          <w:tcPr>
            <w:tcW w:w="2011" w:type="dxa"/>
            <w:tcBorders>
              <w:top w:val="single" w:sz="8" w:space="0" w:color="auto"/>
              <w:left w:val="single" w:sz="8" w:space="0" w:color="auto"/>
              <w:bottom w:val="single" w:sz="8" w:space="0" w:color="auto"/>
              <w:right w:val="single" w:sz="8" w:space="0" w:color="auto"/>
            </w:tcBorders>
          </w:tcPr>
          <w:p w14:paraId="7AE16FA4" w14:textId="77777777" w:rsidR="000F313A" w:rsidRPr="004C7CB4" w:rsidRDefault="000F313A" w:rsidP="00174914">
            <w:pPr>
              <w:spacing w:after="0"/>
              <w:jc w:val="both"/>
              <w:rPr>
                <w:rFonts w:ascii="Arial" w:eastAsia="Times New Roman" w:hAnsi="Arial" w:cs="Arial"/>
                <w:b/>
                <w:bCs/>
                <w:lang w:val="es"/>
              </w:rPr>
            </w:pPr>
            <w:r w:rsidRPr="004C7CB4">
              <w:rPr>
                <w:rFonts w:ascii="Arial" w:eastAsia="Times New Roman" w:hAnsi="Arial" w:cs="Arial"/>
                <w:b/>
                <w:bCs/>
                <w:lang w:val="es"/>
              </w:rPr>
              <w:t>IND.8 Demuestra actitudes éticas en el desarrollo de la investigación</w:t>
            </w:r>
          </w:p>
        </w:tc>
        <w:tc>
          <w:tcPr>
            <w:tcW w:w="1700" w:type="dxa"/>
            <w:tcBorders>
              <w:top w:val="single" w:sz="8" w:space="0" w:color="auto"/>
              <w:left w:val="single" w:sz="8" w:space="0" w:color="auto"/>
              <w:bottom w:val="single" w:sz="8" w:space="0" w:color="auto"/>
              <w:right w:val="single" w:sz="8" w:space="0" w:color="auto"/>
            </w:tcBorders>
          </w:tcPr>
          <w:p w14:paraId="3584CE48"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Reconoce</w:t>
            </w:r>
            <w:r w:rsidRPr="004C7CB4">
              <w:rPr>
                <w:rFonts w:ascii="Arial" w:eastAsia="Times New Roman" w:hAnsi="Arial" w:cs="Arial"/>
                <w:lang w:val="es"/>
              </w:rPr>
              <w:t xml:space="preserve"> las conductas éticas para desarrollo de la investigación</w:t>
            </w:r>
          </w:p>
        </w:tc>
        <w:tc>
          <w:tcPr>
            <w:tcW w:w="1819" w:type="dxa"/>
            <w:tcBorders>
              <w:top w:val="single" w:sz="8" w:space="0" w:color="auto"/>
              <w:left w:val="single" w:sz="8" w:space="0" w:color="auto"/>
              <w:bottom w:val="single" w:sz="8" w:space="0" w:color="auto"/>
              <w:right w:val="single" w:sz="8" w:space="0" w:color="auto"/>
            </w:tcBorders>
          </w:tcPr>
          <w:p w14:paraId="42EA629E"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Identifica</w:t>
            </w:r>
            <w:r w:rsidRPr="004C7CB4">
              <w:rPr>
                <w:rFonts w:ascii="Arial" w:eastAsia="Times New Roman" w:hAnsi="Arial" w:cs="Arial"/>
                <w:lang w:val="es"/>
              </w:rPr>
              <w:t xml:space="preserve"> las conductas éticas para desarrollo de la investigación</w:t>
            </w:r>
          </w:p>
        </w:tc>
        <w:tc>
          <w:tcPr>
            <w:tcW w:w="1819" w:type="dxa"/>
            <w:gridSpan w:val="2"/>
            <w:tcBorders>
              <w:top w:val="single" w:sz="8" w:space="0" w:color="auto"/>
              <w:left w:val="single" w:sz="8" w:space="0" w:color="auto"/>
              <w:bottom w:val="single" w:sz="8" w:space="0" w:color="auto"/>
              <w:right w:val="single" w:sz="8" w:space="0" w:color="auto"/>
            </w:tcBorders>
          </w:tcPr>
          <w:p w14:paraId="34D625A9"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Discute</w:t>
            </w:r>
            <w:r w:rsidRPr="004C7CB4">
              <w:rPr>
                <w:rFonts w:ascii="Arial" w:eastAsia="Times New Roman" w:hAnsi="Arial" w:cs="Arial"/>
                <w:lang w:val="es"/>
              </w:rPr>
              <w:t xml:space="preserve"> las conductas éticas de los compañeros de equipo en el desarrollo de la investigación</w:t>
            </w:r>
          </w:p>
        </w:tc>
        <w:tc>
          <w:tcPr>
            <w:tcW w:w="2011" w:type="dxa"/>
            <w:tcBorders>
              <w:top w:val="single" w:sz="8" w:space="0" w:color="auto"/>
              <w:left w:val="nil"/>
              <w:bottom w:val="single" w:sz="8" w:space="0" w:color="auto"/>
              <w:right w:val="single" w:sz="8" w:space="0" w:color="auto"/>
            </w:tcBorders>
          </w:tcPr>
          <w:p w14:paraId="166F8B34"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Propone</w:t>
            </w:r>
            <w:r w:rsidRPr="004C7CB4">
              <w:rPr>
                <w:rFonts w:ascii="Arial" w:eastAsia="Times New Roman" w:hAnsi="Arial" w:cs="Arial"/>
                <w:lang w:val="es"/>
              </w:rPr>
              <w:t xml:space="preserve"> actitudes éticas en el desarrollo de la investigación</w:t>
            </w:r>
          </w:p>
        </w:tc>
      </w:tr>
      <w:tr w:rsidR="000F313A" w:rsidRPr="004C7CB4" w14:paraId="6FB69F44" w14:textId="77777777" w:rsidTr="00174914">
        <w:trPr>
          <w:trHeight w:val="270"/>
        </w:trPr>
        <w:tc>
          <w:tcPr>
            <w:tcW w:w="9360" w:type="dxa"/>
            <w:gridSpan w:val="6"/>
            <w:tcBorders>
              <w:top w:val="single" w:sz="8" w:space="0" w:color="auto"/>
              <w:left w:val="single" w:sz="8" w:space="0" w:color="auto"/>
              <w:bottom w:val="single" w:sz="8" w:space="0" w:color="auto"/>
              <w:right w:val="single" w:sz="8" w:space="0" w:color="auto"/>
            </w:tcBorders>
          </w:tcPr>
          <w:p w14:paraId="2C3105C2"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lastRenderedPageBreak/>
              <w:t>Nivel de dominio logrado</w:t>
            </w:r>
            <w:r w:rsidRPr="004C7CB4">
              <w:rPr>
                <w:rFonts w:ascii="Arial" w:eastAsia="Times New Roman" w:hAnsi="Arial" w:cs="Arial"/>
                <w:lang w:val="es"/>
              </w:rPr>
              <w:t xml:space="preserve"> </w:t>
            </w:r>
          </w:p>
        </w:tc>
      </w:tr>
      <w:tr w:rsidR="000F313A" w:rsidRPr="004C7CB4" w14:paraId="51A583C0" w14:textId="77777777" w:rsidTr="00174914">
        <w:trPr>
          <w:trHeight w:val="270"/>
        </w:trPr>
        <w:tc>
          <w:tcPr>
            <w:tcW w:w="2011" w:type="dxa"/>
            <w:tcBorders>
              <w:top w:val="single" w:sz="8" w:space="0" w:color="auto"/>
              <w:left w:val="single" w:sz="8" w:space="0" w:color="auto"/>
              <w:bottom w:val="single" w:sz="8" w:space="0" w:color="auto"/>
              <w:right w:val="single" w:sz="8" w:space="0" w:color="auto"/>
            </w:tcBorders>
          </w:tcPr>
          <w:p w14:paraId="4C08F1F5"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Tipos de Evaluación</w:t>
            </w:r>
            <w:r w:rsidRPr="004C7CB4">
              <w:rPr>
                <w:rFonts w:ascii="Arial" w:eastAsia="Times New Roman" w:hAnsi="Arial" w:cs="Arial"/>
                <w:lang w:val="es"/>
              </w:rPr>
              <w:t xml:space="preserve"> </w:t>
            </w:r>
          </w:p>
        </w:tc>
        <w:tc>
          <w:tcPr>
            <w:tcW w:w="3608" w:type="dxa"/>
            <w:gridSpan w:val="3"/>
            <w:tcBorders>
              <w:top w:val="nil"/>
              <w:left w:val="single" w:sz="8" w:space="0" w:color="auto"/>
              <w:bottom w:val="single" w:sz="8" w:space="0" w:color="auto"/>
              <w:right w:val="single" w:sz="8" w:space="0" w:color="auto"/>
            </w:tcBorders>
          </w:tcPr>
          <w:p w14:paraId="0E372065"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Logros</w:t>
            </w:r>
            <w:r w:rsidRPr="004C7CB4">
              <w:rPr>
                <w:rFonts w:ascii="Arial" w:eastAsia="Times New Roman" w:hAnsi="Arial" w:cs="Arial"/>
                <w:lang w:val="es"/>
              </w:rPr>
              <w:t xml:space="preserve"> </w:t>
            </w:r>
          </w:p>
        </w:tc>
        <w:tc>
          <w:tcPr>
            <w:tcW w:w="3741" w:type="dxa"/>
            <w:gridSpan w:val="2"/>
            <w:tcBorders>
              <w:top w:val="nil"/>
              <w:left w:val="nil"/>
              <w:bottom w:val="single" w:sz="8" w:space="0" w:color="auto"/>
              <w:right w:val="single" w:sz="8" w:space="0" w:color="auto"/>
            </w:tcBorders>
          </w:tcPr>
          <w:p w14:paraId="73E274BE"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Aspectos a Mejorar</w:t>
            </w:r>
            <w:r w:rsidRPr="004C7CB4">
              <w:rPr>
                <w:rFonts w:ascii="Arial" w:eastAsia="Times New Roman" w:hAnsi="Arial" w:cs="Arial"/>
                <w:lang w:val="es"/>
              </w:rPr>
              <w:t xml:space="preserve"> </w:t>
            </w:r>
          </w:p>
        </w:tc>
      </w:tr>
      <w:tr w:rsidR="000F313A" w:rsidRPr="004C7CB4" w14:paraId="54BA47CB" w14:textId="77777777" w:rsidTr="00174914">
        <w:trPr>
          <w:trHeight w:val="210"/>
        </w:trPr>
        <w:tc>
          <w:tcPr>
            <w:tcW w:w="2011" w:type="dxa"/>
            <w:vMerge w:val="restart"/>
            <w:tcBorders>
              <w:top w:val="single" w:sz="8" w:space="0" w:color="auto"/>
              <w:left w:val="single" w:sz="8" w:space="0" w:color="auto"/>
              <w:bottom w:val="single" w:sz="8" w:space="0" w:color="auto"/>
              <w:right w:val="single" w:sz="8" w:space="0" w:color="auto"/>
            </w:tcBorders>
          </w:tcPr>
          <w:p w14:paraId="55BC37C9"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Autoevaluación</w:t>
            </w:r>
            <w:r w:rsidRPr="004C7CB4">
              <w:rPr>
                <w:rFonts w:ascii="Arial" w:eastAsia="Times New Roman" w:hAnsi="Arial" w:cs="Arial"/>
                <w:lang w:val="es"/>
              </w:rPr>
              <w:t xml:space="preserve"> </w:t>
            </w:r>
          </w:p>
        </w:tc>
        <w:tc>
          <w:tcPr>
            <w:tcW w:w="3608" w:type="dxa"/>
            <w:gridSpan w:val="3"/>
            <w:tcBorders>
              <w:top w:val="single" w:sz="8" w:space="0" w:color="auto"/>
              <w:left w:val="single" w:sz="8" w:space="0" w:color="auto"/>
              <w:bottom w:val="single" w:sz="8" w:space="0" w:color="auto"/>
              <w:right w:val="single" w:sz="8" w:space="0" w:color="auto"/>
            </w:tcBorders>
          </w:tcPr>
          <w:p w14:paraId="30B50E76"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IND.1: </w:t>
            </w:r>
          </w:p>
        </w:tc>
        <w:tc>
          <w:tcPr>
            <w:tcW w:w="3741" w:type="dxa"/>
            <w:gridSpan w:val="2"/>
            <w:tcBorders>
              <w:top w:val="single" w:sz="8" w:space="0" w:color="auto"/>
              <w:left w:val="nil"/>
              <w:bottom w:val="single" w:sz="8" w:space="0" w:color="auto"/>
              <w:right w:val="single" w:sz="8" w:space="0" w:color="auto"/>
            </w:tcBorders>
          </w:tcPr>
          <w:p w14:paraId="2CF882AF"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22B40FA4" w14:textId="77777777" w:rsidTr="00174914">
        <w:trPr>
          <w:trHeight w:val="75"/>
        </w:trPr>
        <w:tc>
          <w:tcPr>
            <w:tcW w:w="2011" w:type="dxa"/>
            <w:vMerge/>
            <w:vAlign w:val="center"/>
          </w:tcPr>
          <w:p w14:paraId="096116E2"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6CB7914C"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IND.2: </w:t>
            </w:r>
          </w:p>
        </w:tc>
        <w:tc>
          <w:tcPr>
            <w:tcW w:w="3741" w:type="dxa"/>
            <w:gridSpan w:val="2"/>
            <w:tcBorders>
              <w:top w:val="single" w:sz="8" w:space="0" w:color="auto"/>
              <w:left w:val="nil"/>
              <w:bottom w:val="single" w:sz="8" w:space="0" w:color="auto"/>
              <w:right w:val="single" w:sz="8" w:space="0" w:color="auto"/>
            </w:tcBorders>
          </w:tcPr>
          <w:p w14:paraId="594E0F76"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0BCD487F" w14:textId="77777777" w:rsidTr="00174914">
        <w:trPr>
          <w:trHeight w:val="75"/>
        </w:trPr>
        <w:tc>
          <w:tcPr>
            <w:tcW w:w="2011" w:type="dxa"/>
            <w:vMerge/>
            <w:vAlign w:val="center"/>
          </w:tcPr>
          <w:p w14:paraId="70C8BE06"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602ED5E7"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IND.3: </w:t>
            </w:r>
          </w:p>
        </w:tc>
        <w:tc>
          <w:tcPr>
            <w:tcW w:w="3741" w:type="dxa"/>
            <w:gridSpan w:val="2"/>
            <w:tcBorders>
              <w:top w:val="single" w:sz="8" w:space="0" w:color="auto"/>
              <w:left w:val="nil"/>
              <w:bottom w:val="single" w:sz="8" w:space="0" w:color="auto"/>
              <w:right w:val="single" w:sz="8" w:space="0" w:color="auto"/>
            </w:tcBorders>
          </w:tcPr>
          <w:p w14:paraId="7FD0E424"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2A0F72CB" w14:textId="77777777" w:rsidTr="00174914">
        <w:trPr>
          <w:trHeight w:val="75"/>
        </w:trPr>
        <w:tc>
          <w:tcPr>
            <w:tcW w:w="2011" w:type="dxa"/>
            <w:vMerge/>
            <w:vAlign w:val="center"/>
          </w:tcPr>
          <w:p w14:paraId="5D62D6B9"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33D465F4"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IND.4: </w:t>
            </w:r>
          </w:p>
        </w:tc>
        <w:tc>
          <w:tcPr>
            <w:tcW w:w="3741" w:type="dxa"/>
            <w:gridSpan w:val="2"/>
            <w:tcBorders>
              <w:top w:val="single" w:sz="8" w:space="0" w:color="auto"/>
              <w:left w:val="nil"/>
              <w:bottom w:val="single" w:sz="8" w:space="0" w:color="auto"/>
              <w:right w:val="single" w:sz="8" w:space="0" w:color="auto"/>
            </w:tcBorders>
          </w:tcPr>
          <w:p w14:paraId="765806F2"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0C421D84" w14:textId="77777777" w:rsidTr="00174914">
        <w:trPr>
          <w:trHeight w:val="75"/>
        </w:trPr>
        <w:tc>
          <w:tcPr>
            <w:tcW w:w="2011" w:type="dxa"/>
            <w:vMerge/>
            <w:vAlign w:val="center"/>
          </w:tcPr>
          <w:p w14:paraId="2DB39968"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5E110571"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IND.5: </w:t>
            </w:r>
          </w:p>
        </w:tc>
        <w:tc>
          <w:tcPr>
            <w:tcW w:w="3741" w:type="dxa"/>
            <w:gridSpan w:val="2"/>
            <w:tcBorders>
              <w:top w:val="single" w:sz="8" w:space="0" w:color="auto"/>
              <w:left w:val="nil"/>
              <w:bottom w:val="single" w:sz="8" w:space="0" w:color="auto"/>
              <w:right w:val="single" w:sz="8" w:space="0" w:color="auto"/>
            </w:tcBorders>
          </w:tcPr>
          <w:p w14:paraId="4E0AB803"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13BCED7A" w14:textId="77777777" w:rsidTr="00174914">
        <w:trPr>
          <w:trHeight w:val="75"/>
        </w:trPr>
        <w:tc>
          <w:tcPr>
            <w:tcW w:w="2011" w:type="dxa"/>
            <w:vMerge/>
            <w:vAlign w:val="center"/>
          </w:tcPr>
          <w:p w14:paraId="5F72FCEF"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595E4E90"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IND.6:</w:t>
            </w:r>
          </w:p>
        </w:tc>
        <w:tc>
          <w:tcPr>
            <w:tcW w:w="3741" w:type="dxa"/>
            <w:gridSpan w:val="2"/>
            <w:tcBorders>
              <w:top w:val="single" w:sz="8" w:space="0" w:color="auto"/>
              <w:left w:val="nil"/>
              <w:bottom w:val="single" w:sz="8" w:space="0" w:color="auto"/>
              <w:right w:val="single" w:sz="8" w:space="0" w:color="auto"/>
            </w:tcBorders>
          </w:tcPr>
          <w:p w14:paraId="11F8E02E"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2F9DF01F" w14:textId="77777777" w:rsidTr="00174914">
        <w:trPr>
          <w:trHeight w:val="75"/>
        </w:trPr>
        <w:tc>
          <w:tcPr>
            <w:tcW w:w="2011" w:type="dxa"/>
            <w:vMerge/>
            <w:vAlign w:val="center"/>
          </w:tcPr>
          <w:p w14:paraId="51EF0D9A"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5AE9B432"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IND.7:</w:t>
            </w:r>
          </w:p>
        </w:tc>
        <w:tc>
          <w:tcPr>
            <w:tcW w:w="3741" w:type="dxa"/>
            <w:gridSpan w:val="2"/>
            <w:tcBorders>
              <w:top w:val="single" w:sz="8" w:space="0" w:color="auto"/>
              <w:left w:val="nil"/>
              <w:bottom w:val="single" w:sz="8" w:space="0" w:color="auto"/>
              <w:right w:val="single" w:sz="8" w:space="0" w:color="auto"/>
            </w:tcBorders>
          </w:tcPr>
          <w:p w14:paraId="52B2C78B"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4616FD86" w14:textId="77777777" w:rsidTr="00174914">
        <w:trPr>
          <w:trHeight w:val="75"/>
        </w:trPr>
        <w:tc>
          <w:tcPr>
            <w:tcW w:w="2011" w:type="dxa"/>
            <w:vMerge/>
            <w:vAlign w:val="center"/>
          </w:tcPr>
          <w:p w14:paraId="591199D2"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1346EED9"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IND.8:</w:t>
            </w:r>
          </w:p>
        </w:tc>
        <w:tc>
          <w:tcPr>
            <w:tcW w:w="3741" w:type="dxa"/>
            <w:gridSpan w:val="2"/>
            <w:tcBorders>
              <w:top w:val="single" w:sz="8" w:space="0" w:color="auto"/>
              <w:left w:val="nil"/>
              <w:bottom w:val="single" w:sz="8" w:space="0" w:color="auto"/>
              <w:right w:val="single" w:sz="8" w:space="0" w:color="auto"/>
            </w:tcBorders>
          </w:tcPr>
          <w:p w14:paraId="2345C157"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0F0E7A1F" w14:textId="77777777" w:rsidTr="00174914">
        <w:trPr>
          <w:trHeight w:val="60"/>
        </w:trPr>
        <w:tc>
          <w:tcPr>
            <w:tcW w:w="2011" w:type="dxa"/>
            <w:vMerge/>
            <w:vAlign w:val="center"/>
          </w:tcPr>
          <w:p w14:paraId="7B08CC20"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1B8BEEA6"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IND.9:</w:t>
            </w:r>
          </w:p>
        </w:tc>
        <w:tc>
          <w:tcPr>
            <w:tcW w:w="3741" w:type="dxa"/>
            <w:gridSpan w:val="2"/>
            <w:tcBorders>
              <w:top w:val="single" w:sz="8" w:space="0" w:color="auto"/>
              <w:left w:val="nil"/>
              <w:bottom w:val="single" w:sz="8" w:space="0" w:color="auto"/>
              <w:right w:val="single" w:sz="8" w:space="0" w:color="auto"/>
            </w:tcBorders>
          </w:tcPr>
          <w:p w14:paraId="624F1611"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3B29BFD1" w14:textId="77777777" w:rsidTr="00174914">
        <w:trPr>
          <w:trHeight w:val="75"/>
        </w:trPr>
        <w:tc>
          <w:tcPr>
            <w:tcW w:w="2011" w:type="dxa"/>
            <w:vMerge/>
            <w:vAlign w:val="center"/>
          </w:tcPr>
          <w:p w14:paraId="396FB8F9"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0E180DC3"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IND.10:</w:t>
            </w:r>
          </w:p>
        </w:tc>
        <w:tc>
          <w:tcPr>
            <w:tcW w:w="3741" w:type="dxa"/>
            <w:gridSpan w:val="2"/>
            <w:tcBorders>
              <w:top w:val="single" w:sz="8" w:space="0" w:color="auto"/>
              <w:left w:val="nil"/>
              <w:bottom w:val="single" w:sz="8" w:space="0" w:color="auto"/>
              <w:right w:val="single" w:sz="8" w:space="0" w:color="auto"/>
            </w:tcBorders>
          </w:tcPr>
          <w:p w14:paraId="4BD4BB7E"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5EEBD94C" w14:textId="77777777" w:rsidTr="00174914">
        <w:trPr>
          <w:trHeight w:val="75"/>
        </w:trPr>
        <w:tc>
          <w:tcPr>
            <w:tcW w:w="2011" w:type="dxa"/>
            <w:tcBorders>
              <w:top w:val="nil"/>
              <w:left w:val="single" w:sz="8" w:space="0" w:color="auto"/>
              <w:bottom w:val="single" w:sz="8" w:space="0" w:color="auto"/>
              <w:right w:val="single" w:sz="8" w:space="0" w:color="auto"/>
            </w:tcBorders>
          </w:tcPr>
          <w:p w14:paraId="4BB0961B"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Sub Total</w:t>
            </w:r>
            <w:r w:rsidRPr="004C7CB4">
              <w:rPr>
                <w:rFonts w:ascii="Arial" w:eastAsia="Times New Roman" w:hAnsi="Arial" w:cs="Arial"/>
                <w:lang w:val="es"/>
              </w:rPr>
              <w:t xml:space="preserve"> </w:t>
            </w:r>
          </w:p>
        </w:tc>
        <w:tc>
          <w:tcPr>
            <w:tcW w:w="3608" w:type="dxa"/>
            <w:gridSpan w:val="3"/>
            <w:tcBorders>
              <w:top w:val="single" w:sz="8" w:space="0" w:color="auto"/>
              <w:left w:val="single" w:sz="8" w:space="0" w:color="auto"/>
              <w:bottom w:val="single" w:sz="8" w:space="0" w:color="auto"/>
              <w:right w:val="single" w:sz="8" w:space="0" w:color="auto"/>
            </w:tcBorders>
          </w:tcPr>
          <w:p w14:paraId="507B7A33"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Sumatoria </w:t>
            </w:r>
          </w:p>
        </w:tc>
        <w:tc>
          <w:tcPr>
            <w:tcW w:w="3741" w:type="dxa"/>
            <w:gridSpan w:val="2"/>
            <w:tcBorders>
              <w:top w:val="single" w:sz="8" w:space="0" w:color="auto"/>
              <w:left w:val="nil"/>
              <w:bottom w:val="single" w:sz="8" w:space="0" w:color="auto"/>
              <w:right w:val="single" w:sz="8" w:space="0" w:color="auto"/>
            </w:tcBorders>
          </w:tcPr>
          <w:p w14:paraId="2C0BE20D"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323DE607" w14:textId="77777777" w:rsidTr="00174914">
        <w:trPr>
          <w:trHeight w:val="15"/>
        </w:trPr>
        <w:tc>
          <w:tcPr>
            <w:tcW w:w="2011" w:type="dxa"/>
            <w:vMerge w:val="restart"/>
            <w:tcBorders>
              <w:top w:val="single" w:sz="8" w:space="0" w:color="auto"/>
              <w:left w:val="single" w:sz="8" w:space="0" w:color="auto"/>
              <w:bottom w:val="single" w:sz="8" w:space="0" w:color="auto"/>
              <w:right w:val="single" w:sz="8" w:space="0" w:color="auto"/>
            </w:tcBorders>
          </w:tcPr>
          <w:p w14:paraId="18FC2AE1"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Coevaluación</w:t>
            </w:r>
            <w:r w:rsidRPr="004C7CB4">
              <w:rPr>
                <w:rFonts w:ascii="Arial" w:eastAsia="Times New Roman" w:hAnsi="Arial" w:cs="Arial"/>
                <w:lang w:val="es"/>
              </w:rPr>
              <w:t xml:space="preserve"> </w:t>
            </w:r>
          </w:p>
          <w:p w14:paraId="1D05AD4B"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Pares (Compañero)</w:t>
            </w:r>
            <w:r w:rsidRPr="004C7CB4">
              <w:rPr>
                <w:rFonts w:ascii="Arial" w:eastAsia="Times New Roman" w:hAnsi="Arial" w:cs="Arial"/>
                <w:lang w:val="es"/>
              </w:rPr>
              <w:t xml:space="preserve"> </w:t>
            </w:r>
          </w:p>
        </w:tc>
        <w:tc>
          <w:tcPr>
            <w:tcW w:w="3608" w:type="dxa"/>
            <w:gridSpan w:val="3"/>
            <w:tcBorders>
              <w:top w:val="single" w:sz="8" w:space="0" w:color="auto"/>
              <w:left w:val="single" w:sz="8" w:space="0" w:color="auto"/>
              <w:bottom w:val="single" w:sz="8" w:space="0" w:color="auto"/>
              <w:right w:val="single" w:sz="8" w:space="0" w:color="auto"/>
            </w:tcBorders>
          </w:tcPr>
          <w:p w14:paraId="7DD5C885"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IND.1: </w:t>
            </w:r>
          </w:p>
        </w:tc>
        <w:tc>
          <w:tcPr>
            <w:tcW w:w="3741" w:type="dxa"/>
            <w:gridSpan w:val="2"/>
            <w:tcBorders>
              <w:top w:val="single" w:sz="8" w:space="0" w:color="auto"/>
              <w:left w:val="nil"/>
              <w:bottom w:val="single" w:sz="8" w:space="0" w:color="auto"/>
              <w:right w:val="single" w:sz="8" w:space="0" w:color="auto"/>
            </w:tcBorders>
          </w:tcPr>
          <w:p w14:paraId="0D7A91F4"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3EACB794" w14:textId="77777777" w:rsidTr="00174914">
        <w:trPr>
          <w:trHeight w:val="15"/>
        </w:trPr>
        <w:tc>
          <w:tcPr>
            <w:tcW w:w="2011" w:type="dxa"/>
            <w:vMerge/>
            <w:vAlign w:val="center"/>
          </w:tcPr>
          <w:p w14:paraId="0BAE70B7"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3E26CB9C"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IND.2: </w:t>
            </w:r>
          </w:p>
        </w:tc>
        <w:tc>
          <w:tcPr>
            <w:tcW w:w="3741" w:type="dxa"/>
            <w:gridSpan w:val="2"/>
            <w:tcBorders>
              <w:top w:val="single" w:sz="8" w:space="0" w:color="auto"/>
              <w:left w:val="nil"/>
              <w:bottom w:val="single" w:sz="8" w:space="0" w:color="auto"/>
              <w:right w:val="single" w:sz="8" w:space="0" w:color="auto"/>
            </w:tcBorders>
          </w:tcPr>
          <w:p w14:paraId="715E032D"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2D76456C" w14:textId="77777777" w:rsidTr="00174914">
        <w:trPr>
          <w:trHeight w:val="15"/>
        </w:trPr>
        <w:tc>
          <w:tcPr>
            <w:tcW w:w="2011" w:type="dxa"/>
            <w:vMerge/>
            <w:vAlign w:val="center"/>
          </w:tcPr>
          <w:p w14:paraId="030B87B4"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6C61BD2F"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IND.3: </w:t>
            </w:r>
          </w:p>
        </w:tc>
        <w:tc>
          <w:tcPr>
            <w:tcW w:w="3741" w:type="dxa"/>
            <w:gridSpan w:val="2"/>
            <w:tcBorders>
              <w:top w:val="single" w:sz="8" w:space="0" w:color="auto"/>
              <w:left w:val="nil"/>
              <w:bottom w:val="single" w:sz="8" w:space="0" w:color="auto"/>
              <w:right w:val="single" w:sz="8" w:space="0" w:color="auto"/>
            </w:tcBorders>
          </w:tcPr>
          <w:p w14:paraId="7CA3A823"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2E083E61" w14:textId="77777777" w:rsidTr="00174914">
        <w:trPr>
          <w:trHeight w:val="15"/>
        </w:trPr>
        <w:tc>
          <w:tcPr>
            <w:tcW w:w="2011" w:type="dxa"/>
            <w:vMerge/>
            <w:vAlign w:val="center"/>
          </w:tcPr>
          <w:p w14:paraId="2D51F9B5"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3CE55472"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IND.4: </w:t>
            </w:r>
          </w:p>
        </w:tc>
        <w:tc>
          <w:tcPr>
            <w:tcW w:w="3741" w:type="dxa"/>
            <w:gridSpan w:val="2"/>
            <w:tcBorders>
              <w:top w:val="single" w:sz="8" w:space="0" w:color="auto"/>
              <w:left w:val="nil"/>
              <w:bottom w:val="single" w:sz="8" w:space="0" w:color="auto"/>
              <w:right w:val="single" w:sz="8" w:space="0" w:color="auto"/>
            </w:tcBorders>
          </w:tcPr>
          <w:p w14:paraId="44E55C06"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51C45F42" w14:textId="77777777" w:rsidTr="00174914">
        <w:trPr>
          <w:trHeight w:val="15"/>
        </w:trPr>
        <w:tc>
          <w:tcPr>
            <w:tcW w:w="2011" w:type="dxa"/>
            <w:vMerge/>
            <w:vAlign w:val="center"/>
          </w:tcPr>
          <w:p w14:paraId="0D4DCDCF"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7CDD2502"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IND.5: </w:t>
            </w:r>
          </w:p>
        </w:tc>
        <w:tc>
          <w:tcPr>
            <w:tcW w:w="3741" w:type="dxa"/>
            <w:gridSpan w:val="2"/>
            <w:tcBorders>
              <w:top w:val="single" w:sz="8" w:space="0" w:color="auto"/>
              <w:left w:val="nil"/>
              <w:bottom w:val="single" w:sz="8" w:space="0" w:color="auto"/>
              <w:right w:val="single" w:sz="8" w:space="0" w:color="auto"/>
            </w:tcBorders>
          </w:tcPr>
          <w:p w14:paraId="4AE1C160"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069B4F48" w14:textId="77777777" w:rsidTr="00174914">
        <w:trPr>
          <w:trHeight w:val="15"/>
        </w:trPr>
        <w:tc>
          <w:tcPr>
            <w:tcW w:w="2011" w:type="dxa"/>
            <w:vMerge/>
            <w:vAlign w:val="center"/>
          </w:tcPr>
          <w:p w14:paraId="75874994"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621EB477"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IND.6:</w:t>
            </w:r>
          </w:p>
        </w:tc>
        <w:tc>
          <w:tcPr>
            <w:tcW w:w="3741" w:type="dxa"/>
            <w:gridSpan w:val="2"/>
            <w:tcBorders>
              <w:top w:val="single" w:sz="8" w:space="0" w:color="auto"/>
              <w:left w:val="nil"/>
              <w:bottom w:val="single" w:sz="8" w:space="0" w:color="auto"/>
              <w:right w:val="single" w:sz="8" w:space="0" w:color="auto"/>
            </w:tcBorders>
          </w:tcPr>
          <w:p w14:paraId="4EFE2341"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33194876" w14:textId="77777777" w:rsidTr="00174914">
        <w:trPr>
          <w:trHeight w:val="15"/>
        </w:trPr>
        <w:tc>
          <w:tcPr>
            <w:tcW w:w="2011" w:type="dxa"/>
            <w:vMerge/>
            <w:vAlign w:val="center"/>
          </w:tcPr>
          <w:p w14:paraId="0F3D2865"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384356C0"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IND.7:</w:t>
            </w:r>
          </w:p>
        </w:tc>
        <w:tc>
          <w:tcPr>
            <w:tcW w:w="3741" w:type="dxa"/>
            <w:gridSpan w:val="2"/>
            <w:tcBorders>
              <w:top w:val="single" w:sz="8" w:space="0" w:color="auto"/>
              <w:left w:val="nil"/>
              <w:bottom w:val="single" w:sz="8" w:space="0" w:color="auto"/>
              <w:right w:val="single" w:sz="8" w:space="0" w:color="auto"/>
            </w:tcBorders>
          </w:tcPr>
          <w:p w14:paraId="0A63D61A"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7E3ADB3A" w14:textId="77777777" w:rsidTr="00174914">
        <w:trPr>
          <w:trHeight w:val="15"/>
        </w:trPr>
        <w:tc>
          <w:tcPr>
            <w:tcW w:w="2011" w:type="dxa"/>
            <w:vMerge/>
            <w:vAlign w:val="center"/>
          </w:tcPr>
          <w:p w14:paraId="6BFDA65D"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7CE43345"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IND.8:</w:t>
            </w:r>
          </w:p>
        </w:tc>
        <w:tc>
          <w:tcPr>
            <w:tcW w:w="3741" w:type="dxa"/>
            <w:gridSpan w:val="2"/>
            <w:tcBorders>
              <w:top w:val="single" w:sz="8" w:space="0" w:color="auto"/>
              <w:left w:val="nil"/>
              <w:bottom w:val="single" w:sz="8" w:space="0" w:color="auto"/>
              <w:right w:val="single" w:sz="8" w:space="0" w:color="auto"/>
            </w:tcBorders>
          </w:tcPr>
          <w:p w14:paraId="598FD713"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4381FB04" w14:textId="77777777" w:rsidTr="00174914">
        <w:trPr>
          <w:trHeight w:val="15"/>
        </w:trPr>
        <w:tc>
          <w:tcPr>
            <w:tcW w:w="2011" w:type="dxa"/>
            <w:vMerge/>
            <w:vAlign w:val="center"/>
          </w:tcPr>
          <w:p w14:paraId="32F92C6B"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1C29D186"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IND.9:</w:t>
            </w:r>
          </w:p>
        </w:tc>
        <w:tc>
          <w:tcPr>
            <w:tcW w:w="3741" w:type="dxa"/>
            <w:gridSpan w:val="2"/>
            <w:tcBorders>
              <w:top w:val="single" w:sz="8" w:space="0" w:color="auto"/>
              <w:left w:val="nil"/>
              <w:bottom w:val="single" w:sz="8" w:space="0" w:color="auto"/>
              <w:right w:val="single" w:sz="8" w:space="0" w:color="auto"/>
            </w:tcBorders>
          </w:tcPr>
          <w:p w14:paraId="0B57D48E"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0F2A6CB5" w14:textId="77777777" w:rsidTr="00174914">
        <w:trPr>
          <w:trHeight w:val="15"/>
        </w:trPr>
        <w:tc>
          <w:tcPr>
            <w:tcW w:w="2011" w:type="dxa"/>
            <w:vMerge/>
            <w:vAlign w:val="center"/>
          </w:tcPr>
          <w:p w14:paraId="6C87A177"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2A4A4A58"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IND.10:</w:t>
            </w:r>
          </w:p>
        </w:tc>
        <w:tc>
          <w:tcPr>
            <w:tcW w:w="3741" w:type="dxa"/>
            <w:gridSpan w:val="2"/>
            <w:tcBorders>
              <w:top w:val="single" w:sz="8" w:space="0" w:color="auto"/>
              <w:left w:val="nil"/>
              <w:bottom w:val="single" w:sz="8" w:space="0" w:color="auto"/>
              <w:right w:val="single" w:sz="8" w:space="0" w:color="auto"/>
            </w:tcBorders>
          </w:tcPr>
          <w:p w14:paraId="7F12CC09"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59F817B7" w14:textId="77777777" w:rsidTr="00174914">
        <w:trPr>
          <w:trHeight w:val="15"/>
        </w:trPr>
        <w:tc>
          <w:tcPr>
            <w:tcW w:w="2011" w:type="dxa"/>
            <w:tcBorders>
              <w:top w:val="nil"/>
              <w:left w:val="single" w:sz="8" w:space="0" w:color="auto"/>
              <w:bottom w:val="single" w:sz="8" w:space="0" w:color="auto"/>
              <w:right w:val="single" w:sz="8" w:space="0" w:color="auto"/>
            </w:tcBorders>
          </w:tcPr>
          <w:p w14:paraId="699923E8"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Sub Total</w:t>
            </w:r>
            <w:r w:rsidRPr="004C7CB4">
              <w:rPr>
                <w:rFonts w:ascii="Arial" w:eastAsia="Times New Roman" w:hAnsi="Arial" w:cs="Arial"/>
                <w:lang w:val="es"/>
              </w:rPr>
              <w:t xml:space="preserve"> </w:t>
            </w:r>
          </w:p>
        </w:tc>
        <w:tc>
          <w:tcPr>
            <w:tcW w:w="3608" w:type="dxa"/>
            <w:gridSpan w:val="3"/>
            <w:tcBorders>
              <w:top w:val="single" w:sz="8" w:space="0" w:color="auto"/>
              <w:left w:val="single" w:sz="8" w:space="0" w:color="auto"/>
              <w:bottom w:val="single" w:sz="8" w:space="0" w:color="auto"/>
              <w:right w:val="single" w:sz="8" w:space="0" w:color="auto"/>
            </w:tcBorders>
          </w:tcPr>
          <w:p w14:paraId="3303786A"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Sumatoria </w:t>
            </w:r>
          </w:p>
        </w:tc>
        <w:tc>
          <w:tcPr>
            <w:tcW w:w="3741" w:type="dxa"/>
            <w:gridSpan w:val="2"/>
            <w:tcBorders>
              <w:top w:val="single" w:sz="8" w:space="0" w:color="auto"/>
              <w:left w:val="nil"/>
              <w:bottom w:val="single" w:sz="8" w:space="0" w:color="auto"/>
              <w:right w:val="single" w:sz="8" w:space="0" w:color="auto"/>
            </w:tcBorders>
          </w:tcPr>
          <w:p w14:paraId="272F3B06"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30D1E0BB" w14:textId="77777777" w:rsidTr="00174914">
        <w:trPr>
          <w:trHeight w:val="15"/>
        </w:trPr>
        <w:tc>
          <w:tcPr>
            <w:tcW w:w="2011" w:type="dxa"/>
            <w:vMerge w:val="restart"/>
            <w:tcBorders>
              <w:top w:val="single" w:sz="8" w:space="0" w:color="auto"/>
              <w:left w:val="single" w:sz="8" w:space="0" w:color="auto"/>
              <w:bottom w:val="single" w:sz="8" w:space="0" w:color="auto"/>
              <w:right w:val="single" w:sz="8" w:space="0" w:color="auto"/>
            </w:tcBorders>
          </w:tcPr>
          <w:p w14:paraId="1DB2ACB6"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Heteroevaluación Formativa</w:t>
            </w:r>
            <w:r w:rsidRPr="004C7CB4">
              <w:rPr>
                <w:rFonts w:ascii="Arial" w:eastAsia="Times New Roman" w:hAnsi="Arial" w:cs="Arial"/>
                <w:lang w:val="es"/>
              </w:rPr>
              <w:t xml:space="preserve"> </w:t>
            </w:r>
          </w:p>
          <w:p w14:paraId="6A9884CD"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Coaching del Profesor</w:t>
            </w:r>
            <w:r w:rsidRPr="004C7CB4">
              <w:rPr>
                <w:rFonts w:ascii="Arial" w:eastAsia="Times New Roman" w:hAnsi="Arial" w:cs="Arial"/>
                <w:lang w:val="es"/>
              </w:rPr>
              <w:t xml:space="preserve"> </w:t>
            </w:r>
          </w:p>
        </w:tc>
        <w:tc>
          <w:tcPr>
            <w:tcW w:w="3608" w:type="dxa"/>
            <w:gridSpan w:val="3"/>
            <w:tcBorders>
              <w:top w:val="single" w:sz="8" w:space="0" w:color="auto"/>
              <w:left w:val="single" w:sz="8" w:space="0" w:color="auto"/>
              <w:bottom w:val="single" w:sz="8" w:space="0" w:color="auto"/>
              <w:right w:val="single" w:sz="8" w:space="0" w:color="auto"/>
            </w:tcBorders>
          </w:tcPr>
          <w:p w14:paraId="782B9FA2"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IND.1: </w:t>
            </w:r>
          </w:p>
        </w:tc>
        <w:tc>
          <w:tcPr>
            <w:tcW w:w="3741" w:type="dxa"/>
            <w:gridSpan w:val="2"/>
            <w:tcBorders>
              <w:top w:val="single" w:sz="8" w:space="0" w:color="auto"/>
              <w:left w:val="nil"/>
              <w:bottom w:val="single" w:sz="8" w:space="0" w:color="auto"/>
              <w:right w:val="single" w:sz="8" w:space="0" w:color="auto"/>
            </w:tcBorders>
          </w:tcPr>
          <w:p w14:paraId="3C981106"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4E2CBA36" w14:textId="77777777" w:rsidTr="00174914">
        <w:trPr>
          <w:trHeight w:val="15"/>
        </w:trPr>
        <w:tc>
          <w:tcPr>
            <w:tcW w:w="2011" w:type="dxa"/>
            <w:vMerge/>
            <w:vAlign w:val="center"/>
          </w:tcPr>
          <w:p w14:paraId="7EA73FB2"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714380BA"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IND.2: </w:t>
            </w:r>
          </w:p>
        </w:tc>
        <w:tc>
          <w:tcPr>
            <w:tcW w:w="3741" w:type="dxa"/>
            <w:gridSpan w:val="2"/>
            <w:tcBorders>
              <w:top w:val="single" w:sz="8" w:space="0" w:color="auto"/>
              <w:left w:val="nil"/>
              <w:bottom w:val="single" w:sz="8" w:space="0" w:color="auto"/>
              <w:right w:val="single" w:sz="8" w:space="0" w:color="auto"/>
            </w:tcBorders>
          </w:tcPr>
          <w:p w14:paraId="45AE6385"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774DEFFF" w14:textId="77777777" w:rsidTr="00174914">
        <w:trPr>
          <w:trHeight w:val="15"/>
        </w:trPr>
        <w:tc>
          <w:tcPr>
            <w:tcW w:w="2011" w:type="dxa"/>
            <w:vMerge/>
            <w:vAlign w:val="center"/>
          </w:tcPr>
          <w:p w14:paraId="24F07BBE"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38C7DE7F"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IND.3: </w:t>
            </w:r>
          </w:p>
        </w:tc>
        <w:tc>
          <w:tcPr>
            <w:tcW w:w="3741" w:type="dxa"/>
            <w:gridSpan w:val="2"/>
            <w:tcBorders>
              <w:top w:val="single" w:sz="8" w:space="0" w:color="auto"/>
              <w:left w:val="nil"/>
              <w:bottom w:val="single" w:sz="8" w:space="0" w:color="auto"/>
              <w:right w:val="single" w:sz="8" w:space="0" w:color="auto"/>
            </w:tcBorders>
          </w:tcPr>
          <w:p w14:paraId="66AF89FF"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5E6D7DEC" w14:textId="77777777" w:rsidTr="00174914">
        <w:trPr>
          <w:trHeight w:val="15"/>
        </w:trPr>
        <w:tc>
          <w:tcPr>
            <w:tcW w:w="2011" w:type="dxa"/>
            <w:vMerge/>
            <w:vAlign w:val="center"/>
          </w:tcPr>
          <w:p w14:paraId="03FD0D37"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1DF0A8F6"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IND.4: </w:t>
            </w:r>
          </w:p>
        </w:tc>
        <w:tc>
          <w:tcPr>
            <w:tcW w:w="3741" w:type="dxa"/>
            <w:gridSpan w:val="2"/>
            <w:tcBorders>
              <w:top w:val="single" w:sz="8" w:space="0" w:color="auto"/>
              <w:left w:val="nil"/>
              <w:bottom w:val="single" w:sz="8" w:space="0" w:color="auto"/>
              <w:right w:val="single" w:sz="8" w:space="0" w:color="auto"/>
            </w:tcBorders>
          </w:tcPr>
          <w:p w14:paraId="348E9EC3"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4FFCBA95" w14:textId="77777777" w:rsidTr="00174914">
        <w:trPr>
          <w:trHeight w:val="15"/>
        </w:trPr>
        <w:tc>
          <w:tcPr>
            <w:tcW w:w="2011" w:type="dxa"/>
            <w:vMerge/>
            <w:vAlign w:val="center"/>
          </w:tcPr>
          <w:p w14:paraId="2984B3D5"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62F3B7D6"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IND.5: </w:t>
            </w:r>
          </w:p>
        </w:tc>
        <w:tc>
          <w:tcPr>
            <w:tcW w:w="3741" w:type="dxa"/>
            <w:gridSpan w:val="2"/>
            <w:tcBorders>
              <w:top w:val="single" w:sz="8" w:space="0" w:color="auto"/>
              <w:left w:val="nil"/>
              <w:bottom w:val="single" w:sz="8" w:space="0" w:color="auto"/>
              <w:right w:val="single" w:sz="8" w:space="0" w:color="auto"/>
            </w:tcBorders>
          </w:tcPr>
          <w:p w14:paraId="3AE07531"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5E9B4FB3" w14:textId="77777777" w:rsidTr="00174914">
        <w:trPr>
          <w:trHeight w:val="15"/>
        </w:trPr>
        <w:tc>
          <w:tcPr>
            <w:tcW w:w="2011" w:type="dxa"/>
            <w:vMerge/>
            <w:vAlign w:val="center"/>
          </w:tcPr>
          <w:p w14:paraId="2D8EC18B"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58A3BC0C"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IND.6:</w:t>
            </w:r>
          </w:p>
        </w:tc>
        <w:tc>
          <w:tcPr>
            <w:tcW w:w="3741" w:type="dxa"/>
            <w:gridSpan w:val="2"/>
            <w:tcBorders>
              <w:top w:val="single" w:sz="8" w:space="0" w:color="auto"/>
              <w:left w:val="nil"/>
              <w:bottom w:val="single" w:sz="8" w:space="0" w:color="auto"/>
              <w:right w:val="single" w:sz="8" w:space="0" w:color="auto"/>
            </w:tcBorders>
          </w:tcPr>
          <w:p w14:paraId="1C720E4D"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002CA424" w14:textId="77777777" w:rsidTr="00174914">
        <w:trPr>
          <w:trHeight w:val="15"/>
        </w:trPr>
        <w:tc>
          <w:tcPr>
            <w:tcW w:w="2011" w:type="dxa"/>
            <w:vMerge/>
            <w:vAlign w:val="center"/>
          </w:tcPr>
          <w:p w14:paraId="074D7AEB"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42714AA2"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IND.7:</w:t>
            </w:r>
          </w:p>
        </w:tc>
        <w:tc>
          <w:tcPr>
            <w:tcW w:w="3741" w:type="dxa"/>
            <w:gridSpan w:val="2"/>
            <w:tcBorders>
              <w:top w:val="single" w:sz="8" w:space="0" w:color="auto"/>
              <w:left w:val="nil"/>
              <w:bottom w:val="single" w:sz="8" w:space="0" w:color="auto"/>
              <w:right w:val="single" w:sz="8" w:space="0" w:color="auto"/>
            </w:tcBorders>
          </w:tcPr>
          <w:p w14:paraId="0F490AB6"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2C214D07" w14:textId="77777777" w:rsidTr="00174914">
        <w:trPr>
          <w:trHeight w:val="15"/>
        </w:trPr>
        <w:tc>
          <w:tcPr>
            <w:tcW w:w="2011" w:type="dxa"/>
            <w:vMerge/>
            <w:vAlign w:val="center"/>
          </w:tcPr>
          <w:p w14:paraId="4BA19926"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117D16C2"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IND.8:</w:t>
            </w:r>
          </w:p>
        </w:tc>
        <w:tc>
          <w:tcPr>
            <w:tcW w:w="3741" w:type="dxa"/>
            <w:gridSpan w:val="2"/>
            <w:tcBorders>
              <w:top w:val="single" w:sz="8" w:space="0" w:color="auto"/>
              <w:left w:val="nil"/>
              <w:bottom w:val="single" w:sz="8" w:space="0" w:color="auto"/>
              <w:right w:val="single" w:sz="8" w:space="0" w:color="auto"/>
            </w:tcBorders>
          </w:tcPr>
          <w:p w14:paraId="06DECB13"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53496202" w14:textId="77777777" w:rsidTr="00174914">
        <w:trPr>
          <w:trHeight w:val="15"/>
        </w:trPr>
        <w:tc>
          <w:tcPr>
            <w:tcW w:w="2011" w:type="dxa"/>
            <w:vMerge/>
            <w:vAlign w:val="center"/>
          </w:tcPr>
          <w:p w14:paraId="1494D711"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2D0B72A1"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IND.9:</w:t>
            </w:r>
          </w:p>
        </w:tc>
        <w:tc>
          <w:tcPr>
            <w:tcW w:w="3741" w:type="dxa"/>
            <w:gridSpan w:val="2"/>
            <w:tcBorders>
              <w:top w:val="single" w:sz="8" w:space="0" w:color="auto"/>
              <w:left w:val="nil"/>
              <w:bottom w:val="single" w:sz="8" w:space="0" w:color="auto"/>
              <w:right w:val="single" w:sz="8" w:space="0" w:color="auto"/>
            </w:tcBorders>
          </w:tcPr>
          <w:p w14:paraId="2B3960F5"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5249C3FB" w14:textId="77777777" w:rsidTr="00174914">
        <w:trPr>
          <w:trHeight w:val="15"/>
        </w:trPr>
        <w:tc>
          <w:tcPr>
            <w:tcW w:w="2011" w:type="dxa"/>
            <w:vMerge/>
            <w:vAlign w:val="center"/>
          </w:tcPr>
          <w:p w14:paraId="4141B9BF" w14:textId="77777777" w:rsidR="000F313A" w:rsidRPr="004C7CB4" w:rsidRDefault="000F313A" w:rsidP="00174914">
            <w:pPr>
              <w:jc w:val="both"/>
              <w:rPr>
                <w:rFonts w:ascii="Arial" w:hAnsi="Arial" w:cs="Arial"/>
              </w:rPr>
            </w:pPr>
          </w:p>
        </w:tc>
        <w:tc>
          <w:tcPr>
            <w:tcW w:w="3608" w:type="dxa"/>
            <w:gridSpan w:val="3"/>
            <w:tcBorders>
              <w:top w:val="single" w:sz="8" w:space="0" w:color="auto"/>
              <w:left w:val="nil"/>
              <w:bottom w:val="single" w:sz="8" w:space="0" w:color="auto"/>
              <w:right w:val="single" w:sz="8" w:space="0" w:color="auto"/>
            </w:tcBorders>
          </w:tcPr>
          <w:p w14:paraId="117FB81F"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IND.10:</w:t>
            </w:r>
          </w:p>
        </w:tc>
        <w:tc>
          <w:tcPr>
            <w:tcW w:w="3741" w:type="dxa"/>
            <w:gridSpan w:val="2"/>
            <w:tcBorders>
              <w:top w:val="single" w:sz="8" w:space="0" w:color="auto"/>
              <w:left w:val="nil"/>
              <w:bottom w:val="single" w:sz="8" w:space="0" w:color="auto"/>
              <w:right w:val="single" w:sz="8" w:space="0" w:color="auto"/>
            </w:tcBorders>
          </w:tcPr>
          <w:p w14:paraId="6BC727AB"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54FB9080" w14:textId="77777777" w:rsidTr="00174914">
        <w:trPr>
          <w:trHeight w:val="15"/>
        </w:trPr>
        <w:tc>
          <w:tcPr>
            <w:tcW w:w="2011" w:type="dxa"/>
            <w:tcBorders>
              <w:top w:val="nil"/>
              <w:left w:val="single" w:sz="8" w:space="0" w:color="auto"/>
              <w:bottom w:val="single" w:sz="8" w:space="0" w:color="auto"/>
              <w:right w:val="single" w:sz="8" w:space="0" w:color="auto"/>
            </w:tcBorders>
          </w:tcPr>
          <w:p w14:paraId="72F04D92"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b/>
                <w:bCs/>
                <w:lang w:val="es"/>
              </w:rPr>
              <w:t>Sub Total</w:t>
            </w:r>
            <w:r w:rsidRPr="004C7CB4">
              <w:rPr>
                <w:rFonts w:ascii="Arial" w:eastAsia="Times New Roman" w:hAnsi="Arial" w:cs="Arial"/>
                <w:lang w:val="es"/>
              </w:rPr>
              <w:t xml:space="preserve"> </w:t>
            </w:r>
          </w:p>
        </w:tc>
        <w:tc>
          <w:tcPr>
            <w:tcW w:w="3608" w:type="dxa"/>
            <w:gridSpan w:val="3"/>
            <w:tcBorders>
              <w:top w:val="single" w:sz="8" w:space="0" w:color="auto"/>
              <w:left w:val="single" w:sz="8" w:space="0" w:color="auto"/>
              <w:bottom w:val="single" w:sz="8" w:space="0" w:color="auto"/>
              <w:right w:val="single" w:sz="8" w:space="0" w:color="auto"/>
            </w:tcBorders>
          </w:tcPr>
          <w:p w14:paraId="07DCCEA2"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Sumatoria </w:t>
            </w:r>
          </w:p>
        </w:tc>
        <w:tc>
          <w:tcPr>
            <w:tcW w:w="3741" w:type="dxa"/>
            <w:gridSpan w:val="2"/>
            <w:tcBorders>
              <w:top w:val="single" w:sz="8" w:space="0" w:color="auto"/>
              <w:left w:val="nil"/>
              <w:bottom w:val="single" w:sz="8" w:space="0" w:color="auto"/>
              <w:right w:val="single" w:sz="8" w:space="0" w:color="auto"/>
            </w:tcBorders>
          </w:tcPr>
          <w:p w14:paraId="3CEFC23E"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 </w:t>
            </w:r>
          </w:p>
        </w:tc>
      </w:tr>
      <w:tr w:rsidR="000F313A" w:rsidRPr="004C7CB4" w14:paraId="135105E8" w14:textId="77777777" w:rsidTr="00174914">
        <w:trPr>
          <w:trHeight w:val="15"/>
        </w:trPr>
        <w:tc>
          <w:tcPr>
            <w:tcW w:w="2011" w:type="dxa"/>
            <w:tcBorders>
              <w:top w:val="single" w:sz="8" w:space="0" w:color="auto"/>
              <w:left w:val="single" w:sz="8" w:space="0" w:color="auto"/>
              <w:bottom w:val="single" w:sz="8" w:space="0" w:color="auto"/>
              <w:right w:val="single" w:sz="8" w:space="0" w:color="auto"/>
            </w:tcBorders>
          </w:tcPr>
          <w:p w14:paraId="51E35F62"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 xml:space="preserve">Nota Final </w:t>
            </w:r>
          </w:p>
        </w:tc>
        <w:tc>
          <w:tcPr>
            <w:tcW w:w="7349" w:type="dxa"/>
            <w:gridSpan w:val="5"/>
            <w:tcBorders>
              <w:top w:val="single" w:sz="8" w:space="0" w:color="auto"/>
              <w:left w:val="single" w:sz="8" w:space="0" w:color="auto"/>
              <w:bottom w:val="single" w:sz="8" w:space="0" w:color="auto"/>
              <w:right w:val="single" w:sz="8" w:space="0" w:color="auto"/>
            </w:tcBorders>
          </w:tcPr>
          <w:p w14:paraId="1ACF0720" w14:textId="77777777" w:rsidR="000F313A" w:rsidRPr="004C7CB4" w:rsidRDefault="000F313A" w:rsidP="00174914">
            <w:pPr>
              <w:spacing w:after="0"/>
              <w:jc w:val="both"/>
              <w:rPr>
                <w:rFonts w:ascii="Arial" w:eastAsia="Times New Roman" w:hAnsi="Arial" w:cs="Arial"/>
                <w:lang w:val="es"/>
              </w:rPr>
            </w:pPr>
            <w:r w:rsidRPr="004C7CB4">
              <w:rPr>
                <w:rFonts w:ascii="Arial" w:eastAsia="Times New Roman" w:hAnsi="Arial" w:cs="Arial"/>
                <w:lang w:val="es"/>
              </w:rPr>
              <w:t>Regla de tres para obtener los puntos finales</w:t>
            </w:r>
          </w:p>
        </w:tc>
      </w:tr>
    </w:tbl>
    <w:p w14:paraId="265C605C" w14:textId="77777777" w:rsidR="000F313A" w:rsidRPr="004C7CB4" w:rsidRDefault="000F313A" w:rsidP="000F313A">
      <w:pPr>
        <w:jc w:val="both"/>
        <w:rPr>
          <w:rFonts w:ascii="Arial" w:eastAsia="Arial" w:hAnsi="Arial" w:cs="Arial"/>
          <w:b/>
          <w:bCs/>
          <w:lang w:val="es-PY"/>
        </w:rPr>
      </w:pPr>
    </w:p>
    <w:p w14:paraId="40E98369" w14:textId="77777777" w:rsidR="000F313A" w:rsidRPr="004C7CB4" w:rsidRDefault="000F313A" w:rsidP="000F313A">
      <w:pPr>
        <w:pStyle w:val="Prrafodelista"/>
        <w:numPr>
          <w:ilvl w:val="0"/>
          <w:numId w:val="362"/>
        </w:numPr>
        <w:spacing w:after="200" w:line="276" w:lineRule="auto"/>
        <w:jc w:val="both"/>
        <w:rPr>
          <w:rFonts w:ascii="Arial" w:eastAsia="Arial" w:hAnsi="Arial" w:cs="Arial"/>
          <w:b/>
          <w:bCs/>
          <w:lang w:val="es-PY"/>
        </w:rPr>
      </w:pPr>
      <w:r w:rsidRPr="004C7CB4">
        <w:rPr>
          <w:rFonts w:ascii="Arial" w:eastAsia="Arial" w:hAnsi="Arial" w:cs="Arial"/>
          <w:b/>
          <w:bCs/>
          <w:lang w:val="es-PY"/>
        </w:rPr>
        <w:t>Presentación oral sobre los resultados del análisis de los resultados derivados de la implementación de medidas de política económica.</w:t>
      </w:r>
    </w:p>
    <w:p w14:paraId="596332C0" w14:textId="77777777" w:rsidR="000F313A" w:rsidRPr="004C7CB4" w:rsidRDefault="000F313A" w:rsidP="000F313A">
      <w:pPr>
        <w:spacing w:after="0" w:line="240" w:lineRule="auto"/>
        <w:jc w:val="both"/>
        <w:rPr>
          <w:rFonts w:ascii="Arial" w:eastAsia="Arial" w:hAnsi="Arial" w:cs="Arial"/>
          <w:lang w:val="es-MX"/>
        </w:rPr>
      </w:pPr>
    </w:p>
    <w:p w14:paraId="4D9EE743" w14:textId="77777777" w:rsidR="000F313A" w:rsidRPr="004C7CB4" w:rsidRDefault="000F313A" w:rsidP="000F313A">
      <w:pPr>
        <w:pStyle w:val="Prrafodelista"/>
        <w:numPr>
          <w:ilvl w:val="0"/>
          <w:numId w:val="361"/>
        </w:numPr>
        <w:spacing w:after="0" w:line="240" w:lineRule="auto"/>
        <w:ind w:left="1134"/>
        <w:jc w:val="both"/>
        <w:rPr>
          <w:rFonts w:ascii="Arial" w:eastAsia="Arial" w:hAnsi="Arial" w:cs="Arial"/>
          <w:lang w:val="es-MX"/>
        </w:rPr>
      </w:pPr>
      <w:r w:rsidRPr="004C7CB4">
        <w:rPr>
          <w:rFonts w:ascii="Arial" w:eastAsia="Arial" w:hAnsi="Arial" w:cs="Arial"/>
          <w:lang w:val="es-MX"/>
        </w:rPr>
        <w:lastRenderedPageBreak/>
        <w:t>Se debe elaborar una presentación, utilizando alguna herramienta como PowerPoint, Canvas, Prezi, PowToon, entre otras, la cual condese los principales elementos relacionados con la investigación efectuada.</w:t>
      </w:r>
    </w:p>
    <w:p w14:paraId="641AC450" w14:textId="77777777" w:rsidR="000F313A" w:rsidRPr="004C7CB4" w:rsidRDefault="000F313A" w:rsidP="000F313A">
      <w:pPr>
        <w:spacing w:after="0" w:line="240" w:lineRule="auto"/>
        <w:jc w:val="both"/>
        <w:rPr>
          <w:rFonts w:ascii="Arial" w:eastAsia="Arial" w:hAnsi="Arial" w:cs="Arial"/>
          <w:lang w:val="es-MX"/>
        </w:rPr>
      </w:pPr>
    </w:p>
    <w:p w14:paraId="71EA1C22" w14:textId="77777777" w:rsidR="000F313A" w:rsidRPr="004C7CB4" w:rsidRDefault="000F313A" w:rsidP="000F313A">
      <w:pPr>
        <w:pStyle w:val="Prrafodelista"/>
        <w:numPr>
          <w:ilvl w:val="0"/>
          <w:numId w:val="361"/>
        </w:numPr>
        <w:spacing w:after="0" w:line="240" w:lineRule="auto"/>
        <w:ind w:left="1134"/>
        <w:jc w:val="both"/>
        <w:rPr>
          <w:rFonts w:ascii="Arial" w:eastAsia="Arial" w:hAnsi="Arial" w:cs="Arial"/>
          <w:lang w:val="es-MX"/>
        </w:rPr>
      </w:pPr>
      <w:r w:rsidRPr="004C7CB4">
        <w:rPr>
          <w:rFonts w:ascii="Arial" w:eastAsia="Arial" w:hAnsi="Arial" w:cs="Arial"/>
          <w:lang w:val="es-MX"/>
        </w:rPr>
        <w:t>El archivo de la presentación se debe entregar en la última semana del curso, cuando también se llevará a cabo la exposición oral grupal.</w:t>
      </w:r>
    </w:p>
    <w:p w14:paraId="3D4633D8" w14:textId="77777777" w:rsidR="000F313A" w:rsidRPr="004C7CB4" w:rsidRDefault="000F313A" w:rsidP="000F313A">
      <w:pPr>
        <w:spacing w:line="257" w:lineRule="auto"/>
        <w:jc w:val="both"/>
        <w:rPr>
          <w:rFonts w:ascii="Arial" w:eastAsia="Arial" w:hAnsi="Arial" w:cs="Arial"/>
          <w:lang w:val="es-ES"/>
        </w:rPr>
      </w:pPr>
    </w:p>
    <w:p w14:paraId="493FCA19" w14:textId="77777777" w:rsidR="000F313A" w:rsidRPr="004C7CB4" w:rsidRDefault="000F313A" w:rsidP="000F313A">
      <w:pPr>
        <w:spacing w:line="257" w:lineRule="auto"/>
        <w:jc w:val="both"/>
        <w:rPr>
          <w:rFonts w:ascii="Arial" w:eastAsia="Arial" w:hAnsi="Arial" w:cs="Arial"/>
          <w:lang w:val="es-ES"/>
        </w:rPr>
      </w:pPr>
      <w:r w:rsidRPr="004C7CB4">
        <w:rPr>
          <w:rFonts w:ascii="Arial" w:eastAsia="Arial" w:hAnsi="Arial" w:cs="Arial"/>
          <w:lang w:val="es-ES"/>
        </w:rPr>
        <w:t xml:space="preserve">Para evaluar el aprendizaje adquirido por los estudiantes, se propone la siguiente rúbrica:  </w:t>
      </w:r>
    </w:p>
    <w:p w14:paraId="2F38F8C0" w14:textId="77777777" w:rsidR="000F313A" w:rsidRPr="004C7CB4" w:rsidRDefault="000F313A" w:rsidP="000F313A">
      <w:pPr>
        <w:ind w:hanging="360"/>
        <w:jc w:val="both"/>
        <w:rPr>
          <w:rFonts w:ascii="Arial" w:hAnsi="Arial" w:cs="Arial"/>
        </w:rPr>
      </w:pPr>
    </w:p>
    <w:tbl>
      <w:tblPr>
        <w:tblW w:w="0" w:type="auto"/>
        <w:tblLayout w:type="fixed"/>
        <w:tblLook w:val="06A0" w:firstRow="1" w:lastRow="0" w:firstColumn="1" w:lastColumn="0" w:noHBand="1" w:noVBand="1"/>
      </w:tblPr>
      <w:tblGrid>
        <w:gridCol w:w="1126"/>
        <w:gridCol w:w="8234"/>
      </w:tblGrid>
      <w:tr w:rsidR="000F313A" w:rsidRPr="004C7CB4" w14:paraId="47316C54" w14:textId="77777777" w:rsidTr="00174914">
        <w:trPr>
          <w:trHeight w:val="315"/>
        </w:trPr>
        <w:tc>
          <w:tcPr>
            <w:tcW w:w="1126" w:type="dxa"/>
            <w:tcBorders>
              <w:top w:val="single" w:sz="4" w:space="0" w:color="000000" w:themeColor="text1"/>
              <w:left w:val="single" w:sz="4" w:space="0" w:color="000000" w:themeColor="text1"/>
              <w:bottom w:val="single" w:sz="8" w:space="0" w:color="auto"/>
              <w:right w:val="single" w:sz="8" w:space="0" w:color="auto"/>
            </w:tcBorders>
            <w:tcMar>
              <w:top w:w="15" w:type="dxa"/>
              <w:left w:w="15" w:type="dxa"/>
              <w:right w:w="15" w:type="dxa"/>
            </w:tcMar>
            <w:vAlign w:val="center"/>
          </w:tcPr>
          <w:p w14:paraId="37ABA528"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Calificación</w:t>
            </w:r>
          </w:p>
        </w:tc>
        <w:tc>
          <w:tcPr>
            <w:tcW w:w="8234" w:type="dxa"/>
            <w:tcBorders>
              <w:top w:val="single" w:sz="4" w:space="0" w:color="000000" w:themeColor="text1"/>
              <w:left w:val="single" w:sz="8" w:space="0" w:color="auto"/>
              <w:bottom w:val="single" w:sz="8" w:space="0" w:color="auto"/>
              <w:right w:val="single" w:sz="4" w:space="0" w:color="000000" w:themeColor="text1"/>
            </w:tcBorders>
            <w:tcMar>
              <w:top w:w="15" w:type="dxa"/>
              <w:left w:w="15" w:type="dxa"/>
              <w:right w:w="15" w:type="dxa"/>
            </w:tcMar>
            <w:vAlign w:val="center"/>
          </w:tcPr>
          <w:p w14:paraId="4EEBCD57" w14:textId="77777777" w:rsidR="000F313A" w:rsidRPr="004C7CB4" w:rsidRDefault="000F313A" w:rsidP="00174914">
            <w:pPr>
              <w:spacing w:after="0"/>
              <w:jc w:val="both"/>
              <w:rPr>
                <w:rFonts w:ascii="Arial" w:eastAsia="Times New Roman" w:hAnsi="Arial" w:cs="Arial"/>
                <w:b/>
                <w:bCs/>
              </w:rPr>
            </w:pPr>
            <w:r w:rsidRPr="004C7CB4">
              <w:rPr>
                <w:rFonts w:ascii="Arial" w:eastAsia="Times New Roman" w:hAnsi="Arial" w:cs="Arial"/>
                <w:b/>
                <w:bCs/>
              </w:rPr>
              <w:t>Descripción</w:t>
            </w:r>
          </w:p>
        </w:tc>
      </w:tr>
      <w:tr w:rsidR="000F313A" w:rsidRPr="004C7CB4" w14:paraId="0F8584D1" w14:textId="77777777" w:rsidTr="00174914">
        <w:trPr>
          <w:trHeight w:val="585"/>
        </w:trPr>
        <w:tc>
          <w:tcPr>
            <w:tcW w:w="1126" w:type="dxa"/>
            <w:tcBorders>
              <w:top w:val="single" w:sz="8" w:space="0" w:color="auto"/>
              <w:left w:val="single" w:sz="4" w:space="0" w:color="000000" w:themeColor="text1"/>
              <w:bottom w:val="nil"/>
              <w:right w:val="single" w:sz="8" w:space="0" w:color="auto"/>
            </w:tcBorders>
            <w:tcMar>
              <w:top w:w="15" w:type="dxa"/>
              <w:left w:w="15" w:type="dxa"/>
              <w:right w:w="15" w:type="dxa"/>
            </w:tcMar>
            <w:vAlign w:val="center"/>
          </w:tcPr>
          <w:p w14:paraId="4E15B7AB"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Excelente</w:t>
            </w:r>
          </w:p>
        </w:tc>
        <w:tc>
          <w:tcPr>
            <w:tcW w:w="8234" w:type="dxa"/>
            <w:vMerge w:val="restart"/>
            <w:tcBorders>
              <w:top w:val="single" w:sz="8" w:space="0" w:color="auto"/>
              <w:left w:val="single" w:sz="8" w:space="0" w:color="auto"/>
              <w:bottom w:val="single" w:sz="8" w:space="0" w:color="000000" w:themeColor="text1"/>
              <w:right w:val="single" w:sz="4" w:space="0" w:color="000000" w:themeColor="text1"/>
            </w:tcBorders>
            <w:tcMar>
              <w:top w:w="15" w:type="dxa"/>
              <w:left w:w="15" w:type="dxa"/>
              <w:right w:w="15" w:type="dxa"/>
            </w:tcMar>
            <w:vAlign w:val="center"/>
          </w:tcPr>
          <w:p w14:paraId="3233FD34"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La presentación está bien organizada, se divide por temas y se incorpora la información más relevante. Se utilizan gráficos y esquemas de elaboración propia que permiten condensar la información y resaltar los elementos más destacados. Se demuestra manejo de los aspectos abordados. Se aprecia fluidez en el desarrollo de las ideas principales que se quieren comunicar. Se maneja de manera correcta el tiempo disponible para la presentación.</w:t>
            </w:r>
          </w:p>
        </w:tc>
      </w:tr>
      <w:tr w:rsidR="000F313A" w:rsidRPr="004C7CB4" w14:paraId="072AD021" w14:textId="77777777" w:rsidTr="00174914">
        <w:trPr>
          <w:trHeight w:val="585"/>
        </w:trPr>
        <w:tc>
          <w:tcPr>
            <w:tcW w:w="1126" w:type="dxa"/>
            <w:tcBorders>
              <w:top w:val="nil"/>
              <w:left w:val="single" w:sz="4" w:space="0" w:color="000000" w:themeColor="text1"/>
              <w:bottom w:val="single" w:sz="8" w:space="0" w:color="auto"/>
              <w:right w:val="single" w:sz="8" w:space="0" w:color="auto"/>
            </w:tcBorders>
            <w:tcMar>
              <w:top w:w="15" w:type="dxa"/>
              <w:left w:w="15" w:type="dxa"/>
              <w:right w:w="15" w:type="dxa"/>
            </w:tcMar>
            <w:vAlign w:val="center"/>
          </w:tcPr>
          <w:p w14:paraId="10450000"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(95-100)</w:t>
            </w:r>
          </w:p>
        </w:tc>
        <w:tc>
          <w:tcPr>
            <w:tcW w:w="8234" w:type="dxa"/>
            <w:vMerge/>
            <w:tcBorders>
              <w:left w:val="single" w:sz="0" w:space="0" w:color="auto"/>
              <w:bottom w:val="single" w:sz="0" w:space="0" w:color="000000" w:themeColor="text1"/>
              <w:right w:val="single" w:sz="0" w:space="0" w:color="000000" w:themeColor="text1"/>
            </w:tcBorders>
            <w:vAlign w:val="center"/>
          </w:tcPr>
          <w:p w14:paraId="421DAAB6" w14:textId="77777777" w:rsidR="000F313A" w:rsidRPr="004C7CB4" w:rsidRDefault="000F313A" w:rsidP="00174914">
            <w:pPr>
              <w:jc w:val="both"/>
              <w:rPr>
                <w:rFonts w:ascii="Arial" w:hAnsi="Arial" w:cs="Arial"/>
              </w:rPr>
            </w:pPr>
          </w:p>
        </w:tc>
      </w:tr>
      <w:tr w:rsidR="000F313A" w:rsidRPr="004C7CB4" w14:paraId="22877D21" w14:textId="77777777" w:rsidTr="00174914">
        <w:trPr>
          <w:trHeight w:val="585"/>
        </w:trPr>
        <w:tc>
          <w:tcPr>
            <w:tcW w:w="1126" w:type="dxa"/>
            <w:tcBorders>
              <w:top w:val="single" w:sz="8" w:space="0" w:color="auto"/>
              <w:left w:val="single" w:sz="4" w:space="0" w:color="000000" w:themeColor="text1"/>
              <w:bottom w:val="nil"/>
              <w:right w:val="single" w:sz="8" w:space="0" w:color="auto"/>
            </w:tcBorders>
            <w:tcMar>
              <w:top w:w="15" w:type="dxa"/>
              <w:left w:w="15" w:type="dxa"/>
              <w:right w:w="15" w:type="dxa"/>
            </w:tcMar>
            <w:vAlign w:val="center"/>
          </w:tcPr>
          <w:p w14:paraId="107F2475"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Notable</w:t>
            </w:r>
          </w:p>
        </w:tc>
        <w:tc>
          <w:tcPr>
            <w:tcW w:w="8234" w:type="dxa"/>
            <w:vMerge w:val="restart"/>
            <w:tcBorders>
              <w:top w:val="nil"/>
              <w:left w:val="single" w:sz="8" w:space="0" w:color="auto"/>
              <w:bottom w:val="single" w:sz="8" w:space="0" w:color="000000" w:themeColor="text1"/>
              <w:right w:val="single" w:sz="4" w:space="0" w:color="000000" w:themeColor="text1"/>
            </w:tcBorders>
            <w:tcMar>
              <w:top w:w="15" w:type="dxa"/>
              <w:left w:w="15" w:type="dxa"/>
              <w:right w:w="15" w:type="dxa"/>
            </w:tcMar>
            <w:vAlign w:val="center"/>
          </w:tcPr>
          <w:p w14:paraId="78A66542"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La presentación está bien organizada, aunque no se aprecia con claridad la división por temas. Se incorpora información importante, aunque quizás no la más relevante. Se utilizan gráficos y esquemas, algunos de elaboración propia y otros copiados como imagen, que permiten condensar la información y resaltar los elementos más destacados. Se demuestra manejo de los aspectos abordados. Se aprecia fluidez en el desarrollo de las ideas principales que se quieren comunicar. Se maneja de manera correcta el tiempo disponible para la presentación.</w:t>
            </w:r>
          </w:p>
        </w:tc>
      </w:tr>
      <w:tr w:rsidR="000F313A" w:rsidRPr="004C7CB4" w14:paraId="46255831" w14:textId="77777777" w:rsidTr="00174914">
        <w:trPr>
          <w:trHeight w:val="585"/>
        </w:trPr>
        <w:tc>
          <w:tcPr>
            <w:tcW w:w="1126" w:type="dxa"/>
            <w:tcBorders>
              <w:top w:val="nil"/>
              <w:left w:val="single" w:sz="4" w:space="0" w:color="000000" w:themeColor="text1"/>
              <w:bottom w:val="single" w:sz="8" w:space="0" w:color="auto"/>
              <w:right w:val="single" w:sz="8" w:space="0" w:color="auto"/>
            </w:tcBorders>
            <w:tcMar>
              <w:top w:w="15" w:type="dxa"/>
              <w:left w:w="15" w:type="dxa"/>
              <w:right w:w="15" w:type="dxa"/>
            </w:tcMar>
            <w:vAlign w:val="center"/>
          </w:tcPr>
          <w:p w14:paraId="42D8210C"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(94-80)</w:t>
            </w:r>
          </w:p>
        </w:tc>
        <w:tc>
          <w:tcPr>
            <w:tcW w:w="8234" w:type="dxa"/>
            <w:vMerge/>
            <w:tcBorders>
              <w:left w:val="single" w:sz="0" w:space="0" w:color="auto"/>
              <w:bottom w:val="single" w:sz="0" w:space="0" w:color="000000" w:themeColor="text1"/>
              <w:right w:val="single" w:sz="0" w:space="0" w:color="000000" w:themeColor="text1"/>
            </w:tcBorders>
            <w:vAlign w:val="center"/>
          </w:tcPr>
          <w:p w14:paraId="78789CD4" w14:textId="77777777" w:rsidR="000F313A" w:rsidRPr="004C7CB4" w:rsidRDefault="000F313A" w:rsidP="00174914">
            <w:pPr>
              <w:jc w:val="both"/>
              <w:rPr>
                <w:rFonts w:ascii="Arial" w:hAnsi="Arial" w:cs="Arial"/>
              </w:rPr>
            </w:pPr>
          </w:p>
        </w:tc>
      </w:tr>
      <w:tr w:rsidR="000F313A" w:rsidRPr="004C7CB4" w14:paraId="0739F7DD" w14:textId="77777777" w:rsidTr="00174914">
        <w:trPr>
          <w:trHeight w:val="585"/>
        </w:trPr>
        <w:tc>
          <w:tcPr>
            <w:tcW w:w="1126" w:type="dxa"/>
            <w:tcBorders>
              <w:top w:val="single" w:sz="8" w:space="0" w:color="auto"/>
              <w:left w:val="single" w:sz="4" w:space="0" w:color="000000" w:themeColor="text1"/>
              <w:bottom w:val="nil"/>
              <w:right w:val="single" w:sz="8" w:space="0" w:color="auto"/>
            </w:tcBorders>
            <w:tcMar>
              <w:top w:w="15" w:type="dxa"/>
              <w:left w:w="15" w:type="dxa"/>
              <w:right w:w="15" w:type="dxa"/>
            </w:tcMar>
            <w:vAlign w:val="center"/>
          </w:tcPr>
          <w:p w14:paraId="21B52E4A"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Bueno</w:t>
            </w:r>
          </w:p>
        </w:tc>
        <w:tc>
          <w:tcPr>
            <w:tcW w:w="8234" w:type="dxa"/>
            <w:vMerge w:val="restart"/>
            <w:tcBorders>
              <w:top w:val="nil"/>
              <w:left w:val="single" w:sz="8" w:space="0" w:color="auto"/>
              <w:bottom w:val="single" w:sz="8" w:space="0" w:color="000000" w:themeColor="text1"/>
              <w:right w:val="single" w:sz="4" w:space="0" w:color="000000" w:themeColor="text1"/>
            </w:tcBorders>
            <w:tcMar>
              <w:top w:w="15" w:type="dxa"/>
              <w:left w:w="15" w:type="dxa"/>
              <w:right w:w="15" w:type="dxa"/>
            </w:tcMar>
            <w:vAlign w:val="center"/>
          </w:tcPr>
          <w:p w14:paraId="3EBD823B"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La investigación está bien organizada. Aunque utiliza gráficas y láminas, las mismas no son correctas o relevantes. La información es relevante al tema de la investigación. No incluye detalles o ideas secundarias que apoyen la idea principal. Usualmente utiliza internet. Los diagramas no son detallados y algunas veces ayudan a entender el tema.</w:t>
            </w:r>
          </w:p>
        </w:tc>
      </w:tr>
      <w:tr w:rsidR="000F313A" w:rsidRPr="004C7CB4" w14:paraId="16E42609" w14:textId="77777777" w:rsidTr="00174914">
        <w:trPr>
          <w:trHeight w:val="585"/>
        </w:trPr>
        <w:tc>
          <w:tcPr>
            <w:tcW w:w="1126" w:type="dxa"/>
            <w:tcBorders>
              <w:top w:val="nil"/>
              <w:left w:val="single" w:sz="4" w:space="0" w:color="000000" w:themeColor="text1"/>
              <w:bottom w:val="single" w:sz="8" w:space="0" w:color="auto"/>
              <w:right w:val="single" w:sz="8" w:space="0" w:color="auto"/>
            </w:tcBorders>
            <w:tcMar>
              <w:top w:w="15" w:type="dxa"/>
              <w:left w:w="15" w:type="dxa"/>
              <w:right w:w="15" w:type="dxa"/>
            </w:tcMar>
            <w:vAlign w:val="center"/>
          </w:tcPr>
          <w:p w14:paraId="55E69860"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(79-70)</w:t>
            </w:r>
          </w:p>
        </w:tc>
        <w:tc>
          <w:tcPr>
            <w:tcW w:w="8234" w:type="dxa"/>
            <w:vMerge/>
            <w:tcBorders>
              <w:left w:val="single" w:sz="0" w:space="0" w:color="auto"/>
              <w:bottom w:val="single" w:sz="0" w:space="0" w:color="000000" w:themeColor="text1"/>
              <w:right w:val="single" w:sz="0" w:space="0" w:color="000000" w:themeColor="text1"/>
            </w:tcBorders>
            <w:vAlign w:val="center"/>
          </w:tcPr>
          <w:p w14:paraId="0A707278" w14:textId="77777777" w:rsidR="000F313A" w:rsidRPr="004C7CB4" w:rsidRDefault="000F313A" w:rsidP="00174914">
            <w:pPr>
              <w:jc w:val="both"/>
              <w:rPr>
                <w:rFonts w:ascii="Arial" w:hAnsi="Arial" w:cs="Arial"/>
              </w:rPr>
            </w:pPr>
          </w:p>
        </w:tc>
      </w:tr>
      <w:tr w:rsidR="000F313A" w:rsidRPr="004C7CB4" w14:paraId="389FFC08" w14:textId="77777777" w:rsidTr="00174914">
        <w:trPr>
          <w:trHeight w:val="585"/>
        </w:trPr>
        <w:tc>
          <w:tcPr>
            <w:tcW w:w="1126" w:type="dxa"/>
            <w:tcBorders>
              <w:top w:val="single" w:sz="8" w:space="0" w:color="auto"/>
              <w:left w:val="single" w:sz="4" w:space="0" w:color="000000" w:themeColor="text1"/>
              <w:bottom w:val="nil"/>
              <w:right w:val="single" w:sz="8" w:space="0" w:color="auto"/>
            </w:tcBorders>
            <w:tcMar>
              <w:top w:w="15" w:type="dxa"/>
              <w:left w:w="15" w:type="dxa"/>
              <w:right w:w="15" w:type="dxa"/>
            </w:tcMar>
            <w:vAlign w:val="center"/>
          </w:tcPr>
          <w:p w14:paraId="4993E2D6"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Desempeño Insuficiente</w:t>
            </w:r>
          </w:p>
        </w:tc>
        <w:tc>
          <w:tcPr>
            <w:tcW w:w="8234" w:type="dxa"/>
            <w:vMerge w:val="restart"/>
            <w:tcBorders>
              <w:top w:val="nil"/>
              <w:left w:val="single" w:sz="8" w:space="0" w:color="auto"/>
              <w:bottom w:val="single" w:sz="4" w:space="0" w:color="000000" w:themeColor="text1"/>
              <w:right w:val="single" w:sz="4" w:space="0" w:color="000000" w:themeColor="text1"/>
            </w:tcBorders>
            <w:tcMar>
              <w:top w:w="15" w:type="dxa"/>
              <w:left w:w="15" w:type="dxa"/>
              <w:right w:w="15" w:type="dxa"/>
            </w:tcMar>
            <w:vAlign w:val="center"/>
          </w:tcPr>
          <w:p w14:paraId="49721517"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La investigación está desorganizada. La información tiene poco o nada que ver con la idea principal. Requiere atención continua para utilizar la internet. Los diagramas utilizados no son detallados y no tienen relación alguna con el tema.</w:t>
            </w:r>
          </w:p>
        </w:tc>
      </w:tr>
      <w:tr w:rsidR="000F313A" w:rsidRPr="004C7CB4" w14:paraId="47D7F5CD" w14:textId="77777777" w:rsidTr="00174914">
        <w:trPr>
          <w:trHeight w:val="585"/>
        </w:trPr>
        <w:tc>
          <w:tcPr>
            <w:tcW w:w="1126" w:type="dxa"/>
            <w:tcBorders>
              <w:top w:val="nil"/>
              <w:left w:val="single" w:sz="4" w:space="0" w:color="000000" w:themeColor="text1"/>
              <w:bottom w:val="single" w:sz="4" w:space="0" w:color="000000" w:themeColor="text1"/>
              <w:right w:val="single" w:sz="8" w:space="0" w:color="auto"/>
            </w:tcBorders>
            <w:tcMar>
              <w:top w:w="15" w:type="dxa"/>
              <w:left w:w="15" w:type="dxa"/>
              <w:right w:w="15" w:type="dxa"/>
            </w:tcMar>
            <w:vAlign w:val="center"/>
          </w:tcPr>
          <w:p w14:paraId="6C948F3A" w14:textId="77777777" w:rsidR="000F313A" w:rsidRPr="004C7CB4" w:rsidRDefault="000F313A" w:rsidP="00174914">
            <w:pPr>
              <w:spacing w:after="0"/>
              <w:jc w:val="both"/>
              <w:rPr>
                <w:rFonts w:ascii="Arial" w:eastAsia="Times New Roman" w:hAnsi="Arial" w:cs="Arial"/>
              </w:rPr>
            </w:pPr>
            <w:r w:rsidRPr="004C7CB4">
              <w:rPr>
                <w:rFonts w:ascii="Arial" w:eastAsia="Times New Roman" w:hAnsi="Arial" w:cs="Arial"/>
              </w:rPr>
              <w:t>(menor a 70)</w:t>
            </w:r>
          </w:p>
        </w:tc>
        <w:tc>
          <w:tcPr>
            <w:tcW w:w="8234" w:type="dxa"/>
            <w:vMerge/>
            <w:tcBorders>
              <w:left w:val="single" w:sz="0" w:space="0" w:color="auto"/>
              <w:bottom w:val="single" w:sz="0" w:space="0" w:color="000000" w:themeColor="text1"/>
              <w:right w:val="single" w:sz="0" w:space="0" w:color="000000" w:themeColor="text1"/>
            </w:tcBorders>
            <w:vAlign w:val="center"/>
          </w:tcPr>
          <w:p w14:paraId="1A47997C" w14:textId="77777777" w:rsidR="000F313A" w:rsidRPr="004C7CB4" w:rsidRDefault="000F313A" w:rsidP="00174914">
            <w:pPr>
              <w:jc w:val="both"/>
              <w:rPr>
                <w:rFonts w:ascii="Arial" w:hAnsi="Arial" w:cs="Arial"/>
              </w:rPr>
            </w:pPr>
          </w:p>
        </w:tc>
      </w:tr>
    </w:tbl>
    <w:p w14:paraId="12F7A3E2" w14:textId="77777777" w:rsidR="000F313A" w:rsidRDefault="000F313A" w:rsidP="0055764A">
      <w:pPr>
        <w:spacing w:after="120" w:line="240" w:lineRule="auto"/>
        <w:jc w:val="both"/>
        <w:rPr>
          <w:rFonts w:ascii="Arial" w:eastAsia="Arial" w:hAnsi="Arial" w:cs="Arial"/>
          <w:b/>
          <w:bCs/>
        </w:rPr>
      </w:pPr>
    </w:p>
    <w:p w14:paraId="2DF89915" w14:textId="77777777" w:rsidR="000F313A" w:rsidRDefault="000F313A" w:rsidP="0055764A">
      <w:pPr>
        <w:spacing w:after="120" w:line="240" w:lineRule="auto"/>
        <w:jc w:val="both"/>
        <w:rPr>
          <w:rFonts w:ascii="Arial" w:eastAsia="Arial" w:hAnsi="Arial" w:cs="Arial"/>
          <w:b/>
          <w:bCs/>
        </w:rPr>
        <w:sectPr w:rsidR="000F313A" w:rsidSect="007A31EB">
          <w:headerReference w:type="default" r:id="rId135"/>
          <w:footerReference w:type="default" r:id="rId136"/>
          <w:pgSz w:w="12240" w:h="15840"/>
          <w:pgMar w:top="1435" w:right="1435" w:bottom="567" w:left="1435" w:header="709" w:footer="709" w:gutter="0"/>
          <w:cols w:space="708"/>
          <w:docGrid w:linePitch="360"/>
        </w:sectPr>
      </w:pPr>
    </w:p>
    <w:p w14:paraId="0D7E20F7" w14:textId="14D037C1" w:rsidR="00EA51C2" w:rsidRPr="004C7CB4" w:rsidRDefault="000F313A" w:rsidP="0055764A">
      <w:pPr>
        <w:spacing w:after="120" w:line="240" w:lineRule="auto"/>
        <w:jc w:val="both"/>
        <w:rPr>
          <w:rFonts w:ascii="Arial" w:eastAsia="Arial" w:hAnsi="Arial" w:cs="Arial"/>
          <w:b/>
          <w:bCs/>
        </w:rPr>
      </w:pPr>
      <w:r w:rsidRPr="004C7CB4">
        <w:rPr>
          <w:rFonts w:ascii="Arial" w:eastAsia="Arial" w:hAnsi="Arial" w:cs="Arial"/>
          <w:b/>
          <w:bCs/>
        </w:rPr>
        <w:lastRenderedPageBreak/>
        <w:t>BIBLIOGRAFÍA</w:t>
      </w:r>
    </w:p>
    <w:p w14:paraId="15202D35" w14:textId="77777777" w:rsidR="003B52AE" w:rsidRPr="00460D38" w:rsidRDefault="003B52AE" w:rsidP="003B52AE">
      <w:pPr>
        <w:jc w:val="both"/>
        <w:rPr>
          <w:rFonts w:ascii="Arial" w:eastAsia="Arial" w:hAnsi="Arial" w:cs="Arial"/>
          <w:b/>
          <w:bCs/>
        </w:rPr>
      </w:pPr>
      <w:r w:rsidRPr="00460D38">
        <w:rPr>
          <w:rFonts w:ascii="Arial" w:eastAsia="Arial" w:hAnsi="Arial" w:cs="Arial"/>
          <w:b/>
          <w:bCs/>
        </w:rPr>
        <w:t>Bibliografía Obligatoria</w:t>
      </w:r>
    </w:p>
    <w:p w14:paraId="0E730B38" w14:textId="77777777" w:rsidR="003B52AE" w:rsidRPr="001878B7" w:rsidRDefault="003B52AE" w:rsidP="003B52AE">
      <w:pPr>
        <w:ind w:left="709" w:hanging="709"/>
        <w:jc w:val="both"/>
        <w:rPr>
          <w:rFonts w:ascii="Arial" w:eastAsia="Arial" w:hAnsi="Arial" w:cs="Arial"/>
          <w:color w:val="0070C0"/>
        </w:rPr>
      </w:pPr>
      <w:r w:rsidRPr="00E96CD4">
        <w:rPr>
          <w:rFonts w:ascii="Arial" w:eastAsia="Arial" w:hAnsi="Arial" w:cs="Arial"/>
          <w:color w:val="0070C0"/>
        </w:rPr>
        <w:t xml:space="preserve">Cuadrado, J. (2019). </w:t>
      </w:r>
      <w:r w:rsidRPr="00E96CD4">
        <w:rPr>
          <w:rFonts w:ascii="Arial" w:eastAsia="Arial" w:hAnsi="Arial" w:cs="Arial"/>
          <w:i/>
          <w:iCs/>
          <w:color w:val="0070C0"/>
        </w:rPr>
        <w:t>Política económica</w:t>
      </w:r>
      <w:r w:rsidRPr="00E96CD4">
        <w:rPr>
          <w:rFonts w:ascii="Arial" w:eastAsia="Arial" w:hAnsi="Arial" w:cs="Arial"/>
          <w:color w:val="0070C0"/>
        </w:rPr>
        <w:t xml:space="preserve">. </w:t>
      </w:r>
      <w:r w:rsidRPr="001878B7">
        <w:rPr>
          <w:rFonts w:ascii="Arial" w:eastAsia="Arial" w:hAnsi="Arial" w:cs="Arial"/>
          <w:color w:val="0070C0"/>
        </w:rPr>
        <w:t xml:space="preserve">McGraw-Hill Interamericana. </w:t>
      </w:r>
      <w:hyperlink r:id="rId137" w:history="1">
        <w:r w:rsidRPr="001878B7">
          <w:rPr>
            <w:rStyle w:val="Hipervnculo"/>
            <w:rFonts w:ascii="Arial" w:eastAsia="Arial" w:hAnsi="Arial" w:cs="Arial"/>
            <w:color w:val="0070C0"/>
          </w:rPr>
          <w:t>https://biblioteca.ufidelitas.ac.cr/ufidelitas/Home/BusquedaSimpleEjemplares?searchString=B0211&amp;nombrebib=BiblioFide%20Digital&amp;idbib=3&amp;registros=1</w:t>
        </w:r>
      </w:hyperlink>
      <w:r w:rsidRPr="001878B7">
        <w:rPr>
          <w:rFonts w:ascii="Arial" w:eastAsia="Arial" w:hAnsi="Arial" w:cs="Arial"/>
          <w:color w:val="0070C0"/>
        </w:rPr>
        <w:t xml:space="preserve"> </w:t>
      </w:r>
    </w:p>
    <w:p w14:paraId="6E822953" w14:textId="77777777" w:rsidR="003B52AE" w:rsidRPr="00595AB0" w:rsidRDefault="003B52AE" w:rsidP="003B52AE">
      <w:pPr>
        <w:ind w:left="709" w:hanging="709"/>
        <w:jc w:val="both"/>
        <w:rPr>
          <w:rFonts w:ascii="Arial" w:eastAsia="Arial" w:hAnsi="Arial" w:cs="Arial"/>
        </w:rPr>
      </w:pPr>
      <w:r w:rsidRPr="001878B7">
        <w:rPr>
          <w:rFonts w:ascii="Arial" w:eastAsia="Arial" w:hAnsi="Arial" w:cs="Arial"/>
        </w:rPr>
        <w:t xml:space="preserve"> </w:t>
      </w:r>
      <w:r w:rsidRPr="00476346">
        <w:rPr>
          <w:rFonts w:ascii="Arial" w:eastAsia="Arial" w:hAnsi="Arial" w:cs="Arial"/>
          <w:color w:val="0070C0"/>
        </w:rPr>
        <w:t>Ferrari, C</w:t>
      </w:r>
      <w:r w:rsidRPr="00595AB0">
        <w:rPr>
          <w:rFonts w:ascii="Arial" w:eastAsia="Arial" w:hAnsi="Arial" w:cs="Arial"/>
        </w:rPr>
        <w:t xml:space="preserve">. (2019). </w:t>
      </w:r>
      <w:r w:rsidRPr="00595AB0">
        <w:rPr>
          <w:rFonts w:ascii="Arial" w:eastAsia="Arial" w:hAnsi="Arial" w:cs="Arial"/>
          <w:i/>
          <w:iCs/>
        </w:rPr>
        <w:t>Política económica: teoría y práctica desde los mercados</w:t>
      </w:r>
      <w:r w:rsidRPr="00595AB0">
        <w:rPr>
          <w:rFonts w:ascii="Arial" w:eastAsia="Arial" w:hAnsi="Arial" w:cs="Arial"/>
        </w:rPr>
        <w:t xml:space="preserve">. Editorial Pontificia Universidad Javeriana. </w:t>
      </w:r>
      <w:hyperlink r:id="rId138" w:history="1">
        <w:r w:rsidRPr="00595AB0">
          <w:rPr>
            <w:rStyle w:val="Hipervnculo"/>
            <w:rFonts w:ascii="Arial" w:eastAsia="Arial" w:hAnsi="Arial" w:cs="Arial"/>
          </w:rPr>
          <w:t>https://elibro.net/es/lc/ufidelitas/titulos/167771</w:t>
        </w:r>
      </w:hyperlink>
      <w:r w:rsidRPr="00595AB0">
        <w:rPr>
          <w:rFonts w:ascii="Arial" w:eastAsia="Arial" w:hAnsi="Arial" w:cs="Arial"/>
        </w:rPr>
        <w:t xml:space="preserve"> </w:t>
      </w:r>
    </w:p>
    <w:p w14:paraId="12784805" w14:textId="77777777" w:rsidR="003B52AE" w:rsidRPr="00460D38" w:rsidRDefault="003B52AE" w:rsidP="003B52AE">
      <w:pPr>
        <w:jc w:val="both"/>
        <w:rPr>
          <w:rFonts w:ascii="Arial" w:eastAsia="Arial" w:hAnsi="Arial" w:cs="Arial"/>
          <w:b/>
          <w:bCs/>
        </w:rPr>
      </w:pPr>
      <w:r w:rsidRPr="00460D38">
        <w:rPr>
          <w:rFonts w:ascii="Arial" w:eastAsia="Arial" w:hAnsi="Arial" w:cs="Arial"/>
          <w:b/>
          <w:bCs/>
        </w:rPr>
        <w:t>Bibliografía Complementaria</w:t>
      </w:r>
    </w:p>
    <w:p w14:paraId="2B6FACD4" w14:textId="77777777" w:rsidR="003B52AE" w:rsidRPr="00595AB0" w:rsidRDefault="003B52AE" w:rsidP="003B52AE">
      <w:pPr>
        <w:ind w:left="709" w:hanging="709"/>
        <w:jc w:val="both"/>
        <w:rPr>
          <w:rFonts w:ascii="Arial" w:eastAsia="Calibri" w:hAnsi="Arial" w:cs="Arial"/>
        </w:rPr>
      </w:pPr>
      <w:r w:rsidRPr="00476346">
        <w:rPr>
          <w:rFonts w:ascii="Arial" w:eastAsia="Calibri" w:hAnsi="Arial" w:cs="Arial"/>
          <w:color w:val="0070C0"/>
        </w:rPr>
        <w:t xml:space="preserve">Banguero, H. </w:t>
      </w:r>
      <w:r w:rsidRPr="00595AB0">
        <w:rPr>
          <w:rFonts w:ascii="Arial" w:eastAsia="Calibri" w:hAnsi="Arial" w:cs="Arial"/>
        </w:rPr>
        <w:t xml:space="preserve">(2019). </w:t>
      </w:r>
      <w:r w:rsidRPr="00595AB0">
        <w:rPr>
          <w:rFonts w:ascii="Arial" w:eastAsia="Calibri" w:hAnsi="Arial" w:cs="Arial"/>
          <w:i/>
          <w:iCs/>
        </w:rPr>
        <w:t>Desarrollo humano sostenible: teoría y política del desarrollo económico, social y sosteniblidad ambiental.</w:t>
      </w:r>
      <w:r w:rsidRPr="00595AB0">
        <w:rPr>
          <w:rFonts w:ascii="Arial" w:eastAsia="Calibri" w:hAnsi="Arial" w:cs="Arial"/>
        </w:rPr>
        <w:t xml:space="preserve"> Ecoe Ediciones. </w:t>
      </w:r>
      <w:hyperlink r:id="rId139" w:history="1">
        <w:r w:rsidRPr="00595AB0">
          <w:rPr>
            <w:rStyle w:val="Hipervnculo"/>
            <w:rFonts w:ascii="Arial" w:eastAsia="Calibri" w:hAnsi="Arial" w:cs="Arial"/>
          </w:rPr>
          <w:t>https://elibro.net/es/lc/ufidelitas/titulos/126476</w:t>
        </w:r>
      </w:hyperlink>
    </w:p>
    <w:p w14:paraId="7645FFA7" w14:textId="77777777" w:rsidR="003B52AE" w:rsidRPr="00595AB0" w:rsidRDefault="003B52AE" w:rsidP="003B52AE">
      <w:pPr>
        <w:ind w:left="709" w:hanging="709"/>
        <w:jc w:val="both"/>
        <w:rPr>
          <w:rFonts w:ascii="Arial" w:eastAsia="Calibri" w:hAnsi="Arial" w:cs="Arial"/>
        </w:rPr>
      </w:pPr>
      <w:r w:rsidRPr="00476346">
        <w:rPr>
          <w:rFonts w:ascii="Arial" w:eastAsia="Calibri" w:hAnsi="Arial" w:cs="Arial"/>
          <w:color w:val="0070C0"/>
        </w:rPr>
        <w:t xml:space="preserve">Gómez, J. </w:t>
      </w:r>
      <w:r w:rsidRPr="00595AB0">
        <w:rPr>
          <w:rFonts w:ascii="Arial" w:eastAsia="Calibri" w:hAnsi="Arial" w:cs="Arial"/>
        </w:rPr>
        <w:t xml:space="preserve">(2021). </w:t>
      </w:r>
      <w:r w:rsidRPr="00595AB0">
        <w:rPr>
          <w:rFonts w:ascii="Arial" w:eastAsia="Calibri" w:hAnsi="Arial" w:cs="Arial"/>
          <w:i/>
          <w:iCs/>
        </w:rPr>
        <w:t>Economía y política.</w:t>
      </w:r>
      <w:r w:rsidRPr="00595AB0">
        <w:rPr>
          <w:rFonts w:ascii="Arial" w:eastAsia="Calibri" w:hAnsi="Arial" w:cs="Arial"/>
        </w:rPr>
        <w:t xml:space="preserve"> UNED - Universidad Nacional de Educación a Distancia. </w:t>
      </w:r>
      <w:hyperlink r:id="rId140" w:history="1">
        <w:r w:rsidRPr="00595AB0">
          <w:rPr>
            <w:rStyle w:val="Hipervnculo"/>
            <w:rFonts w:ascii="Arial" w:eastAsia="Calibri" w:hAnsi="Arial" w:cs="Arial"/>
          </w:rPr>
          <w:t>https://elibro.net/es/lc/ufidelitas/titulos/213206</w:t>
        </w:r>
      </w:hyperlink>
      <w:r w:rsidRPr="00595AB0">
        <w:rPr>
          <w:rFonts w:ascii="Arial" w:eastAsia="Calibri" w:hAnsi="Arial" w:cs="Arial"/>
        </w:rPr>
        <w:t xml:space="preserve"> </w:t>
      </w:r>
    </w:p>
    <w:p w14:paraId="766DA42C" w14:textId="77777777" w:rsidR="003B52AE" w:rsidRPr="009F0980" w:rsidRDefault="003B52AE" w:rsidP="003B52AE">
      <w:pPr>
        <w:ind w:left="709" w:hanging="709"/>
        <w:jc w:val="both"/>
        <w:rPr>
          <w:rFonts w:ascii="Arial" w:hAnsi="Arial" w:cs="Arial"/>
          <w:lang w:val="en-US"/>
        </w:rPr>
      </w:pPr>
      <w:r w:rsidRPr="00476346">
        <w:rPr>
          <w:rFonts w:ascii="Arial" w:hAnsi="Arial" w:cs="Arial"/>
          <w:color w:val="0070C0"/>
        </w:rPr>
        <w:t>Rus, G</w:t>
      </w:r>
      <w:r w:rsidRPr="00595AB0">
        <w:rPr>
          <w:rFonts w:ascii="Arial" w:hAnsi="Arial" w:cs="Arial"/>
        </w:rPr>
        <w:t xml:space="preserve">. (2021). </w:t>
      </w:r>
      <w:r w:rsidRPr="00595AB0">
        <w:rPr>
          <w:rFonts w:ascii="Arial" w:hAnsi="Arial" w:cs="Arial"/>
          <w:i/>
          <w:iCs/>
        </w:rPr>
        <w:t>Análisis coste-beneficio: evaluación económica de políticas públicas y proyectos de inversión</w:t>
      </w:r>
      <w:r w:rsidRPr="00595AB0">
        <w:rPr>
          <w:rFonts w:ascii="Arial" w:hAnsi="Arial" w:cs="Arial"/>
        </w:rPr>
        <w:t xml:space="preserve"> (4</w:t>
      </w:r>
      <w:r>
        <w:rPr>
          <w:rFonts w:ascii="Arial" w:hAnsi="Arial" w:cs="Arial"/>
        </w:rPr>
        <w:t xml:space="preserve">ª </w:t>
      </w:r>
      <w:r w:rsidRPr="00B308F0">
        <w:rPr>
          <w:rFonts w:ascii="Arial" w:hAnsi="Arial" w:cs="Arial"/>
          <w:color w:val="0070C0"/>
        </w:rPr>
        <w:t>edición</w:t>
      </w:r>
      <w:r w:rsidRPr="00595AB0">
        <w:rPr>
          <w:rFonts w:ascii="Arial" w:hAnsi="Arial" w:cs="Arial"/>
        </w:rPr>
        <w:t xml:space="preserve">). </w:t>
      </w:r>
      <w:r w:rsidRPr="009F0980">
        <w:rPr>
          <w:rFonts w:ascii="Arial" w:hAnsi="Arial" w:cs="Arial"/>
          <w:lang w:val="en-US"/>
        </w:rPr>
        <w:t xml:space="preserve">Antoni Bosch editor. </w:t>
      </w:r>
      <w:hyperlink r:id="rId141" w:history="1">
        <w:r w:rsidRPr="009F0980">
          <w:rPr>
            <w:rStyle w:val="Hipervnculo"/>
            <w:rFonts w:ascii="Arial" w:hAnsi="Arial" w:cs="Arial"/>
            <w:lang w:val="en-US"/>
          </w:rPr>
          <w:t>https://elibro.net/es/lc/ufidelitas/titulos/189595</w:t>
        </w:r>
      </w:hyperlink>
      <w:r w:rsidRPr="009F0980">
        <w:rPr>
          <w:rFonts w:ascii="Arial" w:hAnsi="Arial" w:cs="Arial"/>
          <w:lang w:val="en-US"/>
        </w:rPr>
        <w:t xml:space="preserve"> </w:t>
      </w:r>
    </w:p>
    <w:p w14:paraId="7AFD05A9" w14:textId="67402B96" w:rsidR="00A32B23" w:rsidRPr="009F0980" w:rsidRDefault="003B52AE" w:rsidP="003B52AE">
      <w:pPr>
        <w:ind w:left="709" w:hanging="709"/>
        <w:jc w:val="both"/>
        <w:rPr>
          <w:rStyle w:val="Hipervnculo"/>
          <w:rFonts w:ascii="Arial" w:hAnsi="Arial" w:cs="Arial"/>
        </w:rPr>
      </w:pPr>
      <w:r w:rsidRPr="00476346">
        <w:rPr>
          <w:rFonts w:ascii="Arial" w:hAnsi="Arial" w:cs="Arial"/>
          <w:color w:val="0070C0"/>
          <w:lang w:val="en-US"/>
        </w:rPr>
        <w:t xml:space="preserve">Stuart, J. </w:t>
      </w:r>
      <w:r w:rsidRPr="009F0980">
        <w:rPr>
          <w:rFonts w:ascii="Arial" w:hAnsi="Arial" w:cs="Arial"/>
          <w:lang w:val="en-US"/>
        </w:rPr>
        <w:t xml:space="preserve">(2018). </w:t>
      </w:r>
      <w:r w:rsidRPr="00595AB0">
        <w:rPr>
          <w:rFonts w:ascii="Arial" w:hAnsi="Arial" w:cs="Arial"/>
          <w:i/>
          <w:iCs/>
          <w:lang w:val="en-US"/>
        </w:rPr>
        <w:t>Principles of Political Economy</w:t>
      </w:r>
      <w:r w:rsidRPr="00595AB0">
        <w:rPr>
          <w:rFonts w:ascii="Arial" w:hAnsi="Arial" w:cs="Arial"/>
          <w:lang w:val="en-US"/>
        </w:rPr>
        <w:t xml:space="preserve">. </w:t>
      </w:r>
      <w:r w:rsidRPr="00FF3FFA">
        <w:rPr>
          <w:rFonts w:ascii="Arial" w:hAnsi="Arial" w:cs="Arial"/>
        </w:rPr>
        <w:t xml:space="preserve">Bubok Publishing S.L. </w:t>
      </w:r>
      <w:hyperlink r:id="rId142" w:history="1">
        <w:r w:rsidRPr="009F0980">
          <w:rPr>
            <w:rStyle w:val="Hipervnculo"/>
            <w:rFonts w:ascii="Arial" w:hAnsi="Arial" w:cs="Arial"/>
          </w:rPr>
          <w:t>https://elibro.net/es/lc/ufidelitas/titulos/51308</w:t>
        </w:r>
      </w:hyperlink>
      <w:r w:rsidRPr="009F0980">
        <w:rPr>
          <w:rFonts w:ascii="Arial" w:hAnsi="Arial" w:cs="Arial"/>
        </w:rPr>
        <w:t xml:space="preserve"> (clásico últi</w:t>
      </w:r>
      <w:r>
        <w:rPr>
          <w:rFonts w:ascii="Arial" w:hAnsi="Arial" w:cs="Arial"/>
        </w:rPr>
        <w:t>ma edición</w:t>
      </w:r>
      <w:r w:rsidRPr="009F0980">
        <w:rPr>
          <w:rFonts w:ascii="Arial" w:hAnsi="Arial" w:cs="Arial"/>
        </w:rPr>
        <w:t>)</w:t>
      </w:r>
    </w:p>
    <w:p w14:paraId="5AEDF502" w14:textId="77777777" w:rsidR="00EA51C2" w:rsidRPr="004C7CB4" w:rsidRDefault="00EA51C2" w:rsidP="0055764A">
      <w:pPr>
        <w:spacing w:after="120" w:line="240" w:lineRule="auto"/>
        <w:jc w:val="both"/>
        <w:rPr>
          <w:rFonts w:ascii="Arial" w:eastAsia="Arial" w:hAnsi="Arial" w:cs="Arial"/>
          <w:b/>
          <w:bCs/>
        </w:rPr>
      </w:pPr>
      <w:r w:rsidRPr="004C7CB4">
        <w:rPr>
          <w:rFonts w:ascii="Arial" w:eastAsia="Arial" w:hAnsi="Arial" w:cs="Arial"/>
          <w:b/>
          <w:bCs/>
        </w:rPr>
        <w:t>Observaciones generales</w:t>
      </w:r>
    </w:p>
    <w:p w14:paraId="75DD2E4E" w14:textId="77777777" w:rsidR="00EA51C2" w:rsidRPr="004C7CB4" w:rsidRDefault="00EA51C2" w:rsidP="0055764A">
      <w:pPr>
        <w:jc w:val="both"/>
        <w:rPr>
          <w:rFonts w:ascii="Arial" w:eastAsia="Arial" w:hAnsi="Arial" w:cs="Arial"/>
        </w:rPr>
      </w:pPr>
      <w:r w:rsidRPr="004C7CB4">
        <w:rPr>
          <w:rFonts w:ascii="Arial" w:eastAsia="Arial" w:hAnsi="Arial" w:cs="Arial"/>
        </w:rPr>
        <w:t>El estudiante debe cumplir con todas las disposiciones del Reglamento de Régimen Estudiantil de la Universidad Fidélitas</w:t>
      </w:r>
    </w:p>
    <w:p w14:paraId="41466BB5" w14:textId="77777777" w:rsidR="00EA51C2" w:rsidRPr="004C7CB4" w:rsidRDefault="00EA51C2" w:rsidP="0055764A">
      <w:pPr>
        <w:jc w:val="both"/>
        <w:rPr>
          <w:rFonts w:ascii="Arial" w:eastAsia="Arial" w:hAnsi="Arial" w:cs="Arial"/>
        </w:rPr>
      </w:pPr>
    </w:p>
    <w:p w14:paraId="5F1A5CD4" w14:textId="77777777" w:rsidR="0080630A" w:rsidRPr="004C7CB4" w:rsidRDefault="0080630A" w:rsidP="0055764A">
      <w:pPr>
        <w:pStyle w:val="Ttulo2"/>
        <w:spacing w:line="240" w:lineRule="auto"/>
        <w:jc w:val="both"/>
        <w:rPr>
          <w:rFonts w:ascii="Arial" w:hAnsi="Arial" w:cs="Arial"/>
          <w:b w:val="0"/>
          <w:color w:val="auto"/>
          <w:sz w:val="22"/>
          <w:szCs w:val="22"/>
        </w:rPr>
        <w:sectPr w:rsidR="0080630A" w:rsidRPr="004C7CB4" w:rsidSect="007A31EB">
          <w:pgSz w:w="12240" w:h="15840"/>
          <w:pgMar w:top="1435" w:right="1435" w:bottom="567" w:left="1435" w:header="709" w:footer="709" w:gutter="0"/>
          <w:cols w:space="708"/>
          <w:docGrid w:linePitch="360"/>
        </w:sectPr>
      </w:pPr>
    </w:p>
    <w:p w14:paraId="3DB24470" w14:textId="77777777" w:rsidR="0080630A" w:rsidRPr="008E0126" w:rsidRDefault="0080630A" w:rsidP="009F0980">
      <w:pPr>
        <w:keepNext/>
        <w:keepLines/>
        <w:spacing w:before="200" w:after="0" w:line="240" w:lineRule="auto"/>
        <w:jc w:val="center"/>
        <w:outlineLvl w:val="0"/>
        <w:rPr>
          <w:rFonts w:ascii="Arial" w:hAnsi="Arial" w:cs="Arial"/>
          <w:b/>
          <w:bCs/>
          <w:sz w:val="32"/>
          <w:szCs w:val="32"/>
          <w:lang w:eastAsia="x-none"/>
        </w:rPr>
        <w:sectPr w:rsidR="0080630A" w:rsidRPr="008E0126" w:rsidSect="007A31EB">
          <w:pgSz w:w="12240" w:h="15840"/>
          <w:pgMar w:top="1429" w:right="1429" w:bottom="567" w:left="1429" w:header="709" w:footer="709" w:gutter="0"/>
          <w:cols w:space="708"/>
          <w:docGrid w:linePitch="360"/>
        </w:sectPr>
      </w:pPr>
      <w:bookmarkStart w:id="50" w:name="_Toc166078505"/>
      <w:bookmarkEnd w:id="48"/>
      <w:r w:rsidRPr="008E0126">
        <w:rPr>
          <w:rFonts w:ascii="Arial" w:hAnsi="Arial" w:cs="Arial"/>
          <w:b/>
          <w:bCs/>
          <w:sz w:val="32"/>
          <w:szCs w:val="32"/>
          <w:lang w:eastAsia="x-none"/>
        </w:rPr>
        <w:lastRenderedPageBreak/>
        <w:t>VI Cuatrimestre</w:t>
      </w:r>
      <w:bookmarkEnd w:id="50"/>
    </w:p>
    <w:p w14:paraId="2200C60C" w14:textId="77777777" w:rsidR="000B42C0" w:rsidRPr="004C7CB4" w:rsidRDefault="000B42C0" w:rsidP="0055764A">
      <w:pPr>
        <w:pStyle w:val="Ttulo2"/>
        <w:jc w:val="both"/>
        <w:rPr>
          <w:rFonts w:ascii="Arial" w:hAnsi="Arial" w:cs="Arial"/>
          <w:color w:val="auto"/>
          <w:sz w:val="22"/>
          <w:szCs w:val="22"/>
          <w:lang w:val="es-MX"/>
        </w:rPr>
      </w:pPr>
      <w:bookmarkStart w:id="51" w:name="_Toc166078507"/>
      <w:r w:rsidRPr="004C7CB4">
        <w:rPr>
          <w:rFonts w:ascii="Arial" w:hAnsi="Arial" w:cs="Arial"/>
          <w:color w:val="auto"/>
          <w:sz w:val="22"/>
          <w:szCs w:val="22"/>
          <w:lang w:val="es-MX"/>
        </w:rPr>
        <w:lastRenderedPageBreak/>
        <w:t>EC-610 Microeconomía III</w:t>
      </w:r>
      <w:bookmarkEnd w:id="51"/>
    </w:p>
    <w:p w14:paraId="12BA91A7" w14:textId="77777777" w:rsidR="000B42C0" w:rsidRPr="004C7CB4" w:rsidRDefault="000B42C0" w:rsidP="0055764A">
      <w:pPr>
        <w:jc w:val="both"/>
        <w:rPr>
          <w:rFonts w:ascii="Arial" w:hAnsi="Arial" w:cs="Arial"/>
          <w:b/>
          <w:bCs/>
        </w:rPr>
      </w:pPr>
      <w:r w:rsidRPr="004C7CB4">
        <w:rPr>
          <w:rFonts w:ascii="Arial" w:hAnsi="Arial" w:cs="Arial"/>
          <w:b/>
          <w:bCs/>
        </w:rPr>
        <w:t>INFORMACION GENERAL DEL CURSO</w:t>
      </w:r>
    </w:p>
    <w:tbl>
      <w:tblPr>
        <w:tblStyle w:val="Tablaconcuadrcula"/>
        <w:tblW w:w="9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8"/>
        <w:gridCol w:w="5326"/>
      </w:tblGrid>
      <w:tr w:rsidR="003C6757" w:rsidRPr="004C7CB4" w14:paraId="118051B5" w14:textId="77777777" w:rsidTr="00AD526E">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4DB2D05E"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UNIVERSIDAD FIDÉLITAS</w:t>
            </w:r>
          </w:p>
          <w:p w14:paraId="5FF07532"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FACULTAD DE CIENCIAS SOCIALES Y ECONÓMICAS</w:t>
            </w:r>
          </w:p>
          <w:p w14:paraId="356F7FA3" w14:textId="26CCF135" w:rsidR="0096606F" w:rsidRPr="004C7CB4" w:rsidRDefault="008E0126" w:rsidP="008E0126">
            <w:pPr>
              <w:jc w:val="center"/>
              <w:rPr>
                <w:rFonts w:ascii="Arial" w:hAnsi="Arial" w:cs="Arial"/>
                <w:b/>
                <w:bCs/>
                <w:lang w:eastAsia="es-CR"/>
              </w:rPr>
            </w:pPr>
            <w:r w:rsidRPr="004C7CB4">
              <w:rPr>
                <w:rFonts w:ascii="Arial" w:hAnsi="Arial" w:cs="Arial"/>
                <w:b/>
                <w:bCs/>
                <w:lang w:val="es-ES" w:eastAsia="es-CR"/>
              </w:rPr>
              <w:t>BACHILLERATO EN ECONOMÍA</w:t>
            </w:r>
          </w:p>
        </w:tc>
      </w:tr>
      <w:tr w:rsidR="00985BB4" w:rsidRPr="004C7CB4" w14:paraId="62326BFA"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02CB36CB" w14:textId="582786E0" w:rsidR="00985BB4" w:rsidRPr="004C7CB4" w:rsidRDefault="00985BB4" w:rsidP="00985BB4">
            <w:pPr>
              <w:jc w:val="both"/>
              <w:rPr>
                <w:rFonts w:ascii="Arial" w:hAnsi="Arial" w:cs="Arial"/>
                <w:lang w:val="es-ES" w:eastAsia="es-CR"/>
              </w:rPr>
            </w:pPr>
            <w:r w:rsidRPr="004C7CB4">
              <w:rPr>
                <w:rFonts w:ascii="Arial" w:hAnsi="Arial" w:cs="Arial"/>
                <w:b/>
                <w:bCs/>
              </w:rPr>
              <w:t>CÓDIGO DEL CURSO</w:t>
            </w:r>
          </w:p>
        </w:tc>
        <w:tc>
          <w:tcPr>
            <w:tcW w:w="5326" w:type="dxa"/>
            <w:tcBorders>
              <w:top w:val="single" w:sz="4" w:space="0" w:color="auto"/>
              <w:left w:val="single" w:sz="4" w:space="0" w:color="auto"/>
              <w:bottom w:val="single" w:sz="4" w:space="0" w:color="auto"/>
              <w:right w:val="single" w:sz="4" w:space="0" w:color="auto"/>
            </w:tcBorders>
            <w:hideMark/>
          </w:tcPr>
          <w:p w14:paraId="4901B966" w14:textId="2B7610B4" w:rsidR="00985BB4" w:rsidRPr="004C7CB4" w:rsidRDefault="00985BB4" w:rsidP="00985BB4">
            <w:pPr>
              <w:jc w:val="both"/>
              <w:rPr>
                <w:rFonts w:ascii="Arial" w:hAnsi="Arial" w:cs="Arial"/>
                <w:b/>
                <w:bCs/>
                <w:lang w:val="es-ES" w:eastAsia="es-CR"/>
              </w:rPr>
            </w:pPr>
            <w:r w:rsidRPr="004C7CB4">
              <w:rPr>
                <w:rFonts w:ascii="Arial" w:hAnsi="Arial" w:cs="Arial"/>
                <w:lang w:val="es-MX"/>
              </w:rPr>
              <w:t>EC-610</w:t>
            </w:r>
          </w:p>
        </w:tc>
      </w:tr>
      <w:tr w:rsidR="00985BB4" w:rsidRPr="004C7CB4" w14:paraId="75E7CDD8" w14:textId="77777777" w:rsidTr="00985BB4">
        <w:tc>
          <w:tcPr>
            <w:tcW w:w="3738" w:type="dxa"/>
            <w:tcBorders>
              <w:top w:val="single" w:sz="4" w:space="0" w:color="auto"/>
              <w:left w:val="single" w:sz="4" w:space="0" w:color="auto"/>
              <w:bottom w:val="single" w:sz="4" w:space="0" w:color="auto"/>
              <w:right w:val="single" w:sz="4" w:space="0" w:color="auto"/>
            </w:tcBorders>
            <w:hideMark/>
          </w:tcPr>
          <w:p w14:paraId="43653235" w14:textId="3FC40DE4" w:rsidR="00985BB4" w:rsidRPr="004C7CB4" w:rsidRDefault="00985BB4" w:rsidP="00985BB4">
            <w:pPr>
              <w:jc w:val="both"/>
              <w:rPr>
                <w:rFonts w:ascii="Arial" w:hAnsi="Arial" w:cs="Arial"/>
                <w:lang w:val="es-ES" w:eastAsia="es-CR"/>
              </w:rPr>
            </w:pPr>
            <w:r w:rsidRPr="004C7CB4">
              <w:rPr>
                <w:rFonts w:ascii="Arial" w:hAnsi="Arial" w:cs="Arial"/>
                <w:b/>
                <w:bCs/>
              </w:rPr>
              <w:t>NOMBRE DEL CURSO</w:t>
            </w:r>
          </w:p>
        </w:tc>
        <w:tc>
          <w:tcPr>
            <w:tcW w:w="5326" w:type="dxa"/>
            <w:tcBorders>
              <w:top w:val="single" w:sz="4" w:space="0" w:color="auto"/>
              <w:left w:val="single" w:sz="4" w:space="0" w:color="auto"/>
              <w:bottom w:val="single" w:sz="4" w:space="0" w:color="auto"/>
              <w:right w:val="single" w:sz="4" w:space="0" w:color="auto"/>
            </w:tcBorders>
          </w:tcPr>
          <w:p w14:paraId="1C43F3AC" w14:textId="59AFC99C" w:rsidR="00985BB4" w:rsidRPr="004C7CB4" w:rsidRDefault="00985BB4" w:rsidP="00985BB4">
            <w:pPr>
              <w:jc w:val="both"/>
              <w:rPr>
                <w:rFonts w:ascii="Arial" w:hAnsi="Arial" w:cs="Arial"/>
                <w:b/>
                <w:lang w:val="es-ES" w:eastAsia="es-CR"/>
              </w:rPr>
            </w:pPr>
            <w:r w:rsidRPr="004C7CB4">
              <w:rPr>
                <w:rFonts w:ascii="Arial" w:hAnsi="Arial" w:cs="Arial"/>
                <w:lang w:val="es-MX"/>
              </w:rPr>
              <w:t>Microeconomía III</w:t>
            </w:r>
          </w:p>
        </w:tc>
      </w:tr>
      <w:tr w:rsidR="00985BB4" w:rsidRPr="004C7CB4" w14:paraId="7C81D305" w14:textId="77777777" w:rsidTr="00985BB4">
        <w:tc>
          <w:tcPr>
            <w:tcW w:w="3738" w:type="dxa"/>
            <w:tcBorders>
              <w:top w:val="single" w:sz="4" w:space="0" w:color="auto"/>
              <w:left w:val="single" w:sz="4" w:space="0" w:color="auto"/>
              <w:bottom w:val="single" w:sz="4" w:space="0" w:color="auto"/>
              <w:right w:val="single" w:sz="4" w:space="0" w:color="auto"/>
            </w:tcBorders>
            <w:hideMark/>
          </w:tcPr>
          <w:p w14:paraId="58D0D8CB" w14:textId="77D89519" w:rsidR="00985BB4" w:rsidRPr="004C7CB4" w:rsidRDefault="00985BB4" w:rsidP="00985BB4">
            <w:pPr>
              <w:jc w:val="both"/>
              <w:rPr>
                <w:rFonts w:ascii="Arial" w:hAnsi="Arial" w:cs="Arial"/>
                <w:bCs/>
                <w:lang w:eastAsia="es-CR"/>
              </w:rPr>
            </w:pPr>
            <w:r w:rsidRPr="004C7CB4">
              <w:rPr>
                <w:rFonts w:ascii="Arial" w:hAnsi="Arial" w:cs="Arial"/>
                <w:b/>
                <w:bCs/>
              </w:rPr>
              <w:t>CRÉDITOS</w:t>
            </w:r>
          </w:p>
        </w:tc>
        <w:tc>
          <w:tcPr>
            <w:tcW w:w="5326" w:type="dxa"/>
            <w:tcBorders>
              <w:top w:val="single" w:sz="4" w:space="0" w:color="auto"/>
              <w:left w:val="single" w:sz="4" w:space="0" w:color="auto"/>
              <w:bottom w:val="single" w:sz="4" w:space="0" w:color="auto"/>
              <w:right w:val="single" w:sz="4" w:space="0" w:color="auto"/>
            </w:tcBorders>
          </w:tcPr>
          <w:p w14:paraId="5F19D15D" w14:textId="49582F36" w:rsidR="00985BB4" w:rsidRPr="004C7CB4" w:rsidRDefault="00985BB4" w:rsidP="00985BB4">
            <w:pPr>
              <w:jc w:val="both"/>
              <w:rPr>
                <w:rFonts w:ascii="Arial" w:hAnsi="Arial" w:cs="Arial"/>
                <w:lang w:val="es-MX"/>
              </w:rPr>
            </w:pPr>
            <w:r w:rsidRPr="004C7CB4">
              <w:rPr>
                <w:rFonts w:ascii="Arial" w:hAnsi="Arial" w:cs="Arial"/>
                <w:bCs/>
                <w:lang w:eastAsia="es-CR"/>
              </w:rPr>
              <w:t>4</w:t>
            </w:r>
          </w:p>
        </w:tc>
      </w:tr>
      <w:tr w:rsidR="00985BB4" w:rsidRPr="004C7CB4" w14:paraId="03406973" w14:textId="77777777" w:rsidTr="00985BB4">
        <w:trPr>
          <w:trHeight w:val="271"/>
        </w:trPr>
        <w:tc>
          <w:tcPr>
            <w:tcW w:w="3738" w:type="dxa"/>
            <w:tcBorders>
              <w:top w:val="single" w:sz="4" w:space="0" w:color="auto"/>
              <w:left w:val="single" w:sz="4" w:space="0" w:color="auto"/>
              <w:bottom w:val="single" w:sz="4" w:space="0" w:color="auto"/>
              <w:right w:val="single" w:sz="4" w:space="0" w:color="auto"/>
            </w:tcBorders>
            <w:hideMark/>
          </w:tcPr>
          <w:p w14:paraId="1B8958C9" w14:textId="181650F0" w:rsidR="00985BB4" w:rsidRPr="004C7CB4" w:rsidRDefault="00985BB4" w:rsidP="00985BB4">
            <w:pPr>
              <w:jc w:val="both"/>
              <w:rPr>
                <w:rFonts w:ascii="Arial" w:hAnsi="Arial" w:cs="Arial"/>
                <w:bCs/>
                <w:lang w:eastAsia="es-CR"/>
              </w:rPr>
            </w:pPr>
            <w:r w:rsidRPr="004C7CB4">
              <w:rPr>
                <w:rFonts w:ascii="Arial" w:hAnsi="Arial" w:cs="Arial"/>
                <w:b/>
                <w:bCs/>
              </w:rPr>
              <w:t>DURACIÓN</w:t>
            </w:r>
          </w:p>
        </w:tc>
        <w:tc>
          <w:tcPr>
            <w:tcW w:w="5326" w:type="dxa"/>
            <w:tcBorders>
              <w:top w:val="single" w:sz="4" w:space="0" w:color="auto"/>
              <w:left w:val="single" w:sz="4" w:space="0" w:color="auto"/>
              <w:bottom w:val="single" w:sz="4" w:space="0" w:color="auto"/>
              <w:right w:val="single" w:sz="4" w:space="0" w:color="auto"/>
            </w:tcBorders>
          </w:tcPr>
          <w:p w14:paraId="7F1FD522" w14:textId="7611617A" w:rsidR="00985BB4" w:rsidRPr="004C7CB4" w:rsidRDefault="00985BB4" w:rsidP="00985BB4">
            <w:pPr>
              <w:jc w:val="both"/>
              <w:rPr>
                <w:rFonts w:ascii="Arial" w:hAnsi="Arial" w:cs="Arial"/>
                <w:bCs/>
                <w:lang w:eastAsia="es-CR"/>
              </w:rPr>
            </w:pPr>
            <w:r>
              <w:rPr>
                <w:rFonts w:ascii="Arial" w:hAnsi="Arial" w:cs="Arial"/>
                <w:bCs/>
                <w:lang w:eastAsia="es-CR"/>
              </w:rPr>
              <w:t>15 semanas</w:t>
            </w:r>
          </w:p>
        </w:tc>
      </w:tr>
      <w:tr w:rsidR="00985BB4" w:rsidRPr="004C7CB4" w14:paraId="585946C8"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591A0A10" w14:textId="4C1A0A16" w:rsidR="00985BB4" w:rsidRPr="004C7CB4" w:rsidRDefault="00985BB4" w:rsidP="00985BB4">
            <w:pPr>
              <w:jc w:val="both"/>
              <w:rPr>
                <w:rFonts w:ascii="Arial" w:hAnsi="Arial" w:cs="Arial"/>
                <w:bCs/>
                <w:lang w:eastAsia="es-CR"/>
              </w:rPr>
            </w:pPr>
            <w:r w:rsidRPr="004C7CB4">
              <w:rPr>
                <w:rFonts w:ascii="Arial" w:hAnsi="Arial" w:cs="Arial"/>
                <w:b/>
                <w:bCs/>
              </w:rPr>
              <w:t>DISTRIBUCIÓN DE HORAS POR SEMANA</w:t>
            </w:r>
          </w:p>
        </w:tc>
        <w:tc>
          <w:tcPr>
            <w:tcW w:w="5326" w:type="dxa"/>
            <w:tcBorders>
              <w:top w:val="single" w:sz="4" w:space="0" w:color="auto"/>
              <w:left w:val="single" w:sz="4" w:space="0" w:color="auto"/>
              <w:bottom w:val="single" w:sz="4" w:space="0" w:color="auto"/>
              <w:right w:val="single" w:sz="4" w:space="0" w:color="auto"/>
            </w:tcBorders>
            <w:hideMark/>
          </w:tcPr>
          <w:p w14:paraId="5700E4E0" w14:textId="4A7F8DEC" w:rsidR="00985BB4" w:rsidRPr="004C7CB4" w:rsidRDefault="00985BB4" w:rsidP="00985BB4">
            <w:pPr>
              <w:jc w:val="both"/>
              <w:rPr>
                <w:rFonts w:ascii="Arial" w:hAnsi="Arial" w:cs="Arial"/>
                <w:bCs/>
                <w:lang w:eastAsia="es-CR"/>
              </w:rPr>
            </w:pPr>
            <w:r w:rsidRPr="004C7CB4">
              <w:rPr>
                <w:rFonts w:ascii="Arial" w:hAnsi="Arial" w:cs="Arial"/>
                <w:bCs/>
                <w:lang w:val="es-ES" w:eastAsia="es-ES"/>
              </w:rPr>
              <w:t>12 horas distribuidas en: 2 horas de Teoría, 1 hora trabajo práctico y 9 horas trabajo independiente</w:t>
            </w:r>
          </w:p>
        </w:tc>
      </w:tr>
      <w:tr w:rsidR="00985BB4" w:rsidRPr="004C7CB4" w14:paraId="44BF144E" w14:textId="77777777" w:rsidTr="00985BB4">
        <w:trPr>
          <w:trHeight w:val="253"/>
        </w:trPr>
        <w:tc>
          <w:tcPr>
            <w:tcW w:w="3738" w:type="dxa"/>
            <w:tcBorders>
              <w:top w:val="single" w:sz="4" w:space="0" w:color="auto"/>
              <w:left w:val="single" w:sz="4" w:space="0" w:color="auto"/>
              <w:bottom w:val="single" w:sz="4" w:space="0" w:color="auto"/>
              <w:right w:val="single" w:sz="4" w:space="0" w:color="auto"/>
            </w:tcBorders>
            <w:hideMark/>
          </w:tcPr>
          <w:p w14:paraId="73FD4596" w14:textId="4753116B" w:rsidR="00985BB4" w:rsidRPr="004C7CB4" w:rsidRDefault="00985BB4" w:rsidP="00985BB4">
            <w:pPr>
              <w:jc w:val="both"/>
              <w:rPr>
                <w:rFonts w:ascii="Arial" w:hAnsi="Arial" w:cs="Arial"/>
                <w:lang w:val="es-ES" w:eastAsia="es-CR"/>
              </w:rPr>
            </w:pPr>
            <w:r w:rsidRPr="004C7CB4">
              <w:rPr>
                <w:rFonts w:ascii="Arial" w:hAnsi="Arial" w:cs="Arial"/>
                <w:b/>
                <w:bCs/>
              </w:rPr>
              <w:t>MODALIDAD</w:t>
            </w:r>
          </w:p>
        </w:tc>
        <w:tc>
          <w:tcPr>
            <w:tcW w:w="5326" w:type="dxa"/>
            <w:tcBorders>
              <w:top w:val="single" w:sz="4" w:space="0" w:color="auto"/>
              <w:left w:val="single" w:sz="4" w:space="0" w:color="auto"/>
              <w:bottom w:val="single" w:sz="4" w:space="0" w:color="auto"/>
              <w:right w:val="single" w:sz="4" w:space="0" w:color="auto"/>
            </w:tcBorders>
          </w:tcPr>
          <w:p w14:paraId="56639103" w14:textId="3D6D3B8F" w:rsidR="00985BB4" w:rsidRPr="004C7CB4" w:rsidRDefault="00985BB4" w:rsidP="00985BB4">
            <w:pPr>
              <w:jc w:val="both"/>
              <w:rPr>
                <w:rFonts w:ascii="Arial" w:hAnsi="Arial" w:cs="Arial"/>
                <w:lang w:val="es-ES" w:eastAsia="es-CR"/>
              </w:rPr>
            </w:pPr>
            <w:r w:rsidRPr="004C7CB4">
              <w:rPr>
                <w:rFonts w:ascii="Arial" w:hAnsi="Arial" w:cs="Arial"/>
                <w:lang w:val="es-ES" w:eastAsia="es-CR"/>
              </w:rPr>
              <w:t>Presencial</w:t>
            </w:r>
          </w:p>
        </w:tc>
      </w:tr>
      <w:tr w:rsidR="00985BB4" w:rsidRPr="004C7CB4" w14:paraId="114254B3" w14:textId="77777777" w:rsidTr="00985BB4">
        <w:tc>
          <w:tcPr>
            <w:tcW w:w="3738" w:type="dxa"/>
            <w:tcBorders>
              <w:top w:val="single" w:sz="4" w:space="0" w:color="auto"/>
              <w:left w:val="single" w:sz="4" w:space="0" w:color="auto"/>
              <w:bottom w:val="single" w:sz="4" w:space="0" w:color="auto"/>
              <w:right w:val="single" w:sz="4" w:space="0" w:color="auto"/>
            </w:tcBorders>
            <w:hideMark/>
          </w:tcPr>
          <w:p w14:paraId="717AC39B" w14:textId="420E5E3F" w:rsidR="00985BB4" w:rsidRPr="004C7CB4" w:rsidRDefault="00985BB4" w:rsidP="00985BB4">
            <w:pPr>
              <w:jc w:val="both"/>
              <w:rPr>
                <w:rFonts w:ascii="Arial" w:hAnsi="Arial" w:cs="Arial"/>
                <w:lang w:val="es-ES" w:eastAsia="es-CR"/>
              </w:rPr>
            </w:pPr>
            <w:r w:rsidRPr="004C7CB4">
              <w:rPr>
                <w:rFonts w:ascii="Arial" w:hAnsi="Arial" w:cs="Arial"/>
                <w:b/>
                <w:bCs/>
              </w:rPr>
              <w:t>NATURALEZA</w:t>
            </w:r>
          </w:p>
        </w:tc>
        <w:tc>
          <w:tcPr>
            <w:tcW w:w="5326" w:type="dxa"/>
            <w:tcBorders>
              <w:top w:val="single" w:sz="4" w:space="0" w:color="auto"/>
              <w:left w:val="single" w:sz="4" w:space="0" w:color="auto"/>
              <w:bottom w:val="single" w:sz="4" w:space="0" w:color="auto"/>
              <w:right w:val="single" w:sz="4" w:space="0" w:color="auto"/>
            </w:tcBorders>
          </w:tcPr>
          <w:p w14:paraId="0DAF1842" w14:textId="2292C16E" w:rsidR="00985BB4" w:rsidRPr="004C7CB4" w:rsidRDefault="00985BB4" w:rsidP="00985BB4">
            <w:pPr>
              <w:jc w:val="both"/>
              <w:rPr>
                <w:rFonts w:ascii="Arial" w:hAnsi="Arial" w:cs="Arial"/>
                <w:lang w:val="es-ES" w:eastAsia="es-CR"/>
              </w:rPr>
            </w:pPr>
            <w:r w:rsidRPr="004C7CB4">
              <w:rPr>
                <w:rFonts w:ascii="Arial" w:hAnsi="Arial" w:cs="Arial"/>
                <w:bCs/>
                <w:lang w:val="es-ES" w:eastAsia="es-CR"/>
              </w:rPr>
              <w:t>Teórico- práctico</w:t>
            </w:r>
          </w:p>
        </w:tc>
      </w:tr>
      <w:tr w:rsidR="00985BB4" w:rsidRPr="004C7CB4" w14:paraId="4E05570F" w14:textId="77777777" w:rsidTr="00985BB4">
        <w:tc>
          <w:tcPr>
            <w:tcW w:w="3738" w:type="dxa"/>
            <w:tcBorders>
              <w:top w:val="single" w:sz="4" w:space="0" w:color="auto"/>
              <w:left w:val="single" w:sz="4" w:space="0" w:color="auto"/>
              <w:bottom w:val="single" w:sz="4" w:space="0" w:color="auto"/>
              <w:right w:val="single" w:sz="4" w:space="0" w:color="auto"/>
            </w:tcBorders>
            <w:hideMark/>
          </w:tcPr>
          <w:p w14:paraId="38B81DC3" w14:textId="59701DD2" w:rsidR="00985BB4" w:rsidRPr="004C7CB4" w:rsidRDefault="00985BB4" w:rsidP="00985BB4">
            <w:pPr>
              <w:jc w:val="both"/>
              <w:rPr>
                <w:rFonts w:ascii="Arial" w:hAnsi="Arial" w:cs="Arial"/>
                <w:lang w:val="es-ES" w:eastAsia="es-CR"/>
              </w:rPr>
            </w:pPr>
            <w:r w:rsidRPr="004C7CB4">
              <w:rPr>
                <w:rFonts w:ascii="Arial" w:hAnsi="Arial" w:cs="Arial"/>
                <w:b/>
                <w:bCs/>
              </w:rPr>
              <w:t>UBICACIÓN</w:t>
            </w:r>
          </w:p>
        </w:tc>
        <w:tc>
          <w:tcPr>
            <w:tcW w:w="5326" w:type="dxa"/>
            <w:tcBorders>
              <w:top w:val="single" w:sz="4" w:space="0" w:color="auto"/>
              <w:left w:val="single" w:sz="4" w:space="0" w:color="auto"/>
              <w:bottom w:val="single" w:sz="4" w:space="0" w:color="auto"/>
              <w:right w:val="single" w:sz="4" w:space="0" w:color="auto"/>
            </w:tcBorders>
          </w:tcPr>
          <w:p w14:paraId="0A5A874D" w14:textId="7B603048" w:rsidR="00985BB4" w:rsidRPr="004C7CB4" w:rsidRDefault="00985BB4" w:rsidP="00985BB4">
            <w:pPr>
              <w:jc w:val="both"/>
              <w:rPr>
                <w:rFonts w:ascii="Arial" w:hAnsi="Arial" w:cs="Arial"/>
                <w:bCs/>
                <w:lang w:val="es-ES" w:eastAsia="es-CR"/>
              </w:rPr>
            </w:pPr>
            <w:r w:rsidRPr="004C7CB4">
              <w:rPr>
                <w:rFonts w:ascii="Arial" w:eastAsiaTheme="minorEastAsia" w:hAnsi="Arial" w:cs="Arial"/>
                <w:lang w:eastAsia="es-CR"/>
              </w:rPr>
              <w:t>Por definir</w:t>
            </w:r>
          </w:p>
        </w:tc>
      </w:tr>
      <w:tr w:rsidR="00985BB4" w:rsidRPr="004C7CB4" w14:paraId="1ACB9563"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3DE9BC3B" w14:textId="33F7826C" w:rsidR="00985BB4" w:rsidRPr="004C7CB4" w:rsidRDefault="00985BB4" w:rsidP="00985BB4">
            <w:pPr>
              <w:jc w:val="both"/>
              <w:rPr>
                <w:rFonts w:ascii="Arial" w:hAnsi="Arial" w:cs="Arial"/>
                <w:bCs/>
                <w:lang w:eastAsia="es-CR"/>
              </w:rPr>
            </w:pPr>
            <w:r w:rsidRPr="004C7CB4">
              <w:rPr>
                <w:rFonts w:ascii="Arial" w:hAnsi="Arial" w:cs="Arial"/>
                <w:b/>
                <w:bCs/>
              </w:rPr>
              <w:t>REQUISITOS</w:t>
            </w:r>
          </w:p>
        </w:tc>
        <w:tc>
          <w:tcPr>
            <w:tcW w:w="5326" w:type="dxa"/>
            <w:tcBorders>
              <w:top w:val="single" w:sz="4" w:space="0" w:color="auto"/>
              <w:left w:val="single" w:sz="4" w:space="0" w:color="auto"/>
              <w:bottom w:val="single" w:sz="4" w:space="0" w:color="auto"/>
              <w:right w:val="single" w:sz="4" w:space="0" w:color="auto"/>
            </w:tcBorders>
            <w:hideMark/>
          </w:tcPr>
          <w:p w14:paraId="4AE6FED9" w14:textId="77777777" w:rsidR="00985BB4" w:rsidRPr="004C7CB4" w:rsidRDefault="00985BB4" w:rsidP="00985BB4">
            <w:pPr>
              <w:jc w:val="both"/>
              <w:rPr>
                <w:rFonts w:ascii="Arial" w:hAnsi="Arial" w:cs="Arial"/>
                <w:bCs/>
                <w:lang w:eastAsia="es-CR"/>
              </w:rPr>
            </w:pPr>
            <w:r w:rsidRPr="004C7CB4">
              <w:rPr>
                <w:rFonts w:ascii="Arial" w:hAnsi="Arial" w:cs="Arial"/>
                <w:bCs/>
                <w:lang w:eastAsia="es-CR"/>
              </w:rPr>
              <w:t>EC-400</w:t>
            </w:r>
          </w:p>
        </w:tc>
      </w:tr>
      <w:tr w:rsidR="00985BB4" w:rsidRPr="004C7CB4" w14:paraId="1DC1E999"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0F2EC68B" w14:textId="49CB26E0" w:rsidR="00985BB4" w:rsidRPr="004C7CB4" w:rsidRDefault="00985BB4" w:rsidP="00985BB4">
            <w:pPr>
              <w:jc w:val="both"/>
              <w:rPr>
                <w:rFonts w:ascii="Arial" w:hAnsi="Arial" w:cs="Arial"/>
                <w:bCs/>
                <w:lang w:eastAsia="es-CR"/>
              </w:rPr>
            </w:pPr>
            <w:r w:rsidRPr="004C7CB4">
              <w:rPr>
                <w:rFonts w:ascii="Arial" w:hAnsi="Arial" w:cs="Arial"/>
                <w:b/>
                <w:bCs/>
              </w:rPr>
              <w:t>CORREQUISITOS</w:t>
            </w:r>
          </w:p>
        </w:tc>
        <w:tc>
          <w:tcPr>
            <w:tcW w:w="5326" w:type="dxa"/>
            <w:tcBorders>
              <w:top w:val="single" w:sz="4" w:space="0" w:color="auto"/>
              <w:left w:val="single" w:sz="4" w:space="0" w:color="auto"/>
              <w:bottom w:val="single" w:sz="4" w:space="0" w:color="auto"/>
              <w:right w:val="single" w:sz="4" w:space="0" w:color="auto"/>
            </w:tcBorders>
            <w:hideMark/>
          </w:tcPr>
          <w:p w14:paraId="1083723B" w14:textId="77777777" w:rsidR="00985BB4" w:rsidRPr="004C7CB4" w:rsidRDefault="00985BB4" w:rsidP="00985BB4">
            <w:pPr>
              <w:jc w:val="both"/>
              <w:rPr>
                <w:rFonts w:ascii="Arial" w:hAnsi="Arial" w:cs="Arial"/>
                <w:bCs/>
                <w:lang w:eastAsia="es-CR"/>
              </w:rPr>
            </w:pPr>
            <w:r w:rsidRPr="004C7CB4">
              <w:rPr>
                <w:rFonts w:ascii="Arial" w:hAnsi="Arial" w:cs="Arial"/>
                <w:bCs/>
                <w:lang w:eastAsia="es-CR"/>
              </w:rPr>
              <w:t>No tiene</w:t>
            </w:r>
          </w:p>
        </w:tc>
      </w:tr>
      <w:tr w:rsidR="00985BB4" w:rsidRPr="004C7CB4" w14:paraId="4854BD88" w14:textId="77777777" w:rsidTr="00985BB4">
        <w:tc>
          <w:tcPr>
            <w:tcW w:w="3738" w:type="dxa"/>
            <w:tcBorders>
              <w:top w:val="single" w:sz="4" w:space="0" w:color="auto"/>
              <w:left w:val="single" w:sz="4" w:space="0" w:color="auto"/>
              <w:bottom w:val="single" w:sz="4" w:space="0" w:color="auto"/>
              <w:right w:val="single" w:sz="4" w:space="0" w:color="auto"/>
            </w:tcBorders>
            <w:hideMark/>
          </w:tcPr>
          <w:p w14:paraId="332B53D8" w14:textId="26A48AA9" w:rsidR="00985BB4" w:rsidRPr="004C7CB4" w:rsidRDefault="00985BB4" w:rsidP="00985BB4">
            <w:pPr>
              <w:jc w:val="both"/>
              <w:rPr>
                <w:rFonts w:ascii="Arial" w:hAnsi="Arial" w:cs="Arial"/>
                <w:bCs/>
                <w:lang w:eastAsia="es-CR"/>
              </w:rPr>
            </w:pPr>
            <w:r w:rsidRPr="004C7CB4">
              <w:rPr>
                <w:rFonts w:ascii="Arial" w:hAnsi="Arial" w:cs="Arial"/>
                <w:b/>
                <w:bCs/>
              </w:rPr>
              <w:t>NIVEL</w:t>
            </w:r>
          </w:p>
        </w:tc>
        <w:tc>
          <w:tcPr>
            <w:tcW w:w="5326" w:type="dxa"/>
            <w:tcBorders>
              <w:top w:val="single" w:sz="4" w:space="0" w:color="auto"/>
              <w:left w:val="single" w:sz="4" w:space="0" w:color="auto"/>
              <w:bottom w:val="single" w:sz="4" w:space="0" w:color="auto"/>
              <w:right w:val="single" w:sz="4" w:space="0" w:color="auto"/>
            </w:tcBorders>
          </w:tcPr>
          <w:p w14:paraId="203C6754" w14:textId="5F7F4475" w:rsidR="00985BB4" w:rsidRPr="004C7CB4" w:rsidRDefault="00985BB4" w:rsidP="00985BB4">
            <w:pPr>
              <w:jc w:val="both"/>
              <w:rPr>
                <w:rFonts w:ascii="Arial" w:hAnsi="Arial" w:cs="Arial"/>
                <w:bCs/>
                <w:lang w:eastAsia="es-CR"/>
              </w:rPr>
            </w:pPr>
            <w:r w:rsidRPr="004C7CB4">
              <w:rPr>
                <w:rFonts w:ascii="Arial" w:hAnsi="Arial" w:cs="Arial"/>
                <w:bCs/>
                <w:lang w:val="es-ES" w:eastAsia="es-CR"/>
              </w:rPr>
              <w:t>VI cuatrimestre</w:t>
            </w:r>
          </w:p>
        </w:tc>
      </w:tr>
      <w:tr w:rsidR="00985BB4" w:rsidRPr="004C7CB4" w14:paraId="7A90EBC0"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75F7F733" w14:textId="663C4A6E" w:rsidR="00985BB4" w:rsidRPr="004C7CB4" w:rsidRDefault="00985BB4" w:rsidP="00985BB4">
            <w:pPr>
              <w:jc w:val="both"/>
              <w:rPr>
                <w:rFonts w:ascii="Arial" w:hAnsi="Arial" w:cs="Arial"/>
                <w:bCs/>
                <w:lang w:eastAsia="es-CR"/>
              </w:rPr>
            </w:pPr>
            <w:r w:rsidRPr="004C7CB4">
              <w:rPr>
                <w:rFonts w:ascii="Arial" w:hAnsi="Arial" w:cs="Arial"/>
                <w:b/>
                <w:bCs/>
              </w:rPr>
              <w:t>PROFESOR</w:t>
            </w:r>
          </w:p>
        </w:tc>
        <w:tc>
          <w:tcPr>
            <w:tcW w:w="5326" w:type="dxa"/>
            <w:tcBorders>
              <w:top w:val="single" w:sz="4" w:space="0" w:color="auto"/>
              <w:left w:val="single" w:sz="4" w:space="0" w:color="auto"/>
              <w:bottom w:val="single" w:sz="4" w:space="0" w:color="auto"/>
              <w:right w:val="single" w:sz="4" w:space="0" w:color="auto"/>
            </w:tcBorders>
            <w:hideMark/>
          </w:tcPr>
          <w:p w14:paraId="44D355D7" w14:textId="77777777" w:rsidR="00985BB4" w:rsidRPr="004C7CB4" w:rsidRDefault="00985BB4" w:rsidP="00985BB4">
            <w:pPr>
              <w:jc w:val="both"/>
              <w:rPr>
                <w:rFonts w:ascii="Arial" w:eastAsiaTheme="minorEastAsia" w:hAnsi="Arial" w:cs="Arial"/>
                <w:lang w:eastAsia="es-CR"/>
              </w:rPr>
            </w:pPr>
            <w:r w:rsidRPr="004C7CB4">
              <w:rPr>
                <w:rFonts w:ascii="Arial" w:eastAsiaTheme="minorEastAsia" w:hAnsi="Arial" w:cs="Arial"/>
                <w:lang w:eastAsia="es-CR"/>
              </w:rPr>
              <w:t>Por definir</w:t>
            </w:r>
          </w:p>
        </w:tc>
      </w:tr>
      <w:tr w:rsidR="00985BB4" w:rsidRPr="004C7CB4" w14:paraId="3D24B851" w14:textId="77777777" w:rsidTr="00AD526E">
        <w:tc>
          <w:tcPr>
            <w:tcW w:w="3738" w:type="dxa"/>
            <w:tcBorders>
              <w:top w:val="single" w:sz="4" w:space="0" w:color="auto"/>
              <w:left w:val="single" w:sz="4" w:space="0" w:color="auto"/>
              <w:bottom w:val="single" w:sz="4" w:space="0" w:color="auto"/>
              <w:right w:val="single" w:sz="4" w:space="0" w:color="auto"/>
            </w:tcBorders>
          </w:tcPr>
          <w:p w14:paraId="353FAC38" w14:textId="32003EC5" w:rsidR="00985BB4" w:rsidRPr="004C7CB4" w:rsidRDefault="00985BB4" w:rsidP="00985BB4">
            <w:pPr>
              <w:jc w:val="both"/>
              <w:rPr>
                <w:rFonts w:ascii="Arial" w:hAnsi="Arial" w:cs="Arial"/>
                <w:lang w:val="es-ES" w:eastAsia="es-CR"/>
              </w:rPr>
            </w:pPr>
            <w:r w:rsidRPr="004C7CB4">
              <w:rPr>
                <w:rFonts w:ascii="Arial" w:hAnsi="Arial" w:cs="Arial"/>
                <w:b/>
                <w:bCs/>
              </w:rPr>
              <w:t>SEDE</w:t>
            </w:r>
          </w:p>
        </w:tc>
        <w:tc>
          <w:tcPr>
            <w:tcW w:w="5326" w:type="dxa"/>
            <w:tcBorders>
              <w:top w:val="single" w:sz="4" w:space="0" w:color="auto"/>
              <w:left w:val="single" w:sz="4" w:space="0" w:color="auto"/>
              <w:bottom w:val="single" w:sz="4" w:space="0" w:color="auto"/>
              <w:right w:val="single" w:sz="4" w:space="0" w:color="auto"/>
            </w:tcBorders>
          </w:tcPr>
          <w:p w14:paraId="66BEB4A3" w14:textId="3E64EF45" w:rsidR="00985BB4" w:rsidRPr="004C7CB4" w:rsidRDefault="00985BB4" w:rsidP="00985BB4">
            <w:pPr>
              <w:jc w:val="both"/>
              <w:rPr>
                <w:rFonts w:ascii="Arial" w:eastAsiaTheme="minorEastAsia" w:hAnsi="Arial" w:cs="Arial"/>
                <w:lang w:eastAsia="es-CR"/>
              </w:rPr>
            </w:pPr>
            <w:r w:rsidRPr="004C7CB4">
              <w:rPr>
                <w:rFonts w:ascii="Arial" w:hAnsi="Arial" w:cs="Arial"/>
                <w:b/>
                <w:bCs/>
                <w:lang w:val="es-ES" w:eastAsia="es-CR"/>
              </w:rPr>
              <w:t>Central y Heredia</w:t>
            </w:r>
          </w:p>
        </w:tc>
      </w:tr>
    </w:tbl>
    <w:p w14:paraId="729B0AA5" w14:textId="77777777" w:rsidR="00985BB4" w:rsidRDefault="00985BB4" w:rsidP="0055764A">
      <w:pPr>
        <w:jc w:val="both"/>
        <w:rPr>
          <w:rFonts w:ascii="Arial" w:hAnsi="Arial" w:cs="Arial"/>
          <w:b/>
          <w:bCs/>
        </w:rPr>
      </w:pPr>
    </w:p>
    <w:p w14:paraId="37264187" w14:textId="750597BC" w:rsidR="000B42C0" w:rsidRPr="004C7CB4" w:rsidRDefault="00985BB4" w:rsidP="0055764A">
      <w:pPr>
        <w:jc w:val="both"/>
        <w:rPr>
          <w:rFonts w:ascii="Arial" w:hAnsi="Arial" w:cs="Arial"/>
          <w:b/>
          <w:bCs/>
        </w:rPr>
      </w:pPr>
      <w:r w:rsidRPr="004C7CB4">
        <w:rPr>
          <w:rFonts w:ascii="Arial" w:hAnsi="Arial" w:cs="Arial"/>
          <w:b/>
          <w:bCs/>
        </w:rPr>
        <w:t>DESCRIPCIÓN DEL CURSO</w:t>
      </w:r>
    </w:p>
    <w:p w14:paraId="51ACB69A" w14:textId="77777777" w:rsidR="000B42C0" w:rsidRPr="004C7CB4" w:rsidRDefault="000B42C0" w:rsidP="0055764A">
      <w:pPr>
        <w:spacing w:after="240"/>
        <w:jc w:val="both"/>
        <w:rPr>
          <w:rFonts w:ascii="Arial" w:hAnsi="Arial" w:cs="Arial"/>
          <w:lang w:val="es-MX"/>
        </w:rPr>
      </w:pPr>
      <w:r w:rsidRPr="004C7CB4">
        <w:rPr>
          <w:rFonts w:ascii="Arial" w:hAnsi="Arial" w:cs="Arial"/>
          <w:lang w:val="es-MX"/>
        </w:rPr>
        <w:t xml:space="preserve">El curso de microeconomía III está diseñado con la finalidad de brindarle a los futuros profesionales en el campo de la ciencia social los conocimientos necesarios que les permitan analizar de manera más profunda los conceptos del equilibrio microeconómico, así como los fallos del mercado que pueden afectarlo.  </w:t>
      </w:r>
    </w:p>
    <w:p w14:paraId="69E614A0" w14:textId="77777777" w:rsidR="000B42C0" w:rsidRPr="004C7CB4" w:rsidRDefault="000B42C0" w:rsidP="0055764A">
      <w:pPr>
        <w:spacing w:after="240"/>
        <w:jc w:val="both"/>
        <w:rPr>
          <w:rFonts w:ascii="Arial" w:hAnsi="Arial" w:cs="Arial"/>
          <w:lang w:val="es-MX"/>
        </w:rPr>
      </w:pPr>
      <w:r w:rsidRPr="004C7CB4">
        <w:rPr>
          <w:rFonts w:ascii="Arial" w:hAnsi="Arial" w:cs="Arial"/>
          <w:lang w:val="es-MX"/>
        </w:rPr>
        <w:t>En este curso se refuerza las bases y el conocimiento adquirido por el estudiante en los dos cursos previos de microeconomía y está diseñado para que el alumno y futuro profesional comprenda y desarrolle temas del equilibrio microeconómico de manera más profundos a lo largo del contenido, esto se logrará bajo el enfoque teórico práctico.</w:t>
      </w:r>
    </w:p>
    <w:p w14:paraId="3AB2206E" w14:textId="77777777" w:rsidR="000B42C0" w:rsidRPr="004C7CB4" w:rsidRDefault="000B42C0" w:rsidP="0055764A">
      <w:pPr>
        <w:spacing w:after="240"/>
        <w:jc w:val="both"/>
        <w:rPr>
          <w:rFonts w:ascii="Arial" w:hAnsi="Arial" w:cs="Arial"/>
          <w:lang w:val="es-MX"/>
        </w:rPr>
      </w:pPr>
      <w:r w:rsidRPr="004C7CB4">
        <w:rPr>
          <w:rFonts w:ascii="Arial" w:hAnsi="Arial" w:cs="Arial"/>
          <w:lang w:val="es-MX"/>
        </w:rPr>
        <w:t>Durante las próximas los estudiantes aprenderán de la teoría de la decisión bajo incertidumbre, la teoría de los fallos de mercado, así como la introducción a la economía de la información</w:t>
      </w:r>
      <w:r w:rsidRPr="004C7CB4">
        <w:rPr>
          <w:rFonts w:ascii="Arial" w:hAnsi="Arial" w:cs="Arial"/>
        </w:rPr>
        <w:t xml:space="preserve">, es importante que también se verá la externalidades y fallas de mercado en estas semanas. Por lo que este curso se </w:t>
      </w:r>
      <w:r w:rsidRPr="004C7CB4">
        <w:rPr>
          <w:rFonts w:ascii="Arial" w:hAnsi="Arial" w:cs="Arial"/>
          <w:lang w:val="es-MX"/>
        </w:rPr>
        <w:t>abordará desde un enfoque teórico-práctico.</w:t>
      </w:r>
    </w:p>
    <w:p w14:paraId="5E9301C9" w14:textId="77777777" w:rsidR="000B42C0" w:rsidRPr="004C7CB4" w:rsidRDefault="000B42C0" w:rsidP="0055764A">
      <w:pPr>
        <w:spacing w:before="240" w:after="240"/>
        <w:jc w:val="both"/>
        <w:rPr>
          <w:rFonts w:ascii="Arial" w:hAnsi="Arial" w:cs="Arial"/>
          <w:lang w:val="es-MX"/>
        </w:rPr>
      </w:pPr>
      <w:r w:rsidRPr="004C7CB4">
        <w:rPr>
          <w:rFonts w:ascii="Arial" w:hAnsi="Arial" w:cs="Arial"/>
          <w:lang w:val="es-MX"/>
        </w:rPr>
        <w:t>El profesor en el transcurso de la explicación utilizará la teoría microeconómica, así como el apoyo gráfico y matemático necesario. Luego se explicará mediante casos a en las clases se brindará espacio a los estudiantes donde podrán establecer y evaluar si la aplicación de la teoría es la correcta, siendo el profesor el guía del conocimiento para que el estudiante pueda identificar las teorías económicas en casos asignados, permitiendo de esta manera el desarrollo del pensamiento crítico y analítico de los estudiantes.</w:t>
      </w:r>
    </w:p>
    <w:p w14:paraId="48B87674" w14:textId="77777777" w:rsidR="000B42C0" w:rsidRPr="004C7CB4" w:rsidRDefault="000B42C0" w:rsidP="0055764A">
      <w:pPr>
        <w:spacing w:before="240" w:after="240"/>
        <w:jc w:val="both"/>
        <w:rPr>
          <w:rFonts w:ascii="Arial" w:hAnsi="Arial" w:cs="Arial"/>
          <w:lang w:val="es-MX"/>
        </w:rPr>
      </w:pPr>
      <w:r w:rsidRPr="004C7CB4">
        <w:rPr>
          <w:rFonts w:ascii="Arial" w:hAnsi="Arial" w:cs="Arial"/>
          <w:lang w:val="es-MX"/>
        </w:rPr>
        <w:t xml:space="preserve">Al terminar este curso, el estudiante tendrá un manejo amplio sobre la combinación económica de los problemas sociales existentes y políticos que se viven en la realidad, además generar un </w:t>
      </w:r>
      <w:r w:rsidRPr="004C7CB4">
        <w:rPr>
          <w:rFonts w:ascii="Arial" w:hAnsi="Arial" w:cs="Arial"/>
          <w:lang w:val="es-MX"/>
        </w:rPr>
        <w:lastRenderedPageBreak/>
        <w:t xml:space="preserve">profesional integral al permitir espacios de trabajos en grupo, análisis con términos económicos y definiciones que a lo largo de la carrera han aprendido. En especial, se espera que sean capaces de realizar modelos bajo diferentes circunstancias, fallas de mercado. </w:t>
      </w:r>
    </w:p>
    <w:p w14:paraId="67A51256" w14:textId="77777777" w:rsidR="000B42C0" w:rsidRPr="004C7CB4" w:rsidRDefault="000B42C0" w:rsidP="0055764A">
      <w:pPr>
        <w:spacing w:after="240"/>
        <w:jc w:val="both"/>
        <w:rPr>
          <w:rFonts w:ascii="Arial" w:hAnsi="Arial" w:cs="Arial"/>
          <w:lang w:val="es-MX"/>
        </w:rPr>
      </w:pPr>
      <w:r w:rsidRPr="004C7CB4">
        <w:rPr>
          <w:rFonts w:ascii="Arial" w:hAnsi="Arial" w:cs="Arial"/>
          <w:lang w:val="es-MX"/>
        </w:rPr>
        <w:t xml:space="preserve">Este curso profundiza en análisis de estudios de los principales teoremas de económica de bienestar, fallas de mercado y de la incertidumbre. </w:t>
      </w:r>
    </w:p>
    <w:p w14:paraId="42BD510C" w14:textId="77777777" w:rsidR="000B42C0" w:rsidRPr="004C7CB4" w:rsidRDefault="000B42C0" w:rsidP="0055764A">
      <w:pPr>
        <w:spacing w:after="240"/>
        <w:jc w:val="both"/>
        <w:rPr>
          <w:rFonts w:ascii="Arial" w:hAnsi="Arial" w:cs="Arial"/>
        </w:rPr>
      </w:pPr>
      <w:r w:rsidRPr="004C7CB4">
        <w:rPr>
          <w:rFonts w:ascii="Arial" w:hAnsi="Arial" w:cs="Arial"/>
        </w:rPr>
        <w:t>Asimismo, se promueve el desarrollo de habilidades blandas como el liderazgo, trabajo en equipo, comunicación asertiva, entre otros, que contribuyen en la resolución de problemas que comúnmente se presentan en las empresas, identificando soluciones y las mejores prácticas en los procesos de toma de decisiones.</w:t>
      </w:r>
    </w:p>
    <w:p w14:paraId="73DB1119" w14:textId="77777777" w:rsidR="000B42C0" w:rsidRPr="004C7CB4" w:rsidRDefault="000B42C0" w:rsidP="0055764A">
      <w:pPr>
        <w:spacing w:after="240"/>
        <w:jc w:val="both"/>
        <w:rPr>
          <w:rFonts w:ascii="Arial" w:hAnsi="Arial" w:cs="Arial"/>
        </w:rPr>
      </w:pPr>
      <w:r w:rsidRPr="004C7CB4">
        <w:rPr>
          <w:rFonts w:ascii="Arial" w:hAnsi="Arial" w:cs="Arial"/>
        </w:rPr>
        <w:t xml:space="preserve">Entre los valores y actitudes que se fomentan durante el curso se encuentran la ética, el pensamiento crítico y reflexivo, la responsabilidad y la tolerancia al trabajar con otros. </w:t>
      </w:r>
    </w:p>
    <w:p w14:paraId="362BE0D2" w14:textId="77777777" w:rsidR="000B42C0" w:rsidRPr="004C7CB4" w:rsidRDefault="000B42C0" w:rsidP="0055764A">
      <w:pPr>
        <w:spacing w:after="240"/>
        <w:jc w:val="both"/>
        <w:rPr>
          <w:rFonts w:ascii="Arial" w:hAnsi="Arial" w:cs="Arial"/>
        </w:rPr>
      </w:pPr>
      <w:r w:rsidRPr="004C7CB4">
        <w:rPr>
          <w:rFonts w:ascii="Arial" w:hAnsi="Arial" w:cs="Arial"/>
        </w:rPr>
        <w:t>Al finalizar el curso el estudiante podrá responder la pregunta:</w:t>
      </w:r>
    </w:p>
    <w:p w14:paraId="4C5CB221" w14:textId="77777777" w:rsidR="000B42C0" w:rsidRPr="004C7CB4" w:rsidRDefault="000B42C0" w:rsidP="0055764A">
      <w:pPr>
        <w:spacing w:after="240"/>
        <w:jc w:val="both"/>
        <w:rPr>
          <w:rFonts w:ascii="Arial" w:hAnsi="Arial" w:cs="Arial"/>
          <w:lang w:val="es-MX"/>
        </w:rPr>
      </w:pPr>
      <w:r w:rsidRPr="004C7CB4">
        <w:rPr>
          <w:rFonts w:ascii="Arial" w:hAnsi="Arial" w:cs="Arial"/>
          <w:lang w:val="es-MX"/>
        </w:rPr>
        <w:t>¿Cómo evaluar los agentes económicos y los diferentes modelos del mercado para el análisis de toma de decisiones de los productores, tomando en consideración el mercado perfecto e imperfecto, así como las teorías del consumidor?</w:t>
      </w:r>
    </w:p>
    <w:p w14:paraId="45BDC5C9" w14:textId="48DFFDCA" w:rsidR="000B42C0" w:rsidRPr="004C7CB4" w:rsidRDefault="00985BB4" w:rsidP="0055764A">
      <w:pPr>
        <w:jc w:val="both"/>
        <w:rPr>
          <w:rFonts w:ascii="Arial" w:hAnsi="Arial" w:cs="Arial"/>
          <w:b/>
          <w:bCs/>
          <w:lang w:val="es"/>
        </w:rPr>
      </w:pPr>
      <w:r w:rsidRPr="004C7CB4">
        <w:rPr>
          <w:rFonts w:ascii="Arial" w:hAnsi="Arial" w:cs="Arial"/>
          <w:b/>
          <w:bCs/>
          <w:lang w:val="es-MX"/>
        </w:rPr>
        <w:t>COMPETENCIAS, CRITERIOS DE DESEMPEÑO Y E</w:t>
      </w:r>
      <w:r w:rsidRPr="004C7CB4">
        <w:rPr>
          <w:rFonts w:ascii="Arial" w:hAnsi="Arial" w:cs="Arial"/>
          <w:b/>
          <w:bCs/>
          <w:lang w:val="es"/>
        </w:rPr>
        <w:t>VIDENCIAS</w:t>
      </w:r>
    </w:p>
    <w:p w14:paraId="1C597E3F" w14:textId="77777777" w:rsidR="000B42C0" w:rsidRPr="004C7CB4" w:rsidRDefault="000B42C0" w:rsidP="0055764A">
      <w:pPr>
        <w:spacing w:after="120"/>
        <w:jc w:val="both"/>
        <w:textAlignment w:val="baseline"/>
        <w:rPr>
          <w:rFonts w:ascii="Arial" w:hAnsi="Arial" w:cs="Arial"/>
        </w:rPr>
      </w:pPr>
      <w:r w:rsidRPr="004C7CB4">
        <w:rPr>
          <w:rFonts w:ascii="Arial" w:eastAsia="Arial" w:hAnsi="Arial" w:cs="Arial"/>
          <w:lang w:val="es-PY"/>
        </w:rPr>
        <w:t>Para la Universidad Fidélitas 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304D02A4" w14:textId="77777777" w:rsidR="000B42C0" w:rsidRPr="004C7CB4" w:rsidRDefault="000B42C0" w:rsidP="0055764A">
      <w:pPr>
        <w:spacing w:after="240"/>
        <w:jc w:val="both"/>
        <w:textAlignment w:val="baseline"/>
        <w:rPr>
          <w:rFonts w:ascii="Arial" w:eastAsia="Arial" w:hAnsi="Arial" w:cs="Arial"/>
          <w:lang w:val="es-MX"/>
        </w:rPr>
      </w:pPr>
      <w:r w:rsidRPr="004C7CB4">
        <w:rPr>
          <w:rFonts w:ascii="Arial" w:eastAsia="Arial" w:hAnsi="Arial" w:cs="Arial"/>
          <w:lang w:val="es-PY"/>
        </w:rPr>
        <w:t>A continuación, se presentan tanto las competencias disciplinares como las genéricas, relacionadas a los criterios de desempeño y e</w:t>
      </w:r>
      <w:r w:rsidRPr="004C7CB4">
        <w:rPr>
          <w:rFonts w:ascii="Arial" w:eastAsia="Arial" w:hAnsi="Arial" w:cs="Arial"/>
          <w:lang w:val="es-MX"/>
        </w:rPr>
        <w:t>videncias</w:t>
      </w:r>
      <w:r w:rsidRPr="004C7CB4">
        <w:rPr>
          <w:rFonts w:ascii="Arial" w:eastAsia="Arial" w:hAnsi="Arial" w:cs="Arial"/>
          <w:lang w:val="es-PY"/>
        </w:rPr>
        <w:t xml:space="preserve"> para este curso.</w:t>
      </w:r>
    </w:p>
    <w:tbl>
      <w:tblPr>
        <w:tblStyle w:val="Tablaconcuadrcula"/>
        <w:tblW w:w="8835" w:type="dxa"/>
        <w:tblLayout w:type="fixed"/>
        <w:tblLook w:val="04A0" w:firstRow="1" w:lastRow="0" w:firstColumn="1" w:lastColumn="0" w:noHBand="0" w:noVBand="1"/>
      </w:tblPr>
      <w:tblGrid>
        <w:gridCol w:w="2822"/>
        <w:gridCol w:w="3527"/>
        <w:gridCol w:w="2486"/>
      </w:tblGrid>
      <w:tr w:rsidR="003C6757" w:rsidRPr="004C7CB4" w14:paraId="171BA32E" w14:textId="77777777" w:rsidTr="00AD526E">
        <w:trPr>
          <w:trHeight w:val="645"/>
        </w:trPr>
        <w:tc>
          <w:tcPr>
            <w:tcW w:w="2822" w:type="dxa"/>
            <w:tcBorders>
              <w:top w:val="single" w:sz="8" w:space="0" w:color="auto"/>
              <w:left w:val="single" w:sz="8" w:space="0" w:color="auto"/>
              <w:bottom w:val="single" w:sz="8" w:space="0" w:color="auto"/>
              <w:right w:val="single" w:sz="8" w:space="0" w:color="auto"/>
            </w:tcBorders>
            <w:tcMar>
              <w:left w:w="108" w:type="dxa"/>
              <w:right w:w="108" w:type="dxa"/>
            </w:tcMar>
          </w:tcPr>
          <w:p w14:paraId="156B198F" w14:textId="77777777" w:rsidR="000B42C0" w:rsidRPr="004C7CB4" w:rsidRDefault="000B42C0" w:rsidP="0055764A">
            <w:pPr>
              <w:jc w:val="both"/>
              <w:rPr>
                <w:rFonts w:ascii="Arial" w:eastAsia="Arial" w:hAnsi="Arial" w:cs="Arial"/>
                <w:b/>
                <w:bCs/>
                <w:lang w:val="es-PY"/>
              </w:rPr>
            </w:pPr>
            <w:r w:rsidRPr="004C7CB4">
              <w:rPr>
                <w:rFonts w:ascii="Arial" w:eastAsia="Arial" w:hAnsi="Arial" w:cs="Arial"/>
                <w:b/>
                <w:bCs/>
                <w:lang w:val="es-PY"/>
              </w:rPr>
              <w:t xml:space="preserve"> Competencias específicas del curso</w:t>
            </w:r>
          </w:p>
        </w:tc>
        <w:tc>
          <w:tcPr>
            <w:tcW w:w="3527" w:type="dxa"/>
            <w:tcBorders>
              <w:top w:val="single" w:sz="8" w:space="0" w:color="auto"/>
              <w:left w:val="single" w:sz="8" w:space="0" w:color="auto"/>
              <w:bottom w:val="single" w:sz="8" w:space="0" w:color="auto"/>
              <w:right w:val="single" w:sz="8" w:space="0" w:color="auto"/>
            </w:tcBorders>
            <w:tcMar>
              <w:left w:w="108" w:type="dxa"/>
              <w:right w:w="108" w:type="dxa"/>
            </w:tcMar>
          </w:tcPr>
          <w:p w14:paraId="48C03D78" w14:textId="77777777" w:rsidR="000B42C0" w:rsidRPr="004C7CB4" w:rsidRDefault="000B42C0" w:rsidP="0055764A">
            <w:pPr>
              <w:jc w:val="both"/>
              <w:rPr>
                <w:rFonts w:ascii="Arial" w:eastAsia="Arial" w:hAnsi="Arial" w:cs="Arial"/>
                <w:b/>
                <w:bCs/>
                <w:lang w:val="es-PY"/>
              </w:rPr>
            </w:pPr>
            <w:r w:rsidRPr="004C7CB4">
              <w:rPr>
                <w:rFonts w:ascii="Arial" w:eastAsia="Arial" w:hAnsi="Arial" w:cs="Arial"/>
                <w:b/>
                <w:bCs/>
                <w:lang w:val="es-PY"/>
              </w:rPr>
              <w:t>Criterios de desempeño</w:t>
            </w:r>
          </w:p>
        </w:tc>
        <w:tc>
          <w:tcPr>
            <w:tcW w:w="2486" w:type="dxa"/>
            <w:tcBorders>
              <w:top w:val="single" w:sz="8" w:space="0" w:color="auto"/>
              <w:left w:val="single" w:sz="8" w:space="0" w:color="auto"/>
              <w:bottom w:val="single" w:sz="8" w:space="0" w:color="auto"/>
              <w:right w:val="single" w:sz="8" w:space="0" w:color="auto"/>
            </w:tcBorders>
            <w:tcMar>
              <w:left w:w="108" w:type="dxa"/>
              <w:right w:w="108" w:type="dxa"/>
            </w:tcMar>
          </w:tcPr>
          <w:p w14:paraId="1202F91E" w14:textId="77777777" w:rsidR="000B42C0" w:rsidRPr="004C7CB4" w:rsidRDefault="000B42C0" w:rsidP="0055764A">
            <w:pPr>
              <w:jc w:val="both"/>
              <w:rPr>
                <w:rFonts w:ascii="Arial" w:eastAsia="Arial" w:hAnsi="Arial" w:cs="Arial"/>
                <w:b/>
                <w:bCs/>
                <w:lang w:val="es-PY"/>
              </w:rPr>
            </w:pPr>
            <w:r w:rsidRPr="004C7CB4">
              <w:rPr>
                <w:rFonts w:ascii="Arial" w:eastAsia="Arial" w:hAnsi="Arial" w:cs="Arial"/>
                <w:b/>
                <w:bCs/>
                <w:lang w:val="es-PY"/>
              </w:rPr>
              <w:t>Resultados de Aprendizaje y evidencia</w:t>
            </w:r>
          </w:p>
        </w:tc>
      </w:tr>
      <w:tr w:rsidR="003C6757" w:rsidRPr="004C7CB4" w14:paraId="6DDA57F8" w14:textId="77777777" w:rsidTr="00AD526E">
        <w:trPr>
          <w:trHeight w:val="825"/>
        </w:trPr>
        <w:tc>
          <w:tcPr>
            <w:tcW w:w="2822"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1A4FE6CB" w14:textId="77777777" w:rsidR="000B42C0" w:rsidRPr="004C7CB4" w:rsidRDefault="000B42C0" w:rsidP="0055764A">
            <w:pPr>
              <w:spacing w:after="160"/>
              <w:jc w:val="both"/>
              <w:rPr>
                <w:rFonts w:ascii="Arial" w:eastAsia="Arial" w:hAnsi="Arial" w:cs="Arial"/>
              </w:rPr>
            </w:pPr>
            <w:r w:rsidRPr="004C7CB4">
              <w:rPr>
                <w:rFonts w:ascii="Arial" w:eastAsia="Arial" w:hAnsi="Arial" w:cs="Arial"/>
              </w:rPr>
              <w:t>Evalúa los agentes económicos y los modelos de competencia perfecta e imperfecta, para el análisis del mercado de toma de decisiones y los productores, considerando el mercado perfecto e imperfecto de los productores y las teorías del consumidor.</w:t>
            </w:r>
          </w:p>
        </w:tc>
        <w:tc>
          <w:tcPr>
            <w:tcW w:w="352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655AD60" w14:textId="77777777" w:rsidR="000B42C0" w:rsidRPr="004C7CB4" w:rsidRDefault="000B42C0" w:rsidP="0055764A">
            <w:pPr>
              <w:jc w:val="both"/>
              <w:rPr>
                <w:rFonts w:ascii="Arial" w:eastAsia="Arial" w:hAnsi="Arial" w:cs="Arial"/>
              </w:rPr>
            </w:pPr>
            <w:r w:rsidRPr="004C7CB4">
              <w:rPr>
                <w:rFonts w:ascii="Arial" w:eastAsia="Arial" w:hAnsi="Arial" w:cs="Arial"/>
              </w:rPr>
              <w:t>Interpreta los modelos matemáticos que existen tanto para el agente económico como para el productor, considerando la teoría microeconómica en que se aplica.</w:t>
            </w:r>
          </w:p>
          <w:p w14:paraId="1FE8F51F" w14:textId="77777777" w:rsidR="000B42C0" w:rsidRPr="004C7CB4" w:rsidRDefault="000B42C0" w:rsidP="0055764A">
            <w:pPr>
              <w:jc w:val="both"/>
              <w:rPr>
                <w:rFonts w:ascii="Arial" w:eastAsia="Arial" w:hAnsi="Arial" w:cs="Arial"/>
              </w:rPr>
            </w:pPr>
            <w:r w:rsidRPr="004C7CB4">
              <w:rPr>
                <w:rFonts w:ascii="Arial" w:eastAsia="Arial" w:hAnsi="Arial" w:cs="Arial"/>
              </w:rPr>
              <w:t xml:space="preserve"> </w:t>
            </w:r>
          </w:p>
        </w:tc>
        <w:tc>
          <w:tcPr>
            <w:tcW w:w="2486"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7107769" w14:textId="77777777" w:rsidR="000B42C0" w:rsidRPr="004C7CB4" w:rsidRDefault="000B42C0" w:rsidP="0055764A">
            <w:pPr>
              <w:jc w:val="both"/>
              <w:rPr>
                <w:rFonts w:ascii="Arial" w:eastAsia="Arial" w:hAnsi="Arial" w:cs="Arial"/>
              </w:rPr>
            </w:pPr>
            <w:r w:rsidRPr="004C7CB4">
              <w:rPr>
                <w:rFonts w:ascii="Arial" w:eastAsia="Arial" w:hAnsi="Arial" w:cs="Arial"/>
              </w:rPr>
              <w:t>Interpretar los modelos matemáticos que existen tanto para el agente económico como para el productor.</w:t>
            </w:r>
          </w:p>
          <w:p w14:paraId="5DC1C61E" w14:textId="77777777" w:rsidR="000B42C0" w:rsidRPr="004C7CB4" w:rsidRDefault="000B42C0" w:rsidP="0055764A">
            <w:pPr>
              <w:jc w:val="both"/>
              <w:rPr>
                <w:rFonts w:ascii="Arial" w:eastAsia="Arial" w:hAnsi="Arial" w:cs="Arial"/>
                <w:lang w:val="es-PY"/>
              </w:rPr>
            </w:pPr>
            <w:r w:rsidRPr="004C7CB4">
              <w:rPr>
                <w:rFonts w:ascii="Arial" w:eastAsia="Arial" w:hAnsi="Arial" w:cs="Arial"/>
                <w:b/>
                <w:bCs/>
                <w:lang w:val="es-PY"/>
              </w:rPr>
              <w:t xml:space="preserve">Evidencia: </w:t>
            </w:r>
            <w:r w:rsidRPr="004C7CB4">
              <w:rPr>
                <w:rFonts w:ascii="Arial" w:eastAsia="Arial" w:hAnsi="Arial" w:cs="Arial"/>
                <w:lang w:val="es-PY"/>
              </w:rPr>
              <w:t>Proyecto.</w:t>
            </w:r>
          </w:p>
        </w:tc>
      </w:tr>
      <w:tr w:rsidR="003C6757" w:rsidRPr="004C7CB4" w14:paraId="04A278BE" w14:textId="77777777" w:rsidTr="00AD526E">
        <w:trPr>
          <w:trHeight w:val="735"/>
        </w:trPr>
        <w:tc>
          <w:tcPr>
            <w:tcW w:w="2822" w:type="dxa"/>
            <w:vMerge/>
            <w:vAlign w:val="center"/>
          </w:tcPr>
          <w:p w14:paraId="6C6DB496" w14:textId="77777777" w:rsidR="000B42C0" w:rsidRPr="004C7CB4" w:rsidRDefault="000B42C0" w:rsidP="0055764A">
            <w:pPr>
              <w:jc w:val="both"/>
              <w:rPr>
                <w:rFonts w:ascii="Arial" w:hAnsi="Arial" w:cs="Arial"/>
              </w:rPr>
            </w:pPr>
          </w:p>
        </w:tc>
        <w:tc>
          <w:tcPr>
            <w:tcW w:w="3527"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tcPr>
          <w:p w14:paraId="47B5C31F" w14:textId="77777777" w:rsidR="000B42C0" w:rsidRPr="004C7CB4" w:rsidRDefault="000B42C0" w:rsidP="0055764A">
            <w:pPr>
              <w:jc w:val="both"/>
              <w:rPr>
                <w:rFonts w:ascii="Arial" w:eastAsia="Arial" w:hAnsi="Arial" w:cs="Arial"/>
              </w:rPr>
            </w:pPr>
            <w:r w:rsidRPr="004C7CB4">
              <w:rPr>
                <w:rFonts w:ascii="Arial" w:eastAsia="Arial" w:hAnsi="Arial" w:cs="Arial"/>
              </w:rPr>
              <w:t xml:space="preserve">Discute los cambios de las decisiones del consumidor dependiendo los intereses de cada agente económico, considerando el problema asociado a la elección y las empresas en el mercado. </w:t>
            </w:r>
          </w:p>
        </w:tc>
        <w:tc>
          <w:tcPr>
            <w:tcW w:w="2486"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30B5401" w14:textId="77777777" w:rsidR="000B42C0" w:rsidRPr="004C7CB4" w:rsidRDefault="000B42C0" w:rsidP="0055764A">
            <w:pPr>
              <w:jc w:val="both"/>
              <w:rPr>
                <w:rFonts w:ascii="Arial" w:eastAsia="Arial" w:hAnsi="Arial" w:cs="Arial"/>
                <w:b/>
                <w:bCs/>
                <w:lang w:val="es-PY"/>
              </w:rPr>
            </w:pPr>
            <w:r w:rsidRPr="004C7CB4">
              <w:rPr>
                <w:rFonts w:ascii="Arial" w:eastAsia="Arial" w:hAnsi="Arial" w:cs="Arial"/>
              </w:rPr>
              <w:t xml:space="preserve">Discutir los cambios de las decisiones del consumidor dependiendo los intereses de cada agente económico. </w:t>
            </w:r>
            <w:r w:rsidRPr="004C7CB4">
              <w:rPr>
                <w:rFonts w:ascii="Arial" w:eastAsia="Arial" w:hAnsi="Arial" w:cs="Arial"/>
                <w:b/>
                <w:bCs/>
                <w:lang w:val="es-PY"/>
              </w:rPr>
              <w:t xml:space="preserve">Evidencia: </w:t>
            </w:r>
            <w:r w:rsidRPr="004C7CB4">
              <w:rPr>
                <w:rFonts w:ascii="Arial" w:eastAsia="Arial" w:hAnsi="Arial" w:cs="Arial"/>
                <w:lang w:val="es-PY"/>
              </w:rPr>
              <w:t xml:space="preserve">ejercicios </w:t>
            </w:r>
            <w:r w:rsidRPr="004C7CB4">
              <w:rPr>
                <w:rFonts w:ascii="Arial" w:eastAsia="Arial" w:hAnsi="Arial" w:cs="Arial"/>
                <w:lang w:val="es-PY"/>
              </w:rPr>
              <w:lastRenderedPageBreak/>
              <w:t>prácticos y mapas mentales.</w:t>
            </w:r>
          </w:p>
        </w:tc>
      </w:tr>
      <w:tr w:rsidR="003C6757" w:rsidRPr="004C7CB4" w14:paraId="4B208C76" w14:textId="77777777" w:rsidTr="00AD526E">
        <w:trPr>
          <w:trHeight w:val="585"/>
        </w:trPr>
        <w:tc>
          <w:tcPr>
            <w:tcW w:w="2822" w:type="dxa"/>
            <w:vMerge/>
            <w:vAlign w:val="center"/>
          </w:tcPr>
          <w:p w14:paraId="67FEC459" w14:textId="77777777" w:rsidR="000B42C0" w:rsidRPr="004C7CB4" w:rsidRDefault="000B42C0" w:rsidP="0055764A">
            <w:pPr>
              <w:jc w:val="both"/>
              <w:rPr>
                <w:rFonts w:ascii="Arial" w:hAnsi="Arial" w:cs="Arial"/>
              </w:rPr>
            </w:pPr>
          </w:p>
        </w:tc>
        <w:tc>
          <w:tcPr>
            <w:tcW w:w="3527"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tcPr>
          <w:p w14:paraId="33BF746E" w14:textId="77777777" w:rsidR="000B42C0" w:rsidRPr="004C7CB4" w:rsidRDefault="000B42C0" w:rsidP="0055764A">
            <w:pPr>
              <w:jc w:val="both"/>
              <w:rPr>
                <w:rFonts w:ascii="Arial" w:eastAsia="Arial" w:hAnsi="Arial" w:cs="Arial"/>
              </w:rPr>
            </w:pPr>
            <w:r w:rsidRPr="004C7CB4">
              <w:rPr>
                <w:rFonts w:ascii="Arial" w:eastAsia="Arial" w:hAnsi="Arial" w:cs="Arial"/>
              </w:rPr>
              <w:t>Analiza la incertidumbre y economía de la información, considerando el estudio de la aversión al riesgo.</w:t>
            </w:r>
          </w:p>
        </w:tc>
        <w:tc>
          <w:tcPr>
            <w:tcW w:w="2486"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2E28197" w14:textId="77777777" w:rsidR="000B42C0" w:rsidRPr="004C7CB4" w:rsidRDefault="000B42C0" w:rsidP="0055764A">
            <w:pPr>
              <w:jc w:val="both"/>
              <w:rPr>
                <w:rFonts w:ascii="Arial" w:eastAsia="Arial" w:hAnsi="Arial" w:cs="Arial"/>
              </w:rPr>
            </w:pPr>
            <w:r w:rsidRPr="004C7CB4">
              <w:rPr>
                <w:rFonts w:ascii="Arial" w:eastAsia="Arial" w:hAnsi="Arial" w:cs="Arial"/>
              </w:rPr>
              <w:t>Analizar la incertidumbre y economía de la información.</w:t>
            </w:r>
          </w:p>
          <w:p w14:paraId="569271B2" w14:textId="77777777" w:rsidR="000B42C0" w:rsidRPr="004C7CB4" w:rsidRDefault="000B42C0" w:rsidP="0055764A">
            <w:pPr>
              <w:jc w:val="both"/>
              <w:rPr>
                <w:rFonts w:ascii="Arial" w:eastAsia="Arial" w:hAnsi="Arial" w:cs="Arial"/>
                <w:lang w:val="en-US"/>
              </w:rPr>
            </w:pPr>
            <w:r w:rsidRPr="004C7CB4">
              <w:rPr>
                <w:rFonts w:ascii="Arial" w:eastAsia="Arial" w:hAnsi="Arial" w:cs="Arial"/>
                <w:b/>
                <w:bCs/>
                <w:lang w:val="en-US"/>
              </w:rPr>
              <w:t xml:space="preserve">Evidencia: </w:t>
            </w:r>
            <w:r w:rsidRPr="004C7CB4">
              <w:rPr>
                <w:rFonts w:ascii="Arial" w:eastAsia="Arial" w:hAnsi="Arial" w:cs="Arial"/>
                <w:lang w:val="en-US"/>
              </w:rPr>
              <w:t>investigación.</w:t>
            </w:r>
          </w:p>
        </w:tc>
      </w:tr>
      <w:tr w:rsidR="003C6757" w:rsidRPr="004C7CB4" w14:paraId="6AD68D7A" w14:textId="77777777" w:rsidTr="00AD526E">
        <w:trPr>
          <w:trHeight w:val="135"/>
        </w:trPr>
        <w:tc>
          <w:tcPr>
            <w:tcW w:w="2822" w:type="dxa"/>
            <w:tcBorders>
              <w:top w:val="nil"/>
              <w:left w:val="single" w:sz="8" w:space="0" w:color="auto"/>
              <w:bottom w:val="single" w:sz="8" w:space="0" w:color="auto"/>
              <w:right w:val="single" w:sz="8" w:space="0" w:color="auto"/>
            </w:tcBorders>
            <w:tcMar>
              <w:left w:w="108" w:type="dxa"/>
              <w:right w:w="108" w:type="dxa"/>
            </w:tcMar>
          </w:tcPr>
          <w:p w14:paraId="3AB959B1" w14:textId="77777777" w:rsidR="000B42C0" w:rsidRPr="004C7CB4" w:rsidRDefault="000B42C0" w:rsidP="0055764A">
            <w:pPr>
              <w:jc w:val="both"/>
              <w:rPr>
                <w:rFonts w:ascii="Arial" w:hAnsi="Arial" w:cs="Arial"/>
              </w:rPr>
            </w:pPr>
            <w:r w:rsidRPr="004C7CB4">
              <w:rPr>
                <w:rFonts w:ascii="Arial" w:eastAsia="Arial" w:hAnsi="Arial" w:cs="Arial"/>
                <w:b/>
                <w:bCs/>
                <w:lang w:val="es-PY"/>
              </w:rPr>
              <w:t>Competencias genéricas</w:t>
            </w:r>
          </w:p>
        </w:tc>
        <w:tc>
          <w:tcPr>
            <w:tcW w:w="3527" w:type="dxa"/>
            <w:tcBorders>
              <w:top w:val="single" w:sz="8" w:space="0" w:color="auto"/>
              <w:left w:val="single" w:sz="8" w:space="0" w:color="auto"/>
              <w:bottom w:val="single" w:sz="8" w:space="0" w:color="auto"/>
              <w:right w:val="single" w:sz="8" w:space="0" w:color="auto"/>
            </w:tcBorders>
            <w:tcMar>
              <w:left w:w="108" w:type="dxa"/>
              <w:right w:w="108" w:type="dxa"/>
            </w:tcMar>
          </w:tcPr>
          <w:p w14:paraId="73B2B86F" w14:textId="77777777" w:rsidR="000B42C0" w:rsidRPr="004C7CB4" w:rsidRDefault="000B42C0" w:rsidP="0055764A">
            <w:pPr>
              <w:jc w:val="both"/>
              <w:rPr>
                <w:rFonts w:ascii="Arial" w:hAnsi="Arial" w:cs="Arial"/>
              </w:rPr>
            </w:pPr>
            <w:r w:rsidRPr="004C7CB4">
              <w:rPr>
                <w:rFonts w:ascii="Arial" w:eastAsia="Arial" w:hAnsi="Arial" w:cs="Arial"/>
                <w:b/>
                <w:bCs/>
                <w:lang w:val="es-PY"/>
              </w:rPr>
              <w:t>Criterios de desempeño</w:t>
            </w:r>
          </w:p>
        </w:tc>
        <w:tc>
          <w:tcPr>
            <w:tcW w:w="2486" w:type="dxa"/>
            <w:tcBorders>
              <w:top w:val="single" w:sz="8" w:space="0" w:color="auto"/>
              <w:left w:val="single" w:sz="8" w:space="0" w:color="auto"/>
              <w:bottom w:val="single" w:sz="8" w:space="0" w:color="auto"/>
              <w:right w:val="single" w:sz="8" w:space="0" w:color="auto"/>
            </w:tcBorders>
            <w:tcMar>
              <w:left w:w="108" w:type="dxa"/>
              <w:right w:w="108" w:type="dxa"/>
            </w:tcMar>
          </w:tcPr>
          <w:p w14:paraId="2A5A7210" w14:textId="77777777" w:rsidR="000B42C0" w:rsidRPr="004C7CB4" w:rsidRDefault="000B42C0" w:rsidP="0055764A">
            <w:pPr>
              <w:jc w:val="both"/>
              <w:rPr>
                <w:rFonts w:ascii="Arial" w:hAnsi="Arial" w:cs="Arial"/>
              </w:rPr>
            </w:pPr>
            <w:r w:rsidRPr="004C7CB4">
              <w:rPr>
                <w:rFonts w:ascii="Arial" w:eastAsia="Arial" w:hAnsi="Arial" w:cs="Arial"/>
                <w:b/>
                <w:bCs/>
                <w:lang w:val="es-PY"/>
              </w:rPr>
              <w:t>Resultados de Aprendizaje</w:t>
            </w:r>
          </w:p>
        </w:tc>
      </w:tr>
      <w:tr w:rsidR="003C6757" w:rsidRPr="004C7CB4" w14:paraId="032E9E17" w14:textId="77777777" w:rsidTr="00AD526E">
        <w:trPr>
          <w:trHeight w:val="2370"/>
        </w:trPr>
        <w:tc>
          <w:tcPr>
            <w:tcW w:w="2822" w:type="dxa"/>
            <w:tcBorders>
              <w:top w:val="single" w:sz="8" w:space="0" w:color="auto"/>
              <w:left w:val="single" w:sz="8" w:space="0" w:color="auto"/>
              <w:bottom w:val="single" w:sz="8" w:space="0" w:color="auto"/>
              <w:right w:val="single" w:sz="8" w:space="0" w:color="auto"/>
            </w:tcBorders>
            <w:tcMar>
              <w:left w:w="108" w:type="dxa"/>
              <w:right w:w="108" w:type="dxa"/>
            </w:tcMar>
          </w:tcPr>
          <w:p w14:paraId="43FE6DF7" w14:textId="77777777" w:rsidR="000B42C0" w:rsidRPr="004C7CB4" w:rsidRDefault="000B42C0" w:rsidP="0055764A">
            <w:pPr>
              <w:jc w:val="both"/>
              <w:rPr>
                <w:rFonts w:ascii="Arial" w:hAnsi="Arial" w:cs="Arial"/>
              </w:rPr>
            </w:pPr>
            <w:r w:rsidRPr="004C7CB4">
              <w:rPr>
                <w:rFonts w:ascii="Arial" w:eastAsia="Arial" w:hAnsi="Arial" w:cs="Arial"/>
                <w:lang w:val="es-PY"/>
              </w:rPr>
              <w:t>CG-1 Integra los conocimientos, habilidades y actitudes necesarias de manera estratégica y flexible para el aprendizaje continuo, a lo largo de la vida, considerando las necesidades y el óptimo desempeño profesional.</w:t>
            </w:r>
          </w:p>
        </w:tc>
        <w:tc>
          <w:tcPr>
            <w:tcW w:w="3527" w:type="dxa"/>
            <w:tcBorders>
              <w:top w:val="single" w:sz="8" w:space="0" w:color="auto"/>
              <w:left w:val="single" w:sz="8" w:space="0" w:color="auto"/>
              <w:bottom w:val="single" w:sz="8" w:space="0" w:color="auto"/>
              <w:right w:val="single" w:sz="8" w:space="0" w:color="auto"/>
            </w:tcBorders>
            <w:tcMar>
              <w:left w:w="108" w:type="dxa"/>
              <w:right w:w="108" w:type="dxa"/>
            </w:tcMar>
          </w:tcPr>
          <w:p w14:paraId="12CD8542" w14:textId="77777777" w:rsidR="000B42C0" w:rsidRPr="004C7CB4" w:rsidRDefault="000B42C0" w:rsidP="0055764A">
            <w:pPr>
              <w:jc w:val="both"/>
              <w:rPr>
                <w:rFonts w:ascii="Arial" w:hAnsi="Arial" w:cs="Arial"/>
              </w:rPr>
            </w:pPr>
            <w:r w:rsidRPr="004C7CB4">
              <w:rPr>
                <w:rFonts w:ascii="Arial" w:eastAsia="Arial" w:hAnsi="Arial" w:cs="Arial"/>
                <w:lang w:val="es-PY"/>
              </w:rPr>
              <w:t>Incorpora de los nuevos aprendizajes y capacidades en situaciones y contextos diversos, considerando los modelos teóricos de la disciplina e indagación en las nuevas áreas de conocimiento correlacionadas.</w:t>
            </w:r>
          </w:p>
          <w:p w14:paraId="717DF75C" w14:textId="77777777" w:rsidR="000B42C0" w:rsidRPr="004C7CB4" w:rsidRDefault="000B42C0" w:rsidP="0055764A">
            <w:pPr>
              <w:jc w:val="both"/>
              <w:rPr>
                <w:rFonts w:ascii="Arial" w:hAnsi="Arial" w:cs="Arial"/>
              </w:rPr>
            </w:pPr>
            <w:r w:rsidRPr="004C7CB4">
              <w:rPr>
                <w:rFonts w:ascii="Arial" w:eastAsia="Arial" w:hAnsi="Arial" w:cs="Arial"/>
                <w:lang w:val="es-PY"/>
              </w:rPr>
              <w:t>Integra las diversas teorías disciplinares haciendo una síntesis adaptada a las propias necesidades profesionales, considerando la investigación y el análisis del contexto.</w:t>
            </w:r>
          </w:p>
        </w:tc>
        <w:tc>
          <w:tcPr>
            <w:tcW w:w="2486" w:type="dxa"/>
            <w:tcBorders>
              <w:top w:val="single" w:sz="8" w:space="0" w:color="auto"/>
              <w:left w:val="single" w:sz="8" w:space="0" w:color="auto"/>
              <w:bottom w:val="single" w:sz="8" w:space="0" w:color="auto"/>
              <w:right w:val="single" w:sz="8" w:space="0" w:color="auto"/>
            </w:tcBorders>
            <w:tcMar>
              <w:left w:w="108" w:type="dxa"/>
              <w:right w:w="108" w:type="dxa"/>
            </w:tcMar>
          </w:tcPr>
          <w:p w14:paraId="08878215" w14:textId="77777777" w:rsidR="000B42C0" w:rsidRPr="004C7CB4" w:rsidRDefault="000B42C0" w:rsidP="0055764A">
            <w:pPr>
              <w:jc w:val="both"/>
              <w:rPr>
                <w:rFonts w:ascii="Arial" w:hAnsi="Arial" w:cs="Arial"/>
              </w:rPr>
            </w:pPr>
            <w:r w:rsidRPr="004C7CB4">
              <w:rPr>
                <w:rFonts w:ascii="Arial" w:eastAsia="Arial" w:hAnsi="Arial" w:cs="Arial"/>
                <w:lang w:val="es-PY"/>
              </w:rPr>
              <w:t>Aprender a aprender de manera continua, a lo largo de la vida.</w:t>
            </w:r>
          </w:p>
          <w:p w14:paraId="51960445" w14:textId="77777777" w:rsidR="000B42C0" w:rsidRPr="004C7CB4" w:rsidRDefault="000B42C0" w:rsidP="0055764A">
            <w:pPr>
              <w:jc w:val="both"/>
              <w:rPr>
                <w:rFonts w:ascii="Arial" w:hAnsi="Arial" w:cs="Arial"/>
              </w:rPr>
            </w:pPr>
            <w:r w:rsidRPr="004C7CB4">
              <w:rPr>
                <w:rFonts w:ascii="Arial" w:eastAsia="Arial" w:hAnsi="Arial" w:cs="Arial"/>
                <w:lang w:val="es-PY"/>
              </w:rPr>
              <w:t xml:space="preserve"> </w:t>
            </w:r>
          </w:p>
        </w:tc>
      </w:tr>
      <w:tr w:rsidR="003C6757" w:rsidRPr="004C7CB4" w14:paraId="106C33D0" w14:textId="77777777" w:rsidTr="00AD526E">
        <w:trPr>
          <w:trHeight w:val="525"/>
        </w:trPr>
        <w:tc>
          <w:tcPr>
            <w:tcW w:w="2822" w:type="dxa"/>
            <w:tcBorders>
              <w:top w:val="single" w:sz="8" w:space="0" w:color="auto"/>
              <w:left w:val="single" w:sz="8" w:space="0" w:color="auto"/>
              <w:bottom w:val="single" w:sz="8" w:space="0" w:color="auto"/>
              <w:right w:val="single" w:sz="8" w:space="0" w:color="auto"/>
            </w:tcBorders>
            <w:tcMar>
              <w:left w:w="108" w:type="dxa"/>
              <w:right w:w="108" w:type="dxa"/>
            </w:tcMar>
          </w:tcPr>
          <w:p w14:paraId="2E7395B9" w14:textId="77777777" w:rsidR="000B42C0" w:rsidRPr="004C7CB4" w:rsidRDefault="000B42C0" w:rsidP="0055764A">
            <w:pPr>
              <w:jc w:val="both"/>
              <w:rPr>
                <w:rFonts w:ascii="Arial" w:hAnsi="Arial" w:cs="Arial"/>
              </w:rPr>
            </w:pPr>
            <w:r w:rsidRPr="004C7CB4">
              <w:rPr>
                <w:rFonts w:ascii="Arial" w:eastAsia="Arial" w:hAnsi="Arial" w:cs="Arial"/>
                <w:lang w:val="es-PY"/>
              </w:rPr>
              <w:t>CG-2 Integra los conocimientos, habilidades y actitudes necesarias para el aprendizaje de las técnicas de trabajo en equipo y liderazgo considerando la colaboración, la cooperación y el acuerdo.</w:t>
            </w:r>
          </w:p>
        </w:tc>
        <w:tc>
          <w:tcPr>
            <w:tcW w:w="3527" w:type="dxa"/>
            <w:tcBorders>
              <w:top w:val="single" w:sz="8" w:space="0" w:color="auto"/>
              <w:left w:val="single" w:sz="8" w:space="0" w:color="auto"/>
              <w:bottom w:val="single" w:sz="8" w:space="0" w:color="auto"/>
              <w:right w:val="single" w:sz="8" w:space="0" w:color="auto"/>
            </w:tcBorders>
            <w:tcMar>
              <w:left w:w="108" w:type="dxa"/>
              <w:right w:w="108" w:type="dxa"/>
            </w:tcMar>
          </w:tcPr>
          <w:p w14:paraId="2343AAFC" w14:textId="77777777" w:rsidR="000B42C0" w:rsidRPr="004C7CB4" w:rsidRDefault="000B42C0" w:rsidP="0055764A">
            <w:pPr>
              <w:jc w:val="both"/>
              <w:rPr>
                <w:rFonts w:ascii="Arial" w:hAnsi="Arial" w:cs="Arial"/>
              </w:rPr>
            </w:pPr>
            <w:r w:rsidRPr="004C7CB4">
              <w:rPr>
                <w:rFonts w:ascii="Arial" w:eastAsia="Arial" w:hAnsi="Arial" w:cs="Arial"/>
                <w:lang w:val="es-PY"/>
              </w:rPr>
              <w:t>Participa y colabora activamente en las tareas del equipo y fomenta la confianza, la cordialidad y la orientación a la tarea conjunta, considerando el clima interno y la cohesión del grupo.</w:t>
            </w:r>
          </w:p>
          <w:p w14:paraId="760348AE" w14:textId="77777777" w:rsidR="000B42C0" w:rsidRPr="004C7CB4" w:rsidRDefault="000B42C0" w:rsidP="0055764A">
            <w:pPr>
              <w:jc w:val="both"/>
              <w:rPr>
                <w:rFonts w:ascii="Arial" w:hAnsi="Arial" w:cs="Arial"/>
              </w:rPr>
            </w:pPr>
            <w:r w:rsidRPr="004C7CB4">
              <w:rPr>
                <w:rFonts w:ascii="Arial" w:eastAsia="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2486" w:type="dxa"/>
            <w:tcBorders>
              <w:top w:val="single" w:sz="8" w:space="0" w:color="auto"/>
              <w:left w:val="single" w:sz="8" w:space="0" w:color="auto"/>
              <w:bottom w:val="single" w:sz="8" w:space="0" w:color="auto"/>
              <w:right w:val="single" w:sz="8" w:space="0" w:color="auto"/>
            </w:tcBorders>
            <w:tcMar>
              <w:left w:w="108" w:type="dxa"/>
              <w:right w:w="108" w:type="dxa"/>
            </w:tcMar>
          </w:tcPr>
          <w:p w14:paraId="770831D2" w14:textId="77777777" w:rsidR="000B42C0" w:rsidRPr="004C7CB4" w:rsidRDefault="000B42C0" w:rsidP="0055764A">
            <w:pPr>
              <w:jc w:val="both"/>
              <w:rPr>
                <w:rFonts w:ascii="Arial" w:hAnsi="Arial" w:cs="Arial"/>
              </w:rPr>
            </w:pPr>
            <w:r w:rsidRPr="004C7CB4">
              <w:rPr>
                <w:rFonts w:ascii="Arial" w:eastAsia="Arial" w:hAnsi="Arial" w:cs="Arial"/>
                <w:lang w:val="es-PY"/>
              </w:rPr>
              <w:t xml:space="preserve">Aplicar las técnicas de trabajo en equipo y liderazgo considerando la colaboración, la cooperación y el acuerdo. </w:t>
            </w:r>
          </w:p>
        </w:tc>
      </w:tr>
      <w:tr w:rsidR="003C6757" w:rsidRPr="004C7CB4" w14:paraId="51E5190B" w14:textId="77777777" w:rsidTr="00AD526E">
        <w:trPr>
          <w:trHeight w:val="570"/>
        </w:trPr>
        <w:tc>
          <w:tcPr>
            <w:tcW w:w="2822" w:type="dxa"/>
            <w:tcBorders>
              <w:top w:val="single" w:sz="8" w:space="0" w:color="auto"/>
              <w:left w:val="single" w:sz="8" w:space="0" w:color="auto"/>
              <w:bottom w:val="single" w:sz="8" w:space="0" w:color="auto"/>
              <w:right w:val="single" w:sz="8" w:space="0" w:color="auto"/>
            </w:tcBorders>
            <w:tcMar>
              <w:left w:w="108" w:type="dxa"/>
              <w:right w:w="108" w:type="dxa"/>
            </w:tcMar>
          </w:tcPr>
          <w:p w14:paraId="220C630B" w14:textId="77777777" w:rsidR="000B42C0" w:rsidRPr="004C7CB4" w:rsidRDefault="000B42C0" w:rsidP="0055764A">
            <w:pPr>
              <w:jc w:val="both"/>
              <w:rPr>
                <w:rFonts w:ascii="Arial" w:hAnsi="Arial" w:cs="Arial"/>
              </w:rPr>
            </w:pPr>
            <w:r w:rsidRPr="004C7CB4">
              <w:rPr>
                <w:rFonts w:ascii="Arial" w:eastAsia="Arial" w:hAnsi="Arial" w:cs="Arial"/>
                <w:lang w:val="es-PY"/>
              </w:rPr>
              <w:t>CG-3 Integra los conocimientos, habilidades y actitudes necesarias para el emprendimiento y la realización de proyectos de vida y empresariales, estableciendo metas y teniendo motivación para lograrlas.</w:t>
            </w:r>
          </w:p>
        </w:tc>
        <w:tc>
          <w:tcPr>
            <w:tcW w:w="3527" w:type="dxa"/>
            <w:tcBorders>
              <w:top w:val="single" w:sz="8" w:space="0" w:color="auto"/>
              <w:left w:val="single" w:sz="8" w:space="0" w:color="auto"/>
              <w:bottom w:val="single" w:sz="8" w:space="0" w:color="auto"/>
              <w:right w:val="single" w:sz="8" w:space="0" w:color="auto"/>
            </w:tcBorders>
            <w:tcMar>
              <w:left w:w="108" w:type="dxa"/>
              <w:right w:w="108" w:type="dxa"/>
            </w:tcMar>
          </w:tcPr>
          <w:p w14:paraId="5040647A" w14:textId="77777777" w:rsidR="000B42C0" w:rsidRPr="004C7CB4" w:rsidRDefault="000B42C0" w:rsidP="0055764A">
            <w:pPr>
              <w:jc w:val="both"/>
              <w:rPr>
                <w:rFonts w:ascii="Arial" w:hAnsi="Arial" w:cs="Arial"/>
              </w:rPr>
            </w:pPr>
            <w:r w:rsidRPr="004C7CB4">
              <w:rPr>
                <w:rFonts w:ascii="Arial" w:eastAsia="Arial" w:hAnsi="Arial" w:cs="Arial"/>
                <w:lang w:val="es-PY"/>
              </w:rPr>
              <w:t>Desarrolla habilidades para el trabajo autónomo, con actitud emprendedora.</w:t>
            </w:r>
          </w:p>
          <w:p w14:paraId="515B8119" w14:textId="77777777" w:rsidR="000B42C0" w:rsidRPr="004C7CB4" w:rsidRDefault="000B42C0" w:rsidP="0055764A">
            <w:pPr>
              <w:jc w:val="both"/>
              <w:rPr>
                <w:rFonts w:ascii="Arial" w:hAnsi="Arial" w:cs="Arial"/>
              </w:rPr>
            </w:pPr>
            <w:r w:rsidRPr="004C7CB4">
              <w:rPr>
                <w:rFonts w:ascii="Arial" w:eastAsia="Arial" w:hAnsi="Arial" w:cs="Arial"/>
                <w:lang w:val="es-PY"/>
              </w:rPr>
              <w:t>Promueve el análisis y la toma de decisiones, identificando oportunidades donde otros ven problemas.</w:t>
            </w:r>
          </w:p>
          <w:p w14:paraId="3E7481AF" w14:textId="77777777" w:rsidR="000B42C0" w:rsidRPr="004C7CB4" w:rsidRDefault="000B42C0" w:rsidP="0055764A">
            <w:pPr>
              <w:jc w:val="both"/>
              <w:rPr>
                <w:rFonts w:ascii="Arial" w:hAnsi="Arial" w:cs="Arial"/>
              </w:rPr>
            </w:pPr>
            <w:r w:rsidRPr="004C7CB4">
              <w:rPr>
                <w:rFonts w:ascii="Arial" w:eastAsia="Arial" w:hAnsi="Arial" w:cs="Arial"/>
                <w:lang w:val="es-PY"/>
              </w:rPr>
              <w:t xml:space="preserve">Toma iniciativa contando con otros, haciéndoles partícipes de </w:t>
            </w:r>
            <w:r w:rsidRPr="004C7CB4">
              <w:rPr>
                <w:rFonts w:ascii="Arial" w:eastAsia="Arial" w:hAnsi="Arial" w:cs="Arial"/>
                <w:lang w:val="es-PY"/>
              </w:rPr>
              <w:lastRenderedPageBreak/>
              <w:t>su visión de futuro y sus proyectos.</w:t>
            </w:r>
          </w:p>
          <w:p w14:paraId="169FFC1B" w14:textId="77777777" w:rsidR="000B42C0" w:rsidRPr="004C7CB4" w:rsidRDefault="000B42C0" w:rsidP="0055764A">
            <w:pPr>
              <w:jc w:val="both"/>
              <w:rPr>
                <w:rFonts w:ascii="Arial" w:hAnsi="Arial" w:cs="Arial"/>
              </w:rPr>
            </w:pPr>
            <w:r w:rsidRPr="004C7CB4">
              <w:rPr>
                <w:rFonts w:ascii="Arial" w:eastAsia="Arial" w:hAnsi="Arial" w:cs="Arial"/>
                <w:lang w:val="es-PY"/>
              </w:rPr>
              <w:t>Desarrolla capacidad para la formulación y gestión de proyectos</w:t>
            </w:r>
          </w:p>
        </w:tc>
        <w:tc>
          <w:tcPr>
            <w:tcW w:w="2486" w:type="dxa"/>
            <w:tcBorders>
              <w:top w:val="single" w:sz="8" w:space="0" w:color="auto"/>
              <w:left w:val="single" w:sz="8" w:space="0" w:color="auto"/>
              <w:bottom w:val="single" w:sz="8" w:space="0" w:color="auto"/>
              <w:right w:val="single" w:sz="8" w:space="0" w:color="auto"/>
            </w:tcBorders>
            <w:tcMar>
              <w:left w:w="108" w:type="dxa"/>
              <w:right w:w="108" w:type="dxa"/>
            </w:tcMar>
          </w:tcPr>
          <w:p w14:paraId="12975002" w14:textId="77777777" w:rsidR="000B42C0" w:rsidRPr="004C7CB4" w:rsidRDefault="000B42C0" w:rsidP="0055764A">
            <w:pPr>
              <w:jc w:val="both"/>
              <w:rPr>
                <w:rFonts w:ascii="Arial" w:hAnsi="Arial" w:cs="Arial"/>
              </w:rPr>
            </w:pPr>
            <w:r w:rsidRPr="004C7CB4">
              <w:rPr>
                <w:rFonts w:ascii="Arial" w:eastAsia="Arial" w:hAnsi="Arial" w:cs="Arial"/>
                <w:lang w:val="es-PY"/>
              </w:rPr>
              <w:lastRenderedPageBreak/>
              <w:t>Integrar los conocimientos, habilidades y actitudes necesarias para el emprendimiento y el liderazgo.</w:t>
            </w:r>
          </w:p>
        </w:tc>
      </w:tr>
      <w:tr w:rsidR="003C6757" w:rsidRPr="004C7CB4" w14:paraId="5EF06F8C" w14:textId="77777777" w:rsidTr="00AD526E">
        <w:trPr>
          <w:trHeight w:val="1620"/>
        </w:trPr>
        <w:tc>
          <w:tcPr>
            <w:tcW w:w="2822" w:type="dxa"/>
            <w:tcBorders>
              <w:top w:val="single" w:sz="8" w:space="0" w:color="auto"/>
              <w:left w:val="single" w:sz="8" w:space="0" w:color="auto"/>
              <w:bottom w:val="single" w:sz="8" w:space="0" w:color="auto"/>
              <w:right w:val="single" w:sz="8" w:space="0" w:color="auto"/>
            </w:tcBorders>
            <w:tcMar>
              <w:left w:w="108" w:type="dxa"/>
              <w:right w:w="108" w:type="dxa"/>
            </w:tcMar>
          </w:tcPr>
          <w:p w14:paraId="5CFE9D4D" w14:textId="77777777" w:rsidR="000B42C0" w:rsidRPr="004C7CB4" w:rsidRDefault="000B42C0" w:rsidP="0055764A">
            <w:pPr>
              <w:jc w:val="both"/>
              <w:rPr>
                <w:rFonts w:ascii="Arial" w:hAnsi="Arial" w:cs="Arial"/>
              </w:rPr>
            </w:pPr>
            <w:r w:rsidRPr="004C7CB4">
              <w:rPr>
                <w:rFonts w:ascii="Arial" w:eastAsia="Arial" w:hAnsi="Arial" w:cs="Arial"/>
                <w:lang w:val="es-PY"/>
              </w:rPr>
              <w:t>CG-4 Integra los conocimientos, habilidades y actitudes necesarias para la utilización de las tecnologías digitales, considerando el tratamiento de la información.</w:t>
            </w:r>
          </w:p>
        </w:tc>
        <w:tc>
          <w:tcPr>
            <w:tcW w:w="3527" w:type="dxa"/>
            <w:tcBorders>
              <w:top w:val="single" w:sz="8" w:space="0" w:color="auto"/>
              <w:left w:val="single" w:sz="8" w:space="0" w:color="auto"/>
              <w:bottom w:val="single" w:sz="8" w:space="0" w:color="auto"/>
              <w:right w:val="single" w:sz="8" w:space="0" w:color="auto"/>
            </w:tcBorders>
            <w:tcMar>
              <w:left w:w="108" w:type="dxa"/>
              <w:right w:w="108" w:type="dxa"/>
            </w:tcMar>
          </w:tcPr>
          <w:p w14:paraId="2EE578CD" w14:textId="77777777" w:rsidR="000B42C0" w:rsidRPr="004C7CB4" w:rsidRDefault="000B42C0" w:rsidP="0055764A">
            <w:pPr>
              <w:jc w:val="both"/>
              <w:rPr>
                <w:rFonts w:ascii="Arial" w:hAnsi="Arial" w:cs="Arial"/>
              </w:rPr>
            </w:pPr>
            <w:r w:rsidRPr="004C7CB4">
              <w:rPr>
                <w:rFonts w:ascii="Arial" w:eastAsia="Arial" w:hAnsi="Arial" w:cs="Arial"/>
                <w:lang w:val="es-PY"/>
              </w:rPr>
              <w:t>Desarrolla habilidades en el uso de las tecnologías de la información y de la comunicación utilizando herramientas tecnológicas.</w:t>
            </w:r>
          </w:p>
          <w:p w14:paraId="3458248B" w14:textId="77777777" w:rsidR="000B42C0" w:rsidRPr="004C7CB4" w:rsidRDefault="000B42C0" w:rsidP="0055764A">
            <w:pPr>
              <w:jc w:val="both"/>
              <w:rPr>
                <w:rFonts w:ascii="Arial" w:hAnsi="Arial" w:cs="Arial"/>
              </w:rPr>
            </w:pPr>
            <w:r w:rsidRPr="004C7CB4">
              <w:rPr>
                <w:rFonts w:ascii="Arial" w:eastAsia="Arial" w:hAnsi="Arial" w:cs="Arial"/>
                <w:lang w:val="es-PY"/>
              </w:rPr>
              <w:t>Organiza la información, la relaciona, analiza, sintetiza, haciendo inferencias y deducciones de distinto nivel de complejidad utilizando las herramientas tecnológicas.</w:t>
            </w:r>
          </w:p>
        </w:tc>
        <w:tc>
          <w:tcPr>
            <w:tcW w:w="2486" w:type="dxa"/>
            <w:tcBorders>
              <w:top w:val="single" w:sz="8" w:space="0" w:color="auto"/>
              <w:left w:val="single" w:sz="8" w:space="0" w:color="auto"/>
              <w:bottom w:val="single" w:sz="8" w:space="0" w:color="auto"/>
              <w:right w:val="single" w:sz="8" w:space="0" w:color="auto"/>
            </w:tcBorders>
            <w:tcMar>
              <w:left w:w="108" w:type="dxa"/>
              <w:right w:w="108" w:type="dxa"/>
            </w:tcMar>
          </w:tcPr>
          <w:p w14:paraId="347EBAB2" w14:textId="77777777" w:rsidR="000B42C0" w:rsidRPr="004C7CB4" w:rsidRDefault="000B42C0" w:rsidP="0055764A">
            <w:pPr>
              <w:jc w:val="both"/>
              <w:rPr>
                <w:rFonts w:ascii="Arial" w:hAnsi="Arial" w:cs="Arial"/>
              </w:rPr>
            </w:pPr>
            <w:r w:rsidRPr="004C7CB4">
              <w:rPr>
                <w:rFonts w:ascii="Arial" w:eastAsia="Arial" w:hAnsi="Arial" w:cs="Arial"/>
                <w:lang w:val="es-PY"/>
              </w:rPr>
              <w:t>Aplicar las tecnologías de la información y de la comunicación considerando la transformación digital de las organizaciones.</w:t>
            </w:r>
          </w:p>
          <w:p w14:paraId="7CCCFC1A" w14:textId="77777777" w:rsidR="000B42C0" w:rsidRPr="004C7CB4" w:rsidRDefault="000B42C0" w:rsidP="0055764A">
            <w:pPr>
              <w:jc w:val="both"/>
              <w:rPr>
                <w:rFonts w:ascii="Arial" w:hAnsi="Arial" w:cs="Arial"/>
              </w:rPr>
            </w:pPr>
            <w:r w:rsidRPr="004C7CB4">
              <w:rPr>
                <w:rFonts w:ascii="Arial" w:eastAsia="Arial" w:hAnsi="Arial" w:cs="Arial"/>
                <w:lang w:val="es-PY"/>
              </w:rPr>
              <w:t xml:space="preserve"> </w:t>
            </w:r>
          </w:p>
        </w:tc>
      </w:tr>
      <w:tr w:rsidR="000B42C0" w:rsidRPr="004C7CB4" w14:paraId="73044009" w14:textId="77777777" w:rsidTr="00AD526E">
        <w:trPr>
          <w:trHeight w:val="705"/>
        </w:trPr>
        <w:tc>
          <w:tcPr>
            <w:tcW w:w="2822" w:type="dxa"/>
            <w:tcBorders>
              <w:top w:val="single" w:sz="8" w:space="0" w:color="auto"/>
              <w:left w:val="single" w:sz="8" w:space="0" w:color="auto"/>
              <w:bottom w:val="single" w:sz="8" w:space="0" w:color="auto"/>
              <w:right w:val="single" w:sz="8" w:space="0" w:color="auto"/>
            </w:tcBorders>
            <w:tcMar>
              <w:left w:w="108" w:type="dxa"/>
              <w:right w:w="108" w:type="dxa"/>
            </w:tcMar>
          </w:tcPr>
          <w:p w14:paraId="48F442AC" w14:textId="77777777" w:rsidR="000B42C0" w:rsidRPr="004C7CB4" w:rsidRDefault="000B42C0" w:rsidP="0055764A">
            <w:pPr>
              <w:jc w:val="both"/>
              <w:rPr>
                <w:rFonts w:ascii="Arial" w:hAnsi="Arial" w:cs="Arial"/>
              </w:rPr>
            </w:pPr>
            <w:r w:rsidRPr="004C7CB4">
              <w:rPr>
                <w:rFonts w:ascii="Arial" w:eastAsia="Arial" w:hAnsi="Arial" w:cs="Arial"/>
                <w:lang w:val="es-PY"/>
              </w:rPr>
              <w:t>CG-5 Desarrolla los conocimientos, habilidades y actitudes necesarias para comunicarse asertivamente en las diferentes áreas disciplinares que conforman el plan de estudios.</w:t>
            </w:r>
          </w:p>
        </w:tc>
        <w:tc>
          <w:tcPr>
            <w:tcW w:w="3527" w:type="dxa"/>
            <w:tcBorders>
              <w:top w:val="single" w:sz="8" w:space="0" w:color="auto"/>
              <w:left w:val="single" w:sz="8" w:space="0" w:color="auto"/>
              <w:bottom w:val="single" w:sz="8" w:space="0" w:color="auto"/>
              <w:right w:val="single" w:sz="8" w:space="0" w:color="auto"/>
            </w:tcBorders>
            <w:tcMar>
              <w:left w:w="108" w:type="dxa"/>
              <w:right w:w="108" w:type="dxa"/>
            </w:tcMar>
          </w:tcPr>
          <w:p w14:paraId="5DAEA124" w14:textId="77777777" w:rsidR="000B42C0" w:rsidRPr="004C7CB4" w:rsidRDefault="000B42C0" w:rsidP="0055764A">
            <w:pPr>
              <w:jc w:val="both"/>
              <w:rPr>
                <w:rFonts w:ascii="Arial" w:hAnsi="Arial" w:cs="Arial"/>
              </w:rPr>
            </w:pPr>
            <w:r w:rsidRPr="004C7CB4">
              <w:rPr>
                <w:rFonts w:ascii="Arial" w:eastAsia="Arial" w:hAnsi="Arial" w:cs="Arial"/>
                <w:lang w:val="es-PY"/>
              </w:rPr>
              <w:t xml:space="preserve">Comunica pensamientos disciplinares en forma oral y escrita de manera clara y correcta. </w:t>
            </w:r>
          </w:p>
          <w:p w14:paraId="0F68C80F" w14:textId="77777777" w:rsidR="000B42C0" w:rsidRPr="004C7CB4" w:rsidRDefault="000B42C0" w:rsidP="0055764A">
            <w:pPr>
              <w:jc w:val="both"/>
              <w:rPr>
                <w:rFonts w:ascii="Arial" w:hAnsi="Arial" w:cs="Arial"/>
              </w:rPr>
            </w:pPr>
            <w:r w:rsidRPr="004C7CB4">
              <w:rPr>
                <w:rFonts w:ascii="Arial" w:eastAsia="Arial" w:hAnsi="Arial" w:cs="Arial"/>
                <w:lang w:val="es-PY"/>
              </w:rPr>
              <w:t>Formula y expresa los propios argumentos de manera convincente y adecuada al contexto considerando las reglas del lenguaje.</w:t>
            </w:r>
          </w:p>
          <w:p w14:paraId="41CFA318" w14:textId="77777777" w:rsidR="000B42C0" w:rsidRPr="004C7CB4" w:rsidRDefault="000B42C0" w:rsidP="0055764A">
            <w:pPr>
              <w:jc w:val="both"/>
              <w:rPr>
                <w:rFonts w:ascii="Arial" w:hAnsi="Arial" w:cs="Arial"/>
              </w:rPr>
            </w:pPr>
            <w:r w:rsidRPr="004C7CB4">
              <w:rPr>
                <w:rFonts w:ascii="Arial" w:eastAsia="Arial" w:hAnsi="Arial" w:cs="Arial"/>
                <w:lang w:val="es-PY"/>
              </w:rPr>
              <w:t>Establece relaciones dialogantes con compañeros y profesores, escuchando y expresándose en forma clara y asertiva</w:t>
            </w:r>
          </w:p>
        </w:tc>
        <w:tc>
          <w:tcPr>
            <w:tcW w:w="2486" w:type="dxa"/>
            <w:tcBorders>
              <w:top w:val="single" w:sz="8" w:space="0" w:color="auto"/>
              <w:left w:val="single" w:sz="8" w:space="0" w:color="auto"/>
              <w:bottom w:val="single" w:sz="8" w:space="0" w:color="auto"/>
              <w:right w:val="single" w:sz="8" w:space="0" w:color="auto"/>
            </w:tcBorders>
            <w:tcMar>
              <w:left w:w="108" w:type="dxa"/>
              <w:right w:w="108" w:type="dxa"/>
            </w:tcMar>
          </w:tcPr>
          <w:p w14:paraId="55B099AC" w14:textId="77777777" w:rsidR="000B42C0" w:rsidRPr="004C7CB4" w:rsidRDefault="000B42C0" w:rsidP="0055764A">
            <w:pPr>
              <w:jc w:val="both"/>
              <w:rPr>
                <w:rFonts w:ascii="Arial" w:hAnsi="Arial" w:cs="Arial"/>
              </w:rPr>
            </w:pPr>
            <w:r w:rsidRPr="004C7CB4">
              <w:rPr>
                <w:rFonts w:ascii="Arial" w:eastAsia="Arial" w:hAnsi="Arial" w:cs="Arial"/>
                <w:lang w:val="es-PY"/>
              </w:rPr>
              <w:t>Comunicar pensamientos disciplinares en forma oral y escrita de manera asertiva.</w:t>
            </w:r>
          </w:p>
        </w:tc>
      </w:tr>
    </w:tbl>
    <w:p w14:paraId="05199056" w14:textId="77777777" w:rsidR="000B42C0" w:rsidRPr="004C7CB4" w:rsidRDefault="000B42C0" w:rsidP="0055764A">
      <w:pPr>
        <w:jc w:val="both"/>
        <w:rPr>
          <w:rFonts w:ascii="Arial" w:hAnsi="Arial" w:cs="Arial"/>
          <w:b/>
          <w:bCs/>
        </w:rPr>
      </w:pPr>
    </w:p>
    <w:p w14:paraId="0DF7CB17" w14:textId="38FD6482" w:rsidR="000B42C0" w:rsidRPr="004C7CB4" w:rsidRDefault="00985BB4" w:rsidP="0055764A">
      <w:pPr>
        <w:jc w:val="both"/>
        <w:rPr>
          <w:rFonts w:ascii="Arial" w:hAnsi="Arial" w:cs="Arial"/>
          <w:b/>
          <w:bCs/>
        </w:rPr>
      </w:pPr>
      <w:r w:rsidRPr="004C7CB4">
        <w:rPr>
          <w:rFonts w:ascii="Arial" w:hAnsi="Arial" w:cs="Arial"/>
          <w:b/>
          <w:bCs/>
        </w:rPr>
        <w:t>CONTENIDOS</w:t>
      </w:r>
    </w:p>
    <w:p w14:paraId="7636F41D" w14:textId="77777777" w:rsidR="000B42C0" w:rsidRPr="004C7CB4" w:rsidRDefault="000B42C0" w:rsidP="0055764A">
      <w:pPr>
        <w:jc w:val="both"/>
        <w:rPr>
          <w:rFonts w:ascii="Arial" w:eastAsia="Times New Roman" w:hAnsi="Arial" w:cs="Arial"/>
          <w:b/>
          <w:bCs/>
        </w:rPr>
      </w:pPr>
      <w:r w:rsidRPr="004C7CB4">
        <w:rPr>
          <w:rFonts w:ascii="Arial" w:eastAsia="Times New Roman" w:hAnsi="Arial" w:cs="Arial"/>
          <w:b/>
          <w:bCs/>
        </w:rPr>
        <w:t xml:space="preserve">Unidad 1. Teoría del Consumidor y del Productor </w:t>
      </w:r>
    </w:p>
    <w:p w14:paraId="353FF6AB" w14:textId="77777777" w:rsidR="000B42C0" w:rsidRPr="004C7CB4" w:rsidRDefault="000B42C0" w:rsidP="00CF6A23">
      <w:pPr>
        <w:pStyle w:val="Prrafodelista"/>
        <w:numPr>
          <w:ilvl w:val="0"/>
          <w:numId w:val="372"/>
        </w:numPr>
        <w:spacing w:after="0" w:line="240" w:lineRule="auto"/>
        <w:jc w:val="both"/>
        <w:rPr>
          <w:rFonts w:ascii="Arial" w:eastAsia="Times New Roman" w:hAnsi="Arial" w:cs="Arial"/>
        </w:rPr>
      </w:pPr>
      <w:r w:rsidRPr="004C7CB4">
        <w:rPr>
          <w:rFonts w:ascii="Arial" w:eastAsia="Times New Roman" w:hAnsi="Arial" w:cs="Arial"/>
        </w:rPr>
        <w:t>Introducción a la teoría</w:t>
      </w:r>
    </w:p>
    <w:p w14:paraId="71E6DAF4" w14:textId="77777777" w:rsidR="000B42C0" w:rsidRPr="004C7CB4" w:rsidRDefault="000B42C0" w:rsidP="00CF6A23">
      <w:pPr>
        <w:pStyle w:val="Prrafodelista"/>
        <w:numPr>
          <w:ilvl w:val="0"/>
          <w:numId w:val="372"/>
        </w:numPr>
        <w:spacing w:after="0" w:line="240" w:lineRule="auto"/>
        <w:jc w:val="both"/>
        <w:rPr>
          <w:rFonts w:ascii="Arial" w:eastAsia="Times New Roman" w:hAnsi="Arial" w:cs="Arial"/>
        </w:rPr>
      </w:pPr>
      <w:r w:rsidRPr="004C7CB4">
        <w:rPr>
          <w:rFonts w:ascii="Arial" w:eastAsia="Times New Roman" w:hAnsi="Arial" w:cs="Arial"/>
        </w:rPr>
        <w:t xml:space="preserve">Decisiones Individuales </w:t>
      </w:r>
    </w:p>
    <w:p w14:paraId="406AC4DE" w14:textId="77777777" w:rsidR="000B42C0" w:rsidRPr="004C7CB4" w:rsidRDefault="000B42C0" w:rsidP="0055764A">
      <w:pPr>
        <w:jc w:val="both"/>
        <w:rPr>
          <w:rFonts w:ascii="Arial" w:eastAsia="Times New Roman" w:hAnsi="Arial" w:cs="Arial"/>
        </w:rPr>
      </w:pPr>
      <w:r w:rsidRPr="004C7CB4">
        <w:rPr>
          <w:rFonts w:ascii="Arial" w:eastAsia="Times New Roman" w:hAnsi="Arial" w:cs="Arial"/>
          <w:b/>
          <w:bCs/>
        </w:rPr>
        <w:t>Unidad 2. Teoría del Mercado y Equilibrio General</w:t>
      </w:r>
    </w:p>
    <w:p w14:paraId="5B0F46CC" w14:textId="77777777" w:rsidR="000B42C0" w:rsidRPr="004C7CB4" w:rsidRDefault="000B42C0" w:rsidP="00CF6A23">
      <w:pPr>
        <w:pStyle w:val="Prrafodelista"/>
        <w:numPr>
          <w:ilvl w:val="0"/>
          <w:numId w:val="372"/>
        </w:numPr>
        <w:spacing w:after="0" w:line="240" w:lineRule="auto"/>
        <w:jc w:val="both"/>
        <w:rPr>
          <w:rFonts w:ascii="Arial" w:eastAsia="Times New Roman" w:hAnsi="Arial" w:cs="Arial"/>
        </w:rPr>
      </w:pPr>
      <w:r w:rsidRPr="004C7CB4">
        <w:rPr>
          <w:rFonts w:ascii="Arial" w:eastAsia="Times New Roman" w:hAnsi="Arial" w:cs="Arial"/>
        </w:rPr>
        <w:t>Equilibrio de Walras y el intercambio puro.</w:t>
      </w:r>
    </w:p>
    <w:p w14:paraId="741BEB41" w14:textId="77777777" w:rsidR="000B42C0" w:rsidRPr="004C7CB4" w:rsidRDefault="000B42C0" w:rsidP="00CF6A23">
      <w:pPr>
        <w:pStyle w:val="Prrafodelista"/>
        <w:numPr>
          <w:ilvl w:val="0"/>
          <w:numId w:val="372"/>
        </w:numPr>
        <w:spacing w:after="0" w:line="240" w:lineRule="auto"/>
        <w:jc w:val="both"/>
        <w:rPr>
          <w:rFonts w:ascii="Arial" w:eastAsia="Times New Roman" w:hAnsi="Arial" w:cs="Arial"/>
        </w:rPr>
      </w:pPr>
      <w:r w:rsidRPr="004C7CB4">
        <w:rPr>
          <w:rFonts w:ascii="Arial" w:eastAsia="Times New Roman" w:hAnsi="Arial" w:cs="Arial"/>
        </w:rPr>
        <w:t>Teoría de la Caja de Edgeworth.</w:t>
      </w:r>
    </w:p>
    <w:p w14:paraId="6E1D1313" w14:textId="77777777" w:rsidR="000B42C0" w:rsidRPr="004C7CB4" w:rsidRDefault="000B42C0" w:rsidP="00CF6A23">
      <w:pPr>
        <w:pStyle w:val="Prrafodelista"/>
        <w:numPr>
          <w:ilvl w:val="0"/>
          <w:numId w:val="372"/>
        </w:numPr>
        <w:spacing w:after="0" w:line="240" w:lineRule="auto"/>
        <w:jc w:val="both"/>
        <w:rPr>
          <w:rFonts w:ascii="Arial" w:eastAsia="Times New Roman" w:hAnsi="Arial" w:cs="Arial"/>
        </w:rPr>
      </w:pPr>
      <w:r w:rsidRPr="004C7CB4">
        <w:rPr>
          <w:rFonts w:ascii="Arial" w:eastAsia="Times New Roman" w:hAnsi="Arial" w:cs="Arial"/>
        </w:rPr>
        <w:t xml:space="preserve">Equilibrio neoclásico Walrasiano. </w:t>
      </w:r>
    </w:p>
    <w:p w14:paraId="6C71A07C" w14:textId="77777777" w:rsidR="000B42C0" w:rsidRPr="004C7CB4" w:rsidRDefault="000B42C0" w:rsidP="00CF6A23">
      <w:pPr>
        <w:pStyle w:val="Prrafodelista"/>
        <w:numPr>
          <w:ilvl w:val="0"/>
          <w:numId w:val="372"/>
        </w:numPr>
        <w:spacing w:after="0" w:line="240" w:lineRule="auto"/>
        <w:jc w:val="both"/>
        <w:rPr>
          <w:rFonts w:ascii="Arial" w:eastAsia="Times New Roman" w:hAnsi="Arial" w:cs="Arial"/>
        </w:rPr>
      </w:pPr>
      <w:r w:rsidRPr="004C7CB4">
        <w:rPr>
          <w:rFonts w:ascii="Arial" w:eastAsia="Times New Roman" w:hAnsi="Arial" w:cs="Arial"/>
        </w:rPr>
        <w:t xml:space="preserve">Externalidades </w:t>
      </w:r>
    </w:p>
    <w:p w14:paraId="5E269421" w14:textId="77777777" w:rsidR="000B42C0" w:rsidRPr="004C7CB4" w:rsidRDefault="000B42C0" w:rsidP="0055764A">
      <w:pPr>
        <w:jc w:val="both"/>
        <w:rPr>
          <w:rFonts w:ascii="Arial" w:eastAsia="Times New Roman" w:hAnsi="Arial" w:cs="Arial"/>
        </w:rPr>
      </w:pPr>
    </w:p>
    <w:p w14:paraId="090DA32A" w14:textId="77777777" w:rsidR="000B42C0" w:rsidRPr="004C7CB4" w:rsidRDefault="000B42C0" w:rsidP="0055764A">
      <w:pPr>
        <w:jc w:val="both"/>
        <w:rPr>
          <w:rFonts w:ascii="Arial" w:eastAsia="Times New Roman" w:hAnsi="Arial" w:cs="Arial"/>
        </w:rPr>
      </w:pPr>
      <w:r w:rsidRPr="004C7CB4">
        <w:rPr>
          <w:rFonts w:ascii="Arial" w:eastAsia="Times New Roman" w:hAnsi="Arial" w:cs="Arial"/>
          <w:b/>
          <w:bCs/>
        </w:rPr>
        <w:t>Unidad 3. Competencia Imperfecta.</w:t>
      </w:r>
    </w:p>
    <w:p w14:paraId="6B392852" w14:textId="77777777" w:rsidR="000B42C0" w:rsidRPr="004C7CB4" w:rsidRDefault="000B42C0" w:rsidP="00CF6A23">
      <w:pPr>
        <w:pStyle w:val="Prrafodelista"/>
        <w:numPr>
          <w:ilvl w:val="0"/>
          <w:numId w:val="372"/>
        </w:numPr>
        <w:spacing w:after="0" w:line="240" w:lineRule="auto"/>
        <w:jc w:val="both"/>
        <w:rPr>
          <w:rFonts w:ascii="Arial" w:eastAsia="Times New Roman" w:hAnsi="Arial" w:cs="Arial"/>
        </w:rPr>
      </w:pPr>
      <w:r w:rsidRPr="004C7CB4">
        <w:rPr>
          <w:rFonts w:ascii="Arial" w:eastAsia="Times New Roman" w:hAnsi="Arial" w:cs="Arial"/>
        </w:rPr>
        <w:t>Modelos de Monopolio</w:t>
      </w:r>
    </w:p>
    <w:p w14:paraId="0ACCB61F" w14:textId="77777777" w:rsidR="000B42C0" w:rsidRPr="004C7CB4" w:rsidRDefault="000B42C0" w:rsidP="00CF6A23">
      <w:pPr>
        <w:pStyle w:val="Prrafodelista"/>
        <w:numPr>
          <w:ilvl w:val="0"/>
          <w:numId w:val="372"/>
        </w:numPr>
        <w:spacing w:after="0" w:line="240" w:lineRule="auto"/>
        <w:jc w:val="both"/>
        <w:rPr>
          <w:rFonts w:ascii="Arial" w:eastAsia="Times New Roman" w:hAnsi="Arial" w:cs="Arial"/>
        </w:rPr>
      </w:pPr>
      <w:r w:rsidRPr="004C7CB4">
        <w:rPr>
          <w:rFonts w:ascii="Arial" w:eastAsia="Times New Roman" w:hAnsi="Arial" w:cs="Arial"/>
        </w:rPr>
        <w:t>Modelo de Oligopolio.</w:t>
      </w:r>
    </w:p>
    <w:p w14:paraId="6A737F21" w14:textId="77777777" w:rsidR="000B42C0" w:rsidRPr="004C7CB4" w:rsidRDefault="000B42C0" w:rsidP="00CF6A23">
      <w:pPr>
        <w:pStyle w:val="Prrafodelista"/>
        <w:numPr>
          <w:ilvl w:val="0"/>
          <w:numId w:val="372"/>
        </w:numPr>
        <w:spacing w:after="0" w:line="240" w:lineRule="auto"/>
        <w:jc w:val="both"/>
        <w:rPr>
          <w:rFonts w:ascii="Arial" w:eastAsia="Times New Roman" w:hAnsi="Arial" w:cs="Arial"/>
        </w:rPr>
      </w:pPr>
      <w:r w:rsidRPr="004C7CB4">
        <w:rPr>
          <w:rFonts w:ascii="Arial" w:eastAsia="Times New Roman" w:hAnsi="Arial" w:cs="Arial"/>
        </w:rPr>
        <w:t xml:space="preserve">Modelo de Cournot. </w:t>
      </w:r>
    </w:p>
    <w:p w14:paraId="6BE0F3D8" w14:textId="77777777" w:rsidR="000B42C0" w:rsidRPr="004C7CB4" w:rsidRDefault="000B42C0" w:rsidP="00CF6A23">
      <w:pPr>
        <w:pStyle w:val="Prrafodelista"/>
        <w:numPr>
          <w:ilvl w:val="0"/>
          <w:numId w:val="372"/>
        </w:numPr>
        <w:spacing w:after="0" w:line="240" w:lineRule="auto"/>
        <w:jc w:val="both"/>
        <w:rPr>
          <w:rFonts w:ascii="Arial" w:eastAsia="Times New Roman" w:hAnsi="Arial" w:cs="Arial"/>
        </w:rPr>
      </w:pPr>
      <w:r w:rsidRPr="004C7CB4">
        <w:rPr>
          <w:rFonts w:ascii="Arial" w:eastAsia="Times New Roman" w:hAnsi="Arial" w:cs="Arial"/>
        </w:rPr>
        <w:t>Modelo de Stackelberg.</w:t>
      </w:r>
    </w:p>
    <w:p w14:paraId="2FF7A406" w14:textId="77777777" w:rsidR="000B42C0" w:rsidRPr="004C7CB4" w:rsidRDefault="000B42C0" w:rsidP="00CF6A23">
      <w:pPr>
        <w:pStyle w:val="Prrafodelista"/>
        <w:numPr>
          <w:ilvl w:val="0"/>
          <w:numId w:val="372"/>
        </w:numPr>
        <w:spacing w:after="0" w:line="240" w:lineRule="auto"/>
        <w:jc w:val="both"/>
        <w:rPr>
          <w:rFonts w:ascii="Arial" w:eastAsia="Times New Roman" w:hAnsi="Arial" w:cs="Arial"/>
        </w:rPr>
      </w:pPr>
      <w:r w:rsidRPr="004C7CB4">
        <w:rPr>
          <w:rFonts w:ascii="Arial" w:eastAsia="Times New Roman" w:hAnsi="Arial" w:cs="Arial"/>
        </w:rPr>
        <w:lastRenderedPageBreak/>
        <w:t xml:space="preserve">Modelo de empresa dominante. </w:t>
      </w:r>
    </w:p>
    <w:p w14:paraId="4A5C4C13" w14:textId="77777777" w:rsidR="000B42C0" w:rsidRPr="004C7CB4" w:rsidRDefault="000B42C0" w:rsidP="00CF6A23">
      <w:pPr>
        <w:pStyle w:val="Prrafodelista"/>
        <w:numPr>
          <w:ilvl w:val="0"/>
          <w:numId w:val="372"/>
        </w:numPr>
        <w:spacing w:after="0" w:line="240" w:lineRule="auto"/>
        <w:jc w:val="both"/>
        <w:rPr>
          <w:rFonts w:ascii="Arial" w:eastAsia="Times New Roman" w:hAnsi="Arial" w:cs="Arial"/>
        </w:rPr>
      </w:pPr>
      <w:r w:rsidRPr="004C7CB4">
        <w:rPr>
          <w:rFonts w:ascii="Arial" w:eastAsia="Times New Roman" w:hAnsi="Arial" w:cs="Arial"/>
        </w:rPr>
        <w:t>Competencia monopolística</w:t>
      </w:r>
    </w:p>
    <w:p w14:paraId="51DF6332" w14:textId="77777777" w:rsidR="000B42C0" w:rsidRPr="004C7CB4" w:rsidRDefault="000B42C0" w:rsidP="0055764A">
      <w:pPr>
        <w:jc w:val="both"/>
        <w:rPr>
          <w:rFonts w:ascii="Arial" w:eastAsia="Times New Roman" w:hAnsi="Arial" w:cs="Arial"/>
        </w:rPr>
      </w:pPr>
      <w:r w:rsidRPr="004C7CB4">
        <w:rPr>
          <w:rFonts w:ascii="Arial" w:eastAsia="Times New Roman" w:hAnsi="Arial" w:cs="Arial"/>
          <w:b/>
          <w:bCs/>
        </w:rPr>
        <w:t>Unidad 4. Incertidumbre y Economía de la Información</w:t>
      </w:r>
    </w:p>
    <w:p w14:paraId="01ED5D65" w14:textId="77777777" w:rsidR="000B42C0" w:rsidRPr="004C7CB4" w:rsidRDefault="000B42C0" w:rsidP="00CF6A23">
      <w:pPr>
        <w:pStyle w:val="Prrafodelista"/>
        <w:numPr>
          <w:ilvl w:val="0"/>
          <w:numId w:val="372"/>
        </w:numPr>
        <w:spacing w:after="0" w:line="240" w:lineRule="auto"/>
        <w:jc w:val="both"/>
        <w:rPr>
          <w:rFonts w:ascii="Arial" w:eastAsia="Times New Roman" w:hAnsi="Arial" w:cs="Arial"/>
        </w:rPr>
      </w:pPr>
      <w:r w:rsidRPr="004C7CB4">
        <w:rPr>
          <w:rFonts w:ascii="Arial" w:eastAsia="Times New Roman" w:hAnsi="Arial" w:cs="Arial"/>
        </w:rPr>
        <w:t>La utilidad esperada y la aversión al riesgo.</w:t>
      </w:r>
    </w:p>
    <w:p w14:paraId="0A249235" w14:textId="77777777" w:rsidR="000B42C0" w:rsidRPr="004C7CB4" w:rsidRDefault="000B42C0" w:rsidP="00CF6A23">
      <w:pPr>
        <w:pStyle w:val="Prrafodelista"/>
        <w:numPr>
          <w:ilvl w:val="0"/>
          <w:numId w:val="372"/>
        </w:numPr>
        <w:spacing w:after="0" w:line="240" w:lineRule="auto"/>
        <w:jc w:val="both"/>
        <w:rPr>
          <w:rFonts w:ascii="Arial" w:eastAsia="Times New Roman" w:hAnsi="Arial" w:cs="Arial"/>
        </w:rPr>
      </w:pPr>
      <w:r w:rsidRPr="004C7CB4">
        <w:rPr>
          <w:rFonts w:ascii="Arial" w:eastAsia="Times New Roman" w:hAnsi="Arial" w:cs="Arial"/>
        </w:rPr>
        <w:t>El riesgo moral en los mercados de seguros.</w:t>
      </w:r>
    </w:p>
    <w:p w14:paraId="3809BCAB" w14:textId="77777777" w:rsidR="000B42C0" w:rsidRPr="004C7CB4" w:rsidRDefault="000B42C0" w:rsidP="00CF6A23">
      <w:pPr>
        <w:pStyle w:val="Prrafodelista"/>
        <w:numPr>
          <w:ilvl w:val="0"/>
          <w:numId w:val="372"/>
        </w:numPr>
        <w:spacing w:after="0" w:line="240" w:lineRule="auto"/>
        <w:jc w:val="both"/>
        <w:rPr>
          <w:rFonts w:ascii="Arial" w:eastAsia="Times New Roman" w:hAnsi="Arial" w:cs="Arial"/>
        </w:rPr>
      </w:pPr>
      <w:r w:rsidRPr="004C7CB4">
        <w:rPr>
          <w:rFonts w:ascii="Arial" w:eastAsia="Times New Roman" w:hAnsi="Arial" w:cs="Arial"/>
        </w:rPr>
        <w:t>La selección adversa.</w:t>
      </w:r>
    </w:p>
    <w:p w14:paraId="6897CC8B" w14:textId="77777777" w:rsidR="000B42C0" w:rsidRPr="004C7CB4" w:rsidRDefault="000B42C0" w:rsidP="0055764A">
      <w:pPr>
        <w:jc w:val="both"/>
        <w:rPr>
          <w:rFonts w:ascii="Arial" w:eastAsia="Times New Roman" w:hAnsi="Arial" w:cs="Arial"/>
        </w:rPr>
      </w:pPr>
      <w:r w:rsidRPr="004C7CB4">
        <w:rPr>
          <w:rFonts w:ascii="Arial" w:eastAsia="Times New Roman" w:hAnsi="Arial" w:cs="Arial"/>
          <w:b/>
          <w:bCs/>
        </w:rPr>
        <w:t>Unidad 5:</w:t>
      </w:r>
      <w:r w:rsidRPr="004C7CB4">
        <w:rPr>
          <w:rFonts w:ascii="Arial" w:eastAsia="Times New Roman" w:hAnsi="Arial" w:cs="Arial"/>
        </w:rPr>
        <w:t xml:space="preserve"> </w:t>
      </w:r>
      <w:r w:rsidRPr="004C7CB4">
        <w:rPr>
          <w:rFonts w:ascii="Arial" w:eastAsia="Times New Roman" w:hAnsi="Arial" w:cs="Arial"/>
          <w:b/>
          <w:bCs/>
        </w:rPr>
        <w:t>Ética Profesional en el desempeño profesional</w:t>
      </w:r>
      <w:r w:rsidRPr="004C7CB4">
        <w:rPr>
          <w:rFonts w:ascii="Arial" w:eastAsia="Times New Roman" w:hAnsi="Arial" w:cs="Arial"/>
        </w:rPr>
        <w:t xml:space="preserve">  </w:t>
      </w:r>
    </w:p>
    <w:p w14:paraId="228ED8A6" w14:textId="77777777" w:rsidR="000B42C0" w:rsidRPr="004C7CB4" w:rsidRDefault="000B42C0" w:rsidP="00CF6A23">
      <w:pPr>
        <w:pStyle w:val="Prrafodelista"/>
        <w:numPr>
          <w:ilvl w:val="0"/>
          <w:numId w:val="372"/>
        </w:numPr>
        <w:spacing w:after="0" w:line="240" w:lineRule="auto"/>
        <w:jc w:val="both"/>
        <w:rPr>
          <w:rFonts w:ascii="Arial" w:eastAsia="Times New Roman" w:hAnsi="Arial" w:cs="Arial"/>
        </w:rPr>
      </w:pPr>
      <w:r w:rsidRPr="004C7CB4">
        <w:rPr>
          <w:rFonts w:ascii="Arial" w:eastAsia="Times New Roman" w:hAnsi="Arial" w:cs="Arial"/>
        </w:rPr>
        <w:t xml:space="preserve">Casos de estudio de la aplicación de la microeconomía en situaciones reales. </w:t>
      </w:r>
    </w:p>
    <w:p w14:paraId="5D1A1E36" w14:textId="77777777" w:rsidR="000B42C0" w:rsidRPr="004C7CB4" w:rsidRDefault="000B42C0" w:rsidP="00CF6A23">
      <w:pPr>
        <w:pStyle w:val="Prrafodelista"/>
        <w:numPr>
          <w:ilvl w:val="0"/>
          <w:numId w:val="372"/>
        </w:numPr>
        <w:spacing w:after="0" w:line="240" w:lineRule="auto"/>
        <w:jc w:val="both"/>
        <w:rPr>
          <w:rFonts w:ascii="Arial" w:eastAsia="Times New Roman" w:hAnsi="Arial" w:cs="Arial"/>
        </w:rPr>
      </w:pPr>
      <w:r w:rsidRPr="004C7CB4">
        <w:rPr>
          <w:rFonts w:ascii="Arial" w:eastAsia="Times New Roman" w:hAnsi="Arial" w:cs="Arial"/>
        </w:rPr>
        <w:t>Ética en la microeconomía.</w:t>
      </w:r>
    </w:p>
    <w:p w14:paraId="4E05E983" w14:textId="77777777" w:rsidR="000B42C0" w:rsidRPr="004C7CB4" w:rsidRDefault="000B42C0" w:rsidP="0055764A">
      <w:pPr>
        <w:jc w:val="both"/>
        <w:rPr>
          <w:rFonts w:ascii="Arial" w:hAnsi="Arial" w:cs="Arial"/>
        </w:rPr>
      </w:pPr>
    </w:p>
    <w:p w14:paraId="4210C863" w14:textId="7BC6F727" w:rsidR="000B42C0" w:rsidRPr="000A6A13" w:rsidRDefault="000B42C0" w:rsidP="0055764A">
      <w:pPr>
        <w:jc w:val="both"/>
        <w:rPr>
          <w:rFonts w:ascii="Arial" w:hAnsi="Arial" w:cs="Arial"/>
          <w:b/>
          <w:bCs/>
          <w:color w:val="2F5496" w:themeColor="accent1" w:themeShade="BF"/>
          <w:lang w:val="en-US"/>
        </w:rPr>
      </w:pPr>
      <w:r w:rsidRPr="000A6A13">
        <w:rPr>
          <w:rFonts w:ascii="Arial" w:hAnsi="Arial" w:cs="Arial"/>
          <w:b/>
          <w:bCs/>
          <w:color w:val="2F5496" w:themeColor="accent1" w:themeShade="BF"/>
          <w:lang w:val="en-US"/>
        </w:rPr>
        <w:t>METODOLOGIA DE ENSEÑANZA</w:t>
      </w:r>
    </w:p>
    <w:p w14:paraId="18E459C1" w14:textId="77777777" w:rsidR="000B42C0" w:rsidRPr="000A6A13" w:rsidRDefault="000B42C0" w:rsidP="0055764A">
      <w:pPr>
        <w:jc w:val="both"/>
        <w:rPr>
          <w:rFonts w:ascii="Arial" w:eastAsia="Times New Roman" w:hAnsi="Arial" w:cs="Arial"/>
          <w:color w:val="2F5496" w:themeColor="accent1" w:themeShade="BF"/>
        </w:rPr>
      </w:pPr>
      <w:r w:rsidRPr="000A6A13">
        <w:rPr>
          <w:rFonts w:ascii="Arial" w:eastAsia="Times New Roman" w:hAnsi="Arial" w:cs="Arial"/>
          <w:color w:val="2F5496" w:themeColor="accent1" w:themeShade="BF"/>
        </w:rPr>
        <w:t xml:space="preserve">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ejercicios prácticos, mapas mentales, proyecto e investigación.  </w:t>
      </w:r>
    </w:p>
    <w:p w14:paraId="0B540826" w14:textId="77777777" w:rsidR="000B42C0" w:rsidRPr="000A6A13" w:rsidRDefault="000B42C0" w:rsidP="0055764A">
      <w:pPr>
        <w:jc w:val="both"/>
        <w:rPr>
          <w:rFonts w:ascii="Arial" w:eastAsia="Times New Roman" w:hAnsi="Arial" w:cs="Arial"/>
          <w:color w:val="2F5496" w:themeColor="accent1" w:themeShade="BF"/>
        </w:rPr>
      </w:pPr>
      <w:r w:rsidRPr="000A6A13">
        <w:rPr>
          <w:rFonts w:ascii="Arial" w:eastAsia="Times New Roman" w:hAnsi="Arial" w:cs="Arial"/>
          <w:color w:val="2F5496" w:themeColor="accent1" w:themeShade="BF"/>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2DDC9461" w14:textId="77777777" w:rsidR="000A6A13" w:rsidRPr="000A6A13" w:rsidRDefault="000B42C0" w:rsidP="0055764A">
      <w:pPr>
        <w:spacing w:after="120"/>
        <w:jc w:val="both"/>
        <w:rPr>
          <w:rFonts w:ascii="Arial" w:eastAsia="Times New Roman" w:hAnsi="Arial" w:cs="Arial"/>
          <w:color w:val="2F5496" w:themeColor="accent1" w:themeShade="BF"/>
        </w:rPr>
      </w:pPr>
      <w:r w:rsidRPr="000A6A13">
        <w:rPr>
          <w:rFonts w:ascii="Arial" w:eastAsia="Times New Roman" w:hAnsi="Arial" w:cs="Arial"/>
          <w:color w:val="2F5496" w:themeColor="accent1" w:themeShade="BF"/>
        </w:rPr>
        <w:t xml:space="preserve">Su finalidad es la formación de estudiantes capaces </w:t>
      </w:r>
      <w:r w:rsidRPr="000A6A13">
        <w:rPr>
          <w:rFonts w:ascii="Arial" w:eastAsia="Arial" w:hAnsi="Arial" w:cs="Arial"/>
          <w:color w:val="2F5496" w:themeColor="accent1" w:themeShade="BF"/>
        </w:rPr>
        <w:t>de evaluar los agentes económicos y los modelos de competencia perfecta e imperfecta, para el análisis del mercado de toma de decisiones y los productores, considerando el mercado perfecto e imperfecto de los productores y las teorías del consumidor.</w:t>
      </w:r>
      <w:r w:rsidRPr="000A6A13">
        <w:rPr>
          <w:rFonts w:ascii="Arial" w:eastAsia="Times New Roman" w:hAnsi="Arial" w:cs="Arial"/>
          <w:color w:val="2F5496" w:themeColor="accent1" w:themeShade="BF"/>
        </w:rPr>
        <w:t xml:space="preserve"> </w:t>
      </w:r>
    </w:p>
    <w:p w14:paraId="31C954C6" w14:textId="4DE6E499" w:rsidR="000B42C0" w:rsidRPr="000A6A13" w:rsidRDefault="000B42C0" w:rsidP="0055764A">
      <w:pPr>
        <w:spacing w:after="120"/>
        <w:jc w:val="both"/>
        <w:rPr>
          <w:rFonts w:ascii="Arial" w:eastAsia="Times New Roman" w:hAnsi="Arial" w:cs="Arial"/>
          <w:color w:val="2F5496" w:themeColor="accent1" w:themeShade="BF"/>
        </w:rPr>
      </w:pPr>
      <w:r w:rsidRPr="000A6A13">
        <w:rPr>
          <w:rFonts w:ascii="Arial" w:eastAsia="Times New Roman" w:hAnsi="Arial" w:cs="Arial"/>
          <w:color w:val="2F5496" w:themeColor="accent1" w:themeShade="BF"/>
        </w:rPr>
        <w:t>El ABP pretende que los estudiantes analicen los principios de la ética en la disciplina de economía,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13C607E6" w14:textId="77777777" w:rsidR="000B42C0" w:rsidRPr="000A6A13" w:rsidRDefault="000B42C0" w:rsidP="0055764A">
      <w:pPr>
        <w:jc w:val="both"/>
        <w:rPr>
          <w:rFonts w:ascii="Arial" w:eastAsia="Arial" w:hAnsi="Arial" w:cs="Arial"/>
          <w:color w:val="2F5496" w:themeColor="accent1" w:themeShade="BF"/>
        </w:rPr>
      </w:pPr>
      <w:r w:rsidRPr="000A6A13">
        <w:rPr>
          <w:rFonts w:ascii="Arial" w:eastAsia="Times New Roman" w:hAnsi="Arial" w:cs="Arial"/>
          <w:color w:val="2F5496" w:themeColor="accent1" w:themeShade="BF"/>
        </w:rPr>
        <w:t>Es un aprendizaje orientado a la acción, no se trata solo de aprender acerca de algo sino de hacer algo, por lo que las personas estudiantes podrán i</w:t>
      </w:r>
      <w:r w:rsidRPr="000A6A13">
        <w:rPr>
          <w:rFonts w:ascii="Arial" w:eastAsia="Arial" w:hAnsi="Arial" w:cs="Arial"/>
          <w:color w:val="2F5496" w:themeColor="accent1" w:themeShade="BF"/>
        </w:rPr>
        <w:t>nterpretar como la teoría microeconómica en los modelos matemáticos que existen tanto para el agente económico como para el productor y que se aplica tanto en situaciones sencillas como en las complejas, permitiendo un análisis económico, discutir los cambios de las decisiones del consumidor dependiendo los intereses de cada agente económico. Debido a que se Identifica el problema asociado a la elección y las empresas en el mercado y analizar la incertidumbre y economía de la información mediante el estudio aversión al riesgo.</w:t>
      </w:r>
    </w:p>
    <w:p w14:paraId="2F29BF79" w14:textId="77777777" w:rsidR="000B42C0" w:rsidRPr="000A6A13" w:rsidRDefault="000B42C0" w:rsidP="0055764A">
      <w:pPr>
        <w:jc w:val="both"/>
        <w:rPr>
          <w:rFonts w:ascii="Arial" w:eastAsia="Times New Roman" w:hAnsi="Arial" w:cs="Arial"/>
          <w:color w:val="2F5496" w:themeColor="accent1" w:themeShade="BF"/>
        </w:rPr>
      </w:pPr>
      <w:r w:rsidRPr="000A6A13">
        <w:rPr>
          <w:rFonts w:ascii="Arial" w:eastAsia="Times New Roman" w:hAnsi="Arial" w:cs="Arial"/>
          <w:color w:val="2F5496" w:themeColor="accent1" w:themeShade="BF"/>
        </w:rPr>
        <w:t xml:space="preserve"> 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6FA35248" w14:textId="77777777" w:rsidR="000B42C0" w:rsidRPr="000A6A13" w:rsidRDefault="000B42C0" w:rsidP="0055764A">
      <w:pPr>
        <w:jc w:val="both"/>
        <w:rPr>
          <w:rFonts w:ascii="Arial" w:eastAsia="Times New Roman" w:hAnsi="Arial" w:cs="Arial"/>
          <w:color w:val="2F5496" w:themeColor="accent1" w:themeShade="BF"/>
        </w:rPr>
      </w:pPr>
      <w:r w:rsidRPr="000A6A13">
        <w:rPr>
          <w:rFonts w:ascii="Arial" w:eastAsia="Times New Roman" w:hAnsi="Arial" w:cs="Arial"/>
          <w:color w:val="2F5496" w:themeColor="accent1" w:themeShade="BF"/>
        </w:rPr>
        <w:lastRenderedPageBreak/>
        <w:t>El método de enseñanza-aprendizaje utilizado en el desarrollo de este curso se concibe como un proceso de análisis y síntesis, lo cual a través de cada actividad servirá para la internalización de la importancia del pensamiento crítico y de una visión de microeconomía avanzada y del pensamiento crítico del mismo.</w:t>
      </w:r>
    </w:p>
    <w:p w14:paraId="67987F60" w14:textId="77777777" w:rsidR="000B42C0" w:rsidRPr="000A6A13" w:rsidRDefault="000B42C0" w:rsidP="0055764A">
      <w:pPr>
        <w:jc w:val="both"/>
        <w:rPr>
          <w:rFonts w:ascii="Arial" w:eastAsia="Times New Roman" w:hAnsi="Arial" w:cs="Arial"/>
          <w:color w:val="2F5496" w:themeColor="accent1" w:themeShade="BF"/>
        </w:rPr>
      </w:pPr>
      <w:r w:rsidRPr="000A6A13">
        <w:rPr>
          <w:rFonts w:ascii="Arial" w:eastAsia="Times New Roman" w:hAnsi="Arial" w:cs="Arial"/>
          <w:color w:val="2F5496" w:themeColor="accent1" w:themeShade="BF"/>
        </w:rPr>
        <w:t xml:space="preserve">El Aprendizaje Basado en problemas aplicado en las actividades de aprendizaje:  ejercicios prácticos, mapas mentales, proyecto e investigación, abre un abanico de posibilidades a la innovación didáctica, desarrolla capacidades tales como el aprendizaje significativo, autónomo, además de la visión integral de los problemas en forma interdisciplinaria.  </w:t>
      </w:r>
    </w:p>
    <w:p w14:paraId="605B8361" w14:textId="77777777" w:rsidR="000B42C0" w:rsidRPr="000A6A13" w:rsidRDefault="000B42C0" w:rsidP="0055764A">
      <w:pPr>
        <w:jc w:val="both"/>
        <w:rPr>
          <w:rFonts w:ascii="Arial" w:eastAsia="Times New Roman" w:hAnsi="Arial" w:cs="Arial"/>
          <w:color w:val="2F5496" w:themeColor="accent1" w:themeShade="BF"/>
        </w:rPr>
      </w:pPr>
      <w:r w:rsidRPr="000A6A13">
        <w:rPr>
          <w:rFonts w:ascii="Arial" w:eastAsia="Times New Roman" w:hAnsi="Arial" w:cs="Arial"/>
          <w:color w:val="2F5496" w:themeColor="accent1" w:themeShade="BF"/>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2ECE9687" w14:textId="79F4EFA2" w:rsidR="00612ED1" w:rsidRPr="004C7CB4" w:rsidRDefault="000A6DF4" w:rsidP="0055764A">
      <w:pPr>
        <w:jc w:val="both"/>
        <w:rPr>
          <w:rFonts w:ascii="Arial" w:hAnsi="Arial" w:cs="Arial"/>
          <w:b/>
          <w:bCs/>
        </w:rPr>
      </w:pPr>
      <w:r w:rsidRPr="004C7CB4">
        <w:rPr>
          <w:rFonts w:ascii="Arial" w:hAnsi="Arial" w:cs="Arial"/>
          <w:b/>
          <w:bCs/>
        </w:rPr>
        <w:t>ESTRATEGIAS DE APRENDIZAJE</w:t>
      </w:r>
    </w:p>
    <w:p w14:paraId="3A9BCD22" w14:textId="77777777" w:rsidR="000B42C0" w:rsidRPr="004C7CB4" w:rsidRDefault="000B42C0" w:rsidP="0055764A">
      <w:pPr>
        <w:jc w:val="both"/>
        <w:rPr>
          <w:rFonts w:ascii="Arial" w:eastAsia="Times New Roman" w:hAnsi="Arial" w:cs="Arial"/>
        </w:rPr>
      </w:pPr>
      <w:r w:rsidRPr="004C7CB4">
        <w:rPr>
          <w:rFonts w:ascii="Arial" w:eastAsia="Times New Roman"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06195A56" w14:textId="77777777" w:rsidR="000B42C0" w:rsidRPr="004C7CB4" w:rsidRDefault="000B42C0" w:rsidP="0055764A">
      <w:pPr>
        <w:jc w:val="both"/>
        <w:rPr>
          <w:rFonts w:ascii="Arial" w:eastAsia="Times New Roman" w:hAnsi="Arial" w:cs="Arial"/>
        </w:rPr>
      </w:pPr>
      <w:r w:rsidRPr="004C7CB4">
        <w:rPr>
          <w:rFonts w:ascii="Arial" w:eastAsia="Times New Roman"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6698D1F2" w14:textId="057BB030" w:rsidR="000B42C0" w:rsidRPr="004C7CB4" w:rsidRDefault="000B42C0" w:rsidP="0055764A">
      <w:pPr>
        <w:jc w:val="both"/>
        <w:rPr>
          <w:rFonts w:ascii="Arial" w:eastAsia="Times New Roman" w:hAnsi="Arial" w:cs="Arial"/>
        </w:rPr>
      </w:pPr>
      <w:r w:rsidRPr="004C7CB4">
        <w:rPr>
          <w:rFonts w:ascii="Arial" w:eastAsia="Times New Roman" w:hAnsi="Arial" w:cs="Arial"/>
        </w:rPr>
        <w:t xml:space="preserve">La integración de los saberes del curso se evidencia mediante  la </w:t>
      </w:r>
      <w:r w:rsidRPr="004C7CB4">
        <w:rPr>
          <w:rFonts w:ascii="Arial" w:eastAsia="Arial" w:hAnsi="Arial" w:cs="Arial"/>
        </w:rPr>
        <w:t xml:space="preserve"> evaluación los agentes económicos y los modelos de competencia perfecta e imperfecta, para el análisis del mercado de toma de decisiones y los productores, considerando el mercado perfecto e imperfecto de los productores y las teorías del </w:t>
      </w:r>
      <w:r w:rsidRPr="004C7CB4">
        <w:rPr>
          <w:rFonts w:ascii="Arial" w:eastAsia="Times New Roman" w:hAnsi="Arial" w:cs="Arial"/>
        </w:rPr>
        <w:t xml:space="preserve">consumidor, estos rasgos se sustentan en el enfoque curricular constructivista de la carrera y en la concepción epistemológica por competencias y tópicos generativos, relacionados a Teoría de consumidor y productor y productor, teoría del mercado y equilibrio general; competencia imperfecta; incertidumbre y economía de la información; y ética profesional en el desempeño de la microeconomía. </w:t>
      </w:r>
    </w:p>
    <w:p w14:paraId="0FBB1DF0" w14:textId="77777777" w:rsidR="000B42C0" w:rsidRPr="004C7CB4" w:rsidRDefault="000B42C0" w:rsidP="0055764A">
      <w:pPr>
        <w:jc w:val="both"/>
        <w:rPr>
          <w:rFonts w:ascii="Arial" w:hAnsi="Arial" w:cs="Arial"/>
        </w:rPr>
      </w:pPr>
      <w:r w:rsidRPr="004C7CB4">
        <w:rPr>
          <w:rFonts w:ascii="Arial" w:eastAsia="Times New Roman" w:hAnsi="Arial" w:cs="Arial"/>
        </w:rPr>
        <w:t>Todo lo anterior se instrumenta a través de estrategias de aprendizaje activo, como son ejercicios prácticos, mapas mentales, proyecto e investigación. Estas estrategias permiten la delimitación indicada en el desempeño competencial especifico planteado en el curso, así como en los tópicos generativos específicos</w:t>
      </w:r>
      <w:r w:rsidRPr="004C7CB4">
        <w:rPr>
          <w:rFonts w:ascii="Arial" w:eastAsia="Arial" w:hAnsi="Arial" w:cs="Arial"/>
        </w:rPr>
        <w:t>.</w:t>
      </w:r>
    </w:p>
    <w:p w14:paraId="44162C02" w14:textId="77777777" w:rsidR="00045256" w:rsidRPr="00D251DF" w:rsidRDefault="000B42C0" w:rsidP="00045256">
      <w:pPr>
        <w:spacing w:line="240" w:lineRule="auto"/>
        <w:jc w:val="both"/>
        <w:rPr>
          <w:rFonts w:ascii="Arial" w:hAnsi="Arial" w:cs="Arial"/>
          <w:snapToGrid w:val="0"/>
          <w:color w:val="2F5496" w:themeColor="accent1" w:themeShade="BF"/>
        </w:rPr>
      </w:pPr>
      <w:r w:rsidRPr="004C7CB4">
        <w:rPr>
          <w:rFonts w:ascii="Arial" w:eastAsia="Times New Roman" w:hAnsi="Arial" w:cs="Arial"/>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0B2572">
        <w:rPr>
          <w:rFonts w:ascii="Arial" w:eastAsia="Times New Roman" w:hAnsi="Arial" w:cs="Arial"/>
        </w:rPr>
        <w:t xml:space="preserve"> </w:t>
      </w:r>
      <w:r w:rsidR="00045256" w:rsidRPr="00D251DF">
        <w:rPr>
          <w:rFonts w:ascii="Arial" w:hAnsi="Arial" w:cs="Arial"/>
          <w:snapToGrid w:val="0"/>
          <w:color w:val="2F5496" w:themeColor="accent1" w:themeShade="BF"/>
        </w:rPr>
        <w:t xml:space="preserve">Se emplean las siguientes estrategias de aprendizaje. </w:t>
      </w:r>
    </w:p>
    <w:p w14:paraId="21A32DCF" w14:textId="77777777" w:rsidR="00045256" w:rsidRPr="00D251D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0C2112F4" w14:textId="77777777" w:rsidR="00045256" w:rsidRPr="00633A2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lastRenderedPageBreak/>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6BE0C952" w14:textId="77777777" w:rsidR="00045256"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29982ED9" w14:textId="77777777" w:rsidR="00045256" w:rsidRDefault="00045256" w:rsidP="00045256">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4E4A0F93" w14:textId="77777777" w:rsidR="00045256" w:rsidRPr="00D251DF" w:rsidRDefault="00045256" w:rsidP="00045256">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58095F6B" w14:textId="0A4464F4" w:rsidR="000B42C0" w:rsidRPr="004C7CB4" w:rsidRDefault="000B42C0" w:rsidP="00045256">
      <w:pPr>
        <w:spacing w:line="240" w:lineRule="auto"/>
        <w:jc w:val="both"/>
        <w:rPr>
          <w:rFonts w:ascii="Arial" w:eastAsia="Times New Roman" w:hAnsi="Arial" w:cs="Arial"/>
        </w:rPr>
      </w:pPr>
      <w:r w:rsidRPr="004C7CB4">
        <w:rPr>
          <w:rFonts w:ascii="Arial" w:eastAsia="Arial" w:hAnsi="Arial" w:cs="Arial"/>
          <w:b/>
          <w:bCs/>
        </w:rPr>
        <w:t>Las técnicas propias del curso son:</w:t>
      </w:r>
    </w:p>
    <w:p w14:paraId="2AD31BBB" w14:textId="169F8157" w:rsidR="000B42C0" w:rsidRPr="004C7CB4" w:rsidRDefault="000B42C0" w:rsidP="0055764A">
      <w:pPr>
        <w:jc w:val="both"/>
        <w:rPr>
          <w:rFonts w:ascii="Arial" w:eastAsia="Times New Roman" w:hAnsi="Arial" w:cs="Arial"/>
        </w:rPr>
      </w:pPr>
      <w:r w:rsidRPr="004C7CB4">
        <w:rPr>
          <w:rFonts w:ascii="Arial" w:eastAsia="Arial" w:hAnsi="Arial" w:cs="Arial"/>
          <w:b/>
          <w:bCs/>
        </w:rPr>
        <w:t xml:space="preserve">Ejercicio práctico: </w:t>
      </w:r>
      <w:r w:rsidRPr="004C7CB4">
        <w:rPr>
          <w:rFonts w:ascii="Arial" w:eastAsia="Times New Roman" w:hAnsi="Arial" w:cs="Arial"/>
        </w:rPr>
        <w:t>El método de Aprendizaje Basado en Problemas (ABP) aplicado a analizar la incertidumbre y la economía de la información presente en el presente curso de microeconomía promueve la resolución de ejercicios prácticos por parte de los estudiantes a partir de los nuevos conocimientos, la práctica reflexiva y la adaptación a los cambios.</w:t>
      </w:r>
      <w:r w:rsidR="00612ED1" w:rsidRPr="004C7CB4">
        <w:rPr>
          <w:rFonts w:ascii="Arial" w:eastAsia="Times New Roman" w:hAnsi="Arial" w:cs="Arial"/>
        </w:rPr>
        <w:t xml:space="preserve"> </w:t>
      </w:r>
      <w:r w:rsidRPr="004C7CB4">
        <w:rPr>
          <w:rFonts w:ascii="Arial" w:eastAsia="Times New Roman" w:hAnsi="Arial" w:cs="Arial"/>
        </w:rPr>
        <w:t>El propio estudiante identifica sus necesidades y pone en marcha los medios y las estrategias a su alcance para dar respuesta al problema planteado.  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por lo que la actividad es individual y las personas estudiantes podrán discutir las bases necesarias del lenguaje utilizado a nivel profesional, considerando el estudio de este en la solución a diversos problemas. Los ejercicios prácticos permiten discutir l</w:t>
      </w:r>
      <w:r w:rsidRPr="004C7CB4">
        <w:rPr>
          <w:rFonts w:ascii="Arial" w:eastAsia="Arial" w:hAnsi="Arial" w:cs="Arial"/>
        </w:rPr>
        <w:t xml:space="preserve">os cambios de las decisiones del consumidor dependiendo los intereses de cada agente económico y </w:t>
      </w:r>
      <w:r w:rsidRPr="004C7CB4">
        <w:rPr>
          <w:rFonts w:ascii="Arial" w:eastAsia="Times New Roman" w:hAnsi="Arial" w:cs="Arial"/>
        </w:rPr>
        <w:t xml:space="preserve">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se vincula a la competencia y evaluación del curso. </w:t>
      </w:r>
    </w:p>
    <w:p w14:paraId="389FCCD3" w14:textId="77777777" w:rsidR="00D04FCB" w:rsidRPr="004C7CB4" w:rsidRDefault="00D04FCB" w:rsidP="0055764A">
      <w:pPr>
        <w:jc w:val="both"/>
        <w:rPr>
          <w:rFonts w:ascii="Arial" w:eastAsia="Times New Roman" w:hAnsi="Arial" w:cs="Arial"/>
        </w:rPr>
      </w:pPr>
      <w:r w:rsidRPr="004C7CB4">
        <w:rPr>
          <w:rFonts w:ascii="Arial" w:eastAsia="Times New Roman" w:hAnsi="Arial" w:cs="Arial"/>
        </w:rPr>
        <w:t>En el curso de microeconomía III se considerarán lo siguientes ejercicios:</w:t>
      </w:r>
    </w:p>
    <w:p w14:paraId="65819DC8" w14:textId="77777777" w:rsidR="00D04FCB" w:rsidRPr="004C7CB4" w:rsidRDefault="00D04FCB" w:rsidP="00CF6A23">
      <w:pPr>
        <w:pStyle w:val="Prrafodelista"/>
        <w:numPr>
          <w:ilvl w:val="0"/>
          <w:numId w:val="373"/>
        </w:numPr>
        <w:spacing w:line="240" w:lineRule="auto"/>
        <w:jc w:val="both"/>
        <w:rPr>
          <w:rFonts w:ascii="Arial" w:eastAsia="Times New Roman" w:hAnsi="Arial" w:cs="Arial"/>
          <w:b/>
          <w:bCs/>
        </w:rPr>
      </w:pPr>
      <w:r w:rsidRPr="004C7CB4">
        <w:rPr>
          <w:rFonts w:ascii="Arial" w:eastAsia="Times New Roman" w:hAnsi="Arial" w:cs="Arial"/>
        </w:rPr>
        <w:t xml:space="preserve">Ejercicio práctico No 1: Investigar y establecer las consecuencias ocasionadas por el comportamiento de los agentes económicos. </w:t>
      </w:r>
      <w:r w:rsidRPr="004C7CB4">
        <w:rPr>
          <w:rFonts w:ascii="Arial" w:eastAsia="Times New Roman" w:hAnsi="Arial" w:cs="Arial"/>
          <w:b/>
          <w:bCs/>
        </w:rPr>
        <w:t>Semana 3</w:t>
      </w:r>
    </w:p>
    <w:p w14:paraId="74ACBCF0" w14:textId="61731AB3" w:rsidR="000B42C0" w:rsidRPr="000A6DF4" w:rsidRDefault="00D04FCB" w:rsidP="000A6DF4">
      <w:pPr>
        <w:pStyle w:val="Prrafodelista"/>
        <w:numPr>
          <w:ilvl w:val="0"/>
          <w:numId w:val="373"/>
        </w:numPr>
        <w:spacing w:line="240" w:lineRule="auto"/>
        <w:jc w:val="both"/>
        <w:rPr>
          <w:rFonts w:ascii="Arial" w:eastAsia="Times New Roman" w:hAnsi="Arial" w:cs="Arial"/>
          <w:b/>
          <w:bCs/>
        </w:rPr>
      </w:pPr>
      <w:r w:rsidRPr="004C7CB4">
        <w:rPr>
          <w:rFonts w:ascii="Arial" w:eastAsia="Times New Roman" w:hAnsi="Arial" w:cs="Arial"/>
        </w:rPr>
        <w:lastRenderedPageBreak/>
        <w:t xml:space="preserve">Ejercicio práctico No 2: Comparar las características de la demanda de un factor en condiciones de monopolio y competencia perfecta y la interacción con la oferta de mercado. Tema: Monopolio y monopsonio. </w:t>
      </w:r>
      <w:r w:rsidRPr="004C7CB4">
        <w:rPr>
          <w:rFonts w:ascii="Arial" w:eastAsia="Times New Roman" w:hAnsi="Arial" w:cs="Arial"/>
          <w:b/>
          <w:bCs/>
        </w:rPr>
        <w:t>Semana 9</w:t>
      </w:r>
    </w:p>
    <w:p w14:paraId="21D93D53" w14:textId="77777777" w:rsidR="000B42C0" w:rsidRPr="004C7CB4" w:rsidRDefault="000B42C0" w:rsidP="0055764A">
      <w:pPr>
        <w:jc w:val="both"/>
        <w:rPr>
          <w:rFonts w:ascii="Arial" w:eastAsia="Arial" w:hAnsi="Arial" w:cs="Arial"/>
        </w:rPr>
      </w:pPr>
      <w:r w:rsidRPr="004C7CB4">
        <w:rPr>
          <w:rFonts w:ascii="Arial" w:eastAsia="Arial" w:hAnsi="Arial" w:cs="Arial"/>
          <w:b/>
          <w:bCs/>
        </w:rPr>
        <w:t>Mapas mentales:</w:t>
      </w:r>
      <w:r w:rsidRPr="004C7CB4">
        <w:rPr>
          <w:rFonts w:ascii="Arial" w:eastAsia="Arial" w:hAnsi="Arial" w:cs="Arial"/>
        </w:rPr>
        <w:t xml:space="preserve"> Los mapas mentales consisten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w:t>
      </w:r>
    </w:p>
    <w:p w14:paraId="19060ADC" w14:textId="13EE5EFE" w:rsidR="000B42C0" w:rsidRPr="004C7CB4" w:rsidRDefault="000B42C0" w:rsidP="0055764A">
      <w:pPr>
        <w:jc w:val="both"/>
        <w:rPr>
          <w:rFonts w:ascii="Arial" w:eastAsia="Arial" w:hAnsi="Arial" w:cs="Arial"/>
        </w:rPr>
      </w:pPr>
      <w:r w:rsidRPr="004C7CB4">
        <w:rPr>
          <w:rFonts w:ascii="Arial" w:eastAsia="Arial" w:hAnsi="Arial" w:cs="Arial"/>
        </w:rPr>
        <w:t>Aclaraciones importantes: El mapa mental no es una copia del libro, no es una copia de las presentaciones, sino que se busca que sea lo aprendido por el estudiante en la semana que está impartiendo la lección correspondiente. Pueden valerse de gráficos si es necesario.</w:t>
      </w:r>
    </w:p>
    <w:p w14:paraId="7B5E5AB6" w14:textId="77777777" w:rsidR="000A6307" w:rsidRPr="004C7CB4" w:rsidRDefault="000A6307" w:rsidP="0055764A">
      <w:pPr>
        <w:jc w:val="both"/>
        <w:rPr>
          <w:rFonts w:ascii="Arial" w:eastAsia="Times New Roman" w:hAnsi="Arial" w:cs="Arial"/>
        </w:rPr>
      </w:pPr>
      <w:r w:rsidRPr="004C7CB4">
        <w:rPr>
          <w:rFonts w:ascii="Arial" w:eastAsia="Times New Roman" w:hAnsi="Arial" w:cs="Arial"/>
          <w:b/>
          <w:bCs/>
        </w:rPr>
        <w:t xml:space="preserve">Proyecto aplicado en casos de situaciones reales: </w:t>
      </w:r>
      <w:r w:rsidRPr="004C7CB4">
        <w:rPr>
          <w:rFonts w:ascii="Arial" w:eastAsia="Times New Roman" w:hAnsi="Arial" w:cs="Arial"/>
        </w:rPr>
        <w:t>El proyecto consiste en situar a un educando en un contexto que imite algún aspecto que de la realidad (o bien, que lo simule), y en establecer en ese ambiente situaciones, problemas similares a las que él deberá enfrentar en su futuro desempeño como profesionales en el área de ciencias económicas contribuyendo a elevar la calidad del proceso de aprendizaje, por lo que la actividad se vincula a las competencias del curso; esto se desarrollará mediante dos avances y una entrega final y exposición. Con las temáticas correspondientes del curso de Microeconomía III de manera colaborativa entre los estudiantes y con el acompañamiento del docente. El docente ejerce como impulsor de ese primer reto y como apoyo en el camino hacia su solución, a modo de guía, supervisor y facilitador. El profesor generará una serie de instrucciones para que los estudiantes procedan en el análisis   microeconómico en una empresa simulada donde desarrollarán análisis estratégicos y toma de decisiones de microeconomía III, además, deben tener en cuenta que problemas que se pueden presentar y como llevarlos a cabo.  Se desarrollan las habilidades del estudiante, identificando sus necesidades y poniendo en marcha los medios y las estrategias a su alcance para dar respuesta al problema.</w:t>
      </w:r>
    </w:p>
    <w:p w14:paraId="6DCAF459" w14:textId="77777777" w:rsidR="000A6307" w:rsidRPr="004C7CB4" w:rsidRDefault="000A6307" w:rsidP="0055764A">
      <w:pPr>
        <w:jc w:val="both"/>
        <w:rPr>
          <w:rFonts w:ascii="Arial" w:eastAsia="Times New Roman" w:hAnsi="Arial" w:cs="Arial"/>
        </w:rPr>
      </w:pPr>
      <w:r w:rsidRPr="004C7CB4">
        <w:rPr>
          <w:rFonts w:ascii="Arial" w:eastAsia="Times New Roman" w:hAnsi="Arial" w:cs="Arial"/>
        </w:rPr>
        <w:t xml:space="preserve">Cada grupo podrá seleccionar situaciones de empresas dedicados a los diferentes sectores de la economía. </w:t>
      </w:r>
    </w:p>
    <w:p w14:paraId="1E0CDA78" w14:textId="77777777" w:rsidR="000A6307" w:rsidRPr="004C7CB4" w:rsidRDefault="000A6307" w:rsidP="0055764A">
      <w:pPr>
        <w:jc w:val="both"/>
        <w:rPr>
          <w:rFonts w:ascii="Arial" w:eastAsia="Times New Roman" w:hAnsi="Arial" w:cs="Arial"/>
          <w:b/>
          <w:bCs/>
        </w:rPr>
      </w:pPr>
      <w:r w:rsidRPr="004C7CB4">
        <w:rPr>
          <w:rFonts w:ascii="Arial" w:eastAsia="Times New Roman" w:hAnsi="Arial" w:cs="Arial"/>
          <w:b/>
          <w:bCs/>
        </w:rPr>
        <w:t>Casos para elegir por los estudiantes: Parqueos, Productores y distribuidores de Arroz, Empresas distribuidoras de internet, gimnasio.</w:t>
      </w:r>
    </w:p>
    <w:p w14:paraId="6E25E2DE" w14:textId="77777777" w:rsidR="000A6307" w:rsidRPr="004C7CB4" w:rsidRDefault="000A6307" w:rsidP="0055764A">
      <w:pPr>
        <w:jc w:val="both"/>
        <w:rPr>
          <w:rFonts w:ascii="Arial" w:eastAsia="Times New Roman" w:hAnsi="Arial" w:cs="Arial"/>
        </w:rPr>
      </w:pPr>
      <w:r w:rsidRPr="004C7CB4">
        <w:rPr>
          <w:rFonts w:ascii="Arial" w:eastAsia="Times New Roman" w:hAnsi="Arial" w:cs="Arial"/>
        </w:rPr>
        <w:t>El proyecto se desarrollará de la siguiente manera:</w:t>
      </w:r>
    </w:p>
    <w:p w14:paraId="3E7D3E1C" w14:textId="77777777" w:rsidR="000A6307" w:rsidRPr="004C7CB4" w:rsidRDefault="000A6307" w:rsidP="00CF6A23">
      <w:pPr>
        <w:pStyle w:val="Prrafodelista"/>
        <w:numPr>
          <w:ilvl w:val="0"/>
          <w:numId w:val="376"/>
        </w:numPr>
        <w:jc w:val="both"/>
        <w:rPr>
          <w:rFonts w:ascii="Arial" w:eastAsia="Times New Roman" w:hAnsi="Arial" w:cs="Arial"/>
        </w:rPr>
      </w:pPr>
      <w:r w:rsidRPr="004C7CB4">
        <w:rPr>
          <w:rFonts w:ascii="Arial" w:eastAsia="Times New Roman" w:hAnsi="Arial" w:cs="Arial"/>
        </w:rPr>
        <w:t>*</w:t>
      </w:r>
      <w:r w:rsidRPr="004C7CB4">
        <w:rPr>
          <w:rFonts w:ascii="Arial" w:eastAsia="Times New Roman" w:hAnsi="Arial" w:cs="Arial"/>
          <w:b/>
          <w:bCs/>
        </w:rPr>
        <w:t>Avance No 1</w:t>
      </w:r>
      <w:r w:rsidRPr="004C7CB4">
        <w:rPr>
          <w:rFonts w:ascii="Arial" w:eastAsia="Times New Roman" w:hAnsi="Arial" w:cs="Arial"/>
        </w:rPr>
        <w:t>: Presentación del proyecto con la situación inicial de la empresa dadas las condiciones iniciales de acuerdo a lo indicado con el profesor en las primeras semanas se clase. En este punto la empresa es algo ficticio y es una condición básica. Presentar caso, realizar cambio ante situación: Precio con IVA, Ingreso de monopolio, Ingreso monopsonio. Fecha de entrega semana 5.</w:t>
      </w:r>
    </w:p>
    <w:p w14:paraId="65C47B88" w14:textId="77777777" w:rsidR="000A6307" w:rsidRPr="004C7CB4" w:rsidRDefault="000A6307" w:rsidP="00CF6A23">
      <w:pPr>
        <w:pStyle w:val="Prrafodelista"/>
        <w:numPr>
          <w:ilvl w:val="0"/>
          <w:numId w:val="376"/>
        </w:numPr>
        <w:jc w:val="both"/>
        <w:rPr>
          <w:rFonts w:ascii="Arial" w:eastAsia="Times New Roman" w:hAnsi="Arial" w:cs="Arial"/>
        </w:rPr>
      </w:pPr>
      <w:r w:rsidRPr="004C7CB4">
        <w:rPr>
          <w:rFonts w:ascii="Arial" w:eastAsia="Times New Roman" w:hAnsi="Arial" w:cs="Arial"/>
          <w:b/>
          <w:bCs/>
        </w:rPr>
        <w:t>*Avance No 2</w:t>
      </w:r>
      <w:r w:rsidRPr="004C7CB4">
        <w:rPr>
          <w:rFonts w:ascii="Arial" w:eastAsia="Times New Roman" w:hAnsi="Arial" w:cs="Arial"/>
        </w:rPr>
        <w:t>. Esta segunda entrega se realiza con base a los cambios que puede suceder en el mercado planteado en el mercado, una introducción de una ley y/o cambio en las condiciones (esto de acuerdo a lo indicado por el profesor). Ingreso monopsonio, competencia monopolística. Fecha de entrega semana 8.</w:t>
      </w:r>
    </w:p>
    <w:p w14:paraId="3DC3F58F" w14:textId="77777777" w:rsidR="000A6307" w:rsidRPr="004C7CB4" w:rsidRDefault="000A6307" w:rsidP="00CF6A23">
      <w:pPr>
        <w:pStyle w:val="Prrafodelista"/>
        <w:numPr>
          <w:ilvl w:val="0"/>
          <w:numId w:val="376"/>
        </w:numPr>
        <w:jc w:val="both"/>
        <w:rPr>
          <w:rFonts w:ascii="Arial" w:eastAsia="Times New Roman" w:hAnsi="Arial" w:cs="Arial"/>
        </w:rPr>
      </w:pPr>
      <w:r w:rsidRPr="004C7CB4">
        <w:rPr>
          <w:rFonts w:ascii="Arial" w:eastAsia="Times New Roman" w:hAnsi="Arial" w:cs="Arial"/>
        </w:rPr>
        <w:lastRenderedPageBreak/>
        <w:t>*</w:t>
      </w:r>
      <w:r w:rsidRPr="004C7CB4">
        <w:rPr>
          <w:rFonts w:ascii="Arial" w:eastAsia="Times New Roman" w:hAnsi="Arial" w:cs="Arial"/>
          <w:b/>
          <w:bCs/>
        </w:rPr>
        <w:t>Entrega Final y Exposición:</w:t>
      </w:r>
      <w:r w:rsidRPr="004C7CB4">
        <w:rPr>
          <w:rFonts w:ascii="Arial" w:eastAsia="Times New Roman" w:hAnsi="Arial" w:cs="Arial"/>
        </w:rPr>
        <w:t xml:space="preserve"> La entrega final consiste en aplicar los cambios realizados por el profesor en los avances previos. La exposición contará con un tiempo de 10 a 15 minutos aproximadamente, deben hacer uso de apoyo audiovisual. Es importante, el apoyo de los fundamentales y del instrumental gráfico para la exposición.  Esto se realizará en semana 15.</w:t>
      </w:r>
    </w:p>
    <w:p w14:paraId="21B05108" w14:textId="77777777" w:rsidR="000A6307" w:rsidRPr="004C7CB4" w:rsidRDefault="000A6307" w:rsidP="0055764A">
      <w:pPr>
        <w:ind w:left="360" w:hanging="360"/>
        <w:jc w:val="both"/>
        <w:rPr>
          <w:rFonts w:ascii="Arial" w:hAnsi="Arial" w:cs="Arial"/>
        </w:rPr>
      </w:pPr>
      <w:r w:rsidRPr="004C7CB4">
        <w:rPr>
          <w:rFonts w:ascii="Arial" w:eastAsia="Arial" w:hAnsi="Arial" w:cs="Arial"/>
        </w:rPr>
        <w:t>Ejemplo por considerar – Parqueo “El descanso”:</w:t>
      </w:r>
    </w:p>
    <w:p w14:paraId="042170D5" w14:textId="77777777" w:rsidR="000A6307" w:rsidRPr="004C7CB4" w:rsidRDefault="000A6307" w:rsidP="0055764A">
      <w:pPr>
        <w:jc w:val="both"/>
        <w:rPr>
          <w:rFonts w:ascii="Arial" w:hAnsi="Arial" w:cs="Arial"/>
        </w:rPr>
      </w:pPr>
      <w:r w:rsidRPr="004C7CB4">
        <w:rPr>
          <w:rFonts w:ascii="Arial" w:eastAsia="Arial" w:hAnsi="Arial" w:cs="Arial"/>
        </w:rPr>
        <w:t xml:space="preserve">La cadena de Parqueos “El descanso", como forma de una cadena que mantiene parqueos en varias localidades de San José y Cartago, la situación inicia donde los parqueos tributo alguno, el equilibrio en el mercado general existe, sin embargo, conforme avanzan los meses existen nuevos cambios en el país que irán provocando cambios en los escenarios propuestos. </w:t>
      </w:r>
    </w:p>
    <w:p w14:paraId="11F25574" w14:textId="77777777" w:rsidR="000A6307" w:rsidRPr="004C7CB4" w:rsidRDefault="000A6307" w:rsidP="0055764A">
      <w:pPr>
        <w:jc w:val="both"/>
        <w:rPr>
          <w:rFonts w:ascii="Arial" w:eastAsia="Arial" w:hAnsi="Arial" w:cs="Arial"/>
        </w:rPr>
      </w:pPr>
      <w:r w:rsidRPr="004C7CB4">
        <w:rPr>
          <w:rFonts w:ascii="Arial" w:eastAsia="Arial" w:hAnsi="Arial" w:cs="Arial"/>
        </w:rPr>
        <w:t>Le han solicitado a su equipo de trabajo que les desarrollen la solución de acuerdo con una serie de requerimientos que se expondrán a continuación, pero ellos están de acuerdo con aceptar propuestas adicionales de los estudiantes, siempre y cuando estas no afecten los requerimientos originales.</w:t>
      </w:r>
    </w:p>
    <w:p w14:paraId="18C4EDDA" w14:textId="77777777" w:rsidR="000A6307" w:rsidRPr="004C7CB4" w:rsidRDefault="000A6307" w:rsidP="0055764A">
      <w:pPr>
        <w:jc w:val="both"/>
        <w:rPr>
          <w:rFonts w:ascii="Arial" w:hAnsi="Arial" w:cs="Arial"/>
        </w:rPr>
      </w:pPr>
      <w:r w:rsidRPr="004C7CB4">
        <w:rPr>
          <w:rFonts w:ascii="Arial" w:eastAsia="Arial" w:hAnsi="Arial" w:cs="Arial"/>
        </w:rPr>
        <w:t>Condiciones técnicas del requerimiento</w:t>
      </w:r>
    </w:p>
    <w:p w14:paraId="55E58C33" w14:textId="77777777" w:rsidR="000A6307" w:rsidRPr="004C7CB4" w:rsidRDefault="000A6307" w:rsidP="0055764A">
      <w:pPr>
        <w:ind w:left="360" w:hanging="360"/>
        <w:jc w:val="both"/>
        <w:rPr>
          <w:rFonts w:ascii="Arial" w:eastAsia="Arial" w:hAnsi="Arial" w:cs="Arial"/>
        </w:rPr>
      </w:pPr>
      <w:r w:rsidRPr="004C7CB4">
        <w:rPr>
          <w:rFonts w:ascii="Arial" w:eastAsia="Arial" w:hAnsi="Arial" w:cs="Arial"/>
        </w:rPr>
        <w:t xml:space="preserve">Registro de la cantidad de espacios de parqueo: equilibrio inicial. ¿Existe alguna diferencia si esto se encuentra en una zona del país? Realizar gráficos y análisis de la respuesta, </w:t>
      </w:r>
    </w:p>
    <w:p w14:paraId="597E8D57" w14:textId="77777777" w:rsidR="000B42C0" w:rsidRPr="004C7CB4" w:rsidRDefault="000B42C0" w:rsidP="0055764A">
      <w:pPr>
        <w:jc w:val="both"/>
        <w:rPr>
          <w:rFonts w:ascii="Arial" w:eastAsia="Arial" w:hAnsi="Arial" w:cs="Arial"/>
        </w:rPr>
      </w:pPr>
      <w:r w:rsidRPr="004C7CB4">
        <w:rPr>
          <w:rFonts w:ascii="Arial" w:eastAsia="Arial" w:hAnsi="Arial" w:cs="Arial"/>
          <w:b/>
          <w:bCs/>
        </w:rPr>
        <w:t>Investigación</w:t>
      </w:r>
      <w:r w:rsidRPr="004C7CB4">
        <w:rPr>
          <w:rFonts w:ascii="Arial" w:eastAsia="Arial" w:hAnsi="Arial" w:cs="Arial"/>
        </w:rPr>
        <w:t>: Aprender a investigar proporciona las herramientas para</w:t>
      </w:r>
      <w:r w:rsidRPr="004C7CB4">
        <w:rPr>
          <w:rFonts w:ascii="Arial" w:eastAsia="Arial" w:hAnsi="Arial" w:cs="Arial"/>
          <w:b/>
          <w:bCs/>
        </w:rPr>
        <w:t xml:space="preserve"> </w:t>
      </w:r>
      <w:r w:rsidRPr="004C7CB4">
        <w:rPr>
          <w:rFonts w:ascii="Arial" w:eastAsia="Arial" w:hAnsi="Arial" w:cs="Arial"/>
        </w:rPr>
        <w:t>indagar, reflexionar, analizar y</w:t>
      </w:r>
      <w:r w:rsidRPr="004C7CB4">
        <w:rPr>
          <w:rFonts w:ascii="Arial" w:eastAsia="Arial" w:hAnsi="Arial" w:cs="Arial"/>
          <w:b/>
          <w:bCs/>
        </w:rPr>
        <w:t xml:space="preserve"> </w:t>
      </w:r>
      <w:r w:rsidRPr="004C7CB4">
        <w:rPr>
          <w:rFonts w:ascii="Arial" w:eastAsia="Arial" w:hAnsi="Arial" w:cs="Arial"/>
        </w:rPr>
        <w:t>presentar soluciones sobre el problema planteado, dando paso a la generación</w:t>
      </w:r>
      <w:r w:rsidRPr="004C7CB4">
        <w:rPr>
          <w:rFonts w:ascii="Arial" w:eastAsia="Arial" w:hAnsi="Arial" w:cs="Arial"/>
          <w:b/>
          <w:bCs/>
        </w:rPr>
        <w:t xml:space="preserve"> </w:t>
      </w:r>
      <w:r w:rsidRPr="004C7CB4">
        <w:rPr>
          <w:rFonts w:ascii="Arial" w:eastAsia="Arial" w:hAnsi="Arial" w:cs="Arial"/>
        </w:rPr>
        <w:t xml:space="preserve">de conocimiento y a la resolución de los problemas en contextos reales o simulados, por lo que las competencias se vinculan a la actividad. Se desarrollan las competencias de trabajo colaborativo, competencias de aprender a aprender para investigar, de lectura y escritura sobre un tema en particular, cuyos marcos teóricos se verán aplicados en contextos reales. El requerimiento planteado es de carácter individual. El requerimiento </w:t>
      </w:r>
      <w:r w:rsidRPr="004C7CB4">
        <w:rPr>
          <w:rFonts w:ascii="Arial" w:eastAsia="Times New Roman" w:hAnsi="Arial" w:cs="Arial"/>
        </w:rPr>
        <w:t>consiste en seleccionar un trabajo previamente realizado por un autor y/o autores que hayan desarrollado el tema de Incertidumbre y Economía de la Información mediante un “paper” en español o inglés</w:t>
      </w:r>
      <w:r w:rsidRPr="004C7CB4">
        <w:rPr>
          <w:rFonts w:ascii="Arial" w:eastAsia="Arial" w:hAnsi="Arial" w:cs="Arial"/>
        </w:rPr>
        <w:t>. El docente ejerce como impulsor de ese reto y como apoyo en el camino hacia su solución, a modo de guía, supervisor y facilitador. Por lo que la persona estudiante podrá analizar la nomenclatura de la programación imperativa y orientada a objetos, considerando la aplicación de estándares de trabajo.</w:t>
      </w:r>
    </w:p>
    <w:p w14:paraId="1C64B8A8" w14:textId="77777777" w:rsidR="00D24306" w:rsidRPr="004C7CB4" w:rsidRDefault="00D24306" w:rsidP="00CF6A23">
      <w:pPr>
        <w:pStyle w:val="Prrafodelista"/>
        <w:numPr>
          <w:ilvl w:val="0"/>
          <w:numId w:val="375"/>
        </w:numPr>
        <w:spacing w:line="240" w:lineRule="auto"/>
        <w:jc w:val="both"/>
        <w:rPr>
          <w:rFonts w:ascii="Arial" w:eastAsia="Times New Roman" w:hAnsi="Arial" w:cs="Arial"/>
        </w:rPr>
      </w:pPr>
      <w:r w:rsidRPr="004C7CB4">
        <w:rPr>
          <w:rFonts w:ascii="Arial" w:eastAsia="Times New Roman" w:hAnsi="Arial" w:cs="Arial"/>
          <w:b/>
          <w:bCs/>
        </w:rPr>
        <w:t>Entrega:</w:t>
      </w:r>
      <w:r w:rsidRPr="004C7CB4">
        <w:rPr>
          <w:rFonts w:ascii="Arial" w:eastAsia="Times New Roman" w:hAnsi="Arial" w:cs="Arial"/>
        </w:rPr>
        <w:t xml:space="preserve"> El estudiante buscará el documento a investigar o bien, solicitará que el profesor le provea uno y lo solicitará máximo en semana 5.  En la semana 7 los estudiantes entregarán mediante una breve presentación a los compañeros de 5 a 10 minutos con acompañamiento audiovisual. </w:t>
      </w:r>
    </w:p>
    <w:p w14:paraId="694CF380" w14:textId="7000EF52" w:rsidR="000B42C0" w:rsidRPr="000A6DF4" w:rsidRDefault="000B42C0" w:rsidP="0055764A">
      <w:pPr>
        <w:jc w:val="both"/>
        <w:rPr>
          <w:rFonts w:ascii="Arial" w:hAnsi="Arial" w:cs="Arial"/>
        </w:rPr>
      </w:pPr>
      <w:r w:rsidRPr="004C7CB4">
        <w:rPr>
          <w:rFonts w:ascii="Arial" w:eastAsia="Arial" w:hAnsi="Arial" w:cs="Arial"/>
        </w:rPr>
        <w:t>Las anteriores estrategias de aprendizaje se desarrollarán mediante el seguimiento sincrónico de parte del profesor con el fin de responder a las particularidades de los estudiantes y del curso de Microeconomía III.</w:t>
      </w:r>
    </w:p>
    <w:p w14:paraId="48265AA7" w14:textId="25CEB4F4" w:rsidR="000B42C0" w:rsidRPr="004C7CB4" w:rsidRDefault="000A6DF4" w:rsidP="0055764A">
      <w:pPr>
        <w:jc w:val="both"/>
        <w:rPr>
          <w:rFonts w:ascii="Arial" w:eastAsia="Arial" w:hAnsi="Arial" w:cs="Arial"/>
          <w:b/>
          <w:bCs/>
        </w:rPr>
      </w:pPr>
      <w:r w:rsidRPr="004C7CB4">
        <w:rPr>
          <w:rFonts w:ascii="Arial" w:eastAsia="Arial" w:hAnsi="Arial" w:cs="Arial"/>
          <w:b/>
          <w:bCs/>
        </w:rPr>
        <w:t>ESTRATEGIAS DE EVALUACIÓN</w:t>
      </w:r>
    </w:p>
    <w:p w14:paraId="02709AC1" w14:textId="77777777" w:rsidR="000B42C0" w:rsidRPr="004C7CB4" w:rsidRDefault="000B42C0" w:rsidP="0055764A">
      <w:pPr>
        <w:jc w:val="both"/>
        <w:rPr>
          <w:rFonts w:ascii="Arial" w:hAnsi="Arial" w:cs="Arial"/>
        </w:rPr>
      </w:pPr>
      <w:r w:rsidRPr="004C7CB4">
        <w:rPr>
          <w:rFonts w:ascii="Arial" w:eastAsia="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17A10EEC" w14:textId="3F69790E" w:rsidR="000B42C0" w:rsidRPr="004C7CB4" w:rsidRDefault="000B42C0" w:rsidP="0055764A">
      <w:pPr>
        <w:jc w:val="both"/>
        <w:rPr>
          <w:rFonts w:ascii="Arial" w:hAnsi="Arial" w:cs="Arial"/>
        </w:rPr>
      </w:pPr>
      <w:r w:rsidRPr="004C7CB4">
        <w:rPr>
          <w:rFonts w:ascii="Arial" w:eastAsia="Arial" w:hAnsi="Arial" w:cs="Arial"/>
        </w:rPr>
        <w:lastRenderedPageBreak/>
        <w:t xml:space="preserve">Para evaluar el aprendizaje adquirido, se propone el siguiente esquema de evaluación y las respectivas rúbricas evaluativas.  </w:t>
      </w:r>
    </w:p>
    <w:tbl>
      <w:tblPr>
        <w:tblW w:w="7365" w:type="dxa"/>
        <w:tblLayout w:type="fixed"/>
        <w:tblLook w:val="04A0" w:firstRow="1" w:lastRow="0" w:firstColumn="1" w:lastColumn="0" w:noHBand="0" w:noVBand="1"/>
      </w:tblPr>
      <w:tblGrid>
        <w:gridCol w:w="5376"/>
        <w:gridCol w:w="1989"/>
      </w:tblGrid>
      <w:tr w:rsidR="003C6757" w:rsidRPr="004C7CB4" w14:paraId="3BE8CB80" w14:textId="77777777" w:rsidTr="00D11796">
        <w:trPr>
          <w:trHeight w:val="263"/>
        </w:trPr>
        <w:tc>
          <w:tcPr>
            <w:tcW w:w="5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18C63573" w14:textId="77777777" w:rsidR="000B42C0" w:rsidRPr="004C7CB4" w:rsidRDefault="000B42C0" w:rsidP="0055764A">
            <w:pPr>
              <w:jc w:val="both"/>
              <w:rPr>
                <w:rFonts w:ascii="Arial" w:hAnsi="Arial" w:cs="Arial"/>
                <w:b/>
                <w:bCs/>
              </w:rPr>
            </w:pPr>
            <w:r w:rsidRPr="004C7CB4">
              <w:rPr>
                <w:rFonts w:ascii="Arial" w:eastAsia="Arial" w:hAnsi="Arial" w:cs="Arial"/>
                <w:b/>
                <w:bCs/>
              </w:rPr>
              <w:t>Rubros</w:t>
            </w:r>
          </w:p>
        </w:tc>
        <w:tc>
          <w:tcPr>
            <w:tcW w:w="19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06FD3BB9" w14:textId="77777777" w:rsidR="000B42C0" w:rsidRPr="004C7CB4" w:rsidRDefault="000B42C0" w:rsidP="0055764A">
            <w:pPr>
              <w:jc w:val="both"/>
              <w:rPr>
                <w:rFonts w:ascii="Arial" w:hAnsi="Arial" w:cs="Arial"/>
                <w:b/>
                <w:bCs/>
              </w:rPr>
            </w:pPr>
            <w:r w:rsidRPr="004C7CB4">
              <w:rPr>
                <w:rFonts w:ascii="Arial" w:eastAsia="Arial" w:hAnsi="Arial" w:cs="Arial"/>
                <w:b/>
                <w:bCs/>
              </w:rPr>
              <w:t>Porcentaje</w:t>
            </w:r>
          </w:p>
        </w:tc>
      </w:tr>
      <w:tr w:rsidR="003C6757" w:rsidRPr="004C7CB4" w14:paraId="578039BC" w14:textId="77777777" w:rsidTr="00D11796">
        <w:trPr>
          <w:trHeight w:val="263"/>
        </w:trPr>
        <w:tc>
          <w:tcPr>
            <w:tcW w:w="5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6CD3B62E" w14:textId="77777777" w:rsidR="000B42C0" w:rsidRPr="004C7CB4" w:rsidRDefault="000B42C0" w:rsidP="0055764A">
            <w:pPr>
              <w:jc w:val="both"/>
              <w:rPr>
                <w:rFonts w:ascii="Arial" w:eastAsia="Times New Roman" w:hAnsi="Arial" w:cs="Arial"/>
              </w:rPr>
            </w:pPr>
            <w:r w:rsidRPr="004C7CB4">
              <w:rPr>
                <w:rFonts w:ascii="Arial" w:eastAsia="Times New Roman" w:hAnsi="Arial" w:cs="Arial"/>
                <w:b/>
              </w:rPr>
              <w:t>2 prácticas de 10% c/u:</w:t>
            </w:r>
            <w:r w:rsidRPr="004C7CB4">
              <w:rPr>
                <w:rFonts w:ascii="Arial" w:hAnsi="Arial" w:cs="Arial"/>
              </w:rPr>
              <w:br/>
            </w:r>
            <w:r w:rsidRPr="004C7CB4">
              <w:rPr>
                <w:rFonts w:ascii="Arial" w:eastAsia="Times New Roman" w:hAnsi="Arial" w:cs="Arial"/>
              </w:rPr>
              <w:t>Práctica #1: tema: Comportamiento de los agentes económicos.</w:t>
            </w:r>
          </w:p>
          <w:p w14:paraId="1100E3E5" w14:textId="77777777" w:rsidR="000B42C0" w:rsidRPr="004C7CB4" w:rsidRDefault="000B42C0" w:rsidP="0055764A">
            <w:pPr>
              <w:jc w:val="both"/>
              <w:rPr>
                <w:rFonts w:ascii="Arial" w:eastAsia="Times New Roman" w:hAnsi="Arial" w:cs="Arial"/>
                <w:b/>
                <w:bCs/>
              </w:rPr>
            </w:pPr>
            <w:r w:rsidRPr="004C7CB4">
              <w:rPr>
                <w:rFonts w:ascii="Arial" w:eastAsia="Times New Roman" w:hAnsi="Arial" w:cs="Arial"/>
              </w:rPr>
              <w:t>Práctica #2: tema: Monopolio y monopsonio.</w:t>
            </w:r>
          </w:p>
        </w:tc>
        <w:tc>
          <w:tcPr>
            <w:tcW w:w="19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6A33924B" w14:textId="77777777" w:rsidR="000B42C0" w:rsidRPr="004C7CB4" w:rsidRDefault="000B42C0" w:rsidP="0055764A">
            <w:pPr>
              <w:jc w:val="both"/>
              <w:rPr>
                <w:rFonts w:ascii="Arial" w:hAnsi="Arial" w:cs="Arial"/>
                <w:b/>
              </w:rPr>
            </w:pPr>
            <w:r w:rsidRPr="004C7CB4">
              <w:rPr>
                <w:rFonts w:ascii="Arial" w:eastAsia="Arial" w:hAnsi="Arial" w:cs="Arial"/>
                <w:b/>
              </w:rPr>
              <w:t>20%</w:t>
            </w:r>
          </w:p>
        </w:tc>
      </w:tr>
      <w:tr w:rsidR="003C6757" w:rsidRPr="004C7CB4" w14:paraId="2A5BE8EE" w14:textId="77777777" w:rsidTr="00D11796">
        <w:trPr>
          <w:trHeight w:val="263"/>
        </w:trPr>
        <w:tc>
          <w:tcPr>
            <w:tcW w:w="5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1BC42E92" w14:textId="2AE45E9C" w:rsidR="00FB0AB7" w:rsidRPr="004C7CB4" w:rsidRDefault="000B42C0" w:rsidP="0055764A">
            <w:pPr>
              <w:jc w:val="both"/>
              <w:rPr>
                <w:rFonts w:ascii="Arial" w:eastAsia="Times New Roman" w:hAnsi="Arial" w:cs="Arial"/>
                <w:b/>
              </w:rPr>
            </w:pPr>
            <w:r w:rsidRPr="004C7CB4">
              <w:rPr>
                <w:rFonts w:ascii="Arial" w:eastAsia="Times New Roman" w:hAnsi="Arial" w:cs="Arial"/>
                <w:b/>
              </w:rPr>
              <w:t>3 mapas mentales de 10% c/u:</w:t>
            </w:r>
          </w:p>
          <w:p w14:paraId="2FBC23E4" w14:textId="77777777" w:rsidR="000B42C0" w:rsidRPr="004C7CB4" w:rsidRDefault="000B42C0" w:rsidP="00CF6A23">
            <w:pPr>
              <w:pStyle w:val="Prrafodelista"/>
              <w:numPr>
                <w:ilvl w:val="0"/>
                <w:numId w:val="374"/>
              </w:numPr>
              <w:spacing w:line="240" w:lineRule="auto"/>
              <w:jc w:val="both"/>
              <w:rPr>
                <w:rFonts w:ascii="Arial" w:eastAsia="Arial" w:hAnsi="Arial" w:cs="Arial"/>
              </w:rPr>
            </w:pPr>
            <w:r w:rsidRPr="004C7CB4">
              <w:rPr>
                <w:rFonts w:ascii="Arial" w:eastAsia="Arial" w:hAnsi="Arial" w:cs="Arial"/>
              </w:rPr>
              <w:t xml:space="preserve">Mapa Mental No 1: </w:t>
            </w:r>
            <w:r w:rsidRPr="004C7CB4">
              <w:rPr>
                <w:rFonts w:ascii="Arial" w:eastAsia="Times New Roman" w:hAnsi="Arial" w:cs="Arial"/>
              </w:rPr>
              <w:t xml:space="preserve">El teorema de la imposibilidad de Arrow </w:t>
            </w:r>
          </w:p>
          <w:p w14:paraId="5FB9B3DF" w14:textId="77777777" w:rsidR="000B42C0" w:rsidRPr="004C7CB4" w:rsidRDefault="000B42C0" w:rsidP="00CF6A23">
            <w:pPr>
              <w:pStyle w:val="Prrafodelista"/>
              <w:numPr>
                <w:ilvl w:val="0"/>
                <w:numId w:val="374"/>
              </w:numPr>
              <w:spacing w:line="240" w:lineRule="auto"/>
              <w:jc w:val="both"/>
              <w:rPr>
                <w:rFonts w:ascii="Arial" w:eastAsia="Arial" w:hAnsi="Arial" w:cs="Arial"/>
              </w:rPr>
            </w:pPr>
            <w:r w:rsidRPr="004C7CB4">
              <w:rPr>
                <w:rFonts w:ascii="Arial" w:eastAsia="Arial" w:hAnsi="Arial" w:cs="Arial"/>
              </w:rPr>
              <w:t>Mapa Mental No 2:  El caso del modelo de Cournot vs el Modelo de Stackelberg.</w:t>
            </w:r>
          </w:p>
          <w:p w14:paraId="72366E3D" w14:textId="77777777" w:rsidR="000B42C0" w:rsidRPr="004C7CB4" w:rsidRDefault="000B42C0" w:rsidP="00CF6A23">
            <w:pPr>
              <w:pStyle w:val="Prrafodelista"/>
              <w:numPr>
                <w:ilvl w:val="0"/>
                <w:numId w:val="374"/>
              </w:numPr>
              <w:spacing w:before="240" w:after="0"/>
              <w:jc w:val="both"/>
              <w:rPr>
                <w:rFonts w:ascii="Arial" w:eastAsia="Arial" w:hAnsi="Arial" w:cs="Arial"/>
              </w:rPr>
            </w:pPr>
            <w:r w:rsidRPr="004C7CB4">
              <w:rPr>
                <w:rFonts w:ascii="Arial" w:eastAsia="Arial" w:hAnsi="Arial" w:cs="Arial"/>
              </w:rPr>
              <w:t>Mapa Mental No 3: Caso empresa monopolística y las otras vistas en semanas anteriores.</w:t>
            </w:r>
          </w:p>
        </w:tc>
        <w:tc>
          <w:tcPr>
            <w:tcW w:w="19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2D302082" w14:textId="77777777" w:rsidR="000B42C0" w:rsidRPr="004C7CB4" w:rsidRDefault="000B42C0" w:rsidP="0055764A">
            <w:pPr>
              <w:jc w:val="both"/>
              <w:rPr>
                <w:rFonts w:ascii="Arial" w:eastAsia="Arial" w:hAnsi="Arial" w:cs="Arial"/>
                <w:b/>
              </w:rPr>
            </w:pPr>
            <w:r w:rsidRPr="004C7CB4">
              <w:rPr>
                <w:rFonts w:ascii="Arial" w:eastAsia="Arial" w:hAnsi="Arial" w:cs="Arial"/>
                <w:b/>
              </w:rPr>
              <w:t>30%</w:t>
            </w:r>
          </w:p>
        </w:tc>
      </w:tr>
      <w:tr w:rsidR="003C6757" w:rsidRPr="004C7CB4" w14:paraId="5EE57955" w14:textId="77777777" w:rsidTr="00D11796">
        <w:trPr>
          <w:trHeight w:val="263"/>
        </w:trPr>
        <w:tc>
          <w:tcPr>
            <w:tcW w:w="5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2303B3CD" w14:textId="77777777" w:rsidR="000B42C0" w:rsidRPr="004C7CB4" w:rsidRDefault="000B42C0" w:rsidP="0055764A">
            <w:pPr>
              <w:jc w:val="both"/>
              <w:rPr>
                <w:rFonts w:ascii="Arial" w:eastAsia="Times New Roman" w:hAnsi="Arial" w:cs="Arial"/>
                <w:b/>
                <w:bCs/>
              </w:rPr>
            </w:pPr>
            <w:r w:rsidRPr="004C7CB4">
              <w:rPr>
                <w:rFonts w:ascii="Arial" w:eastAsia="Times New Roman" w:hAnsi="Arial" w:cs="Arial"/>
                <w:b/>
              </w:rPr>
              <w:t>Proyecto: Competencia Perfecto- Competencia imperfecta</w:t>
            </w:r>
          </w:p>
          <w:p w14:paraId="601581EF" w14:textId="77777777" w:rsidR="000B42C0" w:rsidRPr="004C7CB4" w:rsidRDefault="000B42C0" w:rsidP="0055764A">
            <w:pPr>
              <w:jc w:val="both"/>
              <w:rPr>
                <w:rFonts w:ascii="Arial" w:eastAsia="Times New Roman" w:hAnsi="Arial" w:cs="Arial"/>
              </w:rPr>
            </w:pPr>
            <w:r w:rsidRPr="004C7CB4">
              <w:rPr>
                <w:rFonts w:ascii="Arial" w:eastAsia="Times New Roman" w:hAnsi="Arial" w:cs="Arial"/>
              </w:rPr>
              <w:t>Avance 1</w:t>
            </w:r>
          </w:p>
          <w:p w14:paraId="34268C16" w14:textId="77777777" w:rsidR="000B42C0" w:rsidRPr="004C7CB4" w:rsidRDefault="000B42C0" w:rsidP="0055764A">
            <w:pPr>
              <w:jc w:val="both"/>
              <w:rPr>
                <w:rFonts w:ascii="Arial" w:eastAsia="Times New Roman" w:hAnsi="Arial" w:cs="Arial"/>
              </w:rPr>
            </w:pPr>
            <w:r w:rsidRPr="004C7CB4">
              <w:rPr>
                <w:rFonts w:ascii="Arial" w:eastAsia="Times New Roman" w:hAnsi="Arial" w:cs="Arial"/>
              </w:rPr>
              <w:t>Avance 2</w:t>
            </w:r>
          </w:p>
          <w:p w14:paraId="45D8EECD" w14:textId="77777777" w:rsidR="000B42C0" w:rsidRPr="004C7CB4" w:rsidRDefault="000B42C0" w:rsidP="0055764A">
            <w:pPr>
              <w:jc w:val="both"/>
              <w:rPr>
                <w:rFonts w:ascii="Arial" w:eastAsia="Times New Roman" w:hAnsi="Arial" w:cs="Arial"/>
              </w:rPr>
            </w:pPr>
            <w:r w:rsidRPr="004C7CB4">
              <w:rPr>
                <w:rFonts w:ascii="Arial" w:eastAsia="Times New Roman" w:hAnsi="Arial" w:cs="Arial"/>
              </w:rPr>
              <w:t xml:space="preserve">Entrega Final </w:t>
            </w:r>
          </w:p>
          <w:p w14:paraId="2E4DFAE7" w14:textId="77777777" w:rsidR="000B42C0" w:rsidRPr="004C7CB4" w:rsidRDefault="000B42C0" w:rsidP="0055764A">
            <w:pPr>
              <w:jc w:val="both"/>
              <w:rPr>
                <w:rFonts w:ascii="Arial" w:eastAsia="Times New Roman" w:hAnsi="Arial" w:cs="Arial"/>
              </w:rPr>
            </w:pPr>
            <w:r w:rsidRPr="004C7CB4">
              <w:rPr>
                <w:rFonts w:ascii="Arial" w:eastAsia="Times New Roman" w:hAnsi="Arial" w:cs="Arial"/>
              </w:rPr>
              <w:t>Presentación</w:t>
            </w:r>
          </w:p>
        </w:tc>
        <w:tc>
          <w:tcPr>
            <w:tcW w:w="19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009F2DE3" w14:textId="77777777" w:rsidR="000B42C0" w:rsidRPr="004C7CB4" w:rsidRDefault="000B42C0" w:rsidP="0055764A">
            <w:pPr>
              <w:jc w:val="both"/>
              <w:rPr>
                <w:rFonts w:ascii="Arial" w:hAnsi="Arial" w:cs="Arial"/>
                <w:b/>
                <w:bCs/>
              </w:rPr>
            </w:pPr>
            <w:r w:rsidRPr="004C7CB4">
              <w:rPr>
                <w:rFonts w:ascii="Arial" w:eastAsia="Arial" w:hAnsi="Arial" w:cs="Arial"/>
                <w:b/>
                <w:bCs/>
              </w:rPr>
              <w:t>35%</w:t>
            </w:r>
          </w:p>
          <w:p w14:paraId="75B01941" w14:textId="77777777" w:rsidR="000B42C0" w:rsidRPr="004C7CB4" w:rsidRDefault="000B42C0" w:rsidP="0055764A">
            <w:pPr>
              <w:jc w:val="both"/>
              <w:rPr>
                <w:rFonts w:ascii="Arial" w:eastAsia="Arial" w:hAnsi="Arial" w:cs="Arial"/>
              </w:rPr>
            </w:pPr>
            <w:r w:rsidRPr="004C7CB4">
              <w:rPr>
                <w:rFonts w:ascii="Arial" w:eastAsia="Arial" w:hAnsi="Arial" w:cs="Arial"/>
              </w:rPr>
              <w:t>10%</w:t>
            </w:r>
          </w:p>
          <w:p w14:paraId="7FC5D0DD" w14:textId="77777777" w:rsidR="000B42C0" w:rsidRPr="004C7CB4" w:rsidRDefault="000B42C0" w:rsidP="0055764A">
            <w:pPr>
              <w:jc w:val="both"/>
              <w:rPr>
                <w:rFonts w:ascii="Arial" w:eastAsia="Arial" w:hAnsi="Arial" w:cs="Arial"/>
              </w:rPr>
            </w:pPr>
            <w:r w:rsidRPr="004C7CB4">
              <w:rPr>
                <w:rFonts w:ascii="Arial" w:eastAsia="Arial" w:hAnsi="Arial" w:cs="Arial"/>
              </w:rPr>
              <w:t>10%</w:t>
            </w:r>
          </w:p>
          <w:p w14:paraId="62EABC92" w14:textId="77777777" w:rsidR="000B42C0" w:rsidRPr="004C7CB4" w:rsidRDefault="000B42C0" w:rsidP="0055764A">
            <w:pPr>
              <w:jc w:val="both"/>
              <w:rPr>
                <w:rFonts w:ascii="Arial" w:eastAsia="Arial" w:hAnsi="Arial" w:cs="Arial"/>
              </w:rPr>
            </w:pPr>
            <w:r w:rsidRPr="004C7CB4">
              <w:rPr>
                <w:rFonts w:ascii="Arial" w:eastAsia="Arial" w:hAnsi="Arial" w:cs="Arial"/>
              </w:rPr>
              <w:t>5%</w:t>
            </w:r>
          </w:p>
          <w:p w14:paraId="62512AD8" w14:textId="77777777" w:rsidR="000B42C0" w:rsidRPr="004C7CB4" w:rsidRDefault="000B42C0" w:rsidP="0055764A">
            <w:pPr>
              <w:jc w:val="both"/>
              <w:rPr>
                <w:rFonts w:ascii="Arial" w:eastAsia="Arial" w:hAnsi="Arial" w:cs="Arial"/>
              </w:rPr>
            </w:pPr>
            <w:r w:rsidRPr="004C7CB4">
              <w:rPr>
                <w:rFonts w:ascii="Arial" w:eastAsia="Arial" w:hAnsi="Arial" w:cs="Arial"/>
              </w:rPr>
              <w:t>10%</w:t>
            </w:r>
          </w:p>
        </w:tc>
      </w:tr>
      <w:tr w:rsidR="003C6757" w:rsidRPr="004C7CB4" w14:paraId="7587DED4" w14:textId="77777777" w:rsidTr="00D11796">
        <w:trPr>
          <w:trHeight w:val="263"/>
        </w:trPr>
        <w:tc>
          <w:tcPr>
            <w:tcW w:w="5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246C9C0E" w14:textId="77777777" w:rsidR="000B42C0" w:rsidRPr="004C7CB4" w:rsidRDefault="000B42C0" w:rsidP="0055764A">
            <w:pPr>
              <w:jc w:val="both"/>
              <w:rPr>
                <w:rFonts w:ascii="Arial" w:eastAsia="Times New Roman" w:hAnsi="Arial" w:cs="Arial"/>
                <w:b/>
                <w:bCs/>
              </w:rPr>
            </w:pPr>
            <w:r w:rsidRPr="004C7CB4">
              <w:rPr>
                <w:rFonts w:ascii="Arial" w:eastAsia="Times New Roman" w:hAnsi="Arial" w:cs="Arial"/>
                <w:b/>
              </w:rPr>
              <w:t>Investigación</w:t>
            </w:r>
            <w:r w:rsidRPr="004C7CB4">
              <w:rPr>
                <w:rFonts w:ascii="Arial" w:eastAsia="Times New Roman" w:hAnsi="Arial" w:cs="Arial"/>
                <w:b/>
                <w:bCs/>
              </w:rPr>
              <w:t xml:space="preserve"> “papers” -Semana </w:t>
            </w:r>
          </w:p>
          <w:p w14:paraId="75AB8752" w14:textId="77777777" w:rsidR="000B42C0" w:rsidRPr="004C7CB4" w:rsidRDefault="000B42C0" w:rsidP="0055764A">
            <w:pPr>
              <w:jc w:val="both"/>
              <w:rPr>
                <w:rFonts w:ascii="Arial" w:eastAsia="Times New Roman" w:hAnsi="Arial" w:cs="Arial"/>
              </w:rPr>
            </w:pPr>
            <w:r w:rsidRPr="004C7CB4">
              <w:rPr>
                <w:rFonts w:ascii="Arial" w:eastAsia="Times New Roman" w:hAnsi="Arial" w:cs="Arial"/>
              </w:rPr>
              <w:t>Documento</w:t>
            </w:r>
          </w:p>
          <w:p w14:paraId="50734482" w14:textId="77777777" w:rsidR="000B42C0" w:rsidRPr="004C7CB4" w:rsidRDefault="000B42C0" w:rsidP="0055764A">
            <w:pPr>
              <w:jc w:val="both"/>
              <w:rPr>
                <w:rFonts w:ascii="Arial" w:eastAsia="Times New Roman" w:hAnsi="Arial" w:cs="Arial"/>
              </w:rPr>
            </w:pPr>
            <w:r w:rsidRPr="004C7CB4">
              <w:rPr>
                <w:rFonts w:ascii="Arial" w:eastAsia="Times New Roman" w:hAnsi="Arial" w:cs="Arial"/>
              </w:rPr>
              <w:t>Presentación</w:t>
            </w:r>
          </w:p>
        </w:tc>
        <w:tc>
          <w:tcPr>
            <w:tcW w:w="19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71180278" w14:textId="77777777" w:rsidR="000B42C0" w:rsidRPr="004C7CB4" w:rsidRDefault="000B42C0" w:rsidP="0055764A">
            <w:pPr>
              <w:jc w:val="both"/>
              <w:rPr>
                <w:rFonts w:ascii="Arial" w:eastAsia="Arial" w:hAnsi="Arial" w:cs="Arial"/>
                <w:b/>
                <w:bCs/>
              </w:rPr>
            </w:pPr>
            <w:r w:rsidRPr="004C7CB4">
              <w:rPr>
                <w:rFonts w:ascii="Arial" w:eastAsia="Arial" w:hAnsi="Arial" w:cs="Arial"/>
                <w:b/>
                <w:bCs/>
              </w:rPr>
              <w:t>15%</w:t>
            </w:r>
          </w:p>
          <w:p w14:paraId="4123AE3B" w14:textId="77777777" w:rsidR="000B42C0" w:rsidRPr="004C7CB4" w:rsidRDefault="000B42C0" w:rsidP="0055764A">
            <w:pPr>
              <w:jc w:val="both"/>
              <w:rPr>
                <w:rFonts w:ascii="Arial" w:eastAsia="Arial" w:hAnsi="Arial" w:cs="Arial"/>
              </w:rPr>
            </w:pPr>
            <w:r w:rsidRPr="004C7CB4">
              <w:rPr>
                <w:rFonts w:ascii="Arial" w:eastAsia="Arial" w:hAnsi="Arial" w:cs="Arial"/>
              </w:rPr>
              <w:t>5%</w:t>
            </w:r>
          </w:p>
          <w:p w14:paraId="10DFD1FF" w14:textId="77777777" w:rsidR="000B42C0" w:rsidRPr="004C7CB4" w:rsidRDefault="000B42C0" w:rsidP="0055764A">
            <w:pPr>
              <w:jc w:val="both"/>
              <w:rPr>
                <w:rFonts w:ascii="Arial" w:eastAsia="Arial" w:hAnsi="Arial" w:cs="Arial"/>
              </w:rPr>
            </w:pPr>
            <w:r w:rsidRPr="004C7CB4">
              <w:rPr>
                <w:rFonts w:ascii="Arial" w:eastAsia="Arial" w:hAnsi="Arial" w:cs="Arial"/>
              </w:rPr>
              <w:t>5%</w:t>
            </w:r>
          </w:p>
        </w:tc>
      </w:tr>
      <w:tr w:rsidR="003C6757" w:rsidRPr="004C7CB4" w14:paraId="3E813BFF" w14:textId="77777777" w:rsidTr="00D11796">
        <w:trPr>
          <w:trHeight w:val="263"/>
        </w:trPr>
        <w:tc>
          <w:tcPr>
            <w:tcW w:w="53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787C57E2" w14:textId="77777777" w:rsidR="000B42C0" w:rsidRPr="004C7CB4" w:rsidRDefault="000B42C0" w:rsidP="0055764A">
            <w:pPr>
              <w:jc w:val="both"/>
              <w:rPr>
                <w:rFonts w:ascii="Arial" w:hAnsi="Arial" w:cs="Arial"/>
                <w:b/>
              </w:rPr>
            </w:pPr>
            <w:r w:rsidRPr="004C7CB4">
              <w:rPr>
                <w:rFonts w:ascii="Arial" w:eastAsia="Arial" w:hAnsi="Arial" w:cs="Arial"/>
                <w:b/>
              </w:rPr>
              <w:t>Total</w:t>
            </w:r>
          </w:p>
        </w:tc>
        <w:tc>
          <w:tcPr>
            <w:tcW w:w="19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55447675" w14:textId="77777777" w:rsidR="000B42C0" w:rsidRPr="004C7CB4" w:rsidRDefault="000B42C0" w:rsidP="0055764A">
            <w:pPr>
              <w:jc w:val="both"/>
              <w:rPr>
                <w:rFonts w:ascii="Arial" w:hAnsi="Arial" w:cs="Arial"/>
                <w:b/>
              </w:rPr>
            </w:pPr>
            <w:r w:rsidRPr="004C7CB4">
              <w:rPr>
                <w:rFonts w:ascii="Arial" w:eastAsia="Arial" w:hAnsi="Arial" w:cs="Arial"/>
                <w:b/>
              </w:rPr>
              <w:t>100%</w:t>
            </w:r>
          </w:p>
        </w:tc>
      </w:tr>
    </w:tbl>
    <w:p w14:paraId="7EE78923" w14:textId="77777777" w:rsidR="000B42C0" w:rsidRDefault="000B42C0" w:rsidP="0055764A">
      <w:pPr>
        <w:jc w:val="both"/>
        <w:rPr>
          <w:rFonts w:ascii="Arial" w:eastAsia="Arial" w:hAnsi="Arial" w:cs="Arial"/>
        </w:rPr>
      </w:pPr>
      <w:r w:rsidRPr="004C7CB4">
        <w:rPr>
          <w:rFonts w:ascii="Arial" w:eastAsia="Arial" w:hAnsi="Arial" w:cs="Arial"/>
        </w:rPr>
        <w:t xml:space="preserve"> </w:t>
      </w:r>
    </w:p>
    <w:p w14:paraId="1F715A71" w14:textId="77777777" w:rsidR="000A6DF4" w:rsidRPr="004C7CB4" w:rsidRDefault="000A6DF4" w:rsidP="000A6DF4">
      <w:pPr>
        <w:jc w:val="both"/>
        <w:rPr>
          <w:rFonts w:ascii="Arial" w:hAnsi="Arial" w:cs="Arial"/>
          <w:b/>
          <w:bCs/>
        </w:rPr>
      </w:pPr>
      <w:r w:rsidRPr="004C7CB4">
        <w:rPr>
          <w:rFonts w:ascii="Arial" w:hAnsi="Arial" w:cs="Arial"/>
          <w:b/>
          <w:bCs/>
        </w:rPr>
        <w:t>RECURSOS DIDÁCTICOS</w:t>
      </w:r>
    </w:p>
    <w:p w14:paraId="5AA766CF" w14:textId="77777777" w:rsidR="000A6DF4" w:rsidRPr="004C7CB4" w:rsidRDefault="000A6DF4" w:rsidP="000A6DF4">
      <w:pPr>
        <w:jc w:val="both"/>
        <w:rPr>
          <w:rFonts w:ascii="Arial" w:hAnsi="Arial" w:cs="Arial"/>
        </w:rPr>
      </w:pPr>
      <w:r w:rsidRPr="004C7CB4">
        <w:rPr>
          <w:rFonts w:ascii="Arial" w:eastAsia="Arial" w:hAnsi="Arial" w:cs="Arial"/>
          <w:b/>
          <w:bCs/>
        </w:rPr>
        <w:t>Aula con recursos</w:t>
      </w:r>
      <w:r w:rsidRPr="004C7CB4">
        <w:rPr>
          <w:rFonts w:ascii="Arial" w:eastAsia="Arial" w:hAnsi="Arial" w:cs="Arial"/>
        </w:rPr>
        <w:t>: video proyector, pizarra acrílica, servicio de Internet. Programas de cursos, guías de evaluación y recursos bibliográficos impresos y digitales, por lo que la persona estudiante podrá evaluar los agentes económicos y los modelos de competencia perfecta e imperfecta, para el análisis del mercado de toma de decisiones y los productores, considerando el mercado perfecto e imperfecto de los productores y las teorías del consumidor.</w:t>
      </w:r>
    </w:p>
    <w:p w14:paraId="631FF128" w14:textId="77777777" w:rsidR="000A6DF4" w:rsidRPr="004C7CB4" w:rsidRDefault="000A6DF4" w:rsidP="000A6DF4">
      <w:pPr>
        <w:jc w:val="both"/>
        <w:rPr>
          <w:rFonts w:ascii="Arial" w:eastAsia="Arial" w:hAnsi="Arial" w:cs="Arial"/>
        </w:rPr>
      </w:pPr>
      <w:r w:rsidRPr="004C7CB4">
        <w:rPr>
          <w:rFonts w:ascii="Arial" w:eastAsia="Arial" w:hAnsi="Arial" w:cs="Arial"/>
          <w:b/>
          <w:bCs/>
        </w:rPr>
        <w:t>Biblioteca</w:t>
      </w:r>
      <w:r w:rsidRPr="004C7CB4">
        <w:rPr>
          <w:rFonts w:ascii="Arial" w:eastAsia="Arial" w:hAnsi="Arial" w:cs="Arial"/>
        </w:rPr>
        <w:t xml:space="preserve">: Es un recurso que cuenta con gran cantidad de ejemplares, y que están a disposición tanto de estudiantes como de profesores, lo cual permite enriquecer el proceso de enseñanza-aprendizaje. Es un recurso donde se podrá recopilar información para realizar las actividades de </w:t>
      </w:r>
      <w:r w:rsidRPr="004C7CB4">
        <w:rPr>
          <w:rFonts w:ascii="Arial" w:eastAsia="Arial" w:hAnsi="Arial" w:cs="Arial"/>
        </w:rPr>
        <w:lastRenderedPageBreak/>
        <w:t>aprendizaje del curso de Microeconomía III, mismas que se relacionan con ejercicios prácticos, mapas mentales, proyecto e investigación de un tema relacionado al curso Microeconomía III.</w:t>
      </w:r>
    </w:p>
    <w:p w14:paraId="5B738331" w14:textId="77777777" w:rsidR="000A6DF4" w:rsidRDefault="000A6DF4" w:rsidP="000A6DF4">
      <w:pPr>
        <w:jc w:val="both"/>
        <w:rPr>
          <w:rFonts w:ascii="Arial" w:eastAsia="Arial" w:hAnsi="Arial" w:cs="Arial"/>
        </w:rPr>
      </w:pPr>
      <w:r w:rsidRPr="004C7CB4">
        <w:rPr>
          <w:rFonts w:ascii="Arial" w:eastAsia="Arial" w:hAnsi="Arial" w:cs="Arial"/>
          <w:b/>
          <w:bCs/>
        </w:rPr>
        <w:t>Bases de datos de la universidad</w:t>
      </w:r>
      <w:r w:rsidRPr="004C7CB4">
        <w:rPr>
          <w:rFonts w:ascii="Arial" w:eastAsia="Arial" w:hAnsi="Arial" w:cs="Arial"/>
        </w:rPr>
        <w:t>: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Microeconomía III, con este recurso la persona estudiante podrá obtener la información para los ejercicios prácticos, mapas mentales, proyecto e investigación necesarios para el curso Microeconomía III.</w:t>
      </w:r>
    </w:p>
    <w:p w14:paraId="6C387FA2" w14:textId="706D5BDB" w:rsidR="00505F2D" w:rsidRPr="00505F2D" w:rsidRDefault="00505F2D" w:rsidP="00505F2D">
      <w:pPr>
        <w:jc w:val="both"/>
        <w:rPr>
          <w:rFonts w:ascii="Arial" w:hAnsi="Arial" w:cs="Arial"/>
          <w:b/>
          <w:color w:val="2F5496" w:themeColor="accent1" w:themeShade="BF"/>
        </w:rPr>
      </w:pPr>
      <w:r w:rsidRPr="00505F2D">
        <w:rPr>
          <w:rFonts w:ascii="Arial" w:hAnsi="Arial" w:cs="Arial"/>
          <w:b/>
          <w:color w:val="2F5496" w:themeColor="accent1" w:themeShade="BF"/>
        </w:rPr>
        <w:t xml:space="preserve">E-Libro: </w:t>
      </w:r>
      <w:r w:rsidRPr="00505F2D">
        <w:rPr>
          <w:rFonts w:ascii="Arial" w:hAnsi="Arial" w:cs="Arial"/>
          <w:bCs/>
          <w:color w:val="2F5496" w:themeColor="accent1" w:themeShade="BF"/>
        </w:rPr>
        <w:t>Es una plataforma que cuenta con gran cantidad de ejemplares, y que están a disposición tanto de estudiantes como de profesores, lo cual permite enriquecer el proceso de enseñanza-aprendizaje. El tema es el elemento de enlace en el que el profesor describe situaciones reales que ilustran o invitan a pensar en nuevos conceptos, por lo que las lecturas de profundización en los conceptos clave de la sesión semanal son necesarias para un buen aprovechamiento del programa, de esta manera la persona estudiante realizará lecturas para la compresión y la puesta en práctica de los temas del curso de Microeconomía III</w:t>
      </w:r>
      <w:r w:rsidRPr="00505F2D">
        <w:rPr>
          <w:rFonts w:ascii="Arial" w:hAnsi="Arial" w:cs="Arial"/>
          <w:bCs/>
          <w:color w:val="2F5496" w:themeColor="accent1" w:themeShade="BF"/>
          <w:u w:val="single"/>
        </w:rPr>
        <w:t>.</w:t>
      </w:r>
      <w:r w:rsidRPr="00505F2D">
        <w:rPr>
          <w:rFonts w:ascii="Arial" w:hAnsi="Arial" w:cs="Arial"/>
          <w:bCs/>
          <w:color w:val="2F5496" w:themeColor="accent1" w:themeShade="BF"/>
        </w:rPr>
        <w:t xml:space="preserve"> </w:t>
      </w:r>
    </w:p>
    <w:p w14:paraId="4E856914" w14:textId="30B5B285" w:rsidR="00505F2D" w:rsidRPr="00505F2D" w:rsidRDefault="00505F2D" w:rsidP="00505F2D">
      <w:pPr>
        <w:jc w:val="both"/>
        <w:rPr>
          <w:rFonts w:ascii="Arial" w:hAnsi="Arial" w:cs="Arial"/>
          <w:b/>
          <w:color w:val="2F5496" w:themeColor="accent1" w:themeShade="BF"/>
        </w:rPr>
      </w:pPr>
      <w:r w:rsidRPr="00505F2D">
        <w:rPr>
          <w:rFonts w:ascii="Arial" w:hAnsi="Arial" w:cs="Arial"/>
          <w:b/>
          <w:color w:val="2F5496" w:themeColor="accent1" w:themeShade="BF"/>
        </w:rPr>
        <w:t xml:space="preserve">EBSCO: </w:t>
      </w:r>
      <w:r w:rsidRPr="00505F2D">
        <w:rPr>
          <w:rFonts w:ascii="Arial" w:hAnsi="Arial" w:cs="Arial"/>
          <w:bCs/>
          <w:color w:val="2F5496" w:themeColor="accent1" w:themeShade="BF"/>
        </w:rPr>
        <w:t xml:space="preserve">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Todos los estudiantes pueden tener acceso a estas bases de datos, lo cual permite que puedan complementar los conocimientos adquiridos en clase con las investigaciones que pueden realizar por medio de EBSCO. Las personas estudiantes del </w:t>
      </w:r>
      <w:r w:rsidRPr="00505F2D">
        <w:rPr>
          <w:rFonts w:ascii="Arial" w:hAnsi="Arial" w:cs="Arial"/>
          <w:bCs/>
          <w:color w:val="2F5496" w:themeColor="accent1" w:themeShade="BF"/>
          <w:u w:val="single"/>
        </w:rPr>
        <w:t xml:space="preserve">curso de </w:t>
      </w:r>
      <w:r w:rsidRPr="00505F2D">
        <w:rPr>
          <w:rFonts w:ascii="Arial" w:hAnsi="Arial" w:cs="Arial"/>
          <w:bCs/>
          <w:color w:val="2F5496" w:themeColor="accent1" w:themeShade="BF"/>
        </w:rPr>
        <w:t>Microeconomía III</w:t>
      </w:r>
      <w:r w:rsidRPr="00505F2D">
        <w:rPr>
          <w:rFonts w:ascii="Arial" w:hAnsi="Arial" w:cs="Arial"/>
          <w:bCs/>
          <w:color w:val="2F5496" w:themeColor="accent1" w:themeShade="BF"/>
          <w:u w:val="single"/>
        </w:rPr>
        <w:t xml:space="preserve"> se </w:t>
      </w:r>
      <w:r w:rsidRPr="00505F2D">
        <w:rPr>
          <w:rFonts w:ascii="Arial" w:hAnsi="Arial" w:cs="Arial"/>
          <w:bCs/>
          <w:color w:val="2F5496" w:themeColor="accent1" w:themeShade="BF"/>
        </w:rPr>
        <w:t>pueden apoyar en esta base de datos para recopilar la información requerida para realizar las actividades sumativas de la evaluación de los aprendizajes.</w:t>
      </w:r>
    </w:p>
    <w:p w14:paraId="3F4B123F" w14:textId="3E07BE2C" w:rsidR="000A6DF4" w:rsidRDefault="000A6DF4" w:rsidP="000A6DF4">
      <w:pPr>
        <w:jc w:val="both"/>
        <w:rPr>
          <w:rFonts w:ascii="Arial" w:eastAsia="Arial" w:hAnsi="Arial" w:cs="Arial"/>
        </w:rPr>
      </w:pPr>
      <w:r w:rsidRPr="004C7CB4">
        <w:rPr>
          <w:rFonts w:ascii="Arial" w:eastAsia="Arial" w:hAnsi="Arial" w:cs="Arial"/>
          <w:b/>
          <w:bCs/>
        </w:rPr>
        <w:t>Office 365 Educativo</w:t>
      </w:r>
      <w:r w:rsidRPr="004C7CB4">
        <w:rPr>
          <w:rFonts w:ascii="Arial" w:eastAsia="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Microeconomía III</w:t>
      </w:r>
      <w:r>
        <w:rPr>
          <w:rFonts w:ascii="Arial" w:eastAsia="Arial" w:hAnsi="Arial" w:cs="Arial"/>
        </w:rPr>
        <w:t>.</w:t>
      </w:r>
    </w:p>
    <w:p w14:paraId="063920FB" w14:textId="020363D4" w:rsidR="000B42C0" w:rsidRPr="004C7CB4" w:rsidRDefault="000A6DF4" w:rsidP="000A6DF4">
      <w:pPr>
        <w:jc w:val="both"/>
        <w:rPr>
          <w:rFonts w:ascii="Arial" w:hAnsi="Arial" w:cs="Arial"/>
        </w:rPr>
      </w:pPr>
      <w:r w:rsidRPr="004C7CB4">
        <w:rPr>
          <w:rFonts w:ascii="Arial" w:eastAsia="Arial" w:hAnsi="Arial" w:cs="Arial"/>
          <w:b/>
          <w:bCs/>
        </w:rPr>
        <w:t>CRONOGRAMA</w:t>
      </w:r>
    </w:p>
    <w:tbl>
      <w:tblPr>
        <w:tblW w:w="8835" w:type="dxa"/>
        <w:tblLayout w:type="fixed"/>
        <w:tblLook w:val="04A0" w:firstRow="1" w:lastRow="0" w:firstColumn="1" w:lastColumn="0" w:noHBand="0" w:noVBand="1"/>
      </w:tblPr>
      <w:tblGrid>
        <w:gridCol w:w="1124"/>
        <w:gridCol w:w="3179"/>
        <w:gridCol w:w="4532"/>
      </w:tblGrid>
      <w:tr w:rsidR="003C6757" w:rsidRPr="004C7CB4" w14:paraId="3D519823" w14:textId="77777777" w:rsidTr="00AD526E">
        <w:trPr>
          <w:trHeight w:val="450"/>
        </w:trPr>
        <w:tc>
          <w:tcPr>
            <w:tcW w:w="1124" w:type="dxa"/>
            <w:tcBorders>
              <w:top w:val="single" w:sz="8" w:space="0" w:color="auto"/>
              <w:left w:val="single" w:sz="8" w:space="0" w:color="auto"/>
              <w:bottom w:val="single" w:sz="8" w:space="0" w:color="auto"/>
              <w:right w:val="single" w:sz="8" w:space="0" w:color="auto"/>
            </w:tcBorders>
          </w:tcPr>
          <w:p w14:paraId="58B2F707" w14:textId="77777777" w:rsidR="000B42C0" w:rsidRPr="004C7CB4" w:rsidRDefault="000B42C0" w:rsidP="0055764A">
            <w:pPr>
              <w:jc w:val="both"/>
              <w:rPr>
                <w:rFonts w:ascii="Arial" w:hAnsi="Arial" w:cs="Arial"/>
              </w:rPr>
            </w:pPr>
            <w:r w:rsidRPr="004C7CB4">
              <w:rPr>
                <w:rFonts w:ascii="Arial" w:eastAsia="Arial" w:hAnsi="Arial" w:cs="Arial"/>
                <w:b/>
                <w:bCs/>
                <w:lang w:val="en-US"/>
              </w:rPr>
              <w:t>Semana</w:t>
            </w:r>
          </w:p>
        </w:tc>
        <w:tc>
          <w:tcPr>
            <w:tcW w:w="3179" w:type="dxa"/>
            <w:tcBorders>
              <w:top w:val="single" w:sz="8" w:space="0" w:color="auto"/>
              <w:left w:val="single" w:sz="8" w:space="0" w:color="auto"/>
              <w:bottom w:val="single" w:sz="8" w:space="0" w:color="auto"/>
              <w:right w:val="single" w:sz="8" w:space="0" w:color="auto"/>
            </w:tcBorders>
          </w:tcPr>
          <w:p w14:paraId="64BBAA12" w14:textId="77777777" w:rsidR="000B42C0" w:rsidRPr="004C7CB4" w:rsidRDefault="000B42C0" w:rsidP="0055764A">
            <w:pPr>
              <w:jc w:val="both"/>
              <w:rPr>
                <w:rFonts w:ascii="Arial" w:hAnsi="Arial" w:cs="Arial"/>
              </w:rPr>
            </w:pPr>
            <w:r w:rsidRPr="004C7CB4">
              <w:rPr>
                <w:rFonts w:ascii="Arial" w:eastAsia="Arial" w:hAnsi="Arial" w:cs="Arial"/>
                <w:b/>
                <w:bCs/>
                <w:lang w:val="en-US"/>
              </w:rPr>
              <w:t>Contenidos</w:t>
            </w:r>
          </w:p>
        </w:tc>
        <w:tc>
          <w:tcPr>
            <w:tcW w:w="4532" w:type="dxa"/>
            <w:tcBorders>
              <w:top w:val="single" w:sz="8" w:space="0" w:color="auto"/>
              <w:left w:val="single" w:sz="8" w:space="0" w:color="auto"/>
              <w:bottom w:val="single" w:sz="8" w:space="0" w:color="auto"/>
              <w:right w:val="single" w:sz="8" w:space="0" w:color="auto"/>
            </w:tcBorders>
          </w:tcPr>
          <w:p w14:paraId="0E786F46" w14:textId="77777777" w:rsidR="000B42C0" w:rsidRPr="004C7CB4" w:rsidRDefault="000B42C0" w:rsidP="0055764A">
            <w:pPr>
              <w:jc w:val="both"/>
              <w:rPr>
                <w:rFonts w:ascii="Arial" w:hAnsi="Arial" w:cs="Arial"/>
              </w:rPr>
            </w:pPr>
            <w:r w:rsidRPr="004C7CB4">
              <w:rPr>
                <w:rFonts w:ascii="Arial" w:eastAsia="Arial" w:hAnsi="Arial" w:cs="Arial"/>
                <w:b/>
                <w:bCs/>
                <w:lang w:val="en-US"/>
              </w:rPr>
              <w:t xml:space="preserve">Actividades de aprendizaje </w:t>
            </w:r>
          </w:p>
        </w:tc>
      </w:tr>
      <w:tr w:rsidR="003C6757" w:rsidRPr="004C7CB4" w14:paraId="7169DF61"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7E464A08" w14:textId="77777777" w:rsidR="000B42C0" w:rsidRPr="004C7CB4" w:rsidRDefault="000B42C0" w:rsidP="0055764A">
            <w:pPr>
              <w:jc w:val="both"/>
              <w:rPr>
                <w:rFonts w:ascii="Arial" w:eastAsia="Arial" w:hAnsi="Arial" w:cs="Arial"/>
                <w:lang w:val="en-US"/>
              </w:rPr>
            </w:pPr>
            <w:r w:rsidRPr="004C7CB4">
              <w:rPr>
                <w:rFonts w:ascii="Arial" w:eastAsia="Arial" w:hAnsi="Arial" w:cs="Arial"/>
                <w:lang w:val="en-US"/>
              </w:rPr>
              <w:t>1</w:t>
            </w:r>
          </w:p>
        </w:tc>
        <w:tc>
          <w:tcPr>
            <w:tcW w:w="3179" w:type="dxa"/>
            <w:tcBorders>
              <w:top w:val="single" w:sz="8" w:space="0" w:color="auto"/>
              <w:left w:val="single" w:sz="8" w:space="0" w:color="auto"/>
              <w:bottom w:val="single" w:sz="8" w:space="0" w:color="auto"/>
              <w:right w:val="single" w:sz="8" w:space="0" w:color="auto"/>
            </w:tcBorders>
          </w:tcPr>
          <w:p w14:paraId="69931482" w14:textId="77777777" w:rsidR="000B42C0" w:rsidRPr="004C7CB4" w:rsidRDefault="000B42C0" w:rsidP="0055764A">
            <w:pPr>
              <w:tabs>
                <w:tab w:val="left" w:pos="284"/>
              </w:tabs>
              <w:jc w:val="both"/>
              <w:rPr>
                <w:rFonts w:ascii="Arial" w:hAnsi="Arial" w:cs="Arial"/>
              </w:rPr>
            </w:pPr>
            <w:r w:rsidRPr="004C7CB4">
              <w:rPr>
                <w:rFonts w:ascii="Arial" w:eastAsia="Times New Roman" w:hAnsi="Arial" w:cs="Arial"/>
                <w:b/>
                <w:bCs/>
                <w:lang w:val="es"/>
              </w:rPr>
              <w:t>Unidad</w:t>
            </w:r>
            <w:r w:rsidRPr="004C7CB4">
              <w:rPr>
                <w:rFonts w:ascii="Arial" w:eastAsia="Arial" w:hAnsi="Arial" w:cs="Arial"/>
                <w:b/>
                <w:bCs/>
                <w:lang w:val="es"/>
              </w:rPr>
              <w:t xml:space="preserve"> 1. Teoría del Consumidor y del productor</w:t>
            </w:r>
          </w:p>
          <w:p w14:paraId="4A86A5F4" w14:textId="77777777" w:rsidR="000B42C0" w:rsidRPr="004C7CB4" w:rsidRDefault="000B42C0" w:rsidP="0055764A">
            <w:pPr>
              <w:jc w:val="both"/>
              <w:rPr>
                <w:rFonts w:ascii="Arial" w:hAnsi="Arial" w:cs="Arial"/>
              </w:rPr>
            </w:pPr>
            <w:r w:rsidRPr="004C7CB4">
              <w:rPr>
                <w:rFonts w:ascii="Arial" w:eastAsia="Arial" w:hAnsi="Arial" w:cs="Arial"/>
                <w:lang w:val="es"/>
              </w:rPr>
              <w:t xml:space="preserve"> </w:t>
            </w:r>
          </w:p>
          <w:p w14:paraId="2A995C9B" w14:textId="77777777" w:rsidR="000B42C0" w:rsidRPr="004C7CB4" w:rsidRDefault="000B42C0" w:rsidP="0055764A">
            <w:pPr>
              <w:jc w:val="both"/>
              <w:rPr>
                <w:rFonts w:ascii="Arial" w:eastAsia="Times New Roman" w:hAnsi="Arial" w:cs="Arial"/>
              </w:rPr>
            </w:pPr>
            <w:r w:rsidRPr="004C7CB4">
              <w:rPr>
                <w:rFonts w:ascii="Arial" w:eastAsia="Times New Roman" w:hAnsi="Arial" w:cs="Arial"/>
              </w:rPr>
              <w:t>Introducción a la teoría</w:t>
            </w:r>
          </w:p>
          <w:p w14:paraId="58826D6A" w14:textId="77777777" w:rsidR="000B42C0" w:rsidRPr="004C7CB4" w:rsidRDefault="000B42C0" w:rsidP="0055764A">
            <w:pPr>
              <w:jc w:val="both"/>
              <w:rPr>
                <w:rFonts w:ascii="Arial" w:eastAsia="Times New Roman" w:hAnsi="Arial" w:cs="Arial"/>
              </w:rPr>
            </w:pPr>
            <w:r w:rsidRPr="004C7CB4">
              <w:rPr>
                <w:rFonts w:ascii="Arial" w:eastAsia="Times New Roman" w:hAnsi="Arial" w:cs="Arial"/>
              </w:rPr>
              <w:t>Decisiones Individuales</w:t>
            </w:r>
          </w:p>
          <w:p w14:paraId="1EAC63CF" w14:textId="77777777" w:rsidR="000B42C0" w:rsidRPr="004C7CB4" w:rsidRDefault="000B42C0" w:rsidP="0055764A">
            <w:pPr>
              <w:jc w:val="both"/>
              <w:rPr>
                <w:rFonts w:ascii="Arial" w:eastAsia="Times New Roman" w:hAnsi="Arial" w:cs="Arial"/>
              </w:rPr>
            </w:pPr>
            <w:r w:rsidRPr="004C7CB4">
              <w:rPr>
                <w:rFonts w:ascii="Arial" w:eastAsia="Times New Roman" w:hAnsi="Arial" w:cs="Arial"/>
              </w:rPr>
              <w:lastRenderedPageBreak/>
              <w:t>Equilibrio de Walras y el intercambio puro.</w:t>
            </w:r>
          </w:p>
          <w:p w14:paraId="567DD00B" w14:textId="77777777" w:rsidR="000B42C0" w:rsidRPr="004C7CB4" w:rsidRDefault="000B42C0" w:rsidP="0055764A">
            <w:pPr>
              <w:jc w:val="both"/>
              <w:rPr>
                <w:rFonts w:ascii="Arial" w:eastAsia="Times New Roman" w:hAnsi="Arial" w:cs="Arial"/>
              </w:rPr>
            </w:pPr>
            <w:r w:rsidRPr="004C7CB4">
              <w:rPr>
                <w:rFonts w:ascii="Arial" w:eastAsia="Times New Roman" w:hAnsi="Arial" w:cs="Arial"/>
              </w:rPr>
              <w:t>Teoría de la Caja de Edgeworth</w:t>
            </w:r>
          </w:p>
        </w:tc>
        <w:tc>
          <w:tcPr>
            <w:tcW w:w="4532" w:type="dxa"/>
            <w:tcBorders>
              <w:top w:val="single" w:sz="8" w:space="0" w:color="auto"/>
              <w:left w:val="single" w:sz="8" w:space="0" w:color="auto"/>
              <w:bottom w:val="single" w:sz="8" w:space="0" w:color="auto"/>
              <w:right w:val="single" w:sz="8" w:space="0" w:color="auto"/>
            </w:tcBorders>
          </w:tcPr>
          <w:p w14:paraId="33A319A7" w14:textId="77777777" w:rsidR="000B42C0" w:rsidRPr="004C7CB4" w:rsidRDefault="000B42C0" w:rsidP="00CF6A23">
            <w:pPr>
              <w:pStyle w:val="Prrafodelista"/>
              <w:numPr>
                <w:ilvl w:val="0"/>
                <w:numId w:val="370"/>
              </w:numPr>
              <w:spacing w:after="0" w:line="240" w:lineRule="auto"/>
              <w:jc w:val="both"/>
              <w:rPr>
                <w:rFonts w:ascii="Arial" w:eastAsia="Arial" w:hAnsi="Arial" w:cs="Arial"/>
                <w:lang w:val="es"/>
              </w:rPr>
            </w:pPr>
            <w:r w:rsidRPr="004C7CB4">
              <w:rPr>
                <w:rFonts w:ascii="Arial" w:eastAsia="Arial" w:hAnsi="Arial" w:cs="Arial"/>
                <w:lang w:val="es"/>
              </w:rPr>
              <w:lastRenderedPageBreak/>
              <w:t>Presentación del curso.</w:t>
            </w:r>
          </w:p>
          <w:p w14:paraId="131BE57A" w14:textId="77777777" w:rsidR="000B42C0" w:rsidRPr="004C7CB4" w:rsidRDefault="000B42C0" w:rsidP="00CF6A23">
            <w:pPr>
              <w:pStyle w:val="Prrafodelista"/>
              <w:numPr>
                <w:ilvl w:val="0"/>
                <w:numId w:val="370"/>
              </w:numPr>
              <w:spacing w:after="0" w:line="240" w:lineRule="auto"/>
              <w:jc w:val="both"/>
              <w:rPr>
                <w:rFonts w:ascii="Arial" w:eastAsia="Arial" w:hAnsi="Arial" w:cs="Arial"/>
                <w:lang w:val="es"/>
              </w:rPr>
            </w:pPr>
            <w:r w:rsidRPr="004C7CB4">
              <w:rPr>
                <w:rFonts w:ascii="Arial" w:eastAsia="Arial" w:hAnsi="Arial" w:cs="Arial"/>
                <w:lang w:val="es"/>
              </w:rPr>
              <w:t xml:space="preserve">Revisión del programa, las actividades programadas y las rúbricas evaluativas. </w:t>
            </w:r>
          </w:p>
          <w:p w14:paraId="303F2993" w14:textId="4B88E6C5" w:rsidR="000B42C0" w:rsidRPr="004C7CB4" w:rsidRDefault="00157D5A" w:rsidP="00CF6A23">
            <w:pPr>
              <w:pStyle w:val="Prrafodelista"/>
              <w:numPr>
                <w:ilvl w:val="0"/>
                <w:numId w:val="370"/>
              </w:numPr>
              <w:spacing w:after="0" w:line="240" w:lineRule="auto"/>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w:t>
            </w:r>
            <w:r>
              <w:rPr>
                <w:rFonts w:ascii="Arial" w:eastAsia="Arial" w:hAnsi="Arial" w:cs="Arial"/>
                <w:lang w:val="es"/>
              </w:rPr>
              <w:lastRenderedPageBreak/>
              <w:t xml:space="preserve">sumativas para integrar el conocimiento durante la clase.  </w:t>
            </w:r>
            <w:r w:rsidR="000B42C0" w:rsidRPr="004C7CB4">
              <w:rPr>
                <w:rFonts w:ascii="Arial" w:eastAsia="Arial" w:hAnsi="Arial" w:cs="Arial"/>
                <w:lang w:val="es"/>
              </w:rPr>
              <w:t>.</w:t>
            </w:r>
          </w:p>
          <w:p w14:paraId="022AC559" w14:textId="77777777" w:rsidR="000B42C0" w:rsidRPr="004C7CB4" w:rsidRDefault="000B42C0" w:rsidP="00CF6A23">
            <w:pPr>
              <w:pStyle w:val="Prrafodelista"/>
              <w:numPr>
                <w:ilvl w:val="0"/>
                <w:numId w:val="370"/>
              </w:numPr>
              <w:spacing w:after="0" w:line="240" w:lineRule="auto"/>
              <w:jc w:val="both"/>
              <w:rPr>
                <w:rFonts w:ascii="Arial" w:eastAsia="Arial" w:hAnsi="Arial" w:cs="Arial"/>
                <w:lang w:val="es"/>
              </w:rPr>
            </w:pPr>
            <w:r w:rsidRPr="004C7CB4">
              <w:rPr>
                <w:rFonts w:ascii="Arial" w:eastAsia="Arial" w:hAnsi="Arial" w:cs="Arial"/>
                <w:lang w:val="es"/>
              </w:rPr>
              <w:t xml:space="preserve">Lecturas sobre los conceptos básicos de la unidad.  </w:t>
            </w:r>
          </w:p>
          <w:p w14:paraId="3DE18BBF" w14:textId="77777777" w:rsidR="000B42C0" w:rsidRPr="004C7CB4" w:rsidRDefault="000B42C0" w:rsidP="0055764A">
            <w:pPr>
              <w:jc w:val="both"/>
              <w:rPr>
                <w:rFonts w:ascii="Arial" w:hAnsi="Arial" w:cs="Arial"/>
              </w:rPr>
            </w:pPr>
            <w:r w:rsidRPr="004C7CB4">
              <w:rPr>
                <w:rFonts w:ascii="Arial" w:eastAsia="Arial" w:hAnsi="Arial" w:cs="Arial"/>
                <w:lang w:val="en-US"/>
              </w:rPr>
              <w:t xml:space="preserve">Jehle, G y P. Reny (2011) Advanced Microeconomic Theory. </w:t>
            </w:r>
            <w:r w:rsidRPr="004C7CB4">
              <w:rPr>
                <w:rFonts w:ascii="Arial" w:eastAsia="Arial" w:hAnsi="Arial" w:cs="Arial"/>
              </w:rPr>
              <w:t>3ª. Edición. Prentice Hall. Nicholson, W.</w:t>
            </w:r>
          </w:p>
          <w:p w14:paraId="10BB02DF" w14:textId="77777777" w:rsidR="000B42C0" w:rsidRPr="004C7CB4" w:rsidRDefault="000B42C0" w:rsidP="0055764A">
            <w:pPr>
              <w:jc w:val="both"/>
              <w:rPr>
                <w:rFonts w:ascii="Arial" w:eastAsia="Arial" w:hAnsi="Arial" w:cs="Arial"/>
              </w:rPr>
            </w:pPr>
            <w:r w:rsidRPr="004C7CB4">
              <w:rPr>
                <w:rFonts w:ascii="Arial" w:eastAsia="Arial" w:hAnsi="Arial" w:cs="Arial"/>
              </w:rPr>
              <w:t>Capitulo 1</w:t>
            </w:r>
          </w:p>
        </w:tc>
      </w:tr>
      <w:tr w:rsidR="003C6757" w:rsidRPr="004C7CB4" w14:paraId="1DF0AB20"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05AB7930" w14:textId="77777777" w:rsidR="000B42C0" w:rsidRPr="004C7CB4" w:rsidRDefault="000B42C0" w:rsidP="0055764A">
            <w:pPr>
              <w:jc w:val="both"/>
              <w:rPr>
                <w:rFonts w:ascii="Arial" w:hAnsi="Arial" w:cs="Arial"/>
              </w:rPr>
            </w:pPr>
            <w:r w:rsidRPr="004C7CB4">
              <w:rPr>
                <w:rFonts w:ascii="Arial" w:eastAsia="Arial" w:hAnsi="Arial" w:cs="Arial"/>
                <w:lang w:val="en-US"/>
              </w:rPr>
              <w:lastRenderedPageBreak/>
              <w:t xml:space="preserve">2  </w:t>
            </w:r>
          </w:p>
        </w:tc>
        <w:tc>
          <w:tcPr>
            <w:tcW w:w="3179" w:type="dxa"/>
            <w:tcBorders>
              <w:top w:val="single" w:sz="8" w:space="0" w:color="auto"/>
              <w:left w:val="single" w:sz="8" w:space="0" w:color="auto"/>
              <w:bottom w:val="single" w:sz="8" w:space="0" w:color="auto"/>
              <w:right w:val="single" w:sz="8" w:space="0" w:color="auto"/>
            </w:tcBorders>
          </w:tcPr>
          <w:p w14:paraId="1E54DE1D" w14:textId="77777777" w:rsidR="000B42C0" w:rsidRPr="004C7CB4" w:rsidRDefault="000B42C0" w:rsidP="0055764A">
            <w:pPr>
              <w:tabs>
                <w:tab w:val="left" w:pos="284"/>
              </w:tabs>
              <w:jc w:val="both"/>
              <w:rPr>
                <w:rFonts w:ascii="Arial" w:hAnsi="Arial" w:cs="Arial"/>
              </w:rPr>
            </w:pPr>
            <w:r w:rsidRPr="004C7CB4">
              <w:rPr>
                <w:rFonts w:ascii="Arial" w:eastAsia="Times New Roman" w:hAnsi="Arial" w:cs="Arial"/>
                <w:b/>
                <w:bCs/>
                <w:lang w:val="es"/>
              </w:rPr>
              <w:t>Unidad</w:t>
            </w:r>
            <w:r w:rsidRPr="004C7CB4">
              <w:rPr>
                <w:rFonts w:ascii="Arial" w:eastAsia="Arial" w:hAnsi="Arial" w:cs="Arial"/>
                <w:b/>
                <w:bCs/>
                <w:lang w:val="es"/>
              </w:rPr>
              <w:t xml:space="preserve"> 1. Introducción al Estudio de la Microeconomía</w:t>
            </w:r>
          </w:p>
          <w:p w14:paraId="38D9B070" w14:textId="77777777" w:rsidR="000B42C0" w:rsidRPr="004C7CB4" w:rsidRDefault="000B42C0" w:rsidP="0055764A">
            <w:pPr>
              <w:tabs>
                <w:tab w:val="left" w:pos="284"/>
              </w:tabs>
              <w:jc w:val="both"/>
              <w:rPr>
                <w:rFonts w:ascii="Arial" w:eastAsia="Times New Roman" w:hAnsi="Arial" w:cs="Arial"/>
              </w:rPr>
            </w:pPr>
          </w:p>
          <w:p w14:paraId="1252917B" w14:textId="77777777" w:rsidR="000B42C0" w:rsidRPr="004C7CB4" w:rsidRDefault="000B42C0" w:rsidP="0055764A">
            <w:pPr>
              <w:tabs>
                <w:tab w:val="left" w:pos="284"/>
              </w:tabs>
              <w:jc w:val="both"/>
              <w:rPr>
                <w:rFonts w:ascii="Arial" w:eastAsia="Times New Roman" w:hAnsi="Arial" w:cs="Arial"/>
              </w:rPr>
            </w:pPr>
            <w:r w:rsidRPr="004C7CB4">
              <w:rPr>
                <w:rFonts w:ascii="Arial" w:eastAsia="Times New Roman" w:hAnsi="Arial" w:cs="Arial"/>
              </w:rPr>
              <w:t xml:space="preserve">Equilibrio neoclásico Walrasiano. </w:t>
            </w:r>
          </w:p>
          <w:p w14:paraId="04A3D888" w14:textId="77777777" w:rsidR="000B42C0" w:rsidRPr="004C7CB4" w:rsidRDefault="000B42C0" w:rsidP="0055764A">
            <w:pPr>
              <w:jc w:val="both"/>
              <w:rPr>
                <w:rFonts w:ascii="Arial" w:eastAsia="Times New Roman" w:hAnsi="Arial" w:cs="Arial"/>
              </w:rPr>
            </w:pPr>
            <w:r w:rsidRPr="004C7CB4">
              <w:rPr>
                <w:rFonts w:ascii="Arial" w:eastAsia="Times New Roman" w:hAnsi="Arial" w:cs="Arial"/>
              </w:rPr>
              <w:t>Externalidades</w:t>
            </w:r>
          </w:p>
          <w:p w14:paraId="1CB67967" w14:textId="77777777" w:rsidR="000B42C0" w:rsidRPr="004C7CB4" w:rsidRDefault="000B42C0" w:rsidP="0055764A">
            <w:pPr>
              <w:tabs>
                <w:tab w:val="left" w:pos="284"/>
              </w:tabs>
              <w:jc w:val="both"/>
              <w:rPr>
                <w:rFonts w:ascii="Arial" w:eastAsia="Arial" w:hAnsi="Arial" w:cs="Arial"/>
              </w:rPr>
            </w:pPr>
          </w:p>
        </w:tc>
        <w:tc>
          <w:tcPr>
            <w:tcW w:w="4532" w:type="dxa"/>
            <w:tcBorders>
              <w:top w:val="single" w:sz="8" w:space="0" w:color="auto"/>
              <w:left w:val="single" w:sz="8" w:space="0" w:color="auto"/>
              <w:bottom w:val="single" w:sz="8" w:space="0" w:color="auto"/>
              <w:right w:val="single" w:sz="8" w:space="0" w:color="auto"/>
            </w:tcBorders>
          </w:tcPr>
          <w:p w14:paraId="55F93209" w14:textId="3E8F18D3" w:rsidR="001A649F" w:rsidRPr="004C7CB4" w:rsidRDefault="00157D5A" w:rsidP="001A649F">
            <w:pPr>
              <w:spacing w:after="0" w:line="240" w:lineRule="auto"/>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1A649F" w:rsidRPr="004C7CB4">
              <w:rPr>
                <w:rFonts w:ascii="Arial" w:eastAsia="Arial" w:hAnsi="Arial" w:cs="Arial"/>
                <w:lang w:val="es"/>
              </w:rPr>
              <w:t>.</w:t>
            </w:r>
          </w:p>
          <w:p w14:paraId="794B3AEF" w14:textId="77777777" w:rsidR="001A649F" w:rsidRPr="004C7CB4" w:rsidRDefault="001A649F" w:rsidP="001A649F">
            <w:pPr>
              <w:spacing w:after="0" w:line="240" w:lineRule="auto"/>
              <w:jc w:val="both"/>
              <w:rPr>
                <w:rFonts w:ascii="Arial" w:eastAsia="Arial" w:hAnsi="Arial" w:cs="Arial"/>
                <w:lang w:val="es"/>
              </w:rPr>
            </w:pPr>
          </w:p>
          <w:p w14:paraId="5E3B9CE2" w14:textId="76452714" w:rsidR="001A649F" w:rsidRPr="004C7CB4" w:rsidRDefault="001A649F" w:rsidP="001A649F">
            <w:pPr>
              <w:spacing w:after="0" w:line="240" w:lineRule="auto"/>
              <w:jc w:val="both"/>
              <w:rPr>
                <w:rFonts w:ascii="Arial" w:eastAsia="Arial" w:hAnsi="Arial" w:cs="Arial"/>
                <w:lang w:val="es"/>
              </w:rPr>
            </w:pPr>
            <w:r w:rsidRPr="004C7CB4">
              <w:rPr>
                <w:rFonts w:ascii="Arial" w:eastAsia="Arial" w:hAnsi="Arial" w:cs="Arial"/>
                <w:lang w:val="es"/>
              </w:rPr>
              <w:t xml:space="preserve">Lecturas sobre los conceptos básicos de la unidad.  </w:t>
            </w:r>
          </w:p>
          <w:p w14:paraId="1F5C2D67" w14:textId="2FFE6344" w:rsidR="000B42C0" w:rsidRPr="004C7CB4" w:rsidRDefault="000B42C0" w:rsidP="0055764A">
            <w:pPr>
              <w:jc w:val="both"/>
              <w:rPr>
                <w:rFonts w:ascii="Arial" w:hAnsi="Arial" w:cs="Arial"/>
                <w:lang w:val="es"/>
              </w:rPr>
            </w:pPr>
          </w:p>
          <w:p w14:paraId="7177D9EF" w14:textId="77777777" w:rsidR="000B42C0" w:rsidRPr="004C7CB4" w:rsidRDefault="000B42C0" w:rsidP="001A649F">
            <w:pPr>
              <w:jc w:val="both"/>
              <w:rPr>
                <w:rFonts w:ascii="Arial" w:eastAsia="Arial" w:hAnsi="Arial" w:cs="Arial"/>
              </w:rPr>
            </w:pPr>
          </w:p>
        </w:tc>
      </w:tr>
      <w:tr w:rsidR="003C6757" w:rsidRPr="004C7CB4" w14:paraId="6EC53C56"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34E1A37F" w14:textId="77777777" w:rsidR="000B42C0" w:rsidRPr="004C7CB4" w:rsidRDefault="000B42C0" w:rsidP="0055764A">
            <w:pPr>
              <w:jc w:val="both"/>
              <w:rPr>
                <w:rFonts w:ascii="Arial" w:hAnsi="Arial" w:cs="Arial"/>
              </w:rPr>
            </w:pPr>
            <w:r w:rsidRPr="004C7CB4">
              <w:rPr>
                <w:rFonts w:ascii="Arial" w:eastAsia="Arial" w:hAnsi="Arial" w:cs="Arial"/>
                <w:lang w:val="en-US"/>
              </w:rPr>
              <w:t xml:space="preserve">3  </w:t>
            </w:r>
          </w:p>
        </w:tc>
        <w:tc>
          <w:tcPr>
            <w:tcW w:w="3179" w:type="dxa"/>
            <w:tcBorders>
              <w:top w:val="single" w:sz="8" w:space="0" w:color="auto"/>
              <w:left w:val="single" w:sz="8" w:space="0" w:color="auto"/>
              <w:bottom w:val="single" w:sz="8" w:space="0" w:color="auto"/>
              <w:right w:val="single" w:sz="8" w:space="0" w:color="auto"/>
            </w:tcBorders>
          </w:tcPr>
          <w:p w14:paraId="4F4A13CE" w14:textId="77777777" w:rsidR="000B42C0" w:rsidRPr="004C7CB4" w:rsidRDefault="000B42C0" w:rsidP="0055764A">
            <w:pPr>
              <w:jc w:val="both"/>
              <w:rPr>
                <w:rFonts w:ascii="Arial" w:hAnsi="Arial" w:cs="Arial"/>
              </w:rPr>
            </w:pPr>
            <w:r w:rsidRPr="004C7CB4">
              <w:rPr>
                <w:rFonts w:ascii="Arial" w:eastAsia="Arial" w:hAnsi="Arial" w:cs="Arial"/>
              </w:rPr>
              <w:t xml:space="preserve">Equilibrio en el corto y largo plazo. </w:t>
            </w:r>
          </w:p>
          <w:p w14:paraId="67E6A96A" w14:textId="77777777" w:rsidR="000B42C0" w:rsidRPr="004C7CB4" w:rsidRDefault="000B42C0" w:rsidP="0055764A">
            <w:pPr>
              <w:jc w:val="both"/>
              <w:rPr>
                <w:rFonts w:ascii="Arial" w:hAnsi="Arial" w:cs="Arial"/>
              </w:rPr>
            </w:pPr>
            <w:r w:rsidRPr="004C7CB4">
              <w:rPr>
                <w:rFonts w:ascii="Arial" w:eastAsia="Arial" w:hAnsi="Arial" w:cs="Arial"/>
                <w:lang w:val="en-US"/>
              </w:rPr>
              <w:t>Equilibrio estático.</w:t>
            </w:r>
          </w:p>
        </w:tc>
        <w:tc>
          <w:tcPr>
            <w:tcW w:w="4532" w:type="dxa"/>
            <w:tcBorders>
              <w:top w:val="single" w:sz="8" w:space="0" w:color="auto"/>
              <w:left w:val="single" w:sz="8" w:space="0" w:color="auto"/>
              <w:bottom w:val="single" w:sz="8" w:space="0" w:color="auto"/>
              <w:right w:val="single" w:sz="8" w:space="0" w:color="auto"/>
            </w:tcBorders>
          </w:tcPr>
          <w:p w14:paraId="4DBB5205" w14:textId="3D269A98" w:rsidR="001A649F" w:rsidRPr="004C7CB4" w:rsidRDefault="00157D5A" w:rsidP="001A649F">
            <w:pPr>
              <w:spacing w:after="0" w:line="240" w:lineRule="auto"/>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1A649F" w:rsidRPr="004C7CB4">
              <w:rPr>
                <w:rFonts w:ascii="Arial" w:eastAsia="Arial" w:hAnsi="Arial" w:cs="Arial"/>
                <w:lang w:val="es"/>
              </w:rPr>
              <w:t>.</w:t>
            </w:r>
          </w:p>
          <w:p w14:paraId="5421440C" w14:textId="77777777" w:rsidR="001A649F" w:rsidRPr="004C7CB4" w:rsidRDefault="001A649F" w:rsidP="001A649F">
            <w:pPr>
              <w:spacing w:after="0" w:line="240" w:lineRule="auto"/>
              <w:jc w:val="both"/>
              <w:rPr>
                <w:rFonts w:ascii="Arial" w:eastAsia="Arial" w:hAnsi="Arial" w:cs="Arial"/>
                <w:lang w:val="es"/>
              </w:rPr>
            </w:pPr>
          </w:p>
          <w:p w14:paraId="26466515" w14:textId="77777777" w:rsidR="001A649F" w:rsidRPr="004C7CB4" w:rsidRDefault="001A649F" w:rsidP="001A649F">
            <w:pPr>
              <w:spacing w:after="0" w:line="240" w:lineRule="auto"/>
              <w:jc w:val="both"/>
              <w:rPr>
                <w:rFonts w:ascii="Arial" w:eastAsia="Arial" w:hAnsi="Arial" w:cs="Arial"/>
                <w:lang w:val="es"/>
              </w:rPr>
            </w:pPr>
            <w:r w:rsidRPr="004C7CB4">
              <w:rPr>
                <w:rFonts w:ascii="Arial" w:eastAsia="Arial" w:hAnsi="Arial" w:cs="Arial"/>
                <w:lang w:val="es"/>
              </w:rPr>
              <w:t xml:space="preserve">Lecturas sobre los conceptos básicos de la unidad.  </w:t>
            </w:r>
          </w:p>
          <w:p w14:paraId="3E1F3183" w14:textId="77777777" w:rsidR="001A649F" w:rsidRPr="004C7CB4" w:rsidRDefault="001A649F" w:rsidP="0055764A">
            <w:pPr>
              <w:jc w:val="both"/>
              <w:rPr>
                <w:rFonts w:ascii="Arial" w:eastAsia="Arial" w:hAnsi="Arial" w:cs="Arial"/>
                <w:b/>
                <w:bCs/>
                <w:lang w:val="es"/>
              </w:rPr>
            </w:pPr>
          </w:p>
          <w:p w14:paraId="16FE30B6" w14:textId="7FE98EFB" w:rsidR="000B42C0" w:rsidRPr="004C7CB4" w:rsidRDefault="000B42C0" w:rsidP="0055764A">
            <w:pPr>
              <w:jc w:val="both"/>
              <w:rPr>
                <w:rFonts w:ascii="Arial" w:eastAsia="Arial" w:hAnsi="Arial" w:cs="Arial"/>
                <w:b/>
                <w:bCs/>
              </w:rPr>
            </w:pPr>
            <w:r w:rsidRPr="004C7CB4">
              <w:rPr>
                <w:rFonts w:ascii="Arial" w:eastAsia="Arial" w:hAnsi="Arial" w:cs="Arial"/>
                <w:b/>
                <w:bCs/>
              </w:rPr>
              <w:t>Se realiza la práctica no 1: La cual se entrega en el campus virtual.</w:t>
            </w:r>
          </w:p>
          <w:p w14:paraId="309F6A7E" w14:textId="77777777" w:rsidR="000B42C0" w:rsidRPr="004C7CB4" w:rsidRDefault="000B42C0" w:rsidP="0055764A">
            <w:pPr>
              <w:jc w:val="both"/>
              <w:rPr>
                <w:rFonts w:ascii="Arial" w:eastAsia="Arial" w:hAnsi="Arial" w:cs="Arial"/>
              </w:rPr>
            </w:pPr>
          </w:p>
        </w:tc>
      </w:tr>
      <w:tr w:rsidR="003C6757" w:rsidRPr="004C7CB4" w14:paraId="4F9179C1"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1FA8A3E8" w14:textId="77777777" w:rsidR="000B42C0" w:rsidRPr="004C7CB4" w:rsidRDefault="000B42C0" w:rsidP="0055764A">
            <w:pPr>
              <w:jc w:val="both"/>
              <w:rPr>
                <w:rFonts w:ascii="Arial" w:hAnsi="Arial" w:cs="Arial"/>
              </w:rPr>
            </w:pPr>
            <w:r w:rsidRPr="004C7CB4">
              <w:rPr>
                <w:rFonts w:ascii="Arial" w:eastAsia="Arial" w:hAnsi="Arial" w:cs="Arial"/>
                <w:lang w:val="en-US"/>
              </w:rPr>
              <w:t xml:space="preserve">4  </w:t>
            </w:r>
          </w:p>
        </w:tc>
        <w:tc>
          <w:tcPr>
            <w:tcW w:w="3179" w:type="dxa"/>
            <w:tcBorders>
              <w:top w:val="single" w:sz="8" w:space="0" w:color="auto"/>
              <w:left w:val="single" w:sz="8" w:space="0" w:color="auto"/>
              <w:bottom w:val="single" w:sz="8" w:space="0" w:color="auto"/>
              <w:right w:val="single" w:sz="8" w:space="0" w:color="auto"/>
            </w:tcBorders>
          </w:tcPr>
          <w:p w14:paraId="23A4CE14" w14:textId="77777777" w:rsidR="000B42C0" w:rsidRPr="004C7CB4" w:rsidRDefault="000B42C0" w:rsidP="0055764A">
            <w:pPr>
              <w:jc w:val="both"/>
              <w:rPr>
                <w:rFonts w:ascii="Arial" w:hAnsi="Arial" w:cs="Arial"/>
              </w:rPr>
            </w:pPr>
            <w:r w:rsidRPr="004C7CB4">
              <w:rPr>
                <w:rFonts w:ascii="Arial" w:eastAsia="Arial" w:hAnsi="Arial" w:cs="Arial"/>
              </w:rPr>
              <w:t xml:space="preserve">Monopolio: Maximización de beneficios. </w:t>
            </w:r>
          </w:p>
          <w:p w14:paraId="0482A418" w14:textId="77777777" w:rsidR="000B42C0" w:rsidRPr="004C7CB4" w:rsidRDefault="000B42C0" w:rsidP="0055764A">
            <w:pPr>
              <w:jc w:val="both"/>
              <w:rPr>
                <w:rFonts w:ascii="Arial" w:eastAsia="Arial" w:hAnsi="Arial" w:cs="Arial"/>
              </w:rPr>
            </w:pPr>
            <w:r w:rsidRPr="004C7CB4">
              <w:rPr>
                <w:rFonts w:ascii="Arial" w:eastAsia="Arial" w:hAnsi="Arial" w:cs="Arial"/>
              </w:rPr>
              <w:t>Efectos del Monopolio</w:t>
            </w:r>
          </w:p>
          <w:p w14:paraId="22DDE37E" w14:textId="77777777" w:rsidR="000B42C0" w:rsidRPr="004C7CB4" w:rsidRDefault="000B42C0" w:rsidP="0055764A">
            <w:pPr>
              <w:jc w:val="both"/>
              <w:rPr>
                <w:rFonts w:ascii="Arial" w:eastAsia="Arial" w:hAnsi="Arial" w:cs="Arial"/>
              </w:rPr>
            </w:pPr>
            <w:r w:rsidRPr="004C7CB4">
              <w:rPr>
                <w:rFonts w:ascii="Arial" w:eastAsia="Arial" w:hAnsi="Arial" w:cs="Arial"/>
              </w:rPr>
              <w:t>Regulación del monopolio en Costa Rica y en el Resto del Mundo.</w:t>
            </w:r>
          </w:p>
        </w:tc>
        <w:tc>
          <w:tcPr>
            <w:tcW w:w="4532" w:type="dxa"/>
            <w:tcBorders>
              <w:top w:val="single" w:sz="8" w:space="0" w:color="auto"/>
              <w:left w:val="single" w:sz="8" w:space="0" w:color="auto"/>
              <w:bottom w:val="single" w:sz="8" w:space="0" w:color="auto"/>
              <w:right w:val="single" w:sz="8" w:space="0" w:color="auto"/>
            </w:tcBorders>
          </w:tcPr>
          <w:p w14:paraId="332BF621" w14:textId="2B2689C4" w:rsidR="001A649F" w:rsidRPr="004C7CB4" w:rsidRDefault="00157D5A" w:rsidP="001A649F">
            <w:pPr>
              <w:spacing w:after="0" w:line="240" w:lineRule="auto"/>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1A649F" w:rsidRPr="004C7CB4">
              <w:rPr>
                <w:rFonts w:ascii="Arial" w:eastAsia="Arial" w:hAnsi="Arial" w:cs="Arial"/>
                <w:lang w:val="es"/>
              </w:rPr>
              <w:t>.</w:t>
            </w:r>
          </w:p>
          <w:p w14:paraId="388E0FD4" w14:textId="77777777" w:rsidR="001A649F" w:rsidRPr="004C7CB4" w:rsidRDefault="001A649F" w:rsidP="001A649F">
            <w:pPr>
              <w:spacing w:after="0" w:line="240" w:lineRule="auto"/>
              <w:jc w:val="both"/>
              <w:rPr>
                <w:rFonts w:ascii="Arial" w:eastAsia="Arial" w:hAnsi="Arial" w:cs="Arial"/>
                <w:lang w:val="es"/>
              </w:rPr>
            </w:pPr>
          </w:p>
          <w:p w14:paraId="3D020890" w14:textId="77777777" w:rsidR="001A649F" w:rsidRPr="004C7CB4" w:rsidRDefault="001A649F" w:rsidP="001A649F">
            <w:pPr>
              <w:spacing w:after="0" w:line="240" w:lineRule="auto"/>
              <w:jc w:val="both"/>
              <w:rPr>
                <w:rFonts w:ascii="Arial" w:eastAsia="Arial" w:hAnsi="Arial" w:cs="Arial"/>
                <w:lang w:val="es"/>
              </w:rPr>
            </w:pPr>
            <w:r w:rsidRPr="004C7CB4">
              <w:rPr>
                <w:rFonts w:ascii="Arial" w:eastAsia="Arial" w:hAnsi="Arial" w:cs="Arial"/>
                <w:lang w:val="es"/>
              </w:rPr>
              <w:t xml:space="preserve">Lecturas sobre los conceptos básicos de la unidad.  </w:t>
            </w:r>
          </w:p>
          <w:p w14:paraId="0DFD7580" w14:textId="09B4E85B" w:rsidR="000B42C0" w:rsidRPr="004C7CB4" w:rsidRDefault="000B42C0" w:rsidP="0055764A">
            <w:pPr>
              <w:jc w:val="both"/>
              <w:rPr>
                <w:rFonts w:ascii="Arial" w:eastAsia="Arial" w:hAnsi="Arial" w:cs="Arial"/>
              </w:rPr>
            </w:pPr>
          </w:p>
        </w:tc>
      </w:tr>
      <w:tr w:rsidR="003C6757" w:rsidRPr="004C7CB4" w14:paraId="4137D631" w14:textId="77777777" w:rsidTr="00AD526E">
        <w:trPr>
          <w:trHeight w:val="135"/>
        </w:trPr>
        <w:tc>
          <w:tcPr>
            <w:tcW w:w="1124" w:type="dxa"/>
            <w:tcBorders>
              <w:top w:val="single" w:sz="8" w:space="0" w:color="auto"/>
              <w:left w:val="single" w:sz="8" w:space="0" w:color="auto"/>
              <w:bottom w:val="single" w:sz="8" w:space="0" w:color="auto"/>
              <w:right w:val="single" w:sz="8" w:space="0" w:color="auto"/>
            </w:tcBorders>
          </w:tcPr>
          <w:p w14:paraId="1AF8BB2E" w14:textId="77777777" w:rsidR="000B42C0" w:rsidRPr="004C7CB4" w:rsidRDefault="000B42C0" w:rsidP="0055764A">
            <w:pPr>
              <w:jc w:val="both"/>
              <w:rPr>
                <w:rFonts w:ascii="Arial" w:eastAsia="Arial" w:hAnsi="Arial" w:cs="Arial"/>
                <w:lang w:val="en-US"/>
              </w:rPr>
            </w:pPr>
            <w:r w:rsidRPr="004C7CB4">
              <w:rPr>
                <w:rFonts w:ascii="Arial" w:eastAsia="Arial" w:hAnsi="Arial" w:cs="Arial"/>
                <w:lang w:val="en-US"/>
              </w:rPr>
              <w:t>5</w:t>
            </w:r>
          </w:p>
        </w:tc>
        <w:tc>
          <w:tcPr>
            <w:tcW w:w="3179" w:type="dxa"/>
            <w:tcBorders>
              <w:top w:val="single" w:sz="8" w:space="0" w:color="auto"/>
              <w:left w:val="single" w:sz="8" w:space="0" w:color="auto"/>
              <w:bottom w:val="single" w:sz="8" w:space="0" w:color="auto"/>
              <w:right w:val="single" w:sz="8" w:space="0" w:color="auto"/>
            </w:tcBorders>
          </w:tcPr>
          <w:p w14:paraId="533193EC" w14:textId="77777777" w:rsidR="000B42C0" w:rsidRPr="004C7CB4" w:rsidRDefault="000B42C0" w:rsidP="0055764A">
            <w:pPr>
              <w:jc w:val="both"/>
              <w:rPr>
                <w:rFonts w:ascii="Arial" w:eastAsia="Arial" w:hAnsi="Arial" w:cs="Arial"/>
              </w:rPr>
            </w:pPr>
            <w:r w:rsidRPr="004C7CB4">
              <w:rPr>
                <w:rFonts w:ascii="Arial" w:eastAsia="Arial" w:hAnsi="Arial" w:cs="Arial"/>
              </w:rPr>
              <w:t>Eficiencia en el sentido Pareto</w:t>
            </w:r>
          </w:p>
          <w:p w14:paraId="3004B820" w14:textId="77777777" w:rsidR="000B42C0" w:rsidRPr="004C7CB4" w:rsidRDefault="000B42C0" w:rsidP="0055764A">
            <w:pPr>
              <w:jc w:val="both"/>
              <w:rPr>
                <w:rFonts w:ascii="Arial" w:eastAsia="Arial" w:hAnsi="Arial" w:cs="Arial"/>
              </w:rPr>
            </w:pPr>
            <w:r w:rsidRPr="004C7CB4">
              <w:rPr>
                <w:rFonts w:ascii="Arial" w:eastAsia="Arial" w:hAnsi="Arial" w:cs="Arial"/>
              </w:rPr>
              <w:t>Consumo y producción Eficiente</w:t>
            </w:r>
          </w:p>
          <w:p w14:paraId="401872F9" w14:textId="77777777" w:rsidR="000B42C0" w:rsidRPr="004C7CB4" w:rsidRDefault="000B42C0" w:rsidP="0055764A">
            <w:pPr>
              <w:jc w:val="both"/>
              <w:rPr>
                <w:rFonts w:ascii="Arial" w:eastAsia="Arial" w:hAnsi="Arial" w:cs="Arial"/>
              </w:rPr>
            </w:pPr>
            <w:r w:rsidRPr="004C7CB4">
              <w:rPr>
                <w:rFonts w:ascii="Arial" w:eastAsia="Arial" w:hAnsi="Arial" w:cs="Arial"/>
              </w:rPr>
              <w:lastRenderedPageBreak/>
              <w:t xml:space="preserve">Función del bienestar social </w:t>
            </w:r>
          </w:p>
        </w:tc>
        <w:tc>
          <w:tcPr>
            <w:tcW w:w="4532" w:type="dxa"/>
            <w:tcBorders>
              <w:top w:val="single" w:sz="8" w:space="0" w:color="auto"/>
              <w:left w:val="single" w:sz="8" w:space="0" w:color="auto"/>
              <w:bottom w:val="single" w:sz="8" w:space="0" w:color="auto"/>
              <w:right w:val="single" w:sz="8" w:space="0" w:color="auto"/>
            </w:tcBorders>
          </w:tcPr>
          <w:p w14:paraId="0398620E" w14:textId="49A09966" w:rsidR="001A649F" w:rsidRPr="004C7CB4" w:rsidRDefault="00157D5A" w:rsidP="001A649F">
            <w:pPr>
              <w:spacing w:after="0" w:line="240" w:lineRule="auto"/>
              <w:jc w:val="both"/>
              <w:rPr>
                <w:rFonts w:ascii="Arial" w:eastAsia="Arial" w:hAnsi="Arial" w:cs="Arial"/>
                <w:lang w:val="es"/>
              </w:rPr>
            </w:pPr>
            <w:r>
              <w:rPr>
                <w:rFonts w:ascii="Arial" w:eastAsia="Arial" w:hAnsi="Arial" w:cs="Arial"/>
                <w:lang w:val="es"/>
              </w:rPr>
              <w:lastRenderedPageBreak/>
              <w:t xml:space="preserve">Explicación teórica y práctica por parte del docente. Desarrollo de prácticas ABP formativas no sumativas para integrar el conocimiento durante la clase.  </w:t>
            </w:r>
            <w:r w:rsidR="001A649F" w:rsidRPr="004C7CB4">
              <w:rPr>
                <w:rFonts w:ascii="Arial" w:eastAsia="Arial" w:hAnsi="Arial" w:cs="Arial"/>
                <w:lang w:val="es"/>
              </w:rPr>
              <w:t>.</w:t>
            </w:r>
          </w:p>
          <w:p w14:paraId="07F65568" w14:textId="77777777" w:rsidR="001A649F" w:rsidRPr="004C7CB4" w:rsidRDefault="001A649F" w:rsidP="001A649F">
            <w:pPr>
              <w:spacing w:after="0" w:line="240" w:lineRule="auto"/>
              <w:jc w:val="both"/>
              <w:rPr>
                <w:rFonts w:ascii="Arial" w:eastAsia="Arial" w:hAnsi="Arial" w:cs="Arial"/>
                <w:lang w:val="es"/>
              </w:rPr>
            </w:pPr>
          </w:p>
          <w:p w14:paraId="1037319A" w14:textId="77777777" w:rsidR="001A649F" w:rsidRPr="004C7CB4" w:rsidRDefault="001A649F" w:rsidP="001A649F">
            <w:pPr>
              <w:spacing w:after="0" w:line="240" w:lineRule="auto"/>
              <w:jc w:val="both"/>
              <w:rPr>
                <w:rFonts w:ascii="Arial" w:eastAsia="Arial" w:hAnsi="Arial" w:cs="Arial"/>
                <w:lang w:val="es"/>
              </w:rPr>
            </w:pPr>
            <w:r w:rsidRPr="004C7CB4">
              <w:rPr>
                <w:rFonts w:ascii="Arial" w:eastAsia="Arial" w:hAnsi="Arial" w:cs="Arial"/>
                <w:lang w:val="es"/>
              </w:rPr>
              <w:lastRenderedPageBreak/>
              <w:t xml:space="preserve">Lecturas sobre los conceptos básicos de la unidad.  </w:t>
            </w:r>
          </w:p>
          <w:p w14:paraId="15782904" w14:textId="77777777" w:rsidR="001A649F" w:rsidRPr="004C7CB4" w:rsidRDefault="001A649F" w:rsidP="0055764A">
            <w:pPr>
              <w:jc w:val="both"/>
              <w:rPr>
                <w:rFonts w:ascii="Arial" w:eastAsia="Arial" w:hAnsi="Arial" w:cs="Arial"/>
                <w:b/>
                <w:bCs/>
                <w:lang w:val="es"/>
              </w:rPr>
            </w:pPr>
          </w:p>
          <w:p w14:paraId="6805CA89" w14:textId="3230CEBE" w:rsidR="000B42C0" w:rsidRPr="004C7CB4" w:rsidRDefault="000B42C0" w:rsidP="0055764A">
            <w:pPr>
              <w:jc w:val="both"/>
              <w:rPr>
                <w:rFonts w:ascii="Arial" w:eastAsia="Arial" w:hAnsi="Arial" w:cs="Arial"/>
                <w:b/>
              </w:rPr>
            </w:pPr>
            <w:r w:rsidRPr="004C7CB4">
              <w:rPr>
                <w:rFonts w:ascii="Arial" w:eastAsia="Arial" w:hAnsi="Arial" w:cs="Arial"/>
                <w:b/>
                <w:bCs/>
              </w:rPr>
              <w:t>Entrega del primer avance.</w:t>
            </w:r>
          </w:p>
        </w:tc>
      </w:tr>
      <w:tr w:rsidR="003C6757" w:rsidRPr="004C7CB4" w14:paraId="7E630764" w14:textId="77777777" w:rsidTr="00AD526E">
        <w:trPr>
          <w:trHeight w:val="135"/>
        </w:trPr>
        <w:tc>
          <w:tcPr>
            <w:tcW w:w="1124" w:type="dxa"/>
            <w:tcBorders>
              <w:top w:val="single" w:sz="8" w:space="0" w:color="auto"/>
              <w:left w:val="single" w:sz="8" w:space="0" w:color="auto"/>
              <w:bottom w:val="single" w:sz="8" w:space="0" w:color="auto"/>
              <w:right w:val="single" w:sz="8" w:space="0" w:color="auto"/>
            </w:tcBorders>
          </w:tcPr>
          <w:p w14:paraId="1620E946" w14:textId="77777777" w:rsidR="000B42C0" w:rsidRPr="004C7CB4" w:rsidRDefault="000B42C0" w:rsidP="0055764A">
            <w:pPr>
              <w:jc w:val="both"/>
              <w:rPr>
                <w:rFonts w:ascii="Arial" w:eastAsia="Arial" w:hAnsi="Arial" w:cs="Arial"/>
                <w:lang w:val="en-US"/>
              </w:rPr>
            </w:pPr>
            <w:r w:rsidRPr="004C7CB4">
              <w:rPr>
                <w:rFonts w:ascii="Arial" w:eastAsia="Arial" w:hAnsi="Arial" w:cs="Arial"/>
                <w:lang w:val="en-US"/>
              </w:rPr>
              <w:lastRenderedPageBreak/>
              <w:t>6</w:t>
            </w:r>
          </w:p>
        </w:tc>
        <w:tc>
          <w:tcPr>
            <w:tcW w:w="3179" w:type="dxa"/>
            <w:tcBorders>
              <w:top w:val="single" w:sz="8" w:space="0" w:color="auto"/>
              <w:left w:val="single" w:sz="8" w:space="0" w:color="auto"/>
              <w:bottom w:val="single" w:sz="8" w:space="0" w:color="auto"/>
              <w:right w:val="single" w:sz="8" w:space="0" w:color="auto"/>
            </w:tcBorders>
          </w:tcPr>
          <w:p w14:paraId="07A1E33F" w14:textId="77777777" w:rsidR="000B42C0" w:rsidRPr="004C7CB4" w:rsidRDefault="000B42C0" w:rsidP="0055764A">
            <w:pPr>
              <w:jc w:val="both"/>
              <w:rPr>
                <w:rFonts w:ascii="Arial" w:eastAsia="Arial" w:hAnsi="Arial" w:cs="Arial"/>
              </w:rPr>
            </w:pPr>
            <w:r w:rsidRPr="004C7CB4">
              <w:rPr>
                <w:rFonts w:ascii="Arial" w:eastAsia="Arial" w:hAnsi="Arial" w:cs="Arial"/>
              </w:rPr>
              <w:t>Utilitarista y Ralwsiana</w:t>
            </w:r>
          </w:p>
          <w:p w14:paraId="68979FEE" w14:textId="77777777" w:rsidR="000B42C0" w:rsidRPr="004C7CB4" w:rsidRDefault="000B42C0" w:rsidP="0055764A">
            <w:pPr>
              <w:jc w:val="both"/>
              <w:rPr>
                <w:rFonts w:ascii="Arial" w:eastAsia="Arial" w:hAnsi="Arial" w:cs="Arial"/>
              </w:rPr>
            </w:pPr>
            <w:r w:rsidRPr="004C7CB4">
              <w:rPr>
                <w:rFonts w:ascii="Arial" w:eastAsia="Arial" w:hAnsi="Arial" w:cs="Arial"/>
              </w:rPr>
              <w:t>El teorema de la imposibilidad de Arrow</w:t>
            </w:r>
          </w:p>
          <w:p w14:paraId="1BDF6892" w14:textId="77777777" w:rsidR="000B42C0" w:rsidRPr="004C7CB4" w:rsidRDefault="000B42C0" w:rsidP="0055764A">
            <w:pPr>
              <w:jc w:val="both"/>
              <w:rPr>
                <w:rFonts w:ascii="Arial" w:eastAsia="Arial" w:hAnsi="Arial" w:cs="Arial"/>
              </w:rPr>
            </w:pPr>
            <w:r w:rsidRPr="004C7CB4">
              <w:rPr>
                <w:rFonts w:ascii="Arial" w:eastAsia="Arial" w:hAnsi="Arial" w:cs="Arial"/>
              </w:rPr>
              <w:t>Oligopolio.</w:t>
            </w:r>
          </w:p>
        </w:tc>
        <w:tc>
          <w:tcPr>
            <w:tcW w:w="4532" w:type="dxa"/>
            <w:tcBorders>
              <w:top w:val="single" w:sz="8" w:space="0" w:color="auto"/>
              <w:left w:val="single" w:sz="8" w:space="0" w:color="auto"/>
              <w:bottom w:val="single" w:sz="8" w:space="0" w:color="auto"/>
              <w:right w:val="single" w:sz="8" w:space="0" w:color="auto"/>
            </w:tcBorders>
          </w:tcPr>
          <w:p w14:paraId="4F4044DC" w14:textId="2B0D2BF9" w:rsidR="001A649F" w:rsidRPr="004C7CB4" w:rsidRDefault="00157D5A" w:rsidP="001A649F">
            <w:pPr>
              <w:spacing w:after="0" w:line="240" w:lineRule="auto"/>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1A649F" w:rsidRPr="004C7CB4">
              <w:rPr>
                <w:rFonts w:ascii="Arial" w:eastAsia="Arial" w:hAnsi="Arial" w:cs="Arial"/>
                <w:lang w:val="es"/>
              </w:rPr>
              <w:t>.</w:t>
            </w:r>
          </w:p>
          <w:p w14:paraId="6F9E9B6A" w14:textId="77777777" w:rsidR="001A649F" w:rsidRPr="004C7CB4" w:rsidRDefault="001A649F" w:rsidP="001A649F">
            <w:pPr>
              <w:spacing w:after="0" w:line="240" w:lineRule="auto"/>
              <w:jc w:val="both"/>
              <w:rPr>
                <w:rFonts w:ascii="Arial" w:eastAsia="Arial" w:hAnsi="Arial" w:cs="Arial"/>
                <w:lang w:val="es"/>
              </w:rPr>
            </w:pPr>
          </w:p>
          <w:p w14:paraId="32BD1623" w14:textId="77777777" w:rsidR="001A649F" w:rsidRPr="004C7CB4" w:rsidRDefault="001A649F" w:rsidP="001A649F">
            <w:pPr>
              <w:spacing w:after="0" w:line="240" w:lineRule="auto"/>
              <w:jc w:val="both"/>
              <w:rPr>
                <w:rFonts w:ascii="Arial" w:eastAsia="Arial" w:hAnsi="Arial" w:cs="Arial"/>
                <w:lang w:val="es"/>
              </w:rPr>
            </w:pPr>
            <w:r w:rsidRPr="004C7CB4">
              <w:rPr>
                <w:rFonts w:ascii="Arial" w:eastAsia="Arial" w:hAnsi="Arial" w:cs="Arial"/>
                <w:lang w:val="es"/>
              </w:rPr>
              <w:t xml:space="preserve">Lecturas sobre los conceptos básicos de la unidad.  </w:t>
            </w:r>
          </w:p>
          <w:p w14:paraId="055A08CA" w14:textId="32325053" w:rsidR="000B42C0" w:rsidRPr="004C7CB4" w:rsidRDefault="000B42C0" w:rsidP="0055764A">
            <w:pPr>
              <w:jc w:val="both"/>
              <w:rPr>
                <w:rFonts w:ascii="Arial" w:hAnsi="Arial" w:cs="Arial"/>
              </w:rPr>
            </w:pPr>
            <w:r w:rsidRPr="004C7CB4">
              <w:rPr>
                <w:rFonts w:ascii="Arial" w:eastAsia="Helvetica" w:hAnsi="Arial" w:cs="Arial"/>
              </w:rPr>
              <w:t>Pp. 224-253</w:t>
            </w:r>
          </w:p>
          <w:p w14:paraId="6A0FE221" w14:textId="77777777" w:rsidR="000B42C0" w:rsidRPr="004C7CB4" w:rsidRDefault="000B42C0" w:rsidP="0055764A">
            <w:pPr>
              <w:jc w:val="both"/>
              <w:rPr>
                <w:rFonts w:ascii="Arial" w:eastAsia="Arial" w:hAnsi="Arial" w:cs="Arial"/>
              </w:rPr>
            </w:pPr>
          </w:p>
        </w:tc>
      </w:tr>
      <w:tr w:rsidR="003C6757" w:rsidRPr="004C7CB4" w14:paraId="0797D47E" w14:textId="77777777" w:rsidTr="00AD526E">
        <w:trPr>
          <w:trHeight w:val="135"/>
        </w:trPr>
        <w:tc>
          <w:tcPr>
            <w:tcW w:w="1124" w:type="dxa"/>
            <w:tcBorders>
              <w:top w:val="single" w:sz="8" w:space="0" w:color="auto"/>
              <w:left w:val="single" w:sz="8" w:space="0" w:color="auto"/>
              <w:bottom w:val="single" w:sz="8" w:space="0" w:color="auto"/>
              <w:right w:val="single" w:sz="8" w:space="0" w:color="auto"/>
            </w:tcBorders>
          </w:tcPr>
          <w:p w14:paraId="381F8DC0" w14:textId="77777777" w:rsidR="000B42C0" w:rsidRPr="004C7CB4" w:rsidRDefault="000B42C0" w:rsidP="0055764A">
            <w:pPr>
              <w:jc w:val="both"/>
              <w:rPr>
                <w:rFonts w:ascii="Arial" w:eastAsia="Arial" w:hAnsi="Arial" w:cs="Arial"/>
                <w:lang w:val="en-US"/>
              </w:rPr>
            </w:pPr>
            <w:r w:rsidRPr="004C7CB4">
              <w:rPr>
                <w:rFonts w:ascii="Arial" w:eastAsia="Arial" w:hAnsi="Arial" w:cs="Arial"/>
                <w:lang w:val="en-US"/>
              </w:rPr>
              <w:t>7</w:t>
            </w:r>
          </w:p>
        </w:tc>
        <w:tc>
          <w:tcPr>
            <w:tcW w:w="3179" w:type="dxa"/>
            <w:tcBorders>
              <w:top w:val="single" w:sz="8" w:space="0" w:color="auto"/>
              <w:left w:val="single" w:sz="8" w:space="0" w:color="auto"/>
              <w:bottom w:val="single" w:sz="8" w:space="0" w:color="auto"/>
              <w:right w:val="single" w:sz="8" w:space="0" w:color="auto"/>
            </w:tcBorders>
          </w:tcPr>
          <w:p w14:paraId="2D8DD37F" w14:textId="77777777" w:rsidR="000B42C0" w:rsidRPr="004C7CB4" w:rsidRDefault="000B42C0" w:rsidP="0055764A">
            <w:pPr>
              <w:jc w:val="both"/>
              <w:rPr>
                <w:rFonts w:ascii="Arial" w:eastAsia="Arial" w:hAnsi="Arial" w:cs="Arial"/>
              </w:rPr>
            </w:pPr>
            <w:r w:rsidRPr="004C7CB4">
              <w:rPr>
                <w:rFonts w:ascii="Arial" w:eastAsia="Arial" w:hAnsi="Arial" w:cs="Arial"/>
              </w:rPr>
              <w:t>Modelo de Cournot</w:t>
            </w:r>
          </w:p>
          <w:p w14:paraId="34F77353" w14:textId="77777777" w:rsidR="000B42C0" w:rsidRPr="004C7CB4" w:rsidRDefault="000B42C0" w:rsidP="0055764A">
            <w:pPr>
              <w:jc w:val="both"/>
              <w:rPr>
                <w:rFonts w:ascii="Arial" w:eastAsia="Arial" w:hAnsi="Arial" w:cs="Arial"/>
              </w:rPr>
            </w:pPr>
            <w:r w:rsidRPr="004C7CB4">
              <w:rPr>
                <w:rFonts w:ascii="Arial" w:eastAsia="Arial" w:hAnsi="Arial" w:cs="Arial"/>
              </w:rPr>
              <w:t>Modelo Modelo Steckert</w:t>
            </w:r>
          </w:p>
          <w:p w14:paraId="140FF5DF" w14:textId="77777777" w:rsidR="000B42C0" w:rsidRPr="004C7CB4" w:rsidRDefault="000B42C0" w:rsidP="0055764A">
            <w:pPr>
              <w:jc w:val="both"/>
              <w:rPr>
                <w:rFonts w:ascii="Arial" w:eastAsia="Arial" w:hAnsi="Arial" w:cs="Arial"/>
              </w:rPr>
            </w:pPr>
            <w:r w:rsidRPr="004C7CB4">
              <w:rPr>
                <w:rFonts w:ascii="Arial" w:eastAsia="Arial" w:hAnsi="Arial" w:cs="Arial"/>
              </w:rPr>
              <w:t>Modelo de la empresa dominante</w:t>
            </w:r>
          </w:p>
          <w:p w14:paraId="435820C3" w14:textId="77777777" w:rsidR="000B42C0" w:rsidRPr="004C7CB4" w:rsidRDefault="000B42C0" w:rsidP="0055764A">
            <w:pPr>
              <w:jc w:val="both"/>
              <w:rPr>
                <w:rFonts w:ascii="Arial" w:eastAsia="Arial" w:hAnsi="Arial" w:cs="Arial"/>
              </w:rPr>
            </w:pPr>
          </w:p>
        </w:tc>
        <w:tc>
          <w:tcPr>
            <w:tcW w:w="4532" w:type="dxa"/>
            <w:tcBorders>
              <w:top w:val="single" w:sz="8" w:space="0" w:color="auto"/>
              <w:left w:val="single" w:sz="8" w:space="0" w:color="auto"/>
              <w:bottom w:val="single" w:sz="8" w:space="0" w:color="auto"/>
              <w:right w:val="single" w:sz="8" w:space="0" w:color="auto"/>
            </w:tcBorders>
          </w:tcPr>
          <w:p w14:paraId="472BE38C" w14:textId="06282260" w:rsidR="001A649F" w:rsidRPr="004C7CB4" w:rsidRDefault="00157D5A" w:rsidP="001A649F">
            <w:pPr>
              <w:spacing w:after="0" w:line="240" w:lineRule="auto"/>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1A649F" w:rsidRPr="004C7CB4">
              <w:rPr>
                <w:rFonts w:ascii="Arial" w:eastAsia="Arial" w:hAnsi="Arial" w:cs="Arial"/>
                <w:lang w:val="es"/>
              </w:rPr>
              <w:t>.</w:t>
            </w:r>
          </w:p>
          <w:p w14:paraId="79C550B7" w14:textId="77777777" w:rsidR="001A649F" w:rsidRPr="004C7CB4" w:rsidRDefault="001A649F" w:rsidP="001A649F">
            <w:pPr>
              <w:spacing w:after="0" w:line="240" w:lineRule="auto"/>
              <w:jc w:val="both"/>
              <w:rPr>
                <w:rFonts w:ascii="Arial" w:eastAsia="Arial" w:hAnsi="Arial" w:cs="Arial"/>
                <w:lang w:val="es"/>
              </w:rPr>
            </w:pPr>
          </w:p>
          <w:p w14:paraId="21B67B09" w14:textId="77777777" w:rsidR="001A649F" w:rsidRPr="004C7CB4" w:rsidRDefault="001A649F" w:rsidP="001A649F">
            <w:pPr>
              <w:spacing w:after="0" w:line="240" w:lineRule="auto"/>
              <w:jc w:val="both"/>
              <w:rPr>
                <w:rFonts w:ascii="Arial" w:eastAsia="Arial" w:hAnsi="Arial" w:cs="Arial"/>
                <w:lang w:val="es"/>
              </w:rPr>
            </w:pPr>
            <w:r w:rsidRPr="004C7CB4">
              <w:rPr>
                <w:rFonts w:ascii="Arial" w:eastAsia="Arial" w:hAnsi="Arial" w:cs="Arial"/>
                <w:lang w:val="es"/>
              </w:rPr>
              <w:t xml:space="preserve">Lecturas sobre los conceptos básicos de la unidad.  </w:t>
            </w:r>
          </w:p>
          <w:p w14:paraId="12A9DE51" w14:textId="77777777" w:rsidR="001A649F" w:rsidRPr="004C7CB4" w:rsidRDefault="001A649F" w:rsidP="0055764A">
            <w:pPr>
              <w:tabs>
                <w:tab w:val="left" w:pos="202"/>
              </w:tabs>
              <w:jc w:val="both"/>
              <w:rPr>
                <w:rFonts w:ascii="Arial" w:eastAsia="Arial" w:hAnsi="Arial" w:cs="Arial"/>
                <w:b/>
                <w:bCs/>
                <w:lang w:val="es"/>
              </w:rPr>
            </w:pPr>
          </w:p>
          <w:p w14:paraId="0734972A" w14:textId="595450BA" w:rsidR="000B42C0" w:rsidRPr="004C7CB4" w:rsidRDefault="000B42C0" w:rsidP="0055764A">
            <w:pPr>
              <w:tabs>
                <w:tab w:val="left" w:pos="202"/>
              </w:tabs>
              <w:jc w:val="both"/>
              <w:rPr>
                <w:rFonts w:ascii="Arial" w:eastAsia="Arial" w:hAnsi="Arial" w:cs="Arial"/>
                <w:b/>
              </w:rPr>
            </w:pPr>
            <w:r w:rsidRPr="004C7CB4">
              <w:rPr>
                <w:rFonts w:ascii="Arial" w:eastAsia="Arial" w:hAnsi="Arial" w:cs="Arial"/>
                <w:b/>
                <w:bCs/>
              </w:rPr>
              <w:t xml:space="preserve">Entrega de documento de investigación (paper) y presentación por los estudiantes. </w:t>
            </w:r>
          </w:p>
        </w:tc>
      </w:tr>
      <w:tr w:rsidR="003C6757" w:rsidRPr="004C7CB4" w14:paraId="14BF58EC" w14:textId="77777777" w:rsidTr="00AD526E">
        <w:trPr>
          <w:trHeight w:val="135"/>
        </w:trPr>
        <w:tc>
          <w:tcPr>
            <w:tcW w:w="1124" w:type="dxa"/>
            <w:tcBorders>
              <w:top w:val="single" w:sz="8" w:space="0" w:color="auto"/>
              <w:left w:val="single" w:sz="8" w:space="0" w:color="auto"/>
              <w:bottom w:val="single" w:sz="8" w:space="0" w:color="auto"/>
              <w:right w:val="single" w:sz="8" w:space="0" w:color="auto"/>
            </w:tcBorders>
          </w:tcPr>
          <w:p w14:paraId="66BF9C05" w14:textId="77777777" w:rsidR="000B42C0" w:rsidRPr="004C7CB4" w:rsidRDefault="000B42C0" w:rsidP="0055764A">
            <w:pPr>
              <w:jc w:val="both"/>
              <w:rPr>
                <w:rFonts w:ascii="Arial" w:eastAsia="Arial" w:hAnsi="Arial" w:cs="Arial"/>
                <w:lang w:val="en-US"/>
              </w:rPr>
            </w:pPr>
            <w:r w:rsidRPr="004C7CB4">
              <w:rPr>
                <w:rFonts w:ascii="Arial" w:eastAsia="Arial" w:hAnsi="Arial" w:cs="Arial"/>
                <w:lang w:val="en-US"/>
              </w:rPr>
              <w:t>8</w:t>
            </w:r>
          </w:p>
        </w:tc>
        <w:tc>
          <w:tcPr>
            <w:tcW w:w="3179" w:type="dxa"/>
            <w:tcBorders>
              <w:top w:val="single" w:sz="8" w:space="0" w:color="auto"/>
              <w:left w:val="single" w:sz="8" w:space="0" w:color="auto"/>
              <w:bottom w:val="single" w:sz="8" w:space="0" w:color="auto"/>
              <w:right w:val="single" w:sz="8" w:space="0" w:color="auto"/>
            </w:tcBorders>
          </w:tcPr>
          <w:p w14:paraId="5FD15923" w14:textId="77777777" w:rsidR="000B42C0" w:rsidRPr="004C7CB4" w:rsidRDefault="000B42C0" w:rsidP="0055764A">
            <w:pPr>
              <w:jc w:val="both"/>
              <w:rPr>
                <w:rFonts w:ascii="Arial" w:eastAsia="Arial" w:hAnsi="Arial" w:cs="Arial"/>
              </w:rPr>
            </w:pPr>
          </w:p>
          <w:p w14:paraId="7D556E13" w14:textId="77777777" w:rsidR="000B42C0" w:rsidRPr="004C7CB4" w:rsidRDefault="000B42C0" w:rsidP="0055764A">
            <w:pPr>
              <w:jc w:val="both"/>
              <w:rPr>
                <w:rFonts w:ascii="Arial" w:hAnsi="Arial" w:cs="Arial"/>
              </w:rPr>
            </w:pPr>
            <w:r w:rsidRPr="004C7CB4">
              <w:rPr>
                <w:rFonts w:ascii="Arial" w:eastAsia="Arial" w:hAnsi="Arial" w:cs="Arial"/>
              </w:rPr>
              <w:t xml:space="preserve">Mercado de los limones </w:t>
            </w:r>
          </w:p>
          <w:p w14:paraId="516CD15A" w14:textId="77777777" w:rsidR="000B42C0" w:rsidRPr="004C7CB4" w:rsidRDefault="000B42C0" w:rsidP="0055764A">
            <w:pPr>
              <w:jc w:val="both"/>
              <w:rPr>
                <w:rFonts w:ascii="Arial" w:hAnsi="Arial" w:cs="Arial"/>
              </w:rPr>
            </w:pPr>
            <w:r w:rsidRPr="004C7CB4">
              <w:rPr>
                <w:rFonts w:ascii="Arial" w:eastAsia="Arial" w:hAnsi="Arial" w:cs="Arial"/>
              </w:rPr>
              <w:t xml:space="preserve">Señalización </w:t>
            </w:r>
          </w:p>
          <w:p w14:paraId="56A84CAD" w14:textId="77777777" w:rsidR="000B42C0" w:rsidRPr="004C7CB4" w:rsidRDefault="000B42C0" w:rsidP="0055764A">
            <w:pPr>
              <w:jc w:val="both"/>
              <w:rPr>
                <w:rFonts w:ascii="Arial" w:eastAsia="Arial" w:hAnsi="Arial" w:cs="Arial"/>
              </w:rPr>
            </w:pPr>
            <w:r w:rsidRPr="004C7CB4">
              <w:rPr>
                <w:rFonts w:ascii="Arial" w:eastAsia="Arial" w:hAnsi="Arial" w:cs="Arial"/>
              </w:rPr>
              <w:t>Seguros y ahorro precautorio</w:t>
            </w:r>
          </w:p>
          <w:p w14:paraId="119260AB" w14:textId="77777777" w:rsidR="000B42C0" w:rsidRPr="004C7CB4" w:rsidRDefault="000B42C0" w:rsidP="0055764A">
            <w:pPr>
              <w:jc w:val="both"/>
              <w:rPr>
                <w:rFonts w:ascii="Arial" w:hAnsi="Arial" w:cs="Arial"/>
              </w:rPr>
            </w:pPr>
            <w:r w:rsidRPr="004C7CB4">
              <w:rPr>
                <w:rFonts w:ascii="Arial" w:eastAsia="Arial" w:hAnsi="Arial" w:cs="Arial"/>
              </w:rPr>
              <w:t xml:space="preserve">Discriminación de precios de segundo grado </w:t>
            </w:r>
          </w:p>
          <w:p w14:paraId="37932F1A" w14:textId="77777777" w:rsidR="000B42C0" w:rsidRPr="004C7CB4" w:rsidRDefault="000B42C0" w:rsidP="0055764A">
            <w:pPr>
              <w:jc w:val="both"/>
              <w:rPr>
                <w:rFonts w:ascii="Arial" w:eastAsia="Arial" w:hAnsi="Arial" w:cs="Arial"/>
                <w:lang w:val="en-US"/>
              </w:rPr>
            </w:pPr>
            <w:r w:rsidRPr="004C7CB4">
              <w:rPr>
                <w:rFonts w:ascii="Arial" w:eastAsia="Arial" w:hAnsi="Arial" w:cs="Arial"/>
                <w:lang w:val="en-US"/>
              </w:rPr>
              <w:t>Modelo agente-principa</w:t>
            </w:r>
          </w:p>
          <w:p w14:paraId="2482CE04" w14:textId="77777777" w:rsidR="000B42C0" w:rsidRPr="004C7CB4" w:rsidRDefault="000B42C0" w:rsidP="0055764A">
            <w:pPr>
              <w:jc w:val="both"/>
              <w:rPr>
                <w:rFonts w:ascii="Arial" w:eastAsia="Arial" w:hAnsi="Arial" w:cs="Arial"/>
                <w:lang w:val="en-US"/>
              </w:rPr>
            </w:pPr>
          </w:p>
        </w:tc>
        <w:tc>
          <w:tcPr>
            <w:tcW w:w="4532" w:type="dxa"/>
            <w:tcBorders>
              <w:top w:val="single" w:sz="8" w:space="0" w:color="auto"/>
              <w:left w:val="single" w:sz="8" w:space="0" w:color="auto"/>
              <w:bottom w:val="single" w:sz="8" w:space="0" w:color="auto"/>
              <w:right w:val="single" w:sz="8" w:space="0" w:color="auto"/>
            </w:tcBorders>
          </w:tcPr>
          <w:p w14:paraId="4A45721C" w14:textId="4F7B6B3A" w:rsidR="001A649F" w:rsidRPr="004C7CB4" w:rsidRDefault="00157D5A" w:rsidP="001A649F">
            <w:pPr>
              <w:spacing w:after="0" w:line="240" w:lineRule="auto"/>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1A649F" w:rsidRPr="004C7CB4">
              <w:rPr>
                <w:rFonts w:ascii="Arial" w:eastAsia="Arial" w:hAnsi="Arial" w:cs="Arial"/>
                <w:lang w:val="es"/>
              </w:rPr>
              <w:t>.</w:t>
            </w:r>
          </w:p>
          <w:p w14:paraId="65376E97" w14:textId="77777777" w:rsidR="001A649F" w:rsidRPr="004C7CB4" w:rsidRDefault="001A649F" w:rsidP="001A649F">
            <w:pPr>
              <w:spacing w:after="0" w:line="240" w:lineRule="auto"/>
              <w:jc w:val="both"/>
              <w:rPr>
                <w:rFonts w:ascii="Arial" w:eastAsia="Arial" w:hAnsi="Arial" w:cs="Arial"/>
                <w:lang w:val="es"/>
              </w:rPr>
            </w:pPr>
          </w:p>
          <w:p w14:paraId="1A9A8F91" w14:textId="77777777" w:rsidR="001A649F" w:rsidRPr="004C7CB4" w:rsidRDefault="001A649F" w:rsidP="001A649F">
            <w:pPr>
              <w:spacing w:after="0" w:line="240" w:lineRule="auto"/>
              <w:jc w:val="both"/>
              <w:rPr>
                <w:rFonts w:ascii="Arial" w:eastAsia="Arial" w:hAnsi="Arial" w:cs="Arial"/>
                <w:lang w:val="es"/>
              </w:rPr>
            </w:pPr>
            <w:r w:rsidRPr="004C7CB4">
              <w:rPr>
                <w:rFonts w:ascii="Arial" w:eastAsia="Arial" w:hAnsi="Arial" w:cs="Arial"/>
                <w:lang w:val="es"/>
              </w:rPr>
              <w:t xml:space="preserve">Lecturas sobre los conceptos básicos de la unidad.  </w:t>
            </w:r>
          </w:p>
          <w:p w14:paraId="38A8AF40" w14:textId="77777777" w:rsidR="001A649F" w:rsidRPr="004C7CB4" w:rsidRDefault="001A649F" w:rsidP="0055764A">
            <w:pPr>
              <w:jc w:val="both"/>
              <w:rPr>
                <w:rFonts w:ascii="Arial" w:eastAsia="Arial" w:hAnsi="Arial" w:cs="Arial"/>
                <w:b/>
                <w:bCs/>
                <w:lang w:val="es"/>
              </w:rPr>
            </w:pPr>
          </w:p>
          <w:p w14:paraId="43318378" w14:textId="45DC8A0B" w:rsidR="000B42C0" w:rsidRPr="004C7CB4" w:rsidRDefault="000B42C0" w:rsidP="0055764A">
            <w:pPr>
              <w:jc w:val="both"/>
              <w:rPr>
                <w:rFonts w:ascii="Arial" w:eastAsia="Arial" w:hAnsi="Arial" w:cs="Arial"/>
                <w:b/>
                <w:bCs/>
              </w:rPr>
            </w:pPr>
            <w:r w:rsidRPr="004C7CB4">
              <w:rPr>
                <w:rFonts w:ascii="Arial" w:eastAsia="Arial" w:hAnsi="Arial" w:cs="Arial"/>
                <w:b/>
                <w:bCs/>
              </w:rPr>
              <w:t>Entrega del segundo avance del proyecto.</w:t>
            </w:r>
          </w:p>
          <w:p w14:paraId="5D8D6743" w14:textId="77777777" w:rsidR="000B42C0" w:rsidRPr="004C7CB4" w:rsidRDefault="000B42C0" w:rsidP="0055764A">
            <w:pPr>
              <w:jc w:val="both"/>
              <w:rPr>
                <w:rFonts w:ascii="Arial" w:eastAsia="Arial" w:hAnsi="Arial" w:cs="Arial"/>
                <w:b/>
              </w:rPr>
            </w:pPr>
            <w:r w:rsidRPr="004C7CB4">
              <w:rPr>
                <w:rFonts w:ascii="Arial" w:eastAsia="Arial" w:hAnsi="Arial" w:cs="Arial"/>
                <w:b/>
                <w:bCs/>
              </w:rPr>
              <w:t>Entrega Mapa Mental No 1.</w:t>
            </w:r>
          </w:p>
        </w:tc>
      </w:tr>
      <w:tr w:rsidR="003C6757" w:rsidRPr="004C7CB4" w14:paraId="5D551238"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0BC31893" w14:textId="77777777" w:rsidR="000B42C0" w:rsidRPr="004C7CB4" w:rsidRDefault="000B42C0" w:rsidP="0055764A">
            <w:pPr>
              <w:jc w:val="both"/>
              <w:rPr>
                <w:rFonts w:ascii="Arial" w:eastAsia="Arial" w:hAnsi="Arial" w:cs="Arial"/>
                <w:lang w:val="en-US"/>
              </w:rPr>
            </w:pPr>
            <w:r w:rsidRPr="004C7CB4">
              <w:rPr>
                <w:rFonts w:ascii="Arial" w:eastAsia="Arial" w:hAnsi="Arial" w:cs="Arial"/>
                <w:lang w:val="en-US"/>
              </w:rPr>
              <w:t>9</w:t>
            </w:r>
          </w:p>
        </w:tc>
        <w:tc>
          <w:tcPr>
            <w:tcW w:w="3179" w:type="dxa"/>
            <w:tcBorders>
              <w:top w:val="single" w:sz="8" w:space="0" w:color="auto"/>
              <w:left w:val="single" w:sz="8" w:space="0" w:color="auto"/>
              <w:bottom w:val="single" w:sz="8" w:space="0" w:color="auto"/>
              <w:right w:val="single" w:sz="8" w:space="0" w:color="auto"/>
            </w:tcBorders>
          </w:tcPr>
          <w:p w14:paraId="569273C7" w14:textId="77777777" w:rsidR="000B42C0" w:rsidRPr="004C7CB4" w:rsidRDefault="000B42C0" w:rsidP="0055764A">
            <w:pPr>
              <w:jc w:val="both"/>
              <w:rPr>
                <w:rFonts w:ascii="Arial" w:eastAsia="Arial" w:hAnsi="Arial" w:cs="Arial"/>
                <w:lang w:val="es"/>
              </w:rPr>
            </w:pPr>
            <w:r w:rsidRPr="004C7CB4">
              <w:rPr>
                <w:rFonts w:ascii="Arial" w:eastAsia="Arial" w:hAnsi="Arial" w:cs="Arial"/>
                <w:lang w:val="es"/>
              </w:rPr>
              <w:t>Incertidumbre y Economia Adversa.</w:t>
            </w:r>
          </w:p>
          <w:p w14:paraId="4B7071DC" w14:textId="77777777" w:rsidR="000B42C0" w:rsidRPr="004C7CB4" w:rsidRDefault="000B42C0" w:rsidP="0055764A">
            <w:pPr>
              <w:jc w:val="both"/>
              <w:rPr>
                <w:rFonts w:ascii="Arial" w:hAnsi="Arial" w:cs="Arial"/>
              </w:rPr>
            </w:pPr>
            <w:r w:rsidRPr="004C7CB4">
              <w:rPr>
                <w:rFonts w:ascii="Arial" w:eastAsia="Arial" w:hAnsi="Arial" w:cs="Arial"/>
                <w:lang w:val="es"/>
              </w:rPr>
              <w:t>Selección Adversa y riesgo moral (p. 565-573)</w:t>
            </w:r>
          </w:p>
          <w:p w14:paraId="33CCD339" w14:textId="77777777" w:rsidR="000B42C0" w:rsidRPr="004C7CB4" w:rsidRDefault="000B42C0" w:rsidP="0055764A">
            <w:pPr>
              <w:jc w:val="both"/>
              <w:rPr>
                <w:rFonts w:ascii="Arial" w:eastAsia="Arial" w:hAnsi="Arial" w:cs="Arial"/>
              </w:rPr>
            </w:pPr>
            <w:r w:rsidRPr="004C7CB4">
              <w:rPr>
                <w:rFonts w:ascii="Arial" w:eastAsia="Arial" w:hAnsi="Arial" w:cs="Arial"/>
              </w:rPr>
              <w:lastRenderedPageBreak/>
              <w:t>Modelo de la empresa dominante</w:t>
            </w:r>
          </w:p>
          <w:p w14:paraId="53D0046D" w14:textId="77777777" w:rsidR="000B42C0" w:rsidRPr="004C7CB4" w:rsidRDefault="000B42C0" w:rsidP="0055764A">
            <w:pPr>
              <w:jc w:val="both"/>
              <w:rPr>
                <w:rFonts w:ascii="Arial" w:eastAsia="Arial" w:hAnsi="Arial" w:cs="Arial"/>
                <w:lang w:val="es"/>
              </w:rPr>
            </w:pPr>
          </w:p>
        </w:tc>
        <w:tc>
          <w:tcPr>
            <w:tcW w:w="4532" w:type="dxa"/>
            <w:tcBorders>
              <w:top w:val="single" w:sz="8" w:space="0" w:color="auto"/>
              <w:left w:val="single" w:sz="8" w:space="0" w:color="auto"/>
              <w:bottom w:val="single" w:sz="8" w:space="0" w:color="auto"/>
              <w:right w:val="single" w:sz="8" w:space="0" w:color="auto"/>
            </w:tcBorders>
          </w:tcPr>
          <w:p w14:paraId="69A5A913" w14:textId="7FE91B5D" w:rsidR="001A649F" w:rsidRPr="004C7CB4" w:rsidRDefault="00157D5A" w:rsidP="001A649F">
            <w:pPr>
              <w:spacing w:after="0" w:line="240" w:lineRule="auto"/>
              <w:jc w:val="both"/>
              <w:rPr>
                <w:rFonts w:ascii="Arial" w:eastAsia="Arial" w:hAnsi="Arial" w:cs="Arial"/>
                <w:lang w:val="es"/>
              </w:rPr>
            </w:pPr>
            <w:r>
              <w:rPr>
                <w:rFonts w:ascii="Arial" w:eastAsia="Arial" w:hAnsi="Arial" w:cs="Arial"/>
                <w:lang w:val="es"/>
              </w:rPr>
              <w:lastRenderedPageBreak/>
              <w:t xml:space="preserve">Explicación teórica y práctica por parte del docente. Desarrollo de prácticas ABP formativas no sumativas para integrar el conocimiento durante la clase.  </w:t>
            </w:r>
            <w:r w:rsidR="001A649F" w:rsidRPr="004C7CB4">
              <w:rPr>
                <w:rFonts w:ascii="Arial" w:eastAsia="Arial" w:hAnsi="Arial" w:cs="Arial"/>
                <w:lang w:val="es"/>
              </w:rPr>
              <w:t>.</w:t>
            </w:r>
          </w:p>
          <w:p w14:paraId="13541F76" w14:textId="77777777" w:rsidR="001A649F" w:rsidRPr="004C7CB4" w:rsidRDefault="001A649F" w:rsidP="001A649F">
            <w:pPr>
              <w:spacing w:after="0" w:line="240" w:lineRule="auto"/>
              <w:jc w:val="both"/>
              <w:rPr>
                <w:rFonts w:ascii="Arial" w:eastAsia="Arial" w:hAnsi="Arial" w:cs="Arial"/>
                <w:lang w:val="es"/>
              </w:rPr>
            </w:pPr>
          </w:p>
          <w:p w14:paraId="1D47B861" w14:textId="77777777" w:rsidR="001A649F" w:rsidRPr="004C7CB4" w:rsidRDefault="001A649F" w:rsidP="001A649F">
            <w:pPr>
              <w:spacing w:after="0" w:line="240" w:lineRule="auto"/>
              <w:jc w:val="both"/>
              <w:rPr>
                <w:rFonts w:ascii="Arial" w:eastAsia="Arial" w:hAnsi="Arial" w:cs="Arial"/>
                <w:lang w:val="es"/>
              </w:rPr>
            </w:pPr>
            <w:r w:rsidRPr="004C7CB4">
              <w:rPr>
                <w:rFonts w:ascii="Arial" w:eastAsia="Arial" w:hAnsi="Arial" w:cs="Arial"/>
                <w:lang w:val="es"/>
              </w:rPr>
              <w:t xml:space="preserve">Lecturas sobre los conceptos básicos de la unidad.  </w:t>
            </w:r>
          </w:p>
          <w:p w14:paraId="256309B6" w14:textId="77777777" w:rsidR="001A649F" w:rsidRPr="004C7CB4" w:rsidRDefault="001A649F" w:rsidP="0055764A">
            <w:pPr>
              <w:jc w:val="both"/>
              <w:rPr>
                <w:rFonts w:ascii="Arial" w:eastAsia="Arial" w:hAnsi="Arial" w:cs="Arial"/>
                <w:b/>
                <w:bCs/>
                <w:lang w:val="es"/>
              </w:rPr>
            </w:pPr>
          </w:p>
          <w:p w14:paraId="2A06AE2F" w14:textId="05EE6345" w:rsidR="000B42C0" w:rsidRPr="004C7CB4" w:rsidRDefault="000B42C0" w:rsidP="0055764A">
            <w:pPr>
              <w:jc w:val="both"/>
              <w:rPr>
                <w:rFonts w:ascii="Arial" w:eastAsia="Arial" w:hAnsi="Arial" w:cs="Arial"/>
              </w:rPr>
            </w:pPr>
            <w:r w:rsidRPr="004C7CB4">
              <w:rPr>
                <w:rFonts w:ascii="Arial" w:eastAsia="Arial" w:hAnsi="Arial" w:cs="Arial"/>
                <w:b/>
                <w:bCs/>
              </w:rPr>
              <w:t>Se realiza práctica No 2.</w:t>
            </w:r>
            <w:r w:rsidRPr="004C7CB4">
              <w:rPr>
                <w:rFonts w:ascii="Arial" w:eastAsia="Arial" w:hAnsi="Arial" w:cs="Arial"/>
              </w:rPr>
              <w:t xml:space="preserve"> </w:t>
            </w:r>
          </w:p>
        </w:tc>
      </w:tr>
      <w:tr w:rsidR="003C6757" w:rsidRPr="004C7CB4" w14:paraId="311F3D86"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23A8E3AF" w14:textId="77777777" w:rsidR="000B42C0" w:rsidRPr="004C7CB4" w:rsidRDefault="000B42C0" w:rsidP="0055764A">
            <w:pPr>
              <w:jc w:val="both"/>
              <w:rPr>
                <w:rFonts w:ascii="Arial" w:eastAsia="Arial" w:hAnsi="Arial" w:cs="Arial"/>
                <w:lang w:val="en-US"/>
              </w:rPr>
            </w:pPr>
            <w:r w:rsidRPr="004C7CB4">
              <w:rPr>
                <w:rFonts w:ascii="Arial" w:eastAsia="Arial" w:hAnsi="Arial" w:cs="Arial"/>
                <w:lang w:val="en-US"/>
              </w:rPr>
              <w:lastRenderedPageBreak/>
              <w:t>10</w:t>
            </w:r>
          </w:p>
        </w:tc>
        <w:tc>
          <w:tcPr>
            <w:tcW w:w="3179" w:type="dxa"/>
            <w:tcBorders>
              <w:top w:val="single" w:sz="8" w:space="0" w:color="auto"/>
              <w:left w:val="single" w:sz="8" w:space="0" w:color="auto"/>
              <w:bottom w:val="single" w:sz="8" w:space="0" w:color="auto"/>
              <w:right w:val="single" w:sz="8" w:space="0" w:color="auto"/>
            </w:tcBorders>
          </w:tcPr>
          <w:p w14:paraId="21337549" w14:textId="77777777" w:rsidR="000B42C0" w:rsidRPr="004C7CB4" w:rsidRDefault="000B42C0" w:rsidP="0055764A">
            <w:pPr>
              <w:jc w:val="both"/>
              <w:rPr>
                <w:rFonts w:ascii="Arial" w:hAnsi="Arial" w:cs="Arial"/>
              </w:rPr>
            </w:pPr>
            <w:r w:rsidRPr="004C7CB4">
              <w:rPr>
                <w:rFonts w:ascii="Arial" w:eastAsia="Arial" w:hAnsi="Arial" w:cs="Arial"/>
                <w:lang w:val="es"/>
              </w:rPr>
              <w:t xml:space="preserve">Modelo del principal agente y señalización. </w:t>
            </w:r>
          </w:p>
          <w:p w14:paraId="4E273AA6" w14:textId="77777777" w:rsidR="000B42C0" w:rsidRPr="004C7CB4" w:rsidRDefault="000B42C0" w:rsidP="0055764A">
            <w:pPr>
              <w:jc w:val="both"/>
              <w:rPr>
                <w:rFonts w:ascii="Arial" w:hAnsi="Arial" w:cs="Arial"/>
              </w:rPr>
            </w:pPr>
            <w:r w:rsidRPr="004C7CB4">
              <w:rPr>
                <w:rFonts w:ascii="Arial" w:eastAsia="Arial" w:hAnsi="Arial" w:cs="Arial"/>
                <w:lang w:val="en-US"/>
              </w:rPr>
              <w:t>Riesgo e incertidumbre</w:t>
            </w:r>
          </w:p>
          <w:p w14:paraId="5201D6EF" w14:textId="77777777" w:rsidR="000B42C0" w:rsidRPr="004C7CB4" w:rsidRDefault="000B42C0" w:rsidP="0055764A">
            <w:pPr>
              <w:jc w:val="both"/>
              <w:rPr>
                <w:rFonts w:ascii="Arial" w:eastAsia="Arial" w:hAnsi="Arial" w:cs="Arial"/>
                <w:lang w:val="en-US"/>
              </w:rPr>
            </w:pPr>
          </w:p>
        </w:tc>
        <w:tc>
          <w:tcPr>
            <w:tcW w:w="4532" w:type="dxa"/>
            <w:tcBorders>
              <w:top w:val="single" w:sz="8" w:space="0" w:color="auto"/>
              <w:left w:val="single" w:sz="8" w:space="0" w:color="auto"/>
              <w:bottom w:val="single" w:sz="8" w:space="0" w:color="auto"/>
              <w:right w:val="single" w:sz="8" w:space="0" w:color="auto"/>
            </w:tcBorders>
          </w:tcPr>
          <w:p w14:paraId="1A647818" w14:textId="1FAFBE8E" w:rsidR="001A649F" w:rsidRPr="004C7CB4" w:rsidRDefault="00157D5A" w:rsidP="001A649F">
            <w:pPr>
              <w:spacing w:after="0" w:line="240" w:lineRule="auto"/>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1A649F" w:rsidRPr="004C7CB4">
              <w:rPr>
                <w:rFonts w:ascii="Arial" w:eastAsia="Arial" w:hAnsi="Arial" w:cs="Arial"/>
                <w:lang w:val="es"/>
              </w:rPr>
              <w:t>.</w:t>
            </w:r>
          </w:p>
          <w:p w14:paraId="1B60016B" w14:textId="77777777" w:rsidR="001A649F" w:rsidRPr="004C7CB4" w:rsidRDefault="001A649F" w:rsidP="001A649F">
            <w:pPr>
              <w:spacing w:after="0" w:line="240" w:lineRule="auto"/>
              <w:jc w:val="both"/>
              <w:rPr>
                <w:rFonts w:ascii="Arial" w:eastAsia="Arial" w:hAnsi="Arial" w:cs="Arial"/>
                <w:lang w:val="es"/>
              </w:rPr>
            </w:pPr>
          </w:p>
          <w:p w14:paraId="4D233166" w14:textId="77777777" w:rsidR="001A649F" w:rsidRPr="004C7CB4" w:rsidRDefault="001A649F" w:rsidP="001A649F">
            <w:pPr>
              <w:spacing w:after="0" w:line="240" w:lineRule="auto"/>
              <w:jc w:val="both"/>
              <w:rPr>
                <w:rFonts w:ascii="Arial" w:eastAsia="Arial" w:hAnsi="Arial" w:cs="Arial"/>
                <w:lang w:val="es"/>
              </w:rPr>
            </w:pPr>
            <w:r w:rsidRPr="004C7CB4">
              <w:rPr>
                <w:rFonts w:ascii="Arial" w:eastAsia="Arial" w:hAnsi="Arial" w:cs="Arial"/>
                <w:lang w:val="es"/>
              </w:rPr>
              <w:t xml:space="preserve">Lecturas sobre los conceptos básicos de la unidad.  </w:t>
            </w:r>
          </w:p>
          <w:p w14:paraId="2B9F667E" w14:textId="5A2AF37D" w:rsidR="000B42C0" w:rsidRPr="004C7CB4" w:rsidRDefault="000B42C0" w:rsidP="0055764A">
            <w:pPr>
              <w:tabs>
                <w:tab w:val="left" w:pos="202"/>
              </w:tabs>
              <w:jc w:val="both"/>
              <w:rPr>
                <w:rFonts w:ascii="Arial" w:hAnsi="Arial" w:cs="Arial"/>
                <w:lang w:val="es"/>
              </w:rPr>
            </w:pPr>
          </w:p>
          <w:p w14:paraId="1D2BB72F" w14:textId="77777777" w:rsidR="000B42C0" w:rsidRPr="004C7CB4" w:rsidRDefault="000B42C0" w:rsidP="0055764A">
            <w:pPr>
              <w:tabs>
                <w:tab w:val="left" w:pos="202"/>
              </w:tabs>
              <w:jc w:val="both"/>
              <w:rPr>
                <w:rFonts w:ascii="Arial" w:eastAsia="Arial" w:hAnsi="Arial" w:cs="Arial"/>
                <w:b/>
              </w:rPr>
            </w:pPr>
            <w:r w:rsidRPr="004C7CB4">
              <w:rPr>
                <w:rFonts w:ascii="Arial" w:eastAsia="Arial" w:hAnsi="Arial" w:cs="Arial"/>
                <w:b/>
              </w:rPr>
              <w:t>Entrega Mapa Mental No 2</w:t>
            </w:r>
          </w:p>
        </w:tc>
      </w:tr>
      <w:tr w:rsidR="003C6757" w:rsidRPr="004C7CB4" w14:paraId="38F36272"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1688010B" w14:textId="77777777" w:rsidR="000B42C0" w:rsidRPr="004C7CB4" w:rsidRDefault="000B42C0" w:rsidP="0055764A">
            <w:pPr>
              <w:jc w:val="both"/>
              <w:rPr>
                <w:rFonts w:ascii="Arial" w:eastAsia="Arial" w:hAnsi="Arial" w:cs="Arial"/>
                <w:lang w:val="en-US"/>
              </w:rPr>
            </w:pPr>
            <w:r w:rsidRPr="004C7CB4">
              <w:rPr>
                <w:rFonts w:ascii="Arial" w:eastAsia="Arial" w:hAnsi="Arial" w:cs="Arial"/>
                <w:lang w:val="en-US"/>
              </w:rPr>
              <w:t>11</w:t>
            </w:r>
          </w:p>
        </w:tc>
        <w:tc>
          <w:tcPr>
            <w:tcW w:w="3179" w:type="dxa"/>
            <w:tcBorders>
              <w:top w:val="single" w:sz="8" w:space="0" w:color="auto"/>
              <w:left w:val="single" w:sz="8" w:space="0" w:color="auto"/>
              <w:bottom w:val="single" w:sz="8" w:space="0" w:color="auto"/>
              <w:right w:val="single" w:sz="8" w:space="0" w:color="auto"/>
            </w:tcBorders>
          </w:tcPr>
          <w:p w14:paraId="7A9CC1C8" w14:textId="77777777" w:rsidR="000B42C0" w:rsidRPr="004C7CB4" w:rsidRDefault="000B42C0" w:rsidP="0055764A">
            <w:pPr>
              <w:jc w:val="both"/>
              <w:rPr>
                <w:rFonts w:ascii="Arial" w:eastAsia="Arial" w:hAnsi="Arial" w:cs="Arial"/>
              </w:rPr>
            </w:pPr>
            <w:r w:rsidRPr="004C7CB4">
              <w:rPr>
                <w:rFonts w:ascii="Arial" w:eastAsia="Arial" w:hAnsi="Arial" w:cs="Arial"/>
              </w:rPr>
              <w:t xml:space="preserve"> Equilibrio General: Consumo y producción</w:t>
            </w:r>
          </w:p>
          <w:p w14:paraId="6AC31E19" w14:textId="77777777" w:rsidR="000B42C0" w:rsidRPr="004C7CB4" w:rsidRDefault="000B42C0" w:rsidP="0055764A">
            <w:pPr>
              <w:jc w:val="both"/>
              <w:rPr>
                <w:rFonts w:ascii="Arial" w:eastAsia="Arial" w:hAnsi="Arial" w:cs="Arial"/>
              </w:rPr>
            </w:pPr>
          </w:p>
          <w:p w14:paraId="5A669C71" w14:textId="77777777" w:rsidR="000B42C0" w:rsidRPr="004C7CB4" w:rsidRDefault="000B42C0" w:rsidP="0055764A">
            <w:pPr>
              <w:jc w:val="both"/>
              <w:rPr>
                <w:rFonts w:ascii="Arial" w:hAnsi="Arial" w:cs="Arial"/>
              </w:rPr>
            </w:pPr>
            <w:r w:rsidRPr="004C7CB4">
              <w:rPr>
                <w:rFonts w:ascii="Arial" w:eastAsia="Arial" w:hAnsi="Arial" w:cs="Arial"/>
              </w:rPr>
              <w:t>Maximización del beneficio.</w:t>
            </w:r>
          </w:p>
          <w:p w14:paraId="2D8C8274" w14:textId="77777777" w:rsidR="000B42C0" w:rsidRPr="004C7CB4" w:rsidRDefault="000B42C0" w:rsidP="0055764A">
            <w:pPr>
              <w:jc w:val="both"/>
              <w:rPr>
                <w:rFonts w:ascii="Arial" w:eastAsia="Arial" w:hAnsi="Arial" w:cs="Arial"/>
              </w:rPr>
            </w:pPr>
          </w:p>
        </w:tc>
        <w:tc>
          <w:tcPr>
            <w:tcW w:w="4532" w:type="dxa"/>
            <w:tcBorders>
              <w:top w:val="single" w:sz="8" w:space="0" w:color="auto"/>
              <w:left w:val="single" w:sz="8" w:space="0" w:color="auto"/>
              <w:bottom w:val="single" w:sz="8" w:space="0" w:color="auto"/>
              <w:right w:val="single" w:sz="8" w:space="0" w:color="auto"/>
            </w:tcBorders>
          </w:tcPr>
          <w:p w14:paraId="7D446DAC" w14:textId="67528D4C" w:rsidR="001A649F" w:rsidRPr="004C7CB4" w:rsidRDefault="00157D5A" w:rsidP="001A649F">
            <w:pPr>
              <w:spacing w:after="0" w:line="240" w:lineRule="auto"/>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1A649F" w:rsidRPr="004C7CB4">
              <w:rPr>
                <w:rFonts w:ascii="Arial" w:eastAsia="Arial" w:hAnsi="Arial" w:cs="Arial"/>
                <w:lang w:val="es"/>
              </w:rPr>
              <w:t>.</w:t>
            </w:r>
          </w:p>
          <w:p w14:paraId="45306DC6" w14:textId="77777777" w:rsidR="001A649F" w:rsidRPr="004C7CB4" w:rsidRDefault="001A649F" w:rsidP="001A649F">
            <w:pPr>
              <w:spacing w:after="0" w:line="240" w:lineRule="auto"/>
              <w:jc w:val="both"/>
              <w:rPr>
                <w:rFonts w:ascii="Arial" w:eastAsia="Arial" w:hAnsi="Arial" w:cs="Arial"/>
                <w:lang w:val="es"/>
              </w:rPr>
            </w:pPr>
          </w:p>
          <w:p w14:paraId="6DF01C5E" w14:textId="77777777" w:rsidR="001A649F" w:rsidRPr="004C7CB4" w:rsidRDefault="001A649F" w:rsidP="001A649F">
            <w:pPr>
              <w:spacing w:after="0" w:line="240" w:lineRule="auto"/>
              <w:jc w:val="both"/>
              <w:rPr>
                <w:rFonts w:ascii="Arial" w:eastAsia="Arial" w:hAnsi="Arial" w:cs="Arial"/>
                <w:lang w:val="es"/>
              </w:rPr>
            </w:pPr>
            <w:r w:rsidRPr="004C7CB4">
              <w:rPr>
                <w:rFonts w:ascii="Arial" w:eastAsia="Arial" w:hAnsi="Arial" w:cs="Arial"/>
                <w:lang w:val="es"/>
              </w:rPr>
              <w:t xml:space="preserve">Lecturas sobre los conceptos básicos de la unidad.  </w:t>
            </w:r>
          </w:p>
          <w:p w14:paraId="713FD5A1" w14:textId="77777777" w:rsidR="000B42C0" w:rsidRPr="004C7CB4" w:rsidRDefault="000B42C0" w:rsidP="0055764A">
            <w:pPr>
              <w:jc w:val="both"/>
              <w:rPr>
                <w:rFonts w:ascii="Arial" w:eastAsia="Arial" w:hAnsi="Arial" w:cs="Arial"/>
                <w:lang w:val="es"/>
              </w:rPr>
            </w:pPr>
          </w:p>
        </w:tc>
      </w:tr>
      <w:tr w:rsidR="003C6757" w:rsidRPr="004C7CB4" w14:paraId="738C35C3" w14:textId="77777777" w:rsidTr="00AD526E">
        <w:trPr>
          <w:trHeight w:val="60"/>
        </w:trPr>
        <w:tc>
          <w:tcPr>
            <w:tcW w:w="1124" w:type="dxa"/>
            <w:tcBorders>
              <w:top w:val="single" w:sz="8" w:space="0" w:color="auto"/>
              <w:left w:val="single" w:sz="8" w:space="0" w:color="auto"/>
              <w:bottom w:val="single" w:sz="8" w:space="0" w:color="auto"/>
              <w:right w:val="single" w:sz="8" w:space="0" w:color="auto"/>
            </w:tcBorders>
          </w:tcPr>
          <w:p w14:paraId="6C148B0D" w14:textId="77777777" w:rsidR="000B42C0" w:rsidRPr="004C7CB4" w:rsidRDefault="000B42C0" w:rsidP="0055764A">
            <w:pPr>
              <w:jc w:val="both"/>
              <w:rPr>
                <w:rFonts w:ascii="Arial" w:eastAsia="Arial" w:hAnsi="Arial" w:cs="Arial"/>
                <w:lang w:val="en-US"/>
              </w:rPr>
            </w:pPr>
            <w:r w:rsidRPr="004C7CB4">
              <w:rPr>
                <w:rFonts w:ascii="Arial" w:eastAsia="Arial" w:hAnsi="Arial" w:cs="Arial"/>
                <w:lang w:val="en-US"/>
              </w:rPr>
              <w:t>12</w:t>
            </w:r>
          </w:p>
        </w:tc>
        <w:tc>
          <w:tcPr>
            <w:tcW w:w="3179" w:type="dxa"/>
            <w:tcBorders>
              <w:top w:val="single" w:sz="8" w:space="0" w:color="auto"/>
              <w:left w:val="single" w:sz="8" w:space="0" w:color="auto"/>
              <w:bottom w:val="single" w:sz="8" w:space="0" w:color="auto"/>
              <w:right w:val="single" w:sz="8" w:space="0" w:color="auto"/>
            </w:tcBorders>
          </w:tcPr>
          <w:p w14:paraId="6B27512E" w14:textId="77777777" w:rsidR="000B42C0" w:rsidRPr="004C7CB4" w:rsidRDefault="000B42C0" w:rsidP="0055764A">
            <w:pPr>
              <w:jc w:val="both"/>
              <w:rPr>
                <w:rFonts w:ascii="Arial" w:hAnsi="Arial" w:cs="Arial"/>
              </w:rPr>
            </w:pPr>
            <w:r w:rsidRPr="004C7CB4">
              <w:rPr>
                <w:rFonts w:ascii="Arial" w:eastAsia="Arial" w:hAnsi="Arial" w:cs="Arial"/>
              </w:rPr>
              <w:t xml:space="preserve">Obtención de curvas de demanda y oferta. </w:t>
            </w:r>
          </w:p>
          <w:p w14:paraId="5E623B6F" w14:textId="77777777" w:rsidR="000B42C0" w:rsidRPr="004C7CB4" w:rsidRDefault="000B42C0" w:rsidP="0055764A">
            <w:pPr>
              <w:jc w:val="both"/>
              <w:rPr>
                <w:rFonts w:ascii="Arial" w:hAnsi="Arial" w:cs="Arial"/>
              </w:rPr>
            </w:pPr>
            <w:r w:rsidRPr="004C7CB4">
              <w:rPr>
                <w:rFonts w:ascii="Arial" w:eastAsia="Arial" w:hAnsi="Arial" w:cs="Arial"/>
              </w:rPr>
              <w:t xml:space="preserve">Equilibrio en el corto y largo plazo. </w:t>
            </w:r>
          </w:p>
          <w:p w14:paraId="798EF68D" w14:textId="77777777" w:rsidR="000B42C0" w:rsidRPr="004C7CB4" w:rsidRDefault="000B42C0" w:rsidP="0055764A">
            <w:pPr>
              <w:jc w:val="both"/>
              <w:rPr>
                <w:rFonts w:ascii="Arial" w:eastAsia="Arial" w:hAnsi="Arial" w:cs="Arial"/>
              </w:rPr>
            </w:pPr>
            <w:r w:rsidRPr="004C7CB4">
              <w:rPr>
                <w:rFonts w:ascii="Arial" w:eastAsia="Arial" w:hAnsi="Arial" w:cs="Arial"/>
              </w:rPr>
              <w:t>Externalidades y bienes públicos</w:t>
            </w:r>
          </w:p>
          <w:p w14:paraId="7C956845" w14:textId="77777777" w:rsidR="000B42C0" w:rsidRPr="004C7CB4" w:rsidRDefault="000B42C0" w:rsidP="0055764A">
            <w:pPr>
              <w:jc w:val="both"/>
              <w:rPr>
                <w:rFonts w:ascii="Arial" w:eastAsia="Arial" w:hAnsi="Arial" w:cs="Arial"/>
              </w:rPr>
            </w:pPr>
            <w:r w:rsidRPr="004C7CB4">
              <w:rPr>
                <w:rFonts w:ascii="Arial" w:eastAsia="Arial" w:hAnsi="Arial" w:cs="Arial"/>
              </w:rPr>
              <w:t xml:space="preserve">Costos de transacción e información. </w:t>
            </w:r>
          </w:p>
          <w:p w14:paraId="0ACE1262" w14:textId="77777777" w:rsidR="000B42C0" w:rsidRPr="004C7CB4" w:rsidRDefault="000B42C0" w:rsidP="0055764A">
            <w:pPr>
              <w:jc w:val="both"/>
              <w:rPr>
                <w:rFonts w:ascii="Arial" w:eastAsia="Arial" w:hAnsi="Arial" w:cs="Arial"/>
                <w:b/>
                <w:bCs/>
                <w:lang w:val="es"/>
              </w:rPr>
            </w:pPr>
          </w:p>
        </w:tc>
        <w:tc>
          <w:tcPr>
            <w:tcW w:w="4532" w:type="dxa"/>
            <w:tcBorders>
              <w:top w:val="single" w:sz="8" w:space="0" w:color="auto"/>
              <w:left w:val="single" w:sz="8" w:space="0" w:color="auto"/>
              <w:bottom w:val="single" w:sz="8" w:space="0" w:color="auto"/>
              <w:right w:val="single" w:sz="8" w:space="0" w:color="auto"/>
            </w:tcBorders>
          </w:tcPr>
          <w:p w14:paraId="314FCBD6" w14:textId="536AAE5A" w:rsidR="001A649F" w:rsidRPr="004C7CB4" w:rsidRDefault="00157D5A" w:rsidP="001A649F">
            <w:pPr>
              <w:spacing w:after="0" w:line="240" w:lineRule="auto"/>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1A649F" w:rsidRPr="004C7CB4">
              <w:rPr>
                <w:rFonts w:ascii="Arial" w:eastAsia="Arial" w:hAnsi="Arial" w:cs="Arial"/>
                <w:lang w:val="es"/>
              </w:rPr>
              <w:t>.</w:t>
            </w:r>
          </w:p>
          <w:p w14:paraId="5D4BAED0" w14:textId="77777777" w:rsidR="001A649F" w:rsidRPr="004C7CB4" w:rsidRDefault="001A649F" w:rsidP="001A649F">
            <w:pPr>
              <w:spacing w:after="0" w:line="240" w:lineRule="auto"/>
              <w:jc w:val="both"/>
              <w:rPr>
                <w:rFonts w:ascii="Arial" w:eastAsia="Arial" w:hAnsi="Arial" w:cs="Arial"/>
                <w:lang w:val="es"/>
              </w:rPr>
            </w:pPr>
          </w:p>
          <w:p w14:paraId="3B7E507F" w14:textId="77777777" w:rsidR="001A649F" w:rsidRPr="004C7CB4" w:rsidRDefault="001A649F" w:rsidP="001A649F">
            <w:pPr>
              <w:spacing w:after="0" w:line="240" w:lineRule="auto"/>
              <w:jc w:val="both"/>
              <w:rPr>
                <w:rFonts w:ascii="Arial" w:eastAsia="Arial" w:hAnsi="Arial" w:cs="Arial"/>
                <w:lang w:val="es"/>
              </w:rPr>
            </w:pPr>
            <w:r w:rsidRPr="004C7CB4">
              <w:rPr>
                <w:rFonts w:ascii="Arial" w:eastAsia="Arial" w:hAnsi="Arial" w:cs="Arial"/>
                <w:lang w:val="es"/>
              </w:rPr>
              <w:t xml:space="preserve">Lecturas sobre los conceptos básicos de la unidad.  </w:t>
            </w:r>
          </w:p>
          <w:p w14:paraId="39E3FF19" w14:textId="77777777" w:rsidR="001A649F" w:rsidRPr="004C7CB4" w:rsidRDefault="001A649F" w:rsidP="0055764A">
            <w:pPr>
              <w:jc w:val="both"/>
              <w:rPr>
                <w:rFonts w:ascii="Arial" w:eastAsia="Arial" w:hAnsi="Arial" w:cs="Arial"/>
                <w:b/>
                <w:bCs/>
                <w:lang w:val="es"/>
              </w:rPr>
            </w:pPr>
          </w:p>
          <w:p w14:paraId="4D8146F6" w14:textId="502F1922" w:rsidR="000B42C0" w:rsidRPr="004C7CB4" w:rsidRDefault="000B42C0" w:rsidP="0055764A">
            <w:pPr>
              <w:jc w:val="both"/>
              <w:rPr>
                <w:rFonts w:ascii="Arial" w:eastAsia="Arial" w:hAnsi="Arial" w:cs="Arial"/>
                <w:b/>
              </w:rPr>
            </w:pPr>
            <w:r w:rsidRPr="004C7CB4">
              <w:rPr>
                <w:rFonts w:ascii="Arial" w:eastAsia="Arial" w:hAnsi="Arial" w:cs="Arial"/>
                <w:b/>
                <w:bCs/>
              </w:rPr>
              <w:t>Entrega Mapa Mental No 3</w:t>
            </w:r>
          </w:p>
        </w:tc>
      </w:tr>
      <w:tr w:rsidR="003C6757" w:rsidRPr="004C7CB4" w14:paraId="329898BB"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64F77758" w14:textId="77777777" w:rsidR="000B42C0" w:rsidRPr="004C7CB4" w:rsidRDefault="000B42C0" w:rsidP="0055764A">
            <w:pPr>
              <w:jc w:val="both"/>
              <w:rPr>
                <w:rFonts w:ascii="Arial" w:eastAsia="Arial" w:hAnsi="Arial" w:cs="Arial"/>
                <w:lang w:val="en-US"/>
              </w:rPr>
            </w:pPr>
            <w:r w:rsidRPr="004C7CB4">
              <w:rPr>
                <w:rFonts w:ascii="Arial" w:eastAsia="Arial" w:hAnsi="Arial" w:cs="Arial"/>
                <w:lang w:val="en-US"/>
              </w:rPr>
              <w:t>13</w:t>
            </w:r>
          </w:p>
        </w:tc>
        <w:tc>
          <w:tcPr>
            <w:tcW w:w="3179" w:type="dxa"/>
            <w:tcBorders>
              <w:top w:val="single" w:sz="8" w:space="0" w:color="auto"/>
              <w:left w:val="single" w:sz="8" w:space="0" w:color="auto"/>
              <w:bottom w:val="single" w:sz="8" w:space="0" w:color="auto"/>
              <w:right w:val="single" w:sz="8" w:space="0" w:color="auto"/>
            </w:tcBorders>
          </w:tcPr>
          <w:p w14:paraId="04AA4E67" w14:textId="77777777" w:rsidR="000B42C0" w:rsidRPr="004C7CB4" w:rsidRDefault="000B42C0" w:rsidP="0055764A">
            <w:pPr>
              <w:jc w:val="both"/>
              <w:rPr>
                <w:rFonts w:ascii="Arial" w:hAnsi="Arial" w:cs="Arial"/>
              </w:rPr>
            </w:pPr>
            <w:r w:rsidRPr="004C7CB4">
              <w:rPr>
                <w:rFonts w:ascii="Arial" w:eastAsia="Arial" w:hAnsi="Arial" w:cs="Arial"/>
              </w:rPr>
              <w:t>Equilibrio estático.</w:t>
            </w:r>
          </w:p>
          <w:p w14:paraId="148E7A52" w14:textId="77777777" w:rsidR="000B42C0" w:rsidRPr="004C7CB4" w:rsidRDefault="000B42C0" w:rsidP="0055764A">
            <w:pPr>
              <w:jc w:val="both"/>
              <w:rPr>
                <w:rFonts w:ascii="Arial" w:eastAsia="Arial" w:hAnsi="Arial" w:cs="Arial"/>
              </w:rPr>
            </w:pPr>
            <w:r w:rsidRPr="004C7CB4">
              <w:rPr>
                <w:rFonts w:ascii="Arial" w:eastAsia="Arial" w:hAnsi="Arial" w:cs="Arial"/>
              </w:rPr>
              <w:t>El teorema de Coase.</w:t>
            </w:r>
          </w:p>
          <w:p w14:paraId="38F75868" w14:textId="77777777" w:rsidR="000B42C0" w:rsidRPr="004C7CB4" w:rsidRDefault="000B42C0" w:rsidP="0055764A">
            <w:pPr>
              <w:jc w:val="both"/>
              <w:rPr>
                <w:rFonts w:ascii="Arial" w:eastAsia="Arial" w:hAnsi="Arial" w:cs="Arial"/>
                <w:lang w:val="en-US"/>
              </w:rPr>
            </w:pPr>
            <w:r w:rsidRPr="004C7CB4">
              <w:rPr>
                <w:rFonts w:ascii="Arial" w:eastAsia="Arial" w:hAnsi="Arial" w:cs="Arial"/>
                <w:lang w:val="en-US"/>
              </w:rPr>
              <w:t>Impuesto de Pigou.</w:t>
            </w:r>
          </w:p>
        </w:tc>
        <w:tc>
          <w:tcPr>
            <w:tcW w:w="4532" w:type="dxa"/>
            <w:tcBorders>
              <w:top w:val="single" w:sz="8" w:space="0" w:color="auto"/>
              <w:left w:val="single" w:sz="8" w:space="0" w:color="auto"/>
              <w:bottom w:val="single" w:sz="8" w:space="0" w:color="auto"/>
              <w:right w:val="single" w:sz="8" w:space="0" w:color="auto"/>
            </w:tcBorders>
          </w:tcPr>
          <w:p w14:paraId="24F68472" w14:textId="6EA3E177" w:rsidR="001A649F" w:rsidRPr="004C7CB4" w:rsidRDefault="00157D5A" w:rsidP="001A649F">
            <w:pPr>
              <w:spacing w:after="0" w:line="240" w:lineRule="auto"/>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1A649F" w:rsidRPr="004C7CB4">
              <w:rPr>
                <w:rFonts w:ascii="Arial" w:eastAsia="Arial" w:hAnsi="Arial" w:cs="Arial"/>
                <w:lang w:val="es"/>
              </w:rPr>
              <w:t>.</w:t>
            </w:r>
          </w:p>
          <w:p w14:paraId="2043D6E4" w14:textId="77777777" w:rsidR="001A649F" w:rsidRPr="004C7CB4" w:rsidRDefault="001A649F" w:rsidP="001A649F">
            <w:pPr>
              <w:spacing w:after="0" w:line="240" w:lineRule="auto"/>
              <w:jc w:val="both"/>
              <w:rPr>
                <w:rFonts w:ascii="Arial" w:eastAsia="Arial" w:hAnsi="Arial" w:cs="Arial"/>
                <w:lang w:val="es"/>
              </w:rPr>
            </w:pPr>
          </w:p>
          <w:p w14:paraId="6597BB9F" w14:textId="77777777" w:rsidR="001A649F" w:rsidRPr="004C7CB4" w:rsidRDefault="001A649F" w:rsidP="001A649F">
            <w:pPr>
              <w:spacing w:after="0" w:line="240" w:lineRule="auto"/>
              <w:jc w:val="both"/>
              <w:rPr>
                <w:rFonts w:ascii="Arial" w:eastAsia="Arial" w:hAnsi="Arial" w:cs="Arial"/>
                <w:lang w:val="es"/>
              </w:rPr>
            </w:pPr>
            <w:r w:rsidRPr="004C7CB4">
              <w:rPr>
                <w:rFonts w:ascii="Arial" w:eastAsia="Arial" w:hAnsi="Arial" w:cs="Arial"/>
                <w:lang w:val="es"/>
              </w:rPr>
              <w:t xml:space="preserve">Lecturas sobre los conceptos básicos de la unidad.  </w:t>
            </w:r>
          </w:p>
          <w:p w14:paraId="5D7A298B" w14:textId="77777777" w:rsidR="000B42C0" w:rsidRPr="004C7CB4" w:rsidRDefault="000B42C0" w:rsidP="001A649F">
            <w:pPr>
              <w:jc w:val="both"/>
              <w:rPr>
                <w:rFonts w:ascii="Arial" w:eastAsia="Arial" w:hAnsi="Arial" w:cs="Arial"/>
              </w:rPr>
            </w:pPr>
          </w:p>
        </w:tc>
      </w:tr>
      <w:tr w:rsidR="003C6757" w:rsidRPr="004C7CB4" w14:paraId="119AD9D1"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2328129B" w14:textId="77777777" w:rsidR="000B42C0" w:rsidRPr="004C7CB4" w:rsidRDefault="000B42C0" w:rsidP="0055764A">
            <w:pPr>
              <w:jc w:val="both"/>
              <w:rPr>
                <w:rFonts w:ascii="Arial" w:hAnsi="Arial" w:cs="Arial"/>
              </w:rPr>
            </w:pPr>
            <w:r w:rsidRPr="004C7CB4">
              <w:rPr>
                <w:rFonts w:ascii="Arial" w:eastAsia="Arial" w:hAnsi="Arial" w:cs="Arial"/>
                <w:lang w:val="en-US"/>
              </w:rPr>
              <w:lastRenderedPageBreak/>
              <w:t xml:space="preserve">14 </w:t>
            </w:r>
          </w:p>
        </w:tc>
        <w:tc>
          <w:tcPr>
            <w:tcW w:w="3179" w:type="dxa"/>
            <w:tcBorders>
              <w:top w:val="single" w:sz="8" w:space="0" w:color="auto"/>
              <w:left w:val="single" w:sz="8" w:space="0" w:color="auto"/>
              <w:bottom w:val="single" w:sz="8" w:space="0" w:color="auto"/>
              <w:right w:val="single" w:sz="8" w:space="0" w:color="auto"/>
            </w:tcBorders>
          </w:tcPr>
          <w:p w14:paraId="535E8186" w14:textId="77777777" w:rsidR="000B42C0" w:rsidRPr="004C7CB4" w:rsidRDefault="000B42C0" w:rsidP="0055764A">
            <w:pPr>
              <w:tabs>
                <w:tab w:val="left" w:pos="284"/>
              </w:tabs>
              <w:jc w:val="both"/>
              <w:rPr>
                <w:rFonts w:ascii="Arial" w:hAnsi="Arial" w:cs="Arial"/>
              </w:rPr>
            </w:pPr>
            <w:r w:rsidRPr="004C7CB4">
              <w:rPr>
                <w:rFonts w:ascii="Arial" w:eastAsia="Arial" w:hAnsi="Arial" w:cs="Arial"/>
              </w:rPr>
              <w:t xml:space="preserve"> Casos de estudio de la microeconomía en situaciones reales. </w:t>
            </w:r>
          </w:p>
          <w:p w14:paraId="6B9BDAE0" w14:textId="77777777" w:rsidR="000B42C0" w:rsidRPr="004C7CB4" w:rsidRDefault="000B42C0" w:rsidP="0055764A">
            <w:pPr>
              <w:jc w:val="both"/>
              <w:rPr>
                <w:rFonts w:ascii="Arial" w:eastAsia="Arial" w:hAnsi="Arial" w:cs="Arial"/>
                <w:lang w:val="en-US"/>
              </w:rPr>
            </w:pPr>
            <w:r w:rsidRPr="004C7CB4">
              <w:rPr>
                <w:rFonts w:ascii="Arial" w:eastAsia="Arial" w:hAnsi="Arial" w:cs="Arial"/>
                <w:lang w:val="en-US"/>
              </w:rPr>
              <w:t>Ética en la microeconomía.</w:t>
            </w:r>
          </w:p>
          <w:p w14:paraId="5528C47A" w14:textId="77777777" w:rsidR="000B42C0" w:rsidRPr="004C7CB4" w:rsidRDefault="000B42C0" w:rsidP="0055764A">
            <w:pPr>
              <w:jc w:val="both"/>
              <w:rPr>
                <w:rFonts w:ascii="Arial" w:eastAsia="Arial" w:hAnsi="Arial" w:cs="Arial"/>
                <w:lang w:val="en-US"/>
              </w:rPr>
            </w:pPr>
          </w:p>
        </w:tc>
        <w:tc>
          <w:tcPr>
            <w:tcW w:w="4532" w:type="dxa"/>
            <w:tcBorders>
              <w:top w:val="single" w:sz="8" w:space="0" w:color="auto"/>
              <w:left w:val="single" w:sz="8" w:space="0" w:color="auto"/>
              <w:bottom w:val="single" w:sz="8" w:space="0" w:color="auto"/>
              <w:right w:val="single" w:sz="8" w:space="0" w:color="auto"/>
            </w:tcBorders>
          </w:tcPr>
          <w:p w14:paraId="2D346BAA" w14:textId="4397DF6B" w:rsidR="001A649F" w:rsidRPr="004C7CB4" w:rsidRDefault="000B42C0" w:rsidP="001A649F">
            <w:pPr>
              <w:spacing w:after="0" w:line="240" w:lineRule="auto"/>
              <w:jc w:val="both"/>
              <w:rPr>
                <w:rFonts w:ascii="Arial" w:eastAsia="Arial" w:hAnsi="Arial" w:cs="Arial"/>
                <w:lang w:val="es"/>
              </w:rPr>
            </w:pPr>
            <w:r w:rsidRPr="004C7CB4">
              <w:rPr>
                <w:rFonts w:ascii="Arial" w:eastAsia="Arial" w:hAnsi="Arial" w:cs="Arial"/>
              </w:rPr>
              <w:t xml:space="preserve"> </w:t>
            </w:r>
            <w:r w:rsidR="00157D5A">
              <w:rPr>
                <w:rFonts w:ascii="Arial" w:eastAsia="Arial" w:hAnsi="Arial" w:cs="Arial"/>
                <w:lang w:val="es"/>
              </w:rPr>
              <w:t xml:space="preserve">Explicación teórica y práctica por parte del docente. Desarrollo de prácticas ABP formativas no sumativas para integrar el conocimiento durante la clase.  </w:t>
            </w:r>
            <w:r w:rsidR="001A649F" w:rsidRPr="004C7CB4">
              <w:rPr>
                <w:rFonts w:ascii="Arial" w:eastAsia="Arial" w:hAnsi="Arial" w:cs="Arial"/>
                <w:lang w:val="es"/>
              </w:rPr>
              <w:t>.</w:t>
            </w:r>
          </w:p>
          <w:p w14:paraId="4F1318F9" w14:textId="77777777" w:rsidR="001A649F" w:rsidRPr="004C7CB4" w:rsidRDefault="001A649F" w:rsidP="001A649F">
            <w:pPr>
              <w:spacing w:after="0" w:line="240" w:lineRule="auto"/>
              <w:jc w:val="both"/>
              <w:rPr>
                <w:rFonts w:ascii="Arial" w:eastAsia="Arial" w:hAnsi="Arial" w:cs="Arial"/>
                <w:lang w:val="es"/>
              </w:rPr>
            </w:pPr>
          </w:p>
          <w:p w14:paraId="2AB1D57C" w14:textId="77777777" w:rsidR="001A649F" w:rsidRPr="004C7CB4" w:rsidRDefault="001A649F" w:rsidP="001A649F">
            <w:pPr>
              <w:spacing w:after="0" w:line="240" w:lineRule="auto"/>
              <w:jc w:val="both"/>
              <w:rPr>
                <w:rFonts w:ascii="Arial" w:eastAsia="Arial" w:hAnsi="Arial" w:cs="Arial"/>
                <w:lang w:val="es"/>
              </w:rPr>
            </w:pPr>
            <w:r w:rsidRPr="004C7CB4">
              <w:rPr>
                <w:rFonts w:ascii="Arial" w:eastAsia="Arial" w:hAnsi="Arial" w:cs="Arial"/>
                <w:lang w:val="es"/>
              </w:rPr>
              <w:t xml:space="preserve">Lecturas sobre los conceptos básicos de la unidad.  </w:t>
            </w:r>
          </w:p>
          <w:p w14:paraId="180654F7" w14:textId="0357C566" w:rsidR="000B42C0" w:rsidRPr="004C7CB4" w:rsidRDefault="000B42C0" w:rsidP="0055764A">
            <w:pPr>
              <w:jc w:val="both"/>
              <w:rPr>
                <w:rFonts w:ascii="Arial" w:hAnsi="Arial" w:cs="Arial"/>
                <w:lang w:val="es"/>
              </w:rPr>
            </w:pPr>
          </w:p>
          <w:p w14:paraId="49AF8741" w14:textId="6F8956CF" w:rsidR="001A649F" w:rsidRPr="004C7CB4" w:rsidRDefault="001A649F" w:rsidP="0055764A">
            <w:pPr>
              <w:jc w:val="both"/>
              <w:rPr>
                <w:rFonts w:ascii="Arial" w:hAnsi="Arial" w:cs="Arial"/>
                <w:lang w:val="es"/>
              </w:rPr>
            </w:pPr>
            <w:r w:rsidRPr="004C7CB4">
              <w:rPr>
                <w:rFonts w:ascii="Arial" w:hAnsi="Arial" w:cs="Arial"/>
                <w:lang w:val="es"/>
              </w:rPr>
              <w:t>Revisar libro.</w:t>
            </w:r>
          </w:p>
          <w:p w14:paraId="45F636A3" w14:textId="77777777" w:rsidR="000B42C0" w:rsidRPr="004C7CB4" w:rsidRDefault="000B42C0" w:rsidP="0055764A">
            <w:pPr>
              <w:jc w:val="both"/>
              <w:rPr>
                <w:rFonts w:ascii="Arial" w:eastAsia="Arial" w:hAnsi="Arial" w:cs="Arial"/>
              </w:rPr>
            </w:pPr>
          </w:p>
        </w:tc>
      </w:tr>
      <w:tr w:rsidR="000B42C0" w:rsidRPr="004C7CB4" w14:paraId="4B787FA6" w14:textId="77777777" w:rsidTr="00AD526E">
        <w:trPr>
          <w:trHeight w:val="300"/>
        </w:trPr>
        <w:tc>
          <w:tcPr>
            <w:tcW w:w="1124" w:type="dxa"/>
            <w:tcBorders>
              <w:top w:val="single" w:sz="8" w:space="0" w:color="auto"/>
              <w:left w:val="single" w:sz="8" w:space="0" w:color="auto"/>
              <w:bottom w:val="single" w:sz="8" w:space="0" w:color="auto"/>
              <w:right w:val="single" w:sz="8" w:space="0" w:color="auto"/>
            </w:tcBorders>
          </w:tcPr>
          <w:p w14:paraId="7CA2EF27" w14:textId="77777777" w:rsidR="000B42C0" w:rsidRPr="004C7CB4" w:rsidRDefault="000B42C0" w:rsidP="0055764A">
            <w:pPr>
              <w:jc w:val="both"/>
              <w:rPr>
                <w:rFonts w:ascii="Arial" w:hAnsi="Arial" w:cs="Arial"/>
              </w:rPr>
            </w:pPr>
            <w:r w:rsidRPr="004C7CB4">
              <w:rPr>
                <w:rFonts w:ascii="Arial" w:eastAsia="Arial" w:hAnsi="Arial" w:cs="Arial"/>
                <w:lang w:val="en-US"/>
              </w:rPr>
              <w:t xml:space="preserve">15 </w:t>
            </w:r>
          </w:p>
        </w:tc>
        <w:tc>
          <w:tcPr>
            <w:tcW w:w="3179" w:type="dxa"/>
            <w:tcBorders>
              <w:top w:val="single" w:sz="8" w:space="0" w:color="auto"/>
              <w:left w:val="single" w:sz="8" w:space="0" w:color="auto"/>
              <w:bottom w:val="single" w:sz="8" w:space="0" w:color="auto"/>
              <w:right w:val="single" w:sz="8" w:space="0" w:color="auto"/>
            </w:tcBorders>
          </w:tcPr>
          <w:p w14:paraId="11BDAF45" w14:textId="7AD46AB4" w:rsidR="000B42C0" w:rsidRPr="004C7CB4" w:rsidRDefault="000B42C0" w:rsidP="0055764A">
            <w:pPr>
              <w:jc w:val="both"/>
              <w:rPr>
                <w:rFonts w:ascii="Arial" w:eastAsia="Arial" w:hAnsi="Arial" w:cs="Arial"/>
              </w:rPr>
            </w:pPr>
            <w:r w:rsidRPr="004C7CB4">
              <w:rPr>
                <w:rFonts w:ascii="Arial" w:eastAsia="Arial" w:hAnsi="Arial" w:cs="Arial"/>
              </w:rPr>
              <w:t>Presentación de proyectos finales</w:t>
            </w:r>
          </w:p>
          <w:p w14:paraId="34F9A689" w14:textId="77777777" w:rsidR="000B42C0" w:rsidRPr="004C7CB4" w:rsidRDefault="000B42C0" w:rsidP="0055764A">
            <w:pPr>
              <w:tabs>
                <w:tab w:val="left" w:pos="284"/>
              </w:tabs>
              <w:jc w:val="both"/>
              <w:rPr>
                <w:rFonts w:ascii="Arial" w:eastAsia="Arial" w:hAnsi="Arial" w:cs="Arial"/>
              </w:rPr>
            </w:pPr>
            <w:r w:rsidRPr="004C7CB4">
              <w:rPr>
                <w:rFonts w:ascii="Arial" w:eastAsia="Arial" w:hAnsi="Arial" w:cs="Arial"/>
              </w:rPr>
              <w:t>Entrega de Notas finales</w:t>
            </w:r>
          </w:p>
          <w:p w14:paraId="68769FA6" w14:textId="77777777" w:rsidR="000B42C0" w:rsidRPr="004C7CB4" w:rsidRDefault="000B42C0" w:rsidP="0055764A">
            <w:pPr>
              <w:jc w:val="both"/>
              <w:rPr>
                <w:rFonts w:ascii="Arial" w:eastAsia="Arial" w:hAnsi="Arial" w:cs="Arial"/>
              </w:rPr>
            </w:pPr>
          </w:p>
        </w:tc>
        <w:tc>
          <w:tcPr>
            <w:tcW w:w="4532" w:type="dxa"/>
            <w:tcBorders>
              <w:top w:val="single" w:sz="8" w:space="0" w:color="auto"/>
              <w:left w:val="single" w:sz="8" w:space="0" w:color="auto"/>
              <w:bottom w:val="single" w:sz="8" w:space="0" w:color="auto"/>
              <w:right w:val="single" w:sz="8" w:space="0" w:color="auto"/>
            </w:tcBorders>
          </w:tcPr>
          <w:p w14:paraId="6E63E60A" w14:textId="4808238F" w:rsidR="000B42C0" w:rsidRPr="004C7CB4" w:rsidRDefault="000B42C0" w:rsidP="0055764A">
            <w:pPr>
              <w:jc w:val="both"/>
              <w:rPr>
                <w:rFonts w:ascii="Arial" w:eastAsia="Arial" w:hAnsi="Arial" w:cs="Arial"/>
                <w:b/>
                <w:bCs/>
              </w:rPr>
            </w:pPr>
            <w:r w:rsidRPr="004C7CB4">
              <w:rPr>
                <w:rFonts w:ascii="Arial" w:eastAsia="Arial" w:hAnsi="Arial" w:cs="Arial"/>
                <w:b/>
                <w:bCs/>
              </w:rPr>
              <w:t>Entrega proyecto final</w:t>
            </w:r>
            <w:r w:rsidR="001A649F" w:rsidRPr="004C7CB4">
              <w:rPr>
                <w:rFonts w:ascii="Arial" w:eastAsia="Arial" w:hAnsi="Arial" w:cs="Arial"/>
                <w:b/>
                <w:bCs/>
              </w:rPr>
              <w:t>.</w:t>
            </w:r>
          </w:p>
          <w:p w14:paraId="29D780E4" w14:textId="7E7ACC9A" w:rsidR="001A649F" w:rsidRPr="004C7CB4" w:rsidRDefault="001A649F" w:rsidP="0055764A">
            <w:pPr>
              <w:jc w:val="both"/>
              <w:rPr>
                <w:rFonts w:ascii="Arial" w:hAnsi="Arial" w:cs="Arial"/>
              </w:rPr>
            </w:pPr>
            <w:r w:rsidRPr="004C7CB4">
              <w:rPr>
                <w:rFonts w:ascii="Arial" w:eastAsia="Arial" w:hAnsi="Arial" w:cs="Arial"/>
                <w:b/>
                <w:bCs/>
              </w:rPr>
              <w:t xml:space="preserve">Cierre del curso con reflexiones por parte </w:t>
            </w:r>
            <w:r w:rsidRPr="004C7CB4">
              <w:rPr>
                <w:rFonts w:ascii="Arial" w:eastAsia="Arial" w:hAnsi="Arial" w:cs="Arial"/>
              </w:rPr>
              <w:t>del docente.</w:t>
            </w:r>
          </w:p>
        </w:tc>
      </w:tr>
    </w:tbl>
    <w:p w14:paraId="77256D5A" w14:textId="3354B16F" w:rsidR="000B42C0" w:rsidRPr="004C7CB4" w:rsidRDefault="000B42C0" w:rsidP="0055764A">
      <w:pPr>
        <w:jc w:val="both"/>
        <w:rPr>
          <w:rFonts w:ascii="Arial" w:hAnsi="Arial" w:cs="Arial"/>
        </w:rPr>
      </w:pPr>
    </w:p>
    <w:p w14:paraId="0472967D" w14:textId="77777777" w:rsidR="00490935" w:rsidRDefault="00490935" w:rsidP="0055764A">
      <w:pPr>
        <w:spacing w:after="120"/>
        <w:jc w:val="both"/>
        <w:rPr>
          <w:rFonts w:ascii="Arial" w:eastAsia="Arial" w:hAnsi="Arial" w:cs="Arial"/>
          <w:b/>
          <w:bCs/>
        </w:rPr>
      </w:pPr>
    </w:p>
    <w:p w14:paraId="3B03E95D" w14:textId="77777777" w:rsidR="000A6DF4" w:rsidRPr="004C7CB4" w:rsidRDefault="000A6DF4" w:rsidP="000A6DF4">
      <w:pPr>
        <w:jc w:val="both"/>
        <w:rPr>
          <w:rFonts w:ascii="Arial" w:hAnsi="Arial" w:cs="Arial"/>
        </w:rPr>
      </w:pPr>
      <w:r w:rsidRPr="004C7CB4">
        <w:rPr>
          <w:rFonts w:ascii="Arial" w:eastAsia="Arial" w:hAnsi="Arial" w:cs="Arial"/>
          <w:b/>
          <w:bCs/>
        </w:rPr>
        <w:t>RUBRICAS</w:t>
      </w:r>
    </w:p>
    <w:p w14:paraId="201C7838" w14:textId="77777777" w:rsidR="000A6DF4" w:rsidRPr="004C7CB4" w:rsidRDefault="000A6DF4" w:rsidP="000A6DF4">
      <w:pPr>
        <w:jc w:val="both"/>
        <w:rPr>
          <w:rFonts w:ascii="Arial" w:eastAsia="Times New Roman" w:hAnsi="Arial" w:cs="Arial"/>
        </w:rPr>
      </w:pPr>
      <w:r w:rsidRPr="004C7CB4">
        <w:rPr>
          <w:rFonts w:ascii="Arial" w:eastAsia="Arial" w:hAnsi="Arial" w:cs="Arial"/>
          <w:b/>
          <w:bCs/>
        </w:rPr>
        <w:t xml:space="preserve">Ejercicio práctico: </w:t>
      </w:r>
      <w:r w:rsidRPr="004C7CB4">
        <w:rPr>
          <w:rFonts w:ascii="Arial" w:eastAsia="Times New Roman" w:hAnsi="Arial" w:cs="Arial"/>
        </w:rPr>
        <w:t>El método de Aprendizaje Basado en Problemas (ABP) aplicado a analizar la incertidumbre y la economía de la información presente en el presente curso de microeconomía promueve la resolución de ejercicios prácticos por parte de los estudiantes a partir de los nuevos conocimientos, la práctica reflexiva y la adaptación a los cambios. El propio estudiante identifica sus necesidades y pone en marcha los medios y las estrategias a su alcance para dar respuesta al problema planteado.  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por lo que la actividad es individual y las personas estudiantes podrán discutir las bases necesarias del lenguaje utilizado a nivel profesional, considerando el estudio de este en la solución a diversos problemas. Los ejercicios prácticos permiten discutir l</w:t>
      </w:r>
      <w:r w:rsidRPr="004C7CB4">
        <w:rPr>
          <w:rFonts w:ascii="Arial" w:eastAsia="Arial" w:hAnsi="Arial" w:cs="Arial"/>
        </w:rPr>
        <w:t xml:space="preserve">os cambios de las decisiones del consumidor dependiendo los intereses de cada agente económico y </w:t>
      </w:r>
      <w:r w:rsidRPr="004C7CB4">
        <w:rPr>
          <w:rFonts w:ascii="Arial" w:eastAsia="Times New Roman" w:hAnsi="Arial" w:cs="Arial"/>
        </w:rPr>
        <w:t xml:space="preserve">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se vincula a la competencia y evaluación del curso. </w:t>
      </w:r>
    </w:p>
    <w:p w14:paraId="7F3CB13D" w14:textId="77777777" w:rsidR="000A6DF4" w:rsidRPr="004C7CB4" w:rsidRDefault="000A6DF4" w:rsidP="000A6DF4">
      <w:pPr>
        <w:jc w:val="both"/>
        <w:rPr>
          <w:rFonts w:ascii="Arial" w:eastAsia="Times New Roman" w:hAnsi="Arial" w:cs="Arial"/>
        </w:rPr>
      </w:pPr>
      <w:r w:rsidRPr="004C7CB4">
        <w:rPr>
          <w:rFonts w:ascii="Arial" w:eastAsia="Times New Roman" w:hAnsi="Arial" w:cs="Arial"/>
        </w:rPr>
        <w:t>En el curso de microeconomía III se considerarán lo siguientes ejercicios:</w:t>
      </w:r>
    </w:p>
    <w:p w14:paraId="56687A81" w14:textId="77777777" w:rsidR="000A6DF4" w:rsidRPr="004C7CB4" w:rsidRDefault="000A6DF4" w:rsidP="000A6DF4">
      <w:pPr>
        <w:pStyle w:val="Prrafodelista"/>
        <w:numPr>
          <w:ilvl w:val="0"/>
          <w:numId w:val="373"/>
        </w:numPr>
        <w:spacing w:line="240" w:lineRule="auto"/>
        <w:jc w:val="both"/>
        <w:rPr>
          <w:rFonts w:ascii="Arial" w:eastAsia="Times New Roman" w:hAnsi="Arial" w:cs="Arial"/>
          <w:b/>
          <w:bCs/>
        </w:rPr>
      </w:pPr>
      <w:r w:rsidRPr="004C7CB4">
        <w:rPr>
          <w:rFonts w:ascii="Arial" w:eastAsia="Times New Roman" w:hAnsi="Arial" w:cs="Arial"/>
        </w:rPr>
        <w:t xml:space="preserve">Ejercicio práctico No 1: Investigar y establecer las consecuencias ocasionadas por el comportamiento de los agentes económicos. </w:t>
      </w:r>
      <w:r w:rsidRPr="004C7CB4">
        <w:rPr>
          <w:rFonts w:ascii="Arial" w:eastAsia="Times New Roman" w:hAnsi="Arial" w:cs="Arial"/>
          <w:b/>
          <w:bCs/>
        </w:rPr>
        <w:t>Semana 3</w:t>
      </w:r>
    </w:p>
    <w:p w14:paraId="01307EC2" w14:textId="77777777" w:rsidR="000A6DF4" w:rsidRPr="004C7CB4" w:rsidRDefault="000A6DF4" w:rsidP="000A6DF4">
      <w:pPr>
        <w:pStyle w:val="Prrafodelista"/>
        <w:numPr>
          <w:ilvl w:val="0"/>
          <w:numId w:val="373"/>
        </w:numPr>
        <w:spacing w:line="240" w:lineRule="auto"/>
        <w:jc w:val="both"/>
        <w:rPr>
          <w:rFonts w:ascii="Arial" w:eastAsia="Times New Roman" w:hAnsi="Arial" w:cs="Arial"/>
          <w:b/>
          <w:bCs/>
        </w:rPr>
      </w:pPr>
      <w:r w:rsidRPr="004C7CB4">
        <w:rPr>
          <w:rFonts w:ascii="Arial" w:eastAsia="Times New Roman" w:hAnsi="Arial" w:cs="Arial"/>
        </w:rPr>
        <w:lastRenderedPageBreak/>
        <w:t xml:space="preserve">Ejercicio práctico No 2: Comparar las características de la demanda de un factor en condiciones de monopolio y competencia perfecta y la interacción con la oferta de mercado. Tema: Monopolio y monopsonio. </w:t>
      </w:r>
      <w:r w:rsidRPr="004C7CB4">
        <w:rPr>
          <w:rFonts w:ascii="Arial" w:eastAsia="Times New Roman" w:hAnsi="Arial" w:cs="Arial"/>
          <w:b/>
          <w:bCs/>
        </w:rPr>
        <w:t>Semana 9</w:t>
      </w:r>
    </w:p>
    <w:tbl>
      <w:tblPr>
        <w:tblW w:w="5000" w:type="pct"/>
        <w:tblLook w:val="00A0" w:firstRow="1" w:lastRow="0" w:firstColumn="1" w:lastColumn="0" w:noHBand="0" w:noVBand="0"/>
      </w:tblPr>
      <w:tblGrid>
        <w:gridCol w:w="1407"/>
        <w:gridCol w:w="620"/>
        <w:gridCol w:w="1386"/>
        <w:gridCol w:w="1440"/>
        <w:gridCol w:w="1365"/>
        <w:gridCol w:w="1386"/>
        <w:gridCol w:w="1758"/>
      </w:tblGrid>
      <w:tr w:rsidR="000A6DF4" w:rsidRPr="004C7CB4" w14:paraId="60BE29B8" w14:textId="77777777" w:rsidTr="00174914">
        <w:trPr>
          <w:trHeight w:val="300"/>
        </w:trPr>
        <w:tc>
          <w:tcPr>
            <w:tcW w:w="1083" w:type="pct"/>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7B8E6D" w14:textId="77777777" w:rsidR="000A6DF4" w:rsidRPr="004C7CB4" w:rsidRDefault="000A6DF4" w:rsidP="00174914">
            <w:pPr>
              <w:jc w:val="both"/>
              <w:rPr>
                <w:rFonts w:ascii="Arial" w:hAnsi="Arial" w:cs="Arial"/>
              </w:rPr>
            </w:pPr>
            <w:r w:rsidRPr="004C7CB4">
              <w:rPr>
                <w:rFonts w:ascii="Arial" w:eastAsia="Calibri" w:hAnsi="Arial" w:cs="Arial"/>
                <w:b/>
                <w:bCs/>
              </w:rPr>
              <w:t>Criterios por evaluar / Nivel de logro</w:t>
            </w:r>
          </w:p>
        </w:tc>
        <w:tc>
          <w:tcPr>
            <w:tcW w:w="740" w:type="pct"/>
            <w:tcBorders>
              <w:top w:val="single" w:sz="8" w:space="0" w:color="auto"/>
              <w:left w:val="nil"/>
              <w:bottom w:val="single" w:sz="8" w:space="0" w:color="auto"/>
              <w:right w:val="single" w:sz="8" w:space="0" w:color="auto"/>
            </w:tcBorders>
            <w:tcMar>
              <w:left w:w="108" w:type="dxa"/>
              <w:right w:w="108" w:type="dxa"/>
            </w:tcMar>
            <w:vAlign w:val="center"/>
          </w:tcPr>
          <w:p w14:paraId="6B13BD0B" w14:textId="77777777" w:rsidR="000A6DF4" w:rsidRPr="004C7CB4" w:rsidRDefault="000A6DF4" w:rsidP="00174914">
            <w:pPr>
              <w:jc w:val="both"/>
              <w:rPr>
                <w:rFonts w:ascii="Arial" w:hAnsi="Arial" w:cs="Arial"/>
              </w:rPr>
            </w:pPr>
            <w:r w:rsidRPr="004C7CB4">
              <w:rPr>
                <w:rFonts w:ascii="Arial" w:eastAsia="Times New Roman" w:hAnsi="Arial" w:cs="Arial"/>
                <w:i/>
                <w:iCs/>
              </w:rPr>
              <w:t>Nivel 3</w:t>
            </w:r>
            <w:r w:rsidRPr="004C7CB4">
              <w:rPr>
                <w:rFonts w:ascii="Arial" w:eastAsia="Calibri" w:hAnsi="Arial" w:cs="Arial"/>
                <w:b/>
                <w:bCs/>
                <w:i/>
                <w:iCs/>
              </w:rPr>
              <w:t>: se ha desarrollado la competencia al 100%</w:t>
            </w:r>
          </w:p>
        </w:tc>
        <w:tc>
          <w:tcPr>
            <w:tcW w:w="76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48454E" w14:textId="77777777" w:rsidR="000A6DF4" w:rsidRPr="004C7CB4" w:rsidRDefault="000A6DF4" w:rsidP="00174914">
            <w:pPr>
              <w:jc w:val="both"/>
              <w:rPr>
                <w:rFonts w:ascii="Arial" w:hAnsi="Arial" w:cs="Arial"/>
              </w:rPr>
            </w:pPr>
            <w:r w:rsidRPr="004C7CB4">
              <w:rPr>
                <w:rFonts w:ascii="Arial" w:eastAsia="Times New Roman" w:hAnsi="Arial" w:cs="Arial"/>
                <w:i/>
                <w:iCs/>
              </w:rPr>
              <w:t>Nivel 2</w:t>
            </w:r>
            <w:r w:rsidRPr="004C7CB4">
              <w:rPr>
                <w:rFonts w:ascii="Arial" w:eastAsia="Calibri" w:hAnsi="Arial" w:cs="Arial"/>
                <w:b/>
                <w:bCs/>
                <w:i/>
                <w:iCs/>
              </w:rPr>
              <w:t>: se ha desarrollado la competencia, pero no por completo</w:t>
            </w:r>
          </w:p>
        </w:tc>
        <w:tc>
          <w:tcPr>
            <w:tcW w:w="72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97BA58" w14:textId="77777777" w:rsidR="000A6DF4" w:rsidRPr="004C7CB4" w:rsidRDefault="000A6DF4" w:rsidP="00174914">
            <w:pPr>
              <w:jc w:val="both"/>
              <w:rPr>
                <w:rFonts w:ascii="Arial" w:hAnsi="Arial" w:cs="Arial"/>
              </w:rPr>
            </w:pPr>
            <w:r w:rsidRPr="004C7CB4">
              <w:rPr>
                <w:rFonts w:ascii="Arial" w:eastAsia="Times New Roman" w:hAnsi="Arial" w:cs="Arial"/>
                <w:i/>
                <w:iCs/>
              </w:rPr>
              <w:t>Nivel 1</w:t>
            </w:r>
            <w:r w:rsidRPr="004C7CB4">
              <w:rPr>
                <w:rFonts w:ascii="Arial" w:eastAsia="Calibri" w:hAnsi="Arial" w:cs="Arial"/>
                <w:b/>
                <w:bCs/>
                <w:i/>
                <w:iCs/>
              </w:rPr>
              <w:t>: se ha desarrollado en parte</w:t>
            </w:r>
          </w:p>
        </w:tc>
        <w:tc>
          <w:tcPr>
            <w:tcW w:w="74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D4A94B" w14:textId="77777777" w:rsidR="000A6DF4" w:rsidRPr="004C7CB4" w:rsidRDefault="000A6DF4" w:rsidP="00174914">
            <w:pPr>
              <w:jc w:val="both"/>
              <w:rPr>
                <w:rFonts w:ascii="Arial" w:hAnsi="Arial" w:cs="Arial"/>
              </w:rPr>
            </w:pPr>
            <w:r w:rsidRPr="004C7CB4">
              <w:rPr>
                <w:rFonts w:ascii="Arial" w:eastAsia="Times New Roman" w:hAnsi="Arial" w:cs="Arial"/>
                <w:i/>
                <w:iCs/>
              </w:rPr>
              <w:t>Nivel 0</w:t>
            </w:r>
            <w:r w:rsidRPr="004C7CB4">
              <w:rPr>
                <w:rFonts w:ascii="Arial" w:eastAsia="Calibri" w:hAnsi="Arial" w:cs="Arial"/>
                <w:b/>
                <w:bCs/>
                <w:i/>
                <w:iCs/>
              </w:rPr>
              <w:t>: no se ha desarrollado la competencia</w:t>
            </w:r>
          </w:p>
        </w:tc>
        <w:tc>
          <w:tcPr>
            <w:tcW w:w="93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6F8E97" w14:textId="77777777" w:rsidR="000A6DF4" w:rsidRPr="004C7CB4" w:rsidRDefault="000A6DF4" w:rsidP="00174914">
            <w:pPr>
              <w:jc w:val="both"/>
              <w:rPr>
                <w:rFonts w:ascii="Arial" w:hAnsi="Arial" w:cs="Arial"/>
              </w:rPr>
            </w:pPr>
            <w:r w:rsidRPr="004C7CB4">
              <w:rPr>
                <w:rFonts w:ascii="Arial" w:eastAsia="Calibri" w:hAnsi="Arial" w:cs="Arial"/>
                <w:b/>
                <w:bCs/>
              </w:rPr>
              <w:t>Observaciones a la persona estudiante</w:t>
            </w:r>
          </w:p>
        </w:tc>
      </w:tr>
      <w:tr w:rsidR="000A6DF4" w:rsidRPr="004C7CB4" w14:paraId="440F3DF8" w14:textId="77777777" w:rsidTr="00174914">
        <w:trPr>
          <w:trHeight w:val="300"/>
        </w:trPr>
        <w:tc>
          <w:tcPr>
            <w:tcW w:w="1083" w:type="pct"/>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A536323" w14:textId="77777777" w:rsidR="000A6DF4" w:rsidRPr="004C7CB4" w:rsidRDefault="000A6DF4" w:rsidP="00174914">
            <w:pPr>
              <w:pStyle w:val="Prrafodelista"/>
              <w:numPr>
                <w:ilvl w:val="0"/>
                <w:numId w:val="371"/>
              </w:numPr>
              <w:spacing w:after="0" w:line="240" w:lineRule="auto"/>
              <w:jc w:val="both"/>
              <w:rPr>
                <w:rFonts w:ascii="Arial" w:eastAsia="Arial" w:hAnsi="Arial" w:cs="Arial"/>
              </w:rPr>
            </w:pPr>
            <w:r w:rsidRPr="004C7CB4">
              <w:rPr>
                <w:rFonts w:ascii="Arial" w:eastAsia="Arial" w:hAnsi="Arial" w:cs="Arial"/>
              </w:rPr>
              <w:t>Desarrolla y da seguimiento a las instrucciones del docente.</w:t>
            </w:r>
          </w:p>
        </w:tc>
        <w:tc>
          <w:tcPr>
            <w:tcW w:w="740" w:type="pct"/>
            <w:tcBorders>
              <w:top w:val="single" w:sz="8" w:space="0" w:color="auto"/>
              <w:left w:val="nil"/>
              <w:bottom w:val="single" w:sz="8" w:space="0" w:color="auto"/>
              <w:right w:val="single" w:sz="8" w:space="0" w:color="auto"/>
            </w:tcBorders>
            <w:tcMar>
              <w:left w:w="108" w:type="dxa"/>
              <w:right w:w="108" w:type="dxa"/>
            </w:tcMar>
          </w:tcPr>
          <w:p w14:paraId="6C0F3A1C"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100%</w:t>
            </w:r>
          </w:p>
        </w:tc>
        <w:tc>
          <w:tcPr>
            <w:tcW w:w="769" w:type="pct"/>
            <w:tcBorders>
              <w:top w:val="single" w:sz="8" w:space="0" w:color="auto"/>
              <w:left w:val="single" w:sz="8" w:space="0" w:color="auto"/>
              <w:bottom w:val="single" w:sz="8" w:space="0" w:color="auto"/>
              <w:right w:val="single" w:sz="8" w:space="0" w:color="auto"/>
            </w:tcBorders>
            <w:tcMar>
              <w:left w:w="108" w:type="dxa"/>
              <w:right w:w="108" w:type="dxa"/>
            </w:tcMar>
          </w:tcPr>
          <w:p w14:paraId="1F3542E1" w14:textId="77777777" w:rsidR="000A6DF4" w:rsidRPr="004C7CB4" w:rsidRDefault="000A6DF4" w:rsidP="00174914">
            <w:pPr>
              <w:jc w:val="both"/>
              <w:rPr>
                <w:rFonts w:ascii="Arial" w:hAnsi="Arial" w:cs="Arial"/>
              </w:rPr>
            </w:pPr>
            <w:r w:rsidRPr="004C7CB4">
              <w:rPr>
                <w:rFonts w:ascii="Arial" w:eastAsia="Arial" w:hAnsi="Arial" w:cs="Arial"/>
              </w:rPr>
              <w:t xml:space="preserve"> 75%</w:t>
            </w:r>
          </w:p>
        </w:tc>
        <w:tc>
          <w:tcPr>
            <w:tcW w:w="729" w:type="pct"/>
            <w:tcBorders>
              <w:top w:val="single" w:sz="8" w:space="0" w:color="auto"/>
              <w:left w:val="single" w:sz="8" w:space="0" w:color="auto"/>
              <w:bottom w:val="single" w:sz="8" w:space="0" w:color="auto"/>
              <w:right w:val="single" w:sz="8" w:space="0" w:color="auto"/>
            </w:tcBorders>
            <w:tcMar>
              <w:left w:w="108" w:type="dxa"/>
              <w:right w:w="108" w:type="dxa"/>
            </w:tcMar>
          </w:tcPr>
          <w:p w14:paraId="59536B35" w14:textId="77777777" w:rsidR="000A6DF4" w:rsidRPr="004C7CB4" w:rsidRDefault="000A6DF4" w:rsidP="00174914">
            <w:pPr>
              <w:jc w:val="both"/>
              <w:rPr>
                <w:rFonts w:ascii="Arial" w:hAnsi="Arial" w:cs="Arial"/>
              </w:rPr>
            </w:pPr>
            <w:r w:rsidRPr="004C7CB4">
              <w:rPr>
                <w:rFonts w:ascii="Arial" w:eastAsia="Arial" w:hAnsi="Arial" w:cs="Arial"/>
              </w:rPr>
              <w:t xml:space="preserve"> 50%</w:t>
            </w:r>
          </w:p>
        </w:tc>
        <w:tc>
          <w:tcPr>
            <w:tcW w:w="740" w:type="pct"/>
            <w:tcBorders>
              <w:top w:val="single" w:sz="8" w:space="0" w:color="auto"/>
              <w:left w:val="single" w:sz="8" w:space="0" w:color="auto"/>
              <w:bottom w:val="single" w:sz="8" w:space="0" w:color="auto"/>
              <w:right w:val="single" w:sz="8" w:space="0" w:color="auto"/>
            </w:tcBorders>
            <w:tcMar>
              <w:left w:w="108" w:type="dxa"/>
              <w:right w:w="108" w:type="dxa"/>
            </w:tcMar>
          </w:tcPr>
          <w:p w14:paraId="7044B64E" w14:textId="77777777" w:rsidR="000A6DF4" w:rsidRPr="004C7CB4" w:rsidRDefault="000A6DF4" w:rsidP="00174914">
            <w:pPr>
              <w:jc w:val="both"/>
              <w:rPr>
                <w:rFonts w:ascii="Arial" w:hAnsi="Arial" w:cs="Arial"/>
              </w:rPr>
            </w:pPr>
            <w:r w:rsidRPr="004C7CB4">
              <w:rPr>
                <w:rFonts w:ascii="Arial" w:eastAsia="Arial" w:hAnsi="Arial" w:cs="Arial"/>
              </w:rPr>
              <w:t xml:space="preserve"> 0%</w:t>
            </w:r>
          </w:p>
        </w:tc>
        <w:tc>
          <w:tcPr>
            <w:tcW w:w="939" w:type="pct"/>
            <w:tcBorders>
              <w:top w:val="single" w:sz="8" w:space="0" w:color="auto"/>
              <w:left w:val="single" w:sz="8" w:space="0" w:color="auto"/>
              <w:bottom w:val="single" w:sz="8" w:space="0" w:color="auto"/>
              <w:right w:val="single" w:sz="8" w:space="0" w:color="auto"/>
            </w:tcBorders>
            <w:tcMar>
              <w:left w:w="108" w:type="dxa"/>
              <w:right w:w="108" w:type="dxa"/>
            </w:tcMar>
          </w:tcPr>
          <w:p w14:paraId="1712B750"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Se busca que el estudiante desarrolle y siga instrucciones del docente, tiempo en clases. </w:t>
            </w:r>
          </w:p>
        </w:tc>
      </w:tr>
      <w:tr w:rsidR="000A6DF4" w:rsidRPr="004C7CB4" w14:paraId="1DAE80D0" w14:textId="77777777" w:rsidTr="00174914">
        <w:trPr>
          <w:trHeight w:val="300"/>
        </w:trPr>
        <w:tc>
          <w:tcPr>
            <w:tcW w:w="1083" w:type="pct"/>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7C93EFE" w14:textId="77777777" w:rsidR="000A6DF4" w:rsidRPr="004C7CB4" w:rsidRDefault="000A6DF4" w:rsidP="00174914">
            <w:pPr>
              <w:pStyle w:val="Prrafodelista"/>
              <w:numPr>
                <w:ilvl w:val="0"/>
                <w:numId w:val="371"/>
              </w:numPr>
              <w:spacing w:after="0" w:line="240" w:lineRule="auto"/>
              <w:jc w:val="both"/>
              <w:rPr>
                <w:rFonts w:ascii="Arial" w:eastAsia="Arial" w:hAnsi="Arial" w:cs="Arial"/>
              </w:rPr>
            </w:pPr>
            <w:r w:rsidRPr="004C7CB4">
              <w:rPr>
                <w:rFonts w:ascii="Arial" w:eastAsia="Arial" w:hAnsi="Arial" w:cs="Arial"/>
              </w:rPr>
              <w:t>Demuestra comprensión del problema planteado.</w:t>
            </w:r>
          </w:p>
        </w:tc>
        <w:tc>
          <w:tcPr>
            <w:tcW w:w="740" w:type="pct"/>
            <w:tcBorders>
              <w:top w:val="single" w:sz="8" w:space="0" w:color="auto"/>
              <w:left w:val="nil"/>
              <w:bottom w:val="single" w:sz="8" w:space="0" w:color="auto"/>
              <w:right w:val="single" w:sz="8" w:space="0" w:color="auto"/>
            </w:tcBorders>
            <w:tcMar>
              <w:left w:w="108" w:type="dxa"/>
              <w:right w:w="108" w:type="dxa"/>
            </w:tcMar>
          </w:tcPr>
          <w:p w14:paraId="1E825F55" w14:textId="77777777" w:rsidR="000A6DF4" w:rsidRPr="004C7CB4" w:rsidRDefault="000A6DF4" w:rsidP="00174914">
            <w:pPr>
              <w:jc w:val="both"/>
              <w:rPr>
                <w:rFonts w:ascii="Arial" w:hAnsi="Arial" w:cs="Arial"/>
              </w:rPr>
            </w:pPr>
            <w:r w:rsidRPr="004C7CB4">
              <w:rPr>
                <w:rFonts w:ascii="Arial" w:eastAsia="Arial" w:hAnsi="Arial" w:cs="Arial"/>
              </w:rPr>
              <w:t xml:space="preserve"> 100%</w:t>
            </w:r>
          </w:p>
        </w:tc>
        <w:tc>
          <w:tcPr>
            <w:tcW w:w="769" w:type="pct"/>
            <w:tcBorders>
              <w:top w:val="single" w:sz="8" w:space="0" w:color="auto"/>
              <w:left w:val="single" w:sz="8" w:space="0" w:color="auto"/>
              <w:bottom w:val="single" w:sz="8" w:space="0" w:color="auto"/>
              <w:right w:val="single" w:sz="8" w:space="0" w:color="auto"/>
            </w:tcBorders>
            <w:tcMar>
              <w:left w:w="108" w:type="dxa"/>
              <w:right w:w="108" w:type="dxa"/>
            </w:tcMar>
          </w:tcPr>
          <w:p w14:paraId="0A8FF72E" w14:textId="77777777" w:rsidR="000A6DF4" w:rsidRPr="004C7CB4" w:rsidRDefault="000A6DF4" w:rsidP="00174914">
            <w:pPr>
              <w:jc w:val="both"/>
              <w:rPr>
                <w:rFonts w:ascii="Arial" w:hAnsi="Arial" w:cs="Arial"/>
              </w:rPr>
            </w:pPr>
            <w:r w:rsidRPr="004C7CB4">
              <w:rPr>
                <w:rFonts w:ascii="Arial" w:eastAsia="Arial" w:hAnsi="Arial" w:cs="Arial"/>
              </w:rPr>
              <w:t xml:space="preserve"> 75%</w:t>
            </w:r>
          </w:p>
        </w:tc>
        <w:tc>
          <w:tcPr>
            <w:tcW w:w="729" w:type="pct"/>
            <w:tcBorders>
              <w:top w:val="single" w:sz="8" w:space="0" w:color="auto"/>
              <w:left w:val="single" w:sz="8" w:space="0" w:color="auto"/>
              <w:bottom w:val="single" w:sz="8" w:space="0" w:color="auto"/>
              <w:right w:val="single" w:sz="8" w:space="0" w:color="auto"/>
            </w:tcBorders>
            <w:tcMar>
              <w:left w:w="108" w:type="dxa"/>
              <w:right w:w="108" w:type="dxa"/>
            </w:tcMar>
          </w:tcPr>
          <w:p w14:paraId="500A5522" w14:textId="77777777" w:rsidR="000A6DF4" w:rsidRPr="004C7CB4" w:rsidRDefault="000A6DF4" w:rsidP="00174914">
            <w:pPr>
              <w:jc w:val="both"/>
              <w:rPr>
                <w:rFonts w:ascii="Arial" w:hAnsi="Arial" w:cs="Arial"/>
              </w:rPr>
            </w:pPr>
            <w:r w:rsidRPr="004C7CB4">
              <w:rPr>
                <w:rFonts w:ascii="Arial" w:eastAsia="Arial" w:hAnsi="Arial" w:cs="Arial"/>
              </w:rPr>
              <w:t xml:space="preserve"> 50%</w:t>
            </w:r>
          </w:p>
        </w:tc>
        <w:tc>
          <w:tcPr>
            <w:tcW w:w="740" w:type="pct"/>
            <w:tcBorders>
              <w:top w:val="single" w:sz="8" w:space="0" w:color="auto"/>
              <w:left w:val="single" w:sz="8" w:space="0" w:color="auto"/>
              <w:bottom w:val="single" w:sz="8" w:space="0" w:color="auto"/>
              <w:right w:val="single" w:sz="8" w:space="0" w:color="auto"/>
            </w:tcBorders>
            <w:tcMar>
              <w:left w:w="108" w:type="dxa"/>
              <w:right w:w="108" w:type="dxa"/>
            </w:tcMar>
          </w:tcPr>
          <w:p w14:paraId="3770E6BF" w14:textId="77777777" w:rsidR="000A6DF4" w:rsidRPr="004C7CB4" w:rsidRDefault="000A6DF4" w:rsidP="00174914">
            <w:pPr>
              <w:jc w:val="both"/>
              <w:rPr>
                <w:rFonts w:ascii="Arial" w:hAnsi="Arial" w:cs="Arial"/>
              </w:rPr>
            </w:pPr>
            <w:r w:rsidRPr="004C7CB4">
              <w:rPr>
                <w:rFonts w:ascii="Arial" w:eastAsia="Arial" w:hAnsi="Arial" w:cs="Arial"/>
              </w:rPr>
              <w:t xml:space="preserve"> 0%</w:t>
            </w:r>
          </w:p>
        </w:tc>
        <w:tc>
          <w:tcPr>
            <w:tcW w:w="939" w:type="pct"/>
            <w:tcBorders>
              <w:top w:val="single" w:sz="8" w:space="0" w:color="auto"/>
              <w:left w:val="single" w:sz="8" w:space="0" w:color="auto"/>
              <w:bottom w:val="single" w:sz="8" w:space="0" w:color="auto"/>
              <w:right w:val="single" w:sz="8" w:space="0" w:color="auto"/>
            </w:tcBorders>
            <w:tcMar>
              <w:left w:w="108" w:type="dxa"/>
              <w:right w:w="108" w:type="dxa"/>
            </w:tcMar>
          </w:tcPr>
          <w:p w14:paraId="01510EB9"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El estudiante debe comprender el problema, el tema planteado. </w:t>
            </w:r>
          </w:p>
        </w:tc>
      </w:tr>
      <w:tr w:rsidR="000A6DF4" w:rsidRPr="004C7CB4" w14:paraId="138DB624" w14:textId="77777777" w:rsidTr="00174914">
        <w:trPr>
          <w:trHeight w:val="300"/>
        </w:trPr>
        <w:tc>
          <w:tcPr>
            <w:tcW w:w="1083" w:type="pct"/>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A90687B" w14:textId="77777777" w:rsidR="000A6DF4" w:rsidRPr="004C7CB4" w:rsidRDefault="000A6DF4" w:rsidP="00174914">
            <w:pPr>
              <w:pStyle w:val="Prrafodelista"/>
              <w:numPr>
                <w:ilvl w:val="0"/>
                <w:numId w:val="371"/>
              </w:numPr>
              <w:spacing w:after="0" w:line="240" w:lineRule="auto"/>
              <w:jc w:val="both"/>
              <w:rPr>
                <w:rFonts w:ascii="Arial" w:eastAsia="Arial" w:hAnsi="Arial" w:cs="Arial"/>
              </w:rPr>
            </w:pPr>
            <w:r w:rsidRPr="004C7CB4">
              <w:rPr>
                <w:rFonts w:ascii="Arial" w:eastAsia="Arial" w:hAnsi="Arial" w:cs="Arial"/>
              </w:rPr>
              <w:t>Los requerimientos de la práctica están incluidos y resueltos.</w:t>
            </w:r>
          </w:p>
        </w:tc>
        <w:tc>
          <w:tcPr>
            <w:tcW w:w="740" w:type="pct"/>
            <w:tcBorders>
              <w:top w:val="single" w:sz="8" w:space="0" w:color="auto"/>
              <w:left w:val="nil"/>
              <w:bottom w:val="single" w:sz="8" w:space="0" w:color="auto"/>
              <w:right w:val="single" w:sz="8" w:space="0" w:color="auto"/>
            </w:tcBorders>
            <w:tcMar>
              <w:left w:w="108" w:type="dxa"/>
              <w:right w:w="108" w:type="dxa"/>
            </w:tcMar>
          </w:tcPr>
          <w:p w14:paraId="21050F83" w14:textId="77777777" w:rsidR="000A6DF4" w:rsidRPr="004C7CB4" w:rsidRDefault="000A6DF4" w:rsidP="00174914">
            <w:pPr>
              <w:jc w:val="both"/>
              <w:rPr>
                <w:rFonts w:ascii="Arial" w:hAnsi="Arial" w:cs="Arial"/>
              </w:rPr>
            </w:pPr>
            <w:r w:rsidRPr="004C7CB4">
              <w:rPr>
                <w:rFonts w:ascii="Arial" w:eastAsia="Arial" w:hAnsi="Arial" w:cs="Arial"/>
              </w:rPr>
              <w:t xml:space="preserve"> 100%</w:t>
            </w:r>
          </w:p>
        </w:tc>
        <w:tc>
          <w:tcPr>
            <w:tcW w:w="769" w:type="pct"/>
            <w:tcBorders>
              <w:top w:val="single" w:sz="8" w:space="0" w:color="auto"/>
              <w:left w:val="single" w:sz="8" w:space="0" w:color="auto"/>
              <w:bottom w:val="single" w:sz="8" w:space="0" w:color="auto"/>
              <w:right w:val="single" w:sz="8" w:space="0" w:color="auto"/>
            </w:tcBorders>
            <w:tcMar>
              <w:left w:w="108" w:type="dxa"/>
              <w:right w:w="108" w:type="dxa"/>
            </w:tcMar>
          </w:tcPr>
          <w:p w14:paraId="5A30E80F"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75%</w:t>
            </w:r>
          </w:p>
        </w:tc>
        <w:tc>
          <w:tcPr>
            <w:tcW w:w="729" w:type="pct"/>
            <w:tcBorders>
              <w:top w:val="single" w:sz="8" w:space="0" w:color="auto"/>
              <w:left w:val="single" w:sz="8" w:space="0" w:color="auto"/>
              <w:bottom w:val="single" w:sz="8" w:space="0" w:color="auto"/>
              <w:right w:val="single" w:sz="8" w:space="0" w:color="auto"/>
            </w:tcBorders>
            <w:tcMar>
              <w:left w:w="108" w:type="dxa"/>
              <w:right w:w="108" w:type="dxa"/>
            </w:tcMar>
          </w:tcPr>
          <w:p w14:paraId="21436EA1" w14:textId="77777777" w:rsidR="000A6DF4" w:rsidRPr="004C7CB4" w:rsidRDefault="000A6DF4" w:rsidP="00174914">
            <w:pPr>
              <w:jc w:val="both"/>
              <w:rPr>
                <w:rFonts w:ascii="Arial" w:hAnsi="Arial" w:cs="Arial"/>
              </w:rPr>
            </w:pPr>
            <w:r w:rsidRPr="004C7CB4">
              <w:rPr>
                <w:rFonts w:ascii="Arial" w:eastAsia="Arial" w:hAnsi="Arial" w:cs="Arial"/>
              </w:rPr>
              <w:t xml:space="preserve"> 50%</w:t>
            </w:r>
          </w:p>
        </w:tc>
        <w:tc>
          <w:tcPr>
            <w:tcW w:w="740" w:type="pct"/>
            <w:tcBorders>
              <w:top w:val="single" w:sz="8" w:space="0" w:color="auto"/>
              <w:left w:val="single" w:sz="8" w:space="0" w:color="auto"/>
              <w:bottom w:val="single" w:sz="8" w:space="0" w:color="auto"/>
              <w:right w:val="single" w:sz="8" w:space="0" w:color="auto"/>
            </w:tcBorders>
            <w:tcMar>
              <w:left w:w="108" w:type="dxa"/>
              <w:right w:w="108" w:type="dxa"/>
            </w:tcMar>
          </w:tcPr>
          <w:p w14:paraId="32F7CE89" w14:textId="77777777" w:rsidR="000A6DF4" w:rsidRPr="004C7CB4" w:rsidRDefault="000A6DF4" w:rsidP="00174914">
            <w:pPr>
              <w:jc w:val="both"/>
              <w:rPr>
                <w:rFonts w:ascii="Arial" w:hAnsi="Arial" w:cs="Arial"/>
              </w:rPr>
            </w:pPr>
            <w:r w:rsidRPr="004C7CB4">
              <w:rPr>
                <w:rFonts w:ascii="Arial" w:eastAsia="Arial" w:hAnsi="Arial" w:cs="Arial"/>
              </w:rPr>
              <w:t xml:space="preserve"> 0%</w:t>
            </w:r>
          </w:p>
        </w:tc>
        <w:tc>
          <w:tcPr>
            <w:tcW w:w="939" w:type="pct"/>
            <w:tcBorders>
              <w:top w:val="single" w:sz="8" w:space="0" w:color="auto"/>
              <w:left w:val="single" w:sz="8" w:space="0" w:color="auto"/>
              <w:bottom w:val="single" w:sz="8" w:space="0" w:color="auto"/>
              <w:right w:val="single" w:sz="8" w:space="0" w:color="auto"/>
            </w:tcBorders>
            <w:tcMar>
              <w:left w:w="108" w:type="dxa"/>
              <w:right w:w="108" w:type="dxa"/>
            </w:tcMar>
          </w:tcPr>
          <w:p w14:paraId="67BB3283" w14:textId="77777777" w:rsidR="000A6DF4" w:rsidRPr="004C7CB4" w:rsidRDefault="000A6DF4" w:rsidP="00174914">
            <w:pPr>
              <w:jc w:val="both"/>
              <w:rPr>
                <w:rFonts w:ascii="Arial" w:hAnsi="Arial" w:cs="Arial"/>
              </w:rPr>
            </w:pPr>
            <w:r w:rsidRPr="004C7CB4">
              <w:rPr>
                <w:rFonts w:ascii="Arial" w:eastAsia="Arial" w:hAnsi="Arial" w:cs="Arial"/>
              </w:rPr>
              <w:t xml:space="preserve"> El estudiante sigue las instrucciones, hace buen uso del tiempo.</w:t>
            </w:r>
          </w:p>
        </w:tc>
      </w:tr>
      <w:tr w:rsidR="000A6DF4" w:rsidRPr="004C7CB4" w14:paraId="62435348" w14:textId="77777777" w:rsidTr="00174914">
        <w:trPr>
          <w:trHeight w:val="300"/>
        </w:trPr>
        <w:tc>
          <w:tcPr>
            <w:tcW w:w="1083" w:type="pct"/>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E9141CB" w14:textId="77777777" w:rsidR="000A6DF4" w:rsidRPr="004C7CB4" w:rsidRDefault="000A6DF4" w:rsidP="00174914">
            <w:pPr>
              <w:pStyle w:val="Prrafodelista"/>
              <w:numPr>
                <w:ilvl w:val="0"/>
                <w:numId w:val="371"/>
              </w:numPr>
              <w:spacing w:after="0" w:line="240" w:lineRule="auto"/>
              <w:jc w:val="both"/>
              <w:rPr>
                <w:rFonts w:ascii="Arial" w:eastAsia="Arial" w:hAnsi="Arial" w:cs="Arial"/>
              </w:rPr>
            </w:pPr>
            <w:r w:rsidRPr="004C7CB4">
              <w:rPr>
                <w:rFonts w:ascii="Arial" w:eastAsia="Arial" w:hAnsi="Arial" w:cs="Arial"/>
              </w:rPr>
              <w:t xml:space="preserve">Aplica las teorías estudiadas en la práctica </w:t>
            </w:r>
          </w:p>
        </w:tc>
        <w:tc>
          <w:tcPr>
            <w:tcW w:w="740" w:type="pct"/>
            <w:tcBorders>
              <w:top w:val="single" w:sz="8" w:space="0" w:color="auto"/>
              <w:left w:val="nil"/>
              <w:bottom w:val="single" w:sz="8" w:space="0" w:color="auto"/>
              <w:right w:val="single" w:sz="8" w:space="0" w:color="auto"/>
            </w:tcBorders>
            <w:tcMar>
              <w:left w:w="108" w:type="dxa"/>
              <w:right w:w="108" w:type="dxa"/>
            </w:tcMar>
          </w:tcPr>
          <w:p w14:paraId="6595E3DB" w14:textId="77777777" w:rsidR="000A6DF4" w:rsidRPr="004C7CB4" w:rsidRDefault="000A6DF4" w:rsidP="00174914">
            <w:pPr>
              <w:jc w:val="both"/>
              <w:rPr>
                <w:rFonts w:ascii="Arial" w:hAnsi="Arial" w:cs="Arial"/>
              </w:rPr>
            </w:pPr>
            <w:r w:rsidRPr="004C7CB4">
              <w:rPr>
                <w:rFonts w:ascii="Arial" w:eastAsia="Arial" w:hAnsi="Arial" w:cs="Arial"/>
              </w:rPr>
              <w:t xml:space="preserve"> 100%</w:t>
            </w:r>
          </w:p>
        </w:tc>
        <w:tc>
          <w:tcPr>
            <w:tcW w:w="769" w:type="pct"/>
            <w:tcBorders>
              <w:top w:val="single" w:sz="8" w:space="0" w:color="auto"/>
              <w:left w:val="single" w:sz="8" w:space="0" w:color="auto"/>
              <w:bottom w:val="single" w:sz="8" w:space="0" w:color="auto"/>
              <w:right w:val="single" w:sz="8" w:space="0" w:color="auto"/>
            </w:tcBorders>
            <w:tcMar>
              <w:left w:w="108" w:type="dxa"/>
              <w:right w:w="108" w:type="dxa"/>
            </w:tcMar>
          </w:tcPr>
          <w:p w14:paraId="425343F7" w14:textId="77777777" w:rsidR="000A6DF4" w:rsidRPr="004C7CB4" w:rsidRDefault="000A6DF4" w:rsidP="00174914">
            <w:pPr>
              <w:jc w:val="both"/>
              <w:rPr>
                <w:rFonts w:ascii="Arial" w:hAnsi="Arial" w:cs="Arial"/>
              </w:rPr>
            </w:pPr>
            <w:r w:rsidRPr="004C7CB4">
              <w:rPr>
                <w:rFonts w:ascii="Arial" w:eastAsia="Arial" w:hAnsi="Arial" w:cs="Arial"/>
              </w:rPr>
              <w:t xml:space="preserve"> 75%</w:t>
            </w:r>
          </w:p>
        </w:tc>
        <w:tc>
          <w:tcPr>
            <w:tcW w:w="729" w:type="pct"/>
            <w:tcBorders>
              <w:top w:val="single" w:sz="8" w:space="0" w:color="auto"/>
              <w:left w:val="single" w:sz="8" w:space="0" w:color="auto"/>
              <w:bottom w:val="single" w:sz="8" w:space="0" w:color="auto"/>
              <w:right w:val="single" w:sz="8" w:space="0" w:color="auto"/>
            </w:tcBorders>
            <w:tcMar>
              <w:left w:w="108" w:type="dxa"/>
              <w:right w:w="108" w:type="dxa"/>
            </w:tcMar>
          </w:tcPr>
          <w:p w14:paraId="0F633ACB" w14:textId="77777777" w:rsidR="000A6DF4" w:rsidRPr="004C7CB4" w:rsidRDefault="000A6DF4" w:rsidP="00174914">
            <w:pPr>
              <w:jc w:val="both"/>
              <w:rPr>
                <w:rFonts w:ascii="Arial" w:hAnsi="Arial" w:cs="Arial"/>
              </w:rPr>
            </w:pPr>
            <w:r w:rsidRPr="004C7CB4">
              <w:rPr>
                <w:rFonts w:ascii="Arial" w:eastAsia="Arial" w:hAnsi="Arial" w:cs="Arial"/>
              </w:rPr>
              <w:t xml:space="preserve"> 50%</w:t>
            </w:r>
          </w:p>
        </w:tc>
        <w:tc>
          <w:tcPr>
            <w:tcW w:w="740" w:type="pct"/>
            <w:tcBorders>
              <w:top w:val="single" w:sz="8" w:space="0" w:color="auto"/>
              <w:left w:val="single" w:sz="8" w:space="0" w:color="auto"/>
              <w:bottom w:val="single" w:sz="8" w:space="0" w:color="auto"/>
              <w:right w:val="single" w:sz="8" w:space="0" w:color="auto"/>
            </w:tcBorders>
            <w:tcMar>
              <w:left w:w="108" w:type="dxa"/>
              <w:right w:w="108" w:type="dxa"/>
            </w:tcMar>
          </w:tcPr>
          <w:p w14:paraId="6CD32BF9" w14:textId="77777777" w:rsidR="000A6DF4" w:rsidRPr="004C7CB4" w:rsidRDefault="000A6DF4" w:rsidP="00174914">
            <w:pPr>
              <w:jc w:val="both"/>
              <w:rPr>
                <w:rFonts w:ascii="Arial" w:hAnsi="Arial" w:cs="Arial"/>
              </w:rPr>
            </w:pPr>
            <w:r w:rsidRPr="004C7CB4">
              <w:rPr>
                <w:rFonts w:ascii="Arial" w:eastAsia="Arial" w:hAnsi="Arial" w:cs="Arial"/>
              </w:rPr>
              <w:t xml:space="preserve"> 0%</w:t>
            </w:r>
          </w:p>
        </w:tc>
        <w:tc>
          <w:tcPr>
            <w:tcW w:w="939" w:type="pct"/>
            <w:tcBorders>
              <w:top w:val="single" w:sz="8" w:space="0" w:color="auto"/>
              <w:left w:val="single" w:sz="8" w:space="0" w:color="auto"/>
              <w:bottom w:val="single" w:sz="8" w:space="0" w:color="auto"/>
              <w:right w:val="single" w:sz="8" w:space="0" w:color="auto"/>
            </w:tcBorders>
            <w:tcMar>
              <w:left w:w="108" w:type="dxa"/>
              <w:right w:w="108" w:type="dxa"/>
            </w:tcMar>
          </w:tcPr>
          <w:p w14:paraId="7C4AF26E" w14:textId="77777777" w:rsidR="000A6DF4" w:rsidRPr="004C7CB4" w:rsidRDefault="000A6DF4" w:rsidP="00174914">
            <w:pPr>
              <w:jc w:val="both"/>
              <w:rPr>
                <w:rFonts w:ascii="Arial" w:hAnsi="Arial" w:cs="Arial"/>
              </w:rPr>
            </w:pPr>
            <w:r w:rsidRPr="004C7CB4">
              <w:rPr>
                <w:rFonts w:ascii="Arial" w:eastAsia="Arial" w:hAnsi="Arial" w:cs="Arial"/>
              </w:rPr>
              <w:t xml:space="preserve"> Las respuestas dadas son las correctas, aplicó lo enseñado y capitalizó conocimiento</w:t>
            </w:r>
          </w:p>
        </w:tc>
      </w:tr>
      <w:tr w:rsidR="000A6DF4" w:rsidRPr="004C7CB4" w14:paraId="1CA50C63" w14:textId="77777777" w:rsidTr="00174914">
        <w:trPr>
          <w:trHeight w:val="300"/>
        </w:trPr>
        <w:tc>
          <w:tcPr>
            <w:tcW w:w="1083" w:type="pct"/>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BDECB98" w14:textId="77777777" w:rsidR="000A6DF4" w:rsidRPr="004C7CB4" w:rsidRDefault="000A6DF4" w:rsidP="00174914">
            <w:pPr>
              <w:pStyle w:val="Prrafodelista"/>
              <w:numPr>
                <w:ilvl w:val="0"/>
                <w:numId w:val="371"/>
              </w:numPr>
              <w:spacing w:after="0" w:line="240" w:lineRule="auto"/>
              <w:jc w:val="both"/>
              <w:rPr>
                <w:rFonts w:ascii="Arial" w:eastAsia="Arial" w:hAnsi="Arial" w:cs="Arial"/>
              </w:rPr>
            </w:pPr>
            <w:r w:rsidRPr="004C7CB4">
              <w:rPr>
                <w:rFonts w:ascii="Arial" w:eastAsia="Arial" w:hAnsi="Arial" w:cs="Arial"/>
              </w:rPr>
              <w:t>Uso de herramientas y técnicas de trabajo.</w:t>
            </w:r>
          </w:p>
        </w:tc>
        <w:tc>
          <w:tcPr>
            <w:tcW w:w="740" w:type="pct"/>
            <w:tcBorders>
              <w:top w:val="single" w:sz="8" w:space="0" w:color="auto"/>
              <w:left w:val="nil"/>
              <w:bottom w:val="single" w:sz="8" w:space="0" w:color="auto"/>
              <w:right w:val="single" w:sz="8" w:space="0" w:color="auto"/>
            </w:tcBorders>
            <w:tcMar>
              <w:left w:w="108" w:type="dxa"/>
              <w:right w:w="108" w:type="dxa"/>
            </w:tcMar>
          </w:tcPr>
          <w:p w14:paraId="3D356946" w14:textId="77777777" w:rsidR="000A6DF4" w:rsidRPr="004C7CB4" w:rsidRDefault="000A6DF4" w:rsidP="00174914">
            <w:pPr>
              <w:jc w:val="both"/>
              <w:rPr>
                <w:rFonts w:ascii="Arial" w:hAnsi="Arial" w:cs="Arial"/>
              </w:rPr>
            </w:pPr>
            <w:r w:rsidRPr="004C7CB4">
              <w:rPr>
                <w:rFonts w:ascii="Arial" w:eastAsia="Arial" w:hAnsi="Arial" w:cs="Arial"/>
              </w:rPr>
              <w:t xml:space="preserve"> 100%</w:t>
            </w:r>
          </w:p>
        </w:tc>
        <w:tc>
          <w:tcPr>
            <w:tcW w:w="769" w:type="pct"/>
            <w:tcBorders>
              <w:top w:val="single" w:sz="8" w:space="0" w:color="auto"/>
              <w:left w:val="single" w:sz="8" w:space="0" w:color="auto"/>
              <w:bottom w:val="single" w:sz="8" w:space="0" w:color="auto"/>
              <w:right w:val="single" w:sz="8" w:space="0" w:color="auto"/>
            </w:tcBorders>
            <w:tcMar>
              <w:left w:w="108" w:type="dxa"/>
              <w:right w:w="108" w:type="dxa"/>
            </w:tcMar>
          </w:tcPr>
          <w:p w14:paraId="45148137" w14:textId="77777777" w:rsidR="000A6DF4" w:rsidRPr="004C7CB4" w:rsidRDefault="000A6DF4" w:rsidP="00174914">
            <w:pPr>
              <w:jc w:val="both"/>
              <w:rPr>
                <w:rFonts w:ascii="Arial" w:hAnsi="Arial" w:cs="Arial"/>
              </w:rPr>
            </w:pPr>
            <w:r w:rsidRPr="004C7CB4">
              <w:rPr>
                <w:rFonts w:ascii="Arial" w:eastAsia="Arial" w:hAnsi="Arial" w:cs="Arial"/>
              </w:rPr>
              <w:t xml:space="preserve"> 75%</w:t>
            </w:r>
          </w:p>
        </w:tc>
        <w:tc>
          <w:tcPr>
            <w:tcW w:w="729" w:type="pct"/>
            <w:tcBorders>
              <w:top w:val="single" w:sz="8" w:space="0" w:color="auto"/>
              <w:left w:val="single" w:sz="8" w:space="0" w:color="auto"/>
              <w:bottom w:val="single" w:sz="8" w:space="0" w:color="auto"/>
              <w:right w:val="single" w:sz="8" w:space="0" w:color="auto"/>
            </w:tcBorders>
            <w:tcMar>
              <w:left w:w="108" w:type="dxa"/>
              <w:right w:w="108" w:type="dxa"/>
            </w:tcMar>
          </w:tcPr>
          <w:p w14:paraId="3EADEC34" w14:textId="77777777" w:rsidR="000A6DF4" w:rsidRPr="004C7CB4" w:rsidRDefault="000A6DF4" w:rsidP="00174914">
            <w:pPr>
              <w:jc w:val="both"/>
              <w:rPr>
                <w:rFonts w:ascii="Arial" w:hAnsi="Arial" w:cs="Arial"/>
              </w:rPr>
            </w:pPr>
            <w:r w:rsidRPr="004C7CB4">
              <w:rPr>
                <w:rFonts w:ascii="Arial" w:eastAsia="Arial" w:hAnsi="Arial" w:cs="Arial"/>
              </w:rPr>
              <w:t xml:space="preserve"> 50%</w:t>
            </w:r>
          </w:p>
        </w:tc>
        <w:tc>
          <w:tcPr>
            <w:tcW w:w="740" w:type="pct"/>
            <w:tcBorders>
              <w:top w:val="single" w:sz="8" w:space="0" w:color="auto"/>
              <w:left w:val="single" w:sz="8" w:space="0" w:color="auto"/>
              <w:bottom w:val="single" w:sz="8" w:space="0" w:color="auto"/>
              <w:right w:val="single" w:sz="8" w:space="0" w:color="auto"/>
            </w:tcBorders>
            <w:tcMar>
              <w:left w:w="108" w:type="dxa"/>
              <w:right w:w="108" w:type="dxa"/>
            </w:tcMar>
          </w:tcPr>
          <w:p w14:paraId="314B5CD6" w14:textId="77777777" w:rsidR="000A6DF4" w:rsidRPr="004C7CB4" w:rsidRDefault="000A6DF4" w:rsidP="00174914">
            <w:pPr>
              <w:jc w:val="both"/>
              <w:rPr>
                <w:rFonts w:ascii="Arial" w:hAnsi="Arial" w:cs="Arial"/>
              </w:rPr>
            </w:pPr>
            <w:r w:rsidRPr="004C7CB4">
              <w:rPr>
                <w:rFonts w:ascii="Arial" w:eastAsia="Arial" w:hAnsi="Arial" w:cs="Arial"/>
              </w:rPr>
              <w:t xml:space="preserve"> 0%</w:t>
            </w:r>
          </w:p>
        </w:tc>
        <w:tc>
          <w:tcPr>
            <w:tcW w:w="939" w:type="pct"/>
            <w:tcBorders>
              <w:top w:val="single" w:sz="8" w:space="0" w:color="auto"/>
              <w:left w:val="single" w:sz="8" w:space="0" w:color="auto"/>
              <w:bottom w:val="single" w:sz="8" w:space="0" w:color="auto"/>
              <w:right w:val="single" w:sz="8" w:space="0" w:color="auto"/>
            </w:tcBorders>
            <w:tcMar>
              <w:left w:w="108" w:type="dxa"/>
              <w:right w:w="108" w:type="dxa"/>
            </w:tcMar>
          </w:tcPr>
          <w:p w14:paraId="33353E55" w14:textId="77777777" w:rsidR="000A6DF4" w:rsidRPr="004C7CB4" w:rsidRDefault="000A6DF4" w:rsidP="00174914">
            <w:pPr>
              <w:jc w:val="both"/>
              <w:rPr>
                <w:rFonts w:ascii="Arial" w:hAnsi="Arial" w:cs="Arial"/>
              </w:rPr>
            </w:pPr>
            <w:r w:rsidRPr="004C7CB4">
              <w:rPr>
                <w:rFonts w:ascii="Arial" w:eastAsia="Arial" w:hAnsi="Arial" w:cs="Arial"/>
              </w:rPr>
              <w:t xml:space="preserve"> El análisis brindado, respuesta, utiliza gráficos, modelos que </w:t>
            </w:r>
            <w:r w:rsidRPr="004C7CB4">
              <w:rPr>
                <w:rFonts w:ascii="Arial" w:eastAsia="Arial" w:hAnsi="Arial" w:cs="Arial"/>
              </w:rPr>
              <w:lastRenderedPageBreak/>
              <w:t>acompañen y hagan un análisis robusto.</w:t>
            </w:r>
          </w:p>
        </w:tc>
      </w:tr>
      <w:tr w:rsidR="000A6DF4" w:rsidRPr="004C7CB4" w14:paraId="04861D63" w14:textId="77777777" w:rsidTr="00174914">
        <w:trPr>
          <w:trHeight w:val="300"/>
        </w:trPr>
        <w:tc>
          <w:tcPr>
            <w:tcW w:w="1083" w:type="pct"/>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2D8ECB6" w14:textId="77777777" w:rsidR="000A6DF4" w:rsidRPr="004C7CB4" w:rsidRDefault="000A6DF4" w:rsidP="00174914">
            <w:pPr>
              <w:pStyle w:val="Prrafodelista"/>
              <w:numPr>
                <w:ilvl w:val="0"/>
                <w:numId w:val="371"/>
              </w:numPr>
              <w:spacing w:after="0" w:line="240" w:lineRule="auto"/>
              <w:jc w:val="both"/>
              <w:rPr>
                <w:rFonts w:ascii="Arial" w:eastAsia="Arial" w:hAnsi="Arial" w:cs="Arial"/>
              </w:rPr>
            </w:pPr>
            <w:r w:rsidRPr="004C7CB4">
              <w:rPr>
                <w:rFonts w:ascii="Arial" w:eastAsia="Arial" w:hAnsi="Arial" w:cs="Arial"/>
              </w:rPr>
              <w:lastRenderedPageBreak/>
              <w:t xml:space="preserve">Demuestra una correcta ejecución de los procedimientos </w:t>
            </w:r>
          </w:p>
        </w:tc>
        <w:tc>
          <w:tcPr>
            <w:tcW w:w="740" w:type="pct"/>
            <w:tcBorders>
              <w:top w:val="single" w:sz="8" w:space="0" w:color="auto"/>
              <w:left w:val="nil"/>
              <w:bottom w:val="single" w:sz="8" w:space="0" w:color="auto"/>
              <w:right w:val="single" w:sz="8" w:space="0" w:color="auto"/>
            </w:tcBorders>
            <w:tcMar>
              <w:left w:w="108" w:type="dxa"/>
              <w:right w:w="108" w:type="dxa"/>
            </w:tcMar>
          </w:tcPr>
          <w:p w14:paraId="56FDC52D" w14:textId="77777777" w:rsidR="000A6DF4" w:rsidRPr="004C7CB4" w:rsidRDefault="000A6DF4" w:rsidP="00174914">
            <w:pPr>
              <w:jc w:val="both"/>
              <w:rPr>
                <w:rFonts w:ascii="Arial" w:hAnsi="Arial" w:cs="Arial"/>
              </w:rPr>
            </w:pPr>
            <w:r w:rsidRPr="004C7CB4">
              <w:rPr>
                <w:rFonts w:ascii="Arial" w:eastAsia="Arial" w:hAnsi="Arial" w:cs="Arial"/>
              </w:rPr>
              <w:t xml:space="preserve"> 100%</w:t>
            </w:r>
          </w:p>
        </w:tc>
        <w:tc>
          <w:tcPr>
            <w:tcW w:w="769" w:type="pct"/>
            <w:tcBorders>
              <w:top w:val="single" w:sz="8" w:space="0" w:color="auto"/>
              <w:left w:val="single" w:sz="8" w:space="0" w:color="auto"/>
              <w:bottom w:val="single" w:sz="8" w:space="0" w:color="auto"/>
              <w:right w:val="single" w:sz="8" w:space="0" w:color="auto"/>
            </w:tcBorders>
            <w:tcMar>
              <w:left w:w="108" w:type="dxa"/>
              <w:right w:w="108" w:type="dxa"/>
            </w:tcMar>
          </w:tcPr>
          <w:p w14:paraId="60823EFE" w14:textId="77777777" w:rsidR="000A6DF4" w:rsidRPr="004C7CB4" w:rsidRDefault="000A6DF4" w:rsidP="00174914">
            <w:pPr>
              <w:jc w:val="both"/>
              <w:rPr>
                <w:rFonts w:ascii="Arial" w:hAnsi="Arial" w:cs="Arial"/>
              </w:rPr>
            </w:pPr>
            <w:r w:rsidRPr="004C7CB4">
              <w:rPr>
                <w:rFonts w:ascii="Arial" w:eastAsia="Arial" w:hAnsi="Arial" w:cs="Arial"/>
              </w:rPr>
              <w:t xml:space="preserve"> 50%</w:t>
            </w:r>
          </w:p>
        </w:tc>
        <w:tc>
          <w:tcPr>
            <w:tcW w:w="729" w:type="pct"/>
            <w:tcBorders>
              <w:top w:val="single" w:sz="8" w:space="0" w:color="auto"/>
              <w:left w:val="single" w:sz="8" w:space="0" w:color="auto"/>
              <w:bottom w:val="single" w:sz="8" w:space="0" w:color="auto"/>
              <w:right w:val="single" w:sz="8" w:space="0" w:color="auto"/>
            </w:tcBorders>
            <w:tcMar>
              <w:left w:w="108" w:type="dxa"/>
              <w:right w:w="108" w:type="dxa"/>
            </w:tcMar>
          </w:tcPr>
          <w:p w14:paraId="7FB7797A" w14:textId="77777777" w:rsidR="000A6DF4" w:rsidRPr="004C7CB4" w:rsidRDefault="000A6DF4" w:rsidP="00174914">
            <w:pPr>
              <w:jc w:val="both"/>
              <w:rPr>
                <w:rFonts w:ascii="Arial" w:hAnsi="Arial" w:cs="Arial"/>
              </w:rPr>
            </w:pPr>
            <w:r w:rsidRPr="004C7CB4">
              <w:rPr>
                <w:rFonts w:ascii="Arial" w:eastAsia="Arial" w:hAnsi="Arial" w:cs="Arial"/>
              </w:rPr>
              <w:t xml:space="preserve"> 75%</w:t>
            </w:r>
          </w:p>
        </w:tc>
        <w:tc>
          <w:tcPr>
            <w:tcW w:w="740" w:type="pct"/>
            <w:tcBorders>
              <w:top w:val="single" w:sz="8" w:space="0" w:color="auto"/>
              <w:left w:val="single" w:sz="8" w:space="0" w:color="auto"/>
              <w:bottom w:val="single" w:sz="8" w:space="0" w:color="auto"/>
              <w:right w:val="single" w:sz="8" w:space="0" w:color="auto"/>
            </w:tcBorders>
            <w:tcMar>
              <w:left w:w="108" w:type="dxa"/>
              <w:right w:w="108" w:type="dxa"/>
            </w:tcMar>
          </w:tcPr>
          <w:p w14:paraId="3CBC2A0B" w14:textId="77777777" w:rsidR="000A6DF4" w:rsidRPr="004C7CB4" w:rsidRDefault="000A6DF4" w:rsidP="00174914">
            <w:pPr>
              <w:jc w:val="both"/>
              <w:rPr>
                <w:rFonts w:ascii="Arial" w:hAnsi="Arial" w:cs="Arial"/>
              </w:rPr>
            </w:pPr>
            <w:r w:rsidRPr="004C7CB4">
              <w:rPr>
                <w:rFonts w:ascii="Arial" w:eastAsia="Arial" w:hAnsi="Arial" w:cs="Arial"/>
              </w:rPr>
              <w:t xml:space="preserve"> 0%</w:t>
            </w:r>
          </w:p>
        </w:tc>
        <w:tc>
          <w:tcPr>
            <w:tcW w:w="939" w:type="pct"/>
            <w:tcBorders>
              <w:top w:val="single" w:sz="8" w:space="0" w:color="auto"/>
              <w:left w:val="single" w:sz="8" w:space="0" w:color="auto"/>
              <w:bottom w:val="single" w:sz="8" w:space="0" w:color="auto"/>
              <w:right w:val="single" w:sz="8" w:space="0" w:color="auto"/>
            </w:tcBorders>
            <w:tcMar>
              <w:left w:w="108" w:type="dxa"/>
              <w:right w:w="108" w:type="dxa"/>
            </w:tcMar>
          </w:tcPr>
          <w:p w14:paraId="19A5B10E"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Tanto a nivel de análisis como matemático existe un nivel de desarrollo con respaldo de los fundamentales matemáticos y microeconómicos.</w:t>
            </w:r>
          </w:p>
        </w:tc>
      </w:tr>
      <w:tr w:rsidR="000A6DF4" w:rsidRPr="004C7CB4" w14:paraId="66F3294B" w14:textId="77777777" w:rsidTr="00174914">
        <w:trPr>
          <w:trHeight w:val="300"/>
        </w:trPr>
        <w:tc>
          <w:tcPr>
            <w:tcW w:w="1083" w:type="pct"/>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28221464" w14:textId="77777777" w:rsidR="000A6DF4" w:rsidRPr="004C7CB4" w:rsidRDefault="000A6DF4" w:rsidP="00174914">
            <w:pPr>
              <w:pStyle w:val="Prrafodelista"/>
              <w:numPr>
                <w:ilvl w:val="0"/>
                <w:numId w:val="371"/>
              </w:numPr>
              <w:spacing w:after="0" w:line="240" w:lineRule="auto"/>
              <w:jc w:val="both"/>
              <w:rPr>
                <w:rFonts w:ascii="Arial" w:eastAsia="Arial" w:hAnsi="Arial" w:cs="Arial"/>
              </w:rPr>
            </w:pPr>
            <w:r w:rsidRPr="004C7CB4">
              <w:rPr>
                <w:rFonts w:ascii="Arial" w:eastAsia="Arial" w:hAnsi="Arial" w:cs="Arial"/>
              </w:rPr>
              <w:t>Muestra aprovechamiento del tiempo planificado para la realización de la práctica.</w:t>
            </w:r>
          </w:p>
        </w:tc>
        <w:tc>
          <w:tcPr>
            <w:tcW w:w="740" w:type="pct"/>
            <w:tcBorders>
              <w:top w:val="single" w:sz="8" w:space="0" w:color="auto"/>
              <w:left w:val="nil"/>
              <w:bottom w:val="single" w:sz="8" w:space="0" w:color="auto"/>
              <w:right w:val="single" w:sz="8" w:space="0" w:color="auto"/>
            </w:tcBorders>
            <w:tcMar>
              <w:left w:w="108" w:type="dxa"/>
              <w:right w:w="108" w:type="dxa"/>
            </w:tcMar>
          </w:tcPr>
          <w:p w14:paraId="3E75075C" w14:textId="77777777" w:rsidR="000A6DF4" w:rsidRPr="004C7CB4" w:rsidRDefault="000A6DF4" w:rsidP="00174914">
            <w:pPr>
              <w:jc w:val="both"/>
              <w:rPr>
                <w:rFonts w:ascii="Arial" w:hAnsi="Arial" w:cs="Arial"/>
              </w:rPr>
            </w:pPr>
            <w:r w:rsidRPr="004C7CB4">
              <w:rPr>
                <w:rFonts w:ascii="Arial" w:eastAsia="Arial" w:hAnsi="Arial" w:cs="Arial"/>
              </w:rPr>
              <w:t xml:space="preserve"> 100%</w:t>
            </w:r>
          </w:p>
        </w:tc>
        <w:tc>
          <w:tcPr>
            <w:tcW w:w="769" w:type="pct"/>
            <w:tcBorders>
              <w:top w:val="single" w:sz="8" w:space="0" w:color="auto"/>
              <w:left w:val="single" w:sz="8" w:space="0" w:color="auto"/>
              <w:bottom w:val="single" w:sz="8" w:space="0" w:color="auto"/>
              <w:right w:val="single" w:sz="8" w:space="0" w:color="auto"/>
            </w:tcBorders>
            <w:tcMar>
              <w:left w:w="108" w:type="dxa"/>
              <w:right w:w="108" w:type="dxa"/>
            </w:tcMar>
          </w:tcPr>
          <w:p w14:paraId="2AA835C1" w14:textId="77777777" w:rsidR="000A6DF4" w:rsidRPr="004C7CB4" w:rsidRDefault="000A6DF4" w:rsidP="00174914">
            <w:pPr>
              <w:jc w:val="both"/>
              <w:rPr>
                <w:rFonts w:ascii="Arial" w:hAnsi="Arial" w:cs="Arial"/>
              </w:rPr>
            </w:pPr>
            <w:r w:rsidRPr="004C7CB4">
              <w:rPr>
                <w:rFonts w:ascii="Arial" w:eastAsia="Arial" w:hAnsi="Arial" w:cs="Arial"/>
              </w:rPr>
              <w:t xml:space="preserve"> 50%</w:t>
            </w:r>
          </w:p>
        </w:tc>
        <w:tc>
          <w:tcPr>
            <w:tcW w:w="729" w:type="pct"/>
            <w:tcBorders>
              <w:top w:val="single" w:sz="8" w:space="0" w:color="auto"/>
              <w:left w:val="single" w:sz="8" w:space="0" w:color="auto"/>
              <w:bottom w:val="single" w:sz="8" w:space="0" w:color="auto"/>
              <w:right w:val="single" w:sz="8" w:space="0" w:color="auto"/>
            </w:tcBorders>
            <w:tcMar>
              <w:left w:w="108" w:type="dxa"/>
              <w:right w:w="108" w:type="dxa"/>
            </w:tcMar>
          </w:tcPr>
          <w:p w14:paraId="12230515" w14:textId="77777777" w:rsidR="000A6DF4" w:rsidRPr="004C7CB4" w:rsidRDefault="000A6DF4" w:rsidP="00174914">
            <w:pPr>
              <w:jc w:val="both"/>
              <w:rPr>
                <w:rFonts w:ascii="Arial" w:hAnsi="Arial" w:cs="Arial"/>
              </w:rPr>
            </w:pPr>
            <w:r w:rsidRPr="004C7CB4">
              <w:rPr>
                <w:rFonts w:ascii="Arial" w:eastAsia="Arial" w:hAnsi="Arial" w:cs="Arial"/>
              </w:rPr>
              <w:t xml:space="preserve"> 75%</w:t>
            </w:r>
          </w:p>
        </w:tc>
        <w:tc>
          <w:tcPr>
            <w:tcW w:w="740" w:type="pct"/>
            <w:tcBorders>
              <w:top w:val="single" w:sz="8" w:space="0" w:color="auto"/>
              <w:left w:val="single" w:sz="8" w:space="0" w:color="auto"/>
              <w:bottom w:val="single" w:sz="8" w:space="0" w:color="auto"/>
              <w:right w:val="single" w:sz="8" w:space="0" w:color="auto"/>
            </w:tcBorders>
            <w:tcMar>
              <w:left w:w="108" w:type="dxa"/>
              <w:right w:w="108" w:type="dxa"/>
            </w:tcMar>
          </w:tcPr>
          <w:p w14:paraId="6486B38B" w14:textId="77777777" w:rsidR="000A6DF4" w:rsidRPr="004C7CB4" w:rsidRDefault="000A6DF4" w:rsidP="00174914">
            <w:pPr>
              <w:jc w:val="both"/>
              <w:rPr>
                <w:rFonts w:ascii="Arial" w:hAnsi="Arial" w:cs="Arial"/>
              </w:rPr>
            </w:pPr>
            <w:r w:rsidRPr="004C7CB4">
              <w:rPr>
                <w:rFonts w:ascii="Arial" w:eastAsia="Arial" w:hAnsi="Arial" w:cs="Arial"/>
              </w:rPr>
              <w:t xml:space="preserve"> 0%</w:t>
            </w:r>
          </w:p>
        </w:tc>
        <w:tc>
          <w:tcPr>
            <w:tcW w:w="939" w:type="pct"/>
            <w:tcBorders>
              <w:top w:val="single" w:sz="8" w:space="0" w:color="auto"/>
              <w:left w:val="single" w:sz="8" w:space="0" w:color="auto"/>
              <w:bottom w:val="single" w:sz="8" w:space="0" w:color="auto"/>
              <w:right w:val="single" w:sz="8" w:space="0" w:color="auto"/>
            </w:tcBorders>
            <w:tcMar>
              <w:left w:w="108" w:type="dxa"/>
              <w:right w:w="108" w:type="dxa"/>
            </w:tcMar>
          </w:tcPr>
          <w:p w14:paraId="1EA2CF30" w14:textId="77777777" w:rsidR="000A6DF4" w:rsidRPr="004C7CB4" w:rsidRDefault="000A6DF4" w:rsidP="00174914">
            <w:pPr>
              <w:jc w:val="both"/>
              <w:rPr>
                <w:rFonts w:ascii="Arial" w:hAnsi="Arial" w:cs="Arial"/>
              </w:rPr>
            </w:pPr>
            <w:r w:rsidRPr="004C7CB4">
              <w:rPr>
                <w:rFonts w:ascii="Arial" w:eastAsia="Arial" w:hAnsi="Arial" w:cs="Arial"/>
              </w:rPr>
              <w:t xml:space="preserve"> El estudiante cumple con el tiempo brindado para cumplirlo tanto en la clase como con la entrega en la plataforma.</w:t>
            </w:r>
          </w:p>
        </w:tc>
      </w:tr>
      <w:tr w:rsidR="000A6DF4" w:rsidRPr="004C7CB4" w14:paraId="33BD79CD" w14:textId="77777777" w:rsidTr="00174914">
        <w:trPr>
          <w:trHeight w:val="300"/>
        </w:trPr>
        <w:tc>
          <w:tcPr>
            <w:tcW w:w="1083" w:type="pct"/>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9841FAE" w14:textId="77777777" w:rsidR="000A6DF4" w:rsidRPr="004C7CB4" w:rsidRDefault="000A6DF4" w:rsidP="00174914">
            <w:pPr>
              <w:pStyle w:val="Prrafodelista"/>
              <w:numPr>
                <w:ilvl w:val="0"/>
                <w:numId w:val="371"/>
              </w:numPr>
              <w:spacing w:after="0" w:line="240" w:lineRule="auto"/>
              <w:jc w:val="both"/>
              <w:rPr>
                <w:rFonts w:ascii="Arial" w:eastAsia="Arial" w:hAnsi="Arial" w:cs="Arial"/>
              </w:rPr>
            </w:pPr>
            <w:r w:rsidRPr="004C7CB4">
              <w:rPr>
                <w:rFonts w:ascii="Arial" w:eastAsia="Arial" w:hAnsi="Arial" w:cs="Arial"/>
              </w:rPr>
              <w:t>Demuestra calidad y gestión en la presentación de la práctica.</w:t>
            </w:r>
          </w:p>
        </w:tc>
        <w:tc>
          <w:tcPr>
            <w:tcW w:w="740" w:type="pct"/>
            <w:tcBorders>
              <w:top w:val="single" w:sz="8" w:space="0" w:color="auto"/>
              <w:left w:val="nil"/>
              <w:bottom w:val="single" w:sz="8" w:space="0" w:color="auto"/>
              <w:right w:val="single" w:sz="8" w:space="0" w:color="auto"/>
            </w:tcBorders>
            <w:tcMar>
              <w:left w:w="108" w:type="dxa"/>
              <w:right w:w="108" w:type="dxa"/>
            </w:tcMar>
          </w:tcPr>
          <w:p w14:paraId="7CC00C3B" w14:textId="77777777" w:rsidR="000A6DF4" w:rsidRPr="004C7CB4" w:rsidRDefault="000A6DF4" w:rsidP="00174914">
            <w:pPr>
              <w:jc w:val="both"/>
              <w:rPr>
                <w:rFonts w:ascii="Arial" w:hAnsi="Arial" w:cs="Arial"/>
              </w:rPr>
            </w:pPr>
            <w:r w:rsidRPr="004C7CB4">
              <w:rPr>
                <w:rFonts w:ascii="Arial" w:eastAsia="Arial" w:hAnsi="Arial" w:cs="Arial"/>
              </w:rPr>
              <w:t xml:space="preserve"> 100%</w:t>
            </w:r>
          </w:p>
        </w:tc>
        <w:tc>
          <w:tcPr>
            <w:tcW w:w="769" w:type="pct"/>
            <w:tcBorders>
              <w:top w:val="single" w:sz="8" w:space="0" w:color="auto"/>
              <w:left w:val="single" w:sz="8" w:space="0" w:color="auto"/>
              <w:bottom w:val="single" w:sz="8" w:space="0" w:color="auto"/>
              <w:right w:val="single" w:sz="8" w:space="0" w:color="auto"/>
            </w:tcBorders>
            <w:tcMar>
              <w:left w:w="108" w:type="dxa"/>
              <w:right w:w="108" w:type="dxa"/>
            </w:tcMar>
          </w:tcPr>
          <w:p w14:paraId="6EA23236" w14:textId="77777777" w:rsidR="000A6DF4" w:rsidRPr="004C7CB4" w:rsidRDefault="000A6DF4" w:rsidP="00174914">
            <w:pPr>
              <w:jc w:val="both"/>
              <w:rPr>
                <w:rFonts w:ascii="Arial" w:hAnsi="Arial" w:cs="Arial"/>
              </w:rPr>
            </w:pPr>
            <w:r w:rsidRPr="004C7CB4">
              <w:rPr>
                <w:rFonts w:ascii="Arial" w:eastAsia="Arial" w:hAnsi="Arial" w:cs="Arial"/>
              </w:rPr>
              <w:t xml:space="preserve"> 75%</w:t>
            </w:r>
          </w:p>
        </w:tc>
        <w:tc>
          <w:tcPr>
            <w:tcW w:w="729" w:type="pct"/>
            <w:tcBorders>
              <w:top w:val="single" w:sz="8" w:space="0" w:color="auto"/>
              <w:left w:val="single" w:sz="8" w:space="0" w:color="auto"/>
              <w:bottom w:val="single" w:sz="8" w:space="0" w:color="auto"/>
              <w:right w:val="single" w:sz="8" w:space="0" w:color="auto"/>
            </w:tcBorders>
            <w:tcMar>
              <w:left w:w="108" w:type="dxa"/>
              <w:right w:w="108" w:type="dxa"/>
            </w:tcMar>
          </w:tcPr>
          <w:p w14:paraId="5F6D2858"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75%</w:t>
            </w:r>
          </w:p>
        </w:tc>
        <w:tc>
          <w:tcPr>
            <w:tcW w:w="740" w:type="pct"/>
            <w:tcBorders>
              <w:top w:val="single" w:sz="8" w:space="0" w:color="auto"/>
              <w:left w:val="single" w:sz="8" w:space="0" w:color="auto"/>
              <w:bottom w:val="single" w:sz="8" w:space="0" w:color="auto"/>
              <w:right w:val="single" w:sz="8" w:space="0" w:color="auto"/>
            </w:tcBorders>
            <w:tcMar>
              <w:left w:w="108" w:type="dxa"/>
              <w:right w:w="108" w:type="dxa"/>
            </w:tcMar>
          </w:tcPr>
          <w:p w14:paraId="79B19301" w14:textId="77777777" w:rsidR="000A6DF4" w:rsidRPr="004C7CB4" w:rsidRDefault="000A6DF4" w:rsidP="00174914">
            <w:pPr>
              <w:jc w:val="both"/>
              <w:rPr>
                <w:rFonts w:ascii="Arial" w:hAnsi="Arial" w:cs="Arial"/>
              </w:rPr>
            </w:pPr>
            <w:r w:rsidRPr="004C7CB4">
              <w:rPr>
                <w:rFonts w:ascii="Arial" w:eastAsia="Arial" w:hAnsi="Arial" w:cs="Arial"/>
              </w:rPr>
              <w:t xml:space="preserve"> 0%</w:t>
            </w:r>
          </w:p>
        </w:tc>
        <w:tc>
          <w:tcPr>
            <w:tcW w:w="939" w:type="pct"/>
            <w:tcBorders>
              <w:top w:val="single" w:sz="8" w:space="0" w:color="auto"/>
              <w:left w:val="single" w:sz="8" w:space="0" w:color="auto"/>
              <w:bottom w:val="single" w:sz="8" w:space="0" w:color="auto"/>
              <w:right w:val="single" w:sz="8" w:space="0" w:color="auto"/>
            </w:tcBorders>
            <w:tcMar>
              <w:left w:w="108" w:type="dxa"/>
              <w:right w:w="108" w:type="dxa"/>
            </w:tcMar>
          </w:tcPr>
          <w:p w14:paraId="2C6181CE"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Como futuro profesional que la presentación de la práctica clara, limpia y de calidad. </w:t>
            </w:r>
          </w:p>
        </w:tc>
      </w:tr>
      <w:tr w:rsidR="000A6DF4" w:rsidRPr="004C7CB4" w14:paraId="12669048" w14:textId="77777777" w:rsidTr="00174914">
        <w:trPr>
          <w:trHeight w:val="300"/>
        </w:trPr>
        <w:tc>
          <w:tcPr>
            <w:tcW w:w="1083" w:type="pct"/>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6F68FA2" w14:textId="77777777" w:rsidR="000A6DF4" w:rsidRPr="004C7CB4" w:rsidRDefault="000A6DF4" w:rsidP="00174914">
            <w:pPr>
              <w:pStyle w:val="Prrafodelista"/>
              <w:numPr>
                <w:ilvl w:val="0"/>
                <w:numId w:val="371"/>
              </w:numPr>
              <w:spacing w:after="0" w:line="240" w:lineRule="auto"/>
              <w:jc w:val="both"/>
              <w:rPr>
                <w:rFonts w:ascii="Arial" w:eastAsia="Arial" w:hAnsi="Arial" w:cs="Arial"/>
                <w:lang w:val="en-US"/>
              </w:rPr>
            </w:pPr>
            <w:r w:rsidRPr="004C7CB4">
              <w:rPr>
                <w:rFonts w:ascii="Arial" w:eastAsia="Arial" w:hAnsi="Arial" w:cs="Arial"/>
                <w:lang w:val="en-US"/>
              </w:rPr>
              <w:t>Presentación de resultados.</w:t>
            </w:r>
          </w:p>
        </w:tc>
        <w:tc>
          <w:tcPr>
            <w:tcW w:w="740" w:type="pct"/>
            <w:tcBorders>
              <w:top w:val="single" w:sz="8" w:space="0" w:color="auto"/>
              <w:left w:val="nil"/>
              <w:bottom w:val="single" w:sz="8" w:space="0" w:color="auto"/>
              <w:right w:val="single" w:sz="8" w:space="0" w:color="auto"/>
            </w:tcBorders>
            <w:tcMar>
              <w:left w:w="108" w:type="dxa"/>
              <w:right w:w="108" w:type="dxa"/>
            </w:tcMar>
          </w:tcPr>
          <w:p w14:paraId="3BF0EB61" w14:textId="77777777" w:rsidR="000A6DF4" w:rsidRPr="004C7CB4" w:rsidRDefault="000A6DF4" w:rsidP="00174914">
            <w:pPr>
              <w:jc w:val="both"/>
              <w:rPr>
                <w:rFonts w:ascii="Arial" w:hAnsi="Arial" w:cs="Arial"/>
              </w:rPr>
            </w:pPr>
            <w:r w:rsidRPr="004C7CB4">
              <w:rPr>
                <w:rFonts w:ascii="Arial" w:eastAsia="Arial" w:hAnsi="Arial" w:cs="Arial"/>
              </w:rPr>
              <w:t xml:space="preserve"> 100%</w:t>
            </w:r>
          </w:p>
        </w:tc>
        <w:tc>
          <w:tcPr>
            <w:tcW w:w="769" w:type="pct"/>
            <w:tcBorders>
              <w:top w:val="single" w:sz="8" w:space="0" w:color="auto"/>
              <w:left w:val="single" w:sz="8" w:space="0" w:color="auto"/>
              <w:bottom w:val="single" w:sz="8" w:space="0" w:color="auto"/>
              <w:right w:val="single" w:sz="8" w:space="0" w:color="auto"/>
            </w:tcBorders>
            <w:tcMar>
              <w:left w:w="108" w:type="dxa"/>
              <w:right w:w="108" w:type="dxa"/>
            </w:tcMar>
          </w:tcPr>
          <w:p w14:paraId="2482C48D"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75%</w:t>
            </w:r>
          </w:p>
        </w:tc>
        <w:tc>
          <w:tcPr>
            <w:tcW w:w="729" w:type="pct"/>
            <w:tcBorders>
              <w:top w:val="single" w:sz="8" w:space="0" w:color="auto"/>
              <w:left w:val="single" w:sz="8" w:space="0" w:color="auto"/>
              <w:bottom w:val="single" w:sz="8" w:space="0" w:color="auto"/>
              <w:right w:val="single" w:sz="8" w:space="0" w:color="auto"/>
            </w:tcBorders>
            <w:tcMar>
              <w:left w:w="108" w:type="dxa"/>
              <w:right w:w="108" w:type="dxa"/>
            </w:tcMar>
          </w:tcPr>
          <w:p w14:paraId="47BB26AB" w14:textId="77777777" w:rsidR="000A6DF4" w:rsidRPr="004C7CB4" w:rsidRDefault="000A6DF4" w:rsidP="00174914">
            <w:pPr>
              <w:jc w:val="both"/>
              <w:rPr>
                <w:rFonts w:ascii="Arial" w:hAnsi="Arial" w:cs="Arial"/>
              </w:rPr>
            </w:pPr>
            <w:r w:rsidRPr="004C7CB4">
              <w:rPr>
                <w:rFonts w:ascii="Arial" w:eastAsia="Arial" w:hAnsi="Arial" w:cs="Arial"/>
              </w:rPr>
              <w:t xml:space="preserve"> 75%</w:t>
            </w:r>
          </w:p>
        </w:tc>
        <w:tc>
          <w:tcPr>
            <w:tcW w:w="740" w:type="pct"/>
            <w:tcBorders>
              <w:top w:val="single" w:sz="8" w:space="0" w:color="auto"/>
              <w:left w:val="single" w:sz="8" w:space="0" w:color="auto"/>
              <w:bottom w:val="single" w:sz="8" w:space="0" w:color="auto"/>
              <w:right w:val="single" w:sz="8" w:space="0" w:color="auto"/>
            </w:tcBorders>
            <w:tcMar>
              <w:left w:w="108" w:type="dxa"/>
              <w:right w:w="108" w:type="dxa"/>
            </w:tcMar>
          </w:tcPr>
          <w:p w14:paraId="71C758F7" w14:textId="77777777" w:rsidR="000A6DF4" w:rsidRPr="004C7CB4" w:rsidRDefault="000A6DF4" w:rsidP="00174914">
            <w:pPr>
              <w:jc w:val="both"/>
              <w:rPr>
                <w:rFonts w:ascii="Arial" w:hAnsi="Arial" w:cs="Arial"/>
              </w:rPr>
            </w:pPr>
            <w:r w:rsidRPr="004C7CB4">
              <w:rPr>
                <w:rFonts w:ascii="Arial" w:eastAsia="Arial" w:hAnsi="Arial" w:cs="Arial"/>
                <w:lang w:val="en-US"/>
              </w:rPr>
              <w:t xml:space="preserve"> 0%</w:t>
            </w:r>
          </w:p>
        </w:tc>
        <w:tc>
          <w:tcPr>
            <w:tcW w:w="939" w:type="pct"/>
            <w:tcBorders>
              <w:top w:val="single" w:sz="8" w:space="0" w:color="auto"/>
              <w:left w:val="single" w:sz="8" w:space="0" w:color="auto"/>
              <w:bottom w:val="single" w:sz="8" w:space="0" w:color="auto"/>
              <w:right w:val="single" w:sz="8" w:space="0" w:color="auto"/>
            </w:tcBorders>
            <w:tcMar>
              <w:left w:w="108" w:type="dxa"/>
              <w:right w:w="108" w:type="dxa"/>
            </w:tcMar>
          </w:tcPr>
          <w:p w14:paraId="07ACFCB0" w14:textId="77777777" w:rsidR="000A6DF4" w:rsidRPr="004C7CB4" w:rsidRDefault="000A6DF4" w:rsidP="00174914">
            <w:pPr>
              <w:jc w:val="both"/>
              <w:rPr>
                <w:rFonts w:ascii="Arial" w:hAnsi="Arial" w:cs="Arial"/>
              </w:rPr>
            </w:pPr>
            <w:r w:rsidRPr="004C7CB4">
              <w:rPr>
                <w:rFonts w:ascii="Arial" w:eastAsia="Arial" w:hAnsi="Arial" w:cs="Arial"/>
              </w:rPr>
              <w:t xml:space="preserve"> Respuesta clara, de acuerdo con lo solicitado. </w:t>
            </w:r>
          </w:p>
        </w:tc>
      </w:tr>
      <w:tr w:rsidR="000A6DF4" w:rsidRPr="004C7CB4" w14:paraId="20DFDFB7" w14:textId="77777777" w:rsidTr="00174914">
        <w:trPr>
          <w:trHeight w:val="300"/>
        </w:trPr>
        <w:tc>
          <w:tcPr>
            <w:tcW w:w="758" w:type="pct"/>
            <w:tcBorders>
              <w:top w:val="single" w:sz="8" w:space="0" w:color="auto"/>
              <w:left w:val="single" w:sz="8" w:space="0" w:color="auto"/>
              <w:bottom w:val="single" w:sz="8" w:space="0" w:color="auto"/>
              <w:right w:val="single" w:sz="8" w:space="0" w:color="auto"/>
            </w:tcBorders>
            <w:tcMar>
              <w:left w:w="108" w:type="dxa"/>
              <w:right w:w="108" w:type="dxa"/>
            </w:tcMar>
          </w:tcPr>
          <w:p w14:paraId="03B9D14F" w14:textId="77777777" w:rsidR="000A6DF4" w:rsidRPr="004C7CB4" w:rsidRDefault="000A6DF4" w:rsidP="00174914">
            <w:pPr>
              <w:jc w:val="both"/>
              <w:rPr>
                <w:rFonts w:ascii="Arial" w:hAnsi="Arial" w:cs="Arial"/>
              </w:rPr>
            </w:pPr>
            <w:r w:rsidRPr="004C7CB4">
              <w:rPr>
                <w:rFonts w:ascii="Arial" w:eastAsia="Arial" w:hAnsi="Arial" w:cs="Arial"/>
                <w:b/>
                <w:bCs/>
              </w:rPr>
              <w:t xml:space="preserve"> </w:t>
            </w:r>
          </w:p>
        </w:tc>
        <w:tc>
          <w:tcPr>
            <w:tcW w:w="4242" w:type="pct"/>
            <w:gridSpan w:val="6"/>
            <w:tcBorders>
              <w:top w:val="nil"/>
              <w:left w:val="single" w:sz="8" w:space="0" w:color="auto"/>
              <w:bottom w:val="single" w:sz="8" w:space="0" w:color="auto"/>
              <w:right w:val="single" w:sz="8" w:space="0" w:color="auto"/>
            </w:tcBorders>
            <w:tcMar>
              <w:left w:w="108" w:type="dxa"/>
              <w:right w:w="108" w:type="dxa"/>
            </w:tcMar>
          </w:tcPr>
          <w:p w14:paraId="0A9F6B31" w14:textId="77777777" w:rsidR="000A6DF4" w:rsidRPr="004C7CB4" w:rsidRDefault="000A6DF4" w:rsidP="00174914">
            <w:pPr>
              <w:jc w:val="both"/>
              <w:rPr>
                <w:rFonts w:ascii="Arial" w:hAnsi="Arial" w:cs="Arial"/>
              </w:rPr>
            </w:pPr>
            <w:r w:rsidRPr="004C7CB4">
              <w:rPr>
                <w:rFonts w:ascii="Arial" w:eastAsia="Arial" w:hAnsi="Arial" w:cs="Arial"/>
                <w:b/>
                <w:bCs/>
              </w:rPr>
              <w:t>Total 100 puntos</w:t>
            </w:r>
            <w:r w:rsidRPr="004C7CB4">
              <w:rPr>
                <w:rFonts w:ascii="Arial" w:eastAsia="Arial" w:hAnsi="Arial" w:cs="Arial"/>
              </w:rPr>
              <w:t xml:space="preserve">. Para obtener la nota se utiliza regla de 3. </w:t>
            </w:r>
          </w:p>
        </w:tc>
      </w:tr>
    </w:tbl>
    <w:p w14:paraId="479629B3" w14:textId="77777777" w:rsidR="000A6DF4" w:rsidRPr="004C7CB4" w:rsidRDefault="000A6DF4" w:rsidP="000A6DF4">
      <w:pPr>
        <w:jc w:val="both"/>
        <w:rPr>
          <w:rFonts w:ascii="Arial" w:eastAsia="Arial" w:hAnsi="Arial" w:cs="Arial"/>
          <w:b/>
          <w:bCs/>
        </w:rPr>
      </w:pPr>
    </w:p>
    <w:p w14:paraId="66CA9709" w14:textId="77777777" w:rsidR="000A6DF4" w:rsidRPr="004C7CB4" w:rsidRDefault="000A6DF4" w:rsidP="000A6DF4">
      <w:pPr>
        <w:jc w:val="both"/>
        <w:rPr>
          <w:rFonts w:ascii="Arial" w:eastAsia="Times New Roman" w:hAnsi="Arial" w:cs="Arial"/>
        </w:rPr>
      </w:pPr>
      <w:r w:rsidRPr="004C7CB4">
        <w:rPr>
          <w:rFonts w:ascii="Arial" w:eastAsia="Times New Roman" w:hAnsi="Arial" w:cs="Arial"/>
          <w:b/>
          <w:bCs/>
        </w:rPr>
        <w:t xml:space="preserve">Proyecto aplicado en casos de situaciones reales: </w:t>
      </w:r>
      <w:r w:rsidRPr="004C7CB4">
        <w:rPr>
          <w:rFonts w:ascii="Arial" w:eastAsia="Times New Roman" w:hAnsi="Arial" w:cs="Arial"/>
        </w:rPr>
        <w:t xml:space="preserve">El proyecto consiste en situar a un educando en un contexto que imite algún aspecto que de la realidad (o bien, que lo simule), y en establecer en ese ambiente situaciones, problemas similares a las que él deberá enfrentar en su futuro desempeño como profesionales en el área de ciencias económicas contribuyendo a elevar </w:t>
      </w:r>
      <w:r w:rsidRPr="004C7CB4">
        <w:rPr>
          <w:rFonts w:ascii="Arial" w:eastAsia="Times New Roman" w:hAnsi="Arial" w:cs="Arial"/>
        </w:rPr>
        <w:lastRenderedPageBreak/>
        <w:t>la calidad del proceso de aprendizaje, por lo que la actividad se vincula a las competencias del curso; esto se desarrollará mediante dos avances y una entrega final y exposición. Con las temáticas correspondientes del curso de Microeconomía III de manera colaborativa entre los estudiantes y con el acompañamiento del docente. El docente ejerce como impulsor de ese primer reto y como apoyo en el camino hacia su solución, a modo de guía, supervisor y facilitador. El profesor generará una serie de instrucciones para que los estudiantes procedan en el análisis   microeconómico en una empresa simulada donde desarrollarán análisis estratégicos y toma de decisiones de microeconomía III, además, deben tener en cuenta que problemas que se pueden presentar y como llevarlos a cabo.  Se desarrollan las habilidades del estudiante, identificando sus necesidades y poniendo en marcha los medios y las estrategias a su alcance para dar respuesta al problema.</w:t>
      </w:r>
    </w:p>
    <w:p w14:paraId="05111A67" w14:textId="77777777" w:rsidR="000A6DF4" w:rsidRPr="004C7CB4" w:rsidRDefault="000A6DF4" w:rsidP="000A6DF4">
      <w:pPr>
        <w:jc w:val="both"/>
        <w:rPr>
          <w:rFonts w:ascii="Arial" w:eastAsia="Times New Roman" w:hAnsi="Arial" w:cs="Arial"/>
        </w:rPr>
      </w:pPr>
      <w:r w:rsidRPr="004C7CB4">
        <w:rPr>
          <w:rFonts w:ascii="Arial" w:eastAsia="Times New Roman" w:hAnsi="Arial" w:cs="Arial"/>
        </w:rPr>
        <w:t xml:space="preserve">Cada grupo podrá seleccionar situaciones de empresas dedicados a los diferentes sectores de la economía. </w:t>
      </w:r>
    </w:p>
    <w:p w14:paraId="7C2E84A2" w14:textId="77777777" w:rsidR="000A6DF4" w:rsidRPr="004C7CB4" w:rsidRDefault="000A6DF4" w:rsidP="000A6DF4">
      <w:pPr>
        <w:jc w:val="both"/>
        <w:rPr>
          <w:rFonts w:ascii="Arial" w:eastAsia="Times New Roman" w:hAnsi="Arial" w:cs="Arial"/>
          <w:b/>
          <w:bCs/>
        </w:rPr>
      </w:pPr>
      <w:r w:rsidRPr="004C7CB4">
        <w:rPr>
          <w:rFonts w:ascii="Arial" w:eastAsia="Times New Roman" w:hAnsi="Arial" w:cs="Arial"/>
          <w:b/>
          <w:bCs/>
        </w:rPr>
        <w:t>Casos para elegir por los estudiantes: Parqueos, Productores y distribuidores de Arroz, Empresas distribuidoras de internet, gimnasio.</w:t>
      </w:r>
    </w:p>
    <w:p w14:paraId="1FA322EE" w14:textId="77777777" w:rsidR="000A6DF4" w:rsidRPr="004C7CB4" w:rsidRDefault="000A6DF4" w:rsidP="000A6DF4">
      <w:pPr>
        <w:jc w:val="both"/>
        <w:rPr>
          <w:rFonts w:ascii="Arial" w:eastAsia="Times New Roman" w:hAnsi="Arial" w:cs="Arial"/>
        </w:rPr>
      </w:pPr>
      <w:r w:rsidRPr="004C7CB4">
        <w:rPr>
          <w:rFonts w:ascii="Arial" w:eastAsia="Times New Roman" w:hAnsi="Arial" w:cs="Arial"/>
        </w:rPr>
        <w:t>El proyecto se desarrollará de la siguiente manera:</w:t>
      </w:r>
    </w:p>
    <w:p w14:paraId="507FC37A" w14:textId="77777777" w:rsidR="000A6DF4" w:rsidRPr="004C7CB4" w:rsidRDefault="000A6DF4" w:rsidP="000A6DF4">
      <w:pPr>
        <w:pStyle w:val="Prrafodelista"/>
        <w:numPr>
          <w:ilvl w:val="0"/>
          <w:numId w:val="376"/>
        </w:numPr>
        <w:jc w:val="both"/>
        <w:rPr>
          <w:rFonts w:ascii="Arial" w:eastAsia="Times New Roman" w:hAnsi="Arial" w:cs="Arial"/>
        </w:rPr>
      </w:pPr>
      <w:r w:rsidRPr="004C7CB4">
        <w:rPr>
          <w:rFonts w:ascii="Arial" w:eastAsia="Times New Roman" w:hAnsi="Arial" w:cs="Arial"/>
        </w:rPr>
        <w:t>*</w:t>
      </w:r>
      <w:r w:rsidRPr="004C7CB4">
        <w:rPr>
          <w:rFonts w:ascii="Arial" w:eastAsia="Times New Roman" w:hAnsi="Arial" w:cs="Arial"/>
          <w:b/>
          <w:bCs/>
        </w:rPr>
        <w:t>Avance No 1</w:t>
      </w:r>
      <w:r w:rsidRPr="004C7CB4">
        <w:rPr>
          <w:rFonts w:ascii="Arial" w:eastAsia="Times New Roman" w:hAnsi="Arial" w:cs="Arial"/>
        </w:rPr>
        <w:t>: Presentación del proyecto con la situación inicial de la empresa dadas las condiciones iniciales de acuerdo a lo indicado con el profesor en las primeras semanas se clase. En este punto la empresa es algo ficticio y es una condición básica. Presentar caso, realizar cambio ante situación: Precio con IVA, Ingreso de monopolio, Ingreso monopsonio. Fecha de entrega semana 5.</w:t>
      </w:r>
    </w:p>
    <w:p w14:paraId="507AEFF1" w14:textId="77777777" w:rsidR="000A6DF4" w:rsidRPr="004C7CB4" w:rsidRDefault="000A6DF4" w:rsidP="000A6DF4">
      <w:pPr>
        <w:pStyle w:val="Prrafodelista"/>
        <w:numPr>
          <w:ilvl w:val="0"/>
          <w:numId w:val="376"/>
        </w:numPr>
        <w:jc w:val="both"/>
        <w:rPr>
          <w:rFonts w:ascii="Arial" w:eastAsia="Times New Roman" w:hAnsi="Arial" w:cs="Arial"/>
        </w:rPr>
      </w:pPr>
      <w:r w:rsidRPr="004C7CB4">
        <w:rPr>
          <w:rFonts w:ascii="Arial" w:eastAsia="Times New Roman" w:hAnsi="Arial" w:cs="Arial"/>
          <w:b/>
          <w:bCs/>
        </w:rPr>
        <w:t>*Avance No 2</w:t>
      </w:r>
      <w:r w:rsidRPr="004C7CB4">
        <w:rPr>
          <w:rFonts w:ascii="Arial" w:eastAsia="Times New Roman" w:hAnsi="Arial" w:cs="Arial"/>
        </w:rPr>
        <w:t>. Esta segunda entrega se realiza con base a los cambios que puede suceder en el mercado planteado en el mercado, una introducción de una ley y/o cambio en las condiciones (esto de acuerdo a lo indicado por el profesor). Ingreso monopsonio, competencia monopolística. Fecha de entrega semana 8.</w:t>
      </w:r>
    </w:p>
    <w:p w14:paraId="1753DB7A" w14:textId="77777777" w:rsidR="000A6DF4" w:rsidRPr="004C7CB4" w:rsidRDefault="000A6DF4" w:rsidP="000A6DF4">
      <w:pPr>
        <w:pStyle w:val="Prrafodelista"/>
        <w:numPr>
          <w:ilvl w:val="0"/>
          <w:numId w:val="376"/>
        </w:numPr>
        <w:jc w:val="both"/>
        <w:rPr>
          <w:rFonts w:ascii="Arial" w:eastAsia="Times New Roman" w:hAnsi="Arial" w:cs="Arial"/>
        </w:rPr>
      </w:pPr>
      <w:r w:rsidRPr="004C7CB4">
        <w:rPr>
          <w:rFonts w:ascii="Arial" w:eastAsia="Times New Roman" w:hAnsi="Arial" w:cs="Arial"/>
        </w:rPr>
        <w:t>*</w:t>
      </w:r>
      <w:r w:rsidRPr="004C7CB4">
        <w:rPr>
          <w:rFonts w:ascii="Arial" w:eastAsia="Times New Roman" w:hAnsi="Arial" w:cs="Arial"/>
          <w:b/>
          <w:bCs/>
        </w:rPr>
        <w:t>Entrega Final y Exposición:</w:t>
      </w:r>
      <w:r w:rsidRPr="004C7CB4">
        <w:rPr>
          <w:rFonts w:ascii="Arial" w:eastAsia="Times New Roman" w:hAnsi="Arial" w:cs="Arial"/>
        </w:rPr>
        <w:t xml:space="preserve"> La entrega final consiste en aplicar los cambios realizados por el profesor en los avances previos. La exposición contará con un tiempo de 10 a 15 minutos aproximadamente, deben hacer uso de apoyo audiovisual. Es importante, el apoyo de los fundamentales y del instrumental gráfico para la exposición.  Esto se realizará en semana 15.</w:t>
      </w:r>
    </w:p>
    <w:p w14:paraId="07179284" w14:textId="77777777" w:rsidR="000A6DF4" w:rsidRPr="004C7CB4" w:rsidRDefault="000A6DF4" w:rsidP="000A6DF4">
      <w:pPr>
        <w:ind w:left="360" w:hanging="360"/>
        <w:jc w:val="both"/>
        <w:rPr>
          <w:rFonts w:ascii="Arial" w:hAnsi="Arial" w:cs="Arial"/>
        </w:rPr>
      </w:pPr>
      <w:r w:rsidRPr="004C7CB4">
        <w:rPr>
          <w:rFonts w:ascii="Arial" w:eastAsia="Arial" w:hAnsi="Arial" w:cs="Arial"/>
        </w:rPr>
        <w:t>Ejemplo por considerar – Parqueo “El descanso”:</w:t>
      </w:r>
    </w:p>
    <w:p w14:paraId="2E5C9876" w14:textId="77777777" w:rsidR="000A6DF4" w:rsidRPr="004C7CB4" w:rsidRDefault="000A6DF4" w:rsidP="000A6DF4">
      <w:pPr>
        <w:jc w:val="both"/>
        <w:rPr>
          <w:rFonts w:ascii="Arial" w:hAnsi="Arial" w:cs="Arial"/>
        </w:rPr>
      </w:pPr>
      <w:r w:rsidRPr="004C7CB4">
        <w:rPr>
          <w:rFonts w:ascii="Arial" w:eastAsia="Arial" w:hAnsi="Arial" w:cs="Arial"/>
        </w:rPr>
        <w:t xml:space="preserve">La cadena de Parqueos “El descanso", como forma de una cadena que mantiene parqueos en varias localidades de San José y Cartago, la situación inicia donde los parqueos tributo alguno, el equilibrio en el mercado general existe, sin embargo, conforme avanzan los meses existen nuevos cambios en el país que irán provocando cambios en los escenarios propuestos. </w:t>
      </w:r>
    </w:p>
    <w:p w14:paraId="3151BDC9" w14:textId="77777777" w:rsidR="000A6DF4" w:rsidRPr="004C7CB4" w:rsidRDefault="000A6DF4" w:rsidP="000A6DF4">
      <w:pPr>
        <w:jc w:val="both"/>
        <w:rPr>
          <w:rFonts w:ascii="Arial" w:eastAsia="Arial" w:hAnsi="Arial" w:cs="Arial"/>
        </w:rPr>
      </w:pPr>
      <w:r w:rsidRPr="004C7CB4">
        <w:rPr>
          <w:rFonts w:ascii="Arial" w:eastAsia="Arial" w:hAnsi="Arial" w:cs="Arial"/>
        </w:rPr>
        <w:t>Le han solicitado a su equipo de trabajo que les desarrollen la solución de acuerdo con una serie de requerimientos que se expondrán a continuación, pero ellos están de acuerdo con aceptar propuestas adicionales de los estudiantes, siempre y cuando estas no afecten los requerimientos originales.</w:t>
      </w:r>
    </w:p>
    <w:p w14:paraId="27EA9679" w14:textId="77777777" w:rsidR="000A6DF4" w:rsidRPr="004C7CB4" w:rsidRDefault="000A6DF4" w:rsidP="000A6DF4">
      <w:pPr>
        <w:jc w:val="both"/>
        <w:rPr>
          <w:rFonts w:ascii="Arial" w:hAnsi="Arial" w:cs="Arial"/>
        </w:rPr>
      </w:pPr>
      <w:r w:rsidRPr="004C7CB4">
        <w:rPr>
          <w:rFonts w:ascii="Arial" w:eastAsia="Arial" w:hAnsi="Arial" w:cs="Arial"/>
        </w:rPr>
        <w:t>Condiciones técnicas del requerimiento</w:t>
      </w:r>
    </w:p>
    <w:p w14:paraId="6D9B5A40" w14:textId="77777777" w:rsidR="000A6DF4" w:rsidRPr="004C7CB4" w:rsidRDefault="000A6DF4" w:rsidP="000A6DF4">
      <w:pPr>
        <w:ind w:left="360" w:hanging="360"/>
        <w:jc w:val="both"/>
        <w:rPr>
          <w:rFonts w:ascii="Arial" w:eastAsia="Arial" w:hAnsi="Arial" w:cs="Arial"/>
        </w:rPr>
      </w:pPr>
      <w:r w:rsidRPr="004C7CB4">
        <w:rPr>
          <w:rFonts w:ascii="Arial" w:eastAsia="Arial" w:hAnsi="Arial" w:cs="Arial"/>
        </w:rPr>
        <w:lastRenderedPageBreak/>
        <w:t xml:space="preserve">Registro de la cantidad de espacios de parqueo: equilibrio inicial. ¿Existe alguna diferencia si esto se encuentra en una zona del país? Realizar gráficos y análisis de la respuesta, </w:t>
      </w:r>
    </w:p>
    <w:p w14:paraId="7BE22F39" w14:textId="77777777" w:rsidR="000A6DF4" w:rsidRPr="004C7CB4" w:rsidRDefault="000A6DF4" w:rsidP="000A6DF4">
      <w:pPr>
        <w:ind w:left="360" w:hanging="360"/>
        <w:jc w:val="both"/>
        <w:rPr>
          <w:rFonts w:ascii="Arial" w:hAnsi="Arial" w:cs="Arial"/>
        </w:rPr>
      </w:pPr>
      <w:r w:rsidRPr="004C7CB4">
        <w:rPr>
          <w:rFonts w:ascii="Arial" w:eastAsia="Arial" w:hAnsi="Arial" w:cs="Arial"/>
        </w:rPr>
        <w:t xml:space="preserve">Las instrucciones para desarrollar el proyecto son las siguientes: </w:t>
      </w:r>
    </w:p>
    <w:p w14:paraId="2F3AA627" w14:textId="77777777" w:rsidR="000A6DF4" w:rsidRPr="004C7CB4" w:rsidRDefault="000A6DF4" w:rsidP="000A6DF4">
      <w:pPr>
        <w:pStyle w:val="Prrafodelista"/>
        <w:numPr>
          <w:ilvl w:val="0"/>
          <w:numId w:val="368"/>
        </w:numPr>
        <w:jc w:val="both"/>
        <w:rPr>
          <w:rFonts w:ascii="Arial" w:eastAsia="Arial" w:hAnsi="Arial" w:cs="Arial"/>
        </w:rPr>
      </w:pPr>
      <w:r w:rsidRPr="004C7CB4">
        <w:rPr>
          <w:rFonts w:ascii="Arial" w:eastAsia="Arial" w:hAnsi="Arial" w:cs="Arial"/>
        </w:rPr>
        <w:t xml:space="preserve"> La entrega final debe contar con: portada, introducción, desarrollo, conclusión y bibliografía.</w:t>
      </w:r>
    </w:p>
    <w:p w14:paraId="7804F72A" w14:textId="77777777" w:rsidR="000A6DF4" w:rsidRPr="004C7CB4" w:rsidRDefault="000A6DF4" w:rsidP="000A6DF4">
      <w:pPr>
        <w:pStyle w:val="Prrafodelista"/>
        <w:numPr>
          <w:ilvl w:val="0"/>
          <w:numId w:val="368"/>
        </w:numPr>
        <w:jc w:val="both"/>
        <w:rPr>
          <w:rFonts w:ascii="Arial" w:eastAsia="Arial" w:hAnsi="Arial" w:cs="Arial"/>
        </w:rPr>
      </w:pPr>
      <w:r w:rsidRPr="004C7CB4">
        <w:rPr>
          <w:rFonts w:ascii="Arial" w:eastAsia="Arial" w:hAnsi="Arial" w:cs="Arial"/>
        </w:rPr>
        <w:t>Se debe elaborar en el formato APA vigente y aprobado por la universidad.</w:t>
      </w:r>
    </w:p>
    <w:p w14:paraId="718AEDA8" w14:textId="77777777" w:rsidR="000A6DF4" w:rsidRPr="004C7CB4" w:rsidRDefault="000A6DF4" w:rsidP="000A6DF4">
      <w:pPr>
        <w:pStyle w:val="Prrafodelista"/>
        <w:numPr>
          <w:ilvl w:val="0"/>
          <w:numId w:val="368"/>
        </w:numPr>
        <w:jc w:val="both"/>
        <w:rPr>
          <w:rFonts w:ascii="Arial" w:hAnsi="Arial" w:cs="Arial"/>
        </w:rPr>
      </w:pPr>
      <w:r w:rsidRPr="004C7CB4">
        <w:rPr>
          <w:rFonts w:ascii="Arial" w:eastAsia="Arial" w:hAnsi="Arial" w:cs="Arial"/>
        </w:rPr>
        <w:t xml:space="preserve">En día que se asignen los grupos, así como el tema del proyecto se brindarán las indicaciones generales y fechas de entrega con el propósito de que el estudiante cuente con tiempo para preparar el avance No 1. </w:t>
      </w:r>
    </w:p>
    <w:p w14:paraId="79CC3958" w14:textId="77777777" w:rsidR="000A6DF4" w:rsidRPr="004C7CB4" w:rsidRDefault="000A6DF4" w:rsidP="000A6DF4">
      <w:pPr>
        <w:pStyle w:val="Prrafodelista"/>
        <w:numPr>
          <w:ilvl w:val="0"/>
          <w:numId w:val="368"/>
        </w:numPr>
        <w:jc w:val="both"/>
        <w:rPr>
          <w:rFonts w:ascii="Arial" w:eastAsia="Arial" w:hAnsi="Arial" w:cs="Arial"/>
        </w:rPr>
      </w:pPr>
      <w:r w:rsidRPr="004C7CB4">
        <w:rPr>
          <w:rFonts w:ascii="Arial" w:eastAsia="Arial" w:hAnsi="Arial" w:cs="Arial"/>
        </w:rPr>
        <w:t>Cada avance cuenta con una calificación, así como fecha de entrega designada.</w:t>
      </w:r>
    </w:p>
    <w:p w14:paraId="2AC0D3CA" w14:textId="77777777" w:rsidR="000A6DF4" w:rsidRPr="004C7CB4" w:rsidRDefault="000A6DF4" w:rsidP="000A6DF4">
      <w:pPr>
        <w:pStyle w:val="Prrafodelista"/>
        <w:numPr>
          <w:ilvl w:val="0"/>
          <w:numId w:val="368"/>
        </w:numPr>
        <w:jc w:val="both"/>
        <w:rPr>
          <w:rFonts w:ascii="Arial" w:eastAsia="Arial" w:hAnsi="Arial" w:cs="Arial"/>
        </w:rPr>
      </w:pPr>
      <w:r w:rsidRPr="004C7CB4">
        <w:rPr>
          <w:rFonts w:ascii="Arial" w:eastAsia="Arial" w:hAnsi="Arial" w:cs="Arial"/>
        </w:rPr>
        <w:t>Los avances y entrega final se realizarán con los formatos establecidos por la Universidad, en cada avance se brindará retroalimentación.</w:t>
      </w:r>
    </w:p>
    <w:tbl>
      <w:tblPr>
        <w:tblStyle w:val="Tablaconcuadrcula"/>
        <w:tblW w:w="9923" w:type="dxa"/>
        <w:tblInd w:w="-714" w:type="dxa"/>
        <w:tblLook w:val="04A0" w:firstRow="1" w:lastRow="0" w:firstColumn="1" w:lastColumn="0" w:noHBand="0" w:noVBand="1"/>
      </w:tblPr>
      <w:tblGrid>
        <w:gridCol w:w="2126"/>
        <w:gridCol w:w="1807"/>
        <w:gridCol w:w="1945"/>
        <w:gridCol w:w="78"/>
        <w:gridCol w:w="1868"/>
        <w:gridCol w:w="2099"/>
      </w:tblGrid>
      <w:tr w:rsidR="000A6DF4" w:rsidRPr="004C7CB4" w14:paraId="3880E1A9" w14:textId="77777777" w:rsidTr="00174914">
        <w:tc>
          <w:tcPr>
            <w:tcW w:w="9923" w:type="dxa"/>
            <w:gridSpan w:val="6"/>
          </w:tcPr>
          <w:p w14:paraId="4289B8BC" w14:textId="77777777" w:rsidR="000A6DF4" w:rsidRPr="004C7CB4" w:rsidRDefault="000A6DF4"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Curso: Microeconomía III</w:t>
            </w:r>
          </w:p>
        </w:tc>
      </w:tr>
      <w:tr w:rsidR="000A6DF4" w:rsidRPr="004C7CB4" w14:paraId="010D3E38" w14:textId="77777777" w:rsidTr="00174914">
        <w:tc>
          <w:tcPr>
            <w:tcW w:w="9923" w:type="dxa"/>
            <w:gridSpan w:val="6"/>
          </w:tcPr>
          <w:p w14:paraId="435DD04F" w14:textId="77777777" w:rsidR="000A6DF4" w:rsidRPr="004C7CB4" w:rsidRDefault="000A6DF4"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Título: Proyecto de microeconomía III</w:t>
            </w:r>
          </w:p>
        </w:tc>
      </w:tr>
      <w:tr w:rsidR="000A6DF4" w:rsidRPr="004C7CB4" w14:paraId="795BA38C" w14:textId="77777777" w:rsidTr="00174914">
        <w:tc>
          <w:tcPr>
            <w:tcW w:w="2126" w:type="dxa"/>
          </w:tcPr>
          <w:p w14:paraId="7418A3D0" w14:textId="77777777" w:rsidR="000A6DF4" w:rsidRPr="004C7CB4" w:rsidRDefault="000A6DF4" w:rsidP="00174914">
            <w:pPr>
              <w:spacing w:before="100" w:beforeAutospacing="1" w:after="100" w:afterAutospacing="1"/>
              <w:jc w:val="both"/>
              <w:rPr>
                <w:rFonts w:ascii="Arial" w:hAnsi="Arial" w:cs="Arial"/>
                <w:lang w:eastAsia="es-CR"/>
              </w:rPr>
            </w:pPr>
            <w:r w:rsidRPr="004C7CB4">
              <w:rPr>
                <w:rFonts w:ascii="Arial" w:hAnsi="Arial" w:cs="Arial"/>
                <w:lang w:eastAsia="es-CR"/>
              </w:rPr>
              <w:t>Producto:</w:t>
            </w:r>
          </w:p>
        </w:tc>
        <w:tc>
          <w:tcPr>
            <w:tcW w:w="7797" w:type="dxa"/>
            <w:gridSpan w:val="5"/>
          </w:tcPr>
          <w:p w14:paraId="7051489D" w14:textId="77777777" w:rsidR="000A6DF4" w:rsidRPr="004C7CB4" w:rsidRDefault="000A6DF4" w:rsidP="00174914">
            <w:pPr>
              <w:spacing w:before="100" w:beforeAutospacing="1" w:after="100" w:afterAutospacing="1"/>
              <w:jc w:val="both"/>
              <w:rPr>
                <w:rFonts w:ascii="Arial" w:hAnsi="Arial" w:cs="Arial"/>
                <w:lang w:eastAsia="es-CR"/>
              </w:rPr>
            </w:pPr>
            <w:r w:rsidRPr="004C7CB4">
              <w:rPr>
                <w:rFonts w:ascii="Arial" w:hAnsi="Arial" w:cs="Arial"/>
                <w:lang w:eastAsia="es-CR"/>
              </w:rPr>
              <w:t xml:space="preserve"> Proyecto de microeconomía III </w:t>
            </w:r>
          </w:p>
        </w:tc>
      </w:tr>
      <w:tr w:rsidR="000A6DF4" w:rsidRPr="004C7CB4" w14:paraId="0CEEB9ED" w14:textId="77777777" w:rsidTr="00174914">
        <w:tc>
          <w:tcPr>
            <w:tcW w:w="2126" w:type="dxa"/>
          </w:tcPr>
          <w:p w14:paraId="4B9E1D15" w14:textId="77777777" w:rsidR="000A6DF4" w:rsidRPr="004C7CB4" w:rsidRDefault="000A6DF4" w:rsidP="00174914">
            <w:pPr>
              <w:spacing w:before="100" w:beforeAutospacing="1" w:after="100" w:afterAutospacing="1"/>
              <w:jc w:val="both"/>
              <w:rPr>
                <w:rFonts w:ascii="Arial" w:hAnsi="Arial" w:cs="Arial"/>
                <w:lang w:eastAsia="es-CR"/>
              </w:rPr>
            </w:pPr>
            <w:r w:rsidRPr="004C7CB4">
              <w:rPr>
                <w:rFonts w:ascii="Arial" w:hAnsi="Arial" w:cs="Arial"/>
                <w:lang w:eastAsia="es-CR"/>
              </w:rPr>
              <w:t>Valor:</w:t>
            </w:r>
          </w:p>
        </w:tc>
        <w:tc>
          <w:tcPr>
            <w:tcW w:w="7797" w:type="dxa"/>
            <w:gridSpan w:val="5"/>
          </w:tcPr>
          <w:p w14:paraId="0BCE85C6" w14:textId="77777777" w:rsidR="000A6DF4" w:rsidRPr="004C7CB4" w:rsidRDefault="000A6DF4" w:rsidP="00174914">
            <w:pPr>
              <w:spacing w:before="100" w:beforeAutospacing="1" w:after="100" w:afterAutospacing="1"/>
              <w:jc w:val="both"/>
              <w:rPr>
                <w:rFonts w:ascii="Arial" w:hAnsi="Arial" w:cs="Arial"/>
                <w:lang w:eastAsia="es-CR"/>
              </w:rPr>
            </w:pPr>
            <w:r w:rsidRPr="004C7CB4">
              <w:rPr>
                <w:rFonts w:ascii="Arial" w:hAnsi="Arial" w:cs="Arial"/>
                <w:lang w:eastAsia="es-CR"/>
              </w:rPr>
              <w:t>40%</w:t>
            </w:r>
          </w:p>
        </w:tc>
      </w:tr>
      <w:tr w:rsidR="000A6DF4" w:rsidRPr="004C7CB4" w14:paraId="793BB761" w14:textId="77777777" w:rsidTr="00174914">
        <w:tc>
          <w:tcPr>
            <w:tcW w:w="2126" w:type="dxa"/>
          </w:tcPr>
          <w:p w14:paraId="3D5F6707" w14:textId="77777777" w:rsidR="000A6DF4" w:rsidRPr="004C7CB4" w:rsidRDefault="000A6DF4" w:rsidP="00174914">
            <w:pPr>
              <w:spacing w:before="100" w:beforeAutospacing="1" w:after="100" w:afterAutospacing="1"/>
              <w:jc w:val="both"/>
              <w:rPr>
                <w:rFonts w:ascii="Arial" w:hAnsi="Arial" w:cs="Arial"/>
                <w:lang w:eastAsia="es-CR"/>
              </w:rPr>
            </w:pPr>
            <w:r w:rsidRPr="004C7CB4">
              <w:rPr>
                <w:rFonts w:ascii="Arial" w:hAnsi="Arial" w:cs="Arial"/>
                <w:lang w:eastAsia="es-CR"/>
              </w:rPr>
              <w:t>Población:</w:t>
            </w:r>
          </w:p>
        </w:tc>
        <w:tc>
          <w:tcPr>
            <w:tcW w:w="7797" w:type="dxa"/>
            <w:gridSpan w:val="5"/>
          </w:tcPr>
          <w:p w14:paraId="10005EA6" w14:textId="77777777" w:rsidR="000A6DF4" w:rsidRPr="004C7CB4" w:rsidRDefault="000A6DF4" w:rsidP="00174914">
            <w:pPr>
              <w:spacing w:before="100" w:beforeAutospacing="1" w:after="100" w:afterAutospacing="1"/>
              <w:jc w:val="both"/>
              <w:rPr>
                <w:rFonts w:ascii="Arial" w:hAnsi="Arial" w:cs="Arial"/>
                <w:lang w:eastAsia="es-CR"/>
              </w:rPr>
            </w:pPr>
            <w:r w:rsidRPr="004C7CB4">
              <w:rPr>
                <w:rFonts w:ascii="Arial" w:hAnsi="Arial" w:cs="Arial"/>
                <w:lang w:eastAsia="es-CR"/>
              </w:rPr>
              <w:t>Estudiantes de Microeconomía III.</w:t>
            </w:r>
          </w:p>
        </w:tc>
      </w:tr>
      <w:tr w:rsidR="000A6DF4" w:rsidRPr="004C7CB4" w14:paraId="579D5301" w14:textId="77777777" w:rsidTr="00174914">
        <w:trPr>
          <w:trHeight w:val="1814"/>
        </w:trPr>
        <w:tc>
          <w:tcPr>
            <w:tcW w:w="9923" w:type="dxa"/>
            <w:gridSpan w:val="6"/>
          </w:tcPr>
          <w:p w14:paraId="02F70378" w14:textId="77777777" w:rsidR="000A6DF4" w:rsidRPr="004C7CB4" w:rsidRDefault="000A6DF4" w:rsidP="00174914">
            <w:pPr>
              <w:pStyle w:val="Prrafodelista"/>
              <w:numPr>
                <w:ilvl w:val="0"/>
                <w:numId w:val="551"/>
              </w:numPr>
              <w:spacing w:before="100" w:beforeAutospacing="1" w:after="100" w:afterAutospacing="1"/>
              <w:jc w:val="both"/>
              <w:rPr>
                <w:rFonts w:ascii="Arial" w:hAnsi="Arial" w:cs="Arial"/>
                <w:lang w:eastAsia="es-CR"/>
              </w:rPr>
            </w:pPr>
            <w:r w:rsidRPr="004C7CB4">
              <w:rPr>
                <w:rFonts w:ascii="Arial" w:hAnsi="Arial" w:cs="Arial"/>
                <w:lang w:eastAsia="es-CR"/>
              </w:rPr>
              <w:t xml:space="preserve">Esta rúbrica es analítica y se recomienda su empleo cuando la formación de los estudiantes abarca temas complejos. </w:t>
            </w:r>
          </w:p>
          <w:p w14:paraId="594CD68D" w14:textId="77777777" w:rsidR="000A6DF4" w:rsidRPr="004C7CB4" w:rsidRDefault="000A6DF4" w:rsidP="00174914">
            <w:pPr>
              <w:pStyle w:val="Prrafodelista"/>
              <w:numPr>
                <w:ilvl w:val="0"/>
                <w:numId w:val="551"/>
              </w:numPr>
              <w:spacing w:before="100" w:beforeAutospacing="1" w:after="100" w:afterAutospacing="1"/>
              <w:jc w:val="both"/>
              <w:rPr>
                <w:rFonts w:ascii="Arial" w:hAnsi="Arial" w:cs="Arial"/>
                <w:lang w:eastAsia="es-CR"/>
              </w:rPr>
            </w:pPr>
            <w:r w:rsidRPr="004C7CB4">
              <w:rPr>
                <w:rFonts w:ascii="Arial" w:hAnsi="Arial" w:cs="Arial"/>
                <w:lang w:eastAsia="es-CR"/>
              </w:rPr>
              <w:t>Esta rúbrica enfatiza los pasos a seguir para la elaboración de un informe final del proyecto del curso.</w:t>
            </w:r>
          </w:p>
          <w:p w14:paraId="73CFD5C2" w14:textId="77777777" w:rsidR="000A6DF4" w:rsidRPr="004C7CB4" w:rsidRDefault="000A6DF4" w:rsidP="00174914">
            <w:pPr>
              <w:pStyle w:val="Prrafodelista"/>
              <w:numPr>
                <w:ilvl w:val="0"/>
                <w:numId w:val="551"/>
              </w:numPr>
              <w:spacing w:before="100" w:beforeAutospacing="1" w:after="100" w:afterAutospacing="1"/>
              <w:jc w:val="both"/>
              <w:rPr>
                <w:rFonts w:ascii="Arial" w:hAnsi="Arial" w:cs="Arial"/>
                <w:lang w:eastAsia="es-CR"/>
              </w:rPr>
            </w:pPr>
            <w:r w:rsidRPr="004C7CB4">
              <w:rPr>
                <w:rFonts w:ascii="Arial" w:hAnsi="Arial" w:cs="Arial"/>
                <w:lang w:eastAsia="es-CR"/>
              </w:rPr>
              <w:t xml:space="preserve">El docente debe explicar los </w:t>
            </w:r>
            <w:r w:rsidRPr="004C7CB4">
              <w:rPr>
                <w:rFonts w:ascii="Arial" w:hAnsi="Arial" w:cs="Arial"/>
                <w:b/>
                <w:bCs/>
                <w:lang w:eastAsia="es-CR"/>
              </w:rPr>
              <w:t>niveles de dominio</w:t>
            </w:r>
            <w:r w:rsidRPr="004C7CB4">
              <w:rPr>
                <w:rFonts w:ascii="Arial" w:hAnsi="Arial" w:cs="Arial"/>
                <w:lang w:eastAsia="es-CR"/>
              </w:rPr>
              <w:t xml:space="preserve"> y sus descriptores, empezando por el nivel más bajo hasta el superior, siguiendo una taxonomía socioformativa (Tobónica-Marzánica). Se debe garantizar la superación de cada nivel antes de pasar al siguiente.</w:t>
            </w:r>
          </w:p>
          <w:p w14:paraId="074871F6" w14:textId="77777777" w:rsidR="000A6DF4" w:rsidRPr="004C7CB4" w:rsidRDefault="000A6DF4" w:rsidP="00174914">
            <w:pPr>
              <w:pStyle w:val="Prrafodelista"/>
              <w:numPr>
                <w:ilvl w:val="0"/>
                <w:numId w:val="551"/>
              </w:numPr>
              <w:spacing w:before="100" w:beforeAutospacing="1" w:after="100" w:afterAutospacing="1"/>
              <w:jc w:val="both"/>
              <w:rPr>
                <w:rFonts w:ascii="Arial" w:hAnsi="Arial" w:cs="Arial"/>
                <w:lang w:eastAsia="es-CR"/>
              </w:rPr>
            </w:pPr>
            <w:r w:rsidRPr="004C7CB4">
              <w:rPr>
                <w:rFonts w:ascii="Arial" w:hAnsi="Arial" w:cs="Arial"/>
                <w:lang w:eastAsia="es-CR"/>
              </w:rPr>
              <w:t xml:space="preserve">La rúbrica abarca desde el inicio hasta el final de la </w:t>
            </w:r>
            <w:r w:rsidRPr="004C7CB4">
              <w:rPr>
                <w:rFonts w:ascii="Arial" w:hAnsi="Arial" w:cs="Arial"/>
                <w:b/>
                <w:bCs/>
                <w:lang w:eastAsia="es-CR"/>
              </w:rPr>
              <w:t>experiencia de aprendizaje</w:t>
            </w:r>
            <w:r w:rsidRPr="004C7CB4">
              <w:rPr>
                <w:rFonts w:ascii="Arial" w:hAnsi="Arial" w:cs="Arial"/>
                <w:lang w:eastAsia="es-CR"/>
              </w:rPr>
              <w:t xml:space="preserve"> para que se vayan autoevaluando, coevaluando y heteroevaluando.</w:t>
            </w:r>
          </w:p>
          <w:p w14:paraId="01488EDD" w14:textId="77777777" w:rsidR="000A6DF4" w:rsidRPr="004C7CB4" w:rsidRDefault="000A6DF4" w:rsidP="00174914">
            <w:pPr>
              <w:pStyle w:val="Prrafodelista"/>
              <w:numPr>
                <w:ilvl w:val="0"/>
                <w:numId w:val="551"/>
              </w:numPr>
              <w:spacing w:before="100" w:beforeAutospacing="1" w:after="100" w:afterAutospacing="1"/>
              <w:jc w:val="both"/>
              <w:rPr>
                <w:rFonts w:ascii="Arial" w:hAnsi="Arial" w:cs="Arial"/>
                <w:lang w:eastAsia="es-CR"/>
              </w:rPr>
            </w:pPr>
            <w:r w:rsidRPr="004C7CB4">
              <w:rPr>
                <w:rFonts w:ascii="Arial" w:hAnsi="Arial" w:cs="Arial"/>
                <w:lang w:eastAsia="es-CR"/>
              </w:rPr>
              <w:t>Se deben determinar logros y aspectos a mejorar.</w:t>
            </w:r>
          </w:p>
        </w:tc>
      </w:tr>
      <w:tr w:rsidR="000A6DF4" w:rsidRPr="004C7CB4" w14:paraId="1F2E9E75" w14:textId="77777777" w:rsidTr="00174914">
        <w:tc>
          <w:tcPr>
            <w:tcW w:w="2126" w:type="dxa"/>
            <w:vMerge w:val="restart"/>
          </w:tcPr>
          <w:p w14:paraId="49863956" w14:textId="77777777" w:rsidR="000A6DF4" w:rsidRPr="004C7CB4" w:rsidRDefault="000A6DF4"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Indicadores </w:t>
            </w:r>
          </w:p>
        </w:tc>
        <w:tc>
          <w:tcPr>
            <w:tcW w:w="7797" w:type="dxa"/>
            <w:gridSpan w:val="5"/>
          </w:tcPr>
          <w:p w14:paraId="3D5273BB" w14:textId="77777777" w:rsidR="000A6DF4" w:rsidRPr="004C7CB4" w:rsidRDefault="000A6DF4"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                                                    Niveles de Dominio</w:t>
            </w:r>
          </w:p>
        </w:tc>
      </w:tr>
      <w:tr w:rsidR="000A6DF4" w:rsidRPr="004C7CB4" w14:paraId="7F600C5D" w14:textId="77777777" w:rsidTr="00174914">
        <w:trPr>
          <w:trHeight w:val="345"/>
        </w:trPr>
        <w:tc>
          <w:tcPr>
            <w:tcW w:w="2126" w:type="dxa"/>
            <w:vMerge/>
          </w:tcPr>
          <w:p w14:paraId="5A81B9F5" w14:textId="77777777" w:rsidR="000A6DF4" w:rsidRPr="004C7CB4" w:rsidRDefault="000A6DF4" w:rsidP="00174914">
            <w:pPr>
              <w:spacing w:before="100" w:beforeAutospacing="1" w:after="100" w:afterAutospacing="1"/>
              <w:jc w:val="both"/>
              <w:rPr>
                <w:rFonts w:ascii="Arial" w:hAnsi="Arial" w:cs="Arial"/>
                <w:lang w:eastAsia="es-CR"/>
              </w:rPr>
            </w:pPr>
          </w:p>
        </w:tc>
        <w:tc>
          <w:tcPr>
            <w:tcW w:w="1807" w:type="dxa"/>
          </w:tcPr>
          <w:p w14:paraId="3DC7C279" w14:textId="77777777" w:rsidR="000A6DF4" w:rsidRPr="004C7CB4" w:rsidRDefault="000A6DF4"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Receptivo </w:t>
            </w:r>
            <w:r w:rsidRPr="004C7CB4">
              <w:rPr>
                <w:rFonts w:ascii="Arial" w:hAnsi="Arial" w:cs="Arial"/>
                <w:b/>
              </w:rPr>
              <w:t>(1)</w:t>
            </w:r>
          </w:p>
          <w:p w14:paraId="337C66F6" w14:textId="77777777" w:rsidR="000A6DF4" w:rsidRPr="004C7CB4" w:rsidRDefault="000A6DF4" w:rsidP="00174914">
            <w:pPr>
              <w:spacing w:before="100" w:beforeAutospacing="1" w:after="100" w:afterAutospacing="1"/>
              <w:jc w:val="both"/>
              <w:rPr>
                <w:rFonts w:ascii="Arial" w:hAnsi="Arial" w:cs="Arial"/>
                <w:b/>
                <w:bCs/>
                <w:lang w:eastAsia="es-CR"/>
              </w:rPr>
            </w:pPr>
            <w:r w:rsidRPr="004C7CB4">
              <w:rPr>
                <w:rFonts w:ascii="Arial" w:hAnsi="Arial" w:cs="Arial"/>
                <w:b/>
                <w:bCs/>
              </w:rPr>
              <w:t>Saber Saber</w:t>
            </w:r>
          </w:p>
        </w:tc>
        <w:tc>
          <w:tcPr>
            <w:tcW w:w="1945" w:type="dxa"/>
          </w:tcPr>
          <w:p w14:paraId="4686BE63" w14:textId="77777777" w:rsidR="000A6DF4" w:rsidRPr="004C7CB4" w:rsidRDefault="000A6DF4"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Resolutivo </w:t>
            </w:r>
            <w:r w:rsidRPr="004C7CB4">
              <w:rPr>
                <w:rFonts w:ascii="Arial" w:hAnsi="Arial" w:cs="Arial"/>
                <w:b/>
              </w:rPr>
              <w:t>(2)</w:t>
            </w:r>
          </w:p>
          <w:p w14:paraId="3A42BFB2" w14:textId="77777777" w:rsidR="000A6DF4" w:rsidRPr="004C7CB4" w:rsidRDefault="000A6DF4" w:rsidP="00174914">
            <w:pPr>
              <w:spacing w:before="100" w:beforeAutospacing="1" w:after="100" w:afterAutospacing="1"/>
              <w:jc w:val="both"/>
              <w:rPr>
                <w:rFonts w:ascii="Arial" w:hAnsi="Arial" w:cs="Arial"/>
                <w:b/>
                <w:bCs/>
                <w:lang w:eastAsia="es-CR"/>
              </w:rPr>
            </w:pPr>
            <w:r w:rsidRPr="004C7CB4">
              <w:rPr>
                <w:rFonts w:ascii="Arial" w:hAnsi="Arial" w:cs="Arial"/>
                <w:b/>
              </w:rPr>
              <w:t>Saber Hacer</w:t>
            </w:r>
          </w:p>
        </w:tc>
        <w:tc>
          <w:tcPr>
            <w:tcW w:w="1946" w:type="dxa"/>
            <w:gridSpan w:val="2"/>
          </w:tcPr>
          <w:p w14:paraId="2DC0E070" w14:textId="77777777" w:rsidR="000A6DF4" w:rsidRPr="004C7CB4" w:rsidRDefault="000A6DF4"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Autónomo </w:t>
            </w:r>
            <w:r w:rsidRPr="004C7CB4">
              <w:rPr>
                <w:rFonts w:ascii="Arial" w:hAnsi="Arial" w:cs="Arial"/>
                <w:b/>
              </w:rPr>
              <w:t>(3)</w:t>
            </w:r>
          </w:p>
          <w:p w14:paraId="5B6EFB2F" w14:textId="77777777" w:rsidR="000A6DF4" w:rsidRPr="004C7CB4" w:rsidRDefault="000A6DF4" w:rsidP="00174914">
            <w:pPr>
              <w:spacing w:before="100" w:beforeAutospacing="1" w:after="100" w:afterAutospacing="1"/>
              <w:jc w:val="both"/>
              <w:rPr>
                <w:rFonts w:ascii="Arial" w:hAnsi="Arial" w:cs="Arial"/>
                <w:b/>
                <w:bCs/>
                <w:lang w:eastAsia="es-CR"/>
              </w:rPr>
            </w:pPr>
            <w:r w:rsidRPr="004C7CB4">
              <w:rPr>
                <w:rFonts w:ascii="Arial" w:hAnsi="Arial" w:cs="Arial"/>
                <w:b/>
                <w:bCs/>
              </w:rPr>
              <w:t>Saber Ser</w:t>
            </w:r>
          </w:p>
        </w:tc>
        <w:tc>
          <w:tcPr>
            <w:tcW w:w="2099" w:type="dxa"/>
          </w:tcPr>
          <w:p w14:paraId="4BA71363" w14:textId="77777777" w:rsidR="000A6DF4" w:rsidRPr="004C7CB4" w:rsidRDefault="000A6DF4"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Estratégico </w:t>
            </w:r>
            <w:r w:rsidRPr="004C7CB4">
              <w:rPr>
                <w:rFonts w:ascii="Arial" w:hAnsi="Arial" w:cs="Arial"/>
                <w:b/>
              </w:rPr>
              <w:t>(4)</w:t>
            </w:r>
          </w:p>
          <w:p w14:paraId="639FAA95" w14:textId="77777777" w:rsidR="000A6DF4" w:rsidRPr="004C7CB4" w:rsidRDefault="000A6DF4" w:rsidP="00174914">
            <w:pPr>
              <w:spacing w:before="100" w:beforeAutospacing="1" w:after="100" w:afterAutospacing="1"/>
              <w:jc w:val="both"/>
              <w:rPr>
                <w:rFonts w:ascii="Arial" w:hAnsi="Arial" w:cs="Arial"/>
                <w:b/>
                <w:bCs/>
                <w:lang w:eastAsia="es-CR"/>
              </w:rPr>
            </w:pPr>
            <w:r w:rsidRPr="004C7CB4">
              <w:rPr>
                <w:rFonts w:ascii="Arial" w:hAnsi="Arial" w:cs="Arial"/>
                <w:b/>
                <w:bCs/>
              </w:rPr>
              <w:t>Saber Convivir</w:t>
            </w:r>
          </w:p>
        </w:tc>
      </w:tr>
      <w:tr w:rsidR="000A6DF4" w:rsidRPr="004C7CB4" w14:paraId="195C4960" w14:textId="77777777" w:rsidTr="00174914">
        <w:trPr>
          <w:trHeight w:val="845"/>
        </w:trPr>
        <w:tc>
          <w:tcPr>
            <w:tcW w:w="2126" w:type="dxa"/>
          </w:tcPr>
          <w:p w14:paraId="22C73DC1" w14:textId="77777777" w:rsidR="000A6DF4" w:rsidRPr="004C7CB4" w:rsidRDefault="000A6DF4" w:rsidP="00174914">
            <w:pPr>
              <w:spacing w:before="100" w:beforeAutospacing="1" w:after="100" w:afterAutospacing="1"/>
              <w:jc w:val="both"/>
              <w:rPr>
                <w:rFonts w:ascii="Arial" w:hAnsi="Arial" w:cs="Arial"/>
                <w:b/>
              </w:rPr>
            </w:pPr>
            <w:r w:rsidRPr="004C7CB4">
              <w:rPr>
                <w:rFonts w:ascii="Arial" w:hAnsi="Arial" w:cs="Arial"/>
                <w:b/>
                <w:bCs/>
              </w:rPr>
              <w:t xml:space="preserve">IND.1 Describe la situación real de la empresa en la economía real. </w:t>
            </w:r>
          </w:p>
        </w:tc>
        <w:tc>
          <w:tcPr>
            <w:tcW w:w="1807" w:type="dxa"/>
          </w:tcPr>
          <w:p w14:paraId="5098D33A" w14:textId="77777777" w:rsidR="000A6DF4" w:rsidRPr="004C7CB4" w:rsidRDefault="000A6DF4" w:rsidP="00174914">
            <w:pPr>
              <w:spacing w:before="100" w:beforeAutospacing="1" w:after="100" w:afterAutospacing="1"/>
              <w:jc w:val="both"/>
              <w:rPr>
                <w:rFonts w:ascii="Arial" w:hAnsi="Arial" w:cs="Arial"/>
                <w:bCs/>
              </w:rPr>
            </w:pPr>
            <w:r w:rsidRPr="004C7CB4">
              <w:rPr>
                <w:rFonts w:ascii="Arial" w:hAnsi="Arial" w:cs="Arial"/>
                <w:b/>
                <w:bCs/>
              </w:rPr>
              <w:t>Identifica</w:t>
            </w:r>
            <w:r w:rsidRPr="004C7CB4">
              <w:rPr>
                <w:rFonts w:ascii="Arial" w:hAnsi="Arial" w:cs="Arial"/>
              </w:rPr>
              <w:t xml:space="preserve"> las situaciones de la economía propia de cada sector.</w:t>
            </w:r>
          </w:p>
        </w:tc>
        <w:tc>
          <w:tcPr>
            <w:tcW w:w="1945" w:type="dxa"/>
          </w:tcPr>
          <w:p w14:paraId="11EC482B" w14:textId="77777777" w:rsidR="000A6DF4" w:rsidRPr="004C7CB4" w:rsidRDefault="000A6DF4" w:rsidP="00174914">
            <w:pPr>
              <w:spacing w:before="100" w:beforeAutospacing="1" w:after="100" w:afterAutospacing="1"/>
              <w:jc w:val="both"/>
              <w:rPr>
                <w:rFonts w:ascii="Arial" w:hAnsi="Arial" w:cs="Arial"/>
                <w:bCs/>
              </w:rPr>
            </w:pPr>
            <w:r w:rsidRPr="004C7CB4">
              <w:rPr>
                <w:rFonts w:ascii="Arial" w:hAnsi="Arial" w:cs="Arial"/>
                <w:b/>
              </w:rPr>
              <w:t xml:space="preserve">Aplica </w:t>
            </w:r>
            <w:r w:rsidRPr="004C7CB4">
              <w:rPr>
                <w:rFonts w:ascii="Arial" w:hAnsi="Arial" w:cs="Arial"/>
                <w:bCs/>
              </w:rPr>
              <w:t>la información y domina los conceptos esenciales</w:t>
            </w:r>
            <w:r w:rsidRPr="004C7CB4">
              <w:rPr>
                <w:rFonts w:ascii="Arial" w:hAnsi="Arial" w:cs="Arial"/>
              </w:rPr>
              <w:t>.</w:t>
            </w:r>
          </w:p>
        </w:tc>
        <w:tc>
          <w:tcPr>
            <w:tcW w:w="1946" w:type="dxa"/>
            <w:gridSpan w:val="2"/>
          </w:tcPr>
          <w:p w14:paraId="309942E8" w14:textId="77777777" w:rsidR="000A6DF4" w:rsidRPr="004C7CB4" w:rsidRDefault="000A6DF4" w:rsidP="00174914">
            <w:pPr>
              <w:spacing w:before="100" w:beforeAutospacing="1" w:after="100" w:afterAutospacing="1"/>
              <w:jc w:val="both"/>
              <w:rPr>
                <w:rFonts w:ascii="Arial" w:hAnsi="Arial" w:cs="Arial"/>
                <w:bCs/>
              </w:rPr>
            </w:pPr>
            <w:r w:rsidRPr="004C7CB4">
              <w:rPr>
                <w:rFonts w:ascii="Arial" w:hAnsi="Arial" w:cs="Arial"/>
                <w:b/>
                <w:bCs/>
              </w:rPr>
              <w:t xml:space="preserve">Analiza </w:t>
            </w:r>
            <w:r w:rsidRPr="004C7CB4">
              <w:rPr>
                <w:rFonts w:ascii="Arial" w:hAnsi="Arial" w:cs="Arial"/>
              </w:rPr>
              <w:t>las situaciones propias de cada sector de la economía.</w:t>
            </w:r>
          </w:p>
        </w:tc>
        <w:tc>
          <w:tcPr>
            <w:tcW w:w="2099" w:type="dxa"/>
          </w:tcPr>
          <w:p w14:paraId="02A89B59" w14:textId="77777777" w:rsidR="000A6DF4" w:rsidRPr="004C7CB4" w:rsidRDefault="000A6DF4" w:rsidP="00174914">
            <w:pPr>
              <w:spacing w:before="100" w:beforeAutospacing="1" w:after="100" w:afterAutospacing="1"/>
              <w:jc w:val="both"/>
              <w:rPr>
                <w:rFonts w:ascii="Arial" w:hAnsi="Arial" w:cs="Arial"/>
                <w:bCs/>
              </w:rPr>
            </w:pPr>
            <w:r w:rsidRPr="004C7CB4">
              <w:rPr>
                <w:rFonts w:ascii="Arial" w:hAnsi="Arial" w:cs="Arial"/>
                <w:b/>
                <w:bCs/>
              </w:rPr>
              <w:t>Crea</w:t>
            </w:r>
            <w:r w:rsidRPr="004C7CB4">
              <w:rPr>
                <w:rFonts w:ascii="Arial" w:hAnsi="Arial" w:cs="Arial"/>
              </w:rPr>
              <w:t xml:space="preserve"> empresas en cada sector de la economía con las características correctas. </w:t>
            </w:r>
          </w:p>
        </w:tc>
      </w:tr>
      <w:tr w:rsidR="000A6DF4" w:rsidRPr="004C7CB4" w14:paraId="1C00F4D1" w14:textId="77777777" w:rsidTr="00174914">
        <w:trPr>
          <w:trHeight w:val="320"/>
        </w:trPr>
        <w:tc>
          <w:tcPr>
            <w:tcW w:w="2126" w:type="dxa"/>
          </w:tcPr>
          <w:p w14:paraId="0477A985" w14:textId="77777777" w:rsidR="000A6DF4" w:rsidRPr="004C7CB4" w:rsidRDefault="000A6DF4"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IND.2 Desarrolla las empresas de acuerdo a las características y con las condiciones propias de su sector. </w:t>
            </w:r>
          </w:p>
        </w:tc>
        <w:tc>
          <w:tcPr>
            <w:tcW w:w="1807" w:type="dxa"/>
          </w:tcPr>
          <w:p w14:paraId="7DAEFBED" w14:textId="77777777" w:rsidR="000A6DF4" w:rsidRPr="004C7CB4" w:rsidRDefault="000A6DF4" w:rsidP="00174914">
            <w:pPr>
              <w:spacing w:before="100" w:beforeAutospacing="1" w:after="100" w:afterAutospacing="1"/>
              <w:jc w:val="both"/>
              <w:rPr>
                <w:rFonts w:ascii="Arial" w:hAnsi="Arial" w:cs="Arial"/>
                <w:lang w:eastAsia="es-CR"/>
              </w:rPr>
            </w:pPr>
            <w:r w:rsidRPr="004C7CB4">
              <w:rPr>
                <w:rFonts w:ascii="Arial" w:hAnsi="Arial" w:cs="Arial"/>
                <w:b/>
                <w:bCs/>
              </w:rPr>
              <w:t>Identifica</w:t>
            </w:r>
            <w:r w:rsidRPr="004C7CB4">
              <w:rPr>
                <w:rFonts w:ascii="Arial" w:hAnsi="Arial" w:cs="Arial"/>
              </w:rPr>
              <w:t xml:space="preserve"> Las características de la empresa y el sector en el que se encuentra.</w:t>
            </w:r>
          </w:p>
        </w:tc>
        <w:tc>
          <w:tcPr>
            <w:tcW w:w="1945" w:type="dxa"/>
          </w:tcPr>
          <w:p w14:paraId="3D039E2C" w14:textId="77777777" w:rsidR="000A6DF4" w:rsidRPr="004C7CB4" w:rsidRDefault="000A6DF4" w:rsidP="00174914">
            <w:pPr>
              <w:spacing w:before="100" w:beforeAutospacing="1" w:after="100" w:afterAutospacing="1"/>
              <w:jc w:val="both"/>
              <w:rPr>
                <w:rFonts w:ascii="Arial" w:hAnsi="Arial" w:cs="Arial"/>
                <w:lang w:eastAsia="es-CR"/>
              </w:rPr>
            </w:pPr>
            <w:r w:rsidRPr="004C7CB4">
              <w:rPr>
                <w:rFonts w:ascii="Arial" w:hAnsi="Arial" w:cs="Arial"/>
                <w:b/>
                <w:bCs/>
              </w:rPr>
              <w:t>Aplica</w:t>
            </w:r>
            <w:r w:rsidRPr="004C7CB4">
              <w:rPr>
                <w:rFonts w:ascii="Arial" w:hAnsi="Arial" w:cs="Arial"/>
              </w:rPr>
              <w:t xml:space="preserve"> la información desarrolla la empresa en ese sector.</w:t>
            </w:r>
          </w:p>
        </w:tc>
        <w:tc>
          <w:tcPr>
            <w:tcW w:w="1946" w:type="dxa"/>
            <w:gridSpan w:val="2"/>
          </w:tcPr>
          <w:p w14:paraId="4ED7C730" w14:textId="77777777" w:rsidR="000A6DF4" w:rsidRPr="004C7CB4" w:rsidRDefault="000A6DF4" w:rsidP="00174914">
            <w:pPr>
              <w:spacing w:before="100" w:beforeAutospacing="1" w:after="100" w:afterAutospacing="1"/>
              <w:jc w:val="both"/>
              <w:rPr>
                <w:rFonts w:ascii="Arial" w:hAnsi="Arial" w:cs="Arial"/>
                <w:lang w:eastAsia="es-CR"/>
              </w:rPr>
            </w:pPr>
            <w:r w:rsidRPr="004C7CB4">
              <w:rPr>
                <w:rFonts w:ascii="Arial" w:hAnsi="Arial" w:cs="Arial"/>
                <w:b/>
                <w:bCs/>
              </w:rPr>
              <w:t>Analiza</w:t>
            </w:r>
            <w:r w:rsidRPr="004C7CB4">
              <w:rPr>
                <w:rFonts w:ascii="Arial" w:hAnsi="Arial" w:cs="Arial"/>
              </w:rPr>
              <w:t xml:space="preserve"> las características y las condiciones apropiadamente. </w:t>
            </w:r>
          </w:p>
        </w:tc>
        <w:tc>
          <w:tcPr>
            <w:tcW w:w="2099" w:type="dxa"/>
          </w:tcPr>
          <w:p w14:paraId="47016809" w14:textId="77777777" w:rsidR="000A6DF4" w:rsidRPr="004C7CB4" w:rsidRDefault="000A6DF4" w:rsidP="00174914">
            <w:pPr>
              <w:spacing w:before="100" w:beforeAutospacing="1" w:after="100" w:afterAutospacing="1"/>
              <w:jc w:val="both"/>
              <w:rPr>
                <w:rFonts w:ascii="Arial" w:hAnsi="Arial" w:cs="Arial"/>
                <w:lang w:eastAsia="es-CR"/>
              </w:rPr>
            </w:pPr>
            <w:r w:rsidRPr="004C7CB4">
              <w:rPr>
                <w:rFonts w:ascii="Arial" w:hAnsi="Arial" w:cs="Arial"/>
                <w:b/>
                <w:bCs/>
              </w:rPr>
              <w:t>Crea</w:t>
            </w:r>
            <w:r w:rsidRPr="004C7CB4">
              <w:rPr>
                <w:rFonts w:ascii="Arial" w:hAnsi="Arial" w:cs="Arial"/>
              </w:rPr>
              <w:t xml:space="preserve"> las condiciones de acuerdo al sector. </w:t>
            </w:r>
          </w:p>
        </w:tc>
      </w:tr>
      <w:tr w:rsidR="000A6DF4" w:rsidRPr="004C7CB4" w14:paraId="19FB9136" w14:textId="77777777" w:rsidTr="00174914">
        <w:trPr>
          <w:trHeight w:val="320"/>
        </w:trPr>
        <w:tc>
          <w:tcPr>
            <w:tcW w:w="2126" w:type="dxa"/>
          </w:tcPr>
          <w:p w14:paraId="6BBCBDB4" w14:textId="77777777" w:rsidR="000A6DF4" w:rsidRPr="004C7CB4" w:rsidRDefault="000A6DF4" w:rsidP="00174914">
            <w:pPr>
              <w:tabs>
                <w:tab w:val="num" w:pos="720"/>
              </w:tabs>
              <w:spacing w:before="100" w:beforeAutospacing="1" w:after="100" w:afterAutospacing="1"/>
              <w:jc w:val="both"/>
              <w:rPr>
                <w:rFonts w:ascii="Arial" w:hAnsi="Arial" w:cs="Arial"/>
                <w:b/>
                <w:lang w:eastAsia="es-CR"/>
              </w:rPr>
            </w:pPr>
            <w:r w:rsidRPr="004C7CB4">
              <w:rPr>
                <w:rFonts w:ascii="Arial" w:hAnsi="Arial" w:cs="Arial"/>
                <w:b/>
                <w:bCs/>
              </w:rPr>
              <w:lastRenderedPageBreak/>
              <w:t xml:space="preserve">IND.3 Plantea cálculos del equilibrio general apropiadamente de acuerdo a la información del sector. </w:t>
            </w:r>
          </w:p>
        </w:tc>
        <w:tc>
          <w:tcPr>
            <w:tcW w:w="1807" w:type="dxa"/>
          </w:tcPr>
          <w:p w14:paraId="42C6A30B" w14:textId="77777777" w:rsidR="000A6DF4" w:rsidRPr="004C7CB4" w:rsidRDefault="000A6DF4" w:rsidP="00174914">
            <w:pPr>
              <w:spacing w:before="100" w:beforeAutospacing="1" w:after="100" w:afterAutospacing="1"/>
              <w:jc w:val="both"/>
              <w:rPr>
                <w:rFonts w:ascii="Arial" w:hAnsi="Arial" w:cs="Arial"/>
                <w:lang w:eastAsia="es-CR"/>
              </w:rPr>
            </w:pPr>
            <w:r w:rsidRPr="004C7CB4">
              <w:rPr>
                <w:rFonts w:ascii="Arial" w:hAnsi="Arial" w:cs="Arial"/>
                <w:b/>
                <w:bCs/>
              </w:rPr>
              <w:t>Identifica</w:t>
            </w:r>
            <w:r w:rsidRPr="004C7CB4">
              <w:rPr>
                <w:rFonts w:ascii="Arial" w:hAnsi="Arial" w:cs="Arial"/>
              </w:rPr>
              <w:t xml:space="preserve"> la fuente de información para el cálculo correcto. </w:t>
            </w:r>
          </w:p>
        </w:tc>
        <w:tc>
          <w:tcPr>
            <w:tcW w:w="1945" w:type="dxa"/>
          </w:tcPr>
          <w:p w14:paraId="5969B230" w14:textId="77777777" w:rsidR="000A6DF4" w:rsidRPr="004C7CB4" w:rsidRDefault="000A6DF4" w:rsidP="00174914">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la metodología </w:t>
            </w:r>
            <w:r w:rsidRPr="004C7CB4">
              <w:rPr>
                <w:rFonts w:ascii="Arial" w:hAnsi="Arial" w:cs="Arial"/>
              </w:rPr>
              <w:t>correctamente.</w:t>
            </w:r>
          </w:p>
        </w:tc>
        <w:tc>
          <w:tcPr>
            <w:tcW w:w="1946" w:type="dxa"/>
            <w:gridSpan w:val="2"/>
          </w:tcPr>
          <w:p w14:paraId="46E5C96F" w14:textId="77777777" w:rsidR="000A6DF4" w:rsidRPr="004C7CB4" w:rsidRDefault="000A6DF4" w:rsidP="00174914">
            <w:pPr>
              <w:spacing w:before="100" w:beforeAutospacing="1" w:after="100" w:afterAutospacing="1"/>
              <w:jc w:val="both"/>
              <w:rPr>
                <w:rFonts w:ascii="Arial" w:hAnsi="Arial" w:cs="Arial"/>
                <w:lang w:eastAsia="es-CR"/>
              </w:rPr>
            </w:pPr>
            <w:r w:rsidRPr="004C7CB4">
              <w:rPr>
                <w:rFonts w:ascii="Arial" w:hAnsi="Arial" w:cs="Arial"/>
                <w:b/>
                <w:bCs/>
              </w:rPr>
              <w:t xml:space="preserve">Analiza </w:t>
            </w:r>
            <w:r w:rsidRPr="004C7CB4">
              <w:rPr>
                <w:rFonts w:ascii="Arial" w:hAnsi="Arial" w:cs="Arial"/>
              </w:rPr>
              <w:t>correctamente los valores matemáticos.</w:t>
            </w:r>
          </w:p>
        </w:tc>
        <w:tc>
          <w:tcPr>
            <w:tcW w:w="2099" w:type="dxa"/>
          </w:tcPr>
          <w:p w14:paraId="786D73AC" w14:textId="77777777" w:rsidR="000A6DF4" w:rsidRPr="004C7CB4" w:rsidRDefault="000A6DF4" w:rsidP="00174914">
            <w:pPr>
              <w:spacing w:before="100" w:beforeAutospacing="1" w:after="100" w:afterAutospacing="1"/>
              <w:jc w:val="both"/>
              <w:rPr>
                <w:rFonts w:ascii="Arial" w:hAnsi="Arial" w:cs="Arial"/>
                <w:lang w:eastAsia="es-CR"/>
              </w:rPr>
            </w:pPr>
            <w:r w:rsidRPr="004C7CB4">
              <w:rPr>
                <w:rFonts w:ascii="Arial" w:hAnsi="Arial" w:cs="Arial"/>
                <w:b/>
                <w:bCs/>
              </w:rPr>
              <w:t>Crea</w:t>
            </w:r>
            <w:r w:rsidRPr="004C7CB4">
              <w:rPr>
                <w:rFonts w:ascii="Arial" w:hAnsi="Arial" w:cs="Arial"/>
              </w:rPr>
              <w:t xml:space="preserve"> la referencia del punto de partida para el análisis inicial. </w:t>
            </w:r>
          </w:p>
        </w:tc>
      </w:tr>
      <w:tr w:rsidR="000A6DF4" w:rsidRPr="004C7CB4" w14:paraId="62565CB0" w14:textId="77777777" w:rsidTr="00174914">
        <w:tc>
          <w:tcPr>
            <w:tcW w:w="2126" w:type="dxa"/>
          </w:tcPr>
          <w:p w14:paraId="62FE84AE" w14:textId="77777777" w:rsidR="000A6DF4" w:rsidRPr="004C7CB4" w:rsidRDefault="000A6DF4"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IND.4 Crea el gráfico inicial a partir del equilibrio general.</w:t>
            </w:r>
          </w:p>
          <w:p w14:paraId="5934ECAA" w14:textId="77777777" w:rsidR="000A6DF4" w:rsidRPr="004C7CB4" w:rsidRDefault="000A6DF4" w:rsidP="00174914">
            <w:pPr>
              <w:tabs>
                <w:tab w:val="num" w:pos="720"/>
              </w:tabs>
              <w:spacing w:before="100" w:beforeAutospacing="1" w:after="100" w:afterAutospacing="1"/>
              <w:jc w:val="both"/>
              <w:rPr>
                <w:rFonts w:ascii="Arial" w:hAnsi="Arial" w:cs="Arial"/>
                <w:b/>
                <w:bCs/>
              </w:rPr>
            </w:pPr>
          </w:p>
        </w:tc>
        <w:tc>
          <w:tcPr>
            <w:tcW w:w="1807" w:type="dxa"/>
          </w:tcPr>
          <w:p w14:paraId="5E680D59" w14:textId="77777777" w:rsidR="000A6DF4" w:rsidRPr="004C7CB4" w:rsidRDefault="000A6DF4" w:rsidP="00174914">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w:t>
            </w:r>
            <w:r w:rsidRPr="004C7CB4">
              <w:rPr>
                <w:rFonts w:ascii="Arial" w:hAnsi="Arial" w:cs="Arial"/>
              </w:rPr>
              <w:t>los precios y cantidades de equilibrio.</w:t>
            </w:r>
          </w:p>
        </w:tc>
        <w:tc>
          <w:tcPr>
            <w:tcW w:w="1945" w:type="dxa"/>
          </w:tcPr>
          <w:p w14:paraId="58D4F622" w14:textId="77777777" w:rsidR="000A6DF4" w:rsidRPr="004C7CB4" w:rsidRDefault="000A6DF4" w:rsidP="00174914">
            <w:pPr>
              <w:spacing w:before="100" w:beforeAutospacing="1" w:after="100" w:afterAutospacing="1"/>
              <w:jc w:val="both"/>
              <w:rPr>
                <w:rFonts w:ascii="Arial" w:hAnsi="Arial" w:cs="Arial"/>
                <w:lang w:eastAsia="es-CR"/>
              </w:rPr>
            </w:pPr>
            <w:r w:rsidRPr="004C7CB4">
              <w:rPr>
                <w:rFonts w:ascii="Arial" w:hAnsi="Arial" w:cs="Arial"/>
                <w:b/>
                <w:bCs/>
              </w:rPr>
              <w:t>Aplica</w:t>
            </w:r>
            <w:r w:rsidRPr="004C7CB4">
              <w:rPr>
                <w:rFonts w:ascii="Arial" w:hAnsi="Arial" w:cs="Arial"/>
              </w:rPr>
              <w:t xml:space="preserve"> las diferencias con monopsonios y fallas de mercado.</w:t>
            </w:r>
          </w:p>
        </w:tc>
        <w:tc>
          <w:tcPr>
            <w:tcW w:w="1946" w:type="dxa"/>
            <w:gridSpan w:val="2"/>
          </w:tcPr>
          <w:p w14:paraId="7CF35848" w14:textId="77777777" w:rsidR="000A6DF4" w:rsidRPr="004C7CB4" w:rsidRDefault="000A6DF4" w:rsidP="00174914">
            <w:pPr>
              <w:spacing w:before="100" w:beforeAutospacing="1" w:after="100" w:afterAutospacing="1"/>
              <w:jc w:val="both"/>
              <w:rPr>
                <w:rFonts w:ascii="Arial" w:hAnsi="Arial" w:cs="Arial"/>
                <w:lang w:eastAsia="es-CR"/>
              </w:rPr>
            </w:pPr>
            <w:r w:rsidRPr="004C7CB4">
              <w:rPr>
                <w:rFonts w:ascii="Arial" w:hAnsi="Arial" w:cs="Arial"/>
                <w:b/>
                <w:bCs/>
              </w:rPr>
              <w:t>Analiza</w:t>
            </w:r>
            <w:r w:rsidRPr="004C7CB4">
              <w:rPr>
                <w:rFonts w:ascii="Arial" w:hAnsi="Arial" w:cs="Arial"/>
              </w:rPr>
              <w:t xml:space="preserve"> la situación de la empresa con respecto al mercado.</w:t>
            </w:r>
          </w:p>
        </w:tc>
        <w:tc>
          <w:tcPr>
            <w:tcW w:w="2099" w:type="dxa"/>
          </w:tcPr>
          <w:p w14:paraId="1E8EAB82" w14:textId="77777777" w:rsidR="000A6DF4" w:rsidRPr="004C7CB4" w:rsidRDefault="000A6DF4" w:rsidP="00174914">
            <w:pPr>
              <w:spacing w:before="100" w:beforeAutospacing="1" w:after="100" w:afterAutospacing="1"/>
              <w:jc w:val="both"/>
              <w:rPr>
                <w:rFonts w:ascii="Arial" w:hAnsi="Arial" w:cs="Arial"/>
                <w:lang w:eastAsia="es-CR"/>
              </w:rPr>
            </w:pPr>
            <w:r w:rsidRPr="004C7CB4">
              <w:rPr>
                <w:rFonts w:ascii="Arial" w:hAnsi="Arial" w:cs="Arial"/>
                <w:b/>
                <w:bCs/>
              </w:rPr>
              <w:t>Crea</w:t>
            </w:r>
            <w:r w:rsidRPr="004C7CB4">
              <w:rPr>
                <w:rFonts w:ascii="Arial" w:hAnsi="Arial" w:cs="Arial"/>
              </w:rPr>
              <w:t xml:space="preserve"> un análisis de la situación actual en los diferentes escenarios de manera gráfica y analítica.</w:t>
            </w:r>
          </w:p>
        </w:tc>
      </w:tr>
      <w:tr w:rsidR="000A6DF4" w:rsidRPr="004C7CB4" w14:paraId="5C1CFDB7" w14:textId="77777777" w:rsidTr="00174914">
        <w:trPr>
          <w:trHeight w:val="740"/>
        </w:trPr>
        <w:tc>
          <w:tcPr>
            <w:tcW w:w="2126" w:type="dxa"/>
          </w:tcPr>
          <w:p w14:paraId="262EAA33" w14:textId="77777777" w:rsidR="000A6DF4" w:rsidRPr="004C7CB4" w:rsidRDefault="000A6DF4"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IND.5 Crea el cálculo por los desequilibrios del mercado.</w:t>
            </w:r>
          </w:p>
        </w:tc>
        <w:tc>
          <w:tcPr>
            <w:tcW w:w="1807" w:type="dxa"/>
          </w:tcPr>
          <w:p w14:paraId="67442D55" w14:textId="77777777" w:rsidR="000A6DF4" w:rsidRPr="004C7CB4" w:rsidRDefault="000A6DF4" w:rsidP="00174914">
            <w:pPr>
              <w:spacing w:before="100" w:beforeAutospacing="1" w:after="100" w:afterAutospacing="1"/>
              <w:jc w:val="both"/>
              <w:rPr>
                <w:rFonts w:ascii="Arial" w:hAnsi="Arial" w:cs="Arial"/>
              </w:rPr>
            </w:pPr>
            <w:r w:rsidRPr="004C7CB4">
              <w:rPr>
                <w:rFonts w:ascii="Arial" w:hAnsi="Arial" w:cs="Arial"/>
                <w:b/>
                <w:bCs/>
              </w:rPr>
              <w:t>Identifica</w:t>
            </w:r>
            <w:r w:rsidRPr="004C7CB4">
              <w:rPr>
                <w:rFonts w:ascii="Arial" w:hAnsi="Arial" w:cs="Arial"/>
                <w:b/>
              </w:rPr>
              <w:t xml:space="preserve"> las</w:t>
            </w:r>
            <w:r w:rsidRPr="004C7CB4">
              <w:rPr>
                <w:rFonts w:ascii="Arial" w:hAnsi="Arial" w:cs="Arial"/>
              </w:rPr>
              <w:t xml:space="preserve"> variaciones ante cambios en el sector de la empresa.</w:t>
            </w:r>
          </w:p>
        </w:tc>
        <w:tc>
          <w:tcPr>
            <w:tcW w:w="1945" w:type="dxa"/>
          </w:tcPr>
          <w:p w14:paraId="3D8C08AB" w14:textId="77777777" w:rsidR="000A6DF4" w:rsidRPr="004C7CB4" w:rsidRDefault="000A6DF4" w:rsidP="00174914">
            <w:pPr>
              <w:spacing w:before="100" w:beforeAutospacing="1" w:after="100" w:afterAutospacing="1"/>
              <w:jc w:val="both"/>
              <w:rPr>
                <w:rFonts w:ascii="Arial" w:hAnsi="Arial" w:cs="Arial"/>
                <w:b/>
              </w:rPr>
            </w:pPr>
            <w:r w:rsidRPr="004C7CB4">
              <w:rPr>
                <w:rFonts w:ascii="Arial" w:hAnsi="Arial" w:cs="Arial"/>
                <w:b/>
                <w:bCs/>
              </w:rPr>
              <w:t>Aplica</w:t>
            </w:r>
            <w:r w:rsidRPr="004C7CB4">
              <w:rPr>
                <w:rFonts w:ascii="Arial" w:hAnsi="Arial" w:cs="Arial"/>
              </w:rPr>
              <w:t xml:space="preserve"> las variaciones algebraicas, graficas.</w:t>
            </w:r>
          </w:p>
        </w:tc>
        <w:tc>
          <w:tcPr>
            <w:tcW w:w="1946" w:type="dxa"/>
            <w:gridSpan w:val="2"/>
          </w:tcPr>
          <w:p w14:paraId="40356C73" w14:textId="77777777" w:rsidR="000A6DF4" w:rsidRPr="004C7CB4" w:rsidRDefault="000A6DF4" w:rsidP="00174914">
            <w:pPr>
              <w:spacing w:before="100" w:beforeAutospacing="1" w:after="100" w:afterAutospacing="1"/>
              <w:jc w:val="both"/>
              <w:rPr>
                <w:rFonts w:ascii="Arial" w:hAnsi="Arial" w:cs="Arial"/>
              </w:rPr>
            </w:pPr>
            <w:r w:rsidRPr="004C7CB4">
              <w:rPr>
                <w:rFonts w:ascii="Arial" w:hAnsi="Arial" w:cs="Arial"/>
                <w:b/>
                <w:bCs/>
              </w:rPr>
              <w:t>Analiza</w:t>
            </w:r>
            <w:r w:rsidRPr="004C7CB4">
              <w:rPr>
                <w:rFonts w:ascii="Arial" w:hAnsi="Arial" w:cs="Arial"/>
              </w:rPr>
              <w:t xml:space="preserve"> la situación en cada empresa </w:t>
            </w:r>
          </w:p>
        </w:tc>
        <w:tc>
          <w:tcPr>
            <w:tcW w:w="2099" w:type="dxa"/>
          </w:tcPr>
          <w:p w14:paraId="5C8E59EF" w14:textId="77777777" w:rsidR="000A6DF4" w:rsidRPr="004C7CB4" w:rsidRDefault="000A6DF4" w:rsidP="00174914">
            <w:pPr>
              <w:spacing w:before="100" w:beforeAutospacing="1" w:after="100" w:afterAutospacing="1"/>
              <w:jc w:val="both"/>
              <w:rPr>
                <w:rFonts w:ascii="Arial" w:hAnsi="Arial" w:cs="Arial"/>
                <w:b/>
              </w:rPr>
            </w:pPr>
            <w:r w:rsidRPr="004C7CB4">
              <w:rPr>
                <w:rFonts w:ascii="Arial" w:hAnsi="Arial" w:cs="Arial"/>
                <w:b/>
                <w:bCs/>
              </w:rPr>
              <w:t>Crea</w:t>
            </w:r>
            <w:r w:rsidRPr="004C7CB4">
              <w:rPr>
                <w:rFonts w:ascii="Arial" w:hAnsi="Arial" w:cs="Arial"/>
              </w:rPr>
              <w:t xml:space="preserve"> un análisis en cada empresa por cada cambio ante cambios por variaciones.</w:t>
            </w:r>
          </w:p>
        </w:tc>
      </w:tr>
      <w:tr w:rsidR="000A6DF4" w:rsidRPr="004C7CB4" w14:paraId="62256F9C" w14:textId="77777777" w:rsidTr="00174914">
        <w:tc>
          <w:tcPr>
            <w:tcW w:w="2126" w:type="dxa"/>
          </w:tcPr>
          <w:p w14:paraId="5F3E31CA" w14:textId="77777777" w:rsidR="000A6DF4" w:rsidRPr="004C7CB4" w:rsidRDefault="000A6DF4" w:rsidP="00174914">
            <w:pPr>
              <w:tabs>
                <w:tab w:val="num" w:pos="720"/>
              </w:tabs>
              <w:spacing w:before="100" w:beforeAutospacing="1" w:after="100" w:afterAutospacing="1"/>
              <w:jc w:val="both"/>
              <w:rPr>
                <w:rFonts w:ascii="Arial" w:hAnsi="Arial" w:cs="Arial"/>
                <w:b/>
                <w:bCs/>
                <w:highlight w:val="yellow"/>
              </w:rPr>
            </w:pPr>
            <w:r w:rsidRPr="004C7CB4">
              <w:rPr>
                <w:rFonts w:ascii="Arial" w:hAnsi="Arial" w:cs="Arial"/>
                <w:b/>
                <w:bCs/>
              </w:rPr>
              <w:t>IND.6 Interpreta los modelos matemáticos que existen tanto para el agente económico como para el productor.</w:t>
            </w:r>
          </w:p>
        </w:tc>
        <w:tc>
          <w:tcPr>
            <w:tcW w:w="1807" w:type="dxa"/>
          </w:tcPr>
          <w:p w14:paraId="70090A31" w14:textId="77777777" w:rsidR="000A6DF4" w:rsidRPr="004C7CB4" w:rsidRDefault="000A6DF4" w:rsidP="00174914">
            <w:pPr>
              <w:spacing w:before="100" w:beforeAutospacing="1" w:after="100" w:afterAutospacing="1"/>
              <w:jc w:val="both"/>
              <w:rPr>
                <w:rFonts w:ascii="Arial" w:hAnsi="Arial" w:cs="Arial"/>
              </w:rPr>
            </w:pPr>
            <w:r w:rsidRPr="004C7CB4">
              <w:rPr>
                <w:rFonts w:ascii="Arial" w:hAnsi="Arial" w:cs="Arial"/>
                <w:b/>
                <w:bCs/>
              </w:rPr>
              <w:t>Identifica</w:t>
            </w:r>
            <w:r w:rsidRPr="004C7CB4">
              <w:rPr>
                <w:rFonts w:ascii="Arial" w:hAnsi="Arial" w:cs="Arial"/>
              </w:rPr>
              <w:t xml:space="preserve"> Si los modelos matemáticos tienen un impacto matemático o no en el sector, empresa.</w:t>
            </w:r>
          </w:p>
        </w:tc>
        <w:tc>
          <w:tcPr>
            <w:tcW w:w="1945" w:type="dxa"/>
          </w:tcPr>
          <w:p w14:paraId="25D8E4A7" w14:textId="77777777" w:rsidR="000A6DF4" w:rsidRPr="004C7CB4" w:rsidRDefault="000A6DF4" w:rsidP="00174914">
            <w:pPr>
              <w:spacing w:before="100" w:beforeAutospacing="1" w:after="100" w:afterAutospacing="1"/>
              <w:jc w:val="both"/>
              <w:rPr>
                <w:rFonts w:ascii="Arial" w:hAnsi="Arial" w:cs="Arial"/>
              </w:rPr>
            </w:pPr>
            <w:r w:rsidRPr="004C7CB4">
              <w:rPr>
                <w:rFonts w:ascii="Arial" w:hAnsi="Arial" w:cs="Arial"/>
                <w:b/>
                <w:bCs/>
              </w:rPr>
              <w:t xml:space="preserve">Aplica </w:t>
            </w:r>
            <w:r w:rsidRPr="004C7CB4">
              <w:rPr>
                <w:rFonts w:ascii="Arial" w:hAnsi="Arial" w:cs="Arial"/>
              </w:rPr>
              <w:t>Correctamente</w:t>
            </w:r>
            <w:r w:rsidRPr="004C7CB4">
              <w:rPr>
                <w:rFonts w:ascii="Arial" w:hAnsi="Arial" w:cs="Arial"/>
                <w:b/>
                <w:bCs/>
              </w:rPr>
              <w:t xml:space="preserve">  </w:t>
            </w:r>
            <w:r w:rsidRPr="004C7CB4">
              <w:rPr>
                <w:rFonts w:ascii="Arial" w:hAnsi="Arial" w:cs="Arial"/>
              </w:rPr>
              <w:t xml:space="preserve"> las variaciones que existen tanto para el productor, sector y consumidor </w:t>
            </w:r>
          </w:p>
        </w:tc>
        <w:tc>
          <w:tcPr>
            <w:tcW w:w="1946" w:type="dxa"/>
            <w:gridSpan w:val="2"/>
          </w:tcPr>
          <w:p w14:paraId="0CC88F0C" w14:textId="77777777" w:rsidR="000A6DF4" w:rsidRPr="004C7CB4" w:rsidRDefault="000A6DF4" w:rsidP="00174914">
            <w:pPr>
              <w:spacing w:before="100" w:beforeAutospacing="1" w:after="100" w:afterAutospacing="1"/>
              <w:jc w:val="both"/>
              <w:rPr>
                <w:rFonts w:ascii="Arial" w:hAnsi="Arial" w:cs="Arial"/>
                <w:b/>
              </w:rPr>
            </w:pPr>
            <w:r w:rsidRPr="004C7CB4">
              <w:rPr>
                <w:rFonts w:ascii="Arial" w:hAnsi="Arial" w:cs="Arial"/>
                <w:b/>
                <w:bCs/>
              </w:rPr>
              <w:t xml:space="preserve">Analiza </w:t>
            </w:r>
            <w:r w:rsidRPr="004C7CB4">
              <w:rPr>
                <w:rFonts w:ascii="Arial" w:hAnsi="Arial" w:cs="Arial"/>
              </w:rPr>
              <w:t>Si el modelo realizado se puede utilizar de acuerdo a la teoría en la realidad</w:t>
            </w:r>
            <w:r w:rsidRPr="004C7CB4">
              <w:rPr>
                <w:rFonts w:ascii="Arial" w:hAnsi="Arial" w:cs="Arial"/>
                <w:b/>
                <w:bCs/>
              </w:rPr>
              <w:t>.</w:t>
            </w:r>
          </w:p>
        </w:tc>
        <w:tc>
          <w:tcPr>
            <w:tcW w:w="2099" w:type="dxa"/>
          </w:tcPr>
          <w:p w14:paraId="05247191" w14:textId="77777777" w:rsidR="000A6DF4" w:rsidRPr="004C7CB4" w:rsidRDefault="000A6DF4" w:rsidP="00174914">
            <w:pPr>
              <w:spacing w:before="100" w:beforeAutospacing="1" w:after="100" w:afterAutospacing="1"/>
              <w:jc w:val="both"/>
              <w:rPr>
                <w:rFonts w:ascii="Arial" w:hAnsi="Arial" w:cs="Arial"/>
                <w:b/>
              </w:rPr>
            </w:pPr>
            <w:r w:rsidRPr="004C7CB4">
              <w:rPr>
                <w:rFonts w:ascii="Arial" w:hAnsi="Arial" w:cs="Arial"/>
                <w:b/>
                <w:bCs/>
              </w:rPr>
              <w:t xml:space="preserve">Crea </w:t>
            </w:r>
            <w:r w:rsidRPr="004C7CB4">
              <w:rPr>
                <w:rFonts w:ascii="Arial" w:eastAsia="Arial" w:hAnsi="Arial" w:cs="Arial"/>
              </w:rPr>
              <w:t>Realiza correctamente los cálculos</w:t>
            </w:r>
          </w:p>
        </w:tc>
      </w:tr>
      <w:tr w:rsidR="000A6DF4" w:rsidRPr="004C7CB4" w14:paraId="3A532745" w14:textId="77777777" w:rsidTr="00174914">
        <w:tc>
          <w:tcPr>
            <w:tcW w:w="2126" w:type="dxa"/>
          </w:tcPr>
          <w:p w14:paraId="5137ACC1" w14:textId="77777777" w:rsidR="000A6DF4" w:rsidRPr="004C7CB4" w:rsidRDefault="000A6DF4" w:rsidP="00174914">
            <w:pPr>
              <w:tabs>
                <w:tab w:val="num" w:pos="720"/>
              </w:tabs>
              <w:spacing w:beforeAutospacing="1" w:afterAutospacing="1" w:line="259" w:lineRule="auto"/>
              <w:jc w:val="both"/>
              <w:rPr>
                <w:rFonts w:ascii="Arial" w:hAnsi="Arial" w:cs="Arial"/>
                <w:b/>
              </w:rPr>
            </w:pPr>
            <w:r w:rsidRPr="004C7CB4">
              <w:rPr>
                <w:rFonts w:ascii="Arial" w:hAnsi="Arial" w:cs="Arial"/>
                <w:b/>
                <w:bCs/>
              </w:rPr>
              <w:t>IND 7: Analiza gráfico para la empresa asignada.</w:t>
            </w:r>
          </w:p>
        </w:tc>
        <w:tc>
          <w:tcPr>
            <w:tcW w:w="1807" w:type="dxa"/>
          </w:tcPr>
          <w:p w14:paraId="5FEB5655" w14:textId="77777777" w:rsidR="000A6DF4" w:rsidRPr="004C7CB4" w:rsidRDefault="000A6DF4" w:rsidP="00174914">
            <w:pPr>
              <w:spacing w:before="100" w:beforeAutospacing="1" w:after="100" w:afterAutospacing="1"/>
              <w:jc w:val="both"/>
              <w:rPr>
                <w:rFonts w:ascii="Arial" w:hAnsi="Arial" w:cs="Arial"/>
                <w:b/>
              </w:rPr>
            </w:pPr>
            <w:r w:rsidRPr="004C7CB4">
              <w:rPr>
                <w:rFonts w:ascii="Arial" w:hAnsi="Arial" w:cs="Arial"/>
                <w:b/>
                <w:bCs/>
              </w:rPr>
              <w:t xml:space="preserve">Identifica </w:t>
            </w:r>
            <w:r w:rsidRPr="004C7CB4">
              <w:rPr>
                <w:rFonts w:ascii="Arial" w:hAnsi="Arial" w:cs="Arial"/>
              </w:rPr>
              <w:t xml:space="preserve">El gráfico correcto de acuerdo al análisis y al fundamental. </w:t>
            </w:r>
          </w:p>
        </w:tc>
        <w:tc>
          <w:tcPr>
            <w:tcW w:w="1945" w:type="dxa"/>
          </w:tcPr>
          <w:p w14:paraId="625BDC22" w14:textId="77777777" w:rsidR="000A6DF4" w:rsidRPr="004C7CB4" w:rsidRDefault="000A6DF4" w:rsidP="00174914">
            <w:pPr>
              <w:spacing w:before="100" w:beforeAutospacing="1" w:after="100" w:afterAutospacing="1"/>
              <w:jc w:val="both"/>
              <w:rPr>
                <w:rFonts w:ascii="Arial" w:hAnsi="Arial" w:cs="Arial"/>
              </w:rPr>
            </w:pPr>
            <w:r w:rsidRPr="004C7CB4">
              <w:rPr>
                <w:rFonts w:ascii="Arial" w:hAnsi="Arial" w:cs="Arial"/>
                <w:b/>
                <w:bCs/>
              </w:rPr>
              <w:t xml:space="preserve">Aplica </w:t>
            </w:r>
            <w:r w:rsidRPr="004C7CB4">
              <w:rPr>
                <w:rFonts w:ascii="Arial" w:hAnsi="Arial" w:cs="Arial"/>
              </w:rPr>
              <w:t xml:space="preserve">Correctamente el gráfico, el desarrollo matemático y el análisis en la empresa, el sector y el consumidor. </w:t>
            </w:r>
          </w:p>
        </w:tc>
        <w:tc>
          <w:tcPr>
            <w:tcW w:w="1946" w:type="dxa"/>
            <w:gridSpan w:val="2"/>
          </w:tcPr>
          <w:p w14:paraId="7918FBB6" w14:textId="77777777" w:rsidR="000A6DF4" w:rsidRPr="004C7CB4" w:rsidRDefault="000A6DF4" w:rsidP="00174914">
            <w:pPr>
              <w:spacing w:before="100" w:beforeAutospacing="1" w:after="100" w:afterAutospacing="1"/>
              <w:jc w:val="both"/>
              <w:rPr>
                <w:rFonts w:ascii="Arial" w:hAnsi="Arial" w:cs="Arial"/>
              </w:rPr>
            </w:pPr>
            <w:r w:rsidRPr="004C7CB4">
              <w:rPr>
                <w:rFonts w:ascii="Arial" w:hAnsi="Arial" w:cs="Arial"/>
                <w:b/>
                <w:bCs/>
              </w:rPr>
              <w:t>Analiza El</w:t>
            </w:r>
            <w:r w:rsidRPr="004C7CB4">
              <w:rPr>
                <w:rFonts w:ascii="Arial" w:hAnsi="Arial" w:cs="Arial"/>
              </w:rPr>
              <w:t xml:space="preserve"> gráfico correctamente, de acuerdo con lo indicado teóricamente.</w:t>
            </w:r>
          </w:p>
        </w:tc>
        <w:tc>
          <w:tcPr>
            <w:tcW w:w="2099" w:type="dxa"/>
          </w:tcPr>
          <w:p w14:paraId="4E7D5C85" w14:textId="77777777" w:rsidR="000A6DF4" w:rsidRPr="004C7CB4" w:rsidRDefault="000A6DF4" w:rsidP="00174914">
            <w:pPr>
              <w:spacing w:before="100" w:beforeAutospacing="1" w:after="100" w:afterAutospacing="1"/>
              <w:jc w:val="both"/>
              <w:rPr>
                <w:rFonts w:ascii="Arial" w:hAnsi="Arial" w:cs="Arial"/>
                <w:b/>
              </w:rPr>
            </w:pPr>
            <w:r w:rsidRPr="004C7CB4">
              <w:rPr>
                <w:rFonts w:ascii="Arial" w:hAnsi="Arial" w:cs="Arial"/>
                <w:b/>
                <w:bCs/>
              </w:rPr>
              <w:t xml:space="preserve">Crea </w:t>
            </w:r>
            <w:r w:rsidRPr="004C7CB4">
              <w:rPr>
                <w:rFonts w:ascii="Arial" w:hAnsi="Arial" w:cs="Arial"/>
              </w:rPr>
              <w:t xml:space="preserve">Gráficos correctamente, con secuencias correctas y valores correctos. </w:t>
            </w:r>
          </w:p>
        </w:tc>
      </w:tr>
      <w:tr w:rsidR="000A6DF4" w:rsidRPr="004C7CB4" w14:paraId="3F2A8596" w14:textId="77777777" w:rsidTr="00174914">
        <w:trPr>
          <w:trHeight w:val="290"/>
        </w:trPr>
        <w:tc>
          <w:tcPr>
            <w:tcW w:w="2126" w:type="dxa"/>
          </w:tcPr>
          <w:p w14:paraId="23164A73" w14:textId="77777777" w:rsidR="000A6DF4" w:rsidRPr="004C7CB4" w:rsidRDefault="000A6DF4" w:rsidP="00174914">
            <w:pPr>
              <w:tabs>
                <w:tab w:val="num" w:pos="720"/>
              </w:tabs>
              <w:spacing w:beforeAutospacing="1" w:afterAutospacing="1" w:line="259" w:lineRule="auto"/>
              <w:jc w:val="both"/>
              <w:rPr>
                <w:rFonts w:ascii="Arial" w:hAnsi="Arial" w:cs="Arial"/>
                <w:b/>
              </w:rPr>
            </w:pPr>
            <w:r w:rsidRPr="004C7CB4">
              <w:rPr>
                <w:rFonts w:ascii="Arial" w:hAnsi="Arial" w:cs="Arial"/>
                <w:b/>
                <w:bCs/>
              </w:rPr>
              <w:t>IND 8: Desarrollo de análisis por el estudiante en el tema: fallas de mercado en sectores de la economía.</w:t>
            </w:r>
          </w:p>
        </w:tc>
        <w:tc>
          <w:tcPr>
            <w:tcW w:w="1807" w:type="dxa"/>
          </w:tcPr>
          <w:p w14:paraId="2932E316" w14:textId="77777777" w:rsidR="000A6DF4" w:rsidRPr="004C7CB4" w:rsidRDefault="000A6DF4" w:rsidP="00174914">
            <w:pPr>
              <w:spacing w:before="100" w:beforeAutospacing="1" w:after="100" w:afterAutospacing="1"/>
              <w:jc w:val="both"/>
              <w:rPr>
                <w:rFonts w:ascii="Arial" w:hAnsi="Arial" w:cs="Arial"/>
              </w:rPr>
            </w:pPr>
            <w:r w:rsidRPr="004C7CB4">
              <w:rPr>
                <w:rFonts w:ascii="Arial" w:hAnsi="Arial" w:cs="Arial"/>
                <w:b/>
                <w:bCs/>
              </w:rPr>
              <w:t xml:space="preserve">Identifica </w:t>
            </w:r>
            <w:r w:rsidRPr="004C7CB4">
              <w:rPr>
                <w:rFonts w:ascii="Arial" w:hAnsi="Arial" w:cs="Arial"/>
              </w:rPr>
              <w:t>La falla de mercado apropiadamente de acuerdo a la teoría.</w:t>
            </w:r>
          </w:p>
        </w:tc>
        <w:tc>
          <w:tcPr>
            <w:tcW w:w="1945" w:type="dxa"/>
          </w:tcPr>
          <w:p w14:paraId="203E9D82" w14:textId="77777777" w:rsidR="000A6DF4" w:rsidRPr="004C7CB4" w:rsidRDefault="000A6DF4" w:rsidP="00174914">
            <w:pPr>
              <w:spacing w:before="100" w:beforeAutospacing="1" w:after="100" w:afterAutospacing="1"/>
              <w:jc w:val="both"/>
              <w:rPr>
                <w:rFonts w:ascii="Arial" w:hAnsi="Arial" w:cs="Arial"/>
              </w:rPr>
            </w:pPr>
            <w:r w:rsidRPr="004C7CB4">
              <w:rPr>
                <w:rFonts w:ascii="Arial" w:hAnsi="Arial" w:cs="Arial"/>
                <w:b/>
                <w:bCs/>
              </w:rPr>
              <w:t xml:space="preserve">Aplica </w:t>
            </w:r>
            <w:r w:rsidRPr="004C7CB4">
              <w:rPr>
                <w:rFonts w:ascii="Arial" w:hAnsi="Arial" w:cs="Arial"/>
              </w:rPr>
              <w:t xml:space="preserve">El conocimiento adquirido en el trabajo para el desarrollo de gráfico y cálculos matemáticos. </w:t>
            </w:r>
          </w:p>
        </w:tc>
        <w:tc>
          <w:tcPr>
            <w:tcW w:w="1946" w:type="dxa"/>
            <w:gridSpan w:val="2"/>
          </w:tcPr>
          <w:p w14:paraId="1D2D47E4" w14:textId="77777777" w:rsidR="000A6DF4" w:rsidRPr="004C7CB4" w:rsidRDefault="000A6DF4" w:rsidP="00174914">
            <w:pPr>
              <w:spacing w:before="100" w:beforeAutospacing="1" w:after="100" w:afterAutospacing="1"/>
              <w:jc w:val="both"/>
              <w:rPr>
                <w:rFonts w:ascii="Arial" w:hAnsi="Arial" w:cs="Arial"/>
              </w:rPr>
            </w:pPr>
            <w:r w:rsidRPr="004C7CB4">
              <w:rPr>
                <w:rFonts w:ascii="Arial" w:hAnsi="Arial" w:cs="Arial"/>
                <w:b/>
                <w:bCs/>
              </w:rPr>
              <w:t xml:space="preserve">Analiza </w:t>
            </w:r>
            <w:r w:rsidRPr="004C7CB4">
              <w:rPr>
                <w:rFonts w:ascii="Arial" w:hAnsi="Arial" w:cs="Arial"/>
              </w:rPr>
              <w:t xml:space="preserve">La información suministrada de la manera adecuada. </w:t>
            </w:r>
          </w:p>
        </w:tc>
        <w:tc>
          <w:tcPr>
            <w:tcW w:w="2099" w:type="dxa"/>
          </w:tcPr>
          <w:p w14:paraId="6D2BAA20" w14:textId="77777777" w:rsidR="000A6DF4" w:rsidRPr="004C7CB4" w:rsidRDefault="000A6DF4" w:rsidP="00174914">
            <w:pPr>
              <w:spacing w:before="100" w:beforeAutospacing="1" w:after="100" w:afterAutospacing="1"/>
              <w:jc w:val="both"/>
              <w:rPr>
                <w:rFonts w:ascii="Arial" w:hAnsi="Arial" w:cs="Arial"/>
                <w:b/>
              </w:rPr>
            </w:pPr>
            <w:r w:rsidRPr="004C7CB4">
              <w:rPr>
                <w:rFonts w:ascii="Arial" w:hAnsi="Arial" w:cs="Arial"/>
                <w:b/>
                <w:bCs/>
              </w:rPr>
              <w:t xml:space="preserve">Crea </w:t>
            </w:r>
            <w:r w:rsidRPr="004C7CB4">
              <w:rPr>
                <w:rFonts w:ascii="Arial" w:hAnsi="Arial" w:cs="Arial"/>
              </w:rPr>
              <w:t>Informes sólidos, con valor, con secuencia lógica y basado en fundamentales.</w:t>
            </w:r>
          </w:p>
        </w:tc>
      </w:tr>
      <w:tr w:rsidR="000A6DF4" w:rsidRPr="004C7CB4" w14:paraId="6BE0CC39" w14:textId="77777777" w:rsidTr="00174914">
        <w:tc>
          <w:tcPr>
            <w:tcW w:w="9923" w:type="dxa"/>
            <w:gridSpan w:val="6"/>
          </w:tcPr>
          <w:p w14:paraId="5D539DFD"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b/>
                <w:bCs/>
              </w:rPr>
              <w:t>Nivel de dominio logrado</w:t>
            </w:r>
          </w:p>
        </w:tc>
      </w:tr>
      <w:tr w:rsidR="000A6DF4" w:rsidRPr="004C7CB4" w14:paraId="5D1D3DE7" w14:textId="77777777" w:rsidTr="00174914">
        <w:tc>
          <w:tcPr>
            <w:tcW w:w="2126" w:type="dxa"/>
          </w:tcPr>
          <w:p w14:paraId="2A079454" w14:textId="77777777" w:rsidR="000A6DF4" w:rsidRPr="004C7CB4" w:rsidRDefault="000A6DF4" w:rsidP="00174914">
            <w:pPr>
              <w:spacing w:before="100" w:beforeAutospacing="1" w:after="100" w:afterAutospacing="1"/>
              <w:jc w:val="both"/>
              <w:rPr>
                <w:rFonts w:ascii="Arial" w:hAnsi="Arial" w:cs="Arial"/>
                <w:b/>
                <w:bCs/>
              </w:rPr>
            </w:pPr>
            <w:r w:rsidRPr="004C7CB4">
              <w:rPr>
                <w:rFonts w:ascii="Arial" w:hAnsi="Arial" w:cs="Arial"/>
                <w:b/>
                <w:bCs/>
              </w:rPr>
              <w:t>Tipos de Evaluación</w:t>
            </w:r>
          </w:p>
        </w:tc>
        <w:tc>
          <w:tcPr>
            <w:tcW w:w="3830" w:type="dxa"/>
            <w:gridSpan w:val="3"/>
          </w:tcPr>
          <w:p w14:paraId="7FD22A76" w14:textId="77777777" w:rsidR="000A6DF4" w:rsidRPr="004C7CB4" w:rsidRDefault="000A6DF4"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Logros</w:t>
            </w:r>
          </w:p>
        </w:tc>
        <w:tc>
          <w:tcPr>
            <w:tcW w:w="3967" w:type="dxa"/>
            <w:gridSpan w:val="2"/>
          </w:tcPr>
          <w:p w14:paraId="3CB3E9CD" w14:textId="77777777" w:rsidR="000A6DF4" w:rsidRPr="004C7CB4" w:rsidRDefault="000A6DF4"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Aspectos a Mejorar</w:t>
            </w:r>
          </w:p>
        </w:tc>
      </w:tr>
      <w:tr w:rsidR="000A6DF4" w:rsidRPr="004C7CB4" w14:paraId="3FB9AF7B" w14:textId="77777777" w:rsidTr="00174914">
        <w:trPr>
          <w:trHeight w:val="230"/>
        </w:trPr>
        <w:tc>
          <w:tcPr>
            <w:tcW w:w="2126" w:type="dxa"/>
            <w:vMerge w:val="restart"/>
          </w:tcPr>
          <w:p w14:paraId="45DCBE5B" w14:textId="77777777" w:rsidR="000A6DF4" w:rsidRPr="004C7CB4" w:rsidRDefault="000A6DF4" w:rsidP="00174914">
            <w:pPr>
              <w:spacing w:before="100" w:beforeAutospacing="1" w:after="100" w:afterAutospacing="1"/>
              <w:jc w:val="both"/>
              <w:rPr>
                <w:rFonts w:ascii="Arial" w:hAnsi="Arial" w:cs="Arial"/>
                <w:b/>
                <w:bCs/>
              </w:rPr>
            </w:pPr>
            <w:r w:rsidRPr="004C7CB4">
              <w:rPr>
                <w:rFonts w:ascii="Arial" w:hAnsi="Arial" w:cs="Arial"/>
                <w:b/>
                <w:bCs/>
              </w:rPr>
              <w:t>Autoevaluación</w:t>
            </w:r>
          </w:p>
        </w:tc>
        <w:tc>
          <w:tcPr>
            <w:tcW w:w="3830" w:type="dxa"/>
            <w:gridSpan w:val="3"/>
          </w:tcPr>
          <w:p w14:paraId="407F7111" w14:textId="77777777" w:rsidR="000A6DF4" w:rsidRPr="004C7CB4" w:rsidRDefault="000A6DF4"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IND.1: </w:t>
            </w:r>
          </w:p>
        </w:tc>
        <w:tc>
          <w:tcPr>
            <w:tcW w:w="3967" w:type="dxa"/>
            <w:gridSpan w:val="2"/>
          </w:tcPr>
          <w:p w14:paraId="74216201"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72215C25" w14:textId="77777777" w:rsidTr="00174914">
        <w:trPr>
          <w:trHeight w:val="80"/>
        </w:trPr>
        <w:tc>
          <w:tcPr>
            <w:tcW w:w="2126" w:type="dxa"/>
            <w:vMerge/>
          </w:tcPr>
          <w:p w14:paraId="518DE9E8"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4C535C85" w14:textId="77777777" w:rsidR="000A6DF4" w:rsidRPr="004C7CB4" w:rsidRDefault="000A6DF4"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IND.2: </w:t>
            </w:r>
          </w:p>
        </w:tc>
        <w:tc>
          <w:tcPr>
            <w:tcW w:w="3967" w:type="dxa"/>
            <w:gridSpan w:val="2"/>
          </w:tcPr>
          <w:p w14:paraId="35114218"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4459A486" w14:textId="77777777" w:rsidTr="00174914">
        <w:trPr>
          <w:trHeight w:val="80"/>
        </w:trPr>
        <w:tc>
          <w:tcPr>
            <w:tcW w:w="2126" w:type="dxa"/>
            <w:vMerge/>
          </w:tcPr>
          <w:p w14:paraId="04D8F7F3"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12ACC62D" w14:textId="77777777" w:rsidR="000A6DF4" w:rsidRPr="004C7CB4" w:rsidRDefault="000A6DF4"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IND.3: </w:t>
            </w:r>
          </w:p>
        </w:tc>
        <w:tc>
          <w:tcPr>
            <w:tcW w:w="3967" w:type="dxa"/>
            <w:gridSpan w:val="2"/>
          </w:tcPr>
          <w:p w14:paraId="093B55DD"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1AFBDCCA" w14:textId="77777777" w:rsidTr="00174914">
        <w:trPr>
          <w:trHeight w:val="80"/>
        </w:trPr>
        <w:tc>
          <w:tcPr>
            <w:tcW w:w="2126" w:type="dxa"/>
            <w:vMerge/>
          </w:tcPr>
          <w:p w14:paraId="3E098D16"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0F7647C2" w14:textId="77777777" w:rsidR="000A6DF4" w:rsidRPr="004C7CB4" w:rsidRDefault="000A6DF4"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IND.4: </w:t>
            </w:r>
          </w:p>
        </w:tc>
        <w:tc>
          <w:tcPr>
            <w:tcW w:w="3967" w:type="dxa"/>
            <w:gridSpan w:val="2"/>
          </w:tcPr>
          <w:p w14:paraId="47AB8AE2"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47212B79" w14:textId="77777777" w:rsidTr="00174914">
        <w:trPr>
          <w:trHeight w:val="80"/>
        </w:trPr>
        <w:tc>
          <w:tcPr>
            <w:tcW w:w="2126" w:type="dxa"/>
            <w:vMerge/>
          </w:tcPr>
          <w:p w14:paraId="4B51FF4F"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23BC4FF2" w14:textId="77777777" w:rsidR="000A6DF4" w:rsidRPr="004C7CB4" w:rsidRDefault="000A6DF4"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IND.5: </w:t>
            </w:r>
          </w:p>
        </w:tc>
        <w:tc>
          <w:tcPr>
            <w:tcW w:w="3967" w:type="dxa"/>
            <w:gridSpan w:val="2"/>
          </w:tcPr>
          <w:p w14:paraId="0A53AD04"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77E54974" w14:textId="77777777" w:rsidTr="00174914">
        <w:trPr>
          <w:trHeight w:val="80"/>
        </w:trPr>
        <w:tc>
          <w:tcPr>
            <w:tcW w:w="2126" w:type="dxa"/>
            <w:vMerge/>
          </w:tcPr>
          <w:p w14:paraId="5E8DA390"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7AC8A6A6"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IND.6</w:t>
            </w:r>
          </w:p>
        </w:tc>
        <w:tc>
          <w:tcPr>
            <w:tcW w:w="3967" w:type="dxa"/>
            <w:gridSpan w:val="2"/>
          </w:tcPr>
          <w:p w14:paraId="7EAE1840"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2D5144FA" w14:textId="77777777" w:rsidTr="00174914">
        <w:trPr>
          <w:trHeight w:val="80"/>
        </w:trPr>
        <w:tc>
          <w:tcPr>
            <w:tcW w:w="2126" w:type="dxa"/>
            <w:vMerge/>
          </w:tcPr>
          <w:p w14:paraId="323FF13C"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5A165BA5"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IND.7</w:t>
            </w:r>
          </w:p>
        </w:tc>
        <w:tc>
          <w:tcPr>
            <w:tcW w:w="3967" w:type="dxa"/>
            <w:gridSpan w:val="2"/>
          </w:tcPr>
          <w:p w14:paraId="26C6A268"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24BC39A1" w14:textId="77777777" w:rsidTr="00174914">
        <w:trPr>
          <w:trHeight w:val="80"/>
        </w:trPr>
        <w:tc>
          <w:tcPr>
            <w:tcW w:w="2126" w:type="dxa"/>
            <w:vMerge/>
          </w:tcPr>
          <w:p w14:paraId="21CFF274"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4195187E"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IND.8</w:t>
            </w:r>
          </w:p>
        </w:tc>
        <w:tc>
          <w:tcPr>
            <w:tcW w:w="3967" w:type="dxa"/>
            <w:gridSpan w:val="2"/>
          </w:tcPr>
          <w:p w14:paraId="0FD97723"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770F91F4" w14:textId="77777777" w:rsidTr="00174914">
        <w:trPr>
          <w:trHeight w:val="80"/>
        </w:trPr>
        <w:tc>
          <w:tcPr>
            <w:tcW w:w="2126" w:type="dxa"/>
          </w:tcPr>
          <w:p w14:paraId="63FBAD01" w14:textId="77777777" w:rsidR="000A6DF4" w:rsidRPr="004C7CB4" w:rsidRDefault="000A6DF4"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3830" w:type="dxa"/>
            <w:gridSpan w:val="3"/>
          </w:tcPr>
          <w:p w14:paraId="4928DF32"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3967" w:type="dxa"/>
            <w:gridSpan w:val="2"/>
          </w:tcPr>
          <w:p w14:paraId="40076737"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583CD443" w14:textId="77777777" w:rsidTr="00174914">
        <w:trPr>
          <w:trHeight w:val="26"/>
        </w:trPr>
        <w:tc>
          <w:tcPr>
            <w:tcW w:w="2126" w:type="dxa"/>
            <w:vMerge w:val="restart"/>
          </w:tcPr>
          <w:p w14:paraId="2B5F29D7" w14:textId="77777777" w:rsidR="000A6DF4" w:rsidRPr="004C7CB4" w:rsidRDefault="000A6DF4" w:rsidP="00174914">
            <w:pPr>
              <w:spacing w:before="100" w:beforeAutospacing="1" w:after="100" w:afterAutospacing="1"/>
              <w:jc w:val="both"/>
              <w:rPr>
                <w:rFonts w:ascii="Arial" w:hAnsi="Arial" w:cs="Arial"/>
                <w:b/>
                <w:bCs/>
              </w:rPr>
            </w:pPr>
            <w:r w:rsidRPr="004C7CB4">
              <w:rPr>
                <w:rFonts w:ascii="Arial" w:hAnsi="Arial" w:cs="Arial"/>
                <w:b/>
                <w:bCs/>
              </w:rPr>
              <w:t>Coevaluación</w:t>
            </w:r>
          </w:p>
          <w:p w14:paraId="7CD4DBAB" w14:textId="77777777" w:rsidR="000A6DF4" w:rsidRPr="004C7CB4" w:rsidRDefault="000A6DF4" w:rsidP="00174914">
            <w:pPr>
              <w:spacing w:before="100" w:beforeAutospacing="1" w:after="100" w:afterAutospacing="1"/>
              <w:jc w:val="both"/>
              <w:rPr>
                <w:rFonts w:ascii="Arial" w:hAnsi="Arial" w:cs="Arial"/>
                <w:b/>
                <w:bCs/>
              </w:rPr>
            </w:pPr>
            <w:r w:rsidRPr="004C7CB4">
              <w:rPr>
                <w:rFonts w:ascii="Arial" w:hAnsi="Arial" w:cs="Arial"/>
                <w:b/>
                <w:bCs/>
              </w:rPr>
              <w:t>Pares (Compañero)</w:t>
            </w:r>
          </w:p>
        </w:tc>
        <w:tc>
          <w:tcPr>
            <w:tcW w:w="3830" w:type="dxa"/>
            <w:gridSpan w:val="3"/>
          </w:tcPr>
          <w:p w14:paraId="0CFC22AA"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IND.1:</w:t>
            </w:r>
          </w:p>
        </w:tc>
        <w:tc>
          <w:tcPr>
            <w:tcW w:w="3967" w:type="dxa"/>
            <w:gridSpan w:val="2"/>
          </w:tcPr>
          <w:p w14:paraId="3FCA8AD5"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611FC30F" w14:textId="77777777" w:rsidTr="00174914">
        <w:trPr>
          <w:trHeight w:val="22"/>
        </w:trPr>
        <w:tc>
          <w:tcPr>
            <w:tcW w:w="2126" w:type="dxa"/>
            <w:vMerge/>
          </w:tcPr>
          <w:p w14:paraId="30A7E1BC"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338BC982"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IND.2:</w:t>
            </w:r>
          </w:p>
        </w:tc>
        <w:tc>
          <w:tcPr>
            <w:tcW w:w="3967" w:type="dxa"/>
            <w:gridSpan w:val="2"/>
          </w:tcPr>
          <w:p w14:paraId="14BE3C66"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661853CA" w14:textId="77777777" w:rsidTr="00174914">
        <w:trPr>
          <w:trHeight w:val="22"/>
        </w:trPr>
        <w:tc>
          <w:tcPr>
            <w:tcW w:w="2126" w:type="dxa"/>
            <w:vMerge/>
          </w:tcPr>
          <w:p w14:paraId="1A8B0486"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623935A3"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IND.3:</w:t>
            </w:r>
          </w:p>
        </w:tc>
        <w:tc>
          <w:tcPr>
            <w:tcW w:w="3967" w:type="dxa"/>
            <w:gridSpan w:val="2"/>
          </w:tcPr>
          <w:p w14:paraId="47CB8774"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11051ACB" w14:textId="77777777" w:rsidTr="00174914">
        <w:trPr>
          <w:trHeight w:val="22"/>
        </w:trPr>
        <w:tc>
          <w:tcPr>
            <w:tcW w:w="2126" w:type="dxa"/>
            <w:vMerge/>
          </w:tcPr>
          <w:p w14:paraId="4E5366BD"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70995240"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IND.4:</w:t>
            </w:r>
          </w:p>
        </w:tc>
        <w:tc>
          <w:tcPr>
            <w:tcW w:w="3967" w:type="dxa"/>
            <w:gridSpan w:val="2"/>
          </w:tcPr>
          <w:p w14:paraId="44F5492D"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7E248713" w14:textId="77777777" w:rsidTr="00174914">
        <w:trPr>
          <w:trHeight w:val="22"/>
        </w:trPr>
        <w:tc>
          <w:tcPr>
            <w:tcW w:w="2126" w:type="dxa"/>
            <w:vMerge/>
          </w:tcPr>
          <w:p w14:paraId="0BE19040"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6767AB0F"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IND.5:</w:t>
            </w:r>
          </w:p>
        </w:tc>
        <w:tc>
          <w:tcPr>
            <w:tcW w:w="3967" w:type="dxa"/>
            <w:gridSpan w:val="2"/>
          </w:tcPr>
          <w:p w14:paraId="0F1A470D"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3982B9DD" w14:textId="77777777" w:rsidTr="00174914">
        <w:trPr>
          <w:trHeight w:val="22"/>
        </w:trPr>
        <w:tc>
          <w:tcPr>
            <w:tcW w:w="2126" w:type="dxa"/>
            <w:vMerge/>
          </w:tcPr>
          <w:p w14:paraId="5A5EDD6F"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0461DD25"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IND.6</w:t>
            </w:r>
          </w:p>
        </w:tc>
        <w:tc>
          <w:tcPr>
            <w:tcW w:w="3967" w:type="dxa"/>
            <w:gridSpan w:val="2"/>
          </w:tcPr>
          <w:p w14:paraId="396D848C"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4A539AEC" w14:textId="77777777" w:rsidTr="00174914">
        <w:trPr>
          <w:trHeight w:val="22"/>
        </w:trPr>
        <w:tc>
          <w:tcPr>
            <w:tcW w:w="2126" w:type="dxa"/>
            <w:vMerge/>
          </w:tcPr>
          <w:p w14:paraId="6721264E"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7DC76210"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IND.7</w:t>
            </w:r>
          </w:p>
        </w:tc>
        <w:tc>
          <w:tcPr>
            <w:tcW w:w="3967" w:type="dxa"/>
            <w:gridSpan w:val="2"/>
          </w:tcPr>
          <w:p w14:paraId="6509F6F2"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1B44F7C5" w14:textId="77777777" w:rsidTr="00174914">
        <w:trPr>
          <w:trHeight w:val="22"/>
        </w:trPr>
        <w:tc>
          <w:tcPr>
            <w:tcW w:w="2126" w:type="dxa"/>
            <w:vMerge/>
          </w:tcPr>
          <w:p w14:paraId="046B36FD"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202946ED"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IND.8</w:t>
            </w:r>
          </w:p>
        </w:tc>
        <w:tc>
          <w:tcPr>
            <w:tcW w:w="3967" w:type="dxa"/>
            <w:gridSpan w:val="2"/>
          </w:tcPr>
          <w:p w14:paraId="6A92C2B8"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1904DCB4" w14:textId="77777777" w:rsidTr="00174914">
        <w:trPr>
          <w:trHeight w:val="22"/>
        </w:trPr>
        <w:tc>
          <w:tcPr>
            <w:tcW w:w="2126" w:type="dxa"/>
          </w:tcPr>
          <w:p w14:paraId="3FE1FBC3" w14:textId="77777777" w:rsidR="000A6DF4" w:rsidRPr="004C7CB4" w:rsidRDefault="000A6DF4"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3830" w:type="dxa"/>
            <w:gridSpan w:val="3"/>
          </w:tcPr>
          <w:p w14:paraId="5B842E59"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3967" w:type="dxa"/>
            <w:gridSpan w:val="2"/>
          </w:tcPr>
          <w:p w14:paraId="78F2E33F"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41E2D3E4" w14:textId="77777777" w:rsidTr="00174914">
        <w:trPr>
          <w:trHeight w:val="26"/>
        </w:trPr>
        <w:tc>
          <w:tcPr>
            <w:tcW w:w="2126" w:type="dxa"/>
            <w:vMerge w:val="restart"/>
          </w:tcPr>
          <w:p w14:paraId="6A939FC2" w14:textId="77777777" w:rsidR="000A6DF4" w:rsidRPr="004C7CB4" w:rsidRDefault="000A6DF4" w:rsidP="00174914">
            <w:pPr>
              <w:spacing w:before="100" w:beforeAutospacing="1" w:after="100" w:afterAutospacing="1"/>
              <w:jc w:val="both"/>
              <w:rPr>
                <w:rFonts w:ascii="Arial" w:hAnsi="Arial" w:cs="Arial"/>
                <w:b/>
                <w:bCs/>
              </w:rPr>
            </w:pPr>
            <w:r w:rsidRPr="004C7CB4">
              <w:rPr>
                <w:rFonts w:ascii="Arial" w:hAnsi="Arial" w:cs="Arial"/>
                <w:b/>
                <w:bCs/>
              </w:rPr>
              <w:t>Heteroevaluación Formativa</w:t>
            </w:r>
          </w:p>
          <w:p w14:paraId="3C64C26C" w14:textId="77777777" w:rsidR="000A6DF4" w:rsidRPr="004C7CB4" w:rsidRDefault="000A6DF4" w:rsidP="00174914">
            <w:pPr>
              <w:spacing w:before="100" w:beforeAutospacing="1" w:after="100" w:afterAutospacing="1"/>
              <w:jc w:val="both"/>
              <w:rPr>
                <w:rFonts w:ascii="Arial" w:hAnsi="Arial" w:cs="Arial"/>
                <w:b/>
                <w:bCs/>
              </w:rPr>
            </w:pPr>
            <w:r w:rsidRPr="004C7CB4">
              <w:rPr>
                <w:rFonts w:ascii="Arial" w:hAnsi="Arial" w:cs="Arial"/>
                <w:b/>
                <w:bCs/>
              </w:rPr>
              <w:t>Coaching del Profesor</w:t>
            </w:r>
          </w:p>
        </w:tc>
        <w:tc>
          <w:tcPr>
            <w:tcW w:w="3830" w:type="dxa"/>
            <w:gridSpan w:val="3"/>
          </w:tcPr>
          <w:p w14:paraId="00838720"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IND.1:</w:t>
            </w:r>
          </w:p>
        </w:tc>
        <w:tc>
          <w:tcPr>
            <w:tcW w:w="3967" w:type="dxa"/>
            <w:gridSpan w:val="2"/>
          </w:tcPr>
          <w:p w14:paraId="50E37A97"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3F05BC77" w14:textId="77777777" w:rsidTr="00174914">
        <w:trPr>
          <w:trHeight w:val="22"/>
        </w:trPr>
        <w:tc>
          <w:tcPr>
            <w:tcW w:w="2126" w:type="dxa"/>
            <w:vMerge/>
          </w:tcPr>
          <w:p w14:paraId="35E79963"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10F4305A"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IND.2:</w:t>
            </w:r>
          </w:p>
        </w:tc>
        <w:tc>
          <w:tcPr>
            <w:tcW w:w="3967" w:type="dxa"/>
            <w:gridSpan w:val="2"/>
          </w:tcPr>
          <w:p w14:paraId="02EFA7D1"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2FEB32A1" w14:textId="77777777" w:rsidTr="00174914">
        <w:trPr>
          <w:trHeight w:val="22"/>
        </w:trPr>
        <w:tc>
          <w:tcPr>
            <w:tcW w:w="2126" w:type="dxa"/>
            <w:vMerge/>
          </w:tcPr>
          <w:p w14:paraId="5A1BFC45"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7EA9C824"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IND.3:</w:t>
            </w:r>
          </w:p>
        </w:tc>
        <w:tc>
          <w:tcPr>
            <w:tcW w:w="3967" w:type="dxa"/>
            <w:gridSpan w:val="2"/>
          </w:tcPr>
          <w:p w14:paraId="52700E8E"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169671F2" w14:textId="77777777" w:rsidTr="00174914">
        <w:trPr>
          <w:trHeight w:val="22"/>
        </w:trPr>
        <w:tc>
          <w:tcPr>
            <w:tcW w:w="2126" w:type="dxa"/>
            <w:vMerge/>
          </w:tcPr>
          <w:p w14:paraId="6D022A8B"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07271175"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IND.4:</w:t>
            </w:r>
          </w:p>
        </w:tc>
        <w:tc>
          <w:tcPr>
            <w:tcW w:w="3967" w:type="dxa"/>
            <w:gridSpan w:val="2"/>
          </w:tcPr>
          <w:p w14:paraId="00D56BD5"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5006E613" w14:textId="77777777" w:rsidTr="00174914">
        <w:trPr>
          <w:trHeight w:val="22"/>
        </w:trPr>
        <w:tc>
          <w:tcPr>
            <w:tcW w:w="2126" w:type="dxa"/>
            <w:vMerge/>
          </w:tcPr>
          <w:p w14:paraId="249E00CC"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5C9153B5"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IND.5:</w:t>
            </w:r>
          </w:p>
        </w:tc>
        <w:tc>
          <w:tcPr>
            <w:tcW w:w="3967" w:type="dxa"/>
            <w:gridSpan w:val="2"/>
          </w:tcPr>
          <w:p w14:paraId="4E4534C9"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11929CB2" w14:textId="77777777" w:rsidTr="00174914">
        <w:trPr>
          <w:trHeight w:val="22"/>
        </w:trPr>
        <w:tc>
          <w:tcPr>
            <w:tcW w:w="2126" w:type="dxa"/>
            <w:vMerge/>
          </w:tcPr>
          <w:p w14:paraId="33B545B0"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4C3F4229"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IND.6</w:t>
            </w:r>
          </w:p>
        </w:tc>
        <w:tc>
          <w:tcPr>
            <w:tcW w:w="3967" w:type="dxa"/>
            <w:gridSpan w:val="2"/>
          </w:tcPr>
          <w:p w14:paraId="31D9F4D7"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2DD3B3EB" w14:textId="77777777" w:rsidTr="00174914">
        <w:trPr>
          <w:trHeight w:val="22"/>
        </w:trPr>
        <w:tc>
          <w:tcPr>
            <w:tcW w:w="2126" w:type="dxa"/>
            <w:vMerge/>
          </w:tcPr>
          <w:p w14:paraId="4092222B"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4135ACBA"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IND.7</w:t>
            </w:r>
          </w:p>
        </w:tc>
        <w:tc>
          <w:tcPr>
            <w:tcW w:w="3967" w:type="dxa"/>
            <w:gridSpan w:val="2"/>
          </w:tcPr>
          <w:p w14:paraId="433044FF"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41AADFD4" w14:textId="77777777" w:rsidTr="00174914">
        <w:trPr>
          <w:trHeight w:val="22"/>
        </w:trPr>
        <w:tc>
          <w:tcPr>
            <w:tcW w:w="2126" w:type="dxa"/>
            <w:vMerge/>
          </w:tcPr>
          <w:p w14:paraId="2DAA0A93" w14:textId="77777777" w:rsidR="000A6DF4" w:rsidRPr="004C7CB4" w:rsidRDefault="000A6DF4" w:rsidP="00174914">
            <w:pPr>
              <w:spacing w:before="100" w:beforeAutospacing="1" w:after="100" w:afterAutospacing="1"/>
              <w:jc w:val="both"/>
              <w:rPr>
                <w:rFonts w:ascii="Arial" w:hAnsi="Arial" w:cs="Arial"/>
                <w:b/>
                <w:bCs/>
              </w:rPr>
            </w:pPr>
          </w:p>
        </w:tc>
        <w:tc>
          <w:tcPr>
            <w:tcW w:w="3830" w:type="dxa"/>
            <w:gridSpan w:val="3"/>
          </w:tcPr>
          <w:p w14:paraId="6F6478D3"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IND.8</w:t>
            </w:r>
          </w:p>
        </w:tc>
        <w:tc>
          <w:tcPr>
            <w:tcW w:w="3967" w:type="dxa"/>
            <w:gridSpan w:val="2"/>
          </w:tcPr>
          <w:p w14:paraId="7C7C252B"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04250B68" w14:textId="77777777" w:rsidTr="00174914">
        <w:trPr>
          <w:trHeight w:val="22"/>
        </w:trPr>
        <w:tc>
          <w:tcPr>
            <w:tcW w:w="2126" w:type="dxa"/>
          </w:tcPr>
          <w:p w14:paraId="53598F92" w14:textId="77777777" w:rsidR="000A6DF4" w:rsidRPr="004C7CB4" w:rsidRDefault="000A6DF4"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3830" w:type="dxa"/>
            <w:gridSpan w:val="3"/>
          </w:tcPr>
          <w:p w14:paraId="2DE5BFCA"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3967" w:type="dxa"/>
            <w:gridSpan w:val="2"/>
          </w:tcPr>
          <w:p w14:paraId="61FB6380" w14:textId="77777777" w:rsidR="000A6DF4" w:rsidRPr="004C7CB4" w:rsidRDefault="000A6DF4" w:rsidP="00174914">
            <w:pPr>
              <w:tabs>
                <w:tab w:val="num" w:pos="720"/>
              </w:tabs>
              <w:spacing w:before="100" w:beforeAutospacing="1" w:after="100" w:afterAutospacing="1"/>
              <w:jc w:val="both"/>
              <w:rPr>
                <w:rFonts w:ascii="Arial" w:hAnsi="Arial" w:cs="Arial"/>
              </w:rPr>
            </w:pPr>
          </w:p>
        </w:tc>
      </w:tr>
      <w:tr w:rsidR="000A6DF4" w:rsidRPr="004C7CB4" w14:paraId="6E15A0F1" w14:textId="77777777" w:rsidTr="00174914">
        <w:trPr>
          <w:trHeight w:val="22"/>
        </w:trPr>
        <w:tc>
          <w:tcPr>
            <w:tcW w:w="2126" w:type="dxa"/>
          </w:tcPr>
          <w:p w14:paraId="1C334975" w14:textId="77777777" w:rsidR="000A6DF4" w:rsidRPr="004C7CB4" w:rsidRDefault="000A6DF4" w:rsidP="00174914">
            <w:pPr>
              <w:spacing w:before="100" w:beforeAutospacing="1" w:after="100" w:afterAutospacing="1"/>
              <w:jc w:val="both"/>
              <w:rPr>
                <w:rFonts w:ascii="Arial" w:hAnsi="Arial" w:cs="Arial"/>
              </w:rPr>
            </w:pPr>
            <w:r w:rsidRPr="004C7CB4">
              <w:rPr>
                <w:rFonts w:ascii="Arial" w:hAnsi="Arial" w:cs="Arial"/>
              </w:rPr>
              <w:t>Nota Final</w:t>
            </w:r>
          </w:p>
        </w:tc>
        <w:tc>
          <w:tcPr>
            <w:tcW w:w="7797" w:type="dxa"/>
            <w:gridSpan w:val="5"/>
          </w:tcPr>
          <w:p w14:paraId="7695DB94" w14:textId="77777777" w:rsidR="000A6DF4" w:rsidRPr="004C7CB4" w:rsidRDefault="000A6DF4" w:rsidP="00174914">
            <w:pPr>
              <w:tabs>
                <w:tab w:val="num" w:pos="720"/>
              </w:tabs>
              <w:spacing w:before="100" w:beforeAutospacing="1" w:after="100" w:afterAutospacing="1"/>
              <w:jc w:val="both"/>
              <w:rPr>
                <w:rFonts w:ascii="Arial" w:hAnsi="Arial" w:cs="Arial"/>
              </w:rPr>
            </w:pPr>
            <w:r w:rsidRPr="004C7CB4">
              <w:rPr>
                <w:rFonts w:ascii="Arial" w:hAnsi="Arial" w:cs="Arial"/>
              </w:rPr>
              <w:t>Regla de tres para obtener los puntos finales</w:t>
            </w:r>
          </w:p>
        </w:tc>
      </w:tr>
    </w:tbl>
    <w:p w14:paraId="4ECC3835" w14:textId="77777777" w:rsidR="000A6DF4" w:rsidRPr="004C7CB4" w:rsidRDefault="000A6DF4" w:rsidP="000A6DF4">
      <w:pPr>
        <w:jc w:val="both"/>
        <w:rPr>
          <w:rFonts w:ascii="Arial" w:hAnsi="Arial" w:cs="Arial"/>
        </w:rPr>
      </w:pPr>
    </w:p>
    <w:p w14:paraId="0B95306F" w14:textId="77777777" w:rsidR="000A6DF4" w:rsidRPr="004C7CB4" w:rsidRDefault="000A6DF4" w:rsidP="000A6DF4">
      <w:pPr>
        <w:jc w:val="both"/>
        <w:rPr>
          <w:rFonts w:ascii="Arial" w:eastAsia="Arial" w:hAnsi="Arial" w:cs="Arial"/>
        </w:rPr>
      </w:pPr>
      <w:r w:rsidRPr="004C7CB4">
        <w:rPr>
          <w:rFonts w:ascii="Arial" w:eastAsia="Arial" w:hAnsi="Arial" w:cs="Arial"/>
          <w:b/>
          <w:bCs/>
        </w:rPr>
        <w:t>Investigación</w:t>
      </w:r>
      <w:r w:rsidRPr="004C7CB4">
        <w:rPr>
          <w:rFonts w:ascii="Arial" w:eastAsia="Arial" w:hAnsi="Arial" w:cs="Arial"/>
        </w:rPr>
        <w:t>: Aprender a investigar proporciona las herramientas para</w:t>
      </w:r>
      <w:r w:rsidRPr="004C7CB4">
        <w:rPr>
          <w:rFonts w:ascii="Arial" w:eastAsia="Arial" w:hAnsi="Arial" w:cs="Arial"/>
          <w:b/>
          <w:bCs/>
        </w:rPr>
        <w:t xml:space="preserve"> </w:t>
      </w:r>
      <w:r w:rsidRPr="004C7CB4">
        <w:rPr>
          <w:rFonts w:ascii="Arial" w:eastAsia="Arial" w:hAnsi="Arial" w:cs="Arial"/>
        </w:rPr>
        <w:t>indagar, reflexionar, analizar y</w:t>
      </w:r>
      <w:r w:rsidRPr="004C7CB4">
        <w:rPr>
          <w:rFonts w:ascii="Arial" w:eastAsia="Arial" w:hAnsi="Arial" w:cs="Arial"/>
          <w:b/>
          <w:bCs/>
        </w:rPr>
        <w:t xml:space="preserve"> </w:t>
      </w:r>
      <w:r w:rsidRPr="004C7CB4">
        <w:rPr>
          <w:rFonts w:ascii="Arial" w:eastAsia="Arial" w:hAnsi="Arial" w:cs="Arial"/>
        </w:rPr>
        <w:t>presentar soluciones sobre el problema planteado, dando paso a la generación</w:t>
      </w:r>
      <w:r w:rsidRPr="004C7CB4">
        <w:rPr>
          <w:rFonts w:ascii="Arial" w:eastAsia="Arial" w:hAnsi="Arial" w:cs="Arial"/>
          <w:b/>
          <w:bCs/>
        </w:rPr>
        <w:t xml:space="preserve"> </w:t>
      </w:r>
      <w:r w:rsidRPr="004C7CB4">
        <w:rPr>
          <w:rFonts w:ascii="Arial" w:eastAsia="Arial" w:hAnsi="Arial" w:cs="Arial"/>
        </w:rPr>
        <w:t xml:space="preserve">de conocimiento y a la resolución de los problemas en contextos reales o simulados, por lo que las competencias se vinculan a la actividad. Se desarrollan las competencias de trabajo colaborativo, competencias de aprender a aprender para investigar, de lectura y escritura sobre un tema en particular, cuyos marcos teóricos se verán aplicados en contextos reales. El requerimiento planteado es de carácter individual. El requerimiento </w:t>
      </w:r>
      <w:r w:rsidRPr="004C7CB4">
        <w:rPr>
          <w:rFonts w:ascii="Arial" w:eastAsia="Times New Roman" w:hAnsi="Arial" w:cs="Arial"/>
        </w:rPr>
        <w:t>consiste en seleccionar un trabajo previamente realizado por un autor y/o autores que hayan desarrollado el tema de Incertidumbre y Economía de la Información mediante un “paper” en español o inglés</w:t>
      </w:r>
      <w:r w:rsidRPr="004C7CB4">
        <w:rPr>
          <w:rFonts w:ascii="Arial" w:eastAsia="Arial" w:hAnsi="Arial" w:cs="Arial"/>
        </w:rPr>
        <w:t>. El docente ejerce como impulsor de ese reto y como apoyo en el camino hacia su solución, a modo de guía, supervisor y facilitador. Por lo que la persona estudiante podrá analizar la nomenclatura de la programación imperativa y orientada a objetos, considerando la aplicación de estándares de trabajo.</w:t>
      </w:r>
    </w:p>
    <w:p w14:paraId="756FCA5E" w14:textId="77777777" w:rsidR="000A6DF4" w:rsidRPr="004C7CB4" w:rsidRDefault="000A6DF4" w:rsidP="000A6DF4">
      <w:pPr>
        <w:pStyle w:val="Prrafodelista"/>
        <w:numPr>
          <w:ilvl w:val="0"/>
          <w:numId w:val="375"/>
        </w:numPr>
        <w:spacing w:line="240" w:lineRule="auto"/>
        <w:jc w:val="both"/>
        <w:rPr>
          <w:rFonts w:ascii="Arial" w:eastAsia="Times New Roman" w:hAnsi="Arial" w:cs="Arial"/>
        </w:rPr>
      </w:pPr>
      <w:r w:rsidRPr="004C7CB4">
        <w:rPr>
          <w:rFonts w:ascii="Arial" w:eastAsia="Times New Roman" w:hAnsi="Arial" w:cs="Arial"/>
          <w:b/>
          <w:bCs/>
        </w:rPr>
        <w:t>Entrega:</w:t>
      </w:r>
      <w:r w:rsidRPr="004C7CB4">
        <w:rPr>
          <w:rFonts w:ascii="Arial" w:eastAsia="Times New Roman" w:hAnsi="Arial" w:cs="Arial"/>
        </w:rPr>
        <w:t xml:space="preserve"> El estudiante buscará el documento a investigar o bien, solicitará que el profesor le provea uno y lo solicitará máximo en semana 5.  En la semana 7 los estudiantes entregarán mediante una breve presentación a los compañeros de 5 a 10 minutos con acompañamiento audiovisual. </w:t>
      </w:r>
    </w:p>
    <w:p w14:paraId="5CB37341" w14:textId="77777777" w:rsidR="000A6DF4" w:rsidRPr="004C7CB4" w:rsidRDefault="000A6DF4" w:rsidP="000A6DF4">
      <w:pPr>
        <w:ind w:left="360" w:hanging="360"/>
        <w:jc w:val="both"/>
        <w:rPr>
          <w:rFonts w:ascii="Arial" w:hAnsi="Arial" w:cs="Arial"/>
        </w:rPr>
      </w:pPr>
      <w:r w:rsidRPr="004C7CB4">
        <w:rPr>
          <w:rFonts w:ascii="Arial" w:hAnsi="Arial" w:cs="Arial"/>
          <w:b/>
          <w:bCs/>
        </w:rPr>
        <w:t>Instrucciones</w:t>
      </w:r>
      <w:r w:rsidRPr="004C7CB4">
        <w:rPr>
          <w:rFonts w:ascii="Arial" w:hAnsi="Arial" w:cs="Arial"/>
        </w:rPr>
        <w:t>:</w:t>
      </w:r>
    </w:p>
    <w:p w14:paraId="6B596F3C" w14:textId="77777777" w:rsidR="000A6DF4" w:rsidRPr="004C7CB4" w:rsidRDefault="000A6DF4" w:rsidP="000A6DF4">
      <w:pPr>
        <w:pStyle w:val="Prrafodelista"/>
        <w:numPr>
          <w:ilvl w:val="0"/>
          <w:numId w:val="377"/>
        </w:numPr>
        <w:spacing w:line="240" w:lineRule="auto"/>
        <w:jc w:val="both"/>
        <w:rPr>
          <w:rFonts w:ascii="Arial" w:eastAsia="Arial" w:hAnsi="Arial" w:cs="Arial"/>
        </w:rPr>
      </w:pPr>
      <w:r w:rsidRPr="004C7CB4">
        <w:rPr>
          <w:rFonts w:ascii="Arial" w:eastAsia="Arial" w:hAnsi="Arial" w:cs="Arial"/>
        </w:rPr>
        <w:lastRenderedPageBreak/>
        <w:t xml:space="preserve">El documento a investigar debe estar seleccionado por el estudiante en la semana 5, fecha máxima en la que sino se ha encontrado se tuvo que solicitar al profesor. </w:t>
      </w:r>
    </w:p>
    <w:p w14:paraId="610D3CD7" w14:textId="77777777" w:rsidR="000A6DF4" w:rsidRPr="004C7CB4" w:rsidRDefault="000A6DF4" w:rsidP="000A6DF4">
      <w:pPr>
        <w:pStyle w:val="Prrafodelista"/>
        <w:numPr>
          <w:ilvl w:val="0"/>
          <w:numId w:val="377"/>
        </w:numPr>
        <w:spacing w:line="240" w:lineRule="auto"/>
        <w:jc w:val="both"/>
        <w:rPr>
          <w:rFonts w:ascii="Arial" w:eastAsia="Arial" w:hAnsi="Arial" w:cs="Arial"/>
        </w:rPr>
      </w:pPr>
      <w:r w:rsidRPr="004C7CB4">
        <w:rPr>
          <w:rFonts w:ascii="Arial" w:eastAsia="Arial" w:hAnsi="Arial" w:cs="Arial"/>
        </w:rPr>
        <w:t xml:space="preserve">Elaborar un análisis del paper, que responda: en máximo 50 palabras: ¿Por qué lo seleccionó?  esto como introducción al documento elaborado. </w:t>
      </w:r>
    </w:p>
    <w:p w14:paraId="53E4019C" w14:textId="77777777" w:rsidR="000A6DF4" w:rsidRPr="004C7CB4" w:rsidRDefault="000A6DF4" w:rsidP="000A6DF4">
      <w:pPr>
        <w:pStyle w:val="Prrafodelista"/>
        <w:numPr>
          <w:ilvl w:val="0"/>
          <w:numId w:val="377"/>
        </w:numPr>
        <w:spacing w:line="240" w:lineRule="auto"/>
        <w:jc w:val="both"/>
        <w:rPr>
          <w:rFonts w:ascii="Arial" w:eastAsia="Arial" w:hAnsi="Arial" w:cs="Arial"/>
        </w:rPr>
      </w:pPr>
      <w:r w:rsidRPr="004C7CB4">
        <w:rPr>
          <w:rFonts w:ascii="Arial" w:eastAsia="Arial" w:hAnsi="Arial" w:cs="Arial"/>
        </w:rPr>
        <w:t>Como desarrollo al documento es importante, que explique cuál es al aporte del documento a la economía de la información por parte del autor, si existe alguna hipótesis y como fue tratada. Es importante, que en esta parte del documento en su análisis brinde su aporte indicando, si existe similitud o aplicación en Costa Rica.  Esta parte del documento no puede ser menor a dos páginas.</w:t>
      </w:r>
    </w:p>
    <w:p w14:paraId="6D1EA106" w14:textId="77777777" w:rsidR="000A6DF4" w:rsidRPr="004C7CB4" w:rsidRDefault="000A6DF4" w:rsidP="000A6DF4">
      <w:pPr>
        <w:pStyle w:val="Prrafodelista"/>
        <w:numPr>
          <w:ilvl w:val="0"/>
          <w:numId w:val="377"/>
        </w:numPr>
        <w:spacing w:line="240" w:lineRule="auto"/>
        <w:jc w:val="both"/>
        <w:rPr>
          <w:rFonts w:ascii="Arial" w:eastAsia="Arial" w:hAnsi="Arial" w:cs="Arial"/>
        </w:rPr>
      </w:pPr>
      <w:r w:rsidRPr="004C7CB4">
        <w:rPr>
          <w:rFonts w:ascii="Arial" w:eastAsia="Arial" w:hAnsi="Arial" w:cs="Arial"/>
        </w:rPr>
        <w:t>Por último, la conclusión indicar que fue lo aprendido en al menos 100 palabras.</w:t>
      </w:r>
    </w:p>
    <w:p w14:paraId="4B145DD6" w14:textId="77777777" w:rsidR="000A6DF4" w:rsidRPr="004C7CB4" w:rsidRDefault="000A6DF4" w:rsidP="000A6DF4">
      <w:pPr>
        <w:pStyle w:val="Prrafodelista"/>
        <w:numPr>
          <w:ilvl w:val="0"/>
          <w:numId w:val="377"/>
        </w:numPr>
        <w:spacing w:line="240" w:lineRule="auto"/>
        <w:jc w:val="both"/>
        <w:rPr>
          <w:rFonts w:ascii="Arial" w:eastAsia="Arial" w:hAnsi="Arial" w:cs="Arial"/>
        </w:rPr>
      </w:pPr>
      <w:r w:rsidRPr="004C7CB4">
        <w:rPr>
          <w:rFonts w:ascii="Arial" w:eastAsia="Arial" w:hAnsi="Arial" w:cs="Arial"/>
        </w:rPr>
        <w:t xml:space="preserve">Es importante que utilice el formato APA en la elaboración del documento. </w:t>
      </w:r>
    </w:p>
    <w:tbl>
      <w:tblPr>
        <w:tblStyle w:val="Tablaconcuadrcula"/>
        <w:tblW w:w="0" w:type="auto"/>
        <w:tblLayout w:type="fixed"/>
        <w:tblLook w:val="04A0" w:firstRow="1" w:lastRow="0" w:firstColumn="1" w:lastColumn="0" w:noHBand="0" w:noVBand="1"/>
      </w:tblPr>
      <w:tblGrid>
        <w:gridCol w:w="2997"/>
        <w:gridCol w:w="1427"/>
        <w:gridCol w:w="1384"/>
        <w:gridCol w:w="1342"/>
        <w:gridCol w:w="1684"/>
      </w:tblGrid>
      <w:tr w:rsidR="000A6DF4" w:rsidRPr="004C7CB4" w14:paraId="4DA1B617" w14:textId="77777777" w:rsidTr="00174914">
        <w:trPr>
          <w:trHeight w:val="300"/>
        </w:trPr>
        <w:tc>
          <w:tcPr>
            <w:tcW w:w="29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60C1EB" w14:textId="77777777" w:rsidR="000A6DF4" w:rsidRPr="004C7CB4" w:rsidRDefault="000A6DF4" w:rsidP="00174914">
            <w:pPr>
              <w:jc w:val="both"/>
              <w:rPr>
                <w:rFonts w:ascii="Arial" w:eastAsia="Arial" w:hAnsi="Arial" w:cs="Arial"/>
              </w:rPr>
            </w:pPr>
            <w:r w:rsidRPr="004C7CB4">
              <w:rPr>
                <w:rFonts w:ascii="Arial" w:eastAsia="Arial" w:hAnsi="Arial" w:cs="Arial"/>
                <w:b/>
                <w:bCs/>
              </w:rPr>
              <w:t>Criterios a evaluar</w:t>
            </w:r>
          </w:p>
        </w:tc>
        <w:tc>
          <w:tcPr>
            <w:tcW w:w="1427" w:type="dxa"/>
            <w:tcBorders>
              <w:top w:val="single" w:sz="8" w:space="0" w:color="auto"/>
              <w:left w:val="single" w:sz="8" w:space="0" w:color="auto"/>
              <w:bottom w:val="single" w:sz="8" w:space="0" w:color="auto"/>
              <w:right w:val="single" w:sz="8" w:space="0" w:color="auto"/>
            </w:tcBorders>
            <w:tcMar>
              <w:left w:w="108" w:type="dxa"/>
              <w:right w:w="108" w:type="dxa"/>
            </w:tcMar>
          </w:tcPr>
          <w:p w14:paraId="05FC32C9" w14:textId="77777777" w:rsidR="000A6DF4" w:rsidRPr="004C7CB4" w:rsidRDefault="000A6DF4" w:rsidP="00174914">
            <w:pPr>
              <w:jc w:val="both"/>
              <w:rPr>
                <w:rFonts w:ascii="Arial" w:eastAsia="Arial" w:hAnsi="Arial" w:cs="Arial"/>
              </w:rPr>
            </w:pPr>
            <w:r w:rsidRPr="004C7CB4">
              <w:rPr>
                <w:rFonts w:ascii="Arial" w:eastAsia="Arial" w:hAnsi="Arial" w:cs="Arial"/>
                <w:b/>
                <w:bCs/>
              </w:rPr>
              <w:t>Cumple con lo solicitado</w:t>
            </w:r>
          </w:p>
          <w:p w14:paraId="3734F767" w14:textId="77777777" w:rsidR="000A6DF4" w:rsidRPr="004C7CB4" w:rsidRDefault="000A6DF4" w:rsidP="00174914">
            <w:pPr>
              <w:jc w:val="both"/>
              <w:rPr>
                <w:rFonts w:ascii="Arial" w:eastAsia="Arial" w:hAnsi="Arial" w:cs="Arial"/>
              </w:rPr>
            </w:pPr>
            <w:r w:rsidRPr="004C7CB4">
              <w:rPr>
                <w:rFonts w:ascii="Arial" w:eastAsia="Arial" w:hAnsi="Arial" w:cs="Arial"/>
                <w:b/>
                <w:bCs/>
              </w:rPr>
              <w:t>2 puntos</w:t>
            </w:r>
          </w:p>
        </w:tc>
        <w:tc>
          <w:tcPr>
            <w:tcW w:w="1384" w:type="dxa"/>
            <w:tcBorders>
              <w:top w:val="single" w:sz="8" w:space="0" w:color="auto"/>
              <w:left w:val="single" w:sz="8" w:space="0" w:color="auto"/>
              <w:bottom w:val="single" w:sz="8" w:space="0" w:color="auto"/>
              <w:right w:val="single" w:sz="8" w:space="0" w:color="auto"/>
            </w:tcBorders>
            <w:tcMar>
              <w:left w:w="108" w:type="dxa"/>
              <w:right w:w="108" w:type="dxa"/>
            </w:tcMar>
          </w:tcPr>
          <w:p w14:paraId="0603EE9B" w14:textId="77777777" w:rsidR="000A6DF4" w:rsidRPr="004C7CB4" w:rsidRDefault="000A6DF4" w:rsidP="00174914">
            <w:pPr>
              <w:jc w:val="both"/>
              <w:rPr>
                <w:rFonts w:ascii="Arial" w:eastAsia="Arial" w:hAnsi="Arial" w:cs="Arial"/>
              </w:rPr>
            </w:pPr>
            <w:r w:rsidRPr="004C7CB4">
              <w:rPr>
                <w:rFonts w:ascii="Arial" w:eastAsia="Arial" w:hAnsi="Arial" w:cs="Arial"/>
                <w:b/>
                <w:bCs/>
              </w:rPr>
              <w:t>Cumple parcialmente</w:t>
            </w:r>
          </w:p>
          <w:p w14:paraId="5FE56F06" w14:textId="77777777" w:rsidR="000A6DF4" w:rsidRPr="004C7CB4" w:rsidRDefault="000A6DF4" w:rsidP="00174914">
            <w:pPr>
              <w:jc w:val="both"/>
              <w:rPr>
                <w:rFonts w:ascii="Arial" w:eastAsia="Arial" w:hAnsi="Arial" w:cs="Arial"/>
              </w:rPr>
            </w:pPr>
            <w:r w:rsidRPr="004C7CB4">
              <w:rPr>
                <w:rFonts w:ascii="Arial" w:eastAsia="Arial" w:hAnsi="Arial" w:cs="Arial"/>
                <w:b/>
                <w:bCs/>
              </w:rPr>
              <w:t>1 punto</w:t>
            </w:r>
          </w:p>
        </w:tc>
        <w:tc>
          <w:tcPr>
            <w:tcW w:w="1342" w:type="dxa"/>
            <w:tcBorders>
              <w:top w:val="single" w:sz="8" w:space="0" w:color="auto"/>
              <w:left w:val="single" w:sz="8" w:space="0" w:color="auto"/>
              <w:bottom w:val="single" w:sz="8" w:space="0" w:color="auto"/>
              <w:right w:val="single" w:sz="8" w:space="0" w:color="auto"/>
            </w:tcBorders>
            <w:tcMar>
              <w:left w:w="108" w:type="dxa"/>
              <w:right w:w="108" w:type="dxa"/>
            </w:tcMar>
          </w:tcPr>
          <w:p w14:paraId="7FE1144A" w14:textId="77777777" w:rsidR="000A6DF4" w:rsidRPr="004C7CB4" w:rsidRDefault="000A6DF4" w:rsidP="00174914">
            <w:pPr>
              <w:jc w:val="both"/>
              <w:rPr>
                <w:rFonts w:ascii="Arial" w:eastAsia="Arial" w:hAnsi="Arial" w:cs="Arial"/>
              </w:rPr>
            </w:pPr>
            <w:r w:rsidRPr="004C7CB4">
              <w:rPr>
                <w:rFonts w:ascii="Arial" w:eastAsia="Arial" w:hAnsi="Arial" w:cs="Arial"/>
                <w:b/>
                <w:bCs/>
              </w:rPr>
              <w:t>No cumple lo solicitado</w:t>
            </w:r>
          </w:p>
          <w:p w14:paraId="78D45649" w14:textId="77777777" w:rsidR="000A6DF4" w:rsidRPr="004C7CB4" w:rsidRDefault="000A6DF4" w:rsidP="00174914">
            <w:pPr>
              <w:jc w:val="both"/>
              <w:rPr>
                <w:rFonts w:ascii="Arial" w:eastAsia="Arial" w:hAnsi="Arial" w:cs="Arial"/>
              </w:rPr>
            </w:pPr>
            <w:r w:rsidRPr="004C7CB4">
              <w:rPr>
                <w:rFonts w:ascii="Arial" w:eastAsia="Arial" w:hAnsi="Arial" w:cs="Arial"/>
                <w:b/>
                <w:bCs/>
              </w:rPr>
              <w:t>0 puntos</w:t>
            </w:r>
          </w:p>
        </w:tc>
        <w:tc>
          <w:tcPr>
            <w:tcW w:w="1684" w:type="dxa"/>
            <w:tcBorders>
              <w:top w:val="single" w:sz="8" w:space="0" w:color="auto"/>
              <w:left w:val="single" w:sz="8" w:space="0" w:color="auto"/>
              <w:bottom w:val="single" w:sz="8" w:space="0" w:color="auto"/>
              <w:right w:val="single" w:sz="8" w:space="0" w:color="auto"/>
            </w:tcBorders>
            <w:tcMar>
              <w:left w:w="108" w:type="dxa"/>
              <w:right w:w="108" w:type="dxa"/>
            </w:tcMar>
          </w:tcPr>
          <w:p w14:paraId="04FF3505" w14:textId="77777777" w:rsidR="000A6DF4" w:rsidRPr="004C7CB4" w:rsidRDefault="000A6DF4" w:rsidP="00174914">
            <w:pPr>
              <w:jc w:val="both"/>
              <w:rPr>
                <w:rFonts w:ascii="Arial" w:eastAsia="Arial" w:hAnsi="Arial" w:cs="Arial"/>
              </w:rPr>
            </w:pPr>
            <w:r w:rsidRPr="004C7CB4">
              <w:rPr>
                <w:rFonts w:ascii="Arial" w:eastAsia="Arial" w:hAnsi="Arial" w:cs="Arial"/>
                <w:b/>
                <w:bCs/>
              </w:rPr>
              <w:t>Observaciones al estudiante</w:t>
            </w:r>
          </w:p>
        </w:tc>
      </w:tr>
      <w:tr w:rsidR="000A6DF4" w:rsidRPr="004C7CB4" w14:paraId="1C039747" w14:textId="77777777" w:rsidTr="00174914">
        <w:trPr>
          <w:trHeight w:val="300"/>
        </w:trPr>
        <w:tc>
          <w:tcPr>
            <w:tcW w:w="2997" w:type="dxa"/>
            <w:tcBorders>
              <w:top w:val="single" w:sz="8" w:space="0" w:color="auto"/>
              <w:left w:val="single" w:sz="8" w:space="0" w:color="auto"/>
              <w:bottom w:val="single" w:sz="8" w:space="0" w:color="auto"/>
              <w:right w:val="single" w:sz="8" w:space="0" w:color="auto"/>
            </w:tcBorders>
            <w:tcMar>
              <w:left w:w="108" w:type="dxa"/>
              <w:right w:w="108" w:type="dxa"/>
            </w:tcMar>
          </w:tcPr>
          <w:p w14:paraId="4FD36FD0"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1. El trabajo presenta una portada, introducción, justificación. </w:t>
            </w:r>
          </w:p>
        </w:tc>
        <w:tc>
          <w:tcPr>
            <w:tcW w:w="1427" w:type="dxa"/>
            <w:tcBorders>
              <w:top w:val="single" w:sz="8" w:space="0" w:color="auto"/>
              <w:left w:val="single" w:sz="8" w:space="0" w:color="auto"/>
              <w:bottom w:val="single" w:sz="8" w:space="0" w:color="auto"/>
              <w:right w:val="single" w:sz="8" w:space="0" w:color="auto"/>
            </w:tcBorders>
            <w:tcMar>
              <w:left w:w="108" w:type="dxa"/>
              <w:right w:w="108" w:type="dxa"/>
            </w:tcMar>
          </w:tcPr>
          <w:p w14:paraId="7D756822"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84" w:type="dxa"/>
            <w:tcBorders>
              <w:top w:val="single" w:sz="8" w:space="0" w:color="auto"/>
              <w:left w:val="single" w:sz="8" w:space="0" w:color="auto"/>
              <w:bottom w:val="single" w:sz="8" w:space="0" w:color="auto"/>
              <w:right w:val="single" w:sz="8" w:space="0" w:color="auto"/>
            </w:tcBorders>
            <w:tcMar>
              <w:left w:w="108" w:type="dxa"/>
              <w:right w:w="108" w:type="dxa"/>
            </w:tcMar>
          </w:tcPr>
          <w:p w14:paraId="1C28DDEF"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42" w:type="dxa"/>
            <w:tcBorders>
              <w:top w:val="single" w:sz="8" w:space="0" w:color="auto"/>
              <w:left w:val="single" w:sz="8" w:space="0" w:color="auto"/>
              <w:bottom w:val="single" w:sz="8" w:space="0" w:color="auto"/>
              <w:right w:val="single" w:sz="8" w:space="0" w:color="auto"/>
            </w:tcBorders>
            <w:tcMar>
              <w:left w:w="108" w:type="dxa"/>
              <w:right w:w="108" w:type="dxa"/>
            </w:tcMar>
          </w:tcPr>
          <w:p w14:paraId="66D6DDC8"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684" w:type="dxa"/>
            <w:tcBorders>
              <w:top w:val="single" w:sz="8" w:space="0" w:color="auto"/>
              <w:left w:val="single" w:sz="8" w:space="0" w:color="auto"/>
              <w:bottom w:val="single" w:sz="8" w:space="0" w:color="auto"/>
              <w:right w:val="single" w:sz="8" w:space="0" w:color="auto"/>
            </w:tcBorders>
            <w:tcMar>
              <w:left w:w="108" w:type="dxa"/>
              <w:right w:w="108" w:type="dxa"/>
            </w:tcMar>
          </w:tcPr>
          <w:p w14:paraId="5C073831"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r>
      <w:tr w:rsidR="000A6DF4" w:rsidRPr="004C7CB4" w14:paraId="7AF5555E" w14:textId="77777777" w:rsidTr="00174914">
        <w:trPr>
          <w:trHeight w:val="300"/>
        </w:trPr>
        <w:tc>
          <w:tcPr>
            <w:tcW w:w="2997" w:type="dxa"/>
            <w:tcBorders>
              <w:top w:val="single" w:sz="8" w:space="0" w:color="auto"/>
              <w:left w:val="single" w:sz="8" w:space="0" w:color="auto"/>
              <w:bottom w:val="single" w:sz="8" w:space="0" w:color="auto"/>
              <w:right w:val="single" w:sz="8" w:space="0" w:color="auto"/>
            </w:tcBorders>
            <w:tcMar>
              <w:left w:w="108" w:type="dxa"/>
              <w:right w:w="108" w:type="dxa"/>
            </w:tcMar>
          </w:tcPr>
          <w:p w14:paraId="50CF52B6" w14:textId="77777777" w:rsidR="000A6DF4" w:rsidRPr="004C7CB4" w:rsidRDefault="000A6DF4" w:rsidP="00174914">
            <w:pPr>
              <w:jc w:val="both"/>
              <w:rPr>
                <w:rFonts w:ascii="Arial" w:eastAsia="Arial" w:hAnsi="Arial" w:cs="Arial"/>
              </w:rPr>
            </w:pPr>
            <w:r w:rsidRPr="004C7CB4">
              <w:rPr>
                <w:rFonts w:ascii="Arial" w:eastAsia="Arial" w:hAnsi="Arial" w:cs="Arial"/>
              </w:rPr>
              <w:t>2. El estudiante muestra un objetivo general, al menos 2 específicos y un problema delimitado.</w:t>
            </w:r>
          </w:p>
        </w:tc>
        <w:tc>
          <w:tcPr>
            <w:tcW w:w="1427" w:type="dxa"/>
            <w:tcBorders>
              <w:top w:val="single" w:sz="8" w:space="0" w:color="auto"/>
              <w:left w:val="single" w:sz="8" w:space="0" w:color="auto"/>
              <w:bottom w:val="single" w:sz="8" w:space="0" w:color="auto"/>
              <w:right w:val="single" w:sz="8" w:space="0" w:color="auto"/>
            </w:tcBorders>
            <w:tcMar>
              <w:left w:w="108" w:type="dxa"/>
              <w:right w:w="108" w:type="dxa"/>
            </w:tcMar>
          </w:tcPr>
          <w:p w14:paraId="3CA4FABE"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84" w:type="dxa"/>
            <w:tcBorders>
              <w:top w:val="single" w:sz="8" w:space="0" w:color="auto"/>
              <w:left w:val="single" w:sz="8" w:space="0" w:color="auto"/>
              <w:bottom w:val="single" w:sz="8" w:space="0" w:color="auto"/>
              <w:right w:val="single" w:sz="8" w:space="0" w:color="auto"/>
            </w:tcBorders>
            <w:tcMar>
              <w:left w:w="108" w:type="dxa"/>
              <w:right w:w="108" w:type="dxa"/>
            </w:tcMar>
          </w:tcPr>
          <w:p w14:paraId="203410B6"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42" w:type="dxa"/>
            <w:tcBorders>
              <w:top w:val="single" w:sz="8" w:space="0" w:color="auto"/>
              <w:left w:val="single" w:sz="8" w:space="0" w:color="auto"/>
              <w:bottom w:val="single" w:sz="8" w:space="0" w:color="auto"/>
              <w:right w:val="single" w:sz="8" w:space="0" w:color="auto"/>
            </w:tcBorders>
            <w:tcMar>
              <w:left w:w="108" w:type="dxa"/>
              <w:right w:w="108" w:type="dxa"/>
            </w:tcMar>
          </w:tcPr>
          <w:p w14:paraId="0871C6C0"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684" w:type="dxa"/>
            <w:tcBorders>
              <w:top w:val="single" w:sz="8" w:space="0" w:color="auto"/>
              <w:left w:val="single" w:sz="8" w:space="0" w:color="auto"/>
              <w:bottom w:val="single" w:sz="8" w:space="0" w:color="auto"/>
              <w:right w:val="single" w:sz="8" w:space="0" w:color="auto"/>
            </w:tcBorders>
            <w:tcMar>
              <w:left w:w="108" w:type="dxa"/>
              <w:right w:w="108" w:type="dxa"/>
            </w:tcMar>
          </w:tcPr>
          <w:p w14:paraId="0FE262CF"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r>
      <w:tr w:rsidR="000A6DF4" w:rsidRPr="004C7CB4" w14:paraId="2D025F71" w14:textId="77777777" w:rsidTr="00174914">
        <w:trPr>
          <w:trHeight w:val="300"/>
        </w:trPr>
        <w:tc>
          <w:tcPr>
            <w:tcW w:w="2997" w:type="dxa"/>
            <w:tcBorders>
              <w:top w:val="single" w:sz="8" w:space="0" w:color="auto"/>
              <w:left w:val="single" w:sz="8" w:space="0" w:color="auto"/>
              <w:bottom w:val="single" w:sz="8" w:space="0" w:color="auto"/>
              <w:right w:val="single" w:sz="8" w:space="0" w:color="auto"/>
            </w:tcBorders>
            <w:tcMar>
              <w:left w:w="108" w:type="dxa"/>
              <w:right w:w="108" w:type="dxa"/>
            </w:tcMar>
          </w:tcPr>
          <w:p w14:paraId="30D903DD"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3. El estudiante presenta información analizada: antecedentes, situación actual, necesidades. </w:t>
            </w:r>
          </w:p>
        </w:tc>
        <w:tc>
          <w:tcPr>
            <w:tcW w:w="1427" w:type="dxa"/>
            <w:tcBorders>
              <w:top w:val="single" w:sz="8" w:space="0" w:color="auto"/>
              <w:left w:val="single" w:sz="8" w:space="0" w:color="auto"/>
              <w:bottom w:val="single" w:sz="8" w:space="0" w:color="auto"/>
              <w:right w:val="single" w:sz="8" w:space="0" w:color="auto"/>
            </w:tcBorders>
            <w:tcMar>
              <w:left w:w="108" w:type="dxa"/>
              <w:right w:w="108" w:type="dxa"/>
            </w:tcMar>
          </w:tcPr>
          <w:p w14:paraId="107613EC"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84" w:type="dxa"/>
            <w:tcBorders>
              <w:top w:val="single" w:sz="8" w:space="0" w:color="auto"/>
              <w:left w:val="single" w:sz="8" w:space="0" w:color="auto"/>
              <w:bottom w:val="single" w:sz="8" w:space="0" w:color="auto"/>
              <w:right w:val="single" w:sz="8" w:space="0" w:color="auto"/>
            </w:tcBorders>
            <w:tcMar>
              <w:left w:w="108" w:type="dxa"/>
              <w:right w:w="108" w:type="dxa"/>
            </w:tcMar>
          </w:tcPr>
          <w:p w14:paraId="1CE70806"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42" w:type="dxa"/>
            <w:tcBorders>
              <w:top w:val="single" w:sz="8" w:space="0" w:color="auto"/>
              <w:left w:val="single" w:sz="8" w:space="0" w:color="auto"/>
              <w:bottom w:val="single" w:sz="8" w:space="0" w:color="auto"/>
              <w:right w:val="single" w:sz="8" w:space="0" w:color="auto"/>
            </w:tcBorders>
            <w:tcMar>
              <w:left w:w="108" w:type="dxa"/>
              <w:right w:w="108" w:type="dxa"/>
            </w:tcMar>
          </w:tcPr>
          <w:p w14:paraId="662B8600"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684" w:type="dxa"/>
            <w:tcBorders>
              <w:top w:val="single" w:sz="8" w:space="0" w:color="auto"/>
              <w:left w:val="single" w:sz="8" w:space="0" w:color="auto"/>
              <w:bottom w:val="single" w:sz="8" w:space="0" w:color="auto"/>
              <w:right w:val="single" w:sz="8" w:space="0" w:color="auto"/>
            </w:tcBorders>
            <w:tcMar>
              <w:left w:w="108" w:type="dxa"/>
              <w:right w:w="108" w:type="dxa"/>
            </w:tcMar>
          </w:tcPr>
          <w:p w14:paraId="2EC09434"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r>
      <w:tr w:rsidR="000A6DF4" w:rsidRPr="004C7CB4" w14:paraId="55411F5B" w14:textId="77777777" w:rsidTr="00174914">
        <w:trPr>
          <w:trHeight w:val="300"/>
        </w:trPr>
        <w:tc>
          <w:tcPr>
            <w:tcW w:w="2997" w:type="dxa"/>
            <w:tcBorders>
              <w:top w:val="single" w:sz="8" w:space="0" w:color="auto"/>
              <w:left w:val="single" w:sz="8" w:space="0" w:color="auto"/>
              <w:bottom w:val="single" w:sz="8" w:space="0" w:color="auto"/>
              <w:right w:val="single" w:sz="8" w:space="0" w:color="auto"/>
            </w:tcBorders>
            <w:tcMar>
              <w:left w:w="108" w:type="dxa"/>
              <w:right w:w="108" w:type="dxa"/>
            </w:tcMar>
          </w:tcPr>
          <w:p w14:paraId="4F142FA4" w14:textId="77777777" w:rsidR="000A6DF4" w:rsidRPr="004C7CB4" w:rsidRDefault="000A6DF4" w:rsidP="00174914">
            <w:pPr>
              <w:jc w:val="both"/>
              <w:rPr>
                <w:rFonts w:ascii="Arial" w:eastAsia="Arial" w:hAnsi="Arial" w:cs="Arial"/>
              </w:rPr>
            </w:pPr>
            <w:r w:rsidRPr="004C7CB4">
              <w:rPr>
                <w:rFonts w:ascii="Arial" w:eastAsia="Arial" w:hAnsi="Arial" w:cs="Arial"/>
              </w:rPr>
              <w:t>4. Se presenta un marco de análisis basado en los fundamentales de la economía microeconomía vista en clase.</w:t>
            </w:r>
          </w:p>
        </w:tc>
        <w:tc>
          <w:tcPr>
            <w:tcW w:w="1427" w:type="dxa"/>
            <w:tcBorders>
              <w:top w:val="single" w:sz="8" w:space="0" w:color="auto"/>
              <w:left w:val="single" w:sz="8" w:space="0" w:color="auto"/>
              <w:bottom w:val="single" w:sz="8" w:space="0" w:color="auto"/>
              <w:right w:val="single" w:sz="8" w:space="0" w:color="auto"/>
            </w:tcBorders>
            <w:tcMar>
              <w:left w:w="108" w:type="dxa"/>
              <w:right w:w="108" w:type="dxa"/>
            </w:tcMar>
          </w:tcPr>
          <w:p w14:paraId="54748C41"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84" w:type="dxa"/>
            <w:tcBorders>
              <w:top w:val="single" w:sz="8" w:space="0" w:color="auto"/>
              <w:left w:val="single" w:sz="8" w:space="0" w:color="auto"/>
              <w:bottom w:val="single" w:sz="8" w:space="0" w:color="auto"/>
              <w:right w:val="single" w:sz="8" w:space="0" w:color="auto"/>
            </w:tcBorders>
            <w:tcMar>
              <w:left w:w="108" w:type="dxa"/>
              <w:right w:w="108" w:type="dxa"/>
            </w:tcMar>
          </w:tcPr>
          <w:p w14:paraId="1635861D"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42" w:type="dxa"/>
            <w:tcBorders>
              <w:top w:val="single" w:sz="8" w:space="0" w:color="auto"/>
              <w:left w:val="single" w:sz="8" w:space="0" w:color="auto"/>
              <w:bottom w:val="single" w:sz="8" w:space="0" w:color="auto"/>
              <w:right w:val="single" w:sz="8" w:space="0" w:color="auto"/>
            </w:tcBorders>
            <w:tcMar>
              <w:left w:w="108" w:type="dxa"/>
              <w:right w:w="108" w:type="dxa"/>
            </w:tcMar>
          </w:tcPr>
          <w:p w14:paraId="1E66BA9D"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684" w:type="dxa"/>
            <w:tcBorders>
              <w:top w:val="single" w:sz="8" w:space="0" w:color="auto"/>
              <w:left w:val="single" w:sz="8" w:space="0" w:color="auto"/>
              <w:bottom w:val="single" w:sz="8" w:space="0" w:color="auto"/>
              <w:right w:val="single" w:sz="8" w:space="0" w:color="auto"/>
            </w:tcBorders>
            <w:tcMar>
              <w:left w:w="108" w:type="dxa"/>
              <w:right w:w="108" w:type="dxa"/>
            </w:tcMar>
          </w:tcPr>
          <w:p w14:paraId="6611D5BA"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r>
      <w:tr w:rsidR="000A6DF4" w:rsidRPr="004C7CB4" w14:paraId="048A76B3" w14:textId="77777777" w:rsidTr="00174914">
        <w:trPr>
          <w:trHeight w:val="300"/>
        </w:trPr>
        <w:tc>
          <w:tcPr>
            <w:tcW w:w="2997" w:type="dxa"/>
            <w:tcBorders>
              <w:top w:val="single" w:sz="8" w:space="0" w:color="auto"/>
              <w:left w:val="single" w:sz="8" w:space="0" w:color="auto"/>
              <w:bottom w:val="single" w:sz="8" w:space="0" w:color="auto"/>
              <w:right w:val="single" w:sz="8" w:space="0" w:color="auto"/>
            </w:tcBorders>
            <w:tcMar>
              <w:left w:w="108" w:type="dxa"/>
              <w:right w:w="108" w:type="dxa"/>
            </w:tcMar>
          </w:tcPr>
          <w:p w14:paraId="3E5CB748" w14:textId="77777777" w:rsidR="000A6DF4" w:rsidRPr="004C7CB4" w:rsidRDefault="000A6DF4" w:rsidP="00174914">
            <w:pPr>
              <w:jc w:val="both"/>
              <w:rPr>
                <w:rFonts w:ascii="Arial" w:eastAsia="Arial" w:hAnsi="Arial" w:cs="Arial"/>
              </w:rPr>
            </w:pPr>
            <w:r w:rsidRPr="004C7CB4">
              <w:rPr>
                <w:rFonts w:ascii="Arial" w:eastAsia="Arial" w:hAnsi="Arial" w:cs="Arial"/>
              </w:rPr>
              <w:t>5. Se presenta un marco metodológico para realizar la investigación.</w:t>
            </w:r>
          </w:p>
        </w:tc>
        <w:tc>
          <w:tcPr>
            <w:tcW w:w="1427" w:type="dxa"/>
            <w:tcBorders>
              <w:top w:val="single" w:sz="8" w:space="0" w:color="auto"/>
              <w:left w:val="single" w:sz="8" w:space="0" w:color="auto"/>
              <w:bottom w:val="single" w:sz="8" w:space="0" w:color="auto"/>
              <w:right w:val="single" w:sz="8" w:space="0" w:color="auto"/>
            </w:tcBorders>
            <w:tcMar>
              <w:left w:w="108" w:type="dxa"/>
              <w:right w:w="108" w:type="dxa"/>
            </w:tcMar>
          </w:tcPr>
          <w:p w14:paraId="05F01B1A"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84" w:type="dxa"/>
            <w:tcBorders>
              <w:top w:val="single" w:sz="8" w:space="0" w:color="auto"/>
              <w:left w:val="single" w:sz="8" w:space="0" w:color="auto"/>
              <w:bottom w:val="single" w:sz="8" w:space="0" w:color="auto"/>
              <w:right w:val="single" w:sz="8" w:space="0" w:color="auto"/>
            </w:tcBorders>
            <w:tcMar>
              <w:left w:w="108" w:type="dxa"/>
              <w:right w:w="108" w:type="dxa"/>
            </w:tcMar>
          </w:tcPr>
          <w:p w14:paraId="674C7508"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42" w:type="dxa"/>
            <w:tcBorders>
              <w:top w:val="single" w:sz="8" w:space="0" w:color="auto"/>
              <w:left w:val="single" w:sz="8" w:space="0" w:color="auto"/>
              <w:bottom w:val="single" w:sz="8" w:space="0" w:color="auto"/>
              <w:right w:val="single" w:sz="8" w:space="0" w:color="auto"/>
            </w:tcBorders>
            <w:tcMar>
              <w:left w:w="108" w:type="dxa"/>
              <w:right w:w="108" w:type="dxa"/>
            </w:tcMar>
          </w:tcPr>
          <w:p w14:paraId="7B32A3C5"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684" w:type="dxa"/>
            <w:tcBorders>
              <w:top w:val="single" w:sz="8" w:space="0" w:color="auto"/>
              <w:left w:val="single" w:sz="8" w:space="0" w:color="auto"/>
              <w:bottom w:val="single" w:sz="8" w:space="0" w:color="auto"/>
              <w:right w:val="single" w:sz="8" w:space="0" w:color="auto"/>
            </w:tcBorders>
            <w:tcMar>
              <w:left w:w="108" w:type="dxa"/>
              <w:right w:w="108" w:type="dxa"/>
            </w:tcMar>
          </w:tcPr>
          <w:p w14:paraId="60C1C409"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r>
      <w:tr w:rsidR="000A6DF4" w:rsidRPr="004C7CB4" w14:paraId="7385FA41" w14:textId="77777777" w:rsidTr="00174914">
        <w:trPr>
          <w:trHeight w:val="300"/>
        </w:trPr>
        <w:tc>
          <w:tcPr>
            <w:tcW w:w="2997" w:type="dxa"/>
            <w:tcBorders>
              <w:top w:val="single" w:sz="8" w:space="0" w:color="auto"/>
              <w:left w:val="single" w:sz="8" w:space="0" w:color="auto"/>
              <w:bottom w:val="single" w:sz="8" w:space="0" w:color="auto"/>
              <w:right w:val="single" w:sz="8" w:space="0" w:color="auto"/>
            </w:tcBorders>
            <w:tcMar>
              <w:left w:w="108" w:type="dxa"/>
              <w:right w:w="108" w:type="dxa"/>
            </w:tcMar>
          </w:tcPr>
          <w:p w14:paraId="4EF853F1" w14:textId="77777777" w:rsidR="000A6DF4" w:rsidRPr="004C7CB4" w:rsidRDefault="000A6DF4" w:rsidP="00174914">
            <w:pPr>
              <w:jc w:val="both"/>
              <w:rPr>
                <w:rFonts w:ascii="Arial" w:eastAsia="Arial" w:hAnsi="Arial" w:cs="Arial"/>
              </w:rPr>
            </w:pPr>
            <w:r w:rsidRPr="004C7CB4">
              <w:rPr>
                <w:rFonts w:ascii="Arial" w:eastAsia="Arial" w:hAnsi="Arial" w:cs="Arial"/>
              </w:rPr>
              <w:t>6. El trabajo demuestra al menos 2 conclusiones relevantes</w:t>
            </w:r>
          </w:p>
        </w:tc>
        <w:tc>
          <w:tcPr>
            <w:tcW w:w="1427" w:type="dxa"/>
            <w:tcBorders>
              <w:top w:val="single" w:sz="8" w:space="0" w:color="auto"/>
              <w:left w:val="single" w:sz="8" w:space="0" w:color="auto"/>
              <w:bottom w:val="single" w:sz="8" w:space="0" w:color="auto"/>
              <w:right w:val="single" w:sz="8" w:space="0" w:color="auto"/>
            </w:tcBorders>
            <w:tcMar>
              <w:left w:w="108" w:type="dxa"/>
              <w:right w:w="108" w:type="dxa"/>
            </w:tcMar>
          </w:tcPr>
          <w:p w14:paraId="27B9371E"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84" w:type="dxa"/>
            <w:tcBorders>
              <w:top w:val="single" w:sz="8" w:space="0" w:color="auto"/>
              <w:left w:val="single" w:sz="8" w:space="0" w:color="auto"/>
              <w:bottom w:val="single" w:sz="8" w:space="0" w:color="auto"/>
              <w:right w:val="single" w:sz="8" w:space="0" w:color="auto"/>
            </w:tcBorders>
            <w:tcMar>
              <w:left w:w="108" w:type="dxa"/>
              <w:right w:w="108" w:type="dxa"/>
            </w:tcMar>
          </w:tcPr>
          <w:p w14:paraId="07844954"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42" w:type="dxa"/>
            <w:tcBorders>
              <w:top w:val="single" w:sz="8" w:space="0" w:color="auto"/>
              <w:left w:val="single" w:sz="8" w:space="0" w:color="auto"/>
              <w:bottom w:val="single" w:sz="8" w:space="0" w:color="auto"/>
              <w:right w:val="single" w:sz="8" w:space="0" w:color="auto"/>
            </w:tcBorders>
            <w:tcMar>
              <w:left w:w="108" w:type="dxa"/>
              <w:right w:w="108" w:type="dxa"/>
            </w:tcMar>
          </w:tcPr>
          <w:p w14:paraId="78FDBD4E"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684" w:type="dxa"/>
            <w:tcBorders>
              <w:top w:val="single" w:sz="8" w:space="0" w:color="auto"/>
              <w:left w:val="single" w:sz="8" w:space="0" w:color="auto"/>
              <w:bottom w:val="single" w:sz="8" w:space="0" w:color="auto"/>
              <w:right w:val="single" w:sz="8" w:space="0" w:color="auto"/>
            </w:tcBorders>
            <w:tcMar>
              <w:left w:w="108" w:type="dxa"/>
              <w:right w:w="108" w:type="dxa"/>
            </w:tcMar>
          </w:tcPr>
          <w:p w14:paraId="39545678"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r>
      <w:tr w:rsidR="000A6DF4" w:rsidRPr="004C7CB4" w14:paraId="63F85304" w14:textId="77777777" w:rsidTr="00174914">
        <w:trPr>
          <w:trHeight w:val="300"/>
        </w:trPr>
        <w:tc>
          <w:tcPr>
            <w:tcW w:w="2997" w:type="dxa"/>
            <w:tcBorders>
              <w:top w:val="single" w:sz="8" w:space="0" w:color="auto"/>
              <w:left w:val="single" w:sz="8" w:space="0" w:color="auto"/>
              <w:bottom w:val="single" w:sz="8" w:space="0" w:color="auto"/>
              <w:right w:val="single" w:sz="8" w:space="0" w:color="auto"/>
            </w:tcBorders>
            <w:tcMar>
              <w:left w:w="108" w:type="dxa"/>
              <w:right w:w="108" w:type="dxa"/>
            </w:tcMar>
          </w:tcPr>
          <w:p w14:paraId="75DE8672" w14:textId="77777777" w:rsidR="000A6DF4" w:rsidRPr="004C7CB4" w:rsidRDefault="000A6DF4" w:rsidP="00174914">
            <w:pPr>
              <w:jc w:val="both"/>
              <w:rPr>
                <w:rFonts w:ascii="Arial" w:eastAsia="Arial" w:hAnsi="Arial" w:cs="Arial"/>
              </w:rPr>
            </w:pPr>
            <w:r w:rsidRPr="004C7CB4">
              <w:rPr>
                <w:rFonts w:ascii="Arial" w:eastAsia="Arial" w:hAnsi="Arial" w:cs="Arial"/>
              </w:rPr>
              <w:t>7. El trabajo demuestra al menos 2 recomendaciones amplias relacionadas con el tema.</w:t>
            </w:r>
          </w:p>
        </w:tc>
        <w:tc>
          <w:tcPr>
            <w:tcW w:w="1427" w:type="dxa"/>
            <w:tcBorders>
              <w:top w:val="single" w:sz="8" w:space="0" w:color="auto"/>
              <w:left w:val="single" w:sz="8" w:space="0" w:color="auto"/>
              <w:bottom w:val="single" w:sz="8" w:space="0" w:color="auto"/>
              <w:right w:val="single" w:sz="8" w:space="0" w:color="auto"/>
            </w:tcBorders>
            <w:tcMar>
              <w:left w:w="108" w:type="dxa"/>
              <w:right w:w="108" w:type="dxa"/>
            </w:tcMar>
          </w:tcPr>
          <w:p w14:paraId="74D8C6E9"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84" w:type="dxa"/>
            <w:tcBorders>
              <w:top w:val="single" w:sz="8" w:space="0" w:color="auto"/>
              <w:left w:val="single" w:sz="8" w:space="0" w:color="auto"/>
              <w:bottom w:val="single" w:sz="8" w:space="0" w:color="auto"/>
              <w:right w:val="single" w:sz="8" w:space="0" w:color="auto"/>
            </w:tcBorders>
            <w:tcMar>
              <w:left w:w="108" w:type="dxa"/>
              <w:right w:w="108" w:type="dxa"/>
            </w:tcMar>
          </w:tcPr>
          <w:p w14:paraId="3B53D075"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42" w:type="dxa"/>
            <w:tcBorders>
              <w:top w:val="single" w:sz="8" w:space="0" w:color="auto"/>
              <w:left w:val="single" w:sz="8" w:space="0" w:color="auto"/>
              <w:bottom w:val="single" w:sz="8" w:space="0" w:color="auto"/>
              <w:right w:val="single" w:sz="8" w:space="0" w:color="auto"/>
            </w:tcBorders>
            <w:tcMar>
              <w:left w:w="108" w:type="dxa"/>
              <w:right w:w="108" w:type="dxa"/>
            </w:tcMar>
          </w:tcPr>
          <w:p w14:paraId="1970DD11"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684" w:type="dxa"/>
            <w:tcBorders>
              <w:top w:val="single" w:sz="8" w:space="0" w:color="auto"/>
              <w:left w:val="single" w:sz="8" w:space="0" w:color="auto"/>
              <w:bottom w:val="single" w:sz="8" w:space="0" w:color="auto"/>
              <w:right w:val="single" w:sz="8" w:space="0" w:color="auto"/>
            </w:tcBorders>
            <w:tcMar>
              <w:left w:w="108" w:type="dxa"/>
              <w:right w:w="108" w:type="dxa"/>
            </w:tcMar>
          </w:tcPr>
          <w:p w14:paraId="19DD905F"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r>
      <w:tr w:rsidR="000A6DF4" w:rsidRPr="004C7CB4" w14:paraId="1C167F30" w14:textId="77777777" w:rsidTr="00174914">
        <w:trPr>
          <w:trHeight w:val="300"/>
        </w:trPr>
        <w:tc>
          <w:tcPr>
            <w:tcW w:w="2997" w:type="dxa"/>
            <w:tcBorders>
              <w:top w:val="single" w:sz="8" w:space="0" w:color="auto"/>
              <w:left w:val="single" w:sz="8" w:space="0" w:color="auto"/>
              <w:bottom w:val="single" w:sz="8" w:space="0" w:color="auto"/>
              <w:right w:val="single" w:sz="8" w:space="0" w:color="auto"/>
            </w:tcBorders>
            <w:tcMar>
              <w:left w:w="108" w:type="dxa"/>
              <w:right w:w="108" w:type="dxa"/>
            </w:tcMar>
          </w:tcPr>
          <w:p w14:paraId="4895BDBC" w14:textId="77777777" w:rsidR="000A6DF4" w:rsidRPr="004C7CB4" w:rsidRDefault="000A6DF4" w:rsidP="00174914">
            <w:pPr>
              <w:jc w:val="both"/>
              <w:rPr>
                <w:rFonts w:ascii="Arial" w:eastAsia="Arial" w:hAnsi="Arial" w:cs="Arial"/>
              </w:rPr>
            </w:pPr>
            <w:r w:rsidRPr="004C7CB4">
              <w:rPr>
                <w:rFonts w:ascii="Arial" w:eastAsia="Arial" w:hAnsi="Arial" w:cs="Arial"/>
              </w:rPr>
              <w:t>8. Se presentan las referencias en formato de APA vigente.</w:t>
            </w:r>
          </w:p>
        </w:tc>
        <w:tc>
          <w:tcPr>
            <w:tcW w:w="1427" w:type="dxa"/>
            <w:tcBorders>
              <w:top w:val="single" w:sz="8" w:space="0" w:color="auto"/>
              <w:left w:val="single" w:sz="8" w:space="0" w:color="auto"/>
              <w:bottom w:val="single" w:sz="8" w:space="0" w:color="auto"/>
              <w:right w:val="single" w:sz="8" w:space="0" w:color="auto"/>
            </w:tcBorders>
            <w:tcMar>
              <w:left w:w="108" w:type="dxa"/>
              <w:right w:w="108" w:type="dxa"/>
            </w:tcMar>
          </w:tcPr>
          <w:p w14:paraId="339CA3BF"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84" w:type="dxa"/>
            <w:tcBorders>
              <w:top w:val="single" w:sz="8" w:space="0" w:color="auto"/>
              <w:left w:val="single" w:sz="8" w:space="0" w:color="auto"/>
              <w:bottom w:val="single" w:sz="8" w:space="0" w:color="auto"/>
              <w:right w:val="single" w:sz="8" w:space="0" w:color="auto"/>
            </w:tcBorders>
            <w:tcMar>
              <w:left w:w="108" w:type="dxa"/>
              <w:right w:w="108" w:type="dxa"/>
            </w:tcMar>
          </w:tcPr>
          <w:p w14:paraId="1B42B70C"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42" w:type="dxa"/>
            <w:tcBorders>
              <w:top w:val="single" w:sz="8" w:space="0" w:color="auto"/>
              <w:left w:val="single" w:sz="8" w:space="0" w:color="auto"/>
              <w:bottom w:val="single" w:sz="8" w:space="0" w:color="auto"/>
              <w:right w:val="single" w:sz="8" w:space="0" w:color="auto"/>
            </w:tcBorders>
            <w:tcMar>
              <w:left w:w="108" w:type="dxa"/>
              <w:right w:w="108" w:type="dxa"/>
            </w:tcMar>
          </w:tcPr>
          <w:p w14:paraId="697506F9"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684" w:type="dxa"/>
            <w:tcBorders>
              <w:top w:val="single" w:sz="8" w:space="0" w:color="auto"/>
              <w:left w:val="single" w:sz="8" w:space="0" w:color="auto"/>
              <w:bottom w:val="single" w:sz="8" w:space="0" w:color="auto"/>
              <w:right w:val="single" w:sz="8" w:space="0" w:color="auto"/>
            </w:tcBorders>
            <w:tcMar>
              <w:left w:w="108" w:type="dxa"/>
              <w:right w:w="108" w:type="dxa"/>
            </w:tcMar>
          </w:tcPr>
          <w:p w14:paraId="49996077"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r>
      <w:tr w:rsidR="000A6DF4" w:rsidRPr="004C7CB4" w14:paraId="7D708041" w14:textId="77777777" w:rsidTr="00174914">
        <w:trPr>
          <w:trHeight w:val="300"/>
        </w:trPr>
        <w:tc>
          <w:tcPr>
            <w:tcW w:w="2997" w:type="dxa"/>
            <w:tcBorders>
              <w:top w:val="single" w:sz="8" w:space="0" w:color="auto"/>
              <w:left w:val="single" w:sz="8" w:space="0" w:color="auto"/>
              <w:bottom w:val="single" w:sz="8" w:space="0" w:color="auto"/>
              <w:right w:val="single" w:sz="8" w:space="0" w:color="auto"/>
            </w:tcBorders>
            <w:tcMar>
              <w:left w:w="108" w:type="dxa"/>
              <w:right w:w="108" w:type="dxa"/>
            </w:tcMar>
          </w:tcPr>
          <w:p w14:paraId="261A12A1"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9. El proyecto muestra el uso correcto de las reglas de ortografía y redacción vigentes. </w:t>
            </w:r>
          </w:p>
        </w:tc>
        <w:tc>
          <w:tcPr>
            <w:tcW w:w="1427" w:type="dxa"/>
            <w:tcBorders>
              <w:top w:val="single" w:sz="8" w:space="0" w:color="auto"/>
              <w:left w:val="single" w:sz="8" w:space="0" w:color="auto"/>
              <w:bottom w:val="single" w:sz="8" w:space="0" w:color="auto"/>
              <w:right w:val="single" w:sz="8" w:space="0" w:color="auto"/>
            </w:tcBorders>
            <w:tcMar>
              <w:left w:w="108" w:type="dxa"/>
              <w:right w:w="108" w:type="dxa"/>
            </w:tcMar>
          </w:tcPr>
          <w:p w14:paraId="51497B2F"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84" w:type="dxa"/>
            <w:tcBorders>
              <w:top w:val="single" w:sz="8" w:space="0" w:color="auto"/>
              <w:left w:val="single" w:sz="8" w:space="0" w:color="auto"/>
              <w:bottom w:val="single" w:sz="8" w:space="0" w:color="auto"/>
              <w:right w:val="single" w:sz="8" w:space="0" w:color="auto"/>
            </w:tcBorders>
            <w:tcMar>
              <w:left w:w="108" w:type="dxa"/>
              <w:right w:w="108" w:type="dxa"/>
            </w:tcMar>
          </w:tcPr>
          <w:p w14:paraId="0B07ABF8"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42" w:type="dxa"/>
            <w:tcBorders>
              <w:top w:val="single" w:sz="8" w:space="0" w:color="auto"/>
              <w:left w:val="single" w:sz="8" w:space="0" w:color="auto"/>
              <w:bottom w:val="single" w:sz="8" w:space="0" w:color="auto"/>
              <w:right w:val="single" w:sz="8" w:space="0" w:color="auto"/>
            </w:tcBorders>
            <w:tcMar>
              <w:left w:w="108" w:type="dxa"/>
              <w:right w:w="108" w:type="dxa"/>
            </w:tcMar>
          </w:tcPr>
          <w:p w14:paraId="405D002B"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684" w:type="dxa"/>
            <w:tcBorders>
              <w:top w:val="single" w:sz="8" w:space="0" w:color="auto"/>
              <w:left w:val="single" w:sz="8" w:space="0" w:color="auto"/>
              <w:bottom w:val="single" w:sz="8" w:space="0" w:color="auto"/>
              <w:right w:val="single" w:sz="8" w:space="0" w:color="auto"/>
            </w:tcBorders>
            <w:tcMar>
              <w:left w:w="108" w:type="dxa"/>
              <w:right w:w="108" w:type="dxa"/>
            </w:tcMar>
          </w:tcPr>
          <w:p w14:paraId="4ADC3881"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r>
      <w:tr w:rsidR="000A6DF4" w:rsidRPr="004C7CB4" w14:paraId="6BCDE28A" w14:textId="77777777" w:rsidTr="00174914">
        <w:trPr>
          <w:trHeight w:val="300"/>
        </w:trPr>
        <w:tc>
          <w:tcPr>
            <w:tcW w:w="2997" w:type="dxa"/>
            <w:tcBorders>
              <w:top w:val="single" w:sz="8" w:space="0" w:color="auto"/>
              <w:left w:val="single" w:sz="8" w:space="0" w:color="auto"/>
              <w:bottom w:val="single" w:sz="8" w:space="0" w:color="auto"/>
              <w:right w:val="single" w:sz="8" w:space="0" w:color="auto"/>
            </w:tcBorders>
            <w:tcMar>
              <w:left w:w="108" w:type="dxa"/>
              <w:right w:w="108" w:type="dxa"/>
            </w:tcMar>
          </w:tcPr>
          <w:p w14:paraId="5FF5442F" w14:textId="77777777" w:rsidR="000A6DF4" w:rsidRPr="004C7CB4" w:rsidRDefault="000A6DF4" w:rsidP="00174914">
            <w:pPr>
              <w:jc w:val="both"/>
              <w:rPr>
                <w:rFonts w:ascii="Arial" w:eastAsia="Arial" w:hAnsi="Arial" w:cs="Arial"/>
              </w:rPr>
            </w:pPr>
            <w:r w:rsidRPr="004C7CB4">
              <w:rPr>
                <w:rFonts w:ascii="Arial" w:eastAsia="Arial" w:hAnsi="Arial" w:cs="Arial"/>
              </w:rPr>
              <w:lastRenderedPageBreak/>
              <w:t xml:space="preserve">10. El estudiante presenta el trabajo final de manera oral a través del uso de algún medio de exposición oral. </w:t>
            </w:r>
          </w:p>
        </w:tc>
        <w:tc>
          <w:tcPr>
            <w:tcW w:w="1427" w:type="dxa"/>
            <w:tcBorders>
              <w:top w:val="single" w:sz="8" w:space="0" w:color="auto"/>
              <w:left w:val="single" w:sz="8" w:space="0" w:color="auto"/>
              <w:bottom w:val="single" w:sz="8" w:space="0" w:color="auto"/>
              <w:right w:val="single" w:sz="8" w:space="0" w:color="auto"/>
            </w:tcBorders>
            <w:tcMar>
              <w:left w:w="108" w:type="dxa"/>
              <w:right w:w="108" w:type="dxa"/>
            </w:tcMar>
          </w:tcPr>
          <w:p w14:paraId="5F45A19A"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84" w:type="dxa"/>
            <w:tcBorders>
              <w:top w:val="single" w:sz="8" w:space="0" w:color="auto"/>
              <w:left w:val="single" w:sz="8" w:space="0" w:color="auto"/>
              <w:bottom w:val="single" w:sz="8" w:space="0" w:color="auto"/>
              <w:right w:val="single" w:sz="8" w:space="0" w:color="auto"/>
            </w:tcBorders>
            <w:tcMar>
              <w:left w:w="108" w:type="dxa"/>
              <w:right w:w="108" w:type="dxa"/>
            </w:tcMar>
          </w:tcPr>
          <w:p w14:paraId="0D558BAE"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342" w:type="dxa"/>
            <w:tcBorders>
              <w:top w:val="single" w:sz="8" w:space="0" w:color="auto"/>
              <w:left w:val="single" w:sz="8" w:space="0" w:color="auto"/>
              <w:bottom w:val="single" w:sz="8" w:space="0" w:color="auto"/>
              <w:right w:val="single" w:sz="8" w:space="0" w:color="auto"/>
            </w:tcBorders>
            <w:tcMar>
              <w:left w:w="108" w:type="dxa"/>
              <w:right w:w="108" w:type="dxa"/>
            </w:tcMar>
          </w:tcPr>
          <w:p w14:paraId="25DC59EB"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c>
          <w:tcPr>
            <w:tcW w:w="1684" w:type="dxa"/>
            <w:tcBorders>
              <w:top w:val="single" w:sz="8" w:space="0" w:color="auto"/>
              <w:left w:val="single" w:sz="8" w:space="0" w:color="auto"/>
              <w:bottom w:val="single" w:sz="8" w:space="0" w:color="auto"/>
              <w:right w:val="single" w:sz="8" w:space="0" w:color="auto"/>
            </w:tcBorders>
            <w:tcMar>
              <w:left w:w="108" w:type="dxa"/>
              <w:right w:w="108" w:type="dxa"/>
            </w:tcMar>
          </w:tcPr>
          <w:p w14:paraId="11725FB2"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r>
      <w:tr w:rsidR="000A6DF4" w:rsidRPr="004C7CB4" w14:paraId="16F6096D" w14:textId="77777777" w:rsidTr="00174914">
        <w:trPr>
          <w:trHeight w:val="300"/>
        </w:trPr>
        <w:tc>
          <w:tcPr>
            <w:tcW w:w="8834" w:type="dxa"/>
            <w:gridSpan w:val="5"/>
            <w:tcBorders>
              <w:top w:val="single" w:sz="8" w:space="0" w:color="auto"/>
              <w:left w:val="single" w:sz="8" w:space="0" w:color="auto"/>
              <w:bottom w:val="single" w:sz="8" w:space="0" w:color="auto"/>
              <w:right w:val="single" w:sz="8" w:space="0" w:color="auto"/>
            </w:tcBorders>
            <w:tcMar>
              <w:left w:w="108" w:type="dxa"/>
              <w:right w:w="108" w:type="dxa"/>
            </w:tcMar>
          </w:tcPr>
          <w:p w14:paraId="5478AEC9" w14:textId="77777777" w:rsidR="000A6DF4" w:rsidRPr="004C7CB4" w:rsidRDefault="000A6DF4" w:rsidP="00174914">
            <w:pPr>
              <w:jc w:val="both"/>
              <w:rPr>
                <w:rFonts w:ascii="Arial" w:eastAsia="Arial" w:hAnsi="Arial" w:cs="Arial"/>
              </w:rPr>
            </w:pPr>
            <w:r w:rsidRPr="004C7CB4">
              <w:rPr>
                <w:rFonts w:ascii="Arial" w:eastAsia="Arial" w:hAnsi="Arial" w:cs="Arial"/>
              </w:rPr>
              <w:t>Total 100</w:t>
            </w:r>
            <w:r w:rsidRPr="004C7CB4">
              <w:rPr>
                <w:rFonts w:ascii="Arial" w:eastAsia="Arial" w:hAnsi="Arial" w:cs="Arial"/>
                <w:b/>
                <w:bCs/>
              </w:rPr>
              <w:t xml:space="preserve"> puntos</w:t>
            </w:r>
            <w:r w:rsidRPr="004C7CB4">
              <w:rPr>
                <w:rFonts w:ascii="Arial" w:eastAsia="Arial" w:hAnsi="Arial" w:cs="Arial"/>
              </w:rPr>
              <w:t xml:space="preserve">. Para obtener la nota se utiliza regla de 3.  </w:t>
            </w:r>
          </w:p>
          <w:p w14:paraId="34D6292A" w14:textId="77777777" w:rsidR="000A6DF4" w:rsidRPr="004C7CB4" w:rsidRDefault="000A6DF4" w:rsidP="00174914">
            <w:pPr>
              <w:jc w:val="both"/>
              <w:rPr>
                <w:rFonts w:ascii="Arial" w:eastAsia="Arial" w:hAnsi="Arial" w:cs="Arial"/>
              </w:rPr>
            </w:pPr>
            <w:r w:rsidRPr="004C7CB4">
              <w:rPr>
                <w:rFonts w:ascii="Arial" w:eastAsia="Arial" w:hAnsi="Arial" w:cs="Arial"/>
              </w:rPr>
              <w:t xml:space="preserve"> </w:t>
            </w:r>
          </w:p>
        </w:tc>
      </w:tr>
    </w:tbl>
    <w:p w14:paraId="5B72F3B8" w14:textId="77777777" w:rsidR="000A6DF4" w:rsidRPr="004C7CB4" w:rsidRDefault="000A6DF4" w:rsidP="0055764A">
      <w:pPr>
        <w:spacing w:after="120"/>
        <w:jc w:val="both"/>
        <w:rPr>
          <w:rFonts w:ascii="Arial" w:eastAsia="Arial" w:hAnsi="Arial" w:cs="Arial"/>
          <w:b/>
          <w:bCs/>
        </w:rPr>
        <w:sectPr w:rsidR="000A6DF4" w:rsidRPr="004C7CB4" w:rsidSect="007A31EB">
          <w:headerReference w:type="default" r:id="rId143"/>
          <w:footerReference w:type="even" r:id="rId144"/>
          <w:footerReference w:type="default" r:id="rId145"/>
          <w:pgSz w:w="12240" w:h="15840" w:code="1"/>
          <w:pgMar w:top="1429" w:right="1429" w:bottom="567" w:left="1429" w:header="720" w:footer="720" w:gutter="0"/>
          <w:cols w:space="720"/>
          <w:docGrid w:linePitch="272"/>
        </w:sectPr>
      </w:pPr>
    </w:p>
    <w:p w14:paraId="71E10D94" w14:textId="27A4367D" w:rsidR="000B42C0" w:rsidRPr="004C7CB4" w:rsidRDefault="000A6DF4" w:rsidP="0055764A">
      <w:pPr>
        <w:spacing w:after="120"/>
        <w:jc w:val="both"/>
        <w:rPr>
          <w:rFonts w:ascii="Arial" w:hAnsi="Arial" w:cs="Arial"/>
        </w:rPr>
      </w:pPr>
      <w:r w:rsidRPr="004C7CB4">
        <w:rPr>
          <w:rFonts w:ascii="Arial" w:eastAsia="Arial" w:hAnsi="Arial" w:cs="Arial"/>
          <w:b/>
          <w:bCs/>
        </w:rPr>
        <w:lastRenderedPageBreak/>
        <w:t>BIBLIOGRAFÍA</w:t>
      </w:r>
    </w:p>
    <w:p w14:paraId="0F78868E" w14:textId="77777777" w:rsidR="006F6CC9" w:rsidRPr="00460D38" w:rsidRDefault="006F6CC9" w:rsidP="006F6CC9">
      <w:pPr>
        <w:jc w:val="both"/>
        <w:rPr>
          <w:rFonts w:ascii="Arial" w:hAnsi="Arial" w:cs="Arial"/>
        </w:rPr>
      </w:pPr>
      <w:r w:rsidRPr="00460D38">
        <w:rPr>
          <w:rFonts w:ascii="Arial" w:eastAsia="Arial" w:hAnsi="Arial" w:cs="Arial"/>
          <w:b/>
          <w:bCs/>
        </w:rPr>
        <w:t>Bibliografía Obligatoria</w:t>
      </w:r>
    </w:p>
    <w:p w14:paraId="1DCEAE02" w14:textId="77777777" w:rsidR="006F6CC9" w:rsidRPr="00762CFB" w:rsidRDefault="006F6CC9" w:rsidP="006F6CC9">
      <w:pPr>
        <w:ind w:left="709" w:hanging="709"/>
        <w:jc w:val="both"/>
        <w:rPr>
          <w:rFonts w:ascii="Arial" w:eastAsia="Arial" w:hAnsi="Arial" w:cs="Arial"/>
          <w:lang w:val="en-US"/>
        </w:rPr>
      </w:pPr>
      <w:r w:rsidRPr="00476346">
        <w:rPr>
          <w:rFonts w:ascii="Arial" w:eastAsia="Calibri" w:hAnsi="Arial" w:cs="Arial"/>
          <w:color w:val="0070C0"/>
        </w:rPr>
        <w:t xml:space="preserve">Mankiw, N. </w:t>
      </w:r>
      <w:r w:rsidRPr="00490935">
        <w:rPr>
          <w:rFonts w:ascii="Arial" w:eastAsia="Calibri" w:hAnsi="Arial" w:cs="Arial"/>
        </w:rPr>
        <w:t xml:space="preserve">(2021). </w:t>
      </w:r>
      <w:r w:rsidRPr="00490935">
        <w:rPr>
          <w:rFonts w:ascii="Arial" w:eastAsia="Calibri" w:hAnsi="Arial" w:cs="Arial"/>
          <w:i/>
          <w:iCs/>
        </w:rPr>
        <w:t>Microeconomía: versión para América Latina</w:t>
      </w:r>
      <w:r w:rsidRPr="00490935">
        <w:rPr>
          <w:rFonts w:ascii="Arial" w:eastAsia="Calibri" w:hAnsi="Arial" w:cs="Arial"/>
        </w:rPr>
        <w:t xml:space="preserve"> (7</w:t>
      </w:r>
      <w:r>
        <w:rPr>
          <w:rFonts w:ascii="Arial" w:eastAsia="Calibri" w:hAnsi="Arial" w:cs="Arial"/>
        </w:rPr>
        <w:t xml:space="preserve">ª </w:t>
      </w:r>
      <w:r w:rsidRPr="00B308F0">
        <w:rPr>
          <w:rFonts w:ascii="Arial" w:hAnsi="Arial" w:cs="Arial"/>
          <w:color w:val="0070C0"/>
        </w:rPr>
        <w:t>edición</w:t>
      </w:r>
      <w:r w:rsidRPr="00490935">
        <w:rPr>
          <w:rFonts w:ascii="Arial" w:eastAsia="Calibri" w:hAnsi="Arial" w:cs="Arial"/>
        </w:rPr>
        <w:t xml:space="preserve">). </w:t>
      </w:r>
      <w:r w:rsidRPr="00762CFB">
        <w:rPr>
          <w:rFonts w:ascii="Arial" w:eastAsia="Calibri" w:hAnsi="Arial" w:cs="Arial"/>
          <w:lang w:val="en-US"/>
        </w:rPr>
        <w:t xml:space="preserve">Cengage Learning. </w:t>
      </w:r>
      <w:hyperlink r:id="rId146" w:history="1">
        <w:r w:rsidRPr="00762CFB">
          <w:rPr>
            <w:rStyle w:val="Hipervnculo"/>
            <w:rFonts w:ascii="Arial" w:eastAsia="Calibri" w:hAnsi="Arial" w:cs="Arial"/>
            <w:lang w:val="en-US"/>
          </w:rPr>
          <w:t>https://elibro.net/es/lc/ufidelitas/titulos/190882</w:t>
        </w:r>
      </w:hyperlink>
      <w:r w:rsidRPr="00762CFB">
        <w:rPr>
          <w:rFonts w:ascii="Arial" w:eastAsia="Calibri" w:hAnsi="Arial" w:cs="Arial"/>
          <w:lang w:val="en-US"/>
        </w:rPr>
        <w:t xml:space="preserve"> </w:t>
      </w:r>
    </w:p>
    <w:p w14:paraId="1CF653F4" w14:textId="77777777" w:rsidR="006F6CC9" w:rsidRPr="00242279" w:rsidRDefault="006F6CC9" w:rsidP="006F6CC9">
      <w:pPr>
        <w:ind w:left="709" w:hanging="709"/>
        <w:jc w:val="both"/>
        <w:rPr>
          <w:rFonts w:ascii="Arial" w:eastAsia="Arial" w:hAnsi="Arial" w:cs="Arial"/>
          <w:u w:val="single"/>
        </w:rPr>
      </w:pPr>
      <w:r w:rsidRPr="00762CFB">
        <w:rPr>
          <w:rFonts w:ascii="Arial" w:eastAsia="Arial" w:hAnsi="Arial" w:cs="Arial"/>
          <w:color w:val="0070C0"/>
          <w:lang w:val="en-US"/>
        </w:rPr>
        <w:t>Nicholson, W., Snyder, W. &amp; Mercado, G</w:t>
      </w:r>
      <w:r w:rsidRPr="00762CFB">
        <w:rPr>
          <w:rFonts w:ascii="Arial" w:eastAsia="Arial" w:hAnsi="Arial" w:cs="Arial"/>
          <w:lang w:val="en-US"/>
        </w:rPr>
        <w:t xml:space="preserve">. (Trad.). </w:t>
      </w:r>
      <w:r w:rsidRPr="00595AB0">
        <w:rPr>
          <w:rFonts w:ascii="Arial" w:eastAsia="Arial" w:hAnsi="Arial" w:cs="Arial"/>
        </w:rPr>
        <w:t xml:space="preserve">(2015). </w:t>
      </w:r>
      <w:r w:rsidRPr="00595AB0">
        <w:rPr>
          <w:rFonts w:ascii="Arial" w:eastAsia="Arial" w:hAnsi="Arial" w:cs="Arial"/>
          <w:i/>
          <w:iCs/>
        </w:rPr>
        <w:t>Teoría microeconómica: principios básicos y ampliaciones</w:t>
      </w:r>
      <w:r w:rsidRPr="00595AB0">
        <w:rPr>
          <w:rFonts w:ascii="Arial" w:eastAsia="Arial" w:hAnsi="Arial" w:cs="Arial"/>
        </w:rPr>
        <w:t xml:space="preserve"> (11</w:t>
      </w:r>
      <w:r>
        <w:rPr>
          <w:rFonts w:ascii="Arial" w:eastAsia="Arial" w:hAnsi="Arial" w:cs="Arial"/>
        </w:rPr>
        <w:t xml:space="preserve">ª </w:t>
      </w:r>
      <w:r w:rsidRPr="00B308F0">
        <w:rPr>
          <w:rFonts w:ascii="Arial" w:hAnsi="Arial" w:cs="Arial"/>
          <w:color w:val="0070C0"/>
        </w:rPr>
        <w:t>edición</w:t>
      </w:r>
      <w:r w:rsidRPr="00595AB0">
        <w:rPr>
          <w:rFonts w:ascii="Arial" w:eastAsia="Arial" w:hAnsi="Arial" w:cs="Arial"/>
        </w:rPr>
        <w:t xml:space="preserve">). Cengage Learning. </w:t>
      </w:r>
      <w:hyperlink r:id="rId147" w:history="1">
        <w:r w:rsidRPr="00595AB0">
          <w:rPr>
            <w:rStyle w:val="Hipervnculo"/>
            <w:rFonts w:ascii="Arial" w:eastAsia="Arial" w:hAnsi="Arial" w:cs="Arial"/>
          </w:rPr>
          <w:t>https://elibro.net/es/lc/ufidelitas/titulos/85096</w:t>
        </w:r>
      </w:hyperlink>
      <w:r w:rsidRPr="00595AB0">
        <w:rPr>
          <w:rStyle w:val="Hipervnculo"/>
          <w:rFonts w:ascii="Arial" w:eastAsia="Arial" w:hAnsi="Arial" w:cs="Arial"/>
        </w:rPr>
        <w:t xml:space="preserve"> </w:t>
      </w:r>
      <w:r w:rsidRPr="00520251">
        <w:rPr>
          <w:rStyle w:val="Hipervnculo"/>
          <w:rFonts w:ascii="Arial" w:eastAsia="Arial" w:hAnsi="Arial" w:cs="Arial"/>
          <w:color w:val="auto"/>
        </w:rPr>
        <w:t>(Clásico, última edición)</w:t>
      </w:r>
    </w:p>
    <w:p w14:paraId="30FF6739" w14:textId="77777777" w:rsidR="006F6CC9" w:rsidRPr="00595AB0" w:rsidRDefault="006F6CC9" w:rsidP="006F6CC9">
      <w:pPr>
        <w:ind w:left="709" w:hanging="709"/>
        <w:jc w:val="both"/>
        <w:rPr>
          <w:rFonts w:ascii="Arial" w:hAnsi="Arial" w:cs="Arial"/>
          <w:b/>
          <w:bCs/>
        </w:rPr>
      </w:pPr>
      <w:r w:rsidRPr="00595AB0">
        <w:rPr>
          <w:rFonts w:ascii="Arial" w:eastAsia="Arial" w:hAnsi="Arial" w:cs="Arial"/>
          <w:b/>
          <w:bCs/>
        </w:rPr>
        <w:t>Bibliografía Complementaria</w:t>
      </w:r>
    </w:p>
    <w:p w14:paraId="5127B64B" w14:textId="77777777" w:rsidR="006F6CC9" w:rsidRPr="00490935" w:rsidRDefault="006F6CC9" w:rsidP="006F6CC9">
      <w:pPr>
        <w:spacing w:line="257" w:lineRule="auto"/>
        <w:ind w:left="709" w:hanging="709"/>
        <w:jc w:val="both"/>
        <w:rPr>
          <w:rFonts w:ascii="Arial" w:eastAsia="Calibri" w:hAnsi="Arial" w:cs="Arial"/>
        </w:rPr>
      </w:pPr>
      <w:r w:rsidRPr="00476346">
        <w:rPr>
          <w:rFonts w:ascii="Arial" w:eastAsia="Calibri" w:hAnsi="Arial" w:cs="Arial"/>
          <w:color w:val="0070C0"/>
        </w:rPr>
        <w:t>Pulido, Á</w:t>
      </w:r>
      <w:r w:rsidRPr="00BB55C0">
        <w:rPr>
          <w:rFonts w:ascii="Arial" w:eastAsia="Calibri" w:hAnsi="Arial" w:cs="Arial"/>
        </w:rPr>
        <w:t xml:space="preserve">. (2021). </w:t>
      </w:r>
      <w:r w:rsidRPr="00490935">
        <w:rPr>
          <w:rFonts w:ascii="Arial" w:eastAsia="Calibri" w:hAnsi="Arial" w:cs="Arial"/>
          <w:i/>
          <w:iCs/>
        </w:rPr>
        <w:t>Microeconomía del equilibrio general.</w:t>
      </w:r>
      <w:r w:rsidRPr="00490935">
        <w:rPr>
          <w:rFonts w:ascii="Arial" w:eastAsia="Calibri" w:hAnsi="Arial" w:cs="Arial"/>
        </w:rPr>
        <w:t xml:space="preserve"> Universidad de La Salle - Ediciones Unisalle. </w:t>
      </w:r>
      <w:hyperlink r:id="rId148" w:history="1">
        <w:r w:rsidRPr="00490935">
          <w:rPr>
            <w:rStyle w:val="Hipervnculo"/>
            <w:rFonts w:ascii="Arial" w:eastAsia="Calibri" w:hAnsi="Arial" w:cs="Arial"/>
          </w:rPr>
          <w:t>https://elibro.net/es/lc/ufidelitas/titulos/221245</w:t>
        </w:r>
      </w:hyperlink>
      <w:r w:rsidRPr="00490935">
        <w:rPr>
          <w:rFonts w:ascii="Arial" w:eastAsia="Calibri" w:hAnsi="Arial" w:cs="Arial"/>
        </w:rPr>
        <w:t xml:space="preserve"> </w:t>
      </w:r>
    </w:p>
    <w:p w14:paraId="7B894B1C" w14:textId="77777777" w:rsidR="006F6CC9" w:rsidRPr="00490935" w:rsidRDefault="006F6CC9" w:rsidP="006F6CC9">
      <w:pPr>
        <w:spacing w:line="257" w:lineRule="auto"/>
        <w:ind w:left="709" w:hanging="709"/>
        <w:jc w:val="both"/>
        <w:rPr>
          <w:rFonts w:ascii="Arial" w:hAnsi="Arial" w:cs="Arial"/>
        </w:rPr>
      </w:pPr>
      <w:r w:rsidRPr="00476346">
        <w:rPr>
          <w:rFonts w:ascii="Arial" w:hAnsi="Arial" w:cs="Arial"/>
          <w:color w:val="0070C0"/>
        </w:rPr>
        <w:t xml:space="preserve">Rodríguez, J. </w:t>
      </w:r>
      <w:r w:rsidRPr="00490935">
        <w:rPr>
          <w:rFonts w:ascii="Arial" w:hAnsi="Arial" w:cs="Arial"/>
        </w:rPr>
        <w:t xml:space="preserve">(2022). </w:t>
      </w:r>
      <w:r w:rsidRPr="00490935">
        <w:rPr>
          <w:rFonts w:ascii="Arial" w:hAnsi="Arial" w:cs="Arial"/>
          <w:i/>
          <w:iCs/>
        </w:rPr>
        <w:t>Microeconomía: teoría y ejercicios</w:t>
      </w:r>
      <w:r w:rsidRPr="00490935">
        <w:rPr>
          <w:rFonts w:ascii="Arial" w:hAnsi="Arial" w:cs="Arial"/>
        </w:rPr>
        <w:t xml:space="preserve">. Grupo Editorial Éxodo. </w:t>
      </w:r>
      <w:hyperlink r:id="rId149" w:history="1">
        <w:r w:rsidRPr="00490935">
          <w:rPr>
            <w:rStyle w:val="Hipervnculo"/>
            <w:rFonts w:ascii="Arial" w:hAnsi="Arial" w:cs="Arial"/>
          </w:rPr>
          <w:t>https://elibro.net/es/lc/ufidelitas/titulos/224089</w:t>
        </w:r>
      </w:hyperlink>
      <w:r w:rsidRPr="00490935">
        <w:rPr>
          <w:rFonts w:ascii="Arial" w:hAnsi="Arial" w:cs="Arial"/>
        </w:rPr>
        <w:t xml:space="preserve"> </w:t>
      </w:r>
    </w:p>
    <w:p w14:paraId="61C78FA7" w14:textId="5D1378A4" w:rsidR="00DE3CA0" w:rsidRPr="00DE3CA0" w:rsidRDefault="006F6CC9" w:rsidP="006F6CC9">
      <w:pPr>
        <w:spacing w:after="120"/>
        <w:ind w:left="709" w:hanging="709"/>
        <w:jc w:val="both"/>
        <w:rPr>
          <w:rFonts w:ascii="Arial" w:eastAsia="Arial" w:hAnsi="Arial" w:cs="Arial"/>
        </w:rPr>
      </w:pPr>
      <w:r w:rsidRPr="00490935">
        <w:rPr>
          <w:rFonts w:ascii="Arial" w:hAnsi="Arial" w:cs="Arial"/>
          <w:snapToGrid w:val="0"/>
        </w:rPr>
        <w:t xml:space="preserve">Samuelson, P. y Nordhaus, W. (2019). </w:t>
      </w:r>
      <w:r w:rsidRPr="00490935">
        <w:rPr>
          <w:rFonts w:ascii="Arial" w:hAnsi="Arial" w:cs="Arial"/>
          <w:i/>
          <w:iCs/>
          <w:snapToGrid w:val="0"/>
        </w:rPr>
        <w:t>Microeconomía con aplicaciones</w:t>
      </w:r>
      <w:r w:rsidRPr="00490935">
        <w:rPr>
          <w:rFonts w:ascii="Arial" w:hAnsi="Arial" w:cs="Arial"/>
          <w:snapToGrid w:val="0"/>
        </w:rPr>
        <w:t xml:space="preserve"> (19ª</w:t>
      </w:r>
      <w:r>
        <w:rPr>
          <w:rFonts w:ascii="Arial" w:hAnsi="Arial" w:cs="Arial"/>
          <w:snapToGrid w:val="0"/>
        </w:rPr>
        <w:t xml:space="preserve"> </w:t>
      </w:r>
      <w:r w:rsidRPr="00B308F0">
        <w:rPr>
          <w:rFonts w:ascii="Arial" w:hAnsi="Arial" w:cs="Arial"/>
          <w:color w:val="0070C0"/>
        </w:rPr>
        <w:t>edición</w:t>
      </w:r>
      <w:r>
        <w:rPr>
          <w:rFonts w:ascii="Arial" w:hAnsi="Arial" w:cs="Arial"/>
          <w:snapToGrid w:val="0"/>
        </w:rPr>
        <w:t xml:space="preserve">). </w:t>
      </w:r>
      <w:r w:rsidRPr="00BB55C0">
        <w:rPr>
          <w:rFonts w:ascii="Arial" w:hAnsi="Arial" w:cs="Arial"/>
          <w:snapToGrid w:val="0"/>
        </w:rPr>
        <w:t>Editorial McGrawHill</w:t>
      </w:r>
      <w:r w:rsidRPr="00BB55C0">
        <w:rPr>
          <w:rFonts w:ascii="Arial" w:hAnsi="Arial" w:cs="Arial"/>
          <w:color w:val="000000"/>
          <w:shd w:val="clear" w:color="auto" w:fill="FFFFFF"/>
        </w:rPr>
        <w:t xml:space="preserve">. </w:t>
      </w:r>
      <w:hyperlink r:id="rId150" w:history="1">
        <w:r w:rsidRPr="00BB55C0">
          <w:rPr>
            <w:rStyle w:val="Hipervnculo"/>
            <w:rFonts w:ascii="Arial" w:hAnsi="Arial" w:cs="Arial"/>
            <w:shd w:val="clear" w:color="auto" w:fill="FFFFFF"/>
          </w:rPr>
          <w:t>https://www.ebooks7-24.com:443/?il=9161&amp;pg=1</w:t>
        </w:r>
      </w:hyperlink>
    </w:p>
    <w:p w14:paraId="2F5C688A" w14:textId="77777777" w:rsidR="00490935" w:rsidRPr="004C7CB4" w:rsidRDefault="00490935" w:rsidP="0055764A">
      <w:pPr>
        <w:spacing w:after="120"/>
        <w:jc w:val="both"/>
        <w:rPr>
          <w:rFonts w:ascii="Arial" w:eastAsia="Arial" w:hAnsi="Arial" w:cs="Arial"/>
          <w:b/>
          <w:bCs/>
        </w:rPr>
      </w:pPr>
    </w:p>
    <w:p w14:paraId="49227130" w14:textId="5673B10F" w:rsidR="000B42C0" w:rsidRPr="004C7CB4" w:rsidRDefault="000B42C0" w:rsidP="0055764A">
      <w:pPr>
        <w:spacing w:after="120"/>
        <w:jc w:val="both"/>
        <w:rPr>
          <w:rFonts w:ascii="Arial" w:hAnsi="Arial" w:cs="Arial"/>
        </w:rPr>
      </w:pPr>
      <w:r w:rsidRPr="004C7CB4">
        <w:rPr>
          <w:rFonts w:ascii="Arial" w:eastAsia="Arial" w:hAnsi="Arial" w:cs="Arial"/>
          <w:b/>
          <w:bCs/>
        </w:rPr>
        <w:t>Observaciones generales</w:t>
      </w:r>
    </w:p>
    <w:p w14:paraId="495D0AA4" w14:textId="77777777" w:rsidR="000B42C0" w:rsidRPr="004C7CB4" w:rsidRDefault="000B42C0" w:rsidP="0055764A">
      <w:pPr>
        <w:jc w:val="both"/>
        <w:rPr>
          <w:rFonts w:ascii="Arial" w:hAnsi="Arial" w:cs="Arial"/>
        </w:rPr>
      </w:pPr>
      <w:r w:rsidRPr="004C7CB4">
        <w:rPr>
          <w:rFonts w:ascii="Arial" w:eastAsia="Arial" w:hAnsi="Arial" w:cs="Arial"/>
        </w:rPr>
        <w:t>El estudiante debe cumplir con todas las disposiciones del Reglamento de Régimen Estudiantil de la Universidad Fidélitas.</w:t>
      </w:r>
    </w:p>
    <w:p w14:paraId="116E0501" w14:textId="77777777" w:rsidR="000B42C0" w:rsidRPr="004C7CB4" w:rsidRDefault="000B42C0" w:rsidP="0055764A">
      <w:pPr>
        <w:spacing w:line="240" w:lineRule="auto"/>
        <w:jc w:val="both"/>
        <w:rPr>
          <w:rFonts w:ascii="Arial" w:hAnsi="Arial" w:cs="Arial"/>
        </w:rPr>
        <w:sectPr w:rsidR="000B42C0" w:rsidRPr="004C7CB4" w:rsidSect="007A31EB">
          <w:pgSz w:w="12240" w:h="15840" w:code="1"/>
          <w:pgMar w:top="1429" w:right="1429" w:bottom="567" w:left="1429" w:header="720" w:footer="720" w:gutter="0"/>
          <w:cols w:space="720"/>
          <w:docGrid w:linePitch="272"/>
        </w:sectPr>
      </w:pPr>
    </w:p>
    <w:p w14:paraId="6B25F0A1" w14:textId="77777777" w:rsidR="001351DD" w:rsidRPr="004C7CB4" w:rsidRDefault="001351DD" w:rsidP="0055764A">
      <w:pPr>
        <w:pStyle w:val="Ttulo2"/>
        <w:jc w:val="both"/>
        <w:rPr>
          <w:rFonts w:ascii="Arial" w:hAnsi="Arial" w:cs="Arial"/>
          <w:color w:val="auto"/>
          <w:sz w:val="22"/>
          <w:szCs w:val="22"/>
        </w:rPr>
      </w:pPr>
      <w:bookmarkStart w:id="52" w:name="_Toc166078508"/>
      <w:r w:rsidRPr="004C7CB4">
        <w:rPr>
          <w:rFonts w:ascii="Arial" w:hAnsi="Arial" w:cs="Arial"/>
          <w:color w:val="auto"/>
          <w:sz w:val="22"/>
          <w:szCs w:val="22"/>
        </w:rPr>
        <w:lastRenderedPageBreak/>
        <w:t>EC-720 Teoría Estadística y Métodos Cuantitativos</w:t>
      </w:r>
      <w:bookmarkEnd w:id="52"/>
    </w:p>
    <w:p w14:paraId="43FABCC7" w14:textId="61F43EB3" w:rsidR="000B42C0" w:rsidRPr="004C7CB4" w:rsidRDefault="000B42C0" w:rsidP="0055764A">
      <w:pPr>
        <w:jc w:val="both"/>
        <w:rPr>
          <w:rFonts w:ascii="Arial" w:hAnsi="Arial" w:cs="Arial"/>
          <w:b/>
          <w:bCs/>
        </w:rPr>
      </w:pPr>
      <w:r w:rsidRPr="004C7CB4">
        <w:rPr>
          <w:rFonts w:ascii="Arial" w:hAnsi="Arial" w:cs="Arial"/>
          <w:b/>
          <w:bCs/>
        </w:rPr>
        <w:t>INFORMACION GENERAL DEL CURSO</w:t>
      </w:r>
    </w:p>
    <w:tbl>
      <w:tblPr>
        <w:tblStyle w:val="Tablaconcuadrcula1clara"/>
        <w:tblW w:w="9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738"/>
        <w:gridCol w:w="5326"/>
      </w:tblGrid>
      <w:tr w:rsidR="003C6757" w:rsidRPr="004C7CB4" w14:paraId="48BEEF6F" w14:textId="77777777" w:rsidTr="00AD526E">
        <w:trPr>
          <w:trHeight w:val="633"/>
        </w:trPr>
        <w:tc>
          <w:tcPr>
            <w:tcW w:w="9064" w:type="dxa"/>
            <w:gridSpan w:val="2"/>
            <w:hideMark/>
          </w:tcPr>
          <w:p w14:paraId="798706C0" w14:textId="77777777" w:rsidR="008E0126" w:rsidRPr="004C7CB4" w:rsidRDefault="008E0126" w:rsidP="008E0126">
            <w:pPr>
              <w:jc w:val="center"/>
              <w:rPr>
                <w:rFonts w:ascii="Arial" w:hAnsi="Arial" w:cs="Arial"/>
                <w:b/>
                <w:sz w:val="22"/>
                <w:szCs w:val="22"/>
              </w:rPr>
            </w:pPr>
            <w:r w:rsidRPr="004C7CB4">
              <w:rPr>
                <w:rFonts w:ascii="Arial" w:hAnsi="Arial" w:cs="Arial"/>
                <w:b/>
                <w:sz w:val="22"/>
                <w:szCs w:val="22"/>
              </w:rPr>
              <w:t>UNIVERSIDAD FIDÉLITAS</w:t>
            </w:r>
          </w:p>
          <w:p w14:paraId="4C1ADFB9" w14:textId="77777777" w:rsidR="008E0126" w:rsidRPr="004C7CB4" w:rsidRDefault="008E0126" w:rsidP="008E0126">
            <w:pPr>
              <w:jc w:val="center"/>
              <w:rPr>
                <w:rFonts w:ascii="Arial" w:hAnsi="Arial" w:cs="Arial"/>
                <w:b/>
                <w:sz w:val="22"/>
                <w:szCs w:val="22"/>
              </w:rPr>
            </w:pPr>
            <w:r w:rsidRPr="004C7CB4">
              <w:rPr>
                <w:rFonts w:ascii="Arial" w:hAnsi="Arial" w:cs="Arial"/>
                <w:b/>
                <w:sz w:val="22"/>
                <w:szCs w:val="22"/>
              </w:rPr>
              <w:t>FACULTAD DE CIENCIAS SOCIALES Y ECONÓMICAS</w:t>
            </w:r>
          </w:p>
          <w:p w14:paraId="2994B3B5" w14:textId="3E058C4E" w:rsidR="0096606F" w:rsidRPr="004C7CB4" w:rsidRDefault="008E0126" w:rsidP="008E0126">
            <w:pPr>
              <w:jc w:val="center"/>
              <w:rPr>
                <w:rFonts w:ascii="Arial" w:hAnsi="Arial" w:cs="Arial"/>
                <w:b/>
                <w:bCs/>
                <w:sz w:val="22"/>
                <w:szCs w:val="22"/>
              </w:rPr>
            </w:pPr>
            <w:r w:rsidRPr="004C7CB4">
              <w:rPr>
                <w:rFonts w:ascii="Arial" w:hAnsi="Arial" w:cs="Arial"/>
                <w:b/>
                <w:bCs/>
                <w:sz w:val="22"/>
                <w:szCs w:val="22"/>
                <w:lang w:val="es-ES"/>
              </w:rPr>
              <w:t>BACHILLERATO EN ECONOMÍA</w:t>
            </w:r>
          </w:p>
        </w:tc>
      </w:tr>
      <w:tr w:rsidR="000A6DF4" w:rsidRPr="004C7CB4" w14:paraId="24634023" w14:textId="77777777" w:rsidTr="00AD526E">
        <w:tc>
          <w:tcPr>
            <w:tcW w:w="3738" w:type="dxa"/>
            <w:hideMark/>
          </w:tcPr>
          <w:p w14:paraId="5FF45681" w14:textId="6565CED9" w:rsidR="000A6DF4" w:rsidRPr="000A6DF4" w:rsidRDefault="000A6DF4" w:rsidP="000A6DF4">
            <w:pPr>
              <w:jc w:val="both"/>
              <w:rPr>
                <w:rFonts w:ascii="Arial" w:hAnsi="Arial" w:cs="Arial"/>
                <w:sz w:val="22"/>
                <w:szCs w:val="22"/>
              </w:rPr>
            </w:pPr>
            <w:r w:rsidRPr="000A6DF4">
              <w:rPr>
                <w:rFonts w:ascii="Arial" w:hAnsi="Arial" w:cs="Arial"/>
                <w:b/>
                <w:bCs/>
                <w:sz w:val="22"/>
                <w:szCs w:val="22"/>
              </w:rPr>
              <w:t>CÓDIGO DEL CURSO</w:t>
            </w:r>
          </w:p>
        </w:tc>
        <w:tc>
          <w:tcPr>
            <w:tcW w:w="5326" w:type="dxa"/>
            <w:hideMark/>
          </w:tcPr>
          <w:p w14:paraId="3BA78342" w14:textId="40315FC9" w:rsidR="000A6DF4" w:rsidRPr="004C7CB4" w:rsidRDefault="000A6DF4" w:rsidP="000A6DF4">
            <w:pPr>
              <w:jc w:val="both"/>
              <w:rPr>
                <w:rFonts w:ascii="Arial" w:hAnsi="Arial" w:cs="Arial"/>
                <w:sz w:val="22"/>
                <w:szCs w:val="22"/>
              </w:rPr>
            </w:pPr>
            <w:r w:rsidRPr="004C7CB4">
              <w:rPr>
                <w:rFonts w:ascii="Arial" w:hAnsi="Arial" w:cs="Arial"/>
                <w:sz w:val="22"/>
                <w:szCs w:val="22"/>
              </w:rPr>
              <w:t>EC-720</w:t>
            </w:r>
          </w:p>
        </w:tc>
      </w:tr>
      <w:tr w:rsidR="000A6DF4" w:rsidRPr="004C7CB4" w14:paraId="4C5DB3B8" w14:textId="77777777" w:rsidTr="00AD526E">
        <w:tc>
          <w:tcPr>
            <w:tcW w:w="3738" w:type="dxa"/>
            <w:hideMark/>
          </w:tcPr>
          <w:p w14:paraId="0EA04B4B" w14:textId="30974544" w:rsidR="000A6DF4" w:rsidRPr="000A6DF4" w:rsidRDefault="000A6DF4" w:rsidP="000A6DF4">
            <w:pPr>
              <w:jc w:val="both"/>
              <w:rPr>
                <w:rFonts w:ascii="Arial" w:hAnsi="Arial" w:cs="Arial"/>
                <w:sz w:val="22"/>
                <w:szCs w:val="22"/>
              </w:rPr>
            </w:pPr>
            <w:r w:rsidRPr="000A6DF4">
              <w:rPr>
                <w:rFonts w:ascii="Arial" w:hAnsi="Arial" w:cs="Arial"/>
                <w:b/>
                <w:bCs/>
                <w:sz w:val="22"/>
                <w:szCs w:val="22"/>
              </w:rPr>
              <w:t>NOMBRE DEL CURSO</w:t>
            </w:r>
          </w:p>
        </w:tc>
        <w:tc>
          <w:tcPr>
            <w:tcW w:w="5326" w:type="dxa"/>
            <w:hideMark/>
          </w:tcPr>
          <w:p w14:paraId="36754826" w14:textId="55B1B64A" w:rsidR="000A6DF4" w:rsidRPr="004C7CB4" w:rsidRDefault="000A6DF4" w:rsidP="000A6DF4">
            <w:pPr>
              <w:jc w:val="both"/>
              <w:rPr>
                <w:rFonts w:ascii="Arial" w:hAnsi="Arial" w:cs="Arial"/>
                <w:sz w:val="22"/>
                <w:szCs w:val="22"/>
              </w:rPr>
            </w:pPr>
            <w:r w:rsidRPr="004C7CB4">
              <w:rPr>
                <w:rFonts w:ascii="Arial" w:hAnsi="Arial" w:cs="Arial"/>
                <w:sz w:val="22"/>
                <w:szCs w:val="22"/>
              </w:rPr>
              <w:t>Teoría Estadística y Métodos Cuantitativos</w:t>
            </w:r>
          </w:p>
        </w:tc>
      </w:tr>
      <w:tr w:rsidR="000A6DF4" w:rsidRPr="004C7CB4" w14:paraId="58A5F606" w14:textId="77777777" w:rsidTr="000A6DF4">
        <w:tc>
          <w:tcPr>
            <w:tcW w:w="3738" w:type="dxa"/>
            <w:hideMark/>
          </w:tcPr>
          <w:p w14:paraId="41C4727C" w14:textId="2D8D16DA" w:rsidR="000A6DF4" w:rsidRPr="000A6DF4" w:rsidRDefault="000A6DF4" w:rsidP="000A6DF4">
            <w:pPr>
              <w:jc w:val="both"/>
              <w:rPr>
                <w:rFonts w:ascii="Arial" w:hAnsi="Arial" w:cs="Arial"/>
                <w:sz w:val="22"/>
                <w:szCs w:val="22"/>
              </w:rPr>
            </w:pPr>
            <w:r w:rsidRPr="000A6DF4">
              <w:rPr>
                <w:rFonts w:ascii="Arial" w:hAnsi="Arial" w:cs="Arial"/>
                <w:b/>
                <w:bCs/>
                <w:sz w:val="22"/>
                <w:szCs w:val="22"/>
              </w:rPr>
              <w:t>CRÉDITOS</w:t>
            </w:r>
          </w:p>
        </w:tc>
        <w:tc>
          <w:tcPr>
            <w:tcW w:w="5326" w:type="dxa"/>
          </w:tcPr>
          <w:p w14:paraId="2868D451" w14:textId="539BA8D9" w:rsidR="000A6DF4" w:rsidRPr="004C7CB4" w:rsidRDefault="000A6DF4" w:rsidP="000A6DF4">
            <w:pPr>
              <w:jc w:val="both"/>
              <w:rPr>
                <w:rFonts w:ascii="Arial" w:hAnsi="Arial" w:cs="Arial"/>
                <w:sz w:val="22"/>
                <w:szCs w:val="22"/>
              </w:rPr>
            </w:pPr>
            <w:r w:rsidRPr="004C7CB4">
              <w:rPr>
                <w:rFonts w:ascii="Arial" w:hAnsi="Arial" w:cs="Arial"/>
                <w:sz w:val="22"/>
                <w:szCs w:val="22"/>
              </w:rPr>
              <w:t>3</w:t>
            </w:r>
          </w:p>
        </w:tc>
      </w:tr>
      <w:tr w:rsidR="000A6DF4" w:rsidRPr="004C7CB4" w14:paraId="0EBD6397" w14:textId="77777777" w:rsidTr="000A6DF4">
        <w:trPr>
          <w:trHeight w:val="271"/>
        </w:trPr>
        <w:tc>
          <w:tcPr>
            <w:tcW w:w="3738" w:type="dxa"/>
            <w:hideMark/>
          </w:tcPr>
          <w:p w14:paraId="71DC32C5" w14:textId="0FD04AAF" w:rsidR="000A6DF4" w:rsidRPr="000A6DF4" w:rsidRDefault="000A6DF4" w:rsidP="000A6DF4">
            <w:pPr>
              <w:jc w:val="both"/>
              <w:rPr>
                <w:rFonts w:ascii="Arial" w:hAnsi="Arial" w:cs="Arial"/>
                <w:sz w:val="22"/>
                <w:szCs w:val="22"/>
              </w:rPr>
            </w:pPr>
            <w:r w:rsidRPr="000A6DF4">
              <w:rPr>
                <w:rFonts w:ascii="Arial" w:hAnsi="Arial" w:cs="Arial"/>
                <w:b/>
                <w:bCs/>
                <w:sz w:val="22"/>
                <w:szCs w:val="22"/>
              </w:rPr>
              <w:t>DURACIÓN</w:t>
            </w:r>
          </w:p>
        </w:tc>
        <w:tc>
          <w:tcPr>
            <w:tcW w:w="5326" w:type="dxa"/>
          </w:tcPr>
          <w:p w14:paraId="2794B3AB" w14:textId="5D07119B" w:rsidR="000A6DF4" w:rsidRPr="004C7CB4" w:rsidRDefault="000A6DF4" w:rsidP="000A6DF4">
            <w:pPr>
              <w:jc w:val="both"/>
              <w:rPr>
                <w:rFonts w:ascii="Arial" w:hAnsi="Arial" w:cs="Arial"/>
                <w:sz w:val="22"/>
                <w:szCs w:val="22"/>
              </w:rPr>
            </w:pPr>
            <w:r>
              <w:rPr>
                <w:rFonts w:ascii="Arial" w:hAnsi="Arial" w:cs="Arial"/>
                <w:sz w:val="22"/>
                <w:szCs w:val="22"/>
              </w:rPr>
              <w:t>15 semanas</w:t>
            </w:r>
          </w:p>
        </w:tc>
      </w:tr>
      <w:tr w:rsidR="000A6DF4" w:rsidRPr="004C7CB4" w14:paraId="728820EB" w14:textId="77777777" w:rsidTr="00AD526E">
        <w:tc>
          <w:tcPr>
            <w:tcW w:w="3738" w:type="dxa"/>
            <w:hideMark/>
          </w:tcPr>
          <w:p w14:paraId="12A261BD" w14:textId="258D22E8" w:rsidR="000A6DF4" w:rsidRPr="000A6DF4" w:rsidRDefault="000A6DF4" w:rsidP="000A6DF4">
            <w:pPr>
              <w:jc w:val="both"/>
              <w:rPr>
                <w:rFonts w:ascii="Arial" w:hAnsi="Arial" w:cs="Arial"/>
                <w:sz w:val="22"/>
                <w:szCs w:val="22"/>
              </w:rPr>
            </w:pPr>
            <w:r w:rsidRPr="000A6DF4">
              <w:rPr>
                <w:rFonts w:ascii="Arial" w:hAnsi="Arial" w:cs="Arial"/>
                <w:b/>
                <w:bCs/>
                <w:sz w:val="22"/>
                <w:szCs w:val="22"/>
              </w:rPr>
              <w:t>DISTRIBUCIÓN DE HORAS POR SEMANA</w:t>
            </w:r>
          </w:p>
        </w:tc>
        <w:tc>
          <w:tcPr>
            <w:tcW w:w="5326" w:type="dxa"/>
            <w:hideMark/>
          </w:tcPr>
          <w:p w14:paraId="7A8C46E1" w14:textId="4D8816FF" w:rsidR="000A6DF4" w:rsidRPr="004C7CB4" w:rsidRDefault="000A6DF4" w:rsidP="000A6DF4">
            <w:pPr>
              <w:jc w:val="both"/>
              <w:rPr>
                <w:rFonts w:ascii="Arial" w:hAnsi="Arial" w:cs="Arial"/>
                <w:sz w:val="22"/>
                <w:szCs w:val="22"/>
              </w:rPr>
            </w:pPr>
            <w:r w:rsidRPr="004C7CB4">
              <w:rPr>
                <w:rFonts w:ascii="Arial" w:hAnsi="Arial" w:cs="Arial"/>
                <w:sz w:val="22"/>
                <w:szCs w:val="22"/>
              </w:rPr>
              <w:t>9 horas distribuidas en: 2 horas de Teoría, 1 hora trabajo práctico y 6 horas trabajo independiente</w:t>
            </w:r>
          </w:p>
        </w:tc>
      </w:tr>
      <w:tr w:rsidR="000A6DF4" w:rsidRPr="004C7CB4" w14:paraId="252723AB" w14:textId="77777777" w:rsidTr="000A6DF4">
        <w:trPr>
          <w:trHeight w:val="253"/>
        </w:trPr>
        <w:tc>
          <w:tcPr>
            <w:tcW w:w="3738" w:type="dxa"/>
            <w:hideMark/>
          </w:tcPr>
          <w:p w14:paraId="6B63C8E3" w14:textId="16238CD0" w:rsidR="000A6DF4" w:rsidRPr="000A6DF4" w:rsidRDefault="000A6DF4" w:rsidP="000A6DF4">
            <w:pPr>
              <w:jc w:val="both"/>
              <w:rPr>
                <w:rFonts w:ascii="Arial" w:hAnsi="Arial" w:cs="Arial"/>
                <w:sz w:val="22"/>
                <w:szCs w:val="22"/>
              </w:rPr>
            </w:pPr>
            <w:r w:rsidRPr="000A6DF4">
              <w:rPr>
                <w:rFonts w:ascii="Arial" w:hAnsi="Arial" w:cs="Arial"/>
                <w:b/>
                <w:bCs/>
                <w:sz w:val="22"/>
                <w:szCs w:val="22"/>
              </w:rPr>
              <w:t>MODALIDAD</w:t>
            </w:r>
          </w:p>
        </w:tc>
        <w:tc>
          <w:tcPr>
            <w:tcW w:w="5326" w:type="dxa"/>
          </w:tcPr>
          <w:p w14:paraId="6E1E8D7F" w14:textId="444F9709" w:rsidR="000A6DF4" w:rsidRPr="004C7CB4" w:rsidRDefault="000A6DF4" w:rsidP="000A6DF4">
            <w:pPr>
              <w:jc w:val="both"/>
              <w:rPr>
                <w:rFonts w:ascii="Arial" w:hAnsi="Arial" w:cs="Arial"/>
                <w:sz w:val="22"/>
                <w:szCs w:val="22"/>
              </w:rPr>
            </w:pPr>
            <w:r w:rsidRPr="004C7CB4">
              <w:rPr>
                <w:rFonts w:ascii="Arial" w:hAnsi="Arial" w:cs="Arial"/>
                <w:sz w:val="22"/>
                <w:szCs w:val="22"/>
              </w:rPr>
              <w:t>Presencial</w:t>
            </w:r>
          </w:p>
        </w:tc>
      </w:tr>
      <w:tr w:rsidR="000A6DF4" w:rsidRPr="004C7CB4" w14:paraId="7DECD3E4" w14:textId="77777777" w:rsidTr="000A6DF4">
        <w:tc>
          <w:tcPr>
            <w:tcW w:w="3738" w:type="dxa"/>
            <w:hideMark/>
          </w:tcPr>
          <w:p w14:paraId="69902B90" w14:textId="103AED5F" w:rsidR="000A6DF4" w:rsidRPr="000A6DF4" w:rsidRDefault="000A6DF4" w:rsidP="000A6DF4">
            <w:pPr>
              <w:jc w:val="both"/>
              <w:rPr>
                <w:rFonts w:ascii="Arial" w:hAnsi="Arial" w:cs="Arial"/>
                <w:sz w:val="22"/>
                <w:szCs w:val="22"/>
              </w:rPr>
            </w:pPr>
            <w:r w:rsidRPr="000A6DF4">
              <w:rPr>
                <w:rFonts w:ascii="Arial" w:hAnsi="Arial" w:cs="Arial"/>
                <w:b/>
                <w:bCs/>
                <w:sz w:val="22"/>
                <w:szCs w:val="22"/>
              </w:rPr>
              <w:t>NATURALEZA</w:t>
            </w:r>
          </w:p>
        </w:tc>
        <w:tc>
          <w:tcPr>
            <w:tcW w:w="5326" w:type="dxa"/>
          </w:tcPr>
          <w:p w14:paraId="5AE42859" w14:textId="3C621467" w:rsidR="000A6DF4" w:rsidRPr="004C7CB4" w:rsidRDefault="000A6DF4" w:rsidP="000A6DF4">
            <w:pPr>
              <w:jc w:val="both"/>
              <w:rPr>
                <w:rFonts w:ascii="Arial" w:hAnsi="Arial" w:cs="Arial"/>
                <w:sz w:val="22"/>
                <w:szCs w:val="22"/>
              </w:rPr>
            </w:pPr>
            <w:r w:rsidRPr="004C7CB4">
              <w:rPr>
                <w:rFonts w:ascii="Arial" w:hAnsi="Arial" w:cs="Arial"/>
                <w:sz w:val="22"/>
                <w:szCs w:val="22"/>
              </w:rPr>
              <w:t>Teórico- práctico</w:t>
            </w:r>
          </w:p>
        </w:tc>
      </w:tr>
      <w:tr w:rsidR="000A6DF4" w:rsidRPr="004C7CB4" w14:paraId="5C3F1F7C" w14:textId="77777777" w:rsidTr="000A6DF4">
        <w:tc>
          <w:tcPr>
            <w:tcW w:w="3738" w:type="dxa"/>
            <w:hideMark/>
          </w:tcPr>
          <w:p w14:paraId="0189D1CF" w14:textId="04C6EE31" w:rsidR="000A6DF4" w:rsidRPr="000A6DF4" w:rsidRDefault="000A6DF4" w:rsidP="000A6DF4">
            <w:pPr>
              <w:jc w:val="both"/>
              <w:rPr>
                <w:rFonts w:ascii="Arial" w:hAnsi="Arial" w:cs="Arial"/>
                <w:sz w:val="22"/>
                <w:szCs w:val="22"/>
              </w:rPr>
            </w:pPr>
            <w:r w:rsidRPr="000A6DF4">
              <w:rPr>
                <w:rFonts w:ascii="Arial" w:hAnsi="Arial" w:cs="Arial"/>
                <w:b/>
                <w:bCs/>
                <w:sz w:val="22"/>
                <w:szCs w:val="22"/>
              </w:rPr>
              <w:t>UBICACIÓN</w:t>
            </w:r>
          </w:p>
        </w:tc>
        <w:tc>
          <w:tcPr>
            <w:tcW w:w="5326" w:type="dxa"/>
          </w:tcPr>
          <w:p w14:paraId="1F42AEF8" w14:textId="47E99E77" w:rsidR="000A6DF4" w:rsidRPr="004C7CB4" w:rsidRDefault="000A6DF4" w:rsidP="000A6DF4">
            <w:pPr>
              <w:jc w:val="both"/>
              <w:rPr>
                <w:rFonts w:ascii="Arial" w:hAnsi="Arial" w:cs="Arial"/>
                <w:sz w:val="22"/>
                <w:szCs w:val="22"/>
              </w:rPr>
            </w:pPr>
            <w:r w:rsidRPr="004C7CB4">
              <w:rPr>
                <w:rFonts w:ascii="Arial" w:hAnsi="Arial" w:cs="Arial"/>
                <w:sz w:val="22"/>
                <w:szCs w:val="22"/>
              </w:rPr>
              <w:t>Por definir</w:t>
            </w:r>
          </w:p>
        </w:tc>
      </w:tr>
      <w:tr w:rsidR="000A6DF4" w:rsidRPr="004C7CB4" w14:paraId="0FA86BD9" w14:textId="77777777" w:rsidTr="00AD526E">
        <w:tc>
          <w:tcPr>
            <w:tcW w:w="3738" w:type="dxa"/>
            <w:hideMark/>
          </w:tcPr>
          <w:p w14:paraId="7CA7B0A5" w14:textId="19BD5FEB" w:rsidR="000A6DF4" w:rsidRPr="000A6DF4" w:rsidRDefault="000A6DF4" w:rsidP="000A6DF4">
            <w:pPr>
              <w:jc w:val="both"/>
              <w:rPr>
                <w:rFonts w:ascii="Arial" w:hAnsi="Arial" w:cs="Arial"/>
                <w:sz w:val="22"/>
                <w:szCs w:val="22"/>
              </w:rPr>
            </w:pPr>
            <w:r w:rsidRPr="000A6DF4">
              <w:rPr>
                <w:rFonts w:ascii="Arial" w:hAnsi="Arial" w:cs="Arial"/>
                <w:b/>
                <w:bCs/>
                <w:sz w:val="22"/>
                <w:szCs w:val="22"/>
              </w:rPr>
              <w:t>REQUISITOS</w:t>
            </w:r>
          </w:p>
        </w:tc>
        <w:tc>
          <w:tcPr>
            <w:tcW w:w="5326" w:type="dxa"/>
            <w:hideMark/>
          </w:tcPr>
          <w:p w14:paraId="4830B54F" w14:textId="4597D85A" w:rsidR="000A6DF4" w:rsidRPr="004C7CB4" w:rsidRDefault="000A6DF4" w:rsidP="000A6DF4">
            <w:pPr>
              <w:jc w:val="both"/>
              <w:rPr>
                <w:rFonts w:ascii="Arial" w:hAnsi="Arial" w:cs="Arial"/>
                <w:sz w:val="22"/>
                <w:szCs w:val="22"/>
              </w:rPr>
            </w:pPr>
            <w:r w:rsidRPr="004C7CB4">
              <w:rPr>
                <w:rFonts w:ascii="Arial" w:hAnsi="Arial" w:cs="Arial"/>
                <w:sz w:val="22"/>
                <w:szCs w:val="22"/>
              </w:rPr>
              <w:t>II-345</w:t>
            </w:r>
          </w:p>
        </w:tc>
      </w:tr>
      <w:tr w:rsidR="000A6DF4" w:rsidRPr="004C7CB4" w14:paraId="4F4173E2" w14:textId="77777777" w:rsidTr="00AD526E">
        <w:tc>
          <w:tcPr>
            <w:tcW w:w="3738" w:type="dxa"/>
            <w:hideMark/>
          </w:tcPr>
          <w:p w14:paraId="4B3E16A2" w14:textId="7F0FA4E5" w:rsidR="000A6DF4" w:rsidRPr="000A6DF4" w:rsidRDefault="000A6DF4" w:rsidP="000A6DF4">
            <w:pPr>
              <w:jc w:val="both"/>
              <w:rPr>
                <w:rFonts w:ascii="Arial" w:hAnsi="Arial" w:cs="Arial"/>
                <w:sz w:val="22"/>
                <w:szCs w:val="22"/>
              </w:rPr>
            </w:pPr>
            <w:r w:rsidRPr="000A6DF4">
              <w:rPr>
                <w:rFonts w:ascii="Arial" w:hAnsi="Arial" w:cs="Arial"/>
                <w:b/>
                <w:bCs/>
                <w:sz w:val="22"/>
                <w:szCs w:val="22"/>
              </w:rPr>
              <w:t>CORREQUISITOS</w:t>
            </w:r>
          </w:p>
        </w:tc>
        <w:tc>
          <w:tcPr>
            <w:tcW w:w="5326" w:type="dxa"/>
            <w:hideMark/>
          </w:tcPr>
          <w:p w14:paraId="27F72489" w14:textId="77777777" w:rsidR="000A6DF4" w:rsidRPr="004C7CB4" w:rsidRDefault="000A6DF4" w:rsidP="000A6DF4">
            <w:pPr>
              <w:jc w:val="both"/>
              <w:rPr>
                <w:rFonts w:ascii="Arial" w:hAnsi="Arial" w:cs="Arial"/>
                <w:sz w:val="22"/>
                <w:szCs w:val="22"/>
              </w:rPr>
            </w:pPr>
            <w:r w:rsidRPr="004C7CB4">
              <w:rPr>
                <w:rFonts w:ascii="Arial" w:hAnsi="Arial" w:cs="Arial"/>
                <w:sz w:val="22"/>
                <w:szCs w:val="22"/>
              </w:rPr>
              <w:t>Ninguno  </w:t>
            </w:r>
          </w:p>
        </w:tc>
      </w:tr>
      <w:tr w:rsidR="000A6DF4" w:rsidRPr="004C7CB4" w14:paraId="7A0F32FB" w14:textId="77777777" w:rsidTr="000A6DF4">
        <w:tc>
          <w:tcPr>
            <w:tcW w:w="3738" w:type="dxa"/>
            <w:hideMark/>
          </w:tcPr>
          <w:p w14:paraId="1D079652" w14:textId="2DB6998B" w:rsidR="000A6DF4" w:rsidRPr="000A6DF4" w:rsidRDefault="000A6DF4" w:rsidP="000A6DF4">
            <w:pPr>
              <w:jc w:val="both"/>
              <w:rPr>
                <w:rFonts w:ascii="Arial" w:hAnsi="Arial" w:cs="Arial"/>
                <w:sz w:val="22"/>
                <w:szCs w:val="22"/>
              </w:rPr>
            </w:pPr>
            <w:r w:rsidRPr="000A6DF4">
              <w:rPr>
                <w:rFonts w:ascii="Arial" w:hAnsi="Arial" w:cs="Arial"/>
                <w:b/>
                <w:bCs/>
                <w:sz w:val="22"/>
                <w:szCs w:val="22"/>
              </w:rPr>
              <w:t>NIVEL</w:t>
            </w:r>
          </w:p>
        </w:tc>
        <w:tc>
          <w:tcPr>
            <w:tcW w:w="5326" w:type="dxa"/>
          </w:tcPr>
          <w:p w14:paraId="471E8CDF" w14:textId="74B34089" w:rsidR="000A6DF4" w:rsidRPr="004C7CB4" w:rsidRDefault="000A6DF4" w:rsidP="000A6DF4">
            <w:pPr>
              <w:jc w:val="both"/>
              <w:rPr>
                <w:rFonts w:ascii="Arial" w:hAnsi="Arial" w:cs="Arial"/>
                <w:sz w:val="22"/>
                <w:szCs w:val="22"/>
              </w:rPr>
            </w:pPr>
            <w:r w:rsidRPr="004C7CB4">
              <w:rPr>
                <w:rFonts w:ascii="Arial" w:hAnsi="Arial" w:cs="Arial"/>
                <w:sz w:val="22"/>
                <w:szCs w:val="22"/>
              </w:rPr>
              <w:t>VI cuatrimestre</w:t>
            </w:r>
          </w:p>
        </w:tc>
      </w:tr>
      <w:tr w:rsidR="000A6DF4" w:rsidRPr="004C7CB4" w14:paraId="73F500ED" w14:textId="77777777" w:rsidTr="00AD526E">
        <w:tc>
          <w:tcPr>
            <w:tcW w:w="3738" w:type="dxa"/>
            <w:hideMark/>
          </w:tcPr>
          <w:p w14:paraId="3423BD92" w14:textId="4C63DB1E" w:rsidR="000A6DF4" w:rsidRPr="000A6DF4" w:rsidRDefault="000A6DF4" w:rsidP="000A6DF4">
            <w:pPr>
              <w:jc w:val="both"/>
              <w:rPr>
                <w:rFonts w:ascii="Arial" w:hAnsi="Arial" w:cs="Arial"/>
                <w:sz w:val="22"/>
                <w:szCs w:val="22"/>
              </w:rPr>
            </w:pPr>
            <w:r w:rsidRPr="000A6DF4">
              <w:rPr>
                <w:rFonts w:ascii="Arial" w:hAnsi="Arial" w:cs="Arial"/>
                <w:b/>
                <w:bCs/>
                <w:sz w:val="22"/>
                <w:szCs w:val="22"/>
              </w:rPr>
              <w:t>PROFESOR</w:t>
            </w:r>
          </w:p>
        </w:tc>
        <w:tc>
          <w:tcPr>
            <w:tcW w:w="5326" w:type="dxa"/>
            <w:hideMark/>
          </w:tcPr>
          <w:p w14:paraId="5A2C6394" w14:textId="77777777" w:rsidR="000A6DF4" w:rsidRPr="004C7CB4" w:rsidRDefault="000A6DF4" w:rsidP="000A6DF4">
            <w:pPr>
              <w:jc w:val="both"/>
              <w:rPr>
                <w:rFonts w:ascii="Arial" w:hAnsi="Arial" w:cs="Arial"/>
                <w:sz w:val="22"/>
                <w:szCs w:val="22"/>
              </w:rPr>
            </w:pPr>
            <w:r w:rsidRPr="004C7CB4">
              <w:rPr>
                <w:rFonts w:ascii="Arial" w:hAnsi="Arial" w:cs="Arial"/>
                <w:sz w:val="22"/>
                <w:szCs w:val="22"/>
              </w:rPr>
              <w:t>Por definir</w:t>
            </w:r>
          </w:p>
        </w:tc>
      </w:tr>
      <w:tr w:rsidR="000A6DF4" w:rsidRPr="004C7CB4" w14:paraId="4624DB68" w14:textId="77777777" w:rsidTr="00AD526E">
        <w:tc>
          <w:tcPr>
            <w:tcW w:w="3738" w:type="dxa"/>
          </w:tcPr>
          <w:p w14:paraId="19D4F6C4" w14:textId="2DD9EF4F" w:rsidR="000A6DF4" w:rsidRPr="000A6DF4" w:rsidRDefault="000A6DF4" w:rsidP="000A6DF4">
            <w:pPr>
              <w:jc w:val="both"/>
              <w:rPr>
                <w:rFonts w:ascii="Arial" w:hAnsi="Arial" w:cs="Arial"/>
                <w:sz w:val="22"/>
                <w:szCs w:val="22"/>
              </w:rPr>
            </w:pPr>
            <w:r w:rsidRPr="000A6DF4">
              <w:rPr>
                <w:rFonts w:ascii="Arial" w:hAnsi="Arial" w:cs="Arial"/>
                <w:b/>
                <w:bCs/>
                <w:sz w:val="22"/>
                <w:szCs w:val="22"/>
              </w:rPr>
              <w:t>SEDE</w:t>
            </w:r>
          </w:p>
        </w:tc>
        <w:tc>
          <w:tcPr>
            <w:tcW w:w="5326" w:type="dxa"/>
          </w:tcPr>
          <w:p w14:paraId="1A0B7F71" w14:textId="370E20D1" w:rsidR="000A6DF4" w:rsidRPr="004C7CB4" w:rsidRDefault="000A6DF4" w:rsidP="000A6DF4">
            <w:pPr>
              <w:jc w:val="both"/>
              <w:rPr>
                <w:rFonts w:ascii="Arial" w:hAnsi="Arial" w:cs="Arial"/>
              </w:rPr>
            </w:pPr>
            <w:r w:rsidRPr="004C7CB4">
              <w:rPr>
                <w:rFonts w:ascii="Arial" w:hAnsi="Arial" w:cs="Arial"/>
                <w:sz w:val="22"/>
                <w:szCs w:val="22"/>
              </w:rPr>
              <w:t>Central y Heredia</w:t>
            </w:r>
          </w:p>
        </w:tc>
      </w:tr>
    </w:tbl>
    <w:p w14:paraId="19316DF9" w14:textId="77777777" w:rsidR="001351DD" w:rsidRPr="004C7CB4" w:rsidRDefault="001351DD" w:rsidP="0055764A">
      <w:pPr>
        <w:jc w:val="both"/>
        <w:rPr>
          <w:rFonts w:ascii="Arial" w:hAnsi="Arial" w:cs="Arial"/>
        </w:rPr>
      </w:pPr>
    </w:p>
    <w:p w14:paraId="1854B643" w14:textId="6F571631" w:rsidR="001351DD" w:rsidRPr="004C7CB4" w:rsidRDefault="000A6DF4" w:rsidP="0055764A">
      <w:pPr>
        <w:jc w:val="both"/>
        <w:rPr>
          <w:rFonts w:ascii="Arial" w:hAnsi="Arial" w:cs="Arial"/>
          <w:b/>
          <w:bCs/>
        </w:rPr>
      </w:pPr>
      <w:r w:rsidRPr="004C7CB4">
        <w:rPr>
          <w:rFonts w:ascii="Arial" w:hAnsi="Arial" w:cs="Arial"/>
          <w:b/>
          <w:bCs/>
        </w:rPr>
        <w:t>DESCRIPCIÓN DEL CURSO</w:t>
      </w:r>
    </w:p>
    <w:p w14:paraId="04E0E2CA" w14:textId="77777777" w:rsidR="001351DD" w:rsidRPr="004C7CB4" w:rsidRDefault="001351DD" w:rsidP="0055764A">
      <w:pPr>
        <w:jc w:val="both"/>
        <w:rPr>
          <w:rFonts w:ascii="Arial" w:hAnsi="Arial" w:cs="Arial"/>
        </w:rPr>
      </w:pPr>
      <w:r w:rsidRPr="004C7CB4">
        <w:rPr>
          <w:rFonts w:ascii="Arial" w:hAnsi="Arial" w:cs="Arial"/>
        </w:rPr>
        <w:t>El curso de Teoría Estadística y Métodos Cuantitativos busca proporcionar al estudiante las habilidades, herramientas, conocimientos teóricos y aplicados necesarias para la investigación y procesamiento de información empleando técnicas estadísticas y cuantitativas. La estadística es una disciplina que permite el desarrollo y aplicación de teoría y técnicas para la recolección, clasificación, presentación, análisis e interpretación de información cuantitativa.</w:t>
      </w:r>
    </w:p>
    <w:p w14:paraId="6CAD8C18" w14:textId="77777777" w:rsidR="00231886" w:rsidRPr="00231886" w:rsidRDefault="001351DD" w:rsidP="0055764A">
      <w:pPr>
        <w:jc w:val="both"/>
        <w:rPr>
          <w:rFonts w:ascii="Arial" w:hAnsi="Arial" w:cs="Arial"/>
          <w:color w:val="2F5496" w:themeColor="accent1" w:themeShade="BF"/>
        </w:rPr>
      </w:pPr>
      <w:r w:rsidRPr="00231886">
        <w:rPr>
          <w:rFonts w:ascii="Arial" w:hAnsi="Arial" w:cs="Arial"/>
          <w:color w:val="2F5496" w:themeColor="accent1" w:themeShade="BF"/>
        </w:rPr>
        <w:t xml:space="preserve">El propósito para los estudiantes será el desarrollar las habilidades, comprender el uso de las distintas herramientas y software, así como obtener el conocimiento teórico y aplicado de técnicas estadísticas y cuantitativas que permitan la resolución de problemas económicos y toma de decisiones. </w:t>
      </w:r>
    </w:p>
    <w:p w14:paraId="4D5E0AF7" w14:textId="77777777" w:rsidR="00231886" w:rsidRPr="00231886" w:rsidRDefault="001351DD" w:rsidP="0055764A">
      <w:pPr>
        <w:jc w:val="both"/>
        <w:rPr>
          <w:rFonts w:ascii="Arial" w:hAnsi="Arial" w:cs="Arial"/>
          <w:color w:val="2F5496" w:themeColor="accent1" w:themeShade="BF"/>
        </w:rPr>
      </w:pPr>
      <w:r w:rsidRPr="00231886">
        <w:rPr>
          <w:rFonts w:ascii="Arial" w:hAnsi="Arial" w:cs="Arial"/>
          <w:color w:val="2F5496" w:themeColor="accent1" w:themeShade="BF"/>
        </w:rPr>
        <w:t xml:space="preserve">Este conocimiento es fundamental para quienes aspiran a convertirse en economistas, que se desenvolverán como analistas económicos, analistas financieros, planificadores gubernamentales o profesionales de investigación económica y sus decisiones tendrán impacto en el campo económico, social y ambiental. </w:t>
      </w:r>
    </w:p>
    <w:p w14:paraId="42690692" w14:textId="58E4675C" w:rsidR="001351DD" w:rsidRPr="00231886" w:rsidRDefault="001351DD" w:rsidP="0055764A">
      <w:pPr>
        <w:jc w:val="both"/>
        <w:rPr>
          <w:rFonts w:ascii="Arial" w:hAnsi="Arial" w:cs="Arial"/>
          <w:color w:val="2F5496" w:themeColor="accent1" w:themeShade="BF"/>
        </w:rPr>
      </w:pPr>
      <w:r w:rsidRPr="00231886">
        <w:rPr>
          <w:rFonts w:ascii="Arial" w:hAnsi="Arial" w:cs="Arial"/>
          <w:color w:val="2F5496" w:themeColor="accent1" w:themeShade="BF"/>
        </w:rPr>
        <w:t>El curso se llevará a cabo utilizando herramientas de análisis matemáticos, estadísticas, software y conjuntos de datos reales. Los estudiantes aprenderán a utilizar programas o paquetes informáticos para realizar cálculos estadísticos y cuantitativos, así como interpretar resultados y realizar informes.</w:t>
      </w:r>
    </w:p>
    <w:p w14:paraId="0418034B" w14:textId="77777777" w:rsidR="00231886" w:rsidRPr="00231886" w:rsidRDefault="001351DD" w:rsidP="0055764A">
      <w:pPr>
        <w:jc w:val="both"/>
        <w:rPr>
          <w:rFonts w:ascii="Arial" w:hAnsi="Arial" w:cs="Arial"/>
          <w:color w:val="2F5496" w:themeColor="accent1" w:themeShade="BF"/>
        </w:rPr>
      </w:pPr>
      <w:r w:rsidRPr="00231886">
        <w:rPr>
          <w:rFonts w:ascii="Arial" w:hAnsi="Arial" w:cs="Arial"/>
          <w:color w:val="2F5496" w:themeColor="accent1" w:themeShade="BF"/>
        </w:rPr>
        <w:t xml:space="preserve">Este curso combina teoría aplicada y práctica, brindando a los estudiantes la oportunidad de aplicar los conceptos aprendidos (microeconomía, macroeconomía, estadística, econometría, herramientas informáticas) a situaciones económicas reales. Se fomenta el trabajo en equipo, la discusión crítica, la resolución de problemas y la teoría aplicada. Los estudiantes adquirirán una </w:t>
      </w:r>
      <w:r w:rsidRPr="00231886">
        <w:rPr>
          <w:rFonts w:ascii="Arial" w:hAnsi="Arial" w:cs="Arial"/>
          <w:color w:val="2F5496" w:themeColor="accent1" w:themeShade="BF"/>
        </w:rPr>
        <w:lastRenderedPageBreak/>
        <w:t xml:space="preserve">comprensión de la estadística y los métodos cuantitativos, de esta forma estarán preparados para enfrentar situaciones de análisis económico real, los cuales podrán anticipar o enfrentar desde el entorno (público o privado) en que se encuentren. </w:t>
      </w:r>
    </w:p>
    <w:p w14:paraId="522DE8CD" w14:textId="2BD777B4" w:rsidR="001351DD" w:rsidRPr="00231886" w:rsidRDefault="001351DD" w:rsidP="0055764A">
      <w:pPr>
        <w:jc w:val="both"/>
        <w:rPr>
          <w:rFonts w:ascii="Arial" w:hAnsi="Arial" w:cs="Arial"/>
          <w:color w:val="2F5496" w:themeColor="accent1" w:themeShade="BF"/>
        </w:rPr>
      </w:pPr>
      <w:r w:rsidRPr="00231886">
        <w:rPr>
          <w:rFonts w:ascii="Arial" w:hAnsi="Arial" w:cs="Arial"/>
          <w:color w:val="2F5496" w:themeColor="accent1" w:themeShade="BF"/>
        </w:rPr>
        <w:t>Entre los tópicos más importantes que se discuten en el curso se encuentran la estadística descriptiva e inferencial.</w:t>
      </w:r>
    </w:p>
    <w:p w14:paraId="4648F18A" w14:textId="77777777" w:rsidR="001351DD" w:rsidRPr="004C7CB4" w:rsidRDefault="001351DD" w:rsidP="0055764A">
      <w:pPr>
        <w:jc w:val="both"/>
        <w:rPr>
          <w:rFonts w:ascii="Arial" w:hAnsi="Arial" w:cs="Arial"/>
          <w:b/>
        </w:rPr>
      </w:pPr>
      <w:r w:rsidRPr="004C7CB4">
        <w:rPr>
          <w:rFonts w:ascii="Arial" w:hAnsi="Arial" w:cs="Arial"/>
        </w:rPr>
        <w:t xml:space="preserve">Al finalizar este curso el estudiante podrá responder a la pregunta: </w:t>
      </w:r>
      <w:r w:rsidRPr="004C7CB4">
        <w:rPr>
          <w:rFonts w:ascii="Arial" w:hAnsi="Arial" w:cs="Arial"/>
          <w:b/>
          <w:bCs/>
        </w:rPr>
        <w:t>¿Qué métodos estadísticos y cuantitativos debo aplicar para la recolección, clasificación, presentación, análisis e interpretación de información, que permita obtener la toma de decisiones?</w:t>
      </w:r>
    </w:p>
    <w:p w14:paraId="49293FCB" w14:textId="167E3D5B" w:rsidR="001351DD" w:rsidRPr="004C7CB4" w:rsidRDefault="000A6DF4" w:rsidP="00384FDC">
      <w:pPr>
        <w:jc w:val="both"/>
        <w:rPr>
          <w:rFonts w:ascii="Arial" w:hAnsi="Arial" w:cs="Arial"/>
          <w:b/>
          <w:bCs/>
        </w:rPr>
      </w:pPr>
      <w:r w:rsidRPr="004C7CB4">
        <w:rPr>
          <w:rFonts w:ascii="Arial" w:hAnsi="Arial" w:cs="Arial"/>
          <w:b/>
          <w:bCs/>
        </w:rPr>
        <w:t>COMPETENCIAS, CRITERIOS DE DESEMPEÑO Y EVIDENCIAS</w:t>
      </w:r>
    </w:p>
    <w:p w14:paraId="4E811E18" w14:textId="77777777" w:rsidR="001351DD" w:rsidRPr="004C7CB4" w:rsidRDefault="001351DD" w:rsidP="0055764A">
      <w:pPr>
        <w:jc w:val="both"/>
        <w:rPr>
          <w:rFonts w:ascii="Arial" w:hAnsi="Arial" w:cs="Arial"/>
        </w:rPr>
      </w:pPr>
      <w:r w:rsidRPr="004C7CB4">
        <w:rPr>
          <w:rFonts w:ascii="Arial" w:hAnsi="Arial" w:cs="Arial"/>
        </w:rPr>
        <w:t>Para la Universidad Fidélitas 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3B9C3FF4" w14:textId="0D402A97" w:rsidR="001351DD" w:rsidRPr="004C7CB4" w:rsidRDefault="001351DD" w:rsidP="0055764A">
      <w:pPr>
        <w:jc w:val="both"/>
        <w:rPr>
          <w:rFonts w:ascii="Arial" w:hAnsi="Arial" w:cs="Arial"/>
        </w:rPr>
      </w:pPr>
      <w:r w:rsidRPr="004C7CB4">
        <w:rPr>
          <w:rFonts w:ascii="Arial" w:hAnsi="Arial" w:cs="Arial"/>
        </w:rPr>
        <w:t>A continuación, se presentan tanto las competencias disciplinares como las genéricas, relacionadas a los criterios de desempeño y evidencias para este curso.</w:t>
      </w:r>
    </w:p>
    <w:tbl>
      <w:tblPr>
        <w:tblStyle w:val="Tablaconcuadrcula3"/>
        <w:tblW w:w="5053" w:type="pct"/>
        <w:tblLook w:val="04A0" w:firstRow="1" w:lastRow="0" w:firstColumn="1" w:lastColumn="0" w:noHBand="0" w:noVBand="1"/>
      </w:tblPr>
      <w:tblGrid>
        <w:gridCol w:w="3025"/>
        <w:gridCol w:w="3781"/>
        <w:gridCol w:w="2665"/>
      </w:tblGrid>
      <w:tr w:rsidR="003C6757" w:rsidRPr="004C7CB4" w14:paraId="1601A938" w14:textId="77777777" w:rsidTr="00AD526E">
        <w:trPr>
          <w:trHeight w:val="651"/>
        </w:trPr>
        <w:tc>
          <w:tcPr>
            <w:tcW w:w="1597" w:type="pct"/>
            <w:tcBorders>
              <w:top w:val="single" w:sz="4" w:space="0" w:color="auto"/>
              <w:left w:val="single" w:sz="4" w:space="0" w:color="auto"/>
              <w:bottom w:val="single" w:sz="4" w:space="0" w:color="auto"/>
              <w:right w:val="single" w:sz="4" w:space="0" w:color="auto"/>
            </w:tcBorders>
            <w:vAlign w:val="center"/>
            <w:hideMark/>
          </w:tcPr>
          <w:p w14:paraId="744E5A24" w14:textId="77777777" w:rsidR="001351DD" w:rsidRPr="004C7CB4" w:rsidRDefault="001351DD" w:rsidP="0055764A">
            <w:pPr>
              <w:jc w:val="both"/>
              <w:rPr>
                <w:rFonts w:ascii="Arial" w:eastAsia="Arial" w:hAnsi="Arial" w:cs="Arial"/>
                <w:b/>
              </w:rPr>
            </w:pPr>
            <w:r w:rsidRPr="004C7CB4">
              <w:rPr>
                <w:rFonts w:ascii="Arial" w:eastAsia="Arial" w:hAnsi="Arial" w:cs="Arial"/>
                <w:b/>
              </w:rPr>
              <w:t>Competencias específicas del curso</w:t>
            </w:r>
          </w:p>
        </w:tc>
        <w:tc>
          <w:tcPr>
            <w:tcW w:w="1996" w:type="pct"/>
            <w:tcBorders>
              <w:top w:val="single" w:sz="4" w:space="0" w:color="auto"/>
              <w:left w:val="single" w:sz="4" w:space="0" w:color="auto"/>
              <w:bottom w:val="single" w:sz="4" w:space="0" w:color="auto"/>
              <w:right w:val="single" w:sz="4" w:space="0" w:color="auto"/>
            </w:tcBorders>
            <w:vAlign w:val="center"/>
            <w:hideMark/>
          </w:tcPr>
          <w:p w14:paraId="7CE5037F" w14:textId="77777777" w:rsidR="001351DD" w:rsidRPr="004C7CB4" w:rsidRDefault="001351DD" w:rsidP="0055764A">
            <w:pPr>
              <w:jc w:val="both"/>
              <w:rPr>
                <w:rFonts w:ascii="Arial" w:eastAsia="Arial" w:hAnsi="Arial" w:cs="Arial"/>
                <w:b/>
              </w:rPr>
            </w:pPr>
            <w:r w:rsidRPr="004C7CB4">
              <w:rPr>
                <w:rFonts w:ascii="Arial" w:eastAsia="Arial" w:hAnsi="Arial" w:cs="Arial"/>
                <w:b/>
              </w:rPr>
              <w:t>Criterios de desempeño</w:t>
            </w:r>
          </w:p>
        </w:tc>
        <w:tc>
          <w:tcPr>
            <w:tcW w:w="1407" w:type="pct"/>
            <w:tcBorders>
              <w:top w:val="single" w:sz="4" w:space="0" w:color="auto"/>
              <w:left w:val="single" w:sz="4" w:space="0" w:color="auto"/>
              <w:bottom w:val="single" w:sz="4" w:space="0" w:color="auto"/>
              <w:right w:val="single" w:sz="4" w:space="0" w:color="auto"/>
            </w:tcBorders>
            <w:vAlign w:val="center"/>
            <w:hideMark/>
          </w:tcPr>
          <w:p w14:paraId="78C4190B" w14:textId="77777777" w:rsidR="001351DD" w:rsidRPr="004C7CB4" w:rsidRDefault="001351DD" w:rsidP="0055764A">
            <w:pPr>
              <w:jc w:val="both"/>
              <w:rPr>
                <w:rFonts w:ascii="Arial" w:eastAsia="Arial" w:hAnsi="Arial" w:cs="Arial"/>
                <w:b/>
              </w:rPr>
            </w:pPr>
            <w:r w:rsidRPr="004C7CB4">
              <w:rPr>
                <w:rFonts w:ascii="Arial" w:eastAsia="Arial" w:hAnsi="Arial" w:cs="Arial"/>
                <w:b/>
              </w:rPr>
              <w:t>Resultados de Aprendizaje y evidencia</w:t>
            </w:r>
          </w:p>
        </w:tc>
      </w:tr>
      <w:tr w:rsidR="003C6757" w:rsidRPr="004C7CB4" w14:paraId="45E07774" w14:textId="77777777" w:rsidTr="00AD526E">
        <w:trPr>
          <w:trHeight w:val="822"/>
        </w:trPr>
        <w:tc>
          <w:tcPr>
            <w:tcW w:w="1597" w:type="pct"/>
            <w:vMerge w:val="restart"/>
            <w:tcBorders>
              <w:top w:val="single" w:sz="4" w:space="0" w:color="auto"/>
              <w:left w:val="single" w:sz="4" w:space="0" w:color="auto"/>
              <w:bottom w:val="single" w:sz="4" w:space="0" w:color="auto"/>
              <w:right w:val="single" w:sz="4" w:space="0" w:color="auto"/>
            </w:tcBorders>
            <w:hideMark/>
          </w:tcPr>
          <w:p w14:paraId="58C58450" w14:textId="77777777" w:rsidR="001351DD" w:rsidRPr="004C7CB4" w:rsidRDefault="001351DD" w:rsidP="0055764A">
            <w:pPr>
              <w:spacing w:line="259" w:lineRule="auto"/>
              <w:contextualSpacing/>
              <w:jc w:val="both"/>
              <w:rPr>
                <w:rFonts w:ascii="Arial" w:eastAsia="Arial" w:hAnsi="Arial" w:cs="Arial"/>
              </w:rPr>
            </w:pPr>
            <w:r w:rsidRPr="004C7CB4">
              <w:rPr>
                <w:rFonts w:ascii="Arial" w:eastAsia="Arial" w:hAnsi="Arial" w:cs="Arial"/>
              </w:rPr>
              <w:t>Argumenta las técnicas y métodos de la estadística utilizados en el análisis económico, para la recolección, clasificación, presentación, análisis e interpretación de información cuantitativa, considerando aspectos estadísticos, matemáticos y la utilización de software especializado.</w:t>
            </w:r>
          </w:p>
          <w:p w14:paraId="2C71C908" w14:textId="77777777" w:rsidR="001351DD" w:rsidRPr="004C7CB4" w:rsidRDefault="001351DD" w:rsidP="0055764A">
            <w:pPr>
              <w:jc w:val="both"/>
              <w:rPr>
                <w:rFonts w:ascii="Arial" w:eastAsia="Arial" w:hAnsi="Arial" w:cs="Arial"/>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439F4D3" w14:textId="77777777" w:rsidR="001351DD" w:rsidRPr="004C7CB4" w:rsidRDefault="001351DD" w:rsidP="0055764A">
            <w:pPr>
              <w:contextualSpacing/>
              <w:jc w:val="both"/>
              <w:rPr>
                <w:rFonts w:ascii="Arial" w:eastAsia="Arial" w:hAnsi="Arial" w:cs="Arial"/>
              </w:rPr>
            </w:pPr>
            <w:r w:rsidRPr="004C7CB4">
              <w:rPr>
                <w:rFonts w:ascii="Arial" w:eastAsia="Arial" w:hAnsi="Arial" w:cs="Arial"/>
              </w:rPr>
              <w:t>Analiza información descriptiva e inferencial considerando técnicas y métodos estadísticos.</w:t>
            </w:r>
          </w:p>
          <w:p w14:paraId="5E720FFA" w14:textId="77777777" w:rsidR="001351DD" w:rsidRPr="004C7CB4" w:rsidRDefault="001351DD" w:rsidP="0055764A">
            <w:pPr>
              <w:contextualSpacing/>
              <w:jc w:val="both"/>
              <w:rPr>
                <w:rFonts w:ascii="Arial" w:eastAsia="Arial" w:hAnsi="Arial" w:cs="Arial"/>
              </w:rPr>
            </w:pPr>
          </w:p>
          <w:p w14:paraId="58DBD50B" w14:textId="77777777" w:rsidR="001351DD" w:rsidRPr="004C7CB4" w:rsidRDefault="001351DD" w:rsidP="0055764A">
            <w:pPr>
              <w:jc w:val="both"/>
              <w:rPr>
                <w:rFonts w:ascii="Arial" w:eastAsia="Arial" w:hAnsi="Arial" w:cs="Arial"/>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488DE11" w14:textId="77777777" w:rsidR="001351DD" w:rsidRPr="004C7CB4" w:rsidRDefault="001351DD" w:rsidP="0055764A">
            <w:pPr>
              <w:jc w:val="both"/>
              <w:rPr>
                <w:rFonts w:ascii="Arial" w:eastAsia="Arial" w:hAnsi="Arial" w:cs="Arial"/>
              </w:rPr>
            </w:pPr>
            <w:r w:rsidRPr="004C7CB4">
              <w:rPr>
                <w:rFonts w:ascii="Arial" w:eastAsia="Arial" w:hAnsi="Arial" w:cs="Arial"/>
              </w:rPr>
              <w:t>Analizar información descriptiva e inferencial.</w:t>
            </w:r>
          </w:p>
          <w:p w14:paraId="11BBE834" w14:textId="77777777" w:rsidR="001351DD" w:rsidRPr="004C7CB4" w:rsidRDefault="001351DD" w:rsidP="0055764A">
            <w:pPr>
              <w:jc w:val="both"/>
              <w:rPr>
                <w:rFonts w:ascii="Arial" w:eastAsia="Arial" w:hAnsi="Arial" w:cs="Arial"/>
              </w:rPr>
            </w:pPr>
          </w:p>
          <w:p w14:paraId="70C7C4F1" w14:textId="77777777" w:rsidR="001351DD" w:rsidRPr="004C7CB4" w:rsidRDefault="001351DD" w:rsidP="0055764A">
            <w:pPr>
              <w:jc w:val="both"/>
              <w:rPr>
                <w:rFonts w:ascii="Arial" w:eastAsia="Arial" w:hAnsi="Arial" w:cs="Arial"/>
                <w:lang w:eastAsia="es-CR"/>
              </w:rPr>
            </w:pPr>
            <w:r w:rsidRPr="004C7CB4">
              <w:rPr>
                <w:rFonts w:ascii="Arial" w:eastAsia="Arial" w:hAnsi="Arial" w:cs="Arial"/>
                <w:b/>
                <w:lang w:eastAsia="es-CR"/>
              </w:rPr>
              <w:t xml:space="preserve">Evidencia: </w:t>
            </w:r>
            <w:r w:rsidRPr="004C7CB4">
              <w:rPr>
                <w:rFonts w:ascii="Arial" w:eastAsia="Arial" w:hAnsi="Arial" w:cs="Arial"/>
                <w:lang w:eastAsia="es-CR"/>
              </w:rPr>
              <w:t>Informe de estudios de caso</w:t>
            </w:r>
          </w:p>
          <w:p w14:paraId="3ADB3847" w14:textId="77777777" w:rsidR="001351DD" w:rsidRPr="004C7CB4" w:rsidRDefault="001351DD" w:rsidP="0055764A">
            <w:pPr>
              <w:jc w:val="both"/>
              <w:rPr>
                <w:rFonts w:ascii="Arial" w:eastAsia="Arial" w:hAnsi="Arial" w:cs="Arial"/>
              </w:rPr>
            </w:pPr>
          </w:p>
          <w:p w14:paraId="070AD6D6" w14:textId="77777777" w:rsidR="001351DD" w:rsidRPr="004C7CB4" w:rsidRDefault="001351DD" w:rsidP="0055764A">
            <w:pPr>
              <w:jc w:val="both"/>
              <w:rPr>
                <w:rFonts w:ascii="Arial" w:eastAsia="Arial" w:hAnsi="Arial" w:cs="Arial"/>
                <w:b/>
              </w:rPr>
            </w:pPr>
          </w:p>
        </w:tc>
      </w:tr>
      <w:tr w:rsidR="003C6757" w:rsidRPr="004C7CB4" w14:paraId="44739C62" w14:textId="77777777" w:rsidTr="00AD526E">
        <w:trPr>
          <w:trHeight w:val="740"/>
        </w:trPr>
        <w:tc>
          <w:tcPr>
            <w:tcW w:w="0" w:type="auto"/>
            <w:vMerge/>
            <w:vAlign w:val="center"/>
            <w:hideMark/>
          </w:tcPr>
          <w:p w14:paraId="4F538152" w14:textId="77777777" w:rsidR="001351DD" w:rsidRPr="004C7CB4" w:rsidRDefault="001351DD" w:rsidP="0055764A">
            <w:pPr>
              <w:jc w:val="both"/>
              <w:rPr>
                <w:rFonts w:ascii="Arial" w:hAnsi="Arial" w:cs="Arial"/>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5194FB02" w14:textId="77777777" w:rsidR="001351DD" w:rsidRPr="004C7CB4" w:rsidRDefault="001351DD" w:rsidP="0055764A">
            <w:pPr>
              <w:contextualSpacing/>
              <w:jc w:val="both"/>
              <w:rPr>
                <w:rFonts w:ascii="Arial" w:eastAsia="Arial" w:hAnsi="Arial" w:cs="Arial"/>
              </w:rPr>
            </w:pPr>
            <w:r w:rsidRPr="004C7CB4">
              <w:rPr>
                <w:rFonts w:ascii="Arial" w:eastAsia="Arial" w:hAnsi="Arial" w:cs="Arial"/>
              </w:rPr>
              <w:t xml:space="preserve">Examina los resultados estadísticos y cuantitativos considerando la validez estadística y económica. </w:t>
            </w: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6E5BDC" w14:textId="77777777" w:rsidR="001351DD" w:rsidRPr="004C7CB4" w:rsidRDefault="001351DD" w:rsidP="0055764A">
            <w:pPr>
              <w:jc w:val="both"/>
              <w:rPr>
                <w:rFonts w:ascii="Arial" w:eastAsia="Arial" w:hAnsi="Arial" w:cs="Arial"/>
                <w:lang w:eastAsia="es-CR"/>
              </w:rPr>
            </w:pPr>
            <w:r w:rsidRPr="004C7CB4">
              <w:rPr>
                <w:rFonts w:ascii="Arial" w:eastAsia="Arial" w:hAnsi="Arial" w:cs="Arial"/>
                <w:lang w:eastAsia="es-CR"/>
              </w:rPr>
              <w:t>Examinar los resultados estadísticos y cuantitativos.</w:t>
            </w:r>
          </w:p>
          <w:p w14:paraId="33C6E27C" w14:textId="77777777" w:rsidR="001351DD" w:rsidRPr="004C7CB4" w:rsidRDefault="001351DD" w:rsidP="0055764A">
            <w:pPr>
              <w:jc w:val="both"/>
              <w:rPr>
                <w:rFonts w:ascii="Arial" w:eastAsia="Arial" w:hAnsi="Arial" w:cs="Arial"/>
                <w:lang w:eastAsia="es-CR"/>
              </w:rPr>
            </w:pPr>
          </w:p>
          <w:p w14:paraId="6FEB8789" w14:textId="77777777" w:rsidR="001351DD" w:rsidRPr="004C7CB4" w:rsidRDefault="001351DD" w:rsidP="0055764A">
            <w:pPr>
              <w:jc w:val="both"/>
              <w:rPr>
                <w:rFonts w:ascii="Arial" w:eastAsia="Arial" w:hAnsi="Arial" w:cs="Arial"/>
                <w:lang w:eastAsia="es-CR"/>
              </w:rPr>
            </w:pPr>
            <w:r w:rsidRPr="004C7CB4">
              <w:rPr>
                <w:rFonts w:ascii="Arial" w:eastAsia="Arial" w:hAnsi="Arial" w:cs="Arial"/>
                <w:b/>
                <w:lang w:eastAsia="es-CR"/>
              </w:rPr>
              <w:t xml:space="preserve">Evidencia: </w:t>
            </w:r>
            <w:r w:rsidRPr="004C7CB4">
              <w:rPr>
                <w:rFonts w:ascii="Arial" w:eastAsia="Arial" w:hAnsi="Arial" w:cs="Arial"/>
                <w:lang w:eastAsia="es-CR"/>
              </w:rPr>
              <w:t>Informe de prácticas</w:t>
            </w:r>
          </w:p>
          <w:p w14:paraId="39BB8077" w14:textId="77777777" w:rsidR="001351DD" w:rsidRPr="004C7CB4" w:rsidRDefault="001351DD" w:rsidP="0055764A">
            <w:pPr>
              <w:jc w:val="both"/>
              <w:rPr>
                <w:rFonts w:ascii="Arial" w:eastAsia="Arial" w:hAnsi="Arial" w:cs="Arial"/>
                <w:lang w:eastAsia="es-CR"/>
              </w:rPr>
            </w:pPr>
          </w:p>
          <w:p w14:paraId="693C2C12" w14:textId="77777777" w:rsidR="001351DD" w:rsidRPr="004C7CB4" w:rsidRDefault="001351DD" w:rsidP="0055764A">
            <w:pPr>
              <w:jc w:val="both"/>
              <w:rPr>
                <w:rFonts w:ascii="Arial" w:eastAsia="Arial" w:hAnsi="Arial" w:cs="Arial"/>
                <w:b/>
              </w:rPr>
            </w:pPr>
          </w:p>
        </w:tc>
      </w:tr>
      <w:tr w:rsidR="003C6757" w:rsidRPr="004C7CB4" w14:paraId="57AAC6F9" w14:textId="77777777" w:rsidTr="00AD526E">
        <w:trPr>
          <w:trHeight w:val="591"/>
        </w:trPr>
        <w:tc>
          <w:tcPr>
            <w:tcW w:w="0" w:type="auto"/>
            <w:vMerge/>
            <w:vAlign w:val="center"/>
            <w:hideMark/>
          </w:tcPr>
          <w:p w14:paraId="22434062" w14:textId="77777777" w:rsidR="001351DD" w:rsidRPr="004C7CB4" w:rsidRDefault="001351DD" w:rsidP="0055764A">
            <w:pPr>
              <w:jc w:val="both"/>
              <w:rPr>
                <w:rFonts w:ascii="Arial" w:hAnsi="Arial" w:cs="Arial"/>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909AED8" w14:textId="77777777" w:rsidR="001351DD" w:rsidRPr="004C7CB4" w:rsidRDefault="001351DD" w:rsidP="0055764A">
            <w:pPr>
              <w:spacing w:line="259" w:lineRule="auto"/>
              <w:contextualSpacing/>
              <w:jc w:val="both"/>
              <w:rPr>
                <w:rFonts w:ascii="Arial" w:eastAsia="Arial" w:hAnsi="Arial" w:cs="Arial"/>
              </w:rPr>
            </w:pPr>
            <w:r w:rsidRPr="004C7CB4">
              <w:rPr>
                <w:rFonts w:ascii="Arial" w:eastAsia="Arial" w:hAnsi="Arial" w:cs="Arial"/>
              </w:rPr>
              <w:t>Aplica técnicas de investigación cuantitativa, considerando aspectos matemáticos y métodos estadísticos.</w:t>
            </w:r>
          </w:p>
          <w:p w14:paraId="538553A2" w14:textId="77777777" w:rsidR="001351DD" w:rsidRPr="004C7CB4" w:rsidRDefault="001351DD" w:rsidP="0055764A">
            <w:pPr>
              <w:jc w:val="both"/>
              <w:rPr>
                <w:rFonts w:ascii="Arial" w:eastAsia="Arial" w:hAnsi="Arial" w:cs="Arial"/>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CE64C69" w14:textId="77777777" w:rsidR="001351DD" w:rsidRPr="004C7CB4" w:rsidRDefault="001351DD" w:rsidP="0055764A">
            <w:pPr>
              <w:jc w:val="both"/>
              <w:rPr>
                <w:rFonts w:ascii="Arial" w:eastAsia="Arial" w:hAnsi="Arial" w:cs="Arial"/>
              </w:rPr>
            </w:pPr>
            <w:r w:rsidRPr="004C7CB4">
              <w:rPr>
                <w:rFonts w:ascii="Arial" w:eastAsia="Arial" w:hAnsi="Arial" w:cs="Arial"/>
              </w:rPr>
              <w:t>Aplicar técnicas de investigación cuantitativa.</w:t>
            </w:r>
          </w:p>
          <w:p w14:paraId="6A0E3AD3" w14:textId="77777777" w:rsidR="001351DD" w:rsidRPr="004C7CB4" w:rsidRDefault="001351DD" w:rsidP="0055764A">
            <w:pPr>
              <w:jc w:val="both"/>
              <w:rPr>
                <w:rFonts w:ascii="Arial" w:eastAsia="Arial" w:hAnsi="Arial" w:cs="Arial"/>
                <w:lang w:eastAsia="es-CR"/>
              </w:rPr>
            </w:pPr>
          </w:p>
          <w:p w14:paraId="3EF392F5" w14:textId="77777777" w:rsidR="001351DD" w:rsidRPr="004C7CB4" w:rsidRDefault="001351DD" w:rsidP="0055764A">
            <w:pPr>
              <w:jc w:val="both"/>
              <w:rPr>
                <w:rFonts w:ascii="Arial" w:eastAsia="Arial" w:hAnsi="Arial" w:cs="Arial"/>
                <w:lang w:eastAsia="es-CR"/>
              </w:rPr>
            </w:pPr>
            <w:r w:rsidRPr="004C7CB4">
              <w:rPr>
                <w:rFonts w:ascii="Arial" w:eastAsia="Arial" w:hAnsi="Arial" w:cs="Arial"/>
                <w:b/>
                <w:lang w:eastAsia="es-CR"/>
              </w:rPr>
              <w:t xml:space="preserve">Evidencia: </w:t>
            </w:r>
            <w:r w:rsidRPr="004C7CB4">
              <w:rPr>
                <w:rFonts w:ascii="Arial" w:eastAsia="Arial" w:hAnsi="Arial" w:cs="Arial"/>
                <w:lang w:eastAsia="es-CR"/>
              </w:rPr>
              <w:t>Informe de investigación</w:t>
            </w:r>
          </w:p>
          <w:p w14:paraId="2159A6D5" w14:textId="77777777" w:rsidR="001351DD" w:rsidRPr="004C7CB4" w:rsidRDefault="001351DD" w:rsidP="0055764A">
            <w:pPr>
              <w:jc w:val="both"/>
              <w:rPr>
                <w:rFonts w:ascii="Arial" w:eastAsia="Arial" w:hAnsi="Arial" w:cs="Arial"/>
                <w:lang w:eastAsia="es-CR"/>
              </w:rPr>
            </w:pPr>
          </w:p>
          <w:p w14:paraId="07620D74" w14:textId="77777777" w:rsidR="001351DD" w:rsidRPr="004C7CB4" w:rsidRDefault="001351DD" w:rsidP="0055764A">
            <w:pPr>
              <w:jc w:val="both"/>
              <w:rPr>
                <w:rFonts w:ascii="Arial" w:eastAsia="Arial" w:hAnsi="Arial" w:cs="Arial"/>
                <w:lang w:eastAsia="es-CR"/>
              </w:rPr>
            </w:pPr>
          </w:p>
        </w:tc>
      </w:tr>
      <w:tr w:rsidR="003C6757" w:rsidRPr="004C7CB4" w14:paraId="3A92C00E" w14:textId="77777777" w:rsidTr="00AD526E">
        <w:trPr>
          <w:trHeight w:val="130"/>
        </w:trPr>
        <w:tc>
          <w:tcPr>
            <w:tcW w:w="1597" w:type="pct"/>
            <w:vAlign w:val="center"/>
            <w:hideMark/>
          </w:tcPr>
          <w:p w14:paraId="4DA02243" w14:textId="77777777" w:rsidR="001351DD" w:rsidRPr="004C7CB4" w:rsidRDefault="001351DD" w:rsidP="0055764A">
            <w:pPr>
              <w:jc w:val="both"/>
              <w:rPr>
                <w:rFonts w:ascii="Arial" w:eastAsia="Arial" w:hAnsi="Arial" w:cs="Arial"/>
              </w:rPr>
            </w:pPr>
            <w:r w:rsidRPr="004C7CB4">
              <w:rPr>
                <w:rFonts w:ascii="Arial" w:eastAsia="Arial" w:hAnsi="Arial" w:cs="Arial"/>
                <w:b/>
              </w:rPr>
              <w:t>Competencias genéricas</w:t>
            </w:r>
          </w:p>
        </w:tc>
        <w:tc>
          <w:tcPr>
            <w:tcW w:w="1996" w:type="pct"/>
            <w:vAlign w:val="center"/>
            <w:hideMark/>
          </w:tcPr>
          <w:p w14:paraId="134F3C15" w14:textId="77777777" w:rsidR="001351DD" w:rsidRPr="004C7CB4" w:rsidRDefault="001351DD" w:rsidP="0055764A">
            <w:pPr>
              <w:jc w:val="both"/>
              <w:rPr>
                <w:rFonts w:ascii="Arial" w:eastAsia="Arial" w:hAnsi="Arial" w:cs="Arial"/>
              </w:rPr>
            </w:pPr>
            <w:r w:rsidRPr="004C7CB4">
              <w:rPr>
                <w:rFonts w:ascii="Arial" w:eastAsia="Arial" w:hAnsi="Arial" w:cs="Arial"/>
                <w:b/>
              </w:rPr>
              <w:t>Criterios de desempeño</w:t>
            </w:r>
          </w:p>
        </w:tc>
        <w:tc>
          <w:tcPr>
            <w:tcW w:w="1407" w:type="pct"/>
            <w:vAlign w:val="center"/>
            <w:hideMark/>
          </w:tcPr>
          <w:p w14:paraId="61C0C001" w14:textId="77777777" w:rsidR="001351DD" w:rsidRPr="004C7CB4" w:rsidRDefault="001351DD" w:rsidP="0055764A">
            <w:pPr>
              <w:jc w:val="both"/>
              <w:rPr>
                <w:rFonts w:ascii="Arial" w:eastAsia="Arial" w:hAnsi="Arial" w:cs="Arial"/>
              </w:rPr>
            </w:pPr>
            <w:r w:rsidRPr="004C7CB4">
              <w:rPr>
                <w:rFonts w:ascii="Arial" w:eastAsia="Arial" w:hAnsi="Arial" w:cs="Arial"/>
                <w:b/>
              </w:rPr>
              <w:t>Resultados de Aprendizaje</w:t>
            </w:r>
          </w:p>
        </w:tc>
      </w:tr>
      <w:tr w:rsidR="003C6757" w:rsidRPr="004C7CB4" w14:paraId="3773ED96" w14:textId="77777777" w:rsidTr="00AD526E">
        <w:trPr>
          <w:trHeight w:val="2366"/>
        </w:trPr>
        <w:tc>
          <w:tcPr>
            <w:tcW w:w="1597" w:type="pct"/>
            <w:hideMark/>
          </w:tcPr>
          <w:p w14:paraId="2ADE9CD3" w14:textId="77777777" w:rsidR="001351DD" w:rsidRPr="004C7CB4" w:rsidRDefault="001351DD" w:rsidP="0055764A">
            <w:pPr>
              <w:jc w:val="both"/>
              <w:rPr>
                <w:rFonts w:ascii="Arial" w:eastAsia="Arial" w:hAnsi="Arial" w:cs="Arial"/>
              </w:rPr>
            </w:pPr>
            <w:r w:rsidRPr="004C7CB4">
              <w:rPr>
                <w:rFonts w:ascii="Arial" w:eastAsia="Arial" w:hAnsi="Arial" w:cs="Arial"/>
              </w:rPr>
              <w:lastRenderedPageBreak/>
              <w:t>CG-1 Integra los conocimientos, habilidades y actitudes necesarias de manera estratégica y flexible para el aprendizaje continuo, a lo largo de la vida, considerando las necesidades y el óptimo desempeño profesional.</w:t>
            </w:r>
          </w:p>
        </w:tc>
        <w:tc>
          <w:tcPr>
            <w:tcW w:w="1996" w:type="pct"/>
            <w:hideMark/>
          </w:tcPr>
          <w:p w14:paraId="393305EC" w14:textId="77777777" w:rsidR="001351DD" w:rsidRPr="004C7CB4" w:rsidRDefault="001351DD" w:rsidP="0055764A">
            <w:pPr>
              <w:jc w:val="both"/>
              <w:rPr>
                <w:rFonts w:ascii="Arial" w:eastAsia="Arial" w:hAnsi="Arial" w:cs="Arial"/>
              </w:rPr>
            </w:pPr>
            <w:r w:rsidRPr="004C7CB4">
              <w:rPr>
                <w:rFonts w:ascii="Arial" w:eastAsia="Arial" w:hAnsi="Arial" w:cs="Arial"/>
              </w:rPr>
              <w:t>Incorpora de los nuevos aprendizajes y capacidades en situaciones y contextos diversos, considerando los modelos teóricos de la disciplina e indagación en las nuevas áreas de conocimiento correlacionadas.</w:t>
            </w:r>
          </w:p>
          <w:p w14:paraId="7576FC35" w14:textId="77777777" w:rsidR="001351DD" w:rsidRPr="004C7CB4" w:rsidRDefault="001351DD" w:rsidP="0055764A">
            <w:pPr>
              <w:jc w:val="both"/>
              <w:rPr>
                <w:rFonts w:ascii="Arial" w:eastAsia="Arial" w:hAnsi="Arial" w:cs="Arial"/>
              </w:rPr>
            </w:pPr>
            <w:r w:rsidRPr="004C7CB4">
              <w:rPr>
                <w:rFonts w:ascii="Arial" w:eastAsia="Arial" w:hAnsi="Arial" w:cs="Arial"/>
              </w:rPr>
              <w:t>Integra las diversas teorías disciplinares haciendo una síntesis adaptada a las propias necesidades profesionales, considerando la investigación y el análisis del contexto.</w:t>
            </w:r>
          </w:p>
        </w:tc>
        <w:tc>
          <w:tcPr>
            <w:tcW w:w="1407" w:type="pct"/>
            <w:hideMark/>
          </w:tcPr>
          <w:p w14:paraId="70B67669" w14:textId="77777777" w:rsidR="001351DD" w:rsidRPr="004C7CB4" w:rsidRDefault="001351DD" w:rsidP="0055764A">
            <w:pPr>
              <w:jc w:val="both"/>
              <w:rPr>
                <w:rFonts w:ascii="Arial" w:eastAsia="Arial" w:hAnsi="Arial" w:cs="Arial"/>
              </w:rPr>
            </w:pPr>
            <w:r w:rsidRPr="004C7CB4">
              <w:rPr>
                <w:rFonts w:ascii="Arial" w:eastAsia="Arial" w:hAnsi="Arial" w:cs="Arial"/>
              </w:rPr>
              <w:t>Aprender a aprender de manera continua, a lo largo de la vida.</w:t>
            </w:r>
          </w:p>
          <w:p w14:paraId="22E98F69" w14:textId="77777777" w:rsidR="001351DD" w:rsidRPr="004C7CB4" w:rsidRDefault="001351DD" w:rsidP="0055764A">
            <w:pPr>
              <w:jc w:val="both"/>
              <w:rPr>
                <w:rFonts w:ascii="Arial" w:eastAsia="Arial" w:hAnsi="Arial" w:cs="Arial"/>
              </w:rPr>
            </w:pPr>
          </w:p>
          <w:p w14:paraId="752F6CF5" w14:textId="77777777" w:rsidR="001351DD" w:rsidRPr="004C7CB4" w:rsidRDefault="001351DD" w:rsidP="0055764A">
            <w:pPr>
              <w:jc w:val="both"/>
              <w:rPr>
                <w:rFonts w:ascii="Arial" w:eastAsia="Arial" w:hAnsi="Arial" w:cs="Arial"/>
              </w:rPr>
            </w:pPr>
          </w:p>
        </w:tc>
      </w:tr>
      <w:tr w:rsidR="003C6757" w:rsidRPr="004C7CB4" w14:paraId="59D3ECFC" w14:textId="77777777" w:rsidTr="00AD526E">
        <w:trPr>
          <w:trHeight w:val="530"/>
        </w:trPr>
        <w:tc>
          <w:tcPr>
            <w:tcW w:w="1597" w:type="pct"/>
            <w:hideMark/>
          </w:tcPr>
          <w:p w14:paraId="756E739F" w14:textId="77777777" w:rsidR="001351DD" w:rsidRPr="004C7CB4" w:rsidRDefault="001351DD" w:rsidP="0055764A">
            <w:pPr>
              <w:jc w:val="both"/>
              <w:rPr>
                <w:rFonts w:ascii="Arial" w:eastAsia="Arial" w:hAnsi="Arial" w:cs="Arial"/>
              </w:rPr>
            </w:pPr>
            <w:r w:rsidRPr="004C7CB4">
              <w:rPr>
                <w:rFonts w:ascii="Arial" w:eastAsia="Arial" w:hAnsi="Arial" w:cs="Arial"/>
              </w:rPr>
              <w:t>CG-2 Integra los conocimientos, habilidades y actitudes necesarias para el aprendizaje de las técnicas de trabajo en equipo y liderazgo considerando la colaboración, la cooperación y el acuerdo.</w:t>
            </w:r>
          </w:p>
        </w:tc>
        <w:tc>
          <w:tcPr>
            <w:tcW w:w="1996" w:type="pct"/>
            <w:hideMark/>
          </w:tcPr>
          <w:p w14:paraId="29569CB0" w14:textId="77777777" w:rsidR="001351DD" w:rsidRPr="004C7CB4" w:rsidRDefault="001351DD" w:rsidP="0055764A">
            <w:pPr>
              <w:jc w:val="both"/>
              <w:rPr>
                <w:rFonts w:ascii="Arial" w:eastAsia="Arial" w:hAnsi="Arial" w:cs="Arial"/>
              </w:rPr>
            </w:pPr>
            <w:r w:rsidRPr="004C7CB4">
              <w:rPr>
                <w:rFonts w:ascii="Arial" w:eastAsia="Arial" w:hAnsi="Arial" w:cs="Arial"/>
              </w:rPr>
              <w:t>Participa y colabora activamente en las tareas del equipo y fomenta la confianza, la cordialidad y la orientación a la tarea conjunta, considerando el clima interno y la cohesión del grupo.</w:t>
            </w:r>
          </w:p>
          <w:p w14:paraId="7AC5E493" w14:textId="77777777" w:rsidR="001351DD" w:rsidRPr="004C7CB4" w:rsidRDefault="001351DD" w:rsidP="0055764A">
            <w:pPr>
              <w:jc w:val="both"/>
              <w:rPr>
                <w:rFonts w:ascii="Arial" w:eastAsia="Arial" w:hAnsi="Arial" w:cs="Arial"/>
              </w:rPr>
            </w:pPr>
            <w:r w:rsidRPr="004C7CB4">
              <w:rPr>
                <w:rFonts w:ascii="Arial" w:eastAsia="Arial" w:hAnsi="Arial" w:cs="Arial"/>
              </w:rPr>
              <w:t>Dirige grupos de trabajo, asegurando la integración y colaboración de los miembros, mostrando capacidad de resolución de problemas comunes, considerando las soluciones en diálogo y colaboración y cumpliendo compromisos.</w:t>
            </w:r>
          </w:p>
        </w:tc>
        <w:tc>
          <w:tcPr>
            <w:tcW w:w="1407" w:type="pct"/>
            <w:hideMark/>
          </w:tcPr>
          <w:p w14:paraId="14DED709" w14:textId="77777777" w:rsidR="001351DD" w:rsidRPr="004C7CB4" w:rsidRDefault="001351DD" w:rsidP="0055764A">
            <w:pPr>
              <w:jc w:val="both"/>
              <w:rPr>
                <w:rFonts w:ascii="Arial" w:eastAsia="Arial" w:hAnsi="Arial" w:cs="Arial"/>
              </w:rPr>
            </w:pPr>
            <w:r w:rsidRPr="004C7CB4">
              <w:rPr>
                <w:rFonts w:ascii="Arial" w:eastAsia="Arial" w:hAnsi="Arial" w:cs="Arial"/>
              </w:rPr>
              <w:t xml:space="preserve">Aplicar las técnicas de trabajo en equipo y liderazgo considerando la colaboración, la cooperación y el acuerdo. </w:t>
            </w:r>
          </w:p>
          <w:p w14:paraId="43EC4305" w14:textId="77777777" w:rsidR="001351DD" w:rsidRPr="004C7CB4" w:rsidRDefault="001351DD" w:rsidP="0055764A">
            <w:pPr>
              <w:jc w:val="both"/>
              <w:rPr>
                <w:rFonts w:ascii="Arial" w:eastAsia="Arial" w:hAnsi="Arial" w:cs="Arial"/>
              </w:rPr>
            </w:pPr>
          </w:p>
        </w:tc>
      </w:tr>
      <w:tr w:rsidR="003C6757" w:rsidRPr="004C7CB4" w14:paraId="7D96A9F4" w14:textId="77777777" w:rsidTr="00AD526E">
        <w:trPr>
          <w:trHeight w:val="566"/>
        </w:trPr>
        <w:tc>
          <w:tcPr>
            <w:tcW w:w="1597" w:type="pct"/>
            <w:hideMark/>
          </w:tcPr>
          <w:p w14:paraId="3237550B" w14:textId="77777777" w:rsidR="001351DD" w:rsidRPr="004C7CB4" w:rsidRDefault="001351DD" w:rsidP="0055764A">
            <w:pPr>
              <w:jc w:val="both"/>
              <w:rPr>
                <w:rFonts w:ascii="Arial" w:eastAsia="Arial" w:hAnsi="Arial" w:cs="Arial"/>
              </w:rPr>
            </w:pPr>
            <w:r w:rsidRPr="004C7CB4">
              <w:rPr>
                <w:rFonts w:ascii="Arial" w:eastAsia="Arial" w:hAnsi="Arial" w:cs="Arial"/>
              </w:rPr>
              <w:t>CG-3 Integra los conocimientos, habilidades y actitudes necesarias para el emprendimiento y la realización de proyectos de vida y empresariales, estableciendo metas y teniendo motivación para lograrlas.</w:t>
            </w:r>
          </w:p>
        </w:tc>
        <w:tc>
          <w:tcPr>
            <w:tcW w:w="1996" w:type="pct"/>
            <w:hideMark/>
          </w:tcPr>
          <w:p w14:paraId="0FC64424" w14:textId="77777777" w:rsidR="001351DD" w:rsidRPr="004C7CB4" w:rsidRDefault="001351DD" w:rsidP="0055764A">
            <w:pPr>
              <w:jc w:val="both"/>
              <w:rPr>
                <w:rFonts w:ascii="Arial" w:eastAsia="Arial" w:hAnsi="Arial" w:cs="Arial"/>
              </w:rPr>
            </w:pPr>
            <w:r w:rsidRPr="004C7CB4">
              <w:rPr>
                <w:rFonts w:ascii="Arial" w:eastAsia="Arial" w:hAnsi="Arial" w:cs="Arial"/>
              </w:rPr>
              <w:t>Desarrolla habilidades para el trabajo autónomo, con actitud emprendedora.</w:t>
            </w:r>
          </w:p>
          <w:p w14:paraId="4430D4F2" w14:textId="77777777" w:rsidR="001351DD" w:rsidRPr="004C7CB4" w:rsidRDefault="001351DD" w:rsidP="0055764A">
            <w:pPr>
              <w:jc w:val="both"/>
              <w:rPr>
                <w:rFonts w:ascii="Arial" w:eastAsia="Arial" w:hAnsi="Arial" w:cs="Arial"/>
              </w:rPr>
            </w:pPr>
            <w:r w:rsidRPr="004C7CB4">
              <w:rPr>
                <w:rFonts w:ascii="Arial" w:eastAsia="Arial" w:hAnsi="Arial" w:cs="Arial"/>
              </w:rPr>
              <w:t>Promueve el análisis y la toma de decisiones, identificando oportunidades donde otros ven problemas.</w:t>
            </w:r>
          </w:p>
          <w:p w14:paraId="206626C7" w14:textId="77777777" w:rsidR="001351DD" w:rsidRPr="004C7CB4" w:rsidRDefault="001351DD" w:rsidP="0055764A">
            <w:pPr>
              <w:jc w:val="both"/>
              <w:rPr>
                <w:rFonts w:ascii="Arial" w:eastAsia="Arial" w:hAnsi="Arial" w:cs="Arial"/>
              </w:rPr>
            </w:pPr>
            <w:r w:rsidRPr="004C7CB4">
              <w:rPr>
                <w:rFonts w:ascii="Arial" w:eastAsia="Arial" w:hAnsi="Arial" w:cs="Arial"/>
              </w:rPr>
              <w:t>Toma iniciativa contando con otros, haciéndoles partícipes de su visión de futuro y sus proyectos.</w:t>
            </w:r>
          </w:p>
          <w:p w14:paraId="09EA5220" w14:textId="77777777" w:rsidR="001351DD" w:rsidRPr="004C7CB4" w:rsidRDefault="001351DD" w:rsidP="0055764A">
            <w:pPr>
              <w:jc w:val="both"/>
              <w:rPr>
                <w:rFonts w:ascii="Arial" w:eastAsia="Arial" w:hAnsi="Arial" w:cs="Arial"/>
              </w:rPr>
            </w:pPr>
            <w:r w:rsidRPr="004C7CB4">
              <w:rPr>
                <w:rFonts w:ascii="Arial" w:eastAsia="Arial" w:hAnsi="Arial" w:cs="Arial"/>
              </w:rPr>
              <w:t>Desarrolla capacidad para la formulación y gestión de proyectos</w:t>
            </w:r>
          </w:p>
        </w:tc>
        <w:tc>
          <w:tcPr>
            <w:tcW w:w="1407" w:type="pct"/>
            <w:hideMark/>
          </w:tcPr>
          <w:p w14:paraId="7D5D4114" w14:textId="77777777" w:rsidR="001351DD" w:rsidRPr="004C7CB4" w:rsidRDefault="001351DD" w:rsidP="0055764A">
            <w:pPr>
              <w:jc w:val="both"/>
              <w:rPr>
                <w:rFonts w:ascii="Arial" w:eastAsia="Arial" w:hAnsi="Arial" w:cs="Arial"/>
              </w:rPr>
            </w:pPr>
            <w:r w:rsidRPr="004C7CB4">
              <w:rPr>
                <w:rFonts w:ascii="Arial" w:eastAsia="Arial" w:hAnsi="Arial" w:cs="Arial"/>
              </w:rPr>
              <w:t>Integrar los conocimientos, habilidades y actitudes necesarias para el emprendimiento y el liderazgo.</w:t>
            </w:r>
          </w:p>
        </w:tc>
      </w:tr>
      <w:tr w:rsidR="003C6757" w:rsidRPr="004C7CB4" w14:paraId="12A0060C" w14:textId="77777777" w:rsidTr="00AD526E">
        <w:trPr>
          <w:trHeight w:val="1627"/>
        </w:trPr>
        <w:tc>
          <w:tcPr>
            <w:tcW w:w="1597" w:type="pct"/>
            <w:hideMark/>
          </w:tcPr>
          <w:p w14:paraId="1802E211" w14:textId="77777777" w:rsidR="001351DD" w:rsidRPr="004C7CB4" w:rsidRDefault="001351DD" w:rsidP="0055764A">
            <w:pPr>
              <w:jc w:val="both"/>
              <w:rPr>
                <w:rFonts w:ascii="Arial" w:eastAsia="Arial" w:hAnsi="Arial" w:cs="Arial"/>
              </w:rPr>
            </w:pPr>
            <w:r w:rsidRPr="004C7CB4">
              <w:rPr>
                <w:rFonts w:ascii="Arial" w:eastAsia="Arial" w:hAnsi="Arial" w:cs="Arial"/>
              </w:rPr>
              <w:t>CG-4 Integra los conocimientos, habilidades y actitudes necesarias para la utilización de las tecnologías digitales, considerando el tratamiento de la información.</w:t>
            </w:r>
          </w:p>
        </w:tc>
        <w:tc>
          <w:tcPr>
            <w:tcW w:w="1996" w:type="pct"/>
            <w:hideMark/>
          </w:tcPr>
          <w:p w14:paraId="41A7535C" w14:textId="77777777" w:rsidR="001351DD" w:rsidRPr="004C7CB4" w:rsidRDefault="001351DD" w:rsidP="0055764A">
            <w:pPr>
              <w:jc w:val="both"/>
              <w:rPr>
                <w:rFonts w:ascii="Arial" w:eastAsia="Arial" w:hAnsi="Arial" w:cs="Arial"/>
              </w:rPr>
            </w:pPr>
            <w:r w:rsidRPr="004C7CB4">
              <w:rPr>
                <w:rFonts w:ascii="Arial" w:eastAsia="Arial" w:hAnsi="Arial" w:cs="Arial"/>
              </w:rPr>
              <w:t>Desarrolla habilidades en el uso de las tecnologías de la información y de la comunicación utilizando herramientas tecnológicas.</w:t>
            </w:r>
          </w:p>
          <w:p w14:paraId="4B35B834" w14:textId="77777777" w:rsidR="001351DD" w:rsidRPr="004C7CB4" w:rsidRDefault="001351DD" w:rsidP="0055764A">
            <w:pPr>
              <w:jc w:val="both"/>
              <w:rPr>
                <w:rFonts w:ascii="Arial" w:eastAsia="Arial" w:hAnsi="Arial" w:cs="Arial"/>
              </w:rPr>
            </w:pPr>
            <w:r w:rsidRPr="004C7CB4">
              <w:rPr>
                <w:rFonts w:ascii="Arial" w:eastAsia="Arial" w:hAnsi="Arial" w:cs="Arial"/>
              </w:rPr>
              <w:t>Organiza la información, la relaciona, analiza, sintetiza, haciendo inferencias y deducciones de distinto nivel de complejidad utilizando las herramientas tecnológicas.</w:t>
            </w:r>
          </w:p>
        </w:tc>
        <w:tc>
          <w:tcPr>
            <w:tcW w:w="1407" w:type="pct"/>
          </w:tcPr>
          <w:p w14:paraId="66E87D2D" w14:textId="77777777" w:rsidR="001351DD" w:rsidRPr="004C7CB4" w:rsidRDefault="001351DD" w:rsidP="0055764A">
            <w:pPr>
              <w:jc w:val="both"/>
              <w:rPr>
                <w:rFonts w:ascii="Arial" w:eastAsia="Arial" w:hAnsi="Arial" w:cs="Arial"/>
              </w:rPr>
            </w:pPr>
            <w:r w:rsidRPr="004C7CB4">
              <w:rPr>
                <w:rFonts w:ascii="Arial" w:eastAsia="Arial" w:hAnsi="Arial" w:cs="Arial"/>
              </w:rPr>
              <w:t>Aplicar las tecnologías de la información y de la comunicación considerando la transformación digital de las organizaciones.</w:t>
            </w:r>
          </w:p>
          <w:p w14:paraId="001722D5" w14:textId="77777777" w:rsidR="001351DD" w:rsidRPr="004C7CB4" w:rsidRDefault="001351DD" w:rsidP="0055764A">
            <w:pPr>
              <w:jc w:val="both"/>
              <w:rPr>
                <w:rFonts w:ascii="Arial" w:eastAsia="Arial" w:hAnsi="Arial" w:cs="Arial"/>
              </w:rPr>
            </w:pPr>
          </w:p>
        </w:tc>
      </w:tr>
      <w:tr w:rsidR="001351DD" w:rsidRPr="004C7CB4" w14:paraId="6346FAD7" w14:textId="77777777" w:rsidTr="00AD526E">
        <w:trPr>
          <w:trHeight w:val="699"/>
        </w:trPr>
        <w:tc>
          <w:tcPr>
            <w:tcW w:w="1597" w:type="pct"/>
            <w:hideMark/>
          </w:tcPr>
          <w:p w14:paraId="2014A479" w14:textId="77777777" w:rsidR="001351DD" w:rsidRPr="004C7CB4" w:rsidRDefault="001351DD" w:rsidP="0055764A">
            <w:pPr>
              <w:jc w:val="both"/>
              <w:rPr>
                <w:rFonts w:ascii="Arial" w:eastAsia="Arial" w:hAnsi="Arial" w:cs="Arial"/>
              </w:rPr>
            </w:pPr>
            <w:r w:rsidRPr="004C7CB4">
              <w:rPr>
                <w:rFonts w:ascii="Arial" w:eastAsia="Arial" w:hAnsi="Arial" w:cs="Arial"/>
              </w:rPr>
              <w:lastRenderedPageBreak/>
              <w:t>CG-5 Desarrolla los conocimientos, habilidades y actitudes necesarias para comunicarse asertivamente en las diferentes áreas disciplinares que conforman el plan de estudios.</w:t>
            </w:r>
          </w:p>
        </w:tc>
        <w:tc>
          <w:tcPr>
            <w:tcW w:w="1996" w:type="pct"/>
            <w:hideMark/>
          </w:tcPr>
          <w:p w14:paraId="52F67A3C" w14:textId="77777777" w:rsidR="001351DD" w:rsidRPr="004C7CB4" w:rsidRDefault="001351DD" w:rsidP="0055764A">
            <w:pPr>
              <w:jc w:val="both"/>
              <w:rPr>
                <w:rFonts w:ascii="Arial" w:eastAsia="Arial" w:hAnsi="Arial" w:cs="Arial"/>
              </w:rPr>
            </w:pPr>
            <w:r w:rsidRPr="004C7CB4">
              <w:rPr>
                <w:rFonts w:ascii="Arial" w:eastAsia="Arial" w:hAnsi="Arial" w:cs="Arial"/>
              </w:rPr>
              <w:t xml:space="preserve">Comunica pensamientos disciplinares en forma oral y escrita de manera clara y correcta. </w:t>
            </w:r>
          </w:p>
          <w:p w14:paraId="54BC33FA" w14:textId="77777777" w:rsidR="001351DD" w:rsidRPr="004C7CB4" w:rsidRDefault="001351DD" w:rsidP="0055764A">
            <w:pPr>
              <w:jc w:val="both"/>
              <w:rPr>
                <w:rFonts w:ascii="Arial" w:eastAsia="Arial" w:hAnsi="Arial" w:cs="Arial"/>
              </w:rPr>
            </w:pPr>
            <w:r w:rsidRPr="004C7CB4">
              <w:rPr>
                <w:rFonts w:ascii="Arial" w:eastAsia="Arial" w:hAnsi="Arial" w:cs="Arial"/>
              </w:rPr>
              <w:t>Formula y expresa los propios argumentos de manera convincente y adecuada al contexto considerando las reglas del lenguaje.</w:t>
            </w:r>
          </w:p>
          <w:p w14:paraId="5322D20A" w14:textId="77777777" w:rsidR="001351DD" w:rsidRPr="004C7CB4" w:rsidRDefault="001351DD" w:rsidP="0055764A">
            <w:pPr>
              <w:jc w:val="both"/>
              <w:rPr>
                <w:rFonts w:ascii="Arial" w:eastAsia="Arial" w:hAnsi="Arial" w:cs="Arial"/>
              </w:rPr>
            </w:pPr>
            <w:r w:rsidRPr="004C7CB4">
              <w:rPr>
                <w:rFonts w:ascii="Arial" w:eastAsia="Arial" w:hAnsi="Arial" w:cs="Arial"/>
              </w:rPr>
              <w:t>Establece relaciones dialogantes con compañeros y profesores, escuchando y expresándose en forma clara y asertiva</w:t>
            </w:r>
          </w:p>
        </w:tc>
        <w:tc>
          <w:tcPr>
            <w:tcW w:w="1407" w:type="pct"/>
            <w:hideMark/>
          </w:tcPr>
          <w:p w14:paraId="79E0A9C3" w14:textId="77777777" w:rsidR="001351DD" w:rsidRPr="004C7CB4" w:rsidRDefault="001351DD" w:rsidP="0055764A">
            <w:pPr>
              <w:jc w:val="both"/>
              <w:rPr>
                <w:rFonts w:ascii="Arial" w:eastAsia="Arial" w:hAnsi="Arial" w:cs="Arial"/>
              </w:rPr>
            </w:pPr>
            <w:r w:rsidRPr="004C7CB4">
              <w:rPr>
                <w:rFonts w:ascii="Arial" w:eastAsia="Arial" w:hAnsi="Arial" w:cs="Arial"/>
              </w:rPr>
              <w:t>Comunicar pensamientos disciplinares en forma oral y escrita de manera asertiva.</w:t>
            </w:r>
          </w:p>
          <w:p w14:paraId="3ADD9FC4" w14:textId="77777777" w:rsidR="001351DD" w:rsidRPr="004C7CB4" w:rsidRDefault="001351DD" w:rsidP="0055764A">
            <w:pPr>
              <w:ind w:left="332"/>
              <w:jc w:val="both"/>
              <w:rPr>
                <w:rFonts w:ascii="Arial" w:eastAsia="Arial" w:hAnsi="Arial" w:cs="Arial"/>
              </w:rPr>
            </w:pPr>
          </w:p>
        </w:tc>
      </w:tr>
    </w:tbl>
    <w:p w14:paraId="351205BD" w14:textId="77777777" w:rsidR="001351DD" w:rsidRPr="004C7CB4" w:rsidRDefault="001351DD" w:rsidP="0055764A">
      <w:pPr>
        <w:jc w:val="both"/>
        <w:rPr>
          <w:rFonts w:ascii="Arial" w:hAnsi="Arial" w:cs="Arial"/>
        </w:rPr>
      </w:pPr>
    </w:p>
    <w:p w14:paraId="0F72F243" w14:textId="3CB17007" w:rsidR="001351DD" w:rsidRPr="004C7CB4" w:rsidRDefault="000A6DF4" w:rsidP="00384FDC">
      <w:pPr>
        <w:jc w:val="both"/>
        <w:rPr>
          <w:rFonts w:ascii="Arial" w:hAnsi="Arial" w:cs="Arial"/>
          <w:b/>
          <w:bCs/>
        </w:rPr>
      </w:pPr>
      <w:r w:rsidRPr="004C7CB4">
        <w:rPr>
          <w:rFonts w:ascii="Arial" w:hAnsi="Arial" w:cs="Arial"/>
          <w:b/>
          <w:bCs/>
        </w:rPr>
        <w:t>CONTENIDOS</w:t>
      </w:r>
    </w:p>
    <w:p w14:paraId="47C4BC92" w14:textId="77777777" w:rsidR="001351DD" w:rsidRPr="004C7CB4" w:rsidRDefault="001351DD" w:rsidP="0055764A">
      <w:pPr>
        <w:jc w:val="both"/>
        <w:rPr>
          <w:rFonts w:ascii="Arial" w:hAnsi="Arial" w:cs="Arial"/>
          <w:b/>
          <w:bCs/>
        </w:rPr>
      </w:pPr>
      <w:r w:rsidRPr="004C7CB4">
        <w:rPr>
          <w:rFonts w:ascii="Arial" w:hAnsi="Arial" w:cs="Arial"/>
          <w:b/>
          <w:bCs/>
        </w:rPr>
        <w:t>Unidad 1. Descripción de Datos</w:t>
      </w:r>
    </w:p>
    <w:p w14:paraId="61830AC6"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Tablas, frecuencias y gráficos</w:t>
      </w:r>
    </w:p>
    <w:p w14:paraId="7B4130AF"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Variables: Tipos y medición</w:t>
      </w:r>
    </w:p>
    <w:p w14:paraId="0EF592DA"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Medidas de tendencia central</w:t>
      </w:r>
    </w:p>
    <w:p w14:paraId="7E0F709C"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Medidas de dispersión</w:t>
      </w:r>
    </w:p>
    <w:p w14:paraId="31601273"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Presentación y análisis</w:t>
      </w:r>
    </w:p>
    <w:p w14:paraId="4DB09055" w14:textId="77777777" w:rsidR="001351DD" w:rsidRPr="004C7CB4" w:rsidRDefault="001351DD" w:rsidP="0055764A">
      <w:pPr>
        <w:jc w:val="both"/>
        <w:rPr>
          <w:rFonts w:ascii="Arial" w:hAnsi="Arial" w:cs="Arial"/>
          <w:b/>
          <w:bCs/>
        </w:rPr>
      </w:pPr>
      <w:r w:rsidRPr="004C7CB4">
        <w:rPr>
          <w:rFonts w:ascii="Arial" w:hAnsi="Arial" w:cs="Arial"/>
          <w:b/>
          <w:bCs/>
        </w:rPr>
        <w:t>Unidad 2. Probabilidad</w:t>
      </w:r>
    </w:p>
    <w:p w14:paraId="099DDC75"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Conceptos: Probabilidad, eventos, experimentos, notación</w:t>
      </w:r>
    </w:p>
    <w:p w14:paraId="081F243D"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Técnicas de conteo</w:t>
      </w:r>
    </w:p>
    <w:p w14:paraId="2DBDE053"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Métodos y reglas de probabilidad</w:t>
      </w:r>
    </w:p>
    <w:p w14:paraId="6853916A"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Análisis de datos</w:t>
      </w:r>
    </w:p>
    <w:p w14:paraId="68FE715D" w14:textId="77777777" w:rsidR="001351DD" w:rsidRPr="004C7CB4" w:rsidRDefault="001351DD" w:rsidP="0055764A">
      <w:pPr>
        <w:jc w:val="both"/>
        <w:rPr>
          <w:rFonts w:ascii="Arial" w:hAnsi="Arial" w:cs="Arial"/>
          <w:b/>
          <w:bCs/>
        </w:rPr>
      </w:pPr>
      <w:r w:rsidRPr="004C7CB4">
        <w:rPr>
          <w:rFonts w:ascii="Arial" w:hAnsi="Arial" w:cs="Arial"/>
          <w:b/>
          <w:bCs/>
        </w:rPr>
        <w:t>Unidad 3. Distribuciones de probabilidad</w:t>
      </w:r>
    </w:p>
    <w:p w14:paraId="044FDF2C"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Conceptos</w:t>
      </w:r>
    </w:p>
    <w:p w14:paraId="07313B0F"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Tipos de distribución: Probabilidad descrita y continua</w:t>
      </w:r>
    </w:p>
    <w:p w14:paraId="06B3580A"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Distribución de probabilidad binomial</w:t>
      </w:r>
    </w:p>
    <w:p w14:paraId="294523D8"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Distribución de probabilidad de Poisson</w:t>
      </w:r>
    </w:p>
    <w:p w14:paraId="5C7CCF63"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Distribución normal</w:t>
      </w:r>
    </w:p>
    <w:p w14:paraId="3B2CF277"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Distribución t-student, F y ji cuadrada</w:t>
      </w:r>
    </w:p>
    <w:p w14:paraId="465E8F7B"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Análisis y aplicación</w:t>
      </w:r>
    </w:p>
    <w:p w14:paraId="34B329C4" w14:textId="77777777" w:rsidR="001351DD" w:rsidRPr="004C7CB4" w:rsidRDefault="001351DD" w:rsidP="0055764A">
      <w:pPr>
        <w:jc w:val="both"/>
        <w:rPr>
          <w:rFonts w:ascii="Arial" w:hAnsi="Arial" w:cs="Arial"/>
          <w:b/>
          <w:bCs/>
        </w:rPr>
      </w:pPr>
      <w:r w:rsidRPr="004C7CB4">
        <w:rPr>
          <w:rFonts w:ascii="Arial" w:hAnsi="Arial" w:cs="Arial"/>
          <w:b/>
          <w:bCs/>
        </w:rPr>
        <w:t>Unidad 4: Estimación e intervalos de confianza</w:t>
      </w:r>
    </w:p>
    <w:p w14:paraId="58561400"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Conceptos: Estimador punto y de intervalo</w:t>
      </w:r>
    </w:p>
    <w:p w14:paraId="794A2EFF"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Intervalo de confianza de la media</w:t>
      </w:r>
    </w:p>
    <w:p w14:paraId="2DF9D52A"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Intervalo de confianza de una proporción</w:t>
      </w:r>
    </w:p>
    <w:p w14:paraId="64736EB8"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Intervalo de confianza de la varianza</w:t>
      </w:r>
    </w:p>
    <w:p w14:paraId="3B6B671B"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Análisis</w:t>
      </w:r>
    </w:p>
    <w:p w14:paraId="225F3D9E" w14:textId="77777777" w:rsidR="001351DD" w:rsidRPr="004C7CB4" w:rsidRDefault="001351DD" w:rsidP="0055764A">
      <w:pPr>
        <w:jc w:val="both"/>
        <w:rPr>
          <w:rFonts w:ascii="Arial" w:hAnsi="Arial" w:cs="Arial"/>
          <w:b/>
          <w:bCs/>
        </w:rPr>
      </w:pPr>
      <w:r w:rsidRPr="004C7CB4">
        <w:rPr>
          <w:rFonts w:ascii="Arial" w:hAnsi="Arial" w:cs="Arial"/>
          <w:b/>
          <w:bCs/>
        </w:rPr>
        <w:lastRenderedPageBreak/>
        <w:t>Unidad 5: Pruebas de hipótesis</w:t>
      </w:r>
    </w:p>
    <w:p w14:paraId="3ACBA2D3"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Conceptos básicos: Significancia, hipótesis</w:t>
      </w:r>
    </w:p>
    <w:p w14:paraId="31325CFC"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Procedimiento para la comprobación de una hipótesis</w:t>
      </w:r>
    </w:p>
    <w:p w14:paraId="7425EB56"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Prueba de significación de una cola</w:t>
      </w:r>
    </w:p>
    <w:p w14:paraId="6DC2407E"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Prueba de significancia de dos colas</w:t>
      </w:r>
    </w:p>
    <w:p w14:paraId="50312486"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El estadístico “p”</w:t>
      </w:r>
    </w:p>
    <w:p w14:paraId="0853012C"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Pruebas no paramétricas</w:t>
      </w:r>
    </w:p>
    <w:p w14:paraId="7360BC50"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Análisis</w:t>
      </w:r>
    </w:p>
    <w:p w14:paraId="61254644" w14:textId="77777777" w:rsidR="001351DD" w:rsidRPr="004C7CB4" w:rsidRDefault="001351DD" w:rsidP="0055764A">
      <w:pPr>
        <w:jc w:val="both"/>
        <w:rPr>
          <w:rFonts w:ascii="Arial" w:hAnsi="Arial" w:cs="Arial"/>
          <w:b/>
          <w:bCs/>
        </w:rPr>
      </w:pPr>
      <w:r w:rsidRPr="004C7CB4">
        <w:rPr>
          <w:rFonts w:ascii="Arial" w:hAnsi="Arial" w:cs="Arial"/>
          <w:b/>
          <w:bCs/>
        </w:rPr>
        <w:t>Unidad 6: Análisis de varianza</w:t>
      </w:r>
    </w:p>
    <w:p w14:paraId="6E058C9F"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Conceptos básicos y supuestos</w:t>
      </w:r>
    </w:p>
    <w:p w14:paraId="65F09B82"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Análisis de varianza (ANOVA)</w:t>
      </w:r>
    </w:p>
    <w:p w14:paraId="5A8AABDB"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Análisis de varianza (ANOVA) de un factor</w:t>
      </w:r>
    </w:p>
    <w:p w14:paraId="14EFE467"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Análisis de varianza (ANOVA) de dos factores</w:t>
      </w:r>
    </w:p>
    <w:p w14:paraId="5219EFDA"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Análisis de datos</w:t>
      </w:r>
    </w:p>
    <w:p w14:paraId="48134D05" w14:textId="77777777" w:rsidR="001351DD" w:rsidRPr="004C7CB4" w:rsidRDefault="001351DD" w:rsidP="0055764A">
      <w:pPr>
        <w:jc w:val="both"/>
        <w:rPr>
          <w:rFonts w:ascii="Arial" w:hAnsi="Arial" w:cs="Arial"/>
          <w:b/>
          <w:bCs/>
        </w:rPr>
      </w:pPr>
      <w:r w:rsidRPr="004C7CB4">
        <w:rPr>
          <w:rFonts w:ascii="Arial" w:hAnsi="Arial" w:cs="Arial"/>
          <w:b/>
          <w:bCs/>
        </w:rPr>
        <w:t>Unidad 7: Números índice</w:t>
      </w:r>
    </w:p>
    <w:p w14:paraId="277E95F4"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Conceptos básicos</w:t>
      </w:r>
    </w:p>
    <w:p w14:paraId="3E4B8303"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Índices simples</w:t>
      </w:r>
    </w:p>
    <w:p w14:paraId="71EDEDF7"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Índices no ponderados</w:t>
      </w:r>
    </w:p>
    <w:p w14:paraId="4FCF21CD"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Índices ponderados</w:t>
      </w:r>
    </w:p>
    <w:p w14:paraId="5850A617"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Índices especiales: Índice de precios al consumidor</w:t>
      </w:r>
    </w:p>
    <w:p w14:paraId="29009A6C" w14:textId="77777777" w:rsidR="001351DD" w:rsidRPr="004C7CB4" w:rsidRDefault="001351DD" w:rsidP="00CF6A23">
      <w:pPr>
        <w:pStyle w:val="Prrafodelista"/>
        <w:numPr>
          <w:ilvl w:val="0"/>
          <w:numId w:val="378"/>
        </w:numPr>
        <w:jc w:val="both"/>
        <w:rPr>
          <w:rFonts w:ascii="Arial" w:hAnsi="Arial" w:cs="Arial"/>
        </w:rPr>
      </w:pPr>
      <w:r w:rsidRPr="004C7CB4">
        <w:rPr>
          <w:rFonts w:ascii="Arial" w:hAnsi="Arial" w:cs="Arial"/>
        </w:rPr>
        <w:t>Análisis de datos</w:t>
      </w:r>
    </w:p>
    <w:p w14:paraId="4945C5CE" w14:textId="346FD4BE" w:rsidR="001351DD" w:rsidRPr="004C7CB4" w:rsidRDefault="000A6DF4" w:rsidP="00384FDC">
      <w:pPr>
        <w:jc w:val="both"/>
        <w:rPr>
          <w:rFonts w:ascii="Arial" w:hAnsi="Arial" w:cs="Arial"/>
          <w:b/>
          <w:bCs/>
        </w:rPr>
      </w:pPr>
      <w:r w:rsidRPr="004C7CB4">
        <w:rPr>
          <w:rFonts w:ascii="Arial" w:hAnsi="Arial" w:cs="Arial"/>
          <w:b/>
          <w:bCs/>
        </w:rPr>
        <w:t>METODOLOGÍA DE ENSEÑANZA</w:t>
      </w:r>
    </w:p>
    <w:p w14:paraId="14C23F30" w14:textId="77777777" w:rsidR="001351DD" w:rsidRPr="000A6A13" w:rsidRDefault="001351DD" w:rsidP="0055764A">
      <w:pPr>
        <w:jc w:val="both"/>
        <w:rPr>
          <w:rFonts w:ascii="Arial" w:hAnsi="Arial" w:cs="Arial"/>
          <w:color w:val="2F5496" w:themeColor="accent1" w:themeShade="BF"/>
        </w:rPr>
      </w:pPr>
      <w:r w:rsidRPr="000A6A13">
        <w:rPr>
          <w:rFonts w:ascii="Arial" w:hAnsi="Arial" w:cs="Arial"/>
          <w:color w:val="2F5496" w:themeColor="accent1" w:themeShade="BF"/>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casos, investigaciones y ejercicios prácticos.</w:t>
      </w:r>
    </w:p>
    <w:p w14:paraId="7AFED59F" w14:textId="77777777" w:rsidR="001351DD" w:rsidRPr="000A6A13" w:rsidRDefault="001351DD" w:rsidP="0055764A">
      <w:pPr>
        <w:jc w:val="both"/>
        <w:rPr>
          <w:rFonts w:ascii="Arial" w:hAnsi="Arial" w:cs="Arial"/>
          <w:color w:val="2F5496" w:themeColor="accent1" w:themeShade="BF"/>
        </w:rPr>
      </w:pPr>
      <w:r w:rsidRPr="000A6A13">
        <w:rPr>
          <w:rFonts w:ascii="Arial" w:hAnsi="Arial" w:cs="Arial"/>
          <w:color w:val="2F5496" w:themeColor="accent1" w:themeShade="BF"/>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78B3EE89" w14:textId="77777777" w:rsidR="000A6A13" w:rsidRPr="000A6A13" w:rsidRDefault="001351DD" w:rsidP="0055764A">
      <w:pPr>
        <w:jc w:val="both"/>
        <w:rPr>
          <w:rFonts w:ascii="Arial" w:hAnsi="Arial" w:cs="Arial"/>
          <w:color w:val="2F5496" w:themeColor="accent1" w:themeShade="BF"/>
        </w:rPr>
      </w:pPr>
      <w:r w:rsidRPr="000A6A13">
        <w:rPr>
          <w:rFonts w:ascii="Arial" w:hAnsi="Arial" w:cs="Arial"/>
          <w:color w:val="2F5496" w:themeColor="accent1" w:themeShade="BF"/>
        </w:rPr>
        <w:t xml:space="preserve">Su finalidad es la formación de estudiantes capaces de argumenta las técnicas y métodos de la estadística utilizados en el análisis económico, para la recolección, clasificación, presentación, análisis e interpretación de información cuantitativa, considerando aspectos estadísticos, matemáticos y la utilización de software especializado. </w:t>
      </w:r>
    </w:p>
    <w:p w14:paraId="1D563604" w14:textId="39B89188" w:rsidR="001351DD" w:rsidRPr="000A6A13" w:rsidRDefault="001351DD" w:rsidP="0055764A">
      <w:pPr>
        <w:jc w:val="both"/>
        <w:rPr>
          <w:rFonts w:ascii="Arial" w:hAnsi="Arial" w:cs="Arial"/>
          <w:color w:val="2F5496" w:themeColor="accent1" w:themeShade="BF"/>
        </w:rPr>
      </w:pPr>
      <w:r w:rsidRPr="000A6A13">
        <w:rPr>
          <w:rFonts w:ascii="Arial" w:hAnsi="Arial" w:cs="Arial"/>
          <w:color w:val="2F5496" w:themeColor="accent1" w:themeShade="BF"/>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0F62F7AC" w14:textId="77777777" w:rsidR="001351DD" w:rsidRPr="000A6A13" w:rsidRDefault="001351DD" w:rsidP="0055764A">
      <w:pPr>
        <w:jc w:val="both"/>
        <w:rPr>
          <w:rFonts w:ascii="Arial" w:hAnsi="Arial" w:cs="Arial"/>
          <w:color w:val="2F5496" w:themeColor="accent1" w:themeShade="BF"/>
        </w:rPr>
      </w:pPr>
      <w:r w:rsidRPr="000A6A13">
        <w:rPr>
          <w:rFonts w:ascii="Arial" w:hAnsi="Arial" w:cs="Arial"/>
          <w:color w:val="2F5496" w:themeColor="accent1" w:themeShade="BF"/>
        </w:rPr>
        <w:lastRenderedPageBreak/>
        <w:t>Es un aprendizaje orientado a la acción, no se trata solo de aprender acerca de algo sino de hacer algo, por lo que las personas estudiantes podrán analizar información descriptiva e inferencial considerando técnicas y métodos estadísticos; examinar los resultados estadísticos y cuantitativos considerando la validez estadística y económica; aplicar técnicas de investigación cuantitativa, considerando aspectos matemáticos y métodos estadísticos.</w:t>
      </w:r>
    </w:p>
    <w:p w14:paraId="62C42825" w14:textId="77777777" w:rsidR="001351DD" w:rsidRPr="000A6A13" w:rsidRDefault="001351DD" w:rsidP="0055764A">
      <w:pPr>
        <w:jc w:val="both"/>
        <w:rPr>
          <w:rFonts w:ascii="Arial" w:hAnsi="Arial" w:cs="Arial"/>
          <w:color w:val="2F5496" w:themeColor="accent1" w:themeShade="BF"/>
        </w:rPr>
      </w:pPr>
      <w:r w:rsidRPr="000A6A13">
        <w:rPr>
          <w:rFonts w:ascii="Arial" w:hAnsi="Arial" w:cs="Arial"/>
          <w:color w:val="2F5496" w:themeColor="accent1" w:themeShade="BF"/>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1A450928" w14:textId="77777777" w:rsidR="001351DD" w:rsidRPr="000A6A13" w:rsidRDefault="001351DD" w:rsidP="0055764A">
      <w:pPr>
        <w:jc w:val="both"/>
        <w:rPr>
          <w:rFonts w:ascii="Arial" w:hAnsi="Arial" w:cs="Arial"/>
          <w:color w:val="2F5496" w:themeColor="accent1" w:themeShade="BF"/>
        </w:rPr>
      </w:pPr>
      <w:r w:rsidRPr="000A6A13">
        <w:rPr>
          <w:rFonts w:ascii="Arial" w:hAnsi="Arial" w:cs="Arial"/>
          <w:color w:val="2F5496" w:themeColor="accent1" w:themeShade="BF"/>
        </w:rPr>
        <w:t>El método de enseñanza-aprendizaje utilizado en el desarrollo de este curso se concibe como un proceso de análisis y síntesis, lo cual a través de cada actividad servirá para la internalización de la importancia del pensamiento crítico y de una perspectiva integral de la estadística y métodos cuantitativos en el ámbito de la economía.</w:t>
      </w:r>
    </w:p>
    <w:p w14:paraId="657D04B8" w14:textId="77777777" w:rsidR="001351DD" w:rsidRPr="000A6A13" w:rsidRDefault="001351DD" w:rsidP="0055764A">
      <w:pPr>
        <w:jc w:val="both"/>
        <w:rPr>
          <w:rFonts w:ascii="Arial" w:hAnsi="Arial" w:cs="Arial"/>
          <w:color w:val="2F5496" w:themeColor="accent1" w:themeShade="BF"/>
        </w:rPr>
      </w:pPr>
      <w:r w:rsidRPr="000A6A13">
        <w:rPr>
          <w:rFonts w:ascii="Arial" w:hAnsi="Arial" w:cs="Arial"/>
          <w:color w:val="2F5496" w:themeColor="accent1" w:themeShade="BF"/>
        </w:rPr>
        <w:t>El Aprendizaje Basado en problemas aplicado en las actividades de aprendizaje: Casos, investigación y ejercicios prácticos, abre un abanico de posibilidades a la innovación didáctica, desarrolla capacidades tales como el aprendizaje significativo, autónomo, además de la visión integral de los problemas en forma interdisciplinaria.</w:t>
      </w:r>
    </w:p>
    <w:p w14:paraId="082AE1BC" w14:textId="77777777" w:rsidR="001351DD" w:rsidRPr="000A6A13" w:rsidRDefault="001351DD" w:rsidP="0055764A">
      <w:pPr>
        <w:jc w:val="both"/>
        <w:rPr>
          <w:rFonts w:ascii="Arial" w:hAnsi="Arial" w:cs="Arial"/>
          <w:color w:val="2F5496" w:themeColor="accent1" w:themeShade="BF"/>
        </w:rPr>
      </w:pPr>
      <w:r w:rsidRPr="000A6A13">
        <w:rPr>
          <w:rFonts w:ascii="Arial" w:hAnsi="Arial" w:cs="Arial"/>
          <w:color w:val="2F5496" w:themeColor="accent1" w:themeShade="BF"/>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79DE7B00" w14:textId="3DA164A4" w:rsidR="001351DD" w:rsidRPr="004C7CB4" w:rsidRDefault="00580440" w:rsidP="00384FDC">
      <w:pPr>
        <w:jc w:val="both"/>
        <w:rPr>
          <w:rFonts w:ascii="Arial" w:hAnsi="Arial" w:cs="Arial"/>
          <w:b/>
          <w:bCs/>
        </w:rPr>
      </w:pPr>
      <w:r w:rsidRPr="004C7CB4">
        <w:rPr>
          <w:rFonts w:ascii="Arial" w:hAnsi="Arial" w:cs="Arial"/>
          <w:b/>
          <w:bCs/>
        </w:rPr>
        <w:t>ESTRATEGIAS DE APRENDIZAJE</w:t>
      </w:r>
    </w:p>
    <w:p w14:paraId="67219520" w14:textId="77777777" w:rsidR="001351DD" w:rsidRPr="004C7CB4" w:rsidRDefault="001351DD" w:rsidP="0055764A">
      <w:pPr>
        <w:jc w:val="both"/>
        <w:rPr>
          <w:rFonts w:ascii="Arial" w:hAnsi="Arial" w:cs="Arial"/>
        </w:rPr>
      </w:pPr>
      <w:r w:rsidRPr="004C7CB4">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0E62DCA5" w14:textId="77777777" w:rsidR="001351DD" w:rsidRPr="004C7CB4" w:rsidRDefault="001351DD" w:rsidP="0055764A">
      <w:pPr>
        <w:jc w:val="both"/>
        <w:rPr>
          <w:rFonts w:ascii="Arial" w:hAnsi="Arial" w:cs="Arial"/>
        </w:rPr>
      </w:pPr>
      <w:r w:rsidRPr="004C7CB4">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01B76EA0" w14:textId="77777777" w:rsidR="001351DD" w:rsidRPr="004C7CB4" w:rsidRDefault="001351DD" w:rsidP="0055764A">
      <w:pPr>
        <w:jc w:val="both"/>
        <w:rPr>
          <w:rFonts w:ascii="Arial" w:hAnsi="Arial" w:cs="Arial"/>
        </w:rPr>
      </w:pPr>
      <w:r w:rsidRPr="004C7CB4">
        <w:rPr>
          <w:rFonts w:ascii="Arial" w:hAnsi="Arial" w:cs="Arial"/>
        </w:rPr>
        <w:t>La integración de los saberes del curso se evidencia mediante el argumenta las técnicas y métodos de la estadística utilizados en el análisis económico, para la recolección, clasificación, presentación, análisis e interpretación de información cuantitativa, considerando aspectos estadísticos, matemáticos y la utilización de software especializado, estos rasgos se sustentan en el enfoque curricular constructivista de la carrera y en la concepción epistemológica por competencias y tópicos generativos, relacionados a la descripción de datos, probabilidad, distribuciones de probabilidad, estimación e intervalos de confianza, pruebas de hipótesis, análisis de varianza y números índice.</w:t>
      </w:r>
    </w:p>
    <w:p w14:paraId="4FFAB4FA" w14:textId="77777777" w:rsidR="00045256" w:rsidRPr="00D251DF" w:rsidRDefault="001351DD" w:rsidP="00045256">
      <w:pPr>
        <w:spacing w:line="240" w:lineRule="auto"/>
        <w:jc w:val="both"/>
        <w:rPr>
          <w:rFonts w:ascii="Arial" w:hAnsi="Arial" w:cs="Arial"/>
          <w:snapToGrid w:val="0"/>
          <w:color w:val="2F5496" w:themeColor="accent1" w:themeShade="BF"/>
        </w:rPr>
      </w:pPr>
      <w:r w:rsidRPr="004C7CB4">
        <w:rPr>
          <w:rFonts w:ascii="Arial" w:hAnsi="Arial" w:cs="Arial"/>
        </w:rPr>
        <w:t xml:space="preserve">Todo lo anterior se instrumenta a través de estrategias de aprendizaje activo, como son los ejercicios prácticos, investigación y casos. Estas estrategias permiten la delimitación indicada en </w:t>
      </w:r>
      <w:r w:rsidRPr="004C7CB4">
        <w:rPr>
          <w:rFonts w:ascii="Arial" w:hAnsi="Arial" w:cs="Arial"/>
        </w:rPr>
        <w:lastRenderedPageBreak/>
        <w:t>el desempeño competencial especifico planteado en el curso, así como en los tópicos generativos específicos.</w:t>
      </w:r>
      <w:r w:rsidR="000B2572">
        <w:rPr>
          <w:rFonts w:ascii="Arial" w:hAnsi="Arial" w:cs="Arial"/>
        </w:rPr>
        <w:t xml:space="preserve"> </w:t>
      </w:r>
      <w:r w:rsidR="00045256" w:rsidRPr="00D251DF">
        <w:rPr>
          <w:rFonts w:ascii="Arial" w:hAnsi="Arial" w:cs="Arial"/>
          <w:snapToGrid w:val="0"/>
          <w:color w:val="2F5496" w:themeColor="accent1" w:themeShade="BF"/>
        </w:rPr>
        <w:t xml:space="preserve">Se emplean las siguientes estrategias de aprendizaje. </w:t>
      </w:r>
    </w:p>
    <w:p w14:paraId="5FFDB389" w14:textId="77777777" w:rsidR="00045256" w:rsidRPr="00D251D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22DD6B02" w14:textId="77777777" w:rsidR="00045256" w:rsidRPr="00633A2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235EF635" w14:textId="77777777" w:rsidR="00045256"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0D1817DD" w14:textId="77777777" w:rsidR="00045256" w:rsidRDefault="00045256" w:rsidP="00045256">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70582D22" w14:textId="77777777" w:rsidR="00045256" w:rsidRPr="00D251DF" w:rsidRDefault="00045256" w:rsidP="00045256">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6F0311B3" w14:textId="01C865DF" w:rsidR="000A6DF4" w:rsidRPr="004C7CB4" w:rsidRDefault="000A6DF4" w:rsidP="00045256">
      <w:pPr>
        <w:spacing w:line="240" w:lineRule="auto"/>
        <w:jc w:val="both"/>
        <w:rPr>
          <w:rFonts w:ascii="Arial" w:hAnsi="Arial" w:cs="Arial"/>
        </w:rPr>
      </w:pPr>
      <w:r w:rsidRPr="004C7CB4">
        <w:rPr>
          <w:rFonts w:ascii="Arial" w:hAnsi="Arial" w:cs="Arial"/>
          <w:b/>
        </w:rPr>
        <w:t>Ejercicios prácticos</w:t>
      </w:r>
      <w:r w:rsidRPr="004C7CB4">
        <w:rPr>
          <w:rFonts w:ascii="Arial" w:hAnsi="Arial" w:cs="Arial"/>
        </w:rPr>
        <w:t>: El método de Aprendizaje Basado en Problemas (ABP) aplicado a la resolución de ejercicios prácticos promueve en los estudiantes nuevos conocimientos, la práctica reflexiva y la adaptación a los cambios. El propio estudiante identifica 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consiguen resolver el reto propuesto, plantean nuevos problemas y nuevas necesidades que siguen impulsando el aprendizaje, por lo que la actividad es individual y las personas estudiantes podrán discutir las bases necesarias de la estadística y métodos cuantitativos, considerando el estudio de esta en la solución a diversos problemas económicos. 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se vincula a la competencia y evaluación del curso.</w:t>
      </w:r>
    </w:p>
    <w:p w14:paraId="63CAF72A" w14:textId="77777777" w:rsidR="000A6DF4" w:rsidRPr="004C7CB4" w:rsidRDefault="000A6DF4" w:rsidP="000A6DF4">
      <w:pPr>
        <w:jc w:val="both"/>
        <w:rPr>
          <w:rFonts w:ascii="Arial" w:eastAsia="Arial" w:hAnsi="Arial" w:cs="Arial"/>
        </w:rPr>
      </w:pPr>
      <w:r w:rsidRPr="004C7CB4">
        <w:rPr>
          <w:rFonts w:ascii="Arial" w:eastAsia="Arial" w:hAnsi="Arial" w:cs="Arial"/>
        </w:rPr>
        <w:t xml:space="preserve">En el curso serán realizados 4 ejercicios prácticos: en semana 2, semana 4, semana 6 y semana 8. Los temas para desarrollar son los siguientes: </w:t>
      </w:r>
      <w:r w:rsidRPr="004C7CB4">
        <w:rPr>
          <w:rFonts w:ascii="Arial" w:hAnsi="Arial" w:cs="Arial"/>
        </w:rPr>
        <w:t>Descripción de datos, probabilidad, distribuciones de probabilidad y estimación e intervalos de confianza</w:t>
      </w:r>
      <w:r w:rsidRPr="004C7CB4">
        <w:rPr>
          <w:rFonts w:ascii="Arial" w:eastAsia="Arial" w:hAnsi="Arial" w:cs="Arial"/>
        </w:rPr>
        <w:t>.</w:t>
      </w:r>
    </w:p>
    <w:p w14:paraId="6866446C" w14:textId="77777777" w:rsidR="000A6DF4" w:rsidRPr="004C7CB4" w:rsidRDefault="000A6DF4" w:rsidP="000A6DF4">
      <w:pPr>
        <w:jc w:val="both"/>
        <w:rPr>
          <w:rFonts w:ascii="Arial" w:hAnsi="Arial" w:cs="Arial"/>
        </w:rPr>
      </w:pPr>
      <w:r w:rsidRPr="004C7CB4">
        <w:rPr>
          <w:rFonts w:ascii="Arial" w:hAnsi="Arial" w:cs="Arial"/>
          <w:b/>
        </w:rPr>
        <w:lastRenderedPageBreak/>
        <w:t>Casos</w:t>
      </w:r>
      <w:r w:rsidRPr="004C7CB4">
        <w:rPr>
          <w:rFonts w:ascii="Arial" w:hAnsi="Arial" w:cs="Arial"/>
        </w:rPr>
        <w:t>: El análisis de casos consiste en situar a un educando en un contexto que imite algún aspecto de la realidad y en establecer en ese ambiente situaciones o problémicas similares a las que él deberá enfrentar en su desempeño profesional, contribuyendo a elevar la calidad del proceso de aprendizaje, por lo que la actividad se vincula a las competencias del curso.  Los casos corresponden a las temáticas del curso de Estadística y Métodos Cuantitativos. La actividad podrá ser realizada de manera individual o colaborativa entre los estudiantes y con el acompañamiento del docente. Se desarrollarán los temas de la estadística en situaciones reales para obtener soluciones sobre alguna problemática o para cumplir algún objetivo dentro del análisis económico. El análisis podrá ser un trabajo individual o colaborativo en grupos de estudiantes no mayores a los 4 integrantes, en donde se desarrollará la solución, con la participación periódica del docente. Se desarrollan las habilidades de trabajo colaborativo, cuyos marcos teóricos se verán aplicados en contextos reales y estos se vinculan a la evaluación, por lo que el propio estudiante identifica sus necesidades y pone en marcha los medios y las estrategias a su alcance para dar respuesta al problema. El docente ejerce como impulsor de ese primer reto y como apoyo en el camino hacia su solución, a modo de guía, supervisor y facilitador. Por lo que la persona estudiante podrá aplicar soluciones empleando la estadística y métodos cuantitativos, aplicada a problemáticas reales del ámbito económico, considerando el análisis de las necesidades de los resultados y su posible uso para la toma de decisiones.</w:t>
      </w:r>
    </w:p>
    <w:p w14:paraId="365BC3E5" w14:textId="77777777" w:rsidR="000A6DF4" w:rsidRPr="004C7CB4" w:rsidRDefault="000A6DF4" w:rsidP="000A6DF4">
      <w:pPr>
        <w:jc w:val="both"/>
        <w:rPr>
          <w:rFonts w:ascii="Arial" w:eastAsia="Arial" w:hAnsi="Arial" w:cs="Arial"/>
        </w:rPr>
      </w:pPr>
      <w:r w:rsidRPr="004C7CB4">
        <w:rPr>
          <w:rFonts w:ascii="Arial" w:eastAsia="Arial" w:hAnsi="Arial" w:cs="Arial"/>
        </w:rPr>
        <w:t>En el curso serán realizados 3 análisis de casos: en semana 10, semana 12 y semana 14. Los temas para desarrollar son los siguientes: Pruebas de hipótesis, análisis de varianza y números índices.</w:t>
      </w:r>
    </w:p>
    <w:p w14:paraId="15120A01" w14:textId="77777777" w:rsidR="000A6DF4" w:rsidRPr="004C7CB4" w:rsidRDefault="000A6DF4" w:rsidP="000A6DF4">
      <w:pPr>
        <w:jc w:val="both"/>
        <w:rPr>
          <w:rFonts w:ascii="Arial" w:eastAsia="Arial" w:hAnsi="Arial" w:cs="Arial"/>
        </w:rPr>
      </w:pPr>
      <w:r w:rsidRPr="004C7CB4">
        <w:rPr>
          <w:rFonts w:ascii="Arial" w:hAnsi="Arial" w:cs="Arial"/>
          <w:b/>
        </w:rPr>
        <w:t>Investigación</w:t>
      </w:r>
      <w:r w:rsidRPr="004C7CB4">
        <w:rPr>
          <w:rFonts w:ascii="Arial" w:hAnsi="Arial" w:cs="Arial"/>
        </w:rPr>
        <w:t xml:space="preserve">: Aprender a investigar proporciona las herramientas para indagar, reflexionar, analizar y presentar soluciones sobre el problema planteado, dando paso a la generación de conocimiento y a la resolución de los problemas en contextos reales o simulados, por lo que las competencias se vinculan a la actividad. Se desarrollan las competencias de trabajo colaborativo, competencias de aprender a aprender para investigar, de lectura y escritura sobre un tema en particular, cuyos marcos teóricos se verán aplicados en contextos reales. El requerimiento planteado es de carácter colaborativo, en grupos de estudiantes no mayores a los 4 integrantes, se llevará a cabo con la participación del docente como guía y facilitador de recursos. El requerimiento consiste en la elaboración de una investigación sobre una variable, fenómeno o aspecto económico en la que aplique las técnicas y métodos de la estadística correspondientes a los temas del curso de Estadística y Métodos Cuantitativos. Se desarrollan las habilidades de trabajo colaborativo, cuyos marcos teóricos se verán aplicados en contextos reales y estos se vinculan a la evaluación, por lo que el propio estudiante identifica sus necesidades y pone en marcha los medios y las estrategias a su alcance para dar respuesta al problema planteado. El docente ejerce como impulsor de ese primer reto y como apoyo en el camino hacia su solución, a modo de guía, supervisor y facilitador. Por lo que la persona estudiante podrá emplear los métodos de la econometría para resolver problemas, considerando la aplicación de estándares de trabajo. </w:t>
      </w:r>
      <w:r w:rsidRPr="004C7CB4">
        <w:rPr>
          <w:rFonts w:ascii="Arial" w:eastAsia="Arial" w:hAnsi="Arial" w:cs="Arial"/>
        </w:rPr>
        <w:t>En el curso será realizada una única investigación, para la cual se deberá presentar el documento escrito y deberá exponerse en semana 14.</w:t>
      </w:r>
    </w:p>
    <w:p w14:paraId="2CB46F83" w14:textId="7A662A16" w:rsidR="00580440" w:rsidRPr="004C7CB4" w:rsidRDefault="00580440" w:rsidP="0055764A">
      <w:pPr>
        <w:jc w:val="both"/>
        <w:rPr>
          <w:rFonts w:ascii="Arial" w:hAnsi="Arial" w:cs="Arial"/>
        </w:rPr>
      </w:pPr>
      <w:r w:rsidRPr="004C7CB4">
        <w:rPr>
          <w:rFonts w:ascii="Arial" w:hAnsi="Arial" w:cs="Arial"/>
        </w:rPr>
        <w:t>Las anteriores estrategias de aprendizaje se desarrollarán mediante el seguimiento sincrónico y asincrónico de parte del profesor con el fin de responder a las particularidades de los estudiantes y del curso de Teoría Estadística y Métodos Cuantitativos.</w:t>
      </w:r>
    </w:p>
    <w:p w14:paraId="62C96EC6" w14:textId="4EA3F7CB" w:rsidR="001351DD" w:rsidRPr="004C7CB4" w:rsidRDefault="00580440" w:rsidP="00384FDC">
      <w:pPr>
        <w:jc w:val="both"/>
        <w:rPr>
          <w:rFonts w:ascii="Arial" w:hAnsi="Arial" w:cs="Arial"/>
          <w:b/>
          <w:bCs/>
        </w:rPr>
      </w:pPr>
      <w:r w:rsidRPr="004C7CB4">
        <w:rPr>
          <w:rFonts w:ascii="Arial" w:hAnsi="Arial" w:cs="Arial"/>
          <w:b/>
          <w:bCs/>
        </w:rPr>
        <w:lastRenderedPageBreak/>
        <w:t>ESTRATEGIAS DE EVALUACIÓN</w:t>
      </w:r>
    </w:p>
    <w:p w14:paraId="64AB7F97" w14:textId="77777777" w:rsidR="001351DD" w:rsidRPr="004C7CB4" w:rsidRDefault="001351DD" w:rsidP="0055764A">
      <w:pPr>
        <w:jc w:val="both"/>
        <w:rPr>
          <w:rFonts w:ascii="Arial" w:hAnsi="Arial" w:cs="Arial"/>
        </w:rPr>
      </w:pPr>
      <w:r w:rsidRPr="004C7CB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224A9FA5" w14:textId="77777777" w:rsidR="001351DD" w:rsidRPr="004C7CB4" w:rsidRDefault="001351DD" w:rsidP="0055764A">
      <w:pPr>
        <w:jc w:val="both"/>
        <w:rPr>
          <w:rFonts w:ascii="Arial" w:hAnsi="Arial" w:cs="Arial"/>
        </w:rPr>
      </w:pPr>
      <w:r w:rsidRPr="004C7CB4">
        <w:rPr>
          <w:rFonts w:ascii="Arial" w:hAnsi="Arial" w:cs="Arial"/>
        </w:rPr>
        <w:t>Para evaluar el aprendizaje adquirido, se propone el siguiente esquema de evaluación y las respectivas rúbricas evaluativas.</w:t>
      </w:r>
    </w:p>
    <w:tbl>
      <w:tblPr>
        <w:tblW w:w="0" w:type="auto"/>
        <w:jc w:val="center"/>
        <w:tblCellMar>
          <w:top w:w="15" w:type="dxa"/>
          <w:left w:w="15" w:type="dxa"/>
          <w:bottom w:w="15" w:type="dxa"/>
          <w:right w:w="15" w:type="dxa"/>
        </w:tblCellMar>
        <w:tblLook w:val="04A0" w:firstRow="1" w:lastRow="0" w:firstColumn="1" w:lastColumn="0" w:noHBand="0" w:noVBand="1"/>
      </w:tblPr>
      <w:tblGrid>
        <w:gridCol w:w="4773"/>
        <w:gridCol w:w="1355"/>
      </w:tblGrid>
      <w:tr w:rsidR="003C6757" w:rsidRPr="004C7CB4" w14:paraId="744B8559" w14:textId="77777777" w:rsidTr="00AD526E">
        <w:trPr>
          <w:trHeight w:val="20"/>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3DB43FA" w14:textId="77777777" w:rsidR="001351DD" w:rsidRPr="004C7CB4" w:rsidRDefault="001351DD" w:rsidP="0055764A">
            <w:pPr>
              <w:jc w:val="both"/>
              <w:rPr>
                <w:rFonts w:ascii="Arial" w:hAnsi="Arial" w:cs="Arial"/>
                <w:b/>
                <w:bCs/>
              </w:rPr>
            </w:pPr>
            <w:r w:rsidRPr="004C7CB4">
              <w:rPr>
                <w:rFonts w:ascii="Arial" w:hAnsi="Arial" w:cs="Arial"/>
                <w:b/>
                <w:bCs/>
              </w:rPr>
              <w:t>Rubros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DCB88CA" w14:textId="77777777" w:rsidR="001351DD" w:rsidRPr="004C7CB4" w:rsidRDefault="001351DD" w:rsidP="0055764A">
            <w:pPr>
              <w:jc w:val="both"/>
              <w:rPr>
                <w:rFonts w:ascii="Arial" w:hAnsi="Arial" w:cs="Arial"/>
                <w:b/>
                <w:bCs/>
              </w:rPr>
            </w:pPr>
            <w:r w:rsidRPr="004C7CB4">
              <w:rPr>
                <w:rFonts w:ascii="Arial" w:hAnsi="Arial" w:cs="Arial"/>
                <w:b/>
                <w:bCs/>
              </w:rPr>
              <w:t>Porcentaje</w:t>
            </w:r>
          </w:p>
        </w:tc>
      </w:tr>
      <w:tr w:rsidR="003C6757" w:rsidRPr="004C7CB4" w14:paraId="6AD57283" w14:textId="77777777" w:rsidTr="00AD526E">
        <w:trPr>
          <w:trHeight w:val="20"/>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0478A9E" w14:textId="77777777" w:rsidR="001351DD" w:rsidRPr="004C7CB4" w:rsidRDefault="001351DD" w:rsidP="0055764A">
            <w:pPr>
              <w:jc w:val="both"/>
              <w:rPr>
                <w:rFonts w:ascii="Arial" w:hAnsi="Arial" w:cs="Arial"/>
              </w:rPr>
            </w:pPr>
            <w:r w:rsidRPr="004C7CB4">
              <w:rPr>
                <w:rFonts w:ascii="Arial" w:hAnsi="Arial" w:cs="Arial"/>
              </w:rPr>
              <w:t>4 prácticas de 10% c/u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39D7670" w14:textId="77777777" w:rsidR="001351DD" w:rsidRPr="004C7CB4" w:rsidRDefault="001351DD" w:rsidP="0055764A">
            <w:pPr>
              <w:jc w:val="both"/>
              <w:rPr>
                <w:rFonts w:ascii="Arial" w:hAnsi="Arial" w:cs="Arial"/>
              </w:rPr>
            </w:pPr>
            <w:r w:rsidRPr="004C7CB4">
              <w:rPr>
                <w:rFonts w:ascii="Arial" w:hAnsi="Arial" w:cs="Arial"/>
              </w:rPr>
              <w:t>40%</w:t>
            </w:r>
          </w:p>
        </w:tc>
      </w:tr>
      <w:tr w:rsidR="003C6757" w:rsidRPr="004C7CB4" w14:paraId="134B8031" w14:textId="77777777" w:rsidTr="00AD526E">
        <w:trPr>
          <w:trHeight w:val="20"/>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99704E7" w14:textId="77777777" w:rsidR="001351DD" w:rsidRPr="004C7CB4" w:rsidRDefault="001351DD" w:rsidP="0055764A">
            <w:pPr>
              <w:jc w:val="both"/>
              <w:rPr>
                <w:rFonts w:ascii="Arial" w:hAnsi="Arial" w:cs="Arial"/>
              </w:rPr>
            </w:pPr>
            <w:r w:rsidRPr="004C7CB4">
              <w:rPr>
                <w:rFonts w:ascii="Arial" w:hAnsi="Arial" w:cs="Arial"/>
              </w:rPr>
              <w:t>Investigación: Estudio económico que contenga como uno de sus objetivos la realización de un análisis estadístico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1A3C864" w14:textId="77777777" w:rsidR="001351DD" w:rsidRPr="004C7CB4" w:rsidRDefault="001351DD" w:rsidP="0055764A">
            <w:pPr>
              <w:jc w:val="both"/>
              <w:rPr>
                <w:rFonts w:ascii="Arial" w:hAnsi="Arial" w:cs="Arial"/>
              </w:rPr>
            </w:pPr>
            <w:r w:rsidRPr="004C7CB4">
              <w:rPr>
                <w:rFonts w:ascii="Arial" w:hAnsi="Arial" w:cs="Arial"/>
              </w:rPr>
              <w:t>30%</w:t>
            </w:r>
          </w:p>
        </w:tc>
      </w:tr>
      <w:tr w:rsidR="003C6757" w:rsidRPr="004C7CB4" w14:paraId="0BB5BFEB" w14:textId="77777777" w:rsidTr="00AD526E">
        <w:trPr>
          <w:trHeight w:val="20"/>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281A5CD" w14:textId="77777777" w:rsidR="001351DD" w:rsidRPr="004C7CB4" w:rsidRDefault="001351DD" w:rsidP="0055764A">
            <w:pPr>
              <w:jc w:val="both"/>
              <w:rPr>
                <w:rFonts w:ascii="Arial" w:hAnsi="Arial" w:cs="Arial"/>
              </w:rPr>
            </w:pPr>
            <w:r w:rsidRPr="004C7CB4">
              <w:rPr>
                <w:rFonts w:ascii="Arial" w:hAnsi="Arial" w:cs="Arial"/>
              </w:rPr>
              <w:t>3 estudio de caso de 10% c/u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2C286AF" w14:textId="77777777" w:rsidR="001351DD" w:rsidRPr="004C7CB4" w:rsidRDefault="001351DD" w:rsidP="0055764A">
            <w:pPr>
              <w:jc w:val="both"/>
              <w:rPr>
                <w:rFonts w:ascii="Arial" w:hAnsi="Arial" w:cs="Arial"/>
              </w:rPr>
            </w:pPr>
            <w:r w:rsidRPr="004C7CB4">
              <w:rPr>
                <w:rFonts w:ascii="Arial" w:hAnsi="Arial" w:cs="Arial"/>
              </w:rPr>
              <w:t>30%</w:t>
            </w:r>
          </w:p>
        </w:tc>
      </w:tr>
      <w:tr w:rsidR="003C6757" w:rsidRPr="004C7CB4" w14:paraId="303C8E9E" w14:textId="77777777" w:rsidTr="00AD526E">
        <w:trPr>
          <w:trHeight w:val="20"/>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69053C4" w14:textId="77777777" w:rsidR="001351DD" w:rsidRPr="004C7CB4" w:rsidRDefault="001351DD" w:rsidP="0055764A">
            <w:pPr>
              <w:jc w:val="both"/>
              <w:rPr>
                <w:rFonts w:ascii="Arial" w:hAnsi="Arial" w:cs="Arial"/>
              </w:rPr>
            </w:pPr>
            <w:r w:rsidRPr="004C7CB4">
              <w:rPr>
                <w:rFonts w:ascii="Arial" w:hAnsi="Arial" w:cs="Arial"/>
              </w:rPr>
              <w:t>Total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9EA6549" w14:textId="77777777" w:rsidR="001351DD" w:rsidRPr="004C7CB4" w:rsidRDefault="001351DD" w:rsidP="0055764A">
            <w:pPr>
              <w:jc w:val="both"/>
              <w:rPr>
                <w:rFonts w:ascii="Arial" w:hAnsi="Arial" w:cs="Arial"/>
              </w:rPr>
            </w:pPr>
            <w:r w:rsidRPr="004C7CB4">
              <w:rPr>
                <w:rFonts w:ascii="Arial" w:hAnsi="Arial" w:cs="Arial"/>
              </w:rPr>
              <w:t>100%</w:t>
            </w:r>
          </w:p>
        </w:tc>
      </w:tr>
    </w:tbl>
    <w:p w14:paraId="2D4294D6" w14:textId="77777777" w:rsidR="000A6DF4" w:rsidRDefault="000A6DF4" w:rsidP="000A6DF4">
      <w:pPr>
        <w:jc w:val="both"/>
        <w:rPr>
          <w:rFonts w:ascii="Arial" w:hAnsi="Arial" w:cs="Arial"/>
          <w:b/>
          <w:bCs/>
        </w:rPr>
      </w:pPr>
    </w:p>
    <w:p w14:paraId="31E694FA" w14:textId="4D4D65AE" w:rsidR="000A6DF4" w:rsidRPr="004C7CB4" w:rsidRDefault="000A6DF4" w:rsidP="000A6DF4">
      <w:pPr>
        <w:jc w:val="both"/>
        <w:rPr>
          <w:rFonts w:ascii="Arial" w:hAnsi="Arial" w:cs="Arial"/>
          <w:b/>
          <w:bCs/>
        </w:rPr>
      </w:pPr>
      <w:r w:rsidRPr="004C7CB4">
        <w:rPr>
          <w:rFonts w:ascii="Arial" w:hAnsi="Arial" w:cs="Arial"/>
          <w:b/>
          <w:bCs/>
        </w:rPr>
        <w:t>RECURSOS DIDÁCTICOS</w:t>
      </w:r>
    </w:p>
    <w:p w14:paraId="75EE0F43" w14:textId="77777777" w:rsidR="000A6DF4" w:rsidRPr="004C7CB4" w:rsidRDefault="000A6DF4" w:rsidP="000A6DF4">
      <w:pPr>
        <w:pStyle w:val="Prrafodelista"/>
        <w:numPr>
          <w:ilvl w:val="0"/>
          <w:numId w:val="630"/>
        </w:numPr>
        <w:jc w:val="both"/>
        <w:rPr>
          <w:rFonts w:ascii="Arial" w:hAnsi="Arial" w:cs="Arial"/>
        </w:rPr>
      </w:pPr>
      <w:r w:rsidRPr="004C7CB4">
        <w:rPr>
          <w:rFonts w:ascii="Arial" w:hAnsi="Arial" w:cs="Arial"/>
          <w:b/>
        </w:rPr>
        <w:t>Laboratorio</w:t>
      </w:r>
      <w:r w:rsidRPr="004C7CB4">
        <w:rPr>
          <w:rFonts w:ascii="Arial" w:hAnsi="Arial" w:cs="Arial"/>
        </w:rPr>
        <w:t>: Es utilizado software de análisis estadístico como R, Stata o SPSS, para aplicar las distintas técnicas y métodos de la estadística, de forma que el estudiante comprenda su uso e interpretación de resultados.</w:t>
      </w:r>
    </w:p>
    <w:p w14:paraId="48CC7261" w14:textId="77777777" w:rsidR="000A6DF4" w:rsidRPr="004C7CB4" w:rsidRDefault="000A6DF4" w:rsidP="000A6DF4">
      <w:pPr>
        <w:pStyle w:val="Prrafodelista"/>
        <w:numPr>
          <w:ilvl w:val="0"/>
          <w:numId w:val="630"/>
        </w:numPr>
        <w:jc w:val="both"/>
        <w:rPr>
          <w:rFonts w:ascii="Arial" w:hAnsi="Arial" w:cs="Arial"/>
        </w:rPr>
      </w:pPr>
      <w:r w:rsidRPr="004C7CB4">
        <w:rPr>
          <w:rFonts w:ascii="Arial" w:hAnsi="Arial" w:cs="Arial"/>
          <w:b/>
          <w:bCs/>
        </w:rPr>
        <w:t>Aula con recursos</w:t>
      </w:r>
      <w:r w:rsidRPr="004C7CB4">
        <w:rPr>
          <w:rFonts w:ascii="Arial" w:hAnsi="Arial" w:cs="Arial"/>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664CC296" w14:textId="77777777" w:rsidR="000A6DF4" w:rsidRPr="004C7CB4" w:rsidRDefault="000A6DF4" w:rsidP="000A6DF4">
      <w:pPr>
        <w:pStyle w:val="Prrafodelista"/>
        <w:numPr>
          <w:ilvl w:val="0"/>
          <w:numId w:val="630"/>
        </w:numPr>
        <w:jc w:val="both"/>
        <w:rPr>
          <w:rFonts w:ascii="Arial" w:hAnsi="Arial" w:cs="Arial"/>
        </w:rPr>
      </w:pPr>
      <w:r w:rsidRPr="004C7CB4">
        <w:rPr>
          <w:rFonts w:ascii="Arial" w:hAnsi="Arial" w:cs="Arial"/>
          <w:b/>
          <w:bCs/>
        </w:rPr>
        <w:t>Biblioteca</w:t>
      </w:r>
      <w:r w:rsidRPr="004C7CB4">
        <w:rPr>
          <w:rFonts w:ascii="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estadística y métodos cuantitativos, mismas que se relacionan con investigación, casos y prácticas.</w:t>
      </w:r>
    </w:p>
    <w:p w14:paraId="41B88F27" w14:textId="77777777" w:rsidR="00F66346" w:rsidRPr="00F66346" w:rsidRDefault="00F66346" w:rsidP="00F66346">
      <w:pPr>
        <w:pStyle w:val="Prrafodelista"/>
        <w:numPr>
          <w:ilvl w:val="0"/>
          <w:numId w:val="630"/>
        </w:numPr>
        <w:shd w:val="clear" w:color="auto" w:fill="FFFFFF"/>
        <w:spacing w:before="120" w:after="120" w:line="240" w:lineRule="auto"/>
        <w:jc w:val="both"/>
        <w:rPr>
          <w:rFonts w:ascii="Arial" w:eastAsia="Calibri" w:hAnsi="Arial" w:cs="Arial"/>
          <w:iCs/>
          <w:color w:val="2F5496" w:themeColor="accent1" w:themeShade="BF"/>
          <w:lang w:val="es-ES"/>
        </w:rPr>
      </w:pPr>
      <w:r w:rsidRPr="00F66346">
        <w:rPr>
          <w:rFonts w:ascii="Arial" w:eastAsia="Calibri" w:hAnsi="Arial" w:cs="Arial"/>
          <w:b/>
          <w:iCs/>
          <w:color w:val="2F5496" w:themeColor="accent1" w:themeShade="BF"/>
          <w:lang w:val="es-ES"/>
        </w:rPr>
        <w:t>E-Libro</w:t>
      </w:r>
      <w:r w:rsidRPr="00F66346">
        <w:rPr>
          <w:rFonts w:ascii="Arial" w:eastAsia="Calibri" w:hAnsi="Arial" w:cs="Arial"/>
          <w:iCs/>
          <w:color w:val="2F5496" w:themeColor="accent1" w:themeShade="BF"/>
          <w:lang w:val="es-ES"/>
        </w:rPr>
        <w:t xml:space="preserve">: Es una plataforma que cuenta con gran cantidad de ejemplares, y que están a disposición tanto de estudiantes como de profesores, lo cual permite enriquecer el proceso de enseñanza-aprendizaje. </w:t>
      </w:r>
      <w:r w:rsidRPr="00F66346">
        <w:rPr>
          <w:rFonts w:ascii="Arial" w:eastAsia="Times New Roman" w:hAnsi="Arial" w:cs="Arial"/>
          <w:color w:val="2F5496" w:themeColor="accent1" w:themeShade="BF"/>
          <w:lang w:val="es-ES" w:eastAsia="es-ES"/>
        </w:rPr>
        <w:t>El tema es el elemento de enlace en el que el profesor describe situaciones reales que ilustran o invitan a pensar en nuevos conceptos, por lo que las lecturas de profundización en los conceptos clave de la sesión semanal son necesarias para un buen aprovechamiento del programa</w:t>
      </w:r>
      <w:r w:rsidRPr="00F66346">
        <w:rPr>
          <w:rFonts w:ascii="Arial" w:eastAsia="Calibri" w:hAnsi="Arial" w:cs="Arial"/>
          <w:iCs/>
          <w:color w:val="2F5496" w:themeColor="accent1" w:themeShade="BF"/>
          <w:lang w:val="es-ES"/>
        </w:rPr>
        <w:t xml:space="preserve">, de esta manera la persona estudiante realizará lecturas para la compresión y la puesta en práctica de los temas del curso. </w:t>
      </w:r>
    </w:p>
    <w:p w14:paraId="605896D8" w14:textId="77777777" w:rsidR="00F66346" w:rsidRPr="00F66346" w:rsidRDefault="00F66346" w:rsidP="00F66346">
      <w:pPr>
        <w:pStyle w:val="Prrafodelista"/>
        <w:numPr>
          <w:ilvl w:val="0"/>
          <w:numId w:val="630"/>
        </w:numPr>
        <w:shd w:val="clear" w:color="auto" w:fill="FFFFFF"/>
        <w:spacing w:before="120" w:after="120" w:line="240" w:lineRule="auto"/>
        <w:jc w:val="both"/>
        <w:rPr>
          <w:color w:val="2F5496" w:themeColor="accent1" w:themeShade="BF"/>
          <w:sz w:val="24"/>
          <w:szCs w:val="24"/>
        </w:rPr>
      </w:pPr>
      <w:r w:rsidRPr="00F66346">
        <w:rPr>
          <w:rFonts w:ascii="Arial" w:eastAsia="Calibri" w:hAnsi="Arial" w:cs="Arial"/>
          <w:b/>
          <w:bCs/>
          <w:iCs/>
          <w:color w:val="2F5496" w:themeColor="accent1" w:themeShade="BF"/>
          <w:lang w:val="es-ES"/>
        </w:rPr>
        <w:t xml:space="preserve">Alfaomega: </w:t>
      </w:r>
      <w:r w:rsidRPr="00F66346">
        <w:rPr>
          <w:rFonts w:ascii="Arial" w:eastAsia="Calibri" w:hAnsi="Arial" w:cs="Arial"/>
          <w:iCs/>
          <w:color w:val="2F5496" w:themeColor="accent1" w:themeShade="BF"/>
          <w:lang w:val="es-ES"/>
        </w:rPr>
        <w:t>Esta es una plataforma donde estudiantes, docentes, encontrarán libros de diferentes áreas como Administración, Ciencias Básicas, Economía, Computación, Ingeniería, Comercio Internacional, entre otros temas.</w:t>
      </w:r>
      <w:r w:rsidRPr="00F66346">
        <w:rPr>
          <w:rFonts w:ascii="Arial" w:eastAsia="Calibri" w:hAnsi="Arial" w:cs="Arial"/>
          <w:b/>
          <w:bCs/>
          <w:iCs/>
          <w:color w:val="2F5496" w:themeColor="accent1" w:themeShade="BF"/>
          <w:lang w:val="es-ES"/>
        </w:rPr>
        <w:t xml:space="preserve"> </w:t>
      </w:r>
    </w:p>
    <w:p w14:paraId="70B98C25" w14:textId="2E2C6974" w:rsidR="001351DD" w:rsidRPr="000A6DF4" w:rsidRDefault="000A6DF4" w:rsidP="0055764A">
      <w:pPr>
        <w:pStyle w:val="Prrafodelista"/>
        <w:numPr>
          <w:ilvl w:val="0"/>
          <w:numId w:val="630"/>
        </w:numPr>
        <w:jc w:val="both"/>
        <w:rPr>
          <w:rFonts w:ascii="Arial" w:hAnsi="Arial" w:cs="Arial"/>
        </w:rPr>
      </w:pPr>
      <w:r w:rsidRPr="004C7CB4">
        <w:rPr>
          <w:rFonts w:ascii="Arial" w:hAnsi="Arial" w:cs="Arial"/>
          <w:b/>
          <w:bCs/>
        </w:rPr>
        <w:t>Office 365 Educativo</w:t>
      </w:r>
      <w:r w:rsidRPr="004C7CB4">
        <w:rPr>
          <w:rFonts w:ascii="Arial" w:hAnsi="Arial" w:cs="Arial"/>
        </w:rPr>
        <w:t xml:space="preserve">: Para el desarrollo del curso tanto el docente como los estudiantes tienen el acceso a Microsoft 365 (también conocido como Office 365) en su versión </w:t>
      </w:r>
      <w:r w:rsidRPr="004C7CB4">
        <w:rPr>
          <w:rFonts w:ascii="Arial" w:hAnsi="Arial" w:cs="Arial"/>
        </w:rPr>
        <w:lastRenderedPageBreak/>
        <w:t>educativa, el cual es una herramienta que permite crear, acceder y compartir documentos de Word, Excel, PowerPoint y OneNote, entre otros; en la nube para el proceso de enseñanza del curso de teoría estadística y métodos cuantitativos.</w:t>
      </w:r>
    </w:p>
    <w:p w14:paraId="19425BBC" w14:textId="2BA3C2DB" w:rsidR="001351DD" w:rsidRPr="004C7CB4" w:rsidRDefault="000A6DF4" w:rsidP="00384FDC">
      <w:pPr>
        <w:jc w:val="both"/>
        <w:rPr>
          <w:rFonts w:ascii="Arial" w:hAnsi="Arial" w:cs="Arial"/>
          <w:b/>
          <w:bCs/>
        </w:rPr>
      </w:pPr>
      <w:r w:rsidRPr="004C7CB4">
        <w:rPr>
          <w:rFonts w:ascii="Arial" w:hAnsi="Arial" w:cs="Arial"/>
          <w:b/>
          <w:bCs/>
        </w:rPr>
        <w:t>CRONOGRAMA</w:t>
      </w:r>
    </w:p>
    <w:tbl>
      <w:tblPr>
        <w:tblStyle w:val="Tablaconcuadrcula1clar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060"/>
        <w:gridCol w:w="3030"/>
        <w:gridCol w:w="5282"/>
      </w:tblGrid>
      <w:tr w:rsidR="003C6757" w:rsidRPr="004C7CB4" w14:paraId="18788BBD" w14:textId="77777777" w:rsidTr="00AD526E">
        <w:trPr>
          <w:trHeight w:val="20"/>
        </w:trPr>
        <w:tc>
          <w:tcPr>
            <w:tcW w:w="527" w:type="pct"/>
            <w:vAlign w:val="center"/>
          </w:tcPr>
          <w:p w14:paraId="21C5EB2E" w14:textId="77777777" w:rsidR="001351DD" w:rsidRPr="004C7CB4" w:rsidRDefault="001351DD" w:rsidP="0055764A">
            <w:pPr>
              <w:jc w:val="both"/>
              <w:rPr>
                <w:rFonts w:ascii="Arial" w:hAnsi="Arial" w:cs="Arial"/>
                <w:b/>
                <w:bCs/>
                <w:sz w:val="22"/>
                <w:szCs w:val="22"/>
              </w:rPr>
            </w:pPr>
            <w:r w:rsidRPr="004C7CB4">
              <w:rPr>
                <w:rFonts w:ascii="Arial" w:hAnsi="Arial" w:cs="Arial"/>
                <w:b/>
                <w:bCs/>
                <w:sz w:val="22"/>
                <w:szCs w:val="22"/>
              </w:rPr>
              <w:t>Semana</w:t>
            </w:r>
          </w:p>
        </w:tc>
        <w:tc>
          <w:tcPr>
            <w:tcW w:w="1636" w:type="pct"/>
            <w:vAlign w:val="center"/>
          </w:tcPr>
          <w:p w14:paraId="40DBF9CF" w14:textId="77777777" w:rsidR="001351DD" w:rsidRPr="004C7CB4" w:rsidRDefault="001351DD" w:rsidP="0055764A">
            <w:pPr>
              <w:jc w:val="both"/>
              <w:rPr>
                <w:rFonts w:ascii="Arial" w:hAnsi="Arial" w:cs="Arial"/>
                <w:b/>
                <w:bCs/>
                <w:sz w:val="22"/>
                <w:szCs w:val="22"/>
              </w:rPr>
            </w:pPr>
            <w:r w:rsidRPr="004C7CB4">
              <w:rPr>
                <w:rFonts w:ascii="Arial" w:hAnsi="Arial" w:cs="Arial"/>
                <w:b/>
                <w:bCs/>
                <w:sz w:val="22"/>
                <w:szCs w:val="22"/>
              </w:rPr>
              <w:t>Tema</w:t>
            </w:r>
          </w:p>
        </w:tc>
        <w:tc>
          <w:tcPr>
            <w:tcW w:w="2837" w:type="pct"/>
            <w:vAlign w:val="center"/>
          </w:tcPr>
          <w:p w14:paraId="520B5995" w14:textId="77777777" w:rsidR="001351DD" w:rsidRPr="004C7CB4" w:rsidRDefault="001351DD" w:rsidP="0055764A">
            <w:pPr>
              <w:jc w:val="both"/>
              <w:rPr>
                <w:rFonts w:ascii="Arial" w:hAnsi="Arial" w:cs="Arial"/>
                <w:b/>
                <w:bCs/>
                <w:sz w:val="22"/>
                <w:szCs w:val="22"/>
              </w:rPr>
            </w:pPr>
            <w:r w:rsidRPr="004C7CB4">
              <w:rPr>
                <w:rFonts w:ascii="Arial" w:hAnsi="Arial" w:cs="Arial"/>
                <w:b/>
                <w:bCs/>
                <w:sz w:val="22"/>
                <w:szCs w:val="22"/>
              </w:rPr>
              <w:t>Actividades de aprendizaje</w:t>
            </w:r>
          </w:p>
        </w:tc>
      </w:tr>
      <w:tr w:rsidR="003C6757" w:rsidRPr="004C7CB4" w14:paraId="12400F28" w14:textId="77777777" w:rsidTr="00AD526E">
        <w:trPr>
          <w:trHeight w:val="20"/>
        </w:trPr>
        <w:tc>
          <w:tcPr>
            <w:tcW w:w="527" w:type="pct"/>
          </w:tcPr>
          <w:p w14:paraId="639586A2" w14:textId="77777777" w:rsidR="001351DD" w:rsidRPr="004C7CB4" w:rsidRDefault="001351DD" w:rsidP="0055764A">
            <w:pPr>
              <w:jc w:val="both"/>
              <w:rPr>
                <w:rFonts w:ascii="Arial" w:hAnsi="Arial" w:cs="Arial"/>
                <w:sz w:val="22"/>
                <w:szCs w:val="22"/>
              </w:rPr>
            </w:pPr>
            <w:r w:rsidRPr="004C7CB4">
              <w:rPr>
                <w:rFonts w:ascii="Arial" w:hAnsi="Arial" w:cs="Arial"/>
                <w:sz w:val="22"/>
                <w:szCs w:val="22"/>
              </w:rPr>
              <w:t>1</w:t>
            </w:r>
          </w:p>
        </w:tc>
        <w:tc>
          <w:tcPr>
            <w:tcW w:w="1636" w:type="pct"/>
          </w:tcPr>
          <w:p w14:paraId="7A5ADECC" w14:textId="77777777" w:rsidR="001351DD" w:rsidRPr="004C7CB4" w:rsidRDefault="001351DD" w:rsidP="0055764A">
            <w:pPr>
              <w:jc w:val="both"/>
              <w:rPr>
                <w:rFonts w:ascii="Arial" w:hAnsi="Arial" w:cs="Arial"/>
                <w:b/>
                <w:bCs/>
                <w:sz w:val="22"/>
                <w:szCs w:val="22"/>
              </w:rPr>
            </w:pPr>
            <w:r w:rsidRPr="004C7CB4">
              <w:rPr>
                <w:rFonts w:ascii="Arial" w:hAnsi="Arial" w:cs="Arial"/>
                <w:b/>
                <w:bCs/>
                <w:sz w:val="22"/>
                <w:szCs w:val="22"/>
              </w:rPr>
              <w:t>Unidad 1. Descripción de datos</w:t>
            </w:r>
          </w:p>
          <w:p w14:paraId="0B22322C"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Tablas, frecuencias y gráficos</w:t>
            </w:r>
          </w:p>
          <w:p w14:paraId="39EB716A"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Variables: Tipos y medición</w:t>
            </w:r>
          </w:p>
          <w:p w14:paraId="186AC886" w14:textId="77777777" w:rsidR="001351DD" w:rsidRPr="004C7CB4" w:rsidRDefault="001351DD" w:rsidP="0055764A">
            <w:pPr>
              <w:jc w:val="both"/>
              <w:rPr>
                <w:rFonts w:ascii="Arial" w:hAnsi="Arial" w:cs="Arial"/>
                <w:sz w:val="22"/>
                <w:szCs w:val="22"/>
              </w:rPr>
            </w:pPr>
          </w:p>
        </w:tc>
        <w:tc>
          <w:tcPr>
            <w:tcW w:w="2837" w:type="pct"/>
          </w:tcPr>
          <w:p w14:paraId="539B8E6D"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Presentación del curso.</w:t>
            </w:r>
          </w:p>
          <w:p w14:paraId="11B3CBF5"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Revisión del programa, las actividades programadas y las rúbricas evaluativas.</w:t>
            </w:r>
          </w:p>
          <w:p w14:paraId="39A4401C" w14:textId="520D5D89" w:rsidR="001351DD" w:rsidRPr="004C7CB4" w:rsidRDefault="00157D5A" w:rsidP="00CF6A23">
            <w:pPr>
              <w:pStyle w:val="Prrafodelista"/>
              <w:numPr>
                <w:ilvl w:val="0"/>
                <w:numId w:val="386"/>
              </w:numPr>
              <w:jc w:val="both"/>
              <w:rPr>
                <w:rFonts w:ascii="Arial" w:hAnsi="Arial" w:cs="Arial"/>
                <w:sz w:val="22"/>
                <w:szCs w:val="22"/>
              </w:rPr>
            </w:pPr>
            <w:r>
              <w:rPr>
                <w:rFonts w:ascii="Arial" w:hAnsi="Arial" w:cs="Arial"/>
                <w:sz w:val="22"/>
                <w:szCs w:val="22"/>
              </w:rPr>
              <w:t xml:space="preserve">Explicación teórica y práctica por parte del docente. Desarrollo de prácticas ABP formativas no sumativas para integrar el conocimiento durante la clase.  </w:t>
            </w:r>
            <w:r w:rsidR="001351DD" w:rsidRPr="004C7CB4">
              <w:rPr>
                <w:rFonts w:ascii="Arial" w:hAnsi="Arial" w:cs="Arial"/>
                <w:sz w:val="22"/>
                <w:szCs w:val="22"/>
              </w:rPr>
              <w:t>.</w:t>
            </w:r>
          </w:p>
          <w:p w14:paraId="10010596" w14:textId="678460E4"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Lecturas sobre los conceptos básicos de la unidad.</w:t>
            </w:r>
          </w:p>
        </w:tc>
      </w:tr>
      <w:tr w:rsidR="003C6757" w:rsidRPr="004C7CB4" w14:paraId="497134BA" w14:textId="77777777" w:rsidTr="00AD526E">
        <w:trPr>
          <w:trHeight w:val="20"/>
        </w:trPr>
        <w:tc>
          <w:tcPr>
            <w:tcW w:w="527" w:type="pct"/>
          </w:tcPr>
          <w:p w14:paraId="3E9225D5" w14:textId="77777777" w:rsidR="001351DD" w:rsidRPr="004C7CB4" w:rsidRDefault="001351DD" w:rsidP="0055764A">
            <w:pPr>
              <w:jc w:val="both"/>
              <w:rPr>
                <w:rFonts w:ascii="Arial" w:hAnsi="Arial" w:cs="Arial"/>
                <w:sz w:val="22"/>
                <w:szCs w:val="22"/>
              </w:rPr>
            </w:pPr>
            <w:r w:rsidRPr="004C7CB4">
              <w:rPr>
                <w:rFonts w:ascii="Arial" w:hAnsi="Arial" w:cs="Arial"/>
                <w:sz w:val="22"/>
                <w:szCs w:val="22"/>
              </w:rPr>
              <w:t>2</w:t>
            </w:r>
          </w:p>
        </w:tc>
        <w:tc>
          <w:tcPr>
            <w:tcW w:w="1636" w:type="pct"/>
          </w:tcPr>
          <w:p w14:paraId="07C22DFB" w14:textId="77777777" w:rsidR="001351DD" w:rsidRPr="004C7CB4" w:rsidRDefault="001351DD" w:rsidP="0055764A">
            <w:pPr>
              <w:jc w:val="both"/>
              <w:rPr>
                <w:rFonts w:ascii="Arial" w:hAnsi="Arial" w:cs="Arial"/>
                <w:b/>
                <w:bCs/>
                <w:sz w:val="22"/>
                <w:szCs w:val="22"/>
              </w:rPr>
            </w:pPr>
            <w:r w:rsidRPr="004C7CB4">
              <w:rPr>
                <w:rFonts w:ascii="Arial" w:hAnsi="Arial" w:cs="Arial"/>
                <w:b/>
                <w:bCs/>
                <w:sz w:val="22"/>
                <w:szCs w:val="22"/>
              </w:rPr>
              <w:t>Unidad 1. Descripción de datos</w:t>
            </w:r>
          </w:p>
          <w:p w14:paraId="3F6AA23E"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Medidas de tendencia central</w:t>
            </w:r>
          </w:p>
          <w:p w14:paraId="78DEF6DE"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Medidas de dispersión</w:t>
            </w:r>
          </w:p>
          <w:p w14:paraId="1CB19464"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Presentación y análisis</w:t>
            </w:r>
          </w:p>
          <w:p w14:paraId="63968FFA" w14:textId="77777777" w:rsidR="001351DD" w:rsidRPr="004C7CB4" w:rsidRDefault="001351DD" w:rsidP="0055764A">
            <w:pPr>
              <w:jc w:val="both"/>
              <w:rPr>
                <w:rFonts w:ascii="Arial" w:hAnsi="Arial" w:cs="Arial"/>
                <w:b/>
                <w:bCs/>
                <w:sz w:val="22"/>
                <w:szCs w:val="22"/>
              </w:rPr>
            </w:pPr>
          </w:p>
        </w:tc>
        <w:tc>
          <w:tcPr>
            <w:tcW w:w="2837" w:type="pct"/>
          </w:tcPr>
          <w:p w14:paraId="221E46E2" w14:textId="1B8329CC" w:rsidR="001351DD" w:rsidRPr="004C7CB4" w:rsidRDefault="00157D5A" w:rsidP="00CF6A23">
            <w:pPr>
              <w:pStyle w:val="Prrafodelista"/>
              <w:numPr>
                <w:ilvl w:val="0"/>
                <w:numId w:val="386"/>
              </w:numPr>
              <w:jc w:val="both"/>
              <w:rPr>
                <w:rFonts w:ascii="Arial" w:hAnsi="Arial" w:cs="Arial"/>
                <w:sz w:val="22"/>
                <w:szCs w:val="22"/>
              </w:rPr>
            </w:pPr>
            <w:r>
              <w:rPr>
                <w:rFonts w:ascii="Arial" w:hAnsi="Arial" w:cs="Arial"/>
                <w:sz w:val="22"/>
                <w:szCs w:val="22"/>
              </w:rPr>
              <w:t xml:space="preserve">Explicación teórica y práctica por parte del docente. Desarrollo de prácticas ABP formativas no sumativas para integrar el conocimiento durante la clase.  </w:t>
            </w:r>
            <w:r w:rsidR="001351DD" w:rsidRPr="004C7CB4">
              <w:rPr>
                <w:rFonts w:ascii="Arial" w:hAnsi="Arial" w:cs="Arial"/>
                <w:sz w:val="22"/>
                <w:szCs w:val="22"/>
              </w:rPr>
              <w:t>.</w:t>
            </w:r>
          </w:p>
          <w:p w14:paraId="7E921680"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Lecturas sobre los temas de la Unidad que se estudia.</w:t>
            </w:r>
          </w:p>
          <w:p w14:paraId="45763ADD"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Discusión por parte del docente sobre el contenido programático del tema con el fin de ir conformando el conocimiento básico para que los grupos de estudiantes puedan generar el mapa mental y el modelo de análisis.</w:t>
            </w:r>
          </w:p>
          <w:p w14:paraId="63BD0E9E" w14:textId="77777777" w:rsidR="001351DD" w:rsidRPr="004C7CB4" w:rsidRDefault="001351DD" w:rsidP="0055764A">
            <w:pPr>
              <w:jc w:val="both"/>
              <w:rPr>
                <w:rFonts w:ascii="Arial" w:hAnsi="Arial" w:cs="Arial"/>
                <w:sz w:val="22"/>
                <w:szCs w:val="22"/>
              </w:rPr>
            </w:pPr>
          </w:p>
          <w:p w14:paraId="358BA622" w14:textId="036EBCD3" w:rsidR="001351DD" w:rsidRPr="004C7CB4" w:rsidRDefault="001351DD" w:rsidP="00CF6A23">
            <w:pPr>
              <w:pStyle w:val="Prrafodelista"/>
              <w:numPr>
                <w:ilvl w:val="0"/>
                <w:numId w:val="386"/>
              </w:numPr>
              <w:jc w:val="both"/>
              <w:rPr>
                <w:rFonts w:ascii="Arial" w:hAnsi="Arial" w:cs="Arial"/>
                <w:b/>
                <w:bCs/>
                <w:sz w:val="22"/>
                <w:szCs w:val="22"/>
              </w:rPr>
            </w:pPr>
            <w:r w:rsidRPr="004C7CB4">
              <w:rPr>
                <w:rFonts w:ascii="Arial" w:hAnsi="Arial" w:cs="Arial"/>
                <w:b/>
                <w:bCs/>
                <w:sz w:val="22"/>
                <w:szCs w:val="22"/>
              </w:rPr>
              <w:t>Presentación de la práctica #1</w:t>
            </w:r>
          </w:p>
        </w:tc>
      </w:tr>
      <w:tr w:rsidR="003C6757" w:rsidRPr="004C7CB4" w14:paraId="48FF1EAC" w14:textId="77777777" w:rsidTr="00AD526E">
        <w:trPr>
          <w:trHeight w:val="20"/>
        </w:trPr>
        <w:tc>
          <w:tcPr>
            <w:tcW w:w="527" w:type="pct"/>
          </w:tcPr>
          <w:p w14:paraId="17009D43" w14:textId="77777777" w:rsidR="001351DD" w:rsidRPr="004C7CB4" w:rsidRDefault="001351DD" w:rsidP="0055764A">
            <w:pPr>
              <w:jc w:val="both"/>
              <w:rPr>
                <w:rFonts w:ascii="Arial" w:hAnsi="Arial" w:cs="Arial"/>
                <w:sz w:val="22"/>
                <w:szCs w:val="22"/>
              </w:rPr>
            </w:pPr>
            <w:r w:rsidRPr="004C7CB4">
              <w:rPr>
                <w:rFonts w:ascii="Arial" w:hAnsi="Arial" w:cs="Arial"/>
                <w:sz w:val="22"/>
                <w:szCs w:val="22"/>
              </w:rPr>
              <w:t>3</w:t>
            </w:r>
          </w:p>
        </w:tc>
        <w:tc>
          <w:tcPr>
            <w:tcW w:w="1636" w:type="pct"/>
          </w:tcPr>
          <w:p w14:paraId="0D9DD714" w14:textId="77777777" w:rsidR="001351DD" w:rsidRPr="004C7CB4" w:rsidRDefault="001351DD" w:rsidP="0055764A">
            <w:pPr>
              <w:jc w:val="both"/>
              <w:rPr>
                <w:rFonts w:ascii="Arial" w:hAnsi="Arial" w:cs="Arial"/>
                <w:b/>
                <w:bCs/>
                <w:sz w:val="22"/>
                <w:szCs w:val="22"/>
              </w:rPr>
            </w:pPr>
            <w:r w:rsidRPr="004C7CB4">
              <w:rPr>
                <w:rFonts w:ascii="Arial" w:hAnsi="Arial" w:cs="Arial"/>
                <w:b/>
                <w:bCs/>
                <w:sz w:val="22"/>
                <w:szCs w:val="22"/>
              </w:rPr>
              <w:t>Unidad 2. Probabilidad</w:t>
            </w:r>
          </w:p>
          <w:p w14:paraId="7B50D588"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Conceptos: Probabilidad, eventos, experimentos, notación</w:t>
            </w:r>
          </w:p>
          <w:p w14:paraId="671CB63E"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Técnicas de conteo</w:t>
            </w:r>
          </w:p>
          <w:p w14:paraId="538861D5" w14:textId="77777777" w:rsidR="001351DD" w:rsidRPr="004C7CB4" w:rsidRDefault="001351DD" w:rsidP="0055764A">
            <w:pPr>
              <w:pStyle w:val="Prrafodelista"/>
              <w:jc w:val="both"/>
              <w:rPr>
                <w:rFonts w:ascii="Arial" w:hAnsi="Arial" w:cs="Arial"/>
                <w:sz w:val="22"/>
                <w:szCs w:val="22"/>
              </w:rPr>
            </w:pPr>
          </w:p>
        </w:tc>
        <w:tc>
          <w:tcPr>
            <w:tcW w:w="2837" w:type="pct"/>
          </w:tcPr>
          <w:p w14:paraId="321E0524" w14:textId="7011035B" w:rsidR="001351DD" w:rsidRPr="004C7CB4" w:rsidRDefault="00157D5A" w:rsidP="00CF6A23">
            <w:pPr>
              <w:pStyle w:val="Prrafodelista"/>
              <w:numPr>
                <w:ilvl w:val="0"/>
                <w:numId w:val="386"/>
              </w:numPr>
              <w:jc w:val="both"/>
              <w:rPr>
                <w:rFonts w:ascii="Arial" w:hAnsi="Arial" w:cs="Arial"/>
                <w:sz w:val="22"/>
                <w:szCs w:val="22"/>
              </w:rPr>
            </w:pPr>
            <w:r>
              <w:rPr>
                <w:rFonts w:ascii="Arial" w:hAnsi="Arial" w:cs="Arial"/>
                <w:sz w:val="22"/>
                <w:szCs w:val="22"/>
              </w:rPr>
              <w:t xml:space="preserve">Explicación teórica y práctica por parte del docente. Desarrollo de prácticas ABP formativas no sumativas para integrar el conocimiento durante la clase.  </w:t>
            </w:r>
            <w:r w:rsidR="001351DD" w:rsidRPr="004C7CB4">
              <w:rPr>
                <w:rFonts w:ascii="Arial" w:hAnsi="Arial" w:cs="Arial"/>
                <w:sz w:val="22"/>
                <w:szCs w:val="22"/>
              </w:rPr>
              <w:t>.</w:t>
            </w:r>
          </w:p>
          <w:p w14:paraId="44B80AF9"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Lecturas sobre los temas de la Unidad que se estudia.</w:t>
            </w:r>
          </w:p>
          <w:p w14:paraId="5F332AD5" w14:textId="2C44F18D"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Discusión por parte del docente sobre el contenido programático del tema con el fin de ir conformando el conocimiento básico para que los grupos de estudiantes puedan generar el mapa mental y el modelo de análisis.</w:t>
            </w:r>
          </w:p>
        </w:tc>
      </w:tr>
      <w:tr w:rsidR="003C6757" w:rsidRPr="004C7CB4" w14:paraId="1BCECF44" w14:textId="77777777" w:rsidTr="00AD526E">
        <w:trPr>
          <w:trHeight w:val="20"/>
        </w:trPr>
        <w:tc>
          <w:tcPr>
            <w:tcW w:w="527" w:type="pct"/>
          </w:tcPr>
          <w:p w14:paraId="7E487888" w14:textId="77777777" w:rsidR="001351DD" w:rsidRPr="004C7CB4" w:rsidRDefault="001351DD" w:rsidP="0055764A">
            <w:pPr>
              <w:jc w:val="both"/>
              <w:rPr>
                <w:rFonts w:ascii="Arial" w:hAnsi="Arial" w:cs="Arial"/>
                <w:sz w:val="22"/>
                <w:szCs w:val="22"/>
              </w:rPr>
            </w:pPr>
            <w:r w:rsidRPr="004C7CB4">
              <w:rPr>
                <w:rFonts w:ascii="Arial" w:hAnsi="Arial" w:cs="Arial"/>
                <w:sz w:val="22"/>
                <w:szCs w:val="22"/>
              </w:rPr>
              <w:t>4</w:t>
            </w:r>
          </w:p>
        </w:tc>
        <w:tc>
          <w:tcPr>
            <w:tcW w:w="1636" w:type="pct"/>
          </w:tcPr>
          <w:p w14:paraId="3D45079F" w14:textId="77777777" w:rsidR="001351DD" w:rsidRPr="004C7CB4" w:rsidRDefault="001351DD" w:rsidP="0055764A">
            <w:pPr>
              <w:jc w:val="both"/>
              <w:rPr>
                <w:rFonts w:ascii="Arial" w:hAnsi="Arial" w:cs="Arial"/>
                <w:b/>
                <w:bCs/>
                <w:sz w:val="22"/>
                <w:szCs w:val="22"/>
              </w:rPr>
            </w:pPr>
            <w:r w:rsidRPr="004C7CB4">
              <w:rPr>
                <w:rFonts w:ascii="Arial" w:hAnsi="Arial" w:cs="Arial"/>
                <w:b/>
                <w:bCs/>
                <w:sz w:val="22"/>
                <w:szCs w:val="22"/>
              </w:rPr>
              <w:t>Unidad 2. Probabilidad</w:t>
            </w:r>
          </w:p>
          <w:p w14:paraId="1C422F50"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Métodos y reglas de probabilidad</w:t>
            </w:r>
          </w:p>
          <w:p w14:paraId="321DCDA8"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Análisis de datos</w:t>
            </w:r>
          </w:p>
          <w:p w14:paraId="3C676559" w14:textId="77777777" w:rsidR="001351DD" w:rsidRPr="004C7CB4" w:rsidRDefault="001351DD" w:rsidP="0055764A">
            <w:pPr>
              <w:jc w:val="both"/>
              <w:rPr>
                <w:rFonts w:ascii="Arial" w:hAnsi="Arial" w:cs="Arial"/>
                <w:b/>
                <w:bCs/>
                <w:sz w:val="22"/>
                <w:szCs w:val="22"/>
              </w:rPr>
            </w:pPr>
          </w:p>
        </w:tc>
        <w:tc>
          <w:tcPr>
            <w:tcW w:w="2837" w:type="pct"/>
          </w:tcPr>
          <w:p w14:paraId="65A7CD77" w14:textId="2E43F3A6" w:rsidR="001351DD" w:rsidRPr="004C7CB4" w:rsidRDefault="00157D5A" w:rsidP="00CF6A23">
            <w:pPr>
              <w:pStyle w:val="Prrafodelista"/>
              <w:numPr>
                <w:ilvl w:val="0"/>
                <w:numId w:val="386"/>
              </w:numPr>
              <w:jc w:val="both"/>
              <w:rPr>
                <w:rFonts w:ascii="Arial" w:hAnsi="Arial" w:cs="Arial"/>
                <w:sz w:val="22"/>
                <w:szCs w:val="22"/>
              </w:rPr>
            </w:pPr>
            <w:r>
              <w:rPr>
                <w:rFonts w:ascii="Arial" w:hAnsi="Arial" w:cs="Arial"/>
                <w:sz w:val="22"/>
                <w:szCs w:val="22"/>
              </w:rPr>
              <w:t xml:space="preserve">Explicación teórica y práctica por parte del docente. Desarrollo de prácticas ABP formativas no sumativas para integrar el conocimiento durante la clase.  </w:t>
            </w:r>
            <w:r w:rsidR="001351DD" w:rsidRPr="004C7CB4">
              <w:rPr>
                <w:rFonts w:ascii="Arial" w:hAnsi="Arial" w:cs="Arial"/>
                <w:sz w:val="22"/>
                <w:szCs w:val="22"/>
              </w:rPr>
              <w:t>.</w:t>
            </w:r>
          </w:p>
          <w:p w14:paraId="718228AB"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Lecturas sobre los temas de la Unidad que se estudia.</w:t>
            </w:r>
          </w:p>
          <w:p w14:paraId="295F0B2E"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lastRenderedPageBreak/>
              <w:t>Discusión por parte del docente sobre el contenido programático del tema con el fin de ir conformando el conocimiento básico para que los grupos de estudiantes puedan generar el mapa mental y el modelo de análisis.</w:t>
            </w:r>
          </w:p>
          <w:p w14:paraId="3E3C9C48" w14:textId="77777777" w:rsidR="001351DD" w:rsidRPr="004C7CB4" w:rsidRDefault="001351DD" w:rsidP="0055764A">
            <w:pPr>
              <w:jc w:val="both"/>
              <w:rPr>
                <w:rFonts w:ascii="Arial" w:hAnsi="Arial" w:cs="Arial"/>
                <w:sz w:val="22"/>
                <w:szCs w:val="22"/>
              </w:rPr>
            </w:pPr>
          </w:p>
          <w:p w14:paraId="36445551" w14:textId="77777777" w:rsidR="001351DD" w:rsidRPr="004C7CB4" w:rsidRDefault="001351DD" w:rsidP="00CF6A23">
            <w:pPr>
              <w:pStyle w:val="Prrafodelista"/>
              <w:numPr>
                <w:ilvl w:val="0"/>
                <w:numId w:val="386"/>
              </w:numPr>
              <w:jc w:val="both"/>
              <w:rPr>
                <w:rFonts w:ascii="Arial" w:hAnsi="Arial" w:cs="Arial"/>
                <w:b/>
                <w:bCs/>
                <w:sz w:val="22"/>
                <w:szCs w:val="22"/>
              </w:rPr>
            </w:pPr>
            <w:r w:rsidRPr="004C7CB4">
              <w:rPr>
                <w:rFonts w:ascii="Arial" w:hAnsi="Arial" w:cs="Arial"/>
                <w:b/>
                <w:bCs/>
                <w:sz w:val="22"/>
                <w:szCs w:val="22"/>
              </w:rPr>
              <w:t>Presentación de la práctica #2</w:t>
            </w:r>
          </w:p>
          <w:p w14:paraId="6A8C1A03" w14:textId="77777777" w:rsidR="001351DD" w:rsidRPr="004C7CB4" w:rsidRDefault="001351DD" w:rsidP="00384FDC">
            <w:pPr>
              <w:jc w:val="both"/>
              <w:rPr>
                <w:rFonts w:ascii="Arial" w:hAnsi="Arial" w:cs="Arial"/>
                <w:sz w:val="22"/>
                <w:szCs w:val="22"/>
              </w:rPr>
            </w:pPr>
          </w:p>
        </w:tc>
      </w:tr>
      <w:tr w:rsidR="003C6757" w:rsidRPr="004C7CB4" w14:paraId="327DEEDC" w14:textId="77777777" w:rsidTr="00AD526E">
        <w:trPr>
          <w:trHeight w:val="20"/>
        </w:trPr>
        <w:tc>
          <w:tcPr>
            <w:tcW w:w="527" w:type="pct"/>
          </w:tcPr>
          <w:p w14:paraId="67F225F0" w14:textId="77777777" w:rsidR="001351DD" w:rsidRPr="004C7CB4" w:rsidRDefault="001351DD" w:rsidP="0055764A">
            <w:pPr>
              <w:jc w:val="both"/>
              <w:rPr>
                <w:rFonts w:ascii="Arial" w:hAnsi="Arial" w:cs="Arial"/>
                <w:sz w:val="22"/>
                <w:szCs w:val="22"/>
              </w:rPr>
            </w:pPr>
            <w:r w:rsidRPr="004C7CB4">
              <w:rPr>
                <w:rFonts w:ascii="Arial" w:hAnsi="Arial" w:cs="Arial"/>
                <w:sz w:val="22"/>
                <w:szCs w:val="22"/>
              </w:rPr>
              <w:lastRenderedPageBreak/>
              <w:t>5</w:t>
            </w:r>
          </w:p>
        </w:tc>
        <w:tc>
          <w:tcPr>
            <w:tcW w:w="1636" w:type="pct"/>
          </w:tcPr>
          <w:p w14:paraId="4FA657E8" w14:textId="77777777" w:rsidR="001351DD" w:rsidRPr="004C7CB4" w:rsidRDefault="001351DD" w:rsidP="0055764A">
            <w:pPr>
              <w:jc w:val="both"/>
              <w:rPr>
                <w:rFonts w:ascii="Arial" w:hAnsi="Arial" w:cs="Arial"/>
                <w:b/>
                <w:bCs/>
                <w:sz w:val="22"/>
                <w:szCs w:val="22"/>
              </w:rPr>
            </w:pPr>
            <w:r w:rsidRPr="004C7CB4">
              <w:rPr>
                <w:rFonts w:ascii="Arial" w:hAnsi="Arial" w:cs="Arial"/>
                <w:b/>
                <w:bCs/>
                <w:sz w:val="22"/>
                <w:szCs w:val="22"/>
              </w:rPr>
              <w:t>Unidad 3. Distribuciones de probabilidad</w:t>
            </w:r>
          </w:p>
          <w:p w14:paraId="3B873274"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Conceptos</w:t>
            </w:r>
          </w:p>
          <w:p w14:paraId="4CA75771"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Tipos de distribución: Probabilidad descrita y continua</w:t>
            </w:r>
          </w:p>
          <w:p w14:paraId="4AD278F2"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Distribución de probabilidad binomial</w:t>
            </w:r>
          </w:p>
          <w:p w14:paraId="0776AF2A"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Distribución de probabilidad de Poisson</w:t>
            </w:r>
          </w:p>
          <w:p w14:paraId="6F2A8A2A" w14:textId="77777777" w:rsidR="001351DD" w:rsidRPr="004C7CB4" w:rsidRDefault="001351DD" w:rsidP="00384FDC">
            <w:pPr>
              <w:ind w:left="360"/>
              <w:jc w:val="both"/>
              <w:rPr>
                <w:rFonts w:ascii="Arial" w:hAnsi="Arial" w:cs="Arial"/>
                <w:sz w:val="22"/>
                <w:szCs w:val="22"/>
              </w:rPr>
            </w:pPr>
          </w:p>
        </w:tc>
        <w:tc>
          <w:tcPr>
            <w:tcW w:w="2837" w:type="pct"/>
          </w:tcPr>
          <w:p w14:paraId="4E035808" w14:textId="57D10BE7" w:rsidR="001351DD" w:rsidRPr="004C7CB4" w:rsidRDefault="00157D5A" w:rsidP="00CF6A23">
            <w:pPr>
              <w:pStyle w:val="Prrafodelista"/>
              <w:numPr>
                <w:ilvl w:val="0"/>
                <w:numId w:val="386"/>
              </w:numPr>
              <w:jc w:val="both"/>
              <w:rPr>
                <w:rFonts w:ascii="Arial" w:hAnsi="Arial" w:cs="Arial"/>
                <w:sz w:val="22"/>
                <w:szCs w:val="22"/>
              </w:rPr>
            </w:pPr>
            <w:r>
              <w:rPr>
                <w:rFonts w:ascii="Arial" w:hAnsi="Arial" w:cs="Arial"/>
                <w:sz w:val="22"/>
                <w:szCs w:val="22"/>
              </w:rPr>
              <w:t xml:space="preserve">Explicación teórica y práctica por parte del docente. Desarrollo de prácticas ABP formativas no sumativas para integrar el conocimiento durante la clase.  </w:t>
            </w:r>
            <w:r w:rsidR="001351DD" w:rsidRPr="004C7CB4">
              <w:rPr>
                <w:rFonts w:ascii="Arial" w:hAnsi="Arial" w:cs="Arial"/>
                <w:sz w:val="22"/>
                <w:szCs w:val="22"/>
              </w:rPr>
              <w:t>.</w:t>
            </w:r>
          </w:p>
          <w:p w14:paraId="7154FE99"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Lecturas sobre los temas de la Unidad que se estudia.</w:t>
            </w:r>
          </w:p>
          <w:p w14:paraId="3EA09B98" w14:textId="42B5391A"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Discusión por parte del docente sobre el contenido programático del tema con el fin de ir conformando el conocimiento básico para que los grupos de estudiantes puedan generar el mapa mental y el modelo de análisis.</w:t>
            </w:r>
          </w:p>
        </w:tc>
      </w:tr>
      <w:tr w:rsidR="003C6757" w:rsidRPr="004C7CB4" w14:paraId="797F63EF" w14:textId="77777777" w:rsidTr="00AD526E">
        <w:trPr>
          <w:trHeight w:val="20"/>
        </w:trPr>
        <w:tc>
          <w:tcPr>
            <w:tcW w:w="527" w:type="pct"/>
          </w:tcPr>
          <w:p w14:paraId="24414331" w14:textId="77777777" w:rsidR="001351DD" w:rsidRPr="004C7CB4" w:rsidRDefault="001351DD" w:rsidP="0055764A">
            <w:pPr>
              <w:jc w:val="both"/>
              <w:rPr>
                <w:rFonts w:ascii="Arial" w:hAnsi="Arial" w:cs="Arial"/>
                <w:sz w:val="22"/>
                <w:szCs w:val="22"/>
              </w:rPr>
            </w:pPr>
            <w:r w:rsidRPr="004C7CB4">
              <w:rPr>
                <w:rFonts w:ascii="Arial" w:hAnsi="Arial" w:cs="Arial"/>
                <w:sz w:val="22"/>
                <w:szCs w:val="22"/>
              </w:rPr>
              <w:t>6</w:t>
            </w:r>
          </w:p>
        </w:tc>
        <w:tc>
          <w:tcPr>
            <w:tcW w:w="1636" w:type="pct"/>
          </w:tcPr>
          <w:p w14:paraId="76BB7D66" w14:textId="77777777" w:rsidR="001351DD" w:rsidRPr="004C7CB4" w:rsidRDefault="001351DD" w:rsidP="0055764A">
            <w:pPr>
              <w:jc w:val="both"/>
              <w:rPr>
                <w:rFonts w:ascii="Arial" w:hAnsi="Arial" w:cs="Arial"/>
                <w:b/>
                <w:bCs/>
                <w:sz w:val="22"/>
                <w:szCs w:val="22"/>
              </w:rPr>
            </w:pPr>
            <w:r w:rsidRPr="004C7CB4">
              <w:rPr>
                <w:rFonts w:ascii="Arial" w:hAnsi="Arial" w:cs="Arial"/>
                <w:b/>
                <w:bCs/>
                <w:sz w:val="22"/>
                <w:szCs w:val="22"/>
              </w:rPr>
              <w:t>Unidad 3. Distribuciones de probabilidad</w:t>
            </w:r>
          </w:p>
          <w:p w14:paraId="11C6A0A7"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Distribución normal</w:t>
            </w:r>
          </w:p>
          <w:p w14:paraId="0C0DDE0B"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Distribución t-student, F y ji cuadrada</w:t>
            </w:r>
          </w:p>
          <w:p w14:paraId="0B0C0864"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Análisis y aplicación</w:t>
            </w:r>
          </w:p>
          <w:p w14:paraId="67AAA73D" w14:textId="77777777" w:rsidR="001351DD" w:rsidRPr="004C7CB4" w:rsidRDefault="001351DD" w:rsidP="0055764A">
            <w:pPr>
              <w:jc w:val="both"/>
              <w:rPr>
                <w:rFonts w:ascii="Arial" w:hAnsi="Arial" w:cs="Arial"/>
                <w:b/>
                <w:bCs/>
                <w:sz w:val="22"/>
                <w:szCs w:val="22"/>
              </w:rPr>
            </w:pPr>
          </w:p>
        </w:tc>
        <w:tc>
          <w:tcPr>
            <w:tcW w:w="2837" w:type="pct"/>
          </w:tcPr>
          <w:p w14:paraId="18DEB0DF" w14:textId="06526B22" w:rsidR="001351DD" w:rsidRPr="004C7CB4" w:rsidRDefault="00157D5A" w:rsidP="00CF6A23">
            <w:pPr>
              <w:pStyle w:val="Prrafodelista"/>
              <w:numPr>
                <w:ilvl w:val="0"/>
                <w:numId w:val="386"/>
              </w:numPr>
              <w:jc w:val="both"/>
              <w:rPr>
                <w:rFonts w:ascii="Arial" w:hAnsi="Arial" w:cs="Arial"/>
                <w:sz w:val="22"/>
                <w:szCs w:val="22"/>
              </w:rPr>
            </w:pPr>
            <w:r>
              <w:rPr>
                <w:rFonts w:ascii="Arial" w:hAnsi="Arial" w:cs="Arial"/>
                <w:sz w:val="22"/>
                <w:szCs w:val="22"/>
              </w:rPr>
              <w:t xml:space="preserve">Explicación teórica y práctica por parte del docente. Desarrollo de prácticas ABP formativas no sumativas para integrar el conocimiento durante la clase.  </w:t>
            </w:r>
            <w:r w:rsidR="001351DD" w:rsidRPr="004C7CB4">
              <w:rPr>
                <w:rFonts w:ascii="Arial" w:hAnsi="Arial" w:cs="Arial"/>
                <w:sz w:val="22"/>
                <w:szCs w:val="22"/>
              </w:rPr>
              <w:t>.</w:t>
            </w:r>
          </w:p>
          <w:p w14:paraId="32340918"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Lecturas sobre los temas de la Unidad que se estudia.</w:t>
            </w:r>
          </w:p>
          <w:p w14:paraId="114DAC66"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Discusión por parte del docente sobre el contenido programático del tema con el fin de ir conformando el conocimiento básico para que los grupos de estudiantes puedan generar el mapa mental y el modelo de análisis.</w:t>
            </w:r>
          </w:p>
          <w:p w14:paraId="6BDB6DE3" w14:textId="77777777" w:rsidR="001351DD" w:rsidRPr="004C7CB4" w:rsidRDefault="001351DD" w:rsidP="0055764A">
            <w:pPr>
              <w:jc w:val="both"/>
              <w:rPr>
                <w:rFonts w:ascii="Arial" w:hAnsi="Arial" w:cs="Arial"/>
                <w:sz w:val="22"/>
                <w:szCs w:val="22"/>
              </w:rPr>
            </w:pPr>
          </w:p>
          <w:p w14:paraId="184DBE04" w14:textId="5FA5B097" w:rsidR="001351DD" w:rsidRPr="004C7CB4" w:rsidRDefault="001351DD" w:rsidP="00CF6A23">
            <w:pPr>
              <w:pStyle w:val="Prrafodelista"/>
              <w:numPr>
                <w:ilvl w:val="0"/>
                <w:numId w:val="386"/>
              </w:numPr>
              <w:jc w:val="both"/>
              <w:rPr>
                <w:rFonts w:ascii="Arial" w:hAnsi="Arial" w:cs="Arial"/>
                <w:b/>
                <w:bCs/>
                <w:sz w:val="22"/>
                <w:szCs w:val="22"/>
              </w:rPr>
            </w:pPr>
            <w:r w:rsidRPr="004C7CB4">
              <w:rPr>
                <w:rFonts w:ascii="Arial" w:hAnsi="Arial" w:cs="Arial"/>
                <w:b/>
                <w:bCs/>
                <w:sz w:val="22"/>
                <w:szCs w:val="22"/>
              </w:rPr>
              <w:t>Presentación de la práctica #3</w:t>
            </w:r>
          </w:p>
        </w:tc>
      </w:tr>
      <w:tr w:rsidR="003C6757" w:rsidRPr="004C7CB4" w14:paraId="516D78A1" w14:textId="77777777" w:rsidTr="00AD526E">
        <w:trPr>
          <w:trHeight w:val="20"/>
        </w:trPr>
        <w:tc>
          <w:tcPr>
            <w:tcW w:w="527" w:type="pct"/>
          </w:tcPr>
          <w:p w14:paraId="2729C8C7" w14:textId="77777777" w:rsidR="001351DD" w:rsidRPr="004C7CB4" w:rsidRDefault="001351DD" w:rsidP="0055764A">
            <w:pPr>
              <w:jc w:val="both"/>
              <w:rPr>
                <w:rFonts w:ascii="Arial" w:hAnsi="Arial" w:cs="Arial"/>
                <w:sz w:val="22"/>
                <w:szCs w:val="22"/>
              </w:rPr>
            </w:pPr>
            <w:r w:rsidRPr="004C7CB4">
              <w:rPr>
                <w:rFonts w:ascii="Arial" w:hAnsi="Arial" w:cs="Arial"/>
                <w:sz w:val="22"/>
                <w:szCs w:val="22"/>
              </w:rPr>
              <w:t>7</w:t>
            </w:r>
          </w:p>
        </w:tc>
        <w:tc>
          <w:tcPr>
            <w:tcW w:w="1636" w:type="pct"/>
          </w:tcPr>
          <w:p w14:paraId="09084500" w14:textId="77777777" w:rsidR="001351DD" w:rsidRPr="004C7CB4" w:rsidRDefault="001351DD" w:rsidP="0055764A">
            <w:pPr>
              <w:jc w:val="both"/>
              <w:rPr>
                <w:rFonts w:ascii="Arial" w:hAnsi="Arial" w:cs="Arial"/>
                <w:b/>
                <w:bCs/>
                <w:sz w:val="22"/>
                <w:szCs w:val="22"/>
              </w:rPr>
            </w:pPr>
            <w:r w:rsidRPr="004C7CB4">
              <w:rPr>
                <w:rFonts w:ascii="Arial" w:hAnsi="Arial" w:cs="Arial"/>
                <w:b/>
                <w:bCs/>
                <w:sz w:val="22"/>
                <w:szCs w:val="22"/>
              </w:rPr>
              <w:t>Unidad 4: Estimación e intervalos de confianza</w:t>
            </w:r>
          </w:p>
          <w:p w14:paraId="1D4BC826" w14:textId="77777777" w:rsidR="001351DD" w:rsidRPr="004C7CB4" w:rsidRDefault="001351DD" w:rsidP="00CF6A23">
            <w:pPr>
              <w:pStyle w:val="Prrafodelista"/>
              <w:numPr>
                <w:ilvl w:val="0"/>
                <w:numId w:val="387"/>
              </w:numPr>
              <w:jc w:val="both"/>
              <w:rPr>
                <w:rFonts w:ascii="Arial" w:hAnsi="Arial" w:cs="Arial"/>
                <w:sz w:val="22"/>
                <w:szCs w:val="22"/>
              </w:rPr>
            </w:pPr>
            <w:r w:rsidRPr="004C7CB4">
              <w:rPr>
                <w:rFonts w:ascii="Arial" w:hAnsi="Arial" w:cs="Arial"/>
                <w:sz w:val="22"/>
                <w:szCs w:val="22"/>
              </w:rPr>
              <w:t>Conceptos: Estimador punto y de intervalo</w:t>
            </w:r>
          </w:p>
          <w:p w14:paraId="7F4A27A7" w14:textId="77777777" w:rsidR="001351DD" w:rsidRPr="004C7CB4" w:rsidRDefault="001351DD" w:rsidP="00CF6A23">
            <w:pPr>
              <w:pStyle w:val="Prrafodelista"/>
              <w:numPr>
                <w:ilvl w:val="0"/>
                <w:numId w:val="387"/>
              </w:numPr>
              <w:jc w:val="both"/>
              <w:rPr>
                <w:rFonts w:ascii="Arial" w:hAnsi="Arial" w:cs="Arial"/>
                <w:sz w:val="22"/>
                <w:szCs w:val="22"/>
              </w:rPr>
            </w:pPr>
            <w:r w:rsidRPr="004C7CB4">
              <w:rPr>
                <w:rFonts w:ascii="Arial" w:hAnsi="Arial" w:cs="Arial"/>
                <w:sz w:val="22"/>
                <w:szCs w:val="22"/>
              </w:rPr>
              <w:t>Estimación e intervalo de confianza de la media</w:t>
            </w:r>
          </w:p>
          <w:p w14:paraId="5AE0274E" w14:textId="77777777" w:rsidR="001351DD" w:rsidRPr="004C7CB4" w:rsidRDefault="001351DD" w:rsidP="0055764A">
            <w:pPr>
              <w:pStyle w:val="Prrafodelista"/>
              <w:jc w:val="both"/>
              <w:rPr>
                <w:rFonts w:ascii="Arial" w:hAnsi="Arial" w:cs="Arial"/>
                <w:sz w:val="22"/>
                <w:szCs w:val="22"/>
              </w:rPr>
            </w:pPr>
          </w:p>
        </w:tc>
        <w:tc>
          <w:tcPr>
            <w:tcW w:w="2837" w:type="pct"/>
          </w:tcPr>
          <w:p w14:paraId="6450BC11" w14:textId="38B6E17B" w:rsidR="001351DD" w:rsidRPr="004C7CB4" w:rsidRDefault="00157D5A" w:rsidP="00CF6A23">
            <w:pPr>
              <w:pStyle w:val="Prrafodelista"/>
              <w:numPr>
                <w:ilvl w:val="0"/>
                <w:numId w:val="387"/>
              </w:numPr>
              <w:jc w:val="both"/>
              <w:rPr>
                <w:rFonts w:ascii="Arial" w:hAnsi="Arial" w:cs="Arial"/>
                <w:sz w:val="22"/>
                <w:szCs w:val="22"/>
              </w:rPr>
            </w:pPr>
            <w:r>
              <w:rPr>
                <w:rFonts w:ascii="Arial" w:hAnsi="Arial" w:cs="Arial"/>
                <w:sz w:val="22"/>
                <w:szCs w:val="22"/>
              </w:rPr>
              <w:t xml:space="preserve">Explicación teórica y práctica por parte del docente. Desarrollo de prácticas ABP formativas no sumativas para integrar el conocimiento durante la clase.  </w:t>
            </w:r>
            <w:r w:rsidR="001351DD" w:rsidRPr="004C7CB4">
              <w:rPr>
                <w:rFonts w:ascii="Arial" w:hAnsi="Arial" w:cs="Arial"/>
                <w:sz w:val="22"/>
                <w:szCs w:val="22"/>
              </w:rPr>
              <w:t>.</w:t>
            </w:r>
          </w:p>
          <w:p w14:paraId="084BC520" w14:textId="77777777" w:rsidR="001351DD" w:rsidRPr="004C7CB4" w:rsidRDefault="001351DD" w:rsidP="00CF6A23">
            <w:pPr>
              <w:pStyle w:val="Prrafodelista"/>
              <w:numPr>
                <w:ilvl w:val="0"/>
                <w:numId w:val="387"/>
              </w:numPr>
              <w:jc w:val="both"/>
              <w:rPr>
                <w:rFonts w:ascii="Arial" w:hAnsi="Arial" w:cs="Arial"/>
                <w:sz w:val="22"/>
                <w:szCs w:val="22"/>
              </w:rPr>
            </w:pPr>
            <w:r w:rsidRPr="004C7CB4">
              <w:rPr>
                <w:rFonts w:ascii="Arial" w:hAnsi="Arial" w:cs="Arial"/>
                <w:sz w:val="22"/>
                <w:szCs w:val="22"/>
              </w:rPr>
              <w:t>Lecturas sobre los temas de la Unidad que se estudia.</w:t>
            </w:r>
          </w:p>
          <w:p w14:paraId="4BC14B2A" w14:textId="798E64A5" w:rsidR="001351DD" w:rsidRPr="004C7CB4" w:rsidRDefault="001351DD" w:rsidP="00CF6A23">
            <w:pPr>
              <w:pStyle w:val="Prrafodelista"/>
              <w:numPr>
                <w:ilvl w:val="0"/>
                <w:numId w:val="387"/>
              </w:numPr>
              <w:jc w:val="both"/>
              <w:rPr>
                <w:rFonts w:ascii="Arial" w:hAnsi="Arial" w:cs="Arial"/>
                <w:sz w:val="22"/>
                <w:szCs w:val="22"/>
              </w:rPr>
            </w:pPr>
            <w:r w:rsidRPr="004C7CB4">
              <w:rPr>
                <w:rFonts w:ascii="Arial" w:hAnsi="Arial" w:cs="Arial"/>
                <w:sz w:val="22"/>
                <w:szCs w:val="22"/>
              </w:rPr>
              <w:t>Discusión por parte del docente sobre el contenido programático del tema con el fin de ir conformando el conocimiento básico para que los grupos de estudiantes puedan generar el mapa mental y el modelo de análisis.</w:t>
            </w:r>
          </w:p>
        </w:tc>
      </w:tr>
      <w:tr w:rsidR="003C6757" w:rsidRPr="004C7CB4" w14:paraId="5829B8A6" w14:textId="77777777" w:rsidTr="00AD526E">
        <w:trPr>
          <w:trHeight w:val="20"/>
        </w:trPr>
        <w:tc>
          <w:tcPr>
            <w:tcW w:w="527" w:type="pct"/>
          </w:tcPr>
          <w:p w14:paraId="6FB98CC8" w14:textId="77777777" w:rsidR="001351DD" w:rsidRPr="004C7CB4" w:rsidRDefault="001351DD" w:rsidP="0055764A">
            <w:pPr>
              <w:jc w:val="both"/>
              <w:rPr>
                <w:rFonts w:ascii="Arial" w:hAnsi="Arial" w:cs="Arial"/>
                <w:sz w:val="22"/>
                <w:szCs w:val="22"/>
              </w:rPr>
            </w:pPr>
            <w:r w:rsidRPr="004C7CB4">
              <w:rPr>
                <w:rFonts w:ascii="Arial" w:hAnsi="Arial" w:cs="Arial"/>
                <w:sz w:val="22"/>
                <w:szCs w:val="22"/>
              </w:rPr>
              <w:lastRenderedPageBreak/>
              <w:t>8</w:t>
            </w:r>
          </w:p>
        </w:tc>
        <w:tc>
          <w:tcPr>
            <w:tcW w:w="1636" w:type="pct"/>
          </w:tcPr>
          <w:p w14:paraId="3C5ABBC2" w14:textId="77777777" w:rsidR="001351DD" w:rsidRPr="004C7CB4" w:rsidRDefault="001351DD" w:rsidP="0055764A">
            <w:pPr>
              <w:jc w:val="both"/>
              <w:rPr>
                <w:rFonts w:ascii="Arial" w:hAnsi="Arial" w:cs="Arial"/>
                <w:b/>
                <w:bCs/>
                <w:sz w:val="22"/>
                <w:szCs w:val="22"/>
              </w:rPr>
            </w:pPr>
            <w:r w:rsidRPr="004C7CB4">
              <w:rPr>
                <w:rFonts w:ascii="Arial" w:hAnsi="Arial" w:cs="Arial"/>
                <w:b/>
                <w:bCs/>
                <w:sz w:val="22"/>
                <w:szCs w:val="22"/>
              </w:rPr>
              <w:t>Unidad 4: Estimación e intervalos de confianza</w:t>
            </w:r>
          </w:p>
          <w:p w14:paraId="7FE1D8EA" w14:textId="77777777" w:rsidR="001351DD" w:rsidRPr="004C7CB4" w:rsidRDefault="001351DD" w:rsidP="00CF6A23">
            <w:pPr>
              <w:pStyle w:val="Prrafodelista"/>
              <w:numPr>
                <w:ilvl w:val="0"/>
                <w:numId w:val="387"/>
              </w:numPr>
              <w:jc w:val="both"/>
              <w:rPr>
                <w:rFonts w:ascii="Arial" w:hAnsi="Arial" w:cs="Arial"/>
                <w:sz w:val="22"/>
                <w:szCs w:val="22"/>
              </w:rPr>
            </w:pPr>
            <w:r w:rsidRPr="004C7CB4">
              <w:rPr>
                <w:rFonts w:ascii="Arial" w:hAnsi="Arial" w:cs="Arial"/>
                <w:sz w:val="22"/>
                <w:szCs w:val="22"/>
              </w:rPr>
              <w:t>Estimación e intervalo de confianza de una proporción</w:t>
            </w:r>
          </w:p>
          <w:p w14:paraId="164B883D" w14:textId="77777777" w:rsidR="001351DD" w:rsidRPr="004C7CB4" w:rsidRDefault="001351DD" w:rsidP="00CF6A23">
            <w:pPr>
              <w:pStyle w:val="Prrafodelista"/>
              <w:numPr>
                <w:ilvl w:val="0"/>
                <w:numId w:val="387"/>
              </w:numPr>
              <w:jc w:val="both"/>
              <w:rPr>
                <w:rFonts w:ascii="Arial" w:hAnsi="Arial" w:cs="Arial"/>
                <w:sz w:val="22"/>
                <w:szCs w:val="22"/>
              </w:rPr>
            </w:pPr>
            <w:r w:rsidRPr="004C7CB4">
              <w:rPr>
                <w:rFonts w:ascii="Arial" w:hAnsi="Arial" w:cs="Arial"/>
                <w:sz w:val="22"/>
                <w:szCs w:val="22"/>
              </w:rPr>
              <w:t>Estimación e intervalo de confianza de la varianza</w:t>
            </w:r>
          </w:p>
          <w:p w14:paraId="6AB6501E" w14:textId="77777777" w:rsidR="001351DD" w:rsidRPr="004C7CB4" w:rsidRDefault="001351DD" w:rsidP="00CF6A23">
            <w:pPr>
              <w:pStyle w:val="Prrafodelista"/>
              <w:numPr>
                <w:ilvl w:val="0"/>
                <w:numId w:val="387"/>
              </w:numPr>
              <w:jc w:val="both"/>
              <w:rPr>
                <w:rFonts w:ascii="Arial" w:hAnsi="Arial" w:cs="Arial"/>
                <w:sz w:val="22"/>
                <w:szCs w:val="22"/>
              </w:rPr>
            </w:pPr>
            <w:r w:rsidRPr="004C7CB4">
              <w:rPr>
                <w:rFonts w:ascii="Arial" w:hAnsi="Arial" w:cs="Arial"/>
                <w:sz w:val="22"/>
                <w:szCs w:val="22"/>
              </w:rPr>
              <w:t>Análisis</w:t>
            </w:r>
          </w:p>
          <w:p w14:paraId="6F2C856F" w14:textId="77777777" w:rsidR="001351DD" w:rsidRPr="004C7CB4" w:rsidRDefault="001351DD" w:rsidP="0055764A">
            <w:pPr>
              <w:jc w:val="both"/>
              <w:rPr>
                <w:rFonts w:ascii="Arial" w:hAnsi="Arial" w:cs="Arial"/>
                <w:b/>
                <w:bCs/>
                <w:sz w:val="22"/>
                <w:szCs w:val="22"/>
              </w:rPr>
            </w:pPr>
          </w:p>
        </w:tc>
        <w:tc>
          <w:tcPr>
            <w:tcW w:w="2837" w:type="pct"/>
          </w:tcPr>
          <w:p w14:paraId="1A07DACE" w14:textId="0690E3F5" w:rsidR="001351DD" w:rsidRPr="004C7CB4" w:rsidRDefault="00157D5A" w:rsidP="00CF6A23">
            <w:pPr>
              <w:pStyle w:val="Prrafodelista"/>
              <w:numPr>
                <w:ilvl w:val="0"/>
                <w:numId w:val="386"/>
              </w:numPr>
              <w:jc w:val="both"/>
              <w:rPr>
                <w:rFonts w:ascii="Arial" w:hAnsi="Arial" w:cs="Arial"/>
                <w:sz w:val="22"/>
                <w:szCs w:val="22"/>
              </w:rPr>
            </w:pPr>
            <w:r>
              <w:rPr>
                <w:rFonts w:ascii="Arial" w:hAnsi="Arial" w:cs="Arial"/>
                <w:sz w:val="22"/>
                <w:szCs w:val="22"/>
              </w:rPr>
              <w:t xml:space="preserve">Explicación teórica y práctica por parte del docente. Desarrollo de prácticas ABP formativas no sumativas para integrar el conocimiento durante la clase.  </w:t>
            </w:r>
            <w:r w:rsidR="001351DD" w:rsidRPr="004C7CB4">
              <w:rPr>
                <w:rFonts w:ascii="Arial" w:hAnsi="Arial" w:cs="Arial"/>
                <w:sz w:val="22"/>
                <w:szCs w:val="22"/>
              </w:rPr>
              <w:t>.</w:t>
            </w:r>
          </w:p>
          <w:p w14:paraId="3A61BE78"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Lecturas sobre los temas de la Unidad que se estudia.</w:t>
            </w:r>
          </w:p>
          <w:p w14:paraId="52D4CCD2"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Discusión por parte del docente sobre el contenido programático del tema con el fin de ir conformando el conocimiento básico para que los grupos de estudiantes puedan generar el mapa mental y el modelo de análisis.</w:t>
            </w:r>
          </w:p>
          <w:p w14:paraId="48C27C37" w14:textId="77777777" w:rsidR="001351DD" w:rsidRPr="004C7CB4" w:rsidRDefault="001351DD" w:rsidP="0055764A">
            <w:pPr>
              <w:jc w:val="both"/>
              <w:rPr>
                <w:rFonts w:ascii="Arial" w:hAnsi="Arial" w:cs="Arial"/>
                <w:sz w:val="22"/>
                <w:szCs w:val="22"/>
              </w:rPr>
            </w:pPr>
          </w:p>
          <w:p w14:paraId="49017671" w14:textId="20276A54" w:rsidR="001351DD" w:rsidRPr="004C7CB4" w:rsidRDefault="001351DD" w:rsidP="00CF6A23">
            <w:pPr>
              <w:pStyle w:val="Prrafodelista"/>
              <w:numPr>
                <w:ilvl w:val="0"/>
                <w:numId w:val="386"/>
              </w:numPr>
              <w:jc w:val="both"/>
              <w:rPr>
                <w:rFonts w:ascii="Arial" w:hAnsi="Arial" w:cs="Arial"/>
                <w:b/>
                <w:bCs/>
                <w:sz w:val="22"/>
                <w:szCs w:val="22"/>
              </w:rPr>
            </w:pPr>
            <w:r w:rsidRPr="004C7CB4">
              <w:rPr>
                <w:rFonts w:ascii="Arial" w:hAnsi="Arial" w:cs="Arial"/>
                <w:b/>
                <w:bCs/>
                <w:sz w:val="22"/>
                <w:szCs w:val="22"/>
              </w:rPr>
              <w:t>Presentación de la práctica #4</w:t>
            </w:r>
          </w:p>
        </w:tc>
      </w:tr>
      <w:tr w:rsidR="003C6757" w:rsidRPr="004C7CB4" w14:paraId="310E771D" w14:textId="77777777" w:rsidTr="00AD526E">
        <w:trPr>
          <w:trHeight w:val="20"/>
        </w:trPr>
        <w:tc>
          <w:tcPr>
            <w:tcW w:w="527" w:type="pct"/>
          </w:tcPr>
          <w:p w14:paraId="539D8BD9" w14:textId="77777777" w:rsidR="001351DD" w:rsidRPr="004C7CB4" w:rsidRDefault="001351DD" w:rsidP="0055764A">
            <w:pPr>
              <w:jc w:val="both"/>
              <w:rPr>
                <w:rFonts w:ascii="Arial" w:hAnsi="Arial" w:cs="Arial"/>
                <w:sz w:val="22"/>
                <w:szCs w:val="22"/>
              </w:rPr>
            </w:pPr>
            <w:r w:rsidRPr="004C7CB4">
              <w:rPr>
                <w:rFonts w:ascii="Arial" w:hAnsi="Arial" w:cs="Arial"/>
                <w:sz w:val="22"/>
                <w:szCs w:val="22"/>
              </w:rPr>
              <w:t>9</w:t>
            </w:r>
          </w:p>
        </w:tc>
        <w:tc>
          <w:tcPr>
            <w:tcW w:w="1636" w:type="pct"/>
          </w:tcPr>
          <w:p w14:paraId="5E0AF1FA" w14:textId="77777777" w:rsidR="001351DD" w:rsidRPr="004C7CB4" w:rsidRDefault="001351DD" w:rsidP="0055764A">
            <w:pPr>
              <w:jc w:val="both"/>
              <w:rPr>
                <w:rFonts w:ascii="Arial" w:hAnsi="Arial" w:cs="Arial"/>
                <w:b/>
                <w:bCs/>
                <w:sz w:val="22"/>
                <w:szCs w:val="22"/>
              </w:rPr>
            </w:pPr>
            <w:r w:rsidRPr="004C7CB4">
              <w:rPr>
                <w:rFonts w:ascii="Arial" w:hAnsi="Arial" w:cs="Arial"/>
                <w:b/>
                <w:bCs/>
                <w:sz w:val="22"/>
                <w:szCs w:val="22"/>
              </w:rPr>
              <w:t>Unidad 5: Pruebas de hipótesis</w:t>
            </w:r>
          </w:p>
          <w:p w14:paraId="64F1DE1B" w14:textId="77777777" w:rsidR="001351DD" w:rsidRPr="004C7CB4" w:rsidRDefault="001351DD" w:rsidP="00CF6A23">
            <w:pPr>
              <w:pStyle w:val="Prrafodelista"/>
              <w:numPr>
                <w:ilvl w:val="0"/>
                <w:numId w:val="388"/>
              </w:numPr>
              <w:jc w:val="both"/>
              <w:rPr>
                <w:rFonts w:ascii="Arial" w:hAnsi="Arial" w:cs="Arial"/>
                <w:sz w:val="22"/>
                <w:szCs w:val="22"/>
              </w:rPr>
            </w:pPr>
            <w:r w:rsidRPr="004C7CB4">
              <w:rPr>
                <w:rFonts w:ascii="Arial" w:hAnsi="Arial" w:cs="Arial"/>
                <w:sz w:val="22"/>
                <w:szCs w:val="22"/>
              </w:rPr>
              <w:t>Conceptos básicos: Significancia, hipótesis</w:t>
            </w:r>
          </w:p>
          <w:p w14:paraId="2DE2AD4B" w14:textId="77777777" w:rsidR="001351DD" w:rsidRPr="004C7CB4" w:rsidRDefault="001351DD" w:rsidP="00CF6A23">
            <w:pPr>
              <w:pStyle w:val="Prrafodelista"/>
              <w:numPr>
                <w:ilvl w:val="0"/>
                <w:numId w:val="388"/>
              </w:numPr>
              <w:jc w:val="both"/>
              <w:rPr>
                <w:rFonts w:ascii="Arial" w:hAnsi="Arial" w:cs="Arial"/>
                <w:sz w:val="22"/>
                <w:szCs w:val="22"/>
              </w:rPr>
            </w:pPr>
            <w:r w:rsidRPr="004C7CB4">
              <w:rPr>
                <w:rFonts w:ascii="Arial" w:hAnsi="Arial" w:cs="Arial"/>
                <w:sz w:val="22"/>
                <w:szCs w:val="22"/>
              </w:rPr>
              <w:t>Procedimiento para la comprobación de una hipótesis</w:t>
            </w:r>
          </w:p>
          <w:p w14:paraId="7627791D" w14:textId="35477100" w:rsidR="001351DD" w:rsidRPr="004C7CB4" w:rsidRDefault="001351DD" w:rsidP="00CF6A23">
            <w:pPr>
              <w:pStyle w:val="Prrafodelista"/>
              <w:numPr>
                <w:ilvl w:val="0"/>
                <w:numId w:val="388"/>
              </w:numPr>
              <w:jc w:val="both"/>
              <w:rPr>
                <w:rFonts w:ascii="Arial" w:hAnsi="Arial" w:cs="Arial"/>
                <w:sz w:val="22"/>
                <w:szCs w:val="22"/>
              </w:rPr>
            </w:pPr>
            <w:r w:rsidRPr="004C7CB4">
              <w:rPr>
                <w:rFonts w:ascii="Arial" w:hAnsi="Arial" w:cs="Arial"/>
                <w:sz w:val="22"/>
                <w:szCs w:val="22"/>
              </w:rPr>
              <w:t>Prueba de significación de una cola</w:t>
            </w:r>
          </w:p>
        </w:tc>
        <w:tc>
          <w:tcPr>
            <w:tcW w:w="2837" w:type="pct"/>
          </w:tcPr>
          <w:p w14:paraId="635E5108" w14:textId="4D7005A2" w:rsidR="001351DD" w:rsidRPr="004C7CB4" w:rsidRDefault="00157D5A" w:rsidP="00CF6A23">
            <w:pPr>
              <w:pStyle w:val="Prrafodelista"/>
              <w:numPr>
                <w:ilvl w:val="0"/>
                <w:numId w:val="386"/>
              </w:numPr>
              <w:jc w:val="both"/>
              <w:rPr>
                <w:rFonts w:ascii="Arial" w:hAnsi="Arial" w:cs="Arial"/>
                <w:sz w:val="22"/>
                <w:szCs w:val="22"/>
              </w:rPr>
            </w:pPr>
            <w:r>
              <w:rPr>
                <w:rFonts w:ascii="Arial" w:hAnsi="Arial" w:cs="Arial"/>
                <w:sz w:val="22"/>
                <w:szCs w:val="22"/>
              </w:rPr>
              <w:t xml:space="preserve">Explicación teórica y práctica por parte del docente. Desarrollo de prácticas ABP formativas no sumativas para integrar el conocimiento durante la clase.  </w:t>
            </w:r>
            <w:r w:rsidR="001351DD" w:rsidRPr="004C7CB4">
              <w:rPr>
                <w:rFonts w:ascii="Arial" w:hAnsi="Arial" w:cs="Arial"/>
                <w:sz w:val="22"/>
                <w:szCs w:val="22"/>
              </w:rPr>
              <w:t>.</w:t>
            </w:r>
          </w:p>
          <w:p w14:paraId="345797B8"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Lecturas sobre los temas de la Unidad que se estudia.</w:t>
            </w:r>
          </w:p>
          <w:p w14:paraId="33D29798" w14:textId="48B30F8F"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Discusión por parte del docente sobre el contenido programático del tema con el fin de ir conformando el conocimiento básico para que los grupos de estudiantes puedan generar el mapa mental y el modelo de análisis.</w:t>
            </w:r>
          </w:p>
        </w:tc>
      </w:tr>
      <w:tr w:rsidR="003C6757" w:rsidRPr="004C7CB4" w14:paraId="7470976D" w14:textId="77777777" w:rsidTr="00AD526E">
        <w:trPr>
          <w:trHeight w:val="20"/>
        </w:trPr>
        <w:tc>
          <w:tcPr>
            <w:tcW w:w="527" w:type="pct"/>
          </w:tcPr>
          <w:p w14:paraId="12FC65A9" w14:textId="77777777" w:rsidR="001351DD" w:rsidRPr="004C7CB4" w:rsidRDefault="001351DD" w:rsidP="0055764A">
            <w:pPr>
              <w:jc w:val="both"/>
              <w:rPr>
                <w:rFonts w:ascii="Arial" w:hAnsi="Arial" w:cs="Arial"/>
                <w:sz w:val="22"/>
                <w:szCs w:val="22"/>
              </w:rPr>
            </w:pPr>
            <w:r w:rsidRPr="004C7CB4">
              <w:rPr>
                <w:rFonts w:ascii="Arial" w:hAnsi="Arial" w:cs="Arial"/>
                <w:sz w:val="22"/>
                <w:szCs w:val="22"/>
              </w:rPr>
              <w:t>10</w:t>
            </w:r>
          </w:p>
        </w:tc>
        <w:tc>
          <w:tcPr>
            <w:tcW w:w="1636" w:type="pct"/>
          </w:tcPr>
          <w:p w14:paraId="77D4BADD" w14:textId="77777777" w:rsidR="001351DD" w:rsidRPr="004C7CB4" w:rsidRDefault="001351DD" w:rsidP="0055764A">
            <w:pPr>
              <w:jc w:val="both"/>
              <w:rPr>
                <w:rFonts w:ascii="Arial" w:hAnsi="Arial" w:cs="Arial"/>
                <w:b/>
                <w:bCs/>
                <w:sz w:val="22"/>
                <w:szCs w:val="22"/>
              </w:rPr>
            </w:pPr>
            <w:r w:rsidRPr="004C7CB4">
              <w:rPr>
                <w:rFonts w:ascii="Arial" w:hAnsi="Arial" w:cs="Arial"/>
                <w:b/>
                <w:bCs/>
                <w:sz w:val="22"/>
                <w:szCs w:val="22"/>
              </w:rPr>
              <w:t>Unidad 5: Pruebas de hipótesis</w:t>
            </w:r>
          </w:p>
          <w:p w14:paraId="3711B283" w14:textId="77777777" w:rsidR="001351DD" w:rsidRPr="004C7CB4" w:rsidRDefault="001351DD" w:rsidP="00CF6A23">
            <w:pPr>
              <w:pStyle w:val="Prrafodelista"/>
              <w:numPr>
                <w:ilvl w:val="0"/>
                <w:numId w:val="388"/>
              </w:numPr>
              <w:jc w:val="both"/>
              <w:rPr>
                <w:rFonts w:ascii="Arial" w:hAnsi="Arial" w:cs="Arial"/>
                <w:sz w:val="22"/>
                <w:szCs w:val="22"/>
              </w:rPr>
            </w:pPr>
            <w:r w:rsidRPr="004C7CB4">
              <w:rPr>
                <w:rFonts w:ascii="Arial" w:hAnsi="Arial" w:cs="Arial"/>
                <w:sz w:val="22"/>
                <w:szCs w:val="22"/>
              </w:rPr>
              <w:t>Prueba de significancia de dos colas</w:t>
            </w:r>
          </w:p>
          <w:p w14:paraId="3CFA19BE" w14:textId="77777777" w:rsidR="001351DD" w:rsidRPr="004C7CB4" w:rsidRDefault="001351DD" w:rsidP="00CF6A23">
            <w:pPr>
              <w:pStyle w:val="Prrafodelista"/>
              <w:numPr>
                <w:ilvl w:val="0"/>
                <w:numId w:val="388"/>
              </w:numPr>
              <w:jc w:val="both"/>
              <w:rPr>
                <w:rFonts w:ascii="Arial" w:hAnsi="Arial" w:cs="Arial"/>
                <w:sz w:val="22"/>
                <w:szCs w:val="22"/>
              </w:rPr>
            </w:pPr>
            <w:r w:rsidRPr="004C7CB4">
              <w:rPr>
                <w:rFonts w:ascii="Arial" w:hAnsi="Arial" w:cs="Arial"/>
                <w:sz w:val="22"/>
                <w:szCs w:val="22"/>
              </w:rPr>
              <w:t>El estadístico “p”</w:t>
            </w:r>
          </w:p>
          <w:p w14:paraId="61BA52CE" w14:textId="77777777" w:rsidR="001351DD" w:rsidRPr="004C7CB4" w:rsidRDefault="001351DD" w:rsidP="00CF6A23">
            <w:pPr>
              <w:pStyle w:val="Prrafodelista"/>
              <w:numPr>
                <w:ilvl w:val="0"/>
                <w:numId w:val="388"/>
              </w:numPr>
              <w:jc w:val="both"/>
              <w:rPr>
                <w:rFonts w:ascii="Arial" w:hAnsi="Arial" w:cs="Arial"/>
                <w:sz w:val="22"/>
                <w:szCs w:val="22"/>
              </w:rPr>
            </w:pPr>
            <w:r w:rsidRPr="004C7CB4">
              <w:rPr>
                <w:rFonts w:ascii="Arial" w:hAnsi="Arial" w:cs="Arial"/>
                <w:sz w:val="22"/>
                <w:szCs w:val="22"/>
              </w:rPr>
              <w:t>Pruebas no paramétricas</w:t>
            </w:r>
          </w:p>
          <w:p w14:paraId="44079F4C" w14:textId="77777777" w:rsidR="001351DD" w:rsidRPr="004C7CB4" w:rsidRDefault="001351DD" w:rsidP="00CF6A23">
            <w:pPr>
              <w:pStyle w:val="Prrafodelista"/>
              <w:numPr>
                <w:ilvl w:val="0"/>
                <w:numId w:val="388"/>
              </w:numPr>
              <w:jc w:val="both"/>
              <w:rPr>
                <w:rFonts w:ascii="Arial" w:hAnsi="Arial" w:cs="Arial"/>
                <w:sz w:val="22"/>
                <w:szCs w:val="22"/>
              </w:rPr>
            </w:pPr>
            <w:r w:rsidRPr="004C7CB4">
              <w:rPr>
                <w:rFonts w:ascii="Arial" w:hAnsi="Arial" w:cs="Arial"/>
                <w:sz w:val="22"/>
                <w:szCs w:val="22"/>
              </w:rPr>
              <w:t>Análisis</w:t>
            </w:r>
          </w:p>
          <w:p w14:paraId="7377071D" w14:textId="77777777" w:rsidR="001351DD" w:rsidRPr="004C7CB4" w:rsidRDefault="001351DD" w:rsidP="0055764A">
            <w:pPr>
              <w:jc w:val="both"/>
              <w:rPr>
                <w:rFonts w:ascii="Arial" w:hAnsi="Arial" w:cs="Arial"/>
                <w:b/>
                <w:bCs/>
                <w:sz w:val="22"/>
                <w:szCs w:val="22"/>
              </w:rPr>
            </w:pPr>
          </w:p>
        </w:tc>
        <w:tc>
          <w:tcPr>
            <w:tcW w:w="2837" w:type="pct"/>
          </w:tcPr>
          <w:p w14:paraId="3858E1F1" w14:textId="35456DC5" w:rsidR="001351DD" w:rsidRPr="004C7CB4" w:rsidRDefault="00157D5A" w:rsidP="00CF6A23">
            <w:pPr>
              <w:pStyle w:val="Prrafodelista"/>
              <w:numPr>
                <w:ilvl w:val="0"/>
                <w:numId w:val="386"/>
              </w:numPr>
              <w:jc w:val="both"/>
              <w:rPr>
                <w:rFonts w:ascii="Arial" w:hAnsi="Arial" w:cs="Arial"/>
                <w:sz w:val="22"/>
                <w:szCs w:val="22"/>
              </w:rPr>
            </w:pPr>
            <w:r>
              <w:rPr>
                <w:rFonts w:ascii="Arial" w:hAnsi="Arial" w:cs="Arial"/>
                <w:sz w:val="22"/>
                <w:szCs w:val="22"/>
              </w:rPr>
              <w:t xml:space="preserve">Explicación teórica y práctica por parte del docente. Desarrollo de prácticas ABP formativas no sumativas para integrar el conocimiento durante la clase.  </w:t>
            </w:r>
            <w:r w:rsidR="001351DD" w:rsidRPr="004C7CB4">
              <w:rPr>
                <w:rFonts w:ascii="Arial" w:hAnsi="Arial" w:cs="Arial"/>
                <w:sz w:val="22"/>
                <w:szCs w:val="22"/>
              </w:rPr>
              <w:t>.</w:t>
            </w:r>
          </w:p>
          <w:p w14:paraId="44E09E83"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Lecturas sobre los temas de la Unidad que se estudia.</w:t>
            </w:r>
          </w:p>
          <w:p w14:paraId="782DD7C3"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Discusión por parte del docente sobre el contenido programático del tema con el fin de ir conformando el conocimiento básico para que los grupos de estudiantes puedan generar el mapa mental y el modelo de análisis.</w:t>
            </w:r>
          </w:p>
          <w:p w14:paraId="11BB3B52" w14:textId="77777777" w:rsidR="001351DD" w:rsidRPr="004C7CB4" w:rsidRDefault="001351DD" w:rsidP="0055764A">
            <w:pPr>
              <w:jc w:val="both"/>
              <w:rPr>
                <w:rFonts w:ascii="Arial" w:hAnsi="Arial" w:cs="Arial"/>
                <w:sz w:val="22"/>
                <w:szCs w:val="22"/>
              </w:rPr>
            </w:pPr>
          </w:p>
          <w:p w14:paraId="4C0845F5" w14:textId="745A74EC" w:rsidR="001351DD" w:rsidRPr="004C7CB4" w:rsidRDefault="001351DD" w:rsidP="00CF6A23">
            <w:pPr>
              <w:pStyle w:val="Prrafodelista"/>
              <w:numPr>
                <w:ilvl w:val="0"/>
                <w:numId w:val="386"/>
              </w:numPr>
              <w:jc w:val="both"/>
              <w:rPr>
                <w:rFonts w:ascii="Arial" w:hAnsi="Arial" w:cs="Arial"/>
                <w:b/>
                <w:bCs/>
                <w:sz w:val="22"/>
                <w:szCs w:val="22"/>
              </w:rPr>
            </w:pPr>
            <w:r w:rsidRPr="004C7CB4">
              <w:rPr>
                <w:rFonts w:ascii="Arial" w:hAnsi="Arial" w:cs="Arial"/>
                <w:b/>
                <w:bCs/>
                <w:sz w:val="22"/>
                <w:szCs w:val="22"/>
              </w:rPr>
              <w:t>Presentación del caso #1</w:t>
            </w:r>
          </w:p>
        </w:tc>
      </w:tr>
      <w:tr w:rsidR="003C6757" w:rsidRPr="004C7CB4" w14:paraId="2BBEA29E" w14:textId="77777777" w:rsidTr="00AD526E">
        <w:trPr>
          <w:trHeight w:val="20"/>
        </w:trPr>
        <w:tc>
          <w:tcPr>
            <w:tcW w:w="527" w:type="pct"/>
          </w:tcPr>
          <w:p w14:paraId="1E6E1F1F" w14:textId="77777777" w:rsidR="001351DD" w:rsidRPr="004C7CB4" w:rsidRDefault="001351DD" w:rsidP="0055764A">
            <w:pPr>
              <w:jc w:val="both"/>
              <w:rPr>
                <w:rFonts w:ascii="Arial" w:hAnsi="Arial" w:cs="Arial"/>
                <w:sz w:val="22"/>
                <w:szCs w:val="22"/>
              </w:rPr>
            </w:pPr>
            <w:r w:rsidRPr="004C7CB4">
              <w:rPr>
                <w:rFonts w:ascii="Arial" w:hAnsi="Arial" w:cs="Arial"/>
                <w:sz w:val="22"/>
                <w:szCs w:val="22"/>
              </w:rPr>
              <w:t>11</w:t>
            </w:r>
          </w:p>
        </w:tc>
        <w:tc>
          <w:tcPr>
            <w:tcW w:w="1636" w:type="pct"/>
          </w:tcPr>
          <w:p w14:paraId="01AC98BF" w14:textId="77777777" w:rsidR="001351DD" w:rsidRPr="004C7CB4" w:rsidRDefault="001351DD" w:rsidP="0055764A">
            <w:pPr>
              <w:jc w:val="both"/>
              <w:rPr>
                <w:rFonts w:ascii="Arial" w:hAnsi="Arial" w:cs="Arial"/>
                <w:b/>
                <w:bCs/>
                <w:sz w:val="22"/>
                <w:szCs w:val="22"/>
              </w:rPr>
            </w:pPr>
            <w:r w:rsidRPr="004C7CB4">
              <w:rPr>
                <w:rFonts w:ascii="Arial" w:hAnsi="Arial" w:cs="Arial"/>
                <w:b/>
                <w:bCs/>
                <w:sz w:val="22"/>
                <w:szCs w:val="22"/>
              </w:rPr>
              <w:t>Unidad 6: Análisis de varianza</w:t>
            </w:r>
          </w:p>
          <w:p w14:paraId="556C7881" w14:textId="77777777" w:rsidR="001351DD" w:rsidRPr="004C7CB4" w:rsidRDefault="001351DD" w:rsidP="00CF6A23">
            <w:pPr>
              <w:pStyle w:val="Prrafodelista"/>
              <w:numPr>
                <w:ilvl w:val="0"/>
                <w:numId w:val="389"/>
              </w:numPr>
              <w:jc w:val="both"/>
              <w:rPr>
                <w:rFonts w:ascii="Arial" w:hAnsi="Arial" w:cs="Arial"/>
                <w:sz w:val="22"/>
                <w:szCs w:val="22"/>
              </w:rPr>
            </w:pPr>
            <w:r w:rsidRPr="004C7CB4">
              <w:rPr>
                <w:rFonts w:ascii="Arial" w:hAnsi="Arial" w:cs="Arial"/>
                <w:sz w:val="22"/>
                <w:szCs w:val="22"/>
              </w:rPr>
              <w:t>Conceptos básicos y supuestos</w:t>
            </w:r>
          </w:p>
          <w:p w14:paraId="3D57D1A5" w14:textId="77777777" w:rsidR="001351DD" w:rsidRPr="004C7CB4" w:rsidRDefault="001351DD" w:rsidP="00CF6A23">
            <w:pPr>
              <w:pStyle w:val="Prrafodelista"/>
              <w:numPr>
                <w:ilvl w:val="0"/>
                <w:numId w:val="389"/>
              </w:numPr>
              <w:jc w:val="both"/>
              <w:rPr>
                <w:rFonts w:ascii="Arial" w:hAnsi="Arial" w:cs="Arial"/>
                <w:sz w:val="22"/>
                <w:szCs w:val="22"/>
              </w:rPr>
            </w:pPr>
            <w:r w:rsidRPr="004C7CB4">
              <w:rPr>
                <w:rFonts w:ascii="Arial" w:hAnsi="Arial" w:cs="Arial"/>
                <w:sz w:val="22"/>
                <w:szCs w:val="22"/>
              </w:rPr>
              <w:t>Análisis de varianza (ANOVA)</w:t>
            </w:r>
          </w:p>
          <w:p w14:paraId="6D127D2E" w14:textId="77777777" w:rsidR="001351DD" w:rsidRPr="004C7CB4" w:rsidRDefault="001351DD" w:rsidP="00CF6A23">
            <w:pPr>
              <w:pStyle w:val="Prrafodelista"/>
              <w:numPr>
                <w:ilvl w:val="0"/>
                <w:numId w:val="389"/>
              </w:numPr>
              <w:jc w:val="both"/>
              <w:rPr>
                <w:rFonts w:ascii="Arial" w:hAnsi="Arial" w:cs="Arial"/>
                <w:sz w:val="22"/>
                <w:szCs w:val="22"/>
              </w:rPr>
            </w:pPr>
            <w:r w:rsidRPr="004C7CB4">
              <w:rPr>
                <w:rFonts w:ascii="Arial" w:hAnsi="Arial" w:cs="Arial"/>
                <w:sz w:val="22"/>
                <w:szCs w:val="22"/>
              </w:rPr>
              <w:t>Análisis de varianza (ANOVA) de un factor</w:t>
            </w:r>
          </w:p>
        </w:tc>
        <w:tc>
          <w:tcPr>
            <w:tcW w:w="2837" w:type="pct"/>
          </w:tcPr>
          <w:p w14:paraId="79595088" w14:textId="2785EE45" w:rsidR="001351DD" w:rsidRPr="004C7CB4" w:rsidRDefault="00157D5A" w:rsidP="00CF6A23">
            <w:pPr>
              <w:pStyle w:val="Prrafodelista"/>
              <w:numPr>
                <w:ilvl w:val="0"/>
                <w:numId w:val="389"/>
              </w:numPr>
              <w:jc w:val="both"/>
              <w:rPr>
                <w:rFonts w:ascii="Arial" w:hAnsi="Arial" w:cs="Arial"/>
                <w:sz w:val="22"/>
                <w:szCs w:val="22"/>
              </w:rPr>
            </w:pPr>
            <w:r>
              <w:rPr>
                <w:rFonts w:ascii="Arial" w:hAnsi="Arial" w:cs="Arial"/>
                <w:sz w:val="22"/>
                <w:szCs w:val="22"/>
              </w:rPr>
              <w:t xml:space="preserve">Explicación teórica y práctica por parte del docente. Desarrollo de prácticas ABP formativas no sumativas para integrar el conocimiento durante la clase.  </w:t>
            </w:r>
            <w:r w:rsidR="001351DD" w:rsidRPr="004C7CB4">
              <w:rPr>
                <w:rFonts w:ascii="Arial" w:hAnsi="Arial" w:cs="Arial"/>
                <w:sz w:val="22"/>
                <w:szCs w:val="22"/>
              </w:rPr>
              <w:t>.</w:t>
            </w:r>
          </w:p>
          <w:p w14:paraId="7273774D" w14:textId="77777777" w:rsidR="001351DD" w:rsidRPr="004C7CB4" w:rsidRDefault="001351DD" w:rsidP="00CF6A23">
            <w:pPr>
              <w:pStyle w:val="Prrafodelista"/>
              <w:numPr>
                <w:ilvl w:val="0"/>
                <w:numId w:val="389"/>
              </w:numPr>
              <w:jc w:val="both"/>
              <w:rPr>
                <w:rFonts w:ascii="Arial" w:hAnsi="Arial" w:cs="Arial"/>
                <w:sz w:val="22"/>
                <w:szCs w:val="22"/>
              </w:rPr>
            </w:pPr>
            <w:r w:rsidRPr="004C7CB4">
              <w:rPr>
                <w:rFonts w:ascii="Arial" w:hAnsi="Arial" w:cs="Arial"/>
                <w:sz w:val="22"/>
                <w:szCs w:val="22"/>
              </w:rPr>
              <w:t>Lecturas sobre los temas de la Unidad que se estudia.</w:t>
            </w:r>
          </w:p>
          <w:p w14:paraId="2E91D5AA" w14:textId="171E584D" w:rsidR="001351DD" w:rsidRPr="004C7CB4" w:rsidRDefault="001351DD" w:rsidP="00CF6A23">
            <w:pPr>
              <w:pStyle w:val="Prrafodelista"/>
              <w:numPr>
                <w:ilvl w:val="0"/>
                <w:numId w:val="389"/>
              </w:numPr>
              <w:jc w:val="both"/>
              <w:rPr>
                <w:rFonts w:ascii="Arial" w:hAnsi="Arial" w:cs="Arial"/>
                <w:sz w:val="22"/>
                <w:szCs w:val="22"/>
              </w:rPr>
            </w:pPr>
            <w:r w:rsidRPr="004C7CB4">
              <w:rPr>
                <w:rFonts w:ascii="Arial" w:hAnsi="Arial" w:cs="Arial"/>
                <w:sz w:val="22"/>
                <w:szCs w:val="22"/>
              </w:rPr>
              <w:t xml:space="preserve">Discusión por parte del docente sobre el contenido programático del tema con el fin de </w:t>
            </w:r>
            <w:r w:rsidRPr="004C7CB4">
              <w:rPr>
                <w:rFonts w:ascii="Arial" w:hAnsi="Arial" w:cs="Arial"/>
                <w:sz w:val="22"/>
                <w:szCs w:val="22"/>
              </w:rPr>
              <w:lastRenderedPageBreak/>
              <w:t>ir conformando el conocimiento básico para que los grupos de estudiantes puedan generar el mapa mental y el modelo de análisis.</w:t>
            </w:r>
          </w:p>
        </w:tc>
      </w:tr>
      <w:tr w:rsidR="003C6757" w:rsidRPr="004C7CB4" w14:paraId="24B9DC9F" w14:textId="77777777" w:rsidTr="00AD526E">
        <w:trPr>
          <w:trHeight w:val="20"/>
        </w:trPr>
        <w:tc>
          <w:tcPr>
            <w:tcW w:w="527" w:type="pct"/>
          </w:tcPr>
          <w:p w14:paraId="4B71424B" w14:textId="77777777" w:rsidR="001351DD" w:rsidRPr="004C7CB4" w:rsidRDefault="001351DD" w:rsidP="0055764A">
            <w:pPr>
              <w:jc w:val="both"/>
              <w:rPr>
                <w:rFonts w:ascii="Arial" w:hAnsi="Arial" w:cs="Arial"/>
                <w:sz w:val="22"/>
                <w:szCs w:val="22"/>
              </w:rPr>
            </w:pPr>
            <w:r w:rsidRPr="004C7CB4">
              <w:rPr>
                <w:rFonts w:ascii="Arial" w:hAnsi="Arial" w:cs="Arial"/>
                <w:sz w:val="22"/>
                <w:szCs w:val="22"/>
              </w:rPr>
              <w:lastRenderedPageBreak/>
              <w:t>12</w:t>
            </w:r>
          </w:p>
        </w:tc>
        <w:tc>
          <w:tcPr>
            <w:tcW w:w="1636" w:type="pct"/>
          </w:tcPr>
          <w:p w14:paraId="5309083E" w14:textId="77777777" w:rsidR="001351DD" w:rsidRPr="004C7CB4" w:rsidRDefault="001351DD" w:rsidP="0055764A">
            <w:pPr>
              <w:jc w:val="both"/>
              <w:rPr>
                <w:rFonts w:ascii="Arial" w:hAnsi="Arial" w:cs="Arial"/>
                <w:b/>
                <w:bCs/>
                <w:sz w:val="22"/>
                <w:szCs w:val="22"/>
              </w:rPr>
            </w:pPr>
            <w:r w:rsidRPr="004C7CB4">
              <w:rPr>
                <w:rFonts w:ascii="Arial" w:hAnsi="Arial" w:cs="Arial"/>
                <w:b/>
                <w:bCs/>
                <w:sz w:val="22"/>
                <w:szCs w:val="22"/>
              </w:rPr>
              <w:t>Unidad 6: Análisis de varianza</w:t>
            </w:r>
          </w:p>
          <w:p w14:paraId="1C8E19ED" w14:textId="77777777" w:rsidR="001351DD" w:rsidRPr="004C7CB4" w:rsidRDefault="001351DD" w:rsidP="00CF6A23">
            <w:pPr>
              <w:pStyle w:val="Prrafodelista"/>
              <w:numPr>
                <w:ilvl w:val="0"/>
                <w:numId w:val="389"/>
              </w:numPr>
              <w:jc w:val="both"/>
              <w:rPr>
                <w:rFonts w:ascii="Arial" w:hAnsi="Arial" w:cs="Arial"/>
                <w:sz w:val="22"/>
                <w:szCs w:val="22"/>
              </w:rPr>
            </w:pPr>
            <w:r w:rsidRPr="004C7CB4">
              <w:rPr>
                <w:rFonts w:ascii="Arial" w:hAnsi="Arial" w:cs="Arial"/>
                <w:sz w:val="22"/>
                <w:szCs w:val="22"/>
              </w:rPr>
              <w:t>Análisis de varianza (ANOVA) de dos factores</w:t>
            </w:r>
          </w:p>
          <w:p w14:paraId="1285660D" w14:textId="77777777" w:rsidR="001351DD" w:rsidRPr="004C7CB4" w:rsidRDefault="001351DD" w:rsidP="00CF6A23">
            <w:pPr>
              <w:pStyle w:val="Prrafodelista"/>
              <w:numPr>
                <w:ilvl w:val="0"/>
                <w:numId w:val="389"/>
              </w:numPr>
              <w:jc w:val="both"/>
              <w:rPr>
                <w:rFonts w:ascii="Arial" w:hAnsi="Arial" w:cs="Arial"/>
                <w:sz w:val="22"/>
                <w:szCs w:val="22"/>
              </w:rPr>
            </w:pPr>
            <w:r w:rsidRPr="004C7CB4">
              <w:rPr>
                <w:rFonts w:ascii="Arial" w:hAnsi="Arial" w:cs="Arial"/>
                <w:sz w:val="22"/>
                <w:szCs w:val="22"/>
              </w:rPr>
              <w:t>Análisis de datos</w:t>
            </w:r>
          </w:p>
          <w:p w14:paraId="22A8C91B" w14:textId="77777777" w:rsidR="001351DD" w:rsidRPr="004C7CB4" w:rsidRDefault="001351DD" w:rsidP="0055764A">
            <w:pPr>
              <w:jc w:val="both"/>
              <w:rPr>
                <w:rFonts w:ascii="Arial" w:hAnsi="Arial" w:cs="Arial"/>
                <w:b/>
                <w:bCs/>
                <w:sz w:val="22"/>
                <w:szCs w:val="22"/>
              </w:rPr>
            </w:pPr>
          </w:p>
        </w:tc>
        <w:tc>
          <w:tcPr>
            <w:tcW w:w="2837" w:type="pct"/>
          </w:tcPr>
          <w:p w14:paraId="4037D61E" w14:textId="5DE1EC3A" w:rsidR="001351DD" w:rsidRPr="004C7CB4" w:rsidRDefault="00157D5A" w:rsidP="00CF6A23">
            <w:pPr>
              <w:pStyle w:val="Prrafodelista"/>
              <w:numPr>
                <w:ilvl w:val="0"/>
                <w:numId w:val="386"/>
              </w:numPr>
              <w:jc w:val="both"/>
              <w:rPr>
                <w:rFonts w:ascii="Arial" w:hAnsi="Arial" w:cs="Arial"/>
                <w:sz w:val="22"/>
                <w:szCs w:val="22"/>
              </w:rPr>
            </w:pPr>
            <w:r>
              <w:rPr>
                <w:rFonts w:ascii="Arial" w:hAnsi="Arial" w:cs="Arial"/>
                <w:sz w:val="22"/>
                <w:szCs w:val="22"/>
              </w:rPr>
              <w:t xml:space="preserve">Explicación teórica y práctica por parte del docente. Desarrollo de prácticas ABP formativas no sumativas para integrar el conocimiento durante la clase.  </w:t>
            </w:r>
            <w:r w:rsidR="001351DD" w:rsidRPr="004C7CB4">
              <w:rPr>
                <w:rFonts w:ascii="Arial" w:hAnsi="Arial" w:cs="Arial"/>
                <w:sz w:val="22"/>
                <w:szCs w:val="22"/>
              </w:rPr>
              <w:t>.</w:t>
            </w:r>
          </w:p>
          <w:p w14:paraId="391E176A"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Lecturas sobre los temas de la Unidad que se estudia.</w:t>
            </w:r>
          </w:p>
          <w:p w14:paraId="5275012B"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Discusión por parte del docente sobre el contenido programático del tema con el fin de ir conformando el conocimiento básico para que los grupos de estudiantes puedan generar el mapa mental y el modelo de análisis.</w:t>
            </w:r>
          </w:p>
          <w:p w14:paraId="6DBAA948" w14:textId="77777777" w:rsidR="001351DD" w:rsidRPr="004C7CB4" w:rsidRDefault="001351DD" w:rsidP="0055764A">
            <w:pPr>
              <w:jc w:val="both"/>
              <w:rPr>
                <w:rFonts w:ascii="Arial" w:hAnsi="Arial" w:cs="Arial"/>
                <w:sz w:val="22"/>
                <w:szCs w:val="22"/>
              </w:rPr>
            </w:pPr>
          </w:p>
          <w:p w14:paraId="529B23D1" w14:textId="5902E314" w:rsidR="001351DD" w:rsidRPr="004C7CB4" w:rsidRDefault="001351DD" w:rsidP="00CF6A23">
            <w:pPr>
              <w:pStyle w:val="Prrafodelista"/>
              <w:numPr>
                <w:ilvl w:val="0"/>
                <w:numId w:val="386"/>
              </w:numPr>
              <w:jc w:val="both"/>
              <w:rPr>
                <w:rFonts w:ascii="Arial" w:hAnsi="Arial" w:cs="Arial"/>
                <w:b/>
                <w:bCs/>
                <w:sz w:val="22"/>
                <w:szCs w:val="22"/>
              </w:rPr>
            </w:pPr>
            <w:r w:rsidRPr="004C7CB4">
              <w:rPr>
                <w:rFonts w:ascii="Arial" w:hAnsi="Arial" w:cs="Arial"/>
                <w:b/>
                <w:bCs/>
                <w:sz w:val="22"/>
                <w:szCs w:val="22"/>
              </w:rPr>
              <w:t>Presentación del caso #2</w:t>
            </w:r>
          </w:p>
        </w:tc>
      </w:tr>
      <w:tr w:rsidR="003C6757" w:rsidRPr="004C7CB4" w14:paraId="23D5283E" w14:textId="77777777" w:rsidTr="00AD526E">
        <w:trPr>
          <w:trHeight w:val="20"/>
        </w:trPr>
        <w:tc>
          <w:tcPr>
            <w:tcW w:w="527" w:type="pct"/>
          </w:tcPr>
          <w:p w14:paraId="0951957C" w14:textId="77777777" w:rsidR="001351DD" w:rsidRPr="004C7CB4" w:rsidRDefault="001351DD" w:rsidP="0055764A">
            <w:pPr>
              <w:jc w:val="both"/>
              <w:rPr>
                <w:rFonts w:ascii="Arial" w:hAnsi="Arial" w:cs="Arial"/>
                <w:sz w:val="22"/>
                <w:szCs w:val="22"/>
              </w:rPr>
            </w:pPr>
            <w:r w:rsidRPr="004C7CB4">
              <w:rPr>
                <w:rFonts w:ascii="Arial" w:hAnsi="Arial" w:cs="Arial"/>
                <w:sz w:val="22"/>
                <w:szCs w:val="22"/>
              </w:rPr>
              <w:t>13</w:t>
            </w:r>
          </w:p>
        </w:tc>
        <w:tc>
          <w:tcPr>
            <w:tcW w:w="1636" w:type="pct"/>
          </w:tcPr>
          <w:p w14:paraId="19E061BC" w14:textId="77777777" w:rsidR="001351DD" w:rsidRPr="004C7CB4" w:rsidRDefault="001351DD" w:rsidP="0055764A">
            <w:pPr>
              <w:jc w:val="both"/>
              <w:rPr>
                <w:rFonts w:ascii="Arial" w:hAnsi="Arial" w:cs="Arial"/>
                <w:b/>
                <w:bCs/>
                <w:sz w:val="22"/>
                <w:szCs w:val="22"/>
              </w:rPr>
            </w:pPr>
            <w:r w:rsidRPr="004C7CB4">
              <w:rPr>
                <w:rFonts w:ascii="Arial" w:hAnsi="Arial" w:cs="Arial"/>
                <w:b/>
                <w:bCs/>
                <w:sz w:val="22"/>
                <w:szCs w:val="22"/>
              </w:rPr>
              <w:t>Unidad 7: Números índice</w:t>
            </w:r>
          </w:p>
          <w:p w14:paraId="501218CD" w14:textId="77777777" w:rsidR="001351DD" w:rsidRPr="004C7CB4" w:rsidRDefault="001351DD" w:rsidP="00CF6A23">
            <w:pPr>
              <w:pStyle w:val="Prrafodelista"/>
              <w:numPr>
                <w:ilvl w:val="0"/>
                <w:numId w:val="390"/>
              </w:numPr>
              <w:jc w:val="both"/>
              <w:rPr>
                <w:rFonts w:ascii="Arial" w:hAnsi="Arial" w:cs="Arial"/>
                <w:sz w:val="22"/>
                <w:szCs w:val="22"/>
              </w:rPr>
            </w:pPr>
            <w:r w:rsidRPr="004C7CB4">
              <w:rPr>
                <w:rFonts w:ascii="Arial" w:hAnsi="Arial" w:cs="Arial"/>
                <w:sz w:val="22"/>
                <w:szCs w:val="22"/>
              </w:rPr>
              <w:t>Conceptos básicos</w:t>
            </w:r>
          </w:p>
          <w:p w14:paraId="614E5074" w14:textId="77777777" w:rsidR="001351DD" w:rsidRPr="004C7CB4" w:rsidRDefault="001351DD" w:rsidP="00CF6A23">
            <w:pPr>
              <w:pStyle w:val="Prrafodelista"/>
              <w:numPr>
                <w:ilvl w:val="0"/>
                <w:numId w:val="390"/>
              </w:numPr>
              <w:jc w:val="both"/>
              <w:rPr>
                <w:rFonts w:ascii="Arial" w:hAnsi="Arial" w:cs="Arial"/>
                <w:sz w:val="22"/>
                <w:szCs w:val="22"/>
              </w:rPr>
            </w:pPr>
            <w:r w:rsidRPr="004C7CB4">
              <w:rPr>
                <w:rFonts w:ascii="Arial" w:hAnsi="Arial" w:cs="Arial"/>
                <w:sz w:val="22"/>
                <w:szCs w:val="22"/>
              </w:rPr>
              <w:t>Índices simples</w:t>
            </w:r>
          </w:p>
          <w:p w14:paraId="14716622" w14:textId="77777777" w:rsidR="001351DD" w:rsidRPr="004C7CB4" w:rsidRDefault="001351DD" w:rsidP="00CF6A23">
            <w:pPr>
              <w:pStyle w:val="Prrafodelista"/>
              <w:numPr>
                <w:ilvl w:val="0"/>
                <w:numId w:val="390"/>
              </w:numPr>
              <w:jc w:val="both"/>
              <w:rPr>
                <w:rFonts w:ascii="Arial" w:hAnsi="Arial" w:cs="Arial"/>
                <w:sz w:val="22"/>
                <w:szCs w:val="22"/>
              </w:rPr>
            </w:pPr>
            <w:r w:rsidRPr="004C7CB4">
              <w:rPr>
                <w:rFonts w:ascii="Arial" w:hAnsi="Arial" w:cs="Arial"/>
                <w:sz w:val="22"/>
                <w:szCs w:val="22"/>
              </w:rPr>
              <w:t>Índices no ponderados</w:t>
            </w:r>
          </w:p>
          <w:p w14:paraId="5D67E0B8" w14:textId="77777777" w:rsidR="001351DD" w:rsidRPr="004C7CB4" w:rsidRDefault="001351DD" w:rsidP="00CF6A23">
            <w:pPr>
              <w:pStyle w:val="Prrafodelista"/>
              <w:numPr>
                <w:ilvl w:val="0"/>
                <w:numId w:val="390"/>
              </w:numPr>
              <w:jc w:val="both"/>
              <w:rPr>
                <w:rFonts w:ascii="Arial" w:hAnsi="Arial" w:cs="Arial"/>
                <w:sz w:val="22"/>
                <w:szCs w:val="22"/>
              </w:rPr>
            </w:pPr>
            <w:r w:rsidRPr="004C7CB4">
              <w:rPr>
                <w:rFonts w:ascii="Arial" w:hAnsi="Arial" w:cs="Arial"/>
                <w:sz w:val="22"/>
                <w:szCs w:val="22"/>
              </w:rPr>
              <w:t>Índices ponderados</w:t>
            </w:r>
          </w:p>
          <w:p w14:paraId="7524DFC9" w14:textId="77777777" w:rsidR="001351DD" w:rsidRPr="004C7CB4" w:rsidRDefault="001351DD" w:rsidP="0055764A">
            <w:pPr>
              <w:pStyle w:val="Prrafodelista"/>
              <w:jc w:val="both"/>
              <w:rPr>
                <w:rFonts w:ascii="Arial" w:hAnsi="Arial" w:cs="Arial"/>
                <w:sz w:val="22"/>
                <w:szCs w:val="22"/>
              </w:rPr>
            </w:pPr>
          </w:p>
        </w:tc>
        <w:tc>
          <w:tcPr>
            <w:tcW w:w="2837" w:type="pct"/>
          </w:tcPr>
          <w:p w14:paraId="22AA2645" w14:textId="3F13B128" w:rsidR="001351DD" w:rsidRPr="004C7CB4" w:rsidRDefault="00157D5A" w:rsidP="00CF6A23">
            <w:pPr>
              <w:pStyle w:val="Prrafodelista"/>
              <w:numPr>
                <w:ilvl w:val="0"/>
                <w:numId w:val="386"/>
              </w:numPr>
              <w:jc w:val="both"/>
              <w:rPr>
                <w:rFonts w:ascii="Arial" w:hAnsi="Arial" w:cs="Arial"/>
                <w:sz w:val="22"/>
                <w:szCs w:val="22"/>
              </w:rPr>
            </w:pPr>
            <w:r>
              <w:rPr>
                <w:rFonts w:ascii="Arial" w:hAnsi="Arial" w:cs="Arial"/>
                <w:sz w:val="22"/>
                <w:szCs w:val="22"/>
              </w:rPr>
              <w:t xml:space="preserve">Explicación teórica y práctica por parte del docente. Desarrollo de prácticas ABP formativas no sumativas para integrar el conocimiento durante la clase.  </w:t>
            </w:r>
            <w:r w:rsidR="001351DD" w:rsidRPr="004C7CB4">
              <w:rPr>
                <w:rFonts w:ascii="Arial" w:hAnsi="Arial" w:cs="Arial"/>
                <w:sz w:val="22"/>
                <w:szCs w:val="22"/>
              </w:rPr>
              <w:t>.</w:t>
            </w:r>
          </w:p>
          <w:p w14:paraId="748AEF78"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Lecturas sobre los temas de la Unidad que se estudia.</w:t>
            </w:r>
          </w:p>
          <w:p w14:paraId="6F96C38D" w14:textId="3476069D"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Discusión por parte del docente sobre el contenido programático del tema con el fin de ir conformando el conocimiento básico para que los grupos de estudiantes puedan generar el mapa mental y el modelo de análisis.</w:t>
            </w:r>
          </w:p>
          <w:p w14:paraId="063E6C80" w14:textId="77777777" w:rsidR="001351DD" w:rsidRPr="004C7CB4" w:rsidRDefault="001351DD" w:rsidP="00384FDC">
            <w:pPr>
              <w:jc w:val="both"/>
              <w:rPr>
                <w:rFonts w:ascii="Arial" w:hAnsi="Arial" w:cs="Arial"/>
                <w:sz w:val="22"/>
                <w:szCs w:val="22"/>
              </w:rPr>
            </w:pPr>
          </w:p>
        </w:tc>
      </w:tr>
      <w:tr w:rsidR="003C6757" w:rsidRPr="004C7CB4" w14:paraId="43785B28" w14:textId="77777777" w:rsidTr="00AD526E">
        <w:trPr>
          <w:trHeight w:val="20"/>
        </w:trPr>
        <w:tc>
          <w:tcPr>
            <w:tcW w:w="527" w:type="pct"/>
          </w:tcPr>
          <w:p w14:paraId="43759FC6" w14:textId="77777777" w:rsidR="001351DD" w:rsidRPr="004C7CB4" w:rsidRDefault="001351DD" w:rsidP="0055764A">
            <w:pPr>
              <w:jc w:val="both"/>
              <w:rPr>
                <w:rFonts w:ascii="Arial" w:hAnsi="Arial" w:cs="Arial"/>
                <w:sz w:val="22"/>
                <w:szCs w:val="22"/>
              </w:rPr>
            </w:pPr>
            <w:r w:rsidRPr="004C7CB4">
              <w:rPr>
                <w:rFonts w:ascii="Arial" w:hAnsi="Arial" w:cs="Arial"/>
                <w:sz w:val="22"/>
                <w:szCs w:val="22"/>
              </w:rPr>
              <w:t>14</w:t>
            </w:r>
          </w:p>
        </w:tc>
        <w:tc>
          <w:tcPr>
            <w:tcW w:w="1636" w:type="pct"/>
          </w:tcPr>
          <w:p w14:paraId="127F5330" w14:textId="77777777" w:rsidR="001351DD" w:rsidRPr="004C7CB4" w:rsidRDefault="001351DD" w:rsidP="0055764A">
            <w:pPr>
              <w:jc w:val="both"/>
              <w:rPr>
                <w:rFonts w:ascii="Arial" w:hAnsi="Arial" w:cs="Arial"/>
                <w:b/>
                <w:bCs/>
                <w:sz w:val="22"/>
                <w:szCs w:val="22"/>
              </w:rPr>
            </w:pPr>
            <w:r w:rsidRPr="004C7CB4">
              <w:rPr>
                <w:rFonts w:ascii="Arial" w:hAnsi="Arial" w:cs="Arial"/>
                <w:b/>
                <w:bCs/>
                <w:sz w:val="22"/>
                <w:szCs w:val="22"/>
              </w:rPr>
              <w:t>Unidad 7: Números índice</w:t>
            </w:r>
          </w:p>
          <w:p w14:paraId="39A70D43" w14:textId="77777777" w:rsidR="001351DD" w:rsidRPr="004C7CB4" w:rsidRDefault="001351DD" w:rsidP="00CF6A23">
            <w:pPr>
              <w:pStyle w:val="Prrafodelista"/>
              <w:numPr>
                <w:ilvl w:val="0"/>
                <w:numId w:val="390"/>
              </w:numPr>
              <w:jc w:val="both"/>
              <w:rPr>
                <w:rFonts w:ascii="Arial" w:hAnsi="Arial" w:cs="Arial"/>
                <w:sz w:val="22"/>
                <w:szCs w:val="22"/>
              </w:rPr>
            </w:pPr>
            <w:r w:rsidRPr="004C7CB4">
              <w:rPr>
                <w:rFonts w:ascii="Arial" w:hAnsi="Arial" w:cs="Arial"/>
                <w:sz w:val="22"/>
                <w:szCs w:val="22"/>
              </w:rPr>
              <w:t>Índices especiales: Índice de precios al consumidor</w:t>
            </w:r>
          </w:p>
          <w:p w14:paraId="58B49F5A" w14:textId="77777777" w:rsidR="001351DD" w:rsidRPr="004C7CB4" w:rsidRDefault="001351DD" w:rsidP="00CF6A23">
            <w:pPr>
              <w:pStyle w:val="Prrafodelista"/>
              <w:numPr>
                <w:ilvl w:val="0"/>
                <w:numId w:val="390"/>
              </w:numPr>
              <w:jc w:val="both"/>
              <w:rPr>
                <w:rFonts w:ascii="Arial" w:hAnsi="Arial" w:cs="Arial"/>
                <w:sz w:val="22"/>
                <w:szCs w:val="22"/>
              </w:rPr>
            </w:pPr>
            <w:r w:rsidRPr="004C7CB4">
              <w:rPr>
                <w:rFonts w:ascii="Arial" w:hAnsi="Arial" w:cs="Arial"/>
                <w:sz w:val="22"/>
                <w:szCs w:val="22"/>
              </w:rPr>
              <w:t>Análisis de datos</w:t>
            </w:r>
          </w:p>
          <w:p w14:paraId="24521BA2" w14:textId="77777777" w:rsidR="001351DD" w:rsidRPr="004C7CB4" w:rsidRDefault="001351DD" w:rsidP="0055764A">
            <w:pPr>
              <w:jc w:val="both"/>
              <w:rPr>
                <w:rFonts w:ascii="Arial" w:hAnsi="Arial" w:cs="Arial"/>
                <w:b/>
                <w:bCs/>
                <w:sz w:val="22"/>
                <w:szCs w:val="22"/>
              </w:rPr>
            </w:pPr>
          </w:p>
        </w:tc>
        <w:tc>
          <w:tcPr>
            <w:tcW w:w="2837" w:type="pct"/>
          </w:tcPr>
          <w:p w14:paraId="7CFAEAD1" w14:textId="59521FC6" w:rsidR="001351DD" w:rsidRPr="004C7CB4" w:rsidRDefault="00157D5A" w:rsidP="00CF6A23">
            <w:pPr>
              <w:pStyle w:val="Prrafodelista"/>
              <w:numPr>
                <w:ilvl w:val="0"/>
                <w:numId w:val="386"/>
              </w:numPr>
              <w:jc w:val="both"/>
              <w:rPr>
                <w:rFonts w:ascii="Arial" w:hAnsi="Arial" w:cs="Arial"/>
                <w:sz w:val="22"/>
                <w:szCs w:val="22"/>
              </w:rPr>
            </w:pPr>
            <w:r>
              <w:rPr>
                <w:rFonts w:ascii="Arial" w:hAnsi="Arial" w:cs="Arial"/>
                <w:sz w:val="22"/>
                <w:szCs w:val="22"/>
              </w:rPr>
              <w:t xml:space="preserve">Explicación teórica y práctica por parte del docente. Desarrollo de prácticas ABP formativas no sumativas para integrar el conocimiento durante la clase.  </w:t>
            </w:r>
            <w:r w:rsidR="001351DD" w:rsidRPr="004C7CB4">
              <w:rPr>
                <w:rFonts w:ascii="Arial" w:hAnsi="Arial" w:cs="Arial"/>
                <w:sz w:val="22"/>
                <w:szCs w:val="22"/>
              </w:rPr>
              <w:t>.</w:t>
            </w:r>
          </w:p>
          <w:p w14:paraId="410F5361"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Lecturas sobre los temas de la Unidad que se estudia.</w:t>
            </w:r>
          </w:p>
          <w:p w14:paraId="03FE8908" w14:textId="77777777" w:rsidR="001351DD" w:rsidRPr="004C7CB4" w:rsidRDefault="001351DD" w:rsidP="00CF6A23">
            <w:pPr>
              <w:pStyle w:val="Prrafodelista"/>
              <w:numPr>
                <w:ilvl w:val="0"/>
                <w:numId w:val="386"/>
              </w:numPr>
              <w:jc w:val="both"/>
              <w:rPr>
                <w:rFonts w:ascii="Arial" w:hAnsi="Arial" w:cs="Arial"/>
                <w:sz w:val="22"/>
                <w:szCs w:val="22"/>
              </w:rPr>
            </w:pPr>
            <w:r w:rsidRPr="004C7CB4">
              <w:rPr>
                <w:rFonts w:ascii="Arial" w:hAnsi="Arial" w:cs="Arial"/>
                <w:sz w:val="22"/>
                <w:szCs w:val="22"/>
              </w:rPr>
              <w:t>Discusión por parte del docente sobre el contenido programático del tema con el fin de ir conformando el conocimiento básico para que los grupos de estudiantes puedan generar el mapa mental y el modelo de análisis.</w:t>
            </w:r>
          </w:p>
          <w:p w14:paraId="56DBB4BF" w14:textId="77777777" w:rsidR="001351DD" w:rsidRPr="004C7CB4" w:rsidRDefault="001351DD" w:rsidP="0055764A">
            <w:pPr>
              <w:jc w:val="both"/>
              <w:rPr>
                <w:rFonts w:ascii="Arial" w:hAnsi="Arial" w:cs="Arial"/>
                <w:sz w:val="22"/>
                <w:szCs w:val="22"/>
              </w:rPr>
            </w:pPr>
          </w:p>
          <w:p w14:paraId="2D80DBAE" w14:textId="42A53D3B" w:rsidR="001351DD" w:rsidRPr="004C7CB4" w:rsidRDefault="001351DD" w:rsidP="00CF6A23">
            <w:pPr>
              <w:pStyle w:val="Prrafodelista"/>
              <w:numPr>
                <w:ilvl w:val="0"/>
                <w:numId w:val="386"/>
              </w:numPr>
              <w:jc w:val="both"/>
              <w:rPr>
                <w:rFonts w:ascii="Arial" w:hAnsi="Arial" w:cs="Arial"/>
                <w:b/>
                <w:bCs/>
                <w:sz w:val="22"/>
                <w:szCs w:val="22"/>
              </w:rPr>
            </w:pPr>
            <w:r w:rsidRPr="004C7CB4">
              <w:rPr>
                <w:rFonts w:ascii="Arial" w:hAnsi="Arial" w:cs="Arial"/>
                <w:b/>
                <w:bCs/>
                <w:sz w:val="22"/>
                <w:szCs w:val="22"/>
              </w:rPr>
              <w:t>Presentación del caso #3</w:t>
            </w:r>
          </w:p>
        </w:tc>
      </w:tr>
      <w:tr w:rsidR="003C6757" w:rsidRPr="004C7CB4" w14:paraId="220950D7" w14:textId="77777777" w:rsidTr="00AD526E">
        <w:trPr>
          <w:trHeight w:val="20"/>
        </w:trPr>
        <w:tc>
          <w:tcPr>
            <w:tcW w:w="527" w:type="pct"/>
          </w:tcPr>
          <w:p w14:paraId="7B4DE92A" w14:textId="77777777" w:rsidR="001351DD" w:rsidRPr="004C7CB4" w:rsidRDefault="001351DD" w:rsidP="0055764A">
            <w:pPr>
              <w:jc w:val="both"/>
              <w:rPr>
                <w:rFonts w:ascii="Arial" w:hAnsi="Arial" w:cs="Arial"/>
                <w:sz w:val="22"/>
                <w:szCs w:val="22"/>
              </w:rPr>
            </w:pPr>
            <w:r w:rsidRPr="004C7CB4">
              <w:rPr>
                <w:rFonts w:ascii="Arial" w:hAnsi="Arial" w:cs="Arial"/>
                <w:sz w:val="22"/>
                <w:szCs w:val="22"/>
              </w:rPr>
              <w:t>15</w:t>
            </w:r>
          </w:p>
        </w:tc>
        <w:tc>
          <w:tcPr>
            <w:tcW w:w="1636" w:type="pct"/>
          </w:tcPr>
          <w:p w14:paraId="76F6F614" w14:textId="77777777" w:rsidR="001351DD" w:rsidRPr="004C7CB4" w:rsidRDefault="001351DD" w:rsidP="0055764A">
            <w:pPr>
              <w:jc w:val="both"/>
              <w:rPr>
                <w:rFonts w:ascii="Arial" w:hAnsi="Arial" w:cs="Arial"/>
                <w:b/>
                <w:bCs/>
                <w:sz w:val="22"/>
                <w:szCs w:val="22"/>
              </w:rPr>
            </w:pPr>
            <w:r w:rsidRPr="004C7CB4">
              <w:rPr>
                <w:rFonts w:ascii="Arial" w:hAnsi="Arial" w:cs="Arial"/>
                <w:sz w:val="22"/>
                <w:szCs w:val="22"/>
              </w:rPr>
              <w:t xml:space="preserve"> </w:t>
            </w:r>
            <w:r w:rsidRPr="004C7CB4">
              <w:rPr>
                <w:rFonts w:ascii="Arial" w:hAnsi="Arial" w:cs="Arial"/>
                <w:b/>
                <w:bCs/>
                <w:sz w:val="22"/>
                <w:szCs w:val="22"/>
              </w:rPr>
              <w:t>Integración de conocimiento.</w:t>
            </w:r>
          </w:p>
        </w:tc>
        <w:tc>
          <w:tcPr>
            <w:tcW w:w="2837" w:type="pct"/>
          </w:tcPr>
          <w:p w14:paraId="7B4B46FC" w14:textId="77777777" w:rsidR="001351DD" w:rsidRPr="004C7CB4" w:rsidRDefault="001351DD" w:rsidP="00CF6A23">
            <w:pPr>
              <w:pStyle w:val="Prrafodelista"/>
              <w:numPr>
                <w:ilvl w:val="0"/>
                <w:numId w:val="391"/>
              </w:numPr>
              <w:jc w:val="both"/>
              <w:rPr>
                <w:rFonts w:ascii="Arial" w:hAnsi="Arial" w:cs="Arial"/>
                <w:b/>
                <w:bCs/>
                <w:sz w:val="22"/>
                <w:szCs w:val="22"/>
              </w:rPr>
            </w:pPr>
            <w:r w:rsidRPr="004C7CB4">
              <w:rPr>
                <w:rFonts w:ascii="Arial" w:hAnsi="Arial" w:cs="Arial"/>
                <w:b/>
                <w:bCs/>
                <w:sz w:val="22"/>
                <w:szCs w:val="22"/>
              </w:rPr>
              <w:t>Presentación de la investigación</w:t>
            </w:r>
          </w:p>
          <w:p w14:paraId="11EF3D24" w14:textId="77777777" w:rsidR="001351DD" w:rsidRPr="004C7CB4" w:rsidRDefault="001351DD" w:rsidP="0055764A">
            <w:pPr>
              <w:jc w:val="both"/>
              <w:rPr>
                <w:rFonts w:ascii="Arial" w:hAnsi="Arial" w:cs="Arial"/>
                <w:sz w:val="22"/>
                <w:szCs w:val="22"/>
              </w:rPr>
            </w:pPr>
          </w:p>
        </w:tc>
      </w:tr>
    </w:tbl>
    <w:p w14:paraId="08199176" w14:textId="77777777" w:rsidR="00384FDC" w:rsidRPr="004C7CB4" w:rsidRDefault="00384FDC" w:rsidP="0055764A">
      <w:pPr>
        <w:jc w:val="both"/>
        <w:rPr>
          <w:rFonts w:ascii="Arial" w:hAnsi="Arial" w:cs="Arial"/>
          <w:b/>
          <w:bCs/>
        </w:rPr>
      </w:pPr>
    </w:p>
    <w:p w14:paraId="233138A0" w14:textId="77777777" w:rsidR="00205F1A" w:rsidRPr="004C7CB4" w:rsidRDefault="00205F1A" w:rsidP="00205F1A">
      <w:pPr>
        <w:jc w:val="both"/>
        <w:rPr>
          <w:rFonts w:ascii="Arial" w:hAnsi="Arial" w:cs="Arial"/>
          <w:b/>
          <w:bCs/>
        </w:rPr>
      </w:pPr>
      <w:r w:rsidRPr="004C7CB4">
        <w:rPr>
          <w:rFonts w:ascii="Arial" w:hAnsi="Arial" w:cs="Arial"/>
          <w:b/>
          <w:bCs/>
        </w:rPr>
        <w:lastRenderedPageBreak/>
        <w:t>RUBRICAS</w:t>
      </w:r>
    </w:p>
    <w:p w14:paraId="32560E4B" w14:textId="77777777" w:rsidR="00205F1A" w:rsidRPr="004C7CB4" w:rsidRDefault="00205F1A" w:rsidP="00205F1A">
      <w:pPr>
        <w:jc w:val="both"/>
        <w:rPr>
          <w:rFonts w:ascii="Arial" w:hAnsi="Arial" w:cs="Arial"/>
        </w:rPr>
      </w:pPr>
      <w:r w:rsidRPr="004C7CB4">
        <w:rPr>
          <w:rFonts w:ascii="Arial" w:hAnsi="Arial" w:cs="Arial"/>
          <w:b/>
        </w:rPr>
        <w:t>Ejercicios prácticos</w:t>
      </w:r>
      <w:r w:rsidRPr="004C7CB4">
        <w:rPr>
          <w:rFonts w:ascii="Arial" w:hAnsi="Arial" w:cs="Arial"/>
        </w:rPr>
        <w:t xml:space="preserve">: El método de Aprendizaje Basado en Problemas (ABP) aplicado a la resolución de ejercicios prácticos promueve en los estudiantes nuevos conocimientos, la práctica reflexiva y la adaptación a los cambios. El propio estudiante identifica 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consiguen resolver el reto propuesto, plantean nuevos problemas y nuevas necesidades que siguen impulsando el aprendizaje, por lo que la actividad es individual y las personas estudiantes podrán discutir las bases necesarias de la estadística y métodos cuantitativos, considerando el estudio de esta en la solución a diversos problemas económicos. 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se vincula a la competencia y evaluación del curso. </w:t>
      </w:r>
    </w:p>
    <w:p w14:paraId="2A6F279E" w14:textId="77777777" w:rsidR="00205F1A" w:rsidRPr="004C7CB4" w:rsidRDefault="00205F1A" w:rsidP="00205F1A">
      <w:pPr>
        <w:jc w:val="both"/>
        <w:rPr>
          <w:rFonts w:ascii="Arial" w:hAnsi="Arial" w:cs="Arial"/>
        </w:rPr>
      </w:pPr>
      <w:r w:rsidRPr="004C7CB4">
        <w:rPr>
          <w:rFonts w:ascii="Arial" w:hAnsi="Arial" w:cs="Arial"/>
        </w:rPr>
        <w:t xml:space="preserve">Las indicaciones para realizar la actividad son las siguientes: </w:t>
      </w:r>
    </w:p>
    <w:p w14:paraId="054FA01C" w14:textId="77777777" w:rsidR="00205F1A" w:rsidRPr="004C7CB4" w:rsidRDefault="00205F1A" w:rsidP="00205F1A">
      <w:pPr>
        <w:pStyle w:val="Prrafodelista"/>
        <w:numPr>
          <w:ilvl w:val="0"/>
          <w:numId w:val="382"/>
        </w:numPr>
        <w:jc w:val="both"/>
        <w:rPr>
          <w:rFonts w:ascii="Arial" w:hAnsi="Arial" w:cs="Arial"/>
        </w:rPr>
      </w:pPr>
      <w:r w:rsidRPr="004C7CB4">
        <w:rPr>
          <w:rFonts w:ascii="Arial" w:hAnsi="Arial" w:cs="Arial"/>
        </w:rPr>
        <w:t>La solución del problema o ejercicio debe estar bien desarrollada. Se deben presentar nuevas ideas exploradas. La estrategia descrita debe apoyar los resultados.</w:t>
      </w:r>
    </w:p>
    <w:p w14:paraId="5ABDFF21" w14:textId="77777777" w:rsidR="00205F1A" w:rsidRPr="004C7CB4" w:rsidRDefault="00205F1A" w:rsidP="00205F1A">
      <w:pPr>
        <w:pStyle w:val="Prrafodelista"/>
        <w:numPr>
          <w:ilvl w:val="0"/>
          <w:numId w:val="382"/>
        </w:numPr>
        <w:jc w:val="both"/>
        <w:rPr>
          <w:rFonts w:ascii="Arial" w:hAnsi="Arial" w:cs="Arial"/>
        </w:rPr>
      </w:pPr>
      <w:r w:rsidRPr="004C7CB4">
        <w:rPr>
          <w:rFonts w:ascii="Arial" w:hAnsi="Arial" w:cs="Arial"/>
        </w:rPr>
        <w:t>El problema resuelto evidencia mayor nivel de pensamiento.</w:t>
      </w:r>
    </w:p>
    <w:p w14:paraId="45F16E3A" w14:textId="77777777" w:rsidR="00205F1A" w:rsidRPr="004C7CB4" w:rsidRDefault="00205F1A" w:rsidP="00205F1A">
      <w:pPr>
        <w:pStyle w:val="Prrafodelista"/>
        <w:numPr>
          <w:ilvl w:val="0"/>
          <w:numId w:val="382"/>
        </w:numPr>
        <w:jc w:val="both"/>
        <w:rPr>
          <w:rFonts w:ascii="Arial" w:hAnsi="Arial" w:cs="Arial"/>
        </w:rPr>
      </w:pPr>
      <w:r w:rsidRPr="004C7CB4">
        <w:rPr>
          <w:rFonts w:ascii="Arial" w:hAnsi="Arial" w:cs="Arial"/>
        </w:rPr>
        <w:t>La explicación dada para el concepto se desarrolla fácilmente y es efectivo.</w:t>
      </w:r>
    </w:p>
    <w:p w14:paraId="5A1E8DB9" w14:textId="77777777" w:rsidR="00205F1A" w:rsidRPr="004C7CB4" w:rsidRDefault="00205F1A" w:rsidP="00205F1A">
      <w:pPr>
        <w:pStyle w:val="Prrafodelista"/>
        <w:numPr>
          <w:ilvl w:val="0"/>
          <w:numId w:val="382"/>
        </w:numPr>
        <w:jc w:val="both"/>
        <w:rPr>
          <w:rFonts w:ascii="Arial" w:hAnsi="Arial" w:cs="Arial"/>
        </w:rPr>
      </w:pPr>
      <w:r w:rsidRPr="004C7CB4">
        <w:rPr>
          <w:rFonts w:ascii="Arial" w:hAnsi="Arial" w:cs="Arial"/>
        </w:rPr>
        <w:t>Los gráficos y textos desarrollados exhiben un grado de creatividad y ayudan al entendimiento de los procedimientos.</w:t>
      </w:r>
    </w:p>
    <w:p w14:paraId="612FC633" w14:textId="77777777" w:rsidR="00205F1A" w:rsidRPr="004C7CB4" w:rsidRDefault="00205F1A" w:rsidP="00205F1A">
      <w:pPr>
        <w:pStyle w:val="Prrafodelista"/>
        <w:numPr>
          <w:ilvl w:val="0"/>
          <w:numId w:val="382"/>
        </w:numPr>
        <w:jc w:val="both"/>
        <w:rPr>
          <w:rFonts w:ascii="Arial" w:hAnsi="Arial" w:cs="Arial"/>
        </w:rPr>
      </w:pPr>
      <w:r w:rsidRPr="004C7CB4">
        <w:rPr>
          <w:rFonts w:ascii="Arial" w:hAnsi="Arial" w:cs="Arial"/>
        </w:rPr>
        <w:t>Todas las estrategias desarrolladas deben estar relacionadas con el tema. Se deben indicar la fuente de donde fueron tomados los datos o información.</w:t>
      </w:r>
    </w:p>
    <w:p w14:paraId="00D3841F" w14:textId="77777777" w:rsidR="00205F1A" w:rsidRPr="004C7CB4" w:rsidRDefault="00205F1A" w:rsidP="00205F1A">
      <w:pPr>
        <w:pStyle w:val="Prrafodelista"/>
        <w:numPr>
          <w:ilvl w:val="0"/>
          <w:numId w:val="382"/>
        </w:numPr>
        <w:jc w:val="both"/>
        <w:rPr>
          <w:rFonts w:ascii="Arial" w:hAnsi="Arial" w:cs="Arial"/>
        </w:rPr>
      </w:pPr>
      <w:r w:rsidRPr="004C7CB4">
        <w:rPr>
          <w:rFonts w:ascii="Arial" w:hAnsi="Arial" w:cs="Arial"/>
        </w:rPr>
        <w:t>Todos los textos y gráficos deben estar relacionados con el tema y hacen que sea más fácil de entender.</w:t>
      </w:r>
    </w:p>
    <w:p w14:paraId="4D805AD3" w14:textId="77777777" w:rsidR="00205F1A" w:rsidRPr="004C7CB4" w:rsidRDefault="00205F1A" w:rsidP="00205F1A">
      <w:pPr>
        <w:pStyle w:val="Prrafodelista"/>
        <w:numPr>
          <w:ilvl w:val="0"/>
          <w:numId w:val="382"/>
        </w:numPr>
        <w:jc w:val="both"/>
        <w:rPr>
          <w:rFonts w:ascii="Arial" w:hAnsi="Arial" w:cs="Arial"/>
        </w:rPr>
      </w:pPr>
      <w:r w:rsidRPr="004C7CB4">
        <w:rPr>
          <w:rFonts w:ascii="Arial" w:hAnsi="Arial" w:cs="Arial"/>
        </w:rPr>
        <w:t>Desarrolla aportaciones de calidad y demuestra ser el resultado de un proceso de pensamiento propio y crítico.</w:t>
      </w:r>
    </w:p>
    <w:p w14:paraId="50292805" w14:textId="77777777" w:rsidR="00205F1A" w:rsidRPr="004C7CB4" w:rsidRDefault="00205F1A" w:rsidP="00205F1A">
      <w:pPr>
        <w:pStyle w:val="Prrafodelista"/>
        <w:numPr>
          <w:ilvl w:val="0"/>
          <w:numId w:val="382"/>
        </w:numPr>
        <w:jc w:val="both"/>
        <w:rPr>
          <w:rFonts w:ascii="Arial" w:hAnsi="Arial" w:cs="Arial"/>
        </w:rPr>
      </w:pPr>
      <w:r w:rsidRPr="004C7CB4">
        <w:rPr>
          <w:rFonts w:ascii="Arial" w:hAnsi="Arial" w:cs="Arial"/>
        </w:rPr>
        <w:t>En la presentación existe dominio de los conceptos y estos son comunicados de manera efectiva.</w:t>
      </w:r>
    </w:p>
    <w:p w14:paraId="55F1252D" w14:textId="77777777" w:rsidR="00205F1A" w:rsidRPr="004C7CB4" w:rsidRDefault="00205F1A" w:rsidP="00205F1A">
      <w:pPr>
        <w:jc w:val="both"/>
        <w:rPr>
          <w:rFonts w:ascii="Arial" w:hAnsi="Arial" w:cs="Arial"/>
        </w:rPr>
      </w:pPr>
      <w:r w:rsidRPr="004C7CB4">
        <w:rPr>
          <w:rFonts w:ascii="Arial" w:hAnsi="Arial" w:cs="Arial"/>
        </w:rPr>
        <w:t xml:space="preserve">Los ejercicios prácticos permiten que los estudiantes apliquen los conocimientos adquiridos y evacúen dudas y consultas. Este tipo de aprendizaje permite que los estudiantes construyan sus propias ideas y explicaciones mejorando las competencias para la indagación, aprender a aplicar lo aprendido a situaciones nuevas, favoreciendo las habilidades de reflexión, pensamiento crítico la madurez y el crecimiento intelectual. </w:t>
      </w:r>
    </w:p>
    <w:p w14:paraId="1F2C15A1" w14:textId="77777777" w:rsidR="00205F1A" w:rsidRPr="004C7CB4" w:rsidRDefault="00205F1A" w:rsidP="00205F1A">
      <w:pPr>
        <w:jc w:val="both"/>
        <w:rPr>
          <w:rFonts w:ascii="Arial" w:eastAsia="Arial" w:hAnsi="Arial" w:cs="Arial"/>
        </w:rPr>
      </w:pPr>
      <w:r w:rsidRPr="004C7CB4">
        <w:rPr>
          <w:rFonts w:ascii="Arial" w:eastAsia="Arial" w:hAnsi="Arial" w:cs="Arial"/>
        </w:rPr>
        <w:t xml:space="preserve">En el curso serán realizados 4 ejercicios prácticos: en semana 2, semana 4, semana 6 y semana 8. </w:t>
      </w:r>
      <w:r w:rsidRPr="004C7CB4">
        <w:rPr>
          <w:rFonts w:ascii="Arial" w:hAnsi="Arial" w:cs="Arial"/>
        </w:rPr>
        <w:t>Los temas para desarrollar son los siguientes: Descripción de datos, probabilidad, distribuciones de probabilidad y estimación e intervalos de confianza. Cada una tiene un valor de 10% para un total de 40%.</w:t>
      </w:r>
    </w:p>
    <w:p w14:paraId="794672A3" w14:textId="77777777" w:rsidR="00205F1A" w:rsidRPr="004C7CB4" w:rsidRDefault="00205F1A" w:rsidP="00205F1A">
      <w:pPr>
        <w:jc w:val="both"/>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045"/>
        <w:gridCol w:w="1417"/>
        <w:gridCol w:w="1472"/>
        <w:gridCol w:w="1396"/>
        <w:gridCol w:w="1417"/>
        <w:gridCol w:w="1625"/>
      </w:tblGrid>
      <w:tr w:rsidR="00205F1A" w:rsidRPr="004C7CB4" w14:paraId="46D050F5" w14:textId="77777777" w:rsidTr="00174914">
        <w:tc>
          <w:tcPr>
            <w:tcW w:w="1241" w:type="pct"/>
            <w:vAlign w:val="center"/>
          </w:tcPr>
          <w:p w14:paraId="1EA8DD6A" w14:textId="77777777" w:rsidR="00205F1A" w:rsidRPr="004C7CB4" w:rsidRDefault="00205F1A" w:rsidP="00174914">
            <w:pPr>
              <w:jc w:val="both"/>
              <w:rPr>
                <w:rFonts w:ascii="Arial" w:hAnsi="Arial" w:cs="Arial"/>
                <w:b/>
                <w:bCs/>
              </w:rPr>
            </w:pPr>
            <w:r w:rsidRPr="004C7CB4">
              <w:rPr>
                <w:rFonts w:ascii="Arial" w:hAnsi="Arial" w:cs="Arial"/>
                <w:b/>
                <w:bCs/>
              </w:rPr>
              <w:t>Criterios por evaluar / Nivel de logro</w:t>
            </w:r>
          </w:p>
        </w:tc>
        <w:tc>
          <w:tcPr>
            <w:tcW w:w="639" w:type="pct"/>
            <w:vAlign w:val="center"/>
          </w:tcPr>
          <w:p w14:paraId="4F42EB45" w14:textId="77777777" w:rsidR="00205F1A" w:rsidRPr="004C7CB4" w:rsidRDefault="00205F1A" w:rsidP="00174914">
            <w:pPr>
              <w:jc w:val="both"/>
              <w:rPr>
                <w:rFonts w:ascii="Arial" w:hAnsi="Arial" w:cs="Arial"/>
                <w:b/>
                <w:bCs/>
              </w:rPr>
            </w:pPr>
            <w:r w:rsidRPr="004C7CB4">
              <w:rPr>
                <w:rFonts w:ascii="Arial" w:hAnsi="Arial" w:cs="Arial"/>
                <w:b/>
                <w:bCs/>
              </w:rPr>
              <w:t>Nivel 3: se ha desarrollado la competencia al 100%</w:t>
            </w:r>
          </w:p>
        </w:tc>
        <w:tc>
          <w:tcPr>
            <w:tcW w:w="767" w:type="pct"/>
            <w:vAlign w:val="center"/>
          </w:tcPr>
          <w:p w14:paraId="5548A602" w14:textId="77777777" w:rsidR="00205F1A" w:rsidRPr="004C7CB4" w:rsidRDefault="00205F1A" w:rsidP="00174914">
            <w:pPr>
              <w:jc w:val="both"/>
              <w:rPr>
                <w:rFonts w:ascii="Arial" w:hAnsi="Arial" w:cs="Arial"/>
                <w:b/>
                <w:bCs/>
              </w:rPr>
            </w:pPr>
            <w:r w:rsidRPr="004C7CB4">
              <w:rPr>
                <w:rFonts w:ascii="Arial" w:hAnsi="Arial" w:cs="Arial"/>
                <w:b/>
                <w:bCs/>
              </w:rPr>
              <w:t>Nivel 2: se ha desarrollado la competencia, pero no por completo</w:t>
            </w:r>
          </w:p>
        </w:tc>
        <w:tc>
          <w:tcPr>
            <w:tcW w:w="725" w:type="pct"/>
            <w:vAlign w:val="center"/>
          </w:tcPr>
          <w:p w14:paraId="5F1582CD" w14:textId="77777777" w:rsidR="00205F1A" w:rsidRPr="004C7CB4" w:rsidRDefault="00205F1A" w:rsidP="00174914">
            <w:pPr>
              <w:jc w:val="both"/>
              <w:rPr>
                <w:rFonts w:ascii="Arial" w:hAnsi="Arial" w:cs="Arial"/>
                <w:b/>
                <w:bCs/>
              </w:rPr>
            </w:pPr>
            <w:r w:rsidRPr="004C7CB4">
              <w:rPr>
                <w:rFonts w:ascii="Arial" w:hAnsi="Arial" w:cs="Arial"/>
                <w:b/>
                <w:bCs/>
              </w:rPr>
              <w:t>Nivel 1: se ha desarrollado en parte</w:t>
            </w:r>
          </w:p>
        </w:tc>
        <w:tc>
          <w:tcPr>
            <w:tcW w:w="752" w:type="pct"/>
            <w:vAlign w:val="center"/>
          </w:tcPr>
          <w:p w14:paraId="5747D7C6" w14:textId="77777777" w:rsidR="00205F1A" w:rsidRPr="004C7CB4" w:rsidRDefault="00205F1A" w:rsidP="00174914">
            <w:pPr>
              <w:jc w:val="both"/>
              <w:rPr>
                <w:rFonts w:ascii="Arial" w:hAnsi="Arial" w:cs="Arial"/>
                <w:b/>
                <w:bCs/>
              </w:rPr>
            </w:pPr>
            <w:r w:rsidRPr="004C7CB4">
              <w:rPr>
                <w:rFonts w:ascii="Arial" w:hAnsi="Arial" w:cs="Arial"/>
                <w:b/>
                <w:bCs/>
              </w:rPr>
              <w:t>Nivel 0: no se ha desarrollado la competencia</w:t>
            </w:r>
          </w:p>
        </w:tc>
        <w:tc>
          <w:tcPr>
            <w:tcW w:w="876" w:type="pct"/>
            <w:vAlign w:val="center"/>
          </w:tcPr>
          <w:p w14:paraId="7A2DB6F2" w14:textId="77777777" w:rsidR="00205F1A" w:rsidRPr="004C7CB4" w:rsidRDefault="00205F1A" w:rsidP="00174914">
            <w:pPr>
              <w:jc w:val="both"/>
              <w:rPr>
                <w:rFonts w:ascii="Arial" w:hAnsi="Arial" w:cs="Arial"/>
                <w:b/>
                <w:bCs/>
              </w:rPr>
            </w:pPr>
            <w:r w:rsidRPr="004C7CB4">
              <w:rPr>
                <w:rFonts w:ascii="Arial" w:hAnsi="Arial" w:cs="Arial"/>
                <w:b/>
                <w:bCs/>
              </w:rPr>
              <w:t>Observaciones a la persona estudiante</w:t>
            </w:r>
          </w:p>
        </w:tc>
      </w:tr>
      <w:tr w:rsidR="00205F1A" w:rsidRPr="004C7CB4" w14:paraId="28BF9CFD" w14:textId="77777777" w:rsidTr="00174914">
        <w:tc>
          <w:tcPr>
            <w:tcW w:w="1241" w:type="pct"/>
          </w:tcPr>
          <w:p w14:paraId="40BEA856" w14:textId="77777777" w:rsidR="00205F1A" w:rsidRPr="004C7CB4" w:rsidRDefault="00205F1A" w:rsidP="00174914">
            <w:pPr>
              <w:pStyle w:val="Prrafodelista"/>
              <w:numPr>
                <w:ilvl w:val="0"/>
                <w:numId w:val="384"/>
              </w:numPr>
              <w:spacing w:after="200" w:line="276" w:lineRule="auto"/>
              <w:jc w:val="both"/>
              <w:rPr>
                <w:rFonts w:ascii="Arial" w:hAnsi="Arial" w:cs="Arial"/>
              </w:rPr>
            </w:pPr>
            <w:r w:rsidRPr="004C7CB4">
              <w:rPr>
                <w:rFonts w:ascii="Arial" w:hAnsi="Arial" w:cs="Arial"/>
              </w:rPr>
              <w:t>Desarrolla y da seguimiento a las instrucciones del docente.</w:t>
            </w:r>
          </w:p>
        </w:tc>
        <w:tc>
          <w:tcPr>
            <w:tcW w:w="639" w:type="pct"/>
          </w:tcPr>
          <w:p w14:paraId="6D4CC335" w14:textId="77777777" w:rsidR="00205F1A" w:rsidRPr="004C7CB4" w:rsidRDefault="00205F1A" w:rsidP="00174914">
            <w:pPr>
              <w:jc w:val="both"/>
              <w:rPr>
                <w:rFonts w:ascii="Arial" w:hAnsi="Arial" w:cs="Arial"/>
              </w:rPr>
            </w:pPr>
          </w:p>
        </w:tc>
        <w:tc>
          <w:tcPr>
            <w:tcW w:w="767" w:type="pct"/>
          </w:tcPr>
          <w:p w14:paraId="34E9AB89" w14:textId="77777777" w:rsidR="00205F1A" w:rsidRPr="004C7CB4" w:rsidRDefault="00205F1A" w:rsidP="00174914">
            <w:pPr>
              <w:jc w:val="both"/>
              <w:rPr>
                <w:rFonts w:ascii="Arial" w:hAnsi="Arial" w:cs="Arial"/>
              </w:rPr>
            </w:pPr>
          </w:p>
        </w:tc>
        <w:tc>
          <w:tcPr>
            <w:tcW w:w="725" w:type="pct"/>
          </w:tcPr>
          <w:p w14:paraId="0366742D" w14:textId="77777777" w:rsidR="00205F1A" w:rsidRPr="004C7CB4" w:rsidRDefault="00205F1A" w:rsidP="00174914">
            <w:pPr>
              <w:jc w:val="both"/>
              <w:rPr>
                <w:rFonts w:ascii="Arial" w:hAnsi="Arial" w:cs="Arial"/>
              </w:rPr>
            </w:pPr>
          </w:p>
        </w:tc>
        <w:tc>
          <w:tcPr>
            <w:tcW w:w="752" w:type="pct"/>
          </w:tcPr>
          <w:p w14:paraId="0C8387D1" w14:textId="77777777" w:rsidR="00205F1A" w:rsidRPr="004C7CB4" w:rsidRDefault="00205F1A" w:rsidP="00174914">
            <w:pPr>
              <w:jc w:val="both"/>
              <w:rPr>
                <w:rFonts w:ascii="Arial" w:hAnsi="Arial" w:cs="Arial"/>
              </w:rPr>
            </w:pPr>
          </w:p>
        </w:tc>
        <w:tc>
          <w:tcPr>
            <w:tcW w:w="876" w:type="pct"/>
          </w:tcPr>
          <w:p w14:paraId="2CFE0982" w14:textId="77777777" w:rsidR="00205F1A" w:rsidRPr="004C7CB4" w:rsidRDefault="00205F1A" w:rsidP="00174914">
            <w:pPr>
              <w:jc w:val="both"/>
              <w:rPr>
                <w:rFonts w:ascii="Arial" w:hAnsi="Arial" w:cs="Arial"/>
              </w:rPr>
            </w:pPr>
          </w:p>
        </w:tc>
      </w:tr>
      <w:tr w:rsidR="00205F1A" w:rsidRPr="004C7CB4" w14:paraId="031667CE" w14:textId="77777777" w:rsidTr="00174914">
        <w:tc>
          <w:tcPr>
            <w:tcW w:w="1241" w:type="pct"/>
          </w:tcPr>
          <w:p w14:paraId="59F66ACD" w14:textId="77777777" w:rsidR="00205F1A" w:rsidRPr="004C7CB4" w:rsidRDefault="00205F1A" w:rsidP="00174914">
            <w:pPr>
              <w:pStyle w:val="Prrafodelista"/>
              <w:numPr>
                <w:ilvl w:val="0"/>
                <w:numId w:val="384"/>
              </w:numPr>
              <w:spacing w:after="200" w:line="276" w:lineRule="auto"/>
              <w:jc w:val="both"/>
              <w:rPr>
                <w:rFonts w:ascii="Arial" w:hAnsi="Arial" w:cs="Arial"/>
              </w:rPr>
            </w:pPr>
            <w:r w:rsidRPr="004C7CB4">
              <w:rPr>
                <w:rFonts w:ascii="Arial" w:hAnsi="Arial" w:cs="Arial"/>
              </w:rPr>
              <w:t>Demuestra comprensión del problema planteado.</w:t>
            </w:r>
          </w:p>
        </w:tc>
        <w:tc>
          <w:tcPr>
            <w:tcW w:w="639" w:type="pct"/>
          </w:tcPr>
          <w:p w14:paraId="5D6C32F5" w14:textId="77777777" w:rsidR="00205F1A" w:rsidRPr="004C7CB4" w:rsidRDefault="00205F1A" w:rsidP="00174914">
            <w:pPr>
              <w:jc w:val="both"/>
              <w:rPr>
                <w:rFonts w:ascii="Arial" w:hAnsi="Arial" w:cs="Arial"/>
              </w:rPr>
            </w:pPr>
          </w:p>
        </w:tc>
        <w:tc>
          <w:tcPr>
            <w:tcW w:w="767" w:type="pct"/>
          </w:tcPr>
          <w:p w14:paraId="1AEBBDD8" w14:textId="77777777" w:rsidR="00205F1A" w:rsidRPr="004C7CB4" w:rsidRDefault="00205F1A" w:rsidP="00174914">
            <w:pPr>
              <w:jc w:val="both"/>
              <w:rPr>
                <w:rFonts w:ascii="Arial" w:hAnsi="Arial" w:cs="Arial"/>
              </w:rPr>
            </w:pPr>
          </w:p>
        </w:tc>
        <w:tc>
          <w:tcPr>
            <w:tcW w:w="725" w:type="pct"/>
          </w:tcPr>
          <w:p w14:paraId="60DEBCF7" w14:textId="77777777" w:rsidR="00205F1A" w:rsidRPr="004C7CB4" w:rsidRDefault="00205F1A" w:rsidP="00174914">
            <w:pPr>
              <w:jc w:val="both"/>
              <w:rPr>
                <w:rFonts w:ascii="Arial" w:hAnsi="Arial" w:cs="Arial"/>
              </w:rPr>
            </w:pPr>
          </w:p>
        </w:tc>
        <w:tc>
          <w:tcPr>
            <w:tcW w:w="752" w:type="pct"/>
          </w:tcPr>
          <w:p w14:paraId="5C044418" w14:textId="77777777" w:rsidR="00205F1A" w:rsidRPr="004C7CB4" w:rsidRDefault="00205F1A" w:rsidP="00174914">
            <w:pPr>
              <w:jc w:val="both"/>
              <w:rPr>
                <w:rFonts w:ascii="Arial" w:hAnsi="Arial" w:cs="Arial"/>
              </w:rPr>
            </w:pPr>
          </w:p>
        </w:tc>
        <w:tc>
          <w:tcPr>
            <w:tcW w:w="876" w:type="pct"/>
          </w:tcPr>
          <w:p w14:paraId="2AB529EE" w14:textId="77777777" w:rsidR="00205F1A" w:rsidRPr="004C7CB4" w:rsidRDefault="00205F1A" w:rsidP="00174914">
            <w:pPr>
              <w:jc w:val="both"/>
              <w:rPr>
                <w:rFonts w:ascii="Arial" w:hAnsi="Arial" w:cs="Arial"/>
              </w:rPr>
            </w:pPr>
          </w:p>
        </w:tc>
      </w:tr>
      <w:tr w:rsidR="00205F1A" w:rsidRPr="004C7CB4" w14:paraId="166E578B" w14:textId="77777777" w:rsidTr="00174914">
        <w:tc>
          <w:tcPr>
            <w:tcW w:w="1241" w:type="pct"/>
          </w:tcPr>
          <w:p w14:paraId="0D99033C" w14:textId="77777777" w:rsidR="00205F1A" w:rsidRPr="004C7CB4" w:rsidRDefault="00205F1A" w:rsidP="00174914">
            <w:pPr>
              <w:pStyle w:val="Prrafodelista"/>
              <w:numPr>
                <w:ilvl w:val="0"/>
                <w:numId w:val="384"/>
              </w:numPr>
              <w:spacing w:after="200" w:line="276" w:lineRule="auto"/>
              <w:jc w:val="both"/>
              <w:rPr>
                <w:rFonts w:ascii="Arial" w:hAnsi="Arial" w:cs="Arial"/>
              </w:rPr>
            </w:pPr>
            <w:r w:rsidRPr="004C7CB4">
              <w:rPr>
                <w:rFonts w:ascii="Arial" w:hAnsi="Arial" w:cs="Arial"/>
              </w:rPr>
              <w:t>Los requerimientos de la práctica están incluidos y resueltos.</w:t>
            </w:r>
          </w:p>
        </w:tc>
        <w:tc>
          <w:tcPr>
            <w:tcW w:w="639" w:type="pct"/>
          </w:tcPr>
          <w:p w14:paraId="421DCD85" w14:textId="77777777" w:rsidR="00205F1A" w:rsidRPr="004C7CB4" w:rsidRDefault="00205F1A" w:rsidP="00174914">
            <w:pPr>
              <w:jc w:val="both"/>
              <w:rPr>
                <w:rFonts w:ascii="Arial" w:hAnsi="Arial" w:cs="Arial"/>
              </w:rPr>
            </w:pPr>
          </w:p>
        </w:tc>
        <w:tc>
          <w:tcPr>
            <w:tcW w:w="767" w:type="pct"/>
          </w:tcPr>
          <w:p w14:paraId="0C62450E" w14:textId="77777777" w:rsidR="00205F1A" w:rsidRPr="004C7CB4" w:rsidRDefault="00205F1A" w:rsidP="00174914">
            <w:pPr>
              <w:jc w:val="both"/>
              <w:rPr>
                <w:rFonts w:ascii="Arial" w:hAnsi="Arial" w:cs="Arial"/>
              </w:rPr>
            </w:pPr>
          </w:p>
        </w:tc>
        <w:tc>
          <w:tcPr>
            <w:tcW w:w="725" w:type="pct"/>
          </w:tcPr>
          <w:p w14:paraId="30FFE67B" w14:textId="77777777" w:rsidR="00205F1A" w:rsidRPr="004C7CB4" w:rsidRDefault="00205F1A" w:rsidP="00174914">
            <w:pPr>
              <w:jc w:val="both"/>
              <w:rPr>
                <w:rFonts w:ascii="Arial" w:hAnsi="Arial" w:cs="Arial"/>
              </w:rPr>
            </w:pPr>
          </w:p>
        </w:tc>
        <w:tc>
          <w:tcPr>
            <w:tcW w:w="752" w:type="pct"/>
          </w:tcPr>
          <w:p w14:paraId="6439BF98" w14:textId="77777777" w:rsidR="00205F1A" w:rsidRPr="004C7CB4" w:rsidRDefault="00205F1A" w:rsidP="00174914">
            <w:pPr>
              <w:jc w:val="both"/>
              <w:rPr>
                <w:rFonts w:ascii="Arial" w:hAnsi="Arial" w:cs="Arial"/>
              </w:rPr>
            </w:pPr>
          </w:p>
        </w:tc>
        <w:tc>
          <w:tcPr>
            <w:tcW w:w="876" w:type="pct"/>
          </w:tcPr>
          <w:p w14:paraId="16780BEE" w14:textId="77777777" w:rsidR="00205F1A" w:rsidRPr="004C7CB4" w:rsidRDefault="00205F1A" w:rsidP="00174914">
            <w:pPr>
              <w:jc w:val="both"/>
              <w:rPr>
                <w:rFonts w:ascii="Arial" w:hAnsi="Arial" w:cs="Arial"/>
              </w:rPr>
            </w:pPr>
          </w:p>
        </w:tc>
      </w:tr>
      <w:tr w:rsidR="00205F1A" w:rsidRPr="004C7CB4" w14:paraId="7989A4AB" w14:textId="77777777" w:rsidTr="00174914">
        <w:tc>
          <w:tcPr>
            <w:tcW w:w="1241" w:type="pct"/>
          </w:tcPr>
          <w:p w14:paraId="22213E2C" w14:textId="77777777" w:rsidR="00205F1A" w:rsidRPr="004C7CB4" w:rsidRDefault="00205F1A" w:rsidP="00174914">
            <w:pPr>
              <w:pStyle w:val="Prrafodelista"/>
              <w:numPr>
                <w:ilvl w:val="0"/>
                <w:numId w:val="384"/>
              </w:numPr>
              <w:spacing w:after="200" w:line="276" w:lineRule="auto"/>
              <w:jc w:val="both"/>
              <w:rPr>
                <w:rFonts w:ascii="Arial" w:hAnsi="Arial" w:cs="Arial"/>
              </w:rPr>
            </w:pPr>
            <w:r w:rsidRPr="004C7CB4">
              <w:rPr>
                <w:rFonts w:ascii="Arial" w:hAnsi="Arial" w:cs="Arial"/>
              </w:rPr>
              <w:t xml:space="preserve">Aplica las teorías estudiadas en la práctica </w:t>
            </w:r>
          </w:p>
        </w:tc>
        <w:tc>
          <w:tcPr>
            <w:tcW w:w="639" w:type="pct"/>
          </w:tcPr>
          <w:p w14:paraId="705AED2E" w14:textId="77777777" w:rsidR="00205F1A" w:rsidRPr="004C7CB4" w:rsidRDefault="00205F1A" w:rsidP="00174914">
            <w:pPr>
              <w:jc w:val="both"/>
              <w:rPr>
                <w:rFonts w:ascii="Arial" w:hAnsi="Arial" w:cs="Arial"/>
              </w:rPr>
            </w:pPr>
          </w:p>
        </w:tc>
        <w:tc>
          <w:tcPr>
            <w:tcW w:w="767" w:type="pct"/>
          </w:tcPr>
          <w:p w14:paraId="6B49FDB0" w14:textId="77777777" w:rsidR="00205F1A" w:rsidRPr="004C7CB4" w:rsidRDefault="00205F1A" w:rsidP="00174914">
            <w:pPr>
              <w:jc w:val="both"/>
              <w:rPr>
                <w:rFonts w:ascii="Arial" w:hAnsi="Arial" w:cs="Arial"/>
              </w:rPr>
            </w:pPr>
          </w:p>
        </w:tc>
        <w:tc>
          <w:tcPr>
            <w:tcW w:w="725" w:type="pct"/>
          </w:tcPr>
          <w:p w14:paraId="10962C12" w14:textId="77777777" w:rsidR="00205F1A" w:rsidRPr="004C7CB4" w:rsidRDefault="00205F1A" w:rsidP="00174914">
            <w:pPr>
              <w:jc w:val="both"/>
              <w:rPr>
                <w:rFonts w:ascii="Arial" w:hAnsi="Arial" w:cs="Arial"/>
              </w:rPr>
            </w:pPr>
          </w:p>
        </w:tc>
        <w:tc>
          <w:tcPr>
            <w:tcW w:w="752" w:type="pct"/>
          </w:tcPr>
          <w:p w14:paraId="6C256E00" w14:textId="77777777" w:rsidR="00205F1A" w:rsidRPr="004C7CB4" w:rsidRDefault="00205F1A" w:rsidP="00174914">
            <w:pPr>
              <w:jc w:val="both"/>
              <w:rPr>
                <w:rFonts w:ascii="Arial" w:hAnsi="Arial" w:cs="Arial"/>
              </w:rPr>
            </w:pPr>
          </w:p>
        </w:tc>
        <w:tc>
          <w:tcPr>
            <w:tcW w:w="876" w:type="pct"/>
          </w:tcPr>
          <w:p w14:paraId="72F9F06E" w14:textId="77777777" w:rsidR="00205F1A" w:rsidRPr="004C7CB4" w:rsidRDefault="00205F1A" w:rsidP="00174914">
            <w:pPr>
              <w:jc w:val="both"/>
              <w:rPr>
                <w:rFonts w:ascii="Arial" w:hAnsi="Arial" w:cs="Arial"/>
              </w:rPr>
            </w:pPr>
          </w:p>
        </w:tc>
      </w:tr>
      <w:tr w:rsidR="00205F1A" w:rsidRPr="004C7CB4" w14:paraId="0EB7B9AE" w14:textId="77777777" w:rsidTr="00174914">
        <w:tc>
          <w:tcPr>
            <w:tcW w:w="1241" w:type="pct"/>
          </w:tcPr>
          <w:p w14:paraId="307F25F0" w14:textId="77777777" w:rsidR="00205F1A" w:rsidRPr="004C7CB4" w:rsidRDefault="00205F1A" w:rsidP="00174914">
            <w:pPr>
              <w:pStyle w:val="Prrafodelista"/>
              <w:numPr>
                <w:ilvl w:val="0"/>
                <w:numId w:val="384"/>
              </w:numPr>
              <w:spacing w:after="200" w:line="276" w:lineRule="auto"/>
              <w:jc w:val="both"/>
              <w:rPr>
                <w:rFonts w:ascii="Arial" w:hAnsi="Arial" w:cs="Arial"/>
              </w:rPr>
            </w:pPr>
            <w:r w:rsidRPr="004C7CB4">
              <w:rPr>
                <w:rFonts w:ascii="Arial" w:hAnsi="Arial" w:cs="Arial"/>
              </w:rPr>
              <w:t>Uso de herramientas y técnicas de trabajo.</w:t>
            </w:r>
          </w:p>
        </w:tc>
        <w:tc>
          <w:tcPr>
            <w:tcW w:w="639" w:type="pct"/>
          </w:tcPr>
          <w:p w14:paraId="18DF3EBB" w14:textId="77777777" w:rsidR="00205F1A" w:rsidRPr="004C7CB4" w:rsidRDefault="00205F1A" w:rsidP="00174914">
            <w:pPr>
              <w:jc w:val="both"/>
              <w:rPr>
                <w:rFonts w:ascii="Arial" w:hAnsi="Arial" w:cs="Arial"/>
              </w:rPr>
            </w:pPr>
          </w:p>
        </w:tc>
        <w:tc>
          <w:tcPr>
            <w:tcW w:w="767" w:type="pct"/>
          </w:tcPr>
          <w:p w14:paraId="47765DE8" w14:textId="77777777" w:rsidR="00205F1A" w:rsidRPr="004C7CB4" w:rsidRDefault="00205F1A" w:rsidP="00174914">
            <w:pPr>
              <w:jc w:val="both"/>
              <w:rPr>
                <w:rFonts w:ascii="Arial" w:hAnsi="Arial" w:cs="Arial"/>
              </w:rPr>
            </w:pPr>
          </w:p>
        </w:tc>
        <w:tc>
          <w:tcPr>
            <w:tcW w:w="725" w:type="pct"/>
          </w:tcPr>
          <w:p w14:paraId="22FD5C2F" w14:textId="77777777" w:rsidR="00205F1A" w:rsidRPr="004C7CB4" w:rsidRDefault="00205F1A" w:rsidP="00174914">
            <w:pPr>
              <w:jc w:val="both"/>
              <w:rPr>
                <w:rFonts w:ascii="Arial" w:hAnsi="Arial" w:cs="Arial"/>
              </w:rPr>
            </w:pPr>
          </w:p>
        </w:tc>
        <w:tc>
          <w:tcPr>
            <w:tcW w:w="752" w:type="pct"/>
          </w:tcPr>
          <w:p w14:paraId="6CC634D0" w14:textId="77777777" w:rsidR="00205F1A" w:rsidRPr="004C7CB4" w:rsidRDefault="00205F1A" w:rsidP="00174914">
            <w:pPr>
              <w:jc w:val="both"/>
              <w:rPr>
                <w:rFonts w:ascii="Arial" w:hAnsi="Arial" w:cs="Arial"/>
              </w:rPr>
            </w:pPr>
          </w:p>
        </w:tc>
        <w:tc>
          <w:tcPr>
            <w:tcW w:w="876" w:type="pct"/>
          </w:tcPr>
          <w:p w14:paraId="0AE5032E" w14:textId="77777777" w:rsidR="00205F1A" w:rsidRPr="004C7CB4" w:rsidRDefault="00205F1A" w:rsidP="00174914">
            <w:pPr>
              <w:jc w:val="both"/>
              <w:rPr>
                <w:rFonts w:ascii="Arial" w:hAnsi="Arial" w:cs="Arial"/>
              </w:rPr>
            </w:pPr>
          </w:p>
        </w:tc>
      </w:tr>
      <w:tr w:rsidR="00205F1A" w:rsidRPr="004C7CB4" w14:paraId="12A3ED95" w14:textId="77777777" w:rsidTr="00174914">
        <w:tc>
          <w:tcPr>
            <w:tcW w:w="1241" w:type="pct"/>
          </w:tcPr>
          <w:p w14:paraId="395B0401" w14:textId="77777777" w:rsidR="00205F1A" w:rsidRPr="004C7CB4" w:rsidRDefault="00205F1A" w:rsidP="00174914">
            <w:pPr>
              <w:pStyle w:val="Prrafodelista"/>
              <w:numPr>
                <w:ilvl w:val="0"/>
                <w:numId w:val="384"/>
              </w:numPr>
              <w:spacing w:after="200" w:line="276" w:lineRule="auto"/>
              <w:jc w:val="both"/>
              <w:rPr>
                <w:rFonts w:ascii="Arial" w:hAnsi="Arial" w:cs="Arial"/>
              </w:rPr>
            </w:pPr>
            <w:r w:rsidRPr="004C7CB4">
              <w:rPr>
                <w:rFonts w:ascii="Arial" w:hAnsi="Arial" w:cs="Arial"/>
              </w:rPr>
              <w:t xml:space="preserve">Demuestra una correcta ejecución de los procedimientos </w:t>
            </w:r>
          </w:p>
        </w:tc>
        <w:tc>
          <w:tcPr>
            <w:tcW w:w="639" w:type="pct"/>
          </w:tcPr>
          <w:p w14:paraId="73B57240" w14:textId="77777777" w:rsidR="00205F1A" w:rsidRPr="004C7CB4" w:rsidRDefault="00205F1A" w:rsidP="00174914">
            <w:pPr>
              <w:jc w:val="both"/>
              <w:rPr>
                <w:rFonts w:ascii="Arial" w:hAnsi="Arial" w:cs="Arial"/>
              </w:rPr>
            </w:pPr>
          </w:p>
        </w:tc>
        <w:tc>
          <w:tcPr>
            <w:tcW w:w="767" w:type="pct"/>
          </w:tcPr>
          <w:p w14:paraId="12ED03EE" w14:textId="77777777" w:rsidR="00205F1A" w:rsidRPr="004C7CB4" w:rsidRDefault="00205F1A" w:rsidP="00174914">
            <w:pPr>
              <w:jc w:val="both"/>
              <w:rPr>
                <w:rFonts w:ascii="Arial" w:hAnsi="Arial" w:cs="Arial"/>
              </w:rPr>
            </w:pPr>
          </w:p>
        </w:tc>
        <w:tc>
          <w:tcPr>
            <w:tcW w:w="725" w:type="pct"/>
          </w:tcPr>
          <w:p w14:paraId="29BC6C8C" w14:textId="77777777" w:rsidR="00205F1A" w:rsidRPr="004C7CB4" w:rsidRDefault="00205F1A" w:rsidP="00174914">
            <w:pPr>
              <w:jc w:val="both"/>
              <w:rPr>
                <w:rFonts w:ascii="Arial" w:hAnsi="Arial" w:cs="Arial"/>
              </w:rPr>
            </w:pPr>
          </w:p>
        </w:tc>
        <w:tc>
          <w:tcPr>
            <w:tcW w:w="752" w:type="pct"/>
          </w:tcPr>
          <w:p w14:paraId="3C9CFB58" w14:textId="77777777" w:rsidR="00205F1A" w:rsidRPr="004C7CB4" w:rsidRDefault="00205F1A" w:rsidP="00174914">
            <w:pPr>
              <w:jc w:val="both"/>
              <w:rPr>
                <w:rFonts w:ascii="Arial" w:hAnsi="Arial" w:cs="Arial"/>
              </w:rPr>
            </w:pPr>
          </w:p>
        </w:tc>
        <w:tc>
          <w:tcPr>
            <w:tcW w:w="876" w:type="pct"/>
          </w:tcPr>
          <w:p w14:paraId="6D63398E" w14:textId="77777777" w:rsidR="00205F1A" w:rsidRPr="004C7CB4" w:rsidRDefault="00205F1A" w:rsidP="00174914">
            <w:pPr>
              <w:jc w:val="both"/>
              <w:rPr>
                <w:rFonts w:ascii="Arial" w:hAnsi="Arial" w:cs="Arial"/>
              </w:rPr>
            </w:pPr>
          </w:p>
        </w:tc>
      </w:tr>
      <w:tr w:rsidR="00205F1A" w:rsidRPr="004C7CB4" w14:paraId="35FB0075" w14:textId="77777777" w:rsidTr="00174914">
        <w:tc>
          <w:tcPr>
            <w:tcW w:w="1241" w:type="pct"/>
          </w:tcPr>
          <w:p w14:paraId="35DE1D4F" w14:textId="77777777" w:rsidR="00205F1A" w:rsidRPr="004C7CB4" w:rsidRDefault="00205F1A" w:rsidP="00174914">
            <w:pPr>
              <w:pStyle w:val="Prrafodelista"/>
              <w:numPr>
                <w:ilvl w:val="0"/>
                <w:numId w:val="384"/>
              </w:numPr>
              <w:spacing w:after="200" w:line="276" w:lineRule="auto"/>
              <w:jc w:val="both"/>
              <w:rPr>
                <w:rFonts w:ascii="Arial" w:hAnsi="Arial" w:cs="Arial"/>
              </w:rPr>
            </w:pPr>
            <w:r w:rsidRPr="004C7CB4">
              <w:rPr>
                <w:rFonts w:ascii="Arial" w:hAnsi="Arial" w:cs="Arial"/>
              </w:rPr>
              <w:lastRenderedPageBreak/>
              <w:t>Muestra aprovechamiento del tiempo planificado para la realización de la práctica.</w:t>
            </w:r>
          </w:p>
        </w:tc>
        <w:tc>
          <w:tcPr>
            <w:tcW w:w="639" w:type="pct"/>
          </w:tcPr>
          <w:p w14:paraId="251731AC" w14:textId="77777777" w:rsidR="00205F1A" w:rsidRPr="004C7CB4" w:rsidRDefault="00205F1A" w:rsidP="00174914">
            <w:pPr>
              <w:jc w:val="both"/>
              <w:rPr>
                <w:rFonts w:ascii="Arial" w:hAnsi="Arial" w:cs="Arial"/>
              </w:rPr>
            </w:pPr>
          </w:p>
        </w:tc>
        <w:tc>
          <w:tcPr>
            <w:tcW w:w="767" w:type="pct"/>
          </w:tcPr>
          <w:p w14:paraId="05D96263" w14:textId="77777777" w:rsidR="00205F1A" w:rsidRPr="004C7CB4" w:rsidRDefault="00205F1A" w:rsidP="00174914">
            <w:pPr>
              <w:jc w:val="both"/>
              <w:rPr>
                <w:rFonts w:ascii="Arial" w:hAnsi="Arial" w:cs="Arial"/>
              </w:rPr>
            </w:pPr>
          </w:p>
        </w:tc>
        <w:tc>
          <w:tcPr>
            <w:tcW w:w="725" w:type="pct"/>
          </w:tcPr>
          <w:p w14:paraId="7FA02DB4" w14:textId="77777777" w:rsidR="00205F1A" w:rsidRPr="004C7CB4" w:rsidRDefault="00205F1A" w:rsidP="00174914">
            <w:pPr>
              <w:jc w:val="both"/>
              <w:rPr>
                <w:rFonts w:ascii="Arial" w:hAnsi="Arial" w:cs="Arial"/>
              </w:rPr>
            </w:pPr>
          </w:p>
        </w:tc>
        <w:tc>
          <w:tcPr>
            <w:tcW w:w="752" w:type="pct"/>
          </w:tcPr>
          <w:p w14:paraId="3F064601" w14:textId="77777777" w:rsidR="00205F1A" w:rsidRPr="004C7CB4" w:rsidRDefault="00205F1A" w:rsidP="00174914">
            <w:pPr>
              <w:jc w:val="both"/>
              <w:rPr>
                <w:rFonts w:ascii="Arial" w:hAnsi="Arial" w:cs="Arial"/>
              </w:rPr>
            </w:pPr>
          </w:p>
        </w:tc>
        <w:tc>
          <w:tcPr>
            <w:tcW w:w="876" w:type="pct"/>
          </w:tcPr>
          <w:p w14:paraId="6EB878B1" w14:textId="77777777" w:rsidR="00205F1A" w:rsidRPr="004C7CB4" w:rsidRDefault="00205F1A" w:rsidP="00174914">
            <w:pPr>
              <w:jc w:val="both"/>
              <w:rPr>
                <w:rFonts w:ascii="Arial" w:hAnsi="Arial" w:cs="Arial"/>
              </w:rPr>
            </w:pPr>
          </w:p>
        </w:tc>
      </w:tr>
      <w:tr w:rsidR="00205F1A" w:rsidRPr="004C7CB4" w14:paraId="7BDDA1A6" w14:textId="77777777" w:rsidTr="00174914">
        <w:tc>
          <w:tcPr>
            <w:tcW w:w="1241" w:type="pct"/>
          </w:tcPr>
          <w:p w14:paraId="794D608B" w14:textId="77777777" w:rsidR="00205F1A" w:rsidRPr="004C7CB4" w:rsidRDefault="00205F1A" w:rsidP="00174914">
            <w:pPr>
              <w:pStyle w:val="Prrafodelista"/>
              <w:numPr>
                <w:ilvl w:val="0"/>
                <w:numId w:val="384"/>
              </w:numPr>
              <w:spacing w:after="200" w:line="276" w:lineRule="auto"/>
              <w:jc w:val="both"/>
              <w:rPr>
                <w:rFonts w:ascii="Arial" w:hAnsi="Arial" w:cs="Arial"/>
              </w:rPr>
            </w:pPr>
            <w:r w:rsidRPr="004C7CB4">
              <w:rPr>
                <w:rFonts w:ascii="Arial" w:hAnsi="Arial" w:cs="Arial"/>
              </w:rPr>
              <w:t>Demuestra calidad y gestión en la presentación de la práctica.</w:t>
            </w:r>
          </w:p>
        </w:tc>
        <w:tc>
          <w:tcPr>
            <w:tcW w:w="639" w:type="pct"/>
          </w:tcPr>
          <w:p w14:paraId="287D9EBF" w14:textId="77777777" w:rsidR="00205F1A" w:rsidRPr="004C7CB4" w:rsidRDefault="00205F1A" w:rsidP="00174914">
            <w:pPr>
              <w:jc w:val="both"/>
              <w:rPr>
                <w:rFonts w:ascii="Arial" w:hAnsi="Arial" w:cs="Arial"/>
              </w:rPr>
            </w:pPr>
          </w:p>
        </w:tc>
        <w:tc>
          <w:tcPr>
            <w:tcW w:w="767" w:type="pct"/>
          </w:tcPr>
          <w:p w14:paraId="763FCEBD" w14:textId="77777777" w:rsidR="00205F1A" w:rsidRPr="004C7CB4" w:rsidRDefault="00205F1A" w:rsidP="00174914">
            <w:pPr>
              <w:jc w:val="both"/>
              <w:rPr>
                <w:rFonts w:ascii="Arial" w:hAnsi="Arial" w:cs="Arial"/>
              </w:rPr>
            </w:pPr>
          </w:p>
        </w:tc>
        <w:tc>
          <w:tcPr>
            <w:tcW w:w="725" w:type="pct"/>
          </w:tcPr>
          <w:p w14:paraId="08EB2233" w14:textId="77777777" w:rsidR="00205F1A" w:rsidRPr="004C7CB4" w:rsidRDefault="00205F1A" w:rsidP="00174914">
            <w:pPr>
              <w:jc w:val="both"/>
              <w:rPr>
                <w:rFonts w:ascii="Arial" w:hAnsi="Arial" w:cs="Arial"/>
              </w:rPr>
            </w:pPr>
          </w:p>
        </w:tc>
        <w:tc>
          <w:tcPr>
            <w:tcW w:w="752" w:type="pct"/>
          </w:tcPr>
          <w:p w14:paraId="3F8BA39E" w14:textId="77777777" w:rsidR="00205F1A" w:rsidRPr="004C7CB4" w:rsidRDefault="00205F1A" w:rsidP="00174914">
            <w:pPr>
              <w:jc w:val="both"/>
              <w:rPr>
                <w:rFonts w:ascii="Arial" w:hAnsi="Arial" w:cs="Arial"/>
              </w:rPr>
            </w:pPr>
          </w:p>
        </w:tc>
        <w:tc>
          <w:tcPr>
            <w:tcW w:w="876" w:type="pct"/>
          </w:tcPr>
          <w:p w14:paraId="6B10BADD" w14:textId="77777777" w:rsidR="00205F1A" w:rsidRPr="004C7CB4" w:rsidRDefault="00205F1A" w:rsidP="00174914">
            <w:pPr>
              <w:jc w:val="both"/>
              <w:rPr>
                <w:rFonts w:ascii="Arial" w:hAnsi="Arial" w:cs="Arial"/>
              </w:rPr>
            </w:pPr>
          </w:p>
        </w:tc>
      </w:tr>
      <w:tr w:rsidR="00205F1A" w:rsidRPr="004C7CB4" w14:paraId="1FB22623" w14:textId="77777777" w:rsidTr="00174914">
        <w:tc>
          <w:tcPr>
            <w:tcW w:w="1241" w:type="pct"/>
          </w:tcPr>
          <w:p w14:paraId="008F56C5" w14:textId="77777777" w:rsidR="00205F1A" w:rsidRPr="004C7CB4" w:rsidRDefault="00205F1A" w:rsidP="00174914">
            <w:pPr>
              <w:pStyle w:val="Prrafodelista"/>
              <w:numPr>
                <w:ilvl w:val="0"/>
                <w:numId w:val="384"/>
              </w:numPr>
              <w:spacing w:after="200" w:line="276" w:lineRule="auto"/>
              <w:jc w:val="both"/>
              <w:rPr>
                <w:rFonts w:ascii="Arial" w:hAnsi="Arial" w:cs="Arial"/>
              </w:rPr>
            </w:pPr>
            <w:r w:rsidRPr="004C7CB4">
              <w:rPr>
                <w:rFonts w:ascii="Arial" w:hAnsi="Arial" w:cs="Arial"/>
              </w:rPr>
              <w:t>Presentación de resultados.</w:t>
            </w:r>
          </w:p>
        </w:tc>
        <w:tc>
          <w:tcPr>
            <w:tcW w:w="639" w:type="pct"/>
          </w:tcPr>
          <w:p w14:paraId="1600619E" w14:textId="77777777" w:rsidR="00205F1A" w:rsidRPr="004C7CB4" w:rsidRDefault="00205F1A" w:rsidP="00174914">
            <w:pPr>
              <w:jc w:val="both"/>
              <w:rPr>
                <w:rFonts w:ascii="Arial" w:hAnsi="Arial" w:cs="Arial"/>
              </w:rPr>
            </w:pPr>
          </w:p>
        </w:tc>
        <w:tc>
          <w:tcPr>
            <w:tcW w:w="767" w:type="pct"/>
          </w:tcPr>
          <w:p w14:paraId="27AD97A8" w14:textId="77777777" w:rsidR="00205F1A" w:rsidRPr="004C7CB4" w:rsidRDefault="00205F1A" w:rsidP="00174914">
            <w:pPr>
              <w:jc w:val="both"/>
              <w:rPr>
                <w:rFonts w:ascii="Arial" w:hAnsi="Arial" w:cs="Arial"/>
              </w:rPr>
            </w:pPr>
          </w:p>
        </w:tc>
        <w:tc>
          <w:tcPr>
            <w:tcW w:w="725" w:type="pct"/>
          </w:tcPr>
          <w:p w14:paraId="499FE248" w14:textId="77777777" w:rsidR="00205F1A" w:rsidRPr="004C7CB4" w:rsidRDefault="00205F1A" w:rsidP="00174914">
            <w:pPr>
              <w:jc w:val="both"/>
              <w:rPr>
                <w:rFonts w:ascii="Arial" w:hAnsi="Arial" w:cs="Arial"/>
              </w:rPr>
            </w:pPr>
          </w:p>
        </w:tc>
        <w:tc>
          <w:tcPr>
            <w:tcW w:w="752" w:type="pct"/>
          </w:tcPr>
          <w:p w14:paraId="15B8C8FA" w14:textId="77777777" w:rsidR="00205F1A" w:rsidRPr="004C7CB4" w:rsidRDefault="00205F1A" w:rsidP="00174914">
            <w:pPr>
              <w:jc w:val="both"/>
              <w:rPr>
                <w:rFonts w:ascii="Arial" w:hAnsi="Arial" w:cs="Arial"/>
              </w:rPr>
            </w:pPr>
          </w:p>
        </w:tc>
        <w:tc>
          <w:tcPr>
            <w:tcW w:w="876" w:type="pct"/>
          </w:tcPr>
          <w:p w14:paraId="6D02CE53" w14:textId="77777777" w:rsidR="00205F1A" w:rsidRPr="004C7CB4" w:rsidRDefault="00205F1A" w:rsidP="00174914">
            <w:pPr>
              <w:jc w:val="both"/>
              <w:rPr>
                <w:rFonts w:ascii="Arial" w:hAnsi="Arial" w:cs="Arial"/>
              </w:rPr>
            </w:pPr>
          </w:p>
        </w:tc>
      </w:tr>
      <w:tr w:rsidR="00205F1A" w:rsidRPr="004C7CB4" w14:paraId="1D30EB87" w14:textId="77777777" w:rsidTr="00174914">
        <w:tc>
          <w:tcPr>
            <w:tcW w:w="1241" w:type="pct"/>
          </w:tcPr>
          <w:p w14:paraId="106DDA6B" w14:textId="77777777" w:rsidR="00205F1A" w:rsidRPr="004C7CB4" w:rsidRDefault="00205F1A" w:rsidP="00174914">
            <w:pPr>
              <w:jc w:val="both"/>
              <w:rPr>
                <w:rFonts w:ascii="Arial" w:hAnsi="Arial" w:cs="Arial"/>
              </w:rPr>
            </w:pPr>
          </w:p>
        </w:tc>
        <w:tc>
          <w:tcPr>
            <w:tcW w:w="3759" w:type="pct"/>
            <w:gridSpan w:val="5"/>
          </w:tcPr>
          <w:p w14:paraId="6160FC35" w14:textId="77777777" w:rsidR="00205F1A" w:rsidRPr="004C7CB4" w:rsidRDefault="00205F1A" w:rsidP="00174914">
            <w:pPr>
              <w:jc w:val="both"/>
              <w:rPr>
                <w:rFonts w:ascii="Arial" w:hAnsi="Arial" w:cs="Arial"/>
              </w:rPr>
            </w:pPr>
            <w:r w:rsidRPr="004C7CB4">
              <w:rPr>
                <w:rFonts w:ascii="Arial" w:hAnsi="Arial" w:cs="Arial"/>
                <w:b/>
                <w:bCs/>
              </w:rPr>
              <w:t>Total 18 puntos</w:t>
            </w:r>
            <w:r w:rsidRPr="004C7CB4">
              <w:rPr>
                <w:rFonts w:ascii="Arial" w:hAnsi="Arial" w:cs="Arial"/>
              </w:rPr>
              <w:t xml:space="preserve">. Para obtener la nota se utiliza regla de 3.  </w:t>
            </w:r>
          </w:p>
          <w:p w14:paraId="60B86614" w14:textId="77777777" w:rsidR="00205F1A" w:rsidRPr="004C7CB4" w:rsidRDefault="00205F1A" w:rsidP="00174914">
            <w:pPr>
              <w:jc w:val="both"/>
              <w:rPr>
                <w:rFonts w:ascii="Arial" w:hAnsi="Arial" w:cs="Arial"/>
              </w:rPr>
            </w:pPr>
            <w:r w:rsidRPr="004C7CB4">
              <w:rPr>
                <w:rFonts w:ascii="Arial" w:hAnsi="Arial" w:cs="Arial"/>
              </w:rPr>
              <w:t xml:space="preserve"> </w:t>
            </w:r>
          </w:p>
        </w:tc>
      </w:tr>
    </w:tbl>
    <w:p w14:paraId="78C860D9" w14:textId="77777777" w:rsidR="00205F1A" w:rsidRPr="004C7CB4" w:rsidRDefault="00205F1A" w:rsidP="00205F1A">
      <w:pPr>
        <w:jc w:val="both"/>
        <w:rPr>
          <w:rFonts w:ascii="Arial" w:hAnsi="Arial" w:cs="Arial"/>
        </w:rPr>
      </w:pPr>
    </w:p>
    <w:p w14:paraId="3A38579F" w14:textId="77777777" w:rsidR="00205F1A" w:rsidRPr="004C7CB4" w:rsidRDefault="00205F1A" w:rsidP="00205F1A">
      <w:pPr>
        <w:jc w:val="both"/>
        <w:rPr>
          <w:rFonts w:ascii="Arial" w:hAnsi="Arial" w:cs="Arial"/>
        </w:rPr>
      </w:pPr>
      <w:r w:rsidRPr="004C7CB4">
        <w:rPr>
          <w:rFonts w:ascii="Arial" w:hAnsi="Arial" w:cs="Arial"/>
          <w:b/>
        </w:rPr>
        <w:t>Casos</w:t>
      </w:r>
      <w:r w:rsidRPr="004C7CB4">
        <w:rPr>
          <w:rFonts w:ascii="Arial" w:hAnsi="Arial" w:cs="Arial"/>
        </w:rPr>
        <w:t>: El análisis de casos consiste en situar a un educando en un contexto que imite algún aspecto de la realidad y en establecer en ese ambiente situaciones o problémicas similares a las que él deberá enfrentar en su desempeño profesional, contribuyendo a elevar la calidad del proceso de aprendizaje, por lo que la actividad se vincula a las competencias del curso.  Los casos corresponden a las temáticas del curso de Estadística y Métodos Cuantitativos. La actividad podrá ser realizada de manera individual o colaborativa entre los estudiantes y con el acompañamiento del docente. Se desarrollarán los temas de la estadística en situaciones reales para obtener soluciones sobre alguna problemática o para cumplir algún objetivo dentro del análisis económico. El análisis podrá ser un trabajo individual o colaborativo en grupos de estudiantes no mayores a los 4 integrantes, en donde se desarrollará la solución, con la participación periódica del docente. Se desarrollan las habilidades de trabajo colaborativo, cuyos marcos teóricos se verán aplicados en contextos reales y estos se vinculan a la evaluación, por lo que el propio estudiante identifica sus necesidades y pone en marcha los medios y las estrategias a su alcance para dar respuesta al problema. El docente ejerce como impulsor de ese primer reto y como apoyo en el camino hacia su solución, a modo de guía, supervisor y facilitador. Por lo que la persona estudiante podrá aplicar soluciones empleando la estadística y métodos cuantitativos, aplicada a problemáticas reales del ámbito económico, considerando el análisis de las necesidades de los resultados y su posible uso para la toma de decisiones.</w:t>
      </w:r>
    </w:p>
    <w:p w14:paraId="1E865318" w14:textId="77777777" w:rsidR="00205F1A" w:rsidRPr="004C7CB4" w:rsidRDefault="00205F1A" w:rsidP="00205F1A">
      <w:pPr>
        <w:jc w:val="both"/>
        <w:rPr>
          <w:rFonts w:ascii="Arial" w:eastAsia="Arial" w:hAnsi="Arial" w:cs="Arial"/>
        </w:rPr>
      </w:pPr>
      <w:r w:rsidRPr="004C7CB4">
        <w:rPr>
          <w:rFonts w:ascii="Arial" w:eastAsia="Arial" w:hAnsi="Arial" w:cs="Arial"/>
        </w:rPr>
        <w:t>En el curso serán realizados 3 análisis de casos: en semana 10, semana 12 y semana 14. Los temas para desarrollar son los siguientes: Pruebas de hipótesis, análisis de varianza y números índices. Cada una tiene un valor de 10% para un total de 30%.</w:t>
      </w:r>
    </w:p>
    <w:p w14:paraId="222E7B84" w14:textId="77777777" w:rsidR="00205F1A" w:rsidRPr="004C7CB4" w:rsidRDefault="00205F1A" w:rsidP="00205F1A">
      <w:pPr>
        <w:jc w:val="both"/>
        <w:rPr>
          <w:rFonts w:ascii="Arial" w:hAnsi="Arial" w:cs="Arial"/>
        </w:rPr>
      </w:pPr>
      <w:r w:rsidRPr="004C7CB4">
        <w:rPr>
          <w:rFonts w:ascii="Arial" w:hAnsi="Arial" w:cs="Arial"/>
        </w:rPr>
        <w:t xml:space="preserve">Las indicaciones para realizar la actividad son las siguientes: </w:t>
      </w:r>
    </w:p>
    <w:p w14:paraId="6C45287A" w14:textId="77777777" w:rsidR="00205F1A" w:rsidRPr="004C7CB4" w:rsidRDefault="00205F1A" w:rsidP="00205F1A">
      <w:pPr>
        <w:pStyle w:val="Prrafodelista"/>
        <w:numPr>
          <w:ilvl w:val="0"/>
          <w:numId w:val="383"/>
        </w:numPr>
        <w:jc w:val="both"/>
        <w:rPr>
          <w:rFonts w:ascii="Arial" w:hAnsi="Arial" w:cs="Arial"/>
        </w:rPr>
      </w:pPr>
      <w:r w:rsidRPr="004C7CB4">
        <w:rPr>
          <w:rFonts w:ascii="Arial" w:hAnsi="Arial" w:cs="Arial"/>
        </w:rPr>
        <w:lastRenderedPageBreak/>
        <w:t>La solución del problema o caso debe estar bien desarrollada. Se deben presentar nuevas ideas exploradas. La estrategia descrita debe apoyar los resultados.</w:t>
      </w:r>
    </w:p>
    <w:p w14:paraId="342ED2FF" w14:textId="77777777" w:rsidR="00205F1A" w:rsidRPr="004C7CB4" w:rsidRDefault="00205F1A" w:rsidP="00205F1A">
      <w:pPr>
        <w:pStyle w:val="Prrafodelista"/>
        <w:numPr>
          <w:ilvl w:val="0"/>
          <w:numId w:val="383"/>
        </w:numPr>
        <w:jc w:val="both"/>
        <w:rPr>
          <w:rFonts w:ascii="Arial" w:hAnsi="Arial" w:cs="Arial"/>
        </w:rPr>
      </w:pPr>
      <w:r w:rsidRPr="004C7CB4">
        <w:rPr>
          <w:rFonts w:ascii="Arial" w:hAnsi="Arial" w:cs="Arial"/>
        </w:rPr>
        <w:t>El problema resuelto evidencia mayor nivel de pensamiento.</w:t>
      </w:r>
    </w:p>
    <w:p w14:paraId="03615216" w14:textId="77777777" w:rsidR="00205F1A" w:rsidRPr="004C7CB4" w:rsidRDefault="00205F1A" w:rsidP="00205F1A">
      <w:pPr>
        <w:pStyle w:val="Prrafodelista"/>
        <w:numPr>
          <w:ilvl w:val="0"/>
          <w:numId w:val="383"/>
        </w:numPr>
        <w:jc w:val="both"/>
        <w:rPr>
          <w:rFonts w:ascii="Arial" w:hAnsi="Arial" w:cs="Arial"/>
        </w:rPr>
      </w:pPr>
      <w:r w:rsidRPr="004C7CB4">
        <w:rPr>
          <w:rFonts w:ascii="Arial" w:hAnsi="Arial" w:cs="Arial"/>
        </w:rPr>
        <w:t>La explicación dada para el concepto se desarrolla fácilmente y es efectivo.</w:t>
      </w:r>
    </w:p>
    <w:p w14:paraId="4796DA7A" w14:textId="77777777" w:rsidR="00205F1A" w:rsidRPr="004C7CB4" w:rsidRDefault="00205F1A" w:rsidP="00205F1A">
      <w:pPr>
        <w:pStyle w:val="Prrafodelista"/>
        <w:numPr>
          <w:ilvl w:val="0"/>
          <w:numId w:val="383"/>
        </w:numPr>
        <w:jc w:val="both"/>
        <w:rPr>
          <w:rFonts w:ascii="Arial" w:hAnsi="Arial" w:cs="Arial"/>
        </w:rPr>
      </w:pPr>
      <w:r w:rsidRPr="004C7CB4">
        <w:rPr>
          <w:rFonts w:ascii="Arial" w:hAnsi="Arial" w:cs="Arial"/>
        </w:rPr>
        <w:t>Los gráficos y textos desarrollados exhiben un grado de creatividad y ayudan al entendimiento de los procedimientos.</w:t>
      </w:r>
    </w:p>
    <w:p w14:paraId="014854EA" w14:textId="77777777" w:rsidR="00205F1A" w:rsidRPr="004C7CB4" w:rsidRDefault="00205F1A" w:rsidP="00205F1A">
      <w:pPr>
        <w:pStyle w:val="Prrafodelista"/>
        <w:numPr>
          <w:ilvl w:val="0"/>
          <w:numId w:val="383"/>
        </w:numPr>
        <w:jc w:val="both"/>
        <w:rPr>
          <w:rFonts w:ascii="Arial" w:hAnsi="Arial" w:cs="Arial"/>
        </w:rPr>
      </w:pPr>
      <w:r w:rsidRPr="004C7CB4">
        <w:rPr>
          <w:rFonts w:ascii="Arial" w:hAnsi="Arial" w:cs="Arial"/>
        </w:rPr>
        <w:t>Todas las estrategias desarrolladas deben estar relacionadas con el tema. Se deben indicar la fuente de donde fueron tomados los datos o información.</w:t>
      </w:r>
    </w:p>
    <w:p w14:paraId="4EEE3946" w14:textId="77777777" w:rsidR="00205F1A" w:rsidRPr="004C7CB4" w:rsidRDefault="00205F1A" w:rsidP="00205F1A">
      <w:pPr>
        <w:pStyle w:val="Prrafodelista"/>
        <w:numPr>
          <w:ilvl w:val="0"/>
          <w:numId w:val="383"/>
        </w:numPr>
        <w:jc w:val="both"/>
        <w:rPr>
          <w:rFonts w:ascii="Arial" w:hAnsi="Arial" w:cs="Arial"/>
        </w:rPr>
      </w:pPr>
      <w:r w:rsidRPr="004C7CB4">
        <w:rPr>
          <w:rFonts w:ascii="Arial" w:hAnsi="Arial" w:cs="Arial"/>
        </w:rPr>
        <w:t>Todos los textos y gráficos deben estar relacionados con el tema y hacen que sea más fácil de entender.</w:t>
      </w:r>
    </w:p>
    <w:p w14:paraId="241808FA" w14:textId="77777777" w:rsidR="00205F1A" w:rsidRPr="004C7CB4" w:rsidRDefault="00205F1A" w:rsidP="00205F1A">
      <w:pPr>
        <w:pStyle w:val="Prrafodelista"/>
        <w:numPr>
          <w:ilvl w:val="0"/>
          <w:numId w:val="383"/>
        </w:numPr>
        <w:jc w:val="both"/>
        <w:rPr>
          <w:rFonts w:ascii="Arial" w:hAnsi="Arial" w:cs="Arial"/>
        </w:rPr>
      </w:pPr>
      <w:r w:rsidRPr="004C7CB4">
        <w:rPr>
          <w:rFonts w:ascii="Arial" w:hAnsi="Arial" w:cs="Arial"/>
        </w:rPr>
        <w:t>Desarrolla aportaciones de calidad y demuestra ser el resultado de un proceso de pensamiento propio y crítico.</w:t>
      </w:r>
    </w:p>
    <w:p w14:paraId="491D15E4" w14:textId="77777777" w:rsidR="00205F1A" w:rsidRPr="004C7CB4" w:rsidRDefault="00205F1A" w:rsidP="00205F1A">
      <w:pPr>
        <w:pStyle w:val="Prrafodelista"/>
        <w:numPr>
          <w:ilvl w:val="0"/>
          <w:numId w:val="383"/>
        </w:numPr>
        <w:jc w:val="both"/>
        <w:rPr>
          <w:rFonts w:ascii="Arial" w:hAnsi="Arial" w:cs="Arial"/>
        </w:rPr>
      </w:pPr>
      <w:r w:rsidRPr="004C7CB4">
        <w:rPr>
          <w:rFonts w:ascii="Arial" w:hAnsi="Arial" w:cs="Arial"/>
        </w:rPr>
        <w:t>En la presentación existe dominio de los conceptos y estos son comunicados de manera efectiva.</w:t>
      </w:r>
    </w:p>
    <w:p w14:paraId="7BDDB912" w14:textId="77777777" w:rsidR="00205F1A" w:rsidRPr="004C7CB4" w:rsidRDefault="00205F1A" w:rsidP="00205F1A">
      <w:pPr>
        <w:jc w:val="both"/>
        <w:rPr>
          <w:rFonts w:ascii="Arial" w:hAnsi="Arial" w:cs="Arial"/>
        </w:rPr>
      </w:pPr>
      <w:r w:rsidRPr="004C7CB4">
        <w:rPr>
          <w:rFonts w:ascii="Arial" w:hAnsi="Arial" w:cs="Arial"/>
        </w:rPr>
        <w:t>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15"/>
        <w:gridCol w:w="1423"/>
        <w:gridCol w:w="1478"/>
        <w:gridCol w:w="1401"/>
        <w:gridCol w:w="1423"/>
        <w:gridCol w:w="1632"/>
      </w:tblGrid>
      <w:tr w:rsidR="00205F1A" w:rsidRPr="004C7CB4" w14:paraId="5B00BF6C" w14:textId="77777777" w:rsidTr="00174914">
        <w:tc>
          <w:tcPr>
            <w:tcW w:w="1489" w:type="pct"/>
            <w:tcBorders>
              <w:top w:val="single" w:sz="4" w:space="0" w:color="auto"/>
              <w:left w:val="single" w:sz="4" w:space="0" w:color="auto"/>
              <w:bottom w:val="single" w:sz="4" w:space="0" w:color="auto"/>
              <w:right w:val="single" w:sz="4" w:space="0" w:color="auto"/>
            </w:tcBorders>
            <w:vAlign w:val="center"/>
          </w:tcPr>
          <w:p w14:paraId="0411E14D" w14:textId="77777777" w:rsidR="00205F1A" w:rsidRPr="004C7CB4" w:rsidRDefault="00205F1A" w:rsidP="00174914">
            <w:pPr>
              <w:spacing w:after="0" w:line="240" w:lineRule="auto"/>
              <w:jc w:val="both"/>
              <w:rPr>
                <w:rFonts w:ascii="Arial" w:hAnsi="Arial" w:cs="Arial"/>
                <w:b/>
                <w:lang w:eastAsia="es-CR"/>
              </w:rPr>
            </w:pPr>
            <w:r w:rsidRPr="004C7CB4">
              <w:rPr>
                <w:rStyle w:val="Textoennegrita"/>
                <w:rFonts w:ascii="Arial" w:hAnsi="Arial" w:cs="Arial"/>
              </w:rPr>
              <w:t>Criterios por evaluar / Nivel de logro</w:t>
            </w:r>
          </w:p>
        </w:tc>
        <w:tc>
          <w:tcPr>
            <w:tcW w:w="360" w:type="pct"/>
            <w:tcBorders>
              <w:top w:val="single" w:sz="4" w:space="0" w:color="auto"/>
              <w:left w:val="single" w:sz="4" w:space="0" w:color="auto"/>
              <w:bottom w:val="single" w:sz="4" w:space="0" w:color="auto"/>
              <w:right w:val="single" w:sz="4" w:space="0" w:color="auto"/>
            </w:tcBorders>
            <w:vAlign w:val="center"/>
          </w:tcPr>
          <w:p w14:paraId="3CFD00E5" w14:textId="77777777" w:rsidR="00205F1A" w:rsidRPr="004C7CB4" w:rsidRDefault="00205F1A" w:rsidP="00174914">
            <w:pPr>
              <w:spacing w:after="0" w:line="240" w:lineRule="auto"/>
              <w:jc w:val="both"/>
              <w:rPr>
                <w:rFonts w:ascii="Arial" w:hAnsi="Arial" w:cs="Arial"/>
                <w:b/>
                <w:lang w:eastAsia="es-CR"/>
              </w:rPr>
            </w:pPr>
            <w:r w:rsidRPr="004C7CB4">
              <w:rPr>
                <w:rFonts w:ascii="Arial" w:hAnsi="Arial" w:cs="Arial"/>
                <w:i/>
                <w:iCs/>
              </w:rPr>
              <w:t>Nivel 3</w:t>
            </w:r>
            <w:r w:rsidRPr="004C7CB4">
              <w:rPr>
                <w:rStyle w:val="Textoennegrita"/>
                <w:rFonts w:ascii="Arial" w:hAnsi="Arial" w:cs="Arial"/>
                <w:i/>
                <w:iCs/>
              </w:rPr>
              <w:t>: se ha desarrollado la competencia al 100%</w:t>
            </w:r>
          </w:p>
        </w:tc>
        <w:tc>
          <w:tcPr>
            <w:tcW w:w="775" w:type="pct"/>
            <w:tcBorders>
              <w:top w:val="single" w:sz="4" w:space="0" w:color="auto"/>
              <w:left w:val="single" w:sz="4" w:space="0" w:color="auto"/>
              <w:bottom w:val="single" w:sz="4" w:space="0" w:color="auto"/>
              <w:right w:val="single" w:sz="4" w:space="0" w:color="auto"/>
            </w:tcBorders>
            <w:vAlign w:val="center"/>
          </w:tcPr>
          <w:p w14:paraId="51181454" w14:textId="77777777" w:rsidR="00205F1A" w:rsidRPr="004C7CB4" w:rsidRDefault="00205F1A" w:rsidP="00174914">
            <w:pPr>
              <w:spacing w:after="0" w:line="240" w:lineRule="auto"/>
              <w:jc w:val="both"/>
              <w:rPr>
                <w:rFonts w:ascii="Arial" w:hAnsi="Arial" w:cs="Arial"/>
                <w:b/>
                <w:lang w:eastAsia="es-CR"/>
              </w:rPr>
            </w:pPr>
            <w:r w:rsidRPr="004C7CB4">
              <w:rPr>
                <w:rFonts w:ascii="Arial" w:hAnsi="Arial" w:cs="Arial"/>
                <w:i/>
                <w:iCs/>
              </w:rPr>
              <w:t>Nivel 2</w:t>
            </w:r>
            <w:r w:rsidRPr="004C7CB4">
              <w:rPr>
                <w:rStyle w:val="Textoennegrita"/>
                <w:rFonts w:ascii="Arial" w:hAnsi="Arial" w:cs="Arial"/>
                <w:i/>
                <w:iCs/>
              </w:rPr>
              <w:t>: se ha desarrollado la competencia, pero no por completo</w:t>
            </w:r>
          </w:p>
        </w:tc>
        <w:tc>
          <w:tcPr>
            <w:tcW w:w="733" w:type="pct"/>
            <w:tcBorders>
              <w:top w:val="single" w:sz="4" w:space="0" w:color="auto"/>
              <w:left w:val="single" w:sz="4" w:space="0" w:color="auto"/>
              <w:bottom w:val="single" w:sz="4" w:space="0" w:color="auto"/>
              <w:right w:val="single" w:sz="4" w:space="0" w:color="auto"/>
            </w:tcBorders>
            <w:vAlign w:val="center"/>
          </w:tcPr>
          <w:p w14:paraId="23D0AAC4" w14:textId="77777777" w:rsidR="00205F1A" w:rsidRPr="004C7CB4" w:rsidRDefault="00205F1A" w:rsidP="00174914">
            <w:pPr>
              <w:spacing w:after="0" w:line="240" w:lineRule="auto"/>
              <w:jc w:val="both"/>
              <w:rPr>
                <w:rFonts w:ascii="Arial" w:hAnsi="Arial" w:cs="Arial"/>
                <w:b/>
                <w:lang w:eastAsia="es-CR"/>
              </w:rPr>
            </w:pPr>
            <w:r w:rsidRPr="004C7CB4">
              <w:rPr>
                <w:rFonts w:ascii="Arial" w:hAnsi="Arial" w:cs="Arial"/>
                <w:i/>
                <w:iCs/>
              </w:rPr>
              <w:t>Nivel 1</w:t>
            </w:r>
            <w:r w:rsidRPr="004C7CB4">
              <w:rPr>
                <w:rStyle w:val="Textoennegrita"/>
                <w:rFonts w:ascii="Arial" w:hAnsi="Arial" w:cs="Arial"/>
                <w:i/>
                <w:iCs/>
              </w:rPr>
              <w:t>: se ha desarrollado en parte</w:t>
            </w:r>
          </w:p>
        </w:tc>
        <w:tc>
          <w:tcPr>
            <w:tcW w:w="760" w:type="pct"/>
            <w:tcBorders>
              <w:top w:val="single" w:sz="4" w:space="0" w:color="auto"/>
              <w:left w:val="single" w:sz="4" w:space="0" w:color="auto"/>
              <w:bottom w:val="single" w:sz="4" w:space="0" w:color="auto"/>
              <w:right w:val="single" w:sz="4" w:space="0" w:color="auto"/>
            </w:tcBorders>
            <w:vAlign w:val="center"/>
          </w:tcPr>
          <w:p w14:paraId="1733E949" w14:textId="77777777" w:rsidR="00205F1A" w:rsidRPr="004C7CB4" w:rsidRDefault="00205F1A" w:rsidP="00174914">
            <w:pPr>
              <w:spacing w:after="0" w:line="240" w:lineRule="auto"/>
              <w:jc w:val="both"/>
              <w:rPr>
                <w:rFonts w:ascii="Arial" w:hAnsi="Arial" w:cs="Arial"/>
                <w:b/>
                <w:lang w:eastAsia="es-CR"/>
              </w:rPr>
            </w:pPr>
            <w:r w:rsidRPr="004C7CB4">
              <w:rPr>
                <w:rFonts w:ascii="Arial" w:hAnsi="Arial" w:cs="Arial"/>
                <w:i/>
                <w:iCs/>
              </w:rPr>
              <w:t>Nivel 0</w:t>
            </w:r>
            <w:r w:rsidRPr="004C7CB4">
              <w:rPr>
                <w:rStyle w:val="Textoennegrita"/>
                <w:rFonts w:ascii="Arial" w:hAnsi="Arial" w:cs="Arial"/>
                <w:i/>
                <w:iCs/>
              </w:rPr>
              <w:t>: no se ha desarrollado la competencia</w:t>
            </w:r>
          </w:p>
        </w:tc>
        <w:tc>
          <w:tcPr>
            <w:tcW w:w="883" w:type="pct"/>
            <w:tcBorders>
              <w:top w:val="single" w:sz="4" w:space="0" w:color="auto"/>
              <w:left w:val="single" w:sz="4" w:space="0" w:color="auto"/>
              <w:bottom w:val="single" w:sz="4" w:space="0" w:color="auto"/>
              <w:right w:val="single" w:sz="4" w:space="0" w:color="auto"/>
            </w:tcBorders>
            <w:vAlign w:val="center"/>
          </w:tcPr>
          <w:p w14:paraId="3D896552" w14:textId="77777777" w:rsidR="00205F1A" w:rsidRPr="004C7CB4" w:rsidRDefault="00205F1A" w:rsidP="00174914">
            <w:pPr>
              <w:spacing w:after="0" w:line="240" w:lineRule="auto"/>
              <w:jc w:val="both"/>
              <w:rPr>
                <w:rFonts w:ascii="Arial" w:hAnsi="Arial" w:cs="Arial"/>
                <w:b/>
                <w:lang w:eastAsia="es-CR"/>
              </w:rPr>
            </w:pPr>
            <w:r w:rsidRPr="004C7CB4">
              <w:rPr>
                <w:rStyle w:val="Textoennegrita"/>
                <w:rFonts w:ascii="Arial" w:hAnsi="Arial" w:cs="Arial"/>
              </w:rPr>
              <w:t>Observaciones a la persona estudiante</w:t>
            </w:r>
          </w:p>
        </w:tc>
      </w:tr>
      <w:tr w:rsidR="00205F1A" w:rsidRPr="004C7CB4" w14:paraId="31CB2460" w14:textId="77777777" w:rsidTr="00174914">
        <w:tc>
          <w:tcPr>
            <w:tcW w:w="1489" w:type="pct"/>
          </w:tcPr>
          <w:p w14:paraId="46BC7AC2" w14:textId="77777777" w:rsidR="00205F1A" w:rsidRPr="004C7CB4" w:rsidRDefault="00205F1A" w:rsidP="00174914">
            <w:pPr>
              <w:numPr>
                <w:ilvl w:val="0"/>
                <w:numId w:val="385"/>
              </w:numPr>
              <w:spacing w:after="0" w:line="240" w:lineRule="auto"/>
              <w:contextualSpacing/>
              <w:jc w:val="both"/>
              <w:rPr>
                <w:rFonts w:ascii="Arial" w:hAnsi="Arial" w:cs="Arial"/>
                <w:lang w:eastAsia="es-CR"/>
              </w:rPr>
            </w:pPr>
            <w:r w:rsidRPr="004C7CB4">
              <w:rPr>
                <w:rFonts w:ascii="Arial" w:hAnsi="Arial" w:cs="Arial"/>
                <w:lang w:eastAsia="es-CR"/>
              </w:rPr>
              <w:t>Desarrolla y da seguimiento a las instrucciones del docente.</w:t>
            </w:r>
          </w:p>
        </w:tc>
        <w:tc>
          <w:tcPr>
            <w:tcW w:w="360" w:type="pct"/>
          </w:tcPr>
          <w:p w14:paraId="47BE4D3A" w14:textId="77777777" w:rsidR="00205F1A" w:rsidRPr="004C7CB4" w:rsidRDefault="00205F1A" w:rsidP="00174914">
            <w:pPr>
              <w:spacing w:after="0" w:line="240" w:lineRule="auto"/>
              <w:jc w:val="both"/>
              <w:rPr>
                <w:rFonts w:ascii="Arial" w:hAnsi="Arial" w:cs="Arial"/>
                <w:lang w:eastAsia="es-CR"/>
              </w:rPr>
            </w:pPr>
          </w:p>
        </w:tc>
        <w:tc>
          <w:tcPr>
            <w:tcW w:w="775" w:type="pct"/>
          </w:tcPr>
          <w:p w14:paraId="6AA5815C" w14:textId="77777777" w:rsidR="00205F1A" w:rsidRPr="004C7CB4" w:rsidRDefault="00205F1A" w:rsidP="00174914">
            <w:pPr>
              <w:spacing w:after="0" w:line="240" w:lineRule="auto"/>
              <w:jc w:val="both"/>
              <w:rPr>
                <w:rFonts w:ascii="Arial" w:hAnsi="Arial" w:cs="Arial"/>
                <w:lang w:eastAsia="es-CR"/>
              </w:rPr>
            </w:pPr>
          </w:p>
        </w:tc>
        <w:tc>
          <w:tcPr>
            <w:tcW w:w="733" w:type="pct"/>
          </w:tcPr>
          <w:p w14:paraId="6A6097B6" w14:textId="77777777" w:rsidR="00205F1A" w:rsidRPr="004C7CB4" w:rsidRDefault="00205F1A" w:rsidP="00174914">
            <w:pPr>
              <w:spacing w:after="0" w:line="240" w:lineRule="auto"/>
              <w:jc w:val="both"/>
              <w:rPr>
                <w:rFonts w:ascii="Arial" w:hAnsi="Arial" w:cs="Arial"/>
                <w:lang w:eastAsia="es-CR"/>
              </w:rPr>
            </w:pPr>
          </w:p>
        </w:tc>
        <w:tc>
          <w:tcPr>
            <w:tcW w:w="760" w:type="pct"/>
          </w:tcPr>
          <w:p w14:paraId="16A91389" w14:textId="77777777" w:rsidR="00205F1A" w:rsidRPr="004C7CB4" w:rsidRDefault="00205F1A" w:rsidP="00174914">
            <w:pPr>
              <w:spacing w:after="0" w:line="240" w:lineRule="auto"/>
              <w:jc w:val="both"/>
              <w:rPr>
                <w:rFonts w:ascii="Arial" w:hAnsi="Arial" w:cs="Arial"/>
                <w:lang w:eastAsia="es-CR"/>
              </w:rPr>
            </w:pPr>
          </w:p>
        </w:tc>
        <w:tc>
          <w:tcPr>
            <w:tcW w:w="883" w:type="pct"/>
          </w:tcPr>
          <w:p w14:paraId="6F5F3041" w14:textId="77777777" w:rsidR="00205F1A" w:rsidRPr="004C7CB4" w:rsidRDefault="00205F1A" w:rsidP="00174914">
            <w:pPr>
              <w:spacing w:after="0" w:line="240" w:lineRule="auto"/>
              <w:jc w:val="both"/>
              <w:rPr>
                <w:rFonts w:ascii="Arial" w:hAnsi="Arial" w:cs="Arial"/>
                <w:lang w:eastAsia="es-CR"/>
              </w:rPr>
            </w:pPr>
          </w:p>
        </w:tc>
      </w:tr>
      <w:tr w:rsidR="00205F1A" w:rsidRPr="004C7CB4" w14:paraId="10E86E10" w14:textId="77777777" w:rsidTr="00174914">
        <w:tc>
          <w:tcPr>
            <w:tcW w:w="1489" w:type="pct"/>
          </w:tcPr>
          <w:p w14:paraId="593F4CF7" w14:textId="77777777" w:rsidR="00205F1A" w:rsidRPr="004C7CB4" w:rsidRDefault="00205F1A" w:rsidP="00174914">
            <w:pPr>
              <w:numPr>
                <w:ilvl w:val="0"/>
                <w:numId w:val="385"/>
              </w:numPr>
              <w:spacing w:after="0" w:line="240" w:lineRule="auto"/>
              <w:ind w:left="319"/>
              <w:contextualSpacing/>
              <w:jc w:val="both"/>
              <w:rPr>
                <w:rFonts w:ascii="Arial" w:hAnsi="Arial" w:cs="Arial"/>
                <w:lang w:eastAsia="es-CR"/>
              </w:rPr>
            </w:pPr>
            <w:r w:rsidRPr="004C7CB4">
              <w:rPr>
                <w:rFonts w:ascii="Arial" w:hAnsi="Arial" w:cs="Arial"/>
                <w:lang w:eastAsia="es-CR"/>
              </w:rPr>
              <w:t>Demuestra comprensión del problema planteado.</w:t>
            </w:r>
          </w:p>
        </w:tc>
        <w:tc>
          <w:tcPr>
            <w:tcW w:w="360" w:type="pct"/>
          </w:tcPr>
          <w:p w14:paraId="6C78949E" w14:textId="77777777" w:rsidR="00205F1A" w:rsidRPr="004C7CB4" w:rsidRDefault="00205F1A" w:rsidP="00174914">
            <w:pPr>
              <w:spacing w:after="0" w:line="240" w:lineRule="auto"/>
              <w:jc w:val="both"/>
              <w:rPr>
                <w:rFonts w:ascii="Arial" w:hAnsi="Arial" w:cs="Arial"/>
                <w:lang w:eastAsia="es-CR"/>
              </w:rPr>
            </w:pPr>
          </w:p>
        </w:tc>
        <w:tc>
          <w:tcPr>
            <w:tcW w:w="775" w:type="pct"/>
          </w:tcPr>
          <w:p w14:paraId="68EA5906" w14:textId="77777777" w:rsidR="00205F1A" w:rsidRPr="004C7CB4" w:rsidRDefault="00205F1A" w:rsidP="00174914">
            <w:pPr>
              <w:spacing w:after="0" w:line="240" w:lineRule="auto"/>
              <w:jc w:val="both"/>
              <w:rPr>
                <w:rFonts w:ascii="Arial" w:hAnsi="Arial" w:cs="Arial"/>
                <w:lang w:eastAsia="es-CR"/>
              </w:rPr>
            </w:pPr>
          </w:p>
        </w:tc>
        <w:tc>
          <w:tcPr>
            <w:tcW w:w="733" w:type="pct"/>
          </w:tcPr>
          <w:p w14:paraId="01661D1D" w14:textId="77777777" w:rsidR="00205F1A" w:rsidRPr="004C7CB4" w:rsidRDefault="00205F1A" w:rsidP="00174914">
            <w:pPr>
              <w:spacing w:after="0" w:line="240" w:lineRule="auto"/>
              <w:jc w:val="both"/>
              <w:rPr>
                <w:rFonts w:ascii="Arial" w:hAnsi="Arial" w:cs="Arial"/>
                <w:lang w:eastAsia="es-CR"/>
              </w:rPr>
            </w:pPr>
          </w:p>
        </w:tc>
        <w:tc>
          <w:tcPr>
            <w:tcW w:w="760" w:type="pct"/>
          </w:tcPr>
          <w:p w14:paraId="4577A485" w14:textId="77777777" w:rsidR="00205F1A" w:rsidRPr="004C7CB4" w:rsidRDefault="00205F1A" w:rsidP="00174914">
            <w:pPr>
              <w:spacing w:after="0" w:line="240" w:lineRule="auto"/>
              <w:jc w:val="both"/>
              <w:rPr>
                <w:rFonts w:ascii="Arial" w:hAnsi="Arial" w:cs="Arial"/>
                <w:lang w:eastAsia="es-CR"/>
              </w:rPr>
            </w:pPr>
          </w:p>
        </w:tc>
        <w:tc>
          <w:tcPr>
            <w:tcW w:w="883" w:type="pct"/>
          </w:tcPr>
          <w:p w14:paraId="19EF6AFF" w14:textId="77777777" w:rsidR="00205F1A" w:rsidRPr="004C7CB4" w:rsidRDefault="00205F1A" w:rsidP="00174914">
            <w:pPr>
              <w:spacing w:after="0" w:line="240" w:lineRule="auto"/>
              <w:jc w:val="both"/>
              <w:rPr>
                <w:rFonts w:ascii="Arial" w:hAnsi="Arial" w:cs="Arial"/>
                <w:lang w:eastAsia="es-CR"/>
              </w:rPr>
            </w:pPr>
          </w:p>
        </w:tc>
      </w:tr>
      <w:tr w:rsidR="00205F1A" w:rsidRPr="004C7CB4" w14:paraId="49758EC9" w14:textId="77777777" w:rsidTr="00174914">
        <w:tc>
          <w:tcPr>
            <w:tcW w:w="1489" w:type="pct"/>
          </w:tcPr>
          <w:p w14:paraId="3FD322D8" w14:textId="77777777" w:rsidR="00205F1A" w:rsidRPr="004C7CB4" w:rsidRDefault="00205F1A" w:rsidP="00174914">
            <w:pPr>
              <w:numPr>
                <w:ilvl w:val="0"/>
                <w:numId w:val="385"/>
              </w:numPr>
              <w:spacing w:after="0" w:line="240" w:lineRule="auto"/>
              <w:ind w:left="319"/>
              <w:contextualSpacing/>
              <w:jc w:val="both"/>
              <w:rPr>
                <w:rFonts w:ascii="Arial" w:hAnsi="Arial" w:cs="Arial"/>
                <w:lang w:eastAsia="es-CR"/>
              </w:rPr>
            </w:pPr>
            <w:r w:rsidRPr="004C7CB4">
              <w:rPr>
                <w:rFonts w:ascii="Arial" w:hAnsi="Arial" w:cs="Arial"/>
                <w:lang w:eastAsia="es-CR"/>
              </w:rPr>
              <w:t>Los requerimientos del caso están incluidos y resueltos.</w:t>
            </w:r>
          </w:p>
        </w:tc>
        <w:tc>
          <w:tcPr>
            <w:tcW w:w="360" w:type="pct"/>
          </w:tcPr>
          <w:p w14:paraId="21EC99CE" w14:textId="77777777" w:rsidR="00205F1A" w:rsidRPr="004C7CB4" w:rsidRDefault="00205F1A" w:rsidP="00174914">
            <w:pPr>
              <w:spacing w:after="0" w:line="240" w:lineRule="auto"/>
              <w:jc w:val="both"/>
              <w:rPr>
                <w:rFonts w:ascii="Arial" w:hAnsi="Arial" w:cs="Arial"/>
                <w:lang w:eastAsia="es-CR"/>
              </w:rPr>
            </w:pPr>
          </w:p>
        </w:tc>
        <w:tc>
          <w:tcPr>
            <w:tcW w:w="775" w:type="pct"/>
          </w:tcPr>
          <w:p w14:paraId="0CD52571" w14:textId="77777777" w:rsidR="00205F1A" w:rsidRPr="004C7CB4" w:rsidRDefault="00205F1A" w:rsidP="00174914">
            <w:pPr>
              <w:spacing w:after="0" w:line="240" w:lineRule="auto"/>
              <w:jc w:val="both"/>
              <w:rPr>
                <w:rFonts w:ascii="Arial" w:hAnsi="Arial" w:cs="Arial"/>
                <w:lang w:eastAsia="es-CR"/>
              </w:rPr>
            </w:pPr>
          </w:p>
        </w:tc>
        <w:tc>
          <w:tcPr>
            <w:tcW w:w="733" w:type="pct"/>
          </w:tcPr>
          <w:p w14:paraId="680A1CF7" w14:textId="77777777" w:rsidR="00205F1A" w:rsidRPr="004C7CB4" w:rsidRDefault="00205F1A" w:rsidP="00174914">
            <w:pPr>
              <w:spacing w:after="0" w:line="240" w:lineRule="auto"/>
              <w:jc w:val="both"/>
              <w:rPr>
                <w:rFonts w:ascii="Arial" w:hAnsi="Arial" w:cs="Arial"/>
                <w:lang w:eastAsia="es-CR"/>
              </w:rPr>
            </w:pPr>
          </w:p>
        </w:tc>
        <w:tc>
          <w:tcPr>
            <w:tcW w:w="760" w:type="pct"/>
          </w:tcPr>
          <w:p w14:paraId="6706236B" w14:textId="77777777" w:rsidR="00205F1A" w:rsidRPr="004C7CB4" w:rsidRDefault="00205F1A" w:rsidP="00174914">
            <w:pPr>
              <w:spacing w:after="0" w:line="240" w:lineRule="auto"/>
              <w:jc w:val="both"/>
              <w:rPr>
                <w:rFonts w:ascii="Arial" w:hAnsi="Arial" w:cs="Arial"/>
                <w:lang w:eastAsia="es-CR"/>
              </w:rPr>
            </w:pPr>
          </w:p>
        </w:tc>
        <w:tc>
          <w:tcPr>
            <w:tcW w:w="883" w:type="pct"/>
          </w:tcPr>
          <w:p w14:paraId="7189AB17" w14:textId="77777777" w:rsidR="00205F1A" w:rsidRPr="004C7CB4" w:rsidRDefault="00205F1A" w:rsidP="00174914">
            <w:pPr>
              <w:spacing w:after="0" w:line="240" w:lineRule="auto"/>
              <w:jc w:val="both"/>
              <w:rPr>
                <w:rFonts w:ascii="Arial" w:hAnsi="Arial" w:cs="Arial"/>
                <w:lang w:eastAsia="es-CR"/>
              </w:rPr>
            </w:pPr>
          </w:p>
        </w:tc>
      </w:tr>
      <w:tr w:rsidR="00205F1A" w:rsidRPr="004C7CB4" w14:paraId="73E5C14A" w14:textId="77777777" w:rsidTr="00174914">
        <w:tc>
          <w:tcPr>
            <w:tcW w:w="1489" w:type="pct"/>
          </w:tcPr>
          <w:p w14:paraId="3DF3918E" w14:textId="77777777" w:rsidR="00205F1A" w:rsidRPr="004C7CB4" w:rsidRDefault="00205F1A" w:rsidP="00174914">
            <w:pPr>
              <w:numPr>
                <w:ilvl w:val="0"/>
                <w:numId w:val="385"/>
              </w:numPr>
              <w:spacing w:after="0" w:line="240" w:lineRule="auto"/>
              <w:ind w:left="319"/>
              <w:contextualSpacing/>
              <w:jc w:val="both"/>
              <w:rPr>
                <w:rFonts w:ascii="Arial" w:hAnsi="Arial" w:cs="Arial"/>
                <w:lang w:eastAsia="es-CR"/>
              </w:rPr>
            </w:pPr>
            <w:r w:rsidRPr="004C7CB4">
              <w:rPr>
                <w:rFonts w:ascii="Arial" w:hAnsi="Arial" w:cs="Arial"/>
                <w:lang w:eastAsia="es-CR"/>
              </w:rPr>
              <w:lastRenderedPageBreak/>
              <w:t xml:space="preserve">Aplica las teorías estudiadas en el caso </w:t>
            </w:r>
          </w:p>
        </w:tc>
        <w:tc>
          <w:tcPr>
            <w:tcW w:w="360" w:type="pct"/>
          </w:tcPr>
          <w:p w14:paraId="4423DAF0" w14:textId="77777777" w:rsidR="00205F1A" w:rsidRPr="004C7CB4" w:rsidRDefault="00205F1A" w:rsidP="00174914">
            <w:pPr>
              <w:spacing w:after="0" w:line="240" w:lineRule="auto"/>
              <w:jc w:val="both"/>
              <w:rPr>
                <w:rFonts w:ascii="Arial" w:hAnsi="Arial" w:cs="Arial"/>
                <w:lang w:eastAsia="es-CR"/>
              </w:rPr>
            </w:pPr>
          </w:p>
        </w:tc>
        <w:tc>
          <w:tcPr>
            <w:tcW w:w="775" w:type="pct"/>
          </w:tcPr>
          <w:p w14:paraId="2E9307AC" w14:textId="77777777" w:rsidR="00205F1A" w:rsidRPr="004C7CB4" w:rsidRDefault="00205F1A" w:rsidP="00174914">
            <w:pPr>
              <w:spacing w:after="0" w:line="240" w:lineRule="auto"/>
              <w:jc w:val="both"/>
              <w:rPr>
                <w:rFonts w:ascii="Arial" w:hAnsi="Arial" w:cs="Arial"/>
                <w:lang w:eastAsia="es-CR"/>
              </w:rPr>
            </w:pPr>
          </w:p>
        </w:tc>
        <w:tc>
          <w:tcPr>
            <w:tcW w:w="733" w:type="pct"/>
          </w:tcPr>
          <w:p w14:paraId="599A2D32" w14:textId="77777777" w:rsidR="00205F1A" w:rsidRPr="004C7CB4" w:rsidRDefault="00205F1A" w:rsidP="00174914">
            <w:pPr>
              <w:spacing w:after="0" w:line="240" w:lineRule="auto"/>
              <w:jc w:val="both"/>
              <w:rPr>
                <w:rFonts w:ascii="Arial" w:hAnsi="Arial" w:cs="Arial"/>
                <w:lang w:eastAsia="es-CR"/>
              </w:rPr>
            </w:pPr>
          </w:p>
        </w:tc>
        <w:tc>
          <w:tcPr>
            <w:tcW w:w="760" w:type="pct"/>
          </w:tcPr>
          <w:p w14:paraId="0AC4BD98" w14:textId="77777777" w:rsidR="00205F1A" w:rsidRPr="004C7CB4" w:rsidRDefault="00205F1A" w:rsidP="00174914">
            <w:pPr>
              <w:spacing w:after="0" w:line="240" w:lineRule="auto"/>
              <w:jc w:val="both"/>
              <w:rPr>
                <w:rFonts w:ascii="Arial" w:hAnsi="Arial" w:cs="Arial"/>
                <w:lang w:eastAsia="es-CR"/>
              </w:rPr>
            </w:pPr>
          </w:p>
        </w:tc>
        <w:tc>
          <w:tcPr>
            <w:tcW w:w="883" w:type="pct"/>
          </w:tcPr>
          <w:p w14:paraId="38AA2F4F" w14:textId="77777777" w:rsidR="00205F1A" w:rsidRPr="004C7CB4" w:rsidRDefault="00205F1A" w:rsidP="00174914">
            <w:pPr>
              <w:spacing w:after="0" w:line="240" w:lineRule="auto"/>
              <w:jc w:val="both"/>
              <w:rPr>
                <w:rFonts w:ascii="Arial" w:hAnsi="Arial" w:cs="Arial"/>
                <w:lang w:eastAsia="es-CR"/>
              </w:rPr>
            </w:pPr>
          </w:p>
        </w:tc>
      </w:tr>
      <w:tr w:rsidR="00205F1A" w:rsidRPr="004C7CB4" w14:paraId="564A8A08" w14:textId="77777777" w:rsidTr="00174914">
        <w:tc>
          <w:tcPr>
            <w:tcW w:w="1489" w:type="pct"/>
          </w:tcPr>
          <w:p w14:paraId="50351AAF" w14:textId="77777777" w:rsidR="00205F1A" w:rsidRPr="004C7CB4" w:rsidRDefault="00205F1A" w:rsidP="00174914">
            <w:pPr>
              <w:numPr>
                <w:ilvl w:val="0"/>
                <w:numId w:val="385"/>
              </w:numPr>
              <w:spacing w:after="0" w:line="240" w:lineRule="auto"/>
              <w:ind w:left="319"/>
              <w:contextualSpacing/>
              <w:jc w:val="both"/>
              <w:rPr>
                <w:rFonts w:ascii="Arial" w:hAnsi="Arial" w:cs="Arial"/>
                <w:lang w:eastAsia="es-CR"/>
              </w:rPr>
            </w:pPr>
            <w:r w:rsidRPr="004C7CB4">
              <w:rPr>
                <w:rFonts w:ascii="Arial" w:hAnsi="Arial" w:cs="Arial"/>
                <w:lang w:eastAsia="es-CR"/>
              </w:rPr>
              <w:t>Uso de herramientas y técnicas de trabajo.</w:t>
            </w:r>
          </w:p>
        </w:tc>
        <w:tc>
          <w:tcPr>
            <w:tcW w:w="360" w:type="pct"/>
          </w:tcPr>
          <w:p w14:paraId="204D8D82" w14:textId="77777777" w:rsidR="00205F1A" w:rsidRPr="004C7CB4" w:rsidRDefault="00205F1A" w:rsidP="00174914">
            <w:pPr>
              <w:spacing w:after="0" w:line="240" w:lineRule="auto"/>
              <w:jc w:val="both"/>
              <w:rPr>
                <w:rFonts w:ascii="Arial" w:hAnsi="Arial" w:cs="Arial"/>
                <w:lang w:eastAsia="es-CR"/>
              </w:rPr>
            </w:pPr>
          </w:p>
        </w:tc>
        <w:tc>
          <w:tcPr>
            <w:tcW w:w="775" w:type="pct"/>
          </w:tcPr>
          <w:p w14:paraId="5A3A7736" w14:textId="77777777" w:rsidR="00205F1A" w:rsidRPr="004C7CB4" w:rsidRDefault="00205F1A" w:rsidP="00174914">
            <w:pPr>
              <w:spacing w:after="0" w:line="240" w:lineRule="auto"/>
              <w:jc w:val="both"/>
              <w:rPr>
                <w:rFonts w:ascii="Arial" w:hAnsi="Arial" w:cs="Arial"/>
                <w:lang w:eastAsia="es-CR"/>
              </w:rPr>
            </w:pPr>
          </w:p>
        </w:tc>
        <w:tc>
          <w:tcPr>
            <w:tcW w:w="733" w:type="pct"/>
          </w:tcPr>
          <w:p w14:paraId="0FFC3B4C" w14:textId="77777777" w:rsidR="00205F1A" w:rsidRPr="004C7CB4" w:rsidRDefault="00205F1A" w:rsidP="00174914">
            <w:pPr>
              <w:spacing w:after="0" w:line="240" w:lineRule="auto"/>
              <w:jc w:val="both"/>
              <w:rPr>
                <w:rFonts w:ascii="Arial" w:hAnsi="Arial" w:cs="Arial"/>
                <w:lang w:eastAsia="es-CR"/>
              </w:rPr>
            </w:pPr>
          </w:p>
        </w:tc>
        <w:tc>
          <w:tcPr>
            <w:tcW w:w="760" w:type="pct"/>
          </w:tcPr>
          <w:p w14:paraId="5A7B7C91" w14:textId="77777777" w:rsidR="00205F1A" w:rsidRPr="004C7CB4" w:rsidRDefault="00205F1A" w:rsidP="00174914">
            <w:pPr>
              <w:spacing w:after="0" w:line="240" w:lineRule="auto"/>
              <w:jc w:val="both"/>
              <w:rPr>
                <w:rFonts w:ascii="Arial" w:hAnsi="Arial" w:cs="Arial"/>
                <w:lang w:eastAsia="es-CR"/>
              </w:rPr>
            </w:pPr>
          </w:p>
        </w:tc>
        <w:tc>
          <w:tcPr>
            <w:tcW w:w="883" w:type="pct"/>
          </w:tcPr>
          <w:p w14:paraId="4E66BC16" w14:textId="77777777" w:rsidR="00205F1A" w:rsidRPr="004C7CB4" w:rsidRDefault="00205F1A" w:rsidP="00174914">
            <w:pPr>
              <w:spacing w:after="0" w:line="240" w:lineRule="auto"/>
              <w:jc w:val="both"/>
              <w:rPr>
                <w:rFonts w:ascii="Arial" w:hAnsi="Arial" w:cs="Arial"/>
                <w:lang w:eastAsia="es-CR"/>
              </w:rPr>
            </w:pPr>
          </w:p>
        </w:tc>
      </w:tr>
      <w:tr w:rsidR="00205F1A" w:rsidRPr="004C7CB4" w14:paraId="23737882" w14:textId="77777777" w:rsidTr="00174914">
        <w:tc>
          <w:tcPr>
            <w:tcW w:w="1489" w:type="pct"/>
          </w:tcPr>
          <w:p w14:paraId="049E4048" w14:textId="77777777" w:rsidR="00205F1A" w:rsidRPr="004C7CB4" w:rsidRDefault="00205F1A" w:rsidP="00174914">
            <w:pPr>
              <w:numPr>
                <w:ilvl w:val="0"/>
                <w:numId w:val="385"/>
              </w:numPr>
              <w:spacing w:after="0" w:line="240" w:lineRule="auto"/>
              <w:ind w:left="319"/>
              <w:contextualSpacing/>
              <w:jc w:val="both"/>
              <w:rPr>
                <w:rFonts w:ascii="Arial" w:hAnsi="Arial" w:cs="Arial"/>
                <w:lang w:eastAsia="es-CR"/>
              </w:rPr>
            </w:pPr>
            <w:r w:rsidRPr="004C7CB4">
              <w:rPr>
                <w:rFonts w:ascii="Arial" w:hAnsi="Arial" w:cs="Arial"/>
                <w:lang w:eastAsia="es-CR"/>
              </w:rPr>
              <w:t xml:space="preserve">Demuestra una correcta ejecución de los procedimientos </w:t>
            </w:r>
          </w:p>
        </w:tc>
        <w:tc>
          <w:tcPr>
            <w:tcW w:w="360" w:type="pct"/>
          </w:tcPr>
          <w:p w14:paraId="4614C8CC" w14:textId="77777777" w:rsidR="00205F1A" w:rsidRPr="004C7CB4" w:rsidRDefault="00205F1A" w:rsidP="00174914">
            <w:pPr>
              <w:spacing w:after="0" w:line="240" w:lineRule="auto"/>
              <w:jc w:val="both"/>
              <w:rPr>
                <w:rFonts w:ascii="Arial" w:hAnsi="Arial" w:cs="Arial"/>
                <w:lang w:eastAsia="es-CR"/>
              </w:rPr>
            </w:pPr>
          </w:p>
        </w:tc>
        <w:tc>
          <w:tcPr>
            <w:tcW w:w="775" w:type="pct"/>
          </w:tcPr>
          <w:p w14:paraId="26680E41" w14:textId="77777777" w:rsidR="00205F1A" w:rsidRPr="004C7CB4" w:rsidRDefault="00205F1A" w:rsidP="00174914">
            <w:pPr>
              <w:spacing w:after="0" w:line="240" w:lineRule="auto"/>
              <w:jc w:val="both"/>
              <w:rPr>
                <w:rFonts w:ascii="Arial" w:hAnsi="Arial" w:cs="Arial"/>
                <w:lang w:eastAsia="es-CR"/>
              </w:rPr>
            </w:pPr>
          </w:p>
        </w:tc>
        <w:tc>
          <w:tcPr>
            <w:tcW w:w="733" w:type="pct"/>
          </w:tcPr>
          <w:p w14:paraId="00F7ACC8" w14:textId="77777777" w:rsidR="00205F1A" w:rsidRPr="004C7CB4" w:rsidRDefault="00205F1A" w:rsidP="00174914">
            <w:pPr>
              <w:spacing w:after="0" w:line="240" w:lineRule="auto"/>
              <w:jc w:val="both"/>
              <w:rPr>
                <w:rFonts w:ascii="Arial" w:hAnsi="Arial" w:cs="Arial"/>
                <w:lang w:eastAsia="es-CR"/>
              </w:rPr>
            </w:pPr>
          </w:p>
        </w:tc>
        <w:tc>
          <w:tcPr>
            <w:tcW w:w="760" w:type="pct"/>
          </w:tcPr>
          <w:p w14:paraId="38AC2DFA" w14:textId="77777777" w:rsidR="00205F1A" w:rsidRPr="004C7CB4" w:rsidRDefault="00205F1A" w:rsidP="00174914">
            <w:pPr>
              <w:spacing w:after="0" w:line="240" w:lineRule="auto"/>
              <w:jc w:val="both"/>
              <w:rPr>
                <w:rFonts w:ascii="Arial" w:hAnsi="Arial" w:cs="Arial"/>
                <w:lang w:eastAsia="es-CR"/>
              </w:rPr>
            </w:pPr>
          </w:p>
        </w:tc>
        <w:tc>
          <w:tcPr>
            <w:tcW w:w="883" w:type="pct"/>
          </w:tcPr>
          <w:p w14:paraId="406CA7F0" w14:textId="77777777" w:rsidR="00205F1A" w:rsidRPr="004C7CB4" w:rsidRDefault="00205F1A" w:rsidP="00174914">
            <w:pPr>
              <w:spacing w:after="0" w:line="240" w:lineRule="auto"/>
              <w:jc w:val="both"/>
              <w:rPr>
                <w:rFonts w:ascii="Arial" w:hAnsi="Arial" w:cs="Arial"/>
                <w:lang w:eastAsia="es-CR"/>
              </w:rPr>
            </w:pPr>
          </w:p>
        </w:tc>
      </w:tr>
      <w:tr w:rsidR="00205F1A" w:rsidRPr="004C7CB4" w14:paraId="4051A377" w14:textId="77777777" w:rsidTr="00174914">
        <w:tc>
          <w:tcPr>
            <w:tcW w:w="1489" w:type="pct"/>
          </w:tcPr>
          <w:p w14:paraId="1FE2D04C" w14:textId="77777777" w:rsidR="00205F1A" w:rsidRPr="004C7CB4" w:rsidRDefault="00205F1A" w:rsidP="00174914">
            <w:pPr>
              <w:numPr>
                <w:ilvl w:val="0"/>
                <w:numId w:val="385"/>
              </w:numPr>
              <w:spacing w:after="0" w:line="240" w:lineRule="auto"/>
              <w:ind w:left="319"/>
              <w:contextualSpacing/>
              <w:jc w:val="both"/>
              <w:rPr>
                <w:rFonts w:ascii="Arial" w:hAnsi="Arial" w:cs="Arial"/>
                <w:lang w:eastAsia="es-CR"/>
              </w:rPr>
            </w:pPr>
            <w:r w:rsidRPr="004C7CB4">
              <w:rPr>
                <w:rFonts w:ascii="Arial" w:hAnsi="Arial" w:cs="Arial"/>
                <w:lang w:eastAsia="es-CR"/>
              </w:rPr>
              <w:t>Muestra aprovechamiento del tiempo planificado para la realización del caso.</w:t>
            </w:r>
          </w:p>
        </w:tc>
        <w:tc>
          <w:tcPr>
            <w:tcW w:w="360" w:type="pct"/>
          </w:tcPr>
          <w:p w14:paraId="5B5DA882" w14:textId="77777777" w:rsidR="00205F1A" w:rsidRPr="004C7CB4" w:rsidRDefault="00205F1A" w:rsidP="00174914">
            <w:pPr>
              <w:spacing w:after="0" w:line="240" w:lineRule="auto"/>
              <w:jc w:val="both"/>
              <w:rPr>
                <w:rFonts w:ascii="Arial" w:hAnsi="Arial" w:cs="Arial"/>
                <w:lang w:eastAsia="es-CR"/>
              </w:rPr>
            </w:pPr>
          </w:p>
        </w:tc>
        <w:tc>
          <w:tcPr>
            <w:tcW w:w="775" w:type="pct"/>
          </w:tcPr>
          <w:p w14:paraId="33166635" w14:textId="77777777" w:rsidR="00205F1A" w:rsidRPr="004C7CB4" w:rsidRDefault="00205F1A" w:rsidP="00174914">
            <w:pPr>
              <w:spacing w:after="0" w:line="240" w:lineRule="auto"/>
              <w:jc w:val="both"/>
              <w:rPr>
                <w:rFonts w:ascii="Arial" w:hAnsi="Arial" w:cs="Arial"/>
                <w:lang w:eastAsia="es-CR"/>
              </w:rPr>
            </w:pPr>
          </w:p>
        </w:tc>
        <w:tc>
          <w:tcPr>
            <w:tcW w:w="733" w:type="pct"/>
          </w:tcPr>
          <w:p w14:paraId="7D5BD711" w14:textId="77777777" w:rsidR="00205F1A" w:rsidRPr="004C7CB4" w:rsidRDefault="00205F1A" w:rsidP="00174914">
            <w:pPr>
              <w:spacing w:after="0" w:line="240" w:lineRule="auto"/>
              <w:jc w:val="both"/>
              <w:rPr>
                <w:rFonts w:ascii="Arial" w:hAnsi="Arial" w:cs="Arial"/>
                <w:lang w:eastAsia="es-CR"/>
              </w:rPr>
            </w:pPr>
          </w:p>
        </w:tc>
        <w:tc>
          <w:tcPr>
            <w:tcW w:w="760" w:type="pct"/>
          </w:tcPr>
          <w:p w14:paraId="4756A2E2" w14:textId="77777777" w:rsidR="00205F1A" w:rsidRPr="004C7CB4" w:rsidRDefault="00205F1A" w:rsidP="00174914">
            <w:pPr>
              <w:spacing w:after="0" w:line="240" w:lineRule="auto"/>
              <w:jc w:val="both"/>
              <w:rPr>
                <w:rFonts w:ascii="Arial" w:hAnsi="Arial" w:cs="Arial"/>
                <w:lang w:eastAsia="es-CR"/>
              </w:rPr>
            </w:pPr>
          </w:p>
        </w:tc>
        <w:tc>
          <w:tcPr>
            <w:tcW w:w="883" w:type="pct"/>
          </w:tcPr>
          <w:p w14:paraId="61B38DBE" w14:textId="77777777" w:rsidR="00205F1A" w:rsidRPr="004C7CB4" w:rsidRDefault="00205F1A" w:rsidP="00174914">
            <w:pPr>
              <w:spacing w:after="0" w:line="240" w:lineRule="auto"/>
              <w:jc w:val="both"/>
              <w:rPr>
                <w:rFonts w:ascii="Arial" w:hAnsi="Arial" w:cs="Arial"/>
                <w:lang w:eastAsia="es-CR"/>
              </w:rPr>
            </w:pPr>
          </w:p>
        </w:tc>
      </w:tr>
      <w:tr w:rsidR="00205F1A" w:rsidRPr="004C7CB4" w14:paraId="57207418" w14:textId="77777777" w:rsidTr="00174914">
        <w:tc>
          <w:tcPr>
            <w:tcW w:w="1489" w:type="pct"/>
          </w:tcPr>
          <w:p w14:paraId="16F8E639" w14:textId="77777777" w:rsidR="00205F1A" w:rsidRPr="004C7CB4" w:rsidRDefault="00205F1A" w:rsidP="00174914">
            <w:pPr>
              <w:numPr>
                <w:ilvl w:val="0"/>
                <w:numId w:val="385"/>
              </w:numPr>
              <w:spacing w:after="0" w:line="240" w:lineRule="auto"/>
              <w:ind w:left="319"/>
              <w:contextualSpacing/>
              <w:jc w:val="both"/>
              <w:rPr>
                <w:rFonts w:ascii="Arial" w:hAnsi="Arial" w:cs="Arial"/>
                <w:lang w:eastAsia="es-CR"/>
              </w:rPr>
            </w:pPr>
            <w:r w:rsidRPr="004C7CB4">
              <w:rPr>
                <w:rFonts w:ascii="Arial" w:hAnsi="Arial" w:cs="Arial"/>
                <w:lang w:eastAsia="es-CR"/>
              </w:rPr>
              <w:t>Demuestra calidad y gestión en la presentación del caso.</w:t>
            </w:r>
          </w:p>
        </w:tc>
        <w:tc>
          <w:tcPr>
            <w:tcW w:w="360" w:type="pct"/>
          </w:tcPr>
          <w:p w14:paraId="65A4D1F3" w14:textId="77777777" w:rsidR="00205F1A" w:rsidRPr="004C7CB4" w:rsidRDefault="00205F1A" w:rsidP="00174914">
            <w:pPr>
              <w:spacing w:after="0" w:line="240" w:lineRule="auto"/>
              <w:jc w:val="both"/>
              <w:rPr>
                <w:rFonts w:ascii="Arial" w:hAnsi="Arial" w:cs="Arial"/>
                <w:lang w:eastAsia="es-CR"/>
              </w:rPr>
            </w:pPr>
          </w:p>
        </w:tc>
        <w:tc>
          <w:tcPr>
            <w:tcW w:w="775" w:type="pct"/>
          </w:tcPr>
          <w:p w14:paraId="7F174EC9" w14:textId="77777777" w:rsidR="00205F1A" w:rsidRPr="004C7CB4" w:rsidRDefault="00205F1A" w:rsidP="00174914">
            <w:pPr>
              <w:spacing w:after="0" w:line="240" w:lineRule="auto"/>
              <w:jc w:val="both"/>
              <w:rPr>
                <w:rFonts w:ascii="Arial" w:hAnsi="Arial" w:cs="Arial"/>
                <w:lang w:eastAsia="es-CR"/>
              </w:rPr>
            </w:pPr>
          </w:p>
        </w:tc>
        <w:tc>
          <w:tcPr>
            <w:tcW w:w="733" w:type="pct"/>
          </w:tcPr>
          <w:p w14:paraId="3C366A5C" w14:textId="77777777" w:rsidR="00205F1A" w:rsidRPr="004C7CB4" w:rsidRDefault="00205F1A" w:rsidP="00174914">
            <w:pPr>
              <w:spacing w:after="0" w:line="240" w:lineRule="auto"/>
              <w:jc w:val="both"/>
              <w:rPr>
                <w:rFonts w:ascii="Arial" w:hAnsi="Arial" w:cs="Arial"/>
                <w:lang w:eastAsia="es-CR"/>
              </w:rPr>
            </w:pPr>
          </w:p>
        </w:tc>
        <w:tc>
          <w:tcPr>
            <w:tcW w:w="760" w:type="pct"/>
          </w:tcPr>
          <w:p w14:paraId="0E9B1049" w14:textId="77777777" w:rsidR="00205F1A" w:rsidRPr="004C7CB4" w:rsidRDefault="00205F1A" w:rsidP="00174914">
            <w:pPr>
              <w:spacing w:after="0" w:line="240" w:lineRule="auto"/>
              <w:jc w:val="both"/>
              <w:rPr>
                <w:rFonts w:ascii="Arial" w:hAnsi="Arial" w:cs="Arial"/>
                <w:lang w:eastAsia="es-CR"/>
              </w:rPr>
            </w:pPr>
          </w:p>
        </w:tc>
        <w:tc>
          <w:tcPr>
            <w:tcW w:w="883" w:type="pct"/>
          </w:tcPr>
          <w:p w14:paraId="6DCC7138" w14:textId="77777777" w:rsidR="00205F1A" w:rsidRPr="004C7CB4" w:rsidRDefault="00205F1A" w:rsidP="00174914">
            <w:pPr>
              <w:spacing w:after="0" w:line="240" w:lineRule="auto"/>
              <w:jc w:val="both"/>
              <w:rPr>
                <w:rFonts w:ascii="Arial" w:hAnsi="Arial" w:cs="Arial"/>
                <w:lang w:eastAsia="es-CR"/>
              </w:rPr>
            </w:pPr>
          </w:p>
        </w:tc>
      </w:tr>
      <w:tr w:rsidR="00205F1A" w:rsidRPr="004C7CB4" w14:paraId="27CD696F" w14:textId="77777777" w:rsidTr="00174914">
        <w:tc>
          <w:tcPr>
            <w:tcW w:w="1489" w:type="pct"/>
          </w:tcPr>
          <w:p w14:paraId="13129536" w14:textId="77777777" w:rsidR="00205F1A" w:rsidRPr="004C7CB4" w:rsidRDefault="00205F1A" w:rsidP="00174914">
            <w:pPr>
              <w:numPr>
                <w:ilvl w:val="0"/>
                <w:numId w:val="385"/>
              </w:numPr>
              <w:spacing w:after="0" w:line="240" w:lineRule="auto"/>
              <w:ind w:left="319"/>
              <w:contextualSpacing/>
              <w:jc w:val="both"/>
              <w:rPr>
                <w:rFonts w:ascii="Arial" w:hAnsi="Arial" w:cs="Arial"/>
                <w:lang w:eastAsia="es-CR"/>
              </w:rPr>
            </w:pPr>
            <w:r w:rsidRPr="004C7CB4">
              <w:rPr>
                <w:rFonts w:ascii="Arial" w:hAnsi="Arial" w:cs="Arial"/>
                <w:lang w:eastAsia="es-CR"/>
              </w:rPr>
              <w:t>Presentación de resultados.</w:t>
            </w:r>
          </w:p>
        </w:tc>
        <w:tc>
          <w:tcPr>
            <w:tcW w:w="360" w:type="pct"/>
          </w:tcPr>
          <w:p w14:paraId="4AF2FFF3" w14:textId="77777777" w:rsidR="00205F1A" w:rsidRPr="004C7CB4" w:rsidRDefault="00205F1A" w:rsidP="00174914">
            <w:pPr>
              <w:spacing w:after="0" w:line="240" w:lineRule="auto"/>
              <w:jc w:val="both"/>
              <w:rPr>
                <w:rFonts w:ascii="Arial" w:hAnsi="Arial" w:cs="Arial"/>
                <w:lang w:eastAsia="es-CR"/>
              </w:rPr>
            </w:pPr>
          </w:p>
        </w:tc>
        <w:tc>
          <w:tcPr>
            <w:tcW w:w="775" w:type="pct"/>
          </w:tcPr>
          <w:p w14:paraId="6751E41E" w14:textId="77777777" w:rsidR="00205F1A" w:rsidRPr="004C7CB4" w:rsidRDefault="00205F1A" w:rsidP="00174914">
            <w:pPr>
              <w:spacing w:after="0" w:line="240" w:lineRule="auto"/>
              <w:jc w:val="both"/>
              <w:rPr>
                <w:rFonts w:ascii="Arial" w:hAnsi="Arial" w:cs="Arial"/>
                <w:lang w:eastAsia="es-CR"/>
              </w:rPr>
            </w:pPr>
          </w:p>
        </w:tc>
        <w:tc>
          <w:tcPr>
            <w:tcW w:w="733" w:type="pct"/>
          </w:tcPr>
          <w:p w14:paraId="4BA940BE" w14:textId="77777777" w:rsidR="00205F1A" w:rsidRPr="004C7CB4" w:rsidRDefault="00205F1A" w:rsidP="00174914">
            <w:pPr>
              <w:spacing w:after="0" w:line="240" w:lineRule="auto"/>
              <w:jc w:val="both"/>
              <w:rPr>
                <w:rFonts w:ascii="Arial" w:hAnsi="Arial" w:cs="Arial"/>
                <w:lang w:eastAsia="es-CR"/>
              </w:rPr>
            </w:pPr>
          </w:p>
        </w:tc>
        <w:tc>
          <w:tcPr>
            <w:tcW w:w="760" w:type="pct"/>
          </w:tcPr>
          <w:p w14:paraId="37259DCE" w14:textId="77777777" w:rsidR="00205F1A" w:rsidRPr="004C7CB4" w:rsidRDefault="00205F1A" w:rsidP="00174914">
            <w:pPr>
              <w:spacing w:after="0" w:line="240" w:lineRule="auto"/>
              <w:jc w:val="both"/>
              <w:rPr>
                <w:rFonts w:ascii="Arial" w:hAnsi="Arial" w:cs="Arial"/>
                <w:lang w:eastAsia="es-CR"/>
              </w:rPr>
            </w:pPr>
          </w:p>
        </w:tc>
        <w:tc>
          <w:tcPr>
            <w:tcW w:w="883" w:type="pct"/>
          </w:tcPr>
          <w:p w14:paraId="3923A713" w14:textId="77777777" w:rsidR="00205F1A" w:rsidRPr="004C7CB4" w:rsidRDefault="00205F1A" w:rsidP="00174914">
            <w:pPr>
              <w:spacing w:after="0" w:line="240" w:lineRule="auto"/>
              <w:jc w:val="both"/>
              <w:rPr>
                <w:rFonts w:ascii="Arial" w:hAnsi="Arial" w:cs="Arial"/>
                <w:lang w:eastAsia="es-CR"/>
              </w:rPr>
            </w:pPr>
          </w:p>
        </w:tc>
      </w:tr>
      <w:tr w:rsidR="00205F1A" w:rsidRPr="004C7CB4" w14:paraId="30788661" w14:textId="77777777" w:rsidTr="00174914">
        <w:tc>
          <w:tcPr>
            <w:tcW w:w="1489" w:type="pct"/>
          </w:tcPr>
          <w:p w14:paraId="0E527F86" w14:textId="77777777" w:rsidR="00205F1A" w:rsidRPr="004C7CB4" w:rsidRDefault="00205F1A" w:rsidP="00174914">
            <w:pPr>
              <w:spacing w:after="0" w:line="240" w:lineRule="auto"/>
              <w:jc w:val="both"/>
              <w:rPr>
                <w:rFonts w:ascii="Arial" w:eastAsia="Times New Roman" w:hAnsi="Arial" w:cs="Arial"/>
                <w:b/>
                <w:bCs/>
                <w:lang w:eastAsia="es-CR"/>
              </w:rPr>
            </w:pPr>
          </w:p>
        </w:tc>
        <w:tc>
          <w:tcPr>
            <w:tcW w:w="3511" w:type="pct"/>
            <w:gridSpan w:val="5"/>
          </w:tcPr>
          <w:p w14:paraId="0DF2F400" w14:textId="77777777" w:rsidR="00205F1A" w:rsidRPr="004C7CB4" w:rsidRDefault="00205F1A" w:rsidP="00174914">
            <w:pPr>
              <w:spacing w:after="0" w:line="240" w:lineRule="auto"/>
              <w:jc w:val="both"/>
              <w:rPr>
                <w:rFonts w:ascii="Arial" w:eastAsia="Times New Roman" w:hAnsi="Arial" w:cs="Arial"/>
                <w:bCs/>
                <w:lang w:eastAsia="es-CR"/>
              </w:rPr>
            </w:pPr>
            <w:r w:rsidRPr="004C7CB4">
              <w:rPr>
                <w:rFonts w:ascii="Arial" w:eastAsia="Times New Roman" w:hAnsi="Arial" w:cs="Arial"/>
                <w:b/>
                <w:bCs/>
                <w:lang w:eastAsia="es-CR"/>
              </w:rPr>
              <w:t>Total 18 puntos</w:t>
            </w:r>
            <w:r w:rsidRPr="004C7CB4">
              <w:rPr>
                <w:rFonts w:ascii="Arial" w:eastAsia="Times New Roman" w:hAnsi="Arial" w:cs="Arial"/>
                <w:bCs/>
                <w:lang w:eastAsia="es-CR"/>
              </w:rPr>
              <w:t xml:space="preserve">. Para obtener la nota se utiliza regla de 3.  </w:t>
            </w:r>
          </w:p>
          <w:p w14:paraId="3C875FF1" w14:textId="77777777" w:rsidR="00205F1A" w:rsidRPr="004C7CB4" w:rsidRDefault="00205F1A" w:rsidP="00174914">
            <w:pPr>
              <w:spacing w:after="0" w:line="240" w:lineRule="auto"/>
              <w:jc w:val="both"/>
              <w:rPr>
                <w:rFonts w:ascii="Arial" w:hAnsi="Arial" w:cs="Arial"/>
                <w:lang w:eastAsia="es-CR"/>
              </w:rPr>
            </w:pPr>
            <w:r w:rsidRPr="004C7CB4">
              <w:rPr>
                <w:rFonts w:ascii="Arial" w:hAnsi="Arial" w:cs="Arial"/>
                <w:lang w:eastAsia="es-CR"/>
              </w:rPr>
              <w:t xml:space="preserve"> </w:t>
            </w:r>
          </w:p>
        </w:tc>
      </w:tr>
    </w:tbl>
    <w:p w14:paraId="1AC80B4F" w14:textId="77777777" w:rsidR="00205F1A" w:rsidRPr="004C7CB4" w:rsidRDefault="00205F1A" w:rsidP="00205F1A">
      <w:pPr>
        <w:jc w:val="both"/>
        <w:rPr>
          <w:rFonts w:ascii="Arial" w:hAnsi="Arial" w:cs="Arial"/>
        </w:rPr>
      </w:pPr>
    </w:p>
    <w:p w14:paraId="0766A7E6" w14:textId="77777777" w:rsidR="00205F1A" w:rsidRPr="004C7CB4" w:rsidRDefault="00205F1A" w:rsidP="00205F1A">
      <w:pPr>
        <w:jc w:val="both"/>
        <w:rPr>
          <w:rFonts w:ascii="Arial" w:eastAsia="Arial" w:hAnsi="Arial" w:cs="Arial"/>
        </w:rPr>
      </w:pPr>
      <w:r w:rsidRPr="004C7CB4">
        <w:rPr>
          <w:rFonts w:ascii="Arial" w:hAnsi="Arial" w:cs="Arial"/>
          <w:b/>
        </w:rPr>
        <w:t>Investigación</w:t>
      </w:r>
      <w:r w:rsidRPr="004C7CB4">
        <w:rPr>
          <w:rFonts w:ascii="Arial" w:hAnsi="Arial" w:cs="Arial"/>
        </w:rPr>
        <w:t xml:space="preserve">: Aprender a investigar proporciona las herramientas para indagar, reflexionar, analizar y presentar soluciones sobre el problema planteado, dando paso a la generación de conocimiento y a la resolución de los problemas en contextos reales o simulados, por lo que las competencias se vinculan a la actividad. Se desarrollan las competencias de trabajo colaborativo, competencias de aprender a aprender para investigar, de lectura y escritura sobre un tema en particular, cuyos marcos teóricos se verán aplicados en contextos reales. El requerimiento planteado es de carácter colaborativo, en grupos de estudiantes no mayores a los 4 integrantes, se llevará a cabo con la participación del docente como guía y facilitador de recursos. El requerimiento consiste en la elaboración de una investigación sobre una variable, fenómeno o aspecto económico en la que aplique las técnicas y métodos de la estadística correspondientes a los temas del curso de Teoría Estadística y Métodos Cuantitativos. Se desarrollan las habilidades de trabajo colaborativo, cuyos marcos teóricos se verán aplicados en contextos reales y estos se vinculan a la evaluación, por lo que el propio estudiante identifica sus necesidades y pone en marcha los medios y las estrategias a su alcance para dar respuesta al problema planteado. El docente ejerce como impulsor de ese primer reto y como apoyo en el camino hacia su solución, a modo de guía, supervisor y facilitador. Por lo que la persona </w:t>
      </w:r>
      <w:r w:rsidRPr="004C7CB4">
        <w:rPr>
          <w:rFonts w:ascii="Arial" w:hAnsi="Arial" w:cs="Arial"/>
        </w:rPr>
        <w:lastRenderedPageBreak/>
        <w:t xml:space="preserve">estudiante podrá emplear los métodos de la econometría para resolver problemas, considerando la aplicación de estándares de trabajo. </w:t>
      </w:r>
      <w:r w:rsidRPr="004C7CB4">
        <w:rPr>
          <w:rFonts w:ascii="Arial" w:eastAsia="Arial" w:hAnsi="Arial" w:cs="Arial"/>
        </w:rPr>
        <w:t>En el curso será realizada una única investigación, para la cual se deberá presentar el documento escrito y deberá exponerse en semana 14.</w:t>
      </w:r>
    </w:p>
    <w:p w14:paraId="0843E000" w14:textId="77777777" w:rsidR="00205F1A" w:rsidRPr="004C7CB4" w:rsidRDefault="00205F1A" w:rsidP="00205F1A">
      <w:pPr>
        <w:jc w:val="both"/>
        <w:rPr>
          <w:rFonts w:ascii="Arial" w:hAnsi="Arial" w:cs="Arial"/>
        </w:rPr>
      </w:pPr>
      <w:r w:rsidRPr="004C7CB4">
        <w:rPr>
          <w:rFonts w:ascii="Arial" w:hAnsi="Arial" w:cs="Arial"/>
        </w:rPr>
        <w:t>La investigación por desarrollar debe contar con la siguiente estructura:</w:t>
      </w:r>
    </w:p>
    <w:p w14:paraId="2EF51161" w14:textId="77777777" w:rsidR="00205F1A" w:rsidRPr="004C7CB4" w:rsidRDefault="00205F1A" w:rsidP="00205F1A">
      <w:pPr>
        <w:ind w:left="720"/>
        <w:jc w:val="both"/>
        <w:rPr>
          <w:rFonts w:ascii="Arial" w:hAnsi="Arial" w:cs="Arial"/>
          <w:b/>
          <w:bCs/>
        </w:rPr>
      </w:pPr>
      <w:r w:rsidRPr="004C7CB4">
        <w:rPr>
          <w:rFonts w:ascii="Arial" w:hAnsi="Arial" w:cs="Arial"/>
          <w:b/>
          <w:bCs/>
        </w:rPr>
        <w:t>Introducción</w:t>
      </w:r>
    </w:p>
    <w:p w14:paraId="0AA8849E" w14:textId="77777777" w:rsidR="00205F1A" w:rsidRPr="004C7CB4" w:rsidRDefault="00205F1A" w:rsidP="00205F1A">
      <w:pPr>
        <w:ind w:left="720"/>
        <w:jc w:val="both"/>
        <w:rPr>
          <w:rFonts w:ascii="Arial" w:hAnsi="Arial" w:cs="Arial"/>
        </w:rPr>
      </w:pPr>
      <w:r w:rsidRPr="004C7CB4">
        <w:rPr>
          <w:rFonts w:ascii="Arial" w:hAnsi="Arial" w:cs="Arial"/>
        </w:rPr>
        <w:t>En la introducción se deben abortar los aspectos generales de la investigación, antecedentes, problemática, justificación, métodos y fundamentos teóricos.</w:t>
      </w:r>
    </w:p>
    <w:p w14:paraId="7DF454B9" w14:textId="77777777" w:rsidR="00205F1A" w:rsidRPr="004C7CB4" w:rsidRDefault="00205F1A" w:rsidP="00205F1A">
      <w:pPr>
        <w:ind w:left="720"/>
        <w:jc w:val="both"/>
        <w:rPr>
          <w:rFonts w:ascii="Arial" w:hAnsi="Arial" w:cs="Arial"/>
          <w:b/>
          <w:bCs/>
        </w:rPr>
      </w:pPr>
      <w:r w:rsidRPr="004C7CB4">
        <w:rPr>
          <w:rFonts w:ascii="Arial" w:hAnsi="Arial" w:cs="Arial"/>
          <w:b/>
          <w:bCs/>
        </w:rPr>
        <w:t>Justificación, problema, objetivos y antecedentes</w:t>
      </w:r>
    </w:p>
    <w:p w14:paraId="2163274F" w14:textId="77777777" w:rsidR="00205F1A" w:rsidRPr="004C7CB4" w:rsidRDefault="00205F1A" w:rsidP="00205F1A">
      <w:pPr>
        <w:ind w:left="720"/>
        <w:jc w:val="both"/>
        <w:rPr>
          <w:rFonts w:ascii="Arial" w:hAnsi="Arial" w:cs="Arial"/>
        </w:rPr>
      </w:pPr>
      <w:r w:rsidRPr="004C7CB4">
        <w:rPr>
          <w:rFonts w:ascii="Arial" w:hAnsi="Arial" w:cs="Arial"/>
        </w:rPr>
        <w:t>PROBLEMA: Debe poseer las siguientes características:</w:t>
      </w:r>
    </w:p>
    <w:p w14:paraId="73E7BCF7" w14:textId="77777777" w:rsidR="00205F1A" w:rsidRPr="004C7CB4" w:rsidRDefault="00205F1A" w:rsidP="00205F1A">
      <w:pPr>
        <w:pStyle w:val="Prrafodelista"/>
        <w:numPr>
          <w:ilvl w:val="0"/>
          <w:numId w:val="381"/>
        </w:numPr>
        <w:jc w:val="both"/>
        <w:rPr>
          <w:rFonts w:ascii="Arial" w:hAnsi="Arial" w:cs="Arial"/>
        </w:rPr>
      </w:pPr>
      <w:r w:rsidRPr="004C7CB4">
        <w:rPr>
          <w:rFonts w:ascii="Arial" w:hAnsi="Arial" w:cs="Arial"/>
        </w:rPr>
        <w:t>Ser consistente con el tema.</w:t>
      </w:r>
    </w:p>
    <w:p w14:paraId="1C494392" w14:textId="77777777" w:rsidR="00205F1A" w:rsidRPr="004C7CB4" w:rsidRDefault="00205F1A" w:rsidP="00205F1A">
      <w:pPr>
        <w:pStyle w:val="Prrafodelista"/>
        <w:numPr>
          <w:ilvl w:val="0"/>
          <w:numId w:val="381"/>
        </w:numPr>
        <w:jc w:val="both"/>
        <w:rPr>
          <w:rFonts w:ascii="Arial" w:hAnsi="Arial" w:cs="Arial"/>
        </w:rPr>
      </w:pPr>
      <w:r w:rsidRPr="004C7CB4">
        <w:rPr>
          <w:rFonts w:ascii="Arial" w:hAnsi="Arial" w:cs="Arial"/>
        </w:rPr>
        <w:t>Formularse como una interrogante.</w:t>
      </w:r>
    </w:p>
    <w:p w14:paraId="41B20AFC" w14:textId="77777777" w:rsidR="00205F1A" w:rsidRPr="004C7CB4" w:rsidRDefault="00205F1A" w:rsidP="00205F1A">
      <w:pPr>
        <w:pStyle w:val="Prrafodelista"/>
        <w:numPr>
          <w:ilvl w:val="0"/>
          <w:numId w:val="381"/>
        </w:numPr>
        <w:jc w:val="both"/>
        <w:rPr>
          <w:rFonts w:ascii="Arial" w:hAnsi="Arial" w:cs="Arial"/>
        </w:rPr>
      </w:pPr>
      <w:r w:rsidRPr="004C7CB4">
        <w:rPr>
          <w:rFonts w:ascii="Arial" w:hAnsi="Arial" w:cs="Arial"/>
        </w:rPr>
        <w:t>Manifestar la relación entre por lo menos dos variables (una dependiente y una independiente).</w:t>
      </w:r>
    </w:p>
    <w:p w14:paraId="665C424E" w14:textId="77777777" w:rsidR="00205F1A" w:rsidRPr="004C7CB4" w:rsidRDefault="00205F1A" w:rsidP="00205F1A">
      <w:pPr>
        <w:pStyle w:val="Prrafodelista"/>
        <w:numPr>
          <w:ilvl w:val="0"/>
          <w:numId w:val="381"/>
        </w:numPr>
        <w:jc w:val="both"/>
        <w:rPr>
          <w:rFonts w:ascii="Arial" w:hAnsi="Arial" w:cs="Arial"/>
        </w:rPr>
      </w:pPr>
      <w:r w:rsidRPr="004C7CB4">
        <w:rPr>
          <w:rFonts w:ascii="Arial" w:hAnsi="Arial" w:cs="Arial"/>
        </w:rPr>
        <w:t>La posible respuesta que se obtenga de esa interrogante no puede ser sí o no.</w:t>
      </w:r>
    </w:p>
    <w:p w14:paraId="7C68A597" w14:textId="77777777" w:rsidR="00205F1A" w:rsidRPr="004C7CB4" w:rsidRDefault="00205F1A" w:rsidP="00205F1A">
      <w:pPr>
        <w:ind w:left="720"/>
        <w:jc w:val="both"/>
        <w:rPr>
          <w:rFonts w:ascii="Arial" w:hAnsi="Arial" w:cs="Arial"/>
        </w:rPr>
      </w:pPr>
      <w:r w:rsidRPr="004C7CB4">
        <w:rPr>
          <w:rFonts w:ascii="Arial" w:hAnsi="Arial" w:cs="Arial"/>
        </w:rPr>
        <w:t>OBJETIVO GENERAL. Está asociado en forma directa con el tema y problema de investigación.  Debe mostrar el hilo conductor que debe visualizarse a lo largo del trabajo.  Es la guía del estudio, debe ser amplio su alcance y permitir la generación de nuevo conocimiento, pues indica lo que aspira en la investigación.</w:t>
      </w:r>
    </w:p>
    <w:p w14:paraId="55A58A57" w14:textId="77777777" w:rsidR="00205F1A" w:rsidRPr="004C7CB4" w:rsidRDefault="00205F1A" w:rsidP="00205F1A">
      <w:pPr>
        <w:ind w:left="720"/>
        <w:jc w:val="both"/>
        <w:rPr>
          <w:rFonts w:ascii="Arial" w:hAnsi="Arial" w:cs="Arial"/>
        </w:rPr>
      </w:pPr>
      <w:r w:rsidRPr="004C7CB4">
        <w:rPr>
          <w:rFonts w:ascii="Arial" w:hAnsi="Arial" w:cs="Arial"/>
        </w:rPr>
        <w:t>OBJETIVOS ESPECIFICOS (MÍNINO TRES). Deben estar plenamente vinculados con el objetivo general pues contribuyen a alcanzarlo.  Se utiliza un verbo en infinitivo que involucre pensamiento, no acción y no debe ser el mismo utilizado en el objetivo general. Pueden ser cuantitativos y cualitativos. Además, deben tener una plena relación con el proceso de la gestión mercadológica de servicios.</w:t>
      </w:r>
    </w:p>
    <w:p w14:paraId="4AB90871" w14:textId="77777777" w:rsidR="00205F1A" w:rsidRPr="004C7CB4" w:rsidRDefault="00205F1A" w:rsidP="00205F1A">
      <w:pPr>
        <w:ind w:left="720"/>
        <w:jc w:val="both"/>
        <w:rPr>
          <w:rFonts w:ascii="Arial" w:hAnsi="Arial" w:cs="Arial"/>
        </w:rPr>
      </w:pPr>
      <w:r w:rsidRPr="004C7CB4">
        <w:rPr>
          <w:rFonts w:ascii="Arial" w:hAnsi="Arial" w:cs="Arial"/>
        </w:rPr>
        <w:t>ALCANCES: temporales, espaciales y teóricos.</w:t>
      </w:r>
    </w:p>
    <w:p w14:paraId="3785B2EA" w14:textId="77777777" w:rsidR="00205F1A" w:rsidRPr="004C7CB4" w:rsidRDefault="00205F1A" w:rsidP="00205F1A">
      <w:pPr>
        <w:ind w:left="720"/>
        <w:jc w:val="both"/>
        <w:rPr>
          <w:rFonts w:ascii="Arial" w:hAnsi="Arial" w:cs="Arial"/>
        </w:rPr>
      </w:pPr>
      <w:r w:rsidRPr="004C7CB4">
        <w:rPr>
          <w:rFonts w:ascii="Arial" w:hAnsi="Arial" w:cs="Arial"/>
        </w:rPr>
        <w:t xml:space="preserve">LÍMITES: asociados principalmente con el nivel de generalización que se puede hacer con los resultados de este, al considerar el nivel de confianza y el margen de error; o si se trata de un estudio cualitativo o cuantitativo.  </w:t>
      </w:r>
    </w:p>
    <w:p w14:paraId="1F2D8903" w14:textId="77777777" w:rsidR="00205F1A" w:rsidRPr="004C7CB4" w:rsidRDefault="00205F1A" w:rsidP="00205F1A">
      <w:pPr>
        <w:ind w:left="720"/>
        <w:jc w:val="both"/>
        <w:rPr>
          <w:rFonts w:ascii="Arial" w:hAnsi="Arial" w:cs="Arial"/>
        </w:rPr>
      </w:pPr>
      <w:r w:rsidRPr="004C7CB4">
        <w:rPr>
          <w:rFonts w:ascii="Arial" w:hAnsi="Arial" w:cs="Arial"/>
        </w:rPr>
        <w:t>JUSTIFICACION DEL PROBLEMA DE INVESTIGACION. Indicar las razones por las cuales se requiere la realización del estudio, para ello es posible aportar cifras y datos, estudios previos que sustenten la realización del actual, indicar beneficios y beneficiarios, el impacto que puede generar esta investigación.</w:t>
      </w:r>
    </w:p>
    <w:p w14:paraId="30EDEEF0" w14:textId="77777777" w:rsidR="00205F1A" w:rsidRPr="004C7CB4" w:rsidRDefault="00205F1A" w:rsidP="00205F1A">
      <w:pPr>
        <w:ind w:left="720"/>
        <w:jc w:val="both"/>
        <w:rPr>
          <w:rFonts w:ascii="Arial" w:hAnsi="Arial" w:cs="Arial"/>
        </w:rPr>
      </w:pPr>
      <w:r w:rsidRPr="004C7CB4">
        <w:rPr>
          <w:rFonts w:ascii="Arial" w:hAnsi="Arial" w:cs="Arial"/>
        </w:rPr>
        <w:t xml:space="preserve">ANTECEDENTES DEL PROBLEMA DE INVESTIGACION. Realizar un recorrido histórico del fenómeno en estudio que refleje la evolución de este, de manera que se aborden investigaciones relacionadas que precedan a la que se pretende realizar.  </w:t>
      </w:r>
    </w:p>
    <w:p w14:paraId="32F44587" w14:textId="77777777" w:rsidR="00205F1A" w:rsidRPr="004C7CB4" w:rsidRDefault="00205F1A" w:rsidP="00205F1A">
      <w:pPr>
        <w:ind w:left="720"/>
        <w:jc w:val="both"/>
        <w:rPr>
          <w:rFonts w:ascii="Arial" w:hAnsi="Arial" w:cs="Arial"/>
          <w:b/>
          <w:bCs/>
        </w:rPr>
      </w:pPr>
      <w:r w:rsidRPr="004C7CB4">
        <w:rPr>
          <w:rFonts w:ascii="Arial" w:hAnsi="Arial" w:cs="Arial"/>
          <w:b/>
          <w:bCs/>
        </w:rPr>
        <w:t>Marco teórico o conceptual.</w:t>
      </w:r>
    </w:p>
    <w:p w14:paraId="0A254909" w14:textId="236EFDC7" w:rsidR="00205F1A" w:rsidRPr="00205F1A" w:rsidRDefault="00205F1A" w:rsidP="00205F1A">
      <w:pPr>
        <w:ind w:left="720"/>
        <w:jc w:val="both"/>
        <w:rPr>
          <w:rFonts w:ascii="Arial" w:hAnsi="Arial" w:cs="Arial"/>
        </w:rPr>
      </w:pPr>
      <w:r w:rsidRPr="004C7CB4">
        <w:rPr>
          <w:rFonts w:ascii="Arial" w:hAnsi="Arial" w:cs="Arial"/>
        </w:rPr>
        <w:t xml:space="preserve">Debe desarrollarse conforme se establece en el plan de investigación, considerando conceptos vinculados con el tema, sus objetivos, variables e indicadores, hipótesis, </w:t>
      </w:r>
      <w:r w:rsidRPr="004C7CB4">
        <w:rPr>
          <w:rFonts w:ascii="Arial" w:hAnsi="Arial" w:cs="Arial"/>
        </w:rPr>
        <w:lastRenderedPageBreak/>
        <w:t xml:space="preserve">sustentando lo expuesto con fuentes de información y citas bibliográficas, es decir, concentra las teorías que permiten respaldar el tema de investigación. </w:t>
      </w:r>
    </w:p>
    <w:p w14:paraId="536FA05B" w14:textId="77777777" w:rsidR="00205F1A" w:rsidRPr="004C7CB4" w:rsidRDefault="00205F1A" w:rsidP="00205F1A">
      <w:pPr>
        <w:ind w:left="720"/>
        <w:jc w:val="both"/>
        <w:rPr>
          <w:rFonts w:ascii="Arial" w:hAnsi="Arial" w:cs="Arial"/>
          <w:b/>
          <w:bCs/>
        </w:rPr>
      </w:pPr>
      <w:r w:rsidRPr="004C7CB4">
        <w:rPr>
          <w:rFonts w:ascii="Arial" w:hAnsi="Arial" w:cs="Arial"/>
          <w:b/>
          <w:bCs/>
        </w:rPr>
        <w:t>Marco metodológico</w:t>
      </w:r>
    </w:p>
    <w:p w14:paraId="7C67A4D6" w14:textId="77777777" w:rsidR="00205F1A" w:rsidRPr="004C7CB4" w:rsidRDefault="00205F1A" w:rsidP="00205F1A">
      <w:pPr>
        <w:ind w:left="720"/>
        <w:jc w:val="both"/>
        <w:rPr>
          <w:rFonts w:ascii="Arial" w:hAnsi="Arial" w:cs="Arial"/>
        </w:rPr>
      </w:pPr>
      <w:r w:rsidRPr="004C7CB4">
        <w:rPr>
          <w:rFonts w:ascii="Arial" w:hAnsi="Arial" w:cs="Arial"/>
        </w:rPr>
        <w:t>TIPO DE INVESTIGACIÓN. Se debe explicar el tipo de estudio seleccionado en el proceso investigativo, señalando si es de tipo exploratorio, descriptivo, correlacional o explicativo.</w:t>
      </w:r>
    </w:p>
    <w:p w14:paraId="2F2BA785" w14:textId="77777777" w:rsidR="00205F1A" w:rsidRPr="004C7CB4" w:rsidRDefault="00205F1A" w:rsidP="00205F1A">
      <w:pPr>
        <w:ind w:left="720"/>
        <w:jc w:val="both"/>
        <w:rPr>
          <w:rFonts w:ascii="Arial" w:hAnsi="Arial" w:cs="Arial"/>
        </w:rPr>
      </w:pPr>
      <w:r w:rsidRPr="004C7CB4">
        <w:rPr>
          <w:rFonts w:ascii="Arial" w:hAnsi="Arial" w:cs="Arial"/>
        </w:rPr>
        <w:t>SUJETOS Y FUENTES. Los sujetos son las personas información y las fuentes consisten en la revisión de literatura (libros, Internet, entre otros).</w:t>
      </w:r>
    </w:p>
    <w:p w14:paraId="38C663DF" w14:textId="77777777" w:rsidR="00205F1A" w:rsidRPr="004C7CB4" w:rsidRDefault="00205F1A" w:rsidP="00205F1A">
      <w:pPr>
        <w:ind w:left="720"/>
        <w:jc w:val="both"/>
        <w:rPr>
          <w:rFonts w:ascii="Arial" w:hAnsi="Arial" w:cs="Arial"/>
        </w:rPr>
      </w:pPr>
      <w:r w:rsidRPr="004C7CB4">
        <w:rPr>
          <w:rFonts w:ascii="Arial" w:hAnsi="Arial" w:cs="Arial"/>
        </w:rPr>
        <w:t>VARIABLES (CONCEPTUALIZADAS, INSTRUMENTALIZADAS Y OPERACIONALIZADAS). La definición conceptual de las variables se constituye a partir de la teoría o de la literatura científica. La definición instrumental es la explicación de cómo se medirá o estudiará la variable, es decir, qué instrumento se va a aplicar para obtener la información, cómo se obtendrá la información o qué fuente de información se empleará, este último para el caso de información recopilada por organismos estatales, gubernamentales, internacionales. La definición operacional describe los criterios de evaluación y medición de la información que se recoja, definiendo los límites de los cambios que se emplean en la recolección de datos.</w:t>
      </w:r>
    </w:p>
    <w:p w14:paraId="2DF23196" w14:textId="77777777" w:rsidR="00205F1A" w:rsidRPr="004C7CB4" w:rsidRDefault="00205F1A" w:rsidP="00205F1A">
      <w:pPr>
        <w:ind w:left="720"/>
        <w:jc w:val="both"/>
        <w:rPr>
          <w:rFonts w:ascii="Arial" w:hAnsi="Arial" w:cs="Arial"/>
        </w:rPr>
      </w:pPr>
      <w:r w:rsidRPr="004C7CB4">
        <w:rPr>
          <w:rFonts w:ascii="Arial" w:hAnsi="Arial" w:cs="Arial"/>
        </w:rPr>
        <w:t>DESCRIPCION DEL O DE LOS INTRUMENTOS. Se debe explicar en qué consiste cada uno de los instrumentos propuestos en la definición instrumental y que se emplean en la recolección de datos. Indicar si fueron sometidos a prueba piloto o juicio de expertos, explicando con detalle lo realizado.</w:t>
      </w:r>
    </w:p>
    <w:p w14:paraId="3F651D96" w14:textId="77777777" w:rsidR="00205F1A" w:rsidRPr="004C7CB4" w:rsidRDefault="00205F1A" w:rsidP="00205F1A">
      <w:pPr>
        <w:ind w:left="720"/>
        <w:jc w:val="both"/>
        <w:rPr>
          <w:rFonts w:ascii="Arial" w:hAnsi="Arial" w:cs="Arial"/>
        </w:rPr>
      </w:pPr>
      <w:r w:rsidRPr="004C7CB4">
        <w:rPr>
          <w:rFonts w:ascii="Arial" w:hAnsi="Arial" w:cs="Arial"/>
        </w:rPr>
        <w:t>TRATAMIENTO DE LA INFORMACION. Señalar la forma en que se tratarán los datos obtenidos. Debe hacerse por variables o categoría de análisis, según sea el caso, y consiste en tabular los datos en cuadros o tablas, realizar gráficos y generar estadísticas descriptivas, analizándolos según el criterio técnico y teórico del investigador, empleando un software estadístico.</w:t>
      </w:r>
    </w:p>
    <w:p w14:paraId="252CD205" w14:textId="77777777" w:rsidR="00205F1A" w:rsidRPr="004C7CB4" w:rsidRDefault="00205F1A" w:rsidP="00205F1A">
      <w:pPr>
        <w:ind w:left="720"/>
        <w:jc w:val="both"/>
        <w:rPr>
          <w:rFonts w:ascii="Arial" w:hAnsi="Arial" w:cs="Arial"/>
          <w:b/>
          <w:bCs/>
        </w:rPr>
      </w:pPr>
      <w:r w:rsidRPr="004C7CB4">
        <w:rPr>
          <w:rFonts w:ascii="Arial" w:hAnsi="Arial" w:cs="Arial"/>
          <w:b/>
          <w:bCs/>
        </w:rPr>
        <w:t>Interpretación y análisis de resultados</w:t>
      </w:r>
    </w:p>
    <w:p w14:paraId="4381CB14" w14:textId="77777777" w:rsidR="00205F1A" w:rsidRPr="004C7CB4" w:rsidRDefault="00205F1A" w:rsidP="00205F1A">
      <w:pPr>
        <w:ind w:left="720"/>
        <w:jc w:val="both"/>
        <w:rPr>
          <w:rFonts w:ascii="Arial" w:hAnsi="Arial" w:cs="Arial"/>
        </w:rPr>
      </w:pPr>
      <w:r w:rsidRPr="004C7CB4">
        <w:rPr>
          <w:rFonts w:ascii="Arial" w:hAnsi="Arial" w:cs="Arial"/>
        </w:rPr>
        <w:t>Presentar tablas, cuadros, en los que se reflejen cruces de variables o categorías de análisis, según sea requerido, gráficos, estadísticas descriptivas y tablas resumen de hipótesis.</w:t>
      </w:r>
    </w:p>
    <w:p w14:paraId="6558A01F" w14:textId="77777777" w:rsidR="00205F1A" w:rsidRPr="004C7CB4" w:rsidRDefault="00205F1A" w:rsidP="00205F1A">
      <w:pPr>
        <w:ind w:left="720"/>
        <w:jc w:val="both"/>
        <w:rPr>
          <w:rFonts w:ascii="Arial" w:hAnsi="Arial" w:cs="Arial"/>
          <w:b/>
          <w:bCs/>
        </w:rPr>
      </w:pPr>
      <w:r w:rsidRPr="004C7CB4">
        <w:rPr>
          <w:rFonts w:ascii="Arial" w:hAnsi="Arial" w:cs="Arial"/>
          <w:b/>
          <w:bCs/>
        </w:rPr>
        <w:t>Conclusiones</w:t>
      </w:r>
    </w:p>
    <w:p w14:paraId="1403A7A5" w14:textId="77777777" w:rsidR="00205F1A" w:rsidRPr="004C7CB4" w:rsidRDefault="00205F1A" w:rsidP="00205F1A">
      <w:pPr>
        <w:ind w:left="720"/>
        <w:jc w:val="both"/>
        <w:rPr>
          <w:rFonts w:ascii="Arial" w:hAnsi="Arial" w:cs="Arial"/>
        </w:rPr>
      </w:pPr>
      <w:r w:rsidRPr="004C7CB4">
        <w:rPr>
          <w:rFonts w:ascii="Arial" w:hAnsi="Arial" w:cs="Arial"/>
        </w:rPr>
        <w:t>Deben plantearse por variables y mostrar la relación que existe entre éstas y el planteamiento del problema, hipótesis y objetivos. La última conclusión debe responder al objetivo general y, por lo tanto, al problema de investigación.</w:t>
      </w:r>
    </w:p>
    <w:p w14:paraId="6B432B5F" w14:textId="77777777" w:rsidR="00205F1A" w:rsidRPr="004C7CB4" w:rsidRDefault="00205F1A" w:rsidP="00205F1A">
      <w:pPr>
        <w:ind w:left="720"/>
        <w:jc w:val="both"/>
        <w:rPr>
          <w:rFonts w:ascii="Arial" w:hAnsi="Arial" w:cs="Arial"/>
          <w:b/>
          <w:bCs/>
        </w:rPr>
      </w:pPr>
      <w:r w:rsidRPr="004C7CB4">
        <w:rPr>
          <w:rFonts w:ascii="Arial" w:hAnsi="Arial" w:cs="Arial"/>
          <w:b/>
          <w:bCs/>
        </w:rPr>
        <w:t>Recomendaciones</w:t>
      </w:r>
    </w:p>
    <w:p w14:paraId="60F55E4C" w14:textId="2939064C" w:rsidR="00205F1A" w:rsidRPr="004C7CB4" w:rsidRDefault="00205F1A" w:rsidP="00205F1A">
      <w:pPr>
        <w:ind w:left="720"/>
        <w:jc w:val="both"/>
        <w:rPr>
          <w:rFonts w:ascii="Arial" w:hAnsi="Arial" w:cs="Arial"/>
        </w:rPr>
      </w:pPr>
      <w:r w:rsidRPr="004C7CB4">
        <w:rPr>
          <w:rFonts w:ascii="Arial" w:hAnsi="Arial" w:cs="Arial"/>
        </w:rPr>
        <w:t xml:space="preserve">Deben estar dirigidas a los responsables de implementar las soluciones puntuales asociadas con los hallazgos manifiestos en las conclusiones. Se realizan </w:t>
      </w:r>
      <w:r w:rsidRPr="004C7CB4">
        <w:rPr>
          <w:rFonts w:ascii="Arial" w:hAnsi="Arial" w:cs="Arial"/>
        </w:rPr>
        <w:lastRenderedPageBreak/>
        <w:t>recomendaciones para la investigación, futuros proyectos o medidas de política, señalando el cómo y qué se podría hacer para solucionar los problemas identificados.</w:t>
      </w:r>
    </w:p>
    <w:tbl>
      <w:tblPr>
        <w:tblStyle w:val="Tablaconcuadrcula"/>
        <w:tblW w:w="5000" w:type="pct"/>
        <w:tblLook w:val="04A0" w:firstRow="1" w:lastRow="0" w:firstColumn="1" w:lastColumn="0" w:noHBand="0" w:noVBand="1"/>
      </w:tblPr>
      <w:tblGrid>
        <w:gridCol w:w="2051"/>
        <w:gridCol w:w="1693"/>
        <w:gridCol w:w="1830"/>
        <w:gridCol w:w="69"/>
        <w:gridCol w:w="1754"/>
        <w:gridCol w:w="1975"/>
      </w:tblGrid>
      <w:tr w:rsidR="00205F1A" w:rsidRPr="004C7CB4" w14:paraId="77098D4C" w14:textId="77777777" w:rsidTr="00174914">
        <w:tc>
          <w:tcPr>
            <w:tcW w:w="5000" w:type="pct"/>
            <w:gridSpan w:val="6"/>
          </w:tcPr>
          <w:p w14:paraId="402F70DC" w14:textId="77777777" w:rsidR="00205F1A" w:rsidRPr="004C7CB4" w:rsidRDefault="00205F1A"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Curso: Teoría Estadística y Métodos Cuantitativos</w:t>
            </w:r>
          </w:p>
        </w:tc>
      </w:tr>
      <w:tr w:rsidR="00205F1A" w:rsidRPr="004C7CB4" w14:paraId="46F11924" w14:textId="77777777" w:rsidTr="00174914">
        <w:tc>
          <w:tcPr>
            <w:tcW w:w="5000" w:type="pct"/>
            <w:gridSpan w:val="6"/>
          </w:tcPr>
          <w:p w14:paraId="447E9398" w14:textId="77777777" w:rsidR="00205F1A" w:rsidRPr="004C7CB4" w:rsidRDefault="00205F1A"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Título: Proyecto de Investigación</w:t>
            </w:r>
          </w:p>
        </w:tc>
      </w:tr>
      <w:tr w:rsidR="00205F1A" w:rsidRPr="004C7CB4" w14:paraId="4F828A20" w14:textId="77777777" w:rsidTr="00174914">
        <w:tc>
          <w:tcPr>
            <w:tcW w:w="1072" w:type="pct"/>
          </w:tcPr>
          <w:p w14:paraId="2A5E5BA3"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t>Producto:</w:t>
            </w:r>
          </w:p>
        </w:tc>
        <w:tc>
          <w:tcPr>
            <w:tcW w:w="3928" w:type="pct"/>
            <w:gridSpan w:val="5"/>
          </w:tcPr>
          <w:p w14:paraId="00EE42BA"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t>Consiste en la elaboración de una investigación económica que contenga como uno de sus objetivos la realización de un análisis estadístico para explicar un problema, variable o fenómeno económico en la que aplica las técnicas y métodos de la estadística.</w:t>
            </w:r>
          </w:p>
        </w:tc>
      </w:tr>
      <w:tr w:rsidR="00205F1A" w:rsidRPr="004C7CB4" w14:paraId="33E6F124" w14:textId="77777777" w:rsidTr="00174914">
        <w:tc>
          <w:tcPr>
            <w:tcW w:w="1072" w:type="pct"/>
          </w:tcPr>
          <w:p w14:paraId="5DF9BC13"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t>Valor:</w:t>
            </w:r>
          </w:p>
        </w:tc>
        <w:tc>
          <w:tcPr>
            <w:tcW w:w="3928" w:type="pct"/>
            <w:gridSpan w:val="5"/>
          </w:tcPr>
          <w:p w14:paraId="50B11106"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t>30%</w:t>
            </w:r>
          </w:p>
        </w:tc>
      </w:tr>
      <w:tr w:rsidR="00205F1A" w:rsidRPr="004C7CB4" w14:paraId="6F02864D" w14:textId="77777777" w:rsidTr="00174914">
        <w:trPr>
          <w:trHeight w:val="1814"/>
        </w:trPr>
        <w:tc>
          <w:tcPr>
            <w:tcW w:w="5000" w:type="pct"/>
            <w:gridSpan w:val="6"/>
          </w:tcPr>
          <w:p w14:paraId="3DBDC360" w14:textId="77777777" w:rsidR="00205F1A" w:rsidRPr="00205F1A" w:rsidRDefault="00205F1A" w:rsidP="00205F1A">
            <w:pPr>
              <w:pStyle w:val="Prrafodelista"/>
              <w:numPr>
                <w:ilvl w:val="0"/>
                <w:numId w:val="677"/>
              </w:numPr>
              <w:spacing w:before="100" w:beforeAutospacing="1" w:after="100" w:afterAutospacing="1"/>
              <w:jc w:val="both"/>
              <w:rPr>
                <w:rFonts w:ascii="Arial" w:hAnsi="Arial" w:cs="Arial"/>
                <w:lang w:eastAsia="es-CR"/>
              </w:rPr>
            </w:pPr>
            <w:r w:rsidRPr="00205F1A">
              <w:rPr>
                <w:rFonts w:ascii="Arial" w:hAnsi="Arial" w:cs="Arial"/>
                <w:lang w:eastAsia="es-CR"/>
              </w:rPr>
              <w:t xml:space="preserve">Esta rúbrica es analítica y se recomienda su empleo cuando la formación de los estudiantes abarca temas complejos. </w:t>
            </w:r>
          </w:p>
          <w:p w14:paraId="33FD16CA" w14:textId="77777777" w:rsidR="00205F1A" w:rsidRPr="00205F1A" w:rsidRDefault="00205F1A" w:rsidP="00205F1A">
            <w:pPr>
              <w:pStyle w:val="Prrafodelista"/>
              <w:numPr>
                <w:ilvl w:val="0"/>
                <w:numId w:val="677"/>
              </w:numPr>
              <w:spacing w:before="100" w:beforeAutospacing="1" w:after="100" w:afterAutospacing="1"/>
              <w:jc w:val="both"/>
              <w:rPr>
                <w:rFonts w:ascii="Arial" w:hAnsi="Arial" w:cs="Arial"/>
                <w:lang w:eastAsia="es-CR"/>
              </w:rPr>
            </w:pPr>
            <w:r w:rsidRPr="00205F1A">
              <w:rPr>
                <w:rFonts w:ascii="Arial" w:hAnsi="Arial" w:cs="Arial"/>
                <w:lang w:eastAsia="es-CR"/>
              </w:rPr>
              <w:t>Esta rúbrica enfatiza los pasos a seguir para la elaboración de un informe de investigación económica.</w:t>
            </w:r>
          </w:p>
          <w:p w14:paraId="0F5FFFDA" w14:textId="77777777" w:rsidR="00205F1A" w:rsidRPr="00205F1A" w:rsidRDefault="00205F1A" w:rsidP="00205F1A">
            <w:pPr>
              <w:pStyle w:val="Prrafodelista"/>
              <w:numPr>
                <w:ilvl w:val="0"/>
                <w:numId w:val="677"/>
              </w:numPr>
              <w:spacing w:before="100" w:beforeAutospacing="1" w:after="100" w:afterAutospacing="1"/>
              <w:jc w:val="both"/>
              <w:rPr>
                <w:rFonts w:ascii="Arial" w:hAnsi="Arial" w:cs="Arial"/>
                <w:lang w:eastAsia="es-CR"/>
              </w:rPr>
            </w:pPr>
            <w:r w:rsidRPr="00205F1A">
              <w:rPr>
                <w:rFonts w:ascii="Arial" w:hAnsi="Arial" w:cs="Arial"/>
                <w:lang w:eastAsia="es-CR"/>
              </w:rPr>
              <w:t xml:space="preserve">El docente debe explicar los </w:t>
            </w:r>
            <w:r w:rsidRPr="00205F1A">
              <w:rPr>
                <w:rFonts w:ascii="Arial" w:hAnsi="Arial" w:cs="Arial"/>
                <w:b/>
                <w:bCs/>
                <w:lang w:eastAsia="es-CR"/>
              </w:rPr>
              <w:t>niveles de dominio</w:t>
            </w:r>
            <w:r w:rsidRPr="00205F1A">
              <w:rPr>
                <w:rFonts w:ascii="Arial" w:hAnsi="Arial" w:cs="Arial"/>
                <w:lang w:eastAsia="es-CR"/>
              </w:rPr>
              <w:t xml:space="preserve"> y sus descriptores, empezando por el nivel más bajo hasta el superior, siguiendo una taxonomía socioformativa (Tobónica-Marzánica). Se debe garantizar la superación de cada nivel antes de pasar al siguiente.</w:t>
            </w:r>
          </w:p>
          <w:p w14:paraId="70E71812" w14:textId="77777777" w:rsidR="00205F1A" w:rsidRPr="00205F1A" w:rsidRDefault="00205F1A" w:rsidP="00205F1A">
            <w:pPr>
              <w:pStyle w:val="Prrafodelista"/>
              <w:numPr>
                <w:ilvl w:val="0"/>
                <w:numId w:val="677"/>
              </w:numPr>
              <w:spacing w:before="100" w:beforeAutospacing="1" w:after="100" w:afterAutospacing="1"/>
              <w:jc w:val="both"/>
              <w:rPr>
                <w:rFonts w:ascii="Arial" w:hAnsi="Arial" w:cs="Arial"/>
                <w:lang w:eastAsia="es-CR"/>
              </w:rPr>
            </w:pPr>
            <w:r w:rsidRPr="00205F1A">
              <w:rPr>
                <w:rFonts w:ascii="Arial" w:hAnsi="Arial" w:cs="Arial"/>
                <w:lang w:eastAsia="es-CR"/>
              </w:rPr>
              <w:t xml:space="preserve">La rúbrica abarca desde el inicio hasta el final de la </w:t>
            </w:r>
            <w:r w:rsidRPr="00205F1A">
              <w:rPr>
                <w:rFonts w:ascii="Arial" w:hAnsi="Arial" w:cs="Arial"/>
                <w:b/>
                <w:bCs/>
                <w:lang w:eastAsia="es-CR"/>
              </w:rPr>
              <w:t>experiencia de aprendizaje</w:t>
            </w:r>
            <w:r w:rsidRPr="00205F1A">
              <w:rPr>
                <w:rFonts w:ascii="Arial" w:hAnsi="Arial" w:cs="Arial"/>
                <w:lang w:eastAsia="es-CR"/>
              </w:rPr>
              <w:t xml:space="preserve"> para que se vayan autoevaluando, coevaluando y </w:t>
            </w:r>
            <w:r w:rsidRPr="00205F1A">
              <w:rPr>
                <w:rFonts w:ascii="Arial" w:hAnsi="Arial" w:cs="Arial"/>
                <w:b/>
                <w:bCs/>
                <w:lang w:eastAsia="es-CR"/>
              </w:rPr>
              <w:t>heteroevaluando.</w:t>
            </w:r>
          </w:p>
          <w:p w14:paraId="6C936E7C" w14:textId="77777777" w:rsidR="00205F1A" w:rsidRPr="00205F1A" w:rsidRDefault="00205F1A" w:rsidP="00205F1A">
            <w:pPr>
              <w:pStyle w:val="Prrafodelista"/>
              <w:numPr>
                <w:ilvl w:val="0"/>
                <w:numId w:val="677"/>
              </w:numPr>
              <w:spacing w:before="100" w:beforeAutospacing="1" w:after="100" w:afterAutospacing="1"/>
              <w:jc w:val="both"/>
              <w:rPr>
                <w:rFonts w:ascii="Arial" w:hAnsi="Arial" w:cs="Arial"/>
                <w:lang w:eastAsia="es-CR"/>
              </w:rPr>
            </w:pPr>
            <w:r w:rsidRPr="00205F1A">
              <w:rPr>
                <w:rFonts w:ascii="Arial" w:hAnsi="Arial" w:cs="Arial"/>
                <w:lang w:eastAsia="es-CR"/>
              </w:rPr>
              <w:t>Se deben determinar logros y aspectos a mejorar.</w:t>
            </w:r>
          </w:p>
        </w:tc>
      </w:tr>
      <w:tr w:rsidR="00205F1A" w:rsidRPr="004C7CB4" w14:paraId="5860903A" w14:textId="77777777" w:rsidTr="00174914">
        <w:tc>
          <w:tcPr>
            <w:tcW w:w="1072" w:type="pct"/>
            <w:vMerge w:val="restart"/>
          </w:tcPr>
          <w:p w14:paraId="4EE73088" w14:textId="77777777" w:rsidR="00205F1A" w:rsidRPr="004C7CB4" w:rsidRDefault="00205F1A"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Indicadores </w:t>
            </w:r>
          </w:p>
        </w:tc>
        <w:tc>
          <w:tcPr>
            <w:tcW w:w="3928" w:type="pct"/>
            <w:gridSpan w:val="5"/>
          </w:tcPr>
          <w:p w14:paraId="163DB54A" w14:textId="77777777" w:rsidR="00205F1A" w:rsidRPr="004C7CB4" w:rsidRDefault="00205F1A"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                                                    Niveles de Dominio</w:t>
            </w:r>
          </w:p>
        </w:tc>
      </w:tr>
      <w:tr w:rsidR="00205F1A" w:rsidRPr="004C7CB4" w14:paraId="5CC49A22" w14:textId="77777777" w:rsidTr="00174914">
        <w:trPr>
          <w:trHeight w:val="345"/>
        </w:trPr>
        <w:tc>
          <w:tcPr>
            <w:tcW w:w="1072" w:type="pct"/>
            <w:vMerge/>
          </w:tcPr>
          <w:p w14:paraId="0B89F1B1" w14:textId="77777777" w:rsidR="00205F1A" w:rsidRPr="004C7CB4" w:rsidRDefault="00205F1A" w:rsidP="00174914">
            <w:pPr>
              <w:spacing w:before="100" w:beforeAutospacing="1" w:after="100" w:afterAutospacing="1"/>
              <w:jc w:val="both"/>
              <w:rPr>
                <w:rFonts w:ascii="Arial" w:hAnsi="Arial" w:cs="Arial"/>
                <w:lang w:eastAsia="es-CR"/>
              </w:rPr>
            </w:pPr>
          </w:p>
        </w:tc>
        <w:tc>
          <w:tcPr>
            <w:tcW w:w="908" w:type="pct"/>
          </w:tcPr>
          <w:p w14:paraId="4609C700" w14:textId="77777777" w:rsidR="00205F1A" w:rsidRPr="004C7CB4" w:rsidRDefault="00205F1A"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Receptivo </w:t>
            </w:r>
            <w:r w:rsidRPr="004C7CB4">
              <w:rPr>
                <w:rFonts w:ascii="Arial" w:hAnsi="Arial" w:cs="Arial"/>
                <w:b/>
              </w:rPr>
              <w:t>(1)</w:t>
            </w:r>
          </w:p>
          <w:p w14:paraId="00243195" w14:textId="77777777" w:rsidR="00205F1A" w:rsidRPr="004C7CB4" w:rsidRDefault="00205F1A" w:rsidP="00174914">
            <w:pPr>
              <w:spacing w:before="100" w:beforeAutospacing="1" w:after="100" w:afterAutospacing="1"/>
              <w:jc w:val="both"/>
              <w:rPr>
                <w:rFonts w:ascii="Arial" w:hAnsi="Arial" w:cs="Arial"/>
                <w:b/>
                <w:bCs/>
                <w:lang w:eastAsia="es-CR"/>
              </w:rPr>
            </w:pPr>
            <w:r w:rsidRPr="004C7CB4">
              <w:rPr>
                <w:rFonts w:ascii="Arial" w:hAnsi="Arial" w:cs="Arial"/>
                <w:b/>
                <w:bCs/>
              </w:rPr>
              <w:t>Saber Saber</w:t>
            </w:r>
          </w:p>
        </w:tc>
        <w:tc>
          <w:tcPr>
            <w:tcW w:w="981" w:type="pct"/>
          </w:tcPr>
          <w:p w14:paraId="078EC7CC" w14:textId="77777777" w:rsidR="00205F1A" w:rsidRPr="004C7CB4" w:rsidRDefault="00205F1A"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Resolutivo </w:t>
            </w:r>
            <w:r w:rsidRPr="004C7CB4">
              <w:rPr>
                <w:rFonts w:ascii="Arial" w:hAnsi="Arial" w:cs="Arial"/>
                <w:b/>
              </w:rPr>
              <w:t>(2)</w:t>
            </w:r>
          </w:p>
          <w:p w14:paraId="0B93861A" w14:textId="77777777" w:rsidR="00205F1A" w:rsidRPr="004C7CB4" w:rsidRDefault="00205F1A" w:rsidP="00174914">
            <w:pPr>
              <w:spacing w:before="100" w:beforeAutospacing="1" w:after="100" w:afterAutospacing="1"/>
              <w:jc w:val="both"/>
              <w:rPr>
                <w:rFonts w:ascii="Arial" w:hAnsi="Arial" w:cs="Arial"/>
                <w:b/>
                <w:bCs/>
                <w:lang w:eastAsia="es-CR"/>
              </w:rPr>
            </w:pPr>
            <w:r w:rsidRPr="004C7CB4">
              <w:rPr>
                <w:rFonts w:ascii="Arial" w:hAnsi="Arial" w:cs="Arial"/>
                <w:b/>
              </w:rPr>
              <w:t>Saber Hacer</w:t>
            </w:r>
          </w:p>
        </w:tc>
        <w:tc>
          <w:tcPr>
            <w:tcW w:w="981" w:type="pct"/>
            <w:gridSpan w:val="2"/>
          </w:tcPr>
          <w:p w14:paraId="358C3CA6" w14:textId="77777777" w:rsidR="00205F1A" w:rsidRPr="004C7CB4" w:rsidRDefault="00205F1A"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Autónomo </w:t>
            </w:r>
            <w:r w:rsidRPr="004C7CB4">
              <w:rPr>
                <w:rFonts w:ascii="Arial" w:hAnsi="Arial" w:cs="Arial"/>
                <w:b/>
              </w:rPr>
              <w:t>(3)</w:t>
            </w:r>
          </w:p>
          <w:p w14:paraId="5FFF7323" w14:textId="77777777" w:rsidR="00205F1A" w:rsidRPr="004C7CB4" w:rsidRDefault="00205F1A" w:rsidP="00174914">
            <w:pPr>
              <w:spacing w:before="100" w:beforeAutospacing="1" w:after="100" w:afterAutospacing="1"/>
              <w:jc w:val="both"/>
              <w:rPr>
                <w:rFonts w:ascii="Arial" w:hAnsi="Arial" w:cs="Arial"/>
                <w:b/>
                <w:bCs/>
                <w:lang w:eastAsia="es-CR"/>
              </w:rPr>
            </w:pPr>
            <w:r w:rsidRPr="004C7CB4">
              <w:rPr>
                <w:rFonts w:ascii="Arial" w:hAnsi="Arial" w:cs="Arial"/>
                <w:b/>
                <w:bCs/>
              </w:rPr>
              <w:t>Saber Ser</w:t>
            </w:r>
          </w:p>
        </w:tc>
        <w:tc>
          <w:tcPr>
            <w:tcW w:w="1059" w:type="pct"/>
          </w:tcPr>
          <w:p w14:paraId="65F0FFEC" w14:textId="77777777" w:rsidR="00205F1A" w:rsidRPr="004C7CB4" w:rsidRDefault="00205F1A"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Estratégico </w:t>
            </w:r>
            <w:r w:rsidRPr="004C7CB4">
              <w:rPr>
                <w:rFonts w:ascii="Arial" w:hAnsi="Arial" w:cs="Arial"/>
                <w:b/>
              </w:rPr>
              <w:t>(4)</w:t>
            </w:r>
          </w:p>
          <w:p w14:paraId="6996E463" w14:textId="77777777" w:rsidR="00205F1A" w:rsidRPr="004C7CB4" w:rsidRDefault="00205F1A" w:rsidP="00174914">
            <w:pPr>
              <w:spacing w:before="100" w:beforeAutospacing="1" w:after="100" w:afterAutospacing="1"/>
              <w:jc w:val="both"/>
              <w:rPr>
                <w:rFonts w:ascii="Arial" w:hAnsi="Arial" w:cs="Arial"/>
                <w:b/>
                <w:bCs/>
                <w:lang w:eastAsia="es-CR"/>
              </w:rPr>
            </w:pPr>
            <w:r w:rsidRPr="004C7CB4">
              <w:rPr>
                <w:rFonts w:ascii="Arial" w:hAnsi="Arial" w:cs="Arial"/>
                <w:b/>
                <w:bCs/>
              </w:rPr>
              <w:t>Saber Convivir</w:t>
            </w:r>
          </w:p>
        </w:tc>
      </w:tr>
      <w:tr w:rsidR="00205F1A" w:rsidRPr="004C7CB4" w14:paraId="3FDBAF7C" w14:textId="77777777" w:rsidTr="00174914">
        <w:tc>
          <w:tcPr>
            <w:tcW w:w="1072" w:type="pct"/>
          </w:tcPr>
          <w:p w14:paraId="7D59E0F7" w14:textId="77777777" w:rsidR="00205F1A" w:rsidRPr="004C7CB4" w:rsidRDefault="00205F1A" w:rsidP="00174914">
            <w:pPr>
              <w:spacing w:before="100" w:beforeAutospacing="1" w:after="100" w:afterAutospacing="1"/>
              <w:jc w:val="both"/>
              <w:rPr>
                <w:rFonts w:ascii="Arial" w:hAnsi="Arial" w:cs="Arial"/>
                <w:b/>
                <w:lang w:eastAsia="es-CR"/>
              </w:rPr>
            </w:pPr>
            <w:r w:rsidRPr="004C7CB4">
              <w:rPr>
                <w:rFonts w:ascii="Arial" w:hAnsi="Arial" w:cs="Arial"/>
                <w:b/>
                <w:lang w:eastAsia="es-CR"/>
              </w:rPr>
              <w:t>IND.1 Desarrolla el análisis estadístico del problema o fenómeno en estudio.</w:t>
            </w:r>
          </w:p>
        </w:tc>
        <w:tc>
          <w:tcPr>
            <w:tcW w:w="908" w:type="pct"/>
          </w:tcPr>
          <w:p w14:paraId="7C186308"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t>Identifica el análisis estadístico del problema o fenómeno en estudio.</w:t>
            </w:r>
          </w:p>
        </w:tc>
        <w:tc>
          <w:tcPr>
            <w:tcW w:w="981" w:type="pct"/>
          </w:tcPr>
          <w:p w14:paraId="4E9C1B1F"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t>Aplica el análisis estadístico del problema o fenómeno en estudio.</w:t>
            </w:r>
          </w:p>
        </w:tc>
        <w:tc>
          <w:tcPr>
            <w:tcW w:w="981" w:type="pct"/>
            <w:gridSpan w:val="2"/>
          </w:tcPr>
          <w:p w14:paraId="55C95FC8"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t>Analiza el análisis estadístico del problema o fenómeno en estudio.</w:t>
            </w:r>
          </w:p>
        </w:tc>
        <w:tc>
          <w:tcPr>
            <w:tcW w:w="1059" w:type="pct"/>
          </w:tcPr>
          <w:p w14:paraId="296C6E99"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t>Crea el análisis estadístico del problema o fenómeno en estudio.</w:t>
            </w:r>
          </w:p>
        </w:tc>
      </w:tr>
      <w:tr w:rsidR="00205F1A" w:rsidRPr="004C7CB4" w14:paraId="7E38AB0F" w14:textId="77777777" w:rsidTr="00174914">
        <w:tc>
          <w:tcPr>
            <w:tcW w:w="1072" w:type="pct"/>
          </w:tcPr>
          <w:p w14:paraId="69E801F5" w14:textId="77777777" w:rsidR="00205F1A" w:rsidRPr="004C7CB4" w:rsidRDefault="00205F1A"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IND.2 </w:t>
            </w:r>
            <w:r w:rsidRPr="004C7CB4">
              <w:rPr>
                <w:rFonts w:ascii="Arial" w:hAnsi="Arial" w:cs="Arial"/>
                <w:b/>
                <w:lang w:eastAsia="es-CR"/>
              </w:rPr>
              <w:t>Describe el problema o fenómeno económico</w:t>
            </w:r>
            <w:r w:rsidRPr="004C7CB4">
              <w:rPr>
                <w:rFonts w:ascii="Arial" w:hAnsi="Arial" w:cs="Arial"/>
                <w:b/>
                <w:bCs/>
                <w:lang w:eastAsia="es-CR"/>
              </w:rPr>
              <w:t xml:space="preserve"> que aborda la investigación</w:t>
            </w:r>
          </w:p>
        </w:tc>
        <w:tc>
          <w:tcPr>
            <w:tcW w:w="908" w:type="pct"/>
          </w:tcPr>
          <w:p w14:paraId="04A01303" w14:textId="77777777" w:rsidR="00205F1A" w:rsidRPr="004C7CB4" w:rsidRDefault="00205F1A" w:rsidP="00174914">
            <w:pPr>
              <w:spacing w:before="100" w:beforeAutospacing="1" w:after="100" w:afterAutospacing="1"/>
              <w:jc w:val="both"/>
              <w:rPr>
                <w:rFonts w:ascii="Arial" w:hAnsi="Arial" w:cs="Arial"/>
                <w:bCs/>
              </w:rPr>
            </w:pPr>
            <w:r w:rsidRPr="004C7CB4">
              <w:rPr>
                <w:rFonts w:ascii="Arial" w:hAnsi="Arial" w:cs="Arial"/>
                <w:lang w:eastAsia="es-CR"/>
              </w:rPr>
              <w:t>Identifica el problema o fenómeno económico que aborda la investigación</w:t>
            </w:r>
          </w:p>
        </w:tc>
        <w:tc>
          <w:tcPr>
            <w:tcW w:w="981" w:type="pct"/>
          </w:tcPr>
          <w:p w14:paraId="0C060900" w14:textId="77777777" w:rsidR="00205F1A" w:rsidRPr="004C7CB4" w:rsidRDefault="00205F1A" w:rsidP="00174914">
            <w:pPr>
              <w:spacing w:before="100" w:beforeAutospacing="1" w:after="100" w:afterAutospacing="1"/>
              <w:jc w:val="both"/>
              <w:rPr>
                <w:rFonts w:ascii="Arial" w:hAnsi="Arial" w:cs="Arial"/>
              </w:rPr>
            </w:pPr>
            <w:r w:rsidRPr="004C7CB4">
              <w:rPr>
                <w:rFonts w:ascii="Arial" w:hAnsi="Arial" w:cs="Arial"/>
                <w:lang w:eastAsia="es-CR"/>
              </w:rPr>
              <w:t>Aplica la información y domina los conceptos esenciales para resolución de problemas. </w:t>
            </w:r>
          </w:p>
        </w:tc>
        <w:tc>
          <w:tcPr>
            <w:tcW w:w="981" w:type="pct"/>
            <w:gridSpan w:val="2"/>
          </w:tcPr>
          <w:p w14:paraId="5E93ED3C" w14:textId="77777777" w:rsidR="00205F1A" w:rsidRPr="004C7CB4" w:rsidRDefault="00205F1A" w:rsidP="00174914">
            <w:pPr>
              <w:spacing w:before="100" w:beforeAutospacing="1" w:after="100" w:afterAutospacing="1"/>
              <w:jc w:val="both"/>
              <w:rPr>
                <w:rFonts w:ascii="Arial" w:hAnsi="Arial" w:cs="Arial"/>
              </w:rPr>
            </w:pPr>
            <w:r w:rsidRPr="004C7CB4">
              <w:rPr>
                <w:rFonts w:ascii="Arial" w:hAnsi="Arial" w:cs="Arial"/>
                <w:lang w:eastAsia="es-CR"/>
              </w:rPr>
              <w:t>Analiza los riesgos de cada posibilidad asociada a la oportunidad o problema de investigación </w:t>
            </w:r>
          </w:p>
        </w:tc>
        <w:tc>
          <w:tcPr>
            <w:tcW w:w="1059" w:type="pct"/>
          </w:tcPr>
          <w:p w14:paraId="6C010563" w14:textId="77777777" w:rsidR="00205F1A" w:rsidRPr="004C7CB4" w:rsidRDefault="00205F1A" w:rsidP="00174914">
            <w:pPr>
              <w:spacing w:before="100" w:beforeAutospacing="1" w:after="100" w:afterAutospacing="1"/>
              <w:jc w:val="both"/>
              <w:rPr>
                <w:rFonts w:ascii="Arial" w:hAnsi="Arial" w:cs="Arial"/>
              </w:rPr>
            </w:pPr>
            <w:r w:rsidRPr="004C7CB4">
              <w:rPr>
                <w:rFonts w:ascii="Arial" w:hAnsi="Arial" w:cs="Arial"/>
                <w:lang w:eastAsia="es-CR"/>
              </w:rPr>
              <w:t>Crea el plan para abordar posibles soluciones para los problemas.</w:t>
            </w:r>
          </w:p>
        </w:tc>
      </w:tr>
      <w:tr w:rsidR="00205F1A" w:rsidRPr="004C7CB4" w14:paraId="73C64D9F" w14:textId="77777777" w:rsidTr="00174914">
        <w:tc>
          <w:tcPr>
            <w:tcW w:w="1072" w:type="pct"/>
          </w:tcPr>
          <w:p w14:paraId="5F0767A4" w14:textId="77777777" w:rsidR="00205F1A" w:rsidRPr="004C7CB4" w:rsidRDefault="00205F1A" w:rsidP="00174914">
            <w:pPr>
              <w:tabs>
                <w:tab w:val="num" w:pos="720"/>
              </w:tabs>
              <w:spacing w:before="100" w:beforeAutospacing="1" w:after="100" w:afterAutospacing="1"/>
              <w:jc w:val="both"/>
              <w:rPr>
                <w:rFonts w:ascii="Arial" w:hAnsi="Arial" w:cs="Arial"/>
                <w:b/>
                <w:bCs/>
              </w:rPr>
            </w:pPr>
            <w:r w:rsidRPr="004C7CB4">
              <w:rPr>
                <w:rFonts w:ascii="Arial" w:hAnsi="Arial" w:cs="Arial"/>
                <w:b/>
                <w:bCs/>
                <w:lang w:eastAsia="es-CR"/>
              </w:rPr>
              <w:t xml:space="preserve">IND.3 Realiza un recorrido histórico del fenómeno en estudio que refleje la evolución del mismo, de manera que se aborden investigaciones </w:t>
            </w:r>
            <w:r w:rsidRPr="004C7CB4">
              <w:rPr>
                <w:rFonts w:ascii="Arial" w:hAnsi="Arial" w:cs="Arial"/>
                <w:b/>
                <w:bCs/>
                <w:lang w:eastAsia="es-CR"/>
              </w:rPr>
              <w:lastRenderedPageBreak/>
              <w:t>relacionadas que precedan a la que se pretende realizar</w:t>
            </w:r>
          </w:p>
        </w:tc>
        <w:tc>
          <w:tcPr>
            <w:tcW w:w="908" w:type="pct"/>
          </w:tcPr>
          <w:p w14:paraId="3A1FEEE5"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lastRenderedPageBreak/>
              <w:t>Identifica un recorrido histórico del fenómeno en estudio que refleje la evolución de este.</w:t>
            </w:r>
          </w:p>
        </w:tc>
        <w:tc>
          <w:tcPr>
            <w:tcW w:w="981" w:type="pct"/>
          </w:tcPr>
          <w:p w14:paraId="761CABBE"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t xml:space="preserve">Discute el recorrido histórico del fenómeno en estudio, de manera que se aborden investigaciones relacionadas que precedan a la que se </w:t>
            </w:r>
            <w:r w:rsidRPr="004C7CB4">
              <w:rPr>
                <w:rFonts w:ascii="Arial" w:hAnsi="Arial" w:cs="Arial"/>
                <w:lang w:eastAsia="es-CR"/>
              </w:rPr>
              <w:lastRenderedPageBreak/>
              <w:t>pretende realizar</w:t>
            </w:r>
          </w:p>
        </w:tc>
        <w:tc>
          <w:tcPr>
            <w:tcW w:w="981" w:type="pct"/>
            <w:gridSpan w:val="2"/>
          </w:tcPr>
          <w:p w14:paraId="44F58F16"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lastRenderedPageBreak/>
              <w:t xml:space="preserve">Analiza un recorrido histórico del fenómeno en estudio que refleje la evolución de este, de manera que se aborden investigaciones relacionadas </w:t>
            </w:r>
            <w:r w:rsidRPr="004C7CB4">
              <w:rPr>
                <w:rFonts w:ascii="Arial" w:hAnsi="Arial" w:cs="Arial"/>
                <w:lang w:eastAsia="es-CR"/>
              </w:rPr>
              <w:lastRenderedPageBreak/>
              <w:t>que precedan a la que se pretende realizar</w:t>
            </w:r>
          </w:p>
        </w:tc>
        <w:tc>
          <w:tcPr>
            <w:tcW w:w="1059" w:type="pct"/>
          </w:tcPr>
          <w:p w14:paraId="1B7F0A99"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lastRenderedPageBreak/>
              <w:t xml:space="preserve">Crea los antecedentes del proyecto de investigación realizando un recorrido histórico del fenómeno en estudio que refleje la evolución de este, de manera que se </w:t>
            </w:r>
            <w:r w:rsidRPr="004C7CB4">
              <w:rPr>
                <w:rFonts w:ascii="Arial" w:hAnsi="Arial" w:cs="Arial"/>
                <w:lang w:eastAsia="es-CR"/>
              </w:rPr>
              <w:lastRenderedPageBreak/>
              <w:t>aborden investigaciones relacionadas que precedan a la que se pretende realizar</w:t>
            </w:r>
          </w:p>
        </w:tc>
      </w:tr>
      <w:tr w:rsidR="00205F1A" w:rsidRPr="004C7CB4" w14:paraId="2C8571DC" w14:textId="77777777" w:rsidTr="00174914">
        <w:tc>
          <w:tcPr>
            <w:tcW w:w="1072" w:type="pct"/>
          </w:tcPr>
          <w:p w14:paraId="199CB5E4" w14:textId="77777777" w:rsidR="00205F1A" w:rsidRPr="004C7CB4" w:rsidRDefault="00205F1A" w:rsidP="00174914">
            <w:pPr>
              <w:tabs>
                <w:tab w:val="num" w:pos="720"/>
              </w:tabs>
              <w:spacing w:before="100" w:beforeAutospacing="1" w:after="100" w:afterAutospacing="1"/>
              <w:jc w:val="both"/>
              <w:rPr>
                <w:rFonts w:ascii="Arial" w:hAnsi="Arial" w:cs="Arial"/>
                <w:lang w:eastAsia="es-CR"/>
              </w:rPr>
            </w:pPr>
            <w:r w:rsidRPr="004C7CB4">
              <w:rPr>
                <w:rFonts w:ascii="Arial" w:hAnsi="Arial" w:cs="Arial"/>
                <w:b/>
                <w:bCs/>
                <w:lang w:eastAsia="es-CR"/>
              </w:rPr>
              <w:lastRenderedPageBreak/>
              <w:t>IND.4 Indica las razones por las cuales se requiere la realización del estudio, para ello es posible aportar cifras y datos, estudios previos que sustenten la realización del actual</w:t>
            </w:r>
          </w:p>
        </w:tc>
        <w:tc>
          <w:tcPr>
            <w:tcW w:w="908" w:type="pct"/>
          </w:tcPr>
          <w:p w14:paraId="2BFA9950"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t>Identifica las razones por las cuales se requiere la realización del estudio.</w:t>
            </w:r>
          </w:p>
        </w:tc>
        <w:tc>
          <w:tcPr>
            <w:tcW w:w="981" w:type="pct"/>
          </w:tcPr>
          <w:p w14:paraId="47D84F5B"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t>Demuestra las razones por las cuales se requiere la realización del estudio, para ello es posible aportar cifras y datos, estudios previos que sustenten la realización del actual</w:t>
            </w:r>
          </w:p>
        </w:tc>
        <w:tc>
          <w:tcPr>
            <w:tcW w:w="981" w:type="pct"/>
            <w:gridSpan w:val="2"/>
          </w:tcPr>
          <w:p w14:paraId="50691FDD"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t>Examina las razones por las cuales se requiere la realización del estudio, para ello es posible aportar cifras y datos, estudios previos que sustenten la realización del actual</w:t>
            </w:r>
          </w:p>
        </w:tc>
        <w:tc>
          <w:tcPr>
            <w:tcW w:w="1059" w:type="pct"/>
          </w:tcPr>
          <w:p w14:paraId="6BF837E6"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t>Diseña la justificación del proyecto de investigación después del análisis de las razones por las cuales se requiere la realización del estudio.</w:t>
            </w:r>
          </w:p>
        </w:tc>
      </w:tr>
      <w:tr w:rsidR="00205F1A" w:rsidRPr="004C7CB4" w14:paraId="2C501E3F" w14:textId="77777777" w:rsidTr="00174914">
        <w:tc>
          <w:tcPr>
            <w:tcW w:w="1072" w:type="pct"/>
          </w:tcPr>
          <w:p w14:paraId="166DCFC7" w14:textId="77777777" w:rsidR="00205F1A" w:rsidRPr="004C7CB4" w:rsidRDefault="00205F1A" w:rsidP="00174914">
            <w:pPr>
              <w:tabs>
                <w:tab w:val="num" w:pos="720"/>
              </w:tabs>
              <w:spacing w:before="100" w:beforeAutospacing="1" w:after="100" w:afterAutospacing="1"/>
              <w:jc w:val="both"/>
              <w:rPr>
                <w:rFonts w:ascii="Arial" w:hAnsi="Arial" w:cs="Arial"/>
                <w:b/>
                <w:bCs/>
              </w:rPr>
            </w:pPr>
            <w:r w:rsidRPr="004C7CB4">
              <w:rPr>
                <w:rFonts w:ascii="Arial" w:hAnsi="Arial" w:cs="Arial"/>
                <w:b/>
                <w:bCs/>
                <w:lang w:eastAsia="es-CR"/>
              </w:rPr>
              <w:t>IND.5 Presenta objetivos de investigación asociados en forma directa con el tema y problema de investigación.</w:t>
            </w:r>
          </w:p>
        </w:tc>
        <w:tc>
          <w:tcPr>
            <w:tcW w:w="908" w:type="pct"/>
          </w:tcPr>
          <w:p w14:paraId="0DC8CA61"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t>Identifica objetivos de investigación asociados en forma directa con el tema y problema de investigación.</w:t>
            </w:r>
          </w:p>
        </w:tc>
        <w:tc>
          <w:tcPr>
            <w:tcW w:w="981" w:type="pct"/>
          </w:tcPr>
          <w:p w14:paraId="6B08B0D8"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t>Discute los objetivos de investigación asociados al problema de investigación.</w:t>
            </w:r>
          </w:p>
        </w:tc>
        <w:tc>
          <w:tcPr>
            <w:tcW w:w="981" w:type="pct"/>
            <w:gridSpan w:val="2"/>
          </w:tcPr>
          <w:p w14:paraId="477544DB"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t>Analiza si los objetivos de investigación son asociados en forma directa con el tema y problema de investigación.</w:t>
            </w:r>
          </w:p>
        </w:tc>
        <w:tc>
          <w:tcPr>
            <w:tcW w:w="1059" w:type="pct"/>
          </w:tcPr>
          <w:p w14:paraId="78DF5F18"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t>Crea los objetivos de investigación asociados en forma directa con el tema y problema de investigación.</w:t>
            </w:r>
          </w:p>
        </w:tc>
      </w:tr>
      <w:tr w:rsidR="00205F1A" w:rsidRPr="004C7CB4" w14:paraId="20414CF8" w14:textId="77777777" w:rsidTr="00174914">
        <w:tc>
          <w:tcPr>
            <w:tcW w:w="1072" w:type="pct"/>
          </w:tcPr>
          <w:p w14:paraId="18A51A8D" w14:textId="77777777" w:rsidR="00205F1A" w:rsidRPr="004C7CB4" w:rsidRDefault="00205F1A" w:rsidP="00174914">
            <w:pPr>
              <w:tabs>
                <w:tab w:val="num" w:pos="720"/>
              </w:tabs>
              <w:spacing w:before="100" w:beforeAutospacing="1" w:after="100" w:afterAutospacing="1"/>
              <w:jc w:val="both"/>
              <w:rPr>
                <w:rFonts w:ascii="Arial" w:hAnsi="Arial" w:cs="Arial"/>
                <w:b/>
                <w:bCs/>
              </w:rPr>
            </w:pPr>
            <w:r w:rsidRPr="004C7CB4">
              <w:rPr>
                <w:rFonts w:ascii="Arial" w:hAnsi="Arial" w:cs="Arial"/>
                <w:b/>
                <w:bCs/>
                <w:lang w:eastAsia="es-CR"/>
              </w:rPr>
              <w:t>IND.6 Desarrollo del marco teórico considerando conceptos vinculados con el tema, sus objetivos, variables e indicadores, sustentando lo expuesto con fuentes de información</w:t>
            </w:r>
          </w:p>
        </w:tc>
        <w:tc>
          <w:tcPr>
            <w:tcW w:w="908" w:type="pct"/>
          </w:tcPr>
          <w:p w14:paraId="10F84787" w14:textId="77777777" w:rsidR="00205F1A" w:rsidRPr="004C7CB4" w:rsidRDefault="00205F1A" w:rsidP="00174914">
            <w:pPr>
              <w:spacing w:before="100" w:beforeAutospacing="1" w:after="100" w:afterAutospacing="1"/>
              <w:jc w:val="both"/>
              <w:rPr>
                <w:rFonts w:ascii="Arial" w:hAnsi="Arial" w:cs="Arial"/>
                <w:b/>
              </w:rPr>
            </w:pPr>
            <w:r w:rsidRPr="004C7CB4">
              <w:rPr>
                <w:rFonts w:ascii="Arial" w:hAnsi="Arial" w:cs="Arial"/>
                <w:lang w:eastAsia="es-CR"/>
              </w:rPr>
              <w:t>Identifica los conceptos vinculados con el tema, sus objetivos, variables e indicadores.</w:t>
            </w:r>
          </w:p>
        </w:tc>
        <w:tc>
          <w:tcPr>
            <w:tcW w:w="981" w:type="pct"/>
          </w:tcPr>
          <w:p w14:paraId="1FDCB147" w14:textId="77777777" w:rsidR="00205F1A" w:rsidRPr="004C7CB4" w:rsidRDefault="00205F1A" w:rsidP="00174914">
            <w:pPr>
              <w:spacing w:before="100" w:beforeAutospacing="1" w:after="100" w:afterAutospacing="1"/>
              <w:jc w:val="both"/>
              <w:rPr>
                <w:rFonts w:ascii="Arial" w:hAnsi="Arial" w:cs="Arial"/>
                <w:b/>
              </w:rPr>
            </w:pPr>
            <w:r w:rsidRPr="004C7CB4">
              <w:rPr>
                <w:rFonts w:ascii="Arial" w:hAnsi="Arial" w:cs="Arial"/>
                <w:lang w:eastAsia="es-CR"/>
              </w:rPr>
              <w:t>Discute los conceptos vinculados con el tema, sus objetivos, variables e indicadores, sustentando lo expuesto con fuentes de información</w:t>
            </w:r>
          </w:p>
        </w:tc>
        <w:tc>
          <w:tcPr>
            <w:tcW w:w="981" w:type="pct"/>
            <w:gridSpan w:val="2"/>
          </w:tcPr>
          <w:p w14:paraId="7089C336" w14:textId="77777777" w:rsidR="00205F1A" w:rsidRPr="004C7CB4" w:rsidRDefault="00205F1A" w:rsidP="00174914">
            <w:pPr>
              <w:spacing w:before="100" w:beforeAutospacing="1" w:after="100" w:afterAutospacing="1"/>
              <w:jc w:val="both"/>
              <w:rPr>
                <w:rFonts w:ascii="Arial" w:hAnsi="Arial" w:cs="Arial"/>
                <w:b/>
              </w:rPr>
            </w:pPr>
            <w:r w:rsidRPr="004C7CB4">
              <w:rPr>
                <w:rFonts w:ascii="Arial" w:hAnsi="Arial" w:cs="Arial"/>
                <w:lang w:eastAsia="es-CR"/>
              </w:rPr>
              <w:t>Examina los conceptos vinculados con el tema, sus objetivos, variables e indicadores, sustentando lo expuesto con fuentes de información</w:t>
            </w:r>
          </w:p>
        </w:tc>
        <w:tc>
          <w:tcPr>
            <w:tcW w:w="1059" w:type="pct"/>
          </w:tcPr>
          <w:p w14:paraId="7012E753" w14:textId="77777777" w:rsidR="00205F1A" w:rsidRPr="004C7CB4" w:rsidRDefault="00205F1A" w:rsidP="00174914">
            <w:pPr>
              <w:spacing w:before="100" w:beforeAutospacing="1" w:after="100" w:afterAutospacing="1"/>
              <w:jc w:val="both"/>
              <w:rPr>
                <w:rFonts w:ascii="Arial" w:hAnsi="Arial" w:cs="Arial"/>
                <w:b/>
              </w:rPr>
            </w:pPr>
            <w:r w:rsidRPr="004C7CB4">
              <w:rPr>
                <w:rFonts w:ascii="Arial" w:hAnsi="Arial" w:cs="Arial"/>
                <w:lang w:eastAsia="es-CR"/>
              </w:rPr>
              <w:t>Crea el marco teórico considerando conceptos vinculados con el tema, sus objetivos, variables e indicadores, sustentando lo expuesto con fuentes de información</w:t>
            </w:r>
          </w:p>
        </w:tc>
      </w:tr>
      <w:tr w:rsidR="00205F1A" w:rsidRPr="004C7CB4" w14:paraId="5F8C0975" w14:textId="77777777" w:rsidTr="00174914">
        <w:tc>
          <w:tcPr>
            <w:tcW w:w="1072" w:type="pct"/>
          </w:tcPr>
          <w:p w14:paraId="04329CA4" w14:textId="77777777" w:rsidR="00205F1A" w:rsidRPr="004C7CB4" w:rsidRDefault="00205F1A" w:rsidP="00174914">
            <w:pPr>
              <w:tabs>
                <w:tab w:val="num" w:pos="720"/>
              </w:tabs>
              <w:spacing w:before="100" w:beforeAutospacing="1" w:after="100" w:afterAutospacing="1"/>
              <w:jc w:val="both"/>
              <w:rPr>
                <w:rFonts w:ascii="Arial" w:hAnsi="Arial" w:cs="Arial"/>
                <w:b/>
              </w:rPr>
            </w:pPr>
            <w:r w:rsidRPr="004C7CB4">
              <w:rPr>
                <w:rFonts w:ascii="Arial" w:hAnsi="Arial" w:cs="Arial"/>
                <w:b/>
                <w:bCs/>
                <w:lang w:eastAsia="es-CR"/>
              </w:rPr>
              <w:t xml:space="preserve">IND.7 Presenta tablas, cuadros y gráficos estadísticos en los que se </w:t>
            </w:r>
            <w:r w:rsidRPr="004C7CB4">
              <w:rPr>
                <w:rFonts w:ascii="Arial" w:hAnsi="Arial" w:cs="Arial"/>
                <w:b/>
                <w:lang w:eastAsia="es-CR"/>
              </w:rPr>
              <w:t>refleje el análisis y los resultados</w:t>
            </w:r>
            <w:r w:rsidRPr="004C7CB4">
              <w:rPr>
                <w:rFonts w:ascii="Arial" w:hAnsi="Arial" w:cs="Arial"/>
                <w:b/>
                <w:bCs/>
                <w:lang w:eastAsia="es-CR"/>
              </w:rPr>
              <w:t xml:space="preserve">. Por lo que analiza la información y </w:t>
            </w:r>
            <w:r w:rsidRPr="004C7CB4">
              <w:rPr>
                <w:rFonts w:ascii="Arial" w:hAnsi="Arial" w:cs="Arial"/>
                <w:b/>
                <w:bCs/>
                <w:lang w:eastAsia="es-CR"/>
              </w:rPr>
              <w:lastRenderedPageBreak/>
              <w:t>evalúan los resultados</w:t>
            </w:r>
          </w:p>
        </w:tc>
        <w:tc>
          <w:tcPr>
            <w:tcW w:w="908" w:type="pct"/>
          </w:tcPr>
          <w:p w14:paraId="24AFEB30"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lastRenderedPageBreak/>
              <w:t xml:space="preserve">Identifica datos para hacer tablas, cuadros y gráficos estadísticos en los que se refleje el análisis y resultados </w:t>
            </w:r>
            <w:r w:rsidRPr="004C7CB4">
              <w:rPr>
                <w:rFonts w:ascii="Arial" w:hAnsi="Arial" w:cs="Arial"/>
                <w:lang w:eastAsia="es-CR"/>
              </w:rPr>
              <w:lastRenderedPageBreak/>
              <w:t>realizado. Por lo que analiza la información y evalúan los resultados</w:t>
            </w:r>
          </w:p>
        </w:tc>
        <w:tc>
          <w:tcPr>
            <w:tcW w:w="981" w:type="pct"/>
          </w:tcPr>
          <w:p w14:paraId="0BDE5F57"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lastRenderedPageBreak/>
              <w:t xml:space="preserve">Emplea datos para hacer tablas, cuadros y gráficos estadísticos en los que se refleje el análisis y resultados. Por lo que </w:t>
            </w:r>
            <w:r w:rsidRPr="004C7CB4">
              <w:rPr>
                <w:rFonts w:ascii="Arial" w:hAnsi="Arial" w:cs="Arial"/>
                <w:lang w:eastAsia="es-CR"/>
              </w:rPr>
              <w:lastRenderedPageBreak/>
              <w:t>analiza la información y evalúan los resultados</w:t>
            </w:r>
          </w:p>
        </w:tc>
        <w:tc>
          <w:tcPr>
            <w:tcW w:w="981" w:type="pct"/>
            <w:gridSpan w:val="2"/>
          </w:tcPr>
          <w:p w14:paraId="6CFC4A58"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lastRenderedPageBreak/>
              <w:t xml:space="preserve">Analiza los datos para hacer tablas, cuadros y gráficos estadísticos en los que se refleje el análisis y resultados. </w:t>
            </w:r>
            <w:r w:rsidRPr="004C7CB4">
              <w:rPr>
                <w:rFonts w:ascii="Arial" w:hAnsi="Arial" w:cs="Arial"/>
                <w:lang w:eastAsia="es-CR"/>
              </w:rPr>
              <w:lastRenderedPageBreak/>
              <w:t>Por lo que analiza la información y evalúan los resultados</w:t>
            </w:r>
          </w:p>
        </w:tc>
        <w:tc>
          <w:tcPr>
            <w:tcW w:w="1059" w:type="pct"/>
          </w:tcPr>
          <w:p w14:paraId="25BD0596" w14:textId="77777777" w:rsidR="00205F1A" w:rsidRPr="004C7CB4" w:rsidRDefault="00205F1A" w:rsidP="00174914">
            <w:pPr>
              <w:spacing w:before="100" w:beforeAutospacing="1" w:after="100" w:afterAutospacing="1"/>
              <w:jc w:val="both"/>
              <w:rPr>
                <w:rFonts w:ascii="Arial" w:hAnsi="Arial" w:cs="Arial"/>
                <w:lang w:eastAsia="es-CR"/>
              </w:rPr>
            </w:pPr>
            <w:r w:rsidRPr="004C7CB4">
              <w:rPr>
                <w:rFonts w:ascii="Arial" w:hAnsi="Arial" w:cs="Arial"/>
                <w:lang w:eastAsia="es-CR"/>
              </w:rPr>
              <w:lastRenderedPageBreak/>
              <w:t xml:space="preserve">Crea tablas, cuadros y gráficos estadísticos en los que se refleje el análisis y resultados. Por lo que analiza la información y </w:t>
            </w:r>
            <w:r w:rsidRPr="004C7CB4">
              <w:rPr>
                <w:rFonts w:ascii="Arial" w:hAnsi="Arial" w:cs="Arial"/>
                <w:lang w:eastAsia="es-CR"/>
              </w:rPr>
              <w:lastRenderedPageBreak/>
              <w:t>evalúan los resultados</w:t>
            </w:r>
          </w:p>
        </w:tc>
      </w:tr>
      <w:tr w:rsidR="00205F1A" w:rsidRPr="004C7CB4" w14:paraId="25D98417" w14:textId="77777777" w:rsidTr="00174914">
        <w:tc>
          <w:tcPr>
            <w:tcW w:w="1072" w:type="pct"/>
          </w:tcPr>
          <w:p w14:paraId="1A53AFAA" w14:textId="77777777" w:rsidR="00205F1A" w:rsidRPr="004C7CB4" w:rsidRDefault="00205F1A" w:rsidP="00174914">
            <w:pPr>
              <w:tabs>
                <w:tab w:val="num" w:pos="720"/>
              </w:tabs>
              <w:spacing w:before="100" w:beforeAutospacing="1" w:after="100" w:afterAutospacing="1"/>
              <w:jc w:val="both"/>
              <w:rPr>
                <w:rFonts w:ascii="Arial" w:hAnsi="Arial" w:cs="Arial"/>
                <w:b/>
              </w:rPr>
            </w:pPr>
            <w:r w:rsidRPr="004C7CB4">
              <w:rPr>
                <w:rFonts w:ascii="Arial" w:hAnsi="Arial" w:cs="Arial"/>
                <w:b/>
                <w:bCs/>
                <w:lang w:eastAsia="es-CR"/>
              </w:rPr>
              <w:lastRenderedPageBreak/>
              <w:t>IND.8 Presenta los resultados y hallazgos sobre el tema y se dan a conocer las conclusiones a que llegó el investigador</w:t>
            </w:r>
          </w:p>
        </w:tc>
        <w:tc>
          <w:tcPr>
            <w:tcW w:w="908" w:type="pct"/>
          </w:tcPr>
          <w:p w14:paraId="1786BE4A" w14:textId="77777777" w:rsidR="00205F1A" w:rsidRPr="004C7CB4" w:rsidRDefault="00205F1A" w:rsidP="00174914">
            <w:pPr>
              <w:spacing w:before="100" w:beforeAutospacing="1" w:after="100" w:afterAutospacing="1"/>
              <w:jc w:val="both"/>
              <w:rPr>
                <w:rFonts w:ascii="Arial" w:hAnsi="Arial" w:cs="Arial"/>
                <w:b/>
              </w:rPr>
            </w:pPr>
            <w:r w:rsidRPr="004C7CB4">
              <w:rPr>
                <w:rFonts w:ascii="Arial" w:hAnsi="Arial" w:cs="Arial"/>
                <w:lang w:eastAsia="es-CR"/>
              </w:rPr>
              <w:t>Explica los resultados y hallazgos sobre el tema y se dan a conocer las conclusiones a que llegó el investigador</w:t>
            </w:r>
          </w:p>
        </w:tc>
        <w:tc>
          <w:tcPr>
            <w:tcW w:w="981" w:type="pct"/>
          </w:tcPr>
          <w:p w14:paraId="273ED2D5" w14:textId="77777777" w:rsidR="00205F1A" w:rsidRPr="004C7CB4" w:rsidRDefault="00205F1A" w:rsidP="00174914">
            <w:pPr>
              <w:spacing w:before="100" w:beforeAutospacing="1" w:after="100" w:afterAutospacing="1"/>
              <w:jc w:val="both"/>
              <w:rPr>
                <w:rFonts w:ascii="Arial" w:hAnsi="Arial" w:cs="Arial"/>
                <w:b/>
              </w:rPr>
            </w:pPr>
            <w:r w:rsidRPr="004C7CB4">
              <w:rPr>
                <w:rFonts w:ascii="Arial" w:hAnsi="Arial" w:cs="Arial"/>
                <w:lang w:eastAsia="es-CR"/>
              </w:rPr>
              <w:t>Discute los resultados y hallazgos sobre el tema y se dan a conocer las conclusiones a que llegó el investigador</w:t>
            </w:r>
          </w:p>
        </w:tc>
        <w:tc>
          <w:tcPr>
            <w:tcW w:w="981" w:type="pct"/>
            <w:gridSpan w:val="2"/>
          </w:tcPr>
          <w:p w14:paraId="302B06D4" w14:textId="77777777" w:rsidR="00205F1A" w:rsidRPr="004C7CB4" w:rsidRDefault="00205F1A" w:rsidP="00174914">
            <w:pPr>
              <w:spacing w:before="100" w:beforeAutospacing="1" w:after="100" w:afterAutospacing="1"/>
              <w:jc w:val="both"/>
              <w:rPr>
                <w:rFonts w:ascii="Arial" w:hAnsi="Arial" w:cs="Arial"/>
                <w:b/>
              </w:rPr>
            </w:pPr>
            <w:r w:rsidRPr="004C7CB4">
              <w:rPr>
                <w:rFonts w:ascii="Arial" w:hAnsi="Arial" w:cs="Arial"/>
                <w:lang w:eastAsia="es-CR"/>
              </w:rPr>
              <w:t>Valida los resultados y hallazgos sobre el tema y se dan a conocer las conclusiones a que llegó el investigador</w:t>
            </w:r>
          </w:p>
        </w:tc>
        <w:tc>
          <w:tcPr>
            <w:tcW w:w="1059" w:type="pct"/>
          </w:tcPr>
          <w:p w14:paraId="7DB1B77F" w14:textId="77777777" w:rsidR="00205F1A" w:rsidRPr="004C7CB4" w:rsidRDefault="00205F1A" w:rsidP="00174914">
            <w:pPr>
              <w:spacing w:before="100" w:beforeAutospacing="1" w:after="100" w:afterAutospacing="1"/>
              <w:jc w:val="both"/>
              <w:rPr>
                <w:rFonts w:ascii="Arial" w:hAnsi="Arial" w:cs="Arial"/>
                <w:b/>
              </w:rPr>
            </w:pPr>
            <w:r w:rsidRPr="004C7CB4">
              <w:rPr>
                <w:rFonts w:ascii="Arial" w:hAnsi="Arial" w:cs="Arial"/>
                <w:lang w:eastAsia="es-CR"/>
              </w:rPr>
              <w:t>Propone la solución sobre el tema y se dan a conocer las conclusiones a que llegó el investigador</w:t>
            </w:r>
          </w:p>
        </w:tc>
      </w:tr>
      <w:tr w:rsidR="00205F1A" w:rsidRPr="004C7CB4" w14:paraId="233FE9F6" w14:textId="77777777" w:rsidTr="00174914">
        <w:tc>
          <w:tcPr>
            <w:tcW w:w="5000" w:type="pct"/>
            <w:gridSpan w:val="6"/>
          </w:tcPr>
          <w:p w14:paraId="24AD3110"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b/>
                <w:bCs/>
              </w:rPr>
              <w:t>Nivel de dominio logrado</w:t>
            </w:r>
          </w:p>
        </w:tc>
      </w:tr>
      <w:tr w:rsidR="00205F1A" w:rsidRPr="004C7CB4" w14:paraId="40305031" w14:textId="77777777" w:rsidTr="00174914">
        <w:tc>
          <w:tcPr>
            <w:tcW w:w="1072" w:type="pct"/>
          </w:tcPr>
          <w:p w14:paraId="65FF5037" w14:textId="77777777" w:rsidR="00205F1A" w:rsidRPr="004C7CB4" w:rsidRDefault="00205F1A" w:rsidP="00174914">
            <w:pPr>
              <w:spacing w:before="100" w:beforeAutospacing="1" w:after="100" w:afterAutospacing="1"/>
              <w:jc w:val="both"/>
              <w:rPr>
                <w:rFonts w:ascii="Arial" w:hAnsi="Arial" w:cs="Arial"/>
                <w:b/>
                <w:bCs/>
              </w:rPr>
            </w:pPr>
            <w:r w:rsidRPr="004C7CB4">
              <w:rPr>
                <w:rFonts w:ascii="Arial" w:hAnsi="Arial" w:cs="Arial"/>
                <w:b/>
                <w:bCs/>
              </w:rPr>
              <w:t>Tipos de Evaluación</w:t>
            </w:r>
          </w:p>
        </w:tc>
        <w:tc>
          <w:tcPr>
            <w:tcW w:w="1928" w:type="pct"/>
            <w:gridSpan w:val="3"/>
          </w:tcPr>
          <w:p w14:paraId="0EB5439F" w14:textId="77777777" w:rsidR="00205F1A" w:rsidRPr="004C7CB4" w:rsidRDefault="00205F1A"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Logros</w:t>
            </w:r>
          </w:p>
        </w:tc>
        <w:tc>
          <w:tcPr>
            <w:tcW w:w="2000" w:type="pct"/>
            <w:gridSpan w:val="2"/>
          </w:tcPr>
          <w:p w14:paraId="5AEFE4FB" w14:textId="77777777" w:rsidR="00205F1A" w:rsidRPr="004C7CB4" w:rsidRDefault="00205F1A"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Aspectos a Mejorar</w:t>
            </w:r>
          </w:p>
        </w:tc>
      </w:tr>
      <w:tr w:rsidR="00205F1A" w:rsidRPr="004C7CB4" w14:paraId="330B050F" w14:textId="77777777" w:rsidTr="00174914">
        <w:trPr>
          <w:trHeight w:val="230"/>
        </w:trPr>
        <w:tc>
          <w:tcPr>
            <w:tcW w:w="1072" w:type="pct"/>
            <w:vMerge w:val="restart"/>
          </w:tcPr>
          <w:p w14:paraId="18814DEE" w14:textId="77777777" w:rsidR="00205F1A" w:rsidRPr="004C7CB4" w:rsidRDefault="00205F1A" w:rsidP="00174914">
            <w:pPr>
              <w:spacing w:before="100" w:beforeAutospacing="1" w:after="100" w:afterAutospacing="1"/>
              <w:jc w:val="both"/>
              <w:rPr>
                <w:rFonts w:ascii="Arial" w:hAnsi="Arial" w:cs="Arial"/>
                <w:b/>
                <w:bCs/>
              </w:rPr>
            </w:pPr>
            <w:r w:rsidRPr="004C7CB4">
              <w:rPr>
                <w:rFonts w:ascii="Arial" w:hAnsi="Arial" w:cs="Arial"/>
                <w:b/>
                <w:bCs/>
              </w:rPr>
              <w:t>Autoevaluación</w:t>
            </w:r>
          </w:p>
        </w:tc>
        <w:tc>
          <w:tcPr>
            <w:tcW w:w="1928" w:type="pct"/>
            <w:gridSpan w:val="3"/>
          </w:tcPr>
          <w:p w14:paraId="33976D0B" w14:textId="77777777" w:rsidR="00205F1A" w:rsidRPr="004C7CB4" w:rsidRDefault="00205F1A" w:rsidP="00174914">
            <w:pPr>
              <w:tabs>
                <w:tab w:val="num" w:pos="720"/>
              </w:tabs>
              <w:spacing w:before="100" w:beforeAutospacing="1" w:after="100" w:afterAutospacing="1"/>
              <w:jc w:val="both"/>
              <w:rPr>
                <w:rFonts w:ascii="Arial" w:hAnsi="Arial" w:cs="Arial"/>
                <w:b/>
                <w:bCs/>
              </w:rPr>
            </w:pPr>
            <w:r w:rsidRPr="004C7CB4">
              <w:rPr>
                <w:rFonts w:ascii="Arial" w:hAnsi="Arial" w:cs="Arial"/>
                <w:lang w:eastAsia="es-CR"/>
              </w:rPr>
              <w:t>IND.1:</w:t>
            </w:r>
          </w:p>
        </w:tc>
        <w:tc>
          <w:tcPr>
            <w:tcW w:w="2000" w:type="pct"/>
            <w:gridSpan w:val="2"/>
          </w:tcPr>
          <w:p w14:paraId="533F00B5"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6BD6F33F" w14:textId="77777777" w:rsidTr="00174914">
        <w:trPr>
          <w:trHeight w:val="80"/>
        </w:trPr>
        <w:tc>
          <w:tcPr>
            <w:tcW w:w="1072" w:type="pct"/>
            <w:vMerge/>
          </w:tcPr>
          <w:p w14:paraId="48CDDA1B"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1C35067E" w14:textId="77777777" w:rsidR="00205F1A" w:rsidRPr="004C7CB4" w:rsidRDefault="00205F1A" w:rsidP="00174914">
            <w:pPr>
              <w:tabs>
                <w:tab w:val="num" w:pos="720"/>
              </w:tabs>
              <w:spacing w:before="100" w:beforeAutospacing="1" w:after="100" w:afterAutospacing="1"/>
              <w:jc w:val="both"/>
              <w:rPr>
                <w:rFonts w:ascii="Arial" w:hAnsi="Arial" w:cs="Arial"/>
                <w:b/>
                <w:bCs/>
              </w:rPr>
            </w:pPr>
            <w:r w:rsidRPr="004C7CB4">
              <w:rPr>
                <w:rFonts w:ascii="Arial" w:hAnsi="Arial" w:cs="Arial"/>
                <w:lang w:eastAsia="es-CR"/>
              </w:rPr>
              <w:t>IND.2:</w:t>
            </w:r>
          </w:p>
        </w:tc>
        <w:tc>
          <w:tcPr>
            <w:tcW w:w="2000" w:type="pct"/>
            <w:gridSpan w:val="2"/>
          </w:tcPr>
          <w:p w14:paraId="3946CA98"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762DBE20" w14:textId="77777777" w:rsidTr="00174914">
        <w:trPr>
          <w:trHeight w:val="80"/>
        </w:trPr>
        <w:tc>
          <w:tcPr>
            <w:tcW w:w="1072" w:type="pct"/>
            <w:vMerge/>
          </w:tcPr>
          <w:p w14:paraId="303EA369"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6E0FBFCB" w14:textId="77777777" w:rsidR="00205F1A" w:rsidRPr="004C7CB4" w:rsidRDefault="00205F1A" w:rsidP="00174914">
            <w:pPr>
              <w:tabs>
                <w:tab w:val="num" w:pos="720"/>
              </w:tabs>
              <w:spacing w:before="100" w:beforeAutospacing="1" w:after="100" w:afterAutospacing="1"/>
              <w:jc w:val="both"/>
              <w:rPr>
                <w:rFonts w:ascii="Arial" w:hAnsi="Arial" w:cs="Arial"/>
                <w:b/>
                <w:bCs/>
              </w:rPr>
            </w:pPr>
            <w:r w:rsidRPr="004C7CB4">
              <w:rPr>
                <w:rFonts w:ascii="Arial" w:hAnsi="Arial" w:cs="Arial"/>
                <w:lang w:eastAsia="es-CR"/>
              </w:rPr>
              <w:t>IND.3:</w:t>
            </w:r>
          </w:p>
        </w:tc>
        <w:tc>
          <w:tcPr>
            <w:tcW w:w="2000" w:type="pct"/>
            <w:gridSpan w:val="2"/>
          </w:tcPr>
          <w:p w14:paraId="6D3DC7FA"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71671A80" w14:textId="77777777" w:rsidTr="00174914">
        <w:trPr>
          <w:trHeight w:val="80"/>
        </w:trPr>
        <w:tc>
          <w:tcPr>
            <w:tcW w:w="1072" w:type="pct"/>
            <w:vMerge/>
          </w:tcPr>
          <w:p w14:paraId="53E3B8A7"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622FAF37" w14:textId="77777777" w:rsidR="00205F1A" w:rsidRPr="004C7CB4" w:rsidRDefault="00205F1A" w:rsidP="00174914">
            <w:pPr>
              <w:tabs>
                <w:tab w:val="num" w:pos="720"/>
              </w:tabs>
              <w:spacing w:before="100" w:beforeAutospacing="1" w:after="100" w:afterAutospacing="1"/>
              <w:jc w:val="both"/>
              <w:rPr>
                <w:rFonts w:ascii="Arial" w:hAnsi="Arial" w:cs="Arial"/>
                <w:b/>
                <w:bCs/>
              </w:rPr>
            </w:pPr>
            <w:r w:rsidRPr="004C7CB4">
              <w:rPr>
                <w:rFonts w:ascii="Arial" w:hAnsi="Arial" w:cs="Arial"/>
                <w:lang w:eastAsia="es-CR"/>
              </w:rPr>
              <w:t>IND.4:</w:t>
            </w:r>
          </w:p>
        </w:tc>
        <w:tc>
          <w:tcPr>
            <w:tcW w:w="2000" w:type="pct"/>
            <w:gridSpan w:val="2"/>
          </w:tcPr>
          <w:p w14:paraId="5A61B4EF"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5DE299C9" w14:textId="77777777" w:rsidTr="00174914">
        <w:trPr>
          <w:trHeight w:val="80"/>
        </w:trPr>
        <w:tc>
          <w:tcPr>
            <w:tcW w:w="1072" w:type="pct"/>
            <w:vMerge/>
          </w:tcPr>
          <w:p w14:paraId="1B708D00"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47DDED13" w14:textId="77777777" w:rsidR="00205F1A" w:rsidRPr="004C7CB4" w:rsidRDefault="00205F1A" w:rsidP="00174914">
            <w:pPr>
              <w:tabs>
                <w:tab w:val="num" w:pos="720"/>
              </w:tabs>
              <w:spacing w:before="100" w:beforeAutospacing="1" w:after="100" w:afterAutospacing="1"/>
              <w:jc w:val="both"/>
              <w:rPr>
                <w:rFonts w:ascii="Arial" w:hAnsi="Arial" w:cs="Arial"/>
                <w:b/>
                <w:bCs/>
              </w:rPr>
            </w:pPr>
            <w:r w:rsidRPr="004C7CB4">
              <w:rPr>
                <w:rFonts w:ascii="Arial" w:hAnsi="Arial" w:cs="Arial"/>
                <w:lang w:eastAsia="es-CR"/>
              </w:rPr>
              <w:t xml:space="preserve">IND.5: </w:t>
            </w:r>
          </w:p>
        </w:tc>
        <w:tc>
          <w:tcPr>
            <w:tcW w:w="2000" w:type="pct"/>
            <w:gridSpan w:val="2"/>
          </w:tcPr>
          <w:p w14:paraId="27DCD4F6"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6CAA4165" w14:textId="77777777" w:rsidTr="00174914">
        <w:trPr>
          <w:trHeight w:val="80"/>
        </w:trPr>
        <w:tc>
          <w:tcPr>
            <w:tcW w:w="1072" w:type="pct"/>
            <w:vMerge/>
          </w:tcPr>
          <w:p w14:paraId="5932AB9B"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07EE2F41" w14:textId="77777777" w:rsidR="00205F1A" w:rsidRPr="004C7CB4" w:rsidRDefault="00205F1A" w:rsidP="00174914">
            <w:pPr>
              <w:tabs>
                <w:tab w:val="num" w:pos="720"/>
              </w:tabs>
              <w:spacing w:before="100" w:beforeAutospacing="1" w:after="100" w:afterAutospacing="1"/>
              <w:jc w:val="both"/>
              <w:rPr>
                <w:rFonts w:ascii="Arial" w:hAnsi="Arial" w:cs="Arial"/>
                <w:b/>
                <w:bCs/>
              </w:rPr>
            </w:pPr>
            <w:r w:rsidRPr="004C7CB4">
              <w:rPr>
                <w:rFonts w:ascii="Arial" w:hAnsi="Arial" w:cs="Arial"/>
                <w:lang w:eastAsia="es-CR"/>
              </w:rPr>
              <w:t>IND.6:</w:t>
            </w:r>
          </w:p>
        </w:tc>
        <w:tc>
          <w:tcPr>
            <w:tcW w:w="2000" w:type="pct"/>
            <w:gridSpan w:val="2"/>
          </w:tcPr>
          <w:p w14:paraId="57979133"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562BDEEC" w14:textId="77777777" w:rsidTr="00174914">
        <w:trPr>
          <w:trHeight w:val="80"/>
        </w:trPr>
        <w:tc>
          <w:tcPr>
            <w:tcW w:w="1072" w:type="pct"/>
            <w:vMerge/>
          </w:tcPr>
          <w:p w14:paraId="5A9BA0CC"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1F749B89" w14:textId="77777777" w:rsidR="00205F1A" w:rsidRPr="004C7CB4" w:rsidRDefault="00205F1A" w:rsidP="00174914">
            <w:pPr>
              <w:tabs>
                <w:tab w:val="num" w:pos="720"/>
              </w:tabs>
              <w:spacing w:before="100" w:beforeAutospacing="1" w:after="100" w:afterAutospacing="1"/>
              <w:jc w:val="both"/>
              <w:rPr>
                <w:rFonts w:ascii="Arial" w:hAnsi="Arial" w:cs="Arial"/>
                <w:b/>
                <w:bCs/>
              </w:rPr>
            </w:pPr>
            <w:r w:rsidRPr="004C7CB4">
              <w:rPr>
                <w:rFonts w:ascii="Arial" w:hAnsi="Arial" w:cs="Arial"/>
                <w:lang w:eastAsia="es-CR"/>
              </w:rPr>
              <w:t>IND.7:</w:t>
            </w:r>
          </w:p>
        </w:tc>
        <w:tc>
          <w:tcPr>
            <w:tcW w:w="2000" w:type="pct"/>
            <w:gridSpan w:val="2"/>
          </w:tcPr>
          <w:p w14:paraId="577FA00C"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4A0822F9" w14:textId="77777777" w:rsidTr="00174914">
        <w:trPr>
          <w:trHeight w:val="80"/>
        </w:trPr>
        <w:tc>
          <w:tcPr>
            <w:tcW w:w="1072" w:type="pct"/>
            <w:vMerge/>
          </w:tcPr>
          <w:p w14:paraId="6C13F985"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555851D6" w14:textId="77777777" w:rsidR="00205F1A" w:rsidRPr="004C7CB4" w:rsidRDefault="00205F1A" w:rsidP="00174914">
            <w:pPr>
              <w:tabs>
                <w:tab w:val="num" w:pos="720"/>
              </w:tabs>
              <w:spacing w:before="100" w:beforeAutospacing="1" w:after="100" w:afterAutospacing="1"/>
              <w:jc w:val="both"/>
              <w:rPr>
                <w:rFonts w:ascii="Arial" w:hAnsi="Arial" w:cs="Arial"/>
                <w:b/>
                <w:bCs/>
              </w:rPr>
            </w:pPr>
            <w:r w:rsidRPr="004C7CB4">
              <w:rPr>
                <w:rFonts w:ascii="Arial" w:hAnsi="Arial" w:cs="Arial"/>
                <w:lang w:eastAsia="es-CR"/>
              </w:rPr>
              <w:t>IND.8:</w:t>
            </w:r>
          </w:p>
        </w:tc>
        <w:tc>
          <w:tcPr>
            <w:tcW w:w="2000" w:type="pct"/>
            <w:gridSpan w:val="2"/>
          </w:tcPr>
          <w:p w14:paraId="38485596"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53AEEEC3" w14:textId="77777777" w:rsidTr="00174914">
        <w:trPr>
          <w:trHeight w:val="80"/>
        </w:trPr>
        <w:tc>
          <w:tcPr>
            <w:tcW w:w="1072" w:type="pct"/>
          </w:tcPr>
          <w:p w14:paraId="35328F3D" w14:textId="77777777" w:rsidR="00205F1A" w:rsidRPr="004C7CB4" w:rsidRDefault="00205F1A"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1928" w:type="pct"/>
            <w:gridSpan w:val="3"/>
          </w:tcPr>
          <w:p w14:paraId="6FADD666"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lang w:eastAsia="es-CR"/>
              </w:rPr>
              <w:t>Sumatoria </w:t>
            </w:r>
          </w:p>
        </w:tc>
        <w:tc>
          <w:tcPr>
            <w:tcW w:w="2000" w:type="pct"/>
            <w:gridSpan w:val="2"/>
          </w:tcPr>
          <w:p w14:paraId="7B06EC94"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456B14C3" w14:textId="77777777" w:rsidTr="00174914">
        <w:trPr>
          <w:trHeight w:val="26"/>
        </w:trPr>
        <w:tc>
          <w:tcPr>
            <w:tcW w:w="1072" w:type="pct"/>
            <w:vMerge w:val="restart"/>
          </w:tcPr>
          <w:p w14:paraId="790A988F" w14:textId="77777777" w:rsidR="00205F1A" w:rsidRPr="004C7CB4" w:rsidRDefault="00205F1A" w:rsidP="00174914">
            <w:pPr>
              <w:spacing w:before="100" w:beforeAutospacing="1" w:after="100" w:afterAutospacing="1"/>
              <w:jc w:val="both"/>
              <w:rPr>
                <w:rFonts w:ascii="Arial" w:hAnsi="Arial" w:cs="Arial"/>
                <w:b/>
                <w:bCs/>
              </w:rPr>
            </w:pPr>
            <w:r w:rsidRPr="004C7CB4">
              <w:rPr>
                <w:rFonts w:ascii="Arial" w:hAnsi="Arial" w:cs="Arial"/>
                <w:b/>
                <w:bCs/>
              </w:rPr>
              <w:t>Coevaluación</w:t>
            </w:r>
          </w:p>
          <w:p w14:paraId="268BB178" w14:textId="77777777" w:rsidR="00205F1A" w:rsidRPr="004C7CB4" w:rsidRDefault="00205F1A" w:rsidP="00174914">
            <w:pPr>
              <w:spacing w:before="100" w:beforeAutospacing="1" w:after="100" w:afterAutospacing="1"/>
              <w:jc w:val="both"/>
              <w:rPr>
                <w:rFonts w:ascii="Arial" w:hAnsi="Arial" w:cs="Arial"/>
                <w:b/>
                <w:bCs/>
              </w:rPr>
            </w:pPr>
            <w:r w:rsidRPr="004C7CB4">
              <w:rPr>
                <w:rFonts w:ascii="Arial" w:hAnsi="Arial" w:cs="Arial"/>
                <w:b/>
                <w:bCs/>
              </w:rPr>
              <w:t>Pares (Compañero)</w:t>
            </w:r>
          </w:p>
        </w:tc>
        <w:tc>
          <w:tcPr>
            <w:tcW w:w="1928" w:type="pct"/>
            <w:gridSpan w:val="3"/>
          </w:tcPr>
          <w:p w14:paraId="58240476"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IND.1: </w:t>
            </w:r>
          </w:p>
        </w:tc>
        <w:tc>
          <w:tcPr>
            <w:tcW w:w="2000" w:type="pct"/>
            <w:gridSpan w:val="2"/>
          </w:tcPr>
          <w:p w14:paraId="78CC01B9"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2DDFA782" w14:textId="77777777" w:rsidTr="00174914">
        <w:trPr>
          <w:trHeight w:val="22"/>
        </w:trPr>
        <w:tc>
          <w:tcPr>
            <w:tcW w:w="1072" w:type="pct"/>
            <w:vMerge/>
          </w:tcPr>
          <w:p w14:paraId="38084EBD"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31C17098"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IND.2: </w:t>
            </w:r>
          </w:p>
        </w:tc>
        <w:tc>
          <w:tcPr>
            <w:tcW w:w="2000" w:type="pct"/>
            <w:gridSpan w:val="2"/>
          </w:tcPr>
          <w:p w14:paraId="65093914"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25E161E8" w14:textId="77777777" w:rsidTr="00174914">
        <w:trPr>
          <w:trHeight w:val="22"/>
        </w:trPr>
        <w:tc>
          <w:tcPr>
            <w:tcW w:w="1072" w:type="pct"/>
            <w:vMerge/>
          </w:tcPr>
          <w:p w14:paraId="7829E7A3"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7AA84801"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IND.3: </w:t>
            </w:r>
          </w:p>
        </w:tc>
        <w:tc>
          <w:tcPr>
            <w:tcW w:w="2000" w:type="pct"/>
            <w:gridSpan w:val="2"/>
          </w:tcPr>
          <w:p w14:paraId="24DF4EDE"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5D92103C" w14:textId="77777777" w:rsidTr="00174914">
        <w:trPr>
          <w:trHeight w:val="22"/>
        </w:trPr>
        <w:tc>
          <w:tcPr>
            <w:tcW w:w="1072" w:type="pct"/>
            <w:vMerge/>
          </w:tcPr>
          <w:p w14:paraId="5275D127"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0CE5B723"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IND.4: </w:t>
            </w:r>
          </w:p>
        </w:tc>
        <w:tc>
          <w:tcPr>
            <w:tcW w:w="2000" w:type="pct"/>
            <w:gridSpan w:val="2"/>
          </w:tcPr>
          <w:p w14:paraId="63AF77C1"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0394E12E" w14:textId="77777777" w:rsidTr="00174914">
        <w:trPr>
          <w:trHeight w:val="22"/>
        </w:trPr>
        <w:tc>
          <w:tcPr>
            <w:tcW w:w="1072" w:type="pct"/>
            <w:vMerge/>
          </w:tcPr>
          <w:p w14:paraId="4785C7EE"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7253D225"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IND.5: </w:t>
            </w:r>
          </w:p>
        </w:tc>
        <w:tc>
          <w:tcPr>
            <w:tcW w:w="2000" w:type="pct"/>
            <w:gridSpan w:val="2"/>
          </w:tcPr>
          <w:p w14:paraId="14B1C9BC"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4286682C" w14:textId="77777777" w:rsidTr="00174914">
        <w:trPr>
          <w:trHeight w:val="22"/>
        </w:trPr>
        <w:tc>
          <w:tcPr>
            <w:tcW w:w="1072" w:type="pct"/>
            <w:vMerge/>
          </w:tcPr>
          <w:p w14:paraId="018F57D0"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73287F95"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lang w:eastAsia="es-CR"/>
              </w:rPr>
              <w:t>IND.6:</w:t>
            </w:r>
          </w:p>
        </w:tc>
        <w:tc>
          <w:tcPr>
            <w:tcW w:w="2000" w:type="pct"/>
            <w:gridSpan w:val="2"/>
          </w:tcPr>
          <w:p w14:paraId="73B359BC"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412E7DAE" w14:textId="77777777" w:rsidTr="00174914">
        <w:trPr>
          <w:trHeight w:val="22"/>
        </w:trPr>
        <w:tc>
          <w:tcPr>
            <w:tcW w:w="1072" w:type="pct"/>
            <w:vMerge/>
          </w:tcPr>
          <w:p w14:paraId="395748F6"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6496CB33"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lang w:eastAsia="es-CR"/>
              </w:rPr>
              <w:t>IND.7:</w:t>
            </w:r>
          </w:p>
        </w:tc>
        <w:tc>
          <w:tcPr>
            <w:tcW w:w="2000" w:type="pct"/>
            <w:gridSpan w:val="2"/>
          </w:tcPr>
          <w:p w14:paraId="07FE4876"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67CE7B2E" w14:textId="77777777" w:rsidTr="00174914">
        <w:trPr>
          <w:trHeight w:val="22"/>
        </w:trPr>
        <w:tc>
          <w:tcPr>
            <w:tcW w:w="1072" w:type="pct"/>
            <w:vMerge/>
          </w:tcPr>
          <w:p w14:paraId="2F98597F"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02AE3C73"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lang w:eastAsia="es-CR"/>
              </w:rPr>
              <w:t>IND.8:</w:t>
            </w:r>
          </w:p>
        </w:tc>
        <w:tc>
          <w:tcPr>
            <w:tcW w:w="2000" w:type="pct"/>
            <w:gridSpan w:val="2"/>
          </w:tcPr>
          <w:p w14:paraId="7151BD0C"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541ED063" w14:textId="77777777" w:rsidTr="00174914">
        <w:trPr>
          <w:trHeight w:val="22"/>
        </w:trPr>
        <w:tc>
          <w:tcPr>
            <w:tcW w:w="1072" w:type="pct"/>
          </w:tcPr>
          <w:p w14:paraId="7758945C" w14:textId="77777777" w:rsidR="00205F1A" w:rsidRPr="004C7CB4" w:rsidRDefault="00205F1A"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1928" w:type="pct"/>
            <w:gridSpan w:val="3"/>
          </w:tcPr>
          <w:p w14:paraId="1C4088E8"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lang w:eastAsia="es-CR"/>
              </w:rPr>
              <w:t>Sumatoria </w:t>
            </w:r>
          </w:p>
        </w:tc>
        <w:tc>
          <w:tcPr>
            <w:tcW w:w="2000" w:type="pct"/>
            <w:gridSpan w:val="2"/>
          </w:tcPr>
          <w:p w14:paraId="72D0ECF1"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1B564C1E" w14:textId="77777777" w:rsidTr="00174914">
        <w:trPr>
          <w:trHeight w:val="26"/>
        </w:trPr>
        <w:tc>
          <w:tcPr>
            <w:tcW w:w="1072" w:type="pct"/>
            <w:vMerge w:val="restart"/>
          </w:tcPr>
          <w:p w14:paraId="3D2D431A" w14:textId="77777777" w:rsidR="00205F1A" w:rsidRPr="004C7CB4" w:rsidRDefault="00205F1A" w:rsidP="00174914">
            <w:pPr>
              <w:spacing w:before="100" w:beforeAutospacing="1" w:after="100" w:afterAutospacing="1"/>
              <w:jc w:val="both"/>
              <w:rPr>
                <w:rFonts w:ascii="Arial" w:hAnsi="Arial" w:cs="Arial"/>
                <w:b/>
                <w:bCs/>
              </w:rPr>
            </w:pPr>
            <w:r w:rsidRPr="004C7CB4">
              <w:rPr>
                <w:rFonts w:ascii="Arial" w:hAnsi="Arial" w:cs="Arial"/>
                <w:b/>
                <w:bCs/>
              </w:rPr>
              <w:t>Heteroevaluación Formativa</w:t>
            </w:r>
          </w:p>
          <w:p w14:paraId="0C740DD2" w14:textId="77777777" w:rsidR="00205F1A" w:rsidRPr="004C7CB4" w:rsidRDefault="00205F1A" w:rsidP="00174914">
            <w:pPr>
              <w:spacing w:before="100" w:beforeAutospacing="1" w:after="100" w:afterAutospacing="1"/>
              <w:jc w:val="both"/>
              <w:rPr>
                <w:rFonts w:ascii="Arial" w:hAnsi="Arial" w:cs="Arial"/>
                <w:b/>
                <w:bCs/>
              </w:rPr>
            </w:pPr>
            <w:r w:rsidRPr="004C7CB4">
              <w:rPr>
                <w:rFonts w:ascii="Arial" w:hAnsi="Arial" w:cs="Arial"/>
                <w:b/>
                <w:bCs/>
              </w:rPr>
              <w:t>Coaching del Profesor</w:t>
            </w:r>
          </w:p>
        </w:tc>
        <w:tc>
          <w:tcPr>
            <w:tcW w:w="1928" w:type="pct"/>
            <w:gridSpan w:val="3"/>
          </w:tcPr>
          <w:p w14:paraId="5B42EECE"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IND.1: </w:t>
            </w:r>
          </w:p>
        </w:tc>
        <w:tc>
          <w:tcPr>
            <w:tcW w:w="2000" w:type="pct"/>
            <w:gridSpan w:val="2"/>
          </w:tcPr>
          <w:p w14:paraId="31D0338C"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65EB3415" w14:textId="77777777" w:rsidTr="00174914">
        <w:trPr>
          <w:trHeight w:val="22"/>
        </w:trPr>
        <w:tc>
          <w:tcPr>
            <w:tcW w:w="1072" w:type="pct"/>
            <w:vMerge/>
          </w:tcPr>
          <w:p w14:paraId="58B2CE99"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5EACAA28"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IND.2: </w:t>
            </w:r>
          </w:p>
        </w:tc>
        <w:tc>
          <w:tcPr>
            <w:tcW w:w="2000" w:type="pct"/>
            <w:gridSpan w:val="2"/>
          </w:tcPr>
          <w:p w14:paraId="2108B3EC"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3F79C20D" w14:textId="77777777" w:rsidTr="00174914">
        <w:trPr>
          <w:trHeight w:val="22"/>
        </w:trPr>
        <w:tc>
          <w:tcPr>
            <w:tcW w:w="1072" w:type="pct"/>
            <w:vMerge/>
          </w:tcPr>
          <w:p w14:paraId="0B39F12F"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48E64C99"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IND.3: </w:t>
            </w:r>
          </w:p>
        </w:tc>
        <w:tc>
          <w:tcPr>
            <w:tcW w:w="2000" w:type="pct"/>
            <w:gridSpan w:val="2"/>
          </w:tcPr>
          <w:p w14:paraId="46157015"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3F167B2E" w14:textId="77777777" w:rsidTr="00174914">
        <w:trPr>
          <w:trHeight w:val="22"/>
        </w:trPr>
        <w:tc>
          <w:tcPr>
            <w:tcW w:w="1072" w:type="pct"/>
            <w:vMerge/>
          </w:tcPr>
          <w:p w14:paraId="3D164031"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19A97EFB"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IND.4: </w:t>
            </w:r>
          </w:p>
        </w:tc>
        <w:tc>
          <w:tcPr>
            <w:tcW w:w="2000" w:type="pct"/>
            <w:gridSpan w:val="2"/>
          </w:tcPr>
          <w:p w14:paraId="16791B3C"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2855FCC2" w14:textId="77777777" w:rsidTr="00174914">
        <w:trPr>
          <w:trHeight w:val="22"/>
        </w:trPr>
        <w:tc>
          <w:tcPr>
            <w:tcW w:w="1072" w:type="pct"/>
            <w:vMerge/>
          </w:tcPr>
          <w:p w14:paraId="5C8057E5"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42B8D145"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IND.5: </w:t>
            </w:r>
          </w:p>
        </w:tc>
        <w:tc>
          <w:tcPr>
            <w:tcW w:w="2000" w:type="pct"/>
            <w:gridSpan w:val="2"/>
          </w:tcPr>
          <w:p w14:paraId="47411F2E"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31157632" w14:textId="77777777" w:rsidTr="00174914">
        <w:trPr>
          <w:trHeight w:val="22"/>
        </w:trPr>
        <w:tc>
          <w:tcPr>
            <w:tcW w:w="1072" w:type="pct"/>
            <w:vMerge/>
          </w:tcPr>
          <w:p w14:paraId="05CE582D"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58196494"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lang w:eastAsia="es-CR"/>
              </w:rPr>
              <w:t>IND.6:</w:t>
            </w:r>
          </w:p>
        </w:tc>
        <w:tc>
          <w:tcPr>
            <w:tcW w:w="2000" w:type="pct"/>
            <w:gridSpan w:val="2"/>
          </w:tcPr>
          <w:p w14:paraId="61345E60"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633C430A" w14:textId="77777777" w:rsidTr="00174914">
        <w:trPr>
          <w:trHeight w:val="22"/>
        </w:trPr>
        <w:tc>
          <w:tcPr>
            <w:tcW w:w="1072" w:type="pct"/>
            <w:vMerge/>
          </w:tcPr>
          <w:p w14:paraId="1F643688"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628CB521"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lang w:eastAsia="es-CR"/>
              </w:rPr>
              <w:t>IND.7:</w:t>
            </w:r>
          </w:p>
        </w:tc>
        <w:tc>
          <w:tcPr>
            <w:tcW w:w="2000" w:type="pct"/>
            <w:gridSpan w:val="2"/>
          </w:tcPr>
          <w:p w14:paraId="4B0D95E5"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10C0A4F4" w14:textId="77777777" w:rsidTr="00174914">
        <w:trPr>
          <w:trHeight w:val="22"/>
        </w:trPr>
        <w:tc>
          <w:tcPr>
            <w:tcW w:w="1072" w:type="pct"/>
            <w:vMerge/>
          </w:tcPr>
          <w:p w14:paraId="19E4B01A" w14:textId="77777777" w:rsidR="00205F1A" w:rsidRPr="004C7CB4" w:rsidRDefault="00205F1A" w:rsidP="00174914">
            <w:pPr>
              <w:spacing w:before="100" w:beforeAutospacing="1" w:after="100" w:afterAutospacing="1"/>
              <w:jc w:val="both"/>
              <w:rPr>
                <w:rFonts w:ascii="Arial" w:hAnsi="Arial" w:cs="Arial"/>
                <w:b/>
                <w:bCs/>
              </w:rPr>
            </w:pPr>
          </w:p>
        </w:tc>
        <w:tc>
          <w:tcPr>
            <w:tcW w:w="1928" w:type="pct"/>
            <w:gridSpan w:val="3"/>
          </w:tcPr>
          <w:p w14:paraId="75448446"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lang w:eastAsia="es-CR"/>
              </w:rPr>
              <w:t>IND.8:</w:t>
            </w:r>
          </w:p>
        </w:tc>
        <w:tc>
          <w:tcPr>
            <w:tcW w:w="2000" w:type="pct"/>
            <w:gridSpan w:val="2"/>
          </w:tcPr>
          <w:p w14:paraId="60935F6C"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32599DB8" w14:textId="77777777" w:rsidTr="00174914">
        <w:trPr>
          <w:trHeight w:val="22"/>
        </w:trPr>
        <w:tc>
          <w:tcPr>
            <w:tcW w:w="1072" w:type="pct"/>
          </w:tcPr>
          <w:p w14:paraId="4984DBA3" w14:textId="77777777" w:rsidR="00205F1A" w:rsidRPr="004C7CB4" w:rsidRDefault="00205F1A"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1928" w:type="pct"/>
            <w:gridSpan w:val="3"/>
          </w:tcPr>
          <w:p w14:paraId="08EAE27F"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lang w:eastAsia="es-CR"/>
              </w:rPr>
              <w:t>Sumatoria </w:t>
            </w:r>
          </w:p>
        </w:tc>
        <w:tc>
          <w:tcPr>
            <w:tcW w:w="2000" w:type="pct"/>
            <w:gridSpan w:val="2"/>
          </w:tcPr>
          <w:p w14:paraId="35FFD34A" w14:textId="77777777" w:rsidR="00205F1A" w:rsidRPr="004C7CB4" w:rsidRDefault="00205F1A" w:rsidP="00174914">
            <w:pPr>
              <w:tabs>
                <w:tab w:val="num" w:pos="720"/>
              </w:tabs>
              <w:spacing w:before="100" w:beforeAutospacing="1" w:after="100" w:afterAutospacing="1"/>
              <w:jc w:val="both"/>
              <w:rPr>
                <w:rFonts w:ascii="Arial" w:hAnsi="Arial" w:cs="Arial"/>
              </w:rPr>
            </w:pPr>
          </w:p>
        </w:tc>
      </w:tr>
      <w:tr w:rsidR="00205F1A" w:rsidRPr="004C7CB4" w14:paraId="11C9CA70" w14:textId="77777777" w:rsidTr="00174914">
        <w:trPr>
          <w:trHeight w:val="22"/>
        </w:trPr>
        <w:tc>
          <w:tcPr>
            <w:tcW w:w="1072" w:type="pct"/>
          </w:tcPr>
          <w:p w14:paraId="33045B89" w14:textId="77777777" w:rsidR="00205F1A" w:rsidRPr="004C7CB4" w:rsidRDefault="00205F1A" w:rsidP="00174914">
            <w:pPr>
              <w:spacing w:before="100" w:beforeAutospacing="1" w:after="100" w:afterAutospacing="1"/>
              <w:jc w:val="both"/>
              <w:rPr>
                <w:rFonts w:ascii="Arial" w:hAnsi="Arial" w:cs="Arial"/>
              </w:rPr>
            </w:pPr>
            <w:r w:rsidRPr="004C7CB4">
              <w:rPr>
                <w:rFonts w:ascii="Arial" w:hAnsi="Arial" w:cs="Arial"/>
              </w:rPr>
              <w:t>Nota Final</w:t>
            </w:r>
          </w:p>
        </w:tc>
        <w:tc>
          <w:tcPr>
            <w:tcW w:w="3928" w:type="pct"/>
            <w:gridSpan w:val="5"/>
          </w:tcPr>
          <w:p w14:paraId="49385961" w14:textId="77777777" w:rsidR="00205F1A" w:rsidRPr="004C7CB4" w:rsidRDefault="00205F1A" w:rsidP="00174914">
            <w:pPr>
              <w:tabs>
                <w:tab w:val="num" w:pos="720"/>
              </w:tabs>
              <w:spacing w:before="100" w:beforeAutospacing="1" w:after="100" w:afterAutospacing="1"/>
              <w:jc w:val="both"/>
              <w:rPr>
                <w:rFonts w:ascii="Arial" w:hAnsi="Arial" w:cs="Arial"/>
              </w:rPr>
            </w:pPr>
            <w:r w:rsidRPr="004C7CB4">
              <w:rPr>
                <w:rFonts w:ascii="Arial" w:hAnsi="Arial" w:cs="Arial"/>
              </w:rPr>
              <w:t>Regla de tres para obtener los puntos finales</w:t>
            </w:r>
          </w:p>
        </w:tc>
      </w:tr>
    </w:tbl>
    <w:p w14:paraId="3E461F72" w14:textId="77777777" w:rsidR="00205F1A" w:rsidRDefault="00205F1A" w:rsidP="0055764A">
      <w:pPr>
        <w:jc w:val="both"/>
        <w:rPr>
          <w:rFonts w:ascii="Arial" w:hAnsi="Arial" w:cs="Arial"/>
          <w:b/>
          <w:bCs/>
        </w:rPr>
      </w:pPr>
    </w:p>
    <w:p w14:paraId="2D983146" w14:textId="77777777" w:rsidR="00205F1A" w:rsidRDefault="00205F1A" w:rsidP="0055764A">
      <w:pPr>
        <w:jc w:val="both"/>
        <w:rPr>
          <w:rFonts w:ascii="Arial" w:hAnsi="Arial" w:cs="Arial"/>
          <w:b/>
          <w:bCs/>
        </w:rPr>
        <w:sectPr w:rsidR="00205F1A" w:rsidSect="007A31EB">
          <w:pgSz w:w="12240" w:h="15840" w:code="1"/>
          <w:pgMar w:top="1429" w:right="1429" w:bottom="567" w:left="1429" w:header="720" w:footer="720" w:gutter="0"/>
          <w:cols w:space="720"/>
          <w:docGrid w:linePitch="272"/>
        </w:sectPr>
      </w:pPr>
    </w:p>
    <w:p w14:paraId="0C6C5CBE" w14:textId="3AEA0171" w:rsidR="001351DD" w:rsidRPr="004C7CB4" w:rsidRDefault="00205F1A" w:rsidP="0055764A">
      <w:pPr>
        <w:jc w:val="both"/>
        <w:rPr>
          <w:rFonts w:ascii="Arial" w:hAnsi="Arial" w:cs="Arial"/>
          <w:b/>
          <w:bCs/>
        </w:rPr>
      </w:pPr>
      <w:r w:rsidRPr="004C7CB4">
        <w:rPr>
          <w:rFonts w:ascii="Arial" w:hAnsi="Arial" w:cs="Arial"/>
          <w:b/>
          <w:bCs/>
        </w:rPr>
        <w:lastRenderedPageBreak/>
        <w:t>BIBLIOGRAFÍA</w:t>
      </w:r>
    </w:p>
    <w:p w14:paraId="412BE247" w14:textId="77777777" w:rsidR="00722F6B" w:rsidRPr="00460D38" w:rsidRDefault="00722F6B" w:rsidP="00722F6B">
      <w:pPr>
        <w:jc w:val="both"/>
        <w:rPr>
          <w:rFonts w:ascii="Arial" w:hAnsi="Arial" w:cs="Arial"/>
          <w:b/>
          <w:bCs/>
        </w:rPr>
      </w:pPr>
      <w:r w:rsidRPr="00460D38">
        <w:rPr>
          <w:rFonts w:ascii="Arial" w:hAnsi="Arial" w:cs="Arial"/>
          <w:b/>
          <w:bCs/>
        </w:rPr>
        <w:t>Bibliografía Obligatoria</w:t>
      </w:r>
    </w:p>
    <w:p w14:paraId="4B948CEB" w14:textId="77777777" w:rsidR="00722F6B" w:rsidRPr="00595AB0" w:rsidRDefault="00722F6B" w:rsidP="00722F6B">
      <w:pPr>
        <w:ind w:left="709" w:hanging="709"/>
        <w:jc w:val="both"/>
        <w:rPr>
          <w:rFonts w:ascii="Arial" w:hAnsi="Arial" w:cs="Arial"/>
          <w:lang w:val="en-US"/>
        </w:rPr>
      </w:pPr>
      <w:r w:rsidRPr="00762CFB">
        <w:rPr>
          <w:rFonts w:ascii="Arial" w:hAnsi="Arial" w:cs="Arial"/>
          <w:color w:val="0070C0"/>
        </w:rPr>
        <w:t xml:space="preserve">Lind, D., Marchal, W., Wathen, S. </w:t>
      </w:r>
      <w:r w:rsidRPr="00762CFB">
        <w:rPr>
          <w:rFonts w:ascii="Arial" w:hAnsi="Arial" w:cs="Arial"/>
        </w:rPr>
        <w:t xml:space="preserve">(2019). </w:t>
      </w:r>
      <w:r w:rsidRPr="00595AB0">
        <w:rPr>
          <w:rFonts w:ascii="Arial" w:hAnsi="Arial" w:cs="Arial"/>
          <w:i/>
          <w:iCs/>
        </w:rPr>
        <w:t>Estadística aplicada a los negocios y la economía</w:t>
      </w:r>
      <w:r w:rsidRPr="00595AB0">
        <w:rPr>
          <w:rFonts w:ascii="Arial" w:hAnsi="Arial" w:cs="Arial"/>
        </w:rPr>
        <w:t xml:space="preserve">. </w:t>
      </w:r>
      <w:r w:rsidRPr="00595AB0">
        <w:rPr>
          <w:rFonts w:ascii="Arial" w:hAnsi="Arial" w:cs="Arial"/>
          <w:lang w:val="en-US"/>
        </w:rPr>
        <w:t xml:space="preserve">McGraw-Hill. </w:t>
      </w:r>
      <w:hyperlink r:id="rId151" w:history="1">
        <w:r w:rsidRPr="00595AB0">
          <w:rPr>
            <w:rStyle w:val="Hipervnculo"/>
            <w:rFonts w:ascii="Arial" w:hAnsi="Arial" w:cs="Arial"/>
            <w:lang w:val="en-US"/>
          </w:rPr>
          <w:t>https://www.ebooks7-24.com/stage.aspx?il=9246&amp;pg=&amp;ed=</w:t>
        </w:r>
      </w:hyperlink>
      <w:r w:rsidRPr="00595AB0">
        <w:rPr>
          <w:rFonts w:ascii="Arial" w:hAnsi="Arial" w:cs="Arial"/>
          <w:lang w:val="en-US"/>
        </w:rPr>
        <w:t xml:space="preserve"> </w:t>
      </w:r>
    </w:p>
    <w:p w14:paraId="1CEEE605" w14:textId="77777777" w:rsidR="00722F6B" w:rsidRPr="00F177E0" w:rsidRDefault="00722F6B" w:rsidP="00722F6B">
      <w:pPr>
        <w:ind w:left="709" w:hanging="709"/>
        <w:jc w:val="both"/>
        <w:rPr>
          <w:rFonts w:ascii="Arial" w:hAnsi="Arial" w:cs="Arial"/>
          <w:color w:val="0070C0"/>
        </w:rPr>
      </w:pPr>
      <w:bookmarkStart w:id="53" w:name="_Hlk189124630"/>
      <w:r w:rsidRPr="00F177E0">
        <w:rPr>
          <w:rFonts w:ascii="Arial" w:hAnsi="Arial" w:cs="Arial"/>
          <w:color w:val="0070C0"/>
          <w:lang w:val="en-US"/>
        </w:rPr>
        <w:t xml:space="preserve">Spiegel, M., Stephens, L. (2020). </w:t>
      </w:r>
      <w:r w:rsidRPr="00762CFB">
        <w:rPr>
          <w:rFonts w:ascii="Arial" w:hAnsi="Arial" w:cs="Arial"/>
          <w:i/>
          <w:color w:val="0070C0"/>
          <w:lang w:val="en-US"/>
        </w:rPr>
        <w:t>Estadística.</w:t>
      </w:r>
      <w:r w:rsidRPr="00762CFB">
        <w:rPr>
          <w:rFonts w:ascii="Arial" w:hAnsi="Arial" w:cs="Arial"/>
          <w:color w:val="0070C0"/>
          <w:lang w:val="en-US"/>
        </w:rPr>
        <w:t xml:space="preserve"> McGraw-Hill. </w:t>
      </w:r>
      <w:hyperlink r:id="rId152" w:history="1">
        <w:r w:rsidRPr="00F177E0">
          <w:rPr>
            <w:rStyle w:val="Hipervnculo"/>
            <w:rFonts w:ascii="Arial" w:hAnsi="Arial" w:cs="Arial"/>
            <w:color w:val="0070C0"/>
          </w:rPr>
          <w:t>https://biblioteca.ufidelitas.ac.cr/ufidelitas/Home/BusquedaSimpleEjemplares?searchString=B0212&amp;nombrebib=BiblioFide%20Digital&amp;idbib=3&amp;registros=1</w:t>
        </w:r>
      </w:hyperlink>
      <w:r w:rsidRPr="00F177E0">
        <w:rPr>
          <w:rFonts w:ascii="Arial" w:hAnsi="Arial" w:cs="Arial"/>
          <w:color w:val="0070C0"/>
        </w:rPr>
        <w:t xml:space="preserve"> </w:t>
      </w:r>
    </w:p>
    <w:bookmarkEnd w:id="53"/>
    <w:p w14:paraId="13FB0EB5" w14:textId="77777777" w:rsidR="00722F6B" w:rsidRPr="00762CFB" w:rsidRDefault="00722F6B" w:rsidP="00722F6B">
      <w:pPr>
        <w:jc w:val="both"/>
        <w:rPr>
          <w:rFonts w:ascii="Arial" w:hAnsi="Arial" w:cs="Arial"/>
          <w:b/>
          <w:lang w:val="en-US"/>
        </w:rPr>
      </w:pPr>
      <w:r w:rsidRPr="00762CFB">
        <w:rPr>
          <w:rFonts w:ascii="Arial" w:hAnsi="Arial" w:cs="Arial"/>
          <w:b/>
          <w:lang w:val="en-US"/>
        </w:rPr>
        <w:t>Bibliografía Complementaria</w:t>
      </w:r>
    </w:p>
    <w:p w14:paraId="216FF4C5" w14:textId="77777777" w:rsidR="00722F6B" w:rsidRPr="00BF1374" w:rsidRDefault="00722F6B" w:rsidP="00722F6B">
      <w:pPr>
        <w:spacing w:line="240" w:lineRule="auto"/>
        <w:ind w:left="709" w:hanging="709"/>
        <w:jc w:val="both"/>
        <w:rPr>
          <w:rFonts w:ascii="Arial" w:eastAsia="Calibri" w:hAnsi="Arial" w:cs="Arial"/>
          <w:lang w:val="en-US"/>
        </w:rPr>
      </w:pPr>
      <w:r w:rsidRPr="00BF1374">
        <w:rPr>
          <w:rFonts w:ascii="Arial" w:hAnsi="Arial" w:cs="Arial"/>
          <w:color w:val="0070C0"/>
          <w:shd w:val="clear" w:color="auto" w:fill="FFFFFF"/>
          <w:lang w:val="en-US"/>
        </w:rPr>
        <w:t>Anderson, D.</w:t>
      </w:r>
      <w:r>
        <w:rPr>
          <w:rFonts w:ascii="Arial" w:hAnsi="Arial" w:cs="Arial"/>
          <w:color w:val="0070C0"/>
          <w:shd w:val="clear" w:color="auto" w:fill="FFFFFF"/>
          <w:lang w:val="en-US"/>
        </w:rPr>
        <w:t xml:space="preserve">, </w:t>
      </w:r>
      <w:r w:rsidRPr="00BF1374">
        <w:rPr>
          <w:rFonts w:ascii="Arial" w:hAnsi="Arial" w:cs="Arial"/>
          <w:color w:val="0070C0"/>
          <w:shd w:val="clear" w:color="auto" w:fill="FFFFFF"/>
          <w:lang w:val="en-US"/>
        </w:rPr>
        <w:t>Sweeney, D. &amp; Williams, T. (2019). </w:t>
      </w:r>
      <w:r w:rsidRPr="00BF1374">
        <w:rPr>
          <w:rFonts w:ascii="Arial" w:hAnsi="Arial" w:cs="Arial"/>
          <w:i/>
          <w:iCs/>
          <w:color w:val="0070C0"/>
          <w:shd w:val="clear" w:color="auto" w:fill="FFFFFF"/>
        </w:rPr>
        <w:t xml:space="preserve">Estadística para negocios y economía </w:t>
      </w:r>
      <w:r w:rsidRPr="00460D38">
        <w:rPr>
          <w:rFonts w:ascii="Arial" w:hAnsi="Arial" w:cs="Arial"/>
          <w:i/>
          <w:iCs/>
          <w:shd w:val="clear" w:color="auto" w:fill="FFFFFF"/>
        </w:rPr>
        <w:t>(13</w:t>
      </w:r>
      <w:r>
        <w:rPr>
          <w:rFonts w:ascii="Arial" w:hAnsi="Arial" w:cs="Arial"/>
          <w:i/>
          <w:iCs/>
          <w:shd w:val="clear" w:color="auto" w:fill="FFFFFF"/>
        </w:rPr>
        <w:t xml:space="preserve">ª </w:t>
      </w:r>
      <w:r w:rsidRPr="00B308F0">
        <w:rPr>
          <w:rFonts w:ascii="Arial" w:hAnsi="Arial" w:cs="Arial"/>
          <w:color w:val="0070C0"/>
        </w:rPr>
        <w:t>edición</w:t>
      </w:r>
      <w:r w:rsidRPr="00460D38">
        <w:rPr>
          <w:rFonts w:ascii="Arial" w:hAnsi="Arial" w:cs="Arial"/>
          <w:i/>
          <w:iCs/>
          <w:shd w:val="clear" w:color="auto" w:fill="FFFFFF"/>
        </w:rPr>
        <w:t>).</w:t>
      </w:r>
      <w:r w:rsidRPr="00460D38">
        <w:rPr>
          <w:rFonts w:ascii="Arial" w:hAnsi="Arial" w:cs="Arial"/>
          <w:shd w:val="clear" w:color="auto" w:fill="FFFFFF"/>
        </w:rPr>
        <w:t xml:space="preserve"> </w:t>
      </w:r>
      <w:r w:rsidRPr="006F0C7D">
        <w:rPr>
          <w:rFonts w:ascii="Arial" w:hAnsi="Arial" w:cs="Arial"/>
          <w:shd w:val="clear" w:color="auto" w:fill="FFFFFF"/>
          <w:lang w:val="en-US"/>
        </w:rPr>
        <w:t>Cengage Learning. </w:t>
      </w:r>
      <w:hyperlink r:id="rId153" w:history="1">
        <w:r w:rsidRPr="006F0C7D">
          <w:rPr>
            <w:rStyle w:val="Hipervnculo"/>
            <w:rFonts w:ascii="Arial" w:hAnsi="Arial" w:cs="Arial"/>
            <w:shd w:val="clear" w:color="auto" w:fill="FFFFFF"/>
            <w:lang w:val="en-US"/>
          </w:rPr>
          <w:t>https://elibro.net/es/lc/ufidelitas/titulos/118082</w:t>
        </w:r>
      </w:hyperlink>
    </w:p>
    <w:p w14:paraId="5F0DFA30" w14:textId="77777777" w:rsidR="00722F6B" w:rsidRPr="005F288C" w:rsidRDefault="00722F6B" w:rsidP="00722F6B">
      <w:pPr>
        <w:ind w:left="709" w:hanging="709"/>
        <w:jc w:val="both"/>
        <w:rPr>
          <w:rFonts w:ascii="Arial" w:hAnsi="Arial" w:cs="Arial"/>
        </w:rPr>
      </w:pPr>
      <w:bookmarkStart w:id="54" w:name="_Hlk189124666"/>
      <w:r w:rsidRPr="005F288C">
        <w:rPr>
          <w:rFonts w:ascii="Arial" w:hAnsi="Arial" w:cs="Arial"/>
          <w:color w:val="0070C0"/>
          <w:lang w:val="en-US"/>
        </w:rPr>
        <w:t xml:space="preserve">Sánchez, O. </w:t>
      </w:r>
      <w:r w:rsidRPr="005F288C">
        <w:rPr>
          <w:rFonts w:ascii="Arial" w:hAnsi="Arial" w:cs="Arial"/>
          <w:lang w:val="en-US"/>
        </w:rPr>
        <w:t xml:space="preserve">(2021). </w:t>
      </w:r>
      <w:r w:rsidRPr="00595AB0">
        <w:rPr>
          <w:rFonts w:ascii="Arial" w:hAnsi="Arial" w:cs="Arial"/>
          <w:i/>
          <w:iCs/>
        </w:rPr>
        <w:t>Probabilidad y estadística.</w:t>
      </w:r>
      <w:r w:rsidRPr="00595AB0">
        <w:rPr>
          <w:rFonts w:ascii="Arial" w:hAnsi="Arial" w:cs="Arial"/>
        </w:rPr>
        <w:t xml:space="preserve"> </w:t>
      </w:r>
      <w:r w:rsidRPr="005F288C">
        <w:rPr>
          <w:rFonts w:ascii="Arial" w:hAnsi="Arial" w:cs="Arial"/>
        </w:rPr>
        <w:t xml:space="preserve">McGraw-Hill Interamericana. </w:t>
      </w:r>
      <w:hyperlink r:id="rId154" w:history="1">
        <w:r w:rsidRPr="005F288C">
          <w:rPr>
            <w:rStyle w:val="Hipervnculo"/>
            <w:rFonts w:ascii="Arial" w:hAnsi="Arial" w:cs="Arial"/>
          </w:rPr>
          <w:t>https://www.ebooks7-24.com/stage.aspx?il=17602&amp;pg=&amp;ed=</w:t>
        </w:r>
      </w:hyperlink>
      <w:r w:rsidRPr="005F288C">
        <w:rPr>
          <w:rFonts w:ascii="Arial" w:hAnsi="Arial" w:cs="Arial"/>
        </w:rPr>
        <w:t xml:space="preserve"> </w:t>
      </w:r>
    </w:p>
    <w:bookmarkEnd w:id="54"/>
    <w:p w14:paraId="3643EE5C" w14:textId="77777777" w:rsidR="00722F6B" w:rsidRPr="00595AB0" w:rsidRDefault="00722F6B" w:rsidP="00722F6B">
      <w:pPr>
        <w:ind w:left="709" w:hanging="709"/>
        <w:jc w:val="both"/>
        <w:rPr>
          <w:rFonts w:ascii="Arial" w:hAnsi="Arial" w:cs="Arial"/>
        </w:rPr>
      </w:pPr>
      <w:r w:rsidRPr="00476346">
        <w:rPr>
          <w:rFonts w:ascii="Arial" w:hAnsi="Arial" w:cs="Arial"/>
          <w:color w:val="0070C0"/>
        </w:rPr>
        <w:t>Triola, M. &amp; Murrieta, M</w:t>
      </w:r>
      <w:r w:rsidRPr="00595AB0">
        <w:rPr>
          <w:rFonts w:ascii="Arial" w:hAnsi="Arial" w:cs="Arial"/>
        </w:rPr>
        <w:t xml:space="preserve">. (Trad.). (2018). </w:t>
      </w:r>
      <w:r w:rsidRPr="00595AB0">
        <w:rPr>
          <w:rFonts w:ascii="Arial" w:hAnsi="Arial" w:cs="Arial"/>
          <w:i/>
          <w:iCs/>
        </w:rPr>
        <w:t>Estadística</w:t>
      </w:r>
      <w:r w:rsidRPr="00595AB0">
        <w:rPr>
          <w:rFonts w:ascii="Arial" w:hAnsi="Arial" w:cs="Arial"/>
        </w:rPr>
        <w:t xml:space="preserve"> (12</w:t>
      </w:r>
      <w:r>
        <w:rPr>
          <w:rFonts w:ascii="Arial" w:hAnsi="Arial" w:cs="Arial"/>
        </w:rPr>
        <w:t xml:space="preserve">ª </w:t>
      </w:r>
      <w:r w:rsidRPr="00B308F0">
        <w:rPr>
          <w:rFonts w:ascii="Arial" w:hAnsi="Arial" w:cs="Arial"/>
          <w:color w:val="0070C0"/>
        </w:rPr>
        <w:t>edición</w:t>
      </w:r>
      <w:r w:rsidRPr="00595AB0">
        <w:rPr>
          <w:rFonts w:ascii="Arial" w:hAnsi="Arial" w:cs="Arial"/>
        </w:rPr>
        <w:t xml:space="preserve">). Pearson Educación. </w:t>
      </w:r>
      <w:hyperlink r:id="rId155" w:history="1">
        <w:r w:rsidRPr="00595AB0">
          <w:rPr>
            <w:rStyle w:val="Hipervnculo"/>
            <w:rFonts w:ascii="Arial" w:hAnsi="Arial" w:cs="Arial"/>
          </w:rPr>
          <w:t>https://elibro.net/en/lc/ufidelitas/titulos/113372</w:t>
        </w:r>
      </w:hyperlink>
      <w:r w:rsidRPr="00595AB0">
        <w:rPr>
          <w:rFonts w:ascii="Arial" w:hAnsi="Arial" w:cs="Arial"/>
        </w:rPr>
        <w:t xml:space="preserve"> </w:t>
      </w:r>
      <w:r>
        <w:rPr>
          <w:rFonts w:ascii="Arial" w:hAnsi="Arial" w:cs="Arial"/>
        </w:rPr>
        <w:t>(Clásico última edición)</w:t>
      </w:r>
    </w:p>
    <w:p w14:paraId="7BF053F6" w14:textId="671C20FA" w:rsidR="001351DD" w:rsidRPr="00692007" w:rsidRDefault="00722F6B" w:rsidP="00722F6B">
      <w:pPr>
        <w:ind w:left="709" w:hanging="709"/>
        <w:jc w:val="both"/>
        <w:rPr>
          <w:rFonts w:ascii="Arial" w:hAnsi="Arial" w:cs="Arial"/>
        </w:rPr>
      </w:pPr>
      <w:r w:rsidRPr="00476346">
        <w:rPr>
          <w:rFonts w:ascii="Arial" w:hAnsi="Arial" w:cs="Arial"/>
          <w:color w:val="0070C0"/>
          <w:lang w:val="en-US"/>
        </w:rPr>
        <w:t xml:space="preserve">Walpole, R., Myers, R. &amp; Myers, S. </w:t>
      </w:r>
      <w:r w:rsidRPr="00595AB0">
        <w:rPr>
          <w:rFonts w:ascii="Arial" w:hAnsi="Arial" w:cs="Arial"/>
          <w:lang w:val="en-US"/>
        </w:rPr>
        <w:t xml:space="preserve">(2022). </w:t>
      </w:r>
      <w:r w:rsidRPr="00595AB0">
        <w:rPr>
          <w:rFonts w:ascii="Arial" w:hAnsi="Arial" w:cs="Arial"/>
          <w:i/>
          <w:iCs/>
        </w:rPr>
        <w:t>Probabilidad y estadística para ingeniería y ciencias.</w:t>
      </w:r>
      <w:r w:rsidRPr="00595AB0">
        <w:rPr>
          <w:rFonts w:ascii="Arial" w:hAnsi="Arial" w:cs="Arial"/>
        </w:rPr>
        <w:t xml:space="preserve"> </w:t>
      </w:r>
      <w:r w:rsidRPr="00C407AB">
        <w:rPr>
          <w:rFonts w:ascii="Arial" w:hAnsi="Arial" w:cs="Arial"/>
        </w:rPr>
        <w:t xml:space="preserve">Pearson Educación. </w:t>
      </w:r>
      <w:hyperlink r:id="rId156" w:history="1">
        <w:r w:rsidRPr="00C407AB">
          <w:rPr>
            <w:rStyle w:val="Hipervnculo"/>
            <w:rFonts w:ascii="Arial" w:hAnsi="Arial" w:cs="Arial"/>
          </w:rPr>
          <w:t>https://elibro.net/es/lc/ufidelitas/titulos/225750</w:t>
        </w:r>
      </w:hyperlink>
      <w:r w:rsidR="00692007" w:rsidRPr="00692007">
        <w:rPr>
          <w:rFonts w:ascii="Arial" w:hAnsi="Arial" w:cs="Arial"/>
        </w:rPr>
        <w:t xml:space="preserve"> </w:t>
      </w:r>
    </w:p>
    <w:p w14:paraId="4DD2046C" w14:textId="77777777" w:rsidR="001351DD" w:rsidRPr="004C7CB4" w:rsidRDefault="001351DD" w:rsidP="0055764A">
      <w:pPr>
        <w:jc w:val="both"/>
        <w:rPr>
          <w:rFonts w:ascii="Arial" w:hAnsi="Arial" w:cs="Arial"/>
          <w:b/>
          <w:bCs/>
        </w:rPr>
      </w:pPr>
      <w:r w:rsidRPr="004C7CB4">
        <w:rPr>
          <w:rFonts w:ascii="Arial" w:hAnsi="Arial" w:cs="Arial"/>
          <w:b/>
          <w:bCs/>
        </w:rPr>
        <w:t>Observaciones generales</w:t>
      </w:r>
    </w:p>
    <w:p w14:paraId="0D007DFA" w14:textId="77777777" w:rsidR="001351DD" w:rsidRPr="004C7CB4" w:rsidRDefault="001351DD" w:rsidP="0055764A">
      <w:pPr>
        <w:jc w:val="both"/>
        <w:rPr>
          <w:rFonts w:ascii="Arial" w:hAnsi="Arial" w:cs="Arial"/>
        </w:rPr>
      </w:pPr>
      <w:r w:rsidRPr="004C7CB4">
        <w:rPr>
          <w:rFonts w:ascii="Arial" w:hAnsi="Arial" w:cs="Arial"/>
        </w:rPr>
        <w:t>El estudiante debe cumplir con todas las disposiciones del Reglamento de Régimen Estudiantil de la Universidad Fidélitas</w:t>
      </w:r>
    </w:p>
    <w:p w14:paraId="351086E5" w14:textId="77777777" w:rsidR="008F6CDE" w:rsidRPr="004C7CB4" w:rsidRDefault="008F6CDE" w:rsidP="0055764A">
      <w:pPr>
        <w:jc w:val="both"/>
        <w:rPr>
          <w:rFonts w:ascii="Arial" w:hAnsi="Arial" w:cs="Arial"/>
        </w:rPr>
        <w:sectPr w:rsidR="008F6CDE" w:rsidRPr="004C7CB4" w:rsidSect="007A31EB">
          <w:pgSz w:w="12240" w:h="15840" w:code="1"/>
          <w:pgMar w:top="1429" w:right="1429" w:bottom="567" w:left="1429" w:header="720" w:footer="720" w:gutter="0"/>
          <w:cols w:space="720"/>
          <w:docGrid w:linePitch="272"/>
        </w:sectPr>
      </w:pPr>
    </w:p>
    <w:p w14:paraId="685FE1A7" w14:textId="47CA5D41" w:rsidR="00A8340F" w:rsidRPr="004C7CB4" w:rsidRDefault="00A8340F" w:rsidP="0055764A">
      <w:pPr>
        <w:pStyle w:val="Ttulo2"/>
        <w:jc w:val="both"/>
        <w:rPr>
          <w:rFonts w:ascii="Arial" w:hAnsi="Arial" w:cs="Arial"/>
          <w:color w:val="auto"/>
          <w:sz w:val="22"/>
          <w:szCs w:val="22"/>
        </w:rPr>
      </w:pPr>
      <w:bookmarkStart w:id="55" w:name="_Toc166078509"/>
      <w:r w:rsidRPr="004C7CB4">
        <w:rPr>
          <w:rFonts w:ascii="Arial" w:hAnsi="Arial" w:cs="Arial"/>
          <w:color w:val="auto"/>
          <w:sz w:val="22"/>
          <w:szCs w:val="22"/>
        </w:rPr>
        <w:lastRenderedPageBreak/>
        <w:t xml:space="preserve">EC-140 Investigación de </w:t>
      </w:r>
      <w:r w:rsidR="00727D61" w:rsidRPr="004C7CB4">
        <w:rPr>
          <w:rFonts w:ascii="Arial" w:hAnsi="Arial" w:cs="Arial"/>
          <w:color w:val="auto"/>
          <w:sz w:val="22"/>
          <w:szCs w:val="22"/>
        </w:rPr>
        <w:t>M</w:t>
      </w:r>
      <w:r w:rsidRPr="004C7CB4">
        <w:rPr>
          <w:rFonts w:ascii="Arial" w:hAnsi="Arial" w:cs="Arial"/>
          <w:color w:val="auto"/>
          <w:sz w:val="22"/>
          <w:szCs w:val="22"/>
        </w:rPr>
        <w:t xml:space="preserve">odelos </w:t>
      </w:r>
      <w:r w:rsidR="00727D61" w:rsidRPr="004C7CB4">
        <w:rPr>
          <w:rFonts w:ascii="Arial" w:hAnsi="Arial" w:cs="Arial"/>
          <w:color w:val="auto"/>
          <w:sz w:val="22"/>
          <w:szCs w:val="22"/>
        </w:rPr>
        <w:t>E</w:t>
      </w:r>
      <w:r w:rsidRPr="004C7CB4">
        <w:rPr>
          <w:rFonts w:ascii="Arial" w:hAnsi="Arial" w:cs="Arial"/>
          <w:color w:val="auto"/>
          <w:sz w:val="22"/>
          <w:szCs w:val="22"/>
        </w:rPr>
        <w:t>conómicos</w:t>
      </w:r>
      <w:bookmarkEnd w:id="55"/>
    </w:p>
    <w:p w14:paraId="4160A5D3" w14:textId="60204D7A" w:rsidR="00A8340F" w:rsidRPr="004C7CB4" w:rsidRDefault="000B42C0" w:rsidP="0055764A">
      <w:pPr>
        <w:jc w:val="both"/>
        <w:rPr>
          <w:rFonts w:ascii="Arial" w:hAnsi="Arial" w:cs="Arial"/>
          <w:b/>
          <w:bCs/>
        </w:rPr>
      </w:pPr>
      <w:r w:rsidRPr="004C7CB4">
        <w:rPr>
          <w:rFonts w:ascii="Arial" w:hAnsi="Arial" w:cs="Arial"/>
          <w:b/>
          <w:bCs/>
        </w:rPr>
        <w:t>INFORMACION GENERAL DEL CURSO</w:t>
      </w:r>
    </w:p>
    <w:tbl>
      <w:tblPr>
        <w:tblStyle w:val="Tablaconcuadrcula"/>
        <w:tblW w:w="9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8"/>
        <w:gridCol w:w="5326"/>
      </w:tblGrid>
      <w:tr w:rsidR="003C6757" w:rsidRPr="004C7CB4" w14:paraId="705AA5A5" w14:textId="77777777" w:rsidTr="00AD526E">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34267391"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UNIVERSIDAD FIDÉLITAS</w:t>
            </w:r>
          </w:p>
          <w:p w14:paraId="422C51A0"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FACULTAD DE CIENCIAS SOCIALES Y ECONÓMICAS</w:t>
            </w:r>
          </w:p>
          <w:p w14:paraId="5D7F1BCE" w14:textId="394439B2" w:rsidR="0096606F" w:rsidRPr="004C7CB4" w:rsidRDefault="008E0126" w:rsidP="008E0126">
            <w:pPr>
              <w:jc w:val="center"/>
              <w:rPr>
                <w:rFonts w:ascii="Arial" w:hAnsi="Arial" w:cs="Arial"/>
                <w:b/>
                <w:bCs/>
                <w:lang w:eastAsia="es-CR"/>
              </w:rPr>
            </w:pPr>
            <w:r w:rsidRPr="004C7CB4">
              <w:rPr>
                <w:rFonts w:ascii="Arial" w:hAnsi="Arial" w:cs="Arial"/>
                <w:b/>
                <w:bCs/>
                <w:lang w:val="es-ES" w:eastAsia="es-CR"/>
              </w:rPr>
              <w:t>BACHILLERATO EN ECONOMÍA</w:t>
            </w:r>
          </w:p>
        </w:tc>
      </w:tr>
      <w:tr w:rsidR="00205F1A" w:rsidRPr="004C7CB4" w14:paraId="58CB1AD3"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609195CA" w14:textId="6BFF2AB5" w:rsidR="00205F1A" w:rsidRPr="004C7CB4" w:rsidRDefault="00205F1A" w:rsidP="00205F1A">
            <w:pPr>
              <w:jc w:val="both"/>
              <w:rPr>
                <w:rFonts w:ascii="Arial" w:hAnsi="Arial" w:cs="Arial"/>
                <w:lang w:eastAsia="es-CR"/>
              </w:rPr>
            </w:pPr>
            <w:r w:rsidRPr="004C7CB4">
              <w:rPr>
                <w:rFonts w:ascii="Arial" w:hAnsi="Arial" w:cs="Arial"/>
                <w:b/>
                <w:bCs/>
              </w:rPr>
              <w:t>CÓDIGO DEL CURSO</w:t>
            </w:r>
          </w:p>
        </w:tc>
        <w:tc>
          <w:tcPr>
            <w:tcW w:w="5326" w:type="dxa"/>
            <w:tcBorders>
              <w:top w:val="single" w:sz="4" w:space="0" w:color="auto"/>
              <w:left w:val="single" w:sz="4" w:space="0" w:color="auto"/>
              <w:bottom w:val="single" w:sz="4" w:space="0" w:color="auto"/>
              <w:right w:val="single" w:sz="4" w:space="0" w:color="auto"/>
            </w:tcBorders>
            <w:hideMark/>
          </w:tcPr>
          <w:p w14:paraId="4C2C411F" w14:textId="6662D6CC" w:rsidR="00205F1A" w:rsidRPr="004C7CB4" w:rsidRDefault="00205F1A" w:rsidP="00205F1A">
            <w:pPr>
              <w:jc w:val="both"/>
              <w:rPr>
                <w:rFonts w:ascii="Arial" w:hAnsi="Arial" w:cs="Arial"/>
                <w:b/>
                <w:bCs/>
                <w:lang w:eastAsia="es-CR"/>
              </w:rPr>
            </w:pPr>
            <w:r w:rsidRPr="004C7CB4">
              <w:rPr>
                <w:rFonts w:ascii="Arial" w:hAnsi="Arial" w:cs="Arial"/>
                <w:bCs/>
                <w:lang w:eastAsia="es-CR"/>
              </w:rPr>
              <w:t>EC-140</w:t>
            </w:r>
          </w:p>
        </w:tc>
      </w:tr>
      <w:tr w:rsidR="00205F1A" w:rsidRPr="004C7CB4" w14:paraId="6975C4A9" w14:textId="77777777" w:rsidTr="00205F1A">
        <w:tc>
          <w:tcPr>
            <w:tcW w:w="3738" w:type="dxa"/>
            <w:tcBorders>
              <w:top w:val="single" w:sz="4" w:space="0" w:color="auto"/>
              <w:left w:val="single" w:sz="4" w:space="0" w:color="auto"/>
              <w:bottom w:val="single" w:sz="4" w:space="0" w:color="auto"/>
              <w:right w:val="single" w:sz="4" w:space="0" w:color="auto"/>
            </w:tcBorders>
            <w:hideMark/>
          </w:tcPr>
          <w:p w14:paraId="02D10552" w14:textId="6E7F9F5B" w:rsidR="00205F1A" w:rsidRPr="004C7CB4" w:rsidRDefault="00205F1A" w:rsidP="00205F1A">
            <w:pPr>
              <w:jc w:val="both"/>
              <w:rPr>
                <w:rFonts w:ascii="Arial" w:hAnsi="Arial" w:cs="Arial"/>
                <w:lang w:eastAsia="es-CR"/>
              </w:rPr>
            </w:pPr>
            <w:r w:rsidRPr="004C7CB4">
              <w:rPr>
                <w:rFonts w:ascii="Arial" w:hAnsi="Arial" w:cs="Arial"/>
                <w:b/>
                <w:bCs/>
              </w:rPr>
              <w:t>NOMBRE DEL CURSO</w:t>
            </w:r>
          </w:p>
        </w:tc>
        <w:tc>
          <w:tcPr>
            <w:tcW w:w="5326" w:type="dxa"/>
            <w:tcBorders>
              <w:top w:val="single" w:sz="4" w:space="0" w:color="auto"/>
              <w:left w:val="single" w:sz="4" w:space="0" w:color="auto"/>
              <w:bottom w:val="single" w:sz="4" w:space="0" w:color="auto"/>
              <w:right w:val="single" w:sz="4" w:space="0" w:color="auto"/>
            </w:tcBorders>
          </w:tcPr>
          <w:p w14:paraId="27C5C726" w14:textId="4C8F4029" w:rsidR="00205F1A" w:rsidRPr="004C7CB4" w:rsidRDefault="00205F1A" w:rsidP="00205F1A">
            <w:pPr>
              <w:jc w:val="both"/>
              <w:rPr>
                <w:rFonts w:ascii="Arial" w:hAnsi="Arial" w:cs="Arial"/>
                <w:b/>
                <w:lang w:eastAsia="es-CR"/>
              </w:rPr>
            </w:pPr>
            <w:r w:rsidRPr="004C7CB4">
              <w:rPr>
                <w:rFonts w:ascii="Arial" w:hAnsi="Arial" w:cs="Arial"/>
                <w:b/>
                <w:bCs/>
              </w:rPr>
              <w:t>Investigación de Modelos Económicos</w:t>
            </w:r>
          </w:p>
        </w:tc>
      </w:tr>
      <w:tr w:rsidR="00205F1A" w:rsidRPr="004C7CB4" w14:paraId="42102098" w14:textId="77777777" w:rsidTr="00205F1A">
        <w:tc>
          <w:tcPr>
            <w:tcW w:w="3738" w:type="dxa"/>
            <w:tcBorders>
              <w:top w:val="single" w:sz="4" w:space="0" w:color="auto"/>
              <w:left w:val="single" w:sz="4" w:space="0" w:color="auto"/>
              <w:bottom w:val="single" w:sz="4" w:space="0" w:color="auto"/>
              <w:right w:val="single" w:sz="4" w:space="0" w:color="auto"/>
            </w:tcBorders>
            <w:hideMark/>
          </w:tcPr>
          <w:p w14:paraId="66067FA7" w14:textId="0053EF22" w:rsidR="00205F1A" w:rsidRPr="004C7CB4" w:rsidRDefault="00205F1A" w:rsidP="00205F1A">
            <w:pPr>
              <w:jc w:val="both"/>
              <w:rPr>
                <w:rFonts w:ascii="Arial" w:hAnsi="Arial" w:cs="Arial"/>
                <w:bCs/>
                <w:lang w:eastAsia="es-CR"/>
              </w:rPr>
            </w:pPr>
            <w:r w:rsidRPr="004C7CB4">
              <w:rPr>
                <w:rFonts w:ascii="Arial" w:hAnsi="Arial" w:cs="Arial"/>
                <w:b/>
                <w:bCs/>
              </w:rPr>
              <w:t>CRÉDITOS</w:t>
            </w:r>
          </w:p>
        </w:tc>
        <w:tc>
          <w:tcPr>
            <w:tcW w:w="5326" w:type="dxa"/>
            <w:tcBorders>
              <w:top w:val="single" w:sz="4" w:space="0" w:color="auto"/>
              <w:left w:val="single" w:sz="4" w:space="0" w:color="auto"/>
              <w:bottom w:val="single" w:sz="4" w:space="0" w:color="auto"/>
              <w:right w:val="single" w:sz="4" w:space="0" w:color="auto"/>
            </w:tcBorders>
          </w:tcPr>
          <w:p w14:paraId="225C17F7" w14:textId="08C9B87B" w:rsidR="00205F1A" w:rsidRPr="004C7CB4" w:rsidRDefault="00205F1A" w:rsidP="00205F1A">
            <w:pPr>
              <w:jc w:val="both"/>
              <w:rPr>
                <w:rFonts w:ascii="Arial" w:eastAsia="Arial" w:hAnsi="Arial" w:cs="Arial"/>
                <w:b/>
                <w:bCs/>
              </w:rPr>
            </w:pPr>
            <w:r w:rsidRPr="004C7CB4">
              <w:rPr>
                <w:rFonts w:ascii="Arial" w:hAnsi="Arial" w:cs="Arial"/>
                <w:bCs/>
                <w:lang w:eastAsia="es-CR"/>
              </w:rPr>
              <w:t>4</w:t>
            </w:r>
          </w:p>
        </w:tc>
      </w:tr>
      <w:tr w:rsidR="00205F1A" w:rsidRPr="004C7CB4" w14:paraId="25A225A5" w14:textId="77777777" w:rsidTr="00205F1A">
        <w:trPr>
          <w:trHeight w:val="271"/>
        </w:trPr>
        <w:tc>
          <w:tcPr>
            <w:tcW w:w="3738" w:type="dxa"/>
            <w:tcBorders>
              <w:top w:val="single" w:sz="4" w:space="0" w:color="auto"/>
              <w:left w:val="single" w:sz="4" w:space="0" w:color="auto"/>
              <w:bottom w:val="single" w:sz="4" w:space="0" w:color="auto"/>
              <w:right w:val="single" w:sz="4" w:space="0" w:color="auto"/>
            </w:tcBorders>
            <w:hideMark/>
          </w:tcPr>
          <w:p w14:paraId="7FBF3417" w14:textId="1E13A8B8" w:rsidR="00205F1A" w:rsidRPr="004C7CB4" w:rsidRDefault="00205F1A" w:rsidP="00205F1A">
            <w:pPr>
              <w:jc w:val="both"/>
              <w:rPr>
                <w:rFonts w:ascii="Arial" w:hAnsi="Arial" w:cs="Arial"/>
                <w:bCs/>
                <w:lang w:eastAsia="es-CR"/>
              </w:rPr>
            </w:pPr>
            <w:r w:rsidRPr="004C7CB4">
              <w:rPr>
                <w:rFonts w:ascii="Arial" w:hAnsi="Arial" w:cs="Arial"/>
                <w:b/>
                <w:bCs/>
              </w:rPr>
              <w:t>DURACIÓN</w:t>
            </w:r>
          </w:p>
        </w:tc>
        <w:tc>
          <w:tcPr>
            <w:tcW w:w="5326" w:type="dxa"/>
            <w:tcBorders>
              <w:top w:val="single" w:sz="4" w:space="0" w:color="auto"/>
              <w:left w:val="single" w:sz="4" w:space="0" w:color="auto"/>
              <w:bottom w:val="single" w:sz="4" w:space="0" w:color="auto"/>
              <w:right w:val="single" w:sz="4" w:space="0" w:color="auto"/>
            </w:tcBorders>
          </w:tcPr>
          <w:p w14:paraId="653E647E" w14:textId="703AE1E2" w:rsidR="00205F1A" w:rsidRPr="004C7CB4" w:rsidRDefault="00205F1A" w:rsidP="00205F1A">
            <w:pPr>
              <w:jc w:val="both"/>
              <w:rPr>
                <w:rFonts w:ascii="Arial" w:hAnsi="Arial" w:cs="Arial"/>
                <w:bCs/>
                <w:lang w:eastAsia="es-CR"/>
              </w:rPr>
            </w:pPr>
            <w:r>
              <w:rPr>
                <w:rFonts w:ascii="Arial" w:hAnsi="Arial" w:cs="Arial"/>
                <w:bCs/>
                <w:lang w:eastAsia="es-CR"/>
              </w:rPr>
              <w:t>15 semanas</w:t>
            </w:r>
          </w:p>
        </w:tc>
      </w:tr>
      <w:tr w:rsidR="00205F1A" w:rsidRPr="004C7CB4" w14:paraId="32954D48"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588AE5AF" w14:textId="6D9DBA0D" w:rsidR="00205F1A" w:rsidRPr="004C7CB4" w:rsidRDefault="00205F1A" w:rsidP="00205F1A">
            <w:pPr>
              <w:jc w:val="both"/>
              <w:rPr>
                <w:rFonts w:ascii="Arial" w:hAnsi="Arial" w:cs="Arial"/>
                <w:bCs/>
                <w:lang w:eastAsia="es-CR"/>
              </w:rPr>
            </w:pPr>
            <w:r w:rsidRPr="004C7CB4">
              <w:rPr>
                <w:rFonts w:ascii="Arial" w:hAnsi="Arial" w:cs="Arial"/>
                <w:b/>
                <w:bCs/>
              </w:rPr>
              <w:t>DISTRIBUCIÓN DE HORAS POR SEMANA</w:t>
            </w:r>
          </w:p>
        </w:tc>
        <w:tc>
          <w:tcPr>
            <w:tcW w:w="5326" w:type="dxa"/>
            <w:tcBorders>
              <w:top w:val="single" w:sz="4" w:space="0" w:color="auto"/>
              <w:left w:val="single" w:sz="4" w:space="0" w:color="auto"/>
              <w:bottom w:val="single" w:sz="4" w:space="0" w:color="auto"/>
              <w:right w:val="single" w:sz="4" w:space="0" w:color="auto"/>
            </w:tcBorders>
          </w:tcPr>
          <w:p w14:paraId="639A53FF" w14:textId="65028199" w:rsidR="00205F1A" w:rsidRPr="004C7CB4" w:rsidRDefault="00205F1A" w:rsidP="00205F1A">
            <w:pPr>
              <w:jc w:val="both"/>
              <w:rPr>
                <w:rFonts w:ascii="Arial" w:hAnsi="Arial" w:cs="Arial"/>
                <w:bCs/>
                <w:lang w:eastAsia="es-CR"/>
              </w:rPr>
            </w:pPr>
            <w:r w:rsidRPr="004C7CB4">
              <w:rPr>
                <w:rFonts w:ascii="Arial" w:hAnsi="Arial" w:cs="Arial"/>
                <w:bCs/>
                <w:lang w:eastAsia="es-ES"/>
              </w:rPr>
              <w:t>12 horas distribuidas en: 2 horas de Teoría, 1 hora trabajo práctico y 9 horas trabajo independiente</w:t>
            </w:r>
          </w:p>
        </w:tc>
      </w:tr>
      <w:tr w:rsidR="00205F1A" w:rsidRPr="004C7CB4" w14:paraId="17BBCBFE" w14:textId="77777777" w:rsidTr="00205F1A">
        <w:trPr>
          <w:trHeight w:val="253"/>
        </w:trPr>
        <w:tc>
          <w:tcPr>
            <w:tcW w:w="3738" w:type="dxa"/>
            <w:tcBorders>
              <w:top w:val="single" w:sz="4" w:space="0" w:color="auto"/>
              <w:left w:val="single" w:sz="4" w:space="0" w:color="auto"/>
              <w:bottom w:val="single" w:sz="4" w:space="0" w:color="auto"/>
              <w:right w:val="single" w:sz="4" w:space="0" w:color="auto"/>
            </w:tcBorders>
            <w:hideMark/>
          </w:tcPr>
          <w:p w14:paraId="24C28F5C" w14:textId="6E1867D8" w:rsidR="00205F1A" w:rsidRPr="004C7CB4" w:rsidRDefault="00205F1A" w:rsidP="00205F1A">
            <w:pPr>
              <w:jc w:val="both"/>
              <w:rPr>
                <w:rFonts w:ascii="Arial" w:hAnsi="Arial" w:cs="Arial"/>
                <w:lang w:eastAsia="es-CR"/>
              </w:rPr>
            </w:pPr>
            <w:r w:rsidRPr="004C7CB4">
              <w:rPr>
                <w:rFonts w:ascii="Arial" w:hAnsi="Arial" w:cs="Arial"/>
                <w:b/>
                <w:bCs/>
              </w:rPr>
              <w:t>MODALIDAD</w:t>
            </w:r>
          </w:p>
        </w:tc>
        <w:tc>
          <w:tcPr>
            <w:tcW w:w="5326" w:type="dxa"/>
            <w:tcBorders>
              <w:top w:val="single" w:sz="4" w:space="0" w:color="auto"/>
              <w:left w:val="single" w:sz="4" w:space="0" w:color="auto"/>
              <w:bottom w:val="single" w:sz="4" w:space="0" w:color="auto"/>
              <w:right w:val="single" w:sz="4" w:space="0" w:color="auto"/>
            </w:tcBorders>
          </w:tcPr>
          <w:p w14:paraId="57028BD8" w14:textId="4E28FD95" w:rsidR="00205F1A" w:rsidRPr="004C7CB4" w:rsidRDefault="00205F1A" w:rsidP="00205F1A">
            <w:pPr>
              <w:jc w:val="both"/>
              <w:rPr>
                <w:rFonts w:ascii="Arial" w:hAnsi="Arial" w:cs="Arial"/>
                <w:lang w:eastAsia="es-CR"/>
              </w:rPr>
            </w:pPr>
            <w:r w:rsidRPr="004C7CB4">
              <w:rPr>
                <w:rFonts w:ascii="Arial" w:hAnsi="Arial" w:cs="Arial"/>
                <w:lang w:eastAsia="es-CR"/>
              </w:rPr>
              <w:t>Presencial</w:t>
            </w:r>
          </w:p>
        </w:tc>
      </w:tr>
      <w:tr w:rsidR="00205F1A" w:rsidRPr="004C7CB4" w14:paraId="4C71001B" w14:textId="77777777" w:rsidTr="00205F1A">
        <w:tc>
          <w:tcPr>
            <w:tcW w:w="3738" w:type="dxa"/>
            <w:tcBorders>
              <w:top w:val="single" w:sz="4" w:space="0" w:color="auto"/>
              <w:left w:val="single" w:sz="4" w:space="0" w:color="auto"/>
              <w:bottom w:val="single" w:sz="4" w:space="0" w:color="auto"/>
              <w:right w:val="single" w:sz="4" w:space="0" w:color="auto"/>
            </w:tcBorders>
            <w:hideMark/>
          </w:tcPr>
          <w:p w14:paraId="1A8D7FAE" w14:textId="0550B73B" w:rsidR="00205F1A" w:rsidRPr="004C7CB4" w:rsidRDefault="00205F1A" w:rsidP="00205F1A">
            <w:pPr>
              <w:jc w:val="both"/>
              <w:rPr>
                <w:rFonts w:ascii="Arial" w:hAnsi="Arial" w:cs="Arial"/>
                <w:lang w:eastAsia="es-CR"/>
              </w:rPr>
            </w:pPr>
            <w:r w:rsidRPr="004C7CB4">
              <w:rPr>
                <w:rFonts w:ascii="Arial" w:hAnsi="Arial" w:cs="Arial"/>
                <w:b/>
                <w:bCs/>
              </w:rPr>
              <w:t>NATURALEZA</w:t>
            </w:r>
          </w:p>
        </w:tc>
        <w:tc>
          <w:tcPr>
            <w:tcW w:w="5326" w:type="dxa"/>
            <w:tcBorders>
              <w:top w:val="single" w:sz="4" w:space="0" w:color="auto"/>
              <w:left w:val="single" w:sz="4" w:space="0" w:color="auto"/>
              <w:bottom w:val="single" w:sz="4" w:space="0" w:color="auto"/>
              <w:right w:val="single" w:sz="4" w:space="0" w:color="auto"/>
            </w:tcBorders>
          </w:tcPr>
          <w:p w14:paraId="4167F6B9" w14:textId="15951BB1" w:rsidR="00205F1A" w:rsidRPr="004C7CB4" w:rsidRDefault="00205F1A" w:rsidP="00205F1A">
            <w:pPr>
              <w:jc w:val="both"/>
              <w:rPr>
                <w:rFonts w:ascii="Arial" w:hAnsi="Arial" w:cs="Arial"/>
                <w:lang w:eastAsia="es-CR"/>
              </w:rPr>
            </w:pPr>
            <w:r w:rsidRPr="004C7CB4">
              <w:rPr>
                <w:rFonts w:ascii="Arial" w:hAnsi="Arial" w:cs="Arial"/>
                <w:bCs/>
                <w:lang w:eastAsia="es-CR"/>
              </w:rPr>
              <w:t>Teórico- práctico</w:t>
            </w:r>
          </w:p>
        </w:tc>
      </w:tr>
      <w:tr w:rsidR="00205F1A" w:rsidRPr="004C7CB4" w14:paraId="64824997" w14:textId="77777777" w:rsidTr="00205F1A">
        <w:tc>
          <w:tcPr>
            <w:tcW w:w="3738" w:type="dxa"/>
            <w:tcBorders>
              <w:top w:val="single" w:sz="4" w:space="0" w:color="auto"/>
              <w:left w:val="single" w:sz="4" w:space="0" w:color="auto"/>
              <w:bottom w:val="single" w:sz="4" w:space="0" w:color="auto"/>
              <w:right w:val="single" w:sz="4" w:space="0" w:color="auto"/>
            </w:tcBorders>
            <w:hideMark/>
          </w:tcPr>
          <w:p w14:paraId="261DF10A" w14:textId="72B71945" w:rsidR="00205F1A" w:rsidRPr="004C7CB4" w:rsidRDefault="00205F1A" w:rsidP="00205F1A">
            <w:pPr>
              <w:jc w:val="both"/>
              <w:rPr>
                <w:rFonts w:ascii="Arial" w:hAnsi="Arial" w:cs="Arial"/>
                <w:lang w:eastAsia="es-CR"/>
              </w:rPr>
            </w:pPr>
            <w:r w:rsidRPr="004C7CB4">
              <w:rPr>
                <w:rFonts w:ascii="Arial" w:hAnsi="Arial" w:cs="Arial"/>
                <w:b/>
                <w:bCs/>
              </w:rPr>
              <w:t>UBICACIÓN</w:t>
            </w:r>
          </w:p>
        </w:tc>
        <w:tc>
          <w:tcPr>
            <w:tcW w:w="5326" w:type="dxa"/>
            <w:tcBorders>
              <w:top w:val="single" w:sz="4" w:space="0" w:color="auto"/>
              <w:left w:val="single" w:sz="4" w:space="0" w:color="auto"/>
              <w:bottom w:val="single" w:sz="4" w:space="0" w:color="auto"/>
              <w:right w:val="single" w:sz="4" w:space="0" w:color="auto"/>
            </w:tcBorders>
          </w:tcPr>
          <w:p w14:paraId="65B4CF51" w14:textId="48859AAC" w:rsidR="00205F1A" w:rsidRPr="004C7CB4" w:rsidRDefault="00205F1A" w:rsidP="00205F1A">
            <w:pPr>
              <w:jc w:val="both"/>
              <w:rPr>
                <w:rFonts w:ascii="Arial" w:hAnsi="Arial" w:cs="Arial"/>
                <w:bCs/>
                <w:lang w:eastAsia="es-CR"/>
              </w:rPr>
            </w:pPr>
            <w:r w:rsidRPr="004C7CB4">
              <w:rPr>
                <w:rFonts w:ascii="Arial" w:eastAsiaTheme="minorEastAsia" w:hAnsi="Arial" w:cs="Arial"/>
                <w:lang w:eastAsia="es-CR"/>
              </w:rPr>
              <w:t>Por definir</w:t>
            </w:r>
          </w:p>
        </w:tc>
      </w:tr>
      <w:tr w:rsidR="00205F1A" w:rsidRPr="004C7CB4" w14:paraId="553B318A"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754E06A9" w14:textId="4BE4F094" w:rsidR="00205F1A" w:rsidRPr="004C7CB4" w:rsidRDefault="00205F1A" w:rsidP="00205F1A">
            <w:pPr>
              <w:jc w:val="both"/>
              <w:rPr>
                <w:rFonts w:ascii="Arial" w:hAnsi="Arial" w:cs="Arial"/>
                <w:bCs/>
                <w:lang w:eastAsia="es-CR"/>
              </w:rPr>
            </w:pPr>
            <w:r w:rsidRPr="004C7CB4">
              <w:rPr>
                <w:rFonts w:ascii="Arial" w:hAnsi="Arial" w:cs="Arial"/>
                <w:b/>
                <w:bCs/>
              </w:rPr>
              <w:t>REQUISITOS</w:t>
            </w:r>
          </w:p>
        </w:tc>
        <w:tc>
          <w:tcPr>
            <w:tcW w:w="5326" w:type="dxa"/>
            <w:tcBorders>
              <w:top w:val="single" w:sz="4" w:space="0" w:color="auto"/>
              <w:left w:val="single" w:sz="4" w:space="0" w:color="auto"/>
              <w:bottom w:val="single" w:sz="4" w:space="0" w:color="auto"/>
              <w:right w:val="single" w:sz="4" w:space="0" w:color="auto"/>
            </w:tcBorders>
            <w:hideMark/>
          </w:tcPr>
          <w:p w14:paraId="4D62754F" w14:textId="77777777" w:rsidR="00205F1A" w:rsidRPr="004C7CB4" w:rsidRDefault="00205F1A" w:rsidP="00205F1A">
            <w:pPr>
              <w:jc w:val="both"/>
              <w:rPr>
                <w:rFonts w:ascii="Arial" w:hAnsi="Arial" w:cs="Arial"/>
                <w:bCs/>
                <w:lang w:eastAsia="es-CR"/>
              </w:rPr>
            </w:pPr>
            <w:r w:rsidRPr="004C7CB4">
              <w:rPr>
                <w:rFonts w:ascii="Arial" w:hAnsi="Arial" w:cs="Arial"/>
                <w:bCs/>
                <w:lang w:eastAsia="es-CR"/>
              </w:rPr>
              <w:t>AN-304</w:t>
            </w:r>
          </w:p>
        </w:tc>
      </w:tr>
      <w:tr w:rsidR="00205F1A" w:rsidRPr="004C7CB4" w14:paraId="0BC7034D"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5AE84CCE" w14:textId="582DEC14" w:rsidR="00205F1A" w:rsidRPr="004C7CB4" w:rsidRDefault="00205F1A" w:rsidP="00205F1A">
            <w:pPr>
              <w:jc w:val="both"/>
              <w:rPr>
                <w:rFonts w:ascii="Arial" w:hAnsi="Arial" w:cs="Arial"/>
                <w:bCs/>
                <w:lang w:eastAsia="es-CR"/>
              </w:rPr>
            </w:pPr>
            <w:r w:rsidRPr="004C7CB4">
              <w:rPr>
                <w:rFonts w:ascii="Arial" w:hAnsi="Arial" w:cs="Arial"/>
                <w:b/>
                <w:bCs/>
              </w:rPr>
              <w:t>CORREQUISITOS</w:t>
            </w:r>
          </w:p>
        </w:tc>
        <w:tc>
          <w:tcPr>
            <w:tcW w:w="5326" w:type="dxa"/>
            <w:tcBorders>
              <w:top w:val="single" w:sz="4" w:space="0" w:color="auto"/>
              <w:left w:val="single" w:sz="4" w:space="0" w:color="auto"/>
              <w:bottom w:val="single" w:sz="4" w:space="0" w:color="auto"/>
              <w:right w:val="single" w:sz="4" w:space="0" w:color="auto"/>
            </w:tcBorders>
            <w:hideMark/>
          </w:tcPr>
          <w:p w14:paraId="1CD7543A" w14:textId="77777777" w:rsidR="00205F1A" w:rsidRPr="004C7CB4" w:rsidRDefault="00205F1A" w:rsidP="00205F1A">
            <w:pPr>
              <w:jc w:val="both"/>
              <w:rPr>
                <w:rFonts w:ascii="Arial" w:hAnsi="Arial" w:cs="Arial"/>
                <w:bCs/>
                <w:lang w:eastAsia="es-CR"/>
              </w:rPr>
            </w:pPr>
            <w:r w:rsidRPr="004C7CB4">
              <w:rPr>
                <w:rFonts w:ascii="Arial" w:hAnsi="Arial" w:cs="Arial"/>
                <w:bCs/>
                <w:lang w:eastAsia="es-CR"/>
              </w:rPr>
              <w:t>No tiene</w:t>
            </w:r>
          </w:p>
        </w:tc>
      </w:tr>
      <w:tr w:rsidR="00205F1A" w:rsidRPr="004C7CB4" w14:paraId="4B8CFEDF" w14:textId="77777777" w:rsidTr="00205F1A">
        <w:tc>
          <w:tcPr>
            <w:tcW w:w="3738" w:type="dxa"/>
            <w:tcBorders>
              <w:top w:val="single" w:sz="4" w:space="0" w:color="auto"/>
              <w:left w:val="single" w:sz="4" w:space="0" w:color="auto"/>
              <w:bottom w:val="single" w:sz="4" w:space="0" w:color="auto"/>
              <w:right w:val="single" w:sz="4" w:space="0" w:color="auto"/>
            </w:tcBorders>
            <w:hideMark/>
          </w:tcPr>
          <w:p w14:paraId="6CD6465C" w14:textId="050793CF" w:rsidR="00205F1A" w:rsidRPr="004C7CB4" w:rsidRDefault="00205F1A" w:rsidP="00205F1A">
            <w:pPr>
              <w:jc w:val="both"/>
              <w:rPr>
                <w:rFonts w:ascii="Arial" w:hAnsi="Arial" w:cs="Arial"/>
                <w:bCs/>
                <w:lang w:eastAsia="es-CR"/>
              </w:rPr>
            </w:pPr>
            <w:r w:rsidRPr="004C7CB4">
              <w:rPr>
                <w:rFonts w:ascii="Arial" w:hAnsi="Arial" w:cs="Arial"/>
                <w:b/>
                <w:bCs/>
              </w:rPr>
              <w:t>NIVEL</w:t>
            </w:r>
          </w:p>
        </w:tc>
        <w:tc>
          <w:tcPr>
            <w:tcW w:w="5326" w:type="dxa"/>
            <w:tcBorders>
              <w:top w:val="single" w:sz="4" w:space="0" w:color="auto"/>
              <w:left w:val="single" w:sz="4" w:space="0" w:color="auto"/>
              <w:bottom w:val="single" w:sz="4" w:space="0" w:color="auto"/>
              <w:right w:val="single" w:sz="4" w:space="0" w:color="auto"/>
            </w:tcBorders>
          </w:tcPr>
          <w:p w14:paraId="735629C2" w14:textId="18BB7E69" w:rsidR="00205F1A" w:rsidRPr="004C7CB4" w:rsidRDefault="00205F1A" w:rsidP="00205F1A">
            <w:pPr>
              <w:jc w:val="both"/>
              <w:rPr>
                <w:rFonts w:ascii="Arial" w:hAnsi="Arial" w:cs="Arial"/>
                <w:bCs/>
                <w:lang w:eastAsia="es-CR"/>
              </w:rPr>
            </w:pPr>
            <w:r w:rsidRPr="004C7CB4">
              <w:rPr>
                <w:rFonts w:ascii="Arial" w:hAnsi="Arial" w:cs="Arial"/>
                <w:bCs/>
                <w:lang w:eastAsia="es-CR"/>
              </w:rPr>
              <w:t>VI cuatrimestre</w:t>
            </w:r>
          </w:p>
        </w:tc>
      </w:tr>
      <w:tr w:rsidR="00205F1A" w:rsidRPr="004C7CB4" w14:paraId="68BC7F81"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7B1A938A" w14:textId="2C2BA00B" w:rsidR="00205F1A" w:rsidRPr="004C7CB4" w:rsidRDefault="00205F1A" w:rsidP="00205F1A">
            <w:pPr>
              <w:jc w:val="both"/>
              <w:rPr>
                <w:rFonts w:ascii="Arial" w:hAnsi="Arial" w:cs="Arial"/>
                <w:bCs/>
                <w:lang w:eastAsia="es-CR"/>
              </w:rPr>
            </w:pPr>
            <w:r w:rsidRPr="004C7CB4">
              <w:rPr>
                <w:rFonts w:ascii="Arial" w:hAnsi="Arial" w:cs="Arial"/>
                <w:b/>
                <w:bCs/>
              </w:rPr>
              <w:t>PROFESOR</w:t>
            </w:r>
          </w:p>
        </w:tc>
        <w:tc>
          <w:tcPr>
            <w:tcW w:w="5326" w:type="dxa"/>
            <w:tcBorders>
              <w:top w:val="single" w:sz="4" w:space="0" w:color="auto"/>
              <w:left w:val="single" w:sz="4" w:space="0" w:color="auto"/>
              <w:bottom w:val="single" w:sz="4" w:space="0" w:color="auto"/>
              <w:right w:val="single" w:sz="4" w:space="0" w:color="auto"/>
            </w:tcBorders>
            <w:hideMark/>
          </w:tcPr>
          <w:p w14:paraId="459B0FDE" w14:textId="77777777" w:rsidR="00205F1A" w:rsidRPr="004C7CB4" w:rsidRDefault="00205F1A" w:rsidP="00205F1A">
            <w:pPr>
              <w:jc w:val="both"/>
              <w:rPr>
                <w:rFonts w:ascii="Arial" w:eastAsiaTheme="minorEastAsia" w:hAnsi="Arial" w:cs="Arial"/>
                <w:lang w:eastAsia="es-CR"/>
              </w:rPr>
            </w:pPr>
            <w:r w:rsidRPr="004C7CB4">
              <w:rPr>
                <w:rFonts w:ascii="Arial" w:eastAsiaTheme="minorEastAsia" w:hAnsi="Arial" w:cs="Arial"/>
                <w:lang w:eastAsia="es-CR"/>
              </w:rPr>
              <w:t>Por definir</w:t>
            </w:r>
          </w:p>
        </w:tc>
      </w:tr>
      <w:tr w:rsidR="00205F1A" w:rsidRPr="004C7CB4" w14:paraId="6BDC47AA" w14:textId="77777777" w:rsidTr="00AD526E">
        <w:tc>
          <w:tcPr>
            <w:tcW w:w="3738" w:type="dxa"/>
            <w:tcBorders>
              <w:top w:val="single" w:sz="4" w:space="0" w:color="auto"/>
              <w:left w:val="single" w:sz="4" w:space="0" w:color="auto"/>
              <w:bottom w:val="single" w:sz="4" w:space="0" w:color="auto"/>
              <w:right w:val="single" w:sz="4" w:space="0" w:color="auto"/>
            </w:tcBorders>
          </w:tcPr>
          <w:p w14:paraId="54870A72" w14:textId="20A78683" w:rsidR="00205F1A" w:rsidRPr="004C7CB4" w:rsidRDefault="00205F1A" w:rsidP="00205F1A">
            <w:pPr>
              <w:jc w:val="both"/>
              <w:rPr>
                <w:rFonts w:ascii="Arial" w:hAnsi="Arial" w:cs="Arial"/>
                <w:lang w:eastAsia="es-CR"/>
              </w:rPr>
            </w:pPr>
            <w:r w:rsidRPr="004C7CB4">
              <w:rPr>
                <w:rFonts w:ascii="Arial" w:hAnsi="Arial" w:cs="Arial"/>
                <w:b/>
                <w:bCs/>
              </w:rPr>
              <w:t>SEDE</w:t>
            </w:r>
          </w:p>
        </w:tc>
        <w:tc>
          <w:tcPr>
            <w:tcW w:w="5326" w:type="dxa"/>
            <w:tcBorders>
              <w:top w:val="single" w:sz="4" w:space="0" w:color="auto"/>
              <w:left w:val="single" w:sz="4" w:space="0" w:color="auto"/>
              <w:bottom w:val="single" w:sz="4" w:space="0" w:color="auto"/>
              <w:right w:val="single" w:sz="4" w:space="0" w:color="auto"/>
            </w:tcBorders>
          </w:tcPr>
          <w:p w14:paraId="5BA88AA8" w14:textId="0CF3606E" w:rsidR="00205F1A" w:rsidRPr="004C7CB4" w:rsidRDefault="00205F1A" w:rsidP="00205F1A">
            <w:pPr>
              <w:jc w:val="both"/>
              <w:rPr>
                <w:rFonts w:ascii="Arial" w:eastAsiaTheme="minorEastAsia" w:hAnsi="Arial" w:cs="Arial"/>
                <w:lang w:eastAsia="es-CR"/>
              </w:rPr>
            </w:pPr>
            <w:r w:rsidRPr="004C7CB4">
              <w:rPr>
                <w:rFonts w:ascii="Arial" w:hAnsi="Arial" w:cs="Arial"/>
                <w:b/>
                <w:bCs/>
                <w:lang w:eastAsia="es-CR"/>
              </w:rPr>
              <w:t>Central y Heredia</w:t>
            </w:r>
          </w:p>
        </w:tc>
      </w:tr>
    </w:tbl>
    <w:p w14:paraId="2274591F" w14:textId="77777777" w:rsidR="00A8340F" w:rsidRPr="004C7CB4" w:rsidRDefault="00A8340F" w:rsidP="0055764A">
      <w:pPr>
        <w:spacing w:line="240" w:lineRule="auto"/>
        <w:jc w:val="both"/>
        <w:rPr>
          <w:rFonts w:ascii="Arial" w:hAnsi="Arial" w:cs="Arial"/>
        </w:rPr>
      </w:pPr>
    </w:p>
    <w:p w14:paraId="648BCB42" w14:textId="4BCCBF30" w:rsidR="00A8340F" w:rsidRPr="004C7CB4" w:rsidRDefault="00205F1A" w:rsidP="0055764A">
      <w:pPr>
        <w:spacing w:line="240" w:lineRule="auto"/>
        <w:jc w:val="both"/>
        <w:rPr>
          <w:rFonts w:ascii="Arial" w:hAnsi="Arial" w:cs="Arial"/>
          <w:b/>
        </w:rPr>
      </w:pPr>
      <w:r w:rsidRPr="004C7CB4">
        <w:rPr>
          <w:rFonts w:ascii="Arial" w:hAnsi="Arial" w:cs="Arial"/>
          <w:b/>
        </w:rPr>
        <w:t>DESCRIPCIÓN DEL CURSO</w:t>
      </w:r>
    </w:p>
    <w:p w14:paraId="62018A60" w14:textId="77777777" w:rsidR="00A8340F" w:rsidRPr="00231886" w:rsidRDefault="00A8340F" w:rsidP="0055764A">
      <w:pPr>
        <w:spacing w:line="240" w:lineRule="auto"/>
        <w:jc w:val="both"/>
        <w:rPr>
          <w:rFonts w:ascii="Arial" w:hAnsi="Arial" w:cs="Arial"/>
          <w:color w:val="2F5496" w:themeColor="accent1" w:themeShade="BF"/>
        </w:rPr>
      </w:pPr>
      <w:r w:rsidRPr="00231886">
        <w:rPr>
          <w:rFonts w:ascii="Arial" w:hAnsi="Arial" w:cs="Arial"/>
          <w:color w:val="2F5496" w:themeColor="accent1" w:themeShade="BF"/>
        </w:rPr>
        <w:t xml:space="preserve">El curso de Investigación de Modelos Económicos se centra en proporcionar a los estudiantes las habilidades y herramientas necesarias para analizar, comprender y comparar los diferentes modelos económicos que se utilizan en la toma de decisiones en el ámbito económico de forma global y sostenible. Los modelos económicos se sustentan en los sistemas económicos, estos permiten adecuarse a la realidad y así, establecer el marco de referencia que permite a los economistas y responsables de políticas públicas o privadas predecir el comportamiento económico y evaluar diferentes escenarios. </w:t>
      </w:r>
    </w:p>
    <w:p w14:paraId="3015E42A" w14:textId="77777777" w:rsidR="00231886" w:rsidRPr="00231886" w:rsidRDefault="00A8340F" w:rsidP="0055764A">
      <w:pPr>
        <w:spacing w:line="240" w:lineRule="auto"/>
        <w:jc w:val="both"/>
        <w:rPr>
          <w:rFonts w:ascii="Arial" w:hAnsi="Arial" w:cs="Arial"/>
          <w:color w:val="2F5496" w:themeColor="accent1" w:themeShade="BF"/>
        </w:rPr>
      </w:pPr>
      <w:r w:rsidRPr="00231886">
        <w:rPr>
          <w:rFonts w:ascii="Arial" w:hAnsi="Arial" w:cs="Arial"/>
          <w:color w:val="2F5496" w:themeColor="accent1" w:themeShade="BF"/>
        </w:rPr>
        <w:t xml:space="preserve">El propósito para los estudiantes será el desarrollar una comprensión de los modelos económicos y sus aplicaciones en la resolución del problema económico en un mundo globalizado y comprometido con procesos más conscientes con el ambiente. Este conocimiento es fundamental para quienes aspiran a convertirse en economistas, que se desenvolverán como analistas financieros, planificadores gubernamentales o profesionales de investigación económica o directores de empresas y sus decisiones tendrán impacto en el campo social, ambiental y económico. </w:t>
      </w:r>
    </w:p>
    <w:p w14:paraId="70267830" w14:textId="284311FD" w:rsidR="00A8340F" w:rsidRPr="00231886" w:rsidRDefault="00A8340F" w:rsidP="0055764A">
      <w:pPr>
        <w:spacing w:line="240" w:lineRule="auto"/>
        <w:jc w:val="both"/>
        <w:rPr>
          <w:rFonts w:ascii="Arial" w:hAnsi="Arial" w:cs="Arial"/>
          <w:color w:val="2F5496" w:themeColor="accent1" w:themeShade="BF"/>
          <w:shd w:val="clear" w:color="auto" w:fill="444654"/>
        </w:rPr>
      </w:pPr>
      <w:r w:rsidRPr="00231886">
        <w:rPr>
          <w:rFonts w:ascii="Arial" w:hAnsi="Arial" w:cs="Arial"/>
          <w:color w:val="2F5496" w:themeColor="accent1" w:themeShade="BF"/>
        </w:rPr>
        <w:t>El curso se llevará a cabo utilizando herramientas de análisis matemáticos, estadísticas, software de modelado económico y conjuntos de datos reales. Los estudiantes aprenderán a utilizar programas o paquetes informáticos para desarrollar modelos y realizar análisis cuantitativos.</w:t>
      </w:r>
    </w:p>
    <w:p w14:paraId="4AD6D5FE" w14:textId="77777777" w:rsidR="00231886" w:rsidRPr="00231886" w:rsidRDefault="00A8340F" w:rsidP="0055764A">
      <w:pPr>
        <w:spacing w:after="120" w:line="240" w:lineRule="auto"/>
        <w:jc w:val="both"/>
        <w:rPr>
          <w:rFonts w:ascii="Arial" w:eastAsia="MS Mincho" w:hAnsi="Arial" w:cs="Arial"/>
          <w:color w:val="2F5496" w:themeColor="accent1" w:themeShade="BF"/>
        </w:rPr>
      </w:pPr>
      <w:r w:rsidRPr="00231886">
        <w:rPr>
          <w:rFonts w:ascii="Arial" w:eastAsia="MS Mincho" w:hAnsi="Arial" w:cs="Arial"/>
          <w:color w:val="2F5496" w:themeColor="accent1" w:themeShade="BF"/>
        </w:rPr>
        <w:t xml:space="preserve">Este curso combina teoría y práctica, brindando a los estudiantes la oportunidad de aplicar los conceptos aprendidos (microeconomía, macroeconomía, estadística, herramientas informáticas) a situaciones económicas reales. Se fomenta el trabajo en equipo, la discusión crítica y la resolución de problemas. Los estudiantes adquirirán una comprensión de los modelos económicos, de esta forma estarán preparados para los desafíos económicos, los cuales podrán anticipar o enfrentar desde un entorno (público o privado) en el que se encuentren. </w:t>
      </w:r>
    </w:p>
    <w:p w14:paraId="0EDDB82F" w14:textId="52DEDD26" w:rsidR="00A8340F" w:rsidRPr="00231886" w:rsidRDefault="00A8340F" w:rsidP="0055764A">
      <w:pPr>
        <w:spacing w:after="120" w:line="240" w:lineRule="auto"/>
        <w:jc w:val="both"/>
        <w:rPr>
          <w:rFonts w:ascii="Arial" w:eastAsia="MS Mincho" w:hAnsi="Arial" w:cs="Arial"/>
          <w:color w:val="2F5496" w:themeColor="accent1" w:themeShade="BF"/>
        </w:rPr>
      </w:pPr>
      <w:r w:rsidRPr="00231886">
        <w:rPr>
          <w:rFonts w:ascii="Arial" w:eastAsia="MS Mincho" w:hAnsi="Arial" w:cs="Arial"/>
          <w:color w:val="2F5496" w:themeColor="accent1" w:themeShade="BF"/>
        </w:rPr>
        <w:lastRenderedPageBreak/>
        <w:t>Entre los tópicos más importantes que se discuten en el curso se encuentran la introducción de modelos económicos, tipos de modelos económicos, Modelos macroeconómicos, análisis de políticas económicas, uso de datos y estadística para la investigación económica, interpretación y aplicación de resultados económicos, aplicación práctica de los modelos económicos en situaciones reales en el ámbito público o privado.</w:t>
      </w:r>
    </w:p>
    <w:p w14:paraId="072151DC" w14:textId="28E7286A" w:rsidR="00A8340F" w:rsidRPr="00231886" w:rsidRDefault="00A8340F" w:rsidP="0055764A">
      <w:pPr>
        <w:spacing w:after="120" w:line="240" w:lineRule="auto"/>
        <w:jc w:val="both"/>
        <w:rPr>
          <w:rFonts w:ascii="Arial" w:eastAsia="MS Mincho" w:hAnsi="Arial" w:cs="Arial"/>
          <w:color w:val="2F5496" w:themeColor="accent1" w:themeShade="BF"/>
        </w:rPr>
      </w:pPr>
      <w:r w:rsidRPr="00231886">
        <w:rPr>
          <w:rFonts w:ascii="Arial" w:hAnsi="Arial" w:cs="Arial"/>
          <w:color w:val="2F5496" w:themeColor="accent1" w:themeShade="BF"/>
        </w:rPr>
        <w:t xml:space="preserve">Al finalizar este curso el estudiante podrá responder a la pregunta: ¿Cuál es el modelo económico que se ajusta al entorno, que mediante el uso de análisis cuantitativos permite evaluar </w:t>
      </w:r>
      <w:r w:rsidRPr="00231886">
        <w:rPr>
          <w:rFonts w:ascii="Arial" w:eastAsia="MS Mincho" w:hAnsi="Arial" w:cs="Arial"/>
          <w:color w:val="2F5496" w:themeColor="accent1" w:themeShade="BF"/>
        </w:rPr>
        <w:t>el impacto de políticas económicas, pronosticar tendencias económicas y tomar decisiones informadas basadas en datos para la toma de decisiones integrales (social-económico-ambiental)?</w:t>
      </w:r>
    </w:p>
    <w:p w14:paraId="244E207E" w14:textId="3015AB1C" w:rsidR="00A8340F" w:rsidRPr="004C7CB4" w:rsidRDefault="00205F1A" w:rsidP="0055764A">
      <w:pPr>
        <w:spacing w:line="240" w:lineRule="auto"/>
        <w:jc w:val="both"/>
        <w:rPr>
          <w:rFonts w:ascii="Arial" w:eastAsia="Arial" w:hAnsi="Arial" w:cs="Arial"/>
          <w:lang w:val="es-PY"/>
        </w:rPr>
      </w:pPr>
      <w:r w:rsidRPr="004C7CB4">
        <w:rPr>
          <w:rFonts w:ascii="Arial" w:eastAsia="Arial" w:hAnsi="Arial" w:cs="Arial"/>
          <w:b/>
          <w:bCs/>
        </w:rPr>
        <w:t>COMPETENCIAS, CRITERIOS DE DESEMPEÑO Y E</w:t>
      </w:r>
      <w:r w:rsidRPr="004C7CB4">
        <w:rPr>
          <w:rFonts w:ascii="Arial" w:eastAsia="Arial" w:hAnsi="Arial" w:cs="Arial"/>
          <w:b/>
          <w:bCs/>
          <w:lang w:val="es-ES"/>
        </w:rPr>
        <w:t>VIDENCIAS</w:t>
      </w:r>
    </w:p>
    <w:p w14:paraId="644144C2" w14:textId="77777777" w:rsidR="00A8340F" w:rsidRPr="004C7CB4" w:rsidRDefault="00A8340F" w:rsidP="0055764A">
      <w:pPr>
        <w:spacing w:after="120" w:line="240" w:lineRule="auto"/>
        <w:jc w:val="both"/>
        <w:rPr>
          <w:rFonts w:ascii="Arial" w:eastAsia="Arial" w:hAnsi="Arial" w:cs="Arial"/>
          <w:lang w:val="es-PY"/>
        </w:rPr>
      </w:pPr>
      <w:bookmarkStart w:id="56" w:name="_Int_OKakuuRR"/>
      <w:r w:rsidRPr="004C7CB4">
        <w:rPr>
          <w:rFonts w:ascii="Arial" w:eastAsia="Arial" w:hAnsi="Arial" w:cs="Arial"/>
          <w:lang w:val="es-PY"/>
        </w:rPr>
        <w:t>Para la Universidad Fidélitas 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bookmarkEnd w:id="56"/>
    </w:p>
    <w:p w14:paraId="36F7AF27" w14:textId="77777777" w:rsidR="00A8340F" w:rsidRPr="004C7CB4" w:rsidRDefault="00A8340F" w:rsidP="0055764A">
      <w:pPr>
        <w:spacing w:after="120" w:line="240" w:lineRule="auto"/>
        <w:jc w:val="both"/>
        <w:rPr>
          <w:rFonts w:ascii="Arial" w:eastAsia="Arial" w:hAnsi="Arial" w:cs="Arial"/>
          <w:lang w:val="es-PY"/>
        </w:rPr>
      </w:pPr>
      <w:bookmarkStart w:id="57" w:name="_Int_EvlPa37B"/>
      <w:r w:rsidRPr="004C7CB4">
        <w:rPr>
          <w:rFonts w:ascii="Arial" w:eastAsia="Arial" w:hAnsi="Arial" w:cs="Arial"/>
          <w:lang w:val="es-PY"/>
        </w:rPr>
        <w:t>A continuación, se presentan tanto las competencias disciplinares como las genéricas, relacionadas a los criterios de desempeño y e</w:t>
      </w:r>
      <w:r w:rsidRPr="004C7CB4">
        <w:rPr>
          <w:rFonts w:ascii="Arial" w:eastAsia="Arial" w:hAnsi="Arial" w:cs="Arial"/>
          <w:lang w:val="es-ES"/>
        </w:rPr>
        <w:t>videncias</w:t>
      </w:r>
      <w:r w:rsidRPr="004C7CB4">
        <w:rPr>
          <w:rFonts w:ascii="Arial" w:eastAsia="Arial" w:hAnsi="Arial" w:cs="Arial"/>
          <w:lang w:val="es-PY"/>
        </w:rPr>
        <w:t xml:space="preserve"> para este curso.</w:t>
      </w:r>
      <w:bookmarkEnd w:id="57"/>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125"/>
        <w:gridCol w:w="3125"/>
        <w:gridCol w:w="3125"/>
      </w:tblGrid>
      <w:tr w:rsidR="003C6757" w:rsidRPr="004C7CB4" w14:paraId="0D055AE4" w14:textId="77777777" w:rsidTr="00AD526E">
        <w:trPr>
          <w:trHeight w:val="645"/>
        </w:trPr>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57073B7D" w14:textId="77777777" w:rsidR="00A8340F" w:rsidRPr="004C7CB4" w:rsidRDefault="00A8340F" w:rsidP="0055764A">
            <w:pPr>
              <w:jc w:val="both"/>
              <w:rPr>
                <w:rFonts w:ascii="Arial" w:eastAsia="Arial" w:hAnsi="Arial" w:cs="Arial"/>
              </w:rPr>
            </w:pPr>
            <w:r w:rsidRPr="004C7CB4">
              <w:rPr>
                <w:rFonts w:ascii="Arial" w:eastAsia="Arial" w:hAnsi="Arial" w:cs="Arial"/>
                <w:b/>
                <w:bCs/>
                <w:lang w:val="es-PY"/>
              </w:rPr>
              <w:t>Competencias específicas del curso</w:t>
            </w:r>
          </w:p>
        </w:tc>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4B821FD3" w14:textId="77777777" w:rsidR="00A8340F" w:rsidRPr="004C7CB4" w:rsidRDefault="00A8340F" w:rsidP="0055764A">
            <w:pPr>
              <w:jc w:val="both"/>
              <w:rPr>
                <w:rFonts w:ascii="Arial" w:eastAsia="Arial" w:hAnsi="Arial" w:cs="Arial"/>
              </w:rPr>
            </w:pPr>
            <w:r w:rsidRPr="004C7CB4">
              <w:rPr>
                <w:rFonts w:ascii="Arial" w:eastAsia="Arial" w:hAnsi="Arial" w:cs="Arial"/>
                <w:b/>
                <w:bCs/>
                <w:lang w:val="es-PY"/>
              </w:rPr>
              <w:t>Criterios de desempeño</w:t>
            </w:r>
          </w:p>
        </w:tc>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5A0BAD54" w14:textId="77777777" w:rsidR="00A8340F" w:rsidRPr="004C7CB4" w:rsidRDefault="00A8340F" w:rsidP="0055764A">
            <w:pPr>
              <w:jc w:val="both"/>
              <w:rPr>
                <w:rFonts w:ascii="Arial" w:eastAsia="Arial" w:hAnsi="Arial" w:cs="Arial"/>
              </w:rPr>
            </w:pPr>
            <w:r w:rsidRPr="004C7CB4">
              <w:rPr>
                <w:rFonts w:ascii="Arial" w:eastAsia="Arial" w:hAnsi="Arial" w:cs="Arial"/>
                <w:b/>
                <w:bCs/>
                <w:lang w:val="es-PY"/>
              </w:rPr>
              <w:t>Resultados de Aprendizaje y evidencia</w:t>
            </w:r>
          </w:p>
        </w:tc>
      </w:tr>
      <w:tr w:rsidR="003C6757" w:rsidRPr="004C7CB4" w14:paraId="621C0B8C" w14:textId="77777777" w:rsidTr="00AD526E">
        <w:trPr>
          <w:trHeight w:val="810"/>
        </w:trPr>
        <w:tc>
          <w:tcPr>
            <w:tcW w:w="3125" w:type="dxa"/>
            <w:vMerge w:val="restart"/>
            <w:tcBorders>
              <w:top w:val="single" w:sz="6" w:space="0" w:color="auto"/>
              <w:left w:val="single" w:sz="6" w:space="0" w:color="auto"/>
              <w:bottom w:val="single" w:sz="6" w:space="0" w:color="auto"/>
              <w:right w:val="single" w:sz="6" w:space="0" w:color="auto"/>
            </w:tcBorders>
            <w:tcMar>
              <w:left w:w="105" w:type="dxa"/>
              <w:right w:w="105" w:type="dxa"/>
            </w:tcMar>
          </w:tcPr>
          <w:p w14:paraId="217C9B78" w14:textId="77777777" w:rsidR="00A8340F" w:rsidRPr="004C7CB4" w:rsidRDefault="00A8340F" w:rsidP="0055764A">
            <w:pPr>
              <w:contextualSpacing/>
              <w:jc w:val="both"/>
              <w:rPr>
                <w:rFonts w:ascii="Arial" w:eastAsia="Arial" w:hAnsi="Arial" w:cs="Arial"/>
              </w:rPr>
            </w:pPr>
          </w:p>
          <w:p w14:paraId="44651EBD" w14:textId="77777777" w:rsidR="00A8340F" w:rsidRPr="004C7CB4" w:rsidRDefault="00A8340F" w:rsidP="0055764A">
            <w:pPr>
              <w:contextualSpacing/>
              <w:jc w:val="both"/>
              <w:rPr>
                <w:rFonts w:ascii="Arial" w:eastAsia="Arial" w:hAnsi="Arial" w:cs="Arial"/>
              </w:rPr>
            </w:pPr>
            <w:r w:rsidRPr="004C7CB4">
              <w:rPr>
                <w:rFonts w:ascii="Arial" w:eastAsia="Arial" w:hAnsi="Arial" w:cs="Arial"/>
              </w:rPr>
              <w:t>Evalúa los modelos económicos clásicos para la resolución del problema económico que puede enfrentar un país, una empresa o la sociedad, considerando el estudio de modelos, herramientas macroeconómicas que abarquen el ámbito nacional e internacional.</w:t>
            </w:r>
          </w:p>
          <w:p w14:paraId="765911D2" w14:textId="77777777" w:rsidR="00A8340F" w:rsidRPr="004C7CB4" w:rsidRDefault="00A8340F" w:rsidP="0055764A">
            <w:pPr>
              <w:jc w:val="both"/>
              <w:rPr>
                <w:rFonts w:ascii="Arial" w:eastAsia="Arial" w:hAnsi="Arial" w:cs="Arial"/>
              </w:rPr>
            </w:pPr>
          </w:p>
        </w:tc>
        <w:tc>
          <w:tcPr>
            <w:tcW w:w="312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20DAB56" w14:textId="77777777" w:rsidR="00A8340F" w:rsidRPr="004C7CB4" w:rsidRDefault="00A8340F" w:rsidP="0055764A">
            <w:pPr>
              <w:contextualSpacing/>
              <w:jc w:val="both"/>
              <w:rPr>
                <w:rFonts w:ascii="Arial" w:eastAsia="Arial" w:hAnsi="Arial" w:cs="Arial"/>
              </w:rPr>
            </w:pPr>
            <w:r w:rsidRPr="004C7CB4">
              <w:rPr>
                <w:rFonts w:ascii="Arial" w:eastAsia="Arial" w:hAnsi="Arial" w:cs="Arial"/>
              </w:rPr>
              <w:t>Analiza los modelos económicos considerando la metodología que se ajusta a los supuestos de la teoría económica, estableciendo similitudes y diferencias.</w:t>
            </w:r>
          </w:p>
          <w:p w14:paraId="7172DA6E" w14:textId="77777777" w:rsidR="00A8340F" w:rsidRPr="004C7CB4" w:rsidRDefault="00A8340F" w:rsidP="0055764A">
            <w:pPr>
              <w:jc w:val="both"/>
              <w:rPr>
                <w:rFonts w:ascii="Arial" w:eastAsia="Arial" w:hAnsi="Arial" w:cs="Arial"/>
              </w:rPr>
            </w:pPr>
          </w:p>
        </w:tc>
        <w:tc>
          <w:tcPr>
            <w:tcW w:w="312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E32A625" w14:textId="77777777" w:rsidR="00A8340F" w:rsidRPr="004C7CB4" w:rsidRDefault="00A8340F" w:rsidP="0055764A">
            <w:pPr>
              <w:jc w:val="both"/>
              <w:rPr>
                <w:rFonts w:ascii="Arial" w:eastAsia="Arial" w:hAnsi="Arial" w:cs="Arial"/>
              </w:rPr>
            </w:pPr>
            <w:r w:rsidRPr="004C7CB4">
              <w:rPr>
                <w:rFonts w:ascii="Arial" w:eastAsia="Arial" w:hAnsi="Arial" w:cs="Arial"/>
              </w:rPr>
              <w:t xml:space="preserve">Analizar los modelos económicos para comprender el entorno y los determinantes que afectan el mismo. </w:t>
            </w:r>
          </w:p>
          <w:p w14:paraId="581CC0C4" w14:textId="77777777" w:rsidR="00A8340F" w:rsidRPr="004C7CB4" w:rsidRDefault="00A8340F" w:rsidP="0055764A">
            <w:pPr>
              <w:jc w:val="both"/>
              <w:rPr>
                <w:rFonts w:ascii="Arial" w:eastAsia="Arial" w:hAnsi="Arial" w:cs="Arial"/>
                <w:lang w:val="es-PY"/>
              </w:rPr>
            </w:pPr>
            <w:r w:rsidRPr="004C7CB4">
              <w:rPr>
                <w:rFonts w:ascii="Arial" w:eastAsia="Arial" w:hAnsi="Arial" w:cs="Arial"/>
                <w:b/>
                <w:bCs/>
                <w:lang w:val="es-PY"/>
              </w:rPr>
              <w:t xml:space="preserve">Evidencia: </w:t>
            </w:r>
            <w:r w:rsidRPr="004C7CB4">
              <w:rPr>
                <w:rFonts w:ascii="Arial" w:eastAsia="Arial" w:hAnsi="Arial" w:cs="Arial"/>
                <w:lang w:val="es-PY"/>
              </w:rPr>
              <w:t>Mapa conceptual por modelo.</w:t>
            </w:r>
          </w:p>
        </w:tc>
      </w:tr>
      <w:tr w:rsidR="003C6757" w:rsidRPr="004C7CB4" w14:paraId="50EA1A5C" w14:textId="77777777" w:rsidTr="00AD526E">
        <w:trPr>
          <w:trHeight w:val="735"/>
        </w:trPr>
        <w:tc>
          <w:tcPr>
            <w:tcW w:w="3125" w:type="dxa"/>
            <w:vMerge/>
            <w:vAlign w:val="center"/>
          </w:tcPr>
          <w:p w14:paraId="68F3ECB9" w14:textId="77777777" w:rsidR="00A8340F" w:rsidRPr="004C7CB4" w:rsidRDefault="00A8340F" w:rsidP="0055764A">
            <w:pPr>
              <w:jc w:val="both"/>
              <w:rPr>
                <w:rFonts w:ascii="Arial" w:hAnsi="Arial" w:cs="Arial"/>
              </w:rPr>
            </w:pPr>
          </w:p>
        </w:tc>
        <w:tc>
          <w:tcPr>
            <w:tcW w:w="312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0CD6080" w14:textId="77777777" w:rsidR="00A8340F" w:rsidRPr="004C7CB4" w:rsidRDefault="00A8340F" w:rsidP="0055764A">
            <w:pPr>
              <w:contextualSpacing/>
              <w:jc w:val="both"/>
              <w:rPr>
                <w:rFonts w:ascii="Arial" w:eastAsia="Arial" w:hAnsi="Arial" w:cs="Arial"/>
              </w:rPr>
            </w:pPr>
            <w:r w:rsidRPr="004C7CB4">
              <w:rPr>
                <w:rFonts w:ascii="Arial" w:eastAsia="Arial" w:hAnsi="Arial" w:cs="Arial"/>
              </w:rPr>
              <w:t>Examina los cambios, tendencias, ciclos y shocks económicos, considerando las herramientas de análisis cuantitativo.</w:t>
            </w:r>
          </w:p>
          <w:p w14:paraId="11FC12E7" w14:textId="77777777" w:rsidR="00A8340F" w:rsidRPr="004C7CB4" w:rsidRDefault="00A8340F" w:rsidP="0055764A">
            <w:pPr>
              <w:contextualSpacing/>
              <w:jc w:val="both"/>
              <w:rPr>
                <w:rFonts w:ascii="Arial" w:eastAsia="Arial" w:hAnsi="Arial" w:cs="Arial"/>
              </w:rPr>
            </w:pPr>
          </w:p>
        </w:tc>
        <w:tc>
          <w:tcPr>
            <w:tcW w:w="312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0E6DD9E6" w14:textId="77777777" w:rsidR="00A8340F" w:rsidRPr="004C7CB4" w:rsidRDefault="00A8340F" w:rsidP="0055764A">
            <w:pPr>
              <w:jc w:val="both"/>
              <w:rPr>
                <w:rFonts w:ascii="Arial" w:eastAsia="Arial" w:hAnsi="Arial" w:cs="Arial"/>
              </w:rPr>
            </w:pPr>
            <w:r w:rsidRPr="004C7CB4">
              <w:rPr>
                <w:rFonts w:ascii="Arial" w:eastAsia="Arial" w:hAnsi="Arial" w:cs="Arial"/>
              </w:rPr>
              <w:t xml:space="preserve">Examinar los cambios y modificaciones del mercado que generen la solución reflexiva viable al problema económico. </w:t>
            </w:r>
          </w:p>
          <w:p w14:paraId="274D05F4" w14:textId="77777777" w:rsidR="00A8340F" w:rsidRPr="004C7CB4" w:rsidRDefault="00A8340F" w:rsidP="0055764A">
            <w:pPr>
              <w:jc w:val="both"/>
              <w:rPr>
                <w:rFonts w:ascii="Arial" w:eastAsia="Arial" w:hAnsi="Arial" w:cs="Arial"/>
              </w:rPr>
            </w:pPr>
            <w:r w:rsidRPr="004C7CB4">
              <w:rPr>
                <w:rFonts w:ascii="Arial" w:eastAsia="Arial" w:hAnsi="Arial" w:cs="Arial"/>
                <w:b/>
                <w:bCs/>
                <w:lang w:val="es-PY"/>
              </w:rPr>
              <w:t xml:space="preserve">Evidencia: </w:t>
            </w:r>
            <w:r w:rsidRPr="004C7CB4">
              <w:rPr>
                <w:rFonts w:ascii="Arial" w:eastAsia="Arial" w:hAnsi="Arial" w:cs="Arial"/>
              </w:rPr>
              <w:t xml:space="preserve"> Ensayo argumentativo.</w:t>
            </w:r>
          </w:p>
        </w:tc>
      </w:tr>
      <w:tr w:rsidR="003C6757" w:rsidRPr="004C7CB4" w14:paraId="4C1A19FD" w14:textId="77777777" w:rsidTr="00AD526E">
        <w:trPr>
          <w:trHeight w:val="585"/>
        </w:trPr>
        <w:tc>
          <w:tcPr>
            <w:tcW w:w="3125" w:type="dxa"/>
            <w:vMerge/>
            <w:vAlign w:val="center"/>
          </w:tcPr>
          <w:p w14:paraId="40022885" w14:textId="77777777" w:rsidR="00A8340F" w:rsidRPr="004C7CB4" w:rsidRDefault="00A8340F" w:rsidP="0055764A">
            <w:pPr>
              <w:jc w:val="both"/>
              <w:rPr>
                <w:rFonts w:ascii="Arial" w:hAnsi="Arial" w:cs="Arial"/>
              </w:rPr>
            </w:pPr>
          </w:p>
        </w:tc>
        <w:tc>
          <w:tcPr>
            <w:tcW w:w="312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DD93BC7" w14:textId="77777777" w:rsidR="00A8340F" w:rsidRPr="004C7CB4" w:rsidRDefault="00A8340F" w:rsidP="0055764A">
            <w:pPr>
              <w:contextualSpacing/>
              <w:jc w:val="both"/>
              <w:rPr>
                <w:rFonts w:ascii="Arial" w:eastAsia="Arial" w:hAnsi="Arial" w:cs="Arial"/>
              </w:rPr>
            </w:pPr>
            <w:r w:rsidRPr="004C7CB4">
              <w:rPr>
                <w:rFonts w:ascii="Arial" w:eastAsia="Arial" w:hAnsi="Arial" w:cs="Arial"/>
              </w:rPr>
              <w:t>Diagnostica los problemas que enfrentan los modelos económicos, considerando los modelos de crecimiento, los modelos de ciclos económicos, mercados de bienes y servicios, mercados de dinero, fluctuaciones del mercado IS-LM.</w:t>
            </w:r>
          </w:p>
          <w:p w14:paraId="01D70362" w14:textId="77777777" w:rsidR="00A8340F" w:rsidRPr="004C7CB4" w:rsidRDefault="00A8340F" w:rsidP="0055764A">
            <w:pPr>
              <w:jc w:val="both"/>
              <w:rPr>
                <w:rFonts w:ascii="Arial" w:eastAsia="Arial" w:hAnsi="Arial" w:cs="Arial"/>
              </w:rPr>
            </w:pPr>
          </w:p>
        </w:tc>
        <w:tc>
          <w:tcPr>
            <w:tcW w:w="312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30A98205" w14:textId="77777777" w:rsidR="00A8340F" w:rsidRPr="004C7CB4" w:rsidRDefault="00A8340F" w:rsidP="0055764A">
            <w:pPr>
              <w:jc w:val="both"/>
              <w:rPr>
                <w:rFonts w:ascii="Arial" w:eastAsia="Arial" w:hAnsi="Arial" w:cs="Arial"/>
              </w:rPr>
            </w:pPr>
            <w:r w:rsidRPr="004C7CB4">
              <w:rPr>
                <w:rFonts w:ascii="Arial" w:eastAsia="Arial" w:hAnsi="Arial" w:cs="Arial"/>
              </w:rPr>
              <w:t>Diagnosticar los problemas que enfrentan los modelos económicos.</w:t>
            </w:r>
          </w:p>
          <w:p w14:paraId="71EDD53B" w14:textId="77777777" w:rsidR="00A8340F" w:rsidRPr="004C7CB4" w:rsidRDefault="00A8340F" w:rsidP="0055764A">
            <w:pPr>
              <w:jc w:val="both"/>
              <w:rPr>
                <w:rFonts w:ascii="Arial" w:eastAsia="Arial" w:hAnsi="Arial" w:cs="Arial"/>
              </w:rPr>
            </w:pPr>
            <w:r w:rsidRPr="004C7CB4">
              <w:rPr>
                <w:rFonts w:ascii="Arial" w:eastAsia="Arial" w:hAnsi="Arial" w:cs="Arial"/>
                <w:b/>
                <w:bCs/>
              </w:rPr>
              <w:t xml:space="preserve">Evidencia: </w:t>
            </w:r>
            <w:r w:rsidRPr="004C7CB4">
              <w:rPr>
                <w:rFonts w:ascii="Arial" w:eastAsia="Arial" w:hAnsi="Arial" w:cs="Arial"/>
              </w:rPr>
              <w:t xml:space="preserve">Ejercicios prácticos </w:t>
            </w:r>
          </w:p>
        </w:tc>
      </w:tr>
      <w:tr w:rsidR="003C6757" w:rsidRPr="004C7CB4" w14:paraId="56E4E1E9" w14:textId="77777777" w:rsidTr="00AD526E">
        <w:trPr>
          <w:trHeight w:val="585"/>
        </w:trPr>
        <w:tc>
          <w:tcPr>
            <w:tcW w:w="3125" w:type="dxa"/>
            <w:vMerge/>
            <w:tcMar>
              <w:left w:w="105" w:type="dxa"/>
              <w:right w:w="105" w:type="dxa"/>
            </w:tcMar>
          </w:tcPr>
          <w:p w14:paraId="2063EBEF" w14:textId="77777777" w:rsidR="00A8340F" w:rsidRPr="004C7CB4" w:rsidRDefault="00A8340F" w:rsidP="0055764A">
            <w:pPr>
              <w:jc w:val="both"/>
              <w:rPr>
                <w:rFonts w:ascii="Arial" w:hAnsi="Arial" w:cs="Arial"/>
              </w:rPr>
            </w:pPr>
          </w:p>
        </w:tc>
        <w:tc>
          <w:tcPr>
            <w:tcW w:w="312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45EEE51" w14:textId="77777777" w:rsidR="00A8340F" w:rsidRPr="004C7CB4" w:rsidRDefault="00A8340F" w:rsidP="0055764A">
            <w:pPr>
              <w:jc w:val="both"/>
              <w:rPr>
                <w:rFonts w:ascii="Arial" w:eastAsia="Arial" w:hAnsi="Arial" w:cs="Arial"/>
              </w:rPr>
            </w:pPr>
            <w:r w:rsidRPr="004C7CB4">
              <w:rPr>
                <w:rFonts w:ascii="Arial" w:eastAsia="Arial" w:hAnsi="Arial" w:cs="Arial"/>
              </w:rPr>
              <w:t xml:space="preserve">Aplica modelos económicos Keynes, monetaristas, clásicos y dinámicos, considerando los factores de </w:t>
            </w:r>
            <w:r w:rsidRPr="004C7CB4">
              <w:rPr>
                <w:rFonts w:ascii="Arial" w:eastAsia="Arial" w:hAnsi="Arial" w:cs="Arial"/>
              </w:rPr>
              <w:lastRenderedPageBreak/>
              <w:t xml:space="preserve">crecimiento y ciclos económicos.  </w:t>
            </w:r>
          </w:p>
        </w:tc>
        <w:tc>
          <w:tcPr>
            <w:tcW w:w="312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38E95FA2" w14:textId="77777777" w:rsidR="00A8340F" w:rsidRPr="004C7CB4" w:rsidRDefault="00A8340F" w:rsidP="0055764A">
            <w:pPr>
              <w:jc w:val="both"/>
              <w:rPr>
                <w:rFonts w:ascii="Arial" w:eastAsia="Arial" w:hAnsi="Arial" w:cs="Arial"/>
              </w:rPr>
            </w:pPr>
            <w:r w:rsidRPr="004C7CB4">
              <w:rPr>
                <w:rFonts w:ascii="Arial" w:eastAsia="Arial" w:hAnsi="Arial" w:cs="Arial"/>
              </w:rPr>
              <w:lastRenderedPageBreak/>
              <w:t xml:space="preserve">Aplicar modelos económicos Keynes, monetaristas, clásicos, dinámicos. </w:t>
            </w:r>
          </w:p>
          <w:p w14:paraId="6C06AB42" w14:textId="77777777" w:rsidR="00A8340F" w:rsidRPr="004C7CB4" w:rsidRDefault="00A8340F" w:rsidP="0055764A">
            <w:pPr>
              <w:jc w:val="both"/>
              <w:rPr>
                <w:rFonts w:ascii="Arial" w:eastAsia="Arial" w:hAnsi="Arial" w:cs="Arial"/>
              </w:rPr>
            </w:pPr>
            <w:r w:rsidRPr="004C7CB4">
              <w:rPr>
                <w:rFonts w:ascii="Arial" w:eastAsia="Arial" w:hAnsi="Arial" w:cs="Arial"/>
                <w:b/>
                <w:bCs/>
              </w:rPr>
              <w:t>Evidencia:</w:t>
            </w:r>
            <w:r w:rsidRPr="004C7CB4">
              <w:rPr>
                <w:rFonts w:ascii="Arial" w:eastAsia="Arial" w:hAnsi="Arial" w:cs="Arial"/>
              </w:rPr>
              <w:t xml:space="preserve"> Estudio de casos.</w:t>
            </w:r>
          </w:p>
        </w:tc>
      </w:tr>
      <w:tr w:rsidR="003C6757" w:rsidRPr="004C7CB4" w14:paraId="06AA31A0" w14:textId="77777777" w:rsidTr="00AD526E">
        <w:trPr>
          <w:trHeight w:val="120"/>
        </w:trPr>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25BB86E1" w14:textId="77777777" w:rsidR="00A8340F" w:rsidRPr="004C7CB4" w:rsidRDefault="00A8340F" w:rsidP="0055764A">
            <w:pPr>
              <w:jc w:val="both"/>
              <w:rPr>
                <w:rFonts w:ascii="Arial" w:eastAsia="Arial" w:hAnsi="Arial" w:cs="Arial"/>
              </w:rPr>
            </w:pPr>
            <w:r w:rsidRPr="004C7CB4">
              <w:rPr>
                <w:rFonts w:ascii="Arial" w:eastAsia="Arial" w:hAnsi="Arial" w:cs="Arial"/>
                <w:b/>
                <w:bCs/>
                <w:lang w:val="es-PY"/>
              </w:rPr>
              <w:t>Competencias genéricas</w:t>
            </w:r>
          </w:p>
        </w:tc>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26323A69" w14:textId="77777777" w:rsidR="00A8340F" w:rsidRPr="004C7CB4" w:rsidRDefault="00A8340F" w:rsidP="0055764A">
            <w:pPr>
              <w:jc w:val="both"/>
              <w:rPr>
                <w:rFonts w:ascii="Arial" w:eastAsia="Arial" w:hAnsi="Arial" w:cs="Arial"/>
              </w:rPr>
            </w:pPr>
            <w:r w:rsidRPr="004C7CB4">
              <w:rPr>
                <w:rFonts w:ascii="Arial" w:eastAsia="Arial" w:hAnsi="Arial" w:cs="Arial"/>
                <w:b/>
                <w:bCs/>
                <w:lang w:val="es-PY"/>
              </w:rPr>
              <w:t>Criterios de desempeño</w:t>
            </w:r>
          </w:p>
        </w:tc>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6FF78B5C" w14:textId="77777777" w:rsidR="00A8340F" w:rsidRPr="004C7CB4" w:rsidRDefault="00A8340F" w:rsidP="0055764A">
            <w:pPr>
              <w:jc w:val="both"/>
              <w:rPr>
                <w:rFonts w:ascii="Arial" w:eastAsia="Arial" w:hAnsi="Arial" w:cs="Arial"/>
              </w:rPr>
            </w:pPr>
            <w:r w:rsidRPr="004C7CB4">
              <w:rPr>
                <w:rFonts w:ascii="Arial" w:eastAsia="Arial" w:hAnsi="Arial" w:cs="Arial"/>
                <w:b/>
                <w:bCs/>
                <w:lang w:val="es-PY"/>
              </w:rPr>
              <w:t>Resultados de Aprendizaje</w:t>
            </w:r>
          </w:p>
        </w:tc>
      </w:tr>
      <w:tr w:rsidR="003C6757" w:rsidRPr="004C7CB4" w14:paraId="5E852323" w14:textId="77777777" w:rsidTr="00AD526E">
        <w:trPr>
          <w:trHeight w:val="2355"/>
        </w:trPr>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4A3E7B80"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CG-1 Integra los conocimientos, habilidades y actitudes necesarias de manera estratégica y flexible para el aprendizaje continuo, a lo largo de la vida, considerando las necesidades y el óptimo desempeño profesional.</w:t>
            </w:r>
          </w:p>
        </w:tc>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5A14B610"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Incorpora de los nuevos aprendizajes y capacidades en situaciones y contextos diversos, considerando los modelos teóricos de la disciplina e indagación en las nuevas áreas de conocimiento correlacionadas.</w:t>
            </w:r>
          </w:p>
          <w:p w14:paraId="67997879"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Integra las diversas teorías disciplinares haciendo una síntesis adaptada a las propias necesidades profesionales, considerando la investigación y el análisis del contexto.</w:t>
            </w:r>
          </w:p>
        </w:tc>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05AFB30C"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Aprender a aprender de manera continua, a lo largo de la vida.</w:t>
            </w:r>
          </w:p>
          <w:p w14:paraId="407474DA" w14:textId="77777777" w:rsidR="00A8340F" w:rsidRPr="004C7CB4" w:rsidRDefault="00A8340F" w:rsidP="0055764A">
            <w:pPr>
              <w:jc w:val="both"/>
              <w:rPr>
                <w:rFonts w:ascii="Arial" w:eastAsia="Arial" w:hAnsi="Arial" w:cs="Arial"/>
              </w:rPr>
            </w:pPr>
          </w:p>
          <w:p w14:paraId="4EB3B074" w14:textId="77777777" w:rsidR="00A8340F" w:rsidRPr="004C7CB4" w:rsidRDefault="00A8340F" w:rsidP="0055764A">
            <w:pPr>
              <w:jc w:val="both"/>
              <w:rPr>
                <w:rFonts w:ascii="Arial" w:eastAsia="Arial" w:hAnsi="Arial" w:cs="Arial"/>
              </w:rPr>
            </w:pPr>
          </w:p>
        </w:tc>
      </w:tr>
      <w:tr w:rsidR="003C6757" w:rsidRPr="004C7CB4" w14:paraId="3C66B188" w14:textId="77777777" w:rsidTr="00AD526E">
        <w:trPr>
          <w:trHeight w:val="525"/>
        </w:trPr>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34A1DD1E"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CG-2 Integra los conocimientos, habilidades y actitudes necesarias para el aprendizaje de las técnicas de trabajo en equipo y liderazgo considerando la colaboración, la cooperación y el acuerdo.</w:t>
            </w:r>
          </w:p>
        </w:tc>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40AC94DA"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Participa y colabora activamente en las tareas del equipo y fomenta la confianza, la cordialidad y la orientación a la tarea conjunta, considerando el clima interno y la cohesión del grupo.</w:t>
            </w:r>
          </w:p>
          <w:p w14:paraId="37D73794"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567BEE13"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 xml:space="preserve">Aplicar las técnicas de trabajo en equipo y liderazgo considerando la colaboración, la cooperación y el acuerdo. </w:t>
            </w:r>
          </w:p>
          <w:p w14:paraId="6B69296A" w14:textId="77777777" w:rsidR="00A8340F" w:rsidRPr="004C7CB4" w:rsidRDefault="00A8340F" w:rsidP="0055764A">
            <w:pPr>
              <w:jc w:val="both"/>
              <w:rPr>
                <w:rFonts w:ascii="Arial" w:eastAsia="Arial" w:hAnsi="Arial" w:cs="Arial"/>
              </w:rPr>
            </w:pPr>
          </w:p>
        </w:tc>
      </w:tr>
      <w:tr w:rsidR="003C6757" w:rsidRPr="004C7CB4" w14:paraId="37F48841" w14:textId="77777777" w:rsidTr="00AD526E">
        <w:trPr>
          <w:trHeight w:val="555"/>
        </w:trPr>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4AB58925"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CG-3 Integra los conocimientos, habilidades y actitudes necesarias para el emprendimiento y la realización de proyectos de vida y empresariales, estableciendo metas y teniendo motivación para lograrlas.</w:t>
            </w:r>
          </w:p>
        </w:tc>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315B2902"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Desarrolla habilidades para el trabajo autónomo, con actitud emprendedora.</w:t>
            </w:r>
          </w:p>
          <w:p w14:paraId="11410008"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Promueve el análisis y la toma de decisiones, identificando oportunidades donde otros ven problemas.</w:t>
            </w:r>
          </w:p>
          <w:p w14:paraId="05AADF45"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Toma iniciativa contando con otros, haciéndoles partícipes de su visión de futuro y sus proyectos.</w:t>
            </w:r>
          </w:p>
          <w:p w14:paraId="0743FB90" w14:textId="77777777" w:rsidR="00A8340F" w:rsidRPr="004C7CB4" w:rsidRDefault="00A8340F" w:rsidP="0055764A">
            <w:pPr>
              <w:jc w:val="both"/>
              <w:rPr>
                <w:rFonts w:ascii="Arial" w:eastAsia="Arial" w:hAnsi="Arial" w:cs="Arial"/>
              </w:rPr>
            </w:pPr>
            <w:r w:rsidRPr="004C7CB4">
              <w:rPr>
                <w:rFonts w:ascii="Arial" w:eastAsia="Arial" w:hAnsi="Arial" w:cs="Arial"/>
                <w:lang w:val="es-PY"/>
              </w:rPr>
              <w:lastRenderedPageBreak/>
              <w:t>Desarrolla capacidad para la formulación y gestión de proyectos</w:t>
            </w:r>
          </w:p>
        </w:tc>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56167E35" w14:textId="77777777" w:rsidR="00A8340F" w:rsidRPr="004C7CB4" w:rsidRDefault="00A8340F" w:rsidP="0055764A">
            <w:pPr>
              <w:jc w:val="both"/>
              <w:rPr>
                <w:rFonts w:ascii="Arial" w:eastAsia="Arial" w:hAnsi="Arial" w:cs="Arial"/>
              </w:rPr>
            </w:pPr>
            <w:r w:rsidRPr="004C7CB4">
              <w:rPr>
                <w:rFonts w:ascii="Arial" w:eastAsia="Arial" w:hAnsi="Arial" w:cs="Arial"/>
                <w:lang w:val="es-PY"/>
              </w:rPr>
              <w:lastRenderedPageBreak/>
              <w:t>Integrar los conocimientos, habilidades y actitudes necesarias para el emprendimiento y el liderazgo.</w:t>
            </w:r>
          </w:p>
        </w:tc>
      </w:tr>
      <w:tr w:rsidR="003C6757" w:rsidRPr="004C7CB4" w14:paraId="1E80215E" w14:textId="77777777" w:rsidTr="00AD526E">
        <w:trPr>
          <w:trHeight w:val="1620"/>
        </w:trPr>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3B1BE6A7"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CG-4 Integra los conocimientos, habilidades y actitudes necesarias para la utilización de las tecnologías digitales, considerando el tratamiento de la información.</w:t>
            </w:r>
          </w:p>
        </w:tc>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386C619F"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Desarrolla habilidades en el uso de las tecnologías de la información y de la comunicación utilizando herramientas tecnológicas.</w:t>
            </w:r>
          </w:p>
          <w:p w14:paraId="30E9D925"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Organiza la información, la relaciona, analiza, sintetiza, haciendo inferencias y deducciones de distinto nivel de complejidad utilizando las herramientas tecnológicas.</w:t>
            </w:r>
          </w:p>
        </w:tc>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163C25C1"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Aplicar las tecnologías de la información y de la comunicación considerando la transformación digital de las organizaciones.</w:t>
            </w:r>
          </w:p>
          <w:p w14:paraId="1C811144" w14:textId="77777777" w:rsidR="00A8340F" w:rsidRPr="004C7CB4" w:rsidRDefault="00A8340F" w:rsidP="0055764A">
            <w:pPr>
              <w:jc w:val="both"/>
              <w:rPr>
                <w:rFonts w:ascii="Arial" w:eastAsia="Arial" w:hAnsi="Arial" w:cs="Arial"/>
              </w:rPr>
            </w:pPr>
          </w:p>
        </w:tc>
      </w:tr>
      <w:tr w:rsidR="00A8340F" w:rsidRPr="004C7CB4" w14:paraId="29F8AF92" w14:textId="77777777" w:rsidTr="00AD526E">
        <w:trPr>
          <w:trHeight w:val="690"/>
        </w:trPr>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348CC773"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CG-5 Desarrolla los conocimientos, habilidades y actitudes necesarias para comunicarse asertivamente en las diferentes áreas disciplinares que conforman el plan de estudios.</w:t>
            </w:r>
          </w:p>
        </w:tc>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17CC5861"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 xml:space="preserve">Comunica pensamientos disciplinares en forma oral y escrita de manera clara y correcta. </w:t>
            </w:r>
          </w:p>
          <w:p w14:paraId="15672D4D"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Formula y expresa los propios argumentos de manera convincente y adecuada al contexto considerando las reglas del lenguaje.</w:t>
            </w:r>
          </w:p>
          <w:p w14:paraId="32418EF5"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Establece relaciones dialogantes con compañeros y profesores, escuchando y expresándose en forma clara y asertiva</w:t>
            </w:r>
          </w:p>
        </w:tc>
        <w:tc>
          <w:tcPr>
            <w:tcW w:w="3125" w:type="dxa"/>
            <w:tcBorders>
              <w:top w:val="single" w:sz="6" w:space="0" w:color="auto"/>
              <w:left w:val="single" w:sz="6" w:space="0" w:color="auto"/>
              <w:bottom w:val="single" w:sz="6" w:space="0" w:color="auto"/>
              <w:right w:val="single" w:sz="6" w:space="0" w:color="auto"/>
            </w:tcBorders>
            <w:tcMar>
              <w:left w:w="105" w:type="dxa"/>
              <w:right w:w="105" w:type="dxa"/>
            </w:tcMar>
          </w:tcPr>
          <w:p w14:paraId="18161862" w14:textId="77777777" w:rsidR="00A8340F" w:rsidRPr="004C7CB4" w:rsidRDefault="00A8340F" w:rsidP="0055764A">
            <w:pPr>
              <w:jc w:val="both"/>
              <w:rPr>
                <w:rFonts w:ascii="Arial" w:eastAsia="Arial" w:hAnsi="Arial" w:cs="Arial"/>
              </w:rPr>
            </w:pPr>
            <w:r w:rsidRPr="004C7CB4">
              <w:rPr>
                <w:rFonts w:ascii="Arial" w:eastAsia="Arial" w:hAnsi="Arial" w:cs="Arial"/>
                <w:lang w:val="es-PY"/>
              </w:rPr>
              <w:t>Comunicar pensamientos disciplinares en forma oral y escrita de manera asertiva.</w:t>
            </w:r>
          </w:p>
          <w:p w14:paraId="22B2371A" w14:textId="77777777" w:rsidR="00A8340F" w:rsidRPr="004C7CB4" w:rsidRDefault="00A8340F" w:rsidP="0055764A">
            <w:pPr>
              <w:ind w:left="332"/>
              <w:jc w:val="both"/>
              <w:rPr>
                <w:rFonts w:ascii="Arial" w:eastAsia="Arial" w:hAnsi="Arial" w:cs="Arial"/>
              </w:rPr>
            </w:pPr>
          </w:p>
        </w:tc>
      </w:tr>
    </w:tbl>
    <w:p w14:paraId="447446AF" w14:textId="77777777" w:rsidR="00A8340F" w:rsidRPr="004C7CB4" w:rsidRDefault="00A8340F" w:rsidP="0055764A">
      <w:pPr>
        <w:spacing w:line="240" w:lineRule="auto"/>
        <w:jc w:val="both"/>
        <w:rPr>
          <w:rFonts w:ascii="Arial" w:hAnsi="Arial" w:cs="Arial"/>
          <w:lang w:val="es-PY"/>
        </w:rPr>
      </w:pPr>
    </w:p>
    <w:p w14:paraId="3BC88ED3" w14:textId="4AC500BB" w:rsidR="00A8340F" w:rsidRPr="004C7CB4" w:rsidRDefault="00205F1A" w:rsidP="00384FDC">
      <w:pPr>
        <w:spacing w:after="120" w:line="240" w:lineRule="auto"/>
        <w:jc w:val="both"/>
        <w:rPr>
          <w:rFonts w:ascii="Arial" w:eastAsia="Arial" w:hAnsi="Arial" w:cs="Arial"/>
          <w:lang w:val="es-PY"/>
        </w:rPr>
      </w:pPr>
      <w:r w:rsidRPr="004C7CB4">
        <w:rPr>
          <w:rFonts w:ascii="Arial" w:eastAsia="Arial" w:hAnsi="Arial" w:cs="Arial"/>
          <w:b/>
          <w:bCs/>
        </w:rPr>
        <w:t>CONTENIDOS</w:t>
      </w:r>
    </w:p>
    <w:p w14:paraId="181C1A08" w14:textId="77777777" w:rsidR="00A8340F" w:rsidRPr="004C7CB4" w:rsidRDefault="00A8340F" w:rsidP="0055764A">
      <w:pPr>
        <w:spacing w:after="120" w:line="240" w:lineRule="auto"/>
        <w:jc w:val="both"/>
        <w:rPr>
          <w:rFonts w:ascii="Arial" w:eastAsia="Arial" w:hAnsi="Arial" w:cs="Arial"/>
          <w:lang w:val="es-PY"/>
        </w:rPr>
      </w:pPr>
      <w:r w:rsidRPr="004C7CB4">
        <w:rPr>
          <w:rFonts w:ascii="Arial" w:eastAsia="Arial" w:hAnsi="Arial" w:cs="Arial"/>
          <w:b/>
          <w:bCs/>
          <w:lang w:val="es-PY"/>
        </w:rPr>
        <w:t>Unidad 1.  Modelo crecimiento Solow-Swan</w:t>
      </w:r>
    </w:p>
    <w:p w14:paraId="091F7588" w14:textId="77777777" w:rsidR="00A8340F" w:rsidRPr="004C7CB4" w:rsidRDefault="00A8340F" w:rsidP="00CF6A23">
      <w:pPr>
        <w:pStyle w:val="Prrafodelista"/>
        <w:numPr>
          <w:ilvl w:val="0"/>
          <w:numId w:val="401"/>
        </w:numPr>
        <w:spacing w:after="120" w:line="240" w:lineRule="auto"/>
        <w:jc w:val="both"/>
        <w:rPr>
          <w:rFonts w:ascii="Arial" w:eastAsia="Arial" w:hAnsi="Arial" w:cs="Arial"/>
          <w:lang w:val="es-PY"/>
        </w:rPr>
      </w:pPr>
      <w:r w:rsidRPr="004C7CB4">
        <w:rPr>
          <w:rFonts w:ascii="Arial" w:eastAsia="Arial" w:hAnsi="Arial" w:cs="Arial"/>
          <w:lang w:val="es-PY"/>
        </w:rPr>
        <w:t>Presentación del modelo.</w:t>
      </w:r>
    </w:p>
    <w:p w14:paraId="16ECA6F8" w14:textId="77777777" w:rsidR="00A8340F" w:rsidRPr="004C7CB4" w:rsidRDefault="00A8340F" w:rsidP="00CF6A23">
      <w:pPr>
        <w:pStyle w:val="Prrafodelista"/>
        <w:numPr>
          <w:ilvl w:val="0"/>
          <w:numId w:val="401"/>
        </w:numPr>
        <w:spacing w:after="120" w:line="240" w:lineRule="auto"/>
        <w:jc w:val="both"/>
        <w:rPr>
          <w:rFonts w:ascii="Arial" w:eastAsia="Arial" w:hAnsi="Arial" w:cs="Arial"/>
          <w:lang w:val="es-PY"/>
        </w:rPr>
      </w:pPr>
      <w:r w:rsidRPr="004C7CB4">
        <w:rPr>
          <w:rFonts w:ascii="Arial" w:eastAsia="Arial" w:hAnsi="Arial" w:cs="Arial"/>
          <w:lang w:val="es-PY"/>
        </w:rPr>
        <w:t>Acumulación de capital. Estado estacionario. Regla de oro.</w:t>
      </w:r>
    </w:p>
    <w:p w14:paraId="0FCE334A" w14:textId="77777777" w:rsidR="00A8340F" w:rsidRPr="004C7CB4" w:rsidRDefault="00A8340F" w:rsidP="00CF6A23">
      <w:pPr>
        <w:pStyle w:val="Prrafodelista"/>
        <w:numPr>
          <w:ilvl w:val="0"/>
          <w:numId w:val="401"/>
        </w:numPr>
        <w:spacing w:after="120" w:line="240" w:lineRule="auto"/>
        <w:jc w:val="both"/>
        <w:rPr>
          <w:rFonts w:ascii="Arial" w:eastAsia="Arial" w:hAnsi="Arial" w:cs="Arial"/>
          <w:lang w:val="es-PY"/>
        </w:rPr>
      </w:pPr>
      <w:r w:rsidRPr="004C7CB4">
        <w:rPr>
          <w:rFonts w:ascii="Arial" w:eastAsia="Arial" w:hAnsi="Arial" w:cs="Arial"/>
          <w:lang w:val="es-PY"/>
        </w:rPr>
        <w:t>Crecimiento poblacional.</w:t>
      </w:r>
    </w:p>
    <w:p w14:paraId="74926463" w14:textId="77777777" w:rsidR="00A8340F" w:rsidRPr="004C7CB4" w:rsidRDefault="00A8340F" w:rsidP="00CF6A23">
      <w:pPr>
        <w:pStyle w:val="Prrafodelista"/>
        <w:numPr>
          <w:ilvl w:val="0"/>
          <w:numId w:val="401"/>
        </w:numPr>
        <w:spacing w:after="120" w:line="240" w:lineRule="auto"/>
        <w:jc w:val="both"/>
        <w:rPr>
          <w:rFonts w:ascii="Arial" w:eastAsia="Arial" w:hAnsi="Arial" w:cs="Arial"/>
          <w:lang w:val="es-PY"/>
        </w:rPr>
      </w:pPr>
      <w:r w:rsidRPr="004C7CB4">
        <w:rPr>
          <w:rFonts w:ascii="Arial" w:eastAsia="Arial" w:hAnsi="Arial" w:cs="Arial"/>
          <w:lang w:val="es-PY"/>
        </w:rPr>
        <w:t>Progreso tecnológico.</w:t>
      </w:r>
    </w:p>
    <w:p w14:paraId="2F22273F" w14:textId="77777777" w:rsidR="00A8340F" w:rsidRPr="004C7CB4" w:rsidRDefault="00A8340F" w:rsidP="0055764A">
      <w:pPr>
        <w:spacing w:after="120" w:line="240" w:lineRule="auto"/>
        <w:jc w:val="both"/>
        <w:rPr>
          <w:rFonts w:ascii="Arial" w:eastAsia="Arial" w:hAnsi="Arial" w:cs="Arial"/>
          <w:b/>
          <w:bCs/>
          <w:lang w:val="es-PY"/>
        </w:rPr>
      </w:pPr>
      <w:r w:rsidRPr="004C7CB4">
        <w:rPr>
          <w:rFonts w:ascii="Arial" w:eastAsia="Arial" w:hAnsi="Arial" w:cs="Arial"/>
          <w:b/>
          <w:bCs/>
          <w:lang w:val="es-PY"/>
        </w:rPr>
        <w:t>Unidad 2.  Modelo de crecimiento endógeno</w:t>
      </w:r>
    </w:p>
    <w:p w14:paraId="4C486A56" w14:textId="77777777" w:rsidR="00A8340F" w:rsidRPr="004C7CB4" w:rsidRDefault="00A8340F" w:rsidP="00CF6A23">
      <w:pPr>
        <w:pStyle w:val="Prrafodelista"/>
        <w:numPr>
          <w:ilvl w:val="0"/>
          <w:numId w:val="400"/>
        </w:numPr>
        <w:spacing w:after="120" w:line="240" w:lineRule="auto"/>
        <w:jc w:val="both"/>
        <w:rPr>
          <w:rFonts w:ascii="Arial" w:eastAsia="Arial" w:hAnsi="Arial" w:cs="Arial"/>
          <w:lang w:val="es-PY"/>
        </w:rPr>
      </w:pPr>
      <w:r w:rsidRPr="004C7CB4">
        <w:rPr>
          <w:rFonts w:ascii="Arial" w:eastAsia="Arial" w:hAnsi="Arial" w:cs="Arial"/>
          <w:lang w:val="es-PY"/>
        </w:rPr>
        <w:t>Modelo básico.</w:t>
      </w:r>
    </w:p>
    <w:p w14:paraId="112445E7" w14:textId="77777777" w:rsidR="00A8340F" w:rsidRPr="004C7CB4" w:rsidRDefault="00A8340F" w:rsidP="00CF6A23">
      <w:pPr>
        <w:pStyle w:val="Prrafodelista"/>
        <w:numPr>
          <w:ilvl w:val="0"/>
          <w:numId w:val="400"/>
        </w:numPr>
        <w:spacing w:after="120" w:line="240" w:lineRule="auto"/>
        <w:jc w:val="both"/>
        <w:rPr>
          <w:rFonts w:ascii="Arial" w:eastAsia="Arial" w:hAnsi="Arial" w:cs="Arial"/>
          <w:lang w:val="es-PY"/>
        </w:rPr>
      </w:pPr>
      <w:r w:rsidRPr="004C7CB4">
        <w:rPr>
          <w:rFonts w:ascii="Arial" w:eastAsia="Arial" w:hAnsi="Arial" w:cs="Arial"/>
          <w:lang w:val="es-PY"/>
        </w:rPr>
        <w:t>Modelo de Romer.</w:t>
      </w:r>
    </w:p>
    <w:p w14:paraId="379A6E88" w14:textId="77777777" w:rsidR="00A8340F" w:rsidRPr="004C7CB4" w:rsidRDefault="00A8340F" w:rsidP="0055764A">
      <w:pPr>
        <w:spacing w:after="120" w:line="240" w:lineRule="auto"/>
        <w:jc w:val="both"/>
        <w:rPr>
          <w:rFonts w:ascii="Arial" w:eastAsia="Arial" w:hAnsi="Arial" w:cs="Arial"/>
          <w:lang w:val="es-PY"/>
        </w:rPr>
      </w:pPr>
      <w:r w:rsidRPr="004C7CB4">
        <w:rPr>
          <w:rFonts w:ascii="Arial" w:eastAsia="Arial" w:hAnsi="Arial" w:cs="Arial"/>
          <w:lang w:val="es-PY"/>
        </w:rPr>
        <w:t xml:space="preserve">Unidad 3.  </w:t>
      </w:r>
      <w:r w:rsidRPr="004C7CB4">
        <w:rPr>
          <w:rFonts w:ascii="Arial" w:eastAsia="Arial" w:hAnsi="Arial" w:cs="Arial"/>
          <w:b/>
          <w:bCs/>
          <w:lang w:val="es-PY"/>
        </w:rPr>
        <w:t>Modelo ciclos económicos.</w:t>
      </w:r>
    </w:p>
    <w:p w14:paraId="3A8F396A" w14:textId="77777777" w:rsidR="00A8340F" w:rsidRPr="004C7CB4" w:rsidRDefault="00A8340F" w:rsidP="00CF6A23">
      <w:pPr>
        <w:pStyle w:val="Prrafodelista"/>
        <w:numPr>
          <w:ilvl w:val="0"/>
          <w:numId w:val="399"/>
        </w:numPr>
        <w:spacing w:after="120" w:line="240" w:lineRule="auto"/>
        <w:jc w:val="both"/>
        <w:rPr>
          <w:rFonts w:ascii="Arial" w:eastAsia="Arial" w:hAnsi="Arial" w:cs="Arial"/>
          <w:lang w:val="es-PY"/>
        </w:rPr>
      </w:pPr>
      <w:r w:rsidRPr="004C7CB4">
        <w:rPr>
          <w:rFonts w:ascii="Arial" w:eastAsia="Arial" w:hAnsi="Arial" w:cs="Arial"/>
          <w:lang w:val="es-PY"/>
        </w:rPr>
        <w:t>Diferencia entre corto y largo plazo.</w:t>
      </w:r>
    </w:p>
    <w:p w14:paraId="239A6177" w14:textId="77777777" w:rsidR="00A8340F" w:rsidRPr="004C7CB4" w:rsidRDefault="00A8340F" w:rsidP="00CF6A23">
      <w:pPr>
        <w:pStyle w:val="Prrafodelista"/>
        <w:numPr>
          <w:ilvl w:val="0"/>
          <w:numId w:val="399"/>
        </w:numPr>
        <w:spacing w:after="120" w:line="240" w:lineRule="auto"/>
        <w:jc w:val="both"/>
        <w:rPr>
          <w:rFonts w:ascii="Arial" w:eastAsia="Arial" w:hAnsi="Arial" w:cs="Arial"/>
          <w:lang w:val="es-PY"/>
        </w:rPr>
      </w:pPr>
      <w:r w:rsidRPr="004C7CB4">
        <w:rPr>
          <w:rFonts w:ascii="Arial" w:eastAsia="Arial" w:hAnsi="Arial" w:cs="Arial"/>
          <w:lang w:val="es-PY"/>
        </w:rPr>
        <w:t>Demanda agregada.</w:t>
      </w:r>
    </w:p>
    <w:p w14:paraId="7499D06B" w14:textId="77777777" w:rsidR="00A8340F" w:rsidRPr="004C7CB4" w:rsidRDefault="00A8340F" w:rsidP="00CF6A23">
      <w:pPr>
        <w:pStyle w:val="Prrafodelista"/>
        <w:numPr>
          <w:ilvl w:val="0"/>
          <w:numId w:val="399"/>
        </w:numPr>
        <w:spacing w:after="120" w:line="240" w:lineRule="auto"/>
        <w:jc w:val="both"/>
        <w:rPr>
          <w:rFonts w:ascii="Arial" w:eastAsia="Arial" w:hAnsi="Arial" w:cs="Arial"/>
          <w:lang w:val="es-PY"/>
        </w:rPr>
      </w:pPr>
      <w:r w:rsidRPr="004C7CB4">
        <w:rPr>
          <w:rFonts w:ascii="Arial" w:eastAsia="Arial" w:hAnsi="Arial" w:cs="Arial"/>
          <w:lang w:val="es-PY"/>
        </w:rPr>
        <w:t>Oferta agregada.</w:t>
      </w:r>
    </w:p>
    <w:p w14:paraId="4BDD8FEF" w14:textId="77777777" w:rsidR="00A8340F" w:rsidRPr="004C7CB4" w:rsidRDefault="00A8340F" w:rsidP="00CF6A23">
      <w:pPr>
        <w:pStyle w:val="Prrafodelista"/>
        <w:numPr>
          <w:ilvl w:val="0"/>
          <w:numId w:val="399"/>
        </w:numPr>
        <w:spacing w:after="120" w:line="240" w:lineRule="auto"/>
        <w:jc w:val="both"/>
        <w:rPr>
          <w:rFonts w:ascii="Arial" w:eastAsia="Arial" w:hAnsi="Arial" w:cs="Arial"/>
          <w:lang w:val="es-PY"/>
        </w:rPr>
      </w:pPr>
      <w:r w:rsidRPr="004C7CB4">
        <w:rPr>
          <w:rFonts w:ascii="Arial" w:eastAsia="Arial" w:hAnsi="Arial" w:cs="Arial"/>
          <w:lang w:val="es-PY"/>
        </w:rPr>
        <w:t xml:space="preserve">Políticas de estabilización.  </w:t>
      </w:r>
    </w:p>
    <w:p w14:paraId="0DE78F6E" w14:textId="77777777" w:rsidR="00A8340F" w:rsidRPr="004C7CB4" w:rsidRDefault="00A8340F" w:rsidP="00CF6A23">
      <w:pPr>
        <w:pStyle w:val="Prrafodelista"/>
        <w:numPr>
          <w:ilvl w:val="0"/>
          <w:numId w:val="399"/>
        </w:numPr>
        <w:spacing w:after="120" w:line="240" w:lineRule="auto"/>
        <w:jc w:val="both"/>
        <w:rPr>
          <w:rFonts w:ascii="Arial" w:eastAsia="Arial" w:hAnsi="Arial" w:cs="Arial"/>
          <w:lang w:val="es-PY"/>
        </w:rPr>
      </w:pPr>
      <w:r w:rsidRPr="004C7CB4">
        <w:rPr>
          <w:rFonts w:ascii="Arial" w:eastAsia="Arial" w:hAnsi="Arial" w:cs="Arial"/>
          <w:lang w:val="es-PY"/>
        </w:rPr>
        <w:t>Perturbaciones de oferta y demanda.</w:t>
      </w:r>
    </w:p>
    <w:p w14:paraId="07762D01" w14:textId="77777777" w:rsidR="00A8340F" w:rsidRPr="004C7CB4" w:rsidRDefault="00A8340F" w:rsidP="0055764A">
      <w:pPr>
        <w:spacing w:after="120" w:line="240" w:lineRule="auto"/>
        <w:jc w:val="both"/>
        <w:rPr>
          <w:rFonts w:ascii="Arial" w:eastAsia="Arial" w:hAnsi="Arial" w:cs="Arial"/>
          <w:b/>
          <w:bCs/>
          <w:lang w:val="es-PY"/>
        </w:rPr>
      </w:pPr>
      <w:r w:rsidRPr="004C7CB4">
        <w:rPr>
          <w:rFonts w:ascii="Arial" w:eastAsia="Arial" w:hAnsi="Arial" w:cs="Arial"/>
          <w:b/>
          <w:bCs/>
          <w:lang w:val="es-PY"/>
        </w:rPr>
        <w:lastRenderedPageBreak/>
        <w:t>Unidad 4.  Modelo de Keynes</w:t>
      </w:r>
    </w:p>
    <w:p w14:paraId="5BA9421F" w14:textId="77777777" w:rsidR="00A8340F" w:rsidRPr="004C7CB4" w:rsidRDefault="00A8340F" w:rsidP="00CF6A23">
      <w:pPr>
        <w:pStyle w:val="Prrafodelista"/>
        <w:numPr>
          <w:ilvl w:val="0"/>
          <w:numId w:val="398"/>
        </w:numPr>
        <w:spacing w:after="120" w:line="240" w:lineRule="auto"/>
        <w:jc w:val="both"/>
        <w:rPr>
          <w:rFonts w:ascii="Arial" w:eastAsia="Arial" w:hAnsi="Arial" w:cs="Arial"/>
          <w:lang w:val="es-PY"/>
        </w:rPr>
      </w:pPr>
      <w:r w:rsidRPr="004C7CB4">
        <w:rPr>
          <w:rFonts w:ascii="Arial" w:eastAsia="Arial" w:hAnsi="Arial" w:cs="Arial"/>
          <w:lang w:val="es-PY"/>
        </w:rPr>
        <w:t>Mercado de bienes.  Curva IS.</w:t>
      </w:r>
    </w:p>
    <w:p w14:paraId="075A9966" w14:textId="77777777" w:rsidR="00A8340F" w:rsidRPr="004C7CB4" w:rsidRDefault="00A8340F" w:rsidP="00CF6A23">
      <w:pPr>
        <w:pStyle w:val="Prrafodelista"/>
        <w:numPr>
          <w:ilvl w:val="0"/>
          <w:numId w:val="398"/>
        </w:numPr>
        <w:spacing w:after="120" w:line="240" w:lineRule="auto"/>
        <w:jc w:val="both"/>
        <w:rPr>
          <w:rFonts w:ascii="Arial" w:eastAsia="Arial" w:hAnsi="Arial" w:cs="Arial"/>
          <w:lang w:val="es-PY"/>
        </w:rPr>
      </w:pPr>
      <w:r w:rsidRPr="004C7CB4">
        <w:rPr>
          <w:rFonts w:ascii="Arial" w:eastAsia="Arial" w:hAnsi="Arial" w:cs="Arial"/>
          <w:lang w:val="es-PY"/>
        </w:rPr>
        <w:t>Mercado de dinero.  Curva LM.</w:t>
      </w:r>
    </w:p>
    <w:p w14:paraId="39BB9461" w14:textId="77777777" w:rsidR="00A8340F" w:rsidRPr="004C7CB4" w:rsidRDefault="00A8340F" w:rsidP="00CF6A23">
      <w:pPr>
        <w:pStyle w:val="Prrafodelista"/>
        <w:numPr>
          <w:ilvl w:val="0"/>
          <w:numId w:val="398"/>
        </w:numPr>
        <w:spacing w:after="120" w:line="240" w:lineRule="auto"/>
        <w:jc w:val="both"/>
        <w:rPr>
          <w:rFonts w:ascii="Arial" w:eastAsia="Arial" w:hAnsi="Arial" w:cs="Arial"/>
          <w:lang w:val="es-PY"/>
        </w:rPr>
      </w:pPr>
      <w:r w:rsidRPr="004C7CB4">
        <w:rPr>
          <w:rFonts w:ascii="Arial" w:eastAsia="Arial" w:hAnsi="Arial" w:cs="Arial"/>
          <w:lang w:val="es-PY"/>
        </w:rPr>
        <w:t>Fluctuaciones del modelo IS-LM.</w:t>
      </w:r>
    </w:p>
    <w:p w14:paraId="6C381B29" w14:textId="77777777" w:rsidR="00A8340F" w:rsidRPr="004C7CB4" w:rsidRDefault="00A8340F" w:rsidP="00CF6A23">
      <w:pPr>
        <w:pStyle w:val="Prrafodelista"/>
        <w:numPr>
          <w:ilvl w:val="0"/>
          <w:numId w:val="398"/>
        </w:numPr>
        <w:spacing w:after="120" w:line="240" w:lineRule="auto"/>
        <w:jc w:val="both"/>
        <w:rPr>
          <w:rFonts w:ascii="Arial" w:eastAsia="Arial" w:hAnsi="Arial" w:cs="Arial"/>
          <w:lang w:val="es-PY"/>
        </w:rPr>
      </w:pPr>
      <w:r w:rsidRPr="004C7CB4">
        <w:rPr>
          <w:rFonts w:ascii="Arial" w:eastAsia="Arial" w:hAnsi="Arial" w:cs="Arial"/>
          <w:lang w:val="es-PY"/>
        </w:rPr>
        <w:t>Corto y largo plazo en modelo IS-LM</w:t>
      </w:r>
    </w:p>
    <w:p w14:paraId="3F76F080" w14:textId="77777777" w:rsidR="00A8340F" w:rsidRPr="004C7CB4" w:rsidRDefault="00A8340F" w:rsidP="00CF6A23">
      <w:pPr>
        <w:pStyle w:val="Prrafodelista"/>
        <w:numPr>
          <w:ilvl w:val="0"/>
          <w:numId w:val="398"/>
        </w:numPr>
        <w:spacing w:after="120" w:line="240" w:lineRule="auto"/>
        <w:jc w:val="both"/>
        <w:rPr>
          <w:rFonts w:ascii="Arial" w:eastAsia="Arial" w:hAnsi="Arial" w:cs="Arial"/>
          <w:lang w:val="es-PY"/>
        </w:rPr>
      </w:pPr>
      <w:r w:rsidRPr="004C7CB4">
        <w:rPr>
          <w:rFonts w:ascii="Arial" w:eastAsia="Arial" w:hAnsi="Arial" w:cs="Arial"/>
          <w:lang w:val="es-PY"/>
        </w:rPr>
        <w:t>Economía abierta.  Variación en el tipo de cambio.</w:t>
      </w:r>
    </w:p>
    <w:p w14:paraId="50F53B09" w14:textId="77777777" w:rsidR="00A8340F" w:rsidRPr="004C7CB4" w:rsidRDefault="00A8340F" w:rsidP="0055764A">
      <w:pPr>
        <w:spacing w:after="0" w:line="240" w:lineRule="auto"/>
        <w:jc w:val="both"/>
        <w:rPr>
          <w:rFonts w:ascii="Arial" w:eastAsia="Arial" w:hAnsi="Arial" w:cs="Arial"/>
          <w:b/>
        </w:rPr>
      </w:pPr>
      <w:r w:rsidRPr="004C7CB4">
        <w:rPr>
          <w:rFonts w:ascii="Arial" w:eastAsia="Arial" w:hAnsi="Arial" w:cs="Arial"/>
          <w:b/>
          <w:bCs/>
        </w:rPr>
        <w:t>Unidad 5. Otros modelos.</w:t>
      </w:r>
    </w:p>
    <w:p w14:paraId="6AE6AE9F" w14:textId="77777777" w:rsidR="00A8340F" w:rsidRPr="004C7CB4" w:rsidRDefault="00A8340F" w:rsidP="00CF6A23">
      <w:pPr>
        <w:pStyle w:val="Prrafodelista"/>
        <w:numPr>
          <w:ilvl w:val="0"/>
          <w:numId w:val="393"/>
        </w:numPr>
        <w:spacing w:after="0" w:line="240" w:lineRule="auto"/>
        <w:jc w:val="both"/>
        <w:rPr>
          <w:rFonts w:ascii="Arial" w:eastAsia="Arial" w:hAnsi="Arial" w:cs="Arial"/>
        </w:rPr>
      </w:pPr>
      <w:r w:rsidRPr="004C7CB4">
        <w:rPr>
          <w:rFonts w:ascii="Arial" w:eastAsia="Arial" w:hAnsi="Arial" w:cs="Arial"/>
        </w:rPr>
        <w:t>Modelo Monetarista.</w:t>
      </w:r>
    </w:p>
    <w:p w14:paraId="2EC5E83F" w14:textId="77777777" w:rsidR="00A8340F" w:rsidRPr="004C7CB4" w:rsidRDefault="00A8340F" w:rsidP="00CF6A23">
      <w:pPr>
        <w:pStyle w:val="Prrafodelista"/>
        <w:numPr>
          <w:ilvl w:val="0"/>
          <w:numId w:val="393"/>
        </w:numPr>
        <w:spacing w:after="0" w:line="240" w:lineRule="auto"/>
        <w:jc w:val="both"/>
        <w:rPr>
          <w:rFonts w:ascii="Arial" w:eastAsia="Arial" w:hAnsi="Arial" w:cs="Arial"/>
        </w:rPr>
      </w:pPr>
      <w:r w:rsidRPr="004C7CB4">
        <w:rPr>
          <w:rFonts w:ascii="Arial" w:eastAsia="Arial" w:hAnsi="Arial" w:cs="Arial"/>
        </w:rPr>
        <w:t>Modelo Neokeynesiano.</w:t>
      </w:r>
    </w:p>
    <w:p w14:paraId="796B94AC" w14:textId="77777777" w:rsidR="00A8340F" w:rsidRPr="004C7CB4" w:rsidRDefault="00A8340F" w:rsidP="00CF6A23">
      <w:pPr>
        <w:pStyle w:val="Prrafodelista"/>
        <w:numPr>
          <w:ilvl w:val="0"/>
          <w:numId w:val="393"/>
        </w:numPr>
        <w:spacing w:after="0" w:line="240" w:lineRule="auto"/>
        <w:jc w:val="both"/>
        <w:rPr>
          <w:rFonts w:ascii="Arial" w:eastAsia="Arial" w:hAnsi="Arial" w:cs="Arial"/>
        </w:rPr>
      </w:pPr>
      <w:r w:rsidRPr="004C7CB4">
        <w:rPr>
          <w:rFonts w:ascii="Arial" w:eastAsia="Arial" w:hAnsi="Arial" w:cs="Arial"/>
        </w:rPr>
        <w:t>Modelo clásico.</w:t>
      </w:r>
    </w:p>
    <w:p w14:paraId="2F3377E2" w14:textId="77777777" w:rsidR="00A8340F" w:rsidRPr="004C7CB4" w:rsidRDefault="00A8340F" w:rsidP="00CF6A23">
      <w:pPr>
        <w:pStyle w:val="Prrafodelista"/>
        <w:numPr>
          <w:ilvl w:val="0"/>
          <w:numId w:val="393"/>
        </w:numPr>
        <w:spacing w:after="0" w:line="240" w:lineRule="auto"/>
        <w:jc w:val="both"/>
        <w:rPr>
          <w:rFonts w:ascii="Arial" w:eastAsia="Arial" w:hAnsi="Arial" w:cs="Arial"/>
        </w:rPr>
      </w:pPr>
      <w:r w:rsidRPr="004C7CB4">
        <w:rPr>
          <w:rFonts w:ascii="Arial" w:eastAsia="Arial" w:hAnsi="Arial" w:cs="Arial"/>
        </w:rPr>
        <w:t>Modelo dinámico.</w:t>
      </w:r>
    </w:p>
    <w:p w14:paraId="648AD411" w14:textId="77777777" w:rsidR="00A8340F" w:rsidRPr="004C7CB4" w:rsidRDefault="00A8340F" w:rsidP="0055764A">
      <w:pPr>
        <w:spacing w:after="0" w:line="240" w:lineRule="auto"/>
        <w:jc w:val="both"/>
        <w:rPr>
          <w:rFonts w:ascii="Arial" w:eastAsia="Arial" w:hAnsi="Arial" w:cs="Arial"/>
          <w:b/>
          <w:bCs/>
        </w:rPr>
      </w:pPr>
    </w:p>
    <w:p w14:paraId="3CF68E81" w14:textId="77777777" w:rsidR="00A8340F" w:rsidRPr="004C7CB4" w:rsidRDefault="00A8340F" w:rsidP="0055764A">
      <w:pPr>
        <w:spacing w:after="0" w:line="240" w:lineRule="auto"/>
        <w:jc w:val="both"/>
        <w:rPr>
          <w:rFonts w:ascii="Arial" w:eastAsia="Arial" w:hAnsi="Arial" w:cs="Arial"/>
          <w:b/>
          <w:bCs/>
        </w:rPr>
      </w:pPr>
      <w:r w:rsidRPr="004C7CB4">
        <w:rPr>
          <w:rFonts w:ascii="Arial" w:eastAsia="Arial" w:hAnsi="Arial" w:cs="Arial"/>
          <w:b/>
          <w:bCs/>
        </w:rPr>
        <w:t>Unidad 6.  Ética.</w:t>
      </w:r>
    </w:p>
    <w:p w14:paraId="59C5CE24" w14:textId="77777777" w:rsidR="00A8340F" w:rsidRPr="004C7CB4" w:rsidRDefault="00A8340F" w:rsidP="0055764A">
      <w:pPr>
        <w:spacing w:after="0" w:line="240" w:lineRule="auto"/>
        <w:jc w:val="both"/>
        <w:rPr>
          <w:rFonts w:ascii="Arial" w:eastAsia="Arial" w:hAnsi="Arial" w:cs="Arial"/>
          <w:b/>
          <w:bCs/>
        </w:rPr>
      </w:pPr>
    </w:p>
    <w:p w14:paraId="14822EC5" w14:textId="77777777" w:rsidR="00A8340F" w:rsidRPr="004C7CB4" w:rsidRDefault="00A8340F" w:rsidP="00CF6A23">
      <w:pPr>
        <w:pStyle w:val="Prrafodelista"/>
        <w:numPr>
          <w:ilvl w:val="0"/>
          <w:numId w:val="393"/>
        </w:numPr>
        <w:spacing w:after="0" w:line="240" w:lineRule="auto"/>
        <w:jc w:val="both"/>
        <w:rPr>
          <w:rFonts w:ascii="Arial" w:eastAsia="Arial" w:hAnsi="Arial" w:cs="Arial"/>
        </w:rPr>
      </w:pPr>
      <w:r w:rsidRPr="004C7CB4">
        <w:rPr>
          <w:rFonts w:ascii="Arial" w:eastAsia="Arial" w:hAnsi="Arial" w:cs="Arial"/>
        </w:rPr>
        <w:t>Ética en los negocios y la economía.</w:t>
      </w:r>
    </w:p>
    <w:p w14:paraId="6149006C" w14:textId="77777777" w:rsidR="00A8340F" w:rsidRPr="004C7CB4" w:rsidRDefault="00A8340F" w:rsidP="0055764A">
      <w:pPr>
        <w:spacing w:after="0" w:line="240" w:lineRule="auto"/>
        <w:jc w:val="both"/>
        <w:rPr>
          <w:rFonts w:ascii="Arial" w:eastAsia="Arial" w:hAnsi="Arial" w:cs="Arial"/>
          <w:b/>
          <w:bCs/>
        </w:rPr>
      </w:pPr>
    </w:p>
    <w:p w14:paraId="48A22CAA" w14:textId="77777777" w:rsidR="00A8340F" w:rsidRPr="000A6A13" w:rsidRDefault="00A8340F" w:rsidP="0055764A">
      <w:pPr>
        <w:spacing w:line="240" w:lineRule="auto"/>
        <w:jc w:val="both"/>
        <w:rPr>
          <w:rFonts w:ascii="Arial" w:eastAsia="Arial" w:hAnsi="Arial" w:cs="Arial"/>
          <w:color w:val="2F5496" w:themeColor="accent1" w:themeShade="BF"/>
          <w:lang w:val="es-PY"/>
        </w:rPr>
      </w:pPr>
      <w:r w:rsidRPr="000A6A13">
        <w:rPr>
          <w:rFonts w:ascii="Arial" w:eastAsia="Arial" w:hAnsi="Arial" w:cs="Arial"/>
          <w:b/>
          <w:bCs/>
          <w:color w:val="2F5496" w:themeColor="accent1" w:themeShade="BF"/>
        </w:rPr>
        <w:t>METODOLOGIA DE ENSEÑANZA</w:t>
      </w:r>
    </w:p>
    <w:p w14:paraId="10985226" w14:textId="77777777" w:rsidR="00A8340F" w:rsidRPr="000A6A13" w:rsidRDefault="00A8340F" w:rsidP="0055764A">
      <w:pPr>
        <w:spacing w:line="240" w:lineRule="auto"/>
        <w:jc w:val="both"/>
        <w:rPr>
          <w:rFonts w:ascii="Arial" w:eastAsia="Arial" w:hAnsi="Arial" w:cs="Arial"/>
          <w:color w:val="2F5496" w:themeColor="accent1" w:themeShade="BF"/>
          <w:lang w:val="es-PY"/>
        </w:rPr>
      </w:pPr>
      <w:r w:rsidRPr="000A6A13">
        <w:rPr>
          <w:rFonts w:ascii="Arial" w:eastAsia="Arial" w:hAnsi="Arial" w:cs="Arial"/>
          <w:color w:val="2F5496" w:themeColor="accent1" w:themeShade="BF"/>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Mapas conceptuales, ensayos, estudio casos y ejercicios prácticos.</w:t>
      </w:r>
    </w:p>
    <w:p w14:paraId="3E942DDB" w14:textId="77777777" w:rsidR="00A8340F" w:rsidRPr="000A6A13" w:rsidRDefault="00A8340F" w:rsidP="0055764A">
      <w:pPr>
        <w:spacing w:line="240" w:lineRule="auto"/>
        <w:jc w:val="both"/>
        <w:rPr>
          <w:rFonts w:ascii="Arial" w:eastAsia="Arial" w:hAnsi="Arial" w:cs="Arial"/>
          <w:color w:val="2F5496" w:themeColor="accent1" w:themeShade="BF"/>
          <w:lang w:val="es-PY"/>
        </w:rPr>
      </w:pPr>
      <w:r w:rsidRPr="000A6A13">
        <w:rPr>
          <w:rFonts w:ascii="Arial" w:eastAsia="Arial" w:hAnsi="Arial" w:cs="Arial"/>
          <w:color w:val="2F5496" w:themeColor="accent1" w:themeShade="BF"/>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7C692DB7" w14:textId="77777777" w:rsidR="000A6A13" w:rsidRPr="000A6A13" w:rsidRDefault="00A8340F" w:rsidP="0055764A">
      <w:pPr>
        <w:spacing w:after="120" w:line="240" w:lineRule="auto"/>
        <w:contextualSpacing/>
        <w:jc w:val="both"/>
        <w:rPr>
          <w:rFonts w:ascii="Arial" w:eastAsia="Arial" w:hAnsi="Arial" w:cs="Arial"/>
          <w:color w:val="2F5496" w:themeColor="accent1" w:themeShade="BF"/>
        </w:rPr>
      </w:pPr>
      <w:r w:rsidRPr="000A6A13">
        <w:rPr>
          <w:rFonts w:ascii="Arial" w:eastAsia="Arial" w:hAnsi="Arial" w:cs="Arial"/>
          <w:color w:val="2F5496" w:themeColor="accent1" w:themeShade="BF"/>
        </w:rPr>
        <w:t xml:space="preserve">Su finalidad es la formación de estudiantes capaces de evaluar los modelos económicos clásicos para la resolución del problema económico que puede enfrentar un país, una empresa o la sociedad, considerando el estudio de modelos, herramientas macroeconómicas que abarquen el ámbito nacional e internacional.  </w:t>
      </w:r>
    </w:p>
    <w:p w14:paraId="6135961D" w14:textId="77777777" w:rsidR="000A6A13" w:rsidRPr="000A6A13" w:rsidRDefault="000A6A13" w:rsidP="0055764A">
      <w:pPr>
        <w:spacing w:after="120" w:line="240" w:lineRule="auto"/>
        <w:contextualSpacing/>
        <w:jc w:val="both"/>
        <w:rPr>
          <w:rFonts w:ascii="Arial" w:eastAsia="Arial" w:hAnsi="Arial" w:cs="Arial"/>
          <w:color w:val="2F5496" w:themeColor="accent1" w:themeShade="BF"/>
        </w:rPr>
      </w:pPr>
    </w:p>
    <w:p w14:paraId="55B01149" w14:textId="6A0BC947" w:rsidR="00A8340F" w:rsidRPr="000A6A13" w:rsidRDefault="00A8340F" w:rsidP="0055764A">
      <w:pPr>
        <w:spacing w:after="120" w:line="240" w:lineRule="auto"/>
        <w:contextualSpacing/>
        <w:jc w:val="both"/>
        <w:rPr>
          <w:rFonts w:ascii="Arial" w:eastAsia="Arial" w:hAnsi="Arial" w:cs="Arial"/>
          <w:color w:val="2F5496" w:themeColor="accent1" w:themeShade="BF"/>
        </w:rPr>
      </w:pPr>
      <w:r w:rsidRPr="000A6A13">
        <w:rPr>
          <w:rFonts w:ascii="Arial" w:eastAsia="Arial" w:hAnsi="Arial" w:cs="Arial"/>
          <w:color w:val="2F5496" w:themeColor="accent1" w:themeShade="BF"/>
        </w:rPr>
        <w:t>El ABP pretende que los estudiantes analicen los principios de la ética en la disciplina de economía,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5E93F87B" w14:textId="77777777" w:rsidR="00A8340F" w:rsidRPr="000A6A13" w:rsidRDefault="00A8340F" w:rsidP="0055764A">
      <w:pPr>
        <w:spacing w:after="120" w:line="240" w:lineRule="auto"/>
        <w:contextualSpacing/>
        <w:jc w:val="both"/>
        <w:rPr>
          <w:rFonts w:ascii="Arial" w:eastAsia="Arial" w:hAnsi="Arial" w:cs="Arial"/>
          <w:color w:val="2F5496" w:themeColor="accent1" w:themeShade="BF"/>
          <w:lang w:val="es-PY"/>
        </w:rPr>
      </w:pPr>
    </w:p>
    <w:p w14:paraId="6DB07427" w14:textId="77777777" w:rsidR="00A8340F" w:rsidRPr="000A6A13" w:rsidRDefault="00A8340F" w:rsidP="0055764A">
      <w:pPr>
        <w:spacing w:line="240" w:lineRule="auto"/>
        <w:jc w:val="both"/>
        <w:rPr>
          <w:rFonts w:ascii="Arial" w:eastAsia="Arial" w:hAnsi="Arial" w:cs="Arial"/>
          <w:color w:val="2F5496" w:themeColor="accent1" w:themeShade="BF"/>
        </w:rPr>
      </w:pPr>
      <w:r w:rsidRPr="000A6A13">
        <w:rPr>
          <w:rFonts w:ascii="Arial" w:eastAsia="Arial" w:hAnsi="Arial" w:cs="Arial"/>
          <w:color w:val="2F5496" w:themeColor="accent1" w:themeShade="BF"/>
        </w:rPr>
        <w:t>Es un aprendizaje orientado a la acción, no se trata solo de aprender acerca de algo sino de hacer algo, por lo que las personas estudiantes podrán analizar los modelos económicos considerando la metodología que se ajusta a los supuestos de la teoría económica, estableciendo similitudes y diferencias, examinar los cambios, tendencias, ciclos y shocks económicos, considerando las herramientas de análisis cuantitativo, diagnosticar los problemas que enfrentan los modelos económicos, considerando los modelos de crecimiento, los modelos de ciclos económicos, mercados de bienes y servicios, mercados de dinero, fluctuaciones del mercado IS-LM. y aplicar modelos económicos Keynes, monetaristas, clásicos y dinámicos, considerando los factores de crecimiento y ciclos económicos.</w:t>
      </w:r>
    </w:p>
    <w:p w14:paraId="2564E478" w14:textId="77777777" w:rsidR="00A8340F" w:rsidRPr="000A6A13" w:rsidRDefault="00A8340F" w:rsidP="0055764A">
      <w:pPr>
        <w:spacing w:line="240" w:lineRule="auto"/>
        <w:contextualSpacing/>
        <w:jc w:val="both"/>
        <w:rPr>
          <w:rFonts w:ascii="Arial" w:eastAsia="Arial" w:hAnsi="Arial" w:cs="Arial"/>
          <w:color w:val="2F5496" w:themeColor="accent1" w:themeShade="BF"/>
        </w:rPr>
      </w:pPr>
      <w:r w:rsidRPr="000A6A13">
        <w:rPr>
          <w:rFonts w:ascii="Arial" w:eastAsia="Arial" w:hAnsi="Arial" w:cs="Arial"/>
          <w:color w:val="2F5496" w:themeColor="accent1" w:themeShade="BF"/>
        </w:rPr>
        <w:lastRenderedPageBreak/>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2A9DA371" w14:textId="77777777" w:rsidR="00A8340F" w:rsidRPr="000A6A13" w:rsidRDefault="00A8340F" w:rsidP="0055764A">
      <w:pPr>
        <w:spacing w:line="240" w:lineRule="auto"/>
        <w:contextualSpacing/>
        <w:jc w:val="both"/>
        <w:rPr>
          <w:rFonts w:ascii="Arial" w:eastAsia="Arial" w:hAnsi="Arial" w:cs="Arial"/>
          <w:color w:val="2F5496" w:themeColor="accent1" w:themeShade="BF"/>
          <w:lang w:val="es-PY"/>
        </w:rPr>
      </w:pPr>
    </w:p>
    <w:p w14:paraId="7C93E357" w14:textId="77777777" w:rsidR="00A8340F" w:rsidRPr="000A6A13" w:rsidRDefault="00A8340F" w:rsidP="0055764A">
      <w:pPr>
        <w:spacing w:line="240" w:lineRule="auto"/>
        <w:jc w:val="both"/>
        <w:rPr>
          <w:rFonts w:ascii="Arial" w:eastAsia="Arial" w:hAnsi="Arial" w:cs="Arial"/>
          <w:color w:val="2F5496" w:themeColor="accent1" w:themeShade="BF"/>
          <w:lang w:val="es-PY"/>
        </w:rPr>
      </w:pPr>
      <w:r w:rsidRPr="000A6A13">
        <w:rPr>
          <w:rFonts w:ascii="Arial" w:eastAsia="Arial" w:hAnsi="Arial" w:cs="Arial"/>
          <w:color w:val="2F5496" w:themeColor="accent1" w:themeShade="BF"/>
        </w:rPr>
        <w:t>El método de enseñanza-aprendizaje utilizado en el desarrollo de este curso se concibe como un proceso de análisis y síntesis, lo cual a través de cada actividad servirá para la internalización de la importancia del pensamiento crítico y de una visión sistémica de la investigación de modelos económicos.</w:t>
      </w:r>
    </w:p>
    <w:p w14:paraId="508570C6" w14:textId="77777777" w:rsidR="00A8340F" w:rsidRPr="000A6A13" w:rsidRDefault="00A8340F" w:rsidP="0055764A">
      <w:pPr>
        <w:spacing w:line="240" w:lineRule="auto"/>
        <w:jc w:val="both"/>
        <w:rPr>
          <w:rFonts w:ascii="Arial" w:eastAsia="Arial" w:hAnsi="Arial" w:cs="Arial"/>
          <w:color w:val="2F5496" w:themeColor="accent1" w:themeShade="BF"/>
          <w:lang w:val="es-PY"/>
        </w:rPr>
      </w:pPr>
      <w:r w:rsidRPr="000A6A13">
        <w:rPr>
          <w:rFonts w:ascii="Arial" w:eastAsia="Arial" w:hAnsi="Arial" w:cs="Arial"/>
          <w:color w:val="2F5496" w:themeColor="accent1" w:themeShade="BF"/>
        </w:rPr>
        <w:t xml:space="preserve">El Aprendizaje Basado en problemas aplicado en las actividades de aprendizaje: Mapas conceptuales, ensayos, estudios de casos y ejercicios prácticos, abre un abanico de posibilidades a la innovación didáctica, desarrolla capacidades tales como el aprendizaje significativo, autónomo, además de la visión integral de los problemas en forma interdisciplinaria.  </w:t>
      </w:r>
    </w:p>
    <w:p w14:paraId="2A4432A0" w14:textId="77777777" w:rsidR="00A8340F" w:rsidRPr="000A6A13" w:rsidRDefault="00A8340F" w:rsidP="0055764A">
      <w:pPr>
        <w:spacing w:line="240" w:lineRule="auto"/>
        <w:jc w:val="both"/>
        <w:rPr>
          <w:rFonts w:ascii="Arial" w:eastAsia="Arial" w:hAnsi="Arial" w:cs="Arial"/>
          <w:color w:val="2F5496" w:themeColor="accent1" w:themeShade="BF"/>
          <w:lang w:val="es-PY"/>
        </w:rPr>
      </w:pPr>
      <w:r w:rsidRPr="000A6A13">
        <w:rPr>
          <w:rFonts w:ascii="Arial" w:eastAsia="Arial" w:hAnsi="Arial" w:cs="Arial"/>
          <w:color w:val="2F5496" w:themeColor="accent1" w:themeShade="BF"/>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7624B936" w14:textId="3EA5013D" w:rsidR="00A8340F" w:rsidRPr="004C7CB4" w:rsidRDefault="00205F1A" w:rsidP="0055764A">
      <w:pPr>
        <w:spacing w:line="240" w:lineRule="auto"/>
        <w:jc w:val="both"/>
        <w:rPr>
          <w:rFonts w:ascii="Arial" w:eastAsia="Arial" w:hAnsi="Arial" w:cs="Arial"/>
          <w:lang w:val="es-PY"/>
        </w:rPr>
      </w:pPr>
      <w:r w:rsidRPr="004C7CB4">
        <w:rPr>
          <w:rFonts w:ascii="Arial" w:eastAsia="Arial" w:hAnsi="Arial" w:cs="Arial"/>
          <w:b/>
        </w:rPr>
        <w:t>ESTRATEGIAS DE APRENDIZAJE</w:t>
      </w:r>
    </w:p>
    <w:p w14:paraId="79E24A0B" w14:textId="77777777" w:rsidR="00A8340F" w:rsidRPr="004C7CB4" w:rsidRDefault="00A8340F" w:rsidP="0055764A">
      <w:pPr>
        <w:spacing w:line="240" w:lineRule="auto"/>
        <w:jc w:val="both"/>
        <w:rPr>
          <w:rFonts w:ascii="Arial" w:hAnsi="Arial" w:cs="Arial"/>
        </w:rPr>
      </w:pPr>
      <w:r w:rsidRPr="004C7CB4">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793F8AE5" w14:textId="77777777" w:rsidR="00A8340F" w:rsidRPr="004C7CB4" w:rsidRDefault="00A8340F" w:rsidP="0055764A">
      <w:pPr>
        <w:spacing w:line="240" w:lineRule="auto"/>
        <w:jc w:val="both"/>
        <w:rPr>
          <w:rFonts w:ascii="Arial" w:hAnsi="Arial" w:cs="Arial"/>
        </w:rPr>
      </w:pPr>
      <w:r w:rsidRPr="004C7CB4">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15C0599F" w14:textId="77777777" w:rsidR="00A8340F" w:rsidRPr="004C7CB4" w:rsidRDefault="00A8340F" w:rsidP="0055764A">
      <w:pPr>
        <w:spacing w:line="240" w:lineRule="auto"/>
        <w:jc w:val="both"/>
        <w:rPr>
          <w:rFonts w:ascii="Arial" w:hAnsi="Arial" w:cs="Arial"/>
          <w:snapToGrid w:val="0"/>
        </w:rPr>
      </w:pPr>
      <w:r w:rsidRPr="004C7CB4">
        <w:rPr>
          <w:rFonts w:ascii="Arial" w:hAnsi="Arial" w:cs="Arial"/>
          <w:snapToGrid w:val="0"/>
        </w:rPr>
        <w:t>La integración de los saberes del curso se evidencia mediante la e</w:t>
      </w:r>
      <w:r w:rsidRPr="004C7CB4">
        <w:rPr>
          <w:rFonts w:ascii="Arial" w:hAnsi="Arial" w:cs="Arial"/>
          <w:lang w:eastAsia="es-CR"/>
        </w:rPr>
        <w:t>valuación de los modelos económicos clásicos para la resolución del problema económico que puede enfrentar un país, una empresa o la sociedad, considerando el estudio de modelos, herramientas y casos macroeconómicos que abarquen el ámbito nacional e internacional</w:t>
      </w:r>
      <w:r w:rsidRPr="004C7CB4">
        <w:rPr>
          <w:rFonts w:ascii="Arial" w:hAnsi="Arial" w:cs="Arial"/>
          <w:snapToGrid w:val="0"/>
        </w:rPr>
        <w:t>, estos rasgos se sustentan en el enfoque curricular constructivista de la carrera y en la concepción epistemológica por competencias y tópicos generativos, relacionados a Introducción de ciclos económicos, Modelos de crecimiento económico, y  Costa Rica y sus modelos económicos.</w:t>
      </w:r>
    </w:p>
    <w:p w14:paraId="0F3AE7EE" w14:textId="77777777" w:rsidR="00A8340F" w:rsidRPr="004C7CB4" w:rsidRDefault="00A8340F" w:rsidP="0055764A">
      <w:pPr>
        <w:shd w:val="clear" w:color="auto" w:fill="FFFFFF"/>
        <w:spacing w:line="240" w:lineRule="auto"/>
        <w:jc w:val="both"/>
        <w:rPr>
          <w:rFonts w:ascii="Arial" w:hAnsi="Arial" w:cs="Arial"/>
          <w:snapToGrid w:val="0"/>
        </w:rPr>
      </w:pPr>
      <w:r w:rsidRPr="004C7CB4">
        <w:rPr>
          <w:rFonts w:ascii="Arial" w:hAnsi="Arial" w:cs="Arial"/>
          <w:snapToGrid w:val="0"/>
        </w:rPr>
        <w:t>Todo lo anterior se instrumenta a través de estrategias de aprendizaje activo, como son los Mapas conceptuales, ensayos, estudio de casos y ejercicios prácticos. Estas estrategias permiten la delimitación indicada en el desempeño competencial especifico planteado en el curso, así como en los tópicos generativos específicos.</w:t>
      </w:r>
    </w:p>
    <w:p w14:paraId="61E04DA8" w14:textId="77777777" w:rsidR="00A8340F" w:rsidRDefault="00A8340F" w:rsidP="0055764A">
      <w:pPr>
        <w:shd w:val="clear" w:color="auto" w:fill="FFFFFF"/>
        <w:spacing w:line="240" w:lineRule="auto"/>
        <w:jc w:val="both"/>
        <w:rPr>
          <w:rFonts w:ascii="Arial" w:hAnsi="Arial" w:cs="Arial"/>
          <w:snapToGrid w:val="0"/>
        </w:rPr>
      </w:pPr>
      <w:r w:rsidRPr="004C7CB4">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p>
    <w:p w14:paraId="2A62113F" w14:textId="77777777" w:rsidR="00045256" w:rsidRPr="00D251D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Se emplean las siguientes estrategias de aprendizaje. </w:t>
      </w:r>
    </w:p>
    <w:p w14:paraId="0F3C7A6D" w14:textId="77777777" w:rsidR="00045256" w:rsidRPr="00D251D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lastRenderedPageBreak/>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1E316797" w14:textId="77777777" w:rsidR="00045256" w:rsidRPr="00633A2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685FC3FA" w14:textId="77777777" w:rsidR="00045256"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3CEE2988" w14:textId="77777777" w:rsidR="00045256" w:rsidRDefault="00045256" w:rsidP="00045256">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17BC2CD6" w14:textId="77777777" w:rsidR="00045256" w:rsidRPr="00D251DF" w:rsidRDefault="00045256" w:rsidP="00045256">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751008B5" w14:textId="77777777" w:rsidR="00A8340F" w:rsidRPr="004C7CB4" w:rsidRDefault="00A8340F" w:rsidP="0055764A">
      <w:pPr>
        <w:spacing w:line="240" w:lineRule="auto"/>
        <w:jc w:val="both"/>
        <w:rPr>
          <w:rFonts w:ascii="Arial" w:eastAsia="Arial" w:hAnsi="Arial" w:cs="Arial"/>
          <w:lang w:val="es-PY"/>
        </w:rPr>
      </w:pPr>
      <w:r w:rsidRPr="004C7CB4">
        <w:rPr>
          <w:rFonts w:ascii="Arial" w:eastAsia="Arial" w:hAnsi="Arial" w:cs="Arial"/>
          <w:b/>
          <w:bCs/>
        </w:rPr>
        <w:t xml:space="preserve">Las técnicas propias del curso son: </w:t>
      </w:r>
    </w:p>
    <w:p w14:paraId="032B106D" w14:textId="77777777" w:rsidR="00A8340F" w:rsidRPr="004C7CB4" w:rsidRDefault="00A8340F" w:rsidP="0055764A">
      <w:pPr>
        <w:spacing w:line="240" w:lineRule="auto"/>
        <w:contextualSpacing/>
        <w:jc w:val="both"/>
        <w:rPr>
          <w:rFonts w:ascii="Arial" w:eastAsia="Arial" w:hAnsi="Arial" w:cs="Arial"/>
        </w:rPr>
      </w:pPr>
      <w:r w:rsidRPr="004C7CB4">
        <w:rPr>
          <w:rFonts w:ascii="Arial" w:eastAsia="Arial" w:hAnsi="Arial" w:cs="Arial"/>
          <w:b/>
          <w:bCs/>
        </w:rPr>
        <w:t xml:space="preserve">Mapas conceptuales: </w:t>
      </w:r>
      <w:r w:rsidRPr="004C7CB4">
        <w:rPr>
          <w:rFonts w:ascii="Arial" w:eastAsia="Arial" w:hAnsi="Arial" w:cs="Arial"/>
        </w:rPr>
        <w:t>Los mapas conceptuales</w:t>
      </w:r>
      <w:r w:rsidRPr="004C7CB4">
        <w:rPr>
          <w:rFonts w:ascii="Arial" w:eastAsia="Arial" w:hAnsi="Arial" w:cs="Arial"/>
          <w:b/>
          <w:bCs/>
        </w:rPr>
        <w:t xml:space="preserve"> </w:t>
      </w:r>
      <w:r w:rsidRPr="004C7CB4">
        <w:rPr>
          <w:rFonts w:ascii="Arial" w:eastAsia="Arial" w:hAnsi="Arial" w:cs="Arial"/>
        </w:rPr>
        <w:t>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w:t>
      </w:r>
      <w:r w:rsidRPr="004C7CB4">
        <w:rPr>
          <w:rFonts w:ascii="Arial" w:eastAsia="Arial" w:hAnsi="Arial" w:cs="Arial"/>
          <w:b/>
          <w:bCs/>
        </w:rPr>
        <w:t xml:space="preserve">  </w:t>
      </w:r>
      <w:r w:rsidRPr="004C7CB4">
        <w:rPr>
          <w:rFonts w:ascii="Arial" w:eastAsia="Arial" w:hAnsi="Arial" w:cs="Arial"/>
        </w:rPr>
        <w:t xml:space="preserve">El estudiante identifica las relaciones entre conceptos de diferentes modelos, y como se influyen mutuamente.  Además, organizara la información de los modelos económicos para establecer la relación y diferencias conceptuales de estos. El objetivo es que el estudiante tenga a través de los mapas conceptuales una herramienta que establezca un hilo conductor para el análisis económico de modelos, a partir de las características y supuestos de cada modelo establecer la teoría económica que lo sustenta, las fórmulas matemáticas y datos cuantitativos relevantes para generar respuestas a los problemas económicos planteados, que enfrentara el estudiante ya sea en ámbito profesional o académico.  El profesor por su lado ejercerá el rol de guía, facilitador, motivador para la reflexión y evaluador del proceso de creación de los mapas.  La evidencia se desarrolla de forma individual, en donde se establece los modelos que se van a abordar, así como los temas transversales que se van a analizar en cada modelo, los cuales son: conceptos teóricos y cuantitativas.  Esta actividad se desarrolla para que el estudiante pueda organizar y planificar la información relevante y de esta forma adquiera herramientas para el análisis de contextos económicos, como lo abordara en su ámbito profesional.  De tal forma, se vincula los criterios de desempeño a la evidencia debido a que el estudiante es capaz de analizar los modelos, establecer las causas y </w:t>
      </w:r>
      <w:r w:rsidRPr="004C7CB4">
        <w:rPr>
          <w:rFonts w:ascii="Arial" w:eastAsia="Arial" w:hAnsi="Arial" w:cs="Arial"/>
        </w:rPr>
        <w:lastRenderedPageBreak/>
        <w:t xml:space="preserve">efectos a partir de la identificación del modelo. Los temas por desarrollar son: </w:t>
      </w:r>
      <w:r w:rsidRPr="004C7CB4">
        <w:rPr>
          <w:rFonts w:ascii="Arial" w:eastAsia="Arial" w:hAnsi="Arial" w:cs="Arial"/>
          <w:lang w:val="es-PY"/>
        </w:rPr>
        <w:t>Modelo crecimiento Solow-Swan</w:t>
      </w:r>
      <w:r w:rsidRPr="004C7CB4">
        <w:rPr>
          <w:rFonts w:ascii="Arial" w:eastAsia="Arial" w:hAnsi="Arial" w:cs="Arial"/>
          <w:bCs/>
          <w:lang w:val="es-PY"/>
        </w:rPr>
        <w:t xml:space="preserve">, y el </w:t>
      </w:r>
      <w:r w:rsidRPr="004C7CB4">
        <w:rPr>
          <w:rFonts w:ascii="Arial" w:eastAsia="Arial" w:hAnsi="Arial" w:cs="Arial"/>
          <w:bCs/>
        </w:rPr>
        <w:t>Modelo</w:t>
      </w:r>
      <w:r w:rsidRPr="004C7CB4">
        <w:rPr>
          <w:rFonts w:ascii="Arial" w:eastAsia="Arial" w:hAnsi="Arial" w:cs="Arial"/>
        </w:rPr>
        <w:t xml:space="preserve"> de crecimiento endógeno</w:t>
      </w:r>
      <w:r w:rsidRPr="004C7CB4">
        <w:rPr>
          <w:rFonts w:ascii="Arial" w:eastAsia="Arial" w:hAnsi="Arial" w:cs="Arial"/>
          <w:lang w:val="es-PY"/>
        </w:rPr>
        <w:t>.</w:t>
      </w:r>
      <w:r w:rsidRPr="004C7CB4">
        <w:rPr>
          <w:rFonts w:ascii="Arial" w:eastAsia="Arial" w:hAnsi="Arial" w:cs="Arial"/>
        </w:rPr>
        <w:t xml:space="preserve"> </w:t>
      </w:r>
    </w:p>
    <w:p w14:paraId="2621E510" w14:textId="77777777" w:rsidR="00A8340F" w:rsidRPr="004C7CB4" w:rsidRDefault="00A8340F" w:rsidP="0055764A">
      <w:pPr>
        <w:spacing w:line="240" w:lineRule="auto"/>
        <w:contextualSpacing/>
        <w:jc w:val="both"/>
        <w:rPr>
          <w:rFonts w:ascii="Arial" w:eastAsia="Arial" w:hAnsi="Arial" w:cs="Arial"/>
        </w:rPr>
      </w:pPr>
    </w:p>
    <w:p w14:paraId="49B2645F" w14:textId="77777777" w:rsidR="00A8340F" w:rsidRPr="004C7CB4" w:rsidRDefault="00A8340F" w:rsidP="0055764A">
      <w:pPr>
        <w:spacing w:line="240" w:lineRule="auto"/>
        <w:contextualSpacing/>
        <w:jc w:val="both"/>
        <w:rPr>
          <w:rFonts w:ascii="Arial" w:eastAsia="Arial" w:hAnsi="Arial" w:cs="Arial"/>
        </w:rPr>
      </w:pPr>
      <w:r w:rsidRPr="004C7CB4">
        <w:rPr>
          <w:rFonts w:ascii="Arial" w:eastAsia="Arial" w:hAnsi="Arial" w:cs="Arial"/>
          <w:b/>
          <w:bCs/>
        </w:rPr>
        <w:t xml:space="preserve">Ejercicios prácticos: </w:t>
      </w:r>
      <w:r w:rsidRPr="004C7CB4">
        <w:rPr>
          <w:rFonts w:ascii="Arial" w:eastAsia="Arial" w:hAnsi="Arial" w:cs="Arial"/>
        </w:rPr>
        <w:t>Los ejercicios prácticos permiten que los estudiantes apliquen los conocimientos adquiridos, evacúen dudas y consultas. Este tipo de aprendizaje permite que los estudiantes construyan sus propias ideas y explicaciones mejorando las competencias para la indagación, aprender a aplicar lo aprendido a situaciones reales, favoreciendo las habilidades de reflexión, pensamiento crítico la madurez y el crecimiento intelectual</w:t>
      </w:r>
      <w:r w:rsidRPr="004C7CB4">
        <w:rPr>
          <w:rFonts w:ascii="Arial" w:eastAsia="Arial" w:hAnsi="Arial" w:cs="Arial"/>
          <w:b/>
          <w:bCs/>
        </w:rPr>
        <w:t>.</w:t>
      </w:r>
      <w:r w:rsidRPr="004C7CB4">
        <w:rPr>
          <w:rFonts w:ascii="Arial" w:eastAsia="Arial" w:hAnsi="Arial" w:cs="Arial"/>
          <w:lang w:val="es-ES"/>
        </w:rPr>
        <w:t xml:space="preserve"> El estudiante identifica los problemas económicos en los ejercicios y pone en marcha los modelos teóricos y las herramientas cuantitativas para establecer</w:t>
      </w:r>
      <w:r w:rsidRPr="004C7CB4">
        <w:rPr>
          <w:rFonts w:ascii="Arial" w:eastAsia="Arial" w:hAnsi="Arial" w:cs="Arial"/>
        </w:rPr>
        <w:t xml:space="preserve"> las estrategias que den respuesta al problema. El docente ejerce una actitud de observador y como apoyo en el camino hacia su solución, a modo de guía, supervisor y facilitador.  La actividad se desarrolla de forma individual en donde el profesor funge como asesor que les colabora de forma periódica para guiar en el proceso de solución a los ejercicios asignados.  Esta se desarrolla para que los estudiantes puedan poner en práctica con situaciones de la vida real, establezcan líneas de pensamiento para establecer una solución por medio de la discusión.  Los ejercicios prácticos promueven en los estudiantes el contraste de los conocimientos individuales, de esta forma y por medio de la reflexión interna pueden establecer el diagnóstico del ejercicio práctico a resolver.   Los temas por resolver son:  </w:t>
      </w:r>
      <w:r w:rsidRPr="004C7CB4">
        <w:rPr>
          <w:rFonts w:ascii="Arial" w:eastAsia="Times New Roman" w:hAnsi="Arial" w:cs="Arial"/>
        </w:rPr>
        <w:t>Curva IS-LM.  Economía abierta</w:t>
      </w:r>
      <w:r w:rsidRPr="004C7CB4">
        <w:rPr>
          <w:rFonts w:ascii="Arial" w:eastAsia="Arial" w:hAnsi="Arial" w:cs="Arial"/>
        </w:rPr>
        <w:t xml:space="preserve">, otros modelos.  </w:t>
      </w:r>
    </w:p>
    <w:p w14:paraId="5BC178F6" w14:textId="77777777" w:rsidR="00A8340F" w:rsidRPr="004C7CB4" w:rsidRDefault="00A8340F" w:rsidP="0055764A">
      <w:pPr>
        <w:spacing w:line="240" w:lineRule="auto"/>
        <w:contextualSpacing/>
        <w:jc w:val="both"/>
        <w:rPr>
          <w:rFonts w:ascii="Arial" w:eastAsia="Arial" w:hAnsi="Arial" w:cs="Arial"/>
        </w:rPr>
      </w:pPr>
      <w:r w:rsidRPr="004C7CB4">
        <w:rPr>
          <w:rFonts w:ascii="Arial" w:eastAsia="Arial" w:hAnsi="Arial" w:cs="Arial"/>
        </w:rPr>
        <w:t xml:space="preserve">                                                                                                                                                             </w:t>
      </w:r>
    </w:p>
    <w:p w14:paraId="027F8A55" w14:textId="77777777" w:rsidR="00A8340F" w:rsidRPr="004C7CB4" w:rsidRDefault="00A8340F" w:rsidP="0055764A">
      <w:pPr>
        <w:spacing w:line="240" w:lineRule="auto"/>
        <w:jc w:val="both"/>
        <w:rPr>
          <w:rFonts w:ascii="Arial" w:eastAsia="Arial" w:hAnsi="Arial" w:cs="Arial"/>
        </w:rPr>
      </w:pPr>
      <w:r w:rsidRPr="004C7CB4">
        <w:rPr>
          <w:rFonts w:ascii="Arial" w:eastAsia="Arial" w:hAnsi="Arial" w:cs="Arial"/>
          <w:b/>
          <w:bCs/>
        </w:rPr>
        <w:t>Ensayo argumentativo</w:t>
      </w:r>
      <w:r w:rsidRPr="004C7CB4">
        <w:rPr>
          <w:rFonts w:ascii="Arial" w:eastAsia="Arial" w:hAnsi="Arial" w:cs="Arial"/>
        </w:rPr>
        <w:t xml:space="preserve">: El ensayo argumentativo como escrito académico permite a cada estudiante expresar opiniones, interpretar y evaluar uno o varios temas con la debida justificación de una manera formal. La idea es demostrar investigación, capacidad de redactar donde haya claridad argumentativa.  El estudiante debe investigar y comprender los conceptos y datos relacionados con el tema del ensayo desde múltiples perspectivas. Esto implica recopilar información relevante de diversas fuentes, además de construir con argumentos lógicos y coherentes que respalden su posición en el ensayo. Esto incluye la identificación de evidencia teórica-técnica y el uso de datos cuantitativos de las matemáticas.  El objetivo de esta evidencia es desarrollar en el estudiante, capacidades para identificar soluciones interdisciplinarias y a través de estos refinar los conocimientos que den sustento a las soluciones del problema, además, la aplicación del ensayo argumentativo ofrece la posibilidad de desarrollar habilidades de escritura y de argumentación, dará herramientas para la presentación de documentos, reportes o informes que este deba hacer en su entorno profesional. El docente ejercerá un rol de facilitador, orientador en el proceso de investigación, de promotor del pensamiento crítico y evaluador del aprendizaje. Este criterio de desempeño se realizará de forma individual, en donde se abordarán casos históricos o ejercicios puntuales, para que se enfrenten a problemas reales y puedan utilizar sus conocimientos adquiridos, para establecer los diagnósticos idóneos de los casos.  El tema por desarrollar es: </w:t>
      </w:r>
      <w:r w:rsidRPr="004C7CB4">
        <w:rPr>
          <w:rFonts w:ascii="Arial" w:eastAsia="Arial" w:hAnsi="Arial" w:cs="Arial"/>
          <w:lang w:val="es-PY"/>
        </w:rPr>
        <w:t>Modelos de ciclos económicos.</w:t>
      </w:r>
      <w:r w:rsidRPr="004C7CB4">
        <w:rPr>
          <w:rFonts w:ascii="Arial" w:eastAsia="Arial" w:hAnsi="Arial" w:cs="Arial"/>
        </w:rPr>
        <w:t xml:space="preserve"> </w:t>
      </w:r>
    </w:p>
    <w:p w14:paraId="60B1B6ED" w14:textId="23EC628D" w:rsidR="00384FDC" w:rsidRPr="0084515A" w:rsidRDefault="00A8340F" w:rsidP="0084515A">
      <w:pPr>
        <w:spacing w:line="240" w:lineRule="auto"/>
        <w:jc w:val="both"/>
        <w:rPr>
          <w:rFonts w:ascii="Arial" w:eastAsia="Arial" w:hAnsi="Arial" w:cs="Arial"/>
        </w:rPr>
      </w:pPr>
      <w:r w:rsidRPr="004C7CB4">
        <w:rPr>
          <w:rFonts w:ascii="Arial" w:eastAsia="Arial" w:hAnsi="Arial" w:cs="Arial"/>
          <w:b/>
          <w:bCs/>
        </w:rPr>
        <w:t xml:space="preserve">Estudio de casos:  </w:t>
      </w:r>
      <w:r w:rsidRPr="004C7CB4">
        <w:rPr>
          <w:rFonts w:ascii="Arial" w:eastAsia="Arial" w:hAnsi="Arial" w:cs="Arial"/>
        </w:rPr>
        <w:t xml:space="preserve">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El estudiante ejercerá un papel de analista de problemas interdisciplinarios en los casos de modelos económicos, investigador y solucionador de problemas, un comunicador efectivo y un pensador crítico.  El profesor ejerce un </w:t>
      </w:r>
      <w:r w:rsidRPr="004C7CB4">
        <w:rPr>
          <w:rFonts w:ascii="Arial" w:eastAsia="Arial" w:hAnsi="Arial" w:cs="Arial"/>
        </w:rPr>
        <w:lastRenderedPageBreak/>
        <w:t xml:space="preserve">papel clave en la selección de casos relevantes, fomentar la participación activa, formar las habilidades para la resolución de problemas, evaluar la calidad del aprendizaje, así como motiva a los estudiantes.  Esta actividad se desarrolla forma individual, en donde, a partir de casos, cada estudiante debe brindar sus conclusiones y debatirlos con el grupo para analizar el porqué de las respuestas.  Esta evidencia se desarrolla para que el estudiante se enfoque en la aplicación de conceptos y conocimientos a situaciones de la vida real por medio de los casos, proporcionar retroalimentación regular entre los estudiantes sobre su análisis de casos al momento de defender sus conclusiones, así como sus desempeños en la resolución de problemas interdisciplinarios, mejora la toma de decisiones y la comprensión de situaciones complejas.  El estudio de casos ayuda a los estudiantes a aplicar los conocimientos en la vida real a través de la identificación de los modelos, sus herramientas teóricas y técnicas que establece las características del manejo del modelo para la solución de un problema.  </w:t>
      </w:r>
    </w:p>
    <w:p w14:paraId="4ACA89A6" w14:textId="56C4EDB1" w:rsidR="00A8340F" w:rsidRPr="004C7CB4" w:rsidRDefault="0084515A" w:rsidP="00384FDC">
      <w:pPr>
        <w:spacing w:after="200" w:line="240" w:lineRule="auto"/>
        <w:jc w:val="both"/>
        <w:rPr>
          <w:rFonts w:ascii="Arial" w:eastAsia="Arial" w:hAnsi="Arial" w:cs="Arial"/>
          <w:lang w:val="es-ES"/>
        </w:rPr>
      </w:pPr>
      <w:r w:rsidRPr="004C7CB4">
        <w:rPr>
          <w:rFonts w:ascii="Arial" w:eastAsia="Arial" w:hAnsi="Arial" w:cs="Arial"/>
          <w:b/>
          <w:bCs/>
        </w:rPr>
        <w:t>ESTRATEGIAS DE EVALUACIÓN</w:t>
      </w:r>
    </w:p>
    <w:p w14:paraId="570F7780" w14:textId="77777777" w:rsidR="00A8340F" w:rsidRPr="004C7CB4" w:rsidRDefault="00A8340F" w:rsidP="0055764A">
      <w:pPr>
        <w:spacing w:line="240" w:lineRule="auto"/>
        <w:jc w:val="both"/>
        <w:rPr>
          <w:rFonts w:ascii="Arial" w:eastAsia="Arial" w:hAnsi="Arial" w:cs="Arial"/>
          <w:lang w:val="es-ES"/>
        </w:rPr>
      </w:pPr>
      <w:r w:rsidRPr="004C7CB4">
        <w:rPr>
          <w:rFonts w:ascii="Arial" w:eastAsia="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07684D4F" w14:textId="77777777" w:rsidR="00A8340F" w:rsidRPr="004C7CB4" w:rsidRDefault="00A8340F" w:rsidP="0055764A">
      <w:pPr>
        <w:spacing w:line="240" w:lineRule="auto"/>
        <w:jc w:val="both"/>
        <w:rPr>
          <w:rFonts w:ascii="Arial" w:eastAsia="Arial" w:hAnsi="Arial" w:cs="Arial"/>
          <w:lang w:val="es-ES"/>
        </w:rPr>
      </w:pPr>
      <w:r w:rsidRPr="004C7CB4">
        <w:rPr>
          <w:rFonts w:ascii="Arial" w:eastAsia="Arial" w:hAnsi="Arial" w:cs="Arial"/>
        </w:rPr>
        <w:t xml:space="preserve">Para evaluar el aprendizaje adquirido, se propone el siguiente esquema de evaluación y las respectivas rúbricas evaluativas.  </w:t>
      </w:r>
    </w:p>
    <w:p w14:paraId="476A8114" w14:textId="77777777" w:rsidR="00A8340F" w:rsidRPr="004C7CB4" w:rsidRDefault="00A8340F" w:rsidP="0055764A">
      <w:pPr>
        <w:spacing w:after="0" w:line="240" w:lineRule="auto"/>
        <w:jc w:val="both"/>
        <w:rPr>
          <w:rFonts w:ascii="Arial" w:eastAsia="Times New Roman" w:hAnsi="Arial" w:cs="Arial"/>
          <w:lang w:val="es-ES"/>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770"/>
        <w:gridCol w:w="1530"/>
      </w:tblGrid>
      <w:tr w:rsidR="003C6757" w:rsidRPr="004C7CB4" w14:paraId="4F7B2DCD" w14:textId="77777777" w:rsidTr="00AD526E">
        <w:trPr>
          <w:trHeight w:val="300"/>
          <w:jc w:val="center"/>
        </w:trPr>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E6AAA4" w14:textId="77777777" w:rsidR="00A8340F" w:rsidRPr="004C7CB4" w:rsidRDefault="00A8340F" w:rsidP="0055764A">
            <w:pPr>
              <w:spacing w:line="240" w:lineRule="auto"/>
              <w:jc w:val="both"/>
              <w:rPr>
                <w:rFonts w:ascii="Arial" w:eastAsia="Arial" w:hAnsi="Arial" w:cs="Arial"/>
              </w:rPr>
            </w:pPr>
            <w:r w:rsidRPr="004C7CB4">
              <w:rPr>
                <w:rFonts w:ascii="Arial" w:eastAsia="Arial" w:hAnsi="Arial" w:cs="Arial"/>
              </w:rPr>
              <w:t>Rubros</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B2D2F45" w14:textId="77777777" w:rsidR="00A8340F" w:rsidRPr="004C7CB4" w:rsidRDefault="00A8340F" w:rsidP="0055764A">
            <w:pPr>
              <w:spacing w:line="240" w:lineRule="auto"/>
              <w:jc w:val="both"/>
              <w:rPr>
                <w:rFonts w:ascii="Arial" w:eastAsia="Arial" w:hAnsi="Arial" w:cs="Arial"/>
              </w:rPr>
            </w:pPr>
            <w:r w:rsidRPr="004C7CB4">
              <w:rPr>
                <w:rFonts w:ascii="Arial" w:eastAsia="Arial" w:hAnsi="Arial" w:cs="Arial"/>
              </w:rPr>
              <w:t>Porcentaje</w:t>
            </w:r>
          </w:p>
        </w:tc>
      </w:tr>
      <w:tr w:rsidR="003C6757" w:rsidRPr="004C7CB4" w14:paraId="1A311963" w14:textId="77777777" w:rsidTr="00AD526E">
        <w:trPr>
          <w:trHeight w:val="300"/>
          <w:jc w:val="center"/>
        </w:trPr>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98F31B" w14:textId="77777777" w:rsidR="00A8340F" w:rsidRPr="004C7CB4" w:rsidRDefault="00A8340F" w:rsidP="0055764A">
            <w:pPr>
              <w:spacing w:line="240" w:lineRule="auto"/>
              <w:jc w:val="both"/>
              <w:rPr>
                <w:rFonts w:ascii="Arial" w:eastAsia="Times New Roman" w:hAnsi="Arial" w:cs="Arial"/>
              </w:rPr>
            </w:pPr>
            <w:r w:rsidRPr="004C7CB4">
              <w:rPr>
                <w:rFonts w:ascii="Arial" w:eastAsia="Times New Roman" w:hAnsi="Arial" w:cs="Arial"/>
              </w:rPr>
              <w:t>2 Mapa conceptual: 7,5% c/u</w:t>
            </w:r>
          </w:p>
          <w:p w14:paraId="5DB32048" w14:textId="77777777" w:rsidR="00A8340F" w:rsidRPr="004C7CB4" w:rsidRDefault="00A8340F" w:rsidP="0055764A">
            <w:pPr>
              <w:spacing w:line="240" w:lineRule="auto"/>
              <w:jc w:val="both"/>
              <w:rPr>
                <w:rFonts w:ascii="Arial" w:eastAsia="Times New Roman" w:hAnsi="Arial" w:cs="Arial"/>
              </w:rPr>
            </w:pPr>
            <w:r w:rsidRPr="004C7CB4">
              <w:rPr>
                <w:rFonts w:ascii="Arial" w:eastAsia="Times New Roman" w:hAnsi="Arial" w:cs="Arial"/>
              </w:rPr>
              <w:t>Mapa 1: Modelo de Solow</w:t>
            </w:r>
            <w:r w:rsidRPr="004C7CB4">
              <w:rPr>
                <w:rFonts w:ascii="Arial" w:eastAsia="Arial" w:hAnsi="Arial" w:cs="Arial"/>
                <w:lang w:val="es-PY"/>
              </w:rPr>
              <w:t>-Swan</w:t>
            </w:r>
            <w:r w:rsidRPr="004C7CB4">
              <w:rPr>
                <w:rFonts w:ascii="Arial" w:eastAsia="Times New Roman" w:hAnsi="Arial" w:cs="Arial"/>
              </w:rPr>
              <w:t xml:space="preserve"> </w:t>
            </w:r>
          </w:p>
          <w:p w14:paraId="3BEA6351" w14:textId="77777777" w:rsidR="00A8340F" w:rsidRPr="004C7CB4" w:rsidRDefault="00A8340F" w:rsidP="0055764A">
            <w:pPr>
              <w:spacing w:line="240" w:lineRule="auto"/>
              <w:jc w:val="both"/>
              <w:rPr>
                <w:rFonts w:ascii="Arial" w:eastAsia="Times New Roman" w:hAnsi="Arial" w:cs="Arial"/>
              </w:rPr>
            </w:pPr>
            <w:r w:rsidRPr="004C7CB4">
              <w:rPr>
                <w:rFonts w:ascii="Arial" w:eastAsia="Times New Roman" w:hAnsi="Arial" w:cs="Arial"/>
              </w:rPr>
              <w:t>Mapa 2: Modelo endógeno.</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F0E941" w14:textId="77777777" w:rsidR="00A8340F" w:rsidRPr="004C7CB4" w:rsidRDefault="00A8340F" w:rsidP="0055764A">
            <w:pPr>
              <w:spacing w:line="240" w:lineRule="auto"/>
              <w:jc w:val="both"/>
              <w:rPr>
                <w:rFonts w:ascii="Arial" w:eastAsia="Arial" w:hAnsi="Arial" w:cs="Arial"/>
              </w:rPr>
            </w:pPr>
            <w:r w:rsidRPr="004C7CB4">
              <w:rPr>
                <w:rFonts w:ascii="Arial" w:eastAsia="Arial" w:hAnsi="Arial" w:cs="Arial"/>
              </w:rPr>
              <w:t>15 %</w:t>
            </w:r>
          </w:p>
        </w:tc>
      </w:tr>
      <w:tr w:rsidR="003C6757" w:rsidRPr="004C7CB4" w14:paraId="0C776AF9" w14:textId="77777777" w:rsidTr="00AD526E">
        <w:trPr>
          <w:trHeight w:val="300"/>
          <w:jc w:val="center"/>
        </w:trPr>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A7BC56" w14:textId="77777777" w:rsidR="00A8340F" w:rsidRPr="004C7CB4" w:rsidRDefault="00A8340F" w:rsidP="0055764A">
            <w:pPr>
              <w:spacing w:line="240" w:lineRule="auto"/>
              <w:jc w:val="both"/>
              <w:rPr>
                <w:rFonts w:ascii="Arial" w:eastAsia="Times New Roman" w:hAnsi="Arial" w:cs="Arial"/>
              </w:rPr>
            </w:pPr>
            <w:r w:rsidRPr="004C7CB4">
              <w:rPr>
                <w:rFonts w:ascii="Arial" w:eastAsia="Times New Roman" w:hAnsi="Arial" w:cs="Arial"/>
              </w:rPr>
              <w:t>Ensayo argumentativo: Modelos de ciclos económicos.</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5F11320" w14:textId="77777777" w:rsidR="00A8340F" w:rsidRPr="004C7CB4" w:rsidRDefault="00A8340F" w:rsidP="0055764A">
            <w:pPr>
              <w:spacing w:line="240" w:lineRule="auto"/>
              <w:jc w:val="both"/>
              <w:rPr>
                <w:rFonts w:ascii="Arial" w:eastAsia="Arial" w:hAnsi="Arial" w:cs="Arial"/>
              </w:rPr>
            </w:pPr>
            <w:r w:rsidRPr="004C7CB4">
              <w:rPr>
                <w:rFonts w:ascii="Arial" w:eastAsia="Arial" w:hAnsi="Arial" w:cs="Arial"/>
              </w:rPr>
              <w:t>15%</w:t>
            </w:r>
          </w:p>
        </w:tc>
      </w:tr>
      <w:tr w:rsidR="003C6757" w:rsidRPr="004C7CB4" w14:paraId="78866FDC" w14:textId="77777777" w:rsidTr="00AD526E">
        <w:trPr>
          <w:trHeight w:val="300"/>
          <w:jc w:val="center"/>
        </w:trPr>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4F9CB6" w14:textId="77777777" w:rsidR="00A8340F" w:rsidRPr="004C7CB4" w:rsidRDefault="00A8340F" w:rsidP="0055764A">
            <w:pPr>
              <w:spacing w:after="0" w:line="240" w:lineRule="auto"/>
              <w:jc w:val="both"/>
              <w:rPr>
                <w:rFonts w:ascii="Arial" w:eastAsia="Times New Roman" w:hAnsi="Arial" w:cs="Arial"/>
              </w:rPr>
            </w:pPr>
            <w:r w:rsidRPr="004C7CB4">
              <w:rPr>
                <w:rFonts w:ascii="Arial" w:eastAsia="Times New Roman" w:hAnsi="Arial" w:cs="Arial"/>
              </w:rPr>
              <w:t>Ejercicios Prácticos:  15% c/u</w:t>
            </w:r>
          </w:p>
          <w:p w14:paraId="753BCC2E" w14:textId="77777777" w:rsidR="00A8340F" w:rsidRPr="004C7CB4" w:rsidRDefault="00A8340F" w:rsidP="0055764A">
            <w:pPr>
              <w:spacing w:after="0" w:line="240" w:lineRule="auto"/>
              <w:jc w:val="both"/>
              <w:rPr>
                <w:rFonts w:ascii="Arial" w:eastAsia="Times New Roman" w:hAnsi="Arial" w:cs="Arial"/>
              </w:rPr>
            </w:pPr>
            <w:r w:rsidRPr="004C7CB4">
              <w:rPr>
                <w:rFonts w:ascii="Arial" w:eastAsia="Times New Roman" w:hAnsi="Arial" w:cs="Arial"/>
              </w:rPr>
              <w:t>Practica 1:  Curva IS-LM.  Economía abierta</w:t>
            </w:r>
          </w:p>
          <w:p w14:paraId="1214E74A" w14:textId="77777777" w:rsidR="00A8340F" w:rsidRPr="004C7CB4" w:rsidRDefault="00A8340F" w:rsidP="0055764A">
            <w:pPr>
              <w:spacing w:after="0" w:line="240" w:lineRule="auto"/>
              <w:jc w:val="both"/>
              <w:rPr>
                <w:rFonts w:ascii="Arial" w:eastAsia="Times New Roman" w:hAnsi="Arial" w:cs="Arial"/>
              </w:rPr>
            </w:pPr>
            <w:r w:rsidRPr="004C7CB4">
              <w:rPr>
                <w:rFonts w:ascii="Arial" w:eastAsia="Times New Roman" w:hAnsi="Arial" w:cs="Arial"/>
              </w:rPr>
              <w:t>Practica 2:  Otros modelos</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F9CEFC" w14:textId="77777777" w:rsidR="00A8340F" w:rsidRPr="004C7CB4" w:rsidRDefault="00A8340F" w:rsidP="0055764A">
            <w:pPr>
              <w:spacing w:line="240" w:lineRule="auto"/>
              <w:jc w:val="both"/>
              <w:rPr>
                <w:rFonts w:ascii="Arial" w:eastAsia="Arial" w:hAnsi="Arial" w:cs="Arial"/>
              </w:rPr>
            </w:pPr>
            <w:r w:rsidRPr="004C7CB4">
              <w:rPr>
                <w:rFonts w:ascii="Arial" w:eastAsia="Arial" w:hAnsi="Arial" w:cs="Arial"/>
              </w:rPr>
              <w:t>30%</w:t>
            </w:r>
          </w:p>
        </w:tc>
      </w:tr>
      <w:tr w:rsidR="003C6757" w:rsidRPr="004C7CB4" w14:paraId="3B243712" w14:textId="77777777" w:rsidTr="00AD526E">
        <w:trPr>
          <w:trHeight w:val="300"/>
          <w:jc w:val="center"/>
        </w:trPr>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7E54B7" w14:textId="77777777" w:rsidR="00A8340F" w:rsidRPr="004C7CB4" w:rsidRDefault="00A8340F" w:rsidP="0055764A">
            <w:pPr>
              <w:spacing w:line="240" w:lineRule="auto"/>
              <w:jc w:val="both"/>
              <w:rPr>
                <w:rFonts w:ascii="Arial" w:eastAsia="Times New Roman" w:hAnsi="Arial" w:cs="Arial"/>
              </w:rPr>
            </w:pPr>
            <w:r w:rsidRPr="004C7CB4">
              <w:rPr>
                <w:rFonts w:ascii="Arial" w:eastAsia="Times New Roman" w:hAnsi="Arial" w:cs="Arial"/>
              </w:rPr>
              <w:t xml:space="preserve">Estudio de caso:  </w:t>
            </w:r>
          </w:p>
          <w:p w14:paraId="0184CBD2" w14:textId="77777777" w:rsidR="00A8340F" w:rsidRPr="004C7CB4" w:rsidRDefault="00A8340F" w:rsidP="0055764A">
            <w:pPr>
              <w:spacing w:line="240" w:lineRule="auto"/>
              <w:jc w:val="both"/>
              <w:rPr>
                <w:rFonts w:ascii="Arial" w:eastAsia="Times New Roman" w:hAnsi="Arial" w:cs="Arial"/>
              </w:rPr>
            </w:pPr>
            <w:r w:rsidRPr="004C7CB4">
              <w:rPr>
                <w:rFonts w:ascii="Arial" w:eastAsia="Times New Roman" w:hAnsi="Arial" w:cs="Arial"/>
              </w:rPr>
              <w:t>Crisis Inmobiliaria.</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E8BFADF" w14:textId="77777777" w:rsidR="00A8340F" w:rsidRPr="004C7CB4" w:rsidRDefault="00A8340F" w:rsidP="0055764A">
            <w:pPr>
              <w:spacing w:line="240" w:lineRule="auto"/>
              <w:jc w:val="both"/>
              <w:rPr>
                <w:rFonts w:ascii="Arial" w:eastAsia="Arial" w:hAnsi="Arial" w:cs="Arial"/>
              </w:rPr>
            </w:pPr>
            <w:r w:rsidRPr="004C7CB4">
              <w:rPr>
                <w:rFonts w:ascii="Arial" w:eastAsia="Arial" w:hAnsi="Arial" w:cs="Arial"/>
              </w:rPr>
              <w:t>40%</w:t>
            </w:r>
          </w:p>
        </w:tc>
      </w:tr>
      <w:tr w:rsidR="00A8340F" w:rsidRPr="004C7CB4" w14:paraId="2FADFE52" w14:textId="77777777" w:rsidTr="00AD526E">
        <w:trPr>
          <w:trHeight w:val="300"/>
          <w:jc w:val="center"/>
        </w:trPr>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618EB8" w14:textId="77777777" w:rsidR="00A8340F" w:rsidRPr="004C7CB4" w:rsidRDefault="00A8340F" w:rsidP="0055764A">
            <w:pPr>
              <w:spacing w:line="240" w:lineRule="auto"/>
              <w:jc w:val="both"/>
              <w:rPr>
                <w:rFonts w:ascii="Arial" w:eastAsia="Arial" w:hAnsi="Arial" w:cs="Arial"/>
              </w:rPr>
            </w:pPr>
            <w:r w:rsidRPr="004C7CB4">
              <w:rPr>
                <w:rFonts w:ascii="Arial" w:eastAsia="Arial" w:hAnsi="Arial" w:cs="Arial"/>
              </w:rPr>
              <w:t>Total</w:t>
            </w:r>
          </w:p>
        </w:tc>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4AD193C" w14:textId="77777777" w:rsidR="00A8340F" w:rsidRPr="004C7CB4" w:rsidRDefault="00A8340F" w:rsidP="0055764A">
            <w:pPr>
              <w:spacing w:line="240" w:lineRule="auto"/>
              <w:jc w:val="both"/>
              <w:rPr>
                <w:rFonts w:ascii="Arial" w:eastAsia="Arial" w:hAnsi="Arial" w:cs="Arial"/>
              </w:rPr>
            </w:pPr>
            <w:r w:rsidRPr="004C7CB4">
              <w:rPr>
                <w:rFonts w:ascii="Arial" w:eastAsia="Arial" w:hAnsi="Arial" w:cs="Arial"/>
              </w:rPr>
              <w:t>100%</w:t>
            </w:r>
          </w:p>
        </w:tc>
      </w:tr>
    </w:tbl>
    <w:p w14:paraId="41025C71" w14:textId="77777777" w:rsidR="00A8340F" w:rsidRDefault="00A8340F" w:rsidP="0055764A">
      <w:pPr>
        <w:spacing w:line="240" w:lineRule="auto"/>
        <w:jc w:val="both"/>
        <w:rPr>
          <w:rFonts w:ascii="Arial" w:eastAsia="Arial" w:hAnsi="Arial" w:cs="Arial"/>
          <w:lang w:val="es-ES"/>
        </w:rPr>
      </w:pPr>
    </w:p>
    <w:p w14:paraId="28C87D7B" w14:textId="77777777" w:rsidR="0084515A" w:rsidRPr="004C7CB4" w:rsidRDefault="0084515A" w:rsidP="0084515A">
      <w:pPr>
        <w:spacing w:after="120" w:line="240" w:lineRule="auto"/>
        <w:jc w:val="both"/>
        <w:rPr>
          <w:rFonts w:ascii="Arial" w:eastAsia="Arial" w:hAnsi="Arial" w:cs="Arial"/>
          <w:lang w:val="es-ES"/>
        </w:rPr>
      </w:pPr>
      <w:r w:rsidRPr="004C7CB4">
        <w:rPr>
          <w:rFonts w:ascii="Arial" w:eastAsia="Arial" w:hAnsi="Arial" w:cs="Arial"/>
          <w:b/>
        </w:rPr>
        <w:t>RECURSOS DIDÁCTICOS</w:t>
      </w:r>
    </w:p>
    <w:p w14:paraId="2E829055" w14:textId="77777777" w:rsidR="0084515A" w:rsidRPr="004C7CB4" w:rsidRDefault="0084515A" w:rsidP="0084515A">
      <w:pPr>
        <w:spacing w:line="240" w:lineRule="auto"/>
        <w:jc w:val="both"/>
        <w:rPr>
          <w:rFonts w:ascii="Arial" w:eastAsia="Arial" w:hAnsi="Arial" w:cs="Arial"/>
        </w:rPr>
      </w:pPr>
      <w:r w:rsidRPr="004C7CB4">
        <w:rPr>
          <w:rFonts w:ascii="Arial" w:eastAsia="Arial" w:hAnsi="Arial" w:cs="Arial"/>
          <w:b/>
          <w:bCs/>
        </w:rPr>
        <w:t>Aula con recursos</w:t>
      </w:r>
      <w:r w:rsidRPr="004C7CB4">
        <w:rPr>
          <w:rFonts w:ascii="Arial" w:eastAsia="Arial" w:hAnsi="Arial" w:cs="Arial"/>
        </w:rPr>
        <w:t xml:space="preserve">: video proyector, pizarra acrílica, servicio de Internet. Programas de cursos, guías de evaluación y recursos bibliográficos impresos y digitales, por lo que la persona estudiante podrá trabajar con todos estos recursos para establecer una estrategia de resolución de problemas económicos para la transmisión de la información de una forma más asertiva.  </w:t>
      </w:r>
    </w:p>
    <w:p w14:paraId="61E7CCA4" w14:textId="77777777" w:rsidR="0084515A" w:rsidRPr="004C7CB4" w:rsidRDefault="0084515A" w:rsidP="0084515A">
      <w:pPr>
        <w:spacing w:line="240" w:lineRule="auto"/>
        <w:jc w:val="both"/>
        <w:rPr>
          <w:rFonts w:ascii="Arial" w:hAnsi="Arial" w:cs="Arial"/>
          <w:highlight w:val="green"/>
        </w:rPr>
      </w:pPr>
      <w:r w:rsidRPr="004C7CB4">
        <w:rPr>
          <w:rFonts w:ascii="Arial" w:eastAsia="Arial" w:hAnsi="Arial" w:cs="Arial"/>
          <w:b/>
          <w:bCs/>
        </w:rPr>
        <w:t>Biblioteca</w:t>
      </w:r>
      <w:r w:rsidRPr="004C7CB4">
        <w:rPr>
          <w:rFonts w:ascii="Arial" w:eastAsia="Arial" w:hAnsi="Arial" w:cs="Arial"/>
        </w:rPr>
        <w:t>: Es un recurso que cuenta con gran cantidad de ejemplares, y que están a disposición tanto de estudiantes como de profesores, lo cual permite enriquecer el proceso de enseñanza-</w:t>
      </w:r>
      <w:r w:rsidRPr="004C7CB4">
        <w:rPr>
          <w:rFonts w:ascii="Arial" w:eastAsia="Arial" w:hAnsi="Arial" w:cs="Arial"/>
        </w:rPr>
        <w:lastRenderedPageBreak/>
        <w:t>aprendizaje. Es un recurso donde se podrá recopilar información para realizar las actividades de aprendizaje del curso de Investigación de modelos económicos, mismas que se relacionan con m</w:t>
      </w:r>
      <w:r w:rsidRPr="004C7CB4">
        <w:rPr>
          <w:rFonts w:ascii="Arial" w:hAnsi="Arial" w:cs="Arial"/>
        </w:rPr>
        <w:t>apas conceptuales, informes por medio de ensayos, informe de casos y ejercicios prácticos.</w:t>
      </w:r>
    </w:p>
    <w:p w14:paraId="14A29F86" w14:textId="77777777" w:rsidR="0084515A" w:rsidRDefault="0084515A" w:rsidP="0084515A">
      <w:pPr>
        <w:spacing w:line="240" w:lineRule="auto"/>
        <w:jc w:val="both"/>
        <w:rPr>
          <w:rFonts w:ascii="Arial" w:eastAsia="Arial" w:hAnsi="Arial" w:cs="Arial"/>
        </w:rPr>
      </w:pPr>
      <w:r w:rsidRPr="004C7CB4">
        <w:rPr>
          <w:rFonts w:ascii="Arial" w:eastAsia="Arial" w:hAnsi="Arial" w:cs="Arial"/>
          <w:b/>
          <w:bCs/>
        </w:rPr>
        <w:t>Bases de datos de la universidad</w:t>
      </w:r>
      <w:r w:rsidRPr="004C7CB4">
        <w:rPr>
          <w:rFonts w:ascii="Arial" w:eastAsia="Arial" w:hAnsi="Arial" w:cs="Arial"/>
        </w:rPr>
        <w:t>: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teorías económicas, con este recurso se podrá obtener información para emplear las capacidades resolutivas, para la mejora del análisis económico y comunicación de los resultados. Con este recurso la persona estudiante podrá obtener la información para m</w:t>
      </w:r>
      <w:r w:rsidRPr="004C7CB4">
        <w:rPr>
          <w:rFonts w:ascii="Arial" w:hAnsi="Arial" w:cs="Arial"/>
        </w:rPr>
        <w:t>apas conceptuales, obtener información para presentar ensayos y para realizar informes de casos como ejercicios prácticos</w:t>
      </w:r>
      <w:r w:rsidRPr="004C7CB4">
        <w:rPr>
          <w:rFonts w:ascii="Arial" w:eastAsia="Arial" w:hAnsi="Arial" w:cs="Arial"/>
        </w:rPr>
        <w:t xml:space="preserve"> relacionado al curso Investigación de modelos económicos.</w:t>
      </w:r>
    </w:p>
    <w:p w14:paraId="2CBB5D73" w14:textId="0B26FF63" w:rsidR="00B722BE" w:rsidRPr="00505F2D" w:rsidRDefault="00B722BE" w:rsidP="00B722BE">
      <w:pPr>
        <w:jc w:val="both"/>
        <w:rPr>
          <w:rFonts w:ascii="Arial" w:hAnsi="Arial" w:cs="Arial"/>
          <w:b/>
          <w:color w:val="2F5496" w:themeColor="accent1" w:themeShade="BF"/>
        </w:rPr>
      </w:pPr>
      <w:r w:rsidRPr="00505F2D">
        <w:rPr>
          <w:rFonts w:ascii="Arial" w:hAnsi="Arial" w:cs="Arial"/>
          <w:b/>
          <w:color w:val="2F5496" w:themeColor="accent1" w:themeShade="BF"/>
        </w:rPr>
        <w:t xml:space="preserve">E-Libro: </w:t>
      </w:r>
      <w:r w:rsidRPr="00505F2D">
        <w:rPr>
          <w:rFonts w:ascii="Arial" w:hAnsi="Arial" w:cs="Arial"/>
          <w:bCs/>
          <w:color w:val="2F5496" w:themeColor="accent1" w:themeShade="BF"/>
        </w:rPr>
        <w:t xml:space="preserve">Es una plataforma que cuenta con gran cantidad de ejemplares, y que están a disposición tanto de estudiantes como de profesores, lo cual permite enriquecer el proceso de enseñanza-aprendizaje. El tema es el elemento de enlace en el que el profesor describe situaciones reales que ilustran o invitan a pensar en nuevos conceptos, por lo que las lecturas de profundización en los conceptos clave de la sesión semanal son necesarias para un buen aprovechamiento del programa, de esta manera la persona estudiante realizará lecturas para la compresión y la puesta en práctica de los temas del curso de </w:t>
      </w:r>
      <w:r w:rsidRPr="00B722BE">
        <w:rPr>
          <w:rFonts w:ascii="Arial" w:hAnsi="Arial" w:cs="Arial"/>
          <w:bCs/>
          <w:color w:val="2F5496" w:themeColor="accent1" w:themeShade="BF"/>
        </w:rPr>
        <w:t>Investigación de modelos económicos</w:t>
      </w:r>
      <w:r w:rsidRPr="00505F2D">
        <w:rPr>
          <w:rFonts w:ascii="Arial" w:hAnsi="Arial" w:cs="Arial"/>
          <w:bCs/>
          <w:color w:val="2F5496" w:themeColor="accent1" w:themeShade="BF"/>
          <w:u w:val="single"/>
        </w:rPr>
        <w:t>.</w:t>
      </w:r>
      <w:r w:rsidRPr="00505F2D">
        <w:rPr>
          <w:rFonts w:ascii="Arial" w:hAnsi="Arial" w:cs="Arial"/>
          <w:bCs/>
          <w:color w:val="2F5496" w:themeColor="accent1" w:themeShade="BF"/>
        </w:rPr>
        <w:t xml:space="preserve"> </w:t>
      </w:r>
    </w:p>
    <w:p w14:paraId="2AFCCF68" w14:textId="402FB925" w:rsidR="00B722BE" w:rsidRPr="00505F2D" w:rsidRDefault="00B722BE" w:rsidP="00B722BE">
      <w:pPr>
        <w:jc w:val="both"/>
        <w:rPr>
          <w:rFonts w:ascii="Arial" w:hAnsi="Arial" w:cs="Arial"/>
          <w:b/>
          <w:color w:val="2F5496" w:themeColor="accent1" w:themeShade="BF"/>
        </w:rPr>
      </w:pPr>
      <w:r w:rsidRPr="00505F2D">
        <w:rPr>
          <w:rFonts w:ascii="Arial" w:hAnsi="Arial" w:cs="Arial"/>
          <w:b/>
          <w:color w:val="2F5496" w:themeColor="accent1" w:themeShade="BF"/>
        </w:rPr>
        <w:t xml:space="preserve">EBSCO: </w:t>
      </w:r>
      <w:r w:rsidRPr="00505F2D">
        <w:rPr>
          <w:rFonts w:ascii="Arial" w:hAnsi="Arial" w:cs="Arial"/>
          <w:bCs/>
          <w:color w:val="2F5496" w:themeColor="accent1" w:themeShade="BF"/>
        </w:rPr>
        <w:t xml:space="preserve">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Todos los estudiantes pueden tener acceso a estas bases de datos, lo cual permite que puedan complementar los conocimientos adquiridos en clase con las investigaciones que pueden realizar por medio de EBSCO. Las personas estudiantes del </w:t>
      </w:r>
      <w:r w:rsidRPr="00505F2D">
        <w:rPr>
          <w:rFonts w:ascii="Arial" w:hAnsi="Arial" w:cs="Arial"/>
          <w:bCs/>
          <w:color w:val="2F5496" w:themeColor="accent1" w:themeShade="BF"/>
          <w:u w:val="single"/>
        </w:rPr>
        <w:t xml:space="preserve">curso de </w:t>
      </w:r>
      <w:r w:rsidRPr="00B722BE">
        <w:rPr>
          <w:rFonts w:ascii="Arial" w:hAnsi="Arial" w:cs="Arial"/>
          <w:bCs/>
          <w:color w:val="2F5496" w:themeColor="accent1" w:themeShade="BF"/>
        </w:rPr>
        <w:t xml:space="preserve">Investigación de modelos económicos </w:t>
      </w:r>
      <w:r w:rsidRPr="00505F2D">
        <w:rPr>
          <w:rFonts w:ascii="Arial" w:hAnsi="Arial" w:cs="Arial"/>
          <w:bCs/>
          <w:color w:val="2F5496" w:themeColor="accent1" w:themeShade="BF"/>
          <w:u w:val="single"/>
        </w:rPr>
        <w:t xml:space="preserve">se </w:t>
      </w:r>
      <w:r w:rsidRPr="00505F2D">
        <w:rPr>
          <w:rFonts w:ascii="Arial" w:hAnsi="Arial" w:cs="Arial"/>
          <w:bCs/>
          <w:color w:val="2F5496" w:themeColor="accent1" w:themeShade="BF"/>
        </w:rPr>
        <w:t>pueden apoyar en esta base de datos para recopilar la información requerida para realizar las actividades sumativas de la evaluación de los aprendizajes.</w:t>
      </w:r>
    </w:p>
    <w:p w14:paraId="3DCE9964" w14:textId="77777777" w:rsidR="0084515A" w:rsidRPr="004C7CB4" w:rsidRDefault="0084515A" w:rsidP="0084515A">
      <w:pPr>
        <w:spacing w:line="240" w:lineRule="auto"/>
        <w:jc w:val="both"/>
        <w:rPr>
          <w:rFonts w:ascii="Arial" w:hAnsi="Arial" w:cs="Arial"/>
        </w:rPr>
      </w:pPr>
      <w:r w:rsidRPr="004C7CB4">
        <w:rPr>
          <w:rFonts w:ascii="Arial" w:eastAsia="Arial" w:hAnsi="Arial" w:cs="Arial"/>
          <w:b/>
          <w:bCs/>
        </w:rPr>
        <w:t>Office 365 Educativo</w:t>
      </w:r>
      <w:r w:rsidRPr="004C7CB4">
        <w:rPr>
          <w:rFonts w:ascii="Arial" w:eastAsia="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Investigación de modelos económicos.</w:t>
      </w:r>
    </w:p>
    <w:p w14:paraId="31DE49D4" w14:textId="77777777" w:rsidR="0084515A" w:rsidRDefault="0084515A" w:rsidP="0055764A">
      <w:pPr>
        <w:spacing w:after="200" w:line="240" w:lineRule="auto"/>
        <w:jc w:val="both"/>
        <w:rPr>
          <w:rFonts w:ascii="Arial" w:eastAsia="Arial" w:hAnsi="Arial" w:cs="Arial"/>
          <w:b/>
          <w:bCs/>
          <w:lang w:val="es-ES"/>
        </w:rPr>
      </w:pPr>
    </w:p>
    <w:p w14:paraId="31027F64" w14:textId="54715829" w:rsidR="00470632" w:rsidRPr="004C7CB4" w:rsidRDefault="0084515A" w:rsidP="0055764A">
      <w:pPr>
        <w:spacing w:after="200" w:line="240" w:lineRule="auto"/>
        <w:jc w:val="both"/>
        <w:rPr>
          <w:rFonts w:ascii="Arial" w:eastAsia="Arial" w:hAnsi="Arial" w:cs="Arial"/>
          <w:b/>
          <w:bCs/>
          <w:lang w:val="es-ES"/>
        </w:rPr>
      </w:pPr>
      <w:r w:rsidRPr="004C7CB4">
        <w:rPr>
          <w:rFonts w:ascii="Arial" w:eastAsia="Arial" w:hAnsi="Arial" w:cs="Arial"/>
          <w:b/>
          <w:bCs/>
          <w:lang w:val="es-ES"/>
        </w:rPr>
        <w:t>CRONOGRAMA</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26"/>
        <w:gridCol w:w="3359"/>
        <w:gridCol w:w="4845"/>
      </w:tblGrid>
      <w:tr w:rsidR="003C6757" w:rsidRPr="004C7CB4" w14:paraId="4162C4DE" w14:textId="77777777" w:rsidTr="00470632">
        <w:trPr>
          <w:trHeight w:val="450"/>
        </w:trPr>
        <w:tc>
          <w:tcPr>
            <w:tcW w:w="1126" w:type="dxa"/>
            <w:tcBorders>
              <w:top w:val="single" w:sz="6" w:space="0" w:color="auto"/>
              <w:left w:val="single" w:sz="6" w:space="0" w:color="auto"/>
              <w:bottom w:val="single" w:sz="6" w:space="0" w:color="auto"/>
              <w:right w:val="single" w:sz="6" w:space="0" w:color="auto"/>
            </w:tcBorders>
          </w:tcPr>
          <w:p w14:paraId="70FDBD7C" w14:textId="77777777" w:rsidR="00A8340F" w:rsidRPr="004C7CB4" w:rsidRDefault="00A8340F" w:rsidP="0055764A">
            <w:pPr>
              <w:spacing w:after="0" w:line="240" w:lineRule="auto"/>
              <w:ind w:right="30"/>
              <w:jc w:val="both"/>
              <w:rPr>
                <w:rFonts w:ascii="Arial" w:eastAsia="Arial" w:hAnsi="Arial" w:cs="Arial"/>
              </w:rPr>
            </w:pPr>
            <w:r w:rsidRPr="004C7CB4">
              <w:rPr>
                <w:rFonts w:ascii="Arial" w:eastAsia="Arial" w:hAnsi="Arial" w:cs="Arial"/>
                <w:b/>
                <w:bCs/>
                <w:lang w:val="en-US"/>
              </w:rPr>
              <w:t>Semana</w:t>
            </w:r>
          </w:p>
        </w:tc>
        <w:tc>
          <w:tcPr>
            <w:tcW w:w="3359" w:type="dxa"/>
            <w:tcBorders>
              <w:top w:val="single" w:sz="6" w:space="0" w:color="auto"/>
              <w:left w:val="single" w:sz="6" w:space="0" w:color="auto"/>
              <w:bottom w:val="single" w:sz="6" w:space="0" w:color="auto"/>
              <w:right w:val="single" w:sz="6" w:space="0" w:color="auto"/>
            </w:tcBorders>
          </w:tcPr>
          <w:p w14:paraId="515B38DB" w14:textId="77777777" w:rsidR="00A8340F" w:rsidRPr="004C7CB4" w:rsidRDefault="00A8340F" w:rsidP="0055764A">
            <w:pPr>
              <w:spacing w:after="0" w:line="240" w:lineRule="auto"/>
              <w:ind w:right="90"/>
              <w:jc w:val="both"/>
              <w:rPr>
                <w:rFonts w:ascii="Arial" w:eastAsia="Arial" w:hAnsi="Arial" w:cs="Arial"/>
              </w:rPr>
            </w:pPr>
            <w:r w:rsidRPr="004C7CB4">
              <w:rPr>
                <w:rFonts w:ascii="Arial" w:eastAsia="Arial" w:hAnsi="Arial" w:cs="Arial"/>
                <w:b/>
                <w:bCs/>
                <w:lang w:val="en-US"/>
              </w:rPr>
              <w:t>Contenidos</w:t>
            </w:r>
          </w:p>
        </w:tc>
        <w:tc>
          <w:tcPr>
            <w:tcW w:w="4845" w:type="dxa"/>
            <w:tcBorders>
              <w:top w:val="single" w:sz="6" w:space="0" w:color="auto"/>
              <w:left w:val="single" w:sz="6" w:space="0" w:color="auto"/>
              <w:bottom w:val="single" w:sz="6" w:space="0" w:color="auto"/>
              <w:right w:val="single" w:sz="6" w:space="0" w:color="auto"/>
            </w:tcBorders>
          </w:tcPr>
          <w:p w14:paraId="33A0F84F" w14:textId="77777777" w:rsidR="00A8340F" w:rsidRPr="004C7CB4" w:rsidRDefault="00A8340F" w:rsidP="0055764A">
            <w:pPr>
              <w:spacing w:after="0" w:line="240" w:lineRule="auto"/>
              <w:ind w:right="105"/>
              <w:jc w:val="both"/>
              <w:rPr>
                <w:rFonts w:ascii="Arial" w:eastAsia="Arial" w:hAnsi="Arial" w:cs="Arial"/>
              </w:rPr>
            </w:pPr>
            <w:r w:rsidRPr="004C7CB4">
              <w:rPr>
                <w:rFonts w:ascii="Arial" w:eastAsia="Arial" w:hAnsi="Arial" w:cs="Arial"/>
                <w:b/>
                <w:bCs/>
                <w:lang w:val="en-US"/>
              </w:rPr>
              <w:t xml:space="preserve">Actividades de aprendizaje </w:t>
            </w:r>
          </w:p>
        </w:tc>
      </w:tr>
      <w:tr w:rsidR="003C6757" w:rsidRPr="004C7CB4" w14:paraId="4E9C543E" w14:textId="77777777" w:rsidTr="00470632">
        <w:trPr>
          <w:trHeight w:val="300"/>
        </w:trPr>
        <w:tc>
          <w:tcPr>
            <w:tcW w:w="1126" w:type="dxa"/>
            <w:tcBorders>
              <w:top w:val="single" w:sz="6" w:space="0" w:color="auto"/>
              <w:left w:val="single" w:sz="6" w:space="0" w:color="auto"/>
              <w:bottom w:val="single" w:sz="6" w:space="0" w:color="auto"/>
              <w:right w:val="single" w:sz="6" w:space="0" w:color="auto"/>
            </w:tcBorders>
          </w:tcPr>
          <w:p w14:paraId="05274E25" w14:textId="77777777" w:rsidR="00A8340F" w:rsidRPr="004C7CB4" w:rsidRDefault="00A8340F" w:rsidP="0055764A">
            <w:pPr>
              <w:spacing w:after="0" w:line="240" w:lineRule="auto"/>
              <w:ind w:right="30"/>
              <w:jc w:val="both"/>
              <w:rPr>
                <w:rFonts w:ascii="Arial" w:eastAsia="Arial" w:hAnsi="Arial" w:cs="Arial"/>
              </w:rPr>
            </w:pPr>
            <w:r w:rsidRPr="004C7CB4">
              <w:rPr>
                <w:rFonts w:ascii="Arial" w:eastAsia="Arial" w:hAnsi="Arial" w:cs="Arial"/>
                <w:lang w:val="en-US"/>
              </w:rPr>
              <w:t>1   </w:t>
            </w:r>
          </w:p>
        </w:tc>
        <w:tc>
          <w:tcPr>
            <w:tcW w:w="3359" w:type="dxa"/>
            <w:tcBorders>
              <w:top w:val="single" w:sz="6" w:space="0" w:color="auto"/>
              <w:left w:val="single" w:sz="6" w:space="0" w:color="auto"/>
              <w:bottom w:val="single" w:sz="6" w:space="0" w:color="auto"/>
              <w:right w:val="single" w:sz="6" w:space="0" w:color="auto"/>
            </w:tcBorders>
          </w:tcPr>
          <w:p w14:paraId="4FED9E95" w14:textId="77777777" w:rsidR="00A8340F" w:rsidRPr="004C7CB4" w:rsidRDefault="00A8340F" w:rsidP="0055764A">
            <w:pPr>
              <w:widowControl w:val="0"/>
              <w:tabs>
                <w:tab w:val="left" w:pos="284"/>
              </w:tabs>
              <w:spacing w:after="0" w:line="240" w:lineRule="auto"/>
              <w:contextualSpacing/>
              <w:jc w:val="both"/>
              <w:rPr>
                <w:rFonts w:ascii="Arial" w:eastAsia="Arial" w:hAnsi="Arial" w:cs="Arial"/>
                <w:lang w:val="es-PY"/>
              </w:rPr>
            </w:pPr>
            <w:r w:rsidRPr="004C7CB4">
              <w:rPr>
                <w:rFonts w:ascii="Arial" w:eastAsia="Arial" w:hAnsi="Arial" w:cs="Arial"/>
                <w:b/>
                <w:bCs/>
                <w:lang w:val="es-PY"/>
              </w:rPr>
              <w:t>Unidad 1.  Modelo crecimiento Solow-Swan</w:t>
            </w:r>
          </w:p>
          <w:p w14:paraId="69E99C5C" w14:textId="77777777" w:rsidR="00A8340F" w:rsidRPr="004C7CB4" w:rsidRDefault="00A8340F" w:rsidP="00CF6A23">
            <w:pPr>
              <w:pStyle w:val="Prrafodelista"/>
              <w:numPr>
                <w:ilvl w:val="0"/>
                <w:numId w:val="401"/>
              </w:numPr>
              <w:spacing w:after="120" w:line="240" w:lineRule="auto"/>
              <w:jc w:val="both"/>
              <w:rPr>
                <w:rFonts w:ascii="Arial" w:eastAsia="Arial" w:hAnsi="Arial" w:cs="Arial"/>
                <w:lang w:val="es-PY"/>
              </w:rPr>
            </w:pPr>
            <w:r w:rsidRPr="004C7CB4">
              <w:rPr>
                <w:rFonts w:ascii="Arial" w:eastAsia="Arial" w:hAnsi="Arial" w:cs="Arial"/>
                <w:lang w:val="es-PY"/>
              </w:rPr>
              <w:lastRenderedPageBreak/>
              <w:t>Presentación del modelo.</w:t>
            </w:r>
          </w:p>
          <w:p w14:paraId="42205448" w14:textId="77777777" w:rsidR="00A8340F" w:rsidRPr="004C7CB4" w:rsidRDefault="00A8340F" w:rsidP="0055764A">
            <w:pPr>
              <w:widowControl w:val="0"/>
              <w:tabs>
                <w:tab w:val="left" w:pos="284"/>
              </w:tabs>
              <w:spacing w:after="0" w:line="240" w:lineRule="auto"/>
              <w:ind w:left="284"/>
              <w:contextualSpacing/>
              <w:jc w:val="both"/>
              <w:rPr>
                <w:rFonts w:ascii="Arial" w:eastAsia="Arial" w:hAnsi="Arial" w:cs="Arial"/>
                <w:lang w:val="es-ES"/>
              </w:rPr>
            </w:pPr>
          </w:p>
          <w:p w14:paraId="6D4E2658" w14:textId="77777777" w:rsidR="00A8340F" w:rsidRPr="004C7CB4" w:rsidRDefault="00A8340F" w:rsidP="0055764A">
            <w:pPr>
              <w:widowControl w:val="0"/>
              <w:tabs>
                <w:tab w:val="left" w:pos="284"/>
              </w:tabs>
              <w:spacing w:after="0" w:line="240" w:lineRule="auto"/>
              <w:ind w:left="284"/>
              <w:contextualSpacing/>
              <w:jc w:val="both"/>
              <w:rPr>
                <w:rFonts w:ascii="Arial" w:eastAsia="Arial" w:hAnsi="Arial" w:cs="Arial"/>
              </w:rPr>
            </w:pPr>
          </w:p>
          <w:p w14:paraId="6A21F627" w14:textId="77777777" w:rsidR="00A8340F" w:rsidRPr="004C7CB4" w:rsidRDefault="00A8340F" w:rsidP="0055764A">
            <w:pPr>
              <w:widowControl w:val="0"/>
              <w:tabs>
                <w:tab w:val="left" w:pos="284"/>
              </w:tabs>
              <w:spacing w:after="0" w:line="240" w:lineRule="auto"/>
              <w:ind w:left="284"/>
              <w:contextualSpacing/>
              <w:jc w:val="both"/>
              <w:rPr>
                <w:rFonts w:ascii="Arial" w:eastAsia="Arial" w:hAnsi="Arial" w:cs="Arial"/>
              </w:rPr>
            </w:pPr>
          </w:p>
        </w:tc>
        <w:tc>
          <w:tcPr>
            <w:tcW w:w="4845" w:type="dxa"/>
            <w:tcBorders>
              <w:top w:val="single" w:sz="6" w:space="0" w:color="auto"/>
              <w:left w:val="single" w:sz="6" w:space="0" w:color="auto"/>
              <w:bottom w:val="single" w:sz="6" w:space="0" w:color="auto"/>
              <w:right w:val="single" w:sz="6" w:space="0" w:color="auto"/>
            </w:tcBorders>
          </w:tcPr>
          <w:p w14:paraId="33ED1D7F" w14:textId="77777777" w:rsidR="00A8340F" w:rsidRPr="004C7CB4" w:rsidRDefault="00A8340F" w:rsidP="00CF6A23">
            <w:pPr>
              <w:pStyle w:val="Prrafodelista"/>
              <w:numPr>
                <w:ilvl w:val="0"/>
                <w:numId w:val="394"/>
              </w:numPr>
              <w:spacing w:after="0" w:line="240" w:lineRule="auto"/>
              <w:jc w:val="both"/>
              <w:rPr>
                <w:rFonts w:ascii="Arial" w:eastAsia="Arial" w:hAnsi="Arial" w:cs="Arial"/>
              </w:rPr>
            </w:pPr>
            <w:r w:rsidRPr="004C7CB4">
              <w:rPr>
                <w:rFonts w:ascii="Arial" w:eastAsia="Arial" w:hAnsi="Arial" w:cs="Arial"/>
                <w:lang w:val="es-ES"/>
              </w:rPr>
              <w:lastRenderedPageBreak/>
              <w:t>Presentación del curso.</w:t>
            </w:r>
          </w:p>
          <w:p w14:paraId="2A91571F" w14:textId="77777777" w:rsidR="00A8340F" w:rsidRPr="004C7CB4" w:rsidRDefault="00A8340F" w:rsidP="00CF6A23">
            <w:pPr>
              <w:pStyle w:val="Prrafodelista"/>
              <w:numPr>
                <w:ilvl w:val="0"/>
                <w:numId w:val="394"/>
              </w:numPr>
              <w:spacing w:after="0" w:line="240" w:lineRule="auto"/>
              <w:jc w:val="both"/>
              <w:rPr>
                <w:rFonts w:ascii="Arial" w:eastAsia="Arial" w:hAnsi="Arial" w:cs="Arial"/>
              </w:rPr>
            </w:pPr>
            <w:r w:rsidRPr="004C7CB4">
              <w:rPr>
                <w:rFonts w:ascii="Arial" w:eastAsia="Arial" w:hAnsi="Arial" w:cs="Arial"/>
                <w:lang w:val="es-ES"/>
              </w:rPr>
              <w:t xml:space="preserve">Revisión del programa, las actividades programadas y las rúbricas evaluativas. </w:t>
            </w:r>
          </w:p>
          <w:p w14:paraId="24C80CC4" w14:textId="2D13FB1A" w:rsidR="00A8340F" w:rsidRPr="004C7CB4" w:rsidRDefault="00157D5A" w:rsidP="00CF6A23">
            <w:pPr>
              <w:pStyle w:val="Prrafodelista"/>
              <w:numPr>
                <w:ilvl w:val="0"/>
                <w:numId w:val="394"/>
              </w:numPr>
              <w:spacing w:after="0" w:line="240" w:lineRule="auto"/>
              <w:jc w:val="both"/>
              <w:rPr>
                <w:rFonts w:ascii="Arial" w:eastAsia="Arial" w:hAnsi="Arial" w:cs="Arial"/>
              </w:rPr>
            </w:pPr>
            <w:r>
              <w:rPr>
                <w:rFonts w:ascii="Arial" w:eastAsia="Arial" w:hAnsi="Arial" w:cs="Arial"/>
                <w:lang w:val="es-ES"/>
              </w:rPr>
              <w:lastRenderedPageBreak/>
              <w:t xml:space="preserve">Explicación teórica y práctica por parte del docente. Desarrollo de prácticas ABP formativas no sumativas para integrar el conocimiento durante la clase.  </w:t>
            </w:r>
            <w:r w:rsidR="00A8340F" w:rsidRPr="004C7CB4">
              <w:rPr>
                <w:rFonts w:ascii="Arial" w:eastAsia="Arial" w:hAnsi="Arial" w:cs="Arial"/>
                <w:lang w:val="es-ES"/>
              </w:rPr>
              <w:t>.</w:t>
            </w:r>
          </w:p>
          <w:p w14:paraId="299E8024" w14:textId="77777777" w:rsidR="00A8340F" w:rsidRPr="004C7CB4" w:rsidRDefault="00A8340F" w:rsidP="00CF6A23">
            <w:pPr>
              <w:pStyle w:val="Prrafodelista"/>
              <w:numPr>
                <w:ilvl w:val="0"/>
                <w:numId w:val="394"/>
              </w:numPr>
              <w:spacing w:after="0" w:line="240" w:lineRule="auto"/>
              <w:jc w:val="both"/>
              <w:rPr>
                <w:rFonts w:ascii="Arial" w:eastAsia="Arial" w:hAnsi="Arial" w:cs="Arial"/>
              </w:rPr>
            </w:pPr>
            <w:r w:rsidRPr="004C7CB4">
              <w:rPr>
                <w:rFonts w:ascii="Arial" w:eastAsia="Arial" w:hAnsi="Arial" w:cs="Arial"/>
              </w:rPr>
              <w:t>Se discuten las actividades de Mapas conceptuales, ensayos argumentativos, Estudio de Casos y ejercicios prácticos.</w:t>
            </w:r>
          </w:p>
          <w:p w14:paraId="40A69CC0" w14:textId="77777777" w:rsidR="00A8340F" w:rsidRPr="004C7CB4" w:rsidRDefault="00A8340F" w:rsidP="00CF6A23">
            <w:pPr>
              <w:pStyle w:val="Prrafodelista"/>
              <w:numPr>
                <w:ilvl w:val="0"/>
                <w:numId w:val="394"/>
              </w:numPr>
              <w:spacing w:after="120" w:line="240" w:lineRule="auto"/>
              <w:jc w:val="both"/>
              <w:rPr>
                <w:rFonts w:ascii="Arial" w:eastAsia="Arial" w:hAnsi="Arial" w:cs="Arial"/>
              </w:rPr>
            </w:pPr>
            <w:r w:rsidRPr="004C7CB4">
              <w:rPr>
                <w:rFonts w:ascii="Arial" w:eastAsia="Arial" w:hAnsi="Arial" w:cs="Arial"/>
                <w:lang w:val="es-ES"/>
              </w:rPr>
              <w:t xml:space="preserve">Lecturas sobre los conceptos básicos de la unidad.  </w:t>
            </w:r>
          </w:p>
          <w:p w14:paraId="52D84A04" w14:textId="77777777" w:rsidR="00A8340F" w:rsidRPr="004C7CB4" w:rsidRDefault="00A8340F" w:rsidP="0055764A">
            <w:pPr>
              <w:spacing w:after="0" w:line="240" w:lineRule="auto"/>
              <w:ind w:right="105"/>
              <w:jc w:val="both"/>
              <w:rPr>
                <w:rFonts w:ascii="Arial" w:eastAsia="Arial" w:hAnsi="Arial" w:cs="Arial"/>
              </w:rPr>
            </w:pPr>
          </w:p>
        </w:tc>
      </w:tr>
      <w:tr w:rsidR="003C6757" w:rsidRPr="004C7CB4" w14:paraId="45B704C6" w14:textId="77777777" w:rsidTr="00470632">
        <w:trPr>
          <w:trHeight w:val="300"/>
        </w:trPr>
        <w:tc>
          <w:tcPr>
            <w:tcW w:w="1126" w:type="dxa"/>
            <w:tcBorders>
              <w:top w:val="single" w:sz="6" w:space="0" w:color="auto"/>
              <w:left w:val="single" w:sz="6" w:space="0" w:color="auto"/>
              <w:bottom w:val="single" w:sz="6" w:space="0" w:color="auto"/>
              <w:right w:val="single" w:sz="6" w:space="0" w:color="auto"/>
            </w:tcBorders>
          </w:tcPr>
          <w:p w14:paraId="5E58B1BA" w14:textId="77777777" w:rsidR="00A8340F" w:rsidRPr="004C7CB4" w:rsidRDefault="00A8340F" w:rsidP="0055764A">
            <w:pPr>
              <w:spacing w:after="0" w:line="240" w:lineRule="auto"/>
              <w:ind w:right="30"/>
              <w:jc w:val="both"/>
              <w:rPr>
                <w:rFonts w:ascii="Arial" w:eastAsia="Arial" w:hAnsi="Arial" w:cs="Arial"/>
              </w:rPr>
            </w:pPr>
            <w:r w:rsidRPr="004C7CB4">
              <w:rPr>
                <w:rFonts w:ascii="Arial" w:eastAsia="Arial" w:hAnsi="Arial" w:cs="Arial"/>
                <w:lang w:val="en-US"/>
              </w:rPr>
              <w:lastRenderedPageBreak/>
              <w:t>2  </w:t>
            </w:r>
          </w:p>
        </w:tc>
        <w:tc>
          <w:tcPr>
            <w:tcW w:w="3359" w:type="dxa"/>
            <w:tcBorders>
              <w:top w:val="single" w:sz="6" w:space="0" w:color="auto"/>
              <w:left w:val="single" w:sz="6" w:space="0" w:color="auto"/>
              <w:bottom w:val="single" w:sz="6" w:space="0" w:color="auto"/>
              <w:right w:val="single" w:sz="6" w:space="0" w:color="auto"/>
            </w:tcBorders>
          </w:tcPr>
          <w:p w14:paraId="0BA7194B" w14:textId="77777777" w:rsidR="00A8340F" w:rsidRPr="004C7CB4" w:rsidRDefault="00A8340F" w:rsidP="0055764A">
            <w:pPr>
              <w:widowControl w:val="0"/>
              <w:tabs>
                <w:tab w:val="left" w:pos="284"/>
              </w:tabs>
              <w:spacing w:after="0" w:line="240" w:lineRule="auto"/>
              <w:contextualSpacing/>
              <w:jc w:val="both"/>
              <w:rPr>
                <w:rFonts w:ascii="Arial" w:eastAsia="Arial" w:hAnsi="Arial" w:cs="Arial"/>
                <w:lang w:val="es-PY"/>
              </w:rPr>
            </w:pPr>
            <w:r w:rsidRPr="004C7CB4">
              <w:rPr>
                <w:rFonts w:ascii="Arial" w:eastAsia="Arial" w:hAnsi="Arial" w:cs="Arial"/>
                <w:b/>
                <w:bCs/>
                <w:lang w:val="es-PY"/>
              </w:rPr>
              <w:t>Unidad 1.  Modelo crecimiento Solow-Swan</w:t>
            </w:r>
          </w:p>
          <w:p w14:paraId="24821B3A" w14:textId="77777777" w:rsidR="00A8340F" w:rsidRPr="004C7CB4" w:rsidRDefault="00A8340F" w:rsidP="0055764A">
            <w:pPr>
              <w:spacing w:after="120" w:line="240" w:lineRule="auto"/>
              <w:jc w:val="both"/>
              <w:rPr>
                <w:rFonts w:ascii="Arial" w:eastAsia="Arial" w:hAnsi="Arial" w:cs="Arial"/>
                <w:lang w:val="es-PY"/>
              </w:rPr>
            </w:pPr>
          </w:p>
          <w:p w14:paraId="2E5B56C4" w14:textId="77777777" w:rsidR="00A8340F" w:rsidRPr="004C7CB4" w:rsidRDefault="00A8340F" w:rsidP="00CF6A23">
            <w:pPr>
              <w:pStyle w:val="Prrafodelista"/>
              <w:numPr>
                <w:ilvl w:val="0"/>
                <w:numId w:val="401"/>
              </w:numPr>
              <w:spacing w:after="120" w:line="240" w:lineRule="auto"/>
              <w:jc w:val="both"/>
              <w:rPr>
                <w:rFonts w:ascii="Arial" w:eastAsia="Arial" w:hAnsi="Arial" w:cs="Arial"/>
                <w:lang w:val="es-PY"/>
              </w:rPr>
            </w:pPr>
            <w:r w:rsidRPr="004C7CB4">
              <w:rPr>
                <w:rFonts w:ascii="Arial" w:eastAsia="Arial" w:hAnsi="Arial" w:cs="Arial"/>
                <w:lang w:val="es-PY"/>
              </w:rPr>
              <w:t>Acumulación de capital. Estado estacionario. Regla de oro.</w:t>
            </w:r>
          </w:p>
          <w:p w14:paraId="011C56C1" w14:textId="77777777" w:rsidR="00A8340F" w:rsidRPr="004C7CB4" w:rsidRDefault="00A8340F" w:rsidP="0055764A">
            <w:pPr>
              <w:widowControl w:val="0"/>
              <w:tabs>
                <w:tab w:val="left" w:pos="284"/>
              </w:tabs>
              <w:spacing w:after="0" w:line="240" w:lineRule="auto"/>
              <w:ind w:left="284"/>
              <w:contextualSpacing/>
              <w:jc w:val="both"/>
              <w:rPr>
                <w:rFonts w:ascii="Arial" w:eastAsia="Arial" w:hAnsi="Arial" w:cs="Arial"/>
                <w:lang w:val="es-ES"/>
              </w:rPr>
            </w:pPr>
          </w:p>
        </w:tc>
        <w:tc>
          <w:tcPr>
            <w:tcW w:w="4845" w:type="dxa"/>
            <w:tcBorders>
              <w:top w:val="single" w:sz="6" w:space="0" w:color="auto"/>
              <w:left w:val="single" w:sz="6" w:space="0" w:color="auto"/>
              <w:bottom w:val="single" w:sz="6" w:space="0" w:color="auto"/>
              <w:right w:val="single" w:sz="6" w:space="0" w:color="auto"/>
            </w:tcBorders>
          </w:tcPr>
          <w:p w14:paraId="3738CA69" w14:textId="53F115EF" w:rsidR="00A8340F" w:rsidRPr="004C7CB4" w:rsidRDefault="00157D5A" w:rsidP="00CF6A23">
            <w:pPr>
              <w:pStyle w:val="Prrafodelista"/>
              <w:numPr>
                <w:ilvl w:val="0"/>
                <w:numId w:val="394"/>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8340F" w:rsidRPr="004C7CB4">
              <w:rPr>
                <w:rFonts w:ascii="Arial" w:eastAsia="Arial" w:hAnsi="Arial" w:cs="Arial"/>
                <w:lang w:val="es-ES"/>
              </w:rPr>
              <w:t>.</w:t>
            </w:r>
          </w:p>
          <w:p w14:paraId="18B9DCA3"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2D522AE3"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44441FDB" w14:textId="77777777" w:rsidR="00A8340F" w:rsidRPr="004C7CB4" w:rsidRDefault="00A8340F" w:rsidP="00CF6A23">
            <w:pPr>
              <w:pStyle w:val="Prrafodelista"/>
              <w:numPr>
                <w:ilvl w:val="0"/>
                <w:numId w:val="394"/>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2 con el fin de ir conformando el conocimiento básico para que cada estudiante o grupos puedan generar el mapa conceptual del modelo de análisis.</w:t>
            </w:r>
          </w:p>
          <w:p w14:paraId="0486E2CA" w14:textId="77777777" w:rsidR="00A8340F" w:rsidRPr="004C7CB4" w:rsidRDefault="00A8340F" w:rsidP="0055764A">
            <w:pPr>
              <w:spacing w:after="120" w:line="240" w:lineRule="auto"/>
              <w:ind w:left="360"/>
              <w:jc w:val="both"/>
              <w:rPr>
                <w:rFonts w:ascii="Arial" w:eastAsia="Arial" w:hAnsi="Arial" w:cs="Arial"/>
              </w:rPr>
            </w:pPr>
          </w:p>
        </w:tc>
      </w:tr>
      <w:tr w:rsidR="003C6757" w:rsidRPr="004C7CB4" w14:paraId="4A6A6980" w14:textId="77777777" w:rsidTr="00470632">
        <w:trPr>
          <w:trHeight w:val="300"/>
        </w:trPr>
        <w:tc>
          <w:tcPr>
            <w:tcW w:w="1126" w:type="dxa"/>
            <w:tcBorders>
              <w:top w:val="single" w:sz="6" w:space="0" w:color="auto"/>
              <w:left w:val="single" w:sz="6" w:space="0" w:color="auto"/>
              <w:bottom w:val="single" w:sz="6" w:space="0" w:color="auto"/>
              <w:right w:val="single" w:sz="6" w:space="0" w:color="auto"/>
            </w:tcBorders>
          </w:tcPr>
          <w:p w14:paraId="193EEBE9" w14:textId="77777777" w:rsidR="00A8340F" w:rsidRPr="004C7CB4" w:rsidRDefault="00A8340F" w:rsidP="0055764A">
            <w:pPr>
              <w:spacing w:after="0" w:line="240" w:lineRule="auto"/>
              <w:ind w:right="30"/>
              <w:jc w:val="both"/>
              <w:rPr>
                <w:rFonts w:ascii="Arial" w:eastAsia="Arial" w:hAnsi="Arial" w:cs="Arial"/>
              </w:rPr>
            </w:pPr>
            <w:r w:rsidRPr="004C7CB4">
              <w:rPr>
                <w:rFonts w:ascii="Arial" w:eastAsia="Arial" w:hAnsi="Arial" w:cs="Arial"/>
                <w:lang w:val="en-US"/>
              </w:rPr>
              <w:t>3  </w:t>
            </w:r>
          </w:p>
        </w:tc>
        <w:tc>
          <w:tcPr>
            <w:tcW w:w="3359" w:type="dxa"/>
            <w:tcBorders>
              <w:top w:val="single" w:sz="6" w:space="0" w:color="auto"/>
              <w:left w:val="single" w:sz="6" w:space="0" w:color="auto"/>
              <w:bottom w:val="single" w:sz="6" w:space="0" w:color="auto"/>
              <w:right w:val="single" w:sz="6" w:space="0" w:color="auto"/>
            </w:tcBorders>
          </w:tcPr>
          <w:p w14:paraId="1DED042A" w14:textId="77777777" w:rsidR="00A8340F" w:rsidRPr="004C7CB4" w:rsidRDefault="00A8340F" w:rsidP="0055764A">
            <w:pPr>
              <w:widowControl w:val="0"/>
              <w:tabs>
                <w:tab w:val="left" w:pos="284"/>
              </w:tabs>
              <w:spacing w:after="0" w:line="240" w:lineRule="auto"/>
              <w:contextualSpacing/>
              <w:jc w:val="both"/>
              <w:rPr>
                <w:rFonts w:ascii="Arial" w:eastAsia="Arial" w:hAnsi="Arial" w:cs="Arial"/>
                <w:lang w:val="es-PY"/>
              </w:rPr>
            </w:pPr>
            <w:r w:rsidRPr="004C7CB4">
              <w:rPr>
                <w:rFonts w:ascii="Arial" w:eastAsia="Arial" w:hAnsi="Arial" w:cs="Arial"/>
                <w:b/>
                <w:bCs/>
                <w:lang w:val="es-PY"/>
              </w:rPr>
              <w:t>Unidad 1.  Modelo crecimiento Solow-Swan</w:t>
            </w:r>
          </w:p>
          <w:p w14:paraId="28C593C7" w14:textId="77777777" w:rsidR="00A8340F" w:rsidRPr="004C7CB4" w:rsidRDefault="00A8340F" w:rsidP="00CF6A23">
            <w:pPr>
              <w:pStyle w:val="Prrafodelista"/>
              <w:numPr>
                <w:ilvl w:val="0"/>
                <w:numId w:val="401"/>
              </w:numPr>
              <w:spacing w:after="120" w:line="240" w:lineRule="auto"/>
              <w:jc w:val="both"/>
              <w:rPr>
                <w:rFonts w:ascii="Arial" w:eastAsia="Arial" w:hAnsi="Arial" w:cs="Arial"/>
                <w:lang w:val="es-PY"/>
              </w:rPr>
            </w:pPr>
            <w:r w:rsidRPr="004C7CB4">
              <w:rPr>
                <w:rFonts w:ascii="Arial" w:eastAsia="Arial" w:hAnsi="Arial" w:cs="Arial"/>
                <w:lang w:val="es-PY"/>
              </w:rPr>
              <w:t>Crecimiento poblacional.</w:t>
            </w:r>
          </w:p>
          <w:p w14:paraId="3EC30EF0" w14:textId="77777777" w:rsidR="00A8340F" w:rsidRPr="004C7CB4" w:rsidRDefault="00A8340F" w:rsidP="00CF6A23">
            <w:pPr>
              <w:pStyle w:val="Prrafodelista"/>
              <w:widowControl w:val="0"/>
              <w:numPr>
                <w:ilvl w:val="0"/>
                <w:numId w:val="401"/>
              </w:numPr>
              <w:tabs>
                <w:tab w:val="left" w:pos="284"/>
              </w:tabs>
              <w:spacing w:after="0" w:line="240" w:lineRule="auto"/>
              <w:jc w:val="both"/>
              <w:rPr>
                <w:rFonts w:ascii="Arial" w:eastAsia="Arial" w:hAnsi="Arial" w:cs="Arial"/>
                <w:lang w:val="es-PY"/>
              </w:rPr>
            </w:pPr>
            <w:r w:rsidRPr="004C7CB4">
              <w:rPr>
                <w:rFonts w:ascii="Arial" w:eastAsia="Arial" w:hAnsi="Arial" w:cs="Arial"/>
                <w:lang w:val="es-PY"/>
              </w:rPr>
              <w:t>Progreso tecnológico</w:t>
            </w:r>
          </w:p>
          <w:p w14:paraId="5C20D844" w14:textId="77777777" w:rsidR="00A8340F" w:rsidRPr="004C7CB4" w:rsidRDefault="00A8340F" w:rsidP="0055764A">
            <w:pPr>
              <w:spacing w:after="0" w:line="240" w:lineRule="auto"/>
              <w:jc w:val="both"/>
              <w:rPr>
                <w:rFonts w:ascii="Arial" w:eastAsia="Arial" w:hAnsi="Arial" w:cs="Arial"/>
              </w:rPr>
            </w:pPr>
          </w:p>
        </w:tc>
        <w:tc>
          <w:tcPr>
            <w:tcW w:w="4845" w:type="dxa"/>
            <w:tcBorders>
              <w:top w:val="single" w:sz="6" w:space="0" w:color="auto"/>
              <w:left w:val="single" w:sz="6" w:space="0" w:color="auto"/>
              <w:bottom w:val="single" w:sz="6" w:space="0" w:color="auto"/>
              <w:right w:val="single" w:sz="6" w:space="0" w:color="auto"/>
            </w:tcBorders>
          </w:tcPr>
          <w:p w14:paraId="731582B0"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b/>
                <w:bCs/>
                <w:lang w:val="es-ES"/>
              </w:rPr>
              <w:t>Presentación del mapa conceptual. Modelo de Solow-Swan</w:t>
            </w:r>
          </w:p>
          <w:p w14:paraId="1B439FE9" w14:textId="48D9DC64" w:rsidR="00A8340F" w:rsidRPr="004C7CB4" w:rsidRDefault="00157D5A" w:rsidP="00CF6A23">
            <w:pPr>
              <w:pStyle w:val="Prrafodelista"/>
              <w:numPr>
                <w:ilvl w:val="0"/>
                <w:numId w:val="394"/>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8340F" w:rsidRPr="004C7CB4">
              <w:rPr>
                <w:rFonts w:ascii="Arial" w:eastAsia="Arial" w:hAnsi="Arial" w:cs="Arial"/>
                <w:lang w:val="es-ES"/>
              </w:rPr>
              <w:t>.</w:t>
            </w:r>
          </w:p>
          <w:p w14:paraId="0C5A7ECC"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06BF00B9"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688B7DEA" w14:textId="77777777" w:rsidR="00A8340F" w:rsidRPr="004C7CB4" w:rsidRDefault="00A8340F" w:rsidP="00CF6A23">
            <w:pPr>
              <w:pStyle w:val="Prrafodelista"/>
              <w:numPr>
                <w:ilvl w:val="0"/>
                <w:numId w:val="394"/>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3 y 4 con el fin de ir conformando el conocimiento básico para que cada estudiante o grupos puedan generar el mapa conceptual del modelo de análisis.</w:t>
            </w:r>
          </w:p>
        </w:tc>
      </w:tr>
      <w:tr w:rsidR="003C6757" w:rsidRPr="004C7CB4" w14:paraId="54790901" w14:textId="77777777" w:rsidTr="00470632">
        <w:trPr>
          <w:trHeight w:val="300"/>
        </w:trPr>
        <w:tc>
          <w:tcPr>
            <w:tcW w:w="1126" w:type="dxa"/>
            <w:tcBorders>
              <w:top w:val="single" w:sz="6" w:space="0" w:color="auto"/>
              <w:left w:val="single" w:sz="6" w:space="0" w:color="auto"/>
              <w:bottom w:val="single" w:sz="6" w:space="0" w:color="auto"/>
              <w:right w:val="single" w:sz="6" w:space="0" w:color="auto"/>
            </w:tcBorders>
          </w:tcPr>
          <w:p w14:paraId="6F5E3820" w14:textId="77777777" w:rsidR="00A8340F" w:rsidRPr="004C7CB4" w:rsidRDefault="00A8340F" w:rsidP="0055764A">
            <w:pPr>
              <w:spacing w:after="0" w:line="240" w:lineRule="auto"/>
              <w:ind w:right="30"/>
              <w:jc w:val="both"/>
              <w:rPr>
                <w:rFonts w:ascii="Arial" w:eastAsia="Arial" w:hAnsi="Arial" w:cs="Arial"/>
              </w:rPr>
            </w:pPr>
            <w:r w:rsidRPr="004C7CB4">
              <w:rPr>
                <w:rFonts w:ascii="Arial" w:eastAsia="Arial" w:hAnsi="Arial" w:cs="Arial"/>
                <w:lang w:val="en-US"/>
              </w:rPr>
              <w:t>4  </w:t>
            </w:r>
          </w:p>
        </w:tc>
        <w:tc>
          <w:tcPr>
            <w:tcW w:w="3359" w:type="dxa"/>
            <w:tcBorders>
              <w:top w:val="single" w:sz="6" w:space="0" w:color="auto"/>
              <w:left w:val="single" w:sz="6" w:space="0" w:color="auto"/>
              <w:bottom w:val="single" w:sz="6" w:space="0" w:color="auto"/>
              <w:right w:val="single" w:sz="6" w:space="0" w:color="auto"/>
            </w:tcBorders>
          </w:tcPr>
          <w:p w14:paraId="0C9C21A8" w14:textId="77777777" w:rsidR="00A8340F" w:rsidRPr="004C7CB4" w:rsidRDefault="00A8340F" w:rsidP="00CF6A23">
            <w:pPr>
              <w:pStyle w:val="Prrafodelista"/>
              <w:numPr>
                <w:ilvl w:val="0"/>
                <w:numId w:val="401"/>
              </w:numPr>
              <w:spacing w:after="120" w:line="240" w:lineRule="auto"/>
              <w:jc w:val="both"/>
              <w:rPr>
                <w:rFonts w:ascii="Arial" w:eastAsia="Arial" w:hAnsi="Arial" w:cs="Arial"/>
                <w:b/>
                <w:bCs/>
                <w:lang w:val="es-PY"/>
              </w:rPr>
            </w:pPr>
            <w:r w:rsidRPr="004C7CB4">
              <w:rPr>
                <w:rFonts w:ascii="Arial" w:eastAsia="Arial" w:hAnsi="Arial" w:cs="Arial"/>
                <w:b/>
                <w:bCs/>
                <w:lang w:val="es-PY"/>
              </w:rPr>
              <w:t>Unidad 2.  Modelo de crecimiento endógeno</w:t>
            </w:r>
          </w:p>
          <w:p w14:paraId="5CC3F196" w14:textId="77777777" w:rsidR="00A8340F" w:rsidRPr="004C7CB4" w:rsidRDefault="00A8340F" w:rsidP="0055764A">
            <w:pPr>
              <w:spacing w:after="120" w:line="240" w:lineRule="auto"/>
              <w:jc w:val="both"/>
              <w:rPr>
                <w:rFonts w:ascii="Arial" w:eastAsia="Arial" w:hAnsi="Arial" w:cs="Arial"/>
                <w:b/>
                <w:bCs/>
                <w:lang w:val="es-PY"/>
              </w:rPr>
            </w:pPr>
          </w:p>
          <w:p w14:paraId="6417F33D" w14:textId="77777777" w:rsidR="00A8340F" w:rsidRPr="004C7CB4" w:rsidRDefault="00A8340F" w:rsidP="00CF6A23">
            <w:pPr>
              <w:pStyle w:val="Prrafodelista"/>
              <w:numPr>
                <w:ilvl w:val="0"/>
                <w:numId w:val="401"/>
              </w:numPr>
              <w:spacing w:after="120" w:line="240" w:lineRule="auto"/>
              <w:jc w:val="both"/>
              <w:rPr>
                <w:rFonts w:ascii="Arial" w:eastAsia="Arial" w:hAnsi="Arial" w:cs="Arial"/>
                <w:lang w:val="es-PY"/>
              </w:rPr>
            </w:pPr>
            <w:r w:rsidRPr="004C7CB4">
              <w:rPr>
                <w:rFonts w:ascii="Arial" w:eastAsia="Arial" w:hAnsi="Arial" w:cs="Arial"/>
                <w:lang w:val="es-PY"/>
              </w:rPr>
              <w:t>Modelo básico.</w:t>
            </w:r>
          </w:p>
          <w:p w14:paraId="05DB4CA5" w14:textId="77777777" w:rsidR="00A8340F" w:rsidRPr="004C7CB4" w:rsidRDefault="00A8340F" w:rsidP="00CF6A23">
            <w:pPr>
              <w:pStyle w:val="Prrafodelista"/>
              <w:numPr>
                <w:ilvl w:val="0"/>
                <w:numId w:val="401"/>
              </w:numPr>
              <w:spacing w:after="120" w:line="240" w:lineRule="auto"/>
              <w:jc w:val="both"/>
              <w:rPr>
                <w:rFonts w:ascii="Arial" w:eastAsia="Arial" w:hAnsi="Arial" w:cs="Arial"/>
                <w:lang w:val="es-PY"/>
              </w:rPr>
            </w:pPr>
            <w:r w:rsidRPr="004C7CB4">
              <w:rPr>
                <w:rFonts w:ascii="Arial" w:eastAsia="Arial" w:hAnsi="Arial" w:cs="Arial"/>
                <w:lang w:val="es-PY"/>
              </w:rPr>
              <w:t>Modelo de Romer.</w:t>
            </w:r>
          </w:p>
          <w:p w14:paraId="4918157B" w14:textId="77777777" w:rsidR="00A8340F" w:rsidRPr="004C7CB4" w:rsidRDefault="00A8340F" w:rsidP="0055764A">
            <w:pPr>
              <w:spacing w:after="0" w:line="240" w:lineRule="auto"/>
              <w:jc w:val="both"/>
              <w:rPr>
                <w:rFonts w:ascii="Arial" w:eastAsia="Arial" w:hAnsi="Arial" w:cs="Arial"/>
              </w:rPr>
            </w:pPr>
          </w:p>
        </w:tc>
        <w:tc>
          <w:tcPr>
            <w:tcW w:w="4845" w:type="dxa"/>
            <w:tcBorders>
              <w:top w:val="single" w:sz="6" w:space="0" w:color="auto"/>
              <w:left w:val="single" w:sz="6" w:space="0" w:color="auto"/>
              <w:bottom w:val="single" w:sz="6" w:space="0" w:color="auto"/>
              <w:right w:val="single" w:sz="6" w:space="0" w:color="auto"/>
            </w:tcBorders>
          </w:tcPr>
          <w:p w14:paraId="3BFCEAB9" w14:textId="77777777" w:rsidR="00A8340F" w:rsidRPr="004C7CB4" w:rsidRDefault="00A8340F" w:rsidP="00CF6A23">
            <w:pPr>
              <w:pStyle w:val="Prrafodelista"/>
              <w:numPr>
                <w:ilvl w:val="0"/>
                <w:numId w:val="394"/>
              </w:numPr>
              <w:spacing w:after="120" w:line="240" w:lineRule="auto"/>
              <w:jc w:val="both"/>
              <w:rPr>
                <w:rFonts w:ascii="Arial" w:eastAsia="Arial" w:hAnsi="Arial" w:cs="Arial"/>
              </w:rPr>
            </w:pPr>
            <w:r w:rsidRPr="004C7CB4">
              <w:rPr>
                <w:rFonts w:ascii="Arial" w:eastAsia="Arial" w:hAnsi="Arial" w:cs="Arial"/>
                <w:b/>
                <w:bCs/>
                <w:lang w:val="es-ES"/>
              </w:rPr>
              <w:t>Presentación del mapa conceptual. Modelo endógeno.</w:t>
            </w:r>
          </w:p>
          <w:p w14:paraId="70C58948" w14:textId="42F80E1B" w:rsidR="00A8340F" w:rsidRPr="004C7CB4" w:rsidRDefault="00157D5A" w:rsidP="00CF6A23">
            <w:pPr>
              <w:pStyle w:val="Prrafodelista"/>
              <w:numPr>
                <w:ilvl w:val="0"/>
                <w:numId w:val="394"/>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8340F" w:rsidRPr="004C7CB4">
              <w:rPr>
                <w:rFonts w:ascii="Arial" w:eastAsia="Arial" w:hAnsi="Arial" w:cs="Arial"/>
                <w:lang w:val="es-ES"/>
              </w:rPr>
              <w:t>.</w:t>
            </w:r>
          </w:p>
          <w:p w14:paraId="65307355"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lang w:val="es-ES"/>
              </w:rPr>
              <w:lastRenderedPageBreak/>
              <w:t>Lecturas sobre los temas de la Unidad que se estudia.</w:t>
            </w:r>
          </w:p>
          <w:p w14:paraId="0EC57E8A"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499434DF" w14:textId="77777777" w:rsidR="00A8340F" w:rsidRPr="004C7CB4" w:rsidRDefault="00A8340F" w:rsidP="00CF6A23">
            <w:pPr>
              <w:pStyle w:val="Prrafodelista"/>
              <w:numPr>
                <w:ilvl w:val="0"/>
                <w:numId w:val="394"/>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1 y 2 con el fin de ir conformando el conocimiento básico para que cada estudiante o grupos puedan generar el mapa conceptual del modelo de análisis.</w:t>
            </w:r>
          </w:p>
          <w:p w14:paraId="55BD2674" w14:textId="77777777" w:rsidR="00A8340F" w:rsidRPr="004C7CB4" w:rsidRDefault="00A8340F" w:rsidP="0055764A">
            <w:pPr>
              <w:spacing w:after="0" w:line="240" w:lineRule="auto"/>
              <w:ind w:right="105"/>
              <w:jc w:val="both"/>
              <w:rPr>
                <w:rFonts w:ascii="Arial" w:eastAsia="Arial" w:hAnsi="Arial" w:cs="Arial"/>
              </w:rPr>
            </w:pPr>
          </w:p>
        </w:tc>
      </w:tr>
      <w:tr w:rsidR="003C6757" w:rsidRPr="004C7CB4" w14:paraId="5ECF4CCD" w14:textId="77777777" w:rsidTr="00470632">
        <w:trPr>
          <w:trHeight w:val="135"/>
        </w:trPr>
        <w:tc>
          <w:tcPr>
            <w:tcW w:w="1126" w:type="dxa"/>
            <w:tcBorders>
              <w:top w:val="single" w:sz="6" w:space="0" w:color="auto"/>
              <w:left w:val="single" w:sz="6" w:space="0" w:color="auto"/>
              <w:bottom w:val="single" w:sz="6" w:space="0" w:color="auto"/>
              <w:right w:val="single" w:sz="6" w:space="0" w:color="auto"/>
            </w:tcBorders>
          </w:tcPr>
          <w:p w14:paraId="425B5589" w14:textId="77777777" w:rsidR="00A8340F" w:rsidRPr="004C7CB4" w:rsidRDefault="00A8340F" w:rsidP="0055764A">
            <w:pPr>
              <w:spacing w:after="0" w:line="240" w:lineRule="auto"/>
              <w:ind w:right="30"/>
              <w:jc w:val="both"/>
              <w:rPr>
                <w:rFonts w:ascii="Arial" w:eastAsia="Arial" w:hAnsi="Arial" w:cs="Arial"/>
              </w:rPr>
            </w:pPr>
            <w:r w:rsidRPr="004C7CB4">
              <w:rPr>
                <w:rFonts w:ascii="Arial" w:eastAsia="Arial" w:hAnsi="Arial" w:cs="Arial"/>
                <w:lang w:val="en-US"/>
              </w:rPr>
              <w:lastRenderedPageBreak/>
              <w:t>5</w:t>
            </w:r>
          </w:p>
        </w:tc>
        <w:tc>
          <w:tcPr>
            <w:tcW w:w="3359" w:type="dxa"/>
            <w:tcBorders>
              <w:top w:val="single" w:sz="6" w:space="0" w:color="auto"/>
              <w:left w:val="single" w:sz="6" w:space="0" w:color="auto"/>
              <w:bottom w:val="single" w:sz="6" w:space="0" w:color="auto"/>
              <w:right w:val="single" w:sz="6" w:space="0" w:color="auto"/>
            </w:tcBorders>
          </w:tcPr>
          <w:p w14:paraId="44ED515F" w14:textId="77777777" w:rsidR="00A8340F" w:rsidRPr="004C7CB4" w:rsidRDefault="00A8340F" w:rsidP="0055764A">
            <w:pPr>
              <w:spacing w:after="120" w:line="240" w:lineRule="auto"/>
              <w:jc w:val="both"/>
              <w:rPr>
                <w:rFonts w:ascii="Arial" w:eastAsia="Arial" w:hAnsi="Arial" w:cs="Arial"/>
                <w:lang w:val="es-PY"/>
              </w:rPr>
            </w:pPr>
            <w:r w:rsidRPr="004C7CB4">
              <w:rPr>
                <w:rFonts w:ascii="Arial" w:eastAsia="Arial" w:hAnsi="Arial" w:cs="Arial"/>
                <w:lang w:val="es-PY"/>
              </w:rPr>
              <w:t xml:space="preserve">Unidad 3.  </w:t>
            </w:r>
            <w:r w:rsidRPr="004C7CB4">
              <w:rPr>
                <w:rFonts w:ascii="Arial" w:eastAsia="Arial" w:hAnsi="Arial" w:cs="Arial"/>
                <w:b/>
                <w:bCs/>
                <w:lang w:val="es-PY"/>
              </w:rPr>
              <w:t>Modelo ciclos económicos.</w:t>
            </w:r>
          </w:p>
          <w:p w14:paraId="5F5772DD" w14:textId="77777777" w:rsidR="00A8340F" w:rsidRPr="004C7CB4" w:rsidRDefault="00A8340F" w:rsidP="00CF6A23">
            <w:pPr>
              <w:pStyle w:val="Prrafodelista"/>
              <w:numPr>
                <w:ilvl w:val="0"/>
                <w:numId w:val="399"/>
              </w:numPr>
              <w:spacing w:after="120" w:line="240" w:lineRule="auto"/>
              <w:jc w:val="both"/>
              <w:rPr>
                <w:rFonts w:ascii="Arial" w:eastAsia="Arial" w:hAnsi="Arial" w:cs="Arial"/>
                <w:lang w:val="es-PY"/>
              </w:rPr>
            </w:pPr>
            <w:r w:rsidRPr="004C7CB4">
              <w:rPr>
                <w:rFonts w:ascii="Arial" w:eastAsia="Arial" w:hAnsi="Arial" w:cs="Arial"/>
                <w:lang w:val="es-PY"/>
              </w:rPr>
              <w:t>Diferencia entre corto y largo plazo.</w:t>
            </w:r>
          </w:p>
          <w:p w14:paraId="38DE81D2" w14:textId="77777777" w:rsidR="00A8340F" w:rsidRPr="004C7CB4" w:rsidRDefault="00A8340F" w:rsidP="00CF6A23">
            <w:pPr>
              <w:pStyle w:val="Prrafodelista"/>
              <w:numPr>
                <w:ilvl w:val="0"/>
                <w:numId w:val="399"/>
              </w:numPr>
              <w:spacing w:after="120" w:line="240" w:lineRule="auto"/>
              <w:jc w:val="both"/>
              <w:rPr>
                <w:rFonts w:ascii="Arial" w:eastAsia="Arial" w:hAnsi="Arial" w:cs="Arial"/>
                <w:lang w:val="es-PY"/>
              </w:rPr>
            </w:pPr>
            <w:r w:rsidRPr="004C7CB4">
              <w:rPr>
                <w:rFonts w:ascii="Arial" w:eastAsia="Arial" w:hAnsi="Arial" w:cs="Arial"/>
                <w:lang w:val="es-PY"/>
              </w:rPr>
              <w:t>Demanda agregada.</w:t>
            </w:r>
          </w:p>
          <w:p w14:paraId="4B272097" w14:textId="77777777" w:rsidR="00A8340F" w:rsidRPr="004C7CB4" w:rsidRDefault="00A8340F" w:rsidP="0055764A">
            <w:pPr>
              <w:spacing w:after="0" w:line="240" w:lineRule="auto"/>
              <w:jc w:val="both"/>
              <w:rPr>
                <w:rFonts w:ascii="Arial" w:eastAsia="Arial" w:hAnsi="Arial" w:cs="Arial"/>
              </w:rPr>
            </w:pPr>
          </w:p>
        </w:tc>
        <w:tc>
          <w:tcPr>
            <w:tcW w:w="4845" w:type="dxa"/>
            <w:tcBorders>
              <w:top w:val="single" w:sz="6" w:space="0" w:color="auto"/>
              <w:left w:val="single" w:sz="6" w:space="0" w:color="auto"/>
              <w:bottom w:val="single" w:sz="6" w:space="0" w:color="auto"/>
              <w:right w:val="single" w:sz="6" w:space="0" w:color="auto"/>
            </w:tcBorders>
          </w:tcPr>
          <w:p w14:paraId="371A2FC0" w14:textId="1B1AE415" w:rsidR="00A8340F" w:rsidRPr="004C7CB4" w:rsidRDefault="00157D5A" w:rsidP="00CF6A23">
            <w:pPr>
              <w:pStyle w:val="Prrafodelista"/>
              <w:numPr>
                <w:ilvl w:val="0"/>
                <w:numId w:val="394"/>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8340F" w:rsidRPr="004C7CB4">
              <w:rPr>
                <w:rFonts w:ascii="Arial" w:eastAsia="Arial" w:hAnsi="Arial" w:cs="Arial"/>
                <w:lang w:val="es-ES"/>
              </w:rPr>
              <w:t>.</w:t>
            </w:r>
          </w:p>
          <w:p w14:paraId="02A6AC00"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4F2127E8"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4604DA0E" w14:textId="77777777" w:rsidR="00A8340F" w:rsidRPr="004C7CB4" w:rsidRDefault="00A8340F" w:rsidP="00CF6A23">
            <w:pPr>
              <w:pStyle w:val="Prrafodelista"/>
              <w:numPr>
                <w:ilvl w:val="0"/>
                <w:numId w:val="394"/>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1 y 2 con el fin de ir conformando el conocimiento básico para que cada estudiante o grupos puedan generar el ensayo argumentativo del modelo de análisis.</w:t>
            </w:r>
          </w:p>
          <w:p w14:paraId="432E35B6" w14:textId="77777777" w:rsidR="00A8340F" w:rsidRPr="004C7CB4" w:rsidRDefault="00A8340F" w:rsidP="0055764A">
            <w:pPr>
              <w:widowControl w:val="0"/>
              <w:tabs>
                <w:tab w:val="left" w:pos="202"/>
              </w:tabs>
              <w:spacing w:line="240" w:lineRule="auto"/>
              <w:ind w:right="86"/>
              <w:jc w:val="both"/>
              <w:rPr>
                <w:rFonts w:ascii="Arial" w:eastAsia="Arial" w:hAnsi="Arial" w:cs="Arial"/>
              </w:rPr>
            </w:pPr>
          </w:p>
        </w:tc>
      </w:tr>
      <w:tr w:rsidR="003C6757" w:rsidRPr="004C7CB4" w14:paraId="1C43D76B" w14:textId="77777777" w:rsidTr="00470632">
        <w:trPr>
          <w:trHeight w:val="300"/>
        </w:trPr>
        <w:tc>
          <w:tcPr>
            <w:tcW w:w="1126" w:type="dxa"/>
            <w:tcBorders>
              <w:top w:val="single" w:sz="6" w:space="0" w:color="auto"/>
              <w:left w:val="single" w:sz="6" w:space="0" w:color="auto"/>
              <w:bottom w:val="single" w:sz="6" w:space="0" w:color="auto"/>
              <w:right w:val="single" w:sz="6" w:space="0" w:color="auto"/>
            </w:tcBorders>
          </w:tcPr>
          <w:p w14:paraId="51C22B77" w14:textId="77777777" w:rsidR="00A8340F" w:rsidRPr="004C7CB4" w:rsidRDefault="00A8340F" w:rsidP="0055764A">
            <w:pPr>
              <w:spacing w:after="0" w:line="240" w:lineRule="auto"/>
              <w:ind w:right="30"/>
              <w:jc w:val="both"/>
              <w:rPr>
                <w:rFonts w:ascii="Arial" w:eastAsia="Arial" w:hAnsi="Arial" w:cs="Arial"/>
              </w:rPr>
            </w:pPr>
            <w:r w:rsidRPr="004C7CB4">
              <w:rPr>
                <w:rFonts w:ascii="Arial" w:eastAsia="Arial" w:hAnsi="Arial" w:cs="Arial"/>
                <w:lang w:val="en-US"/>
              </w:rPr>
              <w:t>6  </w:t>
            </w:r>
          </w:p>
        </w:tc>
        <w:tc>
          <w:tcPr>
            <w:tcW w:w="3359" w:type="dxa"/>
            <w:tcBorders>
              <w:top w:val="single" w:sz="6" w:space="0" w:color="auto"/>
              <w:left w:val="single" w:sz="6" w:space="0" w:color="auto"/>
              <w:bottom w:val="single" w:sz="6" w:space="0" w:color="auto"/>
              <w:right w:val="single" w:sz="6" w:space="0" w:color="auto"/>
            </w:tcBorders>
          </w:tcPr>
          <w:p w14:paraId="210A49A7" w14:textId="77777777" w:rsidR="00A8340F" w:rsidRPr="004C7CB4" w:rsidRDefault="00A8340F" w:rsidP="0055764A">
            <w:pPr>
              <w:spacing w:after="120" w:line="240" w:lineRule="auto"/>
              <w:jc w:val="both"/>
              <w:rPr>
                <w:rFonts w:ascii="Arial" w:eastAsia="Arial" w:hAnsi="Arial" w:cs="Arial"/>
                <w:lang w:val="es-PY"/>
              </w:rPr>
            </w:pPr>
            <w:r w:rsidRPr="004C7CB4">
              <w:rPr>
                <w:rFonts w:ascii="Arial" w:eastAsia="Arial" w:hAnsi="Arial" w:cs="Arial"/>
                <w:lang w:val="es-PY"/>
              </w:rPr>
              <w:t xml:space="preserve">Unidad 3.  </w:t>
            </w:r>
            <w:r w:rsidRPr="004C7CB4">
              <w:rPr>
                <w:rFonts w:ascii="Arial" w:eastAsia="Arial" w:hAnsi="Arial" w:cs="Arial"/>
                <w:b/>
                <w:bCs/>
                <w:lang w:val="es-PY"/>
              </w:rPr>
              <w:t>Modelo ciclos económicos.</w:t>
            </w:r>
          </w:p>
          <w:p w14:paraId="22B841D8" w14:textId="77777777" w:rsidR="00A8340F" w:rsidRPr="004C7CB4" w:rsidRDefault="00A8340F" w:rsidP="00CF6A23">
            <w:pPr>
              <w:pStyle w:val="Prrafodelista"/>
              <w:numPr>
                <w:ilvl w:val="0"/>
                <w:numId w:val="399"/>
              </w:numPr>
              <w:spacing w:after="120" w:line="240" w:lineRule="auto"/>
              <w:jc w:val="both"/>
              <w:rPr>
                <w:rFonts w:ascii="Arial" w:eastAsia="Arial" w:hAnsi="Arial" w:cs="Arial"/>
                <w:lang w:val="es-PY"/>
              </w:rPr>
            </w:pPr>
            <w:r w:rsidRPr="004C7CB4">
              <w:rPr>
                <w:rFonts w:ascii="Arial" w:eastAsia="Arial" w:hAnsi="Arial" w:cs="Arial"/>
                <w:lang w:val="es-PY"/>
              </w:rPr>
              <w:t>Oferta agregada.</w:t>
            </w:r>
          </w:p>
          <w:p w14:paraId="11C2BB76" w14:textId="77777777" w:rsidR="00A8340F" w:rsidRPr="004C7CB4" w:rsidRDefault="00A8340F" w:rsidP="0055764A">
            <w:pPr>
              <w:widowControl w:val="0"/>
              <w:spacing w:after="0" w:line="240" w:lineRule="auto"/>
              <w:jc w:val="both"/>
              <w:rPr>
                <w:rFonts w:ascii="Arial" w:eastAsia="Arial" w:hAnsi="Arial" w:cs="Arial"/>
              </w:rPr>
            </w:pPr>
          </w:p>
        </w:tc>
        <w:tc>
          <w:tcPr>
            <w:tcW w:w="4845" w:type="dxa"/>
            <w:tcBorders>
              <w:top w:val="single" w:sz="6" w:space="0" w:color="auto"/>
              <w:left w:val="single" w:sz="6" w:space="0" w:color="auto"/>
              <w:bottom w:val="single" w:sz="6" w:space="0" w:color="auto"/>
              <w:right w:val="single" w:sz="6" w:space="0" w:color="auto"/>
            </w:tcBorders>
          </w:tcPr>
          <w:p w14:paraId="769E55FC" w14:textId="0BBB50FB" w:rsidR="00A8340F" w:rsidRPr="004C7CB4" w:rsidRDefault="00157D5A" w:rsidP="00CF6A23">
            <w:pPr>
              <w:pStyle w:val="Prrafodelista"/>
              <w:numPr>
                <w:ilvl w:val="0"/>
                <w:numId w:val="394"/>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8340F" w:rsidRPr="004C7CB4">
              <w:rPr>
                <w:rFonts w:ascii="Arial" w:eastAsia="Arial" w:hAnsi="Arial" w:cs="Arial"/>
                <w:lang w:val="es-ES"/>
              </w:rPr>
              <w:t>.</w:t>
            </w:r>
          </w:p>
          <w:p w14:paraId="3355A6A0"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77E60830"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4ED4FEE4" w14:textId="77777777" w:rsidR="00A8340F" w:rsidRPr="004C7CB4" w:rsidRDefault="00A8340F" w:rsidP="00CF6A23">
            <w:pPr>
              <w:pStyle w:val="Prrafodelista"/>
              <w:numPr>
                <w:ilvl w:val="0"/>
                <w:numId w:val="394"/>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3 con el fin de ir conformando el conocimiento básico para que cada estudiante o grupos puedan generar el ensayo argumentativo del modelo de análisis.</w:t>
            </w:r>
          </w:p>
          <w:p w14:paraId="5C434891" w14:textId="77777777" w:rsidR="00A8340F" w:rsidRPr="004C7CB4" w:rsidRDefault="00A8340F" w:rsidP="0055764A">
            <w:pPr>
              <w:spacing w:after="0" w:line="240" w:lineRule="auto"/>
              <w:ind w:right="105"/>
              <w:jc w:val="both"/>
              <w:rPr>
                <w:rFonts w:ascii="Arial" w:eastAsia="Arial" w:hAnsi="Arial" w:cs="Arial"/>
              </w:rPr>
            </w:pPr>
          </w:p>
        </w:tc>
      </w:tr>
      <w:tr w:rsidR="003C6757" w:rsidRPr="004C7CB4" w14:paraId="445004B3" w14:textId="77777777" w:rsidTr="00470632">
        <w:trPr>
          <w:trHeight w:val="300"/>
        </w:trPr>
        <w:tc>
          <w:tcPr>
            <w:tcW w:w="1126" w:type="dxa"/>
            <w:tcBorders>
              <w:top w:val="single" w:sz="6" w:space="0" w:color="auto"/>
              <w:left w:val="single" w:sz="6" w:space="0" w:color="auto"/>
              <w:bottom w:val="single" w:sz="6" w:space="0" w:color="auto"/>
              <w:right w:val="single" w:sz="6" w:space="0" w:color="auto"/>
            </w:tcBorders>
          </w:tcPr>
          <w:p w14:paraId="71ABD732" w14:textId="77777777" w:rsidR="00A8340F" w:rsidRPr="004C7CB4" w:rsidRDefault="00A8340F" w:rsidP="0055764A">
            <w:pPr>
              <w:spacing w:after="0" w:line="240" w:lineRule="auto"/>
              <w:ind w:right="30"/>
              <w:jc w:val="both"/>
              <w:rPr>
                <w:rFonts w:ascii="Arial" w:eastAsia="Arial" w:hAnsi="Arial" w:cs="Arial"/>
              </w:rPr>
            </w:pPr>
            <w:r w:rsidRPr="004C7CB4">
              <w:rPr>
                <w:rFonts w:ascii="Arial" w:eastAsia="Arial" w:hAnsi="Arial" w:cs="Arial"/>
                <w:lang w:val="en-US"/>
              </w:rPr>
              <w:t>7  </w:t>
            </w:r>
          </w:p>
        </w:tc>
        <w:tc>
          <w:tcPr>
            <w:tcW w:w="3359" w:type="dxa"/>
            <w:tcBorders>
              <w:top w:val="single" w:sz="6" w:space="0" w:color="auto"/>
              <w:left w:val="single" w:sz="6" w:space="0" w:color="auto"/>
              <w:bottom w:val="single" w:sz="6" w:space="0" w:color="auto"/>
              <w:right w:val="single" w:sz="6" w:space="0" w:color="auto"/>
            </w:tcBorders>
          </w:tcPr>
          <w:p w14:paraId="686B8343" w14:textId="77777777" w:rsidR="00A8340F" w:rsidRPr="004C7CB4" w:rsidRDefault="00A8340F" w:rsidP="0055764A">
            <w:pPr>
              <w:spacing w:after="120" w:line="240" w:lineRule="auto"/>
              <w:jc w:val="both"/>
              <w:rPr>
                <w:rFonts w:ascii="Arial" w:eastAsia="Arial" w:hAnsi="Arial" w:cs="Arial"/>
                <w:lang w:val="es-PY"/>
              </w:rPr>
            </w:pPr>
            <w:r w:rsidRPr="004C7CB4">
              <w:rPr>
                <w:rFonts w:ascii="Arial" w:eastAsia="Arial" w:hAnsi="Arial" w:cs="Arial"/>
                <w:lang w:val="es-PY"/>
              </w:rPr>
              <w:t xml:space="preserve">Unidad 3.  </w:t>
            </w:r>
            <w:r w:rsidRPr="004C7CB4">
              <w:rPr>
                <w:rFonts w:ascii="Arial" w:eastAsia="Arial" w:hAnsi="Arial" w:cs="Arial"/>
                <w:b/>
                <w:bCs/>
                <w:lang w:val="es-PY"/>
              </w:rPr>
              <w:t>Modelo ciclos económicos.</w:t>
            </w:r>
          </w:p>
          <w:p w14:paraId="7F9782F8" w14:textId="77777777" w:rsidR="00A8340F" w:rsidRPr="004C7CB4" w:rsidRDefault="00A8340F" w:rsidP="00CF6A23">
            <w:pPr>
              <w:pStyle w:val="Prrafodelista"/>
              <w:numPr>
                <w:ilvl w:val="0"/>
                <w:numId w:val="399"/>
              </w:numPr>
              <w:spacing w:after="120" w:line="240" w:lineRule="auto"/>
              <w:jc w:val="both"/>
              <w:rPr>
                <w:rFonts w:ascii="Arial" w:eastAsia="Arial" w:hAnsi="Arial" w:cs="Arial"/>
                <w:lang w:val="es-PY"/>
              </w:rPr>
            </w:pPr>
            <w:r w:rsidRPr="004C7CB4">
              <w:rPr>
                <w:rFonts w:ascii="Arial" w:eastAsia="Arial" w:hAnsi="Arial" w:cs="Arial"/>
                <w:lang w:val="es-PY"/>
              </w:rPr>
              <w:t xml:space="preserve">Políticas de estabilización. </w:t>
            </w:r>
          </w:p>
          <w:p w14:paraId="728857EE" w14:textId="77777777" w:rsidR="00A8340F" w:rsidRPr="004C7CB4" w:rsidRDefault="00A8340F" w:rsidP="00CF6A23">
            <w:pPr>
              <w:pStyle w:val="Prrafodelista"/>
              <w:numPr>
                <w:ilvl w:val="0"/>
                <w:numId w:val="399"/>
              </w:numPr>
              <w:spacing w:after="120" w:line="240" w:lineRule="auto"/>
              <w:jc w:val="both"/>
              <w:rPr>
                <w:rFonts w:ascii="Arial" w:eastAsia="Arial" w:hAnsi="Arial" w:cs="Arial"/>
                <w:lang w:val="es-PY"/>
              </w:rPr>
            </w:pPr>
            <w:r w:rsidRPr="004C7CB4">
              <w:rPr>
                <w:rFonts w:ascii="Arial" w:eastAsia="Arial" w:hAnsi="Arial" w:cs="Arial"/>
                <w:lang w:val="es-PY"/>
              </w:rPr>
              <w:t>Perturbaciones de oferta y demanda.</w:t>
            </w:r>
          </w:p>
          <w:p w14:paraId="73A23EC4" w14:textId="77777777" w:rsidR="00A8340F" w:rsidRPr="004C7CB4" w:rsidRDefault="00A8340F" w:rsidP="0055764A">
            <w:pPr>
              <w:spacing w:after="0" w:line="240" w:lineRule="auto"/>
              <w:jc w:val="both"/>
              <w:rPr>
                <w:rFonts w:ascii="Arial" w:eastAsia="Arial" w:hAnsi="Arial" w:cs="Arial"/>
              </w:rPr>
            </w:pPr>
          </w:p>
        </w:tc>
        <w:tc>
          <w:tcPr>
            <w:tcW w:w="4845" w:type="dxa"/>
            <w:tcBorders>
              <w:top w:val="single" w:sz="6" w:space="0" w:color="auto"/>
              <w:left w:val="single" w:sz="6" w:space="0" w:color="auto"/>
              <w:bottom w:val="single" w:sz="6" w:space="0" w:color="auto"/>
              <w:right w:val="single" w:sz="6" w:space="0" w:color="auto"/>
            </w:tcBorders>
          </w:tcPr>
          <w:p w14:paraId="324EE867" w14:textId="237D8FEF" w:rsidR="00A8340F" w:rsidRPr="004C7CB4" w:rsidRDefault="00157D5A" w:rsidP="00CF6A23">
            <w:pPr>
              <w:pStyle w:val="Prrafodelista"/>
              <w:numPr>
                <w:ilvl w:val="0"/>
                <w:numId w:val="394"/>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8340F" w:rsidRPr="004C7CB4">
              <w:rPr>
                <w:rFonts w:ascii="Arial" w:eastAsia="Arial" w:hAnsi="Arial" w:cs="Arial"/>
                <w:lang w:val="es-ES"/>
              </w:rPr>
              <w:t>.</w:t>
            </w:r>
          </w:p>
          <w:p w14:paraId="1836935C"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00BFDF08"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5BDBE8A2" w14:textId="77777777" w:rsidR="00A8340F" w:rsidRPr="004C7CB4" w:rsidRDefault="00A8340F" w:rsidP="00CF6A23">
            <w:pPr>
              <w:pStyle w:val="Prrafodelista"/>
              <w:numPr>
                <w:ilvl w:val="0"/>
                <w:numId w:val="394"/>
              </w:numPr>
              <w:spacing w:after="120" w:line="240" w:lineRule="auto"/>
              <w:jc w:val="both"/>
              <w:rPr>
                <w:rFonts w:ascii="Arial" w:eastAsia="Arial" w:hAnsi="Arial" w:cs="Arial"/>
                <w:lang w:val="es-ES"/>
              </w:rPr>
            </w:pPr>
            <w:r w:rsidRPr="004C7CB4">
              <w:rPr>
                <w:rFonts w:ascii="Arial" w:eastAsia="Arial" w:hAnsi="Arial" w:cs="Arial"/>
                <w:lang w:val="es-ES"/>
              </w:rPr>
              <w:lastRenderedPageBreak/>
              <w:t>Discusión por parte del docente sobre el contenido programático del tema 4 y 5 con el fin de ir conformando el conocimiento básico para que cada estudiante o grupos puedan generar el ensayo argumentativo del modelo de análisis.</w:t>
            </w:r>
          </w:p>
          <w:p w14:paraId="1E786792" w14:textId="77777777" w:rsidR="00A8340F" w:rsidRPr="004C7CB4" w:rsidRDefault="00A8340F" w:rsidP="00CF6A23">
            <w:pPr>
              <w:pStyle w:val="Prrafodelista"/>
              <w:numPr>
                <w:ilvl w:val="0"/>
                <w:numId w:val="394"/>
              </w:numPr>
              <w:spacing w:after="120" w:line="240" w:lineRule="auto"/>
              <w:jc w:val="both"/>
              <w:rPr>
                <w:rFonts w:ascii="Arial" w:eastAsia="Arial" w:hAnsi="Arial" w:cs="Arial"/>
                <w:b/>
                <w:bCs/>
                <w:lang w:val="es-ES"/>
              </w:rPr>
            </w:pPr>
            <w:r w:rsidRPr="004C7CB4">
              <w:rPr>
                <w:rFonts w:ascii="Arial" w:eastAsia="Arial" w:hAnsi="Arial" w:cs="Arial"/>
                <w:b/>
                <w:bCs/>
                <w:lang w:val="es-ES"/>
              </w:rPr>
              <w:t>Presentación del ensayo argumentativo. Modelos de ciclos económicos.</w:t>
            </w:r>
          </w:p>
          <w:p w14:paraId="0C2A0D61" w14:textId="77777777" w:rsidR="00A8340F" w:rsidRPr="004C7CB4" w:rsidRDefault="00A8340F" w:rsidP="0055764A">
            <w:pPr>
              <w:spacing w:after="0" w:line="240" w:lineRule="auto"/>
              <w:ind w:right="105"/>
              <w:jc w:val="both"/>
              <w:rPr>
                <w:rFonts w:ascii="Arial" w:eastAsia="Arial" w:hAnsi="Arial" w:cs="Arial"/>
              </w:rPr>
            </w:pPr>
          </w:p>
        </w:tc>
      </w:tr>
      <w:tr w:rsidR="003C6757" w:rsidRPr="004C7CB4" w14:paraId="24ED935D" w14:textId="77777777" w:rsidTr="00470632">
        <w:trPr>
          <w:trHeight w:val="300"/>
        </w:trPr>
        <w:tc>
          <w:tcPr>
            <w:tcW w:w="1126" w:type="dxa"/>
            <w:tcBorders>
              <w:top w:val="single" w:sz="6" w:space="0" w:color="auto"/>
              <w:left w:val="single" w:sz="6" w:space="0" w:color="auto"/>
              <w:bottom w:val="single" w:sz="6" w:space="0" w:color="auto"/>
              <w:right w:val="single" w:sz="6" w:space="0" w:color="auto"/>
            </w:tcBorders>
          </w:tcPr>
          <w:p w14:paraId="4CD12549" w14:textId="77777777" w:rsidR="00A8340F" w:rsidRPr="004C7CB4" w:rsidRDefault="00A8340F" w:rsidP="0055764A">
            <w:pPr>
              <w:spacing w:after="0" w:line="240" w:lineRule="auto"/>
              <w:ind w:right="30"/>
              <w:jc w:val="both"/>
              <w:rPr>
                <w:rFonts w:ascii="Arial" w:eastAsia="Arial" w:hAnsi="Arial" w:cs="Arial"/>
              </w:rPr>
            </w:pPr>
            <w:r w:rsidRPr="004C7CB4">
              <w:rPr>
                <w:rFonts w:ascii="Arial" w:eastAsia="Arial" w:hAnsi="Arial" w:cs="Arial"/>
                <w:lang w:val="en-US"/>
              </w:rPr>
              <w:lastRenderedPageBreak/>
              <w:t>8  </w:t>
            </w:r>
          </w:p>
        </w:tc>
        <w:tc>
          <w:tcPr>
            <w:tcW w:w="3359" w:type="dxa"/>
            <w:tcBorders>
              <w:top w:val="single" w:sz="6" w:space="0" w:color="auto"/>
              <w:left w:val="single" w:sz="6" w:space="0" w:color="auto"/>
              <w:bottom w:val="single" w:sz="6" w:space="0" w:color="auto"/>
              <w:right w:val="single" w:sz="6" w:space="0" w:color="auto"/>
            </w:tcBorders>
          </w:tcPr>
          <w:p w14:paraId="0E904EB2" w14:textId="77777777" w:rsidR="00A8340F" w:rsidRPr="004C7CB4" w:rsidRDefault="00A8340F" w:rsidP="0055764A">
            <w:pPr>
              <w:spacing w:after="120" w:line="240" w:lineRule="auto"/>
              <w:jc w:val="both"/>
              <w:rPr>
                <w:rFonts w:ascii="Arial" w:eastAsia="Arial" w:hAnsi="Arial" w:cs="Arial"/>
                <w:b/>
                <w:bCs/>
                <w:lang w:val="es-PY"/>
              </w:rPr>
            </w:pPr>
            <w:r w:rsidRPr="004C7CB4">
              <w:rPr>
                <w:rFonts w:ascii="Arial" w:eastAsia="Arial" w:hAnsi="Arial" w:cs="Arial"/>
                <w:b/>
                <w:bCs/>
                <w:lang w:val="es-PY"/>
              </w:rPr>
              <w:t>Unidad 4.  Modelo de Keynes</w:t>
            </w:r>
          </w:p>
          <w:p w14:paraId="5127A8BA" w14:textId="77777777" w:rsidR="00A8340F" w:rsidRPr="004C7CB4" w:rsidRDefault="00A8340F" w:rsidP="00CF6A23">
            <w:pPr>
              <w:pStyle w:val="Prrafodelista"/>
              <w:numPr>
                <w:ilvl w:val="0"/>
                <w:numId w:val="398"/>
              </w:numPr>
              <w:spacing w:after="120" w:line="240" w:lineRule="auto"/>
              <w:jc w:val="both"/>
              <w:rPr>
                <w:rFonts w:ascii="Arial" w:eastAsia="Arial" w:hAnsi="Arial" w:cs="Arial"/>
                <w:lang w:val="es-PY"/>
              </w:rPr>
            </w:pPr>
            <w:r w:rsidRPr="004C7CB4">
              <w:rPr>
                <w:rFonts w:ascii="Arial" w:eastAsia="Arial" w:hAnsi="Arial" w:cs="Arial"/>
                <w:lang w:val="es-PY"/>
              </w:rPr>
              <w:t>Mercado de bienes.  Curva IS.</w:t>
            </w:r>
          </w:p>
          <w:p w14:paraId="7980CBE5" w14:textId="77777777" w:rsidR="00A8340F" w:rsidRPr="004C7CB4" w:rsidRDefault="00A8340F" w:rsidP="00CF6A23">
            <w:pPr>
              <w:pStyle w:val="Prrafodelista"/>
              <w:numPr>
                <w:ilvl w:val="0"/>
                <w:numId w:val="398"/>
              </w:numPr>
              <w:spacing w:after="120" w:line="240" w:lineRule="auto"/>
              <w:jc w:val="both"/>
              <w:rPr>
                <w:rFonts w:ascii="Arial" w:eastAsia="Arial" w:hAnsi="Arial" w:cs="Arial"/>
                <w:lang w:val="es-PY"/>
              </w:rPr>
            </w:pPr>
            <w:r w:rsidRPr="004C7CB4">
              <w:rPr>
                <w:rFonts w:ascii="Arial" w:eastAsia="Arial" w:hAnsi="Arial" w:cs="Arial"/>
                <w:lang w:val="es-PY"/>
              </w:rPr>
              <w:t>Mercado de dinero.  Curva LM.</w:t>
            </w:r>
          </w:p>
          <w:p w14:paraId="5D1B18B6" w14:textId="77777777" w:rsidR="00A8340F" w:rsidRPr="004C7CB4" w:rsidRDefault="00A8340F" w:rsidP="00CF6A23">
            <w:pPr>
              <w:pStyle w:val="Prrafodelista"/>
              <w:numPr>
                <w:ilvl w:val="0"/>
                <w:numId w:val="398"/>
              </w:numPr>
              <w:spacing w:after="120" w:line="240" w:lineRule="auto"/>
              <w:jc w:val="both"/>
              <w:rPr>
                <w:rFonts w:ascii="Arial" w:eastAsia="Arial" w:hAnsi="Arial" w:cs="Arial"/>
                <w:lang w:val="es-PY"/>
              </w:rPr>
            </w:pPr>
            <w:r w:rsidRPr="004C7CB4">
              <w:rPr>
                <w:rFonts w:ascii="Arial" w:eastAsia="Arial" w:hAnsi="Arial" w:cs="Arial"/>
                <w:lang w:val="es-PY"/>
              </w:rPr>
              <w:t>Fluctuaciones del modelo IS-LM.</w:t>
            </w:r>
          </w:p>
        </w:tc>
        <w:tc>
          <w:tcPr>
            <w:tcW w:w="4845" w:type="dxa"/>
            <w:tcBorders>
              <w:top w:val="single" w:sz="6" w:space="0" w:color="auto"/>
              <w:left w:val="single" w:sz="6" w:space="0" w:color="auto"/>
              <w:bottom w:val="single" w:sz="6" w:space="0" w:color="auto"/>
              <w:right w:val="single" w:sz="6" w:space="0" w:color="auto"/>
            </w:tcBorders>
          </w:tcPr>
          <w:p w14:paraId="738FD628" w14:textId="7089D5DE" w:rsidR="00A8340F" w:rsidRPr="004C7CB4" w:rsidRDefault="00157D5A" w:rsidP="00CF6A23">
            <w:pPr>
              <w:pStyle w:val="Prrafodelista"/>
              <w:numPr>
                <w:ilvl w:val="0"/>
                <w:numId w:val="394"/>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8340F" w:rsidRPr="004C7CB4">
              <w:rPr>
                <w:rFonts w:ascii="Arial" w:eastAsia="Arial" w:hAnsi="Arial" w:cs="Arial"/>
                <w:lang w:val="es-ES"/>
              </w:rPr>
              <w:t>.</w:t>
            </w:r>
          </w:p>
          <w:p w14:paraId="7017A6C7"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56661003"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24811656" w14:textId="77777777" w:rsidR="00A8340F" w:rsidRPr="004C7CB4" w:rsidRDefault="00A8340F" w:rsidP="00CF6A23">
            <w:pPr>
              <w:pStyle w:val="Prrafodelista"/>
              <w:numPr>
                <w:ilvl w:val="0"/>
                <w:numId w:val="394"/>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1, 2 y 3 con el fin de ir conformando el conocimiento básico para que cada estudiante o grupos puedan generar el ejercicio práctico del modelo de análisis.</w:t>
            </w:r>
          </w:p>
          <w:p w14:paraId="0742B384" w14:textId="77777777" w:rsidR="00A8340F" w:rsidRPr="004C7CB4" w:rsidRDefault="00A8340F" w:rsidP="0055764A">
            <w:pPr>
              <w:spacing w:after="0" w:line="240" w:lineRule="auto"/>
              <w:ind w:right="105"/>
              <w:jc w:val="both"/>
              <w:rPr>
                <w:rFonts w:ascii="Arial" w:eastAsia="Arial" w:hAnsi="Arial" w:cs="Arial"/>
              </w:rPr>
            </w:pPr>
          </w:p>
        </w:tc>
      </w:tr>
      <w:tr w:rsidR="003C6757" w:rsidRPr="004C7CB4" w14:paraId="3B2C722B" w14:textId="77777777" w:rsidTr="00470632">
        <w:trPr>
          <w:trHeight w:val="60"/>
        </w:trPr>
        <w:tc>
          <w:tcPr>
            <w:tcW w:w="1126" w:type="dxa"/>
            <w:tcBorders>
              <w:top w:val="single" w:sz="6" w:space="0" w:color="auto"/>
              <w:left w:val="single" w:sz="6" w:space="0" w:color="auto"/>
              <w:bottom w:val="single" w:sz="6" w:space="0" w:color="auto"/>
              <w:right w:val="single" w:sz="6" w:space="0" w:color="auto"/>
            </w:tcBorders>
          </w:tcPr>
          <w:p w14:paraId="493B2A68" w14:textId="77777777" w:rsidR="00A8340F" w:rsidRPr="004C7CB4" w:rsidRDefault="00A8340F" w:rsidP="0055764A">
            <w:pPr>
              <w:spacing w:after="0" w:line="240" w:lineRule="auto"/>
              <w:ind w:right="30"/>
              <w:jc w:val="both"/>
              <w:rPr>
                <w:rFonts w:ascii="Arial" w:hAnsi="Arial" w:cs="Arial"/>
              </w:rPr>
            </w:pPr>
            <w:r w:rsidRPr="004C7CB4">
              <w:rPr>
                <w:rFonts w:ascii="Arial" w:eastAsia="Arial" w:hAnsi="Arial" w:cs="Arial"/>
                <w:lang w:val="en-US"/>
              </w:rPr>
              <w:t>9</w:t>
            </w:r>
          </w:p>
        </w:tc>
        <w:tc>
          <w:tcPr>
            <w:tcW w:w="3359" w:type="dxa"/>
            <w:tcBorders>
              <w:top w:val="single" w:sz="6" w:space="0" w:color="auto"/>
              <w:left w:val="single" w:sz="6" w:space="0" w:color="auto"/>
              <w:bottom w:val="single" w:sz="6" w:space="0" w:color="auto"/>
              <w:right w:val="single" w:sz="6" w:space="0" w:color="auto"/>
            </w:tcBorders>
          </w:tcPr>
          <w:p w14:paraId="7DD6A687" w14:textId="77777777" w:rsidR="00A8340F" w:rsidRPr="004C7CB4" w:rsidRDefault="00A8340F" w:rsidP="0055764A">
            <w:pPr>
              <w:spacing w:after="120" w:line="240" w:lineRule="auto"/>
              <w:jc w:val="both"/>
              <w:rPr>
                <w:rFonts w:ascii="Arial" w:eastAsia="Arial" w:hAnsi="Arial" w:cs="Arial"/>
                <w:b/>
                <w:bCs/>
                <w:lang w:val="es-PY"/>
              </w:rPr>
            </w:pPr>
            <w:r w:rsidRPr="004C7CB4">
              <w:rPr>
                <w:rFonts w:ascii="Arial" w:eastAsia="Arial" w:hAnsi="Arial" w:cs="Arial"/>
                <w:b/>
                <w:bCs/>
                <w:lang w:val="es-PY"/>
              </w:rPr>
              <w:t>Unidad 4.  Modelo de Keynes</w:t>
            </w:r>
          </w:p>
          <w:p w14:paraId="2EBF8593" w14:textId="77777777" w:rsidR="00A8340F" w:rsidRPr="004C7CB4" w:rsidRDefault="00A8340F" w:rsidP="00CF6A23">
            <w:pPr>
              <w:pStyle w:val="Prrafodelista"/>
              <w:numPr>
                <w:ilvl w:val="0"/>
                <w:numId w:val="398"/>
              </w:numPr>
              <w:spacing w:after="120" w:line="240" w:lineRule="auto"/>
              <w:jc w:val="both"/>
              <w:rPr>
                <w:rFonts w:ascii="Arial" w:eastAsia="Arial" w:hAnsi="Arial" w:cs="Arial"/>
                <w:lang w:val="es-PY"/>
              </w:rPr>
            </w:pPr>
            <w:r w:rsidRPr="004C7CB4">
              <w:rPr>
                <w:rFonts w:ascii="Arial" w:eastAsia="Arial" w:hAnsi="Arial" w:cs="Arial"/>
                <w:lang w:val="es-PY"/>
              </w:rPr>
              <w:t>Corto y largo plazo en modelo IS-LM</w:t>
            </w:r>
          </w:p>
          <w:p w14:paraId="04742E0D" w14:textId="77777777" w:rsidR="00A8340F" w:rsidRPr="004C7CB4" w:rsidRDefault="00A8340F" w:rsidP="00CF6A23">
            <w:pPr>
              <w:pStyle w:val="Prrafodelista"/>
              <w:numPr>
                <w:ilvl w:val="0"/>
                <w:numId w:val="398"/>
              </w:numPr>
              <w:spacing w:after="120" w:line="240" w:lineRule="auto"/>
              <w:jc w:val="both"/>
              <w:rPr>
                <w:rFonts w:ascii="Arial" w:eastAsia="Arial" w:hAnsi="Arial" w:cs="Arial"/>
                <w:lang w:val="es-PY"/>
              </w:rPr>
            </w:pPr>
            <w:r w:rsidRPr="004C7CB4">
              <w:rPr>
                <w:rFonts w:ascii="Arial" w:eastAsia="Arial" w:hAnsi="Arial" w:cs="Arial"/>
                <w:lang w:val="es-PY"/>
              </w:rPr>
              <w:t>Economía abierta.  Variación en el tipo de cambio.</w:t>
            </w:r>
          </w:p>
          <w:p w14:paraId="78174D6F" w14:textId="77777777" w:rsidR="00A8340F" w:rsidRPr="004C7CB4" w:rsidRDefault="00A8340F" w:rsidP="0055764A">
            <w:pPr>
              <w:widowControl w:val="0"/>
              <w:spacing w:after="0" w:line="240" w:lineRule="auto"/>
              <w:jc w:val="both"/>
              <w:rPr>
                <w:rFonts w:ascii="Arial" w:eastAsia="Arial" w:hAnsi="Arial" w:cs="Arial"/>
              </w:rPr>
            </w:pPr>
          </w:p>
        </w:tc>
        <w:tc>
          <w:tcPr>
            <w:tcW w:w="4845" w:type="dxa"/>
            <w:tcBorders>
              <w:top w:val="single" w:sz="6" w:space="0" w:color="auto"/>
              <w:left w:val="single" w:sz="6" w:space="0" w:color="auto"/>
              <w:bottom w:val="single" w:sz="6" w:space="0" w:color="auto"/>
              <w:right w:val="single" w:sz="6" w:space="0" w:color="auto"/>
            </w:tcBorders>
          </w:tcPr>
          <w:p w14:paraId="31029BAD" w14:textId="5EC79965" w:rsidR="00A8340F" w:rsidRPr="004C7CB4" w:rsidRDefault="00157D5A" w:rsidP="00CF6A23">
            <w:pPr>
              <w:pStyle w:val="Prrafodelista"/>
              <w:numPr>
                <w:ilvl w:val="0"/>
                <w:numId w:val="394"/>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8340F" w:rsidRPr="004C7CB4">
              <w:rPr>
                <w:rFonts w:ascii="Arial" w:eastAsia="Arial" w:hAnsi="Arial" w:cs="Arial"/>
                <w:lang w:val="es-ES"/>
              </w:rPr>
              <w:t>.</w:t>
            </w:r>
          </w:p>
          <w:p w14:paraId="4C1B1B88"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46FC0886"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4DDFC788" w14:textId="77777777" w:rsidR="00A8340F" w:rsidRPr="004C7CB4" w:rsidRDefault="00A8340F" w:rsidP="00CF6A23">
            <w:pPr>
              <w:pStyle w:val="Prrafodelista"/>
              <w:numPr>
                <w:ilvl w:val="0"/>
                <w:numId w:val="394"/>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4 y 5 con el fin de ir conformando el conocimiento básico para que cada estudiante o grupos puedan generar el ejercicio práctico del modelo de análisis.</w:t>
            </w:r>
          </w:p>
          <w:p w14:paraId="1CF697DB" w14:textId="77777777" w:rsidR="00A8340F" w:rsidRPr="004C7CB4" w:rsidRDefault="00A8340F" w:rsidP="0055764A">
            <w:pPr>
              <w:spacing w:after="0" w:line="240" w:lineRule="auto"/>
              <w:ind w:right="105"/>
              <w:jc w:val="both"/>
              <w:rPr>
                <w:rFonts w:ascii="Arial" w:eastAsia="Arial" w:hAnsi="Arial" w:cs="Arial"/>
                <w:b/>
                <w:bCs/>
                <w:lang w:val="es-ES"/>
              </w:rPr>
            </w:pPr>
            <w:r w:rsidRPr="004C7CB4">
              <w:rPr>
                <w:rFonts w:ascii="Arial" w:eastAsia="Arial" w:hAnsi="Arial" w:cs="Arial"/>
                <w:b/>
                <w:bCs/>
                <w:lang w:val="es-ES"/>
              </w:rPr>
              <w:t>Presentación del ejercicio práctico tema: Curva IS-LM.  Economía abierta</w:t>
            </w:r>
          </w:p>
        </w:tc>
      </w:tr>
      <w:tr w:rsidR="003C6757" w:rsidRPr="004C7CB4" w14:paraId="79BE9BDC" w14:textId="77777777" w:rsidTr="00470632">
        <w:trPr>
          <w:trHeight w:val="300"/>
        </w:trPr>
        <w:tc>
          <w:tcPr>
            <w:tcW w:w="1126" w:type="dxa"/>
            <w:tcBorders>
              <w:top w:val="single" w:sz="6" w:space="0" w:color="auto"/>
              <w:left w:val="single" w:sz="6" w:space="0" w:color="auto"/>
              <w:bottom w:val="single" w:sz="6" w:space="0" w:color="auto"/>
              <w:right w:val="single" w:sz="6" w:space="0" w:color="auto"/>
            </w:tcBorders>
          </w:tcPr>
          <w:p w14:paraId="3324ABA5" w14:textId="77777777" w:rsidR="00A8340F" w:rsidRPr="004C7CB4" w:rsidRDefault="00A8340F" w:rsidP="0055764A">
            <w:pPr>
              <w:spacing w:after="0" w:line="240" w:lineRule="auto"/>
              <w:ind w:right="30"/>
              <w:jc w:val="both"/>
              <w:rPr>
                <w:rFonts w:ascii="Arial" w:eastAsia="Arial" w:hAnsi="Arial" w:cs="Arial"/>
                <w:lang w:val="en-US"/>
              </w:rPr>
            </w:pPr>
            <w:r w:rsidRPr="004C7CB4">
              <w:rPr>
                <w:rFonts w:ascii="Arial" w:eastAsia="Arial" w:hAnsi="Arial" w:cs="Arial"/>
                <w:lang w:val="en-US"/>
              </w:rPr>
              <w:t>10</w:t>
            </w:r>
          </w:p>
        </w:tc>
        <w:tc>
          <w:tcPr>
            <w:tcW w:w="3359" w:type="dxa"/>
            <w:tcBorders>
              <w:top w:val="single" w:sz="6" w:space="0" w:color="auto"/>
              <w:left w:val="single" w:sz="6" w:space="0" w:color="auto"/>
              <w:bottom w:val="single" w:sz="6" w:space="0" w:color="auto"/>
              <w:right w:val="single" w:sz="6" w:space="0" w:color="auto"/>
            </w:tcBorders>
          </w:tcPr>
          <w:p w14:paraId="20D9B27C" w14:textId="77777777" w:rsidR="00A8340F" w:rsidRPr="004C7CB4" w:rsidRDefault="00A8340F" w:rsidP="0055764A">
            <w:pPr>
              <w:spacing w:after="0" w:line="240" w:lineRule="auto"/>
              <w:jc w:val="both"/>
              <w:rPr>
                <w:rFonts w:ascii="Arial" w:eastAsia="Arial" w:hAnsi="Arial" w:cs="Arial"/>
                <w:b/>
                <w:bCs/>
              </w:rPr>
            </w:pPr>
            <w:r w:rsidRPr="004C7CB4">
              <w:rPr>
                <w:rFonts w:ascii="Arial" w:eastAsia="Arial" w:hAnsi="Arial" w:cs="Arial"/>
                <w:b/>
                <w:bCs/>
              </w:rPr>
              <w:t>Unidad 5. Otros modelos.</w:t>
            </w:r>
          </w:p>
          <w:p w14:paraId="5AA0F4D8" w14:textId="77777777" w:rsidR="00A8340F" w:rsidRPr="004C7CB4" w:rsidRDefault="00A8340F" w:rsidP="00CF6A23">
            <w:pPr>
              <w:pStyle w:val="Prrafodelista"/>
              <w:numPr>
                <w:ilvl w:val="0"/>
                <w:numId w:val="393"/>
              </w:numPr>
              <w:spacing w:after="0" w:line="240" w:lineRule="auto"/>
              <w:jc w:val="both"/>
              <w:rPr>
                <w:rFonts w:ascii="Arial" w:eastAsia="Arial" w:hAnsi="Arial" w:cs="Arial"/>
              </w:rPr>
            </w:pPr>
            <w:r w:rsidRPr="004C7CB4">
              <w:rPr>
                <w:rFonts w:ascii="Arial" w:eastAsia="Arial" w:hAnsi="Arial" w:cs="Arial"/>
              </w:rPr>
              <w:t>Modelo Monetarista.</w:t>
            </w:r>
          </w:p>
          <w:p w14:paraId="6BDDEC57" w14:textId="77777777" w:rsidR="00A8340F" w:rsidRPr="004C7CB4" w:rsidRDefault="00A8340F" w:rsidP="00CF6A23">
            <w:pPr>
              <w:pStyle w:val="Prrafodelista"/>
              <w:numPr>
                <w:ilvl w:val="0"/>
                <w:numId w:val="393"/>
              </w:numPr>
              <w:spacing w:after="0" w:line="240" w:lineRule="auto"/>
              <w:jc w:val="both"/>
              <w:rPr>
                <w:rFonts w:ascii="Arial" w:eastAsia="Arial" w:hAnsi="Arial" w:cs="Arial"/>
              </w:rPr>
            </w:pPr>
            <w:r w:rsidRPr="004C7CB4">
              <w:rPr>
                <w:rFonts w:ascii="Arial" w:eastAsia="Arial" w:hAnsi="Arial" w:cs="Arial"/>
              </w:rPr>
              <w:t>Modelo Neokeynesiano.</w:t>
            </w:r>
          </w:p>
        </w:tc>
        <w:tc>
          <w:tcPr>
            <w:tcW w:w="4845" w:type="dxa"/>
            <w:tcBorders>
              <w:top w:val="single" w:sz="6" w:space="0" w:color="auto"/>
              <w:left w:val="single" w:sz="6" w:space="0" w:color="auto"/>
              <w:bottom w:val="single" w:sz="6" w:space="0" w:color="auto"/>
              <w:right w:val="single" w:sz="6" w:space="0" w:color="auto"/>
            </w:tcBorders>
          </w:tcPr>
          <w:p w14:paraId="3BC0B8B2" w14:textId="0AE6CE7E" w:rsidR="00A8340F" w:rsidRPr="004C7CB4" w:rsidRDefault="00157D5A" w:rsidP="00CF6A23">
            <w:pPr>
              <w:pStyle w:val="Prrafodelista"/>
              <w:numPr>
                <w:ilvl w:val="0"/>
                <w:numId w:val="394"/>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8340F" w:rsidRPr="004C7CB4">
              <w:rPr>
                <w:rFonts w:ascii="Arial" w:eastAsia="Arial" w:hAnsi="Arial" w:cs="Arial"/>
                <w:lang w:val="es-ES"/>
              </w:rPr>
              <w:t>.</w:t>
            </w:r>
          </w:p>
          <w:p w14:paraId="6B7A5E80"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50884C89"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17ECFD50" w14:textId="77777777" w:rsidR="00A8340F" w:rsidRPr="004C7CB4" w:rsidRDefault="00A8340F" w:rsidP="00CF6A23">
            <w:pPr>
              <w:pStyle w:val="Prrafodelista"/>
              <w:numPr>
                <w:ilvl w:val="0"/>
                <w:numId w:val="394"/>
              </w:numPr>
              <w:spacing w:after="120" w:line="240" w:lineRule="auto"/>
              <w:jc w:val="both"/>
              <w:rPr>
                <w:rFonts w:ascii="Arial" w:eastAsia="Arial" w:hAnsi="Arial" w:cs="Arial"/>
              </w:rPr>
            </w:pPr>
            <w:r w:rsidRPr="004C7CB4">
              <w:rPr>
                <w:rFonts w:ascii="Arial" w:eastAsia="Arial" w:hAnsi="Arial" w:cs="Arial"/>
                <w:lang w:val="es-ES"/>
              </w:rPr>
              <w:t xml:space="preserve">Discusión por parte del docente sobre el contenido programático del tema 1 y 2 con </w:t>
            </w:r>
            <w:r w:rsidRPr="004C7CB4">
              <w:rPr>
                <w:rFonts w:ascii="Arial" w:eastAsia="Arial" w:hAnsi="Arial" w:cs="Arial"/>
                <w:lang w:val="es-ES"/>
              </w:rPr>
              <w:lastRenderedPageBreak/>
              <w:t>el fin de ir conformando el conocimiento básico para que cada estudiante o grupos puedan generar el ejercicio práctico del modelo de análisis.</w:t>
            </w:r>
          </w:p>
        </w:tc>
      </w:tr>
      <w:tr w:rsidR="003C6757" w:rsidRPr="004C7CB4" w14:paraId="3BC8AB70" w14:textId="77777777" w:rsidTr="00470632">
        <w:trPr>
          <w:trHeight w:val="300"/>
        </w:trPr>
        <w:tc>
          <w:tcPr>
            <w:tcW w:w="1126" w:type="dxa"/>
            <w:tcBorders>
              <w:top w:val="single" w:sz="6" w:space="0" w:color="auto"/>
              <w:left w:val="single" w:sz="6" w:space="0" w:color="auto"/>
              <w:bottom w:val="single" w:sz="6" w:space="0" w:color="auto"/>
              <w:right w:val="single" w:sz="6" w:space="0" w:color="auto"/>
            </w:tcBorders>
          </w:tcPr>
          <w:p w14:paraId="206E30CC" w14:textId="77777777" w:rsidR="00A8340F" w:rsidRPr="004C7CB4" w:rsidRDefault="00A8340F" w:rsidP="0055764A">
            <w:pPr>
              <w:spacing w:after="0" w:line="240" w:lineRule="auto"/>
              <w:ind w:right="30"/>
              <w:jc w:val="both"/>
              <w:rPr>
                <w:rFonts w:ascii="Arial" w:eastAsia="Arial" w:hAnsi="Arial" w:cs="Arial"/>
                <w:lang w:val="en-US"/>
              </w:rPr>
            </w:pPr>
            <w:r w:rsidRPr="004C7CB4">
              <w:rPr>
                <w:rFonts w:ascii="Arial" w:eastAsia="Arial" w:hAnsi="Arial" w:cs="Arial"/>
                <w:lang w:val="en-US"/>
              </w:rPr>
              <w:lastRenderedPageBreak/>
              <w:t>11</w:t>
            </w:r>
          </w:p>
        </w:tc>
        <w:tc>
          <w:tcPr>
            <w:tcW w:w="3359" w:type="dxa"/>
            <w:tcBorders>
              <w:top w:val="single" w:sz="6" w:space="0" w:color="auto"/>
              <w:left w:val="single" w:sz="6" w:space="0" w:color="auto"/>
              <w:bottom w:val="single" w:sz="6" w:space="0" w:color="auto"/>
              <w:right w:val="single" w:sz="6" w:space="0" w:color="auto"/>
            </w:tcBorders>
          </w:tcPr>
          <w:p w14:paraId="3E52CEE9" w14:textId="77777777" w:rsidR="00A8340F" w:rsidRPr="004C7CB4" w:rsidRDefault="00A8340F" w:rsidP="0055764A">
            <w:pPr>
              <w:spacing w:after="0" w:line="240" w:lineRule="auto"/>
              <w:jc w:val="both"/>
              <w:rPr>
                <w:rFonts w:ascii="Arial" w:eastAsia="Arial" w:hAnsi="Arial" w:cs="Arial"/>
                <w:b/>
                <w:bCs/>
              </w:rPr>
            </w:pPr>
            <w:r w:rsidRPr="004C7CB4">
              <w:rPr>
                <w:rFonts w:ascii="Arial" w:eastAsia="Arial" w:hAnsi="Arial" w:cs="Arial"/>
                <w:b/>
                <w:bCs/>
              </w:rPr>
              <w:t>Unidad 5. Otros modelos.</w:t>
            </w:r>
          </w:p>
          <w:p w14:paraId="09D8A175" w14:textId="77777777" w:rsidR="00A8340F" w:rsidRPr="004C7CB4" w:rsidRDefault="00A8340F" w:rsidP="00CF6A23">
            <w:pPr>
              <w:pStyle w:val="Prrafodelista"/>
              <w:numPr>
                <w:ilvl w:val="0"/>
                <w:numId w:val="393"/>
              </w:numPr>
              <w:spacing w:after="0" w:line="240" w:lineRule="auto"/>
              <w:jc w:val="both"/>
              <w:rPr>
                <w:rFonts w:ascii="Arial" w:eastAsia="Arial" w:hAnsi="Arial" w:cs="Arial"/>
              </w:rPr>
            </w:pPr>
            <w:r w:rsidRPr="004C7CB4">
              <w:rPr>
                <w:rFonts w:ascii="Arial" w:eastAsia="Arial" w:hAnsi="Arial" w:cs="Arial"/>
              </w:rPr>
              <w:t>Modelo clásico.</w:t>
            </w:r>
          </w:p>
          <w:p w14:paraId="56B6ACB1" w14:textId="77777777" w:rsidR="00A8340F" w:rsidRPr="004C7CB4" w:rsidRDefault="00A8340F" w:rsidP="00CF6A23">
            <w:pPr>
              <w:pStyle w:val="Prrafodelista"/>
              <w:numPr>
                <w:ilvl w:val="0"/>
                <w:numId w:val="393"/>
              </w:numPr>
              <w:spacing w:after="0" w:line="240" w:lineRule="auto"/>
              <w:jc w:val="both"/>
              <w:rPr>
                <w:rFonts w:ascii="Arial" w:eastAsia="Arial" w:hAnsi="Arial" w:cs="Arial"/>
              </w:rPr>
            </w:pPr>
            <w:r w:rsidRPr="004C7CB4">
              <w:rPr>
                <w:rFonts w:ascii="Arial" w:eastAsia="Arial" w:hAnsi="Arial" w:cs="Arial"/>
              </w:rPr>
              <w:t>Modelo dinámico.</w:t>
            </w:r>
          </w:p>
          <w:p w14:paraId="390BDC11" w14:textId="77777777" w:rsidR="00A8340F" w:rsidRPr="004C7CB4" w:rsidRDefault="00A8340F" w:rsidP="0055764A">
            <w:pPr>
              <w:spacing w:after="0" w:line="240" w:lineRule="auto"/>
              <w:jc w:val="both"/>
              <w:rPr>
                <w:rFonts w:ascii="Arial" w:eastAsia="Arial" w:hAnsi="Arial" w:cs="Arial"/>
              </w:rPr>
            </w:pPr>
          </w:p>
        </w:tc>
        <w:tc>
          <w:tcPr>
            <w:tcW w:w="4845" w:type="dxa"/>
            <w:tcBorders>
              <w:top w:val="single" w:sz="6" w:space="0" w:color="auto"/>
              <w:left w:val="single" w:sz="6" w:space="0" w:color="auto"/>
              <w:bottom w:val="single" w:sz="6" w:space="0" w:color="auto"/>
              <w:right w:val="single" w:sz="6" w:space="0" w:color="auto"/>
            </w:tcBorders>
          </w:tcPr>
          <w:p w14:paraId="170642E2" w14:textId="4F28EED5" w:rsidR="00A8340F" w:rsidRPr="004C7CB4" w:rsidRDefault="00157D5A" w:rsidP="00CF6A23">
            <w:pPr>
              <w:pStyle w:val="Prrafodelista"/>
              <w:numPr>
                <w:ilvl w:val="0"/>
                <w:numId w:val="394"/>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8340F" w:rsidRPr="004C7CB4">
              <w:rPr>
                <w:rFonts w:ascii="Arial" w:eastAsia="Arial" w:hAnsi="Arial" w:cs="Arial"/>
                <w:lang w:val="es-ES"/>
              </w:rPr>
              <w:t>.</w:t>
            </w:r>
          </w:p>
          <w:p w14:paraId="66408F3F"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55C45819" w14:textId="77777777" w:rsidR="00A8340F" w:rsidRPr="004C7CB4" w:rsidRDefault="00A8340F" w:rsidP="00CF6A23">
            <w:pPr>
              <w:pStyle w:val="Prrafodelista"/>
              <w:numPr>
                <w:ilvl w:val="0"/>
                <w:numId w:val="394"/>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6874ACB8" w14:textId="77777777" w:rsidR="00A8340F" w:rsidRPr="004C7CB4" w:rsidRDefault="00A8340F" w:rsidP="00CF6A23">
            <w:pPr>
              <w:pStyle w:val="Prrafodelista"/>
              <w:numPr>
                <w:ilvl w:val="0"/>
                <w:numId w:val="394"/>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3 y 4 con el fin de ir conformando el conocimiento básico para que cada estudiante o grupos puedan generar el ejercicio práctico del modelo de análisis.</w:t>
            </w:r>
          </w:p>
          <w:p w14:paraId="5F12EF6D" w14:textId="77777777" w:rsidR="00A8340F" w:rsidRPr="004C7CB4" w:rsidRDefault="00A8340F" w:rsidP="0055764A">
            <w:pPr>
              <w:spacing w:after="0" w:line="240" w:lineRule="auto"/>
              <w:ind w:right="105"/>
              <w:jc w:val="both"/>
              <w:rPr>
                <w:rFonts w:ascii="Arial" w:eastAsia="Arial" w:hAnsi="Arial" w:cs="Arial"/>
                <w:b/>
                <w:bCs/>
                <w:lang w:val="es-ES"/>
              </w:rPr>
            </w:pPr>
            <w:r w:rsidRPr="004C7CB4">
              <w:rPr>
                <w:rFonts w:ascii="Arial" w:eastAsia="Arial" w:hAnsi="Arial" w:cs="Arial"/>
                <w:b/>
                <w:bCs/>
                <w:lang w:val="es-ES"/>
              </w:rPr>
              <w:t xml:space="preserve">Presentación del ejercicio práctico tema: </w:t>
            </w:r>
            <w:r w:rsidRPr="004C7CB4">
              <w:rPr>
                <w:rFonts w:ascii="Arial" w:eastAsia="Times New Roman" w:hAnsi="Arial" w:cs="Arial"/>
              </w:rPr>
              <w:t>Otros modelos</w:t>
            </w:r>
          </w:p>
          <w:p w14:paraId="7478079B" w14:textId="77777777" w:rsidR="00A8340F" w:rsidRPr="004C7CB4" w:rsidRDefault="00A8340F" w:rsidP="0055764A">
            <w:pPr>
              <w:spacing w:after="0" w:line="240" w:lineRule="auto"/>
              <w:jc w:val="both"/>
              <w:rPr>
                <w:rFonts w:ascii="Arial" w:eastAsia="Arial" w:hAnsi="Arial" w:cs="Arial"/>
              </w:rPr>
            </w:pPr>
          </w:p>
        </w:tc>
      </w:tr>
      <w:tr w:rsidR="003C6757" w:rsidRPr="004C7CB4" w14:paraId="1C28CF45" w14:textId="77777777" w:rsidTr="00470632">
        <w:trPr>
          <w:trHeight w:val="300"/>
        </w:trPr>
        <w:tc>
          <w:tcPr>
            <w:tcW w:w="1126" w:type="dxa"/>
            <w:tcBorders>
              <w:top w:val="single" w:sz="6" w:space="0" w:color="auto"/>
              <w:left w:val="single" w:sz="6" w:space="0" w:color="auto"/>
              <w:bottom w:val="single" w:sz="6" w:space="0" w:color="auto"/>
              <w:right w:val="single" w:sz="6" w:space="0" w:color="auto"/>
            </w:tcBorders>
          </w:tcPr>
          <w:p w14:paraId="1C65B158" w14:textId="77777777" w:rsidR="00A8340F" w:rsidRPr="004C7CB4" w:rsidRDefault="00A8340F" w:rsidP="0055764A">
            <w:pPr>
              <w:spacing w:after="0" w:line="240" w:lineRule="auto"/>
              <w:ind w:right="30"/>
              <w:jc w:val="both"/>
              <w:rPr>
                <w:rFonts w:ascii="Arial" w:eastAsia="Arial" w:hAnsi="Arial" w:cs="Arial"/>
                <w:lang w:val="en-US"/>
              </w:rPr>
            </w:pPr>
            <w:r w:rsidRPr="004C7CB4">
              <w:rPr>
                <w:rFonts w:ascii="Arial" w:eastAsia="Arial" w:hAnsi="Arial" w:cs="Arial"/>
                <w:lang w:val="en-US"/>
              </w:rPr>
              <w:t>12</w:t>
            </w:r>
          </w:p>
        </w:tc>
        <w:tc>
          <w:tcPr>
            <w:tcW w:w="3359" w:type="dxa"/>
            <w:tcBorders>
              <w:top w:val="single" w:sz="6" w:space="0" w:color="auto"/>
              <w:left w:val="single" w:sz="6" w:space="0" w:color="auto"/>
              <w:bottom w:val="single" w:sz="6" w:space="0" w:color="auto"/>
              <w:right w:val="single" w:sz="6" w:space="0" w:color="auto"/>
            </w:tcBorders>
          </w:tcPr>
          <w:p w14:paraId="045145A7" w14:textId="77777777" w:rsidR="00A8340F" w:rsidRPr="004C7CB4" w:rsidRDefault="00A8340F" w:rsidP="0055764A">
            <w:pPr>
              <w:spacing w:after="0" w:line="240" w:lineRule="auto"/>
              <w:jc w:val="both"/>
              <w:rPr>
                <w:rFonts w:ascii="Arial" w:eastAsia="Arial" w:hAnsi="Arial" w:cs="Arial"/>
                <w:b/>
                <w:bCs/>
              </w:rPr>
            </w:pPr>
            <w:r w:rsidRPr="004C7CB4">
              <w:rPr>
                <w:rFonts w:ascii="Arial" w:eastAsia="Arial" w:hAnsi="Arial" w:cs="Arial"/>
                <w:b/>
                <w:bCs/>
              </w:rPr>
              <w:t>Unidad 5.  Otros modelos.</w:t>
            </w:r>
          </w:p>
          <w:p w14:paraId="3CE9D27D" w14:textId="77777777" w:rsidR="00A8340F" w:rsidRPr="004C7CB4" w:rsidRDefault="00A8340F" w:rsidP="00CF6A23">
            <w:pPr>
              <w:pStyle w:val="Prrafodelista"/>
              <w:numPr>
                <w:ilvl w:val="0"/>
                <w:numId w:val="393"/>
              </w:numPr>
              <w:spacing w:after="0" w:line="240" w:lineRule="auto"/>
              <w:jc w:val="both"/>
              <w:rPr>
                <w:rFonts w:ascii="Arial" w:eastAsia="Arial" w:hAnsi="Arial" w:cs="Arial"/>
              </w:rPr>
            </w:pPr>
            <w:r w:rsidRPr="004C7CB4">
              <w:rPr>
                <w:rFonts w:ascii="Arial" w:eastAsia="Arial" w:hAnsi="Arial" w:cs="Arial"/>
              </w:rPr>
              <w:t>Burbuja Inmobiliaria.</w:t>
            </w:r>
          </w:p>
        </w:tc>
        <w:tc>
          <w:tcPr>
            <w:tcW w:w="4845" w:type="dxa"/>
            <w:tcBorders>
              <w:top w:val="single" w:sz="6" w:space="0" w:color="auto"/>
              <w:left w:val="single" w:sz="6" w:space="0" w:color="auto"/>
              <w:bottom w:val="single" w:sz="6" w:space="0" w:color="auto"/>
              <w:right w:val="single" w:sz="6" w:space="0" w:color="auto"/>
            </w:tcBorders>
          </w:tcPr>
          <w:p w14:paraId="713CCF70" w14:textId="77777777" w:rsidR="00A8340F" w:rsidRPr="004C7CB4" w:rsidRDefault="00A8340F" w:rsidP="0055764A">
            <w:pPr>
              <w:spacing w:after="0" w:line="240" w:lineRule="auto"/>
              <w:jc w:val="both"/>
              <w:rPr>
                <w:rFonts w:ascii="Arial" w:eastAsia="Arial" w:hAnsi="Arial" w:cs="Arial"/>
                <w:b/>
                <w:bCs/>
              </w:rPr>
            </w:pPr>
            <w:r w:rsidRPr="004C7CB4">
              <w:rPr>
                <w:rFonts w:ascii="Arial" w:eastAsia="Arial" w:hAnsi="Arial" w:cs="Arial"/>
                <w:b/>
                <w:bCs/>
              </w:rPr>
              <w:t xml:space="preserve">Presentación del estudio de caso. </w:t>
            </w:r>
          </w:p>
          <w:p w14:paraId="44EEE736" w14:textId="77777777" w:rsidR="00A8340F" w:rsidRPr="004C7CB4" w:rsidRDefault="00A8340F" w:rsidP="0055764A">
            <w:pPr>
              <w:spacing w:after="0" w:line="240" w:lineRule="auto"/>
              <w:jc w:val="both"/>
              <w:rPr>
                <w:rFonts w:ascii="Arial" w:hAnsi="Arial" w:cs="Arial"/>
              </w:rPr>
            </w:pPr>
            <w:r w:rsidRPr="004C7CB4">
              <w:rPr>
                <w:rFonts w:ascii="Arial" w:eastAsia="Arial" w:hAnsi="Arial" w:cs="Arial"/>
              </w:rPr>
              <w:t>Exposición del profesor sobre el caso</w:t>
            </w:r>
          </w:p>
        </w:tc>
      </w:tr>
      <w:tr w:rsidR="003C6757" w:rsidRPr="004C7CB4" w14:paraId="4574847D" w14:textId="77777777" w:rsidTr="00470632">
        <w:trPr>
          <w:trHeight w:val="300"/>
        </w:trPr>
        <w:tc>
          <w:tcPr>
            <w:tcW w:w="1126" w:type="dxa"/>
            <w:tcBorders>
              <w:top w:val="single" w:sz="6" w:space="0" w:color="auto"/>
              <w:left w:val="single" w:sz="6" w:space="0" w:color="auto"/>
              <w:bottom w:val="single" w:sz="6" w:space="0" w:color="auto"/>
              <w:right w:val="single" w:sz="6" w:space="0" w:color="auto"/>
            </w:tcBorders>
          </w:tcPr>
          <w:p w14:paraId="64A45CEF" w14:textId="77777777" w:rsidR="00A8340F" w:rsidRPr="004C7CB4" w:rsidRDefault="00A8340F" w:rsidP="0055764A">
            <w:pPr>
              <w:spacing w:after="0" w:line="240" w:lineRule="auto"/>
              <w:ind w:right="30"/>
              <w:jc w:val="both"/>
              <w:rPr>
                <w:rFonts w:ascii="Arial" w:eastAsia="Arial" w:hAnsi="Arial" w:cs="Arial"/>
              </w:rPr>
            </w:pPr>
            <w:r w:rsidRPr="004C7CB4">
              <w:rPr>
                <w:rFonts w:ascii="Arial" w:eastAsia="Arial" w:hAnsi="Arial" w:cs="Arial"/>
                <w:lang w:val="en-US"/>
              </w:rPr>
              <w:t>13  </w:t>
            </w:r>
          </w:p>
        </w:tc>
        <w:tc>
          <w:tcPr>
            <w:tcW w:w="3359" w:type="dxa"/>
            <w:tcBorders>
              <w:top w:val="single" w:sz="6" w:space="0" w:color="auto"/>
              <w:left w:val="single" w:sz="6" w:space="0" w:color="auto"/>
              <w:bottom w:val="single" w:sz="6" w:space="0" w:color="auto"/>
              <w:right w:val="single" w:sz="6" w:space="0" w:color="auto"/>
            </w:tcBorders>
          </w:tcPr>
          <w:p w14:paraId="108E38FC" w14:textId="77777777" w:rsidR="00A8340F" w:rsidRPr="004C7CB4" w:rsidRDefault="00A8340F" w:rsidP="0055764A">
            <w:pPr>
              <w:spacing w:after="0" w:line="240" w:lineRule="auto"/>
              <w:jc w:val="both"/>
              <w:rPr>
                <w:rFonts w:ascii="Arial" w:eastAsia="Arial" w:hAnsi="Arial" w:cs="Arial"/>
                <w:b/>
                <w:bCs/>
              </w:rPr>
            </w:pPr>
            <w:r w:rsidRPr="004C7CB4">
              <w:rPr>
                <w:rFonts w:ascii="Arial" w:eastAsia="Arial" w:hAnsi="Arial" w:cs="Arial"/>
                <w:b/>
                <w:bCs/>
              </w:rPr>
              <w:t>Unidad 5.  Otros modelos.</w:t>
            </w:r>
          </w:p>
          <w:p w14:paraId="3B2CCE33" w14:textId="77777777" w:rsidR="00A8340F" w:rsidRPr="004C7CB4" w:rsidRDefault="00A8340F" w:rsidP="00CF6A23">
            <w:pPr>
              <w:pStyle w:val="Prrafodelista"/>
              <w:numPr>
                <w:ilvl w:val="0"/>
                <w:numId w:val="393"/>
              </w:numPr>
              <w:spacing w:after="0" w:line="240" w:lineRule="auto"/>
              <w:jc w:val="both"/>
              <w:rPr>
                <w:rFonts w:ascii="Arial" w:eastAsia="Arial" w:hAnsi="Arial" w:cs="Arial"/>
              </w:rPr>
            </w:pPr>
            <w:r w:rsidRPr="004C7CB4">
              <w:rPr>
                <w:rFonts w:ascii="Arial" w:eastAsia="Arial" w:hAnsi="Arial" w:cs="Arial"/>
              </w:rPr>
              <w:t xml:space="preserve">  Burbuja Inmobiliaria.</w:t>
            </w:r>
          </w:p>
        </w:tc>
        <w:tc>
          <w:tcPr>
            <w:tcW w:w="4845" w:type="dxa"/>
            <w:tcBorders>
              <w:top w:val="single" w:sz="6" w:space="0" w:color="auto"/>
              <w:left w:val="single" w:sz="6" w:space="0" w:color="auto"/>
              <w:bottom w:val="single" w:sz="6" w:space="0" w:color="auto"/>
              <w:right w:val="single" w:sz="6" w:space="0" w:color="auto"/>
            </w:tcBorders>
          </w:tcPr>
          <w:p w14:paraId="40EF4C46" w14:textId="77777777" w:rsidR="00A8340F" w:rsidRPr="004C7CB4" w:rsidRDefault="00A8340F" w:rsidP="0055764A">
            <w:pPr>
              <w:spacing w:after="0" w:line="240" w:lineRule="auto"/>
              <w:ind w:right="105"/>
              <w:jc w:val="both"/>
              <w:rPr>
                <w:rFonts w:ascii="Arial" w:eastAsia="Arial" w:hAnsi="Arial" w:cs="Arial"/>
              </w:rPr>
            </w:pPr>
            <w:r w:rsidRPr="004C7CB4">
              <w:rPr>
                <w:rFonts w:ascii="Arial" w:eastAsia="Arial" w:hAnsi="Arial" w:cs="Arial"/>
                <w:b/>
                <w:bCs/>
              </w:rPr>
              <w:t>Presentación del estudio de caso.</w:t>
            </w:r>
            <w:r w:rsidRPr="004C7CB4">
              <w:rPr>
                <w:rFonts w:ascii="Arial" w:eastAsia="Arial" w:hAnsi="Arial" w:cs="Arial"/>
              </w:rPr>
              <w:t xml:space="preserve"> </w:t>
            </w:r>
          </w:p>
          <w:p w14:paraId="374DF9CA" w14:textId="77777777" w:rsidR="00A8340F" w:rsidRPr="004C7CB4" w:rsidRDefault="00A8340F" w:rsidP="0055764A">
            <w:pPr>
              <w:spacing w:after="0" w:line="240" w:lineRule="auto"/>
              <w:ind w:right="105"/>
              <w:jc w:val="both"/>
              <w:rPr>
                <w:rFonts w:ascii="Arial" w:eastAsia="Arial" w:hAnsi="Arial" w:cs="Arial"/>
              </w:rPr>
            </w:pPr>
            <w:r w:rsidRPr="004C7CB4">
              <w:rPr>
                <w:rFonts w:ascii="Arial" w:eastAsia="Arial" w:hAnsi="Arial" w:cs="Arial"/>
              </w:rPr>
              <w:t>Discusión sobre el contenido</w:t>
            </w:r>
          </w:p>
        </w:tc>
      </w:tr>
      <w:tr w:rsidR="003C6757" w:rsidRPr="004C7CB4" w14:paraId="47D394BE" w14:textId="77777777" w:rsidTr="00470632">
        <w:trPr>
          <w:trHeight w:val="540"/>
        </w:trPr>
        <w:tc>
          <w:tcPr>
            <w:tcW w:w="1126" w:type="dxa"/>
            <w:tcBorders>
              <w:top w:val="single" w:sz="6" w:space="0" w:color="auto"/>
              <w:left w:val="single" w:sz="6" w:space="0" w:color="auto"/>
              <w:bottom w:val="single" w:sz="6" w:space="0" w:color="auto"/>
              <w:right w:val="single" w:sz="6" w:space="0" w:color="auto"/>
            </w:tcBorders>
          </w:tcPr>
          <w:p w14:paraId="220B7B8A" w14:textId="77777777" w:rsidR="00A8340F" w:rsidRPr="004C7CB4" w:rsidRDefault="00A8340F" w:rsidP="0055764A">
            <w:pPr>
              <w:spacing w:after="0" w:line="240" w:lineRule="auto"/>
              <w:ind w:right="30"/>
              <w:jc w:val="both"/>
              <w:rPr>
                <w:rFonts w:ascii="Arial" w:eastAsia="Arial" w:hAnsi="Arial" w:cs="Arial"/>
              </w:rPr>
            </w:pPr>
            <w:r w:rsidRPr="004C7CB4">
              <w:rPr>
                <w:rFonts w:ascii="Arial" w:eastAsia="Arial" w:hAnsi="Arial" w:cs="Arial"/>
                <w:lang w:val="en-US"/>
              </w:rPr>
              <w:t>14 </w:t>
            </w:r>
          </w:p>
        </w:tc>
        <w:tc>
          <w:tcPr>
            <w:tcW w:w="3359" w:type="dxa"/>
            <w:tcBorders>
              <w:top w:val="single" w:sz="6" w:space="0" w:color="auto"/>
              <w:left w:val="single" w:sz="6" w:space="0" w:color="auto"/>
              <w:bottom w:val="single" w:sz="6" w:space="0" w:color="auto"/>
              <w:right w:val="single" w:sz="6" w:space="0" w:color="auto"/>
            </w:tcBorders>
          </w:tcPr>
          <w:p w14:paraId="2D8F2597" w14:textId="77777777" w:rsidR="00A8340F" w:rsidRPr="004C7CB4" w:rsidRDefault="00A8340F" w:rsidP="0055764A">
            <w:pPr>
              <w:spacing w:after="0" w:line="240" w:lineRule="auto"/>
              <w:jc w:val="both"/>
              <w:rPr>
                <w:rFonts w:ascii="Arial" w:eastAsia="Arial" w:hAnsi="Arial" w:cs="Arial"/>
              </w:rPr>
            </w:pPr>
            <w:r w:rsidRPr="004C7CB4">
              <w:rPr>
                <w:rFonts w:ascii="Arial" w:eastAsia="Arial" w:hAnsi="Arial" w:cs="Arial"/>
              </w:rPr>
              <w:t>Presentación del estudio de caso.</w:t>
            </w:r>
          </w:p>
        </w:tc>
        <w:tc>
          <w:tcPr>
            <w:tcW w:w="4845" w:type="dxa"/>
            <w:tcBorders>
              <w:top w:val="single" w:sz="6" w:space="0" w:color="auto"/>
              <w:left w:val="single" w:sz="6" w:space="0" w:color="auto"/>
              <w:bottom w:val="single" w:sz="6" w:space="0" w:color="auto"/>
              <w:right w:val="single" w:sz="6" w:space="0" w:color="auto"/>
            </w:tcBorders>
          </w:tcPr>
          <w:p w14:paraId="67A1DE21" w14:textId="77777777" w:rsidR="00A8340F" w:rsidRPr="004C7CB4" w:rsidRDefault="00A8340F" w:rsidP="0055764A">
            <w:pPr>
              <w:widowControl w:val="0"/>
              <w:tabs>
                <w:tab w:val="left" w:pos="202"/>
              </w:tabs>
              <w:spacing w:line="240" w:lineRule="auto"/>
              <w:ind w:right="86"/>
              <w:jc w:val="both"/>
              <w:rPr>
                <w:rFonts w:ascii="Arial" w:eastAsia="Arial" w:hAnsi="Arial" w:cs="Arial"/>
              </w:rPr>
            </w:pPr>
            <w:r w:rsidRPr="004C7CB4">
              <w:rPr>
                <w:rFonts w:ascii="Arial" w:eastAsia="Arial" w:hAnsi="Arial" w:cs="Arial"/>
              </w:rPr>
              <w:t>Presentación grupal ante el grupo de los hallazgos de los casos.</w:t>
            </w:r>
          </w:p>
        </w:tc>
      </w:tr>
      <w:tr w:rsidR="00A8340F" w:rsidRPr="004C7CB4" w14:paraId="1FF1D0AD" w14:textId="77777777" w:rsidTr="00470632">
        <w:trPr>
          <w:trHeight w:val="165"/>
        </w:trPr>
        <w:tc>
          <w:tcPr>
            <w:tcW w:w="1126" w:type="dxa"/>
            <w:tcBorders>
              <w:top w:val="single" w:sz="6" w:space="0" w:color="auto"/>
              <w:left w:val="single" w:sz="6" w:space="0" w:color="auto"/>
              <w:bottom w:val="single" w:sz="6" w:space="0" w:color="auto"/>
              <w:right w:val="single" w:sz="6" w:space="0" w:color="auto"/>
            </w:tcBorders>
          </w:tcPr>
          <w:p w14:paraId="1AFE276D" w14:textId="77777777" w:rsidR="00A8340F" w:rsidRPr="004C7CB4" w:rsidRDefault="00A8340F" w:rsidP="0055764A">
            <w:pPr>
              <w:spacing w:line="240" w:lineRule="auto"/>
              <w:jc w:val="both"/>
              <w:rPr>
                <w:rFonts w:ascii="Arial" w:eastAsia="Arial" w:hAnsi="Arial" w:cs="Arial"/>
                <w:lang w:val="en-US"/>
              </w:rPr>
            </w:pPr>
            <w:r w:rsidRPr="004C7CB4">
              <w:rPr>
                <w:rFonts w:ascii="Arial" w:eastAsia="Arial" w:hAnsi="Arial" w:cs="Arial"/>
                <w:lang w:val="en-US"/>
              </w:rPr>
              <w:t>15</w:t>
            </w:r>
          </w:p>
        </w:tc>
        <w:tc>
          <w:tcPr>
            <w:tcW w:w="3359" w:type="dxa"/>
            <w:tcBorders>
              <w:top w:val="single" w:sz="6" w:space="0" w:color="auto"/>
              <w:left w:val="single" w:sz="6" w:space="0" w:color="auto"/>
              <w:bottom w:val="single" w:sz="6" w:space="0" w:color="auto"/>
              <w:right w:val="single" w:sz="6" w:space="0" w:color="auto"/>
            </w:tcBorders>
          </w:tcPr>
          <w:p w14:paraId="233B3161" w14:textId="77777777" w:rsidR="00A8340F" w:rsidRPr="004C7CB4" w:rsidRDefault="00A8340F" w:rsidP="0055764A">
            <w:pPr>
              <w:spacing w:after="0" w:line="240" w:lineRule="auto"/>
              <w:jc w:val="both"/>
              <w:rPr>
                <w:rFonts w:ascii="Arial" w:eastAsia="Arial" w:hAnsi="Arial" w:cs="Arial"/>
                <w:b/>
                <w:bCs/>
              </w:rPr>
            </w:pPr>
            <w:r w:rsidRPr="004C7CB4">
              <w:rPr>
                <w:rFonts w:ascii="Arial" w:eastAsia="Arial" w:hAnsi="Arial" w:cs="Arial"/>
                <w:b/>
                <w:bCs/>
              </w:rPr>
              <w:t>Unidad 6.  Ética.</w:t>
            </w:r>
          </w:p>
          <w:p w14:paraId="30E2133B" w14:textId="77777777" w:rsidR="00A8340F" w:rsidRPr="004C7CB4" w:rsidRDefault="00A8340F" w:rsidP="0055764A">
            <w:pPr>
              <w:spacing w:line="240" w:lineRule="auto"/>
              <w:jc w:val="both"/>
              <w:rPr>
                <w:rFonts w:ascii="Arial" w:eastAsia="Arial" w:hAnsi="Arial" w:cs="Arial"/>
              </w:rPr>
            </w:pPr>
          </w:p>
        </w:tc>
        <w:tc>
          <w:tcPr>
            <w:tcW w:w="4845" w:type="dxa"/>
            <w:tcBorders>
              <w:top w:val="single" w:sz="6" w:space="0" w:color="auto"/>
              <w:left w:val="single" w:sz="6" w:space="0" w:color="auto"/>
              <w:bottom w:val="single" w:sz="6" w:space="0" w:color="auto"/>
              <w:right w:val="single" w:sz="6" w:space="0" w:color="auto"/>
            </w:tcBorders>
          </w:tcPr>
          <w:p w14:paraId="6C0892BA" w14:textId="77777777" w:rsidR="00A8340F" w:rsidRPr="004C7CB4" w:rsidRDefault="00A8340F" w:rsidP="0055764A">
            <w:pPr>
              <w:spacing w:line="240" w:lineRule="auto"/>
              <w:jc w:val="both"/>
              <w:rPr>
                <w:rFonts w:ascii="Arial" w:eastAsia="Arial" w:hAnsi="Arial" w:cs="Arial"/>
              </w:rPr>
            </w:pPr>
            <w:r w:rsidRPr="004C7CB4">
              <w:rPr>
                <w:rFonts w:ascii="Arial" w:eastAsia="Arial" w:hAnsi="Arial" w:cs="Arial"/>
              </w:rPr>
              <w:t>Lectura de un artículo sobre el manejo ético en el ámbito de negocios y la economía.</w:t>
            </w:r>
          </w:p>
        </w:tc>
      </w:tr>
    </w:tbl>
    <w:p w14:paraId="1ADF2DEE" w14:textId="77777777" w:rsidR="00A8340F" w:rsidRPr="004C7CB4" w:rsidRDefault="00A8340F" w:rsidP="0055764A">
      <w:pPr>
        <w:spacing w:line="240" w:lineRule="auto"/>
        <w:jc w:val="both"/>
        <w:rPr>
          <w:rFonts w:ascii="Arial" w:eastAsia="Arial" w:hAnsi="Arial" w:cs="Arial"/>
          <w:lang w:val="es-ES"/>
        </w:rPr>
      </w:pPr>
    </w:p>
    <w:p w14:paraId="01167B1C" w14:textId="77777777" w:rsidR="0084515A" w:rsidRPr="004C7CB4" w:rsidRDefault="0084515A" w:rsidP="0084515A">
      <w:pPr>
        <w:spacing w:line="240" w:lineRule="auto"/>
        <w:jc w:val="both"/>
        <w:rPr>
          <w:rFonts w:ascii="Arial" w:eastAsia="Arial" w:hAnsi="Arial" w:cs="Arial"/>
          <w:lang w:val="es-ES"/>
        </w:rPr>
      </w:pPr>
      <w:r w:rsidRPr="004C7CB4">
        <w:rPr>
          <w:rFonts w:ascii="Arial" w:eastAsia="Arial" w:hAnsi="Arial" w:cs="Arial"/>
          <w:b/>
          <w:bCs/>
        </w:rPr>
        <w:t>RUBRICAS</w:t>
      </w:r>
    </w:p>
    <w:p w14:paraId="567D8224" w14:textId="77777777" w:rsidR="0084515A" w:rsidRPr="004C7CB4" w:rsidRDefault="0084515A" w:rsidP="0084515A">
      <w:pPr>
        <w:spacing w:after="200" w:line="240" w:lineRule="auto"/>
        <w:contextualSpacing/>
        <w:jc w:val="both"/>
        <w:rPr>
          <w:rFonts w:ascii="Arial" w:eastAsia="Arial" w:hAnsi="Arial" w:cs="Arial"/>
          <w:b/>
          <w:bCs/>
        </w:rPr>
      </w:pPr>
      <w:r w:rsidRPr="004C7CB4">
        <w:rPr>
          <w:rFonts w:ascii="Arial" w:eastAsia="Arial" w:hAnsi="Arial" w:cs="Arial"/>
          <w:b/>
          <w:bCs/>
        </w:rPr>
        <w:t>Mapas conceptuales: (7,5% cada uno, total de 15%)</w:t>
      </w:r>
    </w:p>
    <w:p w14:paraId="27F675EC" w14:textId="77777777" w:rsidR="0084515A" w:rsidRPr="004C7CB4" w:rsidRDefault="0084515A" w:rsidP="0084515A">
      <w:pPr>
        <w:spacing w:after="200" w:line="240" w:lineRule="auto"/>
        <w:contextualSpacing/>
        <w:jc w:val="both"/>
        <w:rPr>
          <w:rFonts w:ascii="Arial" w:eastAsia="Arial" w:hAnsi="Arial" w:cs="Arial"/>
          <w:b/>
          <w:bCs/>
        </w:rPr>
      </w:pPr>
    </w:p>
    <w:p w14:paraId="3516B1AE" w14:textId="77777777" w:rsidR="0084515A" w:rsidRPr="004C7CB4" w:rsidRDefault="0084515A" w:rsidP="0084515A">
      <w:pPr>
        <w:spacing w:line="240" w:lineRule="auto"/>
        <w:contextualSpacing/>
        <w:jc w:val="both"/>
        <w:rPr>
          <w:rFonts w:ascii="Arial" w:eastAsia="Arial" w:hAnsi="Arial" w:cs="Arial"/>
        </w:rPr>
      </w:pPr>
      <w:r w:rsidRPr="004C7CB4">
        <w:rPr>
          <w:rFonts w:ascii="Arial" w:eastAsia="Arial" w:hAnsi="Arial" w:cs="Arial"/>
        </w:rPr>
        <w:t>Los mapas conceptuales</w:t>
      </w:r>
      <w:r w:rsidRPr="004C7CB4">
        <w:rPr>
          <w:rFonts w:ascii="Arial" w:eastAsia="Arial" w:hAnsi="Arial" w:cs="Arial"/>
          <w:b/>
          <w:bCs/>
        </w:rPr>
        <w:t xml:space="preserve"> </w:t>
      </w:r>
      <w:r w:rsidRPr="004C7CB4">
        <w:rPr>
          <w:rFonts w:ascii="Arial" w:eastAsia="Arial" w:hAnsi="Arial" w:cs="Arial"/>
        </w:rPr>
        <w:t>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w:t>
      </w:r>
      <w:r w:rsidRPr="004C7CB4">
        <w:rPr>
          <w:rFonts w:ascii="Arial" w:eastAsia="Arial" w:hAnsi="Arial" w:cs="Arial"/>
          <w:b/>
          <w:bCs/>
        </w:rPr>
        <w:t xml:space="preserve">  </w:t>
      </w:r>
      <w:r w:rsidRPr="004C7CB4">
        <w:rPr>
          <w:rFonts w:ascii="Arial" w:eastAsia="Arial" w:hAnsi="Arial" w:cs="Arial"/>
        </w:rPr>
        <w:t xml:space="preserve">El estudiante identifica las relaciones entre conceptos de diferentes modelos, y como se influyen mutuamente.  Además, organizara la información de los modelos económicos para establecer la relación y diferencias conceptuales de estos. El objetivo es que el estudiante tenga a través de los mapas conceptuales una herramienta que establezca un hilo conductor para el análisis económico de modelos, a partir de las características y supuestos de cada modelo establecer la teoría económica que lo sustenta, las fórmulas matemáticas y datos cuantitativos relevantes para generar respuestas a los problemas económicos planteados, que enfrentara el estudiante ya sea en ámbito profesional o </w:t>
      </w:r>
      <w:r w:rsidRPr="004C7CB4">
        <w:rPr>
          <w:rFonts w:ascii="Arial" w:eastAsia="Arial" w:hAnsi="Arial" w:cs="Arial"/>
        </w:rPr>
        <w:lastRenderedPageBreak/>
        <w:t xml:space="preserve">académico.  El profesor por su lado ejercerá el rol de guía, facilitador, motivador para la reflexión y evaluador del proceso de creación de los mapas.  La evidencia se desarrolla de forma individual, en donde se establece los modelos que se van a abordar, así como los temas transversales que se van a analizar en cada modelo, los cuales son: conceptos teóricos y cuantitativas.  Esta actividad se desarrolla para que el estudiante pueda organizar y planificar la información relevante y de esta forma adquiera herramientas para el análisis de contextos económicos, como lo abordara en su ámbito profesional.  De tal forma, se vincula los criterios de desempeño a la evidencia debido a que el estudiante es capaz de analizar los modelos, establecer las causas y efectos a partir de la identificación del modelo. Los temas por desarrollar son: </w:t>
      </w:r>
      <w:r w:rsidRPr="004C7CB4">
        <w:rPr>
          <w:rFonts w:ascii="Arial" w:eastAsia="Arial" w:hAnsi="Arial" w:cs="Arial"/>
          <w:lang w:val="es-PY"/>
        </w:rPr>
        <w:t>Modelo crecimiento Solow-Swan</w:t>
      </w:r>
      <w:r w:rsidRPr="004C7CB4">
        <w:rPr>
          <w:rFonts w:ascii="Arial" w:eastAsia="Arial" w:hAnsi="Arial" w:cs="Arial"/>
          <w:bCs/>
          <w:lang w:val="es-PY"/>
        </w:rPr>
        <w:t xml:space="preserve">, y el </w:t>
      </w:r>
      <w:r w:rsidRPr="004C7CB4">
        <w:rPr>
          <w:rFonts w:ascii="Arial" w:eastAsia="Arial" w:hAnsi="Arial" w:cs="Arial"/>
          <w:bCs/>
        </w:rPr>
        <w:t>Modelo</w:t>
      </w:r>
      <w:r w:rsidRPr="004C7CB4">
        <w:rPr>
          <w:rFonts w:ascii="Arial" w:eastAsia="Arial" w:hAnsi="Arial" w:cs="Arial"/>
        </w:rPr>
        <w:t xml:space="preserve"> de crecimiento endógeno</w:t>
      </w:r>
      <w:r w:rsidRPr="004C7CB4">
        <w:rPr>
          <w:rFonts w:ascii="Arial" w:eastAsia="Arial" w:hAnsi="Arial" w:cs="Arial"/>
          <w:lang w:val="es-PY"/>
        </w:rPr>
        <w:t>.</w:t>
      </w:r>
      <w:r w:rsidRPr="004C7CB4">
        <w:rPr>
          <w:rFonts w:ascii="Arial" w:eastAsia="Arial" w:hAnsi="Arial" w:cs="Arial"/>
        </w:rPr>
        <w:t xml:space="preserve"> </w:t>
      </w:r>
    </w:p>
    <w:p w14:paraId="42AB3CF9" w14:textId="77777777" w:rsidR="0084515A" w:rsidRPr="004C7CB4" w:rsidRDefault="0084515A" w:rsidP="0084515A">
      <w:pPr>
        <w:spacing w:line="240" w:lineRule="auto"/>
        <w:contextualSpacing/>
        <w:jc w:val="both"/>
        <w:rPr>
          <w:rFonts w:ascii="Arial" w:eastAsia="Arial" w:hAnsi="Arial" w:cs="Arial"/>
        </w:rPr>
      </w:pPr>
    </w:p>
    <w:p w14:paraId="3E4EF15A" w14:textId="77777777" w:rsidR="0084515A" w:rsidRPr="004C7CB4" w:rsidRDefault="0084515A" w:rsidP="0084515A">
      <w:pPr>
        <w:spacing w:line="240" w:lineRule="auto"/>
        <w:contextualSpacing/>
        <w:jc w:val="both"/>
        <w:rPr>
          <w:rFonts w:ascii="Arial" w:eastAsia="Arial" w:hAnsi="Arial" w:cs="Arial"/>
          <w:lang w:val="es-PY"/>
        </w:rPr>
      </w:pPr>
      <w:r w:rsidRPr="004C7CB4">
        <w:rPr>
          <w:rFonts w:ascii="Arial" w:eastAsia="Arial" w:hAnsi="Arial" w:cs="Arial"/>
          <w:b/>
          <w:bCs/>
          <w:lang w:val="es-ES"/>
        </w:rPr>
        <w:t>Las indicaciones para realizar la actividad son las siguientes:</w:t>
      </w:r>
      <w:r w:rsidRPr="004C7CB4">
        <w:rPr>
          <w:rFonts w:ascii="Arial" w:eastAsia="Arial" w:hAnsi="Arial" w:cs="Arial"/>
          <w:lang w:val="es-ES"/>
        </w:rPr>
        <w:t xml:space="preserve"> </w:t>
      </w:r>
    </w:p>
    <w:p w14:paraId="758DDBD0" w14:textId="77777777" w:rsidR="0084515A" w:rsidRPr="004C7CB4" w:rsidRDefault="0084515A" w:rsidP="0084515A">
      <w:pPr>
        <w:pStyle w:val="Prrafodelista"/>
        <w:numPr>
          <w:ilvl w:val="0"/>
          <w:numId w:val="392"/>
        </w:numPr>
        <w:spacing w:after="200" w:line="240" w:lineRule="auto"/>
        <w:jc w:val="both"/>
        <w:rPr>
          <w:rFonts w:ascii="Arial" w:eastAsia="Arial" w:hAnsi="Arial" w:cs="Arial"/>
        </w:rPr>
      </w:pPr>
      <w:r w:rsidRPr="004C7CB4">
        <w:rPr>
          <w:rFonts w:ascii="Arial" w:eastAsia="Arial" w:hAnsi="Arial" w:cs="Arial"/>
        </w:rPr>
        <w:t>El profesor establece los modelos económicos que se estudiaran.</w:t>
      </w:r>
    </w:p>
    <w:p w14:paraId="5E36BDC3" w14:textId="77777777" w:rsidR="0084515A" w:rsidRPr="004C7CB4" w:rsidRDefault="0084515A" w:rsidP="0084515A">
      <w:pPr>
        <w:pStyle w:val="Prrafodelista"/>
        <w:numPr>
          <w:ilvl w:val="0"/>
          <w:numId w:val="392"/>
        </w:numPr>
        <w:spacing w:after="200" w:line="240" w:lineRule="auto"/>
        <w:jc w:val="both"/>
        <w:rPr>
          <w:rFonts w:ascii="Arial" w:eastAsia="Arial" w:hAnsi="Arial" w:cs="Arial"/>
        </w:rPr>
      </w:pPr>
      <w:r w:rsidRPr="004C7CB4">
        <w:rPr>
          <w:rFonts w:ascii="Arial" w:eastAsia="Arial" w:hAnsi="Arial" w:cs="Arial"/>
        </w:rPr>
        <w:t>Se busca el material de referencia para establecer la base del mapa conceptual.</w:t>
      </w:r>
    </w:p>
    <w:p w14:paraId="751ABDC6" w14:textId="77777777" w:rsidR="0084515A" w:rsidRPr="004C7CB4" w:rsidRDefault="0084515A" w:rsidP="0084515A">
      <w:pPr>
        <w:pStyle w:val="Prrafodelista"/>
        <w:numPr>
          <w:ilvl w:val="0"/>
          <w:numId w:val="392"/>
        </w:numPr>
        <w:spacing w:after="200" w:line="240" w:lineRule="auto"/>
        <w:jc w:val="both"/>
        <w:rPr>
          <w:rFonts w:ascii="Arial" w:eastAsia="Arial" w:hAnsi="Arial" w:cs="Arial"/>
        </w:rPr>
      </w:pPr>
      <w:r w:rsidRPr="004C7CB4">
        <w:rPr>
          <w:rFonts w:ascii="Arial" w:eastAsia="Arial" w:hAnsi="Arial" w:cs="Arial"/>
        </w:rPr>
        <w:t>Establecer el título que representa el modelo económico a estudiar.</w:t>
      </w:r>
    </w:p>
    <w:p w14:paraId="1DEF5044" w14:textId="77777777" w:rsidR="0084515A" w:rsidRPr="004C7CB4" w:rsidRDefault="0084515A" w:rsidP="0084515A">
      <w:pPr>
        <w:pStyle w:val="Prrafodelista"/>
        <w:numPr>
          <w:ilvl w:val="0"/>
          <w:numId w:val="392"/>
        </w:numPr>
        <w:spacing w:after="200" w:line="240" w:lineRule="auto"/>
        <w:jc w:val="both"/>
        <w:rPr>
          <w:rFonts w:ascii="Arial" w:eastAsia="Arial" w:hAnsi="Arial" w:cs="Arial"/>
        </w:rPr>
      </w:pPr>
      <w:r w:rsidRPr="004C7CB4">
        <w:rPr>
          <w:rFonts w:ascii="Arial" w:eastAsia="Arial" w:hAnsi="Arial" w:cs="Arial"/>
        </w:rPr>
        <w:t>Debajo del título aparecen los supuestos.</w:t>
      </w:r>
    </w:p>
    <w:p w14:paraId="00E6F395" w14:textId="77777777" w:rsidR="0084515A" w:rsidRPr="004C7CB4" w:rsidRDefault="0084515A" w:rsidP="0084515A">
      <w:pPr>
        <w:pStyle w:val="Prrafodelista"/>
        <w:numPr>
          <w:ilvl w:val="0"/>
          <w:numId w:val="392"/>
        </w:numPr>
        <w:spacing w:after="200" w:line="240" w:lineRule="auto"/>
        <w:jc w:val="both"/>
        <w:rPr>
          <w:rFonts w:ascii="Arial" w:eastAsia="Arial" w:hAnsi="Arial" w:cs="Arial"/>
        </w:rPr>
      </w:pPr>
      <w:r w:rsidRPr="004C7CB4">
        <w:rPr>
          <w:rFonts w:ascii="Arial" w:eastAsia="Arial" w:hAnsi="Arial" w:cs="Arial"/>
        </w:rPr>
        <w:t>Se definen los supuestos que identifican el modelo.</w:t>
      </w:r>
    </w:p>
    <w:p w14:paraId="371B5B6B" w14:textId="77777777" w:rsidR="0084515A" w:rsidRPr="004C7CB4" w:rsidRDefault="0084515A" w:rsidP="0084515A">
      <w:pPr>
        <w:pStyle w:val="Prrafodelista"/>
        <w:numPr>
          <w:ilvl w:val="0"/>
          <w:numId w:val="392"/>
        </w:numPr>
        <w:spacing w:after="200" w:line="240" w:lineRule="auto"/>
        <w:jc w:val="both"/>
        <w:rPr>
          <w:rFonts w:ascii="Arial" w:eastAsia="Arial" w:hAnsi="Arial" w:cs="Arial"/>
        </w:rPr>
      </w:pPr>
      <w:r w:rsidRPr="004C7CB4">
        <w:rPr>
          <w:rFonts w:ascii="Arial" w:eastAsia="Arial" w:hAnsi="Arial" w:cs="Arial"/>
        </w:rPr>
        <w:t>Se asocia al supuesto el concepto teórico- matemático.  En caso de haberlo.</w:t>
      </w:r>
    </w:p>
    <w:p w14:paraId="2F8EEBDE" w14:textId="77777777" w:rsidR="0084515A" w:rsidRPr="004C7CB4" w:rsidRDefault="0084515A" w:rsidP="0084515A">
      <w:pPr>
        <w:pStyle w:val="Prrafodelista"/>
        <w:numPr>
          <w:ilvl w:val="0"/>
          <w:numId w:val="392"/>
        </w:numPr>
        <w:spacing w:after="200" w:line="240" w:lineRule="auto"/>
        <w:jc w:val="both"/>
        <w:rPr>
          <w:rFonts w:ascii="Arial" w:eastAsia="Arial" w:hAnsi="Arial" w:cs="Arial"/>
          <w:lang w:val="es-PY"/>
        </w:rPr>
      </w:pPr>
      <w:r w:rsidRPr="004C7CB4">
        <w:rPr>
          <w:rFonts w:ascii="Arial" w:eastAsia="Arial" w:hAnsi="Arial" w:cs="Arial"/>
          <w:lang w:val="es-ES"/>
        </w:rPr>
        <w:t xml:space="preserve">Establecer las diferencias fundamentales entre el modelo analizado y los demás. </w:t>
      </w:r>
    </w:p>
    <w:p w14:paraId="18FB7A58" w14:textId="77777777" w:rsidR="0084515A" w:rsidRPr="004C7CB4" w:rsidRDefault="0084515A" w:rsidP="0084515A">
      <w:pPr>
        <w:pStyle w:val="Prrafodelista"/>
        <w:numPr>
          <w:ilvl w:val="0"/>
          <w:numId w:val="392"/>
        </w:numPr>
        <w:spacing w:after="200" w:line="240" w:lineRule="auto"/>
        <w:jc w:val="both"/>
        <w:rPr>
          <w:rFonts w:ascii="Arial" w:eastAsia="Arial" w:hAnsi="Arial" w:cs="Arial"/>
          <w:lang w:val="es-ES"/>
        </w:rPr>
      </w:pPr>
      <w:r w:rsidRPr="004C7CB4">
        <w:rPr>
          <w:rFonts w:ascii="Arial" w:eastAsia="Arial" w:hAnsi="Arial" w:cs="Arial"/>
          <w:lang w:val="es-ES"/>
        </w:rPr>
        <w:t>Debe existir líneas conectoras que enlazan los diferentes términos que se desprenden del modelo, donde se denota una secuencia lógica de los términos.</w:t>
      </w:r>
    </w:p>
    <w:p w14:paraId="02913B85" w14:textId="77777777" w:rsidR="0084515A" w:rsidRPr="004C7CB4" w:rsidRDefault="0084515A" w:rsidP="0084515A">
      <w:pPr>
        <w:pStyle w:val="Prrafodelista"/>
        <w:numPr>
          <w:ilvl w:val="0"/>
          <w:numId w:val="392"/>
        </w:numPr>
        <w:spacing w:after="200" w:line="240" w:lineRule="auto"/>
        <w:jc w:val="both"/>
        <w:rPr>
          <w:rFonts w:ascii="Arial" w:eastAsia="Arial" w:hAnsi="Arial" w:cs="Arial"/>
          <w:lang w:val="es-ES"/>
        </w:rPr>
      </w:pPr>
      <w:r w:rsidRPr="004C7CB4">
        <w:rPr>
          <w:rFonts w:ascii="Arial" w:eastAsia="Arial" w:hAnsi="Arial" w:cs="Arial"/>
          <w:lang w:val="es-ES"/>
        </w:rPr>
        <w:t xml:space="preserve"> Usa palabras de enlace en todo el mapa conceptual que son de apoyo a las líneas conectoras y la compresión de todo el mapa que se elabora.</w:t>
      </w:r>
    </w:p>
    <w:p w14:paraId="18A4FD9D" w14:textId="77777777" w:rsidR="0084515A" w:rsidRPr="004C7CB4" w:rsidRDefault="0084515A" w:rsidP="0084515A">
      <w:pPr>
        <w:pStyle w:val="Prrafodelista"/>
        <w:numPr>
          <w:ilvl w:val="0"/>
          <w:numId w:val="392"/>
        </w:numPr>
        <w:spacing w:after="200" w:line="240" w:lineRule="auto"/>
        <w:jc w:val="both"/>
        <w:rPr>
          <w:rFonts w:ascii="Arial" w:eastAsia="Arial" w:hAnsi="Arial" w:cs="Arial"/>
          <w:lang w:val="es-ES"/>
        </w:rPr>
      </w:pPr>
      <w:r w:rsidRPr="004C7CB4">
        <w:rPr>
          <w:rFonts w:ascii="Arial" w:eastAsia="Arial" w:hAnsi="Arial" w:cs="Arial"/>
          <w:lang w:val="es-ES"/>
        </w:rPr>
        <w:t>Incluye las referencias en formato de APA vigente.</w:t>
      </w:r>
    </w:p>
    <w:p w14:paraId="0CA22E88" w14:textId="77777777" w:rsidR="0084515A" w:rsidRPr="004C7CB4" w:rsidRDefault="0084515A" w:rsidP="0084515A">
      <w:pPr>
        <w:pStyle w:val="Prrafodelista"/>
        <w:numPr>
          <w:ilvl w:val="0"/>
          <w:numId w:val="392"/>
        </w:numPr>
        <w:spacing w:after="200" w:line="240" w:lineRule="auto"/>
        <w:jc w:val="both"/>
        <w:rPr>
          <w:rFonts w:ascii="Arial" w:eastAsia="Arial" w:hAnsi="Arial" w:cs="Arial"/>
          <w:lang w:val="es-ES"/>
        </w:rPr>
      </w:pPr>
      <w:r w:rsidRPr="004C7CB4">
        <w:rPr>
          <w:rFonts w:ascii="Arial" w:eastAsia="Arial" w:hAnsi="Arial" w:cs="Arial"/>
          <w:lang w:val="es-ES"/>
        </w:rPr>
        <w:t>Se demuestra el uso correcto de ortografía y redacción como factor de comunicación escrita asertiva.</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794"/>
        <w:gridCol w:w="1059"/>
        <w:gridCol w:w="1271"/>
        <w:gridCol w:w="1205"/>
        <w:gridCol w:w="1205"/>
        <w:gridCol w:w="1841"/>
      </w:tblGrid>
      <w:tr w:rsidR="0084515A" w:rsidRPr="004C7CB4" w14:paraId="5C953F44" w14:textId="77777777" w:rsidTr="00174914">
        <w:trPr>
          <w:trHeight w:val="300"/>
        </w:trPr>
        <w:tc>
          <w:tcPr>
            <w:tcW w:w="279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4DFCE41" w14:textId="77777777" w:rsidR="0084515A" w:rsidRPr="004C7CB4" w:rsidRDefault="0084515A" w:rsidP="00174914">
            <w:pPr>
              <w:jc w:val="both"/>
              <w:rPr>
                <w:rFonts w:ascii="Arial" w:eastAsia="Calibri" w:hAnsi="Arial" w:cs="Arial"/>
              </w:rPr>
            </w:pPr>
            <w:r w:rsidRPr="004C7CB4">
              <w:rPr>
                <w:rStyle w:val="Textoennegrita"/>
                <w:rFonts w:ascii="Arial" w:eastAsia="Calibri" w:hAnsi="Arial" w:cs="Arial"/>
              </w:rPr>
              <w:t>Criterios por evaluar / Nivel de logro</w:t>
            </w:r>
          </w:p>
        </w:tc>
        <w:tc>
          <w:tcPr>
            <w:tcW w:w="1059" w:type="dxa"/>
            <w:tcBorders>
              <w:top w:val="single" w:sz="6" w:space="0" w:color="auto"/>
              <w:left w:val="single" w:sz="6" w:space="0" w:color="auto"/>
              <w:bottom w:val="single" w:sz="6" w:space="0" w:color="auto"/>
              <w:right w:val="single" w:sz="6" w:space="0" w:color="auto"/>
            </w:tcBorders>
            <w:tcMar>
              <w:left w:w="105" w:type="dxa"/>
              <w:right w:w="105" w:type="dxa"/>
            </w:tcMar>
          </w:tcPr>
          <w:p w14:paraId="58F86BF4" w14:textId="77777777" w:rsidR="0084515A" w:rsidRPr="004C7CB4" w:rsidRDefault="0084515A" w:rsidP="00174914">
            <w:pPr>
              <w:jc w:val="both"/>
              <w:rPr>
                <w:rFonts w:ascii="Arial" w:eastAsia="Calibri" w:hAnsi="Arial" w:cs="Arial"/>
              </w:rPr>
            </w:pPr>
            <w:r w:rsidRPr="004C7CB4">
              <w:rPr>
                <w:rFonts w:ascii="Arial" w:eastAsia="Calibri" w:hAnsi="Arial" w:cs="Arial"/>
                <w:i/>
                <w:iCs/>
              </w:rPr>
              <w:t>Nivel 3</w:t>
            </w:r>
            <w:r w:rsidRPr="004C7CB4">
              <w:rPr>
                <w:rStyle w:val="Textoennegrita"/>
                <w:rFonts w:ascii="Arial" w:eastAsia="Calibri" w:hAnsi="Arial" w:cs="Arial"/>
                <w:i/>
                <w:iCs/>
              </w:rPr>
              <w:t>: se ha desarrollado la competencia al 100%</w:t>
            </w:r>
          </w:p>
        </w:tc>
        <w:tc>
          <w:tcPr>
            <w:tcW w:w="1271" w:type="dxa"/>
            <w:tcBorders>
              <w:top w:val="single" w:sz="6" w:space="0" w:color="auto"/>
              <w:left w:val="single" w:sz="6" w:space="0" w:color="auto"/>
              <w:bottom w:val="single" w:sz="6" w:space="0" w:color="auto"/>
              <w:right w:val="single" w:sz="6" w:space="0" w:color="auto"/>
            </w:tcBorders>
            <w:tcMar>
              <w:left w:w="105" w:type="dxa"/>
              <w:right w:w="105" w:type="dxa"/>
            </w:tcMar>
          </w:tcPr>
          <w:p w14:paraId="4D524F66" w14:textId="77777777" w:rsidR="0084515A" w:rsidRPr="004C7CB4" w:rsidRDefault="0084515A" w:rsidP="00174914">
            <w:pPr>
              <w:jc w:val="both"/>
              <w:rPr>
                <w:rFonts w:ascii="Arial" w:eastAsia="Calibri" w:hAnsi="Arial" w:cs="Arial"/>
              </w:rPr>
            </w:pPr>
            <w:r w:rsidRPr="004C7CB4">
              <w:rPr>
                <w:rFonts w:ascii="Arial" w:eastAsia="Calibri" w:hAnsi="Arial" w:cs="Arial"/>
                <w:i/>
                <w:iCs/>
              </w:rPr>
              <w:t>Nivel 2</w:t>
            </w:r>
            <w:r w:rsidRPr="004C7CB4">
              <w:rPr>
                <w:rStyle w:val="Textoennegrita"/>
                <w:rFonts w:ascii="Arial" w:eastAsia="Calibri" w:hAnsi="Arial" w:cs="Arial"/>
                <w:i/>
                <w:iCs/>
              </w:rPr>
              <w:t>: se ha desarrollado la competencia, pero no por completo</w:t>
            </w: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69BCDB23" w14:textId="77777777" w:rsidR="0084515A" w:rsidRPr="004C7CB4" w:rsidRDefault="0084515A" w:rsidP="00174914">
            <w:pPr>
              <w:jc w:val="both"/>
              <w:rPr>
                <w:rFonts w:ascii="Arial" w:eastAsia="Calibri" w:hAnsi="Arial" w:cs="Arial"/>
              </w:rPr>
            </w:pPr>
            <w:r w:rsidRPr="004C7CB4">
              <w:rPr>
                <w:rFonts w:ascii="Arial" w:eastAsia="Calibri" w:hAnsi="Arial" w:cs="Arial"/>
                <w:i/>
                <w:iCs/>
              </w:rPr>
              <w:t>Nivel 1</w:t>
            </w:r>
            <w:r w:rsidRPr="004C7CB4">
              <w:rPr>
                <w:rStyle w:val="Textoennegrita"/>
                <w:rFonts w:ascii="Arial" w:eastAsia="Calibri" w:hAnsi="Arial" w:cs="Arial"/>
                <w:i/>
                <w:iCs/>
              </w:rPr>
              <w:t>: se ha desarrollado en parte</w:t>
            </w: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0D2FBAD0" w14:textId="77777777" w:rsidR="0084515A" w:rsidRPr="004C7CB4" w:rsidRDefault="0084515A" w:rsidP="00174914">
            <w:pPr>
              <w:jc w:val="both"/>
              <w:rPr>
                <w:rFonts w:ascii="Arial" w:eastAsia="Calibri" w:hAnsi="Arial" w:cs="Arial"/>
              </w:rPr>
            </w:pPr>
            <w:r w:rsidRPr="004C7CB4">
              <w:rPr>
                <w:rFonts w:ascii="Arial" w:eastAsia="Calibri" w:hAnsi="Arial" w:cs="Arial"/>
                <w:i/>
                <w:iCs/>
              </w:rPr>
              <w:t>Nivel 0</w:t>
            </w:r>
            <w:r w:rsidRPr="004C7CB4">
              <w:rPr>
                <w:rStyle w:val="Textoennegrita"/>
                <w:rFonts w:ascii="Arial" w:eastAsia="Calibri" w:hAnsi="Arial" w:cs="Arial"/>
                <w:i/>
                <w:iCs/>
              </w:rPr>
              <w:t>: no se ha desarrollado la competencia</w:t>
            </w:r>
          </w:p>
        </w:tc>
        <w:tc>
          <w:tcPr>
            <w:tcW w:w="1841" w:type="dxa"/>
            <w:tcBorders>
              <w:top w:val="single" w:sz="6" w:space="0" w:color="auto"/>
              <w:left w:val="single" w:sz="6" w:space="0" w:color="auto"/>
              <w:bottom w:val="single" w:sz="6" w:space="0" w:color="auto"/>
              <w:right w:val="single" w:sz="6" w:space="0" w:color="auto"/>
            </w:tcBorders>
            <w:tcMar>
              <w:left w:w="105" w:type="dxa"/>
              <w:right w:w="105" w:type="dxa"/>
            </w:tcMar>
          </w:tcPr>
          <w:p w14:paraId="7B1E8305" w14:textId="77777777" w:rsidR="0084515A" w:rsidRPr="004C7CB4" w:rsidRDefault="0084515A" w:rsidP="00174914">
            <w:pPr>
              <w:jc w:val="both"/>
              <w:rPr>
                <w:rFonts w:ascii="Arial" w:eastAsia="Calibri" w:hAnsi="Arial" w:cs="Arial"/>
              </w:rPr>
            </w:pPr>
            <w:r w:rsidRPr="004C7CB4">
              <w:rPr>
                <w:rStyle w:val="Textoennegrita"/>
                <w:rFonts w:ascii="Arial" w:eastAsia="Calibri" w:hAnsi="Arial" w:cs="Arial"/>
              </w:rPr>
              <w:t>Observacion-nes a la persona estudiante</w:t>
            </w:r>
          </w:p>
        </w:tc>
      </w:tr>
      <w:tr w:rsidR="0084515A" w:rsidRPr="004C7CB4" w14:paraId="5B4E1B5F" w14:textId="77777777" w:rsidTr="00174914">
        <w:trPr>
          <w:trHeight w:val="300"/>
        </w:trPr>
        <w:tc>
          <w:tcPr>
            <w:tcW w:w="2794" w:type="dxa"/>
            <w:tcBorders>
              <w:top w:val="single" w:sz="6" w:space="0" w:color="auto"/>
              <w:left w:val="single" w:sz="6" w:space="0" w:color="auto"/>
              <w:bottom w:val="single" w:sz="6" w:space="0" w:color="auto"/>
              <w:right w:val="single" w:sz="6" w:space="0" w:color="auto"/>
            </w:tcBorders>
            <w:tcMar>
              <w:left w:w="105" w:type="dxa"/>
              <w:right w:w="105" w:type="dxa"/>
            </w:tcMar>
          </w:tcPr>
          <w:p w14:paraId="64A8F5A2" w14:textId="77777777" w:rsidR="0084515A" w:rsidRPr="004C7CB4" w:rsidRDefault="0084515A" w:rsidP="00174914">
            <w:pPr>
              <w:jc w:val="both"/>
              <w:rPr>
                <w:rFonts w:ascii="Arial" w:eastAsia="Arial" w:hAnsi="Arial" w:cs="Arial"/>
              </w:rPr>
            </w:pPr>
            <w:r w:rsidRPr="004C7CB4">
              <w:rPr>
                <w:rFonts w:ascii="Arial" w:eastAsia="Arial" w:hAnsi="Arial" w:cs="Arial"/>
              </w:rPr>
              <w:t xml:space="preserve">1. El mapa conceptual tiene como título el tema principal que se analiza. </w:t>
            </w:r>
          </w:p>
        </w:tc>
        <w:tc>
          <w:tcPr>
            <w:tcW w:w="1059" w:type="dxa"/>
            <w:tcBorders>
              <w:top w:val="single" w:sz="6" w:space="0" w:color="auto"/>
              <w:left w:val="single" w:sz="6" w:space="0" w:color="auto"/>
              <w:bottom w:val="single" w:sz="6" w:space="0" w:color="auto"/>
              <w:right w:val="single" w:sz="6" w:space="0" w:color="auto"/>
            </w:tcBorders>
            <w:tcMar>
              <w:left w:w="105" w:type="dxa"/>
              <w:right w:w="105" w:type="dxa"/>
            </w:tcMar>
          </w:tcPr>
          <w:p w14:paraId="40E43133" w14:textId="77777777" w:rsidR="0084515A" w:rsidRPr="004C7CB4" w:rsidRDefault="0084515A" w:rsidP="00174914">
            <w:pPr>
              <w:jc w:val="both"/>
              <w:rPr>
                <w:rFonts w:ascii="Arial" w:eastAsia="Arial" w:hAnsi="Arial" w:cs="Arial"/>
              </w:rPr>
            </w:pPr>
          </w:p>
        </w:tc>
        <w:tc>
          <w:tcPr>
            <w:tcW w:w="1271" w:type="dxa"/>
            <w:tcBorders>
              <w:top w:val="single" w:sz="6" w:space="0" w:color="auto"/>
              <w:left w:val="single" w:sz="6" w:space="0" w:color="auto"/>
              <w:bottom w:val="single" w:sz="6" w:space="0" w:color="auto"/>
              <w:right w:val="single" w:sz="6" w:space="0" w:color="auto"/>
            </w:tcBorders>
            <w:tcMar>
              <w:left w:w="105" w:type="dxa"/>
              <w:right w:w="105" w:type="dxa"/>
            </w:tcMar>
          </w:tcPr>
          <w:p w14:paraId="0D405A35" w14:textId="77777777" w:rsidR="0084515A" w:rsidRPr="004C7CB4" w:rsidRDefault="0084515A" w:rsidP="00174914">
            <w:pPr>
              <w:jc w:val="both"/>
              <w:rPr>
                <w:rFonts w:ascii="Arial" w:eastAsia="Arial" w:hAnsi="Arial" w:cs="Arial"/>
              </w:rPr>
            </w:pP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78D14D36" w14:textId="77777777" w:rsidR="0084515A" w:rsidRPr="004C7CB4" w:rsidRDefault="0084515A" w:rsidP="00174914">
            <w:pPr>
              <w:jc w:val="both"/>
              <w:rPr>
                <w:rFonts w:ascii="Arial" w:eastAsia="Arial" w:hAnsi="Arial" w:cs="Arial"/>
              </w:rPr>
            </w:pP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108C0608" w14:textId="77777777" w:rsidR="0084515A" w:rsidRPr="004C7CB4" w:rsidRDefault="0084515A" w:rsidP="00174914">
            <w:pPr>
              <w:jc w:val="both"/>
              <w:rPr>
                <w:rFonts w:ascii="Arial" w:eastAsia="Arial" w:hAnsi="Arial" w:cs="Arial"/>
              </w:rPr>
            </w:pPr>
          </w:p>
        </w:tc>
        <w:tc>
          <w:tcPr>
            <w:tcW w:w="1841" w:type="dxa"/>
            <w:tcBorders>
              <w:top w:val="single" w:sz="6" w:space="0" w:color="auto"/>
              <w:left w:val="single" w:sz="6" w:space="0" w:color="auto"/>
              <w:bottom w:val="single" w:sz="6" w:space="0" w:color="auto"/>
              <w:right w:val="single" w:sz="6" w:space="0" w:color="auto"/>
            </w:tcBorders>
            <w:tcMar>
              <w:left w:w="105" w:type="dxa"/>
              <w:right w:w="105" w:type="dxa"/>
            </w:tcMar>
          </w:tcPr>
          <w:p w14:paraId="66D02CA8" w14:textId="77777777" w:rsidR="0084515A" w:rsidRPr="004C7CB4" w:rsidRDefault="0084515A" w:rsidP="00174914">
            <w:pPr>
              <w:jc w:val="both"/>
              <w:rPr>
                <w:rFonts w:ascii="Arial" w:eastAsia="Arial" w:hAnsi="Arial" w:cs="Arial"/>
              </w:rPr>
            </w:pPr>
          </w:p>
        </w:tc>
      </w:tr>
      <w:tr w:rsidR="0084515A" w:rsidRPr="004C7CB4" w14:paraId="750B6CC1" w14:textId="77777777" w:rsidTr="00174914">
        <w:trPr>
          <w:trHeight w:val="300"/>
        </w:trPr>
        <w:tc>
          <w:tcPr>
            <w:tcW w:w="2794" w:type="dxa"/>
            <w:tcBorders>
              <w:top w:val="single" w:sz="6" w:space="0" w:color="auto"/>
              <w:left w:val="single" w:sz="6" w:space="0" w:color="auto"/>
              <w:bottom w:val="single" w:sz="6" w:space="0" w:color="auto"/>
              <w:right w:val="single" w:sz="6" w:space="0" w:color="auto"/>
            </w:tcBorders>
            <w:tcMar>
              <w:left w:w="105" w:type="dxa"/>
              <w:right w:w="105" w:type="dxa"/>
            </w:tcMar>
          </w:tcPr>
          <w:p w14:paraId="5E7CEC64" w14:textId="77777777" w:rsidR="0084515A" w:rsidRPr="004C7CB4" w:rsidRDefault="0084515A" w:rsidP="00174914">
            <w:pPr>
              <w:jc w:val="both"/>
              <w:rPr>
                <w:rFonts w:ascii="Arial" w:eastAsia="Arial" w:hAnsi="Arial" w:cs="Arial"/>
              </w:rPr>
            </w:pPr>
            <w:r w:rsidRPr="004C7CB4">
              <w:rPr>
                <w:rFonts w:ascii="Arial" w:eastAsia="Arial" w:hAnsi="Arial" w:cs="Arial"/>
              </w:rPr>
              <w:t>2. El tema principal queda claramente definido.</w:t>
            </w:r>
          </w:p>
        </w:tc>
        <w:tc>
          <w:tcPr>
            <w:tcW w:w="1059" w:type="dxa"/>
            <w:tcBorders>
              <w:top w:val="single" w:sz="6" w:space="0" w:color="auto"/>
              <w:left w:val="single" w:sz="6" w:space="0" w:color="auto"/>
              <w:bottom w:val="single" w:sz="6" w:space="0" w:color="auto"/>
              <w:right w:val="single" w:sz="6" w:space="0" w:color="auto"/>
            </w:tcBorders>
            <w:tcMar>
              <w:left w:w="105" w:type="dxa"/>
              <w:right w:w="105" w:type="dxa"/>
            </w:tcMar>
          </w:tcPr>
          <w:p w14:paraId="7985B335" w14:textId="77777777" w:rsidR="0084515A" w:rsidRPr="004C7CB4" w:rsidRDefault="0084515A" w:rsidP="00174914">
            <w:pPr>
              <w:jc w:val="both"/>
              <w:rPr>
                <w:rFonts w:ascii="Arial" w:eastAsia="Arial" w:hAnsi="Arial" w:cs="Arial"/>
              </w:rPr>
            </w:pPr>
          </w:p>
        </w:tc>
        <w:tc>
          <w:tcPr>
            <w:tcW w:w="1271" w:type="dxa"/>
            <w:tcBorders>
              <w:top w:val="single" w:sz="6" w:space="0" w:color="auto"/>
              <w:left w:val="single" w:sz="6" w:space="0" w:color="auto"/>
              <w:bottom w:val="single" w:sz="6" w:space="0" w:color="auto"/>
              <w:right w:val="single" w:sz="6" w:space="0" w:color="auto"/>
            </w:tcBorders>
            <w:tcMar>
              <w:left w:w="105" w:type="dxa"/>
              <w:right w:w="105" w:type="dxa"/>
            </w:tcMar>
          </w:tcPr>
          <w:p w14:paraId="1938F443" w14:textId="77777777" w:rsidR="0084515A" w:rsidRPr="004C7CB4" w:rsidRDefault="0084515A" w:rsidP="00174914">
            <w:pPr>
              <w:jc w:val="both"/>
              <w:rPr>
                <w:rFonts w:ascii="Arial" w:eastAsia="Arial" w:hAnsi="Arial" w:cs="Arial"/>
              </w:rPr>
            </w:pP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38FF797E" w14:textId="77777777" w:rsidR="0084515A" w:rsidRPr="004C7CB4" w:rsidRDefault="0084515A" w:rsidP="00174914">
            <w:pPr>
              <w:jc w:val="both"/>
              <w:rPr>
                <w:rFonts w:ascii="Arial" w:eastAsia="Arial" w:hAnsi="Arial" w:cs="Arial"/>
              </w:rPr>
            </w:pP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3BE4B7BB" w14:textId="77777777" w:rsidR="0084515A" w:rsidRPr="004C7CB4" w:rsidRDefault="0084515A" w:rsidP="00174914">
            <w:pPr>
              <w:jc w:val="both"/>
              <w:rPr>
                <w:rFonts w:ascii="Arial" w:eastAsia="Arial" w:hAnsi="Arial" w:cs="Arial"/>
              </w:rPr>
            </w:pPr>
          </w:p>
        </w:tc>
        <w:tc>
          <w:tcPr>
            <w:tcW w:w="1841" w:type="dxa"/>
            <w:tcBorders>
              <w:top w:val="single" w:sz="6" w:space="0" w:color="auto"/>
              <w:left w:val="single" w:sz="6" w:space="0" w:color="auto"/>
              <w:bottom w:val="single" w:sz="6" w:space="0" w:color="auto"/>
              <w:right w:val="single" w:sz="6" w:space="0" w:color="auto"/>
            </w:tcBorders>
            <w:tcMar>
              <w:left w:w="105" w:type="dxa"/>
              <w:right w:w="105" w:type="dxa"/>
            </w:tcMar>
          </w:tcPr>
          <w:p w14:paraId="50695C6C" w14:textId="77777777" w:rsidR="0084515A" w:rsidRPr="004C7CB4" w:rsidRDefault="0084515A" w:rsidP="00174914">
            <w:pPr>
              <w:jc w:val="both"/>
              <w:rPr>
                <w:rFonts w:ascii="Arial" w:eastAsia="Arial" w:hAnsi="Arial" w:cs="Arial"/>
              </w:rPr>
            </w:pPr>
          </w:p>
        </w:tc>
      </w:tr>
      <w:tr w:rsidR="0084515A" w:rsidRPr="004C7CB4" w14:paraId="4E1BED68" w14:textId="77777777" w:rsidTr="00174914">
        <w:trPr>
          <w:trHeight w:val="300"/>
        </w:trPr>
        <w:tc>
          <w:tcPr>
            <w:tcW w:w="2794" w:type="dxa"/>
            <w:tcBorders>
              <w:top w:val="single" w:sz="6" w:space="0" w:color="auto"/>
              <w:left w:val="single" w:sz="6" w:space="0" w:color="auto"/>
              <w:bottom w:val="single" w:sz="6" w:space="0" w:color="auto"/>
              <w:right w:val="single" w:sz="6" w:space="0" w:color="auto"/>
            </w:tcBorders>
            <w:tcMar>
              <w:left w:w="105" w:type="dxa"/>
              <w:right w:w="105" w:type="dxa"/>
            </w:tcMar>
          </w:tcPr>
          <w:p w14:paraId="525819EE" w14:textId="77777777" w:rsidR="0084515A" w:rsidRPr="004C7CB4" w:rsidRDefault="0084515A" w:rsidP="00174914">
            <w:pPr>
              <w:jc w:val="both"/>
              <w:rPr>
                <w:rFonts w:ascii="Arial" w:eastAsia="Arial" w:hAnsi="Arial" w:cs="Arial"/>
              </w:rPr>
            </w:pPr>
            <w:r w:rsidRPr="004C7CB4">
              <w:rPr>
                <w:rFonts w:ascii="Arial" w:eastAsia="Arial" w:hAnsi="Arial" w:cs="Arial"/>
              </w:rPr>
              <w:t>3. Luego del tema principal (como si fuera una jerarquía), aparecen los supuestos asociados al modelo.</w:t>
            </w:r>
          </w:p>
        </w:tc>
        <w:tc>
          <w:tcPr>
            <w:tcW w:w="1059" w:type="dxa"/>
            <w:tcBorders>
              <w:top w:val="single" w:sz="6" w:space="0" w:color="auto"/>
              <w:left w:val="single" w:sz="6" w:space="0" w:color="auto"/>
              <w:bottom w:val="single" w:sz="6" w:space="0" w:color="auto"/>
              <w:right w:val="single" w:sz="6" w:space="0" w:color="auto"/>
            </w:tcBorders>
            <w:tcMar>
              <w:left w:w="105" w:type="dxa"/>
              <w:right w:w="105" w:type="dxa"/>
            </w:tcMar>
          </w:tcPr>
          <w:p w14:paraId="18E79601" w14:textId="77777777" w:rsidR="0084515A" w:rsidRPr="004C7CB4" w:rsidRDefault="0084515A" w:rsidP="00174914">
            <w:pPr>
              <w:jc w:val="both"/>
              <w:rPr>
                <w:rFonts w:ascii="Arial" w:eastAsia="Arial" w:hAnsi="Arial" w:cs="Arial"/>
              </w:rPr>
            </w:pPr>
          </w:p>
        </w:tc>
        <w:tc>
          <w:tcPr>
            <w:tcW w:w="1271" w:type="dxa"/>
            <w:tcBorders>
              <w:top w:val="single" w:sz="6" w:space="0" w:color="auto"/>
              <w:left w:val="single" w:sz="6" w:space="0" w:color="auto"/>
              <w:bottom w:val="single" w:sz="6" w:space="0" w:color="auto"/>
              <w:right w:val="single" w:sz="6" w:space="0" w:color="auto"/>
            </w:tcBorders>
            <w:tcMar>
              <w:left w:w="105" w:type="dxa"/>
              <w:right w:w="105" w:type="dxa"/>
            </w:tcMar>
          </w:tcPr>
          <w:p w14:paraId="07727657" w14:textId="77777777" w:rsidR="0084515A" w:rsidRPr="004C7CB4" w:rsidRDefault="0084515A" w:rsidP="00174914">
            <w:pPr>
              <w:jc w:val="both"/>
              <w:rPr>
                <w:rFonts w:ascii="Arial" w:eastAsia="Arial" w:hAnsi="Arial" w:cs="Arial"/>
              </w:rPr>
            </w:pP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4D329024" w14:textId="77777777" w:rsidR="0084515A" w:rsidRPr="004C7CB4" w:rsidRDefault="0084515A" w:rsidP="00174914">
            <w:pPr>
              <w:jc w:val="both"/>
              <w:rPr>
                <w:rFonts w:ascii="Arial" w:eastAsia="Arial" w:hAnsi="Arial" w:cs="Arial"/>
              </w:rPr>
            </w:pP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27D0992F" w14:textId="77777777" w:rsidR="0084515A" w:rsidRPr="004C7CB4" w:rsidRDefault="0084515A" w:rsidP="00174914">
            <w:pPr>
              <w:jc w:val="both"/>
              <w:rPr>
                <w:rFonts w:ascii="Arial" w:eastAsia="Arial" w:hAnsi="Arial" w:cs="Arial"/>
              </w:rPr>
            </w:pPr>
          </w:p>
        </w:tc>
        <w:tc>
          <w:tcPr>
            <w:tcW w:w="1841" w:type="dxa"/>
            <w:tcBorders>
              <w:top w:val="single" w:sz="6" w:space="0" w:color="auto"/>
              <w:left w:val="single" w:sz="6" w:space="0" w:color="auto"/>
              <w:bottom w:val="single" w:sz="6" w:space="0" w:color="auto"/>
              <w:right w:val="single" w:sz="6" w:space="0" w:color="auto"/>
            </w:tcBorders>
            <w:tcMar>
              <w:left w:w="105" w:type="dxa"/>
              <w:right w:w="105" w:type="dxa"/>
            </w:tcMar>
          </w:tcPr>
          <w:p w14:paraId="08916D54" w14:textId="77777777" w:rsidR="0084515A" w:rsidRPr="004C7CB4" w:rsidRDefault="0084515A" w:rsidP="00174914">
            <w:pPr>
              <w:jc w:val="both"/>
              <w:rPr>
                <w:rFonts w:ascii="Arial" w:eastAsia="Arial" w:hAnsi="Arial" w:cs="Arial"/>
              </w:rPr>
            </w:pPr>
          </w:p>
        </w:tc>
      </w:tr>
      <w:tr w:rsidR="0084515A" w:rsidRPr="004C7CB4" w14:paraId="3D5BCCA6" w14:textId="77777777" w:rsidTr="00174914">
        <w:trPr>
          <w:trHeight w:val="300"/>
        </w:trPr>
        <w:tc>
          <w:tcPr>
            <w:tcW w:w="2794" w:type="dxa"/>
            <w:tcBorders>
              <w:top w:val="single" w:sz="6" w:space="0" w:color="auto"/>
              <w:left w:val="single" w:sz="6" w:space="0" w:color="auto"/>
              <w:bottom w:val="single" w:sz="6" w:space="0" w:color="auto"/>
              <w:right w:val="single" w:sz="6" w:space="0" w:color="auto"/>
            </w:tcBorders>
            <w:tcMar>
              <w:left w:w="105" w:type="dxa"/>
              <w:right w:w="105" w:type="dxa"/>
            </w:tcMar>
          </w:tcPr>
          <w:p w14:paraId="206F89F9" w14:textId="77777777" w:rsidR="0084515A" w:rsidRPr="004C7CB4" w:rsidRDefault="0084515A" w:rsidP="00174914">
            <w:pPr>
              <w:jc w:val="both"/>
              <w:rPr>
                <w:rFonts w:ascii="Arial" w:eastAsia="Arial" w:hAnsi="Arial" w:cs="Arial"/>
              </w:rPr>
            </w:pPr>
            <w:r w:rsidRPr="004C7CB4">
              <w:rPr>
                <w:rFonts w:ascii="Arial" w:eastAsia="Arial" w:hAnsi="Arial" w:cs="Arial"/>
              </w:rPr>
              <w:t xml:space="preserve">4. Se asocia al supuesto el concepto teórico- matemático. </w:t>
            </w:r>
          </w:p>
        </w:tc>
        <w:tc>
          <w:tcPr>
            <w:tcW w:w="1059" w:type="dxa"/>
            <w:tcBorders>
              <w:top w:val="single" w:sz="6" w:space="0" w:color="auto"/>
              <w:left w:val="single" w:sz="6" w:space="0" w:color="auto"/>
              <w:bottom w:val="single" w:sz="6" w:space="0" w:color="auto"/>
              <w:right w:val="single" w:sz="6" w:space="0" w:color="auto"/>
            </w:tcBorders>
            <w:tcMar>
              <w:left w:w="105" w:type="dxa"/>
              <w:right w:w="105" w:type="dxa"/>
            </w:tcMar>
          </w:tcPr>
          <w:p w14:paraId="720CCB1A" w14:textId="77777777" w:rsidR="0084515A" w:rsidRPr="004C7CB4" w:rsidRDefault="0084515A" w:rsidP="00174914">
            <w:pPr>
              <w:jc w:val="both"/>
              <w:rPr>
                <w:rFonts w:ascii="Arial" w:eastAsia="Arial" w:hAnsi="Arial" w:cs="Arial"/>
              </w:rPr>
            </w:pPr>
          </w:p>
        </w:tc>
        <w:tc>
          <w:tcPr>
            <w:tcW w:w="1271" w:type="dxa"/>
            <w:tcBorders>
              <w:top w:val="single" w:sz="6" w:space="0" w:color="auto"/>
              <w:left w:val="single" w:sz="6" w:space="0" w:color="auto"/>
              <w:bottom w:val="single" w:sz="6" w:space="0" w:color="auto"/>
              <w:right w:val="single" w:sz="6" w:space="0" w:color="auto"/>
            </w:tcBorders>
            <w:tcMar>
              <w:left w:w="105" w:type="dxa"/>
              <w:right w:w="105" w:type="dxa"/>
            </w:tcMar>
          </w:tcPr>
          <w:p w14:paraId="6FD8A6BE" w14:textId="77777777" w:rsidR="0084515A" w:rsidRPr="004C7CB4" w:rsidRDefault="0084515A" w:rsidP="00174914">
            <w:pPr>
              <w:jc w:val="both"/>
              <w:rPr>
                <w:rFonts w:ascii="Arial" w:eastAsia="Arial" w:hAnsi="Arial" w:cs="Arial"/>
              </w:rPr>
            </w:pP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6581C26E" w14:textId="77777777" w:rsidR="0084515A" w:rsidRPr="004C7CB4" w:rsidRDefault="0084515A" w:rsidP="00174914">
            <w:pPr>
              <w:jc w:val="both"/>
              <w:rPr>
                <w:rFonts w:ascii="Arial" w:eastAsia="Arial" w:hAnsi="Arial" w:cs="Arial"/>
              </w:rPr>
            </w:pP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3E0CD618" w14:textId="77777777" w:rsidR="0084515A" w:rsidRPr="004C7CB4" w:rsidRDefault="0084515A" w:rsidP="00174914">
            <w:pPr>
              <w:jc w:val="both"/>
              <w:rPr>
                <w:rFonts w:ascii="Arial" w:eastAsia="Arial" w:hAnsi="Arial" w:cs="Arial"/>
              </w:rPr>
            </w:pPr>
          </w:p>
        </w:tc>
        <w:tc>
          <w:tcPr>
            <w:tcW w:w="1841" w:type="dxa"/>
            <w:tcBorders>
              <w:top w:val="single" w:sz="6" w:space="0" w:color="auto"/>
              <w:left w:val="single" w:sz="6" w:space="0" w:color="auto"/>
              <w:bottom w:val="single" w:sz="6" w:space="0" w:color="auto"/>
              <w:right w:val="single" w:sz="6" w:space="0" w:color="auto"/>
            </w:tcBorders>
            <w:tcMar>
              <w:left w:w="105" w:type="dxa"/>
              <w:right w:w="105" w:type="dxa"/>
            </w:tcMar>
          </w:tcPr>
          <w:p w14:paraId="0D7E3249" w14:textId="77777777" w:rsidR="0084515A" w:rsidRPr="004C7CB4" w:rsidRDefault="0084515A" w:rsidP="00174914">
            <w:pPr>
              <w:jc w:val="both"/>
              <w:rPr>
                <w:rFonts w:ascii="Arial" w:eastAsia="Arial" w:hAnsi="Arial" w:cs="Arial"/>
              </w:rPr>
            </w:pPr>
          </w:p>
        </w:tc>
      </w:tr>
      <w:tr w:rsidR="0084515A" w:rsidRPr="004C7CB4" w14:paraId="466F9BB5" w14:textId="77777777" w:rsidTr="00174914">
        <w:trPr>
          <w:trHeight w:val="300"/>
        </w:trPr>
        <w:tc>
          <w:tcPr>
            <w:tcW w:w="2794" w:type="dxa"/>
            <w:tcBorders>
              <w:top w:val="single" w:sz="6" w:space="0" w:color="auto"/>
              <w:left w:val="single" w:sz="6" w:space="0" w:color="auto"/>
              <w:bottom w:val="single" w:sz="6" w:space="0" w:color="auto"/>
              <w:right w:val="single" w:sz="6" w:space="0" w:color="auto"/>
            </w:tcBorders>
            <w:tcMar>
              <w:left w:w="105" w:type="dxa"/>
              <w:right w:w="105" w:type="dxa"/>
            </w:tcMar>
          </w:tcPr>
          <w:p w14:paraId="05C6C3A4" w14:textId="77777777" w:rsidR="0084515A" w:rsidRPr="004C7CB4" w:rsidRDefault="0084515A" w:rsidP="00174914">
            <w:pPr>
              <w:jc w:val="both"/>
              <w:rPr>
                <w:rFonts w:ascii="Arial" w:eastAsia="Arial" w:hAnsi="Arial" w:cs="Arial"/>
              </w:rPr>
            </w:pPr>
            <w:r w:rsidRPr="004C7CB4">
              <w:rPr>
                <w:rFonts w:ascii="Arial" w:eastAsia="Arial" w:hAnsi="Arial" w:cs="Arial"/>
              </w:rPr>
              <w:lastRenderedPageBreak/>
              <w:t>5. E</w:t>
            </w:r>
            <w:r w:rsidRPr="004C7CB4">
              <w:rPr>
                <w:rFonts w:ascii="Arial" w:eastAsia="Arial" w:hAnsi="Arial" w:cs="Arial"/>
                <w:lang w:val="es-ES"/>
              </w:rPr>
              <w:t>xiste líneas conectoras que enlazan los diferentes términos que se desprenden del modelo, donde se denota una secuencia lógica de los términos.</w:t>
            </w:r>
          </w:p>
        </w:tc>
        <w:tc>
          <w:tcPr>
            <w:tcW w:w="1059" w:type="dxa"/>
            <w:tcBorders>
              <w:top w:val="single" w:sz="6" w:space="0" w:color="auto"/>
              <w:left w:val="single" w:sz="6" w:space="0" w:color="auto"/>
              <w:bottom w:val="single" w:sz="6" w:space="0" w:color="auto"/>
              <w:right w:val="single" w:sz="6" w:space="0" w:color="auto"/>
            </w:tcBorders>
            <w:tcMar>
              <w:left w:w="105" w:type="dxa"/>
              <w:right w:w="105" w:type="dxa"/>
            </w:tcMar>
          </w:tcPr>
          <w:p w14:paraId="354C1B0F" w14:textId="77777777" w:rsidR="0084515A" w:rsidRPr="004C7CB4" w:rsidRDefault="0084515A" w:rsidP="00174914">
            <w:pPr>
              <w:jc w:val="both"/>
              <w:rPr>
                <w:rFonts w:ascii="Arial" w:eastAsia="Arial" w:hAnsi="Arial" w:cs="Arial"/>
              </w:rPr>
            </w:pPr>
          </w:p>
        </w:tc>
        <w:tc>
          <w:tcPr>
            <w:tcW w:w="1271" w:type="dxa"/>
            <w:tcBorders>
              <w:top w:val="single" w:sz="6" w:space="0" w:color="auto"/>
              <w:left w:val="single" w:sz="6" w:space="0" w:color="auto"/>
              <w:bottom w:val="single" w:sz="6" w:space="0" w:color="auto"/>
              <w:right w:val="single" w:sz="6" w:space="0" w:color="auto"/>
            </w:tcBorders>
            <w:tcMar>
              <w:left w:w="105" w:type="dxa"/>
              <w:right w:w="105" w:type="dxa"/>
            </w:tcMar>
          </w:tcPr>
          <w:p w14:paraId="43B6D5EE" w14:textId="77777777" w:rsidR="0084515A" w:rsidRPr="004C7CB4" w:rsidRDefault="0084515A" w:rsidP="00174914">
            <w:pPr>
              <w:jc w:val="both"/>
              <w:rPr>
                <w:rFonts w:ascii="Arial" w:eastAsia="Arial" w:hAnsi="Arial" w:cs="Arial"/>
              </w:rPr>
            </w:pP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5839F03D" w14:textId="77777777" w:rsidR="0084515A" w:rsidRPr="004C7CB4" w:rsidRDefault="0084515A" w:rsidP="00174914">
            <w:pPr>
              <w:jc w:val="both"/>
              <w:rPr>
                <w:rFonts w:ascii="Arial" w:eastAsia="Arial" w:hAnsi="Arial" w:cs="Arial"/>
              </w:rPr>
            </w:pP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41C239C3" w14:textId="77777777" w:rsidR="0084515A" w:rsidRPr="004C7CB4" w:rsidRDefault="0084515A" w:rsidP="00174914">
            <w:pPr>
              <w:jc w:val="both"/>
              <w:rPr>
                <w:rFonts w:ascii="Arial" w:eastAsia="Arial" w:hAnsi="Arial" w:cs="Arial"/>
              </w:rPr>
            </w:pPr>
          </w:p>
        </w:tc>
        <w:tc>
          <w:tcPr>
            <w:tcW w:w="1841" w:type="dxa"/>
            <w:tcBorders>
              <w:top w:val="single" w:sz="6" w:space="0" w:color="auto"/>
              <w:left w:val="single" w:sz="6" w:space="0" w:color="auto"/>
              <w:bottom w:val="single" w:sz="6" w:space="0" w:color="auto"/>
              <w:right w:val="single" w:sz="6" w:space="0" w:color="auto"/>
            </w:tcBorders>
            <w:tcMar>
              <w:left w:w="105" w:type="dxa"/>
              <w:right w:w="105" w:type="dxa"/>
            </w:tcMar>
          </w:tcPr>
          <w:p w14:paraId="532ED35E" w14:textId="77777777" w:rsidR="0084515A" w:rsidRPr="004C7CB4" w:rsidRDefault="0084515A" w:rsidP="00174914">
            <w:pPr>
              <w:jc w:val="both"/>
              <w:rPr>
                <w:rFonts w:ascii="Arial" w:eastAsia="Arial" w:hAnsi="Arial" w:cs="Arial"/>
              </w:rPr>
            </w:pPr>
          </w:p>
        </w:tc>
      </w:tr>
      <w:tr w:rsidR="0084515A" w:rsidRPr="004C7CB4" w14:paraId="107DA99E" w14:textId="77777777" w:rsidTr="00174914">
        <w:trPr>
          <w:trHeight w:val="300"/>
        </w:trPr>
        <w:tc>
          <w:tcPr>
            <w:tcW w:w="2794" w:type="dxa"/>
            <w:tcBorders>
              <w:top w:val="single" w:sz="6" w:space="0" w:color="auto"/>
              <w:left w:val="single" w:sz="6" w:space="0" w:color="auto"/>
              <w:bottom w:val="single" w:sz="6" w:space="0" w:color="auto"/>
              <w:right w:val="single" w:sz="6" w:space="0" w:color="auto"/>
            </w:tcBorders>
            <w:tcMar>
              <w:left w:w="105" w:type="dxa"/>
              <w:right w:w="105" w:type="dxa"/>
            </w:tcMar>
          </w:tcPr>
          <w:p w14:paraId="42B5516F" w14:textId="77777777" w:rsidR="0084515A" w:rsidRPr="004C7CB4" w:rsidRDefault="0084515A" w:rsidP="00174914">
            <w:pPr>
              <w:tabs>
                <w:tab w:val="left" w:pos="171"/>
              </w:tabs>
              <w:jc w:val="both"/>
              <w:rPr>
                <w:rFonts w:ascii="Arial" w:eastAsia="Arial" w:hAnsi="Arial" w:cs="Arial"/>
              </w:rPr>
            </w:pPr>
            <w:r w:rsidRPr="004C7CB4">
              <w:rPr>
                <w:rFonts w:ascii="Arial" w:eastAsia="Arial" w:hAnsi="Arial" w:cs="Arial"/>
              </w:rPr>
              <w:t xml:space="preserve">6. Usa palabras de enlace en todo el mapa conceptual que son de apoyo a las líneas conectoras y la compresión de todo el mapa que se elabora. </w:t>
            </w:r>
          </w:p>
        </w:tc>
        <w:tc>
          <w:tcPr>
            <w:tcW w:w="1059" w:type="dxa"/>
            <w:tcBorders>
              <w:top w:val="single" w:sz="6" w:space="0" w:color="auto"/>
              <w:left w:val="single" w:sz="6" w:space="0" w:color="auto"/>
              <w:bottom w:val="single" w:sz="6" w:space="0" w:color="auto"/>
              <w:right w:val="single" w:sz="6" w:space="0" w:color="auto"/>
            </w:tcBorders>
            <w:tcMar>
              <w:left w:w="105" w:type="dxa"/>
              <w:right w:w="105" w:type="dxa"/>
            </w:tcMar>
          </w:tcPr>
          <w:p w14:paraId="4101F1A1" w14:textId="77777777" w:rsidR="0084515A" w:rsidRPr="004C7CB4" w:rsidRDefault="0084515A" w:rsidP="00174914">
            <w:pPr>
              <w:jc w:val="both"/>
              <w:rPr>
                <w:rFonts w:ascii="Arial" w:eastAsia="Arial" w:hAnsi="Arial" w:cs="Arial"/>
              </w:rPr>
            </w:pPr>
          </w:p>
        </w:tc>
        <w:tc>
          <w:tcPr>
            <w:tcW w:w="1271" w:type="dxa"/>
            <w:tcBorders>
              <w:top w:val="single" w:sz="6" w:space="0" w:color="auto"/>
              <w:left w:val="single" w:sz="6" w:space="0" w:color="auto"/>
              <w:bottom w:val="single" w:sz="6" w:space="0" w:color="auto"/>
              <w:right w:val="single" w:sz="6" w:space="0" w:color="auto"/>
            </w:tcBorders>
            <w:tcMar>
              <w:left w:w="105" w:type="dxa"/>
              <w:right w:w="105" w:type="dxa"/>
            </w:tcMar>
          </w:tcPr>
          <w:p w14:paraId="029F9352" w14:textId="77777777" w:rsidR="0084515A" w:rsidRPr="004C7CB4" w:rsidRDefault="0084515A" w:rsidP="00174914">
            <w:pPr>
              <w:jc w:val="both"/>
              <w:rPr>
                <w:rFonts w:ascii="Arial" w:eastAsia="Arial" w:hAnsi="Arial" w:cs="Arial"/>
              </w:rPr>
            </w:pP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3EE35E7F" w14:textId="77777777" w:rsidR="0084515A" w:rsidRPr="004C7CB4" w:rsidRDefault="0084515A" w:rsidP="00174914">
            <w:pPr>
              <w:jc w:val="both"/>
              <w:rPr>
                <w:rFonts w:ascii="Arial" w:eastAsia="Arial" w:hAnsi="Arial" w:cs="Arial"/>
              </w:rPr>
            </w:pP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33AD0056" w14:textId="77777777" w:rsidR="0084515A" w:rsidRPr="004C7CB4" w:rsidRDefault="0084515A" w:rsidP="00174914">
            <w:pPr>
              <w:jc w:val="both"/>
              <w:rPr>
                <w:rFonts w:ascii="Arial" w:eastAsia="Arial" w:hAnsi="Arial" w:cs="Arial"/>
              </w:rPr>
            </w:pPr>
          </w:p>
        </w:tc>
        <w:tc>
          <w:tcPr>
            <w:tcW w:w="1841" w:type="dxa"/>
            <w:tcBorders>
              <w:top w:val="single" w:sz="6" w:space="0" w:color="auto"/>
              <w:left w:val="single" w:sz="6" w:space="0" w:color="auto"/>
              <w:bottom w:val="single" w:sz="6" w:space="0" w:color="auto"/>
              <w:right w:val="single" w:sz="6" w:space="0" w:color="auto"/>
            </w:tcBorders>
            <w:tcMar>
              <w:left w:w="105" w:type="dxa"/>
              <w:right w:w="105" w:type="dxa"/>
            </w:tcMar>
          </w:tcPr>
          <w:p w14:paraId="0EF2B7B1" w14:textId="77777777" w:rsidR="0084515A" w:rsidRPr="004C7CB4" w:rsidRDefault="0084515A" w:rsidP="00174914">
            <w:pPr>
              <w:jc w:val="both"/>
              <w:rPr>
                <w:rFonts w:ascii="Arial" w:eastAsia="Arial" w:hAnsi="Arial" w:cs="Arial"/>
              </w:rPr>
            </w:pPr>
          </w:p>
        </w:tc>
      </w:tr>
      <w:tr w:rsidR="0084515A" w:rsidRPr="004C7CB4" w14:paraId="116CA510" w14:textId="77777777" w:rsidTr="00174914">
        <w:trPr>
          <w:trHeight w:val="300"/>
        </w:trPr>
        <w:tc>
          <w:tcPr>
            <w:tcW w:w="2794" w:type="dxa"/>
            <w:tcBorders>
              <w:top w:val="single" w:sz="6" w:space="0" w:color="auto"/>
              <w:left w:val="single" w:sz="6" w:space="0" w:color="auto"/>
              <w:bottom w:val="single" w:sz="6" w:space="0" w:color="auto"/>
              <w:right w:val="single" w:sz="6" w:space="0" w:color="auto"/>
            </w:tcBorders>
            <w:tcMar>
              <w:left w:w="105" w:type="dxa"/>
              <w:right w:w="105" w:type="dxa"/>
            </w:tcMar>
          </w:tcPr>
          <w:p w14:paraId="3FE0BB3C" w14:textId="77777777" w:rsidR="0084515A" w:rsidRPr="004C7CB4" w:rsidRDefault="0084515A" w:rsidP="00174914">
            <w:pPr>
              <w:jc w:val="both"/>
              <w:rPr>
                <w:rFonts w:ascii="Arial" w:eastAsia="Arial" w:hAnsi="Arial" w:cs="Arial"/>
                <w:lang w:val="es-PY"/>
              </w:rPr>
            </w:pPr>
            <w:r w:rsidRPr="004C7CB4">
              <w:rPr>
                <w:rFonts w:ascii="Arial" w:eastAsia="Arial" w:hAnsi="Arial" w:cs="Arial"/>
                <w:lang w:val="es-ES"/>
              </w:rPr>
              <w:t>7.Establece las diferencias fundamentales entre el modelo analizado y los demás.</w:t>
            </w:r>
          </w:p>
        </w:tc>
        <w:tc>
          <w:tcPr>
            <w:tcW w:w="1059" w:type="dxa"/>
            <w:tcBorders>
              <w:top w:val="single" w:sz="6" w:space="0" w:color="auto"/>
              <w:left w:val="single" w:sz="6" w:space="0" w:color="auto"/>
              <w:bottom w:val="single" w:sz="6" w:space="0" w:color="auto"/>
              <w:right w:val="single" w:sz="6" w:space="0" w:color="auto"/>
            </w:tcBorders>
            <w:tcMar>
              <w:left w:w="105" w:type="dxa"/>
              <w:right w:w="105" w:type="dxa"/>
            </w:tcMar>
          </w:tcPr>
          <w:p w14:paraId="2B7BC66A" w14:textId="77777777" w:rsidR="0084515A" w:rsidRPr="004C7CB4" w:rsidRDefault="0084515A" w:rsidP="00174914">
            <w:pPr>
              <w:jc w:val="both"/>
              <w:rPr>
                <w:rFonts w:ascii="Arial" w:eastAsia="Arial" w:hAnsi="Arial" w:cs="Arial"/>
              </w:rPr>
            </w:pPr>
          </w:p>
        </w:tc>
        <w:tc>
          <w:tcPr>
            <w:tcW w:w="1271" w:type="dxa"/>
            <w:tcBorders>
              <w:top w:val="single" w:sz="6" w:space="0" w:color="auto"/>
              <w:left w:val="single" w:sz="6" w:space="0" w:color="auto"/>
              <w:bottom w:val="single" w:sz="6" w:space="0" w:color="auto"/>
              <w:right w:val="single" w:sz="6" w:space="0" w:color="auto"/>
            </w:tcBorders>
            <w:tcMar>
              <w:left w:w="105" w:type="dxa"/>
              <w:right w:w="105" w:type="dxa"/>
            </w:tcMar>
          </w:tcPr>
          <w:p w14:paraId="46778D46" w14:textId="77777777" w:rsidR="0084515A" w:rsidRPr="004C7CB4" w:rsidRDefault="0084515A" w:rsidP="00174914">
            <w:pPr>
              <w:jc w:val="both"/>
              <w:rPr>
                <w:rFonts w:ascii="Arial" w:eastAsia="Arial" w:hAnsi="Arial" w:cs="Arial"/>
              </w:rPr>
            </w:pP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73739C2E" w14:textId="77777777" w:rsidR="0084515A" w:rsidRPr="004C7CB4" w:rsidRDefault="0084515A" w:rsidP="00174914">
            <w:pPr>
              <w:jc w:val="both"/>
              <w:rPr>
                <w:rFonts w:ascii="Arial" w:eastAsia="Arial" w:hAnsi="Arial" w:cs="Arial"/>
              </w:rPr>
            </w:pP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353B842D" w14:textId="77777777" w:rsidR="0084515A" w:rsidRPr="004C7CB4" w:rsidRDefault="0084515A" w:rsidP="00174914">
            <w:pPr>
              <w:jc w:val="both"/>
              <w:rPr>
                <w:rFonts w:ascii="Arial" w:eastAsia="Arial" w:hAnsi="Arial" w:cs="Arial"/>
              </w:rPr>
            </w:pPr>
          </w:p>
        </w:tc>
        <w:tc>
          <w:tcPr>
            <w:tcW w:w="1841" w:type="dxa"/>
            <w:tcBorders>
              <w:top w:val="single" w:sz="6" w:space="0" w:color="auto"/>
              <w:left w:val="single" w:sz="6" w:space="0" w:color="auto"/>
              <w:bottom w:val="single" w:sz="6" w:space="0" w:color="auto"/>
              <w:right w:val="single" w:sz="6" w:space="0" w:color="auto"/>
            </w:tcBorders>
            <w:tcMar>
              <w:left w:w="105" w:type="dxa"/>
              <w:right w:w="105" w:type="dxa"/>
            </w:tcMar>
          </w:tcPr>
          <w:p w14:paraId="474A88BD" w14:textId="77777777" w:rsidR="0084515A" w:rsidRPr="004C7CB4" w:rsidRDefault="0084515A" w:rsidP="00174914">
            <w:pPr>
              <w:jc w:val="both"/>
              <w:rPr>
                <w:rFonts w:ascii="Arial" w:eastAsia="Arial" w:hAnsi="Arial" w:cs="Arial"/>
              </w:rPr>
            </w:pPr>
          </w:p>
        </w:tc>
      </w:tr>
      <w:tr w:rsidR="0084515A" w:rsidRPr="004C7CB4" w14:paraId="563423E9" w14:textId="77777777" w:rsidTr="00174914">
        <w:trPr>
          <w:trHeight w:val="300"/>
        </w:trPr>
        <w:tc>
          <w:tcPr>
            <w:tcW w:w="2794" w:type="dxa"/>
            <w:tcBorders>
              <w:top w:val="single" w:sz="6" w:space="0" w:color="auto"/>
              <w:left w:val="single" w:sz="6" w:space="0" w:color="auto"/>
              <w:bottom w:val="single" w:sz="6" w:space="0" w:color="auto"/>
              <w:right w:val="single" w:sz="6" w:space="0" w:color="auto"/>
            </w:tcBorders>
            <w:tcMar>
              <w:left w:w="105" w:type="dxa"/>
              <w:right w:w="105" w:type="dxa"/>
            </w:tcMar>
          </w:tcPr>
          <w:p w14:paraId="10050798" w14:textId="77777777" w:rsidR="0084515A" w:rsidRPr="004C7CB4" w:rsidRDefault="0084515A" w:rsidP="00174914">
            <w:pPr>
              <w:tabs>
                <w:tab w:val="left" w:pos="171"/>
              </w:tabs>
              <w:jc w:val="both"/>
              <w:rPr>
                <w:rFonts w:ascii="Arial" w:eastAsia="Arial" w:hAnsi="Arial" w:cs="Arial"/>
              </w:rPr>
            </w:pPr>
            <w:r w:rsidRPr="004C7CB4">
              <w:rPr>
                <w:rFonts w:ascii="Arial" w:eastAsia="Arial" w:hAnsi="Arial" w:cs="Arial"/>
              </w:rPr>
              <w:t xml:space="preserve">8. Incluye las referencias en formato de APA vigente. </w:t>
            </w:r>
          </w:p>
        </w:tc>
        <w:tc>
          <w:tcPr>
            <w:tcW w:w="1059" w:type="dxa"/>
            <w:tcBorders>
              <w:top w:val="single" w:sz="6" w:space="0" w:color="auto"/>
              <w:left w:val="single" w:sz="6" w:space="0" w:color="auto"/>
              <w:bottom w:val="single" w:sz="6" w:space="0" w:color="auto"/>
              <w:right w:val="single" w:sz="6" w:space="0" w:color="auto"/>
            </w:tcBorders>
            <w:tcMar>
              <w:left w:w="105" w:type="dxa"/>
              <w:right w:w="105" w:type="dxa"/>
            </w:tcMar>
          </w:tcPr>
          <w:p w14:paraId="2C010F36" w14:textId="77777777" w:rsidR="0084515A" w:rsidRPr="004C7CB4" w:rsidRDefault="0084515A" w:rsidP="00174914">
            <w:pPr>
              <w:jc w:val="both"/>
              <w:rPr>
                <w:rFonts w:ascii="Arial" w:eastAsia="Arial" w:hAnsi="Arial" w:cs="Arial"/>
              </w:rPr>
            </w:pPr>
          </w:p>
        </w:tc>
        <w:tc>
          <w:tcPr>
            <w:tcW w:w="1271" w:type="dxa"/>
            <w:tcBorders>
              <w:top w:val="single" w:sz="6" w:space="0" w:color="auto"/>
              <w:left w:val="single" w:sz="6" w:space="0" w:color="auto"/>
              <w:bottom w:val="single" w:sz="6" w:space="0" w:color="auto"/>
              <w:right w:val="single" w:sz="6" w:space="0" w:color="auto"/>
            </w:tcBorders>
            <w:tcMar>
              <w:left w:w="105" w:type="dxa"/>
              <w:right w:w="105" w:type="dxa"/>
            </w:tcMar>
          </w:tcPr>
          <w:p w14:paraId="3FB15EE9" w14:textId="77777777" w:rsidR="0084515A" w:rsidRPr="004C7CB4" w:rsidRDefault="0084515A" w:rsidP="00174914">
            <w:pPr>
              <w:jc w:val="both"/>
              <w:rPr>
                <w:rFonts w:ascii="Arial" w:eastAsia="Arial" w:hAnsi="Arial" w:cs="Arial"/>
              </w:rPr>
            </w:pP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1292F7C0" w14:textId="77777777" w:rsidR="0084515A" w:rsidRPr="004C7CB4" w:rsidRDefault="0084515A" w:rsidP="00174914">
            <w:pPr>
              <w:jc w:val="both"/>
              <w:rPr>
                <w:rFonts w:ascii="Arial" w:eastAsia="Arial" w:hAnsi="Arial" w:cs="Arial"/>
              </w:rPr>
            </w:pP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2B3731D4" w14:textId="77777777" w:rsidR="0084515A" w:rsidRPr="004C7CB4" w:rsidRDefault="0084515A" w:rsidP="00174914">
            <w:pPr>
              <w:jc w:val="both"/>
              <w:rPr>
                <w:rFonts w:ascii="Arial" w:eastAsia="Arial" w:hAnsi="Arial" w:cs="Arial"/>
              </w:rPr>
            </w:pPr>
          </w:p>
        </w:tc>
        <w:tc>
          <w:tcPr>
            <w:tcW w:w="1841" w:type="dxa"/>
            <w:tcBorders>
              <w:top w:val="single" w:sz="6" w:space="0" w:color="auto"/>
              <w:left w:val="single" w:sz="6" w:space="0" w:color="auto"/>
              <w:bottom w:val="single" w:sz="6" w:space="0" w:color="auto"/>
              <w:right w:val="single" w:sz="6" w:space="0" w:color="auto"/>
            </w:tcBorders>
            <w:tcMar>
              <w:left w:w="105" w:type="dxa"/>
              <w:right w:w="105" w:type="dxa"/>
            </w:tcMar>
          </w:tcPr>
          <w:p w14:paraId="7F7F6AE1" w14:textId="77777777" w:rsidR="0084515A" w:rsidRPr="004C7CB4" w:rsidRDefault="0084515A" w:rsidP="00174914">
            <w:pPr>
              <w:jc w:val="both"/>
              <w:rPr>
                <w:rFonts w:ascii="Arial" w:eastAsia="Arial" w:hAnsi="Arial" w:cs="Arial"/>
              </w:rPr>
            </w:pPr>
          </w:p>
        </w:tc>
      </w:tr>
      <w:tr w:rsidR="0084515A" w:rsidRPr="004C7CB4" w14:paraId="62AE75F0" w14:textId="77777777" w:rsidTr="00174914">
        <w:trPr>
          <w:trHeight w:val="300"/>
        </w:trPr>
        <w:tc>
          <w:tcPr>
            <w:tcW w:w="2794" w:type="dxa"/>
            <w:tcBorders>
              <w:top w:val="single" w:sz="6" w:space="0" w:color="auto"/>
              <w:left w:val="single" w:sz="6" w:space="0" w:color="auto"/>
              <w:bottom w:val="single" w:sz="6" w:space="0" w:color="auto"/>
              <w:right w:val="single" w:sz="6" w:space="0" w:color="auto"/>
            </w:tcBorders>
            <w:tcMar>
              <w:left w:w="105" w:type="dxa"/>
              <w:right w:w="105" w:type="dxa"/>
            </w:tcMar>
          </w:tcPr>
          <w:p w14:paraId="29528A52" w14:textId="77777777" w:rsidR="0084515A" w:rsidRPr="004C7CB4" w:rsidRDefault="0084515A" w:rsidP="00174914">
            <w:pPr>
              <w:jc w:val="both"/>
              <w:rPr>
                <w:rFonts w:ascii="Arial" w:eastAsia="Arial" w:hAnsi="Arial" w:cs="Arial"/>
              </w:rPr>
            </w:pPr>
            <w:r w:rsidRPr="004C7CB4">
              <w:rPr>
                <w:rFonts w:ascii="Arial" w:eastAsia="Arial" w:hAnsi="Arial" w:cs="Arial"/>
              </w:rPr>
              <w:t xml:space="preserve">9. Se demuestra el uso correcto de ortografía y redacción como factor de comunicación escrita asertiva. </w:t>
            </w:r>
          </w:p>
        </w:tc>
        <w:tc>
          <w:tcPr>
            <w:tcW w:w="1059" w:type="dxa"/>
            <w:tcBorders>
              <w:top w:val="single" w:sz="6" w:space="0" w:color="auto"/>
              <w:left w:val="single" w:sz="6" w:space="0" w:color="auto"/>
              <w:bottom w:val="single" w:sz="6" w:space="0" w:color="auto"/>
              <w:right w:val="single" w:sz="6" w:space="0" w:color="auto"/>
            </w:tcBorders>
            <w:tcMar>
              <w:left w:w="105" w:type="dxa"/>
              <w:right w:w="105" w:type="dxa"/>
            </w:tcMar>
          </w:tcPr>
          <w:p w14:paraId="5E913C1C" w14:textId="77777777" w:rsidR="0084515A" w:rsidRPr="004C7CB4" w:rsidRDefault="0084515A" w:rsidP="00174914">
            <w:pPr>
              <w:jc w:val="both"/>
              <w:rPr>
                <w:rFonts w:ascii="Arial" w:eastAsia="Arial" w:hAnsi="Arial" w:cs="Arial"/>
              </w:rPr>
            </w:pPr>
          </w:p>
        </w:tc>
        <w:tc>
          <w:tcPr>
            <w:tcW w:w="1271" w:type="dxa"/>
            <w:tcBorders>
              <w:top w:val="single" w:sz="6" w:space="0" w:color="auto"/>
              <w:left w:val="single" w:sz="6" w:space="0" w:color="auto"/>
              <w:bottom w:val="single" w:sz="6" w:space="0" w:color="auto"/>
              <w:right w:val="single" w:sz="6" w:space="0" w:color="auto"/>
            </w:tcBorders>
            <w:tcMar>
              <w:left w:w="105" w:type="dxa"/>
              <w:right w:w="105" w:type="dxa"/>
            </w:tcMar>
          </w:tcPr>
          <w:p w14:paraId="04BBF397" w14:textId="77777777" w:rsidR="0084515A" w:rsidRPr="004C7CB4" w:rsidRDefault="0084515A" w:rsidP="00174914">
            <w:pPr>
              <w:jc w:val="both"/>
              <w:rPr>
                <w:rFonts w:ascii="Arial" w:eastAsia="Arial" w:hAnsi="Arial" w:cs="Arial"/>
              </w:rPr>
            </w:pP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397C8D2C" w14:textId="77777777" w:rsidR="0084515A" w:rsidRPr="004C7CB4" w:rsidRDefault="0084515A" w:rsidP="00174914">
            <w:pPr>
              <w:jc w:val="both"/>
              <w:rPr>
                <w:rFonts w:ascii="Arial" w:eastAsia="Arial" w:hAnsi="Arial" w:cs="Arial"/>
              </w:rPr>
            </w:pPr>
          </w:p>
        </w:tc>
        <w:tc>
          <w:tcPr>
            <w:tcW w:w="1205" w:type="dxa"/>
            <w:tcBorders>
              <w:top w:val="single" w:sz="6" w:space="0" w:color="auto"/>
              <w:left w:val="single" w:sz="6" w:space="0" w:color="auto"/>
              <w:bottom w:val="single" w:sz="6" w:space="0" w:color="auto"/>
              <w:right w:val="single" w:sz="6" w:space="0" w:color="auto"/>
            </w:tcBorders>
            <w:tcMar>
              <w:left w:w="105" w:type="dxa"/>
              <w:right w:w="105" w:type="dxa"/>
            </w:tcMar>
          </w:tcPr>
          <w:p w14:paraId="7A4095FD" w14:textId="77777777" w:rsidR="0084515A" w:rsidRPr="004C7CB4" w:rsidRDefault="0084515A" w:rsidP="00174914">
            <w:pPr>
              <w:jc w:val="both"/>
              <w:rPr>
                <w:rFonts w:ascii="Arial" w:eastAsia="Arial" w:hAnsi="Arial" w:cs="Arial"/>
              </w:rPr>
            </w:pPr>
          </w:p>
        </w:tc>
        <w:tc>
          <w:tcPr>
            <w:tcW w:w="1841" w:type="dxa"/>
            <w:tcBorders>
              <w:top w:val="single" w:sz="6" w:space="0" w:color="auto"/>
              <w:left w:val="single" w:sz="6" w:space="0" w:color="auto"/>
              <w:bottom w:val="single" w:sz="6" w:space="0" w:color="auto"/>
              <w:right w:val="single" w:sz="6" w:space="0" w:color="auto"/>
            </w:tcBorders>
            <w:tcMar>
              <w:left w:w="105" w:type="dxa"/>
              <w:right w:w="105" w:type="dxa"/>
            </w:tcMar>
          </w:tcPr>
          <w:p w14:paraId="1AC71648" w14:textId="77777777" w:rsidR="0084515A" w:rsidRPr="004C7CB4" w:rsidRDefault="0084515A" w:rsidP="00174914">
            <w:pPr>
              <w:jc w:val="both"/>
              <w:rPr>
                <w:rFonts w:ascii="Arial" w:eastAsia="Arial" w:hAnsi="Arial" w:cs="Arial"/>
              </w:rPr>
            </w:pPr>
          </w:p>
        </w:tc>
      </w:tr>
      <w:tr w:rsidR="0084515A" w:rsidRPr="004C7CB4" w14:paraId="4D10C961" w14:textId="77777777" w:rsidTr="00174914">
        <w:trPr>
          <w:trHeight w:val="300"/>
        </w:trPr>
        <w:tc>
          <w:tcPr>
            <w:tcW w:w="9375" w:type="dxa"/>
            <w:gridSpan w:val="6"/>
            <w:tcBorders>
              <w:top w:val="single" w:sz="6" w:space="0" w:color="auto"/>
              <w:left w:val="single" w:sz="6" w:space="0" w:color="auto"/>
              <w:bottom w:val="single" w:sz="6" w:space="0" w:color="auto"/>
              <w:right w:val="single" w:sz="6" w:space="0" w:color="auto"/>
            </w:tcBorders>
            <w:tcMar>
              <w:left w:w="105" w:type="dxa"/>
              <w:right w:w="105" w:type="dxa"/>
            </w:tcMar>
          </w:tcPr>
          <w:p w14:paraId="59EF515A" w14:textId="77777777" w:rsidR="0084515A" w:rsidRPr="004C7CB4" w:rsidRDefault="0084515A" w:rsidP="00174914">
            <w:pPr>
              <w:jc w:val="both"/>
              <w:rPr>
                <w:rFonts w:ascii="Arial" w:eastAsia="Arial" w:hAnsi="Arial" w:cs="Arial"/>
              </w:rPr>
            </w:pPr>
            <w:r w:rsidRPr="004C7CB4">
              <w:rPr>
                <w:rFonts w:ascii="Arial" w:eastAsia="Arial" w:hAnsi="Arial" w:cs="Arial"/>
              </w:rPr>
              <w:t>Total 18 puntos. Para obtener la nota se utiliza regla de 3.</w:t>
            </w:r>
          </w:p>
        </w:tc>
      </w:tr>
    </w:tbl>
    <w:p w14:paraId="180A665B" w14:textId="77777777" w:rsidR="0084515A" w:rsidRPr="004C7CB4" w:rsidRDefault="0084515A" w:rsidP="0084515A">
      <w:pPr>
        <w:spacing w:line="240" w:lineRule="auto"/>
        <w:jc w:val="both"/>
        <w:rPr>
          <w:rFonts w:ascii="Arial" w:eastAsia="Arial" w:hAnsi="Arial" w:cs="Arial"/>
          <w:lang w:val="es-ES"/>
        </w:rPr>
      </w:pPr>
    </w:p>
    <w:p w14:paraId="62057BE9" w14:textId="77777777" w:rsidR="0084515A" w:rsidRPr="004C7CB4" w:rsidRDefault="0084515A" w:rsidP="0084515A">
      <w:pPr>
        <w:spacing w:after="200" w:line="240" w:lineRule="auto"/>
        <w:contextualSpacing/>
        <w:jc w:val="both"/>
        <w:rPr>
          <w:rFonts w:ascii="Arial" w:eastAsia="Arial" w:hAnsi="Arial" w:cs="Arial"/>
          <w:b/>
          <w:bCs/>
        </w:rPr>
      </w:pPr>
      <w:r w:rsidRPr="004C7CB4">
        <w:rPr>
          <w:rFonts w:ascii="Arial" w:eastAsia="Arial" w:hAnsi="Arial" w:cs="Arial"/>
          <w:b/>
          <w:bCs/>
        </w:rPr>
        <w:t>Ejercicios prácticos: (15% cada uno, total de 30%)</w:t>
      </w:r>
    </w:p>
    <w:p w14:paraId="076F8518" w14:textId="77777777" w:rsidR="0084515A" w:rsidRPr="004C7CB4" w:rsidRDefault="0084515A" w:rsidP="0084515A">
      <w:pPr>
        <w:spacing w:after="200" w:line="240" w:lineRule="auto"/>
        <w:contextualSpacing/>
        <w:jc w:val="both"/>
        <w:rPr>
          <w:rFonts w:ascii="Arial" w:eastAsia="Arial" w:hAnsi="Arial" w:cs="Arial"/>
          <w:b/>
          <w:bCs/>
        </w:rPr>
      </w:pPr>
    </w:p>
    <w:p w14:paraId="5C51AF53" w14:textId="77777777" w:rsidR="0084515A" w:rsidRPr="004C7CB4" w:rsidRDefault="0084515A" w:rsidP="0084515A">
      <w:pPr>
        <w:spacing w:line="240" w:lineRule="auto"/>
        <w:contextualSpacing/>
        <w:jc w:val="both"/>
        <w:rPr>
          <w:rFonts w:ascii="Arial" w:eastAsia="Arial" w:hAnsi="Arial" w:cs="Arial"/>
        </w:rPr>
      </w:pPr>
      <w:r w:rsidRPr="004C7CB4">
        <w:rPr>
          <w:rFonts w:ascii="Arial" w:eastAsia="Arial" w:hAnsi="Arial" w:cs="Arial"/>
        </w:rPr>
        <w:t>Los ejercicios prácticos permiten que los estudiantes apliquen los conocimientos adquiridos, evacúen dudas y consultas. Este tipo de aprendizaje permite que los estudiantes construyan sus propias ideas y explicaciones mejorando las competencias para la indagación, aprender a aplicar lo aprendido a situaciones reales, favoreciendo las habilidades de reflexión, pensamiento crítico la madurez y el crecimiento intelectual</w:t>
      </w:r>
      <w:r w:rsidRPr="004C7CB4">
        <w:rPr>
          <w:rFonts w:ascii="Arial" w:eastAsia="Arial" w:hAnsi="Arial" w:cs="Arial"/>
          <w:b/>
          <w:bCs/>
        </w:rPr>
        <w:t>.</w:t>
      </w:r>
      <w:r w:rsidRPr="004C7CB4">
        <w:rPr>
          <w:rFonts w:ascii="Arial" w:eastAsia="Arial" w:hAnsi="Arial" w:cs="Arial"/>
          <w:lang w:val="es-ES"/>
        </w:rPr>
        <w:t xml:space="preserve"> El estudiante identifica los problemas económicos en los ejercicios y pone en marcha los modelos teóricos y las herramientas cuantitativas para establecer</w:t>
      </w:r>
      <w:r w:rsidRPr="004C7CB4">
        <w:rPr>
          <w:rFonts w:ascii="Arial" w:eastAsia="Arial" w:hAnsi="Arial" w:cs="Arial"/>
        </w:rPr>
        <w:t xml:space="preserve"> las estrategias que den respuesta al problema. El docente ejerce una actitud de observador y como apoyo en el camino hacia su solución, a modo de guía, supervisor y facilitador.  La actividad se desarrolla de forma individual en donde el profesor funge como asesor que les colabora de forma periódica para guiar en el proceso de solución a los ejercicios asignados.  Esta se desarrolla para que los estudiantes puedan poner en práctica con situaciones de la vida real, establezcan líneas de pensamiento para establecer una solución por medio de la discusión.  Los ejercicios prácticos promueven en los estudiantes el contraste de los conocimientos individuales, de esta forma y por medio de la reflexión interna pueden establecer el diagnóstico del ejercicio práctico a resolver.   Los temas por resolver son:  </w:t>
      </w:r>
      <w:r w:rsidRPr="004C7CB4">
        <w:rPr>
          <w:rFonts w:ascii="Arial" w:eastAsia="Times New Roman" w:hAnsi="Arial" w:cs="Arial"/>
        </w:rPr>
        <w:t>Curva IS-LM, Economía abierta</w:t>
      </w:r>
      <w:r w:rsidRPr="004C7CB4">
        <w:rPr>
          <w:rFonts w:ascii="Arial" w:eastAsia="Arial" w:hAnsi="Arial" w:cs="Arial"/>
        </w:rPr>
        <w:t xml:space="preserve">, otros modelos.  </w:t>
      </w:r>
    </w:p>
    <w:p w14:paraId="44BFF98A" w14:textId="77777777" w:rsidR="0084515A" w:rsidRPr="004C7CB4" w:rsidRDefault="0084515A" w:rsidP="0084515A">
      <w:pPr>
        <w:spacing w:line="240" w:lineRule="auto"/>
        <w:contextualSpacing/>
        <w:jc w:val="both"/>
        <w:rPr>
          <w:rFonts w:ascii="Arial" w:eastAsia="Arial" w:hAnsi="Arial" w:cs="Arial"/>
        </w:rPr>
      </w:pPr>
      <w:r w:rsidRPr="004C7CB4">
        <w:rPr>
          <w:rFonts w:ascii="Arial" w:eastAsia="Arial" w:hAnsi="Arial" w:cs="Arial"/>
        </w:rPr>
        <w:t xml:space="preserve">                                                                                                                                                             </w:t>
      </w:r>
    </w:p>
    <w:p w14:paraId="13D4FCAD" w14:textId="77777777" w:rsidR="0084515A" w:rsidRPr="004C7CB4" w:rsidRDefault="0084515A" w:rsidP="0084515A">
      <w:pPr>
        <w:spacing w:line="240" w:lineRule="auto"/>
        <w:jc w:val="both"/>
        <w:rPr>
          <w:rFonts w:ascii="Arial" w:eastAsia="Arial" w:hAnsi="Arial" w:cs="Arial"/>
          <w:lang w:val="es-ES"/>
        </w:rPr>
      </w:pPr>
      <w:r w:rsidRPr="004C7CB4">
        <w:rPr>
          <w:rFonts w:ascii="Arial" w:eastAsia="Arial" w:hAnsi="Arial" w:cs="Arial"/>
          <w:b/>
          <w:bCs/>
          <w:lang w:val="es-ES"/>
        </w:rPr>
        <w:t>Las indicaciones para realizar la actividad son las siguientes:</w:t>
      </w:r>
    </w:p>
    <w:p w14:paraId="6CEE2EA5" w14:textId="77777777" w:rsidR="0084515A" w:rsidRPr="004C7CB4" w:rsidRDefault="0084515A" w:rsidP="0084515A">
      <w:pPr>
        <w:pStyle w:val="Prrafodelista"/>
        <w:numPr>
          <w:ilvl w:val="0"/>
          <w:numId w:val="404"/>
        </w:numPr>
        <w:spacing w:after="200" w:line="240" w:lineRule="auto"/>
        <w:jc w:val="both"/>
        <w:rPr>
          <w:rFonts w:ascii="Arial" w:eastAsia="Arial" w:hAnsi="Arial" w:cs="Arial"/>
          <w:lang w:val="es-ES"/>
        </w:rPr>
      </w:pPr>
      <w:r w:rsidRPr="004C7CB4">
        <w:rPr>
          <w:rFonts w:ascii="Arial" w:eastAsia="Arial" w:hAnsi="Arial" w:cs="Arial"/>
          <w:lang w:val="es-ES"/>
        </w:rPr>
        <w:lastRenderedPageBreak/>
        <w:t>Establecer grupos de 4 estudiantes como máximo.</w:t>
      </w:r>
    </w:p>
    <w:p w14:paraId="088059D2" w14:textId="77777777" w:rsidR="0084515A" w:rsidRPr="004C7CB4" w:rsidRDefault="0084515A" w:rsidP="0084515A">
      <w:pPr>
        <w:pStyle w:val="Prrafodelista"/>
        <w:numPr>
          <w:ilvl w:val="0"/>
          <w:numId w:val="404"/>
        </w:numPr>
        <w:spacing w:after="200" w:line="240" w:lineRule="auto"/>
        <w:jc w:val="both"/>
        <w:rPr>
          <w:rFonts w:ascii="Arial" w:eastAsia="Arial" w:hAnsi="Arial" w:cs="Arial"/>
          <w:lang w:val="es-ES"/>
        </w:rPr>
      </w:pPr>
      <w:r w:rsidRPr="004C7CB4">
        <w:rPr>
          <w:rFonts w:ascii="Arial" w:eastAsia="Arial" w:hAnsi="Arial" w:cs="Arial"/>
          <w:lang w:val="es-ES"/>
        </w:rPr>
        <w:t>Se asignan los temas a cada grupo.</w:t>
      </w:r>
    </w:p>
    <w:p w14:paraId="3F0273BA" w14:textId="77777777" w:rsidR="0084515A" w:rsidRPr="004C7CB4" w:rsidRDefault="0084515A" w:rsidP="0084515A">
      <w:pPr>
        <w:pStyle w:val="Prrafodelista"/>
        <w:numPr>
          <w:ilvl w:val="0"/>
          <w:numId w:val="404"/>
        </w:numPr>
        <w:spacing w:after="200" w:line="240" w:lineRule="auto"/>
        <w:jc w:val="both"/>
        <w:rPr>
          <w:rFonts w:ascii="Arial" w:eastAsia="Arial" w:hAnsi="Arial" w:cs="Arial"/>
          <w:lang w:val="es-ES"/>
        </w:rPr>
      </w:pPr>
      <w:r w:rsidRPr="004C7CB4">
        <w:rPr>
          <w:rFonts w:ascii="Arial" w:eastAsia="Arial" w:hAnsi="Arial" w:cs="Arial"/>
          <w:lang w:val="es-ES"/>
        </w:rPr>
        <w:t xml:space="preserve">Se indica por parte del profesor el objetivo del ejercicio. </w:t>
      </w:r>
    </w:p>
    <w:p w14:paraId="5C1E8760" w14:textId="77777777" w:rsidR="0084515A" w:rsidRPr="004C7CB4" w:rsidRDefault="0084515A" w:rsidP="0084515A">
      <w:pPr>
        <w:pStyle w:val="Prrafodelista"/>
        <w:numPr>
          <w:ilvl w:val="0"/>
          <w:numId w:val="404"/>
        </w:numPr>
        <w:spacing w:after="200" w:line="240" w:lineRule="auto"/>
        <w:jc w:val="both"/>
        <w:rPr>
          <w:rFonts w:ascii="Arial" w:eastAsia="Arial" w:hAnsi="Arial" w:cs="Arial"/>
          <w:lang w:val="es-ES"/>
        </w:rPr>
      </w:pPr>
      <w:r w:rsidRPr="004C7CB4">
        <w:rPr>
          <w:rFonts w:ascii="Arial" w:eastAsia="Arial" w:hAnsi="Arial" w:cs="Arial"/>
          <w:lang w:val="es-ES"/>
        </w:rPr>
        <w:t xml:space="preserve">Los estudiantes realizan un análisis del modelo económico planteado en el caso e identifican los shocks, los desajustes que genera el problema.  </w:t>
      </w:r>
    </w:p>
    <w:p w14:paraId="1A3C61CB" w14:textId="77777777" w:rsidR="0084515A" w:rsidRPr="004C7CB4" w:rsidRDefault="0084515A" w:rsidP="0084515A">
      <w:pPr>
        <w:pStyle w:val="Prrafodelista"/>
        <w:numPr>
          <w:ilvl w:val="0"/>
          <w:numId w:val="404"/>
        </w:numPr>
        <w:spacing w:after="200" w:line="240" w:lineRule="auto"/>
        <w:jc w:val="both"/>
        <w:rPr>
          <w:rFonts w:ascii="Arial" w:eastAsia="Arial" w:hAnsi="Arial" w:cs="Arial"/>
          <w:lang w:val="es-ES"/>
        </w:rPr>
      </w:pPr>
      <w:r w:rsidRPr="004C7CB4">
        <w:rPr>
          <w:rFonts w:ascii="Arial" w:eastAsia="Arial" w:hAnsi="Arial" w:cs="Arial"/>
          <w:lang w:val="es-ES"/>
        </w:rPr>
        <w:t>Recopilan información teórica o matemática necesaria para justificar los shocks y desajustes que provocan el problema.</w:t>
      </w:r>
    </w:p>
    <w:p w14:paraId="19805C26" w14:textId="77777777" w:rsidR="0084515A" w:rsidRPr="004C7CB4" w:rsidRDefault="0084515A" w:rsidP="0084515A">
      <w:pPr>
        <w:pStyle w:val="Prrafodelista"/>
        <w:numPr>
          <w:ilvl w:val="0"/>
          <w:numId w:val="404"/>
        </w:numPr>
        <w:spacing w:after="200" w:line="240" w:lineRule="auto"/>
        <w:jc w:val="both"/>
        <w:rPr>
          <w:rFonts w:ascii="Arial" w:eastAsia="Arial" w:hAnsi="Arial" w:cs="Arial"/>
          <w:lang w:val="es-ES"/>
        </w:rPr>
      </w:pPr>
      <w:r w:rsidRPr="004C7CB4">
        <w:rPr>
          <w:rFonts w:ascii="Arial" w:eastAsia="Arial" w:hAnsi="Arial" w:cs="Arial"/>
          <w:lang w:val="es-ES"/>
        </w:rPr>
        <w:t>Realizan un plan detallado de solución para revertir el problema que se presenta en el ejercicio.  Este debe contemplar el paso a paso y porque de estos, así como las herramientas cuantitativas que pueden utilizarse.</w:t>
      </w:r>
    </w:p>
    <w:p w14:paraId="6C5BE881" w14:textId="77777777" w:rsidR="0084515A" w:rsidRPr="004C7CB4" w:rsidRDefault="0084515A" w:rsidP="0084515A">
      <w:pPr>
        <w:pStyle w:val="Prrafodelista"/>
        <w:numPr>
          <w:ilvl w:val="0"/>
          <w:numId w:val="404"/>
        </w:numPr>
        <w:spacing w:after="200" w:line="240" w:lineRule="auto"/>
        <w:jc w:val="both"/>
        <w:rPr>
          <w:rFonts w:ascii="Arial" w:eastAsia="Arial" w:hAnsi="Arial" w:cs="Arial"/>
          <w:lang w:val="es-ES"/>
        </w:rPr>
      </w:pPr>
      <w:r w:rsidRPr="004C7CB4">
        <w:rPr>
          <w:rFonts w:ascii="Arial" w:eastAsia="Arial" w:hAnsi="Arial" w:cs="Arial"/>
          <w:lang w:val="es-ES"/>
        </w:rPr>
        <w:t xml:space="preserve"> Presentan el plan detallado al grupo.</w:t>
      </w:r>
    </w:p>
    <w:p w14:paraId="1CF3A0BD" w14:textId="77777777" w:rsidR="0084515A" w:rsidRPr="004C7CB4" w:rsidRDefault="0084515A" w:rsidP="0084515A">
      <w:pPr>
        <w:pStyle w:val="Prrafodelista"/>
        <w:spacing w:line="240" w:lineRule="auto"/>
        <w:jc w:val="both"/>
        <w:rPr>
          <w:rFonts w:ascii="Arial" w:eastAsia="Arial" w:hAnsi="Arial" w:cs="Arial"/>
          <w:lang w:val="es-ES"/>
        </w:rPr>
      </w:pPr>
    </w:p>
    <w:tbl>
      <w:tblPr>
        <w:tblW w:w="0" w:type="auto"/>
        <w:tblBorders>
          <w:top w:val="single" w:sz="6" w:space="0" w:color="auto"/>
          <w:left w:val="single" w:sz="6" w:space="0" w:color="auto"/>
          <w:bottom w:val="single" w:sz="6" w:space="0" w:color="auto"/>
          <w:right w:val="single" w:sz="6" w:space="0" w:color="auto"/>
        </w:tblBorders>
        <w:tblLayout w:type="fixed"/>
        <w:tblLook w:val="00A0" w:firstRow="1" w:lastRow="0" w:firstColumn="1" w:lastColumn="0" w:noHBand="0" w:noVBand="0"/>
      </w:tblPr>
      <w:tblGrid>
        <w:gridCol w:w="2103"/>
        <w:gridCol w:w="1435"/>
        <w:gridCol w:w="1574"/>
        <w:gridCol w:w="1309"/>
        <w:gridCol w:w="1309"/>
        <w:gridCol w:w="1644"/>
      </w:tblGrid>
      <w:tr w:rsidR="0084515A" w:rsidRPr="004C7CB4" w14:paraId="06E4680A" w14:textId="77777777" w:rsidTr="00174914">
        <w:trPr>
          <w:trHeight w:val="300"/>
        </w:trPr>
        <w:tc>
          <w:tcPr>
            <w:tcW w:w="210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96A4083" w14:textId="77777777" w:rsidR="0084515A" w:rsidRPr="004C7CB4" w:rsidRDefault="0084515A" w:rsidP="00174914">
            <w:pPr>
              <w:spacing w:after="0" w:line="240" w:lineRule="auto"/>
              <w:jc w:val="both"/>
              <w:rPr>
                <w:rFonts w:ascii="Arial" w:eastAsia="Calibri" w:hAnsi="Arial" w:cs="Arial"/>
              </w:rPr>
            </w:pPr>
            <w:r w:rsidRPr="004C7CB4">
              <w:rPr>
                <w:rStyle w:val="Textoennegrita"/>
                <w:rFonts w:ascii="Arial" w:eastAsia="Calibri" w:hAnsi="Arial" w:cs="Arial"/>
              </w:rPr>
              <w:t>Criterios por evaluar / Nivel de logro</w:t>
            </w:r>
          </w:p>
        </w:tc>
        <w:tc>
          <w:tcPr>
            <w:tcW w:w="1435" w:type="dxa"/>
            <w:tcBorders>
              <w:top w:val="single" w:sz="6" w:space="0" w:color="auto"/>
              <w:left w:val="single" w:sz="6" w:space="0" w:color="auto"/>
              <w:bottom w:val="single" w:sz="6" w:space="0" w:color="auto"/>
              <w:right w:val="single" w:sz="6" w:space="0" w:color="auto"/>
            </w:tcBorders>
            <w:tcMar>
              <w:left w:w="105" w:type="dxa"/>
              <w:right w:w="105" w:type="dxa"/>
            </w:tcMar>
          </w:tcPr>
          <w:p w14:paraId="0C39B0DE" w14:textId="77777777" w:rsidR="0084515A" w:rsidRPr="004C7CB4" w:rsidRDefault="0084515A" w:rsidP="00174914">
            <w:pPr>
              <w:spacing w:after="0" w:line="240" w:lineRule="auto"/>
              <w:jc w:val="both"/>
              <w:rPr>
                <w:rFonts w:ascii="Arial" w:eastAsia="Calibri" w:hAnsi="Arial" w:cs="Arial"/>
              </w:rPr>
            </w:pPr>
            <w:r w:rsidRPr="004C7CB4">
              <w:rPr>
                <w:rFonts w:ascii="Arial" w:eastAsia="Calibri" w:hAnsi="Arial" w:cs="Arial"/>
                <w:i/>
                <w:iCs/>
              </w:rPr>
              <w:t>Nivel 3</w:t>
            </w:r>
            <w:r w:rsidRPr="004C7CB4">
              <w:rPr>
                <w:rStyle w:val="Textoennegrita"/>
                <w:rFonts w:ascii="Arial" w:eastAsia="Calibri" w:hAnsi="Arial" w:cs="Arial"/>
                <w:i/>
                <w:iCs/>
              </w:rPr>
              <w:t>: se ha desarrollado la competencia al 100%</w:t>
            </w:r>
          </w:p>
        </w:tc>
        <w:tc>
          <w:tcPr>
            <w:tcW w:w="1574" w:type="dxa"/>
            <w:tcBorders>
              <w:top w:val="single" w:sz="6" w:space="0" w:color="auto"/>
              <w:left w:val="single" w:sz="6" w:space="0" w:color="auto"/>
              <w:bottom w:val="single" w:sz="6" w:space="0" w:color="auto"/>
              <w:right w:val="single" w:sz="6" w:space="0" w:color="auto"/>
            </w:tcBorders>
            <w:tcMar>
              <w:left w:w="105" w:type="dxa"/>
              <w:right w:w="105" w:type="dxa"/>
            </w:tcMar>
          </w:tcPr>
          <w:p w14:paraId="1C42EEDF" w14:textId="77777777" w:rsidR="0084515A" w:rsidRPr="004C7CB4" w:rsidRDefault="0084515A" w:rsidP="00174914">
            <w:pPr>
              <w:spacing w:after="0" w:line="240" w:lineRule="auto"/>
              <w:jc w:val="both"/>
              <w:rPr>
                <w:rFonts w:ascii="Arial" w:eastAsia="Calibri" w:hAnsi="Arial" w:cs="Arial"/>
              </w:rPr>
            </w:pPr>
            <w:r w:rsidRPr="004C7CB4">
              <w:rPr>
                <w:rFonts w:ascii="Arial" w:eastAsia="Calibri" w:hAnsi="Arial" w:cs="Arial"/>
                <w:i/>
                <w:iCs/>
              </w:rPr>
              <w:t>Nivel 2</w:t>
            </w:r>
            <w:r w:rsidRPr="004C7CB4">
              <w:rPr>
                <w:rStyle w:val="Textoennegrita"/>
                <w:rFonts w:ascii="Arial" w:eastAsia="Calibri" w:hAnsi="Arial" w:cs="Arial"/>
                <w:i/>
                <w:iCs/>
              </w:rPr>
              <w:t>: se ha desarrollado la competencia, pero no por completo</w:t>
            </w: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4ED299A8" w14:textId="77777777" w:rsidR="0084515A" w:rsidRPr="004C7CB4" w:rsidRDefault="0084515A" w:rsidP="00174914">
            <w:pPr>
              <w:spacing w:after="0" w:line="240" w:lineRule="auto"/>
              <w:jc w:val="both"/>
              <w:rPr>
                <w:rFonts w:ascii="Arial" w:eastAsia="Calibri" w:hAnsi="Arial" w:cs="Arial"/>
              </w:rPr>
            </w:pPr>
            <w:r w:rsidRPr="004C7CB4">
              <w:rPr>
                <w:rFonts w:ascii="Arial" w:eastAsia="Calibri" w:hAnsi="Arial" w:cs="Arial"/>
                <w:i/>
                <w:iCs/>
              </w:rPr>
              <w:t>Nivel 1</w:t>
            </w:r>
            <w:r w:rsidRPr="004C7CB4">
              <w:rPr>
                <w:rStyle w:val="Textoennegrita"/>
                <w:rFonts w:ascii="Arial" w:eastAsia="Calibri" w:hAnsi="Arial" w:cs="Arial"/>
                <w:i/>
                <w:iCs/>
              </w:rPr>
              <w:t>: se ha desarrollado en parte</w:t>
            </w: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005DA82A" w14:textId="77777777" w:rsidR="0084515A" w:rsidRPr="004C7CB4" w:rsidRDefault="0084515A" w:rsidP="00174914">
            <w:pPr>
              <w:spacing w:after="0" w:line="240" w:lineRule="auto"/>
              <w:jc w:val="both"/>
              <w:rPr>
                <w:rFonts w:ascii="Arial" w:eastAsia="Calibri" w:hAnsi="Arial" w:cs="Arial"/>
              </w:rPr>
            </w:pPr>
            <w:r w:rsidRPr="004C7CB4">
              <w:rPr>
                <w:rFonts w:ascii="Arial" w:eastAsia="Calibri" w:hAnsi="Arial" w:cs="Arial"/>
                <w:i/>
                <w:iCs/>
              </w:rPr>
              <w:t>Nivel 0</w:t>
            </w:r>
            <w:r w:rsidRPr="004C7CB4">
              <w:rPr>
                <w:rStyle w:val="Textoennegrita"/>
                <w:rFonts w:ascii="Arial" w:eastAsia="Calibri" w:hAnsi="Arial" w:cs="Arial"/>
                <w:i/>
                <w:iCs/>
              </w:rPr>
              <w:t>: no se ha desarrollado la competencia</w:t>
            </w:r>
          </w:p>
        </w:tc>
        <w:tc>
          <w:tcPr>
            <w:tcW w:w="1644" w:type="dxa"/>
            <w:tcBorders>
              <w:top w:val="single" w:sz="6" w:space="0" w:color="auto"/>
              <w:left w:val="single" w:sz="6" w:space="0" w:color="auto"/>
              <w:bottom w:val="single" w:sz="6" w:space="0" w:color="auto"/>
              <w:right w:val="single" w:sz="6" w:space="0" w:color="auto"/>
            </w:tcBorders>
            <w:tcMar>
              <w:left w:w="105" w:type="dxa"/>
              <w:right w:w="105" w:type="dxa"/>
            </w:tcMar>
          </w:tcPr>
          <w:p w14:paraId="2408F67A" w14:textId="77777777" w:rsidR="0084515A" w:rsidRPr="004C7CB4" w:rsidRDefault="0084515A" w:rsidP="00174914">
            <w:pPr>
              <w:spacing w:after="0" w:line="240" w:lineRule="auto"/>
              <w:jc w:val="both"/>
              <w:rPr>
                <w:rFonts w:ascii="Arial" w:eastAsia="Calibri" w:hAnsi="Arial" w:cs="Arial"/>
              </w:rPr>
            </w:pPr>
            <w:r w:rsidRPr="004C7CB4">
              <w:rPr>
                <w:rStyle w:val="Textoennegrita"/>
                <w:rFonts w:ascii="Arial" w:eastAsia="Calibri" w:hAnsi="Arial" w:cs="Arial"/>
              </w:rPr>
              <w:t>Observacion-nes a la persona estudiante</w:t>
            </w:r>
          </w:p>
        </w:tc>
      </w:tr>
      <w:tr w:rsidR="0084515A" w:rsidRPr="004C7CB4" w14:paraId="7993F442" w14:textId="77777777" w:rsidTr="00174914">
        <w:trPr>
          <w:trHeight w:val="300"/>
        </w:trPr>
        <w:tc>
          <w:tcPr>
            <w:tcW w:w="2103" w:type="dxa"/>
            <w:tcBorders>
              <w:top w:val="single" w:sz="6" w:space="0" w:color="auto"/>
              <w:left w:val="single" w:sz="6" w:space="0" w:color="auto"/>
              <w:bottom w:val="single" w:sz="6" w:space="0" w:color="auto"/>
              <w:right w:val="single" w:sz="6" w:space="0" w:color="auto"/>
            </w:tcBorders>
            <w:tcMar>
              <w:left w:w="105" w:type="dxa"/>
              <w:right w:w="105" w:type="dxa"/>
            </w:tcMar>
          </w:tcPr>
          <w:p w14:paraId="0377EE99" w14:textId="77777777" w:rsidR="0084515A" w:rsidRPr="004C7CB4" w:rsidRDefault="0084515A" w:rsidP="00174914">
            <w:pPr>
              <w:pStyle w:val="Prrafodelista"/>
              <w:numPr>
                <w:ilvl w:val="0"/>
                <w:numId w:val="397"/>
              </w:numPr>
              <w:spacing w:after="0" w:line="240" w:lineRule="auto"/>
              <w:ind w:left="319"/>
              <w:jc w:val="both"/>
              <w:rPr>
                <w:rFonts w:ascii="Arial" w:eastAsia="Arial" w:hAnsi="Arial" w:cs="Arial"/>
              </w:rPr>
            </w:pPr>
            <w:r w:rsidRPr="004C7CB4">
              <w:rPr>
                <w:rFonts w:ascii="Arial" w:eastAsia="Arial" w:hAnsi="Arial" w:cs="Arial"/>
              </w:rPr>
              <w:t>Desarrolla y da seguimiento a las instrucciones del docente.</w:t>
            </w:r>
          </w:p>
        </w:tc>
        <w:tc>
          <w:tcPr>
            <w:tcW w:w="1435" w:type="dxa"/>
            <w:tcBorders>
              <w:top w:val="single" w:sz="6" w:space="0" w:color="auto"/>
              <w:left w:val="single" w:sz="6" w:space="0" w:color="auto"/>
              <w:bottom w:val="single" w:sz="6" w:space="0" w:color="auto"/>
              <w:right w:val="single" w:sz="6" w:space="0" w:color="auto"/>
            </w:tcBorders>
            <w:tcMar>
              <w:left w:w="105" w:type="dxa"/>
              <w:right w:w="105" w:type="dxa"/>
            </w:tcMar>
          </w:tcPr>
          <w:p w14:paraId="2B092871" w14:textId="77777777" w:rsidR="0084515A" w:rsidRPr="004C7CB4" w:rsidRDefault="0084515A" w:rsidP="00174914">
            <w:pPr>
              <w:spacing w:after="0" w:line="240" w:lineRule="auto"/>
              <w:jc w:val="both"/>
              <w:rPr>
                <w:rFonts w:ascii="Arial" w:eastAsia="Arial" w:hAnsi="Arial" w:cs="Arial"/>
              </w:rPr>
            </w:pPr>
          </w:p>
        </w:tc>
        <w:tc>
          <w:tcPr>
            <w:tcW w:w="1574" w:type="dxa"/>
            <w:tcBorders>
              <w:top w:val="single" w:sz="6" w:space="0" w:color="auto"/>
              <w:left w:val="single" w:sz="6" w:space="0" w:color="auto"/>
              <w:bottom w:val="single" w:sz="6" w:space="0" w:color="auto"/>
              <w:right w:val="single" w:sz="6" w:space="0" w:color="auto"/>
            </w:tcBorders>
            <w:tcMar>
              <w:left w:w="105" w:type="dxa"/>
              <w:right w:w="105" w:type="dxa"/>
            </w:tcMar>
          </w:tcPr>
          <w:p w14:paraId="19614E1F" w14:textId="77777777" w:rsidR="0084515A" w:rsidRPr="004C7CB4" w:rsidRDefault="0084515A" w:rsidP="00174914">
            <w:pPr>
              <w:spacing w:after="0" w:line="240" w:lineRule="auto"/>
              <w:jc w:val="both"/>
              <w:rPr>
                <w:rFonts w:ascii="Arial" w:eastAsia="Arial" w:hAnsi="Arial" w:cs="Arial"/>
              </w:rPr>
            </w:pP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44FEB149" w14:textId="77777777" w:rsidR="0084515A" w:rsidRPr="004C7CB4" w:rsidRDefault="0084515A" w:rsidP="00174914">
            <w:pPr>
              <w:spacing w:after="0" w:line="240" w:lineRule="auto"/>
              <w:jc w:val="both"/>
              <w:rPr>
                <w:rFonts w:ascii="Arial" w:eastAsia="Arial" w:hAnsi="Arial" w:cs="Arial"/>
              </w:rPr>
            </w:pP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79E415EF" w14:textId="77777777" w:rsidR="0084515A" w:rsidRPr="004C7CB4" w:rsidRDefault="0084515A" w:rsidP="00174914">
            <w:pPr>
              <w:spacing w:line="240" w:lineRule="auto"/>
              <w:jc w:val="both"/>
              <w:rPr>
                <w:rFonts w:ascii="Arial" w:eastAsia="Arial" w:hAnsi="Arial" w:cs="Arial"/>
              </w:rPr>
            </w:pPr>
          </w:p>
        </w:tc>
        <w:tc>
          <w:tcPr>
            <w:tcW w:w="1644" w:type="dxa"/>
            <w:tcBorders>
              <w:top w:val="single" w:sz="6" w:space="0" w:color="auto"/>
              <w:left w:val="single" w:sz="6" w:space="0" w:color="auto"/>
              <w:bottom w:val="single" w:sz="6" w:space="0" w:color="auto"/>
              <w:right w:val="single" w:sz="6" w:space="0" w:color="auto"/>
            </w:tcBorders>
            <w:tcMar>
              <w:left w:w="105" w:type="dxa"/>
              <w:right w:w="105" w:type="dxa"/>
            </w:tcMar>
          </w:tcPr>
          <w:p w14:paraId="3E2A588D" w14:textId="77777777" w:rsidR="0084515A" w:rsidRPr="004C7CB4" w:rsidRDefault="0084515A" w:rsidP="00174914">
            <w:pPr>
              <w:spacing w:after="0" w:line="240" w:lineRule="auto"/>
              <w:jc w:val="both"/>
              <w:rPr>
                <w:rFonts w:ascii="Arial" w:eastAsia="Arial" w:hAnsi="Arial" w:cs="Arial"/>
              </w:rPr>
            </w:pPr>
          </w:p>
        </w:tc>
      </w:tr>
      <w:tr w:rsidR="0084515A" w:rsidRPr="004C7CB4" w14:paraId="54DC624D" w14:textId="77777777" w:rsidTr="00174914">
        <w:trPr>
          <w:trHeight w:val="300"/>
        </w:trPr>
        <w:tc>
          <w:tcPr>
            <w:tcW w:w="2103" w:type="dxa"/>
            <w:tcBorders>
              <w:top w:val="single" w:sz="6" w:space="0" w:color="auto"/>
              <w:left w:val="single" w:sz="6" w:space="0" w:color="auto"/>
              <w:bottom w:val="single" w:sz="6" w:space="0" w:color="auto"/>
              <w:right w:val="single" w:sz="6" w:space="0" w:color="auto"/>
            </w:tcBorders>
            <w:tcMar>
              <w:left w:w="105" w:type="dxa"/>
              <w:right w:w="105" w:type="dxa"/>
            </w:tcMar>
          </w:tcPr>
          <w:p w14:paraId="3C0E7C6A" w14:textId="77777777" w:rsidR="0084515A" w:rsidRPr="004C7CB4" w:rsidRDefault="0084515A" w:rsidP="00174914">
            <w:pPr>
              <w:pStyle w:val="Prrafodelista"/>
              <w:numPr>
                <w:ilvl w:val="0"/>
                <w:numId w:val="397"/>
              </w:numPr>
              <w:spacing w:after="0" w:line="240" w:lineRule="auto"/>
              <w:ind w:left="319"/>
              <w:jc w:val="both"/>
              <w:rPr>
                <w:rFonts w:ascii="Arial" w:eastAsia="Arial" w:hAnsi="Arial" w:cs="Arial"/>
              </w:rPr>
            </w:pPr>
            <w:r w:rsidRPr="004C7CB4">
              <w:rPr>
                <w:rFonts w:ascii="Arial" w:eastAsia="Arial" w:hAnsi="Arial" w:cs="Arial"/>
              </w:rPr>
              <w:t>Demuestra comprensión del problema planteado.</w:t>
            </w:r>
          </w:p>
        </w:tc>
        <w:tc>
          <w:tcPr>
            <w:tcW w:w="1435" w:type="dxa"/>
            <w:tcBorders>
              <w:top w:val="single" w:sz="6" w:space="0" w:color="auto"/>
              <w:left w:val="single" w:sz="6" w:space="0" w:color="auto"/>
              <w:bottom w:val="single" w:sz="6" w:space="0" w:color="auto"/>
              <w:right w:val="single" w:sz="6" w:space="0" w:color="auto"/>
            </w:tcBorders>
            <w:tcMar>
              <w:left w:w="105" w:type="dxa"/>
              <w:right w:w="105" w:type="dxa"/>
            </w:tcMar>
          </w:tcPr>
          <w:p w14:paraId="12C7D2D7" w14:textId="77777777" w:rsidR="0084515A" w:rsidRPr="004C7CB4" w:rsidRDefault="0084515A" w:rsidP="00174914">
            <w:pPr>
              <w:spacing w:after="0" w:line="240" w:lineRule="auto"/>
              <w:jc w:val="both"/>
              <w:rPr>
                <w:rFonts w:ascii="Arial" w:eastAsia="Arial" w:hAnsi="Arial" w:cs="Arial"/>
              </w:rPr>
            </w:pPr>
          </w:p>
        </w:tc>
        <w:tc>
          <w:tcPr>
            <w:tcW w:w="1574" w:type="dxa"/>
            <w:tcBorders>
              <w:top w:val="single" w:sz="6" w:space="0" w:color="auto"/>
              <w:left w:val="single" w:sz="6" w:space="0" w:color="auto"/>
              <w:bottom w:val="single" w:sz="6" w:space="0" w:color="auto"/>
              <w:right w:val="single" w:sz="6" w:space="0" w:color="auto"/>
            </w:tcBorders>
            <w:tcMar>
              <w:left w:w="105" w:type="dxa"/>
              <w:right w:w="105" w:type="dxa"/>
            </w:tcMar>
          </w:tcPr>
          <w:p w14:paraId="16F03DE7" w14:textId="77777777" w:rsidR="0084515A" w:rsidRPr="004C7CB4" w:rsidRDefault="0084515A" w:rsidP="00174914">
            <w:pPr>
              <w:spacing w:after="0" w:line="240" w:lineRule="auto"/>
              <w:jc w:val="both"/>
              <w:rPr>
                <w:rFonts w:ascii="Arial" w:eastAsia="Arial" w:hAnsi="Arial" w:cs="Arial"/>
              </w:rPr>
            </w:pP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19837873" w14:textId="77777777" w:rsidR="0084515A" w:rsidRPr="004C7CB4" w:rsidRDefault="0084515A" w:rsidP="00174914">
            <w:pPr>
              <w:spacing w:after="0" w:line="240" w:lineRule="auto"/>
              <w:jc w:val="both"/>
              <w:rPr>
                <w:rFonts w:ascii="Arial" w:eastAsia="Arial" w:hAnsi="Arial" w:cs="Arial"/>
              </w:rPr>
            </w:pP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63B089B9" w14:textId="77777777" w:rsidR="0084515A" w:rsidRPr="004C7CB4" w:rsidRDefault="0084515A" w:rsidP="00174914">
            <w:pPr>
              <w:spacing w:line="240" w:lineRule="auto"/>
              <w:jc w:val="both"/>
              <w:rPr>
                <w:rFonts w:ascii="Arial" w:eastAsia="Arial" w:hAnsi="Arial" w:cs="Arial"/>
              </w:rPr>
            </w:pPr>
          </w:p>
        </w:tc>
        <w:tc>
          <w:tcPr>
            <w:tcW w:w="1644" w:type="dxa"/>
            <w:tcBorders>
              <w:top w:val="single" w:sz="6" w:space="0" w:color="auto"/>
              <w:left w:val="single" w:sz="6" w:space="0" w:color="auto"/>
              <w:bottom w:val="single" w:sz="6" w:space="0" w:color="auto"/>
              <w:right w:val="single" w:sz="6" w:space="0" w:color="auto"/>
            </w:tcBorders>
            <w:tcMar>
              <w:left w:w="105" w:type="dxa"/>
              <w:right w:w="105" w:type="dxa"/>
            </w:tcMar>
          </w:tcPr>
          <w:p w14:paraId="06A07605" w14:textId="77777777" w:rsidR="0084515A" w:rsidRPr="004C7CB4" w:rsidRDefault="0084515A" w:rsidP="00174914">
            <w:pPr>
              <w:spacing w:after="0" w:line="240" w:lineRule="auto"/>
              <w:jc w:val="both"/>
              <w:rPr>
                <w:rFonts w:ascii="Arial" w:eastAsia="Arial" w:hAnsi="Arial" w:cs="Arial"/>
              </w:rPr>
            </w:pPr>
          </w:p>
        </w:tc>
      </w:tr>
      <w:tr w:rsidR="0084515A" w:rsidRPr="004C7CB4" w14:paraId="047F531B" w14:textId="77777777" w:rsidTr="00174914">
        <w:trPr>
          <w:trHeight w:val="300"/>
        </w:trPr>
        <w:tc>
          <w:tcPr>
            <w:tcW w:w="2103" w:type="dxa"/>
            <w:tcBorders>
              <w:top w:val="single" w:sz="6" w:space="0" w:color="auto"/>
              <w:left w:val="single" w:sz="6" w:space="0" w:color="auto"/>
              <w:bottom w:val="single" w:sz="6" w:space="0" w:color="auto"/>
              <w:right w:val="single" w:sz="6" w:space="0" w:color="auto"/>
            </w:tcBorders>
            <w:tcMar>
              <w:left w:w="105" w:type="dxa"/>
              <w:right w:w="105" w:type="dxa"/>
            </w:tcMar>
          </w:tcPr>
          <w:p w14:paraId="25B3FE90" w14:textId="77777777" w:rsidR="0084515A" w:rsidRPr="004C7CB4" w:rsidRDefault="0084515A" w:rsidP="00174914">
            <w:pPr>
              <w:pStyle w:val="Prrafodelista"/>
              <w:numPr>
                <w:ilvl w:val="0"/>
                <w:numId w:val="397"/>
              </w:numPr>
              <w:spacing w:after="0" w:line="240" w:lineRule="auto"/>
              <w:ind w:left="319"/>
              <w:jc w:val="both"/>
              <w:rPr>
                <w:rFonts w:ascii="Arial" w:eastAsia="Arial" w:hAnsi="Arial" w:cs="Arial"/>
              </w:rPr>
            </w:pPr>
            <w:r w:rsidRPr="004C7CB4">
              <w:rPr>
                <w:rFonts w:ascii="Arial" w:eastAsia="Arial" w:hAnsi="Arial" w:cs="Arial"/>
              </w:rPr>
              <w:t>Los requerimientos de la práctica están incluidos y resueltos.</w:t>
            </w:r>
          </w:p>
        </w:tc>
        <w:tc>
          <w:tcPr>
            <w:tcW w:w="1435" w:type="dxa"/>
            <w:tcBorders>
              <w:top w:val="single" w:sz="6" w:space="0" w:color="auto"/>
              <w:left w:val="single" w:sz="6" w:space="0" w:color="auto"/>
              <w:bottom w:val="single" w:sz="6" w:space="0" w:color="auto"/>
              <w:right w:val="single" w:sz="6" w:space="0" w:color="auto"/>
            </w:tcBorders>
            <w:tcMar>
              <w:left w:w="105" w:type="dxa"/>
              <w:right w:w="105" w:type="dxa"/>
            </w:tcMar>
          </w:tcPr>
          <w:p w14:paraId="0539A4F2" w14:textId="77777777" w:rsidR="0084515A" w:rsidRPr="004C7CB4" w:rsidRDefault="0084515A" w:rsidP="00174914">
            <w:pPr>
              <w:spacing w:after="0" w:line="240" w:lineRule="auto"/>
              <w:jc w:val="both"/>
              <w:rPr>
                <w:rFonts w:ascii="Arial" w:eastAsia="Arial" w:hAnsi="Arial" w:cs="Arial"/>
              </w:rPr>
            </w:pPr>
          </w:p>
        </w:tc>
        <w:tc>
          <w:tcPr>
            <w:tcW w:w="1574" w:type="dxa"/>
            <w:tcBorders>
              <w:top w:val="single" w:sz="6" w:space="0" w:color="auto"/>
              <w:left w:val="single" w:sz="6" w:space="0" w:color="auto"/>
              <w:bottom w:val="single" w:sz="6" w:space="0" w:color="auto"/>
              <w:right w:val="single" w:sz="6" w:space="0" w:color="auto"/>
            </w:tcBorders>
            <w:tcMar>
              <w:left w:w="105" w:type="dxa"/>
              <w:right w:w="105" w:type="dxa"/>
            </w:tcMar>
          </w:tcPr>
          <w:p w14:paraId="0F798819" w14:textId="77777777" w:rsidR="0084515A" w:rsidRPr="004C7CB4" w:rsidRDefault="0084515A" w:rsidP="00174914">
            <w:pPr>
              <w:spacing w:after="0" w:line="240" w:lineRule="auto"/>
              <w:jc w:val="both"/>
              <w:rPr>
                <w:rFonts w:ascii="Arial" w:eastAsia="Arial" w:hAnsi="Arial" w:cs="Arial"/>
              </w:rPr>
            </w:pP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4466D2B1" w14:textId="77777777" w:rsidR="0084515A" w:rsidRPr="004C7CB4" w:rsidRDefault="0084515A" w:rsidP="00174914">
            <w:pPr>
              <w:spacing w:after="0" w:line="240" w:lineRule="auto"/>
              <w:jc w:val="both"/>
              <w:rPr>
                <w:rFonts w:ascii="Arial" w:eastAsia="Arial" w:hAnsi="Arial" w:cs="Arial"/>
              </w:rPr>
            </w:pP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37AD9F33" w14:textId="77777777" w:rsidR="0084515A" w:rsidRPr="004C7CB4" w:rsidRDefault="0084515A" w:rsidP="00174914">
            <w:pPr>
              <w:spacing w:line="240" w:lineRule="auto"/>
              <w:jc w:val="both"/>
              <w:rPr>
                <w:rFonts w:ascii="Arial" w:eastAsia="Arial" w:hAnsi="Arial" w:cs="Arial"/>
              </w:rPr>
            </w:pPr>
          </w:p>
        </w:tc>
        <w:tc>
          <w:tcPr>
            <w:tcW w:w="1644" w:type="dxa"/>
            <w:tcBorders>
              <w:top w:val="single" w:sz="6" w:space="0" w:color="auto"/>
              <w:left w:val="single" w:sz="6" w:space="0" w:color="auto"/>
              <w:bottom w:val="single" w:sz="6" w:space="0" w:color="auto"/>
              <w:right w:val="single" w:sz="6" w:space="0" w:color="auto"/>
            </w:tcBorders>
            <w:tcMar>
              <w:left w:w="105" w:type="dxa"/>
              <w:right w:w="105" w:type="dxa"/>
            </w:tcMar>
          </w:tcPr>
          <w:p w14:paraId="1AC14BA2" w14:textId="77777777" w:rsidR="0084515A" w:rsidRPr="004C7CB4" w:rsidRDefault="0084515A" w:rsidP="00174914">
            <w:pPr>
              <w:spacing w:after="0" w:line="240" w:lineRule="auto"/>
              <w:jc w:val="both"/>
              <w:rPr>
                <w:rFonts w:ascii="Arial" w:eastAsia="Arial" w:hAnsi="Arial" w:cs="Arial"/>
              </w:rPr>
            </w:pPr>
          </w:p>
        </w:tc>
      </w:tr>
      <w:tr w:rsidR="0084515A" w:rsidRPr="004C7CB4" w14:paraId="646794BC" w14:textId="77777777" w:rsidTr="00174914">
        <w:trPr>
          <w:trHeight w:val="300"/>
        </w:trPr>
        <w:tc>
          <w:tcPr>
            <w:tcW w:w="2103" w:type="dxa"/>
            <w:tcBorders>
              <w:top w:val="single" w:sz="6" w:space="0" w:color="auto"/>
              <w:left w:val="single" w:sz="6" w:space="0" w:color="auto"/>
              <w:bottom w:val="single" w:sz="6" w:space="0" w:color="auto"/>
              <w:right w:val="single" w:sz="6" w:space="0" w:color="auto"/>
            </w:tcBorders>
            <w:tcMar>
              <w:left w:w="105" w:type="dxa"/>
              <w:right w:w="105" w:type="dxa"/>
            </w:tcMar>
          </w:tcPr>
          <w:p w14:paraId="23A3F0B4" w14:textId="77777777" w:rsidR="0084515A" w:rsidRPr="004C7CB4" w:rsidRDefault="0084515A" w:rsidP="00174914">
            <w:pPr>
              <w:pStyle w:val="Prrafodelista"/>
              <w:numPr>
                <w:ilvl w:val="0"/>
                <w:numId w:val="397"/>
              </w:numPr>
              <w:spacing w:after="0" w:line="240" w:lineRule="auto"/>
              <w:ind w:left="319"/>
              <w:jc w:val="both"/>
              <w:rPr>
                <w:rFonts w:ascii="Arial" w:eastAsia="Arial" w:hAnsi="Arial" w:cs="Arial"/>
              </w:rPr>
            </w:pPr>
            <w:r w:rsidRPr="004C7CB4">
              <w:rPr>
                <w:rFonts w:ascii="Arial" w:eastAsia="Arial" w:hAnsi="Arial" w:cs="Arial"/>
              </w:rPr>
              <w:t xml:space="preserve">Aplica las teorías estudiadas en la práctica </w:t>
            </w:r>
          </w:p>
        </w:tc>
        <w:tc>
          <w:tcPr>
            <w:tcW w:w="1435" w:type="dxa"/>
            <w:tcBorders>
              <w:top w:val="single" w:sz="6" w:space="0" w:color="auto"/>
              <w:left w:val="single" w:sz="6" w:space="0" w:color="auto"/>
              <w:bottom w:val="single" w:sz="6" w:space="0" w:color="auto"/>
              <w:right w:val="single" w:sz="6" w:space="0" w:color="auto"/>
            </w:tcBorders>
            <w:tcMar>
              <w:left w:w="105" w:type="dxa"/>
              <w:right w:w="105" w:type="dxa"/>
            </w:tcMar>
          </w:tcPr>
          <w:p w14:paraId="6355DE37" w14:textId="77777777" w:rsidR="0084515A" w:rsidRPr="004C7CB4" w:rsidRDefault="0084515A" w:rsidP="00174914">
            <w:pPr>
              <w:spacing w:after="0" w:line="240" w:lineRule="auto"/>
              <w:jc w:val="both"/>
              <w:rPr>
                <w:rFonts w:ascii="Arial" w:eastAsia="Arial" w:hAnsi="Arial" w:cs="Arial"/>
              </w:rPr>
            </w:pPr>
          </w:p>
        </w:tc>
        <w:tc>
          <w:tcPr>
            <w:tcW w:w="1574" w:type="dxa"/>
            <w:tcBorders>
              <w:top w:val="single" w:sz="6" w:space="0" w:color="auto"/>
              <w:left w:val="single" w:sz="6" w:space="0" w:color="auto"/>
              <w:bottom w:val="single" w:sz="6" w:space="0" w:color="auto"/>
              <w:right w:val="single" w:sz="6" w:space="0" w:color="auto"/>
            </w:tcBorders>
            <w:tcMar>
              <w:left w:w="105" w:type="dxa"/>
              <w:right w:w="105" w:type="dxa"/>
            </w:tcMar>
          </w:tcPr>
          <w:p w14:paraId="703ABFFD" w14:textId="77777777" w:rsidR="0084515A" w:rsidRPr="004C7CB4" w:rsidRDefault="0084515A" w:rsidP="00174914">
            <w:pPr>
              <w:spacing w:after="0" w:line="240" w:lineRule="auto"/>
              <w:jc w:val="both"/>
              <w:rPr>
                <w:rFonts w:ascii="Arial" w:eastAsia="Arial" w:hAnsi="Arial" w:cs="Arial"/>
              </w:rPr>
            </w:pP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18E44F37" w14:textId="77777777" w:rsidR="0084515A" w:rsidRPr="004C7CB4" w:rsidRDefault="0084515A" w:rsidP="00174914">
            <w:pPr>
              <w:spacing w:after="0" w:line="240" w:lineRule="auto"/>
              <w:jc w:val="both"/>
              <w:rPr>
                <w:rFonts w:ascii="Arial" w:eastAsia="Arial" w:hAnsi="Arial" w:cs="Arial"/>
              </w:rPr>
            </w:pP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09BF9FAA" w14:textId="77777777" w:rsidR="0084515A" w:rsidRPr="004C7CB4" w:rsidRDefault="0084515A" w:rsidP="00174914">
            <w:pPr>
              <w:spacing w:line="240" w:lineRule="auto"/>
              <w:jc w:val="both"/>
              <w:rPr>
                <w:rFonts w:ascii="Arial" w:eastAsia="Arial" w:hAnsi="Arial" w:cs="Arial"/>
              </w:rPr>
            </w:pPr>
          </w:p>
        </w:tc>
        <w:tc>
          <w:tcPr>
            <w:tcW w:w="1644" w:type="dxa"/>
            <w:tcBorders>
              <w:top w:val="single" w:sz="6" w:space="0" w:color="auto"/>
              <w:left w:val="single" w:sz="6" w:space="0" w:color="auto"/>
              <w:bottom w:val="single" w:sz="6" w:space="0" w:color="auto"/>
              <w:right w:val="single" w:sz="6" w:space="0" w:color="auto"/>
            </w:tcBorders>
            <w:tcMar>
              <w:left w:w="105" w:type="dxa"/>
              <w:right w:w="105" w:type="dxa"/>
            </w:tcMar>
          </w:tcPr>
          <w:p w14:paraId="175CF675" w14:textId="77777777" w:rsidR="0084515A" w:rsidRPr="004C7CB4" w:rsidRDefault="0084515A" w:rsidP="00174914">
            <w:pPr>
              <w:spacing w:after="0" w:line="240" w:lineRule="auto"/>
              <w:jc w:val="both"/>
              <w:rPr>
                <w:rFonts w:ascii="Arial" w:eastAsia="Arial" w:hAnsi="Arial" w:cs="Arial"/>
              </w:rPr>
            </w:pPr>
          </w:p>
        </w:tc>
      </w:tr>
      <w:tr w:rsidR="0084515A" w:rsidRPr="004C7CB4" w14:paraId="3FCBD2BF" w14:textId="77777777" w:rsidTr="00174914">
        <w:trPr>
          <w:trHeight w:val="300"/>
        </w:trPr>
        <w:tc>
          <w:tcPr>
            <w:tcW w:w="2103" w:type="dxa"/>
            <w:tcBorders>
              <w:top w:val="single" w:sz="6" w:space="0" w:color="auto"/>
              <w:left w:val="single" w:sz="6" w:space="0" w:color="auto"/>
              <w:bottom w:val="single" w:sz="6" w:space="0" w:color="auto"/>
              <w:right w:val="single" w:sz="6" w:space="0" w:color="auto"/>
            </w:tcBorders>
            <w:tcMar>
              <w:left w:w="105" w:type="dxa"/>
              <w:right w:w="105" w:type="dxa"/>
            </w:tcMar>
          </w:tcPr>
          <w:p w14:paraId="74C1CCE8" w14:textId="77777777" w:rsidR="0084515A" w:rsidRPr="004C7CB4" w:rsidRDefault="0084515A" w:rsidP="00174914">
            <w:pPr>
              <w:pStyle w:val="Prrafodelista"/>
              <w:numPr>
                <w:ilvl w:val="0"/>
                <w:numId w:val="397"/>
              </w:numPr>
              <w:spacing w:after="0" w:line="240" w:lineRule="auto"/>
              <w:ind w:left="319"/>
              <w:jc w:val="both"/>
              <w:rPr>
                <w:rFonts w:ascii="Arial" w:eastAsia="Arial" w:hAnsi="Arial" w:cs="Arial"/>
              </w:rPr>
            </w:pPr>
            <w:r w:rsidRPr="004C7CB4">
              <w:rPr>
                <w:rFonts w:ascii="Arial" w:eastAsia="Arial" w:hAnsi="Arial" w:cs="Arial"/>
              </w:rPr>
              <w:t>Uso de herramientas y técnicas de trabajo.</w:t>
            </w:r>
          </w:p>
        </w:tc>
        <w:tc>
          <w:tcPr>
            <w:tcW w:w="1435" w:type="dxa"/>
            <w:tcBorders>
              <w:top w:val="single" w:sz="6" w:space="0" w:color="auto"/>
              <w:left w:val="single" w:sz="6" w:space="0" w:color="auto"/>
              <w:bottom w:val="single" w:sz="6" w:space="0" w:color="auto"/>
              <w:right w:val="single" w:sz="6" w:space="0" w:color="auto"/>
            </w:tcBorders>
            <w:tcMar>
              <w:left w:w="105" w:type="dxa"/>
              <w:right w:w="105" w:type="dxa"/>
            </w:tcMar>
          </w:tcPr>
          <w:p w14:paraId="49DECD9A" w14:textId="77777777" w:rsidR="0084515A" w:rsidRPr="004C7CB4" w:rsidRDefault="0084515A" w:rsidP="00174914">
            <w:pPr>
              <w:spacing w:after="0" w:line="240" w:lineRule="auto"/>
              <w:jc w:val="both"/>
              <w:rPr>
                <w:rFonts w:ascii="Arial" w:eastAsia="Arial" w:hAnsi="Arial" w:cs="Arial"/>
              </w:rPr>
            </w:pPr>
          </w:p>
        </w:tc>
        <w:tc>
          <w:tcPr>
            <w:tcW w:w="1574" w:type="dxa"/>
            <w:tcBorders>
              <w:top w:val="single" w:sz="6" w:space="0" w:color="auto"/>
              <w:left w:val="single" w:sz="6" w:space="0" w:color="auto"/>
              <w:bottom w:val="single" w:sz="6" w:space="0" w:color="auto"/>
              <w:right w:val="single" w:sz="6" w:space="0" w:color="auto"/>
            </w:tcBorders>
            <w:tcMar>
              <w:left w:w="105" w:type="dxa"/>
              <w:right w:w="105" w:type="dxa"/>
            </w:tcMar>
          </w:tcPr>
          <w:p w14:paraId="03826763" w14:textId="77777777" w:rsidR="0084515A" w:rsidRPr="004C7CB4" w:rsidRDefault="0084515A" w:rsidP="00174914">
            <w:pPr>
              <w:spacing w:after="0" w:line="240" w:lineRule="auto"/>
              <w:jc w:val="both"/>
              <w:rPr>
                <w:rFonts w:ascii="Arial" w:eastAsia="Arial" w:hAnsi="Arial" w:cs="Arial"/>
              </w:rPr>
            </w:pP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3CC4FDA8" w14:textId="77777777" w:rsidR="0084515A" w:rsidRPr="004C7CB4" w:rsidRDefault="0084515A" w:rsidP="00174914">
            <w:pPr>
              <w:spacing w:after="0" w:line="240" w:lineRule="auto"/>
              <w:jc w:val="both"/>
              <w:rPr>
                <w:rFonts w:ascii="Arial" w:eastAsia="Arial" w:hAnsi="Arial" w:cs="Arial"/>
              </w:rPr>
            </w:pP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6C43F4D0" w14:textId="77777777" w:rsidR="0084515A" w:rsidRPr="004C7CB4" w:rsidRDefault="0084515A" w:rsidP="00174914">
            <w:pPr>
              <w:spacing w:line="240" w:lineRule="auto"/>
              <w:jc w:val="both"/>
              <w:rPr>
                <w:rFonts w:ascii="Arial" w:eastAsia="Arial" w:hAnsi="Arial" w:cs="Arial"/>
              </w:rPr>
            </w:pPr>
          </w:p>
        </w:tc>
        <w:tc>
          <w:tcPr>
            <w:tcW w:w="1644" w:type="dxa"/>
            <w:tcBorders>
              <w:top w:val="single" w:sz="6" w:space="0" w:color="auto"/>
              <w:left w:val="single" w:sz="6" w:space="0" w:color="auto"/>
              <w:bottom w:val="single" w:sz="6" w:space="0" w:color="auto"/>
              <w:right w:val="single" w:sz="6" w:space="0" w:color="auto"/>
            </w:tcBorders>
            <w:tcMar>
              <w:left w:w="105" w:type="dxa"/>
              <w:right w:w="105" w:type="dxa"/>
            </w:tcMar>
          </w:tcPr>
          <w:p w14:paraId="0613C727" w14:textId="77777777" w:rsidR="0084515A" w:rsidRPr="004C7CB4" w:rsidRDefault="0084515A" w:rsidP="00174914">
            <w:pPr>
              <w:spacing w:after="0" w:line="240" w:lineRule="auto"/>
              <w:jc w:val="both"/>
              <w:rPr>
                <w:rFonts w:ascii="Arial" w:eastAsia="Arial" w:hAnsi="Arial" w:cs="Arial"/>
              </w:rPr>
            </w:pPr>
          </w:p>
        </w:tc>
      </w:tr>
      <w:tr w:rsidR="0084515A" w:rsidRPr="004C7CB4" w14:paraId="7D3C53AD" w14:textId="77777777" w:rsidTr="00174914">
        <w:trPr>
          <w:trHeight w:val="300"/>
        </w:trPr>
        <w:tc>
          <w:tcPr>
            <w:tcW w:w="2103" w:type="dxa"/>
            <w:tcBorders>
              <w:top w:val="single" w:sz="6" w:space="0" w:color="auto"/>
              <w:left w:val="single" w:sz="6" w:space="0" w:color="auto"/>
              <w:bottom w:val="single" w:sz="6" w:space="0" w:color="auto"/>
              <w:right w:val="single" w:sz="6" w:space="0" w:color="auto"/>
            </w:tcBorders>
            <w:tcMar>
              <w:left w:w="105" w:type="dxa"/>
              <w:right w:w="105" w:type="dxa"/>
            </w:tcMar>
          </w:tcPr>
          <w:p w14:paraId="0960D058" w14:textId="77777777" w:rsidR="0084515A" w:rsidRPr="004C7CB4" w:rsidRDefault="0084515A" w:rsidP="00174914">
            <w:pPr>
              <w:pStyle w:val="Prrafodelista"/>
              <w:numPr>
                <w:ilvl w:val="0"/>
                <w:numId w:val="397"/>
              </w:numPr>
              <w:spacing w:after="0" w:line="240" w:lineRule="auto"/>
              <w:ind w:left="319"/>
              <w:jc w:val="both"/>
              <w:rPr>
                <w:rFonts w:ascii="Arial" w:eastAsia="Arial" w:hAnsi="Arial" w:cs="Arial"/>
              </w:rPr>
            </w:pPr>
            <w:r w:rsidRPr="004C7CB4">
              <w:rPr>
                <w:rFonts w:ascii="Arial" w:eastAsia="Arial" w:hAnsi="Arial" w:cs="Arial"/>
              </w:rPr>
              <w:t xml:space="preserve">Demuestra una correcta ejecución de los procedimientos </w:t>
            </w:r>
          </w:p>
        </w:tc>
        <w:tc>
          <w:tcPr>
            <w:tcW w:w="1435" w:type="dxa"/>
            <w:tcBorders>
              <w:top w:val="single" w:sz="6" w:space="0" w:color="auto"/>
              <w:left w:val="single" w:sz="6" w:space="0" w:color="auto"/>
              <w:bottom w:val="single" w:sz="6" w:space="0" w:color="auto"/>
              <w:right w:val="single" w:sz="6" w:space="0" w:color="auto"/>
            </w:tcBorders>
            <w:tcMar>
              <w:left w:w="105" w:type="dxa"/>
              <w:right w:w="105" w:type="dxa"/>
            </w:tcMar>
          </w:tcPr>
          <w:p w14:paraId="6225631C" w14:textId="77777777" w:rsidR="0084515A" w:rsidRPr="004C7CB4" w:rsidRDefault="0084515A" w:rsidP="00174914">
            <w:pPr>
              <w:spacing w:after="0" w:line="240" w:lineRule="auto"/>
              <w:jc w:val="both"/>
              <w:rPr>
                <w:rFonts w:ascii="Arial" w:eastAsia="Arial" w:hAnsi="Arial" w:cs="Arial"/>
              </w:rPr>
            </w:pPr>
          </w:p>
        </w:tc>
        <w:tc>
          <w:tcPr>
            <w:tcW w:w="1574" w:type="dxa"/>
            <w:tcBorders>
              <w:top w:val="single" w:sz="6" w:space="0" w:color="auto"/>
              <w:left w:val="single" w:sz="6" w:space="0" w:color="auto"/>
              <w:bottom w:val="single" w:sz="6" w:space="0" w:color="auto"/>
              <w:right w:val="single" w:sz="6" w:space="0" w:color="auto"/>
            </w:tcBorders>
            <w:tcMar>
              <w:left w:w="105" w:type="dxa"/>
              <w:right w:w="105" w:type="dxa"/>
            </w:tcMar>
          </w:tcPr>
          <w:p w14:paraId="4F580A47" w14:textId="77777777" w:rsidR="0084515A" w:rsidRPr="004C7CB4" w:rsidRDefault="0084515A" w:rsidP="00174914">
            <w:pPr>
              <w:spacing w:after="0" w:line="240" w:lineRule="auto"/>
              <w:jc w:val="both"/>
              <w:rPr>
                <w:rFonts w:ascii="Arial" w:eastAsia="Arial" w:hAnsi="Arial" w:cs="Arial"/>
              </w:rPr>
            </w:pP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7F8F2F37" w14:textId="77777777" w:rsidR="0084515A" w:rsidRPr="004C7CB4" w:rsidRDefault="0084515A" w:rsidP="00174914">
            <w:pPr>
              <w:spacing w:after="0" w:line="240" w:lineRule="auto"/>
              <w:jc w:val="both"/>
              <w:rPr>
                <w:rFonts w:ascii="Arial" w:eastAsia="Arial" w:hAnsi="Arial" w:cs="Arial"/>
              </w:rPr>
            </w:pP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331340A0" w14:textId="77777777" w:rsidR="0084515A" w:rsidRPr="004C7CB4" w:rsidRDefault="0084515A" w:rsidP="00174914">
            <w:pPr>
              <w:spacing w:line="240" w:lineRule="auto"/>
              <w:jc w:val="both"/>
              <w:rPr>
                <w:rFonts w:ascii="Arial" w:eastAsia="Arial" w:hAnsi="Arial" w:cs="Arial"/>
              </w:rPr>
            </w:pPr>
          </w:p>
        </w:tc>
        <w:tc>
          <w:tcPr>
            <w:tcW w:w="1644" w:type="dxa"/>
            <w:tcBorders>
              <w:top w:val="single" w:sz="6" w:space="0" w:color="auto"/>
              <w:left w:val="single" w:sz="6" w:space="0" w:color="auto"/>
              <w:bottom w:val="single" w:sz="6" w:space="0" w:color="auto"/>
              <w:right w:val="single" w:sz="6" w:space="0" w:color="auto"/>
            </w:tcBorders>
            <w:tcMar>
              <w:left w:w="105" w:type="dxa"/>
              <w:right w:w="105" w:type="dxa"/>
            </w:tcMar>
          </w:tcPr>
          <w:p w14:paraId="04A3067B" w14:textId="77777777" w:rsidR="0084515A" w:rsidRPr="004C7CB4" w:rsidRDefault="0084515A" w:rsidP="00174914">
            <w:pPr>
              <w:spacing w:after="0" w:line="240" w:lineRule="auto"/>
              <w:jc w:val="both"/>
              <w:rPr>
                <w:rFonts w:ascii="Arial" w:eastAsia="Arial" w:hAnsi="Arial" w:cs="Arial"/>
              </w:rPr>
            </w:pPr>
          </w:p>
        </w:tc>
      </w:tr>
      <w:tr w:rsidR="0084515A" w:rsidRPr="004C7CB4" w14:paraId="60ACD3F3" w14:textId="77777777" w:rsidTr="00174914">
        <w:trPr>
          <w:trHeight w:val="300"/>
        </w:trPr>
        <w:tc>
          <w:tcPr>
            <w:tcW w:w="2103" w:type="dxa"/>
            <w:tcBorders>
              <w:top w:val="single" w:sz="6" w:space="0" w:color="auto"/>
              <w:left w:val="single" w:sz="6" w:space="0" w:color="auto"/>
              <w:bottom w:val="single" w:sz="6" w:space="0" w:color="auto"/>
              <w:right w:val="single" w:sz="6" w:space="0" w:color="auto"/>
            </w:tcBorders>
            <w:tcMar>
              <w:left w:w="105" w:type="dxa"/>
              <w:right w:w="105" w:type="dxa"/>
            </w:tcMar>
          </w:tcPr>
          <w:p w14:paraId="0E63207E" w14:textId="77777777" w:rsidR="0084515A" w:rsidRPr="004C7CB4" w:rsidRDefault="0084515A" w:rsidP="00174914">
            <w:pPr>
              <w:pStyle w:val="Prrafodelista"/>
              <w:numPr>
                <w:ilvl w:val="0"/>
                <w:numId w:val="397"/>
              </w:numPr>
              <w:spacing w:after="0" w:line="240" w:lineRule="auto"/>
              <w:ind w:left="319"/>
              <w:jc w:val="both"/>
              <w:rPr>
                <w:rFonts w:ascii="Arial" w:eastAsia="Arial" w:hAnsi="Arial" w:cs="Arial"/>
              </w:rPr>
            </w:pPr>
            <w:r w:rsidRPr="004C7CB4">
              <w:rPr>
                <w:rFonts w:ascii="Arial" w:eastAsia="Arial" w:hAnsi="Arial" w:cs="Arial"/>
              </w:rPr>
              <w:t xml:space="preserve">Muestra aprovechamiento del tiempo planificado para </w:t>
            </w:r>
            <w:r w:rsidRPr="004C7CB4">
              <w:rPr>
                <w:rFonts w:ascii="Arial" w:eastAsia="Arial" w:hAnsi="Arial" w:cs="Arial"/>
              </w:rPr>
              <w:lastRenderedPageBreak/>
              <w:t>la realización de la práctica.</w:t>
            </w:r>
          </w:p>
        </w:tc>
        <w:tc>
          <w:tcPr>
            <w:tcW w:w="1435" w:type="dxa"/>
            <w:tcBorders>
              <w:top w:val="single" w:sz="6" w:space="0" w:color="auto"/>
              <w:left w:val="single" w:sz="6" w:space="0" w:color="auto"/>
              <w:bottom w:val="single" w:sz="6" w:space="0" w:color="auto"/>
              <w:right w:val="single" w:sz="6" w:space="0" w:color="auto"/>
            </w:tcBorders>
            <w:tcMar>
              <w:left w:w="105" w:type="dxa"/>
              <w:right w:w="105" w:type="dxa"/>
            </w:tcMar>
          </w:tcPr>
          <w:p w14:paraId="0BE23301" w14:textId="77777777" w:rsidR="0084515A" w:rsidRPr="004C7CB4" w:rsidRDefault="0084515A" w:rsidP="00174914">
            <w:pPr>
              <w:spacing w:after="0" w:line="240" w:lineRule="auto"/>
              <w:jc w:val="both"/>
              <w:rPr>
                <w:rFonts w:ascii="Arial" w:eastAsia="Arial" w:hAnsi="Arial" w:cs="Arial"/>
              </w:rPr>
            </w:pPr>
          </w:p>
        </w:tc>
        <w:tc>
          <w:tcPr>
            <w:tcW w:w="1574" w:type="dxa"/>
            <w:tcBorders>
              <w:top w:val="single" w:sz="6" w:space="0" w:color="auto"/>
              <w:left w:val="single" w:sz="6" w:space="0" w:color="auto"/>
              <w:bottom w:val="single" w:sz="6" w:space="0" w:color="auto"/>
              <w:right w:val="single" w:sz="6" w:space="0" w:color="auto"/>
            </w:tcBorders>
            <w:tcMar>
              <w:left w:w="105" w:type="dxa"/>
              <w:right w:w="105" w:type="dxa"/>
            </w:tcMar>
          </w:tcPr>
          <w:p w14:paraId="7FCB6DCC" w14:textId="77777777" w:rsidR="0084515A" w:rsidRPr="004C7CB4" w:rsidRDefault="0084515A" w:rsidP="00174914">
            <w:pPr>
              <w:spacing w:after="0" w:line="240" w:lineRule="auto"/>
              <w:jc w:val="both"/>
              <w:rPr>
                <w:rFonts w:ascii="Arial" w:eastAsia="Arial" w:hAnsi="Arial" w:cs="Arial"/>
              </w:rPr>
            </w:pP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3A403368" w14:textId="77777777" w:rsidR="0084515A" w:rsidRPr="004C7CB4" w:rsidRDefault="0084515A" w:rsidP="00174914">
            <w:pPr>
              <w:spacing w:after="0" w:line="240" w:lineRule="auto"/>
              <w:jc w:val="both"/>
              <w:rPr>
                <w:rFonts w:ascii="Arial" w:eastAsia="Arial" w:hAnsi="Arial" w:cs="Arial"/>
              </w:rPr>
            </w:pP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4C00DFD7" w14:textId="77777777" w:rsidR="0084515A" w:rsidRPr="004C7CB4" w:rsidRDefault="0084515A" w:rsidP="00174914">
            <w:pPr>
              <w:spacing w:line="240" w:lineRule="auto"/>
              <w:jc w:val="both"/>
              <w:rPr>
                <w:rFonts w:ascii="Arial" w:eastAsia="Arial" w:hAnsi="Arial" w:cs="Arial"/>
              </w:rPr>
            </w:pPr>
          </w:p>
        </w:tc>
        <w:tc>
          <w:tcPr>
            <w:tcW w:w="1644" w:type="dxa"/>
            <w:tcBorders>
              <w:top w:val="single" w:sz="6" w:space="0" w:color="auto"/>
              <w:left w:val="single" w:sz="6" w:space="0" w:color="auto"/>
              <w:bottom w:val="single" w:sz="6" w:space="0" w:color="auto"/>
              <w:right w:val="single" w:sz="6" w:space="0" w:color="auto"/>
            </w:tcBorders>
            <w:tcMar>
              <w:left w:w="105" w:type="dxa"/>
              <w:right w:w="105" w:type="dxa"/>
            </w:tcMar>
          </w:tcPr>
          <w:p w14:paraId="58982ABF" w14:textId="77777777" w:rsidR="0084515A" w:rsidRPr="004C7CB4" w:rsidRDefault="0084515A" w:rsidP="00174914">
            <w:pPr>
              <w:spacing w:after="0" w:line="240" w:lineRule="auto"/>
              <w:jc w:val="both"/>
              <w:rPr>
                <w:rFonts w:ascii="Arial" w:eastAsia="Arial" w:hAnsi="Arial" w:cs="Arial"/>
              </w:rPr>
            </w:pPr>
          </w:p>
        </w:tc>
      </w:tr>
      <w:tr w:rsidR="0084515A" w:rsidRPr="004C7CB4" w14:paraId="2D5DC1AE" w14:textId="77777777" w:rsidTr="00174914">
        <w:trPr>
          <w:trHeight w:val="300"/>
        </w:trPr>
        <w:tc>
          <w:tcPr>
            <w:tcW w:w="2103" w:type="dxa"/>
            <w:tcBorders>
              <w:top w:val="single" w:sz="6" w:space="0" w:color="auto"/>
              <w:left w:val="single" w:sz="6" w:space="0" w:color="auto"/>
              <w:bottom w:val="single" w:sz="6" w:space="0" w:color="auto"/>
              <w:right w:val="single" w:sz="6" w:space="0" w:color="auto"/>
            </w:tcBorders>
            <w:tcMar>
              <w:left w:w="105" w:type="dxa"/>
              <w:right w:w="105" w:type="dxa"/>
            </w:tcMar>
          </w:tcPr>
          <w:p w14:paraId="614C0710" w14:textId="77777777" w:rsidR="0084515A" w:rsidRPr="004C7CB4" w:rsidRDefault="0084515A" w:rsidP="00174914">
            <w:pPr>
              <w:pStyle w:val="Prrafodelista"/>
              <w:numPr>
                <w:ilvl w:val="0"/>
                <w:numId w:val="397"/>
              </w:numPr>
              <w:spacing w:after="0" w:line="240" w:lineRule="auto"/>
              <w:ind w:left="319"/>
              <w:jc w:val="both"/>
              <w:rPr>
                <w:rFonts w:ascii="Arial" w:eastAsia="Arial" w:hAnsi="Arial" w:cs="Arial"/>
              </w:rPr>
            </w:pPr>
            <w:r w:rsidRPr="004C7CB4">
              <w:rPr>
                <w:rFonts w:ascii="Arial" w:eastAsia="Arial" w:hAnsi="Arial" w:cs="Arial"/>
              </w:rPr>
              <w:t>Demuestra calidad y gestión en la presentación de la práctica.</w:t>
            </w:r>
          </w:p>
        </w:tc>
        <w:tc>
          <w:tcPr>
            <w:tcW w:w="1435" w:type="dxa"/>
            <w:tcBorders>
              <w:top w:val="single" w:sz="6" w:space="0" w:color="auto"/>
              <w:left w:val="single" w:sz="6" w:space="0" w:color="auto"/>
              <w:bottom w:val="single" w:sz="6" w:space="0" w:color="auto"/>
              <w:right w:val="single" w:sz="6" w:space="0" w:color="auto"/>
            </w:tcBorders>
            <w:tcMar>
              <w:left w:w="105" w:type="dxa"/>
              <w:right w:w="105" w:type="dxa"/>
            </w:tcMar>
          </w:tcPr>
          <w:p w14:paraId="3CB7DF55" w14:textId="77777777" w:rsidR="0084515A" w:rsidRPr="004C7CB4" w:rsidRDefault="0084515A" w:rsidP="00174914">
            <w:pPr>
              <w:spacing w:after="0" w:line="240" w:lineRule="auto"/>
              <w:jc w:val="both"/>
              <w:rPr>
                <w:rFonts w:ascii="Arial" w:eastAsia="Arial" w:hAnsi="Arial" w:cs="Arial"/>
              </w:rPr>
            </w:pPr>
          </w:p>
        </w:tc>
        <w:tc>
          <w:tcPr>
            <w:tcW w:w="1574" w:type="dxa"/>
            <w:tcBorders>
              <w:top w:val="single" w:sz="6" w:space="0" w:color="auto"/>
              <w:left w:val="single" w:sz="6" w:space="0" w:color="auto"/>
              <w:bottom w:val="single" w:sz="6" w:space="0" w:color="auto"/>
              <w:right w:val="single" w:sz="6" w:space="0" w:color="auto"/>
            </w:tcBorders>
            <w:tcMar>
              <w:left w:w="105" w:type="dxa"/>
              <w:right w:w="105" w:type="dxa"/>
            </w:tcMar>
          </w:tcPr>
          <w:p w14:paraId="74FF96A5" w14:textId="77777777" w:rsidR="0084515A" w:rsidRPr="004C7CB4" w:rsidRDefault="0084515A" w:rsidP="00174914">
            <w:pPr>
              <w:spacing w:after="0" w:line="240" w:lineRule="auto"/>
              <w:jc w:val="both"/>
              <w:rPr>
                <w:rFonts w:ascii="Arial" w:eastAsia="Arial" w:hAnsi="Arial" w:cs="Arial"/>
              </w:rPr>
            </w:pP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0C431ED2" w14:textId="77777777" w:rsidR="0084515A" w:rsidRPr="004C7CB4" w:rsidRDefault="0084515A" w:rsidP="00174914">
            <w:pPr>
              <w:spacing w:after="0" w:line="240" w:lineRule="auto"/>
              <w:jc w:val="both"/>
              <w:rPr>
                <w:rFonts w:ascii="Arial" w:eastAsia="Arial" w:hAnsi="Arial" w:cs="Arial"/>
              </w:rPr>
            </w:pP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060220E7" w14:textId="77777777" w:rsidR="0084515A" w:rsidRPr="004C7CB4" w:rsidRDefault="0084515A" w:rsidP="00174914">
            <w:pPr>
              <w:spacing w:line="240" w:lineRule="auto"/>
              <w:jc w:val="both"/>
              <w:rPr>
                <w:rFonts w:ascii="Arial" w:eastAsia="Arial" w:hAnsi="Arial" w:cs="Arial"/>
              </w:rPr>
            </w:pPr>
          </w:p>
        </w:tc>
        <w:tc>
          <w:tcPr>
            <w:tcW w:w="1644" w:type="dxa"/>
            <w:tcBorders>
              <w:top w:val="single" w:sz="6" w:space="0" w:color="auto"/>
              <w:left w:val="single" w:sz="6" w:space="0" w:color="auto"/>
              <w:bottom w:val="single" w:sz="6" w:space="0" w:color="auto"/>
              <w:right w:val="single" w:sz="6" w:space="0" w:color="auto"/>
            </w:tcBorders>
            <w:tcMar>
              <w:left w:w="105" w:type="dxa"/>
              <w:right w:w="105" w:type="dxa"/>
            </w:tcMar>
          </w:tcPr>
          <w:p w14:paraId="1AB503C1" w14:textId="77777777" w:rsidR="0084515A" w:rsidRPr="004C7CB4" w:rsidRDefault="0084515A" w:rsidP="00174914">
            <w:pPr>
              <w:spacing w:after="0" w:line="240" w:lineRule="auto"/>
              <w:jc w:val="both"/>
              <w:rPr>
                <w:rFonts w:ascii="Arial" w:eastAsia="Arial" w:hAnsi="Arial" w:cs="Arial"/>
              </w:rPr>
            </w:pPr>
          </w:p>
        </w:tc>
      </w:tr>
      <w:tr w:rsidR="0084515A" w:rsidRPr="004C7CB4" w14:paraId="4EF3C54C" w14:textId="77777777" w:rsidTr="00174914">
        <w:trPr>
          <w:trHeight w:val="300"/>
        </w:trPr>
        <w:tc>
          <w:tcPr>
            <w:tcW w:w="2103" w:type="dxa"/>
            <w:tcBorders>
              <w:top w:val="single" w:sz="6" w:space="0" w:color="auto"/>
              <w:left w:val="single" w:sz="6" w:space="0" w:color="auto"/>
              <w:bottom w:val="single" w:sz="6" w:space="0" w:color="auto"/>
              <w:right w:val="single" w:sz="6" w:space="0" w:color="auto"/>
            </w:tcBorders>
            <w:tcMar>
              <w:left w:w="105" w:type="dxa"/>
              <w:right w:w="105" w:type="dxa"/>
            </w:tcMar>
          </w:tcPr>
          <w:p w14:paraId="00DBFD64" w14:textId="77777777" w:rsidR="0084515A" w:rsidRPr="004C7CB4" w:rsidRDefault="0084515A" w:rsidP="00174914">
            <w:pPr>
              <w:pStyle w:val="Prrafodelista"/>
              <w:numPr>
                <w:ilvl w:val="0"/>
                <w:numId w:val="397"/>
              </w:numPr>
              <w:spacing w:after="0" w:line="240" w:lineRule="auto"/>
              <w:ind w:left="319"/>
              <w:jc w:val="both"/>
              <w:rPr>
                <w:rFonts w:ascii="Arial" w:eastAsia="Arial" w:hAnsi="Arial" w:cs="Arial"/>
              </w:rPr>
            </w:pPr>
            <w:r w:rsidRPr="004C7CB4">
              <w:rPr>
                <w:rFonts w:ascii="Arial" w:eastAsia="Arial" w:hAnsi="Arial" w:cs="Arial"/>
              </w:rPr>
              <w:t>Presentación de resultados.</w:t>
            </w:r>
          </w:p>
        </w:tc>
        <w:tc>
          <w:tcPr>
            <w:tcW w:w="1435" w:type="dxa"/>
            <w:tcBorders>
              <w:top w:val="single" w:sz="6" w:space="0" w:color="auto"/>
              <w:left w:val="single" w:sz="6" w:space="0" w:color="auto"/>
              <w:bottom w:val="single" w:sz="6" w:space="0" w:color="auto"/>
              <w:right w:val="single" w:sz="6" w:space="0" w:color="auto"/>
            </w:tcBorders>
            <w:tcMar>
              <w:left w:w="105" w:type="dxa"/>
              <w:right w:w="105" w:type="dxa"/>
            </w:tcMar>
          </w:tcPr>
          <w:p w14:paraId="12949C41" w14:textId="77777777" w:rsidR="0084515A" w:rsidRPr="004C7CB4" w:rsidRDefault="0084515A" w:rsidP="00174914">
            <w:pPr>
              <w:spacing w:after="0" w:line="240" w:lineRule="auto"/>
              <w:jc w:val="both"/>
              <w:rPr>
                <w:rFonts w:ascii="Arial" w:eastAsia="Arial" w:hAnsi="Arial" w:cs="Arial"/>
              </w:rPr>
            </w:pPr>
          </w:p>
        </w:tc>
        <w:tc>
          <w:tcPr>
            <w:tcW w:w="1574" w:type="dxa"/>
            <w:tcBorders>
              <w:top w:val="single" w:sz="6" w:space="0" w:color="auto"/>
              <w:left w:val="single" w:sz="6" w:space="0" w:color="auto"/>
              <w:bottom w:val="single" w:sz="6" w:space="0" w:color="auto"/>
              <w:right w:val="single" w:sz="6" w:space="0" w:color="auto"/>
            </w:tcBorders>
            <w:tcMar>
              <w:left w:w="105" w:type="dxa"/>
              <w:right w:w="105" w:type="dxa"/>
            </w:tcMar>
          </w:tcPr>
          <w:p w14:paraId="6A3B228F" w14:textId="77777777" w:rsidR="0084515A" w:rsidRPr="004C7CB4" w:rsidRDefault="0084515A" w:rsidP="00174914">
            <w:pPr>
              <w:spacing w:after="0" w:line="240" w:lineRule="auto"/>
              <w:jc w:val="both"/>
              <w:rPr>
                <w:rFonts w:ascii="Arial" w:eastAsia="Arial" w:hAnsi="Arial" w:cs="Arial"/>
              </w:rPr>
            </w:pP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79A9AF16" w14:textId="77777777" w:rsidR="0084515A" w:rsidRPr="004C7CB4" w:rsidRDefault="0084515A" w:rsidP="00174914">
            <w:pPr>
              <w:spacing w:after="0" w:line="240" w:lineRule="auto"/>
              <w:jc w:val="both"/>
              <w:rPr>
                <w:rFonts w:ascii="Arial" w:eastAsia="Arial" w:hAnsi="Arial" w:cs="Arial"/>
              </w:rPr>
            </w:pPr>
          </w:p>
        </w:tc>
        <w:tc>
          <w:tcPr>
            <w:tcW w:w="1309" w:type="dxa"/>
            <w:tcBorders>
              <w:top w:val="single" w:sz="6" w:space="0" w:color="auto"/>
              <w:left w:val="single" w:sz="6" w:space="0" w:color="auto"/>
              <w:bottom w:val="single" w:sz="6" w:space="0" w:color="auto"/>
              <w:right w:val="single" w:sz="6" w:space="0" w:color="auto"/>
            </w:tcBorders>
            <w:tcMar>
              <w:left w:w="105" w:type="dxa"/>
              <w:right w:w="105" w:type="dxa"/>
            </w:tcMar>
          </w:tcPr>
          <w:p w14:paraId="7DAECD22" w14:textId="77777777" w:rsidR="0084515A" w:rsidRPr="004C7CB4" w:rsidRDefault="0084515A" w:rsidP="00174914">
            <w:pPr>
              <w:spacing w:line="240" w:lineRule="auto"/>
              <w:jc w:val="both"/>
              <w:rPr>
                <w:rFonts w:ascii="Arial" w:eastAsia="Arial" w:hAnsi="Arial" w:cs="Arial"/>
              </w:rPr>
            </w:pPr>
          </w:p>
        </w:tc>
        <w:tc>
          <w:tcPr>
            <w:tcW w:w="1644" w:type="dxa"/>
            <w:tcBorders>
              <w:top w:val="single" w:sz="6" w:space="0" w:color="auto"/>
              <w:left w:val="single" w:sz="6" w:space="0" w:color="auto"/>
              <w:bottom w:val="single" w:sz="6" w:space="0" w:color="auto"/>
              <w:right w:val="single" w:sz="6" w:space="0" w:color="auto"/>
            </w:tcBorders>
            <w:tcMar>
              <w:left w:w="105" w:type="dxa"/>
              <w:right w:w="105" w:type="dxa"/>
            </w:tcMar>
          </w:tcPr>
          <w:p w14:paraId="36009227" w14:textId="77777777" w:rsidR="0084515A" w:rsidRPr="004C7CB4" w:rsidRDefault="0084515A" w:rsidP="00174914">
            <w:pPr>
              <w:spacing w:after="0" w:line="240" w:lineRule="auto"/>
              <w:jc w:val="both"/>
              <w:rPr>
                <w:rFonts w:ascii="Arial" w:eastAsia="Arial" w:hAnsi="Arial" w:cs="Arial"/>
              </w:rPr>
            </w:pPr>
          </w:p>
        </w:tc>
      </w:tr>
      <w:tr w:rsidR="0084515A" w:rsidRPr="004C7CB4" w14:paraId="726E50DB" w14:textId="77777777" w:rsidTr="00174914">
        <w:trPr>
          <w:trHeight w:val="300"/>
        </w:trPr>
        <w:tc>
          <w:tcPr>
            <w:tcW w:w="9374" w:type="dxa"/>
            <w:gridSpan w:val="6"/>
            <w:tcBorders>
              <w:top w:val="single" w:sz="6" w:space="0" w:color="auto"/>
              <w:left w:val="single" w:sz="6" w:space="0" w:color="auto"/>
              <w:bottom w:val="single" w:sz="6" w:space="0" w:color="auto"/>
              <w:right w:val="single" w:sz="6" w:space="0" w:color="auto"/>
            </w:tcBorders>
            <w:tcMar>
              <w:left w:w="105" w:type="dxa"/>
              <w:right w:w="105" w:type="dxa"/>
            </w:tcMar>
          </w:tcPr>
          <w:p w14:paraId="78E4DA5C"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rPr>
              <w:t>Total 18 puntos</w:t>
            </w:r>
            <w:r w:rsidRPr="004C7CB4">
              <w:rPr>
                <w:rFonts w:ascii="Arial" w:eastAsia="Arial" w:hAnsi="Arial" w:cs="Arial"/>
              </w:rPr>
              <w:t xml:space="preserve">. Para obtener la nota se utiliza regla de 3.  </w:t>
            </w:r>
          </w:p>
          <w:p w14:paraId="7E99EEE2" w14:textId="77777777" w:rsidR="0084515A" w:rsidRPr="004C7CB4" w:rsidRDefault="0084515A" w:rsidP="00174914">
            <w:pPr>
              <w:spacing w:after="0" w:line="240" w:lineRule="auto"/>
              <w:jc w:val="both"/>
              <w:rPr>
                <w:rFonts w:ascii="Arial" w:eastAsia="Arial" w:hAnsi="Arial" w:cs="Arial"/>
              </w:rPr>
            </w:pPr>
          </w:p>
        </w:tc>
      </w:tr>
    </w:tbl>
    <w:p w14:paraId="0D20CC09" w14:textId="77777777" w:rsidR="0084515A" w:rsidRPr="004C7CB4" w:rsidRDefault="0084515A" w:rsidP="0084515A">
      <w:pPr>
        <w:spacing w:after="200" w:line="240" w:lineRule="auto"/>
        <w:jc w:val="both"/>
        <w:rPr>
          <w:rFonts w:ascii="Arial" w:eastAsia="Arial" w:hAnsi="Arial" w:cs="Arial"/>
          <w:lang w:val="es-ES"/>
        </w:rPr>
      </w:pPr>
    </w:p>
    <w:p w14:paraId="3E402D17" w14:textId="77777777" w:rsidR="0084515A" w:rsidRPr="004C7CB4" w:rsidRDefault="0084515A" w:rsidP="0084515A">
      <w:pPr>
        <w:spacing w:after="200" w:line="240" w:lineRule="auto"/>
        <w:jc w:val="both"/>
        <w:rPr>
          <w:rFonts w:ascii="Arial" w:eastAsia="Arial" w:hAnsi="Arial" w:cs="Arial"/>
        </w:rPr>
      </w:pPr>
      <w:r w:rsidRPr="004C7CB4">
        <w:rPr>
          <w:rFonts w:ascii="Arial" w:eastAsia="Arial" w:hAnsi="Arial" w:cs="Arial"/>
          <w:b/>
          <w:bCs/>
        </w:rPr>
        <w:t>Ensayo argumentativo</w:t>
      </w:r>
      <w:r w:rsidRPr="004C7CB4">
        <w:rPr>
          <w:rFonts w:ascii="Arial" w:eastAsia="Arial" w:hAnsi="Arial" w:cs="Arial"/>
        </w:rPr>
        <w:t>: (Total 15%)</w:t>
      </w:r>
    </w:p>
    <w:p w14:paraId="3F0EB18F" w14:textId="77777777" w:rsidR="0084515A" w:rsidRPr="004C7CB4" w:rsidRDefault="0084515A" w:rsidP="0084515A">
      <w:pPr>
        <w:spacing w:line="240" w:lineRule="auto"/>
        <w:jc w:val="both"/>
        <w:rPr>
          <w:rFonts w:ascii="Arial" w:eastAsia="Arial" w:hAnsi="Arial" w:cs="Arial"/>
        </w:rPr>
      </w:pPr>
      <w:r w:rsidRPr="004C7CB4">
        <w:rPr>
          <w:rFonts w:ascii="Arial" w:eastAsia="Arial" w:hAnsi="Arial" w:cs="Arial"/>
        </w:rPr>
        <w:t xml:space="preserve">El ensayo argumentativo como escrito académico permite a cada estudiante expresar opiniones, interpretar y evaluar uno o varios temas con la debida justificación de una manera formal. La idea es demostrar investigación, capacidad de redactar donde haya claridad argumentativa.  El estudiante debe investigar y comprender los conceptos y datos relacionados con el tema del ensayo desde múltiples perspectivas. Esto implica recopilar información relevante de diversas fuentes, además de construir con argumentos lógicos y coherentes que respalden su posición en el ensayo. Esto incluye la identificación de evidencia teórica-técnica y el uso de datos cuantitativos de las matemáticas.  El objetivo de esta evidencia es desarrollar en el estudiante, capacidades para identificar soluciones interdisciplinarias y a través de estos refinar los conocimientos que den sustento a las soluciones del problema, además, la aplicación del ensayo argumentativo ofrece la posibilidad de desarrollar habilidades de escritura y de argumentación, dará herramientas para la presentación de documentos, reportes o informes que este deba hacer en su entorno profesional. El docente ejercerá un rol de facilitador, orientador en el proceso de investigación, de promotor del pensamiento crítico y evaluador del aprendizaje. Este criterio de desempeño se realizará de forma individual, en donde se abordarán casos históricos o ejercicios puntuales, para que se enfrenten a problemas reales y puedan utilizar sus conocimientos adquiridos, para establecer los diagnósticos idóneos de los casos.  El tema por desarrollar es: </w:t>
      </w:r>
      <w:r w:rsidRPr="004C7CB4">
        <w:rPr>
          <w:rFonts w:ascii="Arial" w:eastAsia="Arial" w:hAnsi="Arial" w:cs="Arial"/>
          <w:lang w:val="es-PY"/>
        </w:rPr>
        <w:t>Modelos de ciclos económicos.</w:t>
      </w:r>
      <w:r w:rsidRPr="004C7CB4">
        <w:rPr>
          <w:rFonts w:ascii="Arial" w:eastAsia="Arial" w:hAnsi="Arial" w:cs="Arial"/>
        </w:rPr>
        <w:t xml:space="preserve"> </w:t>
      </w:r>
    </w:p>
    <w:p w14:paraId="31BE8B80" w14:textId="77777777" w:rsidR="0084515A" w:rsidRPr="004C7CB4" w:rsidRDefault="0084515A" w:rsidP="0084515A">
      <w:pPr>
        <w:spacing w:line="240" w:lineRule="auto"/>
        <w:jc w:val="both"/>
        <w:rPr>
          <w:rFonts w:ascii="Arial" w:eastAsia="Arial" w:hAnsi="Arial" w:cs="Arial"/>
          <w:lang w:val="es-ES"/>
        </w:rPr>
      </w:pPr>
      <w:r w:rsidRPr="004C7CB4">
        <w:rPr>
          <w:rFonts w:ascii="Arial" w:eastAsia="Arial" w:hAnsi="Arial" w:cs="Arial"/>
          <w:b/>
          <w:bCs/>
          <w:lang w:val="es-ES"/>
        </w:rPr>
        <w:t>Las indicaciones para realizar la actividad son las siguientes:</w:t>
      </w:r>
    </w:p>
    <w:p w14:paraId="75FA6B17" w14:textId="77777777" w:rsidR="0084515A" w:rsidRPr="004C7CB4" w:rsidRDefault="0084515A" w:rsidP="0084515A">
      <w:pPr>
        <w:pStyle w:val="Prrafodelista"/>
        <w:numPr>
          <w:ilvl w:val="0"/>
          <w:numId w:val="403"/>
        </w:numPr>
        <w:spacing w:after="200" w:line="240" w:lineRule="auto"/>
        <w:jc w:val="both"/>
        <w:rPr>
          <w:rFonts w:ascii="Arial" w:eastAsia="Arial" w:hAnsi="Arial" w:cs="Arial"/>
          <w:lang w:val="es-ES"/>
        </w:rPr>
      </w:pPr>
      <w:r w:rsidRPr="004C7CB4">
        <w:rPr>
          <w:rFonts w:ascii="Arial" w:eastAsia="Arial" w:hAnsi="Arial" w:cs="Arial"/>
          <w:lang w:val="es-ES"/>
        </w:rPr>
        <w:t>Los estudiantes eligen el modelo a desarrollar y siguen las instrucciones que indica el docente.</w:t>
      </w:r>
    </w:p>
    <w:p w14:paraId="22EB3709" w14:textId="77777777" w:rsidR="0084515A" w:rsidRPr="004C7CB4" w:rsidRDefault="0084515A" w:rsidP="0084515A">
      <w:pPr>
        <w:pStyle w:val="Prrafodelista"/>
        <w:numPr>
          <w:ilvl w:val="0"/>
          <w:numId w:val="403"/>
        </w:numPr>
        <w:spacing w:after="200" w:line="240" w:lineRule="auto"/>
        <w:jc w:val="both"/>
        <w:rPr>
          <w:rFonts w:ascii="Arial" w:eastAsia="Arial" w:hAnsi="Arial" w:cs="Arial"/>
          <w:lang w:val="es-ES"/>
        </w:rPr>
      </w:pPr>
      <w:r w:rsidRPr="004C7CB4">
        <w:rPr>
          <w:rFonts w:ascii="Arial" w:eastAsia="Arial" w:hAnsi="Arial" w:cs="Arial"/>
          <w:lang w:val="es-ES"/>
        </w:rPr>
        <w:t>Investigar y recopilar información relacionada con el tema seleccionado.  Esto incluye datos científicos, tecnológicos, matemáticos, y cualquier otro tipo de información pertinente.</w:t>
      </w:r>
    </w:p>
    <w:p w14:paraId="34AB1A7A" w14:textId="77777777" w:rsidR="0084515A" w:rsidRPr="004C7CB4" w:rsidRDefault="0084515A" w:rsidP="0084515A">
      <w:pPr>
        <w:pStyle w:val="Prrafodelista"/>
        <w:numPr>
          <w:ilvl w:val="0"/>
          <w:numId w:val="403"/>
        </w:numPr>
        <w:spacing w:after="200" w:line="240" w:lineRule="auto"/>
        <w:jc w:val="both"/>
        <w:rPr>
          <w:rFonts w:ascii="Arial" w:eastAsia="Arial" w:hAnsi="Arial" w:cs="Arial"/>
          <w:lang w:val="es-ES"/>
        </w:rPr>
      </w:pPr>
      <w:r w:rsidRPr="004C7CB4">
        <w:rPr>
          <w:rFonts w:ascii="Arial" w:eastAsia="Arial" w:hAnsi="Arial" w:cs="Arial"/>
          <w:lang w:val="es-ES"/>
        </w:rPr>
        <w:t>Se analiza críticamente los datos y la evidencia recopilados para respaldar sus argumentos. Esto implica evaluar la calidad, la confiabilidad de las fuentes y considerar cómo los datos respaldan sus puntos de vista.</w:t>
      </w:r>
    </w:p>
    <w:p w14:paraId="23239BBB" w14:textId="77777777" w:rsidR="0084515A" w:rsidRPr="004C7CB4" w:rsidRDefault="0084515A" w:rsidP="0084515A">
      <w:pPr>
        <w:pStyle w:val="Prrafodelista"/>
        <w:numPr>
          <w:ilvl w:val="0"/>
          <w:numId w:val="403"/>
        </w:numPr>
        <w:spacing w:after="200" w:line="240" w:lineRule="auto"/>
        <w:jc w:val="both"/>
        <w:rPr>
          <w:rFonts w:ascii="Arial" w:eastAsia="Arial" w:hAnsi="Arial" w:cs="Arial"/>
          <w:lang w:val="es-ES"/>
        </w:rPr>
      </w:pPr>
      <w:r w:rsidRPr="004C7CB4">
        <w:rPr>
          <w:rFonts w:ascii="Arial" w:eastAsia="Arial" w:hAnsi="Arial" w:cs="Arial"/>
          <w:lang w:val="es-ES"/>
        </w:rPr>
        <w:t>Se construyen argumentos sólidos que respalden su posición en el ensayo. Por medio de la organización lógica de ideas, la identificación de premisas fundamentales y la elaboración de conclusiones basadas en datos y evidencia.</w:t>
      </w:r>
    </w:p>
    <w:p w14:paraId="281A0D82" w14:textId="77777777" w:rsidR="0084515A" w:rsidRPr="004C7CB4" w:rsidRDefault="0084515A" w:rsidP="0084515A">
      <w:pPr>
        <w:pStyle w:val="Prrafodelista"/>
        <w:numPr>
          <w:ilvl w:val="0"/>
          <w:numId w:val="403"/>
        </w:numPr>
        <w:spacing w:after="200" w:line="240" w:lineRule="auto"/>
        <w:jc w:val="both"/>
        <w:rPr>
          <w:rFonts w:ascii="Arial" w:eastAsia="Arial" w:hAnsi="Arial" w:cs="Arial"/>
          <w:lang w:val="es-ES"/>
        </w:rPr>
      </w:pPr>
      <w:r w:rsidRPr="004C7CB4">
        <w:rPr>
          <w:rFonts w:ascii="Arial" w:eastAsia="Arial" w:hAnsi="Arial" w:cs="Arial"/>
          <w:lang w:val="es-ES"/>
        </w:rPr>
        <w:t>Se deben crear una estructura de ensayo argumentativo que incluya una introducción sólida, un desarrollo claro de argumentos y evidencia, y una conclusión efectiva.</w:t>
      </w:r>
    </w:p>
    <w:p w14:paraId="0A84ED07" w14:textId="77777777" w:rsidR="0084515A" w:rsidRPr="004C7CB4" w:rsidRDefault="0084515A" w:rsidP="0084515A">
      <w:pPr>
        <w:pStyle w:val="Prrafodelista"/>
        <w:numPr>
          <w:ilvl w:val="0"/>
          <w:numId w:val="403"/>
        </w:numPr>
        <w:spacing w:after="200" w:line="240" w:lineRule="auto"/>
        <w:jc w:val="both"/>
        <w:rPr>
          <w:rFonts w:ascii="Arial" w:eastAsia="Arial" w:hAnsi="Arial" w:cs="Arial"/>
          <w:lang w:val="es-ES"/>
        </w:rPr>
      </w:pPr>
      <w:r w:rsidRPr="004C7CB4">
        <w:rPr>
          <w:rFonts w:ascii="Arial" w:eastAsia="Arial" w:hAnsi="Arial" w:cs="Arial"/>
          <w:lang w:val="es-ES"/>
        </w:rPr>
        <w:t>Se establecen conclusiones con base al desarrollo del modelo.</w:t>
      </w:r>
    </w:p>
    <w:p w14:paraId="2885CCE2" w14:textId="77777777" w:rsidR="0084515A" w:rsidRPr="004C7CB4" w:rsidRDefault="0084515A" w:rsidP="0084515A">
      <w:pPr>
        <w:pStyle w:val="Prrafodelista"/>
        <w:numPr>
          <w:ilvl w:val="0"/>
          <w:numId w:val="403"/>
        </w:numPr>
        <w:spacing w:after="200" w:line="240" w:lineRule="auto"/>
        <w:jc w:val="both"/>
        <w:rPr>
          <w:rFonts w:ascii="Arial" w:eastAsia="Arial" w:hAnsi="Arial" w:cs="Arial"/>
          <w:lang w:val="es-ES"/>
        </w:rPr>
      </w:pPr>
      <w:r w:rsidRPr="004C7CB4">
        <w:rPr>
          <w:rFonts w:ascii="Arial" w:eastAsia="Arial" w:hAnsi="Arial" w:cs="Arial"/>
          <w:lang w:val="es-ES"/>
        </w:rPr>
        <w:lastRenderedPageBreak/>
        <w:t xml:space="preserve">Se redacta prestando atención a la claridad, la coherencia y la persuasión en la presentación de los argumentos. </w:t>
      </w:r>
    </w:p>
    <w:p w14:paraId="3011BB71" w14:textId="77777777" w:rsidR="0084515A" w:rsidRPr="004C7CB4" w:rsidRDefault="0084515A" w:rsidP="0084515A">
      <w:pPr>
        <w:pStyle w:val="Prrafodelista"/>
        <w:numPr>
          <w:ilvl w:val="0"/>
          <w:numId w:val="403"/>
        </w:numPr>
        <w:spacing w:after="200" w:line="240" w:lineRule="auto"/>
        <w:jc w:val="both"/>
        <w:rPr>
          <w:rFonts w:ascii="Arial" w:eastAsia="Arial" w:hAnsi="Arial" w:cs="Arial"/>
          <w:lang w:val="es-ES"/>
        </w:rPr>
      </w:pPr>
      <w:r w:rsidRPr="004C7CB4">
        <w:rPr>
          <w:rFonts w:ascii="Arial" w:eastAsia="Arial" w:hAnsi="Arial" w:cs="Arial"/>
          <w:lang w:val="es-ES"/>
        </w:rPr>
        <w:t>Se realizan discusiones en clase o debates para defender sus argumentos, así como escuchar y responder a las opiniones de sus compañeros.</w:t>
      </w:r>
    </w:p>
    <w:p w14:paraId="3350A083" w14:textId="77777777" w:rsidR="0084515A" w:rsidRPr="004C7CB4" w:rsidRDefault="0084515A" w:rsidP="0084515A">
      <w:pPr>
        <w:pStyle w:val="Prrafodelista"/>
        <w:numPr>
          <w:ilvl w:val="0"/>
          <w:numId w:val="403"/>
        </w:numPr>
        <w:spacing w:after="200" w:line="240" w:lineRule="auto"/>
        <w:jc w:val="both"/>
        <w:rPr>
          <w:rFonts w:ascii="Arial" w:eastAsia="Arial" w:hAnsi="Arial" w:cs="Arial"/>
          <w:lang w:val="es-ES"/>
        </w:rPr>
      </w:pPr>
      <w:r w:rsidRPr="004C7CB4">
        <w:rPr>
          <w:rFonts w:ascii="Arial" w:eastAsia="Arial" w:hAnsi="Arial" w:cs="Arial"/>
          <w:lang w:val="es-ES"/>
        </w:rPr>
        <w:t>Se debe emplear el uso correcto de la gramática y ortografía.</w:t>
      </w:r>
    </w:p>
    <w:p w14:paraId="372A9FDA" w14:textId="77777777" w:rsidR="0084515A" w:rsidRPr="004C7CB4" w:rsidRDefault="0084515A" w:rsidP="0084515A">
      <w:pPr>
        <w:pStyle w:val="Prrafodelista"/>
        <w:numPr>
          <w:ilvl w:val="0"/>
          <w:numId w:val="403"/>
        </w:numPr>
        <w:spacing w:after="200" w:line="240" w:lineRule="auto"/>
        <w:jc w:val="both"/>
        <w:rPr>
          <w:rFonts w:ascii="Arial" w:eastAsia="Arial" w:hAnsi="Arial" w:cs="Arial"/>
          <w:lang w:val="es-ES"/>
        </w:rPr>
      </w:pPr>
      <w:r w:rsidRPr="004C7CB4">
        <w:rPr>
          <w:rFonts w:ascii="Arial" w:eastAsia="Arial" w:hAnsi="Arial" w:cs="Arial"/>
          <w:lang w:val="es-ES"/>
        </w:rPr>
        <w:t>Se emplea los formatos de citas y bibliografías tipo APA.</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795"/>
        <w:gridCol w:w="1164"/>
        <w:gridCol w:w="1284"/>
        <w:gridCol w:w="1311"/>
        <w:gridCol w:w="1311"/>
        <w:gridCol w:w="1511"/>
      </w:tblGrid>
      <w:tr w:rsidR="0084515A" w:rsidRPr="004C7CB4" w14:paraId="2802B9E5" w14:textId="77777777" w:rsidTr="00174914">
        <w:trPr>
          <w:trHeight w:val="300"/>
        </w:trPr>
        <w:tc>
          <w:tcPr>
            <w:tcW w:w="279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9433500" w14:textId="77777777" w:rsidR="0084515A" w:rsidRPr="004C7CB4" w:rsidRDefault="0084515A" w:rsidP="00174914">
            <w:pPr>
              <w:jc w:val="both"/>
              <w:rPr>
                <w:rFonts w:ascii="Arial" w:eastAsia="Calibri" w:hAnsi="Arial" w:cs="Arial"/>
              </w:rPr>
            </w:pPr>
            <w:r w:rsidRPr="004C7CB4">
              <w:rPr>
                <w:rStyle w:val="Textoennegrita"/>
                <w:rFonts w:ascii="Arial" w:eastAsia="Calibri" w:hAnsi="Arial" w:cs="Arial"/>
              </w:rPr>
              <w:t>Criterios por evaluar / Nivel de logro</w:t>
            </w:r>
          </w:p>
        </w:tc>
        <w:tc>
          <w:tcPr>
            <w:tcW w:w="1164" w:type="dxa"/>
            <w:tcBorders>
              <w:top w:val="single" w:sz="6" w:space="0" w:color="auto"/>
              <w:left w:val="single" w:sz="6" w:space="0" w:color="auto"/>
              <w:bottom w:val="single" w:sz="6" w:space="0" w:color="auto"/>
              <w:right w:val="single" w:sz="6" w:space="0" w:color="auto"/>
            </w:tcBorders>
            <w:tcMar>
              <w:left w:w="105" w:type="dxa"/>
              <w:right w:w="105" w:type="dxa"/>
            </w:tcMar>
          </w:tcPr>
          <w:p w14:paraId="225533CB" w14:textId="77777777" w:rsidR="0084515A" w:rsidRPr="004C7CB4" w:rsidRDefault="0084515A" w:rsidP="00174914">
            <w:pPr>
              <w:jc w:val="both"/>
              <w:rPr>
                <w:rFonts w:ascii="Arial" w:eastAsia="Calibri" w:hAnsi="Arial" w:cs="Arial"/>
              </w:rPr>
            </w:pPr>
            <w:r w:rsidRPr="004C7CB4">
              <w:rPr>
                <w:rFonts w:ascii="Arial" w:eastAsia="Calibri" w:hAnsi="Arial" w:cs="Arial"/>
                <w:i/>
                <w:iCs/>
              </w:rPr>
              <w:t>Nivel 3</w:t>
            </w:r>
            <w:r w:rsidRPr="004C7CB4">
              <w:rPr>
                <w:rStyle w:val="Textoennegrita"/>
                <w:rFonts w:ascii="Arial" w:eastAsia="Calibri" w:hAnsi="Arial" w:cs="Arial"/>
                <w:i/>
                <w:iCs/>
              </w:rPr>
              <w:t>: se ha desarrollado la competencia al 100%</w:t>
            </w:r>
          </w:p>
        </w:tc>
        <w:tc>
          <w:tcPr>
            <w:tcW w:w="1284" w:type="dxa"/>
            <w:tcBorders>
              <w:top w:val="single" w:sz="6" w:space="0" w:color="auto"/>
              <w:left w:val="single" w:sz="6" w:space="0" w:color="auto"/>
              <w:bottom w:val="single" w:sz="6" w:space="0" w:color="auto"/>
              <w:right w:val="single" w:sz="6" w:space="0" w:color="auto"/>
            </w:tcBorders>
            <w:tcMar>
              <w:left w:w="105" w:type="dxa"/>
              <w:right w:w="105" w:type="dxa"/>
            </w:tcMar>
          </w:tcPr>
          <w:p w14:paraId="39B0B0B6" w14:textId="77777777" w:rsidR="0084515A" w:rsidRPr="004C7CB4" w:rsidRDefault="0084515A" w:rsidP="00174914">
            <w:pPr>
              <w:jc w:val="both"/>
              <w:rPr>
                <w:rFonts w:ascii="Arial" w:eastAsia="Calibri" w:hAnsi="Arial" w:cs="Arial"/>
              </w:rPr>
            </w:pPr>
            <w:r w:rsidRPr="004C7CB4">
              <w:rPr>
                <w:rFonts w:ascii="Arial" w:eastAsia="Calibri" w:hAnsi="Arial" w:cs="Arial"/>
                <w:i/>
                <w:iCs/>
              </w:rPr>
              <w:t>Nivel 2</w:t>
            </w:r>
            <w:r w:rsidRPr="004C7CB4">
              <w:rPr>
                <w:rStyle w:val="Textoennegrita"/>
                <w:rFonts w:ascii="Arial" w:eastAsia="Calibri" w:hAnsi="Arial" w:cs="Arial"/>
                <w:i/>
                <w:iCs/>
              </w:rPr>
              <w:t>: se ha desarrollado la competencia, pero no por completo</w:t>
            </w: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4A781846" w14:textId="77777777" w:rsidR="0084515A" w:rsidRPr="004C7CB4" w:rsidRDefault="0084515A" w:rsidP="00174914">
            <w:pPr>
              <w:jc w:val="both"/>
              <w:rPr>
                <w:rFonts w:ascii="Arial" w:eastAsia="Calibri" w:hAnsi="Arial" w:cs="Arial"/>
              </w:rPr>
            </w:pPr>
            <w:r w:rsidRPr="004C7CB4">
              <w:rPr>
                <w:rFonts w:ascii="Arial" w:eastAsia="Calibri" w:hAnsi="Arial" w:cs="Arial"/>
                <w:i/>
                <w:iCs/>
              </w:rPr>
              <w:t>Nivel 1</w:t>
            </w:r>
            <w:r w:rsidRPr="004C7CB4">
              <w:rPr>
                <w:rStyle w:val="Textoennegrita"/>
                <w:rFonts w:ascii="Arial" w:eastAsia="Calibri" w:hAnsi="Arial" w:cs="Arial"/>
                <w:i/>
                <w:iCs/>
              </w:rPr>
              <w:t>: se ha desarrollado en parte</w:t>
            </w: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7C480D51" w14:textId="77777777" w:rsidR="0084515A" w:rsidRPr="004C7CB4" w:rsidRDefault="0084515A" w:rsidP="00174914">
            <w:pPr>
              <w:jc w:val="both"/>
              <w:rPr>
                <w:rFonts w:ascii="Arial" w:eastAsia="Calibri" w:hAnsi="Arial" w:cs="Arial"/>
              </w:rPr>
            </w:pPr>
            <w:r w:rsidRPr="004C7CB4">
              <w:rPr>
                <w:rFonts w:ascii="Arial" w:eastAsia="Calibri" w:hAnsi="Arial" w:cs="Arial"/>
                <w:i/>
                <w:iCs/>
              </w:rPr>
              <w:t>Nivel 0</w:t>
            </w:r>
            <w:r w:rsidRPr="004C7CB4">
              <w:rPr>
                <w:rStyle w:val="Textoennegrita"/>
                <w:rFonts w:ascii="Arial" w:eastAsia="Calibri" w:hAnsi="Arial" w:cs="Arial"/>
                <w:i/>
                <w:iCs/>
              </w:rPr>
              <w:t>: no se ha desarrollado la competencia</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tcPr>
          <w:p w14:paraId="7333DF19" w14:textId="77777777" w:rsidR="0084515A" w:rsidRPr="004C7CB4" w:rsidRDefault="0084515A" w:rsidP="00174914">
            <w:pPr>
              <w:jc w:val="both"/>
              <w:rPr>
                <w:rFonts w:ascii="Arial" w:eastAsia="Calibri" w:hAnsi="Arial" w:cs="Arial"/>
              </w:rPr>
            </w:pPr>
            <w:r w:rsidRPr="004C7CB4">
              <w:rPr>
                <w:rStyle w:val="Textoennegrita"/>
                <w:rFonts w:ascii="Arial" w:eastAsia="Calibri" w:hAnsi="Arial" w:cs="Arial"/>
              </w:rPr>
              <w:t>Observacion-nes a la persona estudiante</w:t>
            </w:r>
          </w:p>
        </w:tc>
      </w:tr>
      <w:tr w:rsidR="0084515A" w:rsidRPr="004C7CB4" w14:paraId="79240D5C" w14:textId="77777777" w:rsidTr="00174914">
        <w:trPr>
          <w:trHeight w:val="300"/>
        </w:trPr>
        <w:tc>
          <w:tcPr>
            <w:tcW w:w="2795" w:type="dxa"/>
            <w:tcBorders>
              <w:top w:val="single" w:sz="6" w:space="0" w:color="auto"/>
              <w:left w:val="single" w:sz="6" w:space="0" w:color="auto"/>
              <w:bottom w:val="single" w:sz="6" w:space="0" w:color="auto"/>
              <w:right w:val="single" w:sz="6" w:space="0" w:color="auto"/>
            </w:tcBorders>
            <w:tcMar>
              <w:left w:w="105" w:type="dxa"/>
              <w:right w:w="105" w:type="dxa"/>
            </w:tcMar>
          </w:tcPr>
          <w:p w14:paraId="0BA24AC1" w14:textId="77777777" w:rsidR="0084515A" w:rsidRPr="004C7CB4" w:rsidRDefault="0084515A" w:rsidP="00174914">
            <w:pPr>
              <w:pStyle w:val="Prrafodelista"/>
              <w:numPr>
                <w:ilvl w:val="0"/>
                <w:numId w:val="396"/>
              </w:numPr>
              <w:spacing w:after="120"/>
              <w:ind w:left="319"/>
              <w:jc w:val="both"/>
              <w:rPr>
                <w:rFonts w:ascii="Arial" w:eastAsia="Arial" w:hAnsi="Arial" w:cs="Arial"/>
              </w:rPr>
            </w:pPr>
            <w:r w:rsidRPr="004C7CB4">
              <w:rPr>
                <w:rFonts w:ascii="Arial" w:eastAsia="Arial" w:hAnsi="Arial" w:cs="Arial"/>
                <w:lang w:val="es-ES"/>
              </w:rPr>
              <w:t>Título e introducción: incluye el nombre del ensayo, el propósito, exposición general del tema y objetivos claros.</w:t>
            </w:r>
          </w:p>
        </w:tc>
        <w:tc>
          <w:tcPr>
            <w:tcW w:w="1164" w:type="dxa"/>
            <w:tcBorders>
              <w:top w:val="single" w:sz="6" w:space="0" w:color="auto"/>
              <w:left w:val="single" w:sz="6" w:space="0" w:color="auto"/>
              <w:bottom w:val="single" w:sz="6" w:space="0" w:color="auto"/>
              <w:right w:val="single" w:sz="6" w:space="0" w:color="auto"/>
            </w:tcBorders>
            <w:tcMar>
              <w:left w:w="105" w:type="dxa"/>
              <w:right w:w="105" w:type="dxa"/>
            </w:tcMar>
          </w:tcPr>
          <w:p w14:paraId="6C1A894E" w14:textId="77777777" w:rsidR="0084515A" w:rsidRPr="004C7CB4" w:rsidRDefault="0084515A" w:rsidP="00174914">
            <w:pPr>
              <w:spacing w:after="120"/>
              <w:jc w:val="both"/>
              <w:rPr>
                <w:rFonts w:ascii="Arial" w:eastAsia="Arial" w:hAnsi="Arial" w:cs="Arial"/>
              </w:rPr>
            </w:pPr>
          </w:p>
        </w:tc>
        <w:tc>
          <w:tcPr>
            <w:tcW w:w="1284" w:type="dxa"/>
            <w:tcBorders>
              <w:top w:val="single" w:sz="6" w:space="0" w:color="auto"/>
              <w:left w:val="single" w:sz="6" w:space="0" w:color="auto"/>
              <w:bottom w:val="single" w:sz="6" w:space="0" w:color="auto"/>
              <w:right w:val="single" w:sz="6" w:space="0" w:color="auto"/>
            </w:tcBorders>
            <w:tcMar>
              <w:left w:w="105" w:type="dxa"/>
              <w:right w:w="105" w:type="dxa"/>
            </w:tcMar>
          </w:tcPr>
          <w:p w14:paraId="51126235"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494E623F"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5F1BE04E" w14:textId="77777777" w:rsidR="0084515A" w:rsidRPr="004C7CB4" w:rsidRDefault="0084515A" w:rsidP="00174914">
            <w:pPr>
              <w:jc w:val="both"/>
              <w:rPr>
                <w:rFonts w:ascii="Arial" w:eastAsia="Arial" w:hAnsi="Arial" w:cs="Arial"/>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tcPr>
          <w:p w14:paraId="4B78ECDF" w14:textId="77777777" w:rsidR="0084515A" w:rsidRPr="004C7CB4" w:rsidRDefault="0084515A" w:rsidP="00174914">
            <w:pPr>
              <w:spacing w:after="120"/>
              <w:jc w:val="both"/>
              <w:rPr>
                <w:rFonts w:ascii="Arial" w:eastAsia="Arial" w:hAnsi="Arial" w:cs="Arial"/>
              </w:rPr>
            </w:pPr>
          </w:p>
        </w:tc>
      </w:tr>
      <w:tr w:rsidR="0084515A" w:rsidRPr="004C7CB4" w14:paraId="03686DBA" w14:textId="77777777" w:rsidTr="00174914">
        <w:trPr>
          <w:trHeight w:val="300"/>
        </w:trPr>
        <w:tc>
          <w:tcPr>
            <w:tcW w:w="2795" w:type="dxa"/>
            <w:tcBorders>
              <w:top w:val="single" w:sz="6" w:space="0" w:color="auto"/>
              <w:left w:val="single" w:sz="6" w:space="0" w:color="auto"/>
              <w:bottom w:val="single" w:sz="6" w:space="0" w:color="auto"/>
              <w:right w:val="single" w:sz="6" w:space="0" w:color="auto"/>
            </w:tcBorders>
            <w:tcMar>
              <w:left w:w="105" w:type="dxa"/>
              <w:right w:w="105" w:type="dxa"/>
            </w:tcMar>
          </w:tcPr>
          <w:p w14:paraId="77218744" w14:textId="77777777" w:rsidR="0084515A" w:rsidRPr="004C7CB4" w:rsidRDefault="0084515A" w:rsidP="00174914">
            <w:pPr>
              <w:pStyle w:val="Prrafodelista"/>
              <w:numPr>
                <w:ilvl w:val="0"/>
                <w:numId w:val="396"/>
              </w:numPr>
              <w:spacing w:after="120"/>
              <w:ind w:left="319"/>
              <w:jc w:val="both"/>
              <w:rPr>
                <w:rFonts w:ascii="Arial" w:eastAsia="Arial" w:hAnsi="Arial" w:cs="Arial"/>
              </w:rPr>
            </w:pPr>
            <w:r w:rsidRPr="004C7CB4">
              <w:rPr>
                <w:rFonts w:ascii="Arial" w:eastAsia="Arial" w:hAnsi="Arial" w:cs="Arial"/>
                <w:lang w:val="es-ES"/>
              </w:rPr>
              <w:t>Claridad en la idea principal.</w:t>
            </w:r>
          </w:p>
        </w:tc>
        <w:tc>
          <w:tcPr>
            <w:tcW w:w="1164" w:type="dxa"/>
            <w:tcBorders>
              <w:top w:val="single" w:sz="6" w:space="0" w:color="auto"/>
              <w:left w:val="single" w:sz="6" w:space="0" w:color="auto"/>
              <w:bottom w:val="single" w:sz="6" w:space="0" w:color="auto"/>
              <w:right w:val="single" w:sz="6" w:space="0" w:color="auto"/>
            </w:tcBorders>
            <w:tcMar>
              <w:left w:w="105" w:type="dxa"/>
              <w:right w:w="105" w:type="dxa"/>
            </w:tcMar>
          </w:tcPr>
          <w:p w14:paraId="5C4F3DDA" w14:textId="77777777" w:rsidR="0084515A" w:rsidRPr="004C7CB4" w:rsidRDefault="0084515A" w:rsidP="00174914">
            <w:pPr>
              <w:spacing w:after="120"/>
              <w:jc w:val="both"/>
              <w:rPr>
                <w:rFonts w:ascii="Arial" w:eastAsia="Arial" w:hAnsi="Arial" w:cs="Arial"/>
              </w:rPr>
            </w:pPr>
          </w:p>
        </w:tc>
        <w:tc>
          <w:tcPr>
            <w:tcW w:w="1284" w:type="dxa"/>
            <w:tcBorders>
              <w:top w:val="single" w:sz="6" w:space="0" w:color="auto"/>
              <w:left w:val="single" w:sz="6" w:space="0" w:color="auto"/>
              <w:bottom w:val="single" w:sz="6" w:space="0" w:color="auto"/>
              <w:right w:val="single" w:sz="6" w:space="0" w:color="auto"/>
            </w:tcBorders>
            <w:tcMar>
              <w:left w:w="105" w:type="dxa"/>
              <w:right w:w="105" w:type="dxa"/>
            </w:tcMar>
          </w:tcPr>
          <w:p w14:paraId="6704C1AA"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3C867F0F"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0EC5364C" w14:textId="77777777" w:rsidR="0084515A" w:rsidRPr="004C7CB4" w:rsidRDefault="0084515A" w:rsidP="00174914">
            <w:pPr>
              <w:jc w:val="both"/>
              <w:rPr>
                <w:rFonts w:ascii="Arial" w:eastAsia="Arial" w:hAnsi="Arial" w:cs="Arial"/>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tcPr>
          <w:p w14:paraId="3EC0BEE7" w14:textId="77777777" w:rsidR="0084515A" w:rsidRPr="004C7CB4" w:rsidRDefault="0084515A" w:rsidP="00174914">
            <w:pPr>
              <w:spacing w:after="120"/>
              <w:jc w:val="both"/>
              <w:rPr>
                <w:rFonts w:ascii="Arial" w:eastAsia="Arial" w:hAnsi="Arial" w:cs="Arial"/>
              </w:rPr>
            </w:pPr>
          </w:p>
        </w:tc>
      </w:tr>
      <w:tr w:rsidR="0084515A" w:rsidRPr="004C7CB4" w14:paraId="1436CEDB" w14:textId="77777777" w:rsidTr="00174914">
        <w:trPr>
          <w:trHeight w:val="300"/>
        </w:trPr>
        <w:tc>
          <w:tcPr>
            <w:tcW w:w="2795" w:type="dxa"/>
            <w:tcBorders>
              <w:top w:val="single" w:sz="6" w:space="0" w:color="auto"/>
              <w:left w:val="single" w:sz="6" w:space="0" w:color="auto"/>
              <w:bottom w:val="single" w:sz="6" w:space="0" w:color="auto"/>
              <w:right w:val="single" w:sz="6" w:space="0" w:color="auto"/>
            </w:tcBorders>
            <w:tcMar>
              <w:left w:w="105" w:type="dxa"/>
              <w:right w:w="105" w:type="dxa"/>
            </w:tcMar>
          </w:tcPr>
          <w:p w14:paraId="584628D3" w14:textId="77777777" w:rsidR="0084515A" w:rsidRPr="004C7CB4" w:rsidRDefault="0084515A" w:rsidP="00174914">
            <w:pPr>
              <w:pStyle w:val="Prrafodelista"/>
              <w:numPr>
                <w:ilvl w:val="0"/>
                <w:numId w:val="396"/>
              </w:numPr>
              <w:spacing w:after="120"/>
              <w:ind w:left="319"/>
              <w:jc w:val="both"/>
              <w:rPr>
                <w:rFonts w:ascii="Arial" w:eastAsia="Arial" w:hAnsi="Arial" w:cs="Arial"/>
              </w:rPr>
            </w:pPr>
            <w:r w:rsidRPr="004C7CB4">
              <w:rPr>
                <w:rFonts w:ascii="Arial" w:eastAsia="Arial" w:hAnsi="Arial" w:cs="Arial"/>
                <w:lang w:val="es-ES"/>
              </w:rPr>
              <w:t>Aporte del estudiante a la problemática planteada y capacidad argumentativa.</w:t>
            </w:r>
          </w:p>
        </w:tc>
        <w:tc>
          <w:tcPr>
            <w:tcW w:w="1164" w:type="dxa"/>
            <w:tcBorders>
              <w:top w:val="single" w:sz="6" w:space="0" w:color="auto"/>
              <w:left w:val="single" w:sz="6" w:space="0" w:color="auto"/>
              <w:bottom w:val="single" w:sz="6" w:space="0" w:color="auto"/>
              <w:right w:val="single" w:sz="6" w:space="0" w:color="auto"/>
            </w:tcBorders>
            <w:tcMar>
              <w:left w:w="105" w:type="dxa"/>
              <w:right w:w="105" w:type="dxa"/>
            </w:tcMar>
          </w:tcPr>
          <w:p w14:paraId="1698FF98" w14:textId="77777777" w:rsidR="0084515A" w:rsidRPr="004C7CB4" w:rsidRDefault="0084515A" w:rsidP="00174914">
            <w:pPr>
              <w:spacing w:after="120"/>
              <w:jc w:val="both"/>
              <w:rPr>
                <w:rFonts w:ascii="Arial" w:eastAsia="Arial" w:hAnsi="Arial" w:cs="Arial"/>
              </w:rPr>
            </w:pPr>
          </w:p>
        </w:tc>
        <w:tc>
          <w:tcPr>
            <w:tcW w:w="1284" w:type="dxa"/>
            <w:tcBorders>
              <w:top w:val="single" w:sz="6" w:space="0" w:color="auto"/>
              <w:left w:val="single" w:sz="6" w:space="0" w:color="auto"/>
              <w:bottom w:val="single" w:sz="6" w:space="0" w:color="auto"/>
              <w:right w:val="single" w:sz="6" w:space="0" w:color="auto"/>
            </w:tcBorders>
            <w:tcMar>
              <w:left w:w="105" w:type="dxa"/>
              <w:right w:w="105" w:type="dxa"/>
            </w:tcMar>
          </w:tcPr>
          <w:p w14:paraId="06923500"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3207FF1E"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77D2EBA0" w14:textId="77777777" w:rsidR="0084515A" w:rsidRPr="004C7CB4" w:rsidRDefault="0084515A" w:rsidP="00174914">
            <w:pPr>
              <w:jc w:val="both"/>
              <w:rPr>
                <w:rFonts w:ascii="Arial" w:eastAsia="Arial" w:hAnsi="Arial" w:cs="Arial"/>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tcPr>
          <w:p w14:paraId="71A64F22" w14:textId="77777777" w:rsidR="0084515A" w:rsidRPr="004C7CB4" w:rsidRDefault="0084515A" w:rsidP="00174914">
            <w:pPr>
              <w:spacing w:after="120"/>
              <w:jc w:val="both"/>
              <w:rPr>
                <w:rFonts w:ascii="Arial" w:eastAsia="Arial" w:hAnsi="Arial" w:cs="Arial"/>
              </w:rPr>
            </w:pPr>
          </w:p>
        </w:tc>
      </w:tr>
      <w:tr w:rsidR="0084515A" w:rsidRPr="004C7CB4" w14:paraId="52062AD3" w14:textId="77777777" w:rsidTr="00174914">
        <w:trPr>
          <w:trHeight w:val="300"/>
        </w:trPr>
        <w:tc>
          <w:tcPr>
            <w:tcW w:w="2795" w:type="dxa"/>
            <w:tcBorders>
              <w:top w:val="single" w:sz="6" w:space="0" w:color="auto"/>
              <w:left w:val="single" w:sz="6" w:space="0" w:color="auto"/>
              <w:bottom w:val="single" w:sz="6" w:space="0" w:color="auto"/>
              <w:right w:val="single" w:sz="6" w:space="0" w:color="auto"/>
            </w:tcBorders>
            <w:tcMar>
              <w:left w:w="105" w:type="dxa"/>
              <w:right w:w="105" w:type="dxa"/>
            </w:tcMar>
          </w:tcPr>
          <w:p w14:paraId="15AA52A5" w14:textId="77777777" w:rsidR="0084515A" w:rsidRPr="004C7CB4" w:rsidRDefault="0084515A" w:rsidP="00174914">
            <w:pPr>
              <w:pStyle w:val="Prrafodelista"/>
              <w:numPr>
                <w:ilvl w:val="0"/>
                <w:numId w:val="396"/>
              </w:numPr>
              <w:spacing w:after="120"/>
              <w:ind w:left="319"/>
              <w:jc w:val="both"/>
              <w:rPr>
                <w:rFonts w:ascii="Arial" w:eastAsia="Arial" w:hAnsi="Arial" w:cs="Arial"/>
              </w:rPr>
            </w:pPr>
            <w:r w:rsidRPr="004C7CB4">
              <w:rPr>
                <w:rFonts w:ascii="Arial" w:eastAsia="Arial" w:hAnsi="Arial" w:cs="Arial"/>
                <w:lang w:val="es-ES"/>
              </w:rPr>
              <w:t xml:space="preserve">Jerarquía y orden de las ideas. Interrelaciona las ideas. </w:t>
            </w:r>
          </w:p>
        </w:tc>
        <w:tc>
          <w:tcPr>
            <w:tcW w:w="1164" w:type="dxa"/>
            <w:tcBorders>
              <w:top w:val="single" w:sz="6" w:space="0" w:color="auto"/>
              <w:left w:val="single" w:sz="6" w:space="0" w:color="auto"/>
              <w:bottom w:val="single" w:sz="6" w:space="0" w:color="auto"/>
              <w:right w:val="single" w:sz="6" w:space="0" w:color="auto"/>
            </w:tcBorders>
            <w:tcMar>
              <w:left w:w="105" w:type="dxa"/>
              <w:right w:w="105" w:type="dxa"/>
            </w:tcMar>
          </w:tcPr>
          <w:p w14:paraId="4231486D" w14:textId="77777777" w:rsidR="0084515A" w:rsidRPr="004C7CB4" w:rsidRDefault="0084515A" w:rsidP="00174914">
            <w:pPr>
              <w:spacing w:after="120"/>
              <w:jc w:val="both"/>
              <w:rPr>
                <w:rFonts w:ascii="Arial" w:eastAsia="Arial" w:hAnsi="Arial" w:cs="Arial"/>
              </w:rPr>
            </w:pPr>
          </w:p>
        </w:tc>
        <w:tc>
          <w:tcPr>
            <w:tcW w:w="1284" w:type="dxa"/>
            <w:tcBorders>
              <w:top w:val="single" w:sz="6" w:space="0" w:color="auto"/>
              <w:left w:val="single" w:sz="6" w:space="0" w:color="auto"/>
              <w:bottom w:val="single" w:sz="6" w:space="0" w:color="auto"/>
              <w:right w:val="single" w:sz="6" w:space="0" w:color="auto"/>
            </w:tcBorders>
            <w:tcMar>
              <w:left w:w="105" w:type="dxa"/>
              <w:right w:w="105" w:type="dxa"/>
            </w:tcMar>
          </w:tcPr>
          <w:p w14:paraId="77B4582F"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5CA7F411"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324B06B8" w14:textId="77777777" w:rsidR="0084515A" w:rsidRPr="004C7CB4" w:rsidRDefault="0084515A" w:rsidP="00174914">
            <w:pPr>
              <w:jc w:val="both"/>
              <w:rPr>
                <w:rFonts w:ascii="Arial" w:eastAsia="Arial" w:hAnsi="Arial" w:cs="Arial"/>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tcPr>
          <w:p w14:paraId="034D92D2" w14:textId="77777777" w:rsidR="0084515A" w:rsidRPr="004C7CB4" w:rsidRDefault="0084515A" w:rsidP="00174914">
            <w:pPr>
              <w:spacing w:after="120"/>
              <w:jc w:val="both"/>
              <w:rPr>
                <w:rFonts w:ascii="Arial" w:eastAsia="Arial" w:hAnsi="Arial" w:cs="Arial"/>
              </w:rPr>
            </w:pPr>
          </w:p>
        </w:tc>
      </w:tr>
      <w:tr w:rsidR="0084515A" w:rsidRPr="004C7CB4" w14:paraId="48BBAFFD" w14:textId="77777777" w:rsidTr="00174914">
        <w:trPr>
          <w:trHeight w:val="300"/>
        </w:trPr>
        <w:tc>
          <w:tcPr>
            <w:tcW w:w="2795" w:type="dxa"/>
            <w:tcBorders>
              <w:top w:val="single" w:sz="6" w:space="0" w:color="auto"/>
              <w:left w:val="single" w:sz="6" w:space="0" w:color="auto"/>
              <w:bottom w:val="single" w:sz="6" w:space="0" w:color="auto"/>
              <w:right w:val="single" w:sz="6" w:space="0" w:color="auto"/>
            </w:tcBorders>
            <w:tcMar>
              <w:left w:w="105" w:type="dxa"/>
              <w:right w:w="105" w:type="dxa"/>
            </w:tcMar>
          </w:tcPr>
          <w:p w14:paraId="51A5C4C2" w14:textId="77777777" w:rsidR="0084515A" w:rsidRPr="004C7CB4" w:rsidRDefault="0084515A" w:rsidP="00174914">
            <w:pPr>
              <w:pStyle w:val="Prrafodelista"/>
              <w:numPr>
                <w:ilvl w:val="0"/>
                <w:numId w:val="396"/>
              </w:numPr>
              <w:spacing w:after="120"/>
              <w:ind w:left="319"/>
              <w:jc w:val="both"/>
              <w:rPr>
                <w:rFonts w:ascii="Arial" w:eastAsia="Arial" w:hAnsi="Arial" w:cs="Arial"/>
              </w:rPr>
            </w:pPr>
            <w:r w:rsidRPr="004C7CB4">
              <w:rPr>
                <w:rFonts w:ascii="Arial" w:eastAsia="Arial" w:hAnsi="Arial" w:cs="Arial"/>
                <w:lang w:val="es-ES"/>
              </w:rPr>
              <w:t>La estructura o el orden de las palabras respetan las reglas sintácticas del lenguaje.</w:t>
            </w:r>
          </w:p>
        </w:tc>
        <w:tc>
          <w:tcPr>
            <w:tcW w:w="1164" w:type="dxa"/>
            <w:tcBorders>
              <w:top w:val="single" w:sz="6" w:space="0" w:color="auto"/>
              <w:left w:val="single" w:sz="6" w:space="0" w:color="auto"/>
              <w:bottom w:val="single" w:sz="6" w:space="0" w:color="auto"/>
              <w:right w:val="single" w:sz="6" w:space="0" w:color="auto"/>
            </w:tcBorders>
            <w:tcMar>
              <w:left w:w="105" w:type="dxa"/>
              <w:right w:w="105" w:type="dxa"/>
            </w:tcMar>
          </w:tcPr>
          <w:p w14:paraId="5F7A2ABB" w14:textId="77777777" w:rsidR="0084515A" w:rsidRPr="004C7CB4" w:rsidRDefault="0084515A" w:rsidP="00174914">
            <w:pPr>
              <w:spacing w:after="120"/>
              <w:jc w:val="both"/>
              <w:rPr>
                <w:rFonts w:ascii="Arial" w:eastAsia="Arial" w:hAnsi="Arial" w:cs="Arial"/>
              </w:rPr>
            </w:pPr>
          </w:p>
        </w:tc>
        <w:tc>
          <w:tcPr>
            <w:tcW w:w="1284" w:type="dxa"/>
            <w:tcBorders>
              <w:top w:val="single" w:sz="6" w:space="0" w:color="auto"/>
              <w:left w:val="single" w:sz="6" w:space="0" w:color="auto"/>
              <w:bottom w:val="single" w:sz="6" w:space="0" w:color="auto"/>
              <w:right w:val="single" w:sz="6" w:space="0" w:color="auto"/>
            </w:tcBorders>
            <w:tcMar>
              <w:left w:w="105" w:type="dxa"/>
              <w:right w:w="105" w:type="dxa"/>
            </w:tcMar>
          </w:tcPr>
          <w:p w14:paraId="6CC6231E"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083E3847"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5601B15E" w14:textId="77777777" w:rsidR="0084515A" w:rsidRPr="004C7CB4" w:rsidRDefault="0084515A" w:rsidP="00174914">
            <w:pPr>
              <w:jc w:val="both"/>
              <w:rPr>
                <w:rFonts w:ascii="Arial" w:eastAsia="Arial" w:hAnsi="Arial" w:cs="Arial"/>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tcPr>
          <w:p w14:paraId="19FE381F" w14:textId="77777777" w:rsidR="0084515A" w:rsidRPr="004C7CB4" w:rsidRDefault="0084515A" w:rsidP="00174914">
            <w:pPr>
              <w:spacing w:after="120"/>
              <w:jc w:val="both"/>
              <w:rPr>
                <w:rFonts w:ascii="Arial" w:eastAsia="Arial" w:hAnsi="Arial" w:cs="Arial"/>
              </w:rPr>
            </w:pPr>
          </w:p>
        </w:tc>
      </w:tr>
      <w:tr w:rsidR="0084515A" w:rsidRPr="004C7CB4" w14:paraId="71C33EAD" w14:textId="77777777" w:rsidTr="00174914">
        <w:trPr>
          <w:trHeight w:val="300"/>
        </w:trPr>
        <w:tc>
          <w:tcPr>
            <w:tcW w:w="2795" w:type="dxa"/>
            <w:tcBorders>
              <w:top w:val="single" w:sz="6" w:space="0" w:color="auto"/>
              <w:left w:val="single" w:sz="6" w:space="0" w:color="auto"/>
              <w:bottom w:val="single" w:sz="6" w:space="0" w:color="auto"/>
              <w:right w:val="single" w:sz="6" w:space="0" w:color="auto"/>
            </w:tcBorders>
            <w:tcMar>
              <w:left w:w="105" w:type="dxa"/>
              <w:right w:w="105" w:type="dxa"/>
            </w:tcMar>
          </w:tcPr>
          <w:p w14:paraId="635B55A0" w14:textId="77777777" w:rsidR="0084515A" w:rsidRPr="004C7CB4" w:rsidRDefault="0084515A" w:rsidP="00174914">
            <w:pPr>
              <w:pStyle w:val="Prrafodelista"/>
              <w:numPr>
                <w:ilvl w:val="0"/>
                <w:numId w:val="396"/>
              </w:numPr>
              <w:spacing w:after="120"/>
              <w:ind w:left="319"/>
              <w:jc w:val="both"/>
              <w:rPr>
                <w:rFonts w:ascii="Arial" w:eastAsia="Arial" w:hAnsi="Arial" w:cs="Arial"/>
              </w:rPr>
            </w:pPr>
            <w:r w:rsidRPr="004C7CB4">
              <w:rPr>
                <w:rFonts w:ascii="Arial" w:eastAsia="Arial" w:hAnsi="Arial" w:cs="Arial"/>
                <w:lang w:val="es-ES"/>
              </w:rPr>
              <w:t>Todas las ideas que se presentan tienen relación con el tema. Las ideas se presentan con claridad y objetividad. Estas no se repiten ni se presentan lagunas. No utilizó el copiar y pegar.</w:t>
            </w:r>
          </w:p>
        </w:tc>
        <w:tc>
          <w:tcPr>
            <w:tcW w:w="1164" w:type="dxa"/>
            <w:tcBorders>
              <w:top w:val="single" w:sz="6" w:space="0" w:color="auto"/>
              <w:left w:val="single" w:sz="6" w:space="0" w:color="auto"/>
              <w:bottom w:val="single" w:sz="6" w:space="0" w:color="auto"/>
              <w:right w:val="single" w:sz="6" w:space="0" w:color="auto"/>
            </w:tcBorders>
            <w:tcMar>
              <w:left w:w="105" w:type="dxa"/>
              <w:right w:w="105" w:type="dxa"/>
            </w:tcMar>
          </w:tcPr>
          <w:p w14:paraId="41F0B75D" w14:textId="77777777" w:rsidR="0084515A" w:rsidRPr="004C7CB4" w:rsidRDefault="0084515A" w:rsidP="00174914">
            <w:pPr>
              <w:spacing w:after="120"/>
              <w:jc w:val="both"/>
              <w:rPr>
                <w:rFonts w:ascii="Arial" w:eastAsia="Arial" w:hAnsi="Arial" w:cs="Arial"/>
              </w:rPr>
            </w:pPr>
          </w:p>
        </w:tc>
        <w:tc>
          <w:tcPr>
            <w:tcW w:w="1284" w:type="dxa"/>
            <w:tcBorders>
              <w:top w:val="single" w:sz="6" w:space="0" w:color="auto"/>
              <w:left w:val="single" w:sz="6" w:space="0" w:color="auto"/>
              <w:bottom w:val="single" w:sz="6" w:space="0" w:color="auto"/>
              <w:right w:val="single" w:sz="6" w:space="0" w:color="auto"/>
            </w:tcBorders>
            <w:tcMar>
              <w:left w:w="105" w:type="dxa"/>
              <w:right w:w="105" w:type="dxa"/>
            </w:tcMar>
          </w:tcPr>
          <w:p w14:paraId="4AB73543"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71833A4E"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5260C2E9" w14:textId="77777777" w:rsidR="0084515A" w:rsidRPr="004C7CB4" w:rsidRDefault="0084515A" w:rsidP="00174914">
            <w:pPr>
              <w:jc w:val="both"/>
              <w:rPr>
                <w:rFonts w:ascii="Arial" w:eastAsia="Arial" w:hAnsi="Arial" w:cs="Arial"/>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tcPr>
          <w:p w14:paraId="65225928" w14:textId="77777777" w:rsidR="0084515A" w:rsidRPr="004C7CB4" w:rsidRDefault="0084515A" w:rsidP="00174914">
            <w:pPr>
              <w:spacing w:after="120"/>
              <w:jc w:val="both"/>
              <w:rPr>
                <w:rFonts w:ascii="Arial" w:eastAsia="Arial" w:hAnsi="Arial" w:cs="Arial"/>
              </w:rPr>
            </w:pPr>
          </w:p>
        </w:tc>
      </w:tr>
      <w:tr w:rsidR="0084515A" w:rsidRPr="004C7CB4" w14:paraId="53FE8357" w14:textId="77777777" w:rsidTr="00174914">
        <w:trPr>
          <w:trHeight w:val="300"/>
        </w:trPr>
        <w:tc>
          <w:tcPr>
            <w:tcW w:w="2795" w:type="dxa"/>
            <w:tcBorders>
              <w:top w:val="single" w:sz="6" w:space="0" w:color="auto"/>
              <w:left w:val="single" w:sz="6" w:space="0" w:color="auto"/>
              <w:bottom w:val="single" w:sz="6" w:space="0" w:color="auto"/>
              <w:right w:val="single" w:sz="6" w:space="0" w:color="auto"/>
            </w:tcBorders>
            <w:tcMar>
              <w:left w:w="105" w:type="dxa"/>
              <w:right w:w="105" w:type="dxa"/>
            </w:tcMar>
          </w:tcPr>
          <w:p w14:paraId="6A48694F" w14:textId="77777777" w:rsidR="0084515A" w:rsidRPr="004C7CB4" w:rsidRDefault="0084515A" w:rsidP="00174914">
            <w:pPr>
              <w:pStyle w:val="Prrafodelista"/>
              <w:numPr>
                <w:ilvl w:val="0"/>
                <w:numId w:val="396"/>
              </w:numPr>
              <w:spacing w:after="120"/>
              <w:ind w:left="319"/>
              <w:jc w:val="both"/>
              <w:rPr>
                <w:rFonts w:ascii="Arial" w:eastAsia="Arial" w:hAnsi="Arial" w:cs="Arial"/>
              </w:rPr>
            </w:pPr>
            <w:r w:rsidRPr="004C7CB4">
              <w:rPr>
                <w:rFonts w:ascii="Arial" w:eastAsia="Arial" w:hAnsi="Arial" w:cs="Arial"/>
                <w:lang w:val="es-ES"/>
              </w:rPr>
              <w:t xml:space="preserve">Presenta una introducción y lo </w:t>
            </w:r>
            <w:r w:rsidRPr="004C7CB4">
              <w:rPr>
                <w:rFonts w:ascii="Arial" w:eastAsia="Arial" w:hAnsi="Arial" w:cs="Arial"/>
                <w:lang w:val="es-ES"/>
              </w:rPr>
              <w:lastRenderedPageBreak/>
              <w:t>circunscribe dentro de un marco teórico y de actuación</w:t>
            </w:r>
          </w:p>
        </w:tc>
        <w:tc>
          <w:tcPr>
            <w:tcW w:w="1164" w:type="dxa"/>
            <w:tcBorders>
              <w:top w:val="single" w:sz="6" w:space="0" w:color="auto"/>
              <w:left w:val="single" w:sz="6" w:space="0" w:color="auto"/>
              <w:bottom w:val="single" w:sz="6" w:space="0" w:color="auto"/>
              <w:right w:val="single" w:sz="6" w:space="0" w:color="auto"/>
            </w:tcBorders>
            <w:tcMar>
              <w:left w:w="105" w:type="dxa"/>
              <w:right w:w="105" w:type="dxa"/>
            </w:tcMar>
          </w:tcPr>
          <w:p w14:paraId="76FCDC47" w14:textId="77777777" w:rsidR="0084515A" w:rsidRPr="004C7CB4" w:rsidRDefault="0084515A" w:rsidP="00174914">
            <w:pPr>
              <w:spacing w:after="120"/>
              <w:jc w:val="both"/>
              <w:rPr>
                <w:rFonts w:ascii="Arial" w:eastAsia="Arial" w:hAnsi="Arial" w:cs="Arial"/>
              </w:rPr>
            </w:pPr>
          </w:p>
        </w:tc>
        <w:tc>
          <w:tcPr>
            <w:tcW w:w="1284" w:type="dxa"/>
            <w:tcBorders>
              <w:top w:val="single" w:sz="6" w:space="0" w:color="auto"/>
              <w:left w:val="single" w:sz="6" w:space="0" w:color="auto"/>
              <w:bottom w:val="single" w:sz="6" w:space="0" w:color="auto"/>
              <w:right w:val="single" w:sz="6" w:space="0" w:color="auto"/>
            </w:tcBorders>
            <w:tcMar>
              <w:left w:w="105" w:type="dxa"/>
              <w:right w:w="105" w:type="dxa"/>
            </w:tcMar>
          </w:tcPr>
          <w:p w14:paraId="5D9B952A"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34B65263"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5183698B" w14:textId="77777777" w:rsidR="0084515A" w:rsidRPr="004C7CB4" w:rsidRDefault="0084515A" w:rsidP="00174914">
            <w:pPr>
              <w:jc w:val="both"/>
              <w:rPr>
                <w:rFonts w:ascii="Arial" w:eastAsia="Arial" w:hAnsi="Arial" w:cs="Arial"/>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tcPr>
          <w:p w14:paraId="3974E192" w14:textId="77777777" w:rsidR="0084515A" w:rsidRPr="004C7CB4" w:rsidRDefault="0084515A" w:rsidP="00174914">
            <w:pPr>
              <w:spacing w:after="120"/>
              <w:jc w:val="both"/>
              <w:rPr>
                <w:rFonts w:ascii="Arial" w:eastAsia="Arial" w:hAnsi="Arial" w:cs="Arial"/>
              </w:rPr>
            </w:pPr>
          </w:p>
        </w:tc>
      </w:tr>
      <w:tr w:rsidR="0084515A" w:rsidRPr="004C7CB4" w14:paraId="1AACCB1A" w14:textId="77777777" w:rsidTr="00174914">
        <w:trPr>
          <w:trHeight w:val="300"/>
        </w:trPr>
        <w:tc>
          <w:tcPr>
            <w:tcW w:w="2795" w:type="dxa"/>
            <w:tcBorders>
              <w:top w:val="single" w:sz="6" w:space="0" w:color="auto"/>
              <w:left w:val="single" w:sz="6" w:space="0" w:color="auto"/>
              <w:bottom w:val="single" w:sz="6" w:space="0" w:color="auto"/>
              <w:right w:val="single" w:sz="6" w:space="0" w:color="auto"/>
            </w:tcBorders>
            <w:tcMar>
              <w:left w:w="105" w:type="dxa"/>
              <w:right w:w="105" w:type="dxa"/>
            </w:tcMar>
          </w:tcPr>
          <w:p w14:paraId="6601909F" w14:textId="77777777" w:rsidR="0084515A" w:rsidRPr="004C7CB4" w:rsidRDefault="0084515A" w:rsidP="00174914">
            <w:pPr>
              <w:pStyle w:val="Prrafodelista"/>
              <w:numPr>
                <w:ilvl w:val="0"/>
                <w:numId w:val="396"/>
              </w:numPr>
              <w:spacing w:after="120"/>
              <w:ind w:left="319"/>
              <w:jc w:val="both"/>
              <w:rPr>
                <w:rFonts w:ascii="Arial" w:eastAsia="Arial" w:hAnsi="Arial" w:cs="Arial"/>
              </w:rPr>
            </w:pPr>
            <w:r w:rsidRPr="004C7CB4">
              <w:rPr>
                <w:rFonts w:ascii="Arial" w:eastAsia="Arial" w:hAnsi="Arial" w:cs="Arial"/>
                <w:lang w:val="es-ES"/>
              </w:rPr>
              <w:t>Desarrolla las ideas y presenta argumentación de las ideas.</w:t>
            </w:r>
          </w:p>
        </w:tc>
        <w:tc>
          <w:tcPr>
            <w:tcW w:w="1164" w:type="dxa"/>
            <w:tcBorders>
              <w:top w:val="single" w:sz="6" w:space="0" w:color="auto"/>
              <w:left w:val="single" w:sz="6" w:space="0" w:color="auto"/>
              <w:bottom w:val="single" w:sz="6" w:space="0" w:color="auto"/>
              <w:right w:val="single" w:sz="6" w:space="0" w:color="auto"/>
            </w:tcBorders>
            <w:tcMar>
              <w:left w:w="105" w:type="dxa"/>
              <w:right w:w="105" w:type="dxa"/>
            </w:tcMar>
          </w:tcPr>
          <w:p w14:paraId="651612CE" w14:textId="77777777" w:rsidR="0084515A" w:rsidRPr="004C7CB4" w:rsidRDefault="0084515A" w:rsidP="00174914">
            <w:pPr>
              <w:spacing w:after="120"/>
              <w:jc w:val="both"/>
              <w:rPr>
                <w:rFonts w:ascii="Arial" w:eastAsia="Arial" w:hAnsi="Arial" w:cs="Arial"/>
              </w:rPr>
            </w:pPr>
          </w:p>
        </w:tc>
        <w:tc>
          <w:tcPr>
            <w:tcW w:w="1284" w:type="dxa"/>
            <w:tcBorders>
              <w:top w:val="single" w:sz="6" w:space="0" w:color="auto"/>
              <w:left w:val="single" w:sz="6" w:space="0" w:color="auto"/>
              <w:bottom w:val="single" w:sz="6" w:space="0" w:color="auto"/>
              <w:right w:val="single" w:sz="6" w:space="0" w:color="auto"/>
            </w:tcBorders>
            <w:tcMar>
              <w:left w:w="105" w:type="dxa"/>
              <w:right w:w="105" w:type="dxa"/>
            </w:tcMar>
          </w:tcPr>
          <w:p w14:paraId="1ADC4A05"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10106BD9"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610628FD" w14:textId="77777777" w:rsidR="0084515A" w:rsidRPr="004C7CB4" w:rsidRDefault="0084515A" w:rsidP="00174914">
            <w:pPr>
              <w:jc w:val="both"/>
              <w:rPr>
                <w:rFonts w:ascii="Arial" w:eastAsia="Arial" w:hAnsi="Arial" w:cs="Arial"/>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tcPr>
          <w:p w14:paraId="445F64DA" w14:textId="77777777" w:rsidR="0084515A" w:rsidRPr="004C7CB4" w:rsidRDefault="0084515A" w:rsidP="00174914">
            <w:pPr>
              <w:spacing w:after="120"/>
              <w:jc w:val="both"/>
              <w:rPr>
                <w:rFonts w:ascii="Arial" w:eastAsia="Arial" w:hAnsi="Arial" w:cs="Arial"/>
              </w:rPr>
            </w:pPr>
          </w:p>
        </w:tc>
      </w:tr>
      <w:tr w:rsidR="0084515A" w:rsidRPr="004C7CB4" w14:paraId="53D4F5D1" w14:textId="77777777" w:rsidTr="00174914">
        <w:trPr>
          <w:trHeight w:val="300"/>
        </w:trPr>
        <w:tc>
          <w:tcPr>
            <w:tcW w:w="2795" w:type="dxa"/>
            <w:tcBorders>
              <w:top w:val="single" w:sz="6" w:space="0" w:color="auto"/>
              <w:left w:val="single" w:sz="6" w:space="0" w:color="auto"/>
              <w:bottom w:val="single" w:sz="6" w:space="0" w:color="auto"/>
              <w:right w:val="single" w:sz="6" w:space="0" w:color="auto"/>
            </w:tcBorders>
            <w:tcMar>
              <w:left w:w="105" w:type="dxa"/>
              <w:right w:w="105" w:type="dxa"/>
            </w:tcMar>
          </w:tcPr>
          <w:p w14:paraId="71F857FE" w14:textId="77777777" w:rsidR="0084515A" w:rsidRPr="004C7CB4" w:rsidRDefault="0084515A" w:rsidP="00174914">
            <w:pPr>
              <w:pStyle w:val="Prrafodelista"/>
              <w:numPr>
                <w:ilvl w:val="0"/>
                <w:numId w:val="396"/>
              </w:numPr>
              <w:spacing w:after="120"/>
              <w:ind w:left="319"/>
              <w:jc w:val="both"/>
              <w:rPr>
                <w:rFonts w:ascii="Arial" w:eastAsia="Arial" w:hAnsi="Arial" w:cs="Arial"/>
              </w:rPr>
            </w:pPr>
            <w:r w:rsidRPr="004C7CB4">
              <w:rPr>
                <w:rFonts w:ascii="Arial" w:eastAsia="Arial" w:hAnsi="Arial" w:cs="Arial"/>
                <w:lang w:val="es-ES"/>
              </w:rPr>
              <w:t xml:space="preserve">Conclusiones relacionadas con el desarrollo del tema. </w:t>
            </w:r>
          </w:p>
        </w:tc>
        <w:tc>
          <w:tcPr>
            <w:tcW w:w="1164" w:type="dxa"/>
            <w:tcBorders>
              <w:top w:val="single" w:sz="6" w:space="0" w:color="auto"/>
              <w:left w:val="single" w:sz="6" w:space="0" w:color="auto"/>
              <w:bottom w:val="single" w:sz="6" w:space="0" w:color="auto"/>
              <w:right w:val="single" w:sz="6" w:space="0" w:color="auto"/>
            </w:tcBorders>
            <w:tcMar>
              <w:left w:w="105" w:type="dxa"/>
              <w:right w:w="105" w:type="dxa"/>
            </w:tcMar>
          </w:tcPr>
          <w:p w14:paraId="5F54AA46" w14:textId="77777777" w:rsidR="0084515A" w:rsidRPr="004C7CB4" w:rsidRDefault="0084515A" w:rsidP="00174914">
            <w:pPr>
              <w:spacing w:after="120"/>
              <w:jc w:val="both"/>
              <w:rPr>
                <w:rFonts w:ascii="Arial" w:eastAsia="Arial" w:hAnsi="Arial" w:cs="Arial"/>
              </w:rPr>
            </w:pPr>
          </w:p>
        </w:tc>
        <w:tc>
          <w:tcPr>
            <w:tcW w:w="1284" w:type="dxa"/>
            <w:tcBorders>
              <w:top w:val="single" w:sz="6" w:space="0" w:color="auto"/>
              <w:left w:val="single" w:sz="6" w:space="0" w:color="auto"/>
              <w:bottom w:val="single" w:sz="6" w:space="0" w:color="auto"/>
              <w:right w:val="single" w:sz="6" w:space="0" w:color="auto"/>
            </w:tcBorders>
            <w:tcMar>
              <w:left w:w="105" w:type="dxa"/>
              <w:right w:w="105" w:type="dxa"/>
            </w:tcMar>
          </w:tcPr>
          <w:p w14:paraId="4E153B23"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1F8A8349"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1FDB4BA2" w14:textId="77777777" w:rsidR="0084515A" w:rsidRPr="004C7CB4" w:rsidRDefault="0084515A" w:rsidP="00174914">
            <w:pPr>
              <w:jc w:val="both"/>
              <w:rPr>
                <w:rFonts w:ascii="Arial" w:eastAsia="Arial" w:hAnsi="Arial" w:cs="Arial"/>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tcPr>
          <w:p w14:paraId="3AF13D99" w14:textId="77777777" w:rsidR="0084515A" w:rsidRPr="004C7CB4" w:rsidRDefault="0084515A" w:rsidP="00174914">
            <w:pPr>
              <w:spacing w:after="120"/>
              <w:jc w:val="both"/>
              <w:rPr>
                <w:rFonts w:ascii="Arial" w:eastAsia="Arial" w:hAnsi="Arial" w:cs="Arial"/>
              </w:rPr>
            </w:pPr>
          </w:p>
        </w:tc>
      </w:tr>
      <w:tr w:rsidR="0084515A" w:rsidRPr="004C7CB4" w14:paraId="7D4B267D" w14:textId="77777777" w:rsidTr="00174914">
        <w:trPr>
          <w:trHeight w:val="300"/>
        </w:trPr>
        <w:tc>
          <w:tcPr>
            <w:tcW w:w="2795" w:type="dxa"/>
            <w:tcBorders>
              <w:top w:val="single" w:sz="6" w:space="0" w:color="auto"/>
              <w:left w:val="single" w:sz="6" w:space="0" w:color="auto"/>
              <w:bottom w:val="single" w:sz="6" w:space="0" w:color="auto"/>
              <w:right w:val="single" w:sz="6" w:space="0" w:color="auto"/>
            </w:tcBorders>
            <w:tcMar>
              <w:left w:w="105" w:type="dxa"/>
              <w:right w:w="105" w:type="dxa"/>
            </w:tcMar>
          </w:tcPr>
          <w:p w14:paraId="2BE72799" w14:textId="77777777" w:rsidR="0084515A" w:rsidRPr="004C7CB4" w:rsidRDefault="0084515A" w:rsidP="00174914">
            <w:pPr>
              <w:pStyle w:val="Prrafodelista"/>
              <w:numPr>
                <w:ilvl w:val="0"/>
                <w:numId w:val="396"/>
              </w:numPr>
              <w:spacing w:after="120"/>
              <w:ind w:left="319"/>
              <w:jc w:val="both"/>
              <w:rPr>
                <w:rFonts w:ascii="Arial" w:eastAsia="Arial" w:hAnsi="Arial" w:cs="Arial"/>
              </w:rPr>
            </w:pPr>
            <w:r w:rsidRPr="004C7CB4">
              <w:rPr>
                <w:rFonts w:ascii="Arial" w:eastAsia="Arial" w:hAnsi="Arial" w:cs="Arial"/>
                <w:lang w:val="es-ES"/>
              </w:rPr>
              <w:t>Uso correcto de gramática y ortografía.</w:t>
            </w:r>
          </w:p>
        </w:tc>
        <w:tc>
          <w:tcPr>
            <w:tcW w:w="1164" w:type="dxa"/>
            <w:tcBorders>
              <w:top w:val="single" w:sz="6" w:space="0" w:color="auto"/>
              <w:left w:val="single" w:sz="6" w:space="0" w:color="auto"/>
              <w:bottom w:val="single" w:sz="6" w:space="0" w:color="auto"/>
              <w:right w:val="single" w:sz="6" w:space="0" w:color="auto"/>
            </w:tcBorders>
            <w:tcMar>
              <w:left w:w="105" w:type="dxa"/>
              <w:right w:w="105" w:type="dxa"/>
            </w:tcMar>
          </w:tcPr>
          <w:p w14:paraId="5DE6D5CC" w14:textId="77777777" w:rsidR="0084515A" w:rsidRPr="004C7CB4" w:rsidRDefault="0084515A" w:rsidP="00174914">
            <w:pPr>
              <w:spacing w:after="120"/>
              <w:jc w:val="both"/>
              <w:rPr>
                <w:rFonts w:ascii="Arial" w:eastAsia="Arial" w:hAnsi="Arial" w:cs="Arial"/>
              </w:rPr>
            </w:pPr>
          </w:p>
        </w:tc>
        <w:tc>
          <w:tcPr>
            <w:tcW w:w="1284" w:type="dxa"/>
            <w:tcBorders>
              <w:top w:val="single" w:sz="6" w:space="0" w:color="auto"/>
              <w:left w:val="single" w:sz="6" w:space="0" w:color="auto"/>
              <w:bottom w:val="single" w:sz="6" w:space="0" w:color="auto"/>
              <w:right w:val="single" w:sz="6" w:space="0" w:color="auto"/>
            </w:tcBorders>
            <w:tcMar>
              <w:left w:w="105" w:type="dxa"/>
              <w:right w:w="105" w:type="dxa"/>
            </w:tcMar>
          </w:tcPr>
          <w:p w14:paraId="7BA4DC4E"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7EA49D6F"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0C38AA55" w14:textId="77777777" w:rsidR="0084515A" w:rsidRPr="004C7CB4" w:rsidRDefault="0084515A" w:rsidP="00174914">
            <w:pPr>
              <w:jc w:val="both"/>
              <w:rPr>
                <w:rFonts w:ascii="Arial" w:eastAsia="Arial" w:hAnsi="Arial" w:cs="Arial"/>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tcPr>
          <w:p w14:paraId="74EB2DDB" w14:textId="77777777" w:rsidR="0084515A" w:rsidRPr="004C7CB4" w:rsidRDefault="0084515A" w:rsidP="00174914">
            <w:pPr>
              <w:spacing w:after="120"/>
              <w:jc w:val="both"/>
              <w:rPr>
                <w:rFonts w:ascii="Arial" w:eastAsia="Arial" w:hAnsi="Arial" w:cs="Arial"/>
              </w:rPr>
            </w:pPr>
          </w:p>
        </w:tc>
      </w:tr>
      <w:tr w:rsidR="0084515A" w:rsidRPr="004C7CB4" w14:paraId="77DF1EFF" w14:textId="77777777" w:rsidTr="00174914">
        <w:trPr>
          <w:trHeight w:val="300"/>
        </w:trPr>
        <w:tc>
          <w:tcPr>
            <w:tcW w:w="2795" w:type="dxa"/>
            <w:tcBorders>
              <w:top w:val="single" w:sz="6" w:space="0" w:color="auto"/>
              <w:left w:val="single" w:sz="6" w:space="0" w:color="auto"/>
              <w:bottom w:val="single" w:sz="6" w:space="0" w:color="auto"/>
              <w:right w:val="single" w:sz="6" w:space="0" w:color="auto"/>
            </w:tcBorders>
            <w:tcMar>
              <w:left w:w="105" w:type="dxa"/>
              <w:right w:w="105" w:type="dxa"/>
            </w:tcMar>
          </w:tcPr>
          <w:p w14:paraId="47107408" w14:textId="77777777" w:rsidR="0084515A" w:rsidRPr="004C7CB4" w:rsidRDefault="0084515A" w:rsidP="00174914">
            <w:pPr>
              <w:pStyle w:val="Prrafodelista"/>
              <w:numPr>
                <w:ilvl w:val="0"/>
                <w:numId w:val="396"/>
              </w:numPr>
              <w:spacing w:after="120"/>
              <w:ind w:left="319"/>
              <w:jc w:val="both"/>
              <w:rPr>
                <w:rFonts w:ascii="Arial" w:eastAsia="Arial" w:hAnsi="Arial" w:cs="Arial"/>
              </w:rPr>
            </w:pPr>
            <w:r w:rsidRPr="004C7CB4">
              <w:rPr>
                <w:rFonts w:ascii="Arial" w:eastAsia="Arial" w:hAnsi="Arial" w:cs="Arial"/>
                <w:lang w:val="es-ES"/>
              </w:rPr>
              <w:t>Empleo de los formatos de citas y bibliografía según APA vigente.</w:t>
            </w:r>
          </w:p>
        </w:tc>
        <w:tc>
          <w:tcPr>
            <w:tcW w:w="1164" w:type="dxa"/>
            <w:tcBorders>
              <w:top w:val="single" w:sz="6" w:space="0" w:color="auto"/>
              <w:left w:val="single" w:sz="6" w:space="0" w:color="auto"/>
              <w:bottom w:val="single" w:sz="6" w:space="0" w:color="auto"/>
              <w:right w:val="single" w:sz="6" w:space="0" w:color="auto"/>
            </w:tcBorders>
            <w:tcMar>
              <w:left w:w="105" w:type="dxa"/>
              <w:right w:w="105" w:type="dxa"/>
            </w:tcMar>
          </w:tcPr>
          <w:p w14:paraId="5D404307" w14:textId="77777777" w:rsidR="0084515A" w:rsidRPr="004C7CB4" w:rsidRDefault="0084515A" w:rsidP="00174914">
            <w:pPr>
              <w:spacing w:after="120"/>
              <w:jc w:val="both"/>
              <w:rPr>
                <w:rFonts w:ascii="Arial" w:eastAsia="Arial" w:hAnsi="Arial" w:cs="Arial"/>
              </w:rPr>
            </w:pPr>
          </w:p>
        </w:tc>
        <w:tc>
          <w:tcPr>
            <w:tcW w:w="1284" w:type="dxa"/>
            <w:tcBorders>
              <w:top w:val="single" w:sz="6" w:space="0" w:color="auto"/>
              <w:left w:val="single" w:sz="6" w:space="0" w:color="auto"/>
              <w:bottom w:val="single" w:sz="6" w:space="0" w:color="auto"/>
              <w:right w:val="single" w:sz="6" w:space="0" w:color="auto"/>
            </w:tcBorders>
            <w:tcMar>
              <w:left w:w="105" w:type="dxa"/>
              <w:right w:w="105" w:type="dxa"/>
            </w:tcMar>
          </w:tcPr>
          <w:p w14:paraId="05584182"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25D5C32A"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14ACD8CF" w14:textId="77777777" w:rsidR="0084515A" w:rsidRPr="004C7CB4" w:rsidRDefault="0084515A" w:rsidP="00174914">
            <w:pPr>
              <w:jc w:val="both"/>
              <w:rPr>
                <w:rFonts w:ascii="Arial" w:eastAsia="Arial" w:hAnsi="Arial" w:cs="Arial"/>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tcPr>
          <w:p w14:paraId="460639AB" w14:textId="77777777" w:rsidR="0084515A" w:rsidRPr="004C7CB4" w:rsidRDefault="0084515A" w:rsidP="00174914">
            <w:pPr>
              <w:spacing w:after="120"/>
              <w:jc w:val="both"/>
              <w:rPr>
                <w:rFonts w:ascii="Arial" w:eastAsia="Arial" w:hAnsi="Arial" w:cs="Arial"/>
              </w:rPr>
            </w:pPr>
          </w:p>
        </w:tc>
      </w:tr>
      <w:tr w:rsidR="0084515A" w:rsidRPr="004C7CB4" w14:paraId="323ADE74" w14:textId="77777777" w:rsidTr="00174914">
        <w:trPr>
          <w:trHeight w:val="300"/>
        </w:trPr>
        <w:tc>
          <w:tcPr>
            <w:tcW w:w="2795" w:type="dxa"/>
            <w:tcBorders>
              <w:top w:val="single" w:sz="6" w:space="0" w:color="auto"/>
              <w:left w:val="single" w:sz="6" w:space="0" w:color="auto"/>
              <w:bottom w:val="single" w:sz="6" w:space="0" w:color="auto"/>
              <w:right w:val="single" w:sz="6" w:space="0" w:color="auto"/>
            </w:tcBorders>
            <w:tcMar>
              <w:left w:w="105" w:type="dxa"/>
              <w:right w:w="105" w:type="dxa"/>
            </w:tcMar>
          </w:tcPr>
          <w:p w14:paraId="45B52096" w14:textId="77777777" w:rsidR="0084515A" w:rsidRPr="004C7CB4" w:rsidRDefault="0084515A" w:rsidP="00174914">
            <w:pPr>
              <w:pStyle w:val="Prrafodelista"/>
              <w:numPr>
                <w:ilvl w:val="0"/>
                <w:numId w:val="396"/>
              </w:numPr>
              <w:spacing w:after="120"/>
              <w:ind w:left="319"/>
              <w:jc w:val="both"/>
              <w:rPr>
                <w:rFonts w:ascii="Arial" w:eastAsia="Arial" w:hAnsi="Arial" w:cs="Arial"/>
              </w:rPr>
            </w:pPr>
            <w:r w:rsidRPr="004C7CB4">
              <w:rPr>
                <w:rFonts w:ascii="Arial" w:eastAsia="Arial" w:hAnsi="Arial" w:cs="Arial"/>
                <w:lang w:val="es-ES"/>
              </w:rPr>
              <w:t>Las fuentes de información son variadas y múltiples.</w:t>
            </w:r>
          </w:p>
          <w:p w14:paraId="50AFEF63" w14:textId="77777777" w:rsidR="0084515A" w:rsidRPr="004C7CB4" w:rsidRDefault="0084515A" w:rsidP="00174914">
            <w:pPr>
              <w:spacing w:after="120"/>
              <w:ind w:left="319"/>
              <w:contextualSpacing/>
              <w:jc w:val="both"/>
              <w:rPr>
                <w:rFonts w:ascii="Arial" w:eastAsia="Arial" w:hAnsi="Arial" w:cs="Arial"/>
              </w:rPr>
            </w:pPr>
            <w:r w:rsidRPr="004C7CB4">
              <w:rPr>
                <w:rFonts w:ascii="Arial" w:eastAsia="Arial" w:hAnsi="Arial" w:cs="Arial"/>
                <w:lang w:val="es-ES"/>
              </w:rPr>
              <w:t xml:space="preserve">La información recopilada tiene relación con el tema, es relevante y actualizada. </w:t>
            </w:r>
          </w:p>
          <w:p w14:paraId="087F7B17" w14:textId="77777777" w:rsidR="0084515A" w:rsidRPr="004C7CB4" w:rsidRDefault="0084515A" w:rsidP="00174914">
            <w:pPr>
              <w:spacing w:after="120"/>
              <w:ind w:left="319"/>
              <w:contextualSpacing/>
              <w:jc w:val="both"/>
              <w:rPr>
                <w:rFonts w:ascii="Arial" w:eastAsia="Arial" w:hAnsi="Arial" w:cs="Arial"/>
              </w:rPr>
            </w:pPr>
            <w:r w:rsidRPr="004C7CB4">
              <w:rPr>
                <w:rFonts w:ascii="Arial" w:eastAsia="Arial" w:hAnsi="Arial" w:cs="Arial"/>
                <w:lang w:val="es-ES"/>
              </w:rPr>
              <w:t>Las fuentes son confiables y contribuyen al desarrollo del tema.</w:t>
            </w:r>
          </w:p>
        </w:tc>
        <w:tc>
          <w:tcPr>
            <w:tcW w:w="1164" w:type="dxa"/>
            <w:tcBorders>
              <w:top w:val="single" w:sz="6" w:space="0" w:color="auto"/>
              <w:left w:val="single" w:sz="6" w:space="0" w:color="auto"/>
              <w:bottom w:val="single" w:sz="6" w:space="0" w:color="auto"/>
              <w:right w:val="single" w:sz="6" w:space="0" w:color="auto"/>
            </w:tcBorders>
            <w:tcMar>
              <w:left w:w="105" w:type="dxa"/>
              <w:right w:w="105" w:type="dxa"/>
            </w:tcMar>
          </w:tcPr>
          <w:p w14:paraId="1DA1D7D5" w14:textId="77777777" w:rsidR="0084515A" w:rsidRPr="004C7CB4" w:rsidRDefault="0084515A" w:rsidP="00174914">
            <w:pPr>
              <w:spacing w:after="120"/>
              <w:jc w:val="both"/>
              <w:rPr>
                <w:rFonts w:ascii="Arial" w:eastAsia="Arial" w:hAnsi="Arial" w:cs="Arial"/>
              </w:rPr>
            </w:pPr>
          </w:p>
        </w:tc>
        <w:tc>
          <w:tcPr>
            <w:tcW w:w="1284" w:type="dxa"/>
            <w:tcBorders>
              <w:top w:val="single" w:sz="6" w:space="0" w:color="auto"/>
              <w:left w:val="single" w:sz="6" w:space="0" w:color="auto"/>
              <w:bottom w:val="single" w:sz="6" w:space="0" w:color="auto"/>
              <w:right w:val="single" w:sz="6" w:space="0" w:color="auto"/>
            </w:tcBorders>
            <w:tcMar>
              <w:left w:w="105" w:type="dxa"/>
              <w:right w:w="105" w:type="dxa"/>
            </w:tcMar>
          </w:tcPr>
          <w:p w14:paraId="64E1BBE0"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42F174BD" w14:textId="77777777" w:rsidR="0084515A" w:rsidRPr="004C7CB4" w:rsidRDefault="0084515A" w:rsidP="00174914">
            <w:pPr>
              <w:spacing w:after="120"/>
              <w:jc w:val="both"/>
              <w:rPr>
                <w:rFonts w:ascii="Arial" w:eastAsia="Arial" w:hAnsi="Arial" w:cs="Arial"/>
              </w:rPr>
            </w:pPr>
          </w:p>
        </w:tc>
        <w:tc>
          <w:tcPr>
            <w:tcW w:w="1311" w:type="dxa"/>
            <w:tcBorders>
              <w:top w:val="single" w:sz="6" w:space="0" w:color="auto"/>
              <w:left w:val="single" w:sz="6" w:space="0" w:color="auto"/>
              <w:bottom w:val="single" w:sz="6" w:space="0" w:color="auto"/>
              <w:right w:val="single" w:sz="6" w:space="0" w:color="auto"/>
            </w:tcBorders>
            <w:tcMar>
              <w:left w:w="105" w:type="dxa"/>
              <w:right w:w="105" w:type="dxa"/>
            </w:tcMar>
          </w:tcPr>
          <w:p w14:paraId="441853DF" w14:textId="77777777" w:rsidR="0084515A" w:rsidRPr="004C7CB4" w:rsidRDefault="0084515A" w:rsidP="00174914">
            <w:pPr>
              <w:jc w:val="both"/>
              <w:rPr>
                <w:rFonts w:ascii="Arial" w:eastAsia="Arial" w:hAnsi="Arial" w:cs="Arial"/>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tcPr>
          <w:p w14:paraId="74566A59" w14:textId="77777777" w:rsidR="0084515A" w:rsidRPr="004C7CB4" w:rsidRDefault="0084515A" w:rsidP="00174914">
            <w:pPr>
              <w:spacing w:after="120"/>
              <w:jc w:val="both"/>
              <w:rPr>
                <w:rFonts w:ascii="Arial" w:eastAsia="Arial" w:hAnsi="Arial" w:cs="Arial"/>
              </w:rPr>
            </w:pPr>
          </w:p>
        </w:tc>
      </w:tr>
      <w:tr w:rsidR="0084515A" w:rsidRPr="004C7CB4" w14:paraId="7ADD228A" w14:textId="77777777" w:rsidTr="00174914">
        <w:trPr>
          <w:trHeight w:val="300"/>
        </w:trPr>
        <w:tc>
          <w:tcPr>
            <w:tcW w:w="9376" w:type="dxa"/>
            <w:gridSpan w:val="6"/>
            <w:tcBorders>
              <w:top w:val="single" w:sz="6" w:space="0" w:color="auto"/>
              <w:left w:val="single" w:sz="6" w:space="0" w:color="auto"/>
              <w:bottom w:val="single" w:sz="6" w:space="0" w:color="auto"/>
              <w:right w:val="single" w:sz="6" w:space="0" w:color="auto"/>
            </w:tcBorders>
            <w:tcMar>
              <w:left w:w="105" w:type="dxa"/>
              <w:right w:w="105" w:type="dxa"/>
            </w:tcMar>
          </w:tcPr>
          <w:p w14:paraId="1774E761" w14:textId="77777777" w:rsidR="0084515A" w:rsidRPr="004C7CB4" w:rsidRDefault="0084515A" w:rsidP="00174914">
            <w:pPr>
              <w:spacing w:after="120"/>
              <w:jc w:val="both"/>
              <w:rPr>
                <w:rFonts w:ascii="Arial" w:eastAsia="Arial" w:hAnsi="Arial" w:cs="Arial"/>
              </w:rPr>
            </w:pPr>
            <w:r w:rsidRPr="004C7CB4">
              <w:rPr>
                <w:rFonts w:ascii="Arial" w:eastAsia="Arial" w:hAnsi="Arial" w:cs="Arial"/>
              </w:rPr>
              <w:t xml:space="preserve">Total </w:t>
            </w:r>
            <w:r w:rsidRPr="004C7CB4">
              <w:rPr>
                <w:rFonts w:ascii="Arial" w:eastAsia="Arial" w:hAnsi="Arial" w:cs="Arial"/>
                <w:b/>
                <w:bCs/>
              </w:rPr>
              <w:t>24 puntos</w:t>
            </w:r>
            <w:r w:rsidRPr="004C7CB4">
              <w:rPr>
                <w:rFonts w:ascii="Arial" w:eastAsia="Arial" w:hAnsi="Arial" w:cs="Arial"/>
              </w:rPr>
              <w:t xml:space="preserve">. Para obtener la nota se utiliza regla de 3.  </w:t>
            </w:r>
          </w:p>
        </w:tc>
      </w:tr>
    </w:tbl>
    <w:p w14:paraId="10831214" w14:textId="77777777" w:rsidR="0084515A" w:rsidRPr="004C7CB4" w:rsidRDefault="0084515A" w:rsidP="0084515A">
      <w:pPr>
        <w:spacing w:after="200" w:line="240" w:lineRule="auto"/>
        <w:jc w:val="both"/>
        <w:rPr>
          <w:rFonts w:ascii="Arial" w:eastAsia="Arial" w:hAnsi="Arial" w:cs="Arial"/>
          <w:lang w:val="es-ES"/>
        </w:rPr>
      </w:pPr>
    </w:p>
    <w:p w14:paraId="0F594C2E" w14:textId="77777777" w:rsidR="0084515A" w:rsidRPr="004C7CB4" w:rsidRDefault="0084515A" w:rsidP="0084515A">
      <w:pPr>
        <w:spacing w:after="200" w:line="240" w:lineRule="auto"/>
        <w:jc w:val="both"/>
        <w:rPr>
          <w:rFonts w:ascii="Arial" w:eastAsia="Arial" w:hAnsi="Arial" w:cs="Arial"/>
          <w:b/>
          <w:bCs/>
        </w:rPr>
      </w:pPr>
      <w:r w:rsidRPr="004C7CB4">
        <w:rPr>
          <w:rFonts w:ascii="Arial" w:eastAsia="Arial" w:hAnsi="Arial" w:cs="Arial"/>
          <w:b/>
          <w:bCs/>
        </w:rPr>
        <w:t>Estudio de casos: (1 de 40% en total)</w:t>
      </w:r>
    </w:p>
    <w:p w14:paraId="6FCC3C0D" w14:textId="77777777" w:rsidR="0084515A" w:rsidRPr="004C7CB4" w:rsidRDefault="0084515A" w:rsidP="0084515A">
      <w:pPr>
        <w:spacing w:line="240" w:lineRule="auto"/>
        <w:jc w:val="both"/>
        <w:rPr>
          <w:rFonts w:ascii="Arial" w:eastAsia="Arial" w:hAnsi="Arial" w:cs="Arial"/>
          <w:lang w:val="es-ES"/>
        </w:rPr>
      </w:pPr>
      <w:r w:rsidRPr="004C7CB4">
        <w:rPr>
          <w:rFonts w:ascii="Arial" w:eastAsia="Arial" w:hAnsi="Arial" w:cs="Arial"/>
        </w:rPr>
        <w:t xml:space="preserve">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El estudiante ejercerá un papel de analista de problemas interdisciplinarios en los casos de modelos económicos, investigador y solucionador de problemas, un comunicador efectivo y un pensador crítico.  El profesor ejerce un papel clave en la selección de casos relevantes, fomentar la participación activa, formar las habilidades para la resolución de problemas, evaluar la calidad del aprendizaje, así como motiva a los estudiantes.  Esta actividad se desarrolla forma individual, en donde, a partir de casos, cada estudiante debe brindar sus conclusiones y debatirlos con el grupo para analizar el porqué de las respuestas.  Esta evidencia </w:t>
      </w:r>
      <w:r w:rsidRPr="004C7CB4">
        <w:rPr>
          <w:rFonts w:ascii="Arial" w:eastAsia="Arial" w:hAnsi="Arial" w:cs="Arial"/>
        </w:rPr>
        <w:lastRenderedPageBreak/>
        <w:t xml:space="preserve">se desarrolla para que el estudiante se enfoque en la aplicación de conceptos y conocimientos a situaciones de la vida real por medio de los casos, proporcionar retroalimentación regular entre los estudiantes sobre su análisis de casos al momento de defender sus conclusiones, así como sus desempeños en la resolución de problemas interdisciplinarios, mejora la toma de decisiones y la comprensión de situaciones complejas.  El estudio de casos ayuda a los estudiantes a aplicar los conocimientos en la vida real a través de la identificación de los modelos, sus herramientas teóricas y técnicas que establece las características del manejo del modelo para la solución de un problema. El tema por desarrollar es:   </w:t>
      </w:r>
      <w:r w:rsidRPr="004C7CB4">
        <w:rPr>
          <w:rFonts w:ascii="Arial" w:eastAsia="Times New Roman" w:hAnsi="Arial" w:cs="Arial"/>
        </w:rPr>
        <w:t>Crisis Inmobiliaria</w:t>
      </w:r>
      <w:r w:rsidRPr="004C7CB4">
        <w:rPr>
          <w:rFonts w:ascii="Arial" w:eastAsia="Arial" w:hAnsi="Arial" w:cs="Arial"/>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997"/>
        <w:gridCol w:w="1675"/>
        <w:gridCol w:w="1807"/>
        <w:gridCol w:w="178"/>
        <w:gridCol w:w="1721"/>
        <w:gridCol w:w="1997"/>
      </w:tblGrid>
      <w:tr w:rsidR="0084515A" w:rsidRPr="004C7CB4" w14:paraId="7A626527" w14:textId="77777777" w:rsidTr="00174914">
        <w:trPr>
          <w:trHeight w:val="270"/>
        </w:trPr>
        <w:tc>
          <w:tcPr>
            <w:tcW w:w="9375" w:type="dxa"/>
            <w:gridSpan w:val="6"/>
            <w:tcBorders>
              <w:top w:val="single" w:sz="6" w:space="0" w:color="auto"/>
              <w:left w:val="single" w:sz="6" w:space="0" w:color="auto"/>
              <w:bottom w:val="single" w:sz="6" w:space="0" w:color="auto"/>
              <w:right w:val="single" w:sz="6" w:space="0" w:color="auto"/>
            </w:tcBorders>
          </w:tcPr>
          <w:p w14:paraId="0928B989"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Título: Estudio de casos</w:t>
            </w:r>
          </w:p>
        </w:tc>
      </w:tr>
      <w:tr w:rsidR="0084515A" w:rsidRPr="004C7CB4" w14:paraId="319F0690" w14:textId="77777777" w:rsidTr="00174914">
        <w:trPr>
          <w:trHeight w:val="270"/>
        </w:trPr>
        <w:tc>
          <w:tcPr>
            <w:tcW w:w="1997" w:type="dxa"/>
            <w:tcBorders>
              <w:top w:val="single" w:sz="6" w:space="0" w:color="auto"/>
              <w:left w:val="single" w:sz="6" w:space="0" w:color="auto"/>
              <w:bottom w:val="single" w:sz="6" w:space="0" w:color="auto"/>
              <w:right w:val="single" w:sz="6" w:space="0" w:color="auto"/>
            </w:tcBorders>
          </w:tcPr>
          <w:p w14:paraId="2BCF85B3"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Producto: </w:t>
            </w:r>
          </w:p>
        </w:tc>
        <w:tc>
          <w:tcPr>
            <w:tcW w:w="7378" w:type="dxa"/>
            <w:gridSpan w:val="5"/>
            <w:tcBorders>
              <w:top w:val="single" w:sz="6" w:space="0" w:color="auto"/>
              <w:left w:val="single" w:sz="6" w:space="0" w:color="auto"/>
              <w:bottom w:val="single" w:sz="6" w:space="0" w:color="auto"/>
              <w:right w:val="single" w:sz="6" w:space="0" w:color="auto"/>
            </w:tcBorders>
          </w:tcPr>
          <w:p w14:paraId="5348F9AB" w14:textId="77777777" w:rsidR="0084515A" w:rsidRPr="004C7CB4" w:rsidRDefault="0084515A" w:rsidP="00174914">
            <w:pPr>
              <w:spacing w:after="0" w:line="240" w:lineRule="auto"/>
              <w:jc w:val="both"/>
              <w:rPr>
                <w:rFonts w:ascii="Arial" w:eastAsia="Times New Roman" w:hAnsi="Arial" w:cs="Arial"/>
                <w:lang w:val="es-ES"/>
              </w:rPr>
            </w:pPr>
            <w:r w:rsidRPr="004C7CB4">
              <w:rPr>
                <w:rFonts w:ascii="Arial" w:eastAsia="Times New Roman" w:hAnsi="Arial" w:cs="Arial"/>
                <w:lang w:val="es-ES"/>
              </w:rPr>
              <w:t xml:space="preserve">Estudio de caso sobre la </w:t>
            </w:r>
            <w:r w:rsidRPr="004C7CB4">
              <w:rPr>
                <w:rFonts w:ascii="Arial" w:eastAsia="Times New Roman" w:hAnsi="Arial" w:cs="Arial"/>
              </w:rPr>
              <w:t>Crisis Inmobiliaria.</w:t>
            </w:r>
            <w:r w:rsidRPr="004C7CB4">
              <w:rPr>
                <w:rFonts w:ascii="Arial" w:eastAsia="Times New Roman" w:hAnsi="Arial" w:cs="Arial"/>
                <w:lang w:val="es-ES"/>
              </w:rPr>
              <w:t xml:space="preserve"> </w:t>
            </w:r>
          </w:p>
        </w:tc>
      </w:tr>
      <w:tr w:rsidR="0084515A" w:rsidRPr="004C7CB4" w14:paraId="04A0C648" w14:textId="77777777" w:rsidTr="00174914">
        <w:trPr>
          <w:trHeight w:val="270"/>
        </w:trPr>
        <w:tc>
          <w:tcPr>
            <w:tcW w:w="1997" w:type="dxa"/>
            <w:tcBorders>
              <w:top w:val="single" w:sz="6" w:space="0" w:color="auto"/>
              <w:left w:val="single" w:sz="6" w:space="0" w:color="auto"/>
              <w:bottom w:val="single" w:sz="6" w:space="0" w:color="auto"/>
              <w:right w:val="single" w:sz="6" w:space="0" w:color="auto"/>
            </w:tcBorders>
          </w:tcPr>
          <w:p w14:paraId="3CCB9C4D"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Valor: </w:t>
            </w:r>
          </w:p>
        </w:tc>
        <w:tc>
          <w:tcPr>
            <w:tcW w:w="7378" w:type="dxa"/>
            <w:gridSpan w:val="5"/>
            <w:tcBorders>
              <w:top w:val="single" w:sz="6" w:space="0" w:color="auto"/>
              <w:left w:val="single" w:sz="6" w:space="0" w:color="auto"/>
              <w:bottom w:val="single" w:sz="6" w:space="0" w:color="auto"/>
              <w:right w:val="single" w:sz="6" w:space="0" w:color="auto"/>
            </w:tcBorders>
          </w:tcPr>
          <w:p w14:paraId="6A381594" w14:textId="77777777" w:rsidR="0084515A" w:rsidRPr="004C7CB4" w:rsidRDefault="0084515A" w:rsidP="00174914">
            <w:pPr>
              <w:spacing w:after="0" w:line="240" w:lineRule="auto"/>
              <w:jc w:val="both"/>
              <w:rPr>
                <w:rFonts w:ascii="Arial" w:eastAsia="Arial" w:hAnsi="Arial" w:cs="Arial"/>
                <w:lang w:val="es-ES"/>
              </w:rPr>
            </w:pPr>
            <w:r w:rsidRPr="004C7CB4">
              <w:rPr>
                <w:rFonts w:ascii="Arial" w:eastAsia="Arial" w:hAnsi="Arial" w:cs="Arial"/>
                <w:lang w:val="es-ES"/>
              </w:rPr>
              <w:t>20% </w:t>
            </w:r>
          </w:p>
        </w:tc>
      </w:tr>
      <w:tr w:rsidR="0084515A" w:rsidRPr="004C7CB4" w14:paraId="2921AC8D" w14:textId="77777777" w:rsidTr="00174914">
        <w:trPr>
          <w:trHeight w:val="990"/>
        </w:trPr>
        <w:tc>
          <w:tcPr>
            <w:tcW w:w="9375" w:type="dxa"/>
            <w:gridSpan w:val="6"/>
            <w:tcBorders>
              <w:top w:val="single" w:sz="6" w:space="0" w:color="auto"/>
              <w:left w:val="single" w:sz="6" w:space="0" w:color="auto"/>
              <w:bottom w:val="single" w:sz="6" w:space="0" w:color="auto"/>
              <w:right w:val="single" w:sz="6" w:space="0" w:color="auto"/>
            </w:tcBorders>
          </w:tcPr>
          <w:p w14:paraId="26E360C5" w14:textId="77777777" w:rsidR="0084515A" w:rsidRPr="004C7CB4" w:rsidRDefault="0084515A" w:rsidP="00174914">
            <w:pPr>
              <w:pStyle w:val="Prrafodelista"/>
              <w:numPr>
                <w:ilvl w:val="0"/>
                <w:numId w:val="395"/>
              </w:numPr>
              <w:spacing w:line="240" w:lineRule="auto"/>
              <w:jc w:val="both"/>
              <w:rPr>
                <w:rFonts w:ascii="Arial" w:eastAsia="Times New Roman" w:hAnsi="Arial" w:cs="Arial"/>
              </w:rPr>
            </w:pPr>
            <w:r w:rsidRPr="004C7CB4">
              <w:rPr>
                <w:rFonts w:ascii="Arial" w:eastAsia="Times New Roman" w:hAnsi="Arial" w:cs="Arial"/>
                <w:lang w:val="es-ES"/>
              </w:rPr>
              <w:t>Esta rúbrica es analítica y se recomienda su empleo cuando la formación de los estudiantes abarca temas complejos.  </w:t>
            </w:r>
          </w:p>
          <w:p w14:paraId="7C042A46" w14:textId="77777777" w:rsidR="0084515A" w:rsidRPr="004C7CB4" w:rsidRDefault="0084515A" w:rsidP="00174914">
            <w:pPr>
              <w:pStyle w:val="Prrafodelista"/>
              <w:numPr>
                <w:ilvl w:val="0"/>
                <w:numId w:val="395"/>
              </w:numPr>
              <w:spacing w:line="240" w:lineRule="auto"/>
              <w:jc w:val="both"/>
              <w:rPr>
                <w:rFonts w:ascii="Arial" w:eastAsia="Times New Roman" w:hAnsi="Arial" w:cs="Arial"/>
              </w:rPr>
            </w:pPr>
            <w:r w:rsidRPr="004C7CB4">
              <w:rPr>
                <w:rFonts w:ascii="Arial" w:eastAsia="Times New Roman" w:hAnsi="Arial" w:cs="Arial"/>
                <w:lang w:val="es-ES"/>
              </w:rPr>
              <w:t xml:space="preserve">Esta rúbrica enfatiza los pasos a seguir para la elaboración de un informe técnico sobre el estudio de caso. </w:t>
            </w:r>
          </w:p>
          <w:p w14:paraId="46D6AEEC" w14:textId="77777777" w:rsidR="0084515A" w:rsidRPr="004C7CB4" w:rsidRDefault="0084515A" w:rsidP="00174914">
            <w:pPr>
              <w:pStyle w:val="Prrafodelista"/>
              <w:numPr>
                <w:ilvl w:val="0"/>
                <w:numId w:val="395"/>
              </w:numPr>
              <w:spacing w:line="240" w:lineRule="auto"/>
              <w:jc w:val="both"/>
              <w:rPr>
                <w:rFonts w:ascii="Arial" w:eastAsia="Times New Roman" w:hAnsi="Arial" w:cs="Arial"/>
              </w:rPr>
            </w:pPr>
            <w:r w:rsidRPr="004C7CB4">
              <w:rPr>
                <w:rFonts w:ascii="Arial" w:eastAsia="Times New Roman" w:hAnsi="Arial" w:cs="Arial"/>
                <w:lang w:val="es-ES"/>
              </w:rPr>
              <w:t xml:space="preserve">El docente debe explicar los </w:t>
            </w:r>
            <w:r w:rsidRPr="004C7CB4">
              <w:rPr>
                <w:rFonts w:ascii="Arial" w:eastAsia="Times New Roman" w:hAnsi="Arial" w:cs="Arial"/>
                <w:b/>
                <w:bCs/>
                <w:lang w:val="es-ES"/>
              </w:rPr>
              <w:t>niveles de dominio</w:t>
            </w:r>
            <w:r w:rsidRPr="004C7CB4">
              <w:rPr>
                <w:rFonts w:ascii="Arial" w:eastAsia="Times New Roman" w:hAnsi="Arial" w:cs="Arial"/>
                <w:lang w:val="es-ES"/>
              </w:rPr>
              <w:t xml:space="preserve"> y sus descriptores, empezando por el nivel más bajo hasta el superior, siguiendo una taxonomía socioformativa (Tobónica-Marzánica). Se debe garantizar la superación de cada nivel antes de pasar al siguiente. </w:t>
            </w:r>
          </w:p>
          <w:p w14:paraId="3501785D" w14:textId="77777777" w:rsidR="0084515A" w:rsidRPr="004C7CB4" w:rsidRDefault="0084515A" w:rsidP="00174914">
            <w:pPr>
              <w:pStyle w:val="Prrafodelista"/>
              <w:numPr>
                <w:ilvl w:val="0"/>
                <w:numId w:val="395"/>
              </w:numPr>
              <w:spacing w:line="240" w:lineRule="auto"/>
              <w:jc w:val="both"/>
              <w:rPr>
                <w:rFonts w:ascii="Arial" w:eastAsia="Times New Roman" w:hAnsi="Arial" w:cs="Arial"/>
              </w:rPr>
            </w:pPr>
            <w:r w:rsidRPr="004C7CB4">
              <w:rPr>
                <w:rFonts w:ascii="Arial" w:eastAsia="Times New Roman" w:hAnsi="Arial" w:cs="Arial"/>
                <w:lang w:val="es-ES"/>
              </w:rPr>
              <w:t xml:space="preserve">La rúbrica abarca desde el inicio hasta el final de la </w:t>
            </w:r>
            <w:r w:rsidRPr="004C7CB4">
              <w:rPr>
                <w:rFonts w:ascii="Arial" w:eastAsia="Times New Roman" w:hAnsi="Arial" w:cs="Arial"/>
                <w:b/>
                <w:bCs/>
                <w:lang w:val="es-ES"/>
              </w:rPr>
              <w:t>experiencia de aprendizaje</w:t>
            </w:r>
            <w:r w:rsidRPr="004C7CB4">
              <w:rPr>
                <w:rFonts w:ascii="Arial" w:eastAsia="Times New Roman" w:hAnsi="Arial" w:cs="Arial"/>
                <w:lang w:val="es-ES"/>
              </w:rPr>
              <w:t xml:space="preserve"> para que se vayan autoevaluando, coevaluando y </w:t>
            </w:r>
            <w:r w:rsidRPr="004C7CB4">
              <w:rPr>
                <w:rFonts w:ascii="Arial" w:eastAsia="Times New Roman" w:hAnsi="Arial" w:cs="Arial"/>
                <w:b/>
                <w:bCs/>
                <w:lang w:val="es-ES"/>
              </w:rPr>
              <w:t>heteroevaluando.</w:t>
            </w:r>
            <w:r w:rsidRPr="004C7CB4">
              <w:rPr>
                <w:rFonts w:ascii="Arial" w:eastAsia="Times New Roman" w:hAnsi="Arial" w:cs="Arial"/>
                <w:lang w:val="es-ES"/>
              </w:rPr>
              <w:t> </w:t>
            </w:r>
          </w:p>
          <w:p w14:paraId="14735F74" w14:textId="77777777" w:rsidR="0084515A" w:rsidRPr="004C7CB4" w:rsidRDefault="0084515A" w:rsidP="00174914">
            <w:pPr>
              <w:pStyle w:val="Prrafodelista"/>
              <w:numPr>
                <w:ilvl w:val="0"/>
                <w:numId w:val="395"/>
              </w:numPr>
              <w:spacing w:line="240" w:lineRule="auto"/>
              <w:jc w:val="both"/>
              <w:rPr>
                <w:rFonts w:ascii="Arial" w:eastAsia="Times New Roman" w:hAnsi="Arial" w:cs="Arial"/>
              </w:rPr>
            </w:pPr>
            <w:r w:rsidRPr="004C7CB4">
              <w:rPr>
                <w:rFonts w:ascii="Arial" w:eastAsia="Times New Roman" w:hAnsi="Arial" w:cs="Arial"/>
                <w:lang w:val="es-ES"/>
              </w:rPr>
              <w:t>Se deben determinar logros y aspectos a mejorar. </w:t>
            </w:r>
          </w:p>
        </w:tc>
      </w:tr>
      <w:tr w:rsidR="0084515A" w:rsidRPr="004C7CB4" w14:paraId="0295FCA0" w14:textId="77777777" w:rsidTr="00174914">
        <w:trPr>
          <w:trHeight w:val="270"/>
        </w:trPr>
        <w:tc>
          <w:tcPr>
            <w:tcW w:w="1997" w:type="dxa"/>
            <w:vMerge w:val="restart"/>
            <w:tcBorders>
              <w:top w:val="single" w:sz="6" w:space="0" w:color="auto"/>
              <w:left w:val="single" w:sz="6" w:space="0" w:color="auto"/>
              <w:bottom w:val="single" w:sz="6" w:space="0" w:color="auto"/>
              <w:right w:val="single" w:sz="6" w:space="0" w:color="auto"/>
            </w:tcBorders>
          </w:tcPr>
          <w:p w14:paraId="0BE554AC"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Indicadores  </w:t>
            </w:r>
          </w:p>
        </w:tc>
        <w:tc>
          <w:tcPr>
            <w:tcW w:w="7378" w:type="dxa"/>
            <w:gridSpan w:val="5"/>
            <w:tcBorders>
              <w:top w:val="single" w:sz="6" w:space="0" w:color="auto"/>
              <w:left w:val="single" w:sz="6" w:space="0" w:color="auto"/>
              <w:bottom w:val="single" w:sz="6" w:space="0" w:color="auto"/>
              <w:right w:val="single" w:sz="6" w:space="0" w:color="auto"/>
            </w:tcBorders>
          </w:tcPr>
          <w:p w14:paraId="77EE0DD8"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                                                    Niveles de Dominio </w:t>
            </w:r>
          </w:p>
        </w:tc>
      </w:tr>
      <w:tr w:rsidR="0084515A" w:rsidRPr="004C7CB4" w14:paraId="39E59CD3" w14:textId="77777777" w:rsidTr="00174914">
        <w:trPr>
          <w:trHeight w:val="315"/>
        </w:trPr>
        <w:tc>
          <w:tcPr>
            <w:tcW w:w="1997" w:type="dxa"/>
            <w:vMerge/>
            <w:vAlign w:val="center"/>
          </w:tcPr>
          <w:p w14:paraId="4F0941FE" w14:textId="77777777" w:rsidR="0084515A" w:rsidRPr="004C7CB4" w:rsidRDefault="0084515A" w:rsidP="00174914">
            <w:pPr>
              <w:spacing w:line="240" w:lineRule="auto"/>
              <w:jc w:val="both"/>
              <w:rPr>
                <w:rFonts w:ascii="Arial" w:hAnsi="Arial" w:cs="Arial"/>
              </w:rPr>
            </w:pPr>
          </w:p>
        </w:tc>
        <w:tc>
          <w:tcPr>
            <w:tcW w:w="1675" w:type="dxa"/>
            <w:tcBorders>
              <w:top w:val="single" w:sz="6" w:space="0" w:color="auto"/>
              <w:left w:val="single" w:sz="6" w:space="0" w:color="auto"/>
              <w:bottom w:val="single" w:sz="6" w:space="0" w:color="auto"/>
              <w:right w:val="single" w:sz="6" w:space="0" w:color="auto"/>
            </w:tcBorders>
          </w:tcPr>
          <w:p w14:paraId="31358C23"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Receptivo (1) </w:t>
            </w:r>
          </w:p>
          <w:p w14:paraId="6E4DE38B"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Saber Saber </w:t>
            </w:r>
          </w:p>
        </w:tc>
        <w:tc>
          <w:tcPr>
            <w:tcW w:w="1807" w:type="dxa"/>
            <w:tcBorders>
              <w:top w:val="single" w:sz="6" w:space="0" w:color="auto"/>
              <w:left w:val="single" w:sz="6" w:space="0" w:color="auto"/>
              <w:bottom w:val="single" w:sz="6" w:space="0" w:color="auto"/>
              <w:right w:val="single" w:sz="6" w:space="0" w:color="auto"/>
            </w:tcBorders>
          </w:tcPr>
          <w:p w14:paraId="3D1F3A9E"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Resolutivo (2) </w:t>
            </w:r>
          </w:p>
          <w:p w14:paraId="72188142"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Saber Hacer </w:t>
            </w:r>
          </w:p>
        </w:tc>
        <w:tc>
          <w:tcPr>
            <w:tcW w:w="1899" w:type="dxa"/>
            <w:gridSpan w:val="2"/>
            <w:tcBorders>
              <w:top w:val="single" w:sz="6" w:space="0" w:color="auto"/>
              <w:left w:val="single" w:sz="6" w:space="0" w:color="auto"/>
              <w:bottom w:val="single" w:sz="6" w:space="0" w:color="auto"/>
              <w:right w:val="single" w:sz="6" w:space="0" w:color="auto"/>
            </w:tcBorders>
          </w:tcPr>
          <w:p w14:paraId="3123B438"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Autónomo (3) </w:t>
            </w:r>
          </w:p>
          <w:p w14:paraId="41C589E8"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Saber Ser </w:t>
            </w:r>
          </w:p>
        </w:tc>
        <w:tc>
          <w:tcPr>
            <w:tcW w:w="1997" w:type="dxa"/>
            <w:tcBorders>
              <w:top w:val="single" w:sz="6" w:space="0" w:color="auto"/>
              <w:left w:val="single" w:sz="6" w:space="0" w:color="auto"/>
              <w:bottom w:val="single" w:sz="6" w:space="0" w:color="auto"/>
              <w:right w:val="single" w:sz="6" w:space="0" w:color="auto"/>
            </w:tcBorders>
          </w:tcPr>
          <w:p w14:paraId="524860A6"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Estratégico (4) </w:t>
            </w:r>
          </w:p>
          <w:p w14:paraId="3DB09234"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Saber Convivir </w:t>
            </w:r>
          </w:p>
        </w:tc>
      </w:tr>
      <w:tr w:rsidR="0084515A" w:rsidRPr="004C7CB4" w14:paraId="4ED4BDB8" w14:textId="77777777" w:rsidTr="00174914">
        <w:trPr>
          <w:trHeight w:val="270"/>
        </w:trPr>
        <w:tc>
          <w:tcPr>
            <w:tcW w:w="1997" w:type="dxa"/>
            <w:tcBorders>
              <w:top w:val="single" w:sz="6" w:space="0" w:color="auto"/>
              <w:left w:val="single" w:sz="6" w:space="0" w:color="auto"/>
              <w:bottom w:val="single" w:sz="6" w:space="0" w:color="auto"/>
              <w:right w:val="single" w:sz="6" w:space="0" w:color="auto"/>
            </w:tcBorders>
          </w:tcPr>
          <w:p w14:paraId="38BE0C84" w14:textId="77777777" w:rsidR="0084515A" w:rsidRPr="004C7CB4" w:rsidRDefault="0084515A" w:rsidP="00174914">
            <w:pPr>
              <w:spacing w:line="240" w:lineRule="auto"/>
              <w:jc w:val="both"/>
              <w:rPr>
                <w:rFonts w:ascii="Arial" w:eastAsia="Arial" w:hAnsi="Arial" w:cs="Arial"/>
                <w:lang w:val="es"/>
              </w:rPr>
            </w:pPr>
            <w:r w:rsidRPr="004C7CB4">
              <w:rPr>
                <w:rFonts w:ascii="Arial" w:eastAsia="Arial" w:hAnsi="Arial" w:cs="Arial"/>
                <w:b/>
                <w:bCs/>
                <w:lang w:val="es-ES"/>
              </w:rPr>
              <w:t xml:space="preserve">IND.1 Realiza </w:t>
            </w:r>
            <w:r w:rsidRPr="004C7CB4">
              <w:rPr>
                <w:rFonts w:ascii="Arial" w:eastAsia="Arial" w:hAnsi="Arial" w:cs="Arial"/>
                <w:lang w:val="es"/>
              </w:rPr>
              <w:t>un documento con toda la información recopilada bajo el formato de APA vigente.</w:t>
            </w:r>
          </w:p>
        </w:tc>
        <w:tc>
          <w:tcPr>
            <w:tcW w:w="1675" w:type="dxa"/>
            <w:tcBorders>
              <w:top w:val="single" w:sz="6" w:space="0" w:color="auto"/>
              <w:left w:val="single" w:sz="6" w:space="0" w:color="auto"/>
              <w:bottom w:val="single" w:sz="6" w:space="0" w:color="auto"/>
              <w:right w:val="single" w:sz="6" w:space="0" w:color="auto"/>
            </w:tcBorders>
          </w:tcPr>
          <w:p w14:paraId="6DF2F0D4" w14:textId="77777777" w:rsidR="0084515A" w:rsidRPr="004C7CB4" w:rsidRDefault="0084515A" w:rsidP="00174914">
            <w:pPr>
              <w:spacing w:after="0" w:line="240" w:lineRule="auto"/>
              <w:jc w:val="both"/>
              <w:rPr>
                <w:rFonts w:ascii="Arial" w:eastAsia="Arial" w:hAnsi="Arial" w:cs="Arial"/>
                <w:lang w:val="es-ES"/>
              </w:rPr>
            </w:pPr>
            <w:r w:rsidRPr="004C7CB4">
              <w:rPr>
                <w:rFonts w:ascii="Arial" w:eastAsia="Arial" w:hAnsi="Arial" w:cs="Arial"/>
                <w:lang w:val="es-ES"/>
              </w:rPr>
              <w:t xml:space="preserve">Identifica el formato </w:t>
            </w:r>
            <w:r w:rsidRPr="004C7CB4">
              <w:rPr>
                <w:rFonts w:ascii="Arial" w:eastAsia="Arial" w:hAnsi="Arial" w:cs="Arial"/>
                <w:lang w:val="es"/>
              </w:rPr>
              <w:t>APA vigente y cumple con lineamientos de redacción y ortografía.</w:t>
            </w:r>
          </w:p>
          <w:p w14:paraId="1C0DDCCB" w14:textId="77777777" w:rsidR="0084515A" w:rsidRPr="004C7CB4" w:rsidRDefault="0084515A" w:rsidP="00174914">
            <w:pPr>
              <w:spacing w:after="0" w:line="240" w:lineRule="auto"/>
              <w:jc w:val="both"/>
              <w:rPr>
                <w:rFonts w:ascii="Arial" w:eastAsia="Arial" w:hAnsi="Arial" w:cs="Arial"/>
                <w:lang w:val="es-ES"/>
              </w:rPr>
            </w:pPr>
          </w:p>
          <w:p w14:paraId="5ADC2140" w14:textId="77777777" w:rsidR="0084515A" w:rsidRPr="004C7CB4" w:rsidRDefault="0084515A" w:rsidP="00174914">
            <w:pPr>
              <w:spacing w:line="240" w:lineRule="auto"/>
              <w:jc w:val="both"/>
              <w:rPr>
                <w:rFonts w:ascii="Arial" w:eastAsia="Arial" w:hAnsi="Arial" w:cs="Arial"/>
                <w:lang w:val="es-ES"/>
              </w:rPr>
            </w:pPr>
          </w:p>
        </w:tc>
        <w:tc>
          <w:tcPr>
            <w:tcW w:w="1807" w:type="dxa"/>
            <w:tcBorders>
              <w:top w:val="single" w:sz="6" w:space="0" w:color="auto"/>
              <w:left w:val="single" w:sz="6" w:space="0" w:color="auto"/>
              <w:bottom w:val="single" w:sz="6" w:space="0" w:color="auto"/>
              <w:right w:val="single" w:sz="6" w:space="0" w:color="auto"/>
            </w:tcBorders>
          </w:tcPr>
          <w:p w14:paraId="49F4755B" w14:textId="77777777" w:rsidR="0084515A" w:rsidRPr="004C7CB4" w:rsidRDefault="0084515A" w:rsidP="00174914">
            <w:pPr>
              <w:spacing w:line="240" w:lineRule="auto"/>
              <w:jc w:val="both"/>
              <w:rPr>
                <w:rFonts w:ascii="Arial" w:eastAsia="Arial" w:hAnsi="Arial" w:cs="Arial"/>
                <w:lang w:val="es"/>
              </w:rPr>
            </w:pPr>
            <w:r w:rsidRPr="004C7CB4">
              <w:rPr>
                <w:rFonts w:ascii="Arial" w:eastAsia="Arial" w:hAnsi="Arial" w:cs="Arial"/>
                <w:lang w:val="es"/>
              </w:rPr>
              <w:t>Elige el formato APA,  por lo menos 4 fuentes bibliográficas, estos no pueden tener más de 5 años de antigüedad</w:t>
            </w:r>
          </w:p>
        </w:tc>
        <w:tc>
          <w:tcPr>
            <w:tcW w:w="1899" w:type="dxa"/>
            <w:gridSpan w:val="2"/>
            <w:tcBorders>
              <w:top w:val="single" w:sz="6" w:space="0" w:color="auto"/>
              <w:left w:val="single" w:sz="6" w:space="0" w:color="auto"/>
              <w:bottom w:val="single" w:sz="6" w:space="0" w:color="auto"/>
              <w:right w:val="single" w:sz="6" w:space="0" w:color="auto"/>
            </w:tcBorders>
          </w:tcPr>
          <w:p w14:paraId="42470D7C" w14:textId="77777777" w:rsidR="0084515A" w:rsidRPr="004C7CB4" w:rsidRDefault="0084515A" w:rsidP="00174914">
            <w:pPr>
              <w:spacing w:line="240" w:lineRule="auto"/>
              <w:jc w:val="both"/>
              <w:rPr>
                <w:rFonts w:ascii="Arial" w:eastAsia="Arial" w:hAnsi="Arial" w:cs="Arial"/>
                <w:b/>
                <w:bCs/>
                <w:lang w:val="es-ES"/>
              </w:rPr>
            </w:pPr>
            <w:r w:rsidRPr="004C7CB4">
              <w:rPr>
                <w:rFonts w:ascii="Arial" w:eastAsia="Arial" w:hAnsi="Arial" w:cs="Arial"/>
                <w:b/>
                <w:bCs/>
                <w:lang w:val="es-ES"/>
              </w:rPr>
              <w:t>Examina que el formato APA cumpla con las reglas de la normativa vigente.</w:t>
            </w:r>
          </w:p>
        </w:tc>
        <w:tc>
          <w:tcPr>
            <w:tcW w:w="1997" w:type="dxa"/>
            <w:tcBorders>
              <w:top w:val="single" w:sz="6" w:space="0" w:color="auto"/>
              <w:left w:val="single" w:sz="6" w:space="0" w:color="auto"/>
              <w:bottom w:val="single" w:sz="6" w:space="0" w:color="auto"/>
              <w:right w:val="single" w:sz="6" w:space="0" w:color="auto"/>
            </w:tcBorders>
          </w:tcPr>
          <w:p w14:paraId="3ADD1754" w14:textId="77777777" w:rsidR="0084515A" w:rsidRPr="004C7CB4" w:rsidRDefault="0084515A" w:rsidP="00174914">
            <w:pPr>
              <w:spacing w:line="240" w:lineRule="auto"/>
              <w:jc w:val="both"/>
              <w:rPr>
                <w:rFonts w:ascii="Arial" w:eastAsia="Arial" w:hAnsi="Arial" w:cs="Arial"/>
                <w:b/>
                <w:bCs/>
                <w:lang w:val="es-ES"/>
              </w:rPr>
            </w:pPr>
            <w:r w:rsidRPr="004C7CB4">
              <w:rPr>
                <w:rFonts w:ascii="Arial" w:eastAsia="Arial" w:hAnsi="Arial" w:cs="Arial"/>
                <w:b/>
                <w:bCs/>
                <w:lang w:val="es-ES"/>
              </w:rPr>
              <w:t xml:space="preserve">Crea un documento con: </w:t>
            </w:r>
            <w:r w:rsidRPr="004C7CB4">
              <w:rPr>
                <w:rFonts w:ascii="Arial" w:eastAsia="Arial" w:hAnsi="Arial" w:cs="Arial"/>
                <w:lang w:val="es"/>
              </w:rPr>
              <w:t>portada, problema central, marco teórico, alternativa viable, limitaciones, conclusiones, comentario personal y bibliografía.</w:t>
            </w:r>
            <w:r w:rsidRPr="004C7CB4">
              <w:rPr>
                <w:rFonts w:ascii="Arial" w:eastAsia="Arial" w:hAnsi="Arial" w:cs="Arial"/>
                <w:lang w:val="es-ES"/>
              </w:rPr>
              <w:t xml:space="preserve">  </w:t>
            </w:r>
          </w:p>
        </w:tc>
      </w:tr>
      <w:tr w:rsidR="0084515A" w:rsidRPr="004C7CB4" w14:paraId="49E80BCD" w14:textId="77777777" w:rsidTr="00174914">
        <w:trPr>
          <w:trHeight w:val="270"/>
        </w:trPr>
        <w:tc>
          <w:tcPr>
            <w:tcW w:w="1997" w:type="dxa"/>
            <w:tcBorders>
              <w:top w:val="single" w:sz="6" w:space="0" w:color="auto"/>
              <w:left w:val="single" w:sz="6" w:space="0" w:color="auto"/>
              <w:bottom w:val="single" w:sz="6" w:space="0" w:color="auto"/>
              <w:right w:val="single" w:sz="6" w:space="0" w:color="auto"/>
            </w:tcBorders>
          </w:tcPr>
          <w:p w14:paraId="527F0B44" w14:textId="77777777" w:rsidR="0084515A" w:rsidRPr="004C7CB4" w:rsidRDefault="0084515A" w:rsidP="00174914">
            <w:pPr>
              <w:spacing w:after="0" w:line="240" w:lineRule="auto"/>
              <w:jc w:val="both"/>
              <w:rPr>
                <w:rFonts w:ascii="Arial" w:eastAsia="Arial" w:hAnsi="Arial" w:cs="Arial"/>
                <w:b/>
                <w:bCs/>
                <w:lang w:val="es-ES"/>
              </w:rPr>
            </w:pPr>
            <w:r w:rsidRPr="004C7CB4">
              <w:rPr>
                <w:rFonts w:ascii="Arial" w:eastAsia="Arial" w:hAnsi="Arial" w:cs="Arial"/>
                <w:b/>
                <w:bCs/>
                <w:lang w:val="es-ES"/>
              </w:rPr>
              <w:t>IND.2 Describe el problema que aborda el caso histórico.</w:t>
            </w:r>
          </w:p>
        </w:tc>
        <w:tc>
          <w:tcPr>
            <w:tcW w:w="1675" w:type="dxa"/>
            <w:tcBorders>
              <w:top w:val="single" w:sz="6" w:space="0" w:color="auto"/>
              <w:left w:val="single" w:sz="6" w:space="0" w:color="auto"/>
              <w:bottom w:val="single" w:sz="6" w:space="0" w:color="auto"/>
              <w:right w:val="single" w:sz="6" w:space="0" w:color="auto"/>
            </w:tcBorders>
          </w:tcPr>
          <w:p w14:paraId="6EE01E38"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xml:space="preserve">Identifica el problema que aborda el caso. </w:t>
            </w:r>
          </w:p>
        </w:tc>
        <w:tc>
          <w:tcPr>
            <w:tcW w:w="1807" w:type="dxa"/>
            <w:tcBorders>
              <w:top w:val="single" w:sz="6" w:space="0" w:color="auto"/>
              <w:left w:val="single" w:sz="6" w:space="0" w:color="auto"/>
              <w:bottom w:val="single" w:sz="6" w:space="0" w:color="auto"/>
              <w:right w:val="single" w:sz="6" w:space="0" w:color="auto"/>
            </w:tcBorders>
          </w:tcPr>
          <w:p w14:paraId="26F4477A" w14:textId="77777777" w:rsidR="0084515A" w:rsidRPr="004C7CB4" w:rsidRDefault="0084515A" w:rsidP="00174914">
            <w:pPr>
              <w:spacing w:after="0" w:line="240" w:lineRule="auto"/>
              <w:jc w:val="both"/>
              <w:rPr>
                <w:rFonts w:ascii="Arial" w:eastAsia="Arial" w:hAnsi="Arial" w:cs="Arial"/>
                <w:b/>
                <w:bCs/>
              </w:rPr>
            </w:pPr>
            <w:r w:rsidRPr="004C7CB4">
              <w:rPr>
                <w:rFonts w:ascii="Arial" w:eastAsia="Arial" w:hAnsi="Arial" w:cs="Arial"/>
                <w:b/>
                <w:bCs/>
                <w:lang w:val="es-ES"/>
              </w:rPr>
              <w:t>Aplica los modelos desarrollados para entender los cambios en las variables macroeconómicas.  </w:t>
            </w:r>
          </w:p>
        </w:tc>
        <w:tc>
          <w:tcPr>
            <w:tcW w:w="1899" w:type="dxa"/>
            <w:gridSpan w:val="2"/>
            <w:tcBorders>
              <w:top w:val="single" w:sz="6" w:space="0" w:color="auto"/>
              <w:left w:val="single" w:sz="6" w:space="0" w:color="auto"/>
              <w:bottom w:val="single" w:sz="6" w:space="0" w:color="auto"/>
              <w:right w:val="single" w:sz="6" w:space="0" w:color="auto"/>
            </w:tcBorders>
          </w:tcPr>
          <w:p w14:paraId="0466D3FD"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Analiza los agregados macroeconómicos y en particular la oferta y demanda en los mercados</w:t>
            </w:r>
            <w:r w:rsidRPr="004C7CB4">
              <w:rPr>
                <w:rFonts w:ascii="Arial" w:eastAsia="Arial" w:hAnsi="Arial" w:cs="Arial"/>
                <w:lang w:val="es-ES"/>
              </w:rPr>
              <w:t xml:space="preserve">  </w:t>
            </w:r>
          </w:p>
        </w:tc>
        <w:tc>
          <w:tcPr>
            <w:tcW w:w="1997" w:type="dxa"/>
            <w:tcBorders>
              <w:top w:val="single" w:sz="6" w:space="0" w:color="auto"/>
              <w:left w:val="single" w:sz="6" w:space="0" w:color="auto"/>
              <w:bottom w:val="single" w:sz="6" w:space="0" w:color="auto"/>
              <w:right w:val="single" w:sz="6" w:space="0" w:color="auto"/>
            </w:tcBorders>
          </w:tcPr>
          <w:p w14:paraId="77DF3B04"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Crea</w:t>
            </w:r>
            <w:r w:rsidRPr="004C7CB4">
              <w:rPr>
                <w:rFonts w:ascii="Arial" w:eastAsia="Arial" w:hAnsi="Arial" w:cs="Arial"/>
                <w:lang w:val="es-ES"/>
              </w:rPr>
              <w:t xml:space="preserve"> el plan para abordar posibles soluciones para los problemas.</w:t>
            </w:r>
          </w:p>
        </w:tc>
      </w:tr>
      <w:tr w:rsidR="0084515A" w:rsidRPr="004C7CB4" w14:paraId="260F61DD" w14:textId="77777777" w:rsidTr="00174914">
        <w:trPr>
          <w:trHeight w:val="270"/>
        </w:trPr>
        <w:tc>
          <w:tcPr>
            <w:tcW w:w="1997" w:type="dxa"/>
            <w:tcBorders>
              <w:top w:val="single" w:sz="6" w:space="0" w:color="auto"/>
              <w:left w:val="single" w:sz="6" w:space="0" w:color="auto"/>
              <w:bottom w:val="single" w:sz="6" w:space="0" w:color="auto"/>
              <w:right w:val="single" w:sz="6" w:space="0" w:color="auto"/>
            </w:tcBorders>
          </w:tcPr>
          <w:p w14:paraId="6619A158" w14:textId="77777777" w:rsidR="0084515A" w:rsidRPr="004C7CB4" w:rsidRDefault="0084515A" w:rsidP="00174914">
            <w:pPr>
              <w:spacing w:after="0" w:line="240" w:lineRule="auto"/>
              <w:jc w:val="both"/>
              <w:rPr>
                <w:rFonts w:ascii="Arial" w:eastAsia="Arial" w:hAnsi="Arial" w:cs="Arial"/>
                <w:b/>
                <w:bCs/>
                <w:lang w:val="es-ES"/>
              </w:rPr>
            </w:pPr>
            <w:r w:rsidRPr="004C7CB4">
              <w:rPr>
                <w:rFonts w:ascii="Arial" w:eastAsia="Arial" w:hAnsi="Arial" w:cs="Arial"/>
                <w:b/>
                <w:bCs/>
                <w:lang w:val="es-ES"/>
              </w:rPr>
              <w:t xml:space="preserve">IND.3 Indica los modelos económicos que </w:t>
            </w:r>
            <w:r w:rsidRPr="004C7CB4">
              <w:rPr>
                <w:rFonts w:ascii="Arial" w:eastAsia="Arial" w:hAnsi="Arial" w:cs="Arial"/>
                <w:b/>
                <w:bCs/>
                <w:lang w:val="es-ES"/>
              </w:rPr>
              <w:lastRenderedPageBreak/>
              <w:t xml:space="preserve">utilizo en el caso, considerando factores de crecimiento y ciclos económicos.  </w:t>
            </w:r>
          </w:p>
          <w:p w14:paraId="004FA010" w14:textId="77777777" w:rsidR="0084515A" w:rsidRPr="004C7CB4" w:rsidRDefault="0084515A" w:rsidP="00174914">
            <w:pPr>
              <w:spacing w:line="240" w:lineRule="auto"/>
              <w:jc w:val="both"/>
              <w:rPr>
                <w:rFonts w:ascii="Arial" w:eastAsia="Arial" w:hAnsi="Arial" w:cs="Arial"/>
                <w:b/>
                <w:bCs/>
                <w:lang w:val="es-ES"/>
              </w:rPr>
            </w:pPr>
          </w:p>
        </w:tc>
        <w:tc>
          <w:tcPr>
            <w:tcW w:w="1675" w:type="dxa"/>
            <w:tcBorders>
              <w:top w:val="single" w:sz="6" w:space="0" w:color="auto"/>
              <w:left w:val="single" w:sz="6" w:space="0" w:color="auto"/>
              <w:bottom w:val="single" w:sz="6" w:space="0" w:color="auto"/>
              <w:right w:val="single" w:sz="6" w:space="0" w:color="auto"/>
            </w:tcBorders>
          </w:tcPr>
          <w:p w14:paraId="09BC394B" w14:textId="77777777" w:rsidR="0084515A" w:rsidRPr="004C7CB4" w:rsidRDefault="0084515A" w:rsidP="00174914">
            <w:pPr>
              <w:spacing w:after="0" w:line="240" w:lineRule="auto"/>
              <w:jc w:val="both"/>
              <w:rPr>
                <w:rFonts w:ascii="Arial" w:eastAsia="Arial" w:hAnsi="Arial" w:cs="Arial"/>
                <w:lang w:val="es-ES"/>
              </w:rPr>
            </w:pPr>
            <w:r w:rsidRPr="004C7CB4">
              <w:rPr>
                <w:rFonts w:ascii="Arial" w:eastAsia="Arial" w:hAnsi="Arial" w:cs="Arial"/>
                <w:lang w:val="es-ES"/>
              </w:rPr>
              <w:lastRenderedPageBreak/>
              <w:t xml:space="preserve">Identifica los modelos basados en los </w:t>
            </w:r>
            <w:r w:rsidRPr="004C7CB4">
              <w:rPr>
                <w:rFonts w:ascii="Arial" w:eastAsia="Arial" w:hAnsi="Arial" w:cs="Arial"/>
                <w:lang w:val="es-ES"/>
              </w:rPr>
              <w:lastRenderedPageBreak/>
              <w:t>supuestos de cada uno para establecer que provoco el problema.</w:t>
            </w:r>
          </w:p>
          <w:p w14:paraId="14EE9D8F" w14:textId="77777777" w:rsidR="0084515A" w:rsidRPr="004C7CB4" w:rsidRDefault="0084515A" w:rsidP="00174914">
            <w:pPr>
              <w:spacing w:line="240" w:lineRule="auto"/>
              <w:jc w:val="both"/>
              <w:rPr>
                <w:rFonts w:ascii="Arial" w:eastAsia="Arial" w:hAnsi="Arial" w:cs="Arial"/>
                <w:lang w:val="es-ES"/>
              </w:rPr>
            </w:pPr>
          </w:p>
        </w:tc>
        <w:tc>
          <w:tcPr>
            <w:tcW w:w="1807" w:type="dxa"/>
            <w:tcBorders>
              <w:top w:val="single" w:sz="6" w:space="0" w:color="auto"/>
              <w:left w:val="single" w:sz="6" w:space="0" w:color="auto"/>
              <w:bottom w:val="single" w:sz="6" w:space="0" w:color="auto"/>
              <w:right w:val="single" w:sz="6" w:space="0" w:color="auto"/>
            </w:tcBorders>
          </w:tcPr>
          <w:p w14:paraId="211F385B" w14:textId="77777777" w:rsidR="0084515A" w:rsidRPr="004C7CB4" w:rsidRDefault="0084515A" w:rsidP="00174914">
            <w:pPr>
              <w:spacing w:after="0" w:line="240" w:lineRule="auto"/>
              <w:jc w:val="both"/>
              <w:rPr>
                <w:rFonts w:ascii="Arial" w:eastAsia="Arial" w:hAnsi="Arial" w:cs="Arial"/>
                <w:lang w:val="es-ES"/>
              </w:rPr>
            </w:pPr>
            <w:r w:rsidRPr="004C7CB4">
              <w:rPr>
                <w:rFonts w:ascii="Arial" w:eastAsia="Arial" w:hAnsi="Arial" w:cs="Arial"/>
                <w:lang w:val="es-ES"/>
              </w:rPr>
              <w:lastRenderedPageBreak/>
              <w:t xml:space="preserve">Aplica los conocimientos teóricos, </w:t>
            </w:r>
            <w:r w:rsidRPr="004C7CB4">
              <w:rPr>
                <w:rFonts w:ascii="Arial" w:eastAsia="Arial" w:hAnsi="Arial" w:cs="Arial"/>
                <w:lang w:val="es-ES"/>
              </w:rPr>
              <w:lastRenderedPageBreak/>
              <w:t>matemáticos y cuantitativos que abordan los modelos económicos de Keynes, monetaristas, clásicos y dinámicos.</w:t>
            </w:r>
          </w:p>
          <w:p w14:paraId="45C1B53E" w14:textId="77777777" w:rsidR="0084515A" w:rsidRPr="004C7CB4" w:rsidRDefault="0084515A" w:rsidP="00174914">
            <w:pPr>
              <w:spacing w:line="240" w:lineRule="auto"/>
              <w:jc w:val="both"/>
              <w:rPr>
                <w:rFonts w:ascii="Arial" w:eastAsia="Arial" w:hAnsi="Arial" w:cs="Arial"/>
                <w:lang w:val="es-ES"/>
              </w:rPr>
            </w:pPr>
          </w:p>
        </w:tc>
        <w:tc>
          <w:tcPr>
            <w:tcW w:w="1899" w:type="dxa"/>
            <w:gridSpan w:val="2"/>
            <w:tcBorders>
              <w:top w:val="single" w:sz="6" w:space="0" w:color="auto"/>
              <w:left w:val="single" w:sz="6" w:space="0" w:color="auto"/>
              <w:bottom w:val="single" w:sz="6" w:space="0" w:color="auto"/>
              <w:right w:val="single" w:sz="6" w:space="0" w:color="auto"/>
            </w:tcBorders>
          </w:tcPr>
          <w:p w14:paraId="3352D3DE" w14:textId="77777777" w:rsidR="0084515A" w:rsidRPr="004C7CB4" w:rsidRDefault="0084515A" w:rsidP="00174914">
            <w:pPr>
              <w:spacing w:after="0" w:line="240" w:lineRule="auto"/>
              <w:jc w:val="both"/>
              <w:rPr>
                <w:rFonts w:ascii="Arial" w:eastAsia="Arial" w:hAnsi="Arial" w:cs="Arial"/>
                <w:lang w:val="es-ES"/>
              </w:rPr>
            </w:pPr>
            <w:r w:rsidRPr="004C7CB4">
              <w:rPr>
                <w:rFonts w:ascii="Arial" w:eastAsia="Arial" w:hAnsi="Arial" w:cs="Arial"/>
                <w:lang w:val="es-ES"/>
              </w:rPr>
              <w:lastRenderedPageBreak/>
              <w:t xml:space="preserve">Analiza como   evoluciono el contexto </w:t>
            </w:r>
            <w:r w:rsidRPr="004C7CB4">
              <w:rPr>
                <w:rFonts w:ascii="Arial" w:eastAsia="Arial" w:hAnsi="Arial" w:cs="Arial"/>
                <w:lang w:val="es-ES"/>
              </w:rPr>
              <w:lastRenderedPageBreak/>
              <w:t>histórico del caso, comparando las variables económicas de los modelos.</w:t>
            </w:r>
          </w:p>
          <w:p w14:paraId="0B96C09F" w14:textId="77777777" w:rsidR="0084515A" w:rsidRPr="004C7CB4" w:rsidRDefault="0084515A" w:rsidP="00174914">
            <w:pPr>
              <w:spacing w:line="240" w:lineRule="auto"/>
              <w:jc w:val="both"/>
              <w:rPr>
                <w:rFonts w:ascii="Arial" w:eastAsia="Arial" w:hAnsi="Arial" w:cs="Arial"/>
                <w:lang w:val="es-ES"/>
              </w:rPr>
            </w:pPr>
          </w:p>
        </w:tc>
        <w:tc>
          <w:tcPr>
            <w:tcW w:w="1997" w:type="dxa"/>
            <w:tcBorders>
              <w:top w:val="single" w:sz="6" w:space="0" w:color="auto"/>
              <w:left w:val="single" w:sz="6" w:space="0" w:color="auto"/>
              <w:bottom w:val="single" w:sz="6" w:space="0" w:color="auto"/>
              <w:right w:val="single" w:sz="6" w:space="0" w:color="auto"/>
            </w:tcBorders>
          </w:tcPr>
          <w:p w14:paraId="3168467D" w14:textId="77777777" w:rsidR="0084515A" w:rsidRPr="004C7CB4" w:rsidRDefault="0084515A" w:rsidP="00174914">
            <w:pPr>
              <w:spacing w:after="0" w:line="240" w:lineRule="auto"/>
              <w:jc w:val="both"/>
              <w:rPr>
                <w:rFonts w:ascii="Arial" w:eastAsia="Arial" w:hAnsi="Arial" w:cs="Arial"/>
                <w:lang w:val="es-ES"/>
              </w:rPr>
            </w:pPr>
            <w:r w:rsidRPr="004C7CB4">
              <w:rPr>
                <w:rFonts w:ascii="Arial" w:eastAsia="Arial" w:hAnsi="Arial" w:cs="Arial"/>
                <w:lang w:val="es-ES"/>
              </w:rPr>
              <w:lastRenderedPageBreak/>
              <w:t xml:space="preserve">Crea los antecedentes que modificaron el </w:t>
            </w:r>
            <w:r w:rsidRPr="004C7CB4">
              <w:rPr>
                <w:rFonts w:ascii="Arial" w:eastAsia="Arial" w:hAnsi="Arial" w:cs="Arial"/>
                <w:lang w:val="es-ES"/>
              </w:rPr>
              <w:lastRenderedPageBreak/>
              <w:t>modelo económico en estudio que refleje la evolución del mismo, de manera que se aborden los supuestos que sustentan el modelo.</w:t>
            </w:r>
          </w:p>
          <w:p w14:paraId="08650221" w14:textId="77777777" w:rsidR="0084515A" w:rsidRPr="004C7CB4" w:rsidRDefault="0084515A" w:rsidP="00174914">
            <w:pPr>
              <w:spacing w:line="240" w:lineRule="auto"/>
              <w:jc w:val="both"/>
              <w:rPr>
                <w:rFonts w:ascii="Arial" w:eastAsia="Arial" w:hAnsi="Arial" w:cs="Arial"/>
                <w:lang w:val="es-ES"/>
              </w:rPr>
            </w:pPr>
          </w:p>
        </w:tc>
      </w:tr>
      <w:tr w:rsidR="0084515A" w:rsidRPr="004C7CB4" w14:paraId="304F0FD0" w14:textId="77777777" w:rsidTr="00174914">
        <w:trPr>
          <w:trHeight w:val="270"/>
        </w:trPr>
        <w:tc>
          <w:tcPr>
            <w:tcW w:w="1997" w:type="dxa"/>
            <w:tcBorders>
              <w:top w:val="single" w:sz="6" w:space="0" w:color="auto"/>
              <w:left w:val="single" w:sz="6" w:space="0" w:color="auto"/>
              <w:bottom w:val="single" w:sz="6" w:space="0" w:color="auto"/>
              <w:right w:val="single" w:sz="6" w:space="0" w:color="auto"/>
            </w:tcBorders>
          </w:tcPr>
          <w:p w14:paraId="372A25C4" w14:textId="77777777" w:rsidR="0084515A" w:rsidRPr="004C7CB4" w:rsidRDefault="0084515A" w:rsidP="00174914">
            <w:pPr>
              <w:spacing w:after="0" w:line="240" w:lineRule="auto"/>
              <w:jc w:val="both"/>
              <w:rPr>
                <w:rFonts w:ascii="Arial" w:eastAsia="Arial" w:hAnsi="Arial" w:cs="Arial"/>
                <w:b/>
                <w:bCs/>
                <w:lang w:val="es-ES"/>
              </w:rPr>
            </w:pPr>
            <w:r w:rsidRPr="004C7CB4">
              <w:rPr>
                <w:rFonts w:ascii="Arial" w:eastAsia="Arial" w:hAnsi="Arial" w:cs="Arial"/>
                <w:b/>
                <w:bCs/>
                <w:lang w:val="es-ES"/>
              </w:rPr>
              <w:lastRenderedPageBreak/>
              <w:t xml:space="preserve">IND.4 Indica la alternativa que modifica y corrige la perturbación del caso estudiado.  </w:t>
            </w:r>
          </w:p>
        </w:tc>
        <w:tc>
          <w:tcPr>
            <w:tcW w:w="1675" w:type="dxa"/>
            <w:tcBorders>
              <w:top w:val="single" w:sz="6" w:space="0" w:color="auto"/>
              <w:left w:val="single" w:sz="6" w:space="0" w:color="auto"/>
              <w:bottom w:val="single" w:sz="6" w:space="0" w:color="auto"/>
              <w:right w:val="single" w:sz="6" w:space="0" w:color="auto"/>
            </w:tcBorders>
          </w:tcPr>
          <w:p w14:paraId="66F798CE" w14:textId="77777777" w:rsidR="0084515A" w:rsidRPr="004C7CB4" w:rsidRDefault="0084515A" w:rsidP="00174914">
            <w:pPr>
              <w:spacing w:after="0" w:line="240" w:lineRule="auto"/>
              <w:jc w:val="both"/>
              <w:rPr>
                <w:rFonts w:ascii="Arial" w:eastAsia="Arial" w:hAnsi="Arial" w:cs="Arial"/>
                <w:lang w:val="es-ES"/>
              </w:rPr>
            </w:pPr>
            <w:r w:rsidRPr="004C7CB4">
              <w:rPr>
                <w:rFonts w:ascii="Arial" w:eastAsia="Arial" w:hAnsi="Arial" w:cs="Arial"/>
                <w:lang w:val="es-ES"/>
              </w:rPr>
              <w:t>Identifica las razones por las cuales la alternativa corrige el caso estudiado.</w:t>
            </w:r>
          </w:p>
        </w:tc>
        <w:tc>
          <w:tcPr>
            <w:tcW w:w="1807" w:type="dxa"/>
            <w:tcBorders>
              <w:top w:val="single" w:sz="6" w:space="0" w:color="auto"/>
              <w:left w:val="single" w:sz="6" w:space="0" w:color="auto"/>
              <w:bottom w:val="single" w:sz="6" w:space="0" w:color="auto"/>
              <w:right w:val="single" w:sz="6" w:space="0" w:color="auto"/>
            </w:tcBorders>
          </w:tcPr>
          <w:p w14:paraId="43AE176A" w14:textId="77777777" w:rsidR="0084515A" w:rsidRPr="004C7CB4" w:rsidRDefault="0084515A" w:rsidP="00174914">
            <w:pPr>
              <w:spacing w:after="0" w:line="240" w:lineRule="auto"/>
              <w:jc w:val="both"/>
              <w:rPr>
                <w:rFonts w:ascii="Arial" w:eastAsia="Arial" w:hAnsi="Arial" w:cs="Arial"/>
                <w:lang w:val="es-ES"/>
              </w:rPr>
            </w:pPr>
            <w:r w:rsidRPr="004C7CB4">
              <w:rPr>
                <w:rFonts w:ascii="Arial" w:eastAsia="Arial" w:hAnsi="Arial" w:cs="Arial"/>
                <w:lang w:val="es-ES"/>
              </w:rPr>
              <w:t xml:space="preserve">Demuestra las razones con fundamentos teóricos de los modelos económicos de como la alternativa modifica el problema.   </w:t>
            </w:r>
          </w:p>
        </w:tc>
        <w:tc>
          <w:tcPr>
            <w:tcW w:w="1899" w:type="dxa"/>
            <w:gridSpan w:val="2"/>
            <w:tcBorders>
              <w:top w:val="single" w:sz="6" w:space="0" w:color="auto"/>
              <w:left w:val="single" w:sz="6" w:space="0" w:color="auto"/>
              <w:bottom w:val="single" w:sz="6" w:space="0" w:color="auto"/>
              <w:right w:val="single" w:sz="6" w:space="0" w:color="auto"/>
            </w:tcBorders>
          </w:tcPr>
          <w:p w14:paraId="08C50BA9" w14:textId="77777777" w:rsidR="0084515A" w:rsidRPr="004C7CB4" w:rsidRDefault="0084515A" w:rsidP="00174914">
            <w:pPr>
              <w:spacing w:after="0" w:line="240" w:lineRule="auto"/>
              <w:jc w:val="both"/>
              <w:rPr>
                <w:rFonts w:ascii="Arial" w:eastAsia="Arial" w:hAnsi="Arial" w:cs="Arial"/>
                <w:lang w:val="es-ES"/>
              </w:rPr>
            </w:pPr>
            <w:r w:rsidRPr="004C7CB4">
              <w:rPr>
                <w:rFonts w:ascii="Arial" w:eastAsia="Arial" w:hAnsi="Arial" w:cs="Arial"/>
                <w:lang w:val="es-ES"/>
              </w:rPr>
              <w:t>Examina las razones por las cuales se requiere la realización de la alternativa, para ello se aporta estudios matemáticos y cuantitativos del caso.</w:t>
            </w:r>
          </w:p>
        </w:tc>
        <w:tc>
          <w:tcPr>
            <w:tcW w:w="1997" w:type="dxa"/>
            <w:tcBorders>
              <w:top w:val="single" w:sz="6" w:space="0" w:color="auto"/>
              <w:left w:val="single" w:sz="6" w:space="0" w:color="auto"/>
              <w:bottom w:val="single" w:sz="6" w:space="0" w:color="auto"/>
              <w:right w:val="single" w:sz="6" w:space="0" w:color="auto"/>
            </w:tcBorders>
          </w:tcPr>
          <w:p w14:paraId="0A5D172F" w14:textId="77777777" w:rsidR="0084515A" w:rsidRPr="004C7CB4" w:rsidRDefault="0084515A" w:rsidP="00174914">
            <w:pPr>
              <w:spacing w:after="0" w:line="240" w:lineRule="auto"/>
              <w:jc w:val="both"/>
              <w:rPr>
                <w:rFonts w:ascii="Arial" w:eastAsia="Arial" w:hAnsi="Arial" w:cs="Arial"/>
                <w:lang w:val="es-ES"/>
              </w:rPr>
            </w:pPr>
            <w:r w:rsidRPr="004C7CB4">
              <w:rPr>
                <w:rFonts w:ascii="Arial" w:eastAsia="Arial" w:hAnsi="Arial" w:cs="Arial"/>
                <w:lang w:val="es-ES"/>
              </w:rPr>
              <w:t>Diseña la justificación de la alternativa del caso después del análisis de las razones para alcanzar el equilibrio del modelo.</w:t>
            </w:r>
          </w:p>
        </w:tc>
      </w:tr>
      <w:tr w:rsidR="0084515A" w:rsidRPr="004C7CB4" w14:paraId="269356B8" w14:textId="77777777" w:rsidTr="00174914">
        <w:trPr>
          <w:trHeight w:val="270"/>
        </w:trPr>
        <w:tc>
          <w:tcPr>
            <w:tcW w:w="1997" w:type="dxa"/>
            <w:tcBorders>
              <w:top w:val="single" w:sz="6" w:space="0" w:color="auto"/>
              <w:left w:val="single" w:sz="6" w:space="0" w:color="auto"/>
              <w:bottom w:val="single" w:sz="6" w:space="0" w:color="auto"/>
              <w:right w:val="single" w:sz="6" w:space="0" w:color="auto"/>
            </w:tcBorders>
          </w:tcPr>
          <w:p w14:paraId="641E58B4" w14:textId="77777777" w:rsidR="0084515A" w:rsidRPr="004C7CB4" w:rsidRDefault="0084515A" w:rsidP="00174914">
            <w:pPr>
              <w:spacing w:after="0" w:line="240" w:lineRule="auto"/>
              <w:jc w:val="both"/>
              <w:rPr>
                <w:rFonts w:ascii="Arial" w:eastAsia="Arial" w:hAnsi="Arial" w:cs="Arial"/>
                <w:b/>
                <w:bCs/>
                <w:lang w:val="es-ES"/>
              </w:rPr>
            </w:pPr>
            <w:r w:rsidRPr="004C7CB4">
              <w:rPr>
                <w:rFonts w:ascii="Arial" w:eastAsia="Arial" w:hAnsi="Arial" w:cs="Arial"/>
                <w:b/>
                <w:bCs/>
                <w:lang w:val="es-ES"/>
              </w:rPr>
              <w:t xml:space="preserve">IND.5 Presenta conclusiones, asociados a la alternativa de solución del caso. </w:t>
            </w:r>
          </w:p>
        </w:tc>
        <w:tc>
          <w:tcPr>
            <w:tcW w:w="1675" w:type="dxa"/>
            <w:tcBorders>
              <w:top w:val="single" w:sz="6" w:space="0" w:color="auto"/>
              <w:left w:val="single" w:sz="6" w:space="0" w:color="auto"/>
              <w:bottom w:val="single" w:sz="6" w:space="0" w:color="auto"/>
              <w:right w:val="single" w:sz="6" w:space="0" w:color="auto"/>
            </w:tcBorders>
          </w:tcPr>
          <w:p w14:paraId="7B3DEFCB" w14:textId="77777777" w:rsidR="0084515A" w:rsidRPr="004C7CB4" w:rsidRDefault="0084515A" w:rsidP="00174914">
            <w:pPr>
              <w:spacing w:after="0" w:line="240" w:lineRule="auto"/>
              <w:jc w:val="both"/>
              <w:rPr>
                <w:rFonts w:ascii="Arial" w:eastAsia="Arial" w:hAnsi="Arial" w:cs="Arial"/>
                <w:lang w:val="es-ES"/>
              </w:rPr>
            </w:pPr>
            <w:r w:rsidRPr="004C7CB4">
              <w:rPr>
                <w:rFonts w:ascii="Arial" w:eastAsia="Arial" w:hAnsi="Arial" w:cs="Arial"/>
                <w:lang w:val="es-ES"/>
              </w:rPr>
              <w:t>Identifica las conclusiones que   fundamentan la alternativa que corrige el problema del caso analizado.</w:t>
            </w:r>
          </w:p>
        </w:tc>
        <w:tc>
          <w:tcPr>
            <w:tcW w:w="1807" w:type="dxa"/>
            <w:tcBorders>
              <w:top w:val="single" w:sz="6" w:space="0" w:color="auto"/>
              <w:left w:val="single" w:sz="6" w:space="0" w:color="auto"/>
              <w:bottom w:val="single" w:sz="6" w:space="0" w:color="auto"/>
              <w:right w:val="single" w:sz="6" w:space="0" w:color="auto"/>
            </w:tcBorders>
          </w:tcPr>
          <w:p w14:paraId="122528FF" w14:textId="77777777" w:rsidR="0084515A" w:rsidRPr="004C7CB4" w:rsidRDefault="0084515A" w:rsidP="00174914">
            <w:pPr>
              <w:spacing w:after="0" w:line="240" w:lineRule="auto"/>
              <w:jc w:val="both"/>
              <w:rPr>
                <w:rFonts w:ascii="Arial" w:eastAsia="Arial" w:hAnsi="Arial" w:cs="Arial"/>
                <w:lang w:val="es-ES"/>
              </w:rPr>
            </w:pPr>
            <w:r w:rsidRPr="004C7CB4">
              <w:rPr>
                <w:rFonts w:ascii="Arial" w:eastAsia="Arial" w:hAnsi="Arial" w:cs="Arial"/>
                <w:lang w:val="es-ES"/>
              </w:rPr>
              <w:t>Elige conclusiones que abarquen aspectos éticos, económicos y tecnológicos en el contexto del caso analizado.</w:t>
            </w:r>
          </w:p>
        </w:tc>
        <w:tc>
          <w:tcPr>
            <w:tcW w:w="1899" w:type="dxa"/>
            <w:gridSpan w:val="2"/>
            <w:tcBorders>
              <w:top w:val="single" w:sz="6" w:space="0" w:color="auto"/>
              <w:left w:val="single" w:sz="6" w:space="0" w:color="auto"/>
              <w:bottom w:val="single" w:sz="6" w:space="0" w:color="auto"/>
              <w:right w:val="single" w:sz="6" w:space="0" w:color="auto"/>
            </w:tcBorders>
          </w:tcPr>
          <w:p w14:paraId="36A287FE" w14:textId="77777777" w:rsidR="0084515A" w:rsidRPr="004C7CB4" w:rsidRDefault="0084515A" w:rsidP="00174914">
            <w:pPr>
              <w:spacing w:after="0" w:line="240" w:lineRule="auto"/>
              <w:jc w:val="both"/>
              <w:rPr>
                <w:rFonts w:ascii="Arial" w:eastAsia="Arial" w:hAnsi="Arial" w:cs="Arial"/>
                <w:lang w:val="es-ES"/>
              </w:rPr>
            </w:pPr>
            <w:r w:rsidRPr="004C7CB4">
              <w:rPr>
                <w:rFonts w:ascii="Arial" w:eastAsia="Arial" w:hAnsi="Arial" w:cs="Arial"/>
                <w:lang w:val="es-ES"/>
              </w:rPr>
              <w:t xml:space="preserve">Analiza si las conclusiones tienen aplicación en el ámbito  político, social o culturales dentro del contexto del caso analizado. </w:t>
            </w:r>
          </w:p>
        </w:tc>
        <w:tc>
          <w:tcPr>
            <w:tcW w:w="1997" w:type="dxa"/>
            <w:tcBorders>
              <w:top w:val="single" w:sz="6" w:space="0" w:color="auto"/>
              <w:left w:val="single" w:sz="6" w:space="0" w:color="auto"/>
              <w:bottom w:val="single" w:sz="6" w:space="0" w:color="auto"/>
              <w:right w:val="single" w:sz="6" w:space="0" w:color="auto"/>
            </w:tcBorders>
          </w:tcPr>
          <w:p w14:paraId="1447EE72" w14:textId="77777777" w:rsidR="0084515A" w:rsidRPr="004C7CB4" w:rsidRDefault="0084515A" w:rsidP="00174914">
            <w:pPr>
              <w:spacing w:after="0" w:line="240" w:lineRule="auto"/>
              <w:jc w:val="both"/>
              <w:rPr>
                <w:rFonts w:ascii="Arial" w:eastAsia="Arial" w:hAnsi="Arial" w:cs="Arial"/>
                <w:lang w:val="es-ES"/>
              </w:rPr>
            </w:pPr>
            <w:r w:rsidRPr="004C7CB4">
              <w:rPr>
                <w:rFonts w:ascii="Arial" w:eastAsia="Arial" w:hAnsi="Arial" w:cs="Arial"/>
                <w:lang w:val="es-ES"/>
              </w:rPr>
              <w:t>Propone las conclusiones que corrige el problema planteado en el caso de estudio.</w:t>
            </w:r>
          </w:p>
        </w:tc>
      </w:tr>
      <w:tr w:rsidR="0084515A" w:rsidRPr="004C7CB4" w14:paraId="56D46DD5" w14:textId="77777777" w:rsidTr="00174914">
        <w:trPr>
          <w:trHeight w:val="270"/>
        </w:trPr>
        <w:tc>
          <w:tcPr>
            <w:tcW w:w="1997" w:type="dxa"/>
            <w:tcBorders>
              <w:top w:val="single" w:sz="6" w:space="0" w:color="auto"/>
              <w:left w:val="single" w:sz="6" w:space="0" w:color="auto"/>
              <w:bottom w:val="single" w:sz="6" w:space="0" w:color="auto"/>
              <w:right w:val="single" w:sz="6" w:space="0" w:color="auto"/>
            </w:tcBorders>
          </w:tcPr>
          <w:p w14:paraId="7D72995F" w14:textId="77777777" w:rsidR="0084515A" w:rsidRPr="004C7CB4" w:rsidRDefault="0084515A" w:rsidP="00174914">
            <w:pPr>
              <w:spacing w:after="0" w:line="240" w:lineRule="auto"/>
              <w:jc w:val="both"/>
              <w:rPr>
                <w:rFonts w:ascii="Arial" w:eastAsia="Arial" w:hAnsi="Arial" w:cs="Arial"/>
                <w:lang w:val="es-ES"/>
              </w:rPr>
            </w:pPr>
            <w:r w:rsidRPr="004C7CB4">
              <w:rPr>
                <w:rFonts w:ascii="Arial" w:eastAsia="Arial" w:hAnsi="Arial" w:cs="Arial"/>
                <w:lang w:val="es-ES"/>
              </w:rPr>
              <w:t>IND.6 Desarrollo del marco teórico considerando conceptos vinculados con el contexto donde se presenta, los modelos, supuestos, identificación de los mercados e indicadores económicos, sustentando lo expuesto con fuentes de información.</w:t>
            </w:r>
          </w:p>
        </w:tc>
        <w:tc>
          <w:tcPr>
            <w:tcW w:w="1675" w:type="dxa"/>
            <w:tcBorders>
              <w:top w:val="single" w:sz="6" w:space="0" w:color="auto"/>
              <w:left w:val="single" w:sz="6" w:space="0" w:color="auto"/>
              <w:bottom w:val="single" w:sz="6" w:space="0" w:color="auto"/>
              <w:right w:val="single" w:sz="6" w:space="0" w:color="auto"/>
            </w:tcBorders>
          </w:tcPr>
          <w:p w14:paraId="3072CB1F" w14:textId="77777777" w:rsidR="0084515A" w:rsidRPr="004C7CB4" w:rsidRDefault="0084515A" w:rsidP="00174914">
            <w:pPr>
              <w:spacing w:after="0" w:line="240" w:lineRule="auto"/>
              <w:jc w:val="both"/>
              <w:rPr>
                <w:rFonts w:ascii="Arial" w:eastAsia="Arial" w:hAnsi="Arial" w:cs="Arial"/>
                <w:lang w:val="es-ES"/>
              </w:rPr>
            </w:pPr>
            <w:r w:rsidRPr="004C7CB4">
              <w:rPr>
                <w:rFonts w:ascii="Arial" w:eastAsia="Arial" w:hAnsi="Arial" w:cs="Arial"/>
                <w:lang w:val="es-ES"/>
              </w:rPr>
              <w:t>Identifica los conceptos vinculados con el contexto donde se presenta, los modelos, supuestos, identificación de los mercados e indicadores económicos.</w:t>
            </w:r>
          </w:p>
        </w:tc>
        <w:tc>
          <w:tcPr>
            <w:tcW w:w="1807" w:type="dxa"/>
            <w:tcBorders>
              <w:top w:val="single" w:sz="6" w:space="0" w:color="auto"/>
              <w:left w:val="single" w:sz="6" w:space="0" w:color="auto"/>
              <w:bottom w:val="single" w:sz="6" w:space="0" w:color="auto"/>
              <w:right w:val="single" w:sz="6" w:space="0" w:color="auto"/>
            </w:tcBorders>
          </w:tcPr>
          <w:p w14:paraId="3EE7369C"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Discute los conceptos vinculados con el contexto donde se presenta, los modelos, supuestos, identificación de los mercados e indicadores económicos, sustentando lo expuesto con fuentes de información</w:t>
            </w:r>
          </w:p>
        </w:tc>
        <w:tc>
          <w:tcPr>
            <w:tcW w:w="1899" w:type="dxa"/>
            <w:gridSpan w:val="2"/>
            <w:tcBorders>
              <w:top w:val="single" w:sz="6" w:space="0" w:color="auto"/>
              <w:left w:val="single" w:sz="6" w:space="0" w:color="auto"/>
              <w:bottom w:val="single" w:sz="6" w:space="0" w:color="auto"/>
              <w:right w:val="single" w:sz="6" w:space="0" w:color="auto"/>
            </w:tcBorders>
          </w:tcPr>
          <w:p w14:paraId="4726CA0D"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Examina los conceptos vinculados con el contexto donde se presenta, los modelos, supuestos, identificación de los mercados e indicadores económicos, sustentando lo expuesto con fuentes de información</w:t>
            </w:r>
          </w:p>
        </w:tc>
        <w:tc>
          <w:tcPr>
            <w:tcW w:w="1997" w:type="dxa"/>
            <w:tcBorders>
              <w:top w:val="single" w:sz="6" w:space="0" w:color="auto"/>
              <w:left w:val="single" w:sz="6" w:space="0" w:color="auto"/>
              <w:bottom w:val="single" w:sz="6" w:space="0" w:color="auto"/>
              <w:right w:val="single" w:sz="6" w:space="0" w:color="auto"/>
            </w:tcBorders>
          </w:tcPr>
          <w:p w14:paraId="36222439"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Crea el marco teórico considerando conceptos vinculados con el contexto donde se presenta, los modelos, supuestos, identificación de los mercados e indicadores económicos, sustentando lo expuesto con fuentes de información.</w:t>
            </w:r>
          </w:p>
        </w:tc>
      </w:tr>
      <w:tr w:rsidR="0084515A" w:rsidRPr="004C7CB4" w14:paraId="72C5686E" w14:textId="77777777" w:rsidTr="00174914">
        <w:trPr>
          <w:trHeight w:val="270"/>
        </w:trPr>
        <w:tc>
          <w:tcPr>
            <w:tcW w:w="9375" w:type="dxa"/>
            <w:gridSpan w:val="6"/>
            <w:tcBorders>
              <w:top w:val="single" w:sz="6" w:space="0" w:color="auto"/>
              <w:left w:val="single" w:sz="6" w:space="0" w:color="auto"/>
              <w:bottom w:val="single" w:sz="6" w:space="0" w:color="auto"/>
              <w:right w:val="single" w:sz="6" w:space="0" w:color="auto"/>
            </w:tcBorders>
          </w:tcPr>
          <w:p w14:paraId="2E865707"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lastRenderedPageBreak/>
              <w:t>Nivel de dominio logrado</w:t>
            </w:r>
            <w:r w:rsidRPr="004C7CB4">
              <w:rPr>
                <w:rFonts w:ascii="Arial" w:eastAsia="Arial" w:hAnsi="Arial" w:cs="Arial"/>
                <w:lang w:val="es-ES"/>
              </w:rPr>
              <w:t> </w:t>
            </w:r>
          </w:p>
        </w:tc>
      </w:tr>
      <w:tr w:rsidR="0084515A" w:rsidRPr="004C7CB4" w14:paraId="26EFA1B9" w14:textId="77777777" w:rsidTr="00174914">
        <w:trPr>
          <w:trHeight w:val="270"/>
        </w:trPr>
        <w:tc>
          <w:tcPr>
            <w:tcW w:w="1997" w:type="dxa"/>
            <w:tcBorders>
              <w:top w:val="single" w:sz="6" w:space="0" w:color="auto"/>
              <w:left w:val="single" w:sz="6" w:space="0" w:color="auto"/>
              <w:bottom w:val="single" w:sz="6" w:space="0" w:color="auto"/>
              <w:right w:val="single" w:sz="6" w:space="0" w:color="auto"/>
            </w:tcBorders>
          </w:tcPr>
          <w:p w14:paraId="1A442957"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Tipos de Evaluación</w:t>
            </w:r>
            <w:r w:rsidRPr="004C7CB4">
              <w:rPr>
                <w:rFonts w:ascii="Arial" w:eastAsia="Arial" w:hAnsi="Arial" w:cs="Arial"/>
                <w:lang w:val="es-ES"/>
              </w:rPr>
              <w:t> </w:t>
            </w:r>
          </w:p>
        </w:tc>
        <w:tc>
          <w:tcPr>
            <w:tcW w:w="3660" w:type="dxa"/>
            <w:gridSpan w:val="3"/>
            <w:tcBorders>
              <w:top w:val="single" w:sz="6" w:space="0" w:color="auto"/>
              <w:left w:val="single" w:sz="6" w:space="0" w:color="auto"/>
              <w:bottom w:val="single" w:sz="6" w:space="0" w:color="auto"/>
              <w:right w:val="single" w:sz="6" w:space="0" w:color="auto"/>
            </w:tcBorders>
          </w:tcPr>
          <w:p w14:paraId="43F2BF4E"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Logros</w:t>
            </w:r>
            <w:r w:rsidRPr="004C7CB4">
              <w:rPr>
                <w:rFonts w:ascii="Arial" w:eastAsia="Arial" w:hAnsi="Arial" w:cs="Arial"/>
                <w:lang w:val="es-ES"/>
              </w:rPr>
              <w:t> </w:t>
            </w:r>
          </w:p>
        </w:tc>
        <w:tc>
          <w:tcPr>
            <w:tcW w:w="3718" w:type="dxa"/>
            <w:gridSpan w:val="2"/>
            <w:tcBorders>
              <w:top w:val="single" w:sz="6" w:space="0" w:color="auto"/>
              <w:left w:val="single" w:sz="6" w:space="0" w:color="auto"/>
              <w:bottom w:val="single" w:sz="6" w:space="0" w:color="auto"/>
              <w:right w:val="single" w:sz="6" w:space="0" w:color="auto"/>
            </w:tcBorders>
          </w:tcPr>
          <w:p w14:paraId="52A1DEDD"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Aspectos a Mejorar</w:t>
            </w:r>
            <w:r w:rsidRPr="004C7CB4">
              <w:rPr>
                <w:rFonts w:ascii="Arial" w:eastAsia="Arial" w:hAnsi="Arial" w:cs="Arial"/>
                <w:lang w:val="es-ES"/>
              </w:rPr>
              <w:t> </w:t>
            </w:r>
          </w:p>
        </w:tc>
      </w:tr>
      <w:tr w:rsidR="0084515A" w:rsidRPr="004C7CB4" w14:paraId="64BBA888" w14:textId="77777777" w:rsidTr="00174914">
        <w:trPr>
          <w:trHeight w:val="195"/>
        </w:trPr>
        <w:tc>
          <w:tcPr>
            <w:tcW w:w="1997" w:type="dxa"/>
            <w:vMerge w:val="restart"/>
            <w:tcBorders>
              <w:top w:val="single" w:sz="6" w:space="0" w:color="auto"/>
              <w:left w:val="single" w:sz="6" w:space="0" w:color="auto"/>
              <w:right w:val="single" w:sz="6" w:space="0" w:color="auto"/>
            </w:tcBorders>
          </w:tcPr>
          <w:p w14:paraId="521BFD17"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Autoevaluación</w:t>
            </w:r>
            <w:r w:rsidRPr="004C7CB4">
              <w:rPr>
                <w:rFonts w:ascii="Arial" w:eastAsia="Arial" w:hAnsi="Arial" w:cs="Arial"/>
                <w:lang w:val="es-ES"/>
              </w:rPr>
              <w:t> </w:t>
            </w:r>
          </w:p>
        </w:tc>
        <w:tc>
          <w:tcPr>
            <w:tcW w:w="3660" w:type="dxa"/>
            <w:gridSpan w:val="3"/>
            <w:tcBorders>
              <w:top w:val="single" w:sz="6" w:space="0" w:color="auto"/>
              <w:left w:val="single" w:sz="6" w:space="0" w:color="auto"/>
              <w:bottom w:val="single" w:sz="6" w:space="0" w:color="auto"/>
              <w:right w:val="single" w:sz="6" w:space="0" w:color="auto"/>
            </w:tcBorders>
          </w:tcPr>
          <w:p w14:paraId="16C92EC1"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xml:space="preserve">IND.1: </w:t>
            </w:r>
          </w:p>
        </w:tc>
        <w:tc>
          <w:tcPr>
            <w:tcW w:w="3718" w:type="dxa"/>
            <w:gridSpan w:val="2"/>
            <w:tcBorders>
              <w:top w:val="single" w:sz="6" w:space="0" w:color="auto"/>
              <w:left w:val="single" w:sz="6" w:space="0" w:color="auto"/>
              <w:bottom w:val="single" w:sz="6" w:space="0" w:color="auto"/>
              <w:right w:val="single" w:sz="6" w:space="0" w:color="auto"/>
            </w:tcBorders>
          </w:tcPr>
          <w:p w14:paraId="3F135BF5"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w:t>
            </w:r>
          </w:p>
        </w:tc>
      </w:tr>
      <w:tr w:rsidR="0084515A" w:rsidRPr="004C7CB4" w14:paraId="02B34CD9" w14:textId="77777777" w:rsidTr="00174914">
        <w:trPr>
          <w:trHeight w:val="60"/>
        </w:trPr>
        <w:tc>
          <w:tcPr>
            <w:tcW w:w="1997" w:type="dxa"/>
            <w:vMerge/>
            <w:vAlign w:val="center"/>
          </w:tcPr>
          <w:p w14:paraId="0E3D6424" w14:textId="77777777" w:rsidR="0084515A" w:rsidRPr="004C7CB4" w:rsidRDefault="0084515A" w:rsidP="00174914">
            <w:pPr>
              <w:spacing w:line="240" w:lineRule="auto"/>
              <w:jc w:val="both"/>
              <w:rPr>
                <w:rFonts w:ascii="Arial" w:hAnsi="Arial" w:cs="Arial"/>
              </w:rPr>
            </w:pPr>
          </w:p>
        </w:tc>
        <w:tc>
          <w:tcPr>
            <w:tcW w:w="3660" w:type="dxa"/>
            <w:gridSpan w:val="3"/>
            <w:tcBorders>
              <w:top w:val="single" w:sz="6" w:space="0" w:color="auto"/>
              <w:left w:val="single" w:sz="6" w:space="0" w:color="auto"/>
              <w:bottom w:val="single" w:sz="6" w:space="0" w:color="auto"/>
              <w:right w:val="single" w:sz="6" w:space="0" w:color="auto"/>
            </w:tcBorders>
          </w:tcPr>
          <w:p w14:paraId="643780C8"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xml:space="preserve">IND.2: </w:t>
            </w:r>
          </w:p>
        </w:tc>
        <w:tc>
          <w:tcPr>
            <w:tcW w:w="3718" w:type="dxa"/>
            <w:gridSpan w:val="2"/>
            <w:tcBorders>
              <w:top w:val="single" w:sz="6" w:space="0" w:color="auto"/>
              <w:left w:val="single" w:sz="6" w:space="0" w:color="auto"/>
              <w:bottom w:val="single" w:sz="6" w:space="0" w:color="auto"/>
              <w:right w:val="single" w:sz="6" w:space="0" w:color="auto"/>
            </w:tcBorders>
          </w:tcPr>
          <w:p w14:paraId="40547257"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w:t>
            </w:r>
          </w:p>
        </w:tc>
      </w:tr>
      <w:tr w:rsidR="0084515A" w:rsidRPr="004C7CB4" w14:paraId="5E8B241D" w14:textId="77777777" w:rsidTr="00174914">
        <w:trPr>
          <w:trHeight w:val="60"/>
        </w:trPr>
        <w:tc>
          <w:tcPr>
            <w:tcW w:w="1997" w:type="dxa"/>
            <w:vMerge/>
            <w:vAlign w:val="center"/>
          </w:tcPr>
          <w:p w14:paraId="3397E11F" w14:textId="77777777" w:rsidR="0084515A" w:rsidRPr="004C7CB4" w:rsidRDefault="0084515A" w:rsidP="00174914">
            <w:pPr>
              <w:spacing w:line="240" w:lineRule="auto"/>
              <w:jc w:val="both"/>
              <w:rPr>
                <w:rFonts w:ascii="Arial" w:hAnsi="Arial" w:cs="Arial"/>
              </w:rPr>
            </w:pPr>
          </w:p>
        </w:tc>
        <w:tc>
          <w:tcPr>
            <w:tcW w:w="3660" w:type="dxa"/>
            <w:gridSpan w:val="3"/>
            <w:tcBorders>
              <w:top w:val="single" w:sz="6" w:space="0" w:color="auto"/>
              <w:left w:val="single" w:sz="6" w:space="0" w:color="auto"/>
              <w:bottom w:val="single" w:sz="6" w:space="0" w:color="auto"/>
              <w:right w:val="single" w:sz="6" w:space="0" w:color="auto"/>
            </w:tcBorders>
          </w:tcPr>
          <w:p w14:paraId="64A43642"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xml:space="preserve">IND.3: </w:t>
            </w:r>
          </w:p>
        </w:tc>
        <w:tc>
          <w:tcPr>
            <w:tcW w:w="3718" w:type="dxa"/>
            <w:gridSpan w:val="2"/>
            <w:tcBorders>
              <w:top w:val="single" w:sz="6" w:space="0" w:color="auto"/>
              <w:left w:val="single" w:sz="6" w:space="0" w:color="auto"/>
              <w:bottom w:val="single" w:sz="6" w:space="0" w:color="auto"/>
              <w:right w:val="single" w:sz="6" w:space="0" w:color="auto"/>
            </w:tcBorders>
          </w:tcPr>
          <w:p w14:paraId="0AC26436"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w:t>
            </w:r>
          </w:p>
        </w:tc>
      </w:tr>
      <w:tr w:rsidR="0084515A" w:rsidRPr="004C7CB4" w14:paraId="3483B704" w14:textId="77777777" w:rsidTr="00174914">
        <w:trPr>
          <w:trHeight w:val="60"/>
        </w:trPr>
        <w:tc>
          <w:tcPr>
            <w:tcW w:w="1997" w:type="dxa"/>
            <w:vMerge/>
            <w:vAlign w:val="center"/>
          </w:tcPr>
          <w:p w14:paraId="1AF544BA" w14:textId="77777777" w:rsidR="0084515A" w:rsidRPr="004C7CB4" w:rsidRDefault="0084515A" w:rsidP="00174914">
            <w:pPr>
              <w:spacing w:line="240" w:lineRule="auto"/>
              <w:jc w:val="both"/>
              <w:rPr>
                <w:rFonts w:ascii="Arial" w:hAnsi="Arial" w:cs="Arial"/>
              </w:rPr>
            </w:pPr>
          </w:p>
        </w:tc>
        <w:tc>
          <w:tcPr>
            <w:tcW w:w="3660" w:type="dxa"/>
            <w:gridSpan w:val="3"/>
            <w:tcBorders>
              <w:top w:val="single" w:sz="6" w:space="0" w:color="auto"/>
              <w:left w:val="single" w:sz="6" w:space="0" w:color="auto"/>
              <w:bottom w:val="single" w:sz="6" w:space="0" w:color="auto"/>
              <w:right w:val="single" w:sz="6" w:space="0" w:color="auto"/>
            </w:tcBorders>
          </w:tcPr>
          <w:p w14:paraId="4E5A6564"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xml:space="preserve">IND.4: </w:t>
            </w:r>
          </w:p>
        </w:tc>
        <w:tc>
          <w:tcPr>
            <w:tcW w:w="3718" w:type="dxa"/>
            <w:gridSpan w:val="2"/>
            <w:tcBorders>
              <w:top w:val="single" w:sz="6" w:space="0" w:color="auto"/>
              <w:left w:val="single" w:sz="6" w:space="0" w:color="auto"/>
              <w:bottom w:val="single" w:sz="6" w:space="0" w:color="auto"/>
              <w:right w:val="single" w:sz="6" w:space="0" w:color="auto"/>
            </w:tcBorders>
          </w:tcPr>
          <w:p w14:paraId="7CF094A7"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w:t>
            </w:r>
          </w:p>
        </w:tc>
      </w:tr>
      <w:tr w:rsidR="0084515A" w:rsidRPr="004C7CB4" w14:paraId="64065773" w14:textId="77777777" w:rsidTr="00174914">
        <w:trPr>
          <w:trHeight w:val="60"/>
        </w:trPr>
        <w:tc>
          <w:tcPr>
            <w:tcW w:w="1997" w:type="dxa"/>
            <w:vMerge/>
            <w:vAlign w:val="center"/>
          </w:tcPr>
          <w:p w14:paraId="3C10E11B" w14:textId="77777777" w:rsidR="0084515A" w:rsidRPr="004C7CB4" w:rsidRDefault="0084515A" w:rsidP="00174914">
            <w:pPr>
              <w:spacing w:line="240" w:lineRule="auto"/>
              <w:jc w:val="both"/>
              <w:rPr>
                <w:rFonts w:ascii="Arial" w:hAnsi="Arial" w:cs="Arial"/>
              </w:rPr>
            </w:pPr>
          </w:p>
        </w:tc>
        <w:tc>
          <w:tcPr>
            <w:tcW w:w="3660" w:type="dxa"/>
            <w:gridSpan w:val="3"/>
            <w:tcBorders>
              <w:top w:val="single" w:sz="6" w:space="0" w:color="auto"/>
              <w:left w:val="single" w:sz="6" w:space="0" w:color="auto"/>
              <w:bottom w:val="single" w:sz="6" w:space="0" w:color="auto"/>
              <w:right w:val="single" w:sz="6" w:space="0" w:color="auto"/>
            </w:tcBorders>
          </w:tcPr>
          <w:p w14:paraId="6E989BAD"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xml:space="preserve">IND.5: </w:t>
            </w:r>
          </w:p>
        </w:tc>
        <w:tc>
          <w:tcPr>
            <w:tcW w:w="3718" w:type="dxa"/>
            <w:gridSpan w:val="2"/>
            <w:tcBorders>
              <w:top w:val="single" w:sz="6" w:space="0" w:color="auto"/>
              <w:left w:val="single" w:sz="6" w:space="0" w:color="auto"/>
              <w:bottom w:val="single" w:sz="6" w:space="0" w:color="auto"/>
              <w:right w:val="single" w:sz="6" w:space="0" w:color="auto"/>
            </w:tcBorders>
          </w:tcPr>
          <w:p w14:paraId="6F993800"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w:t>
            </w:r>
          </w:p>
        </w:tc>
      </w:tr>
      <w:tr w:rsidR="0084515A" w:rsidRPr="004C7CB4" w14:paraId="188323AB" w14:textId="77777777" w:rsidTr="00174914">
        <w:trPr>
          <w:trHeight w:val="60"/>
        </w:trPr>
        <w:tc>
          <w:tcPr>
            <w:tcW w:w="1997" w:type="dxa"/>
            <w:tcBorders>
              <w:top w:val="single" w:sz="6" w:space="0" w:color="auto"/>
              <w:left w:val="single" w:sz="6" w:space="0" w:color="auto"/>
              <w:right w:val="single" w:sz="6" w:space="0" w:color="auto"/>
            </w:tcBorders>
          </w:tcPr>
          <w:p w14:paraId="6255D5EE" w14:textId="77777777" w:rsidR="0084515A" w:rsidRPr="004C7CB4" w:rsidRDefault="0084515A" w:rsidP="00174914">
            <w:pPr>
              <w:spacing w:line="240" w:lineRule="auto"/>
              <w:jc w:val="both"/>
              <w:rPr>
                <w:rFonts w:ascii="Arial" w:eastAsia="Arial" w:hAnsi="Arial" w:cs="Arial"/>
                <w:b/>
                <w:bCs/>
                <w:lang w:val="es-ES"/>
              </w:rPr>
            </w:pPr>
          </w:p>
        </w:tc>
        <w:tc>
          <w:tcPr>
            <w:tcW w:w="3660" w:type="dxa"/>
            <w:gridSpan w:val="3"/>
            <w:tcBorders>
              <w:top w:val="single" w:sz="6" w:space="0" w:color="auto"/>
              <w:left w:val="single" w:sz="6" w:space="0" w:color="auto"/>
              <w:bottom w:val="single" w:sz="6" w:space="0" w:color="auto"/>
              <w:right w:val="single" w:sz="6" w:space="0" w:color="auto"/>
            </w:tcBorders>
          </w:tcPr>
          <w:p w14:paraId="11FCEEAB" w14:textId="77777777" w:rsidR="0084515A" w:rsidRPr="004C7CB4" w:rsidRDefault="0084515A" w:rsidP="00174914">
            <w:pPr>
              <w:spacing w:line="240" w:lineRule="auto"/>
              <w:jc w:val="both"/>
              <w:rPr>
                <w:rFonts w:ascii="Arial" w:eastAsia="Arial" w:hAnsi="Arial" w:cs="Arial"/>
                <w:lang w:val="es-ES"/>
              </w:rPr>
            </w:pPr>
            <w:r w:rsidRPr="004C7CB4">
              <w:rPr>
                <w:rFonts w:ascii="Arial" w:eastAsia="Arial" w:hAnsi="Arial" w:cs="Arial"/>
                <w:lang w:val="es-ES"/>
              </w:rPr>
              <w:t>IND 6:</w:t>
            </w:r>
          </w:p>
        </w:tc>
        <w:tc>
          <w:tcPr>
            <w:tcW w:w="3718" w:type="dxa"/>
            <w:gridSpan w:val="2"/>
            <w:tcBorders>
              <w:top w:val="single" w:sz="6" w:space="0" w:color="auto"/>
              <w:left w:val="single" w:sz="6" w:space="0" w:color="auto"/>
              <w:bottom w:val="single" w:sz="6" w:space="0" w:color="auto"/>
              <w:right w:val="single" w:sz="6" w:space="0" w:color="auto"/>
            </w:tcBorders>
          </w:tcPr>
          <w:p w14:paraId="2F5CDC7B" w14:textId="77777777" w:rsidR="0084515A" w:rsidRPr="004C7CB4" w:rsidRDefault="0084515A" w:rsidP="00174914">
            <w:pPr>
              <w:spacing w:line="240" w:lineRule="auto"/>
              <w:jc w:val="both"/>
              <w:rPr>
                <w:rFonts w:ascii="Arial" w:eastAsia="Arial" w:hAnsi="Arial" w:cs="Arial"/>
                <w:lang w:val="es-ES"/>
              </w:rPr>
            </w:pPr>
          </w:p>
        </w:tc>
      </w:tr>
      <w:tr w:rsidR="0084515A" w:rsidRPr="004C7CB4" w14:paraId="7DF6D012" w14:textId="77777777" w:rsidTr="00174914">
        <w:trPr>
          <w:trHeight w:val="60"/>
        </w:trPr>
        <w:tc>
          <w:tcPr>
            <w:tcW w:w="1997" w:type="dxa"/>
            <w:tcBorders>
              <w:top w:val="single" w:sz="6" w:space="0" w:color="auto"/>
              <w:left w:val="single" w:sz="6" w:space="0" w:color="auto"/>
              <w:bottom w:val="single" w:sz="6" w:space="0" w:color="auto"/>
              <w:right w:val="single" w:sz="6" w:space="0" w:color="auto"/>
            </w:tcBorders>
          </w:tcPr>
          <w:p w14:paraId="79FC0772"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Sub Total</w:t>
            </w:r>
            <w:r w:rsidRPr="004C7CB4">
              <w:rPr>
                <w:rFonts w:ascii="Arial" w:eastAsia="Arial" w:hAnsi="Arial" w:cs="Arial"/>
                <w:lang w:val="es-ES"/>
              </w:rPr>
              <w:t> </w:t>
            </w:r>
          </w:p>
        </w:tc>
        <w:tc>
          <w:tcPr>
            <w:tcW w:w="3660" w:type="dxa"/>
            <w:gridSpan w:val="3"/>
            <w:tcBorders>
              <w:top w:val="single" w:sz="6" w:space="0" w:color="auto"/>
              <w:left w:val="single" w:sz="6" w:space="0" w:color="auto"/>
              <w:bottom w:val="single" w:sz="6" w:space="0" w:color="auto"/>
              <w:right w:val="single" w:sz="6" w:space="0" w:color="auto"/>
            </w:tcBorders>
          </w:tcPr>
          <w:p w14:paraId="54B6A6AF"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Sumatoria </w:t>
            </w:r>
          </w:p>
        </w:tc>
        <w:tc>
          <w:tcPr>
            <w:tcW w:w="3718" w:type="dxa"/>
            <w:gridSpan w:val="2"/>
            <w:tcBorders>
              <w:top w:val="single" w:sz="6" w:space="0" w:color="auto"/>
              <w:left w:val="single" w:sz="6" w:space="0" w:color="auto"/>
              <w:bottom w:val="single" w:sz="6" w:space="0" w:color="auto"/>
              <w:right w:val="single" w:sz="6" w:space="0" w:color="auto"/>
            </w:tcBorders>
          </w:tcPr>
          <w:p w14:paraId="7E257497"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w:t>
            </w:r>
          </w:p>
        </w:tc>
      </w:tr>
      <w:tr w:rsidR="0084515A" w:rsidRPr="004C7CB4" w14:paraId="17B90E58" w14:textId="77777777" w:rsidTr="00174914">
        <w:trPr>
          <w:trHeight w:val="300"/>
        </w:trPr>
        <w:tc>
          <w:tcPr>
            <w:tcW w:w="1997" w:type="dxa"/>
            <w:vMerge w:val="restart"/>
            <w:tcBorders>
              <w:top w:val="single" w:sz="6" w:space="0" w:color="auto"/>
              <w:left w:val="single" w:sz="6" w:space="0" w:color="auto"/>
              <w:right w:val="single" w:sz="6" w:space="0" w:color="auto"/>
            </w:tcBorders>
          </w:tcPr>
          <w:p w14:paraId="00992F44"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Coevaluación</w:t>
            </w:r>
            <w:r w:rsidRPr="004C7CB4">
              <w:rPr>
                <w:rFonts w:ascii="Arial" w:eastAsia="Arial" w:hAnsi="Arial" w:cs="Arial"/>
                <w:lang w:val="es-ES"/>
              </w:rPr>
              <w:t> </w:t>
            </w:r>
          </w:p>
          <w:p w14:paraId="0FB6E666"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Pares (Compañero)</w:t>
            </w:r>
            <w:r w:rsidRPr="004C7CB4">
              <w:rPr>
                <w:rFonts w:ascii="Arial" w:eastAsia="Arial" w:hAnsi="Arial" w:cs="Arial"/>
                <w:lang w:val="es-ES"/>
              </w:rPr>
              <w:t> </w:t>
            </w:r>
          </w:p>
        </w:tc>
        <w:tc>
          <w:tcPr>
            <w:tcW w:w="3660" w:type="dxa"/>
            <w:gridSpan w:val="3"/>
            <w:tcBorders>
              <w:top w:val="single" w:sz="6" w:space="0" w:color="auto"/>
              <w:left w:val="single" w:sz="6" w:space="0" w:color="auto"/>
              <w:bottom w:val="single" w:sz="6" w:space="0" w:color="auto"/>
              <w:right w:val="single" w:sz="6" w:space="0" w:color="auto"/>
            </w:tcBorders>
          </w:tcPr>
          <w:p w14:paraId="76B18E5A"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xml:space="preserve">IND.1: </w:t>
            </w:r>
          </w:p>
        </w:tc>
        <w:tc>
          <w:tcPr>
            <w:tcW w:w="3718" w:type="dxa"/>
            <w:gridSpan w:val="2"/>
            <w:tcBorders>
              <w:top w:val="single" w:sz="6" w:space="0" w:color="auto"/>
              <w:left w:val="single" w:sz="6" w:space="0" w:color="auto"/>
              <w:bottom w:val="single" w:sz="6" w:space="0" w:color="auto"/>
              <w:right w:val="single" w:sz="6" w:space="0" w:color="auto"/>
            </w:tcBorders>
          </w:tcPr>
          <w:p w14:paraId="14AEF9FD"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w:t>
            </w:r>
          </w:p>
        </w:tc>
      </w:tr>
      <w:tr w:rsidR="0084515A" w:rsidRPr="004C7CB4" w14:paraId="54C4B8BF" w14:textId="77777777" w:rsidTr="00174914">
        <w:trPr>
          <w:trHeight w:val="300"/>
        </w:trPr>
        <w:tc>
          <w:tcPr>
            <w:tcW w:w="1997" w:type="dxa"/>
            <w:vMerge/>
            <w:vAlign w:val="center"/>
          </w:tcPr>
          <w:p w14:paraId="3167F89F" w14:textId="77777777" w:rsidR="0084515A" w:rsidRPr="004C7CB4" w:rsidRDefault="0084515A" w:rsidP="00174914">
            <w:pPr>
              <w:spacing w:line="240" w:lineRule="auto"/>
              <w:jc w:val="both"/>
              <w:rPr>
                <w:rFonts w:ascii="Arial" w:hAnsi="Arial" w:cs="Arial"/>
              </w:rPr>
            </w:pPr>
          </w:p>
        </w:tc>
        <w:tc>
          <w:tcPr>
            <w:tcW w:w="3660" w:type="dxa"/>
            <w:gridSpan w:val="3"/>
            <w:tcBorders>
              <w:top w:val="single" w:sz="6" w:space="0" w:color="auto"/>
              <w:left w:val="single" w:sz="6" w:space="0" w:color="auto"/>
              <w:bottom w:val="single" w:sz="6" w:space="0" w:color="auto"/>
              <w:right w:val="single" w:sz="6" w:space="0" w:color="auto"/>
            </w:tcBorders>
          </w:tcPr>
          <w:p w14:paraId="7CB9BD81"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xml:space="preserve">IND.2: </w:t>
            </w:r>
          </w:p>
        </w:tc>
        <w:tc>
          <w:tcPr>
            <w:tcW w:w="3718" w:type="dxa"/>
            <w:gridSpan w:val="2"/>
            <w:tcBorders>
              <w:top w:val="single" w:sz="6" w:space="0" w:color="auto"/>
              <w:left w:val="single" w:sz="6" w:space="0" w:color="auto"/>
              <w:bottom w:val="single" w:sz="6" w:space="0" w:color="auto"/>
              <w:right w:val="single" w:sz="6" w:space="0" w:color="auto"/>
            </w:tcBorders>
          </w:tcPr>
          <w:p w14:paraId="7CA80495"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w:t>
            </w:r>
          </w:p>
        </w:tc>
      </w:tr>
      <w:tr w:rsidR="0084515A" w:rsidRPr="004C7CB4" w14:paraId="4F53628B" w14:textId="77777777" w:rsidTr="00174914">
        <w:trPr>
          <w:trHeight w:val="300"/>
        </w:trPr>
        <w:tc>
          <w:tcPr>
            <w:tcW w:w="1997" w:type="dxa"/>
            <w:vMerge/>
            <w:vAlign w:val="center"/>
          </w:tcPr>
          <w:p w14:paraId="19F05187" w14:textId="77777777" w:rsidR="0084515A" w:rsidRPr="004C7CB4" w:rsidRDefault="0084515A" w:rsidP="00174914">
            <w:pPr>
              <w:spacing w:line="240" w:lineRule="auto"/>
              <w:jc w:val="both"/>
              <w:rPr>
                <w:rFonts w:ascii="Arial" w:hAnsi="Arial" w:cs="Arial"/>
              </w:rPr>
            </w:pPr>
          </w:p>
        </w:tc>
        <w:tc>
          <w:tcPr>
            <w:tcW w:w="3660" w:type="dxa"/>
            <w:gridSpan w:val="3"/>
            <w:tcBorders>
              <w:top w:val="single" w:sz="6" w:space="0" w:color="auto"/>
              <w:left w:val="single" w:sz="6" w:space="0" w:color="auto"/>
              <w:bottom w:val="single" w:sz="6" w:space="0" w:color="auto"/>
              <w:right w:val="single" w:sz="6" w:space="0" w:color="auto"/>
            </w:tcBorders>
          </w:tcPr>
          <w:p w14:paraId="33746F3A"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xml:space="preserve">IND.3: </w:t>
            </w:r>
          </w:p>
        </w:tc>
        <w:tc>
          <w:tcPr>
            <w:tcW w:w="3718" w:type="dxa"/>
            <w:gridSpan w:val="2"/>
            <w:tcBorders>
              <w:top w:val="single" w:sz="6" w:space="0" w:color="auto"/>
              <w:left w:val="single" w:sz="6" w:space="0" w:color="auto"/>
              <w:bottom w:val="single" w:sz="6" w:space="0" w:color="auto"/>
              <w:right w:val="single" w:sz="6" w:space="0" w:color="auto"/>
            </w:tcBorders>
          </w:tcPr>
          <w:p w14:paraId="14DBCCFA"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w:t>
            </w:r>
          </w:p>
        </w:tc>
      </w:tr>
      <w:tr w:rsidR="0084515A" w:rsidRPr="004C7CB4" w14:paraId="36F670EF" w14:textId="77777777" w:rsidTr="00174914">
        <w:trPr>
          <w:trHeight w:val="300"/>
        </w:trPr>
        <w:tc>
          <w:tcPr>
            <w:tcW w:w="1997" w:type="dxa"/>
            <w:vMerge/>
            <w:vAlign w:val="center"/>
          </w:tcPr>
          <w:p w14:paraId="4CF85286" w14:textId="77777777" w:rsidR="0084515A" w:rsidRPr="004C7CB4" w:rsidRDefault="0084515A" w:rsidP="00174914">
            <w:pPr>
              <w:spacing w:line="240" w:lineRule="auto"/>
              <w:jc w:val="both"/>
              <w:rPr>
                <w:rFonts w:ascii="Arial" w:hAnsi="Arial" w:cs="Arial"/>
              </w:rPr>
            </w:pPr>
          </w:p>
        </w:tc>
        <w:tc>
          <w:tcPr>
            <w:tcW w:w="3660" w:type="dxa"/>
            <w:gridSpan w:val="3"/>
            <w:tcBorders>
              <w:top w:val="single" w:sz="6" w:space="0" w:color="auto"/>
              <w:left w:val="single" w:sz="6" w:space="0" w:color="auto"/>
              <w:bottom w:val="single" w:sz="6" w:space="0" w:color="auto"/>
              <w:right w:val="single" w:sz="6" w:space="0" w:color="auto"/>
            </w:tcBorders>
          </w:tcPr>
          <w:p w14:paraId="6D82CB53"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xml:space="preserve">IND.4: </w:t>
            </w:r>
          </w:p>
        </w:tc>
        <w:tc>
          <w:tcPr>
            <w:tcW w:w="3718" w:type="dxa"/>
            <w:gridSpan w:val="2"/>
            <w:tcBorders>
              <w:top w:val="single" w:sz="6" w:space="0" w:color="auto"/>
              <w:left w:val="single" w:sz="6" w:space="0" w:color="auto"/>
              <w:bottom w:val="single" w:sz="6" w:space="0" w:color="auto"/>
              <w:right w:val="single" w:sz="6" w:space="0" w:color="auto"/>
            </w:tcBorders>
          </w:tcPr>
          <w:p w14:paraId="4DBF1787"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w:t>
            </w:r>
          </w:p>
        </w:tc>
      </w:tr>
      <w:tr w:rsidR="0084515A" w:rsidRPr="004C7CB4" w14:paraId="20955B60" w14:textId="77777777" w:rsidTr="00174914">
        <w:trPr>
          <w:trHeight w:val="300"/>
        </w:trPr>
        <w:tc>
          <w:tcPr>
            <w:tcW w:w="1997" w:type="dxa"/>
            <w:vMerge/>
            <w:vAlign w:val="center"/>
          </w:tcPr>
          <w:p w14:paraId="275740F7" w14:textId="77777777" w:rsidR="0084515A" w:rsidRPr="004C7CB4" w:rsidRDefault="0084515A" w:rsidP="00174914">
            <w:pPr>
              <w:spacing w:line="240" w:lineRule="auto"/>
              <w:jc w:val="both"/>
              <w:rPr>
                <w:rFonts w:ascii="Arial" w:hAnsi="Arial" w:cs="Arial"/>
              </w:rPr>
            </w:pPr>
          </w:p>
        </w:tc>
        <w:tc>
          <w:tcPr>
            <w:tcW w:w="3660" w:type="dxa"/>
            <w:gridSpan w:val="3"/>
            <w:tcBorders>
              <w:top w:val="single" w:sz="6" w:space="0" w:color="auto"/>
              <w:left w:val="single" w:sz="6" w:space="0" w:color="auto"/>
              <w:bottom w:val="single" w:sz="6" w:space="0" w:color="auto"/>
              <w:right w:val="single" w:sz="6" w:space="0" w:color="auto"/>
            </w:tcBorders>
          </w:tcPr>
          <w:p w14:paraId="596409CA"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xml:space="preserve">IND.5: </w:t>
            </w:r>
          </w:p>
        </w:tc>
        <w:tc>
          <w:tcPr>
            <w:tcW w:w="3718" w:type="dxa"/>
            <w:gridSpan w:val="2"/>
            <w:tcBorders>
              <w:top w:val="single" w:sz="6" w:space="0" w:color="auto"/>
              <w:left w:val="single" w:sz="6" w:space="0" w:color="auto"/>
              <w:bottom w:val="single" w:sz="6" w:space="0" w:color="auto"/>
              <w:right w:val="single" w:sz="6" w:space="0" w:color="auto"/>
            </w:tcBorders>
          </w:tcPr>
          <w:p w14:paraId="6DD85DDA"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w:t>
            </w:r>
          </w:p>
        </w:tc>
      </w:tr>
      <w:tr w:rsidR="0084515A" w:rsidRPr="004C7CB4" w14:paraId="0960B2EF" w14:textId="77777777" w:rsidTr="00174914">
        <w:trPr>
          <w:trHeight w:val="300"/>
        </w:trPr>
        <w:tc>
          <w:tcPr>
            <w:tcW w:w="1997" w:type="dxa"/>
            <w:tcBorders>
              <w:top w:val="single" w:sz="6" w:space="0" w:color="auto"/>
              <w:left w:val="single" w:sz="6" w:space="0" w:color="auto"/>
              <w:right w:val="single" w:sz="6" w:space="0" w:color="auto"/>
            </w:tcBorders>
          </w:tcPr>
          <w:p w14:paraId="1CDF2A00" w14:textId="77777777" w:rsidR="0084515A" w:rsidRPr="004C7CB4" w:rsidRDefault="0084515A" w:rsidP="00174914">
            <w:pPr>
              <w:spacing w:line="240" w:lineRule="auto"/>
              <w:jc w:val="both"/>
              <w:rPr>
                <w:rFonts w:ascii="Arial" w:eastAsia="Arial" w:hAnsi="Arial" w:cs="Arial"/>
                <w:b/>
                <w:bCs/>
                <w:lang w:val="es-ES"/>
              </w:rPr>
            </w:pPr>
          </w:p>
        </w:tc>
        <w:tc>
          <w:tcPr>
            <w:tcW w:w="3660" w:type="dxa"/>
            <w:gridSpan w:val="3"/>
            <w:tcBorders>
              <w:top w:val="single" w:sz="6" w:space="0" w:color="auto"/>
              <w:left w:val="single" w:sz="6" w:space="0" w:color="auto"/>
              <w:bottom w:val="single" w:sz="6" w:space="0" w:color="auto"/>
              <w:right w:val="single" w:sz="6" w:space="0" w:color="auto"/>
            </w:tcBorders>
          </w:tcPr>
          <w:p w14:paraId="385AF75A" w14:textId="77777777" w:rsidR="0084515A" w:rsidRPr="004C7CB4" w:rsidRDefault="0084515A" w:rsidP="00174914">
            <w:pPr>
              <w:spacing w:line="240" w:lineRule="auto"/>
              <w:jc w:val="both"/>
              <w:rPr>
                <w:rFonts w:ascii="Arial" w:eastAsia="Arial" w:hAnsi="Arial" w:cs="Arial"/>
                <w:lang w:val="es-ES"/>
              </w:rPr>
            </w:pPr>
            <w:r w:rsidRPr="004C7CB4">
              <w:rPr>
                <w:rFonts w:ascii="Arial" w:eastAsia="Arial" w:hAnsi="Arial" w:cs="Arial"/>
                <w:lang w:val="es-ES"/>
              </w:rPr>
              <w:t>IND 6:</w:t>
            </w:r>
          </w:p>
        </w:tc>
        <w:tc>
          <w:tcPr>
            <w:tcW w:w="3718" w:type="dxa"/>
            <w:gridSpan w:val="2"/>
            <w:tcBorders>
              <w:top w:val="single" w:sz="6" w:space="0" w:color="auto"/>
              <w:left w:val="single" w:sz="6" w:space="0" w:color="auto"/>
              <w:bottom w:val="single" w:sz="6" w:space="0" w:color="auto"/>
              <w:right w:val="single" w:sz="6" w:space="0" w:color="auto"/>
            </w:tcBorders>
          </w:tcPr>
          <w:p w14:paraId="14CFF7C3" w14:textId="77777777" w:rsidR="0084515A" w:rsidRPr="004C7CB4" w:rsidRDefault="0084515A" w:rsidP="00174914">
            <w:pPr>
              <w:spacing w:line="240" w:lineRule="auto"/>
              <w:jc w:val="both"/>
              <w:rPr>
                <w:rFonts w:ascii="Arial" w:eastAsia="Arial" w:hAnsi="Arial" w:cs="Arial"/>
                <w:lang w:val="es-ES"/>
              </w:rPr>
            </w:pPr>
          </w:p>
        </w:tc>
      </w:tr>
      <w:tr w:rsidR="0084515A" w:rsidRPr="004C7CB4" w14:paraId="5990E505" w14:textId="77777777" w:rsidTr="00174914">
        <w:trPr>
          <w:trHeight w:val="300"/>
        </w:trPr>
        <w:tc>
          <w:tcPr>
            <w:tcW w:w="1997" w:type="dxa"/>
            <w:tcBorders>
              <w:top w:val="single" w:sz="6" w:space="0" w:color="auto"/>
              <w:left w:val="single" w:sz="6" w:space="0" w:color="auto"/>
              <w:bottom w:val="single" w:sz="6" w:space="0" w:color="auto"/>
              <w:right w:val="single" w:sz="6" w:space="0" w:color="auto"/>
            </w:tcBorders>
          </w:tcPr>
          <w:p w14:paraId="5DBD2C0D"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Sub Total</w:t>
            </w:r>
            <w:r w:rsidRPr="004C7CB4">
              <w:rPr>
                <w:rFonts w:ascii="Arial" w:eastAsia="Arial" w:hAnsi="Arial" w:cs="Arial"/>
                <w:lang w:val="es-ES"/>
              </w:rPr>
              <w:t> </w:t>
            </w:r>
          </w:p>
        </w:tc>
        <w:tc>
          <w:tcPr>
            <w:tcW w:w="3660" w:type="dxa"/>
            <w:gridSpan w:val="3"/>
            <w:tcBorders>
              <w:top w:val="single" w:sz="6" w:space="0" w:color="auto"/>
              <w:left w:val="single" w:sz="6" w:space="0" w:color="auto"/>
              <w:bottom w:val="single" w:sz="6" w:space="0" w:color="auto"/>
              <w:right w:val="single" w:sz="6" w:space="0" w:color="auto"/>
            </w:tcBorders>
          </w:tcPr>
          <w:p w14:paraId="3D4FD586"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Sumatoria </w:t>
            </w:r>
          </w:p>
        </w:tc>
        <w:tc>
          <w:tcPr>
            <w:tcW w:w="3718" w:type="dxa"/>
            <w:gridSpan w:val="2"/>
            <w:tcBorders>
              <w:top w:val="single" w:sz="6" w:space="0" w:color="auto"/>
              <w:left w:val="single" w:sz="6" w:space="0" w:color="auto"/>
              <w:bottom w:val="single" w:sz="6" w:space="0" w:color="auto"/>
              <w:right w:val="single" w:sz="6" w:space="0" w:color="auto"/>
            </w:tcBorders>
          </w:tcPr>
          <w:p w14:paraId="3ABF579D"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w:t>
            </w:r>
          </w:p>
        </w:tc>
      </w:tr>
      <w:tr w:rsidR="0084515A" w:rsidRPr="004C7CB4" w14:paraId="11F7ECEB" w14:textId="77777777" w:rsidTr="00174914">
        <w:trPr>
          <w:trHeight w:val="300"/>
        </w:trPr>
        <w:tc>
          <w:tcPr>
            <w:tcW w:w="1997" w:type="dxa"/>
            <w:vMerge w:val="restart"/>
            <w:tcBorders>
              <w:top w:val="single" w:sz="6" w:space="0" w:color="auto"/>
              <w:left w:val="single" w:sz="6" w:space="0" w:color="auto"/>
              <w:right w:val="single" w:sz="6" w:space="0" w:color="auto"/>
            </w:tcBorders>
          </w:tcPr>
          <w:p w14:paraId="26AED97E"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Heteroevaluación Formativa</w:t>
            </w:r>
            <w:r w:rsidRPr="004C7CB4">
              <w:rPr>
                <w:rFonts w:ascii="Arial" w:eastAsia="Arial" w:hAnsi="Arial" w:cs="Arial"/>
                <w:lang w:val="es-ES"/>
              </w:rPr>
              <w:t> </w:t>
            </w:r>
          </w:p>
          <w:p w14:paraId="1CDA8719"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Coaching del Profesor</w:t>
            </w:r>
            <w:r w:rsidRPr="004C7CB4">
              <w:rPr>
                <w:rFonts w:ascii="Arial" w:eastAsia="Arial" w:hAnsi="Arial" w:cs="Arial"/>
                <w:lang w:val="es-ES"/>
              </w:rPr>
              <w:t> </w:t>
            </w:r>
          </w:p>
        </w:tc>
        <w:tc>
          <w:tcPr>
            <w:tcW w:w="3660" w:type="dxa"/>
            <w:gridSpan w:val="3"/>
            <w:tcBorders>
              <w:top w:val="single" w:sz="6" w:space="0" w:color="auto"/>
              <w:left w:val="single" w:sz="6" w:space="0" w:color="auto"/>
              <w:bottom w:val="single" w:sz="6" w:space="0" w:color="auto"/>
              <w:right w:val="single" w:sz="6" w:space="0" w:color="auto"/>
            </w:tcBorders>
          </w:tcPr>
          <w:p w14:paraId="067D9923"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xml:space="preserve">IND.1: </w:t>
            </w:r>
          </w:p>
        </w:tc>
        <w:tc>
          <w:tcPr>
            <w:tcW w:w="3718" w:type="dxa"/>
            <w:gridSpan w:val="2"/>
            <w:tcBorders>
              <w:top w:val="single" w:sz="6" w:space="0" w:color="auto"/>
              <w:left w:val="single" w:sz="6" w:space="0" w:color="auto"/>
              <w:bottom w:val="single" w:sz="6" w:space="0" w:color="auto"/>
              <w:right w:val="single" w:sz="6" w:space="0" w:color="auto"/>
            </w:tcBorders>
          </w:tcPr>
          <w:p w14:paraId="1B687908"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w:t>
            </w:r>
          </w:p>
        </w:tc>
      </w:tr>
      <w:tr w:rsidR="0084515A" w:rsidRPr="004C7CB4" w14:paraId="613A93EB" w14:textId="77777777" w:rsidTr="00174914">
        <w:trPr>
          <w:trHeight w:val="300"/>
        </w:trPr>
        <w:tc>
          <w:tcPr>
            <w:tcW w:w="1997" w:type="dxa"/>
            <w:vMerge/>
            <w:vAlign w:val="center"/>
          </w:tcPr>
          <w:p w14:paraId="6F48B202" w14:textId="77777777" w:rsidR="0084515A" w:rsidRPr="004C7CB4" w:rsidRDefault="0084515A" w:rsidP="00174914">
            <w:pPr>
              <w:spacing w:line="240" w:lineRule="auto"/>
              <w:jc w:val="both"/>
              <w:rPr>
                <w:rFonts w:ascii="Arial" w:hAnsi="Arial" w:cs="Arial"/>
              </w:rPr>
            </w:pPr>
          </w:p>
        </w:tc>
        <w:tc>
          <w:tcPr>
            <w:tcW w:w="3660" w:type="dxa"/>
            <w:gridSpan w:val="3"/>
            <w:tcBorders>
              <w:top w:val="single" w:sz="6" w:space="0" w:color="auto"/>
              <w:left w:val="single" w:sz="6" w:space="0" w:color="auto"/>
              <w:bottom w:val="single" w:sz="6" w:space="0" w:color="auto"/>
              <w:right w:val="single" w:sz="6" w:space="0" w:color="auto"/>
            </w:tcBorders>
          </w:tcPr>
          <w:p w14:paraId="52E1F13C"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xml:space="preserve">IND.2: </w:t>
            </w:r>
          </w:p>
        </w:tc>
        <w:tc>
          <w:tcPr>
            <w:tcW w:w="3718" w:type="dxa"/>
            <w:gridSpan w:val="2"/>
            <w:tcBorders>
              <w:top w:val="single" w:sz="6" w:space="0" w:color="auto"/>
              <w:left w:val="single" w:sz="6" w:space="0" w:color="auto"/>
              <w:bottom w:val="single" w:sz="6" w:space="0" w:color="auto"/>
              <w:right w:val="single" w:sz="6" w:space="0" w:color="auto"/>
            </w:tcBorders>
          </w:tcPr>
          <w:p w14:paraId="40F06409"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w:t>
            </w:r>
          </w:p>
        </w:tc>
      </w:tr>
      <w:tr w:rsidR="0084515A" w:rsidRPr="004C7CB4" w14:paraId="0C68BCA9" w14:textId="77777777" w:rsidTr="00174914">
        <w:trPr>
          <w:trHeight w:val="300"/>
        </w:trPr>
        <w:tc>
          <w:tcPr>
            <w:tcW w:w="1997" w:type="dxa"/>
            <w:vMerge/>
            <w:vAlign w:val="center"/>
          </w:tcPr>
          <w:p w14:paraId="1F4998BB" w14:textId="77777777" w:rsidR="0084515A" w:rsidRPr="004C7CB4" w:rsidRDefault="0084515A" w:rsidP="00174914">
            <w:pPr>
              <w:spacing w:line="240" w:lineRule="auto"/>
              <w:jc w:val="both"/>
              <w:rPr>
                <w:rFonts w:ascii="Arial" w:hAnsi="Arial" w:cs="Arial"/>
              </w:rPr>
            </w:pPr>
          </w:p>
        </w:tc>
        <w:tc>
          <w:tcPr>
            <w:tcW w:w="3660" w:type="dxa"/>
            <w:gridSpan w:val="3"/>
            <w:tcBorders>
              <w:top w:val="single" w:sz="6" w:space="0" w:color="auto"/>
              <w:left w:val="single" w:sz="6" w:space="0" w:color="auto"/>
              <w:bottom w:val="single" w:sz="6" w:space="0" w:color="auto"/>
              <w:right w:val="single" w:sz="6" w:space="0" w:color="auto"/>
            </w:tcBorders>
          </w:tcPr>
          <w:p w14:paraId="65750929"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xml:space="preserve">IND.3: </w:t>
            </w:r>
          </w:p>
        </w:tc>
        <w:tc>
          <w:tcPr>
            <w:tcW w:w="3718" w:type="dxa"/>
            <w:gridSpan w:val="2"/>
            <w:tcBorders>
              <w:top w:val="single" w:sz="6" w:space="0" w:color="auto"/>
              <w:left w:val="single" w:sz="6" w:space="0" w:color="auto"/>
              <w:bottom w:val="single" w:sz="6" w:space="0" w:color="auto"/>
              <w:right w:val="single" w:sz="6" w:space="0" w:color="auto"/>
            </w:tcBorders>
          </w:tcPr>
          <w:p w14:paraId="55ED51D2"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w:t>
            </w:r>
          </w:p>
        </w:tc>
      </w:tr>
      <w:tr w:rsidR="0084515A" w:rsidRPr="004C7CB4" w14:paraId="18A2DC8A" w14:textId="77777777" w:rsidTr="00174914">
        <w:trPr>
          <w:trHeight w:val="300"/>
        </w:trPr>
        <w:tc>
          <w:tcPr>
            <w:tcW w:w="1997" w:type="dxa"/>
            <w:vMerge/>
            <w:vAlign w:val="center"/>
          </w:tcPr>
          <w:p w14:paraId="291A4AEE" w14:textId="77777777" w:rsidR="0084515A" w:rsidRPr="004C7CB4" w:rsidRDefault="0084515A" w:rsidP="00174914">
            <w:pPr>
              <w:spacing w:line="240" w:lineRule="auto"/>
              <w:jc w:val="both"/>
              <w:rPr>
                <w:rFonts w:ascii="Arial" w:hAnsi="Arial" w:cs="Arial"/>
              </w:rPr>
            </w:pPr>
          </w:p>
        </w:tc>
        <w:tc>
          <w:tcPr>
            <w:tcW w:w="3660" w:type="dxa"/>
            <w:gridSpan w:val="3"/>
            <w:tcBorders>
              <w:top w:val="single" w:sz="6" w:space="0" w:color="auto"/>
              <w:left w:val="single" w:sz="6" w:space="0" w:color="auto"/>
              <w:bottom w:val="single" w:sz="6" w:space="0" w:color="auto"/>
              <w:right w:val="single" w:sz="6" w:space="0" w:color="auto"/>
            </w:tcBorders>
          </w:tcPr>
          <w:p w14:paraId="70B95464"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xml:space="preserve">IND.4: </w:t>
            </w:r>
          </w:p>
        </w:tc>
        <w:tc>
          <w:tcPr>
            <w:tcW w:w="3718" w:type="dxa"/>
            <w:gridSpan w:val="2"/>
            <w:tcBorders>
              <w:top w:val="single" w:sz="6" w:space="0" w:color="auto"/>
              <w:left w:val="single" w:sz="6" w:space="0" w:color="auto"/>
              <w:bottom w:val="single" w:sz="6" w:space="0" w:color="auto"/>
              <w:right w:val="single" w:sz="6" w:space="0" w:color="auto"/>
            </w:tcBorders>
          </w:tcPr>
          <w:p w14:paraId="10E7688E"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w:t>
            </w:r>
          </w:p>
        </w:tc>
      </w:tr>
      <w:tr w:rsidR="0084515A" w:rsidRPr="004C7CB4" w14:paraId="714F0837" w14:textId="77777777" w:rsidTr="00174914">
        <w:trPr>
          <w:trHeight w:val="300"/>
        </w:trPr>
        <w:tc>
          <w:tcPr>
            <w:tcW w:w="1997" w:type="dxa"/>
            <w:vMerge/>
            <w:vAlign w:val="center"/>
          </w:tcPr>
          <w:p w14:paraId="3AF36284" w14:textId="77777777" w:rsidR="0084515A" w:rsidRPr="004C7CB4" w:rsidRDefault="0084515A" w:rsidP="00174914">
            <w:pPr>
              <w:spacing w:line="240" w:lineRule="auto"/>
              <w:jc w:val="both"/>
              <w:rPr>
                <w:rFonts w:ascii="Arial" w:hAnsi="Arial" w:cs="Arial"/>
              </w:rPr>
            </w:pPr>
          </w:p>
        </w:tc>
        <w:tc>
          <w:tcPr>
            <w:tcW w:w="3660" w:type="dxa"/>
            <w:gridSpan w:val="3"/>
            <w:tcBorders>
              <w:top w:val="single" w:sz="6" w:space="0" w:color="auto"/>
              <w:left w:val="single" w:sz="6" w:space="0" w:color="auto"/>
              <w:bottom w:val="single" w:sz="6" w:space="0" w:color="auto"/>
              <w:right w:val="single" w:sz="6" w:space="0" w:color="auto"/>
            </w:tcBorders>
          </w:tcPr>
          <w:p w14:paraId="26172744"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xml:space="preserve">IND.5: </w:t>
            </w:r>
          </w:p>
        </w:tc>
        <w:tc>
          <w:tcPr>
            <w:tcW w:w="3718" w:type="dxa"/>
            <w:gridSpan w:val="2"/>
            <w:tcBorders>
              <w:top w:val="single" w:sz="6" w:space="0" w:color="auto"/>
              <w:left w:val="single" w:sz="6" w:space="0" w:color="auto"/>
              <w:bottom w:val="single" w:sz="6" w:space="0" w:color="auto"/>
              <w:right w:val="single" w:sz="6" w:space="0" w:color="auto"/>
            </w:tcBorders>
          </w:tcPr>
          <w:p w14:paraId="614A0FDA"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w:t>
            </w:r>
          </w:p>
        </w:tc>
      </w:tr>
      <w:tr w:rsidR="0084515A" w:rsidRPr="004C7CB4" w14:paraId="397DD867" w14:textId="77777777" w:rsidTr="00174914">
        <w:trPr>
          <w:trHeight w:val="300"/>
        </w:trPr>
        <w:tc>
          <w:tcPr>
            <w:tcW w:w="1997" w:type="dxa"/>
            <w:tcBorders>
              <w:top w:val="single" w:sz="6" w:space="0" w:color="auto"/>
              <w:left w:val="single" w:sz="6" w:space="0" w:color="auto"/>
              <w:right w:val="single" w:sz="6" w:space="0" w:color="auto"/>
            </w:tcBorders>
          </w:tcPr>
          <w:p w14:paraId="7FFB2701" w14:textId="77777777" w:rsidR="0084515A" w:rsidRPr="004C7CB4" w:rsidRDefault="0084515A" w:rsidP="00174914">
            <w:pPr>
              <w:spacing w:line="240" w:lineRule="auto"/>
              <w:jc w:val="both"/>
              <w:rPr>
                <w:rFonts w:ascii="Arial" w:eastAsia="Arial" w:hAnsi="Arial" w:cs="Arial"/>
                <w:b/>
                <w:bCs/>
                <w:lang w:val="es-ES"/>
              </w:rPr>
            </w:pPr>
          </w:p>
        </w:tc>
        <w:tc>
          <w:tcPr>
            <w:tcW w:w="3660" w:type="dxa"/>
            <w:gridSpan w:val="3"/>
            <w:tcBorders>
              <w:top w:val="single" w:sz="6" w:space="0" w:color="auto"/>
              <w:left w:val="single" w:sz="6" w:space="0" w:color="auto"/>
              <w:bottom w:val="single" w:sz="6" w:space="0" w:color="auto"/>
              <w:right w:val="single" w:sz="6" w:space="0" w:color="auto"/>
            </w:tcBorders>
          </w:tcPr>
          <w:p w14:paraId="61144979" w14:textId="77777777" w:rsidR="0084515A" w:rsidRPr="004C7CB4" w:rsidRDefault="0084515A" w:rsidP="00174914">
            <w:pPr>
              <w:spacing w:line="240" w:lineRule="auto"/>
              <w:jc w:val="both"/>
              <w:rPr>
                <w:rFonts w:ascii="Arial" w:eastAsia="Arial" w:hAnsi="Arial" w:cs="Arial"/>
                <w:lang w:val="es-ES"/>
              </w:rPr>
            </w:pPr>
            <w:r w:rsidRPr="004C7CB4">
              <w:rPr>
                <w:rFonts w:ascii="Arial" w:eastAsia="Arial" w:hAnsi="Arial" w:cs="Arial"/>
                <w:lang w:val="es-ES"/>
              </w:rPr>
              <w:t>IND 6:</w:t>
            </w:r>
          </w:p>
        </w:tc>
        <w:tc>
          <w:tcPr>
            <w:tcW w:w="3718" w:type="dxa"/>
            <w:gridSpan w:val="2"/>
            <w:tcBorders>
              <w:top w:val="single" w:sz="6" w:space="0" w:color="auto"/>
              <w:left w:val="single" w:sz="6" w:space="0" w:color="auto"/>
              <w:bottom w:val="single" w:sz="6" w:space="0" w:color="auto"/>
              <w:right w:val="single" w:sz="6" w:space="0" w:color="auto"/>
            </w:tcBorders>
          </w:tcPr>
          <w:p w14:paraId="62538763" w14:textId="77777777" w:rsidR="0084515A" w:rsidRPr="004C7CB4" w:rsidRDefault="0084515A" w:rsidP="00174914">
            <w:pPr>
              <w:spacing w:line="240" w:lineRule="auto"/>
              <w:jc w:val="both"/>
              <w:rPr>
                <w:rFonts w:ascii="Arial" w:eastAsia="Arial" w:hAnsi="Arial" w:cs="Arial"/>
                <w:lang w:val="es-ES"/>
              </w:rPr>
            </w:pPr>
          </w:p>
        </w:tc>
      </w:tr>
      <w:tr w:rsidR="0084515A" w:rsidRPr="004C7CB4" w14:paraId="710F01A1" w14:textId="77777777" w:rsidTr="00174914">
        <w:trPr>
          <w:trHeight w:val="300"/>
        </w:trPr>
        <w:tc>
          <w:tcPr>
            <w:tcW w:w="1997" w:type="dxa"/>
            <w:tcBorders>
              <w:top w:val="single" w:sz="6" w:space="0" w:color="auto"/>
              <w:left w:val="single" w:sz="6" w:space="0" w:color="auto"/>
              <w:bottom w:val="single" w:sz="6" w:space="0" w:color="auto"/>
              <w:right w:val="single" w:sz="6" w:space="0" w:color="auto"/>
            </w:tcBorders>
          </w:tcPr>
          <w:p w14:paraId="2BE3AF6D"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b/>
                <w:bCs/>
                <w:lang w:val="es-ES"/>
              </w:rPr>
              <w:t>Sub Total</w:t>
            </w:r>
            <w:r w:rsidRPr="004C7CB4">
              <w:rPr>
                <w:rFonts w:ascii="Arial" w:eastAsia="Arial" w:hAnsi="Arial" w:cs="Arial"/>
                <w:lang w:val="es-ES"/>
              </w:rPr>
              <w:t> </w:t>
            </w:r>
          </w:p>
        </w:tc>
        <w:tc>
          <w:tcPr>
            <w:tcW w:w="3660" w:type="dxa"/>
            <w:gridSpan w:val="3"/>
            <w:tcBorders>
              <w:top w:val="single" w:sz="6" w:space="0" w:color="auto"/>
              <w:left w:val="single" w:sz="6" w:space="0" w:color="auto"/>
              <w:bottom w:val="single" w:sz="6" w:space="0" w:color="auto"/>
              <w:right w:val="single" w:sz="6" w:space="0" w:color="auto"/>
            </w:tcBorders>
          </w:tcPr>
          <w:p w14:paraId="58CDB16D"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Sumatoria </w:t>
            </w:r>
          </w:p>
        </w:tc>
        <w:tc>
          <w:tcPr>
            <w:tcW w:w="3718" w:type="dxa"/>
            <w:gridSpan w:val="2"/>
            <w:tcBorders>
              <w:top w:val="single" w:sz="6" w:space="0" w:color="auto"/>
              <w:left w:val="single" w:sz="6" w:space="0" w:color="auto"/>
              <w:bottom w:val="single" w:sz="6" w:space="0" w:color="auto"/>
              <w:right w:val="single" w:sz="6" w:space="0" w:color="auto"/>
            </w:tcBorders>
          </w:tcPr>
          <w:p w14:paraId="661C91B7"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 </w:t>
            </w:r>
          </w:p>
        </w:tc>
      </w:tr>
      <w:tr w:rsidR="0084515A" w:rsidRPr="004C7CB4" w14:paraId="1418C2CE" w14:textId="77777777" w:rsidTr="00174914">
        <w:trPr>
          <w:trHeight w:val="300"/>
        </w:trPr>
        <w:tc>
          <w:tcPr>
            <w:tcW w:w="1997" w:type="dxa"/>
            <w:tcBorders>
              <w:top w:val="single" w:sz="6" w:space="0" w:color="auto"/>
              <w:left w:val="single" w:sz="6" w:space="0" w:color="auto"/>
              <w:bottom w:val="single" w:sz="6" w:space="0" w:color="auto"/>
              <w:right w:val="single" w:sz="6" w:space="0" w:color="auto"/>
            </w:tcBorders>
          </w:tcPr>
          <w:p w14:paraId="67BE69C2"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Nota Final </w:t>
            </w:r>
          </w:p>
        </w:tc>
        <w:tc>
          <w:tcPr>
            <w:tcW w:w="7378" w:type="dxa"/>
            <w:gridSpan w:val="5"/>
            <w:tcBorders>
              <w:top w:val="single" w:sz="6" w:space="0" w:color="auto"/>
              <w:left w:val="single" w:sz="6" w:space="0" w:color="auto"/>
              <w:bottom w:val="single" w:sz="6" w:space="0" w:color="auto"/>
              <w:right w:val="single" w:sz="6" w:space="0" w:color="auto"/>
            </w:tcBorders>
          </w:tcPr>
          <w:p w14:paraId="0EEC2374" w14:textId="77777777" w:rsidR="0084515A" w:rsidRPr="004C7CB4" w:rsidRDefault="0084515A" w:rsidP="00174914">
            <w:pPr>
              <w:spacing w:after="0" w:line="240" w:lineRule="auto"/>
              <w:jc w:val="both"/>
              <w:rPr>
                <w:rFonts w:ascii="Arial" w:eastAsia="Arial" w:hAnsi="Arial" w:cs="Arial"/>
              </w:rPr>
            </w:pPr>
            <w:r w:rsidRPr="004C7CB4">
              <w:rPr>
                <w:rFonts w:ascii="Arial" w:eastAsia="Arial" w:hAnsi="Arial" w:cs="Arial"/>
                <w:lang w:val="es-ES"/>
              </w:rPr>
              <w:t>Regla de tres para obtener los puntos finales </w:t>
            </w:r>
          </w:p>
        </w:tc>
      </w:tr>
    </w:tbl>
    <w:p w14:paraId="4B972941" w14:textId="77777777" w:rsidR="0084515A" w:rsidRDefault="0084515A" w:rsidP="0055764A">
      <w:pPr>
        <w:spacing w:after="0" w:line="240" w:lineRule="auto"/>
        <w:jc w:val="both"/>
        <w:rPr>
          <w:rFonts w:ascii="Arial" w:eastAsia="Arial" w:hAnsi="Arial" w:cs="Arial"/>
          <w:b/>
          <w:bCs/>
        </w:rPr>
      </w:pPr>
    </w:p>
    <w:p w14:paraId="14F60C04" w14:textId="77777777" w:rsidR="0084515A" w:rsidRDefault="0084515A" w:rsidP="0055764A">
      <w:pPr>
        <w:spacing w:after="0" w:line="240" w:lineRule="auto"/>
        <w:jc w:val="both"/>
        <w:rPr>
          <w:rFonts w:ascii="Arial" w:eastAsia="Arial" w:hAnsi="Arial" w:cs="Arial"/>
          <w:b/>
          <w:bCs/>
        </w:rPr>
        <w:sectPr w:rsidR="0084515A" w:rsidSect="007A31EB">
          <w:pgSz w:w="12240" w:h="15840" w:code="1"/>
          <w:pgMar w:top="1429" w:right="1429" w:bottom="567" w:left="1429" w:header="720" w:footer="720" w:gutter="0"/>
          <w:cols w:space="720"/>
          <w:docGrid w:linePitch="272"/>
        </w:sectPr>
      </w:pPr>
    </w:p>
    <w:p w14:paraId="19DE888B" w14:textId="04FF2766" w:rsidR="00A8340F" w:rsidRPr="004C7CB4" w:rsidRDefault="0084515A" w:rsidP="0055764A">
      <w:pPr>
        <w:spacing w:after="0" w:line="240" w:lineRule="auto"/>
        <w:jc w:val="both"/>
        <w:rPr>
          <w:rFonts w:ascii="Arial" w:eastAsia="Arial" w:hAnsi="Arial" w:cs="Arial"/>
          <w:b/>
          <w:bCs/>
        </w:rPr>
      </w:pPr>
      <w:r w:rsidRPr="004C7CB4">
        <w:rPr>
          <w:rFonts w:ascii="Arial" w:eastAsia="Arial" w:hAnsi="Arial" w:cs="Arial"/>
          <w:b/>
          <w:bCs/>
        </w:rPr>
        <w:lastRenderedPageBreak/>
        <w:t>BIBLIOGRAFÍA</w:t>
      </w:r>
    </w:p>
    <w:p w14:paraId="70CDFB93" w14:textId="77777777" w:rsidR="00C7021B" w:rsidRPr="00460D38" w:rsidRDefault="00C7021B" w:rsidP="00C7021B">
      <w:pPr>
        <w:spacing w:after="0" w:line="240" w:lineRule="auto"/>
        <w:jc w:val="both"/>
        <w:rPr>
          <w:rFonts w:ascii="Arial" w:eastAsia="Arial" w:hAnsi="Arial" w:cs="Arial"/>
          <w:lang w:val="es-PY"/>
        </w:rPr>
      </w:pPr>
      <w:r w:rsidRPr="00460D38">
        <w:rPr>
          <w:rFonts w:ascii="Arial" w:eastAsia="Arial" w:hAnsi="Arial" w:cs="Arial"/>
          <w:b/>
          <w:bCs/>
        </w:rPr>
        <w:t>Bibliografía</w:t>
      </w:r>
      <w:r>
        <w:rPr>
          <w:rFonts w:ascii="Arial" w:eastAsia="Arial" w:hAnsi="Arial" w:cs="Arial"/>
          <w:b/>
          <w:bCs/>
        </w:rPr>
        <w:t xml:space="preserve"> Obligatoria</w:t>
      </w:r>
    </w:p>
    <w:p w14:paraId="293933D6" w14:textId="77777777" w:rsidR="00C7021B" w:rsidRPr="00476346" w:rsidRDefault="00C7021B" w:rsidP="00C7021B">
      <w:pPr>
        <w:spacing w:after="0" w:line="240" w:lineRule="auto"/>
        <w:jc w:val="both"/>
        <w:rPr>
          <w:rFonts w:ascii="Arial" w:eastAsia="Arial" w:hAnsi="Arial" w:cs="Arial"/>
          <w:color w:val="0070C0"/>
          <w:lang w:val="es-PY"/>
        </w:rPr>
      </w:pPr>
      <w:bookmarkStart w:id="58" w:name="_Hlk158023553"/>
    </w:p>
    <w:p w14:paraId="12864EEB" w14:textId="77777777" w:rsidR="00C7021B" w:rsidRPr="00595AB0" w:rsidRDefault="00C7021B" w:rsidP="00C7021B">
      <w:pPr>
        <w:ind w:left="709" w:hanging="709"/>
        <w:jc w:val="both"/>
        <w:rPr>
          <w:rFonts w:ascii="Arial" w:eastAsia="Arial" w:hAnsi="Arial" w:cs="Arial"/>
          <w:color w:val="000000" w:themeColor="text1"/>
        </w:rPr>
      </w:pPr>
      <w:r w:rsidRPr="00476346">
        <w:rPr>
          <w:rFonts w:ascii="Arial" w:eastAsia="Arial" w:hAnsi="Arial" w:cs="Arial"/>
          <w:color w:val="0070C0"/>
        </w:rPr>
        <w:t>Mankiw, N</w:t>
      </w:r>
      <w:r w:rsidRPr="00595AB0">
        <w:rPr>
          <w:rFonts w:ascii="Arial" w:eastAsia="Arial" w:hAnsi="Arial" w:cs="Arial"/>
          <w:color w:val="000000" w:themeColor="text1"/>
        </w:rPr>
        <w:t xml:space="preserve">. (2020). </w:t>
      </w:r>
      <w:r w:rsidRPr="00595AB0">
        <w:rPr>
          <w:rFonts w:ascii="Arial" w:eastAsia="Arial" w:hAnsi="Arial" w:cs="Arial"/>
          <w:i/>
          <w:iCs/>
          <w:color w:val="000000" w:themeColor="text1"/>
        </w:rPr>
        <w:t>Macroeconomía</w:t>
      </w:r>
      <w:r w:rsidRPr="00595AB0">
        <w:rPr>
          <w:rFonts w:ascii="Arial" w:eastAsia="Arial" w:hAnsi="Arial" w:cs="Arial"/>
          <w:color w:val="000000" w:themeColor="text1"/>
        </w:rPr>
        <w:t xml:space="preserve"> (10</w:t>
      </w:r>
      <w:r>
        <w:rPr>
          <w:rFonts w:ascii="Arial" w:eastAsia="Arial" w:hAnsi="Arial" w:cs="Arial"/>
          <w:color w:val="000000" w:themeColor="text1"/>
        </w:rPr>
        <w:t xml:space="preserve">ª </w:t>
      </w:r>
      <w:r w:rsidRPr="00B308F0">
        <w:rPr>
          <w:rFonts w:ascii="Arial" w:hAnsi="Arial" w:cs="Arial"/>
          <w:color w:val="0070C0"/>
        </w:rPr>
        <w:t>edición</w:t>
      </w:r>
      <w:r w:rsidRPr="00595AB0">
        <w:rPr>
          <w:rFonts w:ascii="Arial" w:eastAsia="Arial" w:hAnsi="Arial" w:cs="Arial"/>
          <w:color w:val="000000" w:themeColor="text1"/>
        </w:rPr>
        <w:t xml:space="preserve">). Antoni Bosch editor. </w:t>
      </w:r>
      <w:hyperlink r:id="rId157" w:history="1">
        <w:r w:rsidRPr="00595AB0">
          <w:rPr>
            <w:rStyle w:val="Hipervnculo"/>
            <w:rFonts w:ascii="Arial" w:eastAsia="Arial" w:hAnsi="Arial" w:cs="Arial"/>
          </w:rPr>
          <w:t>https://elibro.net/es/lc/ufidelitas/titulos/173781</w:t>
        </w:r>
      </w:hyperlink>
      <w:r w:rsidRPr="00595AB0">
        <w:rPr>
          <w:rFonts w:ascii="Arial" w:eastAsia="Arial" w:hAnsi="Arial" w:cs="Arial"/>
        </w:rPr>
        <w:t xml:space="preserve"> </w:t>
      </w:r>
    </w:p>
    <w:p w14:paraId="458E4D5C" w14:textId="77777777" w:rsidR="00C7021B" w:rsidRPr="00595AB0" w:rsidRDefault="00C7021B" w:rsidP="00C7021B">
      <w:pPr>
        <w:ind w:left="709" w:hanging="709"/>
        <w:jc w:val="both"/>
        <w:rPr>
          <w:rFonts w:ascii="Arial" w:hAnsi="Arial" w:cs="Arial"/>
        </w:rPr>
      </w:pPr>
      <w:r w:rsidRPr="00595AB0">
        <w:rPr>
          <w:rFonts w:ascii="Arial" w:eastAsia="Arial" w:hAnsi="Arial" w:cs="Arial"/>
          <w:color w:val="2C2C2C"/>
        </w:rPr>
        <w:t xml:space="preserve">Torres, J. (2016). </w:t>
      </w:r>
      <w:r w:rsidRPr="00595AB0">
        <w:rPr>
          <w:rFonts w:ascii="Arial" w:eastAsia="Arial" w:hAnsi="Arial" w:cs="Arial"/>
          <w:i/>
          <w:iCs/>
          <w:color w:val="2C2C2C"/>
        </w:rPr>
        <w:t>Apuntes de macroeconomía avanzada</w:t>
      </w:r>
      <w:r w:rsidRPr="00595AB0">
        <w:rPr>
          <w:rFonts w:ascii="Arial" w:eastAsia="Arial" w:hAnsi="Arial" w:cs="Arial"/>
          <w:color w:val="2C2C2C"/>
        </w:rPr>
        <w:t xml:space="preserve">. Servicio de Publicaciones y Divulgación Científica de la Universidad de Málaga. </w:t>
      </w:r>
      <w:hyperlink r:id="rId158" w:history="1">
        <w:r w:rsidRPr="00595AB0">
          <w:rPr>
            <w:rStyle w:val="Hipervnculo"/>
            <w:rFonts w:ascii="Arial" w:hAnsi="Arial" w:cs="Arial"/>
          </w:rPr>
          <w:t>https://elibro.net/es/lc/ufidelitas/titulos/60697</w:t>
        </w:r>
      </w:hyperlink>
      <w:r w:rsidRPr="00595AB0">
        <w:rPr>
          <w:rFonts w:ascii="Arial" w:hAnsi="Arial" w:cs="Arial"/>
        </w:rPr>
        <w:t xml:space="preserve"> (Clásico, última edición) </w:t>
      </w:r>
    </w:p>
    <w:p w14:paraId="7F3AA0E7" w14:textId="77777777" w:rsidR="00C7021B" w:rsidRPr="00C407AB" w:rsidRDefault="00C7021B" w:rsidP="00C7021B">
      <w:pPr>
        <w:spacing w:after="0" w:line="240" w:lineRule="auto"/>
        <w:jc w:val="both"/>
        <w:rPr>
          <w:rFonts w:ascii="Arial" w:eastAsia="Arial" w:hAnsi="Arial" w:cs="Arial"/>
          <w:b/>
          <w:bCs/>
        </w:rPr>
      </w:pPr>
      <w:r w:rsidRPr="000B0D90">
        <w:rPr>
          <w:rFonts w:ascii="Arial" w:eastAsia="Arial" w:hAnsi="Arial" w:cs="Arial"/>
          <w:b/>
          <w:bCs/>
        </w:rPr>
        <w:br/>
      </w:r>
      <w:r w:rsidRPr="00C407AB">
        <w:rPr>
          <w:rFonts w:ascii="Arial" w:eastAsia="Arial" w:hAnsi="Arial" w:cs="Arial"/>
          <w:b/>
          <w:bCs/>
        </w:rPr>
        <w:t>Bibliografia complementaria.</w:t>
      </w:r>
    </w:p>
    <w:bookmarkEnd w:id="58"/>
    <w:p w14:paraId="073BBFFF" w14:textId="77777777" w:rsidR="00C7021B" w:rsidRPr="00460D38" w:rsidRDefault="00C7021B" w:rsidP="00C7021B">
      <w:pPr>
        <w:spacing w:after="0" w:line="240" w:lineRule="auto"/>
        <w:jc w:val="both"/>
        <w:rPr>
          <w:rFonts w:ascii="Arial" w:eastAsia="Arial" w:hAnsi="Arial" w:cs="Arial"/>
        </w:rPr>
      </w:pPr>
    </w:p>
    <w:p w14:paraId="1A4159B4" w14:textId="77777777" w:rsidR="00C7021B" w:rsidRPr="00395E69" w:rsidRDefault="00C7021B" w:rsidP="00C7021B">
      <w:pPr>
        <w:spacing w:after="0" w:line="360" w:lineRule="auto"/>
        <w:ind w:left="709" w:hanging="709"/>
        <w:jc w:val="both"/>
        <w:rPr>
          <w:rFonts w:ascii="Arial" w:hAnsi="Arial" w:cs="Arial"/>
        </w:rPr>
      </w:pPr>
      <w:r w:rsidRPr="00710932">
        <w:rPr>
          <w:rFonts w:ascii="Arial" w:hAnsi="Arial" w:cs="Arial"/>
        </w:rPr>
        <w:t xml:space="preserve">Antonelli, E. (2020). </w:t>
      </w:r>
      <w:r w:rsidRPr="00710932">
        <w:rPr>
          <w:rFonts w:ascii="Arial" w:hAnsi="Arial" w:cs="Arial"/>
          <w:i/>
          <w:iCs/>
        </w:rPr>
        <w:t>Teoría del capital y la distribución: análisis de la validez de la teoría neoclásica.</w:t>
      </w:r>
      <w:r w:rsidRPr="00710932">
        <w:rPr>
          <w:rFonts w:ascii="Arial" w:hAnsi="Arial" w:cs="Arial"/>
        </w:rPr>
        <w:t xml:space="preserve"> </w:t>
      </w:r>
      <w:r w:rsidRPr="00395E69">
        <w:rPr>
          <w:rFonts w:ascii="Arial" w:hAnsi="Arial" w:cs="Arial"/>
        </w:rPr>
        <w:t xml:space="preserve">EUCASA. </w:t>
      </w:r>
      <w:hyperlink r:id="rId159" w:history="1">
        <w:r w:rsidRPr="00395E69">
          <w:rPr>
            <w:rStyle w:val="Hipervnculo"/>
            <w:rFonts w:ascii="Arial" w:hAnsi="Arial" w:cs="Arial"/>
          </w:rPr>
          <w:t>https://elibro.net/es/lc/ufidelitas/titulos/185440</w:t>
        </w:r>
      </w:hyperlink>
      <w:r w:rsidRPr="00395E69">
        <w:rPr>
          <w:rFonts w:ascii="Arial" w:hAnsi="Arial" w:cs="Arial"/>
        </w:rPr>
        <w:t xml:space="preserve"> </w:t>
      </w:r>
    </w:p>
    <w:p w14:paraId="581B0D7B" w14:textId="77777777" w:rsidR="00C7021B" w:rsidRPr="00710932" w:rsidRDefault="00C7021B" w:rsidP="00C7021B">
      <w:pPr>
        <w:spacing w:after="0" w:line="360" w:lineRule="auto"/>
        <w:ind w:left="709" w:hanging="709"/>
        <w:jc w:val="both"/>
        <w:rPr>
          <w:rFonts w:ascii="Arial" w:hAnsi="Arial" w:cs="Arial"/>
          <w:lang w:val="pt-PT"/>
        </w:rPr>
      </w:pPr>
      <w:r w:rsidRPr="00476346">
        <w:rPr>
          <w:rFonts w:ascii="Arial" w:hAnsi="Arial" w:cs="Arial"/>
          <w:color w:val="0070C0"/>
        </w:rPr>
        <w:t xml:space="preserve">Mota, M. </w:t>
      </w:r>
      <w:r w:rsidRPr="00395E69">
        <w:rPr>
          <w:rFonts w:ascii="Arial" w:hAnsi="Arial" w:cs="Arial"/>
        </w:rPr>
        <w:t xml:space="preserve">(Coord.). </w:t>
      </w:r>
      <w:r w:rsidRPr="00710932">
        <w:rPr>
          <w:rFonts w:ascii="Arial" w:hAnsi="Arial" w:cs="Arial"/>
        </w:rPr>
        <w:t xml:space="preserve">(2020). </w:t>
      </w:r>
      <w:r w:rsidRPr="00710932">
        <w:rPr>
          <w:rFonts w:ascii="Arial" w:hAnsi="Arial" w:cs="Arial"/>
          <w:i/>
          <w:iCs/>
        </w:rPr>
        <w:t>Economía financiera: teoría, modelos e investigación aplicada</w:t>
      </w:r>
      <w:r w:rsidRPr="00710932">
        <w:rPr>
          <w:rFonts w:ascii="Arial" w:hAnsi="Arial" w:cs="Arial"/>
        </w:rPr>
        <w:t xml:space="preserve">. </w:t>
      </w:r>
      <w:r w:rsidRPr="00710932">
        <w:rPr>
          <w:rFonts w:ascii="Arial" w:hAnsi="Arial" w:cs="Arial"/>
          <w:lang w:val="pt-PT"/>
        </w:rPr>
        <w:t xml:space="preserve">Bonilla Artigas Editores. </w:t>
      </w:r>
      <w:hyperlink r:id="rId160" w:history="1">
        <w:r w:rsidRPr="00710932">
          <w:rPr>
            <w:rStyle w:val="Hipervnculo"/>
            <w:rFonts w:ascii="Arial" w:hAnsi="Arial" w:cs="Arial"/>
            <w:lang w:val="pt-PT"/>
          </w:rPr>
          <w:t>https://elibro.net/es/lc/ufidelitas/titulos/222954</w:t>
        </w:r>
      </w:hyperlink>
      <w:r w:rsidRPr="00710932">
        <w:rPr>
          <w:rFonts w:ascii="Arial" w:hAnsi="Arial" w:cs="Arial"/>
          <w:lang w:val="pt-PT"/>
        </w:rPr>
        <w:t xml:space="preserve"> </w:t>
      </w:r>
    </w:p>
    <w:p w14:paraId="20E0FF47" w14:textId="77777777" w:rsidR="00C7021B" w:rsidRPr="00BC5964" w:rsidRDefault="00C7021B" w:rsidP="00C7021B">
      <w:pPr>
        <w:ind w:left="709" w:hanging="709"/>
        <w:jc w:val="both"/>
        <w:rPr>
          <w:rFonts w:ascii="Arial" w:hAnsi="Arial" w:cs="Arial"/>
        </w:rPr>
      </w:pPr>
      <w:r w:rsidRPr="00595AB0">
        <w:rPr>
          <w:rFonts w:ascii="Arial" w:eastAsia="Arial" w:hAnsi="Arial" w:cs="Arial"/>
          <w:color w:val="2C2C2C"/>
        </w:rPr>
        <w:t xml:space="preserve">Novelo, F. (2012). </w:t>
      </w:r>
      <w:r w:rsidRPr="00595AB0">
        <w:rPr>
          <w:rFonts w:ascii="Arial" w:eastAsia="Arial" w:hAnsi="Arial" w:cs="Arial"/>
          <w:i/>
          <w:iCs/>
          <w:color w:val="2C2C2C"/>
        </w:rPr>
        <w:t>De Keynes a Keynes: la crisis económica global, perspectiva histórica</w:t>
      </w:r>
      <w:r w:rsidRPr="00595AB0">
        <w:rPr>
          <w:rFonts w:ascii="Arial" w:eastAsia="Arial" w:hAnsi="Arial" w:cs="Arial"/>
          <w:color w:val="2C2C2C"/>
        </w:rPr>
        <w:t xml:space="preserve">. B - EUMED. </w:t>
      </w:r>
      <w:hyperlink r:id="rId161" w:history="1">
        <w:r w:rsidRPr="00BC5964">
          <w:rPr>
            <w:rStyle w:val="Hipervnculo"/>
            <w:rFonts w:ascii="Arial" w:hAnsi="Arial" w:cs="Arial"/>
          </w:rPr>
          <w:t>https://elibro.net/es/lc/ufidelitas/titulos/51649</w:t>
        </w:r>
      </w:hyperlink>
      <w:r w:rsidRPr="00BC5964">
        <w:rPr>
          <w:rFonts w:ascii="Arial" w:hAnsi="Arial" w:cs="Arial"/>
        </w:rPr>
        <w:t xml:space="preserve"> (clásico </w:t>
      </w:r>
      <w:r>
        <w:rPr>
          <w:rFonts w:ascii="Arial" w:hAnsi="Arial" w:cs="Arial"/>
        </w:rPr>
        <w:t>ú</w:t>
      </w:r>
      <w:r w:rsidRPr="00BC5964">
        <w:rPr>
          <w:rFonts w:ascii="Arial" w:hAnsi="Arial" w:cs="Arial"/>
        </w:rPr>
        <w:t>ltima edición)</w:t>
      </w:r>
    </w:p>
    <w:p w14:paraId="72AE073B" w14:textId="77777777" w:rsidR="00C7021B" w:rsidRPr="00595AB0" w:rsidRDefault="00C7021B" w:rsidP="00C7021B">
      <w:pPr>
        <w:ind w:left="709" w:hanging="709"/>
        <w:jc w:val="both"/>
        <w:rPr>
          <w:rFonts w:ascii="Arial" w:hAnsi="Arial" w:cs="Arial"/>
        </w:rPr>
      </w:pPr>
      <w:r w:rsidRPr="00476346">
        <w:rPr>
          <w:rFonts w:ascii="Arial" w:eastAsia="Arial" w:hAnsi="Arial" w:cs="Arial"/>
          <w:color w:val="0070C0"/>
        </w:rPr>
        <w:t xml:space="preserve">Rodríguez, J. </w:t>
      </w:r>
      <w:r w:rsidRPr="00595AB0">
        <w:rPr>
          <w:rFonts w:ascii="Arial" w:eastAsia="Arial" w:hAnsi="Arial" w:cs="Arial"/>
          <w:color w:val="2C2C2C"/>
        </w:rPr>
        <w:t xml:space="preserve">(2023). </w:t>
      </w:r>
      <w:r w:rsidRPr="00595AB0">
        <w:rPr>
          <w:rFonts w:ascii="Arial" w:eastAsia="Arial" w:hAnsi="Arial" w:cs="Arial"/>
          <w:i/>
          <w:iCs/>
          <w:color w:val="2C2C2C"/>
        </w:rPr>
        <w:t>Macroeconomía: teoría y ejercicios</w:t>
      </w:r>
      <w:r w:rsidRPr="00595AB0">
        <w:rPr>
          <w:rFonts w:ascii="Arial" w:eastAsia="Arial" w:hAnsi="Arial" w:cs="Arial"/>
          <w:color w:val="2C2C2C"/>
        </w:rPr>
        <w:t>. Grupo Editorial</w:t>
      </w:r>
      <w:r>
        <w:rPr>
          <w:rFonts w:ascii="Arial" w:eastAsia="Arial" w:hAnsi="Arial" w:cs="Arial"/>
          <w:color w:val="2C2C2C"/>
        </w:rPr>
        <w:t xml:space="preserve"> </w:t>
      </w:r>
      <w:r w:rsidRPr="00595AB0">
        <w:rPr>
          <w:rFonts w:ascii="Arial" w:eastAsia="Arial" w:hAnsi="Arial" w:cs="Arial"/>
          <w:color w:val="2C2C2C"/>
        </w:rPr>
        <w:t xml:space="preserve">Éxodo. </w:t>
      </w:r>
      <w:hyperlink r:id="rId162" w:history="1">
        <w:r w:rsidRPr="00595AB0">
          <w:rPr>
            <w:rStyle w:val="Hipervnculo"/>
            <w:rFonts w:ascii="Arial" w:eastAsia="Arial" w:hAnsi="Arial" w:cs="Arial"/>
          </w:rPr>
          <w:t>https://elibro.net/es/lc/ufidelitas/titulos/234711</w:t>
        </w:r>
      </w:hyperlink>
    </w:p>
    <w:p w14:paraId="4307BE7B" w14:textId="1958445E" w:rsidR="001351DD" w:rsidRPr="004C7CB4" w:rsidRDefault="00C7021B" w:rsidP="00C7021B">
      <w:pPr>
        <w:ind w:left="709" w:hanging="709"/>
        <w:jc w:val="both"/>
        <w:rPr>
          <w:rFonts w:ascii="Arial" w:hAnsi="Arial" w:cs="Arial"/>
        </w:rPr>
      </w:pPr>
      <w:r w:rsidRPr="00710932">
        <w:rPr>
          <w:rFonts w:ascii="Arial" w:hAnsi="Arial" w:cs="Arial"/>
        </w:rPr>
        <w:t xml:space="preserve">Zuleta, H. (2020). </w:t>
      </w:r>
      <w:r w:rsidRPr="00710932">
        <w:rPr>
          <w:rFonts w:ascii="Arial" w:hAnsi="Arial" w:cs="Arial"/>
          <w:i/>
          <w:iCs/>
        </w:rPr>
        <w:t>Crecimiento económico en tiempo discreto</w:t>
      </w:r>
      <w:r w:rsidRPr="00710932">
        <w:rPr>
          <w:rFonts w:ascii="Arial" w:hAnsi="Arial" w:cs="Arial"/>
        </w:rPr>
        <w:t xml:space="preserve">. Editorial Universidad del Rosario. </w:t>
      </w:r>
      <w:hyperlink r:id="rId163" w:tgtFrame="_blank" w:tooltip="https://elibro.net/es/lc/ufidelitas/titulos/198432" w:history="1">
        <w:r w:rsidRPr="00C407AB">
          <w:rPr>
            <w:rStyle w:val="Hipervnculo"/>
            <w:rFonts w:ascii="Arial" w:hAnsi="Arial" w:cs="Arial"/>
          </w:rPr>
          <w:t>https://elibro.net/es/lc/ufidelitas/titulos/198432</w:t>
        </w:r>
      </w:hyperlink>
    </w:p>
    <w:p w14:paraId="36B5C90C" w14:textId="77777777" w:rsidR="004D5C93" w:rsidRPr="004C7CB4" w:rsidRDefault="004D5C93" w:rsidP="004D5C93">
      <w:pPr>
        <w:jc w:val="both"/>
        <w:rPr>
          <w:rFonts w:ascii="Arial" w:hAnsi="Arial" w:cs="Arial"/>
          <w:b/>
          <w:bCs/>
        </w:rPr>
      </w:pPr>
      <w:r w:rsidRPr="004C7CB4">
        <w:rPr>
          <w:rFonts w:ascii="Arial" w:hAnsi="Arial" w:cs="Arial"/>
          <w:b/>
          <w:bCs/>
        </w:rPr>
        <w:t>Observaciones generales</w:t>
      </w:r>
    </w:p>
    <w:p w14:paraId="76EEA606" w14:textId="77777777" w:rsidR="004D5C93" w:rsidRPr="004C7CB4" w:rsidRDefault="004D5C93" w:rsidP="004D5C93">
      <w:pPr>
        <w:jc w:val="both"/>
        <w:rPr>
          <w:rFonts w:ascii="Arial" w:hAnsi="Arial" w:cs="Arial"/>
        </w:rPr>
      </w:pPr>
      <w:r w:rsidRPr="004C7CB4">
        <w:rPr>
          <w:rFonts w:ascii="Arial" w:hAnsi="Arial" w:cs="Arial"/>
        </w:rPr>
        <w:t>El estudiante debe cumplir con todas las disposiciones del Reglamento de Régimen Estudiantil de la Universidad Fidélitas</w:t>
      </w:r>
    </w:p>
    <w:p w14:paraId="1B234768" w14:textId="77777777" w:rsidR="001351DD" w:rsidRPr="004C7CB4" w:rsidRDefault="001351DD" w:rsidP="0055764A">
      <w:pPr>
        <w:jc w:val="both"/>
        <w:rPr>
          <w:rFonts w:ascii="Arial" w:hAnsi="Arial" w:cs="Arial"/>
        </w:rPr>
      </w:pPr>
    </w:p>
    <w:p w14:paraId="7615C328" w14:textId="77777777" w:rsidR="0080630A" w:rsidRPr="004C7CB4" w:rsidRDefault="0080630A" w:rsidP="0055764A">
      <w:pPr>
        <w:spacing w:line="240" w:lineRule="auto"/>
        <w:jc w:val="both"/>
        <w:rPr>
          <w:rFonts w:ascii="Arial" w:hAnsi="Arial" w:cs="Arial"/>
        </w:rPr>
      </w:pPr>
    </w:p>
    <w:p w14:paraId="3BECD5EC" w14:textId="77777777" w:rsidR="0080630A" w:rsidRPr="004C7CB4" w:rsidRDefault="0080630A" w:rsidP="0055764A">
      <w:pPr>
        <w:spacing w:line="240" w:lineRule="auto"/>
        <w:jc w:val="both"/>
        <w:rPr>
          <w:rFonts w:ascii="Arial" w:hAnsi="Arial" w:cs="Arial"/>
        </w:rPr>
      </w:pPr>
    </w:p>
    <w:p w14:paraId="07D78EB0" w14:textId="77777777" w:rsidR="0080630A" w:rsidRPr="004C7CB4" w:rsidRDefault="0080630A" w:rsidP="0055764A">
      <w:pPr>
        <w:spacing w:line="240" w:lineRule="auto"/>
        <w:jc w:val="both"/>
        <w:rPr>
          <w:rFonts w:ascii="Arial" w:hAnsi="Arial" w:cs="Arial"/>
        </w:rPr>
      </w:pPr>
    </w:p>
    <w:p w14:paraId="7389A224" w14:textId="77777777" w:rsidR="0080630A" w:rsidRPr="004C7CB4" w:rsidRDefault="0080630A" w:rsidP="0055764A">
      <w:pPr>
        <w:spacing w:line="240" w:lineRule="auto"/>
        <w:jc w:val="both"/>
        <w:rPr>
          <w:rFonts w:ascii="Arial" w:hAnsi="Arial" w:cs="Arial"/>
        </w:rPr>
        <w:sectPr w:rsidR="0080630A" w:rsidRPr="004C7CB4" w:rsidSect="007A31EB">
          <w:pgSz w:w="12240" w:h="15840" w:code="1"/>
          <w:pgMar w:top="1429" w:right="1429" w:bottom="567" w:left="1429" w:header="720" w:footer="720" w:gutter="0"/>
          <w:cols w:space="720"/>
          <w:docGrid w:linePitch="272"/>
        </w:sectPr>
      </w:pPr>
    </w:p>
    <w:p w14:paraId="31A77554" w14:textId="77777777" w:rsidR="00470632" w:rsidRPr="004C7CB4" w:rsidRDefault="0080630A" w:rsidP="00470632">
      <w:pPr>
        <w:pStyle w:val="Ttulo2"/>
        <w:spacing w:line="240" w:lineRule="auto"/>
        <w:jc w:val="both"/>
        <w:rPr>
          <w:rFonts w:ascii="Arial" w:eastAsiaTheme="minorHAnsi" w:hAnsi="Arial" w:cs="Arial"/>
          <w:color w:val="auto"/>
          <w:sz w:val="22"/>
          <w:szCs w:val="22"/>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9" w:name="_Toc166078510"/>
      <w:r w:rsidRPr="004C7CB4">
        <w:rPr>
          <w:rFonts w:ascii="Arial" w:eastAsiaTheme="minorHAnsi" w:hAnsi="Arial" w:cs="Arial"/>
          <w:color w:val="auto"/>
          <w:sz w:val="22"/>
          <w:szCs w:val="22"/>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Optativa I</w:t>
      </w:r>
      <w:bookmarkEnd w:id="59"/>
    </w:p>
    <w:p w14:paraId="7B30C7FF" w14:textId="5687C543" w:rsidR="00452D70" w:rsidRPr="004C7CB4" w:rsidRDefault="003255F4" w:rsidP="00D07EBA">
      <w:pPr>
        <w:pStyle w:val="Ttulo3"/>
        <w:rPr>
          <w:rFonts w:ascii="Arial" w:eastAsia="Times New Roman" w:hAnsi="Arial" w:cs="Arial"/>
          <w:sz w:val="22"/>
          <w:szCs w:val="22"/>
          <w:lang w:val="pt-PT" w:eastAsia="es-CR"/>
        </w:rPr>
      </w:pPr>
      <w:bookmarkStart w:id="60" w:name="_Toc166078511"/>
      <w:r w:rsidRPr="004C7CB4">
        <w:rPr>
          <w:rFonts w:ascii="Arial" w:eastAsia="Times New Roman" w:hAnsi="Arial" w:cs="Arial"/>
          <w:caps/>
          <w:sz w:val="22"/>
          <w:szCs w:val="22"/>
          <w:lang w:val="pt-PT" w:eastAsia="es-CR"/>
        </w:rPr>
        <w:t>EC-700</w:t>
      </w:r>
      <w:r w:rsidR="00EF35DA" w:rsidRPr="004C7CB4">
        <w:rPr>
          <w:rFonts w:ascii="Arial" w:eastAsia="Times New Roman" w:hAnsi="Arial" w:cs="Arial"/>
          <w:caps/>
          <w:sz w:val="22"/>
          <w:szCs w:val="22"/>
          <w:lang w:val="pt-PT" w:eastAsia="es-CR"/>
        </w:rPr>
        <w:t xml:space="preserve"> </w:t>
      </w:r>
      <w:r w:rsidRPr="004C7CB4">
        <w:rPr>
          <w:rFonts w:ascii="Arial" w:eastAsia="Times New Roman" w:hAnsi="Arial" w:cs="Arial"/>
          <w:sz w:val="22"/>
          <w:szCs w:val="22"/>
          <w:lang w:val="pt-PT" w:eastAsia="es-CR"/>
        </w:rPr>
        <w:t>Políticas de Competencia</w:t>
      </w:r>
      <w:bookmarkEnd w:id="60"/>
    </w:p>
    <w:p w14:paraId="3E154455" w14:textId="74F1E0CB" w:rsidR="00452D70" w:rsidRPr="004C7CB4" w:rsidRDefault="00452D70" w:rsidP="00452D70">
      <w:pPr>
        <w:spacing w:line="240" w:lineRule="auto"/>
        <w:contextualSpacing/>
        <w:jc w:val="both"/>
        <w:rPr>
          <w:rFonts w:ascii="Arial" w:eastAsia="Calibri" w:hAnsi="Arial" w:cs="Arial"/>
          <w:b/>
        </w:rPr>
      </w:pPr>
      <w:r w:rsidRPr="004C7CB4">
        <w:rPr>
          <w:rFonts w:ascii="Arial" w:eastAsia="Calibri" w:hAnsi="Arial" w:cs="Arial"/>
          <w:b/>
        </w:rPr>
        <w:t>INFORMACION GENERAL DEL CURSO</w:t>
      </w:r>
    </w:p>
    <w:tbl>
      <w:tblPr>
        <w:tblStyle w:val="Tablaconcuadrcula"/>
        <w:tblW w:w="9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8"/>
        <w:gridCol w:w="5326"/>
      </w:tblGrid>
      <w:tr w:rsidR="003C6757" w:rsidRPr="004C7CB4" w14:paraId="62A57855" w14:textId="77777777" w:rsidTr="00AD526E">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4C73F560"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UNIVERSIDAD FIDÉLITAS</w:t>
            </w:r>
          </w:p>
          <w:p w14:paraId="17993B2B"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FACULTAD DE CIENCIAS SOCIALES Y ECONÓMICAS</w:t>
            </w:r>
          </w:p>
          <w:p w14:paraId="7A5D26C6" w14:textId="6C7FAB8C" w:rsidR="00072356" w:rsidRPr="004C7CB4" w:rsidRDefault="008E0126" w:rsidP="008E0126">
            <w:pPr>
              <w:jc w:val="center"/>
              <w:rPr>
                <w:rFonts w:ascii="Arial" w:hAnsi="Arial" w:cs="Arial"/>
                <w:b/>
                <w:bCs/>
                <w:lang w:eastAsia="es-CR"/>
              </w:rPr>
            </w:pPr>
            <w:r w:rsidRPr="004C7CB4">
              <w:rPr>
                <w:rFonts w:ascii="Arial" w:hAnsi="Arial" w:cs="Arial"/>
                <w:b/>
                <w:bCs/>
                <w:lang w:val="es-ES" w:eastAsia="es-CR"/>
              </w:rPr>
              <w:t>BACHILLERATO EN ECONOMÍA</w:t>
            </w:r>
          </w:p>
        </w:tc>
      </w:tr>
      <w:tr w:rsidR="00A402F7" w:rsidRPr="004C7CB4" w14:paraId="6BF8134A"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01063F35" w14:textId="22F699C8" w:rsidR="00A402F7" w:rsidRPr="004C7CB4" w:rsidRDefault="00A402F7" w:rsidP="00A402F7">
            <w:pPr>
              <w:rPr>
                <w:rFonts w:ascii="Arial" w:hAnsi="Arial" w:cs="Arial"/>
                <w:lang w:val="es-ES" w:eastAsia="es-CR"/>
              </w:rPr>
            </w:pPr>
            <w:r w:rsidRPr="004C7CB4">
              <w:rPr>
                <w:rFonts w:ascii="Arial" w:hAnsi="Arial" w:cs="Arial"/>
                <w:b/>
                <w:bCs/>
              </w:rPr>
              <w:t>CÓDIGO DEL CURSO</w:t>
            </w:r>
          </w:p>
        </w:tc>
        <w:tc>
          <w:tcPr>
            <w:tcW w:w="5326" w:type="dxa"/>
            <w:tcBorders>
              <w:top w:val="single" w:sz="4" w:space="0" w:color="auto"/>
              <w:left w:val="single" w:sz="4" w:space="0" w:color="auto"/>
              <w:bottom w:val="single" w:sz="4" w:space="0" w:color="auto"/>
              <w:right w:val="single" w:sz="4" w:space="0" w:color="auto"/>
            </w:tcBorders>
            <w:hideMark/>
          </w:tcPr>
          <w:p w14:paraId="67B37E10" w14:textId="4D167183" w:rsidR="00A402F7" w:rsidRPr="004C7CB4" w:rsidRDefault="00A402F7" w:rsidP="00A402F7">
            <w:pPr>
              <w:rPr>
                <w:rFonts w:ascii="Arial" w:hAnsi="Arial" w:cs="Arial"/>
                <w:b/>
                <w:bCs/>
                <w:lang w:val="es-ES" w:eastAsia="es-CR"/>
              </w:rPr>
            </w:pPr>
            <w:r w:rsidRPr="004C7CB4">
              <w:rPr>
                <w:rFonts w:ascii="Arial" w:hAnsi="Arial" w:cs="Arial"/>
                <w:bCs/>
                <w:lang w:eastAsia="es-CR"/>
              </w:rPr>
              <w:t>EC-700</w:t>
            </w:r>
          </w:p>
        </w:tc>
      </w:tr>
      <w:tr w:rsidR="00A402F7" w:rsidRPr="004C7CB4" w14:paraId="736DFDE8" w14:textId="77777777" w:rsidTr="00A402F7">
        <w:tc>
          <w:tcPr>
            <w:tcW w:w="3738" w:type="dxa"/>
            <w:tcBorders>
              <w:top w:val="single" w:sz="4" w:space="0" w:color="auto"/>
              <w:left w:val="single" w:sz="4" w:space="0" w:color="auto"/>
              <w:bottom w:val="single" w:sz="4" w:space="0" w:color="auto"/>
              <w:right w:val="single" w:sz="4" w:space="0" w:color="auto"/>
            </w:tcBorders>
            <w:hideMark/>
          </w:tcPr>
          <w:p w14:paraId="2708DD45" w14:textId="7BB883F9" w:rsidR="00A402F7" w:rsidRPr="004C7CB4" w:rsidRDefault="00A402F7" w:rsidP="00A402F7">
            <w:pPr>
              <w:rPr>
                <w:rFonts w:ascii="Arial" w:hAnsi="Arial" w:cs="Arial"/>
                <w:lang w:val="es-ES" w:eastAsia="es-CR"/>
              </w:rPr>
            </w:pPr>
            <w:r w:rsidRPr="004C7CB4">
              <w:rPr>
                <w:rFonts w:ascii="Arial" w:hAnsi="Arial" w:cs="Arial"/>
                <w:b/>
                <w:bCs/>
              </w:rPr>
              <w:t>NOMBRE DEL CURSO</w:t>
            </w:r>
          </w:p>
        </w:tc>
        <w:tc>
          <w:tcPr>
            <w:tcW w:w="5326" w:type="dxa"/>
            <w:tcBorders>
              <w:top w:val="single" w:sz="4" w:space="0" w:color="auto"/>
              <w:left w:val="single" w:sz="4" w:space="0" w:color="auto"/>
              <w:bottom w:val="single" w:sz="4" w:space="0" w:color="auto"/>
              <w:right w:val="single" w:sz="4" w:space="0" w:color="auto"/>
            </w:tcBorders>
          </w:tcPr>
          <w:p w14:paraId="1A1D5C63" w14:textId="6198FAC6" w:rsidR="00A402F7" w:rsidRPr="004C7CB4" w:rsidRDefault="00A402F7" w:rsidP="00A402F7">
            <w:pPr>
              <w:rPr>
                <w:rFonts w:ascii="Arial" w:hAnsi="Arial" w:cs="Arial"/>
                <w:b/>
                <w:lang w:val="es-ES" w:eastAsia="es-CR"/>
              </w:rPr>
            </w:pPr>
            <w:r w:rsidRPr="004C7CB4">
              <w:rPr>
                <w:rFonts w:ascii="Arial" w:eastAsia="Arial" w:hAnsi="Arial" w:cs="Arial"/>
                <w:b/>
                <w:bCs/>
                <w:lang w:val="es-ES"/>
              </w:rPr>
              <w:t>Políticas de Competencia</w:t>
            </w:r>
          </w:p>
        </w:tc>
      </w:tr>
      <w:tr w:rsidR="00A402F7" w:rsidRPr="004C7CB4" w14:paraId="0BE89598" w14:textId="77777777" w:rsidTr="00A402F7">
        <w:tc>
          <w:tcPr>
            <w:tcW w:w="3738" w:type="dxa"/>
            <w:tcBorders>
              <w:top w:val="single" w:sz="4" w:space="0" w:color="auto"/>
              <w:left w:val="single" w:sz="4" w:space="0" w:color="auto"/>
              <w:bottom w:val="single" w:sz="4" w:space="0" w:color="auto"/>
              <w:right w:val="single" w:sz="4" w:space="0" w:color="auto"/>
            </w:tcBorders>
            <w:hideMark/>
          </w:tcPr>
          <w:p w14:paraId="5DB2931B" w14:textId="0D2DF838" w:rsidR="00A402F7" w:rsidRPr="004C7CB4" w:rsidRDefault="00A402F7" w:rsidP="00A402F7">
            <w:pPr>
              <w:rPr>
                <w:rFonts w:ascii="Arial" w:hAnsi="Arial" w:cs="Arial"/>
                <w:bCs/>
                <w:lang w:eastAsia="es-CR"/>
              </w:rPr>
            </w:pPr>
            <w:r w:rsidRPr="004C7CB4">
              <w:rPr>
                <w:rFonts w:ascii="Arial" w:hAnsi="Arial" w:cs="Arial"/>
                <w:b/>
                <w:bCs/>
              </w:rPr>
              <w:t>CRÉDITOS</w:t>
            </w:r>
          </w:p>
        </w:tc>
        <w:tc>
          <w:tcPr>
            <w:tcW w:w="5326" w:type="dxa"/>
            <w:tcBorders>
              <w:top w:val="single" w:sz="4" w:space="0" w:color="auto"/>
              <w:left w:val="single" w:sz="4" w:space="0" w:color="auto"/>
              <w:bottom w:val="single" w:sz="4" w:space="0" w:color="auto"/>
              <w:right w:val="single" w:sz="4" w:space="0" w:color="auto"/>
            </w:tcBorders>
          </w:tcPr>
          <w:p w14:paraId="26C26D51" w14:textId="21BAC8D8" w:rsidR="00A402F7" w:rsidRPr="004C7CB4" w:rsidRDefault="00A402F7" w:rsidP="00A402F7">
            <w:pPr>
              <w:rPr>
                <w:rFonts w:ascii="Arial" w:eastAsia="Arial" w:hAnsi="Arial" w:cs="Arial"/>
                <w:b/>
                <w:bCs/>
                <w:lang w:val="es-ES"/>
              </w:rPr>
            </w:pPr>
            <w:r w:rsidRPr="004C7CB4">
              <w:rPr>
                <w:rFonts w:ascii="Arial" w:hAnsi="Arial" w:cs="Arial"/>
                <w:bCs/>
                <w:lang w:eastAsia="es-CR"/>
              </w:rPr>
              <w:t>4</w:t>
            </w:r>
          </w:p>
        </w:tc>
      </w:tr>
      <w:tr w:rsidR="00A402F7" w:rsidRPr="004C7CB4" w14:paraId="337A791B" w14:textId="77777777" w:rsidTr="00A402F7">
        <w:trPr>
          <w:trHeight w:val="271"/>
        </w:trPr>
        <w:tc>
          <w:tcPr>
            <w:tcW w:w="3738" w:type="dxa"/>
            <w:tcBorders>
              <w:top w:val="single" w:sz="4" w:space="0" w:color="auto"/>
              <w:left w:val="single" w:sz="4" w:space="0" w:color="auto"/>
              <w:bottom w:val="single" w:sz="4" w:space="0" w:color="auto"/>
              <w:right w:val="single" w:sz="4" w:space="0" w:color="auto"/>
            </w:tcBorders>
            <w:hideMark/>
          </w:tcPr>
          <w:p w14:paraId="74BFA189" w14:textId="630AECFF" w:rsidR="00A402F7" w:rsidRPr="004C7CB4" w:rsidRDefault="00A402F7" w:rsidP="00A402F7">
            <w:pPr>
              <w:rPr>
                <w:rFonts w:ascii="Arial" w:hAnsi="Arial" w:cs="Arial"/>
                <w:bCs/>
                <w:lang w:eastAsia="es-CR"/>
              </w:rPr>
            </w:pPr>
            <w:r w:rsidRPr="004C7CB4">
              <w:rPr>
                <w:rFonts w:ascii="Arial" w:hAnsi="Arial" w:cs="Arial"/>
                <w:b/>
                <w:bCs/>
              </w:rPr>
              <w:t>DURACIÓN</w:t>
            </w:r>
          </w:p>
        </w:tc>
        <w:tc>
          <w:tcPr>
            <w:tcW w:w="5326" w:type="dxa"/>
            <w:tcBorders>
              <w:top w:val="single" w:sz="4" w:space="0" w:color="auto"/>
              <w:left w:val="single" w:sz="4" w:space="0" w:color="auto"/>
              <w:bottom w:val="single" w:sz="4" w:space="0" w:color="auto"/>
              <w:right w:val="single" w:sz="4" w:space="0" w:color="auto"/>
            </w:tcBorders>
          </w:tcPr>
          <w:p w14:paraId="76A5033F" w14:textId="1EBC0252" w:rsidR="00A402F7" w:rsidRPr="004C7CB4" w:rsidRDefault="00A402F7" w:rsidP="00A402F7">
            <w:pPr>
              <w:rPr>
                <w:rFonts w:ascii="Arial" w:hAnsi="Arial" w:cs="Arial"/>
                <w:bCs/>
                <w:lang w:eastAsia="es-CR"/>
              </w:rPr>
            </w:pPr>
            <w:r>
              <w:rPr>
                <w:rFonts w:ascii="Arial" w:hAnsi="Arial" w:cs="Arial"/>
                <w:bCs/>
                <w:lang w:eastAsia="es-CR"/>
              </w:rPr>
              <w:t>15 semanas</w:t>
            </w:r>
          </w:p>
        </w:tc>
      </w:tr>
      <w:tr w:rsidR="00A402F7" w:rsidRPr="004C7CB4" w14:paraId="2B809D8A"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7C84C5F7" w14:textId="7AA1618E" w:rsidR="00A402F7" w:rsidRPr="004C7CB4" w:rsidRDefault="00A402F7" w:rsidP="00A402F7">
            <w:pPr>
              <w:rPr>
                <w:rFonts w:ascii="Arial" w:hAnsi="Arial" w:cs="Arial"/>
                <w:bCs/>
                <w:lang w:eastAsia="es-CR"/>
              </w:rPr>
            </w:pPr>
            <w:r w:rsidRPr="004C7CB4">
              <w:rPr>
                <w:rFonts w:ascii="Arial" w:hAnsi="Arial" w:cs="Arial"/>
                <w:b/>
                <w:bCs/>
              </w:rPr>
              <w:t>DISTRIBUCIÓN DE HORAS POR SEMANA</w:t>
            </w:r>
          </w:p>
        </w:tc>
        <w:tc>
          <w:tcPr>
            <w:tcW w:w="5326" w:type="dxa"/>
            <w:tcBorders>
              <w:top w:val="single" w:sz="4" w:space="0" w:color="auto"/>
              <w:left w:val="single" w:sz="4" w:space="0" w:color="auto"/>
              <w:bottom w:val="single" w:sz="4" w:space="0" w:color="auto"/>
              <w:right w:val="single" w:sz="4" w:space="0" w:color="auto"/>
            </w:tcBorders>
            <w:hideMark/>
          </w:tcPr>
          <w:p w14:paraId="0CAB87AD" w14:textId="0A89D749" w:rsidR="00A402F7" w:rsidRPr="004C7CB4" w:rsidRDefault="00A402F7" w:rsidP="00A402F7">
            <w:pPr>
              <w:rPr>
                <w:rFonts w:ascii="Arial" w:hAnsi="Arial" w:cs="Arial"/>
                <w:bCs/>
                <w:lang w:eastAsia="es-CR"/>
              </w:rPr>
            </w:pPr>
            <w:r w:rsidRPr="004C7CB4">
              <w:rPr>
                <w:rFonts w:ascii="Arial" w:hAnsi="Arial" w:cs="Arial"/>
                <w:bCs/>
                <w:lang w:val="es-ES" w:eastAsia="es-ES"/>
              </w:rPr>
              <w:t>12 horas distribuidas en: 2 horas de Teoría, 1 hora trabajo práctico y 9 horas trabajo independiente</w:t>
            </w:r>
          </w:p>
        </w:tc>
      </w:tr>
      <w:tr w:rsidR="00A402F7" w:rsidRPr="004C7CB4" w14:paraId="7018C6E9" w14:textId="77777777" w:rsidTr="00A402F7">
        <w:trPr>
          <w:trHeight w:val="253"/>
        </w:trPr>
        <w:tc>
          <w:tcPr>
            <w:tcW w:w="3738" w:type="dxa"/>
            <w:tcBorders>
              <w:top w:val="single" w:sz="4" w:space="0" w:color="auto"/>
              <w:left w:val="single" w:sz="4" w:space="0" w:color="auto"/>
              <w:bottom w:val="single" w:sz="4" w:space="0" w:color="auto"/>
              <w:right w:val="single" w:sz="4" w:space="0" w:color="auto"/>
            </w:tcBorders>
            <w:hideMark/>
          </w:tcPr>
          <w:p w14:paraId="002878A0" w14:textId="59920A18" w:rsidR="00A402F7" w:rsidRPr="004C7CB4" w:rsidRDefault="00A402F7" w:rsidP="00A402F7">
            <w:pPr>
              <w:rPr>
                <w:rFonts w:ascii="Arial" w:hAnsi="Arial" w:cs="Arial"/>
                <w:lang w:val="es-ES" w:eastAsia="es-CR"/>
              </w:rPr>
            </w:pPr>
            <w:r w:rsidRPr="004C7CB4">
              <w:rPr>
                <w:rFonts w:ascii="Arial" w:hAnsi="Arial" w:cs="Arial"/>
                <w:b/>
                <w:bCs/>
              </w:rPr>
              <w:t>MODALIDAD</w:t>
            </w:r>
          </w:p>
        </w:tc>
        <w:tc>
          <w:tcPr>
            <w:tcW w:w="5326" w:type="dxa"/>
            <w:tcBorders>
              <w:top w:val="single" w:sz="4" w:space="0" w:color="auto"/>
              <w:left w:val="single" w:sz="4" w:space="0" w:color="auto"/>
              <w:bottom w:val="single" w:sz="4" w:space="0" w:color="auto"/>
              <w:right w:val="single" w:sz="4" w:space="0" w:color="auto"/>
            </w:tcBorders>
          </w:tcPr>
          <w:p w14:paraId="2BA83C29" w14:textId="343B0A5C" w:rsidR="00A402F7" w:rsidRPr="004C7CB4" w:rsidRDefault="00A402F7" w:rsidP="00A402F7">
            <w:pPr>
              <w:rPr>
                <w:rFonts w:ascii="Arial" w:hAnsi="Arial" w:cs="Arial"/>
                <w:lang w:val="es-ES" w:eastAsia="es-CR"/>
              </w:rPr>
            </w:pPr>
            <w:r w:rsidRPr="004C7CB4">
              <w:rPr>
                <w:rFonts w:ascii="Arial" w:hAnsi="Arial" w:cs="Arial"/>
                <w:lang w:val="es-ES" w:eastAsia="es-CR"/>
              </w:rPr>
              <w:t>Presencial</w:t>
            </w:r>
          </w:p>
        </w:tc>
      </w:tr>
      <w:tr w:rsidR="00A402F7" w:rsidRPr="004C7CB4" w14:paraId="5A9E61CF" w14:textId="77777777" w:rsidTr="00A402F7">
        <w:tc>
          <w:tcPr>
            <w:tcW w:w="3738" w:type="dxa"/>
            <w:tcBorders>
              <w:top w:val="single" w:sz="4" w:space="0" w:color="auto"/>
              <w:left w:val="single" w:sz="4" w:space="0" w:color="auto"/>
              <w:bottom w:val="single" w:sz="4" w:space="0" w:color="auto"/>
              <w:right w:val="single" w:sz="4" w:space="0" w:color="auto"/>
            </w:tcBorders>
            <w:hideMark/>
          </w:tcPr>
          <w:p w14:paraId="0193D4F4" w14:textId="7DDC8F0E" w:rsidR="00A402F7" w:rsidRPr="004C7CB4" w:rsidRDefault="00A402F7" w:rsidP="00A402F7">
            <w:pPr>
              <w:rPr>
                <w:rFonts w:ascii="Arial" w:hAnsi="Arial" w:cs="Arial"/>
                <w:lang w:val="es-ES" w:eastAsia="es-CR"/>
              </w:rPr>
            </w:pPr>
            <w:r w:rsidRPr="004C7CB4">
              <w:rPr>
                <w:rFonts w:ascii="Arial" w:hAnsi="Arial" w:cs="Arial"/>
                <w:b/>
                <w:bCs/>
              </w:rPr>
              <w:t>NATURALEZA</w:t>
            </w:r>
          </w:p>
        </w:tc>
        <w:tc>
          <w:tcPr>
            <w:tcW w:w="5326" w:type="dxa"/>
            <w:tcBorders>
              <w:top w:val="single" w:sz="4" w:space="0" w:color="auto"/>
              <w:left w:val="single" w:sz="4" w:space="0" w:color="auto"/>
              <w:bottom w:val="single" w:sz="4" w:space="0" w:color="auto"/>
              <w:right w:val="single" w:sz="4" w:space="0" w:color="auto"/>
            </w:tcBorders>
          </w:tcPr>
          <w:p w14:paraId="1F5D554E" w14:textId="58093FCA" w:rsidR="00A402F7" w:rsidRPr="004C7CB4" w:rsidRDefault="00A402F7" w:rsidP="00A402F7">
            <w:pPr>
              <w:rPr>
                <w:rFonts w:ascii="Arial" w:hAnsi="Arial" w:cs="Arial"/>
                <w:lang w:val="es-ES" w:eastAsia="es-CR"/>
              </w:rPr>
            </w:pPr>
            <w:r w:rsidRPr="004C7CB4">
              <w:rPr>
                <w:rFonts w:ascii="Arial" w:hAnsi="Arial" w:cs="Arial"/>
                <w:bCs/>
                <w:lang w:val="es-ES" w:eastAsia="es-CR"/>
              </w:rPr>
              <w:t>Teórico- práctico</w:t>
            </w:r>
          </w:p>
        </w:tc>
      </w:tr>
      <w:tr w:rsidR="00A402F7" w:rsidRPr="004C7CB4" w14:paraId="540E4049" w14:textId="77777777" w:rsidTr="00A402F7">
        <w:tc>
          <w:tcPr>
            <w:tcW w:w="3738" w:type="dxa"/>
            <w:tcBorders>
              <w:top w:val="single" w:sz="4" w:space="0" w:color="auto"/>
              <w:left w:val="single" w:sz="4" w:space="0" w:color="auto"/>
              <w:bottom w:val="single" w:sz="4" w:space="0" w:color="auto"/>
              <w:right w:val="single" w:sz="4" w:space="0" w:color="auto"/>
            </w:tcBorders>
            <w:hideMark/>
          </w:tcPr>
          <w:p w14:paraId="091B2AB1" w14:textId="05822AA3" w:rsidR="00A402F7" w:rsidRPr="004C7CB4" w:rsidRDefault="00A402F7" w:rsidP="00A402F7">
            <w:pPr>
              <w:rPr>
                <w:rFonts w:ascii="Arial" w:hAnsi="Arial" w:cs="Arial"/>
                <w:lang w:val="es-ES" w:eastAsia="es-CR"/>
              </w:rPr>
            </w:pPr>
            <w:r w:rsidRPr="004C7CB4">
              <w:rPr>
                <w:rFonts w:ascii="Arial" w:hAnsi="Arial" w:cs="Arial"/>
                <w:b/>
                <w:bCs/>
              </w:rPr>
              <w:t>UBICACIÓN</w:t>
            </w:r>
          </w:p>
        </w:tc>
        <w:tc>
          <w:tcPr>
            <w:tcW w:w="5326" w:type="dxa"/>
            <w:tcBorders>
              <w:top w:val="single" w:sz="4" w:space="0" w:color="auto"/>
              <w:left w:val="single" w:sz="4" w:space="0" w:color="auto"/>
              <w:bottom w:val="single" w:sz="4" w:space="0" w:color="auto"/>
              <w:right w:val="single" w:sz="4" w:space="0" w:color="auto"/>
            </w:tcBorders>
          </w:tcPr>
          <w:p w14:paraId="7241740E" w14:textId="5F5B6E46" w:rsidR="00A402F7" w:rsidRPr="004C7CB4" w:rsidRDefault="00A402F7" w:rsidP="00A402F7">
            <w:pPr>
              <w:rPr>
                <w:rFonts w:ascii="Arial" w:hAnsi="Arial" w:cs="Arial"/>
                <w:bCs/>
                <w:lang w:val="es-ES" w:eastAsia="es-CR"/>
              </w:rPr>
            </w:pPr>
            <w:r w:rsidRPr="004C7CB4">
              <w:rPr>
                <w:rFonts w:ascii="Arial" w:eastAsiaTheme="minorEastAsia" w:hAnsi="Arial" w:cs="Arial"/>
                <w:lang w:eastAsia="es-CR"/>
              </w:rPr>
              <w:t>Por definir</w:t>
            </w:r>
          </w:p>
        </w:tc>
      </w:tr>
      <w:tr w:rsidR="00A402F7" w:rsidRPr="004C7CB4" w14:paraId="0887300D"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41C50C75" w14:textId="3CCF8F84" w:rsidR="00A402F7" w:rsidRPr="004C7CB4" w:rsidRDefault="00A402F7" w:rsidP="00A402F7">
            <w:pPr>
              <w:rPr>
                <w:rFonts w:ascii="Arial" w:hAnsi="Arial" w:cs="Arial"/>
                <w:bCs/>
                <w:lang w:eastAsia="es-CR"/>
              </w:rPr>
            </w:pPr>
            <w:r w:rsidRPr="004C7CB4">
              <w:rPr>
                <w:rFonts w:ascii="Arial" w:hAnsi="Arial" w:cs="Arial"/>
                <w:b/>
                <w:bCs/>
              </w:rPr>
              <w:t>REQUISITOS</w:t>
            </w:r>
          </w:p>
        </w:tc>
        <w:tc>
          <w:tcPr>
            <w:tcW w:w="5326" w:type="dxa"/>
            <w:tcBorders>
              <w:top w:val="single" w:sz="4" w:space="0" w:color="auto"/>
              <w:left w:val="single" w:sz="4" w:space="0" w:color="auto"/>
              <w:bottom w:val="single" w:sz="4" w:space="0" w:color="auto"/>
              <w:right w:val="single" w:sz="4" w:space="0" w:color="auto"/>
            </w:tcBorders>
            <w:hideMark/>
          </w:tcPr>
          <w:p w14:paraId="3F7BB979" w14:textId="77777777" w:rsidR="00A402F7" w:rsidRPr="004C7CB4" w:rsidRDefault="00A402F7" w:rsidP="00A402F7">
            <w:pPr>
              <w:rPr>
                <w:rFonts w:ascii="Arial" w:hAnsi="Arial" w:cs="Arial"/>
                <w:bCs/>
                <w:lang w:val="es-ES" w:eastAsia="es-CR"/>
              </w:rPr>
            </w:pPr>
            <w:r w:rsidRPr="004C7CB4">
              <w:rPr>
                <w:rFonts w:ascii="Arial" w:hAnsi="Arial" w:cs="Arial"/>
                <w:bCs/>
                <w:lang w:val="es-ES" w:eastAsia="es-CR"/>
              </w:rPr>
              <w:t>Ninguno  </w:t>
            </w:r>
          </w:p>
        </w:tc>
      </w:tr>
      <w:tr w:rsidR="00A402F7" w:rsidRPr="004C7CB4" w14:paraId="46196D8F"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454B1513" w14:textId="7A2B44C7" w:rsidR="00A402F7" w:rsidRPr="004C7CB4" w:rsidRDefault="00A402F7" w:rsidP="00A402F7">
            <w:pPr>
              <w:rPr>
                <w:rFonts w:ascii="Arial" w:hAnsi="Arial" w:cs="Arial"/>
                <w:bCs/>
                <w:lang w:eastAsia="es-CR"/>
              </w:rPr>
            </w:pPr>
            <w:r w:rsidRPr="004C7CB4">
              <w:rPr>
                <w:rFonts w:ascii="Arial" w:hAnsi="Arial" w:cs="Arial"/>
                <w:b/>
                <w:bCs/>
              </w:rPr>
              <w:t>CORREQUISITOS</w:t>
            </w:r>
          </w:p>
        </w:tc>
        <w:tc>
          <w:tcPr>
            <w:tcW w:w="5326" w:type="dxa"/>
            <w:tcBorders>
              <w:top w:val="single" w:sz="4" w:space="0" w:color="auto"/>
              <w:left w:val="single" w:sz="4" w:space="0" w:color="auto"/>
              <w:bottom w:val="single" w:sz="4" w:space="0" w:color="auto"/>
              <w:right w:val="single" w:sz="4" w:space="0" w:color="auto"/>
            </w:tcBorders>
            <w:hideMark/>
          </w:tcPr>
          <w:p w14:paraId="6C745623" w14:textId="77777777" w:rsidR="00A402F7" w:rsidRPr="004C7CB4" w:rsidRDefault="00A402F7" w:rsidP="00A402F7">
            <w:pPr>
              <w:rPr>
                <w:rFonts w:ascii="Arial" w:hAnsi="Arial" w:cs="Arial"/>
                <w:bCs/>
                <w:lang w:val="es-ES" w:eastAsia="es-CR"/>
              </w:rPr>
            </w:pPr>
            <w:r w:rsidRPr="004C7CB4">
              <w:rPr>
                <w:rFonts w:ascii="Arial" w:hAnsi="Arial" w:cs="Arial"/>
                <w:bCs/>
                <w:lang w:val="es-ES" w:eastAsia="es-CR"/>
              </w:rPr>
              <w:t>Ninguno  </w:t>
            </w:r>
          </w:p>
        </w:tc>
      </w:tr>
      <w:tr w:rsidR="00A402F7" w:rsidRPr="004C7CB4" w14:paraId="5065DE67" w14:textId="77777777" w:rsidTr="00A402F7">
        <w:tc>
          <w:tcPr>
            <w:tcW w:w="3738" w:type="dxa"/>
            <w:tcBorders>
              <w:top w:val="single" w:sz="4" w:space="0" w:color="auto"/>
              <w:left w:val="single" w:sz="4" w:space="0" w:color="auto"/>
              <w:bottom w:val="single" w:sz="4" w:space="0" w:color="auto"/>
              <w:right w:val="single" w:sz="4" w:space="0" w:color="auto"/>
            </w:tcBorders>
            <w:hideMark/>
          </w:tcPr>
          <w:p w14:paraId="588CCFB4" w14:textId="6CC4AD4B" w:rsidR="00A402F7" w:rsidRPr="004C7CB4" w:rsidRDefault="00A402F7" w:rsidP="00A402F7">
            <w:pPr>
              <w:rPr>
                <w:rFonts w:ascii="Arial" w:hAnsi="Arial" w:cs="Arial"/>
                <w:bCs/>
                <w:lang w:eastAsia="es-CR"/>
              </w:rPr>
            </w:pPr>
            <w:r w:rsidRPr="004C7CB4">
              <w:rPr>
                <w:rFonts w:ascii="Arial" w:hAnsi="Arial" w:cs="Arial"/>
                <w:b/>
                <w:bCs/>
              </w:rPr>
              <w:t>NIVEL</w:t>
            </w:r>
          </w:p>
        </w:tc>
        <w:tc>
          <w:tcPr>
            <w:tcW w:w="5326" w:type="dxa"/>
            <w:tcBorders>
              <w:top w:val="single" w:sz="4" w:space="0" w:color="auto"/>
              <w:left w:val="single" w:sz="4" w:space="0" w:color="auto"/>
              <w:bottom w:val="single" w:sz="4" w:space="0" w:color="auto"/>
              <w:right w:val="single" w:sz="4" w:space="0" w:color="auto"/>
            </w:tcBorders>
          </w:tcPr>
          <w:p w14:paraId="2D09148B" w14:textId="5893E56B" w:rsidR="00A402F7" w:rsidRPr="004C7CB4" w:rsidRDefault="00A402F7" w:rsidP="00A402F7">
            <w:pPr>
              <w:rPr>
                <w:rFonts w:ascii="Arial" w:hAnsi="Arial" w:cs="Arial"/>
                <w:bCs/>
                <w:lang w:val="es-ES" w:eastAsia="es-ES"/>
              </w:rPr>
            </w:pPr>
            <w:r w:rsidRPr="004C7CB4">
              <w:rPr>
                <w:rFonts w:ascii="Arial" w:hAnsi="Arial" w:cs="Arial"/>
                <w:bCs/>
                <w:lang w:val="es-ES" w:eastAsia="es-CR"/>
              </w:rPr>
              <w:t>VI cuatrimestre (Optativa I)</w:t>
            </w:r>
          </w:p>
        </w:tc>
      </w:tr>
      <w:tr w:rsidR="00A402F7" w:rsidRPr="004C7CB4" w14:paraId="6514D16B"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6F120150" w14:textId="37DFF9CE" w:rsidR="00A402F7" w:rsidRPr="004C7CB4" w:rsidRDefault="00A402F7" w:rsidP="00A402F7">
            <w:pPr>
              <w:rPr>
                <w:rFonts w:ascii="Arial" w:hAnsi="Arial" w:cs="Arial"/>
                <w:bCs/>
                <w:lang w:eastAsia="es-CR"/>
              </w:rPr>
            </w:pPr>
            <w:r w:rsidRPr="004C7CB4">
              <w:rPr>
                <w:rFonts w:ascii="Arial" w:hAnsi="Arial" w:cs="Arial"/>
                <w:b/>
                <w:bCs/>
              </w:rPr>
              <w:t>PROFESOR</w:t>
            </w:r>
          </w:p>
        </w:tc>
        <w:tc>
          <w:tcPr>
            <w:tcW w:w="5326" w:type="dxa"/>
            <w:tcBorders>
              <w:top w:val="single" w:sz="4" w:space="0" w:color="auto"/>
              <w:left w:val="single" w:sz="4" w:space="0" w:color="auto"/>
              <w:bottom w:val="single" w:sz="4" w:space="0" w:color="auto"/>
              <w:right w:val="single" w:sz="4" w:space="0" w:color="auto"/>
            </w:tcBorders>
            <w:hideMark/>
          </w:tcPr>
          <w:p w14:paraId="20C9497C" w14:textId="77777777" w:rsidR="00A402F7" w:rsidRPr="004C7CB4" w:rsidRDefault="00A402F7" w:rsidP="00A402F7">
            <w:pPr>
              <w:rPr>
                <w:rFonts w:ascii="Arial" w:eastAsiaTheme="minorEastAsia" w:hAnsi="Arial" w:cs="Arial"/>
                <w:lang w:eastAsia="es-CR"/>
              </w:rPr>
            </w:pPr>
            <w:r w:rsidRPr="004C7CB4">
              <w:rPr>
                <w:rFonts w:ascii="Arial" w:eastAsiaTheme="minorEastAsia" w:hAnsi="Arial" w:cs="Arial"/>
                <w:lang w:eastAsia="es-CR"/>
              </w:rPr>
              <w:t>Por definir</w:t>
            </w:r>
          </w:p>
        </w:tc>
      </w:tr>
      <w:tr w:rsidR="00A402F7" w:rsidRPr="004C7CB4" w14:paraId="7A8693F6" w14:textId="77777777" w:rsidTr="00AD526E">
        <w:tc>
          <w:tcPr>
            <w:tcW w:w="3738" w:type="dxa"/>
            <w:tcBorders>
              <w:top w:val="single" w:sz="4" w:space="0" w:color="auto"/>
              <w:left w:val="single" w:sz="4" w:space="0" w:color="auto"/>
              <w:bottom w:val="single" w:sz="4" w:space="0" w:color="auto"/>
              <w:right w:val="single" w:sz="4" w:space="0" w:color="auto"/>
            </w:tcBorders>
          </w:tcPr>
          <w:p w14:paraId="60BCE33D" w14:textId="267F2A4E" w:rsidR="00A402F7" w:rsidRPr="004C7CB4" w:rsidRDefault="00A402F7" w:rsidP="00A402F7">
            <w:pPr>
              <w:rPr>
                <w:rFonts w:ascii="Arial" w:hAnsi="Arial" w:cs="Arial"/>
                <w:lang w:val="es-ES" w:eastAsia="es-CR"/>
              </w:rPr>
            </w:pPr>
            <w:r w:rsidRPr="004C7CB4">
              <w:rPr>
                <w:rFonts w:ascii="Arial" w:hAnsi="Arial" w:cs="Arial"/>
                <w:b/>
                <w:bCs/>
              </w:rPr>
              <w:t>SEDE</w:t>
            </w:r>
          </w:p>
        </w:tc>
        <w:tc>
          <w:tcPr>
            <w:tcW w:w="5326" w:type="dxa"/>
            <w:tcBorders>
              <w:top w:val="single" w:sz="4" w:space="0" w:color="auto"/>
              <w:left w:val="single" w:sz="4" w:space="0" w:color="auto"/>
              <w:bottom w:val="single" w:sz="4" w:space="0" w:color="auto"/>
              <w:right w:val="single" w:sz="4" w:space="0" w:color="auto"/>
            </w:tcBorders>
          </w:tcPr>
          <w:p w14:paraId="49667440" w14:textId="725704FC" w:rsidR="00A402F7" w:rsidRPr="004C7CB4" w:rsidRDefault="00A402F7" w:rsidP="00A402F7">
            <w:pPr>
              <w:rPr>
                <w:rFonts w:ascii="Arial" w:eastAsiaTheme="minorEastAsia" w:hAnsi="Arial" w:cs="Arial"/>
                <w:lang w:eastAsia="es-CR"/>
              </w:rPr>
            </w:pPr>
            <w:r w:rsidRPr="004C7CB4">
              <w:rPr>
                <w:rFonts w:ascii="Arial" w:hAnsi="Arial" w:cs="Arial"/>
                <w:b/>
                <w:bCs/>
                <w:lang w:val="es-ES" w:eastAsia="es-CR"/>
              </w:rPr>
              <w:t>Central y Heredia</w:t>
            </w:r>
          </w:p>
        </w:tc>
      </w:tr>
    </w:tbl>
    <w:p w14:paraId="0CFFB9D8" w14:textId="77777777" w:rsidR="00A402F7" w:rsidRDefault="00A402F7" w:rsidP="00452D70">
      <w:pPr>
        <w:spacing w:after="200" w:line="276" w:lineRule="auto"/>
        <w:rPr>
          <w:rFonts w:ascii="Arial" w:hAnsi="Arial" w:cs="Arial"/>
          <w:b/>
          <w:bCs/>
        </w:rPr>
      </w:pPr>
    </w:p>
    <w:p w14:paraId="6A2D5B66" w14:textId="5AFBE7FD" w:rsidR="00072356" w:rsidRPr="004C7CB4" w:rsidRDefault="00452D70" w:rsidP="00452D70">
      <w:pPr>
        <w:spacing w:after="200" w:line="276" w:lineRule="auto"/>
        <w:rPr>
          <w:rFonts w:ascii="Arial" w:hAnsi="Arial" w:cs="Arial"/>
          <w:b/>
          <w:bCs/>
        </w:rPr>
      </w:pPr>
      <w:r w:rsidRPr="004C7CB4">
        <w:rPr>
          <w:rFonts w:ascii="Arial" w:hAnsi="Arial" w:cs="Arial"/>
          <w:b/>
          <w:bCs/>
        </w:rPr>
        <w:t>DESCRIPCIÓN DEL CURSO</w:t>
      </w:r>
    </w:p>
    <w:p w14:paraId="548DC575" w14:textId="77777777" w:rsidR="00231886" w:rsidRPr="00231886" w:rsidRDefault="00072356" w:rsidP="00815963">
      <w:pPr>
        <w:spacing w:after="120" w:line="240" w:lineRule="auto"/>
        <w:jc w:val="both"/>
        <w:rPr>
          <w:rFonts w:ascii="Arial" w:eastAsia="MS Mincho" w:hAnsi="Arial" w:cs="Arial"/>
          <w:color w:val="2F5496" w:themeColor="accent1" w:themeShade="BF"/>
          <w:lang w:val="es-PY"/>
        </w:rPr>
      </w:pPr>
      <w:r w:rsidRPr="004C7CB4">
        <w:rPr>
          <w:rFonts w:ascii="Arial" w:eastAsia="MS Mincho" w:hAnsi="Arial" w:cs="Arial"/>
          <w:lang w:val="es-PY"/>
        </w:rPr>
        <w:t xml:space="preserve">La Política de Competencia tiene como objetivo mejorar el desempeño de una economía mediante una serie de reglas jurídicas y económicas dictadas por el Estado, con el objetivo de mitigar las consecuencias de las imperfecciones de ciertos mercados no competitivos. </w:t>
      </w:r>
      <w:r w:rsidRPr="00231886">
        <w:rPr>
          <w:rFonts w:ascii="Arial" w:eastAsia="MS Mincho" w:hAnsi="Arial" w:cs="Arial"/>
          <w:color w:val="2F5496" w:themeColor="accent1" w:themeShade="BF"/>
          <w:lang w:val="es-PY"/>
        </w:rPr>
        <w:t xml:space="preserve">Estas políticas se proponen mejorar las condiciones de precio y calidad de los productos y servicios, en beneficio de los consumidores de esos mercados. </w:t>
      </w:r>
    </w:p>
    <w:p w14:paraId="691839C2" w14:textId="6EBEB212" w:rsidR="00072356" w:rsidRPr="00231886" w:rsidRDefault="00072356" w:rsidP="00815963">
      <w:pPr>
        <w:spacing w:after="120" w:line="240" w:lineRule="auto"/>
        <w:jc w:val="both"/>
        <w:rPr>
          <w:rFonts w:ascii="Arial" w:eastAsia="MS Mincho" w:hAnsi="Arial" w:cs="Arial"/>
          <w:color w:val="2F5496" w:themeColor="accent1" w:themeShade="BF"/>
          <w:lang w:val="es-PY"/>
        </w:rPr>
      </w:pPr>
      <w:r w:rsidRPr="00231886">
        <w:rPr>
          <w:rFonts w:ascii="Arial" w:eastAsia="MS Mincho" w:hAnsi="Arial" w:cs="Arial"/>
          <w:color w:val="2F5496" w:themeColor="accent1" w:themeShade="BF"/>
          <w:lang w:val="es-PY"/>
        </w:rPr>
        <w:t xml:space="preserve">Por </w:t>
      </w:r>
      <w:r w:rsidR="00231886" w:rsidRPr="00231886">
        <w:rPr>
          <w:rFonts w:ascii="Arial" w:eastAsia="MS Mincho" w:hAnsi="Arial" w:cs="Arial"/>
          <w:color w:val="2F5496" w:themeColor="accent1" w:themeShade="BF"/>
          <w:lang w:val="es-PY"/>
        </w:rPr>
        <w:t>consiguiente,</w:t>
      </w:r>
      <w:r w:rsidRPr="00231886">
        <w:rPr>
          <w:rFonts w:ascii="Arial" w:eastAsia="MS Mincho" w:hAnsi="Arial" w:cs="Arial"/>
          <w:color w:val="2F5496" w:themeColor="accent1" w:themeShade="BF"/>
          <w:lang w:val="es-PY"/>
        </w:rPr>
        <w:t xml:space="preserve"> el curso se propone que los estudiantes comprendan los conceptos básicos de funcionamiento de los mercados, sus participantes, como se establecen los precios y los efectos de la intervención estatal mediante políticas de competencia.</w:t>
      </w:r>
    </w:p>
    <w:p w14:paraId="616CC248" w14:textId="77777777" w:rsidR="00072356" w:rsidRPr="004C7CB4" w:rsidRDefault="00072356" w:rsidP="00815963">
      <w:pPr>
        <w:spacing w:after="120" w:line="240" w:lineRule="auto"/>
        <w:jc w:val="both"/>
        <w:rPr>
          <w:rFonts w:ascii="Arial" w:eastAsia="MS Mincho" w:hAnsi="Arial" w:cs="Arial"/>
          <w:lang w:val="es-PY"/>
        </w:rPr>
      </w:pPr>
      <w:r w:rsidRPr="004C7CB4">
        <w:rPr>
          <w:rFonts w:ascii="Arial" w:eastAsia="MS Mincho" w:hAnsi="Arial" w:cs="Arial"/>
          <w:lang w:val="es-PY"/>
        </w:rPr>
        <w:t xml:space="preserve">Se estudiarán los conceptos básicos económicos y jurídicos relativos a los mercados, los tipos de mercados, su funcionamiento y la regulación mediante la intervención estatal. Aprenderemos a identificar las prácticas anticompetitivas y los remedios que la legislación costarricense prevé para mitigar sus efectos nocivos en la economía. </w:t>
      </w:r>
    </w:p>
    <w:p w14:paraId="24663932" w14:textId="77777777" w:rsidR="00072356" w:rsidRPr="004C7CB4" w:rsidRDefault="00072356" w:rsidP="00815963">
      <w:pPr>
        <w:spacing w:after="120" w:line="240" w:lineRule="auto"/>
        <w:jc w:val="both"/>
        <w:rPr>
          <w:rFonts w:ascii="Arial" w:eastAsia="MS Mincho" w:hAnsi="Arial" w:cs="Arial"/>
          <w:lang w:val="es-PY"/>
        </w:rPr>
      </w:pPr>
      <w:r w:rsidRPr="004C7CB4">
        <w:rPr>
          <w:rFonts w:ascii="Arial" w:eastAsia="MS Mincho" w:hAnsi="Arial" w:cs="Arial"/>
          <w:lang w:val="es-PY"/>
        </w:rPr>
        <w:t>Este curso es de mucha importancia en la conducción de negocios comerciales internacionales, porque ofrece el conocimiento para entender el funcionamiento de los mercados, las prácticas que los directores de negocios deben evitar y se estudiaran los procedimientos de notificación para las fusiones o adquisiciones empresariales.</w:t>
      </w:r>
    </w:p>
    <w:p w14:paraId="00AD025E" w14:textId="77777777" w:rsidR="00072356" w:rsidRPr="004C7CB4" w:rsidRDefault="00072356" w:rsidP="00815963">
      <w:pPr>
        <w:spacing w:after="120" w:line="240" w:lineRule="auto"/>
        <w:jc w:val="both"/>
        <w:rPr>
          <w:rFonts w:ascii="Arial" w:eastAsia="MS Mincho" w:hAnsi="Arial" w:cs="Arial"/>
          <w:lang w:val="es-PY"/>
        </w:rPr>
      </w:pPr>
      <w:r w:rsidRPr="004C7CB4">
        <w:rPr>
          <w:rFonts w:ascii="Arial" w:eastAsia="MS Mincho" w:hAnsi="Arial" w:cs="Arial"/>
          <w:lang w:val="es-PY"/>
        </w:rPr>
        <w:t>El conocimiento se obtendrá a través de: lecturas de aspectos teóricos sobre políticas de competencia y su efecto en los mercados, lecturas de casos reales, donde el estudiante deberá extraer los conceptos propios del tema y estudios de casos que ha conocido la Comisión de Competencia en Costa Rica.</w:t>
      </w:r>
    </w:p>
    <w:p w14:paraId="08408367" w14:textId="329987BF" w:rsidR="00072356" w:rsidRPr="004C7CB4" w:rsidRDefault="00072356" w:rsidP="00815963">
      <w:pPr>
        <w:spacing w:after="120" w:line="240" w:lineRule="auto"/>
        <w:jc w:val="both"/>
        <w:rPr>
          <w:rFonts w:ascii="Arial" w:eastAsia="MS Mincho" w:hAnsi="Arial" w:cs="Arial"/>
          <w:lang w:val="es-PY"/>
        </w:rPr>
      </w:pPr>
      <w:r w:rsidRPr="004C7CB4">
        <w:rPr>
          <w:rFonts w:ascii="Arial" w:eastAsia="MS Mincho" w:hAnsi="Arial" w:cs="Arial"/>
          <w:lang w:val="es-PY"/>
        </w:rPr>
        <w:t>En cada clase tendremos una sección teórica y una práctica, combinando actividades</w:t>
      </w:r>
      <w:r w:rsidR="00D07EBA" w:rsidRPr="004C7CB4">
        <w:rPr>
          <w:rFonts w:ascii="Arial" w:eastAsia="MS Mincho" w:hAnsi="Arial" w:cs="Arial"/>
          <w:lang w:val="es-PY"/>
        </w:rPr>
        <w:t xml:space="preserve">. </w:t>
      </w:r>
      <w:r w:rsidRPr="004C7CB4">
        <w:rPr>
          <w:rFonts w:ascii="Arial" w:eastAsia="MS Mincho" w:hAnsi="Arial" w:cs="Arial"/>
          <w:lang w:val="es-PY"/>
        </w:rPr>
        <w:t>Por lo que la evaluación del curso se realizará mediante cuadros sinópticos, estudio de casos, discusiones en clase y elaboración de informes o trabajos escritos.</w:t>
      </w:r>
    </w:p>
    <w:p w14:paraId="7B35D353" w14:textId="5E0E64DA" w:rsidR="00072356" w:rsidRPr="004C7CB4" w:rsidRDefault="00072356" w:rsidP="00384FDC">
      <w:pPr>
        <w:spacing w:after="120" w:line="240" w:lineRule="auto"/>
        <w:jc w:val="both"/>
        <w:rPr>
          <w:rFonts w:ascii="Arial" w:eastAsia="MS Mincho" w:hAnsi="Arial" w:cs="Arial"/>
          <w:lang w:val="es-PY"/>
        </w:rPr>
      </w:pPr>
      <w:r w:rsidRPr="004C7CB4">
        <w:rPr>
          <w:rFonts w:ascii="Arial" w:eastAsia="MS Mincho" w:hAnsi="Arial" w:cs="Arial"/>
          <w:lang w:val="es-PY"/>
        </w:rPr>
        <w:lastRenderedPageBreak/>
        <w:t>Se espera que al concluir el curso el estudiante pueda describir las políticas que implementa el Estado Costarricense y su eficacia en lograr mercados más competitivos. De esta forma, el estudiante deberá responder a la pregunta: ¿Cómo evaluar la efectividad de las políticas de competencia que ejerce el Estado costarricense en beneficio de los consumidores?</w:t>
      </w:r>
    </w:p>
    <w:p w14:paraId="214B1C8C" w14:textId="295DBC10" w:rsidR="00072356" w:rsidRPr="004C7CB4" w:rsidRDefault="00A402F7" w:rsidP="007C06EB">
      <w:pPr>
        <w:spacing w:after="200" w:line="276" w:lineRule="auto"/>
        <w:rPr>
          <w:rFonts w:ascii="Arial" w:hAnsi="Arial" w:cs="Arial"/>
          <w:b/>
        </w:rPr>
      </w:pPr>
      <w:r w:rsidRPr="004C7CB4">
        <w:rPr>
          <w:rFonts w:ascii="Arial" w:hAnsi="Arial" w:cs="Arial"/>
          <w:b/>
        </w:rPr>
        <w:t>COMPETENCIAS, CRITERIOS DE DESEMPEÑO Y E</w:t>
      </w:r>
      <w:r w:rsidRPr="004C7CB4">
        <w:rPr>
          <w:rFonts w:ascii="Arial" w:eastAsia="Calibri" w:hAnsi="Arial" w:cs="Arial"/>
          <w:b/>
          <w:lang w:val="es-ES"/>
        </w:rPr>
        <w:t>VIDENCIAS</w:t>
      </w:r>
    </w:p>
    <w:p w14:paraId="5992EE57" w14:textId="77777777" w:rsidR="00072356" w:rsidRPr="004C7CB4" w:rsidRDefault="00072356" w:rsidP="00072356">
      <w:pPr>
        <w:spacing w:after="120" w:line="240" w:lineRule="auto"/>
        <w:jc w:val="both"/>
        <w:rPr>
          <w:rFonts w:ascii="Arial" w:eastAsia="MS Mincho" w:hAnsi="Arial" w:cs="Arial"/>
          <w:lang w:val="es-PY" w:eastAsia="es-ES"/>
        </w:rPr>
      </w:pPr>
      <w:r w:rsidRPr="004C7CB4">
        <w:rPr>
          <w:rFonts w:ascii="Arial" w:eastAsia="MS Mincho" w:hAnsi="Arial" w:cs="Arial"/>
          <w:lang w:val="es-PY"/>
        </w:rPr>
        <w:t xml:space="preserve">Para la Universidad Fidélitas </w:t>
      </w:r>
      <w:r w:rsidRPr="004C7CB4">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2CEDE935" w14:textId="3EDC0C56" w:rsidR="00072356" w:rsidRPr="004C7CB4" w:rsidRDefault="00072356" w:rsidP="00072356">
      <w:pPr>
        <w:spacing w:after="120" w:line="240" w:lineRule="auto"/>
        <w:jc w:val="both"/>
        <w:rPr>
          <w:rFonts w:ascii="Arial" w:eastAsia="MS Mincho" w:hAnsi="Arial" w:cs="Arial"/>
          <w:lang w:val="es-PY"/>
        </w:rPr>
      </w:pPr>
      <w:r w:rsidRPr="004C7CB4">
        <w:rPr>
          <w:rFonts w:ascii="Arial" w:eastAsia="MS Mincho" w:hAnsi="Arial" w:cs="Arial"/>
          <w:lang w:val="es-PY"/>
        </w:rPr>
        <w:t>A continuación, se presentan tanto las competencias disciplinares como las genéricas, relacionadas a los criterios de desempeño y e</w:t>
      </w:r>
      <w:r w:rsidRPr="004C7CB4">
        <w:rPr>
          <w:rFonts w:ascii="Arial" w:eastAsia="Calibri" w:hAnsi="Arial" w:cs="Arial"/>
          <w:lang w:val="es-ES_tradnl"/>
        </w:rPr>
        <w:t>videncias</w:t>
      </w:r>
      <w:r w:rsidRPr="004C7CB4">
        <w:rPr>
          <w:rFonts w:ascii="Arial" w:eastAsia="MS Mincho" w:hAnsi="Arial" w:cs="Arial"/>
          <w:lang w:val="es-PY"/>
        </w:rPr>
        <w:t xml:space="preserve"> para este curso.</w:t>
      </w:r>
    </w:p>
    <w:tbl>
      <w:tblPr>
        <w:tblStyle w:val="Tablaconcuadrcula3"/>
        <w:tblW w:w="5053" w:type="pct"/>
        <w:tblLook w:val="04A0" w:firstRow="1" w:lastRow="0" w:firstColumn="1" w:lastColumn="0" w:noHBand="0" w:noVBand="1"/>
      </w:tblPr>
      <w:tblGrid>
        <w:gridCol w:w="2922"/>
        <w:gridCol w:w="3653"/>
        <w:gridCol w:w="2575"/>
      </w:tblGrid>
      <w:tr w:rsidR="003C6757" w:rsidRPr="004C7CB4" w14:paraId="11E2A3E3" w14:textId="77777777" w:rsidTr="00AD526E">
        <w:trPr>
          <w:trHeight w:val="651"/>
        </w:trPr>
        <w:tc>
          <w:tcPr>
            <w:tcW w:w="1597" w:type="pct"/>
            <w:tcBorders>
              <w:top w:val="single" w:sz="4" w:space="0" w:color="auto"/>
              <w:left w:val="single" w:sz="4" w:space="0" w:color="auto"/>
              <w:bottom w:val="single" w:sz="4" w:space="0" w:color="auto"/>
              <w:right w:val="single" w:sz="4" w:space="0" w:color="auto"/>
            </w:tcBorders>
            <w:hideMark/>
          </w:tcPr>
          <w:p w14:paraId="3E18556B" w14:textId="77777777" w:rsidR="00072356" w:rsidRPr="004C7CB4" w:rsidRDefault="00072356" w:rsidP="00AD526E">
            <w:pPr>
              <w:jc w:val="both"/>
              <w:rPr>
                <w:rFonts w:ascii="Arial" w:hAnsi="Arial" w:cs="Arial"/>
                <w:b/>
                <w:bCs/>
                <w:lang w:val="es-PY"/>
              </w:rPr>
            </w:pPr>
            <w:r w:rsidRPr="004C7CB4">
              <w:rPr>
                <w:rFonts w:ascii="Arial" w:hAnsi="Arial" w:cs="Arial"/>
                <w:b/>
                <w:bCs/>
                <w:lang w:val="es-PY"/>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4691C86E" w14:textId="77777777" w:rsidR="00072356" w:rsidRPr="004C7CB4" w:rsidRDefault="00072356" w:rsidP="00AD526E">
            <w:pPr>
              <w:jc w:val="both"/>
              <w:rPr>
                <w:rFonts w:ascii="Arial" w:hAnsi="Arial" w:cs="Arial"/>
                <w:b/>
                <w:bCs/>
                <w:lang w:val="es-PY"/>
              </w:rPr>
            </w:pPr>
            <w:r w:rsidRPr="004C7CB4">
              <w:rPr>
                <w:rFonts w:ascii="Arial" w:hAnsi="Arial" w:cs="Arial"/>
                <w:b/>
                <w:bCs/>
                <w:lang w:val="es-PY"/>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61C306A4" w14:textId="77777777" w:rsidR="00072356" w:rsidRPr="004C7CB4" w:rsidRDefault="00072356" w:rsidP="00AD526E">
            <w:pPr>
              <w:jc w:val="both"/>
              <w:rPr>
                <w:rFonts w:ascii="Arial" w:hAnsi="Arial" w:cs="Arial"/>
                <w:b/>
                <w:bCs/>
                <w:lang w:val="es-PY"/>
              </w:rPr>
            </w:pPr>
            <w:r w:rsidRPr="004C7CB4">
              <w:rPr>
                <w:rFonts w:ascii="Arial" w:hAnsi="Arial" w:cs="Arial"/>
                <w:b/>
                <w:bCs/>
                <w:lang w:val="es-PY"/>
              </w:rPr>
              <w:t>Resultados de Aprendizaje y evidencia</w:t>
            </w:r>
          </w:p>
        </w:tc>
      </w:tr>
      <w:tr w:rsidR="003C6757" w:rsidRPr="004C7CB4" w14:paraId="7EBC4EBF" w14:textId="77777777" w:rsidTr="00AD526E">
        <w:trPr>
          <w:trHeight w:val="822"/>
        </w:trPr>
        <w:tc>
          <w:tcPr>
            <w:tcW w:w="1597" w:type="pct"/>
            <w:vMerge w:val="restart"/>
            <w:tcBorders>
              <w:top w:val="single" w:sz="4" w:space="0" w:color="auto"/>
              <w:left w:val="single" w:sz="4" w:space="0" w:color="auto"/>
              <w:right w:val="single" w:sz="4" w:space="0" w:color="auto"/>
            </w:tcBorders>
            <w:hideMark/>
          </w:tcPr>
          <w:p w14:paraId="3EB5FAEE" w14:textId="77777777" w:rsidR="00072356" w:rsidRPr="004C7CB4" w:rsidRDefault="00072356" w:rsidP="00AD526E">
            <w:pPr>
              <w:contextualSpacing/>
              <w:jc w:val="both"/>
              <w:rPr>
                <w:rFonts w:ascii="Arial" w:hAnsi="Arial" w:cs="Arial"/>
                <w:lang w:val="es-CR"/>
              </w:rPr>
            </w:pPr>
            <w:r w:rsidRPr="004C7CB4">
              <w:rPr>
                <w:rFonts w:ascii="Arial" w:hAnsi="Arial" w:cs="Arial"/>
                <w:lang w:val="es-CR"/>
              </w:rPr>
              <w:t>Evalúa los conceptos económicos y jurídicos de las políticas de competencias, para determinar las características de los mercados no competitivos, considerando la aplicación de la legislación de competencia en Costa Rica.</w:t>
            </w:r>
          </w:p>
        </w:tc>
        <w:tc>
          <w:tcPr>
            <w:tcW w:w="1996" w:type="pct"/>
            <w:tcBorders>
              <w:top w:val="single" w:sz="4" w:space="0" w:color="auto"/>
              <w:left w:val="single" w:sz="4" w:space="0" w:color="auto"/>
              <w:bottom w:val="single" w:sz="4" w:space="0" w:color="auto"/>
              <w:right w:val="single" w:sz="4" w:space="0" w:color="auto"/>
            </w:tcBorders>
            <w:shd w:val="clear" w:color="auto" w:fill="FFFFFF"/>
          </w:tcPr>
          <w:p w14:paraId="66685087" w14:textId="77777777" w:rsidR="00072356" w:rsidRPr="004C7CB4" w:rsidRDefault="00072356" w:rsidP="00AD526E">
            <w:pPr>
              <w:jc w:val="both"/>
              <w:rPr>
                <w:rFonts w:ascii="Arial" w:hAnsi="Arial" w:cs="Arial"/>
                <w:lang w:val="es-CR"/>
              </w:rPr>
            </w:pPr>
            <w:r w:rsidRPr="004C7CB4">
              <w:rPr>
                <w:rFonts w:ascii="Arial" w:hAnsi="Arial" w:cs="Arial"/>
                <w:lang w:val="es-CR"/>
              </w:rPr>
              <w:t>Examina la presencia de prácticas anticompetitivas utilizando el lenguaje técnico apropiado, considerando los acuerdos entre competidores o no competidores.</w:t>
            </w:r>
          </w:p>
        </w:tc>
        <w:tc>
          <w:tcPr>
            <w:tcW w:w="1407" w:type="pct"/>
            <w:tcBorders>
              <w:top w:val="single" w:sz="4" w:space="0" w:color="auto"/>
              <w:left w:val="single" w:sz="4" w:space="0" w:color="auto"/>
              <w:bottom w:val="single" w:sz="4" w:space="0" w:color="auto"/>
              <w:right w:val="single" w:sz="4" w:space="0" w:color="auto"/>
            </w:tcBorders>
            <w:shd w:val="clear" w:color="auto" w:fill="FFFFFF"/>
          </w:tcPr>
          <w:p w14:paraId="4AE6439A" w14:textId="77777777" w:rsidR="00072356" w:rsidRPr="004C7CB4" w:rsidRDefault="00072356" w:rsidP="00AD526E">
            <w:pPr>
              <w:jc w:val="both"/>
              <w:rPr>
                <w:rFonts w:ascii="Arial" w:hAnsi="Arial" w:cs="Arial"/>
                <w:lang w:val="es-PY"/>
              </w:rPr>
            </w:pPr>
            <w:r w:rsidRPr="004C7CB4">
              <w:rPr>
                <w:rFonts w:ascii="Arial" w:hAnsi="Arial" w:cs="Arial"/>
                <w:lang w:val="es-PY"/>
              </w:rPr>
              <w:t>Examina la presencia de prácticas anticompetitivas utilizando el lenguaje técnico apropiado.</w:t>
            </w:r>
            <w:r w:rsidRPr="004C7CB4">
              <w:rPr>
                <w:rFonts w:ascii="Arial" w:hAnsi="Arial" w:cs="Arial"/>
                <w:b/>
                <w:bCs/>
                <w:lang w:val="es-PY"/>
              </w:rPr>
              <w:t xml:space="preserve"> Evidencia: </w:t>
            </w:r>
            <w:r w:rsidRPr="004C7CB4">
              <w:rPr>
                <w:rFonts w:ascii="Arial" w:hAnsi="Arial" w:cs="Arial"/>
                <w:lang w:val="es-PY"/>
              </w:rPr>
              <w:t>Cuadro Sinóptico.</w:t>
            </w:r>
          </w:p>
        </w:tc>
      </w:tr>
      <w:tr w:rsidR="003C6757" w:rsidRPr="004C7CB4" w14:paraId="5E3651D8" w14:textId="77777777" w:rsidTr="00AD526E">
        <w:trPr>
          <w:trHeight w:val="1341"/>
        </w:trPr>
        <w:tc>
          <w:tcPr>
            <w:tcW w:w="0" w:type="auto"/>
            <w:vMerge/>
            <w:tcBorders>
              <w:left w:val="single" w:sz="4" w:space="0" w:color="auto"/>
              <w:right w:val="single" w:sz="4" w:space="0" w:color="auto"/>
            </w:tcBorders>
            <w:vAlign w:val="center"/>
            <w:hideMark/>
          </w:tcPr>
          <w:p w14:paraId="1925F37E" w14:textId="77777777" w:rsidR="00072356" w:rsidRPr="004C7CB4" w:rsidRDefault="00072356" w:rsidP="00AD526E">
            <w:pPr>
              <w:jc w:val="both"/>
              <w:rPr>
                <w:rFonts w:ascii="Arial" w:hAnsi="Arial" w:cs="Arial"/>
                <w:lang w:val="es-PY"/>
              </w:rPr>
            </w:pPr>
          </w:p>
        </w:tc>
        <w:tc>
          <w:tcPr>
            <w:tcW w:w="1996" w:type="pct"/>
            <w:tcBorders>
              <w:top w:val="single" w:sz="4" w:space="0" w:color="auto"/>
              <w:left w:val="single" w:sz="4" w:space="0" w:color="auto"/>
              <w:right w:val="single" w:sz="4" w:space="0" w:color="auto"/>
            </w:tcBorders>
            <w:shd w:val="clear" w:color="auto" w:fill="FFFFFF"/>
          </w:tcPr>
          <w:p w14:paraId="5FFAF739" w14:textId="77777777" w:rsidR="00072356" w:rsidRPr="004C7CB4" w:rsidRDefault="00072356" w:rsidP="00AD526E">
            <w:pPr>
              <w:contextualSpacing/>
              <w:jc w:val="both"/>
              <w:rPr>
                <w:rFonts w:ascii="Arial" w:hAnsi="Arial" w:cs="Arial"/>
                <w:lang w:val="es-CR"/>
              </w:rPr>
            </w:pPr>
            <w:r w:rsidRPr="004C7CB4">
              <w:rPr>
                <w:rFonts w:ascii="Arial" w:hAnsi="Arial" w:cs="Arial"/>
                <w:lang w:val="es-CR"/>
              </w:rPr>
              <w:t>Aplica las políticas públicas que promueven la competencia y su efectividad, considerando la competitividad en un mercado.</w:t>
            </w:r>
          </w:p>
        </w:tc>
        <w:tc>
          <w:tcPr>
            <w:tcW w:w="1407" w:type="pct"/>
            <w:tcBorders>
              <w:top w:val="single" w:sz="4" w:space="0" w:color="auto"/>
              <w:left w:val="single" w:sz="4" w:space="0" w:color="auto"/>
              <w:right w:val="single" w:sz="4" w:space="0" w:color="auto"/>
            </w:tcBorders>
            <w:shd w:val="clear" w:color="auto" w:fill="FFFFFF"/>
            <w:vAlign w:val="center"/>
          </w:tcPr>
          <w:p w14:paraId="39EB265D" w14:textId="77777777" w:rsidR="00072356" w:rsidRPr="004C7CB4" w:rsidRDefault="00072356" w:rsidP="00AD526E">
            <w:pPr>
              <w:jc w:val="both"/>
              <w:rPr>
                <w:rFonts w:ascii="Arial" w:hAnsi="Arial" w:cs="Arial"/>
                <w:lang w:val="es-PY"/>
              </w:rPr>
            </w:pPr>
            <w:r w:rsidRPr="004C7CB4">
              <w:rPr>
                <w:rFonts w:ascii="Arial" w:hAnsi="Arial" w:cs="Arial"/>
                <w:lang w:val="es-PY"/>
              </w:rPr>
              <w:t>Aplicar las políticas públicas que promueven la competencia y su efectividad.</w:t>
            </w:r>
          </w:p>
          <w:p w14:paraId="0D2BA3C4" w14:textId="77777777" w:rsidR="00072356" w:rsidRPr="004C7CB4" w:rsidRDefault="00072356" w:rsidP="00AD526E">
            <w:pPr>
              <w:jc w:val="both"/>
              <w:rPr>
                <w:rFonts w:ascii="Arial" w:hAnsi="Arial" w:cs="Arial"/>
                <w:lang w:val="es-PY"/>
              </w:rPr>
            </w:pPr>
            <w:r w:rsidRPr="004C7CB4">
              <w:rPr>
                <w:rFonts w:ascii="Arial" w:hAnsi="Arial" w:cs="Arial"/>
                <w:b/>
                <w:bCs/>
                <w:lang w:val="es-PY"/>
              </w:rPr>
              <w:t xml:space="preserve">Evidencia: </w:t>
            </w:r>
            <w:r w:rsidRPr="004C7CB4">
              <w:rPr>
                <w:rFonts w:ascii="Arial" w:hAnsi="Arial" w:cs="Arial"/>
                <w:lang w:val="es-PY"/>
              </w:rPr>
              <w:t>Proyecto Final</w:t>
            </w:r>
          </w:p>
        </w:tc>
      </w:tr>
      <w:tr w:rsidR="003C6757" w:rsidRPr="004C7CB4" w14:paraId="52396B13" w14:textId="77777777" w:rsidTr="00AD526E">
        <w:trPr>
          <w:trHeight w:val="130"/>
        </w:trPr>
        <w:tc>
          <w:tcPr>
            <w:tcW w:w="1597" w:type="pct"/>
            <w:vMerge/>
            <w:tcBorders>
              <w:left w:val="single" w:sz="4" w:space="0" w:color="auto"/>
              <w:right w:val="single" w:sz="4" w:space="0" w:color="auto"/>
            </w:tcBorders>
            <w:hideMark/>
          </w:tcPr>
          <w:p w14:paraId="64EEBBC9" w14:textId="77777777" w:rsidR="00072356" w:rsidRPr="004C7CB4" w:rsidRDefault="00072356" w:rsidP="00AD526E">
            <w:pPr>
              <w:rPr>
                <w:rFonts w:ascii="Arial" w:hAnsi="Arial" w:cs="Arial"/>
                <w:lang w:val="es-PY"/>
              </w:rPr>
            </w:pPr>
          </w:p>
        </w:tc>
        <w:tc>
          <w:tcPr>
            <w:tcW w:w="1996" w:type="pct"/>
            <w:tcBorders>
              <w:left w:val="single" w:sz="4" w:space="0" w:color="auto"/>
            </w:tcBorders>
            <w:hideMark/>
          </w:tcPr>
          <w:p w14:paraId="35A6F293" w14:textId="77777777" w:rsidR="00072356" w:rsidRPr="004C7CB4" w:rsidRDefault="00072356" w:rsidP="00AD526E">
            <w:pPr>
              <w:jc w:val="both"/>
              <w:rPr>
                <w:rFonts w:ascii="Arial" w:hAnsi="Arial" w:cs="Arial"/>
                <w:lang w:val="es-CR"/>
              </w:rPr>
            </w:pPr>
            <w:r w:rsidRPr="004C7CB4">
              <w:rPr>
                <w:rFonts w:ascii="Arial" w:hAnsi="Arial" w:cs="Arial"/>
                <w:lang w:val="es-CR"/>
              </w:rPr>
              <w:t>Analiza las políticas de competencia en casos concretos que producen beneficios para los consumidores, considerando las barreras de entrada y la participación en los mercados.</w:t>
            </w:r>
          </w:p>
          <w:p w14:paraId="60B4C219" w14:textId="77777777" w:rsidR="00072356" w:rsidRPr="004C7CB4" w:rsidRDefault="00072356" w:rsidP="00AD526E">
            <w:pPr>
              <w:rPr>
                <w:rFonts w:ascii="Arial" w:hAnsi="Arial" w:cs="Arial"/>
                <w:lang w:val="es-PY"/>
              </w:rPr>
            </w:pPr>
          </w:p>
        </w:tc>
        <w:tc>
          <w:tcPr>
            <w:tcW w:w="1407" w:type="pct"/>
            <w:hideMark/>
          </w:tcPr>
          <w:p w14:paraId="11872AFA" w14:textId="77777777" w:rsidR="00072356" w:rsidRPr="004C7CB4" w:rsidRDefault="00072356" w:rsidP="00AD526E">
            <w:pPr>
              <w:rPr>
                <w:rFonts w:ascii="Arial" w:hAnsi="Arial" w:cs="Arial"/>
                <w:lang w:val="es-PY"/>
              </w:rPr>
            </w:pPr>
            <w:r w:rsidRPr="004C7CB4">
              <w:rPr>
                <w:rFonts w:ascii="Arial" w:hAnsi="Arial" w:cs="Arial"/>
                <w:lang w:val="es-PY"/>
              </w:rPr>
              <w:t>Analizar las políticas de competencia en casos concretos que producen beneficios para los consumidores.</w:t>
            </w:r>
          </w:p>
          <w:p w14:paraId="09886FE5" w14:textId="77777777" w:rsidR="00072356" w:rsidRPr="004C7CB4" w:rsidRDefault="00072356" w:rsidP="00AD526E">
            <w:pPr>
              <w:rPr>
                <w:rFonts w:ascii="Arial" w:hAnsi="Arial" w:cs="Arial"/>
                <w:lang w:val="es-PY"/>
              </w:rPr>
            </w:pPr>
            <w:r w:rsidRPr="004C7CB4">
              <w:rPr>
                <w:rFonts w:ascii="Arial" w:hAnsi="Arial" w:cs="Arial"/>
                <w:b/>
                <w:bCs/>
                <w:lang w:val="es-PY"/>
              </w:rPr>
              <w:t>Evidencia</w:t>
            </w:r>
            <w:r w:rsidRPr="004C7CB4">
              <w:rPr>
                <w:rFonts w:ascii="Arial" w:hAnsi="Arial" w:cs="Arial"/>
                <w:lang w:val="es-PY"/>
              </w:rPr>
              <w:t>: Discusión, Estudio de casos.</w:t>
            </w:r>
          </w:p>
        </w:tc>
      </w:tr>
      <w:tr w:rsidR="003C6757" w:rsidRPr="004C7CB4" w14:paraId="5B0492DF" w14:textId="77777777" w:rsidTr="00AD526E">
        <w:trPr>
          <w:trHeight w:val="130"/>
        </w:trPr>
        <w:tc>
          <w:tcPr>
            <w:tcW w:w="1597" w:type="pct"/>
            <w:tcBorders>
              <w:left w:val="single" w:sz="4" w:space="0" w:color="auto"/>
              <w:right w:val="single" w:sz="4" w:space="0" w:color="auto"/>
            </w:tcBorders>
          </w:tcPr>
          <w:p w14:paraId="7FCD8B4B" w14:textId="77777777" w:rsidR="00072356" w:rsidRPr="004C7CB4" w:rsidRDefault="00072356" w:rsidP="00AD526E">
            <w:pPr>
              <w:rPr>
                <w:rFonts w:ascii="Arial" w:hAnsi="Arial" w:cs="Arial"/>
                <w:lang w:val="es-PY"/>
              </w:rPr>
            </w:pPr>
            <w:r w:rsidRPr="004C7CB4">
              <w:rPr>
                <w:rFonts w:ascii="Arial" w:hAnsi="Arial" w:cs="Arial"/>
                <w:b/>
                <w:bCs/>
                <w:lang w:val="es-PY"/>
              </w:rPr>
              <w:t>Competencias genéricas</w:t>
            </w:r>
          </w:p>
        </w:tc>
        <w:tc>
          <w:tcPr>
            <w:tcW w:w="1996" w:type="pct"/>
            <w:tcBorders>
              <w:left w:val="single" w:sz="4" w:space="0" w:color="auto"/>
            </w:tcBorders>
          </w:tcPr>
          <w:p w14:paraId="0B65C2D2" w14:textId="77777777" w:rsidR="00072356" w:rsidRPr="004C7CB4" w:rsidRDefault="00072356" w:rsidP="00AD526E">
            <w:pPr>
              <w:jc w:val="both"/>
              <w:rPr>
                <w:rFonts w:ascii="Arial" w:hAnsi="Arial" w:cs="Arial"/>
                <w:lang w:val="es-CR"/>
              </w:rPr>
            </w:pPr>
            <w:r w:rsidRPr="004C7CB4">
              <w:rPr>
                <w:rFonts w:ascii="Arial" w:hAnsi="Arial" w:cs="Arial"/>
                <w:b/>
                <w:bCs/>
                <w:lang w:val="es-PY"/>
              </w:rPr>
              <w:t>Criterios de desempeño</w:t>
            </w:r>
          </w:p>
        </w:tc>
        <w:tc>
          <w:tcPr>
            <w:tcW w:w="1407" w:type="pct"/>
          </w:tcPr>
          <w:p w14:paraId="59EFAE75" w14:textId="77777777" w:rsidR="00072356" w:rsidRPr="004C7CB4" w:rsidRDefault="00072356" w:rsidP="00AD526E">
            <w:pPr>
              <w:rPr>
                <w:rFonts w:ascii="Arial" w:hAnsi="Arial" w:cs="Arial"/>
                <w:lang w:val="es-PY"/>
              </w:rPr>
            </w:pPr>
            <w:r w:rsidRPr="004C7CB4">
              <w:rPr>
                <w:rFonts w:ascii="Arial" w:hAnsi="Arial" w:cs="Arial"/>
                <w:b/>
                <w:bCs/>
                <w:lang w:val="es-PY"/>
              </w:rPr>
              <w:t>Resultados de Aprendizaje</w:t>
            </w:r>
          </w:p>
        </w:tc>
      </w:tr>
      <w:tr w:rsidR="003C6757" w:rsidRPr="004C7CB4" w14:paraId="75685904" w14:textId="77777777" w:rsidTr="00AD526E">
        <w:trPr>
          <w:trHeight w:val="2366"/>
        </w:trPr>
        <w:tc>
          <w:tcPr>
            <w:tcW w:w="1597" w:type="pct"/>
            <w:hideMark/>
          </w:tcPr>
          <w:p w14:paraId="59836315" w14:textId="77777777" w:rsidR="00072356" w:rsidRPr="004C7CB4" w:rsidRDefault="00072356" w:rsidP="00AD526E">
            <w:pPr>
              <w:rPr>
                <w:rFonts w:ascii="Arial" w:hAnsi="Arial" w:cs="Arial"/>
                <w:lang w:val="es-PY"/>
              </w:rPr>
            </w:pPr>
            <w:r w:rsidRPr="004C7CB4">
              <w:rPr>
                <w:rFonts w:ascii="Arial" w:hAnsi="Arial" w:cs="Arial"/>
                <w:lang w:val="es-PY"/>
              </w:rPr>
              <w:t>CG-1 Integra los conocimientos, habilidades y actitudes necesarias de manera estratégica y flexible para el aprendizaje continuo, a lo largo de la vida, considerando las necesidades y el óptimo desempeño profesional.</w:t>
            </w:r>
          </w:p>
        </w:tc>
        <w:tc>
          <w:tcPr>
            <w:tcW w:w="1996" w:type="pct"/>
            <w:hideMark/>
          </w:tcPr>
          <w:p w14:paraId="207CEFF4" w14:textId="77777777" w:rsidR="00072356" w:rsidRPr="004C7CB4" w:rsidRDefault="00072356" w:rsidP="00AD526E">
            <w:pPr>
              <w:rPr>
                <w:rFonts w:ascii="Arial" w:hAnsi="Arial" w:cs="Arial"/>
                <w:lang w:val="es-PY"/>
              </w:rPr>
            </w:pPr>
            <w:r w:rsidRPr="004C7CB4">
              <w:rPr>
                <w:rFonts w:ascii="Arial" w:hAnsi="Arial" w:cs="Arial"/>
                <w:lang w:val="es-PY"/>
              </w:rPr>
              <w:t>Incorpora de los nuevos aprendizajes y capacidades en situaciones y contextos diversos, considerando los modelos teóricos de la disciplina e indagación en las nuevas áreas de conocimiento correlacionadas.</w:t>
            </w:r>
          </w:p>
          <w:p w14:paraId="740E1684" w14:textId="77777777" w:rsidR="00072356" w:rsidRPr="004C7CB4" w:rsidRDefault="00072356" w:rsidP="00AD526E">
            <w:pPr>
              <w:rPr>
                <w:rFonts w:ascii="Arial" w:hAnsi="Arial" w:cs="Arial"/>
                <w:lang w:val="es-PY"/>
              </w:rPr>
            </w:pPr>
            <w:r w:rsidRPr="004C7CB4">
              <w:rPr>
                <w:rFonts w:ascii="Arial" w:hAnsi="Arial" w:cs="Arial"/>
                <w:lang w:val="es-PY"/>
              </w:rPr>
              <w:t xml:space="preserve">Integra las diversas teorías disciplinares haciendo una síntesis adaptada a las propias necesidades profesionales, </w:t>
            </w:r>
            <w:r w:rsidRPr="004C7CB4">
              <w:rPr>
                <w:rFonts w:ascii="Arial" w:hAnsi="Arial" w:cs="Arial"/>
                <w:lang w:val="es-PY"/>
              </w:rPr>
              <w:lastRenderedPageBreak/>
              <w:t>considerando la investigación y el análisis del contexto.</w:t>
            </w:r>
          </w:p>
        </w:tc>
        <w:tc>
          <w:tcPr>
            <w:tcW w:w="1407" w:type="pct"/>
            <w:hideMark/>
          </w:tcPr>
          <w:p w14:paraId="5B82AC9B" w14:textId="77777777" w:rsidR="00072356" w:rsidRPr="004C7CB4" w:rsidRDefault="00072356" w:rsidP="00AD526E">
            <w:pPr>
              <w:rPr>
                <w:rFonts w:ascii="Arial" w:hAnsi="Arial" w:cs="Arial"/>
                <w:lang w:val="es-PY"/>
              </w:rPr>
            </w:pPr>
            <w:r w:rsidRPr="004C7CB4">
              <w:rPr>
                <w:rFonts w:ascii="Arial" w:hAnsi="Arial" w:cs="Arial"/>
                <w:lang w:val="es-PY"/>
              </w:rPr>
              <w:lastRenderedPageBreak/>
              <w:t>Aprender a aprender de manera continua, a lo largo de la vida.</w:t>
            </w:r>
          </w:p>
          <w:p w14:paraId="3F248A74" w14:textId="77777777" w:rsidR="00072356" w:rsidRPr="004C7CB4" w:rsidRDefault="00072356" w:rsidP="00AD526E">
            <w:pPr>
              <w:rPr>
                <w:rFonts w:ascii="Arial" w:hAnsi="Arial" w:cs="Arial"/>
                <w:lang w:val="es-PY"/>
              </w:rPr>
            </w:pPr>
          </w:p>
          <w:p w14:paraId="77E05D4D" w14:textId="77777777" w:rsidR="00072356" w:rsidRPr="004C7CB4" w:rsidRDefault="00072356" w:rsidP="00AD526E">
            <w:pPr>
              <w:rPr>
                <w:rFonts w:ascii="Arial" w:hAnsi="Arial" w:cs="Arial"/>
                <w:lang w:val="es-PY"/>
              </w:rPr>
            </w:pPr>
          </w:p>
        </w:tc>
      </w:tr>
      <w:tr w:rsidR="003C6757" w:rsidRPr="004C7CB4" w14:paraId="48525DF7" w14:textId="77777777" w:rsidTr="00AD526E">
        <w:trPr>
          <w:trHeight w:val="530"/>
        </w:trPr>
        <w:tc>
          <w:tcPr>
            <w:tcW w:w="1597" w:type="pct"/>
            <w:hideMark/>
          </w:tcPr>
          <w:p w14:paraId="3F2BED02" w14:textId="77777777" w:rsidR="00072356" w:rsidRPr="004C7CB4" w:rsidRDefault="00072356" w:rsidP="00AD526E">
            <w:pPr>
              <w:rPr>
                <w:rFonts w:ascii="Arial" w:hAnsi="Arial" w:cs="Arial"/>
                <w:lang w:val="es-PY"/>
              </w:rPr>
            </w:pPr>
            <w:r w:rsidRPr="004C7CB4">
              <w:rPr>
                <w:rFonts w:ascii="Arial" w:hAnsi="Arial" w:cs="Arial"/>
                <w:lang w:val="es-PY"/>
              </w:rPr>
              <w:t>CG-2 Integra los conocimientos, habilidades y actitudes necesarias para el aprendizaje de las técnicas de trabajo en equipo y liderazgo considerando la colaboración, la cooperación y el acuerdo.</w:t>
            </w:r>
          </w:p>
        </w:tc>
        <w:tc>
          <w:tcPr>
            <w:tcW w:w="1996" w:type="pct"/>
            <w:hideMark/>
          </w:tcPr>
          <w:p w14:paraId="133037A0" w14:textId="77777777" w:rsidR="00072356" w:rsidRPr="004C7CB4" w:rsidRDefault="00072356" w:rsidP="00AD526E">
            <w:pPr>
              <w:rPr>
                <w:rFonts w:ascii="Arial" w:hAnsi="Arial" w:cs="Arial"/>
                <w:lang w:val="es-PY"/>
              </w:rPr>
            </w:pPr>
            <w:r w:rsidRPr="004C7CB4">
              <w:rPr>
                <w:rFonts w:ascii="Arial" w:hAnsi="Arial" w:cs="Arial"/>
                <w:lang w:val="es-PY"/>
              </w:rPr>
              <w:t>Participa y colabora activamente en las tareas del equipo y fomenta la confianza, la cordialidad y la orientación a la tarea conjunta, considerando el clima interno y la cohesión del grupo.</w:t>
            </w:r>
          </w:p>
          <w:p w14:paraId="3BD2BD0F" w14:textId="77777777" w:rsidR="00072356" w:rsidRPr="004C7CB4" w:rsidRDefault="00072356" w:rsidP="00AD526E">
            <w:pPr>
              <w:rPr>
                <w:rFonts w:ascii="Arial" w:hAnsi="Arial" w:cs="Arial"/>
                <w:lang w:val="es-PY"/>
              </w:rPr>
            </w:pPr>
            <w:r w:rsidRPr="004C7CB4">
              <w:rPr>
                <w:rFonts w:ascii="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hideMark/>
          </w:tcPr>
          <w:p w14:paraId="1EABAA50" w14:textId="77777777" w:rsidR="00072356" w:rsidRPr="004C7CB4" w:rsidRDefault="00072356" w:rsidP="00AD526E">
            <w:pPr>
              <w:rPr>
                <w:rFonts w:ascii="Arial" w:hAnsi="Arial" w:cs="Arial"/>
                <w:lang w:val="es-PY"/>
              </w:rPr>
            </w:pPr>
            <w:r w:rsidRPr="004C7CB4">
              <w:rPr>
                <w:rFonts w:ascii="Arial" w:hAnsi="Arial" w:cs="Arial"/>
                <w:lang w:val="es-PY"/>
              </w:rPr>
              <w:t xml:space="preserve">Aplicar las técnicas de trabajo en equipo y liderazgo considerando la colaboración, la cooperación y el acuerdo. </w:t>
            </w:r>
          </w:p>
          <w:p w14:paraId="3AB18BF1" w14:textId="77777777" w:rsidR="00072356" w:rsidRPr="004C7CB4" w:rsidRDefault="00072356" w:rsidP="00AD526E">
            <w:pPr>
              <w:rPr>
                <w:rFonts w:ascii="Arial" w:hAnsi="Arial" w:cs="Arial"/>
                <w:lang w:val="es-PY"/>
              </w:rPr>
            </w:pPr>
          </w:p>
        </w:tc>
      </w:tr>
      <w:tr w:rsidR="003C6757" w:rsidRPr="004C7CB4" w14:paraId="5B468AAD" w14:textId="77777777" w:rsidTr="00AD526E">
        <w:trPr>
          <w:trHeight w:val="566"/>
        </w:trPr>
        <w:tc>
          <w:tcPr>
            <w:tcW w:w="1597" w:type="pct"/>
            <w:hideMark/>
          </w:tcPr>
          <w:p w14:paraId="1AEB962A" w14:textId="77777777" w:rsidR="00072356" w:rsidRPr="004C7CB4" w:rsidRDefault="00072356" w:rsidP="00AD526E">
            <w:pPr>
              <w:rPr>
                <w:rFonts w:ascii="Arial" w:hAnsi="Arial" w:cs="Arial"/>
                <w:lang w:val="es-PY"/>
              </w:rPr>
            </w:pPr>
            <w:r w:rsidRPr="004C7CB4">
              <w:rPr>
                <w:rFonts w:ascii="Arial" w:hAnsi="Arial" w:cs="Arial"/>
                <w:lang w:val="es-PY"/>
              </w:rPr>
              <w:t>CG-3 Integra los conocimientos, habilidades y actitudes necesarias para el emprendimiento y la realización de proyectos de vida y empresariales, estableciendo metas y teniendo motivación para lograrlas.</w:t>
            </w:r>
          </w:p>
        </w:tc>
        <w:tc>
          <w:tcPr>
            <w:tcW w:w="1996" w:type="pct"/>
            <w:hideMark/>
          </w:tcPr>
          <w:p w14:paraId="5AEC7D08" w14:textId="77777777" w:rsidR="00072356" w:rsidRPr="004C7CB4" w:rsidRDefault="00072356" w:rsidP="00AD526E">
            <w:pPr>
              <w:rPr>
                <w:rFonts w:ascii="Arial" w:hAnsi="Arial" w:cs="Arial"/>
                <w:lang w:val="es-PY"/>
              </w:rPr>
            </w:pPr>
            <w:r w:rsidRPr="004C7CB4">
              <w:rPr>
                <w:rFonts w:ascii="Arial" w:hAnsi="Arial" w:cs="Arial"/>
                <w:lang w:val="es-PY"/>
              </w:rPr>
              <w:t>Desarrolla habilidades para el trabajo autónomo, con actitud emprendedora.</w:t>
            </w:r>
          </w:p>
          <w:p w14:paraId="3D858974" w14:textId="77777777" w:rsidR="00072356" w:rsidRPr="004C7CB4" w:rsidRDefault="00072356" w:rsidP="00AD526E">
            <w:pPr>
              <w:rPr>
                <w:rFonts w:ascii="Arial" w:hAnsi="Arial" w:cs="Arial"/>
                <w:lang w:val="es-PY"/>
              </w:rPr>
            </w:pPr>
            <w:r w:rsidRPr="004C7CB4">
              <w:rPr>
                <w:rFonts w:ascii="Arial" w:hAnsi="Arial" w:cs="Arial"/>
                <w:lang w:val="es-PY"/>
              </w:rPr>
              <w:t>Promueve el análisis y la toma de decisiones, identificando oportunidades donde otros ven problemas.</w:t>
            </w:r>
          </w:p>
          <w:p w14:paraId="46F6F00C" w14:textId="77777777" w:rsidR="00072356" w:rsidRPr="004C7CB4" w:rsidRDefault="00072356" w:rsidP="00AD526E">
            <w:pPr>
              <w:rPr>
                <w:rFonts w:ascii="Arial" w:hAnsi="Arial" w:cs="Arial"/>
                <w:lang w:val="es-PY"/>
              </w:rPr>
            </w:pPr>
            <w:r w:rsidRPr="004C7CB4">
              <w:rPr>
                <w:rFonts w:ascii="Arial" w:hAnsi="Arial" w:cs="Arial"/>
                <w:lang w:val="es-PY"/>
              </w:rPr>
              <w:t>Toma iniciativa contando con otros, haciéndoles partícipes de su visión de futuro y sus proyectos.</w:t>
            </w:r>
          </w:p>
          <w:p w14:paraId="0A63CC16" w14:textId="77777777" w:rsidR="00072356" w:rsidRPr="004C7CB4" w:rsidRDefault="00072356" w:rsidP="00AD526E">
            <w:pPr>
              <w:rPr>
                <w:rFonts w:ascii="Arial" w:hAnsi="Arial" w:cs="Arial"/>
                <w:lang w:val="es-PY"/>
              </w:rPr>
            </w:pPr>
            <w:r w:rsidRPr="004C7CB4">
              <w:rPr>
                <w:rFonts w:ascii="Arial" w:hAnsi="Arial" w:cs="Arial"/>
                <w:lang w:val="es-PY"/>
              </w:rPr>
              <w:t>Desarrolla capacidad para la formulación y gestión de proyectos</w:t>
            </w:r>
          </w:p>
        </w:tc>
        <w:tc>
          <w:tcPr>
            <w:tcW w:w="1407" w:type="pct"/>
            <w:hideMark/>
          </w:tcPr>
          <w:p w14:paraId="319925A9" w14:textId="77777777" w:rsidR="00072356" w:rsidRPr="004C7CB4" w:rsidRDefault="00072356" w:rsidP="00AD526E">
            <w:pPr>
              <w:rPr>
                <w:rFonts w:ascii="Arial" w:hAnsi="Arial" w:cs="Arial"/>
                <w:lang w:val="es-PY"/>
              </w:rPr>
            </w:pPr>
            <w:r w:rsidRPr="004C7CB4">
              <w:rPr>
                <w:rFonts w:ascii="Arial" w:hAnsi="Arial" w:cs="Arial"/>
                <w:lang w:val="es-PY"/>
              </w:rPr>
              <w:t>Integrar los conocimientos, habilidades y actitudes necesarias para el emprendimiento y el liderazgo.</w:t>
            </w:r>
          </w:p>
        </w:tc>
      </w:tr>
      <w:tr w:rsidR="003C6757" w:rsidRPr="004C7CB4" w14:paraId="6D93BDAE" w14:textId="77777777" w:rsidTr="00AD526E">
        <w:trPr>
          <w:trHeight w:val="1627"/>
        </w:trPr>
        <w:tc>
          <w:tcPr>
            <w:tcW w:w="1597" w:type="pct"/>
            <w:hideMark/>
          </w:tcPr>
          <w:p w14:paraId="3C42F739" w14:textId="77777777" w:rsidR="00072356" w:rsidRPr="004C7CB4" w:rsidRDefault="00072356" w:rsidP="00AD526E">
            <w:pPr>
              <w:rPr>
                <w:rFonts w:ascii="Arial" w:hAnsi="Arial" w:cs="Arial"/>
                <w:lang w:val="es-PY"/>
              </w:rPr>
            </w:pPr>
            <w:r w:rsidRPr="004C7CB4">
              <w:rPr>
                <w:rFonts w:ascii="Arial" w:hAnsi="Arial" w:cs="Arial"/>
                <w:lang w:val="es-PY"/>
              </w:rPr>
              <w:t>CG-4 Integra los conocimientos, habilidades y actitudes necesarias para la utilización de las tecnologías digitales, considerando el tratamiento de la información.</w:t>
            </w:r>
          </w:p>
        </w:tc>
        <w:tc>
          <w:tcPr>
            <w:tcW w:w="1996" w:type="pct"/>
            <w:hideMark/>
          </w:tcPr>
          <w:p w14:paraId="70132084" w14:textId="77777777" w:rsidR="00072356" w:rsidRPr="004C7CB4" w:rsidRDefault="00072356" w:rsidP="00AD526E">
            <w:pPr>
              <w:rPr>
                <w:rFonts w:ascii="Arial" w:hAnsi="Arial" w:cs="Arial"/>
                <w:lang w:val="es-PY"/>
              </w:rPr>
            </w:pPr>
            <w:r w:rsidRPr="004C7CB4">
              <w:rPr>
                <w:rFonts w:ascii="Arial" w:hAnsi="Arial" w:cs="Arial"/>
                <w:lang w:val="es-PY"/>
              </w:rPr>
              <w:t>Desarrolla habilidades en el uso de las tecnologías de la información y de la comunicación utilizando herramientas tecnológicas.</w:t>
            </w:r>
          </w:p>
          <w:p w14:paraId="28D36DDA" w14:textId="77777777" w:rsidR="00072356" w:rsidRPr="004C7CB4" w:rsidRDefault="00072356" w:rsidP="00AD526E">
            <w:pPr>
              <w:rPr>
                <w:rFonts w:ascii="Arial" w:hAnsi="Arial" w:cs="Arial"/>
                <w:lang w:val="es-PY"/>
              </w:rPr>
            </w:pPr>
            <w:r w:rsidRPr="004C7CB4">
              <w:rPr>
                <w:rFonts w:ascii="Arial" w:hAnsi="Arial" w:cs="Arial"/>
                <w:lang w:val="es-PY"/>
              </w:rPr>
              <w:t>Organiza la información, la relaciona, analiza, sintetiza, haciendo inferencias y deducciones de distinto nivel de complejidad utilizando las herramientas tecnológicas.</w:t>
            </w:r>
          </w:p>
        </w:tc>
        <w:tc>
          <w:tcPr>
            <w:tcW w:w="1407" w:type="pct"/>
          </w:tcPr>
          <w:p w14:paraId="522A0E73" w14:textId="77777777" w:rsidR="00072356" w:rsidRPr="004C7CB4" w:rsidRDefault="00072356" w:rsidP="00AD526E">
            <w:pPr>
              <w:rPr>
                <w:rFonts w:ascii="Arial" w:hAnsi="Arial" w:cs="Arial"/>
                <w:lang w:val="es-PY"/>
              </w:rPr>
            </w:pPr>
            <w:r w:rsidRPr="004C7CB4">
              <w:rPr>
                <w:rFonts w:ascii="Arial" w:hAnsi="Arial" w:cs="Arial"/>
                <w:lang w:val="es-PY"/>
              </w:rPr>
              <w:t>Aplicar las tecnologías de la información y de la comunicación considerando la transformación digital de las organizaciones.</w:t>
            </w:r>
          </w:p>
          <w:p w14:paraId="32792BD8" w14:textId="77777777" w:rsidR="00072356" w:rsidRPr="004C7CB4" w:rsidRDefault="00072356" w:rsidP="00AD526E">
            <w:pPr>
              <w:rPr>
                <w:rFonts w:ascii="Arial" w:hAnsi="Arial" w:cs="Arial"/>
                <w:lang w:val="es-PY"/>
              </w:rPr>
            </w:pPr>
          </w:p>
        </w:tc>
      </w:tr>
      <w:tr w:rsidR="00072356" w:rsidRPr="004C7CB4" w14:paraId="7E11342E" w14:textId="77777777" w:rsidTr="00AD526E">
        <w:trPr>
          <w:trHeight w:val="699"/>
        </w:trPr>
        <w:tc>
          <w:tcPr>
            <w:tcW w:w="1597" w:type="pct"/>
            <w:hideMark/>
          </w:tcPr>
          <w:p w14:paraId="57E0AF99" w14:textId="77777777" w:rsidR="00072356" w:rsidRPr="004C7CB4" w:rsidRDefault="00072356" w:rsidP="00AD526E">
            <w:pPr>
              <w:rPr>
                <w:rFonts w:ascii="Arial" w:hAnsi="Arial" w:cs="Arial"/>
                <w:lang w:val="es-PY"/>
              </w:rPr>
            </w:pPr>
            <w:r w:rsidRPr="004C7CB4">
              <w:rPr>
                <w:rFonts w:ascii="Arial" w:hAnsi="Arial" w:cs="Arial"/>
                <w:lang w:val="es-PY"/>
              </w:rPr>
              <w:t xml:space="preserve">CG-5 Desarrolla los conocimientos, habilidades y actitudes necesarias para comunicarse asertivamente en las diferentes áreas </w:t>
            </w:r>
            <w:r w:rsidRPr="004C7CB4">
              <w:rPr>
                <w:rFonts w:ascii="Arial" w:hAnsi="Arial" w:cs="Arial"/>
                <w:lang w:val="es-PY"/>
              </w:rPr>
              <w:lastRenderedPageBreak/>
              <w:t>disciplinares que conforman el plan de estudios.</w:t>
            </w:r>
          </w:p>
        </w:tc>
        <w:tc>
          <w:tcPr>
            <w:tcW w:w="1996" w:type="pct"/>
            <w:hideMark/>
          </w:tcPr>
          <w:p w14:paraId="61BD764B" w14:textId="77777777" w:rsidR="00072356" w:rsidRPr="004C7CB4" w:rsidRDefault="00072356" w:rsidP="00AD526E">
            <w:pPr>
              <w:rPr>
                <w:rFonts w:ascii="Arial" w:hAnsi="Arial" w:cs="Arial"/>
                <w:lang w:val="es-PY"/>
              </w:rPr>
            </w:pPr>
            <w:r w:rsidRPr="004C7CB4">
              <w:rPr>
                <w:rFonts w:ascii="Arial" w:hAnsi="Arial" w:cs="Arial"/>
                <w:lang w:val="es-PY"/>
              </w:rPr>
              <w:lastRenderedPageBreak/>
              <w:t xml:space="preserve">Comunica pensamientos disciplinares en forma oral y escrita de manera clara y correcta. </w:t>
            </w:r>
          </w:p>
          <w:p w14:paraId="3C7002CC" w14:textId="77777777" w:rsidR="00072356" w:rsidRPr="004C7CB4" w:rsidRDefault="00072356" w:rsidP="00AD526E">
            <w:pPr>
              <w:rPr>
                <w:rFonts w:ascii="Arial" w:hAnsi="Arial" w:cs="Arial"/>
                <w:lang w:val="es-PY"/>
              </w:rPr>
            </w:pPr>
            <w:r w:rsidRPr="004C7CB4">
              <w:rPr>
                <w:rFonts w:ascii="Arial" w:hAnsi="Arial" w:cs="Arial"/>
                <w:lang w:val="es-PY"/>
              </w:rPr>
              <w:t xml:space="preserve">Formula y expresa los propios argumentos de manera </w:t>
            </w:r>
            <w:r w:rsidRPr="004C7CB4">
              <w:rPr>
                <w:rFonts w:ascii="Arial" w:hAnsi="Arial" w:cs="Arial"/>
                <w:lang w:val="es-PY"/>
              </w:rPr>
              <w:lastRenderedPageBreak/>
              <w:t>convincente y adecuada al contexto considerando las reglas del lenguaje.</w:t>
            </w:r>
          </w:p>
          <w:p w14:paraId="30282700" w14:textId="77777777" w:rsidR="00072356" w:rsidRPr="004C7CB4" w:rsidRDefault="00072356" w:rsidP="00AD526E">
            <w:pPr>
              <w:rPr>
                <w:rFonts w:ascii="Arial" w:hAnsi="Arial" w:cs="Arial"/>
                <w:lang w:val="es-PY"/>
              </w:rPr>
            </w:pPr>
            <w:r w:rsidRPr="004C7CB4">
              <w:rPr>
                <w:rFonts w:ascii="Arial" w:hAnsi="Arial" w:cs="Arial"/>
                <w:lang w:val="es-PY"/>
              </w:rPr>
              <w:t>Establece relaciones dialogantes con compañeros y profesores, escuchando y expresándose en forma clara y asertiva</w:t>
            </w:r>
          </w:p>
        </w:tc>
        <w:tc>
          <w:tcPr>
            <w:tcW w:w="1407" w:type="pct"/>
            <w:hideMark/>
          </w:tcPr>
          <w:p w14:paraId="0F6CEB24" w14:textId="77777777" w:rsidR="00072356" w:rsidRPr="004C7CB4" w:rsidRDefault="00072356" w:rsidP="00AD526E">
            <w:pPr>
              <w:rPr>
                <w:rFonts w:ascii="Arial" w:hAnsi="Arial" w:cs="Arial"/>
                <w:lang w:val="es-PY"/>
              </w:rPr>
            </w:pPr>
            <w:r w:rsidRPr="004C7CB4">
              <w:rPr>
                <w:rFonts w:ascii="Arial" w:hAnsi="Arial" w:cs="Arial"/>
                <w:lang w:val="es-PY"/>
              </w:rPr>
              <w:lastRenderedPageBreak/>
              <w:t>Comunicar pensamientos disciplinares en forma oral y escrita de manera asertiva.</w:t>
            </w:r>
          </w:p>
          <w:p w14:paraId="60858A22" w14:textId="77777777" w:rsidR="00072356" w:rsidRPr="004C7CB4" w:rsidRDefault="00072356" w:rsidP="00AD526E">
            <w:pPr>
              <w:ind w:left="332"/>
              <w:rPr>
                <w:rFonts w:ascii="Arial" w:hAnsi="Arial" w:cs="Arial"/>
                <w:lang w:val="es-PY"/>
              </w:rPr>
            </w:pPr>
          </w:p>
        </w:tc>
      </w:tr>
    </w:tbl>
    <w:p w14:paraId="55AECF50" w14:textId="77777777" w:rsidR="00384FDC" w:rsidRPr="004C7CB4" w:rsidRDefault="00384FDC" w:rsidP="00072356">
      <w:pPr>
        <w:jc w:val="both"/>
        <w:rPr>
          <w:rFonts w:ascii="Arial" w:hAnsi="Arial" w:cs="Arial"/>
        </w:rPr>
      </w:pPr>
    </w:p>
    <w:p w14:paraId="622733BC" w14:textId="6CBE8540" w:rsidR="00072356" w:rsidRPr="004C7CB4" w:rsidRDefault="00A402F7" w:rsidP="00D07EBA">
      <w:pPr>
        <w:spacing w:after="120" w:line="240" w:lineRule="auto"/>
        <w:rPr>
          <w:rFonts w:ascii="Arial" w:hAnsi="Arial" w:cs="Arial"/>
          <w:b/>
        </w:rPr>
      </w:pPr>
      <w:r w:rsidRPr="004C7CB4">
        <w:rPr>
          <w:rFonts w:ascii="Arial" w:hAnsi="Arial" w:cs="Arial"/>
          <w:b/>
        </w:rPr>
        <w:t>CONTENIDOS</w:t>
      </w:r>
    </w:p>
    <w:p w14:paraId="14F88F16" w14:textId="77777777" w:rsidR="00072356" w:rsidRPr="004C7CB4" w:rsidRDefault="00072356" w:rsidP="00072356">
      <w:pPr>
        <w:spacing w:after="0" w:line="240" w:lineRule="auto"/>
        <w:rPr>
          <w:rFonts w:ascii="Arial" w:eastAsia="Times New Roman" w:hAnsi="Arial" w:cs="Arial"/>
          <w:b/>
          <w:bCs/>
          <w:lang w:eastAsia="es-CR"/>
        </w:rPr>
      </w:pPr>
      <w:r w:rsidRPr="004C7CB4">
        <w:rPr>
          <w:rFonts w:ascii="Arial" w:eastAsia="Times New Roman" w:hAnsi="Arial" w:cs="Arial"/>
          <w:b/>
          <w:bCs/>
          <w:lang w:eastAsia="es-CR"/>
        </w:rPr>
        <w:t>Unidad 1. Características de los mercados</w:t>
      </w:r>
    </w:p>
    <w:p w14:paraId="1E960607"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Mercados competitivos</w:t>
      </w:r>
    </w:p>
    <w:p w14:paraId="7C71F582"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Mercados monopólicos</w:t>
      </w:r>
    </w:p>
    <w:p w14:paraId="3AE47A8E"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Mercados digitales</w:t>
      </w:r>
    </w:p>
    <w:p w14:paraId="6A3E7D03"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Los agentes económicos</w:t>
      </w:r>
    </w:p>
    <w:p w14:paraId="7A4EDDB6"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Barreras de entrada</w:t>
      </w:r>
    </w:p>
    <w:p w14:paraId="3E9C9876" w14:textId="77777777" w:rsidR="00072356" w:rsidRPr="004C7CB4" w:rsidRDefault="00072356" w:rsidP="00072356">
      <w:pPr>
        <w:spacing w:after="0" w:line="240" w:lineRule="auto"/>
        <w:rPr>
          <w:rFonts w:ascii="Arial" w:eastAsia="Times New Roman" w:hAnsi="Arial" w:cs="Arial"/>
          <w:lang w:eastAsia="es-CR"/>
        </w:rPr>
      </w:pPr>
      <w:r w:rsidRPr="004C7CB4">
        <w:rPr>
          <w:rFonts w:ascii="Arial" w:eastAsia="Times New Roman" w:hAnsi="Arial" w:cs="Arial"/>
          <w:b/>
          <w:bCs/>
          <w:lang w:eastAsia="es-CR"/>
        </w:rPr>
        <w:t>Unidad 2. Las prácticas anticompetitivas</w:t>
      </w:r>
      <w:r w:rsidRPr="004C7CB4">
        <w:rPr>
          <w:rFonts w:ascii="Arial" w:eastAsia="Times New Roman" w:hAnsi="Arial" w:cs="Arial"/>
          <w:lang w:eastAsia="es-CR"/>
        </w:rPr>
        <w:t> </w:t>
      </w:r>
    </w:p>
    <w:p w14:paraId="1891BEC3"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Acuerdo entre competidores o acuerdos horizontales.</w:t>
      </w:r>
    </w:p>
    <w:p w14:paraId="2A4FF4CA"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Acuerdo entre no competidores o acuerdos verticales.</w:t>
      </w:r>
    </w:p>
    <w:p w14:paraId="586EBAD4"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Venta atada o vinculada.</w:t>
      </w:r>
    </w:p>
    <w:p w14:paraId="2B0241DD"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Abuso de la posición dominante</w:t>
      </w:r>
    </w:p>
    <w:p w14:paraId="10A595E0" w14:textId="77777777" w:rsidR="00072356" w:rsidRPr="004C7CB4" w:rsidRDefault="00072356" w:rsidP="00072356">
      <w:pPr>
        <w:spacing w:after="0" w:line="240" w:lineRule="auto"/>
        <w:rPr>
          <w:rFonts w:ascii="Arial" w:eastAsia="Times New Roman" w:hAnsi="Arial" w:cs="Arial"/>
          <w:lang w:eastAsia="es-CR"/>
        </w:rPr>
      </w:pPr>
      <w:r w:rsidRPr="004C7CB4">
        <w:rPr>
          <w:rFonts w:ascii="Arial" w:eastAsia="Times New Roman" w:hAnsi="Arial" w:cs="Arial"/>
          <w:b/>
          <w:bCs/>
          <w:lang w:eastAsia="es-CR"/>
        </w:rPr>
        <w:t>Unidad 3. Concentraciones económicas</w:t>
      </w:r>
    </w:p>
    <w:p w14:paraId="3B737D01"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Procedimiento de notificación</w:t>
      </w:r>
    </w:p>
    <w:p w14:paraId="588F65E7"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 xml:space="preserve">Impacto de las concentraciones en la Competencia </w:t>
      </w:r>
    </w:p>
    <w:p w14:paraId="10454742" w14:textId="77777777" w:rsidR="00072356" w:rsidRPr="004C7CB4" w:rsidRDefault="00072356" w:rsidP="00CF6A23">
      <w:pPr>
        <w:pStyle w:val="Prrafodelista"/>
        <w:numPr>
          <w:ilvl w:val="0"/>
          <w:numId w:val="289"/>
        </w:numPr>
        <w:spacing w:after="200" w:line="276" w:lineRule="auto"/>
        <w:rPr>
          <w:rFonts w:ascii="Arial" w:eastAsia="Times New Roman" w:hAnsi="Arial" w:cs="Arial"/>
          <w:lang w:eastAsia="es-CR"/>
        </w:rPr>
      </w:pPr>
      <w:r w:rsidRPr="004C7CB4">
        <w:rPr>
          <w:rFonts w:ascii="Arial" w:eastAsia="Times New Roman" w:hAnsi="Arial" w:cs="Arial"/>
          <w:lang w:eastAsia="es-CR"/>
        </w:rPr>
        <w:t>Influencia en el comercio global</w:t>
      </w:r>
    </w:p>
    <w:p w14:paraId="4CCB5783" w14:textId="77777777" w:rsidR="00072356" w:rsidRPr="004C7CB4" w:rsidRDefault="00072356" w:rsidP="00CF6A23">
      <w:pPr>
        <w:pStyle w:val="Prrafodelista"/>
        <w:numPr>
          <w:ilvl w:val="0"/>
          <w:numId w:val="289"/>
        </w:numPr>
        <w:spacing w:after="200" w:line="276" w:lineRule="auto"/>
        <w:rPr>
          <w:rFonts w:ascii="Arial" w:eastAsia="Times New Roman" w:hAnsi="Arial" w:cs="Arial"/>
          <w:lang w:eastAsia="es-CR"/>
        </w:rPr>
      </w:pPr>
      <w:r w:rsidRPr="004C7CB4">
        <w:rPr>
          <w:rFonts w:ascii="Arial" w:eastAsia="Times New Roman" w:hAnsi="Arial" w:cs="Arial"/>
          <w:lang w:eastAsia="es-CR"/>
        </w:rPr>
        <w:t>Desafíos Éticos</w:t>
      </w:r>
    </w:p>
    <w:p w14:paraId="2FE920B2" w14:textId="77777777" w:rsidR="00072356" w:rsidRPr="004C7CB4" w:rsidRDefault="00072356" w:rsidP="00072356">
      <w:pPr>
        <w:spacing w:line="240" w:lineRule="auto"/>
        <w:rPr>
          <w:rFonts w:ascii="Arial" w:eastAsia="Times New Roman" w:hAnsi="Arial" w:cs="Arial"/>
          <w:lang w:eastAsia="es-CR"/>
        </w:rPr>
      </w:pPr>
      <w:r w:rsidRPr="004C7CB4">
        <w:rPr>
          <w:rFonts w:ascii="Arial" w:eastAsia="Times New Roman" w:hAnsi="Arial" w:cs="Arial"/>
          <w:b/>
          <w:bCs/>
          <w:lang w:eastAsia="es-CR"/>
        </w:rPr>
        <w:t>Unidad 4:</w:t>
      </w:r>
      <w:r w:rsidRPr="004C7CB4">
        <w:rPr>
          <w:rFonts w:ascii="Arial" w:eastAsia="Times New Roman" w:hAnsi="Arial" w:cs="Arial"/>
          <w:lang w:eastAsia="es-CR"/>
        </w:rPr>
        <w:t xml:space="preserve"> </w:t>
      </w:r>
      <w:r w:rsidRPr="004C7CB4">
        <w:rPr>
          <w:rFonts w:ascii="Arial" w:eastAsia="Times New Roman" w:hAnsi="Arial" w:cs="Arial"/>
          <w:b/>
          <w:bCs/>
          <w:lang w:eastAsia="es-CR"/>
        </w:rPr>
        <w:t>Políticas de competencia</w:t>
      </w:r>
      <w:r w:rsidRPr="004C7CB4">
        <w:rPr>
          <w:rFonts w:ascii="Arial" w:eastAsia="Times New Roman" w:hAnsi="Arial" w:cs="Arial"/>
          <w:lang w:eastAsia="es-CR"/>
        </w:rPr>
        <w:t>  </w:t>
      </w:r>
    </w:p>
    <w:p w14:paraId="1D9819EB"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Importancia de la política de competencia para los consumidores.</w:t>
      </w:r>
    </w:p>
    <w:p w14:paraId="6F270A42"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Apertura comercial</w:t>
      </w:r>
    </w:p>
    <w:p w14:paraId="47C18787"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Intervención de mercados</w:t>
      </w:r>
    </w:p>
    <w:p w14:paraId="66792221"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Efectos en el crecimiento económico</w:t>
      </w:r>
    </w:p>
    <w:p w14:paraId="501F2EE5"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Leyes de competencia</w:t>
      </w:r>
    </w:p>
    <w:p w14:paraId="5756D80A" w14:textId="77777777" w:rsidR="00072356" w:rsidRPr="004C7CB4" w:rsidRDefault="00072356" w:rsidP="00072356">
      <w:pPr>
        <w:spacing w:after="0" w:line="240" w:lineRule="auto"/>
        <w:rPr>
          <w:rFonts w:ascii="Arial" w:eastAsia="Times New Roman" w:hAnsi="Arial" w:cs="Arial"/>
          <w:b/>
          <w:bCs/>
          <w:lang w:eastAsia="es-CR"/>
        </w:rPr>
      </w:pPr>
      <w:r w:rsidRPr="004C7CB4">
        <w:rPr>
          <w:rFonts w:ascii="Arial" w:eastAsia="Times New Roman" w:hAnsi="Arial" w:cs="Arial"/>
          <w:b/>
          <w:bCs/>
          <w:lang w:eastAsia="es-CR"/>
        </w:rPr>
        <w:t>Unidad 5: La Ética de mercado</w:t>
      </w:r>
    </w:p>
    <w:p w14:paraId="39AAD119" w14:textId="77777777" w:rsidR="00072356" w:rsidRPr="004C7CB4" w:rsidRDefault="00072356" w:rsidP="00D04B38">
      <w:pPr>
        <w:pStyle w:val="Prrafodelista"/>
        <w:numPr>
          <w:ilvl w:val="0"/>
          <w:numId w:val="594"/>
        </w:numPr>
        <w:spacing w:after="200" w:line="276" w:lineRule="auto"/>
        <w:jc w:val="both"/>
        <w:rPr>
          <w:rFonts w:ascii="Arial" w:hAnsi="Arial" w:cs="Arial"/>
        </w:rPr>
      </w:pPr>
      <w:r w:rsidRPr="004C7CB4">
        <w:rPr>
          <w:rFonts w:ascii="Arial" w:hAnsi="Arial" w:cs="Arial"/>
        </w:rPr>
        <w:t>La ética en la mercadotecnia</w:t>
      </w:r>
    </w:p>
    <w:p w14:paraId="69248146" w14:textId="77777777" w:rsidR="00072356" w:rsidRPr="004C7CB4" w:rsidRDefault="00072356" w:rsidP="00D04B38">
      <w:pPr>
        <w:pStyle w:val="Prrafodelista"/>
        <w:numPr>
          <w:ilvl w:val="0"/>
          <w:numId w:val="594"/>
        </w:numPr>
        <w:spacing w:after="200" w:line="276" w:lineRule="auto"/>
        <w:jc w:val="both"/>
        <w:rPr>
          <w:rFonts w:ascii="Arial" w:hAnsi="Arial" w:cs="Arial"/>
        </w:rPr>
      </w:pPr>
      <w:r w:rsidRPr="004C7CB4">
        <w:rPr>
          <w:rFonts w:ascii="Arial" w:hAnsi="Arial" w:cs="Arial"/>
        </w:rPr>
        <w:t>Ética y Moral en mercados concentrados</w:t>
      </w:r>
    </w:p>
    <w:p w14:paraId="2C6749F3" w14:textId="1011ACA6" w:rsidR="00072356" w:rsidRPr="007F3B42" w:rsidRDefault="00A402F7" w:rsidP="00384FDC">
      <w:pPr>
        <w:spacing w:after="200" w:line="276" w:lineRule="auto"/>
        <w:rPr>
          <w:rFonts w:ascii="Arial" w:eastAsia="Calibri" w:hAnsi="Arial" w:cs="Arial"/>
          <w:b/>
          <w:color w:val="2F5496" w:themeColor="accent1" w:themeShade="BF"/>
        </w:rPr>
      </w:pPr>
      <w:r w:rsidRPr="007F3B42">
        <w:rPr>
          <w:rFonts w:ascii="Arial" w:eastAsia="Calibri" w:hAnsi="Arial" w:cs="Arial"/>
          <w:b/>
          <w:color w:val="2F5496" w:themeColor="accent1" w:themeShade="BF"/>
        </w:rPr>
        <w:t>METODOLOGÍA DE ENSEÑANZA</w:t>
      </w:r>
    </w:p>
    <w:p w14:paraId="118CCCA4" w14:textId="77777777" w:rsidR="00072356" w:rsidRPr="007F3B42" w:rsidRDefault="00072356" w:rsidP="00072356">
      <w:pPr>
        <w:jc w:val="both"/>
        <w:rPr>
          <w:rFonts w:ascii="Arial" w:hAnsi="Arial" w:cs="Arial"/>
          <w:color w:val="2F5496" w:themeColor="accent1" w:themeShade="BF"/>
          <w:lang w:eastAsia="es-CR"/>
        </w:rPr>
      </w:pPr>
      <w:r w:rsidRPr="007F3B42">
        <w:rPr>
          <w:rFonts w:ascii="Arial" w:hAnsi="Arial" w:cs="Arial"/>
          <w:color w:val="2F5496" w:themeColor="accent1" w:themeShade="BF"/>
          <w:lang w:eastAsia="es-CR"/>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proyecto final, cuadro sinóptico, discusiones en clase y estudio de casos.</w:t>
      </w:r>
    </w:p>
    <w:p w14:paraId="61936F7E" w14:textId="77777777" w:rsidR="00072356" w:rsidRPr="007F3B42" w:rsidRDefault="00072356" w:rsidP="00072356">
      <w:pPr>
        <w:jc w:val="both"/>
        <w:rPr>
          <w:rFonts w:ascii="Arial" w:hAnsi="Arial" w:cs="Arial"/>
          <w:color w:val="2F5496" w:themeColor="accent1" w:themeShade="BF"/>
          <w:lang w:eastAsia="es-CR"/>
        </w:rPr>
      </w:pPr>
      <w:r w:rsidRPr="007F3B42">
        <w:rPr>
          <w:rFonts w:ascii="Arial" w:hAnsi="Arial" w:cs="Arial"/>
          <w:color w:val="2F5496"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4AD94C5A" w14:textId="77777777" w:rsidR="007F3B42" w:rsidRPr="007F3B42" w:rsidRDefault="00072356" w:rsidP="00072356">
      <w:pPr>
        <w:spacing w:after="120"/>
        <w:jc w:val="both"/>
        <w:rPr>
          <w:rFonts w:ascii="Arial" w:hAnsi="Arial" w:cs="Arial"/>
          <w:color w:val="2F5496" w:themeColor="accent1" w:themeShade="BF"/>
          <w:lang w:eastAsia="es-CR"/>
        </w:rPr>
      </w:pPr>
      <w:r w:rsidRPr="007F3B42">
        <w:rPr>
          <w:rFonts w:ascii="Arial" w:hAnsi="Arial" w:cs="Arial"/>
          <w:color w:val="2F5496" w:themeColor="accent1" w:themeShade="BF"/>
          <w:lang w:eastAsia="es-CR"/>
        </w:rPr>
        <w:lastRenderedPageBreak/>
        <w:t xml:space="preserve">Su finalidad es la formación de estudiantes capaces de evaluar los conceptos económicos y jurídicos de las políticas de competencias, para determinar las características de los mercados no competitivos, considerando la aplicación de la legislación de competencia en Costa Rica. </w:t>
      </w:r>
    </w:p>
    <w:p w14:paraId="70290C49" w14:textId="236DEAE6" w:rsidR="00072356" w:rsidRPr="007F3B42" w:rsidRDefault="00072356" w:rsidP="00072356">
      <w:pPr>
        <w:spacing w:after="120"/>
        <w:jc w:val="both"/>
        <w:rPr>
          <w:rFonts w:ascii="Arial" w:hAnsi="Arial" w:cs="Arial"/>
          <w:color w:val="2F5496" w:themeColor="accent1" w:themeShade="BF"/>
        </w:rPr>
      </w:pPr>
      <w:r w:rsidRPr="007F3B42">
        <w:rPr>
          <w:rFonts w:ascii="Arial" w:hAnsi="Arial" w:cs="Arial"/>
          <w:color w:val="2F5496" w:themeColor="accent1" w:themeShade="BF"/>
          <w:lang w:eastAsia="es-CR"/>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71C952B7" w14:textId="77777777" w:rsidR="00072356" w:rsidRPr="007F3B42" w:rsidRDefault="00072356" w:rsidP="00072356">
      <w:pPr>
        <w:jc w:val="both"/>
        <w:rPr>
          <w:rFonts w:ascii="Arial" w:hAnsi="Arial" w:cs="Arial"/>
          <w:bCs/>
          <w:color w:val="2F5496" w:themeColor="accent1" w:themeShade="BF"/>
        </w:rPr>
      </w:pPr>
      <w:r w:rsidRPr="007F3B42">
        <w:rPr>
          <w:rFonts w:ascii="Arial" w:hAnsi="Arial" w:cs="Arial"/>
          <w:color w:val="2F5496" w:themeColor="accent1" w:themeShade="BF"/>
          <w:lang w:eastAsia="es-CR"/>
        </w:rPr>
        <w:t xml:space="preserve">Es un aprendizaje orientado a la acción, no se trata solo de aprender acerca de algo sino de hacer algo, por lo que las personas estudiantes podrán </w:t>
      </w:r>
      <w:r w:rsidRPr="007F3B42">
        <w:rPr>
          <w:rFonts w:ascii="Arial" w:hAnsi="Arial" w:cs="Arial"/>
          <w:bCs/>
          <w:color w:val="2F5496" w:themeColor="accent1" w:themeShade="BF"/>
        </w:rPr>
        <w:t>examinar la presencia de prácticas anticompetitivas utilizando el lenguaje técnico apropiado, considerando los acuerdos entre competidores o no competidores, aplicar las políticas públicas que promueven la competencia y su efectividad, considerando la competitividad en un mercado y analizar las políticas de competencia en casos concretos que producen beneficios para los consumidores, considerando las barreras de entrada y la participación en los mercados.</w:t>
      </w:r>
    </w:p>
    <w:p w14:paraId="53771C9B" w14:textId="77777777" w:rsidR="00072356" w:rsidRPr="007F3B42" w:rsidRDefault="00072356" w:rsidP="00072356">
      <w:pPr>
        <w:jc w:val="both"/>
        <w:rPr>
          <w:rFonts w:ascii="Arial" w:hAnsi="Arial" w:cs="Arial"/>
          <w:color w:val="2F5496" w:themeColor="accent1" w:themeShade="BF"/>
          <w:lang w:eastAsia="es-CR"/>
        </w:rPr>
      </w:pPr>
      <w:r w:rsidRPr="007F3B42">
        <w:rPr>
          <w:rFonts w:ascii="Arial" w:hAnsi="Arial" w:cs="Arial"/>
          <w:color w:val="2F5496" w:themeColor="accent1" w:themeShade="BF"/>
          <w:lang w:eastAsia="es-CR"/>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1B915654" w14:textId="77777777" w:rsidR="00072356" w:rsidRPr="007F3B42" w:rsidRDefault="00072356" w:rsidP="00072356">
      <w:pPr>
        <w:jc w:val="both"/>
        <w:rPr>
          <w:rFonts w:ascii="Arial" w:hAnsi="Arial" w:cs="Arial"/>
          <w:color w:val="2F5496" w:themeColor="accent1" w:themeShade="BF"/>
          <w:lang w:eastAsia="es-CR"/>
        </w:rPr>
      </w:pPr>
      <w:r w:rsidRPr="007F3B42">
        <w:rPr>
          <w:rFonts w:ascii="Arial" w:hAnsi="Arial" w:cs="Arial"/>
          <w:color w:val="2F5496" w:themeColor="accent1" w:themeShade="BF"/>
          <w:lang w:eastAsia="es-CR"/>
        </w:rPr>
        <w:t>El método de enseñanza-aprendizaje utilizado en el desarrollo de este curso se concibe como un proceso de análisis y síntesis, lo cual a través de cada actividad servirá para la internalización de la importancia del pensamiento crítico y de una visión sistémica de la economía.</w:t>
      </w:r>
    </w:p>
    <w:p w14:paraId="31A99D33" w14:textId="77777777" w:rsidR="00072356" w:rsidRPr="007F3B42" w:rsidRDefault="00072356" w:rsidP="00072356">
      <w:pPr>
        <w:jc w:val="both"/>
        <w:rPr>
          <w:rFonts w:ascii="Arial" w:hAnsi="Arial" w:cs="Arial"/>
          <w:color w:val="2F5496" w:themeColor="accent1" w:themeShade="BF"/>
        </w:rPr>
      </w:pPr>
      <w:r w:rsidRPr="007F3B42">
        <w:rPr>
          <w:rFonts w:ascii="Arial" w:hAnsi="Arial" w:cs="Arial"/>
          <w:color w:val="2F5496" w:themeColor="accent1" w:themeShade="BF"/>
        </w:rPr>
        <w:t xml:space="preserve">El Aprendizaje Basado en problemas aplicado en las actividades de aprendizaje: </w:t>
      </w:r>
      <w:r w:rsidRPr="007F3B42">
        <w:rPr>
          <w:rFonts w:ascii="Arial" w:hAnsi="Arial" w:cs="Arial"/>
          <w:color w:val="2F5496" w:themeColor="accent1" w:themeShade="BF"/>
          <w:lang w:eastAsia="es-CR"/>
        </w:rPr>
        <w:t xml:space="preserve">proyecto final, cuadro sinóptico, discusiones en clase y estudio de casos </w:t>
      </w:r>
      <w:r w:rsidRPr="007F3B42">
        <w:rPr>
          <w:rFonts w:ascii="Arial" w:hAnsi="Arial" w:cs="Arial"/>
          <w:color w:val="2F5496" w:themeColor="accent1" w:themeShade="BF"/>
        </w:rPr>
        <w:t xml:space="preserve">abre un abanico de posibilidades a la innovación didáctica, desarrolla capacidades tales como el aprendizaje significativo, autónomo, además de la visión integral de los problemas en forma interdisciplinaria.  </w:t>
      </w:r>
    </w:p>
    <w:p w14:paraId="53006858" w14:textId="77777777" w:rsidR="00072356" w:rsidRPr="007F3B42" w:rsidRDefault="00072356" w:rsidP="00072356">
      <w:pPr>
        <w:jc w:val="both"/>
        <w:rPr>
          <w:rFonts w:ascii="Arial" w:hAnsi="Arial" w:cs="Arial"/>
          <w:color w:val="2F5496" w:themeColor="accent1" w:themeShade="BF"/>
          <w:lang w:eastAsia="es-CR"/>
        </w:rPr>
      </w:pPr>
      <w:r w:rsidRPr="007F3B42">
        <w:rPr>
          <w:rFonts w:ascii="Arial" w:hAnsi="Arial" w:cs="Arial"/>
          <w:color w:val="2F5496" w:themeColor="accent1" w:themeShade="BF"/>
          <w:lang w:eastAsia="es-CR"/>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1F09963E" w14:textId="0C1FBE90" w:rsidR="00072356" w:rsidRPr="004C7CB4" w:rsidRDefault="00580440" w:rsidP="00D07EBA">
      <w:pPr>
        <w:spacing w:after="200" w:line="276" w:lineRule="auto"/>
        <w:rPr>
          <w:rFonts w:ascii="Arial" w:hAnsi="Arial" w:cs="Arial"/>
          <w:b/>
        </w:rPr>
      </w:pPr>
      <w:r w:rsidRPr="004C7CB4">
        <w:rPr>
          <w:rFonts w:ascii="Arial" w:eastAsia="Calibri" w:hAnsi="Arial" w:cs="Arial"/>
          <w:b/>
        </w:rPr>
        <w:t>E</w:t>
      </w:r>
      <w:r w:rsidRPr="004C7CB4">
        <w:rPr>
          <w:rFonts w:ascii="Arial" w:hAnsi="Arial" w:cs="Arial"/>
          <w:b/>
        </w:rPr>
        <w:t>STRATEGIAS DE APRENDIZAJE</w:t>
      </w:r>
    </w:p>
    <w:p w14:paraId="4DD590C1" w14:textId="77777777" w:rsidR="00072356" w:rsidRPr="004C7CB4" w:rsidRDefault="00072356" w:rsidP="00072356">
      <w:pPr>
        <w:jc w:val="both"/>
        <w:rPr>
          <w:rFonts w:ascii="Arial" w:hAnsi="Arial" w:cs="Arial"/>
        </w:rPr>
      </w:pPr>
      <w:r w:rsidRPr="004C7CB4">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151F19DA" w14:textId="77777777" w:rsidR="00072356" w:rsidRPr="004C7CB4" w:rsidRDefault="00072356" w:rsidP="00072356">
      <w:pPr>
        <w:jc w:val="both"/>
        <w:rPr>
          <w:rFonts w:ascii="Arial" w:hAnsi="Arial" w:cs="Arial"/>
        </w:rPr>
      </w:pPr>
      <w:r w:rsidRPr="004C7CB4">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652F7C96" w14:textId="34100AC1" w:rsidR="00072356" w:rsidRPr="004C7CB4" w:rsidRDefault="00072356" w:rsidP="00072356">
      <w:pPr>
        <w:contextualSpacing/>
        <w:jc w:val="both"/>
        <w:rPr>
          <w:rFonts w:ascii="Arial" w:hAnsi="Arial" w:cs="Arial"/>
          <w:snapToGrid w:val="0"/>
        </w:rPr>
      </w:pPr>
      <w:r w:rsidRPr="004C7CB4">
        <w:rPr>
          <w:rFonts w:ascii="Arial" w:hAnsi="Arial" w:cs="Arial"/>
          <w:snapToGrid w:val="0"/>
        </w:rPr>
        <w:lastRenderedPageBreak/>
        <w:t xml:space="preserve">La integración de los saberes del curso se evidencia mediante la evaluación </w:t>
      </w:r>
      <w:r w:rsidRPr="004C7CB4">
        <w:rPr>
          <w:rFonts w:ascii="Arial" w:hAnsi="Arial" w:cs="Arial"/>
          <w:lang w:eastAsia="es-CR"/>
        </w:rPr>
        <w:t xml:space="preserve">de los conceptos </w:t>
      </w:r>
      <w:r w:rsidR="007F3B42" w:rsidRPr="004C7CB4">
        <w:rPr>
          <w:rFonts w:ascii="Arial" w:hAnsi="Arial" w:cs="Arial"/>
          <w:lang w:eastAsia="es-CR"/>
        </w:rPr>
        <w:t xml:space="preserve">económicos y jurídicos de las políticas de competencias, para determinar las características de los mercados no competitivos, considerando la aplicación de la legislación de competencia en costa rica, </w:t>
      </w:r>
      <w:r w:rsidR="007F3B42" w:rsidRPr="004C7CB4">
        <w:rPr>
          <w:rFonts w:ascii="Arial" w:hAnsi="Arial" w:cs="Arial"/>
          <w:snapToGrid w:val="0"/>
        </w:rPr>
        <w:t>estos rasgos se sustentan en el enfoque curricular constructivista de la carrera y en la concepción epistemológica por competencias y tópicos generativos, relacionados a características de los mercados, las prácticas anticompetitivas ,concentraciones económicas, políticas de competencia y la ética de mercado.</w:t>
      </w:r>
    </w:p>
    <w:p w14:paraId="69CB6FC4" w14:textId="77777777" w:rsidR="00072356" w:rsidRPr="004C7CB4" w:rsidRDefault="00072356" w:rsidP="00072356">
      <w:pPr>
        <w:contextualSpacing/>
        <w:jc w:val="both"/>
        <w:rPr>
          <w:rFonts w:ascii="Arial" w:hAnsi="Arial" w:cs="Arial"/>
          <w:snapToGrid w:val="0"/>
        </w:rPr>
      </w:pPr>
    </w:p>
    <w:p w14:paraId="3C8B93E9" w14:textId="77777777" w:rsidR="00072356" w:rsidRPr="004C7CB4" w:rsidRDefault="00072356" w:rsidP="00072356">
      <w:pPr>
        <w:shd w:val="clear" w:color="auto" w:fill="FFFFFF"/>
        <w:jc w:val="both"/>
        <w:rPr>
          <w:rFonts w:ascii="Arial" w:hAnsi="Arial" w:cs="Arial"/>
          <w:snapToGrid w:val="0"/>
        </w:rPr>
      </w:pPr>
      <w:r w:rsidRPr="004C7CB4">
        <w:rPr>
          <w:rFonts w:ascii="Arial" w:hAnsi="Arial" w:cs="Arial"/>
          <w:snapToGrid w:val="0"/>
        </w:rPr>
        <w:t>Todo lo anterior se instrumenta a través de estrategias de aprendizaje activo, como son el proyecto final, cuadro sinóptico, discusiones en clase y estudio de casos. Estas estrategias permiten la delimitación indicada en el desempeño competencial especifico planteado en el curso, así como en los tópicos generativos específicos.</w:t>
      </w:r>
    </w:p>
    <w:p w14:paraId="41B34700" w14:textId="77777777" w:rsidR="00045256" w:rsidRPr="00D251DF" w:rsidRDefault="00072356" w:rsidP="00045256">
      <w:pPr>
        <w:spacing w:line="240" w:lineRule="auto"/>
        <w:jc w:val="both"/>
        <w:rPr>
          <w:rFonts w:ascii="Arial" w:hAnsi="Arial" w:cs="Arial"/>
          <w:snapToGrid w:val="0"/>
          <w:color w:val="2F5496" w:themeColor="accent1" w:themeShade="BF"/>
        </w:rPr>
      </w:pPr>
      <w:r w:rsidRPr="004C7CB4">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0B2572">
        <w:rPr>
          <w:rFonts w:ascii="Arial" w:hAnsi="Arial" w:cs="Arial"/>
          <w:snapToGrid w:val="0"/>
        </w:rPr>
        <w:t xml:space="preserve"> </w:t>
      </w:r>
      <w:r w:rsidR="00045256" w:rsidRPr="00D251DF">
        <w:rPr>
          <w:rFonts w:ascii="Arial" w:hAnsi="Arial" w:cs="Arial"/>
          <w:snapToGrid w:val="0"/>
          <w:color w:val="2F5496" w:themeColor="accent1" w:themeShade="BF"/>
        </w:rPr>
        <w:t xml:space="preserve">Se emplean las siguientes estrategias de aprendizaje. </w:t>
      </w:r>
    </w:p>
    <w:p w14:paraId="15B7B28E" w14:textId="77777777" w:rsidR="00045256" w:rsidRPr="00D251D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4349B193" w14:textId="77777777" w:rsidR="00045256" w:rsidRPr="00633A2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7D2E32E2" w14:textId="77777777" w:rsidR="00045256"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70630A2D" w14:textId="77777777" w:rsidR="00045256" w:rsidRDefault="00045256" w:rsidP="00045256">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228A46C7" w14:textId="77777777" w:rsidR="00045256" w:rsidRPr="00D251DF" w:rsidRDefault="00045256" w:rsidP="00045256">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53E00F07" w14:textId="2DC9FF75" w:rsidR="00072356" w:rsidRPr="004C7CB4" w:rsidRDefault="00072356" w:rsidP="00045256">
      <w:pPr>
        <w:spacing w:line="240" w:lineRule="auto"/>
        <w:jc w:val="both"/>
        <w:rPr>
          <w:rFonts w:ascii="Arial" w:hAnsi="Arial" w:cs="Arial"/>
          <w:b/>
          <w:bCs/>
          <w:snapToGrid w:val="0"/>
        </w:rPr>
      </w:pPr>
      <w:r w:rsidRPr="004C7CB4">
        <w:rPr>
          <w:rFonts w:ascii="Arial" w:hAnsi="Arial" w:cs="Arial"/>
          <w:b/>
          <w:bCs/>
          <w:snapToGrid w:val="0"/>
        </w:rPr>
        <w:t xml:space="preserve">Las técnicas propias del curso son: </w:t>
      </w:r>
    </w:p>
    <w:p w14:paraId="55AD751B" w14:textId="77777777" w:rsidR="00072356" w:rsidRPr="004C7CB4" w:rsidRDefault="00072356" w:rsidP="00072356">
      <w:pPr>
        <w:contextualSpacing/>
        <w:jc w:val="both"/>
        <w:textAlignment w:val="baseline"/>
        <w:rPr>
          <w:rFonts w:ascii="Arial" w:eastAsia="MS Mincho" w:hAnsi="Arial" w:cs="Arial"/>
          <w:lang w:val="es-ES_tradnl"/>
        </w:rPr>
      </w:pPr>
      <w:r w:rsidRPr="004C7CB4">
        <w:rPr>
          <w:rFonts w:ascii="Arial" w:hAnsi="Arial" w:cs="Arial"/>
          <w:b/>
          <w:bCs/>
          <w:lang w:eastAsia="es-CR"/>
        </w:rPr>
        <w:t>Discusión en clase:</w:t>
      </w:r>
      <w:r w:rsidRPr="004C7CB4">
        <w:rPr>
          <w:rFonts w:ascii="Arial" w:hAnsi="Arial" w:cs="Arial"/>
        </w:rPr>
        <w:t xml:space="preserve"> </w:t>
      </w:r>
      <w:r w:rsidRPr="004C7CB4">
        <w:rPr>
          <w:rFonts w:ascii="Arial" w:eastAsia="MS Mincho" w:hAnsi="Arial" w:cs="Arial"/>
          <w:lang w:val="es-ES_tradnl"/>
        </w:rPr>
        <w:t xml:space="preserve">La discusión en clase es un espacio dedicado a tratar temas de interés derivadas de las lecturas y tiene la función de ser una herramienta de comprobación, permite desarrollar las competencias de comunicación escrita, pensamiento crítico, asociación de </w:t>
      </w:r>
      <w:r w:rsidRPr="004C7CB4">
        <w:rPr>
          <w:rFonts w:ascii="Arial" w:eastAsia="MS Mincho" w:hAnsi="Arial" w:cs="Arial"/>
          <w:lang w:val="es-ES_tradnl"/>
        </w:rPr>
        <w:lastRenderedPageBreak/>
        <w:t xml:space="preserve">ideas, participación responsable, relevante, oportuna y creativa. Las personas estudiantes deben prepararse previamente en el tema que será abordado, para exponer y defender con argumentos sólidos su posición. El propio estudiante identifica </w:t>
      </w:r>
      <w:r w:rsidRPr="004C7CB4">
        <w:rPr>
          <w:rFonts w:ascii="Arial" w:hAnsi="Arial" w:cs="Arial"/>
          <w:bdr w:val="none" w:sz="0" w:space="0" w:color="auto" w:frame="1"/>
        </w:rPr>
        <w:t>sus necesidades y pone en marcha los medios y las estrategias a su alcance para dar respuesta al problema</w:t>
      </w:r>
      <w:r w:rsidRPr="004C7CB4">
        <w:rPr>
          <w:rFonts w:ascii="Arial" w:hAnsi="Arial" w:cs="Arial"/>
        </w:rPr>
        <w:t xml:space="preserve">. El docente ejerce como impulsor de ese primer reto y como apoyo en el camino hacia su solución, a modo de guía, supervisor y facilitador. Se trata, además, de un proceso continuo, en el que los nuevos conocimientos no solo consiguen resolver el reto propuesto, sino </w:t>
      </w:r>
      <w:r w:rsidRPr="004C7CB4">
        <w:rPr>
          <w:rFonts w:ascii="Arial" w:hAnsi="Arial" w:cs="Arial"/>
          <w:lang w:eastAsia="es-CR"/>
        </w:rPr>
        <w:t xml:space="preserve">que además plantean nuevos problemas y nuevas necesidades que siguen impulsando el aprendizaje, por lo que la actividad es individual y las personas estudiantes podrán discutir sobre los temas: Barreras de entrada a los mercados y la competencia en mercados digitales. </w:t>
      </w:r>
      <w:r w:rsidRPr="004C7CB4">
        <w:rPr>
          <w:rFonts w:ascii="Arial" w:eastAsia="MS Mincho" w:hAnsi="Arial" w:cs="Arial"/>
          <w:lang w:val="es-ES_tradnl"/>
        </w:rPr>
        <w:t>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La actividad se vincula a la competencia y evaluación del curso. Se realizarán 2 discusiones sobre los temas: Barreras de entrada a los mercados y la competencia en mercados digitales. La discusión de estos temas será de manera individual. Las actividades se realizarán en las semanas 4 y 8.</w:t>
      </w:r>
    </w:p>
    <w:p w14:paraId="3778A869" w14:textId="77777777" w:rsidR="00072356" w:rsidRPr="004C7CB4" w:rsidRDefault="00072356" w:rsidP="00072356">
      <w:pPr>
        <w:contextualSpacing/>
        <w:jc w:val="both"/>
        <w:textAlignment w:val="baseline"/>
        <w:rPr>
          <w:rFonts w:ascii="Arial" w:eastAsia="MS Mincho" w:hAnsi="Arial" w:cs="Arial"/>
          <w:lang w:val="es-ES_tradnl"/>
        </w:rPr>
      </w:pPr>
    </w:p>
    <w:p w14:paraId="2AE194EC" w14:textId="77777777" w:rsidR="00072356" w:rsidRPr="004C7CB4" w:rsidRDefault="00072356" w:rsidP="00072356">
      <w:pPr>
        <w:jc w:val="both"/>
        <w:rPr>
          <w:rFonts w:ascii="Arial" w:hAnsi="Arial" w:cs="Arial"/>
          <w:bCs/>
          <w:iCs/>
          <w:shd w:val="clear" w:color="auto" w:fill="FFFFFF"/>
        </w:rPr>
      </w:pPr>
      <w:r w:rsidRPr="004C7CB4">
        <w:rPr>
          <w:rFonts w:ascii="Arial" w:hAnsi="Arial" w:cs="Arial"/>
          <w:b/>
          <w:iCs/>
          <w:shd w:val="clear" w:color="auto" w:fill="FFFFFF"/>
        </w:rPr>
        <w:t>Cuadro sinóptico:</w:t>
      </w:r>
      <w:r w:rsidRPr="004C7CB4">
        <w:rPr>
          <w:rFonts w:ascii="Arial" w:hAnsi="Arial" w:cs="Arial"/>
          <w:bCs/>
          <w:iCs/>
          <w:shd w:val="clear" w:color="auto" w:fill="FFFFFF"/>
        </w:rPr>
        <w:t xml:space="preserve"> Un cuadro sinóptico, también conocido como esquemas, diagramas o llaves, es una forma de expresión visual de ideas o textos ampliamente utilizados como recursos instruccionales que comunican la estructura lógica de la información. Son estrategias para organizar el contenido de conocimientos de manera sencilla y condensada. Los cuadros sinópticos proporcionan una estructura global coherente de una temática y sus múltiples relaciones. Su principal función es contrastar, o sea, encontrar semejanzas y diferencias, entre una y varias variables del mismo tema. Pueden utilizarse como estrategias de enseñanza o como una forma de organizar las ideas. El propio estudiante identifica sus necesidades y pone en marcha los medios y las estrategias a su alcance para dar respuesta al problema. El docente ejerce como impulsor de ese primer reto y como apoyo en el camino hacia su solución, a modo de guía, supervisor y facilitador. Los estudiantes prepararán en grupos conformados por cuatro personas un cuadro sinóptico sobres las prácticas anticompetitivas, identificando las características de la práctica, ejemplos de las mismas y los efectos en el mercado y en particular en los precios. Esta actividad es grupal y se presentará en la semana 3.</w:t>
      </w:r>
    </w:p>
    <w:p w14:paraId="33BB81C4" w14:textId="77777777" w:rsidR="00072356" w:rsidRPr="004C7CB4" w:rsidRDefault="00072356" w:rsidP="00072356">
      <w:pPr>
        <w:jc w:val="both"/>
        <w:rPr>
          <w:rFonts w:ascii="Arial" w:eastAsia="MS Mincho" w:hAnsi="Arial" w:cs="Arial"/>
          <w:lang w:val="es-ES_tradnl"/>
        </w:rPr>
      </w:pPr>
      <w:r w:rsidRPr="004C7CB4">
        <w:rPr>
          <w:rFonts w:ascii="Arial" w:eastAsia="MS Mincho" w:hAnsi="Arial" w:cs="Arial"/>
          <w:b/>
          <w:bCs/>
          <w:lang w:val="es-ES_tradnl"/>
        </w:rPr>
        <w:t xml:space="preserve">Estudio de casos: </w:t>
      </w:r>
      <w:r w:rsidRPr="004C7CB4">
        <w:rPr>
          <w:rFonts w:ascii="Arial" w:eastAsia="MS Mincho" w:hAnsi="Arial" w:cs="Arial"/>
          <w:lang w:val="es-ES_tradnl"/>
        </w:rPr>
        <w:t>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w:t>
      </w:r>
      <w:r w:rsidRPr="004C7CB4">
        <w:rPr>
          <w:rFonts w:ascii="Arial" w:eastAsia="MS Mincho" w:hAnsi="Arial" w:cs="Arial"/>
          <w:b/>
          <w:bCs/>
          <w:lang w:val="es-ES_tradnl"/>
        </w:rPr>
        <w:t xml:space="preserve"> </w:t>
      </w:r>
      <w:r w:rsidRPr="004C7CB4">
        <w:rPr>
          <w:rFonts w:ascii="Arial" w:hAnsi="Arial" w:cs="Arial"/>
          <w:bCs/>
          <w:iCs/>
          <w:shd w:val="clear" w:color="auto" w:fill="FFFFFF"/>
        </w:rPr>
        <w:t xml:space="preserve">El propio estudiante identifica sus necesidades y pone en marcha los medios y las estrategias a su alcance para dar respuesta al problema. El docente ejerce como impulsor de ese primer reto y como apoyo en el camino hacia su solución, a modo de guía, supervisor y facilitador. </w:t>
      </w:r>
      <w:r w:rsidRPr="004C7CB4">
        <w:rPr>
          <w:rFonts w:ascii="Arial" w:eastAsia="MS Mincho" w:hAnsi="Arial" w:cs="Arial"/>
          <w:lang w:val="es-ES_tradnl"/>
        </w:rPr>
        <w:t xml:space="preserve">Se realizarán dos casos sobre: notificación de adquisiciones ante la Comisión de Promoción de la Competencia </w:t>
      </w:r>
      <w:r w:rsidRPr="004C7CB4">
        <w:rPr>
          <w:rFonts w:ascii="Arial" w:eastAsia="MS Mincho" w:hAnsi="Arial" w:cs="Arial"/>
          <w:lang w:val="es-ES_tradnl"/>
        </w:rPr>
        <w:lastRenderedPageBreak/>
        <w:t>en Costa Rica, en el que las personas estudiantes deberán identificar las consecuencias de la fusión, si existían amenazas de prácticas anticompetitivas y la resolución del órgano administrativo, valorando si la aceptación y/o el rechazo es congruente con la legislación costarricense. Esta actividad es de carácter grupal y se presentarán en las semanas 5 y 11.</w:t>
      </w:r>
    </w:p>
    <w:p w14:paraId="0016DB8E" w14:textId="77777777" w:rsidR="00A402F7" w:rsidRDefault="00072356" w:rsidP="00072356">
      <w:pPr>
        <w:jc w:val="both"/>
        <w:rPr>
          <w:rFonts w:ascii="Arial" w:hAnsi="Arial" w:cs="Arial"/>
          <w:iCs/>
          <w:shd w:val="clear" w:color="auto" w:fill="FFFFFF"/>
        </w:rPr>
      </w:pPr>
      <w:r w:rsidRPr="004C7CB4">
        <w:rPr>
          <w:rFonts w:ascii="Arial" w:hAnsi="Arial" w:cs="Arial"/>
          <w:b/>
          <w:bCs/>
        </w:rPr>
        <w:t xml:space="preserve">Proyecto Final de Investigación: </w:t>
      </w:r>
      <w:r w:rsidRPr="004C7CB4">
        <w:rPr>
          <w:rFonts w:ascii="Arial" w:hAnsi="Arial" w:cs="Arial"/>
        </w:rPr>
        <w:t>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w:t>
      </w:r>
      <w:r w:rsidRPr="004C7CB4">
        <w:rPr>
          <w:rFonts w:ascii="Arial" w:hAnsi="Arial" w:cs="Arial"/>
          <w:shd w:val="clear" w:color="auto" w:fill="FFFFFF"/>
        </w:rPr>
        <w:t xml:space="preserve">on las temáticas correspondientes del curso de Políticas de Competencia de manera colaborativa entre los estudiantes y con el acompañamiento del docente. </w:t>
      </w:r>
      <w:r w:rsidRPr="004C7CB4">
        <w:rPr>
          <w:rFonts w:ascii="Arial" w:hAnsi="Arial" w:cs="Arial"/>
        </w:rPr>
        <w:t>Se desarrollarán los temas de Intervención estatal mediante la fijación de precios. La apertura comercial, específicamente la reducción de aranceles en un producto agrícola. La apertura de las telecomunicaciones y su efecto en los consumidores. El proyecto es un trabajo colaborativo en grupos de estudiantes no mayores a los 4 integrantes, en donde se desarrollará la solución, con la participación periódica del docente que asesorará el avance de este.</w:t>
      </w:r>
      <w:r w:rsidRPr="004C7CB4">
        <w:rPr>
          <w:rFonts w:ascii="Arial" w:hAnsi="Arial" w:cs="Arial"/>
          <w:i/>
          <w:iCs/>
          <w:shd w:val="clear" w:color="auto" w:fill="FFFFFF"/>
        </w:rPr>
        <w:t xml:space="preserve"> </w:t>
      </w:r>
      <w:r w:rsidRPr="004C7CB4">
        <w:rPr>
          <w:rFonts w:ascii="Arial" w:hAnsi="Arial" w:cs="Arial"/>
          <w:iCs/>
          <w:shd w:val="clear" w:color="auto" w:fill="FFFFFF"/>
        </w:rPr>
        <w:t xml:space="preserve">Se desarrollan las habilidades de trabajo colaborativo, cuyos marcos teóricos se verán aplicados en contextos reales y estos se vinculan a la evaluación, por lo que </w:t>
      </w:r>
      <w:r w:rsidRPr="004C7CB4">
        <w:rPr>
          <w:rFonts w:ascii="Arial" w:eastAsia="MS Mincho" w:hAnsi="Arial" w:cs="Arial"/>
          <w:lang w:val="es-ES_tradnl"/>
        </w:rPr>
        <w:t xml:space="preserve">el propio estudiante identifica </w:t>
      </w:r>
      <w:r w:rsidRPr="004C7CB4">
        <w:rPr>
          <w:rFonts w:ascii="Arial" w:hAnsi="Arial" w:cs="Arial"/>
          <w:bdr w:val="none" w:sz="0" w:space="0" w:color="auto" w:frame="1"/>
        </w:rPr>
        <w:t>sus necesidades y pone en marcha los medios y las estrategias a su alcance para dar respuesta al problema</w:t>
      </w:r>
      <w:r w:rsidRPr="004C7CB4">
        <w:rPr>
          <w:rFonts w:ascii="Arial" w:hAnsi="Arial" w:cs="Arial"/>
        </w:rPr>
        <w:t xml:space="preserve">. El docente ejerce como impulsor de ese primer reto y como apoyo en el camino hacia su solución, a modo de guía, supervisor y facilitador. Por lo que las personas estudiantes </w:t>
      </w:r>
      <w:r w:rsidRPr="004C7CB4">
        <w:rPr>
          <w:rFonts w:ascii="Arial" w:hAnsi="Arial" w:cs="Arial"/>
          <w:lang w:eastAsia="es-CR"/>
        </w:rPr>
        <w:t>deberán desarrollar su investigación aplicándola a un mercado en particular de su elección. Los temas serán: Intervención estatal mediante la fijación de precios. La apertura comercial, específicamente la reducción de aranceles en un producto agrícola. La apertura de las telecomunicaciones y su efecto en los consumidores. Se debe presentar un avance en semana 7 y la entrega y exposición final en semana 15.</w:t>
      </w:r>
    </w:p>
    <w:p w14:paraId="1D41C000" w14:textId="3CE6DF72" w:rsidR="00072356" w:rsidRPr="00A402F7" w:rsidRDefault="00072356" w:rsidP="00072356">
      <w:pPr>
        <w:jc w:val="both"/>
        <w:rPr>
          <w:rFonts w:ascii="Arial" w:hAnsi="Arial" w:cs="Arial"/>
          <w:iCs/>
          <w:shd w:val="clear" w:color="auto" w:fill="FFFFFF"/>
        </w:rPr>
      </w:pPr>
      <w:r w:rsidRPr="004C7CB4">
        <w:rPr>
          <w:rFonts w:ascii="Arial" w:eastAsia="MS Mincho" w:hAnsi="Arial" w:cs="Arial"/>
          <w:lang w:val="es-ES_tradnl"/>
        </w:rPr>
        <w:t>Las anteriores estrategias de aprendizaje se desarrollarán mediante el seguimiento sincrónico y asincrónico de parte del profesor con el fin de responder a las particularidades de los estudiantes y del curso de Políticas de Competencia.</w:t>
      </w:r>
    </w:p>
    <w:p w14:paraId="2D010398" w14:textId="130DA071" w:rsidR="00072356" w:rsidRPr="004C7CB4" w:rsidRDefault="00A402F7" w:rsidP="00D07EBA">
      <w:pPr>
        <w:spacing w:after="200" w:line="276" w:lineRule="auto"/>
        <w:rPr>
          <w:rFonts w:ascii="Arial" w:hAnsi="Arial" w:cs="Arial"/>
          <w:b/>
          <w:bCs/>
        </w:rPr>
      </w:pPr>
      <w:r w:rsidRPr="004C7CB4">
        <w:rPr>
          <w:rFonts w:ascii="Arial" w:hAnsi="Arial" w:cs="Arial"/>
          <w:b/>
          <w:bCs/>
        </w:rPr>
        <w:t>ESTRATEGIAS DE EVALUACIÓN</w:t>
      </w:r>
    </w:p>
    <w:p w14:paraId="1AF3B9C9" w14:textId="77777777" w:rsidR="00072356" w:rsidRPr="004C7CB4" w:rsidRDefault="00072356" w:rsidP="00072356">
      <w:pPr>
        <w:jc w:val="both"/>
        <w:rPr>
          <w:rFonts w:ascii="Arial" w:hAnsi="Arial" w:cs="Arial"/>
        </w:rPr>
      </w:pPr>
      <w:r w:rsidRPr="004C7CB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132B0626" w14:textId="77777777" w:rsidR="00072356" w:rsidRPr="004C7CB4" w:rsidRDefault="00072356" w:rsidP="00072356">
      <w:pPr>
        <w:jc w:val="both"/>
        <w:rPr>
          <w:rFonts w:ascii="Arial" w:hAnsi="Arial" w:cs="Arial"/>
        </w:rPr>
      </w:pPr>
      <w:r w:rsidRPr="004C7CB4">
        <w:rPr>
          <w:rFonts w:ascii="Arial" w:hAnsi="Arial" w:cs="Arial"/>
        </w:rPr>
        <w:t xml:space="preserve">Para evaluar el aprendizaje adquirido, se propone el siguiente esquema de evaluación y las respectivas rúbricas evaluativas.  </w:t>
      </w:r>
    </w:p>
    <w:tbl>
      <w:tblPr>
        <w:tblW w:w="0" w:type="auto"/>
        <w:jc w:val="center"/>
        <w:tblCellMar>
          <w:top w:w="15" w:type="dxa"/>
          <w:left w:w="15" w:type="dxa"/>
          <w:bottom w:w="15" w:type="dxa"/>
          <w:right w:w="15" w:type="dxa"/>
        </w:tblCellMar>
        <w:tblLook w:val="04A0" w:firstRow="1" w:lastRow="0" w:firstColumn="1" w:lastColumn="0" w:noHBand="0" w:noVBand="1"/>
      </w:tblPr>
      <w:tblGrid>
        <w:gridCol w:w="4773"/>
        <w:gridCol w:w="1355"/>
      </w:tblGrid>
      <w:tr w:rsidR="003C6757" w:rsidRPr="004C7CB4" w14:paraId="3A2EF582"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97A722" w14:textId="77777777" w:rsidR="00072356" w:rsidRPr="004C7CB4" w:rsidRDefault="00072356" w:rsidP="00AD526E">
            <w:pPr>
              <w:spacing w:line="240" w:lineRule="auto"/>
              <w:jc w:val="center"/>
              <w:rPr>
                <w:rFonts w:ascii="Arial" w:eastAsia="Times New Roman" w:hAnsi="Arial" w:cs="Arial"/>
                <w:b/>
                <w:bCs/>
                <w:lang w:eastAsia="es-CR"/>
              </w:rPr>
            </w:pPr>
            <w:r w:rsidRPr="004C7CB4">
              <w:rPr>
                <w:rFonts w:ascii="Arial" w:eastAsia="Times New Roman" w:hAnsi="Arial" w:cs="Arial"/>
                <w:b/>
                <w:bCs/>
                <w:lang w:eastAsia="es-CR"/>
              </w:rPr>
              <w:t>Rubros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F3C08E" w14:textId="77777777" w:rsidR="00072356" w:rsidRPr="004C7CB4" w:rsidRDefault="00072356" w:rsidP="00AD526E">
            <w:pPr>
              <w:spacing w:line="240" w:lineRule="auto"/>
              <w:jc w:val="center"/>
              <w:rPr>
                <w:rFonts w:ascii="Arial" w:eastAsia="Times New Roman" w:hAnsi="Arial" w:cs="Arial"/>
                <w:b/>
                <w:bCs/>
                <w:lang w:eastAsia="es-CR"/>
              </w:rPr>
            </w:pPr>
            <w:r w:rsidRPr="004C7CB4">
              <w:rPr>
                <w:rFonts w:ascii="Arial" w:eastAsia="Times New Roman" w:hAnsi="Arial" w:cs="Arial"/>
                <w:b/>
                <w:bCs/>
                <w:lang w:eastAsia="es-CR"/>
              </w:rPr>
              <w:t>Porcentaje</w:t>
            </w:r>
          </w:p>
        </w:tc>
      </w:tr>
      <w:tr w:rsidR="003C6757" w:rsidRPr="004C7CB4" w14:paraId="5F139535"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8D41B0" w14:textId="77777777" w:rsidR="00072356" w:rsidRPr="004C7CB4" w:rsidRDefault="00072356" w:rsidP="00AD526E">
            <w:pPr>
              <w:spacing w:line="240" w:lineRule="auto"/>
              <w:rPr>
                <w:rFonts w:ascii="Arial" w:eastAsia="Times New Roman" w:hAnsi="Arial" w:cs="Arial"/>
                <w:lang w:eastAsia="es-CR"/>
              </w:rPr>
            </w:pPr>
            <w:r w:rsidRPr="004C7CB4">
              <w:rPr>
                <w:rFonts w:ascii="Arial" w:eastAsia="Times New Roman" w:hAnsi="Arial" w:cs="Arial"/>
                <w:lang w:eastAsia="es-CR"/>
              </w:rPr>
              <w:t>Discusión en clase (2 de 10% cada una)</w:t>
            </w:r>
          </w:p>
          <w:p w14:paraId="641DBF06" w14:textId="77777777" w:rsidR="00072356" w:rsidRPr="004C7CB4" w:rsidRDefault="00072356" w:rsidP="00AD526E">
            <w:pPr>
              <w:spacing w:line="240" w:lineRule="auto"/>
              <w:rPr>
                <w:rFonts w:ascii="Arial" w:eastAsia="Times New Roman" w:hAnsi="Arial" w:cs="Arial"/>
                <w:lang w:eastAsia="es-CR"/>
              </w:rPr>
            </w:pPr>
            <w:r w:rsidRPr="004C7CB4">
              <w:rPr>
                <w:rFonts w:ascii="Arial" w:eastAsia="Times New Roman" w:hAnsi="Arial" w:cs="Arial"/>
                <w:lang w:eastAsia="es-CR"/>
              </w:rPr>
              <w:t>Tema 1:</w:t>
            </w:r>
            <w:r w:rsidRPr="004C7CB4">
              <w:rPr>
                <w:rFonts w:ascii="Arial" w:hAnsi="Arial" w:cs="Arial"/>
              </w:rPr>
              <w:t xml:space="preserve"> </w:t>
            </w:r>
            <w:r w:rsidRPr="004C7CB4">
              <w:rPr>
                <w:rFonts w:ascii="Arial" w:eastAsia="Times New Roman" w:hAnsi="Arial" w:cs="Arial"/>
                <w:lang w:eastAsia="es-CR"/>
              </w:rPr>
              <w:t>Barreras de entrada a los mercados.</w:t>
            </w:r>
          </w:p>
          <w:p w14:paraId="64362AF6" w14:textId="77777777" w:rsidR="00072356" w:rsidRPr="004C7CB4" w:rsidRDefault="00072356" w:rsidP="00AD526E">
            <w:pPr>
              <w:spacing w:line="240" w:lineRule="auto"/>
              <w:rPr>
                <w:rFonts w:ascii="Arial" w:eastAsia="Times New Roman" w:hAnsi="Arial" w:cs="Arial"/>
                <w:lang w:eastAsia="es-CR"/>
              </w:rPr>
            </w:pPr>
            <w:r w:rsidRPr="004C7CB4">
              <w:rPr>
                <w:rFonts w:ascii="Arial" w:eastAsia="Times New Roman" w:hAnsi="Arial" w:cs="Arial"/>
                <w:lang w:eastAsia="es-CR"/>
              </w:rPr>
              <w:t>Tema 2: La competencia en mercados digitales.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1AFAC8" w14:textId="77777777" w:rsidR="00072356" w:rsidRPr="004C7CB4" w:rsidRDefault="00072356" w:rsidP="00AD526E">
            <w:pPr>
              <w:spacing w:line="240" w:lineRule="auto"/>
              <w:rPr>
                <w:rFonts w:ascii="Arial" w:eastAsia="Times New Roman" w:hAnsi="Arial" w:cs="Arial"/>
                <w:lang w:eastAsia="es-CR"/>
              </w:rPr>
            </w:pPr>
            <w:r w:rsidRPr="004C7CB4">
              <w:rPr>
                <w:rFonts w:ascii="Arial" w:eastAsia="Times New Roman" w:hAnsi="Arial" w:cs="Arial"/>
                <w:lang w:eastAsia="es-CR"/>
              </w:rPr>
              <w:t>20%</w:t>
            </w:r>
          </w:p>
        </w:tc>
      </w:tr>
      <w:tr w:rsidR="003C6757" w:rsidRPr="004C7CB4" w14:paraId="15C1141C"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500832" w14:textId="77777777" w:rsidR="00072356" w:rsidRPr="004C7CB4" w:rsidRDefault="00072356" w:rsidP="00AD526E">
            <w:pPr>
              <w:spacing w:line="240" w:lineRule="auto"/>
              <w:rPr>
                <w:rFonts w:ascii="Arial" w:eastAsia="Times New Roman" w:hAnsi="Arial" w:cs="Arial"/>
                <w:lang w:eastAsia="es-CR"/>
              </w:rPr>
            </w:pPr>
            <w:r w:rsidRPr="004C7CB4">
              <w:rPr>
                <w:rFonts w:ascii="Arial" w:eastAsia="Times New Roman" w:hAnsi="Arial" w:cs="Arial"/>
                <w:lang w:eastAsia="es-CR"/>
              </w:rPr>
              <w:t>Cuadro sinóptico.</w:t>
            </w:r>
          </w:p>
          <w:p w14:paraId="525715E5" w14:textId="77777777" w:rsidR="00072356" w:rsidRPr="004C7CB4" w:rsidRDefault="00072356" w:rsidP="00AD526E">
            <w:pPr>
              <w:spacing w:line="240" w:lineRule="auto"/>
              <w:rPr>
                <w:rFonts w:ascii="Arial" w:eastAsia="Times New Roman" w:hAnsi="Arial" w:cs="Arial"/>
                <w:lang w:eastAsia="es-CR"/>
              </w:rPr>
            </w:pPr>
            <w:r w:rsidRPr="004C7CB4">
              <w:rPr>
                <w:rFonts w:ascii="Arial" w:eastAsia="Times New Roman" w:hAnsi="Arial" w:cs="Arial"/>
                <w:lang w:eastAsia="es-CR"/>
              </w:rPr>
              <w:lastRenderedPageBreak/>
              <w:t>Tema: prácticas anticompetitivas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EFC0B7" w14:textId="77777777" w:rsidR="00072356" w:rsidRPr="004C7CB4" w:rsidRDefault="00072356" w:rsidP="00AD526E">
            <w:pPr>
              <w:spacing w:line="240" w:lineRule="auto"/>
              <w:rPr>
                <w:rFonts w:ascii="Arial" w:eastAsia="Times New Roman" w:hAnsi="Arial" w:cs="Arial"/>
                <w:lang w:eastAsia="es-CR"/>
              </w:rPr>
            </w:pPr>
            <w:r w:rsidRPr="004C7CB4">
              <w:rPr>
                <w:rFonts w:ascii="Arial" w:eastAsia="Times New Roman" w:hAnsi="Arial" w:cs="Arial"/>
                <w:lang w:eastAsia="es-CR"/>
              </w:rPr>
              <w:lastRenderedPageBreak/>
              <w:t>10%</w:t>
            </w:r>
          </w:p>
        </w:tc>
      </w:tr>
      <w:tr w:rsidR="003C6757" w:rsidRPr="004C7CB4" w14:paraId="769C91D0"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2D31BE" w14:textId="77777777" w:rsidR="00072356" w:rsidRPr="004C7CB4" w:rsidRDefault="00072356" w:rsidP="00AD526E">
            <w:pPr>
              <w:spacing w:line="240" w:lineRule="auto"/>
              <w:rPr>
                <w:rFonts w:ascii="Arial" w:eastAsia="Times New Roman" w:hAnsi="Arial" w:cs="Arial"/>
                <w:lang w:eastAsia="es-CR"/>
              </w:rPr>
            </w:pPr>
            <w:r w:rsidRPr="004C7CB4">
              <w:rPr>
                <w:rFonts w:ascii="Arial" w:eastAsia="Times New Roman" w:hAnsi="Arial" w:cs="Arial"/>
                <w:lang w:eastAsia="es-CR"/>
              </w:rPr>
              <w:t>Estudio de casos (2 de 15% cada uno)</w:t>
            </w:r>
          </w:p>
          <w:p w14:paraId="7FDA0901" w14:textId="77777777" w:rsidR="00072356" w:rsidRPr="004C7CB4" w:rsidRDefault="00072356" w:rsidP="00AD526E">
            <w:pPr>
              <w:spacing w:line="240" w:lineRule="auto"/>
              <w:rPr>
                <w:rFonts w:ascii="Arial" w:eastAsia="Times New Roman" w:hAnsi="Arial" w:cs="Arial"/>
                <w:lang w:eastAsia="es-CR"/>
              </w:rPr>
            </w:pPr>
            <w:r w:rsidRPr="004C7CB4">
              <w:rPr>
                <w:rFonts w:ascii="Arial" w:eastAsia="Times New Roman" w:hAnsi="Arial" w:cs="Arial"/>
                <w:lang w:eastAsia="es-CR"/>
              </w:rPr>
              <w:t>Relacionados a notificación de adquisiciones ante la Comisión de Promoción de la Competencia en Costa Rica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987A66" w14:textId="77777777" w:rsidR="00072356" w:rsidRPr="004C7CB4" w:rsidRDefault="00072356" w:rsidP="00AD526E">
            <w:pPr>
              <w:spacing w:line="240" w:lineRule="auto"/>
              <w:rPr>
                <w:rFonts w:ascii="Arial" w:eastAsia="Times New Roman" w:hAnsi="Arial" w:cs="Arial"/>
                <w:lang w:eastAsia="es-CR"/>
              </w:rPr>
            </w:pPr>
            <w:r w:rsidRPr="004C7CB4">
              <w:rPr>
                <w:rFonts w:ascii="Arial" w:eastAsia="Times New Roman" w:hAnsi="Arial" w:cs="Arial"/>
                <w:lang w:eastAsia="es-CR"/>
              </w:rPr>
              <w:t>30%</w:t>
            </w:r>
          </w:p>
        </w:tc>
      </w:tr>
      <w:tr w:rsidR="003C6757" w:rsidRPr="004C7CB4" w14:paraId="432C84BB"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F92D4F1" w14:textId="77777777" w:rsidR="00072356" w:rsidRPr="004C7CB4" w:rsidRDefault="00072356" w:rsidP="00AD526E">
            <w:pPr>
              <w:spacing w:line="240" w:lineRule="auto"/>
              <w:rPr>
                <w:rFonts w:ascii="Arial" w:eastAsia="Times New Roman" w:hAnsi="Arial" w:cs="Arial"/>
                <w:lang w:eastAsia="es-CR"/>
              </w:rPr>
            </w:pPr>
            <w:r w:rsidRPr="004C7CB4">
              <w:rPr>
                <w:rFonts w:ascii="Arial" w:eastAsia="Times New Roman" w:hAnsi="Arial" w:cs="Arial"/>
                <w:lang w:eastAsia="es-CR"/>
              </w:rPr>
              <w:t>Proyecto Final</w:t>
            </w:r>
          </w:p>
          <w:p w14:paraId="6F000F78" w14:textId="77777777" w:rsidR="00072356" w:rsidRPr="004C7CB4" w:rsidRDefault="00072356" w:rsidP="00AD526E">
            <w:pPr>
              <w:spacing w:line="240" w:lineRule="auto"/>
              <w:rPr>
                <w:rFonts w:ascii="Arial" w:eastAsia="Times New Roman" w:hAnsi="Arial" w:cs="Arial"/>
                <w:lang w:eastAsia="es-CR"/>
              </w:rPr>
            </w:pPr>
            <w:r w:rsidRPr="004C7CB4">
              <w:rPr>
                <w:rFonts w:ascii="Arial" w:eastAsia="Times New Roman" w:hAnsi="Arial" w:cs="Arial"/>
                <w:lang w:eastAsia="es-CR"/>
              </w:rPr>
              <w:t>Avance: 15%</w:t>
            </w:r>
          </w:p>
          <w:p w14:paraId="705E5A6A" w14:textId="77777777" w:rsidR="00072356" w:rsidRPr="004C7CB4" w:rsidRDefault="00072356" w:rsidP="00AD526E">
            <w:pPr>
              <w:spacing w:line="240" w:lineRule="auto"/>
              <w:rPr>
                <w:rFonts w:ascii="Arial" w:eastAsia="Times New Roman" w:hAnsi="Arial" w:cs="Arial"/>
                <w:lang w:eastAsia="es-CR"/>
              </w:rPr>
            </w:pPr>
            <w:r w:rsidRPr="004C7CB4">
              <w:rPr>
                <w:rFonts w:ascii="Arial" w:eastAsia="Times New Roman" w:hAnsi="Arial" w:cs="Arial"/>
                <w:lang w:eastAsia="es-CR"/>
              </w:rPr>
              <w:t>Entrega final y exposición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BF7D08" w14:textId="77777777" w:rsidR="00072356" w:rsidRPr="004C7CB4" w:rsidRDefault="00072356" w:rsidP="00AD526E">
            <w:pPr>
              <w:spacing w:line="240" w:lineRule="auto"/>
              <w:rPr>
                <w:rFonts w:ascii="Arial" w:eastAsia="Times New Roman" w:hAnsi="Arial" w:cs="Arial"/>
                <w:lang w:eastAsia="es-CR"/>
              </w:rPr>
            </w:pPr>
            <w:r w:rsidRPr="004C7CB4">
              <w:rPr>
                <w:rFonts w:ascii="Arial" w:eastAsia="Times New Roman" w:hAnsi="Arial" w:cs="Arial"/>
                <w:lang w:eastAsia="es-CR"/>
              </w:rPr>
              <w:t>40%</w:t>
            </w:r>
          </w:p>
        </w:tc>
      </w:tr>
      <w:tr w:rsidR="00072356" w:rsidRPr="004C7CB4" w14:paraId="645AD2C6"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ECD845" w14:textId="77777777" w:rsidR="00072356" w:rsidRPr="004C7CB4" w:rsidRDefault="00072356" w:rsidP="00AD526E">
            <w:pPr>
              <w:spacing w:line="240" w:lineRule="auto"/>
              <w:rPr>
                <w:rFonts w:ascii="Arial" w:eastAsia="Times New Roman" w:hAnsi="Arial" w:cs="Arial"/>
                <w:lang w:eastAsia="es-CR"/>
              </w:rPr>
            </w:pPr>
            <w:r w:rsidRPr="004C7CB4">
              <w:rPr>
                <w:rFonts w:ascii="Arial" w:eastAsia="Times New Roman" w:hAnsi="Arial" w:cs="Arial"/>
                <w:lang w:eastAsia="es-CR"/>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319CD8" w14:textId="77777777" w:rsidR="00072356" w:rsidRPr="004C7CB4" w:rsidRDefault="00072356" w:rsidP="00AD526E">
            <w:pPr>
              <w:spacing w:line="240" w:lineRule="auto"/>
              <w:rPr>
                <w:rFonts w:ascii="Arial" w:eastAsia="Times New Roman" w:hAnsi="Arial" w:cs="Arial"/>
                <w:lang w:eastAsia="es-CR"/>
              </w:rPr>
            </w:pPr>
            <w:r w:rsidRPr="004C7CB4">
              <w:rPr>
                <w:rFonts w:ascii="Arial" w:eastAsia="Times New Roman" w:hAnsi="Arial" w:cs="Arial"/>
                <w:lang w:eastAsia="es-CR"/>
              </w:rPr>
              <w:t>100%</w:t>
            </w:r>
          </w:p>
        </w:tc>
      </w:tr>
    </w:tbl>
    <w:p w14:paraId="0B54DAA3" w14:textId="77777777" w:rsidR="00072356" w:rsidRDefault="00072356" w:rsidP="00072356">
      <w:pPr>
        <w:rPr>
          <w:rFonts w:ascii="Arial" w:hAnsi="Arial" w:cs="Arial"/>
        </w:rPr>
      </w:pPr>
    </w:p>
    <w:p w14:paraId="41342662" w14:textId="77777777" w:rsidR="00A402F7" w:rsidRPr="004C7CB4" w:rsidRDefault="00A402F7" w:rsidP="00A402F7">
      <w:pPr>
        <w:spacing w:after="200" w:line="276" w:lineRule="auto"/>
        <w:rPr>
          <w:rFonts w:ascii="Arial" w:hAnsi="Arial" w:cs="Arial"/>
          <w:b/>
        </w:rPr>
      </w:pPr>
      <w:r w:rsidRPr="004C7CB4">
        <w:rPr>
          <w:rFonts w:ascii="Arial" w:hAnsi="Arial" w:cs="Arial"/>
          <w:b/>
        </w:rPr>
        <w:t>RECURSOS DIDÁCTICOS</w:t>
      </w:r>
    </w:p>
    <w:p w14:paraId="08B15040" w14:textId="77777777" w:rsidR="00A402F7" w:rsidRPr="004C7CB4" w:rsidRDefault="00A402F7" w:rsidP="00A402F7">
      <w:pPr>
        <w:jc w:val="both"/>
        <w:rPr>
          <w:rFonts w:ascii="Arial" w:hAnsi="Arial" w:cs="Arial"/>
        </w:rPr>
      </w:pPr>
      <w:r w:rsidRPr="004C7CB4">
        <w:rPr>
          <w:rFonts w:ascii="Arial" w:hAnsi="Arial" w:cs="Arial"/>
          <w:b/>
          <w:bCs/>
        </w:rPr>
        <w:t>Aula con recursos</w:t>
      </w:r>
      <w:r w:rsidRPr="004C7CB4">
        <w:rPr>
          <w:rFonts w:ascii="Arial" w:hAnsi="Arial" w:cs="Arial"/>
        </w:rPr>
        <w:t>: video proyector, pizarra acrílica, servicio de Internet. Programas de cursos, guías de evaluación y recursos bibliográficos impresos y digitales, por lo que la persona estudiante podrá evaluar los conceptos económicos y jurídicos de las políticas de competencias, para determinar las características de los mercados no competitivos.</w:t>
      </w:r>
    </w:p>
    <w:p w14:paraId="15606824" w14:textId="77777777" w:rsidR="00A402F7" w:rsidRPr="004C7CB4" w:rsidRDefault="00A402F7" w:rsidP="00A402F7">
      <w:pPr>
        <w:jc w:val="both"/>
        <w:rPr>
          <w:rFonts w:ascii="Arial" w:hAnsi="Arial" w:cs="Arial"/>
        </w:rPr>
      </w:pPr>
      <w:r w:rsidRPr="004C7CB4">
        <w:rPr>
          <w:rFonts w:ascii="Arial" w:hAnsi="Arial" w:cs="Arial"/>
          <w:b/>
          <w:bCs/>
        </w:rPr>
        <w:t>Biblioteca</w:t>
      </w:r>
      <w:r w:rsidRPr="004C7CB4">
        <w:rPr>
          <w:rFonts w:ascii="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Políticas de competencia, mismas que se relacionan con proyecto final, cuadro sinóptico, discusiones en clase y estudio de casos de un tema relacionado al curso de Políticas de competencia.</w:t>
      </w:r>
    </w:p>
    <w:p w14:paraId="2E87EC18" w14:textId="77777777" w:rsidR="00A402F7" w:rsidRDefault="00A402F7" w:rsidP="00A402F7">
      <w:pPr>
        <w:jc w:val="both"/>
        <w:rPr>
          <w:rFonts w:ascii="Arial" w:hAnsi="Arial" w:cs="Arial"/>
        </w:rPr>
      </w:pPr>
      <w:r w:rsidRPr="004C7CB4">
        <w:rPr>
          <w:rFonts w:ascii="Arial" w:hAnsi="Arial" w:cs="Arial"/>
          <w:b/>
          <w:bCs/>
        </w:rPr>
        <w:t>Bases de datos de la universidad</w:t>
      </w:r>
      <w:r w:rsidRPr="004C7CB4">
        <w:rPr>
          <w:rFonts w:ascii="Arial" w:hAnsi="Arial" w:cs="Arial"/>
        </w:rPr>
        <w:t>: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Políticas de competencia, con este recurso se podrá obtener información para evaluar los conceptos económicos y jurídicos de las políticas de competencias, para determinar las características de los mercados no competitivos. Con este recurso la persona estudiante podrá obtener la información para el proyecto final, cuadro sinóptico, discusiones en clase y estudio de casos relacionados al curso de Políticas de competencia.</w:t>
      </w:r>
    </w:p>
    <w:p w14:paraId="7AD30646" w14:textId="4CCCA175" w:rsidR="00DE4B20" w:rsidRPr="00470B65" w:rsidRDefault="00DE4B20" w:rsidP="00470B65">
      <w:pPr>
        <w:shd w:val="clear" w:color="auto" w:fill="FFFFFF"/>
        <w:spacing w:before="120" w:after="120" w:line="240" w:lineRule="auto"/>
        <w:jc w:val="both"/>
        <w:rPr>
          <w:color w:val="2F5496" w:themeColor="accent1" w:themeShade="BF"/>
          <w:sz w:val="24"/>
          <w:szCs w:val="24"/>
        </w:rPr>
      </w:pPr>
      <w:r w:rsidRPr="00470B65">
        <w:rPr>
          <w:rFonts w:ascii="Arial" w:eastAsia="Calibri" w:hAnsi="Arial" w:cs="Arial"/>
          <w:b/>
          <w:bCs/>
          <w:iCs/>
          <w:color w:val="2F5496" w:themeColor="accent1" w:themeShade="BF"/>
          <w:lang w:val="es-ES"/>
        </w:rPr>
        <w:t>Business</w:t>
      </w:r>
      <w:r w:rsidRPr="00470B65">
        <w:rPr>
          <w:rFonts w:ascii="Arial" w:hAnsi="Arial" w:cs="Arial"/>
          <w:b/>
          <w:bCs/>
          <w:color w:val="2F5496" w:themeColor="accent1" w:themeShade="BF"/>
        </w:rPr>
        <w:t xml:space="preserve"> Source Premier</w:t>
      </w:r>
      <w:r w:rsidRPr="00470B65">
        <w:rPr>
          <w:rStyle w:val="Refdenotaalpie"/>
          <w:rFonts w:ascii="Arial" w:hAnsi="Arial" w:cs="Arial"/>
          <w:bCs/>
          <w:color w:val="2F5496" w:themeColor="accent1" w:themeShade="BF"/>
        </w:rPr>
        <w:footnoteReference w:id="1"/>
      </w:r>
      <w:r w:rsidRPr="00470B65">
        <w:rPr>
          <w:rFonts w:ascii="Arial" w:hAnsi="Arial" w:cs="Arial"/>
          <w:b/>
          <w:bCs/>
          <w:color w:val="2F5496" w:themeColor="accent1" w:themeShade="BF"/>
        </w:rPr>
        <w:t>:</w:t>
      </w:r>
      <w:r w:rsidRPr="00470B65">
        <w:rPr>
          <w:rFonts w:ascii="Arial" w:hAnsi="Arial" w:cs="Arial"/>
          <w:color w:val="2F5496" w:themeColor="accent1" w:themeShade="BF"/>
        </w:rPr>
        <w:t xml:space="preserve"> Abarca todas las disciplinas relacionadas con el mundo empresarial, incluyendo marketing</w:t>
      </w:r>
      <w:r w:rsidRPr="00470B65">
        <w:rPr>
          <w:rStyle w:val="Refdenotaalpie"/>
          <w:rFonts w:ascii="Arial" w:hAnsi="Arial" w:cs="Arial"/>
          <w:color w:val="2F5496" w:themeColor="accent1" w:themeShade="BF"/>
        </w:rPr>
        <w:footnoteReference w:id="2"/>
      </w:r>
      <w:r w:rsidRPr="00470B65">
        <w:rPr>
          <w:rFonts w:ascii="Arial" w:hAnsi="Arial" w:cs="Arial"/>
          <w:color w:val="2F5496" w:themeColor="accent1" w:themeShade="BF"/>
        </w:rPr>
        <w:t>, administración, MIS</w:t>
      </w:r>
      <w:r w:rsidRPr="00470B65">
        <w:rPr>
          <w:rStyle w:val="Refdenotaalpie"/>
          <w:rFonts w:ascii="Arial" w:hAnsi="Arial" w:cs="Arial"/>
          <w:color w:val="2F5496" w:themeColor="accent1" w:themeShade="BF"/>
        </w:rPr>
        <w:footnoteReference w:id="3"/>
      </w:r>
      <w:r w:rsidRPr="00470B65">
        <w:rPr>
          <w:rFonts w:ascii="Arial" w:hAnsi="Arial" w:cs="Arial"/>
          <w:color w:val="2F5496" w:themeColor="accent1" w:themeShade="BF"/>
        </w:rPr>
        <w:t>, POM</w:t>
      </w:r>
      <w:r w:rsidRPr="00470B65">
        <w:rPr>
          <w:rStyle w:val="Refdenotaalpie"/>
          <w:rFonts w:ascii="Arial" w:hAnsi="Arial" w:cs="Arial"/>
          <w:color w:val="2F5496" w:themeColor="accent1" w:themeShade="BF"/>
        </w:rPr>
        <w:footnoteReference w:id="4"/>
      </w:r>
      <w:r w:rsidRPr="00470B65">
        <w:rPr>
          <w:rFonts w:ascii="Arial" w:hAnsi="Arial" w:cs="Arial"/>
          <w:color w:val="2F5496" w:themeColor="accent1" w:themeShade="BF"/>
        </w:rPr>
        <w:t xml:space="preserve">, contaduría, finanzas y economía.  Contiene además textos íntegros de contenido adicional, como informes de </w:t>
      </w:r>
      <w:r w:rsidRPr="00470B65">
        <w:rPr>
          <w:rFonts w:ascii="Arial" w:hAnsi="Arial" w:cs="Arial"/>
          <w:color w:val="2F5496" w:themeColor="accent1" w:themeShade="BF"/>
        </w:rPr>
        <w:lastRenderedPageBreak/>
        <w:t>investigación del mercado, informes industriales, informes de países, perfiles de empresas y análisis FODA</w:t>
      </w:r>
      <w:r w:rsidRPr="00470B65">
        <w:rPr>
          <w:rStyle w:val="Refdenotaalpie"/>
          <w:rFonts w:ascii="Arial" w:hAnsi="Arial" w:cs="Arial"/>
          <w:color w:val="2F5496" w:themeColor="accent1" w:themeShade="BF"/>
        </w:rPr>
        <w:footnoteReference w:id="5"/>
      </w:r>
      <w:r w:rsidRPr="00470B65">
        <w:rPr>
          <w:rFonts w:ascii="Arial" w:hAnsi="Arial" w:cs="Arial"/>
          <w:color w:val="2F5496" w:themeColor="accent1" w:themeShade="BF"/>
        </w:rPr>
        <w:t xml:space="preserve">. </w:t>
      </w:r>
    </w:p>
    <w:p w14:paraId="3A76CE3E" w14:textId="5631BA80" w:rsidR="00DE4B20" w:rsidRPr="00470B65" w:rsidRDefault="00DE4B20" w:rsidP="00470B65">
      <w:pPr>
        <w:shd w:val="clear" w:color="auto" w:fill="FFFFFF"/>
        <w:spacing w:before="120" w:after="120" w:line="240" w:lineRule="auto"/>
        <w:jc w:val="both"/>
        <w:rPr>
          <w:color w:val="2F5496" w:themeColor="accent1" w:themeShade="BF"/>
          <w:sz w:val="24"/>
          <w:szCs w:val="24"/>
        </w:rPr>
      </w:pPr>
      <w:r w:rsidRPr="00470B65">
        <w:rPr>
          <w:rFonts w:ascii="Arial" w:eastAsia="Calibri" w:hAnsi="Arial" w:cs="Arial"/>
          <w:b/>
          <w:bCs/>
          <w:iCs/>
          <w:color w:val="2F5496" w:themeColor="accent1" w:themeShade="BF"/>
          <w:lang w:val="es-ES"/>
        </w:rPr>
        <w:t xml:space="preserve">Alfaomega: </w:t>
      </w:r>
      <w:r w:rsidRPr="00470B65">
        <w:rPr>
          <w:rFonts w:ascii="Arial" w:eastAsia="Calibri" w:hAnsi="Arial" w:cs="Arial"/>
          <w:iCs/>
          <w:color w:val="2F5496" w:themeColor="accent1" w:themeShade="BF"/>
          <w:lang w:val="es-ES"/>
        </w:rPr>
        <w:t>Esta es una plataforma donde estudiantes, docentes, encontrarán libros de diferentes áreas como Administración, Ciencias Básicas, Economía, Computación, Ingeniería, Comercio Internacional, entre otros temas.</w:t>
      </w:r>
      <w:r w:rsidRPr="00470B65">
        <w:rPr>
          <w:rFonts w:ascii="Arial" w:eastAsia="Calibri" w:hAnsi="Arial" w:cs="Arial"/>
          <w:b/>
          <w:bCs/>
          <w:iCs/>
          <w:color w:val="2F5496" w:themeColor="accent1" w:themeShade="BF"/>
          <w:lang w:val="es-ES"/>
        </w:rPr>
        <w:t xml:space="preserve"> </w:t>
      </w:r>
    </w:p>
    <w:p w14:paraId="2F792558" w14:textId="77777777" w:rsidR="00A402F7" w:rsidRPr="004C7CB4" w:rsidRDefault="00A402F7" w:rsidP="00A402F7">
      <w:pPr>
        <w:jc w:val="both"/>
        <w:rPr>
          <w:rFonts w:ascii="Arial" w:hAnsi="Arial" w:cs="Arial"/>
        </w:rPr>
      </w:pPr>
      <w:r w:rsidRPr="004C7CB4">
        <w:rPr>
          <w:rFonts w:ascii="Arial" w:hAnsi="Arial" w:cs="Arial"/>
          <w:b/>
          <w:bCs/>
        </w:rPr>
        <w:t>Office 365 Educativo</w:t>
      </w:r>
      <w:r w:rsidRPr="004C7CB4">
        <w:rPr>
          <w:rFonts w:ascii="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Políticas de Competencia.</w:t>
      </w:r>
    </w:p>
    <w:p w14:paraId="7ED42ADC" w14:textId="77777777" w:rsidR="00072356" w:rsidRPr="004C7CB4" w:rsidRDefault="00072356" w:rsidP="00072356">
      <w:pPr>
        <w:jc w:val="both"/>
        <w:rPr>
          <w:rFonts w:ascii="Arial" w:hAnsi="Arial" w:cs="Arial"/>
          <w:b/>
          <w:bCs/>
          <w:iCs/>
          <w:shd w:val="clear" w:color="auto" w:fill="FFFFFF"/>
        </w:rPr>
      </w:pPr>
    </w:p>
    <w:p w14:paraId="49530FF5" w14:textId="4EAB60D4" w:rsidR="00072356" w:rsidRPr="004C7CB4" w:rsidRDefault="00A402F7" w:rsidP="00D07EBA">
      <w:pPr>
        <w:spacing w:after="200" w:line="276" w:lineRule="auto"/>
        <w:rPr>
          <w:rFonts w:ascii="Arial" w:hAnsi="Arial" w:cs="Arial"/>
          <w:b/>
        </w:rPr>
      </w:pPr>
      <w:r w:rsidRPr="004C7CB4">
        <w:rPr>
          <w:rFonts w:ascii="Arial" w:hAnsi="Arial" w:cs="Arial"/>
          <w:b/>
        </w:rPr>
        <w:t>CRONOGRAMA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4"/>
        <w:gridCol w:w="3562"/>
        <w:gridCol w:w="4608"/>
      </w:tblGrid>
      <w:tr w:rsidR="003C6757" w:rsidRPr="004C7CB4" w14:paraId="4A478EEE" w14:textId="77777777" w:rsidTr="00AD526E">
        <w:trPr>
          <w:trHeight w:val="453"/>
        </w:trPr>
        <w:tc>
          <w:tcPr>
            <w:tcW w:w="447" w:type="pct"/>
            <w:hideMark/>
          </w:tcPr>
          <w:p w14:paraId="12980FAF" w14:textId="77777777" w:rsidR="00072356" w:rsidRPr="004C7CB4" w:rsidRDefault="00072356" w:rsidP="00AD526E">
            <w:pPr>
              <w:spacing w:after="0" w:line="240" w:lineRule="auto"/>
              <w:ind w:right="30"/>
              <w:jc w:val="center"/>
              <w:textAlignment w:val="baseline"/>
              <w:rPr>
                <w:rFonts w:ascii="Arial" w:hAnsi="Arial" w:cs="Arial"/>
                <w:lang w:eastAsia="es-CR"/>
              </w:rPr>
            </w:pPr>
            <w:r w:rsidRPr="004C7CB4">
              <w:rPr>
                <w:rFonts w:ascii="Arial" w:hAnsi="Arial" w:cs="Arial"/>
                <w:b/>
                <w:bCs/>
                <w:lang w:eastAsia="es-CR"/>
              </w:rPr>
              <w:t>Semana</w:t>
            </w:r>
          </w:p>
        </w:tc>
        <w:tc>
          <w:tcPr>
            <w:tcW w:w="1988" w:type="pct"/>
            <w:hideMark/>
          </w:tcPr>
          <w:p w14:paraId="6E9E72B4" w14:textId="77777777" w:rsidR="00072356" w:rsidRPr="004C7CB4" w:rsidRDefault="00072356" w:rsidP="00AD526E">
            <w:pPr>
              <w:spacing w:after="0" w:line="240" w:lineRule="auto"/>
              <w:ind w:right="90"/>
              <w:jc w:val="center"/>
              <w:textAlignment w:val="baseline"/>
              <w:rPr>
                <w:rFonts w:ascii="Arial" w:hAnsi="Arial" w:cs="Arial"/>
                <w:lang w:eastAsia="es-CR"/>
              </w:rPr>
            </w:pPr>
            <w:r w:rsidRPr="004C7CB4">
              <w:rPr>
                <w:rFonts w:ascii="Arial" w:hAnsi="Arial" w:cs="Arial"/>
                <w:b/>
                <w:bCs/>
                <w:lang w:eastAsia="es-CR"/>
              </w:rPr>
              <w:t>Contenidos</w:t>
            </w:r>
          </w:p>
        </w:tc>
        <w:tc>
          <w:tcPr>
            <w:tcW w:w="2565" w:type="pct"/>
            <w:hideMark/>
          </w:tcPr>
          <w:p w14:paraId="4FA36431" w14:textId="77777777" w:rsidR="00072356" w:rsidRPr="004C7CB4" w:rsidRDefault="00072356" w:rsidP="00AD526E">
            <w:pPr>
              <w:spacing w:after="0" w:line="240" w:lineRule="auto"/>
              <w:ind w:right="105"/>
              <w:jc w:val="center"/>
              <w:textAlignment w:val="baseline"/>
              <w:rPr>
                <w:rFonts w:ascii="Arial" w:hAnsi="Arial" w:cs="Arial"/>
                <w:lang w:eastAsia="es-CR"/>
              </w:rPr>
            </w:pPr>
            <w:r w:rsidRPr="004C7CB4">
              <w:rPr>
                <w:rFonts w:ascii="Arial" w:hAnsi="Arial" w:cs="Arial"/>
                <w:b/>
                <w:bCs/>
                <w:lang w:eastAsia="es-CR"/>
              </w:rPr>
              <w:t xml:space="preserve">Actividades de aprendizaje </w:t>
            </w:r>
          </w:p>
        </w:tc>
      </w:tr>
      <w:tr w:rsidR="003C6757" w:rsidRPr="004C7CB4" w14:paraId="4002DD49" w14:textId="77777777" w:rsidTr="00AD526E">
        <w:tc>
          <w:tcPr>
            <w:tcW w:w="447" w:type="pct"/>
            <w:hideMark/>
          </w:tcPr>
          <w:p w14:paraId="36432637" w14:textId="77777777" w:rsidR="00072356" w:rsidRPr="004C7CB4" w:rsidRDefault="00072356" w:rsidP="00AD526E">
            <w:pPr>
              <w:spacing w:after="0" w:line="240" w:lineRule="auto"/>
              <w:ind w:right="30"/>
              <w:textAlignment w:val="baseline"/>
              <w:rPr>
                <w:rFonts w:ascii="Arial" w:hAnsi="Arial" w:cs="Arial"/>
                <w:lang w:eastAsia="es-CR"/>
              </w:rPr>
            </w:pPr>
            <w:r w:rsidRPr="004C7CB4">
              <w:rPr>
                <w:rFonts w:ascii="Arial" w:hAnsi="Arial" w:cs="Arial"/>
                <w:lang w:eastAsia="es-CR"/>
              </w:rPr>
              <w:t>1   </w:t>
            </w:r>
          </w:p>
        </w:tc>
        <w:tc>
          <w:tcPr>
            <w:tcW w:w="1988" w:type="pct"/>
          </w:tcPr>
          <w:p w14:paraId="491DD915" w14:textId="77777777" w:rsidR="00072356" w:rsidRPr="004C7CB4" w:rsidRDefault="00072356" w:rsidP="00AD526E">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_tradnl" w:eastAsia="es-ES"/>
              </w:rPr>
            </w:pPr>
          </w:p>
          <w:p w14:paraId="191DD0F3" w14:textId="77777777" w:rsidR="00072356" w:rsidRPr="004C7CB4" w:rsidRDefault="00072356" w:rsidP="00AD526E">
            <w:pPr>
              <w:spacing w:after="0" w:line="240" w:lineRule="auto"/>
              <w:rPr>
                <w:rFonts w:ascii="Arial" w:eastAsia="Times New Roman" w:hAnsi="Arial" w:cs="Arial"/>
                <w:b/>
                <w:bCs/>
                <w:lang w:eastAsia="es-CR"/>
              </w:rPr>
            </w:pPr>
            <w:r w:rsidRPr="004C7CB4">
              <w:rPr>
                <w:rFonts w:ascii="Arial" w:eastAsia="Times New Roman" w:hAnsi="Arial" w:cs="Arial"/>
                <w:b/>
                <w:bCs/>
                <w:lang w:eastAsia="es-CR"/>
              </w:rPr>
              <w:t>Unidad 1. Características de los mercados</w:t>
            </w:r>
          </w:p>
          <w:p w14:paraId="27E5B758"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Mercados competitivos.</w:t>
            </w:r>
          </w:p>
          <w:p w14:paraId="32B7863C"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Mercados monopólicos</w:t>
            </w:r>
          </w:p>
          <w:p w14:paraId="45A5686A" w14:textId="77777777" w:rsidR="00072356" w:rsidRPr="004C7CB4" w:rsidRDefault="00072356" w:rsidP="00AD526E">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_tradnl" w:eastAsia="es-ES"/>
              </w:rPr>
            </w:pPr>
          </w:p>
        </w:tc>
        <w:tc>
          <w:tcPr>
            <w:tcW w:w="2565" w:type="pct"/>
          </w:tcPr>
          <w:p w14:paraId="75A38252" w14:textId="77777777" w:rsidR="00072356" w:rsidRPr="004C7CB4" w:rsidRDefault="00072356" w:rsidP="00072356">
            <w:pPr>
              <w:numPr>
                <w:ilvl w:val="0"/>
                <w:numId w:val="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Presentación del curso.</w:t>
            </w:r>
          </w:p>
          <w:p w14:paraId="1CCB7F80" w14:textId="77777777" w:rsidR="00072356" w:rsidRPr="004C7CB4" w:rsidRDefault="00072356" w:rsidP="00072356">
            <w:pPr>
              <w:numPr>
                <w:ilvl w:val="0"/>
                <w:numId w:val="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Revisión del programa, las actividades programadas y las rúbricas evaluativas. </w:t>
            </w:r>
          </w:p>
          <w:p w14:paraId="45E700C8" w14:textId="114A1B31" w:rsidR="00072356" w:rsidRPr="004C7CB4" w:rsidRDefault="00157D5A" w:rsidP="00072356">
            <w:pPr>
              <w:numPr>
                <w:ilvl w:val="0"/>
                <w:numId w:val="9"/>
              </w:numPr>
              <w:spacing w:after="0" w:line="240" w:lineRule="auto"/>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072356" w:rsidRPr="004C7CB4">
              <w:rPr>
                <w:rFonts w:ascii="Arial" w:eastAsia="Times New Roman" w:hAnsi="Arial" w:cs="Arial"/>
                <w:lang w:val="es-ES" w:eastAsia="es-ES"/>
              </w:rPr>
              <w:t>.</w:t>
            </w:r>
          </w:p>
          <w:p w14:paraId="4A15C3BC" w14:textId="77777777" w:rsidR="00072356" w:rsidRPr="004C7CB4" w:rsidRDefault="00072356" w:rsidP="00072356">
            <w:pPr>
              <w:pStyle w:val="Prrafodelista"/>
              <w:numPr>
                <w:ilvl w:val="0"/>
                <w:numId w:val="9"/>
              </w:numPr>
              <w:spacing w:after="120" w:line="240" w:lineRule="auto"/>
              <w:jc w:val="both"/>
              <w:rPr>
                <w:rFonts w:ascii="Arial" w:eastAsia="Times New Roman" w:hAnsi="Arial" w:cs="Arial"/>
                <w:bCs/>
                <w:lang w:val="es-ES" w:eastAsia="es-ES"/>
              </w:rPr>
            </w:pPr>
            <w:r w:rsidRPr="004C7CB4">
              <w:rPr>
                <w:rFonts w:ascii="Arial" w:eastAsia="Times New Roman" w:hAnsi="Arial" w:cs="Arial"/>
                <w:bCs/>
                <w:lang w:val="es-ES" w:eastAsia="es-ES"/>
              </w:rPr>
              <w:t xml:space="preserve">Lecturas sobre los conceptos básicos de la unidad.  </w:t>
            </w:r>
          </w:p>
        </w:tc>
      </w:tr>
      <w:tr w:rsidR="003C6757" w:rsidRPr="004C7CB4" w14:paraId="6779A34C" w14:textId="77777777" w:rsidTr="00AD526E">
        <w:tc>
          <w:tcPr>
            <w:tcW w:w="447" w:type="pct"/>
            <w:hideMark/>
          </w:tcPr>
          <w:p w14:paraId="48F01921" w14:textId="77777777" w:rsidR="00072356" w:rsidRPr="004C7CB4" w:rsidRDefault="00072356" w:rsidP="00AD526E">
            <w:pPr>
              <w:spacing w:after="0" w:line="240" w:lineRule="auto"/>
              <w:ind w:right="30"/>
              <w:textAlignment w:val="baseline"/>
              <w:rPr>
                <w:rFonts w:ascii="Arial" w:hAnsi="Arial" w:cs="Arial"/>
                <w:lang w:eastAsia="es-CR"/>
              </w:rPr>
            </w:pPr>
            <w:r w:rsidRPr="004C7CB4">
              <w:rPr>
                <w:rFonts w:ascii="Arial" w:hAnsi="Arial" w:cs="Arial"/>
                <w:lang w:eastAsia="es-CR"/>
              </w:rPr>
              <w:t>2  </w:t>
            </w:r>
          </w:p>
        </w:tc>
        <w:tc>
          <w:tcPr>
            <w:tcW w:w="1988" w:type="pct"/>
          </w:tcPr>
          <w:p w14:paraId="3E00D823" w14:textId="77777777" w:rsidR="00072356" w:rsidRPr="004C7CB4" w:rsidRDefault="00072356" w:rsidP="00AD526E">
            <w:pPr>
              <w:spacing w:after="0" w:line="240" w:lineRule="auto"/>
              <w:rPr>
                <w:rFonts w:ascii="Arial" w:eastAsia="Times New Roman" w:hAnsi="Arial" w:cs="Arial"/>
                <w:b/>
                <w:bCs/>
                <w:lang w:eastAsia="es-CR"/>
              </w:rPr>
            </w:pPr>
            <w:r w:rsidRPr="004C7CB4">
              <w:rPr>
                <w:rFonts w:ascii="Arial" w:eastAsia="Times New Roman" w:hAnsi="Arial" w:cs="Arial"/>
                <w:b/>
                <w:bCs/>
                <w:lang w:eastAsia="es-CR"/>
              </w:rPr>
              <w:t>Unidad 1. Características de los mercados</w:t>
            </w:r>
          </w:p>
          <w:p w14:paraId="417085B1"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Mercados digitales</w:t>
            </w:r>
          </w:p>
          <w:p w14:paraId="14C59C03"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Los agentes económicos</w:t>
            </w:r>
          </w:p>
          <w:p w14:paraId="7BFEE837" w14:textId="77777777" w:rsidR="00072356" w:rsidRPr="004C7CB4" w:rsidRDefault="00072356" w:rsidP="00AD526E">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val="es-ES_tradnl" w:eastAsia="es-ES"/>
              </w:rPr>
            </w:pPr>
          </w:p>
        </w:tc>
        <w:tc>
          <w:tcPr>
            <w:tcW w:w="2565" w:type="pct"/>
          </w:tcPr>
          <w:p w14:paraId="7D1F90F8" w14:textId="5822B2D8" w:rsidR="00072356" w:rsidRPr="004C7CB4" w:rsidRDefault="00157D5A" w:rsidP="00072356">
            <w:pPr>
              <w:numPr>
                <w:ilvl w:val="0"/>
                <w:numId w:val="9"/>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072356" w:rsidRPr="004C7CB4">
              <w:rPr>
                <w:rFonts w:ascii="Arial" w:eastAsia="Times New Roman" w:hAnsi="Arial" w:cs="Arial"/>
                <w:lang w:val="es-ES" w:eastAsia="es-ES"/>
              </w:rPr>
              <w:t>.</w:t>
            </w:r>
          </w:p>
          <w:p w14:paraId="3F097833" w14:textId="77777777" w:rsidR="00072356" w:rsidRPr="004C7CB4" w:rsidRDefault="00072356" w:rsidP="00072356">
            <w:pPr>
              <w:numPr>
                <w:ilvl w:val="0"/>
                <w:numId w:val="9"/>
              </w:numPr>
              <w:spacing w:after="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69550AFA" w14:textId="77777777" w:rsidR="00072356" w:rsidRPr="004C7CB4" w:rsidRDefault="00072356" w:rsidP="00072356">
            <w:pPr>
              <w:numPr>
                <w:ilvl w:val="0"/>
                <w:numId w:val="9"/>
              </w:numPr>
              <w:spacing w:after="0" w:line="240" w:lineRule="auto"/>
              <w:ind w:left="280" w:hanging="280"/>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faltante de la unidad 1.</w:t>
            </w:r>
          </w:p>
          <w:p w14:paraId="7E92F979" w14:textId="77777777" w:rsidR="00072356" w:rsidRPr="004C7CB4" w:rsidRDefault="00072356" w:rsidP="00AD526E">
            <w:pPr>
              <w:spacing w:after="120" w:line="240" w:lineRule="auto"/>
              <w:jc w:val="both"/>
              <w:rPr>
                <w:rFonts w:ascii="Arial" w:eastAsia="Times New Roman" w:hAnsi="Arial" w:cs="Arial"/>
                <w:lang w:val="es-ES" w:eastAsia="es-ES"/>
              </w:rPr>
            </w:pPr>
          </w:p>
        </w:tc>
      </w:tr>
      <w:tr w:rsidR="003C6757" w:rsidRPr="004C7CB4" w14:paraId="2E37A675" w14:textId="77777777" w:rsidTr="00AD526E">
        <w:tc>
          <w:tcPr>
            <w:tcW w:w="447" w:type="pct"/>
            <w:hideMark/>
          </w:tcPr>
          <w:p w14:paraId="407A7CB1" w14:textId="77777777" w:rsidR="00072356" w:rsidRPr="004C7CB4" w:rsidRDefault="00072356" w:rsidP="00AD526E">
            <w:pPr>
              <w:spacing w:after="0" w:line="240" w:lineRule="auto"/>
              <w:ind w:right="30"/>
              <w:textAlignment w:val="baseline"/>
              <w:rPr>
                <w:rFonts w:ascii="Arial" w:hAnsi="Arial" w:cs="Arial"/>
                <w:lang w:eastAsia="es-CR"/>
              </w:rPr>
            </w:pPr>
            <w:r w:rsidRPr="004C7CB4">
              <w:rPr>
                <w:rFonts w:ascii="Arial" w:hAnsi="Arial" w:cs="Arial"/>
                <w:lang w:eastAsia="es-CR"/>
              </w:rPr>
              <w:t>3  </w:t>
            </w:r>
          </w:p>
        </w:tc>
        <w:tc>
          <w:tcPr>
            <w:tcW w:w="1988" w:type="pct"/>
          </w:tcPr>
          <w:p w14:paraId="360E6339" w14:textId="77777777" w:rsidR="00072356" w:rsidRPr="004C7CB4" w:rsidRDefault="00072356" w:rsidP="00AD526E">
            <w:pPr>
              <w:spacing w:after="0" w:line="240" w:lineRule="auto"/>
              <w:rPr>
                <w:rFonts w:ascii="Arial" w:eastAsia="Times New Roman" w:hAnsi="Arial" w:cs="Arial"/>
                <w:b/>
                <w:bCs/>
                <w:lang w:eastAsia="es-CR"/>
              </w:rPr>
            </w:pPr>
            <w:r w:rsidRPr="004C7CB4">
              <w:rPr>
                <w:rFonts w:ascii="Arial" w:eastAsia="Times New Roman" w:hAnsi="Arial" w:cs="Arial"/>
                <w:b/>
                <w:bCs/>
                <w:lang w:eastAsia="es-CR"/>
              </w:rPr>
              <w:t>Unidad 1. Características de los mercados</w:t>
            </w:r>
          </w:p>
          <w:p w14:paraId="61016223"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Barreras de entrada</w:t>
            </w:r>
          </w:p>
        </w:tc>
        <w:tc>
          <w:tcPr>
            <w:tcW w:w="2565" w:type="pct"/>
          </w:tcPr>
          <w:p w14:paraId="0D1ED027" w14:textId="52076525" w:rsidR="00072356" w:rsidRPr="004C7CB4" w:rsidRDefault="00157D5A" w:rsidP="00CF6A23">
            <w:pPr>
              <w:numPr>
                <w:ilvl w:val="0"/>
                <w:numId w:val="289"/>
              </w:numPr>
              <w:spacing w:after="0" w:line="240" w:lineRule="auto"/>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072356" w:rsidRPr="004C7CB4">
              <w:rPr>
                <w:rFonts w:ascii="Arial" w:eastAsia="Times New Roman" w:hAnsi="Arial" w:cs="Arial"/>
                <w:lang w:val="es-ES" w:eastAsia="es-ES"/>
              </w:rPr>
              <w:t>.</w:t>
            </w:r>
          </w:p>
          <w:p w14:paraId="7224302C"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7158F72D"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faltante de la unidad 1.</w:t>
            </w:r>
          </w:p>
          <w:p w14:paraId="7D0F6877" w14:textId="77777777" w:rsidR="00072356" w:rsidRPr="004C7CB4" w:rsidRDefault="00072356" w:rsidP="00AD526E">
            <w:pPr>
              <w:spacing w:after="0" w:line="240" w:lineRule="auto"/>
              <w:ind w:right="105"/>
              <w:textAlignment w:val="baseline"/>
              <w:rPr>
                <w:rFonts w:ascii="Arial" w:hAnsi="Arial" w:cs="Arial"/>
                <w:b/>
                <w:bCs/>
                <w:lang w:val="es-ES" w:eastAsia="es-CR"/>
              </w:rPr>
            </w:pPr>
          </w:p>
          <w:p w14:paraId="53278574" w14:textId="77777777" w:rsidR="00072356" w:rsidRPr="004C7CB4" w:rsidRDefault="00072356" w:rsidP="00AD526E">
            <w:pPr>
              <w:spacing w:after="0" w:line="240" w:lineRule="auto"/>
              <w:ind w:right="105"/>
              <w:textAlignment w:val="baseline"/>
              <w:rPr>
                <w:rFonts w:ascii="Arial" w:hAnsi="Arial" w:cs="Arial"/>
                <w:b/>
                <w:bCs/>
                <w:lang w:eastAsia="es-CR"/>
              </w:rPr>
            </w:pPr>
            <w:r w:rsidRPr="004C7CB4">
              <w:rPr>
                <w:rFonts w:ascii="Arial" w:hAnsi="Arial" w:cs="Arial"/>
                <w:lang w:eastAsia="es-CR"/>
              </w:rPr>
              <w:t>Entrega de</w:t>
            </w:r>
            <w:r w:rsidRPr="004C7CB4">
              <w:rPr>
                <w:rFonts w:ascii="Arial" w:hAnsi="Arial" w:cs="Arial"/>
                <w:b/>
                <w:bCs/>
                <w:lang w:eastAsia="es-CR"/>
              </w:rPr>
              <w:t xml:space="preserve"> Cuadro Sinóptico</w:t>
            </w:r>
          </w:p>
        </w:tc>
      </w:tr>
      <w:tr w:rsidR="003C6757" w:rsidRPr="004C7CB4" w14:paraId="06DED7C9" w14:textId="77777777" w:rsidTr="00AD526E">
        <w:tc>
          <w:tcPr>
            <w:tcW w:w="447" w:type="pct"/>
            <w:hideMark/>
          </w:tcPr>
          <w:p w14:paraId="27F99EE3" w14:textId="77777777" w:rsidR="00072356" w:rsidRPr="004C7CB4" w:rsidRDefault="00072356" w:rsidP="00AD526E">
            <w:pPr>
              <w:spacing w:after="0" w:line="240" w:lineRule="auto"/>
              <w:ind w:right="30"/>
              <w:textAlignment w:val="baseline"/>
              <w:rPr>
                <w:rFonts w:ascii="Arial" w:hAnsi="Arial" w:cs="Arial"/>
                <w:lang w:eastAsia="es-CR"/>
              </w:rPr>
            </w:pPr>
            <w:r w:rsidRPr="004C7CB4">
              <w:rPr>
                <w:rFonts w:ascii="Arial" w:hAnsi="Arial" w:cs="Arial"/>
                <w:lang w:eastAsia="es-CR"/>
              </w:rPr>
              <w:lastRenderedPageBreak/>
              <w:t>4  </w:t>
            </w:r>
          </w:p>
        </w:tc>
        <w:tc>
          <w:tcPr>
            <w:tcW w:w="1988" w:type="pct"/>
          </w:tcPr>
          <w:p w14:paraId="2E512FC6" w14:textId="77777777" w:rsidR="00072356" w:rsidRPr="004C7CB4" w:rsidRDefault="00072356" w:rsidP="00AD526E">
            <w:pPr>
              <w:spacing w:after="0" w:line="240" w:lineRule="auto"/>
              <w:rPr>
                <w:rFonts w:ascii="Arial" w:eastAsia="Times New Roman" w:hAnsi="Arial" w:cs="Arial"/>
                <w:lang w:eastAsia="es-CR"/>
              </w:rPr>
            </w:pPr>
            <w:r w:rsidRPr="004C7CB4">
              <w:rPr>
                <w:rFonts w:ascii="Arial" w:eastAsia="Times New Roman" w:hAnsi="Arial" w:cs="Arial"/>
                <w:b/>
                <w:bCs/>
                <w:lang w:eastAsia="es-CR"/>
              </w:rPr>
              <w:t>Unidad 2. Las prácticas anticompetitivas</w:t>
            </w:r>
            <w:r w:rsidRPr="004C7CB4">
              <w:rPr>
                <w:rFonts w:ascii="Arial" w:eastAsia="Times New Roman" w:hAnsi="Arial" w:cs="Arial"/>
                <w:lang w:eastAsia="es-CR"/>
              </w:rPr>
              <w:t> </w:t>
            </w:r>
          </w:p>
          <w:p w14:paraId="7BA29971"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Acuerdo entre competidores o acuerdos horizontales.</w:t>
            </w:r>
          </w:p>
          <w:p w14:paraId="27E56E13" w14:textId="77777777" w:rsidR="00072356" w:rsidRPr="004C7CB4" w:rsidRDefault="00072356" w:rsidP="00CF6A23">
            <w:pPr>
              <w:pStyle w:val="Prrafodelista"/>
              <w:numPr>
                <w:ilvl w:val="0"/>
                <w:numId w:val="289"/>
              </w:numPr>
              <w:spacing w:after="0" w:line="240" w:lineRule="auto"/>
              <w:rPr>
                <w:rFonts w:ascii="Arial" w:hAnsi="Arial" w:cs="Arial"/>
                <w:lang w:eastAsia="es-CR"/>
              </w:rPr>
            </w:pPr>
            <w:r w:rsidRPr="004C7CB4">
              <w:rPr>
                <w:rFonts w:ascii="Arial" w:eastAsia="Times New Roman" w:hAnsi="Arial" w:cs="Arial"/>
                <w:lang w:eastAsia="es-CR"/>
              </w:rPr>
              <w:t>Acuerdo entre no competidores o acuerdos verticales.</w:t>
            </w:r>
          </w:p>
        </w:tc>
        <w:tc>
          <w:tcPr>
            <w:tcW w:w="2565" w:type="pct"/>
          </w:tcPr>
          <w:p w14:paraId="27BCA9A4" w14:textId="627A2CF7" w:rsidR="00072356" w:rsidRPr="004C7CB4" w:rsidRDefault="00157D5A" w:rsidP="00CF6A23">
            <w:pPr>
              <w:numPr>
                <w:ilvl w:val="0"/>
                <w:numId w:val="289"/>
              </w:numPr>
              <w:spacing w:after="0" w:line="240" w:lineRule="auto"/>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072356" w:rsidRPr="004C7CB4">
              <w:rPr>
                <w:rFonts w:ascii="Arial" w:eastAsia="Times New Roman" w:hAnsi="Arial" w:cs="Arial"/>
                <w:lang w:val="es-ES" w:eastAsia="es-ES"/>
              </w:rPr>
              <w:t>.</w:t>
            </w:r>
          </w:p>
          <w:p w14:paraId="0BC4D126"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189846BF"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de la unidad 2.</w:t>
            </w:r>
          </w:p>
          <w:p w14:paraId="24DEB9BF" w14:textId="77777777" w:rsidR="00072356" w:rsidRPr="004C7CB4" w:rsidRDefault="00072356" w:rsidP="00AD526E">
            <w:pPr>
              <w:spacing w:after="0" w:line="240" w:lineRule="auto"/>
              <w:ind w:right="105"/>
              <w:textAlignment w:val="baseline"/>
              <w:rPr>
                <w:rFonts w:ascii="Arial" w:hAnsi="Arial" w:cs="Arial"/>
                <w:b/>
                <w:bCs/>
                <w:lang w:val="es-ES" w:eastAsia="es-CR"/>
              </w:rPr>
            </w:pPr>
          </w:p>
          <w:p w14:paraId="0F889C3F" w14:textId="77777777" w:rsidR="00072356" w:rsidRPr="004C7CB4" w:rsidRDefault="00072356" w:rsidP="00AD526E">
            <w:pPr>
              <w:spacing w:after="0" w:line="240" w:lineRule="auto"/>
              <w:ind w:right="105"/>
              <w:textAlignment w:val="baseline"/>
              <w:rPr>
                <w:rFonts w:ascii="Arial" w:hAnsi="Arial" w:cs="Arial"/>
                <w:b/>
                <w:bCs/>
                <w:lang w:eastAsia="es-CR"/>
              </w:rPr>
            </w:pPr>
            <w:r w:rsidRPr="004C7CB4">
              <w:rPr>
                <w:rFonts w:ascii="Arial" w:hAnsi="Arial" w:cs="Arial"/>
                <w:lang w:eastAsia="es-CR"/>
              </w:rPr>
              <w:t xml:space="preserve">Se realiza la </w:t>
            </w:r>
            <w:r w:rsidRPr="004C7CB4">
              <w:rPr>
                <w:rFonts w:ascii="Arial" w:hAnsi="Arial" w:cs="Arial"/>
                <w:b/>
                <w:bCs/>
                <w:lang w:eastAsia="es-CR"/>
              </w:rPr>
              <w:t>Discusión en clase 1</w:t>
            </w:r>
          </w:p>
        </w:tc>
      </w:tr>
      <w:tr w:rsidR="003C6757" w:rsidRPr="004C7CB4" w14:paraId="08E27398" w14:textId="77777777" w:rsidTr="00AD526E">
        <w:trPr>
          <w:trHeight w:val="138"/>
        </w:trPr>
        <w:tc>
          <w:tcPr>
            <w:tcW w:w="447" w:type="pct"/>
            <w:hideMark/>
          </w:tcPr>
          <w:p w14:paraId="2E08E4A8" w14:textId="77777777" w:rsidR="00072356" w:rsidRPr="004C7CB4" w:rsidRDefault="00072356" w:rsidP="00AD526E">
            <w:pPr>
              <w:spacing w:after="0" w:line="240" w:lineRule="auto"/>
              <w:ind w:right="30"/>
              <w:textAlignment w:val="baseline"/>
              <w:rPr>
                <w:rFonts w:ascii="Arial" w:hAnsi="Arial" w:cs="Arial"/>
                <w:lang w:eastAsia="es-CR"/>
              </w:rPr>
            </w:pPr>
            <w:r w:rsidRPr="004C7CB4">
              <w:rPr>
                <w:rFonts w:ascii="Arial" w:hAnsi="Arial" w:cs="Arial"/>
                <w:lang w:eastAsia="es-CR"/>
              </w:rPr>
              <w:t>5</w:t>
            </w:r>
          </w:p>
        </w:tc>
        <w:tc>
          <w:tcPr>
            <w:tcW w:w="1988" w:type="pct"/>
          </w:tcPr>
          <w:p w14:paraId="2638C212" w14:textId="77777777" w:rsidR="00072356" w:rsidRPr="004C7CB4" w:rsidRDefault="00072356" w:rsidP="00AD526E">
            <w:pPr>
              <w:spacing w:after="0" w:line="240" w:lineRule="auto"/>
              <w:rPr>
                <w:rFonts w:ascii="Arial" w:eastAsia="Times New Roman" w:hAnsi="Arial" w:cs="Arial"/>
                <w:lang w:eastAsia="es-CR"/>
              </w:rPr>
            </w:pPr>
            <w:r w:rsidRPr="004C7CB4">
              <w:rPr>
                <w:rFonts w:ascii="Arial" w:eastAsia="Times New Roman" w:hAnsi="Arial" w:cs="Arial"/>
                <w:b/>
                <w:bCs/>
                <w:lang w:eastAsia="es-CR"/>
              </w:rPr>
              <w:t>Unidad 2. Las prácticas anticompetitivas</w:t>
            </w:r>
            <w:r w:rsidRPr="004C7CB4">
              <w:rPr>
                <w:rFonts w:ascii="Arial" w:eastAsia="Times New Roman" w:hAnsi="Arial" w:cs="Arial"/>
                <w:lang w:eastAsia="es-CR"/>
              </w:rPr>
              <w:t> </w:t>
            </w:r>
          </w:p>
          <w:p w14:paraId="6A79F97D"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Venta atada o vinculada.</w:t>
            </w:r>
          </w:p>
          <w:p w14:paraId="64651F27" w14:textId="77777777" w:rsidR="00072356" w:rsidRPr="004C7CB4" w:rsidRDefault="00072356" w:rsidP="00AD526E">
            <w:pPr>
              <w:spacing w:after="0" w:line="240" w:lineRule="auto"/>
              <w:textAlignment w:val="baseline"/>
              <w:rPr>
                <w:rFonts w:ascii="Arial" w:hAnsi="Arial" w:cs="Arial"/>
                <w:lang w:eastAsia="es-CR"/>
              </w:rPr>
            </w:pPr>
          </w:p>
        </w:tc>
        <w:tc>
          <w:tcPr>
            <w:tcW w:w="2565" w:type="pct"/>
          </w:tcPr>
          <w:p w14:paraId="166906D8" w14:textId="408F9876" w:rsidR="00072356" w:rsidRPr="004C7CB4" w:rsidRDefault="00157D5A" w:rsidP="00CF6A23">
            <w:pPr>
              <w:numPr>
                <w:ilvl w:val="0"/>
                <w:numId w:val="289"/>
              </w:numPr>
              <w:spacing w:after="0" w:line="240" w:lineRule="auto"/>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072356" w:rsidRPr="004C7CB4">
              <w:rPr>
                <w:rFonts w:ascii="Arial" w:eastAsia="Times New Roman" w:hAnsi="Arial" w:cs="Arial"/>
                <w:lang w:val="es-ES" w:eastAsia="es-ES"/>
              </w:rPr>
              <w:t>.</w:t>
            </w:r>
          </w:p>
          <w:p w14:paraId="5638409E"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4713D76C"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faltante de la unidad 2.</w:t>
            </w:r>
          </w:p>
          <w:p w14:paraId="5F3C24E5" w14:textId="77777777" w:rsidR="00072356" w:rsidRPr="004C7CB4" w:rsidRDefault="00072356" w:rsidP="00AD526E">
            <w:pPr>
              <w:spacing w:after="0" w:line="240" w:lineRule="auto"/>
              <w:contextualSpacing/>
              <w:jc w:val="both"/>
              <w:rPr>
                <w:rFonts w:ascii="Arial" w:eastAsia="Times New Roman" w:hAnsi="Arial" w:cs="Arial"/>
                <w:lang w:val="es-ES" w:eastAsia="es-ES"/>
              </w:rPr>
            </w:pPr>
          </w:p>
          <w:p w14:paraId="21605D27" w14:textId="77777777" w:rsidR="00072356" w:rsidRPr="004C7CB4" w:rsidRDefault="00072356" w:rsidP="00AD526E">
            <w:pPr>
              <w:widowControl w:val="0"/>
              <w:tabs>
                <w:tab w:val="left" w:pos="202"/>
              </w:tabs>
              <w:autoSpaceDE w:val="0"/>
              <w:autoSpaceDN w:val="0"/>
              <w:ind w:right="86"/>
              <w:rPr>
                <w:rFonts w:ascii="Arial" w:hAnsi="Arial" w:cs="Arial"/>
                <w:b/>
                <w:bCs/>
                <w:lang w:eastAsia="es-CR"/>
              </w:rPr>
            </w:pPr>
            <w:r w:rsidRPr="004C7CB4">
              <w:rPr>
                <w:rFonts w:ascii="Arial" w:hAnsi="Arial" w:cs="Arial"/>
                <w:lang w:eastAsia="es-CR"/>
              </w:rPr>
              <w:t>Se entrega el</w:t>
            </w:r>
            <w:r w:rsidRPr="004C7CB4">
              <w:rPr>
                <w:rFonts w:ascii="Arial" w:hAnsi="Arial" w:cs="Arial"/>
                <w:b/>
                <w:bCs/>
                <w:lang w:eastAsia="es-CR"/>
              </w:rPr>
              <w:t xml:space="preserve"> Estudio de caso 1</w:t>
            </w:r>
          </w:p>
        </w:tc>
      </w:tr>
      <w:tr w:rsidR="003C6757" w:rsidRPr="004C7CB4" w14:paraId="50F3BE12" w14:textId="77777777" w:rsidTr="00AD526E">
        <w:tc>
          <w:tcPr>
            <w:tcW w:w="447" w:type="pct"/>
            <w:hideMark/>
          </w:tcPr>
          <w:p w14:paraId="72793A33" w14:textId="77777777" w:rsidR="00072356" w:rsidRPr="004C7CB4" w:rsidRDefault="00072356" w:rsidP="00AD526E">
            <w:pPr>
              <w:spacing w:after="0" w:line="240" w:lineRule="auto"/>
              <w:ind w:right="30"/>
              <w:textAlignment w:val="baseline"/>
              <w:rPr>
                <w:rFonts w:ascii="Arial" w:hAnsi="Arial" w:cs="Arial"/>
                <w:lang w:eastAsia="es-CR"/>
              </w:rPr>
            </w:pPr>
            <w:r w:rsidRPr="004C7CB4">
              <w:rPr>
                <w:rFonts w:ascii="Arial" w:hAnsi="Arial" w:cs="Arial"/>
                <w:lang w:eastAsia="es-CR"/>
              </w:rPr>
              <w:t>6  </w:t>
            </w:r>
          </w:p>
        </w:tc>
        <w:tc>
          <w:tcPr>
            <w:tcW w:w="1988" w:type="pct"/>
          </w:tcPr>
          <w:p w14:paraId="2FBAA845" w14:textId="77777777" w:rsidR="00072356" w:rsidRPr="004C7CB4" w:rsidRDefault="00072356" w:rsidP="00AD526E">
            <w:pPr>
              <w:spacing w:after="0" w:line="240" w:lineRule="auto"/>
              <w:rPr>
                <w:rFonts w:ascii="Arial" w:eastAsia="Times New Roman" w:hAnsi="Arial" w:cs="Arial"/>
                <w:lang w:eastAsia="es-CR"/>
              </w:rPr>
            </w:pPr>
            <w:r w:rsidRPr="004C7CB4">
              <w:rPr>
                <w:rFonts w:ascii="Arial" w:eastAsia="Times New Roman" w:hAnsi="Arial" w:cs="Arial"/>
                <w:b/>
                <w:bCs/>
                <w:lang w:eastAsia="es-CR"/>
              </w:rPr>
              <w:t>Unidad 2. Las prácticas anticompetitivas</w:t>
            </w:r>
            <w:r w:rsidRPr="004C7CB4">
              <w:rPr>
                <w:rFonts w:ascii="Arial" w:eastAsia="Times New Roman" w:hAnsi="Arial" w:cs="Arial"/>
                <w:lang w:eastAsia="es-CR"/>
              </w:rPr>
              <w:t> </w:t>
            </w:r>
          </w:p>
          <w:p w14:paraId="26D62EB8"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Abuso de la posición dominante</w:t>
            </w:r>
          </w:p>
          <w:p w14:paraId="01CAFF8C" w14:textId="77777777" w:rsidR="00072356" w:rsidRPr="004C7CB4" w:rsidRDefault="00072356" w:rsidP="00AD526E">
            <w:pPr>
              <w:rPr>
                <w:rFonts w:ascii="Arial" w:eastAsia="Times New Roman" w:hAnsi="Arial" w:cs="Arial"/>
                <w:lang w:eastAsia="es-CR"/>
              </w:rPr>
            </w:pPr>
          </w:p>
        </w:tc>
        <w:tc>
          <w:tcPr>
            <w:tcW w:w="2565" w:type="pct"/>
          </w:tcPr>
          <w:p w14:paraId="63BA41E6" w14:textId="197410C8" w:rsidR="00072356" w:rsidRPr="004C7CB4" w:rsidRDefault="00157D5A" w:rsidP="00CF6A23">
            <w:pPr>
              <w:numPr>
                <w:ilvl w:val="0"/>
                <w:numId w:val="289"/>
              </w:numPr>
              <w:spacing w:after="0" w:line="240" w:lineRule="auto"/>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072356" w:rsidRPr="004C7CB4">
              <w:rPr>
                <w:rFonts w:ascii="Arial" w:eastAsia="Times New Roman" w:hAnsi="Arial" w:cs="Arial"/>
                <w:lang w:val="es-ES" w:eastAsia="es-ES"/>
              </w:rPr>
              <w:t>.</w:t>
            </w:r>
          </w:p>
          <w:p w14:paraId="7B7EFC8E"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51ABC8EC"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faltante de la unidad 2.</w:t>
            </w:r>
          </w:p>
          <w:p w14:paraId="4647F0F5"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Se desarrollan ejercicios en clase y ejemplos.</w:t>
            </w:r>
          </w:p>
        </w:tc>
      </w:tr>
      <w:tr w:rsidR="003C6757" w:rsidRPr="004C7CB4" w14:paraId="5168DF4B" w14:textId="77777777" w:rsidTr="00AD526E">
        <w:tc>
          <w:tcPr>
            <w:tcW w:w="447" w:type="pct"/>
            <w:hideMark/>
          </w:tcPr>
          <w:p w14:paraId="31CF94ED" w14:textId="77777777" w:rsidR="00072356" w:rsidRPr="004C7CB4" w:rsidRDefault="00072356" w:rsidP="00AD526E">
            <w:pPr>
              <w:spacing w:after="0" w:line="240" w:lineRule="auto"/>
              <w:ind w:right="30"/>
              <w:textAlignment w:val="baseline"/>
              <w:rPr>
                <w:rFonts w:ascii="Arial" w:hAnsi="Arial" w:cs="Arial"/>
                <w:lang w:eastAsia="es-CR"/>
              </w:rPr>
            </w:pPr>
            <w:r w:rsidRPr="004C7CB4">
              <w:rPr>
                <w:rFonts w:ascii="Arial" w:hAnsi="Arial" w:cs="Arial"/>
                <w:lang w:eastAsia="es-CR"/>
              </w:rPr>
              <w:t>7  </w:t>
            </w:r>
          </w:p>
        </w:tc>
        <w:tc>
          <w:tcPr>
            <w:tcW w:w="1988" w:type="pct"/>
          </w:tcPr>
          <w:p w14:paraId="03912084" w14:textId="77777777" w:rsidR="00072356" w:rsidRPr="004C7CB4" w:rsidRDefault="00072356" w:rsidP="00AD526E">
            <w:pPr>
              <w:spacing w:after="0" w:line="240" w:lineRule="auto"/>
              <w:rPr>
                <w:rFonts w:ascii="Arial" w:eastAsia="Times New Roman" w:hAnsi="Arial" w:cs="Arial"/>
                <w:lang w:eastAsia="es-CR"/>
              </w:rPr>
            </w:pPr>
            <w:r w:rsidRPr="004C7CB4">
              <w:rPr>
                <w:rFonts w:ascii="Arial" w:eastAsia="Times New Roman" w:hAnsi="Arial" w:cs="Arial"/>
                <w:b/>
                <w:bCs/>
                <w:lang w:eastAsia="es-CR"/>
              </w:rPr>
              <w:t>Unidad 3. Concentraciones económicas</w:t>
            </w:r>
          </w:p>
          <w:p w14:paraId="71992850"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Procedimiento de notificación</w:t>
            </w:r>
          </w:p>
        </w:tc>
        <w:tc>
          <w:tcPr>
            <w:tcW w:w="2565" w:type="pct"/>
          </w:tcPr>
          <w:p w14:paraId="1BAC8664" w14:textId="6DA2F826" w:rsidR="00072356" w:rsidRPr="004C7CB4" w:rsidRDefault="00157D5A" w:rsidP="00CF6A23">
            <w:pPr>
              <w:numPr>
                <w:ilvl w:val="0"/>
                <w:numId w:val="289"/>
              </w:numPr>
              <w:spacing w:after="0" w:line="240" w:lineRule="auto"/>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072356" w:rsidRPr="004C7CB4">
              <w:rPr>
                <w:rFonts w:ascii="Arial" w:eastAsia="Times New Roman" w:hAnsi="Arial" w:cs="Arial"/>
                <w:lang w:val="es-ES" w:eastAsia="es-ES"/>
              </w:rPr>
              <w:t>.</w:t>
            </w:r>
          </w:p>
          <w:p w14:paraId="44AC7196"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268E575E"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de la unidad 3.</w:t>
            </w:r>
          </w:p>
          <w:p w14:paraId="3DBA7CC0" w14:textId="77777777" w:rsidR="00072356" w:rsidRPr="004C7CB4" w:rsidRDefault="00072356" w:rsidP="00AD526E">
            <w:pPr>
              <w:spacing w:after="0" w:line="240" w:lineRule="auto"/>
              <w:ind w:right="105"/>
              <w:textAlignment w:val="baseline"/>
              <w:rPr>
                <w:rFonts w:ascii="Arial" w:hAnsi="Arial" w:cs="Arial"/>
                <w:b/>
                <w:bCs/>
                <w:lang w:val="es-ES" w:eastAsia="es-CR"/>
              </w:rPr>
            </w:pPr>
          </w:p>
          <w:p w14:paraId="3650B628" w14:textId="77777777" w:rsidR="00072356" w:rsidRPr="004C7CB4" w:rsidRDefault="00072356" w:rsidP="00AD526E">
            <w:pPr>
              <w:spacing w:after="0" w:line="240" w:lineRule="auto"/>
              <w:ind w:right="105"/>
              <w:textAlignment w:val="baseline"/>
              <w:rPr>
                <w:rFonts w:ascii="Arial" w:hAnsi="Arial" w:cs="Arial"/>
                <w:b/>
                <w:bCs/>
                <w:lang w:eastAsia="es-CR"/>
              </w:rPr>
            </w:pPr>
            <w:r w:rsidRPr="004C7CB4">
              <w:rPr>
                <w:rFonts w:ascii="Arial" w:hAnsi="Arial" w:cs="Arial"/>
                <w:lang w:val="es-ES" w:eastAsia="es-CR"/>
              </w:rPr>
              <w:t>Se entrega el</w:t>
            </w:r>
            <w:r w:rsidRPr="004C7CB4">
              <w:rPr>
                <w:rFonts w:ascii="Arial" w:hAnsi="Arial" w:cs="Arial"/>
                <w:b/>
                <w:bCs/>
                <w:lang w:val="es-ES" w:eastAsia="es-CR"/>
              </w:rPr>
              <w:t xml:space="preserve"> </w:t>
            </w:r>
            <w:r w:rsidRPr="004C7CB4">
              <w:rPr>
                <w:rFonts w:ascii="Arial" w:hAnsi="Arial" w:cs="Arial"/>
                <w:b/>
                <w:bCs/>
                <w:lang w:eastAsia="es-CR"/>
              </w:rPr>
              <w:t>Avance Proyecto Final</w:t>
            </w:r>
          </w:p>
        </w:tc>
      </w:tr>
      <w:tr w:rsidR="003C6757" w:rsidRPr="004C7CB4" w14:paraId="272ADE02" w14:textId="77777777" w:rsidTr="00AD526E">
        <w:tc>
          <w:tcPr>
            <w:tcW w:w="447" w:type="pct"/>
            <w:hideMark/>
          </w:tcPr>
          <w:p w14:paraId="3F4B1404" w14:textId="77777777" w:rsidR="00072356" w:rsidRPr="004C7CB4" w:rsidRDefault="00072356" w:rsidP="00AD526E">
            <w:pPr>
              <w:spacing w:after="0" w:line="240" w:lineRule="auto"/>
              <w:ind w:right="30"/>
              <w:textAlignment w:val="baseline"/>
              <w:rPr>
                <w:rFonts w:ascii="Arial" w:hAnsi="Arial" w:cs="Arial"/>
                <w:lang w:eastAsia="es-CR"/>
              </w:rPr>
            </w:pPr>
            <w:r w:rsidRPr="004C7CB4">
              <w:rPr>
                <w:rFonts w:ascii="Arial" w:hAnsi="Arial" w:cs="Arial"/>
                <w:lang w:eastAsia="es-CR"/>
              </w:rPr>
              <w:t>8  </w:t>
            </w:r>
          </w:p>
        </w:tc>
        <w:tc>
          <w:tcPr>
            <w:tcW w:w="1988" w:type="pct"/>
          </w:tcPr>
          <w:p w14:paraId="3E4BBA24" w14:textId="77777777" w:rsidR="00072356" w:rsidRPr="004C7CB4" w:rsidRDefault="00072356" w:rsidP="00AD526E">
            <w:pPr>
              <w:spacing w:after="0" w:line="240" w:lineRule="auto"/>
              <w:rPr>
                <w:rFonts w:ascii="Arial" w:eastAsia="Times New Roman" w:hAnsi="Arial" w:cs="Arial"/>
                <w:lang w:eastAsia="es-CR"/>
              </w:rPr>
            </w:pPr>
            <w:r w:rsidRPr="004C7CB4">
              <w:rPr>
                <w:rFonts w:ascii="Arial" w:eastAsia="Times New Roman" w:hAnsi="Arial" w:cs="Arial"/>
                <w:b/>
                <w:bCs/>
                <w:lang w:eastAsia="es-CR"/>
              </w:rPr>
              <w:t>Unidad 3. Concentraciones económicas</w:t>
            </w:r>
          </w:p>
          <w:p w14:paraId="7A30C500"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 xml:space="preserve">Impacto de las concentraciones en la Competencia </w:t>
            </w:r>
          </w:p>
        </w:tc>
        <w:tc>
          <w:tcPr>
            <w:tcW w:w="2565" w:type="pct"/>
          </w:tcPr>
          <w:p w14:paraId="3C028D9B" w14:textId="2090971B" w:rsidR="00072356" w:rsidRPr="004C7CB4" w:rsidRDefault="00157D5A" w:rsidP="00CF6A23">
            <w:pPr>
              <w:numPr>
                <w:ilvl w:val="0"/>
                <w:numId w:val="289"/>
              </w:numPr>
              <w:spacing w:after="0" w:line="240" w:lineRule="auto"/>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072356" w:rsidRPr="004C7CB4">
              <w:rPr>
                <w:rFonts w:ascii="Arial" w:eastAsia="Times New Roman" w:hAnsi="Arial" w:cs="Arial"/>
                <w:lang w:val="es-ES" w:eastAsia="es-ES"/>
              </w:rPr>
              <w:t>.</w:t>
            </w:r>
          </w:p>
          <w:p w14:paraId="48FF4FD8"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lastRenderedPageBreak/>
              <w:t>Lecturas sobre los temas de la Unidad que se estudia.</w:t>
            </w:r>
          </w:p>
          <w:p w14:paraId="05A6F7D3"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faltante de la unidad 3.</w:t>
            </w:r>
          </w:p>
          <w:p w14:paraId="717E11C5" w14:textId="77777777" w:rsidR="00072356" w:rsidRPr="004C7CB4" w:rsidRDefault="00072356" w:rsidP="00AD526E">
            <w:pPr>
              <w:spacing w:after="0" w:line="240" w:lineRule="auto"/>
              <w:ind w:right="105"/>
              <w:textAlignment w:val="baseline"/>
              <w:rPr>
                <w:rFonts w:ascii="Arial" w:hAnsi="Arial" w:cs="Arial"/>
                <w:lang w:eastAsia="es-CR"/>
              </w:rPr>
            </w:pPr>
          </w:p>
          <w:p w14:paraId="0C7CB4A5" w14:textId="77777777" w:rsidR="00072356" w:rsidRPr="004C7CB4" w:rsidRDefault="00072356" w:rsidP="00AD526E">
            <w:pPr>
              <w:spacing w:after="0" w:line="240" w:lineRule="auto"/>
              <w:ind w:right="105"/>
              <w:textAlignment w:val="baseline"/>
              <w:rPr>
                <w:rFonts w:ascii="Arial" w:hAnsi="Arial" w:cs="Arial"/>
                <w:lang w:eastAsia="es-CR"/>
              </w:rPr>
            </w:pPr>
            <w:r w:rsidRPr="004C7CB4">
              <w:rPr>
                <w:rFonts w:ascii="Arial" w:hAnsi="Arial" w:cs="Arial"/>
                <w:lang w:eastAsia="es-CR"/>
              </w:rPr>
              <w:t xml:space="preserve">Se realiza la </w:t>
            </w:r>
            <w:r w:rsidRPr="004C7CB4">
              <w:rPr>
                <w:rFonts w:ascii="Arial" w:hAnsi="Arial" w:cs="Arial"/>
                <w:b/>
                <w:bCs/>
                <w:lang w:eastAsia="es-CR"/>
              </w:rPr>
              <w:t>Discusión en clase 2</w:t>
            </w:r>
          </w:p>
        </w:tc>
      </w:tr>
      <w:tr w:rsidR="003C6757" w:rsidRPr="004C7CB4" w14:paraId="70D48EC0" w14:textId="77777777" w:rsidTr="00AD526E">
        <w:trPr>
          <w:trHeight w:val="65"/>
        </w:trPr>
        <w:tc>
          <w:tcPr>
            <w:tcW w:w="447" w:type="pct"/>
            <w:hideMark/>
          </w:tcPr>
          <w:p w14:paraId="3293B1D1" w14:textId="77777777" w:rsidR="00072356" w:rsidRPr="004C7CB4" w:rsidRDefault="00072356" w:rsidP="00AD526E">
            <w:pPr>
              <w:spacing w:after="0" w:line="240" w:lineRule="auto"/>
              <w:ind w:right="30"/>
              <w:textAlignment w:val="baseline"/>
              <w:rPr>
                <w:rFonts w:ascii="Arial" w:hAnsi="Arial" w:cs="Arial"/>
                <w:lang w:eastAsia="es-CR"/>
              </w:rPr>
            </w:pPr>
            <w:r w:rsidRPr="004C7CB4">
              <w:rPr>
                <w:rFonts w:ascii="Arial" w:hAnsi="Arial" w:cs="Arial"/>
                <w:lang w:eastAsia="es-CR"/>
              </w:rPr>
              <w:lastRenderedPageBreak/>
              <w:t>9  </w:t>
            </w:r>
          </w:p>
        </w:tc>
        <w:tc>
          <w:tcPr>
            <w:tcW w:w="1988" w:type="pct"/>
          </w:tcPr>
          <w:p w14:paraId="67197684" w14:textId="77777777" w:rsidR="00072356" w:rsidRPr="004C7CB4" w:rsidRDefault="00072356" w:rsidP="00AD526E">
            <w:pPr>
              <w:spacing w:after="0" w:line="240" w:lineRule="auto"/>
              <w:rPr>
                <w:rFonts w:ascii="Arial" w:eastAsia="Times New Roman" w:hAnsi="Arial" w:cs="Arial"/>
                <w:lang w:eastAsia="es-CR"/>
              </w:rPr>
            </w:pPr>
            <w:r w:rsidRPr="004C7CB4">
              <w:rPr>
                <w:rFonts w:ascii="Arial" w:eastAsia="Times New Roman" w:hAnsi="Arial" w:cs="Arial"/>
                <w:b/>
                <w:bCs/>
                <w:lang w:eastAsia="es-CR"/>
              </w:rPr>
              <w:t>Unidad 3. Concentraciones económicas</w:t>
            </w:r>
          </w:p>
          <w:p w14:paraId="56E48CC1" w14:textId="77777777" w:rsidR="00072356" w:rsidRPr="004C7CB4" w:rsidRDefault="00072356" w:rsidP="00CF6A23">
            <w:pPr>
              <w:pStyle w:val="Prrafodelista"/>
              <w:numPr>
                <w:ilvl w:val="0"/>
                <w:numId w:val="289"/>
              </w:numPr>
              <w:spacing w:after="200" w:line="276" w:lineRule="auto"/>
              <w:rPr>
                <w:rFonts w:ascii="Arial" w:eastAsia="Times New Roman" w:hAnsi="Arial" w:cs="Arial"/>
                <w:lang w:eastAsia="es-CR"/>
              </w:rPr>
            </w:pPr>
            <w:r w:rsidRPr="004C7CB4">
              <w:rPr>
                <w:rFonts w:ascii="Arial" w:eastAsia="Times New Roman" w:hAnsi="Arial" w:cs="Arial"/>
                <w:lang w:eastAsia="es-CR"/>
              </w:rPr>
              <w:t>Influencia en el comercio global</w:t>
            </w:r>
          </w:p>
        </w:tc>
        <w:tc>
          <w:tcPr>
            <w:tcW w:w="2565" w:type="pct"/>
          </w:tcPr>
          <w:p w14:paraId="18F8AA0C" w14:textId="68FE37DE" w:rsidR="00072356" w:rsidRPr="004C7CB4" w:rsidRDefault="00157D5A" w:rsidP="00CF6A23">
            <w:pPr>
              <w:numPr>
                <w:ilvl w:val="0"/>
                <w:numId w:val="289"/>
              </w:numPr>
              <w:spacing w:after="0" w:line="240" w:lineRule="auto"/>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072356" w:rsidRPr="004C7CB4">
              <w:rPr>
                <w:rFonts w:ascii="Arial" w:eastAsia="Times New Roman" w:hAnsi="Arial" w:cs="Arial"/>
                <w:lang w:val="es-ES" w:eastAsia="es-ES"/>
              </w:rPr>
              <w:t>.</w:t>
            </w:r>
          </w:p>
          <w:p w14:paraId="16A05159"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1F5D85A5"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faltante de la unidad 3.</w:t>
            </w:r>
          </w:p>
          <w:p w14:paraId="61DCDB43"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Se desarrollan ejercicios en clase y ejemplos.</w:t>
            </w:r>
          </w:p>
        </w:tc>
      </w:tr>
      <w:tr w:rsidR="003C6757" w:rsidRPr="004C7CB4" w14:paraId="3D87DA44" w14:textId="77777777" w:rsidTr="00AD526E">
        <w:tc>
          <w:tcPr>
            <w:tcW w:w="447" w:type="pct"/>
            <w:hideMark/>
          </w:tcPr>
          <w:p w14:paraId="25754DCB" w14:textId="77777777" w:rsidR="00072356" w:rsidRPr="004C7CB4" w:rsidRDefault="00072356" w:rsidP="00AD526E">
            <w:pPr>
              <w:spacing w:after="0" w:line="240" w:lineRule="auto"/>
              <w:ind w:right="30"/>
              <w:textAlignment w:val="baseline"/>
              <w:rPr>
                <w:rFonts w:ascii="Arial" w:hAnsi="Arial" w:cs="Arial"/>
                <w:lang w:eastAsia="es-CR"/>
              </w:rPr>
            </w:pPr>
            <w:r w:rsidRPr="004C7CB4">
              <w:rPr>
                <w:rFonts w:ascii="Arial" w:hAnsi="Arial" w:cs="Arial"/>
                <w:lang w:eastAsia="es-CR"/>
              </w:rPr>
              <w:t>10  </w:t>
            </w:r>
          </w:p>
        </w:tc>
        <w:tc>
          <w:tcPr>
            <w:tcW w:w="1988" w:type="pct"/>
          </w:tcPr>
          <w:p w14:paraId="203629E8" w14:textId="77777777" w:rsidR="00072356" w:rsidRPr="004C7CB4" w:rsidRDefault="00072356" w:rsidP="00AD526E">
            <w:pPr>
              <w:spacing w:after="0" w:line="240" w:lineRule="auto"/>
              <w:rPr>
                <w:rFonts w:ascii="Arial" w:eastAsia="Times New Roman" w:hAnsi="Arial" w:cs="Arial"/>
                <w:lang w:eastAsia="es-CR"/>
              </w:rPr>
            </w:pPr>
            <w:r w:rsidRPr="004C7CB4">
              <w:rPr>
                <w:rFonts w:ascii="Arial" w:eastAsia="Times New Roman" w:hAnsi="Arial" w:cs="Arial"/>
                <w:b/>
                <w:bCs/>
                <w:lang w:eastAsia="es-CR"/>
              </w:rPr>
              <w:t>Unidad 3. Concentraciones económicas</w:t>
            </w:r>
          </w:p>
          <w:p w14:paraId="58F275DB" w14:textId="77777777" w:rsidR="00072356" w:rsidRPr="004C7CB4" w:rsidRDefault="00072356" w:rsidP="00CF6A23">
            <w:pPr>
              <w:pStyle w:val="Prrafodelista"/>
              <w:numPr>
                <w:ilvl w:val="0"/>
                <w:numId w:val="289"/>
              </w:numPr>
              <w:spacing w:after="200" w:line="276" w:lineRule="auto"/>
              <w:rPr>
                <w:rFonts w:ascii="Arial" w:eastAsia="Times New Roman" w:hAnsi="Arial" w:cs="Arial"/>
                <w:lang w:eastAsia="es-CR"/>
              </w:rPr>
            </w:pPr>
            <w:r w:rsidRPr="004C7CB4">
              <w:rPr>
                <w:rFonts w:ascii="Arial" w:eastAsia="Times New Roman" w:hAnsi="Arial" w:cs="Arial"/>
                <w:lang w:eastAsia="es-CR"/>
              </w:rPr>
              <w:t>Desafíos Éticos</w:t>
            </w:r>
          </w:p>
        </w:tc>
        <w:tc>
          <w:tcPr>
            <w:tcW w:w="2565" w:type="pct"/>
          </w:tcPr>
          <w:p w14:paraId="68A044D2" w14:textId="7D31E36E" w:rsidR="00072356" w:rsidRPr="004C7CB4" w:rsidRDefault="00157D5A" w:rsidP="00CF6A23">
            <w:pPr>
              <w:numPr>
                <w:ilvl w:val="0"/>
                <w:numId w:val="289"/>
              </w:numPr>
              <w:spacing w:after="0" w:line="240" w:lineRule="auto"/>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072356" w:rsidRPr="004C7CB4">
              <w:rPr>
                <w:rFonts w:ascii="Arial" w:eastAsia="Times New Roman" w:hAnsi="Arial" w:cs="Arial"/>
                <w:lang w:val="es-ES" w:eastAsia="es-ES"/>
              </w:rPr>
              <w:t>.</w:t>
            </w:r>
          </w:p>
          <w:p w14:paraId="677D2C90"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48238F51"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faltante de la unidad 3.</w:t>
            </w:r>
          </w:p>
          <w:p w14:paraId="173DEBB2"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Se desarrollan ejercicios en clase y ejemplos.</w:t>
            </w:r>
          </w:p>
        </w:tc>
      </w:tr>
      <w:tr w:rsidR="003C6757" w:rsidRPr="004C7CB4" w14:paraId="67947407" w14:textId="77777777" w:rsidTr="00AD526E">
        <w:tc>
          <w:tcPr>
            <w:tcW w:w="447" w:type="pct"/>
            <w:hideMark/>
          </w:tcPr>
          <w:p w14:paraId="1FCD2AF0" w14:textId="77777777" w:rsidR="00072356" w:rsidRPr="004C7CB4" w:rsidRDefault="00072356" w:rsidP="00AD526E">
            <w:pPr>
              <w:spacing w:after="0" w:line="240" w:lineRule="auto"/>
              <w:ind w:right="30"/>
              <w:textAlignment w:val="baseline"/>
              <w:rPr>
                <w:rFonts w:ascii="Arial" w:hAnsi="Arial" w:cs="Arial"/>
                <w:lang w:eastAsia="es-CR"/>
              </w:rPr>
            </w:pPr>
            <w:r w:rsidRPr="004C7CB4">
              <w:rPr>
                <w:rFonts w:ascii="Arial" w:hAnsi="Arial" w:cs="Arial"/>
                <w:lang w:eastAsia="es-CR"/>
              </w:rPr>
              <w:t>11  </w:t>
            </w:r>
          </w:p>
        </w:tc>
        <w:tc>
          <w:tcPr>
            <w:tcW w:w="1988" w:type="pct"/>
          </w:tcPr>
          <w:p w14:paraId="1CF4F090" w14:textId="77777777" w:rsidR="00072356" w:rsidRPr="004C7CB4" w:rsidRDefault="00072356" w:rsidP="00AD526E">
            <w:pPr>
              <w:spacing w:line="240" w:lineRule="auto"/>
              <w:rPr>
                <w:rFonts w:ascii="Arial" w:eastAsia="Times New Roman" w:hAnsi="Arial" w:cs="Arial"/>
                <w:lang w:eastAsia="es-CR"/>
              </w:rPr>
            </w:pPr>
            <w:r w:rsidRPr="004C7CB4">
              <w:rPr>
                <w:rFonts w:ascii="Arial" w:eastAsia="Times New Roman" w:hAnsi="Arial" w:cs="Arial"/>
                <w:b/>
                <w:bCs/>
                <w:lang w:eastAsia="es-CR"/>
              </w:rPr>
              <w:t>Unidad 4:</w:t>
            </w:r>
            <w:r w:rsidRPr="004C7CB4">
              <w:rPr>
                <w:rFonts w:ascii="Arial" w:eastAsia="Times New Roman" w:hAnsi="Arial" w:cs="Arial"/>
                <w:lang w:eastAsia="es-CR"/>
              </w:rPr>
              <w:t xml:space="preserve"> </w:t>
            </w:r>
            <w:r w:rsidRPr="004C7CB4">
              <w:rPr>
                <w:rFonts w:ascii="Arial" w:eastAsia="Times New Roman" w:hAnsi="Arial" w:cs="Arial"/>
                <w:b/>
                <w:bCs/>
                <w:lang w:eastAsia="es-CR"/>
              </w:rPr>
              <w:t>Políticas de competencia</w:t>
            </w:r>
            <w:r w:rsidRPr="004C7CB4">
              <w:rPr>
                <w:rFonts w:ascii="Arial" w:eastAsia="Times New Roman" w:hAnsi="Arial" w:cs="Arial"/>
                <w:lang w:eastAsia="es-CR"/>
              </w:rPr>
              <w:t>  </w:t>
            </w:r>
          </w:p>
          <w:p w14:paraId="7BBD80B4"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Importancia de la política de competencia para los consumidores.</w:t>
            </w:r>
          </w:p>
          <w:p w14:paraId="2FFF62AB" w14:textId="77777777" w:rsidR="00072356" w:rsidRPr="004C7CB4" w:rsidRDefault="00072356" w:rsidP="00AD526E">
            <w:pPr>
              <w:spacing w:after="0" w:line="240" w:lineRule="auto"/>
              <w:textAlignment w:val="baseline"/>
              <w:rPr>
                <w:rFonts w:ascii="Arial" w:hAnsi="Arial" w:cs="Arial"/>
                <w:lang w:eastAsia="es-CR"/>
              </w:rPr>
            </w:pPr>
          </w:p>
        </w:tc>
        <w:tc>
          <w:tcPr>
            <w:tcW w:w="2565" w:type="pct"/>
          </w:tcPr>
          <w:p w14:paraId="7378F589" w14:textId="5041830B" w:rsidR="00072356" w:rsidRPr="004C7CB4" w:rsidRDefault="00157D5A" w:rsidP="00CF6A23">
            <w:pPr>
              <w:numPr>
                <w:ilvl w:val="0"/>
                <w:numId w:val="289"/>
              </w:numPr>
              <w:spacing w:after="0" w:line="240" w:lineRule="auto"/>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072356" w:rsidRPr="004C7CB4">
              <w:rPr>
                <w:rFonts w:ascii="Arial" w:eastAsia="Times New Roman" w:hAnsi="Arial" w:cs="Arial"/>
                <w:lang w:val="es-ES" w:eastAsia="es-ES"/>
              </w:rPr>
              <w:t>.</w:t>
            </w:r>
          </w:p>
          <w:p w14:paraId="02708A8D"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327FE76A"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de la unidad 4.</w:t>
            </w:r>
          </w:p>
          <w:p w14:paraId="6FDD9D15" w14:textId="77777777" w:rsidR="00072356" w:rsidRPr="004C7CB4" w:rsidRDefault="00072356" w:rsidP="00AD526E">
            <w:pPr>
              <w:spacing w:after="0" w:line="240" w:lineRule="auto"/>
              <w:contextualSpacing/>
              <w:jc w:val="both"/>
              <w:rPr>
                <w:rFonts w:ascii="Arial" w:hAnsi="Arial" w:cs="Arial"/>
                <w:lang w:eastAsia="es-CR"/>
              </w:rPr>
            </w:pPr>
          </w:p>
          <w:p w14:paraId="23E01BBA" w14:textId="77777777" w:rsidR="00072356" w:rsidRPr="004C7CB4" w:rsidRDefault="00072356" w:rsidP="00AD526E">
            <w:pPr>
              <w:spacing w:after="0" w:line="240" w:lineRule="auto"/>
              <w:contextualSpacing/>
              <w:jc w:val="both"/>
              <w:rPr>
                <w:rFonts w:ascii="Arial" w:eastAsia="Times New Roman" w:hAnsi="Arial" w:cs="Arial"/>
                <w:lang w:val="es-ES" w:eastAsia="es-ES"/>
              </w:rPr>
            </w:pPr>
            <w:r w:rsidRPr="004C7CB4">
              <w:rPr>
                <w:rFonts w:ascii="Arial" w:hAnsi="Arial" w:cs="Arial"/>
                <w:lang w:eastAsia="es-CR"/>
              </w:rPr>
              <w:t>Se entrega el</w:t>
            </w:r>
            <w:r w:rsidRPr="004C7CB4">
              <w:rPr>
                <w:rFonts w:ascii="Arial" w:hAnsi="Arial" w:cs="Arial"/>
                <w:b/>
                <w:bCs/>
                <w:lang w:eastAsia="es-CR"/>
              </w:rPr>
              <w:t xml:space="preserve"> Estudio de caso 2</w:t>
            </w:r>
            <w:r w:rsidRPr="004C7CB4">
              <w:rPr>
                <w:rFonts w:ascii="Arial" w:eastAsia="Times New Roman" w:hAnsi="Arial" w:cs="Arial"/>
                <w:lang w:val="es-ES" w:eastAsia="es-ES"/>
              </w:rPr>
              <w:t>.</w:t>
            </w:r>
          </w:p>
        </w:tc>
      </w:tr>
      <w:tr w:rsidR="003C6757" w:rsidRPr="004C7CB4" w14:paraId="315E4539" w14:textId="77777777" w:rsidTr="00AD526E">
        <w:tc>
          <w:tcPr>
            <w:tcW w:w="447" w:type="pct"/>
            <w:hideMark/>
          </w:tcPr>
          <w:p w14:paraId="453418FE" w14:textId="77777777" w:rsidR="00072356" w:rsidRPr="004C7CB4" w:rsidRDefault="00072356" w:rsidP="00AD526E">
            <w:pPr>
              <w:spacing w:after="0" w:line="240" w:lineRule="auto"/>
              <w:ind w:right="30"/>
              <w:textAlignment w:val="baseline"/>
              <w:rPr>
                <w:rFonts w:ascii="Arial" w:hAnsi="Arial" w:cs="Arial"/>
                <w:lang w:eastAsia="es-CR"/>
              </w:rPr>
            </w:pPr>
            <w:r w:rsidRPr="004C7CB4">
              <w:rPr>
                <w:rFonts w:ascii="Arial" w:hAnsi="Arial" w:cs="Arial"/>
                <w:lang w:eastAsia="es-CR"/>
              </w:rPr>
              <w:t>12  </w:t>
            </w:r>
          </w:p>
        </w:tc>
        <w:tc>
          <w:tcPr>
            <w:tcW w:w="1988" w:type="pct"/>
          </w:tcPr>
          <w:p w14:paraId="7AAFAA0D" w14:textId="77777777" w:rsidR="00072356" w:rsidRPr="004C7CB4" w:rsidRDefault="00072356" w:rsidP="00AD526E">
            <w:pPr>
              <w:spacing w:line="240" w:lineRule="auto"/>
              <w:rPr>
                <w:rFonts w:ascii="Arial" w:eastAsia="Times New Roman" w:hAnsi="Arial" w:cs="Arial"/>
                <w:lang w:eastAsia="es-CR"/>
              </w:rPr>
            </w:pPr>
            <w:r w:rsidRPr="004C7CB4">
              <w:rPr>
                <w:rFonts w:ascii="Arial" w:eastAsia="Times New Roman" w:hAnsi="Arial" w:cs="Arial"/>
                <w:b/>
                <w:bCs/>
                <w:lang w:eastAsia="es-CR"/>
              </w:rPr>
              <w:t>Unidad 4:</w:t>
            </w:r>
            <w:r w:rsidRPr="004C7CB4">
              <w:rPr>
                <w:rFonts w:ascii="Arial" w:eastAsia="Times New Roman" w:hAnsi="Arial" w:cs="Arial"/>
                <w:lang w:eastAsia="es-CR"/>
              </w:rPr>
              <w:t xml:space="preserve"> </w:t>
            </w:r>
            <w:r w:rsidRPr="004C7CB4">
              <w:rPr>
                <w:rFonts w:ascii="Arial" w:eastAsia="Times New Roman" w:hAnsi="Arial" w:cs="Arial"/>
                <w:b/>
                <w:bCs/>
                <w:lang w:eastAsia="es-CR"/>
              </w:rPr>
              <w:t>Políticas de competencia</w:t>
            </w:r>
            <w:r w:rsidRPr="004C7CB4">
              <w:rPr>
                <w:rFonts w:ascii="Arial" w:eastAsia="Times New Roman" w:hAnsi="Arial" w:cs="Arial"/>
                <w:lang w:eastAsia="es-CR"/>
              </w:rPr>
              <w:t>  </w:t>
            </w:r>
          </w:p>
          <w:p w14:paraId="401BB680"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Apertura comercial</w:t>
            </w:r>
          </w:p>
          <w:p w14:paraId="0235170F"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Intervención de mercados</w:t>
            </w:r>
          </w:p>
          <w:p w14:paraId="49C243A9" w14:textId="77777777" w:rsidR="00072356" w:rsidRPr="004C7CB4" w:rsidRDefault="00072356" w:rsidP="00AD526E">
            <w:pPr>
              <w:spacing w:after="0" w:line="240" w:lineRule="auto"/>
              <w:rPr>
                <w:rFonts w:ascii="Arial" w:hAnsi="Arial" w:cs="Arial"/>
                <w:lang w:eastAsia="es-CR"/>
              </w:rPr>
            </w:pPr>
          </w:p>
        </w:tc>
        <w:tc>
          <w:tcPr>
            <w:tcW w:w="2565" w:type="pct"/>
          </w:tcPr>
          <w:p w14:paraId="3CAA807D" w14:textId="342CE485" w:rsidR="00072356" w:rsidRPr="004C7CB4" w:rsidRDefault="00157D5A" w:rsidP="00CF6A23">
            <w:pPr>
              <w:numPr>
                <w:ilvl w:val="0"/>
                <w:numId w:val="289"/>
              </w:numPr>
              <w:spacing w:after="0" w:line="240" w:lineRule="auto"/>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072356" w:rsidRPr="004C7CB4">
              <w:rPr>
                <w:rFonts w:ascii="Arial" w:eastAsia="Times New Roman" w:hAnsi="Arial" w:cs="Arial"/>
                <w:lang w:val="es-ES" w:eastAsia="es-ES"/>
              </w:rPr>
              <w:t>.</w:t>
            </w:r>
          </w:p>
          <w:p w14:paraId="741020EF"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29CC75C0"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faltante de la unidad 4.</w:t>
            </w:r>
          </w:p>
          <w:p w14:paraId="23CE0338"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lastRenderedPageBreak/>
              <w:t>Se desarrollan ejercicios en clase y ejemplos.</w:t>
            </w:r>
          </w:p>
        </w:tc>
      </w:tr>
      <w:tr w:rsidR="003C6757" w:rsidRPr="004C7CB4" w14:paraId="34BFDA2A" w14:textId="77777777" w:rsidTr="00AD526E">
        <w:tc>
          <w:tcPr>
            <w:tcW w:w="447" w:type="pct"/>
            <w:hideMark/>
          </w:tcPr>
          <w:p w14:paraId="0892794C" w14:textId="77777777" w:rsidR="00072356" w:rsidRPr="004C7CB4" w:rsidRDefault="00072356" w:rsidP="00AD526E">
            <w:pPr>
              <w:spacing w:after="0" w:line="240" w:lineRule="auto"/>
              <w:ind w:right="30"/>
              <w:textAlignment w:val="baseline"/>
              <w:rPr>
                <w:rFonts w:ascii="Arial" w:hAnsi="Arial" w:cs="Arial"/>
                <w:lang w:eastAsia="es-CR"/>
              </w:rPr>
            </w:pPr>
            <w:r w:rsidRPr="004C7CB4">
              <w:rPr>
                <w:rFonts w:ascii="Arial" w:hAnsi="Arial" w:cs="Arial"/>
                <w:lang w:eastAsia="es-CR"/>
              </w:rPr>
              <w:lastRenderedPageBreak/>
              <w:t>13  </w:t>
            </w:r>
          </w:p>
        </w:tc>
        <w:tc>
          <w:tcPr>
            <w:tcW w:w="1988" w:type="pct"/>
          </w:tcPr>
          <w:p w14:paraId="76440710" w14:textId="77777777" w:rsidR="00072356" w:rsidRPr="004C7CB4" w:rsidRDefault="00072356" w:rsidP="00AD526E">
            <w:pPr>
              <w:spacing w:line="240" w:lineRule="auto"/>
              <w:rPr>
                <w:rFonts w:ascii="Arial" w:eastAsia="Times New Roman" w:hAnsi="Arial" w:cs="Arial"/>
                <w:lang w:eastAsia="es-CR"/>
              </w:rPr>
            </w:pPr>
            <w:r w:rsidRPr="004C7CB4">
              <w:rPr>
                <w:rFonts w:ascii="Arial" w:eastAsia="Times New Roman" w:hAnsi="Arial" w:cs="Arial"/>
                <w:b/>
                <w:bCs/>
                <w:lang w:eastAsia="es-CR"/>
              </w:rPr>
              <w:t>Unidad 4:</w:t>
            </w:r>
            <w:r w:rsidRPr="004C7CB4">
              <w:rPr>
                <w:rFonts w:ascii="Arial" w:eastAsia="Times New Roman" w:hAnsi="Arial" w:cs="Arial"/>
                <w:lang w:eastAsia="es-CR"/>
              </w:rPr>
              <w:t xml:space="preserve"> </w:t>
            </w:r>
            <w:r w:rsidRPr="004C7CB4">
              <w:rPr>
                <w:rFonts w:ascii="Arial" w:eastAsia="Times New Roman" w:hAnsi="Arial" w:cs="Arial"/>
                <w:b/>
                <w:bCs/>
                <w:lang w:eastAsia="es-CR"/>
              </w:rPr>
              <w:t>Políticas de competencia</w:t>
            </w:r>
            <w:r w:rsidRPr="004C7CB4">
              <w:rPr>
                <w:rFonts w:ascii="Arial" w:eastAsia="Times New Roman" w:hAnsi="Arial" w:cs="Arial"/>
                <w:lang w:eastAsia="es-CR"/>
              </w:rPr>
              <w:t>  </w:t>
            </w:r>
          </w:p>
          <w:p w14:paraId="2ACFE255"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Efectos en el crecimiento económico</w:t>
            </w:r>
          </w:p>
          <w:p w14:paraId="042A918D" w14:textId="77777777" w:rsidR="00072356" w:rsidRPr="004C7CB4" w:rsidRDefault="0007235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Leyes de competencia</w:t>
            </w:r>
          </w:p>
          <w:p w14:paraId="701E8A50" w14:textId="77777777" w:rsidR="00072356" w:rsidRPr="004C7CB4" w:rsidRDefault="00072356" w:rsidP="00AD526E">
            <w:pPr>
              <w:spacing w:after="0" w:line="240" w:lineRule="auto"/>
              <w:textAlignment w:val="baseline"/>
              <w:rPr>
                <w:rFonts w:ascii="Arial" w:hAnsi="Arial" w:cs="Arial"/>
                <w:lang w:eastAsia="es-CR"/>
              </w:rPr>
            </w:pPr>
          </w:p>
        </w:tc>
        <w:tc>
          <w:tcPr>
            <w:tcW w:w="2565" w:type="pct"/>
          </w:tcPr>
          <w:p w14:paraId="5EAD12D3" w14:textId="08C618A9" w:rsidR="00072356" w:rsidRPr="004C7CB4" w:rsidRDefault="00157D5A" w:rsidP="00CF6A23">
            <w:pPr>
              <w:numPr>
                <w:ilvl w:val="0"/>
                <w:numId w:val="289"/>
              </w:numPr>
              <w:spacing w:after="0" w:line="240" w:lineRule="auto"/>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072356" w:rsidRPr="004C7CB4">
              <w:rPr>
                <w:rFonts w:ascii="Arial" w:eastAsia="Times New Roman" w:hAnsi="Arial" w:cs="Arial"/>
                <w:lang w:val="es-ES" w:eastAsia="es-ES"/>
              </w:rPr>
              <w:t>.</w:t>
            </w:r>
          </w:p>
          <w:p w14:paraId="30B81AEB"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21ED834A"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faltante de la unidad 4.</w:t>
            </w:r>
          </w:p>
          <w:p w14:paraId="2FD26029"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Se desarrollan ejercicios en clase y ejemplos.</w:t>
            </w:r>
          </w:p>
        </w:tc>
      </w:tr>
      <w:tr w:rsidR="003C6757" w:rsidRPr="004C7CB4" w14:paraId="026EAA46" w14:textId="77777777" w:rsidTr="00AD526E">
        <w:tc>
          <w:tcPr>
            <w:tcW w:w="447" w:type="pct"/>
            <w:hideMark/>
          </w:tcPr>
          <w:p w14:paraId="3F214BDC" w14:textId="77777777" w:rsidR="00072356" w:rsidRPr="004C7CB4" w:rsidRDefault="00072356" w:rsidP="00AD526E">
            <w:pPr>
              <w:spacing w:after="0" w:line="240" w:lineRule="auto"/>
              <w:ind w:right="30"/>
              <w:textAlignment w:val="baseline"/>
              <w:rPr>
                <w:rFonts w:ascii="Arial" w:hAnsi="Arial" w:cs="Arial"/>
                <w:lang w:eastAsia="es-CR"/>
              </w:rPr>
            </w:pPr>
            <w:r w:rsidRPr="004C7CB4">
              <w:rPr>
                <w:rFonts w:ascii="Arial" w:hAnsi="Arial" w:cs="Arial"/>
                <w:lang w:eastAsia="es-CR"/>
              </w:rPr>
              <w:t>14   </w:t>
            </w:r>
          </w:p>
        </w:tc>
        <w:tc>
          <w:tcPr>
            <w:tcW w:w="1988" w:type="pct"/>
          </w:tcPr>
          <w:p w14:paraId="7B67FF26" w14:textId="77777777" w:rsidR="00072356" w:rsidRPr="004C7CB4" w:rsidRDefault="00072356" w:rsidP="00AD526E">
            <w:pPr>
              <w:spacing w:after="0" w:line="240" w:lineRule="auto"/>
              <w:rPr>
                <w:rFonts w:ascii="Arial" w:eastAsia="Times New Roman" w:hAnsi="Arial" w:cs="Arial"/>
                <w:b/>
                <w:bCs/>
                <w:lang w:eastAsia="es-CR"/>
              </w:rPr>
            </w:pPr>
            <w:r w:rsidRPr="004C7CB4">
              <w:rPr>
                <w:rFonts w:ascii="Arial" w:eastAsia="Times New Roman" w:hAnsi="Arial" w:cs="Arial"/>
                <w:b/>
                <w:bCs/>
                <w:lang w:eastAsia="es-CR"/>
              </w:rPr>
              <w:t>Unidad 5: La Ética de mercado</w:t>
            </w:r>
          </w:p>
          <w:p w14:paraId="5FB458E7" w14:textId="77777777" w:rsidR="00072356" w:rsidRPr="004C7CB4" w:rsidRDefault="00072356" w:rsidP="00D04B38">
            <w:pPr>
              <w:pStyle w:val="Prrafodelista"/>
              <w:numPr>
                <w:ilvl w:val="0"/>
                <w:numId w:val="594"/>
              </w:numPr>
              <w:spacing w:after="200" w:line="276" w:lineRule="auto"/>
              <w:jc w:val="both"/>
              <w:rPr>
                <w:rFonts w:ascii="Arial" w:hAnsi="Arial" w:cs="Arial"/>
              </w:rPr>
            </w:pPr>
            <w:r w:rsidRPr="004C7CB4">
              <w:rPr>
                <w:rFonts w:ascii="Arial" w:hAnsi="Arial" w:cs="Arial"/>
              </w:rPr>
              <w:t>La ética en la mercadotecnia</w:t>
            </w:r>
          </w:p>
          <w:p w14:paraId="24C378C0" w14:textId="77777777" w:rsidR="00072356" w:rsidRPr="004C7CB4" w:rsidRDefault="00072356" w:rsidP="00D04B38">
            <w:pPr>
              <w:pStyle w:val="Prrafodelista"/>
              <w:numPr>
                <w:ilvl w:val="0"/>
                <w:numId w:val="594"/>
              </w:numPr>
              <w:spacing w:after="200" w:line="276" w:lineRule="auto"/>
              <w:jc w:val="both"/>
              <w:rPr>
                <w:rFonts w:ascii="Arial" w:hAnsi="Arial" w:cs="Arial"/>
              </w:rPr>
            </w:pPr>
            <w:r w:rsidRPr="004C7CB4">
              <w:rPr>
                <w:rFonts w:ascii="Arial" w:hAnsi="Arial" w:cs="Arial"/>
              </w:rPr>
              <w:t>Ética y Moral en mercados concentrados</w:t>
            </w:r>
          </w:p>
        </w:tc>
        <w:tc>
          <w:tcPr>
            <w:tcW w:w="2565" w:type="pct"/>
          </w:tcPr>
          <w:p w14:paraId="79FC27A0" w14:textId="25F59BC6" w:rsidR="00072356" w:rsidRPr="004C7CB4" w:rsidRDefault="00157D5A" w:rsidP="00CF6A23">
            <w:pPr>
              <w:numPr>
                <w:ilvl w:val="0"/>
                <w:numId w:val="289"/>
              </w:numPr>
              <w:spacing w:after="0" w:line="240" w:lineRule="auto"/>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072356" w:rsidRPr="004C7CB4">
              <w:rPr>
                <w:rFonts w:ascii="Arial" w:eastAsia="Times New Roman" w:hAnsi="Arial" w:cs="Arial"/>
                <w:lang w:val="es-ES" w:eastAsia="es-ES"/>
              </w:rPr>
              <w:t>.</w:t>
            </w:r>
          </w:p>
          <w:p w14:paraId="59892913"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7DF992CB"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de la unidad 5.</w:t>
            </w:r>
          </w:p>
          <w:p w14:paraId="6A816E3A" w14:textId="77777777" w:rsidR="00072356" w:rsidRPr="004C7CB4" w:rsidRDefault="00072356" w:rsidP="00CF6A23">
            <w:pPr>
              <w:numPr>
                <w:ilvl w:val="0"/>
                <w:numId w:val="28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Se explican ejemplos de ética en clase.</w:t>
            </w:r>
          </w:p>
        </w:tc>
      </w:tr>
      <w:tr w:rsidR="003C6757" w:rsidRPr="004C7CB4" w14:paraId="66A3A9A6" w14:textId="77777777" w:rsidTr="00AD526E">
        <w:trPr>
          <w:trHeight w:val="174"/>
        </w:trPr>
        <w:tc>
          <w:tcPr>
            <w:tcW w:w="447" w:type="pct"/>
            <w:hideMark/>
          </w:tcPr>
          <w:p w14:paraId="6A86F4ED" w14:textId="77777777" w:rsidR="00072356" w:rsidRPr="004C7CB4" w:rsidRDefault="00072356" w:rsidP="00AD526E">
            <w:pPr>
              <w:spacing w:after="0" w:line="240" w:lineRule="auto"/>
              <w:ind w:right="30"/>
              <w:textAlignment w:val="baseline"/>
              <w:rPr>
                <w:rFonts w:ascii="Arial" w:hAnsi="Arial" w:cs="Arial"/>
                <w:lang w:eastAsia="es-CR"/>
              </w:rPr>
            </w:pPr>
            <w:r w:rsidRPr="004C7CB4">
              <w:rPr>
                <w:rFonts w:ascii="Arial" w:hAnsi="Arial" w:cs="Arial"/>
                <w:lang w:eastAsia="es-CR"/>
              </w:rPr>
              <w:t>15  </w:t>
            </w:r>
          </w:p>
        </w:tc>
        <w:tc>
          <w:tcPr>
            <w:tcW w:w="1988" w:type="pct"/>
          </w:tcPr>
          <w:p w14:paraId="566F1C76" w14:textId="77777777" w:rsidR="00072356" w:rsidRPr="004C7CB4" w:rsidRDefault="00072356" w:rsidP="00AD526E">
            <w:pPr>
              <w:spacing w:after="0" w:line="240" w:lineRule="auto"/>
              <w:textAlignment w:val="baseline"/>
              <w:rPr>
                <w:rFonts w:ascii="Arial" w:hAnsi="Arial" w:cs="Arial"/>
                <w:b/>
                <w:bCs/>
                <w:lang w:eastAsia="es-CR"/>
              </w:rPr>
            </w:pPr>
            <w:r w:rsidRPr="004C7CB4">
              <w:rPr>
                <w:rFonts w:ascii="Arial" w:hAnsi="Arial" w:cs="Arial"/>
                <w:b/>
                <w:bCs/>
                <w:lang w:eastAsia="es-CR"/>
              </w:rPr>
              <w:t>Integración de Conocimientos</w:t>
            </w:r>
          </w:p>
        </w:tc>
        <w:tc>
          <w:tcPr>
            <w:tcW w:w="2565" w:type="pct"/>
          </w:tcPr>
          <w:p w14:paraId="7FA3CF14" w14:textId="77777777" w:rsidR="00072356" w:rsidRPr="004C7CB4" w:rsidRDefault="00072356" w:rsidP="00AD526E">
            <w:pPr>
              <w:widowControl w:val="0"/>
              <w:tabs>
                <w:tab w:val="left" w:pos="202"/>
              </w:tabs>
              <w:autoSpaceDE w:val="0"/>
              <w:autoSpaceDN w:val="0"/>
              <w:ind w:right="86"/>
              <w:rPr>
                <w:rFonts w:ascii="Arial" w:hAnsi="Arial" w:cs="Arial"/>
                <w:lang w:eastAsia="es-CR"/>
              </w:rPr>
            </w:pPr>
            <w:r w:rsidRPr="004C7CB4">
              <w:rPr>
                <w:rFonts w:ascii="Arial" w:hAnsi="Arial" w:cs="Arial"/>
                <w:lang w:eastAsia="es-CR"/>
              </w:rPr>
              <w:t>Cierre del curso y reflexiones por parte del docente.</w:t>
            </w:r>
          </w:p>
          <w:p w14:paraId="4A4C27E7" w14:textId="77777777" w:rsidR="00072356" w:rsidRPr="004C7CB4" w:rsidRDefault="00072356" w:rsidP="00AD526E">
            <w:pPr>
              <w:widowControl w:val="0"/>
              <w:tabs>
                <w:tab w:val="left" w:pos="202"/>
              </w:tabs>
              <w:autoSpaceDE w:val="0"/>
              <w:autoSpaceDN w:val="0"/>
              <w:ind w:right="86"/>
              <w:rPr>
                <w:rFonts w:ascii="Arial" w:eastAsia="Calibri" w:hAnsi="Arial" w:cs="Arial"/>
                <w:lang w:val="es-ES" w:eastAsia="es-ES"/>
              </w:rPr>
            </w:pPr>
            <w:r w:rsidRPr="004C7CB4">
              <w:rPr>
                <w:rFonts w:ascii="Arial" w:hAnsi="Arial" w:cs="Arial"/>
                <w:b/>
                <w:bCs/>
                <w:lang w:eastAsia="es-CR"/>
              </w:rPr>
              <w:t>Entrega de Proyecto Final.</w:t>
            </w:r>
          </w:p>
        </w:tc>
      </w:tr>
    </w:tbl>
    <w:p w14:paraId="2990740A" w14:textId="77777777" w:rsidR="00D07EBA" w:rsidRPr="004C7CB4" w:rsidRDefault="00D07EBA" w:rsidP="00072356">
      <w:pPr>
        <w:spacing w:after="120" w:line="240" w:lineRule="auto"/>
        <w:rPr>
          <w:rFonts w:ascii="Arial" w:hAnsi="Arial" w:cs="Arial"/>
          <w:b/>
        </w:rPr>
      </w:pPr>
    </w:p>
    <w:p w14:paraId="55720DED" w14:textId="77777777" w:rsidR="00A402F7" w:rsidRPr="004C7CB4" w:rsidRDefault="00A402F7" w:rsidP="00A402F7">
      <w:pPr>
        <w:rPr>
          <w:rFonts w:ascii="Arial" w:hAnsi="Arial" w:cs="Arial"/>
          <w:b/>
          <w:bCs/>
        </w:rPr>
      </w:pPr>
      <w:r w:rsidRPr="004C7CB4">
        <w:rPr>
          <w:rFonts w:ascii="Arial" w:hAnsi="Arial" w:cs="Arial"/>
          <w:b/>
          <w:bCs/>
        </w:rPr>
        <w:t>RUBRICAS</w:t>
      </w:r>
    </w:p>
    <w:p w14:paraId="138D2793" w14:textId="77777777" w:rsidR="00A402F7" w:rsidRPr="004C7CB4" w:rsidRDefault="00A402F7" w:rsidP="00A402F7">
      <w:pPr>
        <w:contextualSpacing/>
        <w:jc w:val="both"/>
        <w:textAlignment w:val="baseline"/>
        <w:rPr>
          <w:rFonts w:ascii="Arial" w:eastAsia="MS Mincho" w:hAnsi="Arial" w:cs="Arial"/>
          <w:lang w:val="es-ES_tradnl"/>
        </w:rPr>
      </w:pPr>
      <w:r w:rsidRPr="004C7CB4">
        <w:rPr>
          <w:rFonts w:ascii="Arial" w:hAnsi="Arial" w:cs="Arial"/>
          <w:b/>
          <w:bCs/>
          <w:lang w:eastAsia="es-CR"/>
        </w:rPr>
        <w:t>Discusión en clase:</w:t>
      </w:r>
      <w:r w:rsidRPr="004C7CB4">
        <w:rPr>
          <w:rFonts w:ascii="Arial" w:hAnsi="Arial" w:cs="Arial"/>
        </w:rPr>
        <w:t xml:space="preserve"> </w:t>
      </w:r>
      <w:r w:rsidRPr="004C7CB4">
        <w:rPr>
          <w:rFonts w:ascii="Arial" w:eastAsia="MS Mincho" w:hAnsi="Arial" w:cs="Arial"/>
          <w:lang w:val="es-ES_tradnl"/>
        </w:rPr>
        <w:t xml:space="preserve">La discusión en clase es un espacio dedicado a tratar temas de interés derivadas de las lecturas y tiene la función de ser una herramienta de comprobación, permite desarrollar las competencias de comunicación escrita, pensamiento crítico, asociación de ideas, participación responsable, relevante, oportuna y creativa. Las personas estudiantes deben prepararse previamente en el tema que será abordado, para exponer y defender con argumentos sólidos su posición. El propio estudiante identifica </w:t>
      </w:r>
      <w:r w:rsidRPr="004C7CB4">
        <w:rPr>
          <w:rFonts w:ascii="Arial" w:hAnsi="Arial" w:cs="Arial"/>
          <w:bdr w:val="none" w:sz="0" w:space="0" w:color="auto" w:frame="1"/>
        </w:rPr>
        <w:t>sus necesidades y pone en marcha los medios y las estrategias a su alcance para dar respuesta al problema</w:t>
      </w:r>
      <w:r w:rsidRPr="004C7CB4">
        <w:rPr>
          <w:rFonts w:ascii="Arial" w:hAnsi="Arial" w:cs="Arial"/>
        </w:rPr>
        <w:t xml:space="preserve">. El docente ejerce como impulsor de ese primer reto y como apoyo en el camino hacia su solución, a modo de guía, supervisor y facilitador. Se trata, además, de un proceso continuo, en el que los nuevos conocimientos no solo consiguen resolver el reto propuesto, sino </w:t>
      </w:r>
      <w:r w:rsidRPr="004C7CB4">
        <w:rPr>
          <w:rFonts w:ascii="Arial" w:hAnsi="Arial" w:cs="Arial"/>
          <w:lang w:eastAsia="es-CR"/>
        </w:rPr>
        <w:t xml:space="preserve">que además plantean nuevos problemas y nuevas necesidades que siguen impulsando el aprendizaje, por lo que la actividad es individual y las personas estudiantes podrán discutir sobre los temas: Barreras de entrada a los mercados y la competencia en mercados digitales. </w:t>
      </w:r>
      <w:r w:rsidRPr="004C7CB4">
        <w:rPr>
          <w:rFonts w:ascii="Arial" w:eastAsia="MS Mincho" w:hAnsi="Arial" w:cs="Arial"/>
          <w:lang w:val="es-ES_tradnl"/>
        </w:rPr>
        <w:t xml:space="preserve">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La actividad se vincula a la competencia y evaluación </w:t>
      </w:r>
      <w:r w:rsidRPr="004C7CB4">
        <w:rPr>
          <w:rFonts w:ascii="Arial" w:eastAsia="MS Mincho" w:hAnsi="Arial" w:cs="Arial"/>
          <w:lang w:val="es-ES_tradnl"/>
        </w:rPr>
        <w:lastRenderedPageBreak/>
        <w:t>del curso. Se realizarán 2 discusiones sobre los temas: Barreras de entrada a los mercados y la competencia en mercados digitales. La discusión de estos temas será de manera individual. Las actividades se realizarán en las semanas 4 y 8.</w:t>
      </w:r>
    </w:p>
    <w:p w14:paraId="2933EA27" w14:textId="77777777" w:rsidR="00A402F7" w:rsidRPr="004C7CB4" w:rsidRDefault="00A402F7" w:rsidP="00A402F7">
      <w:pPr>
        <w:contextualSpacing/>
        <w:jc w:val="both"/>
        <w:textAlignment w:val="baseline"/>
        <w:rPr>
          <w:rFonts w:ascii="Arial" w:eastAsia="MS Mincho" w:hAnsi="Arial" w:cs="Arial"/>
          <w:lang w:val="es-ES_tradnl"/>
        </w:rPr>
      </w:pPr>
    </w:p>
    <w:p w14:paraId="47AA930A" w14:textId="77777777" w:rsidR="00A402F7" w:rsidRPr="004C7CB4" w:rsidRDefault="00A402F7" w:rsidP="00A402F7">
      <w:pPr>
        <w:contextualSpacing/>
        <w:jc w:val="both"/>
        <w:textAlignment w:val="baseline"/>
        <w:rPr>
          <w:rFonts w:ascii="Arial" w:eastAsia="MS Mincho" w:hAnsi="Arial" w:cs="Arial"/>
          <w:lang w:val="es-ES_tradnl"/>
        </w:rPr>
      </w:pPr>
      <w:r w:rsidRPr="004C7CB4">
        <w:rPr>
          <w:rFonts w:ascii="Arial" w:eastAsia="MS Mincho" w:hAnsi="Arial" w:cs="Arial"/>
          <w:b/>
          <w:bCs/>
          <w:lang w:val="es-ES_tradnl"/>
        </w:rPr>
        <w:t>Las indicaciones para realizar la actividad son las siguientes:</w:t>
      </w:r>
      <w:r w:rsidRPr="004C7CB4">
        <w:rPr>
          <w:rFonts w:ascii="Arial" w:eastAsia="MS Mincho" w:hAnsi="Arial" w:cs="Arial"/>
          <w:lang w:val="es-ES_tradnl"/>
        </w:rPr>
        <w:t xml:space="preserve"> </w:t>
      </w:r>
    </w:p>
    <w:p w14:paraId="75D7BB4C" w14:textId="77777777" w:rsidR="00A402F7" w:rsidRPr="004C7CB4" w:rsidRDefault="00A402F7" w:rsidP="00A402F7">
      <w:pPr>
        <w:contextualSpacing/>
        <w:jc w:val="both"/>
        <w:textAlignment w:val="baseline"/>
        <w:rPr>
          <w:rFonts w:ascii="Arial" w:eastAsia="MS Mincho" w:hAnsi="Arial" w:cs="Arial"/>
          <w:lang w:val="es-ES_tradnl"/>
        </w:rPr>
      </w:pPr>
    </w:p>
    <w:p w14:paraId="70395C8D" w14:textId="77777777" w:rsidR="00A402F7" w:rsidRPr="004C7CB4" w:rsidRDefault="00A402F7" w:rsidP="00A402F7">
      <w:pPr>
        <w:pStyle w:val="Prrafodelista"/>
        <w:numPr>
          <w:ilvl w:val="0"/>
          <w:numId w:val="589"/>
        </w:numPr>
        <w:spacing w:after="200" w:line="276" w:lineRule="auto"/>
        <w:rPr>
          <w:rFonts w:ascii="Arial" w:eastAsia="MS Mincho" w:hAnsi="Arial" w:cs="Arial"/>
          <w:lang w:val="es-ES_tradnl"/>
        </w:rPr>
      </w:pPr>
      <w:r w:rsidRPr="004C7CB4">
        <w:rPr>
          <w:rFonts w:ascii="Arial" w:eastAsia="MS Mincho" w:hAnsi="Arial" w:cs="Arial"/>
          <w:lang w:val="es-ES_tradnl"/>
        </w:rPr>
        <w:t>Se debe evidenciar el pensamiento crítico.</w:t>
      </w:r>
    </w:p>
    <w:p w14:paraId="63A0767F" w14:textId="77777777" w:rsidR="00A402F7" w:rsidRPr="004C7CB4" w:rsidRDefault="00A402F7" w:rsidP="00A402F7">
      <w:pPr>
        <w:pStyle w:val="Prrafodelista"/>
        <w:numPr>
          <w:ilvl w:val="0"/>
          <w:numId w:val="589"/>
        </w:numPr>
        <w:spacing w:after="200" w:line="276" w:lineRule="auto"/>
        <w:rPr>
          <w:rFonts w:ascii="Arial" w:eastAsia="MS Mincho" w:hAnsi="Arial" w:cs="Arial"/>
          <w:lang w:val="es-ES_tradnl"/>
        </w:rPr>
      </w:pPr>
      <w:r w:rsidRPr="004C7CB4">
        <w:rPr>
          <w:rFonts w:ascii="Arial" w:eastAsia="MS Mincho" w:hAnsi="Arial" w:cs="Arial"/>
          <w:lang w:val="es-ES_tradnl"/>
        </w:rPr>
        <w:t>Debe conectar sus conocimientos previos en el desarrollo del tema.</w:t>
      </w:r>
    </w:p>
    <w:p w14:paraId="1DEEC7EC" w14:textId="77777777" w:rsidR="00A402F7" w:rsidRPr="004C7CB4" w:rsidRDefault="00A402F7" w:rsidP="00A402F7">
      <w:pPr>
        <w:pStyle w:val="Prrafodelista"/>
        <w:numPr>
          <w:ilvl w:val="0"/>
          <w:numId w:val="589"/>
        </w:numPr>
        <w:spacing w:after="200" w:line="276" w:lineRule="auto"/>
        <w:rPr>
          <w:rFonts w:ascii="Arial" w:eastAsia="MS Mincho" w:hAnsi="Arial" w:cs="Arial"/>
          <w:lang w:val="es-ES_tradnl"/>
        </w:rPr>
      </w:pPr>
      <w:r w:rsidRPr="004C7CB4">
        <w:rPr>
          <w:rFonts w:ascii="Arial" w:eastAsia="MS Mincho" w:hAnsi="Arial" w:cs="Arial"/>
          <w:lang w:val="es-ES_tradnl"/>
        </w:rPr>
        <w:t>Se deben aportar ideas creativas y establecer conexiones con detalle.</w:t>
      </w:r>
    </w:p>
    <w:p w14:paraId="6C785DC8" w14:textId="77777777" w:rsidR="00A402F7" w:rsidRPr="004C7CB4" w:rsidRDefault="00A402F7" w:rsidP="00A402F7">
      <w:pPr>
        <w:pStyle w:val="Prrafodelista"/>
        <w:numPr>
          <w:ilvl w:val="0"/>
          <w:numId w:val="589"/>
        </w:numPr>
        <w:spacing w:after="200" w:line="276" w:lineRule="auto"/>
        <w:rPr>
          <w:rFonts w:ascii="Arial" w:eastAsia="MS Mincho" w:hAnsi="Arial" w:cs="Arial"/>
          <w:lang w:val="es-ES_tradnl"/>
        </w:rPr>
      </w:pPr>
      <w:r w:rsidRPr="004C7CB4">
        <w:rPr>
          <w:rFonts w:ascii="Arial" w:eastAsia="MS Mincho" w:hAnsi="Arial" w:cs="Arial"/>
          <w:lang w:val="es-ES_tradnl"/>
        </w:rPr>
        <w:t>Se debe realizar una participación oportuna.</w:t>
      </w:r>
    </w:p>
    <w:p w14:paraId="60B2B292" w14:textId="77777777" w:rsidR="00A402F7" w:rsidRPr="004C7CB4" w:rsidRDefault="00A402F7" w:rsidP="00A402F7">
      <w:pPr>
        <w:pStyle w:val="Prrafodelista"/>
        <w:numPr>
          <w:ilvl w:val="0"/>
          <w:numId w:val="589"/>
        </w:numPr>
        <w:spacing w:after="200" w:line="276" w:lineRule="auto"/>
        <w:rPr>
          <w:rFonts w:ascii="Arial" w:eastAsia="MS Mincho" w:hAnsi="Arial" w:cs="Arial"/>
          <w:lang w:val="es-ES_tradnl"/>
        </w:rPr>
      </w:pPr>
      <w:r w:rsidRPr="004C7CB4">
        <w:rPr>
          <w:rFonts w:ascii="Arial" w:eastAsia="MS Mincho" w:hAnsi="Arial" w:cs="Arial"/>
          <w:lang w:val="es-ES_tradnl"/>
        </w:rPr>
        <w:t>Relevancia de la participación.</w:t>
      </w:r>
    </w:p>
    <w:p w14:paraId="4279810D" w14:textId="77777777" w:rsidR="00A402F7" w:rsidRPr="004C7CB4" w:rsidRDefault="00A402F7" w:rsidP="00A402F7">
      <w:pPr>
        <w:pStyle w:val="Prrafodelista"/>
        <w:numPr>
          <w:ilvl w:val="0"/>
          <w:numId w:val="589"/>
        </w:numPr>
        <w:spacing w:after="200" w:line="276" w:lineRule="auto"/>
        <w:rPr>
          <w:rFonts w:ascii="Arial" w:eastAsia="MS Mincho" w:hAnsi="Arial" w:cs="Arial"/>
          <w:lang w:val="es-ES_tradnl"/>
        </w:rPr>
      </w:pPr>
      <w:r w:rsidRPr="004C7CB4">
        <w:rPr>
          <w:rFonts w:ascii="Arial" w:eastAsia="MS Mincho" w:hAnsi="Arial" w:cs="Arial"/>
          <w:lang w:val="es-ES_tradnl"/>
        </w:rPr>
        <w:t>Se debe realizar una contribución al aprendizaje del grupo.</w:t>
      </w:r>
    </w:p>
    <w:tbl>
      <w:tblPr>
        <w:tblW w:w="9748" w:type="dxa"/>
        <w:tblInd w:w="-147" w:type="dxa"/>
        <w:tblLook w:val="01E0" w:firstRow="1" w:lastRow="1" w:firstColumn="1" w:lastColumn="1" w:noHBand="0" w:noVBand="0"/>
      </w:tblPr>
      <w:tblGrid>
        <w:gridCol w:w="3387"/>
        <w:gridCol w:w="1478"/>
        <w:gridCol w:w="1666"/>
        <w:gridCol w:w="1391"/>
        <w:gridCol w:w="1826"/>
      </w:tblGrid>
      <w:tr w:rsidR="00A402F7" w:rsidRPr="004C7CB4" w14:paraId="6E0DAFB1" w14:textId="77777777" w:rsidTr="00174914">
        <w:tc>
          <w:tcPr>
            <w:tcW w:w="3387"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A58ACC9" w14:textId="77777777" w:rsidR="00A402F7" w:rsidRPr="004C7CB4" w:rsidRDefault="00A402F7" w:rsidP="00174914">
            <w:pPr>
              <w:spacing w:after="120" w:line="240" w:lineRule="auto"/>
              <w:jc w:val="center"/>
              <w:rPr>
                <w:rFonts w:ascii="Arial" w:eastAsia="MS Mincho" w:hAnsi="Arial" w:cs="Arial"/>
                <w:b/>
                <w:lang w:val="es-ES_tradnl"/>
              </w:rPr>
            </w:pPr>
            <w:r w:rsidRPr="004C7CB4">
              <w:rPr>
                <w:rFonts w:ascii="Arial" w:eastAsia="Times New Roman" w:hAnsi="Arial" w:cs="Arial"/>
                <w:b/>
                <w:bCs/>
              </w:rPr>
              <w:t>Criterios a evaluar</w:t>
            </w:r>
          </w:p>
        </w:tc>
        <w:tc>
          <w:tcPr>
            <w:tcW w:w="147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6E9656C" w14:textId="77777777" w:rsidR="00A402F7" w:rsidRPr="004C7CB4" w:rsidRDefault="00A402F7" w:rsidP="00174914">
            <w:pPr>
              <w:spacing w:after="120" w:line="240" w:lineRule="auto"/>
              <w:jc w:val="center"/>
              <w:rPr>
                <w:rFonts w:ascii="Arial" w:eastAsia="MS Mincho" w:hAnsi="Arial" w:cs="Arial"/>
                <w:b/>
                <w:lang w:val="es-ES_tradnl"/>
              </w:rPr>
            </w:pPr>
            <w:r w:rsidRPr="004C7CB4">
              <w:rPr>
                <w:rFonts w:ascii="Arial" w:eastAsia="MS Mincho" w:hAnsi="Arial" w:cs="Arial"/>
                <w:b/>
                <w:lang w:val="es-ES_tradnl"/>
              </w:rPr>
              <w:t xml:space="preserve">Cumple con lo solicitado </w:t>
            </w:r>
          </w:p>
          <w:p w14:paraId="02E4C83D" w14:textId="77777777" w:rsidR="00A402F7" w:rsidRPr="004C7CB4" w:rsidRDefault="00A402F7" w:rsidP="00174914">
            <w:pPr>
              <w:spacing w:after="120" w:line="240" w:lineRule="auto"/>
              <w:jc w:val="center"/>
              <w:rPr>
                <w:rFonts w:ascii="Arial" w:eastAsia="MS Mincho" w:hAnsi="Arial" w:cs="Arial"/>
                <w:b/>
                <w:lang w:val="es-ES_tradnl"/>
              </w:rPr>
            </w:pPr>
            <w:r w:rsidRPr="004C7CB4">
              <w:rPr>
                <w:rFonts w:ascii="Arial" w:eastAsia="MS Mincho" w:hAnsi="Arial" w:cs="Arial"/>
                <w:b/>
                <w:lang w:val="es-ES_tradnl"/>
              </w:rPr>
              <w:t>2 puntos</w:t>
            </w:r>
          </w:p>
        </w:tc>
        <w:tc>
          <w:tcPr>
            <w:tcW w:w="166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DE28422" w14:textId="77777777" w:rsidR="00A402F7" w:rsidRPr="004C7CB4" w:rsidRDefault="00A402F7" w:rsidP="00174914">
            <w:pPr>
              <w:spacing w:after="120" w:line="240" w:lineRule="auto"/>
              <w:jc w:val="center"/>
              <w:rPr>
                <w:rFonts w:ascii="Arial" w:eastAsia="Arial" w:hAnsi="Arial" w:cs="Arial"/>
                <w:b/>
              </w:rPr>
            </w:pPr>
            <w:r w:rsidRPr="004C7CB4">
              <w:rPr>
                <w:rFonts w:ascii="Arial" w:eastAsia="Arial" w:hAnsi="Arial" w:cs="Arial"/>
                <w:b/>
              </w:rPr>
              <w:t xml:space="preserve">Cumple parcialmente </w:t>
            </w:r>
          </w:p>
          <w:p w14:paraId="15F3DA22" w14:textId="77777777" w:rsidR="00A402F7" w:rsidRPr="004C7CB4" w:rsidRDefault="00A402F7" w:rsidP="00174914">
            <w:pPr>
              <w:spacing w:after="120" w:line="240" w:lineRule="auto"/>
              <w:jc w:val="center"/>
              <w:rPr>
                <w:rFonts w:ascii="Arial" w:eastAsia="MS Mincho" w:hAnsi="Arial" w:cs="Arial"/>
                <w:b/>
                <w:lang w:val="es-ES_tradnl"/>
              </w:rPr>
            </w:pPr>
            <w:r w:rsidRPr="004C7CB4">
              <w:rPr>
                <w:rFonts w:ascii="Arial" w:eastAsia="Arial" w:hAnsi="Arial" w:cs="Arial"/>
                <w:b/>
              </w:rPr>
              <w:t>1 punto</w:t>
            </w:r>
          </w:p>
        </w:tc>
        <w:tc>
          <w:tcPr>
            <w:tcW w:w="1391"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704034C" w14:textId="77777777" w:rsidR="00A402F7" w:rsidRPr="004C7CB4" w:rsidRDefault="00A402F7" w:rsidP="00174914">
            <w:pPr>
              <w:spacing w:after="120" w:line="240" w:lineRule="auto"/>
              <w:jc w:val="center"/>
              <w:rPr>
                <w:rFonts w:ascii="Arial" w:eastAsia="Arial" w:hAnsi="Arial" w:cs="Arial"/>
                <w:b/>
              </w:rPr>
            </w:pPr>
            <w:r w:rsidRPr="004C7CB4">
              <w:rPr>
                <w:rFonts w:ascii="Arial" w:eastAsia="Arial" w:hAnsi="Arial" w:cs="Arial"/>
                <w:b/>
              </w:rPr>
              <w:t>No cumple lo solicitado</w:t>
            </w:r>
          </w:p>
          <w:p w14:paraId="7FFF563E" w14:textId="77777777" w:rsidR="00A402F7" w:rsidRPr="004C7CB4" w:rsidRDefault="00A402F7" w:rsidP="00174914">
            <w:pPr>
              <w:spacing w:after="120" w:line="240" w:lineRule="auto"/>
              <w:jc w:val="center"/>
              <w:rPr>
                <w:rFonts w:ascii="Arial" w:eastAsia="MS Mincho" w:hAnsi="Arial" w:cs="Arial"/>
                <w:b/>
                <w:lang w:val="es-ES_tradnl"/>
              </w:rPr>
            </w:pPr>
            <w:r w:rsidRPr="004C7CB4">
              <w:rPr>
                <w:rFonts w:ascii="Arial" w:eastAsia="Arial" w:hAnsi="Arial" w:cs="Arial"/>
                <w:b/>
              </w:rPr>
              <w:t>0 puntos</w:t>
            </w:r>
          </w:p>
        </w:tc>
        <w:tc>
          <w:tcPr>
            <w:tcW w:w="182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19C8E59" w14:textId="77777777" w:rsidR="00A402F7" w:rsidRPr="004C7CB4" w:rsidRDefault="00A402F7" w:rsidP="00174914">
            <w:pPr>
              <w:spacing w:after="120" w:line="240" w:lineRule="auto"/>
              <w:jc w:val="center"/>
              <w:rPr>
                <w:rFonts w:ascii="Arial" w:eastAsia="MS Mincho" w:hAnsi="Arial" w:cs="Arial"/>
                <w:b/>
                <w:lang w:val="es-ES_tradnl"/>
              </w:rPr>
            </w:pPr>
            <w:r w:rsidRPr="004C7CB4">
              <w:rPr>
                <w:rFonts w:ascii="Arial" w:eastAsia="Arial" w:hAnsi="Arial" w:cs="Arial"/>
                <w:b/>
              </w:rPr>
              <w:t>Observaciones al estudiante</w:t>
            </w:r>
          </w:p>
        </w:tc>
      </w:tr>
      <w:tr w:rsidR="00A402F7" w:rsidRPr="004C7CB4" w14:paraId="617B8307"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87" w:type="dxa"/>
            <w:vAlign w:val="center"/>
          </w:tcPr>
          <w:p w14:paraId="1E19FE75" w14:textId="77777777" w:rsidR="00A402F7" w:rsidRPr="004C7CB4" w:rsidRDefault="00A402F7" w:rsidP="00174914">
            <w:pPr>
              <w:pStyle w:val="Prrafodelista"/>
              <w:numPr>
                <w:ilvl w:val="0"/>
                <w:numId w:val="616"/>
              </w:numPr>
              <w:spacing w:after="120" w:line="240" w:lineRule="auto"/>
              <w:rPr>
                <w:rFonts w:ascii="Arial" w:eastAsia="MS Mincho" w:hAnsi="Arial" w:cs="Arial"/>
                <w:lang w:val="es-MX"/>
              </w:rPr>
            </w:pPr>
            <w:r w:rsidRPr="004C7CB4">
              <w:rPr>
                <w:rFonts w:ascii="Arial" w:eastAsia="MS Mincho" w:hAnsi="Arial" w:cs="Arial"/>
                <w:lang w:val="es-MX"/>
              </w:rPr>
              <w:t>Evidencia pensamiento crítico</w:t>
            </w:r>
          </w:p>
        </w:tc>
        <w:tc>
          <w:tcPr>
            <w:tcW w:w="1478" w:type="dxa"/>
          </w:tcPr>
          <w:p w14:paraId="664395C2" w14:textId="77777777" w:rsidR="00A402F7" w:rsidRPr="004C7CB4" w:rsidRDefault="00A402F7" w:rsidP="00174914">
            <w:pPr>
              <w:spacing w:after="120" w:line="240" w:lineRule="auto"/>
              <w:rPr>
                <w:rFonts w:ascii="Arial" w:eastAsia="MS Mincho" w:hAnsi="Arial" w:cs="Arial"/>
                <w:lang w:val="es-MX"/>
              </w:rPr>
            </w:pPr>
          </w:p>
        </w:tc>
        <w:tc>
          <w:tcPr>
            <w:tcW w:w="1666" w:type="dxa"/>
          </w:tcPr>
          <w:p w14:paraId="49D529B7" w14:textId="77777777" w:rsidR="00A402F7" w:rsidRPr="004C7CB4" w:rsidRDefault="00A402F7" w:rsidP="00174914">
            <w:pPr>
              <w:spacing w:after="120" w:line="240" w:lineRule="auto"/>
              <w:rPr>
                <w:rFonts w:ascii="Arial" w:eastAsia="MS Mincho" w:hAnsi="Arial" w:cs="Arial"/>
                <w:lang w:val="es-MX"/>
              </w:rPr>
            </w:pPr>
          </w:p>
        </w:tc>
        <w:tc>
          <w:tcPr>
            <w:tcW w:w="1391" w:type="dxa"/>
          </w:tcPr>
          <w:p w14:paraId="11AE1D16" w14:textId="77777777" w:rsidR="00A402F7" w:rsidRPr="004C7CB4" w:rsidRDefault="00A402F7" w:rsidP="00174914">
            <w:pPr>
              <w:spacing w:after="120" w:line="240" w:lineRule="auto"/>
              <w:rPr>
                <w:rFonts w:ascii="Arial" w:eastAsia="MS Mincho" w:hAnsi="Arial" w:cs="Arial"/>
                <w:lang w:val="es-MX"/>
              </w:rPr>
            </w:pPr>
          </w:p>
        </w:tc>
        <w:tc>
          <w:tcPr>
            <w:tcW w:w="1826" w:type="dxa"/>
          </w:tcPr>
          <w:p w14:paraId="5F9E9308" w14:textId="77777777" w:rsidR="00A402F7" w:rsidRPr="004C7CB4" w:rsidRDefault="00A402F7" w:rsidP="00174914">
            <w:pPr>
              <w:spacing w:after="120" w:line="240" w:lineRule="auto"/>
              <w:rPr>
                <w:rFonts w:ascii="Arial" w:eastAsia="MS Mincho" w:hAnsi="Arial" w:cs="Arial"/>
                <w:lang w:val="es-MX"/>
              </w:rPr>
            </w:pPr>
          </w:p>
        </w:tc>
      </w:tr>
      <w:tr w:rsidR="00A402F7" w:rsidRPr="004C7CB4" w14:paraId="69B0A568"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7"/>
        </w:trPr>
        <w:tc>
          <w:tcPr>
            <w:tcW w:w="3387" w:type="dxa"/>
            <w:vAlign w:val="center"/>
          </w:tcPr>
          <w:p w14:paraId="5A5E9DAD" w14:textId="77777777" w:rsidR="00A402F7" w:rsidRPr="004C7CB4" w:rsidRDefault="00A402F7" w:rsidP="00174914">
            <w:pPr>
              <w:pStyle w:val="Prrafodelista"/>
              <w:numPr>
                <w:ilvl w:val="0"/>
                <w:numId w:val="616"/>
              </w:numPr>
              <w:spacing w:after="120" w:line="240" w:lineRule="auto"/>
              <w:rPr>
                <w:rFonts w:ascii="Arial" w:eastAsia="MS Mincho" w:hAnsi="Arial" w:cs="Arial"/>
                <w:lang w:val="es-MX"/>
              </w:rPr>
            </w:pPr>
            <w:r w:rsidRPr="004C7CB4">
              <w:rPr>
                <w:rFonts w:ascii="Arial" w:eastAsia="MS Mincho" w:hAnsi="Arial" w:cs="Arial"/>
                <w:lang w:val="es-MX"/>
              </w:rPr>
              <w:t>Conecta sus conocimientos previos en el desarrollo del tema</w:t>
            </w:r>
          </w:p>
        </w:tc>
        <w:tc>
          <w:tcPr>
            <w:tcW w:w="1478" w:type="dxa"/>
          </w:tcPr>
          <w:p w14:paraId="7AD3D288" w14:textId="77777777" w:rsidR="00A402F7" w:rsidRPr="004C7CB4" w:rsidRDefault="00A402F7" w:rsidP="00174914">
            <w:pPr>
              <w:spacing w:after="120" w:line="240" w:lineRule="auto"/>
              <w:rPr>
                <w:rFonts w:ascii="Arial" w:eastAsia="MS Mincho" w:hAnsi="Arial" w:cs="Arial"/>
                <w:lang w:val="es-MX"/>
              </w:rPr>
            </w:pPr>
          </w:p>
        </w:tc>
        <w:tc>
          <w:tcPr>
            <w:tcW w:w="1666" w:type="dxa"/>
          </w:tcPr>
          <w:p w14:paraId="2B409FB2" w14:textId="77777777" w:rsidR="00A402F7" w:rsidRPr="004C7CB4" w:rsidRDefault="00A402F7" w:rsidP="00174914">
            <w:pPr>
              <w:spacing w:after="120" w:line="240" w:lineRule="auto"/>
              <w:rPr>
                <w:rFonts w:ascii="Arial" w:eastAsia="MS Mincho" w:hAnsi="Arial" w:cs="Arial"/>
                <w:lang w:val="es-MX"/>
              </w:rPr>
            </w:pPr>
          </w:p>
        </w:tc>
        <w:tc>
          <w:tcPr>
            <w:tcW w:w="1391" w:type="dxa"/>
          </w:tcPr>
          <w:p w14:paraId="693B45E8" w14:textId="77777777" w:rsidR="00A402F7" w:rsidRPr="004C7CB4" w:rsidRDefault="00A402F7" w:rsidP="00174914">
            <w:pPr>
              <w:spacing w:after="120" w:line="240" w:lineRule="auto"/>
              <w:rPr>
                <w:rFonts w:ascii="Arial" w:eastAsia="MS Mincho" w:hAnsi="Arial" w:cs="Arial"/>
                <w:lang w:val="es-MX"/>
              </w:rPr>
            </w:pPr>
          </w:p>
        </w:tc>
        <w:tc>
          <w:tcPr>
            <w:tcW w:w="1826" w:type="dxa"/>
          </w:tcPr>
          <w:p w14:paraId="21F5B1BF" w14:textId="77777777" w:rsidR="00A402F7" w:rsidRPr="004C7CB4" w:rsidRDefault="00A402F7" w:rsidP="00174914">
            <w:pPr>
              <w:spacing w:after="120" w:line="240" w:lineRule="auto"/>
              <w:rPr>
                <w:rFonts w:ascii="Arial" w:eastAsia="MS Mincho" w:hAnsi="Arial" w:cs="Arial"/>
                <w:lang w:val="es-MX"/>
              </w:rPr>
            </w:pPr>
          </w:p>
        </w:tc>
      </w:tr>
      <w:tr w:rsidR="00A402F7" w:rsidRPr="004C7CB4" w14:paraId="3DC9A021"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87" w:type="dxa"/>
            <w:vAlign w:val="center"/>
          </w:tcPr>
          <w:p w14:paraId="38C66963" w14:textId="77777777" w:rsidR="00A402F7" w:rsidRPr="004C7CB4" w:rsidRDefault="00A402F7" w:rsidP="00174914">
            <w:pPr>
              <w:pStyle w:val="Prrafodelista"/>
              <w:numPr>
                <w:ilvl w:val="0"/>
                <w:numId w:val="616"/>
              </w:numPr>
              <w:spacing w:after="120" w:line="240" w:lineRule="auto"/>
              <w:rPr>
                <w:rFonts w:ascii="Arial" w:eastAsia="MS Mincho" w:hAnsi="Arial" w:cs="Arial"/>
                <w:lang w:val="es-MX"/>
              </w:rPr>
            </w:pPr>
            <w:r w:rsidRPr="004C7CB4">
              <w:rPr>
                <w:rFonts w:ascii="Arial" w:eastAsia="MS Mincho" w:hAnsi="Arial" w:cs="Arial"/>
                <w:lang w:val="es-ES_tradnl"/>
              </w:rPr>
              <w:t xml:space="preserve">Aporta ideas creativas y establece conexiones con detalle </w:t>
            </w:r>
          </w:p>
        </w:tc>
        <w:tc>
          <w:tcPr>
            <w:tcW w:w="1478" w:type="dxa"/>
          </w:tcPr>
          <w:p w14:paraId="2EC5D64E" w14:textId="77777777" w:rsidR="00A402F7" w:rsidRPr="004C7CB4" w:rsidRDefault="00A402F7" w:rsidP="00174914">
            <w:pPr>
              <w:spacing w:after="120" w:line="240" w:lineRule="auto"/>
              <w:rPr>
                <w:rFonts w:ascii="Arial" w:eastAsia="MS Mincho" w:hAnsi="Arial" w:cs="Arial"/>
                <w:lang w:val="es-MX"/>
              </w:rPr>
            </w:pPr>
          </w:p>
        </w:tc>
        <w:tc>
          <w:tcPr>
            <w:tcW w:w="1666" w:type="dxa"/>
          </w:tcPr>
          <w:p w14:paraId="76BB31EB" w14:textId="77777777" w:rsidR="00A402F7" w:rsidRPr="004C7CB4" w:rsidRDefault="00A402F7" w:rsidP="00174914">
            <w:pPr>
              <w:spacing w:after="120" w:line="240" w:lineRule="auto"/>
              <w:rPr>
                <w:rFonts w:ascii="Arial" w:eastAsia="MS Mincho" w:hAnsi="Arial" w:cs="Arial"/>
                <w:lang w:val="es-MX"/>
              </w:rPr>
            </w:pPr>
          </w:p>
        </w:tc>
        <w:tc>
          <w:tcPr>
            <w:tcW w:w="1391" w:type="dxa"/>
          </w:tcPr>
          <w:p w14:paraId="0676FE6F" w14:textId="77777777" w:rsidR="00A402F7" w:rsidRPr="004C7CB4" w:rsidRDefault="00A402F7" w:rsidP="00174914">
            <w:pPr>
              <w:spacing w:after="120" w:line="240" w:lineRule="auto"/>
              <w:rPr>
                <w:rFonts w:ascii="Arial" w:eastAsia="MS Mincho" w:hAnsi="Arial" w:cs="Arial"/>
                <w:lang w:val="es-MX"/>
              </w:rPr>
            </w:pPr>
          </w:p>
        </w:tc>
        <w:tc>
          <w:tcPr>
            <w:tcW w:w="1826" w:type="dxa"/>
          </w:tcPr>
          <w:p w14:paraId="1E0B97C2" w14:textId="77777777" w:rsidR="00A402F7" w:rsidRPr="004C7CB4" w:rsidRDefault="00A402F7" w:rsidP="00174914">
            <w:pPr>
              <w:spacing w:after="120" w:line="240" w:lineRule="auto"/>
              <w:rPr>
                <w:rFonts w:ascii="Arial" w:eastAsia="MS Mincho" w:hAnsi="Arial" w:cs="Arial"/>
                <w:lang w:val="es-MX"/>
              </w:rPr>
            </w:pPr>
          </w:p>
        </w:tc>
      </w:tr>
      <w:tr w:rsidR="00A402F7" w:rsidRPr="004C7CB4" w14:paraId="52C25EC8"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87" w:type="dxa"/>
            <w:vAlign w:val="center"/>
          </w:tcPr>
          <w:p w14:paraId="7B10E3BB" w14:textId="77777777" w:rsidR="00A402F7" w:rsidRPr="004C7CB4" w:rsidRDefault="00A402F7" w:rsidP="00174914">
            <w:pPr>
              <w:pStyle w:val="Prrafodelista"/>
              <w:numPr>
                <w:ilvl w:val="0"/>
                <w:numId w:val="616"/>
              </w:numPr>
              <w:spacing w:after="120" w:line="240" w:lineRule="auto"/>
              <w:rPr>
                <w:rFonts w:ascii="Arial" w:eastAsia="MS Mincho" w:hAnsi="Arial" w:cs="Arial"/>
                <w:lang w:val="es-MX"/>
              </w:rPr>
            </w:pPr>
            <w:r w:rsidRPr="004C7CB4">
              <w:rPr>
                <w:rFonts w:ascii="Arial" w:eastAsia="MS Mincho" w:hAnsi="Arial" w:cs="Arial"/>
                <w:lang w:val="es-MX"/>
              </w:rPr>
              <w:t>Participación oportuna</w:t>
            </w:r>
          </w:p>
        </w:tc>
        <w:tc>
          <w:tcPr>
            <w:tcW w:w="1478" w:type="dxa"/>
          </w:tcPr>
          <w:p w14:paraId="51FD83A7" w14:textId="77777777" w:rsidR="00A402F7" w:rsidRPr="004C7CB4" w:rsidRDefault="00A402F7" w:rsidP="00174914">
            <w:pPr>
              <w:spacing w:after="120" w:line="240" w:lineRule="auto"/>
              <w:rPr>
                <w:rFonts w:ascii="Arial" w:eastAsia="MS Mincho" w:hAnsi="Arial" w:cs="Arial"/>
                <w:lang w:val="es-MX"/>
              </w:rPr>
            </w:pPr>
          </w:p>
        </w:tc>
        <w:tc>
          <w:tcPr>
            <w:tcW w:w="1666" w:type="dxa"/>
          </w:tcPr>
          <w:p w14:paraId="05B08E4A" w14:textId="77777777" w:rsidR="00A402F7" w:rsidRPr="004C7CB4" w:rsidRDefault="00A402F7" w:rsidP="00174914">
            <w:pPr>
              <w:spacing w:after="120" w:line="240" w:lineRule="auto"/>
              <w:rPr>
                <w:rFonts w:ascii="Arial" w:eastAsia="MS Mincho" w:hAnsi="Arial" w:cs="Arial"/>
                <w:lang w:val="es-MX"/>
              </w:rPr>
            </w:pPr>
          </w:p>
        </w:tc>
        <w:tc>
          <w:tcPr>
            <w:tcW w:w="1391" w:type="dxa"/>
          </w:tcPr>
          <w:p w14:paraId="614F6095" w14:textId="77777777" w:rsidR="00A402F7" w:rsidRPr="004C7CB4" w:rsidRDefault="00A402F7" w:rsidP="00174914">
            <w:pPr>
              <w:spacing w:after="120" w:line="240" w:lineRule="auto"/>
              <w:rPr>
                <w:rFonts w:ascii="Arial" w:eastAsia="MS Mincho" w:hAnsi="Arial" w:cs="Arial"/>
                <w:lang w:val="es-MX"/>
              </w:rPr>
            </w:pPr>
          </w:p>
        </w:tc>
        <w:tc>
          <w:tcPr>
            <w:tcW w:w="1826" w:type="dxa"/>
          </w:tcPr>
          <w:p w14:paraId="3D391AB5" w14:textId="77777777" w:rsidR="00A402F7" w:rsidRPr="004C7CB4" w:rsidRDefault="00A402F7" w:rsidP="00174914">
            <w:pPr>
              <w:spacing w:after="120" w:line="240" w:lineRule="auto"/>
              <w:rPr>
                <w:rFonts w:ascii="Arial" w:eastAsia="MS Mincho" w:hAnsi="Arial" w:cs="Arial"/>
                <w:lang w:val="es-MX"/>
              </w:rPr>
            </w:pPr>
          </w:p>
        </w:tc>
      </w:tr>
      <w:tr w:rsidR="00A402F7" w:rsidRPr="004C7CB4" w14:paraId="759FF983"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87" w:type="dxa"/>
            <w:vAlign w:val="center"/>
          </w:tcPr>
          <w:p w14:paraId="05BAEE02" w14:textId="77777777" w:rsidR="00A402F7" w:rsidRPr="004C7CB4" w:rsidRDefault="00A402F7" w:rsidP="00174914">
            <w:pPr>
              <w:pStyle w:val="Prrafodelista"/>
              <w:numPr>
                <w:ilvl w:val="0"/>
                <w:numId w:val="616"/>
              </w:numPr>
              <w:spacing w:after="120" w:line="240" w:lineRule="auto"/>
              <w:rPr>
                <w:rFonts w:ascii="Arial" w:eastAsia="MS Mincho" w:hAnsi="Arial" w:cs="Arial"/>
                <w:lang w:val="es-MX"/>
              </w:rPr>
            </w:pPr>
            <w:r w:rsidRPr="004C7CB4">
              <w:rPr>
                <w:rFonts w:ascii="Arial" w:eastAsia="MS Mincho" w:hAnsi="Arial" w:cs="Arial"/>
                <w:lang w:val="es-MX"/>
              </w:rPr>
              <w:t>Relevancia de la participación.</w:t>
            </w:r>
          </w:p>
        </w:tc>
        <w:tc>
          <w:tcPr>
            <w:tcW w:w="1478" w:type="dxa"/>
          </w:tcPr>
          <w:p w14:paraId="6F4983E9" w14:textId="77777777" w:rsidR="00A402F7" w:rsidRPr="004C7CB4" w:rsidRDefault="00A402F7" w:rsidP="00174914">
            <w:pPr>
              <w:spacing w:after="120" w:line="240" w:lineRule="auto"/>
              <w:rPr>
                <w:rFonts w:ascii="Arial" w:eastAsia="MS Mincho" w:hAnsi="Arial" w:cs="Arial"/>
                <w:lang w:val="es-MX"/>
              </w:rPr>
            </w:pPr>
          </w:p>
        </w:tc>
        <w:tc>
          <w:tcPr>
            <w:tcW w:w="1666" w:type="dxa"/>
          </w:tcPr>
          <w:p w14:paraId="725682E5" w14:textId="77777777" w:rsidR="00A402F7" w:rsidRPr="004C7CB4" w:rsidRDefault="00A402F7" w:rsidP="00174914">
            <w:pPr>
              <w:spacing w:after="120" w:line="240" w:lineRule="auto"/>
              <w:rPr>
                <w:rFonts w:ascii="Arial" w:eastAsia="MS Mincho" w:hAnsi="Arial" w:cs="Arial"/>
                <w:lang w:val="es-MX"/>
              </w:rPr>
            </w:pPr>
          </w:p>
        </w:tc>
        <w:tc>
          <w:tcPr>
            <w:tcW w:w="1391" w:type="dxa"/>
          </w:tcPr>
          <w:p w14:paraId="7BE871C4" w14:textId="77777777" w:rsidR="00A402F7" w:rsidRPr="004C7CB4" w:rsidRDefault="00A402F7" w:rsidP="00174914">
            <w:pPr>
              <w:spacing w:after="120" w:line="240" w:lineRule="auto"/>
              <w:rPr>
                <w:rFonts w:ascii="Arial" w:eastAsia="MS Mincho" w:hAnsi="Arial" w:cs="Arial"/>
                <w:lang w:val="es-MX"/>
              </w:rPr>
            </w:pPr>
          </w:p>
        </w:tc>
        <w:tc>
          <w:tcPr>
            <w:tcW w:w="1826" w:type="dxa"/>
          </w:tcPr>
          <w:p w14:paraId="1F615FAC" w14:textId="77777777" w:rsidR="00A402F7" w:rsidRPr="004C7CB4" w:rsidRDefault="00A402F7" w:rsidP="00174914">
            <w:pPr>
              <w:spacing w:after="120" w:line="240" w:lineRule="auto"/>
              <w:rPr>
                <w:rFonts w:ascii="Arial" w:eastAsia="MS Mincho" w:hAnsi="Arial" w:cs="Arial"/>
                <w:lang w:val="es-MX"/>
              </w:rPr>
            </w:pPr>
          </w:p>
        </w:tc>
      </w:tr>
      <w:tr w:rsidR="00A402F7" w:rsidRPr="004C7CB4" w14:paraId="7C0E1529"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04"/>
        </w:trPr>
        <w:tc>
          <w:tcPr>
            <w:tcW w:w="3387" w:type="dxa"/>
            <w:vAlign w:val="center"/>
          </w:tcPr>
          <w:p w14:paraId="153400FE" w14:textId="77777777" w:rsidR="00A402F7" w:rsidRPr="004C7CB4" w:rsidRDefault="00A402F7" w:rsidP="00174914">
            <w:pPr>
              <w:pStyle w:val="Prrafodelista"/>
              <w:numPr>
                <w:ilvl w:val="0"/>
                <w:numId w:val="616"/>
              </w:numPr>
              <w:spacing w:after="120" w:line="240" w:lineRule="auto"/>
              <w:rPr>
                <w:rFonts w:ascii="Arial" w:eastAsia="MS Mincho" w:hAnsi="Arial" w:cs="Arial"/>
                <w:lang w:val="es-MX"/>
              </w:rPr>
            </w:pPr>
            <w:r w:rsidRPr="004C7CB4">
              <w:rPr>
                <w:rFonts w:ascii="Arial" w:eastAsia="MS Mincho" w:hAnsi="Arial" w:cs="Arial"/>
                <w:lang w:val="es-MX"/>
              </w:rPr>
              <w:t>Contribución al aprendizaje del grupo.</w:t>
            </w:r>
          </w:p>
        </w:tc>
        <w:tc>
          <w:tcPr>
            <w:tcW w:w="1478" w:type="dxa"/>
          </w:tcPr>
          <w:p w14:paraId="0716C10E" w14:textId="77777777" w:rsidR="00A402F7" w:rsidRPr="004C7CB4" w:rsidRDefault="00A402F7" w:rsidP="00174914">
            <w:pPr>
              <w:spacing w:after="120" w:line="240" w:lineRule="auto"/>
              <w:rPr>
                <w:rFonts w:ascii="Arial" w:eastAsia="MS Mincho" w:hAnsi="Arial" w:cs="Arial"/>
                <w:lang w:val="es-MX"/>
              </w:rPr>
            </w:pPr>
          </w:p>
        </w:tc>
        <w:tc>
          <w:tcPr>
            <w:tcW w:w="1666" w:type="dxa"/>
          </w:tcPr>
          <w:p w14:paraId="0EF8F315" w14:textId="77777777" w:rsidR="00A402F7" w:rsidRPr="004C7CB4" w:rsidRDefault="00A402F7" w:rsidP="00174914">
            <w:pPr>
              <w:spacing w:after="120" w:line="240" w:lineRule="auto"/>
              <w:rPr>
                <w:rFonts w:ascii="Arial" w:eastAsia="MS Mincho" w:hAnsi="Arial" w:cs="Arial"/>
                <w:lang w:val="es-MX"/>
              </w:rPr>
            </w:pPr>
          </w:p>
        </w:tc>
        <w:tc>
          <w:tcPr>
            <w:tcW w:w="1391" w:type="dxa"/>
          </w:tcPr>
          <w:p w14:paraId="7F921A8E" w14:textId="77777777" w:rsidR="00A402F7" w:rsidRPr="004C7CB4" w:rsidRDefault="00A402F7" w:rsidP="00174914">
            <w:pPr>
              <w:spacing w:after="120" w:line="240" w:lineRule="auto"/>
              <w:rPr>
                <w:rFonts w:ascii="Arial" w:eastAsia="MS Mincho" w:hAnsi="Arial" w:cs="Arial"/>
                <w:lang w:val="es-MX"/>
              </w:rPr>
            </w:pPr>
          </w:p>
        </w:tc>
        <w:tc>
          <w:tcPr>
            <w:tcW w:w="1826" w:type="dxa"/>
          </w:tcPr>
          <w:p w14:paraId="2311C70D" w14:textId="77777777" w:rsidR="00A402F7" w:rsidRPr="004C7CB4" w:rsidRDefault="00A402F7" w:rsidP="00174914">
            <w:pPr>
              <w:spacing w:after="120" w:line="240" w:lineRule="auto"/>
              <w:rPr>
                <w:rFonts w:ascii="Arial" w:eastAsia="MS Mincho" w:hAnsi="Arial" w:cs="Arial"/>
                <w:lang w:val="es-MX"/>
              </w:rPr>
            </w:pPr>
          </w:p>
        </w:tc>
      </w:tr>
      <w:tr w:rsidR="00A402F7" w:rsidRPr="004C7CB4" w14:paraId="3FED2096"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04"/>
        </w:trPr>
        <w:tc>
          <w:tcPr>
            <w:tcW w:w="9748" w:type="dxa"/>
            <w:gridSpan w:val="5"/>
          </w:tcPr>
          <w:p w14:paraId="434EC51F" w14:textId="77777777" w:rsidR="00A402F7" w:rsidRPr="004C7CB4" w:rsidRDefault="00A402F7" w:rsidP="00174914">
            <w:pPr>
              <w:spacing w:after="120" w:line="240" w:lineRule="auto"/>
              <w:rPr>
                <w:rFonts w:ascii="Arial" w:eastAsia="MS Mincho" w:hAnsi="Arial" w:cs="Arial"/>
                <w:lang w:val="es-MX"/>
              </w:rPr>
            </w:pPr>
            <w:r w:rsidRPr="004C7CB4">
              <w:rPr>
                <w:rFonts w:ascii="Arial" w:eastAsia="Times New Roman" w:hAnsi="Arial" w:cs="Arial"/>
                <w:b/>
                <w:bCs/>
                <w:lang w:eastAsia="es-CR"/>
              </w:rPr>
              <w:t>Total 12 puntos</w:t>
            </w:r>
            <w:r w:rsidRPr="004C7CB4">
              <w:rPr>
                <w:rFonts w:ascii="Arial" w:eastAsia="Times New Roman" w:hAnsi="Arial" w:cs="Arial"/>
                <w:bCs/>
                <w:lang w:eastAsia="es-CR"/>
              </w:rPr>
              <w:t xml:space="preserve">. Para obtener la nota se utiliza regla de 3.  </w:t>
            </w:r>
          </w:p>
        </w:tc>
      </w:tr>
    </w:tbl>
    <w:p w14:paraId="0707EAAB" w14:textId="77777777" w:rsidR="00A402F7" w:rsidRPr="004C7CB4" w:rsidRDefault="00A402F7" w:rsidP="00A402F7">
      <w:pPr>
        <w:jc w:val="both"/>
        <w:rPr>
          <w:rFonts w:ascii="Arial" w:hAnsi="Arial" w:cs="Arial"/>
          <w:b/>
          <w:bCs/>
        </w:rPr>
      </w:pPr>
    </w:p>
    <w:p w14:paraId="55C2633C" w14:textId="77777777" w:rsidR="00A402F7" w:rsidRPr="004C7CB4" w:rsidRDefault="00A402F7" w:rsidP="00A402F7">
      <w:pPr>
        <w:jc w:val="both"/>
        <w:rPr>
          <w:rFonts w:ascii="Arial" w:hAnsi="Arial" w:cs="Arial"/>
          <w:bCs/>
          <w:iCs/>
          <w:shd w:val="clear" w:color="auto" w:fill="FFFFFF"/>
        </w:rPr>
      </w:pPr>
      <w:r w:rsidRPr="004C7CB4">
        <w:rPr>
          <w:rFonts w:ascii="Arial" w:hAnsi="Arial" w:cs="Arial"/>
          <w:b/>
          <w:iCs/>
          <w:shd w:val="clear" w:color="auto" w:fill="FFFFFF"/>
        </w:rPr>
        <w:t>Cuadro sinóptico:</w:t>
      </w:r>
      <w:r w:rsidRPr="004C7CB4">
        <w:rPr>
          <w:rFonts w:ascii="Arial" w:hAnsi="Arial" w:cs="Arial"/>
          <w:bCs/>
          <w:iCs/>
          <w:shd w:val="clear" w:color="auto" w:fill="FFFFFF"/>
        </w:rPr>
        <w:t xml:space="preserve"> Un cuadro sinóptico, también conocido como esquemas, diagramas o llaves, es una forma de expresión visual de ideas o textos ampliamente utilizados como recursos instruccionales que comunican la estructura lógica de la información. Son estrategias para organizar el contenido de conocimientos de manera sencilla y condensada. Los cuadros sinópticos proporcionan una estructura global coherente de una temática y sus múltiples relaciones. Su principal función es contrastar, o sea, encontrar semejanzas y diferencias, entre una y varias variables del mismo tema. Pueden utilizarse como estrategias de enseñanza o como una forma de organizar las ideas. El propio estudiante identifica sus necesidades y pone en marcha los medios y las estrategias a su alcance para dar respuesta al problema. El docente ejerce como impulsor de ese primer reto y como apoyo en el camino hacia su </w:t>
      </w:r>
      <w:r w:rsidRPr="004C7CB4">
        <w:rPr>
          <w:rFonts w:ascii="Arial" w:hAnsi="Arial" w:cs="Arial"/>
          <w:bCs/>
          <w:iCs/>
          <w:shd w:val="clear" w:color="auto" w:fill="FFFFFF"/>
        </w:rPr>
        <w:lastRenderedPageBreak/>
        <w:t>solución, a modo de guía, supervisor y facilitador. Los estudiantes prepararán en grupos conformados por cuatro personas un cuadro sinóptico sobres las prácticas anticompetitivas, identificando las características de la práctica, ejemplos de las mismas y los efectos en el mercado y en particular en los precios. Esta actividad es grupal y se presentará en la semana 3.</w:t>
      </w:r>
    </w:p>
    <w:p w14:paraId="1D65C8B8" w14:textId="77777777" w:rsidR="00A402F7" w:rsidRPr="004C7CB4" w:rsidRDefault="00A402F7" w:rsidP="00A402F7">
      <w:pPr>
        <w:contextualSpacing/>
        <w:jc w:val="both"/>
        <w:textAlignment w:val="baseline"/>
        <w:rPr>
          <w:rFonts w:ascii="Arial" w:eastAsia="MS Mincho" w:hAnsi="Arial" w:cs="Arial"/>
          <w:lang w:val="es-ES_tradnl"/>
        </w:rPr>
      </w:pPr>
      <w:r w:rsidRPr="004C7CB4">
        <w:rPr>
          <w:rFonts w:ascii="Arial" w:eastAsia="MS Mincho" w:hAnsi="Arial" w:cs="Arial"/>
          <w:b/>
          <w:bCs/>
          <w:lang w:val="es-ES_tradnl"/>
        </w:rPr>
        <w:t>Las indicaciones para realizar la actividad son las siguientes:</w:t>
      </w:r>
      <w:r w:rsidRPr="004C7CB4">
        <w:rPr>
          <w:rFonts w:ascii="Arial" w:eastAsia="MS Mincho" w:hAnsi="Arial" w:cs="Arial"/>
          <w:lang w:val="es-ES_tradnl"/>
        </w:rPr>
        <w:t xml:space="preserve"> </w:t>
      </w:r>
    </w:p>
    <w:p w14:paraId="64D1FF1A" w14:textId="77777777" w:rsidR="00A402F7" w:rsidRPr="004C7CB4" w:rsidRDefault="00A402F7" w:rsidP="00A402F7">
      <w:pPr>
        <w:pStyle w:val="Prrafodelista"/>
        <w:numPr>
          <w:ilvl w:val="0"/>
          <w:numId w:val="617"/>
        </w:numPr>
        <w:spacing w:after="200" w:line="276" w:lineRule="auto"/>
        <w:jc w:val="both"/>
        <w:textAlignment w:val="baseline"/>
        <w:rPr>
          <w:rFonts w:ascii="Arial" w:eastAsia="MS Mincho" w:hAnsi="Arial" w:cs="Arial"/>
          <w:lang w:val="es-ES_tradnl"/>
        </w:rPr>
      </w:pPr>
      <w:r w:rsidRPr="004C7CB4">
        <w:rPr>
          <w:rFonts w:ascii="Arial" w:eastAsia="MS Mincho" w:hAnsi="Arial" w:cs="Arial"/>
          <w:lang w:val="es-ES_tradnl"/>
        </w:rPr>
        <w:t>El concepto principal de ser adecuado y pertinente con el tema.</w:t>
      </w:r>
    </w:p>
    <w:p w14:paraId="6734747D" w14:textId="77777777" w:rsidR="00A402F7" w:rsidRPr="004C7CB4" w:rsidRDefault="00A402F7" w:rsidP="00A402F7">
      <w:pPr>
        <w:pStyle w:val="Prrafodelista"/>
        <w:numPr>
          <w:ilvl w:val="0"/>
          <w:numId w:val="617"/>
        </w:numPr>
        <w:spacing w:after="200" w:line="276" w:lineRule="auto"/>
        <w:jc w:val="both"/>
        <w:textAlignment w:val="baseline"/>
        <w:rPr>
          <w:rFonts w:ascii="Arial" w:eastAsia="MS Mincho" w:hAnsi="Arial" w:cs="Arial"/>
          <w:lang w:val="es-ES_tradnl"/>
        </w:rPr>
      </w:pPr>
      <w:r w:rsidRPr="004C7CB4">
        <w:rPr>
          <w:rFonts w:ascii="Arial" w:eastAsia="MS Mincho" w:hAnsi="Arial" w:cs="Arial"/>
          <w:lang w:val="es-ES_tradnl"/>
        </w:rPr>
        <w:t>Debe incluir todos los conceptos subordinados e importantes que representa la información principal del tema.</w:t>
      </w:r>
    </w:p>
    <w:p w14:paraId="6265DCC3" w14:textId="77777777" w:rsidR="00A402F7" w:rsidRPr="004C7CB4" w:rsidRDefault="00A402F7" w:rsidP="00A402F7">
      <w:pPr>
        <w:pStyle w:val="Prrafodelista"/>
        <w:numPr>
          <w:ilvl w:val="0"/>
          <w:numId w:val="617"/>
        </w:numPr>
        <w:spacing w:after="200" w:line="276" w:lineRule="auto"/>
        <w:jc w:val="both"/>
        <w:textAlignment w:val="baseline"/>
        <w:rPr>
          <w:rFonts w:ascii="Arial" w:eastAsia="MS Mincho" w:hAnsi="Arial" w:cs="Arial"/>
          <w:lang w:val="es-ES_tradnl"/>
        </w:rPr>
      </w:pPr>
      <w:r w:rsidRPr="004C7CB4">
        <w:rPr>
          <w:rFonts w:ascii="Arial" w:eastAsia="MS Mincho" w:hAnsi="Arial" w:cs="Arial"/>
          <w:lang w:val="es-ES_tradnl"/>
        </w:rPr>
        <w:t>Debe presentar estructura jerárquica horizontal completa y equilibrada, con una organización clara y de fácil interpretación.</w:t>
      </w:r>
    </w:p>
    <w:p w14:paraId="78D3209E" w14:textId="77777777" w:rsidR="00A402F7" w:rsidRPr="004C7CB4" w:rsidRDefault="00A402F7" w:rsidP="00A402F7">
      <w:pPr>
        <w:pStyle w:val="Prrafodelista"/>
        <w:numPr>
          <w:ilvl w:val="0"/>
          <w:numId w:val="617"/>
        </w:numPr>
        <w:spacing w:after="200" w:line="276" w:lineRule="auto"/>
        <w:jc w:val="both"/>
        <w:textAlignment w:val="baseline"/>
        <w:rPr>
          <w:rFonts w:ascii="Arial" w:eastAsia="MS Mincho" w:hAnsi="Arial" w:cs="Arial"/>
          <w:lang w:val="es-ES_tradnl"/>
        </w:rPr>
      </w:pPr>
      <w:r w:rsidRPr="004C7CB4">
        <w:rPr>
          <w:rFonts w:ascii="Arial" w:eastAsia="MS Mincho" w:hAnsi="Arial" w:cs="Arial"/>
          <w:lang w:val="es-ES_tradnl"/>
        </w:rPr>
        <w:t>La organización del cuadro sinóptico debe incluir títulos y subtítulos, contenidos separados por llaves y van de lo general a lo particular.</w:t>
      </w:r>
    </w:p>
    <w:p w14:paraId="5697504C" w14:textId="77777777" w:rsidR="00A402F7" w:rsidRPr="004C7CB4" w:rsidRDefault="00A402F7" w:rsidP="00A402F7">
      <w:pPr>
        <w:pStyle w:val="Prrafodelista"/>
        <w:numPr>
          <w:ilvl w:val="0"/>
          <w:numId w:val="617"/>
        </w:numPr>
        <w:spacing w:after="200" w:line="276" w:lineRule="auto"/>
        <w:jc w:val="both"/>
        <w:textAlignment w:val="baseline"/>
        <w:rPr>
          <w:rFonts w:ascii="Arial" w:eastAsia="MS Mincho" w:hAnsi="Arial" w:cs="Arial"/>
          <w:lang w:val="es-ES_tradnl"/>
        </w:rPr>
      </w:pPr>
      <w:r w:rsidRPr="004C7CB4">
        <w:rPr>
          <w:rFonts w:ascii="Arial" w:eastAsia="MS Mincho" w:hAnsi="Arial" w:cs="Arial"/>
          <w:lang w:val="es-ES_tradnl"/>
        </w:rPr>
        <w:t>Debe presentar la información con redacción adecuada y cuidar la ortografía.</w:t>
      </w:r>
    </w:p>
    <w:tbl>
      <w:tblPr>
        <w:tblStyle w:val="Tablaconcuadrcula2"/>
        <w:tblW w:w="9343" w:type="dxa"/>
        <w:tblLook w:val="04A0" w:firstRow="1" w:lastRow="0" w:firstColumn="1" w:lastColumn="0" w:noHBand="0" w:noVBand="1"/>
      </w:tblPr>
      <w:tblGrid>
        <w:gridCol w:w="2999"/>
        <w:gridCol w:w="1503"/>
        <w:gridCol w:w="1574"/>
        <w:gridCol w:w="1473"/>
        <w:gridCol w:w="1794"/>
      </w:tblGrid>
      <w:tr w:rsidR="00A402F7" w:rsidRPr="004C7CB4" w14:paraId="0ADC92B2" w14:textId="77777777" w:rsidTr="00174914">
        <w:tc>
          <w:tcPr>
            <w:tcW w:w="3098" w:type="dxa"/>
            <w:vAlign w:val="center"/>
          </w:tcPr>
          <w:p w14:paraId="05F05A0A" w14:textId="77777777" w:rsidR="00A402F7" w:rsidRPr="004C7CB4" w:rsidRDefault="00A402F7" w:rsidP="00174914">
            <w:pPr>
              <w:rPr>
                <w:rFonts w:ascii="Arial" w:hAnsi="Arial" w:cs="Arial"/>
                <w:bCs/>
                <w:lang w:val="es-ES_tradnl"/>
              </w:rPr>
            </w:pPr>
            <w:r w:rsidRPr="004C7CB4">
              <w:rPr>
                <w:rFonts w:ascii="Arial" w:hAnsi="Arial" w:cs="Arial"/>
                <w:b/>
                <w:lang w:val="es-ES_tradnl"/>
              </w:rPr>
              <w:t>Criterios a evaluar</w:t>
            </w:r>
          </w:p>
        </w:tc>
        <w:tc>
          <w:tcPr>
            <w:tcW w:w="1528" w:type="dxa"/>
            <w:tcBorders>
              <w:top w:val="single" w:sz="4" w:space="0" w:color="auto"/>
              <w:left w:val="single" w:sz="4" w:space="0" w:color="auto"/>
              <w:bottom w:val="single" w:sz="4" w:space="0" w:color="auto"/>
              <w:right w:val="single" w:sz="4" w:space="0" w:color="auto"/>
            </w:tcBorders>
          </w:tcPr>
          <w:p w14:paraId="70BAF0B8" w14:textId="77777777" w:rsidR="00A402F7" w:rsidRPr="004C7CB4" w:rsidRDefault="00A402F7" w:rsidP="00174914">
            <w:pPr>
              <w:spacing w:after="120"/>
              <w:jc w:val="center"/>
              <w:rPr>
                <w:rFonts w:ascii="Arial" w:hAnsi="Arial" w:cs="Arial"/>
                <w:b/>
              </w:rPr>
            </w:pPr>
            <w:r w:rsidRPr="004C7CB4">
              <w:rPr>
                <w:rFonts w:ascii="Arial" w:hAnsi="Arial" w:cs="Arial"/>
                <w:b/>
              </w:rPr>
              <w:t>Cumple con lo solicitado</w:t>
            </w:r>
          </w:p>
          <w:p w14:paraId="4EB1C0CC" w14:textId="77777777" w:rsidR="00A402F7" w:rsidRPr="004C7CB4" w:rsidRDefault="00A402F7" w:rsidP="00174914">
            <w:pPr>
              <w:rPr>
                <w:rFonts w:ascii="Arial" w:hAnsi="Arial" w:cs="Arial"/>
                <w:bCs/>
                <w:lang w:val="es-ES_tradnl"/>
              </w:rPr>
            </w:pPr>
            <w:r w:rsidRPr="004C7CB4">
              <w:rPr>
                <w:rFonts w:ascii="Arial" w:hAnsi="Arial" w:cs="Arial"/>
                <w:b/>
              </w:rPr>
              <w:t>2 puntos</w:t>
            </w:r>
          </w:p>
        </w:tc>
        <w:tc>
          <w:tcPr>
            <w:tcW w:w="1483" w:type="dxa"/>
            <w:tcBorders>
              <w:top w:val="single" w:sz="4" w:space="0" w:color="auto"/>
              <w:left w:val="single" w:sz="4" w:space="0" w:color="auto"/>
              <w:bottom w:val="single" w:sz="4" w:space="0" w:color="auto"/>
              <w:right w:val="single" w:sz="4" w:space="0" w:color="auto"/>
            </w:tcBorders>
          </w:tcPr>
          <w:p w14:paraId="143E38FD" w14:textId="77777777" w:rsidR="00A402F7" w:rsidRPr="004C7CB4" w:rsidRDefault="00A402F7" w:rsidP="00174914">
            <w:pPr>
              <w:spacing w:after="120"/>
              <w:jc w:val="center"/>
              <w:rPr>
                <w:rFonts w:ascii="Arial" w:hAnsi="Arial" w:cs="Arial"/>
                <w:b/>
              </w:rPr>
            </w:pPr>
            <w:r w:rsidRPr="004C7CB4">
              <w:rPr>
                <w:rFonts w:ascii="Arial" w:hAnsi="Arial" w:cs="Arial"/>
                <w:b/>
              </w:rPr>
              <w:t>Cumple parcialmente</w:t>
            </w:r>
          </w:p>
          <w:p w14:paraId="321D0473" w14:textId="77777777" w:rsidR="00A402F7" w:rsidRPr="004C7CB4" w:rsidRDefault="00A402F7" w:rsidP="00174914">
            <w:pPr>
              <w:rPr>
                <w:rFonts w:ascii="Arial" w:hAnsi="Arial" w:cs="Arial"/>
                <w:bCs/>
                <w:lang w:val="es-ES_tradnl"/>
              </w:rPr>
            </w:pPr>
            <w:r w:rsidRPr="004C7CB4">
              <w:rPr>
                <w:rFonts w:ascii="Arial" w:hAnsi="Arial" w:cs="Arial"/>
                <w:b/>
              </w:rPr>
              <w:t>1 punto</w:t>
            </w:r>
          </w:p>
        </w:tc>
        <w:tc>
          <w:tcPr>
            <w:tcW w:w="1495" w:type="dxa"/>
            <w:tcBorders>
              <w:top w:val="single" w:sz="4" w:space="0" w:color="auto"/>
              <w:left w:val="single" w:sz="4" w:space="0" w:color="auto"/>
              <w:bottom w:val="single" w:sz="4" w:space="0" w:color="auto"/>
              <w:right w:val="single" w:sz="4" w:space="0" w:color="auto"/>
            </w:tcBorders>
          </w:tcPr>
          <w:p w14:paraId="1E406EA5" w14:textId="77777777" w:rsidR="00A402F7" w:rsidRPr="004C7CB4" w:rsidRDefault="00A402F7" w:rsidP="00174914">
            <w:pPr>
              <w:spacing w:after="120"/>
              <w:jc w:val="center"/>
              <w:rPr>
                <w:rFonts w:ascii="Arial" w:hAnsi="Arial" w:cs="Arial"/>
                <w:b/>
              </w:rPr>
            </w:pPr>
            <w:r w:rsidRPr="004C7CB4">
              <w:rPr>
                <w:rFonts w:ascii="Arial" w:hAnsi="Arial" w:cs="Arial"/>
                <w:b/>
              </w:rPr>
              <w:t>No cumple lo solicitado</w:t>
            </w:r>
          </w:p>
          <w:p w14:paraId="28E172A1" w14:textId="77777777" w:rsidR="00A402F7" w:rsidRPr="004C7CB4" w:rsidRDefault="00A402F7" w:rsidP="00174914">
            <w:pPr>
              <w:rPr>
                <w:rFonts w:ascii="Arial" w:hAnsi="Arial" w:cs="Arial"/>
                <w:bCs/>
                <w:lang w:val="es-ES_tradnl"/>
              </w:rPr>
            </w:pPr>
            <w:r w:rsidRPr="004C7CB4">
              <w:rPr>
                <w:rFonts w:ascii="Arial" w:hAnsi="Arial" w:cs="Arial"/>
                <w:b/>
              </w:rPr>
              <w:t>0 puntos</w:t>
            </w:r>
          </w:p>
        </w:tc>
        <w:tc>
          <w:tcPr>
            <w:tcW w:w="1739" w:type="dxa"/>
            <w:tcBorders>
              <w:top w:val="single" w:sz="4" w:space="0" w:color="auto"/>
              <w:left w:val="single" w:sz="4" w:space="0" w:color="auto"/>
              <w:bottom w:val="single" w:sz="4" w:space="0" w:color="auto"/>
              <w:right w:val="single" w:sz="4" w:space="0" w:color="auto"/>
            </w:tcBorders>
          </w:tcPr>
          <w:p w14:paraId="6BF7574A" w14:textId="77777777" w:rsidR="00A402F7" w:rsidRPr="004C7CB4" w:rsidRDefault="00A402F7" w:rsidP="00174914">
            <w:pPr>
              <w:rPr>
                <w:rFonts w:ascii="Arial" w:hAnsi="Arial" w:cs="Arial"/>
                <w:bCs/>
                <w:lang w:val="es-ES_tradnl"/>
              </w:rPr>
            </w:pPr>
            <w:r w:rsidRPr="004C7CB4">
              <w:rPr>
                <w:rFonts w:ascii="Arial" w:hAnsi="Arial" w:cs="Arial"/>
                <w:b/>
              </w:rPr>
              <w:t>Observaciones al estudiante</w:t>
            </w:r>
          </w:p>
        </w:tc>
      </w:tr>
      <w:tr w:rsidR="00A402F7" w:rsidRPr="004C7CB4" w14:paraId="2689CBAE" w14:textId="77777777" w:rsidTr="00174914">
        <w:tc>
          <w:tcPr>
            <w:tcW w:w="3098" w:type="dxa"/>
          </w:tcPr>
          <w:p w14:paraId="4AF45DDA" w14:textId="77777777" w:rsidR="00A402F7" w:rsidRPr="004C7CB4" w:rsidRDefault="00A402F7" w:rsidP="00174914">
            <w:pPr>
              <w:pStyle w:val="Prrafodelista"/>
              <w:numPr>
                <w:ilvl w:val="0"/>
                <w:numId w:val="618"/>
              </w:numPr>
              <w:jc w:val="both"/>
              <w:rPr>
                <w:rFonts w:ascii="Arial" w:hAnsi="Arial" w:cs="Arial"/>
                <w:bCs/>
                <w:lang w:val="es-ES_tradnl"/>
              </w:rPr>
            </w:pPr>
            <w:r w:rsidRPr="004C7CB4">
              <w:rPr>
                <w:rFonts w:ascii="Arial" w:eastAsia="Times New Roman" w:hAnsi="Arial" w:cs="Arial"/>
                <w:lang w:val="es-ES_tradnl" w:eastAsia="es-ES"/>
              </w:rPr>
              <w:t>El concepto principal es adecuado y pertinente con el tema.</w:t>
            </w:r>
          </w:p>
        </w:tc>
        <w:tc>
          <w:tcPr>
            <w:tcW w:w="1528" w:type="dxa"/>
          </w:tcPr>
          <w:p w14:paraId="1BC14DF6" w14:textId="77777777" w:rsidR="00A402F7" w:rsidRPr="004C7CB4" w:rsidRDefault="00A402F7" w:rsidP="00174914">
            <w:pPr>
              <w:rPr>
                <w:rFonts w:ascii="Arial" w:hAnsi="Arial" w:cs="Arial"/>
                <w:bCs/>
                <w:lang w:val="es-ES_tradnl"/>
              </w:rPr>
            </w:pPr>
          </w:p>
        </w:tc>
        <w:tc>
          <w:tcPr>
            <w:tcW w:w="1483" w:type="dxa"/>
          </w:tcPr>
          <w:p w14:paraId="61D8A112" w14:textId="77777777" w:rsidR="00A402F7" w:rsidRPr="004C7CB4" w:rsidRDefault="00A402F7" w:rsidP="00174914">
            <w:pPr>
              <w:rPr>
                <w:rFonts w:ascii="Arial" w:hAnsi="Arial" w:cs="Arial"/>
                <w:bCs/>
                <w:lang w:val="es-ES_tradnl"/>
              </w:rPr>
            </w:pPr>
          </w:p>
        </w:tc>
        <w:tc>
          <w:tcPr>
            <w:tcW w:w="1495" w:type="dxa"/>
          </w:tcPr>
          <w:p w14:paraId="4EA80D0D" w14:textId="77777777" w:rsidR="00A402F7" w:rsidRPr="004C7CB4" w:rsidRDefault="00A402F7" w:rsidP="00174914">
            <w:pPr>
              <w:rPr>
                <w:rFonts w:ascii="Arial" w:hAnsi="Arial" w:cs="Arial"/>
                <w:bCs/>
                <w:lang w:val="es-ES_tradnl"/>
              </w:rPr>
            </w:pPr>
          </w:p>
        </w:tc>
        <w:tc>
          <w:tcPr>
            <w:tcW w:w="1739" w:type="dxa"/>
          </w:tcPr>
          <w:p w14:paraId="20097993" w14:textId="77777777" w:rsidR="00A402F7" w:rsidRPr="004C7CB4" w:rsidRDefault="00A402F7" w:rsidP="00174914">
            <w:pPr>
              <w:rPr>
                <w:rFonts w:ascii="Arial" w:hAnsi="Arial" w:cs="Arial"/>
                <w:bCs/>
                <w:lang w:val="es-ES_tradnl"/>
              </w:rPr>
            </w:pPr>
          </w:p>
        </w:tc>
      </w:tr>
      <w:tr w:rsidR="00A402F7" w:rsidRPr="004C7CB4" w14:paraId="59293E43" w14:textId="77777777" w:rsidTr="00174914">
        <w:tc>
          <w:tcPr>
            <w:tcW w:w="3098" w:type="dxa"/>
          </w:tcPr>
          <w:p w14:paraId="0F578C6F" w14:textId="77777777" w:rsidR="00A402F7" w:rsidRPr="004C7CB4" w:rsidRDefault="00A402F7" w:rsidP="00174914">
            <w:pPr>
              <w:pStyle w:val="Prrafodelista"/>
              <w:numPr>
                <w:ilvl w:val="0"/>
                <w:numId w:val="618"/>
              </w:numPr>
              <w:jc w:val="both"/>
              <w:rPr>
                <w:rFonts w:ascii="Arial" w:hAnsi="Arial" w:cs="Arial"/>
                <w:bCs/>
                <w:lang w:val="es-ES_tradnl"/>
              </w:rPr>
            </w:pPr>
            <w:r w:rsidRPr="004C7CB4">
              <w:rPr>
                <w:rFonts w:ascii="Arial" w:eastAsia="Times New Roman" w:hAnsi="Arial" w:cs="Arial"/>
                <w:lang w:val="es-ES_tradnl" w:eastAsia="es-ES"/>
              </w:rPr>
              <w:t>Incluyó todos los conceptos subordinados e importantes que representa la información principal del tema.</w:t>
            </w:r>
          </w:p>
        </w:tc>
        <w:tc>
          <w:tcPr>
            <w:tcW w:w="1528" w:type="dxa"/>
          </w:tcPr>
          <w:p w14:paraId="2CB336F9" w14:textId="77777777" w:rsidR="00A402F7" w:rsidRPr="004C7CB4" w:rsidRDefault="00A402F7" w:rsidP="00174914">
            <w:pPr>
              <w:rPr>
                <w:rFonts w:ascii="Arial" w:hAnsi="Arial" w:cs="Arial"/>
                <w:bCs/>
                <w:lang w:val="es-ES_tradnl"/>
              </w:rPr>
            </w:pPr>
          </w:p>
        </w:tc>
        <w:tc>
          <w:tcPr>
            <w:tcW w:w="1483" w:type="dxa"/>
          </w:tcPr>
          <w:p w14:paraId="7250AE38" w14:textId="77777777" w:rsidR="00A402F7" w:rsidRPr="004C7CB4" w:rsidRDefault="00A402F7" w:rsidP="00174914">
            <w:pPr>
              <w:rPr>
                <w:rFonts w:ascii="Arial" w:hAnsi="Arial" w:cs="Arial"/>
                <w:bCs/>
                <w:lang w:val="es-ES_tradnl"/>
              </w:rPr>
            </w:pPr>
          </w:p>
        </w:tc>
        <w:tc>
          <w:tcPr>
            <w:tcW w:w="1495" w:type="dxa"/>
          </w:tcPr>
          <w:p w14:paraId="1C388A4A" w14:textId="77777777" w:rsidR="00A402F7" w:rsidRPr="004C7CB4" w:rsidRDefault="00A402F7" w:rsidP="00174914">
            <w:pPr>
              <w:rPr>
                <w:rFonts w:ascii="Arial" w:hAnsi="Arial" w:cs="Arial"/>
                <w:bCs/>
                <w:lang w:val="es-ES_tradnl"/>
              </w:rPr>
            </w:pPr>
          </w:p>
        </w:tc>
        <w:tc>
          <w:tcPr>
            <w:tcW w:w="1739" w:type="dxa"/>
          </w:tcPr>
          <w:p w14:paraId="401DFABF" w14:textId="77777777" w:rsidR="00A402F7" w:rsidRPr="004C7CB4" w:rsidRDefault="00A402F7" w:rsidP="00174914">
            <w:pPr>
              <w:rPr>
                <w:rFonts w:ascii="Arial" w:hAnsi="Arial" w:cs="Arial"/>
                <w:bCs/>
                <w:lang w:val="es-ES_tradnl"/>
              </w:rPr>
            </w:pPr>
          </w:p>
        </w:tc>
      </w:tr>
      <w:tr w:rsidR="00A402F7" w:rsidRPr="004C7CB4" w14:paraId="0E16A632" w14:textId="77777777" w:rsidTr="00174914">
        <w:tc>
          <w:tcPr>
            <w:tcW w:w="3098" w:type="dxa"/>
          </w:tcPr>
          <w:p w14:paraId="1E46781E" w14:textId="77777777" w:rsidR="00A402F7" w:rsidRPr="004C7CB4" w:rsidRDefault="00A402F7" w:rsidP="00174914">
            <w:pPr>
              <w:pStyle w:val="Prrafodelista"/>
              <w:numPr>
                <w:ilvl w:val="0"/>
                <w:numId w:val="618"/>
              </w:numPr>
              <w:rPr>
                <w:rFonts w:ascii="Arial" w:hAnsi="Arial" w:cs="Arial"/>
                <w:bCs/>
                <w:lang w:val="es-ES_tradnl"/>
              </w:rPr>
            </w:pPr>
            <w:r w:rsidRPr="004C7CB4">
              <w:rPr>
                <w:rFonts w:ascii="Arial" w:eastAsia="Times New Roman" w:hAnsi="Arial" w:cs="Arial"/>
                <w:lang w:val="es-ES_tradnl" w:eastAsia="es-ES"/>
              </w:rPr>
              <w:t>Presenta estructura jerárquica horizontal completa y equilibrada, con una organización clara y de fácil interpretación.</w:t>
            </w:r>
          </w:p>
        </w:tc>
        <w:tc>
          <w:tcPr>
            <w:tcW w:w="1528" w:type="dxa"/>
          </w:tcPr>
          <w:p w14:paraId="107AE055" w14:textId="77777777" w:rsidR="00A402F7" w:rsidRPr="004C7CB4" w:rsidRDefault="00A402F7" w:rsidP="00174914">
            <w:pPr>
              <w:rPr>
                <w:rFonts w:ascii="Arial" w:hAnsi="Arial" w:cs="Arial"/>
                <w:bCs/>
                <w:lang w:val="es-ES_tradnl"/>
              </w:rPr>
            </w:pPr>
          </w:p>
        </w:tc>
        <w:tc>
          <w:tcPr>
            <w:tcW w:w="1483" w:type="dxa"/>
          </w:tcPr>
          <w:p w14:paraId="54FCD0A7" w14:textId="77777777" w:rsidR="00A402F7" w:rsidRPr="004C7CB4" w:rsidRDefault="00A402F7" w:rsidP="00174914">
            <w:pPr>
              <w:rPr>
                <w:rFonts w:ascii="Arial" w:hAnsi="Arial" w:cs="Arial"/>
                <w:bCs/>
                <w:lang w:val="es-ES_tradnl"/>
              </w:rPr>
            </w:pPr>
          </w:p>
        </w:tc>
        <w:tc>
          <w:tcPr>
            <w:tcW w:w="1495" w:type="dxa"/>
          </w:tcPr>
          <w:p w14:paraId="01DD8438" w14:textId="77777777" w:rsidR="00A402F7" w:rsidRPr="004C7CB4" w:rsidRDefault="00A402F7" w:rsidP="00174914">
            <w:pPr>
              <w:rPr>
                <w:rFonts w:ascii="Arial" w:hAnsi="Arial" w:cs="Arial"/>
                <w:bCs/>
                <w:lang w:val="es-ES_tradnl"/>
              </w:rPr>
            </w:pPr>
          </w:p>
        </w:tc>
        <w:tc>
          <w:tcPr>
            <w:tcW w:w="1739" w:type="dxa"/>
          </w:tcPr>
          <w:p w14:paraId="2A25FAE3" w14:textId="77777777" w:rsidR="00A402F7" w:rsidRPr="004C7CB4" w:rsidRDefault="00A402F7" w:rsidP="00174914">
            <w:pPr>
              <w:rPr>
                <w:rFonts w:ascii="Arial" w:hAnsi="Arial" w:cs="Arial"/>
                <w:bCs/>
                <w:lang w:val="es-ES_tradnl"/>
              </w:rPr>
            </w:pPr>
          </w:p>
        </w:tc>
      </w:tr>
      <w:tr w:rsidR="00A402F7" w:rsidRPr="004C7CB4" w14:paraId="2680874A" w14:textId="77777777" w:rsidTr="00174914">
        <w:tc>
          <w:tcPr>
            <w:tcW w:w="3098" w:type="dxa"/>
          </w:tcPr>
          <w:p w14:paraId="15F27A79" w14:textId="77777777" w:rsidR="00A402F7" w:rsidRPr="004C7CB4" w:rsidRDefault="00A402F7" w:rsidP="00174914">
            <w:pPr>
              <w:pStyle w:val="Prrafodelista"/>
              <w:numPr>
                <w:ilvl w:val="0"/>
                <w:numId w:val="618"/>
              </w:numPr>
              <w:rPr>
                <w:rFonts w:ascii="Arial" w:eastAsia="Times New Roman" w:hAnsi="Arial" w:cs="Arial"/>
                <w:lang w:val="es-ES_tradnl" w:eastAsia="es-ES"/>
              </w:rPr>
            </w:pPr>
            <w:r w:rsidRPr="004C7CB4">
              <w:rPr>
                <w:rFonts w:ascii="Arial" w:eastAsia="Times New Roman" w:hAnsi="Arial" w:cs="Arial"/>
                <w:lang w:val="es-ES_tradnl" w:eastAsia="es-ES"/>
              </w:rPr>
              <w:t>La organización del cuadro sinóptico incluye títulos y subtítulos, contenidos separados por llaves y van de lo general a lo particular</w:t>
            </w:r>
          </w:p>
        </w:tc>
        <w:tc>
          <w:tcPr>
            <w:tcW w:w="1528" w:type="dxa"/>
          </w:tcPr>
          <w:p w14:paraId="1251312D" w14:textId="77777777" w:rsidR="00A402F7" w:rsidRPr="004C7CB4" w:rsidRDefault="00A402F7" w:rsidP="00174914">
            <w:pPr>
              <w:rPr>
                <w:rFonts w:ascii="Arial" w:hAnsi="Arial" w:cs="Arial"/>
                <w:bCs/>
                <w:lang w:val="es-ES_tradnl"/>
              </w:rPr>
            </w:pPr>
          </w:p>
        </w:tc>
        <w:tc>
          <w:tcPr>
            <w:tcW w:w="1483" w:type="dxa"/>
          </w:tcPr>
          <w:p w14:paraId="4FD84E2F" w14:textId="77777777" w:rsidR="00A402F7" w:rsidRPr="004C7CB4" w:rsidRDefault="00A402F7" w:rsidP="00174914">
            <w:pPr>
              <w:rPr>
                <w:rFonts w:ascii="Arial" w:hAnsi="Arial" w:cs="Arial"/>
                <w:bCs/>
                <w:lang w:val="es-ES_tradnl"/>
              </w:rPr>
            </w:pPr>
          </w:p>
        </w:tc>
        <w:tc>
          <w:tcPr>
            <w:tcW w:w="1495" w:type="dxa"/>
          </w:tcPr>
          <w:p w14:paraId="383C3BD0" w14:textId="77777777" w:rsidR="00A402F7" w:rsidRPr="004C7CB4" w:rsidRDefault="00A402F7" w:rsidP="00174914">
            <w:pPr>
              <w:rPr>
                <w:rFonts w:ascii="Arial" w:hAnsi="Arial" w:cs="Arial"/>
                <w:bCs/>
                <w:lang w:val="es-ES_tradnl"/>
              </w:rPr>
            </w:pPr>
          </w:p>
        </w:tc>
        <w:tc>
          <w:tcPr>
            <w:tcW w:w="1739" w:type="dxa"/>
          </w:tcPr>
          <w:p w14:paraId="79CF7320" w14:textId="77777777" w:rsidR="00A402F7" w:rsidRPr="004C7CB4" w:rsidRDefault="00A402F7" w:rsidP="00174914">
            <w:pPr>
              <w:rPr>
                <w:rFonts w:ascii="Arial" w:hAnsi="Arial" w:cs="Arial"/>
                <w:bCs/>
                <w:lang w:val="es-ES_tradnl"/>
              </w:rPr>
            </w:pPr>
          </w:p>
        </w:tc>
      </w:tr>
      <w:tr w:rsidR="00A402F7" w:rsidRPr="004C7CB4" w14:paraId="5BC209E2" w14:textId="77777777" w:rsidTr="00174914">
        <w:tc>
          <w:tcPr>
            <w:tcW w:w="3098" w:type="dxa"/>
          </w:tcPr>
          <w:p w14:paraId="2BD2F4AE" w14:textId="77777777" w:rsidR="00A402F7" w:rsidRPr="004C7CB4" w:rsidRDefault="00A402F7" w:rsidP="00174914">
            <w:pPr>
              <w:pStyle w:val="Prrafodelista"/>
              <w:numPr>
                <w:ilvl w:val="0"/>
                <w:numId w:val="618"/>
              </w:numPr>
              <w:jc w:val="both"/>
              <w:rPr>
                <w:rFonts w:ascii="Arial" w:hAnsi="Arial" w:cs="Arial"/>
                <w:bCs/>
                <w:lang w:val="es-ES_tradnl"/>
              </w:rPr>
            </w:pPr>
            <w:r w:rsidRPr="004C7CB4">
              <w:rPr>
                <w:rFonts w:ascii="Arial" w:hAnsi="Arial" w:cs="Arial"/>
                <w:lang w:val="es-ES_tradnl"/>
              </w:rPr>
              <w:t>Presentación de información con redacción adecuada y palabras bien escritas (ortografía)</w:t>
            </w:r>
          </w:p>
        </w:tc>
        <w:tc>
          <w:tcPr>
            <w:tcW w:w="1528" w:type="dxa"/>
          </w:tcPr>
          <w:p w14:paraId="57018609" w14:textId="77777777" w:rsidR="00A402F7" w:rsidRPr="004C7CB4" w:rsidRDefault="00A402F7" w:rsidP="00174914">
            <w:pPr>
              <w:rPr>
                <w:rFonts w:ascii="Arial" w:hAnsi="Arial" w:cs="Arial"/>
                <w:bCs/>
                <w:lang w:val="es-ES_tradnl"/>
              </w:rPr>
            </w:pPr>
          </w:p>
        </w:tc>
        <w:tc>
          <w:tcPr>
            <w:tcW w:w="1483" w:type="dxa"/>
          </w:tcPr>
          <w:p w14:paraId="707FE467" w14:textId="77777777" w:rsidR="00A402F7" w:rsidRPr="004C7CB4" w:rsidRDefault="00A402F7" w:rsidP="00174914">
            <w:pPr>
              <w:rPr>
                <w:rFonts w:ascii="Arial" w:hAnsi="Arial" w:cs="Arial"/>
                <w:bCs/>
                <w:lang w:val="es-ES_tradnl"/>
              </w:rPr>
            </w:pPr>
          </w:p>
        </w:tc>
        <w:tc>
          <w:tcPr>
            <w:tcW w:w="1495" w:type="dxa"/>
          </w:tcPr>
          <w:p w14:paraId="756A3B27" w14:textId="77777777" w:rsidR="00A402F7" w:rsidRPr="004C7CB4" w:rsidRDefault="00A402F7" w:rsidP="00174914">
            <w:pPr>
              <w:rPr>
                <w:rFonts w:ascii="Arial" w:hAnsi="Arial" w:cs="Arial"/>
                <w:bCs/>
                <w:lang w:val="es-ES_tradnl"/>
              </w:rPr>
            </w:pPr>
          </w:p>
        </w:tc>
        <w:tc>
          <w:tcPr>
            <w:tcW w:w="1739" w:type="dxa"/>
          </w:tcPr>
          <w:p w14:paraId="076C2B33" w14:textId="77777777" w:rsidR="00A402F7" w:rsidRPr="004C7CB4" w:rsidRDefault="00A402F7" w:rsidP="00174914">
            <w:pPr>
              <w:rPr>
                <w:rFonts w:ascii="Arial" w:hAnsi="Arial" w:cs="Arial"/>
                <w:bCs/>
                <w:lang w:val="es-ES_tradnl"/>
              </w:rPr>
            </w:pPr>
          </w:p>
        </w:tc>
      </w:tr>
      <w:tr w:rsidR="00A402F7" w:rsidRPr="004C7CB4" w14:paraId="708A761A" w14:textId="77777777" w:rsidTr="00174914">
        <w:tc>
          <w:tcPr>
            <w:tcW w:w="9343" w:type="dxa"/>
            <w:gridSpan w:val="5"/>
          </w:tcPr>
          <w:p w14:paraId="3E021272" w14:textId="77777777" w:rsidR="00A402F7" w:rsidRPr="004C7CB4" w:rsidRDefault="00A402F7" w:rsidP="00174914">
            <w:pPr>
              <w:rPr>
                <w:rFonts w:ascii="Arial" w:hAnsi="Arial" w:cs="Arial"/>
                <w:bCs/>
                <w:lang w:val="es-ES_tradnl"/>
              </w:rPr>
            </w:pPr>
            <w:r w:rsidRPr="004C7CB4">
              <w:rPr>
                <w:rFonts w:ascii="Arial" w:hAnsi="Arial" w:cs="Arial"/>
                <w:lang w:val="es-ES_tradnl"/>
              </w:rPr>
              <w:t>Total 10 puntos.  Utilizar regla de tres para obtener los resultados</w:t>
            </w:r>
          </w:p>
        </w:tc>
      </w:tr>
    </w:tbl>
    <w:p w14:paraId="0AE1C9B8" w14:textId="77777777" w:rsidR="00A402F7" w:rsidRPr="004C7CB4" w:rsidRDefault="00A402F7" w:rsidP="00A402F7">
      <w:pPr>
        <w:jc w:val="both"/>
        <w:rPr>
          <w:rFonts w:ascii="Arial" w:hAnsi="Arial" w:cs="Arial"/>
          <w:iCs/>
          <w:shd w:val="clear" w:color="auto" w:fill="FFFFFF"/>
        </w:rPr>
      </w:pPr>
    </w:p>
    <w:p w14:paraId="13045E81" w14:textId="77777777" w:rsidR="00A402F7" w:rsidRPr="004C7CB4" w:rsidRDefault="00A402F7" w:rsidP="00A402F7">
      <w:pPr>
        <w:jc w:val="both"/>
        <w:rPr>
          <w:rFonts w:ascii="Arial" w:eastAsia="MS Mincho" w:hAnsi="Arial" w:cs="Arial"/>
          <w:b/>
          <w:bCs/>
          <w:lang w:val="es-ES_tradnl"/>
        </w:rPr>
      </w:pPr>
      <w:r w:rsidRPr="004C7CB4">
        <w:rPr>
          <w:rFonts w:ascii="Arial" w:eastAsia="MS Mincho" w:hAnsi="Arial" w:cs="Arial"/>
          <w:b/>
          <w:bCs/>
          <w:lang w:val="es-ES_tradnl"/>
        </w:rPr>
        <w:lastRenderedPageBreak/>
        <w:t xml:space="preserve">Estudio de casos: </w:t>
      </w:r>
      <w:r w:rsidRPr="004C7CB4">
        <w:rPr>
          <w:rFonts w:ascii="Arial" w:eastAsia="MS Mincho" w:hAnsi="Arial" w:cs="Arial"/>
          <w:lang w:val="es-ES_tradnl"/>
        </w:rPr>
        <w:t>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w:t>
      </w:r>
      <w:r w:rsidRPr="004C7CB4">
        <w:rPr>
          <w:rFonts w:ascii="Arial" w:eastAsia="MS Mincho" w:hAnsi="Arial" w:cs="Arial"/>
          <w:b/>
          <w:bCs/>
          <w:lang w:val="es-ES_tradnl"/>
        </w:rPr>
        <w:t xml:space="preserve"> </w:t>
      </w:r>
      <w:r w:rsidRPr="004C7CB4">
        <w:rPr>
          <w:rFonts w:ascii="Arial" w:hAnsi="Arial" w:cs="Arial"/>
          <w:bCs/>
          <w:iCs/>
          <w:shd w:val="clear" w:color="auto" w:fill="FFFFFF"/>
        </w:rPr>
        <w:t xml:space="preserve">El propio estudiante identifica sus necesidades y pone en marcha los medios y las estrategias a su alcance para dar respuesta al problema. El docente ejerce como impulsor de ese primer reto y como apoyo en el camino hacia su solución, a modo de guía, supervisor y facilitador. </w:t>
      </w:r>
      <w:r w:rsidRPr="004C7CB4">
        <w:rPr>
          <w:rFonts w:ascii="Arial" w:eastAsia="MS Mincho" w:hAnsi="Arial" w:cs="Arial"/>
          <w:lang w:val="es-ES_tradnl"/>
        </w:rPr>
        <w:t>Se realizarán dos casos sobre: notificación de adquisiciones ante la Comisión de Promoción de la Competencia en Costa Rica, en el que las personas estudiantes deberán identificar las consecuencias de la fusión, si existían amenazas de prácticas anticompetitivas y la resolución del órgano administrativo, valorando si la aceptación y/o el rechazo es congruente con la legislación costarricense. Esta actividad es de carácter grupal y se presentarán en las semanas 5 y 11.</w:t>
      </w:r>
    </w:p>
    <w:p w14:paraId="29AA395B" w14:textId="77777777" w:rsidR="00A402F7" w:rsidRPr="004C7CB4" w:rsidRDefault="00A402F7" w:rsidP="00A402F7">
      <w:pPr>
        <w:contextualSpacing/>
        <w:jc w:val="both"/>
        <w:textAlignment w:val="baseline"/>
        <w:rPr>
          <w:rFonts w:ascii="Arial" w:eastAsia="MS Mincho" w:hAnsi="Arial" w:cs="Arial"/>
          <w:lang w:val="es-ES_tradnl"/>
        </w:rPr>
      </w:pPr>
      <w:r w:rsidRPr="004C7CB4">
        <w:rPr>
          <w:rFonts w:ascii="Arial" w:eastAsia="MS Mincho" w:hAnsi="Arial" w:cs="Arial"/>
          <w:b/>
          <w:bCs/>
          <w:lang w:val="es-ES_tradnl"/>
        </w:rPr>
        <w:t>Las indicaciones para realizar la actividad son las siguientes:</w:t>
      </w:r>
      <w:r w:rsidRPr="004C7CB4">
        <w:rPr>
          <w:rFonts w:ascii="Arial" w:eastAsia="MS Mincho" w:hAnsi="Arial" w:cs="Arial"/>
          <w:lang w:val="es-ES_tradnl"/>
        </w:rPr>
        <w:t xml:space="preserve"> </w:t>
      </w:r>
    </w:p>
    <w:p w14:paraId="02671E45" w14:textId="77777777" w:rsidR="00A402F7" w:rsidRPr="004C7CB4" w:rsidRDefault="00A402F7" w:rsidP="00A402F7">
      <w:pPr>
        <w:pStyle w:val="Prrafodelista"/>
        <w:numPr>
          <w:ilvl w:val="0"/>
          <w:numId w:val="619"/>
        </w:numPr>
        <w:spacing w:after="200" w:line="276" w:lineRule="auto"/>
        <w:jc w:val="both"/>
        <w:rPr>
          <w:rFonts w:ascii="Arial" w:hAnsi="Arial" w:cs="Arial"/>
          <w:lang w:val="es-ES_tradnl"/>
        </w:rPr>
      </w:pPr>
      <w:r w:rsidRPr="004C7CB4">
        <w:rPr>
          <w:rFonts w:ascii="Arial" w:hAnsi="Arial" w:cs="Arial"/>
          <w:lang w:val="es-ES_tradnl"/>
        </w:rPr>
        <w:t>La solución del problema debe estar bien desarrollada. Se deben presentar nuevas ideas exploradas. La estrategia descrita debe apoyar los resultados.</w:t>
      </w:r>
    </w:p>
    <w:p w14:paraId="4900F81C" w14:textId="77777777" w:rsidR="00A402F7" w:rsidRPr="004C7CB4" w:rsidRDefault="00A402F7" w:rsidP="00A402F7">
      <w:pPr>
        <w:pStyle w:val="Prrafodelista"/>
        <w:numPr>
          <w:ilvl w:val="0"/>
          <w:numId w:val="619"/>
        </w:numPr>
        <w:spacing w:after="200" w:line="276" w:lineRule="auto"/>
        <w:jc w:val="both"/>
        <w:rPr>
          <w:rFonts w:ascii="Arial" w:hAnsi="Arial" w:cs="Arial"/>
          <w:lang w:val="es-ES_tradnl"/>
        </w:rPr>
      </w:pPr>
      <w:r w:rsidRPr="004C7CB4">
        <w:rPr>
          <w:rFonts w:ascii="Arial" w:hAnsi="Arial" w:cs="Arial"/>
          <w:lang w:val="es-ES_tradnl"/>
        </w:rPr>
        <w:t>El problema resuelto evidencia mayor nivel de pensamiento.</w:t>
      </w:r>
    </w:p>
    <w:p w14:paraId="453B291C" w14:textId="77777777" w:rsidR="00A402F7" w:rsidRPr="004C7CB4" w:rsidRDefault="00A402F7" w:rsidP="00A402F7">
      <w:pPr>
        <w:pStyle w:val="Prrafodelista"/>
        <w:numPr>
          <w:ilvl w:val="0"/>
          <w:numId w:val="619"/>
        </w:numPr>
        <w:spacing w:after="200" w:line="276" w:lineRule="auto"/>
        <w:jc w:val="both"/>
        <w:rPr>
          <w:rFonts w:ascii="Arial" w:hAnsi="Arial" w:cs="Arial"/>
          <w:lang w:val="es-ES_tradnl"/>
        </w:rPr>
      </w:pPr>
      <w:r w:rsidRPr="004C7CB4">
        <w:rPr>
          <w:rFonts w:ascii="Arial" w:hAnsi="Arial" w:cs="Arial"/>
          <w:lang w:val="es-ES_tradnl"/>
        </w:rPr>
        <w:t>La explicación dada para el concepto se desarrolla fácilmente y es efectivo.</w:t>
      </w:r>
    </w:p>
    <w:p w14:paraId="09A4E6F9" w14:textId="77777777" w:rsidR="00A402F7" w:rsidRPr="004C7CB4" w:rsidRDefault="00A402F7" w:rsidP="00A402F7">
      <w:pPr>
        <w:pStyle w:val="Prrafodelista"/>
        <w:numPr>
          <w:ilvl w:val="0"/>
          <w:numId w:val="619"/>
        </w:numPr>
        <w:spacing w:after="200" w:line="276" w:lineRule="auto"/>
        <w:jc w:val="both"/>
        <w:rPr>
          <w:rFonts w:ascii="Arial" w:hAnsi="Arial" w:cs="Arial"/>
          <w:lang w:val="es-ES_tradnl"/>
        </w:rPr>
      </w:pPr>
      <w:r w:rsidRPr="004C7CB4">
        <w:rPr>
          <w:rFonts w:ascii="Arial" w:hAnsi="Arial" w:cs="Arial"/>
          <w:lang w:val="es-ES_tradnl"/>
        </w:rPr>
        <w:t>Los gráficos y textos desarrollados exhiben un grado de creatividad y ayudan al entendimiento de los procedimientos.</w:t>
      </w:r>
    </w:p>
    <w:p w14:paraId="163DA318" w14:textId="77777777" w:rsidR="00A402F7" w:rsidRPr="004C7CB4" w:rsidRDefault="00A402F7" w:rsidP="00A402F7">
      <w:pPr>
        <w:pStyle w:val="Prrafodelista"/>
        <w:numPr>
          <w:ilvl w:val="0"/>
          <w:numId w:val="619"/>
        </w:numPr>
        <w:spacing w:after="200" w:line="276" w:lineRule="auto"/>
        <w:jc w:val="both"/>
        <w:rPr>
          <w:rFonts w:ascii="Arial" w:hAnsi="Arial" w:cs="Arial"/>
          <w:lang w:val="es-ES_tradnl"/>
        </w:rPr>
      </w:pPr>
      <w:r w:rsidRPr="004C7CB4">
        <w:rPr>
          <w:rFonts w:ascii="Arial" w:hAnsi="Arial" w:cs="Arial"/>
          <w:lang w:val="es-ES_tradnl"/>
        </w:rPr>
        <w:t>Todas las estrategias desarrolladas deben estar relacionadas con el tema. Se deben indicar la fuente de donde fueron tomados.</w:t>
      </w:r>
    </w:p>
    <w:p w14:paraId="55A691E1" w14:textId="77777777" w:rsidR="00A402F7" w:rsidRPr="004C7CB4" w:rsidRDefault="00A402F7" w:rsidP="00A402F7">
      <w:pPr>
        <w:pStyle w:val="Prrafodelista"/>
        <w:numPr>
          <w:ilvl w:val="0"/>
          <w:numId w:val="619"/>
        </w:numPr>
        <w:spacing w:after="200" w:line="276" w:lineRule="auto"/>
        <w:jc w:val="both"/>
        <w:rPr>
          <w:rFonts w:ascii="Arial" w:hAnsi="Arial" w:cs="Arial"/>
          <w:lang w:val="es-ES_tradnl"/>
        </w:rPr>
      </w:pPr>
      <w:r w:rsidRPr="004C7CB4">
        <w:rPr>
          <w:rFonts w:ascii="Arial" w:hAnsi="Arial" w:cs="Arial"/>
          <w:lang w:val="es-ES_tradnl"/>
        </w:rPr>
        <w:t>Todos los textos y gráficos deben estar relacionados con el tema y hacen que sea más fácil de entender.</w:t>
      </w:r>
    </w:p>
    <w:p w14:paraId="72374D7C" w14:textId="77777777" w:rsidR="00A402F7" w:rsidRPr="004C7CB4" w:rsidRDefault="00A402F7" w:rsidP="00A402F7">
      <w:pPr>
        <w:pStyle w:val="Prrafodelista"/>
        <w:numPr>
          <w:ilvl w:val="0"/>
          <w:numId w:val="619"/>
        </w:numPr>
        <w:spacing w:after="200" w:line="276" w:lineRule="auto"/>
        <w:jc w:val="both"/>
        <w:rPr>
          <w:rFonts w:ascii="Arial" w:eastAsia="MS Mincho" w:hAnsi="Arial" w:cs="Arial"/>
        </w:rPr>
      </w:pPr>
      <w:r w:rsidRPr="004C7CB4">
        <w:rPr>
          <w:rFonts w:ascii="Arial" w:eastAsia="MS Mincho" w:hAnsi="Arial" w:cs="Arial"/>
        </w:rPr>
        <w:t>Desarrolla aportaciones de calidad y demuestra ser el resultado de un proceso de pensamiento propio y crítico.</w:t>
      </w:r>
    </w:p>
    <w:p w14:paraId="4EA48BB3" w14:textId="77777777" w:rsidR="00A402F7" w:rsidRPr="004C7CB4" w:rsidRDefault="00A402F7" w:rsidP="00A402F7">
      <w:pPr>
        <w:pStyle w:val="Prrafodelista"/>
        <w:numPr>
          <w:ilvl w:val="0"/>
          <w:numId w:val="619"/>
        </w:numPr>
        <w:spacing w:after="200" w:line="276" w:lineRule="auto"/>
        <w:jc w:val="both"/>
        <w:rPr>
          <w:rFonts w:ascii="Arial" w:hAnsi="Arial" w:cs="Arial"/>
          <w:lang w:val="es-ES_tradnl"/>
        </w:rPr>
      </w:pPr>
      <w:r w:rsidRPr="004C7CB4">
        <w:rPr>
          <w:rFonts w:ascii="Arial" w:hAnsi="Arial" w:cs="Arial"/>
          <w:lang w:val="es-ES_tradnl"/>
        </w:rPr>
        <w:t>En la presentación existe dominio de los conceptos y estos son comunicados de manera efectiva.</w:t>
      </w:r>
    </w:p>
    <w:tbl>
      <w:tblPr>
        <w:tblStyle w:val="Tablaconcuadrcula111"/>
        <w:tblW w:w="8897" w:type="dxa"/>
        <w:tblLayout w:type="fixed"/>
        <w:tblLook w:val="04A0" w:firstRow="1" w:lastRow="0" w:firstColumn="1" w:lastColumn="0" w:noHBand="0" w:noVBand="1"/>
      </w:tblPr>
      <w:tblGrid>
        <w:gridCol w:w="3183"/>
        <w:gridCol w:w="1347"/>
        <w:gridCol w:w="1489"/>
        <w:gridCol w:w="1319"/>
        <w:gridCol w:w="1559"/>
      </w:tblGrid>
      <w:tr w:rsidR="00A402F7" w:rsidRPr="004C7CB4" w14:paraId="2AD987B6" w14:textId="77777777" w:rsidTr="00174914">
        <w:tc>
          <w:tcPr>
            <w:tcW w:w="1789" w:type="pct"/>
            <w:vAlign w:val="center"/>
          </w:tcPr>
          <w:p w14:paraId="19904366" w14:textId="77777777" w:rsidR="00A402F7" w:rsidRPr="004C7CB4" w:rsidRDefault="00A402F7" w:rsidP="00174914">
            <w:pPr>
              <w:tabs>
                <w:tab w:val="left" w:pos="9356"/>
              </w:tabs>
              <w:spacing w:after="120"/>
              <w:rPr>
                <w:rFonts w:ascii="Arial" w:hAnsi="Arial" w:cs="Arial"/>
                <w:b/>
                <w:sz w:val="22"/>
                <w:szCs w:val="22"/>
                <w:lang w:eastAsia="es-ES"/>
              </w:rPr>
            </w:pPr>
            <w:r w:rsidRPr="004C7CB4">
              <w:rPr>
                <w:rFonts w:ascii="Arial" w:hAnsi="Arial" w:cs="Arial"/>
                <w:b/>
                <w:sz w:val="22"/>
                <w:szCs w:val="22"/>
                <w:lang w:eastAsia="es-ES"/>
              </w:rPr>
              <w:t xml:space="preserve">Criterio </w:t>
            </w:r>
          </w:p>
        </w:tc>
        <w:tc>
          <w:tcPr>
            <w:tcW w:w="757" w:type="pct"/>
            <w:vAlign w:val="center"/>
          </w:tcPr>
          <w:p w14:paraId="4E764CB6" w14:textId="77777777" w:rsidR="00A402F7" w:rsidRPr="004C7CB4" w:rsidRDefault="00A402F7"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lang w:eastAsia="es-ES"/>
              </w:rPr>
              <w:t>Cumple a cabalidad el criterio</w:t>
            </w:r>
          </w:p>
          <w:p w14:paraId="2B69C5D9" w14:textId="77777777" w:rsidR="00A402F7" w:rsidRPr="004C7CB4" w:rsidRDefault="00A402F7"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lang w:eastAsia="es-ES"/>
              </w:rPr>
              <w:t>2</w:t>
            </w:r>
          </w:p>
        </w:tc>
        <w:tc>
          <w:tcPr>
            <w:tcW w:w="837" w:type="pct"/>
            <w:vAlign w:val="center"/>
          </w:tcPr>
          <w:p w14:paraId="13D7E69C" w14:textId="77777777" w:rsidR="00A402F7" w:rsidRPr="004C7CB4" w:rsidRDefault="00A402F7"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lang w:eastAsia="es-ES"/>
              </w:rPr>
              <w:t>Cumple parcialmente el criterio</w:t>
            </w:r>
          </w:p>
          <w:p w14:paraId="5CB69ACE" w14:textId="77777777" w:rsidR="00A402F7" w:rsidRPr="004C7CB4" w:rsidRDefault="00A402F7"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lang w:eastAsia="es-ES"/>
              </w:rPr>
              <w:t>1</w:t>
            </w:r>
          </w:p>
        </w:tc>
        <w:tc>
          <w:tcPr>
            <w:tcW w:w="741" w:type="pct"/>
            <w:vAlign w:val="center"/>
          </w:tcPr>
          <w:p w14:paraId="645DAA26" w14:textId="77777777" w:rsidR="00A402F7" w:rsidRPr="004C7CB4" w:rsidRDefault="00A402F7"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lang w:eastAsia="es-ES"/>
              </w:rPr>
              <w:t>No cumple con el criterio señalado</w:t>
            </w:r>
          </w:p>
          <w:p w14:paraId="7855616C" w14:textId="77777777" w:rsidR="00A402F7" w:rsidRPr="004C7CB4" w:rsidRDefault="00A402F7"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lang w:eastAsia="es-ES"/>
              </w:rPr>
              <w:t>0</w:t>
            </w:r>
          </w:p>
        </w:tc>
        <w:tc>
          <w:tcPr>
            <w:tcW w:w="876" w:type="pct"/>
            <w:vAlign w:val="center"/>
          </w:tcPr>
          <w:p w14:paraId="7E876278" w14:textId="77777777" w:rsidR="00A402F7" w:rsidRPr="004C7CB4" w:rsidRDefault="00A402F7"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rPr>
              <w:t>Observaciones al estudiante</w:t>
            </w:r>
          </w:p>
        </w:tc>
      </w:tr>
      <w:tr w:rsidR="00A402F7" w:rsidRPr="004C7CB4" w14:paraId="73862F70" w14:textId="77777777" w:rsidTr="00174914">
        <w:tc>
          <w:tcPr>
            <w:tcW w:w="1789" w:type="pct"/>
          </w:tcPr>
          <w:p w14:paraId="76381D2B" w14:textId="77777777" w:rsidR="00A402F7" w:rsidRPr="004C7CB4" w:rsidRDefault="00A402F7" w:rsidP="00174914">
            <w:pPr>
              <w:pStyle w:val="Prrafodelista"/>
              <w:numPr>
                <w:ilvl w:val="0"/>
                <w:numId w:val="62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Portada con los elementos solicitados por el profesor. </w:t>
            </w:r>
          </w:p>
        </w:tc>
        <w:tc>
          <w:tcPr>
            <w:tcW w:w="757" w:type="pct"/>
          </w:tcPr>
          <w:p w14:paraId="61C3E278"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37" w:type="pct"/>
          </w:tcPr>
          <w:p w14:paraId="32D40C82"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741" w:type="pct"/>
          </w:tcPr>
          <w:p w14:paraId="0BF094D2"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76" w:type="pct"/>
          </w:tcPr>
          <w:p w14:paraId="2789FB9B" w14:textId="77777777" w:rsidR="00A402F7" w:rsidRPr="004C7CB4" w:rsidRDefault="00A402F7" w:rsidP="00174914">
            <w:pPr>
              <w:tabs>
                <w:tab w:val="left" w:pos="9356"/>
              </w:tabs>
              <w:spacing w:after="120"/>
              <w:jc w:val="both"/>
              <w:rPr>
                <w:rFonts w:ascii="Arial" w:hAnsi="Arial" w:cs="Arial"/>
                <w:sz w:val="22"/>
                <w:szCs w:val="22"/>
                <w:lang w:eastAsia="es-ES"/>
              </w:rPr>
            </w:pPr>
          </w:p>
        </w:tc>
      </w:tr>
      <w:tr w:rsidR="00A402F7" w:rsidRPr="004C7CB4" w14:paraId="4CD835E8" w14:textId="77777777" w:rsidTr="00174914">
        <w:tc>
          <w:tcPr>
            <w:tcW w:w="1789" w:type="pct"/>
          </w:tcPr>
          <w:p w14:paraId="7DD6DC7C" w14:textId="77777777" w:rsidR="00A402F7" w:rsidRPr="004C7CB4" w:rsidRDefault="00A402F7" w:rsidP="00174914">
            <w:pPr>
              <w:pStyle w:val="Prrafodelista"/>
              <w:numPr>
                <w:ilvl w:val="0"/>
                <w:numId w:val="62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Tres puntos claves del caso y su entorno</w:t>
            </w:r>
          </w:p>
        </w:tc>
        <w:tc>
          <w:tcPr>
            <w:tcW w:w="757" w:type="pct"/>
          </w:tcPr>
          <w:p w14:paraId="36D58A8B"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37" w:type="pct"/>
          </w:tcPr>
          <w:p w14:paraId="3930B5F6"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741" w:type="pct"/>
          </w:tcPr>
          <w:p w14:paraId="1CC17270"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76" w:type="pct"/>
          </w:tcPr>
          <w:p w14:paraId="445004E2" w14:textId="77777777" w:rsidR="00A402F7" w:rsidRPr="004C7CB4" w:rsidRDefault="00A402F7" w:rsidP="00174914">
            <w:pPr>
              <w:tabs>
                <w:tab w:val="left" w:pos="9356"/>
              </w:tabs>
              <w:spacing w:after="120"/>
              <w:jc w:val="both"/>
              <w:rPr>
                <w:rFonts w:ascii="Arial" w:hAnsi="Arial" w:cs="Arial"/>
                <w:sz w:val="22"/>
                <w:szCs w:val="22"/>
                <w:lang w:eastAsia="es-ES"/>
              </w:rPr>
            </w:pPr>
          </w:p>
        </w:tc>
      </w:tr>
      <w:tr w:rsidR="00A402F7" w:rsidRPr="004C7CB4" w14:paraId="229FF753" w14:textId="77777777" w:rsidTr="00174914">
        <w:tc>
          <w:tcPr>
            <w:tcW w:w="1789" w:type="pct"/>
          </w:tcPr>
          <w:p w14:paraId="1D98DD06" w14:textId="77777777" w:rsidR="00A402F7" w:rsidRPr="004C7CB4" w:rsidRDefault="00A402F7" w:rsidP="00174914">
            <w:pPr>
              <w:pStyle w:val="Prrafodelista"/>
              <w:numPr>
                <w:ilvl w:val="0"/>
                <w:numId w:val="62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Problema central. Se plantea en forma de </w:t>
            </w:r>
            <w:r w:rsidRPr="004C7CB4">
              <w:rPr>
                <w:rFonts w:ascii="Arial" w:hAnsi="Arial" w:cs="Arial"/>
                <w:sz w:val="22"/>
                <w:szCs w:val="22"/>
                <w:lang w:eastAsia="es-ES"/>
              </w:rPr>
              <w:lastRenderedPageBreak/>
              <w:t xml:space="preserve">pregunta. También puede ser una oportunidad detectada. </w:t>
            </w:r>
          </w:p>
        </w:tc>
        <w:tc>
          <w:tcPr>
            <w:tcW w:w="757" w:type="pct"/>
          </w:tcPr>
          <w:p w14:paraId="0C63FD8F"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37" w:type="pct"/>
          </w:tcPr>
          <w:p w14:paraId="73030A46"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741" w:type="pct"/>
          </w:tcPr>
          <w:p w14:paraId="56AE0987"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76" w:type="pct"/>
          </w:tcPr>
          <w:p w14:paraId="6DB061AC" w14:textId="77777777" w:rsidR="00A402F7" w:rsidRPr="004C7CB4" w:rsidRDefault="00A402F7" w:rsidP="00174914">
            <w:pPr>
              <w:tabs>
                <w:tab w:val="left" w:pos="9356"/>
              </w:tabs>
              <w:spacing w:after="120"/>
              <w:jc w:val="both"/>
              <w:rPr>
                <w:rFonts w:ascii="Arial" w:hAnsi="Arial" w:cs="Arial"/>
                <w:sz w:val="22"/>
                <w:szCs w:val="22"/>
                <w:lang w:eastAsia="es-ES"/>
              </w:rPr>
            </w:pPr>
          </w:p>
        </w:tc>
      </w:tr>
      <w:tr w:rsidR="00A402F7" w:rsidRPr="004C7CB4" w14:paraId="7DE7B12A" w14:textId="77777777" w:rsidTr="00174914">
        <w:tc>
          <w:tcPr>
            <w:tcW w:w="1789" w:type="pct"/>
          </w:tcPr>
          <w:p w14:paraId="6DDFFE18" w14:textId="77777777" w:rsidR="00A402F7" w:rsidRPr="004C7CB4" w:rsidRDefault="00A402F7" w:rsidP="00174914">
            <w:pPr>
              <w:pStyle w:val="Prrafodelista"/>
              <w:numPr>
                <w:ilvl w:val="0"/>
                <w:numId w:val="62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Dos estrategias justificadas para resolver el problema u oportunidad. </w:t>
            </w:r>
          </w:p>
        </w:tc>
        <w:tc>
          <w:tcPr>
            <w:tcW w:w="757" w:type="pct"/>
          </w:tcPr>
          <w:p w14:paraId="4523E1D8"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37" w:type="pct"/>
          </w:tcPr>
          <w:p w14:paraId="0C9BF084"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741" w:type="pct"/>
          </w:tcPr>
          <w:p w14:paraId="5566B1A6"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76" w:type="pct"/>
          </w:tcPr>
          <w:p w14:paraId="5FBA01E6" w14:textId="77777777" w:rsidR="00A402F7" w:rsidRPr="004C7CB4" w:rsidRDefault="00A402F7" w:rsidP="00174914">
            <w:pPr>
              <w:tabs>
                <w:tab w:val="left" w:pos="9356"/>
              </w:tabs>
              <w:spacing w:after="120"/>
              <w:jc w:val="both"/>
              <w:rPr>
                <w:rFonts w:ascii="Arial" w:hAnsi="Arial" w:cs="Arial"/>
                <w:sz w:val="22"/>
                <w:szCs w:val="22"/>
                <w:lang w:eastAsia="es-ES"/>
              </w:rPr>
            </w:pPr>
          </w:p>
        </w:tc>
      </w:tr>
      <w:tr w:rsidR="00A402F7" w:rsidRPr="004C7CB4" w14:paraId="1C3EBD32" w14:textId="77777777" w:rsidTr="00174914">
        <w:tc>
          <w:tcPr>
            <w:tcW w:w="1789" w:type="pct"/>
          </w:tcPr>
          <w:p w14:paraId="3C848594" w14:textId="77777777" w:rsidR="00A402F7" w:rsidRPr="004C7CB4" w:rsidRDefault="00A402F7" w:rsidP="00174914">
            <w:pPr>
              <w:pStyle w:val="Prrafodelista"/>
              <w:numPr>
                <w:ilvl w:val="0"/>
                <w:numId w:val="62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Se elige la alternativa viable y se explica por qué, en al menos tres párrafos. </w:t>
            </w:r>
          </w:p>
        </w:tc>
        <w:tc>
          <w:tcPr>
            <w:tcW w:w="757" w:type="pct"/>
          </w:tcPr>
          <w:p w14:paraId="43055934"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37" w:type="pct"/>
          </w:tcPr>
          <w:p w14:paraId="3F3C02F2"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741" w:type="pct"/>
          </w:tcPr>
          <w:p w14:paraId="7C49DCB2"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76" w:type="pct"/>
          </w:tcPr>
          <w:p w14:paraId="38A49040" w14:textId="77777777" w:rsidR="00A402F7" w:rsidRPr="004C7CB4" w:rsidRDefault="00A402F7" w:rsidP="00174914">
            <w:pPr>
              <w:tabs>
                <w:tab w:val="left" w:pos="9356"/>
              </w:tabs>
              <w:spacing w:after="120"/>
              <w:jc w:val="both"/>
              <w:rPr>
                <w:rFonts w:ascii="Arial" w:hAnsi="Arial" w:cs="Arial"/>
                <w:sz w:val="22"/>
                <w:szCs w:val="22"/>
                <w:lang w:eastAsia="es-ES"/>
              </w:rPr>
            </w:pPr>
          </w:p>
        </w:tc>
      </w:tr>
      <w:tr w:rsidR="00A402F7" w:rsidRPr="004C7CB4" w14:paraId="0F956B69" w14:textId="77777777" w:rsidTr="00174914">
        <w:tc>
          <w:tcPr>
            <w:tcW w:w="1789" w:type="pct"/>
          </w:tcPr>
          <w:p w14:paraId="2DECE7C1" w14:textId="77777777" w:rsidR="00A402F7" w:rsidRPr="004C7CB4" w:rsidRDefault="00A402F7" w:rsidP="00174914">
            <w:pPr>
              <w:pStyle w:val="Prrafodelista"/>
              <w:numPr>
                <w:ilvl w:val="0"/>
                <w:numId w:val="620"/>
              </w:numPr>
              <w:tabs>
                <w:tab w:val="left" w:pos="9356"/>
              </w:tabs>
              <w:spacing w:after="120"/>
              <w:jc w:val="both"/>
              <w:rPr>
                <w:rFonts w:ascii="Arial" w:hAnsi="Arial" w:cs="Arial"/>
                <w:sz w:val="22"/>
                <w:szCs w:val="22"/>
                <w:lang w:eastAsia="es-ES"/>
              </w:rPr>
            </w:pPr>
            <w:r w:rsidRPr="004C7CB4">
              <w:rPr>
                <w:rFonts w:ascii="Arial" w:hAnsi="Arial" w:cs="Arial"/>
                <w:sz w:val="22"/>
                <w:szCs w:val="22"/>
              </w:rPr>
              <w:t xml:space="preserve">El marco teórico sustenta de muy buena manera, las alternativas de soluciones al caso </w:t>
            </w:r>
          </w:p>
        </w:tc>
        <w:tc>
          <w:tcPr>
            <w:tcW w:w="757" w:type="pct"/>
          </w:tcPr>
          <w:p w14:paraId="7483A09D"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37" w:type="pct"/>
          </w:tcPr>
          <w:p w14:paraId="78B5AE81"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741" w:type="pct"/>
          </w:tcPr>
          <w:p w14:paraId="6CF47449"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76" w:type="pct"/>
          </w:tcPr>
          <w:p w14:paraId="791E043C" w14:textId="77777777" w:rsidR="00A402F7" w:rsidRPr="004C7CB4" w:rsidRDefault="00A402F7" w:rsidP="00174914">
            <w:pPr>
              <w:tabs>
                <w:tab w:val="left" w:pos="9356"/>
              </w:tabs>
              <w:spacing w:after="120"/>
              <w:jc w:val="both"/>
              <w:rPr>
                <w:rFonts w:ascii="Arial" w:hAnsi="Arial" w:cs="Arial"/>
                <w:sz w:val="22"/>
                <w:szCs w:val="22"/>
                <w:lang w:eastAsia="es-ES"/>
              </w:rPr>
            </w:pPr>
          </w:p>
        </w:tc>
      </w:tr>
      <w:tr w:rsidR="00A402F7" w:rsidRPr="004C7CB4" w14:paraId="57E8000A" w14:textId="77777777" w:rsidTr="00174914">
        <w:tc>
          <w:tcPr>
            <w:tcW w:w="1789" w:type="pct"/>
          </w:tcPr>
          <w:p w14:paraId="72464720" w14:textId="77777777" w:rsidR="00A402F7" w:rsidRPr="004C7CB4" w:rsidRDefault="00A402F7" w:rsidP="00174914">
            <w:pPr>
              <w:pStyle w:val="Prrafodelista"/>
              <w:numPr>
                <w:ilvl w:val="0"/>
                <w:numId w:val="62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Presentan al menos tres conclusiones referidas al tema. </w:t>
            </w:r>
          </w:p>
        </w:tc>
        <w:tc>
          <w:tcPr>
            <w:tcW w:w="757" w:type="pct"/>
          </w:tcPr>
          <w:p w14:paraId="0D23885F"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37" w:type="pct"/>
          </w:tcPr>
          <w:p w14:paraId="27334DCD"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741" w:type="pct"/>
          </w:tcPr>
          <w:p w14:paraId="763C682B"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76" w:type="pct"/>
          </w:tcPr>
          <w:p w14:paraId="06752A64" w14:textId="77777777" w:rsidR="00A402F7" w:rsidRPr="004C7CB4" w:rsidRDefault="00A402F7" w:rsidP="00174914">
            <w:pPr>
              <w:tabs>
                <w:tab w:val="left" w:pos="9356"/>
              </w:tabs>
              <w:spacing w:after="120"/>
              <w:jc w:val="both"/>
              <w:rPr>
                <w:rFonts w:ascii="Arial" w:hAnsi="Arial" w:cs="Arial"/>
                <w:sz w:val="22"/>
                <w:szCs w:val="22"/>
                <w:lang w:eastAsia="es-ES"/>
              </w:rPr>
            </w:pPr>
          </w:p>
        </w:tc>
      </w:tr>
      <w:tr w:rsidR="00A402F7" w:rsidRPr="004C7CB4" w14:paraId="5AA9F2E9" w14:textId="77777777" w:rsidTr="00174914">
        <w:tc>
          <w:tcPr>
            <w:tcW w:w="1789" w:type="pct"/>
          </w:tcPr>
          <w:p w14:paraId="7A5664EF" w14:textId="77777777" w:rsidR="00A402F7" w:rsidRPr="004C7CB4" w:rsidRDefault="00A402F7" w:rsidP="00174914">
            <w:pPr>
              <w:pStyle w:val="Prrafodelista"/>
              <w:numPr>
                <w:ilvl w:val="0"/>
                <w:numId w:val="62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Presentan las referencias utilizadas en formato de APA vigente.</w:t>
            </w:r>
          </w:p>
        </w:tc>
        <w:tc>
          <w:tcPr>
            <w:tcW w:w="757" w:type="pct"/>
          </w:tcPr>
          <w:p w14:paraId="5F6B14D7"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37" w:type="pct"/>
          </w:tcPr>
          <w:p w14:paraId="2A0B6B3A"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741" w:type="pct"/>
          </w:tcPr>
          <w:p w14:paraId="131D51DC"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76" w:type="pct"/>
          </w:tcPr>
          <w:p w14:paraId="66DA2AD4" w14:textId="77777777" w:rsidR="00A402F7" w:rsidRPr="004C7CB4" w:rsidRDefault="00A402F7" w:rsidP="00174914">
            <w:pPr>
              <w:tabs>
                <w:tab w:val="left" w:pos="9356"/>
              </w:tabs>
              <w:spacing w:after="120"/>
              <w:jc w:val="both"/>
              <w:rPr>
                <w:rFonts w:ascii="Arial" w:hAnsi="Arial" w:cs="Arial"/>
                <w:sz w:val="22"/>
                <w:szCs w:val="22"/>
                <w:lang w:eastAsia="es-ES"/>
              </w:rPr>
            </w:pPr>
          </w:p>
        </w:tc>
      </w:tr>
      <w:tr w:rsidR="00A402F7" w:rsidRPr="004C7CB4" w14:paraId="416BD2DB" w14:textId="77777777" w:rsidTr="00174914">
        <w:tc>
          <w:tcPr>
            <w:tcW w:w="1789" w:type="pct"/>
          </w:tcPr>
          <w:p w14:paraId="44D8C410" w14:textId="77777777" w:rsidR="00A402F7" w:rsidRPr="004C7CB4" w:rsidRDefault="00A402F7" w:rsidP="00174914">
            <w:pPr>
              <w:pStyle w:val="Prrafodelista"/>
              <w:numPr>
                <w:ilvl w:val="0"/>
                <w:numId w:val="62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 al menos cuatro fuentes bibliográficas con no menos de 5 años</w:t>
            </w:r>
          </w:p>
        </w:tc>
        <w:tc>
          <w:tcPr>
            <w:tcW w:w="757" w:type="pct"/>
          </w:tcPr>
          <w:p w14:paraId="4AE67779"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37" w:type="pct"/>
          </w:tcPr>
          <w:p w14:paraId="068238BF"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741" w:type="pct"/>
          </w:tcPr>
          <w:p w14:paraId="4CC7BE6B"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76" w:type="pct"/>
          </w:tcPr>
          <w:p w14:paraId="25E0F034" w14:textId="77777777" w:rsidR="00A402F7" w:rsidRPr="004C7CB4" w:rsidRDefault="00A402F7" w:rsidP="00174914">
            <w:pPr>
              <w:tabs>
                <w:tab w:val="left" w:pos="9356"/>
              </w:tabs>
              <w:spacing w:after="120"/>
              <w:jc w:val="both"/>
              <w:rPr>
                <w:rFonts w:ascii="Arial" w:hAnsi="Arial" w:cs="Arial"/>
                <w:sz w:val="22"/>
                <w:szCs w:val="22"/>
                <w:lang w:eastAsia="es-ES"/>
              </w:rPr>
            </w:pPr>
          </w:p>
        </w:tc>
      </w:tr>
      <w:tr w:rsidR="00A402F7" w:rsidRPr="004C7CB4" w14:paraId="3052FAA6" w14:textId="77777777" w:rsidTr="00174914">
        <w:tc>
          <w:tcPr>
            <w:tcW w:w="1789" w:type="pct"/>
          </w:tcPr>
          <w:p w14:paraId="6084FED6" w14:textId="77777777" w:rsidR="00A402F7" w:rsidRPr="004C7CB4" w:rsidRDefault="00A402F7" w:rsidP="00174914">
            <w:pPr>
              <w:pStyle w:val="Prrafodelista"/>
              <w:numPr>
                <w:ilvl w:val="0"/>
                <w:numId w:val="62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 un comentario personal sobre sus puntos de vista con respecto al estudio de caso.</w:t>
            </w:r>
          </w:p>
        </w:tc>
        <w:tc>
          <w:tcPr>
            <w:tcW w:w="757" w:type="pct"/>
          </w:tcPr>
          <w:p w14:paraId="69314B6E"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37" w:type="pct"/>
          </w:tcPr>
          <w:p w14:paraId="2327A62F"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741" w:type="pct"/>
          </w:tcPr>
          <w:p w14:paraId="431F3024"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76" w:type="pct"/>
          </w:tcPr>
          <w:p w14:paraId="1E86B178" w14:textId="77777777" w:rsidR="00A402F7" w:rsidRPr="004C7CB4" w:rsidRDefault="00A402F7" w:rsidP="00174914">
            <w:pPr>
              <w:tabs>
                <w:tab w:val="left" w:pos="9356"/>
              </w:tabs>
              <w:spacing w:after="120"/>
              <w:jc w:val="both"/>
              <w:rPr>
                <w:rFonts w:ascii="Arial" w:hAnsi="Arial" w:cs="Arial"/>
                <w:sz w:val="22"/>
                <w:szCs w:val="22"/>
                <w:lang w:eastAsia="es-ES"/>
              </w:rPr>
            </w:pPr>
          </w:p>
        </w:tc>
      </w:tr>
      <w:tr w:rsidR="00A402F7" w:rsidRPr="004C7CB4" w14:paraId="022A6338" w14:textId="77777777" w:rsidTr="00174914">
        <w:tc>
          <w:tcPr>
            <w:tcW w:w="1789" w:type="pct"/>
          </w:tcPr>
          <w:p w14:paraId="7A6672AA" w14:textId="77777777" w:rsidR="00A402F7" w:rsidRPr="004C7CB4" w:rsidRDefault="00A402F7" w:rsidP="00174914">
            <w:pPr>
              <w:pStyle w:val="Prrafodelista"/>
              <w:numPr>
                <w:ilvl w:val="0"/>
                <w:numId w:val="62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Se cumplen los lineamientos de redacción y ortografía vigentes. </w:t>
            </w:r>
          </w:p>
        </w:tc>
        <w:tc>
          <w:tcPr>
            <w:tcW w:w="757" w:type="pct"/>
          </w:tcPr>
          <w:p w14:paraId="4749E515"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37" w:type="pct"/>
          </w:tcPr>
          <w:p w14:paraId="78E6443F"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741" w:type="pct"/>
          </w:tcPr>
          <w:p w14:paraId="34D51B20" w14:textId="77777777" w:rsidR="00A402F7" w:rsidRPr="004C7CB4" w:rsidRDefault="00A402F7" w:rsidP="00174914">
            <w:pPr>
              <w:tabs>
                <w:tab w:val="left" w:pos="9356"/>
              </w:tabs>
              <w:spacing w:after="120"/>
              <w:jc w:val="both"/>
              <w:rPr>
                <w:rFonts w:ascii="Arial" w:hAnsi="Arial" w:cs="Arial"/>
                <w:sz w:val="22"/>
                <w:szCs w:val="22"/>
                <w:lang w:eastAsia="es-ES"/>
              </w:rPr>
            </w:pPr>
          </w:p>
        </w:tc>
        <w:tc>
          <w:tcPr>
            <w:tcW w:w="876" w:type="pct"/>
          </w:tcPr>
          <w:p w14:paraId="6E7E6660" w14:textId="77777777" w:rsidR="00A402F7" w:rsidRPr="004C7CB4" w:rsidRDefault="00A402F7" w:rsidP="00174914">
            <w:pPr>
              <w:tabs>
                <w:tab w:val="left" w:pos="9356"/>
              </w:tabs>
              <w:spacing w:after="120"/>
              <w:jc w:val="both"/>
              <w:rPr>
                <w:rFonts w:ascii="Arial" w:hAnsi="Arial" w:cs="Arial"/>
                <w:sz w:val="22"/>
                <w:szCs w:val="22"/>
                <w:lang w:eastAsia="es-ES"/>
              </w:rPr>
            </w:pPr>
          </w:p>
        </w:tc>
      </w:tr>
      <w:tr w:rsidR="00A402F7" w:rsidRPr="004C7CB4" w14:paraId="6FB2538C" w14:textId="77777777" w:rsidTr="00174914">
        <w:tc>
          <w:tcPr>
            <w:tcW w:w="5000" w:type="pct"/>
            <w:gridSpan w:val="5"/>
          </w:tcPr>
          <w:p w14:paraId="2F2D1604" w14:textId="77777777" w:rsidR="00A402F7" w:rsidRPr="004C7CB4" w:rsidRDefault="00A402F7" w:rsidP="00174914">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Total 22 puntos. Para obtener la nota se utiliza regla de 3.</w:t>
            </w:r>
          </w:p>
        </w:tc>
      </w:tr>
    </w:tbl>
    <w:p w14:paraId="273C0644" w14:textId="77777777" w:rsidR="00A402F7" w:rsidRPr="004C7CB4" w:rsidRDefault="00A402F7" w:rsidP="00A402F7">
      <w:pPr>
        <w:jc w:val="both"/>
        <w:rPr>
          <w:rFonts w:ascii="Arial" w:hAnsi="Arial" w:cs="Arial"/>
          <w:bCs/>
          <w:iCs/>
          <w:shd w:val="clear" w:color="auto" w:fill="FFFFFF"/>
        </w:rPr>
      </w:pPr>
    </w:p>
    <w:p w14:paraId="44C92177" w14:textId="77777777" w:rsidR="00A402F7" w:rsidRPr="004C7CB4" w:rsidRDefault="00A402F7" w:rsidP="00A402F7">
      <w:pPr>
        <w:jc w:val="both"/>
        <w:rPr>
          <w:rFonts w:ascii="Arial" w:hAnsi="Arial" w:cs="Arial"/>
          <w:iCs/>
          <w:shd w:val="clear" w:color="auto" w:fill="FFFFFF"/>
        </w:rPr>
      </w:pPr>
      <w:r w:rsidRPr="004C7CB4">
        <w:rPr>
          <w:rFonts w:ascii="Arial" w:hAnsi="Arial" w:cs="Arial"/>
          <w:b/>
          <w:bCs/>
        </w:rPr>
        <w:t xml:space="preserve">Proyecto Final de Investigación: </w:t>
      </w:r>
      <w:r w:rsidRPr="004C7CB4">
        <w:rPr>
          <w:rFonts w:ascii="Arial" w:hAnsi="Arial" w:cs="Arial"/>
        </w:rPr>
        <w:t>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w:t>
      </w:r>
      <w:r w:rsidRPr="004C7CB4">
        <w:rPr>
          <w:rFonts w:ascii="Arial" w:hAnsi="Arial" w:cs="Arial"/>
          <w:shd w:val="clear" w:color="auto" w:fill="FFFFFF"/>
        </w:rPr>
        <w:t xml:space="preserve">on las temáticas correspondientes del curso de Políticas de Competencia de manera colaborativa entre los estudiantes y con el acompañamiento del docente. </w:t>
      </w:r>
      <w:r w:rsidRPr="004C7CB4">
        <w:rPr>
          <w:rFonts w:ascii="Arial" w:hAnsi="Arial" w:cs="Arial"/>
        </w:rPr>
        <w:t>Se desarrollarán los temas de Intervención estatal mediante la fijación de precios. La apertura comercial, específicamente la reducción de aranceles en un producto agrícola. La apertura de las telecomunicaciones y su efecto en los consumidores. El proyecto es un trabajo colaborativo en grupos de estudiantes no mayores a los 4 integrantes, en donde se desarrollará la solución, con la participación periódica del docente que asesorará el avance de este.</w:t>
      </w:r>
      <w:r w:rsidRPr="004C7CB4">
        <w:rPr>
          <w:rFonts w:ascii="Arial" w:hAnsi="Arial" w:cs="Arial"/>
          <w:i/>
          <w:iCs/>
          <w:shd w:val="clear" w:color="auto" w:fill="FFFFFF"/>
        </w:rPr>
        <w:t xml:space="preserve"> </w:t>
      </w:r>
      <w:r w:rsidRPr="004C7CB4">
        <w:rPr>
          <w:rFonts w:ascii="Arial" w:hAnsi="Arial" w:cs="Arial"/>
          <w:iCs/>
          <w:shd w:val="clear" w:color="auto" w:fill="FFFFFF"/>
        </w:rPr>
        <w:t xml:space="preserve">Se desarrollan las habilidades de trabajo colaborativo, cuyos marcos teóricos se verán aplicados en contextos reales y estos se vinculan a la evaluación, por lo que </w:t>
      </w:r>
      <w:r w:rsidRPr="004C7CB4">
        <w:rPr>
          <w:rFonts w:ascii="Arial" w:eastAsia="MS Mincho" w:hAnsi="Arial" w:cs="Arial"/>
          <w:lang w:val="es-ES_tradnl"/>
        </w:rPr>
        <w:lastRenderedPageBreak/>
        <w:t xml:space="preserve">el propio estudiante identifica </w:t>
      </w:r>
      <w:r w:rsidRPr="004C7CB4">
        <w:rPr>
          <w:rFonts w:ascii="Arial" w:hAnsi="Arial" w:cs="Arial"/>
          <w:bdr w:val="none" w:sz="0" w:space="0" w:color="auto" w:frame="1"/>
        </w:rPr>
        <w:t>sus necesidades y pone en marcha los medios y las estrategias a su alcance para dar respuesta al problema</w:t>
      </w:r>
      <w:r w:rsidRPr="004C7CB4">
        <w:rPr>
          <w:rFonts w:ascii="Arial" w:hAnsi="Arial" w:cs="Arial"/>
        </w:rPr>
        <w:t xml:space="preserve">. El docente ejerce como impulsor de ese primer reto y como apoyo en el camino hacia su solución, a modo de guía, supervisor y facilitador. Por lo que las personas estudiantes </w:t>
      </w:r>
      <w:r w:rsidRPr="004C7CB4">
        <w:rPr>
          <w:rFonts w:ascii="Arial" w:hAnsi="Arial" w:cs="Arial"/>
          <w:lang w:eastAsia="es-CR"/>
        </w:rPr>
        <w:t>deberán desarrollar su investigación aplicándola a un mercado en particular de su elección. Los temas serán: Intervención estatal mediante la fijación de precios. La apertura comercial, específicamente la reducción de aranceles en un producto agrícola. La apertura de las telecomunicaciones y su efecto en los consumidores. Se debe presentar un avance en semana 7 y la entrega y exposición final en semana 15.</w:t>
      </w:r>
    </w:p>
    <w:p w14:paraId="7315A5FF" w14:textId="77777777" w:rsidR="00A402F7" w:rsidRPr="004C7CB4" w:rsidRDefault="00A402F7" w:rsidP="00A402F7">
      <w:pPr>
        <w:contextualSpacing/>
        <w:jc w:val="both"/>
        <w:textAlignment w:val="baseline"/>
        <w:rPr>
          <w:rFonts w:ascii="Arial" w:eastAsia="MS Mincho" w:hAnsi="Arial" w:cs="Arial"/>
          <w:lang w:val="es-ES_tradnl"/>
        </w:rPr>
      </w:pPr>
      <w:r w:rsidRPr="004C7CB4">
        <w:rPr>
          <w:rFonts w:ascii="Arial" w:eastAsia="MS Mincho" w:hAnsi="Arial" w:cs="Arial"/>
          <w:b/>
          <w:bCs/>
          <w:lang w:val="es-ES_tradnl"/>
        </w:rPr>
        <w:t>Las indicaciones para realizar la actividad son las siguientes:</w:t>
      </w:r>
      <w:r w:rsidRPr="004C7CB4">
        <w:rPr>
          <w:rFonts w:ascii="Arial" w:eastAsia="MS Mincho" w:hAnsi="Arial" w:cs="Arial"/>
          <w:lang w:val="es-ES_tradnl"/>
        </w:rPr>
        <w:t xml:space="preserve"> </w:t>
      </w:r>
    </w:p>
    <w:p w14:paraId="208E2AB0" w14:textId="77777777" w:rsidR="00A402F7" w:rsidRPr="004C7CB4" w:rsidRDefault="00A402F7" w:rsidP="00A402F7">
      <w:pPr>
        <w:contextualSpacing/>
        <w:jc w:val="both"/>
        <w:textAlignment w:val="baseline"/>
        <w:rPr>
          <w:rFonts w:ascii="Arial" w:eastAsia="MS Mincho" w:hAnsi="Arial" w:cs="Arial"/>
          <w:lang w:val="es-ES_tradnl"/>
        </w:rPr>
      </w:pPr>
      <w:r w:rsidRPr="004C7CB4">
        <w:rPr>
          <w:rFonts w:ascii="Arial" w:hAnsi="Arial" w:cs="Arial"/>
          <w:shd w:val="clear" w:color="auto" w:fill="FFFFFF"/>
        </w:rPr>
        <w:t xml:space="preserve"> </w:t>
      </w:r>
    </w:p>
    <w:p w14:paraId="09086FF1" w14:textId="77777777" w:rsidR="00A402F7" w:rsidRPr="004C7CB4" w:rsidRDefault="00A402F7" w:rsidP="00A402F7">
      <w:pPr>
        <w:jc w:val="both"/>
        <w:rPr>
          <w:rFonts w:ascii="Arial" w:hAnsi="Arial" w:cs="Arial"/>
          <w:b/>
        </w:rPr>
      </w:pPr>
      <w:r w:rsidRPr="004C7CB4">
        <w:rPr>
          <w:rFonts w:ascii="Arial" w:hAnsi="Arial" w:cs="Arial"/>
          <w:b/>
        </w:rPr>
        <w:t>CAPITULO I.  INTRODUCCION</w:t>
      </w:r>
    </w:p>
    <w:p w14:paraId="23BB2766" w14:textId="77777777" w:rsidR="00A402F7" w:rsidRPr="004C7CB4" w:rsidRDefault="00A402F7" w:rsidP="00A402F7">
      <w:pPr>
        <w:jc w:val="both"/>
        <w:rPr>
          <w:rFonts w:ascii="Arial" w:hAnsi="Arial" w:cs="Arial"/>
          <w:b/>
        </w:rPr>
      </w:pPr>
      <w:r w:rsidRPr="004C7CB4">
        <w:rPr>
          <w:rFonts w:ascii="Arial" w:hAnsi="Arial" w:cs="Arial"/>
          <w:b/>
        </w:rPr>
        <w:t xml:space="preserve">ANTECEDENTES DEL PROBLEMA DE INVESTIGACION. </w:t>
      </w:r>
      <w:r w:rsidRPr="004C7CB4">
        <w:rPr>
          <w:rFonts w:ascii="Arial" w:hAnsi="Arial" w:cs="Arial"/>
        </w:rPr>
        <w:t xml:space="preserve">Realizar un recorrido histórico del fenómeno en estudio que refleje la evolución del mismo, de manera que se aborden investigaciones relacionadas que precedan a la que se pretende realizar.  </w:t>
      </w:r>
    </w:p>
    <w:p w14:paraId="5DE34C65" w14:textId="77777777" w:rsidR="00A402F7" w:rsidRPr="004C7CB4" w:rsidRDefault="00A402F7" w:rsidP="00A402F7">
      <w:pPr>
        <w:pStyle w:val="Prrafodelista"/>
        <w:numPr>
          <w:ilvl w:val="1"/>
          <w:numId w:val="0"/>
        </w:numPr>
        <w:jc w:val="both"/>
        <w:rPr>
          <w:rFonts w:ascii="Arial" w:hAnsi="Arial" w:cs="Arial"/>
          <w:b/>
        </w:rPr>
      </w:pPr>
      <w:r w:rsidRPr="004C7CB4">
        <w:rPr>
          <w:rFonts w:ascii="Arial" w:hAnsi="Arial" w:cs="Arial"/>
          <w:b/>
        </w:rPr>
        <w:t xml:space="preserve">JUSTIFICACION DEL PROBLEMA DE INVESTIGACION. </w:t>
      </w:r>
      <w:r w:rsidRPr="004C7CB4">
        <w:rPr>
          <w:rFonts w:ascii="Arial" w:hAnsi="Arial" w:cs="Arial"/>
        </w:rPr>
        <w:t>Indicar las razones por las cuales se requiere la realización del estudio, para ello es posible aportar cifras y datos, estudios previos que sustenten la realización del actual, indicar beneficios y beneficiarios, el impacto que puede generar esta investigación.</w:t>
      </w:r>
    </w:p>
    <w:p w14:paraId="73F69E72" w14:textId="77777777" w:rsidR="00A402F7" w:rsidRPr="004C7CB4" w:rsidRDefault="00A402F7" w:rsidP="00A402F7">
      <w:pPr>
        <w:pStyle w:val="Prrafodelista"/>
        <w:numPr>
          <w:ilvl w:val="1"/>
          <w:numId w:val="0"/>
        </w:numPr>
        <w:ind w:left="360" w:hanging="360"/>
        <w:jc w:val="both"/>
        <w:rPr>
          <w:rFonts w:ascii="Arial" w:hAnsi="Arial" w:cs="Arial"/>
          <w:b/>
        </w:rPr>
      </w:pPr>
    </w:p>
    <w:p w14:paraId="572980DC" w14:textId="77777777" w:rsidR="00A402F7" w:rsidRPr="004C7CB4" w:rsidRDefault="00A402F7" w:rsidP="00A402F7">
      <w:pPr>
        <w:pStyle w:val="Prrafodelista"/>
        <w:numPr>
          <w:ilvl w:val="1"/>
          <w:numId w:val="0"/>
        </w:numPr>
        <w:ind w:left="360" w:hanging="360"/>
        <w:jc w:val="both"/>
        <w:rPr>
          <w:rFonts w:ascii="Arial" w:hAnsi="Arial" w:cs="Arial"/>
          <w:b/>
        </w:rPr>
      </w:pPr>
      <w:r w:rsidRPr="004C7CB4">
        <w:rPr>
          <w:rFonts w:ascii="Arial" w:hAnsi="Arial" w:cs="Arial"/>
          <w:b/>
        </w:rPr>
        <w:t>FORMULACION DEL PROBLEMA DE INVESTIGACION.</w:t>
      </w:r>
    </w:p>
    <w:p w14:paraId="6E416517" w14:textId="77777777" w:rsidR="00A402F7" w:rsidRPr="004C7CB4" w:rsidRDefault="00A402F7" w:rsidP="00A402F7">
      <w:pPr>
        <w:jc w:val="both"/>
        <w:rPr>
          <w:rFonts w:ascii="Arial" w:hAnsi="Arial" w:cs="Arial"/>
        </w:rPr>
      </w:pPr>
      <w:r w:rsidRPr="004C7CB4">
        <w:rPr>
          <w:rFonts w:ascii="Arial" w:hAnsi="Arial" w:cs="Arial"/>
        </w:rPr>
        <w:t>Debe poseer las siguientes características:</w:t>
      </w:r>
    </w:p>
    <w:p w14:paraId="5DD01625" w14:textId="77777777" w:rsidR="00A402F7" w:rsidRPr="004C7CB4" w:rsidRDefault="00A402F7" w:rsidP="00A402F7">
      <w:pPr>
        <w:pStyle w:val="Prrafodelista"/>
        <w:ind w:hanging="360"/>
        <w:jc w:val="both"/>
        <w:rPr>
          <w:rFonts w:ascii="Arial" w:hAnsi="Arial" w:cs="Arial"/>
        </w:rPr>
      </w:pPr>
      <w:r w:rsidRPr="004C7CB4">
        <w:rPr>
          <w:rFonts w:ascii="Arial" w:hAnsi="Arial" w:cs="Arial"/>
        </w:rPr>
        <w:t>Ser consistente con el tema.</w:t>
      </w:r>
    </w:p>
    <w:p w14:paraId="12EE6DC6" w14:textId="77777777" w:rsidR="00A402F7" w:rsidRPr="004C7CB4" w:rsidRDefault="00A402F7" w:rsidP="00A402F7">
      <w:pPr>
        <w:pStyle w:val="Prrafodelista"/>
        <w:ind w:hanging="360"/>
        <w:jc w:val="both"/>
        <w:rPr>
          <w:rFonts w:ascii="Arial" w:hAnsi="Arial" w:cs="Arial"/>
        </w:rPr>
      </w:pPr>
      <w:r w:rsidRPr="004C7CB4">
        <w:rPr>
          <w:rFonts w:ascii="Arial" w:hAnsi="Arial" w:cs="Arial"/>
        </w:rPr>
        <w:t>Formularse como una interrogante.</w:t>
      </w:r>
    </w:p>
    <w:p w14:paraId="5FF600B9" w14:textId="77777777" w:rsidR="00A402F7" w:rsidRPr="004C7CB4" w:rsidRDefault="00A402F7" w:rsidP="00A402F7">
      <w:pPr>
        <w:pStyle w:val="Prrafodelista"/>
        <w:ind w:hanging="360"/>
        <w:jc w:val="both"/>
        <w:rPr>
          <w:rFonts w:ascii="Arial" w:hAnsi="Arial" w:cs="Arial"/>
        </w:rPr>
      </w:pPr>
      <w:r w:rsidRPr="004C7CB4">
        <w:rPr>
          <w:rFonts w:ascii="Arial" w:hAnsi="Arial" w:cs="Arial"/>
        </w:rPr>
        <w:t>Manifestar la relación entre por lo menos dos variables (una dependiente y una independiente).</w:t>
      </w:r>
    </w:p>
    <w:p w14:paraId="7B869118" w14:textId="77777777" w:rsidR="00A402F7" w:rsidRPr="004C7CB4" w:rsidRDefault="00A402F7" w:rsidP="00A402F7">
      <w:pPr>
        <w:pStyle w:val="Prrafodelista"/>
        <w:ind w:hanging="360"/>
        <w:jc w:val="both"/>
        <w:rPr>
          <w:rFonts w:ascii="Arial" w:hAnsi="Arial" w:cs="Arial"/>
        </w:rPr>
      </w:pPr>
      <w:r w:rsidRPr="004C7CB4">
        <w:rPr>
          <w:rFonts w:ascii="Arial" w:hAnsi="Arial" w:cs="Arial"/>
        </w:rPr>
        <w:t>La posible respuesta que se obtenga de esa interrogante no puede ser sí o no.</w:t>
      </w:r>
    </w:p>
    <w:p w14:paraId="74794864" w14:textId="77777777" w:rsidR="00A402F7" w:rsidRPr="004C7CB4" w:rsidRDefault="00A402F7" w:rsidP="00A402F7">
      <w:pPr>
        <w:pStyle w:val="Prrafodelista"/>
        <w:numPr>
          <w:ilvl w:val="1"/>
          <w:numId w:val="0"/>
        </w:numPr>
        <w:ind w:left="567" w:hanging="567"/>
        <w:jc w:val="both"/>
        <w:rPr>
          <w:rFonts w:ascii="Arial" w:hAnsi="Arial" w:cs="Arial"/>
          <w:b/>
        </w:rPr>
      </w:pPr>
    </w:p>
    <w:p w14:paraId="6BDB1C23" w14:textId="77777777" w:rsidR="00A402F7" w:rsidRPr="004C7CB4" w:rsidRDefault="00A402F7" w:rsidP="00A402F7">
      <w:pPr>
        <w:pStyle w:val="Prrafodelista"/>
        <w:numPr>
          <w:ilvl w:val="1"/>
          <w:numId w:val="0"/>
        </w:numPr>
        <w:ind w:left="567" w:hanging="567"/>
        <w:jc w:val="both"/>
        <w:rPr>
          <w:rFonts w:ascii="Arial" w:hAnsi="Arial" w:cs="Arial"/>
          <w:b/>
        </w:rPr>
      </w:pPr>
      <w:r w:rsidRPr="004C7CB4">
        <w:rPr>
          <w:rFonts w:ascii="Arial" w:hAnsi="Arial" w:cs="Arial"/>
          <w:b/>
        </w:rPr>
        <w:t>DELIMITACIONES DEL ESTUDIO.</w:t>
      </w:r>
    </w:p>
    <w:p w14:paraId="4FD355A3" w14:textId="77777777" w:rsidR="00A402F7" w:rsidRPr="004C7CB4" w:rsidRDefault="00A402F7" w:rsidP="00A402F7">
      <w:pPr>
        <w:jc w:val="both"/>
        <w:rPr>
          <w:rFonts w:ascii="Arial" w:hAnsi="Arial" w:cs="Arial"/>
        </w:rPr>
      </w:pPr>
      <w:r w:rsidRPr="004C7CB4">
        <w:rPr>
          <w:rFonts w:ascii="Arial" w:hAnsi="Arial" w:cs="Arial"/>
          <w:b/>
          <w:i/>
        </w:rPr>
        <w:t>Alcances:</w:t>
      </w:r>
      <w:r w:rsidRPr="004C7CB4">
        <w:rPr>
          <w:rFonts w:ascii="Arial" w:hAnsi="Arial" w:cs="Arial"/>
        </w:rPr>
        <w:t xml:space="preserve"> temporales, espaciales y teóricos.</w:t>
      </w:r>
    </w:p>
    <w:p w14:paraId="79892FD8" w14:textId="77777777" w:rsidR="00A402F7" w:rsidRPr="004C7CB4" w:rsidRDefault="00A402F7" w:rsidP="00A402F7">
      <w:pPr>
        <w:jc w:val="both"/>
        <w:rPr>
          <w:rFonts w:ascii="Arial" w:hAnsi="Arial" w:cs="Arial"/>
        </w:rPr>
      </w:pPr>
      <w:r w:rsidRPr="004C7CB4">
        <w:rPr>
          <w:rFonts w:ascii="Arial" w:hAnsi="Arial" w:cs="Arial"/>
          <w:b/>
          <w:i/>
        </w:rPr>
        <w:t>Límites:</w:t>
      </w:r>
      <w:r w:rsidRPr="004C7CB4">
        <w:rPr>
          <w:rFonts w:ascii="Arial" w:hAnsi="Arial" w:cs="Arial"/>
        </w:rPr>
        <w:t xml:space="preserve"> asociados principalmente con el nivel de generalización que se puede hacer con los resultados del mismo, al considerar el nivel de confianza y el margen de error; o si se trata de un estudio cualitativo o cuantitativo.  </w:t>
      </w:r>
    </w:p>
    <w:p w14:paraId="1EFD654F" w14:textId="77777777" w:rsidR="00A402F7" w:rsidRPr="004C7CB4" w:rsidRDefault="00A402F7" w:rsidP="00A402F7">
      <w:pPr>
        <w:numPr>
          <w:ilvl w:val="2"/>
          <w:numId w:val="0"/>
        </w:numPr>
        <w:jc w:val="both"/>
        <w:rPr>
          <w:rFonts w:ascii="Arial" w:hAnsi="Arial" w:cs="Arial"/>
          <w:b/>
        </w:rPr>
      </w:pPr>
      <w:r w:rsidRPr="004C7CB4">
        <w:rPr>
          <w:rFonts w:ascii="Arial" w:hAnsi="Arial" w:cs="Arial"/>
          <w:b/>
        </w:rPr>
        <w:t>OBJETIVO GENERAL.</w:t>
      </w:r>
      <w:r w:rsidRPr="004C7CB4">
        <w:rPr>
          <w:rFonts w:ascii="Arial" w:hAnsi="Arial" w:cs="Arial"/>
        </w:rPr>
        <w:t xml:space="preserve"> Está asociado en forma directa con el tema y problema de investigación.  Debe mostrar el hilo conductor que debe visualizarse a lo largo del trabajo.  Es la guía del estudio, debe ser amplio su alcance y permitir la generación de nuevo conocimiento, pues indica lo que aspira en la investigación.</w:t>
      </w:r>
    </w:p>
    <w:p w14:paraId="7A245AA4" w14:textId="77777777" w:rsidR="00A402F7" w:rsidRPr="004C7CB4" w:rsidRDefault="00A402F7" w:rsidP="00A402F7">
      <w:pPr>
        <w:pStyle w:val="Prrafodelista"/>
        <w:numPr>
          <w:ilvl w:val="2"/>
          <w:numId w:val="0"/>
        </w:numPr>
        <w:jc w:val="both"/>
        <w:rPr>
          <w:rFonts w:ascii="Arial" w:hAnsi="Arial" w:cs="Arial"/>
          <w:b/>
        </w:rPr>
      </w:pPr>
      <w:r w:rsidRPr="004C7CB4">
        <w:rPr>
          <w:rFonts w:ascii="Arial" w:hAnsi="Arial" w:cs="Arial"/>
          <w:b/>
        </w:rPr>
        <w:t xml:space="preserve">OBJETIVOS ESPECIFICOS (MÍNINO TRES). </w:t>
      </w:r>
      <w:r w:rsidRPr="004C7CB4">
        <w:rPr>
          <w:rFonts w:ascii="Arial" w:hAnsi="Arial" w:cs="Arial"/>
        </w:rPr>
        <w:t>Deben estar plenamente vinculados con el objetivo general pues contribuyen a alcanzarlo.  Se utiliza un verbo en infinitivo que involucre pensamiento, no acción y no debe ser el mismo utilizado en el objetivo general. Pueden ser cuantitativos y cualitativos. Además, deben tener una plena relación con el proceso de la gestión mercadológica de servicios.</w:t>
      </w:r>
    </w:p>
    <w:p w14:paraId="5FB648B3" w14:textId="77777777" w:rsidR="00A402F7" w:rsidRPr="004C7CB4" w:rsidRDefault="00A402F7" w:rsidP="00A402F7">
      <w:pPr>
        <w:jc w:val="both"/>
        <w:rPr>
          <w:rFonts w:ascii="Arial" w:hAnsi="Arial" w:cs="Arial"/>
          <w:b/>
        </w:rPr>
      </w:pPr>
      <w:r w:rsidRPr="004C7CB4">
        <w:rPr>
          <w:rFonts w:ascii="Arial" w:hAnsi="Arial" w:cs="Arial"/>
          <w:b/>
        </w:rPr>
        <w:lastRenderedPageBreak/>
        <w:t xml:space="preserve">MARCO TEORICO O CONCEPTUAL. </w:t>
      </w:r>
      <w:r w:rsidRPr="004C7CB4">
        <w:rPr>
          <w:rFonts w:ascii="Arial" w:hAnsi="Arial" w:cs="Arial"/>
        </w:rPr>
        <w:t xml:space="preserve">Este capítulo debe desarrollarse conforme se establece en el plan de investigación, considerando conceptos vinculados con el tema, sus objetivos, variables e indicadores, sustentando lo expuesto con fuentes de información y citas bibliográficas, es decir, concentra las teorías que permiten respaldar el tema de investigación. </w:t>
      </w:r>
    </w:p>
    <w:p w14:paraId="6F0FF66F" w14:textId="77777777" w:rsidR="00A402F7" w:rsidRPr="004C7CB4" w:rsidRDefault="00A402F7" w:rsidP="00A402F7">
      <w:pPr>
        <w:jc w:val="both"/>
        <w:rPr>
          <w:rFonts w:ascii="Arial" w:hAnsi="Arial" w:cs="Arial"/>
          <w:b/>
        </w:rPr>
      </w:pPr>
      <w:r w:rsidRPr="004C7CB4">
        <w:rPr>
          <w:rFonts w:ascii="Arial" w:hAnsi="Arial" w:cs="Arial"/>
          <w:b/>
        </w:rPr>
        <w:t>MARCO METODOLOGICO.</w:t>
      </w:r>
    </w:p>
    <w:p w14:paraId="526DE062" w14:textId="77777777" w:rsidR="00A402F7" w:rsidRPr="004C7CB4" w:rsidRDefault="00A402F7" w:rsidP="00A402F7">
      <w:pPr>
        <w:jc w:val="both"/>
        <w:rPr>
          <w:rFonts w:ascii="Arial" w:hAnsi="Arial" w:cs="Arial"/>
          <w:b/>
        </w:rPr>
      </w:pPr>
      <w:r w:rsidRPr="004C7CB4">
        <w:rPr>
          <w:rFonts w:ascii="Arial" w:hAnsi="Arial" w:cs="Arial"/>
          <w:b/>
        </w:rPr>
        <w:t xml:space="preserve">TIPO DE INVESTIGACIÓN. </w:t>
      </w:r>
      <w:r w:rsidRPr="004C7CB4">
        <w:rPr>
          <w:rFonts w:ascii="Arial" w:hAnsi="Arial" w:cs="Arial"/>
        </w:rPr>
        <w:t xml:space="preserve">Se debe explicar el tipo de estudio seleccionado en el proceso investigativo justificando el modelo utilizado, señalando si es de tipo exploratorio, descriptivo, correlacional o explicativo. </w:t>
      </w:r>
    </w:p>
    <w:p w14:paraId="5C45E458" w14:textId="77777777" w:rsidR="00A402F7" w:rsidRPr="004C7CB4" w:rsidRDefault="00A402F7" w:rsidP="00A402F7">
      <w:pPr>
        <w:jc w:val="both"/>
        <w:rPr>
          <w:rFonts w:ascii="Arial" w:hAnsi="Arial" w:cs="Arial"/>
          <w:b/>
        </w:rPr>
      </w:pPr>
      <w:r w:rsidRPr="004C7CB4">
        <w:rPr>
          <w:rFonts w:ascii="Arial" w:hAnsi="Arial" w:cs="Arial"/>
          <w:b/>
        </w:rPr>
        <w:t xml:space="preserve">SUJETOS Y FUENTES. </w:t>
      </w:r>
      <w:r w:rsidRPr="004C7CB4">
        <w:rPr>
          <w:rFonts w:ascii="Arial" w:hAnsi="Arial" w:cs="Arial"/>
        </w:rPr>
        <w:t xml:space="preserve">Los sujetos son las personas información y las fuentes consisten en la revisión de literatura (libros, Internet, entre otros).  </w:t>
      </w:r>
    </w:p>
    <w:p w14:paraId="0055EE85" w14:textId="77777777" w:rsidR="00A402F7" w:rsidRPr="004C7CB4" w:rsidRDefault="00A402F7" w:rsidP="00A402F7">
      <w:pPr>
        <w:jc w:val="both"/>
        <w:rPr>
          <w:rFonts w:ascii="Arial" w:hAnsi="Arial" w:cs="Arial"/>
          <w:b/>
        </w:rPr>
      </w:pPr>
      <w:r w:rsidRPr="004C7CB4">
        <w:rPr>
          <w:rFonts w:ascii="Arial" w:hAnsi="Arial" w:cs="Arial"/>
          <w:b/>
        </w:rPr>
        <w:t xml:space="preserve">CONCLUSIONES. </w:t>
      </w:r>
      <w:r w:rsidRPr="004C7CB4">
        <w:rPr>
          <w:rFonts w:ascii="Arial" w:hAnsi="Arial" w:cs="Arial"/>
        </w:rPr>
        <w:t>Deben plantearse por variables o categorías de análisis y mostrar la relación que existe entre éstas y el planteamiento del problema, hipótesis y objetivos. No se recomienda anotar porcentajes. La última conclusión debe responder al objetivo general y, por lo tanto, al problema de investigación.</w:t>
      </w:r>
    </w:p>
    <w:p w14:paraId="7BAC2307" w14:textId="77777777" w:rsidR="00A402F7" w:rsidRPr="004C7CB4" w:rsidRDefault="00A402F7" w:rsidP="00A402F7">
      <w:pPr>
        <w:jc w:val="both"/>
        <w:rPr>
          <w:rFonts w:ascii="Arial" w:hAnsi="Arial" w:cs="Arial"/>
        </w:rPr>
      </w:pPr>
      <w:r w:rsidRPr="004C7CB4">
        <w:rPr>
          <w:rFonts w:ascii="Arial" w:hAnsi="Arial" w:cs="Arial"/>
          <w:b/>
        </w:rPr>
        <w:t xml:space="preserve">RECOMENDACIONES. </w:t>
      </w:r>
      <w:r w:rsidRPr="004C7CB4">
        <w:rPr>
          <w:rFonts w:ascii="Arial" w:hAnsi="Arial" w:cs="Arial"/>
        </w:rPr>
        <w:t>Deben estar dirigidas a los responsables de implementar las soluciones puntuales asociadas con los hallazgos manifiestos en las conclusiones. Se realizan recomendaciones para la investigación y futuros proyectos señalando el cómo y qué se podría hacer para solucionar los problemas identificados.</w:t>
      </w:r>
    </w:p>
    <w:p w14:paraId="15C8C506" w14:textId="77777777" w:rsidR="00A402F7" w:rsidRPr="004C7CB4" w:rsidRDefault="00A402F7" w:rsidP="00A402F7">
      <w:pPr>
        <w:jc w:val="both"/>
        <w:rPr>
          <w:rFonts w:ascii="Arial" w:hAnsi="Arial" w:cs="Arial"/>
          <w:b/>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43"/>
        <w:gridCol w:w="1638"/>
        <w:gridCol w:w="1761"/>
        <w:gridCol w:w="85"/>
        <w:gridCol w:w="1674"/>
        <w:gridCol w:w="1947"/>
      </w:tblGrid>
      <w:tr w:rsidR="00A402F7" w:rsidRPr="004C7CB4" w14:paraId="44503026" w14:textId="77777777" w:rsidTr="00174914">
        <w:trPr>
          <w:trHeight w:val="277"/>
        </w:trPr>
        <w:tc>
          <w:tcPr>
            <w:tcW w:w="5000" w:type="pct"/>
            <w:gridSpan w:val="6"/>
            <w:tcBorders>
              <w:top w:val="single" w:sz="6" w:space="0" w:color="auto"/>
              <w:left w:val="single" w:sz="6" w:space="0" w:color="auto"/>
              <w:bottom w:val="single" w:sz="6" w:space="0" w:color="auto"/>
              <w:right w:val="single" w:sz="6" w:space="0" w:color="auto"/>
            </w:tcBorders>
            <w:hideMark/>
          </w:tcPr>
          <w:p w14:paraId="523B343F"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Curso: Políticas de Competencia</w:t>
            </w:r>
          </w:p>
        </w:tc>
      </w:tr>
      <w:tr w:rsidR="00A402F7" w:rsidRPr="004C7CB4" w14:paraId="59486AD6" w14:textId="77777777" w:rsidTr="00174914">
        <w:trPr>
          <w:trHeight w:val="277"/>
        </w:trPr>
        <w:tc>
          <w:tcPr>
            <w:tcW w:w="5000" w:type="pct"/>
            <w:gridSpan w:val="6"/>
            <w:tcBorders>
              <w:top w:val="single" w:sz="6" w:space="0" w:color="auto"/>
              <w:left w:val="single" w:sz="6" w:space="0" w:color="auto"/>
              <w:bottom w:val="single" w:sz="6" w:space="0" w:color="auto"/>
              <w:right w:val="single" w:sz="6" w:space="0" w:color="auto"/>
            </w:tcBorders>
          </w:tcPr>
          <w:p w14:paraId="535404C9"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b/>
                <w:bCs/>
                <w:lang w:eastAsia="es-CR"/>
              </w:rPr>
              <w:t>Título: Proyecto de Investigación</w:t>
            </w:r>
          </w:p>
        </w:tc>
      </w:tr>
      <w:tr w:rsidR="00A402F7" w:rsidRPr="004C7CB4" w14:paraId="59EAC66C"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hideMark/>
          </w:tcPr>
          <w:p w14:paraId="4A376916"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Producto: </w:t>
            </w:r>
          </w:p>
        </w:tc>
        <w:tc>
          <w:tcPr>
            <w:tcW w:w="3926" w:type="pct"/>
            <w:gridSpan w:val="5"/>
            <w:tcBorders>
              <w:top w:val="single" w:sz="6" w:space="0" w:color="auto"/>
              <w:left w:val="single" w:sz="6" w:space="0" w:color="auto"/>
              <w:bottom w:val="single" w:sz="6" w:space="0" w:color="auto"/>
              <w:right w:val="single" w:sz="6" w:space="0" w:color="auto"/>
            </w:tcBorders>
            <w:hideMark/>
          </w:tcPr>
          <w:p w14:paraId="4AC7468F"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 xml:space="preserve">Informe de Investigación </w:t>
            </w:r>
          </w:p>
        </w:tc>
      </w:tr>
      <w:tr w:rsidR="00A402F7" w:rsidRPr="004C7CB4" w14:paraId="1F742590"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hideMark/>
          </w:tcPr>
          <w:p w14:paraId="1ECAFB59"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Valor: </w:t>
            </w:r>
          </w:p>
        </w:tc>
        <w:tc>
          <w:tcPr>
            <w:tcW w:w="3926" w:type="pct"/>
            <w:gridSpan w:val="5"/>
            <w:tcBorders>
              <w:top w:val="single" w:sz="6" w:space="0" w:color="auto"/>
              <w:left w:val="single" w:sz="6" w:space="0" w:color="auto"/>
              <w:bottom w:val="single" w:sz="6" w:space="0" w:color="auto"/>
              <w:right w:val="single" w:sz="6" w:space="0" w:color="auto"/>
            </w:tcBorders>
            <w:hideMark/>
          </w:tcPr>
          <w:p w14:paraId="6C193E33"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40% </w:t>
            </w:r>
          </w:p>
        </w:tc>
      </w:tr>
      <w:tr w:rsidR="00A402F7" w:rsidRPr="004C7CB4" w14:paraId="29F05F0B"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tcPr>
          <w:p w14:paraId="45D1C2AE"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Población:</w:t>
            </w:r>
          </w:p>
        </w:tc>
        <w:tc>
          <w:tcPr>
            <w:tcW w:w="3926" w:type="pct"/>
            <w:gridSpan w:val="5"/>
            <w:tcBorders>
              <w:top w:val="single" w:sz="6" w:space="0" w:color="auto"/>
              <w:left w:val="single" w:sz="6" w:space="0" w:color="auto"/>
              <w:bottom w:val="single" w:sz="6" w:space="0" w:color="auto"/>
              <w:right w:val="single" w:sz="6" w:space="0" w:color="auto"/>
            </w:tcBorders>
          </w:tcPr>
          <w:p w14:paraId="1B265DFC"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Estudiantes de Economía</w:t>
            </w:r>
          </w:p>
        </w:tc>
      </w:tr>
      <w:tr w:rsidR="00A402F7" w:rsidRPr="004C7CB4" w14:paraId="0EFAE8C8" w14:textId="77777777" w:rsidTr="00174914">
        <w:trPr>
          <w:trHeight w:val="996"/>
        </w:trPr>
        <w:tc>
          <w:tcPr>
            <w:tcW w:w="5000" w:type="pct"/>
            <w:gridSpan w:val="6"/>
            <w:tcBorders>
              <w:top w:val="single" w:sz="6" w:space="0" w:color="auto"/>
              <w:left w:val="single" w:sz="6" w:space="0" w:color="auto"/>
              <w:bottom w:val="single" w:sz="6" w:space="0" w:color="auto"/>
              <w:right w:val="single" w:sz="6" w:space="0" w:color="auto"/>
            </w:tcBorders>
            <w:hideMark/>
          </w:tcPr>
          <w:p w14:paraId="057B0251" w14:textId="77777777" w:rsidR="00A402F7" w:rsidRPr="004C7CB4" w:rsidRDefault="00A402F7" w:rsidP="00174914">
            <w:pPr>
              <w:pStyle w:val="Prrafodelista"/>
              <w:numPr>
                <w:ilvl w:val="0"/>
                <w:numId w:val="186"/>
              </w:numPr>
              <w:spacing w:line="240" w:lineRule="auto"/>
              <w:jc w:val="both"/>
              <w:textAlignment w:val="baseline"/>
              <w:rPr>
                <w:rFonts w:ascii="Arial" w:hAnsi="Arial" w:cs="Arial"/>
                <w:lang w:eastAsia="es-CR"/>
              </w:rPr>
            </w:pPr>
            <w:r w:rsidRPr="004C7CB4">
              <w:rPr>
                <w:rFonts w:ascii="Arial" w:hAnsi="Arial" w:cs="Arial"/>
                <w:lang w:eastAsia="es-CR"/>
              </w:rPr>
              <w:t>Esta rúbrica es analítica y se recomienda su empleo cuando la formación de los estudiantes abarca temas complejos.  </w:t>
            </w:r>
          </w:p>
          <w:p w14:paraId="5B147E51" w14:textId="77777777" w:rsidR="00A402F7" w:rsidRPr="004C7CB4" w:rsidRDefault="00A402F7" w:rsidP="00174914">
            <w:pPr>
              <w:pStyle w:val="Prrafodelista"/>
              <w:numPr>
                <w:ilvl w:val="0"/>
                <w:numId w:val="186"/>
              </w:numPr>
              <w:spacing w:line="240" w:lineRule="auto"/>
              <w:jc w:val="both"/>
              <w:textAlignment w:val="baseline"/>
              <w:rPr>
                <w:rFonts w:ascii="Arial" w:hAnsi="Arial" w:cs="Arial"/>
                <w:lang w:eastAsia="es-CR"/>
              </w:rPr>
            </w:pPr>
            <w:r w:rsidRPr="004C7CB4">
              <w:rPr>
                <w:rFonts w:ascii="Arial" w:hAnsi="Arial" w:cs="Arial"/>
                <w:lang w:eastAsia="es-CR"/>
              </w:rPr>
              <w:t>Esta rúbrica enfatiza los pasos a seguir para la elaboración de un informe técnico del proyecto de investigación. </w:t>
            </w:r>
          </w:p>
          <w:p w14:paraId="3C3EDFAA" w14:textId="77777777" w:rsidR="00A402F7" w:rsidRPr="004C7CB4" w:rsidRDefault="00A402F7" w:rsidP="00174914">
            <w:pPr>
              <w:pStyle w:val="Prrafodelista"/>
              <w:numPr>
                <w:ilvl w:val="0"/>
                <w:numId w:val="186"/>
              </w:numPr>
              <w:spacing w:line="240" w:lineRule="auto"/>
              <w:jc w:val="both"/>
              <w:textAlignment w:val="baseline"/>
              <w:rPr>
                <w:rFonts w:ascii="Arial" w:hAnsi="Arial" w:cs="Arial"/>
                <w:lang w:eastAsia="es-CR"/>
              </w:rPr>
            </w:pPr>
            <w:r w:rsidRPr="004C7CB4">
              <w:rPr>
                <w:rFonts w:ascii="Arial" w:hAnsi="Arial" w:cs="Arial"/>
                <w:lang w:eastAsia="es-CR"/>
              </w:rPr>
              <w:t xml:space="preserve">El docente debe explicar los </w:t>
            </w:r>
            <w:r w:rsidRPr="004C7CB4">
              <w:rPr>
                <w:rFonts w:ascii="Arial" w:hAnsi="Arial" w:cs="Arial"/>
                <w:b/>
                <w:bCs/>
                <w:lang w:eastAsia="es-CR"/>
              </w:rPr>
              <w:t>niveles de dominio</w:t>
            </w:r>
            <w:r w:rsidRPr="004C7CB4">
              <w:rPr>
                <w:rFonts w:ascii="Arial" w:hAnsi="Arial" w:cs="Arial"/>
                <w:lang w:eastAsia="es-CR"/>
              </w:rPr>
              <w:t xml:space="preserve"> y sus descriptores, empezando por el nivel más bajo hasta el superior, siguiendo una taxonomía socioformativa (Tobónica-Marzánica). Se debe garantizar la superación de cada nivel antes de pasar al siguiente. </w:t>
            </w:r>
          </w:p>
          <w:p w14:paraId="5317485C" w14:textId="77777777" w:rsidR="00A402F7" w:rsidRPr="004C7CB4" w:rsidRDefault="00A402F7" w:rsidP="00174914">
            <w:pPr>
              <w:pStyle w:val="Prrafodelista"/>
              <w:numPr>
                <w:ilvl w:val="0"/>
                <w:numId w:val="186"/>
              </w:numPr>
              <w:spacing w:line="240" w:lineRule="auto"/>
              <w:jc w:val="both"/>
              <w:textAlignment w:val="baseline"/>
              <w:rPr>
                <w:rFonts w:ascii="Arial" w:hAnsi="Arial" w:cs="Arial"/>
                <w:lang w:eastAsia="es-CR"/>
              </w:rPr>
            </w:pPr>
            <w:r w:rsidRPr="004C7CB4">
              <w:rPr>
                <w:rFonts w:ascii="Arial" w:hAnsi="Arial" w:cs="Arial"/>
                <w:lang w:eastAsia="es-CR"/>
              </w:rPr>
              <w:t xml:space="preserve">La rúbrica abarca desde el inicio hasta el final de la </w:t>
            </w:r>
            <w:r w:rsidRPr="004C7CB4">
              <w:rPr>
                <w:rFonts w:ascii="Arial" w:hAnsi="Arial" w:cs="Arial"/>
                <w:b/>
                <w:bCs/>
                <w:lang w:eastAsia="es-CR"/>
              </w:rPr>
              <w:t>experiencia de aprendizaje</w:t>
            </w:r>
            <w:r w:rsidRPr="004C7CB4">
              <w:rPr>
                <w:rFonts w:ascii="Arial" w:hAnsi="Arial" w:cs="Arial"/>
                <w:lang w:eastAsia="es-CR"/>
              </w:rPr>
              <w:t xml:space="preserve"> para que se vayan autoevaluando, coevaluando y </w:t>
            </w:r>
            <w:r w:rsidRPr="004C7CB4">
              <w:rPr>
                <w:rFonts w:ascii="Arial" w:hAnsi="Arial" w:cs="Arial"/>
                <w:b/>
                <w:bCs/>
                <w:lang w:eastAsia="es-CR"/>
              </w:rPr>
              <w:t>heteroevaluando.</w:t>
            </w:r>
            <w:r w:rsidRPr="004C7CB4">
              <w:rPr>
                <w:rFonts w:ascii="Arial" w:hAnsi="Arial" w:cs="Arial"/>
                <w:lang w:eastAsia="es-CR"/>
              </w:rPr>
              <w:t> </w:t>
            </w:r>
          </w:p>
          <w:p w14:paraId="3F3FD5D3" w14:textId="77777777" w:rsidR="00A402F7" w:rsidRPr="004C7CB4" w:rsidRDefault="00A402F7" w:rsidP="00174914">
            <w:pPr>
              <w:pStyle w:val="Prrafodelista"/>
              <w:numPr>
                <w:ilvl w:val="0"/>
                <w:numId w:val="186"/>
              </w:numPr>
              <w:spacing w:line="240" w:lineRule="auto"/>
              <w:jc w:val="both"/>
              <w:textAlignment w:val="baseline"/>
              <w:rPr>
                <w:rFonts w:ascii="Arial" w:hAnsi="Arial" w:cs="Arial"/>
                <w:lang w:eastAsia="es-CR"/>
              </w:rPr>
            </w:pPr>
            <w:r w:rsidRPr="004C7CB4">
              <w:rPr>
                <w:rFonts w:ascii="Arial" w:hAnsi="Arial" w:cs="Arial"/>
                <w:lang w:eastAsia="es-CR"/>
              </w:rPr>
              <w:t>Se deben determinar logros y aspectos a mejorar. </w:t>
            </w:r>
          </w:p>
        </w:tc>
      </w:tr>
      <w:tr w:rsidR="00A402F7" w:rsidRPr="004C7CB4" w14:paraId="66A7D46C" w14:textId="77777777" w:rsidTr="00174914">
        <w:trPr>
          <w:trHeight w:val="423"/>
        </w:trPr>
        <w:tc>
          <w:tcPr>
            <w:tcW w:w="1074" w:type="pct"/>
            <w:vMerge w:val="restart"/>
            <w:tcBorders>
              <w:top w:val="single" w:sz="6" w:space="0" w:color="auto"/>
              <w:left w:val="single" w:sz="6" w:space="0" w:color="auto"/>
              <w:bottom w:val="single" w:sz="6" w:space="0" w:color="auto"/>
              <w:right w:val="single" w:sz="6" w:space="0" w:color="auto"/>
            </w:tcBorders>
            <w:hideMark/>
          </w:tcPr>
          <w:p w14:paraId="4AC0EE10"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b/>
                <w:bCs/>
                <w:lang w:eastAsia="es-CR"/>
              </w:rPr>
              <w:t>Indicadores  </w:t>
            </w:r>
          </w:p>
        </w:tc>
        <w:tc>
          <w:tcPr>
            <w:tcW w:w="3926" w:type="pct"/>
            <w:gridSpan w:val="5"/>
            <w:tcBorders>
              <w:top w:val="single" w:sz="6" w:space="0" w:color="auto"/>
              <w:left w:val="single" w:sz="6" w:space="0" w:color="auto"/>
              <w:bottom w:val="single" w:sz="6" w:space="0" w:color="auto"/>
              <w:right w:val="single" w:sz="6" w:space="0" w:color="auto"/>
            </w:tcBorders>
            <w:hideMark/>
          </w:tcPr>
          <w:p w14:paraId="6679B87F"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b/>
                <w:bCs/>
                <w:lang w:eastAsia="es-CR"/>
              </w:rPr>
              <w:t>                                                    Niveles de Dominio </w:t>
            </w:r>
          </w:p>
        </w:tc>
      </w:tr>
      <w:tr w:rsidR="00A402F7" w:rsidRPr="004C7CB4" w14:paraId="0EF61400" w14:textId="77777777" w:rsidTr="00174914">
        <w:trPr>
          <w:trHeight w:val="319"/>
        </w:trPr>
        <w:tc>
          <w:tcPr>
            <w:tcW w:w="1074" w:type="pct"/>
            <w:vMerge/>
            <w:vAlign w:val="center"/>
            <w:hideMark/>
          </w:tcPr>
          <w:p w14:paraId="4F8D2FD7" w14:textId="77777777" w:rsidR="00A402F7" w:rsidRPr="004C7CB4" w:rsidRDefault="00A402F7" w:rsidP="00174914">
            <w:pPr>
              <w:jc w:val="both"/>
              <w:rPr>
                <w:rFonts w:ascii="Arial" w:hAnsi="Arial" w:cs="Arial"/>
                <w:lang w:eastAsia="es-CR"/>
              </w:rPr>
            </w:pPr>
          </w:p>
        </w:tc>
        <w:tc>
          <w:tcPr>
            <w:tcW w:w="905" w:type="pct"/>
            <w:tcBorders>
              <w:top w:val="single" w:sz="6" w:space="0" w:color="auto"/>
              <w:left w:val="single" w:sz="6" w:space="0" w:color="auto"/>
              <w:bottom w:val="single" w:sz="6" w:space="0" w:color="auto"/>
              <w:right w:val="single" w:sz="6" w:space="0" w:color="auto"/>
            </w:tcBorders>
            <w:hideMark/>
          </w:tcPr>
          <w:p w14:paraId="76712790"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b/>
                <w:bCs/>
                <w:lang w:eastAsia="es-CR"/>
              </w:rPr>
              <w:t>Receptivo (1) </w:t>
            </w:r>
          </w:p>
          <w:p w14:paraId="6E07C50F"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b/>
                <w:bCs/>
                <w:lang w:eastAsia="es-CR"/>
              </w:rPr>
              <w:lastRenderedPageBreak/>
              <w:t>Saber Saber </w:t>
            </w:r>
          </w:p>
        </w:tc>
        <w:tc>
          <w:tcPr>
            <w:tcW w:w="973" w:type="pct"/>
            <w:tcBorders>
              <w:top w:val="single" w:sz="6" w:space="0" w:color="auto"/>
              <w:left w:val="single" w:sz="6" w:space="0" w:color="auto"/>
              <w:bottom w:val="single" w:sz="6" w:space="0" w:color="auto"/>
              <w:right w:val="single" w:sz="6" w:space="0" w:color="auto"/>
            </w:tcBorders>
            <w:hideMark/>
          </w:tcPr>
          <w:p w14:paraId="3B1FB321"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b/>
                <w:bCs/>
                <w:lang w:eastAsia="es-CR"/>
              </w:rPr>
              <w:lastRenderedPageBreak/>
              <w:t>Resolutivo (2) </w:t>
            </w:r>
          </w:p>
          <w:p w14:paraId="4A27DB5E"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b/>
                <w:bCs/>
                <w:lang w:eastAsia="es-CR"/>
              </w:rPr>
              <w:lastRenderedPageBreak/>
              <w:t>Saber Hacer </w:t>
            </w:r>
          </w:p>
        </w:tc>
        <w:tc>
          <w:tcPr>
            <w:tcW w:w="972" w:type="pct"/>
            <w:gridSpan w:val="2"/>
            <w:tcBorders>
              <w:top w:val="single" w:sz="6" w:space="0" w:color="auto"/>
              <w:left w:val="single" w:sz="6" w:space="0" w:color="auto"/>
              <w:bottom w:val="single" w:sz="6" w:space="0" w:color="auto"/>
              <w:right w:val="single" w:sz="6" w:space="0" w:color="auto"/>
            </w:tcBorders>
            <w:hideMark/>
          </w:tcPr>
          <w:p w14:paraId="761791F1"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b/>
                <w:bCs/>
                <w:lang w:eastAsia="es-CR"/>
              </w:rPr>
              <w:lastRenderedPageBreak/>
              <w:t>Autónomo (3) </w:t>
            </w:r>
          </w:p>
          <w:p w14:paraId="0146C0DE"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b/>
                <w:bCs/>
                <w:lang w:eastAsia="es-CR"/>
              </w:rPr>
              <w:lastRenderedPageBreak/>
              <w:t>Saber Ser </w:t>
            </w:r>
          </w:p>
        </w:tc>
        <w:tc>
          <w:tcPr>
            <w:tcW w:w="1076" w:type="pct"/>
            <w:tcBorders>
              <w:top w:val="single" w:sz="6" w:space="0" w:color="auto"/>
              <w:left w:val="single" w:sz="6" w:space="0" w:color="auto"/>
              <w:bottom w:val="single" w:sz="6" w:space="0" w:color="auto"/>
              <w:right w:val="single" w:sz="6" w:space="0" w:color="auto"/>
            </w:tcBorders>
            <w:hideMark/>
          </w:tcPr>
          <w:p w14:paraId="1261B0EF"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b/>
                <w:bCs/>
                <w:lang w:eastAsia="es-CR"/>
              </w:rPr>
              <w:lastRenderedPageBreak/>
              <w:t>Estratégico (4) </w:t>
            </w:r>
          </w:p>
          <w:p w14:paraId="48CD81B7"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b/>
                <w:bCs/>
                <w:lang w:eastAsia="es-CR"/>
              </w:rPr>
              <w:lastRenderedPageBreak/>
              <w:t>Saber Convivir </w:t>
            </w:r>
          </w:p>
        </w:tc>
      </w:tr>
      <w:tr w:rsidR="00A402F7" w:rsidRPr="004C7CB4" w14:paraId="2248BD1F"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hideMark/>
          </w:tcPr>
          <w:p w14:paraId="1169FCF3" w14:textId="77777777" w:rsidR="00A402F7" w:rsidRPr="004C7CB4" w:rsidRDefault="00A402F7" w:rsidP="00174914">
            <w:pPr>
              <w:jc w:val="both"/>
              <w:textAlignment w:val="baseline"/>
              <w:rPr>
                <w:rFonts w:ascii="Arial" w:hAnsi="Arial" w:cs="Arial"/>
                <w:lang w:eastAsia="es-CR"/>
              </w:rPr>
            </w:pPr>
            <w:r w:rsidRPr="004C7CB4">
              <w:rPr>
                <w:rFonts w:ascii="Arial" w:hAnsi="Arial" w:cs="Arial"/>
                <w:b/>
                <w:bCs/>
                <w:lang w:eastAsia="es-CR"/>
              </w:rPr>
              <w:lastRenderedPageBreak/>
              <w:t>IND.1 Describe la oportunidad o problema que aborda la investigación.</w:t>
            </w:r>
            <w:r w:rsidRPr="004C7CB4">
              <w:rPr>
                <w:rFonts w:ascii="Arial" w:hAnsi="Arial" w:cs="Arial"/>
                <w:lang w:eastAsia="es-CR"/>
              </w:rPr>
              <w:t> </w:t>
            </w:r>
          </w:p>
        </w:tc>
        <w:tc>
          <w:tcPr>
            <w:tcW w:w="905" w:type="pct"/>
            <w:tcBorders>
              <w:top w:val="single" w:sz="6" w:space="0" w:color="auto"/>
              <w:left w:val="single" w:sz="6" w:space="0" w:color="auto"/>
              <w:bottom w:val="single" w:sz="6" w:space="0" w:color="auto"/>
              <w:right w:val="single" w:sz="6" w:space="0" w:color="auto"/>
            </w:tcBorders>
            <w:hideMark/>
          </w:tcPr>
          <w:p w14:paraId="2A19AB8E" w14:textId="77777777" w:rsidR="00A402F7" w:rsidRPr="004C7CB4" w:rsidRDefault="00A402F7" w:rsidP="00174914">
            <w:pPr>
              <w:jc w:val="both"/>
              <w:textAlignment w:val="baseline"/>
              <w:rPr>
                <w:rFonts w:ascii="Arial" w:hAnsi="Arial" w:cs="Arial"/>
                <w:lang w:eastAsia="es-CR"/>
              </w:rPr>
            </w:pPr>
            <w:r w:rsidRPr="004C7CB4">
              <w:rPr>
                <w:rFonts w:ascii="Arial" w:hAnsi="Arial" w:cs="Arial"/>
                <w:b/>
                <w:bCs/>
                <w:lang w:eastAsia="es-CR"/>
              </w:rPr>
              <w:t xml:space="preserve">Identifica </w:t>
            </w:r>
            <w:r w:rsidRPr="004C7CB4">
              <w:rPr>
                <w:rFonts w:ascii="Arial" w:hAnsi="Arial" w:cs="Arial"/>
                <w:lang w:eastAsia="es-CR"/>
              </w:rPr>
              <w:t>la oportunidad o problema que aborda la investigación</w:t>
            </w:r>
          </w:p>
        </w:tc>
        <w:tc>
          <w:tcPr>
            <w:tcW w:w="973" w:type="pct"/>
            <w:tcBorders>
              <w:top w:val="single" w:sz="6" w:space="0" w:color="auto"/>
              <w:left w:val="single" w:sz="6" w:space="0" w:color="auto"/>
              <w:bottom w:val="single" w:sz="6" w:space="0" w:color="auto"/>
              <w:right w:val="single" w:sz="6" w:space="0" w:color="auto"/>
            </w:tcBorders>
            <w:hideMark/>
          </w:tcPr>
          <w:p w14:paraId="35D71FAF" w14:textId="77777777" w:rsidR="00A402F7" w:rsidRPr="004C7CB4" w:rsidRDefault="00A402F7" w:rsidP="00174914">
            <w:pPr>
              <w:jc w:val="both"/>
              <w:textAlignment w:val="baseline"/>
              <w:rPr>
                <w:rFonts w:ascii="Arial" w:hAnsi="Arial" w:cs="Arial"/>
                <w:lang w:eastAsia="es-CR"/>
              </w:rPr>
            </w:pPr>
            <w:r w:rsidRPr="004C7CB4">
              <w:rPr>
                <w:rFonts w:ascii="Arial" w:hAnsi="Arial" w:cs="Arial"/>
                <w:b/>
                <w:bCs/>
                <w:lang w:eastAsia="es-CR"/>
              </w:rPr>
              <w:t xml:space="preserve">Aplica </w:t>
            </w:r>
            <w:r w:rsidRPr="004C7CB4">
              <w:rPr>
                <w:rFonts w:ascii="Arial" w:hAnsi="Arial" w:cs="Arial"/>
                <w:lang w:eastAsia="es-CR"/>
              </w:rPr>
              <w:t>la información y domina los conceptos esenciales para resolución de problemas. </w:t>
            </w:r>
          </w:p>
        </w:tc>
        <w:tc>
          <w:tcPr>
            <w:tcW w:w="972" w:type="pct"/>
            <w:gridSpan w:val="2"/>
            <w:tcBorders>
              <w:top w:val="single" w:sz="6" w:space="0" w:color="auto"/>
              <w:left w:val="single" w:sz="6" w:space="0" w:color="auto"/>
              <w:bottom w:val="single" w:sz="6" w:space="0" w:color="auto"/>
              <w:right w:val="single" w:sz="6" w:space="0" w:color="auto"/>
            </w:tcBorders>
            <w:hideMark/>
          </w:tcPr>
          <w:p w14:paraId="18E73FCA" w14:textId="77777777" w:rsidR="00A402F7" w:rsidRPr="004C7CB4" w:rsidRDefault="00A402F7" w:rsidP="00174914">
            <w:pPr>
              <w:jc w:val="both"/>
              <w:textAlignment w:val="baseline"/>
              <w:rPr>
                <w:rFonts w:ascii="Arial" w:hAnsi="Arial" w:cs="Arial"/>
                <w:lang w:eastAsia="es-CR"/>
              </w:rPr>
            </w:pPr>
            <w:r w:rsidRPr="004C7CB4">
              <w:rPr>
                <w:rFonts w:ascii="Arial" w:hAnsi="Arial" w:cs="Arial"/>
                <w:b/>
                <w:bCs/>
                <w:lang w:eastAsia="es-CR"/>
              </w:rPr>
              <w:t xml:space="preserve">Analiza </w:t>
            </w:r>
            <w:r w:rsidRPr="004C7CB4">
              <w:rPr>
                <w:rFonts w:ascii="Arial" w:hAnsi="Arial" w:cs="Arial"/>
                <w:lang w:eastAsia="es-CR"/>
              </w:rPr>
              <w:t>los riesgos de cada posibilidad asociada a la oportunidad o problema de investigación </w:t>
            </w:r>
          </w:p>
        </w:tc>
        <w:tc>
          <w:tcPr>
            <w:tcW w:w="1076" w:type="pct"/>
            <w:tcBorders>
              <w:top w:val="single" w:sz="6" w:space="0" w:color="auto"/>
              <w:left w:val="single" w:sz="6" w:space="0" w:color="auto"/>
              <w:bottom w:val="single" w:sz="6" w:space="0" w:color="auto"/>
              <w:right w:val="single" w:sz="6" w:space="0" w:color="auto"/>
            </w:tcBorders>
            <w:hideMark/>
          </w:tcPr>
          <w:p w14:paraId="7A86D93C" w14:textId="77777777" w:rsidR="00A402F7" w:rsidRPr="004C7CB4" w:rsidRDefault="00A402F7" w:rsidP="00174914">
            <w:pPr>
              <w:jc w:val="both"/>
              <w:textAlignment w:val="baseline"/>
              <w:rPr>
                <w:rFonts w:ascii="Arial" w:hAnsi="Arial" w:cs="Arial"/>
                <w:lang w:eastAsia="es-CR"/>
              </w:rPr>
            </w:pPr>
            <w:r w:rsidRPr="004C7CB4">
              <w:rPr>
                <w:rFonts w:ascii="Arial" w:hAnsi="Arial" w:cs="Arial"/>
                <w:b/>
                <w:bCs/>
                <w:lang w:eastAsia="es-CR"/>
              </w:rPr>
              <w:t>Crea</w:t>
            </w:r>
            <w:r w:rsidRPr="004C7CB4">
              <w:rPr>
                <w:rFonts w:ascii="Arial" w:hAnsi="Arial" w:cs="Arial"/>
                <w:lang w:eastAsia="es-CR"/>
              </w:rPr>
              <w:t xml:space="preserve"> el plan para abordar posibles soluciones para los problemas.</w:t>
            </w:r>
          </w:p>
        </w:tc>
      </w:tr>
      <w:tr w:rsidR="00A402F7" w:rsidRPr="004C7CB4" w14:paraId="341AB90D"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tcPr>
          <w:p w14:paraId="5B8C1E82"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b/>
                <w:bCs/>
                <w:lang w:eastAsia="es-CR"/>
              </w:rPr>
              <w:t>IND.2 Realiza un recorrido histórico del fenómeno en estudio que refleje la evolución del mismo, de manera que se aborden investigaciones relacionadas que precedan a la que se pretende realizar.</w:t>
            </w:r>
          </w:p>
        </w:tc>
        <w:tc>
          <w:tcPr>
            <w:tcW w:w="905" w:type="pct"/>
            <w:tcBorders>
              <w:top w:val="single" w:sz="6" w:space="0" w:color="auto"/>
              <w:left w:val="single" w:sz="6" w:space="0" w:color="auto"/>
              <w:bottom w:val="single" w:sz="6" w:space="0" w:color="auto"/>
              <w:right w:val="single" w:sz="6" w:space="0" w:color="auto"/>
            </w:tcBorders>
          </w:tcPr>
          <w:p w14:paraId="297B4FAC"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Identifica un recorrido histórico del fenómeno en estudio que refleje la evolución de este.</w:t>
            </w:r>
          </w:p>
        </w:tc>
        <w:tc>
          <w:tcPr>
            <w:tcW w:w="973" w:type="pct"/>
            <w:tcBorders>
              <w:top w:val="single" w:sz="6" w:space="0" w:color="auto"/>
              <w:left w:val="single" w:sz="6" w:space="0" w:color="auto"/>
              <w:bottom w:val="single" w:sz="6" w:space="0" w:color="auto"/>
              <w:right w:val="single" w:sz="6" w:space="0" w:color="auto"/>
            </w:tcBorders>
          </w:tcPr>
          <w:p w14:paraId="7AAC4948"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lang w:eastAsia="es-CR"/>
              </w:rPr>
              <w:t>Discute el recorrido histórico del fenómeno en estudio, de manera que se aborden investigaciones relacionadas que precedan a la que se pretende realizar</w:t>
            </w:r>
          </w:p>
        </w:tc>
        <w:tc>
          <w:tcPr>
            <w:tcW w:w="972" w:type="pct"/>
            <w:gridSpan w:val="2"/>
            <w:tcBorders>
              <w:top w:val="single" w:sz="6" w:space="0" w:color="auto"/>
              <w:left w:val="single" w:sz="6" w:space="0" w:color="auto"/>
              <w:bottom w:val="single" w:sz="6" w:space="0" w:color="auto"/>
              <w:right w:val="single" w:sz="6" w:space="0" w:color="auto"/>
            </w:tcBorders>
          </w:tcPr>
          <w:p w14:paraId="3E843A27"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lang w:eastAsia="es-CR"/>
              </w:rPr>
              <w:t>Analiza un recorrido histórico del fenómeno en estudio que refleje la evolución de este, de manera que se aborden investigaciones relacionadas que precedan a la que se pretende realizar</w:t>
            </w:r>
          </w:p>
        </w:tc>
        <w:tc>
          <w:tcPr>
            <w:tcW w:w="1076" w:type="pct"/>
            <w:tcBorders>
              <w:top w:val="single" w:sz="6" w:space="0" w:color="auto"/>
              <w:left w:val="single" w:sz="6" w:space="0" w:color="auto"/>
              <w:bottom w:val="single" w:sz="6" w:space="0" w:color="auto"/>
              <w:right w:val="single" w:sz="6" w:space="0" w:color="auto"/>
            </w:tcBorders>
          </w:tcPr>
          <w:p w14:paraId="71B7D2B1"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lang w:eastAsia="es-CR"/>
              </w:rPr>
              <w:t>Crea los antecedentes del proyecto de investigación realizando un recorrido histórico del fenómeno en estudio que refleje la evolución del mismo, de manera que se aborden investigaciones relacionadas que precedan a la que se pretende realizar</w:t>
            </w:r>
          </w:p>
        </w:tc>
      </w:tr>
      <w:tr w:rsidR="00A402F7" w:rsidRPr="004C7CB4" w14:paraId="741C3551"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tcPr>
          <w:p w14:paraId="0039FF2B"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b/>
                <w:bCs/>
                <w:lang w:eastAsia="es-CR"/>
              </w:rPr>
              <w:t>IND.3 Indica las razones por las cuales se requiere la realización del estudio, para ello es posible aportar cifras y datos, estudios previos que sustenten la realización del actual.</w:t>
            </w:r>
          </w:p>
        </w:tc>
        <w:tc>
          <w:tcPr>
            <w:tcW w:w="905" w:type="pct"/>
            <w:tcBorders>
              <w:top w:val="single" w:sz="6" w:space="0" w:color="auto"/>
              <w:left w:val="single" w:sz="6" w:space="0" w:color="auto"/>
              <w:bottom w:val="single" w:sz="6" w:space="0" w:color="auto"/>
              <w:right w:val="single" w:sz="6" w:space="0" w:color="auto"/>
            </w:tcBorders>
          </w:tcPr>
          <w:p w14:paraId="4BFEC71F"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Identifica las razones por las cuales se requiere la realización del estudio.</w:t>
            </w:r>
          </w:p>
        </w:tc>
        <w:tc>
          <w:tcPr>
            <w:tcW w:w="973" w:type="pct"/>
            <w:tcBorders>
              <w:top w:val="single" w:sz="6" w:space="0" w:color="auto"/>
              <w:left w:val="single" w:sz="6" w:space="0" w:color="auto"/>
              <w:bottom w:val="single" w:sz="6" w:space="0" w:color="auto"/>
              <w:right w:val="single" w:sz="6" w:space="0" w:color="auto"/>
            </w:tcBorders>
          </w:tcPr>
          <w:p w14:paraId="0829DA71"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lang w:eastAsia="es-CR"/>
              </w:rPr>
              <w:t>Demuestra las razones por las cuales se requiere la realización del estudio, para ello es posible aportar cifras y datos, estudios previos que sustenten la realización del actual</w:t>
            </w:r>
          </w:p>
        </w:tc>
        <w:tc>
          <w:tcPr>
            <w:tcW w:w="972" w:type="pct"/>
            <w:gridSpan w:val="2"/>
            <w:tcBorders>
              <w:top w:val="single" w:sz="6" w:space="0" w:color="auto"/>
              <w:left w:val="single" w:sz="6" w:space="0" w:color="auto"/>
              <w:bottom w:val="single" w:sz="6" w:space="0" w:color="auto"/>
              <w:right w:val="single" w:sz="6" w:space="0" w:color="auto"/>
            </w:tcBorders>
          </w:tcPr>
          <w:p w14:paraId="48ADCB4F"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lang w:eastAsia="es-CR"/>
              </w:rPr>
              <w:t>Examina las razones por las cuales se requiere la realización del estudio, para ello es posible aportar cifras y datos, estudios previos que sustenten la realización del actual</w:t>
            </w:r>
          </w:p>
        </w:tc>
        <w:tc>
          <w:tcPr>
            <w:tcW w:w="1076" w:type="pct"/>
            <w:tcBorders>
              <w:top w:val="single" w:sz="6" w:space="0" w:color="auto"/>
              <w:left w:val="single" w:sz="6" w:space="0" w:color="auto"/>
              <w:bottom w:val="single" w:sz="6" w:space="0" w:color="auto"/>
              <w:right w:val="single" w:sz="6" w:space="0" w:color="auto"/>
            </w:tcBorders>
          </w:tcPr>
          <w:p w14:paraId="4E5D809F"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lang w:eastAsia="es-CR"/>
              </w:rPr>
              <w:t>Diseña la justificación del proyecto de investigación después del análisis de las razones por las cuales se requiere la realización del estudio.</w:t>
            </w:r>
          </w:p>
        </w:tc>
      </w:tr>
      <w:tr w:rsidR="00A402F7" w:rsidRPr="004C7CB4" w14:paraId="5FE913C4"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tcPr>
          <w:p w14:paraId="7936514B"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b/>
                <w:bCs/>
                <w:lang w:eastAsia="es-CR"/>
              </w:rPr>
              <w:t>IND.4 Presenta objetivos de investigación asociados en forma directa con el tema y problema de investigación.</w:t>
            </w:r>
          </w:p>
        </w:tc>
        <w:tc>
          <w:tcPr>
            <w:tcW w:w="905" w:type="pct"/>
            <w:tcBorders>
              <w:top w:val="single" w:sz="6" w:space="0" w:color="auto"/>
              <w:left w:val="single" w:sz="6" w:space="0" w:color="auto"/>
              <w:bottom w:val="single" w:sz="6" w:space="0" w:color="auto"/>
              <w:right w:val="single" w:sz="6" w:space="0" w:color="auto"/>
            </w:tcBorders>
          </w:tcPr>
          <w:p w14:paraId="33D9A79A"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Identifica objetivos de investigación asociados en forma directa con el tema y problema de investigación.</w:t>
            </w:r>
          </w:p>
        </w:tc>
        <w:tc>
          <w:tcPr>
            <w:tcW w:w="973" w:type="pct"/>
            <w:tcBorders>
              <w:top w:val="single" w:sz="6" w:space="0" w:color="auto"/>
              <w:left w:val="single" w:sz="6" w:space="0" w:color="auto"/>
              <w:bottom w:val="single" w:sz="6" w:space="0" w:color="auto"/>
              <w:right w:val="single" w:sz="6" w:space="0" w:color="auto"/>
            </w:tcBorders>
          </w:tcPr>
          <w:p w14:paraId="3FFF9470"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lang w:eastAsia="es-CR"/>
              </w:rPr>
              <w:t>Discute los objetivos de investigación asociados al problema de investigación.</w:t>
            </w:r>
          </w:p>
        </w:tc>
        <w:tc>
          <w:tcPr>
            <w:tcW w:w="972" w:type="pct"/>
            <w:gridSpan w:val="2"/>
            <w:tcBorders>
              <w:top w:val="single" w:sz="6" w:space="0" w:color="auto"/>
              <w:left w:val="single" w:sz="6" w:space="0" w:color="auto"/>
              <w:bottom w:val="single" w:sz="6" w:space="0" w:color="auto"/>
              <w:right w:val="single" w:sz="6" w:space="0" w:color="auto"/>
            </w:tcBorders>
          </w:tcPr>
          <w:p w14:paraId="4AEE7031"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lang w:eastAsia="es-CR"/>
              </w:rPr>
              <w:t>Analiza si los objetivos de investigación son asociados en forma directa con el tema y problema de investigación.</w:t>
            </w:r>
          </w:p>
        </w:tc>
        <w:tc>
          <w:tcPr>
            <w:tcW w:w="1076" w:type="pct"/>
            <w:tcBorders>
              <w:top w:val="single" w:sz="6" w:space="0" w:color="auto"/>
              <w:left w:val="single" w:sz="6" w:space="0" w:color="auto"/>
              <w:bottom w:val="single" w:sz="6" w:space="0" w:color="auto"/>
              <w:right w:val="single" w:sz="6" w:space="0" w:color="auto"/>
            </w:tcBorders>
          </w:tcPr>
          <w:p w14:paraId="3852EA08"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lang w:eastAsia="es-CR"/>
              </w:rPr>
              <w:t>Crea los objetivos de investigación asociados en forma directa con el tema y problema de investigación.</w:t>
            </w:r>
          </w:p>
        </w:tc>
      </w:tr>
      <w:tr w:rsidR="00A402F7" w:rsidRPr="004C7CB4" w14:paraId="7939F33E"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tcPr>
          <w:p w14:paraId="0BA81E66"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b/>
                <w:bCs/>
                <w:lang w:eastAsia="es-CR"/>
              </w:rPr>
              <w:lastRenderedPageBreak/>
              <w:t>IND.5 Desarrollo del marco teórico considerando conceptos vinculados con el tema, sus objetivos, variables e indicadores, sustentando lo expuesto con fuentes de información.</w:t>
            </w:r>
          </w:p>
        </w:tc>
        <w:tc>
          <w:tcPr>
            <w:tcW w:w="905" w:type="pct"/>
            <w:tcBorders>
              <w:top w:val="single" w:sz="6" w:space="0" w:color="auto"/>
              <w:left w:val="single" w:sz="6" w:space="0" w:color="auto"/>
              <w:bottom w:val="single" w:sz="6" w:space="0" w:color="auto"/>
              <w:right w:val="single" w:sz="6" w:space="0" w:color="auto"/>
            </w:tcBorders>
          </w:tcPr>
          <w:p w14:paraId="4BA2DA83"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Identifica los conceptos vinculados con el tema, sus objetivos, variables e indicadores.</w:t>
            </w:r>
          </w:p>
        </w:tc>
        <w:tc>
          <w:tcPr>
            <w:tcW w:w="973" w:type="pct"/>
            <w:tcBorders>
              <w:top w:val="single" w:sz="6" w:space="0" w:color="auto"/>
              <w:left w:val="single" w:sz="6" w:space="0" w:color="auto"/>
              <w:bottom w:val="single" w:sz="6" w:space="0" w:color="auto"/>
              <w:right w:val="single" w:sz="6" w:space="0" w:color="auto"/>
            </w:tcBorders>
          </w:tcPr>
          <w:p w14:paraId="41A5BAEB"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lang w:eastAsia="es-CR"/>
              </w:rPr>
              <w:t>Discute los conceptos vinculados con el tema, sus objetivos, variables e indicadores, sustentando lo expuesto con fuentes de información</w:t>
            </w:r>
          </w:p>
        </w:tc>
        <w:tc>
          <w:tcPr>
            <w:tcW w:w="972" w:type="pct"/>
            <w:gridSpan w:val="2"/>
            <w:tcBorders>
              <w:top w:val="single" w:sz="6" w:space="0" w:color="auto"/>
              <w:left w:val="single" w:sz="6" w:space="0" w:color="auto"/>
              <w:bottom w:val="single" w:sz="6" w:space="0" w:color="auto"/>
              <w:right w:val="single" w:sz="6" w:space="0" w:color="auto"/>
            </w:tcBorders>
          </w:tcPr>
          <w:p w14:paraId="0E008F5C"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lang w:eastAsia="es-CR"/>
              </w:rPr>
              <w:t>Examina los conceptos vinculados con el tema, sus objetivos, variables e indicadores, sustentando lo expuesto con fuentes de información</w:t>
            </w:r>
          </w:p>
        </w:tc>
        <w:tc>
          <w:tcPr>
            <w:tcW w:w="1076" w:type="pct"/>
            <w:tcBorders>
              <w:top w:val="single" w:sz="6" w:space="0" w:color="auto"/>
              <w:left w:val="single" w:sz="6" w:space="0" w:color="auto"/>
              <w:bottom w:val="single" w:sz="6" w:space="0" w:color="auto"/>
              <w:right w:val="single" w:sz="6" w:space="0" w:color="auto"/>
            </w:tcBorders>
          </w:tcPr>
          <w:p w14:paraId="4688628F"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Crea el marco teórico considerando conceptos vinculados con el tema, sus objetivos, variables e indicadores, sustentando lo expuesto con fuentes de información</w:t>
            </w:r>
          </w:p>
        </w:tc>
      </w:tr>
      <w:tr w:rsidR="00A402F7" w:rsidRPr="004C7CB4" w14:paraId="5C66D033"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hideMark/>
          </w:tcPr>
          <w:p w14:paraId="3F3595EC" w14:textId="77777777" w:rsidR="00A402F7" w:rsidRPr="004C7CB4" w:rsidRDefault="00A402F7" w:rsidP="00174914">
            <w:pPr>
              <w:jc w:val="both"/>
              <w:textAlignment w:val="baseline"/>
              <w:rPr>
                <w:rFonts w:ascii="Arial" w:hAnsi="Arial" w:cs="Arial"/>
                <w:lang w:eastAsia="es-CR"/>
              </w:rPr>
            </w:pPr>
            <w:r w:rsidRPr="004C7CB4">
              <w:rPr>
                <w:rFonts w:ascii="Arial" w:hAnsi="Arial" w:cs="Arial"/>
                <w:b/>
                <w:bCs/>
                <w:lang w:eastAsia="es-CR"/>
              </w:rPr>
              <w:t>IND.6 Desarrollo metodológico para obtención de información y documentación de la información</w:t>
            </w:r>
          </w:p>
        </w:tc>
        <w:tc>
          <w:tcPr>
            <w:tcW w:w="905" w:type="pct"/>
            <w:tcBorders>
              <w:top w:val="single" w:sz="6" w:space="0" w:color="auto"/>
              <w:left w:val="single" w:sz="6" w:space="0" w:color="auto"/>
              <w:bottom w:val="single" w:sz="6" w:space="0" w:color="auto"/>
              <w:right w:val="single" w:sz="6" w:space="0" w:color="auto"/>
            </w:tcBorders>
            <w:hideMark/>
          </w:tcPr>
          <w:p w14:paraId="05C55714"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Identifica los diferentes instrumentos para la recolección de la información. </w:t>
            </w:r>
          </w:p>
        </w:tc>
        <w:tc>
          <w:tcPr>
            <w:tcW w:w="973" w:type="pct"/>
            <w:tcBorders>
              <w:top w:val="single" w:sz="6" w:space="0" w:color="auto"/>
              <w:left w:val="single" w:sz="6" w:space="0" w:color="auto"/>
              <w:bottom w:val="single" w:sz="6" w:space="0" w:color="auto"/>
              <w:right w:val="single" w:sz="6" w:space="0" w:color="auto"/>
            </w:tcBorders>
            <w:hideMark/>
          </w:tcPr>
          <w:p w14:paraId="7EAA53A8"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Aplica los diferentes instrumentos para la recolección de la información. </w:t>
            </w:r>
          </w:p>
        </w:tc>
        <w:tc>
          <w:tcPr>
            <w:tcW w:w="972" w:type="pct"/>
            <w:gridSpan w:val="2"/>
            <w:tcBorders>
              <w:top w:val="single" w:sz="6" w:space="0" w:color="auto"/>
              <w:left w:val="single" w:sz="6" w:space="0" w:color="auto"/>
              <w:bottom w:val="single" w:sz="6" w:space="0" w:color="auto"/>
              <w:right w:val="single" w:sz="6" w:space="0" w:color="auto"/>
            </w:tcBorders>
            <w:hideMark/>
          </w:tcPr>
          <w:p w14:paraId="6758597A"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Analiza la información obtenida de los instrumentos de recolección de la información </w:t>
            </w:r>
          </w:p>
        </w:tc>
        <w:tc>
          <w:tcPr>
            <w:tcW w:w="1076" w:type="pct"/>
            <w:tcBorders>
              <w:top w:val="single" w:sz="6" w:space="0" w:color="auto"/>
              <w:left w:val="single" w:sz="6" w:space="0" w:color="auto"/>
              <w:bottom w:val="single" w:sz="6" w:space="0" w:color="auto"/>
              <w:right w:val="single" w:sz="6" w:space="0" w:color="auto"/>
            </w:tcBorders>
            <w:hideMark/>
          </w:tcPr>
          <w:p w14:paraId="436D8A7E"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Crea un supuesto relacionado en el focus del reto planteado. </w:t>
            </w:r>
          </w:p>
        </w:tc>
      </w:tr>
      <w:tr w:rsidR="00A402F7" w:rsidRPr="004C7CB4" w14:paraId="7B958155"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hideMark/>
          </w:tcPr>
          <w:p w14:paraId="6F4E18DB" w14:textId="77777777" w:rsidR="00A402F7" w:rsidRPr="004C7CB4" w:rsidRDefault="00A402F7" w:rsidP="00174914">
            <w:pPr>
              <w:tabs>
                <w:tab w:val="center" w:pos="1013"/>
              </w:tabs>
              <w:jc w:val="both"/>
              <w:textAlignment w:val="baseline"/>
              <w:rPr>
                <w:rFonts w:ascii="Arial" w:hAnsi="Arial" w:cs="Arial"/>
                <w:lang w:eastAsia="es-CR"/>
              </w:rPr>
            </w:pPr>
            <w:r w:rsidRPr="004C7CB4">
              <w:rPr>
                <w:rFonts w:ascii="Arial" w:hAnsi="Arial" w:cs="Arial"/>
                <w:b/>
                <w:bCs/>
                <w:lang w:eastAsia="es-CR"/>
              </w:rPr>
              <w:t>IND.7 Presenta tablas, cuadros y gráficos estadísticos en los que se reflejen cruces de variables o categorías de análisis. Por lo que analiza la información y evalúan los resultados.</w:t>
            </w:r>
          </w:p>
        </w:tc>
        <w:tc>
          <w:tcPr>
            <w:tcW w:w="905" w:type="pct"/>
            <w:tcBorders>
              <w:top w:val="single" w:sz="6" w:space="0" w:color="auto"/>
              <w:left w:val="single" w:sz="6" w:space="0" w:color="auto"/>
              <w:bottom w:val="single" w:sz="6" w:space="0" w:color="auto"/>
              <w:right w:val="single" w:sz="6" w:space="0" w:color="auto"/>
            </w:tcBorders>
          </w:tcPr>
          <w:p w14:paraId="221C6BB8"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Identifica datos para hacer tablas, cuadros y gráficos estadísticos en los que se reflejen cruces de variables o categorías de análisis. Por lo que analiza la información y evalúan los resultados</w:t>
            </w:r>
          </w:p>
        </w:tc>
        <w:tc>
          <w:tcPr>
            <w:tcW w:w="973" w:type="pct"/>
            <w:tcBorders>
              <w:top w:val="single" w:sz="6" w:space="0" w:color="auto"/>
              <w:left w:val="single" w:sz="6" w:space="0" w:color="auto"/>
              <w:bottom w:val="single" w:sz="6" w:space="0" w:color="auto"/>
              <w:right w:val="single" w:sz="6" w:space="0" w:color="auto"/>
            </w:tcBorders>
          </w:tcPr>
          <w:p w14:paraId="375D2386"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Emplea datos para hacer tablas, cuadros y gráficos estadísticos en los que se reflejen cruces de variables o categorías de análisis. Por lo que analiza la información y evalúan los resultados</w:t>
            </w:r>
          </w:p>
        </w:tc>
        <w:tc>
          <w:tcPr>
            <w:tcW w:w="972" w:type="pct"/>
            <w:gridSpan w:val="2"/>
            <w:tcBorders>
              <w:top w:val="single" w:sz="6" w:space="0" w:color="auto"/>
              <w:left w:val="single" w:sz="6" w:space="0" w:color="auto"/>
              <w:bottom w:val="single" w:sz="6" w:space="0" w:color="auto"/>
              <w:right w:val="single" w:sz="6" w:space="0" w:color="auto"/>
            </w:tcBorders>
          </w:tcPr>
          <w:p w14:paraId="0B288F91"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Analiza los datos para hacer tablas, cuadros y gráficos estadísticos en los que se reflejen cruces de variables o categorías de análisis. Por lo que analiza la información y evalúan los resultados</w:t>
            </w:r>
          </w:p>
        </w:tc>
        <w:tc>
          <w:tcPr>
            <w:tcW w:w="1076" w:type="pct"/>
            <w:tcBorders>
              <w:top w:val="single" w:sz="6" w:space="0" w:color="auto"/>
              <w:left w:val="single" w:sz="6" w:space="0" w:color="auto"/>
              <w:bottom w:val="single" w:sz="6" w:space="0" w:color="auto"/>
              <w:right w:val="single" w:sz="6" w:space="0" w:color="auto"/>
            </w:tcBorders>
          </w:tcPr>
          <w:p w14:paraId="2E1876E2"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Crea tablas, cuadros y gráficos estadísticos en los que se reflejen cruces de variables o categorías de análisis. Por lo que analiza la información y evalúan los resultados</w:t>
            </w:r>
          </w:p>
        </w:tc>
      </w:tr>
      <w:tr w:rsidR="00A402F7" w:rsidRPr="004C7CB4" w14:paraId="655D9D53"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hideMark/>
          </w:tcPr>
          <w:p w14:paraId="318F93CA"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b/>
                <w:bCs/>
                <w:lang w:eastAsia="es-CR"/>
              </w:rPr>
              <w:t>IND.8 Organiza los datos obtenidos en un esquema que le permitirá el desarrollo del informe sobre el tema tratado.</w:t>
            </w:r>
          </w:p>
        </w:tc>
        <w:tc>
          <w:tcPr>
            <w:tcW w:w="905" w:type="pct"/>
            <w:tcBorders>
              <w:top w:val="single" w:sz="6" w:space="0" w:color="auto"/>
              <w:left w:val="single" w:sz="6" w:space="0" w:color="auto"/>
              <w:bottom w:val="single" w:sz="6" w:space="0" w:color="auto"/>
              <w:right w:val="single" w:sz="6" w:space="0" w:color="auto"/>
            </w:tcBorders>
          </w:tcPr>
          <w:p w14:paraId="6C25743D"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Comprende los datos obtenidos y los organiza en un esquema que le permitirá el desarrollo del informe sobre el tema tratado</w:t>
            </w:r>
          </w:p>
        </w:tc>
        <w:tc>
          <w:tcPr>
            <w:tcW w:w="973" w:type="pct"/>
            <w:tcBorders>
              <w:top w:val="single" w:sz="6" w:space="0" w:color="auto"/>
              <w:left w:val="single" w:sz="6" w:space="0" w:color="auto"/>
              <w:bottom w:val="single" w:sz="6" w:space="0" w:color="auto"/>
              <w:right w:val="single" w:sz="6" w:space="0" w:color="auto"/>
            </w:tcBorders>
          </w:tcPr>
          <w:p w14:paraId="73E9296A"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Discute los datos obtenidos y los organiza en un esquema que le permitirá el desarrollo del informe sobre el tema tratado</w:t>
            </w:r>
          </w:p>
        </w:tc>
        <w:tc>
          <w:tcPr>
            <w:tcW w:w="972" w:type="pct"/>
            <w:gridSpan w:val="2"/>
            <w:tcBorders>
              <w:top w:val="single" w:sz="6" w:space="0" w:color="auto"/>
              <w:left w:val="single" w:sz="6" w:space="0" w:color="auto"/>
              <w:bottom w:val="single" w:sz="6" w:space="0" w:color="auto"/>
              <w:right w:val="single" w:sz="6" w:space="0" w:color="auto"/>
            </w:tcBorders>
          </w:tcPr>
          <w:p w14:paraId="52E6BF05"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Evalúa los datos obtenidos y los organiza en un esquema que le permitirá el desarrollo del informe sobre el tema tratado</w:t>
            </w:r>
          </w:p>
        </w:tc>
        <w:tc>
          <w:tcPr>
            <w:tcW w:w="1076" w:type="pct"/>
            <w:tcBorders>
              <w:top w:val="single" w:sz="6" w:space="0" w:color="auto"/>
              <w:left w:val="single" w:sz="6" w:space="0" w:color="auto"/>
              <w:bottom w:val="single" w:sz="6" w:space="0" w:color="auto"/>
              <w:right w:val="single" w:sz="6" w:space="0" w:color="auto"/>
            </w:tcBorders>
          </w:tcPr>
          <w:p w14:paraId="793AF1DD"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Crea un esquema que le permitirá el desarrollo del informe sobre el tema tratado</w:t>
            </w:r>
          </w:p>
        </w:tc>
      </w:tr>
      <w:tr w:rsidR="00A402F7" w:rsidRPr="004C7CB4" w14:paraId="13BA0013"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hideMark/>
          </w:tcPr>
          <w:p w14:paraId="536964AC" w14:textId="77777777" w:rsidR="00A402F7" w:rsidRPr="004C7CB4" w:rsidRDefault="00A402F7" w:rsidP="00174914">
            <w:pPr>
              <w:jc w:val="both"/>
              <w:textAlignment w:val="baseline"/>
              <w:rPr>
                <w:rFonts w:ascii="Arial" w:hAnsi="Arial" w:cs="Arial"/>
                <w:lang w:eastAsia="es-CR"/>
              </w:rPr>
            </w:pPr>
            <w:r w:rsidRPr="004C7CB4">
              <w:rPr>
                <w:rFonts w:ascii="Arial" w:hAnsi="Arial" w:cs="Arial"/>
                <w:b/>
                <w:bCs/>
                <w:lang w:eastAsia="es-CR"/>
              </w:rPr>
              <w:t xml:space="preserve">IND.9 Presenta los resultados y hallazgos sobre el </w:t>
            </w:r>
            <w:r w:rsidRPr="004C7CB4">
              <w:rPr>
                <w:rFonts w:ascii="Arial" w:hAnsi="Arial" w:cs="Arial"/>
                <w:b/>
                <w:bCs/>
                <w:lang w:eastAsia="es-CR"/>
              </w:rPr>
              <w:lastRenderedPageBreak/>
              <w:t>tema y se dan a conocer las conclusiones a que llegó el investigador.</w:t>
            </w:r>
          </w:p>
        </w:tc>
        <w:tc>
          <w:tcPr>
            <w:tcW w:w="905" w:type="pct"/>
            <w:tcBorders>
              <w:top w:val="single" w:sz="6" w:space="0" w:color="auto"/>
              <w:left w:val="single" w:sz="6" w:space="0" w:color="auto"/>
              <w:bottom w:val="single" w:sz="6" w:space="0" w:color="auto"/>
              <w:right w:val="single" w:sz="6" w:space="0" w:color="auto"/>
            </w:tcBorders>
          </w:tcPr>
          <w:p w14:paraId="0D480D6E"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lastRenderedPageBreak/>
              <w:t xml:space="preserve">Explica los resultados y hallazgos sobre </w:t>
            </w:r>
            <w:r w:rsidRPr="004C7CB4">
              <w:rPr>
                <w:rFonts w:ascii="Arial" w:hAnsi="Arial" w:cs="Arial"/>
                <w:lang w:eastAsia="es-CR"/>
              </w:rPr>
              <w:lastRenderedPageBreak/>
              <w:t>el tema y se dan a conocer las conclusiones a que llegó el investigador</w:t>
            </w:r>
          </w:p>
        </w:tc>
        <w:tc>
          <w:tcPr>
            <w:tcW w:w="973" w:type="pct"/>
            <w:tcBorders>
              <w:top w:val="single" w:sz="6" w:space="0" w:color="auto"/>
              <w:left w:val="single" w:sz="6" w:space="0" w:color="auto"/>
              <w:bottom w:val="single" w:sz="6" w:space="0" w:color="auto"/>
              <w:right w:val="single" w:sz="6" w:space="0" w:color="auto"/>
            </w:tcBorders>
          </w:tcPr>
          <w:p w14:paraId="2037DA81"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lastRenderedPageBreak/>
              <w:t xml:space="preserve">Discute los resultados y hallazgos sobre el </w:t>
            </w:r>
            <w:r w:rsidRPr="004C7CB4">
              <w:rPr>
                <w:rFonts w:ascii="Arial" w:hAnsi="Arial" w:cs="Arial"/>
                <w:lang w:eastAsia="es-CR"/>
              </w:rPr>
              <w:lastRenderedPageBreak/>
              <w:t>tema y se dan a conocer las conclusiones a que llegó el investigador</w:t>
            </w:r>
          </w:p>
        </w:tc>
        <w:tc>
          <w:tcPr>
            <w:tcW w:w="972" w:type="pct"/>
            <w:gridSpan w:val="2"/>
            <w:tcBorders>
              <w:top w:val="single" w:sz="6" w:space="0" w:color="auto"/>
              <w:left w:val="single" w:sz="6" w:space="0" w:color="auto"/>
              <w:bottom w:val="single" w:sz="6" w:space="0" w:color="auto"/>
              <w:right w:val="single" w:sz="6" w:space="0" w:color="auto"/>
            </w:tcBorders>
          </w:tcPr>
          <w:p w14:paraId="19C63A6B"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lastRenderedPageBreak/>
              <w:t xml:space="preserve">Valida los resultados y hallazgos sobre el </w:t>
            </w:r>
            <w:r w:rsidRPr="004C7CB4">
              <w:rPr>
                <w:rFonts w:ascii="Arial" w:hAnsi="Arial" w:cs="Arial"/>
                <w:lang w:eastAsia="es-CR"/>
              </w:rPr>
              <w:lastRenderedPageBreak/>
              <w:t>tema y se dan a conocer las conclusiones a que llegó el investigador</w:t>
            </w:r>
          </w:p>
        </w:tc>
        <w:tc>
          <w:tcPr>
            <w:tcW w:w="1076" w:type="pct"/>
            <w:tcBorders>
              <w:top w:val="single" w:sz="6" w:space="0" w:color="auto"/>
              <w:left w:val="single" w:sz="6" w:space="0" w:color="auto"/>
              <w:bottom w:val="single" w:sz="6" w:space="0" w:color="auto"/>
              <w:right w:val="single" w:sz="6" w:space="0" w:color="auto"/>
            </w:tcBorders>
          </w:tcPr>
          <w:p w14:paraId="64BBCD25"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lastRenderedPageBreak/>
              <w:t xml:space="preserve">P naliza los datos para hacer tablas, cuadros y gráficos </w:t>
            </w:r>
            <w:r w:rsidRPr="004C7CB4">
              <w:rPr>
                <w:rFonts w:ascii="Arial" w:hAnsi="Arial" w:cs="Arial"/>
                <w:lang w:eastAsia="es-CR"/>
              </w:rPr>
              <w:lastRenderedPageBreak/>
              <w:t>estadísticos en los que se reflejen cruces de variables o categorías de análisis. Por lo que analiza la información y evalúan los resultados</w:t>
            </w:r>
          </w:p>
        </w:tc>
      </w:tr>
      <w:tr w:rsidR="00A402F7" w:rsidRPr="004C7CB4" w14:paraId="4E8AC2F0"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tcPr>
          <w:p w14:paraId="61A1A780"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b/>
                <w:bCs/>
                <w:lang w:eastAsia="es-CR"/>
              </w:rPr>
              <w:lastRenderedPageBreak/>
              <w:t>IND.10 Demuestra actitudes éticas en el desarrollo de la investigación.</w:t>
            </w:r>
          </w:p>
        </w:tc>
        <w:tc>
          <w:tcPr>
            <w:tcW w:w="905" w:type="pct"/>
            <w:tcBorders>
              <w:top w:val="single" w:sz="6" w:space="0" w:color="auto"/>
              <w:left w:val="single" w:sz="6" w:space="0" w:color="auto"/>
              <w:bottom w:val="single" w:sz="6" w:space="0" w:color="auto"/>
              <w:right w:val="single" w:sz="6" w:space="0" w:color="auto"/>
            </w:tcBorders>
          </w:tcPr>
          <w:p w14:paraId="11A3C819"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Identifica las conductas éticas para desarrollo de la investigación</w:t>
            </w:r>
          </w:p>
        </w:tc>
        <w:tc>
          <w:tcPr>
            <w:tcW w:w="973" w:type="pct"/>
            <w:tcBorders>
              <w:top w:val="single" w:sz="6" w:space="0" w:color="auto"/>
              <w:left w:val="single" w:sz="6" w:space="0" w:color="auto"/>
              <w:bottom w:val="single" w:sz="6" w:space="0" w:color="auto"/>
              <w:right w:val="single" w:sz="6" w:space="0" w:color="auto"/>
            </w:tcBorders>
          </w:tcPr>
          <w:p w14:paraId="53401E74"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Emplea las conductas éticas para desarrollo de la investigación</w:t>
            </w:r>
          </w:p>
        </w:tc>
        <w:tc>
          <w:tcPr>
            <w:tcW w:w="972" w:type="pct"/>
            <w:gridSpan w:val="2"/>
            <w:tcBorders>
              <w:top w:val="single" w:sz="6" w:space="0" w:color="auto"/>
              <w:left w:val="single" w:sz="6" w:space="0" w:color="auto"/>
              <w:bottom w:val="single" w:sz="6" w:space="0" w:color="auto"/>
              <w:right w:val="single" w:sz="6" w:space="0" w:color="auto"/>
            </w:tcBorders>
          </w:tcPr>
          <w:p w14:paraId="5DDD2AE5"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Valora las conductas éticas de los compañeros de equipo en el desarrollo de la investigación</w:t>
            </w:r>
          </w:p>
        </w:tc>
        <w:tc>
          <w:tcPr>
            <w:tcW w:w="1076" w:type="pct"/>
            <w:tcBorders>
              <w:top w:val="single" w:sz="6" w:space="0" w:color="auto"/>
              <w:left w:val="single" w:sz="6" w:space="0" w:color="auto"/>
              <w:bottom w:val="single" w:sz="6" w:space="0" w:color="auto"/>
              <w:right w:val="single" w:sz="6" w:space="0" w:color="auto"/>
            </w:tcBorders>
          </w:tcPr>
          <w:p w14:paraId="08C37C78"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Promueve actitudes éticas en el desarrollo de la investigación</w:t>
            </w:r>
          </w:p>
        </w:tc>
      </w:tr>
      <w:tr w:rsidR="00A402F7" w:rsidRPr="004C7CB4" w14:paraId="142D2687" w14:textId="77777777" w:rsidTr="00174914">
        <w:trPr>
          <w:trHeight w:val="277"/>
        </w:trPr>
        <w:tc>
          <w:tcPr>
            <w:tcW w:w="5000" w:type="pct"/>
            <w:gridSpan w:val="6"/>
            <w:tcBorders>
              <w:top w:val="single" w:sz="6" w:space="0" w:color="auto"/>
              <w:left w:val="single" w:sz="6" w:space="0" w:color="auto"/>
              <w:bottom w:val="single" w:sz="6" w:space="0" w:color="auto"/>
              <w:right w:val="single" w:sz="6" w:space="0" w:color="auto"/>
            </w:tcBorders>
            <w:hideMark/>
          </w:tcPr>
          <w:p w14:paraId="3C6545A2" w14:textId="77777777" w:rsidR="00A402F7" w:rsidRPr="004C7CB4" w:rsidRDefault="00A402F7" w:rsidP="00174914">
            <w:pPr>
              <w:jc w:val="both"/>
              <w:textAlignment w:val="baseline"/>
              <w:rPr>
                <w:rFonts w:ascii="Arial" w:hAnsi="Arial" w:cs="Arial"/>
                <w:lang w:eastAsia="es-CR"/>
              </w:rPr>
            </w:pPr>
            <w:r w:rsidRPr="004C7CB4">
              <w:rPr>
                <w:rFonts w:ascii="Arial" w:hAnsi="Arial" w:cs="Arial"/>
                <w:b/>
                <w:bCs/>
                <w:lang w:eastAsia="es-CR"/>
              </w:rPr>
              <w:t>Nivel de dominio logrado</w:t>
            </w:r>
            <w:r w:rsidRPr="004C7CB4">
              <w:rPr>
                <w:rFonts w:ascii="Arial" w:hAnsi="Arial" w:cs="Arial"/>
                <w:lang w:eastAsia="es-CR"/>
              </w:rPr>
              <w:t> </w:t>
            </w:r>
          </w:p>
        </w:tc>
      </w:tr>
      <w:tr w:rsidR="00A402F7" w:rsidRPr="004C7CB4" w14:paraId="133ABD39" w14:textId="77777777" w:rsidTr="00174914">
        <w:trPr>
          <w:trHeight w:val="277"/>
        </w:trPr>
        <w:tc>
          <w:tcPr>
            <w:tcW w:w="1074" w:type="pct"/>
            <w:tcBorders>
              <w:top w:val="single" w:sz="6" w:space="0" w:color="auto"/>
              <w:left w:val="single" w:sz="6" w:space="0" w:color="auto"/>
              <w:bottom w:val="single" w:sz="6" w:space="0" w:color="auto"/>
              <w:right w:val="single" w:sz="6" w:space="0" w:color="auto"/>
            </w:tcBorders>
            <w:hideMark/>
          </w:tcPr>
          <w:p w14:paraId="232BD83F" w14:textId="77777777" w:rsidR="00A402F7" w:rsidRPr="004C7CB4" w:rsidRDefault="00A402F7" w:rsidP="00174914">
            <w:pPr>
              <w:jc w:val="both"/>
              <w:textAlignment w:val="baseline"/>
              <w:rPr>
                <w:rFonts w:ascii="Arial" w:hAnsi="Arial" w:cs="Arial"/>
                <w:lang w:eastAsia="es-CR"/>
              </w:rPr>
            </w:pPr>
            <w:r w:rsidRPr="004C7CB4">
              <w:rPr>
                <w:rFonts w:ascii="Arial" w:hAnsi="Arial" w:cs="Arial"/>
                <w:b/>
                <w:bCs/>
                <w:lang w:eastAsia="es-CR"/>
              </w:rPr>
              <w:t>Tipos de Evaluación</w:t>
            </w:r>
            <w:r w:rsidRPr="004C7CB4">
              <w:rPr>
                <w:rFonts w:ascii="Arial" w:hAnsi="Arial" w:cs="Arial"/>
                <w:lang w:eastAsia="es-CR"/>
              </w:rPr>
              <w:t> </w:t>
            </w:r>
          </w:p>
        </w:tc>
        <w:tc>
          <w:tcPr>
            <w:tcW w:w="1925" w:type="pct"/>
            <w:gridSpan w:val="3"/>
            <w:tcBorders>
              <w:top w:val="single" w:sz="6" w:space="0" w:color="auto"/>
              <w:left w:val="single" w:sz="6" w:space="0" w:color="auto"/>
              <w:bottom w:val="single" w:sz="6" w:space="0" w:color="auto"/>
              <w:right w:val="single" w:sz="6" w:space="0" w:color="auto"/>
            </w:tcBorders>
            <w:hideMark/>
          </w:tcPr>
          <w:p w14:paraId="64139C23" w14:textId="77777777" w:rsidR="00A402F7" w:rsidRPr="004C7CB4" w:rsidRDefault="00A402F7" w:rsidP="00174914">
            <w:pPr>
              <w:jc w:val="both"/>
              <w:textAlignment w:val="baseline"/>
              <w:rPr>
                <w:rFonts w:ascii="Arial" w:hAnsi="Arial" w:cs="Arial"/>
                <w:lang w:eastAsia="es-CR"/>
              </w:rPr>
            </w:pPr>
            <w:r w:rsidRPr="004C7CB4">
              <w:rPr>
                <w:rFonts w:ascii="Arial" w:hAnsi="Arial" w:cs="Arial"/>
                <w:b/>
                <w:bCs/>
                <w:lang w:eastAsia="es-CR"/>
              </w:rPr>
              <w:t>Logros</w:t>
            </w:r>
            <w:r w:rsidRPr="004C7CB4">
              <w:rPr>
                <w:rFonts w:ascii="Arial" w:hAnsi="Arial" w:cs="Arial"/>
                <w:lang w:eastAsia="es-CR"/>
              </w:rPr>
              <w:t> </w:t>
            </w:r>
          </w:p>
        </w:tc>
        <w:tc>
          <w:tcPr>
            <w:tcW w:w="2001" w:type="pct"/>
            <w:gridSpan w:val="2"/>
            <w:tcBorders>
              <w:top w:val="single" w:sz="6" w:space="0" w:color="auto"/>
              <w:left w:val="single" w:sz="6" w:space="0" w:color="auto"/>
              <w:bottom w:val="single" w:sz="6" w:space="0" w:color="auto"/>
              <w:right w:val="single" w:sz="6" w:space="0" w:color="auto"/>
            </w:tcBorders>
            <w:hideMark/>
          </w:tcPr>
          <w:p w14:paraId="5F59CDD8" w14:textId="77777777" w:rsidR="00A402F7" w:rsidRPr="004C7CB4" w:rsidRDefault="00A402F7" w:rsidP="00174914">
            <w:pPr>
              <w:jc w:val="both"/>
              <w:textAlignment w:val="baseline"/>
              <w:rPr>
                <w:rFonts w:ascii="Arial" w:hAnsi="Arial" w:cs="Arial"/>
                <w:lang w:eastAsia="es-CR"/>
              </w:rPr>
            </w:pPr>
            <w:r w:rsidRPr="004C7CB4">
              <w:rPr>
                <w:rFonts w:ascii="Arial" w:hAnsi="Arial" w:cs="Arial"/>
                <w:b/>
                <w:bCs/>
                <w:lang w:eastAsia="es-CR"/>
              </w:rPr>
              <w:t>Aspectos a Mejorar</w:t>
            </w:r>
            <w:r w:rsidRPr="004C7CB4">
              <w:rPr>
                <w:rFonts w:ascii="Arial" w:hAnsi="Arial" w:cs="Arial"/>
                <w:lang w:eastAsia="es-CR"/>
              </w:rPr>
              <w:t> </w:t>
            </w:r>
          </w:p>
        </w:tc>
      </w:tr>
      <w:tr w:rsidR="00A402F7" w:rsidRPr="004C7CB4" w14:paraId="47DB9CDD" w14:textId="77777777" w:rsidTr="00174914">
        <w:trPr>
          <w:trHeight w:val="208"/>
        </w:trPr>
        <w:tc>
          <w:tcPr>
            <w:tcW w:w="1074" w:type="pct"/>
            <w:vMerge w:val="restart"/>
            <w:tcBorders>
              <w:top w:val="single" w:sz="6" w:space="0" w:color="auto"/>
              <w:left w:val="single" w:sz="6" w:space="0" w:color="auto"/>
              <w:right w:val="single" w:sz="6" w:space="0" w:color="auto"/>
            </w:tcBorders>
            <w:hideMark/>
          </w:tcPr>
          <w:p w14:paraId="4F7A00CF" w14:textId="77777777" w:rsidR="00A402F7" w:rsidRPr="004C7CB4" w:rsidRDefault="00A402F7" w:rsidP="00174914">
            <w:pPr>
              <w:jc w:val="both"/>
              <w:textAlignment w:val="baseline"/>
              <w:rPr>
                <w:rFonts w:ascii="Arial" w:hAnsi="Arial" w:cs="Arial"/>
                <w:lang w:eastAsia="es-CR"/>
              </w:rPr>
            </w:pPr>
            <w:r w:rsidRPr="004C7CB4">
              <w:rPr>
                <w:rFonts w:ascii="Arial" w:hAnsi="Arial" w:cs="Arial"/>
                <w:b/>
                <w:bCs/>
                <w:lang w:eastAsia="es-CR"/>
              </w:rPr>
              <w:t>Autoevaluación</w:t>
            </w:r>
            <w:r w:rsidRPr="004C7CB4">
              <w:rPr>
                <w:rFonts w:ascii="Arial" w:hAnsi="Arial" w:cs="Arial"/>
                <w:lang w:eastAsia="es-CR"/>
              </w:rPr>
              <w:t> </w:t>
            </w:r>
          </w:p>
        </w:tc>
        <w:tc>
          <w:tcPr>
            <w:tcW w:w="1925" w:type="pct"/>
            <w:gridSpan w:val="3"/>
            <w:tcBorders>
              <w:top w:val="single" w:sz="6" w:space="0" w:color="auto"/>
              <w:left w:val="single" w:sz="6" w:space="0" w:color="auto"/>
              <w:bottom w:val="single" w:sz="6" w:space="0" w:color="auto"/>
              <w:right w:val="single" w:sz="6" w:space="0" w:color="auto"/>
            </w:tcBorders>
            <w:hideMark/>
          </w:tcPr>
          <w:p w14:paraId="167DDB85" w14:textId="77777777" w:rsidR="00A402F7" w:rsidRPr="004C7CB4" w:rsidRDefault="00A402F7" w:rsidP="00174914">
            <w:pPr>
              <w:rPr>
                <w:rFonts w:ascii="Arial" w:hAnsi="Arial" w:cs="Arial"/>
                <w:lang w:eastAsia="es-CR"/>
              </w:rPr>
            </w:pPr>
            <w:r w:rsidRPr="004C7CB4">
              <w:rPr>
                <w:rFonts w:ascii="Arial" w:hAnsi="Arial" w:cs="Arial"/>
                <w:lang w:eastAsia="es-CR"/>
              </w:rPr>
              <w:t xml:space="preserve">IND.1: </w:t>
            </w:r>
          </w:p>
        </w:tc>
        <w:tc>
          <w:tcPr>
            <w:tcW w:w="2001" w:type="pct"/>
            <w:gridSpan w:val="2"/>
            <w:tcBorders>
              <w:top w:val="single" w:sz="6" w:space="0" w:color="auto"/>
              <w:left w:val="single" w:sz="6" w:space="0" w:color="auto"/>
              <w:bottom w:val="single" w:sz="6" w:space="0" w:color="auto"/>
              <w:right w:val="single" w:sz="6" w:space="0" w:color="auto"/>
            </w:tcBorders>
            <w:hideMark/>
          </w:tcPr>
          <w:p w14:paraId="755B3A61" w14:textId="77777777" w:rsidR="00A402F7" w:rsidRPr="004C7CB4" w:rsidRDefault="00A402F7" w:rsidP="00174914">
            <w:pPr>
              <w:rPr>
                <w:rFonts w:ascii="Arial" w:hAnsi="Arial" w:cs="Arial"/>
                <w:lang w:eastAsia="es-CR"/>
              </w:rPr>
            </w:pPr>
            <w:r w:rsidRPr="004C7CB4">
              <w:rPr>
                <w:rFonts w:ascii="Arial" w:hAnsi="Arial" w:cs="Arial"/>
                <w:lang w:eastAsia="es-CR"/>
              </w:rPr>
              <w:t> </w:t>
            </w:r>
          </w:p>
        </w:tc>
      </w:tr>
      <w:tr w:rsidR="00A402F7" w:rsidRPr="004C7CB4" w14:paraId="6951495E" w14:textId="77777777" w:rsidTr="00174914">
        <w:trPr>
          <w:trHeight w:val="69"/>
        </w:trPr>
        <w:tc>
          <w:tcPr>
            <w:tcW w:w="1074" w:type="pct"/>
            <w:vMerge/>
            <w:tcBorders>
              <w:left w:val="single" w:sz="6" w:space="0" w:color="auto"/>
              <w:right w:val="single" w:sz="6" w:space="0" w:color="auto"/>
            </w:tcBorders>
            <w:vAlign w:val="center"/>
            <w:hideMark/>
          </w:tcPr>
          <w:p w14:paraId="4F1DAD6A"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4092A143" w14:textId="77777777" w:rsidR="00A402F7" w:rsidRPr="004C7CB4" w:rsidRDefault="00A402F7" w:rsidP="00174914">
            <w:pPr>
              <w:rPr>
                <w:rFonts w:ascii="Arial" w:hAnsi="Arial" w:cs="Arial"/>
                <w:lang w:eastAsia="es-CR"/>
              </w:rPr>
            </w:pPr>
            <w:r w:rsidRPr="004C7CB4">
              <w:rPr>
                <w:rFonts w:ascii="Arial" w:hAnsi="Arial" w:cs="Arial"/>
                <w:lang w:eastAsia="es-CR"/>
              </w:rPr>
              <w:t xml:space="preserve">IND.2: </w:t>
            </w:r>
          </w:p>
        </w:tc>
        <w:tc>
          <w:tcPr>
            <w:tcW w:w="2001" w:type="pct"/>
            <w:gridSpan w:val="2"/>
            <w:tcBorders>
              <w:top w:val="single" w:sz="6" w:space="0" w:color="auto"/>
              <w:left w:val="single" w:sz="6" w:space="0" w:color="auto"/>
              <w:bottom w:val="single" w:sz="6" w:space="0" w:color="auto"/>
              <w:right w:val="single" w:sz="6" w:space="0" w:color="auto"/>
            </w:tcBorders>
            <w:hideMark/>
          </w:tcPr>
          <w:p w14:paraId="54415471" w14:textId="77777777" w:rsidR="00A402F7" w:rsidRPr="004C7CB4" w:rsidRDefault="00A402F7" w:rsidP="00174914">
            <w:pPr>
              <w:rPr>
                <w:rFonts w:ascii="Arial" w:hAnsi="Arial" w:cs="Arial"/>
                <w:lang w:eastAsia="es-CR"/>
              </w:rPr>
            </w:pPr>
            <w:r w:rsidRPr="004C7CB4">
              <w:rPr>
                <w:rFonts w:ascii="Arial" w:hAnsi="Arial" w:cs="Arial"/>
                <w:lang w:eastAsia="es-CR"/>
              </w:rPr>
              <w:t> </w:t>
            </w:r>
          </w:p>
        </w:tc>
      </w:tr>
      <w:tr w:rsidR="00A402F7" w:rsidRPr="004C7CB4" w14:paraId="08A2063E" w14:textId="77777777" w:rsidTr="00174914">
        <w:trPr>
          <w:trHeight w:val="69"/>
        </w:trPr>
        <w:tc>
          <w:tcPr>
            <w:tcW w:w="1074" w:type="pct"/>
            <w:vMerge/>
            <w:tcBorders>
              <w:left w:val="single" w:sz="6" w:space="0" w:color="auto"/>
              <w:right w:val="single" w:sz="6" w:space="0" w:color="auto"/>
            </w:tcBorders>
            <w:vAlign w:val="center"/>
            <w:hideMark/>
          </w:tcPr>
          <w:p w14:paraId="6E787E93"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1F9CCF08" w14:textId="77777777" w:rsidR="00A402F7" w:rsidRPr="004C7CB4" w:rsidRDefault="00A402F7" w:rsidP="00174914">
            <w:pPr>
              <w:rPr>
                <w:rFonts w:ascii="Arial" w:hAnsi="Arial" w:cs="Arial"/>
                <w:lang w:eastAsia="es-CR"/>
              </w:rPr>
            </w:pPr>
            <w:r w:rsidRPr="004C7CB4">
              <w:rPr>
                <w:rFonts w:ascii="Arial" w:hAnsi="Arial" w:cs="Arial"/>
                <w:lang w:eastAsia="es-CR"/>
              </w:rPr>
              <w:t xml:space="preserve">IND.3: </w:t>
            </w:r>
          </w:p>
        </w:tc>
        <w:tc>
          <w:tcPr>
            <w:tcW w:w="2001" w:type="pct"/>
            <w:gridSpan w:val="2"/>
            <w:tcBorders>
              <w:top w:val="single" w:sz="6" w:space="0" w:color="auto"/>
              <w:left w:val="single" w:sz="6" w:space="0" w:color="auto"/>
              <w:bottom w:val="single" w:sz="6" w:space="0" w:color="auto"/>
              <w:right w:val="single" w:sz="6" w:space="0" w:color="auto"/>
            </w:tcBorders>
            <w:hideMark/>
          </w:tcPr>
          <w:p w14:paraId="5DBF22AC" w14:textId="77777777" w:rsidR="00A402F7" w:rsidRPr="004C7CB4" w:rsidRDefault="00A402F7" w:rsidP="00174914">
            <w:pPr>
              <w:rPr>
                <w:rFonts w:ascii="Arial" w:hAnsi="Arial" w:cs="Arial"/>
                <w:lang w:eastAsia="es-CR"/>
              </w:rPr>
            </w:pPr>
            <w:r w:rsidRPr="004C7CB4">
              <w:rPr>
                <w:rFonts w:ascii="Arial" w:hAnsi="Arial" w:cs="Arial"/>
                <w:lang w:eastAsia="es-CR"/>
              </w:rPr>
              <w:t> </w:t>
            </w:r>
          </w:p>
        </w:tc>
      </w:tr>
      <w:tr w:rsidR="00A402F7" w:rsidRPr="004C7CB4" w14:paraId="320ED522" w14:textId="77777777" w:rsidTr="00174914">
        <w:trPr>
          <w:trHeight w:val="69"/>
        </w:trPr>
        <w:tc>
          <w:tcPr>
            <w:tcW w:w="1074" w:type="pct"/>
            <w:vMerge/>
            <w:tcBorders>
              <w:left w:val="single" w:sz="6" w:space="0" w:color="auto"/>
              <w:right w:val="single" w:sz="6" w:space="0" w:color="auto"/>
            </w:tcBorders>
            <w:vAlign w:val="center"/>
            <w:hideMark/>
          </w:tcPr>
          <w:p w14:paraId="4AD61F43"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137A23A9" w14:textId="77777777" w:rsidR="00A402F7" w:rsidRPr="004C7CB4" w:rsidRDefault="00A402F7" w:rsidP="00174914">
            <w:pPr>
              <w:rPr>
                <w:rFonts w:ascii="Arial" w:hAnsi="Arial" w:cs="Arial"/>
                <w:lang w:eastAsia="es-CR"/>
              </w:rPr>
            </w:pPr>
            <w:r w:rsidRPr="004C7CB4">
              <w:rPr>
                <w:rFonts w:ascii="Arial" w:hAnsi="Arial" w:cs="Arial"/>
                <w:lang w:eastAsia="es-CR"/>
              </w:rPr>
              <w:t xml:space="preserve">IND.4: </w:t>
            </w:r>
          </w:p>
        </w:tc>
        <w:tc>
          <w:tcPr>
            <w:tcW w:w="2001" w:type="pct"/>
            <w:gridSpan w:val="2"/>
            <w:tcBorders>
              <w:top w:val="single" w:sz="6" w:space="0" w:color="auto"/>
              <w:left w:val="single" w:sz="6" w:space="0" w:color="auto"/>
              <w:bottom w:val="single" w:sz="6" w:space="0" w:color="auto"/>
              <w:right w:val="single" w:sz="6" w:space="0" w:color="auto"/>
            </w:tcBorders>
            <w:hideMark/>
          </w:tcPr>
          <w:p w14:paraId="4FB6C776" w14:textId="77777777" w:rsidR="00A402F7" w:rsidRPr="004C7CB4" w:rsidRDefault="00A402F7" w:rsidP="00174914">
            <w:pPr>
              <w:rPr>
                <w:rFonts w:ascii="Arial" w:hAnsi="Arial" w:cs="Arial"/>
                <w:lang w:eastAsia="es-CR"/>
              </w:rPr>
            </w:pPr>
            <w:r w:rsidRPr="004C7CB4">
              <w:rPr>
                <w:rFonts w:ascii="Arial" w:hAnsi="Arial" w:cs="Arial"/>
                <w:lang w:eastAsia="es-CR"/>
              </w:rPr>
              <w:t> </w:t>
            </w:r>
          </w:p>
        </w:tc>
      </w:tr>
      <w:tr w:rsidR="00A402F7" w:rsidRPr="004C7CB4" w14:paraId="3CACF47B" w14:textId="77777777" w:rsidTr="00174914">
        <w:trPr>
          <w:trHeight w:val="69"/>
        </w:trPr>
        <w:tc>
          <w:tcPr>
            <w:tcW w:w="1074" w:type="pct"/>
            <w:vMerge/>
            <w:tcBorders>
              <w:left w:val="single" w:sz="6" w:space="0" w:color="auto"/>
              <w:right w:val="single" w:sz="6" w:space="0" w:color="auto"/>
            </w:tcBorders>
            <w:vAlign w:val="center"/>
            <w:hideMark/>
          </w:tcPr>
          <w:p w14:paraId="7E1335F7"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420A42E9" w14:textId="77777777" w:rsidR="00A402F7" w:rsidRPr="004C7CB4" w:rsidRDefault="00A402F7" w:rsidP="00174914">
            <w:pPr>
              <w:rPr>
                <w:rFonts w:ascii="Arial" w:hAnsi="Arial" w:cs="Arial"/>
                <w:lang w:eastAsia="es-CR"/>
              </w:rPr>
            </w:pPr>
            <w:r w:rsidRPr="004C7CB4">
              <w:rPr>
                <w:rFonts w:ascii="Arial" w:hAnsi="Arial" w:cs="Arial"/>
                <w:lang w:eastAsia="es-CR"/>
              </w:rPr>
              <w:t xml:space="preserve">IND.5: </w:t>
            </w:r>
          </w:p>
        </w:tc>
        <w:tc>
          <w:tcPr>
            <w:tcW w:w="2001" w:type="pct"/>
            <w:gridSpan w:val="2"/>
            <w:tcBorders>
              <w:top w:val="single" w:sz="6" w:space="0" w:color="auto"/>
              <w:left w:val="single" w:sz="6" w:space="0" w:color="auto"/>
              <w:bottom w:val="single" w:sz="6" w:space="0" w:color="auto"/>
              <w:right w:val="single" w:sz="6" w:space="0" w:color="auto"/>
            </w:tcBorders>
            <w:hideMark/>
          </w:tcPr>
          <w:p w14:paraId="1EB5B9FD" w14:textId="77777777" w:rsidR="00A402F7" w:rsidRPr="004C7CB4" w:rsidRDefault="00A402F7" w:rsidP="00174914">
            <w:pPr>
              <w:rPr>
                <w:rFonts w:ascii="Arial" w:hAnsi="Arial" w:cs="Arial"/>
                <w:lang w:eastAsia="es-CR"/>
              </w:rPr>
            </w:pPr>
            <w:r w:rsidRPr="004C7CB4">
              <w:rPr>
                <w:rFonts w:ascii="Arial" w:hAnsi="Arial" w:cs="Arial"/>
                <w:lang w:eastAsia="es-CR"/>
              </w:rPr>
              <w:t> </w:t>
            </w:r>
          </w:p>
        </w:tc>
      </w:tr>
      <w:tr w:rsidR="00A402F7" w:rsidRPr="004C7CB4" w14:paraId="3FD0AF7E" w14:textId="77777777" w:rsidTr="00174914">
        <w:trPr>
          <w:trHeight w:val="69"/>
        </w:trPr>
        <w:tc>
          <w:tcPr>
            <w:tcW w:w="1074" w:type="pct"/>
            <w:vMerge/>
            <w:tcBorders>
              <w:left w:val="single" w:sz="6" w:space="0" w:color="auto"/>
              <w:right w:val="single" w:sz="6" w:space="0" w:color="auto"/>
            </w:tcBorders>
            <w:vAlign w:val="center"/>
          </w:tcPr>
          <w:p w14:paraId="522BD6CB"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76DC07DA" w14:textId="77777777" w:rsidR="00A402F7" w:rsidRPr="004C7CB4" w:rsidRDefault="00A402F7" w:rsidP="00174914">
            <w:pPr>
              <w:rPr>
                <w:rFonts w:ascii="Arial" w:hAnsi="Arial" w:cs="Arial"/>
                <w:lang w:eastAsia="es-CR"/>
              </w:rPr>
            </w:pPr>
            <w:r w:rsidRPr="004C7CB4">
              <w:rPr>
                <w:rFonts w:ascii="Arial" w:hAnsi="Arial" w:cs="Arial"/>
                <w:lang w:eastAsia="es-CR"/>
              </w:rPr>
              <w:t>IND.6:</w:t>
            </w:r>
          </w:p>
        </w:tc>
        <w:tc>
          <w:tcPr>
            <w:tcW w:w="2001" w:type="pct"/>
            <w:gridSpan w:val="2"/>
            <w:tcBorders>
              <w:top w:val="single" w:sz="6" w:space="0" w:color="auto"/>
              <w:left w:val="single" w:sz="6" w:space="0" w:color="auto"/>
              <w:bottom w:val="single" w:sz="6" w:space="0" w:color="auto"/>
              <w:right w:val="single" w:sz="6" w:space="0" w:color="auto"/>
            </w:tcBorders>
          </w:tcPr>
          <w:p w14:paraId="72263BCA" w14:textId="77777777" w:rsidR="00A402F7" w:rsidRPr="004C7CB4" w:rsidRDefault="00A402F7" w:rsidP="00174914">
            <w:pPr>
              <w:rPr>
                <w:rFonts w:ascii="Arial" w:hAnsi="Arial" w:cs="Arial"/>
                <w:lang w:eastAsia="es-CR"/>
              </w:rPr>
            </w:pPr>
          </w:p>
        </w:tc>
      </w:tr>
      <w:tr w:rsidR="00A402F7" w:rsidRPr="004C7CB4" w14:paraId="60B33245" w14:textId="77777777" w:rsidTr="00174914">
        <w:trPr>
          <w:trHeight w:val="69"/>
        </w:trPr>
        <w:tc>
          <w:tcPr>
            <w:tcW w:w="1074" w:type="pct"/>
            <w:vMerge/>
            <w:tcBorders>
              <w:left w:val="single" w:sz="6" w:space="0" w:color="auto"/>
              <w:right w:val="single" w:sz="6" w:space="0" w:color="auto"/>
            </w:tcBorders>
            <w:vAlign w:val="center"/>
          </w:tcPr>
          <w:p w14:paraId="43E93908"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653DD3F3" w14:textId="77777777" w:rsidR="00A402F7" w:rsidRPr="004C7CB4" w:rsidRDefault="00A402F7" w:rsidP="00174914">
            <w:pPr>
              <w:rPr>
                <w:rFonts w:ascii="Arial" w:hAnsi="Arial" w:cs="Arial"/>
                <w:lang w:eastAsia="es-CR"/>
              </w:rPr>
            </w:pPr>
            <w:r w:rsidRPr="004C7CB4">
              <w:rPr>
                <w:rFonts w:ascii="Arial" w:hAnsi="Arial" w:cs="Arial"/>
                <w:lang w:eastAsia="es-CR"/>
              </w:rPr>
              <w:t>IND.7:</w:t>
            </w:r>
          </w:p>
        </w:tc>
        <w:tc>
          <w:tcPr>
            <w:tcW w:w="2001" w:type="pct"/>
            <w:gridSpan w:val="2"/>
            <w:tcBorders>
              <w:top w:val="single" w:sz="6" w:space="0" w:color="auto"/>
              <w:left w:val="single" w:sz="6" w:space="0" w:color="auto"/>
              <w:bottom w:val="single" w:sz="6" w:space="0" w:color="auto"/>
              <w:right w:val="single" w:sz="6" w:space="0" w:color="auto"/>
            </w:tcBorders>
          </w:tcPr>
          <w:p w14:paraId="0FF90EA3" w14:textId="77777777" w:rsidR="00A402F7" w:rsidRPr="004C7CB4" w:rsidRDefault="00A402F7" w:rsidP="00174914">
            <w:pPr>
              <w:rPr>
                <w:rFonts w:ascii="Arial" w:hAnsi="Arial" w:cs="Arial"/>
                <w:lang w:eastAsia="es-CR"/>
              </w:rPr>
            </w:pPr>
          </w:p>
        </w:tc>
      </w:tr>
      <w:tr w:rsidR="00A402F7" w:rsidRPr="004C7CB4" w14:paraId="6D33896E" w14:textId="77777777" w:rsidTr="00174914">
        <w:trPr>
          <w:trHeight w:val="69"/>
        </w:trPr>
        <w:tc>
          <w:tcPr>
            <w:tcW w:w="1074" w:type="pct"/>
            <w:vMerge/>
            <w:tcBorders>
              <w:left w:val="single" w:sz="6" w:space="0" w:color="auto"/>
              <w:right w:val="single" w:sz="6" w:space="0" w:color="auto"/>
            </w:tcBorders>
            <w:vAlign w:val="center"/>
          </w:tcPr>
          <w:p w14:paraId="559C5D9A"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6ABFC34C" w14:textId="77777777" w:rsidR="00A402F7" w:rsidRPr="004C7CB4" w:rsidRDefault="00A402F7" w:rsidP="00174914">
            <w:pPr>
              <w:rPr>
                <w:rFonts w:ascii="Arial" w:hAnsi="Arial" w:cs="Arial"/>
                <w:lang w:eastAsia="es-CR"/>
              </w:rPr>
            </w:pPr>
            <w:r w:rsidRPr="004C7CB4">
              <w:rPr>
                <w:rFonts w:ascii="Arial" w:hAnsi="Arial" w:cs="Arial"/>
                <w:lang w:eastAsia="es-CR"/>
              </w:rPr>
              <w:t>IND.8:</w:t>
            </w:r>
          </w:p>
        </w:tc>
        <w:tc>
          <w:tcPr>
            <w:tcW w:w="2001" w:type="pct"/>
            <w:gridSpan w:val="2"/>
            <w:tcBorders>
              <w:top w:val="single" w:sz="6" w:space="0" w:color="auto"/>
              <w:left w:val="single" w:sz="6" w:space="0" w:color="auto"/>
              <w:bottom w:val="single" w:sz="6" w:space="0" w:color="auto"/>
              <w:right w:val="single" w:sz="6" w:space="0" w:color="auto"/>
            </w:tcBorders>
          </w:tcPr>
          <w:p w14:paraId="59B41918" w14:textId="77777777" w:rsidR="00A402F7" w:rsidRPr="004C7CB4" w:rsidRDefault="00A402F7" w:rsidP="00174914">
            <w:pPr>
              <w:rPr>
                <w:rFonts w:ascii="Arial" w:hAnsi="Arial" w:cs="Arial"/>
                <w:lang w:eastAsia="es-CR"/>
              </w:rPr>
            </w:pPr>
          </w:p>
        </w:tc>
      </w:tr>
      <w:tr w:rsidR="00A402F7" w:rsidRPr="004C7CB4" w14:paraId="384ED56E" w14:textId="77777777" w:rsidTr="00174914">
        <w:trPr>
          <w:trHeight w:val="59"/>
        </w:trPr>
        <w:tc>
          <w:tcPr>
            <w:tcW w:w="1074" w:type="pct"/>
            <w:vMerge/>
            <w:tcBorders>
              <w:left w:val="single" w:sz="6" w:space="0" w:color="auto"/>
              <w:right w:val="single" w:sz="6" w:space="0" w:color="auto"/>
            </w:tcBorders>
            <w:vAlign w:val="center"/>
          </w:tcPr>
          <w:p w14:paraId="6D2C2763"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51EFE67E" w14:textId="77777777" w:rsidR="00A402F7" w:rsidRPr="004C7CB4" w:rsidRDefault="00A402F7" w:rsidP="00174914">
            <w:pPr>
              <w:rPr>
                <w:rFonts w:ascii="Arial" w:hAnsi="Arial" w:cs="Arial"/>
                <w:lang w:eastAsia="es-CR"/>
              </w:rPr>
            </w:pPr>
            <w:r w:rsidRPr="004C7CB4">
              <w:rPr>
                <w:rFonts w:ascii="Arial" w:hAnsi="Arial" w:cs="Arial"/>
                <w:lang w:eastAsia="es-CR"/>
              </w:rPr>
              <w:t>IND.9:</w:t>
            </w:r>
          </w:p>
        </w:tc>
        <w:tc>
          <w:tcPr>
            <w:tcW w:w="2001" w:type="pct"/>
            <w:gridSpan w:val="2"/>
            <w:tcBorders>
              <w:top w:val="single" w:sz="6" w:space="0" w:color="auto"/>
              <w:left w:val="single" w:sz="6" w:space="0" w:color="auto"/>
              <w:bottom w:val="single" w:sz="6" w:space="0" w:color="auto"/>
              <w:right w:val="single" w:sz="6" w:space="0" w:color="auto"/>
            </w:tcBorders>
          </w:tcPr>
          <w:p w14:paraId="7B6A4E68" w14:textId="77777777" w:rsidR="00A402F7" w:rsidRPr="004C7CB4" w:rsidRDefault="00A402F7" w:rsidP="00174914">
            <w:pPr>
              <w:rPr>
                <w:rFonts w:ascii="Arial" w:hAnsi="Arial" w:cs="Arial"/>
                <w:lang w:eastAsia="es-CR"/>
              </w:rPr>
            </w:pPr>
          </w:p>
        </w:tc>
      </w:tr>
      <w:tr w:rsidR="00A402F7" w:rsidRPr="004C7CB4" w14:paraId="32B0C1C5" w14:textId="77777777" w:rsidTr="00174914">
        <w:trPr>
          <w:trHeight w:val="69"/>
        </w:trPr>
        <w:tc>
          <w:tcPr>
            <w:tcW w:w="1074" w:type="pct"/>
            <w:vMerge/>
            <w:tcBorders>
              <w:left w:val="single" w:sz="6" w:space="0" w:color="auto"/>
              <w:right w:val="single" w:sz="6" w:space="0" w:color="auto"/>
            </w:tcBorders>
            <w:vAlign w:val="center"/>
          </w:tcPr>
          <w:p w14:paraId="435EBB4C"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24442063" w14:textId="77777777" w:rsidR="00A402F7" w:rsidRPr="004C7CB4" w:rsidRDefault="00A402F7" w:rsidP="00174914">
            <w:pPr>
              <w:rPr>
                <w:rFonts w:ascii="Arial" w:hAnsi="Arial" w:cs="Arial"/>
                <w:lang w:eastAsia="es-CR"/>
              </w:rPr>
            </w:pPr>
            <w:r w:rsidRPr="004C7CB4">
              <w:rPr>
                <w:rFonts w:ascii="Arial" w:hAnsi="Arial" w:cs="Arial"/>
                <w:lang w:eastAsia="es-CR"/>
              </w:rPr>
              <w:t>IND.10:</w:t>
            </w:r>
          </w:p>
        </w:tc>
        <w:tc>
          <w:tcPr>
            <w:tcW w:w="2001" w:type="pct"/>
            <w:gridSpan w:val="2"/>
            <w:tcBorders>
              <w:top w:val="single" w:sz="6" w:space="0" w:color="auto"/>
              <w:left w:val="single" w:sz="6" w:space="0" w:color="auto"/>
              <w:bottom w:val="single" w:sz="6" w:space="0" w:color="auto"/>
              <w:right w:val="single" w:sz="6" w:space="0" w:color="auto"/>
            </w:tcBorders>
          </w:tcPr>
          <w:p w14:paraId="649B3E45" w14:textId="77777777" w:rsidR="00A402F7" w:rsidRPr="004C7CB4" w:rsidRDefault="00A402F7" w:rsidP="00174914">
            <w:pPr>
              <w:rPr>
                <w:rFonts w:ascii="Arial" w:hAnsi="Arial" w:cs="Arial"/>
                <w:lang w:eastAsia="es-CR"/>
              </w:rPr>
            </w:pPr>
          </w:p>
        </w:tc>
      </w:tr>
      <w:tr w:rsidR="00A402F7" w:rsidRPr="004C7CB4" w14:paraId="6E4AF69B" w14:textId="77777777" w:rsidTr="00174914">
        <w:trPr>
          <w:trHeight w:val="69"/>
        </w:trPr>
        <w:tc>
          <w:tcPr>
            <w:tcW w:w="1074" w:type="pct"/>
            <w:tcBorders>
              <w:top w:val="single" w:sz="6" w:space="0" w:color="auto"/>
              <w:left w:val="single" w:sz="6" w:space="0" w:color="auto"/>
              <w:bottom w:val="single" w:sz="6" w:space="0" w:color="auto"/>
              <w:right w:val="single" w:sz="6" w:space="0" w:color="auto"/>
            </w:tcBorders>
          </w:tcPr>
          <w:p w14:paraId="42068133" w14:textId="77777777" w:rsidR="00A402F7" w:rsidRPr="004C7CB4" w:rsidRDefault="00A402F7" w:rsidP="00174914">
            <w:pPr>
              <w:jc w:val="both"/>
              <w:textAlignment w:val="baseline"/>
              <w:rPr>
                <w:rFonts w:ascii="Arial" w:hAnsi="Arial" w:cs="Arial"/>
                <w:b/>
                <w:bCs/>
                <w:lang w:eastAsia="es-CR"/>
              </w:rPr>
            </w:pPr>
            <w:r w:rsidRPr="004C7CB4">
              <w:rPr>
                <w:rFonts w:ascii="Arial" w:hAnsi="Arial" w:cs="Arial"/>
                <w:b/>
                <w:bCs/>
                <w:lang w:eastAsia="es-CR"/>
              </w:rPr>
              <w:t>Sub Total</w:t>
            </w:r>
            <w:r w:rsidRPr="004C7CB4">
              <w:rPr>
                <w:rFonts w:ascii="Arial" w:hAnsi="Arial" w:cs="Arial"/>
                <w:lang w:eastAsia="es-CR"/>
              </w:rPr>
              <w:t> </w:t>
            </w:r>
          </w:p>
        </w:tc>
        <w:tc>
          <w:tcPr>
            <w:tcW w:w="1925" w:type="pct"/>
            <w:gridSpan w:val="3"/>
            <w:tcBorders>
              <w:top w:val="single" w:sz="6" w:space="0" w:color="auto"/>
              <w:left w:val="single" w:sz="6" w:space="0" w:color="auto"/>
              <w:bottom w:val="single" w:sz="6" w:space="0" w:color="auto"/>
              <w:right w:val="single" w:sz="6" w:space="0" w:color="auto"/>
            </w:tcBorders>
          </w:tcPr>
          <w:p w14:paraId="0E976B2E" w14:textId="77777777" w:rsidR="00A402F7" w:rsidRPr="004C7CB4" w:rsidRDefault="00A402F7" w:rsidP="00174914">
            <w:pPr>
              <w:rPr>
                <w:rFonts w:ascii="Arial" w:hAnsi="Arial" w:cs="Arial"/>
                <w:lang w:eastAsia="es-CR"/>
              </w:rPr>
            </w:pPr>
            <w:r w:rsidRPr="004C7CB4">
              <w:rPr>
                <w:rFonts w:ascii="Arial" w:hAnsi="Arial" w:cs="Arial"/>
                <w:lang w:eastAsia="es-CR"/>
              </w:rPr>
              <w:t>Sumatoria </w:t>
            </w:r>
          </w:p>
        </w:tc>
        <w:tc>
          <w:tcPr>
            <w:tcW w:w="2001" w:type="pct"/>
            <w:gridSpan w:val="2"/>
            <w:tcBorders>
              <w:top w:val="single" w:sz="6" w:space="0" w:color="auto"/>
              <w:left w:val="single" w:sz="6" w:space="0" w:color="auto"/>
              <w:bottom w:val="single" w:sz="6" w:space="0" w:color="auto"/>
              <w:right w:val="single" w:sz="6" w:space="0" w:color="auto"/>
            </w:tcBorders>
          </w:tcPr>
          <w:p w14:paraId="61F77B88" w14:textId="77777777" w:rsidR="00A402F7" w:rsidRPr="004C7CB4" w:rsidRDefault="00A402F7" w:rsidP="00174914">
            <w:pPr>
              <w:rPr>
                <w:rFonts w:ascii="Arial" w:hAnsi="Arial" w:cs="Arial"/>
                <w:lang w:eastAsia="es-CR"/>
              </w:rPr>
            </w:pPr>
            <w:r w:rsidRPr="004C7CB4">
              <w:rPr>
                <w:rFonts w:ascii="Arial" w:hAnsi="Arial" w:cs="Arial"/>
                <w:lang w:eastAsia="es-CR"/>
              </w:rPr>
              <w:t> </w:t>
            </w:r>
          </w:p>
        </w:tc>
      </w:tr>
      <w:tr w:rsidR="00A402F7" w:rsidRPr="004C7CB4" w14:paraId="5FC48518" w14:textId="77777777" w:rsidTr="00174914">
        <w:trPr>
          <w:trHeight w:val="13"/>
        </w:trPr>
        <w:tc>
          <w:tcPr>
            <w:tcW w:w="1074" w:type="pct"/>
            <w:vMerge w:val="restart"/>
            <w:tcBorders>
              <w:top w:val="single" w:sz="6" w:space="0" w:color="auto"/>
              <w:left w:val="single" w:sz="6" w:space="0" w:color="auto"/>
              <w:right w:val="single" w:sz="6" w:space="0" w:color="auto"/>
            </w:tcBorders>
            <w:hideMark/>
          </w:tcPr>
          <w:p w14:paraId="4CE38F38" w14:textId="77777777" w:rsidR="00A402F7" w:rsidRPr="004C7CB4" w:rsidRDefault="00A402F7" w:rsidP="00174914">
            <w:pPr>
              <w:jc w:val="both"/>
              <w:textAlignment w:val="baseline"/>
              <w:rPr>
                <w:rFonts w:ascii="Arial" w:hAnsi="Arial" w:cs="Arial"/>
                <w:lang w:eastAsia="es-CR"/>
              </w:rPr>
            </w:pPr>
            <w:r w:rsidRPr="004C7CB4">
              <w:rPr>
                <w:rFonts w:ascii="Arial" w:hAnsi="Arial" w:cs="Arial"/>
                <w:b/>
                <w:bCs/>
                <w:lang w:eastAsia="es-CR"/>
              </w:rPr>
              <w:t>Coevaluación</w:t>
            </w:r>
            <w:r w:rsidRPr="004C7CB4">
              <w:rPr>
                <w:rFonts w:ascii="Arial" w:hAnsi="Arial" w:cs="Arial"/>
                <w:lang w:eastAsia="es-CR"/>
              </w:rPr>
              <w:t> </w:t>
            </w:r>
          </w:p>
          <w:p w14:paraId="50FA3B5F" w14:textId="77777777" w:rsidR="00A402F7" w:rsidRPr="004C7CB4" w:rsidRDefault="00A402F7" w:rsidP="00174914">
            <w:pPr>
              <w:jc w:val="both"/>
              <w:textAlignment w:val="baseline"/>
              <w:rPr>
                <w:rFonts w:ascii="Arial" w:hAnsi="Arial" w:cs="Arial"/>
                <w:lang w:eastAsia="es-CR"/>
              </w:rPr>
            </w:pPr>
            <w:r w:rsidRPr="004C7CB4">
              <w:rPr>
                <w:rFonts w:ascii="Arial" w:hAnsi="Arial" w:cs="Arial"/>
                <w:b/>
                <w:bCs/>
                <w:lang w:eastAsia="es-CR"/>
              </w:rPr>
              <w:t>Pares (Compañero)</w:t>
            </w:r>
            <w:r w:rsidRPr="004C7CB4">
              <w:rPr>
                <w:rFonts w:ascii="Arial" w:hAnsi="Arial" w:cs="Arial"/>
                <w:lang w:eastAsia="es-CR"/>
              </w:rPr>
              <w:t> </w:t>
            </w:r>
          </w:p>
        </w:tc>
        <w:tc>
          <w:tcPr>
            <w:tcW w:w="1925" w:type="pct"/>
            <w:gridSpan w:val="3"/>
            <w:tcBorders>
              <w:top w:val="single" w:sz="6" w:space="0" w:color="auto"/>
              <w:left w:val="single" w:sz="6" w:space="0" w:color="auto"/>
              <w:bottom w:val="single" w:sz="6" w:space="0" w:color="auto"/>
              <w:right w:val="single" w:sz="6" w:space="0" w:color="auto"/>
            </w:tcBorders>
            <w:hideMark/>
          </w:tcPr>
          <w:p w14:paraId="2AC49829" w14:textId="77777777" w:rsidR="00A402F7" w:rsidRPr="004C7CB4" w:rsidRDefault="00A402F7" w:rsidP="00174914">
            <w:pPr>
              <w:rPr>
                <w:rFonts w:ascii="Arial" w:hAnsi="Arial" w:cs="Arial"/>
                <w:lang w:eastAsia="es-CR"/>
              </w:rPr>
            </w:pPr>
            <w:r w:rsidRPr="004C7CB4">
              <w:rPr>
                <w:rFonts w:ascii="Arial" w:hAnsi="Arial" w:cs="Arial"/>
                <w:lang w:eastAsia="es-CR"/>
              </w:rPr>
              <w:t xml:space="preserve">IND.1: </w:t>
            </w:r>
          </w:p>
        </w:tc>
        <w:tc>
          <w:tcPr>
            <w:tcW w:w="2001" w:type="pct"/>
            <w:gridSpan w:val="2"/>
            <w:tcBorders>
              <w:top w:val="single" w:sz="6" w:space="0" w:color="auto"/>
              <w:left w:val="single" w:sz="6" w:space="0" w:color="auto"/>
              <w:bottom w:val="single" w:sz="6" w:space="0" w:color="auto"/>
              <w:right w:val="single" w:sz="6" w:space="0" w:color="auto"/>
            </w:tcBorders>
            <w:hideMark/>
          </w:tcPr>
          <w:p w14:paraId="530E1EE8" w14:textId="77777777" w:rsidR="00A402F7" w:rsidRPr="004C7CB4" w:rsidRDefault="00A402F7" w:rsidP="00174914">
            <w:pPr>
              <w:rPr>
                <w:rFonts w:ascii="Arial" w:hAnsi="Arial" w:cs="Arial"/>
                <w:lang w:eastAsia="es-CR"/>
              </w:rPr>
            </w:pPr>
            <w:r w:rsidRPr="004C7CB4">
              <w:rPr>
                <w:rFonts w:ascii="Arial" w:hAnsi="Arial" w:cs="Arial"/>
                <w:lang w:eastAsia="es-CR"/>
              </w:rPr>
              <w:t> </w:t>
            </w:r>
          </w:p>
        </w:tc>
      </w:tr>
      <w:tr w:rsidR="00A402F7" w:rsidRPr="004C7CB4" w14:paraId="327794CE" w14:textId="77777777" w:rsidTr="00174914">
        <w:trPr>
          <w:trHeight w:val="13"/>
        </w:trPr>
        <w:tc>
          <w:tcPr>
            <w:tcW w:w="1074" w:type="pct"/>
            <w:vMerge/>
            <w:vAlign w:val="center"/>
            <w:hideMark/>
          </w:tcPr>
          <w:p w14:paraId="1132C941"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645F8CCA" w14:textId="77777777" w:rsidR="00A402F7" w:rsidRPr="004C7CB4" w:rsidRDefault="00A402F7" w:rsidP="00174914">
            <w:pPr>
              <w:rPr>
                <w:rFonts w:ascii="Arial" w:hAnsi="Arial" w:cs="Arial"/>
                <w:lang w:eastAsia="es-CR"/>
              </w:rPr>
            </w:pPr>
            <w:r w:rsidRPr="004C7CB4">
              <w:rPr>
                <w:rFonts w:ascii="Arial" w:hAnsi="Arial" w:cs="Arial"/>
                <w:lang w:eastAsia="es-CR"/>
              </w:rPr>
              <w:t xml:space="preserve">IND.2: </w:t>
            </w:r>
          </w:p>
        </w:tc>
        <w:tc>
          <w:tcPr>
            <w:tcW w:w="2001" w:type="pct"/>
            <w:gridSpan w:val="2"/>
            <w:tcBorders>
              <w:top w:val="single" w:sz="6" w:space="0" w:color="auto"/>
              <w:left w:val="single" w:sz="6" w:space="0" w:color="auto"/>
              <w:bottom w:val="single" w:sz="6" w:space="0" w:color="auto"/>
              <w:right w:val="single" w:sz="6" w:space="0" w:color="auto"/>
            </w:tcBorders>
            <w:hideMark/>
          </w:tcPr>
          <w:p w14:paraId="40A91AD8" w14:textId="77777777" w:rsidR="00A402F7" w:rsidRPr="004C7CB4" w:rsidRDefault="00A402F7" w:rsidP="00174914">
            <w:pPr>
              <w:rPr>
                <w:rFonts w:ascii="Arial" w:hAnsi="Arial" w:cs="Arial"/>
                <w:lang w:eastAsia="es-CR"/>
              </w:rPr>
            </w:pPr>
            <w:r w:rsidRPr="004C7CB4">
              <w:rPr>
                <w:rFonts w:ascii="Arial" w:hAnsi="Arial" w:cs="Arial"/>
                <w:lang w:eastAsia="es-CR"/>
              </w:rPr>
              <w:t> </w:t>
            </w:r>
          </w:p>
        </w:tc>
      </w:tr>
      <w:tr w:rsidR="00A402F7" w:rsidRPr="004C7CB4" w14:paraId="649AAF4A" w14:textId="77777777" w:rsidTr="00174914">
        <w:trPr>
          <w:trHeight w:val="13"/>
        </w:trPr>
        <w:tc>
          <w:tcPr>
            <w:tcW w:w="1074" w:type="pct"/>
            <w:vMerge/>
            <w:vAlign w:val="center"/>
            <w:hideMark/>
          </w:tcPr>
          <w:p w14:paraId="30946F7D"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4985E148" w14:textId="77777777" w:rsidR="00A402F7" w:rsidRPr="004C7CB4" w:rsidRDefault="00A402F7" w:rsidP="00174914">
            <w:pPr>
              <w:rPr>
                <w:rFonts w:ascii="Arial" w:hAnsi="Arial" w:cs="Arial"/>
                <w:lang w:eastAsia="es-CR"/>
              </w:rPr>
            </w:pPr>
            <w:r w:rsidRPr="004C7CB4">
              <w:rPr>
                <w:rFonts w:ascii="Arial" w:hAnsi="Arial" w:cs="Arial"/>
                <w:lang w:eastAsia="es-CR"/>
              </w:rPr>
              <w:t xml:space="preserve">IND.3: </w:t>
            </w:r>
          </w:p>
        </w:tc>
        <w:tc>
          <w:tcPr>
            <w:tcW w:w="2001" w:type="pct"/>
            <w:gridSpan w:val="2"/>
            <w:tcBorders>
              <w:top w:val="single" w:sz="6" w:space="0" w:color="auto"/>
              <w:left w:val="single" w:sz="6" w:space="0" w:color="auto"/>
              <w:bottom w:val="single" w:sz="6" w:space="0" w:color="auto"/>
              <w:right w:val="single" w:sz="6" w:space="0" w:color="auto"/>
            </w:tcBorders>
            <w:hideMark/>
          </w:tcPr>
          <w:p w14:paraId="30205CF3" w14:textId="77777777" w:rsidR="00A402F7" w:rsidRPr="004C7CB4" w:rsidRDefault="00A402F7" w:rsidP="00174914">
            <w:pPr>
              <w:rPr>
                <w:rFonts w:ascii="Arial" w:hAnsi="Arial" w:cs="Arial"/>
                <w:lang w:eastAsia="es-CR"/>
              </w:rPr>
            </w:pPr>
            <w:r w:rsidRPr="004C7CB4">
              <w:rPr>
                <w:rFonts w:ascii="Arial" w:hAnsi="Arial" w:cs="Arial"/>
                <w:lang w:eastAsia="es-CR"/>
              </w:rPr>
              <w:t> </w:t>
            </w:r>
          </w:p>
        </w:tc>
      </w:tr>
      <w:tr w:rsidR="00A402F7" w:rsidRPr="004C7CB4" w14:paraId="1950E822" w14:textId="77777777" w:rsidTr="00174914">
        <w:trPr>
          <w:trHeight w:val="13"/>
        </w:trPr>
        <w:tc>
          <w:tcPr>
            <w:tcW w:w="1074" w:type="pct"/>
            <w:vMerge/>
            <w:vAlign w:val="center"/>
            <w:hideMark/>
          </w:tcPr>
          <w:p w14:paraId="1D43A1FF"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46AA6DA2" w14:textId="77777777" w:rsidR="00A402F7" w:rsidRPr="004C7CB4" w:rsidRDefault="00A402F7" w:rsidP="00174914">
            <w:pPr>
              <w:rPr>
                <w:rFonts w:ascii="Arial" w:hAnsi="Arial" w:cs="Arial"/>
                <w:lang w:eastAsia="es-CR"/>
              </w:rPr>
            </w:pPr>
            <w:r w:rsidRPr="004C7CB4">
              <w:rPr>
                <w:rFonts w:ascii="Arial" w:hAnsi="Arial" w:cs="Arial"/>
                <w:lang w:eastAsia="es-CR"/>
              </w:rPr>
              <w:t xml:space="preserve">IND.4: </w:t>
            </w:r>
          </w:p>
        </w:tc>
        <w:tc>
          <w:tcPr>
            <w:tcW w:w="2001" w:type="pct"/>
            <w:gridSpan w:val="2"/>
            <w:tcBorders>
              <w:top w:val="single" w:sz="6" w:space="0" w:color="auto"/>
              <w:left w:val="single" w:sz="6" w:space="0" w:color="auto"/>
              <w:bottom w:val="single" w:sz="6" w:space="0" w:color="auto"/>
              <w:right w:val="single" w:sz="6" w:space="0" w:color="auto"/>
            </w:tcBorders>
            <w:hideMark/>
          </w:tcPr>
          <w:p w14:paraId="133CA9F5" w14:textId="77777777" w:rsidR="00A402F7" w:rsidRPr="004C7CB4" w:rsidRDefault="00A402F7" w:rsidP="00174914">
            <w:pPr>
              <w:rPr>
                <w:rFonts w:ascii="Arial" w:hAnsi="Arial" w:cs="Arial"/>
                <w:lang w:eastAsia="es-CR"/>
              </w:rPr>
            </w:pPr>
            <w:r w:rsidRPr="004C7CB4">
              <w:rPr>
                <w:rFonts w:ascii="Arial" w:hAnsi="Arial" w:cs="Arial"/>
                <w:lang w:eastAsia="es-CR"/>
              </w:rPr>
              <w:t> </w:t>
            </w:r>
          </w:p>
        </w:tc>
      </w:tr>
      <w:tr w:rsidR="00A402F7" w:rsidRPr="004C7CB4" w14:paraId="085CF785" w14:textId="77777777" w:rsidTr="00174914">
        <w:trPr>
          <w:trHeight w:val="13"/>
        </w:trPr>
        <w:tc>
          <w:tcPr>
            <w:tcW w:w="1074" w:type="pct"/>
            <w:vMerge/>
            <w:vAlign w:val="center"/>
            <w:hideMark/>
          </w:tcPr>
          <w:p w14:paraId="4FE628CE"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4BB8597A" w14:textId="77777777" w:rsidR="00A402F7" w:rsidRPr="004C7CB4" w:rsidRDefault="00A402F7" w:rsidP="00174914">
            <w:pPr>
              <w:rPr>
                <w:rFonts w:ascii="Arial" w:hAnsi="Arial" w:cs="Arial"/>
                <w:lang w:eastAsia="es-CR"/>
              </w:rPr>
            </w:pPr>
            <w:r w:rsidRPr="004C7CB4">
              <w:rPr>
                <w:rFonts w:ascii="Arial" w:hAnsi="Arial" w:cs="Arial"/>
                <w:lang w:eastAsia="es-CR"/>
              </w:rPr>
              <w:t xml:space="preserve">IND.5: </w:t>
            </w:r>
          </w:p>
        </w:tc>
        <w:tc>
          <w:tcPr>
            <w:tcW w:w="2001" w:type="pct"/>
            <w:gridSpan w:val="2"/>
            <w:tcBorders>
              <w:top w:val="single" w:sz="6" w:space="0" w:color="auto"/>
              <w:left w:val="single" w:sz="6" w:space="0" w:color="auto"/>
              <w:bottom w:val="single" w:sz="6" w:space="0" w:color="auto"/>
              <w:right w:val="single" w:sz="6" w:space="0" w:color="auto"/>
            </w:tcBorders>
            <w:hideMark/>
          </w:tcPr>
          <w:p w14:paraId="7A4D73B6" w14:textId="77777777" w:rsidR="00A402F7" w:rsidRPr="004C7CB4" w:rsidRDefault="00A402F7" w:rsidP="00174914">
            <w:pPr>
              <w:rPr>
                <w:rFonts w:ascii="Arial" w:hAnsi="Arial" w:cs="Arial"/>
                <w:lang w:eastAsia="es-CR"/>
              </w:rPr>
            </w:pPr>
            <w:r w:rsidRPr="004C7CB4">
              <w:rPr>
                <w:rFonts w:ascii="Arial" w:hAnsi="Arial" w:cs="Arial"/>
                <w:lang w:eastAsia="es-CR"/>
              </w:rPr>
              <w:t> </w:t>
            </w:r>
          </w:p>
        </w:tc>
      </w:tr>
      <w:tr w:rsidR="00A402F7" w:rsidRPr="004C7CB4" w14:paraId="5F191C01" w14:textId="77777777" w:rsidTr="00174914">
        <w:trPr>
          <w:trHeight w:val="13"/>
        </w:trPr>
        <w:tc>
          <w:tcPr>
            <w:tcW w:w="1074" w:type="pct"/>
            <w:vMerge/>
            <w:vAlign w:val="center"/>
          </w:tcPr>
          <w:p w14:paraId="71905A18"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49DD2E13" w14:textId="77777777" w:rsidR="00A402F7" w:rsidRPr="004C7CB4" w:rsidRDefault="00A402F7" w:rsidP="00174914">
            <w:pPr>
              <w:rPr>
                <w:rFonts w:ascii="Arial" w:hAnsi="Arial" w:cs="Arial"/>
                <w:lang w:eastAsia="es-CR"/>
              </w:rPr>
            </w:pPr>
            <w:r w:rsidRPr="004C7CB4">
              <w:rPr>
                <w:rFonts w:ascii="Arial" w:hAnsi="Arial" w:cs="Arial"/>
                <w:lang w:eastAsia="es-CR"/>
              </w:rPr>
              <w:t>IND.6:</w:t>
            </w:r>
          </w:p>
        </w:tc>
        <w:tc>
          <w:tcPr>
            <w:tcW w:w="2001" w:type="pct"/>
            <w:gridSpan w:val="2"/>
            <w:tcBorders>
              <w:top w:val="single" w:sz="6" w:space="0" w:color="auto"/>
              <w:left w:val="single" w:sz="6" w:space="0" w:color="auto"/>
              <w:bottom w:val="single" w:sz="6" w:space="0" w:color="auto"/>
              <w:right w:val="single" w:sz="6" w:space="0" w:color="auto"/>
            </w:tcBorders>
          </w:tcPr>
          <w:p w14:paraId="453D6359" w14:textId="77777777" w:rsidR="00A402F7" w:rsidRPr="004C7CB4" w:rsidRDefault="00A402F7" w:rsidP="00174914">
            <w:pPr>
              <w:rPr>
                <w:rFonts w:ascii="Arial" w:hAnsi="Arial" w:cs="Arial"/>
                <w:lang w:eastAsia="es-CR"/>
              </w:rPr>
            </w:pPr>
          </w:p>
        </w:tc>
      </w:tr>
      <w:tr w:rsidR="00A402F7" w:rsidRPr="004C7CB4" w14:paraId="2282A3B7" w14:textId="77777777" w:rsidTr="00174914">
        <w:trPr>
          <w:trHeight w:val="13"/>
        </w:trPr>
        <w:tc>
          <w:tcPr>
            <w:tcW w:w="1074" w:type="pct"/>
            <w:vMerge/>
            <w:vAlign w:val="center"/>
          </w:tcPr>
          <w:p w14:paraId="615447ED"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795828B5" w14:textId="77777777" w:rsidR="00A402F7" w:rsidRPr="004C7CB4" w:rsidRDefault="00A402F7" w:rsidP="00174914">
            <w:pPr>
              <w:rPr>
                <w:rFonts w:ascii="Arial" w:hAnsi="Arial" w:cs="Arial"/>
                <w:lang w:eastAsia="es-CR"/>
              </w:rPr>
            </w:pPr>
            <w:r w:rsidRPr="004C7CB4">
              <w:rPr>
                <w:rFonts w:ascii="Arial" w:hAnsi="Arial" w:cs="Arial"/>
                <w:lang w:eastAsia="es-CR"/>
              </w:rPr>
              <w:t>IND.7:</w:t>
            </w:r>
          </w:p>
        </w:tc>
        <w:tc>
          <w:tcPr>
            <w:tcW w:w="2001" w:type="pct"/>
            <w:gridSpan w:val="2"/>
            <w:tcBorders>
              <w:top w:val="single" w:sz="6" w:space="0" w:color="auto"/>
              <w:left w:val="single" w:sz="6" w:space="0" w:color="auto"/>
              <w:bottom w:val="single" w:sz="6" w:space="0" w:color="auto"/>
              <w:right w:val="single" w:sz="6" w:space="0" w:color="auto"/>
            </w:tcBorders>
          </w:tcPr>
          <w:p w14:paraId="461EB13F" w14:textId="77777777" w:rsidR="00A402F7" w:rsidRPr="004C7CB4" w:rsidRDefault="00A402F7" w:rsidP="00174914">
            <w:pPr>
              <w:rPr>
                <w:rFonts w:ascii="Arial" w:hAnsi="Arial" w:cs="Arial"/>
                <w:lang w:eastAsia="es-CR"/>
              </w:rPr>
            </w:pPr>
          </w:p>
        </w:tc>
      </w:tr>
      <w:tr w:rsidR="00A402F7" w:rsidRPr="004C7CB4" w14:paraId="40C49E97" w14:textId="77777777" w:rsidTr="00174914">
        <w:trPr>
          <w:trHeight w:val="13"/>
        </w:trPr>
        <w:tc>
          <w:tcPr>
            <w:tcW w:w="1074" w:type="pct"/>
            <w:vMerge/>
            <w:vAlign w:val="center"/>
          </w:tcPr>
          <w:p w14:paraId="08CF778E"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1A2A2E6C" w14:textId="77777777" w:rsidR="00A402F7" w:rsidRPr="004C7CB4" w:rsidRDefault="00A402F7" w:rsidP="00174914">
            <w:pPr>
              <w:rPr>
                <w:rFonts w:ascii="Arial" w:hAnsi="Arial" w:cs="Arial"/>
                <w:lang w:eastAsia="es-CR"/>
              </w:rPr>
            </w:pPr>
            <w:r w:rsidRPr="004C7CB4">
              <w:rPr>
                <w:rFonts w:ascii="Arial" w:hAnsi="Arial" w:cs="Arial"/>
                <w:lang w:eastAsia="es-CR"/>
              </w:rPr>
              <w:t>IND.8:</w:t>
            </w:r>
          </w:p>
        </w:tc>
        <w:tc>
          <w:tcPr>
            <w:tcW w:w="2001" w:type="pct"/>
            <w:gridSpan w:val="2"/>
            <w:tcBorders>
              <w:top w:val="single" w:sz="6" w:space="0" w:color="auto"/>
              <w:left w:val="single" w:sz="6" w:space="0" w:color="auto"/>
              <w:bottom w:val="single" w:sz="6" w:space="0" w:color="auto"/>
              <w:right w:val="single" w:sz="6" w:space="0" w:color="auto"/>
            </w:tcBorders>
          </w:tcPr>
          <w:p w14:paraId="5F43A2AD" w14:textId="77777777" w:rsidR="00A402F7" w:rsidRPr="004C7CB4" w:rsidRDefault="00A402F7" w:rsidP="00174914">
            <w:pPr>
              <w:rPr>
                <w:rFonts w:ascii="Arial" w:hAnsi="Arial" w:cs="Arial"/>
                <w:lang w:eastAsia="es-CR"/>
              </w:rPr>
            </w:pPr>
          </w:p>
        </w:tc>
      </w:tr>
      <w:tr w:rsidR="00A402F7" w:rsidRPr="004C7CB4" w14:paraId="51EAC00D" w14:textId="77777777" w:rsidTr="00174914">
        <w:trPr>
          <w:trHeight w:val="13"/>
        </w:trPr>
        <w:tc>
          <w:tcPr>
            <w:tcW w:w="1074" w:type="pct"/>
            <w:vMerge/>
            <w:vAlign w:val="center"/>
          </w:tcPr>
          <w:p w14:paraId="5204D53B"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1E751220" w14:textId="77777777" w:rsidR="00A402F7" w:rsidRPr="004C7CB4" w:rsidRDefault="00A402F7" w:rsidP="00174914">
            <w:pPr>
              <w:rPr>
                <w:rFonts w:ascii="Arial" w:hAnsi="Arial" w:cs="Arial"/>
                <w:lang w:eastAsia="es-CR"/>
              </w:rPr>
            </w:pPr>
            <w:r w:rsidRPr="004C7CB4">
              <w:rPr>
                <w:rFonts w:ascii="Arial" w:hAnsi="Arial" w:cs="Arial"/>
                <w:lang w:eastAsia="es-CR"/>
              </w:rPr>
              <w:t>IND.9:</w:t>
            </w:r>
          </w:p>
        </w:tc>
        <w:tc>
          <w:tcPr>
            <w:tcW w:w="2001" w:type="pct"/>
            <w:gridSpan w:val="2"/>
            <w:tcBorders>
              <w:top w:val="single" w:sz="6" w:space="0" w:color="auto"/>
              <w:left w:val="single" w:sz="6" w:space="0" w:color="auto"/>
              <w:bottom w:val="single" w:sz="6" w:space="0" w:color="auto"/>
              <w:right w:val="single" w:sz="6" w:space="0" w:color="auto"/>
            </w:tcBorders>
          </w:tcPr>
          <w:p w14:paraId="0C45195D" w14:textId="77777777" w:rsidR="00A402F7" w:rsidRPr="004C7CB4" w:rsidRDefault="00A402F7" w:rsidP="00174914">
            <w:pPr>
              <w:rPr>
                <w:rFonts w:ascii="Arial" w:hAnsi="Arial" w:cs="Arial"/>
                <w:lang w:eastAsia="es-CR"/>
              </w:rPr>
            </w:pPr>
          </w:p>
        </w:tc>
      </w:tr>
      <w:tr w:rsidR="00A402F7" w:rsidRPr="004C7CB4" w14:paraId="144F30C7" w14:textId="77777777" w:rsidTr="00174914">
        <w:trPr>
          <w:trHeight w:val="13"/>
        </w:trPr>
        <w:tc>
          <w:tcPr>
            <w:tcW w:w="1074" w:type="pct"/>
            <w:vMerge/>
            <w:vAlign w:val="center"/>
          </w:tcPr>
          <w:p w14:paraId="35D6A690"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06C0B51D" w14:textId="77777777" w:rsidR="00A402F7" w:rsidRPr="004C7CB4" w:rsidRDefault="00A402F7" w:rsidP="00174914">
            <w:pPr>
              <w:rPr>
                <w:rFonts w:ascii="Arial" w:hAnsi="Arial" w:cs="Arial"/>
                <w:lang w:eastAsia="es-CR"/>
              </w:rPr>
            </w:pPr>
            <w:r w:rsidRPr="004C7CB4">
              <w:rPr>
                <w:rFonts w:ascii="Arial" w:hAnsi="Arial" w:cs="Arial"/>
                <w:lang w:eastAsia="es-CR"/>
              </w:rPr>
              <w:t>IND.10:</w:t>
            </w:r>
          </w:p>
        </w:tc>
        <w:tc>
          <w:tcPr>
            <w:tcW w:w="2001" w:type="pct"/>
            <w:gridSpan w:val="2"/>
            <w:tcBorders>
              <w:top w:val="single" w:sz="6" w:space="0" w:color="auto"/>
              <w:left w:val="single" w:sz="6" w:space="0" w:color="auto"/>
              <w:bottom w:val="single" w:sz="6" w:space="0" w:color="auto"/>
              <w:right w:val="single" w:sz="6" w:space="0" w:color="auto"/>
            </w:tcBorders>
          </w:tcPr>
          <w:p w14:paraId="29F0C200" w14:textId="77777777" w:rsidR="00A402F7" w:rsidRPr="004C7CB4" w:rsidRDefault="00A402F7" w:rsidP="00174914">
            <w:pPr>
              <w:rPr>
                <w:rFonts w:ascii="Arial" w:hAnsi="Arial" w:cs="Arial"/>
                <w:lang w:eastAsia="es-CR"/>
              </w:rPr>
            </w:pPr>
          </w:p>
        </w:tc>
      </w:tr>
      <w:tr w:rsidR="00A402F7" w:rsidRPr="004C7CB4" w14:paraId="1029898A" w14:textId="77777777" w:rsidTr="00174914">
        <w:trPr>
          <w:trHeight w:val="13"/>
        </w:trPr>
        <w:tc>
          <w:tcPr>
            <w:tcW w:w="1074" w:type="pct"/>
            <w:tcBorders>
              <w:top w:val="single" w:sz="6" w:space="0" w:color="auto"/>
              <w:left w:val="single" w:sz="6" w:space="0" w:color="auto"/>
              <w:bottom w:val="single" w:sz="6" w:space="0" w:color="auto"/>
              <w:right w:val="single" w:sz="6" w:space="0" w:color="auto"/>
            </w:tcBorders>
            <w:hideMark/>
          </w:tcPr>
          <w:p w14:paraId="3D0EED4D" w14:textId="77777777" w:rsidR="00A402F7" w:rsidRPr="004C7CB4" w:rsidRDefault="00A402F7" w:rsidP="00174914">
            <w:pPr>
              <w:jc w:val="both"/>
              <w:textAlignment w:val="baseline"/>
              <w:rPr>
                <w:rFonts w:ascii="Arial" w:hAnsi="Arial" w:cs="Arial"/>
                <w:lang w:eastAsia="es-CR"/>
              </w:rPr>
            </w:pPr>
            <w:r w:rsidRPr="004C7CB4">
              <w:rPr>
                <w:rFonts w:ascii="Arial" w:hAnsi="Arial" w:cs="Arial"/>
                <w:b/>
                <w:bCs/>
                <w:lang w:eastAsia="es-CR"/>
              </w:rPr>
              <w:t>Sub Total</w:t>
            </w:r>
            <w:r w:rsidRPr="004C7CB4">
              <w:rPr>
                <w:rFonts w:ascii="Arial" w:hAnsi="Arial" w:cs="Arial"/>
                <w:lang w:eastAsia="es-CR"/>
              </w:rPr>
              <w:t> </w:t>
            </w:r>
          </w:p>
        </w:tc>
        <w:tc>
          <w:tcPr>
            <w:tcW w:w="1925" w:type="pct"/>
            <w:gridSpan w:val="3"/>
            <w:tcBorders>
              <w:top w:val="single" w:sz="6" w:space="0" w:color="auto"/>
              <w:left w:val="single" w:sz="6" w:space="0" w:color="auto"/>
              <w:bottom w:val="single" w:sz="6" w:space="0" w:color="auto"/>
              <w:right w:val="single" w:sz="6" w:space="0" w:color="auto"/>
            </w:tcBorders>
            <w:hideMark/>
          </w:tcPr>
          <w:p w14:paraId="00B286DB" w14:textId="77777777" w:rsidR="00A402F7" w:rsidRPr="004C7CB4" w:rsidRDefault="00A402F7" w:rsidP="00174914">
            <w:pPr>
              <w:rPr>
                <w:rFonts w:ascii="Arial" w:hAnsi="Arial" w:cs="Arial"/>
                <w:lang w:eastAsia="es-CR"/>
              </w:rPr>
            </w:pPr>
            <w:r w:rsidRPr="004C7CB4">
              <w:rPr>
                <w:rFonts w:ascii="Arial" w:hAnsi="Arial" w:cs="Arial"/>
                <w:lang w:eastAsia="es-CR"/>
              </w:rPr>
              <w:t>Sumatoria </w:t>
            </w:r>
          </w:p>
        </w:tc>
        <w:tc>
          <w:tcPr>
            <w:tcW w:w="2001" w:type="pct"/>
            <w:gridSpan w:val="2"/>
            <w:tcBorders>
              <w:top w:val="single" w:sz="6" w:space="0" w:color="auto"/>
              <w:left w:val="single" w:sz="6" w:space="0" w:color="auto"/>
              <w:bottom w:val="single" w:sz="6" w:space="0" w:color="auto"/>
              <w:right w:val="single" w:sz="6" w:space="0" w:color="auto"/>
            </w:tcBorders>
            <w:hideMark/>
          </w:tcPr>
          <w:p w14:paraId="5BEC37E7" w14:textId="77777777" w:rsidR="00A402F7" w:rsidRPr="004C7CB4" w:rsidRDefault="00A402F7" w:rsidP="00174914">
            <w:pPr>
              <w:rPr>
                <w:rFonts w:ascii="Arial" w:hAnsi="Arial" w:cs="Arial"/>
                <w:lang w:eastAsia="es-CR"/>
              </w:rPr>
            </w:pPr>
            <w:r w:rsidRPr="004C7CB4">
              <w:rPr>
                <w:rFonts w:ascii="Arial" w:hAnsi="Arial" w:cs="Arial"/>
                <w:lang w:eastAsia="es-CR"/>
              </w:rPr>
              <w:t> </w:t>
            </w:r>
          </w:p>
        </w:tc>
      </w:tr>
      <w:tr w:rsidR="00A402F7" w:rsidRPr="004C7CB4" w14:paraId="7570B57D" w14:textId="77777777" w:rsidTr="00174914">
        <w:trPr>
          <w:trHeight w:val="13"/>
        </w:trPr>
        <w:tc>
          <w:tcPr>
            <w:tcW w:w="1074" w:type="pct"/>
            <w:vMerge w:val="restart"/>
            <w:tcBorders>
              <w:top w:val="single" w:sz="6" w:space="0" w:color="auto"/>
              <w:left w:val="single" w:sz="6" w:space="0" w:color="auto"/>
              <w:right w:val="single" w:sz="6" w:space="0" w:color="auto"/>
            </w:tcBorders>
            <w:hideMark/>
          </w:tcPr>
          <w:p w14:paraId="248E324D" w14:textId="77777777" w:rsidR="00A402F7" w:rsidRPr="004C7CB4" w:rsidRDefault="00A402F7" w:rsidP="00174914">
            <w:pPr>
              <w:jc w:val="both"/>
              <w:textAlignment w:val="baseline"/>
              <w:rPr>
                <w:rFonts w:ascii="Arial" w:hAnsi="Arial" w:cs="Arial"/>
                <w:lang w:eastAsia="es-CR"/>
              </w:rPr>
            </w:pPr>
            <w:r w:rsidRPr="004C7CB4">
              <w:rPr>
                <w:rFonts w:ascii="Arial" w:hAnsi="Arial" w:cs="Arial"/>
                <w:b/>
                <w:bCs/>
                <w:lang w:eastAsia="es-CR"/>
              </w:rPr>
              <w:t>Heteroevaluación Formativa</w:t>
            </w:r>
            <w:r w:rsidRPr="004C7CB4">
              <w:rPr>
                <w:rFonts w:ascii="Arial" w:hAnsi="Arial" w:cs="Arial"/>
                <w:lang w:eastAsia="es-CR"/>
              </w:rPr>
              <w:t> </w:t>
            </w:r>
          </w:p>
          <w:p w14:paraId="7E2C6C2A" w14:textId="77777777" w:rsidR="00A402F7" w:rsidRPr="004C7CB4" w:rsidRDefault="00A402F7" w:rsidP="00174914">
            <w:pPr>
              <w:jc w:val="both"/>
              <w:textAlignment w:val="baseline"/>
              <w:rPr>
                <w:rFonts w:ascii="Arial" w:hAnsi="Arial" w:cs="Arial"/>
                <w:lang w:eastAsia="es-CR"/>
              </w:rPr>
            </w:pPr>
            <w:r w:rsidRPr="004C7CB4">
              <w:rPr>
                <w:rFonts w:ascii="Arial" w:hAnsi="Arial" w:cs="Arial"/>
                <w:b/>
                <w:bCs/>
                <w:lang w:eastAsia="es-CR"/>
              </w:rPr>
              <w:t>Coaching del Profesor</w:t>
            </w:r>
            <w:r w:rsidRPr="004C7CB4">
              <w:rPr>
                <w:rFonts w:ascii="Arial" w:hAnsi="Arial" w:cs="Arial"/>
                <w:lang w:eastAsia="es-CR"/>
              </w:rPr>
              <w:t> </w:t>
            </w:r>
          </w:p>
        </w:tc>
        <w:tc>
          <w:tcPr>
            <w:tcW w:w="1925" w:type="pct"/>
            <w:gridSpan w:val="3"/>
            <w:tcBorders>
              <w:top w:val="single" w:sz="6" w:space="0" w:color="auto"/>
              <w:left w:val="single" w:sz="6" w:space="0" w:color="auto"/>
              <w:bottom w:val="single" w:sz="6" w:space="0" w:color="auto"/>
              <w:right w:val="single" w:sz="6" w:space="0" w:color="auto"/>
            </w:tcBorders>
            <w:hideMark/>
          </w:tcPr>
          <w:p w14:paraId="093E904E" w14:textId="77777777" w:rsidR="00A402F7" w:rsidRPr="004C7CB4" w:rsidRDefault="00A402F7" w:rsidP="00174914">
            <w:pPr>
              <w:rPr>
                <w:rFonts w:ascii="Arial" w:hAnsi="Arial" w:cs="Arial"/>
                <w:lang w:eastAsia="es-CR"/>
              </w:rPr>
            </w:pPr>
            <w:r w:rsidRPr="004C7CB4">
              <w:rPr>
                <w:rFonts w:ascii="Arial" w:hAnsi="Arial" w:cs="Arial"/>
                <w:lang w:eastAsia="es-CR"/>
              </w:rPr>
              <w:t xml:space="preserve">IND.1: </w:t>
            </w:r>
          </w:p>
        </w:tc>
        <w:tc>
          <w:tcPr>
            <w:tcW w:w="2001" w:type="pct"/>
            <w:gridSpan w:val="2"/>
            <w:tcBorders>
              <w:top w:val="single" w:sz="6" w:space="0" w:color="auto"/>
              <w:left w:val="single" w:sz="6" w:space="0" w:color="auto"/>
              <w:bottom w:val="single" w:sz="6" w:space="0" w:color="auto"/>
              <w:right w:val="single" w:sz="6" w:space="0" w:color="auto"/>
            </w:tcBorders>
            <w:hideMark/>
          </w:tcPr>
          <w:p w14:paraId="4032BC5B" w14:textId="77777777" w:rsidR="00A402F7" w:rsidRPr="004C7CB4" w:rsidRDefault="00A402F7" w:rsidP="00174914">
            <w:pPr>
              <w:rPr>
                <w:rFonts w:ascii="Arial" w:hAnsi="Arial" w:cs="Arial"/>
                <w:lang w:eastAsia="es-CR"/>
              </w:rPr>
            </w:pPr>
            <w:r w:rsidRPr="004C7CB4">
              <w:rPr>
                <w:rFonts w:ascii="Arial" w:hAnsi="Arial" w:cs="Arial"/>
                <w:lang w:eastAsia="es-CR"/>
              </w:rPr>
              <w:t> </w:t>
            </w:r>
          </w:p>
        </w:tc>
      </w:tr>
      <w:tr w:rsidR="00A402F7" w:rsidRPr="004C7CB4" w14:paraId="3B8C41AA" w14:textId="77777777" w:rsidTr="00174914">
        <w:trPr>
          <w:trHeight w:val="13"/>
        </w:trPr>
        <w:tc>
          <w:tcPr>
            <w:tcW w:w="1074" w:type="pct"/>
            <w:vMerge/>
            <w:vAlign w:val="center"/>
            <w:hideMark/>
          </w:tcPr>
          <w:p w14:paraId="7FEF72B8"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2010F5DB" w14:textId="77777777" w:rsidR="00A402F7" w:rsidRPr="004C7CB4" w:rsidRDefault="00A402F7" w:rsidP="00174914">
            <w:pPr>
              <w:rPr>
                <w:rFonts w:ascii="Arial" w:hAnsi="Arial" w:cs="Arial"/>
                <w:lang w:eastAsia="es-CR"/>
              </w:rPr>
            </w:pPr>
            <w:r w:rsidRPr="004C7CB4">
              <w:rPr>
                <w:rFonts w:ascii="Arial" w:hAnsi="Arial" w:cs="Arial"/>
                <w:lang w:eastAsia="es-CR"/>
              </w:rPr>
              <w:t xml:space="preserve">IND.2: </w:t>
            </w:r>
          </w:p>
        </w:tc>
        <w:tc>
          <w:tcPr>
            <w:tcW w:w="2001" w:type="pct"/>
            <w:gridSpan w:val="2"/>
            <w:tcBorders>
              <w:top w:val="single" w:sz="6" w:space="0" w:color="auto"/>
              <w:left w:val="single" w:sz="6" w:space="0" w:color="auto"/>
              <w:bottom w:val="single" w:sz="6" w:space="0" w:color="auto"/>
              <w:right w:val="single" w:sz="6" w:space="0" w:color="auto"/>
            </w:tcBorders>
            <w:hideMark/>
          </w:tcPr>
          <w:p w14:paraId="45B49385" w14:textId="77777777" w:rsidR="00A402F7" w:rsidRPr="004C7CB4" w:rsidRDefault="00A402F7" w:rsidP="00174914">
            <w:pPr>
              <w:rPr>
                <w:rFonts w:ascii="Arial" w:hAnsi="Arial" w:cs="Arial"/>
                <w:lang w:eastAsia="es-CR"/>
              </w:rPr>
            </w:pPr>
            <w:r w:rsidRPr="004C7CB4">
              <w:rPr>
                <w:rFonts w:ascii="Arial" w:hAnsi="Arial" w:cs="Arial"/>
                <w:lang w:eastAsia="es-CR"/>
              </w:rPr>
              <w:t> </w:t>
            </w:r>
          </w:p>
        </w:tc>
      </w:tr>
      <w:tr w:rsidR="00A402F7" w:rsidRPr="004C7CB4" w14:paraId="42EFB292" w14:textId="77777777" w:rsidTr="00174914">
        <w:trPr>
          <w:trHeight w:val="13"/>
        </w:trPr>
        <w:tc>
          <w:tcPr>
            <w:tcW w:w="1074" w:type="pct"/>
            <w:vMerge/>
            <w:vAlign w:val="center"/>
            <w:hideMark/>
          </w:tcPr>
          <w:p w14:paraId="0EBFE343"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727E4645" w14:textId="77777777" w:rsidR="00A402F7" w:rsidRPr="004C7CB4" w:rsidRDefault="00A402F7" w:rsidP="00174914">
            <w:pPr>
              <w:rPr>
                <w:rFonts w:ascii="Arial" w:hAnsi="Arial" w:cs="Arial"/>
                <w:lang w:eastAsia="es-CR"/>
              </w:rPr>
            </w:pPr>
            <w:r w:rsidRPr="004C7CB4">
              <w:rPr>
                <w:rFonts w:ascii="Arial" w:hAnsi="Arial" w:cs="Arial"/>
                <w:lang w:eastAsia="es-CR"/>
              </w:rPr>
              <w:t xml:space="preserve">IND.3: </w:t>
            </w:r>
          </w:p>
        </w:tc>
        <w:tc>
          <w:tcPr>
            <w:tcW w:w="2001" w:type="pct"/>
            <w:gridSpan w:val="2"/>
            <w:tcBorders>
              <w:top w:val="single" w:sz="6" w:space="0" w:color="auto"/>
              <w:left w:val="single" w:sz="6" w:space="0" w:color="auto"/>
              <w:bottom w:val="single" w:sz="6" w:space="0" w:color="auto"/>
              <w:right w:val="single" w:sz="6" w:space="0" w:color="auto"/>
            </w:tcBorders>
            <w:hideMark/>
          </w:tcPr>
          <w:p w14:paraId="715AC976" w14:textId="77777777" w:rsidR="00A402F7" w:rsidRPr="004C7CB4" w:rsidRDefault="00A402F7" w:rsidP="00174914">
            <w:pPr>
              <w:rPr>
                <w:rFonts w:ascii="Arial" w:hAnsi="Arial" w:cs="Arial"/>
                <w:lang w:eastAsia="es-CR"/>
              </w:rPr>
            </w:pPr>
            <w:r w:rsidRPr="004C7CB4">
              <w:rPr>
                <w:rFonts w:ascii="Arial" w:hAnsi="Arial" w:cs="Arial"/>
                <w:lang w:eastAsia="es-CR"/>
              </w:rPr>
              <w:t> </w:t>
            </w:r>
          </w:p>
        </w:tc>
      </w:tr>
      <w:tr w:rsidR="00A402F7" w:rsidRPr="004C7CB4" w14:paraId="717517D4" w14:textId="77777777" w:rsidTr="00174914">
        <w:trPr>
          <w:trHeight w:val="13"/>
        </w:trPr>
        <w:tc>
          <w:tcPr>
            <w:tcW w:w="1074" w:type="pct"/>
            <w:vMerge/>
            <w:vAlign w:val="center"/>
            <w:hideMark/>
          </w:tcPr>
          <w:p w14:paraId="00A26AE0"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71EAD310" w14:textId="77777777" w:rsidR="00A402F7" w:rsidRPr="004C7CB4" w:rsidRDefault="00A402F7" w:rsidP="00174914">
            <w:pPr>
              <w:rPr>
                <w:rFonts w:ascii="Arial" w:hAnsi="Arial" w:cs="Arial"/>
                <w:lang w:eastAsia="es-CR"/>
              </w:rPr>
            </w:pPr>
            <w:r w:rsidRPr="004C7CB4">
              <w:rPr>
                <w:rFonts w:ascii="Arial" w:hAnsi="Arial" w:cs="Arial"/>
                <w:lang w:eastAsia="es-CR"/>
              </w:rPr>
              <w:t xml:space="preserve">IND.4: </w:t>
            </w:r>
          </w:p>
        </w:tc>
        <w:tc>
          <w:tcPr>
            <w:tcW w:w="2001" w:type="pct"/>
            <w:gridSpan w:val="2"/>
            <w:tcBorders>
              <w:top w:val="single" w:sz="6" w:space="0" w:color="auto"/>
              <w:left w:val="single" w:sz="6" w:space="0" w:color="auto"/>
              <w:bottom w:val="single" w:sz="6" w:space="0" w:color="auto"/>
              <w:right w:val="single" w:sz="6" w:space="0" w:color="auto"/>
            </w:tcBorders>
            <w:hideMark/>
          </w:tcPr>
          <w:p w14:paraId="58AFF5C9" w14:textId="77777777" w:rsidR="00A402F7" w:rsidRPr="004C7CB4" w:rsidRDefault="00A402F7" w:rsidP="00174914">
            <w:pPr>
              <w:rPr>
                <w:rFonts w:ascii="Arial" w:hAnsi="Arial" w:cs="Arial"/>
                <w:lang w:eastAsia="es-CR"/>
              </w:rPr>
            </w:pPr>
            <w:r w:rsidRPr="004C7CB4">
              <w:rPr>
                <w:rFonts w:ascii="Arial" w:hAnsi="Arial" w:cs="Arial"/>
                <w:lang w:eastAsia="es-CR"/>
              </w:rPr>
              <w:t> </w:t>
            </w:r>
          </w:p>
        </w:tc>
      </w:tr>
      <w:tr w:rsidR="00A402F7" w:rsidRPr="004C7CB4" w14:paraId="52B926B0" w14:textId="77777777" w:rsidTr="00174914">
        <w:trPr>
          <w:trHeight w:val="13"/>
        </w:trPr>
        <w:tc>
          <w:tcPr>
            <w:tcW w:w="1074" w:type="pct"/>
            <w:vMerge/>
            <w:vAlign w:val="center"/>
            <w:hideMark/>
          </w:tcPr>
          <w:p w14:paraId="34200ADD"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hideMark/>
          </w:tcPr>
          <w:p w14:paraId="4C4D9B06" w14:textId="77777777" w:rsidR="00A402F7" w:rsidRPr="004C7CB4" w:rsidRDefault="00A402F7" w:rsidP="00174914">
            <w:pPr>
              <w:rPr>
                <w:rFonts w:ascii="Arial" w:hAnsi="Arial" w:cs="Arial"/>
                <w:lang w:eastAsia="es-CR"/>
              </w:rPr>
            </w:pPr>
            <w:r w:rsidRPr="004C7CB4">
              <w:rPr>
                <w:rFonts w:ascii="Arial" w:hAnsi="Arial" w:cs="Arial"/>
                <w:lang w:eastAsia="es-CR"/>
              </w:rPr>
              <w:t xml:space="preserve">IND.5: </w:t>
            </w:r>
          </w:p>
        </w:tc>
        <w:tc>
          <w:tcPr>
            <w:tcW w:w="2001" w:type="pct"/>
            <w:gridSpan w:val="2"/>
            <w:tcBorders>
              <w:top w:val="single" w:sz="6" w:space="0" w:color="auto"/>
              <w:left w:val="single" w:sz="6" w:space="0" w:color="auto"/>
              <w:bottom w:val="single" w:sz="6" w:space="0" w:color="auto"/>
              <w:right w:val="single" w:sz="6" w:space="0" w:color="auto"/>
            </w:tcBorders>
            <w:hideMark/>
          </w:tcPr>
          <w:p w14:paraId="58410DBE" w14:textId="77777777" w:rsidR="00A402F7" w:rsidRPr="004C7CB4" w:rsidRDefault="00A402F7" w:rsidP="00174914">
            <w:pPr>
              <w:rPr>
                <w:rFonts w:ascii="Arial" w:hAnsi="Arial" w:cs="Arial"/>
                <w:lang w:eastAsia="es-CR"/>
              </w:rPr>
            </w:pPr>
            <w:r w:rsidRPr="004C7CB4">
              <w:rPr>
                <w:rFonts w:ascii="Arial" w:hAnsi="Arial" w:cs="Arial"/>
                <w:lang w:eastAsia="es-CR"/>
              </w:rPr>
              <w:t> </w:t>
            </w:r>
          </w:p>
        </w:tc>
      </w:tr>
      <w:tr w:rsidR="00A402F7" w:rsidRPr="004C7CB4" w14:paraId="043A173A" w14:textId="77777777" w:rsidTr="00174914">
        <w:trPr>
          <w:trHeight w:val="13"/>
        </w:trPr>
        <w:tc>
          <w:tcPr>
            <w:tcW w:w="1074" w:type="pct"/>
            <w:vMerge/>
            <w:vAlign w:val="center"/>
          </w:tcPr>
          <w:p w14:paraId="240E00A9"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483C1B40" w14:textId="77777777" w:rsidR="00A402F7" w:rsidRPr="004C7CB4" w:rsidRDefault="00A402F7" w:rsidP="00174914">
            <w:pPr>
              <w:rPr>
                <w:rFonts w:ascii="Arial" w:hAnsi="Arial" w:cs="Arial"/>
                <w:lang w:eastAsia="es-CR"/>
              </w:rPr>
            </w:pPr>
            <w:r w:rsidRPr="004C7CB4">
              <w:rPr>
                <w:rFonts w:ascii="Arial" w:hAnsi="Arial" w:cs="Arial"/>
                <w:lang w:eastAsia="es-CR"/>
              </w:rPr>
              <w:t>IND.6:</w:t>
            </w:r>
          </w:p>
        </w:tc>
        <w:tc>
          <w:tcPr>
            <w:tcW w:w="2001" w:type="pct"/>
            <w:gridSpan w:val="2"/>
            <w:tcBorders>
              <w:top w:val="single" w:sz="6" w:space="0" w:color="auto"/>
              <w:left w:val="single" w:sz="6" w:space="0" w:color="auto"/>
              <w:bottom w:val="single" w:sz="6" w:space="0" w:color="auto"/>
              <w:right w:val="single" w:sz="6" w:space="0" w:color="auto"/>
            </w:tcBorders>
          </w:tcPr>
          <w:p w14:paraId="44EE4782" w14:textId="77777777" w:rsidR="00A402F7" w:rsidRPr="004C7CB4" w:rsidRDefault="00A402F7" w:rsidP="00174914">
            <w:pPr>
              <w:rPr>
                <w:rFonts w:ascii="Arial" w:hAnsi="Arial" w:cs="Arial"/>
                <w:lang w:eastAsia="es-CR"/>
              </w:rPr>
            </w:pPr>
          </w:p>
        </w:tc>
      </w:tr>
      <w:tr w:rsidR="00A402F7" w:rsidRPr="004C7CB4" w14:paraId="0B2C0E30" w14:textId="77777777" w:rsidTr="00174914">
        <w:trPr>
          <w:trHeight w:val="13"/>
        </w:trPr>
        <w:tc>
          <w:tcPr>
            <w:tcW w:w="1074" w:type="pct"/>
            <w:vMerge/>
            <w:vAlign w:val="center"/>
          </w:tcPr>
          <w:p w14:paraId="4399CD1C"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7E5E781F" w14:textId="77777777" w:rsidR="00A402F7" w:rsidRPr="004C7CB4" w:rsidRDefault="00A402F7" w:rsidP="00174914">
            <w:pPr>
              <w:rPr>
                <w:rFonts w:ascii="Arial" w:hAnsi="Arial" w:cs="Arial"/>
                <w:lang w:eastAsia="es-CR"/>
              </w:rPr>
            </w:pPr>
            <w:r w:rsidRPr="004C7CB4">
              <w:rPr>
                <w:rFonts w:ascii="Arial" w:hAnsi="Arial" w:cs="Arial"/>
                <w:lang w:eastAsia="es-CR"/>
              </w:rPr>
              <w:t>IND.7:</w:t>
            </w:r>
          </w:p>
        </w:tc>
        <w:tc>
          <w:tcPr>
            <w:tcW w:w="2001" w:type="pct"/>
            <w:gridSpan w:val="2"/>
            <w:tcBorders>
              <w:top w:val="single" w:sz="6" w:space="0" w:color="auto"/>
              <w:left w:val="single" w:sz="6" w:space="0" w:color="auto"/>
              <w:bottom w:val="single" w:sz="6" w:space="0" w:color="auto"/>
              <w:right w:val="single" w:sz="6" w:space="0" w:color="auto"/>
            </w:tcBorders>
          </w:tcPr>
          <w:p w14:paraId="09332C02" w14:textId="77777777" w:rsidR="00A402F7" w:rsidRPr="004C7CB4" w:rsidRDefault="00A402F7" w:rsidP="00174914">
            <w:pPr>
              <w:rPr>
                <w:rFonts w:ascii="Arial" w:hAnsi="Arial" w:cs="Arial"/>
                <w:lang w:eastAsia="es-CR"/>
              </w:rPr>
            </w:pPr>
          </w:p>
        </w:tc>
      </w:tr>
      <w:tr w:rsidR="00A402F7" w:rsidRPr="004C7CB4" w14:paraId="290009B6" w14:textId="77777777" w:rsidTr="00174914">
        <w:trPr>
          <w:trHeight w:val="13"/>
        </w:trPr>
        <w:tc>
          <w:tcPr>
            <w:tcW w:w="1074" w:type="pct"/>
            <w:vMerge/>
            <w:vAlign w:val="center"/>
          </w:tcPr>
          <w:p w14:paraId="34290986"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255F3B77" w14:textId="77777777" w:rsidR="00A402F7" w:rsidRPr="004C7CB4" w:rsidRDefault="00A402F7" w:rsidP="00174914">
            <w:pPr>
              <w:rPr>
                <w:rFonts w:ascii="Arial" w:hAnsi="Arial" w:cs="Arial"/>
                <w:lang w:eastAsia="es-CR"/>
              </w:rPr>
            </w:pPr>
            <w:r w:rsidRPr="004C7CB4">
              <w:rPr>
                <w:rFonts w:ascii="Arial" w:hAnsi="Arial" w:cs="Arial"/>
                <w:lang w:eastAsia="es-CR"/>
              </w:rPr>
              <w:t>IND.8:</w:t>
            </w:r>
          </w:p>
        </w:tc>
        <w:tc>
          <w:tcPr>
            <w:tcW w:w="2001" w:type="pct"/>
            <w:gridSpan w:val="2"/>
            <w:tcBorders>
              <w:top w:val="single" w:sz="6" w:space="0" w:color="auto"/>
              <w:left w:val="single" w:sz="6" w:space="0" w:color="auto"/>
              <w:bottom w:val="single" w:sz="6" w:space="0" w:color="auto"/>
              <w:right w:val="single" w:sz="6" w:space="0" w:color="auto"/>
            </w:tcBorders>
          </w:tcPr>
          <w:p w14:paraId="5178F947" w14:textId="77777777" w:rsidR="00A402F7" w:rsidRPr="004C7CB4" w:rsidRDefault="00A402F7" w:rsidP="00174914">
            <w:pPr>
              <w:rPr>
                <w:rFonts w:ascii="Arial" w:hAnsi="Arial" w:cs="Arial"/>
                <w:lang w:eastAsia="es-CR"/>
              </w:rPr>
            </w:pPr>
          </w:p>
        </w:tc>
      </w:tr>
      <w:tr w:rsidR="00A402F7" w:rsidRPr="004C7CB4" w14:paraId="62ABBC12" w14:textId="77777777" w:rsidTr="00174914">
        <w:trPr>
          <w:trHeight w:val="13"/>
        </w:trPr>
        <w:tc>
          <w:tcPr>
            <w:tcW w:w="1074" w:type="pct"/>
            <w:vMerge/>
            <w:vAlign w:val="center"/>
          </w:tcPr>
          <w:p w14:paraId="01815AB2"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5A810E64" w14:textId="77777777" w:rsidR="00A402F7" w:rsidRPr="004C7CB4" w:rsidRDefault="00A402F7" w:rsidP="00174914">
            <w:pPr>
              <w:rPr>
                <w:rFonts w:ascii="Arial" w:hAnsi="Arial" w:cs="Arial"/>
                <w:lang w:eastAsia="es-CR"/>
              </w:rPr>
            </w:pPr>
            <w:r w:rsidRPr="004C7CB4">
              <w:rPr>
                <w:rFonts w:ascii="Arial" w:hAnsi="Arial" w:cs="Arial"/>
                <w:lang w:eastAsia="es-CR"/>
              </w:rPr>
              <w:t>IND.9:</w:t>
            </w:r>
          </w:p>
        </w:tc>
        <w:tc>
          <w:tcPr>
            <w:tcW w:w="2001" w:type="pct"/>
            <w:gridSpan w:val="2"/>
            <w:tcBorders>
              <w:top w:val="single" w:sz="6" w:space="0" w:color="auto"/>
              <w:left w:val="single" w:sz="6" w:space="0" w:color="auto"/>
              <w:bottom w:val="single" w:sz="6" w:space="0" w:color="auto"/>
              <w:right w:val="single" w:sz="6" w:space="0" w:color="auto"/>
            </w:tcBorders>
          </w:tcPr>
          <w:p w14:paraId="24120738" w14:textId="77777777" w:rsidR="00A402F7" w:rsidRPr="004C7CB4" w:rsidRDefault="00A402F7" w:rsidP="00174914">
            <w:pPr>
              <w:rPr>
                <w:rFonts w:ascii="Arial" w:hAnsi="Arial" w:cs="Arial"/>
                <w:lang w:eastAsia="es-CR"/>
              </w:rPr>
            </w:pPr>
          </w:p>
        </w:tc>
      </w:tr>
      <w:tr w:rsidR="00A402F7" w:rsidRPr="004C7CB4" w14:paraId="69F7FD3C" w14:textId="77777777" w:rsidTr="00174914">
        <w:trPr>
          <w:trHeight w:val="13"/>
        </w:trPr>
        <w:tc>
          <w:tcPr>
            <w:tcW w:w="1074" w:type="pct"/>
            <w:vMerge/>
            <w:vAlign w:val="center"/>
          </w:tcPr>
          <w:p w14:paraId="715AD860" w14:textId="77777777" w:rsidR="00A402F7" w:rsidRPr="004C7CB4" w:rsidRDefault="00A402F7" w:rsidP="00174914">
            <w:pPr>
              <w:jc w:val="both"/>
              <w:rPr>
                <w:rFonts w:ascii="Arial" w:hAnsi="Arial" w:cs="Arial"/>
                <w:lang w:eastAsia="es-CR"/>
              </w:rPr>
            </w:pPr>
          </w:p>
        </w:tc>
        <w:tc>
          <w:tcPr>
            <w:tcW w:w="1925" w:type="pct"/>
            <w:gridSpan w:val="3"/>
            <w:tcBorders>
              <w:top w:val="single" w:sz="6" w:space="0" w:color="auto"/>
              <w:left w:val="single" w:sz="6" w:space="0" w:color="auto"/>
              <w:bottom w:val="single" w:sz="6" w:space="0" w:color="auto"/>
              <w:right w:val="single" w:sz="6" w:space="0" w:color="auto"/>
            </w:tcBorders>
          </w:tcPr>
          <w:p w14:paraId="452BD2E9" w14:textId="77777777" w:rsidR="00A402F7" w:rsidRPr="004C7CB4" w:rsidRDefault="00A402F7" w:rsidP="00174914">
            <w:pPr>
              <w:rPr>
                <w:rFonts w:ascii="Arial" w:hAnsi="Arial" w:cs="Arial"/>
                <w:lang w:eastAsia="es-CR"/>
              </w:rPr>
            </w:pPr>
            <w:r w:rsidRPr="004C7CB4">
              <w:rPr>
                <w:rFonts w:ascii="Arial" w:hAnsi="Arial" w:cs="Arial"/>
                <w:lang w:eastAsia="es-CR"/>
              </w:rPr>
              <w:t>IND.10:</w:t>
            </w:r>
          </w:p>
        </w:tc>
        <w:tc>
          <w:tcPr>
            <w:tcW w:w="2001" w:type="pct"/>
            <w:gridSpan w:val="2"/>
            <w:tcBorders>
              <w:top w:val="single" w:sz="6" w:space="0" w:color="auto"/>
              <w:left w:val="single" w:sz="6" w:space="0" w:color="auto"/>
              <w:bottom w:val="single" w:sz="6" w:space="0" w:color="auto"/>
              <w:right w:val="single" w:sz="6" w:space="0" w:color="auto"/>
            </w:tcBorders>
          </w:tcPr>
          <w:p w14:paraId="3D470E2F" w14:textId="77777777" w:rsidR="00A402F7" w:rsidRPr="004C7CB4" w:rsidRDefault="00A402F7" w:rsidP="00174914">
            <w:pPr>
              <w:rPr>
                <w:rFonts w:ascii="Arial" w:hAnsi="Arial" w:cs="Arial"/>
                <w:lang w:eastAsia="es-CR"/>
              </w:rPr>
            </w:pPr>
          </w:p>
        </w:tc>
      </w:tr>
      <w:tr w:rsidR="00A402F7" w:rsidRPr="004C7CB4" w14:paraId="7976622C" w14:textId="77777777" w:rsidTr="00174914">
        <w:trPr>
          <w:trHeight w:val="13"/>
        </w:trPr>
        <w:tc>
          <w:tcPr>
            <w:tcW w:w="1074" w:type="pct"/>
            <w:tcBorders>
              <w:top w:val="single" w:sz="6" w:space="0" w:color="auto"/>
              <w:left w:val="single" w:sz="6" w:space="0" w:color="auto"/>
              <w:bottom w:val="single" w:sz="6" w:space="0" w:color="auto"/>
              <w:right w:val="single" w:sz="6" w:space="0" w:color="auto"/>
            </w:tcBorders>
            <w:hideMark/>
          </w:tcPr>
          <w:p w14:paraId="69BAD0AB" w14:textId="77777777" w:rsidR="00A402F7" w:rsidRPr="004C7CB4" w:rsidRDefault="00A402F7" w:rsidP="00174914">
            <w:pPr>
              <w:jc w:val="both"/>
              <w:textAlignment w:val="baseline"/>
              <w:rPr>
                <w:rFonts w:ascii="Arial" w:hAnsi="Arial" w:cs="Arial"/>
                <w:lang w:eastAsia="es-CR"/>
              </w:rPr>
            </w:pPr>
            <w:r w:rsidRPr="004C7CB4">
              <w:rPr>
                <w:rFonts w:ascii="Arial" w:hAnsi="Arial" w:cs="Arial"/>
                <w:b/>
                <w:bCs/>
                <w:lang w:eastAsia="es-CR"/>
              </w:rPr>
              <w:t>Sub Total</w:t>
            </w:r>
            <w:r w:rsidRPr="004C7CB4">
              <w:rPr>
                <w:rFonts w:ascii="Arial" w:hAnsi="Arial" w:cs="Arial"/>
                <w:lang w:eastAsia="es-CR"/>
              </w:rPr>
              <w:t> </w:t>
            </w:r>
          </w:p>
        </w:tc>
        <w:tc>
          <w:tcPr>
            <w:tcW w:w="1925" w:type="pct"/>
            <w:gridSpan w:val="3"/>
            <w:tcBorders>
              <w:top w:val="single" w:sz="6" w:space="0" w:color="auto"/>
              <w:left w:val="single" w:sz="6" w:space="0" w:color="auto"/>
              <w:bottom w:val="single" w:sz="6" w:space="0" w:color="auto"/>
              <w:right w:val="single" w:sz="6" w:space="0" w:color="auto"/>
            </w:tcBorders>
            <w:hideMark/>
          </w:tcPr>
          <w:p w14:paraId="3EE42336" w14:textId="77777777" w:rsidR="00A402F7" w:rsidRPr="004C7CB4" w:rsidRDefault="00A402F7" w:rsidP="00174914">
            <w:pPr>
              <w:rPr>
                <w:rFonts w:ascii="Arial" w:hAnsi="Arial" w:cs="Arial"/>
                <w:lang w:eastAsia="es-CR"/>
              </w:rPr>
            </w:pPr>
            <w:r w:rsidRPr="004C7CB4">
              <w:rPr>
                <w:rFonts w:ascii="Arial" w:hAnsi="Arial" w:cs="Arial"/>
                <w:lang w:eastAsia="es-CR"/>
              </w:rPr>
              <w:t>Sumatoria </w:t>
            </w:r>
          </w:p>
        </w:tc>
        <w:tc>
          <w:tcPr>
            <w:tcW w:w="2001" w:type="pct"/>
            <w:gridSpan w:val="2"/>
            <w:tcBorders>
              <w:top w:val="single" w:sz="6" w:space="0" w:color="auto"/>
              <w:left w:val="single" w:sz="6" w:space="0" w:color="auto"/>
              <w:bottom w:val="single" w:sz="6" w:space="0" w:color="auto"/>
              <w:right w:val="single" w:sz="6" w:space="0" w:color="auto"/>
            </w:tcBorders>
            <w:hideMark/>
          </w:tcPr>
          <w:p w14:paraId="5127A875" w14:textId="77777777" w:rsidR="00A402F7" w:rsidRPr="004C7CB4" w:rsidRDefault="00A402F7" w:rsidP="00174914">
            <w:pPr>
              <w:rPr>
                <w:rFonts w:ascii="Arial" w:hAnsi="Arial" w:cs="Arial"/>
                <w:lang w:eastAsia="es-CR"/>
              </w:rPr>
            </w:pPr>
            <w:r w:rsidRPr="004C7CB4">
              <w:rPr>
                <w:rFonts w:ascii="Arial" w:hAnsi="Arial" w:cs="Arial"/>
                <w:lang w:eastAsia="es-CR"/>
              </w:rPr>
              <w:t> </w:t>
            </w:r>
          </w:p>
        </w:tc>
      </w:tr>
      <w:tr w:rsidR="00A402F7" w:rsidRPr="004C7CB4" w14:paraId="179EC917" w14:textId="77777777" w:rsidTr="00174914">
        <w:trPr>
          <w:trHeight w:val="13"/>
        </w:trPr>
        <w:tc>
          <w:tcPr>
            <w:tcW w:w="1074" w:type="pct"/>
            <w:tcBorders>
              <w:top w:val="single" w:sz="6" w:space="0" w:color="auto"/>
              <w:left w:val="single" w:sz="6" w:space="0" w:color="auto"/>
              <w:bottom w:val="single" w:sz="6" w:space="0" w:color="auto"/>
              <w:right w:val="single" w:sz="6" w:space="0" w:color="auto"/>
            </w:tcBorders>
            <w:hideMark/>
          </w:tcPr>
          <w:p w14:paraId="4DA131BD" w14:textId="77777777" w:rsidR="00A402F7" w:rsidRPr="004C7CB4" w:rsidRDefault="00A402F7" w:rsidP="00174914">
            <w:pPr>
              <w:jc w:val="both"/>
              <w:textAlignment w:val="baseline"/>
              <w:rPr>
                <w:rFonts w:ascii="Arial" w:hAnsi="Arial" w:cs="Arial"/>
                <w:lang w:eastAsia="es-CR"/>
              </w:rPr>
            </w:pPr>
            <w:r w:rsidRPr="004C7CB4">
              <w:rPr>
                <w:rFonts w:ascii="Arial" w:hAnsi="Arial" w:cs="Arial"/>
                <w:lang w:eastAsia="es-CR"/>
              </w:rPr>
              <w:t>Nota Final </w:t>
            </w:r>
          </w:p>
        </w:tc>
        <w:tc>
          <w:tcPr>
            <w:tcW w:w="3926" w:type="pct"/>
            <w:gridSpan w:val="5"/>
            <w:tcBorders>
              <w:top w:val="single" w:sz="6" w:space="0" w:color="auto"/>
              <w:left w:val="single" w:sz="6" w:space="0" w:color="auto"/>
              <w:bottom w:val="single" w:sz="6" w:space="0" w:color="auto"/>
              <w:right w:val="single" w:sz="6" w:space="0" w:color="auto"/>
            </w:tcBorders>
            <w:hideMark/>
          </w:tcPr>
          <w:p w14:paraId="3BFDEDF6" w14:textId="77777777" w:rsidR="00A402F7" w:rsidRPr="004C7CB4" w:rsidRDefault="00A402F7" w:rsidP="00174914">
            <w:pPr>
              <w:rPr>
                <w:rFonts w:ascii="Arial" w:hAnsi="Arial" w:cs="Arial"/>
                <w:lang w:eastAsia="es-CR"/>
              </w:rPr>
            </w:pPr>
            <w:r w:rsidRPr="004C7CB4">
              <w:rPr>
                <w:rFonts w:ascii="Arial" w:hAnsi="Arial" w:cs="Arial"/>
                <w:lang w:eastAsia="es-CR"/>
              </w:rPr>
              <w:t>Regla de tres para obtener los puntos finales </w:t>
            </w:r>
          </w:p>
        </w:tc>
      </w:tr>
    </w:tbl>
    <w:p w14:paraId="7E386B1C" w14:textId="77777777" w:rsidR="00A402F7" w:rsidRDefault="00A402F7" w:rsidP="00072356">
      <w:pPr>
        <w:spacing w:after="120" w:line="240" w:lineRule="auto"/>
        <w:rPr>
          <w:rFonts w:ascii="Arial" w:hAnsi="Arial" w:cs="Arial"/>
          <w:b/>
        </w:rPr>
      </w:pPr>
    </w:p>
    <w:p w14:paraId="4412BD0A" w14:textId="77777777" w:rsidR="00A402F7" w:rsidRDefault="00A402F7" w:rsidP="00072356">
      <w:pPr>
        <w:spacing w:after="120" w:line="240" w:lineRule="auto"/>
        <w:rPr>
          <w:rFonts w:ascii="Arial" w:hAnsi="Arial" w:cs="Arial"/>
          <w:b/>
        </w:rPr>
        <w:sectPr w:rsidR="00A402F7" w:rsidSect="007A31EB">
          <w:headerReference w:type="default" r:id="rId164"/>
          <w:footerReference w:type="even" r:id="rId165"/>
          <w:footerReference w:type="default" r:id="rId166"/>
          <w:pgSz w:w="12240" w:h="15840" w:code="1"/>
          <w:pgMar w:top="737" w:right="1588" w:bottom="737" w:left="1588" w:header="720" w:footer="720" w:gutter="0"/>
          <w:cols w:space="720"/>
          <w:docGrid w:linePitch="272"/>
        </w:sectPr>
      </w:pPr>
    </w:p>
    <w:p w14:paraId="15849F23" w14:textId="0CF3C0CF" w:rsidR="00072356" w:rsidRPr="004C7CB4" w:rsidRDefault="00A402F7" w:rsidP="00072356">
      <w:pPr>
        <w:spacing w:after="120" w:line="240" w:lineRule="auto"/>
        <w:rPr>
          <w:rFonts w:ascii="Arial" w:hAnsi="Arial" w:cs="Arial"/>
          <w:b/>
        </w:rPr>
      </w:pPr>
      <w:r w:rsidRPr="004C7CB4">
        <w:rPr>
          <w:rFonts w:ascii="Arial" w:hAnsi="Arial" w:cs="Arial"/>
          <w:b/>
        </w:rPr>
        <w:lastRenderedPageBreak/>
        <w:t>BIBLIOGRAFÍA</w:t>
      </w:r>
    </w:p>
    <w:p w14:paraId="0419D7E1" w14:textId="77777777" w:rsidR="00A33EF4" w:rsidRPr="00460D38" w:rsidRDefault="00A33EF4" w:rsidP="00A33EF4">
      <w:pPr>
        <w:rPr>
          <w:rFonts w:ascii="Arial" w:hAnsi="Arial" w:cs="Arial"/>
          <w:b/>
          <w:bCs/>
        </w:rPr>
      </w:pPr>
      <w:r w:rsidRPr="00460D38">
        <w:rPr>
          <w:rFonts w:ascii="Arial" w:hAnsi="Arial" w:cs="Arial"/>
          <w:b/>
          <w:bCs/>
        </w:rPr>
        <w:t>Bibliografía Obligatoria</w:t>
      </w:r>
    </w:p>
    <w:p w14:paraId="6E7B87B6" w14:textId="77777777" w:rsidR="00A33EF4" w:rsidRPr="00C407AB" w:rsidRDefault="00A33EF4" w:rsidP="00A33EF4">
      <w:pPr>
        <w:ind w:left="709" w:hanging="709"/>
        <w:jc w:val="both"/>
        <w:rPr>
          <w:rFonts w:ascii="Arial" w:eastAsia="Times New Roman" w:hAnsi="Arial" w:cs="Arial"/>
          <w:spacing w:val="2"/>
          <w:u w:val="single"/>
          <w:lang w:val="en-US" w:eastAsia="es-ES_tradnl"/>
        </w:rPr>
      </w:pPr>
      <w:r w:rsidRPr="006776B8">
        <w:rPr>
          <w:rFonts w:ascii="Arial" w:hAnsi="Arial" w:cs="Arial"/>
        </w:rPr>
        <w:t xml:space="preserve">Garrell, A. (2021). </w:t>
      </w:r>
      <w:r w:rsidRPr="006776B8">
        <w:rPr>
          <w:rFonts w:ascii="Arial" w:hAnsi="Arial" w:cs="Arial"/>
          <w:i/>
          <w:iCs/>
        </w:rPr>
        <w:t>La competitividad y sus claves: la excelencia en la economía del conocimiento (3</w:t>
      </w:r>
      <w:r>
        <w:rPr>
          <w:rFonts w:ascii="Arial" w:hAnsi="Arial" w:cs="Arial"/>
          <w:i/>
          <w:iCs/>
        </w:rPr>
        <w:t xml:space="preserve">ª </w:t>
      </w:r>
      <w:r w:rsidRPr="00B308F0">
        <w:rPr>
          <w:rFonts w:ascii="Arial" w:hAnsi="Arial" w:cs="Arial"/>
          <w:color w:val="0070C0"/>
        </w:rPr>
        <w:t>edición</w:t>
      </w:r>
      <w:r w:rsidRPr="00B70E7D">
        <w:rPr>
          <w:rFonts w:ascii="Arial" w:hAnsi="Arial" w:cs="Arial"/>
          <w:i/>
          <w:iCs/>
        </w:rPr>
        <w:t>)</w:t>
      </w:r>
      <w:r w:rsidRPr="00B70E7D">
        <w:rPr>
          <w:rFonts w:ascii="Arial" w:hAnsi="Arial" w:cs="Arial"/>
        </w:rPr>
        <w:t xml:space="preserve">. </w:t>
      </w:r>
      <w:r w:rsidRPr="006776B8">
        <w:rPr>
          <w:rFonts w:ascii="Arial" w:hAnsi="Arial" w:cs="Arial"/>
          <w:lang w:val="en-US"/>
        </w:rPr>
        <w:t xml:space="preserve">Marge Books. </w:t>
      </w:r>
      <w:hyperlink r:id="rId167" w:tgtFrame="_blank" w:tooltip="https://elibro.net/es/lc/ufidelitas/titulos/175251" w:history="1">
        <w:r w:rsidRPr="006776B8">
          <w:rPr>
            <w:rStyle w:val="Hipervnculo"/>
            <w:rFonts w:ascii="Arial" w:hAnsi="Arial" w:cs="Arial"/>
            <w:lang w:val="en-US"/>
          </w:rPr>
          <w:t>https://elibro.net/es/lc/ufidelitas/titulos/175251</w:t>
        </w:r>
      </w:hyperlink>
    </w:p>
    <w:p w14:paraId="14123B12" w14:textId="77777777" w:rsidR="00A33EF4" w:rsidRDefault="00A33EF4" w:rsidP="00A33EF4">
      <w:pPr>
        <w:ind w:left="709" w:hanging="709"/>
        <w:jc w:val="both"/>
        <w:rPr>
          <w:rStyle w:val="Hipervnculo"/>
          <w:rFonts w:ascii="Arial" w:eastAsia="Times New Roman" w:hAnsi="Arial" w:cs="Arial"/>
          <w:spacing w:val="2"/>
          <w:lang w:eastAsia="es-ES_tradnl"/>
        </w:rPr>
      </w:pPr>
      <w:r w:rsidRPr="00D4118B">
        <w:rPr>
          <w:rStyle w:val="Hipervnculo"/>
          <w:rFonts w:ascii="Arial" w:eastAsia="Times New Roman" w:hAnsi="Arial" w:cs="Arial"/>
          <w:color w:val="auto"/>
          <w:spacing w:val="2"/>
          <w:lang w:val="en-US" w:eastAsia="es-ES_tradnl"/>
        </w:rPr>
        <w:t xml:space="preserve">Motta, M., Praget, C. (Trad.) </w:t>
      </w:r>
      <w:r w:rsidRPr="00D4118B">
        <w:rPr>
          <w:rStyle w:val="Hipervnculo"/>
          <w:rFonts w:ascii="Arial" w:eastAsia="Times New Roman" w:hAnsi="Arial" w:cs="Arial"/>
          <w:color w:val="auto"/>
          <w:spacing w:val="2"/>
          <w:lang w:eastAsia="es-ES_tradnl"/>
        </w:rPr>
        <w:t xml:space="preserve">&amp; Elbittar, A. (Trad.). (2022). </w:t>
      </w:r>
      <w:r w:rsidRPr="00D4118B">
        <w:rPr>
          <w:rStyle w:val="Hipervnculo"/>
          <w:rFonts w:ascii="Arial" w:eastAsia="Times New Roman" w:hAnsi="Arial" w:cs="Arial"/>
          <w:i/>
          <w:iCs/>
          <w:color w:val="auto"/>
          <w:spacing w:val="2"/>
          <w:lang w:eastAsia="es-ES_tradnl"/>
        </w:rPr>
        <w:t>Política de competencia: teoría y práctica.</w:t>
      </w:r>
      <w:r w:rsidRPr="00D4118B">
        <w:rPr>
          <w:rStyle w:val="Hipervnculo"/>
          <w:rFonts w:ascii="Arial" w:eastAsia="Times New Roman" w:hAnsi="Arial" w:cs="Arial"/>
          <w:color w:val="auto"/>
          <w:spacing w:val="2"/>
          <w:lang w:eastAsia="es-ES_tradnl"/>
        </w:rPr>
        <w:t xml:space="preserve"> FCE - Fondo de Cultura Económica. </w:t>
      </w:r>
      <w:hyperlink r:id="rId168" w:history="1">
        <w:r w:rsidRPr="00595AB0">
          <w:rPr>
            <w:rStyle w:val="Hipervnculo"/>
            <w:rFonts w:ascii="Arial" w:eastAsia="Times New Roman" w:hAnsi="Arial" w:cs="Arial"/>
            <w:spacing w:val="2"/>
            <w:lang w:eastAsia="es-ES_tradnl"/>
          </w:rPr>
          <w:t>https://elibro.net/es/lc/ufidelitas/titulos/216193</w:t>
        </w:r>
      </w:hyperlink>
      <w:r w:rsidRPr="00595AB0">
        <w:rPr>
          <w:rStyle w:val="Hipervnculo"/>
          <w:rFonts w:ascii="Arial" w:eastAsia="Times New Roman" w:hAnsi="Arial" w:cs="Arial"/>
          <w:spacing w:val="2"/>
          <w:lang w:eastAsia="es-ES_tradnl"/>
        </w:rPr>
        <w:t xml:space="preserve"> </w:t>
      </w:r>
    </w:p>
    <w:p w14:paraId="1A70CF06" w14:textId="77777777" w:rsidR="00A33EF4" w:rsidRPr="00C407AB" w:rsidRDefault="00A33EF4" w:rsidP="00A33EF4">
      <w:pPr>
        <w:shd w:val="clear" w:color="auto" w:fill="FFFFFF"/>
        <w:spacing w:after="0" w:line="240" w:lineRule="auto"/>
        <w:textAlignment w:val="center"/>
        <w:rPr>
          <w:rStyle w:val="Hipervnculo"/>
          <w:rFonts w:ascii="Arial" w:eastAsia="Times New Roman" w:hAnsi="Arial" w:cs="Arial"/>
          <w:spacing w:val="2"/>
          <w:lang w:eastAsia="es-ES_tradnl"/>
        </w:rPr>
      </w:pPr>
    </w:p>
    <w:p w14:paraId="74C2D678" w14:textId="77777777" w:rsidR="00A33EF4" w:rsidRPr="00460D38" w:rsidRDefault="00A33EF4" w:rsidP="00A33EF4">
      <w:pPr>
        <w:rPr>
          <w:rFonts w:ascii="Arial" w:hAnsi="Arial" w:cs="Arial"/>
          <w:b/>
          <w:bCs/>
        </w:rPr>
      </w:pPr>
      <w:r w:rsidRPr="00460D38">
        <w:rPr>
          <w:rFonts w:ascii="Arial" w:hAnsi="Arial" w:cs="Arial"/>
          <w:b/>
          <w:bCs/>
        </w:rPr>
        <w:t>Bibliografía Complementaria</w:t>
      </w:r>
    </w:p>
    <w:p w14:paraId="71AAA9C2" w14:textId="77777777" w:rsidR="00A33EF4" w:rsidRPr="006776B8" w:rsidRDefault="00A33EF4" w:rsidP="00A33EF4">
      <w:pPr>
        <w:ind w:left="709" w:hanging="709"/>
        <w:jc w:val="both"/>
        <w:rPr>
          <w:rFonts w:ascii="Arial" w:eastAsia="Times New Roman" w:hAnsi="Arial" w:cs="Arial"/>
          <w:color w:val="2C2C2C"/>
          <w:spacing w:val="2"/>
          <w:lang w:eastAsia="es-ES_tradnl"/>
        </w:rPr>
      </w:pPr>
      <w:r w:rsidRPr="007E45D7">
        <w:rPr>
          <w:rFonts w:ascii="Arial" w:eastAsia="Times New Roman" w:hAnsi="Arial" w:cs="Arial"/>
          <w:color w:val="0070C0"/>
          <w:spacing w:val="2"/>
          <w:lang w:eastAsia="es-CR"/>
        </w:rPr>
        <w:t>Ferrari, C</w:t>
      </w:r>
      <w:r w:rsidRPr="006776B8">
        <w:rPr>
          <w:rFonts w:ascii="Arial" w:eastAsia="Times New Roman" w:hAnsi="Arial" w:cs="Arial"/>
          <w:color w:val="2C2C2C"/>
          <w:spacing w:val="2"/>
          <w:lang w:eastAsia="es-CR"/>
        </w:rPr>
        <w:t xml:space="preserve">. (2019). </w:t>
      </w:r>
      <w:r w:rsidRPr="006776B8">
        <w:rPr>
          <w:rFonts w:ascii="Arial" w:eastAsia="Times New Roman" w:hAnsi="Arial" w:cs="Arial"/>
          <w:i/>
          <w:iCs/>
          <w:color w:val="2C2C2C"/>
          <w:spacing w:val="2"/>
          <w:lang w:eastAsia="es-CR"/>
        </w:rPr>
        <w:t>Política económica: teoría y práctica desde los mercados.</w:t>
      </w:r>
      <w:r w:rsidRPr="006776B8">
        <w:rPr>
          <w:rFonts w:ascii="Arial" w:eastAsia="Times New Roman" w:hAnsi="Arial" w:cs="Arial"/>
          <w:color w:val="2C2C2C"/>
          <w:spacing w:val="2"/>
          <w:lang w:eastAsia="es-CR"/>
        </w:rPr>
        <w:t xml:space="preserve"> Editorial Pontificia Universidad Javeriana. </w:t>
      </w:r>
      <w:hyperlink r:id="rId169" w:history="1">
        <w:r w:rsidRPr="006776B8">
          <w:rPr>
            <w:rStyle w:val="Hipervnculo"/>
            <w:rFonts w:ascii="Arial" w:eastAsia="Times New Roman" w:hAnsi="Arial" w:cs="Arial"/>
            <w:spacing w:val="2"/>
            <w:lang w:eastAsia="es-CR"/>
          </w:rPr>
          <w:t>https://elibro.net/es/lc/ufidelitas/titulos/167771</w:t>
        </w:r>
      </w:hyperlink>
    </w:p>
    <w:p w14:paraId="3B3F7488" w14:textId="77777777" w:rsidR="00A33EF4" w:rsidRDefault="00A33EF4" w:rsidP="00A33EF4">
      <w:pPr>
        <w:ind w:left="709" w:hanging="709"/>
        <w:jc w:val="both"/>
        <w:rPr>
          <w:rFonts w:ascii="Arial" w:eastAsia="Times New Roman" w:hAnsi="Arial" w:cs="Arial"/>
          <w:color w:val="2C2C2C"/>
          <w:spacing w:val="2"/>
          <w:lang w:eastAsia="es-ES_tradnl"/>
        </w:rPr>
      </w:pPr>
      <w:r w:rsidRPr="007E45D7">
        <w:rPr>
          <w:rFonts w:ascii="Arial" w:hAnsi="Arial" w:cs="Arial"/>
          <w:color w:val="0070C0"/>
        </w:rPr>
        <w:t>Parra, M., López, L. &amp; Ramírez, E</w:t>
      </w:r>
      <w:r w:rsidRPr="006776B8">
        <w:rPr>
          <w:rFonts w:ascii="Arial" w:hAnsi="Arial" w:cs="Arial"/>
        </w:rPr>
        <w:t xml:space="preserve">. (2019). </w:t>
      </w:r>
      <w:r w:rsidRPr="006776B8">
        <w:rPr>
          <w:rFonts w:ascii="Arial" w:hAnsi="Arial" w:cs="Arial"/>
          <w:i/>
          <w:iCs/>
        </w:rPr>
        <w:t>Gestión de la competitividad empresarial</w:t>
      </w:r>
      <w:r w:rsidRPr="006776B8">
        <w:rPr>
          <w:rFonts w:ascii="Arial" w:hAnsi="Arial" w:cs="Arial"/>
        </w:rPr>
        <w:t xml:space="preserve">. Ecoe Ediciones. </w:t>
      </w:r>
      <w:hyperlink r:id="rId170" w:history="1">
        <w:r w:rsidRPr="006776B8">
          <w:rPr>
            <w:rStyle w:val="Hipervnculo"/>
            <w:rFonts w:ascii="Arial" w:hAnsi="Arial" w:cs="Arial"/>
          </w:rPr>
          <w:t>https://elibro.net/es/lc/ufidelitas/titulos/126570</w:t>
        </w:r>
      </w:hyperlink>
      <w:r w:rsidRPr="006776B8">
        <w:rPr>
          <w:rFonts w:ascii="Arial" w:hAnsi="Arial" w:cs="Arial"/>
        </w:rPr>
        <w:t xml:space="preserve"> </w:t>
      </w:r>
    </w:p>
    <w:p w14:paraId="5C6D49E6" w14:textId="0C666565" w:rsidR="009E1AFF" w:rsidRPr="009E1AFF" w:rsidRDefault="00A33EF4" w:rsidP="00A33EF4">
      <w:pPr>
        <w:spacing w:after="120" w:line="240" w:lineRule="auto"/>
        <w:ind w:left="709" w:hanging="709"/>
        <w:rPr>
          <w:rFonts w:ascii="Arial" w:hAnsi="Arial" w:cs="Arial"/>
        </w:rPr>
      </w:pPr>
      <w:r>
        <w:rPr>
          <w:rFonts w:ascii="Arial" w:hAnsi="Arial" w:cs="Arial"/>
          <w:spacing w:val="2"/>
        </w:rPr>
        <w:t>Tovar, R. (2000).</w:t>
      </w:r>
      <w:r>
        <w:rPr>
          <w:rStyle w:val="apple-converted-space"/>
          <w:rFonts w:ascii="Arial" w:hAnsi="Arial" w:cs="Arial"/>
          <w:spacing w:val="2"/>
        </w:rPr>
        <w:t> </w:t>
      </w:r>
      <w:r>
        <w:rPr>
          <w:rFonts w:ascii="Arial" w:hAnsi="Arial" w:cs="Arial"/>
          <w:i/>
          <w:iCs/>
          <w:spacing w:val="2"/>
        </w:rPr>
        <w:t>Lecturas en regulación económica y política de competencia</w:t>
      </w:r>
      <w:r>
        <w:rPr>
          <w:rFonts w:ascii="Arial" w:hAnsi="Arial" w:cs="Arial"/>
          <w:spacing w:val="2"/>
        </w:rPr>
        <w:t xml:space="preserve">. Editorial Miguel Ángel Porrúa. </w:t>
      </w:r>
      <w:hyperlink r:id="rId171" w:history="1">
        <w:r>
          <w:rPr>
            <w:rStyle w:val="Hipervnculo"/>
            <w:rFonts w:ascii="Arial" w:hAnsi="Arial" w:cs="Arial"/>
            <w:spacing w:val="2"/>
          </w:rPr>
          <w:t>https://elibro.net/es/lc/ufidelitas/titulos/74835</w:t>
        </w:r>
      </w:hyperlink>
      <w:r>
        <w:rPr>
          <w:rFonts w:ascii="Arial" w:hAnsi="Arial" w:cs="Arial"/>
          <w:spacing w:val="2"/>
        </w:rPr>
        <w:t xml:space="preserve"> (Clásico última edición)</w:t>
      </w:r>
    </w:p>
    <w:p w14:paraId="5C8D3F89" w14:textId="77777777" w:rsidR="00072356" w:rsidRPr="004C7CB4" w:rsidRDefault="00072356" w:rsidP="00072356">
      <w:pPr>
        <w:spacing w:after="120" w:line="240" w:lineRule="auto"/>
        <w:rPr>
          <w:rFonts w:ascii="Arial" w:hAnsi="Arial" w:cs="Arial"/>
          <w:b/>
        </w:rPr>
      </w:pPr>
      <w:r w:rsidRPr="004C7CB4">
        <w:rPr>
          <w:rFonts w:ascii="Arial" w:hAnsi="Arial" w:cs="Arial"/>
          <w:b/>
        </w:rPr>
        <w:t>Observaciones generales</w:t>
      </w:r>
    </w:p>
    <w:p w14:paraId="31CB4C7A" w14:textId="77777777" w:rsidR="00072356" w:rsidRPr="004C7CB4" w:rsidRDefault="00072356" w:rsidP="00072356">
      <w:pPr>
        <w:jc w:val="both"/>
        <w:rPr>
          <w:rFonts w:ascii="Arial" w:hAnsi="Arial" w:cs="Arial"/>
        </w:rPr>
      </w:pPr>
      <w:r w:rsidRPr="004C7CB4">
        <w:rPr>
          <w:rFonts w:ascii="Arial" w:hAnsi="Arial" w:cs="Arial"/>
        </w:rPr>
        <w:t>El estudiante debe cumplir con todas las disposiciones del Reglamento de Régimen Estudiantil de la Universidad Fidélitas</w:t>
      </w:r>
    </w:p>
    <w:p w14:paraId="5F41B8C3" w14:textId="77777777" w:rsidR="00072356" w:rsidRPr="004C7CB4" w:rsidRDefault="00072356" w:rsidP="00072356">
      <w:pPr>
        <w:rPr>
          <w:rFonts w:ascii="Arial" w:hAnsi="Arial" w:cs="Arial"/>
        </w:rPr>
      </w:pPr>
    </w:p>
    <w:p w14:paraId="1BDC2289" w14:textId="203361D6" w:rsidR="00072356" w:rsidRPr="004C7CB4" w:rsidRDefault="00072356" w:rsidP="0055764A">
      <w:pPr>
        <w:keepNext/>
        <w:keepLines/>
        <w:spacing w:before="40" w:after="0" w:line="240" w:lineRule="auto"/>
        <w:jc w:val="both"/>
        <w:outlineLvl w:val="2"/>
        <w:rPr>
          <w:rFonts w:ascii="Arial" w:eastAsia="Times New Roman" w:hAnsi="Arial" w:cs="Arial"/>
          <w:b/>
          <w:bCs/>
          <w:caps/>
          <w:lang w:eastAsia="es-CR"/>
        </w:rPr>
        <w:sectPr w:rsidR="00072356" w:rsidRPr="004C7CB4" w:rsidSect="007A31EB">
          <w:pgSz w:w="12240" w:h="15840" w:code="1"/>
          <w:pgMar w:top="737" w:right="1588" w:bottom="737" w:left="1588" w:header="720" w:footer="720" w:gutter="0"/>
          <w:cols w:space="720"/>
          <w:docGrid w:linePitch="272"/>
        </w:sectPr>
      </w:pPr>
    </w:p>
    <w:p w14:paraId="2C919F78" w14:textId="4C7E892B" w:rsidR="0080630A" w:rsidRPr="004C7CB4" w:rsidRDefault="003255F4" w:rsidP="0055764A">
      <w:pPr>
        <w:keepNext/>
        <w:keepLines/>
        <w:spacing w:before="40" w:after="0" w:line="240" w:lineRule="auto"/>
        <w:jc w:val="both"/>
        <w:outlineLvl w:val="2"/>
        <w:rPr>
          <w:rFonts w:ascii="Arial" w:eastAsia="Times New Roman" w:hAnsi="Arial" w:cs="Arial"/>
          <w:b/>
          <w:bCs/>
          <w:caps/>
          <w:lang w:eastAsia="es-CR"/>
        </w:rPr>
      </w:pPr>
      <w:bookmarkStart w:id="61" w:name="_Toc86077318"/>
      <w:bookmarkStart w:id="62" w:name="_Toc166078513"/>
      <w:bookmarkStart w:id="63" w:name="_Hlk158022630"/>
      <w:r w:rsidRPr="004C7CB4">
        <w:rPr>
          <w:rFonts w:ascii="Arial" w:eastAsia="Times New Roman" w:hAnsi="Arial" w:cs="Arial"/>
          <w:b/>
          <w:bCs/>
          <w:lang w:eastAsia="es-CR"/>
        </w:rPr>
        <w:lastRenderedPageBreak/>
        <w:t>EC-701</w:t>
      </w:r>
      <w:r w:rsidR="00664D09" w:rsidRPr="004C7CB4">
        <w:rPr>
          <w:rFonts w:ascii="Arial" w:eastAsia="Times New Roman" w:hAnsi="Arial" w:cs="Arial"/>
          <w:b/>
          <w:bCs/>
          <w:lang w:eastAsia="es-CR"/>
        </w:rPr>
        <w:t xml:space="preserve"> </w:t>
      </w:r>
      <w:r w:rsidRPr="004C7CB4">
        <w:rPr>
          <w:rFonts w:ascii="Arial" w:eastAsia="Times New Roman" w:hAnsi="Arial" w:cs="Arial"/>
          <w:b/>
          <w:bCs/>
          <w:lang w:eastAsia="es-CR"/>
        </w:rPr>
        <w:t>Economía Regenerativa</w:t>
      </w:r>
      <w:bookmarkEnd w:id="62"/>
    </w:p>
    <w:bookmarkEnd w:id="61"/>
    <w:bookmarkEnd w:id="63"/>
    <w:p w14:paraId="1465B65A" w14:textId="299608A2" w:rsidR="005E0621" w:rsidRPr="004C7CB4" w:rsidRDefault="005E0621" w:rsidP="0055764A">
      <w:pPr>
        <w:spacing w:line="240" w:lineRule="auto"/>
        <w:jc w:val="both"/>
        <w:rPr>
          <w:rFonts w:ascii="Arial" w:eastAsia="Arial" w:hAnsi="Arial" w:cs="Arial"/>
          <w:b/>
        </w:rPr>
      </w:pPr>
      <w:r w:rsidRPr="004C7CB4">
        <w:rPr>
          <w:rFonts w:ascii="Arial" w:eastAsia="Times New Roman" w:hAnsi="Arial" w:cs="Arial"/>
          <w:lang w:eastAsia="es-CR"/>
        </w:rPr>
        <w:t> </w:t>
      </w:r>
      <w:r w:rsidR="00574E1D" w:rsidRPr="004C7CB4">
        <w:rPr>
          <w:rFonts w:ascii="Arial" w:eastAsia="Arial" w:hAnsi="Arial" w:cs="Arial"/>
          <w:b/>
        </w:rPr>
        <w:t>INFORMACIÓN GENERAL DEL CURSO</w:t>
      </w:r>
    </w:p>
    <w:tbl>
      <w:tblPr>
        <w:tblW w:w="904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30"/>
        <w:gridCol w:w="5318"/>
      </w:tblGrid>
      <w:tr w:rsidR="003C6757" w:rsidRPr="004C7CB4" w14:paraId="5D21147F" w14:textId="77777777" w:rsidTr="008B5405">
        <w:trPr>
          <w:trHeight w:val="630"/>
        </w:trPr>
        <w:tc>
          <w:tcPr>
            <w:tcW w:w="9048" w:type="dxa"/>
            <w:gridSpan w:val="2"/>
            <w:tcBorders>
              <w:top w:val="single" w:sz="6" w:space="0" w:color="auto"/>
              <w:left w:val="single" w:sz="6" w:space="0" w:color="auto"/>
              <w:bottom w:val="single" w:sz="6" w:space="0" w:color="auto"/>
              <w:right w:val="single" w:sz="6" w:space="0" w:color="auto"/>
            </w:tcBorders>
            <w:hideMark/>
          </w:tcPr>
          <w:p w14:paraId="15A56E79" w14:textId="77777777" w:rsidR="008E0126" w:rsidRPr="004C7CB4" w:rsidRDefault="008E0126" w:rsidP="008E0126">
            <w:pPr>
              <w:spacing w:after="0" w:line="240" w:lineRule="auto"/>
              <w:jc w:val="center"/>
              <w:rPr>
                <w:rFonts w:ascii="Arial" w:hAnsi="Arial" w:cs="Arial"/>
                <w:b/>
                <w:lang w:eastAsia="es-CR"/>
              </w:rPr>
            </w:pPr>
            <w:r w:rsidRPr="004C7CB4">
              <w:rPr>
                <w:rFonts w:ascii="Arial" w:hAnsi="Arial" w:cs="Arial"/>
                <w:b/>
                <w:lang w:eastAsia="es-CR"/>
              </w:rPr>
              <w:t>UNIVERSIDAD FIDÉLITAS</w:t>
            </w:r>
          </w:p>
          <w:p w14:paraId="068BCD9C" w14:textId="77777777" w:rsidR="008E0126" w:rsidRPr="004C7CB4" w:rsidRDefault="008E0126" w:rsidP="008E0126">
            <w:pPr>
              <w:spacing w:after="0" w:line="240" w:lineRule="auto"/>
              <w:jc w:val="center"/>
              <w:rPr>
                <w:rFonts w:ascii="Arial" w:hAnsi="Arial" w:cs="Arial"/>
                <w:b/>
                <w:lang w:eastAsia="es-CR"/>
              </w:rPr>
            </w:pPr>
            <w:r w:rsidRPr="004C7CB4">
              <w:rPr>
                <w:rFonts w:ascii="Arial" w:hAnsi="Arial" w:cs="Arial"/>
                <w:b/>
                <w:lang w:eastAsia="es-CR"/>
              </w:rPr>
              <w:t>FACULTAD DE CIENCIAS SOCIALES Y ECONÓMICAS</w:t>
            </w:r>
          </w:p>
          <w:p w14:paraId="3B022A64" w14:textId="3C5B8F3F" w:rsidR="005E0621" w:rsidRPr="004C7CB4" w:rsidRDefault="008E0126" w:rsidP="008E0126">
            <w:pPr>
              <w:spacing w:after="0" w:line="240" w:lineRule="auto"/>
              <w:jc w:val="center"/>
              <w:textAlignment w:val="baseline"/>
              <w:rPr>
                <w:rFonts w:ascii="Arial" w:eastAsia="Times New Roman" w:hAnsi="Arial" w:cs="Arial"/>
                <w:lang w:eastAsia="es-CR"/>
              </w:rPr>
            </w:pPr>
            <w:r w:rsidRPr="004C7CB4">
              <w:rPr>
                <w:rFonts w:ascii="Arial" w:hAnsi="Arial" w:cs="Arial"/>
                <w:b/>
                <w:bCs/>
                <w:lang w:val="es-ES" w:eastAsia="es-CR"/>
              </w:rPr>
              <w:t>BACHILLERATO EN ECONOMÍA</w:t>
            </w:r>
          </w:p>
        </w:tc>
      </w:tr>
      <w:tr w:rsidR="00985BB4" w:rsidRPr="004C7CB4" w14:paraId="5089F281" w14:textId="77777777" w:rsidTr="00985BB4">
        <w:trPr>
          <w:trHeight w:val="300"/>
        </w:trPr>
        <w:tc>
          <w:tcPr>
            <w:tcW w:w="3730" w:type="dxa"/>
            <w:tcBorders>
              <w:top w:val="single" w:sz="6" w:space="0" w:color="auto"/>
              <w:left w:val="single" w:sz="6" w:space="0" w:color="auto"/>
              <w:bottom w:val="single" w:sz="6" w:space="0" w:color="auto"/>
              <w:right w:val="single" w:sz="6" w:space="0" w:color="auto"/>
            </w:tcBorders>
            <w:hideMark/>
          </w:tcPr>
          <w:p w14:paraId="591C21A1" w14:textId="4B577279"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hAnsi="Arial" w:cs="Arial"/>
                <w:b/>
                <w:bCs/>
              </w:rPr>
              <w:t>CÓDIGO DEL CURSO</w:t>
            </w:r>
          </w:p>
        </w:tc>
        <w:tc>
          <w:tcPr>
            <w:tcW w:w="5318" w:type="dxa"/>
            <w:tcBorders>
              <w:top w:val="single" w:sz="6" w:space="0" w:color="auto"/>
              <w:left w:val="single" w:sz="6" w:space="0" w:color="auto"/>
              <w:bottom w:val="single" w:sz="6" w:space="0" w:color="auto"/>
              <w:right w:val="single" w:sz="6" w:space="0" w:color="auto"/>
            </w:tcBorders>
          </w:tcPr>
          <w:p w14:paraId="274300FF" w14:textId="5FED0DC2"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EC-701</w:t>
            </w:r>
          </w:p>
        </w:tc>
      </w:tr>
      <w:tr w:rsidR="00985BB4" w:rsidRPr="004C7CB4" w14:paraId="6B0F8CE0" w14:textId="77777777" w:rsidTr="00985BB4">
        <w:trPr>
          <w:trHeight w:val="300"/>
        </w:trPr>
        <w:tc>
          <w:tcPr>
            <w:tcW w:w="3730" w:type="dxa"/>
            <w:tcBorders>
              <w:top w:val="single" w:sz="6" w:space="0" w:color="auto"/>
              <w:left w:val="single" w:sz="6" w:space="0" w:color="auto"/>
              <w:bottom w:val="single" w:sz="6" w:space="0" w:color="auto"/>
              <w:right w:val="single" w:sz="6" w:space="0" w:color="auto"/>
            </w:tcBorders>
            <w:hideMark/>
          </w:tcPr>
          <w:p w14:paraId="57291DB9" w14:textId="5638C31F"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hAnsi="Arial" w:cs="Arial"/>
                <w:b/>
                <w:bCs/>
              </w:rPr>
              <w:t>NOMBRE DEL CURSO</w:t>
            </w:r>
          </w:p>
        </w:tc>
        <w:tc>
          <w:tcPr>
            <w:tcW w:w="5318" w:type="dxa"/>
            <w:tcBorders>
              <w:top w:val="single" w:sz="6" w:space="0" w:color="auto"/>
              <w:left w:val="single" w:sz="6" w:space="0" w:color="auto"/>
              <w:bottom w:val="single" w:sz="6" w:space="0" w:color="auto"/>
              <w:right w:val="single" w:sz="6" w:space="0" w:color="auto"/>
            </w:tcBorders>
          </w:tcPr>
          <w:p w14:paraId="5F661A65" w14:textId="3E2D0386" w:rsidR="00985BB4" w:rsidRPr="004C7CB4" w:rsidRDefault="00985BB4" w:rsidP="00985BB4">
            <w:pPr>
              <w:spacing w:after="0" w:line="240" w:lineRule="auto"/>
              <w:jc w:val="both"/>
              <w:textAlignment w:val="baseline"/>
              <w:rPr>
                <w:rFonts w:ascii="Arial" w:eastAsia="Times New Roman" w:hAnsi="Arial" w:cs="Arial"/>
                <w:b/>
                <w:bCs/>
                <w:lang w:eastAsia="es-CR"/>
              </w:rPr>
            </w:pPr>
            <w:r w:rsidRPr="004C7CB4">
              <w:rPr>
                <w:rFonts w:ascii="Arial" w:eastAsia="Times New Roman" w:hAnsi="Arial" w:cs="Arial"/>
                <w:lang w:eastAsia="es-CR"/>
              </w:rPr>
              <w:t>Economía Regenerativa</w:t>
            </w:r>
          </w:p>
        </w:tc>
      </w:tr>
      <w:tr w:rsidR="00985BB4" w:rsidRPr="004C7CB4" w14:paraId="2DAA6640" w14:textId="77777777" w:rsidTr="00985BB4">
        <w:trPr>
          <w:trHeight w:val="300"/>
        </w:trPr>
        <w:tc>
          <w:tcPr>
            <w:tcW w:w="3730" w:type="dxa"/>
            <w:tcBorders>
              <w:top w:val="single" w:sz="6" w:space="0" w:color="auto"/>
              <w:left w:val="single" w:sz="6" w:space="0" w:color="auto"/>
              <w:bottom w:val="single" w:sz="6" w:space="0" w:color="auto"/>
              <w:right w:val="single" w:sz="6" w:space="0" w:color="auto"/>
            </w:tcBorders>
            <w:hideMark/>
          </w:tcPr>
          <w:p w14:paraId="4E9C54B3" w14:textId="211E7180"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hAnsi="Arial" w:cs="Arial"/>
                <w:b/>
                <w:bCs/>
              </w:rPr>
              <w:t>CRÉDITOS</w:t>
            </w:r>
          </w:p>
        </w:tc>
        <w:tc>
          <w:tcPr>
            <w:tcW w:w="5318" w:type="dxa"/>
            <w:tcBorders>
              <w:top w:val="single" w:sz="6" w:space="0" w:color="auto"/>
              <w:left w:val="single" w:sz="6" w:space="0" w:color="auto"/>
              <w:bottom w:val="single" w:sz="6" w:space="0" w:color="auto"/>
              <w:right w:val="single" w:sz="6" w:space="0" w:color="auto"/>
            </w:tcBorders>
          </w:tcPr>
          <w:p w14:paraId="5E6A4372" w14:textId="6E66C37B" w:rsidR="00985BB4" w:rsidRPr="004C7CB4" w:rsidRDefault="00985BB4" w:rsidP="00985BB4">
            <w:pPr>
              <w:spacing w:after="0" w:line="240" w:lineRule="auto"/>
              <w:jc w:val="both"/>
              <w:textAlignment w:val="baseline"/>
              <w:rPr>
                <w:rFonts w:ascii="Arial" w:eastAsia="Times New Roman" w:hAnsi="Arial" w:cs="Arial"/>
                <w:lang w:eastAsia="es-CR"/>
              </w:rPr>
            </w:pPr>
            <w:r>
              <w:rPr>
                <w:rFonts w:ascii="Arial" w:eastAsia="Times New Roman" w:hAnsi="Arial" w:cs="Arial"/>
                <w:lang w:eastAsia="es-CR"/>
              </w:rPr>
              <w:t>4</w:t>
            </w:r>
          </w:p>
        </w:tc>
      </w:tr>
      <w:tr w:rsidR="00985BB4" w:rsidRPr="004C7CB4" w14:paraId="35402974" w14:textId="77777777" w:rsidTr="00985BB4">
        <w:trPr>
          <w:trHeight w:val="270"/>
        </w:trPr>
        <w:tc>
          <w:tcPr>
            <w:tcW w:w="3730" w:type="dxa"/>
            <w:tcBorders>
              <w:top w:val="single" w:sz="6" w:space="0" w:color="auto"/>
              <w:left w:val="single" w:sz="6" w:space="0" w:color="auto"/>
              <w:bottom w:val="single" w:sz="6" w:space="0" w:color="auto"/>
              <w:right w:val="single" w:sz="6" w:space="0" w:color="auto"/>
            </w:tcBorders>
            <w:hideMark/>
          </w:tcPr>
          <w:p w14:paraId="7D21660F" w14:textId="7A63FFC8"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hAnsi="Arial" w:cs="Arial"/>
                <w:b/>
                <w:bCs/>
              </w:rPr>
              <w:t>DURACIÓN</w:t>
            </w:r>
          </w:p>
        </w:tc>
        <w:tc>
          <w:tcPr>
            <w:tcW w:w="5318" w:type="dxa"/>
            <w:tcBorders>
              <w:top w:val="single" w:sz="6" w:space="0" w:color="auto"/>
              <w:left w:val="single" w:sz="6" w:space="0" w:color="auto"/>
              <w:bottom w:val="single" w:sz="6" w:space="0" w:color="auto"/>
              <w:right w:val="single" w:sz="6" w:space="0" w:color="auto"/>
            </w:tcBorders>
          </w:tcPr>
          <w:p w14:paraId="0555523A" w14:textId="1B7D56DF" w:rsidR="00985BB4" w:rsidRPr="004C7CB4" w:rsidRDefault="00985BB4" w:rsidP="00985BB4">
            <w:pPr>
              <w:spacing w:after="0" w:line="240" w:lineRule="auto"/>
              <w:jc w:val="both"/>
              <w:textAlignment w:val="baseline"/>
              <w:rPr>
                <w:rFonts w:ascii="Arial" w:eastAsia="Times New Roman" w:hAnsi="Arial" w:cs="Arial"/>
                <w:lang w:eastAsia="es-CR"/>
              </w:rPr>
            </w:pPr>
            <w:r>
              <w:rPr>
                <w:rFonts w:ascii="Arial" w:eastAsia="Times New Roman" w:hAnsi="Arial" w:cs="Arial"/>
                <w:lang w:eastAsia="es-CR"/>
              </w:rPr>
              <w:t>15 semanas</w:t>
            </w:r>
          </w:p>
        </w:tc>
      </w:tr>
      <w:tr w:rsidR="00985BB4" w:rsidRPr="004C7CB4" w14:paraId="11EA36A0" w14:textId="77777777" w:rsidTr="008B5405">
        <w:trPr>
          <w:trHeight w:val="300"/>
        </w:trPr>
        <w:tc>
          <w:tcPr>
            <w:tcW w:w="3730" w:type="dxa"/>
            <w:tcBorders>
              <w:top w:val="single" w:sz="6" w:space="0" w:color="auto"/>
              <w:left w:val="single" w:sz="6" w:space="0" w:color="auto"/>
              <w:bottom w:val="single" w:sz="6" w:space="0" w:color="auto"/>
              <w:right w:val="single" w:sz="6" w:space="0" w:color="auto"/>
            </w:tcBorders>
            <w:hideMark/>
          </w:tcPr>
          <w:p w14:paraId="79830B52" w14:textId="07BC1489"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hAnsi="Arial" w:cs="Arial"/>
                <w:b/>
                <w:bCs/>
              </w:rPr>
              <w:t>DISTRIBUCIÓN DE HORAS POR SEMANA</w:t>
            </w:r>
          </w:p>
        </w:tc>
        <w:tc>
          <w:tcPr>
            <w:tcW w:w="5318" w:type="dxa"/>
            <w:tcBorders>
              <w:top w:val="single" w:sz="6" w:space="0" w:color="auto"/>
              <w:left w:val="single" w:sz="6" w:space="0" w:color="auto"/>
              <w:bottom w:val="single" w:sz="6" w:space="0" w:color="auto"/>
              <w:right w:val="single" w:sz="6" w:space="0" w:color="auto"/>
            </w:tcBorders>
            <w:hideMark/>
          </w:tcPr>
          <w:p w14:paraId="3356543B" w14:textId="7D5CE4E9"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12 horas distribuidas en: 2 horas de Teoría, 1 hora trabajo práctico y 9 horas trabajo independiente</w:t>
            </w:r>
          </w:p>
        </w:tc>
      </w:tr>
      <w:tr w:rsidR="00985BB4" w:rsidRPr="004C7CB4" w14:paraId="156E999F" w14:textId="77777777" w:rsidTr="00985BB4">
        <w:trPr>
          <w:trHeight w:val="240"/>
        </w:trPr>
        <w:tc>
          <w:tcPr>
            <w:tcW w:w="3730" w:type="dxa"/>
            <w:tcBorders>
              <w:top w:val="single" w:sz="6" w:space="0" w:color="auto"/>
              <w:left w:val="single" w:sz="6" w:space="0" w:color="auto"/>
              <w:bottom w:val="single" w:sz="6" w:space="0" w:color="auto"/>
              <w:right w:val="single" w:sz="6" w:space="0" w:color="auto"/>
            </w:tcBorders>
            <w:hideMark/>
          </w:tcPr>
          <w:p w14:paraId="613E4DC6" w14:textId="3CD09747"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hAnsi="Arial" w:cs="Arial"/>
                <w:b/>
                <w:bCs/>
              </w:rPr>
              <w:t>MODALIDAD</w:t>
            </w:r>
          </w:p>
        </w:tc>
        <w:tc>
          <w:tcPr>
            <w:tcW w:w="5318" w:type="dxa"/>
            <w:tcBorders>
              <w:top w:val="single" w:sz="6" w:space="0" w:color="auto"/>
              <w:left w:val="single" w:sz="6" w:space="0" w:color="auto"/>
              <w:bottom w:val="single" w:sz="6" w:space="0" w:color="auto"/>
              <w:right w:val="single" w:sz="6" w:space="0" w:color="auto"/>
            </w:tcBorders>
          </w:tcPr>
          <w:p w14:paraId="2E3A80DE" w14:textId="38C27802"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Presencial</w:t>
            </w:r>
          </w:p>
        </w:tc>
      </w:tr>
      <w:tr w:rsidR="00985BB4" w:rsidRPr="004C7CB4" w14:paraId="53CE9EDC" w14:textId="77777777" w:rsidTr="00985BB4">
        <w:trPr>
          <w:trHeight w:val="300"/>
        </w:trPr>
        <w:tc>
          <w:tcPr>
            <w:tcW w:w="3730" w:type="dxa"/>
            <w:tcBorders>
              <w:top w:val="single" w:sz="6" w:space="0" w:color="auto"/>
              <w:left w:val="single" w:sz="6" w:space="0" w:color="auto"/>
              <w:bottom w:val="single" w:sz="6" w:space="0" w:color="auto"/>
              <w:right w:val="single" w:sz="6" w:space="0" w:color="auto"/>
            </w:tcBorders>
            <w:hideMark/>
          </w:tcPr>
          <w:p w14:paraId="4F081B7D" w14:textId="55CB040D"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hAnsi="Arial" w:cs="Arial"/>
                <w:b/>
                <w:bCs/>
              </w:rPr>
              <w:t>NATURALEZA</w:t>
            </w:r>
          </w:p>
        </w:tc>
        <w:tc>
          <w:tcPr>
            <w:tcW w:w="5318" w:type="dxa"/>
            <w:tcBorders>
              <w:top w:val="single" w:sz="6" w:space="0" w:color="auto"/>
              <w:left w:val="single" w:sz="6" w:space="0" w:color="auto"/>
              <w:bottom w:val="single" w:sz="6" w:space="0" w:color="auto"/>
              <w:right w:val="single" w:sz="6" w:space="0" w:color="auto"/>
            </w:tcBorders>
          </w:tcPr>
          <w:p w14:paraId="05136321" w14:textId="65870EC3"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Teórico- práctico</w:t>
            </w:r>
            <w:r w:rsidRPr="004C7CB4">
              <w:rPr>
                <w:rFonts w:ascii="Arial" w:eastAsia="Times New Roman" w:hAnsi="Arial" w:cs="Arial"/>
                <w:lang w:eastAsia="es-CR"/>
              </w:rPr>
              <w:t> </w:t>
            </w:r>
          </w:p>
        </w:tc>
      </w:tr>
      <w:tr w:rsidR="00985BB4" w:rsidRPr="004C7CB4" w14:paraId="57124869" w14:textId="77777777" w:rsidTr="00985BB4">
        <w:trPr>
          <w:trHeight w:val="300"/>
        </w:trPr>
        <w:tc>
          <w:tcPr>
            <w:tcW w:w="3730" w:type="dxa"/>
            <w:tcBorders>
              <w:top w:val="single" w:sz="6" w:space="0" w:color="auto"/>
              <w:left w:val="single" w:sz="6" w:space="0" w:color="auto"/>
              <w:bottom w:val="single" w:sz="6" w:space="0" w:color="auto"/>
              <w:right w:val="single" w:sz="6" w:space="0" w:color="auto"/>
            </w:tcBorders>
            <w:hideMark/>
          </w:tcPr>
          <w:p w14:paraId="38B14EC4" w14:textId="5D583825"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hAnsi="Arial" w:cs="Arial"/>
                <w:b/>
                <w:bCs/>
              </w:rPr>
              <w:t>UBICACIÓN</w:t>
            </w:r>
          </w:p>
        </w:tc>
        <w:tc>
          <w:tcPr>
            <w:tcW w:w="5318" w:type="dxa"/>
            <w:tcBorders>
              <w:top w:val="single" w:sz="6" w:space="0" w:color="auto"/>
              <w:left w:val="single" w:sz="6" w:space="0" w:color="auto"/>
              <w:bottom w:val="single" w:sz="6" w:space="0" w:color="auto"/>
              <w:right w:val="single" w:sz="6" w:space="0" w:color="auto"/>
            </w:tcBorders>
          </w:tcPr>
          <w:p w14:paraId="05277DD0" w14:textId="51F5D991"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n-US" w:eastAsia="es-CR"/>
              </w:rPr>
              <w:t>Por definir</w:t>
            </w:r>
            <w:r w:rsidRPr="004C7CB4">
              <w:rPr>
                <w:rFonts w:ascii="Arial" w:eastAsia="Times New Roman" w:hAnsi="Arial" w:cs="Arial"/>
                <w:lang w:eastAsia="es-CR"/>
              </w:rPr>
              <w:t> </w:t>
            </w:r>
          </w:p>
        </w:tc>
      </w:tr>
      <w:tr w:rsidR="00985BB4" w:rsidRPr="004C7CB4" w14:paraId="3A8C04F6" w14:textId="77777777" w:rsidTr="008B5405">
        <w:trPr>
          <w:trHeight w:val="300"/>
        </w:trPr>
        <w:tc>
          <w:tcPr>
            <w:tcW w:w="3730" w:type="dxa"/>
            <w:tcBorders>
              <w:top w:val="single" w:sz="6" w:space="0" w:color="auto"/>
              <w:left w:val="single" w:sz="6" w:space="0" w:color="auto"/>
              <w:bottom w:val="single" w:sz="6" w:space="0" w:color="auto"/>
              <w:right w:val="single" w:sz="6" w:space="0" w:color="auto"/>
            </w:tcBorders>
            <w:hideMark/>
          </w:tcPr>
          <w:p w14:paraId="7370D8A8" w14:textId="6237841B"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hAnsi="Arial" w:cs="Arial"/>
                <w:b/>
                <w:bCs/>
              </w:rPr>
              <w:t>REQUISITOS</w:t>
            </w:r>
          </w:p>
        </w:tc>
        <w:tc>
          <w:tcPr>
            <w:tcW w:w="5318" w:type="dxa"/>
            <w:tcBorders>
              <w:top w:val="single" w:sz="6" w:space="0" w:color="auto"/>
              <w:left w:val="single" w:sz="6" w:space="0" w:color="auto"/>
              <w:bottom w:val="single" w:sz="6" w:space="0" w:color="auto"/>
              <w:right w:val="single" w:sz="6" w:space="0" w:color="auto"/>
            </w:tcBorders>
            <w:hideMark/>
          </w:tcPr>
          <w:p w14:paraId="4B34902E" w14:textId="351A8BDB"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No tiene</w:t>
            </w:r>
          </w:p>
        </w:tc>
      </w:tr>
      <w:tr w:rsidR="00985BB4" w:rsidRPr="004C7CB4" w14:paraId="5A569266" w14:textId="77777777" w:rsidTr="008B5405">
        <w:trPr>
          <w:trHeight w:val="300"/>
        </w:trPr>
        <w:tc>
          <w:tcPr>
            <w:tcW w:w="3730" w:type="dxa"/>
            <w:tcBorders>
              <w:top w:val="single" w:sz="6" w:space="0" w:color="auto"/>
              <w:left w:val="single" w:sz="6" w:space="0" w:color="auto"/>
              <w:bottom w:val="single" w:sz="6" w:space="0" w:color="auto"/>
              <w:right w:val="single" w:sz="6" w:space="0" w:color="auto"/>
            </w:tcBorders>
            <w:hideMark/>
          </w:tcPr>
          <w:p w14:paraId="28A71973" w14:textId="0CFA714F"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hAnsi="Arial" w:cs="Arial"/>
                <w:b/>
                <w:bCs/>
              </w:rPr>
              <w:t>CORREQUISITOS</w:t>
            </w:r>
          </w:p>
        </w:tc>
        <w:tc>
          <w:tcPr>
            <w:tcW w:w="5318" w:type="dxa"/>
            <w:tcBorders>
              <w:top w:val="single" w:sz="6" w:space="0" w:color="auto"/>
              <w:left w:val="single" w:sz="6" w:space="0" w:color="auto"/>
              <w:bottom w:val="single" w:sz="6" w:space="0" w:color="auto"/>
              <w:right w:val="single" w:sz="6" w:space="0" w:color="auto"/>
            </w:tcBorders>
            <w:hideMark/>
          </w:tcPr>
          <w:p w14:paraId="2D882094" w14:textId="567413EB"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No tiene</w:t>
            </w:r>
          </w:p>
        </w:tc>
      </w:tr>
      <w:tr w:rsidR="00985BB4" w:rsidRPr="004C7CB4" w14:paraId="1033F03F" w14:textId="77777777" w:rsidTr="00985BB4">
        <w:trPr>
          <w:trHeight w:val="300"/>
        </w:trPr>
        <w:tc>
          <w:tcPr>
            <w:tcW w:w="3730" w:type="dxa"/>
            <w:tcBorders>
              <w:top w:val="single" w:sz="6" w:space="0" w:color="auto"/>
              <w:left w:val="single" w:sz="6" w:space="0" w:color="auto"/>
              <w:bottom w:val="single" w:sz="6" w:space="0" w:color="auto"/>
              <w:right w:val="single" w:sz="6" w:space="0" w:color="auto"/>
            </w:tcBorders>
            <w:hideMark/>
          </w:tcPr>
          <w:p w14:paraId="463B3B94" w14:textId="7EE22FFD"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hAnsi="Arial" w:cs="Arial"/>
                <w:b/>
                <w:bCs/>
              </w:rPr>
              <w:t>NIVEL</w:t>
            </w:r>
          </w:p>
        </w:tc>
        <w:tc>
          <w:tcPr>
            <w:tcW w:w="5318" w:type="dxa"/>
            <w:tcBorders>
              <w:top w:val="single" w:sz="6" w:space="0" w:color="auto"/>
              <w:left w:val="single" w:sz="6" w:space="0" w:color="auto"/>
              <w:bottom w:val="single" w:sz="6" w:space="0" w:color="auto"/>
              <w:right w:val="single" w:sz="6" w:space="0" w:color="auto"/>
            </w:tcBorders>
          </w:tcPr>
          <w:p w14:paraId="69698583" w14:textId="218FB273"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ES" w:eastAsia="es-CR"/>
              </w:rPr>
              <w:t>VI cuatrimestre</w:t>
            </w:r>
            <w:r w:rsidRPr="004C7CB4">
              <w:rPr>
                <w:rFonts w:ascii="Arial" w:eastAsia="Times New Roman" w:hAnsi="Arial" w:cs="Arial"/>
                <w:lang w:eastAsia="es-CR"/>
              </w:rPr>
              <w:t> (Optativa I)</w:t>
            </w:r>
          </w:p>
        </w:tc>
      </w:tr>
      <w:tr w:rsidR="00985BB4" w:rsidRPr="004C7CB4" w14:paraId="6E0DEAAB" w14:textId="77777777" w:rsidTr="008B5405">
        <w:trPr>
          <w:trHeight w:val="300"/>
        </w:trPr>
        <w:tc>
          <w:tcPr>
            <w:tcW w:w="3730" w:type="dxa"/>
            <w:tcBorders>
              <w:top w:val="single" w:sz="6" w:space="0" w:color="auto"/>
              <w:left w:val="single" w:sz="6" w:space="0" w:color="auto"/>
              <w:bottom w:val="single" w:sz="6" w:space="0" w:color="auto"/>
              <w:right w:val="single" w:sz="6" w:space="0" w:color="auto"/>
            </w:tcBorders>
            <w:hideMark/>
          </w:tcPr>
          <w:p w14:paraId="33946BD1" w14:textId="35EFB1CE"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hAnsi="Arial" w:cs="Arial"/>
                <w:b/>
                <w:bCs/>
              </w:rPr>
              <w:t>PROFESOR</w:t>
            </w:r>
          </w:p>
        </w:tc>
        <w:tc>
          <w:tcPr>
            <w:tcW w:w="5318" w:type="dxa"/>
            <w:tcBorders>
              <w:top w:val="single" w:sz="6" w:space="0" w:color="auto"/>
              <w:left w:val="single" w:sz="6" w:space="0" w:color="auto"/>
              <w:bottom w:val="single" w:sz="6" w:space="0" w:color="auto"/>
              <w:right w:val="single" w:sz="6" w:space="0" w:color="auto"/>
            </w:tcBorders>
            <w:hideMark/>
          </w:tcPr>
          <w:p w14:paraId="5FF8FCFA" w14:textId="77777777" w:rsidR="00985BB4" w:rsidRPr="004C7CB4" w:rsidRDefault="00985BB4" w:rsidP="00985BB4">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n-US" w:eastAsia="es-CR"/>
              </w:rPr>
              <w:t>Por definir</w:t>
            </w:r>
            <w:r w:rsidRPr="004C7CB4">
              <w:rPr>
                <w:rFonts w:ascii="Arial" w:eastAsia="Times New Roman" w:hAnsi="Arial" w:cs="Arial"/>
                <w:lang w:eastAsia="es-CR"/>
              </w:rPr>
              <w:t> </w:t>
            </w:r>
          </w:p>
        </w:tc>
      </w:tr>
      <w:tr w:rsidR="00985BB4" w:rsidRPr="004C7CB4" w14:paraId="205DF4FA" w14:textId="77777777" w:rsidTr="008B5405">
        <w:trPr>
          <w:trHeight w:val="300"/>
        </w:trPr>
        <w:tc>
          <w:tcPr>
            <w:tcW w:w="3730" w:type="dxa"/>
            <w:tcBorders>
              <w:top w:val="single" w:sz="6" w:space="0" w:color="auto"/>
              <w:left w:val="single" w:sz="6" w:space="0" w:color="auto"/>
              <w:bottom w:val="single" w:sz="6" w:space="0" w:color="auto"/>
              <w:right w:val="single" w:sz="6" w:space="0" w:color="auto"/>
            </w:tcBorders>
          </w:tcPr>
          <w:p w14:paraId="361C3914" w14:textId="4784F351" w:rsidR="00985BB4" w:rsidRPr="004C7CB4" w:rsidRDefault="00985BB4" w:rsidP="00985BB4">
            <w:pPr>
              <w:spacing w:after="0" w:line="240" w:lineRule="auto"/>
              <w:jc w:val="both"/>
              <w:textAlignment w:val="baseline"/>
              <w:rPr>
                <w:rFonts w:ascii="Arial" w:eastAsia="Times New Roman" w:hAnsi="Arial" w:cs="Arial"/>
                <w:lang w:val="es-ES" w:eastAsia="es-CR"/>
              </w:rPr>
            </w:pPr>
            <w:r w:rsidRPr="004C7CB4">
              <w:rPr>
                <w:rFonts w:ascii="Arial" w:hAnsi="Arial" w:cs="Arial"/>
                <w:b/>
                <w:bCs/>
              </w:rPr>
              <w:t>SEDE</w:t>
            </w:r>
          </w:p>
        </w:tc>
        <w:tc>
          <w:tcPr>
            <w:tcW w:w="5318" w:type="dxa"/>
            <w:tcBorders>
              <w:top w:val="single" w:sz="6" w:space="0" w:color="auto"/>
              <w:left w:val="single" w:sz="6" w:space="0" w:color="auto"/>
              <w:bottom w:val="single" w:sz="6" w:space="0" w:color="auto"/>
              <w:right w:val="single" w:sz="6" w:space="0" w:color="auto"/>
            </w:tcBorders>
          </w:tcPr>
          <w:p w14:paraId="73C67AB2" w14:textId="5249C687" w:rsidR="00985BB4" w:rsidRPr="004C7CB4" w:rsidRDefault="00985BB4" w:rsidP="00985BB4">
            <w:pPr>
              <w:spacing w:after="0" w:line="240" w:lineRule="auto"/>
              <w:jc w:val="both"/>
              <w:textAlignment w:val="baseline"/>
              <w:rPr>
                <w:rFonts w:ascii="Arial" w:eastAsia="Times New Roman" w:hAnsi="Arial" w:cs="Arial"/>
                <w:lang w:val="en-US" w:eastAsia="es-CR"/>
              </w:rPr>
            </w:pPr>
            <w:r w:rsidRPr="004C7CB4">
              <w:rPr>
                <w:rFonts w:ascii="Arial" w:eastAsia="Times New Roman" w:hAnsi="Arial" w:cs="Arial"/>
                <w:b/>
                <w:bCs/>
                <w:lang w:val="es-ES" w:eastAsia="es-CR"/>
              </w:rPr>
              <w:t>Central</w:t>
            </w:r>
            <w:r w:rsidRPr="004C7CB4">
              <w:rPr>
                <w:rFonts w:ascii="Arial" w:eastAsia="Times New Roman" w:hAnsi="Arial" w:cs="Arial"/>
                <w:b/>
                <w:bCs/>
                <w:lang w:eastAsia="es-CR"/>
              </w:rPr>
              <w:t> y Heredia</w:t>
            </w:r>
          </w:p>
        </w:tc>
      </w:tr>
    </w:tbl>
    <w:p w14:paraId="26F098E2" w14:textId="77777777" w:rsidR="005E0621" w:rsidRPr="004C7CB4" w:rsidRDefault="005E0621" w:rsidP="0055764A">
      <w:pPr>
        <w:spacing w:after="0" w:line="240" w:lineRule="auto"/>
        <w:jc w:val="both"/>
        <w:textAlignment w:val="baseline"/>
        <w:rPr>
          <w:rFonts w:ascii="Arial" w:eastAsia="Times New Roman" w:hAnsi="Arial" w:cs="Arial"/>
          <w:lang w:eastAsia="es-CR"/>
        </w:rPr>
      </w:pPr>
    </w:p>
    <w:p w14:paraId="7725EC31" w14:textId="2750F1E1" w:rsidR="005E0621" w:rsidRPr="004C7CB4" w:rsidRDefault="00985BB4"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t>DESCRIPCIÓN DEL CURSO</w:t>
      </w:r>
      <w:r w:rsidRPr="004C7CB4">
        <w:rPr>
          <w:rFonts w:ascii="Arial" w:eastAsia="Times New Roman" w:hAnsi="Arial" w:cs="Arial"/>
          <w:lang w:eastAsia="es-CR"/>
        </w:rPr>
        <w:t> </w:t>
      </w:r>
    </w:p>
    <w:p w14:paraId="04E308B1" w14:textId="77777777" w:rsidR="005E0621" w:rsidRPr="004C7CB4" w:rsidRDefault="005E0621" w:rsidP="0055764A">
      <w:pPr>
        <w:spacing w:after="0" w:line="240" w:lineRule="auto"/>
        <w:ind w:left="1080"/>
        <w:jc w:val="both"/>
        <w:textAlignment w:val="baseline"/>
        <w:rPr>
          <w:rFonts w:ascii="Arial" w:eastAsia="Times New Roman" w:hAnsi="Arial" w:cs="Arial"/>
          <w:lang w:eastAsia="es-CR"/>
        </w:rPr>
      </w:pPr>
    </w:p>
    <w:p w14:paraId="4FC8B2A2" w14:textId="77777777" w:rsidR="00231886" w:rsidRDefault="005E0621" w:rsidP="0055764A">
      <w:pPr>
        <w:pStyle w:val="NormalWeb"/>
        <w:shd w:val="clear" w:color="auto" w:fill="FFFFFF" w:themeFill="background1"/>
        <w:spacing w:before="0" w:beforeAutospacing="0"/>
        <w:jc w:val="both"/>
        <w:rPr>
          <w:rFonts w:ascii="Arial" w:hAnsi="Arial" w:cs="Arial"/>
          <w:sz w:val="22"/>
          <w:szCs w:val="22"/>
        </w:rPr>
      </w:pPr>
      <w:r w:rsidRPr="004C7CB4">
        <w:rPr>
          <w:rFonts w:ascii="Arial" w:hAnsi="Arial" w:cs="Arial"/>
          <w:sz w:val="22"/>
          <w:szCs w:val="22"/>
          <w:lang w:val="es-PY"/>
        </w:rPr>
        <w:t xml:space="preserve">El curso de Economía Regenerativa es un curso teórico- práctico, donde las personas estudiantes </w:t>
      </w:r>
      <w:r w:rsidRPr="004C7CB4">
        <w:rPr>
          <w:rFonts w:ascii="Arial" w:hAnsi="Arial" w:cs="Arial"/>
          <w:sz w:val="22"/>
          <w:szCs w:val="22"/>
        </w:rPr>
        <w:t xml:space="preserve">aprenderán sobre la Economía Regenerativa como un modelo para la transformación de sistemas de producción y consumo, eficientes en el uso de recursos. Se trata de recircular, reusar, reciclar y disminuir el uso de materiales y cambiar las practicas acostumbradas lineales de comprar, consumir y botar. </w:t>
      </w:r>
    </w:p>
    <w:p w14:paraId="14D12F91" w14:textId="24C25F24" w:rsidR="005E0621" w:rsidRPr="004C7CB4" w:rsidRDefault="005E0621" w:rsidP="0055764A">
      <w:pPr>
        <w:pStyle w:val="NormalWeb"/>
        <w:shd w:val="clear" w:color="auto" w:fill="FFFFFF" w:themeFill="background1"/>
        <w:spacing w:before="0" w:beforeAutospacing="0"/>
        <w:jc w:val="both"/>
        <w:rPr>
          <w:rFonts w:ascii="Arial" w:hAnsi="Arial" w:cs="Arial"/>
          <w:sz w:val="22"/>
          <w:szCs w:val="22"/>
        </w:rPr>
      </w:pPr>
      <w:r w:rsidRPr="004C7CB4">
        <w:rPr>
          <w:rFonts w:ascii="Arial" w:hAnsi="Arial" w:cs="Arial"/>
          <w:sz w:val="22"/>
          <w:szCs w:val="22"/>
        </w:rPr>
        <w:t xml:space="preserve">Es necesario y novedoso entender que los productos y envases que desechamos aún tienen valor y pueden ser recuperados y aprovechados.  </w:t>
      </w:r>
    </w:p>
    <w:p w14:paraId="16D7EBB1" w14:textId="77777777" w:rsidR="00231886" w:rsidRDefault="005E0621" w:rsidP="0055764A">
      <w:pPr>
        <w:pStyle w:val="NormalWeb"/>
        <w:shd w:val="clear" w:color="auto" w:fill="FFFFFF" w:themeFill="background1"/>
        <w:spacing w:before="0" w:beforeAutospacing="0"/>
        <w:jc w:val="both"/>
        <w:rPr>
          <w:rFonts w:ascii="Arial" w:hAnsi="Arial" w:cs="Arial"/>
          <w:sz w:val="22"/>
          <w:szCs w:val="22"/>
        </w:rPr>
      </w:pPr>
      <w:r w:rsidRPr="004C7CB4">
        <w:rPr>
          <w:rFonts w:ascii="Arial" w:hAnsi="Arial" w:cs="Arial"/>
          <w:sz w:val="22"/>
          <w:szCs w:val="22"/>
        </w:rPr>
        <w:t xml:space="preserve">Las personas estudiantes conocerán los alcances de la Economía Regenerativa, aprenderán las herramientas y competencias necesarias, para desarrollar diagnósticos e implementar acciones que promuevan la transición más allá de la sostenibilidad, hacia una economía restaurativa y regenerativa. </w:t>
      </w:r>
    </w:p>
    <w:p w14:paraId="381A892B" w14:textId="6179C06C" w:rsidR="005E0621" w:rsidRPr="004C7CB4" w:rsidRDefault="005E0621" w:rsidP="0055764A">
      <w:pPr>
        <w:pStyle w:val="NormalWeb"/>
        <w:shd w:val="clear" w:color="auto" w:fill="FFFFFF" w:themeFill="background1"/>
        <w:spacing w:before="0" w:beforeAutospacing="0"/>
        <w:jc w:val="both"/>
        <w:rPr>
          <w:rFonts w:ascii="Arial" w:hAnsi="Arial" w:cs="Arial"/>
          <w:sz w:val="22"/>
          <w:szCs w:val="22"/>
        </w:rPr>
      </w:pPr>
      <w:r w:rsidRPr="004C7CB4">
        <w:rPr>
          <w:rFonts w:ascii="Arial" w:hAnsi="Arial" w:cs="Arial"/>
          <w:sz w:val="22"/>
          <w:szCs w:val="22"/>
        </w:rPr>
        <w:t>Así mismo, tendrán una visión desde lo académico y fundamentalmente una mirada puesta en la práctica, en la implementación del modelo en distintos ámbitos, tanto el gubernamental en sus distintas áreas, como el productivo, el de los servicios, el tercer sector y desde la comunidad en sí misma.</w:t>
      </w:r>
    </w:p>
    <w:p w14:paraId="7BF48D46" w14:textId="77777777" w:rsidR="00231886" w:rsidRDefault="005E0621" w:rsidP="0055764A">
      <w:pPr>
        <w:pStyle w:val="NormalWeb"/>
        <w:shd w:val="clear" w:color="auto" w:fill="FFFFFF"/>
        <w:spacing w:before="0" w:beforeAutospacing="0"/>
        <w:jc w:val="both"/>
        <w:rPr>
          <w:rFonts w:ascii="Arial" w:hAnsi="Arial" w:cs="Arial"/>
          <w:sz w:val="22"/>
          <w:szCs w:val="22"/>
        </w:rPr>
      </w:pPr>
      <w:r w:rsidRPr="004C7CB4">
        <w:rPr>
          <w:rFonts w:ascii="Arial" w:hAnsi="Arial" w:cs="Arial"/>
          <w:sz w:val="22"/>
          <w:szCs w:val="22"/>
        </w:rPr>
        <w:t xml:space="preserve">Aplicar la Economía Regenerativa implica cerrar de ciclo de material a partir de la innovación tecnológica, la colaboración y alianzas para el desarrollo de modelos de negocio. Es un proceso espinoso que requiere una investigación y planeación detallada, recurrir a pruebas piloto y cálculos financieros para estimar la factibilidad y rentabilidad en el tiempo, además de capacitar personal para que aprenda los nuevos procesos de operación. </w:t>
      </w:r>
    </w:p>
    <w:p w14:paraId="6D0D1900" w14:textId="7479B3D3" w:rsidR="005E0621" w:rsidRPr="00231886" w:rsidRDefault="005E0621" w:rsidP="0055764A">
      <w:pPr>
        <w:pStyle w:val="NormalWeb"/>
        <w:shd w:val="clear" w:color="auto" w:fill="FFFFFF"/>
        <w:spacing w:before="0" w:beforeAutospacing="0"/>
        <w:jc w:val="both"/>
        <w:rPr>
          <w:rFonts w:ascii="Arial" w:hAnsi="Arial" w:cs="Arial"/>
          <w:color w:val="2F5496" w:themeColor="accent1" w:themeShade="BF"/>
          <w:sz w:val="22"/>
          <w:szCs w:val="22"/>
        </w:rPr>
      </w:pPr>
      <w:r w:rsidRPr="00231886">
        <w:rPr>
          <w:rFonts w:ascii="Arial" w:hAnsi="Arial" w:cs="Arial"/>
          <w:color w:val="2F5496" w:themeColor="accent1" w:themeShade="BF"/>
          <w:sz w:val="22"/>
          <w:szCs w:val="22"/>
        </w:rPr>
        <w:lastRenderedPageBreak/>
        <w:t>En tal sentido, ¡la innovación también abarca tecnología social! </w:t>
      </w:r>
    </w:p>
    <w:p w14:paraId="028DA8A3" w14:textId="77777777" w:rsidR="00231886" w:rsidRPr="00231886" w:rsidRDefault="005E0621" w:rsidP="0055764A">
      <w:pPr>
        <w:spacing w:after="0" w:line="240" w:lineRule="auto"/>
        <w:jc w:val="both"/>
        <w:rPr>
          <w:rFonts w:ascii="Arial" w:eastAsia="Arial" w:hAnsi="Arial" w:cs="Arial"/>
          <w:color w:val="2F5496" w:themeColor="accent1" w:themeShade="BF"/>
        </w:rPr>
      </w:pPr>
      <w:r w:rsidRPr="00231886">
        <w:rPr>
          <w:rFonts w:ascii="Arial" w:eastAsia="Arial" w:hAnsi="Arial" w:cs="Arial"/>
          <w:color w:val="2F5496" w:themeColor="accent1" w:themeShade="BF"/>
        </w:rPr>
        <w:t xml:space="preserve">En la gran mayoría de las culturas, el uso de recursos es un elemento básico para alcanzar una calidad de vida. Queremos vivir en casas, vestirnos, comer alimentos varias veces al día, requerimos transportarnos, y utilizar productos para desarrollar oficios y para divertirnos. Nuestra forma de vivir está ligada al consumo de recursos. </w:t>
      </w:r>
    </w:p>
    <w:p w14:paraId="662C7C6D" w14:textId="77777777" w:rsidR="00231886" w:rsidRPr="00231886" w:rsidRDefault="00231886" w:rsidP="0055764A">
      <w:pPr>
        <w:spacing w:after="0" w:line="240" w:lineRule="auto"/>
        <w:jc w:val="both"/>
        <w:rPr>
          <w:rFonts w:ascii="Arial" w:eastAsia="Arial" w:hAnsi="Arial" w:cs="Arial"/>
          <w:color w:val="2F5496" w:themeColor="accent1" w:themeShade="BF"/>
        </w:rPr>
      </w:pPr>
    </w:p>
    <w:p w14:paraId="5F6FDABE" w14:textId="77777777" w:rsidR="00231886" w:rsidRPr="00231886" w:rsidRDefault="005E0621" w:rsidP="0055764A">
      <w:pPr>
        <w:spacing w:after="0" w:line="240" w:lineRule="auto"/>
        <w:jc w:val="both"/>
        <w:rPr>
          <w:rFonts w:ascii="Arial" w:eastAsia="Arial" w:hAnsi="Arial" w:cs="Arial"/>
          <w:color w:val="2F5496" w:themeColor="accent1" w:themeShade="BF"/>
        </w:rPr>
      </w:pPr>
      <w:r w:rsidRPr="00231886">
        <w:rPr>
          <w:rFonts w:ascii="Arial" w:eastAsia="Arial" w:hAnsi="Arial" w:cs="Arial"/>
          <w:color w:val="2F5496" w:themeColor="accent1" w:themeShade="BF"/>
        </w:rPr>
        <w:t xml:space="preserve">Todos estos recursos, como el agua, la energía y la materia prima de otras actividades, son de alguna forma extraídos de los sistemas naturales. La extracción de recursos, su transformación en productos y/o servicios, y el consumo de ellos, lo conocemos como metabolismo. El metabolismo es la serie de procesos que pasa un recurso desde que se extrae, se transforma y se consume. </w:t>
      </w:r>
    </w:p>
    <w:p w14:paraId="49034BB3" w14:textId="77777777" w:rsidR="00231886" w:rsidRPr="00231886" w:rsidRDefault="00231886" w:rsidP="0055764A">
      <w:pPr>
        <w:spacing w:after="0" w:line="240" w:lineRule="auto"/>
        <w:jc w:val="both"/>
        <w:rPr>
          <w:rFonts w:ascii="Arial" w:eastAsia="Arial" w:hAnsi="Arial" w:cs="Arial"/>
          <w:color w:val="2F5496" w:themeColor="accent1" w:themeShade="BF"/>
        </w:rPr>
      </w:pPr>
    </w:p>
    <w:p w14:paraId="2A8501CC" w14:textId="6127A574" w:rsidR="005E0621" w:rsidRPr="00231886" w:rsidRDefault="005E0621" w:rsidP="0055764A">
      <w:pPr>
        <w:spacing w:after="0" w:line="240" w:lineRule="auto"/>
        <w:jc w:val="both"/>
        <w:rPr>
          <w:rFonts w:ascii="Arial" w:hAnsi="Arial" w:cs="Arial"/>
          <w:color w:val="2F5496" w:themeColor="accent1" w:themeShade="BF"/>
        </w:rPr>
      </w:pPr>
      <w:r w:rsidRPr="00231886">
        <w:rPr>
          <w:rFonts w:ascii="Arial" w:eastAsia="Arial" w:hAnsi="Arial" w:cs="Arial"/>
          <w:color w:val="2F5496" w:themeColor="accent1" w:themeShade="BF"/>
        </w:rPr>
        <w:t xml:space="preserve">Además, </w:t>
      </w:r>
      <w:r w:rsidRPr="00231886">
        <w:rPr>
          <w:rFonts w:ascii="Arial" w:hAnsi="Arial" w:cs="Arial"/>
          <w:color w:val="2F5496" w:themeColor="accent1" w:themeShade="BF"/>
        </w:rPr>
        <w:t>se promueve el desarrollo de habilidades blandas como el pensamiento crítico, resolución de problemas, habilidades de comunicación, toma de decisiones entre otros, que contribuyen en el análisis y resolución de problemas complejos relacionados con la toma de decisiones y las mejores prácticas en los procesos de evaluar diferentes opciones.</w:t>
      </w:r>
    </w:p>
    <w:p w14:paraId="4BA2BF0F" w14:textId="77777777" w:rsidR="005E0621" w:rsidRPr="004C7CB4" w:rsidRDefault="005E0621" w:rsidP="0055764A">
      <w:pPr>
        <w:spacing w:after="0" w:line="240" w:lineRule="auto"/>
        <w:jc w:val="both"/>
        <w:rPr>
          <w:rFonts w:ascii="Arial" w:hAnsi="Arial" w:cs="Arial"/>
        </w:rPr>
      </w:pPr>
    </w:p>
    <w:p w14:paraId="3D887505" w14:textId="77777777" w:rsidR="005E0621" w:rsidRPr="004C7CB4" w:rsidRDefault="005E0621" w:rsidP="0055764A">
      <w:pPr>
        <w:pStyle w:val="NormalWeb"/>
        <w:spacing w:before="0" w:beforeAutospacing="0"/>
        <w:jc w:val="both"/>
        <w:rPr>
          <w:rFonts w:ascii="Arial" w:hAnsi="Arial" w:cs="Arial"/>
          <w:b/>
          <w:bCs/>
          <w:sz w:val="22"/>
          <w:szCs w:val="22"/>
        </w:rPr>
      </w:pPr>
      <w:r w:rsidRPr="004C7CB4">
        <w:rPr>
          <w:rFonts w:ascii="Arial" w:eastAsia="Arial" w:hAnsi="Arial" w:cs="Arial"/>
          <w:b/>
          <w:bCs/>
          <w:sz w:val="22"/>
          <w:szCs w:val="22"/>
        </w:rPr>
        <w:t xml:space="preserve">Al finalizar la persona estudiante podrá responder a la siguiente pregunta: </w:t>
      </w:r>
      <w:r w:rsidRPr="004C7CB4">
        <w:rPr>
          <w:rFonts w:ascii="Arial" w:hAnsi="Arial" w:cs="Arial"/>
          <w:b/>
          <w:bCs/>
          <w:sz w:val="22"/>
          <w:szCs w:val="22"/>
        </w:rPr>
        <w:t xml:space="preserve">¿Cómo aplicar la economía regenerativa en nuestra empresa, para contribuir con el desarrollo sostenible? </w:t>
      </w:r>
      <w:r w:rsidRPr="004C7CB4">
        <w:rPr>
          <w:rFonts w:ascii="Arial" w:hAnsi="Arial" w:cs="Arial"/>
          <w:sz w:val="22"/>
          <w:szCs w:val="22"/>
        </w:rPr>
        <w:t>es la interrogante que los estudiantes abordaran durante este curso.</w:t>
      </w:r>
    </w:p>
    <w:p w14:paraId="36FE211A" w14:textId="77777777" w:rsidR="005E0621" w:rsidRPr="004C7CB4" w:rsidRDefault="005E0621" w:rsidP="0055764A">
      <w:pPr>
        <w:tabs>
          <w:tab w:val="num" w:pos="720"/>
        </w:tabs>
        <w:spacing w:after="0" w:line="240" w:lineRule="auto"/>
        <w:ind w:left="1080"/>
        <w:jc w:val="both"/>
        <w:textAlignment w:val="baseline"/>
        <w:rPr>
          <w:rFonts w:ascii="Arial" w:hAnsi="Arial" w:cs="Arial"/>
        </w:rPr>
      </w:pPr>
    </w:p>
    <w:p w14:paraId="3592353D" w14:textId="77777777" w:rsidR="003C6757" w:rsidRPr="004C7CB4" w:rsidRDefault="003C6757" w:rsidP="003C6757">
      <w:pPr>
        <w:pStyle w:val="NormalWeb"/>
        <w:spacing w:before="0" w:beforeAutospacing="0" w:after="0" w:afterAutospacing="0"/>
        <w:jc w:val="both"/>
        <w:textAlignment w:val="baseline"/>
        <w:rPr>
          <w:rFonts w:ascii="Arial" w:eastAsia="Segoe UI" w:hAnsi="Arial" w:cs="Arial"/>
          <w:b/>
          <w:bCs/>
          <w:sz w:val="22"/>
          <w:szCs w:val="22"/>
          <w:shd w:val="clear" w:color="auto" w:fill="FFFFFF"/>
          <w:lang w:eastAsia="es-CR"/>
        </w:rPr>
      </w:pPr>
      <w:r w:rsidRPr="004C7CB4">
        <w:rPr>
          <w:rFonts w:ascii="Arial" w:eastAsia="Segoe UI" w:hAnsi="Arial" w:cs="Arial"/>
          <w:b/>
          <w:bCs/>
          <w:sz w:val="22"/>
          <w:szCs w:val="22"/>
          <w:shd w:val="clear" w:color="auto" w:fill="FFFFFF"/>
          <w:lang w:eastAsia="es-CR"/>
        </w:rPr>
        <w:t>COMPETENCIAS, CRITERIOS DE DESEMPEÑO Y EVIDENCIAS </w:t>
      </w:r>
    </w:p>
    <w:p w14:paraId="54051560" w14:textId="77777777" w:rsidR="005E0621" w:rsidRPr="004C7CB4" w:rsidRDefault="005E0621" w:rsidP="0055764A">
      <w:pPr>
        <w:spacing w:after="0" w:line="240" w:lineRule="auto"/>
        <w:ind w:left="720"/>
        <w:jc w:val="both"/>
        <w:textAlignment w:val="baseline"/>
        <w:rPr>
          <w:rFonts w:ascii="Arial" w:eastAsia="Times New Roman" w:hAnsi="Arial" w:cs="Arial"/>
          <w:lang w:eastAsia="es-CR"/>
        </w:rPr>
      </w:pPr>
      <w:r w:rsidRPr="004C7CB4">
        <w:rPr>
          <w:rFonts w:ascii="Arial" w:eastAsia="Times New Roman" w:hAnsi="Arial" w:cs="Arial"/>
          <w:lang w:eastAsia="es-CR"/>
        </w:rPr>
        <w:t> </w:t>
      </w:r>
    </w:p>
    <w:p w14:paraId="6211F251"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Para la Universidad Fidélitas 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r w:rsidRPr="004C7CB4">
        <w:rPr>
          <w:rFonts w:ascii="Arial" w:eastAsia="Times New Roman" w:hAnsi="Arial" w:cs="Arial"/>
          <w:lang w:eastAsia="es-CR"/>
        </w:rPr>
        <w:t> </w:t>
      </w:r>
    </w:p>
    <w:p w14:paraId="658A0396"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A continuación, se presentan tanto las competencias disciplinares como las genéricas, relacionadas a los criterios de desempeño y e</w:t>
      </w:r>
      <w:r w:rsidRPr="004C7CB4">
        <w:rPr>
          <w:rFonts w:ascii="Arial" w:eastAsia="Times New Roman" w:hAnsi="Arial" w:cs="Arial"/>
          <w:lang w:val="es-ES" w:eastAsia="es-CR"/>
        </w:rPr>
        <w:t>videncias</w:t>
      </w:r>
      <w:r w:rsidRPr="004C7CB4">
        <w:rPr>
          <w:rFonts w:ascii="Arial" w:eastAsia="Times New Roman" w:hAnsi="Arial" w:cs="Arial"/>
          <w:lang w:val="es-PY" w:eastAsia="es-CR"/>
        </w:rPr>
        <w:t xml:space="preserve"> para este curso.</w:t>
      </w:r>
      <w:r w:rsidRPr="004C7CB4">
        <w:rPr>
          <w:rFonts w:ascii="Arial" w:eastAsia="Times New Roman" w:hAnsi="Arial" w:cs="Arial"/>
          <w:lang w:eastAsia="es-CR"/>
        </w:rPr>
        <w:t> </w:t>
      </w:r>
    </w:p>
    <w:p w14:paraId="7AB87C7D"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9"/>
        <w:gridCol w:w="3880"/>
        <w:gridCol w:w="2565"/>
      </w:tblGrid>
      <w:tr w:rsidR="003C6757" w:rsidRPr="004C7CB4" w14:paraId="6D5A337B" w14:textId="77777777" w:rsidTr="00AD526E">
        <w:trPr>
          <w:trHeight w:val="645"/>
        </w:trPr>
        <w:tc>
          <w:tcPr>
            <w:tcW w:w="2899" w:type="dxa"/>
            <w:tcBorders>
              <w:top w:val="single" w:sz="6" w:space="0" w:color="auto"/>
              <w:left w:val="single" w:sz="6" w:space="0" w:color="auto"/>
              <w:bottom w:val="single" w:sz="6" w:space="0" w:color="auto"/>
              <w:right w:val="single" w:sz="6" w:space="0" w:color="auto"/>
            </w:tcBorders>
            <w:hideMark/>
          </w:tcPr>
          <w:p w14:paraId="128CAFF0" w14:textId="77777777" w:rsidR="005E0621" w:rsidRPr="004C7CB4" w:rsidRDefault="005E0621" w:rsidP="0055764A">
            <w:pPr>
              <w:spacing w:after="0" w:line="240" w:lineRule="auto"/>
              <w:jc w:val="both"/>
              <w:textAlignment w:val="baseline"/>
              <w:rPr>
                <w:rFonts w:ascii="Arial" w:eastAsia="Times New Roman" w:hAnsi="Arial" w:cs="Arial"/>
                <w:b/>
                <w:bCs/>
                <w:lang w:eastAsia="es-CR"/>
              </w:rPr>
            </w:pPr>
            <w:r w:rsidRPr="004C7CB4">
              <w:rPr>
                <w:rFonts w:ascii="Arial" w:eastAsia="Times New Roman" w:hAnsi="Arial" w:cs="Arial"/>
                <w:b/>
                <w:bCs/>
                <w:lang w:eastAsia="es-CR"/>
              </w:rPr>
              <w:t>Competencias específicas del curso</w:t>
            </w:r>
          </w:p>
        </w:tc>
        <w:tc>
          <w:tcPr>
            <w:tcW w:w="3880" w:type="dxa"/>
            <w:tcBorders>
              <w:top w:val="single" w:sz="6" w:space="0" w:color="auto"/>
              <w:left w:val="single" w:sz="6" w:space="0" w:color="auto"/>
              <w:bottom w:val="single" w:sz="6" w:space="0" w:color="auto"/>
              <w:right w:val="single" w:sz="6" w:space="0" w:color="auto"/>
            </w:tcBorders>
            <w:hideMark/>
          </w:tcPr>
          <w:p w14:paraId="3A464CA6"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PY" w:eastAsia="es-CR"/>
              </w:rPr>
              <w:t>Criterios de desempeño</w:t>
            </w:r>
            <w:r w:rsidRPr="004C7CB4">
              <w:rPr>
                <w:rFonts w:ascii="Arial" w:eastAsia="Times New Roman" w:hAnsi="Arial" w:cs="Arial"/>
                <w:lang w:eastAsia="es-CR"/>
              </w:rPr>
              <w:t> </w:t>
            </w:r>
          </w:p>
        </w:tc>
        <w:tc>
          <w:tcPr>
            <w:tcW w:w="2565" w:type="dxa"/>
            <w:tcBorders>
              <w:top w:val="single" w:sz="6" w:space="0" w:color="auto"/>
              <w:left w:val="single" w:sz="6" w:space="0" w:color="auto"/>
              <w:bottom w:val="single" w:sz="6" w:space="0" w:color="auto"/>
              <w:right w:val="single" w:sz="6" w:space="0" w:color="auto"/>
            </w:tcBorders>
            <w:hideMark/>
          </w:tcPr>
          <w:p w14:paraId="35F75A91"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PY" w:eastAsia="es-CR"/>
              </w:rPr>
              <w:t>Resultados de Aprendizaje y evidencia</w:t>
            </w:r>
            <w:r w:rsidRPr="004C7CB4">
              <w:rPr>
                <w:rFonts w:ascii="Arial" w:eastAsia="Times New Roman" w:hAnsi="Arial" w:cs="Arial"/>
                <w:lang w:eastAsia="es-CR"/>
              </w:rPr>
              <w:t> </w:t>
            </w:r>
          </w:p>
        </w:tc>
      </w:tr>
      <w:tr w:rsidR="003C6757" w:rsidRPr="004C7CB4" w14:paraId="1A8D1FC5" w14:textId="77777777" w:rsidTr="00AD526E">
        <w:trPr>
          <w:trHeight w:val="1140"/>
        </w:trPr>
        <w:tc>
          <w:tcPr>
            <w:tcW w:w="2899" w:type="dxa"/>
            <w:vMerge w:val="restart"/>
            <w:tcBorders>
              <w:top w:val="single" w:sz="6" w:space="0" w:color="auto"/>
              <w:left w:val="single" w:sz="6" w:space="0" w:color="auto"/>
              <w:bottom w:val="single" w:sz="6" w:space="0" w:color="auto"/>
              <w:right w:val="single" w:sz="6" w:space="0" w:color="auto"/>
            </w:tcBorders>
            <w:hideMark/>
          </w:tcPr>
          <w:p w14:paraId="3875E879"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Evalúa los fundamentos que impone el metabolismo de los recursos, para el mejoramiento de la calidad de vida de las presentes y futuras generaciones, considerando el actual consumo de recursos.</w:t>
            </w:r>
          </w:p>
          <w:p w14:paraId="1E644E4A"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xml:space="preserve">  </w:t>
            </w:r>
          </w:p>
        </w:tc>
        <w:tc>
          <w:tcPr>
            <w:tcW w:w="388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091C28AE" w14:textId="77777777" w:rsidR="005E0621" w:rsidRPr="004C7CB4" w:rsidRDefault="005E0621" w:rsidP="0055764A">
            <w:pPr>
              <w:spacing w:after="0" w:line="240" w:lineRule="auto"/>
              <w:jc w:val="both"/>
              <w:textAlignment w:val="baseline"/>
              <w:rPr>
                <w:rFonts w:ascii="Arial" w:eastAsia="Times New Roman" w:hAnsi="Arial" w:cs="Arial"/>
                <w:shd w:val="clear" w:color="auto" w:fill="FF00FF"/>
                <w:lang w:eastAsia="es-CR"/>
              </w:rPr>
            </w:pPr>
            <w:r w:rsidRPr="004C7CB4">
              <w:rPr>
                <w:rFonts w:ascii="Arial" w:eastAsia="Times New Roman" w:hAnsi="Arial" w:cs="Arial"/>
                <w:lang w:eastAsia="es-CR"/>
              </w:rPr>
              <w:t>Analiza las tendencias del metabolismo de los recursos, considerando el crecimiento de la población mundial.</w:t>
            </w:r>
          </w:p>
        </w:tc>
        <w:tc>
          <w:tcPr>
            <w:tcW w:w="2565"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18514CBE"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xml:space="preserve">Analiza las tendencias del metabolismo de los recursos. </w:t>
            </w:r>
          </w:p>
          <w:p w14:paraId="01F9CAFA" w14:textId="77777777" w:rsidR="005E0621" w:rsidRPr="004C7CB4" w:rsidRDefault="005E0621" w:rsidP="0055764A">
            <w:pPr>
              <w:spacing w:after="0" w:line="240" w:lineRule="auto"/>
              <w:jc w:val="both"/>
              <w:textAlignment w:val="baseline"/>
              <w:rPr>
                <w:rFonts w:ascii="Arial" w:eastAsia="Times New Roman" w:hAnsi="Arial" w:cs="Arial"/>
                <w:b/>
                <w:bCs/>
                <w:shd w:val="clear" w:color="auto" w:fill="FFFF00"/>
                <w:lang w:val="es-PY" w:eastAsia="es-CR"/>
              </w:rPr>
            </w:pPr>
          </w:p>
          <w:p w14:paraId="66EC83E7" w14:textId="77777777" w:rsidR="005E0621" w:rsidRPr="004C7CB4" w:rsidRDefault="005E0621" w:rsidP="0055764A">
            <w:pPr>
              <w:spacing w:after="0" w:line="240" w:lineRule="auto"/>
              <w:jc w:val="both"/>
              <w:textAlignment w:val="baseline"/>
              <w:rPr>
                <w:rFonts w:ascii="Arial" w:eastAsia="Times New Roman" w:hAnsi="Arial" w:cs="Arial"/>
                <w:lang w:val="es-PY" w:eastAsia="es-CR"/>
              </w:rPr>
            </w:pPr>
            <w:r w:rsidRPr="004C7CB4">
              <w:rPr>
                <w:rFonts w:ascii="Arial" w:eastAsia="Times New Roman" w:hAnsi="Arial" w:cs="Arial"/>
                <w:b/>
                <w:bCs/>
                <w:lang w:val="es-PY" w:eastAsia="es-CR"/>
              </w:rPr>
              <w:t xml:space="preserve">Evidencia: </w:t>
            </w:r>
            <w:r w:rsidRPr="004C7CB4">
              <w:rPr>
                <w:rFonts w:ascii="Arial" w:eastAsia="Times New Roman" w:hAnsi="Arial" w:cs="Arial"/>
                <w:lang w:val="es-PY" w:eastAsia="es-CR"/>
              </w:rPr>
              <w:t>Mapa Mental</w:t>
            </w:r>
          </w:p>
        </w:tc>
      </w:tr>
      <w:tr w:rsidR="003C6757" w:rsidRPr="004C7CB4" w14:paraId="783A7077" w14:textId="77777777" w:rsidTr="00AD526E">
        <w:trPr>
          <w:trHeight w:val="1560"/>
        </w:trPr>
        <w:tc>
          <w:tcPr>
            <w:tcW w:w="2899" w:type="dxa"/>
            <w:vMerge/>
            <w:vAlign w:val="center"/>
            <w:hideMark/>
          </w:tcPr>
          <w:p w14:paraId="330893CC" w14:textId="77777777" w:rsidR="005E0621" w:rsidRPr="004C7CB4" w:rsidRDefault="005E0621" w:rsidP="0055764A">
            <w:pPr>
              <w:spacing w:after="0" w:line="240" w:lineRule="auto"/>
              <w:jc w:val="both"/>
              <w:rPr>
                <w:rFonts w:ascii="Arial" w:eastAsia="Times New Roman" w:hAnsi="Arial" w:cs="Arial"/>
                <w:lang w:eastAsia="es-CR"/>
              </w:rPr>
            </w:pPr>
          </w:p>
        </w:tc>
        <w:tc>
          <w:tcPr>
            <w:tcW w:w="388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6B1ABAAB"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Examina los ecosistemas naturales a la luz de   las políticas públicas a nivel mundial, considerando la Crisis Climática.</w:t>
            </w:r>
          </w:p>
        </w:tc>
        <w:tc>
          <w:tcPr>
            <w:tcW w:w="2565"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7B782FD9" w14:textId="77DCA22A"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Examinar los ecosistemas naturales a la luz de   las políticas públicas a nivel mundial</w:t>
            </w:r>
            <w:r w:rsidR="00974E2C" w:rsidRPr="004C7CB4">
              <w:rPr>
                <w:rFonts w:ascii="Arial" w:eastAsia="Times New Roman" w:hAnsi="Arial" w:cs="Arial"/>
                <w:lang w:eastAsia="es-CR"/>
              </w:rPr>
              <w:t>.</w:t>
            </w:r>
          </w:p>
          <w:p w14:paraId="4CD0903E"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val="es-PY" w:eastAsia="es-CR"/>
              </w:rPr>
              <w:t xml:space="preserve">Evidencia: </w:t>
            </w:r>
            <w:r w:rsidRPr="004C7CB4">
              <w:rPr>
                <w:rFonts w:ascii="Arial" w:eastAsia="Times New Roman" w:hAnsi="Arial" w:cs="Arial"/>
                <w:lang w:eastAsia="es-CR"/>
              </w:rPr>
              <w:t>Informe de casos por país</w:t>
            </w:r>
          </w:p>
        </w:tc>
      </w:tr>
      <w:tr w:rsidR="003C6757" w:rsidRPr="004C7CB4" w14:paraId="08C1ABFB" w14:textId="77777777" w:rsidTr="00AD526E">
        <w:trPr>
          <w:trHeight w:val="585"/>
        </w:trPr>
        <w:tc>
          <w:tcPr>
            <w:tcW w:w="2899" w:type="dxa"/>
            <w:vMerge/>
            <w:vAlign w:val="center"/>
            <w:hideMark/>
          </w:tcPr>
          <w:p w14:paraId="74F96C2E" w14:textId="77777777" w:rsidR="005E0621" w:rsidRPr="004C7CB4" w:rsidRDefault="005E0621" w:rsidP="0055764A">
            <w:pPr>
              <w:spacing w:after="0" w:line="240" w:lineRule="auto"/>
              <w:jc w:val="both"/>
              <w:rPr>
                <w:rFonts w:ascii="Arial" w:eastAsia="Times New Roman" w:hAnsi="Arial" w:cs="Arial"/>
                <w:lang w:eastAsia="es-CR"/>
              </w:rPr>
            </w:pPr>
          </w:p>
        </w:tc>
        <w:tc>
          <w:tcPr>
            <w:tcW w:w="388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1FB810BB"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Aplica los ecosistemas naturales desde la perspectiva del Acuerdo de París, considerando las finanzas verdes.</w:t>
            </w:r>
          </w:p>
          <w:p w14:paraId="73669EB0" w14:textId="77777777" w:rsidR="005E0621" w:rsidRPr="004C7CB4" w:rsidRDefault="005E0621" w:rsidP="0055764A">
            <w:pPr>
              <w:spacing w:after="0" w:line="240" w:lineRule="auto"/>
              <w:jc w:val="both"/>
              <w:textAlignment w:val="baseline"/>
              <w:rPr>
                <w:rFonts w:ascii="Arial" w:eastAsia="Times New Roman" w:hAnsi="Arial" w:cs="Arial"/>
                <w:lang w:eastAsia="es-CR"/>
              </w:rPr>
            </w:pPr>
          </w:p>
        </w:tc>
        <w:tc>
          <w:tcPr>
            <w:tcW w:w="2565"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2E2AE17"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Aplicar los ecosistemas naturales desde la perspectiva del Acuerdo de París</w:t>
            </w:r>
          </w:p>
          <w:p w14:paraId="0D3D6E6B"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b/>
                <w:bCs/>
                <w:lang w:eastAsia="es-CR"/>
              </w:rPr>
              <w:lastRenderedPageBreak/>
              <w:t xml:space="preserve">Evidencia: </w:t>
            </w:r>
            <w:r w:rsidRPr="004C7CB4">
              <w:rPr>
                <w:rFonts w:ascii="Arial" w:eastAsia="Times New Roman" w:hAnsi="Arial" w:cs="Arial"/>
                <w:lang w:eastAsia="es-CR"/>
              </w:rPr>
              <w:t>Informe de proyecto </w:t>
            </w:r>
          </w:p>
        </w:tc>
      </w:tr>
      <w:tr w:rsidR="003C6757" w:rsidRPr="004C7CB4" w14:paraId="517135FE" w14:textId="77777777" w:rsidTr="00AD526E">
        <w:trPr>
          <w:trHeight w:val="120"/>
        </w:trPr>
        <w:tc>
          <w:tcPr>
            <w:tcW w:w="2899" w:type="dxa"/>
            <w:tcBorders>
              <w:top w:val="single" w:sz="6" w:space="0" w:color="auto"/>
              <w:left w:val="single" w:sz="6" w:space="0" w:color="auto"/>
              <w:bottom w:val="single" w:sz="6" w:space="0" w:color="auto"/>
              <w:right w:val="single" w:sz="6" w:space="0" w:color="auto"/>
            </w:tcBorders>
            <w:hideMark/>
          </w:tcPr>
          <w:p w14:paraId="08EF7D00" w14:textId="77777777" w:rsidR="005E0621" w:rsidRPr="004C7CB4" w:rsidRDefault="005E0621" w:rsidP="0055764A">
            <w:pPr>
              <w:spacing w:after="0" w:line="240" w:lineRule="auto"/>
              <w:jc w:val="both"/>
              <w:textAlignment w:val="baseline"/>
              <w:rPr>
                <w:rFonts w:ascii="Arial" w:eastAsia="Times New Roman" w:hAnsi="Arial" w:cs="Arial"/>
                <w:b/>
                <w:bCs/>
                <w:lang w:eastAsia="es-CR"/>
              </w:rPr>
            </w:pPr>
            <w:r w:rsidRPr="004C7CB4">
              <w:rPr>
                <w:rFonts w:ascii="Arial" w:eastAsia="Times New Roman" w:hAnsi="Arial" w:cs="Arial"/>
                <w:b/>
                <w:bCs/>
                <w:lang w:eastAsia="es-CR"/>
              </w:rPr>
              <w:lastRenderedPageBreak/>
              <w:t xml:space="preserve">Competencias genéricas </w:t>
            </w:r>
            <w:r w:rsidRPr="004C7CB4">
              <w:rPr>
                <w:rFonts w:ascii="Arial" w:eastAsia="Times New Roman" w:hAnsi="Arial" w:cs="Arial"/>
                <w:b/>
                <w:bCs/>
                <w:lang w:eastAsia="es-CR"/>
              </w:rPr>
              <w:tab/>
            </w:r>
            <w:r w:rsidRPr="004C7CB4">
              <w:rPr>
                <w:rFonts w:ascii="Arial" w:eastAsia="Times New Roman" w:hAnsi="Arial" w:cs="Arial"/>
                <w:b/>
                <w:bCs/>
                <w:lang w:eastAsia="es-CR"/>
              </w:rPr>
              <w:tab/>
            </w:r>
          </w:p>
        </w:tc>
        <w:tc>
          <w:tcPr>
            <w:tcW w:w="3880" w:type="dxa"/>
            <w:tcBorders>
              <w:top w:val="single" w:sz="6" w:space="0" w:color="auto"/>
              <w:left w:val="single" w:sz="6" w:space="0" w:color="auto"/>
              <w:bottom w:val="single" w:sz="6" w:space="0" w:color="auto"/>
              <w:right w:val="single" w:sz="6" w:space="0" w:color="auto"/>
            </w:tcBorders>
            <w:hideMark/>
          </w:tcPr>
          <w:p w14:paraId="669B210B" w14:textId="77777777" w:rsidR="005E0621" w:rsidRPr="004C7CB4" w:rsidRDefault="005E0621" w:rsidP="0055764A">
            <w:pPr>
              <w:spacing w:after="0" w:line="240" w:lineRule="auto"/>
              <w:jc w:val="both"/>
              <w:textAlignment w:val="baseline"/>
              <w:rPr>
                <w:rFonts w:ascii="Arial" w:eastAsia="Times New Roman" w:hAnsi="Arial" w:cs="Arial"/>
                <w:b/>
                <w:bCs/>
                <w:lang w:eastAsia="es-CR"/>
              </w:rPr>
            </w:pPr>
            <w:r w:rsidRPr="004C7CB4">
              <w:rPr>
                <w:rFonts w:ascii="Arial" w:eastAsia="Times New Roman" w:hAnsi="Arial" w:cs="Arial"/>
                <w:b/>
                <w:bCs/>
                <w:lang w:eastAsia="es-CR"/>
              </w:rPr>
              <w:t>Criterios de desempeño</w:t>
            </w:r>
          </w:p>
        </w:tc>
        <w:tc>
          <w:tcPr>
            <w:tcW w:w="2565" w:type="dxa"/>
            <w:tcBorders>
              <w:top w:val="single" w:sz="6" w:space="0" w:color="auto"/>
              <w:left w:val="single" w:sz="6" w:space="0" w:color="auto"/>
              <w:bottom w:val="single" w:sz="6" w:space="0" w:color="auto"/>
              <w:right w:val="single" w:sz="6" w:space="0" w:color="auto"/>
            </w:tcBorders>
            <w:hideMark/>
          </w:tcPr>
          <w:p w14:paraId="684F9E1A" w14:textId="77777777" w:rsidR="005E0621" w:rsidRPr="004C7CB4" w:rsidRDefault="005E0621" w:rsidP="0055764A">
            <w:pPr>
              <w:spacing w:after="0" w:line="240" w:lineRule="auto"/>
              <w:jc w:val="both"/>
              <w:textAlignment w:val="baseline"/>
              <w:rPr>
                <w:rFonts w:ascii="Arial" w:eastAsia="Times New Roman" w:hAnsi="Arial" w:cs="Arial"/>
                <w:b/>
                <w:bCs/>
                <w:lang w:eastAsia="es-CR"/>
              </w:rPr>
            </w:pPr>
            <w:r w:rsidRPr="004C7CB4">
              <w:rPr>
                <w:rFonts w:ascii="Arial" w:eastAsia="Times New Roman" w:hAnsi="Arial" w:cs="Arial"/>
                <w:b/>
                <w:bCs/>
                <w:lang w:eastAsia="es-CR"/>
              </w:rPr>
              <w:t>Resultados de Aprendizaje</w:t>
            </w:r>
          </w:p>
        </w:tc>
      </w:tr>
      <w:tr w:rsidR="003C6757" w:rsidRPr="004C7CB4" w14:paraId="2AE1653F" w14:textId="77777777" w:rsidTr="00AD526E">
        <w:trPr>
          <w:trHeight w:val="2355"/>
        </w:trPr>
        <w:tc>
          <w:tcPr>
            <w:tcW w:w="2899" w:type="dxa"/>
            <w:tcBorders>
              <w:top w:val="single" w:sz="6" w:space="0" w:color="auto"/>
              <w:left w:val="single" w:sz="6" w:space="0" w:color="auto"/>
              <w:bottom w:val="single" w:sz="6" w:space="0" w:color="auto"/>
              <w:right w:val="single" w:sz="6" w:space="0" w:color="auto"/>
            </w:tcBorders>
            <w:hideMark/>
          </w:tcPr>
          <w:p w14:paraId="7F313659"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CG-1 Integra los conocimientos, habilidades y actitudes necesarias de manera estratégica y flexible para el aprendizaje continuo, a lo largo de la vida, considerando las necesidades y el óptimo desempeño profesional.</w:t>
            </w:r>
            <w:r w:rsidRPr="004C7CB4">
              <w:rPr>
                <w:rFonts w:ascii="Arial" w:eastAsia="Times New Roman" w:hAnsi="Arial" w:cs="Arial"/>
                <w:lang w:eastAsia="es-CR"/>
              </w:rPr>
              <w:t> </w:t>
            </w:r>
          </w:p>
        </w:tc>
        <w:tc>
          <w:tcPr>
            <w:tcW w:w="3880" w:type="dxa"/>
            <w:tcBorders>
              <w:top w:val="single" w:sz="6" w:space="0" w:color="auto"/>
              <w:left w:val="single" w:sz="6" w:space="0" w:color="auto"/>
              <w:bottom w:val="single" w:sz="6" w:space="0" w:color="auto"/>
              <w:right w:val="single" w:sz="6" w:space="0" w:color="auto"/>
            </w:tcBorders>
            <w:hideMark/>
          </w:tcPr>
          <w:p w14:paraId="1DFEF5CF"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Incorpora de los nuevos aprendizajes y capacidades en situaciones y contextos diversos, considerando los modelos teóricos de la disciplina e indagación en las nuevas áreas de conocimiento correlacionadas.</w:t>
            </w:r>
            <w:r w:rsidRPr="004C7CB4">
              <w:rPr>
                <w:rFonts w:ascii="Arial" w:eastAsia="Times New Roman" w:hAnsi="Arial" w:cs="Arial"/>
                <w:lang w:eastAsia="es-CR"/>
              </w:rPr>
              <w:t> </w:t>
            </w:r>
          </w:p>
          <w:p w14:paraId="5928DB3E"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Integra las diversas teorías disciplinares haciendo una síntesis adaptada a las propias necesidades profesionales, considerando la investigación y el análisis del contexto.</w:t>
            </w:r>
            <w:r w:rsidRPr="004C7CB4">
              <w:rPr>
                <w:rFonts w:ascii="Arial" w:eastAsia="Times New Roman" w:hAnsi="Arial" w:cs="Arial"/>
                <w:lang w:eastAsia="es-CR"/>
              </w:rPr>
              <w:t> </w:t>
            </w:r>
          </w:p>
        </w:tc>
        <w:tc>
          <w:tcPr>
            <w:tcW w:w="2565" w:type="dxa"/>
            <w:tcBorders>
              <w:top w:val="single" w:sz="6" w:space="0" w:color="auto"/>
              <w:left w:val="single" w:sz="6" w:space="0" w:color="auto"/>
              <w:bottom w:val="single" w:sz="6" w:space="0" w:color="auto"/>
              <w:right w:val="single" w:sz="6" w:space="0" w:color="auto"/>
            </w:tcBorders>
            <w:hideMark/>
          </w:tcPr>
          <w:p w14:paraId="0F6FB996"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Aprender a aprender de manera continua, a lo largo de la vida.</w:t>
            </w:r>
            <w:r w:rsidRPr="004C7CB4">
              <w:rPr>
                <w:rFonts w:ascii="Arial" w:eastAsia="Times New Roman" w:hAnsi="Arial" w:cs="Arial"/>
                <w:lang w:eastAsia="es-CR"/>
              </w:rPr>
              <w:t> </w:t>
            </w:r>
          </w:p>
          <w:p w14:paraId="4C2F5DB9"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p w14:paraId="502B5ED1"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3C6757" w:rsidRPr="004C7CB4" w14:paraId="1A2A6C8D" w14:textId="77777777" w:rsidTr="00AD526E">
        <w:trPr>
          <w:trHeight w:val="525"/>
        </w:trPr>
        <w:tc>
          <w:tcPr>
            <w:tcW w:w="2899" w:type="dxa"/>
            <w:tcBorders>
              <w:top w:val="single" w:sz="6" w:space="0" w:color="auto"/>
              <w:left w:val="single" w:sz="6" w:space="0" w:color="auto"/>
              <w:bottom w:val="single" w:sz="6" w:space="0" w:color="auto"/>
              <w:right w:val="single" w:sz="6" w:space="0" w:color="auto"/>
            </w:tcBorders>
            <w:hideMark/>
          </w:tcPr>
          <w:p w14:paraId="23F5FC41"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CG-2 Integra los conocimientos, habilidades y actitudes necesarias para el aprendizaje de las técnicas de trabajo en equipo y liderazgo considerando la colaboración, la cooperación y el acuerdo.</w:t>
            </w:r>
            <w:r w:rsidRPr="004C7CB4">
              <w:rPr>
                <w:rFonts w:ascii="Arial" w:eastAsia="Times New Roman" w:hAnsi="Arial" w:cs="Arial"/>
                <w:lang w:eastAsia="es-CR"/>
              </w:rPr>
              <w:t> </w:t>
            </w:r>
          </w:p>
        </w:tc>
        <w:tc>
          <w:tcPr>
            <w:tcW w:w="3880" w:type="dxa"/>
            <w:tcBorders>
              <w:top w:val="single" w:sz="6" w:space="0" w:color="auto"/>
              <w:left w:val="single" w:sz="6" w:space="0" w:color="auto"/>
              <w:bottom w:val="single" w:sz="6" w:space="0" w:color="auto"/>
              <w:right w:val="single" w:sz="6" w:space="0" w:color="auto"/>
            </w:tcBorders>
            <w:hideMark/>
          </w:tcPr>
          <w:p w14:paraId="2EDAFF57"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Participa y colabora activamente en las tareas del equipo y fomenta la confianza, la cordialidad y la orientación a la tarea conjunta, considerando el clima interno y la cohesión del grupo.</w:t>
            </w:r>
            <w:r w:rsidRPr="004C7CB4">
              <w:rPr>
                <w:rFonts w:ascii="Arial" w:eastAsia="Times New Roman" w:hAnsi="Arial" w:cs="Arial"/>
                <w:lang w:eastAsia="es-CR"/>
              </w:rPr>
              <w:t> </w:t>
            </w:r>
          </w:p>
          <w:p w14:paraId="22826926"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Dirige grupos de trabajo, asegurando la integración y colaboración de los miembros, mostrando capacidad de resolución de problemas comunes, considerando las soluciones en diálogo y colaboración y cumpliendo compromisos.</w:t>
            </w:r>
            <w:r w:rsidRPr="004C7CB4">
              <w:rPr>
                <w:rFonts w:ascii="Arial" w:eastAsia="Times New Roman" w:hAnsi="Arial" w:cs="Arial"/>
                <w:lang w:eastAsia="es-CR"/>
              </w:rPr>
              <w:t> </w:t>
            </w:r>
          </w:p>
        </w:tc>
        <w:tc>
          <w:tcPr>
            <w:tcW w:w="2565" w:type="dxa"/>
            <w:tcBorders>
              <w:top w:val="single" w:sz="6" w:space="0" w:color="auto"/>
              <w:left w:val="single" w:sz="6" w:space="0" w:color="auto"/>
              <w:bottom w:val="single" w:sz="6" w:space="0" w:color="auto"/>
              <w:right w:val="single" w:sz="6" w:space="0" w:color="auto"/>
            </w:tcBorders>
            <w:hideMark/>
          </w:tcPr>
          <w:p w14:paraId="0008A7A8"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Aplicar las técnicas de trabajo en equipo y liderazgo considerando la colaboración, la cooperación y el acuerdo. </w:t>
            </w:r>
            <w:r w:rsidRPr="004C7CB4">
              <w:rPr>
                <w:rFonts w:ascii="Arial" w:eastAsia="Times New Roman" w:hAnsi="Arial" w:cs="Arial"/>
                <w:lang w:eastAsia="es-CR"/>
              </w:rPr>
              <w:t> </w:t>
            </w:r>
          </w:p>
          <w:p w14:paraId="67148B21"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3C6757" w:rsidRPr="004C7CB4" w14:paraId="5CCE504D" w14:textId="77777777" w:rsidTr="00AD526E">
        <w:trPr>
          <w:trHeight w:val="555"/>
        </w:trPr>
        <w:tc>
          <w:tcPr>
            <w:tcW w:w="2899" w:type="dxa"/>
            <w:tcBorders>
              <w:top w:val="single" w:sz="6" w:space="0" w:color="auto"/>
              <w:left w:val="single" w:sz="6" w:space="0" w:color="auto"/>
              <w:bottom w:val="single" w:sz="6" w:space="0" w:color="auto"/>
              <w:right w:val="single" w:sz="6" w:space="0" w:color="auto"/>
            </w:tcBorders>
            <w:hideMark/>
          </w:tcPr>
          <w:p w14:paraId="68930C20"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CG-3 Integra los conocimientos, habilidades y actitudes necesarias para el emprendimiento y la realización de proyectos de vida y empresariales, estableciendo metas y teniendo motivación para lograrlas.</w:t>
            </w:r>
            <w:r w:rsidRPr="004C7CB4">
              <w:rPr>
                <w:rFonts w:ascii="Arial" w:eastAsia="Times New Roman" w:hAnsi="Arial" w:cs="Arial"/>
                <w:lang w:eastAsia="es-CR"/>
              </w:rPr>
              <w:t> </w:t>
            </w:r>
          </w:p>
        </w:tc>
        <w:tc>
          <w:tcPr>
            <w:tcW w:w="3880" w:type="dxa"/>
            <w:tcBorders>
              <w:top w:val="single" w:sz="6" w:space="0" w:color="auto"/>
              <w:left w:val="single" w:sz="6" w:space="0" w:color="auto"/>
              <w:bottom w:val="single" w:sz="6" w:space="0" w:color="auto"/>
              <w:right w:val="single" w:sz="6" w:space="0" w:color="auto"/>
            </w:tcBorders>
            <w:hideMark/>
          </w:tcPr>
          <w:p w14:paraId="6C451C96"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Desarrolla habilidades para el trabajo autónomo, con actitud emprendedora.</w:t>
            </w:r>
            <w:r w:rsidRPr="004C7CB4">
              <w:rPr>
                <w:rFonts w:ascii="Arial" w:eastAsia="Times New Roman" w:hAnsi="Arial" w:cs="Arial"/>
                <w:lang w:eastAsia="es-CR"/>
              </w:rPr>
              <w:t> </w:t>
            </w:r>
          </w:p>
          <w:p w14:paraId="32669516"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Promueve el análisis y la toma de decisiones, identificando oportunidades donde otros ven problemas.</w:t>
            </w:r>
            <w:r w:rsidRPr="004C7CB4">
              <w:rPr>
                <w:rFonts w:ascii="Arial" w:eastAsia="Times New Roman" w:hAnsi="Arial" w:cs="Arial"/>
                <w:lang w:eastAsia="es-CR"/>
              </w:rPr>
              <w:t> </w:t>
            </w:r>
          </w:p>
          <w:p w14:paraId="24724ABB"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Toma iniciativa contando con otros, haciéndoles partícipes de su visión de futuro y sus proyectos.</w:t>
            </w:r>
            <w:r w:rsidRPr="004C7CB4">
              <w:rPr>
                <w:rFonts w:ascii="Arial" w:eastAsia="Times New Roman" w:hAnsi="Arial" w:cs="Arial"/>
                <w:lang w:eastAsia="es-CR"/>
              </w:rPr>
              <w:t> </w:t>
            </w:r>
          </w:p>
          <w:p w14:paraId="4FA9A453"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Desarrolla capacidad para la formulación y gestión de proyectos</w:t>
            </w:r>
            <w:r w:rsidRPr="004C7CB4">
              <w:rPr>
                <w:rFonts w:ascii="Arial" w:eastAsia="Times New Roman" w:hAnsi="Arial" w:cs="Arial"/>
                <w:lang w:eastAsia="es-CR"/>
              </w:rPr>
              <w:t> </w:t>
            </w:r>
          </w:p>
        </w:tc>
        <w:tc>
          <w:tcPr>
            <w:tcW w:w="2565" w:type="dxa"/>
            <w:tcBorders>
              <w:top w:val="single" w:sz="6" w:space="0" w:color="auto"/>
              <w:left w:val="single" w:sz="6" w:space="0" w:color="auto"/>
              <w:bottom w:val="single" w:sz="6" w:space="0" w:color="auto"/>
              <w:right w:val="single" w:sz="6" w:space="0" w:color="auto"/>
            </w:tcBorders>
            <w:hideMark/>
          </w:tcPr>
          <w:p w14:paraId="3A11ED6D"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Integrar los conocimientos, habilidades y actitudes necesarias para el emprendimiento y el liderazgo.</w:t>
            </w:r>
            <w:r w:rsidRPr="004C7CB4">
              <w:rPr>
                <w:rFonts w:ascii="Arial" w:eastAsia="Times New Roman" w:hAnsi="Arial" w:cs="Arial"/>
                <w:lang w:eastAsia="es-CR"/>
              </w:rPr>
              <w:t> </w:t>
            </w:r>
          </w:p>
        </w:tc>
      </w:tr>
      <w:tr w:rsidR="003C6757" w:rsidRPr="004C7CB4" w14:paraId="2964F5B3" w14:textId="77777777" w:rsidTr="00AD526E">
        <w:trPr>
          <w:trHeight w:val="1620"/>
        </w:trPr>
        <w:tc>
          <w:tcPr>
            <w:tcW w:w="2899" w:type="dxa"/>
            <w:tcBorders>
              <w:top w:val="single" w:sz="6" w:space="0" w:color="auto"/>
              <w:left w:val="single" w:sz="6" w:space="0" w:color="auto"/>
              <w:bottom w:val="single" w:sz="6" w:space="0" w:color="auto"/>
              <w:right w:val="single" w:sz="6" w:space="0" w:color="auto"/>
            </w:tcBorders>
            <w:hideMark/>
          </w:tcPr>
          <w:p w14:paraId="71EB94C7"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CG-4 Integra los conocimientos, habilidades y actitudes necesarias para la utilización de las tecnologías digitales, considerando el tratamiento de la información.</w:t>
            </w:r>
            <w:r w:rsidRPr="004C7CB4">
              <w:rPr>
                <w:rFonts w:ascii="Arial" w:eastAsia="Times New Roman" w:hAnsi="Arial" w:cs="Arial"/>
                <w:lang w:eastAsia="es-CR"/>
              </w:rPr>
              <w:t> </w:t>
            </w:r>
          </w:p>
        </w:tc>
        <w:tc>
          <w:tcPr>
            <w:tcW w:w="3880" w:type="dxa"/>
            <w:tcBorders>
              <w:top w:val="single" w:sz="6" w:space="0" w:color="auto"/>
              <w:left w:val="single" w:sz="6" w:space="0" w:color="auto"/>
              <w:bottom w:val="single" w:sz="6" w:space="0" w:color="auto"/>
              <w:right w:val="single" w:sz="6" w:space="0" w:color="auto"/>
            </w:tcBorders>
            <w:hideMark/>
          </w:tcPr>
          <w:p w14:paraId="75B78B54"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Desarrolla habilidades en el uso de las tecnologías de la información y de la comunicación utilizando herramientas tecnológicas.</w:t>
            </w:r>
            <w:r w:rsidRPr="004C7CB4">
              <w:rPr>
                <w:rFonts w:ascii="Arial" w:eastAsia="Times New Roman" w:hAnsi="Arial" w:cs="Arial"/>
                <w:lang w:eastAsia="es-CR"/>
              </w:rPr>
              <w:t> </w:t>
            </w:r>
          </w:p>
          <w:p w14:paraId="1D690B3B"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Organiza la información, la relaciona, analiza, sintetiza, haciendo inferencias y deducciones de distinto nivel de complejidad utilizando las herramientas tecnológicas.</w:t>
            </w:r>
            <w:r w:rsidRPr="004C7CB4">
              <w:rPr>
                <w:rFonts w:ascii="Arial" w:eastAsia="Times New Roman" w:hAnsi="Arial" w:cs="Arial"/>
                <w:lang w:eastAsia="es-CR"/>
              </w:rPr>
              <w:t> </w:t>
            </w:r>
          </w:p>
        </w:tc>
        <w:tc>
          <w:tcPr>
            <w:tcW w:w="2565" w:type="dxa"/>
            <w:tcBorders>
              <w:top w:val="single" w:sz="6" w:space="0" w:color="auto"/>
              <w:left w:val="single" w:sz="6" w:space="0" w:color="auto"/>
              <w:bottom w:val="single" w:sz="6" w:space="0" w:color="auto"/>
              <w:right w:val="single" w:sz="6" w:space="0" w:color="auto"/>
            </w:tcBorders>
            <w:hideMark/>
          </w:tcPr>
          <w:p w14:paraId="61E097B2"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Aplicar las tecnologías de la información y de la comunicación considerando la transformación digital de las organizaciones.</w:t>
            </w:r>
            <w:r w:rsidRPr="004C7CB4">
              <w:rPr>
                <w:rFonts w:ascii="Arial" w:eastAsia="Times New Roman" w:hAnsi="Arial" w:cs="Arial"/>
                <w:lang w:eastAsia="es-CR"/>
              </w:rPr>
              <w:t> </w:t>
            </w:r>
          </w:p>
          <w:p w14:paraId="00286986"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eastAsia="es-CR"/>
              </w:rPr>
              <w:t> </w:t>
            </w:r>
          </w:p>
        </w:tc>
      </w:tr>
      <w:tr w:rsidR="005E0621" w:rsidRPr="004C7CB4" w14:paraId="1A1428F6" w14:textId="77777777" w:rsidTr="00AD526E">
        <w:trPr>
          <w:trHeight w:val="690"/>
        </w:trPr>
        <w:tc>
          <w:tcPr>
            <w:tcW w:w="2899" w:type="dxa"/>
            <w:tcBorders>
              <w:top w:val="single" w:sz="6" w:space="0" w:color="auto"/>
              <w:left w:val="single" w:sz="6" w:space="0" w:color="auto"/>
              <w:bottom w:val="single" w:sz="6" w:space="0" w:color="auto"/>
              <w:right w:val="single" w:sz="6" w:space="0" w:color="auto"/>
            </w:tcBorders>
            <w:hideMark/>
          </w:tcPr>
          <w:p w14:paraId="21329A77"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 xml:space="preserve">CG-5 Desarrolla los conocimientos, habilidades y actitudes necesarias para comunicarse asertivamente </w:t>
            </w:r>
            <w:r w:rsidRPr="004C7CB4">
              <w:rPr>
                <w:rFonts w:ascii="Arial" w:eastAsia="Times New Roman" w:hAnsi="Arial" w:cs="Arial"/>
                <w:lang w:val="es-PY" w:eastAsia="es-CR"/>
              </w:rPr>
              <w:lastRenderedPageBreak/>
              <w:t>en las diferentes áreas disciplinares que conforman el plan de estudios.</w:t>
            </w:r>
            <w:r w:rsidRPr="004C7CB4">
              <w:rPr>
                <w:rFonts w:ascii="Arial" w:eastAsia="Times New Roman" w:hAnsi="Arial" w:cs="Arial"/>
                <w:lang w:eastAsia="es-CR"/>
              </w:rPr>
              <w:t> </w:t>
            </w:r>
          </w:p>
        </w:tc>
        <w:tc>
          <w:tcPr>
            <w:tcW w:w="3880" w:type="dxa"/>
            <w:tcBorders>
              <w:top w:val="single" w:sz="6" w:space="0" w:color="auto"/>
              <w:left w:val="single" w:sz="6" w:space="0" w:color="auto"/>
              <w:bottom w:val="single" w:sz="6" w:space="0" w:color="auto"/>
              <w:right w:val="single" w:sz="6" w:space="0" w:color="auto"/>
            </w:tcBorders>
            <w:hideMark/>
          </w:tcPr>
          <w:p w14:paraId="2D5C7F34"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lastRenderedPageBreak/>
              <w:t>Comunica pensamientos disciplinares en forma oral y escrita de manera clara y correcta. </w:t>
            </w:r>
            <w:r w:rsidRPr="004C7CB4">
              <w:rPr>
                <w:rFonts w:ascii="Arial" w:eastAsia="Times New Roman" w:hAnsi="Arial" w:cs="Arial"/>
                <w:lang w:eastAsia="es-CR"/>
              </w:rPr>
              <w:t> </w:t>
            </w:r>
          </w:p>
          <w:p w14:paraId="5088BBAA"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lastRenderedPageBreak/>
              <w:t>Formula y expresa los propios argumentos de manera convincente y adecuada al contexto considerando las reglas del lenguaje.</w:t>
            </w:r>
            <w:r w:rsidRPr="004C7CB4">
              <w:rPr>
                <w:rFonts w:ascii="Arial" w:eastAsia="Times New Roman" w:hAnsi="Arial" w:cs="Arial"/>
                <w:lang w:eastAsia="es-CR"/>
              </w:rPr>
              <w:t> </w:t>
            </w:r>
          </w:p>
          <w:p w14:paraId="2894576E"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t>Establece relaciones dialogantes con compañeros y profesores, escuchando y expresándose en forma clara y asertiva</w:t>
            </w:r>
            <w:r w:rsidRPr="004C7CB4">
              <w:rPr>
                <w:rFonts w:ascii="Arial" w:eastAsia="Times New Roman" w:hAnsi="Arial" w:cs="Arial"/>
                <w:lang w:eastAsia="es-CR"/>
              </w:rPr>
              <w:t> </w:t>
            </w:r>
          </w:p>
        </w:tc>
        <w:tc>
          <w:tcPr>
            <w:tcW w:w="2565" w:type="dxa"/>
            <w:tcBorders>
              <w:top w:val="single" w:sz="6" w:space="0" w:color="auto"/>
              <w:left w:val="single" w:sz="6" w:space="0" w:color="auto"/>
              <w:bottom w:val="single" w:sz="6" w:space="0" w:color="auto"/>
              <w:right w:val="single" w:sz="6" w:space="0" w:color="auto"/>
            </w:tcBorders>
            <w:hideMark/>
          </w:tcPr>
          <w:p w14:paraId="5DEAD54D" w14:textId="77777777" w:rsidR="005E0621" w:rsidRPr="004C7CB4" w:rsidRDefault="005E0621" w:rsidP="0055764A">
            <w:pPr>
              <w:spacing w:after="0" w:line="240" w:lineRule="auto"/>
              <w:jc w:val="both"/>
              <w:textAlignment w:val="baseline"/>
              <w:rPr>
                <w:rFonts w:ascii="Arial" w:eastAsia="Times New Roman" w:hAnsi="Arial" w:cs="Arial"/>
                <w:lang w:eastAsia="es-CR"/>
              </w:rPr>
            </w:pPr>
            <w:r w:rsidRPr="004C7CB4">
              <w:rPr>
                <w:rFonts w:ascii="Arial" w:eastAsia="Times New Roman" w:hAnsi="Arial" w:cs="Arial"/>
                <w:lang w:val="es-PY" w:eastAsia="es-CR"/>
              </w:rPr>
              <w:lastRenderedPageBreak/>
              <w:t>Comunicar pensamientos disciplinares en forma oral y escrita de manera asertiva.</w:t>
            </w:r>
            <w:r w:rsidRPr="004C7CB4">
              <w:rPr>
                <w:rFonts w:ascii="Arial" w:eastAsia="Times New Roman" w:hAnsi="Arial" w:cs="Arial"/>
                <w:lang w:eastAsia="es-CR"/>
              </w:rPr>
              <w:t> </w:t>
            </w:r>
          </w:p>
          <w:p w14:paraId="1505C99C" w14:textId="77777777" w:rsidR="005E0621" w:rsidRPr="004C7CB4" w:rsidRDefault="005E0621" w:rsidP="0055764A">
            <w:pPr>
              <w:spacing w:after="0" w:line="240" w:lineRule="auto"/>
              <w:ind w:left="330"/>
              <w:jc w:val="both"/>
              <w:textAlignment w:val="baseline"/>
              <w:rPr>
                <w:rFonts w:ascii="Arial" w:eastAsia="Times New Roman" w:hAnsi="Arial" w:cs="Arial"/>
                <w:lang w:eastAsia="es-CR"/>
              </w:rPr>
            </w:pPr>
            <w:r w:rsidRPr="004C7CB4">
              <w:rPr>
                <w:rFonts w:ascii="Arial" w:eastAsia="Times New Roman" w:hAnsi="Arial" w:cs="Arial"/>
                <w:lang w:eastAsia="es-CR"/>
              </w:rPr>
              <w:lastRenderedPageBreak/>
              <w:t> </w:t>
            </w:r>
          </w:p>
        </w:tc>
      </w:tr>
    </w:tbl>
    <w:p w14:paraId="12741D31" w14:textId="77777777" w:rsidR="005E0621" w:rsidRPr="004C7CB4" w:rsidRDefault="005E0621" w:rsidP="0055764A">
      <w:pPr>
        <w:jc w:val="both"/>
        <w:rPr>
          <w:rFonts w:ascii="Arial" w:hAnsi="Arial" w:cs="Arial"/>
        </w:rPr>
      </w:pPr>
    </w:p>
    <w:p w14:paraId="0B90A0A5" w14:textId="3D7D9346" w:rsidR="005E0621" w:rsidRPr="004C7CB4" w:rsidRDefault="00985BB4" w:rsidP="0055764A">
      <w:pPr>
        <w:spacing w:after="120" w:line="240" w:lineRule="auto"/>
        <w:jc w:val="both"/>
        <w:rPr>
          <w:rFonts w:ascii="Arial" w:eastAsia="Arial" w:hAnsi="Arial" w:cs="Arial"/>
        </w:rPr>
      </w:pPr>
      <w:r w:rsidRPr="004C7CB4">
        <w:rPr>
          <w:rFonts w:ascii="Arial" w:eastAsia="Arial" w:hAnsi="Arial" w:cs="Arial"/>
          <w:b/>
          <w:bCs/>
        </w:rPr>
        <w:t>CONTENIDOS</w:t>
      </w:r>
    </w:p>
    <w:p w14:paraId="466F8420" w14:textId="77777777" w:rsidR="005E0621" w:rsidRPr="004C7CB4" w:rsidRDefault="005E0621" w:rsidP="0055764A">
      <w:pPr>
        <w:spacing w:after="0" w:line="240" w:lineRule="auto"/>
        <w:jc w:val="both"/>
        <w:rPr>
          <w:rFonts w:ascii="Arial" w:eastAsia="Arial" w:hAnsi="Arial" w:cs="Arial"/>
          <w:b/>
          <w:bCs/>
        </w:rPr>
      </w:pPr>
      <w:r w:rsidRPr="004C7CB4">
        <w:rPr>
          <w:rFonts w:ascii="Arial" w:eastAsia="Arial" w:hAnsi="Arial" w:cs="Arial"/>
          <w:b/>
          <w:bCs/>
        </w:rPr>
        <w:t>Unidad 1. Introducción a la Economía Regenerativa</w:t>
      </w:r>
    </w:p>
    <w:p w14:paraId="3F2CA394" w14:textId="77777777" w:rsidR="005E0621" w:rsidRPr="004C7CB4" w:rsidRDefault="005E0621" w:rsidP="00D04B38">
      <w:pPr>
        <w:pStyle w:val="Prrafodelista"/>
        <w:numPr>
          <w:ilvl w:val="0"/>
          <w:numId w:val="560"/>
        </w:numPr>
        <w:spacing w:after="0" w:line="240" w:lineRule="auto"/>
        <w:jc w:val="both"/>
        <w:rPr>
          <w:rFonts w:ascii="Arial" w:eastAsia="Times New Roman" w:hAnsi="Arial" w:cs="Arial"/>
        </w:rPr>
      </w:pPr>
      <w:r w:rsidRPr="004C7CB4">
        <w:rPr>
          <w:rFonts w:ascii="Arial" w:eastAsia="Times New Roman" w:hAnsi="Arial" w:cs="Arial"/>
        </w:rPr>
        <w:t>Por qué es el momento de la Economía Regenerativa</w:t>
      </w:r>
    </w:p>
    <w:p w14:paraId="2E8C4A72" w14:textId="77777777" w:rsidR="005E0621" w:rsidRPr="004C7CB4" w:rsidRDefault="005E0621" w:rsidP="00D04B38">
      <w:pPr>
        <w:pStyle w:val="Prrafodelista"/>
        <w:numPr>
          <w:ilvl w:val="0"/>
          <w:numId w:val="560"/>
        </w:numPr>
        <w:spacing w:after="0" w:line="240" w:lineRule="auto"/>
        <w:jc w:val="both"/>
        <w:rPr>
          <w:rFonts w:ascii="Arial" w:eastAsia="Arial" w:hAnsi="Arial" w:cs="Arial"/>
        </w:rPr>
      </w:pPr>
      <w:r w:rsidRPr="004C7CB4">
        <w:rPr>
          <w:rFonts w:ascii="Arial" w:eastAsia="Arial" w:hAnsi="Arial" w:cs="Arial"/>
        </w:rPr>
        <w:t xml:space="preserve">Contexto Internacional:  Crisis Climática </w:t>
      </w:r>
    </w:p>
    <w:p w14:paraId="5710BD8C" w14:textId="77777777" w:rsidR="005E0621" w:rsidRPr="004C7CB4" w:rsidRDefault="005E0621" w:rsidP="00D04B38">
      <w:pPr>
        <w:pStyle w:val="Prrafodelista"/>
        <w:numPr>
          <w:ilvl w:val="0"/>
          <w:numId w:val="560"/>
        </w:numPr>
        <w:spacing w:after="0" w:line="240" w:lineRule="auto"/>
        <w:jc w:val="both"/>
        <w:rPr>
          <w:rFonts w:ascii="Arial" w:eastAsia="Arial" w:hAnsi="Arial" w:cs="Arial"/>
        </w:rPr>
      </w:pPr>
      <w:r w:rsidRPr="004C7CB4">
        <w:rPr>
          <w:rFonts w:ascii="Arial" w:eastAsia="Arial" w:hAnsi="Arial" w:cs="Arial"/>
        </w:rPr>
        <w:t>Actualidad de la Política Ambiental</w:t>
      </w:r>
    </w:p>
    <w:p w14:paraId="38447E4C" w14:textId="77777777" w:rsidR="005E0621" w:rsidRPr="004C7CB4" w:rsidRDefault="005E0621" w:rsidP="0055764A">
      <w:pPr>
        <w:spacing w:after="0" w:line="240" w:lineRule="auto"/>
        <w:jc w:val="both"/>
        <w:rPr>
          <w:rFonts w:ascii="Arial" w:eastAsia="Arial" w:hAnsi="Arial" w:cs="Arial"/>
        </w:rPr>
      </w:pPr>
    </w:p>
    <w:p w14:paraId="36AE0CAA" w14:textId="77777777" w:rsidR="005E0621" w:rsidRPr="004C7CB4" w:rsidRDefault="005E0621" w:rsidP="0055764A">
      <w:pPr>
        <w:spacing w:after="0" w:line="240" w:lineRule="auto"/>
        <w:jc w:val="both"/>
        <w:rPr>
          <w:rFonts w:ascii="Arial" w:eastAsia="Arial" w:hAnsi="Arial" w:cs="Arial"/>
          <w:b/>
          <w:bCs/>
        </w:rPr>
      </w:pPr>
      <w:r w:rsidRPr="004C7CB4">
        <w:rPr>
          <w:rFonts w:ascii="Arial" w:eastAsia="Arial" w:hAnsi="Arial" w:cs="Arial"/>
          <w:b/>
          <w:bCs/>
        </w:rPr>
        <w:t>Unidad 2. La Economía Regenerativa como Modelo de Desarrollo Sostenible</w:t>
      </w:r>
    </w:p>
    <w:p w14:paraId="4E28B48B" w14:textId="77777777" w:rsidR="005E0621" w:rsidRPr="004C7CB4" w:rsidRDefault="005E0621" w:rsidP="00D04B38">
      <w:pPr>
        <w:pStyle w:val="Prrafodelista"/>
        <w:numPr>
          <w:ilvl w:val="0"/>
          <w:numId w:val="560"/>
        </w:numPr>
        <w:spacing w:after="0" w:line="240" w:lineRule="auto"/>
        <w:jc w:val="both"/>
        <w:rPr>
          <w:rFonts w:ascii="Arial" w:eastAsia="Arial" w:hAnsi="Arial" w:cs="Arial"/>
        </w:rPr>
      </w:pPr>
      <w:r w:rsidRPr="004C7CB4">
        <w:rPr>
          <w:rFonts w:ascii="Arial" w:eastAsia="Arial" w:hAnsi="Arial" w:cs="Arial"/>
        </w:rPr>
        <w:t>Fundamentación: porque es necesaria una transición hacia una Economía Regenerativa</w:t>
      </w:r>
    </w:p>
    <w:p w14:paraId="0AA309B9" w14:textId="77777777" w:rsidR="005E0621" w:rsidRPr="004C7CB4" w:rsidRDefault="005E0621" w:rsidP="00D04B38">
      <w:pPr>
        <w:pStyle w:val="Prrafodelista"/>
        <w:numPr>
          <w:ilvl w:val="0"/>
          <w:numId w:val="560"/>
        </w:numPr>
        <w:spacing w:after="0" w:line="240" w:lineRule="auto"/>
        <w:jc w:val="both"/>
        <w:rPr>
          <w:rFonts w:ascii="Arial" w:eastAsia="Arial" w:hAnsi="Arial" w:cs="Arial"/>
        </w:rPr>
      </w:pPr>
      <w:r w:rsidRPr="004C7CB4">
        <w:rPr>
          <w:rFonts w:ascii="Arial" w:eastAsia="Arial" w:hAnsi="Arial" w:cs="Arial"/>
        </w:rPr>
        <w:t>Beneficios de la Economía Regenerativa</w:t>
      </w:r>
    </w:p>
    <w:p w14:paraId="2BB8ADCA" w14:textId="77777777" w:rsidR="005E0621" w:rsidRPr="004C7CB4" w:rsidRDefault="005E0621" w:rsidP="00D04B38">
      <w:pPr>
        <w:pStyle w:val="Prrafodelista"/>
        <w:numPr>
          <w:ilvl w:val="0"/>
          <w:numId w:val="560"/>
        </w:numPr>
        <w:spacing w:after="0" w:line="240" w:lineRule="auto"/>
        <w:jc w:val="both"/>
        <w:rPr>
          <w:rFonts w:ascii="Arial" w:eastAsia="Arial" w:hAnsi="Arial" w:cs="Arial"/>
        </w:rPr>
      </w:pPr>
      <w:r w:rsidRPr="004C7CB4">
        <w:rPr>
          <w:rFonts w:ascii="Arial" w:eastAsia="Arial" w:hAnsi="Arial" w:cs="Arial"/>
        </w:rPr>
        <w:t xml:space="preserve">Principios y características de la economía Regenerativa </w:t>
      </w:r>
    </w:p>
    <w:p w14:paraId="66EFDEF8" w14:textId="77777777" w:rsidR="005E0621" w:rsidRPr="004C7CB4" w:rsidRDefault="005E0621" w:rsidP="0055764A">
      <w:pPr>
        <w:spacing w:after="0" w:line="240" w:lineRule="auto"/>
        <w:jc w:val="both"/>
        <w:rPr>
          <w:rFonts w:ascii="Arial" w:eastAsia="Arial" w:hAnsi="Arial" w:cs="Arial"/>
        </w:rPr>
      </w:pPr>
    </w:p>
    <w:p w14:paraId="1B49BFF7" w14:textId="77777777" w:rsidR="005E0621" w:rsidRPr="004C7CB4" w:rsidRDefault="005E0621" w:rsidP="0055764A">
      <w:pPr>
        <w:spacing w:after="0" w:line="240" w:lineRule="auto"/>
        <w:jc w:val="both"/>
        <w:rPr>
          <w:rFonts w:ascii="Arial" w:eastAsia="Arial" w:hAnsi="Arial" w:cs="Arial"/>
          <w:b/>
          <w:bCs/>
        </w:rPr>
      </w:pPr>
      <w:r w:rsidRPr="004C7CB4">
        <w:rPr>
          <w:rFonts w:ascii="Arial" w:eastAsia="Arial" w:hAnsi="Arial" w:cs="Arial"/>
          <w:b/>
          <w:bCs/>
        </w:rPr>
        <w:t>Unidad 3. Economía Regenerativa y Políticas Públicas</w:t>
      </w:r>
    </w:p>
    <w:p w14:paraId="77562179" w14:textId="77777777" w:rsidR="005E0621" w:rsidRPr="004C7CB4" w:rsidRDefault="005E0621" w:rsidP="00D04B38">
      <w:pPr>
        <w:pStyle w:val="Prrafodelista"/>
        <w:numPr>
          <w:ilvl w:val="0"/>
          <w:numId w:val="560"/>
        </w:numPr>
        <w:spacing w:after="0" w:line="240" w:lineRule="auto"/>
        <w:jc w:val="both"/>
        <w:rPr>
          <w:rFonts w:ascii="Arial" w:eastAsia="Arial" w:hAnsi="Arial" w:cs="Arial"/>
        </w:rPr>
      </w:pPr>
      <w:r w:rsidRPr="004C7CB4">
        <w:rPr>
          <w:rFonts w:ascii="Arial" w:eastAsia="Arial" w:hAnsi="Arial" w:cs="Arial"/>
        </w:rPr>
        <w:t>Antecedentes normativos: China, Unión Europea.</w:t>
      </w:r>
    </w:p>
    <w:p w14:paraId="3E4F0862" w14:textId="77777777" w:rsidR="005E0621" w:rsidRPr="004C7CB4" w:rsidRDefault="005E0621" w:rsidP="00D04B38">
      <w:pPr>
        <w:pStyle w:val="Prrafodelista"/>
        <w:numPr>
          <w:ilvl w:val="0"/>
          <w:numId w:val="560"/>
        </w:numPr>
        <w:spacing w:after="0" w:line="240" w:lineRule="auto"/>
        <w:jc w:val="both"/>
        <w:rPr>
          <w:rFonts w:ascii="Arial" w:eastAsia="Arial" w:hAnsi="Arial" w:cs="Arial"/>
        </w:rPr>
      </w:pPr>
      <w:r w:rsidRPr="004C7CB4">
        <w:rPr>
          <w:rFonts w:ascii="Arial" w:eastAsia="Arial" w:hAnsi="Arial" w:cs="Arial"/>
        </w:rPr>
        <w:t xml:space="preserve">La institucionalización hoy: Francia, España. </w:t>
      </w:r>
    </w:p>
    <w:p w14:paraId="790160F4" w14:textId="77777777" w:rsidR="005E0621" w:rsidRPr="004C7CB4" w:rsidRDefault="005E0621" w:rsidP="00D04B38">
      <w:pPr>
        <w:pStyle w:val="Prrafodelista"/>
        <w:numPr>
          <w:ilvl w:val="0"/>
          <w:numId w:val="560"/>
        </w:numPr>
        <w:spacing w:after="0" w:line="240" w:lineRule="auto"/>
        <w:jc w:val="both"/>
        <w:rPr>
          <w:rFonts w:ascii="Arial" w:eastAsia="Arial" w:hAnsi="Arial" w:cs="Arial"/>
        </w:rPr>
      </w:pPr>
      <w:r w:rsidRPr="004C7CB4">
        <w:rPr>
          <w:rFonts w:ascii="Arial" w:eastAsia="Arial" w:hAnsi="Arial" w:cs="Arial"/>
        </w:rPr>
        <w:t xml:space="preserve">Avances en América Latina. </w:t>
      </w:r>
    </w:p>
    <w:p w14:paraId="44F16A2D" w14:textId="77777777" w:rsidR="005E0621" w:rsidRPr="004C7CB4" w:rsidRDefault="005E0621" w:rsidP="00D04B38">
      <w:pPr>
        <w:pStyle w:val="Prrafodelista"/>
        <w:numPr>
          <w:ilvl w:val="0"/>
          <w:numId w:val="560"/>
        </w:numPr>
        <w:spacing w:after="0" w:line="240" w:lineRule="auto"/>
        <w:jc w:val="both"/>
        <w:rPr>
          <w:rFonts w:ascii="Arial" w:eastAsia="Arial" w:hAnsi="Arial" w:cs="Arial"/>
        </w:rPr>
      </w:pPr>
      <w:r w:rsidRPr="004C7CB4">
        <w:rPr>
          <w:rFonts w:ascii="Arial" w:eastAsia="Arial" w:hAnsi="Arial" w:cs="Arial"/>
        </w:rPr>
        <w:t>Las ciudades como punto focal de la Economía Regenerativa</w:t>
      </w:r>
    </w:p>
    <w:p w14:paraId="7C830BCC" w14:textId="77777777" w:rsidR="005E0621" w:rsidRPr="004C7CB4" w:rsidRDefault="005E0621" w:rsidP="0055764A">
      <w:pPr>
        <w:spacing w:after="0" w:line="240" w:lineRule="auto"/>
        <w:jc w:val="both"/>
        <w:rPr>
          <w:rFonts w:ascii="Arial" w:eastAsia="Arial" w:hAnsi="Arial" w:cs="Arial"/>
        </w:rPr>
      </w:pPr>
    </w:p>
    <w:p w14:paraId="4A688DF1" w14:textId="77777777" w:rsidR="005E0621" w:rsidRPr="004C7CB4" w:rsidRDefault="005E0621" w:rsidP="0055764A">
      <w:pPr>
        <w:spacing w:after="0" w:line="240" w:lineRule="auto"/>
        <w:jc w:val="both"/>
        <w:rPr>
          <w:rFonts w:ascii="Arial" w:eastAsia="Arial" w:hAnsi="Arial" w:cs="Arial"/>
          <w:b/>
          <w:bCs/>
        </w:rPr>
      </w:pPr>
      <w:r w:rsidRPr="004C7CB4">
        <w:rPr>
          <w:rFonts w:ascii="Arial" w:eastAsia="Arial" w:hAnsi="Arial" w:cs="Arial"/>
          <w:b/>
          <w:bCs/>
        </w:rPr>
        <w:t>Unidad 4: Finanzas en la Economía Regenerativa</w:t>
      </w:r>
    </w:p>
    <w:p w14:paraId="281A21B5" w14:textId="77777777" w:rsidR="005E0621" w:rsidRPr="004C7CB4" w:rsidRDefault="005E0621" w:rsidP="0055764A">
      <w:pPr>
        <w:spacing w:after="0" w:line="240" w:lineRule="auto"/>
        <w:jc w:val="both"/>
        <w:rPr>
          <w:rFonts w:ascii="Arial" w:eastAsia="Arial" w:hAnsi="Arial" w:cs="Arial"/>
          <w:b/>
          <w:bCs/>
        </w:rPr>
      </w:pPr>
    </w:p>
    <w:p w14:paraId="0D8BD75A" w14:textId="77777777" w:rsidR="005E0621" w:rsidRPr="004C7CB4" w:rsidRDefault="005E0621" w:rsidP="00D04B38">
      <w:pPr>
        <w:pStyle w:val="Prrafodelista"/>
        <w:numPr>
          <w:ilvl w:val="0"/>
          <w:numId w:val="559"/>
        </w:numPr>
        <w:spacing w:line="240" w:lineRule="auto"/>
        <w:jc w:val="both"/>
        <w:rPr>
          <w:rFonts w:ascii="Arial" w:eastAsia="Arial" w:hAnsi="Arial" w:cs="Arial"/>
        </w:rPr>
      </w:pPr>
      <w:r w:rsidRPr="004C7CB4">
        <w:rPr>
          <w:rFonts w:ascii="Arial" w:eastAsia="Arial" w:hAnsi="Arial" w:cs="Arial"/>
        </w:rPr>
        <w:t xml:space="preserve">Finanzas Verdes. Marco Conceptual. ODS - Acuerdo de París. </w:t>
      </w:r>
    </w:p>
    <w:p w14:paraId="48D14CD2" w14:textId="77777777" w:rsidR="005E0621" w:rsidRPr="004C7CB4" w:rsidRDefault="005E0621" w:rsidP="00D04B38">
      <w:pPr>
        <w:pStyle w:val="Prrafodelista"/>
        <w:numPr>
          <w:ilvl w:val="0"/>
          <w:numId w:val="559"/>
        </w:numPr>
        <w:spacing w:line="240" w:lineRule="auto"/>
        <w:jc w:val="both"/>
        <w:rPr>
          <w:rFonts w:ascii="Arial" w:eastAsia="Arial" w:hAnsi="Arial" w:cs="Arial"/>
        </w:rPr>
      </w:pPr>
      <w:r w:rsidRPr="004C7CB4">
        <w:rPr>
          <w:rFonts w:ascii="Arial" w:eastAsia="Arial" w:hAnsi="Arial" w:cs="Arial"/>
        </w:rPr>
        <w:t xml:space="preserve">Principios de los Bonos Verdes (GBP) </w:t>
      </w:r>
    </w:p>
    <w:p w14:paraId="207CE5D0" w14:textId="77777777" w:rsidR="005E0621" w:rsidRPr="004C7CB4" w:rsidRDefault="005E0621" w:rsidP="00D04B38">
      <w:pPr>
        <w:pStyle w:val="Prrafodelista"/>
        <w:numPr>
          <w:ilvl w:val="0"/>
          <w:numId w:val="559"/>
        </w:numPr>
        <w:spacing w:line="240" w:lineRule="auto"/>
        <w:jc w:val="both"/>
        <w:rPr>
          <w:rFonts w:ascii="Arial" w:eastAsia="Arial" w:hAnsi="Arial" w:cs="Arial"/>
        </w:rPr>
      </w:pPr>
      <w:r w:rsidRPr="004C7CB4">
        <w:rPr>
          <w:rFonts w:ascii="Arial" w:eastAsia="Arial" w:hAnsi="Arial" w:cs="Arial"/>
        </w:rPr>
        <w:t xml:space="preserve">Análisis de experiencias exitosas. </w:t>
      </w:r>
    </w:p>
    <w:p w14:paraId="72892803" w14:textId="77777777" w:rsidR="005E0621" w:rsidRPr="004C7CB4" w:rsidRDefault="005E0621" w:rsidP="00D04B38">
      <w:pPr>
        <w:pStyle w:val="Prrafodelista"/>
        <w:numPr>
          <w:ilvl w:val="0"/>
          <w:numId w:val="559"/>
        </w:numPr>
        <w:spacing w:line="240" w:lineRule="auto"/>
        <w:jc w:val="both"/>
        <w:rPr>
          <w:rFonts w:ascii="Arial" w:eastAsia="Arial" w:hAnsi="Arial" w:cs="Arial"/>
        </w:rPr>
      </w:pPr>
      <w:r w:rsidRPr="004C7CB4">
        <w:rPr>
          <w:rFonts w:ascii="Arial" w:eastAsia="Arial" w:hAnsi="Arial" w:cs="Arial"/>
        </w:rPr>
        <w:t>Análisis de Emisión de Bono BIC</w:t>
      </w:r>
    </w:p>
    <w:p w14:paraId="12D0F7EC" w14:textId="77777777" w:rsidR="005E0621" w:rsidRPr="004C7CB4" w:rsidRDefault="005E0621" w:rsidP="0055764A">
      <w:pPr>
        <w:spacing w:line="240" w:lineRule="auto"/>
        <w:jc w:val="both"/>
        <w:rPr>
          <w:rFonts w:ascii="Arial" w:eastAsia="Arial" w:hAnsi="Arial" w:cs="Arial"/>
        </w:rPr>
      </w:pPr>
      <w:r w:rsidRPr="004C7CB4">
        <w:rPr>
          <w:rFonts w:ascii="Arial" w:eastAsia="Arial" w:hAnsi="Arial" w:cs="Arial"/>
          <w:b/>
          <w:bCs/>
        </w:rPr>
        <w:t>Unidad 5: Ética Profesional</w:t>
      </w:r>
    </w:p>
    <w:p w14:paraId="75C3E3E2" w14:textId="77777777" w:rsidR="005E0621" w:rsidRPr="004C7CB4" w:rsidRDefault="005E0621" w:rsidP="00D04B38">
      <w:pPr>
        <w:pStyle w:val="Prrafodelista"/>
        <w:numPr>
          <w:ilvl w:val="0"/>
          <w:numId w:val="562"/>
        </w:numPr>
        <w:spacing w:line="240" w:lineRule="auto"/>
        <w:jc w:val="both"/>
        <w:rPr>
          <w:rFonts w:ascii="Arial" w:eastAsia="Arial" w:hAnsi="Arial" w:cs="Arial"/>
        </w:rPr>
      </w:pPr>
      <w:r w:rsidRPr="004C7CB4">
        <w:rPr>
          <w:rFonts w:ascii="Arial" w:eastAsia="Arial" w:hAnsi="Arial" w:cs="Arial"/>
        </w:rPr>
        <w:t>Aspectos éticos de la economía regenerativa</w:t>
      </w:r>
    </w:p>
    <w:p w14:paraId="770A5C6B" w14:textId="77777777" w:rsidR="005E0621" w:rsidRPr="004C7CB4" w:rsidRDefault="005E0621" w:rsidP="00D04B38">
      <w:pPr>
        <w:pStyle w:val="Prrafodelista"/>
        <w:numPr>
          <w:ilvl w:val="0"/>
          <w:numId w:val="562"/>
        </w:numPr>
        <w:spacing w:line="240" w:lineRule="auto"/>
        <w:jc w:val="both"/>
        <w:rPr>
          <w:rFonts w:ascii="Arial" w:eastAsia="Arial" w:hAnsi="Arial" w:cs="Arial"/>
        </w:rPr>
      </w:pPr>
      <w:r w:rsidRPr="004C7CB4">
        <w:rPr>
          <w:rFonts w:ascii="Arial" w:eastAsia="Arial" w:hAnsi="Arial" w:cs="Arial"/>
        </w:rPr>
        <w:t>Ética en el desempeño profesional</w:t>
      </w:r>
    </w:p>
    <w:p w14:paraId="0545288D" w14:textId="77777777" w:rsidR="005E0621" w:rsidRPr="00E41D28" w:rsidRDefault="005E0621" w:rsidP="0055764A">
      <w:pPr>
        <w:jc w:val="both"/>
        <w:rPr>
          <w:rFonts w:ascii="Arial" w:eastAsia="Arial" w:hAnsi="Arial" w:cs="Arial"/>
          <w:color w:val="2F5496" w:themeColor="accent1" w:themeShade="BF"/>
        </w:rPr>
      </w:pPr>
      <w:r w:rsidRPr="00E41D28">
        <w:rPr>
          <w:rFonts w:ascii="Arial" w:eastAsia="Arial" w:hAnsi="Arial" w:cs="Arial"/>
          <w:b/>
          <w:bCs/>
          <w:color w:val="2F5496" w:themeColor="accent1" w:themeShade="BF"/>
        </w:rPr>
        <w:t>METODOLOGIA DE ENSEÑANZA</w:t>
      </w:r>
    </w:p>
    <w:p w14:paraId="49314D0A" w14:textId="77777777" w:rsidR="005E0621" w:rsidRPr="00E41D28" w:rsidRDefault="005E0621" w:rsidP="0055764A">
      <w:pPr>
        <w:jc w:val="both"/>
        <w:rPr>
          <w:rFonts w:ascii="Arial" w:eastAsia="Arial" w:hAnsi="Arial" w:cs="Arial"/>
          <w:color w:val="2F5496" w:themeColor="accent1" w:themeShade="BF"/>
        </w:rPr>
      </w:pPr>
      <w:r w:rsidRPr="00E41D28">
        <w:rPr>
          <w:rFonts w:ascii="Arial" w:eastAsia="Arial" w:hAnsi="Arial" w:cs="Arial"/>
          <w:color w:val="2F5496" w:themeColor="accent1" w:themeShade="BF"/>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proyecto, mapas mentales y estudio de casos.</w:t>
      </w:r>
    </w:p>
    <w:p w14:paraId="03654BBB" w14:textId="77777777" w:rsidR="005E0621" w:rsidRPr="00E41D28" w:rsidRDefault="005E0621" w:rsidP="0055764A">
      <w:pPr>
        <w:jc w:val="both"/>
        <w:rPr>
          <w:rFonts w:ascii="Arial" w:eastAsia="Arial" w:hAnsi="Arial" w:cs="Arial"/>
          <w:color w:val="2F5496" w:themeColor="accent1" w:themeShade="BF"/>
        </w:rPr>
      </w:pPr>
      <w:r w:rsidRPr="00E41D28">
        <w:rPr>
          <w:rFonts w:ascii="Arial" w:eastAsia="Arial" w:hAnsi="Arial" w:cs="Arial"/>
          <w:color w:val="2F5496" w:themeColor="accent1" w:themeShade="BF"/>
        </w:rPr>
        <w:t xml:space="preserve">La metodología del aprendizaje basado en problemas (ABP) está centrada en el estudiante, para que éste adquiera las competencias a través de situaciones de contexto, que le permitan </w:t>
      </w:r>
      <w:r w:rsidRPr="00E41D28">
        <w:rPr>
          <w:rFonts w:ascii="Arial" w:eastAsia="Arial" w:hAnsi="Arial" w:cs="Arial"/>
          <w:color w:val="2F5496" w:themeColor="accent1" w:themeShade="BF"/>
        </w:rPr>
        <w:lastRenderedPageBreak/>
        <w:t>identificar e interpretar el papel de las habilidades blandas en una perspectiva de cambio ético y social y de mejora continua de la calidad de vida de las personas.</w:t>
      </w:r>
    </w:p>
    <w:p w14:paraId="0F04BBC6" w14:textId="77777777" w:rsidR="00E41D28" w:rsidRPr="00E41D28" w:rsidRDefault="005E0621" w:rsidP="0055764A">
      <w:pPr>
        <w:spacing w:after="0" w:line="240" w:lineRule="auto"/>
        <w:jc w:val="both"/>
        <w:rPr>
          <w:rFonts w:ascii="Arial" w:eastAsia="Arial" w:hAnsi="Arial" w:cs="Arial"/>
          <w:color w:val="2F5496" w:themeColor="accent1" w:themeShade="BF"/>
        </w:rPr>
      </w:pPr>
      <w:r w:rsidRPr="00E41D28">
        <w:rPr>
          <w:rFonts w:ascii="Arial" w:eastAsia="Arial" w:hAnsi="Arial" w:cs="Arial"/>
          <w:color w:val="2F5496" w:themeColor="accent1" w:themeShade="BF"/>
        </w:rPr>
        <w:t xml:space="preserve">Su finalidad es la formación de estudiantes capaces de evaluar los fundamentos que impone el metabolismo de los recursos, para el mejoramiento de la calidad de vida de las presentes y futuras generaciones, considerando el actual consumo de recursos. </w:t>
      </w:r>
    </w:p>
    <w:p w14:paraId="131889AB" w14:textId="77777777" w:rsidR="00E41D28" w:rsidRPr="00E41D28" w:rsidRDefault="00E41D28" w:rsidP="0055764A">
      <w:pPr>
        <w:spacing w:after="0" w:line="240" w:lineRule="auto"/>
        <w:jc w:val="both"/>
        <w:rPr>
          <w:rFonts w:ascii="Arial" w:eastAsia="Arial" w:hAnsi="Arial" w:cs="Arial"/>
          <w:color w:val="2F5496" w:themeColor="accent1" w:themeShade="BF"/>
        </w:rPr>
      </w:pPr>
    </w:p>
    <w:p w14:paraId="60170944" w14:textId="43A459DF" w:rsidR="005E0621" w:rsidRPr="00E41D28" w:rsidRDefault="005E0621" w:rsidP="0055764A">
      <w:pPr>
        <w:spacing w:after="0" w:line="240" w:lineRule="auto"/>
        <w:jc w:val="both"/>
        <w:rPr>
          <w:rFonts w:ascii="Arial" w:eastAsia="Arial" w:hAnsi="Arial" w:cs="Arial"/>
          <w:color w:val="2F5496" w:themeColor="accent1" w:themeShade="BF"/>
        </w:rPr>
      </w:pPr>
      <w:r w:rsidRPr="00E41D28">
        <w:rPr>
          <w:rFonts w:ascii="Arial" w:eastAsia="Arial" w:hAnsi="Arial" w:cs="Arial"/>
          <w:color w:val="2F5496" w:themeColor="accent1" w:themeShade="BF"/>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6ECB68B7" w14:textId="77777777" w:rsidR="005E0621" w:rsidRPr="00E41D28" w:rsidRDefault="005E0621" w:rsidP="0055764A">
      <w:pPr>
        <w:spacing w:after="0" w:line="240" w:lineRule="auto"/>
        <w:jc w:val="both"/>
        <w:rPr>
          <w:rFonts w:ascii="Arial" w:eastAsia="Times New Roman" w:hAnsi="Arial" w:cs="Arial"/>
          <w:color w:val="2F5496" w:themeColor="accent1" w:themeShade="BF"/>
          <w:lang w:eastAsia="es-CR"/>
        </w:rPr>
      </w:pPr>
    </w:p>
    <w:p w14:paraId="0C7D2DB8" w14:textId="77777777" w:rsidR="005E0621" w:rsidRPr="00E41D28" w:rsidRDefault="005E0621" w:rsidP="0055764A">
      <w:pPr>
        <w:spacing w:after="0" w:line="240" w:lineRule="auto"/>
        <w:jc w:val="both"/>
        <w:rPr>
          <w:rFonts w:ascii="Arial" w:eastAsia="Arial" w:hAnsi="Arial" w:cs="Arial"/>
          <w:color w:val="2F5496" w:themeColor="accent1" w:themeShade="BF"/>
        </w:rPr>
      </w:pPr>
      <w:r w:rsidRPr="00E41D28">
        <w:rPr>
          <w:rFonts w:ascii="Arial" w:eastAsia="Arial" w:hAnsi="Arial" w:cs="Arial"/>
          <w:color w:val="2F5496" w:themeColor="accent1" w:themeShade="BF"/>
        </w:rPr>
        <w:t>Es un aprendizaje orientado a la acción, no se trata solo de aprender acerca de algo sino de hacer algo, por lo que las personas estudiantes podrán analizar las tendencias del metabolismo de los recursos, considerando el crecimiento de la población mundial, examinar los ecosistemas naturales a la luz de   las políticas públicas a nivel mundial, considerando la Crisis Climática y aplicar los ecosistemas naturales desde la perspectiva del Acuerdo de París, considerando las finanzas verdes.</w:t>
      </w:r>
    </w:p>
    <w:p w14:paraId="394F9B6D" w14:textId="77777777" w:rsidR="005E0621" w:rsidRPr="00E41D28" w:rsidRDefault="005E0621" w:rsidP="0055764A">
      <w:pPr>
        <w:spacing w:after="0" w:line="240" w:lineRule="auto"/>
        <w:jc w:val="both"/>
        <w:rPr>
          <w:rFonts w:ascii="Arial" w:eastAsia="Times New Roman" w:hAnsi="Arial" w:cs="Arial"/>
          <w:color w:val="2F5496" w:themeColor="accent1" w:themeShade="BF"/>
          <w:lang w:eastAsia="es-CR"/>
        </w:rPr>
      </w:pPr>
    </w:p>
    <w:p w14:paraId="3E0A6530" w14:textId="77777777" w:rsidR="005E0621" w:rsidRPr="00E41D28" w:rsidRDefault="005E0621" w:rsidP="0055764A">
      <w:pPr>
        <w:jc w:val="both"/>
        <w:rPr>
          <w:rFonts w:ascii="Arial" w:eastAsia="Arial" w:hAnsi="Arial" w:cs="Arial"/>
          <w:color w:val="2F5496" w:themeColor="accent1" w:themeShade="BF"/>
        </w:rPr>
      </w:pPr>
      <w:r w:rsidRPr="00E41D28">
        <w:rPr>
          <w:rFonts w:ascii="Arial" w:eastAsia="Arial" w:hAnsi="Arial" w:cs="Arial"/>
          <w:color w:val="2F5496" w:themeColor="accent1" w:themeShade="BF"/>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2FD8ABF2" w14:textId="77777777" w:rsidR="005E0621" w:rsidRPr="00E41D28" w:rsidRDefault="005E0621" w:rsidP="0055764A">
      <w:pPr>
        <w:jc w:val="both"/>
        <w:rPr>
          <w:rFonts w:ascii="Arial" w:eastAsia="Arial" w:hAnsi="Arial" w:cs="Arial"/>
          <w:color w:val="2F5496" w:themeColor="accent1" w:themeShade="BF"/>
        </w:rPr>
      </w:pPr>
      <w:r w:rsidRPr="00E41D28">
        <w:rPr>
          <w:rFonts w:ascii="Arial" w:eastAsia="Arial" w:hAnsi="Arial" w:cs="Arial"/>
          <w:color w:val="2F5496" w:themeColor="accent1" w:themeShade="BF"/>
        </w:rPr>
        <w:t>El método de enseñanza-aprendizaje utilizado en el desarrollo de este curso se concibe como un proceso de análisis y síntesis, lo cual a través de cada actividad servirá para la internalización de la importancia del pensamiento crítico y de una visión sistémica de la Economía Regenerativa.</w:t>
      </w:r>
    </w:p>
    <w:p w14:paraId="26491DA9" w14:textId="77777777" w:rsidR="005E0621" w:rsidRPr="00E41D28" w:rsidRDefault="005E0621" w:rsidP="0055764A">
      <w:pPr>
        <w:jc w:val="both"/>
        <w:rPr>
          <w:rFonts w:ascii="Arial" w:eastAsia="Arial" w:hAnsi="Arial" w:cs="Arial"/>
          <w:color w:val="2F5496" w:themeColor="accent1" w:themeShade="BF"/>
        </w:rPr>
      </w:pPr>
      <w:r w:rsidRPr="00E41D28">
        <w:rPr>
          <w:rFonts w:ascii="Arial" w:eastAsia="Arial" w:hAnsi="Arial" w:cs="Arial"/>
          <w:color w:val="2F5496" w:themeColor="accent1" w:themeShade="BF"/>
        </w:rPr>
        <w:t xml:space="preserve">El Aprendizaje Basado en problemas aplicado en las actividades de aprendizaje: proyecto, mapas mentales y estudio de casos, abre un abanico de posibilidades a la innovación didáctica, desarrolla capacidades tales como el aprendizaje significativo, autónomo, además de la visión integral de los problemas en forma interdisciplinaria.  </w:t>
      </w:r>
    </w:p>
    <w:p w14:paraId="5E039F74" w14:textId="77777777" w:rsidR="005E0621" w:rsidRPr="00E41D28" w:rsidRDefault="005E0621" w:rsidP="0055764A">
      <w:pPr>
        <w:jc w:val="both"/>
        <w:rPr>
          <w:rFonts w:ascii="Arial" w:eastAsia="Arial" w:hAnsi="Arial" w:cs="Arial"/>
          <w:color w:val="2F5496" w:themeColor="accent1" w:themeShade="BF"/>
        </w:rPr>
      </w:pPr>
      <w:r w:rsidRPr="00E41D28">
        <w:rPr>
          <w:rFonts w:ascii="Arial" w:eastAsia="Arial" w:hAnsi="Arial" w:cs="Arial"/>
          <w:color w:val="2F5496" w:themeColor="accent1" w:themeShade="BF"/>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32C86527" w14:textId="693EDCFD" w:rsidR="005E0621" w:rsidRPr="004C7CB4" w:rsidRDefault="00985BB4" w:rsidP="0055764A">
      <w:pPr>
        <w:jc w:val="both"/>
        <w:rPr>
          <w:rFonts w:ascii="Arial" w:eastAsia="Arial" w:hAnsi="Arial" w:cs="Arial"/>
        </w:rPr>
      </w:pPr>
      <w:r w:rsidRPr="004C7CB4">
        <w:rPr>
          <w:rFonts w:ascii="Arial" w:eastAsia="Arial" w:hAnsi="Arial" w:cs="Arial"/>
          <w:b/>
          <w:bCs/>
        </w:rPr>
        <w:t>ESTRATEGIAS DE APRENDIZAJE</w:t>
      </w:r>
    </w:p>
    <w:p w14:paraId="4CDD4BB4" w14:textId="77777777" w:rsidR="005E0621" w:rsidRPr="004C7CB4" w:rsidRDefault="005E0621" w:rsidP="0055764A">
      <w:pPr>
        <w:jc w:val="both"/>
        <w:rPr>
          <w:rFonts w:ascii="Arial" w:eastAsia="Arial" w:hAnsi="Arial" w:cs="Arial"/>
        </w:rPr>
      </w:pPr>
      <w:r w:rsidRPr="004C7CB4">
        <w:rPr>
          <w:rFonts w:ascii="Arial" w:eastAsia="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60AE1D9E" w14:textId="77777777" w:rsidR="005E0621" w:rsidRPr="004C7CB4" w:rsidRDefault="005E0621" w:rsidP="0055764A">
      <w:pPr>
        <w:jc w:val="both"/>
        <w:rPr>
          <w:rFonts w:ascii="Arial" w:eastAsia="Arial" w:hAnsi="Arial" w:cs="Arial"/>
        </w:rPr>
      </w:pPr>
      <w:r w:rsidRPr="004C7CB4">
        <w:rPr>
          <w:rFonts w:ascii="Arial" w:eastAsia="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12B31F73" w14:textId="77777777" w:rsidR="005E0621" w:rsidRPr="004C7CB4" w:rsidRDefault="005E0621" w:rsidP="0055764A">
      <w:pPr>
        <w:spacing w:after="0" w:line="240" w:lineRule="auto"/>
        <w:jc w:val="both"/>
        <w:rPr>
          <w:rFonts w:ascii="Arial" w:eastAsia="Arial" w:hAnsi="Arial" w:cs="Arial"/>
        </w:rPr>
      </w:pPr>
      <w:r w:rsidRPr="004C7CB4">
        <w:rPr>
          <w:rFonts w:ascii="Arial" w:eastAsia="Arial" w:hAnsi="Arial" w:cs="Arial"/>
        </w:rPr>
        <w:lastRenderedPageBreak/>
        <w:t>La integración de los saberes del curso se evidencia mediante la evaluación de los fundamentos que impone el metabolismo de los recursos, para el mejoramiento de la calidad de vida de las presentes y futuras generaciones, considerando el actual consumo de recursos, estos rasgos se sustentan en el enfoque curricular constructivista de la carrera y en la concepción epistemológica por competencias y tópicos generativos, relacionados a la Economía Regenerativa como Modelo de Desarrollo Sostenible, Economía Regenerativa y las Políticas Públicas y a las Finanzas en la Economía Regenerativa</w:t>
      </w:r>
    </w:p>
    <w:p w14:paraId="7CCA4B93" w14:textId="77777777" w:rsidR="005E0621" w:rsidRPr="004C7CB4" w:rsidRDefault="005E0621" w:rsidP="0055764A">
      <w:pPr>
        <w:jc w:val="both"/>
        <w:rPr>
          <w:rFonts w:ascii="Arial" w:eastAsia="Arial" w:hAnsi="Arial" w:cs="Arial"/>
        </w:rPr>
      </w:pPr>
      <w:r w:rsidRPr="004C7CB4">
        <w:rPr>
          <w:rFonts w:ascii="Arial" w:eastAsia="Arial" w:hAnsi="Arial" w:cs="Arial"/>
        </w:rPr>
        <w:t>Todo lo anterior se instrumenta a través de estrategias de aprendizaje activo, como son proyecto, mapas mentales y estudio de casos. Estas estrategias permiten la delimitación indicada en el desempeño competencial especifico planteado en el curso, así como en los tópicos generativos específicos.</w:t>
      </w:r>
    </w:p>
    <w:p w14:paraId="69BEEA77" w14:textId="77777777" w:rsidR="00045256" w:rsidRPr="00D251DF" w:rsidRDefault="005E0621" w:rsidP="00045256">
      <w:pPr>
        <w:spacing w:line="240" w:lineRule="auto"/>
        <w:jc w:val="both"/>
        <w:rPr>
          <w:rFonts w:ascii="Arial" w:hAnsi="Arial" w:cs="Arial"/>
          <w:snapToGrid w:val="0"/>
          <w:color w:val="2F5496" w:themeColor="accent1" w:themeShade="BF"/>
        </w:rPr>
      </w:pPr>
      <w:r w:rsidRPr="004C7CB4">
        <w:rPr>
          <w:rFonts w:ascii="Arial" w:eastAsia="Arial" w:hAnsi="Arial" w:cs="Arial"/>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0B2572">
        <w:rPr>
          <w:rFonts w:ascii="Arial" w:eastAsia="Arial" w:hAnsi="Arial" w:cs="Arial"/>
        </w:rPr>
        <w:t xml:space="preserve"> </w:t>
      </w:r>
      <w:r w:rsidR="00045256" w:rsidRPr="00D251DF">
        <w:rPr>
          <w:rFonts w:ascii="Arial" w:hAnsi="Arial" w:cs="Arial"/>
          <w:snapToGrid w:val="0"/>
          <w:color w:val="2F5496" w:themeColor="accent1" w:themeShade="BF"/>
        </w:rPr>
        <w:t xml:space="preserve">Se emplean las siguientes estrategias de aprendizaje. </w:t>
      </w:r>
    </w:p>
    <w:p w14:paraId="5C35D34F" w14:textId="77777777" w:rsidR="00045256" w:rsidRPr="00D251D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17F8761D" w14:textId="77777777" w:rsidR="00045256" w:rsidRPr="00633A2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31D7E60A" w14:textId="77777777" w:rsidR="00045256"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42A0ED9E" w14:textId="77777777" w:rsidR="00045256" w:rsidRDefault="00045256" w:rsidP="00045256">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32C89406" w14:textId="77777777" w:rsidR="00045256" w:rsidRPr="00D251DF" w:rsidRDefault="00045256" w:rsidP="00045256">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7426CDF3" w14:textId="53E38AE9" w:rsidR="005E0621" w:rsidRPr="004C7CB4" w:rsidRDefault="005E0621" w:rsidP="00045256">
      <w:pPr>
        <w:spacing w:line="240" w:lineRule="auto"/>
        <w:jc w:val="both"/>
        <w:rPr>
          <w:rFonts w:ascii="Arial" w:hAnsi="Arial" w:cs="Arial"/>
          <w:b/>
          <w:bCs/>
          <w:snapToGrid w:val="0"/>
        </w:rPr>
      </w:pPr>
      <w:r w:rsidRPr="004C7CB4">
        <w:rPr>
          <w:rFonts w:ascii="Arial" w:hAnsi="Arial" w:cs="Arial"/>
          <w:b/>
          <w:bCs/>
          <w:snapToGrid w:val="0"/>
        </w:rPr>
        <w:t xml:space="preserve">Las técnicas propias del curso son: </w:t>
      </w:r>
    </w:p>
    <w:p w14:paraId="0FB7E37C" w14:textId="77777777" w:rsidR="005E0621" w:rsidRPr="004C7CB4" w:rsidRDefault="005E0621" w:rsidP="0055764A">
      <w:pPr>
        <w:jc w:val="both"/>
        <w:rPr>
          <w:rFonts w:ascii="Arial" w:eastAsia="Arial" w:hAnsi="Arial" w:cs="Arial"/>
        </w:rPr>
      </w:pPr>
      <w:r w:rsidRPr="004C7CB4">
        <w:rPr>
          <w:rFonts w:ascii="Arial" w:eastAsia="Arial" w:hAnsi="Arial" w:cs="Arial"/>
          <w:b/>
          <w:bCs/>
        </w:rPr>
        <w:t xml:space="preserve">Mapas mentales: </w:t>
      </w:r>
      <w:r w:rsidRPr="004C7CB4">
        <w:rPr>
          <w:rFonts w:ascii="Arial" w:eastAsia="Arial" w:hAnsi="Arial" w:cs="Arial"/>
        </w:rPr>
        <w:t xml:space="preserve">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w:t>
      </w:r>
      <w:r w:rsidRPr="004C7CB4">
        <w:rPr>
          <w:rFonts w:ascii="Arial" w:eastAsia="Arial" w:hAnsi="Arial" w:cs="Arial"/>
        </w:rPr>
        <w:lastRenderedPageBreak/>
        <w:t xml:space="preserve">interiorizada y almacenada y se adaptan a la construcción individual y colaborativa del conocimiento.  </w:t>
      </w:r>
      <w:r w:rsidRPr="004C7CB4">
        <w:rPr>
          <w:rFonts w:ascii="Arial" w:eastAsia="Arial" w:hAnsi="Arial" w:cs="Arial"/>
          <w:lang w:val="es-ES"/>
        </w:rPr>
        <w:t xml:space="preserve">El propio estudiante identifica </w:t>
      </w:r>
      <w:r w:rsidRPr="004C7CB4">
        <w:rPr>
          <w:rFonts w:ascii="Arial" w:eastAsia="Arial" w:hAnsi="Arial" w:cs="Arial"/>
        </w:rPr>
        <w:t xml:space="preserve">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por lo que la actividad es individual y las personas estudiantes podrán discutir </w:t>
      </w:r>
      <w:r w:rsidRPr="004C7CB4">
        <w:rPr>
          <w:rFonts w:ascii="Arial" w:eastAsia="Times New Roman" w:hAnsi="Arial" w:cs="Arial"/>
          <w:lang w:eastAsia="es-CR"/>
        </w:rPr>
        <w:t>metabolismo de los recursos, examinar los ecosistemas naturales a la luz de las políticas públicas a nivel mundial</w:t>
      </w:r>
      <w:r w:rsidRPr="004C7CB4">
        <w:rPr>
          <w:rFonts w:ascii="Arial" w:eastAsia="Arial" w:hAnsi="Arial" w:cs="Arial"/>
        </w:rPr>
        <w:t xml:space="preserve">, considerando el estudio de este en la solución a diversos problemas. </w:t>
      </w:r>
      <w:r w:rsidRPr="004C7CB4">
        <w:rPr>
          <w:rFonts w:ascii="Arial" w:eastAsia="Arial" w:hAnsi="Arial" w:cs="Arial"/>
          <w:lang w:val="es-ES"/>
        </w:rPr>
        <w:t xml:space="preserve">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se vincula a la competencia y evaluación del curso. </w:t>
      </w:r>
      <w:r w:rsidRPr="004C7CB4">
        <w:rPr>
          <w:rFonts w:ascii="Arial" w:eastAsia="Arial" w:hAnsi="Arial" w:cs="Arial"/>
        </w:rPr>
        <w:t>Esta actividad permite disponer de un conocimiento general de los principales conceptos que se requieren dominar en el curso. Los mapas se realizan en las semanas 4 y 8.</w:t>
      </w:r>
    </w:p>
    <w:p w14:paraId="605DC587" w14:textId="77777777" w:rsidR="005E0621" w:rsidRPr="004C7CB4" w:rsidRDefault="005E0621" w:rsidP="0055764A">
      <w:pPr>
        <w:spacing w:after="0" w:line="240" w:lineRule="auto"/>
        <w:jc w:val="both"/>
        <w:rPr>
          <w:rFonts w:ascii="Arial" w:eastAsia="Arial" w:hAnsi="Arial" w:cs="Arial"/>
        </w:rPr>
      </w:pPr>
      <w:r w:rsidRPr="004C7CB4">
        <w:rPr>
          <w:rFonts w:ascii="Arial" w:eastAsia="Arial" w:hAnsi="Arial" w:cs="Arial"/>
          <w:b/>
          <w:bCs/>
        </w:rPr>
        <w:t xml:space="preserve">Proyecto Final: </w:t>
      </w:r>
      <w:r w:rsidRPr="004C7CB4">
        <w:rPr>
          <w:rFonts w:ascii="Arial" w:eastAsia="Arial" w:hAnsi="Arial" w:cs="Arial"/>
        </w:rPr>
        <w:t>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Con las temáticas correspondientes del curso de Economía Regenerativa de manera colaborativa entre los estudiantes y con el acompañamiento del docente. Se desarrollarán los temas de la Economía Regenerativa como sistema de Desarrollo Sostenible. El proyecto es un trabajo colaborativo en grupos de estudiantes no mayores a los 4 integrantes, en donde se desarrollará la solución, con la participación periódica del docente que asesorará el avance de este.</w:t>
      </w:r>
      <w:r w:rsidRPr="004C7CB4">
        <w:rPr>
          <w:rFonts w:ascii="Arial" w:eastAsia="Arial" w:hAnsi="Arial" w:cs="Arial"/>
          <w:i/>
          <w:iCs/>
        </w:rPr>
        <w:t xml:space="preserve"> </w:t>
      </w:r>
      <w:r w:rsidRPr="004C7CB4">
        <w:rPr>
          <w:rFonts w:ascii="Arial" w:eastAsia="Arial" w:hAnsi="Arial" w:cs="Arial"/>
        </w:rPr>
        <w:t xml:space="preserve">Se desarrollan las habilidades de trabajo colaborativo, cuyos marcos teóricos se verán aplicados en contextos reales y estos se vinculan a la evaluación, por lo que </w:t>
      </w:r>
      <w:r w:rsidRPr="004C7CB4">
        <w:rPr>
          <w:rFonts w:ascii="Arial" w:eastAsia="Arial" w:hAnsi="Arial" w:cs="Arial"/>
          <w:lang w:val="es-ES"/>
        </w:rPr>
        <w:t xml:space="preserve">el propio estudiante identifica </w:t>
      </w:r>
      <w:r w:rsidRPr="004C7CB4">
        <w:rPr>
          <w:rFonts w:ascii="Arial" w:eastAsia="Arial" w:hAnsi="Arial" w:cs="Arial"/>
        </w:rPr>
        <w:t>sus necesidades y pone en marcha los medios y las estrategias a su alcance para dar respuesta al problema. El docente ejerce como impulsor de ese primer reto y como apoyo en el camino hacia su solución, a modo de guía, supervisor y facilitador. Por lo que la persona estudiante podrá aplicar las soluciones que aportan los ecosistemas naturales a nuestros procesos productivos. El proyecto final se presenta en semana 15.</w:t>
      </w:r>
    </w:p>
    <w:p w14:paraId="6BD7E937" w14:textId="77777777" w:rsidR="005E0621" w:rsidRPr="004C7CB4" w:rsidRDefault="005E0621" w:rsidP="0055764A">
      <w:pPr>
        <w:spacing w:after="0" w:line="240" w:lineRule="auto"/>
        <w:jc w:val="both"/>
        <w:rPr>
          <w:rFonts w:ascii="Arial" w:eastAsia="Times New Roman" w:hAnsi="Arial" w:cs="Arial"/>
          <w:highlight w:val="yellow"/>
          <w:lang w:eastAsia="es-CR"/>
        </w:rPr>
      </w:pPr>
    </w:p>
    <w:p w14:paraId="6319122E" w14:textId="70B428EA" w:rsidR="005E0621" w:rsidRPr="00985BB4" w:rsidRDefault="005E0621" w:rsidP="00985BB4">
      <w:pPr>
        <w:spacing w:after="120" w:line="240" w:lineRule="auto"/>
        <w:jc w:val="both"/>
        <w:rPr>
          <w:rFonts w:ascii="Arial" w:eastAsia="Arial" w:hAnsi="Arial" w:cs="Arial"/>
        </w:rPr>
      </w:pPr>
      <w:r w:rsidRPr="004C7CB4">
        <w:rPr>
          <w:rFonts w:ascii="Arial" w:eastAsia="Arial" w:hAnsi="Arial" w:cs="Arial"/>
          <w:b/>
          <w:bCs/>
        </w:rPr>
        <w:t>Estudio de Casos</w:t>
      </w:r>
      <w:r w:rsidRPr="004C7CB4">
        <w:rPr>
          <w:rFonts w:ascii="Arial" w:eastAsia="Arial" w:hAnsi="Arial" w:cs="Arial"/>
        </w:rPr>
        <w:t xml:space="preserve">: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w:t>
      </w:r>
      <w:r w:rsidRPr="004C7CB4">
        <w:rPr>
          <w:rFonts w:ascii="Arial" w:eastAsia="Arial" w:hAnsi="Arial" w:cs="Arial"/>
          <w:lang w:val="es-ES"/>
        </w:rPr>
        <w:t xml:space="preserve">El propio estudiante identifica </w:t>
      </w:r>
      <w:r w:rsidRPr="004C7CB4">
        <w:rPr>
          <w:rFonts w:ascii="Arial" w:eastAsia="Arial" w:hAnsi="Arial" w:cs="Arial"/>
        </w:rPr>
        <w:t>sus necesidades y pone en marcha los medios y las estrategias a su alcance para dar respuesta al problema. El docente ejerce como impulsor de ese primer reto y como apoyo en el camino hacia su solución, a modo de guía, supervisor y facilitador. Se realizan en las semanas 3, 6, 10 y 13 de manera grupal.</w:t>
      </w:r>
    </w:p>
    <w:p w14:paraId="00FD968A" w14:textId="0172CEAA" w:rsidR="005E0621" w:rsidRPr="004C7CB4" w:rsidRDefault="00985BB4" w:rsidP="0055764A">
      <w:pPr>
        <w:spacing w:after="200" w:line="276" w:lineRule="auto"/>
        <w:jc w:val="both"/>
        <w:rPr>
          <w:rFonts w:ascii="Arial" w:eastAsia="Arial" w:hAnsi="Arial" w:cs="Arial"/>
        </w:rPr>
      </w:pPr>
      <w:r w:rsidRPr="004C7CB4">
        <w:rPr>
          <w:rFonts w:ascii="Arial" w:eastAsia="Arial" w:hAnsi="Arial" w:cs="Arial"/>
          <w:b/>
          <w:bCs/>
        </w:rPr>
        <w:lastRenderedPageBreak/>
        <w:t>ESTRATEGIAS DE EVALUACIÓN</w:t>
      </w:r>
    </w:p>
    <w:p w14:paraId="1B84E1B6" w14:textId="77777777" w:rsidR="005E0621" w:rsidRPr="004C7CB4" w:rsidRDefault="005E0621" w:rsidP="0055764A">
      <w:pPr>
        <w:jc w:val="both"/>
        <w:rPr>
          <w:rFonts w:ascii="Arial" w:eastAsia="Arial" w:hAnsi="Arial" w:cs="Arial"/>
        </w:rPr>
      </w:pPr>
      <w:r w:rsidRPr="004C7CB4">
        <w:rPr>
          <w:rFonts w:ascii="Arial" w:eastAsia="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53D3B1B9" w14:textId="77777777" w:rsidR="005E0621" w:rsidRPr="004C7CB4" w:rsidRDefault="005E0621" w:rsidP="0055764A">
      <w:pPr>
        <w:jc w:val="both"/>
        <w:rPr>
          <w:rFonts w:ascii="Arial" w:eastAsia="Arial" w:hAnsi="Arial" w:cs="Arial"/>
        </w:rPr>
      </w:pPr>
      <w:r w:rsidRPr="004C7CB4">
        <w:rPr>
          <w:rFonts w:ascii="Arial" w:eastAsia="Arial" w:hAnsi="Arial" w:cs="Arial"/>
        </w:rPr>
        <w:t xml:space="preserve">Para evaluar el aprendizaje adquirido, se propone el siguiente esquema de evaluación y las respectivas rúbricas evaluativas.  </w:t>
      </w:r>
    </w:p>
    <w:p w14:paraId="7B55EACC" w14:textId="77777777" w:rsidR="005E0621" w:rsidRPr="004C7CB4" w:rsidRDefault="005E0621" w:rsidP="0055764A">
      <w:pPr>
        <w:spacing w:after="0" w:line="240" w:lineRule="auto"/>
        <w:jc w:val="both"/>
        <w:rPr>
          <w:rFonts w:ascii="Arial" w:eastAsia="Times New Roman" w:hAnsi="Arial" w:cs="Arial"/>
        </w:rPr>
      </w:pP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914"/>
        <w:gridCol w:w="2134"/>
      </w:tblGrid>
      <w:tr w:rsidR="003C6757" w:rsidRPr="004C7CB4" w14:paraId="603225E0" w14:textId="77777777" w:rsidTr="00AD526E">
        <w:trPr>
          <w:trHeight w:val="301"/>
        </w:trPr>
        <w:tc>
          <w:tcPr>
            <w:tcW w:w="3821"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1D7B83" w14:textId="77777777" w:rsidR="005E0621" w:rsidRPr="004C7CB4" w:rsidRDefault="005E0621" w:rsidP="0055764A">
            <w:pPr>
              <w:spacing w:line="240" w:lineRule="auto"/>
              <w:jc w:val="both"/>
              <w:rPr>
                <w:rFonts w:ascii="Arial" w:eastAsia="Arial" w:hAnsi="Arial" w:cs="Arial"/>
                <w:b/>
                <w:bCs/>
              </w:rPr>
            </w:pPr>
            <w:r w:rsidRPr="004C7CB4">
              <w:rPr>
                <w:rFonts w:ascii="Arial" w:eastAsia="Arial" w:hAnsi="Arial" w:cs="Arial"/>
                <w:b/>
                <w:bCs/>
              </w:rPr>
              <w:t>Rubros</w:t>
            </w:r>
          </w:p>
        </w:tc>
        <w:tc>
          <w:tcPr>
            <w:tcW w:w="1179"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181D8B" w14:textId="77777777" w:rsidR="005E0621" w:rsidRPr="004C7CB4" w:rsidRDefault="005E0621" w:rsidP="0055764A">
            <w:pPr>
              <w:spacing w:line="240" w:lineRule="auto"/>
              <w:jc w:val="both"/>
              <w:rPr>
                <w:rFonts w:ascii="Arial" w:eastAsia="Arial" w:hAnsi="Arial" w:cs="Arial"/>
                <w:b/>
                <w:bCs/>
              </w:rPr>
            </w:pPr>
            <w:r w:rsidRPr="004C7CB4">
              <w:rPr>
                <w:rFonts w:ascii="Arial" w:eastAsia="Arial" w:hAnsi="Arial" w:cs="Arial"/>
                <w:b/>
                <w:bCs/>
              </w:rPr>
              <w:t>Porcentaje</w:t>
            </w:r>
          </w:p>
        </w:tc>
      </w:tr>
      <w:tr w:rsidR="003C6757" w:rsidRPr="004C7CB4" w14:paraId="34EF6482" w14:textId="77777777" w:rsidTr="00AD526E">
        <w:trPr>
          <w:trHeight w:val="301"/>
        </w:trPr>
        <w:tc>
          <w:tcPr>
            <w:tcW w:w="3821"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EE3EE0B" w14:textId="77777777" w:rsidR="005E0621" w:rsidRPr="004C7CB4" w:rsidRDefault="005E0621" w:rsidP="0055764A">
            <w:pPr>
              <w:spacing w:after="0" w:line="240" w:lineRule="auto"/>
              <w:jc w:val="both"/>
              <w:rPr>
                <w:rFonts w:ascii="Arial" w:eastAsia="Times New Roman" w:hAnsi="Arial" w:cs="Arial"/>
              </w:rPr>
            </w:pPr>
            <w:r w:rsidRPr="004C7CB4">
              <w:rPr>
                <w:rFonts w:ascii="Arial" w:eastAsia="Times New Roman" w:hAnsi="Arial" w:cs="Arial"/>
                <w:b/>
                <w:bCs/>
              </w:rPr>
              <w:t>Mapas Mentales</w:t>
            </w:r>
            <w:r w:rsidRPr="004C7CB4">
              <w:rPr>
                <w:rFonts w:ascii="Arial" w:eastAsia="Times New Roman" w:hAnsi="Arial" w:cs="Arial"/>
              </w:rPr>
              <w:t>: 2 de 10% cada uno.</w:t>
            </w:r>
          </w:p>
          <w:p w14:paraId="09301CE0" w14:textId="77777777" w:rsidR="005E0621" w:rsidRPr="004C7CB4" w:rsidRDefault="005E0621" w:rsidP="0055764A">
            <w:pPr>
              <w:spacing w:after="0" w:line="240" w:lineRule="auto"/>
              <w:jc w:val="both"/>
              <w:rPr>
                <w:rFonts w:ascii="Arial" w:eastAsia="Times New Roman" w:hAnsi="Arial" w:cs="Arial"/>
              </w:rPr>
            </w:pPr>
          </w:p>
          <w:p w14:paraId="15D0810A" w14:textId="77777777" w:rsidR="005E0621" w:rsidRPr="004C7CB4" w:rsidRDefault="005E0621" w:rsidP="0055764A">
            <w:pPr>
              <w:spacing w:after="0" w:line="240" w:lineRule="auto"/>
              <w:jc w:val="both"/>
              <w:rPr>
                <w:rFonts w:ascii="Arial" w:eastAsia="Arial" w:hAnsi="Arial" w:cs="Arial"/>
                <w:b/>
                <w:bCs/>
              </w:rPr>
            </w:pPr>
            <w:r w:rsidRPr="004C7CB4">
              <w:rPr>
                <w:rFonts w:ascii="Arial" w:eastAsia="Times New Roman" w:hAnsi="Arial" w:cs="Arial"/>
              </w:rPr>
              <w:t>Mapa 1:</w:t>
            </w:r>
            <w:r w:rsidRPr="004C7CB4">
              <w:rPr>
                <w:rFonts w:ascii="Arial" w:eastAsia="Arial" w:hAnsi="Arial" w:cs="Arial"/>
              </w:rPr>
              <w:t xml:space="preserve"> La Economía Regenerativa como Modelo de Desarrollo Sostenible.</w:t>
            </w:r>
          </w:p>
          <w:p w14:paraId="7AF310EE" w14:textId="77777777" w:rsidR="005E0621" w:rsidRPr="004C7CB4" w:rsidRDefault="005E0621" w:rsidP="0055764A">
            <w:pPr>
              <w:spacing w:after="0" w:line="240" w:lineRule="auto"/>
              <w:jc w:val="both"/>
              <w:rPr>
                <w:rFonts w:ascii="Arial" w:eastAsia="Times New Roman" w:hAnsi="Arial" w:cs="Arial"/>
              </w:rPr>
            </w:pPr>
          </w:p>
          <w:p w14:paraId="59DD726B" w14:textId="77777777" w:rsidR="005E0621" w:rsidRPr="004C7CB4" w:rsidRDefault="005E0621" w:rsidP="0055764A">
            <w:pPr>
              <w:spacing w:after="0" w:line="240" w:lineRule="auto"/>
              <w:jc w:val="both"/>
              <w:rPr>
                <w:rFonts w:ascii="Arial" w:eastAsia="Arial" w:hAnsi="Arial" w:cs="Arial"/>
                <w:b/>
                <w:bCs/>
              </w:rPr>
            </w:pPr>
            <w:r w:rsidRPr="004C7CB4">
              <w:rPr>
                <w:rFonts w:ascii="Arial" w:eastAsia="Times New Roman" w:hAnsi="Arial" w:cs="Arial"/>
              </w:rPr>
              <w:t>Mapa 2:</w:t>
            </w:r>
            <w:r w:rsidRPr="004C7CB4">
              <w:rPr>
                <w:rFonts w:ascii="Arial" w:eastAsia="Arial" w:hAnsi="Arial" w:cs="Arial"/>
                <w:b/>
                <w:bCs/>
              </w:rPr>
              <w:t xml:space="preserve"> </w:t>
            </w:r>
            <w:r w:rsidRPr="004C7CB4">
              <w:rPr>
                <w:rFonts w:ascii="Arial" w:eastAsia="Arial" w:hAnsi="Arial" w:cs="Arial"/>
              </w:rPr>
              <w:t>Finanzas en la Economía Regenerativa</w:t>
            </w:r>
          </w:p>
          <w:p w14:paraId="1F7B6BBC" w14:textId="77777777" w:rsidR="005E0621" w:rsidRPr="004C7CB4" w:rsidRDefault="005E0621" w:rsidP="0055764A">
            <w:pPr>
              <w:spacing w:after="0" w:line="240" w:lineRule="auto"/>
              <w:jc w:val="both"/>
              <w:rPr>
                <w:rFonts w:ascii="Arial" w:eastAsia="Times New Roman" w:hAnsi="Arial" w:cs="Arial"/>
              </w:rPr>
            </w:pPr>
          </w:p>
        </w:tc>
        <w:tc>
          <w:tcPr>
            <w:tcW w:w="1179"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E0BE3F" w14:textId="77777777" w:rsidR="005E0621" w:rsidRPr="004C7CB4" w:rsidRDefault="005E0621" w:rsidP="0055764A">
            <w:pPr>
              <w:spacing w:line="240" w:lineRule="auto"/>
              <w:jc w:val="both"/>
              <w:rPr>
                <w:rFonts w:ascii="Arial" w:eastAsia="Arial" w:hAnsi="Arial" w:cs="Arial"/>
              </w:rPr>
            </w:pPr>
            <w:r w:rsidRPr="004C7CB4">
              <w:rPr>
                <w:rFonts w:ascii="Arial" w:eastAsia="Arial" w:hAnsi="Arial" w:cs="Arial"/>
              </w:rPr>
              <w:t>20%</w:t>
            </w:r>
          </w:p>
        </w:tc>
      </w:tr>
      <w:tr w:rsidR="003C6757" w:rsidRPr="004C7CB4" w14:paraId="7DEBD4C3" w14:textId="77777777" w:rsidTr="00AD526E">
        <w:trPr>
          <w:trHeight w:val="301"/>
        </w:trPr>
        <w:tc>
          <w:tcPr>
            <w:tcW w:w="3821"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EEF9F19" w14:textId="77777777" w:rsidR="005E0621" w:rsidRPr="004C7CB4" w:rsidRDefault="005E0621" w:rsidP="0055764A">
            <w:pPr>
              <w:spacing w:line="240" w:lineRule="auto"/>
              <w:jc w:val="both"/>
              <w:rPr>
                <w:rFonts w:ascii="Arial" w:eastAsia="Times New Roman" w:hAnsi="Arial" w:cs="Arial"/>
              </w:rPr>
            </w:pPr>
            <w:r w:rsidRPr="004C7CB4">
              <w:rPr>
                <w:rFonts w:ascii="Arial" w:eastAsia="Times New Roman" w:hAnsi="Arial" w:cs="Arial"/>
                <w:b/>
                <w:bCs/>
              </w:rPr>
              <w:t>Proyecto Final</w:t>
            </w:r>
            <w:r w:rsidRPr="004C7CB4">
              <w:rPr>
                <w:rFonts w:ascii="Arial" w:eastAsia="Times New Roman" w:hAnsi="Arial" w:cs="Arial"/>
              </w:rPr>
              <w:t>: Desarrollo de una Solución de Producción Lineal a Producción Circular.</w:t>
            </w:r>
          </w:p>
        </w:tc>
        <w:tc>
          <w:tcPr>
            <w:tcW w:w="1179"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B7740D" w14:textId="77777777" w:rsidR="005E0621" w:rsidRPr="004C7CB4" w:rsidRDefault="005E0621" w:rsidP="0055764A">
            <w:pPr>
              <w:spacing w:line="240" w:lineRule="auto"/>
              <w:jc w:val="both"/>
              <w:rPr>
                <w:rFonts w:ascii="Arial" w:eastAsia="Arial" w:hAnsi="Arial" w:cs="Arial"/>
              </w:rPr>
            </w:pPr>
            <w:r w:rsidRPr="004C7CB4">
              <w:rPr>
                <w:rFonts w:ascii="Arial" w:eastAsia="Arial" w:hAnsi="Arial" w:cs="Arial"/>
              </w:rPr>
              <w:t>40%</w:t>
            </w:r>
          </w:p>
        </w:tc>
      </w:tr>
      <w:tr w:rsidR="003C6757" w:rsidRPr="004C7CB4" w14:paraId="563601A7" w14:textId="77777777" w:rsidTr="00AD526E">
        <w:trPr>
          <w:trHeight w:val="301"/>
        </w:trPr>
        <w:tc>
          <w:tcPr>
            <w:tcW w:w="3821"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4E25F7" w14:textId="77777777" w:rsidR="005E0621" w:rsidRPr="004C7CB4" w:rsidRDefault="005E0621" w:rsidP="0055764A">
            <w:pPr>
              <w:spacing w:line="240" w:lineRule="auto"/>
              <w:jc w:val="both"/>
              <w:rPr>
                <w:rFonts w:ascii="Arial" w:eastAsia="Times New Roman" w:hAnsi="Arial" w:cs="Arial"/>
              </w:rPr>
            </w:pPr>
            <w:r w:rsidRPr="004C7CB4">
              <w:rPr>
                <w:rFonts w:ascii="Arial" w:eastAsia="Times New Roman" w:hAnsi="Arial" w:cs="Arial"/>
                <w:b/>
                <w:bCs/>
              </w:rPr>
              <w:t>Estudio de casos</w:t>
            </w:r>
            <w:r w:rsidRPr="004C7CB4">
              <w:rPr>
                <w:rFonts w:ascii="Arial" w:eastAsia="Times New Roman" w:hAnsi="Arial" w:cs="Arial"/>
              </w:rPr>
              <w:t>: 4 de 10% cada uno.</w:t>
            </w:r>
          </w:p>
          <w:p w14:paraId="60134893" w14:textId="77777777" w:rsidR="005E0621" w:rsidRPr="004C7CB4" w:rsidRDefault="005E0621" w:rsidP="0055764A">
            <w:pPr>
              <w:spacing w:after="120" w:line="240" w:lineRule="auto"/>
              <w:jc w:val="both"/>
              <w:rPr>
                <w:rFonts w:ascii="Arial" w:eastAsia="Arial" w:hAnsi="Arial" w:cs="Arial"/>
              </w:rPr>
            </w:pPr>
            <w:r w:rsidRPr="004C7CB4">
              <w:rPr>
                <w:rFonts w:ascii="Arial" w:eastAsia="Times New Roman" w:hAnsi="Arial" w:cs="Arial"/>
              </w:rPr>
              <w:t>Caso 1:</w:t>
            </w:r>
            <w:r w:rsidRPr="004C7CB4">
              <w:rPr>
                <w:rFonts w:ascii="Arial" w:eastAsia="Arial" w:hAnsi="Arial" w:cs="Arial"/>
              </w:rPr>
              <w:t xml:space="preserve"> La Basura como materia prima</w:t>
            </w:r>
          </w:p>
          <w:p w14:paraId="5ED4130E" w14:textId="77777777" w:rsidR="005E0621" w:rsidRPr="004C7CB4" w:rsidRDefault="005E0621" w:rsidP="0055764A">
            <w:pPr>
              <w:spacing w:after="120" w:line="240" w:lineRule="auto"/>
              <w:jc w:val="both"/>
              <w:rPr>
                <w:rFonts w:ascii="Arial" w:eastAsia="Arial" w:hAnsi="Arial" w:cs="Arial"/>
              </w:rPr>
            </w:pPr>
            <w:r w:rsidRPr="004C7CB4">
              <w:rPr>
                <w:rFonts w:ascii="Arial" w:eastAsia="Times New Roman" w:hAnsi="Arial" w:cs="Arial"/>
              </w:rPr>
              <w:t>Caso 2:</w:t>
            </w:r>
            <w:r w:rsidRPr="004C7CB4">
              <w:rPr>
                <w:rFonts w:ascii="Arial" w:eastAsia="Arial" w:hAnsi="Arial" w:cs="Arial"/>
              </w:rPr>
              <w:t xml:space="preserve"> La reutilización como recurso</w:t>
            </w:r>
          </w:p>
          <w:p w14:paraId="08EBF042" w14:textId="77777777" w:rsidR="005E0621" w:rsidRPr="004C7CB4" w:rsidRDefault="005E0621" w:rsidP="0055764A">
            <w:pPr>
              <w:spacing w:after="120" w:line="240" w:lineRule="auto"/>
              <w:jc w:val="both"/>
              <w:rPr>
                <w:rFonts w:ascii="Arial" w:eastAsia="Arial" w:hAnsi="Arial" w:cs="Arial"/>
              </w:rPr>
            </w:pPr>
            <w:r w:rsidRPr="004C7CB4">
              <w:rPr>
                <w:rFonts w:ascii="Arial" w:eastAsia="Times New Roman" w:hAnsi="Arial" w:cs="Arial"/>
              </w:rPr>
              <w:t>Caso 3:</w:t>
            </w:r>
            <w:r w:rsidRPr="004C7CB4">
              <w:rPr>
                <w:rFonts w:ascii="Arial" w:eastAsia="Arial" w:hAnsi="Arial" w:cs="Arial"/>
              </w:rPr>
              <w:t xml:space="preserve"> Producción y Comercialización de Energía 100% renovable</w:t>
            </w:r>
          </w:p>
          <w:p w14:paraId="5E6CC43B" w14:textId="77777777" w:rsidR="005E0621" w:rsidRPr="004C7CB4" w:rsidRDefault="005E0621" w:rsidP="0055764A">
            <w:pPr>
              <w:spacing w:after="120" w:line="240" w:lineRule="auto"/>
              <w:jc w:val="both"/>
              <w:rPr>
                <w:rFonts w:ascii="Arial" w:eastAsia="Arial" w:hAnsi="Arial" w:cs="Arial"/>
              </w:rPr>
            </w:pPr>
            <w:r w:rsidRPr="004C7CB4">
              <w:rPr>
                <w:rFonts w:ascii="Arial" w:eastAsia="Times New Roman" w:hAnsi="Arial" w:cs="Arial"/>
              </w:rPr>
              <w:t>Caso 4:</w:t>
            </w:r>
            <w:r w:rsidRPr="004C7CB4">
              <w:rPr>
                <w:rFonts w:ascii="Arial" w:eastAsia="Arial" w:hAnsi="Arial" w:cs="Arial"/>
              </w:rPr>
              <w:t xml:space="preserve"> Viajar por el mundo minimizando nuestra huella ecológica.</w:t>
            </w:r>
          </w:p>
        </w:tc>
        <w:tc>
          <w:tcPr>
            <w:tcW w:w="1179"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B0E460" w14:textId="77777777" w:rsidR="005E0621" w:rsidRPr="004C7CB4" w:rsidRDefault="005E0621" w:rsidP="0055764A">
            <w:pPr>
              <w:spacing w:line="240" w:lineRule="auto"/>
              <w:jc w:val="both"/>
              <w:rPr>
                <w:rFonts w:ascii="Arial" w:eastAsia="Arial" w:hAnsi="Arial" w:cs="Arial"/>
              </w:rPr>
            </w:pPr>
            <w:r w:rsidRPr="004C7CB4">
              <w:rPr>
                <w:rFonts w:ascii="Arial" w:eastAsia="Arial" w:hAnsi="Arial" w:cs="Arial"/>
              </w:rPr>
              <w:t>40%</w:t>
            </w:r>
          </w:p>
        </w:tc>
      </w:tr>
      <w:tr w:rsidR="005E0621" w:rsidRPr="004C7CB4" w14:paraId="06348E6C" w14:textId="77777777" w:rsidTr="00AD526E">
        <w:trPr>
          <w:trHeight w:val="301"/>
        </w:trPr>
        <w:tc>
          <w:tcPr>
            <w:tcW w:w="3821"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0EA4825" w14:textId="77777777" w:rsidR="005E0621" w:rsidRPr="004C7CB4" w:rsidRDefault="005E0621" w:rsidP="0055764A">
            <w:pPr>
              <w:spacing w:line="240" w:lineRule="auto"/>
              <w:jc w:val="both"/>
              <w:rPr>
                <w:rFonts w:ascii="Arial" w:eastAsia="Arial" w:hAnsi="Arial" w:cs="Arial"/>
              </w:rPr>
            </w:pPr>
            <w:r w:rsidRPr="004C7CB4">
              <w:rPr>
                <w:rFonts w:ascii="Arial" w:eastAsia="Arial" w:hAnsi="Arial" w:cs="Arial"/>
              </w:rPr>
              <w:t>Total</w:t>
            </w:r>
          </w:p>
        </w:tc>
        <w:tc>
          <w:tcPr>
            <w:tcW w:w="1179" w:type="pc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6DEA388" w14:textId="77777777" w:rsidR="005E0621" w:rsidRPr="004C7CB4" w:rsidRDefault="005E0621" w:rsidP="0055764A">
            <w:pPr>
              <w:spacing w:line="240" w:lineRule="auto"/>
              <w:jc w:val="both"/>
              <w:rPr>
                <w:rFonts w:ascii="Arial" w:eastAsia="Arial" w:hAnsi="Arial" w:cs="Arial"/>
              </w:rPr>
            </w:pPr>
            <w:r w:rsidRPr="004C7CB4">
              <w:rPr>
                <w:rFonts w:ascii="Arial" w:eastAsia="Arial" w:hAnsi="Arial" w:cs="Arial"/>
              </w:rPr>
              <w:t>100%</w:t>
            </w:r>
          </w:p>
        </w:tc>
      </w:tr>
    </w:tbl>
    <w:p w14:paraId="29487BEF" w14:textId="77777777" w:rsidR="005E0621" w:rsidRPr="004C7CB4" w:rsidRDefault="005E0621" w:rsidP="0055764A">
      <w:pPr>
        <w:jc w:val="both"/>
        <w:rPr>
          <w:rFonts w:ascii="Arial" w:eastAsia="Arial" w:hAnsi="Arial" w:cs="Arial"/>
        </w:rPr>
      </w:pPr>
    </w:p>
    <w:p w14:paraId="5B6F6F04" w14:textId="77777777" w:rsidR="00985BB4" w:rsidRPr="004C7CB4" w:rsidRDefault="00985BB4" w:rsidP="00985BB4">
      <w:pPr>
        <w:spacing w:after="0" w:line="240" w:lineRule="auto"/>
        <w:jc w:val="both"/>
        <w:rPr>
          <w:rFonts w:ascii="Arial" w:eastAsia="Arial" w:hAnsi="Arial" w:cs="Arial"/>
        </w:rPr>
      </w:pPr>
      <w:r w:rsidRPr="004C7CB4">
        <w:rPr>
          <w:rFonts w:ascii="Arial" w:eastAsia="Arial" w:hAnsi="Arial" w:cs="Arial"/>
          <w:b/>
          <w:bCs/>
        </w:rPr>
        <w:t>RECURSOS DIDÁCTICOS</w:t>
      </w:r>
    </w:p>
    <w:p w14:paraId="5D02DAE5" w14:textId="77777777" w:rsidR="00985BB4" w:rsidRPr="004C7CB4" w:rsidRDefault="00985BB4" w:rsidP="00985BB4">
      <w:pPr>
        <w:jc w:val="both"/>
        <w:rPr>
          <w:rFonts w:ascii="Arial" w:eastAsia="Arial" w:hAnsi="Arial" w:cs="Arial"/>
        </w:rPr>
      </w:pPr>
      <w:r w:rsidRPr="004C7CB4">
        <w:rPr>
          <w:rFonts w:ascii="Arial" w:eastAsia="Arial" w:hAnsi="Arial" w:cs="Arial"/>
          <w:b/>
          <w:bCs/>
        </w:rPr>
        <w:t>Aula con recursos</w:t>
      </w:r>
      <w:r w:rsidRPr="004C7CB4">
        <w:rPr>
          <w:rFonts w:ascii="Arial" w:eastAsia="Arial" w:hAnsi="Arial" w:cs="Arial"/>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5194795A" w14:textId="77777777" w:rsidR="00985BB4" w:rsidRPr="004C7CB4" w:rsidRDefault="00985BB4" w:rsidP="00985BB4">
      <w:pPr>
        <w:jc w:val="both"/>
        <w:rPr>
          <w:rFonts w:ascii="Arial" w:eastAsia="Arial" w:hAnsi="Arial" w:cs="Arial"/>
        </w:rPr>
      </w:pPr>
      <w:r w:rsidRPr="004C7CB4">
        <w:rPr>
          <w:rFonts w:ascii="Arial" w:eastAsia="Arial" w:hAnsi="Arial" w:cs="Arial"/>
          <w:b/>
          <w:bCs/>
        </w:rPr>
        <w:t>Biblioteca</w:t>
      </w:r>
      <w:r w:rsidRPr="004C7CB4">
        <w:rPr>
          <w:rFonts w:ascii="Arial" w:eastAsia="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Economía Regenerativa, mismas que se relacionan con proyectos, mapas mentales e informe de casos</w:t>
      </w:r>
    </w:p>
    <w:p w14:paraId="48005CB1" w14:textId="77777777" w:rsidR="00985BB4" w:rsidRDefault="00985BB4" w:rsidP="00985BB4">
      <w:pPr>
        <w:jc w:val="both"/>
        <w:rPr>
          <w:rFonts w:ascii="Arial" w:eastAsia="Arial" w:hAnsi="Arial" w:cs="Arial"/>
        </w:rPr>
      </w:pPr>
      <w:r w:rsidRPr="004C7CB4">
        <w:rPr>
          <w:rFonts w:ascii="Arial" w:eastAsia="Arial" w:hAnsi="Arial" w:cs="Arial"/>
          <w:b/>
          <w:bCs/>
        </w:rPr>
        <w:t>Bases de datos de la universidad</w:t>
      </w:r>
      <w:r w:rsidRPr="004C7CB4">
        <w:rPr>
          <w:rFonts w:ascii="Arial" w:eastAsia="Arial" w:hAnsi="Arial" w:cs="Arial"/>
        </w:rPr>
        <w:t xml:space="preserve">: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Economía Regenerativa, con este recurso se podrá obtener información </w:t>
      </w:r>
      <w:r w:rsidRPr="004C7CB4">
        <w:rPr>
          <w:rFonts w:ascii="Arial" w:eastAsia="Arial" w:hAnsi="Arial" w:cs="Arial"/>
        </w:rPr>
        <w:lastRenderedPageBreak/>
        <w:t>para</w:t>
      </w:r>
      <w:r w:rsidRPr="004C7CB4">
        <w:rPr>
          <w:rFonts w:ascii="Arial" w:eastAsia="Times New Roman" w:hAnsi="Arial" w:cs="Arial"/>
          <w:lang w:eastAsia="es-CR"/>
        </w:rPr>
        <w:t xml:space="preserve"> analizar las tendencias del metabolismo de los recursos</w:t>
      </w:r>
      <w:r w:rsidRPr="004C7CB4">
        <w:rPr>
          <w:rFonts w:ascii="Arial" w:eastAsia="Arial" w:hAnsi="Arial" w:cs="Arial"/>
        </w:rPr>
        <w:t>. Con este recurso la persona estudiante podrá obtener la información para proyectos, mapas mentales e informe de casos relacionados con la Economía Regenerativa.</w:t>
      </w:r>
    </w:p>
    <w:p w14:paraId="1831DA01" w14:textId="77777777" w:rsidR="00470B65" w:rsidRPr="00470B65" w:rsidRDefault="00470B65" w:rsidP="00470B65">
      <w:pPr>
        <w:shd w:val="clear" w:color="auto" w:fill="FFFFFF"/>
        <w:spacing w:before="120" w:after="120" w:line="240" w:lineRule="auto"/>
        <w:jc w:val="both"/>
        <w:rPr>
          <w:color w:val="2F5496" w:themeColor="accent1" w:themeShade="BF"/>
          <w:sz w:val="24"/>
          <w:szCs w:val="24"/>
        </w:rPr>
      </w:pPr>
      <w:r w:rsidRPr="00470B65">
        <w:rPr>
          <w:rFonts w:ascii="Arial" w:eastAsia="Calibri" w:hAnsi="Arial" w:cs="Arial"/>
          <w:b/>
          <w:bCs/>
          <w:iCs/>
          <w:color w:val="2F5496" w:themeColor="accent1" w:themeShade="BF"/>
          <w:lang w:val="es-ES"/>
        </w:rPr>
        <w:t>Business</w:t>
      </w:r>
      <w:r w:rsidRPr="00470B65">
        <w:rPr>
          <w:rFonts w:ascii="Arial" w:hAnsi="Arial" w:cs="Arial"/>
          <w:b/>
          <w:bCs/>
          <w:color w:val="2F5496" w:themeColor="accent1" w:themeShade="BF"/>
        </w:rPr>
        <w:t xml:space="preserve"> Source Premier</w:t>
      </w:r>
      <w:r w:rsidRPr="00470B65">
        <w:rPr>
          <w:rStyle w:val="Refdenotaalpie"/>
          <w:rFonts w:ascii="Arial" w:hAnsi="Arial" w:cs="Arial"/>
          <w:bCs/>
          <w:color w:val="2F5496" w:themeColor="accent1" w:themeShade="BF"/>
        </w:rPr>
        <w:footnoteReference w:id="6"/>
      </w:r>
      <w:r w:rsidRPr="00470B65">
        <w:rPr>
          <w:rFonts w:ascii="Arial" w:hAnsi="Arial" w:cs="Arial"/>
          <w:b/>
          <w:bCs/>
          <w:color w:val="2F5496" w:themeColor="accent1" w:themeShade="BF"/>
        </w:rPr>
        <w:t>:</w:t>
      </w:r>
      <w:r w:rsidRPr="00470B65">
        <w:rPr>
          <w:rFonts w:ascii="Arial" w:hAnsi="Arial" w:cs="Arial"/>
          <w:color w:val="2F5496" w:themeColor="accent1" w:themeShade="BF"/>
        </w:rPr>
        <w:t xml:space="preserve"> Abarca todas las disciplinas relacionadas con el mundo empresarial, incluyendo marketing</w:t>
      </w:r>
      <w:r w:rsidRPr="00470B65">
        <w:rPr>
          <w:rStyle w:val="Refdenotaalpie"/>
          <w:rFonts w:ascii="Arial" w:hAnsi="Arial" w:cs="Arial"/>
          <w:color w:val="2F5496" w:themeColor="accent1" w:themeShade="BF"/>
        </w:rPr>
        <w:footnoteReference w:id="7"/>
      </w:r>
      <w:r w:rsidRPr="00470B65">
        <w:rPr>
          <w:rFonts w:ascii="Arial" w:hAnsi="Arial" w:cs="Arial"/>
          <w:color w:val="2F5496" w:themeColor="accent1" w:themeShade="BF"/>
        </w:rPr>
        <w:t>, administración, MIS</w:t>
      </w:r>
      <w:r w:rsidRPr="00470B65">
        <w:rPr>
          <w:rStyle w:val="Refdenotaalpie"/>
          <w:rFonts w:ascii="Arial" w:hAnsi="Arial" w:cs="Arial"/>
          <w:color w:val="2F5496" w:themeColor="accent1" w:themeShade="BF"/>
        </w:rPr>
        <w:footnoteReference w:id="8"/>
      </w:r>
      <w:r w:rsidRPr="00470B65">
        <w:rPr>
          <w:rFonts w:ascii="Arial" w:hAnsi="Arial" w:cs="Arial"/>
          <w:color w:val="2F5496" w:themeColor="accent1" w:themeShade="BF"/>
        </w:rPr>
        <w:t>, POM</w:t>
      </w:r>
      <w:r w:rsidRPr="00470B65">
        <w:rPr>
          <w:rStyle w:val="Refdenotaalpie"/>
          <w:rFonts w:ascii="Arial" w:hAnsi="Arial" w:cs="Arial"/>
          <w:color w:val="2F5496" w:themeColor="accent1" w:themeShade="BF"/>
        </w:rPr>
        <w:footnoteReference w:id="9"/>
      </w:r>
      <w:r w:rsidRPr="00470B65">
        <w:rPr>
          <w:rFonts w:ascii="Arial" w:hAnsi="Arial" w:cs="Arial"/>
          <w:color w:val="2F5496" w:themeColor="accent1" w:themeShade="BF"/>
        </w:rPr>
        <w:t>, contaduría, finanzas y economía.  Contiene además textos íntegros de contenido adicional, como informes de investigación del mercado, informes industriales, informes de países, perfiles de empresas y análisis FODA</w:t>
      </w:r>
      <w:r w:rsidRPr="00470B65">
        <w:rPr>
          <w:rStyle w:val="Refdenotaalpie"/>
          <w:rFonts w:ascii="Arial" w:hAnsi="Arial" w:cs="Arial"/>
          <w:color w:val="2F5496" w:themeColor="accent1" w:themeShade="BF"/>
        </w:rPr>
        <w:footnoteReference w:id="10"/>
      </w:r>
      <w:r w:rsidRPr="00470B65">
        <w:rPr>
          <w:rFonts w:ascii="Arial" w:hAnsi="Arial" w:cs="Arial"/>
          <w:color w:val="2F5496" w:themeColor="accent1" w:themeShade="BF"/>
        </w:rPr>
        <w:t xml:space="preserve">. </w:t>
      </w:r>
    </w:p>
    <w:p w14:paraId="1FE1100F" w14:textId="0F756466" w:rsidR="00470B65" w:rsidRPr="00470B65" w:rsidRDefault="00470B65" w:rsidP="00470B65">
      <w:pPr>
        <w:shd w:val="clear" w:color="auto" w:fill="FFFFFF"/>
        <w:spacing w:before="120" w:after="120" w:line="240" w:lineRule="auto"/>
        <w:jc w:val="both"/>
        <w:rPr>
          <w:color w:val="2F5496" w:themeColor="accent1" w:themeShade="BF"/>
          <w:sz w:val="24"/>
          <w:szCs w:val="24"/>
        </w:rPr>
      </w:pPr>
      <w:r w:rsidRPr="00470B65">
        <w:rPr>
          <w:rFonts w:ascii="Arial" w:eastAsia="Calibri" w:hAnsi="Arial" w:cs="Arial"/>
          <w:b/>
          <w:bCs/>
          <w:iCs/>
          <w:color w:val="2F5496" w:themeColor="accent1" w:themeShade="BF"/>
          <w:lang w:val="es-ES"/>
        </w:rPr>
        <w:t xml:space="preserve">Alfaomega: </w:t>
      </w:r>
      <w:r w:rsidRPr="00470B65">
        <w:rPr>
          <w:rFonts w:ascii="Arial" w:eastAsia="Calibri" w:hAnsi="Arial" w:cs="Arial"/>
          <w:iCs/>
          <w:color w:val="2F5496" w:themeColor="accent1" w:themeShade="BF"/>
          <w:lang w:val="es-ES"/>
        </w:rPr>
        <w:t>Esta es una plataforma donde estudiantes, docentes, encontrarán libros de diferentes áreas como Administración, Ciencias Básicas, Economía, Computación, Ingeniería, Comercio Internacional, entre otros temas.</w:t>
      </w:r>
      <w:r w:rsidRPr="00470B65">
        <w:rPr>
          <w:rFonts w:ascii="Arial" w:eastAsia="Calibri" w:hAnsi="Arial" w:cs="Arial"/>
          <w:b/>
          <w:bCs/>
          <w:iCs/>
          <w:color w:val="2F5496" w:themeColor="accent1" w:themeShade="BF"/>
          <w:lang w:val="es-ES"/>
        </w:rPr>
        <w:t xml:space="preserve"> </w:t>
      </w:r>
    </w:p>
    <w:p w14:paraId="2B970389" w14:textId="6109D1C6" w:rsidR="00985BB4" w:rsidRPr="00985BB4" w:rsidRDefault="00985BB4" w:rsidP="0055764A">
      <w:pPr>
        <w:jc w:val="both"/>
        <w:rPr>
          <w:rFonts w:ascii="Arial" w:eastAsia="Arial" w:hAnsi="Arial" w:cs="Arial"/>
        </w:rPr>
      </w:pPr>
      <w:r w:rsidRPr="004C7CB4">
        <w:rPr>
          <w:rFonts w:ascii="Arial" w:eastAsia="Arial" w:hAnsi="Arial" w:cs="Arial"/>
          <w:b/>
          <w:bCs/>
        </w:rPr>
        <w:t>Office 365 Educativo</w:t>
      </w:r>
      <w:r w:rsidRPr="004C7CB4">
        <w:rPr>
          <w:rFonts w:ascii="Arial" w:eastAsia="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Economía Regenerativa.</w:t>
      </w:r>
    </w:p>
    <w:p w14:paraId="2F2DE715" w14:textId="77777777" w:rsidR="00985BB4" w:rsidRDefault="00985BB4" w:rsidP="0055764A">
      <w:pPr>
        <w:jc w:val="both"/>
        <w:rPr>
          <w:rFonts w:ascii="Arial" w:hAnsi="Arial" w:cs="Arial"/>
          <w:b/>
          <w:bCs/>
        </w:rPr>
      </w:pPr>
    </w:p>
    <w:p w14:paraId="256173CA" w14:textId="1704B347" w:rsidR="005E0621" w:rsidRPr="004C7CB4" w:rsidRDefault="00985BB4" w:rsidP="0055764A">
      <w:pPr>
        <w:jc w:val="both"/>
        <w:rPr>
          <w:rFonts w:ascii="Arial" w:hAnsi="Arial" w:cs="Arial"/>
          <w:b/>
          <w:bCs/>
        </w:rPr>
      </w:pPr>
      <w:r w:rsidRPr="004C7CB4">
        <w:rPr>
          <w:rFonts w:ascii="Arial" w:hAnsi="Arial" w:cs="Arial"/>
          <w:b/>
          <w:bCs/>
        </w:rPr>
        <w:t>CRONOGRAMA</w:t>
      </w:r>
    </w:p>
    <w:tbl>
      <w:tblPr>
        <w:tblW w:w="933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68"/>
        <w:gridCol w:w="3217"/>
        <w:gridCol w:w="4845"/>
      </w:tblGrid>
      <w:tr w:rsidR="003C6757" w:rsidRPr="004C7CB4" w14:paraId="70089141" w14:textId="77777777" w:rsidTr="00985BB4">
        <w:trPr>
          <w:trHeight w:val="450"/>
        </w:trPr>
        <w:tc>
          <w:tcPr>
            <w:tcW w:w="1268" w:type="dxa"/>
            <w:tcBorders>
              <w:top w:val="single" w:sz="6" w:space="0" w:color="auto"/>
              <w:left w:val="single" w:sz="6" w:space="0" w:color="auto"/>
              <w:bottom w:val="single" w:sz="6" w:space="0" w:color="auto"/>
              <w:right w:val="single" w:sz="6" w:space="0" w:color="auto"/>
            </w:tcBorders>
          </w:tcPr>
          <w:p w14:paraId="26A3D9DC" w14:textId="77777777" w:rsidR="005E0621" w:rsidRPr="004C7CB4" w:rsidRDefault="005E0621" w:rsidP="0055764A">
            <w:pPr>
              <w:spacing w:after="0" w:line="240" w:lineRule="auto"/>
              <w:ind w:right="30"/>
              <w:jc w:val="both"/>
              <w:rPr>
                <w:rFonts w:ascii="Arial" w:eastAsia="Arial" w:hAnsi="Arial" w:cs="Arial"/>
              </w:rPr>
            </w:pPr>
            <w:r w:rsidRPr="004C7CB4">
              <w:rPr>
                <w:rFonts w:ascii="Arial" w:eastAsia="Arial" w:hAnsi="Arial" w:cs="Arial"/>
                <w:b/>
                <w:bCs/>
                <w:lang w:val="en-US"/>
              </w:rPr>
              <w:t>Semana</w:t>
            </w:r>
          </w:p>
        </w:tc>
        <w:tc>
          <w:tcPr>
            <w:tcW w:w="3217" w:type="dxa"/>
            <w:tcBorders>
              <w:top w:val="single" w:sz="6" w:space="0" w:color="auto"/>
              <w:left w:val="single" w:sz="6" w:space="0" w:color="auto"/>
              <w:bottom w:val="single" w:sz="6" w:space="0" w:color="auto"/>
              <w:right w:val="single" w:sz="6" w:space="0" w:color="auto"/>
            </w:tcBorders>
          </w:tcPr>
          <w:p w14:paraId="76E99FB7" w14:textId="77777777" w:rsidR="005E0621" w:rsidRPr="004C7CB4" w:rsidRDefault="005E0621" w:rsidP="0055764A">
            <w:pPr>
              <w:spacing w:after="0" w:line="240" w:lineRule="auto"/>
              <w:ind w:right="90"/>
              <w:jc w:val="both"/>
              <w:rPr>
                <w:rFonts w:ascii="Arial" w:eastAsia="Arial" w:hAnsi="Arial" w:cs="Arial"/>
              </w:rPr>
            </w:pPr>
            <w:r w:rsidRPr="004C7CB4">
              <w:rPr>
                <w:rFonts w:ascii="Arial" w:eastAsia="Arial" w:hAnsi="Arial" w:cs="Arial"/>
                <w:b/>
                <w:bCs/>
                <w:lang w:val="en-US"/>
              </w:rPr>
              <w:t>Contenidos</w:t>
            </w:r>
          </w:p>
        </w:tc>
        <w:tc>
          <w:tcPr>
            <w:tcW w:w="4845" w:type="dxa"/>
            <w:tcBorders>
              <w:top w:val="single" w:sz="6" w:space="0" w:color="auto"/>
              <w:left w:val="single" w:sz="6" w:space="0" w:color="auto"/>
              <w:bottom w:val="single" w:sz="6" w:space="0" w:color="auto"/>
              <w:right w:val="single" w:sz="6" w:space="0" w:color="auto"/>
            </w:tcBorders>
          </w:tcPr>
          <w:p w14:paraId="7BA124AA" w14:textId="77777777" w:rsidR="005E0621" w:rsidRPr="004C7CB4" w:rsidRDefault="005E0621" w:rsidP="0055764A">
            <w:pPr>
              <w:spacing w:after="0" w:line="240" w:lineRule="auto"/>
              <w:ind w:right="105"/>
              <w:jc w:val="both"/>
              <w:rPr>
                <w:rFonts w:ascii="Arial" w:eastAsia="Arial" w:hAnsi="Arial" w:cs="Arial"/>
              </w:rPr>
            </w:pPr>
            <w:r w:rsidRPr="004C7CB4">
              <w:rPr>
                <w:rFonts w:ascii="Arial" w:eastAsia="Arial" w:hAnsi="Arial" w:cs="Arial"/>
                <w:b/>
                <w:bCs/>
                <w:lang w:val="en-US"/>
              </w:rPr>
              <w:t xml:space="preserve">Actividades de aprendizaje </w:t>
            </w:r>
          </w:p>
        </w:tc>
      </w:tr>
      <w:tr w:rsidR="003C6757" w:rsidRPr="004C7CB4" w14:paraId="719921C2" w14:textId="77777777" w:rsidTr="00985BB4">
        <w:trPr>
          <w:trHeight w:val="300"/>
        </w:trPr>
        <w:tc>
          <w:tcPr>
            <w:tcW w:w="1268" w:type="dxa"/>
            <w:tcBorders>
              <w:top w:val="single" w:sz="6" w:space="0" w:color="auto"/>
              <w:left w:val="single" w:sz="6" w:space="0" w:color="auto"/>
              <w:bottom w:val="single" w:sz="6" w:space="0" w:color="auto"/>
              <w:right w:val="single" w:sz="6" w:space="0" w:color="auto"/>
            </w:tcBorders>
          </w:tcPr>
          <w:p w14:paraId="13B9626D" w14:textId="77777777" w:rsidR="005E0621" w:rsidRPr="004C7CB4" w:rsidRDefault="005E0621" w:rsidP="0055764A">
            <w:pPr>
              <w:spacing w:after="0" w:line="240" w:lineRule="auto"/>
              <w:ind w:right="30"/>
              <w:jc w:val="both"/>
              <w:rPr>
                <w:rFonts w:ascii="Arial" w:eastAsia="Arial" w:hAnsi="Arial" w:cs="Arial"/>
              </w:rPr>
            </w:pPr>
            <w:r w:rsidRPr="004C7CB4">
              <w:rPr>
                <w:rFonts w:ascii="Arial" w:eastAsia="Arial" w:hAnsi="Arial" w:cs="Arial"/>
                <w:lang w:val="en-US"/>
              </w:rPr>
              <w:t>1   </w:t>
            </w:r>
          </w:p>
        </w:tc>
        <w:tc>
          <w:tcPr>
            <w:tcW w:w="3217" w:type="dxa"/>
            <w:tcBorders>
              <w:top w:val="single" w:sz="6" w:space="0" w:color="auto"/>
              <w:left w:val="single" w:sz="6" w:space="0" w:color="auto"/>
              <w:bottom w:val="single" w:sz="6" w:space="0" w:color="auto"/>
              <w:right w:val="single" w:sz="6" w:space="0" w:color="auto"/>
            </w:tcBorders>
          </w:tcPr>
          <w:p w14:paraId="4A01B428"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b/>
                <w:bCs/>
                <w:lang w:val="es-ES"/>
              </w:rPr>
            </w:pPr>
            <w:r w:rsidRPr="004C7CB4">
              <w:rPr>
                <w:rFonts w:ascii="Arial" w:eastAsia="Calibri" w:hAnsi="Arial" w:cs="Arial"/>
                <w:b/>
                <w:bCs/>
                <w:lang w:val="es-ES"/>
              </w:rPr>
              <w:t>Unidad</w:t>
            </w:r>
            <w:r w:rsidRPr="004C7CB4">
              <w:rPr>
                <w:rFonts w:ascii="Arial" w:eastAsia="Arial" w:hAnsi="Arial" w:cs="Arial"/>
                <w:b/>
                <w:bCs/>
                <w:lang w:val="es-ES"/>
              </w:rPr>
              <w:t xml:space="preserve"> 1. Introducción a la Economía Regenerativa</w:t>
            </w:r>
          </w:p>
          <w:p w14:paraId="3E694417"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r w:rsidRPr="004C7CB4">
              <w:rPr>
                <w:rFonts w:ascii="Arial" w:eastAsia="Arial" w:hAnsi="Arial" w:cs="Arial"/>
                <w:lang w:val="es-ES"/>
              </w:rPr>
              <w:t>Por qué es el momento de la Economía Regenerativa.</w:t>
            </w:r>
          </w:p>
          <w:p w14:paraId="6765ECDC"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rPr>
            </w:pPr>
          </w:p>
          <w:p w14:paraId="4C3CB134"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rPr>
            </w:pPr>
          </w:p>
          <w:p w14:paraId="4F66E657"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rPr>
            </w:pPr>
            <w:r w:rsidRPr="004C7CB4">
              <w:rPr>
                <w:rFonts w:ascii="Arial" w:eastAsia="Arial" w:hAnsi="Arial" w:cs="Arial"/>
              </w:rPr>
              <w:t>Cuáles son los factores que llevaron a la Economía Regenerativa</w:t>
            </w:r>
          </w:p>
        </w:tc>
        <w:tc>
          <w:tcPr>
            <w:tcW w:w="4845" w:type="dxa"/>
            <w:tcBorders>
              <w:top w:val="single" w:sz="6" w:space="0" w:color="auto"/>
              <w:left w:val="single" w:sz="6" w:space="0" w:color="auto"/>
              <w:bottom w:val="single" w:sz="6" w:space="0" w:color="auto"/>
              <w:right w:val="single" w:sz="6" w:space="0" w:color="auto"/>
            </w:tcBorders>
          </w:tcPr>
          <w:p w14:paraId="399F7844" w14:textId="77777777" w:rsidR="005E0621" w:rsidRPr="004C7CB4" w:rsidRDefault="005E0621" w:rsidP="00D04B38">
            <w:pPr>
              <w:pStyle w:val="Prrafodelista"/>
              <w:numPr>
                <w:ilvl w:val="0"/>
                <w:numId w:val="561"/>
              </w:numPr>
              <w:spacing w:after="0" w:line="240" w:lineRule="auto"/>
              <w:jc w:val="both"/>
              <w:rPr>
                <w:rFonts w:ascii="Arial" w:eastAsia="Arial" w:hAnsi="Arial" w:cs="Arial"/>
              </w:rPr>
            </w:pPr>
            <w:r w:rsidRPr="004C7CB4">
              <w:rPr>
                <w:rFonts w:ascii="Arial" w:eastAsia="Arial" w:hAnsi="Arial" w:cs="Arial"/>
                <w:lang w:val="es-ES"/>
              </w:rPr>
              <w:t>Presentación del curso.</w:t>
            </w:r>
          </w:p>
          <w:p w14:paraId="35D58851" w14:textId="77777777" w:rsidR="005E0621" w:rsidRPr="004C7CB4" w:rsidRDefault="005E0621" w:rsidP="00D04B38">
            <w:pPr>
              <w:pStyle w:val="Prrafodelista"/>
              <w:numPr>
                <w:ilvl w:val="0"/>
                <w:numId w:val="561"/>
              </w:numPr>
              <w:spacing w:after="0" w:line="240" w:lineRule="auto"/>
              <w:jc w:val="both"/>
              <w:rPr>
                <w:rFonts w:ascii="Arial" w:eastAsia="Arial" w:hAnsi="Arial" w:cs="Arial"/>
              </w:rPr>
            </w:pPr>
            <w:r w:rsidRPr="004C7CB4">
              <w:rPr>
                <w:rFonts w:ascii="Arial" w:eastAsia="Arial" w:hAnsi="Arial" w:cs="Arial"/>
                <w:lang w:val="es-ES"/>
              </w:rPr>
              <w:t xml:space="preserve">Revisión del programa, las actividades programadas y las rúbricas evaluativas. </w:t>
            </w:r>
          </w:p>
          <w:p w14:paraId="5BDB6D6E" w14:textId="0EA3669F" w:rsidR="005E0621" w:rsidRPr="004C7CB4" w:rsidRDefault="00157D5A" w:rsidP="00D04B38">
            <w:pPr>
              <w:pStyle w:val="Prrafodelista"/>
              <w:numPr>
                <w:ilvl w:val="0"/>
                <w:numId w:val="561"/>
              </w:numPr>
              <w:spacing w:after="0" w:line="240" w:lineRule="auto"/>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5E0621" w:rsidRPr="004C7CB4">
              <w:rPr>
                <w:rFonts w:ascii="Arial" w:eastAsia="Arial" w:hAnsi="Arial" w:cs="Arial"/>
                <w:lang w:val="es-ES"/>
              </w:rPr>
              <w:t>.</w:t>
            </w:r>
          </w:p>
          <w:p w14:paraId="0C020548" w14:textId="77777777" w:rsidR="005E0621" w:rsidRPr="004C7CB4" w:rsidRDefault="005E0621" w:rsidP="00D04B38">
            <w:pPr>
              <w:pStyle w:val="Prrafodelista"/>
              <w:numPr>
                <w:ilvl w:val="0"/>
                <w:numId w:val="561"/>
              </w:numPr>
              <w:spacing w:after="120" w:line="240" w:lineRule="auto"/>
              <w:jc w:val="both"/>
              <w:rPr>
                <w:rFonts w:ascii="Arial" w:eastAsia="Arial" w:hAnsi="Arial" w:cs="Arial"/>
              </w:rPr>
            </w:pPr>
            <w:r w:rsidRPr="004C7CB4">
              <w:rPr>
                <w:rFonts w:ascii="Arial" w:eastAsia="Arial" w:hAnsi="Arial" w:cs="Arial"/>
                <w:lang w:val="es-ES"/>
              </w:rPr>
              <w:t xml:space="preserve">Lecturas sobre los conceptos básicos de la unidad.  </w:t>
            </w:r>
          </w:p>
          <w:p w14:paraId="612C0A6F" w14:textId="0241FCD8" w:rsidR="005E0621" w:rsidRPr="004C7CB4" w:rsidRDefault="005E0621" w:rsidP="0055764A">
            <w:pPr>
              <w:spacing w:after="0" w:line="240" w:lineRule="auto"/>
              <w:ind w:right="105"/>
              <w:jc w:val="both"/>
              <w:rPr>
                <w:rFonts w:ascii="Arial" w:eastAsia="Arial" w:hAnsi="Arial" w:cs="Arial"/>
              </w:rPr>
            </w:pPr>
          </w:p>
        </w:tc>
      </w:tr>
      <w:tr w:rsidR="003C6757" w:rsidRPr="004C7CB4" w14:paraId="44194B3F" w14:textId="77777777" w:rsidTr="00985BB4">
        <w:trPr>
          <w:trHeight w:val="300"/>
        </w:trPr>
        <w:tc>
          <w:tcPr>
            <w:tcW w:w="1268" w:type="dxa"/>
            <w:tcBorders>
              <w:top w:val="single" w:sz="6" w:space="0" w:color="auto"/>
              <w:left w:val="single" w:sz="6" w:space="0" w:color="auto"/>
              <w:bottom w:val="single" w:sz="6" w:space="0" w:color="auto"/>
              <w:right w:val="single" w:sz="6" w:space="0" w:color="auto"/>
            </w:tcBorders>
          </w:tcPr>
          <w:p w14:paraId="1AB0FCBA" w14:textId="77777777" w:rsidR="005E0621" w:rsidRPr="004C7CB4" w:rsidRDefault="005E0621" w:rsidP="0055764A">
            <w:pPr>
              <w:spacing w:after="0" w:line="240" w:lineRule="auto"/>
              <w:ind w:right="30"/>
              <w:jc w:val="both"/>
              <w:rPr>
                <w:rFonts w:ascii="Arial" w:eastAsia="Arial" w:hAnsi="Arial" w:cs="Arial"/>
              </w:rPr>
            </w:pPr>
            <w:r w:rsidRPr="004C7CB4">
              <w:rPr>
                <w:rFonts w:ascii="Arial" w:eastAsia="Arial" w:hAnsi="Arial" w:cs="Arial"/>
                <w:lang w:val="en-US"/>
              </w:rPr>
              <w:t>2  </w:t>
            </w:r>
          </w:p>
        </w:tc>
        <w:tc>
          <w:tcPr>
            <w:tcW w:w="3217" w:type="dxa"/>
            <w:tcBorders>
              <w:top w:val="single" w:sz="6" w:space="0" w:color="auto"/>
              <w:left w:val="single" w:sz="6" w:space="0" w:color="auto"/>
              <w:bottom w:val="single" w:sz="6" w:space="0" w:color="auto"/>
              <w:right w:val="single" w:sz="6" w:space="0" w:color="auto"/>
            </w:tcBorders>
          </w:tcPr>
          <w:p w14:paraId="12DC18C1"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b/>
                <w:bCs/>
                <w:lang w:val="es-ES"/>
              </w:rPr>
            </w:pPr>
            <w:r w:rsidRPr="004C7CB4">
              <w:rPr>
                <w:rFonts w:ascii="Arial" w:eastAsia="Calibri" w:hAnsi="Arial" w:cs="Arial"/>
                <w:b/>
                <w:bCs/>
                <w:lang w:val="es-ES"/>
              </w:rPr>
              <w:t>Unidad</w:t>
            </w:r>
            <w:r w:rsidRPr="004C7CB4">
              <w:rPr>
                <w:rFonts w:ascii="Arial" w:eastAsia="Arial" w:hAnsi="Arial" w:cs="Arial"/>
                <w:b/>
                <w:bCs/>
                <w:lang w:val="es-ES"/>
              </w:rPr>
              <w:t xml:space="preserve"> 1. Introducción al Estudio de la Economía Regenerativa</w:t>
            </w:r>
          </w:p>
          <w:p w14:paraId="20AE6BE6" w14:textId="77777777" w:rsidR="005E0621" w:rsidRPr="004C7CB4" w:rsidRDefault="005E0621" w:rsidP="0055764A">
            <w:pPr>
              <w:spacing w:after="0" w:line="240" w:lineRule="auto"/>
              <w:jc w:val="both"/>
              <w:rPr>
                <w:rFonts w:ascii="Arial" w:eastAsia="Arial" w:hAnsi="Arial" w:cs="Arial"/>
              </w:rPr>
            </w:pPr>
          </w:p>
          <w:p w14:paraId="5E6E0A7A"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r w:rsidRPr="004C7CB4">
              <w:rPr>
                <w:rFonts w:ascii="Arial" w:eastAsia="Arial" w:hAnsi="Arial" w:cs="Arial"/>
                <w:lang w:val="es-ES"/>
              </w:rPr>
              <w:t>De una economía lineal a una economía circular.</w:t>
            </w:r>
          </w:p>
          <w:p w14:paraId="3E94E5CD"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7140D07F"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r w:rsidRPr="004C7CB4">
              <w:rPr>
                <w:rFonts w:ascii="Arial" w:eastAsia="Arial" w:hAnsi="Arial" w:cs="Arial"/>
                <w:lang w:val="es-ES"/>
              </w:rPr>
              <w:t>Escuelas de pensamiento de la economía circular</w:t>
            </w:r>
          </w:p>
        </w:tc>
        <w:tc>
          <w:tcPr>
            <w:tcW w:w="4845" w:type="dxa"/>
            <w:tcBorders>
              <w:top w:val="single" w:sz="6" w:space="0" w:color="auto"/>
              <w:left w:val="single" w:sz="6" w:space="0" w:color="auto"/>
              <w:bottom w:val="single" w:sz="6" w:space="0" w:color="auto"/>
              <w:right w:val="single" w:sz="6" w:space="0" w:color="auto"/>
            </w:tcBorders>
          </w:tcPr>
          <w:p w14:paraId="5E8B8EF9" w14:textId="2087B99B" w:rsidR="005E0621" w:rsidRPr="004C7CB4" w:rsidRDefault="00157D5A" w:rsidP="00D04B38">
            <w:pPr>
              <w:pStyle w:val="Prrafodelista"/>
              <w:numPr>
                <w:ilvl w:val="0"/>
                <w:numId w:val="561"/>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5E0621" w:rsidRPr="004C7CB4">
              <w:rPr>
                <w:rFonts w:ascii="Arial" w:eastAsia="Arial" w:hAnsi="Arial" w:cs="Arial"/>
                <w:lang w:val="es-ES"/>
              </w:rPr>
              <w:t>.</w:t>
            </w:r>
          </w:p>
          <w:p w14:paraId="2AF8C398" w14:textId="77777777" w:rsidR="005E0621" w:rsidRPr="004C7CB4" w:rsidRDefault="005E0621" w:rsidP="00D04B38">
            <w:pPr>
              <w:pStyle w:val="Prrafodelista"/>
              <w:numPr>
                <w:ilvl w:val="0"/>
                <w:numId w:val="561"/>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24746F98" w14:textId="77777777" w:rsidR="005E0621" w:rsidRPr="004C7CB4" w:rsidRDefault="005E0621" w:rsidP="00D04B38">
            <w:pPr>
              <w:pStyle w:val="Prrafodelista"/>
              <w:numPr>
                <w:ilvl w:val="0"/>
                <w:numId w:val="561"/>
              </w:numPr>
              <w:spacing w:after="120" w:line="240" w:lineRule="auto"/>
              <w:jc w:val="both"/>
              <w:rPr>
                <w:rFonts w:ascii="Arial" w:eastAsia="Arial" w:hAnsi="Arial" w:cs="Arial"/>
              </w:rPr>
            </w:pPr>
            <w:r w:rsidRPr="004C7CB4">
              <w:rPr>
                <w:rFonts w:ascii="Arial" w:eastAsia="Arial" w:hAnsi="Arial" w:cs="Arial"/>
                <w:lang w:val="es-ES"/>
              </w:rPr>
              <w:t xml:space="preserve">Discusión por parte del docente sobre el contenido programático del tema 1 con el fin de ir conformando el conocimiento básico para que los grupos de estudiantes puedan </w:t>
            </w:r>
            <w:r w:rsidRPr="004C7CB4">
              <w:rPr>
                <w:rFonts w:ascii="Arial" w:eastAsia="Arial" w:hAnsi="Arial" w:cs="Arial"/>
                <w:lang w:val="es-ES"/>
              </w:rPr>
              <w:lastRenderedPageBreak/>
              <w:t>generar el mapa mental y el modelo de análisis.</w:t>
            </w:r>
          </w:p>
          <w:p w14:paraId="21E9D7BD" w14:textId="77777777" w:rsidR="005E0621" w:rsidRPr="004C7CB4" w:rsidRDefault="005E0621" w:rsidP="0055764A">
            <w:pPr>
              <w:spacing w:after="120" w:line="240" w:lineRule="auto"/>
              <w:jc w:val="both"/>
              <w:rPr>
                <w:rFonts w:ascii="Arial" w:eastAsia="Arial" w:hAnsi="Arial" w:cs="Arial"/>
              </w:rPr>
            </w:pPr>
          </w:p>
          <w:p w14:paraId="23062602" w14:textId="77777777" w:rsidR="005E0621" w:rsidRPr="004C7CB4" w:rsidRDefault="005E0621" w:rsidP="0055764A">
            <w:pPr>
              <w:spacing w:after="120" w:line="240" w:lineRule="auto"/>
              <w:jc w:val="both"/>
              <w:rPr>
                <w:rFonts w:ascii="Arial" w:eastAsia="Arial" w:hAnsi="Arial" w:cs="Arial"/>
              </w:rPr>
            </w:pPr>
          </w:p>
          <w:p w14:paraId="3DECE4FB" w14:textId="77777777" w:rsidR="005E0621" w:rsidRPr="004C7CB4" w:rsidRDefault="005E0621" w:rsidP="0055764A">
            <w:pPr>
              <w:spacing w:after="0" w:line="240" w:lineRule="auto"/>
              <w:ind w:right="105"/>
              <w:jc w:val="both"/>
              <w:rPr>
                <w:rFonts w:ascii="Arial" w:eastAsia="Arial" w:hAnsi="Arial" w:cs="Arial"/>
              </w:rPr>
            </w:pPr>
          </w:p>
        </w:tc>
      </w:tr>
      <w:tr w:rsidR="003C6757" w:rsidRPr="004C7CB4" w14:paraId="1B0CF554" w14:textId="77777777" w:rsidTr="00985BB4">
        <w:trPr>
          <w:trHeight w:val="300"/>
        </w:trPr>
        <w:tc>
          <w:tcPr>
            <w:tcW w:w="1268" w:type="dxa"/>
            <w:tcBorders>
              <w:top w:val="single" w:sz="6" w:space="0" w:color="auto"/>
              <w:left w:val="single" w:sz="6" w:space="0" w:color="auto"/>
              <w:bottom w:val="single" w:sz="6" w:space="0" w:color="auto"/>
              <w:right w:val="single" w:sz="6" w:space="0" w:color="auto"/>
            </w:tcBorders>
          </w:tcPr>
          <w:p w14:paraId="19689677" w14:textId="77777777" w:rsidR="005E0621" w:rsidRPr="004C7CB4" w:rsidRDefault="005E0621" w:rsidP="0055764A">
            <w:pPr>
              <w:spacing w:after="0" w:line="240" w:lineRule="auto"/>
              <w:ind w:right="30"/>
              <w:jc w:val="both"/>
              <w:rPr>
                <w:rFonts w:ascii="Arial" w:eastAsia="Arial" w:hAnsi="Arial" w:cs="Arial"/>
              </w:rPr>
            </w:pPr>
            <w:r w:rsidRPr="004C7CB4">
              <w:rPr>
                <w:rFonts w:ascii="Arial" w:eastAsia="Arial" w:hAnsi="Arial" w:cs="Arial"/>
                <w:lang w:val="en-US"/>
              </w:rPr>
              <w:lastRenderedPageBreak/>
              <w:t>3  </w:t>
            </w:r>
          </w:p>
        </w:tc>
        <w:tc>
          <w:tcPr>
            <w:tcW w:w="3217" w:type="dxa"/>
            <w:tcBorders>
              <w:top w:val="single" w:sz="6" w:space="0" w:color="auto"/>
              <w:left w:val="single" w:sz="6" w:space="0" w:color="auto"/>
              <w:bottom w:val="single" w:sz="6" w:space="0" w:color="auto"/>
              <w:right w:val="single" w:sz="6" w:space="0" w:color="auto"/>
            </w:tcBorders>
          </w:tcPr>
          <w:p w14:paraId="5C612041" w14:textId="77777777" w:rsidR="005E0621" w:rsidRPr="004C7CB4" w:rsidRDefault="005E0621" w:rsidP="0055764A">
            <w:pPr>
              <w:spacing w:after="0" w:line="240" w:lineRule="auto"/>
              <w:jc w:val="both"/>
              <w:rPr>
                <w:rFonts w:ascii="Arial" w:eastAsia="Arial" w:hAnsi="Arial" w:cs="Arial"/>
                <w:b/>
                <w:bCs/>
                <w:lang w:val="es-ES"/>
              </w:rPr>
            </w:pPr>
            <w:r w:rsidRPr="004C7CB4">
              <w:rPr>
                <w:rFonts w:ascii="Arial" w:eastAsia="Calibri" w:hAnsi="Arial" w:cs="Arial"/>
                <w:b/>
                <w:bCs/>
                <w:lang w:val="es-ES"/>
              </w:rPr>
              <w:t>Unidad</w:t>
            </w:r>
            <w:r w:rsidRPr="004C7CB4">
              <w:rPr>
                <w:rFonts w:ascii="Arial" w:eastAsia="Arial" w:hAnsi="Arial" w:cs="Arial"/>
                <w:b/>
                <w:bCs/>
                <w:lang w:val="es-ES"/>
              </w:rPr>
              <w:t xml:space="preserve"> 1. Introducción al Estudio de la Economía Regenerativa</w:t>
            </w:r>
          </w:p>
          <w:p w14:paraId="151F5354"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6DCC7EB3"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r w:rsidRPr="004C7CB4">
              <w:rPr>
                <w:rFonts w:ascii="Arial" w:eastAsia="Arial" w:hAnsi="Arial" w:cs="Arial"/>
                <w:lang w:val="es-ES"/>
              </w:rPr>
              <w:t>Contexto Internacional y crisis climática</w:t>
            </w:r>
          </w:p>
          <w:p w14:paraId="59259A47"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129C7C5F"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r w:rsidRPr="004C7CB4">
              <w:rPr>
                <w:rFonts w:ascii="Arial" w:eastAsia="Arial" w:hAnsi="Arial" w:cs="Arial"/>
                <w:lang w:val="es-ES"/>
              </w:rPr>
              <w:t>Actualidad de la Política Ambiental</w:t>
            </w:r>
          </w:p>
        </w:tc>
        <w:tc>
          <w:tcPr>
            <w:tcW w:w="4845" w:type="dxa"/>
            <w:tcBorders>
              <w:top w:val="single" w:sz="6" w:space="0" w:color="auto"/>
              <w:left w:val="single" w:sz="6" w:space="0" w:color="auto"/>
              <w:bottom w:val="single" w:sz="6" w:space="0" w:color="auto"/>
              <w:right w:val="single" w:sz="6" w:space="0" w:color="auto"/>
            </w:tcBorders>
          </w:tcPr>
          <w:p w14:paraId="185C158A" w14:textId="15A19B9F" w:rsidR="005E0621" w:rsidRPr="004C7CB4" w:rsidRDefault="00157D5A" w:rsidP="00D04B38">
            <w:pPr>
              <w:pStyle w:val="Prrafodelista"/>
              <w:numPr>
                <w:ilvl w:val="0"/>
                <w:numId w:val="561"/>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5E0621" w:rsidRPr="004C7CB4">
              <w:rPr>
                <w:rFonts w:ascii="Arial" w:eastAsia="Arial" w:hAnsi="Arial" w:cs="Arial"/>
                <w:lang w:val="es-ES"/>
              </w:rPr>
              <w:t>.</w:t>
            </w:r>
          </w:p>
          <w:p w14:paraId="1FB31E7C" w14:textId="77777777" w:rsidR="005E0621" w:rsidRPr="004C7CB4" w:rsidRDefault="005E0621" w:rsidP="00D04B38">
            <w:pPr>
              <w:pStyle w:val="Prrafodelista"/>
              <w:numPr>
                <w:ilvl w:val="0"/>
                <w:numId w:val="561"/>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35A53C3C" w14:textId="77777777" w:rsidR="005E0621" w:rsidRPr="004C7CB4" w:rsidRDefault="005E0621" w:rsidP="00D04B38">
            <w:pPr>
              <w:pStyle w:val="Prrafodelista"/>
              <w:numPr>
                <w:ilvl w:val="0"/>
                <w:numId w:val="561"/>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1 con el fin de ir conformando el conocimiento básico para que los grupos de estudiantes puedan generar el mapa mental y el modelo de análisis.</w:t>
            </w:r>
          </w:p>
          <w:p w14:paraId="1F04A4B0" w14:textId="77777777" w:rsidR="005E0621" w:rsidRPr="004C7CB4" w:rsidRDefault="005E0621" w:rsidP="0055764A">
            <w:pPr>
              <w:spacing w:after="120" w:line="240" w:lineRule="auto"/>
              <w:jc w:val="both"/>
              <w:rPr>
                <w:rFonts w:ascii="Arial" w:eastAsia="Arial" w:hAnsi="Arial" w:cs="Arial"/>
              </w:rPr>
            </w:pPr>
          </w:p>
          <w:p w14:paraId="6ABF2952" w14:textId="452D8139" w:rsidR="00384FDC" w:rsidRPr="004C7CB4" w:rsidRDefault="005E0621" w:rsidP="00384FDC">
            <w:pPr>
              <w:spacing w:after="120" w:line="240" w:lineRule="auto"/>
              <w:jc w:val="both"/>
              <w:rPr>
                <w:rFonts w:ascii="Arial" w:hAnsi="Arial" w:cs="Arial"/>
                <w:b/>
                <w:bCs/>
              </w:rPr>
            </w:pPr>
            <w:r w:rsidRPr="004C7CB4">
              <w:rPr>
                <w:rFonts w:ascii="Arial" w:eastAsia="Arial" w:hAnsi="Arial" w:cs="Arial"/>
                <w:b/>
                <w:bCs/>
              </w:rPr>
              <w:t>Estudio de Caso 1</w:t>
            </w:r>
          </w:p>
          <w:p w14:paraId="0E34CF9A" w14:textId="3E90AE29" w:rsidR="005E0621" w:rsidRPr="004C7CB4" w:rsidRDefault="005E0621" w:rsidP="0055764A">
            <w:pPr>
              <w:spacing w:after="120" w:line="240" w:lineRule="auto"/>
              <w:jc w:val="both"/>
              <w:rPr>
                <w:rFonts w:ascii="Arial" w:eastAsia="Arial" w:hAnsi="Arial" w:cs="Arial"/>
              </w:rPr>
            </w:pPr>
          </w:p>
        </w:tc>
      </w:tr>
      <w:tr w:rsidR="003C6757" w:rsidRPr="004C7CB4" w14:paraId="44840DE5" w14:textId="77777777" w:rsidTr="00985BB4">
        <w:trPr>
          <w:trHeight w:val="300"/>
        </w:trPr>
        <w:tc>
          <w:tcPr>
            <w:tcW w:w="1268" w:type="dxa"/>
            <w:tcBorders>
              <w:top w:val="single" w:sz="6" w:space="0" w:color="auto"/>
              <w:left w:val="single" w:sz="6" w:space="0" w:color="auto"/>
              <w:bottom w:val="single" w:sz="6" w:space="0" w:color="auto"/>
              <w:right w:val="single" w:sz="6" w:space="0" w:color="auto"/>
            </w:tcBorders>
          </w:tcPr>
          <w:p w14:paraId="5B2C5BB3" w14:textId="77777777" w:rsidR="005E0621" w:rsidRPr="004C7CB4" w:rsidRDefault="005E0621" w:rsidP="0055764A">
            <w:pPr>
              <w:spacing w:after="0" w:line="240" w:lineRule="auto"/>
              <w:ind w:right="30"/>
              <w:jc w:val="both"/>
              <w:rPr>
                <w:rFonts w:ascii="Arial" w:eastAsia="Arial" w:hAnsi="Arial" w:cs="Arial"/>
              </w:rPr>
            </w:pPr>
            <w:r w:rsidRPr="004C7CB4">
              <w:rPr>
                <w:rFonts w:ascii="Arial" w:eastAsia="Arial" w:hAnsi="Arial" w:cs="Arial"/>
                <w:lang w:val="en-US"/>
              </w:rPr>
              <w:t>4  </w:t>
            </w:r>
          </w:p>
        </w:tc>
        <w:tc>
          <w:tcPr>
            <w:tcW w:w="3217" w:type="dxa"/>
            <w:tcBorders>
              <w:top w:val="single" w:sz="6" w:space="0" w:color="auto"/>
              <w:left w:val="single" w:sz="6" w:space="0" w:color="auto"/>
              <w:bottom w:val="single" w:sz="6" w:space="0" w:color="auto"/>
              <w:right w:val="single" w:sz="6" w:space="0" w:color="auto"/>
            </w:tcBorders>
          </w:tcPr>
          <w:p w14:paraId="4FC6C71B"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b/>
                <w:bCs/>
                <w:lang w:val="es-ES"/>
              </w:rPr>
            </w:pPr>
            <w:r w:rsidRPr="004C7CB4">
              <w:rPr>
                <w:rFonts w:ascii="Arial" w:eastAsia="Arial" w:hAnsi="Arial" w:cs="Arial"/>
                <w:b/>
                <w:bCs/>
                <w:lang w:val="es-ES"/>
              </w:rPr>
              <w:t>Unidad 2. La Economía Regenerativa como Modelo de Desarrollo Sostenible</w:t>
            </w:r>
          </w:p>
          <w:p w14:paraId="17D131ED"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4F74FFC7"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r w:rsidRPr="004C7CB4">
              <w:rPr>
                <w:rFonts w:ascii="Arial" w:eastAsia="Arial" w:hAnsi="Arial" w:cs="Arial"/>
                <w:lang w:val="es-ES"/>
              </w:rPr>
              <w:t>Porque es necesaria una transición hacia una Economía Regenerativa</w:t>
            </w:r>
          </w:p>
          <w:p w14:paraId="5685555A"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5428324A"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r w:rsidRPr="004C7CB4">
              <w:rPr>
                <w:rFonts w:ascii="Arial" w:eastAsia="Arial" w:hAnsi="Arial" w:cs="Arial"/>
                <w:lang w:val="es-ES"/>
              </w:rPr>
              <w:t>Beneficios de la Economía Regenerativa</w:t>
            </w:r>
          </w:p>
          <w:p w14:paraId="251E1D7F"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0F5E5819"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r w:rsidRPr="004C7CB4">
              <w:rPr>
                <w:rFonts w:ascii="Arial" w:eastAsia="Arial" w:hAnsi="Arial" w:cs="Arial"/>
                <w:lang w:val="es-ES"/>
              </w:rPr>
              <w:t>Principios y características de la Economía circular</w:t>
            </w:r>
          </w:p>
          <w:p w14:paraId="31666B15"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4126E0B7"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0B87AF64"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lang w:val="es-ES"/>
              </w:rPr>
            </w:pPr>
          </w:p>
        </w:tc>
        <w:tc>
          <w:tcPr>
            <w:tcW w:w="4845" w:type="dxa"/>
            <w:tcBorders>
              <w:top w:val="single" w:sz="6" w:space="0" w:color="auto"/>
              <w:left w:val="single" w:sz="6" w:space="0" w:color="auto"/>
              <w:bottom w:val="single" w:sz="6" w:space="0" w:color="auto"/>
              <w:right w:val="single" w:sz="6" w:space="0" w:color="auto"/>
            </w:tcBorders>
          </w:tcPr>
          <w:p w14:paraId="6F6039CF" w14:textId="530FFB55" w:rsidR="005E0621" w:rsidRPr="004C7CB4" w:rsidRDefault="00157D5A" w:rsidP="00D04B38">
            <w:pPr>
              <w:pStyle w:val="Prrafodelista"/>
              <w:numPr>
                <w:ilvl w:val="0"/>
                <w:numId w:val="561"/>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5E0621" w:rsidRPr="004C7CB4">
              <w:rPr>
                <w:rFonts w:ascii="Arial" w:eastAsia="Arial" w:hAnsi="Arial" w:cs="Arial"/>
                <w:lang w:val="es-ES"/>
              </w:rPr>
              <w:t>.</w:t>
            </w:r>
          </w:p>
          <w:p w14:paraId="5996BA07" w14:textId="77777777" w:rsidR="005E0621" w:rsidRPr="004C7CB4" w:rsidRDefault="005E0621" w:rsidP="00D04B38">
            <w:pPr>
              <w:pStyle w:val="Prrafodelista"/>
              <w:numPr>
                <w:ilvl w:val="0"/>
                <w:numId w:val="561"/>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066B73E4" w14:textId="77777777" w:rsidR="005E0621" w:rsidRPr="004C7CB4" w:rsidRDefault="005E0621" w:rsidP="00D04B38">
            <w:pPr>
              <w:pStyle w:val="Prrafodelista"/>
              <w:numPr>
                <w:ilvl w:val="0"/>
                <w:numId w:val="561"/>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1 con el fin de ir conformando el conocimiento básico para que los grupos de estudiantes puedan generar el mapa mental y el modelo de análisis.</w:t>
            </w:r>
            <w:r w:rsidRPr="004C7CB4">
              <w:rPr>
                <w:rFonts w:ascii="Arial" w:eastAsia="Arial" w:hAnsi="Arial" w:cs="Arial"/>
              </w:rPr>
              <w:t xml:space="preserve"> </w:t>
            </w:r>
          </w:p>
          <w:p w14:paraId="6349A108" w14:textId="77777777" w:rsidR="005E0621" w:rsidRPr="004C7CB4" w:rsidRDefault="005E0621" w:rsidP="0055764A">
            <w:pPr>
              <w:spacing w:after="120" w:line="240" w:lineRule="auto"/>
              <w:jc w:val="both"/>
              <w:rPr>
                <w:rFonts w:ascii="Arial" w:eastAsia="Arial" w:hAnsi="Arial" w:cs="Arial"/>
              </w:rPr>
            </w:pPr>
          </w:p>
          <w:p w14:paraId="6831407E" w14:textId="15B231E0" w:rsidR="005E0621" w:rsidRPr="004C7CB4" w:rsidRDefault="005E0621" w:rsidP="00384FDC">
            <w:pPr>
              <w:spacing w:after="120" w:line="240" w:lineRule="auto"/>
              <w:jc w:val="both"/>
              <w:rPr>
                <w:rFonts w:ascii="Arial" w:eastAsia="Arial" w:hAnsi="Arial" w:cs="Arial"/>
              </w:rPr>
            </w:pPr>
            <w:r w:rsidRPr="004C7CB4">
              <w:rPr>
                <w:rFonts w:ascii="Arial" w:eastAsia="Arial" w:hAnsi="Arial" w:cs="Arial"/>
                <w:b/>
                <w:bCs/>
              </w:rPr>
              <w:t>Mapa Mental 1</w:t>
            </w:r>
          </w:p>
        </w:tc>
      </w:tr>
      <w:tr w:rsidR="003C6757" w:rsidRPr="004C7CB4" w14:paraId="2D989F52" w14:textId="77777777" w:rsidTr="00985BB4">
        <w:trPr>
          <w:trHeight w:val="135"/>
        </w:trPr>
        <w:tc>
          <w:tcPr>
            <w:tcW w:w="1268" w:type="dxa"/>
            <w:tcBorders>
              <w:top w:val="single" w:sz="6" w:space="0" w:color="auto"/>
              <w:left w:val="single" w:sz="6" w:space="0" w:color="auto"/>
              <w:bottom w:val="single" w:sz="6" w:space="0" w:color="auto"/>
              <w:right w:val="single" w:sz="6" w:space="0" w:color="auto"/>
            </w:tcBorders>
          </w:tcPr>
          <w:p w14:paraId="1915E827" w14:textId="77777777" w:rsidR="005E0621" w:rsidRPr="004C7CB4" w:rsidRDefault="005E0621" w:rsidP="0055764A">
            <w:pPr>
              <w:spacing w:line="240" w:lineRule="auto"/>
              <w:jc w:val="both"/>
              <w:rPr>
                <w:rFonts w:ascii="Arial" w:eastAsia="Arial" w:hAnsi="Arial" w:cs="Arial"/>
                <w:lang w:val="en-US"/>
              </w:rPr>
            </w:pPr>
            <w:r w:rsidRPr="004C7CB4">
              <w:rPr>
                <w:rFonts w:ascii="Arial" w:eastAsia="Arial" w:hAnsi="Arial" w:cs="Arial"/>
                <w:lang w:val="en-US"/>
              </w:rPr>
              <w:t>5</w:t>
            </w:r>
          </w:p>
        </w:tc>
        <w:tc>
          <w:tcPr>
            <w:tcW w:w="3217" w:type="dxa"/>
            <w:tcBorders>
              <w:top w:val="single" w:sz="6" w:space="0" w:color="auto"/>
              <w:left w:val="single" w:sz="6" w:space="0" w:color="auto"/>
              <w:bottom w:val="single" w:sz="6" w:space="0" w:color="auto"/>
              <w:right w:val="single" w:sz="6" w:space="0" w:color="auto"/>
            </w:tcBorders>
          </w:tcPr>
          <w:p w14:paraId="7877F176"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b/>
                <w:bCs/>
                <w:lang w:val="es-ES"/>
              </w:rPr>
            </w:pPr>
            <w:r w:rsidRPr="004C7CB4">
              <w:rPr>
                <w:rFonts w:ascii="Arial" w:eastAsia="Arial" w:hAnsi="Arial" w:cs="Arial"/>
                <w:b/>
                <w:bCs/>
                <w:lang w:val="es-ES"/>
              </w:rPr>
              <w:t>Unidad 2. La Economía Regenerativa como Modelo de Desarrollo Sostenible</w:t>
            </w:r>
          </w:p>
          <w:p w14:paraId="2C773F25"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75BE2AE8"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r w:rsidRPr="004C7CB4">
              <w:rPr>
                <w:rFonts w:ascii="Arial" w:eastAsia="Arial" w:hAnsi="Arial" w:cs="Arial"/>
                <w:lang w:val="es-ES"/>
              </w:rPr>
              <w:t>Caso práctico</w:t>
            </w:r>
          </w:p>
          <w:p w14:paraId="1B80F687"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r w:rsidRPr="004C7CB4">
              <w:rPr>
                <w:rFonts w:ascii="Arial" w:eastAsia="Arial" w:hAnsi="Arial" w:cs="Arial"/>
                <w:lang w:val="es-ES"/>
              </w:rPr>
              <w:t>Eko-REC</w:t>
            </w:r>
          </w:p>
          <w:p w14:paraId="3D7E506A"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lang w:val="es-ES"/>
              </w:rPr>
            </w:pPr>
          </w:p>
        </w:tc>
        <w:tc>
          <w:tcPr>
            <w:tcW w:w="4845" w:type="dxa"/>
            <w:tcBorders>
              <w:top w:val="single" w:sz="6" w:space="0" w:color="auto"/>
              <w:left w:val="single" w:sz="6" w:space="0" w:color="auto"/>
              <w:bottom w:val="single" w:sz="6" w:space="0" w:color="auto"/>
              <w:right w:val="single" w:sz="6" w:space="0" w:color="auto"/>
            </w:tcBorders>
          </w:tcPr>
          <w:p w14:paraId="31DFD544" w14:textId="09D4E709" w:rsidR="005E0621" w:rsidRPr="004C7CB4" w:rsidRDefault="00157D5A" w:rsidP="00D04B38">
            <w:pPr>
              <w:pStyle w:val="Prrafodelista"/>
              <w:numPr>
                <w:ilvl w:val="0"/>
                <w:numId w:val="561"/>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5E0621" w:rsidRPr="004C7CB4">
              <w:rPr>
                <w:rFonts w:ascii="Arial" w:eastAsia="Arial" w:hAnsi="Arial" w:cs="Arial"/>
                <w:lang w:val="es-ES"/>
              </w:rPr>
              <w:t>.</w:t>
            </w:r>
          </w:p>
          <w:p w14:paraId="7305549C" w14:textId="77777777" w:rsidR="005E0621" w:rsidRPr="004C7CB4" w:rsidRDefault="005E0621" w:rsidP="00D04B38">
            <w:pPr>
              <w:pStyle w:val="Prrafodelista"/>
              <w:numPr>
                <w:ilvl w:val="0"/>
                <w:numId w:val="561"/>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2E8BECBE" w14:textId="77777777" w:rsidR="005E0621" w:rsidRPr="004C7CB4" w:rsidRDefault="005E0621" w:rsidP="00D04B38">
            <w:pPr>
              <w:pStyle w:val="Prrafodelista"/>
              <w:numPr>
                <w:ilvl w:val="0"/>
                <w:numId w:val="561"/>
              </w:numPr>
              <w:spacing w:after="120" w:line="240" w:lineRule="auto"/>
              <w:jc w:val="both"/>
              <w:rPr>
                <w:rFonts w:ascii="Arial" w:eastAsia="Arial" w:hAnsi="Arial" w:cs="Arial"/>
              </w:rPr>
            </w:pPr>
            <w:r w:rsidRPr="004C7CB4">
              <w:rPr>
                <w:rFonts w:ascii="Arial" w:eastAsia="Arial" w:hAnsi="Arial" w:cs="Arial"/>
                <w:lang w:val="es-ES"/>
              </w:rPr>
              <w:t xml:space="preserve">Discusión por parte del docente sobre el contenido programático del tema 1 con el fin de ir conformando el conocimiento básico para que los grupos de estudiantes puedan </w:t>
            </w:r>
            <w:r w:rsidRPr="004C7CB4">
              <w:rPr>
                <w:rFonts w:ascii="Arial" w:eastAsia="Arial" w:hAnsi="Arial" w:cs="Arial"/>
                <w:lang w:val="es-ES"/>
              </w:rPr>
              <w:lastRenderedPageBreak/>
              <w:t>generar el mapa mental y el modelo de análisis.</w:t>
            </w:r>
          </w:p>
          <w:p w14:paraId="08A49945" w14:textId="528A56E3" w:rsidR="005E0621" w:rsidRPr="004C7CB4" w:rsidRDefault="005E0621" w:rsidP="0055764A">
            <w:pPr>
              <w:spacing w:after="0" w:line="240" w:lineRule="auto"/>
              <w:ind w:right="105"/>
              <w:jc w:val="both"/>
              <w:rPr>
                <w:rFonts w:ascii="Arial" w:eastAsia="Arial" w:hAnsi="Arial" w:cs="Arial"/>
              </w:rPr>
            </w:pPr>
          </w:p>
        </w:tc>
      </w:tr>
      <w:tr w:rsidR="003C6757" w:rsidRPr="004C7CB4" w14:paraId="1841D7FD" w14:textId="77777777" w:rsidTr="00985BB4">
        <w:trPr>
          <w:trHeight w:val="135"/>
        </w:trPr>
        <w:tc>
          <w:tcPr>
            <w:tcW w:w="1268" w:type="dxa"/>
            <w:tcBorders>
              <w:top w:val="single" w:sz="6" w:space="0" w:color="auto"/>
              <w:left w:val="single" w:sz="6" w:space="0" w:color="auto"/>
              <w:bottom w:val="single" w:sz="6" w:space="0" w:color="auto"/>
              <w:right w:val="single" w:sz="6" w:space="0" w:color="auto"/>
            </w:tcBorders>
          </w:tcPr>
          <w:p w14:paraId="5324C98E" w14:textId="77777777" w:rsidR="005E0621" w:rsidRPr="004C7CB4" w:rsidRDefault="005E0621" w:rsidP="0055764A">
            <w:pPr>
              <w:spacing w:after="0" w:line="240" w:lineRule="auto"/>
              <w:ind w:right="30"/>
              <w:jc w:val="both"/>
              <w:rPr>
                <w:rFonts w:ascii="Arial" w:eastAsia="Arial" w:hAnsi="Arial" w:cs="Arial"/>
                <w:lang w:val="en-US"/>
              </w:rPr>
            </w:pPr>
            <w:r w:rsidRPr="004C7CB4">
              <w:rPr>
                <w:rFonts w:ascii="Arial" w:eastAsia="Arial" w:hAnsi="Arial" w:cs="Arial"/>
                <w:lang w:val="en-US"/>
              </w:rPr>
              <w:lastRenderedPageBreak/>
              <w:t>6</w:t>
            </w:r>
          </w:p>
        </w:tc>
        <w:tc>
          <w:tcPr>
            <w:tcW w:w="3217" w:type="dxa"/>
            <w:tcBorders>
              <w:top w:val="single" w:sz="6" w:space="0" w:color="auto"/>
              <w:left w:val="single" w:sz="6" w:space="0" w:color="auto"/>
              <w:bottom w:val="single" w:sz="6" w:space="0" w:color="auto"/>
              <w:right w:val="single" w:sz="6" w:space="0" w:color="auto"/>
            </w:tcBorders>
          </w:tcPr>
          <w:p w14:paraId="45553257"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b/>
                <w:bCs/>
                <w:lang w:val="es-ES"/>
              </w:rPr>
            </w:pPr>
            <w:r w:rsidRPr="004C7CB4">
              <w:rPr>
                <w:rFonts w:ascii="Arial" w:eastAsia="Arial" w:hAnsi="Arial" w:cs="Arial"/>
                <w:b/>
                <w:bCs/>
                <w:lang w:val="es-ES"/>
              </w:rPr>
              <w:t>Unidad 2. La Economía Regenerativa como Modelo de Desarrollo Sostenible</w:t>
            </w:r>
          </w:p>
          <w:p w14:paraId="707900B4"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b/>
                <w:bCs/>
                <w:lang w:val="es-ES"/>
              </w:rPr>
            </w:pPr>
          </w:p>
          <w:p w14:paraId="6D1CF612" w14:textId="77777777" w:rsidR="005E0621" w:rsidRPr="004C7CB4" w:rsidRDefault="005E0621" w:rsidP="0055764A">
            <w:pPr>
              <w:widowControl w:val="0"/>
              <w:tabs>
                <w:tab w:val="left" w:pos="284"/>
              </w:tabs>
              <w:spacing w:after="0" w:line="240" w:lineRule="auto"/>
              <w:ind w:left="284"/>
              <w:contextualSpacing/>
              <w:jc w:val="both"/>
              <w:rPr>
                <w:rFonts w:ascii="Arial" w:hAnsi="Arial" w:cs="Arial"/>
              </w:rPr>
            </w:pPr>
            <w:r w:rsidRPr="004C7CB4">
              <w:rPr>
                <w:rFonts w:ascii="Arial" w:eastAsia="Arial" w:hAnsi="Arial" w:cs="Arial"/>
                <w:lang w:val="es-ES"/>
              </w:rPr>
              <w:t>Nuevos Modelos de Negocios circulares</w:t>
            </w:r>
          </w:p>
          <w:p w14:paraId="0B18F3F9"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57544C6E"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580501E9"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lang w:val="es-ES"/>
              </w:rPr>
            </w:pPr>
          </w:p>
        </w:tc>
        <w:tc>
          <w:tcPr>
            <w:tcW w:w="4845" w:type="dxa"/>
            <w:tcBorders>
              <w:top w:val="single" w:sz="6" w:space="0" w:color="auto"/>
              <w:left w:val="single" w:sz="6" w:space="0" w:color="auto"/>
              <w:bottom w:val="single" w:sz="6" w:space="0" w:color="auto"/>
              <w:right w:val="single" w:sz="6" w:space="0" w:color="auto"/>
            </w:tcBorders>
          </w:tcPr>
          <w:p w14:paraId="53271B57" w14:textId="4480EEE7" w:rsidR="005E0621" w:rsidRPr="004C7CB4" w:rsidRDefault="00157D5A" w:rsidP="00D04B38">
            <w:pPr>
              <w:pStyle w:val="Prrafodelista"/>
              <w:numPr>
                <w:ilvl w:val="0"/>
                <w:numId w:val="561"/>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5E0621" w:rsidRPr="004C7CB4">
              <w:rPr>
                <w:rFonts w:ascii="Arial" w:eastAsia="Arial" w:hAnsi="Arial" w:cs="Arial"/>
                <w:lang w:val="es-ES"/>
              </w:rPr>
              <w:t>.</w:t>
            </w:r>
          </w:p>
          <w:p w14:paraId="1E50AE53" w14:textId="77777777" w:rsidR="005E0621" w:rsidRPr="004C7CB4" w:rsidRDefault="005E0621" w:rsidP="00D04B38">
            <w:pPr>
              <w:pStyle w:val="Prrafodelista"/>
              <w:numPr>
                <w:ilvl w:val="0"/>
                <w:numId w:val="561"/>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183C7834" w14:textId="77777777" w:rsidR="005E0621" w:rsidRPr="004C7CB4" w:rsidRDefault="005E0621" w:rsidP="00D04B38">
            <w:pPr>
              <w:pStyle w:val="Prrafodelista"/>
              <w:numPr>
                <w:ilvl w:val="0"/>
                <w:numId w:val="561"/>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1 con el fin de ir conformando el conocimiento básico para que los grupos de estudiantes puedan generar el mapa mental y el modelo de análisis.</w:t>
            </w:r>
          </w:p>
          <w:p w14:paraId="4E75CCE2" w14:textId="16673634" w:rsidR="005E0621" w:rsidRPr="004C7CB4" w:rsidRDefault="005E0621" w:rsidP="0055764A">
            <w:pPr>
              <w:spacing w:after="120" w:line="240" w:lineRule="auto"/>
              <w:jc w:val="both"/>
              <w:rPr>
                <w:rFonts w:ascii="Arial" w:hAnsi="Arial" w:cs="Arial"/>
                <w:b/>
                <w:bCs/>
              </w:rPr>
            </w:pPr>
            <w:r w:rsidRPr="004C7CB4">
              <w:rPr>
                <w:rFonts w:ascii="Arial" w:eastAsia="Arial" w:hAnsi="Arial" w:cs="Arial"/>
                <w:b/>
                <w:bCs/>
              </w:rPr>
              <w:t>Estudio de Caso 2</w:t>
            </w:r>
          </w:p>
        </w:tc>
      </w:tr>
      <w:tr w:rsidR="003C6757" w:rsidRPr="004C7CB4" w14:paraId="1398C526" w14:textId="77777777" w:rsidTr="00985BB4">
        <w:trPr>
          <w:trHeight w:val="300"/>
        </w:trPr>
        <w:tc>
          <w:tcPr>
            <w:tcW w:w="1268" w:type="dxa"/>
            <w:tcBorders>
              <w:top w:val="single" w:sz="6" w:space="0" w:color="auto"/>
              <w:left w:val="single" w:sz="6" w:space="0" w:color="auto"/>
              <w:bottom w:val="single" w:sz="6" w:space="0" w:color="auto"/>
              <w:right w:val="single" w:sz="6" w:space="0" w:color="auto"/>
            </w:tcBorders>
          </w:tcPr>
          <w:p w14:paraId="3107CF3E" w14:textId="77777777" w:rsidR="005E0621" w:rsidRPr="004C7CB4" w:rsidRDefault="005E0621" w:rsidP="0055764A">
            <w:pPr>
              <w:spacing w:after="0" w:line="240" w:lineRule="auto"/>
              <w:ind w:right="30"/>
              <w:jc w:val="both"/>
              <w:rPr>
                <w:rFonts w:ascii="Arial" w:eastAsia="Arial" w:hAnsi="Arial" w:cs="Arial"/>
                <w:lang w:val="en-US"/>
              </w:rPr>
            </w:pPr>
            <w:r w:rsidRPr="004C7CB4">
              <w:rPr>
                <w:rFonts w:ascii="Arial" w:eastAsia="Arial" w:hAnsi="Arial" w:cs="Arial"/>
                <w:lang w:val="en-US"/>
              </w:rPr>
              <w:t>7</w:t>
            </w:r>
          </w:p>
        </w:tc>
        <w:tc>
          <w:tcPr>
            <w:tcW w:w="3217" w:type="dxa"/>
            <w:tcBorders>
              <w:top w:val="single" w:sz="6" w:space="0" w:color="auto"/>
              <w:left w:val="single" w:sz="6" w:space="0" w:color="auto"/>
              <w:bottom w:val="single" w:sz="6" w:space="0" w:color="auto"/>
              <w:right w:val="single" w:sz="6" w:space="0" w:color="auto"/>
            </w:tcBorders>
          </w:tcPr>
          <w:p w14:paraId="13A63832"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b/>
                <w:bCs/>
                <w:lang w:val="es-ES"/>
              </w:rPr>
            </w:pPr>
            <w:r w:rsidRPr="004C7CB4">
              <w:rPr>
                <w:rFonts w:ascii="Arial" w:eastAsia="Arial" w:hAnsi="Arial" w:cs="Arial"/>
                <w:b/>
                <w:bCs/>
                <w:lang w:val="es-ES"/>
              </w:rPr>
              <w:t>Unidad 3. Economía Regenerativa y Políticas Públicas</w:t>
            </w:r>
          </w:p>
          <w:p w14:paraId="6AC69241"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b/>
                <w:bCs/>
                <w:lang w:val="es-ES"/>
              </w:rPr>
            </w:pPr>
          </w:p>
          <w:p w14:paraId="5EE5BB60" w14:textId="77777777" w:rsidR="005E0621" w:rsidRPr="004C7CB4" w:rsidRDefault="005E0621" w:rsidP="0055764A">
            <w:pPr>
              <w:widowControl w:val="0"/>
              <w:tabs>
                <w:tab w:val="left" w:pos="284"/>
              </w:tabs>
              <w:spacing w:after="0" w:line="240" w:lineRule="auto"/>
              <w:ind w:left="284"/>
              <w:contextualSpacing/>
              <w:jc w:val="both"/>
              <w:rPr>
                <w:rFonts w:ascii="Arial" w:hAnsi="Arial" w:cs="Arial"/>
                <w:lang w:val="pt-PT"/>
              </w:rPr>
            </w:pPr>
            <w:r w:rsidRPr="004C7CB4">
              <w:rPr>
                <w:rFonts w:ascii="Arial" w:eastAsia="Arial" w:hAnsi="Arial" w:cs="Arial"/>
                <w:lang w:val="pt-PT"/>
              </w:rPr>
              <w:t>Antecedentes normativos</w:t>
            </w:r>
          </w:p>
          <w:p w14:paraId="2E524424"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pt-PT"/>
              </w:rPr>
            </w:pPr>
          </w:p>
          <w:p w14:paraId="250CF2FE"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pt-PT"/>
              </w:rPr>
            </w:pPr>
            <w:r w:rsidRPr="004C7CB4">
              <w:rPr>
                <w:rFonts w:ascii="Arial" w:eastAsia="Arial" w:hAnsi="Arial" w:cs="Arial"/>
                <w:lang w:val="pt-PT"/>
              </w:rPr>
              <w:t>De lineal a circular</w:t>
            </w:r>
          </w:p>
          <w:p w14:paraId="7CD2D2E9"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pt-PT"/>
              </w:rPr>
            </w:pPr>
          </w:p>
          <w:p w14:paraId="3EF23047"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pt-PT"/>
              </w:rPr>
            </w:pPr>
          </w:p>
          <w:p w14:paraId="6C32E28A"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lang w:val="pt-PT"/>
              </w:rPr>
            </w:pPr>
          </w:p>
        </w:tc>
        <w:tc>
          <w:tcPr>
            <w:tcW w:w="4845" w:type="dxa"/>
            <w:tcBorders>
              <w:top w:val="single" w:sz="6" w:space="0" w:color="auto"/>
              <w:left w:val="single" w:sz="6" w:space="0" w:color="auto"/>
              <w:bottom w:val="single" w:sz="6" w:space="0" w:color="auto"/>
              <w:right w:val="single" w:sz="6" w:space="0" w:color="auto"/>
            </w:tcBorders>
          </w:tcPr>
          <w:p w14:paraId="7729C4A9" w14:textId="140865DF" w:rsidR="005E0621" w:rsidRPr="004C7CB4" w:rsidRDefault="00157D5A" w:rsidP="00D04B38">
            <w:pPr>
              <w:pStyle w:val="Prrafodelista"/>
              <w:numPr>
                <w:ilvl w:val="0"/>
                <w:numId w:val="561"/>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5E0621" w:rsidRPr="004C7CB4">
              <w:rPr>
                <w:rFonts w:ascii="Arial" w:eastAsia="Arial" w:hAnsi="Arial" w:cs="Arial"/>
                <w:lang w:val="es-ES"/>
              </w:rPr>
              <w:t>.</w:t>
            </w:r>
          </w:p>
          <w:p w14:paraId="186A8367" w14:textId="77777777" w:rsidR="005E0621" w:rsidRPr="004C7CB4" w:rsidRDefault="005E0621" w:rsidP="00D04B38">
            <w:pPr>
              <w:pStyle w:val="Prrafodelista"/>
              <w:numPr>
                <w:ilvl w:val="0"/>
                <w:numId w:val="561"/>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2EE14820" w14:textId="133A494B" w:rsidR="005E0621" w:rsidRPr="004C7CB4" w:rsidRDefault="005E0621" w:rsidP="00D04B38">
            <w:pPr>
              <w:pStyle w:val="Prrafodelista"/>
              <w:numPr>
                <w:ilvl w:val="0"/>
                <w:numId w:val="561"/>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1 con el fin de ir conformando el conocimiento básico para que los grupos de estudiantes puedan generar el mapa mental y el modelo de análisis.</w:t>
            </w:r>
          </w:p>
        </w:tc>
      </w:tr>
      <w:tr w:rsidR="003C6757" w:rsidRPr="004C7CB4" w14:paraId="565C29DC" w14:textId="77777777" w:rsidTr="00985BB4">
        <w:trPr>
          <w:trHeight w:val="300"/>
        </w:trPr>
        <w:tc>
          <w:tcPr>
            <w:tcW w:w="1268" w:type="dxa"/>
            <w:tcBorders>
              <w:top w:val="single" w:sz="6" w:space="0" w:color="auto"/>
              <w:left w:val="single" w:sz="6" w:space="0" w:color="auto"/>
              <w:bottom w:val="single" w:sz="6" w:space="0" w:color="auto"/>
              <w:right w:val="single" w:sz="6" w:space="0" w:color="auto"/>
            </w:tcBorders>
          </w:tcPr>
          <w:p w14:paraId="66D00E41" w14:textId="77777777" w:rsidR="005E0621" w:rsidRPr="004C7CB4" w:rsidRDefault="005E0621" w:rsidP="0055764A">
            <w:pPr>
              <w:spacing w:after="0" w:line="240" w:lineRule="auto"/>
              <w:ind w:right="30"/>
              <w:jc w:val="both"/>
              <w:rPr>
                <w:rFonts w:ascii="Arial" w:eastAsia="Arial" w:hAnsi="Arial" w:cs="Arial"/>
                <w:lang w:val="en-US"/>
              </w:rPr>
            </w:pPr>
            <w:r w:rsidRPr="004C7CB4">
              <w:rPr>
                <w:rFonts w:ascii="Arial" w:eastAsia="Arial" w:hAnsi="Arial" w:cs="Arial"/>
                <w:lang w:val="en-US"/>
              </w:rPr>
              <w:t>8</w:t>
            </w:r>
          </w:p>
        </w:tc>
        <w:tc>
          <w:tcPr>
            <w:tcW w:w="3217" w:type="dxa"/>
            <w:tcBorders>
              <w:top w:val="single" w:sz="6" w:space="0" w:color="auto"/>
              <w:left w:val="single" w:sz="6" w:space="0" w:color="auto"/>
              <w:bottom w:val="single" w:sz="6" w:space="0" w:color="auto"/>
              <w:right w:val="single" w:sz="6" w:space="0" w:color="auto"/>
            </w:tcBorders>
          </w:tcPr>
          <w:p w14:paraId="56BFD071"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b/>
                <w:bCs/>
                <w:lang w:val="es-ES"/>
              </w:rPr>
            </w:pPr>
            <w:r w:rsidRPr="004C7CB4">
              <w:rPr>
                <w:rFonts w:ascii="Arial" w:eastAsia="Arial" w:hAnsi="Arial" w:cs="Arial"/>
                <w:b/>
                <w:bCs/>
                <w:lang w:val="es-ES"/>
              </w:rPr>
              <w:t>Unidad 3. Economía Regenerativa y Políticas Públicas</w:t>
            </w:r>
          </w:p>
          <w:p w14:paraId="17AC706C"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4D618BE4"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r w:rsidRPr="004C7CB4">
              <w:rPr>
                <w:rFonts w:ascii="Arial" w:eastAsia="Arial" w:hAnsi="Arial" w:cs="Arial"/>
                <w:lang w:val="es-ES"/>
              </w:rPr>
              <w:t>Avances en América Latina</w:t>
            </w:r>
          </w:p>
          <w:p w14:paraId="32408D8F"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718377B8"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5B94C6B4"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7597C0C7"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59CB86E1"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lang w:val="es-ES"/>
              </w:rPr>
            </w:pPr>
          </w:p>
        </w:tc>
        <w:tc>
          <w:tcPr>
            <w:tcW w:w="4845" w:type="dxa"/>
            <w:tcBorders>
              <w:top w:val="single" w:sz="6" w:space="0" w:color="auto"/>
              <w:left w:val="single" w:sz="6" w:space="0" w:color="auto"/>
              <w:bottom w:val="single" w:sz="6" w:space="0" w:color="auto"/>
              <w:right w:val="single" w:sz="6" w:space="0" w:color="auto"/>
            </w:tcBorders>
          </w:tcPr>
          <w:p w14:paraId="700257DA" w14:textId="1F3CD4E4" w:rsidR="005E0621" w:rsidRPr="004C7CB4" w:rsidRDefault="00157D5A" w:rsidP="00D04B38">
            <w:pPr>
              <w:pStyle w:val="Prrafodelista"/>
              <w:numPr>
                <w:ilvl w:val="0"/>
                <w:numId w:val="561"/>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5E0621" w:rsidRPr="004C7CB4">
              <w:rPr>
                <w:rFonts w:ascii="Arial" w:eastAsia="Arial" w:hAnsi="Arial" w:cs="Arial"/>
                <w:lang w:val="es-ES"/>
              </w:rPr>
              <w:t>.</w:t>
            </w:r>
          </w:p>
          <w:p w14:paraId="24F1388A" w14:textId="77777777" w:rsidR="005E0621" w:rsidRPr="004C7CB4" w:rsidRDefault="005E0621" w:rsidP="00D04B38">
            <w:pPr>
              <w:pStyle w:val="Prrafodelista"/>
              <w:numPr>
                <w:ilvl w:val="0"/>
                <w:numId w:val="561"/>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5512C0CD" w14:textId="77777777" w:rsidR="005E0621" w:rsidRPr="004C7CB4" w:rsidRDefault="005E0621" w:rsidP="00D04B38">
            <w:pPr>
              <w:pStyle w:val="Prrafodelista"/>
              <w:numPr>
                <w:ilvl w:val="0"/>
                <w:numId w:val="561"/>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1 con el fin de ir conformando el conocimiento básico para que los grupos de estudiantes puedan generar el mapa mental y el modelo de análisis.</w:t>
            </w:r>
          </w:p>
          <w:p w14:paraId="4B7B5AEE" w14:textId="77777777" w:rsidR="005E0621" w:rsidRPr="004C7CB4" w:rsidRDefault="005E0621" w:rsidP="0055764A">
            <w:pPr>
              <w:spacing w:after="120" w:line="240" w:lineRule="auto"/>
              <w:jc w:val="both"/>
              <w:rPr>
                <w:rFonts w:ascii="Arial" w:eastAsia="Arial" w:hAnsi="Arial" w:cs="Arial"/>
                <w:b/>
                <w:bCs/>
              </w:rPr>
            </w:pPr>
            <w:r w:rsidRPr="004C7CB4">
              <w:rPr>
                <w:rFonts w:ascii="Arial" w:eastAsia="Arial" w:hAnsi="Arial" w:cs="Arial"/>
                <w:b/>
                <w:bCs/>
              </w:rPr>
              <w:t>Mapa Mental 2</w:t>
            </w:r>
          </w:p>
        </w:tc>
      </w:tr>
      <w:tr w:rsidR="003C6757" w:rsidRPr="004C7CB4" w14:paraId="4A0F02A5" w14:textId="77777777" w:rsidTr="00985BB4">
        <w:trPr>
          <w:trHeight w:val="300"/>
        </w:trPr>
        <w:tc>
          <w:tcPr>
            <w:tcW w:w="1268" w:type="dxa"/>
            <w:tcBorders>
              <w:top w:val="single" w:sz="6" w:space="0" w:color="auto"/>
              <w:left w:val="single" w:sz="6" w:space="0" w:color="auto"/>
              <w:bottom w:val="single" w:sz="6" w:space="0" w:color="auto"/>
              <w:right w:val="single" w:sz="6" w:space="0" w:color="auto"/>
            </w:tcBorders>
          </w:tcPr>
          <w:p w14:paraId="28BECF1D" w14:textId="77777777" w:rsidR="005E0621" w:rsidRPr="004C7CB4" w:rsidRDefault="005E0621" w:rsidP="0055764A">
            <w:pPr>
              <w:spacing w:line="240" w:lineRule="auto"/>
              <w:jc w:val="both"/>
              <w:rPr>
                <w:rFonts w:ascii="Arial" w:eastAsia="Arial" w:hAnsi="Arial" w:cs="Arial"/>
                <w:lang w:val="en-US"/>
              </w:rPr>
            </w:pPr>
            <w:r w:rsidRPr="004C7CB4">
              <w:rPr>
                <w:rFonts w:ascii="Arial" w:eastAsia="Arial" w:hAnsi="Arial" w:cs="Arial"/>
                <w:lang w:val="en-US"/>
              </w:rPr>
              <w:t>9</w:t>
            </w:r>
          </w:p>
        </w:tc>
        <w:tc>
          <w:tcPr>
            <w:tcW w:w="3217" w:type="dxa"/>
            <w:tcBorders>
              <w:top w:val="single" w:sz="6" w:space="0" w:color="auto"/>
              <w:left w:val="single" w:sz="6" w:space="0" w:color="auto"/>
              <w:bottom w:val="single" w:sz="6" w:space="0" w:color="auto"/>
              <w:right w:val="single" w:sz="6" w:space="0" w:color="auto"/>
            </w:tcBorders>
          </w:tcPr>
          <w:p w14:paraId="3B1C5E7B"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b/>
                <w:bCs/>
                <w:lang w:val="es-ES"/>
              </w:rPr>
            </w:pPr>
            <w:r w:rsidRPr="004C7CB4">
              <w:rPr>
                <w:rFonts w:ascii="Arial" w:eastAsia="Arial" w:hAnsi="Arial" w:cs="Arial"/>
                <w:b/>
                <w:bCs/>
                <w:lang w:val="es-ES"/>
              </w:rPr>
              <w:t>Unidad 4. Finanzas en la Economía Regenerativa</w:t>
            </w:r>
          </w:p>
          <w:p w14:paraId="4A617172"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b/>
                <w:bCs/>
                <w:lang w:val="es-ES"/>
              </w:rPr>
            </w:pPr>
          </w:p>
          <w:p w14:paraId="1749F750"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r w:rsidRPr="004C7CB4">
              <w:rPr>
                <w:rFonts w:ascii="Arial" w:eastAsia="Arial" w:hAnsi="Arial" w:cs="Arial"/>
                <w:lang w:val="es-ES"/>
              </w:rPr>
              <w:t>Caso práctico</w:t>
            </w:r>
          </w:p>
          <w:p w14:paraId="0BA163D3"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r w:rsidRPr="004C7CB4">
              <w:rPr>
                <w:rFonts w:ascii="Arial" w:eastAsia="Arial" w:hAnsi="Arial" w:cs="Arial"/>
                <w:lang w:val="es-ES"/>
              </w:rPr>
              <w:t>Agraldo Sociedad Cooperativa</w:t>
            </w:r>
          </w:p>
          <w:p w14:paraId="497F4C20"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lang w:val="es-ES"/>
              </w:rPr>
            </w:pPr>
          </w:p>
        </w:tc>
        <w:tc>
          <w:tcPr>
            <w:tcW w:w="4845" w:type="dxa"/>
            <w:tcBorders>
              <w:top w:val="single" w:sz="6" w:space="0" w:color="auto"/>
              <w:left w:val="single" w:sz="6" w:space="0" w:color="auto"/>
              <w:bottom w:val="single" w:sz="6" w:space="0" w:color="auto"/>
              <w:right w:val="single" w:sz="6" w:space="0" w:color="auto"/>
            </w:tcBorders>
          </w:tcPr>
          <w:p w14:paraId="3398437D" w14:textId="0BFA94C5" w:rsidR="005E0621" w:rsidRPr="004C7CB4" w:rsidRDefault="00157D5A" w:rsidP="00D04B38">
            <w:pPr>
              <w:pStyle w:val="Prrafodelista"/>
              <w:numPr>
                <w:ilvl w:val="0"/>
                <w:numId w:val="561"/>
              </w:numPr>
              <w:spacing w:after="0" w:line="240" w:lineRule="auto"/>
              <w:ind w:left="280" w:hanging="280"/>
              <w:jc w:val="both"/>
              <w:rPr>
                <w:rFonts w:ascii="Arial" w:eastAsia="Arial" w:hAnsi="Arial" w:cs="Arial"/>
              </w:rPr>
            </w:pPr>
            <w:r>
              <w:rPr>
                <w:rFonts w:ascii="Arial" w:eastAsia="Arial" w:hAnsi="Arial" w:cs="Arial"/>
                <w:lang w:val="es-ES"/>
              </w:rPr>
              <w:lastRenderedPageBreak/>
              <w:t xml:space="preserve">Explicación teórica y práctica por parte del docente. Desarrollo de prácticas ABP formativas no sumativas para integrar el conocimiento durante la clase.  </w:t>
            </w:r>
            <w:r w:rsidR="005E0621" w:rsidRPr="004C7CB4">
              <w:rPr>
                <w:rFonts w:ascii="Arial" w:eastAsia="Arial" w:hAnsi="Arial" w:cs="Arial"/>
                <w:lang w:val="es-ES"/>
              </w:rPr>
              <w:t>.</w:t>
            </w:r>
          </w:p>
          <w:p w14:paraId="7361E068" w14:textId="77777777" w:rsidR="005E0621" w:rsidRPr="004C7CB4" w:rsidRDefault="005E0621" w:rsidP="00D04B38">
            <w:pPr>
              <w:pStyle w:val="Prrafodelista"/>
              <w:numPr>
                <w:ilvl w:val="0"/>
                <w:numId w:val="561"/>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474F58D0" w14:textId="485AD0C7" w:rsidR="005E0621" w:rsidRPr="004C7CB4" w:rsidRDefault="005E0621" w:rsidP="00D04B38">
            <w:pPr>
              <w:pStyle w:val="Prrafodelista"/>
              <w:numPr>
                <w:ilvl w:val="0"/>
                <w:numId w:val="561"/>
              </w:numPr>
              <w:spacing w:after="120" w:line="240" w:lineRule="auto"/>
              <w:jc w:val="both"/>
              <w:rPr>
                <w:rFonts w:ascii="Arial" w:eastAsia="Arial" w:hAnsi="Arial" w:cs="Arial"/>
              </w:rPr>
            </w:pPr>
            <w:r w:rsidRPr="004C7CB4">
              <w:rPr>
                <w:rFonts w:ascii="Arial" w:eastAsia="Arial" w:hAnsi="Arial" w:cs="Arial"/>
                <w:lang w:val="es-ES"/>
              </w:rPr>
              <w:lastRenderedPageBreak/>
              <w:t>Discusión por parte del docente sobre el contenido programático del tema 1 con el fin de ir conformando el conocimiento básico para que los grupos de estudiantes puedan generar el mapa mental y el modelo de análisis.</w:t>
            </w:r>
          </w:p>
        </w:tc>
      </w:tr>
      <w:tr w:rsidR="003C6757" w:rsidRPr="004C7CB4" w14:paraId="0CDCCA68" w14:textId="77777777" w:rsidTr="00985BB4">
        <w:trPr>
          <w:trHeight w:val="300"/>
        </w:trPr>
        <w:tc>
          <w:tcPr>
            <w:tcW w:w="1268" w:type="dxa"/>
            <w:tcBorders>
              <w:top w:val="single" w:sz="6" w:space="0" w:color="auto"/>
              <w:left w:val="single" w:sz="6" w:space="0" w:color="auto"/>
              <w:bottom w:val="single" w:sz="6" w:space="0" w:color="auto"/>
              <w:right w:val="single" w:sz="6" w:space="0" w:color="auto"/>
            </w:tcBorders>
          </w:tcPr>
          <w:p w14:paraId="3CE5610A" w14:textId="77777777" w:rsidR="005E0621" w:rsidRPr="004C7CB4" w:rsidRDefault="005E0621" w:rsidP="0055764A">
            <w:pPr>
              <w:spacing w:after="0" w:line="240" w:lineRule="auto"/>
              <w:ind w:right="30"/>
              <w:jc w:val="both"/>
              <w:rPr>
                <w:rFonts w:ascii="Arial" w:eastAsia="Arial" w:hAnsi="Arial" w:cs="Arial"/>
                <w:lang w:val="en-US"/>
              </w:rPr>
            </w:pPr>
            <w:r w:rsidRPr="004C7CB4">
              <w:rPr>
                <w:rFonts w:ascii="Arial" w:eastAsia="Arial" w:hAnsi="Arial" w:cs="Arial"/>
                <w:lang w:val="en-US"/>
              </w:rPr>
              <w:lastRenderedPageBreak/>
              <w:t>10</w:t>
            </w:r>
          </w:p>
        </w:tc>
        <w:tc>
          <w:tcPr>
            <w:tcW w:w="3217" w:type="dxa"/>
            <w:tcBorders>
              <w:top w:val="single" w:sz="6" w:space="0" w:color="auto"/>
              <w:left w:val="single" w:sz="6" w:space="0" w:color="auto"/>
              <w:bottom w:val="single" w:sz="6" w:space="0" w:color="auto"/>
              <w:right w:val="single" w:sz="6" w:space="0" w:color="auto"/>
            </w:tcBorders>
          </w:tcPr>
          <w:p w14:paraId="46C88217"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b/>
                <w:bCs/>
                <w:lang w:val="es-ES"/>
              </w:rPr>
            </w:pPr>
            <w:r w:rsidRPr="004C7CB4">
              <w:rPr>
                <w:rFonts w:ascii="Arial" w:eastAsia="Arial" w:hAnsi="Arial" w:cs="Arial"/>
                <w:b/>
                <w:bCs/>
                <w:lang w:val="es-ES"/>
              </w:rPr>
              <w:t>Unidad 4. Finanzas en la Economía Regenerativa</w:t>
            </w:r>
          </w:p>
          <w:p w14:paraId="153394CF"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76E0849D"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1E4C7CD0"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775D021D"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r w:rsidRPr="004C7CB4">
              <w:rPr>
                <w:rFonts w:ascii="Arial" w:eastAsia="Arial" w:hAnsi="Arial" w:cs="Arial"/>
                <w:lang w:val="es-ES"/>
              </w:rPr>
              <w:t xml:space="preserve">Finanzas Verdes </w:t>
            </w:r>
          </w:p>
          <w:p w14:paraId="46270879"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627CE033"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r w:rsidRPr="004C7CB4">
              <w:rPr>
                <w:rFonts w:ascii="Arial" w:eastAsia="Arial" w:hAnsi="Arial" w:cs="Arial"/>
                <w:lang w:val="es-ES"/>
              </w:rPr>
              <w:t>Acuerdo de París</w:t>
            </w:r>
          </w:p>
          <w:p w14:paraId="6BB1E0FD"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2211294C"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lang w:val="es-ES"/>
              </w:rPr>
            </w:pPr>
          </w:p>
        </w:tc>
        <w:tc>
          <w:tcPr>
            <w:tcW w:w="4845" w:type="dxa"/>
            <w:tcBorders>
              <w:top w:val="single" w:sz="6" w:space="0" w:color="auto"/>
              <w:left w:val="single" w:sz="6" w:space="0" w:color="auto"/>
              <w:bottom w:val="single" w:sz="6" w:space="0" w:color="auto"/>
              <w:right w:val="single" w:sz="6" w:space="0" w:color="auto"/>
            </w:tcBorders>
          </w:tcPr>
          <w:p w14:paraId="076A04EE" w14:textId="10BAE239" w:rsidR="005E0621" w:rsidRPr="004C7CB4" w:rsidRDefault="00157D5A" w:rsidP="00D04B38">
            <w:pPr>
              <w:pStyle w:val="Prrafodelista"/>
              <w:numPr>
                <w:ilvl w:val="0"/>
                <w:numId w:val="561"/>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5E0621" w:rsidRPr="004C7CB4">
              <w:rPr>
                <w:rFonts w:ascii="Arial" w:eastAsia="Arial" w:hAnsi="Arial" w:cs="Arial"/>
                <w:lang w:val="es-ES"/>
              </w:rPr>
              <w:t>.</w:t>
            </w:r>
          </w:p>
          <w:p w14:paraId="094BDA68" w14:textId="77777777" w:rsidR="005E0621" w:rsidRPr="004C7CB4" w:rsidRDefault="005E0621" w:rsidP="00D04B38">
            <w:pPr>
              <w:pStyle w:val="Prrafodelista"/>
              <w:numPr>
                <w:ilvl w:val="0"/>
                <w:numId w:val="561"/>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3E06873F" w14:textId="77777777" w:rsidR="005E0621" w:rsidRPr="004C7CB4" w:rsidRDefault="005E0621" w:rsidP="00D04B38">
            <w:pPr>
              <w:pStyle w:val="Prrafodelista"/>
              <w:numPr>
                <w:ilvl w:val="0"/>
                <w:numId w:val="561"/>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1 con el fin de ir conformando el conocimiento básico para que los grupos de estudiantes puedan generar el mapa mental y el modelo de análisis.</w:t>
            </w:r>
          </w:p>
          <w:p w14:paraId="1B7F4FF5" w14:textId="77777777" w:rsidR="005E0621" w:rsidRPr="004C7CB4" w:rsidRDefault="005E0621" w:rsidP="0055764A">
            <w:pPr>
              <w:spacing w:after="120" w:line="240" w:lineRule="auto"/>
              <w:jc w:val="both"/>
              <w:rPr>
                <w:rFonts w:ascii="Arial" w:hAnsi="Arial" w:cs="Arial"/>
                <w:b/>
                <w:bCs/>
              </w:rPr>
            </w:pPr>
            <w:r w:rsidRPr="004C7CB4">
              <w:rPr>
                <w:rFonts w:ascii="Arial" w:eastAsia="Arial" w:hAnsi="Arial" w:cs="Arial"/>
                <w:b/>
                <w:bCs/>
              </w:rPr>
              <w:t>Estudio de Caso 3</w:t>
            </w:r>
          </w:p>
          <w:p w14:paraId="7E2B3C32" w14:textId="77777777" w:rsidR="005E0621" w:rsidRPr="004C7CB4" w:rsidRDefault="005E0621" w:rsidP="0055764A">
            <w:pPr>
              <w:spacing w:after="120" w:line="240" w:lineRule="auto"/>
              <w:jc w:val="both"/>
              <w:rPr>
                <w:rFonts w:ascii="Arial" w:eastAsia="Arial" w:hAnsi="Arial" w:cs="Arial"/>
              </w:rPr>
            </w:pPr>
            <w:r w:rsidRPr="004C7CB4">
              <w:rPr>
                <w:rFonts w:ascii="Arial" w:eastAsia="Arial" w:hAnsi="Arial" w:cs="Arial"/>
              </w:rPr>
              <w:t xml:space="preserve">Producción y Comercialización de Energía 100% renovable </w:t>
            </w:r>
          </w:p>
          <w:p w14:paraId="54A65A23" w14:textId="77777777" w:rsidR="005E0621" w:rsidRPr="004C7CB4" w:rsidRDefault="005E0621" w:rsidP="00384FDC">
            <w:pPr>
              <w:spacing w:after="120" w:line="240" w:lineRule="auto"/>
              <w:jc w:val="both"/>
              <w:rPr>
                <w:rFonts w:ascii="Arial" w:eastAsia="Arial" w:hAnsi="Arial" w:cs="Arial"/>
              </w:rPr>
            </w:pPr>
          </w:p>
        </w:tc>
      </w:tr>
      <w:tr w:rsidR="003C6757" w:rsidRPr="004C7CB4" w14:paraId="05E184A0" w14:textId="77777777" w:rsidTr="00985BB4">
        <w:trPr>
          <w:trHeight w:val="60"/>
        </w:trPr>
        <w:tc>
          <w:tcPr>
            <w:tcW w:w="1268" w:type="dxa"/>
            <w:tcBorders>
              <w:top w:val="single" w:sz="6" w:space="0" w:color="auto"/>
              <w:left w:val="single" w:sz="6" w:space="0" w:color="auto"/>
              <w:bottom w:val="single" w:sz="6" w:space="0" w:color="auto"/>
              <w:right w:val="single" w:sz="6" w:space="0" w:color="auto"/>
            </w:tcBorders>
          </w:tcPr>
          <w:p w14:paraId="0D4DBB85" w14:textId="77777777" w:rsidR="005E0621" w:rsidRPr="004C7CB4" w:rsidRDefault="005E0621" w:rsidP="0055764A">
            <w:pPr>
              <w:spacing w:after="0" w:line="240" w:lineRule="auto"/>
              <w:ind w:right="30"/>
              <w:jc w:val="both"/>
              <w:rPr>
                <w:rFonts w:ascii="Arial" w:eastAsia="Arial" w:hAnsi="Arial" w:cs="Arial"/>
                <w:lang w:val="en-US"/>
              </w:rPr>
            </w:pPr>
            <w:r w:rsidRPr="004C7CB4">
              <w:rPr>
                <w:rFonts w:ascii="Arial" w:eastAsia="Arial" w:hAnsi="Arial" w:cs="Arial"/>
                <w:lang w:val="en-US"/>
              </w:rPr>
              <w:t>11</w:t>
            </w:r>
          </w:p>
        </w:tc>
        <w:tc>
          <w:tcPr>
            <w:tcW w:w="3217" w:type="dxa"/>
            <w:tcBorders>
              <w:top w:val="single" w:sz="6" w:space="0" w:color="auto"/>
              <w:left w:val="single" w:sz="6" w:space="0" w:color="auto"/>
              <w:bottom w:val="single" w:sz="6" w:space="0" w:color="auto"/>
              <w:right w:val="single" w:sz="6" w:space="0" w:color="auto"/>
            </w:tcBorders>
          </w:tcPr>
          <w:p w14:paraId="7A1F9895"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b/>
                <w:bCs/>
                <w:lang w:val="es-ES"/>
              </w:rPr>
            </w:pPr>
            <w:r w:rsidRPr="004C7CB4">
              <w:rPr>
                <w:rFonts w:ascii="Arial" w:eastAsia="Arial" w:hAnsi="Arial" w:cs="Arial"/>
                <w:b/>
                <w:bCs/>
                <w:lang w:val="es-ES"/>
              </w:rPr>
              <w:t>Unidad 4. Finanzas en la Economía Regenerativa</w:t>
            </w:r>
          </w:p>
          <w:p w14:paraId="292D7FF8"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b/>
                <w:bCs/>
                <w:lang w:val="es-ES"/>
              </w:rPr>
            </w:pPr>
          </w:p>
          <w:p w14:paraId="5193200A"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lang w:val="es-ES"/>
              </w:rPr>
            </w:pPr>
            <w:r w:rsidRPr="004C7CB4">
              <w:rPr>
                <w:rFonts w:ascii="Arial" w:eastAsia="Arial" w:hAnsi="Arial" w:cs="Arial"/>
                <w:lang w:val="es-ES"/>
              </w:rPr>
              <w:t>Caso práctico</w:t>
            </w:r>
          </w:p>
          <w:p w14:paraId="1440FC66"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lang w:val="es-ES"/>
              </w:rPr>
            </w:pPr>
            <w:r w:rsidRPr="004C7CB4">
              <w:rPr>
                <w:rFonts w:ascii="Arial" w:eastAsia="Arial" w:hAnsi="Arial" w:cs="Arial"/>
                <w:lang w:val="es-ES"/>
              </w:rPr>
              <w:t>Ternua Group</w:t>
            </w:r>
          </w:p>
          <w:p w14:paraId="1C1F8396"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lang w:val="es-ES"/>
              </w:rPr>
            </w:pPr>
          </w:p>
          <w:p w14:paraId="0007E39E"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49B3DADF"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13E078E1" w14:textId="77777777" w:rsidR="005E0621" w:rsidRPr="004C7CB4" w:rsidRDefault="005E0621" w:rsidP="0055764A">
            <w:pPr>
              <w:widowControl w:val="0"/>
              <w:spacing w:after="0" w:line="240" w:lineRule="auto"/>
              <w:jc w:val="both"/>
              <w:rPr>
                <w:rFonts w:ascii="Arial" w:eastAsia="Arial" w:hAnsi="Arial" w:cs="Arial"/>
              </w:rPr>
            </w:pPr>
          </w:p>
        </w:tc>
        <w:tc>
          <w:tcPr>
            <w:tcW w:w="4845" w:type="dxa"/>
            <w:tcBorders>
              <w:top w:val="single" w:sz="6" w:space="0" w:color="auto"/>
              <w:left w:val="single" w:sz="6" w:space="0" w:color="auto"/>
              <w:bottom w:val="single" w:sz="6" w:space="0" w:color="auto"/>
              <w:right w:val="single" w:sz="6" w:space="0" w:color="auto"/>
            </w:tcBorders>
          </w:tcPr>
          <w:p w14:paraId="258A0504" w14:textId="542D0262" w:rsidR="005E0621" w:rsidRPr="004C7CB4" w:rsidRDefault="00157D5A" w:rsidP="00D04B38">
            <w:pPr>
              <w:pStyle w:val="Prrafodelista"/>
              <w:numPr>
                <w:ilvl w:val="0"/>
                <w:numId w:val="561"/>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5E0621" w:rsidRPr="004C7CB4">
              <w:rPr>
                <w:rFonts w:ascii="Arial" w:eastAsia="Arial" w:hAnsi="Arial" w:cs="Arial"/>
                <w:lang w:val="es-ES"/>
              </w:rPr>
              <w:t>.</w:t>
            </w:r>
          </w:p>
          <w:p w14:paraId="3AEF238D" w14:textId="77777777" w:rsidR="005E0621" w:rsidRPr="004C7CB4" w:rsidRDefault="005E0621" w:rsidP="00D04B38">
            <w:pPr>
              <w:pStyle w:val="Prrafodelista"/>
              <w:numPr>
                <w:ilvl w:val="0"/>
                <w:numId w:val="561"/>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03339B70" w14:textId="77777777" w:rsidR="005E0621" w:rsidRPr="004C7CB4" w:rsidRDefault="005E0621" w:rsidP="00D04B38">
            <w:pPr>
              <w:pStyle w:val="Prrafodelista"/>
              <w:numPr>
                <w:ilvl w:val="0"/>
                <w:numId w:val="561"/>
              </w:numPr>
              <w:spacing w:after="0" w:line="240" w:lineRule="auto"/>
              <w:ind w:left="280" w:hanging="280"/>
              <w:jc w:val="both"/>
              <w:rPr>
                <w:rFonts w:ascii="Arial" w:eastAsia="Arial" w:hAnsi="Arial" w:cs="Arial"/>
              </w:rPr>
            </w:pPr>
            <w:r w:rsidRPr="004C7CB4">
              <w:rPr>
                <w:rFonts w:ascii="Arial" w:eastAsia="Arial" w:hAnsi="Arial" w:cs="Arial"/>
                <w:lang w:val="es-ES"/>
              </w:rPr>
              <w:t>Discusión por parte del docente sobre el contenido programático del tema 1 con el fin de ir conformando el conocimiento básico para que los grupos de estudiantes puedan generar el mapa mental y el modelo de análisis.</w:t>
            </w:r>
          </w:p>
          <w:p w14:paraId="6875AFAE" w14:textId="4BB8130C" w:rsidR="005E0621" w:rsidRPr="004C7CB4" w:rsidRDefault="005E0621" w:rsidP="0055764A">
            <w:pPr>
              <w:spacing w:after="0" w:line="240" w:lineRule="auto"/>
              <w:ind w:right="105"/>
              <w:jc w:val="both"/>
              <w:rPr>
                <w:rFonts w:ascii="Arial" w:eastAsia="Arial" w:hAnsi="Arial" w:cs="Arial"/>
              </w:rPr>
            </w:pPr>
          </w:p>
        </w:tc>
      </w:tr>
      <w:tr w:rsidR="003C6757" w:rsidRPr="004C7CB4" w14:paraId="6EA7A15E" w14:textId="77777777" w:rsidTr="00985BB4">
        <w:trPr>
          <w:trHeight w:val="300"/>
        </w:trPr>
        <w:tc>
          <w:tcPr>
            <w:tcW w:w="1268" w:type="dxa"/>
            <w:tcBorders>
              <w:top w:val="single" w:sz="6" w:space="0" w:color="auto"/>
              <w:left w:val="single" w:sz="6" w:space="0" w:color="auto"/>
              <w:bottom w:val="single" w:sz="6" w:space="0" w:color="auto"/>
              <w:right w:val="single" w:sz="6" w:space="0" w:color="auto"/>
            </w:tcBorders>
          </w:tcPr>
          <w:p w14:paraId="37A99C82" w14:textId="77777777" w:rsidR="005E0621" w:rsidRPr="004C7CB4" w:rsidRDefault="005E0621" w:rsidP="0055764A">
            <w:pPr>
              <w:spacing w:after="0" w:line="240" w:lineRule="auto"/>
              <w:ind w:right="30"/>
              <w:jc w:val="both"/>
              <w:rPr>
                <w:rFonts w:ascii="Arial" w:eastAsia="Arial" w:hAnsi="Arial" w:cs="Arial"/>
              </w:rPr>
            </w:pPr>
            <w:r w:rsidRPr="004C7CB4">
              <w:rPr>
                <w:rFonts w:ascii="Arial" w:eastAsia="Arial" w:hAnsi="Arial" w:cs="Arial"/>
                <w:lang w:val="en-US"/>
              </w:rPr>
              <w:t>12  </w:t>
            </w:r>
          </w:p>
        </w:tc>
        <w:tc>
          <w:tcPr>
            <w:tcW w:w="3217" w:type="dxa"/>
            <w:tcBorders>
              <w:top w:val="single" w:sz="6" w:space="0" w:color="auto"/>
              <w:left w:val="single" w:sz="6" w:space="0" w:color="auto"/>
              <w:bottom w:val="single" w:sz="6" w:space="0" w:color="auto"/>
              <w:right w:val="single" w:sz="6" w:space="0" w:color="auto"/>
            </w:tcBorders>
          </w:tcPr>
          <w:p w14:paraId="00E5EB6A"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b/>
                <w:bCs/>
                <w:lang w:val="es-ES"/>
              </w:rPr>
            </w:pPr>
            <w:r w:rsidRPr="004C7CB4">
              <w:rPr>
                <w:rFonts w:ascii="Arial" w:eastAsia="Arial" w:hAnsi="Arial" w:cs="Arial"/>
                <w:b/>
                <w:bCs/>
                <w:lang w:val="es-ES"/>
              </w:rPr>
              <w:t>Unidad 4. Finanzas en la Economía Regenerativa</w:t>
            </w:r>
          </w:p>
          <w:p w14:paraId="0F85003A"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lang w:val="es-ES"/>
              </w:rPr>
            </w:pPr>
            <w:r w:rsidRPr="004C7CB4">
              <w:rPr>
                <w:rFonts w:ascii="Arial" w:eastAsia="Arial" w:hAnsi="Arial" w:cs="Arial"/>
                <w:lang w:val="es-ES"/>
              </w:rPr>
              <w:t>Caso práctico</w:t>
            </w:r>
          </w:p>
          <w:p w14:paraId="7C6665D1"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lang w:val="es-ES"/>
              </w:rPr>
            </w:pPr>
            <w:r w:rsidRPr="004C7CB4">
              <w:rPr>
                <w:rFonts w:ascii="Arial" w:eastAsia="Arial" w:hAnsi="Arial" w:cs="Arial"/>
                <w:lang w:val="es-ES"/>
              </w:rPr>
              <w:t>Plastic Repair System</w:t>
            </w:r>
          </w:p>
          <w:p w14:paraId="7F5D09D5"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lang w:val="es-ES"/>
              </w:rPr>
            </w:pPr>
          </w:p>
          <w:p w14:paraId="2F4F1F33"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096CB3E2"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2A3D9C1A" w14:textId="77777777" w:rsidR="005E0621" w:rsidRPr="004C7CB4" w:rsidRDefault="005E0621" w:rsidP="0055764A">
            <w:pPr>
              <w:widowControl w:val="0"/>
              <w:spacing w:after="0" w:line="240" w:lineRule="auto"/>
              <w:jc w:val="both"/>
              <w:rPr>
                <w:rFonts w:ascii="Arial" w:eastAsia="Arial" w:hAnsi="Arial" w:cs="Arial"/>
              </w:rPr>
            </w:pPr>
          </w:p>
        </w:tc>
        <w:tc>
          <w:tcPr>
            <w:tcW w:w="4845" w:type="dxa"/>
            <w:tcBorders>
              <w:top w:val="single" w:sz="6" w:space="0" w:color="auto"/>
              <w:left w:val="single" w:sz="6" w:space="0" w:color="auto"/>
              <w:bottom w:val="single" w:sz="6" w:space="0" w:color="auto"/>
              <w:right w:val="single" w:sz="6" w:space="0" w:color="auto"/>
            </w:tcBorders>
          </w:tcPr>
          <w:p w14:paraId="189A515D" w14:textId="58BE294F" w:rsidR="005E0621" w:rsidRPr="004C7CB4" w:rsidRDefault="00157D5A" w:rsidP="00D04B38">
            <w:pPr>
              <w:pStyle w:val="Prrafodelista"/>
              <w:numPr>
                <w:ilvl w:val="0"/>
                <w:numId w:val="561"/>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5E0621" w:rsidRPr="004C7CB4">
              <w:rPr>
                <w:rFonts w:ascii="Arial" w:eastAsia="Arial" w:hAnsi="Arial" w:cs="Arial"/>
                <w:lang w:val="es-ES"/>
              </w:rPr>
              <w:t>.</w:t>
            </w:r>
          </w:p>
          <w:p w14:paraId="73300DEF" w14:textId="77777777" w:rsidR="005E0621" w:rsidRPr="004C7CB4" w:rsidRDefault="005E0621" w:rsidP="00D04B38">
            <w:pPr>
              <w:pStyle w:val="Prrafodelista"/>
              <w:numPr>
                <w:ilvl w:val="0"/>
                <w:numId w:val="561"/>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1C406D23" w14:textId="696E5BCE" w:rsidR="005E0621" w:rsidRPr="004C7CB4" w:rsidRDefault="005E0621" w:rsidP="00D04B38">
            <w:pPr>
              <w:pStyle w:val="Prrafodelista"/>
              <w:numPr>
                <w:ilvl w:val="0"/>
                <w:numId w:val="561"/>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1 con el fin de ir conformando el conocimiento básico para que los grupos de estudiantes puedan generar el mapa mental y el modelo de análisis.</w:t>
            </w:r>
          </w:p>
        </w:tc>
      </w:tr>
      <w:tr w:rsidR="003C6757" w:rsidRPr="004C7CB4" w14:paraId="7262DEFD" w14:textId="77777777" w:rsidTr="00985BB4">
        <w:trPr>
          <w:trHeight w:val="300"/>
        </w:trPr>
        <w:tc>
          <w:tcPr>
            <w:tcW w:w="1268" w:type="dxa"/>
            <w:tcBorders>
              <w:top w:val="single" w:sz="6" w:space="0" w:color="auto"/>
              <w:left w:val="single" w:sz="6" w:space="0" w:color="auto"/>
              <w:bottom w:val="single" w:sz="6" w:space="0" w:color="auto"/>
              <w:right w:val="single" w:sz="6" w:space="0" w:color="auto"/>
            </w:tcBorders>
          </w:tcPr>
          <w:p w14:paraId="2FE68232" w14:textId="77777777" w:rsidR="005E0621" w:rsidRPr="004C7CB4" w:rsidRDefault="005E0621" w:rsidP="0055764A">
            <w:pPr>
              <w:spacing w:after="0" w:line="240" w:lineRule="auto"/>
              <w:ind w:right="30"/>
              <w:jc w:val="both"/>
              <w:rPr>
                <w:rFonts w:ascii="Arial" w:eastAsia="Arial" w:hAnsi="Arial" w:cs="Arial"/>
              </w:rPr>
            </w:pPr>
            <w:r w:rsidRPr="004C7CB4">
              <w:rPr>
                <w:rFonts w:ascii="Arial" w:eastAsia="Arial" w:hAnsi="Arial" w:cs="Arial"/>
                <w:lang w:val="en-US"/>
              </w:rPr>
              <w:lastRenderedPageBreak/>
              <w:t>13  </w:t>
            </w:r>
          </w:p>
        </w:tc>
        <w:tc>
          <w:tcPr>
            <w:tcW w:w="3217" w:type="dxa"/>
            <w:tcBorders>
              <w:top w:val="single" w:sz="6" w:space="0" w:color="auto"/>
              <w:left w:val="single" w:sz="6" w:space="0" w:color="auto"/>
              <w:bottom w:val="single" w:sz="6" w:space="0" w:color="auto"/>
              <w:right w:val="single" w:sz="6" w:space="0" w:color="auto"/>
            </w:tcBorders>
          </w:tcPr>
          <w:p w14:paraId="391D7322"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b/>
                <w:bCs/>
                <w:lang w:val="es-ES"/>
              </w:rPr>
            </w:pPr>
            <w:r w:rsidRPr="004C7CB4">
              <w:rPr>
                <w:rFonts w:ascii="Arial" w:eastAsia="Arial" w:hAnsi="Arial" w:cs="Arial"/>
                <w:b/>
                <w:bCs/>
                <w:lang w:val="es-ES"/>
              </w:rPr>
              <w:t>Unidad 4. Finanzas en la Economía Regenerativa</w:t>
            </w:r>
          </w:p>
          <w:p w14:paraId="39D6B751"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b/>
                <w:bCs/>
                <w:lang w:val="es-ES"/>
              </w:rPr>
            </w:pPr>
          </w:p>
          <w:p w14:paraId="7D4381B4"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lang w:val="es-ES"/>
              </w:rPr>
            </w:pPr>
            <w:r w:rsidRPr="004C7CB4">
              <w:rPr>
                <w:rFonts w:ascii="Arial" w:eastAsia="Arial" w:hAnsi="Arial" w:cs="Arial"/>
                <w:lang w:val="es-ES"/>
              </w:rPr>
              <w:t>Análisis de Emisión de Bono BIC</w:t>
            </w:r>
          </w:p>
          <w:p w14:paraId="21D3CA15" w14:textId="77777777" w:rsidR="005E0621" w:rsidRPr="004C7CB4" w:rsidRDefault="005E0621" w:rsidP="0055764A">
            <w:pPr>
              <w:widowControl w:val="0"/>
              <w:tabs>
                <w:tab w:val="left" w:pos="284"/>
              </w:tabs>
              <w:spacing w:after="0" w:line="240" w:lineRule="auto"/>
              <w:contextualSpacing/>
              <w:jc w:val="both"/>
              <w:rPr>
                <w:rFonts w:ascii="Arial" w:eastAsia="Arial" w:hAnsi="Arial" w:cs="Arial"/>
                <w:lang w:val="es-ES"/>
              </w:rPr>
            </w:pPr>
          </w:p>
          <w:p w14:paraId="54FC4C7D"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6E0F2E79" w14:textId="77777777" w:rsidR="005E0621" w:rsidRPr="004C7CB4" w:rsidRDefault="005E0621" w:rsidP="0055764A">
            <w:pPr>
              <w:widowControl w:val="0"/>
              <w:tabs>
                <w:tab w:val="left" w:pos="284"/>
              </w:tabs>
              <w:spacing w:after="0" w:line="240" w:lineRule="auto"/>
              <w:ind w:left="284"/>
              <w:contextualSpacing/>
              <w:jc w:val="both"/>
              <w:rPr>
                <w:rFonts w:ascii="Arial" w:eastAsia="Arial" w:hAnsi="Arial" w:cs="Arial"/>
                <w:lang w:val="es-ES"/>
              </w:rPr>
            </w:pPr>
          </w:p>
          <w:p w14:paraId="5776DAB5" w14:textId="77777777" w:rsidR="005E0621" w:rsidRPr="004C7CB4" w:rsidRDefault="005E0621" w:rsidP="0055764A">
            <w:pPr>
              <w:widowControl w:val="0"/>
              <w:spacing w:after="0" w:line="240" w:lineRule="auto"/>
              <w:jc w:val="both"/>
              <w:rPr>
                <w:rFonts w:ascii="Arial" w:eastAsia="Arial" w:hAnsi="Arial" w:cs="Arial"/>
              </w:rPr>
            </w:pPr>
          </w:p>
        </w:tc>
        <w:tc>
          <w:tcPr>
            <w:tcW w:w="4845" w:type="dxa"/>
            <w:tcBorders>
              <w:top w:val="single" w:sz="6" w:space="0" w:color="auto"/>
              <w:left w:val="single" w:sz="6" w:space="0" w:color="auto"/>
              <w:bottom w:val="single" w:sz="6" w:space="0" w:color="auto"/>
              <w:right w:val="single" w:sz="6" w:space="0" w:color="auto"/>
            </w:tcBorders>
          </w:tcPr>
          <w:p w14:paraId="05B12A40" w14:textId="493C393B" w:rsidR="005E0621" w:rsidRPr="004C7CB4" w:rsidRDefault="00157D5A" w:rsidP="00D04B38">
            <w:pPr>
              <w:pStyle w:val="Prrafodelista"/>
              <w:numPr>
                <w:ilvl w:val="0"/>
                <w:numId w:val="561"/>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5E0621" w:rsidRPr="004C7CB4">
              <w:rPr>
                <w:rFonts w:ascii="Arial" w:eastAsia="Arial" w:hAnsi="Arial" w:cs="Arial"/>
                <w:lang w:val="es-ES"/>
              </w:rPr>
              <w:t>.</w:t>
            </w:r>
          </w:p>
          <w:p w14:paraId="78AE7A37" w14:textId="77777777" w:rsidR="005E0621" w:rsidRPr="004C7CB4" w:rsidRDefault="005E0621" w:rsidP="00D04B38">
            <w:pPr>
              <w:pStyle w:val="Prrafodelista"/>
              <w:numPr>
                <w:ilvl w:val="0"/>
                <w:numId w:val="561"/>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58938D2F" w14:textId="77777777" w:rsidR="005E0621" w:rsidRPr="004C7CB4" w:rsidRDefault="005E0621" w:rsidP="00D04B38">
            <w:pPr>
              <w:pStyle w:val="Prrafodelista"/>
              <w:numPr>
                <w:ilvl w:val="0"/>
                <w:numId w:val="561"/>
              </w:numPr>
              <w:spacing w:after="120" w:line="240" w:lineRule="auto"/>
              <w:jc w:val="both"/>
              <w:rPr>
                <w:rFonts w:ascii="Arial" w:eastAsia="Arial" w:hAnsi="Arial" w:cs="Arial"/>
                <w:lang w:val="es-ES"/>
              </w:rPr>
            </w:pPr>
            <w:r w:rsidRPr="004C7CB4">
              <w:rPr>
                <w:rFonts w:ascii="Arial" w:eastAsia="Arial" w:hAnsi="Arial" w:cs="Arial"/>
                <w:lang w:val="es-ES"/>
              </w:rPr>
              <w:t>Discusión por parte del docente sobre el contenido programático del tema 1 con el fin de ir conformando el conocimiento básico para que los grupos de estudiantes puedan generar el mapa mental y el modelo de análisis</w:t>
            </w:r>
          </w:p>
          <w:p w14:paraId="2F9C31FF" w14:textId="77777777" w:rsidR="005E0621" w:rsidRPr="004C7CB4" w:rsidRDefault="005E0621" w:rsidP="0055764A">
            <w:pPr>
              <w:spacing w:after="120" w:line="240" w:lineRule="auto"/>
              <w:jc w:val="both"/>
              <w:rPr>
                <w:rFonts w:ascii="Arial" w:hAnsi="Arial" w:cs="Arial"/>
                <w:b/>
                <w:bCs/>
              </w:rPr>
            </w:pPr>
            <w:r w:rsidRPr="004C7CB4">
              <w:rPr>
                <w:rFonts w:ascii="Arial" w:eastAsia="Arial" w:hAnsi="Arial" w:cs="Arial"/>
                <w:b/>
                <w:bCs/>
              </w:rPr>
              <w:t>Estudio de Caso 4</w:t>
            </w:r>
          </w:p>
          <w:p w14:paraId="06AB3D7F" w14:textId="5BDBB0A5" w:rsidR="005E0621" w:rsidRPr="004C7CB4" w:rsidRDefault="005E0621" w:rsidP="00384FDC">
            <w:pPr>
              <w:spacing w:after="120" w:line="240" w:lineRule="auto"/>
              <w:jc w:val="both"/>
              <w:rPr>
                <w:rFonts w:ascii="Arial" w:eastAsia="Arial" w:hAnsi="Arial" w:cs="Arial"/>
              </w:rPr>
            </w:pPr>
            <w:r w:rsidRPr="004C7CB4">
              <w:rPr>
                <w:rFonts w:ascii="Arial" w:eastAsia="Arial" w:hAnsi="Arial" w:cs="Arial"/>
              </w:rPr>
              <w:t>Viajar por el mundo minimizando nuestra huella ecológica.</w:t>
            </w:r>
          </w:p>
        </w:tc>
      </w:tr>
      <w:tr w:rsidR="003C6757" w:rsidRPr="004C7CB4" w14:paraId="3433B915" w14:textId="77777777" w:rsidTr="00985BB4">
        <w:trPr>
          <w:trHeight w:val="300"/>
        </w:trPr>
        <w:tc>
          <w:tcPr>
            <w:tcW w:w="1268" w:type="dxa"/>
            <w:tcBorders>
              <w:top w:val="single" w:sz="6" w:space="0" w:color="auto"/>
              <w:left w:val="single" w:sz="6" w:space="0" w:color="auto"/>
              <w:bottom w:val="single" w:sz="6" w:space="0" w:color="auto"/>
              <w:right w:val="single" w:sz="6" w:space="0" w:color="auto"/>
            </w:tcBorders>
          </w:tcPr>
          <w:p w14:paraId="56119668" w14:textId="77777777" w:rsidR="005E0621" w:rsidRPr="004C7CB4" w:rsidRDefault="005E0621" w:rsidP="0055764A">
            <w:pPr>
              <w:spacing w:after="0" w:line="240" w:lineRule="auto"/>
              <w:ind w:right="30"/>
              <w:jc w:val="both"/>
              <w:rPr>
                <w:rFonts w:ascii="Arial" w:eastAsia="Arial" w:hAnsi="Arial" w:cs="Arial"/>
              </w:rPr>
            </w:pPr>
            <w:r w:rsidRPr="004C7CB4">
              <w:rPr>
                <w:rFonts w:ascii="Arial" w:eastAsia="Arial" w:hAnsi="Arial" w:cs="Arial"/>
                <w:lang w:val="en-US"/>
              </w:rPr>
              <w:t>14   </w:t>
            </w:r>
          </w:p>
        </w:tc>
        <w:tc>
          <w:tcPr>
            <w:tcW w:w="3217" w:type="dxa"/>
            <w:tcBorders>
              <w:top w:val="single" w:sz="6" w:space="0" w:color="auto"/>
              <w:left w:val="single" w:sz="6" w:space="0" w:color="auto"/>
              <w:bottom w:val="single" w:sz="6" w:space="0" w:color="auto"/>
              <w:right w:val="single" w:sz="6" w:space="0" w:color="auto"/>
            </w:tcBorders>
          </w:tcPr>
          <w:p w14:paraId="7BC3EF6A" w14:textId="77777777" w:rsidR="005E0621" w:rsidRPr="004C7CB4" w:rsidRDefault="005E0621" w:rsidP="0055764A">
            <w:pPr>
              <w:spacing w:line="240" w:lineRule="auto"/>
              <w:jc w:val="both"/>
              <w:rPr>
                <w:rFonts w:ascii="Arial" w:eastAsia="Arial" w:hAnsi="Arial" w:cs="Arial"/>
              </w:rPr>
            </w:pPr>
            <w:r w:rsidRPr="004C7CB4">
              <w:rPr>
                <w:rFonts w:ascii="Arial" w:eastAsia="Arial" w:hAnsi="Arial" w:cs="Arial"/>
                <w:b/>
                <w:bCs/>
              </w:rPr>
              <w:t>Unidad 5: Ética Profesional</w:t>
            </w:r>
          </w:p>
          <w:p w14:paraId="26C4BB55" w14:textId="77777777" w:rsidR="005E0621" w:rsidRPr="004C7CB4" w:rsidRDefault="005E0621" w:rsidP="00D04B38">
            <w:pPr>
              <w:pStyle w:val="Prrafodelista"/>
              <w:numPr>
                <w:ilvl w:val="0"/>
                <w:numId w:val="562"/>
              </w:numPr>
              <w:spacing w:line="240" w:lineRule="auto"/>
              <w:jc w:val="both"/>
              <w:rPr>
                <w:rFonts w:ascii="Arial" w:eastAsia="Arial" w:hAnsi="Arial" w:cs="Arial"/>
              </w:rPr>
            </w:pPr>
            <w:r w:rsidRPr="004C7CB4">
              <w:rPr>
                <w:rFonts w:ascii="Arial" w:eastAsia="Arial" w:hAnsi="Arial" w:cs="Arial"/>
              </w:rPr>
              <w:t>Aspectos éticos de la economía regenerativa</w:t>
            </w:r>
          </w:p>
          <w:p w14:paraId="64536F3D" w14:textId="77777777" w:rsidR="005E0621" w:rsidRPr="004C7CB4" w:rsidRDefault="005E0621" w:rsidP="00D04B38">
            <w:pPr>
              <w:pStyle w:val="Prrafodelista"/>
              <w:numPr>
                <w:ilvl w:val="0"/>
                <w:numId w:val="562"/>
              </w:numPr>
              <w:spacing w:line="240" w:lineRule="auto"/>
              <w:jc w:val="both"/>
              <w:rPr>
                <w:rFonts w:ascii="Arial" w:eastAsia="Arial" w:hAnsi="Arial" w:cs="Arial"/>
              </w:rPr>
            </w:pPr>
            <w:r w:rsidRPr="004C7CB4">
              <w:rPr>
                <w:rFonts w:ascii="Arial" w:eastAsia="Arial" w:hAnsi="Arial" w:cs="Arial"/>
              </w:rPr>
              <w:t>Ética en el desempeño profesional</w:t>
            </w:r>
          </w:p>
        </w:tc>
        <w:tc>
          <w:tcPr>
            <w:tcW w:w="4845" w:type="dxa"/>
            <w:tcBorders>
              <w:top w:val="single" w:sz="6" w:space="0" w:color="auto"/>
              <w:left w:val="single" w:sz="6" w:space="0" w:color="auto"/>
              <w:bottom w:val="single" w:sz="6" w:space="0" w:color="auto"/>
              <w:right w:val="single" w:sz="6" w:space="0" w:color="auto"/>
            </w:tcBorders>
          </w:tcPr>
          <w:p w14:paraId="6FDF5C50" w14:textId="77777777" w:rsidR="005E0621" w:rsidRPr="004C7CB4" w:rsidRDefault="005E0621" w:rsidP="0055764A">
            <w:pPr>
              <w:spacing w:after="0"/>
              <w:ind w:left="150" w:right="137"/>
              <w:jc w:val="both"/>
              <w:rPr>
                <w:rFonts w:ascii="Arial" w:eastAsia="Arial" w:hAnsi="Arial" w:cs="Arial"/>
              </w:rPr>
            </w:pPr>
            <w:r w:rsidRPr="004C7CB4">
              <w:rPr>
                <w:rFonts w:ascii="Arial" w:eastAsia="Arial" w:hAnsi="Arial" w:cs="Arial"/>
              </w:rPr>
              <w:t>Revisar el material sobre los contenidos temáticos correspondientes a la semana 14</w:t>
            </w:r>
          </w:p>
          <w:p w14:paraId="66E54B24" w14:textId="77777777" w:rsidR="005E0621" w:rsidRPr="004C7CB4" w:rsidRDefault="005E0621" w:rsidP="0055764A">
            <w:pPr>
              <w:spacing w:after="0"/>
              <w:ind w:left="150" w:right="137"/>
              <w:jc w:val="both"/>
              <w:rPr>
                <w:rFonts w:ascii="Arial" w:eastAsia="Arial" w:hAnsi="Arial" w:cs="Arial"/>
              </w:rPr>
            </w:pPr>
          </w:p>
          <w:p w14:paraId="05809B71" w14:textId="77777777" w:rsidR="005E0621" w:rsidRPr="004C7CB4" w:rsidRDefault="005E0621" w:rsidP="0055764A">
            <w:pPr>
              <w:spacing w:after="0"/>
              <w:ind w:left="150" w:right="137"/>
              <w:jc w:val="both"/>
              <w:rPr>
                <w:rFonts w:ascii="Arial" w:hAnsi="Arial" w:cs="Arial"/>
              </w:rPr>
            </w:pPr>
            <w:r w:rsidRPr="004C7CB4">
              <w:rPr>
                <w:rFonts w:ascii="Arial" w:eastAsia="Arial" w:hAnsi="Arial" w:cs="Arial"/>
                <w:lang w:val="es-ES"/>
              </w:rPr>
              <w:t>Discusión por parte del docente y las personas estudiantes sobre el contenido de ética.</w:t>
            </w:r>
          </w:p>
          <w:p w14:paraId="31D7FF17" w14:textId="77777777" w:rsidR="005E0621" w:rsidRPr="004C7CB4" w:rsidRDefault="005E0621" w:rsidP="0055764A">
            <w:pPr>
              <w:spacing w:after="0"/>
              <w:ind w:left="150" w:right="137"/>
              <w:jc w:val="both"/>
              <w:rPr>
                <w:rFonts w:ascii="Arial" w:hAnsi="Arial" w:cs="Arial"/>
              </w:rPr>
            </w:pPr>
            <w:r w:rsidRPr="004C7CB4">
              <w:rPr>
                <w:rFonts w:ascii="Arial" w:eastAsia="Arial" w:hAnsi="Arial" w:cs="Arial"/>
              </w:rPr>
              <w:t xml:space="preserve"> </w:t>
            </w:r>
          </w:p>
          <w:p w14:paraId="4661E24F" w14:textId="77777777" w:rsidR="005E0621" w:rsidRPr="004C7CB4" w:rsidRDefault="005E0621" w:rsidP="0055764A">
            <w:pPr>
              <w:spacing w:after="0"/>
              <w:ind w:left="150" w:right="137"/>
              <w:jc w:val="both"/>
              <w:rPr>
                <w:rFonts w:ascii="Arial" w:hAnsi="Arial" w:cs="Arial"/>
              </w:rPr>
            </w:pPr>
          </w:p>
        </w:tc>
      </w:tr>
      <w:tr w:rsidR="005E0621" w:rsidRPr="004C7CB4" w14:paraId="7387759F" w14:textId="77777777" w:rsidTr="00985BB4">
        <w:trPr>
          <w:trHeight w:val="165"/>
        </w:trPr>
        <w:tc>
          <w:tcPr>
            <w:tcW w:w="1268" w:type="dxa"/>
            <w:tcBorders>
              <w:top w:val="single" w:sz="6" w:space="0" w:color="auto"/>
              <w:left w:val="single" w:sz="6" w:space="0" w:color="auto"/>
              <w:bottom w:val="single" w:sz="6" w:space="0" w:color="auto"/>
              <w:right w:val="single" w:sz="6" w:space="0" w:color="auto"/>
            </w:tcBorders>
          </w:tcPr>
          <w:p w14:paraId="3F501FF0" w14:textId="77777777" w:rsidR="005E0621" w:rsidRPr="004C7CB4" w:rsidRDefault="005E0621" w:rsidP="0055764A">
            <w:pPr>
              <w:spacing w:after="0" w:line="240" w:lineRule="auto"/>
              <w:ind w:right="30"/>
              <w:jc w:val="both"/>
              <w:rPr>
                <w:rFonts w:ascii="Arial" w:eastAsia="Arial" w:hAnsi="Arial" w:cs="Arial"/>
              </w:rPr>
            </w:pPr>
            <w:r w:rsidRPr="004C7CB4">
              <w:rPr>
                <w:rFonts w:ascii="Arial" w:eastAsia="Arial" w:hAnsi="Arial" w:cs="Arial"/>
                <w:lang w:val="en-US"/>
              </w:rPr>
              <w:t>15  </w:t>
            </w:r>
          </w:p>
        </w:tc>
        <w:tc>
          <w:tcPr>
            <w:tcW w:w="3217" w:type="dxa"/>
            <w:tcBorders>
              <w:top w:val="single" w:sz="6" w:space="0" w:color="auto"/>
              <w:left w:val="single" w:sz="6" w:space="0" w:color="auto"/>
              <w:bottom w:val="single" w:sz="6" w:space="0" w:color="auto"/>
              <w:right w:val="single" w:sz="6" w:space="0" w:color="auto"/>
            </w:tcBorders>
          </w:tcPr>
          <w:p w14:paraId="7FE614B3" w14:textId="77777777" w:rsidR="005E0621" w:rsidRPr="004C7CB4" w:rsidRDefault="005E0621" w:rsidP="0055764A">
            <w:pPr>
              <w:spacing w:after="0"/>
              <w:ind w:right="697"/>
              <w:jc w:val="both"/>
              <w:rPr>
                <w:rFonts w:ascii="Arial" w:hAnsi="Arial" w:cs="Arial"/>
              </w:rPr>
            </w:pPr>
            <w:r w:rsidRPr="004C7CB4">
              <w:rPr>
                <w:rFonts w:ascii="Arial" w:eastAsia="Arial" w:hAnsi="Arial" w:cs="Arial"/>
                <w:b/>
                <w:bCs/>
              </w:rPr>
              <w:t>Integración de conocimientos</w:t>
            </w:r>
          </w:p>
        </w:tc>
        <w:tc>
          <w:tcPr>
            <w:tcW w:w="4845" w:type="dxa"/>
            <w:tcBorders>
              <w:top w:val="single" w:sz="6" w:space="0" w:color="auto"/>
              <w:left w:val="single" w:sz="6" w:space="0" w:color="auto"/>
              <w:bottom w:val="single" w:sz="6" w:space="0" w:color="auto"/>
              <w:right w:val="single" w:sz="6" w:space="0" w:color="auto"/>
            </w:tcBorders>
          </w:tcPr>
          <w:p w14:paraId="38B5010D" w14:textId="77777777" w:rsidR="005E0621" w:rsidRPr="004C7CB4" w:rsidRDefault="005E0621" w:rsidP="0055764A">
            <w:pPr>
              <w:spacing w:after="0"/>
              <w:ind w:left="150" w:right="137"/>
              <w:jc w:val="both"/>
              <w:rPr>
                <w:rFonts w:ascii="Arial" w:eastAsia="Arial" w:hAnsi="Arial" w:cs="Arial"/>
              </w:rPr>
            </w:pPr>
            <w:r w:rsidRPr="004C7CB4">
              <w:rPr>
                <w:rFonts w:ascii="Arial" w:eastAsia="Arial" w:hAnsi="Arial" w:cs="Arial"/>
                <w:lang w:val="es-ES"/>
              </w:rPr>
              <w:t>Discusión por parte del docente y las personas estudiantes, reflexiones finales.</w:t>
            </w:r>
            <w:r w:rsidRPr="004C7CB4">
              <w:rPr>
                <w:rFonts w:ascii="Arial" w:eastAsia="Arial" w:hAnsi="Arial" w:cs="Arial"/>
              </w:rPr>
              <w:t xml:space="preserve"> </w:t>
            </w:r>
          </w:p>
          <w:p w14:paraId="12F62A77" w14:textId="77777777" w:rsidR="005E0621" w:rsidRPr="004C7CB4" w:rsidRDefault="005E0621" w:rsidP="0055764A">
            <w:pPr>
              <w:spacing w:after="0"/>
              <w:ind w:left="150" w:right="137"/>
              <w:jc w:val="both"/>
              <w:rPr>
                <w:rFonts w:ascii="Arial" w:hAnsi="Arial" w:cs="Arial"/>
              </w:rPr>
            </w:pPr>
          </w:p>
          <w:p w14:paraId="08C7C970" w14:textId="77777777" w:rsidR="005E0621" w:rsidRPr="004C7CB4" w:rsidRDefault="005E0621" w:rsidP="0055764A">
            <w:pPr>
              <w:spacing w:after="0"/>
              <w:ind w:left="150" w:right="137"/>
              <w:jc w:val="both"/>
              <w:rPr>
                <w:rFonts w:ascii="Arial" w:hAnsi="Arial" w:cs="Arial"/>
              </w:rPr>
            </w:pPr>
            <w:r w:rsidRPr="004C7CB4">
              <w:rPr>
                <w:rFonts w:ascii="Arial" w:eastAsia="Arial" w:hAnsi="Arial" w:cs="Arial"/>
                <w:b/>
                <w:bCs/>
              </w:rPr>
              <w:t>Entrega de Proyecto Final.</w:t>
            </w:r>
          </w:p>
        </w:tc>
      </w:tr>
    </w:tbl>
    <w:p w14:paraId="66715231" w14:textId="77777777" w:rsidR="005E0621" w:rsidRPr="004C7CB4" w:rsidRDefault="005E0621" w:rsidP="00200162">
      <w:pPr>
        <w:spacing w:line="257" w:lineRule="auto"/>
        <w:ind w:right="-20"/>
        <w:jc w:val="both"/>
        <w:rPr>
          <w:rFonts w:ascii="Arial" w:eastAsia="Arial" w:hAnsi="Arial" w:cs="Arial"/>
          <w:b/>
          <w:bCs/>
        </w:rPr>
      </w:pPr>
    </w:p>
    <w:p w14:paraId="660745EE" w14:textId="77777777" w:rsidR="00985BB4" w:rsidRPr="004C7CB4" w:rsidRDefault="00985BB4" w:rsidP="00985BB4">
      <w:pPr>
        <w:jc w:val="both"/>
        <w:rPr>
          <w:rFonts w:ascii="Arial" w:eastAsia="Arial" w:hAnsi="Arial" w:cs="Arial"/>
        </w:rPr>
      </w:pPr>
      <w:r w:rsidRPr="004C7CB4">
        <w:rPr>
          <w:rFonts w:ascii="Arial" w:eastAsia="Arial" w:hAnsi="Arial" w:cs="Arial"/>
          <w:b/>
          <w:bCs/>
        </w:rPr>
        <w:t>RUBRICAS</w:t>
      </w:r>
    </w:p>
    <w:p w14:paraId="4012A63C" w14:textId="77777777" w:rsidR="00985BB4" w:rsidRPr="004C7CB4" w:rsidRDefault="00985BB4" w:rsidP="00985BB4">
      <w:pPr>
        <w:contextualSpacing/>
        <w:jc w:val="both"/>
        <w:rPr>
          <w:rFonts w:ascii="Arial" w:eastAsia="Arial" w:hAnsi="Arial" w:cs="Arial"/>
        </w:rPr>
      </w:pPr>
      <w:r w:rsidRPr="004C7CB4">
        <w:rPr>
          <w:rFonts w:ascii="Arial" w:eastAsia="Arial" w:hAnsi="Arial" w:cs="Arial"/>
          <w:b/>
          <w:bCs/>
        </w:rPr>
        <w:t xml:space="preserve">Estudio de Casos: </w:t>
      </w:r>
      <w:r w:rsidRPr="004C7CB4">
        <w:rPr>
          <w:rFonts w:ascii="Arial" w:eastAsia="Arial" w:hAnsi="Arial" w:cs="Arial"/>
          <w:lang w:val="es-ES"/>
        </w:rPr>
        <w:t>(4 de 10%, para un total de 40%)</w:t>
      </w:r>
    </w:p>
    <w:p w14:paraId="26801F6B" w14:textId="77777777" w:rsidR="00985BB4" w:rsidRPr="004C7CB4" w:rsidRDefault="00985BB4" w:rsidP="00985BB4">
      <w:pPr>
        <w:contextualSpacing/>
        <w:jc w:val="both"/>
        <w:rPr>
          <w:rFonts w:ascii="Arial" w:eastAsia="Arial" w:hAnsi="Arial" w:cs="Arial"/>
        </w:rPr>
      </w:pPr>
    </w:p>
    <w:p w14:paraId="1C421AA0" w14:textId="77777777" w:rsidR="00985BB4" w:rsidRPr="004C7CB4" w:rsidRDefault="00985BB4" w:rsidP="00985BB4">
      <w:pPr>
        <w:spacing w:after="120" w:line="240" w:lineRule="auto"/>
        <w:jc w:val="both"/>
        <w:rPr>
          <w:rFonts w:ascii="Arial" w:eastAsia="Arial" w:hAnsi="Arial" w:cs="Arial"/>
        </w:rPr>
      </w:pPr>
      <w:r w:rsidRPr="004C7CB4">
        <w:rPr>
          <w:rFonts w:ascii="Arial" w:eastAsia="Arial" w:hAnsi="Arial" w:cs="Arial"/>
          <w:b/>
          <w:bCs/>
        </w:rPr>
        <w:t>Estudio de Casos</w:t>
      </w:r>
      <w:r w:rsidRPr="004C7CB4">
        <w:rPr>
          <w:rFonts w:ascii="Arial" w:eastAsia="Arial" w:hAnsi="Arial" w:cs="Arial"/>
        </w:rPr>
        <w:t xml:space="preserve">: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w:t>
      </w:r>
      <w:r w:rsidRPr="004C7CB4">
        <w:rPr>
          <w:rFonts w:ascii="Arial" w:eastAsia="Arial" w:hAnsi="Arial" w:cs="Arial"/>
          <w:lang w:val="es-ES"/>
        </w:rPr>
        <w:t xml:space="preserve">El propio estudiante identifica </w:t>
      </w:r>
      <w:r w:rsidRPr="004C7CB4">
        <w:rPr>
          <w:rFonts w:ascii="Arial" w:eastAsia="Arial" w:hAnsi="Arial" w:cs="Arial"/>
        </w:rPr>
        <w:t>sus necesidades y pone en marcha los medios y las estrategias a su alcance para dar respuesta al problema. El docente ejerce como impulsor de ese primer reto y como apoyo en el camino hacia su solución, a modo de guía, supervisor y facilitador. Se realizan en las semanas 3, 6, 10 y 13 de manera grupal.</w:t>
      </w:r>
    </w:p>
    <w:p w14:paraId="2F041BEE" w14:textId="77777777" w:rsidR="00985BB4" w:rsidRPr="004C7CB4" w:rsidRDefault="00985BB4" w:rsidP="00985BB4">
      <w:pPr>
        <w:contextualSpacing/>
        <w:jc w:val="both"/>
        <w:rPr>
          <w:rFonts w:ascii="Arial" w:eastAsia="Arial" w:hAnsi="Arial" w:cs="Arial"/>
        </w:rPr>
      </w:pPr>
    </w:p>
    <w:p w14:paraId="4BB04EF4" w14:textId="77777777" w:rsidR="00985BB4" w:rsidRPr="004C7CB4" w:rsidRDefault="00985BB4" w:rsidP="00985BB4">
      <w:pPr>
        <w:jc w:val="both"/>
        <w:rPr>
          <w:rFonts w:ascii="Arial" w:eastAsia="Arial" w:hAnsi="Arial" w:cs="Arial"/>
        </w:rPr>
      </w:pPr>
      <w:r w:rsidRPr="004C7CB4">
        <w:rPr>
          <w:rFonts w:ascii="Arial" w:eastAsia="Arial" w:hAnsi="Arial" w:cs="Arial"/>
          <w:b/>
          <w:bCs/>
        </w:rPr>
        <w:t>Instrucciones:</w:t>
      </w:r>
    </w:p>
    <w:p w14:paraId="45D1CA25" w14:textId="77777777" w:rsidR="00985BB4" w:rsidRPr="004C7CB4" w:rsidRDefault="00985BB4" w:rsidP="00985BB4">
      <w:pPr>
        <w:ind w:left="708"/>
        <w:jc w:val="both"/>
        <w:rPr>
          <w:rFonts w:ascii="Arial" w:eastAsia="Arial" w:hAnsi="Arial" w:cs="Arial"/>
        </w:rPr>
      </w:pPr>
      <w:r w:rsidRPr="004C7CB4">
        <w:rPr>
          <w:rFonts w:ascii="Arial" w:eastAsia="Arial" w:hAnsi="Arial" w:cs="Arial"/>
          <w:lang w:val="es-ES"/>
        </w:rPr>
        <w:lastRenderedPageBreak/>
        <w:t>1. La solución del problema debe estar bien desarrollada. Se deben presentar nuevas ideas exploradas. La estrategia descrita debe apoyar los resultados.</w:t>
      </w:r>
    </w:p>
    <w:p w14:paraId="1C44CFAD" w14:textId="77777777" w:rsidR="00985BB4" w:rsidRPr="004C7CB4" w:rsidRDefault="00985BB4" w:rsidP="00985BB4">
      <w:pPr>
        <w:ind w:left="708"/>
        <w:jc w:val="both"/>
        <w:rPr>
          <w:rFonts w:ascii="Arial" w:eastAsia="Arial" w:hAnsi="Arial" w:cs="Arial"/>
        </w:rPr>
      </w:pPr>
      <w:r w:rsidRPr="004C7CB4">
        <w:rPr>
          <w:rFonts w:ascii="Arial" w:eastAsia="Arial" w:hAnsi="Arial" w:cs="Arial"/>
          <w:lang w:val="es-ES"/>
        </w:rPr>
        <w:t>2. El problema resuelto evidencia mayor nivel de pensamiento.</w:t>
      </w:r>
    </w:p>
    <w:p w14:paraId="16DFD859" w14:textId="77777777" w:rsidR="00985BB4" w:rsidRPr="004C7CB4" w:rsidRDefault="00985BB4" w:rsidP="00985BB4">
      <w:pPr>
        <w:ind w:left="708"/>
        <w:jc w:val="both"/>
        <w:rPr>
          <w:rFonts w:ascii="Arial" w:eastAsia="Arial" w:hAnsi="Arial" w:cs="Arial"/>
        </w:rPr>
      </w:pPr>
      <w:r w:rsidRPr="004C7CB4">
        <w:rPr>
          <w:rFonts w:ascii="Arial" w:eastAsia="Arial" w:hAnsi="Arial" w:cs="Arial"/>
          <w:lang w:val="es-ES"/>
        </w:rPr>
        <w:t>3. La explicación dada para el concepto se desarrolla fácilmente y es efectivo.</w:t>
      </w:r>
    </w:p>
    <w:p w14:paraId="247B8029" w14:textId="77777777" w:rsidR="00985BB4" w:rsidRPr="004C7CB4" w:rsidRDefault="00985BB4" w:rsidP="00985BB4">
      <w:pPr>
        <w:ind w:left="708"/>
        <w:jc w:val="both"/>
        <w:rPr>
          <w:rFonts w:ascii="Arial" w:eastAsia="Arial" w:hAnsi="Arial" w:cs="Arial"/>
        </w:rPr>
      </w:pPr>
      <w:r w:rsidRPr="004C7CB4">
        <w:rPr>
          <w:rFonts w:ascii="Arial" w:eastAsia="Arial" w:hAnsi="Arial" w:cs="Arial"/>
          <w:lang w:val="es-ES"/>
        </w:rPr>
        <w:t>4. Los gráficos y textos desarrollados exhiben un grado de creatividad y ayudan al entendimiento de los procedimientos.</w:t>
      </w:r>
    </w:p>
    <w:p w14:paraId="30F076B8" w14:textId="77777777" w:rsidR="00985BB4" w:rsidRPr="004C7CB4" w:rsidRDefault="00985BB4" w:rsidP="00985BB4">
      <w:pPr>
        <w:ind w:left="708"/>
        <w:jc w:val="both"/>
        <w:rPr>
          <w:rFonts w:ascii="Arial" w:eastAsia="Arial" w:hAnsi="Arial" w:cs="Arial"/>
        </w:rPr>
      </w:pPr>
      <w:r w:rsidRPr="004C7CB4">
        <w:rPr>
          <w:rFonts w:ascii="Arial" w:eastAsia="Arial" w:hAnsi="Arial" w:cs="Arial"/>
          <w:lang w:val="es-ES"/>
        </w:rPr>
        <w:t>5. Todas las estrategias desarrolladas deben estar relacionadas con el tema. Se deben indicar la fuente de donde fueron tomados</w:t>
      </w:r>
    </w:p>
    <w:p w14:paraId="140731CF" w14:textId="77777777" w:rsidR="00985BB4" w:rsidRPr="004C7CB4" w:rsidRDefault="00985BB4" w:rsidP="00985BB4">
      <w:pPr>
        <w:ind w:left="708"/>
        <w:jc w:val="both"/>
        <w:rPr>
          <w:rFonts w:ascii="Arial" w:eastAsia="Arial" w:hAnsi="Arial" w:cs="Arial"/>
        </w:rPr>
      </w:pPr>
      <w:r w:rsidRPr="004C7CB4">
        <w:rPr>
          <w:rFonts w:ascii="Arial" w:eastAsia="Arial" w:hAnsi="Arial" w:cs="Arial"/>
          <w:lang w:val="es-ES"/>
        </w:rPr>
        <w:t>6. Todos los textos y gráficos deben estar relacionados con el tema y hacen que sea más fácil de entender.</w:t>
      </w:r>
    </w:p>
    <w:p w14:paraId="730E982E" w14:textId="77777777" w:rsidR="00985BB4" w:rsidRPr="004C7CB4" w:rsidRDefault="00985BB4" w:rsidP="00985BB4">
      <w:pPr>
        <w:ind w:left="708"/>
        <w:jc w:val="both"/>
        <w:rPr>
          <w:rFonts w:ascii="Arial" w:eastAsia="Arial" w:hAnsi="Arial" w:cs="Arial"/>
        </w:rPr>
      </w:pPr>
      <w:r w:rsidRPr="004C7CB4">
        <w:rPr>
          <w:rFonts w:ascii="Arial" w:eastAsia="Arial" w:hAnsi="Arial" w:cs="Arial"/>
        </w:rPr>
        <w:t>7. Desarrolla aportaciones de calidad y demuestra ser el resultado de un proceso de pensamiento propio y crítico.</w:t>
      </w:r>
    </w:p>
    <w:p w14:paraId="11F10F94" w14:textId="77777777" w:rsidR="00985BB4" w:rsidRPr="004C7CB4" w:rsidRDefault="00985BB4" w:rsidP="00985BB4">
      <w:pPr>
        <w:ind w:left="708"/>
        <w:jc w:val="both"/>
        <w:rPr>
          <w:rFonts w:ascii="Arial" w:eastAsia="Arial" w:hAnsi="Arial" w:cs="Arial"/>
          <w:lang w:val="es-ES"/>
        </w:rPr>
      </w:pPr>
      <w:r w:rsidRPr="004C7CB4">
        <w:rPr>
          <w:rFonts w:ascii="Arial" w:eastAsia="Arial" w:hAnsi="Arial" w:cs="Arial"/>
          <w:lang w:val="es-ES"/>
        </w:rPr>
        <w:t>8. En la presentación existe dominio de los conceptos y estos son comunicados de manera efectiva.</w:t>
      </w:r>
    </w:p>
    <w:p w14:paraId="67EF65C6" w14:textId="77777777" w:rsidR="00985BB4" w:rsidRPr="004C7CB4" w:rsidRDefault="00985BB4" w:rsidP="00985BB4">
      <w:pPr>
        <w:ind w:left="708"/>
        <w:jc w:val="both"/>
        <w:rPr>
          <w:rFonts w:ascii="Arial" w:eastAsia="Arial" w:hAnsi="Arial" w:cs="Arial"/>
        </w:rPr>
      </w:pPr>
      <w:r w:rsidRPr="004C7CB4">
        <w:rPr>
          <w:rFonts w:ascii="Arial" w:eastAsia="Arial" w:hAnsi="Arial" w:cs="Arial"/>
          <w:lang w:val="es-ES"/>
        </w:rPr>
        <w:t>9. Debe entregar un trabajo escrito siguiendo las normar APA.</w:t>
      </w:r>
    </w:p>
    <w:tbl>
      <w:tblPr>
        <w:tblStyle w:val="Tablaconcuadrcula"/>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000" w:firstRow="0" w:lastRow="0" w:firstColumn="0" w:lastColumn="0" w:noHBand="0" w:noVBand="0"/>
      </w:tblPr>
      <w:tblGrid>
        <w:gridCol w:w="3180"/>
        <w:gridCol w:w="1335"/>
        <w:gridCol w:w="1485"/>
        <w:gridCol w:w="1305"/>
        <w:gridCol w:w="1545"/>
      </w:tblGrid>
      <w:tr w:rsidR="00985BB4" w:rsidRPr="004C7CB4" w14:paraId="7ADEB414"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62041EE" w14:textId="77777777" w:rsidR="00985BB4" w:rsidRPr="004C7CB4" w:rsidRDefault="00985BB4" w:rsidP="00174914">
            <w:pPr>
              <w:tabs>
                <w:tab w:val="left" w:pos="9356"/>
              </w:tabs>
              <w:spacing w:after="120" w:line="259" w:lineRule="auto"/>
              <w:jc w:val="both"/>
              <w:rPr>
                <w:rFonts w:ascii="Arial" w:eastAsia="Arial" w:hAnsi="Arial" w:cs="Arial"/>
              </w:rPr>
            </w:pPr>
            <w:r w:rsidRPr="004C7CB4">
              <w:rPr>
                <w:rFonts w:ascii="Arial" w:eastAsia="Arial" w:hAnsi="Arial" w:cs="Arial"/>
                <w:b/>
                <w:bCs/>
              </w:rPr>
              <w:t xml:space="preserve">Criterio </w:t>
            </w: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E8E41F7" w14:textId="77777777" w:rsidR="00985BB4" w:rsidRPr="004C7CB4" w:rsidRDefault="00985BB4" w:rsidP="00174914">
            <w:pPr>
              <w:tabs>
                <w:tab w:val="left" w:pos="9356"/>
              </w:tabs>
              <w:spacing w:after="120" w:line="259" w:lineRule="auto"/>
              <w:jc w:val="both"/>
              <w:rPr>
                <w:rFonts w:ascii="Arial" w:eastAsia="Arial" w:hAnsi="Arial" w:cs="Arial"/>
              </w:rPr>
            </w:pPr>
            <w:r w:rsidRPr="004C7CB4">
              <w:rPr>
                <w:rFonts w:ascii="Arial" w:eastAsia="Arial" w:hAnsi="Arial" w:cs="Arial"/>
              </w:rPr>
              <w:t>Cumple a cabalidad el criterio</w:t>
            </w:r>
          </w:p>
          <w:p w14:paraId="3285A042" w14:textId="77777777" w:rsidR="00985BB4" w:rsidRPr="004C7CB4" w:rsidRDefault="00985BB4" w:rsidP="00174914">
            <w:pPr>
              <w:tabs>
                <w:tab w:val="left" w:pos="9356"/>
              </w:tabs>
              <w:spacing w:after="120" w:line="259" w:lineRule="auto"/>
              <w:jc w:val="both"/>
              <w:rPr>
                <w:rFonts w:ascii="Arial" w:eastAsia="Arial" w:hAnsi="Arial" w:cs="Arial"/>
              </w:rPr>
            </w:pPr>
            <w:r w:rsidRPr="004C7CB4">
              <w:rPr>
                <w:rFonts w:ascii="Arial" w:eastAsia="Arial" w:hAnsi="Arial" w:cs="Arial"/>
              </w:rPr>
              <w:t>2</w:t>
            </w:r>
          </w:p>
        </w:tc>
        <w:tc>
          <w:tcPr>
            <w:tcW w:w="148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B61E3CF" w14:textId="77777777" w:rsidR="00985BB4" w:rsidRPr="004C7CB4" w:rsidRDefault="00985BB4" w:rsidP="00174914">
            <w:pPr>
              <w:tabs>
                <w:tab w:val="left" w:pos="9356"/>
              </w:tabs>
              <w:spacing w:after="120" w:line="259" w:lineRule="auto"/>
              <w:jc w:val="both"/>
              <w:rPr>
                <w:rFonts w:ascii="Arial" w:eastAsia="Arial" w:hAnsi="Arial" w:cs="Arial"/>
              </w:rPr>
            </w:pPr>
            <w:r w:rsidRPr="004C7CB4">
              <w:rPr>
                <w:rFonts w:ascii="Arial" w:eastAsia="Arial" w:hAnsi="Arial" w:cs="Arial"/>
              </w:rPr>
              <w:t>Cumple parcialmente el criterio</w:t>
            </w:r>
          </w:p>
          <w:p w14:paraId="056D6241" w14:textId="77777777" w:rsidR="00985BB4" w:rsidRPr="004C7CB4" w:rsidRDefault="00985BB4" w:rsidP="00174914">
            <w:pPr>
              <w:tabs>
                <w:tab w:val="left" w:pos="9356"/>
              </w:tabs>
              <w:spacing w:after="120" w:line="259" w:lineRule="auto"/>
              <w:jc w:val="both"/>
              <w:rPr>
                <w:rFonts w:ascii="Arial" w:eastAsia="Arial" w:hAnsi="Arial" w:cs="Arial"/>
              </w:rPr>
            </w:pPr>
            <w:r w:rsidRPr="004C7CB4">
              <w:rPr>
                <w:rFonts w:ascii="Arial" w:eastAsia="Arial" w:hAnsi="Arial" w:cs="Arial"/>
              </w:rPr>
              <w:t>1</w:t>
            </w:r>
          </w:p>
        </w:tc>
        <w:tc>
          <w:tcPr>
            <w:tcW w:w="130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05F1A39" w14:textId="77777777" w:rsidR="00985BB4" w:rsidRPr="004C7CB4" w:rsidRDefault="00985BB4" w:rsidP="00174914">
            <w:pPr>
              <w:tabs>
                <w:tab w:val="left" w:pos="9356"/>
              </w:tabs>
              <w:spacing w:after="120" w:line="259" w:lineRule="auto"/>
              <w:jc w:val="both"/>
              <w:rPr>
                <w:rFonts w:ascii="Arial" w:eastAsia="Arial" w:hAnsi="Arial" w:cs="Arial"/>
              </w:rPr>
            </w:pPr>
            <w:r w:rsidRPr="004C7CB4">
              <w:rPr>
                <w:rFonts w:ascii="Arial" w:eastAsia="Arial" w:hAnsi="Arial" w:cs="Arial"/>
              </w:rPr>
              <w:t>No cumple con el criterio señalado</w:t>
            </w:r>
          </w:p>
          <w:p w14:paraId="6B7DE8E7" w14:textId="77777777" w:rsidR="00985BB4" w:rsidRPr="004C7CB4" w:rsidRDefault="00985BB4" w:rsidP="00174914">
            <w:pPr>
              <w:tabs>
                <w:tab w:val="left" w:pos="9356"/>
              </w:tabs>
              <w:spacing w:after="120" w:line="259" w:lineRule="auto"/>
              <w:jc w:val="both"/>
              <w:rPr>
                <w:rFonts w:ascii="Arial" w:eastAsia="Arial" w:hAnsi="Arial" w:cs="Arial"/>
              </w:rPr>
            </w:pPr>
            <w:r w:rsidRPr="004C7CB4">
              <w:rPr>
                <w:rFonts w:ascii="Arial" w:eastAsia="Arial" w:hAnsi="Arial" w:cs="Arial"/>
              </w:rPr>
              <w:t>0</w:t>
            </w: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85CCAD8" w14:textId="77777777" w:rsidR="00985BB4" w:rsidRPr="004C7CB4" w:rsidRDefault="00985BB4" w:rsidP="00174914">
            <w:pPr>
              <w:tabs>
                <w:tab w:val="left" w:pos="9356"/>
              </w:tabs>
              <w:spacing w:after="120" w:line="259" w:lineRule="auto"/>
              <w:jc w:val="both"/>
              <w:rPr>
                <w:rFonts w:ascii="Arial" w:eastAsia="Arial" w:hAnsi="Arial" w:cs="Arial"/>
              </w:rPr>
            </w:pPr>
            <w:r w:rsidRPr="004C7CB4">
              <w:rPr>
                <w:rFonts w:ascii="Arial" w:eastAsia="Arial" w:hAnsi="Arial" w:cs="Arial"/>
              </w:rPr>
              <w:t>Observaciones al estudiante</w:t>
            </w:r>
          </w:p>
        </w:tc>
      </w:tr>
      <w:tr w:rsidR="00985BB4" w:rsidRPr="004C7CB4" w14:paraId="1ADCB9CA"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tcMar>
              <w:left w:w="105" w:type="dxa"/>
              <w:right w:w="105" w:type="dxa"/>
            </w:tcMar>
          </w:tcPr>
          <w:p w14:paraId="4CAF6DE2" w14:textId="77777777" w:rsidR="00985BB4" w:rsidRPr="004C7CB4" w:rsidRDefault="00985BB4" w:rsidP="00174914">
            <w:pPr>
              <w:pStyle w:val="Prrafodelista"/>
              <w:numPr>
                <w:ilvl w:val="0"/>
                <w:numId w:val="558"/>
              </w:numPr>
              <w:tabs>
                <w:tab w:val="left" w:pos="9356"/>
              </w:tabs>
              <w:spacing w:after="120" w:line="259" w:lineRule="auto"/>
              <w:ind w:left="306"/>
              <w:jc w:val="both"/>
              <w:rPr>
                <w:rFonts w:ascii="Arial" w:eastAsia="Arial" w:hAnsi="Arial" w:cs="Arial"/>
              </w:rPr>
            </w:pPr>
            <w:r w:rsidRPr="004C7CB4">
              <w:rPr>
                <w:rFonts w:ascii="Arial" w:eastAsia="Arial" w:hAnsi="Arial" w:cs="Arial"/>
              </w:rPr>
              <w:t xml:space="preserve">Portada con los elementos solicitados por el profesor. </w:t>
            </w: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01175271" w14:textId="77777777" w:rsidR="00985BB4" w:rsidRPr="004C7CB4" w:rsidRDefault="00985BB4" w:rsidP="00174914">
            <w:pPr>
              <w:tabs>
                <w:tab w:val="left" w:pos="9356"/>
              </w:tabs>
              <w:spacing w:after="120" w:line="259" w:lineRule="auto"/>
              <w:jc w:val="both"/>
              <w:rPr>
                <w:rFonts w:ascii="Arial" w:eastAsia="Arial" w:hAnsi="Arial" w:cs="Arial"/>
              </w:rPr>
            </w:pPr>
          </w:p>
        </w:tc>
        <w:tc>
          <w:tcPr>
            <w:tcW w:w="1485" w:type="dxa"/>
            <w:tcBorders>
              <w:top w:val="single" w:sz="6" w:space="0" w:color="auto"/>
              <w:left w:val="single" w:sz="6" w:space="0" w:color="auto"/>
              <w:bottom w:val="single" w:sz="6" w:space="0" w:color="auto"/>
              <w:right w:val="single" w:sz="6" w:space="0" w:color="auto"/>
            </w:tcBorders>
            <w:tcMar>
              <w:left w:w="105" w:type="dxa"/>
              <w:right w:w="105" w:type="dxa"/>
            </w:tcMar>
          </w:tcPr>
          <w:p w14:paraId="76C27CA2" w14:textId="77777777" w:rsidR="00985BB4" w:rsidRPr="004C7CB4" w:rsidRDefault="00985BB4" w:rsidP="00174914">
            <w:pPr>
              <w:tabs>
                <w:tab w:val="left" w:pos="9356"/>
              </w:tabs>
              <w:spacing w:after="120" w:line="259" w:lineRule="auto"/>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105" w:type="dxa"/>
              <w:right w:w="105" w:type="dxa"/>
            </w:tcMar>
          </w:tcPr>
          <w:p w14:paraId="1E344CEA" w14:textId="77777777" w:rsidR="00985BB4" w:rsidRPr="004C7CB4" w:rsidRDefault="00985BB4" w:rsidP="00174914">
            <w:pPr>
              <w:tabs>
                <w:tab w:val="left" w:pos="9356"/>
              </w:tabs>
              <w:spacing w:after="120" w:line="259" w:lineRule="auto"/>
              <w:jc w:val="both"/>
              <w:rPr>
                <w:rFonts w:ascii="Arial" w:eastAsia="Arial" w:hAnsi="Arial" w:cs="Arial"/>
              </w:rPr>
            </w:pP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577767FA" w14:textId="77777777" w:rsidR="00985BB4" w:rsidRPr="004C7CB4" w:rsidRDefault="00985BB4" w:rsidP="00174914">
            <w:pPr>
              <w:tabs>
                <w:tab w:val="left" w:pos="9356"/>
              </w:tabs>
              <w:spacing w:after="120" w:line="259" w:lineRule="auto"/>
              <w:jc w:val="both"/>
              <w:rPr>
                <w:rFonts w:ascii="Arial" w:eastAsia="Arial" w:hAnsi="Arial" w:cs="Arial"/>
              </w:rPr>
            </w:pPr>
          </w:p>
        </w:tc>
      </w:tr>
      <w:tr w:rsidR="00985BB4" w:rsidRPr="004C7CB4" w14:paraId="37E751C8"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tcMar>
              <w:left w:w="105" w:type="dxa"/>
              <w:right w:w="105" w:type="dxa"/>
            </w:tcMar>
          </w:tcPr>
          <w:p w14:paraId="20D0374D" w14:textId="77777777" w:rsidR="00985BB4" w:rsidRPr="004C7CB4" w:rsidRDefault="00985BB4" w:rsidP="00174914">
            <w:pPr>
              <w:pStyle w:val="Prrafodelista"/>
              <w:numPr>
                <w:ilvl w:val="0"/>
                <w:numId w:val="558"/>
              </w:numPr>
              <w:tabs>
                <w:tab w:val="left" w:pos="9356"/>
              </w:tabs>
              <w:spacing w:after="120" w:line="259" w:lineRule="auto"/>
              <w:ind w:left="306"/>
              <w:jc w:val="both"/>
              <w:rPr>
                <w:rFonts w:ascii="Arial" w:eastAsia="Arial" w:hAnsi="Arial" w:cs="Arial"/>
              </w:rPr>
            </w:pPr>
            <w:r w:rsidRPr="004C7CB4">
              <w:rPr>
                <w:rFonts w:ascii="Arial" w:eastAsia="Arial" w:hAnsi="Arial" w:cs="Arial"/>
              </w:rPr>
              <w:t>Tres puntos claves del caso y su entorno</w:t>
            </w: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6EE6524C" w14:textId="77777777" w:rsidR="00985BB4" w:rsidRPr="004C7CB4" w:rsidRDefault="00985BB4" w:rsidP="00174914">
            <w:pPr>
              <w:tabs>
                <w:tab w:val="left" w:pos="9356"/>
              </w:tabs>
              <w:spacing w:after="120" w:line="259" w:lineRule="auto"/>
              <w:jc w:val="both"/>
              <w:rPr>
                <w:rFonts w:ascii="Arial" w:eastAsia="Arial" w:hAnsi="Arial" w:cs="Arial"/>
              </w:rPr>
            </w:pPr>
          </w:p>
        </w:tc>
        <w:tc>
          <w:tcPr>
            <w:tcW w:w="1485" w:type="dxa"/>
            <w:tcBorders>
              <w:top w:val="single" w:sz="6" w:space="0" w:color="auto"/>
              <w:left w:val="single" w:sz="6" w:space="0" w:color="auto"/>
              <w:bottom w:val="single" w:sz="6" w:space="0" w:color="auto"/>
              <w:right w:val="single" w:sz="6" w:space="0" w:color="auto"/>
            </w:tcBorders>
            <w:tcMar>
              <w:left w:w="105" w:type="dxa"/>
              <w:right w:w="105" w:type="dxa"/>
            </w:tcMar>
          </w:tcPr>
          <w:p w14:paraId="14F018D6" w14:textId="77777777" w:rsidR="00985BB4" w:rsidRPr="004C7CB4" w:rsidRDefault="00985BB4" w:rsidP="00174914">
            <w:pPr>
              <w:tabs>
                <w:tab w:val="left" w:pos="9356"/>
              </w:tabs>
              <w:spacing w:after="120" w:line="259" w:lineRule="auto"/>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105" w:type="dxa"/>
              <w:right w:w="105" w:type="dxa"/>
            </w:tcMar>
          </w:tcPr>
          <w:p w14:paraId="59F57A85" w14:textId="77777777" w:rsidR="00985BB4" w:rsidRPr="004C7CB4" w:rsidRDefault="00985BB4" w:rsidP="00174914">
            <w:pPr>
              <w:tabs>
                <w:tab w:val="left" w:pos="9356"/>
              </w:tabs>
              <w:spacing w:after="120" w:line="259" w:lineRule="auto"/>
              <w:jc w:val="both"/>
              <w:rPr>
                <w:rFonts w:ascii="Arial" w:eastAsia="Arial" w:hAnsi="Arial" w:cs="Arial"/>
              </w:rPr>
            </w:pP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396A23AC" w14:textId="77777777" w:rsidR="00985BB4" w:rsidRPr="004C7CB4" w:rsidRDefault="00985BB4" w:rsidP="00174914">
            <w:pPr>
              <w:tabs>
                <w:tab w:val="left" w:pos="9356"/>
              </w:tabs>
              <w:spacing w:after="120" w:line="259" w:lineRule="auto"/>
              <w:jc w:val="both"/>
              <w:rPr>
                <w:rFonts w:ascii="Arial" w:eastAsia="Arial" w:hAnsi="Arial" w:cs="Arial"/>
              </w:rPr>
            </w:pPr>
          </w:p>
        </w:tc>
      </w:tr>
      <w:tr w:rsidR="00985BB4" w:rsidRPr="004C7CB4" w14:paraId="630A47B3"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tcMar>
              <w:left w:w="105" w:type="dxa"/>
              <w:right w:w="105" w:type="dxa"/>
            </w:tcMar>
          </w:tcPr>
          <w:p w14:paraId="40392665" w14:textId="77777777" w:rsidR="00985BB4" w:rsidRPr="004C7CB4" w:rsidRDefault="00985BB4" w:rsidP="00174914">
            <w:pPr>
              <w:pStyle w:val="Prrafodelista"/>
              <w:numPr>
                <w:ilvl w:val="0"/>
                <w:numId w:val="558"/>
              </w:numPr>
              <w:tabs>
                <w:tab w:val="left" w:pos="9356"/>
              </w:tabs>
              <w:spacing w:after="120" w:line="259" w:lineRule="auto"/>
              <w:ind w:left="306"/>
              <w:jc w:val="both"/>
              <w:rPr>
                <w:rFonts w:ascii="Arial" w:eastAsia="Arial" w:hAnsi="Arial" w:cs="Arial"/>
              </w:rPr>
            </w:pPr>
            <w:r w:rsidRPr="004C7CB4">
              <w:rPr>
                <w:rFonts w:ascii="Arial" w:eastAsia="Arial" w:hAnsi="Arial" w:cs="Arial"/>
              </w:rPr>
              <w:t xml:space="preserve">Problema central. Se plantea en forma de pregunta. También puede ser una oportunidad detectada. </w:t>
            </w: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6B82C821" w14:textId="77777777" w:rsidR="00985BB4" w:rsidRPr="004C7CB4" w:rsidRDefault="00985BB4" w:rsidP="00174914">
            <w:pPr>
              <w:tabs>
                <w:tab w:val="left" w:pos="9356"/>
              </w:tabs>
              <w:spacing w:after="120" w:line="259" w:lineRule="auto"/>
              <w:jc w:val="both"/>
              <w:rPr>
                <w:rFonts w:ascii="Arial" w:eastAsia="Arial" w:hAnsi="Arial" w:cs="Arial"/>
              </w:rPr>
            </w:pPr>
          </w:p>
        </w:tc>
        <w:tc>
          <w:tcPr>
            <w:tcW w:w="1485" w:type="dxa"/>
            <w:tcBorders>
              <w:top w:val="single" w:sz="6" w:space="0" w:color="auto"/>
              <w:left w:val="single" w:sz="6" w:space="0" w:color="auto"/>
              <w:bottom w:val="single" w:sz="6" w:space="0" w:color="auto"/>
              <w:right w:val="single" w:sz="6" w:space="0" w:color="auto"/>
            </w:tcBorders>
            <w:tcMar>
              <w:left w:w="105" w:type="dxa"/>
              <w:right w:w="105" w:type="dxa"/>
            </w:tcMar>
          </w:tcPr>
          <w:p w14:paraId="13449938" w14:textId="77777777" w:rsidR="00985BB4" w:rsidRPr="004C7CB4" w:rsidRDefault="00985BB4" w:rsidP="00174914">
            <w:pPr>
              <w:tabs>
                <w:tab w:val="left" w:pos="9356"/>
              </w:tabs>
              <w:spacing w:after="120" w:line="259" w:lineRule="auto"/>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105" w:type="dxa"/>
              <w:right w:w="105" w:type="dxa"/>
            </w:tcMar>
          </w:tcPr>
          <w:p w14:paraId="49B6BD4E" w14:textId="77777777" w:rsidR="00985BB4" w:rsidRPr="004C7CB4" w:rsidRDefault="00985BB4" w:rsidP="00174914">
            <w:pPr>
              <w:tabs>
                <w:tab w:val="left" w:pos="9356"/>
              </w:tabs>
              <w:spacing w:after="120" w:line="259" w:lineRule="auto"/>
              <w:jc w:val="both"/>
              <w:rPr>
                <w:rFonts w:ascii="Arial" w:eastAsia="Arial" w:hAnsi="Arial" w:cs="Arial"/>
              </w:rPr>
            </w:pP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02892983" w14:textId="77777777" w:rsidR="00985BB4" w:rsidRPr="004C7CB4" w:rsidRDefault="00985BB4" w:rsidP="00174914">
            <w:pPr>
              <w:tabs>
                <w:tab w:val="left" w:pos="9356"/>
              </w:tabs>
              <w:spacing w:after="120" w:line="259" w:lineRule="auto"/>
              <w:jc w:val="both"/>
              <w:rPr>
                <w:rFonts w:ascii="Arial" w:eastAsia="Arial" w:hAnsi="Arial" w:cs="Arial"/>
              </w:rPr>
            </w:pPr>
          </w:p>
        </w:tc>
      </w:tr>
      <w:tr w:rsidR="00985BB4" w:rsidRPr="004C7CB4" w14:paraId="5178665F"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tcMar>
              <w:left w:w="105" w:type="dxa"/>
              <w:right w:w="105" w:type="dxa"/>
            </w:tcMar>
          </w:tcPr>
          <w:p w14:paraId="1C6D9851" w14:textId="77777777" w:rsidR="00985BB4" w:rsidRPr="004C7CB4" w:rsidRDefault="00985BB4" w:rsidP="00174914">
            <w:pPr>
              <w:pStyle w:val="Prrafodelista"/>
              <w:numPr>
                <w:ilvl w:val="0"/>
                <w:numId w:val="558"/>
              </w:numPr>
              <w:tabs>
                <w:tab w:val="left" w:pos="9356"/>
              </w:tabs>
              <w:spacing w:after="120" w:line="259" w:lineRule="auto"/>
              <w:ind w:left="306"/>
              <w:jc w:val="both"/>
              <w:rPr>
                <w:rFonts w:ascii="Arial" w:eastAsia="Arial" w:hAnsi="Arial" w:cs="Arial"/>
              </w:rPr>
            </w:pPr>
            <w:r w:rsidRPr="004C7CB4">
              <w:rPr>
                <w:rFonts w:ascii="Arial" w:eastAsia="Arial" w:hAnsi="Arial" w:cs="Arial"/>
              </w:rPr>
              <w:t xml:space="preserve">Dos estrategias justificadas para resolver el problema u oportunidad. </w:t>
            </w: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33791054" w14:textId="77777777" w:rsidR="00985BB4" w:rsidRPr="004C7CB4" w:rsidRDefault="00985BB4" w:rsidP="00174914">
            <w:pPr>
              <w:tabs>
                <w:tab w:val="left" w:pos="9356"/>
              </w:tabs>
              <w:spacing w:after="120" w:line="259" w:lineRule="auto"/>
              <w:jc w:val="both"/>
              <w:rPr>
                <w:rFonts w:ascii="Arial" w:eastAsia="Arial" w:hAnsi="Arial" w:cs="Arial"/>
              </w:rPr>
            </w:pPr>
          </w:p>
        </w:tc>
        <w:tc>
          <w:tcPr>
            <w:tcW w:w="1485" w:type="dxa"/>
            <w:tcBorders>
              <w:top w:val="single" w:sz="6" w:space="0" w:color="auto"/>
              <w:left w:val="single" w:sz="6" w:space="0" w:color="auto"/>
              <w:bottom w:val="single" w:sz="6" w:space="0" w:color="auto"/>
              <w:right w:val="single" w:sz="6" w:space="0" w:color="auto"/>
            </w:tcBorders>
            <w:tcMar>
              <w:left w:w="105" w:type="dxa"/>
              <w:right w:w="105" w:type="dxa"/>
            </w:tcMar>
          </w:tcPr>
          <w:p w14:paraId="46742322" w14:textId="77777777" w:rsidR="00985BB4" w:rsidRPr="004C7CB4" w:rsidRDefault="00985BB4" w:rsidP="00174914">
            <w:pPr>
              <w:tabs>
                <w:tab w:val="left" w:pos="9356"/>
              </w:tabs>
              <w:spacing w:after="120" w:line="259" w:lineRule="auto"/>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105" w:type="dxa"/>
              <w:right w:w="105" w:type="dxa"/>
            </w:tcMar>
          </w:tcPr>
          <w:p w14:paraId="7074A72A" w14:textId="77777777" w:rsidR="00985BB4" w:rsidRPr="004C7CB4" w:rsidRDefault="00985BB4" w:rsidP="00174914">
            <w:pPr>
              <w:tabs>
                <w:tab w:val="left" w:pos="9356"/>
              </w:tabs>
              <w:spacing w:after="120" w:line="259" w:lineRule="auto"/>
              <w:jc w:val="both"/>
              <w:rPr>
                <w:rFonts w:ascii="Arial" w:eastAsia="Arial" w:hAnsi="Arial" w:cs="Arial"/>
              </w:rPr>
            </w:pP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463DF1F7" w14:textId="77777777" w:rsidR="00985BB4" w:rsidRPr="004C7CB4" w:rsidRDefault="00985BB4" w:rsidP="00174914">
            <w:pPr>
              <w:tabs>
                <w:tab w:val="left" w:pos="9356"/>
              </w:tabs>
              <w:spacing w:after="120" w:line="259" w:lineRule="auto"/>
              <w:jc w:val="both"/>
              <w:rPr>
                <w:rFonts w:ascii="Arial" w:eastAsia="Arial" w:hAnsi="Arial" w:cs="Arial"/>
              </w:rPr>
            </w:pPr>
          </w:p>
        </w:tc>
      </w:tr>
      <w:tr w:rsidR="00985BB4" w:rsidRPr="004C7CB4" w14:paraId="407EE7CD"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tcMar>
              <w:left w:w="105" w:type="dxa"/>
              <w:right w:w="105" w:type="dxa"/>
            </w:tcMar>
          </w:tcPr>
          <w:p w14:paraId="12FC3BF5" w14:textId="77777777" w:rsidR="00985BB4" w:rsidRPr="004C7CB4" w:rsidRDefault="00985BB4" w:rsidP="00174914">
            <w:pPr>
              <w:pStyle w:val="Prrafodelista"/>
              <w:numPr>
                <w:ilvl w:val="0"/>
                <w:numId w:val="558"/>
              </w:numPr>
              <w:tabs>
                <w:tab w:val="left" w:pos="9356"/>
              </w:tabs>
              <w:spacing w:after="120" w:line="259" w:lineRule="auto"/>
              <w:ind w:left="306"/>
              <w:jc w:val="both"/>
              <w:rPr>
                <w:rFonts w:ascii="Arial" w:eastAsia="Arial" w:hAnsi="Arial" w:cs="Arial"/>
              </w:rPr>
            </w:pPr>
            <w:r w:rsidRPr="004C7CB4">
              <w:rPr>
                <w:rFonts w:ascii="Arial" w:eastAsia="Arial" w:hAnsi="Arial" w:cs="Arial"/>
              </w:rPr>
              <w:t xml:space="preserve">Se elige la alternativa viable y se explica por qué, en al menos tres párrafos. </w:t>
            </w: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7194D9A0" w14:textId="77777777" w:rsidR="00985BB4" w:rsidRPr="004C7CB4" w:rsidRDefault="00985BB4" w:rsidP="00174914">
            <w:pPr>
              <w:tabs>
                <w:tab w:val="left" w:pos="9356"/>
              </w:tabs>
              <w:spacing w:after="120" w:line="259" w:lineRule="auto"/>
              <w:jc w:val="both"/>
              <w:rPr>
                <w:rFonts w:ascii="Arial" w:eastAsia="Arial" w:hAnsi="Arial" w:cs="Arial"/>
              </w:rPr>
            </w:pPr>
          </w:p>
        </w:tc>
        <w:tc>
          <w:tcPr>
            <w:tcW w:w="1485" w:type="dxa"/>
            <w:tcBorders>
              <w:top w:val="single" w:sz="6" w:space="0" w:color="auto"/>
              <w:left w:val="single" w:sz="6" w:space="0" w:color="auto"/>
              <w:bottom w:val="single" w:sz="6" w:space="0" w:color="auto"/>
              <w:right w:val="single" w:sz="6" w:space="0" w:color="auto"/>
            </w:tcBorders>
            <w:tcMar>
              <w:left w:w="105" w:type="dxa"/>
              <w:right w:w="105" w:type="dxa"/>
            </w:tcMar>
          </w:tcPr>
          <w:p w14:paraId="766DD518" w14:textId="77777777" w:rsidR="00985BB4" w:rsidRPr="004C7CB4" w:rsidRDefault="00985BB4" w:rsidP="00174914">
            <w:pPr>
              <w:tabs>
                <w:tab w:val="left" w:pos="9356"/>
              </w:tabs>
              <w:spacing w:after="120" w:line="259" w:lineRule="auto"/>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105" w:type="dxa"/>
              <w:right w:w="105" w:type="dxa"/>
            </w:tcMar>
          </w:tcPr>
          <w:p w14:paraId="6E94F13A" w14:textId="77777777" w:rsidR="00985BB4" w:rsidRPr="004C7CB4" w:rsidRDefault="00985BB4" w:rsidP="00174914">
            <w:pPr>
              <w:tabs>
                <w:tab w:val="left" w:pos="9356"/>
              </w:tabs>
              <w:spacing w:after="120" w:line="259" w:lineRule="auto"/>
              <w:jc w:val="both"/>
              <w:rPr>
                <w:rFonts w:ascii="Arial" w:eastAsia="Arial" w:hAnsi="Arial" w:cs="Arial"/>
              </w:rPr>
            </w:pP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62F7337B" w14:textId="77777777" w:rsidR="00985BB4" w:rsidRPr="004C7CB4" w:rsidRDefault="00985BB4" w:rsidP="00174914">
            <w:pPr>
              <w:tabs>
                <w:tab w:val="left" w:pos="9356"/>
              </w:tabs>
              <w:spacing w:after="120" w:line="259" w:lineRule="auto"/>
              <w:jc w:val="both"/>
              <w:rPr>
                <w:rFonts w:ascii="Arial" w:eastAsia="Arial" w:hAnsi="Arial" w:cs="Arial"/>
              </w:rPr>
            </w:pPr>
          </w:p>
        </w:tc>
      </w:tr>
      <w:tr w:rsidR="00985BB4" w:rsidRPr="004C7CB4" w14:paraId="5FB35E86"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tcMar>
              <w:left w:w="105" w:type="dxa"/>
              <w:right w:w="105" w:type="dxa"/>
            </w:tcMar>
          </w:tcPr>
          <w:p w14:paraId="5F8F6F73" w14:textId="77777777" w:rsidR="00985BB4" w:rsidRPr="004C7CB4" w:rsidRDefault="00985BB4" w:rsidP="00174914">
            <w:pPr>
              <w:pStyle w:val="Prrafodelista"/>
              <w:numPr>
                <w:ilvl w:val="0"/>
                <w:numId w:val="558"/>
              </w:numPr>
              <w:tabs>
                <w:tab w:val="left" w:pos="9356"/>
              </w:tabs>
              <w:spacing w:after="120" w:line="259" w:lineRule="auto"/>
              <w:ind w:left="306"/>
              <w:jc w:val="both"/>
              <w:rPr>
                <w:rFonts w:ascii="Arial" w:eastAsia="Arial" w:hAnsi="Arial" w:cs="Arial"/>
              </w:rPr>
            </w:pPr>
            <w:r w:rsidRPr="004C7CB4">
              <w:rPr>
                <w:rFonts w:ascii="Arial" w:eastAsia="Arial" w:hAnsi="Arial" w:cs="Arial"/>
              </w:rPr>
              <w:t xml:space="preserve">El marco teórico sustenta de muy buena manera, las </w:t>
            </w:r>
            <w:r w:rsidRPr="004C7CB4">
              <w:rPr>
                <w:rFonts w:ascii="Arial" w:eastAsia="Arial" w:hAnsi="Arial" w:cs="Arial"/>
              </w:rPr>
              <w:lastRenderedPageBreak/>
              <w:t xml:space="preserve">alternativas de soluciones al caso </w:t>
            </w: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1CB36FA9" w14:textId="77777777" w:rsidR="00985BB4" w:rsidRPr="004C7CB4" w:rsidRDefault="00985BB4" w:rsidP="00174914">
            <w:pPr>
              <w:tabs>
                <w:tab w:val="left" w:pos="9356"/>
              </w:tabs>
              <w:spacing w:after="120" w:line="259" w:lineRule="auto"/>
              <w:jc w:val="both"/>
              <w:rPr>
                <w:rFonts w:ascii="Arial" w:eastAsia="Arial" w:hAnsi="Arial" w:cs="Arial"/>
              </w:rPr>
            </w:pPr>
          </w:p>
        </w:tc>
        <w:tc>
          <w:tcPr>
            <w:tcW w:w="1485" w:type="dxa"/>
            <w:tcBorders>
              <w:top w:val="single" w:sz="6" w:space="0" w:color="auto"/>
              <w:left w:val="single" w:sz="6" w:space="0" w:color="auto"/>
              <w:bottom w:val="single" w:sz="6" w:space="0" w:color="auto"/>
              <w:right w:val="single" w:sz="6" w:space="0" w:color="auto"/>
            </w:tcBorders>
            <w:tcMar>
              <w:left w:w="105" w:type="dxa"/>
              <w:right w:w="105" w:type="dxa"/>
            </w:tcMar>
          </w:tcPr>
          <w:p w14:paraId="2ACF7AEA" w14:textId="77777777" w:rsidR="00985BB4" w:rsidRPr="004C7CB4" w:rsidRDefault="00985BB4" w:rsidP="00174914">
            <w:pPr>
              <w:tabs>
                <w:tab w:val="left" w:pos="9356"/>
              </w:tabs>
              <w:spacing w:after="120" w:line="259" w:lineRule="auto"/>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105" w:type="dxa"/>
              <w:right w:w="105" w:type="dxa"/>
            </w:tcMar>
          </w:tcPr>
          <w:p w14:paraId="74AB38A6" w14:textId="77777777" w:rsidR="00985BB4" w:rsidRPr="004C7CB4" w:rsidRDefault="00985BB4" w:rsidP="00174914">
            <w:pPr>
              <w:tabs>
                <w:tab w:val="left" w:pos="9356"/>
              </w:tabs>
              <w:spacing w:after="120" w:line="259" w:lineRule="auto"/>
              <w:jc w:val="both"/>
              <w:rPr>
                <w:rFonts w:ascii="Arial" w:eastAsia="Arial" w:hAnsi="Arial" w:cs="Arial"/>
              </w:rPr>
            </w:pP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67A929BE" w14:textId="77777777" w:rsidR="00985BB4" w:rsidRPr="004C7CB4" w:rsidRDefault="00985BB4" w:rsidP="00174914">
            <w:pPr>
              <w:tabs>
                <w:tab w:val="left" w:pos="9356"/>
              </w:tabs>
              <w:spacing w:after="120" w:line="259" w:lineRule="auto"/>
              <w:jc w:val="both"/>
              <w:rPr>
                <w:rFonts w:ascii="Arial" w:eastAsia="Arial" w:hAnsi="Arial" w:cs="Arial"/>
              </w:rPr>
            </w:pPr>
          </w:p>
        </w:tc>
      </w:tr>
      <w:tr w:rsidR="00985BB4" w:rsidRPr="004C7CB4" w14:paraId="5CA7ACBB"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tcMar>
              <w:left w:w="105" w:type="dxa"/>
              <w:right w:w="105" w:type="dxa"/>
            </w:tcMar>
          </w:tcPr>
          <w:p w14:paraId="7F3E2839" w14:textId="77777777" w:rsidR="00985BB4" w:rsidRPr="004C7CB4" w:rsidRDefault="00985BB4" w:rsidP="00174914">
            <w:pPr>
              <w:pStyle w:val="Prrafodelista"/>
              <w:numPr>
                <w:ilvl w:val="0"/>
                <w:numId w:val="558"/>
              </w:numPr>
              <w:tabs>
                <w:tab w:val="left" w:pos="9356"/>
              </w:tabs>
              <w:spacing w:after="120" w:line="259" w:lineRule="auto"/>
              <w:ind w:left="306"/>
              <w:jc w:val="both"/>
              <w:rPr>
                <w:rFonts w:ascii="Arial" w:eastAsia="Arial" w:hAnsi="Arial" w:cs="Arial"/>
              </w:rPr>
            </w:pPr>
            <w:r w:rsidRPr="004C7CB4">
              <w:rPr>
                <w:rFonts w:ascii="Arial" w:eastAsia="Arial" w:hAnsi="Arial" w:cs="Arial"/>
              </w:rPr>
              <w:t xml:space="preserve">Presentan al menos tres conclusiones referidas al tema. </w:t>
            </w: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0E9A01FB" w14:textId="77777777" w:rsidR="00985BB4" w:rsidRPr="004C7CB4" w:rsidRDefault="00985BB4" w:rsidP="00174914">
            <w:pPr>
              <w:tabs>
                <w:tab w:val="left" w:pos="9356"/>
              </w:tabs>
              <w:spacing w:after="120" w:line="259" w:lineRule="auto"/>
              <w:jc w:val="both"/>
              <w:rPr>
                <w:rFonts w:ascii="Arial" w:eastAsia="Arial" w:hAnsi="Arial" w:cs="Arial"/>
              </w:rPr>
            </w:pPr>
          </w:p>
        </w:tc>
        <w:tc>
          <w:tcPr>
            <w:tcW w:w="1485" w:type="dxa"/>
            <w:tcBorders>
              <w:top w:val="single" w:sz="6" w:space="0" w:color="auto"/>
              <w:left w:val="single" w:sz="6" w:space="0" w:color="auto"/>
              <w:bottom w:val="single" w:sz="6" w:space="0" w:color="auto"/>
              <w:right w:val="single" w:sz="6" w:space="0" w:color="auto"/>
            </w:tcBorders>
            <w:tcMar>
              <w:left w:w="105" w:type="dxa"/>
              <w:right w:w="105" w:type="dxa"/>
            </w:tcMar>
          </w:tcPr>
          <w:p w14:paraId="454AA39E" w14:textId="77777777" w:rsidR="00985BB4" w:rsidRPr="004C7CB4" w:rsidRDefault="00985BB4" w:rsidP="00174914">
            <w:pPr>
              <w:tabs>
                <w:tab w:val="left" w:pos="9356"/>
              </w:tabs>
              <w:spacing w:after="120" w:line="259" w:lineRule="auto"/>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105" w:type="dxa"/>
              <w:right w:w="105" w:type="dxa"/>
            </w:tcMar>
          </w:tcPr>
          <w:p w14:paraId="5B73CF65" w14:textId="77777777" w:rsidR="00985BB4" w:rsidRPr="004C7CB4" w:rsidRDefault="00985BB4" w:rsidP="00174914">
            <w:pPr>
              <w:tabs>
                <w:tab w:val="left" w:pos="9356"/>
              </w:tabs>
              <w:spacing w:after="120" w:line="259" w:lineRule="auto"/>
              <w:jc w:val="both"/>
              <w:rPr>
                <w:rFonts w:ascii="Arial" w:eastAsia="Arial" w:hAnsi="Arial" w:cs="Arial"/>
              </w:rPr>
            </w:pP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04E83E38" w14:textId="77777777" w:rsidR="00985BB4" w:rsidRPr="004C7CB4" w:rsidRDefault="00985BB4" w:rsidP="00174914">
            <w:pPr>
              <w:tabs>
                <w:tab w:val="left" w:pos="9356"/>
              </w:tabs>
              <w:spacing w:after="120" w:line="259" w:lineRule="auto"/>
              <w:jc w:val="both"/>
              <w:rPr>
                <w:rFonts w:ascii="Arial" w:eastAsia="Arial" w:hAnsi="Arial" w:cs="Arial"/>
              </w:rPr>
            </w:pPr>
          </w:p>
        </w:tc>
      </w:tr>
      <w:tr w:rsidR="00985BB4" w:rsidRPr="004C7CB4" w14:paraId="6BA7707D"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tcMar>
              <w:left w:w="105" w:type="dxa"/>
              <w:right w:w="105" w:type="dxa"/>
            </w:tcMar>
          </w:tcPr>
          <w:p w14:paraId="279A593A" w14:textId="77777777" w:rsidR="00985BB4" w:rsidRPr="004C7CB4" w:rsidRDefault="00985BB4" w:rsidP="00174914">
            <w:pPr>
              <w:pStyle w:val="Prrafodelista"/>
              <w:numPr>
                <w:ilvl w:val="0"/>
                <w:numId w:val="558"/>
              </w:numPr>
              <w:tabs>
                <w:tab w:val="left" w:pos="9356"/>
              </w:tabs>
              <w:spacing w:after="120" w:line="259" w:lineRule="auto"/>
              <w:ind w:left="306"/>
              <w:jc w:val="both"/>
              <w:rPr>
                <w:rFonts w:ascii="Arial" w:eastAsia="Arial" w:hAnsi="Arial" w:cs="Arial"/>
              </w:rPr>
            </w:pPr>
            <w:r w:rsidRPr="004C7CB4">
              <w:rPr>
                <w:rFonts w:ascii="Arial" w:eastAsia="Arial" w:hAnsi="Arial" w:cs="Arial"/>
              </w:rPr>
              <w:t>Presentan las referencias utilizadas en formato de APA vigente.</w:t>
            </w: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675DD0FF" w14:textId="77777777" w:rsidR="00985BB4" w:rsidRPr="004C7CB4" w:rsidRDefault="00985BB4" w:rsidP="00174914">
            <w:pPr>
              <w:tabs>
                <w:tab w:val="left" w:pos="9356"/>
              </w:tabs>
              <w:spacing w:after="120" w:line="259" w:lineRule="auto"/>
              <w:jc w:val="both"/>
              <w:rPr>
                <w:rFonts w:ascii="Arial" w:eastAsia="Arial" w:hAnsi="Arial" w:cs="Arial"/>
              </w:rPr>
            </w:pPr>
          </w:p>
        </w:tc>
        <w:tc>
          <w:tcPr>
            <w:tcW w:w="1485" w:type="dxa"/>
            <w:tcBorders>
              <w:top w:val="single" w:sz="6" w:space="0" w:color="auto"/>
              <w:left w:val="single" w:sz="6" w:space="0" w:color="auto"/>
              <w:bottom w:val="single" w:sz="6" w:space="0" w:color="auto"/>
              <w:right w:val="single" w:sz="6" w:space="0" w:color="auto"/>
            </w:tcBorders>
            <w:tcMar>
              <w:left w:w="105" w:type="dxa"/>
              <w:right w:w="105" w:type="dxa"/>
            </w:tcMar>
          </w:tcPr>
          <w:p w14:paraId="1527B90E" w14:textId="77777777" w:rsidR="00985BB4" w:rsidRPr="004C7CB4" w:rsidRDefault="00985BB4" w:rsidP="00174914">
            <w:pPr>
              <w:tabs>
                <w:tab w:val="left" w:pos="9356"/>
              </w:tabs>
              <w:spacing w:after="120" w:line="259" w:lineRule="auto"/>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105" w:type="dxa"/>
              <w:right w:w="105" w:type="dxa"/>
            </w:tcMar>
          </w:tcPr>
          <w:p w14:paraId="2FF30F93" w14:textId="77777777" w:rsidR="00985BB4" w:rsidRPr="004C7CB4" w:rsidRDefault="00985BB4" w:rsidP="00174914">
            <w:pPr>
              <w:tabs>
                <w:tab w:val="left" w:pos="9356"/>
              </w:tabs>
              <w:spacing w:after="120" w:line="259" w:lineRule="auto"/>
              <w:jc w:val="both"/>
              <w:rPr>
                <w:rFonts w:ascii="Arial" w:eastAsia="Arial" w:hAnsi="Arial" w:cs="Arial"/>
              </w:rPr>
            </w:pP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1AA94ACE" w14:textId="77777777" w:rsidR="00985BB4" w:rsidRPr="004C7CB4" w:rsidRDefault="00985BB4" w:rsidP="00174914">
            <w:pPr>
              <w:tabs>
                <w:tab w:val="left" w:pos="9356"/>
              </w:tabs>
              <w:spacing w:after="120" w:line="259" w:lineRule="auto"/>
              <w:jc w:val="both"/>
              <w:rPr>
                <w:rFonts w:ascii="Arial" w:eastAsia="Arial" w:hAnsi="Arial" w:cs="Arial"/>
              </w:rPr>
            </w:pPr>
          </w:p>
        </w:tc>
      </w:tr>
      <w:tr w:rsidR="00985BB4" w:rsidRPr="004C7CB4" w14:paraId="6CBCF38C"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tcMar>
              <w:left w:w="105" w:type="dxa"/>
              <w:right w:w="105" w:type="dxa"/>
            </w:tcMar>
          </w:tcPr>
          <w:p w14:paraId="11935955" w14:textId="77777777" w:rsidR="00985BB4" w:rsidRPr="004C7CB4" w:rsidRDefault="00985BB4" w:rsidP="00174914">
            <w:pPr>
              <w:pStyle w:val="Prrafodelista"/>
              <w:numPr>
                <w:ilvl w:val="0"/>
                <w:numId w:val="558"/>
              </w:numPr>
              <w:tabs>
                <w:tab w:val="left" w:pos="9356"/>
              </w:tabs>
              <w:spacing w:after="120" w:line="259" w:lineRule="auto"/>
              <w:ind w:left="306"/>
              <w:jc w:val="both"/>
              <w:rPr>
                <w:rFonts w:ascii="Arial" w:eastAsia="Arial" w:hAnsi="Arial" w:cs="Arial"/>
              </w:rPr>
            </w:pPr>
            <w:r w:rsidRPr="004C7CB4">
              <w:rPr>
                <w:rFonts w:ascii="Arial" w:eastAsia="Arial" w:hAnsi="Arial" w:cs="Arial"/>
              </w:rPr>
              <w:t>Presenta al menos cuatro fuentes bibliográficas con no menos de 5 años</w:t>
            </w: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5CD6D756" w14:textId="77777777" w:rsidR="00985BB4" w:rsidRPr="004C7CB4" w:rsidRDefault="00985BB4" w:rsidP="00174914">
            <w:pPr>
              <w:tabs>
                <w:tab w:val="left" w:pos="9356"/>
              </w:tabs>
              <w:spacing w:after="120" w:line="259" w:lineRule="auto"/>
              <w:jc w:val="both"/>
              <w:rPr>
                <w:rFonts w:ascii="Arial" w:eastAsia="Arial" w:hAnsi="Arial" w:cs="Arial"/>
              </w:rPr>
            </w:pPr>
          </w:p>
        </w:tc>
        <w:tc>
          <w:tcPr>
            <w:tcW w:w="1485" w:type="dxa"/>
            <w:tcBorders>
              <w:top w:val="single" w:sz="6" w:space="0" w:color="auto"/>
              <w:left w:val="single" w:sz="6" w:space="0" w:color="auto"/>
              <w:bottom w:val="single" w:sz="6" w:space="0" w:color="auto"/>
              <w:right w:val="single" w:sz="6" w:space="0" w:color="auto"/>
            </w:tcBorders>
            <w:tcMar>
              <w:left w:w="105" w:type="dxa"/>
              <w:right w:w="105" w:type="dxa"/>
            </w:tcMar>
          </w:tcPr>
          <w:p w14:paraId="390FE6B1" w14:textId="77777777" w:rsidR="00985BB4" w:rsidRPr="004C7CB4" w:rsidRDefault="00985BB4" w:rsidP="00174914">
            <w:pPr>
              <w:tabs>
                <w:tab w:val="left" w:pos="9356"/>
              </w:tabs>
              <w:spacing w:after="120" w:line="259" w:lineRule="auto"/>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105" w:type="dxa"/>
              <w:right w:w="105" w:type="dxa"/>
            </w:tcMar>
          </w:tcPr>
          <w:p w14:paraId="3211F615" w14:textId="77777777" w:rsidR="00985BB4" w:rsidRPr="004C7CB4" w:rsidRDefault="00985BB4" w:rsidP="00174914">
            <w:pPr>
              <w:tabs>
                <w:tab w:val="left" w:pos="9356"/>
              </w:tabs>
              <w:spacing w:after="120" w:line="259" w:lineRule="auto"/>
              <w:jc w:val="both"/>
              <w:rPr>
                <w:rFonts w:ascii="Arial" w:eastAsia="Arial" w:hAnsi="Arial" w:cs="Arial"/>
              </w:rPr>
            </w:pP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761A5F0A" w14:textId="77777777" w:rsidR="00985BB4" w:rsidRPr="004C7CB4" w:rsidRDefault="00985BB4" w:rsidP="00174914">
            <w:pPr>
              <w:tabs>
                <w:tab w:val="left" w:pos="9356"/>
              </w:tabs>
              <w:spacing w:after="120" w:line="259" w:lineRule="auto"/>
              <w:jc w:val="both"/>
              <w:rPr>
                <w:rFonts w:ascii="Arial" w:eastAsia="Arial" w:hAnsi="Arial" w:cs="Arial"/>
              </w:rPr>
            </w:pPr>
          </w:p>
        </w:tc>
      </w:tr>
      <w:tr w:rsidR="00985BB4" w:rsidRPr="004C7CB4" w14:paraId="184229EA"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tcMar>
              <w:left w:w="105" w:type="dxa"/>
              <w:right w:w="105" w:type="dxa"/>
            </w:tcMar>
          </w:tcPr>
          <w:p w14:paraId="27D837E0" w14:textId="77777777" w:rsidR="00985BB4" w:rsidRPr="004C7CB4" w:rsidRDefault="00985BB4" w:rsidP="00174914">
            <w:pPr>
              <w:pStyle w:val="Prrafodelista"/>
              <w:numPr>
                <w:ilvl w:val="0"/>
                <w:numId w:val="558"/>
              </w:numPr>
              <w:tabs>
                <w:tab w:val="left" w:pos="9356"/>
              </w:tabs>
              <w:spacing w:after="120" w:line="259" w:lineRule="auto"/>
              <w:ind w:left="306"/>
              <w:jc w:val="both"/>
              <w:rPr>
                <w:rFonts w:ascii="Arial" w:eastAsia="Arial" w:hAnsi="Arial" w:cs="Arial"/>
              </w:rPr>
            </w:pPr>
            <w:r w:rsidRPr="004C7CB4">
              <w:rPr>
                <w:rFonts w:ascii="Arial" w:eastAsia="Arial" w:hAnsi="Arial" w:cs="Arial"/>
              </w:rPr>
              <w:t>Presenta un comentario personal sobre sus puntos de vista con respecto al estudio de caso.</w:t>
            </w: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2CE44326" w14:textId="77777777" w:rsidR="00985BB4" w:rsidRPr="004C7CB4" w:rsidRDefault="00985BB4" w:rsidP="00174914">
            <w:pPr>
              <w:tabs>
                <w:tab w:val="left" w:pos="9356"/>
              </w:tabs>
              <w:spacing w:after="120" w:line="259" w:lineRule="auto"/>
              <w:jc w:val="both"/>
              <w:rPr>
                <w:rFonts w:ascii="Arial" w:eastAsia="Arial" w:hAnsi="Arial" w:cs="Arial"/>
              </w:rPr>
            </w:pPr>
          </w:p>
        </w:tc>
        <w:tc>
          <w:tcPr>
            <w:tcW w:w="1485" w:type="dxa"/>
            <w:tcBorders>
              <w:top w:val="single" w:sz="6" w:space="0" w:color="auto"/>
              <w:left w:val="single" w:sz="6" w:space="0" w:color="auto"/>
              <w:bottom w:val="single" w:sz="6" w:space="0" w:color="auto"/>
              <w:right w:val="single" w:sz="6" w:space="0" w:color="auto"/>
            </w:tcBorders>
            <w:tcMar>
              <w:left w:w="105" w:type="dxa"/>
              <w:right w:w="105" w:type="dxa"/>
            </w:tcMar>
          </w:tcPr>
          <w:p w14:paraId="4BF0DA2D" w14:textId="77777777" w:rsidR="00985BB4" w:rsidRPr="004C7CB4" w:rsidRDefault="00985BB4" w:rsidP="00174914">
            <w:pPr>
              <w:tabs>
                <w:tab w:val="left" w:pos="9356"/>
              </w:tabs>
              <w:spacing w:after="120" w:line="259" w:lineRule="auto"/>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105" w:type="dxa"/>
              <w:right w:w="105" w:type="dxa"/>
            </w:tcMar>
          </w:tcPr>
          <w:p w14:paraId="71EED439" w14:textId="77777777" w:rsidR="00985BB4" w:rsidRPr="004C7CB4" w:rsidRDefault="00985BB4" w:rsidP="00174914">
            <w:pPr>
              <w:tabs>
                <w:tab w:val="left" w:pos="9356"/>
              </w:tabs>
              <w:spacing w:after="120" w:line="259" w:lineRule="auto"/>
              <w:jc w:val="both"/>
              <w:rPr>
                <w:rFonts w:ascii="Arial" w:eastAsia="Arial" w:hAnsi="Arial" w:cs="Arial"/>
              </w:rPr>
            </w:pP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725093C7" w14:textId="77777777" w:rsidR="00985BB4" w:rsidRPr="004C7CB4" w:rsidRDefault="00985BB4" w:rsidP="00174914">
            <w:pPr>
              <w:tabs>
                <w:tab w:val="left" w:pos="9356"/>
              </w:tabs>
              <w:spacing w:after="120" w:line="259" w:lineRule="auto"/>
              <w:jc w:val="both"/>
              <w:rPr>
                <w:rFonts w:ascii="Arial" w:eastAsia="Arial" w:hAnsi="Arial" w:cs="Arial"/>
              </w:rPr>
            </w:pPr>
          </w:p>
        </w:tc>
      </w:tr>
      <w:tr w:rsidR="00985BB4" w:rsidRPr="004C7CB4" w14:paraId="3386F86E" w14:textId="77777777" w:rsidTr="00174914">
        <w:trPr>
          <w:trHeight w:val="300"/>
        </w:trPr>
        <w:tc>
          <w:tcPr>
            <w:tcW w:w="3180" w:type="dxa"/>
            <w:tcBorders>
              <w:top w:val="single" w:sz="6" w:space="0" w:color="auto"/>
              <w:left w:val="single" w:sz="6" w:space="0" w:color="auto"/>
              <w:bottom w:val="single" w:sz="6" w:space="0" w:color="auto"/>
              <w:right w:val="single" w:sz="6" w:space="0" w:color="auto"/>
            </w:tcBorders>
            <w:tcMar>
              <w:left w:w="105" w:type="dxa"/>
              <w:right w:w="105" w:type="dxa"/>
            </w:tcMar>
          </w:tcPr>
          <w:p w14:paraId="3D4EA9C9" w14:textId="77777777" w:rsidR="00985BB4" w:rsidRPr="004C7CB4" w:rsidRDefault="00985BB4" w:rsidP="00174914">
            <w:pPr>
              <w:pStyle w:val="Prrafodelista"/>
              <w:numPr>
                <w:ilvl w:val="0"/>
                <w:numId w:val="558"/>
              </w:numPr>
              <w:tabs>
                <w:tab w:val="left" w:pos="9356"/>
              </w:tabs>
              <w:spacing w:after="120" w:line="259" w:lineRule="auto"/>
              <w:ind w:left="306"/>
              <w:jc w:val="both"/>
              <w:rPr>
                <w:rFonts w:ascii="Arial" w:eastAsia="Arial" w:hAnsi="Arial" w:cs="Arial"/>
              </w:rPr>
            </w:pPr>
            <w:r w:rsidRPr="004C7CB4">
              <w:rPr>
                <w:rFonts w:ascii="Arial" w:eastAsia="Arial" w:hAnsi="Arial" w:cs="Arial"/>
              </w:rPr>
              <w:t xml:space="preserve">Se cumplen los lineamientos de redacción y ortografía vigentes. </w:t>
            </w:r>
          </w:p>
        </w:tc>
        <w:tc>
          <w:tcPr>
            <w:tcW w:w="1335" w:type="dxa"/>
            <w:tcBorders>
              <w:top w:val="single" w:sz="6" w:space="0" w:color="auto"/>
              <w:left w:val="single" w:sz="6" w:space="0" w:color="auto"/>
              <w:bottom w:val="single" w:sz="6" w:space="0" w:color="auto"/>
              <w:right w:val="single" w:sz="6" w:space="0" w:color="auto"/>
            </w:tcBorders>
            <w:tcMar>
              <w:left w:w="105" w:type="dxa"/>
              <w:right w:w="105" w:type="dxa"/>
            </w:tcMar>
          </w:tcPr>
          <w:p w14:paraId="0DD44B34" w14:textId="77777777" w:rsidR="00985BB4" w:rsidRPr="004C7CB4" w:rsidRDefault="00985BB4" w:rsidP="00174914">
            <w:pPr>
              <w:tabs>
                <w:tab w:val="left" w:pos="9356"/>
              </w:tabs>
              <w:spacing w:after="120" w:line="259" w:lineRule="auto"/>
              <w:jc w:val="both"/>
              <w:rPr>
                <w:rFonts w:ascii="Arial" w:eastAsia="Arial" w:hAnsi="Arial" w:cs="Arial"/>
              </w:rPr>
            </w:pPr>
          </w:p>
        </w:tc>
        <w:tc>
          <w:tcPr>
            <w:tcW w:w="1485" w:type="dxa"/>
            <w:tcBorders>
              <w:top w:val="single" w:sz="6" w:space="0" w:color="auto"/>
              <w:left w:val="single" w:sz="6" w:space="0" w:color="auto"/>
              <w:bottom w:val="single" w:sz="6" w:space="0" w:color="auto"/>
              <w:right w:val="single" w:sz="6" w:space="0" w:color="auto"/>
            </w:tcBorders>
            <w:tcMar>
              <w:left w:w="105" w:type="dxa"/>
              <w:right w:w="105" w:type="dxa"/>
            </w:tcMar>
          </w:tcPr>
          <w:p w14:paraId="2455D2CC" w14:textId="77777777" w:rsidR="00985BB4" w:rsidRPr="004C7CB4" w:rsidRDefault="00985BB4" w:rsidP="00174914">
            <w:pPr>
              <w:tabs>
                <w:tab w:val="left" w:pos="9356"/>
              </w:tabs>
              <w:spacing w:after="120" w:line="259" w:lineRule="auto"/>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105" w:type="dxa"/>
              <w:right w:w="105" w:type="dxa"/>
            </w:tcMar>
          </w:tcPr>
          <w:p w14:paraId="0B84ABD6" w14:textId="77777777" w:rsidR="00985BB4" w:rsidRPr="004C7CB4" w:rsidRDefault="00985BB4" w:rsidP="00174914">
            <w:pPr>
              <w:tabs>
                <w:tab w:val="left" w:pos="9356"/>
              </w:tabs>
              <w:spacing w:after="120" w:line="259" w:lineRule="auto"/>
              <w:jc w:val="both"/>
              <w:rPr>
                <w:rFonts w:ascii="Arial" w:eastAsia="Arial" w:hAnsi="Arial" w:cs="Arial"/>
              </w:rPr>
            </w:pPr>
          </w:p>
        </w:tc>
        <w:tc>
          <w:tcPr>
            <w:tcW w:w="1545" w:type="dxa"/>
            <w:tcBorders>
              <w:top w:val="single" w:sz="6" w:space="0" w:color="auto"/>
              <w:left w:val="single" w:sz="6" w:space="0" w:color="auto"/>
              <w:bottom w:val="single" w:sz="6" w:space="0" w:color="auto"/>
              <w:right w:val="single" w:sz="6" w:space="0" w:color="auto"/>
            </w:tcBorders>
            <w:tcMar>
              <w:left w:w="105" w:type="dxa"/>
              <w:right w:w="105" w:type="dxa"/>
            </w:tcMar>
          </w:tcPr>
          <w:p w14:paraId="7BC0EE68" w14:textId="77777777" w:rsidR="00985BB4" w:rsidRPr="004C7CB4" w:rsidRDefault="00985BB4" w:rsidP="00174914">
            <w:pPr>
              <w:tabs>
                <w:tab w:val="left" w:pos="9356"/>
              </w:tabs>
              <w:spacing w:after="120" w:line="259" w:lineRule="auto"/>
              <w:jc w:val="both"/>
              <w:rPr>
                <w:rFonts w:ascii="Arial" w:eastAsia="Arial" w:hAnsi="Arial" w:cs="Arial"/>
              </w:rPr>
            </w:pPr>
          </w:p>
        </w:tc>
      </w:tr>
      <w:tr w:rsidR="00985BB4" w:rsidRPr="004C7CB4" w14:paraId="6DF5CC02" w14:textId="77777777" w:rsidTr="00174914">
        <w:trPr>
          <w:trHeight w:val="300"/>
        </w:trPr>
        <w:tc>
          <w:tcPr>
            <w:tcW w:w="8850" w:type="dxa"/>
            <w:gridSpan w:val="5"/>
            <w:tcBorders>
              <w:top w:val="single" w:sz="6" w:space="0" w:color="auto"/>
              <w:left w:val="single" w:sz="6" w:space="0" w:color="auto"/>
              <w:bottom w:val="single" w:sz="6" w:space="0" w:color="auto"/>
              <w:right w:val="single" w:sz="6" w:space="0" w:color="auto"/>
            </w:tcBorders>
            <w:tcMar>
              <w:left w:w="105" w:type="dxa"/>
              <w:right w:w="105" w:type="dxa"/>
            </w:tcMar>
          </w:tcPr>
          <w:p w14:paraId="5BF5561F" w14:textId="77777777" w:rsidR="00985BB4" w:rsidRPr="004C7CB4" w:rsidRDefault="00985BB4" w:rsidP="00174914">
            <w:pPr>
              <w:tabs>
                <w:tab w:val="left" w:pos="9356"/>
              </w:tabs>
              <w:spacing w:after="120" w:line="259" w:lineRule="auto"/>
              <w:jc w:val="both"/>
              <w:rPr>
                <w:rFonts w:ascii="Arial" w:eastAsia="Arial" w:hAnsi="Arial" w:cs="Arial"/>
              </w:rPr>
            </w:pPr>
          </w:p>
        </w:tc>
      </w:tr>
    </w:tbl>
    <w:p w14:paraId="09A06663" w14:textId="77777777" w:rsidR="00985BB4" w:rsidRPr="004C7CB4" w:rsidRDefault="00985BB4" w:rsidP="00985BB4">
      <w:pPr>
        <w:jc w:val="both"/>
        <w:rPr>
          <w:rFonts w:ascii="Arial" w:eastAsia="Arial" w:hAnsi="Arial" w:cs="Arial"/>
        </w:rPr>
      </w:pPr>
    </w:p>
    <w:p w14:paraId="6984889A" w14:textId="77777777" w:rsidR="00985BB4" w:rsidRPr="004C7CB4" w:rsidRDefault="00985BB4" w:rsidP="00985BB4">
      <w:pPr>
        <w:jc w:val="both"/>
        <w:rPr>
          <w:rFonts w:ascii="Arial" w:eastAsia="Arial" w:hAnsi="Arial" w:cs="Arial"/>
        </w:rPr>
      </w:pPr>
      <w:r w:rsidRPr="004C7CB4">
        <w:rPr>
          <w:rFonts w:ascii="Arial" w:eastAsia="Arial" w:hAnsi="Arial" w:cs="Arial"/>
          <w:b/>
          <w:bCs/>
        </w:rPr>
        <w:t xml:space="preserve">Mapas mentales: </w:t>
      </w:r>
      <w:r w:rsidRPr="004C7CB4">
        <w:rPr>
          <w:rFonts w:ascii="Arial" w:eastAsia="Arial" w:hAnsi="Arial" w:cs="Arial"/>
        </w:rPr>
        <w:t xml:space="preserve">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w:t>
      </w:r>
      <w:r w:rsidRPr="004C7CB4">
        <w:rPr>
          <w:rFonts w:ascii="Arial" w:eastAsia="Arial" w:hAnsi="Arial" w:cs="Arial"/>
          <w:lang w:val="es-ES"/>
        </w:rPr>
        <w:t xml:space="preserve">El propio estudiante identifica </w:t>
      </w:r>
      <w:r w:rsidRPr="004C7CB4">
        <w:rPr>
          <w:rFonts w:ascii="Arial" w:eastAsia="Arial" w:hAnsi="Arial" w:cs="Arial"/>
        </w:rPr>
        <w:t xml:space="preserve">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por lo que la actividad es individual y las personas estudiantes podrán discutir </w:t>
      </w:r>
      <w:r w:rsidRPr="004C7CB4">
        <w:rPr>
          <w:rFonts w:ascii="Arial" w:eastAsia="Times New Roman" w:hAnsi="Arial" w:cs="Arial"/>
          <w:lang w:eastAsia="es-CR"/>
        </w:rPr>
        <w:t>metabolismo de los recursos, examinar los ecosistemas naturales a la luz de las políticas públicas a nivel mundial</w:t>
      </w:r>
      <w:r w:rsidRPr="004C7CB4">
        <w:rPr>
          <w:rFonts w:ascii="Arial" w:eastAsia="Arial" w:hAnsi="Arial" w:cs="Arial"/>
        </w:rPr>
        <w:t xml:space="preserve">, considerando el estudio de este en la solución a diversos problemas. </w:t>
      </w:r>
      <w:r w:rsidRPr="004C7CB4">
        <w:rPr>
          <w:rFonts w:ascii="Arial" w:eastAsia="Arial" w:hAnsi="Arial" w:cs="Arial"/>
          <w:lang w:val="es-ES"/>
        </w:rPr>
        <w:t xml:space="preserve">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se vincula a la competencia y evaluación del curso. </w:t>
      </w:r>
      <w:r w:rsidRPr="004C7CB4">
        <w:rPr>
          <w:rFonts w:ascii="Arial" w:eastAsia="Arial" w:hAnsi="Arial" w:cs="Arial"/>
        </w:rPr>
        <w:t>Esta actividad permite disponer de un conocimiento general de los principales conceptos que se requieren dominar en el curso. Los mapas se realizan en las semanas 4 y 8.</w:t>
      </w:r>
    </w:p>
    <w:p w14:paraId="1C797555" w14:textId="77777777" w:rsidR="00985BB4" w:rsidRPr="004C7CB4" w:rsidRDefault="00985BB4" w:rsidP="00985BB4">
      <w:pPr>
        <w:tabs>
          <w:tab w:val="left" w:pos="350"/>
        </w:tabs>
        <w:spacing w:after="120" w:line="240" w:lineRule="auto"/>
        <w:ind w:left="-10"/>
        <w:jc w:val="both"/>
        <w:rPr>
          <w:rFonts w:ascii="Arial" w:eastAsia="Arial" w:hAnsi="Arial" w:cs="Arial"/>
          <w:b/>
          <w:highlight w:val="yellow"/>
        </w:rPr>
      </w:pPr>
      <w:r w:rsidRPr="004C7CB4">
        <w:rPr>
          <w:rFonts w:ascii="Arial" w:eastAsia="Arial" w:hAnsi="Arial" w:cs="Arial"/>
          <w:b/>
          <w:bCs/>
        </w:rPr>
        <w:lastRenderedPageBreak/>
        <w:t>Instrucciones</w:t>
      </w:r>
    </w:p>
    <w:p w14:paraId="7A96FB3E" w14:textId="77777777" w:rsidR="00985BB4" w:rsidRPr="004C7CB4" w:rsidRDefault="00985BB4" w:rsidP="00985BB4">
      <w:pPr>
        <w:pStyle w:val="Prrafodelista"/>
        <w:numPr>
          <w:ilvl w:val="0"/>
          <w:numId w:val="535"/>
        </w:numPr>
        <w:spacing w:after="200" w:line="240" w:lineRule="auto"/>
        <w:jc w:val="both"/>
        <w:rPr>
          <w:rFonts w:ascii="Arial" w:eastAsiaTheme="minorEastAsia" w:hAnsi="Arial" w:cs="Arial"/>
          <w:lang w:val="es-MX"/>
        </w:rPr>
      </w:pPr>
      <w:r w:rsidRPr="004C7CB4">
        <w:rPr>
          <w:rFonts w:ascii="Arial" w:eastAsiaTheme="minorEastAsia" w:hAnsi="Arial" w:cs="Arial"/>
        </w:rPr>
        <w:t>Utilizar imágenes claras y representativas del concepto que desea manifestar.</w:t>
      </w:r>
    </w:p>
    <w:p w14:paraId="0D3170AA" w14:textId="77777777" w:rsidR="00985BB4" w:rsidRPr="004C7CB4" w:rsidRDefault="00985BB4" w:rsidP="00985BB4">
      <w:pPr>
        <w:pStyle w:val="Prrafodelista"/>
        <w:numPr>
          <w:ilvl w:val="0"/>
          <w:numId w:val="535"/>
        </w:numPr>
        <w:spacing w:after="200" w:line="240" w:lineRule="auto"/>
        <w:jc w:val="both"/>
        <w:rPr>
          <w:rFonts w:ascii="Arial" w:eastAsiaTheme="minorEastAsia" w:hAnsi="Arial" w:cs="Arial"/>
          <w:lang w:val="es-MX"/>
        </w:rPr>
      </w:pPr>
      <w:r w:rsidRPr="004C7CB4">
        <w:rPr>
          <w:rFonts w:ascii="Arial" w:eastAsiaTheme="minorEastAsia" w:hAnsi="Arial" w:cs="Arial"/>
        </w:rPr>
        <w:t>Iniciar desde el centro de la hoja, colocando la idea central, desarrollada hacia afuera de manera irradiante.</w:t>
      </w:r>
    </w:p>
    <w:p w14:paraId="3CBBD60A" w14:textId="77777777" w:rsidR="00985BB4" w:rsidRPr="004C7CB4" w:rsidRDefault="00985BB4" w:rsidP="00985BB4">
      <w:pPr>
        <w:pStyle w:val="Prrafodelista"/>
        <w:numPr>
          <w:ilvl w:val="0"/>
          <w:numId w:val="535"/>
        </w:numPr>
        <w:spacing w:after="200" w:line="240" w:lineRule="auto"/>
        <w:jc w:val="both"/>
        <w:rPr>
          <w:rFonts w:ascii="Arial" w:eastAsiaTheme="minorEastAsia" w:hAnsi="Arial" w:cs="Arial"/>
          <w:lang w:val="es-MX"/>
        </w:rPr>
      </w:pPr>
      <w:r w:rsidRPr="004C7CB4">
        <w:rPr>
          <w:rFonts w:ascii="Arial" w:eastAsiaTheme="minorEastAsia" w:hAnsi="Arial" w:cs="Arial"/>
        </w:rPr>
        <w:t>La idea central deberá de estar representada con una imagen clara y poderosa que sintetiza el tema general del mapa.</w:t>
      </w:r>
    </w:p>
    <w:p w14:paraId="0D0F24E3" w14:textId="77777777" w:rsidR="00985BB4" w:rsidRPr="004C7CB4" w:rsidRDefault="00985BB4" w:rsidP="00985BB4">
      <w:pPr>
        <w:pStyle w:val="Prrafodelista"/>
        <w:numPr>
          <w:ilvl w:val="0"/>
          <w:numId w:val="535"/>
        </w:numPr>
        <w:spacing w:after="200" w:line="240" w:lineRule="auto"/>
        <w:jc w:val="both"/>
        <w:rPr>
          <w:rFonts w:ascii="Arial" w:eastAsiaTheme="minorEastAsia" w:hAnsi="Arial" w:cs="Arial"/>
          <w:lang w:val="es-MX"/>
        </w:rPr>
      </w:pPr>
      <w:r w:rsidRPr="004C7CB4">
        <w:rPr>
          <w:rFonts w:ascii="Arial" w:eastAsiaTheme="minorEastAsia" w:hAnsi="Arial" w:cs="Arial"/>
        </w:rPr>
        <w:t>Por medio de ramas y flechas se debe enlazar la idea o tema central con ideas relacionadas o subtemas.</w:t>
      </w:r>
    </w:p>
    <w:p w14:paraId="1906D77B" w14:textId="77777777" w:rsidR="00985BB4" w:rsidRPr="004C7CB4" w:rsidRDefault="00985BB4" w:rsidP="00985BB4">
      <w:pPr>
        <w:pStyle w:val="Prrafodelista"/>
        <w:numPr>
          <w:ilvl w:val="0"/>
          <w:numId w:val="535"/>
        </w:numPr>
        <w:spacing w:after="200" w:line="240" w:lineRule="auto"/>
        <w:jc w:val="both"/>
        <w:rPr>
          <w:rFonts w:ascii="Arial" w:eastAsiaTheme="minorEastAsia" w:hAnsi="Arial" w:cs="Arial"/>
          <w:lang w:val="es-MX"/>
        </w:rPr>
      </w:pPr>
      <w:r w:rsidRPr="004C7CB4">
        <w:rPr>
          <w:rFonts w:ascii="Arial" w:eastAsiaTheme="minorEastAsia" w:hAnsi="Arial" w:cs="Arial"/>
        </w:rPr>
        <w:t>Los temas y subtemas deben de estar articulados y jerarquizados según el sentido de las manecillas del reloj.</w:t>
      </w:r>
    </w:p>
    <w:p w14:paraId="36855A4F" w14:textId="77777777" w:rsidR="00985BB4" w:rsidRPr="004C7CB4" w:rsidRDefault="00985BB4" w:rsidP="00985BB4">
      <w:pPr>
        <w:pStyle w:val="Prrafodelista"/>
        <w:numPr>
          <w:ilvl w:val="0"/>
          <w:numId w:val="535"/>
        </w:numPr>
        <w:spacing w:after="200" w:line="240" w:lineRule="auto"/>
        <w:jc w:val="both"/>
        <w:rPr>
          <w:rFonts w:ascii="Arial" w:eastAsiaTheme="minorEastAsia" w:hAnsi="Arial" w:cs="Arial"/>
          <w:lang w:val="es-MX"/>
        </w:rPr>
      </w:pPr>
      <w:r w:rsidRPr="004C7CB4">
        <w:rPr>
          <w:rFonts w:ascii="Arial" w:eastAsiaTheme="minorEastAsia" w:hAnsi="Arial" w:cs="Arial"/>
        </w:rPr>
        <w:t>Subrayar las palabras clave, para reforzar la estructura del mapa.</w:t>
      </w:r>
    </w:p>
    <w:p w14:paraId="34E64D42" w14:textId="77777777" w:rsidR="00985BB4" w:rsidRPr="004C7CB4" w:rsidRDefault="00985BB4" w:rsidP="00985BB4">
      <w:pPr>
        <w:pStyle w:val="Prrafodelista"/>
        <w:numPr>
          <w:ilvl w:val="0"/>
          <w:numId w:val="535"/>
        </w:numPr>
        <w:spacing w:after="200" w:line="240" w:lineRule="auto"/>
        <w:jc w:val="both"/>
        <w:rPr>
          <w:rFonts w:ascii="Arial" w:eastAsiaTheme="minorEastAsia" w:hAnsi="Arial" w:cs="Arial"/>
          <w:lang w:val="es-MX"/>
        </w:rPr>
      </w:pPr>
      <w:r w:rsidRPr="004C7CB4">
        <w:rPr>
          <w:rFonts w:ascii="Arial" w:eastAsiaTheme="minorEastAsia" w:hAnsi="Arial" w:cs="Arial"/>
        </w:rPr>
        <w:t>Utilizar un mínimo de palabras y más imágenes.</w:t>
      </w:r>
    </w:p>
    <w:p w14:paraId="022EBE8A" w14:textId="77777777" w:rsidR="00985BB4" w:rsidRPr="004C7CB4" w:rsidRDefault="00985BB4" w:rsidP="00985BB4">
      <w:pPr>
        <w:pStyle w:val="Prrafodelista"/>
        <w:numPr>
          <w:ilvl w:val="0"/>
          <w:numId w:val="535"/>
        </w:numPr>
        <w:spacing w:after="200" w:line="240" w:lineRule="auto"/>
        <w:jc w:val="both"/>
        <w:rPr>
          <w:rFonts w:ascii="Arial" w:eastAsiaTheme="minorEastAsia" w:hAnsi="Arial" w:cs="Arial"/>
          <w:lang w:val="es-MX"/>
        </w:rPr>
      </w:pPr>
      <w:r w:rsidRPr="004C7CB4">
        <w:rPr>
          <w:rFonts w:ascii="Arial" w:eastAsiaTheme="minorEastAsia" w:hAnsi="Arial" w:cs="Arial"/>
        </w:rPr>
        <w:t>Utilizar el color para diferenciar los temas, sus asociaciones o para resaltar algún contenido.</w:t>
      </w:r>
    </w:p>
    <w:p w14:paraId="56505447" w14:textId="77777777" w:rsidR="00985BB4" w:rsidRPr="004C7CB4" w:rsidRDefault="00985BB4" w:rsidP="00985BB4">
      <w:pPr>
        <w:pStyle w:val="Prrafodelista"/>
        <w:numPr>
          <w:ilvl w:val="0"/>
          <w:numId w:val="535"/>
        </w:numPr>
        <w:spacing w:after="200" w:line="240" w:lineRule="auto"/>
        <w:jc w:val="both"/>
        <w:rPr>
          <w:rFonts w:ascii="Arial" w:eastAsiaTheme="minorEastAsia" w:hAnsi="Arial" w:cs="Arial"/>
          <w:lang w:val="es-MX"/>
        </w:rPr>
      </w:pPr>
      <w:r w:rsidRPr="004C7CB4">
        <w:rPr>
          <w:rFonts w:ascii="Arial" w:eastAsiaTheme="minorEastAsia" w:hAnsi="Arial" w:cs="Arial"/>
        </w:rPr>
        <w:t>Organizar y representar adecuadamente la información del documento entregado. Nombre del autor, curso, nivel.</w:t>
      </w:r>
    </w:p>
    <w:p w14:paraId="62BDFEB6" w14:textId="77777777" w:rsidR="00985BB4" w:rsidRPr="004C7CB4" w:rsidRDefault="00985BB4" w:rsidP="00985BB4">
      <w:pPr>
        <w:pStyle w:val="Prrafodelista"/>
        <w:numPr>
          <w:ilvl w:val="0"/>
          <w:numId w:val="535"/>
        </w:numPr>
        <w:spacing w:after="200" w:line="240" w:lineRule="auto"/>
        <w:jc w:val="both"/>
        <w:rPr>
          <w:rFonts w:ascii="Arial" w:eastAsiaTheme="minorEastAsia" w:hAnsi="Arial" w:cs="Arial"/>
        </w:rPr>
      </w:pPr>
      <w:r w:rsidRPr="004C7CB4">
        <w:rPr>
          <w:rFonts w:ascii="Arial" w:eastAsiaTheme="minorEastAsia" w:hAnsi="Arial" w:cs="Arial"/>
        </w:rPr>
        <w:t>Entrega en formato PDF u otro formato no editable.</w:t>
      </w:r>
    </w:p>
    <w:p w14:paraId="2DE17192" w14:textId="77777777" w:rsidR="00985BB4" w:rsidRPr="004C7CB4" w:rsidRDefault="00985BB4" w:rsidP="00985BB4">
      <w:pPr>
        <w:spacing w:after="0" w:line="360" w:lineRule="auto"/>
        <w:jc w:val="both"/>
        <w:rPr>
          <w:rFonts w:ascii="Arial" w:eastAsia="Arial" w:hAnsi="Arial" w:cs="Arial"/>
        </w:rPr>
      </w:pPr>
    </w:p>
    <w:tbl>
      <w:tblPr>
        <w:tblW w:w="0" w:type="auto"/>
        <w:tblLayout w:type="fixed"/>
        <w:tblLook w:val="04A0" w:firstRow="1" w:lastRow="0" w:firstColumn="1" w:lastColumn="0" w:noHBand="0" w:noVBand="1"/>
      </w:tblPr>
      <w:tblGrid>
        <w:gridCol w:w="1713"/>
        <w:gridCol w:w="2171"/>
        <w:gridCol w:w="1821"/>
        <w:gridCol w:w="1942"/>
        <w:gridCol w:w="1713"/>
      </w:tblGrid>
      <w:tr w:rsidR="00985BB4" w:rsidRPr="004C7CB4" w14:paraId="110D66A6" w14:textId="77777777" w:rsidTr="00174914">
        <w:trPr>
          <w:trHeight w:val="300"/>
        </w:trPr>
        <w:tc>
          <w:tcPr>
            <w:tcW w:w="171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CEC5A1" w14:textId="77777777" w:rsidR="00985BB4" w:rsidRPr="004C7CB4" w:rsidRDefault="00985BB4" w:rsidP="00174914">
            <w:pPr>
              <w:spacing w:after="0"/>
              <w:ind w:left="-20" w:right="-20"/>
              <w:jc w:val="both"/>
              <w:rPr>
                <w:rFonts w:ascii="Arial" w:eastAsia="Arial" w:hAnsi="Arial" w:cs="Arial"/>
                <w:b/>
                <w:bCs/>
              </w:rPr>
            </w:pPr>
            <w:r w:rsidRPr="004C7CB4">
              <w:rPr>
                <w:rFonts w:ascii="Arial" w:eastAsia="Arial" w:hAnsi="Arial" w:cs="Arial"/>
                <w:b/>
                <w:bCs/>
              </w:rPr>
              <w:t>Criterios a evaluar</w:t>
            </w:r>
          </w:p>
        </w:tc>
        <w:tc>
          <w:tcPr>
            <w:tcW w:w="217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80984A" w14:textId="77777777" w:rsidR="00985BB4" w:rsidRPr="004C7CB4" w:rsidRDefault="00985BB4" w:rsidP="00174914">
            <w:pPr>
              <w:spacing w:after="0"/>
              <w:ind w:left="-20" w:right="-20"/>
              <w:jc w:val="both"/>
              <w:rPr>
                <w:rFonts w:ascii="Arial" w:eastAsia="Arial" w:hAnsi="Arial" w:cs="Arial"/>
                <w:b/>
                <w:bCs/>
              </w:rPr>
            </w:pPr>
            <w:r w:rsidRPr="004C7CB4">
              <w:rPr>
                <w:rFonts w:ascii="Arial" w:eastAsia="Arial" w:hAnsi="Arial" w:cs="Arial"/>
                <w:b/>
                <w:bCs/>
              </w:rPr>
              <w:t>Excelente</w:t>
            </w:r>
          </w:p>
          <w:p w14:paraId="575F30D0" w14:textId="77777777" w:rsidR="00985BB4" w:rsidRPr="004C7CB4" w:rsidRDefault="00985BB4" w:rsidP="00174914">
            <w:pPr>
              <w:spacing w:after="0"/>
              <w:ind w:left="-20" w:right="-20"/>
              <w:jc w:val="both"/>
              <w:rPr>
                <w:rFonts w:ascii="Arial" w:eastAsia="Arial" w:hAnsi="Arial" w:cs="Arial"/>
                <w:b/>
                <w:bCs/>
              </w:rPr>
            </w:pPr>
            <w:r w:rsidRPr="004C7CB4">
              <w:rPr>
                <w:rFonts w:ascii="Arial" w:eastAsia="Arial" w:hAnsi="Arial" w:cs="Arial"/>
                <w:b/>
                <w:bCs/>
              </w:rPr>
              <w:t xml:space="preserve"> (5 puntos)</w:t>
            </w:r>
          </w:p>
        </w:tc>
        <w:tc>
          <w:tcPr>
            <w:tcW w:w="1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E084E9" w14:textId="77777777" w:rsidR="00985BB4" w:rsidRPr="004C7CB4" w:rsidRDefault="00985BB4" w:rsidP="00174914">
            <w:pPr>
              <w:spacing w:after="0"/>
              <w:ind w:left="-20" w:right="-20"/>
              <w:jc w:val="both"/>
              <w:rPr>
                <w:rFonts w:ascii="Arial" w:eastAsia="Arial" w:hAnsi="Arial" w:cs="Arial"/>
                <w:b/>
                <w:bCs/>
              </w:rPr>
            </w:pPr>
            <w:r w:rsidRPr="004C7CB4">
              <w:rPr>
                <w:rFonts w:ascii="Arial" w:eastAsia="Arial" w:hAnsi="Arial" w:cs="Arial"/>
                <w:b/>
                <w:bCs/>
              </w:rPr>
              <w:t>Bueno</w:t>
            </w:r>
          </w:p>
          <w:p w14:paraId="3557C752" w14:textId="77777777" w:rsidR="00985BB4" w:rsidRPr="004C7CB4" w:rsidRDefault="00985BB4" w:rsidP="00174914">
            <w:pPr>
              <w:spacing w:after="0"/>
              <w:ind w:left="-20" w:right="-20"/>
              <w:jc w:val="both"/>
              <w:rPr>
                <w:rFonts w:ascii="Arial" w:eastAsia="Arial" w:hAnsi="Arial" w:cs="Arial"/>
                <w:b/>
                <w:bCs/>
              </w:rPr>
            </w:pPr>
            <w:r w:rsidRPr="004C7CB4">
              <w:rPr>
                <w:rFonts w:ascii="Arial" w:eastAsia="Arial" w:hAnsi="Arial" w:cs="Arial"/>
                <w:b/>
                <w:bCs/>
              </w:rPr>
              <w:t xml:space="preserve"> (4 puntos)</w:t>
            </w:r>
          </w:p>
        </w:tc>
        <w:tc>
          <w:tcPr>
            <w:tcW w:w="19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866531" w14:textId="77777777" w:rsidR="00985BB4" w:rsidRPr="004C7CB4" w:rsidRDefault="00985BB4" w:rsidP="00174914">
            <w:pPr>
              <w:spacing w:after="0"/>
              <w:ind w:left="-20" w:right="-20"/>
              <w:jc w:val="both"/>
              <w:rPr>
                <w:rFonts w:ascii="Arial" w:eastAsia="Arial" w:hAnsi="Arial" w:cs="Arial"/>
                <w:b/>
                <w:bCs/>
              </w:rPr>
            </w:pPr>
            <w:r w:rsidRPr="004C7CB4">
              <w:rPr>
                <w:rFonts w:ascii="Arial" w:eastAsia="Arial" w:hAnsi="Arial" w:cs="Arial"/>
                <w:b/>
                <w:bCs/>
              </w:rPr>
              <w:t xml:space="preserve">Regular </w:t>
            </w:r>
          </w:p>
          <w:p w14:paraId="55E4B874" w14:textId="77777777" w:rsidR="00985BB4" w:rsidRPr="004C7CB4" w:rsidRDefault="00985BB4" w:rsidP="00174914">
            <w:pPr>
              <w:spacing w:after="0"/>
              <w:ind w:left="-20" w:right="-20"/>
              <w:jc w:val="both"/>
              <w:rPr>
                <w:rFonts w:ascii="Arial" w:eastAsia="Arial" w:hAnsi="Arial" w:cs="Arial"/>
                <w:b/>
                <w:bCs/>
              </w:rPr>
            </w:pPr>
            <w:r w:rsidRPr="004C7CB4">
              <w:rPr>
                <w:rFonts w:ascii="Arial" w:eastAsia="Arial" w:hAnsi="Arial" w:cs="Arial"/>
                <w:b/>
                <w:bCs/>
              </w:rPr>
              <w:t>(3 puntos)</w:t>
            </w:r>
          </w:p>
        </w:tc>
        <w:tc>
          <w:tcPr>
            <w:tcW w:w="171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852810" w14:textId="77777777" w:rsidR="00985BB4" w:rsidRPr="004C7CB4" w:rsidRDefault="00985BB4" w:rsidP="00174914">
            <w:pPr>
              <w:spacing w:after="0"/>
              <w:ind w:left="-20" w:right="-20"/>
              <w:jc w:val="both"/>
              <w:rPr>
                <w:rFonts w:ascii="Arial" w:eastAsia="Arial" w:hAnsi="Arial" w:cs="Arial"/>
                <w:b/>
                <w:bCs/>
              </w:rPr>
            </w:pPr>
            <w:r w:rsidRPr="004C7CB4">
              <w:rPr>
                <w:rFonts w:ascii="Arial" w:eastAsia="Arial" w:hAnsi="Arial" w:cs="Arial"/>
                <w:b/>
                <w:bCs/>
              </w:rPr>
              <w:t>Deficiente</w:t>
            </w:r>
          </w:p>
          <w:p w14:paraId="095EB333" w14:textId="77777777" w:rsidR="00985BB4" w:rsidRPr="004C7CB4" w:rsidRDefault="00985BB4" w:rsidP="00174914">
            <w:pPr>
              <w:spacing w:after="0"/>
              <w:ind w:left="-20" w:right="-20"/>
              <w:jc w:val="both"/>
              <w:rPr>
                <w:rFonts w:ascii="Arial" w:eastAsia="Arial" w:hAnsi="Arial" w:cs="Arial"/>
                <w:b/>
                <w:bCs/>
              </w:rPr>
            </w:pPr>
            <w:r w:rsidRPr="004C7CB4">
              <w:rPr>
                <w:rFonts w:ascii="Arial" w:eastAsia="Arial" w:hAnsi="Arial" w:cs="Arial"/>
                <w:b/>
                <w:bCs/>
              </w:rPr>
              <w:t xml:space="preserve"> (1 o 2 puntos)</w:t>
            </w:r>
          </w:p>
        </w:tc>
      </w:tr>
      <w:tr w:rsidR="00985BB4" w:rsidRPr="004C7CB4" w14:paraId="41A882E1" w14:textId="77777777" w:rsidTr="00174914">
        <w:trPr>
          <w:trHeight w:val="2055"/>
        </w:trPr>
        <w:tc>
          <w:tcPr>
            <w:tcW w:w="171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27ADD8"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 xml:space="preserve">Claridad Ideas y Conceptos </w:t>
            </w:r>
          </w:p>
        </w:tc>
        <w:tc>
          <w:tcPr>
            <w:tcW w:w="217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451281"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Se usan palabras clave e imágenes. Se muestra con claridad las asociaciones con la idea central y las secundarias. Permite recordar conceptos e ideas.</w:t>
            </w:r>
          </w:p>
        </w:tc>
        <w:tc>
          <w:tcPr>
            <w:tcW w:w="1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E3D34D"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Se usan palabras clave e imágenes, pero no se muestra con claridad las asociaciones. Hay dificultades para recordar conceptos e ideas.</w:t>
            </w:r>
          </w:p>
        </w:tc>
        <w:tc>
          <w:tcPr>
            <w:tcW w:w="19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2E154E"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No se asocian adecuadamente palabras clave e imágenes y se dificulta la asociación, aunque se rescatan algunos conceptos e ideas centrales.</w:t>
            </w:r>
          </w:p>
        </w:tc>
        <w:tc>
          <w:tcPr>
            <w:tcW w:w="171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F40D21"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 xml:space="preserve"> No permite apreciar conceptos y sus asociaciones, no hay apoyos visuales, las imágenes son deficientes y escasas</w:t>
            </w:r>
          </w:p>
        </w:tc>
      </w:tr>
      <w:tr w:rsidR="00985BB4" w:rsidRPr="004C7CB4" w14:paraId="02C9C62B" w14:textId="77777777" w:rsidTr="00174914">
        <w:trPr>
          <w:trHeight w:val="300"/>
        </w:trPr>
        <w:tc>
          <w:tcPr>
            <w:tcW w:w="171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B1CE0C"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Uso de Imágenes y Colores</w:t>
            </w:r>
          </w:p>
        </w:tc>
        <w:tc>
          <w:tcPr>
            <w:tcW w:w="217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3A9A2B"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 xml:space="preserve"> </w:t>
            </w:r>
          </w:p>
          <w:p w14:paraId="5B394E8B"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 xml:space="preserve">Utiliza íconos o imágenes para representar los conceptos. Utiliza colores para resaltar relaciones y enfatizar ideas y conceptos  </w:t>
            </w:r>
          </w:p>
        </w:tc>
        <w:tc>
          <w:tcPr>
            <w:tcW w:w="1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870C0E"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 xml:space="preserve"> No se hace uso de colores, pero las imágenes están bien relacionadas.</w:t>
            </w:r>
          </w:p>
        </w:tc>
        <w:tc>
          <w:tcPr>
            <w:tcW w:w="19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E63B99"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No se hace uso de colores y el número de imágenes es reducido.</w:t>
            </w:r>
          </w:p>
        </w:tc>
        <w:tc>
          <w:tcPr>
            <w:tcW w:w="171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890D22"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 xml:space="preserve">No se utilizan imágenes ni colores para representar y asociar los conceptos </w:t>
            </w:r>
          </w:p>
        </w:tc>
      </w:tr>
      <w:tr w:rsidR="00985BB4" w:rsidRPr="004C7CB4" w14:paraId="3DD749FF" w14:textId="77777777" w:rsidTr="00174914">
        <w:trPr>
          <w:trHeight w:val="300"/>
        </w:trPr>
        <w:tc>
          <w:tcPr>
            <w:tcW w:w="171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C419FE"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Uso de espacio, líneas y textos</w:t>
            </w:r>
          </w:p>
        </w:tc>
        <w:tc>
          <w:tcPr>
            <w:tcW w:w="217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25EBDC"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 xml:space="preserve"> </w:t>
            </w:r>
          </w:p>
          <w:p w14:paraId="68D62572"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 xml:space="preserve">El uso de espacios muestra balance y equilibrio entre las imágenes, líneas y </w:t>
            </w:r>
            <w:r w:rsidRPr="004C7CB4">
              <w:rPr>
                <w:rFonts w:ascii="Arial" w:eastAsia="Arial" w:hAnsi="Arial" w:cs="Arial"/>
              </w:rPr>
              <w:lastRenderedPageBreak/>
              <w:t xml:space="preserve">letras. La composición sugiere la estructura y el sentido de lo que se comunica. </w:t>
            </w:r>
          </w:p>
        </w:tc>
        <w:tc>
          <w:tcPr>
            <w:tcW w:w="1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676E09"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lastRenderedPageBreak/>
              <w:t xml:space="preserve">La composición sugiere la estructura y el sentido de lo que se </w:t>
            </w:r>
            <w:r w:rsidRPr="004C7CB4">
              <w:rPr>
                <w:rFonts w:ascii="Arial" w:eastAsia="Arial" w:hAnsi="Arial" w:cs="Arial"/>
              </w:rPr>
              <w:lastRenderedPageBreak/>
              <w:t xml:space="preserve">comunica, pero se aprecia poco orden en el espacio. </w:t>
            </w:r>
          </w:p>
        </w:tc>
        <w:tc>
          <w:tcPr>
            <w:tcW w:w="19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F5577D"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lastRenderedPageBreak/>
              <w:t xml:space="preserve">Uso poco provechoso del espacio y escasa utilización de las </w:t>
            </w:r>
            <w:r w:rsidRPr="004C7CB4">
              <w:rPr>
                <w:rFonts w:ascii="Arial" w:eastAsia="Arial" w:hAnsi="Arial" w:cs="Arial"/>
              </w:rPr>
              <w:lastRenderedPageBreak/>
              <w:t>imágenes y líneas de asociación. La composición sugiere la estructura.</w:t>
            </w:r>
          </w:p>
        </w:tc>
        <w:tc>
          <w:tcPr>
            <w:tcW w:w="171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2A38F2"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lastRenderedPageBreak/>
              <w:t xml:space="preserve">No se aprovecha el espacio. La composición no sugiere una </w:t>
            </w:r>
            <w:r w:rsidRPr="004C7CB4">
              <w:rPr>
                <w:rFonts w:ascii="Arial" w:eastAsia="Arial" w:hAnsi="Arial" w:cs="Arial"/>
              </w:rPr>
              <w:lastRenderedPageBreak/>
              <w:t xml:space="preserve">estructura en un sentido de lo que se comunica. </w:t>
            </w:r>
          </w:p>
        </w:tc>
      </w:tr>
      <w:tr w:rsidR="00985BB4" w:rsidRPr="004C7CB4" w14:paraId="777BDDC2" w14:textId="77777777" w:rsidTr="00174914">
        <w:trPr>
          <w:trHeight w:val="2145"/>
        </w:trPr>
        <w:tc>
          <w:tcPr>
            <w:tcW w:w="171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E8A51"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lastRenderedPageBreak/>
              <w:t xml:space="preserve">Énfasis y Asociaciones.  </w:t>
            </w:r>
          </w:p>
        </w:tc>
        <w:tc>
          <w:tcPr>
            <w:tcW w:w="217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CEE44"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 xml:space="preserve">El uso de los colores e imágenes y el tamaño de las letras permiten identificar conceptos destacables y sus relaciones. </w:t>
            </w:r>
          </w:p>
        </w:tc>
        <w:tc>
          <w:tcPr>
            <w:tcW w:w="1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5D59F4"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 xml:space="preserve">Se usan poco los colores e imágenes, pero el tamaño de las letras permite identificar conceptos y sus relaciones. </w:t>
            </w:r>
          </w:p>
        </w:tc>
        <w:tc>
          <w:tcPr>
            <w:tcW w:w="19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50C8C5"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 xml:space="preserve">Se usan pocos colores e imágenes, se aprecian algunos conceptos sin mostrarse sus relaciones </w:t>
            </w:r>
          </w:p>
        </w:tc>
        <w:tc>
          <w:tcPr>
            <w:tcW w:w="171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331365"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 xml:space="preserve">No se ha hecho énfasis para identificar los conceptos destacables y tampoco se visualizan sus relaciones. </w:t>
            </w:r>
          </w:p>
        </w:tc>
      </w:tr>
      <w:tr w:rsidR="00985BB4" w:rsidRPr="004C7CB4" w14:paraId="16D5CC01" w14:textId="77777777" w:rsidTr="00174914">
        <w:trPr>
          <w:trHeight w:val="1830"/>
        </w:trPr>
        <w:tc>
          <w:tcPr>
            <w:tcW w:w="171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F75409"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Originalidad, creatividad y estilo personal</w:t>
            </w:r>
          </w:p>
        </w:tc>
        <w:tc>
          <w:tcPr>
            <w:tcW w:w="217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5FC126"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 xml:space="preserve">Alta originalidad y creatividad en la composición. El mapa refleja redes de comunicación y un alto grado de color en la conceptualización. </w:t>
            </w:r>
          </w:p>
        </w:tc>
        <w:tc>
          <w:tcPr>
            <w:tcW w:w="1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81AD83"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 xml:space="preserve">Presenta originalidad, pero sigue una línea tradicional esquemática. </w:t>
            </w:r>
          </w:p>
        </w:tc>
        <w:tc>
          <w:tcPr>
            <w:tcW w:w="19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EA6B34"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 xml:space="preserve">Presenta poca creatividad y no se pone color al aprendizaje. </w:t>
            </w:r>
          </w:p>
        </w:tc>
        <w:tc>
          <w:tcPr>
            <w:tcW w:w="171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1FAA51" w14:textId="77777777" w:rsidR="00985BB4" w:rsidRPr="004C7CB4" w:rsidRDefault="00985BB4" w:rsidP="00174914">
            <w:pPr>
              <w:spacing w:after="0"/>
              <w:ind w:left="36" w:right="34"/>
              <w:jc w:val="both"/>
              <w:rPr>
                <w:rFonts w:ascii="Arial" w:hAnsi="Arial" w:cs="Arial"/>
              </w:rPr>
            </w:pPr>
            <w:r w:rsidRPr="004C7CB4">
              <w:rPr>
                <w:rFonts w:ascii="Arial" w:eastAsia="Arial" w:hAnsi="Arial" w:cs="Arial"/>
              </w:rPr>
              <w:t>Sigue la línea tradicional, no se utilizan imágenes, colores, ni énfasis de los conceptos.</w:t>
            </w:r>
          </w:p>
        </w:tc>
      </w:tr>
    </w:tbl>
    <w:p w14:paraId="23000F64" w14:textId="77777777" w:rsidR="00985BB4" w:rsidRPr="004C7CB4" w:rsidRDefault="00985BB4" w:rsidP="00985BB4">
      <w:pPr>
        <w:jc w:val="both"/>
        <w:rPr>
          <w:rFonts w:ascii="Arial" w:eastAsia="Arial" w:hAnsi="Arial" w:cs="Arial"/>
        </w:rPr>
      </w:pPr>
    </w:p>
    <w:p w14:paraId="545B3EAD" w14:textId="77777777" w:rsidR="00985BB4" w:rsidRPr="004C7CB4" w:rsidRDefault="00985BB4" w:rsidP="00985BB4">
      <w:pPr>
        <w:spacing w:after="0" w:line="240" w:lineRule="auto"/>
        <w:jc w:val="both"/>
        <w:rPr>
          <w:rFonts w:ascii="Arial" w:eastAsia="Arial" w:hAnsi="Arial" w:cs="Arial"/>
        </w:rPr>
      </w:pPr>
      <w:r w:rsidRPr="004C7CB4">
        <w:rPr>
          <w:rFonts w:ascii="Arial" w:eastAsia="Arial" w:hAnsi="Arial" w:cs="Arial"/>
          <w:b/>
          <w:bCs/>
        </w:rPr>
        <w:t xml:space="preserve">Proyecto Final: </w:t>
      </w:r>
      <w:r w:rsidRPr="004C7CB4">
        <w:rPr>
          <w:rFonts w:ascii="Arial" w:eastAsia="Arial" w:hAnsi="Arial" w:cs="Arial"/>
        </w:rPr>
        <w:t>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Con las temáticas correspondientes del curso de Economía Regenerativa de manera colaborativa entre los estudiantes y con el acompañamiento del docente. Se desarrollarán los temas de la Economía Regenerativa como sistema de Desarrollo Sostenible. El proyecto es un trabajo colaborativo en grupos de estudiantes no mayores a los 4 integrantes, en donde se desarrollará la solución, con la participación periódica del docente que asesorará el avance de este.</w:t>
      </w:r>
      <w:r w:rsidRPr="004C7CB4">
        <w:rPr>
          <w:rFonts w:ascii="Arial" w:eastAsia="Arial" w:hAnsi="Arial" w:cs="Arial"/>
          <w:i/>
          <w:iCs/>
        </w:rPr>
        <w:t xml:space="preserve"> </w:t>
      </w:r>
      <w:r w:rsidRPr="004C7CB4">
        <w:rPr>
          <w:rFonts w:ascii="Arial" w:eastAsia="Arial" w:hAnsi="Arial" w:cs="Arial"/>
        </w:rPr>
        <w:t xml:space="preserve">Se desarrollan las habilidades de trabajo colaborativo, cuyos marcos teóricos se verán aplicados en contextos reales y estos se vinculan a la evaluación, por lo que </w:t>
      </w:r>
      <w:r w:rsidRPr="004C7CB4">
        <w:rPr>
          <w:rFonts w:ascii="Arial" w:eastAsia="Arial" w:hAnsi="Arial" w:cs="Arial"/>
          <w:lang w:val="es-ES"/>
        </w:rPr>
        <w:t xml:space="preserve">el propio estudiante identifica </w:t>
      </w:r>
      <w:r w:rsidRPr="004C7CB4">
        <w:rPr>
          <w:rFonts w:ascii="Arial" w:eastAsia="Arial" w:hAnsi="Arial" w:cs="Arial"/>
        </w:rPr>
        <w:t>sus necesidades y pone en marcha los medios y las estrategias a su alcance para dar respuesta al problema. El docente ejerce como impulsor de ese primer reto y como apoyo en el camino hacia su solución, a modo de guía, supervisor y facilitador. Por lo que la persona estudiante podrá aplicar las soluciones que aportan los ecosistemas naturales a nuestros procesos productivos. El proyecto final se presenta en semana 15.</w:t>
      </w:r>
    </w:p>
    <w:p w14:paraId="4B805A66" w14:textId="77777777" w:rsidR="00985BB4" w:rsidRPr="004C7CB4" w:rsidRDefault="00985BB4" w:rsidP="00985BB4">
      <w:pPr>
        <w:spacing w:after="0" w:line="240" w:lineRule="auto"/>
        <w:jc w:val="both"/>
        <w:rPr>
          <w:rFonts w:ascii="Arial" w:eastAsia="Arial" w:hAnsi="Arial" w:cs="Arial"/>
          <w:b/>
          <w:bCs/>
        </w:rPr>
      </w:pPr>
    </w:p>
    <w:p w14:paraId="1618D5F2" w14:textId="77777777" w:rsidR="00985BB4" w:rsidRPr="004C7CB4" w:rsidRDefault="00985BB4" w:rsidP="00985BB4">
      <w:pPr>
        <w:spacing w:after="0" w:line="240" w:lineRule="auto"/>
        <w:jc w:val="both"/>
        <w:rPr>
          <w:rFonts w:ascii="Arial" w:eastAsia="Arial" w:hAnsi="Arial" w:cs="Arial"/>
          <w:b/>
          <w:bCs/>
        </w:rPr>
      </w:pPr>
      <w:r w:rsidRPr="004C7CB4">
        <w:rPr>
          <w:rFonts w:ascii="Arial" w:eastAsia="Arial" w:hAnsi="Arial" w:cs="Arial"/>
          <w:b/>
          <w:bCs/>
        </w:rPr>
        <w:t>Instrucciones:</w:t>
      </w:r>
    </w:p>
    <w:p w14:paraId="51D4650D" w14:textId="77777777" w:rsidR="00985BB4" w:rsidRPr="004C7CB4" w:rsidRDefault="00985BB4" w:rsidP="00985BB4">
      <w:pPr>
        <w:spacing w:after="0" w:line="240" w:lineRule="auto"/>
        <w:jc w:val="both"/>
        <w:rPr>
          <w:rFonts w:ascii="Arial" w:eastAsia="Arial" w:hAnsi="Arial" w:cs="Arial"/>
          <w:b/>
          <w:bCs/>
          <w:highlight w:val="yellow"/>
        </w:rPr>
      </w:pPr>
    </w:p>
    <w:p w14:paraId="5C359024" w14:textId="77777777" w:rsidR="00985BB4" w:rsidRPr="004C7CB4" w:rsidRDefault="00985BB4" w:rsidP="00985BB4">
      <w:pPr>
        <w:pStyle w:val="Prrafodelista"/>
        <w:numPr>
          <w:ilvl w:val="0"/>
          <w:numId w:val="563"/>
        </w:numPr>
        <w:spacing w:after="0" w:line="240" w:lineRule="auto"/>
        <w:jc w:val="both"/>
        <w:rPr>
          <w:rFonts w:ascii="Arial" w:hAnsi="Arial" w:cs="Arial"/>
        </w:rPr>
      </w:pPr>
      <w:r w:rsidRPr="004C7CB4">
        <w:rPr>
          <w:rFonts w:ascii="Arial" w:eastAsia="Arial" w:hAnsi="Arial" w:cs="Arial"/>
        </w:rPr>
        <w:t>Realizar de manera grupal.</w:t>
      </w:r>
    </w:p>
    <w:p w14:paraId="0DE7AEEA" w14:textId="77777777" w:rsidR="00985BB4" w:rsidRPr="004C7CB4" w:rsidRDefault="00985BB4" w:rsidP="00985BB4">
      <w:pPr>
        <w:pStyle w:val="Prrafodelista"/>
        <w:numPr>
          <w:ilvl w:val="0"/>
          <w:numId w:val="563"/>
        </w:numPr>
        <w:spacing w:after="0" w:line="240" w:lineRule="auto"/>
        <w:jc w:val="both"/>
        <w:rPr>
          <w:rFonts w:ascii="Arial" w:hAnsi="Arial" w:cs="Arial"/>
        </w:rPr>
      </w:pPr>
      <w:r w:rsidRPr="004C7CB4">
        <w:rPr>
          <w:rFonts w:ascii="Arial" w:eastAsia="Arial" w:hAnsi="Arial" w:cs="Arial"/>
        </w:rPr>
        <w:t>Se trata de una actividad evaluativa por ende es de carácter obligatorio.</w:t>
      </w:r>
    </w:p>
    <w:p w14:paraId="0C2E07D3" w14:textId="77777777" w:rsidR="00985BB4" w:rsidRPr="004C7CB4" w:rsidRDefault="00985BB4" w:rsidP="00985BB4">
      <w:pPr>
        <w:pStyle w:val="Prrafodelista"/>
        <w:numPr>
          <w:ilvl w:val="0"/>
          <w:numId w:val="563"/>
        </w:numPr>
        <w:spacing w:after="0" w:line="240" w:lineRule="auto"/>
        <w:jc w:val="both"/>
        <w:rPr>
          <w:rFonts w:ascii="Arial" w:hAnsi="Arial" w:cs="Arial"/>
        </w:rPr>
      </w:pPr>
      <w:r w:rsidRPr="004C7CB4">
        <w:rPr>
          <w:rFonts w:ascii="Arial" w:eastAsia="Arial" w:hAnsi="Arial" w:cs="Arial"/>
        </w:rPr>
        <w:t>Ser cuidadoso con la ortografía y redacción.</w:t>
      </w:r>
    </w:p>
    <w:p w14:paraId="5CEEE1B3" w14:textId="77777777" w:rsidR="00985BB4" w:rsidRPr="004C7CB4" w:rsidRDefault="00985BB4" w:rsidP="00985BB4">
      <w:pPr>
        <w:pStyle w:val="Prrafodelista"/>
        <w:numPr>
          <w:ilvl w:val="0"/>
          <w:numId w:val="563"/>
        </w:numPr>
        <w:spacing w:after="0" w:line="240" w:lineRule="auto"/>
        <w:jc w:val="both"/>
        <w:rPr>
          <w:rFonts w:ascii="Arial" w:hAnsi="Arial" w:cs="Arial"/>
        </w:rPr>
      </w:pPr>
      <w:r w:rsidRPr="004C7CB4">
        <w:rPr>
          <w:rFonts w:ascii="Arial" w:eastAsia="Arial" w:hAnsi="Arial" w:cs="Arial"/>
        </w:rPr>
        <w:lastRenderedPageBreak/>
        <w:t>Realizar en un programa como Genially, Canva o cualquier otro de la preferencia.</w:t>
      </w:r>
    </w:p>
    <w:p w14:paraId="535564C5" w14:textId="77777777" w:rsidR="00985BB4" w:rsidRPr="004C7CB4" w:rsidRDefault="00985BB4" w:rsidP="00985BB4">
      <w:pPr>
        <w:pStyle w:val="Prrafodelista"/>
        <w:numPr>
          <w:ilvl w:val="0"/>
          <w:numId w:val="563"/>
        </w:numPr>
        <w:spacing w:after="0" w:line="240" w:lineRule="auto"/>
        <w:jc w:val="both"/>
        <w:rPr>
          <w:rFonts w:ascii="Arial" w:hAnsi="Arial" w:cs="Arial"/>
        </w:rPr>
      </w:pPr>
      <w:r w:rsidRPr="004C7CB4">
        <w:rPr>
          <w:rFonts w:ascii="Arial" w:eastAsia="Arial" w:hAnsi="Arial" w:cs="Arial"/>
        </w:rPr>
        <w:t>Entregar en una sola hoja en formato PDF</w:t>
      </w:r>
    </w:p>
    <w:p w14:paraId="0E07C41E" w14:textId="77777777" w:rsidR="00985BB4" w:rsidRPr="004C7CB4" w:rsidRDefault="00985BB4" w:rsidP="00985BB4">
      <w:pPr>
        <w:spacing w:after="0" w:line="240" w:lineRule="auto"/>
        <w:jc w:val="both"/>
        <w:rPr>
          <w:rFonts w:ascii="Arial" w:eastAsia="Arial" w:hAnsi="Arial" w:cs="Arial"/>
          <w:b/>
          <w:bCs/>
        </w:rPr>
      </w:pPr>
    </w:p>
    <w:p w14:paraId="5AFB719D" w14:textId="77777777" w:rsidR="00985BB4" w:rsidRPr="004C7CB4" w:rsidRDefault="00985BB4" w:rsidP="00985BB4">
      <w:pPr>
        <w:jc w:val="both"/>
        <w:rPr>
          <w:rFonts w:ascii="Arial" w:hAnsi="Arial" w:cs="Arial"/>
        </w:rPr>
      </w:pPr>
      <w:r w:rsidRPr="004C7CB4">
        <w:rPr>
          <w:rFonts w:ascii="Arial" w:eastAsia="Arial" w:hAnsi="Arial" w:cs="Arial"/>
          <w:b/>
          <w:bCs/>
        </w:rPr>
        <w:t>El trabajo escrito debe de contener el siguiente formato:</w:t>
      </w:r>
    </w:p>
    <w:p w14:paraId="7B426F25" w14:textId="77777777" w:rsidR="00985BB4" w:rsidRPr="004C7CB4" w:rsidRDefault="00985BB4" w:rsidP="00985BB4">
      <w:pPr>
        <w:jc w:val="both"/>
        <w:rPr>
          <w:rFonts w:ascii="Arial" w:hAnsi="Arial" w:cs="Arial"/>
        </w:rPr>
      </w:pPr>
      <w:r w:rsidRPr="004C7CB4">
        <w:rPr>
          <w:rFonts w:ascii="Arial" w:eastAsia="Arial" w:hAnsi="Arial" w:cs="Arial"/>
          <w:b/>
          <w:bCs/>
        </w:rPr>
        <w:t>CAPITULO I.  INTRODUCCION</w:t>
      </w:r>
    </w:p>
    <w:p w14:paraId="3EAED9D9" w14:textId="77777777" w:rsidR="00985BB4" w:rsidRPr="004C7CB4" w:rsidRDefault="00985BB4" w:rsidP="00985BB4">
      <w:pPr>
        <w:pStyle w:val="Prrafodelista"/>
        <w:numPr>
          <w:ilvl w:val="0"/>
          <w:numId w:val="503"/>
        </w:numPr>
        <w:spacing w:after="0" w:line="276" w:lineRule="auto"/>
        <w:jc w:val="both"/>
        <w:rPr>
          <w:rFonts w:ascii="Arial" w:hAnsi="Arial" w:cs="Arial"/>
        </w:rPr>
      </w:pPr>
      <w:r w:rsidRPr="004C7CB4">
        <w:rPr>
          <w:rFonts w:ascii="Arial" w:eastAsia="Arial" w:hAnsi="Arial" w:cs="Arial"/>
          <w:b/>
          <w:bCs/>
        </w:rPr>
        <w:t>ANTECEDENTES, JUSTIFICACION, FORMULACION DEL PROBLEMA, DELIMITACIONES DEL ESTUDIO, OBJETIVO GENERAL, OBJETIVOS ESPECIFICOS</w:t>
      </w:r>
    </w:p>
    <w:p w14:paraId="54E839F7" w14:textId="77777777" w:rsidR="00985BB4" w:rsidRPr="004C7CB4" w:rsidRDefault="00985BB4" w:rsidP="00985BB4">
      <w:pPr>
        <w:pStyle w:val="Prrafodelista"/>
        <w:numPr>
          <w:ilvl w:val="0"/>
          <w:numId w:val="503"/>
        </w:numPr>
        <w:spacing w:after="0" w:line="276" w:lineRule="auto"/>
        <w:jc w:val="both"/>
        <w:rPr>
          <w:rFonts w:ascii="Arial" w:hAnsi="Arial" w:cs="Arial"/>
        </w:rPr>
      </w:pPr>
      <w:r w:rsidRPr="004C7CB4">
        <w:rPr>
          <w:rFonts w:ascii="Arial" w:eastAsia="Arial" w:hAnsi="Arial" w:cs="Arial"/>
          <w:b/>
          <w:bCs/>
        </w:rPr>
        <w:t xml:space="preserve"> </w:t>
      </w:r>
    </w:p>
    <w:p w14:paraId="6C04944A" w14:textId="77777777" w:rsidR="00985BB4" w:rsidRPr="004C7CB4" w:rsidRDefault="00985BB4" w:rsidP="00985BB4">
      <w:pPr>
        <w:jc w:val="both"/>
        <w:rPr>
          <w:rFonts w:ascii="Arial" w:eastAsia="Arial" w:hAnsi="Arial" w:cs="Arial"/>
          <w:b/>
          <w:bCs/>
          <w:lang w:val="pt-PT"/>
        </w:rPr>
      </w:pPr>
      <w:r w:rsidRPr="004C7CB4">
        <w:rPr>
          <w:rFonts w:ascii="Arial" w:eastAsia="Arial" w:hAnsi="Arial" w:cs="Arial"/>
          <w:b/>
          <w:bCs/>
          <w:lang w:val="pt-PT"/>
        </w:rPr>
        <w:t xml:space="preserve">CAPITULO II. MARCO TEORICO O CONCEPTUAL. </w:t>
      </w:r>
    </w:p>
    <w:p w14:paraId="06B9D9BE" w14:textId="77777777" w:rsidR="00985BB4" w:rsidRPr="004C7CB4" w:rsidRDefault="00985BB4" w:rsidP="00985BB4">
      <w:pPr>
        <w:pStyle w:val="Prrafodelista"/>
        <w:numPr>
          <w:ilvl w:val="0"/>
          <w:numId w:val="504"/>
        </w:numPr>
        <w:spacing w:after="200" w:line="276" w:lineRule="auto"/>
        <w:jc w:val="both"/>
        <w:rPr>
          <w:rFonts w:ascii="Arial" w:hAnsi="Arial" w:cs="Arial"/>
        </w:rPr>
      </w:pPr>
      <w:r w:rsidRPr="004C7CB4">
        <w:rPr>
          <w:rFonts w:ascii="Arial" w:eastAsia="Arial" w:hAnsi="Arial" w:cs="Arial"/>
          <w:b/>
          <w:bCs/>
        </w:rPr>
        <w:t xml:space="preserve">MARCO METODOLOGICO, TIPO DE TRABAJO, SUJETOS Y FUENTES, VARIABLES </w:t>
      </w:r>
    </w:p>
    <w:p w14:paraId="22E2EF12" w14:textId="77777777" w:rsidR="00985BB4" w:rsidRPr="004C7CB4" w:rsidRDefault="00985BB4" w:rsidP="00985BB4">
      <w:pPr>
        <w:jc w:val="both"/>
        <w:rPr>
          <w:rFonts w:ascii="Arial" w:hAnsi="Arial" w:cs="Arial"/>
        </w:rPr>
      </w:pPr>
      <w:r w:rsidRPr="004C7CB4">
        <w:rPr>
          <w:rFonts w:ascii="Arial" w:eastAsia="Arial" w:hAnsi="Arial" w:cs="Arial"/>
          <w:b/>
          <w:bCs/>
        </w:rPr>
        <w:t xml:space="preserve">CAPITULO III. DESCRIPCION DE LA NORMA INTERNACIONAL A UTILIZAR Y TRATAMIENTO DE LA INFORMACION. </w:t>
      </w:r>
    </w:p>
    <w:p w14:paraId="76FA3CFC" w14:textId="77777777" w:rsidR="00985BB4" w:rsidRPr="004C7CB4" w:rsidRDefault="00985BB4" w:rsidP="00985BB4">
      <w:pPr>
        <w:jc w:val="both"/>
        <w:rPr>
          <w:rFonts w:ascii="Arial" w:hAnsi="Arial" w:cs="Arial"/>
        </w:rPr>
      </w:pPr>
      <w:r w:rsidRPr="004C7CB4">
        <w:rPr>
          <w:rFonts w:ascii="Arial" w:eastAsia="Arial" w:hAnsi="Arial" w:cs="Arial"/>
          <w:b/>
          <w:bCs/>
        </w:rPr>
        <w:t xml:space="preserve">CAPITULO IV. INTERPRETACION Y ANALISIS DE RESULTADOS. </w:t>
      </w:r>
    </w:p>
    <w:p w14:paraId="6EF3314B" w14:textId="1F4447C0" w:rsidR="00985BB4" w:rsidRPr="00E8244C" w:rsidRDefault="00985BB4" w:rsidP="00985BB4">
      <w:pPr>
        <w:jc w:val="both"/>
        <w:rPr>
          <w:rFonts w:ascii="Arial" w:hAnsi="Arial" w:cs="Arial"/>
        </w:rPr>
      </w:pPr>
      <w:r w:rsidRPr="004C7CB4">
        <w:rPr>
          <w:rFonts w:ascii="Arial" w:eastAsia="Arial" w:hAnsi="Arial" w:cs="Arial"/>
          <w:b/>
          <w:bCs/>
        </w:rPr>
        <w:t>CAPITULO V. OPORTUNIDADES DE MEJORA, CONCLUSIONES Y RECOMENDACIONES.</w:t>
      </w:r>
    </w:p>
    <w:tbl>
      <w:tblPr>
        <w:tblStyle w:val="Tablaconcuadrcula"/>
        <w:tblW w:w="5154" w:type="pct"/>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2045"/>
        <w:gridCol w:w="1702"/>
        <w:gridCol w:w="1767"/>
        <w:gridCol w:w="1907"/>
        <w:gridCol w:w="1906"/>
      </w:tblGrid>
      <w:tr w:rsidR="00985BB4" w:rsidRPr="004C7CB4" w14:paraId="3FA3575B" w14:textId="77777777" w:rsidTr="00174914">
        <w:trPr>
          <w:trHeight w:val="300"/>
        </w:trPr>
        <w:tc>
          <w:tcPr>
            <w:tcW w:w="5000" w:type="pct"/>
            <w:gridSpan w:val="5"/>
            <w:tcMar>
              <w:left w:w="105" w:type="dxa"/>
              <w:right w:w="105" w:type="dxa"/>
            </w:tcMar>
          </w:tcPr>
          <w:p w14:paraId="02B6F360" w14:textId="77777777" w:rsidR="00985BB4" w:rsidRPr="004C7CB4" w:rsidRDefault="00985BB4" w:rsidP="00174914">
            <w:pPr>
              <w:spacing w:beforeAutospacing="1" w:afterAutospacing="1"/>
              <w:jc w:val="both"/>
              <w:rPr>
                <w:rFonts w:ascii="Arial" w:eastAsia="Arial" w:hAnsi="Arial" w:cs="Arial"/>
                <w:b/>
                <w:lang w:val="es-ES"/>
              </w:rPr>
            </w:pPr>
            <w:r w:rsidRPr="004C7CB4">
              <w:rPr>
                <w:rFonts w:ascii="Arial" w:eastAsia="Arial" w:hAnsi="Arial" w:cs="Arial"/>
                <w:b/>
                <w:bCs/>
                <w:lang w:val="es-ES"/>
              </w:rPr>
              <w:t>Curso: Economía Regenerativa</w:t>
            </w:r>
          </w:p>
        </w:tc>
      </w:tr>
      <w:tr w:rsidR="00985BB4" w:rsidRPr="004C7CB4" w14:paraId="5B294A49" w14:textId="77777777" w:rsidTr="00174914">
        <w:trPr>
          <w:trHeight w:val="300"/>
        </w:trPr>
        <w:tc>
          <w:tcPr>
            <w:tcW w:w="5000" w:type="pct"/>
            <w:gridSpan w:val="5"/>
            <w:tcMar>
              <w:left w:w="105" w:type="dxa"/>
              <w:right w:w="105" w:type="dxa"/>
            </w:tcMar>
          </w:tcPr>
          <w:p w14:paraId="785B21B6" w14:textId="77777777" w:rsidR="00985BB4" w:rsidRPr="004C7CB4" w:rsidRDefault="00985BB4" w:rsidP="00174914">
            <w:pPr>
              <w:spacing w:beforeAutospacing="1" w:afterAutospacing="1"/>
              <w:jc w:val="both"/>
              <w:rPr>
                <w:rFonts w:ascii="Arial" w:eastAsia="Arial" w:hAnsi="Arial" w:cs="Arial"/>
                <w:b/>
                <w:lang w:val="es-ES"/>
              </w:rPr>
            </w:pPr>
            <w:r w:rsidRPr="004C7CB4">
              <w:rPr>
                <w:rFonts w:ascii="Arial" w:eastAsia="Arial" w:hAnsi="Arial" w:cs="Arial"/>
                <w:b/>
                <w:bCs/>
                <w:lang w:val="es-ES"/>
              </w:rPr>
              <w:t>Título: Desarrollo de una Solución de Producción Lineal a Producción Circular.</w:t>
            </w:r>
          </w:p>
        </w:tc>
      </w:tr>
      <w:tr w:rsidR="00985BB4" w:rsidRPr="004C7CB4" w14:paraId="61E2BF0F" w14:textId="77777777" w:rsidTr="00174914">
        <w:trPr>
          <w:trHeight w:val="300"/>
        </w:trPr>
        <w:tc>
          <w:tcPr>
            <w:tcW w:w="1062" w:type="pct"/>
            <w:tcMar>
              <w:left w:w="105" w:type="dxa"/>
              <w:right w:w="105" w:type="dxa"/>
            </w:tcMar>
          </w:tcPr>
          <w:p w14:paraId="5A13C66F"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lang w:val="es-ES"/>
              </w:rPr>
              <w:t>Producto</w:t>
            </w:r>
          </w:p>
        </w:tc>
        <w:tc>
          <w:tcPr>
            <w:tcW w:w="3938" w:type="pct"/>
            <w:gridSpan w:val="4"/>
            <w:tcMar>
              <w:left w:w="105" w:type="dxa"/>
              <w:right w:w="105" w:type="dxa"/>
            </w:tcMar>
          </w:tcPr>
          <w:p w14:paraId="43B06A17" w14:textId="77777777" w:rsidR="00985BB4" w:rsidRPr="004C7CB4" w:rsidRDefault="00985BB4" w:rsidP="00174914">
            <w:pPr>
              <w:spacing w:beforeAutospacing="1" w:afterAutospacing="1"/>
              <w:jc w:val="both"/>
              <w:rPr>
                <w:rFonts w:ascii="Arial" w:eastAsia="Arial" w:hAnsi="Arial" w:cs="Arial"/>
                <w:lang w:val="es-ES"/>
              </w:rPr>
            </w:pPr>
            <w:r w:rsidRPr="004C7CB4">
              <w:rPr>
                <w:rFonts w:ascii="Arial" w:eastAsia="Arial" w:hAnsi="Arial" w:cs="Arial"/>
                <w:lang w:val="es-ES"/>
              </w:rPr>
              <w:t>Proyecto Final</w:t>
            </w:r>
          </w:p>
        </w:tc>
      </w:tr>
      <w:tr w:rsidR="00985BB4" w:rsidRPr="004C7CB4" w14:paraId="21B1099F" w14:textId="77777777" w:rsidTr="00174914">
        <w:trPr>
          <w:trHeight w:val="300"/>
        </w:trPr>
        <w:tc>
          <w:tcPr>
            <w:tcW w:w="1062" w:type="pct"/>
            <w:tcMar>
              <w:left w:w="105" w:type="dxa"/>
              <w:right w:w="105" w:type="dxa"/>
            </w:tcMar>
          </w:tcPr>
          <w:p w14:paraId="52C87FF5"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lang w:val="es-ES"/>
              </w:rPr>
              <w:t>Valor:</w:t>
            </w:r>
          </w:p>
        </w:tc>
        <w:tc>
          <w:tcPr>
            <w:tcW w:w="3938" w:type="pct"/>
            <w:gridSpan w:val="4"/>
            <w:tcMar>
              <w:left w:w="105" w:type="dxa"/>
              <w:right w:w="105" w:type="dxa"/>
            </w:tcMar>
          </w:tcPr>
          <w:p w14:paraId="70E1CE37"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lang w:val="es-ES"/>
              </w:rPr>
              <w:t>40%</w:t>
            </w:r>
          </w:p>
        </w:tc>
      </w:tr>
      <w:tr w:rsidR="00985BB4" w:rsidRPr="004C7CB4" w14:paraId="38A8FFB6" w14:textId="77777777" w:rsidTr="00174914">
        <w:trPr>
          <w:trHeight w:val="300"/>
        </w:trPr>
        <w:tc>
          <w:tcPr>
            <w:tcW w:w="1062" w:type="pct"/>
            <w:tcMar>
              <w:left w:w="105" w:type="dxa"/>
              <w:right w:w="105" w:type="dxa"/>
            </w:tcMar>
          </w:tcPr>
          <w:p w14:paraId="1FCAD322"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lang w:val="es-ES"/>
              </w:rPr>
              <w:t>Población:</w:t>
            </w:r>
          </w:p>
        </w:tc>
        <w:tc>
          <w:tcPr>
            <w:tcW w:w="3938" w:type="pct"/>
            <w:gridSpan w:val="4"/>
            <w:tcMar>
              <w:left w:w="105" w:type="dxa"/>
              <w:right w:w="105" w:type="dxa"/>
            </w:tcMar>
          </w:tcPr>
          <w:p w14:paraId="431285EF" w14:textId="77777777" w:rsidR="00985BB4" w:rsidRPr="004C7CB4" w:rsidRDefault="00985BB4" w:rsidP="00174914">
            <w:pPr>
              <w:spacing w:beforeAutospacing="1" w:afterAutospacing="1"/>
              <w:jc w:val="both"/>
              <w:rPr>
                <w:rFonts w:ascii="Arial" w:eastAsia="Arial" w:hAnsi="Arial" w:cs="Arial"/>
                <w:lang w:val="es-ES"/>
              </w:rPr>
            </w:pPr>
            <w:r w:rsidRPr="004C7CB4">
              <w:rPr>
                <w:rFonts w:ascii="Arial" w:eastAsia="Arial" w:hAnsi="Arial" w:cs="Arial"/>
                <w:lang w:val="es-ES"/>
              </w:rPr>
              <w:t>Estudiantes de Economía</w:t>
            </w:r>
          </w:p>
        </w:tc>
      </w:tr>
      <w:tr w:rsidR="00985BB4" w:rsidRPr="004C7CB4" w14:paraId="0B0D181F" w14:textId="77777777" w:rsidTr="00174914">
        <w:trPr>
          <w:trHeight w:val="1800"/>
        </w:trPr>
        <w:tc>
          <w:tcPr>
            <w:tcW w:w="5000" w:type="pct"/>
            <w:gridSpan w:val="5"/>
            <w:tcMar>
              <w:left w:w="105" w:type="dxa"/>
              <w:right w:w="105" w:type="dxa"/>
            </w:tcMar>
          </w:tcPr>
          <w:p w14:paraId="4666B372" w14:textId="77777777" w:rsidR="00985BB4" w:rsidRPr="004C7CB4" w:rsidRDefault="00985BB4" w:rsidP="00174914">
            <w:pPr>
              <w:pStyle w:val="Prrafodelista"/>
              <w:numPr>
                <w:ilvl w:val="0"/>
                <w:numId w:val="557"/>
              </w:numPr>
              <w:spacing w:beforeAutospacing="1" w:afterAutospacing="1"/>
              <w:jc w:val="both"/>
              <w:rPr>
                <w:rFonts w:ascii="Arial" w:eastAsia="Arial" w:hAnsi="Arial" w:cs="Arial"/>
              </w:rPr>
            </w:pPr>
            <w:r w:rsidRPr="004C7CB4">
              <w:rPr>
                <w:rFonts w:ascii="Arial" w:eastAsia="Arial" w:hAnsi="Arial" w:cs="Arial"/>
              </w:rPr>
              <w:t xml:space="preserve">Esta rúbrica es analítica y se recomienda su empleo cuando la formación de los estudiantes abarca temas complejos. </w:t>
            </w:r>
          </w:p>
          <w:p w14:paraId="6CFEFD72" w14:textId="77777777" w:rsidR="00985BB4" w:rsidRPr="004C7CB4" w:rsidRDefault="00985BB4" w:rsidP="00174914">
            <w:pPr>
              <w:pStyle w:val="Prrafodelista"/>
              <w:numPr>
                <w:ilvl w:val="0"/>
                <w:numId w:val="557"/>
              </w:numPr>
              <w:spacing w:beforeAutospacing="1" w:afterAutospacing="1"/>
              <w:jc w:val="both"/>
              <w:rPr>
                <w:rFonts w:ascii="Arial" w:eastAsia="Arial" w:hAnsi="Arial" w:cs="Arial"/>
              </w:rPr>
            </w:pPr>
            <w:r w:rsidRPr="004C7CB4">
              <w:rPr>
                <w:rFonts w:ascii="Arial" w:eastAsia="Arial" w:hAnsi="Arial" w:cs="Arial"/>
              </w:rPr>
              <w:t>Esta rúbrica enfatiza los pasos a seguir para la elaboración de un informe técnico del proyecto final.</w:t>
            </w:r>
          </w:p>
          <w:p w14:paraId="0D4DE0E0" w14:textId="77777777" w:rsidR="00985BB4" w:rsidRPr="004C7CB4" w:rsidRDefault="00985BB4" w:rsidP="00174914">
            <w:pPr>
              <w:pStyle w:val="Prrafodelista"/>
              <w:numPr>
                <w:ilvl w:val="0"/>
                <w:numId w:val="557"/>
              </w:numPr>
              <w:spacing w:beforeAutospacing="1" w:afterAutospacing="1"/>
              <w:jc w:val="both"/>
              <w:rPr>
                <w:rFonts w:ascii="Arial" w:eastAsia="Arial" w:hAnsi="Arial" w:cs="Arial"/>
              </w:rPr>
            </w:pPr>
            <w:r w:rsidRPr="004C7CB4">
              <w:rPr>
                <w:rFonts w:ascii="Arial" w:eastAsia="Arial" w:hAnsi="Arial" w:cs="Arial"/>
              </w:rPr>
              <w:t xml:space="preserve">El docente debe explicar los </w:t>
            </w:r>
            <w:r w:rsidRPr="004C7CB4">
              <w:rPr>
                <w:rFonts w:ascii="Arial" w:eastAsia="Arial" w:hAnsi="Arial" w:cs="Arial"/>
                <w:b/>
                <w:bCs/>
              </w:rPr>
              <w:t>niveles de dominio</w:t>
            </w:r>
            <w:r w:rsidRPr="004C7CB4">
              <w:rPr>
                <w:rFonts w:ascii="Arial" w:eastAsia="Arial" w:hAnsi="Arial" w:cs="Arial"/>
              </w:rPr>
              <w:t xml:space="preserve"> y sus descriptores, empezando por el nivel más bajo hasta el superior, siguiendo una taxonomía socioformativa (Tobónica-Marzánica). Se debe garantizar la superación de cada nivel antes de pasar al siguiente.</w:t>
            </w:r>
          </w:p>
          <w:p w14:paraId="7FB8988F" w14:textId="77777777" w:rsidR="00985BB4" w:rsidRPr="004C7CB4" w:rsidRDefault="00985BB4" w:rsidP="00174914">
            <w:pPr>
              <w:pStyle w:val="Prrafodelista"/>
              <w:numPr>
                <w:ilvl w:val="0"/>
                <w:numId w:val="557"/>
              </w:numPr>
              <w:spacing w:beforeAutospacing="1" w:afterAutospacing="1"/>
              <w:jc w:val="both"/>
              <w:rPr>
                <w:rFonts w:ascii="Arial" w:eastAsia="Arial" w:hAnsi="Arial" w:cs="Arial"/>
              </w:rPr>
            </w:pPr>
            <w:r w:rsidRPr="004C7CB4">
              <w:rPr>
                <w:rFonts w:ascii="Arial" w:eastAsia="Arial" w:hAnsi="Arial" w:cs="Arial"/>
              </w:rPr>
              <w:t xml:space="preserve">La rúbrica abarca desde el inicio hasta el final de la </w:t>
            </w:r>
            <w:r w:rsidRPr="004C7CB4">
              <w:rPr>
                <w:rFonts w:ascii="Arial" w:eastAsia="Arial" w:hAnsi="Arial" w:cs="Arial"/>
                <w:b/>
                <w:bCs/>
              </w:rPr>
              <w:t>experiencia de aprendizaje</w:t>
            </w:r>
            <w:r w:rsidRPr="004C7CB4">
              <w:rPr>
                <w:rFonts w:ascii="Arial" w:eastAsia="Arial" w:hAnsi="Arial" w:cs="Arial"/>
              </w:rPr>
              <w:t xml:space="preserve"> para que se vayan autoevaluando, coevaluando y </w:t>
            </w:r>
            <w:r w:rsidRPr="004C7CB4">
              <w:rPr>
                <w:rFonts w:ascii="Arial" w:eastAsia="Arial" w:hAnsi="Arial" w:cs="Arial"/>
                <w:b/>
                <w:bCs/>
              </w:rPr>
              <w:t>heteroevaluando.</w:t>
            </w:r>
          </w:p>
          <w:p w14:paraId="67C1A613" w14:textId="77777777" w:rsidR="00985BB4" w:rsidRPr="004C7CB4" w:rsidRDefault="00985BB4" w:rsidP="00174914">
            <w:pPr>
              <w:pStyle w:val="Prrafodelista"/>
              <w:numPr>
                <w:ilvl w:val="0"/>
                <w:numId w:val="557"/>
              </w:numPr>
              <w:spacing w:beforeAutospacing="1" w:afterAutospacing="1"/>
              <w:jc w:val="both"/>
              <w:rPr>
                <w:rFonts w:ascii="Arial" w:eastAsia="Arial" w:hAnsi="Arial" w:cs="Arial"/>
              </w:rPr>
            </w:pPr>
            <w:r w:rsidRPr="004C7CB4">
              <w:rPr>
                <w:rFonts w:ascii="Arial" w:eastAsia="Arial" w:hAnsi="Arial" w:cs="Arial"/>
              </w:rPr>
              <w:t>Se deben determinar logros y aspectos a mejorar.</w:t>
            </w:r>
          </w:p>
        </w:tc>
      </w:tr>
      <w:tr w:rsidR="00985BB4" w:rsidRPr="004C7CB4" w14:paraId="3F9E6E93" w14:textId="77777777" w:rsidTr="00174914">
        <w:trPr>
          <w:trHeight w:val="300"/>
        </w:trPr>
        <w:tc>
          <w:tcPr>
            <w:tcW w:w="1062" w:type="pct"/>
            <w:vMerge w:val="restart"/>
            <w:tcMar>
              <w:left w:w="105" w:type="dxa"/>
              <w:right w:w="105" w:type="dxa"/>
            </w:tcMar>
          </w:tcPr>
          <w:p w14:paraId="10632259"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 xml:space="preserve">Indicadores </w:t>
            </w:r>
          </w:p>
        </w:tc>
        <w:tc>
          <w:tcPr>
            <w:tcW w:w="3938" w:type="pct"/>
            <w:gridSpan w:val="4"/>
            <w:tcMar>
              <w:left w:w="105" w:type="dxa"/>
              <w:right w:w="105" w:type="dxa"/>
            </w:tcMar>
          </w:tcPr>
          <w:p w14:paraId="462975F1"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 xml:space="preserve">                                                    Niveles de Dominio</w:t>
            </w:r>
          </w:p>
        </w:tc>
      </w:tr>
      <w:tr w:rsidR="00985BB4" w:rsidRPr="004C7CB4" w14:paraId="49030C0C" w14:textId="77777777" w:rsidTr="00174914">
        <w:trPr>
          <w:trHeight w:val="345"/>
        </w:trPr>
        <w:tc>
          <w:tcPr>
            <w:tcW w:w="1062" w:type="pct"/>
            <w:vMerge/>
            <w:vAlign w:val="center"/>
          </w:tcPr>
          <w:p w14:paraId="3C04D6F1" w14:textId="77777777" w:rsidR="00985BB4" w:rsidRPr="004C7CB4" w:rsidRDefault="00985BB4" w:rsidP="00174914">
            <w:pPr>
              <w:jc w:val="both"/>
              <w:rPr>
                <w:rFonts w:ascii="Arial" w:hAnsi="Arial" w:cs="Arial"/>
              </w:rPr>
            </w:pPr>
          </w:p>
        </w:tc>
        <w:tc>
          <w:tcPr>
            <w:tcW w:w="921" w:type="pct"/>
            <w:tcMar>
              <w:left w:w="105" w:type="dxa"/>
              <w:right w:w="105" w:type="dxa"/>
            </w:tcMar>
          </w:tcPr>
          <w:p w14:paraId="20B6B7B7"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Receptivo (1)</w:t>
            </w:r>
          </w:p>
          <w:p w14:paraId="1CB2AAFE"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Saber Saber</w:t>
            </w:r>
          </w:p>
        </w:tc>
        <w:tc>
          <w:tcPr>
            <w:tcW w:w="956" w:type="pct"/>
            <w:tcMar>
              <w:left w:w="105" w:type="dxa"/>
              <w:right w:w="105" w:type="dxa"/>
            </w:tcMar>
          </w:tcPr>
          <w:p w14:paraId="0D569F01"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Resolutivo (2)</w:t>
            </w:r>
          </w:p>
          <w:p w14:paraId="4F1E9CD7"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Saber Hacer</w:t>
            </w:r>
          </w:p>
        </w:tc>
        <w:tc>
          <w:tcPr>
            <w:tcW w:w="1031" w:type="pct"/>
            <w:tcMar>
              <w:left w:w="105" w:type="dxa"/>
              <w:right w:w="105" w:type="dxa"/>
            </w:tcMar>
          </w:tcPr>
          <w:p w14:paraId="6473B5C7"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Autónomo (3)</w:t>
            </w:r>
          </w:p>
          <w:p w14:paraId="46116CAF"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Saber Ser</w:t>
            </w:r>
          </w:p>
        </w:tc>
        <w:tc>
          <w:tcPr>
            <w:tcW w:w="1030" w:type="pct"/>
            <w:tcMar>
              <w:left w:w="105" w:type="dxa"/>
              <w:right w:w="105" w:type="dxa"/>
            </w:tcMar>
          </w:tcPr>
          <w:p w14:paraId="258343CD"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Estratégico (4)</w:t>
            </w:r>
          </w:p>
          <w:p w14:paraId="37CCDB3A"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Saber Convivir</w:t>
            </w:r>
          </w:p>
        </w:tc>
      </w:tr>
      <w:tr w:rsidR="00985BB4" w:rsidRPr="004C7CB4" w14:paraId="023C036E" w14:textId="77777777" w:rsidTr="00174914">
        <w:trPr>
          <w:trHeight w:val="300"/>
        </w:trPr>
        <w:tc>
          <w:tcPr>
            <w:tcW w:w="1062" w:type="pct"/>
            <w:tcMar>
              <w:left w:w="105" w:type="dxa"/>
              <w:right w:w="105" w:type="dxa"/>
            </w:tcMar>
          </w:tcPr>
          <w:p w14:paraId="14F2093F" w14:textId="77777777" w:rsidR="00985BB4" w:rsidRPr="004C7CB4" w:rsidRDefault="00985BB4" w:rsidP="00174914">
            <w:pPr>
              <w:spacing w:beforeAutospacing="1" w:afterAutospacing="1"/>
              <w:jc w:val="both"/>
              <w:rPr>
                <w:rFonts w:ascii="Arial" w:eastAsia="Arial" w:hAnsi="Arial" w:cs="Arial"/>
                <w:b/>
                <w:lang w:val="es-ES"/>
              </w:rPr>
            </w:pPr>
            <w:r w:rsidRPr="004C7CB4">
              <w:rPr>
                <w:rFonts w:ascii="Arial" w:eastAsia="Arial" w:hAnsi="Arial" w:cs="Arial"/>
                <w:b/>
                <w:bCs/>
                <w:lang w:val="es-ES"/>
              </w:rPr>
              <w:t xml:space="preserve">IND.1 Describe una situación real de un problema relacionado a la </w:t>
            </w:r>
            <w:r w:rsidRPr="004C7CB4">
              <w:rPr>
                <w:rFonts w:ascii="Arial" w:eastAsia="Arial" w:hAnsi="Arial" w:cs="Arial"/>
                <w:b/>
                <w:bCs/>
                <w:lang w:val="es-ES"/>
              </w:rPr>
              <w:lastRenderedPageBreak/>
              <w:t>línea de producción tradicional.</w:t>
            </w:r>
          </w:p>
        </w:tc>
        <w:tc>
          <w:tcPr>
            <w:tcW w:w="921" w:type="pct"/>
            <w:tcMar>
              <w:left w:w="105" w:type="dxa"/>
              <w:right w:w="105" w:type="dxa"/>
            </w:tcMar>
          </w:tcPr>
          <w:p w14:paraId="2459640B" w14:textId="77777777" w:rsidR="00985BB4" w:rsidRPr="004C7CB4" w:rsidRDefault="00985BB4" w:rsidP="00174914">
            <w:pPr>
              <w:spacing w:beforeAutospacing="1" w:afterAutospacing="1"/>
              <w:jc w:val="both"/>
              <w:rPr>
                <w:rFonts w:ascii="Arial" w:eastAsia="Arial" w:hAnsi="Arial" w:cs="Arial"/>
                <w:lang w:val="es-ES"/>
              </w:rPr>
            </w:pPr>
            <w:r w:rsidRPr="004C7CB4">
              <w:rPr>
                <w:rFonts w:ascii="Arial" w:eastAsia="Arial" w:hAnsi="Arial" w:cs="Arial"/>
                <w:b/>
                <w:bCs/>
                <w:lang w:val="es-ES"/>
              </w:rPr>
              <w:lastRenderedPageBreak/>
              <w:t>Identifica</w:t>
            </w:r>
            <w:r w:rsidRPr="004C7CB4">
              <w:rPr>
                <w:rFonts w:ascii="Arial" w:eastAsia="Arial" w:hAnsi="Arial" w:cs="Arial"/>
                <w:lang w:val="es-ES"/>
              </w:rPr>
              <w:t xml:space="preserve"> los problemas relacionados con la línea de </w:t>
            </w:r>
            <w:r w:rsidRPr="004C7CB4">
              <w:rPr>
                <w:rFonts w:ascii="Arial" w:eastAsia="Arial" w:hAnsi="Arial" w:cs="Arial"/>
                <w:lang w:val="es-ES"/>
              </w:rPr>
              <w:lastRenderedPageBreak/>
              <w:t>producción tradicional.</w:t>
            </w:r>
          </w:p>
        </w:tc>
        <w:tc>
          <w:tcPr>
            <w:tcW w:w="956" w:type="pct"/>
            <w:tcMar>
              <w:left w:w="105" w:type="dxa"/>
              <w:right w:w="105" w:type="dxa"/>
            </w:tcMar>
          </w:tcPr>
          <w:p w14:paraId="145FCFA4"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lastRenderedPageBreak/>
              <w:t xml:space="preserve">Aplica </w:t>
            </w:r>
            <w:r w:rsidRPr="004C7CB4">
              <w:rPr>
                <w:rFonts w:ascii="Arial" w:eastAsia="Arial" w:hAnsi="Arial" w:cs="Arial"/>
                <w:lang w:val="es-ES"/>
              </w:rPr>
              <w:t xml:space="preserve">la información y domina los conceptos esenciales para </w:t>
            </w:r>
            <w:r w:rsidRPr="004C7CB4">
              <w:rPr>
                <w:rFonts w:ascii="Arial" w:eastAsia="Arial" w:hAnsi="Arial" w:cs="Arial"/>
                <w:lang w:val="es-ES"/>
              </w:rPr>
              <w:lastRenderedPageBreak/>
              <w:t>resolución de problemas.</w:t>
            </w:r>
          </w:p>
        </w:tc>
        <w:tc>
          <w:tcPr>
            <w:tcW w:w="1031" w:type="pct"/>
            <w:tcMar>
              <w:left w:w="105" w:type="dxa"/>
              <w:right w:w="105" w:type="dxa"/>
            </w:tcMar>
          </w:tcPr>
          <w:p w14:paraId="3AAD91A8" w14:textId="77777777" w:rsidR="00985BB4" w:rsidRPr="004C7CB4" w:rsidRDefault="00985BB4" w:rsidP="00174914">
            <w:pPr>
              <w:spacing w:beforeAutospacing="1" w:afterAutospacing="1"/>
              <w:jc w:val="both"/>
              <w:rPr>
                <w:rFonts w:ascii="Arial" w:eastAsia="Arial" w:hAnsi="Arial" w:cs="Arial"/>
                <w:lang w:val="es-ES"/>
              </w:rPr>
            </w:pPr>
            <w:r w:rsidRPr="004C7CB4">
              <w:rPr>
                <w:rFonts w:ascii="Arial" w:eastAsia="Arial" w:hAnsi="Arial" w:cs="Arial"/>
                <w:b/>
                <w:bCs/>
                <w:lang w:val="es-ES"/>
              </w:rPr>
              <w:lastRenderedPageBreak/>
              <w:t xml:space="preserve">Analiza </w:t>
            </w:r>
            <w:r w:rsidRPr="004C7CB4">
              <w:rPr>
                <w:rFonts w:ascii="Arial" w:eastAsia="Arial" w:hAnsi="Arial" w:cs="Arial"/>
                <w:lang w:val="es-ES"/>
              </w:rPr>
              <w:t>los problemas de la línea de producción tradicional.</w:t>
            </w:r>
          </w:p>
        </w:tc>
        <w:tc>
          <w:tcPr>
            <w:tcW w:w="1030" w:type="pct"/>
            <w:tcMar>
              <w:left w:w="105" w:type="dxa"/>
              <w:right w:w="105" w:type="dxa"/>
            </w:tcMar>
          </w:tcPr>
          <w:p w14:paraId="2FB9B405"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Crea</w:t>
            </w:r>
            <w:r w:rsidRPr="004C7CB4">
              <w:rPr>
                <w:rFonts w:ascii="Arial" w:eastAsia="Arial" w:hAnsi="Arial" w:cs="Arial"/>
                <w:lang w:val="es-ES"/>
              </w:rPr>
              <w:t xml:space="preserve"> soluciones para los problemas.</w:t>
            </w:r>
          </w:p>
        </w:tc>
      </w:tr>
      <w:tr w:rsidR="00985BB4" w:rsidRPr="004C7CB4" w14:paraId="43D147CB" w14:textId="77777777" w:rsidTr="00174914">
        <w:trPr>
          <w:trHeight w:val="300"/>
        </w:trPr>
        <w:tc>
          <w:tcPr>
            <w:tcW w:w="1062" w:type="pct"/>
            <w:tcMar>
              <w:left w:w="105" w:type="dxa"/>
              <w:right w:w="105" w:type="dxa"/>
            </w:tcMar>
          </w:tcPr>
          <w:p w14:paraId="535C3DBF"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b/>
                <w:bCs/>
                <w:lang w:val="es-ES"/>
              </w:rPr>
              <w:t>IND.2 Desarrollo metodológico para obtención de información e identificación de etapas del diseño.</w:t>
            </w:r>
          </w:p>
        </w:tc>
        <w:tc>
          <w:tcPr>
            <w:tcW w:w="921" w:type="pct"/>
            <w:tcMar>
              <w:left w:w="105" w:type="dxa"/>
              <w:right w:w="105" w:type="dxa"/>
            </w:tcMar>
          </w:tcPr>
          <w:p w14:paraId="14B9975E"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Identifica</w:t>
            </w:r>
            <w:r w:rsidRPr="004C7CB4">
              <w:rPr>
                <w:rFonts w:ascii="Arial" w:eastAsia="Arial" w:hAnsi="Arial" w:cs="Arial"/>
                <w:lang w:val="es-ES"/>
              </w:rPr>
              <w:t xml:space="preserve"> los diferentes instrumentos para la recolección de la información.</w:t>
            </w:r>
          </w:p>
        </w:tc>
        <w:tc>
          <w:tcPr>
            <w:tcW w:w="956" w:type="pct"/>
            <w:tcMar>
              <w:left w:w="105" w:type="dxa"/>
              <w:right w:w="105" w:type="dxa"/>
            </w:tcMar>
          </w:tcPr>
          <w:p w14:paraId="2EF0A680"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Aplica</w:t>
            </w:r>
            <w:r w:rsidRPr="004C7CB4">
              <w:rPr>
                <w:rFonts w:ascii="Arial" w:eastAsia="Arial" w:hAnsi="Arial" w:cs="Arial"/>
                <w:lang w:val="es-ES"/>
              </w:rPr>
              <w:t xml:space="preserve"> los diferentes instrumentos para la recolección de la información.</w:t>
            </w:r>
          </w:p>
        </w:tc>
        <w:tc>
          <w:tcPr>
            <w:tcW w:w="1031" w:type="pct"/>
            <w:tcMar>
              <w:left w:w="105" w:type="dxa"/>
              <w:right w:w="105" w:type="dxa"/>
            </w:tcMar>
          </w:tcPr>
          <w:p w14:paraId="61303C90"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Analiza</w:t>
            </w:r>
            <w:r w:rsidRPr="004C7CB4">
              <w:rPr>
                <w:rFonts w:ascii="Arial" w:eastAsia="Arial" w:hAnsi="Arial" w:cs="Arial"/>
                <w:lang w:val="es-ES"/>
              </w:rPr>
              <w:t xml:space="preserve"> los resultados de los instrumentos.</w:t>
            </w:r>
          </w:p>
        </w:tc>
        <w:tc>
          <w:tcPr>
            <w:tcW w:w="1030" w:type="pct"/>
            <w:tcMar>
              <w:left w:w="105" w:type="dxa"/>
              <w:right w:w="105" w:type="dxa"/>
            </w:tcMar>
          </w:tcPr>
          <w:p w14:paraId="129045C5"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Crea</w:t>
            </w:r>
            <w:r w:rsidRPr="004C7CB4">
              <w:rPr>
                <w:rFonts w:ascii="Arial" w:eastAsia="Arial" w:hAnsi="Arial" w:cs="Arial"/>
                <w:lang w:val="es-ES"/>
              </w:rPr>
              <w:t xml:space="preserve"> un supuesto relacionado en el focus del problema.</w:t>
            </w:r>
          </w:p>
        </w:tc>
      </w:tr>
      <w:tr w:rsidR="00985BB4" w:rsidRPr="004C7CB4" w14:paraId="26B4AEB0" w14:textId="77777777" w:rsidTr="00174914">
        <w:trPr>
          <w:trHeight w:val="300"/>
        </w:trPr>
        <w:tc>
          <w:tcPr>
            <w:tcW w:w="1062" w:type="pct"/>
            <w:tcMar>
              <w:left w:w="105" w:type="dxa"/>
              <w:right w:w="105" w:type="dxa"/>
            </w:tcMar>
          </w:tcPr>
          <w:p w14:paraId="4EBC1D8C" w14:textId="77777777" w:rsidR="00985BB4" w:rsidRPr="004C7CB4" w:rsidRDefault="00985BB4" w:rsidP="00174914">
            <w:pPr>
              <w:tabs>
                <w:tab w:val="num" w:pos="720"/>
              </w:tabs>
              <w:spacing w:beforeAutospacing="1" w:afterAutospacing="1"/>
              <w:jc w:val="both"/>
              <w:rPr>
                <w:rFonts w:ascii="Arial" w:eastAsia="Arial" w:hAnsi="Arial" w:cs="Arial"/>
                <w:b/>
                <w:lang w:val="es-ES"/>
              </w:rPr>
            </w:pPr>
            <w:r w:rsidRPr="004C7CB4">
              <w:rPr>
                <w:rFonts w:ascii="Arial" w:eastAsia="Arial" w:hAnsi="Arial" w:cs="Arial"/>
                <w:b/>
                <w:bCs/>
                <w:lang w:val="es-ES"/>
              </w:rPr>
              <w:t xml:space="preserve">IND.3 Plantea soluciones y alternativas a la línea de producción tradicional </w:t>
            </w:r>
          </w:p>
        </w:tc>
        <w:tc>
          <w:tcPr>
            <w:tcW w:w="921" w:type="pct"/>
            <w:tcMar>
              <w:left w:w="105" w:type="dxa"/>
              <w:right w:w="105" w:type="dxa"/>
            </w:tcMar>
          </w:tcPr>
          <w:p w14:paraId="21C665CB"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Identifica</w:t>
            </w:r>
            <w:r w:rsidRPr="004C7CB4">
              <w:rPr>
                <w:rFonts w:ascii="Arial" w:eastAsia="Arial" w:hAnsi="Arial" w:cs="Arial"/>
                <w:lang w:val="es-ES"/>
              </w:rPr>
              <w:t xml:space="preserve"> las brechas </w:t>
            </w:r>
          </w:p>
        </w:tc>
        <w:tc>
          <w:tcPr>
            <w:tcW w:w="956" w:type="pct"/>
            <w:tcMar>
              <w:left w:w="105" w:type="dxa"/>
              <w:right w:w="105" w:type="dxa"/>
            </w:tcMar>
          </w:tcPr>
          <w:p w14:paraId="533BDFBB" w14:textId="77777777" w:rsidR="00985BB4" w:rsidRPr="004C7CB4" w:rsidRDefault="00985BB4" w:rsidP="00174914">
            <w:pPr>
              <w:spacing w:beforeAutospacing="1" w:afterAutospacing="1"/>
              <w:jc w:val="both"/>
              <w:rPr>
                <w:rFonts w:ascii="Arial" w:eastAsia="Arial" w:hAnsi="Arial" w:cs="Arial"/>
                <w:lang w:val="es-ES"/>
              </w:rPr>
            </w:pPr>
            <w:r w:rsidRPr="004C7CB4">
              <w:rPr>
                <w:rFonts w:ascii="Arial" w:eastAsia="Arial" w:hAnsi="Arial" w:cs="Arial"/>
                <w:b/>
                <w:bCs/>
                <w:lang w:val="es-ES"/>
              </w:rPr>
              <w:t>Aplica</w:t>
            </w:r>
            <w:r w:rsidRPr="004C7CB4">
              <w:rPr>
                <w:rFonts w:ascii="Arial" w:eastAsia="Arial" w:hAnsi="Arial" w:cs="Arial"/>
                <w:lang w:val="es-ES"/>
              </w:rPr>
              <w:t xml:space="preserve"> la metodología de diseño de ecosistemas naturales</w:t>
            </w:r>
          </w:p>
        </w:tc>
        <w:tc>
          <w:tcPr>
            <w:tcW w:w="1031" w:type="pct"/>
            <w:tcMar>
              <w:left w:w="105" w:type="dxa"/>
              <w:right w:w="105" w:type="dxa"/>
            </w:tcMar>
          </w:tcPr>
          <w:p w14:paraId="3B02F19C"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 xml:space="preserve">Analiza </w:t>
            </w:r>
            <w:r w:rsidRPr="004C7CB4">
              <w:rPr>
                <w:rFonts w:ascii="Arial" w:eastAsia="Arial" w:hAnsi="Arial" w:cs="Arial"/>
                <w:lang w:val="es-ES"/>
              </w:rPr>
              <w:t>la brecha para plantear soluciones.</w:t>
            </w:r>
          </w:p>
        </w:tc>
        <w:tc>
          <w:tcPr>
            <w:tcW w:w="1030" w:type="pct"/>
            <w:tcMar>
              <w:left w:w="105" w:type="dxa"/>
              <w:right w:w="105" w:type="dxa"/>
            </w:tcMar>
          </w:tcPr>
          <w:p w14:paraId="7AFBBDFE"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Crea</w:t>
            </w:r>
            <w:r w:rsidRPr="004C7CB4">
              <w:rPr>
                <w:rFonts w:ascii="Arial" w:eastAsia="Arial" w:hAnsi="Arial" w:cs="Arial"/>
                <w:lang w:val="es-ES"/>
              </w:rPr>
              <w:t xml:space="preserve"> una propuesta para cerrar la brecha.</w:t>
            </w:r>
          </w:p>
        </w:tc>
      </w:tr>
      <w:tr w:rsidR="00985BB4" w:rsidRPr="004C7CB4" w14:paraId="71E6D1F8" w14:textId="77777777" w:rsidTr="00174914">
        <w:trPr>
          <w:trHeight w:val="300"/>
        </w:trPr>
        <w:tc>
          <w:tcPr>
            <w:tcW w:w="1062" w:type="pct"/>
            <w:tcMar>
              <w:left w:w="105" w:type="dxa"/>
              <w:right w:w="105" w:type="dxa"/>
            </w:tcMar>
          </w:tcPr>
          <w:p w14:paraId="7C9E61B0"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b/>
                <w:bCs/>
                <w:lang w:val="es-ES"/>
              </w:rPr>
              <w:t>IND.4 Crea un prototipo implementado físicamente para dar solución al problema planteado.</w:t>
            </w:r>
          </w:p>
        </w:tc>
        <w:tc>
          <w:tcPr>
            <w:tcW w:w="921" w:type="pct"/>
            <w:tcMar>
              <w:left w:w="105" w:type="dxa"/>
              <w:right w:w="105" w:type="dxa"/>
            </w:tcMar>
          </w:tcPr>
          <w:p w14:paraId="63168F47"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Identifica</w:t>
            </w:r>
            <w:r w:rsidRPr="004C7CB4">
              <w:rPr>
                <w:rFonts w:ascii="Arial" w:eastAsia="Arial" w:hAnsi="Arial" w:cs="Arial"/>
                <w:lang w:val="es-ES"/>
              </w:rPr>
              <w:t xml:space="preserve"> la solución</w:t>
            </w:r>
          </w:p>
        </w:tc>
        <w:tc>
          <w:tcPr>
            <w:tcW w:w="956" w:type="pct"/>
            <w:tcMar>
              <w:left w:w="105" w:type="dxa"/>
              <w:right w:w="105" w:type="dxa"/>
            </w:tcMar>
          </w:tcPr>
          <w:p w14:paraId="738377D3"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Aplica</w:t>
            </w:r>
            <w:r w:rsidRPr="004C7CB4">
              <w:rPr>
                <w:rFonts w:ascii="Arial" w:eastAsia="Arial" w:hAnsi="Arial" w:cs="Arial"/>
                <w:lang w:val="es-ES"/>
              </w:rPr>
              <w:t xml:space="preserve"> elementos relacionados con los ecosistemas naturales para resolver el problema planteado.</w:t>
            </w:r>
          </w:p>
        </w:tc>
        <w:tc>
          <w:tcPr>
            <w:tcW w:w="1031" w:type="pct"/>
            <w:tcMar>
              <w:left w:w="105" w:type="dxa"/>
              <w:right w:w="105" w:type="dxa"/>
            </w:tcMar>
          </w:tcPr>
          <w:p w14:paraId="1598BC1C"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Analiza</w:t>
            </w:r>
            <w:r w:rsidRPr="004C7CB4">
              <w:rPr>
                <w:rFonts w:ascii="Arial" w:eastAsia="Arial" w:hAnsi="Arial" w:cs="Arial"/>
                <w:lang w:val="es-ES"/>
              </w:rPr>
              <w:t xml:space="preserve"> elementos relacionados con los ecosistemas naturales para resolver el problema planteado.</w:t>
            </w:r>
          </w:p>
        </w:tc>
        <w:tc>
          <w:tcPr>
            <w:tcW w:w="1030" w:type="pct"/>
            <w:tcMar>
              <w:left w:w="105" w:type="dxa"/>
              <w:right w:w="105" w:type="dxa"/>
            </w:tcMar>
          </w:tcPr>
          <w:p w14:paraId="1F754BBA"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Crea</w:t>
            </w:r>
            <w:r w:rsidRPr="004C7CB4">
              <w:rPr>
                <w:rFonts w:ascii="Arial" w:eastAsia="Arial" w:hAnsi="Arial" w:cs="Arial"/>
                <w:lang w:val="es-ES"/>
              </w:rPr>
              <w:t xml:space="preserve"> la solución al problema identificado.</w:t>
            </w:r>
          </w:p>
        </w:tc>
      </w:tr>
      <w:tr w:rsidR="00985BB4" w:rsidRPr="004C7CB4" w14:paraId="11CF62A3" w14:textId="77777777" w:rsidTr="00174914">
        <w:trPr>
          <w:trHeight w:val="300"/>
        </w:trPr>
        <w:tc>
          <w:tcPr>
            <w:tcW w:w="1062" w:type="pct"/>
            <w:tcMar>
              <w:left w:w="105" w:type="dxa"/>
              <w:right w:w="105" w:type="dxa"/>
            </w:tcMar>
          </w:tcPr>
          <w:p w14:paraId="3F120829"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b/>
                <w:bCs/>
                <w:lang w:val="es-ES"/>
              </w:rPr>
              <w:t>IND.5 Asignación de roles y funciones de la consultoría.</w:t>
            </w:r>
          </w:p>
        </w:tc>
        <w:tc>
          <w:tcPr>
            <w:tcW w:w="921" w:type="pct"/>
            <w:tcMar>
              <w:left w:w="105" w:type="dxa"/>
              <w:right w:w="105" w:type="dxa"/>
            </w:tcMar>
          </w:tcPr>
          <w:p w14:paraId="31CFEA7B"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Identifica</w:t>
            </w:r>
            <w:r w:rsidRPr="004C7CB4">
              <w:rPr>
                <w:rFonts w:ascii="Arial" w:eastAsia="Arial" w:hAnsi="Arial" w:cs="Arial"/>
                <w:lang w:val="es-ES"/>
              </w:rPr>
              <w:t xml:space="preserve"> los roles y funciones relacionados a la consultoría.</w:t>
            </w:r>
          </w:p>
        </w:tc>
        <w:tc>
          <w:tcPr>
            <w:tcW w:w="956" w:type="pct"/>
            <w:tcMar>
              <w:left w:w="105" w:type="dxa"/>
              <w:right w:w="105" w:type="dxa"/>
            </w:tcMar>
          </w:tcPr>
          <w:p w14:paraId="10634581"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Aplica</w:t>
            </w:r>
            <w:r w:rsidRPr="004C7CB4">
              <w:rPr>
                <w:rFonts w:ascii="Arial" w:eastAsia="Arial" w:hAnsi="Arial" w:cs="Arial"/>
                <w:lang w:val="es-ES"/>
              </w:rPr>
              <w:t xml:space="preserve"> los roles y funciones relacionados a la consultoría.</w:t>
            </w:r>
          </w:p>
        </w:tc>
        <w:tc>
          <w:tcPr>
            <w:tcW w:w="1031" w:type="pct"/>
            <w:tcMar>
              <w:left w:w="105" w:type="dxa"/>
              <w:right w:w="105" w:type="dxa"/>
            </w:tcMar>
          </w:tcPr>
          <w:p w14:paraId="4B6E3104"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Analiza</w:t>
            </w:r>
            <w:r w:rsidRPr="004C7CB4">
              <w:rPr>
                <w:rFonts w:ascii="Arial" w:eastAsia="Arial" w:hAnsi="Arial" w:cs="Arial"/>
                <w:lang w:val="es-ES"/>
              </w:rPr>
              <w:t xml:space="preserve"> los roles y funciones relacionados a la consultoría.</w:t>
            </w:r>
          </w:p>
        </w:tc>
        <w:tc>
          <w:tcPr>
            <w:tcW w:w="1030" w:type="pct"/>
            <w:tcMar>
              <w:left w:w="105" w:type="dxa"/>
              <w:right w:w="105" w:type="dxa"/>
            </w:tcMar>
          </w:tcPr>
          <w:p w14:paraId="5D5B4769"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Crea</w:t>
            </w:r>
            <w:r w:rsidRPr="004C7CB4">
              <w:rPr>
                <w:rFonts w:ascii="Arial" w:eastAsia="Arial" w:hAnsi="Arial" w:cs="Arial"/>
                <w:lang w:val="es-ES"/>
              </w:rPr>
              <w:t xml:space="preserve"> nuevos roles relacionados a la consultoría.</w:t>
            </w:r>
          </w:p>
        </w:tc>
      </w:tr>
      <w:tr w:rsidR="00985BB4" w:rsidRPr="004C7CB4" w14:paraId="2E94C441" w14:textId="77777777" w:rsidTr="00174914">
        <w:trPr>
          <w:trHeight w:val="300"/>
        </w:trPr>
        <w:tc>
          <w:tcPr>
            <w:tcW w:w="1062" w:type="pct"/>
            <w:tcMar>
              <w:left w:w="105" w:type="dxa"/>
              <w:right w:w="105" w:type="dxa"/>
            </w:tcMar>
          </w:tcPr>
          <w:p w14:paraId="5C07B25F" w14:textId="77777777" w:rsidR="00985BB4" w:rsidRPr="004C7CB4" w:rsidRDefault="00985BB4" w:rsidP="00174914">
            <w:pPr>
              <w:tabs>
                <w:tab w:val="num" w:pos="720"/>
              </w:tabs>
              <w:spacing w:beforeAutospacing="1" w:afterAutospacing="1"/>
              <w:jc w:val="both"/>
              <w:rPr>
                <w:rFonts w:ascii="Arial" w:eastAsia="Arial" w:hAnsi="Arial" w:cs="Arial"/>
                <w:b/>
                <w:bCs/>
                <w:lang w:val="es-ES"/>
              </w:rPr>
            </w:pPr>
            <w:r w:rsidRPr="004C7CB4">
              <w:rPr>
                <w:rFonts w:ascii="Arial" w:hAnsi="Arial" w:cs="Arial"/>
                <w:b/>
                <w:bCs/>
              </w:rPr>
              <w:t>IND.6 Aplica los ecosistemas naturales desde la perspectiva del Acuerdo de París, considerando las finanzas verdes.</w:t>
            </w:r>
          </w:p>
        </w:tc>
        <w:tc>
          <w:tcPr>
            <w:tcW w:w="921" w:type="pct"/>
            <w:tcMar>
              <w:left w:w="105" w:type="dxa"/>
              <w:right w:w="105" w:type="dxa"/>
            </w:tcMar>
          </w:tcPr>
          <w:p w14:paraId="2E52D854" w14:textId="77777777" w:rsidR="00985BB4" w:rsidRPr="004C7CB4" w:rsidRDefault="00985BB4" w:rsidP="00174914">
            <w:pPr>
              <w:spacing w:beforeAutospacing="1" w:afterAutospacing="1"/>
              <w:jc w:val="both"/>
              <w:rPr>
                <w:rFonts w:ascii="Arial" w:eastAsia="Arial" w:hAnsi="Arial" w:cs="Arial"/>
                <w:lang w:val="es-ES"/>
              </w:rPr>
            </w:pPr>
            <w:r w:rsidRPr="004C7CB4">
              <w:rPr>
                <w:rFonts w:ascii="Arial" w:eastAsia="Arial" w:hAnsi="Arial" w:cs="Arial"/>
                <w:b/>
                <w:bCs/>
                <w:lang w:val="es-ES"/>
              </w:rPr>
              <w:t xml:space="preserve">Identifica </w:t>
            </w:r>
            <w:r w:rsidRPr="004C7CB4">
              <w:rPr>
                <w:rFonts w:ascii="Arial" w:eastAsia="Arial" w:hAnsi="Arial" w:cs="Arial"/>
                <w:lang w:val="es-ES"/>
              </w:rPr>
              <w:t>los ecosistemas naturales desde la perspectiva del Acuerdo de París, relacionados con las finanzas verdes.</w:t>
            </w:r>
          </w:p>
        </w:tc>
        <w:tc>
          <w:tcPr>
            <w:tcW w:w="956" w:type="pct"/>
            <w:tcMar>
              <w:left w:w="105" w:type="dxa"/>
              <w:right w:w="105" w:type="dxa"/>
            </w:tcMar>
          </w:tcPr>
          <w:p w14:paraId="3B41E4FC" w14:textId="77777777" w:rsidR="00985BB4" w:rsidRPr="004C7CB4" w:rsidRDefault="00985BB4" w:rsidP="00174914">
            <w:pPr>
              <w:spacing w:beforeAutospacing="1" w:afterAutospacing="1"/>
              <w:jc w:val="both"/>
              <w:rPr>
                <w:rFonts w:ascii="Arial" w:eastAsia="Arial" w:hAnsi="Arial" w:cs="Arial"/>
                <w:lang w:val="es-ES"/>
              </w:rPr>
            </w:pPr>
            <w:r w:rsidRPr="004C7CB4">
              <w:rPr>
                <w:rFonts w:ascii="Arial" w:eastAsia="Arial" w:hAnsi="Arial" w:cs="Arial"/>
                <w:b/>
                <w:bCs/>
                <w:lang w:val="es-ES"/>
              </w:rPr>
              <w:t xml:space="preserve">Aplica </w:t>
            </w:r>
            <w:r w:rsidRPr="004C7CB4">
              <w:rPr>
                <w:rFonts w:ascii="Arial" w:eastAsia="Arial" w:hAnsi="Arial" w:cs="Arial"/>
                <w:lang w:val="es-ES"/>
              </w:rPr>
              <w:t>los ecosistemas naturales desde la perspectiva del Acuerdo de París, relacionados con las finanzas verdes.</w:t>
            </w:r>
          </w:p>
        </w:tc>
        <w:tc>
          <w:tcPr>
            <w:tcW w:w="1031" w:type="pct"/>
            <w:tcMar>
              <w:left w:w="105" w:type="dxa"/>
              <w:right w:w="105" w:type="dxa"/>
            </w:tcMar>
          </w:tcPr>
          <w:p w14:paraId="69FA628C" w14:textId="77777777" w:rsidR="00985BB4" w:rsidRPr="004C7CB4" w:rsidRDefault="00985BB4" w:rsidP="00174914">
            <w:pPr>
              <w:spacing w:beforeAutospacing="1" w:afterAutospacing="1"/>
              <w:jc w:val="both"/>
              <w:rPr>
                <w:rFonts w:ascii="Arial" w:eastAsia="Arial" w:hAnsi="Arial" w:cs="Arial"/>
                <w:lang w:val="es-ES"/>
              </w:rPr>
            </w:pPr>
            <w:r w:rsidRPr="004C7CB4">
              <w:rPr>
                <w:rFonts w:ascii="Arial" w:eastAsia="Arial" w:hAnsi="Arial" w:cs="Arial"/>
                <w:b/>
                <w:bCs/>
                <w:lang w:val="es-ES"/>
              </w:rPr>
              <w:t xml:space="preserve">Analiza </w:t>
            </w:r>
            <w:r w:rsidRPr="004C7CB4">
              <w:rPr>
                <w:rFonts w:ascii="Arial" w:eastAsia="Arial" w:hAnsi="Arial" w:cs="Arial"/>
                <w:lang w:val="es-ES"/>
              </w:rPr>
              <w:t>los ecosistemas naturales desde la perspectiva del Acuerdo de París, relacionados con las finanzas verdes.</w:t>
            </w:r>
          </w:p>
        </w:tc>
        <w:tc>
          <w:tcPr>
            <w:tcW w:w="1030" w:type="pct"/>
            <w:tcMar>
              <w:left w:w="105" w:type="dxa"/>
              <w:right w:w="105" w:type="dxa"/>
            </w:tcMar>
          </w:tcPr>
          <w:p w14:paraId="45A38E3E" w14:textId="77777777" w:rsidR="00985BB4" w:rsidRPr="004C7CB4" w:rsidRDefault="00985BB4" w:rsidP="00174914">
            <w:pPr>
              <w:spacing w:beforeAutospacing="1" w:afterAutospacing="1"/>
              <w:jc w:val="both"/>
              <w:rPr>
                <w:rFonts w:ascii="Arial" w:eastAsia="Arial" w:hAnsi="Arial" w:cs="Arial"/>
                <w:lang w:val="es-ES"/>
              </w:rPr>
            </w:pPr>
            <w:r w:rsidRPr="004C7CB4">
              <w:rPr>
                <w:rFonts w:ascii="Arial" w:eastAsia="Arial" w:hAnsi="Arial" w:cs="Arial"/>
                <w:b/>
                <w:bCs/>
                <w:lang w:val="es-ES"/>
              </w:rPr>
              <w:t xml:space="preserve">Crea </w:t>
            </w:r>
            <w:r w:rsidRPr="004C7CB4">
              <w:rPr>
                <w:rFonts w:ascii="Arial" w:eastAsia="Arial" w:hAnsi="Arial" w:cs="Arial"/>
                <w:lang w:val="es-ES"/>
              </w:rPr>
              <w:t>nuevas soluciones a partir de los ecosistemas naturales desde la perspectiva del Acuerdo de París, relacionados con las finanzas verdes.</w:t>
            </w:r>
          </w:p>
        </w:tc>
      </w:tr>
      <w:tr w:rsidR="00985BB4" w:rsidRPr="004C7CB4" w14:paraId="74C8DFB7" w14:textId="77777777" w:rsidTr="00174914">
        <w:trPr>
          <w:trHeight w:val="300"/>
        </w:trPr>
        <w:tc>
          <w:tcPr>
            <w:tcW w:w="1062" w:type="pct"/>
            <w:tcMar>
              <w:left w:w="105" w:type="dxa"/>
              <w:right w:w="105" w:type="dxa"/>
            </w:tcMar>
          </w:tcPr>
          <w:p w14:paraId="1C39C263" w14:textId="77777777" w:rsidR="00985BB4" w:rsidRPr="004C7CB4" w:rsidRDefault="00985BB4" w:rsidP="00174914">
            <w:pPr>
              <w:jc w:val="both"/>
              <w:rPr>
                <w:rFonts w:ascii="Arial" w:eastAsia="Arial" w:hAnsi="Arial" w:cs="Arial"/>
                <w:b/>
                <w:bCs/>
                <w:lang w:val="es-ES"/>
              </w:rPr>
            </w:pPr>
            <w:r w:rsidRPr="004C7CB4">
              <w:rPr>
                <w:rFonts w:ascii="Arial" w:eastAsia="Arial" w:hAnsi="Arial" w:cs="Arial"/>
                <w:b/>
                <w:bCs/>
                <w:lang w:val="es-ES"/>
              </w:rPr>
              <w:t>IND.7 Presenta los resultados y hallazgos sobre el tema y se dan a conocer las conclusiones a que llegó el investigador.</w:t>
            </w:r>
          </w:p>
        </w:tc>
        <w:tc>
          <w:tcPr>
            <w:tcW w:w="921" w:type="pct"/>
            <w:tcMar>
              <w:left w:w="105" w:type="dxa"/>
              <w:right w:w="105" w:type="dxa"/>
            </w:tcMar>
          </w:tcPr>
          <w:p w14:paraId="6EE32275" w14:textId="77777777" w:rsidR="00985BB4" w:rsidRPr="004C7CB4" w:rsidRDefault="00985BB4" w:rsidP="00174914">
            <w:pPr>
              <w:jc w:val="both"/>
              <w:rPr>
                <w:rFonts w:ascii="Arial" w:eastAsia="Arial" w:hAnsi="Arial" w:cs="Arial"/>
                <w:lang w:val="es-ES"/>
              </w:rPr>
            </w:pPr>
            <w:r w:rsidRPr="004C7CB4">
              <w:rPr>
                <w:rFonts w:ascii="Arial" w:eastAsia="Arial" w:hAnsi="Arial" w:cs="Arial"/>
                <w:lang w:val="es-ES"/>
              </w:rPr>
              <w:t>Explica los resultados y hallazgos sobre el tema y se dan a conocer las conclusiones a que llegó el investigador</w:t>
            </w:r>
          </w:p>
        </w:tc>
        <w:tc>
          <w:tcPr>
            <w:tcW w:w="956" w:type="pct"/>
            <w:tcMar>
              <w:left w:w="105" w:type="dxa"/>
              <w:right w:w="105" w:type="dxa"/>
            </w:tcMar>
          </w:tcPr>
          <w:p w14:paraId="1AADE22F" w14:textId="77777777" w:rsidR="00985BB4" w:rsidRPr="004C7CB4" w:rsidRDefault="00985BB4" w:rsidP="00174914">
            <w:pPr>
              <w:jc w:val="both"/>
              <w:rPr>
                <w:rFonts w:ascii="Arial" w:eastAsia="Arial" w:hAnsi="Arial" w:cs="Arial"/>
                <w:lang w:val="es-ES"/>
              </w:rPr>
            </w:pPr>
            <w:r w:rsidRPr="004C7CB4">
              <w:rPr>
                <w:rFonts w:ascii="Arial" w:eastAsia="Arial" w:hAnsi="Arial" w:cs="Arial"/>
                <w:lang w:val="es-ES"/>
              </w:rPr>
              <w:t>Discute los resultados y hallazgos sobre el tema y se dan a conocer las conclusiones a que llegó el investigador</w:t>
            </w:r>
          </w:p>
        </w:tc>
        <w:tc>
          <w:tcPr>
            <w:tcW w:w="1031" w:type="pct"/>
            <w:tcMar>
              <w:left w:w="105" w:type="dxa"/>
              <w:right w:w="105" w:type="dxa"/>
            </w:tcMar>
          </w:tcPr>
          <w:p w14:paraId="1BCAEC55" w14:textId="77777777" w:rsidR="00985BB4" w:rsidRPr="004C7CB4" w:rsidRDefault="00985BB4" w:rsidP="00174914">
            <w:pPr>
              <w:jc w:val="both"/>
              <w:rPr>
                <w:rFonts w:ascii="Arial" w:eastAsia="Arial" w:hAnsi="Arial" w:cs="Arial"/>
                <w:lang w:val="es-ES"/>
              </w:rPr>
            </w:pPr>
            <w:r w:rsidRPr="004C7CB4">
              <w:rPr>
                <w:rFonts w:ascii="Arial" w:eastAsia="Arial" w:hAnsi="Arial" w:cs="Arial"/>
                <w:lang w:val="es-ES"/>
              </w:rPr>
              <w:t>Valida los resultados y hallazgos sobre el tema y se dan a conocer las conclusiones a que llegó el investigador</w:t>
            </w:r>
          </w:p>
        </w:tc>
        <w:tc>
          <w:tcPr>
            <w:tcW w:w="1030" w:type="pct"/>
            <w:tcMar>
              <w:left w:w="105" w:type="dxa"/>
              <w:right w:w="105" w:type="dxa"/>
            </w:tcMar>
          </w:tcPr>
          <w:p w14:paraId="52D948C0" w14:textId="77777777" w:rsidR="00985BB4" w:rsidRPr="004C7CB4" w:rsidRDefault="00985BB4" w:rsidP="00174914">
            <w:pPr>
              <w:jc w:val="both"/>
              <w:rPr>
                <w:rFonts w:ascii="Arial" w:eastAsia="Arial" w:hAnsi="Arial" w:cs="Arial"/>
                <w:lang w:val="es-ES"/>
              </w:rPr>
            </w:pPr>
            <w:r w:rsidRPr="004C7CB4">
              <w:rPr>
                <w:rFonts w:ascii="Arial" w:eastAsia="Arial" w:hAnsi="Arial" w:cs="Arial"/>
                <w:lang w:val="es-ES"/>
              </w:rPr>
              <w:t xml:space="preserve">Analiza los datos para hacer tablas, cuadros y gráficos estadísticos en los que se reflejen cruces de variables o categorías de </w:t>
            </w:r>
            <w:r w:rsidRPr="004C7CB4">
              <w:rPr>
                <w:rFonts w:ascii="Arial" w:eastAsia="Arial" w:hAnsi="Arial" w:cs="Arial"/>
                <w:lang w:val="es-ES"/>
              </w:rPr>
              <w:lastRenderedPageBreak/>
              <w:t xml:space="preserve">análisis. Por lo que </w:t>
            </w:r>
            <w:r w:rsidRPr="004C7CB4">
              <w:rPr>
                <w:rFonts w:ascii="Arial" w:eastAsia="Times New Roman" w:hAnsi="Arial" w:cs="Arial"/>
                <w:lang w:val="es-ES"/>
              </w:rPr>
              <w:t>analiza la información y evalúan los resultados</w:t>
            </w:r>
          </w:p>
        </w:tc>
      </w:tr>
      <w:tr w:rsidR="00985BB4" w:rsidRPr="004C7CB4" w14:paraId="0B25E7BB" w14:textId="77777777" w:rsidTr="00174914">
        <w:trPr>
          <w:trHeight w:val="300"/>
        </w:trPr>
        <w:tc>
          <w:tcPr>
            <w:tcW w:w="1062" w:type="pct"/>
            <w:tcMar>
              <w:left w:w="105" w:type="dxa"/>
              <w:right w:w="105" w:type="dxa"/>
            </w:tcMar>
          </w:tcPr>
          <w:p w14:paraId="593B53E2" w14:textId="77777777" w:rsidR="00985BB4" w:rsidRPr="004C7CB4" w:rsidRDefault="00985BB4" w:rsidP="00174914">
            <w:pPr>
              <w:jc w:val="both"/>
              <w:rPr>
                <w:rFonts w:ascii="Arial" w:eastAsia="Arial" w:hAnsi="Arial" w:cs="Arial"/>
                <w:b/>
                <w:bCs/>
                <w:lang w:val="es-ES"/>
              </w:rPr>
            </w:pPr>
            <w:r w:rsidRPr="004C7CB4">
              <w:rPr>
                <w:rFonts w:ascii="Arial" w:eastAsia="Arial" w:hAnsi="Arial" w:cs="Arial"/>
                <w:b/>
                <w:bCs/>
                <w:lang w:val="es-ES"/>
              </w:rPr>
              <w:lastRenderedPageBreak/>
              <w:t>IND.8 Demuestra actitudes éticas en el desarrollo de la investigación.</w:t>
            </w:r>
          </w:p>
        </w:tc>
        <w:tc>
          <w:tcPr>
            <w:tcW w:w="921" w:type="pct"/>
            <w:tcMar>
              <w:left w:w="105" w:type="dxa"/>
              <w:right w:w="105" w:type="dxa"/>
            </w:tcMar>
          </w:tcPr>
          <w:p w14:paraId="540DEE3A" w14:textId="77777777" w:rsidR="00985BB4" w:rsidRPr="004C7CB4" w:rsidRDefault="00985BB4" w:rsidP="00174914">
            <w:pPr>
              <w:jc w:val="both"/>
              <w:rPr>
                <w:rFonts w:ascii="Arial" w:eastAsia="Arial" w:hAnsi="Arial" w:cs="Arial"/>
                <w:lang w:val="es-ES"/>
              </w:rPr>
            </w:pPr>
            <w:r w:rsidRPr="004C7CB4">
              <w:rPr>
                <w:rFonts w:ascii="Arial" w:eastAsia="Arial" w:hAnsi="Arial" w:cs="Arial"/>
                <w:lang w:val="es-ES"/>
              </w:rPr>
              <w:t>Identifica las conductas éticas para desarrollo de la investigación</w:t>
            </w:r>
          </w:p>
        </w:tc>
        <w:tc>
          <w:tcPr>
            <w:tcW w:w="956" w:type="pct"/>
            <w:tcMar>
              <w:left w:w="105" w:type="dxa"/>
              <w:right w:w="105" w:type="dxa"/>
            </w:tcMar>
          </w:tcPr>
          <w:p w14:paraId="3578FAD7" w14:textId="77777777" w:rsidR="00985BB4" w:rsidRPr="004C7CB4" w:rsidRDefault="00985BB4" w:rsidP="00174914">
            <w:pPr>
              <w:jc w:val="both"/>
              <w:rPr>
                <w:rFonts w:ascii="Arial" w:eastAsia="Arial" w:hAnsi="Arial" w:cs="Arial"/>
                <w:lang w:val="es-ES"/>
              </w:rPr>
            </w:pPr>
            <w:r w:rsidRPr="004C7CB4">
              <w:rPr>
                <w:rFonts w:ascii="Arial" w:eastAsia="Arial" w:hAnsi="Arial" w:cs="Arial"/>
                <w:lang w:val="es-ES"/>
              </w:rPr>
              <w:t>Emplea las conductas éticas para desarrollo de la investigación</w:t>
            </w:r>
          </w:p>
        </w:tc>
        <w:tc>
          <w:tcPr>
            <w:tcW w:w="1031" w:type="pct"/>
            <w:tcMar>
              <w:left w:w="105" w:type="dxa"/>
              <w:right w:w="105" w:type="dxa"/>
            </w:tcMar>
          </w:tcPr>
          <w:p w14:paraId="7D3BE6CA" w14:textId="77777777" w:rsidR="00985BB4" w:rsidRPr="004C7CB4" w:rsidRDefault="00985BB4" w:rsidP="00174914">
            <w:pPr>
              <w:jc w:val="both"/>
              <w:rPr>
                <w:rFonts w:ascii="Arial" w:eastAsia="Arial" w:hAnsi="Arial" w:cs="Arial"/>
                <w:lang w:val="es-ES"/>
              </w:rPr>
            </w:pPr>
            <w:r w:rsidRPr="004C7CB4">
              <w:rPr>
                <w:rFonts w:ascii="Arial" w:eastAsia="Arial" w:hAnsi="Arial" w:cs="Arial"/>
                <w:lang w:val="es-ES"/>
              </w:rPr>
              <w:t>Valora las conductas éticas de los compañeros de equipo en el desarrollo de la investigación</w:t>
            </w:r>
          </w:p>
        </w:tc>
        <w:tc>
          <w:tcPr>
            <w:tcW w:w="1030" w:type="pct"/>
            <w:tcMar>
              <w:left w:w="105" w:type="dxa"/>
              <w:right w:w="105" w:type="dxa"/>
            </w:tcMar>
          </w:tcPr>
          <w:p w14:paraId="7E11C7AB" w14:textId="77777777" w:rsidR="00985BB4" w:rsidRPr="004C7CB4" w:rsidRDefault="00985BB4" w:rsidP="00174914">
            <w:pPr>
              <w:jc w:val="both"/>
              <w:rPr>
                <w:rFonts w:ascii="Arial" w:eastAsia="Arial" w:hAnsi="Arial" w:cs="Arial"/>
                <w:lang w:val="es-ES"/>
              </w:rPr>
            </w:pPr>
            <w:r w:rsidRPr="004C7CB4">
              <w:rPr>
                <w:rFonts w:ascii="Arial" w:eastAsia="Arial" w:hAnsi="Arial" w:cs="Arial"/>
                <w:lang w:val="es-ES"/>
              </w:rPr>
              <w:t>Promueve actitudes éticas en el desarrollo de la investigación</w:t>
            </w:r>
          </w:p>
        </w:tc>
      </w:tr>
      <w:tr w:rsidR="00985BB4" w:rsidRPr="004C7CB4" w14:paraId="1A129D2A" w14:textId="77777777" w:rsidTr="00174914">
        <w:trPr>
          <w:trHeight w:val="300"/>
        </w:trPr>
        <w:tc>
          <w:tcPr>
            <w:tcW w:w="5000" w:type="pct"/>
            <w:gridSpan w:val="5"/>
            <w:tcMar>
              <w:left w:w="105" w:type="dxa"/>
              <w:right w:w="105" w:type="dxa"/>
            </w:tcMar>
          </w:tcPr>
          <w:p w14:paraId="4837A71B"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b/>
                <w:bCs/>
                <w:lang w:val="es-ES"/>
              </w:rPr>
              <w:t>Nivel de dominio logrado</w:t>
            </w:r>
          </w:p>
        </w:tc>
      </w:tr>
      <w:tr w:rsidR="00985BB4" w:rsidRPr="004C7CB4" w14:paraId="2C5BAED8" w14:textId="77777777" w:rsidTr="00174914">
        <w:trPr>
          <w:trHeight w:val="300"/>
        </w:trPr>
        <w:tc>
          <w:tcPr>
            <w:tcW w:w="1062" w:type="pct"/>
            <w:tcMar>
              <w:left w:w="105" w:type="dxa"/>
              <w:right w:w="105" w:type="dxa"/>
            </w:tcMar>
          </w:tcPr>
          <w:p w14:paraId="57240C61"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Tipos de Evaluación</w:t>
            </w:r>
          </w:p>
        </w:tc>
        <w:tc>
          <w:tcPr>
            <w:tcW w:w="921" w:type="pct"/>
            <w:tcMar>
              <w:left w:w="105" w:type="dxa"/>
              <w:right w:w="105" w:type="dxa"/>
            </w:tcMar>
          </w:tcPr>
          <w:p w14:paraId="1CFBC0F4"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b/>
                <w:bCs/>
                <w:lang w:val="es-ES"/>
              </w:rPr>
              <w:t>Logros</w:t>
            </w:r>
          </w:p>
        </w:tc>
        <w:tc>
          <w:tcPr>
            <w:tcW w:w="3017" w:type="pct"/>
            <w:gridSpan w:val="3"/>
            <w:tcMar>
              <w:left w:w="105" w:type="dxa"/>
              <w:right w:w="105" w:type="dxa"/>
            </w:tcMar>
          </w:tcPr>
          <w:p w14:paraId="012610B5"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b/>
                <w:bCs/>
                <w:lang w:val="es-ES"/>
              </w:rPr>
              <w:t>Aspectos a Mejorar</w:t>
            </w:r>
          </w:p>
        </w:tc>
      </w:tr>
      <w:tr w:rsidR="00985BB4" w:rsidRPr="004C7CB4" w14:paraId="654AC357" w14:textId="77777777" w:rsidTr="00174914">
        <w:trPr>
          <w:trHeight w:val="225"/>
        </w:trPr>
        <w:tc>
          <w:tcPr>
            <w:tcW w:w="1062" w:type="pct"/>
            <w:vMerge w:val="restart"/>
            <w:tcMar>
              <w:left w:w="105" w:type="dxa"/>
              <w:right w:w="105" w:type="dxa"/>
            </w:tcMar>
          </w:tcPr>
          <w:p w14:paraId="544F6C0F"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Autoevaluación</w:t>
            </w:r>
          </w:p>
        </w:tc>
        <w:tc>
          <w:tcPr>
            <w:tcW w:w="921" w:type="pct"/>
            <w:tcMar>
              <w:left w:w="105" w:type="dxa"/>
              <w:right w:w="105" w:type="dxa"/>
            </w:tcMar>
          </w:tcPr>
          <w:p w14:paraId="05F16DC2"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b/>
                <w:bCs/>
                <w:lang w:val="es-ES"/>
              </w:rPr>
              <w:t xml:space="preserve">IND.1: </w:t>
            </w:r>
          </w:p>
        </w:tc>
        <w:tc>
          <w:tcPr>
            <w:tcW w:w="3017" w:type="pct"/>
            <w:gridSpan w:val="3"/>
            <w:tcMar>
              <w:left w:w="105" w:type="dxa"/>
              <w:right w:w="105" w:type="dxa"/>
            </w:tcMar>
          </w:tcPr>
          <w:p w14:paraId="1A0C4F4C"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72E67BD2" w14:textId="77777777" w:rsidTr="00174914">
        <w:trPr>
          <w:trHeight w:val="75"/>
        </w:trPr>
        <w:tc>
          <w:tcPr>
            <w:tcW w:w="1062" w:type="pct"/>
            <w:vMerge/>
            <w:vAlign w:val="center"/>
          </w:tcPr>
          <w:p w14:paraId="0034CB4F" w14:textId="77777777" w:rsidR="00985BB4" w:rsidRPr="004C7CB4" w:rsidRDefault="00985BB4" w:rsidP="00174914">
            <w:pPr>
              <w:jc w:val="both"/>
              <w:rPr>
                <w:rFonts w:ascii="Arial" w:hAnsi="Arial" w:cs="Arial"/>
              </w:rPr>
            </w:pPr>
          </w:p>
        </w:tc>
        <w:tc>
          <w:tcPr>
            <w:tcW w:w="921" w:type="pct"/>
            <w:tcMar>
              <w:left w:w="105" w:type="dxa"/>
              <w:right w:w="105" w:type="dxa"/>
            </w:tcMar>
          </w:tcPr>
          <w:p w14:paraId="04683BFE"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b/>
                <w:bCs/>
                <w:lang w:val="es-ES"/>
              </w:rPr>
              <w:t xml:space="preserve">IND.2: </w:t>
            </w:r>
          </w:p>
        </w:tc>
        <w:tc>
          <w:tcPr>
            <w:tcW w:w="3017" w:type="pct"/>
            <w:gridSpan w:val="3"/>
            <w:tcMar>
              <w:left w:w="105" w:type="dxa"/>
              <w:right w:w="105" w:type="dxa"/>
            </w:tcMar>
          </w:tcPr>
          <w:p w14:paraId="2DD22BC9"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3C2BDABF" w14:textId="77777777" w:rsidTr="00174914">
        <w:trPr>
          <w:trHeight w:val="75"/>
        </w:trPr>
        <w:tc>
          <w:tcPr>
            <w:tcW w:w="1062" w:type="pct"/>
            <w:vMerge/>
            <w:vAlign w:val="center"/>
          </w:tcPr>
          <w:p w14:paraId="0F290AFC" w14:textId="77777777" w:rsidR="00985BB4" w:rsidRPr="004C7CB4" w:rsidRDefault="00985BB4" w:rsidP="00174914">
            <w:pPr>
              <w:jc w:val="both"/>
              <w:rPr>
                <w:rFonts w:ascii="Arial" w:hAnsi="Arial" w:cs="Arial"/>
              </w:rPr>
            </w:pPr>
          </w:p>
        </w:tc>
        <w:tc>
          <w:tcPr>
            <w:tcW w:w="921" w:type="pct"/>
            <w:tcMar>
              <w:left w:w="105" w:type="dxa"/>
              <w:right w:w="105" w:type="dxa"/>
            </w:tcMar>
          </w:tcPr>
          <w:p w14:paraId="34971FC4"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b/>
                <w:bCs/>
                <w:lang w:val="es-ES"/>
              </w:rPr>
              <w:t xml:space="preserve">IND.3: </w:t>
            </w:r>
          </w:p>
        </w:tc>
        <w:tc>
          <w:tcPr>
            <w:tcW w:w="3017" w:type="pct"/>
            <w:gridSpan w:val="3"/>
            <w:tcMar>
              <w:left w:w="105" w:type="dxa"/>
              <w:right w:w="105" w:type="dxa"/>
            </w:tcMar>
          </w:tcPr>
          <w:p w14:paraId="24AA8137"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2055C79B" w14:textId="77777777" w:rsidTr="00174914">
        <w:trPr>
          <w:trHeight w:val="75"/>
        </w:trPr>
        <w:tc>
          <w:tcPr>
            <w:tcW w:w="1062" w:type="pct"/>
            <w:vMerge/>
            <w:vAlign w:val="center"/>
          </w:tcPr>
          <w:p w14:paraId="79739AF7" w14:textId="77777777" w:rsidR="00985BB4" w:rsidRPr="004C7CB4" w:rsidRDefault="00985BB4" w:rsidP="00174914">
            <w:pPr>
              <w:jc w:val="both"/>
              <w:rPr>
                <w:rFonts w:ascii="Arial" w:hAnsi="Arial" w:cs="Arial"/>
              </w:rPr>
            </w:pPr>
          </w:p>
        </w:tc>
        <w:tc>
          <w:tcPr>
            <w:tcW w:w="921" w:type="pct"/>
            <w:tcMar>
              <w:left w:w="105" w:type="dxa"/>
              <w:right w:w="105" w:type="dxa"/>
            </w:tcMar>
          </w:tcPr>
          <w:p w14:paraId="630CDDCE"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b/>
                <w:bCs/>
                <w:lang w:val="es-ES"/>
              </w:rPr>
              <w:t xml:space="preserve">IND.4: </w:t>
            </w:r>
          </w:p>
        </w:tc>
        <w:tc>
          <w:tcPr>
            <w:tcW w:w="3017" w:type="pct"/>
            <w:gridSpan w:val="3"/>
            <w:tcMar>
              <w:left w:w="105" w:type="dxa"/>
              <w:right w:w="105" w:type="dxa"/>
            </w:tcMar>
          </w:tcPr>
          <w:p w14:paraId="7FA60D36"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1160CDD6" w14:textId="77777777" w:rsidTr="00174914">
        <w:trPr>
          <w:trHeight w:val="75"/>
        </w:trPr>
        <w:tc>
          <w:tcPr>
            <w:tcW w:w="1062" w:type="pct"/>
            <w:vMerge/>
            <w:vAlign w:val="center"/>
          </w:tcPr>
          <w:p w14:paraId="15D749DF" w14:textId="77777777" w:rsidR="00985BB4" w:rsidRPr="004C7CB4" w:rsidRDefault="00985BB4" w:rsidP="00174914">
            <w:pPr>
              <w:jc w:val="both"/>
              <w:rPr>
                <w:rFonts w:ascii="Arial" w:hAnsi="Arial" w:cs="Arial"/>
              </w:rPr>
            </w:pPr>
          </w:p>
        </w:tc>
        <w:tc>
          <w:tcPr>
            <w:tcW w:w="921" w:type="pct"/>
            <w:tcMar>
              <w:left w:w="105" w:type="dxa"/>
              <w:right w:w="105" w:type="dxa"/>
            </w:tcMar>
          </w:tcPr>
          <w:p w14:paraId="7F39AB34"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b/>
                <w:bCs/>
                <w:lang w:val="es-ES"/>
              </w:rPr>
              <w:t xml:space="preserve">IND.5: </w:t>
            </w:r>
          </w:p>
        </w:tc>
        <w:tc>
          <w:tcPr>
            <w:tcW w:w="3017" w:type="pct"/>
            <w:gridSpan w:val="3"/>
            <w:tcMar>
              <w:left w:w="105" w:type="dxa"/>
              <w:right w:w="105" w:type="dxa"/>
            </w:tcMar>
          </w:tcPr>
          <w:p w14:paraId="6269D6C2"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0534B6BC" w14:textId="77777777" w:rsidTr="00174914">
        <w:trPr>
          <w:trHeight w:val="75"/>
        </w:trPr>
        <w:tc>
          <w:tcPr>
            <w:tcW w:w="1062" w:type="pct"/>
            <w:vMerge/>
            <w:tcMar>
              <w:left w:w="105" w:type="dxa"/>
              <w:right w:w="105" w:type="dxa"/>
            </w:tcMar>
          </w:tcPr>
          <w:p w14:paraId="49C539CC" w14:textId="77777777" w:rsidR="00985BB4" w:rsidRPr="004C7CB4" w:rsidRDefault="00985BB4" w:rsidP="00174914">
            <w:pPr>
              <w:spacing w:beforeAutospacing="1" w:afterAutospacing="1"/>
              <w:jc w:val="both"/>
              <w:rPr>
                <w:rFonts w:ascii="Arial" w:eastAsia="Arial" w:hAnsi="Arial" w:cs="Arial"/>
              </w:rPr>
            </w:pPr>
          </w:p>
        </w:tc>
        <w:tc>
          <w:tcPr>
            <w:tcW w:w="921" w:type="pct"/>
            <w:tcMar>
              <w:left w:w="105" w:type="dxa"/>
              <w:right w:w="105" w:type="dxa"/>
            </w:tcMar>
          </w:tcPr>
          <w:p w14:paraId="2E4723A6" w14:textId="77777777" w:rsidR="00985BB4" w:rsidRPr="004C7CB4" w:rsidRDefault="00985BB4" w:rsidP="00174914">
            <w:pPr>
              <w:tabs>
                <w:tab w:val="num" w:pos="720"/>
              </w:tabs>
              <w:spacing w:beforeAutospacing="1" w:afterAutospacing="1"/>
              <w:jc w:val="both"/>
              <w:rPr>
                <w:rFonts w:ascii="Arial" w:eastAsia="Arial" w:hAnsi="Arial" w:cs="Arial"/>
                <w:b/>
                <w:bCs/>
              </w:rPr>
            </w:pPr>
            <w:r w:rsidRPr="004C7CB4">
              <w:rPr>
                <w:rFonts w:ascii="Arial" w:eastAsia="Arial" w:hAnsi="Arial" w:cs="Arial"/>
                <w:b/>
                <w:bCs/>
              </w:rPr>
              <w:t>IND.6:</w:t>
            </w:r>
          </w:p>
        </w:tc>
        <w:tc>
          <w:tcPr>
            <w:tcW w:w="3017" w:type="pct"/>
            <w:gridSpan w:val="3"/>
            <w:tcMar>
              <w:left w:w="105" w:type="dxa"/>
              <w:right w:w="105" w:type="dxa"/>
            </w:tcMar>
          </w:tcPr>
          <w:p w14:paraId="7A2F574A"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100105BE" w14:textId="77777777" w:rsidTr="00174914">
        <w:trPr>
          <w:trHeight w:val="75"/>
        </w:trPr>
        <w:tc>
          <w:tcPr>
            <w:tcW w:w="1062" w:type="pct"/>
            <w:vMerge/>
            <w:tcMar>
              <w:left w:w="105" w:type="dxa"/>
              <w:right w:w="105" w:type="dxa"/>
            </w:tcMar>
          </w:tcPr>
          <w:p w14:paraId="5252FFB8" w14:textId="77777777" w:rsidR="00985BB4" w:rsidRPr="004C7CB4" w:rsidRDefault="00985BB4" w:rsidP="00174914">
            <w:pPr>
              <w:spacing w:beforeAutospacing="1" w:afterAutospacing="1"/>
              <w:jc w:val="both"/>
              <w:rPr>
                <w:rFonts w:ascii="Arial" w:eastAsia="Arial" w:hAnsi="Arial" w:cs="Arial"/>
                <w:b/>
                <w:bCs/>
                <w:lang w:val="es-ES"/>
              </w:rPr>
            </w:pPr>
          </w:p>
        </w:tc>
        <w:tc>
          <w:tcPr>
            <w:tcW w:w="921" w:type="pct"/>
            <w:tcMar>
              <w:left w:w="105" w:type="dxa"/>
              <w:right w:w="105" w:type="dxa"/>
            </w:tcMar>
          </w:tcPr>
          <w:p w14:paraId="5529233D" w14:textId="77777777" w:rsidR="00985BB4" w:rsidRPr="004C7CB4" w:rsidRDefault="00985BB4" w:rsidP="00174914">
            <w:pPr>
              <w:tabs>
                <w:tab w:val="num" w:pos="720"/>
              </w:tabs>
              <w:spacing w:beforeAutospacing="1" w:afterAutospacing="1"/>
              <w:jc w:val="both"/>
              <w:rPr>
                <w:rFonts w:ascii="Arial" w:eastAsia="Arial" w:hAnsi="Arial" w:cs="Arial"/>
                <w:b/>
                <w:bCs/>
                <w:lang w:val="es-ES"/>
              </w:rPr>
            </w:pPr>
            <w:r w:rsidRPr="004C7CB4">
              <w:rPr>
                <w:rFonts w:ascii="Arial" w:eastAsia="Arial" w:hAnsi="Arial" w:cs="Arial"/>
                <w:b/>
                <w:bCs/>
                <w:lang w:val="es-ES"/>
              </w:rPr>
              <w:t>IND.7:</w:t>
            </w:r>
          </w:p>
        </w:tc>
        <w:tc>
          <w:tcPr>
            <w:tcW w:w="3017" w:type="pct"/>
            <w:gridSpan w:val="3"/>
            <w:tcMar>
              <w:left w:w="105" w:type="dxa"/>
              <w:right w:w="105" w:type="dxa"/>
            </w:tcMar>
          </w:tcPr>
          <w:p w14:paraId="2639BC7E"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6FA6A8A5" w14:textId="77777777" w:rsidTr="00174914">
        <w:trPr>
          <w:trHeight w:val="75"/>
        </w:trPr>
        <w:tc>
          <w:tcPr>
            <w:tcW w:w="1062" w:type="pct"/>
            <w:vMerge/>
            <w:tcMar>
              <w:left w:w="105" w:type="dxa"/>
              <w:right w:w="105" w:type="dxa"/>
            </w:tcMar>
          </w:tcPr>
          <w:p w14:paraId="124606F1" w14:textId="77777777" w:rsidR="00985BB4" w:rsidRPr="004C7CB4" w:rsidRDefault="00985BB4" w:rsidP="00174914">
            <w:pPr>
              <w:spacing w:beforeAutospacing="1" w:afterAutospacing="1"/>
              <w:jc w:val="both"/>
              <w:rPr>
                <w:rFonts w:ascii="Arial" w:eastAsia="Arial" w:hAnsi="Arial" w:cs="Arial"/>
                <w:b/>
                <w:bCs/>
                <w:lang w:val="es-ES"/>
              </w:rPr>
            </w:pPr>
          </w:p>
        </w:tc>
        <w:tc>
          <w:tcPr>
            <w:tcW w:w="921" w:type="pct"/>
            <w:tcMar>
              <w:left w:w="105" w:type="dxa"/>
              <w:right w:w="105" w:type="dxa"/>
            </w:tcMar>
          </w:tcPr>
          <w:p w14:paraId="238518E1" w14:textId="77777777" w:rsidR="00985BB4" w:rsidRPr="004C7CB4" w:rsidRDefault="00985BB4" w:rsidP="00174914">
            <w:pPr>
              <w:tabs>
                <w:tab w:val="num" w:pos="720"/>
              </w:tabs>
              <w:spacing w:beforeAutospacing="1" w:afterAutospacing="1"/>
              <w:jc w:val="both"/>
              <w:rPr>
                <w:rFonts w:ascii="Arial" w:eastAsia="Arial" w:hAnsi="Arial" w:cs="Arial"/>
                <w:b/>
                <w:bCs/>
                <w:lang w:val="es-ES"/>
              </w:rPr>
            </w:pPr>
            <w:r w:rsidRPr="004C7CB4">
              <w:rPr>
                <w:rFonts w:ascii="Arial" w:eastAsia="Arial" w:hAnsi="Arial" w:cs="Arial"/>
                <w:b/>
                <w:bCs/>
                <w:lang w:val="es-ES"/>
              </w:rPr>
              <w:t>IND.8:</w:t>
            </w:r>
          </w:p>
        </w:tc>
        <w:tc>
          <w:tcPr>
            <w:tcW w:w="3017" w:type="pct"/>
            <w:gridSpan w:val="3"/>
            <w:tcMar>
              <w:left w:w="105" w:type="dxa"/>
              <w:right w:w="105" w:type="dxa"/>
            </w:tcMar>
          </w:tcPr>
          <w:p w14:paraId="44183499"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12E5FF1C" w14:textId="77777777" w:rsidTr="00174914">
        <w:trPr>
          <w:trHeight w:val="75"/>
        </w:trPr>
        <w:tc>
          <w:tcPr>
            <w:tcW w:w="1062" w:type="pct"/>
            <w:tcMar>
              <w:left w:w="105" w:type="dxa"/>
              <w:right w:w="105" w:type="dxa"/>
            </w:tcMar>
          </w:tcPr>
          <w:p w14:paraId="67A0C4B0" w14:textId="77777777" w:rsidR="00985BB4" w:rsidRPr="004C7CB4" w:rsidRDefault="00985BB4" w:rsidP="00174914">
            <w:pPr>
              <w:spacing w:beforeAutospacing="1" w:afterAutospacing="1"/>
              <w:jc w:val="both"/>
              <w:rPr>
                <w:rFonts w:ascii="Arial" w:eastAsia="Arial" w:hAnsi="Arial" w:cs="Arial"/>
                <w:b/>
                <w:bCs/>
                <w:lang w:val="es-ES"/>
              </w:rPr>
            </w:pPr>
            <w:r w:rsidRPr="004C7CB4">
              <w:rPr>
                <w:rFonts w:ascii="Arial" w:eastAsia="Arial" w:hAnsi="Arial" w:cs="Arial"/>
                <w:b/>
                <w:bCs/>
                <w:lang w:val="es-ES"/>
              </w:rPr>
              <w:t>Sub Total</w:t>
            </w:r>
          </w:p>
        </w:tc>
        <w:tc>
          <w:tcPr>
            <w:tcW w:w="921" w:type="pct"/>
            <w:tcMar>
              <w:left w:w="105" w:type="dxa"/>
              <w:right w:w="105" w:type="dxa"/>
            </w:tcMar>
          </w:tcPr>
          <w:p w14:paraId="1DA692CB" w14:textId="77777777" w:rsidR="00985BB4" w:rsidRPr="004C7CB4" w:rsidRDefault="00985BB4" w:rsidP="00174914">
            <w:pPr>
              <w:tabs>
                <w:tab w:val="num" w:pos="720"/>
              </w:tabs>
              <w:spacing w:beforeAutospacing="1" w:afterAutospacing="1"/>
              <w:jc w:val="both"/>
              <w:rPr>
                <w:rFonts w:ascii="Arial" w:eastAsia="Arial" w:hAnsi="Arial" w:cs="Arial"/>
                <w:lang w:val="es-ES"/>
              </w:rPr>
            </w:pPr>
            <w:r w:rsidRPr="004C7CB4">
              <w:rPr>
                <w:rFonts w:ascii="Arial" w:eastAsia="Arial" w:hAnsi="Arial" w:cs="Arial"/>
                <w:lang w:val="es-ES"/>
              </w:rPr>
              <w:t>Sumatoria</w:t>
            </w:r>
          </w:p>
        </w:tc>
        <w:tc>
          <w:tcPr>
            <w:tcW w:w="3017" w:type="pct"/>
            <w:gridSpan w:val="3"/>
            <w:tcMar>
              <w:left w:w="105" w:type="dxa"/>
              <w:right w:w="105" w:type="dxa"/>
            </w:tcMar>
          </w:tcPr>
          <w:p w14:paraId="1A5A3D15"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3F3747BE" w14:textId="77777777" w:rsidTr="00174914">
        <w:trPr>
          <w:trHeight w:val="15"/>
        </w:trPr>
        <w:tc>
          <w:tcPr>
            <w:tcW w:w="1062" w:type="pct"/>
            <w:vMerge w:val="restart"/>
            <w:tcMar>
              <w:left w:w="105" w:type="dxa"/>
              <w:right w:w="105" w:type="dxa"/>
            </w:tcMar>
          </w:tcPr>
          <w:p w14:paraId="1C789CA8"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Coevaluación</w:t>
            </w:r>
          </w:p>
          <w:p w14:paraId="5A1E9772"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Pares (Compañero)</w:t>
            </w:r>
          </w:p>
        </w:tc>
        <w:tc>
          <w:tcPr>
            <w:tcW w:w="921" w:type="pct"/>
            <w:tcMar>
              <w:left w:w="105" w:type="dxa"/>
              <w:right w:w="105" w:type="dxa"/>
            </w:tcMar>
          </w:tcPr>
          <w:p w14:paraId="62A4D604"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lang w:val="es-ES"/>
              </w:rPr>
              <w:t>IND.1:</w:t>
            </w:r>
          </w:p>
        </w:tc>
        <w:tc>
          <w:tcPr>
            <w:tcW w:w="3017" w:type="pct"/>
            <w:gridSpan w:val="3"/>
            <w:tcMar>
              <w:left w:w="105" w:type="dxa"/>
              <w:right w:w="105" w:type="dxa"/>
            </w:tcMar>
          </w:tcPr>
          <w:p w14:paraId="68B33CFB"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0DBE70D9" w14:textId="77777777" w:rsidTr="00174914">
        <w:trPr>
          <w:trHeight w:val="15"/>
        </w:trPr>
        <w:tc>
          <w:tcPr>
            <w:tcW w:w="1062" w:type="pct"/>
            <w:vMerge/>
            <w:vAlign w:val="center"/>
          </w:tcPr>
          <w:p w14:paraId="46C826B4" w14:textId="77777777" w:rsidR="00985BB4" w:rsidRPr="004C7CB4" w:rsidRDefault="00985BB4" w:rsidP="00174914">
            <w:pPr>
              <w:jc w:val="both"/>
              <w:rPr>
                <w:rFonts w:ascii="Arial" w:hAnsi="Arial" w:cs="Arial"/>
              </w:rPr>
            </w:pPr>
          </w:p>
        </w:tc>
        <w:tc>
          <w:tcPr>
            <w:tcW w:w="921" w:type="pct"/>
            <w:tcMar>
              <w:left w:w="105" w:type="dxa"/>
              <w:right w:w="105" w:type="dxa"/>
            </w:tcMar>
          </w:tcPr>
          <w:p w14:paraId="0781A9B3"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lang w:val="es-ES"/>
              </w:rPr>
              <w:t>IND.2:</w:t>
            </w:r>
          </w:p>
        </w:tc>
        <w:tc>
          <w:tcPr>
            <w:tcW w:w="3017" w:type="pct"/>
            <w:gridSpan w:val="3"/>
            <w:tcMar>
              <w:left w:w="105" w:type="dxa"/>
              <w:right w:w="105" w:type="dxa"/>
            </w:tcMar>
          </w:tcPr>
          <w:p w14:paraId="1457F77F"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564B8876" w14:textId="77777777" w:rsidTr="00174914">
        <w:trPr>
          <w:trHeight w:val="15"/>
        </w:trPr>
        <w:tc>
          <w:tcPr>
            <w:tcW w:w="1062" w:type="pct"/>
            <w:vMerge/>
            <w:vAlign w:val="center"/>
          </w:tcPr>
          <w:p w14:paraId="5DFBE0AA" w14:textId="77777777" w:rsidR="00985BB4" w:rsidRPr="004C7CB4" w:rsidRDefault="00985BB4" w:rsidP="00174914">
            <w:pPr>
              <w:jc w:val="both"/>
              <w:rPr>
                <w:rFonts w:ascii="Arial" w:hAnsi="Arial" w:cs="Arial"/>
              </w:rPr>
            </w:pPr>
          </w:p>
        </w:tc>
        <w:tc>
          <w:tcPr>
            <w:tcW w:w="921" w:type="pct"/>
            <w:tcMar>
              <w:left w:w="105" w:type="dxa"/>
              <w:right w:w="105" w:type="dxa"/>
            </w:tcMar>
          </w:tcPr>
          <w:p w14:paraId="22E6BD90"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lang w:val="es-ES"/>
              </w:rPr>
              <w:t>IND.3:</w:t>
            </w:r>
          </w:p>
        </w:tc>
        <w:tc>
          <w:tcPr>
            <w:tcW w:w="3017" w:type="pct"/>
            <w:gridSpan w:val="3"/>
            <w:tcMar>
              <w:left w:w="105" w:type="dxa"/>
              <w:right w:w="105" w:type="dxa"/>
            </w:tcMar>
          </w:tcPr>
          <w:p w14:paraId="0903150F"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328BB6CE" w14:textId="77777777" w:rsidTr="00174914">
        <w:trPr>
          <w:trHeight w:val="15"/>
        </w:trPr>
        <w:tc>
          <w:tcPr>
            <w:tcW w:w="1062" w:type="pct"/>
            <w:vMerge/>
            <w:vAlign w:val="center"/>
          </w:tcPr>
          <w:p w14:paraId="2ABEF08F" w14:textId="77777777" w:rsidR="00985BB4" w:rsidRPr="004C7CB4" w:rsidRDefault="00985BB4" w:rsidP="00174914">
            <w:pPr>
              <w:jc w:val="both"/>
              <w:rPr>
                <w:rFonts w:ascii="Arial" w:hAnsi="Arial" w:cs="Arial"/>
              </w:rPr>
            </w:pPr>
          </w:p>
        </w:tc>
        <w:tc>
          <w:tcPr>
            <w:tcW w:w="921" w:type="pct"/>
            <w:tcMar>
              <w:left w:w="105" w:type="dxa"/>
              <w:right w:w="105" w:type="dxa"/>
            </w:tcMar>
          </w:tcPr>
          <w:p w14:paraId="7A1F61AE"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lang w:val="es-ES"/>
              </w:rPr>
              <w:t>IND.4:</w:t>
            </w:r>
          </w:p>
        </w:tc>
        <w:tc>
          <w:tcPr>
            <w:tcW w:w="3017" w:type="pct"/>
            <w:gridSpan w:val="3"/>
            <w:tcMar>
              <w:left w:w="105" w:type="dxa"/>
              <w:right w:w="105" w:type="dxa"/>
            </w:tcMar>
          </w:tcPr>
          <w:p w14:paraId="20F35835"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0FE344C8" w14:textId="77777777" w:rsidTr="00174914">
        <w:trPr>
          <w:trHeight w:val="15"/>
        </w:trPr>
        <w:tc>
          <w:tcPr>
            <w:tcW w:w="1062" w:type="pct"/>
            <w:vMerge/>
            <w:vAlign w:val="center"/>
          </w:tcPr>
          <w:p w14:paraId="34F0D69A" w14:textId="77777777" w:rsidR="00985BB4" w:rsidRPr="004C7CB4" w:rsidRDefault="00985BB4" w:rsidP="00174914">
            <w:pPr>
              <w:jc w:val="both"/>
              <w:rPr>
                <w:rFonts w:ascii="Arial" w:hAnsi="Arial" w:cs="Arial"/>
              </w:rPr>
            </w:pPr>
          </w:p>
        </w:tc>
        <w:tc>
          <w:tcPr>
            <w:tcW w:w="921" w:type="pct"/>
            <w:tcMar>
              <w:left w:w="105" w:type="dxa"/>
              <w:right w:w="105" w:type="dxa"/>
            </w:tcMar>
          </w:tcPr>
          <w:p w14:paraId="16659CA7"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lang w:val="es-ES"/>
              </w:rPr>
              <w:t>IND.5:</w:t>
            </w:r>
          </w:p>
        </w:tc>
        <w:tc>
          <w:tcPr>
            <w:tcW w:w="3017" w:type="pct"/>
            <w:gridSpan w:val="3"/>
            <w:tcMar>
              <w:left w:w="105" w:type="dxa"/>
              <w:right w:w="105" w:type="dxa"/>
            </w:tcMar>
          </w:tcPr>
          <w:p w14:paraId="533769D0"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44617FAD" w14:textId="77777777" w:rsidTr="00174914">
        <w:trPr>
          <w:trHeight w:val="15"/>
        </w:trPr>
        <w:tc>
          <w:tcPr>
            <w:tcW w:w="1062" w:type="pct"/>
            <w:vMerge/>
            <w:tcMar>
              <w:left w:w="105" w:type="dxa"/>
              <w:right w:w="105" w:type="dxa"/>
            </w:tcMar>
          </w:tcPr>
          <w:p w14:paraId="1CD25592" w14:textId="77777777" w:rsidR="00985BB4" w:rsidRPr="004C7CB4" w:rsidRDefault="00985BB4" w:rsidP="00174914">
            <w:pPr>
              <w:spacing w:beforeAutospacing="1" w:afterAutospacing="1"/>
              <w:jc w:val="both"/>
              <w:rPr>
                <w:rFonts w:ascii="Arial" w:eastAsia="Arial" w:hAnsi="Arial" w:cs="Arial"/>
              </w:rPr>
            </w:pPr>
          </w:p>
        </w:tc>
        <w:tc>
          <w:tcPr>
            <w:tcW w:w="921" w:type="pct"/>
            <w:tcMar>
              <w:left w:w="105" w:type="dxa"/>
              <w:right w:w="105" w:type="dxa"/>
            </w:tcMar>
          </w:tcPr>
          <w:p w14:paraId="4C297C42"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rPr>
              <w:t>IND.6:</w:t>
            </w:r>
          </w:p>
        </w:tc>
        <w:tc>
          <w:tcPr>
            <w:tcW w:w="3017" w:type="pct"/>
            <w:gridSpan w:val="3"/>
            <w:tcMar>
              <w:left w:w="105" w:type="dxa"/>
              <w:right w:w="105" w:type="dxa"/>
            </w:tcMar>
          </w:tcPr>
          <w:p w14:paraId="6E90CEFC"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518C5FFB" w14:textId="77777777" w:rsidTr="00174914">
        <w:trPr>
          <w:trHeight w:val="15"/>
        </w:trPr>
        <w:tc>
          <w:tcPr>
            <w:tcW w:w="1062" w:type="pct"/>
            <w:vMerge/>
            <w:tcMar>
              <w:left w:w="105" w:type="dxa"/>
              <w:right w:w="105" w:type="dxa"/>
            </w:tcMar>
          </w:tcPr>
          <w:p w14:paraId="6B6BD980" w14:textId="77777777" w:rsidR="00985BB4" w:rsidRPr="004C7CB4" w:rsidRDefault="00985BB4" w:rsidP="00174914">
            <w:pPr>
              <w:spacing w:beforeAutospacing="1" w:afterAutospacing="1"/>
              <w:jc w:val="both"/>
              <w:rPr>
                <w:rFonts w:ascii="Arial" w:eastAsia="Arial" w:hAnsi="Arial" w:cs="Arial"/>
                <w:b/>
                <w:bCs/>
                <w:lang w:val="es-ES"/>
              </w:rPr>
            </w:pPr>
          </w:p>
        </w:tc>
        <w:tc>
          <w:tcPr>
            <w:tcW w:w="921" w:type="pct"/>
            <w:tcMar>
              <w:left w:w="105" w:type="dxa"/>
              <w:right w:w="105" w:type="dxa"/>
            </w:tcMar>
          </w:tcPr>
          <w:p w14:paraId="2383F28C" w14:textId="77777777" w:rsidR="00985BB4" w:rsidRPr="004C7CB4" w:rsidRDefault="00985BB4" w:rsidP="00174914">
            <w:pPr>
              <w:tabs>
                <w:tab w:val="num" w:pos="720"/>
              </w:tabs>
              <w:spacing w:beforeAutospacing="1" w:afterAutospacing="1"/>
              <w:jc w:val="both"/>
              <w:rPr>
                <w:rFonts w:ascii="Arial" w:eastAsia="Arial" w:hAnsi="Arial" w:cs="Arial"/>
                <w:lang w:val="es-ES"/>
              </w:rPr>
            </w:pPr>
            <w:r w:rsidRPr="004C7CB4">
              <w:rPr>
                <w:rFonts w:ascii="Arial" w:eastAsia="Arial" w:hAnsi="Arial" w:cs="Arial"/>
                <w:lang w:val="es-ES"/>
              </w:rPr>
              <w:t>IND.7:</w:t>
            </w:r>
          </w:p>
        </w:tc>
        <w:tc>
          <w:tcPr>
            <w:tcW w:w="3017" w:type="pct"/>
            <w:gridSpan w:val="3"/>
            <w:tcMar>
              <w:left w:w="105" w:type="dxa"/>
              <w:right w:w="105" w:type="dxa"/>
            </w:tcMar>
          </w:tcPr>
          <w:p w14:paraId="17FC9FD5"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3A7A4744" w14:textId="77777777" w:rsidTr="00174914">
        <w:trPr>
          <w:trHeight w:val="15"/>
        </w:trPr>
        <w:tc>
          <w:tcPr>
            <w:tcW w:w="1062" w:type="pct"/>
            <w:vMerge/>
            <w:tcMar>
              <w:left w:w="105" w:type="dxa"/>
              <w:right w:w="105" w:type="dxa"/>
            </w:tcMar>
          </w:tcPr>
          <w:p w14:paraId="114B0377" w14:textId="77777777" w:rsidR="00985BB4" w:rsidRPr="004C7CB4" w:rsidRDefault="00985BB4" w:rsidP="00174914">
            <w:pPr>
              <w:spacing w:beforeAutospacing="1" w:afterAutospacing="1"/>
              <w:jc w:val="both"/>
              <w:rPr>
                <w:rFonts w:ascii="Arial" w:eastAsia="Arial" w:hAnsi="Arial" w:cs="Arial"/>
                <w:b/>
                <w:bCs/>
                <w:lang w:val="es-ES"/>
              </w:rPr>
            </w:pPr>
          </w:p>
        </w:tc>
        <w:tc>
          <w:tcPr>
            <w:tcW w:w="921" w:type="pct"/>
            <w:tcMar>
              <w:left w:w="105" w:type="dxa"/>
              <w:right w:w="105" w:type="dxa"/>
            </w:tcMar>
          </w:tcPr>
          <w:p w14:paraId="05D0B98F" w14:textId="77777777" w:rsidR="00985BB4" w:rsidRPr="004C7CB4" w:rsidRDefault="00985BB4" w:rsidP="00174914">
            <w:pPr>
              <w:tabs>
                <w:tab w:val="num" w:pos="720"/>
              </w:tabs>
              <w:spacing w:beforeAutospacing="1" w:afterAutospacing="1"/>
              <w:jc w:val="both"/>
              <w:rPr>
                <w:rFonts w:ascii="Arial" w:eastAsia="Arial" w:hAnsi="Arial" w:cs="Arial"/>
                <w:lang w:val="es-ES"/>
              </w:rPr>
            </w:pPr>
            <w:r w:rsidRPr="004C7CB4">
              <w:rPr>
                <w:rFonts w:ascii="Arial" w:eastAsia="Arial" w:hAnsi="Arial" w:cs="Arial"/>
                <w:lang w:val="es-ES"/>
              </w:rPr>
              <w:t>IND.8:</w:t>
            </w:r>
          </w:p>
        </w:tc>
        <w:tc>
          <w:tcPr>
            <w:tcW w:w="3017" w:type="pct"/>
            <w:gridSpan w:val="3"/>
            <w:tcMar>
              <w:left w:w="105" w:type="dxa"/>
              <w:right w:w="105" w:type="dxa"/>
            </w:tcMar>
          </w:tcPr>
          <w:p w14:paraId="336B67CF"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52F5B3DD" w14:textId="77777777" w:rsidTr="00174914">
        <w:trPr>
          <w:trHeight w:val="15"/>
        </w:trPr>
        <w:tc>
          <w:tcPr>
            <w:tcW w:w="1062" w:type="pct"/>
            <w:tcMar>
              <w:left w:w="105" w:type="dxa"/>
              <w:right w:w="105" w:type="dxa"/>
            </w:tcMar>
          </w:tcPr>
          <w:p w14:paraId="000CD818" w14:textId="77777777" w:rsidR="00985BB4" w:rsidRPr="004C7CB4" w:rsidRDefault="00985BB4" w:rsidP="00174914">
            <w:pPr>
              <w:spacing w:beforeAutospacing="1" w:afterAutospacing="1"/>
              <w:jc w:val="both"/>
              <w:rPr>
                <w:rFonts w:ascii="Arial" w:eastAsia="Arial" w:hAnsi="Arial" w:cs="Arial"/>
                <w:b/>
                <w:bCs/>
                <w:lang w:val="es-ES"/>
              </w:rPr>
            </w:pPr>
            <w:r w:rsidRPr="004C7CB4">
              <w:rPr>
                <w:rFonts w:ascii="Arial" w:eastAsia="Arial" w:hAnsi="Arial" w:cs="Arial"/>
                <w:b/>
                <w:bCs/>
                <w:lang w:val="es-ES"/>
              </w:rPr>
              <w:t>Sub Total</w:t>
            </w:r>
          </w:p>
        </w:tc>
        <w:tc>
          <w:tcPr>
            <w:tcW w:w="921" w:type="pct"/>
            <w:tcMar>
              <w:left w:w="105" w:type="dxa"/>
              <w:right w:w="105" w:type="dxa"/>
            </w:tcMar>
          </w:tcPr>
          <w:p w14:paraId="07CAC2C6" w14:textId="77777777" w:rsidR="00985BB4" w:rsidRPr="004C7CB4" w:rsidRDefault="00985BB4" w:rsidP="00174914">
            <w:pPr>
              <w:tabs>
                <w:tab w:val="num" w:pos="720"/>
              </w:tabs>
              <w:spacing w:beforeAutospacing="1" w:afterAutospacing="1"/>
              <w:jc w:val="both"/>
              <w:rPr>
                <w:rFonts w:ascii="Arial" w:eastAsia="Arial" w:hAnsi="Arial" w:cs="Arial"/>
                <w:lang w:val="es-ES"/>
              </w:rPr>
            </w:pPr>
            <w:r w:rsidRPr="004C7CB4">
              <w:rPr>
                <w:rFonts w:ascii="Arial" w:eastAsia="Arial" w:hAnsi="Arial" w:cs="Arial"/>
                <w:lang w:val="es-ES"/>
              </w:rPr>
              <w:t>Sumatoria</w:t>
            </w:r>
          </w:p>
        </w:tc>
        <w:tc>
          <w:tcPr>
            <w:tcW w:w="3017" w:type="pct"/>
            <w:gridSpan w:val="3"/>
            <w:tcMar>
              <w:left w:w="105" w:type="dxa"/>
              <w:right w:w="105" w:type="dxa"/>
            </w:tcMar>
          </w:tcPr>
          <w:p w14:paraId="089EE64C"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42EDEB9E" w14:textId="77777777" w:rsidTr="00174914">
        <w:trPr>
          <w:trHeight w:val="15"/>
        </w:trPr>
        <w:tc>
          <w:tcPr>
            <w:tcW w:w="1062" w:type="pct"/>
            <w:vMerge w:val="restart"/>
            <w:tcMar>
              <w:left w:w="105" w:type="dxa"/>
              <w:right w:w="105" w:type="dxa"/>
            </w:tcMar>
          </w:tcPr>
          <w:p w14:paraId="37020D28"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Heteroevaluación Formativa</w:t>
            </w:r>
          </w:p>
          <w:p w14:paraId="64BF800F" w14:textId="77777777" w:rsidR="00985BB4" w:rsidRPr="004C7CB4" w:rsidRDefault="00985BB4" w:rsidP="00174914">
            <w:pPr>
              <w:spacing w:beforeAutospacing="1" w:afterAutospacing="1"/>
              <w:jc w:val="both"/>
              <w:rPr>
                <w:rFonts w:ascii="Arial" w:eastAsia="Arial" w:hAnsi="Arial" w:cs="Arial"/>
                <w:b/>
                <w:bCs/>
                <w:lang w:val="es-ES"/>
              </w:rPr>
            </w:pPr>
            <w:r w:rsidRPr="004C7CB4">
              <w:rPr>
                <w:rFonts w:ascii="Arial" w:eastAsia="Arial" w:hAnsi="Arial" w:cs="Arial"/>
                <w:b/>
                <w:bCs/>
                <w:lang w:val="es-ES"/>
              </w:rPr>
              <w:t>Coaching del Profesor</w:t>
            </w:r>
          </w:p>
        </w:tc>
        <w:tc>
          <w:tcPr>
            <w:tcW w:w="921" w:type="pct"/>
            <w:tcMar>
              <w:left w:w="105" w:type="dxa"/>
              <w:right w:w="105" w:type="dxa"/>
            </w:tcMar>
          </w:tcPr>
          <w:p w14:paraId="21A0B90F" w14:textId="77777777" w:rsidR="00985BB4" w:rsidRPr="004C7CB4" w:rsidRDefault="00985BB4" w:rsidP="00174914">
            <w:pPr>
              <w:tabs>
                <w:tab w:val="num" w:pos="720"/>
              </w:tabs>
              <w:spacing w:beforeAutospacing="1" w:afterAutospacing="1"/>
              <w:jc w:val="both"/>
              <w:rPr>
                <w:rFonts w:ascii="Arial" w:eastAsia="Arial" w:hAnsi="Arial" w:cs="Arial"/>
                <w:lang w:val="es-ES"/>
              </w:rPr>
            </w:pPr>
            <w:r w:rsidRPr="004C7CB4">
              <w:rPr>
                <w:rFonts w:ascii="Arial" w:eastAsia="Arial" w:hAnsi="Arial" w:cs="Arial"/>
                <w:lang w:val="es-ES"/>
              </w:rPr>
              <w:t>IND.1:</w:t>
            </w:r>
          </w:p>
        </w:tc>
        <w:tc>
          <w:tcPr>
            <w:tcW w:w="3017" w:type="pct"/>
            <w:gridSpan w:val="3"/>
            <w:tcMar>
              <w:left w:w="105" w:type="dxa"/>
              <w:right w:w="105" w:type="dxa"/>
            </w:tcMar>
          </w:tcPr>
          <w:p w14:paraId="2DE846B9"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66DE61F6" w14:textId="77777777" w:rsidTr="00174914">
        <w:trPr>
          <w:trHeight w:val="15"/>
        </w:trPr>
        <w:tc>
          <w:tcPr>
            <w:tcW w:w="1062" w:type="pct"/>
            <w:vMerge/>
            <w:tcMar>
              <w:left w:w="105" w:type="dxa"/>
              <w:right w:w="105" w:type="dxa"/>
            </w:tcMar>
          </w:tcPr>
          <w:p w14:paraId="3C74E005" w14:textId="77777777" w:rsidR="00985BB4" w:rsidRPr="004C7CB4" w:rsidRDefault="00985BB4" w:rsidP="00174914">
            <w:pPr>
              <w:spacing w:beforeAutospacing="1" w:afterAutospacing="1"/>
              <w:jc w:val="both"/>
              <w:rPr>
                <w:rFonts w:ascii="Arial" w:eastAsia="Arial" w:hAnsi="Arial" w:cs="Arial"/>
              </w:rPr>
            </w:pPr>
          </w:p>
        </w:tc>
        <w:tc>
          <w:tcPr>
            <w:tcW w:w="921" w:type="pct"/>
            <w:tcMar>
              <w:left w:w="105" w:type="dxa"/>
              <w:right w:w="105" w:type="dxa"/>
            </w:tcMar>
          </w:tcPr>
          <w:p w14:paraId="6AC2EE90"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lang w:val="es-ES"/>
              </w:rPr>
              <w:t>IND.2:</w:t>
            </w:r>
          </w:p>
        </w:tc>
        <w:tc>
          <w:tcPr>
            <w:tcW w:w="3017" w:type="pct"/>
            <w:gridSpan w:val="3"/>
            <w:tcMar>
              <w:left w:w="105" w:type="dxa"/>
              <w:right w:w="105" w:type="dxa"/>
            </w:tcMar>
          </w:tcPr>
          <w:p w14:paraId="534706D8"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7001B2A9" w14:textId="77777777" w:rsidTr="00174914">
        <w:trPr>
          <w:trHeight w:val="15"/>
        </w:trPr>
        <w:tc>
          <w:tcPr>
            <w:tcW w:w="1062" w:type="pct"/>
            <w:vMerge/>
            <w:vAlign w:val="center"/>
          </w:tcPr>
          <w:p w14:paraId="7C60FDDE" w14:textId="77777777" w:rsidR="00985BB4" w:rsidRPr="004C7CB4" w:rsidRDefault="00985BB4" w:rsidP="00174914">
            <w:pPr>
              <w:jc w:val="both"/>
              <w:rPr>
                <w:rFonts w:ascii="Arial" w:hAnsi="Arial" w:cs="Arial"/>
              </w:rPr>
            </w:pPr>
          </w:p>
        </w:tc>
        <w:tc>
          <w:tcPr>
            <w:tcW w:w="921" w:type="pct"/>
            <w:tcMar>
              <w:left w:w="105" w:type="dxa"/>
              <w:right w:w="105" w:type="dxa"/>
            </w:tcMar>
          </w:tcPr>
          <w:p w14:paraId="2FF8363E"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lang w:val="es-ES"/>
              </w:rPr>
              <w:t>IND.3:</w:t>
            </w:r>
          </w:p>
        </w:tc>
        <w:tc>
          <w:tcPr>
            <w:tcW w:w="3017" w:type="pct"/>
            <w:gridSpan w:val="3"/>
            <w:tcMar>
              <w:left w:w="105" w:type="dxa"/>
              <w:right w:w="105" w:type="dxa"/>
            </w:tcMar>
          </w:tcPr>
          <w:p w14:paraId="6045C775"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1A5360A2" w14:textId="77777777" w:rsidTr="00174914">
        <w:trPr>
          <w:trHeight w:val="15"/>
        </w:trPr>
        <w:tc>
          <w:tcPr>
            <w:tcW w:w="1062" w:type="pct"/>
            <w:vMerge/>
            <w:vAlign w:val="center"/>
          </w:tcPr>
          <w:p w14:paraId="0C2FF176" w14:textId="77777777" w:rsidR="00985BB4" w:rsidRPr="004C7CB4" w:rsidRDefault="00985BB4" w:rsidP="00174914">
            <w:pPr>
              <w:jc w:val="both"/>
              <w:rPr>
                <w:rFonts w:ascii="Arial" w:hAnsi="Arial" w:cs="Arial"/>
              </w:rPr>
            </w:pPr>
          </w:p>
        </w:tc>
        <w:tc>
          <w:tcPr>
            <w:tcW w:w="921" w:type="pct"/>
            <w:tcMar>
              <w:left w:w="105" w:type="dxa"/>
              <w:right w:w="105" w:type="dxa"/>
            </w:tcMar>
          </w:tcPr>
          <w:p w14:paraId="264EFD48" w14:textId="77777777" w:rsidR="00985BB4" w:rsidRPr="004C7CB4" w:rsidRDefault="00985BB4" w:rsidP="00174914">
            <w:pPr>
              <w:tabs>
                <w:tab w:val="num" w:pos="720"/>
              </w:tabs>
              <w:spacing w:beforeAutospacing="1" w:afterAutospacing="1"/>
              <w:jc w:val="both"/>
              <w:rPr>
                <w:rFonts w:ascii="Arial" w:eastAsia="Arial" w:hAnsi="Arial" w:cs="Arial"/>
                <w:lang w:val="es-ES"/>
              </w:rPr>
            </w:pPr>
            <w:r w:rsidRPr="004C7CB4">
              <w:rPr>
                <w:rFonts w:ascii="Arial" w:eastAsia="Arial" w:hAnsi="Arial" w:cs="Arial"/>
                <w:lang w:val="es-ES"/>
              </w:rPr>
              <w:t>IND.4:</w:t>
            </w:r>
          </w:p>
        </w:tc>
        <w:tc>
          <w:tcPr>
            <w:tcW w:w="3017" w:type="pct"/>
            <w:gridSpan w:val="3"/>
            <w:tcMar>
              <w:left w:w="105" w:type="dxa"/>
              <w:right w:w="105" w:type="dxa"/>
            </w:tcMar>
          </w:tcPr>
          <w:p w14:paraId="3F577C96"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71CB8491" w14:textId="77777777" w:rsidTr="00174914">
        <w:trPr>
          <w:trHeight w:val="15"/>
        </w:trPr>
        <w:tc>
          <w:tcPr>
            <w:tcW w:w="1062" w:type="pct"/>
            <w:vMerge/>
            <w:vAlign w:val="center"/>
          </w:tcPr>
          <w:p w14:paraId="0BAEEE09" w14:textId="77777777" w:rsidR="00985BB4" w:rsidRPr="004C7CB4" w:rsidRDefault="00985BB4" w:rsidP="00174914">
            <w:pPr>
              <w:jc w:val="both"/>
              <w:rPr>
                <w:rFonts w:ascii="Arial" w:hAnsi="Arial" w:cs="Arial"/>
              </w:rPr>
            </w:pPr>
          </w:p>
        </w:tc>
        <w:tc>
          <w:tcPr>
            <w:tcW w:w="921" w:type="pct"/>
            <w:tcMar>
              <w:left w:w="105" w:type="dxa"/>
              <w:right w:w="105" w:type="dxa"/>
            </w:tcMar>
          </w:tcPr>
          <w:p w14:paraId="50EE982D" w14:textId="77777777" w:rsidR="00985BB4" w:rsidRPr="004C7CB4" w:rsidRDefault="00985BB4" w:rsidP="00174914">
            <w:pPr>
              <w:tabs>
                <w:tab w:val="num" w:pos="720"/>
              </w:tabs>
              <w:spacing w:beforeAutospacing="1" w:afterAutospacing="1"/>
              <w:jc w:val="both"/>
              <w:rPr>
                <w:rFonts w:ascii="Arial" w:eastAsia="Arial" w:hAnsi="Arial" w:cs="Arial"/>
                <w:lang w:val="es-ES"/>
              </w:rPr>
            </w:pPr>
            <w:r w:rsidRPr="004C7CB4">
              <w:rPr>
                <w:rFonts w:ascii="Arial" w:eastAsia="Arial" w:hAnsi="Arial" w:cs="Arial"/>
                <w:lang w:val="es-ES"/>
              </w:rPr>
              <w:t>IND.5:</w:t>
            </w:r>
          </w:p>
        </w:tc>
        <w:tc>
          <w:tcPr>
            <w:tcW w:w="3017" w:type="pct"/>
            <w:gridSpan w:val="3"/>
            <w:tcMar>
              <w:left w:w="105" w:type="dxa"/>
              <w:right w:w="105" w:type="dxa"/>
            </w:tcMar>
          </w:tcPr>
          <w:p w14:paraId="6C50C612"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7155632A" w14:textId="77777777" w:rsidTr="00174914">
        <w:trPr>
          <w:trHeight w:val="15"/>
        </w:trPr>
        <w:tc>
          <w:tcPr>
            <w:tcW w:w="1062" w:type="pct"/>
            <w:vMerge/>
            <w:vAlign w:val="center"/>
          </w:tcPr>
          <w:p w14:paraId="27A99B66" w14:textId="77777777" w:rsidR="00985BB4" w:rsidRPr="004C7CB4" w:rsidRDefault="00985BB4" w:rsidP="00174914">
            <w:pPr>
              <w:jc w:val="both"/>
              <w:rPr>
                <w:rFonts w:ascii="Arial" w:hAnsi="Arial" w:cs="Arial"/>
              </w:rPr>
            </w:pPr>
          </w:p>
        </w:tc>
        <w:tc>
          <w:tcPr>
            <w:tcW w:w="921" w:type="pct"/>
            <w:tcMar>
              <w:left w:w="105" w:type="dxa"/>
              <w:right w:w="105" w:type="dxa"/>
            </w:tcMar>
          </w:tcPr>
          <w:p w14:paraId="30BB611C" w14:textId="77777777" w:rsidR="00985BB4" w:rsidRPr="004C7CB4" w:rsidRDefault="00985BB4" w:rsidP="00174914">
            <w:pPr>
              <w:tabs>
                <w:tab w:val="num" w:pos="720"/>
              </w:tabs>
              <w:spacing w:beforeAutospacing="1" w:afterAutospacing="1"/>
              <w:jc w:val="both"/>
              <w:rPr>
                <w:rFonts w:ascii="Arial" w:eastAsia="Arial" w:hAnsi="Arial" w:cs="Arial"/>
                <w:lang w:val="es-ES"/>
              </w:rPr>
            </w:pPr>
            <w:r w:rsidRPr="004C7CB4">
              <w:rPr>
                <w:rFonts w:ascii="Arial" w:eastAsia="Arial" w:hAnsi="Arial" w:cs="Arial"/>
              </w:rPr>
              <w:t>IND.6:</w:t>
            </w:r>
          </w:p>
        </w:tc>
        <w:tc>
          <w:tcPr>
            <w:tcW w:w="3017" w:type="pct"/>
            <w:gridSpan w:val="3"/>
            <w:tcMar>
              <w:left w:w="105" w:type="dxa"/>
              <w:right w:w="105" w:type="dxa"/>
            </w:tcMar>
          </w:tcPr>
          <w:p w14:paraId="1F894CD6"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307EF4E2" w14:textId="77777777" w:rsidTr="00174914">
        <w:trPr>
          <w:trHeight w:val="15"/>
        </w:trPr>
        <w:tc>
          <w:tcPr>
            <w:tcW w:w="1062" w:type="pct"/>
            <w:vMerge/>
            <w:vAlign w:val="center"/>
          </w:tcPr>
          <w:p w14:paraId="73CA2FA6" w14:textId="77777777" w:rsidR="00985BB4" w:rsidRPr="004C7CB4" w:rsidRDefault="00985BB4" w:rsidP="00174914">
            <w:pPr>
              <w:jc w:val="both"/>
              <w:rPr>
                <w:rFonts w:ascii="Arial" w:hAnsi="Arial" w:cs="Arial"/>
              </w:rPr>
            </w:pPr>
          </w:p>
        </w:tc>
        <w:tc>
          <w:tcPr>
            <w:tcW w:w="921" w:type="pct"/>
            <w:tcMar>
              <w:left w:w="105" w:type="dxa"/>
              <w:right w:w="105" w:type="dxa"/>
            </w:tcMar>
          </w:tcPr>
          <w:p w14:paraId="2E92FB00"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lang w:val="es-ES"/>
              </w:rPr>
              <w:t>IND.7:</w:t>
            </w:r>
          </w:p>
        </w:tc>
        <w:tc>
          <w:tcPr>
            <w:tcW w:w="3017" w:type="pct"/>
            <w:gridSpan w:val="3"/>
            <w:tcMar>
              <w:left w:w="105" w:type="dxa"/>
              <w:right w:w="105" w:type="dxa"/>
            </w:tcMar>
          </w:tcPr>
          <w:p w14:paraId="57B4070A"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1511C24C" w14:textId="77777777" w:rsidTr="00174914">
        <w:trPr>
          <w:trHeight w:val="15"/>
        </w:trPr>
        <w:tc>
          <w:tcPr>
            <w:tcW w:w="1062" w:type="pct"/>
            <w:vMerge/>
            <w:vAlign w:val="center"/>
          </w:tcPr>
          <w:p w14:paraId="11854B4F" w14:textId="77777777" w:rsidR="00985BB4" w:rsidRPr="004C7CB4" w:rsidRDefault="00985BB4" w:rsidP="00174914">
            <w:pPr>
              <w:jc w:val="both"/>
              <w:rPr>
                <w:rFonts w:ascii="Arial" w:hAnsi="Arial" w:cs="Arial"/>
              </w:rPr>
            </w:pPr>
          </w:p>
        </w:tc>
        <w:tc>
          <w:tcPr>
            <w:tcW w:w="921" w:type="pct"/>
            <w:tcMar>
              <w:left w:w="105" w:type="dxa"/>
              <w:right w:w="105" w:type="dxa"/>
            </w:tcMar>
          </w:tcPr>
          <w:p w14:paraId="41A6DAEF"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lang w:val="es-ES"/>
              </w:rPr>
              <w:t>IND.8:</w:t>
            </w:r>
          </w:p>
        </w:tc>
        <w:tc>
          <w:tcPr>
            <w:tcW w:w="3017" w:type="pct"/>
            <w:gridSpan w:val="3"/>
            <w:tcMar>
              <w:left w:w="105" w:type="dxa"/>
              <w:right w:w="105" w:type="dxa"/>
            </w:tcMar>
          </w:tcPr>
          <w:p w14:paraId="3929D65F"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6B282252" w14:textId="77777777" w:rsidTr="00174914">
        <w:trPr>
          <w:trHeight w:val="15"/>
        </w:trPr>
        <w:tc>
          <w:tcPr>
            <w:tcW w:w="1062" w:type="pct"/>
            <w:tcMar>
              <w:left w:w="105" w:type="dxa"/>
              <w:right w:w="105" w:type="dxa"/>
            </w:tcMar>
          </w:tcPr>
          <w:p w14:paraId="65579188"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b/>
                <w:bCs/>
                <w:lang w:val="es-ES"/>
              </w:rPr>
              <w:t>Sub Total</w:t>
            </w:r>
          </w:p>
        </w:tc>
        <w:tc>
          <w:tcPr>
            <w:tcW w:w="921" w:type="pct"/>
            <w:tcMar>
              <w:left w:w="105" w:type="dxa"/>
              <w:right w:w="105" w:type="dxa"/>
            </w:tcMar>
          </w:tcPr>
          <w:p w14:paraId="6B7709E3"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lang w:val="es-ES"/>
              </w:rPr>
              <w:t>Sumatoria</w:t>
            </w:r>
          </w:p>
        </w:tc>
        <w:tc>
          <w:tcPr>
            <w:tcW w:w="3017" w:type="pct"/>
            <w:gridSpan w:val="3"/>
            <w:tcMar>
              <w:left w:w="105" w:type="dxa"/>
              <w:right w:w="105" w:type="dxa"/>
            </w:tcMar>
          </w:tcPr>
          <w:p w14:paraId="50C3307E" w14:textId="77777777" w:rsidR="00985BB4" w:rsidRPr="004C7CB4" w:rsidRDefault="00985BB4" w:rsidP="00174914">
            <w:pPr>
              <w:tabs>
                <w:tab w:val="num" w:pos="720"/>
              </w:tabs>
              <w:spacing w:beforeAutospacing="1" w:afterAutospacing="1"/>
              <w:jc w:val="both"/>
              <w:rPr>
                <w:rFonts w:ascii="Arial" w:eastAsia="Arial" w:hAnsi="Arial" w:cs="Arial"/>
              </w:rPr>
            </w:pPr>
          </w:p>
        </w:tc>
      </w:tr>
      <w:tr w:rsidR="00985BB4" w:rsidRPr="004C7CB4" w14:paraId="057EA458" w14:textId="77777777" w:rsidTr="00174914">
        <w:trPr>
          <w:trHeight w:val="15"/>
        </w:trPr>
        <w:tc>
          <w:tcPr>
            <w:tcW w:w="1062" w:type="pct"/>
            <w:tcMar>
              <w:left w:w="105" w:type="dxa"/>
              <w:right w:w="105" w:type="dxa"/>
            </w:tcMar>
          </w:tcPr>
          <w:p w14:paraId="7DB987BD" w14:textId="77777777" w:rsidR="00985BB4" w:rsidRPr="004C7CB4" w:rsidRDefault="00985BB4" w:rsidP="00174914">
            <w:pPr>
              <w:spacing w:beforeAutospacing="1" w:afterAutospacing="1"/>
              <w:jc w:val="both"/>
              <w:rPr>
                <w:rFonts w:ascii="Arial" w:eastAsia="Arial" w:hAnsi="Arial" w:cs="Arial"/>
              </w:rPr>
            </w:pPr>
            <w:r w:rsidRPr="004C7CB4">
              <w:rPr>
                <w:rFonts w:ascii="Arial" w:eastAsia="Arial" w:hAnsi="Arial" w:cs="Arial"/>
                <w:lang w:val="es-ES"/>
              </w:rPr>
              <w:t>Nota Final</w:t>
            </w:r>
          </w:p>
        </w:tc>
        <w:tc>
          <w:tcPr>
            <w:tcW w:w="3938" w:type="pct"/>
            <w:gridSpan w:val="4"/>
            <w:tcMar>
              <w:left w:w="105" w:type="dxa"/>
              <w:right w:w="105" w:type="dxa"/>
            </w:tcMar>
          </w:tcPr>
          <w:p w14:paraId="519969DA" w14:textId="77777777" w:rsidR="00985BB4" w:rsidRPr="004C7CB4" w:rsidRDefault="00985BB4" w:rsidP="00174914">
            <w:pPr>
              <w:tabs>
                <w:tab w:val="num" w:pos="720"/>
              </w:tabs>
              <w:spacing w:beforeAutospacing="1" w:afterAutospacing="1"/>
              <w:jc w:val="both"/>
              <w:rPr>
                <w:rFonts w:ascii="Arial" w:eastAsia="Arial" w:hAnsi="Arial" w:cs="Arial"/>
              </w:rPr>
            </w:pPr>
            <w:r w:rsidRPr="004C7CB4">
              <w:rPr>
                <w:rFonts w:ascii="Arial" w:eastAsia="Arial" w:hAnsi="Arial" w:cs="Arial"/>
                <w:lang w:val="es-ES"/>
              </w:rPr>
              <w:t>Regla de tres para obtener los puntos finales</w:t>
            </w:r>
          </w:p>
        </w:tc>
      </w:tr>
    </w:tbl>
    <w:p w14:paraId="6A1295BC" w14:textId="77777777" w:rsidR="00985BB4" w:rsidRDefault="00985BB4" w:rsidP="0055764A">
      <w:pPr>
        <w:spacing w:line="257" w:lineRule="auto"/>
        <w:ind w:left="-20" w:right="-20"/>
        <w:jc w:val="both"/>
        <w:rPr>
          <w:rFonts w:ascii="Arial" w:eastAsia="Arial" w:hAnsi="Arial" w:cs="Arial"/>
          <w:b/>
          <w:bCs/>
        </w:rPr>
      </w:pPr>
    </w:p>
    <w:p w14:paraId="76A0433F" w14:textId="77777777" w:rsidR="00985BB4" w:rsidRDefault="00985BB4" w:rsidP="0055764A">
      <w:pPr>
        <w:spacing w:line="257" w:lineRule="auto"/>
        <w:ind w:left="-20" w:right="-20"/>
        <w:jc w:val="both"/>
        <w:rPr>
          <w:rFonts w:ascii="Arial" w:eastAsia="Arial" w:hAnsi="Arial" w:cs="Arial"/>
          <w:b/>
          <w:bCs/>
        </w:rPr>
      </w:pPr>
    </w:p>
    <w:p w14:paraId="246B1950" w14:textId="6427E895" w:rsidR="005E0621" w:rsidRPr="004C7CB4" w:rsidRDefault="00985BB4" w:rsidP="0055764A">
      <w:pPr>
        <w:spacing w:line="257" w:lineRule="auto"/>
        <w:ind w:left="-20" w:right="-20"/>
        <w:jc w:val="both"/>
        <w:rPr>
          <w:rFonts w:ascii="Arial" w:eastAsia="Arial" w:hAnsi="Arial" w:cs="Arial"/>
        </w:rPr>
      </w:pPr>
      <w:r w:rsidRPr="004C7CB4">
        <w:rPr>
          <w:rFonts w:ascii="Arial" w:eastAsia="Arial" w:hAnsi="Arial" w:cs="Arial"/>
          <w:b/>
          <w:bCs/>
        </w:rPr>
        <w:t>BIBLIOGRAFÍA</w:t>
      </w:r>
    </w:p>
    <w:p w14:paraId="63E1CB9E" w14:textId="77777777" w:rsidR="00174A96" w:rsidRPr="00595AB0" w:rsidRDefault="00174A96" w:rsidP="00174A96">
      <w:pPr>
        <w:ind w:left="709" w:hanging="709"/>
        <w:jc w:val="both"/>
        <w:rPr>
          <w:rFonts w:ascii="Arial" w:eastAsia="Arial" w:hAnsi="Arial" w:cs="Arial"/>
          <w:b/>
          <w:bCs/>
          <w:color w:val="000000" w:themeColor="text1"/>
        </w:rPr>
      </w:pPr>
      <w:r w:rsidRPr="00595AB0">
        <w:rPr>
          <w:rFonts w:ascii="Arial" w:eastAsia="Arial" w:hAnsi="Arial" w:cs="Arial"/>
          <w:b/>
          <w:bCs/>
          <w:color w:val="000000" w:themeColor="text1"/>
        </w:rPr>
        <w:t>Bibliografía Obligatoria</w:t>
      </w:r>
    </w:p>
    <w:p w14:paraId="684D59B7" w14:textId="77777777" w:rsidR="00174A96" w:rsidRPr="00595AB0" w:rsidRDefault="00174A96" w:rsidP="00174A96">
      <w:pPr>
        <w:ind w:left="709" w:hanging="709"/>
        <w:jc w:val="both"/>
        <w:rPr>
          <w:rFonts w:ascii="Arial" w:hAnsi="Arial" w:cs="Arial"/>
        </w:rPr>
      </w:pPr>
      <w:r w:rsidRPr="007E45D7">
        <w:rPr>
          <w:rFonts w:ascii="Arial" w:eastAsia="Arial" w:hAnsi="Arial" w:cs="Arial"/>
          <w:color w:val="0070C0"/>
        </w:rPr>
        <w:lastRenderedPageBreak/>
        <w:t xml:space="preserve">Arnedo, R., Jaca, C. &amp; Perfecto, C. </w:t>
      </w:r>
      <w:r w:rsidRPr="00595AB0">
        <w:rPr>
          <w:rFonts w:ascii="Arial" w:eastAsia="Arial" w:hAnsi="Arial" w:cs="Arial"/>
          <w:color w:val="2C2C2C"/>
        </w:rPr>
        <w:t xml:space="preserve">(2020). </w:t>
      </w:r>
      <w:r w:rsidRPr="00595AB0">
        <w:rPr>
          <w:rFonts w:ascii="Arial" w:eastAsia="Arial" w:hAnsi="Arial" w:cs="Arial"/>
          <w:i/>
          <w:iCs/>
          <w:color w:val="2C2C2C"/>
        </w:rPr>
        <w:t>Guía práctica para implementar la economía circular en las pymes</w:t>
      </w:r>
      <w:r w:rsidRPr="00595AB0">
        <w:rPr>
          <w:rFonts w:ascii="Arial" w:eastAsia="Arial" w:hAnsi="Arial" w:cs="Arial"/>
          <w:color w:val="2C2C2C"/>
        </w:rPr>
        <w:t xml:space="preserve">. AENOR - Asociación Española de Normalización y Certificación. </w:t>
      </w:r>
      <w:hyperlink r:id="rId172">
        <w:r w:rsidRPr="00595AB0">
          <w:rPr>
            <w:rStyle w:val="Hipervnculo"/>
            <w:rFonts w:ascii="Arial" w:eastAsia="Arial" w:hAnsi="Arial" w:cs="Arial"/>
          </w:rPr>
          <w:t>https://elibro.net/es/lc/ufidelitas/titulos/161633</w:t>
        </w:r>
      </w:hyperlink>
    </w:p>
    <w:p w14:paraId="7A77C234" w14:textId="77777777" w:rsidR="00174A96" w:rsidRPr="00F613BC" w:rsidRDefault="00174A96" w:rsidP="00174A96">
      <w:pPr>
        <w:ind w:left="709" w:hanging="709"/>
        <w:jc w:val="both"/>
        <w:rPr>
          <w:rFonts w:ascii="Arial" w:hAnsi="Arial" w:cs="Arial"/>
        </w:rPr>
      </w:pPr>
      <w:r w:rsidRPr="00595AB0">
        <w:rPr>
          <w:rFonts w:ascii="Arial" w:eastAsia="Arial" w:hAnsi="Arial" w:cs="Arial"/>
          <w:color w:val="2C2C2C"/>
        </w:rPr>
        <w:t xml:space="preserve">Belda, I. (2018). </w:t>
      </w:r>
      <w:r w:rsidRPr="00595AB0">
        <w:rPr>
          <w:rFonts w:ascii="Arial" w:eastAsia="Arial" w:hAnsi="Arial" w:cs="Arial"/>
          <w:i/>
          <w:iCs/>
          <w:color w:val="2C2C2C"/>
        </w:rPr>
        <w:t>Economía circular: un nuevo modelo de producción y consumo sostenible</w:t>
      </w:r>
      <w:r w:rsidRPr="00595AB0">
        <w:rPr>
          <w:rFonts w:ascii="Arial" w:eastAsia="Arial" w:hAnsi="Arial" w:cs="Arial"/>
          <w:color w:val="2C2C2C"/>
        </w:rPr>
        <w:t xml:space="preserve">. Editorial Tébar Flores. </w:t>
      </w:r>
      <w:hyperlink r:id="rId173">
        <w:r w:rsidRPr="00595AB0">
          <w:rPr>
            <w:rStyle w:val="Hipervnculo"/>
            <w:rFonts w:ascii="Arial" w:eastAsia="Arial" w:hAnsi="Arial" w:cs="Arial"/>
          </w:rPr>
          <w:t>https://elibro.net/es/lc/ufidelitas/titulos/51998</w:t>
        </w:r>
      </w:hyperlink>
      <w:r w:rsidRPr="00595AB0">
        <w:rPr>
          <w:rStyle w:val="Hipervnculo"/>
          <w:rFonts w:ascii="Arial" w:eastAsia="Arial" w:hAnsi="Arial" w:cs="Arial"/>
        </w:rPr>
        <w:t xml:space="preserve"> </w:t>
      </w:r>
      <w:r w:rsidRPr="00595AB0">
        <w:rPr>
          <w:rFonts w:ascii="Arial" w:eastAsia="Calibri" w:hAnsi="Arial" w:cs="Arial"/>
          <w:lang w:val="es-CO"/>
        </w:rPr>
        <w:t>(Clásico, última edición).</w:t>
      </w:r>
    </w:p>
    <w:p w14:paraId="5F624757" w14:textId="77777777" w:rsidR="00174A96" w:rsidRPr="00595AB0" w:rsidRDefault="00174A96" w:rsidP="00174A96">
      <w:pPr>
        <w:ind w:left="709" w:hanging="709"/>
        <w:jc w:val="both"/>
        <w:rPr>
          <w:rFonts w:ascii="Arial" w:eastAsia="Arial" w:hAnsi="Arial" w:cs="Arial"/>
          <w:b/>
          <w:bCs/>
          <w:color w:val="000000" w:themeColor="text1"/>
        </w:rPr>
      </w:pPr>
      <w:r w:rsidRPr="00595AB0">
        <w:rPr>
          <w:rFonts w:ascii="Arial" w:eastAsia="Arial" w:hAnsi="Arial" w:cs="Arial"/>
          <w:b/>
          <w:bCs/>
          <w:color w:val="000000" w:themeColor="text1"/>
        </w:rPr>
        <w:t>Bibliografía Complementaria</w:t>
      </w:r>
    </w:p>
    <w:p w14:paraId="5857B796" w14:textId="77777777" w:rsidR="00174A96" w:rsidRPr="00595AB0" w:rsidRDefault="00174A96" w:rsidP="00174A96">
      <w:pPr>
        <w:ind w:left="709" w:hanging="709"/>
        <w:jc w:val="both"/>
        <w:rPr>
          <w:rFonts w:ascii="Arial" w:hAnsi="Arial" w:cs="Arial"/>
          <w:lang w:val="en-US"/>
        </w:rPr>
      </w:pPr>
      <w:r w:rsidRPr="00595AB0">
        <w:rPr>
          <w:rFonts w:ascii="Arial" w:eastAsia="Arial" w:hAnsi="Arial" w:cs="Arial"/>
          <w:color w:val="2C2C2C"/>
        </w:rPr>
        <w:t xml:space="preserve">Henzen, R. &amp; Week, E. (2022). </w:t>
      </w:r>
      <w:r w:rsidRPr="00595AB0">
        <w:rPr>
          <w:rFonts w:ascii="Arial" w:eastAsia="Arial" w:hAnsi="Arial" w:cs="Arial"/>
          <w:i/>
          <w:iCs/>
          <w:color w:val="2C2C2C"/>
        </w:rPr>
        <w:t>Economía circular: un enfoque práctico para transformar los modelos empresariales</w:t>
      </w:r>
      <w:r w:rsidRPr="00595AB0">
        <w:rPr>
          <w:rFonts w:ascii="Arial" w:eastAsia="Arial" w:hAnsi="Arial" w:cs="Arial"/>
          <w:color w:val="2C2C2C"/>
        </w:rPr>
        <w:t xml:space="preserve">. </w:t>
      </w:r>
      <w:r w:rsidRPr="00595AB0">
        <w:rPr>
          <w:rFonts w:ascii="Arial" w:eastAsia="Arial" w:hAnsi="Arial" w:cs="Arial"/>
          <w:color w:val="2C2C2C"/>
          <w:lang w:val="en-US"/>
        </w:rPr>
        <w:t xml:space="preserve">Marge Books. </w:t>
      </w:r>
      <w:hyperlink r:id="rId174">
        <w:r w:rsidRPr="00595AB0">
          <w:rPr>
            <w:rStyle w:val="Hipervnculo"/>
            <w:rFonts w:ascii="Arial" w:eastAsia="Arial" w:hAnsi="Arial" w:cs="Arial"/>
            <w:lang w:val="en-US"/>
          </w:rPr>
          <w:t>https://elibro.net/es/lc/ufidelitas/titulos/218905</w:t>
        </w:r>
      </w:hyperlink>
    </w:p>
    <w:p w14:paraId="382ACD4F" w14:textId="77777777" w:rsidR="00174A96" w:rsidRPr="00595AB0" w:rsidRDefault="00174A96" w:rsidP="00174A96">
      <w:pPr>
        <w:ind w:left="709" w:hanging="709"/>
        <w:jc w:val="both"/>
        <w:rPr>
          <w:rStyle w:val="Hipervnculo"/>
          <w:rFonts w:ascii="Arial" w:eastAsia="Arial" w:hAnsi="Arial" w:cs="Arial"/>
        </w:rPr>
      </w:pPr>
      <w:r w:rsidRPr="00595AB0">
        <w:rPr>
          <w:rFonts w:ascii="Arial" w:eastAsia="Arial" w:hAnsi="Arial" w:cs="Arial"/>
          <w:color w:val="2C2C2C"/>
          <w:lang w:val="en-US"/>
        </w:rPr>
        <w:t xml:space="preserve">Ortiz I. (Comp.). </w:t>
      </w:r>
      <w:r w:rsidRPr="00595AB0">
        <w:rPr>
          <w:rFonts w:ascii="Arial" w:eastAsia="Arial" w:hAnsi="Arial" w:cs="Arial"/>
          <w:color w:val="2C2C2C"/>
        </w:rPr>
        <w:t xml:space="preserve">(2022). </w:t>
      </w:r>
      <w:r w:rsidRPr="00595AB0">
        <w:rPr>
          <w:rFonts w:ascii="Arial" w:eastAsia="Arial" w:hAnsi="Arial" w:cs="Arial"/>
          <w:i/>
          <w:iCs/>
          <w:color w:val="2C2C2C"/>
        </w:rPr>
        <w:t>Sostenibilidad de procesos desde la economía circular en el contexto de la pospandemia covid-19</w:t>
      </w:r>
      <w:r w:rsidRPr="00595AB0">
        <w:rPr>
          <w:rFonts w:ascii="Arial" w:eastAsia="Arial" w:hAnsi="Arial" w:cs="Arial"/>
          <w:color w:val="2C2C2C"/>
        </w:rPr>
        <w:t xml:space="preserve">. Editorial Unimar - Universidad Unimariana. </w:t>
      </w:r>
      <w:hyperlink r:id="rId175">
        <w:r w:rsidRPr="00595AB0">
          <w:rPr>
            <w:rStyle w:val="Hipervnculo"/>
            <w:rFonts w:ascii="Arial" w:eastAsia="Arial" w:hAnsi="Arial" w:cs="Arial"/>
          </w:rPr>
          <w:t>https://elibro.net/es/lc/ufidelitas/titulos/225140</w:t>
        </w:r>
      </w:hyperlink>
    </w:p>
    <w:p w14:paraId="47E38246" w14:textId="5D13250B" w:rsidR="00870133" w:rsidRPr="00870133" w:rsidRDefault="00174A96" w:rsidP="00174A96">
      <w:pPr>
        <w:ind w:left="709" w:hanging="709"/>
        <w:jc w:val="both"/>
        <w:rPr>
          <w:rFonts w:ascii="Arial" w:eastAsia="Arial" w:hAnsi="Arial" w:cs="Arial"/>
          <w:color w:val="2C2C2C"/>
          <w:u w:val="single"/>
        </w:rPr>
      </w:pPr>
      <w:r w:rsidRPr="007E45D7">
        <w:rPr>
          <w:rFonts w:ascii="Arial" w:hAnsi="Arial" w:cs="Arial"/>
          <w:color w:val="0070C0"/>
        </w:rPr>
        <w:t>Vargas, A. &amp; Palacio, V</w:t>
      </w:r>
      <w:r w:rsidRPr="00595AB0">
        <w:rPr>
          <w:rFonts w:ascii="Arial" w:hAnsi="Arial" w:cs="Arial"/>
        </w:rPr>
        <w:t xml:space="preserve">. (2023). </w:t>
      </w:r>
      <w:r w:rsidRPr="00595AB0">
        <w:rPr>
          <w:rFonts w:ascii="Arial" w:hAnsi="Arial" w:cs="Arial"/>
          <w:i/>
          <w:iCs/>
        </w:rPr>
        <w:t xml:space="preserve">Desarrollo sustentable, una visión desde la economía. </w:t>
      </w:r>
      <w:r w:rsidRPr="00595AB0">
        <w:rPr>
          <w:rFonts w:ascii="Arial" w:hAnsi="Arial" w:cs="Arial"/>
        </w:rPr>
        <w:t xml:space="preserve">Grupo Editorial Éxodo. </w:t>
      </w:r>
      <w:hyperlink r:id="rId176" w:history="1">
        <w:r w:rsidRPr="00595AB0">
          <w:rPr>
            <w:rStyle w:val="Hipervnculo"/>
            <w:rFonts w:ascii="Arial" w:hAnsi="Arial" w:cs="Arial"/>
          </w:rPr>
          <w:t>https://elibro.net/es/lc/ufidelitas/titulos/234710</w:t>
        </w:r>
      </w:hyperlink>
    </w:p>
    <w:p w14:paraId="215CDE82" w14:textId="77777777" w:rsidR="005E0621" w:rsidRPr="004C7CB4" w:rsidRDefault="005E0621" w:rsidP="0055764A">
      <w:pPr>
        <w:jc w:val="both"/>
        <w:rPr>
          <w:rFonts w:ascii="Arial" w:eastAsia="Arial" w:hAnsi="Arial" w:cs="Arial"/>
          <w:highlight w:val="yellow"/>
        </w:rPr>
      </w:pPr>
    </w:p>
    <w:p w14:paraId="02D0E005" w14:textId="77777777" w:rsidR="005E0621" w:rsidRPr="004C7CB4" w:rsidRDefault="005E0621" w:rsidP="0055764A">
      <w:pPr>
        <w:jc w:val="both"/>
        <w:rPr>
          <w:rFonts w:ascii="Arial" w:eastAsia="Arial" w:hAnsi="Arial" w:cs="Arial"/>
        </w:rPr>
      </w:pPr>
    </w:p>
    <w:p w14:paraId="222EDB89" w14:textId="77777777" w:rsidR="005E0621" w:rsidRPr="004C7CB4" w:rsidRDefault="005E0621" w:rsidP="0055764A">
      <w:pPr>
        <w:jc w:val="both"/>
        <w:rPr>
          <w:rFonts w:ascii="Arial" w:hAnsi="Arial" w:cs="Arial"/>
        </w:rPr>
      </w:pPr>
    </w:p>
    <w:p w14:paraId="40B5DC71" w14:textId="77777777" w:rsidR="0080630A" w:rsidRPr="004C7CB4" w:rsidRDefault="0080630A" w:rsidP="0055764A">
      <w:pPr>
        <w:keepNext/>
        <w:keepLines/>
        <w:spacing w:before="40" w:after="0" w:line="240" w:lineRule="auto"/>
        <w:jc w:val="both"/>
        <w:outlineLvl w:val="1"/>
        <w:rPr>
          <w:rFonts w:ascii="Arial" w:hAnsi="Arial" w:cs="Arial"/>
          <w:b/>
          <w:bCs/>
        </w:rPr>
        <w:sectPr w:rsidR="0080630A" w:rsidRPr="004C7CB4" w:rsidSect="007A31EB">
          <w:pgSz w:w="12240" w:h="15840" w:code="1"/>
          <w:pgMar w:top="737" w:right="1588" w:bottom="737" w:left="1588" w:header="720" w:footer="720" w:gutter="0"/>
          <w:cols w:space="720"/>
          <w:docGrid w:linePitch="272"/>
        </w:sectPr>
      </w:pPr>
    </w:p>
    <w:p w14:paraId="65A65F9D" w14:textId="77777777" w:rsidR="0079716E" w:rsidRPr="008E0126" w:rsidRDefault="0080630A" w:rsidP="00200162">
      <w:pPr>
        <w:keepNext/>
        <w:keepLines/>
        <w:spacing w:before="200" w:after="0" w:line="240" w:lineRule="auto"/>
        <w:jc w:val="center"/>
        <w:outlineLvl w:val="0"/>
        <w:rPr>
          <w:rFonts w:ascii="Arial" w:hAnsi="Arial" w:cs="Arial"/>
          <w:b/>
          <w:bCs/>
          <w:sz w:val="32"/>
          <w:szCs w:val="32"/>
          <w:lang w:eastAsia="x-none"/>
        </w:rPr>
        <w:sectPr w:rsidR="0079716E" w:rsidRPr="008E0126" w:rsidSect="007A31EB">
          <w:pgSz w:w="12240" w:h="15840"/>
          <w:pgMar w:top="1429" w:right="1429" w:bottom="567" w:left="1429" w:header="709" w:footer="709" w:gutter="0"/>
          <w:cols w:space="708"/>
          <w:docGrid w:linePitch="360"/>
        </w:sectPr>
      </w:pPr>
      <w:bookmarkStart w:id="64" w:name="_Toc166078514"/>
      <w:bookmarkStart w:id="65" w:name="_Hlk158022639"/>
      <w:r w:rsidRPr="008E0126">
        <w:rPr>
          <w:rFonts w:ascii="Arial" w:hAnsi="Arial" w:cs="Arial"/>
          <w:b/>
          <w:bCs/>
          <w:sz w:val="32"/>
          <w:szCs w:val="32"/>
          <w:lang w:eastAsia="x-none"/>
        </w:rPr>
        <w:lastRenderedPageBreak/>
        <w:t>VII Cuatrimestre</w:t>
      </w:r>
      <w:bookmarkEnd w:id="64"/>
    </w:p>
    <w:p w14:paraId="0C17F571" w14:textId="053DA67B" w:rsidR="003C7749" w:rsidRPr="004C7CB4" w:rsidRDefault="00543CF8" w:rsidP="0055764A">
      <w:pPr>
        <w:pStyle w:val="Ttulo2"/>
        <w:jc w:val="both"/>
        <w:rPr>
          <w:rFonts w:ascii="Arial" w:hAnsi="Arial" w:cs="Arial"/>
          <w:color w:val="auto"/>
          <w:sz w:val="22"/>
          <w:szCs w:val="22"/>
        </w:rPr>
      </w:pPr>
      <w:bookmarkStart w:id="66" w:name="_Hlk158022650"/>
      <w:bookmarkStart w:id="67" w:name="_Toc166078516"/>
      <w:bookmarkEnd w:id="65"/>
      <w:r w:rsidRPr="004C7CB4">
        <w:rPr>
          <w:rFonts w:ascii="Arial" w:hAnsi="Arial" w:cs="Arial"/>
          <w:color w:val="auto"/>
          <w:sz w:val="22"/>
          <w:szCs w:val="22"/>
        </w:rPr>
        <w:lastRenderedPageBreak/>
        <w:t>EC-710 Macroeconomía III</w:t>
      </w:r>
      <w:bookmarkEnd w:id="66"/>
      <w:bookmarkEnd w:id="67"/>
    </w:p>
    <w:p w14:paraId="65C72DE8" w14:textId="77777777" w:rsidR="000C413A" w:rsidRPr="004C7CB4" w:rsidRDefault="000C413A" w:rsidP="0055764A">
      <w:pPr>
        <w:jc w:val="both"/>
        <w:rPr>
          <w:rFonts w:ascii="Arial" w:hAnsi="Arial" w:cs="Arial"/>
          <w:b/>
          <w:bCs/>
        </w:rPr>
      </w:pPr>
      <w:r w:rsidRPr="004C7CB4">
        <w:rPr>
          <w:rFonts w:ascii="Arial" w:hAnsi="Arial" w:cs="Arial"/>
          <w:b/>
          <w:bCs/>
        </w:rPr>
        <w:t>INFORMACION GENERAL DEL CURSO</w:t>
      </w:r>
    </w:p>
    <w:tbl>
      <w:tblPr>
        <w:tblStyle w:val="Tablaconcuadrcula1clara"/>
        <w:tblW w:w="9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738"/>
        <w:gridCol w:w="5326"/>
      </w:tblGrid>
      <w:tr w:rsidR="003C6757" w:rsidRPr="004C7CB4" w14:paraId="5D30F9EF" w14:textId="77777777" w:rsidTr="00AD526E">
        <w:trPr>
          <w:trHeight w:val="633"/>
        </w:trPr>
        <w:tc>
          <w:tcPr>
            <w:tcW w:w="9064" w:type="dxa"/>
            <w:gridSpan w:val="2"/>
            <w:hideMark/>
          </w:tcPr>
          <w:p w14:paraId="3D9722DF" w14:textId="77777777" w:rsidR="008E0126" w:rsidRPr="004C7CB4" w:rsidRDefault="008E0126" w:rsidP="008E0126">
            <w:pPr>
              <w:jc w:val="center"/>
              <w:rPr>
                <w:rFonts w:ascii="Arial" w:hAnsi="Arial" w:cs="Arial"/>
                <w:b/>
                <w:sz w:val="22"/>
                <w:szCs w:val="22"/>
              </w:rPr>
            </w:pPr>
            <w:r w:rsidRPr="004C7CB4">
              <w:rPr>
                <w:rFonts w:ascii="Arial" w:hAnsi="Arial" w:cs="Arial"/>
                <w:b/>
                <w:sz w:val="22"/>
                <w:szCs w:val="22"/>
              </w:rPr>
              <w:t>UNIVERSIDAD FIDÉLITAS</w:t>
            </w:r>
          </w:p>
          <w:p w14:paraId="6A21AAB0" w14:textId="77777777" w:rsidR="008E0126" w:rsidRPr="004C7CB4" w:rsidRDefault="008E0126" w:rsidP="008E0126">
            <w:pPr>
              <w:jc w:val="center"/>
              <w:rPr>
                <w:rFonts w:ascii="Arial" w:hAnsi="Arial" w:cs="Arial"/>
                <w:b/>
                <w:sz w:val="22"/>
                <w:szCs w:val="22"/>
              </w:rPr>
            </w:pPr>
            <w:r w:rsidRPr="004C7CB4">
              <w:rPr>
                <w:rFonts w:ascii="Arial" w:hAnsi="Arial" w:cs="Arial"/>
                <w:b/>
                <w:sz w:val="22"/>
                <w:szCs w:val="22"/>
              </w:rPr>
              <w:t>FACULTAD DE CIENCIAS SOCIALES Y ECONÓMICAS</w:t>
            </w:r>
          </w:p>
          <w:p w14:paraId="55C0B6C8" w14:textId="289E0E6F" w:rsidR="003C7749" w:rsidRPr="004C7CB4" w:rsidRDefault="008E0126" w:rsidP="008E0126">
            <w:pPr>
              <w:jc w:val="center"/>
              <w:rPr>
                <w:rFonts w:ascii="Arial" w:hAnsi="Arial" w:cs="Arial"/>
                <w:b/>
                <w:sz w:val="22"/>
                <w:szCs w:val="22"/>
              </w:rPr>
            </w:pPr>
            <w:r w:rsidRPr="004C7CB4">
              <w:rPr>
                <w:rFonts w:ascii="Arial" w:hAnsi="Arial" w:cs="Arial"/>
                <w:b/>
                <w:bCs/>
                <w:sz w:val="22"/>
                <w:szCs w:val="22"/>
                <w:lang w:val="es-ES"/>
              </w:rPr>
              <w:t>BACHILLERATO EN ECONOMÍA</w:t>
            </w:r>
          </w:p>
        </w:tc>
      </w:tr>
      <w:tr w:rsidR="00A97A78" w:rsidRPr="004C7CB4" w14:paraId="30419FA1" w14:textId="77777777" w:rsidTr="00AD526E">
        <w:tc>
          <w:tcPr>
            <w:tcW w:w="3738" w:type="dxa"/>
            <w:hideMark/>
          </w:tcPr>
          <w:p w14:paraId="3AF13984" w14:textId="4AED240F" w:rsidR="00A97A78" w:rsidRPr="00E8244C" w:rsidRDefault="00A97A78" w:rsidP="00A97A78">
            <w:pPr>
              <w:jc w:val="both"/>
              <w:rPr>
                <w:rFonts w:ascii="Arial" w:hAnsi="Arial" w:cs="Arial"/>
                <w:sz w:val="22"/>
                <w:szCs w:val="22"/>
              </w:rPr>
            </w:pPr>
            <w:r w:rsidRPr="00E8244C">
              <w:rPr>
                <w:rFonts w:ascii="Arial" w:hAnsi="Arial" w:cs="Arial"/>
                <w:b/>
                <w:bCs/>
                <w:sz w:val="22"/>
                <w:szCs w:val="22"/>
              </w:rPr>
              <w:t>CÓDIGO DEL CURSO</w:t>
            </w:r>
          </w:p>
        </w:tc>
        <w:tc>
          <w:tcPr>
            <w:tcW w:w="5326" w:type="dxa"/>
            <w:hideMark/>
          </w:tcPr>
          <w:p w14:paraId="533841D0" w14:textId="686A2764" w:rsidR="00A97A78" w:rsidRPr="004C7CB4" w:rsidRDefault="00A97A78" w:rsidP="00A97A78">
            <w:pPr>
              <w:jc w:val="both"/>
              <w:rPr>
                <w:rFonts w:ascii="Arial" w:hAnsi="Arial" w:cs="Arial"/>
                <w:b/>
                <w:bCs/>
                <w:sz w:val="22"/>
                <w:szCs w:val="22"/>
              </w:rPr>
            </w:pPr>
            <w:r w:rsidRPr="004C7CB4">
              <w:rPr>
                <w:rFonts w:ascii="Arial" w:hAnsi="Arial" w:cs="Arial"/>
                <w:sz w:val="22"/>
                <w:szCs w:val="22"/>
              </w:rPr>
              <w:t>EC-710</w:t>
            </w:r>
          </w:p>
        </w:tc>
      </w:tr>
      <w:tr w:rsidR="00A97A78" w:rsidRPr="004C7CB4" w14:paraId="4333481C" w14:textId="77777777" w:rsidTr="00A97A78">
        <w:tc>
          <w:tcPr>
            <w:tcW w:w="3738" w:type="dxa"/>
            <w:hideMark/>
          </w:tcPr>
          <w:p w14:paraId="6095BFE0" w14:textId="72D28D3F" w:rsidR="00A97A78" w:rsidRPr="00E8244C" w:rsidRDefault="00A97A78" w:rsidP="00A97A78">
            <w:pPr>
              <w:jc w:val="both"/>
              <w:rPr>
                <w:rFonts w:ascii="Arial" w:hAnsi="Arial" w:cs="Arial"/>
                <w:sz w:val="22"/>
                <w:szCs w:val="22"/>
              </w:rPr>
            </w:pPr>
            <w:r w:rsidRPr="00E8244C">
              <w:rPr>
                <w:rFonts w:ascii="Arial" w:hAnsi="Arial" w:cs="Arial"/>
                <w:b/>
                <w:bCs/>
                <w:sz w:val="22"/>
                <w:szCs w:val="22"/>
              </w:rPr>
              <w:t>NOMBRE DEL CURSO</w:t>
            </w:r>
          </w:p>
        </w:tc>
        <w:tc>
          <w:tcPr>
            <w:tcW w:w="5326" w:type="dxa"/>
          </w:tcPr>
          <w:p w14:paraId="6BEECCCA" w14:textId="76B94780" w:rsidR="00A97A78" w:rsidRPr="004C7CB4" w:rsidRDefault="00A97A78" w:rsidP="00A97A78">
            <w:pPr>
              <w:jc w:val="both"/>
              <w:rPr>
                <w:rFonts w:ascii="Arial" w:hAnsi="Arial" w:cs="Arial"/>
                <w:b/>
                <w:bCs/>
                <w:sz w:val="22"/>
                <w:szCs w:val="22"/>
              </w:rPr>
            </w:pPr>
            <w:r w:rsidRPr="004C7CB4">
              <w:rPr>
                <w:rFonts w:ascii="Arial" w:hAnsi="Arial" w:cs="Arial"/>
                <w:b/>
                <w:bCs/>
                <w:sz w:val="22"/>
                <w:szCs w:val="22"/>
              </w:rPr>
              <w:t>Macroeconomía III</w:t>
            </w:r>
          </w:p>
        </w:tc>
      </w:tr>
      <w:tr w:rsidR="00A97A78" w:rsidRPr="004C7CB4" w14:paraId="4DF9387B" w14:textId="77777777" w:rsidTr="00A97A78">
        <w:tc>
          <w:tcPr>
            <w:tcW w:w="3738" w:type="dxa"/>
            <w:hideMark/>
          </w:tcPr>
          <w:p w14:paraId="21623536" w14:textId="141C1E08" w:rsidR="00A97A78" w:rsidRPr="00E8244C" w:rsidRDefault="00A97A78" w:rsidP="00A97A78">
            <w:pPr>
              <w:jc w:val="both"/>
              <w:rPr>
                <w:rFonts w:ascii="Arial" w:hAnsi="Arial" w:cs="Arial"/>
                <w:sz w:val="22"/>
                <w:szCs w:val="22"/>
              </w:rPr>
            </w:pPr>
            <w:r w:rsidRPr="00E8244C">
              <w:rPr>
                <w:rFonts w:ascii="Arial" w:hAnsi="Arial" w:cs="Arial"/>
                <w:b/>
                <w:bCs/>
                <w:sz w:val="22"/>
                <w:szCs w:val="22"/>
              </w:rPr>
              <w:t>CRÉDITOS</w:t>
            </w:r>
          </w:p>
        </w:tc>
        <w:tc>
          <w:tcPr>
            <w:tcW w:w="5326" w:type="dxa"/>
          </w:tcPr>
          <w:p w14:paraId="4FA026B1" w14:textId="433D5FA9" w:rsidR="00A97A78" w:rsidRPr="004C7CB4" w:rsidRDefault="00A97A78" w:rsidP="00A97A78">
            <w:pPr>
              <w:jc w:val="both"/>
              <w:rPr>
                <w:rFonts w:ascii="Arial" w:hAnsi="Arial" w:cs="Arial"/>
                <w:b/>
                <w:bCs/>
                <w:sz w:val="22"/>
                <w:szCs w:val="22"/>
              </w:rPr>
            </w:pPr>
            <w:r w:rsidRPr="004C7CB4">
              <w:rPr>
                <w:rFonts w:ascii="Arial" w:hAnsi="Arial" w:cs="Arial"/>
                <w:sz w:val="22"/>
                <w:szCs w:val="22"/>
              </w:rPr>
              <w:t>4</w:t>
            </w:r>
          </w:p>
        </w:tc>
      </w:tr>
      <w:tr w:rsidR="00A97A78" w:rsidRPr="004C7CB4" w14:paraId="06E67E5D" w14:textId="77777777" w:rsidTr="00A97A78">
        <w:trPr>
          <w:trHeight w:val="271"/>
        </w:trPr>
        <w:tc>
          <w:tcPr>
            <w:tcW w:w="3738" w:type="dxa"/>
            <w:hideMark/>
          </w:tcPr>
          <w:p w14:paraId="6CF89AE7" w14:textId="70E1169A" w:rsidR="00A97A78" w:rsidRPr="00E8244C" w:rsidRDefault="00A97A78" w:rsidP="00A97A78">
            <w:pPr>
              <w:jc w:val="both"/>
              <w:rPr>
                <w:rFonts w:ascii="Arial" w:hAnsi="Arial" w:cs="Arial"/>
                <w:sz w:val="22"/>
                <w:szCs w:val="22"/>
              </w:rPr>
            </w:pPr>
            <w:r w:rsidRPr="00E8244C">
              <w:rPr>
                <w:rFonts w:ascii="Arial" w:hAnsi="Arial" w:cs="Arial"/>
                <w:b/>
                <w:bCs/>
                <w:sz w:val="22"/>
                <w:szCs w:val="22"/>
              </w:rPr>
              <w:t>DURACIÓN</w:t>
            </w:r>
          </w:p>
        </w:tc>
        <w:tc>
          <w:tcPr>
            <w:tcW w:w="5326" w:type="dxa"/>
          </w:tcPr>
          <w:p w14:paraId="185B700E" w14:textId="684A9DB4" w:rsidR="00A97A78" w:rsidRPr="004C7CB4" w:rsidRDefault="00A97A78" w:rsidP="00A97A78">
            <w:pPr>
              <w:jc w:val="both"/>
              <w:rPr>
                <w:rFonts w:ascii="Arial" w:hAnsi="Arial" w:cs="Arial"/>
                <w:sz w:val="22"/>
                <w:szCs w:val="22"/>
              </w:rPr>
            </w:pPr>
            <w:r>
              <w:rPr>
                <w:rFonts w:ascii="Arial" w:hAnsi="Arial" w:cs="Arial"/>
                <w:sz w:val="22"/>
                <w:szCs w:val="22"/>
              </w:rPr>
              <w:t>15 semanas</w:t>
            </w:r>
          </w:p>
        </w:tc>
      </w:tr>
      <w:tr w:rsidR="00A97A78" w:rsidRPr="004C7CB4" w14:paraId="43D5AF47" w14:textId="77777777" w:rsidTr="00AD526E">
        <w:tc>
          <w:tcPr>
            <w:tcW w:w="3738" w:type="dxa"/>
            <w:hideMark/>
          </w:tcPr>
          <w:p w14:paraId="538A6EE1" w14:textId="095D7625" w:rsidR="00A97A78" w:rsidRPr="00E8244C" w:rsidRDefault="00A97A78" w:rsidP="00A97A78">
            <w:pPr>
              <w:jc w:val="both"/>
              <w:rPr>
                <w:rFonts w:ascii="Arial" w:hAnsi="Arial" w:cs="Arial"/>
                <w:sz w:val="22"/>
                <w:szCs w:val="22"/>
              </w:rPr>
            </w:pPr>
            <w:r w:rsidRPr="00E8244C">
              <w:rPr>
                <w:rFonts w:ascii="Arial" w:hAnsi="Arial" w:cs="Arial"/>
                <w:b/>
                <w:bCs/>
                <w:sz w:val="22"/>
                <w:szCs w:val="22"/>
              </w:rPr>
              <w:t>DISTRIBUCIÓN DE HORAS POR SEMANA</w:t>
            </w:r>
          </w:p>
        </w:tc>
        <w:tc>
          <w:tcPr>
            <w:tcW w:w="5326" w:type="dxa"/>
            <w:hideMark/>
          </w:tcPr>
          <w:p w14:paraId="00CC9751" w14:textId="622EB4CB" w:rsidR="00A97A78" w:rsidRPr="004C7CB4" w:rsidRDefault="00A97A78" w:rsidP="00A97A78">
            <w:pPr>
              <w:jc w:val="both"/>
              <w:rPr>
                <w:rFonts w:ascii="Arial" w:hAnsi="Arial" w:cs="Arial"/>
                <w:sz w:val="22"/>
                <w:szCs w:val="22"/>
              </w:rPr>
            </w:pPr>
            <w:r w:rsidRPr="004C7CB4">
              <w:rPr>
                <w:rFonts w:ascii="Arial" w:hAnsi="Arial" w:cs="Arial"/>
                <w:sz w:val="22"/>
                <w:szCs w:val="22"/>
                <w:lang w:val="es-ES"/>
              </w:rPr>
              <w:t>12 horas distribuidas en: 2 horas de Teoría, 1 hora trabajo práctico y 9 horas trabajo independiente</w:t>
            </w:r>
          </w:p>
        </w:tc>
      </w:tr>
      <w:tr w:rsidR="00A97A78" w:rsidRPr="004C7CB4" w14:paraId="2004024E" w14:textId="77777777" w:rsidTr="00A97A78">
        <w:trPr>
          <w:trHeight w:val="253"/>
        </w:trPr>
        <w:tc>
          <w:tcPr>
            <w:tcW w:w="3738" w:type="dxa"/>
            <w:hideMark/>
          </w:tcPr>
          <w:p w14:paraId="77B2211D" w14:textId="0B9548C3" w:rsidR="00A97A78" w:rsidRPr="00E8244C" w:rsidRDefault="00A97A78" w:rsidP="00A97A78">
            <w:pPr>
              <w:jc w:val="both"/>
              <w:rPr>
                <w:rFonts w:ascii="Arial" w:hAnsi="Arial" w:cs="Arial"/>
                <w:sz w:val="22"/>
                <w:szCs w:val="22"/>
              </w:rPr>
            </w:pPr>
            <w:r w:rsidRPr="00E8244C">
              <w:rPr>
                <w:rFonts w:ascii="Arial" w:hAnsi="Arial" w:cs="Arial"/>
                <w:b/>
                <w:bCs/>
                <w:sz w:val="22"/>
                <w:szCs w:val="22"/>
              </w:rPr>
              <w:t>MODALIDAD</w:t>
            </w:r>
          </w:p>
        </w:tc>
        <w:tc>
          <w:tcPr>
            <w:tcW w:w="5326" w:type="dxa"/>
          </w:tcPr>
          <w:p w14:paraId="07AD578A" w14:textId="1A4C000A" w:rsidR="00A97A78" w:rsidRPr="004C7CB4" w:rsidRDefault="00A97A78" w:rsidP="00A97A78">
            <w:pPr>
              <w:jc w:val="both"/>
              <w:rPr>
                <w:rFonts w:ascii="Arial" w:hAnsi="Arial" w:cs="Arial"/>
                <w:sz w:val="22"/>
                <w:szCs w:val="22"/>
              </w:rPr>
            </w:pPr>
            <w:r w:rsidRPr="004C7CB4">
              <w:rPr>
                <w:rFonts w:ascii="Arial" w:hAnsi="Arial" w:cs="Arial"/>
                <w:sz w:val="22"/>
                <w:szCs w:val="22"/>
              </w:rPr>
              <w:t>Presencial</w:t>
            </w:r>
          </w:p>
        </w:tc>
      </w:tr>
      <w:tr w:rsidR="00A97A78" w:rsidRPr="004C7CB4" w14:paraId="12D6DA0F" w14:textId="77777777" w:rsidTr="00A97A78">
        <w:tc>
          <w:tcPr>
            <w:tcW w:w="3738" w:type="dxa"/>
            <w:hideMark/>
          </w:tcPr>
          <w:p w14:paraId="54D93484" w14:textId="377A2774" w:rsidR="00A97A78" w:rsidRPr="00E8244C" w:rsidRDefault="00A97A78" w:rsidP="00A97A78">
            <w:pPr>
              <w:jc w:val="both"/>
              <w:rPr>
                <w:rFonts w:ascii="Arial" w:hAnsi="Arial" w:cs="Arial"/>
                <w:sz w:val="22"/>
                <w:szCs w:val="22"/>
              </w:rPr>
            </w:pPr>
            <w:r w:rsidRPr="00E8244C">
              <w:rPr>
                <w:rFonts w:ascii="Arial" w:hAnsi="Arial" w:cs="Arial"/>
                <w:b/>
                <w:bCs/>
                <w:sz w:val="22"/>
                <w:szCs w:val="22"/>
              </w:rPr>
              <w:t>NATURALEZA</w:t>
            </w:r>
          </w:p>
        </w:tc>
        <w:tc>
          <w:tcPr>
            <w:tcW w:w="5326" w:type="dxa"/>
          </w:tcPr>
          <w:p w14:paraId="2BC07F0D" w14:textId="70AA314F" w:rsidR="00A97A78" w:rsidRPr="004C7CB4" w:rsidRDefault="00A97A78" w:rsidP="00A97A78">
            <w:pPr>
              <w:jc w:val="both"/>
              <w:rPr>
                <w:rFonts w:ascii="Arial" w:hAnsi="Arial" w:cs="Arial"/>
                <w:sz w:val="22"/>
                <w:szCs w:val="22"/>
              </w:rPr>
            </w:pPr>
            <w:r w:rsidRPr="004C7CB4">
              <w:rPr>
                <w:rFonts w:ascii="Arial" w:hAnsi="Arial" w:cs="Arial"/>
                <w:sz w:val="22"/>
                <w:szCs w:val="22"/>
              </w:rPr>
              <w:t>Teórico- práctico</w:t>
            </w:r>
          </w:p>
        </w:tc>
      </w:tr>
      <w:tr w:rsidR="00A97A78" w:rsidRPr="004C7CB4" w14:paraId="20AA7F39" w14:textId="77777777" w:rsidTr="00A97A78">
        <w:tc>
          <w:tcPr>
            <w:tcW w:w="3738" w:type="dxa"/>
            <w:hideMark/>
          </w:tcPr>
          <w:p w14:paraId="57783E1A" w14:textId="4825028C" w:rsidR="00A97A78" w:rsidRPr="00E8244C" w:rsidRDefault="00A97A78" w:rsidP="00A97A78">
            <w:pPr>
              <w:jc w:val="both"/>
              <w:rPr>
                <w:rFonts w:ascii="Arial" w:hAnsi="Arial" w:cs="Arial"/>
                <w:sz w:val="22"/>
                <w:szCs w:val="22"/>
              </w:rPr>
            </w:pPr>
            <w:r w:rsidRPr="00E8244C">
              <w:rPr>
                <w:rFonts w:ascii="Arial" w:hAnsi="Arial" w:cs="Arial"/>
                <w:b/>
                <w:bCs/>
                <w:sz w:val="22"/>
                <w:szCs w:val="22"/>
              </w:rPr>
              <w:t>UBICACIÓN</w:t>
            </w:r>
          </w:p>
        </w:tc>
        <w:tc>
          <w:tcPr>
            <w:tcW w:w="5326" w:type="dxa"/>
          </w:tcPr>
          <w:p w14:paraId="3AF33E51" w14:textId="24A38928" w:rsidR="00A97A78" w:rsidRPr="004C7CB4" w:rsidRDefault="00A97A78" w:rsidP="00A97A78">
            <w:pPr>
              <w:jc w:val="both"/>
              <w:rPr>
                <w:rFonts w:ascii="Arial" w:hAnsi="Arial" w:cs="Arial"/>
                <w:sz w:val="22"/>
                <w:szCs w:val="22"/>
              </w:rPr>
            </w:pPr>
            <w:r w:rsidRPr="004C7CB4">
              <w:rPr>
                <w:rFonts w:ascii="Arial" w:hAnsi="Arial" w:cs="Arial"/>
                <w:sz w:val="22"/>
                <w:szCs w:val="22"/>
              </w:rPr>
              <w:t>Por definir</w:t>
            </w:r>
          </w:p>
        </w:tc>
      </w:tr>
      <w:tr w:rsidR="00A97A78" w:rsidRPr="004C7CB4" w14:paraId="5F0200FA" w14:textId="77777777" w:rsidTr="00AD526E">
        <w:tc>
          <w:tcPr>
            <w:tcW w:w="3738" w:type="dxa"/>
            <w:hideMark/>
          </w:tcPr>
          <w:p w14:paraId="47DF605C" w14:textId="6FCE8D94" w:rsidR="00A97A78" w:rsidRPr="00E8244C" w:rsidRDefault="00A97A78" w:rsidP="00A97A78">
            <w:pPr>
              <w:jc w:val="both"/>
              <w:rPr>
                <w:rFonts w:ascii="Arial" w:hAnsi="Arial" w:cs="Arial"/>
                <w:sz w:val="22"/>
                <w:szCs w:val="22"/>
              </w:rPr>
            </w:pPr>
            <w:r w:rsidRPr="00E8244C">
              <w:rPr>
                <w:rFonts w:ascii="Arial" w:hAnsi="Arial" w:cs="Arial"/>
                <w:b/>
                <w:bCs/>
                <w:sz w:val="22"/>
                <w:szCs w:val="22"/>
              </w:rPr>
              <w:t>REQUISITOS</w:t>
            </w:r>
          </w:p>
        </w:tc>
        <w:tc>
          <w:tcPr>
            <w:tcW w:w="5326" w:type="dxa"/>
            <w:hideMark/>
          </w:tcPr>
          <w:p w14:paraId="5F807B2B" w14:textId="77777777" w:rsidR="00A97A78" w:rsidRPr="004C7CB4" w:rsidRDefault="00A97A78" w:rsidP="00A97A78">
            <w:pPr>
              <w:jc w:val="both"/>
              <w:rPr>
                <w:rFonts w:ascii="Arial" w:hAnsi="Arial" w:cs="Arial"/>
                <w:sz w:val="22"/>
                <w:szCs w:val="22"/>
              </w:rPr>
            </w:pPr>
            <w:r w:rsidRPr="004C7CB4">
              <w:rPr>
                <w:rFonts w:ascii="Arial" w:hAnsi="Arial" w:cs="Arial"/>
                <w:sz w:val="22"/>
                <w:szCs w:val="22"/>
              </w:rPr>
              <w:t>EC-500</w:t>
            </w:r>
          </w:p>
        </w:tc>
      </w:tr>
      <w:tr w:rsidR="00A97A78" w:rsidRPr="004C7CB4" w14:paraId="5314918B" w14:textId="77777777" w:rsidTr="00AD526E">
        <w:tc>
          <w:tcPr>
            <w:tcW w:w="3738" w:type="dxa"/>
            <w:hideMark/>
          </w:tcPr>
          <w:p w14:paraId="6AEC6749" w14:textId="280A1F92" w:rsidR="00A97A78" w:rsidRPr="00E8244C" w:rsidRDefault="00A97A78" w:rsidP="00A97A78">
            <w:pPr>
              <w:jc w:val="both"/>
              <w:rPr>
                <w:rFonts w:ascii="Arial" w:hAnsi="Arial" w:cs="Arial"/>
                <w:sz w:val="22"/>
                <w:szCs w:val="22"/>
              </w:rPr>
            </w:pPr>
            <w:r w:rsidRPr="00E8244C">
              <w:rPr>
                <w:rFonts w:ascii="Arial" w:hAnsi="Arial" w:cs="Arial"/>
                <w:b/>
                <w:bCs/>
                <w:sz w:val="22"/>
                <w:szCs w:val="22"/>
              </w:rPr>
              <w:t>CORREQUISITOS</w:t>
            </w:r>
          </w:p>
        </w:tc>
        <w:tc>
          <w:tcPr>
            <w:tcW w:w="5326" w:type="dxa"/>
            <w:hideMark/>
          </w:tcPr>
          <w:p w14:paraId="0A434E03" w14:textId="77777777" w:rsidR="00A97A78" w:rsidRPr="004C7CB4" w:rsidRDefault="00A97A78" w:rsidP="00A97A78">
            <w:pPr>
              <w:jc w:val="both"/>
              <w:rPr>
                <w:rFonts w:ascii="Arial" w:hAnsi="Arial" w:cs="Arial"/>
                <w:sz w:val="22"/>
                <w:szCs w:val="22"/>
              </w:rPr>
            </w:pPr>
            <w:r w:rsidRPr="004C7CB4">
              <w:rPr>
                <w:rFonts w:ascii="Arial" w:hAnsi="Arial" w:cs="Arial"/>
                <w:sz w:val="22"/>
                <w:szCs w:val="22"/>
              </w:rPr>
              <w:t>Ninguno</w:t>
            </w:r>
          </w:p>
        </w:tc>
      </w:tr>
      <w:tr w:rsidR="00A97A78" w:rsidRPr="004C7CB4" w14:paraId="09DFAB36" w14:textId="77777777" w:rsidTr="00A97A78">
        <w:tc>
          <w:tcPr>
            <w:tcW w:w="3738" w:type="dxa"/>
            <w:hideMark/>
          </w:tcPr>
          <w:p w14:paraId="57207423" w14:textId="23BCC646" w:rsidR="00A97A78" w:rsidRPr="00E8244C" w:rsidRDefault="00A97A78" w:rsidP="00A97A78">
            <w:pPr>
              <w:jc w:val="both"/>
              <w:rPr>
                <w:rFonts w:ascii="Arial" w:hAnsi="Arial" w:cs="Arial"/>
                <w:sz w:val="22"/>
                <w:szCs w:val="22"/>
              </w:rPr>
            </w:pPr>
            <w:r w:rsidRPr="00E8244C">
              <w:rPr>
                <w:rFonts w:ascii="Arial" w:hAnsi="Arial" w:cs="Arial"/>
                <w:b/>
                <w:bCs/>
                <w:sz w:val="22"/>
                <w:szCs w:val="22"/>
              </w:rPr>
              <w:t>NIVEL</w:t>
            </w:r>
          </w:p>
        </w:tc>
        <w:tc>
          <w:tcPr>
            <w:tcW w:w="5326" w:type="dxa"/>
          </w:tcPr>
          <w:p w14:paraId="1314391C" w14:textId="37B56C5C" w:rsidR="00A97A78" w:rsidRPr="004C7CB4" w:rsidRDefault="00A97A78" w:rsidP="00A97A78">
            <w:pPr>
              <w:jc w:val="both"/>
              <w:rPr>
                <w:rFonts w:ascii="Arial" w:hAnsi="Arial" w:cs="Arial"/>
                <w:sz w:val="22"/>
                <w:szCs w:val="22"/>
              </w:rPr>
            </w:pPr>
            <w:r w:rsidRPr="004C7CB4">
              <w:rPr>
                <w:rFonts w:ascii="Arial" w:hAnsi="Arial" w:cs="Arial"/>
                <w:sz w:val="22"/>
                <w:szCs w:val="22"/>
              </w:rPr>
              <w:t>VII cuatrimestre</w:t>
            </w:r>
          </w:p>
        </w:tc>
      </w:tr>
      <w:tr w:rsidR="00A97A78" w:rsidRPr="004C7CB4" w14:paraId="50102DA7" w14:textId="77777777" w:rsidTr="00AD526E">
        <w:tc>
          <w:tcPr>
            <w:tcW w:w="3738" w:type="dxa"/>
            <w:hideMark/>
          </w:tcPr>
          <w:p w14:paraId="64B7E765" w14:textId="0B8057B0" w:rsidR="00A97A78" w:rsidRPr="00E8244C" w:rsidRDefault="00A97A78" w:rsidP="00A97A78">
            <w:pPr>
              <w:jc w:val="both"/>
              <w:rPr>
                <w:rFonts w:ascii="Arial" w:hAnsi="Arial" w:cs="Arial"/>
                <w:sz w:val="22"/>
                <w:szCs w:val="22"/>
              </w:rPr>
            </w:pPr>
            <w:r w:rsidRPr="00E8244C">
              <w:rPr>
                <w:rFonts w:ascii="Arial" w:hAnsi="Arial" w:cs="Arial"/>
                <w:b/>
                <w:bCs/>
                <w:sz w:val="22"/>
                <w:szCs w:val="22"/>
              </w:rPr>
              <w:t>PROFESOR</w:t>
            </w:r>
          </w:p>
        </w:tc>
        <w:tc>
          <w:tcPr>
            <w:tcW w:w="5326" w:type="dxa"/>
            <w:hideMark/>
          </w:tcPr>
          <w:p w14:paraId="7E34F10B" w14:textId="77777777" w:rsidR="00A97A78" w:rsidRPr="004C7CB4" w:rsidRDefault="00A97A78" w:rsidP="00A97A78">
            <w:pPr>
              <w:jc w:val="both"/>
              <w:rPr>
                <w:rFonts w:ascii="Arial" w:hAnsi="Arial" w:cs="Arial"/>
                <w:sz w:val="22"/>
                <w:szCs w:val="22"/>
              </w:rPr>
            </w:pPr>
            <w:r w:rsidRPr="004C7CB4">
              <w:rPr>
                <w:rFonts w:ascii="Arial" w:hAnsi="Arial" w:cs="Arial"/>
                <w:sz w:val="22"/>
                <w:szCs w:val="22"/>
              </w:rPr>
              <w:t>Por definir</w:t>
            </w:r>
          </w:p>
        </w:tc>
      </w:tr>
      <w:tr w:rsidR="00A97A78" w:rsidRPr="004C7CB4" w14:paraId="4B611B8E" w14:textId="77777777" w:rsidTr="00AD526E">
        <w:tc>
          <w:tcPr>
            <w:tcW w:w="3738" w:type="dxa"/>
          </w:tcPr>
          <w:p w14:paraId="16946E73" w14:textId="55B0BF6C" w:rsidR="00A97A78" w:rsidRPr="00E8244C" w:rsidRDefault="00A97A78" w:rsidP="00A97A78">
            <w:pPr>
              <w:jc w:val="both"/>
              <w:rPr>
                <w:rFonts w:ascii="Arial" w:hAnsi="Arial" w:cs="Arial"/>
                <w:sz w:val="22"/>
                <w:szCs w:val="22"/>
              </w:rPr>
            </w:pPr>
            <w:r w:rsidRPr="00E8244C">
              <w:rPr>
                <w:rFonts w:ascii="Arial" w:hAnsi="Arial" w:cs="Arial"/>
                <w:b/>
                <w:bCs/>
                <w:sz w:val="22"/>
                <w:szCs w:val="22"/>
              </w:rPr>
              <w:t>SEDE</w:t>
            </w:r>
          </w:p>
        </w:tc>
        <w:tc>
          <w:tcPr>
            <w:tcW w:w="5326" w:type="dxa"/>
          </w:tcPr>
          <w:p w14:paraId="575DFA88" w14:textId="2B5E7E1A" w:rsidR="00A97A78" w:rsidRPr="004C7CB4" w:rsidRDefault="00A97A78" w:rsidP="00A97A78">
            <w:pPr>
              <w:jc w:val="both"/>
              <w:rPr>
                <w:rFonts w:ascii="Arial" w:hAnsi="Arial" w:cs="Arial"/>
              </w:rPr>
            </w:pPr>
            <w:r w:rsidRPr="004C7CB4">
              <w:rPr>
                <w:rFonts w:ascii="Arial" w:hAnsi="Arial" w:cs="Arial"/>
                <w:b/>
                <w:bCs/>
                <w:sz w:val="22"/>
                <w:szCs w:val="22"/>
              </w:rPr>
              <w:t>Central y Heredia</w:t>
            </w:r>
          </w:p>
        </w:tc>
      </w:tr>
    </w:tbl>
    <w:p w14:paraId="17B446D9" w14:textId="77777777" w:rsidR="003C7749" w:rsidRPr="004C7CB4" w:rsidRDefault="003C7749" w:rsidP="0055764A">
      <w:pPr>
        <w:jc w:val="both"/>
        <w:rPr>
          <w:rFonts w:ascii="Arial" w:hAnsi="Arial" w:cs="Arial"/>
        </w:rPr>
      </w:pPr>
    </w:p>
    <w:p w14:paraId="7A0EAAE0" w14:textId="38D7554F" w:rsidR="003C7749" w:rsidRPr="004C7CB4" w:rsidRDefault="00A97A78" w:rsidP="0055764A">
      <w:pPr>
        <w:spacing w:after="200" w:line="276" w:lineRule="auto"/>
        <w:jc w:val="both"/>
        <w:rPr>
          <w:rFonts w:ascii="Arial" w:hAnsi="Arial" w:cs="Arial"/>
          <w:b/>
        </w:rPr>
      </w:pPr>
      <w:r w:rsidRPr="004C7CB4">
        <w:rPr>
          <w:rFonts w:ascii="Arial" w:hAnsi="Arial" w:cs="Arial"/>
          <w:b/>
        </w:rPr>
        <w:t>DESCRIPCIÓN DEL CURSO</w:t>
      </w:r>
    </w:p>
    <w:p w14:paraId="1FBE4E7C" w14:textId="77777777" w:rsidR="003C7749" w:rsidRPr="002E6A87" w:rsidRDefault="003C7749" w:rsidP="0055764A">
      <w:pPr>
        <w:spacing w:after="0"/>
        <w:jc w:val="both"/>
        <w:rPr>
          <w:rFonts w:ascii="Arial" w:hAnsi="Arial" w:cs="Arial"/>
          <w:color w:val="2F5496" w:themeColor="accent1" w:themeShade="BF"/>
        </w:rPr>
      </w:pPr>
      <w:r w:rsidRPr="002E6A87">
        <w:rPr>
          <w:rFonts w:ascii="Arial" w:hAnsi="Arial" w:cs="Arial"/>
          <w:color w:val="2F5496" w:themeColor="accent1" w:themeShade="BF"/>
        </w:rPr>
        <w:t xml:space="preserve">El curso de Macroeconomía III se ha diseñado para responder a las demandas actuales del entorno económico en constante cambio. En un mundo globalizado, se espera que los graduados en ciencias económicas posean un conjunto diversificado de herramientas y habilidades para abordar, desde una perspectiva teórico-práctica, los temas económicos actuales a nivel nacional e internacional. </w:t>
      </w:r>
    </w:p>
    <w:p w14:paraId="62D5AF4E" w14:textId="77777777" w:rsidR="003C7749" w:rsidRPr="002E6A87" w:rsidRDefault="003C7749" w:rsidP="0055764A">
      <w:pPr>
        <w:spacing w:after="0"/>
        <w:jc w:val="both"/>
        <w:rPr>
          <w:rFonts w:ascii="Arial" w:hAnsi="Arial" w:cs="Arial"/>
          <w:color w:val="2F5496" w:themeColor="accent1" w:themeShade="BF"/>
        </w:rPr>
      </w:pPr>
    </w:p>
    <w:p w14:paraId="09CE756B" w14:textId="77777777" w:rsidR="002E6A87" w:rsidRPr="002E6A87" w:rsidRDefault="003C7749" w:rsidP="0055764A">
      <w:pPr>
        <w:spacing w:after="0"/>
        <w:jc w:val="both"/>
        <w:rPr>
          <w:rFonts w:ascii="Arial" w:hAnsi="Arial" w:cs="Arial"/>
          <w:color w:val="2F5496" w:themeColor="accent1" w:themeShade="BF"/>
        </w:rPr>
      </w:pPr>
      <w:r w:rsidRPr="002E6A87">
        <w:rPr>
          <w:rFonts w:ascii="Arial" w:hAnsi="Arial" w:cs="Arial"/>
          <w:color w:val="2F5496" w:themeColor="accent1" w:themeShade="BF"/>
        </w:rPr>
        <w:t xml:space="preserve">Por lo que respecta a los contenidos de los programas, observamos un salto cualitativo con respecto a los cursos de macroeconomía I y II. De hecho, se abandonan los modelos macroeconómicos estáticos para centrarse en el estudio de los modelos dinámicos. </w:t>
      </w:r>
    </w:p>
    <w:p w14:paraId="25011915" w14:textId="77777777" w:rsidR="002E6A87" w:rsidRPr="002E6A87" w:rsidRDefault="002E6A87" w:rsidP="0055764A">
      <w:pPr>
        <w:spacing w:after="0"/>
        <w:jc w:val="both"/>
        <w:rPr>
          <w:rFonts w:ascii="Arial" w:hAnsi="Arial" w:cs="Arial"/>
          <w:color w:val="2F5496" w:themeColor="accent1" w:themeShade="BF"/>
        </w:rPr>
      </w:pPr>
    </w:p>
    <w:p w14:paraId="75830A3E" w14:textId="507B4B35" w:rsidR="002E6A87" w:rsidRPr="002E6A87" w:rsidRDefault="003C7749" w:rsidP="0055764A">
      <w:pPr>
        <w:spacing w:after="0"/>
        <w:jc w:val="both"/>
        <w:rPr>
          <w:rFonts w:ascii="Arial" w:hAnsi="Arial" w:cs="Arial"/>
          <w:color w:val="2F5496" w:themeColor="accent1" w:themeShade="BF"/>
        </w:rPr>
      </w:pPr>
      <w:r w:rsidRPr="002E6A87">
        <w:rPr>
          <w:rFonts w:ascii="Arial" w:hAnsi="Arial" w:cs="Arial"/>
          <w:color w:val="2F5496" w:themeColor="accent1" w:themeShade="BF"/>
        </w:rPr>
        <w:t xml:space="preserve">No hay que olvidar que uno de los objetivos de la macroeconomía intermedia era poner a disposición de los alumnos las herramientas imprescindibles para abordar problemas macroeconómicos de naturaleza estática. </w:t>
      </w:r>
    </w:p>
    <w:p w14:paraId="38F87387" w14:textId="77777777" w:rsidR="002E6A87" w:rsidRPr="002E6A87" w:rsidRDefault="002E6A87" w:rsidP="0055764A">
      <w:pPr>
        <w:spacing w:after="0"/>
        <w:jc w:val="both"/>
        <w:rPr>
          <w:rFonts w:ascii="Arial" w:hAnsi="Arial" w:cs="Arial"/>
          <w:color w:val="2F5496" w:themeColor="accent1" w:themeShade="BF"/>
        </w:rPr>
      </w:pPr>
    </w:p>
    <w:p w14:paraId="5381B5B3" w14:textId="77777777" w:rsidR="002E6A87" w:rsidRPr="002E6A87" w:rsidRDefault="003C7749" w:rsidP="0055764A">
      <w:pPr>
        <w:spacing w:after="0"/>
        <w:jc w:val="both"/>
        <w:rPr>
          <w:rFonts w:ascii="Arial" w:hAnsi="Arial" w:cs="Arial"/>
          <w:color w:val="2F5496" w:themeColor="accent1" w:themeShade="BF"/>
        </w:rPr>
      </w:pPr>
      <w:r w:rsidRPr="002E6A87">
        <w:rPr>
          <w:rFonts w:ascii="Arial" w:hAnsi="Arial" w:cs="Arial"/>
          <w:color w:val="2F5496" w:themeColor="accent1" w:themeShade="BF"/>
        </w:rPr>
        <w:t xml:space="preserve">Sin embargo, la realidad económica es esencialmente dinámica, de forma que, tan importante como caracterizar los cambios de estado estacionario ante alteraciones en alguna de las variables exógenas, lo es el estudio de la dinámica temporal de las propias variables endógenas. </w:t>
      </w:r>
    </w:p>
    <w:p w14:paraId="3BBA0242" w14:textId="77777777" w:rsidR="002E6A87" w:rsidRPr="002E6A87" w:rsidRDefault="002E6A87" w:rsidP="0055764A">
      <w:pPr>
        <w:spacing w:after="0"/>
        <w:jc w:val="both"/>
        <w:rPr>
          <w:rFonts w:ascii="Arial" w:hAnsi="Arial" w:cs="Arial"/>
          <w:color w:val="2F5496" w:themeColor="accent1" w:themeShade="BF"/>
        </w:rPr>
      </w:pPr>
    </w:p>
    <w:p w14:paraId="3AB32F62" w14:textId="3224756F" w:rsidR="003C7749" w:rsidRPr="002E6A87" w:rsidRDefault="003C7749" w:rsidP="0055764A">
      <w:pPr>
        <w:spacing w:after="0"/>
        <w:jc w:val="both"/>
        <w:rPr>
          <w:rFonts w:ascii="Arial" w:hAnsi="Arial" w:cs="Arial"/>
          <w:color w:val="2F5496" w:themeColor="accent1" w:themeShade="BF"/>
        </w:rPr>
      </w:pPr>
      <w:r w:rsidRPr="002E6A87">
        <w:rPr>
          <w:rFonts w:ascii="Arial" w:hAnsi="Arial" w:cs="Arial"/>
          <w:color w:val="2F5496" w:themeColor="accent1" w:themeShade="BF"/>
        </w:rPr>
        <w:t>Así pues, el programa y los temas concretos que se proponen en esta asignatura de macroeconomía avanzada deben interpretarse en relación con el estudio de la dinámica de las variables económicas endógenas.</w:t>
      </w:r>
    </w:p>
    <w:p w14:paraId="072D9999" w14:textId="77777777" w:rsidR="003C7749" w:rsidRPr="002E6A87" w:rsidRDefault="003C7749" w:rsidP="0055764A">
      <w:pPr>
        <w:spacing w:after="0"/>
        <w:jc w:val="both"/>
        <w:rPr>
          <w:rFonts w:ascii="Arial" w:hAnsi="Arial" w:cs="Arial"/>
          <w:color w:val="2F5496" w:themeColor="accent1" w:themeShade="BF"/>
        </w:rPr>
      </w:pPr>
    </w:p>
    <w:p w14:paraId="50448B64" w14:textId="77777777" w:rsidR="002E6A87" w:rsidRPr="002E6A87" w:rsidRDefault="003C7749" w:rsidP="0055764A">
      <w:pPr>
        <w:spacing w:after="0"/>
        <w:jc w:val="both"/>
        <w:rPr>
          <w:rFonts w:ascii="Arial" w:hAnsi="Arial" w:cs="Arial"/>
          <w:color w:val="2F5496" w:themeColor="accent1" w:themeShade="BF"/>
        </w:rPr>
      </w:pPr>
      <w:r w:rsidRPr="002E6A87">
        <w:rPr>
          <w:rFonts w:ascii="Arial" w:hAnsi="Arial" w:cs="Arial"/>
          <w:color w:val="2F5496" w:themeColor="accent1" w:themeShade="BF"/>
        </w:rPr>
        <w:lastRenderedPageBreak/>
        <w:t xml:space="preserve">En este curso, se exploran conceptos y herramientas esenciales aplicables a la simulación de políticas económicas. Los estudiantes estudiarán teorías de consumo, inversión, modelos de equilibrio general, lo que les permitirá desempeñar el papel de formuladores y analistas del impacto de las políticas económicas. Se abordan temas cruciales como la medición de variables económicas, el comportamiento de los mercados de bienes y servicios, el mercado laboral, el mercado monetario y el mercado cambiario. </w:t>
      </w:r>
    </w:p>
    <w:p w14:paraId="6BAC010F" w14:textId="77777777" w:rsidR="002E6A87" w:rsidRPr="002E6A87" w:rsidRDefault="002E6A87" w:rsidP="0055764A">
      <w:pPr>
        <w:spacing w:after="0"/>
        <w:jc w:val="both"/>
        <w:rPr>
          <w:rFonts w:ascii="Arial" w:hAnsi="Arial" w:cs="Arial"/>
          <w:color w:val="2F5496" w:themeColor="accent1" w:themeShade="BF"/>
        </w:rPr>
      </w:pPr>
    </w:p>
    <w:p w14:paraId="7B6A31A2" w14:textId="70A4570A" w:rsidR="003C7749" w:rsidRPr="002E6A87" w:rsidRDefault="003C7749" w:rsidP="0055764A">
      <w:pPr>
        <w:spacing w:after="0"/>
        <w:jc w:val="both"/>
        <w:rPr>
          <w:rFonts w:ascii="Arial" w:hAnsi="Arial" w:cs="Arial"/>
          <w:color w:val="2F5496" w:themeColor="accent1" w:themeShade="BF"/>
        </w:rPr>
      </w:pPr>
      <w:r w:rsidRPr="002E6A87">
        <w:rPr>
          <w:rFonts w:ascii="Arial" w:hAnsi="Arial" w:cs="Arial"/>
          <w:color w:val="2F5496" w:themeColor="accent1" w:themeShade="BF"/>
        </w:rPr>
        <w:t>El análisis se centra en cambios en el crecimiento económico, la inflación, el desempleo, los salarios, las tasas de interés y los tipos de cambio.</w:t>
      </w:r>
    </w:p>
    <w:p w14:paraId="33FF16C1" w14:textId="77777777" w:rsidR="003C7749" w:rsidRPr="002E6A87" w:rsidRDefault="003C7749" w:rsidP="0055764A">
      <w:pPr>
        <w:spacing w:after="0"/>
        <w:jc w:val="both"/>
        <w:rPr>
          <w:rFonts w:ascii="Arial" w:hAnsi="Arial" w:cs="Arial"/>
          <w:color w:val="2F5496" w:themeColor="accent1" w:themeShade="BF"/>
        </w:rPr>
      </w:pPr>
    </w:p>
    <w:p w14:paraId="17EA7078" w14:textId="77777777" w:rsidR="002E6A87" w:rsidRPr="002E6A87" w:rsidRDefault="003C7749" w:rsidP="0055764A">
      <w:pPr>
        <w:spacing w:after="0"/>
        <w:jc w:val="both"/>
        <w:rPr>
          <w:rFonts w:ascii="Arial" w:hAnsi="Arial" w:cs="Arial"/>
          <w:color w:val="2F5496" w:themeColor="accent1" w:themeShade="BF"/>
        </w:rPr>
      </w:pPr>
      <w:r w:rsidRPr="002E6A87">
        <w:rPr>
          <w:rFonts w:ascii="Arial" w:hAnsi="Arial" w:cs="Arial"/>
          <w:color w:val="2F5496" w:themeColor="accent1" w:themeShade="BF"/>
        </w:rPr>
        <w:t xml:space="preserve">Finalmente, este curso de Macroeconomía tiene como objetivo proporcionar a los estudiantes una comprensión más profunda y sofisticada de los modelos económicos y su aplicación a situaciones económicas dinámicas y cambiantes, preparándolos para abordar desafíos complejos y analizar políticas macroeconómicas en un entorno económico en constante evolución. </w:t>
      </w:r>
    </w:p>
    <w:p w14:paraId="734C5508" w14:textId="77777777" w:rsidR="002E6A87" w:rsidRPr="002E6A87" w:rsidRDefault="002E6A87" w:rsidP="0055764A">
      <w:pPr>
        <w:spacing w:after="0"/>
        <w:jc w:val="both"/>
        <w:rPr>
          <w:rFonts w:ascii="Arial" w:hAnsi="Arial" w:cs="Arial"/>
          <w:color w:val="2F5496" w:themeColor="accent1" w:themeShade="BF"/>
        </w:rPr>
      </w:pPr>
    </w:p>
    <w:p w14:paraId="5C18AA2D" w14:textId="17E97C25" w:rsidR="003C7749" w:rsidRPr="002E6A87" w:rsidRDefault="003C7749" w:rsidP="0055764A">
      <w:pPr>
        <w:spacing w:after="0"/>
        <w:jc w:val="both"/>
        <w:rPr>
          <w:rFonts w:ascii="Arial" w:hAnsi="Arial" w:cs="Arial"/>
          <w:color w:val="2F5496" w:themeColor="accent1" w:themeShade="BF"/>
        </w:rPr>
      </w:pPr>
      <w:r w:rsidRPr="002E6A87">
        <w:rPr>
          <w:rFonts w:ascii="Arial" w:hAnsi="Arial" w:cs="Arial"/>
          <w:color w:val="2F5496" w:themeColor="accent1" w:themeShade="BF"/>
        </w:rPr>
        <w:t xml:space="preserve">Por lo que, al concluir este curso el estudiante podrá responder a la pregunta: </w:t>
      </w:r>
      <w:r w:rsidRPr="002E6A87">
        <w:rPr>
          <w:rFonts w:ascii="Arial" w:hAnsi="Arial" w:cs="Arial"/>
          <w:b/>
          <w:bCs/>
          <w:color w:val="2F5496" w:themeColor="accent1" w:themeShade="BF"/>
        </w:rPr>
        <w:t>“¿Cómo desarrollar una metodología que identifique variables económicas, cómo evolucionan, como se relacionan entre sí y las razones que explican su comportamiento, para entender la dinámica de los agregados económicos, sus fluctuaciones (ciclos económicos) y como estos impactan el entorno económico?”.</w:t>
      </w:r>
    </w:p>
    <w:p w14:paraId="394565CD" w14:textId="77777777" w:rsidR="003C7749" w:rsidRPr="004C7CB4" w:rsidRDefault="003C7749" w:rsidP="0055764A">
      <w:pPr>
        <w:spacing w:after="0"/>
        <w:jc w:val="both"/>
        <w:rPr>
          <w:rFonts w:ascii="Arial" w:hAnsi="Arial" w:cs="Arial"/>
          <w:b/>
          <w:bCs/>
        </w:rPr>
      </w:pPr>
    </w:p>
    <w:p w14:paraId="365F4111" w14:textId="46729072" w:rsidR="003C7749" w:rsidRPr="004C7CB4" w:rsidRDefault="00A97A78" w:rsidP="00384FDC">
      <w:pPr>
        <w:spacing w:after="0" w:line="276" w:lineRule="auto"/>
        <w:jc w:val="both"/>
        <w:rPr>
          <w:rFonts w:ascii="Arial" w:hAnsi="Arial" w:cs="Arial"/>
          <w:b/>
        </w:rPr>
      </w:pPr>
      <w:r w:rsidRPr="004C7CB4">
        <w:rPr>
          <w:rFonts w:ascii="Arial" w:hAnsi="Arial" w:cs="Arial"/>
          <w:b/>
        </w:rPr>
        <w:t>COMPETENCIAS, CRITERIOS DE DESEMPEÑO Y EVIDENCIAS</w:t>
      </w:r>
    </w:p>
    <w:p w14:paraId="7F4FE99C" w14:textId="77777777" w:rsidR="003C7749" w:rsidRPr="004C7CB4" w:rsidRDefault="003C7749" w:rsidP="0055764A">
      <w:pPr>
        <w:pStyle w:val="Prrafodelista"/>
        <w:spacing w:after="0"/>
        <w:jc w:val="both"/>
        <w:rPr>
          <w:rFonts w:ascii="Arial" w:hAnsi="Arial" w:cs="Arial"/>
          <w:b/>
        </w:rPr>
      </w:pPr>
    </w:p>
    <w:p w14:paraId="37C20DF8" w14:textId="77777777" w:rsidR="003C7749" w:rsidRPr="004C7CB4" w:rsidRDefault="003C7749" w:rsidP="0055764A">
      <w:pPr>
        <w:spacing w:after="0"/>
        <w:jc w:val="both"/>
        <w:rPr>
          <w:rFonts w:ascii="Arial" w:hAnsi="Arial" w:cs="Arial"/>
        </w:rPr>
      </w:pPr>
      <w:r w:rsidRPr="004C7CB4">
        <w:rPr>
          <w:rFonts w:ascii="Arial" w:hAnsi="Arial" w:cs="Arial"/>
        </w:rPr>
        <w:t xml:space="preserve">Para la Universidad Fidélitas </w:t>
      </w:r>
      <w:r w:rsidRPr="004C7CB4">
        <w:rPr>
          <w:rFonts w:ascii="Arial" w:hAnsi="Arial" w:cs="Arial"/>
          <w:lang w:eastAsia="es-ES"/>
        </w:rPr>
        <w:t xml:space="preserve">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 </w:t>
      </w:r>
      <w:r w:rsidRPr="004C7CB4">
        <w:rPr>
          <w:rFonts w:ascii="Arial" w:hAnsi="Arial" w:cs="Arial"/>
        </w:rPr>
        <w:t>A continuación, se presentan tanto las competencias disciplinares como las genéricas, relacionadas a los criterios de desempeño y evidencias para este curso.</w:t>
      </w:r>
    </w:p>
    <w:p w14:paraId="2A9EA628" w14:textId="77777777" w:rsidR="003C7749" w:rsidRPr="004C7CB4" w:rsidRDefault="003C7749" w:rsidP="0055764A">
      <w:pPr>
        <w:spacing w:after="0"/>
        <w:jc w:val="both"/>
        <w:rPr>
          <w:rFonts w:ascii="Arial" w:hAnsi="Arial" w:cs="Arial"/>
        </w:rPr>
      </w:pPr>
    </w:p>
    <w:tbl>
      <w:tblPr>
        <w:tblStyle w:val="Tablaconcuadrcula1clara"/>
        <w:tblW w:w="50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025"/>
        <w:gridCol w:w="3506"/>
        <w:gridCol w:w="2940"/>
      </w:tblGrid>
      <w:tr w:rsidR="003C6757" w:rsidRPr="004C7CB4" w14:paraId="6850F6A4" w14:textId="77777777" w:rsidTr="00AD526E">
        <w:trPr>
          <w:trHeight w:val="508"/>
          <w:tblHeader/>
        </w:trPr>
        <w:tc>
          <w:tcPr>
            <w:tcW w:w="1597" w:type="pct"/>
            <w:vAlign w:val="center"/>
            <w:hideMark/>
          </w:tcPr>
          <w:p w14:paraId="235915D0" w14:textId="77777777" w:rsidR="003C7749" w:rsidRPr="004C7CB4" w:rsidRDefault="003C7749" w:rsidP="0055764A">
            <w:pPr>
              <w:jc w:val="both"/>
              <w:rPr>
                <w:rFonts w:ascii="Arial" w:hAnsi="Arial" w:cs="Arial"/>
                <w:b/>
                <w:sz w:val="22"/>
                <w:szCs w:val="22"/>
              </w:rPr>
            </w:pPr>
            <w:r w:rsidRPr="004C7CB4">
              <w:rPr>
                <w:rFonts w:ascii="Arial" w:hAnsi="Arial" w:cs="Arial"/>
                <w:b/>
                <w:sz w:val="22"/>
                <w:szCs w:val="22"/>
              </w:rPr>
              <w:t>Competencias específicas del curso</w:t>
            </w:r>
          </w:p>
        </w:tc>
        <w:tc>
          <w:tcPr>
            <w:tcW w:w="1851" w:type="pct"/>
            <w:vAlign w:val="center"/>
            <w:hideMark/>
          </w:tcPr>
          <w:p w14:paraId="2BA698C4" w14:textId="77777777" w:rsidR="003C7749" w:rsidRPr="004C7CB4" w:rsidRDefault="003C7749" w:rsidP="0055764A">
            <w:pPr>
              <w:jc w:val="both"/>
              <w:rPr>
                <w:rFonts w:ascii="Arial" w:hAnsi="Arial" w:cs="Arial"/>
                <w:b/>
                <w:sz w:val="22"/>
                <w:szCs w:val="22"/>
              </w:rPr>
            </w:pPr>
            <w:r w:rsidRPr="004C7CB4">
              <w:rPr>
                <w:rFonts w:ascii="Arial" w:hAnsi="Arial" w:cs="Arial"/>
                <w:b/>
                <w:sz w:val="22"/>
                <w:szCs w:val="22"/>
              </w:rPr>
              <w:t>Criterios de desempeño</w:t>
            </w:r>
          </w:p>
        </w:tc>
        <w:tc>
          <w:tcPr>
            <w:tcW w:w="1552" w:type="pct"/>
            <w:vAlign w:val="center"/>
            <w:hideMark/>
          </w:tcPr>
          <w:p w14:paraId="313F66A1" w14:textId="77777777" w:rsidR="003C7749" w:rsidRPr="004C7CB4" w:rsidRDefault="003C7749" w:rsidP="0055764A">
            <w:pPr>
              <w:jc w:val="both"/>
              <w:rPr>
                <w:rFonts w:ascii="Arial" w:hAnsi="Arial" w:cs="Arial"/>
                <w:b/>
                <w:sz w:val="22"/>
                <w:szCs w:val="22"/>
              </w:rPr>
            </w:pPr>
            <w:r w:rsidRPr="004C7CB4">
              <w:rPr>
                <w:rFonts w:ascii="Arial" w:hAnsi="Arial" w:cs="Arial"/>
                <w:b/>
                <w:sz w:val="22"/>
                <w:szCs w:val="22"/>
              </w:rPr>
              <w:t>Resultados de aprendizaje y evidencia</w:t>
            </w:r>
          </w:p>
        </w:tc>
      </w:tr>
      <w:tr w:rsidR="003C6757" w:rsidRPr="004C7CB4" w14:paraId="7F06D3DD" w14:textId="77777777" w:rsidTr="00AD526E">
        <w:trPr>
          <w:trHeight w:val="2294"/>
        </w:trPr>
        <w:tc>
          <w:tcPr>
            <w:tcW w:w="1597" w:type="pct"/>
            <w:vMerge w:val="restart"/>
            <w:vAlign w:val="center"/>
          </w:tcPr>
          <w:p w14:paraId="0512EEB6" w14:textId="77777777" w:rsidR="003C7749" w:rsidRPr="004C7CB4" w:rsidRDefault="003C7749" w:rsidP="0055764A">
            <w:pPr>
              <w:pStyle w:val="Prrafodelista"/>
              <w:ind w:left="34"/>
              <w:jc w:val="both"/>
              <w:rPr>
                <w:rFonts w:ascii="Arial" w:hAnsi="Arial" w:cs="Arial"/>
                <w:sz w:val="22"/>
                <w:szCs w:val="22"/>
              </w:rPr>
            </w:pPr>
            <w:r w:rsidRPr="004C7CB4">
              <w:rPr>
                <w:rFonts w:ascii="Arial" w:hAnsi="Arial" w:cs="Arial"/>
                <w:sz w:val="22"/>
                <w:szCs w:val="22"/>
              </w:rPr>
              <w:t>Evalúa la teoría macroeconómica avanzada en situaciones económicas complejas; para la comprensión a fondo de los fundamentos teóricos, supuestos claves, el impacto de políticas económicas avanzadas, considerando la aplicación de modelos a escenarios realistas.</w:t>
            </w:r>
          </w:p>
        </w:tc>
        <w:tc>
          <w:tcPr>
            <w:tcW w:w="1851" w:type="pct"/>
            <w:vAlign w:val="center"/>
          </w:tcPr>
          <w:p w14:paraId="425C7CA1" w14:textId="77777777" w:rsidR="003C7749" w:rsidRPr="004C7CB4" w:rsidRDefault="003C7749" w:rsidP="0055764A">
            <w:pPr>
              <w:jc w:val="both"/>
              <w:rPr>
                <w:rFonts w:ascii="Arial" w:hAnsi="Arial" w:cs="Arial"/>
                <w:sz w:val="22"/>
                <w:szCs w:val="22"/>
                <w:lang w:val="es-PY"/>
              </w:rPr>
            </w:pPr>
            <w:r w:rsidRPr="004C7CB4">
              <w:rPr>
                <w:rFonts w:ascii="Arial" w:hAnsi="Arial" w:cs="Arial"/>
                <w:sz w:val="22"/>
                <w:szCs w:val="22"/>
              </w:rPr>
              <w:t>Analiza la aplicación de modelos macroeconómicos en situaciones estáticas y con expectativas racionales, considerando los efectos de cambios en variables claves, que impactan las políticas económicas en diferentes estados de equilibrio.</w:t>
            </w:r>
          </w:p>
        </w:tc>
        <w:tc>
          <w:tcPr>
            <w:tcW w:w="1552" w:type="pct"/>
            <w:vAlign w:val="center"/>
            <w:hideMark/>
          </w:tcPr>
          <w:p w14:paraId="71261563"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Analizar la aplicación de modelos macroeconómicos en situaciones estáticas y con expectativas racionales.</w:t>
            </w:r>
          </w:p>
          <w:p w14:paraId="5D0F5C31" w14:textId="77777777" w:rsidR="003C7749" w:rsidRPr="004C7CB4" w:rsidRDefault="003C7749" w:rsidP="0055764A">
            <w:pPr>
              <w:jc w:val="both"/>
              <w:rPr>
                <w:rFonts w:ascii="Arial" w:hAnsi="Arial" w:cs="Arial"/>
                <w:b/>
                <w:bCs/>
                <w:sz w:val="22"/>
                <w:szCs w:val="22"/>
              </w:rPr>
            </w:pPr>
          </w:p>
          <w:p w14:paraId="3150ACED" w14:textId="77777777" w:rsidR="003C7749" w:rsidRPr="004C7CB4" w:rsidRDefault="003C7749" w:rsidP="0055764A">
            <w:pPr>
              <w:jc w:val="both"/>
              <w:rPr>
                <w:rFonts w:ascii="Arial" w:hAnsi="Arial" w:cs="Arial"/>
                <w:sz w:val="22"/>
                <w:szCs w:val="22"/>
              </w:rPr>
            </w:pPr>
            <w:r w:rsidRPr="004C7CB4">
              <w:rPr>
                <w:rFonts w:ascii="Arial" w:hAnsi="Arial" w:cs="Arial"/>
                <w:b/>
                <w:bCs/>
                <w:sz w:val="22"/>
                <w:szCs w:val="22"/>
              </w:rPr>
              <w:t>Evidencia:</w:t>
            </w:r>
            <w:r w:rsidRPr="004C7CB4">
              <w:rPr>
                <w:rFonts w:ascii="Arial" w:hAnsi="Arial" w:cs="Arial"/>
                <w:sz w:val="22"/>
                <w:szCs w:val="22"/>
              </w:rPr>
              <w:t xml:space="preserve"> estudios de caso.</w:t>
            </w:r>
          </w:p>
        </w:tc>
      </w:tr>
      <w:tr w:rsidR="003C6757" w:rsidRPr="004C7CB4" w14:paraId="3351670B" w14:textId="77777777" w:rsidTr="00AD526E">
        <w:trPr>
          <w:trHeight w:val="1206"/>
        </w:trPr>
        <w:tc>
          <w:tcPr>
            <w:tcW w:w="0" w:type="auto"/>
            <w:vMerge/>
            <w:vAlign w:val="center"/>
            <w:hideMark/>
          </w:tcPr>
          <w:p w14:paraId="43FAC856" w14:textId="77777777" w:rsidR="003C7749" w:rsidRPr="004C7CB4" w:rsidRDefault="003C7749" w:rsidP="0055764A">
            <w:pPr>
              <w:jc w:val="both"/>
              <w:rPr>
                <w:rFonts w:ascii="Arial" w:hAnsi="Arial" w:cs="Arial"/>
                <w:sz w:val="22"/>
                <w:szCs w:val="22"/>
              </w:rPr>
            </w:pPr>
          </w:p>
        </w:tc>
        <w:tc>
          <w:tcPr>
            <w:tcW w:w="1851" w:type="pct"/>
            <w:vAlign w:val="center"/>
          </w:tcPr>
          <w:p w14:paraId="06E4593F"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 xml:space="preserve">Aplica las teorías y modelos de crecimiento económico a largo plazo, considerando los modelos de crecimiento en contextos </w:t>
            </w:r>
            <w:r w:rsidRPr="004C7CB4">
              <w:rPr>
                <w:rFonts w:ascii="Arial" w:hAnsi="Arial" w:cs="Arial"/>
                <w:sz w:val="22"/>
                <w:szCs w:val="22"/>
              </w:rPr>
              <w:lastRenderedPageBreak/>
              <w:t>específicos y su relevancia en escenarios reales.</w:t>
            </w:r>
          </w:p>
        </w:tc>
        <w:tc>
          <w:tcPr>
            <w:tcW w:w="1552" w:type="pct"/>
            <w:vAlign w:val="center"/>
          </w:tcPr>
          <w:p w14:paraId="01407CBD"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lastRenderedPageBreak/>
              <w:t>Aplicar las teorías y modelos de crecimiento económico a largo plazo.</w:t>
            </w:r>
          </w:p>
          <w:p w14:paraId="21FE10A4" w14:textId="77777777" w:rsidR="003C7749" w:rsidRPr="004C7CB4" w:rsidRDefault="003C7749" w:rsidP="0055764A">
            <w:pPr>
              <w:jc w:val="both"/>
              <w:rPr>
                <w:rFonts w:ascii="Arial" w:hAnsi="Arial" w:cs="Arial"/>
                <w:sz w:val="22"/>
                <w:szCs w:val="22"/>
              </w:rPr>
            </w:pPr>
          </w:p>
          <w:p w14:paraId="2AD11CFA" w14:textId="77777777" w:rsidR="003C7749" w:rsidRPr="004C7CB4" w:rsidRDefault="003C7749" w:rsidP="0055764A">
            <w:pPr>
              <w:jc w:val="both"/>
              <w:rPr>
                <w:rFonts w:ascii="Arial" w:hAnsi="Arial" w:cs="Arial"/>
                <w:sz w:val="22"/>
                <w:szCs w:val="22"/>
              </w:rPr>
            </w:pPr>
            <w:r w:rsidRPr="004C7CB4">
              <w:rPr>
                <w:rFonts w:ascii="Arial" w:hAnsi="Arial" w:cs="Arial"/>
                <w:b/>
                <w:bCs/>
                <w:sz w:val="22"/>
                <w:szCs w:val="22"/>
              </w:rPr>
              <w:lastRenderedPageBreak/>
              <w:t>Evidencia:</w:t>
            </w:r>
            <w:r w:rsidRPr="004C7CB4">
              <w:rPr>
                <w:rFonts w:ascii="Arial" w:hAnsi="Arial" w:cs="Arial"/>
                <w:sz w:val="22"/>
                <w:szCs w:val="22"/>
              </w:rPr>
              <w:t xml:space="preserve"> Mapas mentales.</w:t>
            </w:r>
          </w:p>
        </w:tc>
      </w:tr>
      <w:tr w:rsidR="003C6757" w:rsidRPr="004C7CB4" w14:paraId="60A2204A" w14:textId="77777777" w:rsidTr="00AD526E">
        <w:trPr>
          <w:trHeight w:val="1273"/>
        </w:trPr>
        <w:tc>
          <w:tcPr>
            <w:tcW w:w="0" w:type="auto"/>
            <w:vMerge/>
            <w:vAlign w:val="center"/>
            <w:hideMark/>
          </w:tcPr>
          <w:p w14:paraId="54EAE660" w14:textId="77777777" w:rsidR="003C7749" w:rsidRPr="004C7CB4" w:rsidRDefault="003C7749" w:rsidP="0055764A">
            <w:pPr>
              <w:jc w:val="both"/>
              <w:rPr>
                <w:rFonts w:ascii="Arial" w:hAnsi="Arial" w:cs="Arial"/>
                <w:sz w:val="22"/>
                <w:szCs w:val="22"/>
              </w:rPr>
            </w:pPr>
          </w:p>
        </w:tc>
        <w:tc>
          <w:tcPr>
            <w:tcW w:w="1851" w:type="pct"/>
            <w:vAlign w:val="center"/>
          </w:tcPr>
          <w:p w14:paraId="5294DD1C"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Examina las fluctuaciones económicas a corto plazo, identificando los determinantes de los ciclos económicos, considerando estrategias y políticas macroeconómicas destinadas a suavizar las variaciones cíclicas.</w:t>
            </w:r>
          </w:p>
        </w:tc>
        <w:tc>
          <w:tcPr>
            <w:tcW w:w="1552" w:type="pct"/>
            <w:vAlign w:val="center"/>
          </w:tcPr>
          <w:p w14:paraId="33F35071"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Examinar las fluctuaciones económicas a corto plazo, identificando los determinantes de los ciclos económicos.</w:t>
            </w:r>
          </w:p>
          <w:p w14:paraId="1861CDA7" w14:textId="77777777" w:rsidR="003C7749" w:rsidRPr="004C7CB4" w:rsidRDefault="003C7749" w:rsidP="0055764A">
            <w:pPr>
              <w:jc w:val="both"/>
              <w:rPr>
                <w:rFonts w:ascii="Arial" w:hAnsi="Arial" w:cs="Arial"/>
                <w:sz w:val="22"/>
                <w:szCs w:val="22"/>
              </w:rPr>
            </w:pPr>
          </w:p>
          <w:p w14:paraId="7B1B47E5" w14:textId="77777777" w:rsidR="003C7749" w:rsidRPr="004C7CB4" w:rsidRDefault="003C7749" w:rsidP="0055764A">
            <w:pPr>
              <w:jc w:val="both"/>
              <w:rPr>
                <w:rFonts w:ascii="Arial" w:hAnsi="Arial" w:cs="Arial"/>
                <w:sz w:val="22"/>
                <w:szCs w:val="22"/>
              </w:rPr>
            </w:pPr>
            <w:r w:rsidRPr="004C7CB4">
              <w:rPr>
                <w:rFonts w:ascii="Arial" w:hAnsi="Arial" w:cs="Arial"/>
                <w:b/>
                <w:bCs/>
                <w:sz w:val="22"/>
                <w:szCs w:val="22"/>
              </w:rPr>
              <w:t>Evidencia:</w:t>
            </w:r>
            <w:r w:rsidRPr="004C7CB4">
              <w:rPr>
                <w:rFonts w:ascii="Arial" w:hAnsi="Arial" w:cs="Arial"/>
                <w:sz w:val="22"/>
                <w:szCs w:val="22"/>
              </w:rPr>
              <w:t xml:space="preserve"> Proyecto final.</w:t>
            </w:r>
          </w:p>
        </w:tc>
      </w:tr>
      <w:tr w:rsidR="003C6757" w:rsidRPr="004C7CB4" w14:paraId="461692F0" w14:textId="77777777" w:rsidTr="00384FDC">
        <w:trPr>
          <w:trHeight w:val="321"/>
        </w:trPr>
        <w:tc>
          <w:tcPr>
            <w:tcW w:w="0" w:type="auto"/>
            <w:vMerge/>
            <w:vAlign w:val="center"/>
          </w:tcPr>
          <w:p w14:paraId="46BD99B7" w14:textId="77777777" w:rsidR="003C7749" w:rsidRPr="004C7CB4" w:rsidRDefault="003C7749" w:rsidP="0055764A">
            <w:pPr>
              <w:jc w:val="both"/>
              <w:rPr>
                <w:rFonts w:ascii="Arial" w:hAnsi="Arial" w:cs="Arial"/>
                <w:sz w:val="22"/>
                <w:szCs w:val="22"/>
              </w:rPr>
            </w:pPr>
          </w:p>
        </w:tc>
        <w:tc>
          <w:tcPr>
            <w:tcW w:w="1851" w:type="pct"/>
            <w:vAlign w:val="center"/>
          </w:tcPr>
          <w:p w14:paraId="72BECB5B"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Interpreta los nuevos fundamentos de la nueva economía keynesiana -NEK, considerando los problemas keynesianos sobre los desequilibrios en los mercados reales y financieros abordados desde la metodología neoclásica.</w:t>
            </w:r>
          </w:p>
        </w:tc>
        <w:tc>
          <w:tcPr>
            <w:tcW w:w="1552" w:type="pct"/>
            <w:vAlign w:val="center"/>
          </w:tcPr>
          <w:p w14:paraId="1C8C6603"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Interpretar los nuevos fundamentos de la nueva economía keynesiana -NEK.</w:t>
            </w:r>
          </w:p>
          <w:p w14:paraId="51322F9F" w14:textId="77777777" w:rsidR="003C7749" w:rsidRPr="004C7CB4" w:rsidRDefault="003C7749" w:rsidP="0055764A">
            <w:pPr>
              <w:jc w:val="both"/>
              <w:rPr>
                <w:rFonts w:ascii="Arial" w:hAnsi="Arial" w:cs="Arial"/>
                <w:sz w:val="22"/>
                <w:szCs w:val="22"/>
              </w:rPr>
            </w:pPr>
          </w:p>
          <w:p w14:paraId="0D59B8E3" w14:textId="77777777" w:rsidR="003C7749" w:rsidRPr="004C7CB4" w:rsidRDefault="003C7749" w:rsidP="0055764A">
            <w:pPr>
              <w:jc w:val="both"/>
              <w:rPr>
                <w:rFonts w:ascii="Arial" w:hAnsi="Arial" w:cs="Arial"/>
                <w:sz w:val="22"/>
                <w:szCs w:val="22"/>
              </w:rPr>
            </w:pPr>
            <w:r w:rsidRPr="004C7CB4">
              <w:rPr>
                <w:rFonts w:ascii="Arial" w:hAnsi="Arial" w:cs="Arial"/>
                <w:b/>
                <w:bCs/>
                <w:sz w:val="22"/>
                <w:szCs w:val="22"/>
              </w:rPr>
              <w:t>Evidencia:</w:t>
            </w:r>
            <w:r w:rsidRPr="004C7CB4">
              <w:rPr>
                <w:rFonts w:ascii="Arial" w:hAnsi="Arial" w:cs="Arial"/>
                <w:sz w:val="22"/>
                <w:szCs w:val="22"/>
              </w:rPr>
              <w:t xml:space="preserve"> Elaboración de Modelos en Clase.</w:t>
            </w:r>
          </w:p>
        </w:tc>
      </w:tr>
      <w:tr w:rsidR="003C6757" w:rsidRPr="004C7CB4" w14:paraId="046E5016" w14:textId="77777777" w:rsidTr="00AD526E">
        <w:trPr>
          <w:trHeight w:val="20"/>
          <w:tblHeader/>
        </w:trPr>
        <w:tc>
          <w:tcPr>
            <w:tcW w:w="1597" w:type="pct"/>
            <w:vAlign w:val="center"/>
            <w:hideMark/>
          </w:tcPr>
          <w:p w14:paraId="6B0FDD0C" w14:textId="77777777" w:rsidR="003C7749" w:rsidRPr="004C7CB4" w:rsidRDefault="003C7749" w:rsidP="0055764A">
            <w:pPr>
              <w:jc w:val="both"/>
              <w:rPr>
                <w:rFonts w:ascii="Arial" w:hAnsi="Arial" w:cs="Arial"/>
                <w:b/>
                <w:sz w:val="22"/>
                <w:szCs w:val="22"/>
              </w:rPr>
            </w:pPr>
            <w:r w:rsidRPr="004C7CB4">
              <w:rPr>
                <w:rFonts w:ascii="Arial" w:hAnsi="Arial" w:cs="Arial"/>
                <w:b/>
                <w:sz w:val="22"/>
                <w:szCs w:val="22"/>
              </w:rPr>
              <w:t>Competencias genéricas</w:t>
            </w:r>
          </w:p>
        </w:tc>
        <w:tc>
          <w:tcPr>
            <w:tcW w:w="1851" w:type="pct"/>
            <w:vAlign w:val="center"/>
            <w:hideMark/>
          </w:tcPr>
          <w:p w14:paraId="5AA009B9" w14:textId="77777777" w:rsidR="003C7749" w:rsidRPr="004C7CB4" w:rsidRDefault="003C7749" w:rsidP="0055764A">
            <w:pPr>
              <w:jc w:val="both"/>
              <w:rPr>
                <w:rFonts w:ascii="Arial" w:hAnsi="Arial" w:cs="Arial"/>
                <w:b/>
                <w:sz w:val="22"/>
                <w:szCs w:val="22"/>
              </w:rPr>
            </w:pPr>
            <w:r w:rsidRPr="004C7CB4">
              <w:rPr>
                <w:rFonts w:ascii="Arial" w:hAnsi="Arial" w:cs="Arial"/>
                <w:b/>
                <w:sz w:val="22"/>
                <w:szCs w:val="22"/>
              </w:rPr>
              <w:t>Criterios de desempeño</w:t>
            </w:r>
          </w:p>
        </w:tc>
        <w:tc>
          <w:tcPr>
            <w:tcW w:w="1552" w:type="pct"/>
            <w:vAlign w:val="center"/>
            <w:hideMark/>
          </w:tcPr>
          <w:p w14:paraId="48A1DB7E" w14:textId="77777777" w:rsidR="003C7749" w:rsidRPr="004C7CB4" w:rsidRDefault="003C7749" w:rsidP="0055764A">
            <w:pPr>
              <w:jc w:val="both"/>
              <w:rPr>
                <w:rFonts w:ascii="Arial" w:hAnsi="Arial" w:cs="Arial"/>
                <w:b/>
                <w:sz w:val="22"/>
                <w:szCs w:val="22"/>
              </w:rPr>
            </w:pPr>
            <w:r w:rsidRPr="004C7CB4">
              <w:rPr>
                <w:rFonts w:ascii="Arial" w:hAnsi="Arial" w:cs="Arial"/>
                <w:b/>
                <w:sz w:val="22"/>
                <w:szCs w:val="22"/>
              </w:rPr>
              <w:t>Resultados de Aprendizaje</w:t>
            </w:r>
          </w:p>
        </w:tc>
      </w:tr>
      <w:tr w:rsidR="003C6757" w:rsidRPr="004C7CB4" w14:paraId="3AAFDCFA" w14:textId="77777777" w:rsidTr="00AD526E">
        <w:trPr>
          <w:trHeight w:val="20"/>
        </w:trPr>
        <w:tc>
          <w:tcPr>
            <w:tcW w:w="1597" w:type="pct"/>
            <w:hideMark/>
          </w:tcPr>
          <w:p w14:paraId="17031145"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CG-1 Integra los conocimientos, habilidades y actitudes necesarias de manera estratégica y flexible para el aprendizaje continuo, a lo largo de la vida, considerando las necesidades y el óptimo desempeño profesional.</w:t>
            </w:r>
          </w:p>
          <w:p w14:paraId="6BBA3D29" w14:textId="77777777" w:rsidR="003C7749" w:rsidRPr="004C7CB4" w:rsidRDefault="003C7749" w:rsidP="0055764A">
            <w:pPr>
              <w:jc w:val="both"/>
              <w:rPr>
                <w:rFonts w:ascii="Arial" w:hAnsi="Arial" w:cs="Arial"/>
                <w:sz w:val="22"/>
                <w:szCs w:val="22"/>
              </w:rPr>
            </w:pPr>
          </w:p>
          <w:p w14:paraId="62C93777" w14:textId="77777777" w:rsidR="003C7749" w:rsidRPr="004C7CB4" w:rsidRDefault="003C7749" w:rsidP="0055764A">
            <w:pPr>
              <w:jc w:val="both"/>
              <w:rPr>
                <w:rFonts w:ascii="Arial" w:hAnsi="Arial" w:cs="Arial"/>
                <w:sz w:val="22"/>
                <w:szCs w:val="22"/>
              </w:rPr>
            </w:pPr>
          </w:p>
          <w:p w14:paraId="5C61CDE2" w14:textId="77777777" w:rsidR="003C7749" w:rsidRPr="004C7CB4" w:rsidRDefault="003C7749" w:rsidP="0055764A">
            <w:pPr>
              <w:jc w:val="both"/>
              <w:rPr>
                <w:rFonts w:ascii="Arial" w:hAnsi="Arial" w:cs="Arial"/>
                <w:sz w:val="22"/>
                <w:szCs w:val="22"/>
              </w:rPr>
            </w:pPr>
          </w:p>
        </w:tc>
        <w:tc>
          <w:tcPr>
            <w:tcW w:w="1851" w:type="pct"/>
            <w:hideMark/>
          </w:tcPr>
          <w:p w14:paraId="2F244865"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Incorpora de los nuevos aprendizajes y capacidades en situaciones y contextos diversos, considerando los modelos teóricos de la disciplina e indagación en las nuevas áreas de conocimiento correlacionadas.</w:t>
            </w:r>
          </w:p>
          <w:p w14:paraId="1DFA16BF" w14:textId="77777777" w:rsidR="003C7749" w:rsidRPr="004C7CB4" w:rsidRDefault="003C7749" w:rsidP="0055764A">
            <w:pPr>
              <w:jc w:val="both"/>
              <w:rPr>
                <w:rFonts w:ascii="Arial" w:hAnsi="Arial" w:cs="Arial"/>
                <w:sz w:val="22"/>
                <w:szCs w:val="22"/>
              </w:rPr>
            </w:pPr>
          </w:p>
          <w:p w14:paraId="1E475EE0"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Integra las diversas teorías disciplinares haciendo una síntesis adaptada a las propias necesidades profesionales, considerando la investigación y el análisis del contexto.</w:t>
            </w:r>
          </w:p>
          <w:p w14:paraId="330F87C6" w14:textId="77777777" w:rsidR="003C7749" w:rsidRPr="004C7CB4" w:rsidRDefault="003C7749" w:rsidP="0055764A">
            <w:pPr>
              <w:jc w:val="both"/>
              <w:rPr>
                <w:rFonts w:ascii="Arial" w:hAnsi="Arial" w:cs="Arial"/>
                <w:sz w:val="22"/>
                <w:szCs w:val="22"/>
              </w:rPr>
            </w:pPr>
          </w:p>
        </w:tc>
        <w:tc>
          <w:tcPr>
            <w:tcW w:w="1552" w:type="pct"/>
            <w:hideMark/>
          </w:tcPr>
          <w:p w14:paraId="75D88CF2"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Aprender a aprender de manera continua, a lo largo de la vida.</w:t>
            </w:r>
          </w:p>
          <w:p w14:paraId="0FA40DD6" w14:textId="77777777" w:rsidR="003C7749" w:rsidRPr="004C7CB4" w:rsidRDefault="003C7749" w:rsidP="0055764A">
            <w:pPr>
              <w:jc w:val="both"/>
              <w:rPr>
                <w:rFonts w:ascii="Arial" w:hAnsi="Arial" w:cs="Arial"/>
                <w:sz w:val="22"/>
                <w:szCs w:val="22"/>
              </w:rPr>
            </w:pPr>
          </w:p>
          <w:p w14:paraId="23B39034" w14:textId="77777777" w:rsidR="003C7749" w:rsidRPr="004C7CB4" w:rsidRDefault="003C7749" w:rsidP="0055764A">
            <w:pPr>
              <w:jc w:val="both"/>
              <w:rPr>
                <w:rFonts w:ascii="Arial" w:hAnsi="Arial" w:cs="Arial"/>
                <w:sz w:val="22"/>
                <w:szCs w:val="22"/>
              </w:rPr>
            </w:pPr>
          </w:p>
        </w:tc>
      </w:tr>
      <w:tr w:rsidR="003C6757" w:rsidRPr="004C7CB4" w14:paraId="50B0165E" w14:textId="77777777" w:rsidTr="00AD526E">
        <w:trPr>
          <w:trHeight w:val="20"/>
        </w:trPr>
        <w:tc>
          <w:tcPr>
            <w:tcW w:w="1597" w:type="pct"/>
            <w:hideMark/>
          </w:tcPr>
          <w:p w14:paraId="07BD449B"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CG-2 Integra los conocimientos, habilidades y actitudes necesarias para el aprendizaje de las técnicas de trabajo en equipo y liderazgo considerando la colaboración, la cooperación y el acuerdo.</w:t>
            </w:r>
          </w:p>
        </w:tc>
        <w:tc>
          <w:tcPr>
            <w:tcW w:w="1851" w:type="pct"/>
            <w:hideMark/>
          </w:tcPr>
          <w:p w14:paraId="02FDA35D"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Participa y colabora activamente en las tareas del equipo y fomenta la confianza, la cordialidad y la orientación a la tarea conjunta, considerando el clima interno y la cohesión del grupo.</w:t>
            </w:r>
          </w:p>
          <w:p w14:paraId="5770CAF9" w14:textId="77777777" w:rsidR="003C7749" w:rsidRPr="004C7CB4" w:rsidRDefault="003C7749" w:rsidP="0055764A">
            <w:pPr>
              <w:jc w:val="both"/>
              <w:rPr>
                <w:rFonts w:ascii="Arial" w:hAnsi="Arial" w:cs="Arial"/>
                <w:sz w:val="22"/>
                <w:szCs w:val="22"/>
              </w:rPr>
            </w:pPr>
          </w:p>
          <w:p w14:paraId="1D27A866"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 xml:space="preserve">Dirige grupos de trabajo, asegurando la integración y colaboración de los miembros, </w:t>
            </w:r>
            <w:r w:rsidRPr="004C7CB4">
              <w:rPr>
                <w:rFonts w:ascii="Arial" w:hAnsi="Arial" w:cs="Arial"/>
                <w:sz w:val="22"/>
                <w:szCs w:val="22"/>
              </w:rPr>
              <w:lastRenderedPageBreak/>
              <w:t>mostrando capacidad de resolución de problemas comunes, considerando las soluciones en diálogo y colaboración y cumpliendo compromisos.</w:t>
            </w:r>
          </w:p>
          <w:p w14:paraId="157417CA" w14:textId="77777777" w:rsidR="003C7749" w:rsidRPr="004C7CB4" w:rsidRDefault="003C7749" w:rsidP="0055764A">
            <w:pPr>
              <w:jc w:val="both"/>
              <w:rPr>
                <w:rFonts w:ascii="Arial" w:hAnsi="Arial" w:cs="Arial"/>
                <w:sz w:val="22"/>
                <w:szCs w:val="22"/>
              </w:rPr>
            </w:pPr>
          </w:p>
        </w:tc>
        <w:tc>
          <w:tcPr>
            <w:tcW w:w="1552" w:type="pct"/>
            <w:hideMark/>
          </w:tcPr>
          <w:p w14:paraId="21C165D8"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lastRenderedPageBreak/>
              <w:t xml:space="preserve">Aplicar las técnicas de trabajo en equipo y liderazgo considerando la colaboración, la cooperación y el acuerdo. </w:t>
            </w:r>
          </w:p>
          <w:p w14:paraId="136CD18F" w14:textId="77777777" w:rsidR="003C7749" w:rsidRPr="004C7CB4" w:rsidRDefault="003C7749" w:rsidP="0055764A">
            <w:pPr>
              <w:jc w:val="both"/>
              <w:rPr>
                <w:rFonts w:ascii="Arial" w:hAnsi="Arial" w:cs="Arial"/>
                <w:sz w:val="22"/>
                <w:szCs w:val="22"/>
              </w:rPr>
            </w:pPr>
          </w:p>
        </w:tc>
      </w:tr>
      <w:tr w:rsidR="003C6757" w:rsidRPr="004C7CB4" w14:paraId="49858732" w14:textId="77777777" w:rsidTr="00AD526E">
        <w:trPr>
          <w:trHeight w:val="20"/>
        </w:trPr>
        <w:tc>
          <w:tcPr>
            <w:tcW w:w="1597" w:type="pct"/>
            <w:hideMark/>
          </w:tcPr>
          <w:p w14:paraId="0E56EF90"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CG-3 Integra los conocimientos, habilidades y actitudes necesarias para el emprendimiento y la realización de proyectos de vida y empresariales, estableciendo metas y teniendo motivación para lograrlas.</w:t>
            </w:r>
          </w:p>
        </w:tc>
        <w:tc>
          <w:tcPr>
            <w:tcW w:w="1851" w:type="pct"/>
            <w:hideMark/>
          </w:tcPr>
          <w:p w14:paraId="383131DE"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Desarrolla habilidades para el trabajo autónomo, con actitud emprendedora.</w:t>
            </w:r>
          </w:p>
          <w:p w14:paraId="5252E139"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Promueve el análisis y la toma de decisiones, identificando oportunidades donde otros ven problemas.</w:t>
            </w:r>
          </w:p>
          <w:p w14:paraId="50971DCD" w14:textId="77777777" w:rsidR="003C7749" w:rsidRPr="004C7CB4" w:rsidRDefault="003C7749" w:rsidP="0055764A">
            <w:pPr>
              <w:jc w:val="both"/>
              <w:rPr>
                <w:rFonts w:ascii="Arial" w:hAnsi="Arial" w:cs="Arial"/>
                <w:sz w:val="22"/>
                <w:szCs w:val="22"/>
              </w:rPr>
            </w:pPr>
          </w:p>
          <w:p w14:paraId="505F0FFF"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Toma iniciativa contando con otros, haciéndoles partícipes de su visión de futuro y sus proyectos.</w:t>
            </w:r>
          </w:p>
          <w:p w14:paraId="69F59143" w14:textId="77777777" w:rsidR="003C7749" w:rsidRPr="004C7CB4" w:rsidRDefault="003C7749" w:rsidP="0055764A">
            <w:pPr>
              <w:jc w:val="both"/>
              <w:rPr>
                <w:rFonts w:ascii="Arial" w:hAnsi="Arial" w:cs="Arial"/>
                <w:sz w:val="22"/>
                <w:szCs w:val="22"/>
              </w:rPr>
            </w:pPr>
          </w:p>
          <w:p w14:paraId="0CD29933"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Desarrolla capacidad para la formulación y gestión de proyectos</w:t>
            </w:r>
          </w:p>
          <w:p w14:paraId="064BF58C" w14:textId="77777777" w:rsidR="003C7749" w:rsidRPr="004C7CB4" w:rsidRDefault="003C7749" w:rsidP="0055764A">
            <w:pPr>
              <w:jc w:val="both"/>
              <w:rPr>
                <w:rFonts w:ascii="Arial" w:hAnsi="Arial" w:cs="Arial"/>
                <w:sz w:val="22"/>
                <w:szCs w:val="22"/>
              </w:rPr>
            </w:pPr>
          </w:p>
        </w:tc>
        <w:tc>
          <w:tcPr>
            <w:tcW w:w="1552" w:type="pct"/>
            <w:hideMark/>
          </w:tcPr>
          <w:p w14:paraId="2B17C24B"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Integrar los conocimientos, habilidades y actitudes necesarias para el emprendimiento y el liderazgo.</w:t>
            </w:r>
          </w:p>
        </w:tc>
      </w:tr>
      <w:tr w:rsidR="003C6757" w:rsidRPr="004C7CB4" w14:paraId="683515F2" w14:textId="77777777" w:rsidTr="00AD526E">
        <w:trPr>
          <w:trHeight w:val="20"/>
        </w:trPr>
        <w:tc>
          <w:tcPr>
            <w:tcW w:w="1597" w:type="pct"/>
            <w:hideMark/>
          </w:tcPr>
          <w:p w14:paraId="22A05BBD"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CG-4 Integra los conocimientos, habilidades y actitudes necesarias para la utilización de las tecnologías digitales, considerando el tratamiento de la información.</w:t>
            </w:r>
          </w:p>
        </w:tc>
        <w:tc>
          <w:tcPr>
            <w:tcW w:w="1851" w:type="pct"/>
            <w:hideMark/>
          </w:tcPr>
          <w:p w14:paraId="7CEC1B94"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Desarrolla habilidades en el uso de las tecnologías de la información y de la comunicación utilizando herramientas tecnológicas.</w:t>
            </w:r>
          </w:p>
          <w:p w14:paraId="08EAE645" w14:textId="77777777" w:rsidR="003C7749" w:rsidRPr="004C7CB4" w:rsidRDefault="003C7749" w:rsidP="0055764A">
            <w:pPr>
              <w:jc w:val="both"/>
              <w:rPr>
                <w:rFonts w:ascii="Arial" w:hAnsi="Arial" w:cs="Arial"/>
                <w:sz w:val="22"/>
                <w:szCs w:val="22"/>
              </w:rPr>
            </w:pPr>
          </w:p>
          <w:p w14:paraId="36908EF4"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Organiza la información, la relaciona, analiza, sintetiza, haciendo inferencias y deducciones de distinto nivel de complejidad utilizando las herramientas tecnológicas.</w:t>
            </w:r>
          </w:p>
          <w:p w14:paraId="62C8EEB8" w14:textId="77777777" w:rsidR="003C7749" w:rsidRPr="004C7CB4" w:rsidRDefault="003C7749" w:rsidP="0055764A">
            <w:pPr>
              <w:jc w:val="both"/>
              <w:rPr>
                <w:rFonts w:ascii="Arial" w:hAnsi="Arial" w:cs="Arial"/>
                <w:sz w:val="22"/>
                <w:szCs w:val="22"/>
              </w:rPr>
            </w:pPr>
          </w:p>
        </w:tc>
        <w:tc>
          <w:tcPr>
            <w:tcW w:w="1552" w:type="pct"/>
          </w:tcPr>
          <w:p w14:paraId="517AFF01"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Aplicar las tecnologías de la información y de la comunicación considerando la transformación digital de las organizaciones.</w:t>
            </w:r>
          </w:p>
          <w:p w14:paraId="7695B45C" w14:textId="77777777" w:rsidR="003C7749" w:rsidRPr="004C7CB4" w:rsidRDefault="003C7749" w:rsidP="0055764A">
            <w:pPr>
              <w:jc w:val="both"/>
              <w:rPr>
                <w:rFonts w:ascii="Arial" w:hAnsi="Arial" w:cs="Arial"/>
                <w:sz w:val="22"/>
                <w:szCs w:val="22"/>
              </w:rPr>
            </w:pPr>
          </w:p>
        </w:tc>
      </w:tr>
      <w:tr w:rsidR="003C6757" w:rsidRPr="004C7CB4" w14:paraId="47509027" w14:textId="77777777" w:rsidTr="00AD526E">
        <w:trPr>
          <w:trHeight w:val="20"/>
        </w:trPr>
        <w:tc>
          <w:tcPr>
            <w:tcW w:w="1597" w:type="pct"/>
            <w:hideMark/>
          </w:tcPr>
          <w:p w14:paraId="5797CDBD"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CG-5 Desarrolla los conocimientos, habilidades y actitudes necesarias para comunicarse asertivamente en las diferentes áreas disciplinares que conforman el plan de estudios.</w:t>
            </w:r>
          </w:p>
        </w:tc>
        <w:tc>
          <w:tcPr>
            <w:tcW w:w="1851" w:type="pct"/>
            <w:hideMark/>
          </w:tcPr>
          <w:p w14:paraId="75BCA9EB"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 xml:space="preserve">Comunica pensamientos disciplinares en forma oral y escrita de manera clara y correcta. </w:t>
            </w:r>
          </w:p>
          <w:p w14:paraId="61CF898A" w14:textId="77777777" w:rsidR="003C7749" w:rsidRPr="004C7CB4" w:rsidRDefault="003C7749" w:rsidP="0055764A">
            <w:pPr>
              <w:jc w:val="both"/>
              <w:rPr>
                <w:rFonts w:ascii="Arial" w:hAnsi="Arial" w:cs="Arial"/>
                <w:sz w:val="22"/>
                <w:szCs w:val="22"/>
              </w:rPr>
            </w:pPr>
          </w:p>
          <w:p w14:paraId="71DC65FF"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Formula y expresa los propios argumentos de manera convincente y adecuada al contexto considerando las reglas del lenguaje.</w:t>
            </w:r>
          </w:p>
          <w:p w14:paraId="2F41D2EF" w14:textId="77777777" w:rsidR="003C7749" w:rsidRPr="004C7CB4" w:rsidRDefault="003C7749" w:rsidP="0055764A">
            <w:pPr>
              <w:jc w:val="both"/>
              <w:rPr>
                <w:rFonts w:ascii="Arial" w:hAnsi="Arial" w:cs="Arial"/>
                <w:sz w:val="22"/>
                <w:szCs w:val="22"/>
              </w:rPr>
            </w:pPr>
          </w:p>
          <w:p w14:paraId="0B45F8DD"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t xml:space="preserve">Establece relaciones dialogantes con compañeros y profesores, </w:t>
            </w:r>
            <w:r w:rsidRPr="004C7CB4">
              <w:rPr>
                <w:rFonts w:ascii="Arial" w:hAnsi="Arial" w:cs="Arial"/>
                <w:sz w:val="22"/>
                <w:szCs w:val="22"/>
              </w:rPr>
              <w:lastRenderedPageBreak/>
              <w:t>escuchando y expresándose en forma clara y asertiva.</w:t>
            </w:r>
          </w:p>
          <w:p w14:paraId="1668E831" w14:textId="77777777" w:rsidR="003C7749" w:rsidRPr="004C7CB4" w:rsidRDefault="003C7749" w:rsidP="0055764A">
            <w:pPr>
              <w:jc w:val="both"/>
              <w:rPr>
                <w:rFonts w:ascii="Arial" w:hAnsi="Arial" w:cs="Arial"/>
                <w:sz w:val="22"/>
                <w:szCs w:val="22"/>
              </w:rPr>
            </w:pPr>
          </w:p>
        </w:tc>
        <w:tc>
          <w:tcPr>
            <w:tcW w:w="1552" w:type="pct"/>
            <w:hideMark/>
          </w:tcPr>
          <w:p w14:paraId="51A0523A" w14:textId="77777777" w:rsidR="003C7749" w:rsidRPr="004C7CB4" w:rsidRDefault="003C7749" w:rsidP="0055764A">
            <w:pPr>
              <w:jc w:val="both"/>
              <w:rPr>
                <w:rFonts w:ascii="Arial" w:hAnsi="Arial" w:cs="Arial"/>
                <w:sz w:val="22"/>
                <w:szCs w:val="22"/>
              </w:rPr>
            </w:pPr>
            <w:r w:rsidRPr="004C7CB4">
              <w:rPr>
                <w:rFonts w:ascii="Arial" w:hAnsi="Arial" w:cs="Arial"/>
                <w:sz w:val="22"/>
                <w:szCs w:val="22"/>
              </w:rPr>
              <w:lastRenderedPageBreak/>
              <w:t>Comunicar pensamientos disciplinares en forma oral y escrita de manera asertiva.</w:t>
            </w:r>
          </w:p>
          <w:p w14:paraId="0E7F5E47" w14:textId="77777777" w:rsidR="003C7749" w:rsidRPr="004C7CB4" w:rsidRDefault="003C7749" w:rsidP="0055764A">
            <w:pPr>
              <w:jc w:val="both"/>
              <w:rPr>
                <w:rFonts w:ascii="Arial" w:hAnsi="Arial" w:cs="Arial"/>
                <w:sz w:val="22"/>
                <w:szCs w:val="22"/>
              </w:rPr>
            </w:pPr>
          </w:p>
        </w:tc>
      </w:tr>
    </w:tbl>
    <w:p w14:paraId="78B6F125" w14:textId="77777777" w:rsidR="003C7749" w:rsidRPr="004C7CB4" w:rsidRDefault="003C7749" w:rsidP="0055764A">
      <w:pPr>
        <w:jc w:val="both"/>
        <w:rPr>
          <w:rFonts w:ascii="Arial" w:hAnsi="Arial" w:cs="Arial"/>
        </w:rPr>
      </w:pPr>
    </w:p>
    <w:p w14:paraId="1D4E1580" w14:textId="39FE5A6F" w:rsidR="003C7749" w:rsidRPr="004C7CB4" w:rsidRDefault="00A97A78" w:rsidP="0055764A">
      <w:pPr>
        <w:spacing w:after="200" w:line="276" w:lineRule="auto"/>
        <w:jc w:val="both"/>
        <w:rPr>
          <w:rFonts w:ascii="Arial" w:hAnsi="Arial" w:cs="Arial"/>
          <w:b/>
        </w:rPr>
      </w:pPr>
      <w:r w:rsidRPr="004C7CB4">
        <w:rPr>
          <w:rFonts w:ascii="Arial" w:hAnsi="Arial" w:cs="Arial"/>
          <w:b/>
        </w:rPr>
        <w:t>CONTENIDOS</w:t>
      </w:r>
    </w:p>
    <w:p w14:paraId="579B891E" w14:textId="77777777" w:rsidR="003C7749" w:rsidRPr="004C7CB4" w:rsidRDefault="003C7749" w:rsidP="0055764A">
      <w:pPr>
        <w:spacing w:after="0" w:line="276" w:lineRule="auto"/>
        <w:jc w:val="both"/>
        <w:rPr>
          <w:rFonts w:ascii="Arial" w:eastAsia="Arial" w:hAnsi="Arial" w:cs="Arial"/>
          <w:b/>
          <w:bCs/>
        </w:rPr>
      </w:pPr>
      <w:r w:rsidRPr="004C7CB4">
        <w:rPr>
          <w:rFonts w:ascii="Arial" w:eastAsia="Arial" w:hAnsi="Arial" w:cs="Arial"/>
          <w:b/>
          <w:bCs/>
        </w:rPr>
        <w:t>Unidad 1. Modelos de estática comparativa. Aplicaciones a modelos macroeconómicos.</w:t>
      </w:r>
    </w:p>
    <w:p w14:paraId="04E837E4" w14:textId="77777777" w:rsidR="003C7749" w:rsidRPr="004C7CB4" w:rsidRDefault="003C7749" w:rsidP="0055764A">
      <w:pPr>
        <w:spacing w:after="0" w:line="276" w:lineRule="auto"/>
        <w:jc w:val="both"/>
        <w:rPr>
          <w:rFonts w:ascii="Arial" w:eastAsia="Arial" w:hAnsi="Arial" w:cs="Arial"/>
          <w:b/>
          <w:bCs/>
        </w:rPr>
      </w:pPr>
    </w:p>
    <w:p w14:paraId="5BB4E032"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El modelo clásico. Política monetaria y fiscal.</w:t>
      </w:r>
    </w:p>
    <w:p w14:paraId="4509CB1C"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 xml:space="preserve">El </w:t>
      </w:r>
      <w:r w:rsidRPr="004C7CB4">
        <w:rPr>
          <w:rFonts w:ascii="Arial" w:hAnsi="Arial" w:cs="Arial"/>
          <w:i/>
          <w:iCs/>
        </w:rPr>
        <w:t>modelo keynesiano</w:t>
      </w:r>
      <w:r w:rsidRPr="004C7CB4">
        <w:rPr>
          <w:rFonts w:ascii="Arial" w:hAnsi="Arial" w:cs="Arial"/>
        </w:rPr>
        <w:t xml:space="preserve"> con salario monetario rígido. Política monetaria y fiscal.</w:t>
      </w:r>
    </w:p>
    <w:p w14:paraId="23C1CF0F"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Modelo de síntesis</w:t>
      </w:r>
    </w:p>
    <w:p w14:paraId="5D313CC7"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El modelo IS-LM con economía abierta: la propuesta de Mundell-Fleming</w:t>
      </w:r>
    </w:p>
    <w:p w14:paraId="44F57F53"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Modelo con tipo de cambio flexible.</w:t>
      </w:r>
    </w:p>
    <w:p w14:paraId="1922759C"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Modelo con tipo de cambio fijo.</w:t>
      </w:r>
    </w:p>
    <w:p w14:paraId="5A06AF12"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Reglas sobre el tipo de interés. Reglas de Taylor (1993)</w:t>
      </w:r>
    </w:p>
    <w:p w14:paraId="4D7737BB" w14:textId="77777777" w:rsidR="003C7749" w:rsidRPr="004C7CB4" w:rsidRDefault="003C7749" w:rsidP="0055764A">
      <w:pPr>
        <w:spacing w:after="0"/>
        <w:jc w:val="both"/>
        <w:rPr>
          <w:rFonts w:ascii="Arial" w:hAnsi="Arial" w:cs="Arial"/>
        </w:rPr>
      </w:pPr>
    </w:p>
    <w:p w14:paraId="71A1D3E0" w14:textId="77777777" w:rsidR="003C7749" w:rsidRPr="004C7CB4" w:rsidRDefault="003C7749" w:rsidP="0055764A">
      <w:pPr>
        <w:spacing w:after="0" w:line="276" w:lineRule="auto"/>
        <w:jc w:val="both"/>
        <w:rPr>
          <w:rFonts w:ascii="Arial" w:eastAsia="Arial" w:hAnsi="Arial" w:cs="Arial"/>
          <w:b/>
          <w:bCs/>
        </w:rPr>
      </w:pPr>
      <w:r w:rsidRPr="004C7CB4">
        <w:rPr>
          <w:rFonts w:ascii="Arial" w:eastAsia="Arial" w:hAnsi="Arial" w:cs="Arial"/>
          <w:b/>
          <w:bCs/>
        </w:rPr>
        <w:t>Unidad 2. Modelos del crecimiento económico</w:t>
      </w:r>
    </w:p>
    <w:p w14:paraId="684A3B7F" w14:textId="77777777" w:rsidR="003C7749" w:rsidRPr="004C7CB4" w:rsidRDefault="003C7749" w:rsidP="0055764A">
      <w:pPr>
        <w:suppressAutoHyphens/>
        <w:spacing w:after="0"/>
        <w:jc w:val="both"/>
        <w:rPr>
          <w:rFonts w:ascii="Arial" w:hAnsi="Arial" w:cs="Arial"/>
          <w:b/>
        </w:rPr>
      </w:pPr>
    </w:p>
    <w:p w14:paraId="02D9728C"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 xml:space="preserve">Introducción a los modelos de crecimiento: la evidencia empírica. </w:t>
      </w:r>
    </w:p>
    <w:p w14:paraId="6B0C1E8D"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 xml:space="preserve">Dinamización keynesiana: Harrod-Domar </w:t>
      </w:r>
    </w:p>
    <w:p w14:paraId="4AFD022F"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 xml:space="preserve">Enfoque neoclásico: Solow-Swan </w:t>
      </w:r>
    </w:p>
    <w:p w14:paraId="67499253"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 xml:space="preserve">La teoría del crecimiento endógeno. </w:t>
      </w:r>
    </w:p>
    <w:p w14:paraId="0C7F5E69"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 xml:space="preserve">Consumo: modelo de Ramsey </w:t>
      </w:r>
    </w:p>
    <w:p w14:paraId="0D5596F9"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 xml:space="preserve">Tecnología: modelo AK </w:t>
      </w:r>
    </w:p>
    <w:p w14:paraId="278D841C"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 xml:space="preserve">Capital Humano: modelo de Lucas; modelo de Mankiw, Romer y Weil </w:t>
      </w:r>
    </w:p>
    <w:p w14:paraId="7B11DBBE"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 xml:space="preserve">Innovación: modelo de Romer, modelo de Aghion y Howitt </w:t>
      </w:r>
    </w:p>
    <w:p w14:paraId="7728035A"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Crecimiento económico y economía evolutiva</w:t>
      </w:r>
    </w:p>
    <w:p w14:paraId="5515934C" w14:textId="77777777" w:rsidR="003C7749" w:rsidRPr="004C7CB4" w:rsidRDefault="003C7749" w:rsidP="0055764A">
      <w:pPr>
        <w:spacing w:after="0" w:line="276" w:lineRule="auto"/>
        <w:jc w:val="both"/>
        <w:rPr>
          <w:rFonts w:ascii="Arial" w:eastAsia="Arial" w:hAnsi="Arial" w:cs="Arial"/>
          <w:b/>
          <w:bCs/>
        </w:rPr>
      </w:pPr>
    </w:p>
    <w:p w14:paraId="37C0B156" w14:textId="77777777" w:rsidR="003C7749" w:rsidRPr="004C7CB4" w:rsidRDefault="003C7749" w:rsidP="0055764A">
      <w:pPr>
        <w:spacing w:after="0" w:line="276" w:lineRule="auto"/>
        <w:jc w:val="both"/>
        <w:rPr>
          <w:rFonts w:ascii="Arial" w:eastAsia="Arial" w:hAnsi="Arial" w:cs="Arial"/>
          <w:b/>
          <w:bCs/>
        </w:rPr>
      </w:pPr>
      <w:r w:rsidRPr="004C7CB4">
        <w:rPr>
          <w:rFonts w:ascii="Arial" w:eastAsia="Arial" w:hAnsi="Arial" w:cs="Arial"/>
          <w:b/>
          <w:bCs/>
        </w:rPr>
        <w:t>Unidad 3. Modelo de los ciclos reales</w:t>
      </w:r>
    </w:p>
    <w:p w14:paraId="76600B34" w14:textId="77777777" w:rsidR="003C7749" w:rsidRPr="004C7CB4" w:rsidRDefault="003C7749" w:rsidP="0055764A">
      <w:pPr>
        <w:spacing w:after="0" w:line="276" w:lineRule="auto"/>
        <w:jc w:val="both"/>
        <w:rPr>
          <w:rFonts w:ascii="Arial" w:eastAsia="Arial" w:hAnsi="Arial" w:cs="Arial"/>
          <w:b/>
          <w:bCs/>
        </w:rPr>
      </w:pPr>
    </w:p>
    <w:p w14:paraId="5D9AB75C"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 xml:space="preserve">La visión clásica y keynesiana tradicional </w:t>
      </w:r>
    </w:p>
    <w:p w14:paraId="13792CCD"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 xml:space="preserve">Rigidez Nominal: Rigidez nominal exógena. Fundamentos microeconómicos de los ajustes nominales incompletos </w:t>
      </w:r>
    </w:p>
    <w:p w14:paraId="2AB868ED"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 xml:space="preserve">Modelos de las fluctuaciones económicas en contextos dinámico-estocásticos de equilibrio general </w:t>
      </w:r>
    </w:p>
    <w:p w14:paraId="7F9E0544"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 xml:space="preserve">Fluctuaciones reales en un contexto sin imperfecciones en los mercados. </w:t>
      </w:r>
    </w:p>
    <w:p w14:paraId="6C3CF23E"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 xml:space="preserve">Modelo de islas de Lucas </w:t>
      </w:r>
    </w:p>
    <w:p w14:paraId="79262E21"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Ciclos Reales de Negocios</w:t>
      </w:r>
    </w:p>
    <w:p w14:paraId="48C4A0B3" w14:textId="77777777" w:rsidR="003C7749" w:rsidRPr="004C7CB4" w:rsidRDefault="003C7749" w:rsidP="0055764A">
      <w:pPr>
        <w:spacing w:after="0" w:line="276" w:lineRule="auto"/>
        <w:jc w:val="both"/>
        <w:rPr>
          <w:rFonts w:ascii="Arial" w:eastAsia="Arial" w:hAnsi="Arial" w:cs="Arial"/>
          <w:b/>
          <w:bCs/>
        </w:rPr>
      </w:pPr>
    </w:p>
    <w:p w14:paraId="3A55BE7B" w14:textId="77777777" w:rsidR="003C7749" w:rsidRPr="004C7CB4" w:rsidRDefault="003C7749" w:rsidP="0055764A">
      <w:pPr>
        <w:spacing w:after="0" w:line="276" w:lineRule="auto"/>
        <w:jc w:val="both"/>
        <w:rPr>
          <w:rFonts w:ascii="Arial" w:eastAsia="Arial" w:hAnsi="Arial" w:cs="Arial"/>
          <w:b/>
          <w:bCs/>
        </w:rPr>
      </w:pPr>
      <w:r w:rsidRPr="004C7CB4">
        <w:rPr>
          <w:rFonts w:ascii="Arial" w:eastAsia="Arial" w:hAnsi="Arial" w:cs="Arial"/>
          <w:b/>
          <w:bCs/>
        </w:rPr>
        <w:t>Unidad 4. Modelos con expectativas racionales</w:t>
      </w:r>
    </w:p>
    <w:p w14:paraId="06794B28" w14:textId="77777777" w:rsidR="003C7749" w:rsidRPr="004C7CB4" w:rsidRDefault="003C7749" w:rsidP="0055764A">
      <w:pPr>
        <w:spacing w:after="0" w:line="276" w:lineRule="auto"/>
        <w:jc w:val="both"/>
        <w:rPr>
          <w:rFonts w:ascii="Arial" w:eastAsia="Arial" w:hAnsi="Arial" w:cs="Arial"/>
          <w:b/>
          <w:bCs/>
        </w:rPr>
      </w:pPr>
    </w:p>
    <w:p w14:paraId="7644E22B"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Las expectativas y análisis económico</w:t>
      </w:r>
    </w:p>
    <w:p w14:paraId="4BA58501"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lastRenderedPageBreak/>
        <w:t>Las expectativas adaptativas y la curva de Phillips</w:t>
      </w:r>
    </w:p>
    <w:p w14:paraId="27EC5B18"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La hipótesis de información perfecta.</w:t>
      </w:r>
    </w:p>
    <w:p w14:paraId="316F787E"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La hipótesis de información imperfecta, Lucas (1973)</w:t>
      </w:r>
    </w:p>
    <w:p w14:paraId="1C6E4C46"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Curva de Phillips (Friedman-Phelps, 1968) y crítica de Lucas (1976).</w:t>
      </w:r>
    </w:p>
    <w:p w14:paraId="4E70CC61"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Modelos de overshooting con expectativas racionales</w:t>
      </w:r>
    </w:p>
    <w:p w14:paraId="585D92DB" w14:textId="77777777" w:rsidR="003C7749" w:rsidRPr="004C7CB4" w:rsidRDefault="003C7749" w:rsidP="0055764A">
      <w:pPr>
        <w:spacing w:after="0"/>
        <w:jc w:val="both"/>
        <w:rPr>
          <w:rFonts w:ascii="Arial" w:hAnsi="Arial" w:cs="Arial"/>
        </w:rPr>
      </w:pPr>
    </w:p>
    <w:p w14:paraId="18D7D1CC" w14:textId="77777777" w:rsidR="003C7749" w:rsidRPr="004C7CB4" w:rsidRDefault="003C7749" w:rsidP="0055764A">
      <w:pPr>
        <w:spacing w:after="0"/>
        <w:jc w:val="both"/>
        <w:rPr>
          <w:rFonts w:ascii="Arial" w:hAnsi="Arial" w:cs="Arial"/>
        </w:rPr>
      </w:pPr>
      <w:r w:rsidRPr="004C7CB4">
        <w:rPr>
          <w:rFonts w:ascii="Arial" w:eastAsia="Arial" w:hAnsi="Arial" w:cs="Arial"/>
          <w:b/>
          <w:bCs/>
        </w:rPr>
        <w:t xml:space="preserve">Unidad 5.  </w:t>
      </w:r>
      <w:r w:rsidRPr="004C7CB4">
        <w:rPr>
          <w:rFonts w:ascii="Arial" w:hAnsi="Arial" w:cs="Arial"/>
          <w:b/>
          <w:bCs/>
        </w:rPr>
        <w:t>La nueva economía keynesiana</w:t>
      </w:r>
    </w:p>
    <w:p w14:paraId="2A984AB7" w14:textId="77777777" w:rsidR="003C7749" w:rsidRPr="004C7CB4" w:rsidRDefault="003C7749" w:rsidP="0055764A">
      <w:pPr>
        <w:spacing w:after="0"/>
        <w:jc w:val="both"/>
        <w:rPr>
          <w:rFonts w:ascii="Arial" w:hAnsi="Arial" w:cs="Arial"/>
        </w:rPr>
      </w:pPr>
    </w:p>
    <w:p w14:paraId="2F770C86"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Fundamentos de la nueva economía keynesiana- Stanley Fischer, Edmund Phelps, John Taylor y Gregory Mankiw.</w:t>
      </w:r>
    </w:p>
    <w:p w14:paraId="05283372"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Competencia imperfecta. Modelo de Blanchard-Kiyotaki (1987)</w:t>
      </w:r>
    </w:p>
    <w:p w14:paraId="724A49D1"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¿Son suficientes las fricciones pequeñas? Modelo de Mankiw (1985)</w:t>
      </w:r>
    </w:p>
    <w:p w14:paraId="26FED9FA"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La rigidez real. Modelo de Ball-D.Romer (1990)</w:t>
      </w:r>
    </w:p>
    <w:p w14:paraId="19FD19D3" w14:textId="77777777" w:rsidR="003C7749" w:rsidRPr="004C7CB4" w:rsidRDefault="003C7749" w:rsidP="0055764A">
      <w:pPr>
        <w:spacing w:after="0"/>
        <w:jc w:val="both"/>
        <w:rPr>
          <w:rFonts w:ascii="Arial" w:hAnsi="Arial" w:cs="Arial"/>
        </w:rPr>
      </w:pPr>
    </w:p>
    <w:p w14:paraId="1DD46A81" w14:textId="77777777" w:rsidR="003C7749" w:rsidRPr="004C7CB4" w:rsidRDefault="003C7749" w:rsidP="0055764A">
      <w:pPr>
        <w:spacing w:after="0"/>
        <w:jc w:val="both"/>
        <w:rPr>
          <w:rFonts w:ascii="Arial" w:eastAsia="Arial" w:hAnsi="Arial" w:cs="Arial"/>
          <w:b/>
          <w:bCs/>
        </w:rPr>
      </w:pPr>
      <w:r w:rsidRPr="004C7CB4">
        <w:rPr>
          <w:rFonts w:ascii="Arial" w:eastAsia="Arial" w:hAnsi="Arial" w:cs="Arial"/>
          <w:b/>
          <w:bCs/>
        </w:rPr>
        <w:t>Unidad 6. Tópicos sobre los determinantes del consumo, la inversión y las rigideces reales en el mercado de trabajo</w:t>
      </w:r>
    </w:p>
    <w:p w14:paraId="790688D6" w14:textId="77777777" w:rsidR="003C7749" w:rsidRPr="004C7CB4" w:rsidRDefault="003C7749" w:rsidP="0055764A">
      <w:pPr>
        <w:spacing w:after="0"/>
        <w:jc w:val="both"/>
        <w:rPr>
          <w:rFonts w:ascii="Arial" w:hAnsi="Arial" w:cs="Arial"/>
        </w:rPr>
      </w:pPr>
    </w:p>
    <w:p w14:paraId="0ABC7FDE"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Consumo con certidumbre: la renta permanente (Friedman, 1957)</w:t>
      </w:r>
    </w:p>
    <w:p w14:paraId="7C822084"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Consumo con incertidumbre: el paseo aleatorio de Hall (1978)</w:t>
      </w:r>
    </w:p>
    <w:p w14:paraId="272662FD"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El ahorro y el tipo de interés</w:t>
      </w:r>
    </w:p>
    <w:p w14:paraId="06B04148"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La inversión y el coste del capital</w:t>
      </w:r>
    </w:p>
    <w:p w14:paraId="32C51191"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Un modelo general de salarios de eficiencia. Modelo de Katz (1986)</w:t>
      </w:r>
    </w:p>
    <w:p w14:paraId="4D3FBA2C"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Incentivos al trabajo. Modelo de Shapiro-Stiglitz (1984)</w:t>
      </w:r>
    </w:p>
    <w:p w14:paraId="20D6034D" w14:textId="77777777" w:rsidR="003C7749" w:rsidRPr="004C7CB4" w:rsidRDefault="003C7749" w:rsidP="0055764A">
      <w:pPr>
        <w:spacing w:after="0"/>
        <w:jc w:val="both"/>
        <w:rPr>
          <w:rFonts w:ascii="Arial" w:hAnsi="Arial" w:cs="Arial"/>
        </w:rPr>
      </w:pPr>
    </w:p>
    <w:p w14:paraId="4D49683B" w14:textId="77777777" w:rsidR="003C7749" w:rsidRPr="004C7CB4" w:rsidRDefault="003C7749" w:rsidP="0055764A">
      <w:pPr>
        <w:spacing w:after="0"/>
        <w:jc w:val="both"/>
        <w:rPr>
          <w:rFonts w:ascii="Arial" w:eastAsia="Arial" w:hAnsi="Arial" w:cs="Arial"/>
          <w:b/>
          <w:bCs/>
        </w:rPr>
      </w:pPr>
      <w:r w:rsidRPr="004C7CB4">
        <w:rPr>
          <w:rFonts w:ascii="Arial" w:eastAsia="Arial" w:hAnsi="Arial" w:cs="Arial"/>
          <w:b/>
          <w:bCs/>
        </w:rPr>
        <w:t>Unidad 7. La ética en la aplicación de políticas macroeconómicas.</w:t>
      </w:r>
    </w:p>
    <w:p w14:paraId="14306F4F" w14:textId="77777777" w:rsidR="003C7749" w:rsidRPr="004C7CB4" w:rsidRDefault="003C7749" w:rsidP="0055764A">
      <w:pPr>
        <w:spacing w:after="0"/>
        <w:jc w:val="both"/>
        <w:rPr>
          <w:rFonts w:ascii="Arial" w:eastAsia="Arial" w:hAnsi="Arial" w:cs="Arial"/>
          <w:b/>
          <w:bCs/>
        </w:rPr>
      </w:pPr>
    </w:p>
    <w:p w14:paraId="212AF54E"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Definición de ética y su relevancia en el contexto macroeconómico en las decisiones económicas a gran escala y consideraciones éticas.</w:t>
      </w:r>
    </w:p>
    <w:p w14:paraId="08116F61"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Análisis de las implicaciones éticas de políticas fiscales y monetarias.</w:t>
      </w:r>
    </w:p>
    <w:p w14:paraId="1FEA9F00" w14:textId="77777777" w:rsidR="003C7749" w:rsidRPr="004C7CB4" w:rsidRDefault="003C7749" w:rsidP="00D04B38">
      <w:pPr>
        <w:pStyle w:val="Prrafodelista"/>
        <w:numPr>
          <w:ilvl w:val="0"/>
          <w:numId w:val="554"/>
        </w:numPr>
        <w:spacing w:after="0" w:line="276" w:lineRule="auto"/>
        <w:jc w:val="both"/>
        <w:rPr>
          <w:rFonts w:ascii="Arial" w:hAnsi="Arial" w:cs="Arial"/>
        </w:rPr>
      </w:pPr>
      <w:r w:rsidRPr="004C7CB4">
        <w:rPr>
          <w:rFonts w:ascii="Arial" w:hAnsi="Arial" w:cs="Arial"/>
        </w:rPr>
        <w:t>Decisiones éticas en momentos de crisis económica.</w:t>
      </w:r>
    </w:p>
    <w:p w14:paraId="06E296C6" w14:textId="77777777" w:rsidR="003C7749" w:rsidRPr="004C7CB4" w:rsidRDefault="003C7749" w:rsidP="0055764A">
      <w:pPr>
        <w:pStyle w:val="Prrafodelista"/>
        <w:spacing w:after="0"/>
        <w:jc w:val="both"/>
        <w:rPr>
          <w:rFonts w:ascii="Arial" w:hAnsi="Arial" w:cs="Arial"/>
        </w:rPr>
      </w:pPr>
    </w:p>
    <w:p w14:paraId="5EADEB8A" w14:textId="4AF08318" w:rsidR="003C7749" w:rsidRPr="009361AC" w:rsidRDefault="00A97A78" w:rsidP="00384FDC">
      <w:pPr>
        <w:spacing w:after="200" w:line="276" w:lineRule="auto"/>
        <w:jc w:val="both"/>
        <w:rPr>
          <w:rFonts w:ascii="Arial" w:hAnsi="Arial" w:cs="Arial"/>
          <w:b/>
          <w:color w:val="2F5496" w:themeColor="accent1" w:themeShade="BF"/>
        </w:rPr>
      </w:pPr>
      <w:r w:rsidRPr="009361AC">
        <w:rPr>
          <w:rFonts w:ascii="Arial" w:hAnsi="Arial" w:cs="Arial"/>
          <w:b/>
          <w:color w:val="2F5496" w:themeColor="accent1" w:themeShade="BF"/>
        </w:rPr>
        <w:t>METODOLOGÍA DE ENSEÑANZA</w:t>
      </w:r>
    </w:p>
    <w:p w14:paraId="5131E360" w14:textId="77777777" w:rsidR="003C7749" w:rsidRPr="009361AC" w:rsidRDefault="003C7749" w:rsidP="0055764A">
      <w:pPr>
        <w:jc w:val="both"/>
        <w:rPr>
          <w:rFonts w:ascii="Arial" w:hAnsi="Arial" w:cs="Arial"/>
          <w:color w:val="2F5496" w:themeColor="accent1" w:themeShade="BF"/>
          <w:lang w:eastAsia="es-CR"/>
        </w:rPr>
      </w:pPr>
      <w:r w:rsidRPr="009361AC">
        <w:rPr>
          <w:rFonts w:ascii="Arial" w:hAnsi="Arial" w:cs="Arial"/>
          <w:color w:val="2F5496" w:themeColor="accent1" w:themeShade="BF"/>
          <w:lang w:eastAsia="es-CR"/>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estudios de casos, mapas mentales, proyecto final y modelos.</w:t>
      </w:r>
    </w:p>
    <w:p w14:paraId="01ECB657" w14:textId="77777777" w:rsidR="003C7749" w:rsidRPr="009361AC" w:rsidRDefault="003C7749" w:rsidP="0055764A">
      <w:pPr>
        <w:jc w:val="both"/>
        <w:rPr>
          <w:rFonts w:ascii="Arial" w:hAnsi="Arial" w:cs="Arial"/>
          <w:color w:val="2F5496" w:themeColor="accent1" w:themeShade="BF"/>
          <w:lang w:eastAsia="es-CR"/>
        </w:rPr>
      </w:pPr>
      <w:r w:rsidRPr="009361AC">
        <w:rPr>
          <w:rFonts w:ascii="Arial" w:hAnsi="Arial" w:cs="Arial"/>
          <w:color w:val="2F5496"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26978C6F" w14:textId="77777777" w:rsidR="00E41D28" w:rsidRPr="009361AC" w:rsidRDefault="003C7749" w:rsidP="0055764A">
      <w:pPr>
        <w:spacing w:after="120"/>
        <w:jc w:val="both"/>
        <w:rPr>
          <w:rFonts w:ascii="Arial" w:hAnsi="Arial" w:cs="Arial"/>
          <w:color w:val="2F5496" w:themeColor="accent1" w:themeShade="BF"/>
        </w:rPr>
      </w:pPr>
      <w:r w:rsidRPr="009361AC">
        <w:rPr>
          <w:rFonts w:ascii="Arial" w:hAnsi="Arial" w:cs="Arial"/>
          <w:color w:val="2F5496" w:themeColor="accent1" w:themeShade="BF"/>
          <w:lang w:eastAsia="es-CR"/>
        </w:rPr>
        <w:t xml:space="preserve">Su finalidad es la formación de estudiantes capaces de evaluar la teoría macroeconómica avanzada en situaciones económicas complejas; para la comprensión a fondo de los </w:t>
      </w:r>
      <w:r w:rsidRPr="009361AC">
        <w:rPr>
          <w:rFonts w:ascii="Arial" w:hAnsi="Arial" w:cs="Arial"/>
          <w:color w:val="2F5496" w:themeColor="accent1" w:themeShade="BF"/>
          <w:lang w:eastAsia="es-CR"/>
        </w:rPr>
        <w:lastRenderedPageBreak/>
        <w:t>fundamentos teóricos, supuestos claves, el impacto de políticas económicas avanzadas, considerando la aplicación de modelos a escenarios realistas.</w:t>
      </w:r>
      <w:r w:rsidRPr="009361AC">
        <w:rPr>
          <w:rFonts w:ascii="Arial" w:hAnsi="Arial" w:cs="Arial"/>
          <w:color w:val="2F5496" w:themeColor="accent1" w:themeShade="BF"/>
        </w:rPr>
        <w:t xml:space="preserve"> </w:t>
      </w:r>
    </w:p>
    <w:p w14:paraId="711BE0A0" w14:textId="1E0450AC" w:rsidR="003C7749" w:rsidRPr="009361AC" w:rsidRDefault="003C7749" w:rsidP="0055764A">
      <w:pPr>
        <w:spacing w:after="120"/>
        <w:jc w:val="both"/>
        <w:rPr>
          <w:rFonts w:ascii="Arial" w:hAnsi="Arial" w:cs="Arial"/>
          <w:color w:val="2F5496" w:themeColor="accent1" w:themeShade="BF"/>
        </w:rPr>
      </w:pPr>
      <w:r w:rsidRPr="009361AC">
        <w:rPr>
          <w:rFonts w:ascii="Arial" w:hAnsi="Arial" w:cs="Arial"/>
          <w:color w:val="2F5496" w:themeColor="accent1" w:themeShade="BF"/>
          <w:lang w:eastAsia="es-CR"/>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55853CBB" w14:textId="77777777" w:rsidR="003C7749" w:rsidRPr="009361AC" w:rsidRDefault="003C7749" w:rsidP="0055764A">
      <w:pPr>
        <w:jc w:val="both"/>
        <w:rPr>
          <w:rFonts w:ascii="Arial" w:hAnsi="Arial" w:cs="Arial"/>
          <w:bCs/>
          <w:color w:val="2F5496" w:themeColor="accent1" w:themeShade="BF"/>
        </w:rPr>
      </w:pPr>
      <w:r w:rsidRPr="009361AC">
        <w:rPr>
          <w:rFonts w:ascii="Arial" w:hAnsi="Arial" w:cs="Arial"/>
          <w:color w:val="2F5496" w:themeColor="accent1" w:themeShade="BF"/>
          <w:lang w:eastAsia="es-CR"/>
        </w:rPr>
        <w:t xml:space="preserve">Es un aprendizaje orientado a la acción, no se trata solo de aprender acerca de algo sino de hacer algo, por lo que las personas estudiantes podrán </w:t>
      </w:r>
      <w:r w:rsidRPr="009361AC">
        <w:rPr>
          <w:rFonts w:ascii="Arial" w:hAnsi="Arial" w:cs="Arial"/>
          <w:bCs/>
          <w:color w:val="2F5496" w:themeColor="accent1" w:themeShade="BF"/>
        </w:rPr>
        <w:t>analizar la aplicación de modelos macroeconómicos en situaciones estáticas y con expectativas racionales, considerando los efectos de cambios en variables claves, que impactan las políticas económicas en diferentes estados de equilibrio, aplicar las teorías y modelos de crecimiento económico a largo plazo, considerando los modelos de crecimiento en contextos específicos y su relevancia en escenarios reales, examinar las fluctuaciones económicas a corto plazo, identificando los determinantes de los ciclos económicos, considerando estrategias y políticas macroeconómicas destinadas a suavizar las variaciones cíclicas e interpretar los nuevos fundamentos de la nueva economía keynesiana -NEK, considerando los problemas keynesianos sobre los desequilibrios en los mercados reales y financieros abordados desde la metodología neoclásica.</w:t>
      </w:r>
    </w:p>
    <w:p w14:paraId="7377C459" w14:textId="77777777" w:rsidR="003C7749" w:rsidRPr="009361AC" w:rsidRDefault="003C7749" w:rsidP="0055764A">
      <w:pPr>
        <w:jc w:val="both"/>
        <w:rPr>
          <w:rFonts w:ascii="Arial" w:hAnsi="Arial" w:cs="Arial"/>
          <w:color w:val="2F5496" w:themeColor="accent1" w:themeShade="BF"/>
          <w:lang w:eastAsia="es-CR"/>
        </w:rPr>
      </w:pPr>
      <w:r w:rsidRPr="009361AC">
        <w:rPr>
          <w:rFonts w:ascii="Arial" w:hAnsi="Arial" w:cs="Arial"/>
          <w:color w:val="2F5496" w:themeColor="accent1" w:themeShade="BF"/>
          <w:lang w:eastAsia="es-CR"/>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54B4722F" w14:textId="77777777" w:rsidR="003C7749" w:rsidRPr="009361AC" w:rsidRDefault="003C7749" w:rsidP="0055764A">
      <w:pPr>
        <w:jc w:val="both"/>
        <w:rPr>
          <w:rFonts w:ascii="Arial" w:hAnsi="Arial" w:cs="Arial"/>
          <w:color w:val="2F5496" w:themeColor="accent1" w:themeShade="BF"/>
          <w:lang w:eastAsia="es-CR"/>
        </w:rPr>
      </w:pPr>
      <w:r w:rsidRPr="009361AC">
        <w:rPr>
          <w:rFonts w:ascii="Arial" w:hAnsi="Arial" w:cs="Arial"/>
          <w:color w:val="2F5496" w:themeColor="accent1" w:themeShade="BF"/>
          <w:lang w:eastAsia="es-CR"/>
        </w:rPr>
        <w:t>El método de enseñanza-aprendizaje utilizado en el desarrollo de este curso se concibe como un proceso de análisis y síntesis, lo cual a través de cada actividad servirá para la internalización de la importancia del pensamiento crítico y de una visión sistémica de la macroeconomía avanzada.</w:t>
      </w:r>
    </w:p>
    <w:p w14:paraId="298D45A0" w14:textId="77777777" w:rsidR="003C7749" w:rsidRPr="009361AC" w:rsidRDefault="003C7749" w:rsidP="0055764A">
      <w:pPr>
        <w:jc w:val="both"/>
        <w:rPr>
          <w:rFonts w:ascii="Arial" w:hAnsi="Arial" w:cs="Arial"/>
          <w:color w:val="2F5496" w:themeColor="accent1" w:themeShade="BF"/>
        </w:rPr>
      </w:pPr>
      <w:r w:rsidRPr="009361AC">
        <w:rPr>
          <w:rFonts w:ascii="Arial" w:hAnsi="Arial" w:cs="Arial"/>
          <w:color w:val="2F5496" w:themeColor="accent1" w:themeShade="BF"/>
        </w:rPr>
        <w:t xml:space="preserve">El Aprendizaje Basado en problemas aplicado en las actividades de aprendizaje: </w:t>
      </w:r>
      <w:r w:rsidRPr="009361AC">
        <w:rPr>
          <w:rFonts w:ascii="Arial" w:hAnsi="Arial" w:cs="Arial"/>
          <w:color w:val="2F5496" w:themeColor="accent1" w:themeShade="BF"/>
          <w:lang w:eastAsia="es-CR"/>
        </w:rPr>
        <w:t xml:space="preserve">estudios de casos, mapas mentales, proyecto final y modelos, </w:t>
      </w:r>
      <w:r w:rsidRPr="009361AC">
        <w:rPr>
          <w:rFonts w:ascii="Arial" w:hAnsi="Arial" w:cs="Arial"/>
          <w:color w:val="2F5496" w:themeColor="accent1" w:themeShade="BF"/>
        </w:rPr>
        <w:t xml:space="preserve">abre un abanico de posibilidades a la innovación didáctica, desarrolla capacidades tales como el aprendizaje significativo, autónomo, además de la visión integral de los problemas en forma interdisciplinaria.  </w:t>
      </w:r>
    </w:p>
    <w:p w14:paraId="2BB4C8B8" w14:textId="77777777" w:rsidR="003C7749" w:rsidRPr="009361AC" w:rsidRDefault="003C7749" w:rsidP="0055764A">
      <w:pPr>
        <w:jc w:val="both"/>
        <w:rPr>
          <w:rFonts w:ascii="Arial" w:hAnsi="Arial" w:cs="Arial"/>
          <w:color w:val="2F5496" w:themeColor="accent1" w:themeShade="BF"/>
          <w:lang w:eastAsia="es-CR"/>
        </w:rPr>
      </w:pPr>
      <w:r w:rsidRPr="009361AC">
        <w:rPr>
          <w:rFonts w:ascii="Arial" w:hAnsi="Arial" w:cs="Arial"/>
          <w:color w:val="2F5496" w:themeColor="accent1" w:themeShade="BF"/>
          <w:lang w:eastAsia="es-CR"/>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08ACCF4F" w14:textId="77777777" w:rsidR="003C7749" w:rsidRPr="004C7CB4" w:rsidRDefault="003C7749" w:rsidP="0055764A">
      <w:pPr>
        <w:spacing w:after="0"/>
        <w:jc w:val="both"/>
        <w:rPr>
          <w:rFonts w:ascii="Arial" w:hAnsi="Arial" w:cs="Arial"/>
        </w:rPr>
      </w:pPr>
    </w:p>
    <w:p w14:paraId="6899B305" w14:textId="6097DC73" w:rsidR="003C7749" w:rsidRPr="004C7CB4" w:rsidRDefault="00A97A78" w:rsidP="00384FDC">
      <w:pPr>
        <w:spacing w:after="200" w:line="276" w:lineRule="auto"/>
        <w:jc w:val="both"/>
        <w:rPr>
          <w:rFonts w:ascii="Arial" w:hAnsi="Arial" w:cs="Arial"/>
          <w:b/>
        </w:rPr>
      </w:pPr>
      <w:r w:rsidRPr="004C7CB4">
        <w:rPr>
          <w:rFonts w:ascii="Arial" w:hAnsi="Arial" w:cs="Arial"/>
          <w:b/>
        </w:rPr>
        <w:t>ESTRATEGIAS DE APRENDIZAJE</w:t>
      </w:r>
    </w:p>
    <w:p w14:paraId="6B75BA8A" w14:textId="77777777" w:rsidR="003C7749" w:rsidRPr="004C7CB4" w:rsidRDefault="003C7749" w:rsidP="0055764A">
      <w:pPr>
        <w:jc w:val="both"/>
        <w:rPr>
          <w:rFonts w:ascii="Arial" w:hAnsi="Arial" w:cs="Arial"/>
        </w:rPr>
      </w:pPr>
      <w:r w:rsidRPr="004C7CB4">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1E824210" w14:textId="77777777" w:rsidR="003C7749" w:rsidRPr="004C7CB4" w:rsidRDefault="003C7749" w:rsidP="0055764A">
      <w:pPr>
        <w:jc w:val="both"/>
        <w:rPr>
          <w:rFonts w:ascii="Arial" w:hAnsi="Arial" w:cs="Arial"/>
        </w:rPr>
      </w:pPr>
      <w:r w:rsidRPr="004C7CB4">
        <w:rPr>
          <w:rFonts w:ascii="Arial" w:hAnsi="Arial" w:cs="Arial"/>
        </w:rPr>
        <w:lastRenderedPageBreak/>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062D1218" w14:textId="77777777" w:rsidR="003C7749" w:rsidRPr="004C7CB4" w:rsidRDefault="003C7749" w:rsidP="0055764A">
      <w:pPr>
        <w:jc w:val="both"/>
        <w:rPr>
          <w:rFonts w:ascii="Arial" w:hAnsi="Arial" w:cs="Arial"/>
          <w:snapToGrid w:val="0"/>
        </w:rPr>
      </w:pPr>
      <w:r w:rsidRPr="004C7CB4">
        <w:rPr>
          <w:rFonts w:ascii="Arial" w:hAnsi="Arial" w:cs="Arial"/>
        </w:rPr>
        <w:t xml:space="preserve">La integración de los saberes del curso se evidencia mediante la evaluación de la teoría macroeconómica avanzada en situaciones económicas complejas; para la comprensión a fondo de los fundamentos teóricos, supuestos claves, el impacto de políticas económicas avanzadas, considerando la aplicación de modelos a escenarios realistas, </w:t>
      </w:r>
      <w:r w:rsidRPr="004C7CB4">
        <w:rPr>
          <w:rFonts w:ascii="Arial" w:hAnsi="Arial" w:cs="Arial"/>
          <w:snapToGrid w:val="0"/>
        </w:rPr>
        <w:t>estos rasgos se sustentan en el enfoque curricular constructivista de la carrera y en la concepción epistemológica por competencias y tópicos generativos, relacionados a Modelos de estática comparativa. Aplicaciones a modelos macroeconómicos, Modelos del crecimiento económico, Modelo de los ciclos reales, Modelos con expectativas racionales, La nueva economía keynesiana, Tópicos sobre los determinantes del consumo, la inversión y las rigideces reales en el mercado de trabajo y La ética en la aplicación de políticas macroeconómicas.</w:t>
      </w:r>
    </w:p>
    <w:p w14:paraId="0A1BD1A1" w14:textId="77777777" w:rsidR="003C7749" w:rsidRPr="004C7CB4" w:rsidRDefault="003C7749" w:rsidP="0055764A">
      <w:pPr>
        <w:spacing w:after="0"/>
        <w:jc w:val="both"/>
        <w:rPr>
          <w:rFonts w:ascii="Arial" w:hAnsi="Arial" w:cs="Arial"/>
        </w:rPr>
      </w:pPr>
      <w:r w:rsidRPr="004C7CB4">
        <w:rPr>
          <w:rFonts w:ascii="Arial" w:hAnsi="Arial" w:cs="Arial"/>
        </w:rPr>
        <w:t>Todo lo anterior se instrumenta a mapas mentales, elaboración de modelos, estudios de casos. Estas estrategias permiten la delimitación indicada en el desempeño competencial especifico planteado en el curso, así como en los tópicos generativos específicos.</w:t>
      </w:r>
    </w:p>
    <w:p w14:paraId="6845B5B9" w14:textId="77777777" w:rsidR="003C7749" w:rsidRPr="004C7CB4" w:rsidRDefault="003C7749" w:rsidP="0055764A">
      <w:pPr>
        <w:spacing w:after="0"/>
        <w:jc w:val="both"/>
        <w:rPr>
          <w:rFonts w:ascii="Arial" w:hAnsi="Arial" w:cs="Arial"/>
        </w:rPr>
      </w:pPr>
    </w:p>
    <w:p w14:paraId="7185292B" w14:textId="77777777" w:rsidR="00045256" w:rsidRPr="00D251DF" w:rsidRDefault="003C7749" w:rsidP="00045256">
      <w:pPr>
        <w:spacing w:line="240" w:lineRule="auto"/>
        <w:jc w:val="both"/>
        <w:rPr>
          <w:rFonts w:ascii="Arial" w:hAnsi="Arial" w:cs="Arial"/>
          <w:snapToGrid w:val="0"/>
          <w:color w:val="2F5496" w:themeColor="accent1" w:themeShade="BF"/>
        </w:rPr>
      </w:pPr>
      <w:r w:rsidRPr="004C7CB4">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0B2572">
        <w:rPr>
          <w:rFonts w:ascii="Arial" w:hAnsi="Arial" w:cs="Arial"/>
          <w:snapToGrid w:val="0"/>
        </w:rPr>
        <w:t xml:space="preserve"> </w:t>
      </w:r>
      <w:r w:rsidR="00045256" w:rsidRPr="00D251DF">
        <w:rPr>
          <w:rFonts w:ascii="Arial" w:hAnsi="Arial" w:cs="Arial"/>
          <w:snapToGrid w:val="0"/>
          <w:color w:val="2F5496" w:themeColor="accent1" w:themeShade="BF"/>
        </w:rPr>
        <w:t xml:space="preserve">Se emplean las siguientes estrategias de aprendizaje. </w:t>
      </w:r>
    </w:p>
    <w:p w14:paraId="1C894525" w14:textId="77777777" w:rsidR="00045256" w:rsidRPr="00D251D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592E4CEB" w14:textId="77777777" w:rsidR="00045256" w:rsidRPr="00633A2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6049C137" w14:textId="77777777" w:rsidR="00045256"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08863FC3" w14:textId="77777777" w:rsidR="00045256" w:rsidRDefault="00045256" w:rsidP="00045256">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2148DB15" w14:textId="77777777" w:rsidR="00045256" w:rsidRPr="00D251DF" w:rsidRDefault="00045256" w:rsidP="00045256">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 xml:space="preserve">Este equilibrio permite a los estudiantes no solo comprender la teoría, sino </w:t>
      </w:r>
      <w:r w:rsidRPr="00D07F32">
        <w:rPr>
          <w:rFonts w:ascii="Arial" w:hAnsi="Arial" w:cs="Arial"/>
          <w:snapToGrid w:val="0"/>
          <w:color w:val="2F5496" w:themeColor="accent1" w:themeShade="BF"/>
        </w:rPr>
        <w:lastRenderedPageBreak/>
        <w:t>también desarrollar habilidades prácticas, como la resolución de problemas, el análisis crítico y la toma de decisiones. </w:t>
      </w:r>
    </w:p>
    <w:p w14:paraId="0F28FA03" w14:textId="030973CC" w:rsidR="003C7749" w:rsidRPr="004C7CB4" w:rsidRDefault="003C7749" w:rsidP="00045256">
      <w:pPr>
        <w:spacing w:line="240" w:lineRule="auto"/>
        <w:jc w:val="both"/>
        <w:rPr>
          <w:rFonts w:ascii="Arial" w:hAnsi="Arial" w:cs="Arial"/>
          <w:b/>
        </w:rPr>
      </w:pPr>
      <w:r w:rsidRPr="004C7CB4">
        <w:rPr>
          <w:rFonts w:ascii="Arial" w:hAnsi="Arial" w:cs="Arial"/>
          <w:b/>
        </w:rPr>
        <w:t>Las técnicas propias del curso se describen a continuación:</w:t>
      </w:r>
    </w:p>
    <w:p w14:paraId="320C0801" w14:textId="77777777" w:rsidR="003C7749" w:rsidRPr="004C7CB4" w:rsidRDefault="003C7749" w:rsidP="0055764A">
      <w:pPr>
        <w:spacing w:after="0"/>
        <w:jc w:val="both"/>
        <w:rPr>
          <w:rFonts w:ascii="Arial" w:hAnsi="Arial" w:cs="Arial"/>
          <w:lang w:bidi="en-US"/>
        </w:rPr>
      </w:pPr>
      <w:r w:rsidRPr="004C7CB4">
        <w:rPr>
          <w:rFonts w:ascii="Arial" w:hAnsi="Arial" w:cs="Arial"/>
          <w:b/>
          <w:bCs/>
          <w:lang w:bidi="en-US"/>
        </w:rPr>
        <w:t>Mapas mentales</w:t>
      </w:r>
      <w:r w:rsidRPr="004C7CB4">
        <w:rPr>
          <w:rFonts w:ascii="Arial" w:hAnsi="Arial" w:cs="Arial"/>
          <w:lang w:bidi="en-US"/>
        </w:rPr>
        <w:t>: El uso de mapas mentales en un curso de macroeconomía es valioso para facilitar la comprensión de conceptos complejos, promover conexiones y relaciones, organizar la información, fomentar la creatividad y mejorar la retención de conocimientos. Además, los mapas mentales son una herramienta versátil que puede ser empleada en diversas etapas del proceso de aprendizaje, desde la explicación de conceptos hasta la revisión y la enseñanza entre pares.</w:t>
      </w:r>
    </w:p>
    <w:p w14:paraId="129BC9B6" w14:textId="77777777" w:rsidR="003C7749" w:rsidRPr="004C7CB4" w:rsidRDefault="003C7749" w:rsidP="0055764A">
      <w:pPr>
        <w:spacing w:after="0"/>
        <w:jc w:val="both"/>
        <w:rPr>
          <w:rFonts w:ascii="Arial" w:hAnsi="Arial" w:cs="Arial"/>
          <w:lang w:bidi="en-US"/>
        </w:rPr>
      </w:pPr>
    </w:p>
    <w:p w14:paraId="7D95F932" w14:textId="77777777" w:rsidR="003C7749" w:rsidRPr="004C7CB4" w:rsidRDefault="003C7749" w:rsidP="0055764A">
      <w:pPr>
        <w:spacing w:after="0"/>
        <w:jc w:val="both"/>
        <w:rPr>
          <w:rFonts w:ascii="Arial" w:hAnsi="Arial" w:cs="Arial"/>
          <w:lang w:bidi="en-US"/>
        </w:rPr>
      </w:pPr>
      <w:r w:rsidRPr="004C7CB4">
        <w:rPr>
          <w:rFonts w:ascii="Arial" w:hAnsi="Arial" w:cs="Arial"/>
          <w:lang w:bidi="en-US"/>
        </w:rPr>
        <w:t xml:space="preserve">Asimismo, involucra tanto las asociaciones lógicas como las emociones que despiertan los objetos. El estudiante realiza lecturas asignadas, revisa videos y los resume utilizando un mínimo de palabras clave o mejor aún imágenes. La idea central se coloca en el centro, la cual deberá desarrollarse hacia afuera de manera irradiante. La idea central debe estar representada con una imagen clara y poderosa que sintetice el tema general del mapa mental. </w:t>
      </w:r>
      <w:r w:rsidRPr="004C7CB4">
        <w:rPr>
          <w:rFonts w:ascii="Arial" w:hAnsi="Arial" w:cs="Arial"/>
        </w:rPr>
        <w:t xml:space="preserve"> </w:t>
      </w:r>
      <w:r w:rsidRPr="004C7CB4">
        <w:rPr>
          <w:rFonts w:ascii="Arial" w:hAnsi="Arial" w:cs="Arial"/>
          <w:lang w:bidi="en-US"/>
        </w:rPr>
        <w:t>Esta es una actividad individual, en la cual se desarrollan dos mapas mentales en las semanas 3 y 7. Temas: Modelo de síntesis y Reglas sobre el tipo de interés. Reglas de Taylor.</w:t>
      </w:r>
    </w:p>
    <w:p w14:paraId="7D85E833" w14:textId="77777777" w:rsidR="003C7749" w:rsidRPr="004C7CB4" w:rsidRDefault="003C7749" w:rsidP="0055764A">
      <w:pPr>
        <w:spacing w:after="0"/>
        <w:jc w:val="both"/>
        <w:rPr>
          <w:rFonts w:ascii="Arial" w:hAnsi="Arial" w:cs="Arial"/>
          <w:lang w:bidi="en-US"/>
        </w:rPr>
      </w:pPr>
    </w:p>
    <w:p w14:paraId="1C0D331A" w14:textId="56EE1AB7" w:rsidR="003C7749" w:rsidRPr="004C7CB4" w:rsidRDefault="003C7749" w:rsidP="0055764A">
      <w:pPr>
        <w:spacing w:after="0"/>
        <w:jc w:val="both"/>
        <w:rPr>
          <w:rFonts w:ascii="Arial" w:hAnsi="Arial" w:cs="Arial"/>
          <w:lang w:bidi="en-US"/>
        </w:rPr>
      </w:pPr>
      <w:r w:rsidRPr="004C7CB4">
        <w:rPr>
          <w:rFonts w:ascii="Arial" w:hAnsi="Arial" w:cs="Arial"/>
          <w:b/>
          <w:bCs/>
          <w:lang w:bidi="en-US"/>
        </w:rPr>
        <w:t xml:space="preserve">Elaboración de Modelos en Clase: </w:t>
      </w:r>
      <w:r w:rsidRPr="004C7CB4">
        <w:rPr>
          <w:rFonts w:ascii="Arial" w:hAnsi="Arial" w:cs="Arial"/>
          <w:lang w:bidi="en-US"/>
        </w:rPr>
        <w:t>la aplicación de modelos en el curso de macroeconomía es fundamental para simplificar la realidad económica, predecir, analizar, enseñar y tomar decisiones informadas. Los modelos proporcionan una estructura lógica y un lenguaje común que promueve la comprensión y la comunicación de conceptos macroeconómicos, y son esenciales en la economía tanto como herramienta de enseñanza como para la formulación de políticas económicas.</w:t>
      </w:r>
      <w:r w:rsidR="00F9636F">
        <w:rPr>
          <w:rFonts w:ascii="Arial" w:hAnsi="Arial" w:cs="Arial"/>
          <w:lang w:bidi="en-US"/>
        </w:rPr>
        <w:t xml:space="preserve"> </w:t>
      </w:r>
      <w:r w:rsidRPr="004C7CB4">
        <w:rPr>
          <w:rFonts w:ascii="Arial" w:hAnsi="Arial" w:cs="Arial"/>
          <w:lang w:bidi="en-US"/>
        </w:rPr>
        <w:t>Esta actividad en clase fomenta la interacción, el debate y el análisis crítico, lo que es esencial en el estudio de la macroeconomía. Permite a los estudiantes profundizar en la comprensión de los modelos macroeconómicos y su aplicabilidad en situaciones económicas reales. Además, promueve la colaboración entre los estudiantes y mejora sus habilidades de presentación y debate, lo que es valioso en el desarrollo de habilidades críticas y comunicativas.</w:t>
      </w:r>
    </w:p>
    <w:p w14:paraId="416E31C1" w14:textId="77777777" w:rsidR="003C7749" w:rsidRPr="004C7CB4" w:rsidRDefault="003C7749" w:rsidP="0055764A">
      <w:pPr>
        <w:spacing w:after="0"/>
        <w:jc w:val="both"/>
        <w:rPr>
          <w:rFonts w:ascii="Arial" w:hAnsi="Arial" w:cs="Arial"/>
          <w:lang w:bidi="en-US"/>
        </w:rPr>
      </w:pPr>
    </w:p>
    <w:p w14:paraId="3B7793A1" w14:textId="77777777" w:rsidR="003C7749" w:rsidRPr="004C7CB4" w:rsidRDefault="003C7749" w:rsidP="0055764A">
      <w:pPr>
        <w:spacing w:after="0"/>
        <w:jc w:val="both"/>
        <w:rPr>
          <w:rFonts w:ascii="Arial" w:hAnsi="Arial" w:cs="Arial"/>
          <w:lang w:bidi="en-US"/>
        </w:rPr>
      </w:pPr>
      <w:r w:rsidRPr="004C7CB4">
        <w:rPr>
          <w:rFonts w:ascii="Arial" w:hAnsi="Arial" w:cs="Arial"/>
          <w:lang w:bidi="en-US"/>
        </w:rPr>
        <w:t>Esta versión de la actividad incorpora tanto elementos de STEM (ciencia, tecnología, ingeniería y matemáticas) como de Humanidades, lo que refleja la metodología STEM. Los estudiantes no solo profundizan en la comprensión de los modelos macroeconómicos, sino que también utilizan datos y herramientas tecnológicas para respaldar sus argumentos y consideran las implicaciones económicas y políticas en el mundo real. Esta es una actividad grupal, en la cual se desarrollan cuatro modelos en las semanas 4, 6, 8 y 10. Temas:</w:t>
      </w:r>
      <w:r w:rsidRPr="004C7CB4">
        <w:rPr>
          <w:rFonts w:ascii="Arial" w:hAnsi="Arial" w:cs="Arial"/>
        </w:rPr>
        <w:t xml:space="preserve"> </w:t>
      </w:r>
      <w:r w:rsidRPr="004C7CB4">
        <w:rPr>
          <w:rFonts w:ascii="Arial" w:hAnsi="Arial" w:cs="Arial"/>
          <w:lang w:bidi="en-US"/>
        </w:rPr>
        <w:t>Modelo clásico, Modelo keynesiano, Modelo IS-LM y Modelo con tipo de cambio flexible y fijo.</w:t>
      </w:r>
    </w:p>
    <w:p w14:paraId="697FFCB3" w14:textId="77777777" w:rsidR="003C7749" w:rsidRPr="004C7CB4" w:rsidRDefault="003C7749" w:rsidP="0055764A">
      <w:pPr>
        <w:spacing w:after="0"/>
        <w:jc w:val="both"/>
        <w:rPr>
          <w:rFonts w:ascii="Arial" w:hAnsi="Arial" w:cs="Arial"/>
        </w:rPr>
      </w:pPr>
    </w:p>
    <w:p w14:paraId="6E0E4620" w14:textId="77777777" w:rsidR="003C7749" w:rsidRPr="004C7CB4" w:rsidRDefault="003C7749" w:rsidP="0055764A">
      <w:pPr>
        <w:spacing w:after="0"/>
        <w:jc w:val="both"/>
        <w:rPr>
          <w:rFonts w:ascii="Arial" w:hAnsi="Arial" w:cs="Arial"/>
        </w:rPr>
      </w:pPr>
      <w:r w:rsidRPr="004C7CB4">
        <w:rPr>
          <w:rFonts w:ascii="Arial" w:hAnsi="Arial" w:cs="Arial"/>
          <w:b/>
          <w:bCs/>
          <w:lang w:bidi="en-US"/>
        </w:rPr>
        <w:t>Estudios de casos</w:t>
      </w:r>
      <w:r w:rsidRPr="004C7CB4">
        <w:rPr>
          <w:rFonts w:ascii="Arial" w:hAnsi="Arial" w:cs="Arial"/>
          <w:lang w:bidi="en-US"/>
        </w:rPr>
        <w:t>: reflexión crítica de un tema asignado por el docente y tiene como objetivo explorar los desafíos económicos actuales en el contexto económico actual. Los estudiantes deben realizar presentaciones grupales para analizar y presentar soluciones a</w:t>
      </w:r>
      <w:r w:rsidRPr="004C7CB4">
        <w:rPr>
          <w:rFonts w:ascii="Arial" w:hAnsi="Arial" w:cs="Arial"/>
        </w:rPr>
        <w:t xml:space="preserve"> los cambios en las variables macroeconómicas más importantes como: el crecimiento económico, inflación, desempleo, salarios, tasas de interés y tipo de cambio. Informe y presentación de cambios (fluctuaciones y ciclos económicos) que se presentan en la actividad económica, que incluye un análisis de movimientos en factores relevantes que están ocurriendo y su impacto en el equilibrio macroeconómico y su interacción. En el curso será realizado un único estudio de caso, para la cual se deberá presentar el documento escrito y deberá exponerse en la semana 13.</w:t>
      </w:r>
    </w:p>
    <w:p w14:paraId="2923A7A6" w14:textId="77777777" w:rsidR="003C7749" w:rsidRPr="004C7CB4" w:rsidRDefault="003C7749" w:rsidP="0055764A">
      <w:pPr>
        <w:spacing w:after="0"/>
        <w:jc w:val="both"/>
        <w:rPr>
          <w:rFonts w:ascii="Arial" w:hAnsi="Arial" w:cs="Arial"/>
          <w:b/>
          <w:bCs/>
          <w:lang w:bidi="en-US"/>
        </w:rPr>
      </w:pPr>
    </w:p>
    <w:p w14:paraId="57E354F5" w14:textId="77777777" w:rsidR="003C7749" w:rsidRPr="004C7CB4" w:rsidRDefault="003C7749" w:rsidP="0055764A">
      <w:pPr>
        <w:spacing w:after="0"/>
        <w:jc w:val="both"/>
        <w:rPr>
          <w:rFonts w:ascii="Arial" w:hAnsi="Arial" w:cs="Arial"/>
          <w:lang w:bidi="en-US"/>
        </w:rPr>
      </w:pPr>
      <w:r w:rsidRPr="004C7CB4">
        <w:rPr>
          <w:rFonts w:ascii="Arial" w:hAnsi="Arial" w:cs="Arial"/>
          <w:b/>
          <w:bCs/>
          <w:lang w:bidi="en-US"/>
        </w:rPr>
        <w:t xml:space="preserve">Proyecto Final de Informe de Cambios en las Políticas: </w:t>
      </w:r>
      <w:r w:rsidRPr="004C7CB4">
        <w:rPr>
          <w:rFonts w:ascii="Arial" w:hAnsi="Arial" w:cs="Arial"/>
          <w:lang w:bidi="en-US"/>
        </w:rPr>
        <w:t xml:space="preserve">en el marco del curso de macroeconomía III, se plantea un desafío significativo para los estudiantes: la realización de un informe detallado sobre cambios en las políticas económicas (fiscales, monetarias, de rentas y de comercio exterior) y su efectividad en relación con los objetivos de la política económica. Este proyecto tiene como objetivo que los estudiantes apliquen sus conocimientos a la realidad económica y resuelvan problemas específicos en el ámbito macroeconómico. El docente actúa como guía, supervisor y facilitador a lo largo de este proceso, brindando apoyo en la solución de este desafío. </w:t>
      </w:r>
    </w:p>
    <w:p w14:paraId="473F2A0C" w14:textId="77777777" w:rsidR="003C7749" w:rsidRPr="004C7CB4" w:rsidRDefault="003C7749" w:rsidP="0055764A">
      <w:pPr>
        <w:spacing w:after="0"/>
        <w:jc w:val="both"/>
        <w:rPr>
          <w:rFonts w:ascii="Arial" w:hAnsi="Arial" w:cs="Arial"/>
          <w:lang w:bidi="en-US"/>
        </w:rPr>
      </w:pPr>
    </w:p>
    <w:p w14:paraId="5D3CEF8A" w14:textId="77777777" w:rsidR="003C7749" w:rsidRPr="004C7CB4" w:rsidRDefault="003C7749" w:rsidP="0055764A">
      <w:pPr>
        <w:spacing w:after="0"/>
        <w:jc w:val="both"/>
        <w:rPr>
          <w:rFonts w:ascii="Arial" w:hAnsi="Arial" w:cs="Arial"/>
          <w:lang w:bidi="en-US"/>
        </w:rPr>
      </w:pPr>
      <w:r w:rsidRPr="004C7CB4">
        <w:rPr>
          <w:rFonts w:ascii="Arial" w:hAnsi="Arial" w:cs="Arial"/>
          <w:lang w:bidi="en-US"/>
        </w:rPr>
        <w:t>Los estudiantes se enfrentarán a la tarea de interpretar cambios en las políticas económicas y evaluar su impacto en el equilibrio macroeconómico, centrándose especialmente en un sector económico o actividad específica que seleccionarán previamente. El proyecto requiere que los estudiantes organicen, relacionen, analicen y sinteticen información, además de realizar inferencias y deducciones de diversa complejidad, utilizando el modelo macroeconómico desarrollado en el curso. La culminación de este proyecto será la presentación de un informe escrito que incluirá elementos como la introducción, antecedentes, objetivos, resultados, discusión y conclusiones. Es importante destacar que los estudiantes se apoyarán en la incorporación de mapas mentales como herramientas visuales para respaldar su análisis. Este trabajo se expondrá en la semana 15, permitiendo que los estudiantes demuestren su comprensión profunda de los conceptos de macroeconomía y su capacidad para aplicarlos en situaciones económicas reales.</w:t>
      </w:r>
    </w:p>
    <w:p w14:paraId="1A95C93D" w14:textId="77777777" w:rsidR="003C7749" w:rsidRPr="004C7CB4" w:rsidRDefault="003C7749" w:rsidP="0055764A">
      <w:pPr>
        <w:spacing w:after="0"/>
        <w:jc w:val="both"/>
        <w:rPr>
          <w:rFonts w:ascii="Arial" w:hAnsi="Arial" w:cs="Arial"/>
        </w:rPr>
      </w:pPr>
    </w:p>
    <w:p w14:paraId="70A69757" w14:textId="741D7864" w:rsidR="003C7749" w:rsidRPr="004C7CB4" w:rsidRDefault="00F9636F" w:rsidP="00F9636F">
      <w:pPr>
        <w:spacing w:after="0" w:line="276" w:lineRule="auto"/>
        <w:jc w:val="both"/>
        <w:rPr>
          <w:rFonts w:ascii="Arial" w:hAnsi="Arial" w:cs="Arial"/>
          <w:b/>
        </w:rPr>
      </w:pPr>
      <w:r w:rsidRPr="004C7CB4">
        <w:rPr>
          <w:rFonts w:ascii="Arial" w:hAnsi="Arial" w:cs="Arial"/>
          <w:b/>
        </w:rPr>
        <w:t>ESTRATEGIAS DE EVALUACIÓN</w:t>
      </w:r>
    </w:p>
    <w:p w14:paraId="4208CC75" w14:textId="77777777" w:rsidR="003C7749" w:rsidRPr="004C7CB4" w:rsidRDefault="003C7749" w:rsidP="0055764A">
      <w:pPr>
        <w:pStyle w:val="Prrafodelista"/>
        <w:spacing w:after="0"/>
        <w:jc w:val="both"/>
        <w:rPr>
          <w:rFonts w:ascii="Arial" w:hAnsi="Arial" w:cs="Arial"/>
          <w:b/>
        </w:rPr>
      </w:pPr>
    </w:p>
    <w:p w14:paraId="6698750D" w14:textId="77777777" w:rsidR="003C7749" w:rsidRPr="004C7CB4" w:rsidRDefault="003C7749" w:rsidP="0055764A">
      <w:pPr>
        <w:spacing w:after="0"/>
        <w:jc w:val="both"/>
        <w:rPr>
          <w:rFonts w:ascii="Arial" w:hAnsi="Arial" w:cs="Arial"/>
        </w:rPr>
      </w:pPr>
      <w:r w:rsidRPr="004C7CB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01CF57AE" w14:textId="77777777" w:rsidR="003C7749" w:rsidRPr="004C7CB4" w:rsidRDefault="003C7749" w:rsidP="0055764A">
      <w:pPr>
        <w:spacing w:after="0"/>
        <w:jc w:val="both"/>
        <w:rPr>
          <w:rFonts w:ascii="Arial" w:hAnsi="Arial" w:cs="Arial"/>
        </w:rPr>
      </w:pPr>
      <w:r w:rsidRPr="004C7CB4">
        <w:rPr>
          <w:rFonts w:ascii="Arial" w:hAnsi="Arial" w:cs="Arial"/>
        </w:rPr>
        <w:t>Para evaluar el aprendizaje adquirido, se propone el siguiente esquema de evaluación y las respectivas rúbricas evaluativas.</w:t>
      </w:r>
    </w:p>
    <w:p w14:paraId="0A636D87" w14:textId="77777777" w:rsidR="003C7749" w:rsidRPr="004C7CB4" w:rsidRDefault="003C7749" w:rsidP="0055764A">
      <w:pPr>
        <w:jc w:val="both"/>
        <w:rPr>
          <w:rFonts w:ascii="Arial" w:hAnsi="Arial" w:cs="Arial"/>
        </w:rPr>
      </w:pPr>
    </w:p>
    <w:tbl>
      <w:tblPr>
        <w:tblW w:w="7828" w:type="dxa"/>
        <w:jc w:val="center"/>
        <w:tblCellMar>
          <w:top w:w="15" w:type="dxa"/>
          <w:left w:w="15" w:type="dxa"/>
          <w:bottom w:w="15" w:type="dxa"/>
          <w:right w:w="15" w:type="dxa"/>
        </w:tblCellMar>
        <w:tblLook w:val="04A0" w:firstRow="1" w:lastRow="0" w:firstColumn="1" w:lastColumn="0" w:noHBand="0" w:noVBand="1"/>
      </w:tblPr>
      <w:tblGrid>
        <w:gridCol w:w="6098"/>
        <w:gridCol w:w="1730"/>
      </w:tblGrid>
      <w:tr w:rsidR="003C6757" w:rsidRPr="004C7CB4" w14:paraId="7F0B4065" w14:textId="77777777" w:rsidTr="00AD526E">
        <w:trPr>
          <w:trHeight w:val="16"/>
          <w:jc w:val="center"/>
        </w:trPr>
        <w:tc>
          <w:tcPr>
            <w:tcW w:w="60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236D9A2E" w14:textId="77777777" w:rsidR="003C7749" w:rsidRPr="004C7CB4" w:rsidRDefault="003C7749" w:rsidP="0055764A">
            <w:pPr>
              <w:jc w:val="both"/>
              <w:rPr>
                <w:rFonts w:ascii="Arial" w:hAnsi="Arial" w:cs="Arial"/>
                <w:b/>
              </w:rPr>
            </w:pPr>
            <w:r w:rsidRPr="004C7CB4">
              <w:rPr>
                <w:rFonts w:ascii="Arial" w:hAnsi="Arial" w:cs="Arial"/>
                <w:b/>
              </w:rPr>
              <w:t>Rubros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EC0A1C8" w14:textId="77777777" w:rsidR="003C7749" w:rsidRPr="004C7CB4" w:rsidRDefault="003C7749" w:rsidP="0055764A">
            <w:pPr>
              <w:jc w:val="both"/>
              <w:rPr>
                <w:rFonts w:ascii="Arial" w:hAnsi="Arial" w:cs="Arial"/>
                <w:b/>
              </w:rPr>
            </w:pPr>
            <w:r w:rsidRPr="004C7CB4">
              <w:rPr>
                <w:rFonts w:ascii="Arial" w:hAnsi="Arial" w:cs="Arial"/>
                <w:b/>
              </w:rPr>
              <w:t>Porcentaje</w:t>
            </w:r>
          </w:p>
        </w:tc>
      </w:tr>
      <w:tr w:rsidR="003C6757" w:rsidRPr="004C7CB4" w14:paraId="059BA66B" w14:textId="77777777" w:rsidTr="00AD526E">
        <w:trPr>
          <w:trHeight w:val="16"/>
          <w:jc w:val="center"/>
        </w:trPr>
        <w:tc>
          <w:tcPr>
            <w:tcW w:w="60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6DB256D4" w14:textId="77777777" w:rsidR="003C7749" w:rsidRPr="004C7CB4" w:rsidRDefault="003C7749" w:rsidP="0055764A">
            <w:pPr>
              <w:jc w:val="both"/>
              <w:rPr>
                <w:rFonts w:ascii="Arial" w:hAnsi="Arial" w:cs="Arial"/>
                <w:lang w:val="es-PY"/>
              </w:rPr>
            </w:pPr>
            <w:r w:rsidRPr="004C7CB4">
              <w:rPr>
                <w:rFonts w:ascii="Arial" w:hAnsi="Arial" w:cs="Arial"/>
              </w:rPr>
              <w:t>2 mapas mentales de 10</w:t>
            </w:r>
            <w:r w:rsidRPr="004C7CB4">
              <w:rPr>
                <w:rFonts w:ascii="Arial" w:hAnsi="Arial" w:cs="Arial"/>
                <w:lang w:val="es-PY"/>
              </w:rPr>
              <w:t>% c/u.</w:t>
            </w:r>
          </w:p>
          <w:p w14:paraId="6DB9F1D5" w14:textId="77777777" w:rsidR="003C7749" w:rsidRPr="004C7CB4" w:rsidRDefault="003C7749" w:rsidP="0055764A">
            <w:pPr>
              <w:jc w:val="both"/>
              <w:rPr>
                <w:rFonts w:ascii="Arial" w:hAnsi="Arial" w:cs="Arial"/>
                <w:lang w:val="es-PY"/>
              </w:rPr>
            </w:pPr>
            <w:r w:rsidRPr="004C7CB4">
              <w:rPr>
                <w:rFonts w:ascii="Arial" w:hAnsi="Arial" w:cs="Arial"/>
                <w:lang w:val="es-PY"/>
              </w:rPr>
              <w:t>Mapa 1: Modelo de síntesis.</w:t>
            </w:r>
          </w:p>
          <w:p w14:paraId="117F6B19" w14:textId="77777777" w:rsidR="003C7749" w:rsidRPr="004C7CB4" w:rsidRDefault="003C7749" w:rsidP="0055764A">
            <w:pPr>
              <w:jc w:val="both"/>
              <w:rPr>
                <w:rFonts w:ascii="Arial" w:hAnsi="Arial" w:cs="Arial"/>
              </w:rPr>
            </w:pPr>
            <w:r w:rsidRPr="004C7CB4">
              <w:rPr>
                <w:rFonts w:ascii="Arial" w:hAnsi="Arial" w:cs="Arial"/>
                <w:lang w:val="es-PY"/>
              </w:rPr>
              <w:t>Mapa 2:</w:t>
            </w:r>
            <w:r w:rsidRPr="004C7CB4">
              <w:rPr>
                <w:rFonts w:ascii="Arial" w:hAnsi="Arial" w:cs="Arial"/>
              </w:rPr>
              <w:t xml:space="preserve"> </w:t>
            </w:r>
            <w:r w:rsidRPr="004C7CB4">
              <w:rPr>
                <w:rFonts w:ascii="Arial" w:hAnsi="Arial" w:cs="Arial"/>
                <w:lang w:val="es-PY"/>
              </w:rPr>
              <w:t>Reglas sobre el tipo de interés. Reglas de Taylor.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603C5527" w14:textId="77777777" w:rsidR="003C7749" w:rsidRPr="004C7CB4" w:rsidRDefault="003C7749" w:rsidP="0055764A">
            <w:pPr>
              <w:jc w:val="both"/>
              <w:rPr>
                <w:rFonts w:ascii="Arial" w:hAnsi="Arial" w:cs="Arial"/>
              </w:rPr>
            </w:pPr>
            <w:r w:rsidRPr="004C7CB4">
              <w:rPr>
                <w:rFonts w:ascii="Arial" w:hAnsi="Arial" w:cs="Arial"/>
              </w:rPr>
              <w:t>20%</w:t>
            </w:r>
          </w:p>
        </w:tc>
      </w:tr>
      <w:tr w:rsidR="003C6757" w:rsidRPr="004C7CB4" w14:paraId="389A6652" w14:textId="77777777" w:rsidTr="00AD526E">
        <w:trPr>
          <w:trHeight w:val="16"/>
          <w:jc w:val="center"/>
        </w:trPr>
        <w:tc>
          <w:tcPr>
            <w:tcW w:w="60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3F4C03E7" w14:textId="77777777" w:rsidR="003C7749" w:rsidRPr="004C7CB4" w:rsidRDefault="003C7749" w:rsidP="0055764A">
            <w:pPr>
              <w:jc w:val="both"/>
              <w:rPr>
                <w:rFonts w:ascii="Arial" w:hAnsi="Arial" w:cs="Arial"/>
              </w:rPr>
            </w:pPr>
            <w:r w:rsidRPr="004C7CB4">
              <w:rPr>
                <w:rFonts w:ascii="Arial" w:hAnsi="Arial" w:cs="Arial"/>
              </w:rPr>
              <w:t>4 modelos de 5% c/u.</w:t>
            </w:r>
          </w:p>
          <w:p w14:paraId="623E9520" w14:textId="77777777" w:rsidR="003C7749" w:rsidRPr="004C7CB4" w:rsidRDefault="003C7749" w:rsidP="0055764A">
            <w:pPr>
              <w:jc w:val="both"/>
              <w:rPr>
                <w:rFonts w:ascii="Arial" w:hAnsi="Arial" w:cs="Arial"/>
              </w:rPr>
            </w:pPr>
            <w:r w:rsidRPr="004C7CB4">
              <w:rPr>
                <w:rFonts w:ascii="Arial" w:hAnsi="Arial" w:cs="Arial"/>
              </w:rPr>
              <w:t>Sobre la unidad 1: Modelos de estática comparativa. Aplicaciones a modelos macroeconómicos.</w:t>
            </w:r>
          </w:p>
          <w:p w14:paraId="15EBCF29" w14:textId="77777777" w:rsidR="003C7749" w:rsidRPr="004C7CB4" w:rsidRDefault="003C7749" w:rsidP="0055764A">
            <w:pPr>
              <w:jc w:val="both"/>
              <w:rPr>
                <w:rFonts w:ascii="Arial" w:hAnsi="Arial" w:cs="Arial"/>
              </w:rPr>
            </w:pPr>
            <w:r w:rsidRPr="004C7CB4">
              <w:rPr>
                <w:rFonts w:ascii="Arial" w:hAnsi="Arial" w:cs="Arial"/>
              </w:rPr>
              <w:t>Modelo 1: Modelo clásico</w:t>
            </w:r>
          </w:p>
          <w:p w14:paraId="127705E7" w14:textId="77777777" w:rsidR="003C7749" w:rsidRPr="004C7CB4" w:rsidRDefault="003C7749" w:rsidP="0055764A">
            <w:pPr>
              <w:jc w:val="both"/>
              <w:rPr>
                <w:rFonts w:ascii="Arial" w:hAnsi="Arial" w:cs="Arial"/>
              </w:rPr>
            </w:pPr>
            <w:r w:rsidRPr="004C7CB4">
              <w:rPr>
                <w:rFonts w:ascii="Arial" w:hAnsi="Arial" w:cs="Arial"/>
              </w:rPr>
              <w:t>Modelo 2: Modelo keynesiano</w:t>
            </w:r>
          </w:p>
          <w:p w14:paraId="7B2A369F" w14:textId="77777777" w:rsidR="003C7749" w:rsidRPr="004C7CB4" w:rsidRDefault="003C7749" w:rsidP="0055764A">
            <w:pPr>
              <w:jc w:val="both"/>
              <w:rPr>
                <w:rFonts w:ascii="Arial" w:hAnsi="Arial" w:cs="Arial"/>
              </w:rPr>
            </w:pPr>
            <w:r w:rsidRPr="004C7CB4">
              <w:rPr>
                <w:rFonts w:ascii="Arial" w:hAnsi="Arial" w:cs="Arial"/>
              </w:rPr>
              <w:lastRenderedPageBreak/>
              <w:t>Modelo 3: Modelo IS-LM</w:t>
            </w:r>
          </w:p>
          <w:p w14:paraId="1D7E6B73" w14:textId="77777777" w:rsidR="003C7749" w:rsidRPr="004C7CB4" w:rsidRDefault="003C7749" w:rsidP="0055764A">
            <w:pPr>
              <w:jc w:val="both"/>
              <w:rPr>
                <w:rFonts w:ascii="Arial" w:hAnsi="Arial" w:cs="Arial"/>
              </w:rPr>
            </w:pPr>
            <w:r w:rsidRPr="004C7CB4">
              <w:rPr>
                <w:rFonts w:ascii="Arial" w:hAnsi="Arial" w:cs="Arial"/>
              </w:rPr>
              <w:t>Modelo 4: Modelo con tipo de cambio flexible y fijo.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15ECCDA8" w14:textId="77777777" w:rsidR="003C7749" w:rsidRPr="004C7CB4" w:rsidRDefault="003C7749" w:rsidP="0055764A">
            <w:pPr>
              <w:jc w:val="both"/>
              <w:rPr>
                <w:rFonts w:ascii="Arial" w:hAnsi="Arial" w:cs="Arial"/>
              </w:rPr>
            </w:pPr>
            <w:r w:rsidRPr="004C7CB4">
              <w:rPr>
                <w:rFonts w:ascii="Arial" w:hAnsi="Arial" w:cs="Arial"/>
              </w:rPr>
              <w:lastRenderedPageBreak/>
              <w:t>20%</w:t>
            </w:r>
          </w:p>
        </w:tc>
      </w:tr>
      <w:tr w:rsidR="003C6757" w:rsidRPr="004C7CB4" w14:paraId="193E1DD1" w14:textId="77777777" w:rsidTr="00AD526E">
        <w:trPr>
          <w:trHeight w:val="16"/>
          <w:jc w:val="center"/>
        </w:trPr>
        <w:tc>
          <w:tcPr>
            <w:tcW w:w="60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16542BC9" w14:textId="77777777" w:rsidR="003C7749" w:rsidRPr="004C7CB4" w:rsidRDefault="003C7749" w:rsidP="0055764A">
            <w:pPr>
              <w:jc w:val="both"/>
              <w:rPr>
                <w:rFonts w:ascii="Arial" w:hAnsi="Arial" w:cs="Arial"/>
              </w:rPr>
            </w:pPr>
            <w:r w:rsidRPr="004C7CB4">
              <w:rPr>
                <w:rFonts w:ascii="Arial" w:hAnsi="Arial" w:cs="Arial"/>
              </w:rPr>
              <w:t xml:space="preserve">Estudio de caso: cambios en las variables macroeconómicas más importantes, análisis de movimientos en factores relevantes y su impacto en el equilibrio y su interacción.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36208940" w14:textId="77777777" w:rsidR="003C7749" w:rsidRPr="004C7CB4" w:rsidRDefault="003C7749" w:rsidP="0055764A">
            <w:pPr>
              <w:jc w:val="both"/>
              <w:rPr>
                <w:rFonts w:ascii="Arial" w:hAnsi="Arial" w:cs="Arial"/>
              </w:rPr>
            </w:pPr>
            <w:r w:rsidRPr="004C7CB4">
              <w:rPr>
                <w:rFonts w:ascii="Arial" w:hAnsi="Arial" w:cs="Arial"/>
              </w:rPr>
              <w:t>20%</w:t>
            </w:r>
          </w:p>
        </w:tc>
      </w:tr>
      <w:tr w:rsidR="003C6757" w:rsidRPr="004C7CB4" w14:paraId="6B05C06D" w14:textId="77777777" w:rsidTr="00AD526E">
        <w:trPr>
          <w:trHeight w:val="16"/>
          <w:jc w:val="center"/>
        </w:trPr>
        <w:tc>
          <w:tcPr>
            <w:tcW w:w="60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7F0A8BED" w14:textId="77777777" w:rsidR="003C7749" w:rsidRPr="004C7CB4" w:rsidRDefault="003C7749" w:rsidP="0055764A">
            <w:pPr>
              <w:spacing w:after="255"/>
              <w:contextualSpacing/>
              <w:jc w:val="both"/>
              <w:rPr>
                <w:rFonts w:ascii="Arial" w:hAnsi="Arial" w:cs="Arial"/>
                <w:lang w:val="es-PY"/>
              </w:rPr>
            </w:pPr>
            <w:r w:rsidRPr="004C7CB4">
              <w:rPr>
                <w:rFonts w:ascii="Arial" w:hAnsi="Arial" w:cs="Arial"/>
              </w:rPr>
              <w:t>Proyecto Final: Informe de Cambios en Políticas Económicas. I</w:t>
            </w:r>
            <w:r w:rsidRPr="004C7CB4">
              <w:rPr>
                <w:rFonts w:ascii="Arial" w:hAnsi="Arial" w:cs="Arial"/>
                <w:lang w:val="es-PY"/>
              </w:rPr>
              <w:t>mpacto en el equilibrio macroeconómico pero en especial en el entorno de una actividad o sector económico particular preseleccionado.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52A6FB5B" w14:textId="77777777" w:rsidR="003C7749" w:rsidRPr="004C7CB4" w:rsidRDefault="003C7749" w:rsidP="0055764A">
            <w:pPr>
              <w:jc w:val="both"/>
              <w:rPr>
                <w:rFonts w:ascii="Arial" w:hAnsi="Arial" w:cs="Arial"/>
              </w:rPr>
            </w:pPr>
            <w:r w:rsidRPr="004C7CB4">
              <w:rPr>
                <w:rFonts w:ascii="Arial" w:hAnsi="Arial" w:cs="Arial"/>
              </w:rPr>
              <w:t>40%</w:t>
            </w:r>
          </w:p>
        </w:tc>
      </w:tr>
      <w:tr w:rsidR="003C7749" w:rsidRPr="004C7CB4" w14:paraId="59D51EA6" w14:textId="77777777" w:rsidTr="00AD526E">
        <w:trPr>
          <w:trHeight w:val="16"/>
          <w:jc w:val="center"/>
        </w:trPr>
        <w:tc>
          <w:tcPr>
            <w:tcW w:w="60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56B404CA" w14:textId="77777777" w:rsidR="003C7749" w:rsidRPr="004C7CB4" w:rsidRDefault="003C7749" w:rsidP="0055764A">
            <w:pPr>
              <w:jc w:val="both"/>
              <w:rPr>
                <w:rFonts w:ascii="Arial" w:hAnsi="Arial" w:cs="Arial"/>
              </w:rPr>
            </w:pPr>
            <w:r w:rsidRPr="004C7CB4">
              <w:rPr>
                <w:rFonts w:ascii="Arial" w:hAnsi="Arial" w:cs="Arial"/>
              </w:rPr>
              <w:t>Total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5328A880" w14:textId="77777777" w:rsidR="003C7749" w:rsidRPr="004C7CB4" w:rsidRDefault="003C7749" w:rsidP="0055764A">
            <w:pPr>
              <w:jc w:val="both"/>
              <w:rPr>
                <w:rFonts w:ascii="Arial" w:hAnsi="Arial" w:cs="Arial"/>
              </w:rPr>
            </w:pPr>
            <w:r w:rsidRPr="004C7CB4">
              <w:rPr>
                <w:rFonts w:ascii="Arial" w:hAnsi="Arial" w:cs="Arial"/>
              </w:rPr>
              <w:t>100%</w:t>
            </w:r>
          </w:p>
        </w:tc>
      </w:tr>
    </w:tbl>
    <w:p w14:paraId="6005B293" w14:textId="77777777" w:rsidR="003C7749" w:rsidRPr="004C7CB4" w:rsidRDefault="003C7749" w:rsidP="0055764A">
      <w:pPr>
        <w:jc w:val="both"/>
        <w:rPr>
          <w:rFonts w:ascii="Arial" w:hAnsi="Arial" w:cs="Arial"/>
          <w:b/>
        </w:rPr>
      </w:pPr>
    </w:p>
    <w:p w14:paraId="573D0884" w14:textId="77777777" w:rsidR="00F9636F" w:rsidRPr="004C7CB4" w:rsidRDefault="00F9636F" w:rsidP="00F9636F">
      <w:pPr>
        <w:spacing w:after="0" w:line="276" w:lineRule="auto"/>
        <w:jc w:val="both"/>
        <w:rPr>
          <w:rFonts w:ascii="Arial" w:hAnsi="Arial" w:cs="Arial"/>
          <w:b/>
        </w:rPr>
      </w:pPr>
      <w:r w:rsidRPr="004C7CB4">
        <w:rPr>
          <w:rFonts w:ascii="Arial" w:hAnsi="Arial" w:cs="Arial"/>
          <w:b/>
        </w:rPr>
        <w:t>RECURSOS DIDÁCTICOS</w:t>
      </w:r>
    </w:p>
    <w:p w14:paraId="5B7CA537" w14:textId="77777777" w:rsidR="00F9636F" w:rsidRPr="004C7CB4" w:rsidRDefault="00F9636F" w:rsidP="00F9636F">
      <w:pPr>
        <w:pStyle w:val="Prrafodelista"/>
        <w:spacing w:after="0"/>
        <w:jc w:val="both"/>
        <w:rPr>
          <w:rFonts w:ascii="Arial" w:hAnsi="Arial" w:cs="Arial"/>
          <w:b/>
        </w:rPr>
      </w:pPr>
    </w:p>
    <w:p w14:paraId="57DB1315" w14:textId="77777777" w:rsidR="00F9636F" w:rsidRPr="004C7CB4" w:rsidRDefault="00F9636F" w:rsidP="00F9636F">
      <w:pPr>
        <w:spacing w:after="0"/>
        <w:jc w:val="both"/>
        <w:rPr>
          <w:rFonts w:ascii="Arial" w:hAnsi="Arial" w:cs="Arial"/>
        </w:rPr>
      </w:pPr>
      <w:r w:rsidRPr="004C7CB4">
        <w:rPr>
          <w:rFonts w:ascii="Arial" w:hAnsi="Arial" w:cs="Arial"/>
          <w:b/>
          <w:bCs/>
        </w:rPr>
        <w:t>Aula con recursos</w:t>
      </w:r>
      <w:r w:rsidRPr="004C7CB4">
        <w:rPr>
          <w:rFonts w:ascii="Arial" w:hAnsi="Arial" w:cs="Arial"/>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0A78003F" w14:textId="77777777" w:rsidR="00F9636F" w:rsidRPr="004C7CB4" w:rsidRDefault="00F9636F" w:rsidP="00F9636F">
      <w:pPr>
        <w:jc w:val="both"/>
        <w:rPr>
          <w:rFonts w:ascii="Arial" w:hAnsi="Arial" w:cs="Arial"/>
        </w:rPr>
      </w:pPr>
      <w:r w:rsidRPr="004C7CB4">
        <w:rPr>
          <w:rFonts w:ascii="Arial" w:hAnsi="Arial" w:cs="Arial"/>
          <w:b/>
          <w:bCs/>
        </w:rPr>
        <w:t>Biblioteca</w:t>
      </w:r>
      <w:r w:rsidRPr="004C7CB4">
        <w:rPr>
          <w:rFonts w:ascii="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Macroeconomía III, mismas que se relacionan con mapas mentales, modelos de equilibrio general, proyectos innovadores, etc.</w:t>
      </w:r>
    </w:p>
    <w:p w14:paraId="38AE2EC7" w14:textId="77777777" w:rsidR="00F9636F" w:rsidRDefault="00F9636F" w:rsidP="00F9636F">
      <w:pPr>
        <w:jc w:val="both"/>
        <w:rPr>
          <w:rFonts w:ascii="Arial" w:hAnsi="Arial" w:cs="Arial"/>
        </w:rPr>
      </w:pPr>
      <w:r w:rsidRPr="004C7CB4">
        <w:rPr>
          <w:rFonts w:ascii="Arial" w:hAnsi="Arial" w:cs="Arial"/>
          <w:b/>
          <w:bCs/>
        </w:rPr>
        <w:t>Bases de datos de la universidad</w:t>
      </w:r>
      <w:r w:rsidRPr="004C7CB4">
        <w:rPr>
          <w:rFonts w:ascii="Arial" w:hAnsi="Arial" w:cs="Arial"/>
        </w:rPr>
        <w:t>: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Macroeconomía, con este recurso se podrá obtener información para elementos básicos de la economía global para la resolución de problemas. Con este recurso la persona estudiante podrá obtener la información para realizar mapas mentales, hacer el análisis mediante modelos, presentar la solución de estudio de caso y proyecto final de investigación al curso de Macroeconomía III.</w:t>
      </w:r>
    </w:p>
    <w:p w14:paraId="09404A68" w14:textId="77777777" w:rsidR="00C41DA8" w:rsidRPr="00470B65" w:rsidRDefault="00C41DA8" w:rsidP="00C41DA8">
      <w:pPr>
        <w:shd w:val="clear" w:color="auto" w:fill="FFFFFF"/>
        <w:spacing w:before="120" w:after="120" w:line="240" w:lineRule="auto"/>
        <w:jc w:val="both"/>
        <w:rPr>
          <w:color w:val="2F5496" w:themeColor="accent1" w:themeShade="BF"/>
          <w:sz w:val="24"/>
          <w:szCs w:val="24"/>
        </w:rPr>
      </w:pPr>
      <w:r w:rsidRPr="00470B65">
        <w:rPr>
          <w:rFonts w:ascii="Arial" w:eastAsia="Calibri" w:hAnsi="Arial" w:cs="Arial"/>
          <w:b/>
          <w:bCs/>
          <w:iCs/>
          <w:color w:val="2F5496" w:themeColor="accent1" w:themeShade="BF"/>
          <w:lang w:val="es-ES"/>
        </w:rPr>
        <w:t>Business</w:t>
      </w:r>
      <w:r w:rsidRPr="00470B65">
        <w:rPr>
          <w:rFonts w:ascii="Arial" w:hAnsi="Arial" w:cs="Arial"/>
          <w:b/>
          <w:bCs/>
          <w:color w:val="2F5496" w:themeColor="accent1" w:themeShade="BF"/>
        </w:rPr>
        <w:t xml:space="preserve"> Source Premier</w:t>
      </w:r>
      <w:r w:rsidRPr="00470B65">
        <w:rPr>
          <w:rStyle w:val="Refdenotaalpie"/>
          <w:rFonts w:ascii="Arial" w:hAnsi="Arial" w:cs="Arial"/>
          <w:bCs/>
          <w:color w:val="2F5496" w:themeColor="accent1" w:themeShade="BF"/>
        </w:rPr>
        <w:footnoteReference w:id="11"/>
      </w:r>
      <w:r w:rsidRPr="00470B65">
        <w:rPr>
          <w:rFonts w:ascii="Arial" w:hAnsi="Arial" w:cs="Arial"/>
          <w:b/>
          <w:bCs/>
          <w:color w:val="2F5496" w:themeColor="accent1" w:themeShade="BF"/>
        </w:rPr>
        <w:t>:</w:t>
      </w:r>
      <w:r w:rsidRPr="00470B65">
        <w:rPr>
          <w:rFonts w:ascii="Arial" w:hAnsi="Arial" w:cs="Arial"/>
          <w:color w:val="2F5496" w:themeColor="accent1" w:themeShade="BF"/>
        </w:rPr>
        <w:t xml:space="preserve"> Abarca todas las disciplinas relacionadas con el mundo empresarial, incluyendo marketing</w:t>
      </w:r>
      <w:r w:rsidRPr="00470B65">
        <w:rPr>
          <w:rStyle w:val="Refdenotaalpie"/>
          <w:rFonts w:ascii="Arial" w:hAnsi="Arial" w:cs="Arial"/>
          <w:color w:val="2F5496" w:themeColor="accent1" w:themeShade="BF"/>
        </w:rPr>
        <w:footnoteReference w:id="12"/>
      </w:r>
      <w:r w:rsidRPr="00470B65">
        <w:rPr>
          <w:rFonts w:ascii="Arial" w:hAnsi="Arial" w:cs="Arial"/>
          <w:color w:val="2F5496" w:themeColor="accent1" w:themeShade="BF"/>
        </w:rPr>
        <w:t>, administración, MIS</w:t>
      </w:r>
      <w:r w:rsidRPr="00470B65">
        <w:rPr>
          <w:rStyle w:val="Refdenotaalpie"/>
          <w:rFonts w:ascii="Arial" w:hAnsi="Arial" w:cs="Arial"/>
          <w:color w:val="2F5496" w:themeColor="accent1" w:themeShade="BF"/>
        </w:rPr>
        <w:footnoteReference w:id="13"/>
      </w:r>
      <w:r w:rsidRPr="00470B65">
        <w:rPr>
          <w:rFonts w:ascii="Arial" w:hAnsi="Arial" w:cs="Arial"/>
          <w:color w:val="2F5496" w:themeColor="accent1" w:themeShade="BF"/>
        </w:rPr>
        <w:t>, POM</w:t>
      </w:r>
      <w:r w:rsidRPr="00470B65">
        <w:rPr>
          <w:rStyle w:val="Refdenotaalpie"/>
          <w:rFonts w:ascii="Arial" w:hAnsi="Arial" w:cs="Arial"/>
          <w:color w:val="2F5496" w:themeColor="accent1" w:themeShade="BF"/>
        </w:rPr>
        <w:footnoteReference w:id="14"/>
      </w:r>
      <w:r w:rsidRPr="00470B65">
        <w:rPr>
          <w:rFonts w:ascii="Arial" w:hAnsi="Arial" w:cs="Arial"/>
          <w:color w:val="2F5496" w:themeColor="accent1" w:themeShade="BF"/>
        </w:rPr>
        <w:t xml:space="preserve">, contaduría, finanzas y economía.  Contiene además textos íntegros de contenido adicional, como informes de </w:t>
      </w:r>
      <w:r w:rsidRPr="00470B65">
        <w:rPr>
          <w:rFonts w:ascii="Arial" w:hAnsi="Arial" w:cs="Arial"/>
          <w:color w:val="2F5496" w:themeColor="accent1" w:themeShade="BF"/>
        </w:rPr>
        <w:lastRenderedPageBreak/>
        <w:t>investigación del mercado, informes industriales, informes de países, perfiles de empresas y análisis FODA</w:t>
      </w:r>
      <w:r w:rsidRPr="00470B65">
        <w:rPr>
          <w:rStyle w:val="Refdenotaalpie"/>
          <w:rFonts w:ascii="Arial" w:hAnsi="Arial" w:cs="Arial"/>
          <w:color w:val="2F5496" w:themeColor="accent1" w:themeShade="BF"/>
        </w:rPr>
        <w:footnoteReference w:id="15"/>
      </w:r>
      <w:r w:rsidRPr="00470B65">
        <w:rPr>
          <w:rFonts w:ascii="Arial" w:hAnsi="Arial" w:cs="Arial"/>
          <w:color w:val="2F5496" w:themeColor="accent1" w:themeShade="BF"/>
        </w:rPr>
        <w:t xml:space="preserve">. </w:t>
      </w:r>
    </w:p>
    <w:p w14:paraId="0A416159" w14:textId="28D5B30D" w:rsidR="00C41DA8" w:rsidRPr="00C41DA8" w:rsidRDefault="00C41DA8" w:rsidP="00C41DA8">
      <w:pPr>
        <w:shd w:val="clear" w:color="auto" w:fill="FFFFFF"/>
        <w:spacing w:before="120" w:after="120" w:line="240" w:lineRule="auto"/>
        <w:jc w:val="both"/>
        <w:rPr>
          <w:color w:val="2F5496" w:themeColor="accent1" w:themeShade="BF"/>
          <w:sz w:val="24"/>
          <w:szCs w:val="24"/>
        </w:rPr>
      </w:pPr>
      <w:r w:rsidRPr="00470B65">
        <w:rPr>
          <w:rFonts w:ascii="Arial" w:eastAsia="Calibri" w:hAnsi="Arial" w:cs="Arial"/>
          <w:b/>
          <w:bCs/>
          <w:iCs/>
          <w:color w:val="2F5496" w:themeColor="accent1" w:themeShade="BF"/>
          <w:lang w:val="es-ES"/>
        </w:rPr>
        <w:t xml:space="preserve">Alfaomega: </w:t>
      </w:r>
      <w:r w:rsidRPr="00470B65">
        <w:rPr>
          <w:rFonts w:ascii="Arial" w:eastAsia="Calibri" w:hAnsi="Arial" w:cs="Arial"/>
          <w:iCs/>
          <w:color w:val="2F5496" w:themeColor="accent1" w:themeShade="BF"/>
          <w:lang w:val="es-ES"/>
        </w:rPr>
        <w:t>Esta es una plataforma donde estudiantes, docentes, encontrarán libros de diferentes áreas como Administración, Ciencias Básicas, Economía, Computación, Ingeniería, Comercio Internacional, entre otros temas.</w:t>
      </w:r>
      <w:r w:rsidRPr="00470B65">
        <w:rPr>
          <w:rFonts w:ascii="Arial" w:eastAsia="Calibri" w:hAnsi="Arial" w:cs="Arial"/>
          <w:b/>
          <w:bCs/>
          <w:iCs/>
          <w:color w:val="2F5496" w:themeColor="accent1" w:themeShade="BF"/>
          <w:lang w:val="es-ES"/>
        </w:rPr>
        <w:t xml:space="preserve"> </w:t>
      </w:r>
    </w:p>
    <w:p w14:paraId="0D45637C" w14:textId="77777777" w:rsidR="00F9636F" w:rsidRPr="004C7CB4" w:rsidRDefault="00F9636F" w:rsidP="00F9636F">
      <w:pPr>
        <w:jc w:val="both"/>
        <w:rPr>
          <w:rFonts w:ascii="Arial" w:hAnsi="Arial" w:cs="Arial"/>
        </w:rPr>
      </w:pPr>
      <w:r w:rsidRPr="004C7CB4">
        <w:rPr>
          <w:rFonts w:ascii="Arial" w:hAnsi="Arial" w:cs="Arial"/>
          <w:b/>
          <w:bCs/>
        </w:rPr>
        <w:t>Office 365 Educativo</w:t>
      </w:r>
      <w:r w:rsidRPr="004C7CB4">
        <w:rPr>
          <w:rFonts w:ascii="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Macroeconomía III.</w:t>
      </w:r>
    </w:p>
    <w:p w14:paraId="1BDB6FB1" w14:textId="77777777" w:rsidR="00384FDC" w:rsidRPr="004C7CB4" w:rsidRDefault="00384FDC" w:rsidP="00384FDC">
      <w:pPr>
        <w:spacing w:after="0" w:line="276" w:lineRule="auto"/>
        <w:jc w:val="both"/>
        <w:rPr>
          <w:rFonts w:ascii="Arial" w:hAnsi="Arial" w:cs="Arial"/>
          <w:b/>
        </w:rPr>
      </w:pPr>
    </w:p>
    <w:p w14:paraId="5725D166" w14:textId="77777777" w:rsidR="00F9636F" w:rsidRDefault="00F9636F" w:rsidP="00384FDC">
      <w:pPr>
        <w:spacing w:after="0" w:line="276" w:lineRule="auto"/>
        <w:jc w:val="both"/>
        <w:rPr>
          <w:rFonts w:ascii="Arial" w:hAnsi="Arial" w:cs="Arial"/>
          <w:b/>
        </w:rPr>
        <w:sectPr w:rsidR="00F9636F" w:rsidSect="007A31EB">
          <w:headerReference w:type="default" r:id="rId177"/>
          <w:footerReference w:type="default" r:id="rId178"/>
          <w:pgSz w:w="12240" w:h="15840"/>
          <w:pgMar w:top="1429" w:right="1429" w:bottom="567" w:left="1429" w:header="709" w:footer="709" w:gutter="0"/>
          <w:cols w:space="708"/>
          <w:docGrid w:linePitch="360"/>
        </w:sectPr>
      </w:pPr>
    </w:p>
    <w:p w14:paraId="309B8575" w14:textId="59CCAB7B" w:rsidR="003C7749" w:rsidRPr="004C7CB4" w:rsidRDefault="003C7749" w:rsidP="00384FDC">
      <w:pPr>
        <w:spacing w:after="0" w:line="276" w:lineRule="auto"/>
        <w:jc w:val="both"/>
        <w:rPr>
          <w:rFonts w:ascii="Arial" w:hAnsi="Arial" w:cs="Arial"/>
          <w:b/>
        </w:rPr>
      </w:pPr>
      <w:r w:rsidRPr="004C7CB4">
        <w:rPr>
          <w:rFonts w:ascii="Arial" w:hAnsi="Arial" w:cs="Arial"/>
          <w:b/>
        </w:rPr>
        <w:lastRenderedPageBreak/>
        <w:t>CRONOGRAMA</w:t>
      </w:r>
    </w:p>
    <w:p w14:paraId="595B9A17" w14:textId="77777777" w:rsidR="003C7749" w:rsidRPr="004C7CB4" w:rsidRDefault="003C7749" w:rsidP="0055764A">
      <w:pPr>
        <w:contextualSpacing/>
        <w:jc w:val="both"/>
        <w:textAlignment w:val="baseline"/>
        <w:rPr>
          <w:rFonts w:ascii="Arial" w:eastAsia="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4"/>
        <w:gridCol w:w="3544"/>
        <w:gridCol w:w="4864"/>
      </w:tblGrid>
      <w:tr w:rsidR="003C6757" w:rsidRPr="004C7CB4" w14:paraId="169E9E31" w14:textId="77777777" w:rsidTr="00AD526E">
        <w:trPr>
          <w:trHeight w:val="453"/>
        </w:trPr>
        <w:tc>
          <w:tcPr>
            <w:tcW w:w="514" w:type="pct"/>
            <w:hideMark/>
          </w:tcPr>
          <w:p w14:paraId="2A33543A" w14:textId="77777777" w:rsidR="003C7749" w:rsidRPr="004C7CB4" w:rsidRDefault="003C7749" w:rsidP="0055764A">
            <w:pPr>
              <w:spacing w:after="0" w:line="240" w:lineRule="auto"/>
              <w:ind w:right="30"/>
              <w:jc w:val="both"/>
              <w:textAlignment w:val="baseline"/>
              <w:rPr>
                <w:rFonts w:ascii="Arial" w:hAnsi="Arial" w:cs="Arial"/>
                <w:lang w:eastAsia="es-CR"/>
              </w:rPr>
            </w:pPr>
            <w:r w:rsidRPr="004C7CB4">
              <w:rPr>
                <w:rFonts w:ascii="Arial" w:hAnsi="Arial" w:cs="Arial"/>
                <w:b/>
                <w:bCs/>
                <w:lang w:eastAsia="es-CR"/>
              </w:rPr>
              <w:t>Semana</w:t>
            </w:r>
          </w:p>
        </w:tc>
        <w:tc>
          <w:tcPr>
            <w:tcW w:w="1891" w:type="pct"/>
            <w:hideMark/>
          </w:tcPr>
          <w:p w14:paraId="0E32EFD1" w14:textId="77777777" w:rsidR="003C7749" w:rsidRPr="004C7CB4" w:rsidRDefault="003C7749" w:rsidP="0055764A">
            <w:pPr>
              <w:spacing w:after="0" w:line="240" w:lineRule="auto"/>
              <w:ind w:right="90"/>
              <w:jc w:val="both"/>
              <w:textAlignment w:val="baseline"/>
              <w:rPr>
                <w:rFonts w:ascii="Arial" w:hAnsi="Arial" w:cs="Arial"/>
                <w:lang w:eastAsia="es-CR"/>
              </w:rPr>
            </w:pPr>
            <w:r w:rsidRPr="004C7CB4">
              <w:rPr>
                <w:rFonts w:ascii="Arial" w:hAnsi="Arial" w:cs="Arial"/>
                <w:b/>
                <w:bCs/>
                <w:lang w:eastAsia="es-CR"/>
              </w:rPr>
              <w:t>Contenidos</w:t>
            </w:r>
          </w:p>
        </w:tc>
        <w:tc>
          <w:tcPr>
            <w:tcW w:w="2595" w:type="pct"/>
            <w:hideMark/>
          </w:tcPr>
          <w:p w14:paraId="5326E7FC" w14:textId="77777777" w:rsidR="003C7749" w:rsidRPr="004C7CB4" w:rsidRDefault="003C7749" w:rsidP="0055764A">
            <w:pPr>
              <w:spacing w:after="0" w:line="240" w:lineRule="auto"/>
              <w:ind w:right="105"/>
              <w:jc w:val="both"/>
              <w:textAlignment w:val="baseline"/>
              <w:rPr>
                <w:rFonts w:ascii="Arial" w:hAnsi="Arial" w:cs="Arial"/>
                <w:lang w:eastAsia="es-CR"/>
              </w:rPr>
            </w:pPr>
            <w:r w:rsidRPr="004C7CB4">
              <w:rPr>
                <w:rFonts w:ascii="Arial" w:hAnsi="Arial" w:cs="Arial"/>
                <w:b/>
                <w:bCs/>
                <w:lang w:eastAsia="es-CR"/>
              </w:rPr>
              <w:t xml:space="preserve">Actividades de aprendizaje </w:t>
            </w:r>
          </w:p>
        </w:tc>
      </w:tr>
      <w:tr w:rsidR="003C6757" w:rsidRPr="004C7CB4" w14:paraId="7DCC85D1" w14:textId="77777777" w:rsidTr="00AD526E">
        <w:tc>
          <w:tcPr>
            <w:tcW w:w="514" w:type="pct"/>
            <w:vAlign w:val="center"/>
            <w:hideMark/>
          </w:tcPr>
          <w:p w14:paraId="5E278A00" w14:textId="77777777" w:rsidR="003C7749" w:rsidRPr="004C7CB4" w:rsidRDefault="003C7749"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  </w:t>
            </w:r>
          </w:p>
        </w:tc>
        <w:tc>
          <w:tcPr>
            <w:tcW w:w="1891" w:type="pct"/>
          </w:tcPr>
          <w:p w14:paraId="2DE617CA" w14:textId="77777777" w:rsidR="003C7749" w:rsidRPr="004C7CB4" w:rsidRDefault="003C7749" w:rsidP="0055764A">
            <w:pPr>
              <w:widowControl w:val="0"/>
              <w:tabs>
                <w:tab w:val="left" w:pos="284"/>
              </w:tabs>
              <w:suppressAutoHyphens/>
              <w:autoSpaceDE w:val="0"/>
              <w:autoSpaceDN w:val="0"/>
              <w:spacing w:after="0" w:line="240" w:lineRule="auto"/>
              <w:ind w:left="162" w:right="105"/>
              <w:contextualSpacing/>
              <w:jc w:val="both"/>
              <w:rPr>
                <w:rFonts w:ascii="Arial" w:hAnsi="Arial" w:cs="Arial"/>
                <w:b/>
                <w:bCs/>
                <w:lang w:val="es-ES" w:eastAsia="es-ES"/>
              </w:rPr>
            </w:pPr>
            <w:r w:rsidRPr="004C7CB4">
              <w:rPr>
                <w:rFonts w:ascii="Arial" w:hAnsi="Arial" w:cs="Arial"/>
                <w:b/>
                <w:bCs/>
                <w:lang w:val="es-ES" w:eastAsia="es-ES"/>
              </w:rPr>
              <w:t>Unidad 1. Modelos de estática comparativa. Aplicaciones a modelos macroeconómicos.</w:t>
            </w:r>
          </w:p>
          <w:p w14:paraId="6F2B6889" w14:textId="77777777" w:rsidR="003C7749" w:rsidRPr="004C7CB4" w:rsidRDefault="003C7749" w:rsidP="0055764A">
            <w:pPr>
              <w:widowControl w:val="0"/>
              <w:tabs>
                <w:tab w:val="left" w:pos="284"/>
              </w:tabs>
              <w:suppressAutoHyphens/>
              <w:autoSpaceDE w:val="0"/>
              <w:autoSpaceDN w:val="0"/>
              <w:spacing w:after="0" w:line="240" w:lineRule="auto"/>
              <w:ind w:left="162"/>
              <w:contextualSpacing/>
              <w:jc w:val="both"/>
              <w:rPr>
                <w:rFonts w:ascii="Arial" w:eastAsia="Times New Roman" w:hAnsi="Arial" w:cs="Arial"/>
                <w:b/>
                <w:bCs/>
                <w:lang w:val="es-ES" w:eastAsia="es-ES"/>
              </w:rPr>
            </w:pPr>
          </w:p>
          <w:p w14:paraId="6F564CE6"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El modelo clásico. Política monetaria y fiscal.</w:t>
            </w:r>
          </w:p>
          <w:p w14:paraId="5CD0FA94"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El modelo keynesiano con salario monetario rígido. Política monetaria y fiscal.</w:t>
            </w:r>
          </w:p>
          <w:p w14:paraId="5829F6AD"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Modelo de síntesis</w:t>
            </w:r>
          </w:p>
        </w:tc>
        <w:tc>
          <w:tcPr>
            <w:tcW w:w="2595" w:type="pct"/>
          </w:tcPr>
          <w:p w14:paraId="5CE92ECD"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Presentación del curso.</w:t>
            </w:r>
          </w:p>
          <w:p w14:paraId="78B55426"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Revisión del programa, las actividades programadas y las rúbricas evaluativas. </w:t>
            </w:r>
          </w:p>
          <w:p w14:paraId="5F6A224D" w14:textId="36FA8EDB" w:rsidR="003C7749" w:rsidRPr="004C7CB4" w:rsidRDefault="00157D5A" w:rsidP="0055764A">
            <w:pPr>
              <w:numPr>
                <w:ilvl w:val="0"/>
                <w:numId w:val="9"/>
              </w:numPr>
              <w:spacing w:after="0" w:line="240" w:lineRule="auto"/>
              <w:ind w:left="462" w:right="134"/>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3C7749" w:rsidRPr="004C7CB4">
              <w:rPr>
                <w:rFonts w:ascii="Arial" w:eastAsia="Times New Roman" w:hAnsi="Arial" w:cs="Arial"/>
                <w:lang w:val="es-ES" w:eastAsia="es-ES"/>
              </w:rPr>
              <w:t>.</w:t>
            </w:r>
          </w:p>
          <w:p w14:paraId="05B2BE6A"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conceptos básicos de la unidad.  </w:t>
            </w:r>
          </w:p>
          <w:p w14:paraId="353FA533" w14:textId="77777777" w:rsidR="003C7749" w:rsidRPr="004C7CB4" w:rsidRDefault="003C7749" w:rsidP="0055764A">
            <w:pPr>
              <w:spacing w:after="0" w:line="240" w:lineRule="auto"/>
              <w:ind w:left="462" w:right="134"/>
              <w:contextualSpacing/>
              <w:jc w:val="both"/>
              <w:rPr>
                <w:rFonts w:ascii="Arial" w:eastAsia="Times New Roman" w:hAnsi="Arial" w:cs="Arial"/>
                <w:lang w:val="es-ES" w:eastAsia="es-ES"/>
              </w:rPr>
            </w:pPr>
          </w:p>
          <w:p w14:paraId="08A6B077" w14:textId="352215AB" w:rsidR="003C7749" w:rsidRPr="004C7CB4" w:rsidRDefault="003C7749" w:rsidP="00384FDC">
            <w:pPr>
              <w:ind w:right="134"/>
              <w:jc w:val="both"/>
              <w:rPr>
                <w:rFonts w:ascii="Arial" w:hAnsi="Arial" w:cs="Arial"/>
                <w:lang w:eastAsia="es-CR"/>
              </w:rPr>
            </w:pPr>
          </w:p>
        </w:tc>
      </w:tr>
      <w:tr w:rsidR="003C6757" w:rsidRPr="004C7CB4" w14:paraId="24FF7022" w14:textId="77777777" w:rsidTr="00AD526E">
        <w:tc>
          <w:tcPr>
            <w:tcW w:w="514" w:type="pct"/>
            <w:vAlign w:val="center"/>
          </w:tcPr>
          <w:p w14:paraId="2A3692CC" w14:textId="77777777" w:rsidR="003C7749" w:rsidRPr="004C7CB4" w:rsidRDefault="003C7749"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2 </w:t>
            </w:r>
          </w:p>
        </w:tc>
        <w:tc>
          <w:tcPr>
            <w:tcW w:w="1891" w:type="pct"/>
          </w:tcPr>
          <w:p w14:paraId="0AAA56EF" w14:textId="77777777" w:rsidR="003C7749" w:rsidRPr="004C7CB4" w:rsidRDefault="003C7749" w:rsidP="0055764A">
            <w:pPr>
              <w:widowControl w:val="0"/>
              <w:tabs>
                <w:tab w:val="left" w:pos="284"/>
              </w:tabs>
              <w:suppressAutoHyphens/>
              <w:autoSpaceDE w:val="0"/>
              <w:autoSpaceDN w:val="0"/>
              <w:spacing w:after="0" w:line="240" w:lineRule="auto"/>
              <w:ind w:left="162" w:right="105"/>
              <w:contextualSpacing/>
              <w:jc w:val="both"/>
              <w:rPr>
                <w:rFonts w:ascii="Arial" w:hAnsi="Arial" w:cs="Arial"/>
                <w:b/>
                <w:bCs/>
                <w:lang w:val="es-ES" w:eastAsia="es-ES"/>
              </w:rPr>
            </w:pPr>
            <w:r w:rsidRPr="004C7CB4">
              <w:rPr>
                <w:rFonts w:ascii="Arial" w:hAnsi="Arial" w:cs="Arial"/>
                <w:b/>
                <w:bCs/>
                <w:lang w:val="es-ES" w:eastAsia="es-ES"/>
              </w:rPr>
              <w:t>Unidad 1. Modelos de estática comparativa. Aplicaciones a modelos macroeconómicos.</w:t>
            </w:r>
          </w:p>
          <w:p w14:paraId="43D5B27D" w14:textId="77777777" w:rsidR="003C7749" w:rsidRPr="004C7CB4" w:rsidRDefault="003C7749" w:rsidP="0055764A">
            <w:pPr>
              <w:spacing w:after="0" w:line="240" w:lineRule="auto"/>
              <w:jc w:val="both"/>
              <w:textAlignment w:val="baseline"/>
              <w:rPr>
                <w:rFonts w:ascii="Arial" w:hAnsi="Arial" w:cs="Arial"/>
                <w:lang w:val="es-ES" w:eastAsia="es-CR"/>
              </w:rPr>
            </w:pPr>
          </w:p>
          <w:p w14:paraId="782D50EE"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El modelo IS-LM con economía abierta: la propuesta de Mundell-Fleming</w:t>
            </w:r>
          </w:p>
          <w:p w14:paraId="7D86AD66"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Modelo con tipo de cambio flexible.</w:t>
            </w:r>
          </w:p>
          <w:p w14:paraId="32B71479"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Modelo con tipo de cambio fijo.</w:t>
            </w:r>
          </w:p>
          <w:p w14:paraId="34992785"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hAnsi="Arial" w:cs="Arial"/>
                <w:b/>
                <w:bCs/>
                <w:lang w:val="es-ES" w:eastAsia="es-ES"/>
              </w:rPr>
            </w:pPr>
            <w:r w:rsidRPr="004C7CB4">
              <w:rPr>
                <w:rFonts w:ascii="Arial" w:eastAsia="Times New Roman" w:hAnsi="Arial" w:cs="Arial"/>
                <w:spacing w:val="-3"/>
                <w:lang w:val="es-ES_tradnl" w:eastAsia="es-ES"/>
              </w:rPr>
              <w:t>Reglas sobre el tipo de interés. Reglas de Taylor (1993)</w:t>
            </w:r>
          </w:p>
        </w:tc>
        <w:tc>
          <w:tcPr>
            <w:tcW w:w="2595" w:type="pct"/>
          </w:tcPr>
          <w:p w14:paraId="728DF0AE" w14:textId="5959FB16" w:rsidR="003C7749" w:rsidRPr="004C7CB4" w:rsidRDefault="00157D5A" w:rsidP="0055764A">
            <w:pPr>
              <w:numPr>
                <w:ilvl w:val="0"/>
                <w:numId w:val="9"/>
              </w:numPr>
              <w:spacing w:after="0" w:line="240" w:lineRule="auto"/>
              <w:ind w:left="462" w:right="134"/>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3C7749" w:rsidRPr="004C7CB4">
              <w:rPr>
                <w:rFonts w:ascii="Arial" w:eastAsia="Times New Roman" w:hAnsi="Arial" w:cs="Arial"/>
                <w:lang w:val="es-ES" w:eastAsia="es-ES"/>
              </w:rPr>
              <w:t>.</w:t>
            </w:r>
          </w:p>
          <w:p w14:paraId="4A573B78"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0F9158F7"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programático del tema 1 con el fin de ir conformando el conocimiento básico para que los estudiantes puedan generar el mapa mental y el modelo de análisis.</w:t>
            </w:r>
          </w:p>
          <w:p w14:paraId="0DFC596D" w14:textId="685DFAB8" w:rsidR="003C7749" w:rsidRPr="004C7CB4" w:rsidRDefault="003C7749" w:rsidP="00384FDC">
            <w:pPr>
              <w:ind w:right="134"/>
              <w:jc w:val="both"/>
              <w:rPr>
                <w:rFonts w:ascii="Arial" w:eastAsia="Times New Roman" w:hAnsi="Arial" w:cs="Arial"/>
                <w:lang w:val="es-ES" w:eastAsia="es-ES"/>
              </w:rPr>
            </w:pPr>
          </w:p>
        </w:tc>
      </w:tr>
      <w:tr w:rsidR="003C6757" w:rsidRPr="004C7CB4" w14:paraId="0D5655FE" w14:textId="77777777" w:rsidTr="00AD526E">
        <w:trPr>
          <w:trHeight w:val="2699"/>
        </w:trPr>
        <w:tc>
          <w:tcPr>
            <w:tcW w:w="514" w:type="pct"/>
            <w:vAlign w:val="center"/>
            <w:hideMark/>
          </w:tcPr>
          <w:p w14:paraId="767D9167" w14:textId="77777777" w:rsidR="003C7749" w:rsidRPr="004C7CB4" w:rsidRDefault="003C7749"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3 </w:t>
            </w:r>
          </w:p>
        </w:tc>
        <w:tc>
          <w:tcPr>
            <w:tcW w:w="1891" w:type="pct"/>
          </w:tcPr>
          <w:p w14:paraId="4A402071" w14:textId="77777777" w:rsidR="003C7749" w:rsidRPr="004C7CB4" w:rsidRDefault="003C7749" w:rsidP="0055764A">
            <w:pPr>
              <w:widowControl w:val="0"/>
              <w:tabs>
                <w:tab w:val="left" w:pos="284"/>
              </w:tabs>
              <w:suppressAutoHyphens/>
              <w:autoSpaceDE w:val="0"/>
              <w:autoSpaceDN w:val="0"/>
              <w:spacing w:after="0" w:line="240" w:lineRule="auto"/>
              <w:ind w:left="162" w:right="105"/>
              <w:contextualSpacing/>
              <w:jc w:val="both"/>
              <w:rPr>
                <w:rFonts w:ascii="Arial" w:hAnsi="Arial" w:cs="Arial"/>
                <w:b/>
                <w:bCs/>
                <w:lang w:val="es-ES" w:eastAsia="es-ES"/>
              </w:rPr>
            </w:pPr>
            <w:r w:rsidRPr="004C7CB4">
              <w:rPr>
                <w:rFonts w:ascii="Arial" w:hAnsi="Arial" w:cs="Arial"/>
                <w:b/>
                <w:bCs/>
                <w:lang w:val="es-ES" w:eastAsia="es-ES"/>
              </w:rPr>
              <w:t>Unidad 2. Modelos del crecimiento económico</w:t>
            </w:r>
          </w:p>
          <w:p w14:paraId="19296AFE" w14:textId="77777777" w:rsidR="003C7749" w:rsidRPr="004C7CB4" w:rsidRDefault="003C7749" w:rsidP="0055764A">
            <w:pPr>
              <w:suppressAutoHyphens/>
              <w:spacing w:after="0"/>
              <w:jc w:val="both"/>
              <w:rPr>
                <w:rFonts w:ascii="Arial" w:hAnsi="Arial" w:cs="Arial"/>
                <w:b/>
              </w:rPr>
            </w:pPr>
          </w:p>
          <w:p w14:paraId="64FA40E0"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 xml:space="preserve">Introducción a los modelos de crecimiento: la evidencia empírica. </w:t>
            </w:r>
          </w:p>
          <w:p w14:paraId="6F97D0D3"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 xml:space="preserve">Dinamización keynesiana: Harrod-Domar </w:t>
            </w:r>
          </w:p>
          <w:p w14:paraId="2E332DBB"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hAnsi="Arial" w:cs="Arial"/>
                <w:lang w:eastAsia="es-CR"/>
              </w:rPr>
            </w:pPr>
            <w:r w:rsidRPr="004C7CB4">
              <w:rPr>
                <w:rFonts w:ascii="Arial" w:eastAsia="Times New Roman" w:hAnsi="Arial" w:cs="Arial"/>
                <w:spacing w:val="-3"/>
                <w:lang w:val="es-ES_tradnl" w:eastAsia="es-ES"/>
              </w:rPr>
              <w:t xml:space="preserve">Enfoque neoclásico: Solow-Swan </w:t>
            </w:r>
          </w:p>
        </w:tc>
        <w:tc>
          <w:tcPr>
            <w:tcW w:w="2595" w:type="pct"/>
          </w:tcPr>
          <w:p w14:paraId="7C6E3B2B" w14:textId="34FB0D52" w:rsidR="003C7749" w:rsidRPr="004C7CB4" w:rsidRDefault="00157D5A" w:rsidP="0055764A">
            <w:pPr>
              <w:numPr>
                <w:ilvl w:val="0"/>
                <w:numId w:val="9"/>
              </w:numPr>
              <w:spacing w:after="0" w:line="240" w:lineRule="auto"/>
              <w:ind w:left="462" w:right="134"/>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3C7749" w:rsidRPr="004C7CB4">
              <w:rPr>
                <w:rFonts w:ascii="Arial" w:eastAsia="Times New Roman" w:hAnsi="Arial" w:cs="Arial"/>
                <w:lang w:val="es-ES" w:eastAsia="es-ES"/>
              </w:rPr>
              <w:t>.</w:t>
            </w:r>
          </w:p>
          <w:p w14:paraId="2BE0D177"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que se estudia. </w:t>
            </w:r>
          </w:p>
          <w:p w14:paraId="6AD08AFC"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sobre el contenido programático del tema 2 con el fin de ir conformando el conocimiento básico para que los estudiantes puedan generar el mapa mental y el modelo de análisis.</w:t>
            </w:r>
          </w:p>
          <w:p w14:paraId="5D70CDB2"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b/>
                <w:bCs/>
                <w:lang w:val="es-ES" w:eastAsia="es-ES"/>
              </w:rPr>
              <w:t>Presentación del Mapa Mental 1</w:t>
            </w:r>
          </w:p>
          <w:p w14:paraId="4B901216" w14:textId="77777777" w:rsidR="003C7749" w:rsidRPr="004C7CB4" w:rsidRDefault="003C7749" w:rsidP="0055764A">
            <w:pPr>
              <w:spacing w:after="0" w:line="240" w:lineRule="auto"/>
              <w:ind w:right="134"/>
              <w:contextualSpacing/>
              <w:jc w:val="both"/>
              <w:rPr>
                <w:rFonts w:ascii="Arial" w:eastAsia="Times New Roman" w:hAnsi="Arial" w:cs="Arial"/>
                <w:b/>
                <w:bCs/>
                <w:lang w:val="es-ES" w:eastAsia="es-ES"/>
              </w:rPr>
            </w:pPr>
          </w:p>
          <w:p w14:paraId="7112A976" w14:textId="77777777" w:rsidR="003C7749" w:rsidRPr="004C7CB4" w:rsidRDefault="003C7749" w:rsidP="0055764A">
            <w:pPr>
              <w:spacing w:after="0" w:line="240" w:lineRule="auto"/>
              <w:ind w:right="134"/>
              <w:contextualSpacing/>
              <w:jc w:val="both"/>
              <w:rPr>
                <w:rFonts w:ascii="Arial" w:eastAsia="Times New Roman" w:hAnsi="Arial" w:cs="Arial"/>
                <w:lang w:val="es-ES" w:eastAsia="es-ES"/>
              </w:rPr>
            </w:pPr>
          </w:p>
          <w:p w14:paraId="24DAB37C" w14:textId="763C2DB8" w:rsidR="00384FDC" w:rsidRPr="004C7CB4" w:rsidRDefault="00384FDC" w:rsidP="00384FDC">
            <w:pPr>
              <w:ind w:left="178" w:right="134"/>
              <w:jc w:val="both"/>
              <w:rPr>
                <w:rFonts w:ascii="Arial" w:eastAsia="Times New Roman" w:hAnsi="Arial" w:cs="Arial"/>
                <w:lang w:eastAsia="es-ES"/>
              </w:rPr>
            </w:pPr>
          </w:p>
          <w:p w14:paraId="75245178" w14:textId="7E2290BB" w:rsidR="003C7749" w:rsidRPr="004C7CB4" w:rsidRDefault="003C7749" w:rsidP="0055764A">
            <w:pPr>
              <w:ind w:left="178" w:right="134"/>
              <w:jc w:val="both"/>
              <w:rPr>
                <w:rFonts w:ascii="Arial" w:eastAsia="Times New Roman" w:hAnsi="Arial" w:cs="Arial"/>
                <w:lang w:eastAsia="es-ES"/>
              </w:rPr>
            </w:pPr>
          </w:p>
        </w:tc>
      </w:tr>
      <w:tr w:rsidR="003C6757" w:rsidRPr="004C7CB4" w14:paraId="3A702860" w14:textId="77777777" w:rsidTr="00AD526E">
        <w:trPr>
          <w:trHeight w:val="3729"/>
        </w:trPr>
        <w:tc>
          <w:tcPr>
            <w:tcW w:w="514" w:type="pct"/>
            <w:vAlign w:val="center"/>
            <w:hideMark/>
          </w:tcPr>
          <w:p w14:paraId="442DAC3E" w14:textId="77777777" w:rsidR="003C7749" w:rsidRPr="004C7CB4" w:rsidRDefault="003C7749"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lastRenderedPageBreak/>
              <w:t>4 </w:t>
            </w:r>
          </w:p>
        </w:tc>
        <w:tc>
          <w:tcPr>
            <w:tcW w:w="1891" w:type="pct"/>
          </w:tcPr>
          <w:p w14:paraId="27359E7E" w14:textId="77777777" w:rsidR="003C7749" w:rsidRPr="004C7CB4" w:rsidRDefault="003C7749" w:rsidP="0055764A">
            <w:pPr>
              <w:widowControl w:val="0"/>
              <w:tabs>
                <w:tab w:val="left" w:pos="284"/>
              </w:tabs>
              <w:suppressAutoHyphens/>
              <w:autoSpaceDE w:val="0"/>
              <w:autoSpaceDN w:val="0"/>
              <w:spacing w:after="0" w:line="240" w:lineRule="auto"/>
              <w:ind w:left="162" w:right="105"/>
              <w:contextualSpacing/>
              <w:jc w:val="both"/>
              <w:rPr>
                <w:rFonts w:ascii="Arial" w:hAnsi="Arial" w:cs="Arial"/>
                <w:b/>
                <w:bCs/>
                <w:lang w:val="es-ES" w:eastAsia="es-ES"/>
              </w:rPr>
            </w:pPr>
            <w:r w:rsidRPr="004C7CB4">
              <w:rPr>
                <w:rFonts w:ascii="Arial" w:hAnsi="Arial" w:cs="Arial"/>
                <w:b/>
                <w:bCs/>
                <w:lang w:val="es-ES" w:eastAsia="es-ES"/>
              </w:rPr>
              <w:t>Unidad 2. Modelos del crecimiento económico</w:t>
            </w:r>
          </w:p>
          <w:p w14:paraId="4F0E04B1" w14:textId="77777777" w:rsidR="003C7749" w:rsidRPr="004C7CB4" w:rsidRDefault="003C7749" w:rsidP="0055764A">
            <w:pPr>
              <w:widowControl w:val="0"/>
              <w:tabs>
                <w:tab w:val="left" w:pos="284"/>
              </w:tabs>
              <w:suppressAutoHyphens/>
              <w:autoSpaceDE w:val="0"/>
              <w:autoSpaceDN w:val="0"/>
              <w:spacing w:after="0" w:line="240" w:lineRule="auto"/>
              <w:ind w:left="162" w:right="105"/>
              <w:contextualSpacing/>
              <w:jc w:val="both"/>
              <w:rPr>
                <w:rFonts w:ascii="Arial" w:eastAsia="Times New Roman" w:hAnsi="Arial" w:cs="Arial"/>
                <w:spacing w:val="-3"/>
                <w:lang w:val="es-ES_tradnl" w:eastAsia="es-ES"/>
              </w:rPr>
            </w:pPr>
          </w:p>
          <w:p w14:paraId="67D6C7A0"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 xml:space="preserve">La teoría del crecimiento endógeno. </w:t>
            </w:r>
          </w:p>
          <w:p w14:paraId="35B53059"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hAnsi="Arial" w:cs="Arial"/>
                <w:lang w:eastAsia="es-CR"/>
              </w:rPr>
            </w:pPr>
            <w:r w:rsidRPr="004C7CB4">
              <w:rPr>
                <w:rFonts w:ascii="Arial" w:eastAsia="Times New Roman" w:hAnsi="Arial" w:cs="Arial"/>
                <w:spacing w:val="-3"/>
                <w:lang w:val="es-ES_tradnl" w:eastAsia="es-ES"/>
              </w:rPr>
              <w:t xml:space="preserve">Consumo: modelo de Ramsey. </w:t>
            </w:r>
          </w:p>
        </w:tc>
        <w:tc>
          <w:tcPr>
            <w:tcW w:w="2595" w:type="pct"/>
          </w:tcPr>
          <w:p w14:paraId="030C9D67" w14:textId="53515C9B" w:rsidR="003C7749" w:rsidRPr="004C7CB4" w:rsidRDefault="00157D5A" w:rsidP="0055764A">
            <w:pPr>
              <w:numPr>
                <w:ilvl w:val="0"/>
                <w:numId w:val="9"/>
              </w:numPr>
              <w:spacing w:after="0" w:line="240" w:lineRule="auto"/>
              <w:ind w:left="462" w:right="134"/>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3C7749" w:rsidRPr="004C7CB4">
              <w:rPr>
                <w:rFonts w:ascii="Arial" w:eastAsia="Times New Roman" w:hAnsi="Arial" w:cs="Arial"/>
                <w:lang w:val="es-ES" w:eastAsia="es-ES"/>
              </w:rPr>
              <w:t>.</w:t>
            </w:r>
          </w:p>
          <w:p w14:paraId="15FF2E72"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Discusión sobre el contenido programático del tema 2 con el fin de ir conformando el conocimiento básico para que los estudiantes puedan generar el mapa mental y el modelo de análisis. </w:t>
            </w:r>
          </w:p>
          <w:p w14:paraId="79A57D77"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b/>
                <w:bCs/>
                <w:lang w:val="es-ES" w:eastAsia="es-ES"/>
              </w:rPr>
            </w:pPr>
            <w:r w:rsidRPr="004C7CB4">
              <w:rPr>
                <w:rFonts w:ascii="Arial" w:eastAsia="Times New Roman" w:hAnsi="Arial" w:cs="Arial"/>
                <w:b/>
                <w:bCs/>
                <w:lang w:val="es-ES" w:eastAsia="es-ES"/>
              </w:rPr>
              <w:t>Presentación de Modelo 1</w:t>
            </w:r>
          </w:p>
          <w:p w14:paraId="41A38D4A" w14:textId="5FCD0AC9" w:rsidR="003C7749" w:rsidRPr="004C7CB4" w:rsidRDefault="003C7749" w:rsidP="00384FDC">
            <w:pPr>
              <w:spacing w:after="0" w:line="240" w:lineRule="auto"/>
              <w:ind w:right="105"/>
              <w:contextualSpacing/>
              <w:jc w:val="both"/>
              <w:textAlignment w:val="baseline"/>
              <w:rPr>
                <w:rFonts w:ascii="Arial" w:hAnsi="Arial" w:cs="Arial"/>
                <w:lang w:val="en-US"/>
              </w:rPr>
            </w:pPr>
          </w:p>
        </w:tc>
      </w:tr>
      <w:tr w:rsidR="003C6757" w:rsidRPr="004C7CB4" w14:paraId="5B72F49B" w14:textId="77777777" w:rsidTr="00AD526E">
        <w:tc>
          <w:tcPr>
            <w:tcW w:w="514" w:type="pct"/>
            <w:vAlign w:val="center"/>
          </w:tcPr>
          <w:p w14:paraId="7BC9B234" w14:textId="77777777" w:rsidR="003C7749" w:rsidRPr="004C7CB4" w:rsidRDefault="003C7749"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5</w:t>
            </w:r>
          </w:p>
        </w:tc>
        <w:tc>
          <w:tcPr>
            <w:tcW w:w="1891" w:type="pct"/>
          </w:tcPr>
          <w:p w14:paraId="03C6721A" w14:textId="77777777" w:rsidR="003C7749" w:rsidRPr="004C7CB4" w:rsidRDefault="003C7749" w:rsidP="0055764A">
            <w:pPr>
              <w:widowControl w:val="0"/>
              <w:tabs>
                <w:tab w:val="left" w:pos="284"/>
              </w:tabs>
              <w:suppressAutoHyphens/>
              <w:autoSpaceDE w:val="0"/>
              <w:autoSpaceDN w:val="0"/>
              <w:spacing w:after="0" w:line="240" w:lineRule="auto"/>
              <w:ind w:left="162" w:right="105"/>
              <w:contextualSpacing/>
              <w:jc w:val="both"/>
              <w:rPr>
                <w:rFonts w:ascii="Arial" w:hAnsi="Arial" w:cs="Arial"/>
                <w:b/>
                <w:bCs/>
                <w:lang w:val="es-ES" w:eastAsia="es-ES"/>
              </w:rPr>
            </w:pPr>
            <w:r w:rsidRPr="004C7CB4">
              <w:rPr>
                <w:rFonts w:ascii="Arial" w:hAnsi="Arial" w:cs="Arial"/>
                <w:b/>
                <w:bCs/>
                <w:lang w:val="es-ES" w:eastAsia="es-ES"/>
              </w:rPr>
              <w:t>Unidad 2. Modelos del crecimiento económico</w:t>
            </w:r>
          </w:p>
          <w:p w14:paraId="6F13F0A3" w14:textId="77777777" w:rsidR="003C7749" w:rsidRPr="004C7CB4" w:rsidRDefault="003C7749" w:rsidP="0055764A">
            <w:pPr>
              <w:widowControl w:val="0"/>
              <w:tabs>
                <w:tab w:val="left" w:pos="284"/>
              </w:tabs>
              <w:suppressAutoHyphens/>
              <w:autoSpaceDE w:val="0"/>
              <w:autoSpaceDN w:val="0"/>
              <w:spacing w:after="0" w:line="240" w:lineRule="auto"/>
              <w:ind w:left="162" w:right="105"/>
              <w:contextualSpacing/>
              <w:jc w:val="both"/>
              <w:rPr>
                <w:rFonts w:ascii="Arial" w:eastAsia="Times New Roman" w:hAnsi="Arial" w:cs="Arial"/>
                <w:spacing w:val="-3"/>
                <w:lang w:val="es-ES_tradnl" w:eastAsia="es-ES"/>
              </w:rPr>
            </w:pPr>
          </w:p>
          <w:p w14:paraId="6B0388F6"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 xml:space="preserve">Tecnología: modelo AK </w:t>
            </w:r>
          </w:p>
          <w:p w14:paraId="01AA2701"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Capital Humano: modelo de Lucas; modelo de Mankiw, Romer y Weil</w:t>
            </w:r>
          </w:p>
          <w:p w14:paraId="77A6F88C"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 xml:space="preserve">Innovación: modelo de Romer, modelo de Aghion y Howitt </w:t>
            </w:r>
          </w:p>
          <w:p w14:paraId="5B9A12FD"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hAnsi="Arial" w:cs="Arial"/>
                <w:b/>
                <w:bCs/>
                <w:lang w:val="es-ES" w:eastAsia="es-ES"/>
              </w:rPr>
            </w:pPr>
            <w:r w:rsidRPr="004C7CB4">
              <w:rPr>
                <w:rFonts w:ascii="Arial" w:eastAsia="Times New Roman" w:hAnsi="Arial" w:cs="Arial"/>
                <w:spacing w:val="-3"/>
                <w:lang w:val="es-ES_tradnl" w:eastAsia="es-ES"/>
              </w:rPr>
              <w:t>Crecimiento económico y economía evolutiva.</w:t>
            </w:r>
          </w:p>
        </w:tc>
        <w:tc>
          <w:tcPr>
            <w:tcW w:w="2595" w:type="pct"/>
          </w:tcPr>
          <w:p w14:paraId="40D74A27" w14:textId="75F8152D" w:rsidR="003C7749" w:rsidRPr="004C7CB4" w:rsidRDefault="00157D5A" w:rsidP="0055764A">
            <w:pPr>
              <w:numPr>
                <w:ilvl w:val="0"/>
                <w:numId w:val="9"/>
              </w:numPr>
              <w:spacing w:after="0" w:line="240" w:lineRule="auto"/>
              <w:ind w:left="462" w:right="134"/>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3C7749" w:rsidRPr="004C7CB4">
              <w:rPr>
                <w:rFonts w:ascii="Arial" w:eastAsia="Times New Roman" w:hAnsi="Arial" w:cs="Arial"/>
                <w:lang w:val="es-ES" w:eastAsia="es-ES"/>
              </w:rPr>
              <w:t>.</w:t>
            </w:r>
          </w:p>
          <w:p w14:paraId="1E4496A2"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Lecturas sobre los temas de la Unidad que se estudia. </w:t>
            </w:r>
          </w:p>
          <w:p w14:paraId="48537DDF"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sobre el contenido programático del tema 2 con el fin de ir conformando el conocimiento básico para que los estudiantes puedan generar el mapa mental y el modelo de análisis.</w:t>
            </w:r>
          </w:p>
          <w:p w14:paraId="4610B69E" w14:textId="77777777" w:rsidR="003C7749" w:rsidRPr="004C7CB4" w:rsidRDefault="003C7749" w:rsidP="0055764A">
            <w:pPr>
              <w:spacing w:after="0" w:line="240" w:lineRule="auto"/>
              <w:ind w:left="178" w:right="105"/>
              <w:contextualSpacing/>
              <w:jc w:val="both"/>
              <w:textAlignment w:val="baseline"/>
              <w:rPr>
                <w:rFonts w:ascii="Arial" w:hAnsi="Arial" w:cs="Arial"/>
                <w:lang w:val="es-ES"/>
              </w:rPr>
            </w:pPr>
          </w:p>
          <w:p w14:paraId="156193E2" w14:textId="77777777" w:rsidR="003C7749" w:rsidRPr="004C7CB4" w:rsidRDefault="003C7749" w:rsidP="00384FDC">
            <w:pPr>
              <w:spacing w:after="0" w:line="240" w:lineRule="auto"/>
              <w:ind w:right="105"/>
              <w:contextualSpacing/>
              <w:jc w:val="both"/>
              <w:textAlignment w:val="baseline"/>
              <w:rPr>
                <w:rFonts w:ascii="Arial" w:eastAsia="Times New Roman" w:hAnsi="Arial" w:cs="Arial"/>
                <w:lang w:eastAsia="es-ES"/>
              </w:rPr>
            </w:pPr>
          </w:p>
        </w:tc>
      </w:tr>
      <w:tr w:rsidR="003C6757" w:rsidRPr="004C7CB4" w14:paraId="794369E5" w14:textId="77777777" w:rsidTr="00AD526E">
        <w:trPr>
          <w:trHeight w:val="3365"/>
        </w:trPr>
        <w:tc>
          <w:tcPr>
            <w:tcW w:w="514" w:type="pct"/>
            <w:vAlign w:val="center"/>
            <w:hideMark/>
          </w:tcPr>
          <w:p w14:paraId="641EBE4A" w14:textId="77777777" w:rsidR="003C7749" w:rsidRPr="004C7CB4" w:rsidRDefault="003C7749"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6</w:t>
            </w:r>
          </w:p>
        </w:tc>
        <w:tc>
          <w:tcPr>
            <w:tcW w:w="1891" w:type="pct"/>
          </w:tcPr>
          <w:p w14:paraId="0A7710E0" w14:textId="77777777" w:rsidR="003C7749" w:rsidRPr="004C7CB4" w:rsidRDefault="003C7749" w:rsidP="0055764A">
            <w:pPr>
              <w:widowControl w:val="0"/>
              <w:tabs>
                <w:tab w:val="left" w:pos="284"/>
              </w:tabs>
              <w:suppressAutoHyphens/>
              <w:autoSpaceDE w:val="0"/>
              <w:autoSpaceDN w:val="0"/>
              <w:spacing w:after="0" w:line="240" w:lineRule="auto"/>
              <w:ind w:left="162" w:right="105"/>
              <w:contextualSpacing/>
              <w:jc w:val="both"/>
              <w:rPr>
                <w:rFonts w:ascii="Arial" w:hAnsi="Arial" w:cs="Arial"/>
                <w:b/>
                <w:bCs/>
                <w:lang w:val="es-ES" w:eastAsia="es-ES"/>
              </w:rPr>
            </w:pPr>
            <w:r w:rsidRPr="004C7CB4">
              <w:rPr>
                <w:rFonts w:ascii="Arial" w:hAnsi="Arial" w:cs="Arial"/>
                <w:b/>
                <w:bCs/>
                <w:lang w:val="es-ES" w:eastAsia="es-ES"/>
              </w:rPr>
              <w:t>Unidad 3. Modelo de los ciclos reales</w:t>
            </w:r>
          </w:p>
          <w:p w14:paraId="14CF1BBF" w14:textId="77777777" w:rsidR="003C7749" w:rsidRPr="004C7CB4" w:rsidRDefault="003C7749" w:rsidP="0055764A">
            <w:pPr>
              <w:spacing w:after="0" w:line="276" w:lineRule="auto"/>
              <w:jc w:val="both"/>
              <w:rPr>
                <w:rFonts w:ascii="Arial" w:eastAsia="Arial" w:hAnsi="Arial" w:cs="Arial"/>
                <w:b/>
                <w:bCs/>
              </w:rPr>
            </w:pPr>
          </w:p>
          <w:p w14:paraId="686834F8"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 xml:space="preserve">La visión clásica y keynesiana tradicional </w:t>
            </w:r>
          </w:p>
          <w:p w14:paraId="00C4EBFC"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hAnsi="Arial" w:cs="Arial"/>
                <w:lang w:eastAsia="es-CR"/>
              </w:rPr>
            </w:pPr>
            <w:r w:rsidRPr="004C7CB4">
              <w:rPr>
                <w:rFonts w:ascii="Arial" w:eastAsia="Times New Roman" w:hAnsi="Arial" w:cs="Arial"/>
                <w:spacing w:val="-3"/>
                <w:lang w:val="es-ES_tradnl" w:eastAsia="es-ES"/>
              </w:rPr>
              <w:t>Rigidez Nominal: Rigidez nominal exógena. Fundamentos microeconómicos de los ajustes nominales incompletos</w:t>
            </w:r>
          </w:p>
        </w:tc>
        <w:tc>
          <w:tcPr>
            <w:tcW w:w="2595" w:type="pct"/>
          </w:tcPr>
          <w:p w14:paraId="1D9DC684" w14:textId="4F199502" w:rsidR="003C7749" w:rsidRPr="004C7CB4" w:rsidRDefault="00157D5A" w:rsidP="0055764A">
            <w:pPr>
              <w:numPr>
                <w:ilvl w:val="0"/>
                <w:numId w:val="9"/>
              </w:numPr>
              <w:spacing w:after="0" w:line="240" w:lineRule="auto"/>
              <w:ind w:left="462" w:right="134"/>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3C7749" w:rsidRPr="004C7CB4">
              <w:rPr>
                <w:rFonts w:ascii="Arial" w:eastAsia="Times New Roman" w:hAnsi="Arial" w:cs="Arial"/>
                <w:lang w:val="es-ES" w:eastAsia="es-ES"/>
              </w:rPr>
              <w:t>.</w:t>
            </w:r>
          </w:p>
          <w:p w14:paraId="48D5709F"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3F4E71B8"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sobre el contenido programático del tema 3 con el fin de ir conformando el conocimiento básico para que los estudiantes puedan generar el mapa mental y el modelo de análisis.</w:t>
            </w:r>
          </w:p>
          <w:p w14:paraId="3F6D7BDB"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b/>
                <w:bCs/>
                <w:lang w:val="es-ES" w:eastAsia="es-ES"/>
              </w:rPr>
              <w:t>Presentación de Modelo 2</w:t>
            </w:r>
          </w:p>
          <w:p w14:paraId="66355C7E" w14:textId="77777777" w:rsidR="003C7749" w:rsidRPr="004C7CB4" w:rsidRDefault="003C7749" w:rsidP="0055764A">
            <w:pPr>
              <w:spacing w:after="0" w:line="240" w:lineRule="auto"/>
              <w:ind w:right="134"/>
              <w:contextualSpacing/>
              <w:jc w:val="both"/>
              <w:rPr>
                <w:rFonts w:ascii="Arial" w:eastAsia="Times New Roman" w:hAnsi="Arial" w:cs="Arial"/>
                <w:lang w:val="es-ES" w:eastAsia="es-ES"/>
              </w:rPr>
            </w:pPr>
          </w:p>
          <w:p w14:paraId="282A491B" w14:textId="5393E4B9" w:rsidR="003C7749" w:rsidRPr="004C7CB4" w:rsidRDefault="003C7749" w:rsidP="00384FDC">
            <w:pPr>
              <w:ind w:right="134"/>
              <w:jc w:val="both"/>
              <w:rPr>
                <w:rFonts w:ascii="Arial" w:hAnsi="Arial" w:cs="Arial"/>
                <w:lang w:val="en-US" w:eastAsia="es-CR"/>
              </w:rPr>
            </w:pPr>
          </w:p>
        </w:tc>
      </w:tr>
      <w:tr w:rsidR="003C6757" w:rsidRPr="004C7CB4" w14:paraId="08AA8029" w14:textId="77777777" w:rsidTr="00AD526E">
        <w:trPr>
          <w:trHeight w:val="3413"/>
        </w:trPr>
        <w:tc>
          <w:tcPr>
            <w:tcW w:w="514" w:type="pct"/>
            <w:vAlign w:val="center"/>
            <w:hideMark/>
          </w:tcPr>
          <w:p w14:paraId="2A427545" w14:textId="77777777" w:rsidR="003C7749" w:rsidRPr="004C7CB4" w:rsidRDefault="003C7749"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lastRenderedPageBreak/>
              <w:t>7 </w:t>
            </w:r>
          </w:p>
        </w:tc>
        <w:tc>
          <w:tcPr>
            <w:tcW w:w="1891" w:type="pct"/>
          </w:tcPr>
          <w:p w14:paraId="5299B44D" w14:textId="77777777" w:rsidR="003C7749" w:rsidRPr="004C7CB4" w:rsidRDefault="003C7749" w:rsidP="0055764A">
            <w:pPr>
              <w:widowControl w:val="0"/>
              <w:tabs>
                <w:tab w:val="left" w:pos="284"/>
              </w:tabs>
              <w:suppressAutoHyphens/>
              <w:autoSpaceDE w:val="0"/>
              <w:autoSpaceDN w:val="0"/>
              <w:spacing w:after="0" w:line="240" w:lineRule="auto"/>
              <w:ind w:left="162" w:right="105"/>
              <w:contextualSpacing/>
              <w:jc w:val="both"/>
              <w:rPr>
                <w:rFonts w:ascii="Arial" w:hAnsi="Arial" w:cs="Arial"/>
                <w:b/>
                <w:bCs/>
                <w:lang w:val="es-ES" w:eastAsia="es-ES"/>
              </w:rPr>
            </w:pPr>
            <w:r w:rsidRPr="004C7CB4">
              <w:rPr>
                <w:rFonts w:ascii="Arial" w:hAnsi="Arial" w:cs="Arial"/>
                <w:b/>
                <w:bCs/>
                <w:lang w:val="es-ES" w:eastAsia="es-ES"/>
              </w:rPr>
              <w:t>Unidad 3. Modelo de los ciclos reales</w:t>
            </w:r>
          </w:p>
          <w:p w14:paraId="6DA6DED0" w14:textId="77777777" w:rsidR="003C7749" w:rsidRPr="004C7CB4" w:rsidRDefault="003C7749" w:rsidP="0055764A">
            <w:pPr>
              <w:widowControl w:val="0"/>
              <w:tabs>
                <w:tab w:val="left" w:pos="284"/>
              </w:tabs>
              <w:suppressAutoHyphens/>
              <w:autoSpaceDE w:val="0"/>
              <w:autoSpaceDN w:val="0"/>
              <w:spacing w:after="0" w:line="240" w:lineRule="auto"/>
              <w:ind w:left="162" w:right="105"/>
              <w:contextualSpacing/>
              <w:jc w:val="both"/>
              <w:rPr>
                <w:rFonts w:ascii="Arial" w:hAnsi="Arial" w:cs="Arial"/>
                <w:b/>
                <w:bCs/>
                <w:lang w:val="es-ES" w:eastAsia="es-CR"/>
              </w:rPr>
            </w:pPr>
          </w:p>
          <w:p w14:paraId="35BEC088"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 xml:space="preserve">Modelos de las fluctuaciones económicas en contextos dinámico-estocásticos de equilibrio general </w:t>
            </w:r>
          </w:p>
          <w:p w14:paraId="71ECFBB1"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 xml:space="preserve">Fluctuaciones reales en un contexto sin imperfecciones en los mercados. </w:t>
            </w:r>
          </w:p>
          <w:p w14:paraId="2B80B0C9"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 xml:space="preserve">Modelo de islas de Lucas </w:t>
            </w:r>
          </w:p>
          <w:p w14:paraId="030ACFB0"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hAnsi="Arial" w:cs="Arial"/>
                <w:b/>
                <w:bCs/>
                <w:lang w:val="es-ES" w:eastAsia="es-CR"/>
              </w:rPr>
            </w:pPr>
            <w:r w:rsidRPr="004C7CB4">
              <w:rPr>
                <w:rFonts w:ascii="Arial" w:eastAsia="Times New Roman" w:hAnsi="Arial" w:cs="Arial"/>
                <w:spacing w:val="-3"/>
                <w:lang w:val="es-ES_tradnl" w:eastAsia="es-ES"/>
              </w:rPr>
              <w:t>Ciclos Reales de Negocios</w:t>
            </w:r>
          </w:p>
        </w:tc>
        <w:tc>
          <w:tcPr>
            <w:tcW w:w="2595" w:type="pct"/>
          </w:tcPr>
          <w:p w14:paraId="50CE3D0C" w14:textId="0B5C7A96" w:rsidR="003C7749" w:rsidRPr="004C7CB4" w:rsidRDefault="00157D5A" w:rsidP="0055764A">
            <w:pPr>
              <w:numPr>
                <w:ilvl w:val="0"/>
                <w:numId w:val="9"/>
              </w:numPr>
              <w:spacing w:after="0" w:line="240" w:lineRule="auto"/>
              <w:ind w:left="462" w:right="134"/>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3C7749" w:rsidRPr="004C7CB4">
              <w:rPr>
                <w:rFonts w:ascii="Arial" w:eastAsia="Times New Roman" w:hAnsi="Arial" w:cs="Arial"/>
                <w:lang w:val="es-ES" w:eastAsia="es-ES"/>
              </w:rPr>
              <w:t>.</w:t>
            </w:r>
          </w:p>
          <w:p w14:paraId="1308D25A"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sobre el contenido programático del tema 3 con el fin de ir conformando el mapa mental y el modelo de análisis.</w:t>
            </w:r>
          </w:p>
          <w:p w14:paraId="547A7AC5"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b/>
                <w:bCs/>
                <w:lang w:val="es-ES" w:eastAsia="es-ES"/>
              </w:rPr>
            </w:pPr>
            <w:r w:rsidRPr="004C7CB4">
              <w:rPr>
                <w:rFonts w:ascii="Arial" w:eastAsia="Times New Roman" w:hAnsi="Arial" w:cs="Arial"/>
                <w:b/>
                <w:bCs/>
                <w:lang w:val="es-ES" w:eastAsia="es-ES"/>
              </w:rPr>
              <w:t xml:space="preserve">Presentación de Mapa Mental 2 </w:t>
            </w:r>
          </w:p>
          <w:p w14:paraId="0B38448D" w14:textId="307B8B67" w:rsidR="003C7749" w:rsidRPr="004C7CB4" w:rsidRDefault="003C7749" w:rsidP="0055764A">
            <w:pPr>
              <w:ind w:left="178" w:right="134"/>
              <w:jc w:val="both"/>
              <w:rPr>
                <w:rFonts w:ascii="Arial" w:hAnsi="Arial" w:cs="Arial"/>
                <w:lang w:val="en-US" w:eastAsia="es-CR"/>
              </w:rPr>
            </w:pPr>
          </w:p>
        </w:tc>
      </w:tr>
      <w:tr w:rsidR="003C6757" w:rsidRPr="004C7CB4" w14:paraId="61506A53" w14:textId="77777777" w:rsidTr="00AD526E">
        <w:trPr>
          <w:trHeight w:val="3178"/>
        </w:trPr>
        <w:tc>
          <w:tcPr>
            <w:tcW w:w="514" w:type="pct"/>
            <w:vAlign w:val="center"/>
            <w:hideMark/>
          </w:tcPr>
          <w:p w14:paraId="10035B72" w14:textId="77777777" w:rsidR="003C7749" w:rsidRPr="004C7CB4" w:rsidRDefault="003C7749"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8 </w:t>
            </w:r>
          </w:p>
        </w:tc>
        <w:tc>
          <w:tcPr>
            <w:tcW w:w="1891" w:type="pct"/>
          </w:tcPr>
          <w:p w14:paraId="6BD7E0E1" w14:textId="77777777" w:rsidR="003C7749" w:rsidRPr="004C7CB4" w:rsidRDefault="003C7749" w:rsidP="0055764A">
            <w:pPr>
              <w:widowControl w:val="0"/>
              <w:tabs>
                <w:tab w:val="left" w:pos="284"/>
              </w:tabs>
              <w:suppressAutoHyphens/>
              <w:autoSpaceDE w:val="0"/>
              <w:autoSpaceDN w:val="0"/>
              <w:spacing w:after="0" w:line="240" w:lineRule="auto"/>
              <w:ind w:left="162" w:right="105"/>
              <w:contextualSpacing/>
              <w:jc w:val="both"/>
              <w:rPr>
                <w:rFonts w:ascii="Arial" w:hAnsi="Arial" w:cs="Arial"/>
                <w:b/>
                <w:bCs/>
                <w:lang w:val="es-ES" w:eastAsia="es-ES"/>
              </w:rPr>
            </w:pPr>
            <w:r w:rsidRPr="004C7CB4">
              <w:rPr>
                <w:rFonts w:ascii="Arial" w:hAnsi="Arial" w:cs="Arial"/>
                <w:b/>
                <w:bCs/>
                <w:lang w:val="es-ES" w:eastAsia="es-ES"/>
              </w:rPr>
              <w:t>Unidad 4. Modelos con expectativas racionales</w:t>
            </w:r>
          </w:p>
          <w:p w14:paraId="53DB07FB" w14:textId="77777777" w:rsidR="003C7749" w:rsidRPr="004C7CB4" w:rsidRDefault="003C7749" w:rsidP="0055764A">
            <w:pPr>
              <w:spacing w:after="0" w:line="240" w:lineRule="auto"/>
              <w:jc w:val="both"/>
              <w:textAlignment w:val="baseline"/>
              <w:rPr>
                <w:rFonts w:ascii="Arial" w:hAnsi="Arial" w:cs="Arial"/>
                <w:lang w:val="es-ES" w:eastAsia="es-CR"/>
              </w:rPr>
            </w:pPr>
          </w:p>
          <w:p w14:paraId="14CE05EC"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Las expectativas y análisis económico</w:t>
            </w:r>
          </w:p>
          <w:p w14:paraId="3EC5EB21"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Las expectativas adaptativas y la curva de Phillips</w:t>
            </w:r>
          </w:p>
          <w:p w14:paraId="49DA13E6"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hAnsi="Arial" w:cs="Arial"/>
                <w:lang w:val="es-ES" w:eastAsia="es-CR"/>
              </w:rPr>
            </w:pPr>
            <w:r w:rsidRPr="004C7CB4">
              <w:rPr>
                <w:rFonts w:ascii="Arial" w:eastAsia="Times New Roman" w:hAnsi="Arial" w:cs="Arial"/>
                <w:spacing w:val="-3"/>
                <w:lang w:val="es-ES_tradnl" w:eastAsia="es-ES"/>
              </w:rPr>
              <w:t>La hipótesis de información perfecta.</w:t>
            </w:r>
          </w:p>
        </w:tc>
        <w:tc>
          <w:tcPr>
            <w:tcW w:w="2595" w:type="pct"/>
          </w:tcPr>
          <w:p w14:paraId="4E3A4043" w14:textId="6575145C" w:rsidR="003C7749" w:rsidRPr="004C7CB4" w:rsidRDefault="00157D5A" w:rsidP="0055764A">
            <w:pPr>
              <w:numPr>
                <w:ilvl w:val="0"/>
                <w:numId w:val="9"/>
              </w:numPr>
              <w:spacing w:after="0" w:line="240" w:lineRule="auto"/>
              <w:ind w:left="462" w:right="134"/>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3C7749" w:rsidRPr="004C7CB4">
              <w:rPr>
                <w:rFonts w:ascii="Arial" w:eastAsia="Times New Roman" w:hAnsi="Arial" w:cs="Arial"/>
                <w:lang w:val="es-ES" w:eastAsia="es-ES"/>
              </w:rPr>
              <w:t>.</w:t>
            </w:r>
          </w:p>
          <w:p w14:paraId="2BC01EC9"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0469D3B3"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sobre el contenido programático del tema 4 con el fin de ir conformando el mapa mental y el modelo de análisis.</w:t>
            </w:r>
          </w:p>
          <w:p w14:paraId="6AEB22DC"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b/>
                <w:bCs/>
                <w:lang w:val="es-ES" w:eastAsia="es-ES"/>
              </w:rPr>
              <w:t>Presentación de Modelo 3.</w:t>
            </w:r>
          </w:p>
          <w:p w14:paraId="59A551E6" w14:textId="77777777" w:rsidR="003C7749" w:rsidRPr="004C7CB4" w:rsidRDefault="003C7749" w:rsidP="0055764A">
            <w:pPr>
              <w:ind w:left="178" w:right="134"/>
              <w:jc w:val="both"/>
              <w:rPr>
                <w:rFonts w:ascii="Arial" w:hAnsi="Arial" w:cs="Arial"/>
                <w:b/>
                <w:bCs/>
                <w:highlight w:val="yellow"/>
                <w:lang w:val="es-ES"/>
              </w:rPr>
            </w:pPr>
          </w:p>
          <w:p w14:paraId="3643C7B0" w14:textId="0E9FBDC5" w:rsidR="003C7749" w:rsidRPr="004C7CB4" w:rsidRDefault="003C7749" w:rsidP="0055764A">
            <w:pPr>
              <w:shd w:val="clear" w:color="auto" w:fill="FFFFFF"/>
              <w:spacing w:after="0" w:line="240" w:lineRule="auto"/>
              <w:ind w:left="178" w:right="134"/>
              <w:jc w:val="both"/>
              <w:textAlignment w:val="center"/>
              <w:rPr>
                <w:rFonts w:ascii="Arial" w:hAnsi="Arial" w:cs="Arial"/>
                <w:lang w:eastAsia="es-CR"/>
              </w:rPr>
            </w:pPr>
          </w:p>
        </w:tc>
      </w:tr>
      <w:tr w:rsidR="003C6757" w:rsidRPr="004C7CB4" w14:paraId="2B49AE4E" w14:textId="77777777" w:rsidTr="00AD526E">
        <w:tc>
          <w:tcPr>
            <w:tcW w:w="514" w:type="pct"/>
            <w:vAlign w:val="center"/>
            <w:hideMark/>
          </w:tcPr>
          <w:p w14:paraId="650BE59D" w14:textId="77777777" w:rsidR="003C7749" w:rsidRPr="004C7CB4" w:rsidRDefault="003C7749"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9</w:t>
            </w:r>
          </w:p>
        </w:tc>
        <w:tc>
          <w:tcPr>
            <w:tcW w:w="1891" w:type="pct"/>
          </w:tcPr>
          <w:p w14:paraId="1474B4B8" w14:textId="77777777" w:rsidR="003C7749" w:rsidRPr="004C7CB4" w:rsidRDefault="003C7749" w:rsidP="0055764A">
            <w:pPr>
              <w:widowControl w:val="0"/>
              <w:tabs>
                <w:tab w:val="left" w:pos="284"/>
              </w:tabs>
              <w:suppressAutoHyphens/>
              <w:autoSpaceDE w:val="0"/>
              <w:autoSpaceDN w:val="0"/>
              <w:spacing w:after="0" w:line="240" w:lineRule="auto"/>
              <w:ind w:left="162" w:right="105"/>
              <w:contextualSpacing/>
              <w:jc w:val="both"/>
              <w:rPr>
                <w:rFonts w:ascii="Arial" w:hAnsi="Arial" w:cs="Arial"/>
                <w:b/>
                <w:bCs/>
                <w:lang w:val="es-ES" w:eastAsia="es-ES"/>
              </w:rPr>
            </w:pPr>
            <w:r w:rsidRPr="004C7CB4">
              <w:rPr>
                <w:rFonts w:ascii="Arial" w:hAnsi="Arial" w:cs="Arial"/>
                <w:b/>
                <w:bCs/>
                <w:lang w:val="es-ES" w:eastAsia="es-ES"/>
              </w:rPr>
              <w:t>Unidad 4. Modelos con expectativas racionales</w:t>
            </w:r>
          </w:p>
          <w:p w14:paraId="5C45B3E9" w14:textId="77777777" w:rsidR="003C7749" w:rsidRPr="004C7CB4" w:rsidRDefault="003C7749" w:rsidP="0055764A">
            <w:pPr>
              <w:spacing w:after="0" w:line="240" w:lineRule="auto"/>
              <w:jc w:val="both"/>
              <w:textAlignment w:val="baseline"/>
              <w:rPr>
                <w:rFonts w:ascii="Arial" w:hAnsi="Arial" w:cs="Arial"/>
                <w:lang w:val="es-ES" w:eastAsia="es-CR"/>
              </w:rPr>
            </w:pPr>
          </w:p>
          <w:p w14:paraId="7913CCE7"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La hipótesis de información imperfecta, Lucas (1973)</w:t>
            </w:r>
          </w:p>
          <w:p w14:paraId="07A8C344"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hAnsi="Arial" w:cs="Arial"/>
                <w:lang w:eastAsia="es-CR"/>
              </w:rPr>
            </w:pPr>
            <w:r w:rsidRPr="004C7CB4">
              <w:rPr>
                <w:rFonts w:ascii="Arial" w:eastAsia="Times New Roman" w:hAnsi="Arial" w:cs="Arial"/>
                <w:spacing w:val="-3"/>
                <w:lang w:val="es-ES_tradnl" w:eastAsia="es-ES"/>
              </w:rPr>
              <w:t>Curva de Phillips (Friedman-Phelps, 1968) y crítica de Lucas (1976).</w:t>
            </w:r>
          </w:p>
        </w:tc>
        <w:tc>
          <w:tcPr>
            <w:tcW w:w="2595" w:type="pct"/>
          </w:tcPr>
          <w:p w14:paraId="7057B93A" w14:textId="71FF0973" w:rsidR="003C7749" w:rsidRPr="004C7CB4" w:rsidRDefault="00157D5A" w:rsidP="0055764A">
            <w:pPr>
              <w:numPr>
                <w:ilvl w:val="0"/>
                <w:numId w:val="9"/>
              </w:numPr>
              <w:spacing w:after="0" w:line="240" w:lineRule="auto"/>
              <w:ind w:left="462" w:right="134"/>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3C7749" w:rsidRPr="004C7CB4">
              <w:rPr>
                <w:rFonts w:ascii="Arial" w:eastAsia="Times New Roman" w:hAnsi="Arial" w:cs="Arial"/>
                <w:lang w:val="es-ES" w:eastAsia="es-ES"/>
              </w:rPr>
              <w:t>.</w:t>
            </w:r>
          </w:p>
          <w:p w14:paraId="7069E8BE" w14:textId="77777777" w:rsidR="003C7749" w:rsidRPr="004C7CB4" w:rsidRDefault="003C7749" w:rsidP="0055764A">
            <w:pPr>
              <w:numPr>
                <w:ilvl w:val="0"/>
                <w:numId w:val="9"/>
              </w:numPr>
              <w:spacing w:after="0" w:line="240" w:lineRule="auto"/>
              <w:ind w:left="462" w:right="134"/>
              <w:contextualSpacing/>
              <w:jc w:val="both"/>
              <w:rPr>
                <w:rFonts w:ascii="Arial" w:hAnsi="Arial" w:cs="Arial"/>
                <w:lang w:eastAsia="es-CR"/>
              </w:rPr>
            </w:pPr>
            <w:r w:rsidRPr="004C7CB4">
              <w:rPr>
                <w:rFonts w:ascii="Arial" w:eastAsia="Times New Roman" w:hAnsi="Arial" w:cs="Arial"/>
                <w:lang w:val="es-ES" w:eastAsia="es-ES"/>
              </w:rPr>
              <w:t>Discusión sobre el contenido programático del tema 4 con el fin de ir conformando el mapa mental y el modelo de análisis</w:t>
            </w:r>
          </w:p>
          <w:p w14:paraId="2A12B8D6" w14:textId="77777777" w:rsidR="003C7749" w:rsidRPr="004C7CB4" w:rsidRDefault="003C7749" w:rsidP="0055764A">
            <w:pPr>
              <w:numPr>
                <w:ilvl w:val="0"/>
                <w:numId w:val="9"/>
              </w:numPr>
              <w:spacing w:after="0" w:line="240" w:lineRule="auto"/>
              <w:ind w:left="462" w:right="134"/>
              <w:contextualSpacing/>
              <w:jc w:val="both"/>
              <w:rPr>
                <w:rFonts w:ascii="Arial" w:hAnsi="Arial" w:cs="Arial"/>
                <w:lang w:eastAsia="es-CR"/>
              </w:rPr>
            </w:pPr>
            <w:r w:rsidRPr="004C7CB4">
              <w:rPr>
                <w:rFonts w:ascii="Arial" w:eastAsia="Times New Roman" w:hAnsi="Arial" w:cs="Arial"/>
                <w:b/>
                <w:bCs/>
                <w:lang w:val="es-ES" w:eastAsia="es-ES"/>
              </w:rPr>
              <w:t>Presentación del Mapa Mental 3 y Modelo 3</w:t>
            </w:r>
          </w:p>
        </w:tc>
      </w:tr>
      <w:tr w:rsidR="003C6757" w:rsidRPr="004C7CB4" w14:paraId="13741773" w14:textId="77777777" w:rsidTr="00AD526E">
        <w:trPr>
          <w:trHeight w:val="65"/>
        </w:trPr>
        <w:tc>
          <w:tcPr>
            <w:tcW w:w="514" w:type="pct"/>
            <w:vAlign w:val="center"/>
            <w:hideMark/>
          </w:tcPr>
          <w:p w14:paraId="44B0A188" w14:textId="77777777" w:rsidR="003C7749" w:rsidRPr="004C7CB4" w:rsidRDefault="003C7749"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10 </w:t>
            </w:r>
          </w:p>
        </w:tc>
        <w:tc>
          <w:tcPr>
            <w:tcW w:w="1891" w:type="pct"/>
          </w:tcPr>
          <w:p w14:paraId="4731A4EA" w14:textId="77777777" w:rsidR="003C7749" w:rsidRPr="004C7CB4" w:rsidRDefault="003C7749" w:rsidP="0055764A">
            <w:pPr>
              <w:widowControl w:val="0"/>
              <w:tabs>
                <w:tab w:val="left" w:pos="284"/>
              </w:tabs>
              <w:suppressAutoHyphens/>
              <w:autoSpaceDE w:val="0"/>
              <w:autoSpaceDN w:val="0"/>
              <w:spacing w:after="0" w:line="240" w:lineRule="auto"/>
              <w:ind w:left="162" w:right="105"/>
              <w:contextualSpacing/>
              <w:jc w:val="both"/>
              <w:rPr>
                <w:rFonts w:ascii="Arial" w:hAnsi="Arial" w:cs="Arial"/>
                <w:b/>
                <w:bCs/>
                <w:lang w:val="es-ES" w:eastAsia="es-ES"/>
              </w:rPr>
            </w:pPr>
            <w:r w:rsidRPr="004C7CB4">
              <w:rPr>
                <w:rFonts w:ascii="Arial" w:hAnsi="Arial" w:cs="Arial"/>
                <w:b/>
                <w:bCs/>
                <w:lang w:val="es-ES" w:eastAsia="es-ES"/>
              </w:rPr>
              <w:t>Unidad 5.  La nueva economía keynesiana</w:t>
            </w:r>
          </w:p>
          <w:p w14:paraId="56907BEC" w14:textId="77777777" w:rsidR="003C7749" w:rsidRPr="004C7CB4" w:rsidRDefault="003C7749" w:rsidP="0055764A">
            <w:pPr>
              <w:spacing w:after="0"/>
              <w:jc w:val="both"/>
              <w:rPr>
                <w:rFonts w:ascii="Arial" w:hAnsi="Arial" w:cs="Arial"/>
              </w:rPr>
            </w:pPr>
          </w:p>
          <w:p w14:paraId="7FEF018B"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Fundamentos de la nueva economía keynesiana- Stanley Fischer, Edmund Phelps, John Taylor y Gregory Mankiw.</w:t>
            </w:r>
          </w:p>
          <w:p w14:paraId="0F1B3885"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hAnsi="Arial" w:cs="Arial"/>
                <w:b/>
                <w:bCs/>
                <w:lang w:val="es-ES" w:eastAsia="es-CR"/>
              </w:rPr>
            </w:pPr>
            <w:r w:rsidRPr="004C7CB4">
              <w:rPr>
                <w:rFonts w:ascii="Arial" w:eastAsia="Times New Roman" w:hAnsi="Arial" w:cs="Arial"/>
                <w:spacing w:val="-3"/>
                <w:lang w:val="es-ES_tradnl" w:eastAsia="es-ES"/>
              </w:rPr>
              <w:t>Competencia imperfecta. Modelo de Blanchard-Kiyotaki (1987)</w:t>
            </w:r>
          </w:p>
        </w:tc>
        <w:tc>
          <w:tcPr>
            <w:tcW w:w="2595" w:type="pct"/>
          </w:tcPr>
          <w:p w14:paraId="22540615" w14:textId="72FE387F" w:rsidR="003C7749" w:rsidRPr="004C7CB4" w:rsidRDefault="00157D5A" w:rsidP="0055764A">
            <w:pPr>
              <w:numPr>
                <w:ilvl w:val="0"/>
                <w:numId w:val="9"/>
              </w:numPr>
              <w:spacing w:after="0" w:line="240" w:lineRule="auto"/>
              <w:ind w:left="462" w:right="134"/>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3C7749" w:rsidRPr="004C7CB4">
              <w:rPr>
                <w:rFonts w:ascii="Arial" w:eastAsia="Times New Roman" w:hAnsi="Arial" w:cs="Arial"/>
                <w:lang w:val="es-ES" w:eastAsia="es-ES"/>
              </w:rPr>
              <w:t>.</w:t>
            </w:r>
          </w:p>
          <w:p w14:paraId="0C7A1D36"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43BF6254"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Discusión sobre el contenido programático del tema 5 con el fin de ir conformando el mapa mental y el modelo de análisis.</w:t>
            </w:r>
          </w:p>
          <w:p w14:paraId="24BD7667" w14:textId="2E96EB4F" w:rsidR="003C7749" w:rsidRPr="004C7CB4" w:rsidRDefault="003C7749" w:rsidP="00384FDC">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b/>
                <w:bCs/>
                <w:lang w:val="es-ES" w:eastAsia="es-ES"/>
              </w:rPr>
              <w:t>Presentación de Modelo 4.</w:t>
            </w:r>
          </w:p>
        </w:tc>
      </w:tr>
      <w:tr w:rsidR="003C6757" w:rsidRPr="004C7CB4" w14:paraId="51015F95" w14:textId="77777777" w:rsidTr="00AD526E">
        <w:tc>
          <w:tcPr>
            <w:tcW w:w="514" w:type="pct"/>
            <w:vAlign w:val="center"/>
            <w:hideMark/>
          </w:tcPr>
          <w:p w14:paraId="67B45BEF" w14:textId="77777777" w:rsidR="003C7749" w:rsidRPr="004C7CB4" w:rsidRDefault="003C7749"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11 </w:t>
            </w:r>
          </w:p>
        </w:tc>
        <w:tc>
          <w:tcPr>
            <w:tcW w:w="1891" w:type="pct"/>
          </w:tcPr>
          <w:p w14:paraId="0D37D2C5" w14:textId="77777777" w:rsidR="003C7749" w:rsidRPr="004C7CB4" w:rsidRDefault="003C7749" w:rsidP="0055764A">
            <w:pPr>
              <w:widowControl w:val="0"/>
              <w:tabs>
                <w:tab w:val="left" w:pos="284"/>
              </w:tabs>
              <w:suppressAutoHyphens/>
              <w:autoSpaceDE w:val="0"/>
              <w:autoSpaceDN w:val="0"/>
              <w:spacing w:after="0" w:line="240" w:lineRule="auto"/>
              <w:ind w:left="162" w:right="105"/>
              <w:contextualSpacing/>
              <w:jc w:val="both"/>
              <w:rPr>
                <w:rFonts w:ascii="Arial" w:hAnsi="Arial" w:cs="Arial"/>
                <w:b/>
                <w:bCs/>
                <w:lang w:val="es-ES" w:eastAsia="es-ES"/>
              </w:rPr>
            </w:pPr>
            <w:r w:rsidRPr="004C7CB4">
              <w:rPr>
                <w:rFonts w:ascii="Arial" w:hAnsi="Arial" w:cs="Arial"/>
                <w:b/>
                <w:bCs/>
                <w:lang w:val="es-ES" w:eastAsia="es-ES"/>
              </w:rPr>
              <w:t>Unidad 5.  La nueva economía keynesiana</w:t>
            </w:r>
          </w:p>
          <w:p w14:paraId="319D751B" w14:textId="77777777" w:rsidR="003C7749" w:rsidRPr="004C7CB4" w:rsidRDefault="003C7749" w:rsidP="0055764A">
            <w:pPr>
              <w:spacing w:after="0"/>
              <w:jc w:val="both"/>
              <w:rPr>
                <w:rFonts w:ascii="Arial" w:hAnsi="Arial" w:cs="Arial"/>
              </w:rPr>
            </w:pPr>
          </w:p>
          <w:p w14:paraId="00A266BA"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¿Son suficientes las fricciones pequeñas? Modelo de Mankiw (1985)</w:t>
            </w:r>
          </w:p>
          <w:p w14:paraId="714B9FD8"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La rigidez real. Modelo de Ball-D.Romer (1990)</w:t>
            </w:r>
          </w:p>
          <w:p w14:paraId="7D401D19" w14:textId="77777777" w:rsidR="003C7749" w:rsidRPr="004C7CB4" w:rsidRDefault="003C7749" w:rsidP="0055764A">
            <w:pPr>
              <w:widowControl w:val="0"/>
              <w:tabs>
                <w:tab w:val="left" w:pos="284"/>
              </w:tabs>
              <w:suppressAutoHyphens/>
              <w:autoSpaceDE w:val="0"/>
              <w:autoSpaceDN w:val="0"/>
              <w:spacing w:after="0" w:line="240" w:lineRule="auto"/>
              <w:ind w:right="247"/>
              <w:jc w:val="both"/>
              <w:rPr>
                <w:rFonts w:ascii="Arial" w:hAnsi="Arial" w:cs="Arial"/>
                <w:lang w:eastAsia="es-CR"/>
              </w:rPr>
            </w:pPr>
          </w:p>
        </w:tc>
        <w:tc>
          <w:tcPr>
            <w:tcW w:w="2595" w:type="pct"/>
          </w:tcPr>
          <w:p w14:paraId="1FA94896" w14:textId="788E1363" w:rsidR="003C7749" w:rsidRPr="004C7CB4" w:rsidRDefault="00157D5A" w:rsidP="0055764A">
            <w:pPr>
              <w:numPr>
                <w:ilvl w:val="0"/>
                <w:numId w:val="9"/>
              </w:numPr>
              <w:spacing w:after="0" w:line="240" w:lineRule="auto"/>
              <w:ind w:left="462" w:right="134"/>
              <w:contextualSpacing/>
              <w:jc w:val="both"/>
              <w:rPr>
                <w:rFonts w:ascii="Arial" w:eastAsia="Times New Roman" w:hAnsi="Arial" w:cs="Arial"/>
                <w:lang w:val="es-ES" w:eastAsia="es-ES"/>
              </w:rPr>
            </w:pPr>
            <w:r>
              <w:rPr>
                <w:rFonts w:ascii="Arial" w:eastAsia="Times New Roman" w:hAnsi="Arial" w:cs="Arial"/>
                <w:lang w:val="es-ES" w:eastAsia="es-ES"/>
              </w:rPr>
              <w:lastRenderedPageBreak/>
              <w:t xml:space="preserve">Explicación teórica y práctica por parte del docente. Desarrollo de prácticas ABP </w:t>
            </w:r>
            <w:r>
              <w:rPr>
                <w:rFonts w:ascii="Arial" w:eastAsia="Times New Roman" w:hAnsi="Arial" w:cs="Arial"/>
                <w:lang w:val="es-ES" w:eastAsia="es-ES"/>
              </w:rPr>
              <w:lastRenderedPageBreak/>
              <w:t xml:space="preserve">formativas no sumativas para integrar el conocimiento durante la clase.  </w:t>
            </w:r>
            <w:r w:rsidR="003C7749" w:rsidRPr="004C7CB4">
              <w:rPr>
                <w:rFonts w:ascii="Arial" w:eastAsia="Times New Roman" w:hAnsi="Arial" w:cs="Arial"/>
                <w:lang w:val="es-ES" w:eastAsia="es-ES"/>
              </w:rPr>
              <w:t>.</w:t>
            </w:r>
          </w:p>
          <w:p w14:paraId="3C5269C0" w14:textId="77777777" w:rsidR="003C7749" w:rsidRPr="004C7CB4" w:rsidRDefault="003C7749" w:rsidP="0055764A">
            <w:pPr>
              <w:numPr>
                <w:ilvl w:val="0"/>
                <w:numId w:val="9"/>
              </w:numPr>
              <w:spacing w:after="0" w:line="240" w:lineRule="auto"/>
              <w:ind w:left="462" w:right="134"/>
              <w:contextualSpacing/>
              <w:jc w:val="both"/>
              <w:rPr>
                <w:rFonts w:ascii="Arial" w:hAnsi="Arial" w:cs="Arial"/>
                <w:lang w:eastAsia="es-CR"/>
              </w:rPr>
            </w:pPr>
            <w:r w:rsidRPr="004C7CB4">
              <w:rPr>
                <w:rFonts w:ascii="Arial" w:eastAsia="Times New Roman" w:hAnsi="Arial" w:cs="Arial"/>
                <w:lang w:val="es-ES" w:eastAsia="es-ES"/>
              </w:rPr>
              <w:t>Discusión sobre el contenido programático del tema 5 con el fin de ir conformando el mapa mental y el modelo de análisis.</w:t>
            </w:r>
          </w:p>
          <w:p w14:paraId="309757BB" w14:textId="29812831" w:rsidR="003C7749" w:rsidRPr="004C7CB4" w:rsidRDefault="003C7749" w:rsidP="00384FDC">
            <w:pPr>
              <w:shd w:val="clear" w:color="auto" w:fill="FFFFFF"/>
              <w:spacing w:after="0" w:line="240" w:lineRule="auto"/>
              <w:ind w:right="134"/>
              <w:jc w:val="both"/>
              <w:textAlignment w:val="center"/>
              <w:rPr>
                <w:rFonts w:ascii="Arial" w:hAnsi="Arial" w:cs="Arial"/>
                <w:lang w:val="es-ES"/>
              </w:rPr>
            </w:pPr>
          </w:p>
          <w:p w14:paraId="390D5EFA" w14:textId="77777777" w:rsidR="003C7749" w:rsidRPr="004C7CB4" w:rsidRDefault="003C7749" w:rsidP="0055764A">
            <w:pPr>
              <w:spacing w:after="0" w:line="240" w:lineRule="auto"/>
              <w:ind w:right="134"/>
              <w:contextualSpacing/>
              <w:jc w:val="both"/>
              <w:rPr>
                <w:rFonts w:ascii="Arial" w:hAnsi="Arial" w:cs="Arial"/>
                <w:lang w:eastAsia="es-CR"/>
              </w:rPr>
            </w:pPr>
          </w:p>
        </w:tc>
      </w:tr>
      <w:tr w:rsidR="003C6757" w:rsidRPr="004C7CB4" w14:paraId="2B419E4A" w14:textId="77777777" w:rsidTr="00AD526E">
        <w:tc>
          <w:tcPr>
            <w:tcW w:w="514" w:type="pct"/>
            <w:vAlign w:val="center"/>
            <w:hideMark/>
          </w:tcPr>
          <w:p w14:paraId="3CBCAAE6" w14:textId="77777777" w:rsidR="003C7749" w:rsidRPr="004C7CB4" w:rsidRDefault="003C7749"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lastRenderedPageBreak/>
              <w:t>12 </w:t>
            </w:r>
          </w:p>
        </w:tc>
        <w:tc>
          <w:tcPr>
            <w:tcW w:w="1891" w:type="pct"/>
          </w:tcPr>
          <w:p w14:paraId="2CF5163E" w14:textId="77777777" w:rsidR="003C7749" w:rsidRPr="004C7CB4" w:rsidRDefault="003C7749" w:rsidP="0055764A">
            <w:pPr>
              <w:widowControl w:val="0"/>
              <w:tabs>
                <w:tab w:val="left" w:pos="284"/>
              </w:tabs>
              <w:suppressAutoHyphens/>
              <w:autoSpaceDE w:val="0"/>
              <w:autoSpaceDN w:val="0"/>
              <w:spacing w:after="0" w:line="240" w:lineRule="auto"/>
              <w:ind w:left="162" w:right="105"/>
              <w:contextualSpacing/>
              <w:jc w:val="both"/>
              <w:rPr>
                <w:rFonts w:ascii="Arial" w:hAnsi="Arial" w:cs="Arial"/>
                <w:b/>
                <w:bCs/>
                <w:lang w:val="es-ES" w:eastAsia="es-ES"/>
              </w:rPr>
            </w:pPr>
            <w:r w:rsidRPr="004C7CB4">
              <w:rPr>
                <w:rFonts w:ascii="Arial" w:hAnsi="Arial" w:cs="Arial"/>
                <w:b/>
                <w:bCs/>
                <w:lang w:val="es-ES" w:eastAsia="es-ES"/>
              </w:rPr>
              <w:t>Unidad 6. Tópicos sobre los determinantes del consumo, la inversión y las rigideces reales en el mercado de trabajo</w:t>
            </w:r>
          </w:p>
          <w:p w14:paraId="51631673" w14:textId="77777777" w:rsidR="003C7749" w:rsidRPr="004C7CB4" w:rsidRDefault="003C7749" w:rsidP="0055764A">
            <w:pPr>
              <w:spacing w:after="0" w:line="240" w:lineRule="auto"/>
              <w:ind w:left="162"/>
              <w:jc w:val="both"/>
              <w:textAlignment w:val="baseline"/>
              <w:rPr>
                <w:rFonts w:ascii="Arial" w:hAnsi="Arial" w:cs="Arial"/>
                <w:lang w:eastAsia="es-CR"/>
              </w:rPr>
            </w:pPr>
          </w:p>
          <w:p w14:paraId="61611005"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Consumo con certidumbre: la renta permanente (Friedman, 1957)</w:t>
            </w:r>
          </w:p>
          <w:p w14:paraId="63B06C47"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Consumo con incertidumbre: el paseo aleatorio de Hall (1978)</w:t>
            </w:r>
          </w:p>
          <w:p w14:paraId="0236BF2E"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hAnsi="Arial" w:cs="Arial"/>
                <w:lang w:val="es-ES" w:eastAsia="es-CR"/>
              </w:rPr>
            </w:pPr>
            <w:r w:rsidRPr="004C7CB4">
              <w:rPr>
                <w:rFonts w:ascii="Arial" w:eastAsia="Times New Roman" w:hAnsi="Arial" w:cs="Arial"/>
                <w:spacing w:val="-3"/>
                <w:lang w:val="es-ES_tradnl" w:eastAsia="es-ES"/>
              </w:rPr>
              <w:t>El ahorro y el tipo de interés.</w:t>
            </w:r>
          </w:p>
        </w:tc>
        <w:tc>
          <w:tcPr>
            <w:tcW w:w="2595" w:type="pct"/>
          </w:tcPr>
          <w:p w14:paraId="095103F5" w14:textId="4B4931D1" w:rsidR="003C7749" w:rsidRPr="004C7CB4" w:rsidRDefault="00157D5A" w:rsidP="0055764A">
            <w:pPr>
              <w:numPr>
                <w:ilvl w:val="0"/>
                <w:numId w:val="9"/>
              </w:numPr>
              <w:spacing w:after="0" w:line="240" w:lineRule="auto"/>
              <w:ind w:left="462" w:right="134"/>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3C7749" w:rsidRPr="004C7CB4">
              <w:rPr>
                <w:rFonts w:ascii="Arial" w:eastAsia="Times New Roman" w:hAnsi="Arial" w:cs="Arial"/>
                <w:lang w:val="es-ES" w:eastAsia="es-ES"/>
              </w:rPr>
              <w:t>.</w:t>
            </w:r>
          </w:p>
          <w:p w14:paraId="041182FC"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2EDAB1C4" w14:textId="77777777" w:rsidR="003C7749" w:rsidRPr="004C7CB4" w:rsidRDefault="003C7749" w:rsidP="0055764A">
            <w:pPr>
              <w:numPr>
                <w:ilvl w:val="0"/>
                <w:numId w:val="9"/>
              </w:numPr>
              <w:spacing w:after="0" w:line="240" w:lineRule="auto"/>
              <w:ind w:left="462" w:right="134"/>
              <w:contextualSpacing/>
              <w:jc w:val="both"/>
              <w:rPr>
                <w:rFonts w:ascii="Arial" w:hAnsi="Arial" w:cs="Arial"/>
                <w:lang w:eastAsia="es-CR"/>
              </w:rPr>
            </w:pPr>
            <w:r w:rsidRPr="004C7CB4">
              <w:rPr>
                <w:rFonts w:ascii="Arial" w:eastAsia="Times New Roman" w:hAnsi="Arial" w:cs="Arial"/>
                <w:lang w:val="es-ES" w:eastAsia="es-ES"/>
              </w:rPr>
              <w:t>Discusión sobre el contenido programático del tema 6 con el fin de ir conformando el mapa mental y el modelo de análisis.</w:t>
            </w:r>
          </w:p>
          <w:p w14:paraId="16E26794" w14:textId="77777777" w:rsidR="003C7749" w:rsidRPr="004C7CB4" w:rsidRDefault="003C7749" w:rsidP="0055764A">
            <w:pPr>
              <w:spacing w:after="0" w:line="240" w:lineRule="auto"/>
              <w:ind w:right="134"/>
              <w:contextualSpacing/>
              <w:jc w:val="both"/>
              <w:rPr>
                <w:rFonts w:ascii="Arial" w:eastAsia="Times New Roman" w:hAnsi="Arial" w:cs="Arial"/>
                <w:lang w:val="es-ES" w:eastAsia="es-ES"/>
              </w:rPr>
            </w:pPr>
          </w:p>
          <w:p w14:paraId="01155A9B" w14:textId="35928F29" w:rsidR="003C7749" w:rsidRPr="004C7CB4" w:rsidRDefault="003C7749" w:rsidP="00384FDC">
            <w:pPr>
              <w:ind w:right="134"/>
              <w:jc w:val="both"/>
              <w:rPr>
                <w:rFonts w:ascii="Arial" w:hAnsi="Arial" w:cs="Arial"/>
                <w:lang w:eastAsia="es-CR"/>
              </w:rPr>
            </w:pPr>
            <w:r w:rsidRPr="004C7CB4">
              <w:rPr>
                <w:rFonts w:ascii="Arial" w:hAnsi="Arial" w:cs="Arial"/>
                <w:lang w:val="es-ES"/>
              </w:rPr>
              <w:t xml:space="preserve"> </w:t>
            </w:r>
          </w:p>
        </w:tc>
      </w:tr>
      <w:tr w:rsidR="003C6757" w:rsidRPr="004C7CB4" w14:paraId="230CDA5D" w14:textId="77777777" w:rsidTr="00AD526E">
        <w:tc>
          <w:tcPr>
            <w:tcW w:w="514" w:type="pct"/>
            <w:vAlign w:val="center"/>
            <w:hideMark/>
          </w:tcPr>
          <w:p w14:paraId="0F623648" w14:textId="77777777" w:rsidR="003C7749" w:rsidRPr="004C7CB4" w:rsidRDefault="003C7749"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13</w:t>
            </w:r>
          </w:p>
        </w:tc>
        <w:tc>
          <w:tcPr>
            <w:tcW w:w="1891" w:type="pct"/>
          </w:tcPr>
          <w:p w14:paraId="45C92C61" w14:textId="77777777" w:rsidR="003C7749" w:rsidRPr="004C7CB4" w:rsidRDefault="003C7749" w:rsidP="0055764A">
            <w:pPr>
              <w:widowControl w:val="0"/>
              <w:tabs>
                <w:tab w:val="left" w:pos="284"/>
              </w:tabs>
              <w:suppressAutoHyphens/>
              <w:autoSpaceDE w:val="0"/>
              <w:autoSpaceDN w:val="0"/>
              <w:spacing w:after="0" w:line="240" w:lineRule="auto"/>
              <w:ind w:left="162" w:right="105"/>
              <w:contextualSpacing/>
              <w:jc w:val="both"/>
              <w:rPr>
                <w:rFonts w:ascii="Arial" w:hAnsi="Arial" w:cs="Arial"/>
                <w:b/>
                <w:bCs/>
                <w:lang w:val="es-ES" w:eastAsia="es-ES"/>
              </w:rPr>
            </w:pPr>
            <w:r w:rsidRPr="004C7CB4">
              <w:rPr>
                <w:rFonts w:ascii="Arial" w:hAnsi="Arial" w:cs="Arial"/>
                <w:b/>
                <w:bCs/>
                <w:lang w:val="es-ES" w:eastAsia="es-ES"/>
              </w:rPr>
              <w:t>Unidad 6. Tópicos sobre los determinantes del consumo, la inversión y las rigideces reales en el mercado de trabajo.</w:t>
            </w:r>
          </w:p>
          <w:p w14:paraId="51B85A9E" w14:textId="77777777" w:rsidR="003C7749" w:rsidRPr="004C7CB4" w:rsidRDefault="003C7749" w:rsidP="0055764A">
            <w:pPr>
              <w:widowControl w:val="0"/>
              <w:tabs>
                <w:tab w:val="left" w:pos="284"/>
              </w:tabs>
              <w:suppressAutoHyphens/>
              <w:autoSpaceDE w:val="0"/>
              <w:autoSpaceDN w:val="0"/>
              <w:spacing w:after="0" w:line="240" w:lineRule="auto"/>
              <w:ind w:left="162" w:right="105"/>
              <w:contextualSpacing/>
              <w:jc w:val="both"/>
              <w:rPr>
                <w:rFonts w:ascii="Arial" w:hAnsi="Arial" w:cs="Arial"/>
                <w:b/>
                <w:bCs/>
                <w:lang w:val="es-ES" w:eastAsia="es-ES"/>
              </w:rPr>
            </w:pPr>
          </w:p>
          <w:p w14:paraId="28794B99"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La inversión y el coste del capital</w:t>
            </w:r>
          </w:p>
          <w:p w14:paraId="5055EB26"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Un modelo general de salarios de eficiencia. Modelo de Katz (1986)</w:t>
            </w:r>
          </w:p>
          <w:p w14:paraId="0B2ADDFC"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hAnsi="Arial" w:cs="Arial"/>
                <w:lang w:eastAsia="es-CR"/>
              </w:rPr>
            </w:pPr>
            <w:r w:rsidRPr="004C7CB4">
              <w:rPr>
                <w:rFonts w:ascii="Arial" w:eastAsia="Times New Roman" w:hAnsi="Arial" w:cs="Arial"/>
                <w:spacing w:val="-3"/>
                <w:lang w:val="es-ES_tradnl" w:eastAsia="es-ES"/>
              </w:rPr>
              <w:t>Incentivos al trabajo. Modelo de Shapiro-Stiglitz (1984)</w:t>
            </w:r>
          </w:p>
        </w:tc>
        <w:tc>
          <w:tcPr>
            <w:tcW w:w="2595" w:type="pct"/>
          </w:tcPr>
          <w:p w14:paraId="0692C379" w14:textId="3F86AE7E" w:rsidR="003C7749" w:rsidRPr="004C7CB4" w:rsidRDefault="00157D5A" w:rsidP="0055764A">
            <w:pPr>
              <w:numPr>
                <w:ilvl w:val="0"/>
                <w:numId w:val="9"/>
              </w:numPr>
              <w:spacing w:after="0" w:line="240" w:lineRule="auto"/>
              <w:ind w:left="462" w:right="134"/>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3C7749" w:rsidRPr="004C7CB4">
              <w:rPr>
                <w:rFonts w:ascii="Arial" w:eastAsia="Times New Roman" w:hAnsi="Arial" w:cs="Arial"/>
                <w:lang w:val="es-ES" w:eastAsia="es-ES"/>
              </w:rPr>
              <w:t>.</w:t>
            </w:r>
          </w:p>
          <w:p w14:paraId="4761B1E7"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09F2C68F" w14:textId="77777777" w:rsidR="003C7749" w:rsidRPr="004C7CB4" w:rsidRDefault="003C7749" w:rsidP="0055764A">
            <w:pPr>
              <w:numPr>
                <w:ilvl w:val="0"/>
                <w:numId w:val="9"/>
              </w:numPr>
              <w:spacing w:after="0" w:line="240" w:lineRule="auto"/>
              <w:ind w:left="462" w:right="134"/>
              <w:contextualSpacing/>
              <w:jc w:val="both"/>
              <w:rPr>
                <w:rFonts w:ascii="Arial" w:hAnsi="Arial" w:cs="Arial"/>
                <w:lang w:eastAsia="es-CR"/>
              </w:rPr>
            </w:pPr>
            <w:r w:rsidRPr="004C7CB4">
              <w:rPr>
                <w:rFonts w:ascii="Arial" w:eastAsia="Times New Roman" w:hAnsi="Arial" w:cs="Arial"/>
                <w:b/>
                <w:bCs/>
                <w:lang w:val="es-ES" w:eastAsia="es-ES"/>
              </w:rPr>
              <w:t>Presentación del estudio de caso</w:t>
            </w:r>
          </w:p>
          <w:p w14:paraId="41B8150B" w14:textId="77777777" w:rsidR="003C7749" w:rsidRPr="004C7CB4" w:rsidRDefault="003C7749" w:rsidP="0055764A">
            <w:pPr>
              <w:spacing w:after="0" w:line="240" w:lineRule="auto"/>
              <w:ind w:right="134"/>
              <w:contextualSpacing/>
              <w:jc w:val="both"/>
              <w:rPr>
                <w:rFonts w:ascii="Arial" w:eastAsia="Times New Roman" w:hAnsi="Arial" w:cs="Arial"/>
                <w:b/>
                <w:bCs/>
                <w:lang w:eastAsia="es-ES"/>
              </w:rPr>
            </w:pPr>
          </w:p>
          <w:p w14:paraId="35052FF0" w14:textId="18DA903F" w:rsidR="003C7749" w:rsidRPr="004C7CB4" w:rsidRDefault="003C7749" w:rsidP="00384FDC">
            <w:pPr>
              <w:ind w:right="134"/>
              <w:jc w:val="both"/>
              <w:rPr>
                <w:rFonts w:ascii="Arial" w:hAnsi="Arial" w:cs="Arial"/>
                <w:lang w:eastAsia="es-CR"/>
              </w:rPr>
            </w:pPr>
          </w:p>
        </w:tc>
      </w:tr>
      <w:tr w:rsidR="003C6757" w:rsidRPr="004C7CB4" w14:paraId="1DA79CEB" w14:textId="77777777" w:rsidTr="00AD526E">
        <w:tc>
          <w:tcPr>
            <w:tcW w:w="514" w:type="pct"/>
            <w:vAlign w:val="center"/>
            <w:hideMark/>
          </w:tcPr>
          <w:p w14:paraId="3F21E2E6" w14:textId="77777777" w:rsidR="003C7749" w:rsidRPr="004C7CB4" w:rsidRDefault="003C7749"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14 </w:t>
            </w:r>
          </w:p>
        </w:tc>
        <w:tc>
          <w:tcPr>
            <w:tcW w:w="1891" w:type="pct"/>
          </w:tcPr>
          <w:p w14:paraId="120A657A" w14:textId="77777777" w:rsidR="003C7749" w:rsidRPr="004C7CB4" w:rsidRDefault="003C7749" w:rsidP="0055764A">
            <w:pPr>
              <w:widowControl w:val="0"/>
              <w:tabs>
                <w:tab w:val="left" w:pos="284"/>
              </w:tabs>
              <w:suppressAutoHyphens/>
              <w:autoSpaceDE w:val="0"/>
              <w:autoSpaceDN w:val="0"/>
              <w:spacing w:after="0" w:line="240" w:lineRule="auto"/>
              <w:ind w:left="162" w:right="105"/>
              <w:contextualSpacing/>
              <w:jc w:val="both"/>
              <w:rPr>
                <w:rFonts w:ascii="Arial" w:hAnsi="Arial" w:cs="Arial"/>
                <w:b/>
                <w:bCs/>
                <w:lang w:val="es-ES" w:eastAsia="es-ES"/>
              </w:rPr>
            </w:pPr>
            <w:r w:rsidRPr="004C7CB4">
              <w:rPr>
                <w:rFonts w:ascii="Arial" w:hAnsi="Arial" w:cs="Arial"/>
                <w:b/>
                <w:bCs/>
                <w:lang w:val="es-ES" w:eastAsia="es-ES"/>
              </w:rPr>
              <w:t>Unidad 7. La ética en la aplicación de políticas macroeconómicas.</w:t>
            </w:r>
          </w:p>
          <w:p w14:paraId="33E3BD95" w14:textId="77777777" w:rsidR="003C7749" w:rsidRPr="004C7CB4" w:rsidRDefault="003C7749" w:rsidP="0055764A">
            <w:pPr>
              <w:spacing w:after="0"/>
              <w:jc w:val="both"/>
              <w:rPr>
                <w:rFonts w:ascii="Arial" w:eastAsia="Arial" w:hAnsi="Arial" w:cs="Arial"/>
                <w:b/>
                <w:bCs/>
              </w:rPr>
            </w:pPr>
          </w:p>
          <w:p w14:paraId="42ECC2D0"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Definición de ética y su relevancia en el contexto macroeconómico en las decisiones económicas a gran escala y consideraciones éticas.</w:t>
            </w:r>
          </w:p>
          <w:p w14:paraId="0FFA7C8F"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eastAsia="Times New Roman" w:hAnsi="Arial" w:cs="Arial"/>
                <w:spacing w:val="-3"/>
                <w:lang w:val="es-ES_tradnl" w:eastAsia="es-ES"/>
              </w:rPr>
            </w:pPr>
            <w:r w:rsidRPr="004C7CB4">
              <w:rPr>
                <w:rFonts w:ascii="Arial" w:eastAsia="Times New Roman" w:hAnsi="Arial" w:cs="Arial"/>
                <w:spacing w:val="-3"/>
                <w:lang w:val="es-ES_tradnl" w:eastAsia="es-ES"/>
              </w:rPr>
              <w:t>Análisis de las implicaciones éticas de políticas fiscales y monetarias.</w:t>
            </w:r>
          </w:p>
          <w:p w14:paraId="17892902" w14:textId="77777777" w:rsidR="003C7749" w:rsidRPr="004C7CB4" w:rsidRDefault="003C7749" w:rsidP="0055764A">
            <w:pPr>
              <w:spacing w:after="0" w:line="240" w:lineRule="auto"/>
              <w:jc w:val="both"/>
              <w:textAlignment w:val="baseline"/>
              <w:rPr>
                <w:rFonts w:ascii="Arial" w:hAnsi="Arial" w:cs="Arial"/>
                <w:lang w:eastAsia="es-CR"/>
              </w:rPr>
            </w:pPr>
          </w:p>
        </w:tc>
        <w:tc>
          <w:tcPr>
            <w:tcW w:w="2595" w:type="pct"/>
          </w:tcPr>
          <w:p w14:paraId="03F6E7E7" w14:textId="4D0F20CB" w:rsidR="003C7749" w:rsidRPr="004C7CB4" w:rsidRDefault="00157D5A" w:rsidP="0055764A">
            <w:pPr>
              <w:numPr>
                <w:ilvl w:val="0"/>
                <w:numId w:val="9"/>
              </w:numPr>
              <w:spacing w:after="0" w:line="240" w:lineRule="auto"/>
              <w:ind w:left="462" w:right="134"/>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3C7749" w:rsidRPr="004C7CB4">
              <w:rPr>
                <w:rFonts w:ascii="Arial" w:eastAsia="Times New Roman" w:hAnsi="Arial" w:cs="Arial"/>
                <w:lang w:val="es-ES" w:eastAsia="es-ES"/>
              </w:rPr>
              <w:t>.</w:t>
            </w:r>
          </w:p>
          <w:p w14:paraId="322B48E8"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Lecturas sobre los temas de la Unidad que se estudia.</w:t>
            </w:r>
          </w:p>
          <w:p w14:paraId="4198CAC4" w14:textId="77777777" w:rsidR="003C7749" w:rsidRPr="004C7CB4" w:rsidRDefault="003C7749" w:rsidP="0055764A">
            <w:pPr>
              <w:numPr>
                <w:ilvl w:val="0"/>
                <w:numId w:val="9"/>
              </w:numPr>
              <w:spacing w:after="0" w:line="240" w:lineRule="auto"/>
              <w:ind w:left="462" w:right="134"/>
              <w:contextualSpacing/>
              <w:jc w:val="both"/>
              <w:rPr>
                <w:rFonts w:ascii="Arial" w:hAnsi="Arial" w:cs="Arial"/>
                <w:lang w:eastAsia="es-CR"/>
              </w:rPr>
            </w:pPr>
            <w:r w:rsidRPr="004C7CB4">
              <w:rPr>
                <w:rFonts w:ascii="Arial" w:eastAsia="Times New Roman" w:hAnsi="Arial" w:cs="Arial"/>
                <w:lang w:val="es-ES" w:eastAsia="es-ES"/>
              </w:rPr>
              <w:t>Presentación del estudio de caso por el docente</w:t>
            </w:r>
          </w:p>
        </w:tc>
      </w:tr>
      <w:tr w:rsidR="003C7749" w:rsidRPr="004C7CB4" w14:paraId="123388EF" w14:textId="77777777" w:rsidTr="00AD526E">
        <w:trPr>
          <w:trHeight w:val="1912"/>
        </w:trPr>
        <w:tc>
          <w:tcPr>
            <w:tcW w:w="514" w:type="pct"/>
            <w:vAlign w:val="center"/>
            <w:hideMark/>
          </w:tcPr>
          <w:p w14:paraId="423BA36F" w14:textId="77777777" w:rsidR="003C7749" w:rsidRPr="004C7CB4" w:rsidRDefault="003C7749"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lastRenderedPageBreak/>
              <w:t xml:space="preserve"> 15  </w:t>
            </w:r>
          </w:p>
        </w:tc>
        <w:tc>
          <w:tcPr>
            <w:tcW w:w="1891" w:type="pct"/>
          </w:tcPr>
          <w:p w14:paraId="04F9BEC8" w14:textId="77777777" w:rsidR="003C7749" w:rsidRPr="004C7CB4" w:rsidRDefault="003C7749" w:rsidP="0055764A">
            <w:pPr>
              <w:widowControl w:val="0"/>
              <w:tabs>
                <w:tab w:val="left" w:pos="284"/>
              </w:tabs>
              <w:suppressAutoHyphens/>
              <w:autoSpaceDE w:val="0"/>
              <w:autoSpaceDN w:val="0"/>
              <w:spacing w:after="0" w:line="240" w:lineRule="auto"/>
              <w:ind w:left="162" w:right="105"/>
              <w:contextualSpacing/>
              <w:jc w:val="both"/>
              <w:rPr>
                <w:rFonts w:ascii="Arial" w:hAnsi="Arial" w:cs="Arial"/>
                <w:b/>
                <w:bCs/>
                <w:lang w:val="es-ES" w:eastAsia="es-ES"/>
              </w:rPr>
            </w:pPr>
            <w:r w:rsidRPr="004C7CB4">
              <w:rPr>
                <w:rFonts w:ascii="Arial" w:hAnsi="Arial" w:cs="Arial"/>
                <w:b/>
                <w:bCs/>
                <w:lang w:val="es-ES" w:eastAsia="es-ES"/>
              </w:rPr>
              <w:t>Unidad 7. La ética en la aplicación de políticas macroeconómicas.</w:t>
            </w:r>
          </w:p>
          <w:p w14:paraId="7C18AFE1" w14:textId="77777777" w:rsidR="003C7749" w:rsidRPr="004C7CB4" w:rsidRDefault="003C7749" w:rsidP="0055764A">
            <w:pPr>
              <w:widowControl w:val="0"/>
              <w:tabs>
                <w:tab w:val="left" w:pos="284"/>
              </w:tabs>
              <w:suppressAutoHyphens/>
              <w:autoSpaceDE w:val="0"/>
              <w:autoSpaceDN w:val="0"/>
              <w:spacing w:after="0" w:line="240" w:lineRule="auto"/>
              <w:jc w:val="both"/>
              <w:rPr>
                <w:rFonts w:ascii="Arial" w:eastAsia="Times New Roman" w:hAnsi="Arial" w:cs="Arial"/>
                <w:spacing w:val="-3"/>
                <w:lang w:val="es-ES" w:eastAsia="es-ES"/>
              </w:rPr>
            </w:pPr>
          </w:p>
          <w:p w14:paraId="5A2057E7" w14:textId="77777777" w:rsidR="003C7749" w:rsidRPr="004C7CB4" w:rsidRDefault="003C7749" w:rsidP="00D04B38">
            <w:pPr>
              <w:pStyle w:val="Prrafodelista"/>
              <w:widowControl w:val="0"/>
              <w:numPr>
                <w:ilvl w:val="0"/>
                <w:numId w:val="556"/>
              </w:numPr>
              <w:tabs>
                <w:tab w:val="left" w:pos="284"/>
              </w:tabs>
              <w:suppressAutoHyphens/>
              <w:autoSpaceDE w:val="0"/>
              <w:autoSpaceDN w:val="0"/>
              <w:spacing w:after="0" w:line="240" w:lineRule="auto"/>
              <w:ind w:left="588" w:right="247"/>
              <w:jc w:val="both"/>
              <w:rPr>
                <w:rFonts w:ascii="Arial" w:hAnsi="Arial" w:cs="Arial"/>
                <w:lang w:eastAsia="es-CR"/>
              </w:rPr>
            </w:pPr>
            <w:r w:rsidRPr="004C7CB4">
              <w:rPr>
                <w:rFonts w:ascii="Arial" w:eastAsia="Times New Roman" w:hAnsi="Arial" w:cs="Arial"/>
                <w:spacing w:val="-3"/>
                <w:lang w:val="es-ES_tradnl" w:eastAsia="es-ES"/>
              </w:rPr>
              <w:t>Decisiones éticas en momentos de crisis económica.</w:t>
            </w:r>
          </w:p>
          <w:p w14:paraId="25D91ADA" w14:textId="77777777" w:rsidR="003C7749" w:rsidRPr="004C7CB4" w:rsidRDefault="003C7749" w:rsidP="0055764A">
            <w:pPr>
              <w:widowControl w:val="0"/>
              <w:tabs>
                <w:tab w:val="left" w:pos="284"/>
              </w:tabs>
              <w:suppressAutoHyphens/>
              <w:autoSpaceDE w:val="0"/>
              <w:autoSpaceDN w:val="0"/>
              <w:spacing w:after="0" w:line="240" w:lineRule="auto"/>
              <w:ind w:right="247"/>
              <w:jc w:val="both"/>
              <w:rPr>
                <w:rFonts w:ascii="Arial" w:hAnsi="Arial" w:cs="Arial"/>
                <w:lang w:eastAsia="es-CR"/>
              </w:rPr>
            </w:pPr>
          </w:p>
          <w:p w14:paraId="14E7E02F" w14:textId="77777777" w:rsidR="003C7749" w:rsidRPr="004C7CB4" w:rsidRDefault="003C7749" w:rsidP="0055764A">
            <w:pPr>
              <w:widowControl w:val="0"/>
              <w:tabs>
                <w:tab w:val="left" w:pos="284"/>
              </w:tabs>
              <w:suppressAutoHyphens/>
              <w:autoSpaceDE w:val="0"/>
              <w:autoSpaceDN w:val="0"/>
              <w:spacing w:after="0" w:line="240" w:lineRule="auto"/>
              <w:ind w:right="247"/>
              <w:jc w:val="both"/>
              <w:rPr>
                <w:rFonts w:ascii="Arial" w:hAnsi="Arial" w:cs="Arial"/>
                <w:b/>
                <w:bCs/>
                <w:lang w:eastAsia="es-CR"/>
              </w:rPr>
            </w:pPr>
            <w:r w:rsidRPr="004C7CB4">
              <w:rPr>
                <w:rFonts w:ascii="Arial" w:hAnsi="Arial" w:cs="Arial"/>
                <w:b/>
                <w:bCs/>
                <w:lang w:eastAsia="es-CR"/>
              </w:rPr>
              <w:t>Integración de conocimientos.</w:t>
            </w:r>
          </w:p>
        </w:tc>
        <w:tc>
          <w:tcPr>
            <w:tcW w:w="2595" w:type="pct"/>
          </w:tcPr>
          <w:p w14:paraId="1E902D63" w14:textId="77777777" w:rsidR="003C7749" w:rsidRPr="004C7CB4" w:rsidRDefault="003C7749" w:rsidP="0055764A">
            <w:pPr>
              <w:numPr>
                <w:ilvl w:val="0"/>
                <w:numId w:val="9"/>
              </w:numPr>
              <w:spacing w:after="0" w:line="240" w:lineRule="auto"/>
              <w:ind w:left="462" w:right="134"/>
              <w:contextualSpacing/>
              <w:jc w:val="both"/>
              <w:rPr>
                <w:rFonts w:ascii="Arial" w:eastAsia="Times New Roman" w:hAnsi="Arial" w:cs="Arial"/>
                <w:lang w:val="es-ES" w:eastAsia="es-ES"/>
              </w:rPr>
            </w:pPr>
            <w:r w:rsidRPr="004C7CB4">
              <w:rPr>
                <w:rFonts w:ascii="Arial" w:eastAsia="Times New Roman" w:hAnsi="Arial" w:cs="Arial"/>
                <w:lang w:val="es-ES" w:eastAsia="es-ES"/>
              </w:rPr>
              <w:t>Reflexiones y cierre final por parte de la persona docente.</w:t>
            </w:r>
          </w:p>
          <w:p w14:paraId="1C29FF4A" w14:textId="77777777" w:rsidR="003C7749" w:rsidRPr="004C7CB4" w:rsidRDefault="003C7749" w:rsidP="0055764A">
            <w:pPr>
              <w:numPr>
                <w:ilvl w:val="0"/>
                <w:numId w:val="9"/>
              </w:numPr>
              <w:spacing w:after="0" w:line="240" w:lineRule="auto"/>
              <w:ind w:left="462" w:right="134"/>
              <w:contextualSpacing/>
              <w:jc w:val="both"/>
              <w:rPr>
                <w:rFonts w:ascii="Arial" w:hAnsi="Arial" w:cs="Arial"/>
                <w:lang w:eastAsia="es-CR"/>
              </w:rPr>
            </w:pPr>
            <w:r w:rsidRPr="004C7CB4">
              <w:rPr>
                <w:rFonts w:ascii="Arial" w:eastAsia="Times New Roman" w:hAnsi="Arial" w:cs="Arial"/>
                <w:b/>
                <w:bCs/>
                <w:lang w:val="es-ES" w:eastAsia="es-ES"/>
              </w:rPr>
              <w:t>Presentación del proyecto final.</w:t>
            </w:r>
          </w:p>
        </w:tc>
      </w:tr>
    </w:tbl>
    <w:p w14:paraId="5E190480" w14:textId="77777777" w:rsidR="003C7749" w:rsidRPr="004C7CB4" w:rsidRDefault="003C7749" w:rsidP="0055764A">
      <w:pPr>
        <w:pStyle w:val="Prrafodelista"/>
        <w:jc w:val="both"/>
        <w:rPr>
          <w:rFonts w:ascii="Arial" w:hAnsi="Arial" w:cs="Arial"/>
          <w:b/>
        </w:rPr>
      </w:pPr>
    </w:p>
    <w:p w14:paraId="22294D71" w14:textId="77777777" w:rsidR="00F9636F" w:rsidRPr="004C7CB4" w:rsidRDefault="00F9636F" w:rsidP="00F9636F">
      <w:pPr>
        <w:spacing w:after="0" w:line="276" w:lineRule="auto"/>
        <w:jc w:val="both"/>
        <w:rPr>
          <w:rFonts w:ascii="Arial" w:hAnsi="Arial" w:cs="Arial"/>
          <w:b/>
        </w:rPr>
      </w:pPr>
      <w:r w:rsidRPr="004C7CB4">
        <w:rPr>
          <w:rFonts w:ascii="Arial" w:hAnsi="Arial" w:cs="Arial"/>
          <w:b/>
        </w:rPr>
        <w:t>RUBRICAS</w:t>
      </w:r>
    </w:p>
    <w:p w14:paraId="258CBD65" w14:textId="77777777" w:rsidR="00F9636F" w:rsidRPr="004C7CB4" w:rsidRDefault="00F9636F" w:rsidP="00F9636F">
      <w:pPr>
        <w:spacing w:after="0"/>
        <w:jc w:val="both"/>
        <w:rPr>
          <w:rFonts w:ascii="Arial" w:hAnsi="Arial" w:cs="Arial"/>
          <w:b/>
        </w:rPr>
      </w:pPr>
    </w:p>
    <w:p w14:paraId="234AA143" w14:textId="77777777" w:rsidR="00F9636F" w:rsidRPr="004C7CB4" w:rsidRDefault="00F9636F" w:rsidP="00F9636F">
      <w:pPr>
        <w:spacing w:after="120"/>
        <w:contextualSpacing/>
        <w:jc w:val="both"/>
        <w:textAlignment w:val="baseline"/>
        <w:rPr>
          <w:rFonts w:ascii="Arial" w:hAnsi="Arial" w:cs="Arial"/>
          <w:b/>
          <w:bCs/>
          <w:lang w:eastAsia="es-CR"/>
        </w:rPr>
      </w:pPr>
      <w:r w:rsidRPr="004C7CB4">
        <w:rPr>
          <w:rFonts w:ascii="Arial" w:hAnsi="Arial" w:cs="Arial"/>
          <w:b/>
          <w:bCs/>
          <w:lang w:eastAsia="es-CR"/>
        </w:rPr>
        <w:t xml:space="preserve">Mapas Mentales: </w:t>
      </w:r>
      <w:r w:rsidRPr="004C7CB4">
        <w:rPr>
          <w:rFonts w:ascii="Arial" w:hAnsi="Arial" w:cs="Arial"/>
          <w:lang w:bidi="en-US"/>
        </w:rPr>
        <w:t>El uso de mapas mentales en un curso de macroeconomía es valioso para facilitar la comprensión de conceptos complejos, promover conexiones y relaciones, organizar la información, fomentar la creatividad y mejorar la retención de conocimientos. Además, los mapas mentales son una herramienta versátil que puede ser empleada en diversas etapas del proceso de aprendizaje, desde la explicación de conceptos hasta la revisión y la enseñanza entre pares.</w:t>
      </w:r>
    </w:p>
    <w:p w14:paraId="01194B74" w14:textId="77777777" w:rsidR="00F9636F" w:rsidRPr="004C7CB4" w:rsidRDefault="00F9636F" w:rsidP="00F9636F">
      <w:pPr>
        <w:spacing w:after="0"/>
        <w:jc w:val="both"/>
        <w:rPr>
          <w:rFonts w:ascii="Arial" w:hAnsi="Arial" w:cs="Arial"/>
          <w:lang w:bidi="en-US"/>
        </w:rPr>
      </w:pPr>
    </w:p>
    <w:p w14:paraId="427058E3" w14:textId="77777777" w:rsidR="00F9636F" w:rsidRPr="004C7CB4" w:rsidRDefault="00F9636F" w:rsidP="00F9636F">
      <w:pPr>
        <w:spacing w:after="0"/>
        <w:jc w:val="both"/>
        <w:rPr>
          <w:rFonts w:ascii="Arial" w:hAnsi="Arial" w:cs="Arial"/>
          <w:lang w:bidi="en-US"/>
        </w:rPr>
      </w:pPr>
      <w:r w:rsidRPr="004C7CB4">
        <w:rPr>
          <w:rFonts w:ascii="Arial" w:hAnsi="Arial" w:cs="Arial"/>
          <w:lang w:bidi="en-US"/>
        </w:rPr>
        <w:t xml:space="preserve">Asimismo, involucra tanto las asociaciones lógicas como las emociones que despiertan los objetos. El estudiante realiza lecturas asignadas, revisa videos y los resume utilizando un mínimo de palabras clave o mejor aún imágenes. La idea central se coloca en el centro, la cual deberá desarrollarse hacia afuera de manera irradiante. La idea central debe estar representada con una imagen clara y poderosa que sintetice el tema general del mapa mental. </w:t>
      </w:r>
      <w:r w:rsidRPr="004C7CB4">
        <w:rPr>
          <w:rFonts w:ascii="Arial" w:hAnsi="Arial" w:cs="Arial"/>
        </w:rPr>
        <w:t xml:space="preserve"> </w:t>
      </w:r>
      <w:r w:rsidRPr="004C7CB4">
        <w:rPr>
          <w:rFonts w:ascii="Arial" w:hAnsi="Arial" w:cs="Arial"/>
          <w:lang w:bidi="en-US"/>
        </w:rPr>
        <w:t>Esta es una actividad individual, en la cual se desarrollan dos mapas mentales en las semanas 3 y 7. Temas: Modelo de síntesis y Reglas sobre el tipo de interés. Reglas de Taylor.</w:t>
      </w:r>
    </w:p>
    <w:p w14:paraId="6B0EDBB3" w14:textId="77777777" w:rsidR="00F9636F" w:rsidRPr="004C7CB4" w:rsidRDefault="00F9636F" w:rsidP="00F9636F">
      <w:pPr>
        <w:spacing w:after="0"/>
        <w:jc w:val="both"/>
        <w:rPr>
          <w:rFonts w:ascii="Arial" w:hAnsi="Arial" w:cs="Arial"/>
          <w:lang w:bidi="en-US"/>
        </w:rPr>
      </w:pPr>
    </w:p>
    <w:p w14:paraId="340F4229" w14:textId="77777777" w:rsidR="00F9636F" w:rsidRPr="004C7CB4" w:rsidRDefault="00F9636F" w:rsidP="00F9636F">
      <w:pPr>
        <w:spacing w:after="0" w:line="257" w:lineRule="auto"/>
        <w:contextualSpacing/>
        <w:jc w:val="both"/>
        <w:rPr>
          <w:rFonts w:ascii="Arial" w:eastAsia="Calibri" w:hAnsi="Arial" w:cs="Arial"/>
        </w:rPr>
      </w:pPr>
      <w:r w:rsidRPr="004C7CB4">
        <w:rPr>
          <w:rFonts w:ascii="Arial" w:eastAsia="Calibri" w:hAnsi="Arial" w:cs="Arial"/>
        </w:rPr>
        <w:t>Pasos para realizar un mapa mental:</w:t>
      </w:r>
    </w:p>
    <w:p w14:paraId="4869FA88" w14:textId="77777777" w:rsidR="00F9636F" w:rsidRPr="004C7CB4" w:rsidRDefault="00F9636F" w:rsidP="00F9636F">
      <w:pPr>
        <w:spacing w:after="0" w:line="257" w:lineRule="auto"/>
        <w:contextualSpacing/>
        <w:jc w:val="both"/>
        <w:rPr>
          <w:rFonts w:ascii="Arial" w:eastAsia="Calibri" w:hAnsi="Arial" w:cs="Arial"/>
        </w:rPr>
      </w:pPr>
    </w:p>
    <w:p w14:paraId="24BD12DE" w14:textId="77777777" w:rsidR="00F9636F" w:rsidRPr="004C7CB4" w:rsidRDefault="00F9636F" w:rsidP="00F9636F">
      <w:pPr>
        <w:pStyle w:val="Prrafodelista"/>
        <w:numPr>
          <w:ilvl w:val="0"/>
          <w:numId w:val="330"/>
        </w:numPr>
        <w:spacing w:after="0" w:line="257" w:lineRule="auto"/>
        <w:jc w:val="both"/>
        <w:rPr>
          <w:rFonts w:ascii="Arial" w:hAnsi="Arial" w:cs="Arial"/>
        </w:rPr>
      </w:pPr>
      <w:r w:rsidRPr="004C7CB4">
        <w:rPr>
          <w:rFonts w:ascii="Arial" w:eastAsia="Arial" w:hAnsi="Arial" w:cs="Arial"/>
        </w:rPr>
        <w:t>Utilizar imágenes claras y representativas del concepto que desea manifestar.</w:t>
      </w:r>
    </w:p>
    <w:p w14:paraId="048991DD" w14:textId="77777777" w:rsidR="00F9636F" w:rsidRPr="004C7CB4" w:rsidRDefault="00F9636F" w:rsidP="00F9636F">
      <w:pPr>
        <w:pStyle w:val="Prrafodelista"/>
        <w:numPr>
          <w:ilvl w:val="0"/>
          <w:numId w:val="330"/>
        </w:numPr>
        <w:spacing w:after="0" w:line="257" w:lineRule="auto"/>
        <w:jc w:val="both"/>
        <w:rPr>
          <w:rFonts w:ascii="Arial" w:hAnsi="Arial" w:cs="Arial"/>
        </w:rPr>
      </w:pPr>
      <w:r w:rsidRPr="004C7CB4">
        <w:rPr>
          <w:rFonts w:ascii="Arial" w:eastAsia="Arial" w:hAnsi="Arial" w:cs="Arial"/>
        </w:rPr>
        <w:t>Iniciar desde el centro de la hoja, colocando la idea central, desarrollada hacia afuera de manera irradiante.</w:t>
      </w:r>
    </w:p>
    <w:p w14:paraId="2CAD7C24" w14:textId="77777777" w:rsidR="00F9636F" w:rsidRPr="004C7CB4" w:rsidRDefault="00F9636F" w:rsidP="00F9636F">
      <w:pPr>
        <w:pStyle w:val="Prrafodelista"/>
        <w:numPr>
          <w:ilvl w:val="0"/>
          <w:numId w:val="330"/>
        </w:numPr>
        <w:spacing w:after="0" w:line="257" w:lineRule="auto"/>
        <w:jc w:val="both"/>
        <w:rPr>
          <w:rFonts w:ascii="Arial" w:hAnsi="Arial" w:cs="Arial"/>
        </w:rPr>
      </w:pPr>
      <w:r w:rsidRPr="004C7CB4">
        <w:rPr>
          <w:rFonts w:ascii="Arial" w:eastAsia="Arial" w:hAnsi="Arial" w:cs="Arial"/>
        </w:rPr>
        <w:t>La idea central deberá de estar representada con una imagen clara y poderosa que sintetiza el tema general del mapa</w:t>
      </w:r>
    </w:p>
    <w:p w14:paraId="1680350A" w14:textId="77777777" w:rsidR="00F9636F" w:rsidRPr="004C7CB4" w:rsidRDefault="00F9636F" w:rsidP="00F9636F">
      <w:pPr>
        <w:pStyle w:val="Prrafodelista"/>
        <w:numPr>
          <w:ilvl w:val="0"/>
          <w:numId w:val="330"/>
        </w:numPr>
        <w:spacing w:after="0" w:line="257" w:lineRule="auto"/>
        <w:jc w:val="both"/>
        <w:rPr>
          <w:rFonts w:ascii="Arial" w:hAnsi="Arial" w:cs="Arial"/>
        </w:rPr>
      </w:pPr>
      <w:r w:rsidRPr="004C7CB4">
        <w:rPr>
          <w:rFonts w:ascii="Arial" w:eastAsia="Arial" w:hAnsi="Arial" w:cs="Arial"/>
        </w:rPr>
        <w:t>Por medio de ramas y flechas se debe enlazar la idea o tema central con ideas relacionadas o subtemas.</w:t>
      </w:r>
    </w:p>
    <w:p w14:paraId="4F7F90CE" w14:textId="77777777" w:rsidR="00F9636F" w:rsidRPr="004C7CB4" w:rsidRDefault="00F9636F" w:rsidP="00F9636F">
      <w:pPr>
        <w:pStyle w:val="Prrafodelista"/>
        <w:numPr>
          <w:ilvl w:val="0"/>
          <w:numId w:val="330"/>
        </w:numPr>
        <w:spacing w:after="0" w:line="257" w:lineRule="auto"/>
        <w:jc w:val="both"/>
        <w:rPr>
          <w:rFonts w:ascii="Arial" w:hAnsi="Arial" w:cs="Arial"/>
        </w:rPr>
      </w:pPr>
      <w:r w:rsidRPr="004C7CB4">
        <w:rPr>
          <w:rFonts w:ascii="Arial" w:eastAsia="Arial" w:hAnsi="Arial" w:cs="Arial"/>
        </w:rPr>
        <w:t>Los temas y subtemas deben de estar articulados y jerarquizados según el sentido de las manecillas del reloj.</w:t>
      </w:r>
    </w:p>
    <w:p w14:paraId="6BE3164F" w14:textId="77777777" w:rsidR="00F9636F" w:rsidRPr="004C7CB4" w:rsidRDefault="00F9636F" w:rsidP="00F9636F">
      <w:pPr>
        <w:pStyle w:val="Prrafodelista"/>
        <w:numPr>
          <w:ilvl w:val="0"/>
          <w:numId w:val="330"/>
        </w:numPr>
        <w:spacing w:after="0" w:line="257" w:lineRule="auto"/>
        <w:jc w:val="both"/>
        <w:rPr>
          <w:rFonts w:ascii="Arial" w:hAnsi="Arial" w:cs="Arial"/>
        </w:rPr>
      </w:pPr>
      <w:r w:rsidRPr="004C7CB4">
        <w:rPr>
          <w:rFonts w:ascii="Arial" w:eastAsia="Arial" w:hAnsi="Arial" w:cs="Arial"/>
        </w:rPr>
        <w:t>Subrayar las palabras clave, para reforzar la estructura del mapa.</w:t>
      </w:r>
    </w:p>
    <w:p w14:paraId="01DBCEFC" w14:textId="77777777" w:rsidR="00F9636F" w:rsidRPr="004C7CB4" w:rsidRDefault="00F9636F" w:rsidP="00F9636F">
      <w:pPr>
        <w:pStyle w:val="Prrafodelista"/>
        <w:numPr>
          <w:ilvl w:val="0"/>
          <w:numId w:val="330"/>
        </w:numPr>
        <w:spacing w:after="0" w:line="257" w:lineRule="auto"/>
        <w:jc w:val="both"/>
        <w:rPr>
          <w:rFonts w:ascii="Arial" w:hAnsi="Arial" w:cs="Arial"/>
        </w:rPr>
      </w:pPr>
      <w:r w:rsidRPr="004C7CB4">
        <w:rPr>
          <w:rFonts w:ascii="Arial" w:eastAsia="Arial" w:hAnsi="Arial" w:cs="Arial"/>
        </w:rPr>
        <w:t>Utilizar el color para diferenciar los temas, sus asociaciones o para resaltar algún contenido.</w:t>
      </w:r>
    </w:p>
    <w:p w14:paraId="68A05DCE" w14:textId="77777777" w:rsidR="00F9636F" w:rsidRPr="004C7CB4" w:rsidRDefault="00F9636F" w:rsidP="00F9636F">
      <w:pPr>
        <w:pStyle w:val="Prrafodelista"/>
        <w:numPr>
          <w:ilvl w:val="0"/>
          <w:numId w:val="330"/>
        </w:numPr>
        <w:spacing w:after="0" w:line="257" w:lineRule="auto"/>
        <w:jc w:val="both"/>
        <w:rPr>
          <w:rFonts w:ascii="Arial" w:hAnsi="Arial" w:cs="Arial"/>
        </w:rPr>
      </w:pPr>
      <w:r w:rsidRPr="004C7CB4">
        <w:rPr>
          <w:rFonts w:ascii="Arial" w:eastAsia="Arial" w:hAnsi="Arial" w:cs="Arial"/>
        </w:rPr>
        <w:t>Utilizar elementos visuales que permiten diferenciar y hacer más clara la relación entre ideas</w:t>
      </w:r>
    </w:p>
    <w:p w14:paraId="6B3B93E2" w14:textId="77777777" w:rsidR="00F9636F" w:rsidRPr="004C7CB4" w:rsidRDefault="00F9636F" w:rsidP="00F9636F">
      <w:pPr>
        <w:pStyle w:val="Prrafodelista"/>
        <w:numPr>
          <w:ilvl w:val="0"/>
          <w:numId w:val="330"/>
        </w:numPr>
        <w:spacing w:after="0" w:line="257" w:lineRule="auto"/>
        <w:jc w:val="both"/>
        <w:rPr>
          <w:rFonts w:ascii="Arial" w:hAnsi="Arial" w:cs="Arial"/>
        </w:rPr>
      </w:pPr>
      <w:r w:rsidRPr="004C7CB4">
        <w:rPr>
          <w:rFonts w:ascii="Arial" w:eastAsia="Arial" w:hAnsi="Arial" w:cs="Arial"/>
        </w:rPr>
        <w:t>Organizar y representar adecuadamente la información del documento entregado. Nombre del autor, curso, nivel.</w:t>
      </w:r>
    </w:p>
    <w:p w14:paraId="67A53318" w14:textId="77777777" w:rsidR="00F9636F" w:rsidRPr="004C7CB4" w:rsidRDefault="00F9636F" w:rsidP="00F9636F">
      <w:pPr>
        <w:pStyle w:val="Prrafodelista"/>
        <w:numPr>
          <w:ilvl w:val="0"/>
          <w:numId w:val="330"/>
        </w:numPr>
        <w:spacing w:after="0" w:line="257" w:lineRule="auto"/>
        <w:jc w:val="both"/>
        <w:rPr>
          <w:rFonts w:ascii="Arial" w:hAnsi="Arial" w:cs="Arial"/>
        </w:rPr>
      </w:pPr>
      <w:r w:rsidRPr="004C7CB4">
        <w:rPr>
          <w:rFonts w:ascii="Arial" w:eastAsia="Arial" w:hAnsi="Arial" w:cs="Arial"/>
        </w:rPr>
        <w:t>Calidad del diseño: mapa atractivo sin errores de ortografía, de forma limpia</w:t>
      </w:r>
    </w:p>
    <w:p w14:paraId="47A6126F" w14:textId="77777777" w:rsidR="00F9636F" w:rsidRPr="004C7CB4" w:rsidRDefault="00F9636F" w:rsidP="00F9636F">
      <w:pPr>
        <w:spacing w:after="0" w:line="257" w:lineRule="auto"/>
        <w:jc w:val="both"/>
        <w:rPr>
          <w:rFonts w:ascii="Arial" w:hAnsi="Arial" w:cs="Arial"/>
        </w:rPr>
      </w:pPr>
    </w:p>
    <w:p w14:paraId="491E09AF" w14:textId="77777777" w:rsidR="00F9636F" w:rsidRPr="004C7CB4" w:rsidRDefault="00F9636F" w:rsidP="00F9636F">
      <w:pPr>
        <w:spacing w:after="0" w:line="257" w:lineRule="auto"/>
        <w:jc w:val="both"/>
        <w:rPr>
          <w:rFonts w:ascii="Arial" w:hAnsi="Arial" w:cs="Arial"/>
        </w:rPr>
      </w:pPr>
    </w:p>
    <w:tbl>
      <w:tblPr>
        <w:tblStyle w:val="Tablaconcuadrcula11"/>
        <w:tblW w:w="9781" w:type="dxa"/>
        <w:tblInd w:w="-572" w:type="dxa"/>
        <w:tblLook w:val="04A0" w:firstRow="1" w:lastRow="0" w:firstColumn="1" w:lastColumn="0" w:noHBand="0" w:noVBand="1"/>
      </w:tblPr>
      <w:tblGrid>
        <w:gridCol w:w="3282"/>
        <w:gridCol w:w="1469"/>
        <w:gridCol w:w="1724"/>
        <w:gridCol w:w="1512"/>
        <w:gridCol w:w="1794"/>
      </w:tblGrid>
      <w:tr w:rsidR="00F9636F" w:rsidRPr="004C7CB4" w14:paraId="081BB167" w14:textId="77777777" w:rsidTr="00174914">
        <w:trPr>
          <w:trHeight w:val="1156"/>
          <w:tblHeader/>
        </w:trPr>
        <w:tc>
          <w:tcPr>
            <w:tcW w:w="1739" w:type="pct"/>
            <w:vAlign w:val="center"/>
          </w:tcPr>
          <w:p w14:paraId="206664DB" w14:textId="77777777" w:rsidR="00F9636F" w:rsidRPr="00F9636F" w:rsidRDefault="00F9636F" w:rsidP="00174914">
            <w:pPr>
              <w:ind w:left="360"/>
              <w:jc w:val="both"/>
              <w:rPr>
                <w:rFonts w:ascii="Arial" w:eastAsia="Times New Roman" w:hAnsi="Arial" w:cs="Arial"/>
                <w:b/>
                <w:bCs/>
              </w:rPr>
            </w:pPr>
            <w:r w:rsidRPr="00F9636F">
              <w:rPr>
                <w:rFonts w:ascii="Arial" w:eastAsia="Times New Roman" w:hAnsi="Arial" w:cs="Arial"/>
                <w:b/>
                <w:bCs/>
              </w:rPr>
              <w:t>Criterios a evaluar</w:t>
            </w:r>
          </w:p>
        </w:tc>
        <w:tc>
          <w:tcPr>
            <w:tcW w:w="812" w:type="pct"/>
            <w:vAlign w:val="center"/>
          </w:tcPr>
          <w:p w14:paraId="1337D6B7" w14:textId="77777777" w:rsidR="00F9636F" w:rsidRPr="004C7CB4" w:rsidRDefault="00F9636F" w:rsidP="00174914">
            <w:pPr>
              <w:tabs>
                <w:tab w:val="left" w:pos="9356"/>
              </w:tabs>
              <w:jc w:val="both"/>
              <w:rPr>
                <w:rFonts w:ascii="Arial" w:hAnsi="Arial" w:cs="Arial"/>
                <w:b/>
                <w:bCs/>
                <w:lang w:eastAsia="es-ES"/>
              </w:rPr>
            </w:pPr>
            <w:r w:rsidRPr="004C7CB4">
              <w:rPr>
                <w:rFonts w:ascii="Arial" w:eastAsia="Times New Roman" w:hAnsi="Arial" w:cs="Arial"/>
                <w:b/>
                <w:bCs/>
                <w:lang w:eastAsia="es-ES"/>
              </w:rPr>
              <w:t>Cumple a cabalidad el criterio</w:t>
            </w:r>
          </w:p>
          <w:p w14:paraId="6034E3F3" w14:textId="77777777" w:rsidR="00F9636F" w:rsidRPr="004C7CB4" w:rsidRDefault="00F9636F" w:rsidP="00174914">
            <w:pPr>
              <w:jc w:val="both"/>
              <w:rPr>
                <w:rFonts w:ascii="Arial" w:eastAsia="Times New Roman" w:hAnsi="Arial" w:cs="Arial"/>
                <w:b/>
                <w:bCs/>
              </w:rPr>
            </w:pPr>
            <w:r w:rsidRPr="004C7CB4">
              <w:rPr>
                <w:rFonts w:ascii="Arial" w:hAnsi="Arial" w:cs="Arial"/>
                <w:b/>
                <w:bCs/>
                <w:lang w:eastAsia="es-ES"/>
              </w:rPr>
              <w:t>2</w:t>
            </w:r>
          </w:p>
        </w:tc>
        <w:tc>
          <w:tcPr>
            <w:tcW w:w="942" w:type="pct"/>
            <w:vAlign w:val="center"/>
          </w:tcPr>
          <w:p w14:paraId="6819C754" w14:textId="77777777" w:rsidR="00F9636F" w:rsidRPr="004C7CB4" w:rsidRDefault="00F9636F" w:rsidP="00174914">
            <w:pPr>
              <w:tabs>
                <w:tab w:val="left" w:pos="9356"/>
              </w:tabs>
              <w:jc w:val="both"/>
              <w:rPr>
                <w:rFonts w:ascii="Arial" w:hAnsi="Arial" w:cs="Arial"/>
                <w:b/>
                <w:bCs/>
                <w:lang w:eastAsia="es-ES"/>
              </w:rPr>
            </w:pPr>
            <w:r w:rsidRPr="004C7CB4">
              <w:rPr>
                <w:rFonts w:ascii="Arial" w:eastAsia="Times New Roman" w:hAnsi="Arial" w:cs="Arial"/>
                <w:b/>
                <w:bCs/>
                <w:lang w:eastAsia="es-ES"/>
              </w:rPr>
              <w:t>Cumple parcialmente el criterio</w:t>
            </w:r>
          </w:p>
          <w:p w14:paraId="4000CA7E" w14:textId="77777777" w:rsidR="00F9636F" w:rsidRPr="004C7CB4" w:rsidRDefault="00F9636F" w:rsidP="00174914">
            <w:pPr>
              <w:jc w:val="both"/>
              <w:rPr>
                <w:rFonts w:ascii="Arial" w:eastAsia="Times New Roman" w:hAnsi="Arial" w:cs="Arial"/>
                <w:b/>
                <w:bCs/>
              </w:rPr>
            </w:pPr>
            <w:r w:rsidRPr="004C7CB4">
              <w:rPr>
                <w:rFonts w:ascii="Arial" w:hAnsi="Arial" w:cs="Arial"/>
                <w:b/>
                <w:bCs/>
                <w:lang w:eastAsia="es-ES"/>
              </w:rPr>
              <w:t>1</w:t>
            </w:r>
          </w:p>
        </w:tc>
        <w:tc>
          <w:tcPr>
            <w:tcW w:w="834" w:type="pct"/>
            <w:vAlign w:val="center"/>
          </w:tcPr>
          <w:p w14:paraId="7965099A" w14:textId="77777777" w:rsidR="00F9636F" w:rsidRPr="004C7CB4" w:rsidRDefault="00F9636F" w:rsidP="00174914">
            <w:pPr>
              <w:tabs>
                <w:tab w:val="left" w:pos="9356"/>
              </w:tabs>
              <w:jc w:val="both"/>
              <w:rPr>
                <w:rFonts w:ascii="Arial" w:hAnsi="Arial" w:cs="Arial"/>
                <w:b/>
                <w:bCs/>
                <w:lang w:eastAsia="es-ES"/>
              </w:rPr>
            </w:pPr>
            <w:r w:rsidRPr="004C7CB4">
              <w:rPr>
                <w:rFonts w:ascii="Arial" w:eastAsia="Times New Roman" w:hAnsi="Arial" w:cs="Arial"/>
                <w:b/>
                <w:bCs/>
                <w:lang w:eastAsia="es-ES"/>
              </w:rPr>
              <w:t>No cumple con el criterio señalado</w:t>
            </w:r>
          </w:p>
          <w:p w14:paraId="342E643D" w14:textId="77777777" w:rsidR="00F9636F" w:rsidRPr="004C7CB4" w:rsidRDefault="00F9636F" w:rsidP="00174914">
            <w:pPr>
              <w:jc w:val="both"/>
              <w:rPr>
                <w:rFonts w:ascii="Arial" w:eastAsia="Times New Roman" w:hAnsi="Arial" w:cs="Arial"/>
                <w:b/>
                <w:bCs/>
              </w:rPr>
            </w:pPr>
            <w:r w:rsidRPr="004C7CB4">
              <w:rPr>
                <w:rFonts w:ascii="Arial" w:hAnsi="Arial" w:cs="Arial"/>
                <w:b/>
                <w:bCs/>
                <w:lang w:eastAsia="es-ES"/>
              </w:rPr>
              <w:t>0</w:t>
            </w:r>
          </w:p>
        </w:tc>
        <w:tc>
          <w:tcPr>
            <w:tcW w:w="674" w:type="pct"/>
            <w:vAlign w:val="center"/>
          </w:tcPr>
          <w:p w14:paraId="72C84569" w14:textId="77777777" w:rsidR="00F9636F" w:rsidRPr="004C7CB4" w:rsidRDefault="00F9636F" w:rsidP="00174914">
            <w:pPr>
              <w:jc w:val="both"/>
              <w:rPr>
                <w:rFonts w:ascii="Arial" w:eastAsia="Times New Roman" w:hAnsi="Arial" w:cs="Arial"/>
                <w:b/>
                <w:bCs/>
              </w:rPr>
            </w:pPr>
            <w:r w:rsidRPr="004C7CB4">
              <w:rPr>
                <w:rFonts w:ascii="Arial" w:eastAsia="Times New Roman" w:hAnsi="Arial" w:cs="Arial"/>
                <w:b/>
                <w:bCs/>
              </w:rPr>
              <w:t>Observaciones al estudiante</w:t>
            </w:r>
          </w:p>
        </w:tc>
      </w:tr>
      <w:tr w:rsidR="00F9636F" w:rsidRPr="004C7CB4" w14:paraId="663B1AAC" w14:textId="77777777" w:rsidTr="00174914">
        <w:trPr>
          <w:trHeight w:val="1144"/>
        </w:trPr>
        <w:tc>
          <w:tcPr>
            <w:tcW w:w="1739" w:type="pct"/>
            <w:vAlign w:val="center"/>
          </w:tcPr>
          <w:p w14:paraId="29717165" w14:textId="77777777" w:rsidR="00F9636F" w:rsidRPr="00F9636F" w:rsidRDefault="00F9636F" w:rsidP="00174914">
            <w:pPr>
              <w:pStyle w:val="Prrafodelista"/>
              <w:numPr>
                <w:ilvl w:val="0"/>
                <w:numId w:val="679"/>
              </w:numPr>
              <w:jc w:val="both"/>
              <w:rPr>
                <w:rFonts w:ascii="Arial" w:eastAsia="Times New Roman" w:hAnsi="Arial" w:cs="Arial"/>
              </w:rPr>
            </w:pPr>
            <w:r w:rsidRPr="00F9636F">
              <w:rPr>
                <w:rFonts w:ascii="Arial" w:eastAsia="Times New Roman" w:hAnsi="Arial" w:cs="Arial"/>
              </w:rPr>
              <w:t xml:space="preserve">Utiliza imágenes claras y representativas del concepto que desea manifestar. </w:t>
            </w:r>
          </w:p>
        </w:tc>
        <w:tc>
          <w:tcPr>
            <w:tcW w:w="812" w:type="pct"/>
            <w:vAlign w:val="center"/>
          </w:tcPr>
          <w:p w14:paraId="0017F348" w14:textId="77777777" w:rsidR="00F9636F" w:rsidRPr="004C7CB4" w:rsidRDefault="00F9636F" w:rsidP="00174914">
            <w:pPr>
              <w:jc w:val="both"/>
              <w:rPr>
                <w:rFonts w:ascii="Arial" w:eastAsia="Times New Roman" w:hAnsi="Arial" w:cs="Arial"/>
              </w:rPr>
            </w:pPr>
          </w:p>
        </w:tc>
        <w:tc>
          <w:tcPr>
            <w:tcW w:w="942" w:type="pct"/>
            <w:vAlign w:val="center"/>
          </w:tcPr>
          <w:p w14:paraId="31DCBE7D" w14:textId="77777777" w:rsidR="00F9636F" w:rsidRPr="004C7CB4" w:rsidRDefault="00F9636F" w:rsidP="00174914">
            <w:pPr>
              <w:jc w:val="both"/>
              <w:rPr>
                <w:rFonts w:ascii="Arial" w:eastAsia="Times New Roman" w:hAnsi="Arial" w:cs="Arial"/>
              </w:rPr>
            </w:pPr>
          </w:p>
        </w:tc>
        <w:tc>
          <w:tcPr>
            <w:tcW w:w="834" w:type="pct"/>
            <w:vAlign w:val="center"/>
          </w:tcPr>
          <w:p w14:paraId="7C849720" w14:textId="77777777" w:rsidR="00F9636F" w:rsidRPr="004C7CB4" w:rsidRDefault="00F9636F" w:rsidP="00174914">
            <w:pPr>
              <w:jc w:val="both"/>
              <w:rPr>
                <w:rFonts w:ascii="Arial" w:eastAsia="Times New Roman" w:hAnsi="Arial" w:cs="Arial"/>
              </w:rPr>
            </w:pPr>
          </w:p>
        </w:tc>
        <w:tc>
          <w:tcPr>
            <w:tcW w:w="674" w:type="pct"/>
            <w:vAlign w:val="center"/>
          </w:tcPr>
          <w:p w14:paraId="05A6ACAD" w14:textId="77777777" w:rsidR="00F9636F" w:rsidRPr="004C7CB4" w:rsidRDefault="00F9636F" w:rsidP="00174914">
            <w:pPr>
              <w:jc w:val="both"/>
              <w:rPr>
                <w:rFonts w:ascii="Arial" w:eastAsia="Times New Roman" w:hAnsi="Arial" w:cs="Arial"/>
              </w:rPr>
            </w:pPr>
          </w:p>
        </w:tc>
      </w:tr>
      <w:tr w:rsidR="00F9636F" w:rsidRPr="004C7CB4" w14:paraId="75F598D2" w14:textId="77777777" w:rsidTr="00174914">
        <w:trPr>
          <w:trHeight w:val="1385"/>
        </w:trPr>
        <w:tc>
          <w:tcPr>
            <w:tcW w:w="1739" w:type="pct"/>
            <w:vAlign w:val="center"/>
          </w:tcPr>
          <w:p w14:paraId="047B30AC" w14:textId="77777777" w:rsidR="00F9636F" w:rsidRPr="00F9636F" w:rsidRDefault="00F9636F" w:rsidP="00174914">
            <w:pPr>
              <w:pStyle w:val="Prrafodelista"/>
              <w:numPr>
                <w:ilvl w:val="0"/>
                <w:numId w:val="679"/>
              </w:numPr>
              <w:jc w:val="both"/>
              <w:rPr>
                <w:rFonts w:ascii="Arial" w:eastAsia="Times New Roman" w:hAnsi="Arial" w:cs="Arial"/>
              </w:rPr>
            </w:pPr>
            <w:r w:rsidRPr="00F9636F">
              <w:rPr>
                <w:rFonts w:ascii="Arial" w:eastAsia="Times New Roman" w:hAnsi="Arial" w:cs="Arial"/>
              </w:rPr>
              <w:t>Inicia desde el centro de la hoja, colocando la idea central, desarrollada hacia afuera de manera irradiante.</w:t>
            </w:r>
          </w:p>
        </w:tc>
        <w:tc>
          <w:tcPr>
            <w:tcW w:w="812" w:type="pct"/>
            <w:vAlign w:val="center"/>
          </w:tcPr>
          <w:p w14:paraId="0506F773" w14:textId="77777777" w:rsidR="00F9636F" w:rsidRPr="004C7CB4" w:rsidRDefault="00F9636F" w:rsidP="00174914">
            <w:pPr>
              <w:jc w:val="both"/>
              <w:rPr>
                <w:rFonts w:ascii="Arial" w:eastAsia="Times New Roman" w:hAnsi="Arial" w:cs="Arial"/>
              </w:rPr>
            </w:pPr>
          </w:p>
        </w:tc>
        <w:tc>
          <w:tcPr>
            <w:tcW w:w="942" w:type="pct"/>
            <w:vAlign w:val="center"/>
          </w:tcPr>
          <w:p w14:paraId="774FBCC2" w14:textId="77777777" w:rsidR="00F9636F" w:rsidRPr="004C7CB4" w:rsidRDefault="00F9636F" w:rsidP="00174914">
            <w:pPr>
              <w:jc w:val="both"/>
              <w:rPr>
                <w:rFonts w:ascii="Arial" w:eastAsia="Times New Roman" w:hAnsi="Arial" w:cs="Arial"/>
              </w:rPr>
            </w:pPr>
          </w:p>
        </w:tc>
        <w:tc>
          <w:tcPr>
            <w:tcW w:w="834" w:type="pct"/>
            <w:vAlign w:val="center"/>
          </w:tcPr>
          <w:p w14:paraId="49095157" w14:textId="77777777" w:rsidR="00F9636F" w:rsidRPr="004C7CB4" w:rsidRDefault="00F9636F" w:rsidP="00174914">
            <w:pPr>
              <w:jc w:val="both"/>
              <w:rPr>
                <w:rFonts w:ascii="Arial" w:eastAsia="Times New Roman" w:hAnsi="Arial" w:cs="Arial"/>
              </w:rPr>
            </w:pPr>
          </w:p>
        </w:tc>
        <w:tc>
          <w:tcPr>
            <w:tcW w:w="674" w:type="pct"/>
            <w:vAlign w:val="center"/>
          </w:tcPr>
          <w:p w14:paraId="058261FB" w14:textId="77777777" w:rsidR="00F9636F" w:rsidRPr="004C7CB4" w:rsidRDefault="00F9636F" w:rsidP="00174914">
            <w:pPr>
              <w:jc w:val="both"/>
              <w:rPr>
                <w:rFonts w:ascii="Arial" w:eastAsia="Times New Roman" w:hAnsi="Arial" w:cs="Arial"/>
              </w:rPr>
            </w:pPr>
          </w:p>
        </w:tc>
      </w:tr>
      <w:tr w:rsidR="00F9636F" w:rsidRPr="004C7CB4" w14:paraId="2268DC22" w14:textId="77777777" w:rsidTr="00174914">
        <w:trPr>
          <w:trHeight w:val="1385"/>
        </w:trPr>
        <w:tc>
          <w:tcPr>
            <w:tcW w:w="1739" w:type="pct"/>
            <w:vAlign w:val="center"/>
          </w:tcPr>
          <w:p w14:paraId="69F4AACB" w14:textId="77777777" w:rsidR="00F9636F" w:rsidRPr="00F9636F" w:rsidRDefault="00F9636F" w:rsidP="00174914">
            <w:pPr>
              <w:pStyle w:val="Prrafodelista"/>
              <w:numPr>
                <w:ilvl w:val="0"/>
                <w:numId w:val="679"/>
              </w:numPr>
              <w:jc w:val="both"/>
              <w:rPr>
                <w:rFonts w:ascii="Arial" w:eastAsia="Times New Roman" w:hAnsi="Arial" w:cs="Arial"/>
              </w:rPr>
            </w:pPr>
            <w:r w:rsidRPr="00F9636F">
              <w:rPr>
                <w:rFonts w:ascii="Arial" w:eastAsia="Times New Roman" w:hAnsi="Arial" w:cs="Arial"/>
              </w:rPr>
              <w:t>La idea central está representada con una imagen clara y poderosa que sintetiza el tema general del mapa.</w:t>
            </w:r>
          </w:p>
        </w:tc>
        <w:tc>
          <w:tcPr>
            <w:tcW w:w="812" w:type="pct"/>
            <w:vAlign w:val="center"/>
          </w:tcPr>
          <w:p w14:paraId="6A492D59" w14:textId="77777777" w:rsidR="00F9636F" w:rsidRPr="004C7CB4" w:rsidRDefault="00F9636F" w:rsidP="00174914">
            <w:pPr>
              <w:jc w:val="both"/>
              <w:rPr>
                <w:rFonts w:ascii="Arial" w:eastAsia="Times New Roman" w:hAnsi="Arial" w:cs="Arial"/>
              </w:rPr>
            </w:pPr>
          </w:p>
        </w:tc>
        <w:tc>
          <w:tcPr>
            <w:tcW w:w="942" w:type="pct"/>
            <w:vAlign w:val="center"/>
          </w:tcPr>
          <w:p w14:paraId="145D95FD" w14:textId="77777777" w:rsidR="00F9636F" w:rsidRPr="004C7CB4" w:rsidRDefault="00F9636F" w:rsidP="00174914">
            <w:pPr>
              <w:jc w:val="both"/>
              <w:rPr>
                <w:rFonts w:ascii="Arial" w:eastAsia="Times New Roman" w:hAnsi="Arial" w:cs="Arial"/>
              </w:rPr>
            </w:pPr>
          </w:p>
        </w:tc>
        <w:tc>
          <w:tcPr>
            <w:tcW w:w="834" w:type="pct"/>
            <w:vAlign w:val="center"/>
          </w:tcPr>
          <w:p w14:paraId="654FB88A" w14:textId="77777777" w:rsidR="00F9636F" w:rsidRPr="004C7CB4" w:rsidRDefault="00F9636F" w:rsidP="00174914">
            <w:pPr>
              <w:jc w:val="both"/>
              <w:rPr>
                <w:rFonts w:ascii="Arial" w:eastAsia="Times New Roman" w:hAnsi="Arial" w:cs="Arial"/>
              </w:rPr>
            </w:pPr>
          </w:p>
        </w:tc>
        <w:tc>
          <w:tcPr>
            <w:tcW w:w="674" w:type="pct"/>
            <w:vAlign w:val="center"/>
          </w:tcPr>
          <w:p w14:paraId="3E6777B9" w14:textId="77777777" w:rsidR="00F9636F" w:rsidRPr="004C7CB4" w:rsidRDefault="00F9636F" w:rsidP="00174914">
            <w:pPr>
              <w:jc w:val="both"/>
              <w:rPr>
                <w:rFonts w:ascii="Arial" w:eastAsia="Times New Roman" w:hAnsi="Arial" w:cs="Arial"/>
              </w:rPr>
            </w:pPr>
          </w:p>
        </w:tc>
      </w:tr>
      <w:tr w:rsidR="00F9636F" w:rsidRPr="004C7CB4" w14:paraId="2EF20475" w14:textId="77777777" w:rsidTr="00174914">
        <w:trPr>
          <w:trHeight w:val="236"/>
        </w:trPr>
        <w:tc>
          <w:tcPr>
            <w:tcW w:w="1739" w:type="pct"/>
            <w:vAlign w:val="center"/>
          </w:tcPr>
          <w:p w14:paraId="2BD1DBB8" w14:textId="77777777" w:rsidR="00F9636F" w:rsidRPr="00F9636F" w:rsidRDefault="00F9636F" w:rsidP="00174914">
            <w:pPr>
              <w:pStyle w:val="Prrafodelista"/>
              <w:numPr>
                <w:ilvl w:val="0"/>
                <w:numId w:val="679"/>
              </w:numPr>
              <w:jc w:val="both"/>
              <w:rPr>
                <w:rFonts w:ascii="Arial" w:eastAsia="Times New Roman" w:hAnsi="Arial" w:cs="Arial"/>
              </w:rPr>
            </w:pPr>
            <w:r w:rsidRPr="00F9636F">
              <w:rPr>
                <w:rFonts w:ascii="Arial" w:eastAsia="Times New Roman" w:hAnsi="Arial" w:cs="Arial"/>
              </w:rPr>
              <w:t>Por medio de ramas y flechas se enlaza la idea o tema central con ideas relacionadas o subtemas.</w:t>
            </w:r>
          </w:p>
        </w:tc>
        <w:tc>
          <w:tcPr>
            <w:tcW w:w="812" w:type="pct"/>
            <w:vAlign w:val="center"/>
          </w:tcPr>
          <w:p w14:paraId="2CE6F3BE" w14:textId="77777777" w:rsidR="00F9636F" w:rsidRPr="004C7CB4" w:rsidRDefault="00F9636F" w:rsidP="00174914">
            <w:pPr>
              <w:jc w:val="both"/>
              <w:rPr>
                <w:rFonts w:ascii="Arial" w:eastAsia="Times New Roman" w:hAnsi="Arial" w:cs="Arial"/>
              </w:rPr>
            </w:pPr>
          </w:p>
        </w:tc>
        <w:tc>
          <w:tcPr>
            <w:tcW w:w="942" w:type="pct"/>
            <w:vAlign w:val="center"/>
          </w:tcPr>
          <w:p w14:paraId="332187F5" w14:textId="77777777" w:rsidR="00F9636F" w:rsidRPr="004C7CB4" w:rsidRDefault="00F9636F" w:rsidP="00174914">
            <w:pPr>
              <w:jc w:val="both"/>
              <w:rPr>
                <w:rFonts w:ascii="Arial" w:eastAsia="Times New Roman" w:hAnsi="Arial" w:cs="Arial"/>
              </w:rPr>
            </w:pPr>
          </w:p>
        </w:tc>
        <w:tc>
          <w:tcPr>
            <w:tcW w:w="834" w:type="pct"/>
            <w:vAlign w:val="center"/>
          </w:tcPr>
          <w:p w14:paraId="286983DE" w14:textId="77777777" w:rsidR="00F9636F" w:rsidRPr="004C7CB4" w:rsidRDefault="00F9636F" w:rsidP="00174914">
            <w:pPr>
              <w:jc w:val="both"/>
              <w:rPr>
                <w:rFonts w:ascii="Arial" w:eastAsia="Times New Roman" w:hAnsi="Arial" w:cs="Arial"/>
              </w:rPr>
            </w:pPr>
          </w:p>
        </w:tc>
        <w:tc>
          <w:tcPr>
            <w:tcW w:w="674" w:type="pct"/>
            <w:vAlign w:val="center"/>
          </w:tcPr>
          <w:p w14:paraId="72F4A886" w14:textId="77777777" w:rsidR="00F9636F" w:rsidRPr="004C7CB4" w:rsidRDefault="00F9636F" w:rsidP="00174914">
            <w:pPr>
              <w:jc w:val="both"/>
              <w:rPr>
                <w:rFonts w:ascii="Arial" w:eastAsia="Times New Roman" w:hAnsi="Arial" w:cs="Arial"/>
              </w:rPr>
            </w:pPr>
          </w:p>
        </w:tc>
      </w:tr>
      <w:tr w:rsidR="00F9636F" w:rsidRPr="004C7CB4" w14:paraId="0C9974C3" w14:textId="77777777" w:rsidTr="00174914">
        <w:trPr>
          <w:trHeight w:val="1385"/>
        </w:trPr>
        <w:tc>
          <w:tcPr>
            <w:tcW w:w="1739" w:type="pct"/>
            <w:vAlign w:val="center"/>
          </w:tcPr>
          <w:p w14:paraId="15A1C603" w14:textId="77777777" w:rsidR="00F9636F" w:rsidRPr="00F9636F" w:rsidRDefault="00F9636F" w:rsidP="00174914">
            <w:pPr>
              <w:pStyle w:val="Prrafodelista"/>
              <w:numPr>
                <w:ilvl w:val="0"/>
                <w:numId w:val="679"/>
              </w:numPr>
              <w:jc w:val="both"/>
              <w:rPr>
                <w:rFonts w:ascii="Arial" w:eastAsia="Times New Roman" w:hAnsi="Arial" w:cs="Arial"/>
              </w:rPr>
            </w:pPr>
            <w:r w:rsidRPr="00F9636F">
              <w:rPr>
                <w:rFonts w:ascii="Arial" w:eastAsia="Times New Roman" w:hAnsi="Arial" w:cs="Arial"/>
              </w:rPr>
              <w:t>Los temas y subtemas están articulados y jerarquizados según el sentido de las manecillas del reloj.</w:t>
            </w:r>
          </w:p>
        </w:tc>
        <w:tc>
          <w:tcPr>
            <w:tcW w:w="812" w:type="pct"/>
            <w:vAlign w:val="center"/>
          </w:tcPr>
          <w:p w14:paraId="7A361BD5" w14:textId="77777777" w:rsidR="00F9636F" w:rsidRPr="004C7CB4" w:rsidRDefault="00F9636F" w:rsidP="00174914">
            <w:pPr>
              <w:jc w:val="both"/>
              <w:rPr>
                <w:rFonts w:ascii="Arial" w:eastAsia="Times New Roman" w:hAnsi="Arial" w:cs="Arial"/>
              </w:rPr>
            </w:pPr>
          </w:p>
        </w:tc>
        <w:tc>
          <w:tcPr>
            <w:tcW w:w="942" w:type="pct"/>
            <w:vAlign w:val="center"/>
          </w:tcPr>
          <w:p w14:paraId="08D6A3CF" w14:textId="77777777" w:rsidR="00F9636F" w:rsidRPr="004C7CB4" w:rsidRDefault="00F9636F" w:rsidP="00174914">
            <w:pPr>
              <w:jc w:val="both"/>
              <w:rPr>
                <w:rFonts w:ascii="Arial" w:eastAsia="Times New Roman" w:hAnsi="Arial" w:cs="Arial"/>
              </w:rPr>
            </w:pPr>
          </w:p>
        </w:tc>
        <w:tc>
          <w:tcPr>
            <w:tcW w:w="834" w:type="pct"/>
            <w:vAlign w:val="center"/>
          </w:tcPr>
          <w:p w14:paraId="2D56DF31" w14:textId="77777777" w:rsidR="00F9636F" w:rsidRPr="004C7CB4" w:rsidRDefault="00F9636F" w:rsidP="00174914">
            <w:pPr>
              <w:jc w:val="both"/>
              <w:rPr>
                <w:rFonts w:ascii="Arial" w:eastAsia="Times New Roman" w:hAnsi="Arial" w:cs="Arial"/>
              </w:rPr>
            </w:pPr>
          </w:p>
        </w:tc>
        <w:tc>
          <w:tcPr>
            <w:tcW w:w="674" w:type="pct"/>
            <w:vAlign w:val="center"/>
          </w:tcPr>
          <w:p w14:paraId="78BD2DF8" w14:textId="77777777" w:rsidR="00F9636F" w:rsidRPr="004C7CB4" w:rsidRDefault="00F9636F" w:rsidP="00174914">
            <w:pPr>
              <w:jc w:val="both"/>
              <w:rPr>
                <w:rFonts w:ascii="Arial" w:eastAsia="Times New Roman" w:hAnsi="Arial" w:cs="Arial"/>
              </w:rPr>
            </w:pPr>
          </w:p>
        </w:tc>
      </w:tr>
      <w:tr w:rsidR="00F9636F" w:rsidRPr="004C7CB4" w14:paraId="58EDA980" w14:textId="77777777" w:rsidTr="00174914">
        <w:trPr>
          <w:trHeight w:val="915"/>
        </w:trPr>
        <w:tc>
          <w:tcPr>
            <w:tcW w:w="1739" w:type="pct"/>
            <w:vAlign w:val="center"/>
          </w:tcPr>
          <w:p w14:paraId="76212571" w14:textId="77777777" w:rsidR="00F9636F" w:rsidRPr="00F9636F" w:rsidRDefault="00F9636F" w:rsidP="00174914">
            <w:pPr>
              <w:pStyle w:val="Prrafodelista"/>
              <w:numPr>
                <w:ilvl w:val="0"/>
                <w:numId w:val="679"/>
              </w:numPr>
              <w:jc w:val="both"/>
              <w:rPr>
                <w:rFonts w:ascii="Arial" w:eastAsia="Times New Roman" w:hAnsi="Arial" w:cs="Arial"/>
              </w:rPr>
            </w:pPr>
            <w:r w:rsidRPr="00F9636F">
              <w:rPr>
                <w:rFonts w:ascii="Arial" w:eastAsia="Times New Roman" w:hAnsi="Arial" w:cs="Arial"/>
              </w:rPr>
              <w:t>Subraya las palabras clave, para reforzar la estructura del mapa.</w:t>
            </w:r>
          </w:p>
        </w:tc>
        <w:tc>
          <w:tcPr>
            <w:tcW w:w="812" w:type="pct"/>
            <w:vAlign w:val="center"/>
          </w:tcPr>
          <w:p w14:paraId="70A660A0" w14:textId="77777777" w:rsidR="00F9636F" w:rsidRPr="004C7CB4" w:rsidRDefault="00F9636F" w:rsidP="00174914">
            <w:pPr>
              <w:jc w:val="both"/>
              <w:rPr>
                <w:rFonts w:ascii="Arial" w:eastAsia="Times New Roman" w:hAnsi="Arial" w:cs="Arial"/>
              </w:rPr>
            </w:pPr>
          </w:p>
        </w:tc>
        <w:tc>
          <w:tcPr>
            <w:tcW w:w="942" w:type="pct"/>
            <w:vAlign w:val="center"/>
          </w:tcPr>
          <w:p w14:paraId="39D5CEA4" w14:textId="77777777" w:rsidR="00F9636F" w:rsidRPr="004C7CB4" w:rsidRDefault="00F9636F" w:rsidP="00174914">
            <w:pPr>
              <w:jc w:val="both"/>
              <w:rPr>
                <w:rFonts w:ascii="Arial" w:eastAsia="Times New Roman" w:hAnsi="Arial" w:cs="Arial"/>
              </w:rPr>
            </w:pPr>
          </w:p>
        </w:tc>
        <w:tc>
          <w:tcPr>
            <w:tcW w:w="834" w:type="pct"/>
            <w:vAlign w:val="center"/>
          </w:tcPr>
          <w:p w14:paraId="5A652E70" w14:textId="77777777" w:rsidR="00F9636F" w:rsidRPr="004C7CB4" w:rsidRDefault="00F9636F" w:rsidP="00174914">
            <w:pPr>
              <w:jc w:val="both"/>
              <w:rPr>
                <w:rFonts w:ascii="Arial" w:eastAsia="Times New Roman" w:hAnsi="Arial" w:cs="Arial"/>
              </w:rPr>
            </w:pPr>
          </w:p>
        </w:tc>
        <w:tc>
          <w:tcPr>
            <w:tcW w:w="674" w:type="pct"/>
            <w:vAlign w:val="center"/>
          </w:tcPr>
          <w:p w14:paraId="76B355C0" w14:textId="77777777" w:rsidR="00F9636F" w:rsidRPr="004C7CB4" w:rsidRDefault="00F9636F" w:rsidP="00174914">
            <w:pPr>
              <w:jc w:val="both"/>
              <w:rPr>
                <w:rFonts w:ascii="Arial" w:eastAsia="Times New Roman" w:hAnsi="Arial" w:cs="Arial"/>
              </w:rPr>
            </w:pPr>
          </w:p>
        </w:tc>
      </w:tr>
      <w:tr w:rsidR="00F9636F" w:rsidRPr="004C7CB4" w14:paraId="409A5E4F" w14:textId="77777777" w:rsidTr="00174914">
        <w:trPr>
          <w:trHeight w:val="1156"/>
        </w:trPr>
        <w:tc>
          <w:tcPr>
            <w:tcW w:w="1739" w:type="pct"/>
            <w:vAlign w:val="center"/>
          </w:tcPr>
          <w:p w14:paraId="308C6BFE" w14:textId="77777777" w:rsidR="00F9636F" w:rsidRPr="00F9636F" w:rsidRDefault="00F9636F" w:rsidP="00174914">
            <w:pPr>
              <w:pStyle w:val="Prrafodelista"/>
              <w:numPr>
                <w:ilvl w:val="0"/>
                <w:numId w:val="679"/>
              </w:numPr>
              <w:jc w:val="both"/>
              <w:rPr>
                <w:rFonts w:ascii="Arial" w:eastAsia="Times New Roman" w:hAnsi="Arial" w:cs="Arial"/>
              </w:rPr>
            </w:pPr>
            <w:r w:rsidRPr="00F9636F">
              <w:rPr>
                <w:rFonts w:ascii="Arial" w:eastAsia="Times New Roman" w:hAnsi="Arial" w:cs="Arial"/>
              </w:rPr>
              <w:t>Utiliza el color para diferenciar los temas, sus asociaciones o para resaltar algún contenido.</w:t>
            </w:r>
          </w:p>
        </w:tc>
        <w:tc>
          <w:tcPr>
            <w:tcW w:w="812" w:type="pct"/>
            <w:vAlign w:val="center"/>
          </w:tcPr>
          <w:p w14:paraId="1617B69C" w14:textId="77777777" w:rsidR="00F9636F" w:rsidRPr="004C7CB4" w:rsidRDefault="00F9636F" w:rsidP="00174914">
            <w:pPr>
              <w:jc w:val="both"/>
              <w:rPr>
                <w:rFonts w:ascii="Arial" w:eastAsia="Times New Roman" w:hAnsi="Arial" w:cs="Arial"/>
              </w:rPr>
            </w:pPr>
          </w:p>
        </w:tc>
        <w:tc>
          <w:tcPr>
            <w:tcW w:w="942" w:type="pct"/>
            <w:vAlign w:val="center"/>
          </w:tcPr>
          <w:p w14:paraId="26C52F27" w14:textId="77777777" w:rsidR="00F9636F" w:rsidRPr="004C7CB4" w:rsidRDefault="00F9636F" w:rsidP="00174914">
            <w:pPr>
              <w:jc w:val="both"/>
              <w:rPr>
                <w:rFonts w:ascii="Arial" w:eastAsia="Times New Roman" w:hAnsi="Arial" w:cs="Arial"/>
              </w:rPr>
            </w:pPr>
          </w:p>
        </w:tc>
        <w:tc>
          <w:tcPr>
            <w:tcW w:w="834" w:type="pct"/>
            <w:vAlign w:val="center"/>
          </w:tcPr>
          <w:p w14:paraId="75AEB2A6" w14:textId="77777777" w:rsidR="00F9636F" w:rsidRPr="004C7CB4" w:rsidRDefault="00F9636F" w:rsidP="00174914">
            <w:pPr>
              <w:jc w:val="both"/>
              <w:rPr>
                <w:rFonts w:ascii="Arial" w:eastAsia="Times New Roman" w:hAnsi="Arial" w:cs="Arial"/>
              </w:rPr>
            </w:pPr>
          </w:p>
        </w:tc>
        <w:tc>
          <w:tcPr>
            <w:tcW w:w="674" w:type="pct"/>
            <w:vAlign w:val="center"/>
          </w:tcPr>
          <w:p w14:paraId="4A086F15" w14:textId="77777777" w:rsidR="00F9636F" w:rsidRPr="004C7CB4" w:rsidRDefault="00F9636F" w:rsidP="00174914">
            <w:pPr>
              <w:jc w:val="both"/>
              <w:rPr>
                <w:rFonts w:ascii="Arial" w:eastAsia="Times New Roman" w:hAnsi="Arial" w:cs="Arial"/>
              </w:rPr>
            </w:pPr>
          </w:p>
        </w:tc>
      </w:tr>
      <w:tr w:rsidR="00F9636F" w:rsidRPr="004C7CB4" w14:paraId="3E9FE876" w14:textId="77777777" w:rsidTr="00174914">
        <w:trPr>
          <w:trHeight w:val="1144"/>
        </w:trPr>
        <w:tc>
          <w:tcPr>
            <w:tcW w:w="1739" w:type="pct"/>
            <w:vAlign w:val="center"/>
          </w:tcPr>
          <w:p w14:paraId="7D20C2D4" w14:textId="77777777" w:rsidR="00F9636F" w:rsidRPr="00F9636F" w:rsidRDefault="00F9636F" w:rsidP="00174914">
            <w:pPr>
              <w:pStyle w:val="Prrafodelista"/>
              <w:numPr>
                <w:ilvl w:val="0"/>
                <w:numId w:val="679"/>
              </w:numPr>
              <w:jc w:val="both"/>
              <w:rPr>
                <w:rFonts w:ascii="Arial" w:eastAsia="Times New Roman" w:hAnsi="Arial" w:cs="Arial"/>
              </w:rPr>
            </w:pPr>
            <w:r w:rsidRPr="00F9636F">
              <w:rPr>
                <w:rFonts w:ascii="Arial" w:eastAsia="Times New Roman" w:hAnsi="Arial" w:cs="Arial"/>
              </w:rPr>
              <w:t>Utiliza elementos visuales que permiten diferenciar y hacer más clara la relación entre ideas.</w:t>
            </w:r>
          </w:p>
        </w:tc>
        <w:tc>
          <w:tcPr>
            <w:tcW w:w="812" w:type="pct"/>
            <w:vAlign w:val="center"/>
          </w:tcPr>
          <w:p w14:paraId="6CDF3FD1" w14:textId="77777777" w:rsidR="00F9636F" w:rsidRPr="004C7CB4" w:rsidRDefault="00F9636F" w:rsidP="00174914">
            <w:pPr>
              <w:jc w:val="both"/>
              <w:rPr>
                <w:rFonts w:ascii="Arial" w:eastAsia="Times New Roman" w:hAnsi="Arial" w:cs="Arial"/>
              </w:rPr>
            </w:pPr>
          </w:p>
        </w:tc>
        <w:tc>
          <w:tcPr>
            <w:tcW w:w="942" w:type="pct"/>
            <w:vAlign w:val="center"/>
          </w:tcPr>
          <w:p w14:paraId="4BA0180E" w14:textId="77777777" w:rsidR="00F9636F" w:rsidRPr="004C7CB4" w:rsidRDefault="00F9636F" w:rsidP="00174914">
            <w:pPr>
              <w:jc w:val="both"/>
              <w:rPr>
                <w:rFonts w:ascii="Arial" w:eastAsia="Times New Roman" w:hAnsi="Arial" w:cs="Arial"/>
              </w:rPr>
            </w:pPr>
          </w:p>
        </w:tc>
        <w:tc>
          <w:tcPr>
            <w:tcW w:w="834" w:type="pct"/>
            <w:vAlign w:val="center"/>
          </w:tcPr>
          <w:p w14:paraId="57C7B6EA" w14:textId="77777777" w:rsidR="00F9636F" w:rsidRPr="004C7CB4" w:rsidRDefault="00F9636F" w:rsidP="00174914">
            <w:pPr>
              <w:jc w:val="both"/>
              <w:rPr>
                <w:rFonts w:ascii="Arial" w:eastAsia="Times New Roman" w:hAnsi="Arial" w:cs="Arial"/>
              </w:rPr>
            </w:pPr>
          </w:p>
        </w:tc>
        <w:tc>
          <w:tcPr>
            <w:tcW w:w="674" w:type="pct"/>
            <w:vAlign w:val="center"/>
          </w:tcPr>
          <w:p w14:paraId="23C10314" w14:textId="77777777" w:rsidR="00F9636F" w:rsidRPr="004C7CB4" w:rsidRDefault="00F9636F" w:rsidP="00174914">
            <w:pPr>
              <w:jc w:val="both"/>
              <w:rPr>
                <w:rFonts w:ascii="Arial" w:eastAsia="Times New Roman" w:hAnsi="Arial" w:cs="Arial"/>
              </w:rPr>
            </w:pPr>
          </w:p>
        </w:tc>
      </w:tr>
      <w:tr w:rsidR="00F9636F" w:rsidRPr="004C7CB4" w14:paraId="7449DB20" w14:textId="77777777" w:rsidTr="00174914">
        <w:trPr>
          <w:trHeight w:val="552"/>
        </w:trPr>
        <w:tc>
          <w:tcPr>
            <w:tcW w:w="1739" w:type="pct"/>
            <w:vAlign w:val="center"/>
          </w:tcPr>
          <w:p w14:paraId="17A5DAAD" w14:textId="77777777" w:rsidR="00F9636F" w:rsidRPr="00F9636F" w:rsidRDefault="00F9636F" w:rsidP="00174914">
            <w:pPr>
              <w:pStyle w:val="Prrafodelista"/>
              <w:numPr>
                <w:ilvl w:val="0"/>
                <w:numId w:val="679"/>
              </w:numPr>
              <w:jc w:val="both"/>
              <w:rPr>
                <w:rFonts w:ascii="Arial" w:eastAsia="Times New Roman" w:hAnsi="Arial" w:cs="Arial"/>
              </w:rPr>
            </w:pPr>
            <w:r w:rsidRPr="00F9636F">
              <w:rPr>
                <w:rFonts w:ascii="Arial" w:eastAsia="Times New Roman" w:hAnsi="Arial" w:cs="Arial"/>
              </w:rPr>
              <w:t xml:space="preserve">Organiza y representa adecuadamente la información del documento </w:t>
            </w:r>
            <w:r w:rsidRPr="00F9636F">
              <w:rPr>
                <w:rFonts w:ascii="Arial" w:eastAsia="Times New Roman" w:hAnsi="Arial" w:cs="Arial"/>
              </w:rPr>
              <w:lastRenderedPageBreak/>
              <w:t>entregado. Nombre del autor, curso, nivel.</w:t>
            </w:r>
          </w:p>
        </w:tc>
        <w:tc>
          <w:tcPr>
            <w:tcW w:w="812" w:type="pct"/>
            <w:vAlign w:val="center"/>
          </w:tcPr>
          <w:p w14:paraId="50C2D03A" w14:textId="77777777" w:rsidR="00F9636F" w:rsidRPr="004C7CB4" w:rsidRDefault="00F9636F" w:rsidP="00174914">
            <w:pPr>
              <w:jc w:val="both"/>
              <w:rPr>
                <w:rFonts w:ascii="Arial" w:eastAsia="Times New Roman" w:hAnsi="Arial" w:cs="Arial"/>
              </w:rPr>
            </w:pPr>
          </w:p>
        </w:tc>
        <w:tc>
          <w:tcPr>
            <w:tcW w:w="942" w:type="pct"/>
            <w:vAlign w:val="center"/>
          </w:tcPr>
          <w:p w14:paraId="5CBB0F72" w14:textId="77777777" w:rsidR="00F9636F" w:rsidRPr="004C7CB4" w:rsidRDefault="00F9636F" w:rsidP="00174914">
            <w:pPr>
              <w:jc w:val="both"/>
              <w:rPr>
                <w:rFonts w:ascii="Arial" w:eastAsia="Times New Roman" w:hAnsi="Arial" w:cs="Arial"/>
              </w:rPr>
            </w:pPr>
          </w:p>
        </w:tc>
        <w:tc>
          <w:tcPr>
            <w:tcW w:w="834" w:type="pct"/>
            <w:vAlign w:val="center"/>
          </w:tcPr>
          <w:p w14:paraId="0F4C621B" w14:textId="77777777" w:rsidR="00F9636F" w:rsidRPr="004C7CB4" w:rsidRDefault="00F9636F" w:rsidP="00174914">
            <w:pPr>
              <w:jc w:val="both"/>
              <w:rPr>
                <w:rFonts w:ascii="Arial" w:eastAsia="Times New Roman" w:hAnsi="Arial" w:cs="Arial"/>
              </w:rPr>
            </w:pPr>
          </w:p>
        </w:tc>
        <w:tc>
          <w:tcPr>
            <w:tcW w:w="674" w:type="pct"/>
            <w:vAlign w:val="center"/>
          </w:tcPr>
          <w:p w14:paraId="005C698C" w14:textId="77777777" w:rsidR="00F9636F" w:rsidRPr="004C7CB4" w:rsidRDefault="00F9636F" w:rsidP="00174914">
            <w:pPr>
              <w:jc w:val="both"/>
              <w:rPr>
                <w:rFonts w:ascii="Arial" w:eastAsia="Times New Roman" w:hAnsi="Arial" w:cs="Arial"/>
              </w:rPr>
            </w:pPr>
          </w:p>
        </w:tc>
      </w:tr>
      <w:tr w:rsidR="00F9636F" w:rsidRPr="004C7CB4" w14:paraId="4F7C228E" w14:textId="77777777" w:rsidTr="00174914">
        <w:trPr>
          <w:trHeight w:val="143"/>
        </w:trPr>
        <w:tc>
          <w:tcPr>
            <w:tcW w:w="1739" w:type="pct"/>
            <w:vAlign w:val="center"/>
          </w:tcPr>
          <w:p w14:paraId="50684E77" w14:textId="77777777" w:rsidR="00F9636F" w:rsidRPr="00F9636F" w:rsidRDefault="00F9636F" w:rsidP="00174914">
            <w:pPr>
              <w:pStyle w:val="Prrafodelista"/>
              <w:numPr>
                <w:ilvl w:val="0"/>
                <w:numId w:val="679"/>
              </w:numPr>
              <w:jc w:val="both"/>
              <w:rPr>
                <w:rFonts w:ascii="Arial" w:eastAsia="Times New Roman" w:hAnsi="Arial" w:cs="Arial"/>
              </w:rPr>
            </w:pPr>
            <w:r w:rsidRPr="00F9636F">
              <w:rPr>
                <w:rFonts w:ascii="Arial" w:eastAsia="Times New Roman" w:hAnsi="Arial" w:cs="Arial"/>
              </w:rPr>
              <w:t xml:space="preserve">Calidad del diseño: mapa atractivo sin errores de ortografía, de forma limpia </w:t>
            </w:r>
          </w:p>
        </w:tc>
        <w:tc>
          <w:tcPr>
            <w:tcW w:w="812" w:type="pct"/>
            <w:vAlign w:val="center"/>
          </w:tcPr>
          <w:p w14:paraId="4C970C69" w14:textId="77777777" w:rsidR="00F9636F" w:rsidRPr="004C7CB4" w:rsidRDefault="00F9636F" w:rsidP="00174914">
            <w:pPr>
              <w:jc w:val="both"/>
              <w:rPr>
                <w:rFonts w:ascii="Arial" w:eastAsia="Times New Roman" w:hAnsi="Arial" w:cs="Arial"/>
              </w:rPr>
            </w:pPr>
          </w:p>
        </w:tc>
        <w:tc>
          <w:tcPr>
            <w:tcW w:w="942" w:type="pct"/>
            <w:vAlign w:val="center"/>
          </w:tcPr>
          <w:p w14:paraId="59C40889" w14:textId="77777777" w:rsidR="00F9636F" w:rsidRPr="004C7CB4" w:rsidRDefault="00F9636F" w:rsidP="00174914">
            <w:pPr>
              <w:jc w:val="both"/>
              <w:rPr>
                <w:rFonts w:ascii="Arial" w:eastAsia="Times New Roman" w:hAnsi="Arial" w:cs="Arial"/>
              </w:rPr>
            </w:pPr>
          </w:p>
        </w:tc>
        <w:tc>
          <w:tcPr>
            <w:tcW w:w="834" w:type="pct"/>
            <w:vAlign w:val="center"/>
          </w:tcPr>
          <w:p w14:paraId="50885B4A" w14:textId="77777777" w:rsidR="00F9636F" w:rsidRPr="004C7CB4" w:rsidRDefault="00F9636F" w:rsidP="00174914">
            <w:pPr>
              <w:jc w:val="both"/>
              <w:rPr>
                <w:rFonts w:ascii="Arial" w:eastAsia="Times New Roman" w:hAnsi="Arial" w:cs="Arial"/>
              </w:rPr>
            </w:pPr>
          </w:p>
        </w:tc>
        <w:tc>
          <w:tcPr>
            <w:tcW w:w="674" w:type="pct"/>
            <w:vAlign w:val="center"/>
          </w:tcPr>
          <w:p w14:paraId="1A2318D3" w14:textId="77777777" w:rsidR="00F9636F" w:rsidRPr="004C7CB4" w:rsidRDefault="00F9636F" w:rsidP="00174914">
            <w:pPr>
              <w:jc w:val="both"/>
              <w:rPr>
                <w:rFonts w:ascii="Arial" w:eastAsia="Times New Roman" w:hAnsi="Arial" w:cs="Arial"/>
              </w:rPr>
            </w:pPr>
          </w:p>
        </w:tc>
      </w:tr>
      <w:tr w:rsidR="00F9636F" w:rsidRPr="004C7CB4" w14:paraId="72FCB623" w14:textId="77777777" w:rsidTr="00174914">
        <w:trPr>
          <w:trHeight w:val="228"/>
        </w:trPr>
        <w:tc>
          <w:tcPr>
            <w:tcW w:w="5000" w:type="pct"/>
            <w:gridSpan w:val="5"/>
            <w:vAlign w:val="center"/>
          </w:tcPr>
          <w:p w14:paraId="68467B7F" w14:textId="77777777" w:rsidR="00F9636F" w:rsidRPr="00F9636F" w:rsidRDefault="00F9636F" w:rsidP="00174914">
            <w:pPr>
              <w:ind w:left="360"/>
              <w:jc w:val="both"/>
              <w:rPr>
                <w:rFonts w:ascii="Arial" w:eastAsia="Times New Roman" w:hAnsi="Arial" w:cs="Arial"/>
              </w:rPr>
            </w:pPr>
            <w:r w:rsidRPr="00F9636F">
              <w:rPr>
                <w:rFonts w:ascii="Arial" w:eastAsia="Times New Roman" w:hAnsi="Arial" w:cs="Arial"/>
              </w:rPr>
              <w:t xml:space="preserve">Total 20 puntos. Utilizar tabla de Tres. </w:t>
            </w:r>
          </w:p>
        </w:tc>
      </w:tr>
    </w:tbl>
    <w:p w14:paraId="63E45858" w14:textId="77777777" w:rsidR="00F9636F" w:rsidRPr="004C7CB4" w:rsidRDefault="00F9636F" w:rsidP="00F9636F">
      <w:pPr>
        <w:contextualSpacing/>
        <w:jc w:val="both"/>
        <w:textAlignment w:val="baseline"/>
        <w:rPr>
          <w:rFonts w:ascii="Arial" w:hAnsi="Arial" w:cs="Arial"/>
          <w:b/>
          <w:bCs/>
          <w:lang w:eastAsia="es-CR"/>
        </w:rPr>
      </w:pPr>
    </w:p>
    <w:p w14:paraId="4A1E1D15" w14:textId="77777777" w:rsidR="00F9636F" w:rsidRPr="004C7CB4" w:rsidRDefault="00F9636F" w:rsidP="00F9636F">
      <w:pPr>
        <w:contextualSpacing/>
        <w:jc w:val="both"/>
        <w:textAlignment w:val="baseline"/>
        <w:rPr>
          <w:rFonts w:ascii="Arial" w:hAnsi="Arial" w:cs="Arial"/>
          <w:b/>
          <w:bCs/>
          <w:lang w:eastAsia="es-CR"/>
        </w:rPr>
      </w:pPr>
    </w:p>
    <w:p w14:paraId="004E84CD" w14:textId="77777777" w:rsidR="00F9636F" w:rsidRPr="004C7CB4" w:rsidRDefault="00F9636F" w:rsidP="00F9636F">
      <w:pPr>
        <w:spacing w:after="0"/>
        <w:jc w:val="both"/>
        <w:rPr>
          <w:rFonts w:ascii="Arial" w:hAnsi="Arial" w:cs="Arial"/>
          <w:lang w:bidi="en-US"/>
        </w:rPr>
      </w:pPr>
      <w:r w:rsidRPr="004C7CB4">
        <w:rPr>
          <w:rFonts w:ascii="Arial" w:hAnsi="Arial" w:cs="Arial"/>
          <w:b/>
          <w:bCs/>
          <w:lang w:bidi="en-US"/>
        </w:rPr>
        <w:t xml:space="preserve">Elaboración de Modelos en Clase: </w:t>
      </w:r>
      <w:r w:rsidRPr="004C7CB4">
        <w:rPr>
          <w:rFonts w:ascii="Arial" w:hAnsi="Arial" w:cs="Arial"/>
          <w:lang w:bidi="en-US"/>
        </w:rPr>
        <w:t>la aplicación de modelos en el curso de macroeconomía es fundamental para simplificar la realidad económica, predecir, analizar, enseñar y tomar decisiones informadas. Los modelos proporcionan una estructura lógica y un lenguaje común que promueve la comprensión y la comunicación de conceptos macroeconómicos, y son esenciales en la economía tanto como herramienta de enseñanza como para la formulación de políticas económicas.</w:t>
      </w:r>
    </w:p>
    <w:p w14:paraId="5F495B9A" w14:textId="77777777" w:rsidR="00F9636F" w:rsidRPr="004C7CB4" w:rsidRDefault="00F9636F" w:rsidP="00F9636F">
      <w:pPr>
        <w:spacing w:after="0"/>
        <w:jc w:val="both"/>
        <w:rPr>
          <w:rFonts w:ascii="Arial" w:hAnsi="Arial" w:cs="Arial"/>
          <w:b/>
          <w:bCs/>
          <w:lang w:bidi="en-US"/>
        </w:rPr>
      </w:pPr>
    </w:p>
    <w:p w14:paraId="1C4C0674" w14:textId="77777777" w:rsidR="00F9636F" w:rsidRPr="004C7CB4" w:rsidRDefault="00F9636F" w:rsidP="00F9636F">
      <w:pPr>
        <w:spacing w:after="0"/>
        <w:jc w:val="both"/>
        <w:rPr>
          <w:rFonts w:ascii="Arial" w:hAnsi="Arial" w:cs="Arial"/>
          <w:lang w:bidi="en-US"/>
        </w:rPr>
      </w:pPr>
      <w:r w:rsidRPr="004C7CB4">
        <w:rPr>
          <w:rFonts w:ascii="Arial" w:hAnsi="Arial" w:cs="Arial"/>
          <w:lang w:bidi="en-US"/>
        </w:rPr>
        <w:t>Esta actividad en clase fomenta la interacción, el debate y el análisis crítico, lo que es esencial en el estudio de la macroeconomía. Permite a los estudiantes profundizar en la comprensión de los modelos macroeconómicos y su aplicabilidad en situaciones económicas reales. Además, promueve la colaboración entre los estudiantes y mejora sus habilidades de presentación y debate, lo que es valioso en el desarrollo de habilidades críticas y comunicativas.</w:t>
      </w:r>
    </w:p>
    <w:p w14:paraId="2BA05A65" w14:textId="77777777" w:rsidR="00F9636F" w:rsidRPr="004C7CB4" w:rsidRDefault="00F9636F" w:rsidP="00F9636F">
      <w:pPr>
        <w:spacing w:after="0"/>
        <w:jc w:val="both"/>
        <w:rPr>
          <w:rFonts w:ascii="Arial" w:hAnsi="Arial" w:cs="Arial"/>
          <w:lang w:bidi="en-US"/>
        </w:rPr>
      </w:pPr>
    </w:p>
    <w:p w14:paraId="41B8AEC1" w14:textId="77777777" w:rsidR="00F9636F" w:rsidRPr="004C7CB4" w:rsidRDefault="00F9636F" w:rsidP="00F9636F">
      <w:pPr>
        <w:spacing w:after="0"/>
        <w:jc w:val="both"/>
        <w:rPr>
          <w:rFonts w:ascii="Arial" w:hAnsi="Arial" w:cs="Arial"/>
          <w:lang w:bidi="en-US"/>
        </w:rPr>
      </w:pPr>
      <w:r w:rsidRPr="004C7CB4">
        <w:rPr>
          <w:rFonts w:ascii="Arial" w:hAnsi="Arial" w:cs="Arial"/>
          <w:lang w:bidi="en-US"/>
        </w:rPr>
        <w:t>Esta versión de la actividad incorpora tanto elementos de STEM (ciencia, tecnología, ingeniería y matemáticas) como de Humanidades, lo que refleja la metodología STEM. Los estudiantes no solo profundizan en la comprensión de los modelos macroeconómicos, sino que también utilizan datos y herramientas tecnológicas para respaldar sus argumentos y consideran las implicaciones económicas y políticas en el mundo real. Esta es una actividad grupal, en la cual se desarrollan cuatro modelos en las semanas 4, 6, 8 y 10. Temas:</w:t>
      </w:r>
      <w:r w:rsidRPr="004C7CB4">
        <w:rPr>
          <w:rFonts w:ascii="Arial" w:hAnsi="Arial" w:cs="Arial"/>
        </w:rPr>
        <w:t xml:space="preserve"> </w:t>
      </w:r>
      <w:r w:rsidRPr="004C7CB4">
        <w:rPr>
          <w:rFonts w:ascii="Arial" w:hAnsi="Arial" w:cs="Arial"/>
          <w:lang w:bidi="en-US"/>
        </w:rPr>
        <w:t>Modelo clásico, Modelo keynesiano, Modelo IS-LM y Modelo con tipo de cambio flexible y fijo.</w:t>
      </w:r>
    </w:p>
    <w:p w14:paraId="651508B0" w14:textId="77777777" w:rsidR="00F9636F" w:rsidRPr="004C7CB4" w:rsidRDefault="00F9636F" w:rsidP="00F9636F">
      <w:pPr>
        <w:spacing w:after="0"/>
        <w:jc w:val="both"/>
        <w:rPr>
          <w:rFonts w:ascii="Arial" w:hAnsi="Arial" w:cs="Arial"/>
          <w:lang w:bidi="en-US"/>
        </w:rPr>
      </w:pPr>
    </w:p>
    <w:p w14:paraId="72FB3B53" w14:textId="77777777" w:rsidR="00F9636F" w:rsidRPr="004C7CB4" w:rsidRDefault="00F9636F" w:rsidP="00F9636F">
      <w:pPr>
        <w:spacing w:after="0"/>
        <w:jc w:val="both"/>
        <w:rPr>
          <w:rFonts w:ascii="Arial" w:hAnsi="Arial" w:cs="Arial"/>
          <w:lang w:bidi="en-US"/>
        </w:rPr>
      </w:pPr>
      <w:r w:rsidRPr="004C7CB4">
        <w:rPr>
          <w:rFonts w:ascii="Arial" w:hAnsi="Arial" w:cs="Arial"/>
          <w:lang w:bidi="en-US"/>
        </w:rPr>
        <w:t>A continuación, se presenta los puntos a evaluar:</w:t>
      </w:r>
    </w:p>
    <w:p w14:paraId="2B1FD4DE" w14:textId="77777777" w:rsidR="00F9636F" w:rsidRPr="004C7CB4" w:rsidRDefault="00F9636F" w:rsidP="00F9636F">
      <w:pPr>
        <w:spacing w:after="0"/>
        <w:jc w:val="both"/>
        <w:rPr>
          <w:rFonts w:ascii="Arial" w:hAnsi="Arial" w:cs="Arial"/>
          <w:lang w:bidi="en-US"/>
        </w:rPr>
      </w:pPr>
    </w:p>
    <w:p w14:paraId="7F3609E8" w14:textId="77777777" w:rsidR="00F9636F" w:rsidRPr="004C7CB4" w:rsidRDefault="00F9636F" w:rsidP="00F9636F">
      <w:pPr>
        <w:pStyle w:val="Prrafodelista"/>
        <w:numPr>
          <w:ilvl w:val="0"/>
          <w:numId w:val="555"/>
        </w:numPr>
        <w:spacing w:after="0" w:line="276" w:lineRule="auto"/>
        <w:ind w:left="426"/>
        <w:jc w:val="both"/>
        <w:rPr>
          <w:rFonts w:ascii="Arial" w:hAnsi="Arial" w:cs="Arial"/>
          <w:lang w:bidi="en-US"/>
        </w:rPr>
      </w:pPr>
      <w:r w:rsidRPr="004C7CB4">
        <w:rPr>
          <w:rFonts w:ascii="Arial" w:hAnsi="Arial" w:cs="Arial"/>
          <w:b/>
          <w:bCs/>
          <w:lang w:bidi="en-US"/>
        </w:rPr>
        <w:t>Selección de Modelos:</w:t>
      </w:r>
      <w:r w:rsidRPr="004C7CB4">
        <w:rPr>
          <w:rFonts w:ascii="Arial" w:hAnsi="Arial" w:cs="Arial"/>
          <w:lang w:bidi="en-US"/>
        </w:rPr>
        <w:t xml:space="preserve"> Divide a los estudiantes en grupos y asigna a cada grupo el tema del modelo.</w:t>
      </w:r>
    </w:p>
    <w:p w14:paraId="57271180" w14:textId="77777777" w:rsidR="00F9636F" w:rsidRPr="004C7CB4" w:rsidRDefault="00F9636F" w:rsidP="00F9636F">
      <w:pPr>
        <w:spacing w:after="0"/>
        <w:ind w:left="426"/>
        <w:jc w:val="both"/>
        <w:rPr>
          <w:rFonts w:ascii="Arial" w:hAnsi="Arial" w:cs="Arial"/>
          <w:lang w:bidi="en-US"/>
        </w:rPr>
      </w:pPr>
    </w:p>
    <w:p w14:paraId="10D73E09" w14:textId="77777777" w:rsidR="00F9636F" w:rsidRPr="004C7CB4" w:rsidRDefault="00F9636F" w:rsidP="00F9636F">
      <w:pPr>
        <w:pStyle w:val="Prrafodelista"/>
        <w:numPr>
          <w:ilvl w:val="0"/>
          <w:numId w:val="555"/>
        </w:numPr>
        <w:spacing w:after="0" w:line="276" w:lineRule="auto"/>
        <w:ind w:left="426"/>
        <w:jc w:val="both"/>
        <w:rPr>
          <w:rFonts w:ascii="Arial" w:hAnsi="Arial" w:cs="Arial"/>
          <w:lang w:bidi="en-US"/>
        </w:rPr>
      </w:pPr>
      <w:r w:rsidRPr="004C7CB4">
        <w:rPr>
          <w:rFonts w:ascii="Arial" w:hAnsi="Arial" w:cs="Arial"/>
          <w:b/>
          <w:bCs/>
          <w:lang w:bidi="en-US"/>
        </w:rPr>
        <w:t>Investigación y Preparación:</w:t>
      </w:r>
      <w:r w:rsidRPr="004C7CB4">
        <w:rPr>
          <w:rFonts w:ascii="Arial" w:hAnsi="Arial" w:cs="Arial"/>
          <w:lang w:bidi="en-US"/>
        </w:rPr>
        <w:t xml:space="preserve"> Cada grupo realiza una investigación detallada sobre su modelo asignado utilizando datos y análisis cuantitativos (componente STEM). Deben recopilar datos económicos relevantes y utilizar herramientas tecnológicas para modelar el comportamiento del modelo.</w:t>
      </w:r>
    </w:p>
    <w:p w14:paraId="2C738D47" w14:textId="77777777" w:rsidR="00F9636F" w:rsidRPr="004C7CB4" w:rsidRDefault="00F9636F" w:rsidP="00F9636F">
      <w:pPr>
        <w:spacing w:after="0"/>
        <w:ind w:left="426"/>
        <w:jc w:val="both"/>
        <w:rPr>
          <w:rFonts w:ascii="Arial" w:hAnsi="Arial" w:cs="Arial"/>
          <w:lang w:bidi="en-US"/>
        </w:rPr>
      </w:pPr>
    </w:p>
    <w:p w14:paraId="67FFA47F" w14:textId="77777777" w:rsidR="00F9636F" w:rsidRPr="004C7CB4" w:rsidRDefault="00F9636F" w:rsidP="00F9636F">
      <w:pPr>
        <w:pStyle w:val="Prrafodelista"/>
        <w:numPr>
          <w:ilvl w:val="0"/>
          <w:numId w:val="555"/>
        </w:numPr>
        <w:spacing w:after="0" w:line="276" w:lineRule="auto"/>
        <w:ind w:left="426"/>
        <w:jc w:val="both"/>
        <w:rPr>
          <w:rFonts w:ascii="Arial" w:hAnsi="Arial" w:cs="Arial"/>
          <w:lang w:bidi="en-US"/>
        </w:rPr>
      </w:pPr>
      <w:r w:rsidRPr="004C7CB4">
        <w:rPr>
          <w:rFonts w:ascii="Arial" w:hAnsi="Arial" w:cs="Arial"/>
          <w:b/>
          <w:bCs/>
          <w:lang w:bidi="en-US"/>
        </w:rPr>
        <w:t>Presentación y Debate:</w:t>
      </w:r>
      <w:r w:rsidRPr="004C7CB4">
        <w:rPr>
          <w:rFonts w:ascii="Arial" w:hAnsi="Arial" w:cs="Arial"/>
          <w:lang w:bidi="en-US"/>
        </w:rPr>
        <w:t xml:space="preserve"> Cada grupo presenta su modelo a la clase, utilizando gráficos y datos cuantitativos para respaldar su presentación (componente STEM). Después de la </w:t>
      </w:r>
      <w:r w:rsidRPr="004C7CB4">
        <w:rPr>
          <w:rFonts w:ascii="Arial" w:hAnsi="Arial" w:cs="Arial"/>
          <w:lang w:bidi="en-US"/>
        </w:rPr>
        <w:lastRenderedPageBreak/>
        <w:t>presentación, se abre un debate donde los otros grupos pueden hacer preguntas, expresar opiniones y plantear desafíos a la presentación.</w:t>
      </w:r>
    </w:p>
    <w:p w14:paraId="555695D2" w14:textId="77777777" w:rsidR="00F9636F" w:rsidRPr="004C7CB4" w:rsidRDefault="00F9636F" w:rsidP="00F9636F">
      <w:pPr>
        <w:spacing w:after="0"/>
        <w:ind w:left="426"/>
        <w:jc w:val="both"/>
        <w:rPr>
          <w:rFonts w:ascii="Arial" w:hAnsi="Arial" w:cs="Arial"/>
          <w:lang w:bidi="en-US"/>
        </w:rPr>
      </w:pPr>
    </w:p>
    <w:p w14:paraId="75BE7287" w14:textId="77777777" w:rsidR="00F9636F" w:rsidRPr="004C7CB4" w:rsidRDefault="00F9636F" w:rsidP="00F9636F">
      <w:pPr>
        <w:pStyle w:val="Prrafodelista"/>
        <w:numPr>
          <w:ilvl w:val="0"/>
          <w:numId w:val="555"/>
        </w:numPr>
        <w:spacing w:after="0" w:line="276" w:lineRule="auto"/>
        <w:ind w:left="426"/>
        <w:jc w:val="both"/>
        <w:rPr>
          <w:rFonts w:ascii="Arial" w:hAnsi="Arial" w:cs="Arial"/>
          <w:lang w:bidi="en-US"/>
        </w:rPr>
      </w:pPr>
      <w:r w:rsidRPr="004C7CB4">
        <w:rPr>
          <w:rFonts w:ascii="Arial" w:hAnsi="Arial" w:cs="Arial"/>
          <w:b/>
          <w:bCs/>
          <w:lang w:bidi="en-US"/>
        </w:rPr>
        <w:t>Análisis Comparativo:</w:t>
      </w:r>
      <w:r w:rsidRPr="004C7CB4">
        <w:rPr>
          <w:rFonts w:ascii="Arial" w:hAnsi="Arial" w:cs="Arial"/>
          <w:lang w:bidi="en-US"/>
        </w:rPr>
        <w:t xml:space="preserve"> Al final de las presentaciones y el debate, los estudiantes realizan un análisis comparativo de los modelos. Deben discutir las implicaciones económicas y políticas de cada modelo (componente Humanidades) y cómo se relacionan con eventos económicos actuales.</w:t>
      </w:r>
    </w:p>
    <w:p w14:paraId="263C8BB2" w14:textId="77777777" w:rsidR="00F9636F" w:rsidRPr="004C7CB4" w:rsidRDefault="00F9636F" w:rsidP="00F9636F">
      <w:pPr>
        <w:spacing w:after="0"/>
        <w:ind w:left="426"/>
        <w:jc w:val="both"/>
        <w:rPr>
          <w:rFonts w:ascii="Arial" w:hAnsi="Arial" w:cs="Arial"/>
          <w:lang w:bidi="en-US"/>
        </w:rPr>
      </w:pPr>
    </w:p>
    <w:p w14:paraId="7BC7FFCE" w14:textId="77777777" w:rsidR="00F9636F" w:rsidRPr="004C7CB4" w:rsidRDefault="00F9636F" w:rsidP="00F9636F">
      <w:pPr>
        <w:pStyle w:val="Prrafodelista"/>
        <w:numPr>
          <w:ilvl w:val="0"/>
          <w:numId w:val="555"/>
        </w:numPr>
        <w:spacing w:after="0" w:line="276" w:lineRule="auto"/>
        <w:ind w:left="426"/>
        <w:jc w:val="both"/>
        <w:rPr>
          <w:rFonts w:ascii="Arial" w:hAnsi="Arial" w:cs="Arial"/>
          <w:lang w:bidi="en-US"/>
        </w:rPr>
      </w:pPr>
      <w:r w:rsidRPr="004C7CB4">
        <w:rPr>
          <w:rFonts w:ascii="Arial" w:hAnsi="Arial" w:cs="Arial"/>
          <w:b/>
          <w:bCs/>
          <w:lang w:bidi="en-US"/>
        </w:rPr>
        <w:t>Evaluación:</w:t>
      </w:r>
      <w:r w:rsidRPr="004C7CB4">
        <w:rPr>
          <w:rFonts w:ascii="Arial" w:hAnsi="Arial" w:cs="Arial"/>
          <w:lang w:bidi="en-US"/>
        </w:rPr>
        <w:t xml:space="preserve"> Evalúa a los estudiantes en función de su participación en el debate, la calidad de la presentación, su capacidad para utilizar datos y herramientas tecnológicas (componente STEM), así como su análisis comparativo de los modelos en el contexto económico actual (componente Humanidades).</w:t>
      </w:r>
    </w:p>
    <w:p w14:paraId="42AD815D" w14:textId="77777777" w:rsidR="00F9636F" w:rsidRPr="004C7CB4" w:rsidRDefault="00F9636F" w:rsidP="00F9636F">
      <w:pPr>
        <w:contextualSpacing/>
        <w:jc w:val="both"/>
        <w:textAlignment w:val="baseline"/>
        <w:rPr>
          <w:rFonts w:ascii="Arial" w:hAnsi="Arial" w:cs="Arial"/>
        </w:rPr>
      </w:pPr>
    </w:p>
    <w:tbl>
      <w:tblPr>
        <w:tblW w:w="5000" w:type="pct"/>
        <w:tblCellMar>
          <w:left w:w="70" w:type="dxa"/>
          <w:right w:w="70" w:type="dxa"/>
        </w:tblCellMar>
        <w:tblLook w:val="04A0" w:firstRow="1" w:lastRow="0" w:firstColumn="1" w:lastColumn="0" w:noHBand="0" w:noVBand="1"/>
      </w:tblPr>
      <w:tblGrid>
        <w:gridCol w:w="1559"/>
        <w:gridCol w:w="1526"/>
        <w:gridCol w:w="1594"/>
        <w:gridCol w:w="1459"/>
        <w:gridCol w:w="1459"/>
        <w:gridCol w:w="1775"/>
      </w:tblGrid>
      <w:tr w:rsidR="00F9636F" w:rsidRPr="004C7CB4" w14:paraId="4EE95A60" w14:textId="77777777" w:rsidTr="00174914">
        <w:trPr>
          <w:trHeight w:val="524"/>
          <w:tblHeader/>
        </w:trPr>
        <w:tc>
          <w:tcPr>
            <w:tcW w:w="826" w:type="pct"/>
            <w:tcBorders>
              <w:top w:val="single" w:sz="4" w:space="0" w:color="auto"/>
              <w:left w:val="single" w:sz="4" w:space="0" w:color="auto"/>
              <w:bottom w:val="single" w:sz="4" w:space="0" w:color="auto"/>
              <w:right w:val="single" w:sz="4" w:space="0" w:color="auto"/>
            </w:tcBorders>
            <w:vAlign w:val="center"/>
            <w:hideMark/>
          </w:tcPr>
          <w:p w14:paraId="1548AC9F" w14:textId="77777777" w:rsidR="00F9636F" w:rsidRPr="004C7CB4" w:rsidRDefault="00F9636F" w:rsidP="00174914">
            <w:pPr>
              <w:spacing w:after="0" w:line="240" w:lineRule="auto"/>
              <w:jc w:val="both"/>
              <w:rPr>
                <w:rFonts w:ascii="Arial" w:eastAsia="Times New Roman" w:hAnsi="Arial" w:cs="Arial"/>
                <w:b/>
                <w:bCs/>
                <w:lang w:eastAsia="es-CR"/>
              </w:rPr>
            </w:pPr>
            <w:r w:rsidRPr="004C7CB4">
              <w:rPr>
                <w:rFonts w:ascii="Arial" w:eastAsia="Times New Roman" w:hAnsi="Arial" w:cs="Arial"/>
                <w:b/>
                <w:bCs/>
                <w:lang w:eastAsia="es-CR"/>
              </w:rPr>
              <w:t>Criterios de Evaluación</w:t>
            </w:r>
          </w:p>
        </w:tc>
        <w:tc>
          <w:tcPr>
            <w:tcW w:w="824" w:type="pct"/>
            <w:tcBorders>
              <w:top w:val="single" w:sz="4" w:space="0" w:color="auto"/>
              <w:left w:val="nil"/>
              <w:bottom w:val="single" w:sz="4" w:space="0" w:color="auto"/>
              <w:right w:val="single" w:sz="4" w:space="0" w:color="auto"/>
            </w:tcBorders>
            <w:vAlign w:val="center"/>
            <w:hideMark/>
          </w:tcPr>
          <w:p w14:paraId="20130F74" w14:textId="77777777" w:rsidR="00F9636F" w:rsidRPr="004C7CB4" w:rsidRDefault="00F9636F" w:rsidP="00174914">
            <w:pPr>
              <w:spacing w:after="0" w:line="240" w:lineRule="auto"/>
              <w:jc w:val="both"/>
              <w:rPr>
                <w:rFonts w:ascii="Arial" w:eastAsia="Times New Roman" w:hAnsi="Arial" w:cs="Arial"/>
                <w:b/>
                <w:bCs/>
                <w:lang w:eastAsia="es-CR"/>
              </w:rPr>
            </w:pPr>
            <w:r w:rsidRPr="004C7CB4">
              <w:rPr>
                <w:rFonts w:ascii="Arial" w:eastAsia="Times New Roman" w:hAnsi="Arial" w:cs="Arial"/>
                <w:b/>
                <w:bCs/>
                <w:lang w:eastAsia="es-CR"/>
              </w:rPr>
              <w:t>Insatisfactorio (1)</w:t>
            </w:r>
          </w:p>
        </w:tc>
        <w:tc>
          <w:tcPr>
            <w:tcW w:w="828" w:type="pct"/>
            <w:tcBorders>
              <w:top w:val="single" w:sz="4" w:space="0" w:color="auto"/>
              <w:left w:val="nil"/>
              <w:bottom w:val="single" w:sz="4" w:space="0" w:color="auto"/>
              <w:right w:val="single" w:sz="4" w:space="0" w:color="auto"/>
            </w:tcBorders>
            <w:vAlign w:val="center"/>
            <w:hideMark/>
          </w:tcPr>
          <w:p w14:paraId="164497C1" w14:textId="77777777" w:rsidR="00F9636F" w:rsidRPr="004C7CB4" w:rsidRDefault="00F9636F" w:rsidP="00174914">
            <w:pPr>
              <w:spacing w:after="0" w:line="240" w:lineRule="auto"/>
              <w:jc w:val="both"/>
              <w:rPr>
                <w:rFonts w:ascii="Arial" w:eastAsia="Times New Roman" w:hAnsi="Arial" w:cs="Arial"/>
                <w:b/>
                <w:bCs/>
                <w:lang w:eastAsia="es-CR"/>
              </w:rPr>
            </w:pPr>
            <w:r w:rsidRPr="004C7CB4">
              <w:rPr>
                <w:rFonts w:ascii="Arial" w:eastAsia="Times New Roman" w:hAnsi="Arial" w:cs="Arial"/>
                <w:b/>
                <w:bCs/>
                <w:lang w:eastAsia="es-CR"/>
              </w:rPr>
              <w:t>Básico (2)</w:t>
            </w:r>
          </w:p>
        </w:tc>
        <w:tc>
          <w:tcPr>
            <w:tcW w:w="820" w:type="pct"/>
            <w:tcBorders>
              <w:top w:val="single" w:sz="4" w:space="0" w:color="auto"/>
              <w:left w:val="nil"/>
              <w:bottom w:val="single" w:sz="4" w:space="0" w:color="auto"/>
              <w:right w:val="single" w:sz="4" w:space="0" w:color="auto"/>
            </w:tcBorders>
            <w:vAlign w:val="center"/>
            <w:hideMark/>
          </w:tcPr>
          <w:p w14:paraId="607E8CF2" w14:textId="77777777" w:rsidR="00F9636F" w:rsidRPr="004C7CB4" w:rsidRDefault="00F9636F" w:rsidP="00174914">
            <w:pPr>
              <w:spacing w:after="0" w:line="240" w:lineRule="auto"/>
              <w:jc w:val="both"/>
              <w:rPr>
                <w:rFonts w:ascii="Arial" w:eastAsia="Times New Roman" w:hAnsi="Arial" w:cs="Arial"/>
                <w:b/>
                <w:bCs/>
                <w:lang w:eastAsia="es-CR"/>
              </w:rPr>
            </w:pPr>
            <w:r w:rsidRPr="004C7CB4">
              <w:rPr>
                <w:rFonts w:ascii="Arial" w:eastAsia="Times New Roman" w:hAnsi="Arial" w:cs="Arial"/>
                <w:b/>
                <w:bCs/>
                <w:lang w:eastAsia="es-CR"/>
              </w:rPr>
              <w:t>Adecuado (3)</w:t>
            </w:r>
          </w:p>
        </w:tc>
        <w:tc>
          <w:tcPr>
            <w:tcW w:w="820" w:type="pct"/>
            <w:tcBorders>
              <w:top w:val="single" w:sz="4" w:space="0" w:color="auto"/>
              <w:left w:val="nil"/>
              <w:bottom w:val="single" w:sz="4" w:space="0" w:color="auto"/>
              <w:right w:val="single" w:sz="4" w:space="0" w:color="auto"/>
            </w:tcBorders>
            <w:vAlign w:val="center"/>
            <w:hideMark/>
          </w:tcPr>
          <w:p w14:paraId="71F204D7" w14:textId="77777777" w:rsidR="00F9636F" w:rsidRPr="004C7CB4" w:rsidRDefault="00F9636F" w:rsidP="00174914">
            <w:pPr>
              <w:spacing w:after="0" w:line="240" w:lineRule="auto"/>
              <w:jc w:val="both"/>
              <w:rPr>
                <w:rFonts w:ascii="Arial" w:eastAsia="Times New Roman" w:hAnsi="Arial" w:cs="Arial"/>
                <w:b/>
                <w:bCs/>
                <w:lang w:eastAsia="es-CR"/>
              </w:rPr>
            </w:pPr>
            <w:r w:rsidRPr="004C7CB4">
              <w:rPr>
                <w:rFonts w:ascii="Arial" w:eastAsia="Times New Roman" w:hAnsi="Arial" w:cs="Arial"/>
                <w:b/>
                <w:bCs/>
                <w:lang w:eastAsia="es-CR"/>
              </w:rPr>
              <w:t>Bueno (4)</w:t>
            </w:r>
          </w:p>
        </w:tc>
        <w:tc>
          <w:tcPr>
            <w:tcW w:w="881" w:type="pct"/>
            <w:tcBorders>
              <w:top w:val="single" w:sz="4" w:space="0" w:color="auto"/>
              <w:left w:val="nil"/>
              <w:bottom w:val="single" w:sz="4" w:space="0" w:color="auto"/>
              <w:right w:val="single" w:sz="4" w:space="0" w:color="auto"/>
            </w:tcBorders>
            <w:vAlign w:val="center"/>
            <w:hideMark/>
          </w:tcPr>
          <w:p w14:paraId="6CB09FA4" w14:textId="77777777" w:rsidR="00F9636F" w:rsidRPr="004C7CB4" w:rsidRDefault="00F9636F" w:rsidP="00174914">
            <w:pPr>
              <w:spacing w:after="0" w:line="240" w:lineRule="auto"/>
              <w:jc w:val="both"/>
              <w:rPr>
                <w:rFonts w:ascii="Arial" w:eastAsia="Times New Roman" w:hAnsi="Arial" w:cs="Arial"/>
                <w:b/>
                <w:bCs/>
                <w:lang w:eastAsia="es-CR"/>
              </w:rPr>
            </w:pPr>
            <w:r w:rsidRPr="004C7CB4">
              <w:rPr>
                <w:rFonts w:ascii="Arial" w:eastAsia="Times New Roman" w:hAnsi="Arial" w:cs="Arial"/>
                <w:b/>
                <w:bCs/>
                <w:lang w:eastAsia="es-CR"/>
              </w:rPr>
              <w:t>Excelente (5)</w:t>
            </w:r>
          </w:p>
        </w:tc>
      </w:tr>
      <w:tr w:rsidR="00F9636F" w:rsidRPr="004C7CB4" w14:paraId="4EE13046" w14:textId="77777777" w:rsidTr="00174914">
        <w:trPr>
          <w:trHeight w:val="1050"/>
        </w:trPr>
        <w:tc>
          <w:tcPr>
            <w:tcW w:w="826" w:type="pct"/>
            <w:tcBorders>
              <w:top w:val="nil"/>
              <w:left w:val="single" w:sz="4" w:space="0" w:color="auto"/>
              <w:bottom w:val="single" w:sz="4" w:space="0" w:color="auto"/>
              <w:right w:val="single" w:sz="4" w:space="0" w:color="auto"/>
            </w:tcBorders>
            <w:vAlign w:val="center"/>
            <w:hideMark/>
          </w:tcPr>
          <w:p w14:paraId="693D0231"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Claridad y Coherencia del Modelo</w:t>
            </w:r>
          </w:p>
        </w:tc>
        <w:tc>
          <w:tcPr>
            <w:tcW w:w="824" w:type="pct"/>
            <w:tcBorders>
              <w:top w:val="nil"/>
              <w:left w:val="nil"/>
              <w:bottom w:val="single" w:sz="4" w:space="0" w:color="auto"/>
              <w:right w:val="single" w:sz="4" w:space="0" w:color="auto"/>
            </w:tcBorders>
            <w:vAlign w:val="center"/>
            <w:hideMark/>
          </w:tcPr>
          <w:p w14:paraId="648A1287"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El modelo es confuso y no está claro. Falta coherencia en la presentación.</w:t>
            </w:r>
          </w:p>
        </w:tc>
        <w:tc>
          <w:tcPr>
            <w:tcW w:w="828" w:type="pct"/>
            <w:tcBorders>
              <w:top w:val="nil"/>
              <w:left w:val="nil"/>
              <w:bottom w:val="single" w:sz="4" w:space="0" w:color="auto"/>
              <w:right w:val="single" w:sz="4" w:space="0" w:color="auto"/>
            </w:tcBorders>
            <w:vAlign w:val="center"/>
            <w:hideMark/>
          </w:tcPr>
          <w:p w14:paraId="1FF5A122"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El modelo es confuso en algunas partes y carece de coherencia.</w:t>
            </w:r>
          </w:p>
        </w:tc>
        <w:tc>
          <w:tcPr>
            <w:tcW w:w="820" w:type="pct"/>
            <w:tcBorders>
              <w:top w:val="nil"/>
              <w:left w:val="nil"/>
              <w:bottom w:val="single" w:sz="4" w:space="0" w:color="auto"/>
              <w:right w:val="single" w:sz="4" w:space="0" w:color="auto"/>
            </w:tcBorders>
            <w:vAlign w:val="center"/>
            <w:hideMark/>
          </w:tcPr>
          <w:p w14:paraId="2D3351E5"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El modelo es claro en su mayoría, pero hay algunas áreas de confusión.</w:t>
            </w:r>
          </w:p>
        </w:tc>
        <w:tc>
          <w:tcPr>
            <w:tcW w:w="820" w:type="pct"/>
            <w:tcBorders>
              <w:top w:val="nil"/>
              <w:left w:val="nil"/>
              <w:bottom w:val="single" w:sz="4" w:space="0" w:color="auto"/>
              <w:right w:val="single" w:sz="4" w:space="0" w:color="auto"/>
            </w:tcBorders>
            <w:vAlign w:val="center"/>
            <w:hideMark/>
          </w:tcPr>
          <w:p w14:paraId="24D98F0B"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El modelo es claro y coherente en su presentación.</w:t>
            </w:r>
          </w:p>
        </w:tc>
        <w:tc>
          <w:tcPr>
            <w:tcW w:w="881" w:type="pct"/>
            <w:tcBorders>
              <w:top w:val="nil"/>
              <w:left w:val="nil"/>
              <w:bottom w:val="single" w:sz="4" w:space="0" w:color="auto"/>
              <w:right w:val="single" w:sz="4" w:space="0" w:color="auto"/>
            </w:tcBorders>
            <w:vAlign w:val="center"/>
            <w:hideMark/>
          </w:tcPr>
          <w:p w14:paraId="49514C19"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El modelo es excepcionalmente claro y coherente en su presentación.</w:t>
            </w:r>
          </w:p>
        </w:tc>
      </w:tr>
      <w:tr w:rsidR="00F9636F" w:rsidRPr="004C7CB4" w14:paraId="6C8B17F0" w14:textId="77777777" w:rsidTr="00174914">
        <w:trPr>
          <w:trHeight w:val="593"/>
        </w:trPr>
        <w:tc>
          <w:tcPr>
            <w:tcW w:w="826" w:type="pct"/>
            <w:tcBorders>
              <w:top w:val="nil"/>
              <w:left w:val="single" w:sz="4" w:space="0" w:color="auto"/>
              <w:bottom w:val="single" w:sz="4" w:space="0" w:color="auto"/>
              <w:right w:val="single" w:sz="4" w:space="0" w:color="auto"/>
            </w:tcBorders>
            <w:vAlign w:val="center"/>
            <w:hideMark/>
          </w:tcPr>
          <w:p w14:paraId="3005DB6D"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Inclusión de Elementos de Mercados Laboral, Monetario y Cambiario</w:t>
            </w:r>
          </w:p>
        </w:tc>
        <w:tc>
          <w:tcPr>
            <w:tcW w:w="824" w:type="pct"/>
            <w:tcBorders>
              <w:top w:val="nil"/>
              <w:left w:val="nil"/>
              <w:bottom w:val="single" w:sz="4" w:space="0" w:color="auto"/>
              <w:right w:val="single" w:sz="4" w:space="0" w:color="auto"/>
            </w:tcBorders>
            <w:vAlign w:val="center"/>
            <w:hideMark/>
          </w:tcPr>
          <w:p w14:paraId="6BBFB0F2"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Faltan elementos clave de los mercados laboral, monetario y cambiario en el modelo.</w:t>
            </w:r>
          </w:p>
        </w:tc>
        <w:tc>
          <w:tcPr>
            <w:tcW w:w="828" w:type="pct"/>
            <w:tcBorders>
              <w:top w:val="nil"/>
              <w:left w:val="nil"/>
              <w:bottom w:val="single" w:sz="4" w:space="0" w:color="auto"/>
              <w:right w:val="single" w:sz="4" w:space="0" w:color="auto"/>
            </w:tcBorders>
            <w:vAlign w:val="center"/>
            <w:hideMark/>
          </w:tcPr>
          <w:p w14:paraId="33F437A4"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El modelo incluye algunos elementos de los mercados laboral, monetario y cambiario, pero no están bien desarrollados.</w:t>
            </w:r>
          </w:p>
        </w:tc>
        <w:tc>
          <w:tcPr>
            <w:tcW w:w="820" w:type="pct"/>
            <w:tcBorders>
              <w:top w:val="nil"/>
              <w:left w:val="nil"/>
              <w:bottom w:val="single" w:sz="4" w:space="0" w:color="auto"/>
              <w:right w:val="single" w:sz="4" w:space="0" w:color="auto"/>
            </w:tcBorders>
            <w:vAlign w:val="center"/>
            <w:hideMark/>
          </w:tcPr>
          <w:p w14:paraId="3B074EA4"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El modelo incluye elementos de los mercados laboral, monetario y cambiario de manera adecuada.</w:t>
            </w:r>
          </w:p>
        </w:tc>
        <w:tc>
          <w:tcPr>
            <w:tcW w:w="820" w:type="pct"/>
            <w:tcBorders>
              <w:top w:val="nil"/>
              <w:left w:val="nil"/>
              <w:bottom w:val="single" w:sz="4" w:space="0" w:color="auto"/>
              <w:right w:val="single" w:sz="4" w:space="0" w:color="auto"/>
            </w:tcBorders>
            <w:vAlign w:val="center"/>
            <w:hideMark/>
          </w:tcPr>
          <w:p w14:paraId="2260CF08"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El modelo incorpora de manera sólida los elementos de los mercados laboral, monetario y cambiario.</w:t>
            </w:r>
          </w:p>
        </w:tc>
        <w:tc>
          <w:tcPr>
            <w:tcW w:w="881" w:type="pct"/>
            <w:tcBorders>
              <w:top w:val="nil"/>
              <w:left w:val="nil"/>
              <w:bottom w:val="single" w:sz="4" w:space="0" w:color="auto"/>
              <w:right w:val="single" w:sz="4" w:space="0" w:color="auto"/>
            </w:tcBorders>
            <w:vAlign w:val="center"/>
            <w:hideMark/>
          </w:tcPr>
          <w:p w14:paraId="76F33D7F"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El modelo integra de manera excepcional los elementos de los mercados laboral, monetario y cambiario, proporcionando una comprensión profunda de las interrelaciones.</w:t>
            </w:r>
          </w:p>
        </w:tc>
      </w:tr>
      <w:tr w:rsidR="00F9636F" w:rsidRPr="004C7CB4" w14:paraId="32B95885" w14:textId="77777777" w:rsidTr="00174914">
        <w:trPr>
          <w:trHeight w:val="1574"/>
        </w:trPr>
        <w:tc>
          <w:tcPr>
            <w:tcW w:w="826" w:type="pct"/>
            <w:tcBorders>
              <w:top w:val="nil"/>
              <w:left w:val="single" w:sz="4" w:space="0" w:color="auto"/>
              <w:bottom w:val="single" w:sz="4" w:space="0" w:color="auto"/>
              <w:right w:val="single" w:sz="4" w:space="0" w:color="auto"/>
            </w:tcBorders>
            <w:vAlign w:val="center"/>
            <w:hideMark/>
          </w:tcPr>
          <w:p w14:paraId="2F22341F"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Representación Visual con Gráficos</w:t>
            </w:r>
          </w:p>
        </w:tc>
        <w:tc>
          <w:tcPr>
            <w:tcW w:w="824" w:type="pct"/>
            <w:tcBorders>
              <w:top w:val="nil"/>
              <w:left w:val="nil"/>
              <w:bottom w:val="single" w:sz="4" w:space="0" w:color="auto"/>
              <w:right w:val="single" w:sz="4" w:space="0" w:color="auto"/>
            </w:tcBorders>
            <w:vAlign w:val="center"/>
            <w:hideMark/>
          </w:tcPr>
          <w:p w14:paraId="4E364C52"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Los gráficos son inexistentes o poco relevantes para la explicación del modelo.</w:t>
            </w:r>
          </w:p>
        </w:tc>
        <w:tc>
          <w:tcPr>
            <w:tcW w:w="828" w:type="pct"/>
            <w:tcBorders>
              <w:top w:val="nil"/>
              <w:left w:val="nil"/>
              <w:bottom w:val="single" w:sz="4" w:space="0" w:color="auto"/>
              <w:right w:val="single" w:sz="4" w:space="0" w:color="auto"/>
            </w:tcBorders>
            <w:vAlign w:val="center"/>
            <w:hideMark/>
          </w:tcPr>
          <w:p w14:paraId="141AD56F"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Los gráficos son insuficientes o no se relacionan adecuadamente con el modelo.</w:t>
            </w:r>
          </w:p>
        </w:tc>
        <w:tc>
          <w:tcPr>
            <w:tcW w:w="820" w:type="pct"/>
            <w:tcBorders>
              <w:top w:val="nil"/>
              <w:left w:val="nil"/>
              <w:bottom w:val="single" w:sz="4" w:space="0" w:color="auto"/>
              <w:right w:val="single" w:sz="4" w:space="0" w:color="auto"/>
            </w:tcBorders>
            <w:vAlign w:val="center"/>
            <w:hideMark/>
          </w:tcPr>
          <w:p w14:paraId="647ACF86"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Los gráficos son adecuados y respaldan en parte la explicación del modelo.</w:t>
            </w:r>
          </w:p>
        </w:tc>
        <w:tc>
          <w:tcPr>
            <w:tcW w:w="820" w:type="pct"/>
            <w:tcBorders>
              <w:top w:val="nil"/>
              <w:left w:val="nil"/>
              <w:bottom w:val="single" w:sz="4" w:space="0" w:color="auto"/>
              <w:right w:val="single" w:sz="4" w:space="0" w:color="auto"/>
            </w:tcBorders>
            <w:vAlign w:val="center"/>
            <w:hideMark/>
          </w:tcPr>
          <w:p w14:paraId="56783D77"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Los gráficos son apropiados y respaldan eficazmente la explicación del modelo.</w:t>
            </w:r>
          </w:p>
        </w:tc>
        <w:tc>
          <w:tcPr>
            <w:tcW w:w="881" w:type="pct"/>
            <w:tcBorders>
              <w:top w:val="nil"/>
              <w:left w:val="nil"/>
              <w:bottom w:val="single" w:sz="4" w:space="0" w:color="auto"/>
              <w:right w:val="single" w:sz="4" w:space="0" w:color="auto"/>
            </w:tcBorders>
            <w:vAlign w:val="center"/>
            <w:hideMark/>
          </w:tcPr>
          <w:p w14:paraId="5DDAECC0"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Los gráficos son excepcionales y mejoran significativamente la comprensión del modelo.</w:t>
            </w:r>
          </w:p>
        </w:tc>
      </w:tr>
      <w:tr w:rsidR="00F9636F" w:rsidRPr="004C7CB4" w14:paraId="2B6877E4" w14:textId="77777777" w:rsidTr="00174914">
        <w:trPr>
          <w:trHeight w:val="1574"/>
        </w:trPr>
        <w:tc>
          <w:tcPr>
            <w:tcW w:w="826" w:type="pct"/>
            <w:tcBorders>
              <w:top w:val="nil"/>
              <w:left w:val="single" w:sz="4" w:space="0" w:color="auto"/>
              <w:bottom w:val="single" w:sz="4" w:space="0" w:color="auto"/>
              <w:right w:val="single" w:sz="4" w:space="0" w:color="auto"/>
            </w:tcBorders>
            <w:vAlign w:val="center"/>
            <w:hideMark/>
          </w:tcPr>
          <w:p w14:paraId="0B85A6D5"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lastRenderedPageBreak/>
              <w:t>Análisis de Interrelaciones</w:t>
            </w:r>
          </w:p>
        </w:tc>
        <w:tc>
          <w:tcPr>
            <w:tcW w:w="824" w:type="pct"/>
            <w:tcBorders>
              <w:top w:val="nil"/>
              <w:left w:val="nil"/>
              <w:bottom w:val="single" w:sz="4" w:space="0" w:color="auto"/>
              <w:right w:val="single" w:sz="4" w:space="0" w:color="auto"/>
            </w:tcBorders>
            <w:vAlign w:val="center"/>
            <w:hideMark/>
          </w:tcPr>
          <w:p w14:paraId="215DFBEB"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El análisis de las interrelaciones es limitado o incorrecto.</w:t>
            </w:r>
          </w:p>
        </w:tc>
        <w:tc>
          <w:tcPr>
            <w:tcW w:w="828" w:type="pct"/>
            <w:tcBorders>
              <w:top w:val="nil"/>
              <w:left w:val="nil"/>
              <w:bottom w:val="single" w:sz="4" w:space="0" w:color="auto"/>
              <w:right w:val="single" w:sz="4" w:space="0" w:color="auto"/>
            </w:tcBorders>
            <w:vAlign w:val="center"/>
            <w:hideMark/>
          </w:tcPr>
          <w:p w14:paraId="2D96253D"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El análisis de las interrelaciones es básico y carece de profundidad.</w:t>
            </w:r>
          </w:p>
        </w:tc>
        <w:tc>
          <w:tcPr>
            <w:tcW w:w="820" w:type="pct"/>
            <w:tcBorders>
              <w:top w:val="nil"/>
              <w:left w:val="nil"/>
              <w:bottom w:val="single" w:sz="4" w:space="0" w:color="auto"/>
              <w:right w:val="single" w:sz="4" w:space="0" w:color="auto"/>
            </w:tcBorders>
            <w:vAlign w:val="center"/>
            <w:hideMark/>
          </w:tcPr>
          <w:p w14:paraId="741F57D8"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El análisis de las interrelaciones es adecuado, pero podría ser más profundo.</w:t>
            </w:r>
          </w:p>
        </w:tc>
        <w:tc>
          <w:tcPr>
            <w:tcW w:w="820" w:type="pct"/>
            <w:tcBorders>
              <w:top w:val="nil"/>
              <w:left w:val="nil"/>
              <w:bottom w:val="single" w:sz="4" w:space="0" w:color="auto"/>
              <w:right w:val="single" w:sz="4" w:space="0" w:color="auto"/>
            </w:tcBorders>
            <w:vAlign w:val="center"/>
            <w:hideMark/>
          </w:tcPr>
          <w:p w14:paraId="7179ECA1"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El análisis de las interrelaciones es sólido y bien desarrollado.</w:t>
            </w:r>
          </w:p>
        </w:tc>
        <w:tc>
          <w:tcPr>
            <w:tcW w:w="881" w:type="pct"/>
            <w:tcBorders>
              <w:top w:val="nil"/>
              <w:left w:val="nil"/>
              <w:bottom w:val="single" w:sz="4" w:space="0" w:color="auto"/>
              <w:right w:val="single" w:sz="4" w:space="0" w:color="auto"/>
            </w:tcBorders>
            <w:vAlign w:val="center"/>
            <w:hideMark/>
          </w:tcPr>
          <w:p w14:paraId="6D77E3BB"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El análisis de las interrelaciones es excepcional y demuestra una comprensión profunda.</w:t>
            </w:r>
          </w:p>
        </w:tc>
      </w:tr>
      <w:tr w:rsidR="00F9636F" w:rsidRPr="004C7CB4" w14:paraId="4CB80617" w14:textId="77777777" w:rsidTr="00174914">
        <w:trPr>
          <w:trHeight w:val="1574"/>
        </w:trPr>
        <w:tc>
          <w:tcPr>
            <w:tcW w:w="826" w:type="pct"/>
            <w:tcBorders>
              <w:top w:val="nil"/>
              <w:left w:val="single" w:sz="4" w:space="0" w:color="auto"/>
              <w:bottom w:val="single" w:sz="4" w:space="0" w:color="auto"/>
              <w:right w:val="single" w:sz="4" w:space="0" w:color="auto"/>
            </w:tcBorders>
            <w:vAlign w:val="center"/>
            <w:hideMark/>
          </w:tcPr>
          <w:p w14:paraId="61CC4283"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Interpretación de Resultados</w:t>
            </w:r>
          </w:p>
        </w:tc>
        <w:tc>
          <w:tcPr>
            <w:tcW w:w="824" w:type="pct"/>
            <w:tcBorders>
              <w:top w:val="nil"/>
              <w:left w:val="nil"/>
              <w:bottom w:val="single" w:sz="4" w:space="0" w:color="auto"/>
              <w:right w:val="single" w:sz="4" w:space="0" w:color="auto"/>
            </w:tcBorders>
            <w:vAlign w:val="center"/>
            <w:hideMark/>
          </w:tcPr>
          <w:p w14:paraId="74208FE0"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La interpretación de los resultados es inexacta o incoherente.</w:t>
            </w:r>
          </w:p>
        </w:tc>
        <w:tc>
          <w:tcPr>
            <w:tcW w:w="828" w:type="pct"/>
            <w:tcBorders>
              <w:top w:val="nil"/>
              <w:left w:val="nil"/>
              <w:bottom w:val="single" w:sz="4" w:space="0" w:color="auto"/>
              <w:right w:val="single" w:sz="4" w:space="0" w:color="auto"/>
            </w:tcBorders>
            <w:vAlign w:val="center"/>
            <w:hideMark/>
          </w:tcPr>
          <w:p w14:paraId="203C80FC"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La interpretación de los resultados es limitada y poco clara.</w:t>
            </w:r>
          </w:p>
        </w:tc>
        <w:tc>
          <w:tcPr>
            <w:tcW w:w="820" w:type="pct"/>
            <w:tcBorders>
              <w:top w:val="nil"/>
              <w:left w:val="nil"/>
              <w:bottom w:val="single" w:sz="4" w:space="0" w:color="auto"/>
              <w:right w:val="single" w:sz="4" w:space="0" w:color="auto"/>
            </w:tcBorders>
            <w:vAlign w:val="center"/>
            <w:hideMark/>
          </w:tcPr>
          <w:p w14:paraId="4C2CF9B8"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La interpretación de los resultados es adecuada, pero podría ser más completa.</w:t>
            </w:r>
          </w:p>
        </w:tc>
        <w:tc>
          <w:tcPr>
            <w:tcW w:w="820" w:type="pct"/>
            <w:tcBorders>
              <w:top w:val="nil"/>
              <w:left w:val="nil"/>
              <w:bottom w:val="single" w:sz="4" w:space="0" w:color="auto"/>
              <w:right w:val="single" w:sz="4" w:space="0" w:color="auto"/>
            </w:tcBorders>
            <w:vAlign w:val="center"/>
            <w:hideMark/>
          </w:tcPr>
          <w:p w14:paraId="7474EE31"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La interpretación de los resultados es sólida y coherente.</w:t>
            </w:r>
          </w:p>
        </w:tc>
        <w:tc>
          <w:tcPr>
            <w:tcW w:w="881" w:type="pct"/>
            <w:tcBorders>
              <w:top w:val="nil"/>
              <w:left w:val="nil"/>
              <w:bottom w:val="single" w:sz="4" w:space="0" w:color="auto"/>
              <w:right w:val="single" w:sz="4" w:space="0" w:color="auto"/>
            </w:tcBorders>
            <w:vAlign w:val="center"/>
            <w:hideMark/>
          </w:tcPr>
          <w:p w14:paraId="44E2D2A6"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La interpretación de los resultados es excepcional y demuestra un profundo entendimiento.</w:t>
            </w:r>
          </w:p>
        </w:tc>
      </w:tr>
      <w:tr w:rsidR="00F9636F" w:rsidRPr="004C7CB4" w14:paraId="14001FDA" w14:textId="77777777" w:rsidTr="00174914">
        <w:trPr>
          <w:trHeight w:val="1574"/>
        </w:trPr>
        <w:tc>
          <w:tcPr>
            <w:tcW w:w="826" w:type="pct"/>
            <w:tcBorders>
              <w:top w:val="nil"/>
              <w:left w:val="single" w:sz="4" w:space="0" w:color="auto"/>
              <w:bottom w:val="nil"/>
              <w:right w:val="single" w:sz="4" w:space="0" w:color="auto"/>
            </w:tcBorders>
            <w:vAlign w:val="center"/>
            <w:hideMark/>
          </w:tcPr>
          <w:p w14:paraId="4ACE8DC0"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Organización y Presentación</w:t>
            </w:r>
          </w:p>
        </w:tc>
        <w:tc>
          <w:tcPr>
            <w:tcW w:w="824" w:type="pct"/>
            <w:tcBorders>
              <w:top w:val="nil"/>
              <w:left w:val="nil"/>
              <w:bottom w:val="nil"/>
              <w:right w:val="single" w:sz="4" w:space="0" w:color="auto"/>
            </w:tcBorders>
            <w:vAlign w:val="center"/>
            <w:hideMark/>
          </w:tcPr>
          <w:p w14:paraId="7120E014"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La organización y presentación son caóticas y dificultan la comprensión.</w:t>
            </w:r>
          </w:p>
        </w:tc>
        <w:tc>
          <w:tcPr>
            <w:tcW w:w="828" w:type="pct"/>
            <w:tcBorders>
              <w:top w:val="nil"/>
              <w:left w:val="nil"/>
              <w:bottom w:val="nil"/>
              <w:right w:val="single" w:sz="4" w:space="0" w:color="auto"/>
            </w:tcBorders>
            <w:vAlign w:val="center"/>
            <w:hideMark/>
          </w:tcPr>
          <w:p w14:paraId="15415D99"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La organización y presentación son deficientes y dificultan la comprensión.</w:t>
            </w:r>
          </w:p>
        </w:tc>
        <w:tc>
          <w:tcPr>
            <w:tcW w:w="820" w:type="pct"/>
            <w:tcBorders>
              <w:top w:val="nil"/>
              <w:left w:val="nil"/>
              <w:bottom w:val="nil"/>
              <w:right w:val="single" w:sz="4" w:space="0" w:color="auto"/>
            </w:tcBorders>
            <w:vAlign w:val="center"/>
            <w:hideMark/>
          </w:tcPr>
          <w:p w14:paraId="07B073A7"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La organización y presentación son adecuadas, pero podrían mejorarse.</w:t>
            </w:r>
          </w:p>
        </w:tc>
        <w:tc>
          <w:tcPr>
            <w:tcW w:w="820" w:type="pct"/>
            <w:tcBorders>
              <w:top w:val="nil"/>
              <w:left w:val="nil"/>
              <w:bottom w:val="nil"/>
              <w:right w:val="single" w:sz="4" w:space="0" w:color="auto"/>
            </w:tcBorders>
            <w:vAlign w:val="center"/>
            <w:hideMark/>
          </w:tcPr>
          <w:p w14:paraId="17518292"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La organización y presentación son claras y facilitan la comprensión.</w:t>
            </w:r>
          </w:p>
        </w:tc>
        <w:tc>
          <w:tcPr>
            <w:tcW w:w="881" w:type="pct"/>
            <w:tcBorders>
              <w:top w:val="nil"/>
              <w:left w:val="nil"/>
              <w:bottom w:val="nil"/>
              <w:right w:val="single" w:sz="4" w:space="0" w:color="auto"/>
            </w:tcBorders>
            <w:vAlign w:val="center"/>
            <w:hideMark/>
          </w:tcPr>
          <w:p w14:paraId="2D0AD7A8"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La organización y presentación son excepcionales y mejoran significativamente la comprensión.</w:t>
            </w:r>
          </w:p>
        </w:tc>
      </w:tr>
      <w:tr w:rsidR="00F9636F" w:rsidRPr="004C7CB4" w14:paraId="21E49CEB" w14:textId="77777777" w:rsidTr="00174914">
        <w:trPr>
          <w:trHeight w:val="489"/>
        </w:trPr>
        <w:tc>
          <w:tcPr>
            <w:tcW w:w="5000" w:type="pct"/>
            <w:gridSpan w:val="6"/>
            <w:tcBorders>
              <w:top w:val="nil"/>
              <w:left w:val="single" w:sz="4" w:space="0" w:color="auto"/>
              <w:bottom w:val="single" w:sz="4" w:space="0" w:color="auto"/>
              <w:right w:val="single" w:sz="4" w:space="0" w:color="auto"/>
            </w:tcBorders>
            <w:vAlign w:val="center"/>
          </w:tcPr>
          <w:p w14:paraId="63D29D2C" w14:textId="77777777" w:rsidR="00F9636F" w:rsidRPr="004C7CB4" w:rsidRDefault="00F9636F" w:rsidP="00174914">
            <w:pPr>
              <w:spacing w:after="0" w:line="240" w:lineRule="auto"/>
              <w:jc w:val="both"/>
              <w:rPr>
                <w:rFonts w:ascii="Arial" w:eastAsia="Times New Roman" w:hAnsi="Arial" w:cs="Arial"/>
                <w:lang w:eastAsia="es-CR"/>
              </w:rPr>
            </w:pPr>
            <w:r w:rsidRPr="004C7CB4">
              <w:rPr>
                <w:rFonts w:ascii="Arial" w:eastAsia="Times New Roman" w:hAnsi="Arial" w:cs="Arial"/>
                <w:lang w:eastAsia="es-CR"/>
              </w:rPr>
              <w:t>Puntuación Total: ____ / 25</w:t>
            </w:r>
          </w:p>
        </w:tc>
      </w:tr>
    </w:tbl>
    <w:p w14:paraId="5A64A77B" w14:textId="77777777" w:rsidR="00F9636F" w:rsidRPr="004C7CB4" w:rsidRDefault="00F9636F" w:rsidP="00F9636F">
      <w:pPr>
        <w:contextualSpacing/>
        <w:jc w:val="both"/>
        <w:textAlignment w:val="baseline"/>
        <w:rPr>
          <w:rFonts w:ascii="Arial" w:eastAsia="Arial" w:hAnsi="Arial" w:cs="Arial"/>
        </w:rPr>
      </w:pPr>
    </w:p>
    <w:p w14:paraId="6279F7CB" w14:textId="77777777" w:rsidR="00F9636F" w:rsidRPr="004C7CB4" w:rsidRDefault="00F9636F" w:rsidP="00F9636F">
      <w:pPr>
        <w:spacing w:after="0"/>
        <w:jc w:val="both"/>
        <w:rPr>
          <w:rFonts w:ascii="Arial" w:hAnsi="Arial" w:cs="Arial"/>
        </w:rPr>
      </w:pPr>
      <w:r w:rsidRPr="004C7CB4">
        <w:rPr>
          <w:rFonts w:ascii="Arial" w:hAnsi="Arial" w:cs="Arial"/>
          <w:b/>
          <w:bCs/>
          <w:lang w:bidi="en-US"/>
        </w:rPr>
        <w:t>Estudios de casos</w:t>
      </w:r>
      <w:r w:rsidRPr="004C7CB4">
        <w:rPr>
          <w:rFonts w:ascii="Arial" w:hAnsi="Arial" w:cs="Arial"/>
          <w:lang w:bidi="en-US"/>
        </w:rPr>
        <w:t>: reflexión crítica de un tema asignado por el docente y tiene como objetivo explorar los desafíos económicos actuales en el contexto económico actual. Los estudiantes deben realizar presentaciones grupales para analizar y presentar soluciones a</w:t>
      </w:r>
      <w:r w:rsidRPr="004C7CB4">
        <w:rPr>
          <w:rFonts w:ascii="Arial" w:hAnsi="Arial" w:cs="Arial"/>
        </w:rPr>
        <w:t xml:space="preserve"> los cambios en las variables macroeconómicas más importantes como: el crecimiento económico, inflación, desempleo, salarios, tasas de interés y tipo de cambio. Informe y presentación de cambios (fluctuaciones y ciclos económicos) que se presentan en la actividad económica, que incluye un análisis de movimientos en factores relevantes que están ocurriendo y su impacto en el equilibrio macroeconómico y su interacción. En el curso será realizado un único estudio de caso, para la cual se deberá presentar el documento escrito y deberá exponerse en la semana 13.</w:t>
      </w:r>
    </w:p>
    <w:p w14:paraId="7C2405FA" w14:textId="77777777" w:rsidR="00F9636F" w:rsidRPr="004C7CB4" w:rsidRDefault="00F9636F" w:rsidP="00F9636F">
      <w:pPr>
        <w:spacing w:after="0"/>
        <w:jc w:val="both"/>
        <w:rPr>
          <w:rFonts w:ascii="Arial" w:hAnsi="Arial" w:cs="Arial"/>
        </w:rPr>
      </w:pPr>
    </w:p>
    <w:p w14:paraId="0D0642DB" w14:textId="77777777" w:rsidR="00F9636F" w:rsidRPr="004C7CB4" w:rsidRDefault="00F9636F" w:rsidP="00F9636F">
      <w:pPr>
        <w:spacing w:after="0"/>
        <w:jc w:val="both"/>
        <w:rPr>
          <w:rFonts w:ascii="Arial" w:hAnsi="Arial" w:cs="Arial"/>
        </w:rPr>
      </w:pPr>
      <w:r w:rsidRPr="004C7CB4">
        <w:rPr>
          <w:rFonts w:ascii="Arial" w:hAnsi="Arial" w:cs="Arial"/>
        </w:rPr>
        <w:t>El trabajo escrito del estudio de caso debe contar con la siguiente estructura:</w:t>
      </w:r>
    </w:p>
    <w:p w14:paraId="443F88ED" w14:textId="77777777" w:rsidR="00F9636F" w:rsidRPr="004C7CB4" w:rsidRDefault="00F9636F" w:rsidP="00F9636F">
      <w:pPr>
        <w:spacing w:after="0"/>
        <w:jc w:val="both"/>
        <w:rPr>
          <w:rFonts w:ascii="Arial" w:hAnsi="Arial" w:cs="Arial"/>
        </w:rPr>
      </w:pPr>
    </w:p>
    <w:p w14:paraId="5474BCDF" w14:textId="77777777" w:rsidR="00F9636F" w:rsidRPr="004C7CB4" w:rsidRDefault="00F9636F" w:rsidP="00F9636F">
      <w:pPr>
        <w:pStyle w:val="Prrafodelista"/>
        <w:numPr>
          <w:ilvl w:val="0"/>
          <w:numId w:val="552"/>
        </w:numPr>
        <w:spacing w:before="120" w:after="120" w:line="240" w:lineRule="auto"/>
        <w:ind w:left="425" w:hanging="357"/>
        <w:contextualSpacing w:val="0"/>
        <w:jc w:val="both"/>
        <w:rPr>
          <w:rFonts w:ascii="Arial" w:hAnsi="Arial" w:cs="Arial"/>
        </w:rPr>
      </w:pPr>
      <w:r w:rsidRPr="004C7CB4">
        <w:rPr>
          <w:rFonts w:ascii="Arial" w:hAnsi="Arial" w:cs="Arial"/>
          <w:b/>
          <w:bCs/>
        </w:rPr>
        <w:t>Introducción:</w:t>
      </w:r>
      <w:r w:rsidRPr="004C7CB4">
        <w:rPr>
          <w:rFonts w:ascii="Arial" w:hAnsi="Arial" w:cs="Arial"/>
        </w:rPr>
        <w:t xml:space="preserve"> Cada grupo investigará sobre un desafío económico actual asignado por el profesor y van a incorporar una breve descripción de la investigación de la temática asignada, en el mismo pueden agregar antecedentes relevantes del tema.</w:t>
      </w:r>
    </w:p>
    <w:p w14:paraId="1D7E8983" w14:textId="77777777" w:rsidR="00F9636F" w:rsidRPr="004C7CB4" w:rsidRDefault="00F9636F" w:rsidP="00F9636F">
      <w:pPr>
        <w:pStyle w:val="Prrafodelista"/>
        <w:numPr>
          <w:ilvl w:val="0"/>
          <w:numId w:val="552"/>
        </w:numPr>
        <w:spacing w:before="120" w:after="120" w:line="240" w:lineRule="auto"/>
        <w:ind w:left="425" w:hanging="357"/>
        <w:contextualSpacing w:val="0"/>
        <w:jc w:val="both"/>
        <w:rPr>
          <w:rFonts w:ascii="Arial" w:hAnsi="Arial" w:cs="Arial"/>
        </w:rPr>
      </w:pPr>
      <w:r w:rsidRPr="004C7CB4">
        <w:rPr>
          <w:rFonts w:ascii="Arial" w:hAnsi="Arial" w:cs="Arial"/>
          <w:b/>
          <w:bCs/>
        </w:rPr>
        <w:t xml:space="preserve">Desarrollo de un Modelo: </w:t>
      </w:r>
      <w:r w:rsidRPr="004C7CB4">
        <w:rPr>
          <w:rFonts w:ascii="Arial" w:hAnsi="Arial" w:cs="Arial"/>
        </w:rPr>
        <w:t>Diseñen un modelo conceptual que represente gráficamente su desafío económico. Deben de explicar los modelos de equilibrio macroeconómico para los mercados que se van afectados según la temática asignada.</w:t>
      </w:r>
    </w:p>
    <w:p w14:paraId="1A6E198B" w14:textId="77777777" w:rsidR="00F9636F" w:rsidRPr="004C7CB4" w:rsidRDefault="00F9636F" w:rsidP="00F9636F">
      <w:pPr>
        <w:pStyle w:val="Prrafodelista"/>
        <w:numPr>
          <w:ilvl w:val="0"/>
          <w:numId w:val="552"/>
        </w:numPr>
        <w:spacing w:before="120" w:after="120" w:line="240" w:lineRule="auto"/>
        <w:ind w:left="425" w:hanging="357"/>
        <w:contextualSpacing w:val="0"/>
        <w:jc w:val="both"/>
        <w:rPr>
          <w:rFonts w:ascii="Arial" w:hAnsi="Arial" w:cs="Arial"/>
        </w:rPr>
      </w:pPr>
      <w:r w:rsidRPr="004C7CB4">
        <w:rPr>
          <w:rFonts w:ascii="Arial" w:hAnsi="Arial" w:cs="Arial"/>
          <w:b/>
          <w:bCs/>
        </w:rPr>
        <w:lastRenderedPageBreak/>
        <w:t xml:space="preserve">Análisis y Soluciones: </w:t>
      </w:r>
      <w:r w:rsidRPr="004C7CB4">
        <w:rPr>
          <w:rFonts w:ascii="Arial" w:hAnsi="Arial" w:cs="Arial"/>
        </w:rPr>
        <w:t>Analicen los resultados obtenidos en su investigación. Propongan soluciones o políticas que aborden el desafío económico.</w:t>
      </w:r>
    </w:p>
    <w:p w14:paraId="0CD6B0C2" w14:textId="77777777" w:rsidR="00F9636F" w:rsidRPr="004C7CB4" w:rsidRDefault="00F9636F" w:rsidP="00F9636F">
      <w:pPr>
        <w:pStyle w:val="Prrafodelista"/>
        <w:numPr>
          <w:ilvl w:val="0"/>
          <w:numId w:val="552"/>
        </w:numPr>
        <w:spacing w:before="120" w:after="120" w:line="240" w:lineRule="auto"/>
        <w:ind w:left="425" w:hanging="357"/>
        <w:contextualSpacing w:val="0"/>
        <w:jc w:val="both"/>
        <w:rPr>
          <w:rFonts w:ascii="Arial" w:hAnsi="Arial" w:cs="Arial"/>
        </w:rPr>
      </w:pPr>
      <w:r w:rsidRPr="004C7CB4">
        <w:rPr>
          <w:rFonts w:ascii="Arial" w:hAnsi="Arial" w:cs="Arial"/>
          <w:b/>
          <w:bCs/>
        </w:rPr>
        <w:t xml:space="preserve">Preparación de la Presentación Grupal: </w:t>
      </w:r>
      <w:r w:rsidRPr="004C7CB4">
        <w:rPr>
          <w:rFonts w:ascii="Arial" w:hAnsi="Arial" w:cs="Arial"/>
        </w:rPr>
        <w:t>Cada grupo tendrá 20 minutos para presentar su desafío, sus hallazgos y sus soluciones. Asegúrense de utilizar visualizaciones efectivas.</w:t>
      </w:r>
    </w:p>
    <w:p w14:paraId="2347ABFD" w14:textId="77777777" w:rsidR="00F9636F" w:rsidRPr="004C7CB4" w:rsidRDefault="00F9636F" w:rsidP="00F9636F">
      <w:pPr>
        <w:pStyle w:val="Prrafodelista"/>
        <w:numPr>
          <w:ilvl w:val="0"/>
          <w:numId w:val="552"/>
        </w:numPr>
        <w:spacing w:before="120" w:after="120" w:line="240" w:lineRule="auto"/>
        <w:ind w:left="425" w:hanging="357"/>
        <w:contextualSpacing w:val="0"/>
        <w:jc w:val="both"/>
        <w:rPr>
          <w:rFonts w:ascii="Arial" w:hAnsi="Arial" w:cs="Arial"/>
        </w:rPr>
      </w:pPr>
      <w:r w:rsidRPr="004C7CB4">
        <w:rPr>
          <w:rFonts w:ascii="Arial" w:hAnsi="Arial" w:cs="Arial"/>
          <w:b/>
          <w:bCs/>
        </w:rPr>
        <w:t xml:space="preserve">Evaluación: </w:t>
      </w:r>
      <w:r w:rsidRPr="004C7CB4">
        <w:rPr>
          <w:rFonts w:ascii="Arial" w:hAnsi="Arial" w:cs="Arial"/>
        </w:rPr>
        <w:t>Se evaluará mediante el uso de rubrica de evaluación como una herramienta o guía que se utiliza para evaluar y calificar el desempeño de los estudiantes a través de un conjunto de criterios predefinidos y estándares de desempeño para medir la calidad y el nivel de logro de los objetivos específicos, la claridad y la profundidad del mapa mental y el modelo, así como la presentación grupal. También se valorará la capacidad para proponer soluciones efectivas.</w:t>
      </w:r>
    </w:p>
    <w:p w14:paraId="0F9DD484" w14:textId="77777777" w:rsidR="00F9636F" w:rsidRPr="004C7CB4" w:rsidRDefault="00F9636F" w:rsidP="00F9636F">
      <w:pPr>
        <w:pStyle w:val="Prrafodelista"/>
        <w:numPr>
          <w:ilvl w:val="0"/>
          <w:numId w:val="552"/>
        </w:numPr>
        <w:spacing w:after="0" w:line="240" w:lineRule="auto"/>
        <w:ind w:left="425" w:hanging="357"/>
        <w:contextualSpacing w:val="0"/>
        <w:jc w:val="both"/>
        <w:rPr>
          <w:rFonts w:ascii="Arial" w:hAnsi="Arial" w:cs="Arial"/>
        </w:rPr>
      </w:pPr>
      <w:r w:rsidRPr="004C7CB4">
        <w:rPr>
          <w:rFonts w:ascii="Arial" w:hAnsi="Arial" w:cs="Arial"/>
          <w:b/>
          <w:bCs/>
        </w:rPr>
        <w:t xml:space="preserve">Discusión y Retroalimentación: </w:t>
      </w:r>
      <w:r w:rsidRPr="004C7CB4">
        <w:rPr>
          <w:rFonts w:ascii="Arial" w:hAnsi="Arial" w:cs="Arial"/>
        </w:rPr>
        <w:t>Al final de cada presentación grupal, se llevará a cabo una sesión de preguntas y respuestas para fomentar la discusión y el intercambio de ideas. Los estudiantes recibirán retroalimentación sobre sus presentaciones y tendrán la oportunidad de reflexionar sobre los desafíos económicos analizados por sus compañeros.</w:t>
      </w:r>
    </w:p>
    <w:p w14:paraId="34EE89FF" w14:textId="77777777" w:rsidR="00F9636F" w:rsidRPr="004C7CB4" w:rsidRDefault="00F9636F" w:rsidP="00F9636F">
      <w:pPr>
        <w:spacing w:after="0"/>
        <w:jc w:val="both"/>
        <w:rPr>
          <w:rFonts w:ascii="Arial" w:hAnsi="Arial" w:cs="Arial"/>
          <w:b/>
          <w:bCs/>
          <w:lang w:bidi="en-US"/>
        </w:rPr>
      </w:pPr>
    </w:p>
    <w:p w14:paraId="3E30BE66" w14:textId="77777777" w:rsidR="00F9636F" w:rsidRPr="004C7CB4" w:rsidRDefault="00F9636F" w:rsidP="00F9636F">
      <w:pPr>
        <w:contextualSpacing/>
        <w:jc w:val="both"/>
        <w:textAlignment w:val="baseline"/>
        <w:rPr>
          <w:rFonts w:ascii="Arial" w:eastAsia="Times New Roman" w:hAnsi="Arial" w:cs="Arial"/>
          <w:lang w:eastAsia="es-CR"/>
        </w:rPr>
      </w:pPr>
    </w:p>
    <w:tbl>
      <w:tblPr>
        <w:tblStyle w:val="Tablaconcuadrcula"/>
        <w:tblW w:w="10092" w:type="dxa"/>
        <w:tblInd w:w="-289" w:type="dxa"/>
        <w:tblLook w:val="04A0" w:firstRow="1" w:lastRow="0" w:firstColumn="1" w:lastColumn="0" w:noHBand="0" w:noVBand="1"/>
      </w:tblPr>
      <w:tblGrid>
        <w:gridCol w:w="2608"/>
        <w:gridCol w:w="1871"/>
        <w:gridCol w:w="1871"/>
        <w:gridCol w:w="1871"/>
        <w:gridCol w:w="1871"/>
      </w:tblGrid>
      <w:tr w:rsidR="00F9636F" w:rsidRPr="004C7CB4" w14:paraId="7EA8D75B" w14:textId="77777777" w:rsidTr="00174914">
        <w:trPr>
          <w:trHeight w:val="675"/>
          <w:tblHeader/>
        </w:trPr>
        <w:tc>
          <w:tcPr>
            <w:tcW w:w="2608" w:type="dxa"/>
            <w:vAlign w:val="center"/>
          </w:tcPr>
          <w:p w14:paraId="6F0522D2" w14:textId="77777777" w:rsidR="00F9636F" w:rsidRPr="004C7CB4" w:rsidRDefault="00F9636F" w:rsidP="00174914">
            <w:pPr>
              <w:contextualSpacing/>
              <w:jc w:val="both"/>
              <w:textAlignment w:val="baseline"/>
              <w:rPr>
                <w:rFonts w:ascii="Arial" w:eastAsia="Arial" w:hAnsi="Arial" w:cs="Arial"/>
                <w:b/>
                <w:bCs/>
              </w:rPr>
            </w:pPr>
            <w:r w:rsidRPr="004C7CB4">
              <w:rPr>
                <w:rFonts w:ascii="Arial" w:eastAsia="Arial" w:hAnsi="Arial" w:cs="Arial"/>
                <w:b/>
                <w:bCs/>
              </w:rPr>
              <w:t>Criterios para evaluar</w:t>
            </w:r>
          </w:p>
        </w:tc>
        <w:tc>
          <w:tcPr>
            <w:tcW w:w="1871" w:type="dxa"/>
            <w:vAlign w:val="center"/>
          </w:tcPr>
          <w:p w14:paraId="3315D557" w14:textId="77777777" w:rsidR="00F9636F" w:rsidRPr="004C7CB4" w:rsidRDefault="00F9636F" w:rsidP="00174914">
            <w:pPr>
              <w:contextualSpacing/>
              <w:jc w:val="both"/>
              <w:textAlignment w:val="baseline"/>
              <w:rPr>
                <w:rFonts w:ascii="Arial" w:eastAsia="Arial" w:hAnsi="Arial" w:cs="Arial"/>
                <w:b/>
                <w:bCs/>
              </w:rPr>
            </w:pPr>
            <w:r w:rsidRPr="004C7CB4">
              <w:rPr>
                <w:rFonts w:ascii="Arial" w:eastAsia="Arial" w:hAnsi="Arial" w:cs="Arial"/>
                <w:b/>
                <w:bCs/>
              </w:rPr>
              <w:t>Cumple con lo</w:t>
            </w:r>
          </w:p>
          <w:p w14:paraId="67A6389B" w14:textId="77777777" w:rsidR="00F9636F" w:rsidRPr="004C7CB4" w:rsidRDefault="00F9636F" w:rsidP="00174914">
            <w:pPr>
              <w:contextualSpacing/>
              <w:jc w:val="both"/>
              <w:textAlignment w:val="baseline"/>
              <w:rPr>
                <w:rFonts w:ascii="Arial" w:eastAsia="Arial" w:hAnsi="Arial" w:cs="Arial"/>
                <w:b/>
                <w:bCs/>
              </w:rPr>
            </w:pPr>
            <w:r w:rsidRPr="004C7CB4">
              <w:rPr>
                <w:rFonts w:ascii="Arial" w:eastAsia="Arial" w:hAnsi="Arial" w:cs="Arial"/>
                <w:b/>
                <w:bCs/>
              </w:rPr>
              <w:t>solicitado</w:t>
            </w:r>
          </w:p>
          <w:p w14:paraId="6ED66F84" w14:textId="77777777" w:rsidR="00F9636F" w:rsidRPr="004C7CB4" w:rsidRDefault="00F9636F" w:rsidP="00174914">
            <w:pPr>
              <w:contextualSpacing/>
              <w:jc w:val="both"/>
              <w:textAlignment w:val="baseline"/>
              <w:rPr>
                <w:rFonts w:ascii="Arial" w:eastAsia="Arial" w:hAnsi="Arial" w:cs="Arial"/>
                <w:b/>
                <w:bCs/>
              </w:rPr>
            </w:pPr>
            <w:r w:rsidRPr="004C7CB4">
              <w:rPr>
                <w:rFonts w:ascii="Arial" w:eastAsia="Arial" w:hAnsi="Arial" w:cs="Arial"/>
                <w:b/>
                <w:bCs/>
              </w:rPr>
              <w:t>2 puntos</w:t>
            </w:r>
          </w:p>
        </w:tc>
        <w:tc>
          <w:tcPr>
            <w:tcW w:w="1871" w:type="dxa"/>
            <w:vAlign w:val="center"/>
          </w:tcPr>
          <w:p w14:paraId="338119A8" w14:textId="77777777" w:rsidR="00F9636F" w:rsidRPr="004C7CB4" w:rsidRDefault="00F9636F" w:rsidP="00174914">
            <w:pPr>
              <w:contextualSpacing/>
              <w:jc w:val="both"/>
              <w:textAlignment w:val="baseline"/>
              <w:rPr>
                <w:rFonts w:ascii="Arial" w:eastAsia="Arial" w:hAnsi="Arial" w:cs="Arial"/>
                <w:b/>
                <w:bCs/>
              </w:rPr>
            </w:pPr>
            <w:r w:rsidRPr="004C7CB4">
              <w:rPr>
                <w:rFonts w:ascii="Arial" w:eastAsia="Arial" w:hAnsi="Arial" w:cs="Arial"/>
                <w:b/>
                <w:bCs/>
              </w:rPr>
              <w:t>Cumple</w:t>
            </w:r>
          </w:p>
          <w:p w14:paraId="7AC221DC" w14:textId="77777777" w:rsidR="00F9636F" w:rsidRPr="004C7CB4" w:rsidRDefault="00F9636F" w:rsidP="00174914">
            <w:pPr>
              <w:contextualSpacing/>
              <w:jc w:val="both"/>
              <w:textAlignment w:val="baseline"/>
              <w:rPr>
                <w:rFonts w:ascii="Arial" w:eastAsia="Arial" w:hAnsi="Arial" w:cs="Arial"/>
                <w:b/>
                <w:bCs/>
              </w:rPr>
            </w:pPr>
            <w:r w:rsidRPr="004C7CB4">
              <w:rPr>
                <w:rFonts w:ascii="Arial" w:eastAsia="Arial" w:hAnsi="Arial" w:cs="Arial"/>
                <w:b/>
                <w:bCs/>
              </w:rPr>
              <w:t>parcialmente</w:t>
            </w:r>
          </w:p>
          <w:p w14:paraId="049A0157" w14:textId="77777777" w:rsidR="00F9636F" w:rsidRPr="004C7CB4" w:rsidRDefault="00F9636F" w:rsidP="00174914">
            <w:pPr>
              <w:contextualSpacing/>
              <w:jc w:val="both"/>
              <w:textAlignment w:val="baseline"/>
              <w:rPr>
                <w:rFonts w:ascii="Arial" w:eastAsia="Arial" w:hAnsi="Arial" w:cs="Arial"/>
                <w:b/>
                <w:bCs/>
              </w:rPr>
            </w:pPr>
            <w:r w:rsidRPr="004C7CB4">
              <w:rPr>
                <w:rFonts w:ascii="Arial" w:eastAsia="Arial" w:hAnsi="Arial" w:cs="Arial"/>
                <w:b/>
                <w:bCs/>
              </w:rPr>
              <w:t>1 punto</w:t>
            </w:r>
          </w:p>
        </w:tc>
        <w:tc>
          <w:tcPr>
            <w:tcW w:w="1871" w:type="dxa"/>
            <w:vAlign w:val="center"/>
          </w:tcPr>
          <w:p w14:paraId="2332295E" w14:textId="77777777" w:rsidR="00F9636F" w:rsidRPr="004C7CB4" w:rsidRDefault="00F9636F" w:rsidP="00174914">
            <w:pPr>
              <w:contextualSpacing/>
              <w:jc w:val="both"/>
              <w:textAlignment w:val="baseline"/>
              <w:rPr>
                <w:rFonts w:ascii="Arial" w:eastAsia="Arial" w:hAnsi="Arial" w:cs="Arial"/>
                <w:b/>
                <w:bCs/>
              </w:rPr>
            </w:pPr>
            <w:r w:rsidRPr="004C7CB4">
              <w:rPr>
                <w:rFonts w:ascii="Arial" w:eastAsia="Arial" w:hAnsi="Arial" w:cs="Arial"/>
                <w:b/>
                <w:bCs/>
              </w:rPr>
              <w:t>No cumple lo</w:t>
            </w:r>
          </w:p>
          <w:p w14:paraId="5669CEEB" w14:textId="77777777" w:rsidR="00F9636F" w:rsidRPr="004C7CB4" w:rsidRDefault="00F9636F" w:rsidP="00174914">
            <w:pPr>
              <w:contextualSpacing/>
              <w:jc w:val="both"/>
              <w:textAlignment w:val="baseline"/>
              <w:rPr>
                <w:rFonts w:ascii="Arial" w:eastAsia="Arial" w:hAnsi="Arial" w:cs="Arial"/>
                <w:b/>
                <w:bCs/>
              </w:rPr>
            </w:pPr>
            <w:r w:rsidRPr="004C7CB4">
              <w:rPr>
                <w:rFonts w:ascii="Arial" w:eastAsia="Arial" w:hAnsi="Arial" w:cs="Arial"/>
                <w:b/>
                <w:bCs/>
              </w:rPr>
              <w:t>solicitado</w:t>
            </w:r>
          </w:p>
          <w:p w14:paraId="3433EA0F" w14:textId="77777777" w:rsidR="00F9636F" w:rsidRPr="004C7CB4" w:rsidRDefault="00F9636F" w:rsidP="00174914">
            <w:pPr>
              <w:contextualSpacing/>
              <w:jc w:val="both"/>
              <w:textAlignment w:val="baseline"/>
              <w:rPr>
                <w:rFonts w:ascii="Arial" w:eastAsia="Arial" w:hAnsi="Arial" w:cs="Arial"/>
                <w:b/>
                <w:bCs/>
              </w:rPr>
            </w:pPr>
            <w:r w:rsidRPr="004C7CB4">
              <w:rPr>
                <w:rFonts w:ascii="Arial" w:eastAsia="Arial" w:hAnsi="Arial" w:cs="Arial"/>
                <w:b/>
                <w:bCs/>
              </w:rPr>
              <w:t>0 puntos</w:t>
            </w:r>
          </w:p>
        </w:tc>
        <w:tc>
          <w:tcPr>
            <w:tcW w:w="1871" w:type="dxa"/>
            <w:vAlign w:val="center"/>
          </w:tcPr>
          <w:p w14:paraId="46A70F60" w14:textId="77777777" w:rsidR="00F9636F" w:rsidRPr="004C7CB4" w:rsidRDefault="00F9636F" w:rsidP="00174914">
            <w:pPr>
              <w:contextualSpacing/>
              <w:jc w:val="both"/>
              <w:textAlignment w:val="baseline"/>
              <w:rPr>
                <w:rFonts w:ascii="Arial" w:eastAsia="Arial" w:hAnsi="Arial" w:cs="Arial"/>
                <w:b/>
                <w:bCs/>
              </w:rPr>
            </w:pPr>
            <w:r w:rsidRPr="004C7CB4">
              <w:rPr>
                <w:rFonts w:ascii="Arial" w:eastAsia="Arial" w:hAnsi="Arial" w:cs="Arial"/>
                <w:b/>
                <w:bCs/>
              </w:rPr>
              <w:t>Observaciones</w:t>
            </w:r>
          </w:p>
          <w:p w14:paraId="1205AC1F" w14:textId="77777777" w:rsidR="00F9636F" w:rsidRPr="004C7CB4" w:rsidRDefault="00F9636F" w:rsidP="00174914">
            <w:pPr>
              <w:contextualSpacing/>
              <w:jc w:val="both"/>
              <w:textAlignment w:val="baseline"/>
              <w:rPr>
                <w:rFonts w:ascii="Arial" w:eastAsia="Arial" w:hAnsi="Arial" w:cs="Arial"/>
                <w:b/>
                <w:bCs/>
              </w:rPr>
            </w:pPr>
            <w:r w:rsidRPr="004C7CB4">
              <w:rPr>
                <w:rFonts w:ascii="Arial" w:eastAsia="Arial" w:hAnsi="Arial" w:cs="Arial"/>
                <w:b/>
                <w:bCs/>
              </w:rPr>
              <w:t>al estudiante</w:t>
            </w:r>
          </w:p>
        </w:tc>
      </w:tr>
      <w:tr w:rsidR="00F9636F" w:rsidRPr="004C7CB4" w14:paraId="33D17BA1" w14:textId="77777777" w:rsidTr="00174914">
        <w:trPr>
          <w:trHeight w:val="509"/>
        </w:trPr>
        <w:tc>
          <w:tcPr>
            <w:tcW w:w="2608" w:type="dxa"/>
            <w:vAlign w:val="center"/>
          </w:tcPr>
          <w:p w14:paraId="2E5AC3CF" w14:textId="77777777" w:rsidR="00F9636F" w:rsidRPr="004C7CB4" w:rsidRDefault="00F9636F" w:rsidP="00174914">
            <w:pPr>
              <w:contextualSpacing/>
              <w:jc w:val="both"/>
              <w:textAlignment w:val="baseline"/>
              <w:rPr>
                <w:rFonts w:ascii="Arial" w:eastAsia="Arial" w:hAnsi="Arial" w:cs="Arial"/>
              </w:rPr>
            </w:pPr>
            <w:r w:rsidRPr="004C7CB4">
              <w:rPr>
                <w:rFonts w:ascii="Arial" w:eastAsia="Arial" w:hAnsi="Arial" w:cs="Arial"/>
              </w:rPr>
              <w:t>Portada con los elementos solicitados por el profesor.</w:t>
            </w:r>
          </w:p>
        </w:tc>
        <w:tc>
          <w:tcPr>
            <w:tcW w:w="1871" w:type="dxa"/>
            <w:vAlign w:val="center"/>
          </w:tcPr>
          <w:p w14:paraId="6B169884"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5CE5E242"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7A25E3CD"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1AA129E8" w14:textId="77777777" w:rsidR="00F9636F" w:rsidRPr="004C7CB4" w:rsidRDefault="00F9636F" w:rsidP="00174914">
            <w:pPr>
              <w:contextualSpacing/>
              <w:jc w:val="both"/>
              <w:textAlignment w:val="baseline"/>
              <w:rPr>
                <w:rFonts w:ascii="Arial" w:eastAsia="Arial" w:hAnsi="Arial" w:cs="Arial"/>
              </w:rPr>
            </w:pPr>
          </w:p>
        </w:tc>
      </w:tr>
      <w:tr w:rsidR="00F9636F" w:rsidRPr="004C7CB4" w14:paraId="34D1F6FA" w14:textId="77777777" w:rsidTr="00174914">
        <w:trPr>
          <w:trHeight w:val="675"/>
        </w:trPr>
        <w:tc>
          <w:tcPr>
            <w:tcW w:w="2608" w:type="dxa"/>
            <w:vAlign w:val="center"/>
          </w:tcPr>
          <w:p w14:paraId="06809ADF" w14:textId="77777777" w:rsidR="00F9636F" w:rsidRPr="004C7CB4" w:rsidRDefault="00F9636F" w:rsidP="00174914">
            <w:pPr>
              <w:contextualSpacing/>
              <w:jc w:val="both"/>
              <w:textAlignment w:val="baseline"/>
              <w:rPr>
                <w:rFonts w:ascii="Arial" w:eastAsia="Arial" w:hAnsi="Arial" w:cs="Arial"/>
              </w:rPr>
            </w:pPr>
            <w:r w:rsidRPr="004C7CB4">
              <w:rPr>
                <w:rFonts w:ascii="Arial" w:eastAsia="Arial" w:hAnsi="Arial" w:cs="Arial"/>
              </w:rPr>
              <w:t>Tres puntos claves del caso y su entorno.</w:t>
            </w:r>
          </w:p>
        </w:tc>
        <w:tc>
          <w:tcPr>
            <w:tcW w:w="1871" w:type="dxa"/>
            <w:vAlign w:val="center"/>
          </w:tcPr>
          <w:p w14:paraId="0EC20627"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4472AEEE"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7EADB31A"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68BCFA0F" w14:textId="77777777" w:rsidR="00F9636F" w:rsidRPr="004C7CB4" w:rsidRDefault="00F9636F" w:rsidP="00174914">
            <w:pPr>
              <w:contextualSpacing/>
              <w:jc w:val="both"/>
              <w:textAlignment w:val="baseline"/>
              <w:rPr>
                <w:rFonts w:ascii="Arial" w:eastAsia="Arial" w:hAnsi="Arial" w:cs="Arial"/>
              </w:rPr>
            </w:pPr>
          </w:p>
        </w:tc>
      </w:tr>
      <w:tr w:rsidR="00F9636F" w:rsidRPr="004C7CB4" w14:paraId="0B28F4AA" w14:textId="77777777" w:rsidTr="00174914">
        <w:trPr>
          <w:trHeight w:val="1363"/>
        </w:trPr>
        <w:tc>
          <w:tcPr>
            <w:tcW w:w="2608" w:type="dxa"/>
            <w:vAlign w:val="center"/>
          </w:tcPr>
          <w:p w14:paraId="75FCB360" w14:textId="77777777" w:rsidR="00F9636F" w:rsidRPr="004C7CB4" w:rsidRDefault="00F9636F" w:rsidP="00174914">
            <w:pPr>
              <w:contextualSpacing/>
              <w:jc w:val="both"/>
              <w:textAlignment w:val="baseline"/>
              <w:rPr>
                <w:rFonts w:ascii="Arial" w:eastAsia="Arial" w:hAnsi="Arial" w:cs="Arial"/>
              </w:rPr>
            </w:pPr>
            <w:r w:rsidRPr="004C7CB4">
              <w:rPr>
                <w:rFonts w:ascii="Arial" w:eastAsia="Arial" w:hAnsi="Arial" w:cs="Arial"/>
              </w:rPr>
              <w:t>Problema central. Se plantea en forma de pregunta. También puede ser una oportunidad detectada.</w:t>
            </w:r>
          </w:p>
        </w:tc>
        <w:tc>
          <w:tcPr>
            <w:tcW w:w="1871" w:type="dxa"/>
            <w:vAlign w:val="center"/>
          </w:tcPr>
          <w:p w14:paraId="7A7A72EA"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469783C0"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3DA6499F"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2F632FAE" w14:textId="77777777" w:rsidR="00F9636F" w:rsidRPr="004C7CB4" w:rsidRDefault="00F9636F" w:rsidP="00174914">
            <w:pPr>
              <w:contextualSpacing/>
              <w:jc w:val="both"/>
              <w:textAlignment w:val="baseline"/>
              <w:rPr>
                <w:rFonts w:ascii="Arial" w:eastAsia="Arial" w:hAnsi="Arial" w:cs="Arial"/>
              </w:rPr>
            </w:pPr>
          </w:p>
        </w:tc>
      </w:tr>
      <w:tr w:rsidR="00F9636F" w:rsidRPr="004C7CB4" w14:paraId="614D8209" w14:textId="77777777" w:rsidTr="00174914">
        <w:trPr>
          <w:trHeight w:val="901"/>
        </w:trPr>
        <w:tc>
          <w:tcPr>
            <w:tcW w:w="2608" w:type="dxa"/>
            <w:vAlign w:val="center"/>
          </w:tcPr>
          <w:p w14:paraId="3D3ED80D" w14:textId="77777777" w:rsidR="00F9636F" w:rsidRPr="004C7CB4" w:rsidRDefault="00F9636F" w:rsidP="00174914">
            <w:pPr>
              <w:contextualSpacing/>
              <w:jc w:val="both"/>
              <w:textAlignment w:val="baseline"/>
              <w:rPr>
                <w:rFonts w:ascii="Arial" w:eastAsia="Arial" w:hAnsi="Arial" w:cs="Arial"/>
              </w:rPr>
            </w:pPr>
            <w:r w:rsidRPr="004C7CB4">
              <w:rPr>
                <w:rFonts w:ascii="Arial" w:eastAsia="Arial" w:hAnsi="Arial" w:cs="Arial"/>
              </w:rPr>
              <w:t>Dos estrategias justificadas para resolver el problema u oportunidad.</w:t>
            </w:r>
          </w:p>
        </w:tc>
        <w:tc>
          <w:tcPr>
            <w:tcW w:w="1871" w:type="dxa"/>
            <w:vAlign w:val="center"/>
          </w:tcPr>
          <w:p w14:paraId="2EF350B4"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476BC509"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0C72B43A"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2778D343" w14:textId="77777777" w:rsidR="00F9636F" w:rsidRPr="004C7CB4" w:rsidRDefault="00F9636F" w:rsidP="00174914">
            <w:pPr>
              <w:contextualSpacing/>
              <w:jc w:val="both"/>
              <w:textAlignment w:val="baseline"/>
              <w:rPr>
                <w:rFonts w:ascii="Arial" w:eastAsia="Arial" w:hAnsi="Arial" w:cs="Arial"/>
              </w:rPr>
            </w:pPr>
          </w:p>
        </w:tc>
      </w:tr>
      <w:tr w:rsidR="00F9636F" w:rsidRPr="004C7CB4" w14:paraId="7FC9BD18" w14:textId="77777777" w:rsidTr="00174914">
        <w:trPr>
          <w:trHeight w:val="984"/>
        </w:trPr>
        <w:tc>
          <w:tcPr>
            <w:tcW w:w="2608" w:type="dxa"/>
            <w:vAlign w:val="center"/>
          </w:tcPr>
          <w:p w14:paraId="75828528" w14:textId="77777777" w:rsidR="00F9636F" w:rsidRPr="004C7CB4" w:rsidRDefault="00F9636F" w:rsidP="00174914">
            <w:pPr>
              <w:contextualSpacing/>
              <w:jc w:val="both"/>
              <w:textAlignment w:val="baseline"/>
              <w:rPr>
                <w:rFonts w:ascii="Arial" w:eastAsia="Arial" w:hAnsi="Arial" w:cs="Arial"/>
              </w:rPr>
            </w:pPr>
            <w:r w:rsidRPr="004C7CB4">
              <w:rPr>
                <w:rFonts w:ascii="Arial" w:eastAsia="Arial" w:hAnsi="Arial" w:cs="Arial"/>
              </w:rPr>
              <w:t>Se elige la alternativa viable y se explica por qué, en al menos tres párrafos.</w:t>
            </w:r>
          </w:p>
        </w:tc>
        <w:tc>
          <w:tcPr>
            <w:tcW w:w="1871" w:type="dxa"/>
            <w:vAlign w:val="center"/>
          </w:tcPr>
          <w:p w14:paraId="2B3B5355"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1DF8AAD7"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67BEAE1B"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192A1DE6" w14:textId="77777777" w:rsidR="00F9636F" w:rsidRPr="004C7CB4" w:rsidRDefault="00F9636F" w:rsidP="00174914">
            <w:pPr>
              <w:contextualSpacing/>
              <w:jc w:val="both"/>
              <w:textAlignment w:val="baseline"/>
              <w:rPr>
                <w:rFonts w:ascii="Arial" w:eastAsia="Arial" w:hAnsi="Arial" w:cs="Arial"/>
              </w:rPr>
            </w:pPr>
          </w:p>
        </w:tc>
      </w:tr>
      <w:tr w:rsidR="00F9636F" w:rsidRPr="004C7CB4" w14:paraId="27B0175D" w14:textId="77777777" w:rsidTr="00174914">
        <w:trPr>
          <w:trHeight w:val="1139"/>
        </w:trPr>
        <w:tc>
          <w:tcPr>
            <w:tcW w:w="2608" w:type="dxa"/>
            <w:vAlign w:val="center"/>
          </w:tcPr>
          <w:p w14:paraId="796838ED" w14:textId="77777777" w:rsidR="00F9636F" w:rsidRPr="004C7CB4" w:rsidRDefault="00F9636F" w:rsidP="00174914">
            <w:pPr>
              <w:contextualSpacing/>
              <w:jc w:val="both"/>
              <w:textAlignment w:val="baseline"/>
              <w:rPr>
                <w:rFonts w:ascii="Arial" w:eastAsia="Arial" w:hAnsi="Arial" w:cs="Arial"/>
              </w:rPr>
            </w:pPr>
            <w:r w:rsidRPr="004C7CB4">
              <w:rPr>
                <w:rFonts w:ascii="Arial" w:eastAsia="Arial" w:hAnsi="Arial" w:cs="Arial"/>
              </w:rPr>
              <w:t>El marco teórico sustenta de muy buena manera, las alternativas de soluciones al caso.</w:t>
            </w:r>
          </w:p>
        </w:tc>
        <w:tc>
          <w:tcPr>
            <w:tcW w:w="1871" w:type="dxa"/>
            <w:vAlign w:val="center"/>
          </w:tcPr>
          <w:p w14:paraId="2E5CDC00"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3B70C83D"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70BE96A3"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5AA5DA2F" w14:textId="77777777" w:rsidR="00F9636F" w:rsidRPr="004C7CB4" w:rsidRDefault="00F9636F" w:rsidP="00174914">
            <w:pPr>
              <w:contextualSpacing/>
              <w:jc w:val="both"/>
              <w:textAlignment w:val="baseline"/>
              <w:rPr>
                <w:rFonts w:ascii="Arial" w:eastAsia="Arial" w:hAnsi="Arial" w:cs="Arial"/>
              </w:rPr>
            </w:pPr>
          </w:p>
        </w:tc>
      </w:tr>
      <w:tr w:rsidR="00F9636F" w:rsidRPr="004C7CB4" w14:paraId="60B1E606" w14:textId="77777777" w:rsidTr="00174914">
        <w:trPr>
          <w:trHeight w:val="675"/>
        </w:trPr>
        <w:tc>
          <w:tcPr>
            <w:tcW w:w="2608" w:type="dxa"/>
            <w:vAlign w:val="center"/>
          </w:tcPr>
          <w:p w14:paraId="297D1FE8" w14:textId="77777777" w:rsidR="00F9636F" w:rsidRPr="004C7CB4" w:rsidRDefault="00F9636F" w:rsidP="00174914">
            <w:pPr>
              <w:contextualSpacing/>
              <w:jc w:val="both"/>
              <w:textAlignment w:val="baseline"/>
              <w:rPr>
                <w:rFonts w:ascii="Arial" w:eastAsia="Arial" w:hAnsi="Arial" w:cs="Arial"/>
              </w:rPr>
            </w:pPr>
            <w:r w:rsidRPr="004C7CB4">
              <w:rPr>
                <w:rFonts w:ascii="Arial" w:eastAsia="Arial" w:hAnsi="Arial" w:cs="Arial"/>
              </w:rPr>
              <w:t>Presentan al menos tres conclusiones referidas al tema.</w:t>
            </w:r>
          </w:p>
        </w:tc>
        <w:tc>
          <w:tcPr>
            <w:tcW w:w="1871" w:type="dxa"/>
            <w:vAlign w:val="center"/>
          </w:tcPr>
          <w:p w14:paraId="403DC7F2"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1D2C5F64"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4A5435F3"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1BA69514" w14:textId="77777777" w:rsidR="00F9636F" w:rsidRPr="004C7CB4" w:rsidRDefault="00F9636F" w:rsidP="00174914">
            <w:pPr>
              <w:contextualSpacing/>
              <w:jc w:val="both"/>
              <w:textAlignment w:val="baseline"/>
              <w:rPr>
                <w:rFonts w:ascii="Arial" w:eastAsia="Arial" w:hAnsi="Arial" w:cs="Arial"/>
              </w:rPr>
            </w:pPr>
          </w:p>
        </w:tc>
      </w:tr>
      <w:tr w:rsidR="00F9636F" w:rsidRPr="004C7CB4" w14:paraId="52B83B7D" w14:textId="77777777" w:rsidTr="00174914">
        <w:trPr>
          <w:trHeight w:val="450"/>
        </w:trPr>
        <w:tc>
          <w:tcPr>
            <w:tcW w:w="2608" w:type="dxa"/>
            <w:vAlign w:val="center"/>
          </w:tcPr>
          <w:p w14:paraId="23D25224" w14:textId="77777777" w:rsidR="00F9636F" w:rsidRPr="004C7CB4" w:rsidRDefault="00F9636F" w:rsidP="00174914">
            <w:pPr>
              <w:contextualSpacing/>
              <w:jc w:val="both"/>
              <w:textAlignment w:val="baseline"/>
              <w:rPr>
                <w:rFonts w:ascii="Arial" w:eastAsia="Arial" w:hAnsi="Arial" w:cs="Arial"/>
              </w:rPr>
            </w:pPr>
            <w:r w:rsidRPr="004C7CB4">
              <w:rPr>
                <w:rFonts w:ascii="Arial" w:eastAsia="Arial" w:hAnsi="Arial" w:cs="Arial"/>
              </w:rPr>
              <w:lastRenderedPageBreak/>
              <w:t>Presentan las referencias utilizadas en formato de APA vigente.</w:t>
            </w:r>
          </w:p>
        </w:tc>
        <w:tc>
          <w:tcPr>
            <w:tcW w:w="1871" w:type="dxa"/>
            <w:vAlign w:val="center"/>
          </w:tcPr>
          <w:p w14:paraId="56A60060"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39693FC9"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15C0E4DA"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24184914" w14:textId="77777777" w:rsidR="00F9636F" w:rsidRPr="004C7CB4" w:rsidRDefault="00F9636F" w:rsidP="00174914">
            <w:pPr>
              <w:contextualSpacing/>
              <w:jc w:val="both"/>
              <w:textAlignment w:val="baseline"/>
              <w:rPr>
                <w:rFonts w:ascii="Arial" w:eastAsia="Arial" w:hAnsi="Arial" w:cs="Arial"/>
              </w:rPr>
            </w:pPr>
          </w:p>
        </w:tc>
      </w:tr>
      <w:tr w:rsidR="00F9636F" w:rsidRPr="004C7CB4" w14:paraId="74184FAC" w14:textId="77777777" w:rsidTr="00174914">
        <w:trPr>
          <w:trHeight w:val="141"/>
        </w:trPr>
        <w:tc>
          <w:tcPr>
            <w:tcW w:w="2608" w:type="dxa"/>
            <w:vAlign w:val="center"/>
          </w:tcPr>
          <w:p w14:paraId="00CEFF3C" w14:textId="77777777" w:rsidR="00F9636F" w:rsidRPr="004C7CB4" w:rsidRDefault="00F9636F" w:rsidP="00174914">
            <w:pPr>
              <w:contextualSpacing/>
              <w:jc w:val="both"/>
              <w:textAlignment w:val="baseline"/>
              <w:rPr>
                <w:rFonts w:ascii="Arial" w:eastAsia="Arial" w:hAnsi="Arial" w:cs="Arial"/>
              </w:rPr>
            </w:pPr>
            <w:r w:rsidRPr="004C7CB4">
              <w:rPr>
                <w:rFonts w:ascii="Arial" w:eastAsia="Arial" w:hAnsi="Arial" w:cs="Arial"/>
              </w:rPr>
              <w:t>Presenta al menos cuatro fuentes bibliográficas con no menos de 5 años.</w:t>
            </w:r>
          </w:p>
        </w:tc>
        <w:tc>
          <w:tcPr>
            <w:tcW w:w="1871" w:type="dxa"/>
            <w:vAlign w:val="center"/>
          </w:tcPr>
          <w:p w14:paraId="20224597"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5DD46C73"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39515EC4"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01AD656A" w14:textId="77777777" w:rsidR="00F9636F" w:rsidRPr="004C7CB4" w:rsidRDefault="00F9636F" w:rsidP="00174914">
            <w:pPr>
              <w:contextualSpacing/>
              <w:jc w:val="both"/>
              <w:textAlignment w:val="baseline"/>
              <w:rPr>
                <w:rFonts w:ascii="Arial" w:eastAsia="Arial" w:hAnsi="Arial" w:cs="Arial"/>
              </w:rPr>
            </w:pPr>
          </w:p>
        </w:tc>
      </w:tr>
      <w:tr w:rsidR="00F9636F" w:rsidRPr="004C7CB4" w14:paraId="2BB4E66D" w14:textId="77777777" w:rsidTr="00174914">
        <w:trPr>
          <w:trHeight w:val="141"/>
        </w:trPr>
        <w:tc>
          <w:tcPr>
            <w:tcW w:w="2608" w:type="dxa"/>
            <w:vAlign w:val="center"/>
          </w:tcPr>
          <w:p w14:paraId="63B57438" w14:textId="77777777" w:rsidR="00F9636F" w:rsidRPr="004C7CB4" w:rsidRDefault="00F9636F" w:rsidP="00174914">
            <w:pPr>
              <w:contextualSpacing/>
              <w:jc w:val="both"/>
              <w:textAlignment w:val="baseline"/>
              <w:rPr>
                <w:rFonts w:ascii="Arial" w:eastAsia="Arial" w:hAnsi="Arial" w:cs="Arial"/>
              </w:rPr>
            </w:pPr>
            <w:r w:rsidRPr="004C7CB4">
              <w:rPr>
                <w:rFonts w:ascii="Arial" w:eastAsia="Arial" w:hAnsi="Arial" w:cs="Arial"/>
              </w:rPr>
              <w:t>Presenta un comentario personal sobre sus puntos de vista con respecto al estudio de caso.</w:t>
            </w:r>
          </w:p>
        </w:tc>
        <w:tc>
          <w:tcPr>
            <w:tcW w:w="1871" w:type="dxa"/>
            <w:vAlign w:val="center"/>
          </w:tcPr>
          <w:p w14:paraId="43386721"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65D92E35"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57CEA38F"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2D658BE7" w14:textId="77777777" w:rsidR="00F9636F" w:rsidRPr="004C7CB4" w:rsidRDefault="00F9636F" w:rsidP="00174914">
            <w:pPr>
              <w:contextualSpacing/>
              <w:jc w:val="both"/>
              <w:textAlignment w:val="baseline"/>
              <w:rPr>
                <w:rFonts w:ascii="Arial" w:eastAsia="Arial" w:hAnsi="Arial" w:cs="Arial"/>
              </w:rPr>
            </w:pPr>
          </w:p>
        </w:tc>
      </w:tr>
      <w:tr w:rsidR="00F9636F" w:rsidRPr="004C7CB4" w14:paraId="741B1F84" w14:textId="77777777" w:rsidTr="00174914">
        <w:trPr>
          <w:trHeight w:val="141"/>
        </w:trPr>
        <w:tc>
          <w:tcPr>
            <w:tcW w:w="2608" w:type="dxa"/>
            <w:vAlign w:val="center"/>
          </w:tcPr>
          <w:p w14:paraId="55F89E57" w14:textId="77777777" w:rsidR="00F9636F" w:rsidRPr="004C7CB4" w:rsidRDefault="00F9636F" w:rsidP="00174914">
            <w:pPr>
              <w:contextualSpacing/>
              <w:jc w:val="both"/>
              <w:textAlignment w:val="baseline"/>
              <w:rPr>
                <w:rFonts w:ascii="Arial" w:eastAsia="Arial" w:hAnsi="Arial" w:cs="Arial"/>
              </w:rPr>
            </w:pPr>
            <w:r w:rsidRPr="004C7CB4">
              <w:rPr>
                <w:rFonts w:ascii="Arial" w:eastAsia="Arial" w:hAnsi="Arial" w:cs="Arial"/>
              </w:rPr>
              <w:t>Se cumplen los lineamientos de redacción y ortografía vigentes.</w:t>
            </w:r>
          </w:p>
        </w:tc>
        <w:tc>
          <w:tcPr>
            <w:tcW w:w="1871" w:type="dxa"/>
            <w:vAlign w:val="center"/>
          </w:tcPr>
          <w:p w14:paraId="3DDF5908"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3C675130"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62A26AA3" w14:textId="77777777" w:rsidR="00F9636F" w:rsidRPr="004C7CB4" w:rsidRDefault="00F9636F" w:rsidP="00174914">
            <w:pPr>
              <w:contextualSpacing/>
              <w:jc w:val="both"/>
              <w:textAlignment w:val="baseline"/>
              <w:rPr>
                <w:rFonts w:ascii="Arial" w:eastAsia="Arial" w:hAnsi="Arial" w:cs="Arial"/>
              </w:rPr>
            </w:pPr>
          </w:p>
        </w:tc>
        <w:tc>
          <w:tcPr>
            <w:tcW w:w="1871" w:type="dxa"/>
            <w:vAlign w:val="center"/>
          </w:tcPr>
          <w:p w14:paraId="0BE1E501" w14:textId="77777777" w:rsidR="00F9636F" w:rsidRPr="004C7CB4" w:rsidRDefault="00F9636F" w:rsidP="00174914">
            <w:pPr>
              <w:contextualSpacing/>
              <w:jc w:val="both"/>
              <w:textAlignment w:val="baseline"/>
              <w:rPr>
                <w:rFonts w:ascii="Arial" w:eastAsia="Arial" w:hAnsi="Arial" w:cs="Arial"/>
              </w:rPr>
            </w:pPr>
          </w:p>
        </w:tc>
      </w:tr>
      <w:tr w:rsidR="00F9636F" w:rsidRPr="004C7CB4" w14:paraId="3099A09C" w14:textId="77777777" w:rsidTr="00174914">
        <w:trPr>
          <w:trHeight w:val="373"/>
        </w:trPr>
        <w:tc>
          <w:tcPr>
            <w:tcW w:w="2608" w:type="dxa"/>
            <w:vAlign w:val="center"/>
          </w:tcPr>
          <w:p w14:paraId="4F950815" w14:textId="77777777" w:rsidR="00F9636F" w:rsidRPr="004C7CB4" w:rsidRDefault="00F9636F" w:rsidP="00174914">
            <w:pPr>
              <w:contextualSpacing/>
              <w:jc w:val="both"/>
              <w:textAlignment w:val="baseline"/>
              <w:rPr>
                <w:rFonts w:ascii="Arial" w:eastAsia="Arial" w:hAnsi="Arial" w:cs="Arial"/>
                <w:b/>
                <w:bCs/>
              </w:rPr>
            </w:pPr>
            <w:r w:rsidRPr="004C7CB4">
              <w:rPr>
                <w:rFonts w:ascii="Arial" w:eastAsia="Arial" w:hAnsi="Arial" w:cs="Arial"/>
                <w:b/>
                <w:bCs/>
              </w:rPr>
              <w:t>Total 22 puntos</w:t>
            </w:r>
          </w:p>
        </w:tc>
        <w:tc>
          <w:tcPr>
            <w:tcW w:w="1871" w:type="dxa"/>
            <w:vAlign w:val="center"/>
          </w:tcPr>
          <w:p w14:paraId="2363F4A8" w14:textId="77777777" w:rsidR="00F9636F" w:rsidRPr="004C7CB4" w:rsidRDefault="00F9636F" w:rsidP="00174914">
            <w:pPr>
              <w:contextualSpacing/>
              <w:jc w:val="both"/>
              <w:textAlignment w:val="baseline"/>
              <w:rPr>
                <w:rFonts w:ascii="Arial" w:eastAsia="Arial" w:hAnsi="Arial" w:cs="Arial"/>
                <w:b/>
                <w:bCs/>
              </w:rPr>
            </w:pPr>
          </w:p>
        </w:tc>
        <w:tc>
          <w:tcPr>
            <w:tcW w:w="1871" w:type="dxa"/>
            <w:vAlign w:val="center"/>
          </w:tcPr>
          <w:p w14:paraId="4CADA181" w14:textId="77777777" w:rsidR="00F9636F" w:rsidRPr="004C7CB4" w:rsidRDefault="00F9636F" w:rsidP="00174914">
            <w:pPr>
              <w:contextualSpacing/>
              <w:jc w:val="both"/>
              <w:textAlignment w:val="baseline"/>
              <w:rPr>
                <w:rFonts w:ascii="Arial" w:eastAsia="Arial" w:hAnsi="Arial" w:cs="Arial"/>
                <w:b/>
                <w:bCs/>
              </w:rPr>
            </w:pPr>
          </w:p>
        </w:tc>
        <w:tc>
          <w:tcPr>
            <w:tcW w:w="1871" w:type="dxa"/>
            <w:vAlign w:val="center"/>
          </w:tcPr>
          <w:p w14:paraId="3C19AEDA" w14:textId="77777777" w:rsidR="00F9636F" w:rsidRPr="004C7CB4" w:rsidRDefault="00F9636F" w:rsidP="00174914">
            <w:pPr>
              <w:contextualSpacing/>
              <w:jc w:val="both"/>
              <w:textAlignment w:val="baseline"/>
              <w:rPr>
                <w:rFonts w:ascii="Arial" w:eastAsia="Arial" w:hAnsi="Arial" w:cs="Arial"/>
                <w:b/>
                <w:bCs/>
              </w:rPr>
            </w:pPr>
          </w:p>
        </w:tc>
        <w:tc>
          <w:tcPr>
            <w:tcW w:w="1871" w:type="dxa"/>
            <w:vAlign w:val="center"/>
          </w:tcPr>
          <w:p w14:paraId="4055A4A2" w14:textId="77777777" w:rsidR="00F9636F" w:rsidRPr="004C7CB4" w:rsidRDefault="00F9636F" w:rsidP="00174914">
            <w:pPr>
              <w:contextualSpacing/>
              <w:jc w:val="both"/>
              <w:textAlignment w:val="baseline"/>
              <w:rPr>
                <w:rFonts w:ascii="Arial" w:eastAsia="Arial" w:hAnsi="Arial" w:cs="Arial"/>
                <w:b/>
                <w:bCs/>
              </w:rPr>
            </w:pPr>
          </w:p>
        </w:tc>
      </w:tr>
    </w:tbl>
    <w:p w14:paraId="10B35EA3" w14:textId="77777777" w:rsidR="00F9636F" w:rsidRPr="004C7CB4" w:rsidRDefault="00F9636F" w:rsidP="00F9636F">
      <w:pPr>
        <w:contextualSpacing/>
        <w:jc w:val="both"/>
        <w:textAlignment w:val="baseline"/>
        <w:rPr>
          <w:rFonts w:ascii="Arial" w:eastAsia="Arial" w:hAnsi="Arial" w:cs="Arial"/>
        </w:rPr>
      </w:pPr>
    </w:p>
    <w:p w14:paraId="4C423E26" w14:textId="77777777" w:rsidR="00F9636F" w:rsidRPr="004C7CB4" w:rsidRDefault="00F9636F" w:rsidP="00F9636F">
      <w:pPr>
        <w:spacing w:after="0"/>
        <w:jc w:val="both"/>
        <w:rPr>
          <w:rFonts w:ascii="Arial" w:hAnsi="Arial" w:cs="Arial"/>
          <w:lang w:bidi="en-US"/>
        </w:rPr>
      </w:pPr>
      <w:r w:rsidRPr="004C7CB4">
        <w:rPr>
          <w:rFonts w:ascii="Arial" w:hAnsi="Arial" w:cs="Arial"/>
          <w:b/>
          <w:bCs/>
          <w:lang w:bidi="en-US"/>
        </w:rPr>
        <w:t xml:space="preserve">Proyecto Final de Informe de Cambios en las Políticas: </w:t>
      </w:r>
      <w:r w:rsidRPr="004C7CB4">
        <w:rPr>
          <w:rFonts w:ascii="Arial" w:hAnsi="Arial" w:cs="Arial"/>
          <w:lang w:bidi="en-US"/>
        </w:rPr>
        <w:t xml:space="preserve">en el marco del curso de macroeconomía III, se plantea un desafío significativo para los estudiantes: la realización de un informe detallado sobre cambios en las políticas económicas (fiscales, monetarias, de rentas y de comercio exterior) y su efectividad en relación con los objetivos de la política económica empleando cualquiera de los modelos vistos en clase sobre la estática comparativa, crecimiento económico, ciclos reales, modelos de la teoría general,etc. Este proyecto tiene como objetivo que los estudiantes apliquen sus conocimientos a la realidad económica y resuelvan problemas específicos en el ámbito macroeconómico. El docente actúa como guía, supervisor y facilitador a lo largo de este proceso, brindando apoyo en la solución de este desafío. </w:t>
      </w:r>
    </w:p>
    <w:p w14:paraId="245714B8" w14:textId="77777777" w:rsidR="00F9636F" w:rsidRPr="004C7CB4" w:rsidRDefault="00F9636F" w:rsidP="00F9636F">
      <w:pPr>
        <w:spacing w:after="0"/>
        <w:jc w:val="both"/>
        <w:rPr>
          <w:rFonts w:ascii="Arial" w:hAnsi="Arial" w:cs="Arial"/>
          <w:lang w:bidi="en-US"/>
        </w:rPr>
      </w:pPr>
    </w:p>
    <w:p w14:paraId="3BC29350" w14:textId="77777777" w:rsidR="00F9636F" w:rsidRPr="004C7CB4" w:rsidRDefault="00F9636F" w:rsidP="00F9636F">
      <w:pPr>
        <w:spacing w:after="0"/>
        <w:jc w:val="both"/>
        <w:rPr>
          <w:rFonts w:ascii="Arial" w:hAnsi="Arial" w:cs="Arial"/>
          <w:lang w:bidi="en-US"/>
        </w:rPr>
      </w:pPr>
      <w:r w:rsidRPr="004C7CB4">
        <w:rPr>
          <w:rFonts w:ascii="Arial" w:hAnsi="Arial" w:cs="Arial"/>
          <w:lang w:bidi="en-US"/>
        </w:rPr>
        <w:t>Los estudiantes se enfrentarán a la tarea de interpretar cambios en las políticas económicas y evaluar su impacto en el equilibrio macroeconómico, centrándose especialmente en un sector económico o actividad específica que seleccionarán previamente. El proyecto requiere que los estudiantes organicen, relacionen, analicen y sinteticen información, además de realizar inferencias y deducciones de diversa complejidad, utilizando el modelo macroeconómico desarrollado en el curso. La culminación de este proyecto será la presentación de un informe escrito que incluirá elementos como la introducción, antecedentes, objetivos, resultados, discusión y conclusiones. Es importante destacar que los estudiantes se apoyarán en la incorporación de mapas mentales como herramientas visuales para respaldar su análisis. Este trabajo se expondrá en la semana 15, permitiendo que los estudiantes demuestren su comprensión profunda de los conceptos de macroeconomía y su capacidad para aplicarlos en situaciones económicas reales.</w:t>
      </w:r>
    </w:p>
    <w:p w14:paraId="329A2DF1" w14:textId="77777777" w:rsidR="00F9636F" w:rsidRPr="004C7CB4" w:rsidRDefault="00F9636F" w:rsidP="00F9636F">
      <w:pPr>
        <w:spacing w:after="0"/>
        <w:jc w:val="both"/>
        <w:rPr>
          <w:rFonts w:ascii="Arial" w:hAnsi="Arial" w:cs="Arial"/>
          <w:b/>
          <w:bCs/>
          <w:lang w:bidi="en-US"/>
        </w:rPr>
      </w:pPr>
    </w:p>
    <w:p w14:paraId="5FE15422" w14:textId="77777777" w:rsidR="00F9636F" w:rsidRPr="004C7CB4" w:rsidRDefault="00F9636F" w:rsidP="00F9636F">
      <w:pPr>
        <w:spacing w:after="0"/>
        <w:jc w:val="both"/>
        <w:rPr>
          <w:rFonts w:ascii="Arial" w:hAnsi="Arial" w:cs="Arial"/>
        </w:rPr>
      </w:pPr>
      <w:r w:rsidRPr="004C7CB4">
        <w:rPr>
          <w:rFonts w:ascii="Arial" w:hAnsi="Arial" w:cs="Arial"/>
        </w:rPr>
        <w:t>Guía de Proyecto de Investigación Final: Análisis de Cambios en las Políticas Económicas:</w:t>
      </w:r>
    </w:p>
    <w:p w14:paraId="62659788" w14:textId="77777777" w:rsidR="00F9636F" w:rsidRPr="004C7CB4" w:rsidRDefault="00F9636F" w:rsidP="00F9636F">
      <w:pPr>
        <w:spacing w:after="0"/>
        <w:jc w:val="both"/>
        <w:rPr>
          <w:rFonts w:ascii="Arial" w:hAnsi="Arial" w:cs="Arial"/>
        </w:rPr>
      </w:pPr>
    </w:p>
    <w:p w14:paraId="6E732DEC" w14:textId="77777777" w:rsidR="00F9636F" w:rsidRPr="004C7CB4" w:rsidRDefault="00F9636F" w:rsidP="00F9636F">
      <w:pPr>
        <w:pStyle w:val="Prrafodelista"/>
        <w:numPr>
          <w:ilvl w:val="0"/>
          <w:numId w:val="553"/>
        </w:numPr>
        <w:spacing w:before="120" w:after="120" w:line="276" w:lineRule="auto"/>
        <w:ind w:left="425"/>
        <w:contextualSpacing w:val="0"/>
        <w:jc w:val="both"/>
        <w:rPr>
          <w:rFonts w:ascii="Arial" w:hAnsi="Arial" w:cs="Arial"/>
        </w:rPr>
      </w:pPr>
      <w:r w:rsidRPr="004C7CB4">
        <w:rPr>
          <w:rFonts w:ascii="Arial" w:hAnsi="Arial" w:cs="Arial"/>
          <w:b/>
          <w:bCs/>
        </w:rPr>
        <w:lastRenderedPageBreak/>
        <w:t xml:space="preserve">Asignación del Tema por el Profesor: </w:t>
      </w:r>
      <w:r w:rsidRPr="004C7CB4">
        <w:rPr>
          <w:rFonts w:ascii="Arial" w:hAnsi="Arial" w:cs="Arial"/>
        </w:rPr>
        <w:t>El profesor asignará a cada estudiante un sector económico o una actividad específica en función del estudio de la macroeconomía y la experiencia de crisis económicas que hayan impactado el comportamiento económico en el pasado.</w:t>
      </w:r>
    </w:p>
    <w:p w14:paraId="53B597B1" w14:textId="77777777" w:rsidR="00F9636F" w:rsidRPr="004C7CB4" w:rsidRDefault="00F9636F" w:rsidP="00F9636F">
      <w:pPr>
        <w:pStyle w:val="Prrafodelista"/>
        <w:numPr>
          <w:ilvl w:val="0"/>
          <w:numId w:val="553"/>
        </w:numPr>
        <w:spacing w:before="120" w:after="120" w:line="276" w:lineRule="auto"/>
        <w:ind w:left="425"/>
        <w:contextualSpacing w:val="0"/>
        <w:jc w:val="both"/>
        <w:rPr>
          <w:rFonts w:ascii="Arial" w:hAnsi="Arial" w:cs="Arial"/>
        </w:rPr>
      </w:pPr>
      <w:r w:rsidRPr="004C7CB4">
        <w:rPr>
          <w:rFonts w:ascii="Arial" w:hAnsi="Arial" w:cs="Arial"/>
          <w:b/>
          <w:bCs/>
        </w:rPr>
        <w:t xml:space="preserve">Investigación y Recopilación de Datos: </w:t>
      </w:r>
      <w:r w:rsidRPr="004C7CB4">
        <w:rPr>
          <w:rFonts w:ascii="Arial" w:hAnsi="Arial" w:cs="Arial"/>
        </w:rPr>
        <w:t>Recopilen información relevante sobre el sector o actividad económica asignada, incluyendo datos económicos, históricos y actuales. Asimismo, los cambios en las políticas económicas, incluyendo políticas fiscales, monetarias, de rentas y de comercio exterior, que puedan tener un impacto en el sector seleccionado.</w:t>
      </w:r>
    </w:p>
    <w:p w14:paraId="78893CEF" w14:textId="77777777" w:rsidR="00F9636F" w:rsidRPr="004C7CB4" w:rsidRDefault="00F9636F" w:rsidP="00F9636F">
      <w:pPr>
        <w:pStyle w:val="Prrafodelista"/>
        <w:numPr>
          <w:ilvl w:val="0"/>
          <w:numId w:val="553"/>
        </w:numPr>
        <w:spacing w:before="120" w:after="120" w:line="276" w:lineRule="auto"/>
        <w:ind w:left="425"/>
        <w:contextualSpacing w:val="0"/>
        <w:jc w:val="both"/>
        <w:rPr>
          <w:rFonts w:ascii="Arial" w:hAnsi="Arial" w:cs="Arial"/>
        </w:rPr>
      </w:pPr>
      <w:r w:rsidRPr="004C7CB4">
        <w:rPr>
          <w:rFonts w:ascii="Arial" w:hAnsi="Arial" w:cs="Arial"/>
          <w:b/>
          <w:bCs/>
        </w:rPr>
        <w:t xml:space="preserve">Análisis de Políticas Económicas: </w:t>
      </w:r>
      <w:r w:rsidRPr="004C7CB4">
        <w:rPr>
          <w:rFonts w:ascii="Arial" w:hAnsi="Arial" w:cs="Arial"/>
        </w:rPr>
        <w:t>Evalúen cómo los cambios en las políticas económicas afectan a su sector o actividad económica asignada. Consideren cómo estas políticas impactan en áreas como la demanda, la oferta, la inversión, el empleo y la rentabilidad.</w:t>
      </w:r>
    </w:p>
    <w:p w14:paraId="43F3A2A5" w14:textId="77777777" w:rsidR="00F9636F" w:rsidRPr="004C7CB4" w:rsidRDefault="00F9636F" w:rsidP="00F9636F">
      <w:pPr>
        <w:pStyle w:val="Prrafodelista"/>
        <w:numPr>
          <w:ilvl w:val="0"/>
          <w:numId w:val="553"/>
        </w:numPr>
        <w:spacing w:before="120" w:after="120" w:line="276" w:lineRule="auto"/>
        <w:ind w:left="425"/>
        <w:contextualSpacing w:val="0"/>
        <w:jc w:val="both"/>
        <w:rPr>
          <w:rFonts w:ascii="Arial" w:hAnsi="Arial" w:cs="Arial"/>
        </w:rPr>
      </w:pPr>
      <w:r w:rsidRPr="004C7CB4">
        <w:rPr>
          <w:rFonts w:ascii="Arial" w:hAnsi="Arial" w:cs="Arial"/>
          <w:b/>
          <w:bCs/>
        </w:rPr>
        <w:t xml:space="preserve">Utilización de Modelos Económicos: </w:t>
      </w:r>
      <w:r w:rsidRPr="004C7CB4">
        <w:rPr>
          <w:rFonts w:ascii="Arial" w:hAnsi="Arial" w:cs="Arial"/>
        </w:rPr>
        <w:t>Aplicando los conocimientos adquiridos en el curso, utilicen modelos económicos para analizar el impacto de los cambios en las políticas económicas en el equilibrio macroeconómico y en el sector o actividad económica asignada.</w:t>
      </w:r>
    </w:p>
    <w:p w14:paraId="74B37DAA" w14:textId="77777777" w:rsidR="00F9636F" w:rsidRPr="004C7CB4" w:rsidRDefault="00F9636F" w:rsidP="00F9636F">
      <w:pPr>
        <w:pStyle w:val="Prrafodelista"/>
        <w:numPr>
          <w:ilvl w:val="0"/>
          <w:numId w:val="553"/>
        </w:numPr>
        <w:spacing w:before="120" w:after="120" w:line="276" w:lineRule="auto"/>
        <w:ind w:left="425"/>
        <w:contextualSpacing w:val="0"/>
        <w:jc w:val="both"/>
        <w:rPr>
          <w:rFonts w:ascii="Arial" w:hAnsi="Arial" w:cs="Arial"/>
        </w:rPr>
      </w:pPr>
      <w:r w:rsidRPr="004C7CB4">
        <w:rPr>
          <w:rFonts w:ascii="Arial" w:hAnsi="Arial" w:cs="Arial"/>
          <w:b/>
          <w:bCs/>
        </w:rPr>
        <w:t xml:space="preserve">Interpretación de Resultados: </w:t>
      </w:r>
      <w:r w:rsidRPr="004C7CB4">
        <w:rPr>
          <w:rFonts w:ascii="Arial" w:hAnsi="Arial" w:cs="Arial"/>
        </w:rPr>
        <w:t>Interpreten los resultados de su análisis y hagan inferencias y deducciones sobre la efectividad de las políticas económicas en el contexto de la economía seleccionado.</w:t>
      </w:r>
    </w:p>
    <w:p w14:paraId="24E8C7EA" w14:textId="77777777" w:rsidR="00F9636F" w:rsidRPr="004C7CB4" w:rsidRDefault="00F9636F" w:rsidP="00F9636F">
      <w:pPr>
        <w:pStyle w:val="Prrafodelista"/>
        <w:numPr>
          <w:ilvl w:val="0"/>
          <w:numId w:val="553"/>
        </w:numPr>
        <w:spacing w:before="120" w:after="120" w:line="276" w:lineRule="auto"/>
        <w:ind w:left="425"/>
        <w:contextualSpacing w:val="0"/>
        <w:jc w:val="both"/>
        <w:rPr>
          <w:rFonts w:ascii="Arial" w:hAnsi="Arial" w:cs="Arial"/>
        </w:rPr>
      </w:pPr>
      <w:r w:rsidRPr="004C7CB4">
        <w:rPr>
          <w:rFonts w:ascii="Arial" w:hAnsi="Arial" w:cs="Arial"/>
          <w:b/>
          <w:bCs/>
        </w:rPr>
        <w:t xml:space="preserve">Presentación del Proyecto: </w:t>
      </w:r>
      <w:r w:rsidRPr="004C7CB4">
        <w:rPr>
          <w:rFonts w:ascii="Arial" w:hAnsi="Arial" w:cs="Arial"/>
        </w:rPr>
        <w:t>Preparen una presentación en la que resuman los hallazgos clave de su investigación. Deben explicar claramente cómo los cambios en las políticas económicas impactan en su sector o actividad económica asignada.</w:t>
      </w:r>
    </w:p>
    <w:p w14:paraId="114A17E1" w14:textId="77777777" w:rsidR="00F9636F" w:rsidRPr="004C7CB4" w:rsidRDefault="00F9636F" w:rsidP="00F9636F">
      <w:pPr>
        <w:pStyle w:val="Prrafodelista"/>
        <w:numPr>
          <w:ilvl w:val="0"/>
          <w:numId w:val="553"/>
        </w:numPr>
        <w:spacing w:before="120" w:after="120" w:line="276" w:lineRule="auto"/>
        <w:ind w:left="425"/>
        <w:contextualSpacing w:val="0"/>
        <w:jc w:val="both"/>
        <w:rPr>
          <w:rFonts w:ascii="Arial" w:hAnsi="Arial" w:cs="Arial"/>
        </w:rPr>
      </w:pPr>
      <w:r w:rsidRPr="004C7CB4">
        <w:rPr>
          <w:rFonts w:ascii="Arial" w:hAnsi="Arial" w:cs="Arial"/>
          <w:b/>
          <w:bCs/>
        </w:rPr>
        <w:t xml:space="preserve">Evaluación: </w:t>
      </w:r>
      <w:r w:rsidRPr="004C7CB4">
        <w:rPr>
          <w:rFonts w:ascii="Arial" w:hAnsi="Arial" w:cs="Arial"/>
        </w:rPr>
        <w:t>Su proyecto será evaluado en función de la calidad de la investigación, la aplicación de los conocimientos de macroeconomía, la claridad en la presentación de resultados y la capacidad para relacionar los cambios en las políticas económicas con el sector asignado.</w:t>
      </w:r>
    </w:p>
    <w:p w14:paraId="6282CB3C" w14:textId="77777777" w:rsidR="00F9636F" w:rsidRPr="004C7CB4" w:rsidRDefault="00F9636F" w:rsidP="00F9636F">
      <w:pPr>
        <w:pStyle w:val="Prrafodelista"/>
        <w:numPr>
          <w:ilvl w:val="0"/>
          <w:numId w:val="553"/>
        </w:numPr>
        <w:spacing w:after="0" w:line="276" w:lineRule="auto"/>
        <w:ind w:left="425"/>
        <w:contextualSpacing w:val="0"/>
        <w:jc w:val="both"/>
        <w:rPr>
          <w:rFonts w:ascii="Arial" w:hAnsi="Arial" w:cs="Arial"/>
        </w:rPr>
      </w:pPr>
      <w:r w:rsidRPr="004C7CB4">
        <w:rPr>
          <w:rFonts w:ascii="Arial" w:hAnsi="Arial" w:cs="Arial"/>
          <w:b/>
          <w:bCs/>
        </w:rPr>
        <w:t xml:space="preserve">Discusión y Reflexión: </w:t>
      </w:r>
      <w:r w:rsidRPr="004C7CB4">
        <w:rPr>
          <w:rFonts w:ascii="Arial" w:hAnsi="Arial" w:cs="Arial"/>
        </w:rPr>
        <w:t>Fomenten la discusión en clase sobre los resultados de sus investigaciones. Reflexionen sobre la aplicabilidad de sus hallazgos en el mundo real y cómo pueden contribuir a una comprensión más profunda de la macroeconomía.</w:t>
      </w:r>
    </w:p>
    <w:p w14:paraId="4EBB94FD" w14:textId="77777777" w:rsidR="00F9636F" w:rsidRPr="004C7CB4" w:rsidRDefault="00F9636F" w:rsidP="00F9636F">
      <w:pPr>
        <w:spacing w:after="0"/>
        <w:jc w:val="both"/>
        <w:rPr>
          <w:rFonts w:ascii="Arial" w:hAnsi="Arial" w:cs="Arial"/>
        </w:rPr>
      </w:pPr>
    </w:p>
    <w:p w14:paraId="0D4F7FBC" w14:textId="77777777" w:rsidR="00F9636F" w:rsidRPr="004C7CB4" w:rsidRDefault="00F9636F" w:rsidP="00F9636F">
      <w:pPr>
        <w:spacing w:after="0"/>
        <w:jc w:val="both"/>
        <w:rPr>
          <w:rFonts w:ascii="Arial" w:hAnsi="Arial" w:cs="Arial"/>
        </w:rPr>
      </w:pPr>
      <w:r w:rsidRPr="004C7CB4">
        <w:rPr>
          <w:rFonts w:ascii="Arial" w:hAnsi="Arial" w:cs="Arial"/>
        </w:rPr>
        <w:t>Finalmente, este proyecto de investigación final permitirá a los estudiantes aplicar sus conocimientos de macroeconomía en un contexto práctico, desarrollar habilidades analíticas y de presentación importantes y utilizar mapas mentales como una herramienta visual para organizar y comunicar sus hallazgos de manera efectiva. Además, les brindará la oportunidad de comprender cómo los cambios en las políticas económicas pueden afectar a sectores económicos específicos y contribuir a la toma de decisiones informadas.</w:t>
      </w:r>
    </w:p>
    <w:p w14:paraId="3DE41043" w14:textId="77777777" w:rsidR="00F9636F" w:rsidRPr="004C7CB4" w:rsidRDefault="00F9636F" w:rsidP="00F9636F">
      <w:pPr>
        <w:contextualSpacing/>
        <w:jc w:val="both"/>
        <w:textAlignment w:val="baseline"/>
        <w:rPr>
          <w:rFonts w:ascii="Arial" w:eastAsia="Arial" w:hAnsi="Arial" w:cs="Arial"/>
        </w:rPr>
      </w:pPr>
    </w:p>
    <w:tbl>
      <w:tblPr>
        <w:tblStyle w:val="Tablaconcuadrcula"/>
        <w:tblW w:w="4945" w:type="pct"/>
        <w:tblInd w:w="103" w:type="dxa"/>
        <w:tblLook w:val="04A0" w:firstRow="1" w:lastRow="0" w:firstColumn="1" w:lastColumn="0" w:noHBand="0" w:noVBand="1"/>
      </w:tblPr>
      <w:tblGrid>
        <w:gridCol w:w="1958"/>
        <w:gridCol w:w="1772"/>
        <w:gridCol w:w="1912"/>
        <w:gridCol w:w="222"/>
        <w:gridCol w:w="1702"/>
        <w:gridCol w:w="1703"/>
      </w:tblGrid>
      <w:tr w:rsidR="00F9636F" w:rsidRPr="004C7CB4" w14:paraId="3D235CA8" w14:textId="77777777" w:rsidTr="00174914">
        <w:tc>
          <w:tcPr>
            <w:tcW w:w="5000" w:type="pct"/>
            <w:gridSpan w:val="6"/>
          </w:tcPr>
          <w:p w14:paraId="7150A052" w14:textId="77777777" w:rsidR="00F9636F" w:rsidRPr="004C7CB4" w:rsidRDefault="00F9636F"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Curso: Macroeconomía III</w:t>
            </w:r>
          </w:p>
        </w:tc>
      </w:tr>
      <w:tr w:rsidR="00F9636F" w:rsidRPr="004C7CB4" w14:paraId="59728AA3" w14:textId="77777777" w:rsidTr="00174914">
        <w:tc>
          <w:tcPr>
            <w:tcW w:w="5000" w:type="pct"/>
            <w:gridSpan w:val="6"/>
          </w:tcPr>
          <w:p w14:paraId="10A65E0B" w14:textId="77777777" w:rsidR="00F9636F" w:rsidRPr="004C7CB4" w:rsidRDefault="00F9636F"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Título: Metodología de análisis para interpretar la Macroeconomía y sus efectos en el entorno de una actividad o sector económico particular (Evidencia)</w:t>
            </w:r>
          </w:p>
        </w:tc>
      </w:tr>
      <w:tr w:rsidR="00F9636F" w:rsidRPr="004C7CB4" w14:paraId="3125EF2D" w14:textId="77777777" w:rsidTr="00174914">
        <w:tc>
          <w:tcPr>
            <w:tcW w:w="970" w:type="pct"/>
          </w:tcPr>
          <w:p w14:paraId="1A3D635D" w14:textId="77777777" w:rsidR="00F9636F" w:rsidRPr="004C7CB4" w:rsidRDefault="00F9636F" w:rsidP="00174914">
            <w:pPr>
              <w:spacing w:before="100" w:beforeAutospacing="1" w:after="100" w:afterAutospacing="1"/>
              <w:jc w:val="both"/>
              <w:rPr>
                <w:rFonts w:ascii="Arial" w:hAnsi="Arial" w:cs="Arial"/>
                <w:lang w:eastAsia="es-CR"/>
              </w:rPr>
            </w:pPr>
            <w:r w:rsidRPr="004C7CB4">
              <w:rPr>
                <w:rFonts w:ascii="Arial" w:hAnsi="Arial" w:cs="Arial"/>
                <w:lang w:eastAsia="es-CR"/>
              </w:rPr>
              <w:t>Producto:</w:t>
            </w:r>
          </w:p>
        </w:tc>
        <w:tc>
          <w:tcPr>
            <w:tcW w:w="4030" w:type="pct"/>
            <w:gridSpan w:val="5"/>
          </w:tcPr>
          <w:p w14:paraId="40199996" w14:textId="77777777" w:rsidR="00F9636F" w:rsidRPr="004C7CB4" w:rsidRDefault="00F9636F" w:rsidP="00174914">
            <w:pPr>
              <w:spacing w:before="100" w:beforeAutospacing="1" w:after="100" w:afterAutospacing="1"/>
              <w:jc w:val="both"/>
              <w:rPr>
                <w:rFonts w:ascii="Arial" w:hAnsi="Arial" w:cs="Arial"/>
                <w:lang w:eastAsia="es-CR"/>
              </w:rPr>
            </w:pPr>
            <w:r w:rsidRPr="004C7CB4">
              <w:rPr>
                <w:rFonts w:ascii="Arial" w:hAnsi="Arial" w:cs="Arial"/>
                <w:lang w:eastAsia="es-CR"/>
              </w:rPr>
              <w:t>Informe de Cambios en Políticas Económicas</w:t>
            </w:r>
          </w:p>
        </w:tc>
      </w:tr>
      <w:tr w:rsidR="00F9636F" w:rsidRPr="004C7CB4" w14:paraId="3884A214" w14:textId="77777777" w:rsidTr="00174914">
        <w:tc>
          <w:tcPr>
            <w:tcW w:w="970" w:type="pct"/>
          </w:tcPr>
          <w:p w14:paraId="17556977" w14:textId="77777777" w:rsidR="00F9636F" w:rsidRPr="004C7CB4" w:rsidRDefault="00F9636F" w:rsidP="00174914">
            <w:pPr>
              <w:spacing w:before="100" w:beforeAutospacing="1" w:after="100" w:afterAutospacing="1"/>
              <w:jc w:val="both"/>
              <w:rPr>
                <w:rFonts w:ascii="Arial" w:hAnsi="Arial" w:cs="Arial"/>
                <w:lang w:eastAsia="es-CR"/>
              </w:rPr>
            </w:pPr>
            <w:r w:rsidRPr="004C7CB4">
              <w:rPr>
                <w:rFonts w:ascii="Arial" w:hAnsi="Arial" w:cs="Arial"/>
                <w:lang w:eastAsia="es-CR"/>
              </w:rPr>
              <w:t>Valor:</w:t>
            </w:r>
          </w:p>
        </w:tc>
        <w:tc>
          <w:tcPr>
            <w:tcW w:w="4030" w:type="pct"/>
            <w:gridSpan w:val="5"/>
          </w:tcPr>
          <w:p w14:paraId="42BBC516" w14:textId="77777777" w:rsidR="00F9636F" w:rsidRPr="004C7CB4" w:rsidRDefault="00F9636F" w:rsidP="00174914">
            <w:pPr>
              <w:spacing w:before="100" w:beforeAutospacing="1" w:after="100" w:afterAutospacing="1"/>
              <w:jc w:val="both"/>
              <w:rPr>
                <w:rFonts w:ascii="Arial" w:hAnsi="Arial" w:cs="Arial"/>
                <w:lang w:eastAsia="es-CR"/>
              </w:rPr>
            </w:pPr>
            <w:r w:rsidRPr="004C7CB4">
              <w:rPr>
                <w:rFonts w:ascii="Arial" w:hAnsi="Arial" w:cs="Arial"/>
                <w:lang w:eastAsia="es-CR"/>
              </w:rPr>
              <w:t>40%</w:t>
            </w:r>
          </w:p>
        </w:tc>
      </w:tr>
      <w:tr w:rsidR="00F9636F" w:rsidRPr="004C7CB4" w14:paraId="3B976D98" w14:textId="77777777" w:rsidTr="00174914">
        <w:tc>
          <w:tcPr>
            <w:tcW w:w="970" w:type="pct"/>
          </w:tcPr>
          <w:p w14:paraId="534A9EE0" w14:textId="77777777" w:rsidR="00F9636F" w:rsidRPr="004C7CB4" w:rsidRDefault="00F9636F" w:rsidP="00174914">
            <w:pPr>
              <w:spacing w:before="100" w:beforeAutospacing="1" w:after="100" w:afterAutospacing="1"/>
              <w:jc w:val="both"/>
              <w:rPr>
                <w:rFonts w:ascii="Arial" w:hAnsi="Arial" w:cs="Arial"/>
                <w:lang w:eastAsia="es-CR"/>
              </w:rPr>
            </w:pPr>
            <w:r w:rsidRPr="004C7CB4">
              <w:rPr>
                <w:rFonts w:ascii="Arial" w:hAnsi="Arial" w:cs="Arial"/>
                <w:lang w:eastAsia="es-CR"/>
              </w:rPr>
              <w:t>Población:</w:t>
            </w:r>
          </w:p>
        </w:tc>
        <w:tc>
          <w:tcPr>
            <w:tcW w:w="4030" w:type="pct"/>
            <w:gridSpan w:val="5"/>
          </w:tcPr>
          <w:p w14:paraId="70BDC765" w14:textId="77777777" w:rsidR="00F9636F" w:rsidRPr="004C7CB4" w:rsidRDefault="00F9636F" w:rsidP="00174914">
            <w:pPr>
              <w:spacing w:before="100" w:beforeAutospacing="1" w:after="100" w:afterAutospacing="1"/>
              <w:jc w:val="both"/>
              <w:rPr>
                <w:rFonts w:ascii="Arial" w:hAnsi="Arial" w:cs="Arial"/>
                <w:lang w:eastAsia="es-CR"/>
              </w:rPr>
            </w:pPr>
            <w:r w:rsidRPr="004C7CB4">
              <w:rPr>
                <w:rFonts w:ascii="Arial" w:hAnsi="Arial" w:cs="Arial"/>
                <w:lang w:eastAsia="es-CR"/>
              </w:rPr>
              <w:t>Estudiantes de Economía</w:t>
            </w:r>
          </w:p>
        </w:tc>
      </w:tr>
      <w:tr w:rsidR="00F9636F" w:rsidRPr="004C7CB4" w14:paraId="76F315E5" w14:textId="77777777" w:rsidTr="00174914">
        <w:trPr>
          <w:trHeight w:val="109"/>
        </w:trPr>
        <w:tc>
          <w:tcPr>
            <w:tcW w:w="5000" w:type="pct"/>
            <w:gridSpan w:val="6"/>
          </w:tcPr>
          <w:p w14:paraId="3B543C75" w14:textId="77777777" w:rsidR="00F9636F" w:rsidRPr="00F9636F" w:rsidRDefault="00F9636F" w:rsidP="00174914">
            <w:pPr>
              <w:pStyle w:val="Prrafodelista"/>
              <w:numPr>
                <w:ilvl w:val="0"/>
                <w:numId w:val="680"/>
              </w:numPr>
              <w:spacing w:before="100" w:beforeAutospacing="1" w:after="100" w:afterAutospacing="1"/>
              <w:jc w:val="both"/>
              <w:rPr>
                <w:rFonts w:ascii="Arial" w:hAnsi="Arial" w:cs="Arial"/>
                <w:lang w:eastAsia="es-CR"/>
              </w:rPr>
            </w:pPr>
            <w:r w:rsidRPr="00F9636F">
              <w:rPr>
                <w:rFonts w:ascii="Arial" w:hAnsi="Arial" w:cs="Arial"/>
                <w:lang w:eastAsia="es-CR"/>
              </w:rPr>
              <w:lastRenderedPageBreak/>
              <w:t xml:space="preserve">Esta rúbrica es analítica y se recomienda su empleo cuando la formación de los estudiantes abarca temas complejos. </w:t>
            </w:r>
          </w:p>
          <w:p w14:paraId="29A01EFC" w14:textId="77777777" w:rsidR="00F9636F" w:rsidRPr="00F9636F" w:rsidRDefault="00F9636F" w:rsidP="00174914">
            <w:pPr>
              <w:pStyle w:val="Prrafodelista"/>
              <w:numPr>
                <w:ilvl w:val="0"/>
                <w:numId w:val="680"/>
              </w:numPr>
              <w:spacing w:before="100" w:beforeAutospacing="1" w:after="100" w:afterAutospacing="1"/>
              <w:jc w:val="both"/>
              <w:rPr>
                <w:rFonts w:ascii="Arial" w:hAnsi="Arial" w:cs="Arial"/>
                <w:lang w:eastAsia="es-CR"/>
              </w:rPr>
            </w:pPr>
            <w:r w:rsidRPr="00F9636F">
              <w:rPr>
                <w:rFonts w:ascii="Arial" w:hAnsi="Arial" w:cs="Arial"/>
                <w:lang w:eastAsia="es-CR"/>
              </w:rPr>
              <w:t>Esta rúbrica enfatiza los pasos a seguir para la elaboración de un informe técnico del proyecto de elaboración de modelo macroeconómico.</w:t>
            </w:r>
          </w:p>
          <w:p w14:paraId="7ED17226" w14:textId="77777777" w:rsidR="00F9636F" w:rsidRPr="00F9636F" w:rsidRDefault="00F9636F" w:rsidP="00174914">
            <w:pPr>
              <w:pStyle w:val="Prrafodelista"/>
              <w:numPr>
                <w:ilvl w:val="0"/>
                <w:numId w:val="680"/>
              </w:numPr>
              <w:spacing w:before="100" w:beforeAutospacing="1" w:after="100" w:afterAutospacing="1"/>
              <w:jc w:val="both"/>
              <w:rPr>
                <w:rFonts w:ascii="Arial" w:hAnsi="Arial" w:cs="Arial"/>
                <w:lang w:eastAsia="es-CR"/>
              </w:rPr>
            </w:pPr>
            <w:r w:rsidRPr="00F9636F">
              <w:rPr>
                <w:rFonts w:ascii="Arial" w:hAnsi="Arial" w:cs="Arial"/>
                <w:lang w:eastAsia="es-CR"/>
              </w:rPr>
              <w:t xml:space="preserve">El docente debe explicar los </w:t>
            </w:r>
            <w:r w:rsidRPr="00F9636F">
              <w:rPr>
                <w:rFonts w:ascii="Arial" w:hAnsi="Arial" w:cs="Arial"/>
                <w:b/>
                <w:bCs/>
                <w:lang w:eastAsia="es-CR"/>
              </w:rPr>
              <w:t>niveles de dominio</w:t>
            </w:r>
            <w:r w:rsidRPr="00F9636F">
              <w:rPr>
                <w:rFonts w:ascii="Arial" w:hAnsi="Arial" w:cs="Arial"/>
                <w:lang w:eastAsia="es-CR"/>
              </w:rPr>
              <w:t xml:space="preserve"> y sus descriptores, empezando por el nivel más bajo hasta el superior, siguiendo una taxonomía socioformativa (Tobónica-Marzánica). Se debe garantizar la superación de cada nivel antes de pasar al siguiente.</w:t>
            </w:r>
          </w:p>
          <w:p w14:paraId="44151C62" w14:textId="77777777" w:rsidR="00F9636F" w:rsidRPr="00F9636F" w:rsidRDefault="00F9636F" w:rsidP="00174914">
            <w:pPr>
              <w:pStyle w:val="Prrafodelista"/>
              <w:numPr>
                <w:ilvl w:val="0"/>
                <w:numId w:val="680"/>
              </w:numPr>
              <w:spacing w:before="100" w:beforeAutospacing="1" w:after="100" w:afterAutospacing="1"/>
              <w:jc w:val="both"/>
              <w:rPr>
                <w:rFonts w:ascii="Arial" w:hAnsi="Arial" w:cs="Arial"/>
                <w:lang w:eastAsia="es-CR"/>
              </w:rPr>
            </w:pPr>
            <w:r w:rsidRPr="00F9636F">
              <w:rPr>
                <w:rFonts w:ascii="Arial" w:hAnsi="Arial" w:cs="Arial"/>
                <w:lang w:eastAsia="es-CR"/>
              </w:rPr>
              <w:t xml:space="preserve">La rúbrica abarca desde el inicio hasta el final de la </w:t>
            </w:r>
            <w:r w:rsidRPr="00F9636F">
              <w:rPr>
                <w:rFonts w:ascii="Arial" w:hAnsi="Arial" w:cs="Arial"/>
                <w:b/>
                <w:bCs/>
                <w:lang w:eastAsia="es-CR"/>
              </w:rPr>
              <w:t>experiencia de aprendizaje</w:t>
            </w:r>
            <w:r w:rsidRPr="00F9636F">
              <w:rPr>
                <w:rFonts w:ascii="Arial" w:hAnsi="Arial" w:cs="Arial"/>
                <w:lang w:eastAsia="es-CR"/>
              </w:rPr>
              <w:t xml:space="preserve"> para que se vayan autoevaluando, coevaluando y </w:t>
            </w:r>
            <w:r w:rsidRPr="00F9636F">
              <w:rPr>
                <w:rFonts w:ascii="Arial" w:hAnsi="Arial" w:cs="Arial"/>
                <w:b/>
                <w:bCs/>
                <w:lang w:eastAsia="es-CR"/>
              </w:rPr>
              <w:t>heteroevaluando.</w:t>
            </w:r>
          </w:p>
          <w:p w14:paraId="78EEA9C0" w14:textId="77777777" w:rsidR="00F9636F" w:rsidRPr="00F9636F" w:rsidRDefault="00F9636F" w:rsidP="00174914">
            <w:pPr>
              <w:pStyle w:val="Prrafodelista"/>
              <w:numPr>
                <w:ilvl w:val="0"/>
                <w:numId w:val="680"/>
              </w:numPr>
              <w:spacing w:before="100" w:beforeAutospacing="1" w:after="100" w:afterAutospacing="1"/>
              <w:jc w:val="both"/>
              <w:rPr>
                <w:rFonts w:ascii="Arial" w:hAnsi="Arial" w:cs="Arial"/>
                <w:lang w:eastAsia="es-CR"/>
              </w:rPr>
            </w:pPr>
            <w:r w:rsidRPr="00F9636F">
              <w:rPr>
                <w:rFonts w:ascii="Arial" w:hAnsi="Arial" w:cs="Arial"/>
                <w:lang w:eastAsia="es-CR"/>
              </w:rPr>
              <w:t>Se deben determinar logros y aspectos a mejorar.</w:t>
            </w:r>
          </w:p>
        </w:tc>
      </w:tr>
      <w:tr w:rsidR="00F9636F" w:rsidRPr="004C7CB4" w14:paraId="37635D0B" w14:textId="77777777" w:rsidTr="00174914">
        <w:tc>
          <w:tcPr>
            <w:tcW w:w="970" w:type="pct"/>
            <w:vMerge w:val="restart"/>
            <w:vAlign w:val="center"/>
          </w:tcPr>
          <w:p w14:paraId="669BE8CD" w14:textId="77777777" w:rsidR="00F9636F" w:rsidRPr="004C7CB4" w:rsidRDefault="00F9636F"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Indicadores</w:t>
            </w:r>
          </w:p>
        </w:tc>
        <w:tc>
          <w:tcPr>
            <w:tcW w:w="4030" w:type="pct"/>
            <w:gridSpan w:val="5"/>
            <w:vAlign w:val="center"/>
          </w:tcPr>
          <w:p w14:paraId="063EEEFF" w14:textId="77777777" w:rsidR="00F9636F" w:rsidRPr="004C7CB4" w:rsidRDefault="00F9636F"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Niveles de Dominio</w:t>
            </w:r>
          </w:p>
        </w:tc>
      </w:tr>
      <w:tr w:rsidR="00F9636F" w:rsidRPr="004C7CB4" w14:paraId="6D9FFC7A" w14:textId="77777777" w:rsidTr="00174914">
        <w:trPr>
          <w:trHeight w:val="345"/>
        </w:trPr>
        <w:tc>
          <w:tcPr>
            <w:tcW w:w="970" w:type="pct"/>
            <w:vMerge/>
            <w:vAlign w:val="center"/>
          </w:tcPr>
          <w:p w14:paraId="79F52F82" w14:textId="77777777" w:rsidR="00F9636F" w:rsidRPr="004C7CB4" w:rsidRDefault="00F9636F" w:rsidP="00174914">
            <w:pPr>
              <w:spacing w:before="100" w:beforeAutospacing="1" w:after="100" w:afterAutospacing="1"/>
              <w:jc w:val="both"/>
              <w:rPr>
                <w:rFonts w:ascii="Arial" w:hAnsi="Arial" w:cs="Arial"/>
                <w:lang w:eastAsia="es-CR"/>
              </w:rPr>
            </w:pPr>
          </w:p>
        </w:tc>
        <w:tc>
          <w:tcPr>
            <w:tcW w:w="977" w:type="pct"/>
            <w:vAlign w:val="center"/>
          </w:tcPr>
          <w:p w14:paraId="4E2C7720" w14:textId="77777777" w:rsidR="00F9636F" w:rsidRPr="004C7CB4" w:rsidRDefault="00F9636F"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Receptivo </w:t>
            </w:r>
            <w:r w:rsidRPr="004C7CB4">
              <w:rPr>
                <w:rFonts w:ascii="Arial" w:hAnsi="Arial" w:cs="Arial"/>
                <w:b/>
              </w:rPr>
              <w:t>(1)</w:t>
            </w:r>
          </w:p>
          <w:p w14:paraId="1AE2EBDB" w14:textId="77777777" w:rsidR="00F9636F" w:rsidRPr="004C7CB4" w:rsidRDefault="00F9636F" w:rsidP="00174914">
            <w:pPr>
              <w:spacing w:before="100" w:beforeAutospacing="1" w:after="100" w:afterAutospacing="1"/>
              <w:jc w:val="both"/>
              <w:rPr>
                <w:rFonts w:ascii="Arial" w:hAnsi="Arial" w:cs="Arial"/>
                <w:b/>
                <w:bCs/>
                <w:lang w:eastAsia="es-CR"/>
              </w:rPr>
            </w:pPr>
            <w:r w:rsidRPr="004C7CB4">
              <w:rPr>
                <w:rFonts w:ascii="Arial" w:hAnsi="Arial" w:cs="Arial"/>
                <w:b/>
                <w:bCs/>
              </w:rPr>
              <w:t>Saber Saber</w:t>
            </w:r>
          </w:p>
        </w:tc>
        <w:tc>
          <w:tcPr>
            <w:tcW w:w="1055" w:type="pct"/>
            <w:vAlign w:val="center"/>
          </w:tcPr>
          <w:p w14:paraId="0E7EF340" w14:textId="77777777" w:rsidR="00F9636F" w:rsidRPr="004C7CB4" w:rsidRDefault="00F9636F"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Resolutivo </w:t>
            </w:r>
            <w:r w:rsidRPr="004C7CB4">
              <w:rPr>
                <w:rFonts w:ascii="Arial" w:hAnsi="Arial" w:cs="Arial"/>
                <w:b/>
              </w:rPr>
              <w:t>(2)</w:t>
            </w:r>
          </w:p>
          <w:p w14:paraId="374684B0" w14:textId="77777777" w:rsidR="00F9636F" w:rsidRPr="004C7CB4" w:rsidRDefault="00F9636F" w:rsidP="00174914">
            <w:pPr>
              <w:spacing w:before="100" w:beforeAutospacing="1" w:after="100" w:afterAutospacing="1"/>
              <w:jc w:val="both"/>
              <w:rPr>
                <w:rFonts w:ascii="Arial" w:hAnsi="Arial" w:cs="Arial"/>
                <w:b/>
                <w:bCs/>
                <w:lang w:eastAsia="es-CR"/>
              </w:rPr>
            </w:pPr>
            <w:r w:rsidRPr="004C7CB4">
              <w:rPr>
                <w:rFonts w:ascii="Arial" w:hAnsi="Arial" w:cs="Arial"/>
                <w:b/>
              </w:rPr>
              <w:t>Saber Hacer</w:t>
            </w:r>
          </w:p>
        </w:tc>
        <w:tc>
          <w:tcPr>
            <w:tcW w:w="1058" w:type="pct"/>
            <w:gridSpan w:val="2"/>
            <w:vAlign w:val="center"/>
          </w:tcPr>
          <w:p w14:paraId="275D34BF" w14:textId="77777777" w:rsidR="00F9636F" w:rsidRPr="004C7CB4" w:rsidRDefault="00F9636F"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Autónomo </w:t>
            </w:r>
            <w:r w:rsidRPr="004C7CB4">
              <w:rPr>
                <w:rFonts w:ascii="Arial" w:hAnsi="Arial" w:cs="Arial"/>
                <w:b/>
              </w:rPr>
              <w:t>(3)</w:t>
            </w:r>
          </w:p>
          <w:p w14:paraId="3DBD50F0" w14:textId="77777777" w:rsidR="00F9636F" w:rsidRPr="004C7CB4" w:rsidRDefault="00F9636F" w:rsidP="00174914">
            <w:pPr>
              <w:spacing w:before="100" w:beforeAutospacing="1" w:after="100" w:afterAutospacing="1"/>
              <w:jc w:val="both"/>
              <w:rPr>
                <w:rFonts w:ascii="Arial" w:hAnsi="Arial" w:cs="Arial"/>
                <w:b/>
                <w:bCs/>
                <w:lang w:eastAsia="es-CR"/>
              </w:rPr>
            </w:pPr>
            <w:r w:rsidRPr="004C7CB4">
              <w:rPr>
                <w:rFonts w:ascii="Arial" w:hAnsi="Arial" w:cs="Arial"/>
                <w:b/>
                <w:bCs/>
              </w:rPr>
              <w:t>Saber Ser</w:t>
            </w:r>
          </w:p>
        </w:tc>
        <w:tc>
          <w:tcPr>
            <w:tcW w:w="939" w:type="pct"/>
            <w:vAlign w:val="center"/>
          </w:tcPr>
          <w:p w14:paraId="22D6E0F4" w14:textId="77777777" w:rsidR="00F9636F" w:rsidRPr="004C7CB4" w:rsidRDefault="00F9636F"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Estratégico </w:t>
            </w:r>
            <w:r w:rsidRPr="004C7CB4">
              <w:rPr>
                <w:rFonts w:ascii="Arial" w:hAnsi="Arial" w:cs="Arial"/>
                <w:b/>
              </w:rPr>
              <w:t>(4)</w:t>
            </w:r>
          </w:p>
          <w:p w14:paraId="2880BB59" w14:textId="77777777" w:rsidR="00F9636F" w:rsidRPr="004C7CB4" w:rsidRDefault="00F9636F" w:rsidP="00174914">
            <w:pPr>
              <w:spacing w:before="100" w:beforeAutospacing="1" w:after="100" w:afterAutospacing="1"/>
              <w:jc w:val="both"/>
              <w:rPr>
                <w:rFonts w:ascii="Arial" w:hAnsi="Arial" w:cs="Arial"/>
                <w:b/>
                <w:bCs/>
                <w:lang w:eastAsia="es-CR"/>
              </w:rPr>
            </w:pPr>
            <w:r w:rsidRPr="004C7CB4">
              <w:rPr>
                <w:rFonts w:ascii="Arial" w:hAnsi="Arial" w:cs="Arial"/>
                <w:b/>
                <w:bCs/>
              </w:rPr>
              <w:t>Saber Convivir</w:t>
            </w:r>
          </w:p>
        </w:tc>
      </w:tr>
      <w:tr w:rsidR="00F9636F" w:rsidRPr="004C7CB4" w14:paraId="27BF2366" w14:textId="77777777" w:rsidTr="00174914">
        <w:tc>
          <w:tcPr>
            <w:tcW w:w="970" w:type="pct"/>
          </w:tcPr>
          <w:p w14:paraId="2DA5C889" w14:textId="77777777" w:rsidR="00F9636F" w:rsidRPr="004C7CB4" w:rsidRDefault="00F9636F" w:rsidP="00174914">
            <w:pPr>
              <w:spacing w:before="100" w:beforeAutospacing="1" w:after="100" w:afterAutospacing="1"/>
              <w:jc w:val="both"/>
              <w:rPr>
                <w:rFonts w:ascii="Arial" w:hAnsi="Arial" w:cs="Arial"/>
                <w:b/>
              </w:rPr>
            </w:pPr>
            <w:r w:rsidRPr="004C7CB4">
              <w:rPr>
                <w:rFonts w:ascii="Arial" w:hAnsi="Arial" w:cs="Arial"/>
                <w:b/>
                <w:bCs/>
              </w:rPr>
              <w:t>IND.1 Describe la situación real de un problema relacionado a los cambios en la política económica</w:t>
            </w:r>
          </w:p>
        </w:tc>
        <w:tc>
          <w:tcPr>
            <w:tcW w:w="977" w:type="pct"/>
          </w:tcPr>
          <w:p w14:paraId="4C0AFF1E" w14:textId="77777777" w:rsidR="00F9636F" w:rsidRPr="004C7CB4" w:rsidRDefault="00F9636F" w:rsidP="00174914">
            <w:pPr>
              <w:spacing w:before="100" w:beforeAutospacing="1" w:after="100" w:afterAutospacing="1"/>
              <w:jc w:val="both"/>
              <w:rPr>
                <w:rFonts w:ascii="Arial" w:hAnsi="Arial" w:cs="Arial"/>
                <w:bCs/>
              </w:rPr>
            </w:pPr>
            <w:r w:rsidRPr="004C7CB4">
              <w:rPr>
                <w:rFonts w:ascii="Arial" w:hAnsi="Arial" w:cs="Arial"/>
                <w:b/>
              </w:rPr>
              <w:t>Identifica</w:t>
            </w:r>
            <w:r w:rsidRPr="004C7CB4">
              <w:rPr>
                <w:rFonts w:ascii="Arial" w:hAnsi="Arial" w:cs="Arial"/>
                <w:bCs/>
              </w:rPr>
              <w:t xml:space="preserve"> los problemas relacionados a los cambios de la política económica.</w:t>
            </w:r>
          </w:p>
        </w:tc>
        <w:tc>
          <w:tcPr>
            <w:tcW w:w="1055" w:type="pct"/>
          </w:tcPr>
          <w:p w14:paraId="5CEA0973" w14:textId="77777777" w:rsidR="00F9636F" w:rsidRPr="004C7CB4" w:rsidRDefault="00F9636F" w:rsidP="00174914">
            <w:pPr>
              <w:spacing w:before="100" w:beforeAutospacing="1" w:after="100" w:afterAutospacing="1"/>
              <w:jc w:val="both"/>
              <w:rPr>
                <w:rFonts w:ascii="Arial" w:hAnsi="Arial" w:cs="Arial"/>
                <w:bCs/>
              </w:rPr>
            </w:pPr>
            <w:r w:rsidRPr="004C7CB4">
              <w:rPr>
                <w:rFonts w:ascii="Arial" w:hAnsi="Arial" w:cs="Arial"/>
                <w:b/>
              </w:rPr>
              <w:t xml:space="preserve">Aplica </w:t>
            </w:r>
            <w:r w:rsidRPr="004C7CB4">
              <w:rPr>
                <w:rFonts w:ascii="Arial" w:hAnsi="Arial" w:cs="Arial"/>
                <w:bCs/>
              </w:rPr>
              <w:t>la información y domina los conceptos esenciales para resolución de problemas.</w:t>
            </w:r>
          </w:p>
        </w:tc>
        <w:tc>
          <w:tcPr>
            <w:tcW w:w="1058" w:type="pct"/>
            <w:gridSpan w:val="2"/>
          </w:tcPr>
          <w:p w14:paraId="19795BAB" w14:textId="77777777" w:rsidR="00F9636F" w:rsidRPr="004C7CB4" w:rsidRDefault="00F9636F" w:rsidP="00174914">
            <w:pPr>
              <w:spacing w:before="100" w:beforeAutospacing="1" w:after="100" w:afterAutospacing="1"/>
              <w:jc w:val="both"/>
              <w:rPr>
                <w:rFonts w:ascii="Arial" w:hAnsi="Arial" w:cs="Arial"/>
                <w:bCs/>
              </w:rPr>
            </w:pPr>
            <w:r w:rsidRPr="004C7CB4">
              <w:rPr>
                <w:rFonts w:ascii="Arial" w:hAnsi="Arial" w:cs="Arial"/>
                <w:b/>
              </w:rPr>
              <w:t xml:space="preserve">Analiza </w:t>
            </w:r>
            <w:r w:rsidRPr="004C7CB4">
              <w:rPr>
                <w:rFonts w:ascii="Arial" w:hAnsi="Arial" w:cs="Arial"/>
                <w:bCs/>
              </w:rPr>
              <w:t>los problemas de los cambios en la política económica.</w:t>
            </w:r>
          </w:p>
        </w:tc>
        <w:tc>
          <w:tcPr>
            <w:tcW w:w="939" w:type="pct"/>
          </w:tcPr>
          <w:p w14:paraId="5FBE6F42" w14:textId="77777777" w:rsidR="00F9636F" w:rsidRPr="004C7CB4" w:rsidRDefault="00F9636F" w:rsidP="00174914">
            <w:pPr>
              <w:spacing w:before="100" w:beforeAutospacing="1" w:after="100" w:afterAutospacing="1"/>
              <w:jc w:val="both"/>
              <w:rPr>
                <w:rFonts w:ascii="Arial" w:hAnsi="Arial" w:cs="Arial"/>
                <w:bCs/>
              </w:rPr>
            </w:pPr>
            <w:r w:rsidRPr="004C7CB4">
              <w:rPr>
                <w:rFonts w:ascii="Arial" w:hAnsi="Arial" w:cs="Arial"/>
                <w:b/>
              </w:rPr>
              <w:t>Crea</w:t>
            </w:r>
            <w:r w:rsidRPr="004C7CB4">
              <w:rPr>
                <w:rFonts w:ascii="Arial" w:hAnsi="Arial" w:cs="Arial"/>
                <w:bCs/>
              </w:rPr>
              <w:t xml:space="preserve"> soluciones para los problemas.</w:t>
            </w:r>
          </w:p>
        </w:tc>
      </w:tr>
      <w:tr w:rsidR="00F9636F" w:rsidRPr="004C7CB4" w14:paraId="4FD4A31C" w14:textId="77777777" w:rsidTr="00174914">
        <w:tc>
          <w:tcPr>
            <w:tcW w:w="970" w:type="pct"/>
          </w:tcPr>
          <w:p w14:paraId="6ABDD386"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IND.2 Desarrollo metodológico para obtención de información e identificación de etapas del diseño.</w:t>
            </w:r>
          </w:p>
        </w:tc>
        <w:tc>
          <w:tcPr>
            <w:tcW w:w="977" w:type="pct"/>
          </w:tcPr>
          <w:p w14:paraId="0F68A2DC" w14:textId="77777777" w:rsidR="00F9636F" w:rsidRPr="004C7CB4" w:rsidRDefault="00F9636F" w:rsidP="00174914">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los diferentes instrumentos para la recolección de la información.</w:t>
            </w:r>
          </w:p>
        </w:tc>
        <w:tc>
          <w:tcPr>
            <w:tcW w:w="1055" w:type="pct"/>
          </w:tcPr>
          <w:p w14:paraId="3C3C89F8" w14:textId="77777777" w:rsidR="00F9636F" w:rsidRPr="004C7CB4" w:rsidRDefault="00F9636F" w:rsidP="00174914">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los diferentes instrumentos para la recolección de la información.</w:t>
            </w:r>
          </w:p>
        </w:tc>
        <w:tc>
          <w:tcPr>
            <w:tcW w:w="1058" w:type="pct"/>
            <w:gridSpan w:val="2"/>
          </w:tcPr>
          <w:p w14:paraId="7985C3D6" w14:textId="77777777" w:rsidR="00F9636F" w:rsidRPr="004C7CB4" w:rsidRDefault="00F9636F" w:rsidP="00174914">
            <w:pPr>
              <w:spacing w:before="100" w:beforeAutospacing="1" w:after="100" w:afterAutospacing="1"/>
              <w:jc w:val="both"/>
              <w:rPr>
                <w:rFonts w:ascii="Arial" w:hAnsi="Arial" w:cs="Arial"/>
                <w:lang w:eastAsia="es-CR"/>
              </w:rPr>
            </w:pPr>
            <w:r w:rsidRPr="004C7CB4">
              <w:rPr>
                <w:rFonts w:ascii="Arial" w:hAnsi="Arial" w:cs="Arial"/>
                <w:b/>
              </w:rPr>
              <w:t>Analiza</w:t>
            </w:r>
            <w:r w:rsidRPr="004C7CB4">
              <w:rPr>
                <w:rFonts w:ascii="Arial" w:hAnsi="Arial" w:cs="Arial"/>
                <w:bCs/>
              </w:rPr>
              <w:t xml:space="preserve"> los resultados de los instrumentos.</w:t>
            </w:r>
          </w:p>
        </w:tc>
        <w:tc>
          <w:tcPr>
            <w:tcW w:w="939" w:type="pct"/>
          </w:tcPr>
          <w:p w14:paraId="1BB6D34B" w14:textId="77777777" w:rsidR="00F9636F" w:rsidRPr="004C7CB4" w:rsidRDefault="00F9636F" w:rsidP="00174914">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un supuesto relacionado en el focus del problema.</w:t>
            </w:r>
          </w:p>
        </w:tc>
      </w:tr>
      <w:tr w:rsidR="00F9636F" w:rsidRPr="004C7CB4" w14:paraId="064B40F1" w14:textId="77777777" w:rsidTr="00174914">
        <w:tc>
          <w:tcPr>
            <w:tcW w:w="970" w:type="pct"/>
          </w:tcPr>
          <w:p w14:paraId="2B825239" w14:textId="77777777" w:rsidR="00F9636F" w:rsidRPr="004C7CB4" w:rsidRDefault="00F9636F" w:rsidP="00174914">
            <w:pPr>
              <w:tabs>
                <w:tab w:val="num" w:pos="720"/>
              </w:tabs>
              <w:spacing w:before="100" w:beforeAutospacing="1" w:after="100" w:afterAutospacing="1"/>
              <w:jc w:val="both"/>
              <w:rPr>
                <w:rFonts w:ascii="Arial" w:hAnsi="Arial" w:cs="Arial"/>
                <w:lang w:eastAsia="es-CR"/>
              </w:rPr>
            </w:pPr>
            <w:r w:rsidRPr="004C7CB4">
              <w:rPr>
                <w:rFonts w:ascii="Arial" w:hAnsi="Arial" w:cs="Arial"/>
                <w:b/>
                <w:bCs/>
              </w:rPr>
              <w:t>IND.3 Plantea cálculos que justifican las dimensiones de componentes semiconductores usados.</w:t>
            </w:r>
          </w:p>
        </w:tc>
        <w:tc>
          <w:tcPr>
            <w:tcW w:w="977" w:type="pct"/>
          </w:tcPr>
          <w:p w14:paraId="41992182" w14:textId="77777777" w:rsidR="00F9636F" w:rsidRPr="004C7CB4" w:rsidRDefault="00F9636F" w:rsidP="00174914">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las brechas </w:t>
            </w:r>
          </w:p>
        </w:tc>
        <w:tc>
          <w:tcPr>
            <w:tcW w:w="1055" w:type="pct"/>
          </w:tcPr>
          <w:p w14:paraId="2AA75909" w14:textId="77777777" w:rsidR="00F9636F" w:rsidRPr="004C7CB4" w:rsidRDefault="00F9636F" w:rsidP="00174914">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la metodología de diseño de sistemas logísticos.</w:t>
            </w:r>
          </w:p>
        </w:tc>
        <w:tc>
          <w:tcPr>
            <w:tcW w:w="1058" w:type="pct"/>
            <w:gridSpan w:val="2"/>
          </w:tcPr>
          <w:p w14:paraId="710F7BD1" w14:textId="77777777" w:rsidR="00F9636F" w:rsidRPr="004C7CB4" w:rsidRDefault="00F9636F" w:rsidP="00174914">
            <w:pPr>
              <w:spacing w:before="100" w:beforeAutospacing="1" w:after="100" w:afterAutospacing="1"/>
              <w:jc w:val="both"/>
              <w:rPr>
                <w:rFonts w:ascii="Arial" w:hAnsi="Arial" w:cs="Arial"/>
                <w:lang w:eastAsia="es-CR"/>
              </w:rPr>
            </w:pPr>
            <w:r w:rsidRPr="004C7CB4">
              <w:rPr>
                <w:rFonts w:ascii="Arial" w:hAnsi="Arial" w:cs="Arial"/>
                <w:b/>
                <w:bCs/>
              </w:rPr>
              <w:t xml:space="preserve">Analiza </w:t>
            </w:r>
            <w:r w:rsidRPr="004C7CB4">
              <w:rPr>
                <w:rFonts w:ascii="Arial" w:hAnsi="Arial" w:cs="Arial"/>
              </w:rPr>
              <w:t>la brecha para plantear soluciones.</w:t>
            </w:r>
          </w:p>
        </w:tc>
        <w:tc>
          <w:tcPr>
            <w:tcW w:w="939" w:type="pct"/>
          </w:tcPr>
          <w:p w14:paraId="7A0E010D" w14:textId="77777777" w:rsidR="00F9636F" w:rsidRPr="004C7CB4" w:rsidRDefault="00F9636F" w:rsidP="00174914">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una propuesta para cerrar la brecha.</w:t>
            </w:r>
          </w:p>
        </w:tc>
      </w:tr>
      <w:tr w:rsidR="00F9636F" w:rsidRPr="004C7CB4" w14:paraId="6AB5F44B" w14:textId="77777777" w:rsidTr="00174914">
        <w:tc>
          <w:tcPr>
            <w:tcW w:w="970" w:type="pct"/>
          </w:tcPr>
          <w:p w14:paraId="100722B6"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IND.4 Crea un prototipo implementado físicamente para dar solución al problema planteado.</w:t>
            </w:r>
          </w:p>
        </w:tc>
        <w:tc>
          <w:tcPr>
            <w:tcW w:w="977" w:type="pct"/>
          </w:tcPr>
          <w:p w14:paraId="7CCB6CB1" w14:textId="77777777" w:rsidR="00F9636F" w:rsidRPr="004C7CB4" w:rsidRDefault="00F9636F" w:rsidP="00174914">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la solución</w:t>
            </w:r>
          </w:p>
        </w:tc>
        <w:tc>
          <w:tcPr>
            <w:tcW w:w="1055" w:type="pct"/>
          </w:tcPr>
          <w:p w14:paraId="2315B492" w14:textId="77777777" w:rsidR="00F9636F" w:rsidRPr="004C7CB4" w:rsidRDefault="00F9636F" w:rsidP="00174914">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elementos relacionados a la cadena de suministros para resolver el problema planteado.</w:t>
            </w:r>
          </w:p>
        </w:tc>
        <w:tc>
          <w:tcPr>
            <w:tcW w:w="1058" w:type="pct"/>
            <w:gridSpan w:val="2"/>
          </w:tcPr>
          <w:p w14:paraId="12BCF8AB" w14:textId="77777777" w:rsidR="00F9636F" w:rsidRPr="004C7CB4" w:rsidRDefault="00F9636F" w:rsidP="00174914">
            <w:pPr>
              <w:spacing w:before="100" w:beforeAutospacing="1" w:after="100" w:afterAutospacing="1"/>
              <w:jc w:val="both"/>
              <w:rPr>
                <w:rFonts w:ascii="Arial" w:hAnsi="Arial" w:cs="Arial"/>
                <w:lang w:eastAsia="es-CR"/>
              </w:rPr>
            </w:pPr>
            <w:r w:rsidRPr="004C7CB4">
              <w:rPr>
                <w:rFonts w:ascii="Arial" w:hAnsi="Arial" w:cs="Arial"/>
                <w:b/>
              </w:rPr>
              <w:t>Analiza</w:t>
            </w:r>
            <w:r w:rsidRPr="004C7CB4">
              <w:rPr>
                <w:rFonts w:ascii="Arial" w:hAnsi="Arial" w:cs="Arial"/>
                <w:bCs/>
              </w:rPr>
              <w:t xml:space="preserve"> elementos relacionados a la cadena de suministros para resolver el problema planteado.</w:t>
            </w:r>
          </w:p>
        </w:tc>
        <w:tc>
          <w:tcPr>
            <w:tcW w:w="939" w:type="pct"/>
          </w:tcPr>
          <w:p w14:paraId="769C715D" w14:textId="77777777" w:rsidR="00F9636F" w:rsidRPr="004C7CB4" w:rsidRDefault="00F9636F" w:rsidP="00174914">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la solución al problema identificado.</w:t>
            </w:r>
          </w:p>
        </w:tc>
      </w:tr>
      <w:tr w:rsidR="00F9636F" w:rsidRPr="004C7CB4" w14:paraId="03967DF2" w14:textId="77777777" w:rsidTr="00174914">
        <w:tc>
          <w:tcPr>
            <w:tcW w:w="970" w:type="pct"/>
          </w:tcPr>
          <w:p w14:paraId="6169D6A8"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IND.5 Asignación de roles y </w:t>
            </w:r>
            <w:r w:rsidRPr="004C7CB4">
              <w:rPr>
                <w:rFonts w:ascii="Arial" w:hAnsi="Arial" w:cs="Arial"/>
                <w:b/>
                <w:bCs/>
              </w:rPr>
              <w:lastRenderedPageBreak/>
              <w:t>funciones de la consultoría.</w:t>
            </w:r>
          </w:p>
        </w:tc>
        <w:tc>
          <w:tcPr>
            <w:tcW w:w="977" w:type="pct"/>
          </w:tcPr>
          <w:p w14:paraId="345CDD13" w14:textId="77777777" w:rsidR="00F9636F" w:rsidRPr="004C7CB4" w:rsidRDefault="00F9636F" w:rsidP="00174914">
            <w:pPr>
              <w:spacing w:before="100" w:beforeAutospacing="1" w:after="100" w:afterAutospacing="1"/>
              <w:jc w:val="both"/>
              <w:rPr>
                <w:rFonts w:ascii="Arial" w:hAnsi="Arial" w:cs="Arial"/>
                <w:b/>
              </w:rPr>
            </w:pPr>
            <w:r w:rsidRPr="004C7CB4">
              <w:rPr>
                <w:rFonts w:ascii="Arial" w:hAnsi="Arial" w:cs="Arial"/>
                <w:b/>
              </w:rPr>
              <w:lastRenderedPageBreak/>
              <w:t>Identifica</w:t>
            </w:r>
            <w:r w:rsidRPr="004C7CB4">
              <w:rPr>
                <w:rFonts w:ascii="Arial" w:hAnsi="Arial" w:cs="Arial"/>
                <w:bCs/>
              </w:rPr>
              <w:t xml:space="preserve"> los roles y funciones </w:t>
            </w:r>
            <w:r w:rsidRPr="004C7CB4">
              <w:rPr>
                <w:rFonts w:ascii="Arial" w:hAnsi="Arial" w:cs="Arial"/>
                <w:bCs/>
              </w:rPr>
              <w:lastRenderedPageBreak/>
              <w:t>relacionados a la consultoría.</w:t>
            </w:r>
          </w:p>
        </w:tc>
        <w:tc>
          <w:tcPr>
            <w:tcW w:w="1055" w:type="pct"/>
          </w:tcPr>
          <w:p w14:paraId="6999E6E9" w14:textId="77777777" w:rsidR="00F9636F" w:rsidRPr="004C7CB4" w:rsidRDefault="00F9636F" w:rsidP="00174914">
            <w:pPr>
              <w:spacing w:before="100" w:beforeAutospacing="1" w:after="100" w:afterAutospacing="1"/>
              <w:jc w:val="both"/>
              <w:rPr>
                <w:rFonts w:ascii="Arial" w:hAnsi="Arial" w:cs="Arial"/>
                <w:b/>
              </w:rPr>
            </w:pPr>
            <w:r w:rsidRPr="004C7CB4">
              <w:rPr>
                <w:rFonts w:ascii="Arial" w:hAnsi="Arial" w:cs="Arial"/>
                <w:b/>
              </w:rPr>
              <w:lastRenderedPageBreak/>
              <w:t>Aplica</w:t>
            </w:r>
            <w:r w:rsidRPr="004C7CB4">
              <w:rPr>
                <w:rFonts w:ascii="Arial" w:hAnsi="Arial" w:cs="Arial"/>
                <w:bCs/>
              </w:rPr>
              <w:t xml:space="preserve"> los roles y funciones </w:t>
            </w:r>
            <w:r w:rsidRPr="004C7CB4">
              <w:rPr>
                <w:rFonts w:ascii="Arial" w:hAnsi="Arial" w:cs="Arial"/>
                <w:bCs/>
              </w:rPr>
              <w:lastRenderedPageBreak/>
              <w:t>relacionados a la consultoría.</w:t>
            </w:r>
          </w:p>
        </w:tc>
        <w:tc>
          <w:tcPr>
            <w:tcW w:w="1058" w:type="pct"/>
            <w:gridSpan w:val="2"/>
          </w:tcPr>
          <w:p w14:paraId="503C5DA6" w14:textId="77777777" w:rsidR="00F9636F" w:rsidRPr="004C7CB4" w:rsidRDefault="00F9636F" w:rsidP="00174914">
            <w:pPr>
              <w:spacing w:before="100" w:beforeAutospacing="1" w:after="100" w:afterAutospacing="1"/>
              <w:jc w:val="both"/>
              <w:rPr>
                <w:rFonts w:ascii="Arial" w:hAnsi="Arial" w:cs="Arial"/>
                <w:b/>
              </w:rPr>
            </w:pPr>
            <w:r w:rsidRPr="004C7CB4">
              <w:rPr>
                <w:rFonts w:ascii="Arial" w:hAnsi="Arial" w:cs="Arial"/>
                <w:b/>
              </w:rPr>
              <w:lastRenderedPageBreak/>
              <w:t>Analiza</w:t>
            </w:r>
            <w:r w:rsidRPr="004C7CB4">
              <w:rPr>
                <w:rFonts w:ascii="Arial" w:hAnsi="Arial" w:cs="Arial"/>
                <w:bCs/>
              </w:rPr>
              <w:t xml:space="preserve"> los roles y funciones </w:t>
            </w:r>
            <w:r w:rsidRPr="004C7CB4">
              <w:rPr>
                <w:rFonts w:ascii="Arial" w:hAnsi="Arial" w:cs="Arial"/>
                <w:bCs/>
              </w:rPr>
              <w:lastRenderedPageBreak/>
              <w:t>relacionados a la consultoría.</w:t>
            </w:r>
          </w:p>
        </w:tc>
        <w:tc>
          <w:tcPr>
            <w:tcW w:w="939" w:type="pct"/>
          </w:tcPr>
          <w:p w14:paraId="36E17D73" w14:textId="77777777" w:rsidR="00F9636F" w:rsidRPr="004C7CB4" w:rsidRDefault="00F9636F" w:rsidP="00174914">
            <w:pPr>
              <w:spacing w:before="100" w:beforeAutospacing="1" w:after="100" w:afterAutospacing="1"/>
              <w:jc w:val="both"/>
              <w:rPr>
                <w:rFonts w:ascii="Arial" w:hAnsi="Arial" w:cs="Arial"/>
                <w:b/>
              </w:rPr>
            </w:pPr>
            <w:r w:rsidRPr="004C7CB4">
              <w:rPr>
                <w:rFonts w:ascii="Arial" w:hAnsi="Arial" w:cs="Arial"/>
                <w:b/>
              </w:rPr>
              <w:lastRenderedPageBreak/>
              <w:t>Crea</w:t>
            </w:r>
            <w:r w:rsidRPr="004C7CB4">
              <w:rPr>
                <w:rFonts w:ascii="Arial" w:hAnsi="Arial" w:cs="Arial"/>
                <w:bCs/>
              </w:rPr>
              <w:t xml:space="preserve"> nuevos roles </w:t>
            </w:r>
            <w:r w:rsidRPr="004C7CB4">
              <w:rPr>
                <w:rFonts w:ascii="Arial" w:hAnsi="Arial" w:cs="Arial"/>
                <w:bCs/>
              </w:rPr>
              <w:lastRenderedPageBreak/>
              <w:t>relacionados a la consultoría.</w:t>
            </w:r>
          </w:p>
        </w:tc>
      </w:tr>
      <w:tr w:rsidR="00F9636F" w:rsidRPr="004C7CB4" w14:paraId="131A8E44" w14:textId="77777777" w:rsidTr="00174914">
        <w:tc>
          <w:tcPr>
            <w:tcW w:w="970" w:type="pct"/>
          </w:tcPr>
          <w:p w14:paraId="3F6A663C"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lastRenderedPageBreak/>
              <w:t xml:space="preserve">IND.6 Desarrolla </w:t>
            </w:r>
            <w:r w:rsidRPr="004C7CB4">
              <w:rPr>
                <w:rFonts w:ascii="Arial" w:hAnsi="Arial" w:cs="Arial"/>
              </w:rPr>
              <w:t>una metodología, identificando variables económicas, cómo evolucionan, como se relacionan entre sí y las razones que explican su comportamiento, para entender la dinámica de los agregados económicos, sus fluctuaciones (ciclos económicos) y como estos impactan el entorno económico</w:t>
            </w:r>
          </w:p>
        </w:tc>
        <w:tc>
          <w:tcPr>
            <w:tcW w:w="977" w:type="pct"/>
          </w:tcPr>
          <w:p w14:paraId="6FE0E3E9" w14:textId="77777777" w:rsidR="00F9636F" w:rsidRPr="004C7CB4" w:rsidRDefault="00F9636F" w:rsidP="00174914">
            <w:pPr>
              <w:spacing w:before="100" w:beforeAutospacing="1" w:after="100" w:afterAutospacing="1"/>
              <w:jc w:val="both"/>
              <w:rPr>
                <w:rFonts w:ascii="Arial" w:hAnsi="Arial" w:cs="Arial"/>
                <w:b/>
              </w:rPr>
            </w:pPr>
            <w:r w:rsidRPr="004C7CB4">
              <w:rPr>
                <w:rFonts w:ascii="Arial" w:hAnsi="Arial" w:cs="Arial"/>
                <w:b/>
              </w:rPr>
              <w:t xml:space="preserve">Identifica </w:t>
            </w:r>
            <w:r w:rsidRPr="004C7CB4">
              <w:rPr>
                <w:rFonts w:ascii="Arial" w:hAnsi="Arial" w:cs="Arial"/>
                <w:bCs/>
              </w:rPr>
              <w:t>variables económicas relevantes a nivel macro, los factores que determinan su comportamiento, y las relaciones que existen entre sí, utilizando la teoría económica relevante.</w:t>
            </w:r>
          </w:p>
        </w:tc>
        <w:tc>
          <w:tcPr>
            <w:tcW w:w="1055" w:type="pct"/>
          </w:tcPr>
          <w:p w14:paraId="219452DD" w14:textId="77777777" w:rsidR="00F9636F" w:rsidRPr="004C7CB4" w:rsidRDefault="00F9636F" w:rsidP="00174914">
            <w:pPr>
              <w:spacing w:before="100" w:beforeAutospacing="1" w:after="100" w:afterAutospacing="1"/>
              <w:jc w:val="both"/>
              <w:rPr>
                <w:rFonts w:ascii="Arial" w:hAnsi="Arial" w:cs="Arial"/>
                <w:b/>
              </w:rPr>
            </w:pPr>
            <w:r w:rsidRPr="004C7CB4">
              <w:rPr>
                <w:rFonts w:ascii="Arial" w:hAnsi="Arial" w:cs="Arial"/>
                <w:b/>
              </w:rPr>
              <w:t xml:space="preserve">Aplica </w:t>
            </w:r>
            <w:r w:rsidRPr="004C7CB4">
              <w:rPr>
                <w:rFonts w:ascii="Arial" w:hAnsi="Arial" w:cs="Arial"/>
                <w:bCs/>
              </w:rPr>
              <w:t>los modelos desarrollados para entender los cambios en las variables macroeconómicas más importantes: crecimiento económico, inflación, desempleo, salarios, tasas de interés y tipo de cambio.</w:t>
            </w:r>
          </w:p>
        </w:tc>
        <w:tc>
          <w:tcPr>
            <w:tcW w:w="1058" w:type="pct"/>
            <w:gridSpan w:val="2"/>
          </w:tcPr>
          <w:p w14:paraId="523BAD71" w14:textId="77777777" w:rsidR="00F9636F" w:rsidRPr="004C7CB4" w:rsidRDefault="00F9636F" w:rsidP="00174914">
            <w:pPr>
              <w:spacing w:before="100" w:beforeAutospacing="1" w:after="100" w:afterAutospacing="1"/>
              <w:jc w:val="both"/>
              <w:rPr>
                <w:rFonts w:ascii="Arial" w:hAnsi="Arial" w:cs="Arial"/>
                <w:b/>
              </w:rPr>
            </w:pPr>
            <w:r w:rsidRPr="004C7CB4">
              <w:rPr>
                <w:rFonts w:ascii="Arial" w:hAnsi="Arial" w:cs="Arial"/>
                <w:b/>
              </w:rPr>
              <w:t xml:space="preserve">Analiza </w:t>
            </w:r>
            <w:r w:rsidRPr="004C7CB4">
              <w:rPr>
                <w:rFonts w:ascii="Arial" w:hAnsi="Arial" w:cs="Arial"/>
                <w:bCs/>
              </w:rPr>
              <w:t>los agregados macroeconómicos que influyen en los mercados así como las variables involucradas en ellas utilizando los modelos desarrollados y amparados a la teoría de la macroeconomía avanzada y en particular los de equilibrio parcial y general.</w:t>
            </w:r>
          </w:p>
        </w:tc>
        <w:tc>
          <w:tcPr>
            <w:tcW w:w="939" w:type="pct"/>
          </w:tcPr>
          <w:p w14:paraId="5679BAFD" w14:textId="77777777" w:rsidR="00F9636F" w:rsidRPr="004C7CB4" w:rsidRDefault="00F9636F" w:rsidP="00174914">
            <w:pPr>
              <w:spacing w:after="255"/>
              <w:contextualSpacing/>
              <w:jc w:val="both"/>
              <w:rPr>
                <w:rFonts w:ascii="Arial" w:hAnsi="Arial" w:cs="Arial"/>
                <w:b/>
              </w:rPr>
            </w:pPr>
            <w:r w:rsidRPr="004C7CB4">
              <w:rPr>
                <w:rFonts w:ascii="Arial" w:hAnsi="Arial" w:cs="Arial"/>
                <w:b/>
              </w:rPr>
              <w:t xml:space="preserve">Interpreta </w:t>
            </w:r>
            <w:r w:rsidRPr="004C7CB4">
              <w:rPr>
                <w:rFonts w:ascii="Arial" w:hAnsi="Arial" w:cs="Arial"/>
                <w:bCs/>
              </w:rPr>
              <w:t>cambios de políticas económicas (fiscal, monetaria, de rentas y de comercio exterior) y su efectividad con base en los objetivos de la política económica que se persiguen.</w:t>
            </w:r>
            <w:r w:rsidRPr="004C7CB4">
              <w:rPr>
                <w:rFonts w:ascii="Arial" w:hAnsi="Arial" w:cs="Arial"/>
                <w:b/>
              </w:rPr>
              <w:t xml:space="preserve"> </w:t>
            </w:r>
          </w:p>
          <w:p w14:paraId="17076E2E" w14:textId="77777777" w:rsidR="00F9636F" w:rsidRPr="004C7CB4" w:rsidRDefault="00F9636F" w:rsidP="00174914">
            <w:pPr>
              <w:spacing w:before="100" w:beforeAutospacing="1" w:after="100" w:afterAutospacing="1"/>
              <w:jc w:val="both"/>
              <w:rPr>
                <w:rFonts w:ascii="Arial" w:hAnsi="Arial" w:cs="Arial"/>
                <w:b/>
              </w:rPr>
            </w:pPr>
          </w:p>
        </w:tc>
      </w:tr>
      <w:tr w:rsidR="00F9636F" w:rsidRPr="004C7CB4" w14:paraId="3D8F4B7E" w14:textId="77777777" w:rsidTr="00174914">
        <w:tc>
          <w:tcPr>
            <w:tcW w:w="970" w:type="pct"/>
          </w:tcPr>
          <w:p w14:paraId="7CD078FA"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IND.7 Organiza </w:t>
            </w:r>
            <w:r w:rsidRPr="004C7CB4">
              <w:rPr>
                <w:rFonts w:ascii="Arial" w:hAnsi="Arial" w:cs="Arial"/>
              </w:rPr>
              <w:t>la información, la relaciona, analiza, sintetiza, haciendo inferencias y deducciones de distinto nivel de complejidad utilizando el modelo desarrollado</w:t>
            </w:r>
          </w:p>
        </w:tc>
        <w:tc>
          <w:tcPr>
            <w:tcW w:w="977" w:type="pct"/>
          </w:tcPr>
          <w:p w14:paraId="64BE0A73" w14:textId="77777777" w:rsidR="00F9636F" w:rsidRPr="004C7CB4" w:rsidRDefault="00F9636F" w:rsidP="00174914">
            <w:pPr>
              <w:spacing w:before="100" w:beforeAutospacing="1" w:after="100" w:afterAutospacing="1"/>
              <w:jc w:val="both"/>
              <w:rPr>
                <w:rFonts w:ascii="Arial" w:hAnsi="Arial" w:cs="Arial"/>
                <w:b/>
              </w:rPr>
            </w:pPr>
            <w:r w:rsidRPr="004C7CB4">
              <w:rPr>
                <w:rFonts w:ascii="Arial" w:hAnsi="Arial" w:cs="Arial"/>
                <w:b/>
              </w:rPr>
              <w:t xml:space="preserve">Identifica </w:t>
            </w:r>
            <w:r w:rsidRPr="004C7CB4">
              <w:rPr>
                <w:rFonts w:ascii="Arial" w:hAnsi="Arial" w:cs="Arial"/>
                <w:bCs/>
              </w:rPr>
              <w:t>los datos y variables para la elaboración del modelo e incluyen gráficos que explican el comportamiento de la coyuntura a partir de la aplicación de la teoría económica.</w:t>
            </w:r>
          </w:p>
        </w:tc>
        <w:tc>
          <w:tcPr>
            <w:tcW w:w="1055" w:type="pct"/>
          </w:tcPr>
          <w:p w14:paraId="69A3D2E3" w14:textId="77777777" w:rsidR="00F9636F" w:rsidRPr="004C7CB4" w:rsidRDefault="00F9636F" w:rsidP="00174914">
            <w:pPr>
              <w:spacing w:before="100" w:beforeAutospacing="1" w:after="100" w:afterAutospacing="1"/>
              <w:jc w:val="both"/>
              <w:rPr>
                <w:rFonts w:ascii="Arial" w:hAnsi="Arial" w:cs="Arial"/>
                <w:bCs/>
              </w:rPr>
            </w:pPr>
            <w:r w:rsidRPr="004C7CB4">
              <w:rPr>
                <w:rFonts w:ascii="Arial" w:hAnsi="Arial" w:cs="Arial"/>
                <w:b/>
              </w:rPr>
              <w:t xml:space="preserve">Emplea </w:t>
            </w:r>
            <w:r w:rsidRPr="004C7CB4">
              <w:rPr>
                <w:rFonts w:ascii="Arial" w:hAnsi="Arial" w:cs="Arial"/>
                <w:bCs/>
              </w:rPr>
              <w:t>datos o variables, gráficos, a partir de situaciones actuales del entorno económico que explican el comportamiento de la coyuntura a partir de la aplicación de la teoría económica.</w:t>
            </w:r>
          </w:p>
        </w:tc>
        <w:tc>
          <w:tcPr>
            <w:tcW w:w="1058" w:type="pct"/>
            <w:gridSpan w:val="2"/>
          </w:tcPr>
          <w:p w14:paraId="4CDE4AFF" w14:textId="77777777" w:rsidR="00F9636F" w:rsidRPr="004C7CB4" w:rsidRDefault="00F9636F" w:rsidP="00174914">
            <w:pPr>
              <w:spacing w:before="100" w:beforeAutospacing="1" w:after="100" w:afterAutospacing="1"/>
              <w:jc w:val="both"/>
              <w:rPr>
                <w:rFonts w:ascii="Arial" w:hAnsi="Arial" w:cs="Arial"/>
                <w:bCs/>
              </w:rPr>
            </w:pPr>
            <w:r w:rsidRPr="004C7CB4">
              <w:rPr>
                <w:rFonts w:ascii="Arial" w:hAnsi="Arial" w:cs="Arial"/>
                <w:b/>
              </w:rPr>
              <w:t xml:space="preserve">Analiza </w:t>
            </w:r>
            <w:r w:rsidRPr="004C7CB4">
              <w:rPr>
                <w:rFonts w:ascii="Arial" w:hAnsi="Arial" w:cs="Arial"/>
                <w:bCs/>
              </w:rPr>
              <w:t>los datos o variables, gráficos, a partir de situaciones actuales del entorno económico que explican el comportamiento de la coyuntura a partir de la de la aplicación de la teoría económica.</w:t>
            </w:r>
          </w:p>
        </w:tc>
        <w:tc>
          <w:tcPr>
            <w:tcW w:w="939" w:type="pct"/>
          </w:tcPr>
          <w:p w14:paraId="06EFEE22" w14:textId="77777777" w:rsidR="00F9636F" w:rsidRPr="004C7CB4" w:rsidRDefault="00F9636F" w:rsidP="00174914">
            <w:pPr>
              <w:spacing w:before="100" w:beforeAutospacing="1" w:after="100" w:afterAutospacing="1"/>
              <w:jc w:val="both"/>
              <w:rPr>
                <w:rFonts w:ascii="Arial" w:hAnsi="Arial" w:cs="Arial"/>
                <w:bCs/>
              </w:rPr>
            </w:pPr>
            <w:r w:rsidRPr="004C7CB4">
              <w:rPr>
                <w:rFonts w:ascii="Arial" w:hAnsi="Arial" w:cs="Arial"/>
                <w:b/>
              </w:rPr>
              <w:t xml:space="preserve">Diseña </w:t>
            </w:r>
            <w:r w:rsidRPr="004C7CB4">
              <w:rPr>
                <w:rFonts w:ascii="Arial" w:hAnsi="Arial" w:cs="Arial"/>
                <w:bCs/>
              </w:rPr>
              <w:t xml:space="preserve">el modelo económico y justifica su aplicación y fundamentación teórica para la elaboración de la política económica prudencial que responde a la situación de la coyuntura actual.  </w:t>
            </w:r>
          </w:p>
        </w:tc>
      </w:tr>
      <w:tr w:rsidR="00F9636F" w:rsidRPr="004C7CB4" w14:paraId="7AA16094" w14:textId="77777777" w:rsidTr="00174914">
        <w:tc>
          <w:tcPr>
            <w:tcW w:w="970" w:type="pct"/>
          </w:tcPr>
          <w:p w14:paraId="3D500301" w14:textId="77777777" w:rsidR="00F9636F" w:rsidRPr="004C7CB4" w:rsidRDefault="00F9636F" w:rsidP="00174914">
            <w:pPr>
              <w:tabs>
                <w:tab w:val="num" w:pos="720"/>
              </w:tabs>
              <w:spacing w:before="100" w:beforeAutospacing="1" w:after="100" w:afterAutospacing="1"/>
              <w:jc w:val="both"/>
              <w:rPr>
                <w:rFonts w:ascii="Arial" w:hAnsi="Arial" w:cs="Arial"/>
              </w:rPr>
            </w:pPr>
            <w:r w:rsidRPr="004C7CB4">
              <w:rPr>
                <w:rFonts w:ascii="Arial" w:hAnsi="Arial" w:cs="Arial"/>
                <w:b/>
                <w:bCs/>
              </w:rPr>
              <w:t>IND.8 Interpreta</w:t>
            </w:r>
            <w:r w:rsidRPr="004C7CB4">
              <w:rPr>
                <w:rFonts w:ascii="Arial" w:hAnsi="Arial" w:cs="Arial"/>
              </w:rPr>
              <w:t xml:space="preserve"> cambios en las políticas económicas (fiscal, monetaria, de rentas y de comercio exterior) y su efectividad con </w:t>
            </w:r>
            <w:r w:rsidRPr="004C7CB4">
              <w:rPr>
                <w:rFonts w:ascii="Arial" w:hAnsi="Arial" w:cs="Arial"/>
              </w:rPr>
              <w:lastRenderedPageBreak/>
              <w:t xml:space="preserve">base en los objetivos de la política económica que se persiguen. </w:t>
            </w:r>
          </w:p>
          <w:p w14:paraId="41901C39" w14:textId="77777777" w:rsidR="00F9636F" w:rsidRPr="004C7CB4" w:rsidRDefault="00F9636F" w:rsidP="00174914">
            <w:pPr>
              <w:tabs>
                <w:tab w:val="num" w:pos="720"/>
              </w:tabs>
              <w:spacing w:before="100" w:beforeAutospacing="1" w:after="100" w:afterAutospacing="1"/>
              <w:jc w:val="both"/>
              <w:rPr>
                <w:rFonts w:ascii="Arial" w:hAnsi="Arial" w:cs="Arial"/>
              </w:rPr>
            </w:pPr>
          </w:p>
          <w:p w14:paraId="50978EE6" w14:textId="77777777" w:rsidR="00F9636F" w:rsidRPr="004C7CB4" w:rsidRDefault="00F9636F" w:rsidP="00174914">
            <w:pPr>
              <w:tabs>
                <w:tab w:val="num" w:pos="720"/>
              </w:tabs>
              <w:spacing w:before="100" w:beforeAutospacing="1" w:after="100" w:afterAutospacing="1"/>
              <w:jc w:val="both"/>
              <w:rPr>
                <w:rFonts w:ascii="Arial" w:hAnsi="Arial" w:cs="Arial"/>
              </w:rPr>
            </w:pPr>
          </w:p>
        </w:tc>
        <w:tc>
          <w:tcPr>
            <w:tcW w:w="977" w:type="pct"/>
          </w:tcPr>
          <w:p w14:paraId="6151DF60" w14:textId="77777777" w:rsidR="00F9636F" w:rsidRPr="004C7CB4" w:rsidRDefault="00F9636F" w:rsidP="00174914">
            <w:pPr>
              <w:tabs>
                <w:tab w:val="num" w:pos="720"/>
              </w:tabs>
              <w:spacing w:before="100" w:beforeAutospacing="1" w:after="100" w:afterAutospacing="1"/>
              <w:jc w:val="both"/>
              <w:rPr>
                <w:rFonts w:ascii="Arial" w:hAnsi="Arial" w:cs="Arial"/>
              </w:rPr>
            </w:pPr>
            <w:r w:rsidRPr="004C7CB4">
              <w:rPr>
                <w:rFonts w:ascii="Arial" w:hAnsi="Arial" w:cs="Arial"/>
                <w:b/>
                <w:bCs/>
              </w:rPr>
              <w:lastRenderedPageBreak/>
              <w:t>Identifica</w:t>
            </w:r>
            <w:r w:rsidRPr="004C7CB4">
              <w:rPr>
                <w:rFonts w:ascii="Arial" w:hAnsi="Arial" w:cs="Arial"/>
              </w:rPr>
              <w:t xml:space="preserve"> políticas económicas y su impacto en los mercados relevantes a nivel macro, los efectos que influyen en el </w:t>
            </w:r>
            <w:r w:rsidRPr="004C7CB4">
              <w:rPr>
                <w:rFonts w:ascii="Arial" w:hAnsi="Arial" w:cs="Arial"/>
              </w:rPr>
              <w:lastRenderedPageBreak/>
              <w:t>comportamiento de indicadores económicos, y las relaciones que existen entre sí, utilizando el modelo desarrollado.</w:t>
            </w:r>
          </w:p>
        </w:tc>
        <w:tc>
          <w:tcPr>
            <w:tcW w:w="1055" w:type="pct"/>
          </w:tcPr>
          <w:p w14:paraId="1CF34D34" w14:textId="77777777" w:rsidR="00F9636F" w:rsidRPr="004C7CB4" w:rsidRDefault="00F9636F" w:rsidP="00174914">
            <w:pPr>
              <w:tabs>
                <w:tab w:val="num" w:pos="720"/>
              </w:tabs>
              <w:spacing w:before="100" w:beforeAutospacing="1" w:after="100" w:afterAutospacing="1"/>
              <w:jc w:val="both"/>
              <w:rPr>
                <w:rFonts w:ascii="Arial" w:hAnsi="Arial" w:cs="Arial"/>
              </w:rPr>
            </w:pPr>
            <w:r w:rsidRPr="004C7CB4">
              <w:rPr>
                <w:rFonts w:ascii="Arial" w:hAnsi="Arial" w:cs="Arial"/>
                <w:b/>
                <w:bCs/>
              </w:rPr>
              <w:lastRenderedPageBreak/>
              <w:t>Aplica</w:t>
            </w:r>
            <w:r w:rsidRPr="004C7CB4">
              <w:rPr>
                <w:rFonts w:ascii="Arial" w:hAnsi="Arial" w:cs="Arial"/>
              </w:rPr>
              <w:t xml:space="preserve"> el modelo desarrollado para entender los cambios en las variables macroeconómicas más importantes que se producen con </w:t>
            </w:r>
            <w:r w:rsidRPr="004C7CB4">
              <w:rPr>
                <w:rFonts w:ascii="Arial" w:hAnsi="Arial" w:cs="Arial"/>
              </w:rPr>
              <w:lastRenderedPageBreak/>
              <w:t>la aplicación de la política económica estudiada.</w:t>
            </w:r>
          </w:p>
        </w:tc>
        <w:tc>
          <w:tcPr>
            <w:tcW w:w="1058" w:type="pct"/>
            <w:gridSpan w:val="2"/>
          </w:tcPr>
          <w:p w14:paraId="3CE589E0" w14:textId="77777777" w:rsidR="00F9636F" w:rsidRPr="004C7CB4" w:rsidRDefault="00F9636F" w:rsidP="00174914">
            <w:pPr>
              <w:tabs>
                <w:tab w:val="num" w:pos="720"/>
              </w:tabs>
              <w:spacing w:before="100" w:beforeAutospacing="1" w:after="100" w:afterAutospacing="1"/>
              <w:jc w:val="both"/>
              <w:textAlignment w:val="baseline"/>
              <w:rPr>
                <w:rFonts w:ascii="Arial" w:hAnsi="Arial" w:cs="Arial"/>
              </w:rPr>
            </w:pPr>
            <w:r w:rsidRPr="004C7CB4">
              <w:rPr>
                <w:rFonts w:ascii="Arial" w:hAnsi="Arial" w:cs="Arial"/>
                <w:b/>
                <w:bCs/>
              </w:rPr>
              <w:lastRenderedPageBreak/>
              <w:t>Analiza</w:t>
            </w:r>
            <w:r w:rsidRPr="004C7CB4">
              <w:rPr>
                <w:rFonts w:ascii="Arial" w:hAnsi="Arial" w:cs="Arial"/>
              </w:rPr>
              <w:t xml:space="preserve"> los agregados macroeconómicos y su comportamiento como consecuencia de la aplicación de la política </w:t>
            </w:r>
            <w:r w:rsidRPr="004C7CB4">
              <w:rPr>
                <w:rFonts w:ascii="Arial" w:hAnsi="Arial" w:cs="Arial"/>
              </w:rPr>
              <w:lastRenderedPageBreak/>
              <w:t>económica estudiada. También analiza los efectos de los cambios en los agregados macroeconómicos sobre una actividad o sector económico particular.</w:t>
            </w:r>
          </w:p>
          <w:p w14:paraId="4CE722E0" w14:textId="77777777" w:rsidR="00F9636F" w:rsidRPr="004C7CB4" w:rsidRDefault="00F9636F" w:rsidP="00174914">
            <w:pPr>
              <w:tabs>
                <w:tab w:val="num" w:pos="720"/>
              </w:tabs>
              <w:spacing w:before="100" w:beforeAutospacing="1" w:after="100" w:afterAutospacing="1"/>
              <w:jc w:val="both"/>
              <w:rPr>
                <w:rFonts w:ascii="Arial" w:hAnsi="Arial" w:cs="Arial"/>
              </w:rPr>
            </w:pPr>
          </w:p>
        </w:tc>
        <w:tc>
          <w:tcPr>
            <w:tcW w:w="939" w:type="pct"/>
          </w:tcPr>
          <w:p w14:paraId="5A31D6AC" w14:textId="77777777" w:rsidR="00F9636F" w:rsidRPr="004C7CB4" w:rsidRDefault="00F9636F" w:rsidP="00174914">
            <w:pPr>
              <w:tabs>
                <w:tab w:val="num" w:pos="720"/>
              </w:tabs>
              <w:spacing w:before="100" w:beforeAutospacing="1" w:after="100" w:afterAutospacing="1"/>
              <w:jc w:val="both"/>
              <w:rPr>
                <w:rFonts w:ascii="Arial" w:hAnsi="Arial" w:cs="Arial"/>
              </w:rPr>
            </w:pPr>
            <w:r w:rsidRPr="004C7CB4">
              <w:rPr>
                <w:rFonts w:ascii="Arial" w:hAnsi="Arial" w:cs="Arial"/>
                <w:b/>
                <w:bCs/>
              </w:rPr>
              <w:lastRenderedPageBreak/>
              <w:t>Interpreta</w:t>
            </w:r>
            <w:r w:rsidRPr="004C7CB4">
              <w:rPr>
                <w:rFonts w:ascii="Arial" w:hAnsi="Arial" w:cs="Arial"/>
              </w:rPr>
              <w:t xml:space="preserve"> los cambios de políticas económicas (fiscal, monetaria, de rentas y de comercio exterior) y su </w:t>
            </w:r>
            <w:r w:rsidRPr="004C7CB4">
              <w:rPr>
                <w:rFonts w:ascii="Arial" w:hAnsi="Arial" w:cs="Arial"/>
              </w:rPr>
              <w:lastRenderedPageBreak/>
              <w:t xml:space="preserve">efectividad con base en los objetivos de la política económica que se persiguen. Además interpreta los efectos que se generan en un sector o actividad económica particular seleccionada previamente para estudio. </w:t>
            </w:r>
          </w:p>
          <w:p w14:paraId="45056285"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3C1376A7" w14:textId="77777777" w:rsidTr="00174914">
        <w:tc>
          <w:tcPr>
            <w:tcW w:w="5000" w:type="pct"/>
            <w:gridSpan w:val="6"/>
          </w:tcPr>
          <w:p w14:paraId="1C030CEC" w14:textId="77777777" w:rsidR="00F9636F" w:rsidRPr="004C7CB4" w:rsidRDefault="00F9636F" w:rsidP="00174914">
            <w:pPr>
              <w:tabs>
                <w:tab w:val="num" w:pos="720"/>
              </w:tabs>
              <w:spacing w:before="100" w:beforeAutospacing="1" w:after="100" w:afterAutospacing="1"/>
              <w:jc w:val="both"/>
              <w:rPr>
                <w:rFonts w:ascii="Arial" w:hAnsi="Arial" w:cs="Arial"/>
              </w:rPr>
            </w:pPr>
            <w:r w:rsidRPr="004C7CB4">
              <w:rPr>
                <w:rFonts w:ascii="Arial" w:hAnsi="Arial" w:cs="Arial"/>
                <w:b/>
                <w:bCs/>
              </w:rPr>
              <w:lastRenderedPageBreak/>
              <w:t>Nivel de dominio logrado</w:t>
            </w:r>
          </w:p>
        </w:tc>
      </w:tr>
      <w:tr w:rsidR="00F9636F" w:rsidRPr="004C7CB4" w14:paraId="120B3248" w14:textId="77777777" w:rsidTr="00174914">
        <w:tc>
          <w:tcPr>
            <w:tcW w:w="970" w:type="pct"/>
          </w:tcPr>
          <w:p w14:paraId="51BBB1FE" w14:textId="77777777" w:rsidR="00F9636F" w:rsidRPr="004C7CB4" w:rsidRDefault="00F9636F" w:rsidP="00174914">
            <w:pPr>
              <w:spacing w:before="100" w:beforeAutospacing="1" w:after="100" w:afterAutospacing="1"/>
              <w:jc w:val="both"/>
              <w:rPr>
                <w:rFonts w:ascii="Arial" w:hAnsi="Arial" w:cs="Arial"/>
                <w:b/>
                <w:bCs/>
              </w:rPr>
            </w:pPr>
            <w:r w:rsidRPr="004C7CB4">
              <w:rPr>
                <w:rFonts w:ascii="Arial" w:hAnsi="Arial" w:cs="Arial"/>
                <w:b/>
                <w:bCs/>
              </w:rPr>
              <w:t>Tipos de Evaluación</w:t>
            </w:r>
          </w:p>
        </w:tc>
        <w:tc>
          <w:tcPr>
            <w:tcW w:w="2149" w:type="pct"/>
            <w:gridSpan w:val="3"/>
          </w:tcPr>
          <w:p w14:paraId="28A8487F"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Logros</w:t>
            </w:r>
          </w:p>
        </w:tc>
        <w:tc>
          <w:tcPr>
            <w:tcW w:w="1881" w:type="pct"/>
            <w:gridSpan w:val="2"/>
          </w:tcPr>
          <w:p w14:paraId="5AF20734"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Aspectos a Mejorar</w:t>
            </w:r>
          </w:p>
        </w:tc>
      </w:tr>
      <w:tr w:rsidR="00F9636F" w:rsidRPr="004C7CB4" w14:paraId="19E71DEA" w14:textId="77777777" w:rsidTr="00174914">
        <w:trPr>
          <w:trHeight w:val="230"/>
        </w:trPr>
        <w:tc>
          <w:tcPr>
            <w:tcW w:w="970" w:type="pct"/>
            <w:vMerge w:val="restart"/>
          </w:tcPr>
          <w:p w14:paraId="5294A635" w14:textId="77777777" w:rsidR="00F9636F" w:rsidRPr="004C7CB4" w:rsidRDefault="00F9636F" w:rsidP="00174914">
            <w:pPr>
              <w:spacing w:before="100" w:beforeAutospacing="1" w:after="100" w:afterAutospacing="1"/>
              <w:jc w:val="both"/>
              <w:rPr>
                <w:rFonts w:ascii="Arial" w:hAnsi="Arial" w:cs="Arial"/>
                <w:b/>
                <w:bCs/>
              </w:rPr>
            </w:pPr>
            <w:r w:rsidRPr="004C7CB4">
              <w:rPr>
                <w:rFonts w:ascii="Arial" w:hAnsi="Arial" w:cs="Arial"/>
                <w:b/>
                <w:bCs/>
              </w:rPr>
              <w:t>Autoevaluación</w:t>
            </w:r>
          </w:p>
        </w:tc>
        <w:tc>
          <w:tcPr>
            <w:tcW w:w="2149" w:type="pct"/>
            <w:gridSpan w:val="3"/>
          </w:tcPr>
          <w:p w14:paraId="2BB925FB"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IND.1: </w:t>
            </w:r>
          </w:p>
        </w:tc>
        <w:tc>
          <w:tcPr>
            <w:tcW w:w="1881" w:type="pct"/>
            <w:gridSpan w:val="2"/>
          </w:tcPr>
          <w:p w14:paraId="78F2E925"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33FF665C" w14:textId="77777777" w:rsidTr="00174914">
        <w:trPr>
          <w:trHeight w:val="80"/>
        </w:trPr>
        <w:tc>
          <w:tcPr>
            <w:tcW w:w="970" w:type="pct"/>
            <w:vMerge/>
          </w:tcPr>
          <w:p w14:paraId="52735C05"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2E9E06A2"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IND.2: </w:t>
            </w:r>
          </w:p>
        </w:tc>
        <w:tc>
          <w:tcPr>
            <w:tcW w:w="1881" w:type="pct"/>
            <w:gridSpan w:val="2"/>
          </w:tcPr>
          <w:p w14:paraId="7F712E05"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34C87811" w14:textId="77777777" w:rsidTr="00174914">
        <w:trPr>
          <w:trHeight w:val="80"/>
        </w:trPr>
        <w:tc>
          <w:tcPr>
            <w:tcW w:w="970" w:type="pct"/>
            <w:vMerge/>
          </w:tcPr>
          <w:p w14:paraId="6806AAAA"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62CE3464"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IND.3: </w:t>
            </w:r>
          </w:p>
        </w:tc>
        <w:tc>
          <w:tcPr>
            <w:tcW w:w="1881" w:type="pct"/>
            <w:gridSpan w:val="2"/>
          </w:tcPr>
          <w:p w14:paraId="1BBCCB1A"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024CF3AC" w14:textId="77777777" w:rsidTr="00174914">
        <w:trPr>
          <w:trHeight w:val="80"/>
        </w:trPr>
        <w:tc>
          <w:tcPr>
            <w:tcW w:w="970" w:type="pct"/>
            <w:vMerge/>
          </w:tcPr>
          <w:p w14:paraId="09B2F2EE"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311E4444"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IND.4: </w:t>
            </w:r>
          </w:p>
        </w:tc>
        <w:tc>
          <w:tcPr>
            <w:tcW w:w="1881" w:type="pct"/>
            <w:gridSpan w:val="2"/>
          </w:tcPr>
          <w:p w14:paraId="712DBA32"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2664BF6A" w14:textId="77777777" w:rsidTr="00174914">
        <w:trPr>
          <w:trHeight w:val="80"/>
        </w:trPr>
        <w:tc>
          <w:tcPr>
            <w:tcW w:w="970" w:type="pct"/>
            <w:vMerge/>
          </w:tcPr>
          <w:p w14:paraId="5D2CC95A"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1A35608F"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IND.5: </w:t>
            </w:r>
          </w:p>
        </w:tc>
        <w:tc>
          <w:tcPr>
            <w:tcW w:w="1881" w:type="pct"/>
            <w:gridSpan w:val="2"/>
          </w:tcPr>
          <w:p w14:paraId="0CC616C8"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58A5E641" w14:textId="77777777" w:rsidTr="00174914">
        <w:trPr>
          <w:trHeight w:val="80"/>
        </w:trPr>
        <w:tc>
          <w:tcPr>
            <w:tcW w:w="970" w:type="pct"/>
            <w:vMerge/>
          </w:tcPr>
          <w:p w14:paraId="0210074D"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3BF4B485"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IND.6:</w:t>
            </w:r>
          </w:p>
        </w:tc>
        <w:tc>
          <w:tcPr>
            <w:tcW w:w="1881" w:type="pct"/>
            <w:gridSpan w:val="2"/>
          </w:tcPr>
          <w:p w14:paraId="35BE17DA"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40A9A8BF" w14:textId="77777777" w:rsidTr="00174914">
        <w:trPr>
          <w:trHeight w:val="80"/>
        </w:trPr>
        <w:tc>
          <w:tcPr>
            <w:tcW w:w="970" w:type="pct"/>
            <w:vMerge/>
          </w:tcPr>
          <w:p w14:paraId="6F7F2034"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7B036DDD"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IND.7:</w:t>
            </w:r>
          </w:p>
        </w:tc>
        <w:tc>
          <w:tcPr>
            <w:tcW w:w="1881" w:type="pct"/>
            <w:gridSpan w:val="2"/>
          </w:tcPr>
          <w:p w14:paraId="4D9AA49B"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0A449AAE" w14:textId="77777777" w:rsidTr="00174914">
        <w:trPr>
          <w:trHeight w:val="80"/>
        </w:trPr>
        <w:tc>
          <w:tcPr>
            <w:tcW w:w="970" w:type="pct"/>
            <w:vMerge/>
          </w:tcPr>
          <w:p w14:paraId="47BB8A71"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00BAEFD7"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IND.8:</w:t>
            </w:r>
          </w:p>
        </w:tc>
        <w:tc>
          <w:tcPr>
            <w:tcW w:w="1881" w:type="pct"/>
            <w:gridSpan w:val="2"/>
          </w:tcPr>
          <w:p w14:paraId="1E8FB5F8"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4AFCD9CB" w14:textId="77777777" w:rsidTr="00174914">
        <w:trPr>
          <w:trHeight w:val="80"/>
        </w:trPr>
        <w:tc>
          <w:tcPr>
            <w:tcW w:w="970" w:type="pct"/>
          </w:tcPr>
          <w:p w14:paraId="04EEAAF1" w14:textId="77777777" w:rsidR="00F9636F" w:rsidRPr="004C7CB4" w:rsidRDefault="00F9636F"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2149" w:type="pct"/>
            <w:gridSpan w:val="3"/>
          </w:tcPr>
          <w:p w14:paraId="53209157" w14:textId="77777777" w:rsidR="00F9636F" w:rsidRPr="004C7CB4" w:rsidRDefault="00F9636F"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1881" w:type="pct"/>
            <w:gridSpan w:val="2"/>
          </w:tcPr>
          <w:p w14:paraId="23749820"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5E6791C1" w14:textId="77777777" w:rsidTr="00174914">
        <w:trPr>
          <w:trHeight w:val="26"/>
        </w:trPr>
        <w:tc>
          <w:tcPr>
            <w:tcW w:w="970" w:type="pct"/>
            <w:vMerge w:val="restart"/>
          </w:tcPr>
          <w:p w14:paraId="613C163D" w14:textId="77777777" w:rsidR="00F9636F" w:rsidRPr="004C7CB4" w:rsidRDefault="00F9636F" w:rsidP="00174914">
            <w:pPr>
              <w:spacing w:before="100" w:beforeAutospacing="1" w:after="100" w:afterAutospacing="1"/>
              <w:jc w:val="both"/>
              <w:rPr>
                <w:rFonts w:ascii="Arial" w:hAnsi="Arial" w:cs="Arial"/>
                <w:b/>
                <w:bCs/>
              </w:rPr>
            </w:pPr>
            <w:r w:rsidRPr="004C7CB4">
              <w:rPr>
                <w:rFonts w:ascii="Arial" w:hAnsi="Arial" w:cs="Arial"/>
                <w:b/>
                <w:bCs/>
              </w:rPr>
              <w:t>Coevaluación</w:t>
            </w:r>
          </w:p>
          <w:p w14:paraId="592E05AA" w14:textId="77777777" w:rsidR="00F9636F" w:rsidRPr="004C7CB4" w:rsidRDefault="00F9636F" w:rsidP="00174914">
            <w:pPr>
              <w:spacing w:before="100" w:beforeAutospacing="1" w:after="100" w:afterAutospacing="1"/>
              <w:jc w:val="both"/>
              <w:rPr>
                <w:rFonts w:ascii="Arial" w:hAnsi="Arial" w:cs="Arial"/>
                <w:b/>
                <w:bCs/>
              </w:rPr>
            </w:pPr>
            <w:r w:rsidRPr="004C7CB4">
              <w:rPr>
                <w:rFonts w:ascii="Arial" w:hAnsi="Arial" w:cs="Arial"/>
                <w:b/>
                <w:bCs/>
              </w:rPr>
              <w:t>Pares (Compañero)</w:t>
            </w:r>
          </w:p>
        </w:tc>
        <w:tc>
          <w:tcPr>
            <w:tcW w:w="2149" w:type="pct"/>
            <w:gridSpan w:val="3"/>
          </w:tcPr>
          <w:p w14:paraId="559C2CFD"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IND.1:</w:t>
            </w:r>
          </w:p>
        </w:tc>
        <w:tc>
          <w:tcPr>
            <w:tcW w:w="1881" w:type="pct"/>
            <w:gridSpan w:val="2"/>
          </w:tcPr>
          <w:p w14:paraId="6376C4C4"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2E5FFCA3" w14:textId="77777777" w:rsidTr="00174914">
        <w:trPr>
          <w:trHeight w:val="22"/>
        </w:trPr>
        <w:tc>
          <w:tcPr>
            <w:tcW w:w="970" w:type="pct"/>
            <w:vMerge/>
          </w:tcPr>
          <w:p w14:paraId="464F914C"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7585F7EF"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IND.2:</w:t>
            </w:r>
          </w:p>
        </w:tc>
        <w:tc>
          <w:tcPr>
            <w:tcW w:w="1881" w:type="pct"/>
            <w:gridSpan w:val="2"/>
          </w:tcPr>
          <w:p w14:paraId="2F85782C"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7DFC2803" w14:textId="77777777" w:rsidTr="00174914">
        <w:trPr>
          <w:trHeight w:val="22"/>
        </w:trPr>
        <w:tc>
          <w:tcPr>
            <w:tcW w:w="970" w:type="pct"/>
            <w:vMerge/>
          </w:tcPr>
          <w:p w14:paraId="336BCC16"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49813DC9"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IND.3:</w:t>
            </w:r>
          </w:p>
        </w:tc>
        <w:tc>
          <w:tcPr>
            <w:tcW w:w="1881" w:type="pct"/>
            <w:gridSpan w:val="2"/>
          </w:tcPr>
          <w:p w14:paraId="7E2C2108"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49CAB7CC" w14:textId="77777777" w:rsidTr="00174914">
        <w:trPr>
          <w:trHeight w:val="22"/>
        </w:trPr>
        <w:tc>
          <w:tcPr>
            <w:tcW w:w="970" w:type="pct"/>
            <w:vMerge/>
          </w:tcPr>
          <w:p w14:paraId="4D9801E3"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5B8D329C"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IND.4:</w:t>
            </w:r>
          </w:p>
        </w:tc>
        <w:tc>
          <w:tcPr>
            <w:tcW w:w="1881" w:type="pct"/>
            <w:gridSpan w:val="2"/>
          </w:tcPr>
          <w:p w14:paraId="52DB8002"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0EEC2C73" w14:textId="77777777" w:rsidTr="00174914">
        <w:trPr>
          <w:trHeight w:val="22"/>
        </w:trPr>
        <w:tc>
          <w:tcPr>
            <w:tcW w:w="970" w:type="pct"/>
            <w:vMerge/>
          </w:tcPr>
          <w:p w14:paraId="00F9FC9B"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115C8494"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IND.5:</w:t>
            </w:r>
          </w:p>
        </w:tc>
        <w:tc>
          <w:tcPr>
            <w:tcW w:w="1881" w:type="pct"/>
            <w:gridSpan w:val="2"/>
          </w:tcPr>
          <w:p w14:paraId="2556D312"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27587639" w14:textId="77777777" w:rsidTr="00174914">
        <w:trPr>
          <w:trHeight w:val="22"/>
        </w:trPr>
        <w:tc>
          <w:tcPr>
            <w:tcW w:w="970" w:type="pct"/>
            <w:vMerge/>
          </w:tcPr>
          <w:p w14:paraId="1571FDE0"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51253E26"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IND.6:</w:t>
            </w:r>
          </w:p>
        </w:tc>
        <w:tc>
          <w:tcPr>
            <w:tcW w:w="1881" w:type="pct"/>
            <w:gridSpan w:val="2"/>
          </w:tcPr>
          <w:p w14:paraId="1CCE09BE"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66C87871" w14:textId="77777777" w:rsidTr="00174914">
        <w:trPr>
          <w:trHeight w:val="22"/>
        </w:trPr>
        <w:tc>
          <w:tcPr>
            <w:tcW w:w="970" w:type="pct"/>
            <w:vMerge/>
          </w:tcPr>
          <w:p w14:paraId="07BC2507"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57E5397C"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IND.7:</w:t>
            </w:r>
          </w:p>
        </w:tc>
        <w:tc>
          <w:tcPr>
            <w:tcW w:w="1881" w:type="pct"/>
            <w:gridSpan w:val="2"/>
          </w:tcPr>
          <w:p w14:paraId="0FDB2FE1"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40CAB330" w14:textId="77777777" w:rsidTr="00174914">
        <w:trPr>
          <w:trHeight w:val="22"/>
        </w:trPr>
        <w:tc>
          <w:tcPr>
            <w:tcW w:w="970" w:type="pct"/>
            <w:vMerge/>
          </w:tcPr>
          <w:p w14:paraId="33C17F9D"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2149677B"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IND.8:</w:t>
            </w:r>
          </w:p>
        </w:tc>
        <w:tc>
          <w:tcPr>
            <w:tcW w:w="1881" w:type="pct"/>
            <w:gridSpan w:val="2"/>
          </w:tcPr>
          <w:p w14:paraId="18138B10"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72CE6EA7" w14:textId="77777777" w:rsidTr="00174914">
        <w:trPr>
          <w:trHeight w:val="22"/>
        </w:trPr>
        <w:tc>
          <w:tcPr>
            <w:tcW w:w="970" w:type="pct"/>
          </w:tcPr>
          <w:p w14:paraId="3B491221" w14:textId="77777777" w:rsidR="00F9636F" w:rsidRPr="004C7CB4" w:rsidRDefault="00F9636F"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2149" w:type="pct"/>
            <w:gridSpan w:val="3"/>
          </w:tcPr>
          <w:p w14:paraId="7D493FB8" w14:textId="77777777" w:rsidR="00F9636F" w:rsidRPr="004C7CB4" w:rsidRDefault="00F9636F"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1881" w:type="pct"/>
            <w:gridSpan w:val="2"/>
          </w:tcPr>
          <w:p w14:paraId="7E1E7DD6"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61FA33D9" w14:textId="77777777" w:rsidTr="00174914">
        <w:trPr>
          <w:trHeight w:val="26"/>
        </w:trPr>
        <w:tc>
          <w:tcPr>
            <w:tcW w:w="970" w:type="pct"/>
            <w:vMerge w:val="restart"/>
          </w:tcPr>
          <w:p w14:paraId="7477FCDE" w14:textId="77777777" w:rsidR="00F9636F" w:rsidRPr="004C7CB4" w:rsidRDefault="00F9636F" w:rsidP="00174914">
            <w:pPr>
              <w:spacing w:before="100" w:beforeAutospacing="1" w:after="100" w:afterAutospacing="1"/>
              <w:jc w:val="both"/>
              <w:rPr>
                <w:rFonts w:ascii="Arial" w:hAnsi="Arial" w:cs="Arial"/>
                <w:b/>
                <w:bCs/>
              </w:rPr>
            </w:pPr>
            <w:r w:rsidRPr="004C7CB4">
              <w:rPr>
                <w:rFonts w:ascii="Arial" w:hAnsi="Arial" w:cs="Arial"/>
                <w:b/>
                <w:bCs/>
              </w:rPr>
              <w:t>Heteroevaluación Formativa</w:t>
            </w:r>
          </w:p>
          <w:p w14:paraId="3A2CC8C2" w14:textId="77777777" w:rsidR="00F9636F" w:rsidRPr="004C7CB4" w:rsidRDefault="00F9636F" w:rsidP="00174914">
            <w:pPr>
              <w:spacing w:before="100" w:beforeAutospacing="1" w:after="100" w:afterAutospacing="1"/>
              <w:jc w:val="both"/>
              <w:rPr>
                <w:rFonts w:ascii="Arial" w:hAnsi="Arial" w:cs="Arial"/>
                <w:b/>
                <w:bCs/>
              </w:rPr>
            </w:pPr>
            <w:r w:rsidRPr="004C7CB4">
              <w:rPr>
                <w:rFonts w:ascii="Arial" w:hAnsi="Arial" w:cs="Arial"/>
                <w:b/>
                <w:bCs/>
              </w:rPr>
              <w:t>Coaching del Profesor</w:t>
            </w:r>
          </w:p>
        </w:tc>
        <w:tc>
          <w:tcPr>
            <w:tcW w:w="2149" w:type="pct"/>
            <w:gridSpan w:val="3"/>
          </w:tcPr>
          <w:p w14:paraId="631E9AE8"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IND.1:</w:t>
            </w:r>
          </w:p>
        </w:tc>
        <w:tc>
          <w:tcPr>
            <w:tcW w:w="1881" w:type="pct"/>
            <w:gridSpan w:val="2"/>
          </w:tcPr>
          <w:p w14:paraId="2829ADB8"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1B8861E6" w14:textId="77777777" w:rsidTr="00174914">
        <w:trPr>
          <w:trHeight w:val="22"/>
        </w:trPr>
        <w:tc>
          <w:tcPr>
            <w:tcW w:w="970" w:type="pct"/>
            <w:vMerge/>
          </w:tcPr>
          <w:p w14:paraId="56A3FB06"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6BE2044C"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IND.2:</w:t>
            </w:r>
          </w:p>
        </w:tc>
        <w:tc>
          <w:tcPr>
            <w:tcW w:w="1881" w:type="pct"/>
            <w:gridSpan w:val="2"/>
          </w:tcPr>
          <w:p w14:paraId="58CBBFC2"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08F74A57" w14:textId="77777777" w:rsidTr="00174914">
        <w:trPr>
          <w:trHeight w:val="22"/>
        </w:trPr>
        <w:tc>
          <w:tcPr>
            <w:tcW w:w="970" w:type="pct"/>
            <w:vMerge/>
          </w:tcPr>
          <w:p w14:paraId="5A208806"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2D0F355C"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IND.3:</w:t>
            </w:r>
          </w:p>
        </w:tc>
        <w:tc>
          <w:tcPr>
            <w:tcW w:w="1881" w:type="pct"/>
            <w:gridSpan w:val="2"/>
          </w:tcPr>
          <w:p w14:paraId="3B7EC278"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3DD89C3A" w14:textId="77777777" w:rsidTr="00174914">
        <w:trPr>
          <w:trHeight w:val="22"/>
        </w:trPr>
        <w:tc>
          <w:tcPr>
            <w:tcW w:w="970" w:type="pct"/>
            <w:vMerge/>
          </w:tcPr>
          <w:p w14:paraId="11EBAFCB"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19C3BD77"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IND.4:</w:t>
            </w:r>
          </w:p>
        </w:tc>
        <w:tc>
          <w:tcPr>
            <w:tcW w:w="1881" w:type="pct"/>
            <w:gridSpan w:val="2"/>
          </w:tcPr>
          <w:p w14:paraId="054832FC"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528356FB" w14:textId="77777777" w:rsidTr="00174914">
        <w:trPr>
          <w:trHeight w:val="22"/>
        </w:trPr>
        <w:tc>
          <w:tcPr>
            <w:tcW w:w="970" w:type="pct"/>
            <w:vMerge/>
          </w:tcPr>
          <w:p w14:paraId="39EE3D21"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03ABEF96"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IND.5:</w:t>
            </w:r>
          </w:p>
        </w:tc>
        <w:tc>
          <w:tcPr>
            <w:tcW w:w="1881" w:type="pct"/>
            <w:gridSpan w:val="2"/>
          </w:tcPr>
          <w:p w14:paraId="761303BD"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3C4DF657" w14:textId="77777777" w:rsidTr="00174914">
        <w:trPr>
          <w:trHeight w:val="22"/>
        </w:trPr>
        <w:tc>
          <w:tcPr>
            <w:tcW w:w="970" w:type="pct"/>
            <w:vMerge/>
          </w:tcPr>
          <w:p w14:paraId="13ACB5A0"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63C077D1"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IND.6:</w:t>
            </w:r>
          </w:p>
        </w:tc>
        <w:tc>
          <w:tcPr>
            <w:tcW w:w="1881" w:type="pct"/>
            <w:gridSpan w:val="2"/>
          </w:tcPr>
          <w:p w14:paraId="69C16BB5"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14754849" w14:textId="77777777" w:rsidTr="00174914">
        <w:trPr>
          <w:trHeight w:val="22"/>
        </w:trPr>
        <w:tc>
          <w:tcPr>
            <w:tcW w:w="970" w:type="pct"/>
            <w:vMerge/>
          </w:tcPr>
          <w:p w14:paraId="15F03D8D"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3C760AD0"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IND.7:</w:t>
            </w:r>
          </w:p>
        </w:tc>
        <w:tc>
          <w:tcPr>
            <w:tcW w:w="1881" w:type="pct"/>
            <w:gridSpan w:val="2"/>
          </w:tcPr>
          <w:p w14:paraId="17899712"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06AE5980" w14:textId="77777777" w:rsidTr="00174914">
        <w:trPr>
          <w:trHeight w:val="22"/>
        </w:trPr>
        <w:tc>
          <w:tcPr>
            <w:tcW w:w="970" w:type="pct"/>
            <w:vMerge/>
          </w:tcPr>
          <w:p w14:paraId="7262DB94" w14:textId="77777777" w:rsidR="00F9636F" w:rsidRPr="004C7CB4" w:rsidRDefault="00F9636F" w:rsidP="00174914">
            <w:pPr>
              <w:spacing w:before="100" w:beforeAutospacing="1" w:after="100" w:afterAutospacing="1"/>
              <w:jc w:val="both"/>
              <w:rPr>
                <w:rFonts w:ascii="Arial" w:hAnsi="Arial" w:cs="Arial"/>
                <w:b/>
                <w:bCs/>
              </w:rPr>
            </w:pPr>
          </w:p>
        </w:tc>
        <w:tc>
          <w:tcPr>
            <w:tcW w:w="2149" w:type="pct"/>
            <w:gridSpan w:val="3"/>
          </w:tcPr>
          <w:p w14:paraId="558EAC68" w14:textId="77777777" w:rsidR="00F9636F" w:rsidRPr="004C7CB4" w:rsidRDefault="00F9636F"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IND.8:</w:t>
            </w:r>
          </w:p>
        </w:tc>
        <w:tc>
          <w:tcPr>
            <w:tcW w:w="1881" w:type="pct"/>
            <w:gridSpan w:val="2"/>
          </w:tcPr>
          <w:p w14:paraId="5D79047F"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1D07A025" w14:textId="77777777" w:rsidTr="00174914">
        <w:trPr>
          <w:trHeight w:val="22"/>
        </w:trPr>
        <w:tc>
          <w:tcPr>
            <w:tcW w:w="970" w:type="pct"/>
          </w:tcPr>
          <w:p w14:paraId="69AC4369" w14:textId="77777777" w:rsidR="00F9636F" w:rsidRPr="004C7CB4" w:rsidRDefault="00F9636F" w:rsidP="00174914">
            <w:pPr>
              <w:spacing w:before="100" w:beforeAutospacing="1" w:after="100" w:afterAutospacing="1"/>
              <w:jc w:val="both"/>
              <w:rPr>
                <w:rFonts w:ascii="Arial" w:hAnsi="Arial" w:cs="Arial"/>
                <w:b/>
                <w:bCs/>
              </w:rPr>
            </w:pPr>
            <w:r w:rsidRPr="004C7CB4">
              <w:rPr>
                <w:rFonts w:ascii="Arial" w:hAnsi="Arial" w:cs="Arial"/>
                <w:b/>
                <w:bCs/>
              </w:rPr>
              <w:lastRenderedPageBreak/>
              <w:t>Sub Total</w:t>
            </w:r>
          </w:p>
        </w:tc>
        <w:tc>
          <w:tcPr>
            <w:tcW w:w="2149" w:type="pct"/>
            <w:gridSpan w:val="3"/>
          </w:tcPr>
          <w:p w14:paraId="10A31107" w14:textId="77777777" w:rsidR="00F9636F" w:rsidRPr="004C7CB4" w:rsidRDefault="00F9636F"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1881" w:type="pct"/>
            <w:gridSpan w:val="2"/>
          </w:tcPr>
          <w:p w14:paraId="5AD0F303" w14:textId="77777777" w:rsidR="00F9636F" w:rsidRPr="004C7CB4" w:rsidRDefault="00F9636F" w:rsidP="00174914">
            <w:pPr>
              <w:tabs>
                <w:tab w:val="num" w:pos="720"/>
              </w:tabs>
              <w:spacing w:before="100" w:beforeAutospacing="1" w:after="100" w:afterAutospacing="1"/>
              <w:jc w:val="both"/>
              <w:rPr>
                <w:rFonts w:ascii="Arial" w:hAnsi="Arial" w:cs="Arial"/>
              </w:rPr>
            </w:pPr>
          </w:p>
        </w:tc>
      </w:tr>
      <w:tr w:rsidR="00F9636F" w:rsidRPr="004C7CB4" w14:paraId="01A6204E" w14:textId="77777777" w:rsidTr="00174914">
        <w:trPr>
          <w:trHeight w:val="22"/>
        </w:trPr>
        <w:tc>
          <w:tcPr>
            <w:tcW w:w="970" w:type="pct"/>
          </w:tcPr>
          <w:p w14:paraId="48976E0D" w14:textId="77777777" w:rsidR="00F9636F" w:rsidRPr="004C7CB4" w:rsidRDefault="00F9636F" w:rsidP="00174914">
            <w:pPr>
              <w:spacing w:before="100" w:beforeAutospacing="1" w:after="100" w:afterAutospacing="1"/>
              <w:jc w:val="both"/>
              <w:rPr>
                <w:rFonts w:ascii="Arial" w:hAnsi="Arial" w:cs="Arial"/>
              </w:rPr>
            </w:pPr>
            <w:r w:rsidRPr="004C7CB4">
              <w:rPr>
                <w:rFonts w:ascii="Arial" w:hAnsi="Arial" w:cs="Arial"/>
              </w:rPr>
              <w:t>Nota Final</w:t>
            </w:r>
          </w:p>
        </w:tc>
        <w:tc>
          <w:tcPr>
            <w:tcW w:w="4030" w:type="pct"/>
            <w:gridSpan w:val="5"/>
          </w:tcPr>
          <w:p w14:paraId="7465D4EB" w14:textId="77777777" w:rsidR="00F9636F" w:rsidRPr="004C7CB4" w:rsidRDefault="00F9636F" w:rsidP="00174914">
            <w:pPr>
              <w:tabs>
                <w:tab w:val="num" w:pos="720"/>
              </w:tabs>
              <w:spacing w:before="100" w:beforeAutospacing="1" w:after="100" w:afterAutospacing="1"/>
              <w:jc w:val="both"/>
              <w:rPr>
                <w:rFonts w:ascii="Arial" w:hAnsi="Arial" w:cs="Arial"/>
              </w:rPr>
            </w:pPr>
            <w:r w:rsidRPr="004C7CB4">
              <w:rPr>
                <w:rFonts w:ascii="Arial" w:hAnsi="Arial" w:cs="Arial"/>
              </w:rPr>
              <w:t>Regla de tres para obtener los puntos finales</w:t>
            </w:r>
          </w:p>
        </w:tc>
      </w:tr>
    </w:tbl>
    <w:p w14:paraId="2167B221" w14:textId="77777777" w:rsidR="00F9636F" w:rsidRDefault="00F9636F" w:rsidP="0055764A">
      <w:pPr>
        <w:jc w:val="both"/>
        <w:rPr>
          <w:rFonts w:ascii="Arial" w:hAnsi="Arial" w:cs="Arial"/>
          <w:b/>
        </w:rPr>
      </w:pPr>
    </w:p>
    <w:p w14:paraId="68E81E4C" w14:textId="77777777" w:rsidR="00F9636F" w:rsidRDefault="00F9636F" w:rsidP="0055764A">
      <w:pPr>
        <w:jc w:val="both"/>
        <w:rPr>
          <w:rFonts w:ascii="Arial" w:hAnsi="Arial" w:cs="Arial"/>
          <w:b/>
        </w:rPr>
      </w:pPr>
    </w:p>
    <w:p w14:paraId="00CE8DE0" w14:textId="08402F6A" w:rsidR="003C7749" w:rsidRPr="004C7CB4" w:rsidRDefault="00F9636F" w:rsidP="0055764A">
      <w:pPr>
        <w:jc w:val="both"/>
        <w:rPr>
          <w:rFonts w:ascii="Arial" w:hAnsi="Arial" w:cs="Arial"/>
          <w:b/>
        </w:rPr>
      </w:pPr>
      <w:r w:rsidRPr="004C7CB4">
        <w:rPr>
          <w:rFonts w:ascii="Arial" w:hAnsi="Arial" w:cs="Arial"/>
          <w:b/>
        </w:rPr>
        <w:t>BIBLIOGRAFÍA</w:t>
      </w:r>
    </w:p>
    <w:p w14:paraId="35A68E23" w14:textId="77777777" w:rsidR="008F7477" w:rsidRPr="00460D38" w:rsidRDefault="008F7477" w:rsidP="008F7477">
      <w:pPr>
        <w:jc w:val="both"/>
        <w:rPr>
          <w:rFonts w:ascii="Arial" w:hAnsi="Arial" w:cs="Arial"/>
          <w:b/>
        </w:rPr>
      </w:pPr>
      <w:r w:rsidRPr="00460D38">
        <w:rPr>
          <w:rFonts w:ascii="Arial" w:hAnsi="Arial" w:cs="Arial"/>
          <w:b/>
        </w:rPr>
        <w:t>Bibliografía Obligatoria</w:t>
      </w:r>
    </w:p>
    <w:p w14:paraId="51A79D78" w14:textId="77777777" w:rsidR="008F7477" w:rsidRPr="00FF3FFA" w:rsidRDefault="008F7477" w:rsidP="008F7477">
      <w:pPr>
        <w:ind w:left="709" w:hanging="709"/>
        <w:jc w:val="both"/>
        <w:rPr>
          <w:rStyle w:val="Hipervnculo"/>
          <w:rFonts w:ascii="Arial" w:hAnsi="Arial" w:cs="Arial"/>
          <w:lang w:val="en-US"/>
        </w:rPr>
      </w:pPr>
      <w:r w:rsidRPr="007E45D7">
        <w:rPr>
          <w:rFonts w:ascii="Arial" w:hAnsi="Arial" w:cs="Arial"/>
          <w:color w:val="0070C0"/>
          <w:lang w:val="es-ES"/>
        </w:rPr>
        <w:t xml:space="preserve">Mankiw, N. </w:t>
      </w:r>
      <w:r w:rsidRPr="00595AB0">
        <w:rPr>
          <w:rFonts w:ascii="Arial" w:hAnsi="Arial" w:cs="Arial"/>
          <w:lang w:val="es-ES"/>
        </w:rPr>
        <w:t>(2020). </w:t>
      </w:r>
      <w:r w:rsidRPr="00595AB0">
        <w:rPr>
          <w:rFonts w:ascii="Arial" w:hAnsi="Arial" w:cs="Arial"/>
          <w:i/>
          <w:iCs/>
          <w:lang w:val="es-ES"/>
        </w:rPr>
        <w:t>Macroeconomía</w:t>
      </w:r>
      <w:r w:rsidRPr="00595AB0">
        <w:rPr>
          <w:rFonts w:ascii="Arial" w:hAnsi="Arial" w:cs="Arial"/>
          <w:lang w:val="es-ES"/>
        </w:rPr>
        <w:t> (10</w:t>
      </w:r>
      <w:r>
        <w:rPr>
          <w:rFonts w:ascii="Arial" w:hAnsi="Arial" w:cs="Arial"/>
          <w:lang w:val="es-ES"/>
        </w:rPr>
        <w:t xml:space="preserve">ª </w:t>
      </w:r>
      <w:r w:rsidRPr="00B308F0">
        <w:rPr>
          <w:rFonts w:ascii="Arial" w:hAnsi="Arial" w:cs="Arial"/>
          <w:color w:val="0070C0"/>
        </w:rPr>
        <w:t>edición</w:t>
      </w:r>
      <w:r w:rsidRPr="00595AB0">
        <w:rPr>
          <w:rFonts w:ascii="Arial" w:hAnsi="Arial" w:cs="Arial"/>
          <w:lang w:val="es-ES"/>
        </w:rPr>
        <w:t xml:space="preserve">). Antoni Bosch editor. </w:t>
      </w:r>
      <w:hyperlink r:id="rId179" w:history="1">
        <w:r w:rsidRPr="00FF3FFA">
          <w:rPr>
            <w:rStyle w:val="Hipervnculo"/>
            <w:rFonts w:ascii="Arial" w:hAnsi="Arial" w:cs="Arial"/>
            <w:lang w:val="en-US"/>
          </w:rPr>
          <w:t>https://elibro.net/es/lc/ufidelitas/titulos/173781</w:t>
        </w:r>
      </w:hyperlink>
    </w:p>
    <w:p w14:paraId="2650ECBF" w14:textId="77777777" w:rsidR="008F7477" w:rsidRPr="00FF3FFA" w:rsidRDefault="008F7477" w:rsidP="008F7477">
      <w:pPr>
        <w:ind w:left="709" w:hanging="709"/>
        <w:jc w:val="both"/>
        <w:rPr>
          <w:rFonts w:ascii="Arial" w:hAnsi="Arial" w:cs="Arial"/>
          <w:color w:val="0563C1" w:themeColor="hyperlink"/>
          <w:u w:val="single"/>
        </w:rPr>
      </w:pPr>
      <w:r w:rsidRPr="00FF3FFA">
        <w:rPr>
          <w:rFonts w:ascii="Arial" w:hAnsi="Arial" w:cs="Arial"/>
          <w:snapToGrid w:val="0"/>
          <w:color w:val="0070C0"/>
          <w:lang w:val="en-US"/>
        </w:rPr>
        <w:t>Samuelson, P. A., Nordhaus, W. D</w:t>
      </w:r>
      <w:r w:rsidRPr="00FF3FFA">
        <w:rPr>
          <w:rFonts w:ascii="Arial" w:hAnsi="Arial" w:cs="Arial"/>
          <w:snapToGrid w:val="0"/>
          <w:lang w:val="en-US"/>
        </w:rPr>
        <w:t xml:space="preserve">. (2019). </w:t>
      </w:r>
      <w:r w:rsidRPr="00595AB0">
        <w:rPr>
          <w:rFonts w:ascii="Arial" w:hAnsi="Arial" w:cs="Arial"/>
          <w:i/>
          <w:iCs/>
          <w:snapToGrid w:val="0"/>
        </w:rPr>
        <w:t>Macroeconomía con aplicaciones</w:t>
      </w:r>
      <w:r w:rsidRPr="00595AB0">
        <w:rPr>
          <w:rFonts w:ascii="Arial" w:hAnsi="Arial" w:cs="Arial"/>
          <w:snapToGrid w:val="0"/>
        </w:rPr>
        <w:t xml:space="preserve">. </w:t>
      </w:r>
      <w:r w:rsidRPr="00FF3FFA">
        <w:rPr>
          <w:rFonts w:ascii="Arial" w:hAnsi="Arial" w:cs="Arial"/>
          <w:snapToGrid w:val="0"/>
        </w:rPr>
        <w:t xml:space="preserve">McGraw-Hill. </w:t>
      </w:r>
      <w:hyperlink r:id="rId180" w:history="1">
        <w:r w:rsidRPr="00FF3FFA">
          <w:rPr>
            <w:rStyle w:val="Hipervnculo"/>
            <w:rFonts w:ascii="Arial" w:hAnsi="Arial" w:cs="Arial"/>
            <w:snapToGrid w:val="0"/>
          </w:rPr>
          <w:t>https://www.ebooks7-24.com/stage.aspx?il=9162&amp;pg=&amp;ed=</w:t>
        </w:r>
      </w:hyperlink>
      <w:r w:rsidRPr="00FF3FFA">
        <w:rPr>
          <w:rFonts w:ascii="Arial" w:hAnsi="Arial" w:cs="Arial"/>
          <w:snapToGrid w:val="0"/>
        </w:rPr>
        <w:t xml:space="preserve"> </w:t>
      </w:r>
    </w:p>
    <w:p w14:paraId="0997214C" w14:textId="77777777" w:rsidR="008F7477" w:rsidRPr="00460D38" w:rsidRDefault="008F7477" w:rsidP="008F7477">
      <w:pPr>
        <w:jc w:val="both"/>
        <w:rPr>
          <w:rFonts w:ascii="Arial" w:hAnsi="Arial" w:cs="Arial"/>
          <w:b/>
        </w:rPr>
      </w:pPr>
      <w:r w:rsidRPr="00460D38">
        <w:rPr>
          <w:rFonts w:ascii="Arial" w:hAnsi="Arial" w:cs="Arial"/>
          <w:b/>
        </w:rPr>
        <w:t>Bibliografía Complementaria</w:t>
      </w:r>
    </w:p>
    <w:p w14:paraId="05E52626" w14:textId="77777777" w:rsidR="008F7477" w:rsidRPr="00595AB0" w:rsidRDefault="008F7477" w:rsidP="008F7477">
      <w:pPr>
        <w:ind w:left="709" w:hanging="709"/>
        <w:jc w:val="both"/>
        <w:rPr>
          <w:rFonts w:ascii="Arial" w:hAnsi="Arial" w:cs="Arial"/>
          <w:snapToGrid w:val="0"/>
        </w:rPr>
      </w:pPr>
      <w:r w:rsidRPr="00595AB0">
        <w:rPr>
          <w:rFonts w:ascii="Arial" w:hAnsi="Arial" w:cs="Arial"/>
          <w:snapToGrid w:val="0"/>
        </w:rPr>
        <w:t xml:space="preserve">Blanchard, O. (2015). </w:t>
      </w:r>
      <w:r w:rsidRPr="00595AB0">
        <w:rPr>
          <w:rFonts w:ascii="Arial" w:hAnsi="Arial" w:cs="Arial"/>
          <w:i/>
          <w:iCs/>
          <w:snapToGrid w:val="0"/>
        </w:rPr>
        <w:t>Macroeconomía</w:t>
      </w:r>
      <w:r w:rsidRPr="00595AB0">
        <w:rPr>
          <w:rFonts w:ascii="Arial" w:hAnsi="Arial" w:cs="Arial"/>
          <w:snapToGrid w:val="0"/>
        </w:rPr>
        <w:t xml:space="preserve"> (7</w:t>
      </w:r>
      <w:r>
        <w:rPr>
          <w:rFonts w:ascii="Arial" w:hAnsi="Arial" w:cs="Arial"/>
          <w:snapToGrid w:val="0"/>
        </w:rPr>
        <w:t xml:space="preserve">ª </w:t>
      </w:r>
      <w:r w:rsidRPr="00B308F0">
        <w:rPr>
          <w:rFonts w:ascii="Arial" w:hAnsi="Arial" w:cs="Arial"/>
          <w:color w:val="0070C0"/>
        </w:rPr>
        <w:t>edición</w:t>
      </w:r>
      <w:r w:rsidRPr="00595AB0">
        <w:rPr>
          <w:rFonts w:ascii="Arial" w:hAnsi="Arial" w:cs="Arial"/>
          <w:snapToGrid w:val="0"/>
        </w:rPr>
        <w:t xml:space="preserve">). Pearson Educación. </w:t>
      </w:r>
      <w:hyperlink r:id="rId181" w:history="1">
        <w:r w:rsidRPr="00595AB0">
          <w:rPr>
            <w:rStyle w:val="Hipervnculo"/>
            <w:rFonts w:ascii="Arial" w:hAnsi="Arial" w:cs="Arial"/>
            <w:snapToGrid w:val="0"/>
          </w:rPr>
          <w:t>https://elibro.net/es/lc/ufidelitas/titulos/57171</w:t>
        </w:r>
      </w:hyperlink>
      <w:r w:rsidRPr="00595AB0">
        <w:rPr>
          <w:rFonts w:ascii="Arial" w:hAnsi="Arial" w:cs="Arial"/>
          <w:snapToGrid w:val="0"/>
        </w:rPr>
        <w:t xml:space="preserve"> (Clásico, última edición)</w:t>
      </w:r>
    </w:p>
    <w:p w14:paraId="42F5227F" w14:textId="77777777" w:rsidR="008F7477" w:rsidRPr="00553D4D" w:rsidRDefault="008F7477" w:rsidP="008F7477">
      <w:pPr>
        <w:ind w:left="709" w:hanging="709"/>
        <w:jc w:val="both"/>
        <w:rPr>
          <w:rFonts w:ascii="Arial" w:hAnsi="Arial" w:cs="Arial"/>
          <w:snapToGrid w:val="0"/>
        </w:rPr>
      </w:pPr>
      <w:r w:rsidRPr="00553D4D">
        <w:rPr>
          <w:rFonts w:ascii="Arial" w:hAnsi="Arial" w:cs="Arial"/>
          <w:snapToGrid w:val="0"/>
          <w:lang w:val="en-US"/>
        </w:rPr>
        <w:t xml:space="preserve">Dornbusch, R., Fischer, S., Startz, R. (2020). </w:t>
      </w:r>
      <w:r w:rsidRPr="00595AB0">
        <w:rPr>
          <w:rFonts w:ascii="Arial" w:hAnsi="Arial" w:cs="Arial"/>
          <w:i/>
          <w:iCs/>
          <w:snapToGrid w:val="0"/>
        </w:rPr>
        <w:t>Macroeconomía</w:t>
      </w:r>
      <w:r w:rsidRPr="00595AB0">
        <w:rPr>
          <w:rFonts w:ascii="Arial" w:hAnsi="Arial" w:cs="Arial"/>
          <w:snapToGrid w:val="0"/>
        </w:rPr>
        <w:t xml:space="preserve">. McGraw-Hill. </w:t>
      </w:r>
      <w:hyperlink r:id="rId182" w:history="1">
        <w:r w:rsidRPr="00553D4D">
          <w:rPr>
            <w:rStyle w:val="Hipervnculo"/>
            <w:rFonts w:ascii="Arial" w:hAnsi="Arial" w:cs="Arial"/>
            <w:snapToGrid w:val="0"/>
          </w:rPr>
          <w:t>https://www.ebooks7-24.com/stage.aspx?il=10325&amp;pg=&amp;ed=</w:t>
        </w:r>
      </w:hyperlink>
      <w:r w:rsidRPr="00553D4D">
        <w:rPr>
          <w:rFonts w:ascii="Arial" w:hAnsi="Arial" w:cs="Arial"/>
          <w:snapToGrid w:val="0"/>
        </w:rPr>
        <w:t xml:space="preserve"> </w:t>
      </w:r>
    </w:p>
    <w:p w14:paraId="51393FCC" w14:textId="77777777" w:rsidR="008F7477" w:rsidRPr="00595AB0" w:rsidRDefault="008F7477" w:rsidP="008F7477">
      <w:pPr>
        <w:ind w:left="709" w:hanging="709"/>
        <w:jc w:val="both"/>
        <w:rPr>
          <w:rStyle w:val="Hipervnculo"/>
          <w:rFonts w:ascii="Arial" w:hAnsi="Arial" w:cs="Arial"/>
          <w:b/>
          <w:snapToGrid w:val="0"/>
        </w:rPr>
      </w:pPr>
      <w:r w:rsidRPr="00553D4D">
        <w:rPr>
          <w:rFonts w:ascii="Arial" w:hAnsi="Arial" w:cs="Arial"/>
          <w:snapToGrid w:val="0"/>
        </w:rPr>
        <w:t xml:space="preserve">Tavera, I. (2020). </w:t>
      </w:r>
      <w:r w:rsidRPr="00595AB0">
        <w:rPr>
          <w:rFonts w:ascii="Arial" w:hAnsi="Arial" w:cs="Arial"/>
          <w:i/>
          <w:iCs/>
          <w:snapToGrid w:val="0"/>
        </w:rPr>
        <w:t>Panorámica de la macroeconomía</w:t>
      </w:r>
      <w:r w:rsidRPr="00595AB0">
        <w:rPr>
          <w:rFonts w:ascii="Arial" w:hAnsi="Arial" w:cs="Arial"/>
          <w:snapToGrid w:val="0"/>
        </w:rPr>
        <w:t xml:space="preserve">. Grupo Editorial Éxodo. </w:t>
      </w:r>
      <w:hyperlink r:id="rId183" w:history="1">
        <w:r w:rsidRPr="00595AB0">
          <w:rPr>
            <w:rStyle w:val="Hipervnculo"/>
            <w:rFonts w:ascii="Arial" w:hAnsi="Arial" w:cs="Arial"/>
            <w:snapToGrid w:val="0"/>
          </w:rPr>
          <w:t>https://elibro.net/es/lc/ufidelitas/titulos/130333</w:t>
        </w:r>
      </w:hyperlink>
    </w:p>
    <w:p w14:paraId="27A2065C" w14:textId="1C5150E6" w:rsidR="007008F9" w:rsidRPr="007008F9" w:rsidRDefault="008F7477" w:rsidP="008F7477">
      <w:pPr>
        <w:spacing w:after="0"/>
        <w:ind w:left="709" w:hanging="709"/>
        <w:jc w:val="both"/>
        <w:rPr>
          <w:rFonts w:ascii="Arial" w:hAnsi="Arial" w:cs="Arial"/>
          <w:bCs/>
        </w:rPr>
      </w:pPr>
      <w:r w:rsidRPr="00595AB0">
        <w:rPr>
          <w:rFonts w:ascii="Arial" w:hAnsi="Arial" w:cs="Arial"/>
          <w:lang w:val="es-ES"/>
        </w:rPr>
        <w:t>Torres, J. (2016). </w:t>
      </w:r>
      <w:r w:rsidRPr="00595AB0">
        <w:rPr>
          <w:rFonts w:ascii="Arial" w:hAnsi="Arial" w:cs="Arial"/>
          <w:i/>
          <w:iCs/>
          <w:lang w:val="es-ES"/>
        </w:rPr>
        <w:t>Apuntes de macroeconomía avanzada</w:t>
      </w:r>
      <w:r w:rsidRPr="00595AB0">
        <w:rPr>
          <w:rFonts w:ascii="Arial" w:hAnsi="Arial" w:cs="Arial"/>
          <w:lang w:val="es-ES"/>
        </w:rPr>
        <w:t xml:space="preserve">. Servicio de Publicaciones y Divulgación Científica de la Universidad de Málaga. </w:t>
      </w:r>
      <w:hyperlink r:id="rId184" w:history="1">
        <w:r w:rsidRPr="00595AB0">
          <w:rPr>
            <w:rStyle w:val="Hipervnculo"/>
            <w:rFonts w:ascii="Arial" w:hAnsi="Arial" w:cs="Arial"/>
            <w:lang w:val="es-ES"/>
          </w:rPr>
          <w:t>https://elibro.net/es/lc/ufidelitas/titulos/60697</w:t>
        </w:r>
      </w:hyperlink>
      <w:r w:rsidRPr="00595AB0">
        <w:rPr>
          <w:rStyle w:val="Hipervnculo"/>
          <w:rFonts w:ascii="Arial" w:hAnsi="Arial" w:cs="Arial"/>
          <w:lang w:val="es-ES"/>
        </w:rPr>
        <w:t xml:space="preserve"> </w:t>
      </w:r>
      <w:r w:rsidRPr="00595AB0">
        <w:rPr>
          <w:rFonts w:ascii="Arial" w:hAnsi="Arial" w:cs="Arial"/>
          <w:snapToGrid w:val="0"/>
        </w:rPr>
        <w:t>(Clásico, última edición)</w:t>
      </w:r>
    </w:p>
    <w:p w14:paraId="3AE1046C" w14:textId="77777777" w:rsidR="003C7749" w:rsidRPr="004C7CB4" w:rsidRDefault="003C7749" w:rsidP="000304CE">
      <w:pPr>
        <w:spacing w:after="0"/>
        <w:jc w:val="both"/>
        <w:rPr>
          <w:rFonts w:ascii="Arial" w:hAnsi="Arial" w:cs="Arial"/>
          <w:snapToGrid w:val="0"/>
        </w:rPr>
      </w:pPr>
    </w:p>
    <w:p w14:paraId="6573688B" w14:textId="77777777" w:rsidR="003C7749" w:rsidRPr="004C7CB4" w:rsidRDefault="003C7749" w:rsidP="0055764A">
      <w:pPr>
        <w:jc w:val="both"/>
        <w:rPr>
          <w:rFonts w:ascii="Arial" w:hAnsi="Arial" w:cs="Arial"/>
          <w:b/>
        </w:rPr>
      </w:pPr>
      <w:r w:rsidRPr="004C7CB4">
        <w:rPr>
          <w:rFonts w:ascii="Arial" w:hAnsi="Arial" w:cs="Arial"/>
          <w:b/>
        </w:rPr>
        <w:t>Observaciones generales</w:t>
      </w:r>
    </w:p>
    <w:p w14:paraId="177E7703" w14:textId="77777777" w:rsidR="003C7749" w:rsidRPr="004C7CB4" w:rsidRDefault="003C7749" w:rsidP="0055764A">
      <w:pPr>
        <w:jc w:val="both"/>
        <w:rPr>
          <w:rFonts w:ascii="Arial" w:hAnsi="Arial" w:cs="Arial"/>
        </w:rPr>
      </w:pPr>
      <w:r w:rsidRPr="004C7CB4">
        <w:rPr>
          <w:rFonts w:ascii="Arial" w:hAnsi="Arial" w:cs="Arial"/>
        </w:rPr>
        <w:t>El estudiante debe cumplir con todas las disposiciones del Reglamento de Régimen Estudiantil de la Universidad Fidélitas</w:t>
      </w:r>
    </w:p>
    <w:p w14:paraId="551490DD" w14:textId="77777777" w:rsidR="00E74827" w:rsidRPr="004C7CB4" w:rsidRDefault="00E74827" w:rsidP="0055764A">
      <w:pPr>
        <w:keepNext/>
        <w:keepLines/>
        <w:spacing w:before="200" w:after="0" w:line="240" w:lineRule="auto"/>
        <w:jc w:val="both"/>
        <w:outlineLvl w:val="0"/>
        <w:rPr>
          <w:rFonts w:ascii="Arial" w:hAnsi="Arial" w:cs="Arial"/>
          <w:b/>
          <w:bCs/>
          <w:lang w:eastAsia="x-none"/>
        </w:rPr>
        <w:sectPr w:rsidR="00E74827" w:rsidRPr="004C7CB4" w:rsidSect="007A31EB">
          <w:pgSz w:w="12240" w:h="15840"/>
          <w:pgMar w:top="1429" w:right="1429" w:bottom="567" w:left="1429" w:header="709" w:footer="709" w:gutter="0"/>
          <w:cols w:space="708"/>
          <w:docGrid w:linePitch="360"/>
        </w:sectPr>
      </w:pPr>
    </w:p>
    <w:p w14:paraId="7B77ED0D" w14:textId="691FBD67" w:rsidR="004D4A63" w:rsidRPr="004C7CB4" w:rsidRDefault="004D4A63" w:rsidP="0055764A">
      <w:pPr>
        <w:pStyle w:val="Ttulo2"/>
        <w:jc w:val="both"/>
        <w:rPr>
          <w:rFonts w:ascii="Arial" w:hAnsi="Arial" w:cs="Arial"/>
          <w:color w:val="auto"/>
          <w:sz w:val="22"/>
          <w:szCs w:val="22"/>
        </w:rPr>
      </w:pPr>
      <w:bookmarkStart w:id="68" w:name="_Toc166078517"/>
      <w:bookmarkStart w:id="69" w:name="_Hlk158022655"/>
      <w:r w:rsidRPr="004C7CB4">
        <w:rPr>
          <w:rFonts w:ascii="Arial" w:hAnsi="Arial" w:cs="Arial"/>
          <w:color w:val="auto"/>
          <w:sz w:val="22"/>
          <w:szCs w:val="22"/>
        </w:rPr>
        <w:lastRenderedPageBreak/>
        <w:t>EC-512 Riesgos Económicos Globalizados</w:t>
      </w:r>
      <w:bookmarkEnd w:id="68"/>
    </w:p>
    <w:bookmarkEnd w:id="69"/>
    <w:p w14:paraId="1C416677" w14:textId="77777777" w:rsidR="000B42C0" w:rsidRPr="004C7CB4" w:rsidRDefault="000B42C0" w:rsidP="0055764A">
      <w:pPr>
        <w:jc w:val="both"/>
        <w:rPr>
          <w:rFonts w:ascii="Arial" w:hAnsi="Arial" w:cs="Arial"/>
          <w:b/>
          <w:bCs/>
        </w:rPr>
      </w:pPr>
      <w:r w:rsidRPr="004C7CB4">
        <w:rPr>
          <w:rFonts w:ascii="Arial" w:hAnsi="Arial" w:cs="Arial"/>
          <w:b/>
          <w:bCs/>
        </w:rPr>
        <w:t>INFORMACIÓN GENERAL DEL CURSO</w:t>
      </w:r>
    </w:p>
    <w:tbl>
      <w:tblPr>
        <w:tblStyle w:val="Tablaconcuadrcula"/>
        <w:tblW w:w="9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8"/>
        <w:gridCol w:w="5326"/>
      </w:tblGrid>
      <w:tr w:rsidR="003C6757" w:rsidRPr="004C7CB4" w14:paraId="45D9B034" w14:textId="77777777" w:rsidTr="00AD526E">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1D4B3453"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UNIVERSIDAD FIDÉLITAS</w:t>
            </w:r>
          </w:p>
          <w:p w14:paraId="6923114B"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FACULTAD DE CIENCIAS SOCIALES Y ECONÓMICAS</w:t>
            </w:r>
          </w:p>
          <w:p w14:paraId="75F151BD" w14:textId="015B4C7B" w:rsidR="0096606F" w:rsidRPr="004C7CB4" w:rsidRDefault="008E0126" w:rsidP="008E0126">
            <w:pPr>
              <w:jc w:val="center"/>
              <w:rPr>
                <w:rFonts w:ascii="Arial" w:hAnsi="Arial" w:cs="Arial"/>
                <w:b/>
                <w:bCs/>
                <w:lang w:eastAsia="es-CR"/>
              </w:rPr>
            </w:pPr>
            <w:r w:rsidRPr="004C7CB4">
              <w:rPr>
                <w:rFonts w:ascii="Arial" w:hAnsi="Arial" w:cs="Arial"/>
                <w:b/>
                <w:bCs/>
                <w:lang w:val="es-ES" w:eastAsia="es-CR"/>
              </w:rPr>
              <w:t>BACHILLERATO EN ECONOMÍA</w:t>
            </w:r>
          </w:p>
        </w:tc>
      </w:tr>
      <w:tr w:rsidR="00570225" w:rsidRPr="004C7CB4" w14:paraId="7BB8FC51"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4B498E23" w14:textId="5CD80CEF" w:rsidR="00570225" w:rsidRPr="004C7CB4" w:rsidRDefault="00570225" w:rsidP="00570225">
            <w:pPr>
              <w:jc w:val="both"/>
              <w:rPr>
                <w:rFonts w:ascii="Arial" w:hAnsi="Arial" w:cs="Arial"/>
                <w:lang w:val="es-ES" w:eastAsia="es-CR"/>
              </w:rPr>
            </w:pPr>
            <w:r w:rsidRPr="004C7CB4">
              <w:rPr>
                <w:rFonts w:ascii="Arial" w:hAnsi="Arial" w:cs="Arial"/>
                <w:b/>
                <w:bCs/>
              </w:rPr>
              <w:t>CÓDIGO DEL CURSO</w:t>
            </w:r>
          </w:p>
        </w:tc>
        <w:tc>
          <w:tcPr>
            <w:tcW w:w="5326" w:type="dxa"/>
            <w:tcBorders>
              <w:top w:val="single" w:sz="4" w:space="0" w:color="auto"/>
              <w:left w:val="single" w:sz="4" w:space="0" w:color="auto"/>
              <w:bottom w:val="single" w:sz="4" w:space="0" w:color="auto"/>
              <w:right w:val="single" w:sz="4" w:space="0" w:color="auto"/>
            </w:tcBorders>
            <w:hideMark/>
          </w:tcPr>
          <w:p w14:paraId="5FDEA6FC" w14:textId="18A295E4" w:rsidR="00570225" w:rsidRPr="004C7CB4" w:rsidRDefault="00570225" w:rsidP="00570225">
            <w:pPr>
              <w:jc w:val="both"/>
              <w:rPr>
                <w:rFonts w:ascii="Arial" w:hAnsi="Arial" w:cs="Arial"/>
                <w:b/>
                <w:bCs/>
                <w:lang w:val="es-ES" w:eastAsia="es-CR"/>
              </w:rPr>
            </w:pPr>
            <w:r w:rsidRPr="004C7CB4">
              <w:rPr>
                <w:rFonts w:ascii="Arial" w:hAnsi="Arial" w:cs="Arial"/>
                <w:bCs/>
                <w:lang w:eastAsia="es-CR"/>
              </w:rPr>
              <w:t>EC-512</w:t>
            </w:r>
          </w:p>
        </w:tc>
      </w:tr>
      <w:tr w:rsidR="00570225" w:rsidRPr="004C7CB4" w14:paraId="48A6FA5C"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02B4A96A" w14:textId="114B0563" w:rsidR="00570225" w:rsidRPr="004C7CB4" w:rsidRDefault="00570225" w:rsidP="00570225">
            <w:pPr>
              <w:jc w:val="both"/>
              <w:rPr>
                <w:rFonts w:ascii="Arial" w:hAnsi="Arial" w:cs="Arial"/>
                <w:lang w:val="es-ES" w:eastAsia="es-CR"/>
              </w:rPr>
            </w:pPr>
            <w:r w:rsidRPr="004C7CB4">
              <w:rPr>
                <w:rFonts w:ascii="Arial" w:hAnsi="Arial" w:cs="Arial"/>
                <w:b/>
                <w:bCs/>
              </w:rPr>
              <w:t>NOMBRE DEL CURSO</w:t>
            </w:r>
          </w:p>
        </w:tc>
        <w:tc>
          <w:tcPr>
            <w:tcW w:w="5326" w:type="dxa"/>
            <w:tcBorders>
              <w:top w:val="single" w:sz="4" w:space="0" w:color="auto"/>
              <w:left w:val="single" w:sz="4" w:space="0" w:color="auto"/>
              <w:bottom w:val="single" w:sz="4" w:space="0" w:color="auto"/>
              <w:right w:val="single" w:sz="4" w:space="0" w:color="auto"/>
            </w:tcBorders>
            <w:hideMark/>
          </w:tcPr>
          <w:p w14:paraId="67D3EFE4" w14:textId="39B2DD5E" w:rsidR="00570225" w:rsidRPr="004C7CB4" w:rsidRDefault="00570225" w:rsidP="00570225">
            <w:pPr>
              <w:jc w:val="both"/>
              <w:rPr>
                <w:rFonts w:ascii="Arial" w:hAnsi="Arial" w:cs="Arial"/>
                <w:b/>
                <w:bCs/>
                <w:lang w:val="es-ES" w:eastAsia="es-CR"/>
              </w:rPr>
            </w:pPr>
            <w:r w:rsidRPr="004C7CB4">
              <w:rPr>
                <w:rFonts w:ascii="Arial" w:eastAsia="Arial" w:hAnsi="Arial" w:cs="Arial"/>
                <w:b/>
                <w:bCs/>
                <w:lang w:val="es-ES"/>
              </w:rPr>
              <w:t>Riesgos Económicos Globalizados</w:t>
            </w:r>
          </w:p>
        </w:tc>
      </w:tr>
      <w:tr w:rsidR="00570225" w:rsidRPr="004C7CB4" w14:paraId="15541442" w14:textId="77777777" w:rsidTr="00570225">
        <w:tc>
          <w:tcPr>
            <w:tcW w:w="3738" w:type="dxa"/>
            <w:tcBorders>
              <w:top w:val="single" w:sz="4" w:space="0" w:color="auto"/>
              <w:left w:val="single" w:sz="4" w:space="0" w:color="auto"/>
              <w:bottom w:val="single" w:sz="4" w:space="0" w:color="auto"/>
              <w:right w:val="single" w:sz="4" w:space="0" w:color="auto"/>
            </w:tcBorders>
            <w:hideMark/>
          </w:tcPr>
          <w:p w14:paraId="48DF87EB" w14:textId="3DFDBC5A" w:rsidR="00570225" w:rsidRPr="004C7CB4" w:rsidRDefault="00570225" w:rsidP="00570225">
            <w:pPr>
              <w:jc w:val="both"/>
              <w:rPr>
                <w:rFonts w:ascii="Arial" w:hAnsi="Arial" w:cs="Arial"/>
                <w:bCs/>
                <w:lang w:eastAsia="es-CR"/>
              </w:rPr>
            </w:pPr>
            <w:r w:rsidRPr="004C7CB4">
              <w:rPr>
                <w:rFonts w:ascii="Arial" w:hAnsi="Arial" w:cs="Arial"/>
                <w:b/>
                <w:bCs/>
              </w:rPr>
              <w:t>CRÉDITOS</w:t>
            </w:r>
          </w:p>
        </w:tc>
        <w:tc>
          <w:tcPr>
            <w:tcW w:w="5326" w:type="dxa"/>
            <w:tcBorders>
              <w:top w:val="single" w:sz="4" w:space="0" w:color="auto"/>
              <w:left w:val="single" w:sz="4" w:space="0" w:color="auto"/>
              <w:bottom w:val="single" w:sz="4" w:space="0" w:color="auto"/>
              <w:right w:val="single" w:sz="4" w:space="0" w:color="auto"/>
            </w:tcBorders>
          </w:tcPr>
          <w:p w14:paraId="426E1CCF" w14:textId="4DB9C90D" w:rsidR="00570225" w:rsidRPr="004C7CB4" w:rsidRDefault="00570225" w:rsidP="00570225">
            <w:pPr>
              <w:jc w:val="both"/>
              <w:rPr>
                <w:rFonts w:ascii="Arial" w:eastAsia="Arial" w:hAnsi="Arial" w:cs="Arial"/>
                <w:b/>
                <w:bCs/>
                <w:lang w:val="es-ES"/>
              </w:rPr>
            </w:pPr>
            <w:r w:rsidRPr="004C7CB4">
              <w:rPr>
                <w:rFonts w:ascii="Arial" w:hAnsi="Arial" w:cs="Arial"/>
                <w:bCs/>
                <w:lang w:eastAsia="es-CR"/>
              </w:rPr>
              <w:t>3</w:t>
            </w:r>
          </w:p>
        </w:tc>
      </w:tr>
      <w:tr w:rsidR="00570225" w:rsidRPr="004C7CB4" w14:paraId="1059CBBD" w14:textId="77777777" w:rsidTr="00570225">
        <w:trPr>
          <w:trHeight w:val="271"/>
        </w:trPr>
        <w:tc>
          <w:tcPr>
            <w:tcW w:w="3738" w:type="dxa"/>
            <w:tcBorders>
              <w:top w:val="single" w:sz="4" w:space="0" w:color="auto"/>
              <w:left w:val="single" w:sz="4" w:space="0" w:color="auto"/>
              <w:bottom w:val="single" w:sz="4" w:space="0" w:color="auto"/>
              <w:right w:val="single" w:sz="4" w:space="0" w:color="auto"/>
            </w:tcBorders>
            <w:hideMark/>
          </w:tcPr>
          <w:p w14:paraId="5599E066" w14:textId="1D0E7AE3" w:rsidR="00570225" w:rsidRPr="004C7CB4" w:rsidRDefault="00570225" w:rsidP="00570225">
            <w:pPr>
              <w:jc w:val="both"/>
              <w:rPr>
                <w:rFonts w:ascii="Arial" w:hAnsi="Arial" w:cs="Arial"/>
                <w:bCs/>
                <w:lang w:eastAsia="es-CR"/>
              </w:rPr>
            </w:pPr>
            <w:r w:rsidRPr="004C7CB4">
              <w:rPr>
                <w:rFonts w:ascii="Arial" w:hAnsi="Arial" w:cs="Arial"/>
                <w:b/>
                <w:bCs/>
              </w:rPr>
              <w:t>DURACIÓN</w:t>
            </w:r>
          </w:p>
        </w:tc>
        <w:tc>
          <w:tcPr>
            <w:tcW w:w="5326" w:type="dxa"/>
            <w:tcBorders>
              <w:top w:val="single" w:sz="4" w:space="0" w:color="auto"/>
              <w:left w:val="single" w:sz="4" w:space="0" w:color="auto"/>
              <w:bottom w:val="single" w:sz="4" w:space="0" w:color="auto"/>
              <w:right w:val="single" w:sz="4" w:space="0" w:color="auto"/>
            </w:tcBorders>
          </w:tcPr>
          <w:p w14:paraId="0B427A48" w14:textId="5FB3FF4D" w:rsidR="00570225" w:rsidRPr="004C7CB4" w:rsidRDefault="00570225" w:rsidP="00570225">
            <w:pPr>
              <w:jc w:val="both"/>
              <w:rPr>
                <w:rFonts w:ascii="Arial" w:hAnsi="Arial" w:cs="Arial"/>
                <w:bCs/>
                <w:lang w:eastAsia="es-CR"/>
              </w:rPr>
            </w:pPr>
            <w:r>
              <w:rPr>
                <w:rFonts w:ascii="Arial" w:hAnsi="Arial" w:cs="Arial"/>
                <w:bCs/>
                <w:lang w:eastAsia="es-CR"/>
              </w:rPr>
              <w:t>15 semanas</w:t>
            </w:r>
          </w:p>
        </w:tc>
      </w:tr>
      <w:tr w:rsidR="00570225" w:rsidRPr="004C7CB4" w14:paraId="612A8F38"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5FE9D23F" w14:textId="7515E26E" w:rsidR="00570225" w:rsidRPr="004C7CB4" w:rsidRDefault="00570225" w:rsidP="00570225">
            <w:pPr>
              <w:jc w:val="both"/>
              <w:rPr>
                <w:rFonts w:ascii="Arial" w:hAnsi="Arial" w:cs="Arial"/>
                <w:bCs/>
                <w:lang w:eastAsia="es-CR"/>
              </w:rPr>
            </w:pPr>
            <w:r w:rsidRPr="004C7CB4">
              <w:rPr>
                <w:rFonts w:ascii="Arial" w:hAnsi="Arial" w:cs="Arial"/>
                <w:b/>
                <w:bCs/>
              </w:rPr>
              <w:t>DISTRIBUCIÓN DE HORAS POR SEMANA</w:t>
            </w:r>
          </w:p>
        </w:tc>
        <w:tc>
          <w:tcPr>
            <w:tcW w:w="5326" w:type="dxa"/>
            <w:tcBorders>
              <w:top w:val="single" w:sz="4" w:space="0" w:color="auto"/>
              <w:left w:val="single" w:sz="4" w:space="0" w:color="auto"/>
              <w:bottom w:val="single" w:sz="4" w:space="0" w:color="auto"/>
              <w:right w:val="single" w:sz="4" w:space="0" w:color="auto"/>
            </w:tcBorders>
            <w:hideMark/>
          </w:tcPr>
          <w:p w14:paraId="2833AAC2" w14:textId="48D7FA5E" w:rsidR="00570225" w:rsidRPr="004C7CB4" w:rsidRDefault="00570225" w:rsidP="00570225">
            <w:pPr>
              <w:jc w:val="both"/>
              <w:rPr>
                <w:rFonts w:ascii="Arial" w:hAnsi="Arial" w:cs="Arial"/>
                <w:bCs/>
                <w:lang w:eastAsia="es-CR"/>
              </w:rPr>
            </w:pPr>
            <w:r w:rsidRPr="004C7CB4">
              <w:rPr>
                <w:rFonts w:ascii="Arial" w:hAnsi="Arial" w:cs="Arial"/>
                <w:bCs/>
                <w:lang w:eastAsia="es-ES"/>
              </w:rPr>
              <w:t>9</w:t>
            </w:r>
            <w:r w:rsidRPr="004C7CB4">
              <w:rPr>
                <w:rFonts w:ascii="Arial" w:hAnsi="Arial" w:cs="Arial"/>
                <w:bCs/>
                <w:lang w:val="es-ES" w:eastAsia="es-ES"/>
              </w:rPr>
              <w:t xml:space="preserve"> horas distribuidas en: 2 horas de Teoría, 1 hora trabajo práctico y 6 horas trabajo independiente</w:t>
            </w:r>
          </w:p>
        </w:tc>
      </w:tr>
      <w:tr w:rsidR="00570225" w:rsidRPr="004C7CB4" w14:paraId="343EE709" w14:textId="77777777" w:rsidTr="00570225">
        <w:trPr>
          <w:trHeight w:val="253"/>
        </w:trPr>
        <w:tc>
          <w:tcPr>
            <w:tcW w:w="3738" w:type="dxa"/>
            <w:tcBorders>
              <w:top w:val="single" w:sz="4" w:space="0" w:color="auto"/>
              <w:left w:val="single" w:sz="4" w:space="0" w:color="auto"/>
              <w:bottom w:val="single" w:sz="4" w:space="0" w:color="auto"/>
              <w:right w:val="single" w:sz="4" w:space="0" w:color="auto"/>
            </w:tcBorders>
            <w:hideMark/>
          </w:tcPr>
          <w:p w14:paraId="38C540C5" w14:textId="071A5387" w:rsidR="00570225" w:rsidRPr="004C7CB4" w:rsidRDefault="00570225" w:rsidP="00570225">
            <w:pPr>
              <w:jc w:val="both"/>
              <w:rPr>
                <w:rFonts w:ascii="Arial" w:hAnsi="Arial" w:cs="Arial"/>
                <w:lang w:val="es-ES" w:eastAsia="es-CR"/>
              </w:rPr>
            </w:pPr>
            <w:r w:rsidRPr="004C7CB4">
              <w:rPr>
                <w:rFonts w:ascii="Arial" w:hAnsi="Arial" w:cs="Arial"/>
                <w:b/>
                <w:bCs/>
              </w:rPr>
              <w:t>MODALIDAD</w:t>
            </w:r>
          </w:p>
        </w:tc>
        <w:tc>
          <w:tcPr>
            <w:tcW w:w="5326" w:type="dxa"/>
            <w:tcBorders>
              <w:top w:val="single" w:sz="4" w:space="0" w:color="auto"/>
              <w:left w:val="single" w:sz="4" w:space="0" w:color="auto"/>
              <w:bottom w:val="single" w:sz="4" w:space="0" w:color="auto"/>
              <w:right w:val="single" w:sz="4" w:space="0" w:color="auto"/>
            </w:tcBorders>
          </w:tcPr>
          <w:p w14:paraId="02528EDA" w14:textId="411DC72F" w:rsidR="00570225" w:rsidRPr="004C7CB4" w:rsidRDefault="00570225" w:rsidP="00570225">
            <w:pPr>
              <w:jc w:val="both"/>
              <w:rPr>
                <w:rFonts w:ascii="Arial" w:hAnsi="Arial" w:cs="Arial"/>
                <w:lang w:val="es-ES" w:eastAsia="es-CR"/>
              </w:rPr>
            </w:pPr>
            <w:r w:rsidRPr="004C7CB4">
              <w:rPr>
                <w:rFonts w:ascii="Arial" w:hAnsi="Arial" w:cs="Arial"/>
                <w:lang w:val="es-ES" w:eastAsia="es-CR"/>
              </w:rPr>
              <w:t>Presencial</w:t>
            </w:r>
          </w:p>
        </w:tc>
      </w:tr>
      <w:tr w:rsidR="00570225" w:rsidRPr="004C7CB4" w14:paraId="6F83D680" w14:textId="77777777" w:rsidTr="00570225">
        <w:tc>
          <w:tcPr>
            <w:tcW w:w="3738" w:type="dxa"/>
            <w:tcBorders>
              <w:top w:val="single" w:sz="4" w:space="0" w:color="auto"/>
              <w:left w:val="single" w:sz="4" w:space="0" w:color="auto"/>
              <w:bottom w:val="single" w:sz="4" w:space="0" w:color="auto"/>
              <w:right w:val="single" w:sz="4" w:space="0" w:color="auto"/>
            </w:tcBorders>
            <w:hideMark/>
          </w:tcPr>
          <w:p w14:paraId="6C3213B2" w14:textId="476097E1" w:rsidR="00570225" w:rsidRPr="004C7CB4" w:rsidRDefault="00570225" w:rsidP="00570225">
            <w:pPr>
              <w:jc w:val="both"/>
              <w:rPr>
                <w:rFonts w:ascii="Arial" w:hAnsi="Arial" w:cs="Arial"/>
                <w:lang w:val="es-ES" w:eastAsia="es-CR"/>
              </w:rPr>
            </w:pPr>
            <w:r w:rsidRPr="004C7CB4">
              <w:rPr>
                <w:rFonts w:ascii="Arial" w:hAnsi="Arial" w:cs="Arial"/>
                <w:b/>
                <w:bCs/>
              </w:rPr>
              <w:t>NATURALEZA</w:t>
            </w:r>
          </w:p>
        </w:tc>
        <w:tc>
          <w:tcPr>
            <w:tcW w:w="5326" w:type="dxa"/>
            <w:tcBorders>
              <w:top w:val="single" w:sz="4" w:space="0" w:color="auto"/>
              <w:left w:val="single" w:sz="4" w:space="0" w:color="auto"/>
              <w:bottom w:val="single" w:sz="4" w:space="0" w:color="auto"/>
              <w:right w:val="single" w:sz="4" w:space="0" w:color="auto"/>
            </w:tcBorders>
          </w:tcPr>
          <w:p w14:paraId="582A72D2" w14:textId="2E6F1D7B" w:rsidR="00570225" w:rsidRPr="004C7CB4" w:rsidRDefault="00570225" w:rsidP="00570225">
            <w:pPr>
              <w:jc w:val="both"/>
              <w:rPr>
                <w:rFonts w:ascii="Arial" w:hAnsi="Arial" w:cs="Arial"/>
                <w:lang w:val="es-ES" w:eastAsia="es-CR"/>
              </w:rPr>
            </w:pPr>
            <w:r w:rsidRPr="004C7CB4">
              <w:rPr>
                <w:rFonts w:ascii="Arial" w:hAnsi="Arial" w:cs="Arial"/>
                <w:bCs/>
                <w:lang w:val="es-ES" w:eastAsia="es-CR"/>
              </w:rPr>
              <w:t>Teórico- práctico</w:t>
            </w:r>
          </w:p>
        </w:tc>
      </w:tr>
      <w:tr w:rsidR="00570225" w:rsidRPr="004C7CB4" w14:paraId="12E0B75D" w14:textId="77777777" w:rsidTr="00570225">
        <w:tc>
          <w:tcPr>
            <w:tcW w:w="3738" w:type="dxa"/>
            <w:tcBorders>
              <w:top w:val="single" w:sz="4" w:space="0" w:color="auto"/>
              <w:left w:val="single" w:sz="4" w:space="0" w:color="auto"/>
              <w:bottom w:val="single" w:sz="4" w:space="0" w:color="auto"/>
              <w:right w:val="single" w:sz="4" w:space="0" w:color="auto"/>
            </w:tcBorders>
            <w:hideMark/>
          </w:tcPr>
          <w:p w14:paraId="2FC8E224" w14:textId="67E81B4E" w:rsidR="00570225" w:rsidRPr="004C7CB4" w:rsidRDefault="00570225" w:rsidP="00570225">
            <w:pPr>
              <w:jc w:val="both"/>
              <w:rPr>
                <w:rFonts w:ascii="Arial" w:hAnsi="Arial" w:cs="Arial"/>
                <w:lang w:val="es-ES" w:eastAsia="es-CR"/>
              </w:rPr>
            </w:pPr>
            <w:r w:rsidRPr="004C7CB4">
              <w:rPr>
                <w:rFonts w:ascii="Arial" w:hAnsi="Arial" w:cs="Arial"/>
                <w:b/>
                <w:bCs/>
              </w:rPr>
              <w:t>UBICACIÓN</w:t>
            </w:r>
          </w:p>
        </w:tc>
        <w:tc>
          <w:tcPr>
            <w:tcW w:w="5326" w:type="dxa"/>
            <w:tcBorders>
              <w:top w:val="single" w:sz="4" w:space="0" w:color="auto"/>
              <w:left w:val="single" w:sz="4" w:space="0" w:color="auto"/>
              <w:bottom w:val="single" w:sz="4" w:space="0" w:color="auto"/>
              <w:right w:val="single" w:sz="4" w:space="0" w:color="auto"/>
            </w:tcBorders>
          </w:tcPr>
          <w:p w14:paraId="48983972" w14:textId="67925255" w:rsidR="00570225" w:rsidRPr="004C7CB4" w:rsidRDefault="00570225" w:rsidP="00570225">
            <w:pPr>
              <w:jc w:val="both"/>
              <w:rPr>
                <w:rFonts w:ascii="Arial" w:hAnsi="Arial" w:cs="Arial"/>
                <w:bCs/>
                <w:lang w:val="es-ES" w:eastAsia="es-CR"/>
              </w:rPr>
            </w:pPr>
            <w:r w:rsidRPr="00570225">
              <w:rPr>
                <w:rFonts w:ascii="Arial" w:hAnsi="Arial" w:cs="Arial"/>
                <w:bCs/>
                <w:lang w:val="es-ES" w:eastAsia="es-CR"/>
              </w:rPr>
              <w:t>Por definir</w:t>
            </w:r>
          </w:p>
        </w:tc>
      </w:tr>
      <w:tr w:rsidR="00570225" w:rsidRPr="004C7CB4" w14:paraId="6B7A1C93"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51E7224E" w14:textId="32B64AB2" w:rsidR="00570225" w:rsidRPr="004C7CB4" w:rsidRDefault="00570225" w:rsidP="00570225">
            <w:pPr>
              <w:jc w:val="both"/>
              <w:rPr>
                <w:rFonts w:ascii="Arial" w:hAnsi="Arial" w:cs="Arial"/>
                <w:bCs/>
                <w:lang w:eastAsia="es-CR"/>
              </w:rPr>
            </w:pPr>
            <w:r w:rsidRPr="004C7CB4">
              <w:rPr>
                <w:rFonts w:ascii="Arial" w:hAnsi="Arial" w:cs="Arial"/>
                <w:b/>
                <w:bCs/>
              </w:rPr>
              <w:t>REQUISITOS</w:t>
            </w:r>
          </w:p>
        </w:tc>
        <w:tc>
          <w:tcPr>
            <w:tcW w:w="5326" w:type="dxa"/>
            <w:tcBorders>
              <w:top w:val="single" w:sz="4" w:space="0" w:color="auto"/>
              <w:left w:val="single" w:sz="4" w:space="0" w:color="auto"/>
              <w:bottom w:val="single" w:sz="4" w:space="0" w:color="auto"/>
              <w:right w:val="single" w:sz="4" w:space="0" w:color="auto"/>
            </w:tcBorders>
            <w:hideMark/>
          </w:tcPr>
          <w:p w14:paraId="2B1BFB08" w14:textId="77777777" w:rsidR="00570225" w:rsidRPr="004C7CB4" w:rsidRDefault="00570225" w:rsidP="00570225">
            <w:pPr>
              <w:jc w:val="both"/>
              <w:rPr>
                <w:rFonts w:ascii="Arial" w:hAnsi="Arial" w:cs="Arial"/>
                <w:bCs/>
                <w:lang w:eastAsia="es-CR"/>
              </w:rPr>
            </w:pPr>
            <w:r w:rsidRPr="004C7CB4">
              <w:rPr>
                <w:rFonts w:ascii="Arial" w:hAnsi="Arial" w:cs="Arial"/>
                <w:bCs/>
                <w:lang w:eastAsia="es-CR"/>
              </w:rPr>
              <w:t>Ninguno</w:t>
            </w:r>
          </w:p>
        </w:tc>
      </w:tr>
      <w:tr w:rsidR="00570225" w:rsidRPr="004C7CB4" w14:paraId="44AE09B9"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46A715DC" w14:textId="6F7E6CED" w:rsidR="00570225" w:rsidRPr="004C7CB4" w:rsidRDefault="00570225" w:rsidP="00570225">
            <w:pPr>
              <w:jc w:val="both"/>
              <w:rPr>
                <w:rFonts w:ascii="Arial" w:hAnsi="Arial" w:cs="Arial"/>
                <w:bCs/>
                <w:lang w:eastAsia="es-CR"/>
              </w:rPr>
            </w:pPr>
            <w:r w:rsidRPr="004C7CB4">
              <w:rPr>
                <w:rFonts w:ascii="Arial" w:hAnsi="Arial" w:cs="Arial"/>
                <w:b/>
                <w:bCs/>
              </w:rPr>
              <w:t>CORREQUISITOS</w:t>
            </w:r>
          </w:p>
        </w:tc>
        <w:tc>
          <w:tcPr>
            <w:tcW w:w="5326" w:type="dxa"/>
            <w:tcBorders>
              <w:top w:val="single" w:sz="4" w:space="0" w:color="auto"/>
              <w:left w:val="single" w:sz="4" w:space="0" w:color="auto"/>
              <w:bottom w:val="single" w:sz="4" w:space="0" w:color="auto"/>
              <w:right w:val="single" w:sz="4" w:space="0" w:color="auto"/>
            </w:tcBorders>
            <w:hideMark/>
          </w:tcPr>
          <w:p w14:paraId="12FE667A" w14:textId="77777777" w:rsidR="00570225" w:rsidRPr="004C7CB4" w:rsidRDefault="00570225" w:rsidP="00570225">
            <w:pPr>
              <w:jc w:val="both"/>
              <w:rPr>
                <w:rFonts w:ascii="Arial" w:hAnsi="Arial" w:cs="Arial"/>
                <w:bCs/>
                <w:lang w:eastAsia="es-CR"/>
              </w:rPr>
            </w:pPr>
            <w:r w:rsidRPr="004C7CB4">
              <w:rPr>
                <w:rFonts w:ascii="Arial" w:hAnsi="Arial" w:cs="Arial"/>
                <w:bCs/>
                <w:lang w:eastAsia="es-CR"/>
              </w:rPr>
              <w:t>Ninguno</w:t>
            </w:r>
          </w:p>
        </w:tc>
      </w:tr>
      <w:tr w:rsidR="00570225" w:rsidRPr="004C7CB4" w14:paraId="45127C62" w14:textId="77777777" w:rsidTr="00570225">
        <w:tc>
          <w:tcPr>
            <w:tcW w:w="3738" w:type="dxa"/>
            <w:tcBorders>
              <w:top w:val="single" w:sz="4" w:space="0" w:color="auto"/>
              <w:left w:val="single" w:sz="4" w:space="0" w:color="auto"/>
              <w:bottom w:val="single" w:sz="4" w:space="0" w:color="auto"/>
              <w:right w:val="single" w:sz="4" w:space="0" w:color="auto"/>
            </w:tcBorders>
            <w:hideMark/>
          </w:tcPr>
          <w:p w14:paraId="63B7C8E9" w14:textId="1EE56E9F" w:rsidR="00570225" w:rsidRPr="004C7CB4" w:rsidRDefault="00570225" w:rsidP="00570225">
            <w:pPr>
              <w:jc w:val="both"/>
              <w:rPr>
                <w:rFonts w:ascii="Arial" w:hAnsi="Arial" w:cs="Arial"/>
                <w:bCs/>
                <w:lang w:eastAsia="es-CR"/>
              </w:rPr>
            </w:pPr>
            <w:r w:rsidRPr="004C7CB4">
              <w:rPr>
                <w:rFonts w:ascii="Arial" w:hAnsi="Arial" w:cs="Arial"/>
                <w:b/>
                <w:bCs/>
              </w:rPr>
              <w:t>NIVEL</w:t>
            </w:r>
          </w:p>
        </w:tc>
        <w:tc>
          <w:tcPr>
            <w:tcW w:w="5326" w:type="dxa"/>
            <w:tcBorders>
              <w:top w:val="single" w:sz="4" w:space="0" w:color="auto"/>
              <w:left w:val="single" w:sz="4" w:space="0" w:color="auto"/>
              <w:bottom w:val="single" w:sz="4" w:space="0" w:color="auto"/>
              <w:right w:val="single" w:sz="4" w:space="0" w:color="auto"/>
            </w:tcBorders>
          </w:tcPr>
          <w:p w14:paraId="1CA37028" w14:textId="7EAA601D" w:rsidR="00570225" w:rsidRPr="004C7CB4" w:rsidRDefault="00570225" w:rsidP="00570225">
            <w:pPr>
              <w:jc w:val="both"/>
              <w:rPr>
                <w:rFonts w:ascii="Arial" w:hAnsi="Arial" w:cs="Arial"/>
                <w:bCs/>
                <w:lang w:eastAsia="es-CR"/>
              </w:rPr>
            </w:pPr>
            <w:r w:rsidRPr="004C7CB4">
              <w:rPr>
                <w:rFonts w:ascii="Arial" w:hAnsi="Arial" w:cs="Arial"/>
                <w:bCs/>
                <w:lang w:val="es-ES" w:eastAsia="es-CR"/>
              </w:rPr>
              <w:t>VII cuatrimestre</w:t>
            </w:r>
          </w:p>
        </w:tc>
      </w:tr>
      <w:tr w:rsidR="00570225" w:rsidRPr="004C7CB4" w14:paraId="74AEFD16"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713A8ADF" w14:textId="1D02D933" w:rsidR="00570225" w:rsidRPr="004C7CB4" w:rsidRDefault="00570225" w:rsidP="00570225">
            <w:pPr>
              <w:jc w:val="both"/>
              <w:rPr>
                <w:rFonts w:ascii="Arial" w:hAnsi="Arial" w:cs="Arial"/>
                <w:bCs/>
                <w:lang w:eastAsia="es-CR"/>
              </w:rPr>
            </w:pPr>
            <w:r w:rsidRPr="004C7CB4">
              <w:rPr>
                <w:rFonts w:ascii="Arial" w:hAnsi="Arial" w:cs="Arial"/>
                <w:b/>
                <w:bCs/>
              </w:rPr>
              <w:t>PROFESOR</w:t>
            </w:r>
          </w:p>
        </w:tc>
        <w:tc>
          <w:tcPr>
            <w:tcW w:w="5326" w:type="dxa"/>
            <w:tcBorders>
              <w:top w:val="single" w:sz="4" w:space="0" w:color="auto"/>
              <w:left w:val="single" w:sz="4" w:space="0" w:color="auto"/>
              <w:bottom w:val="single" w:sz="4" w:space="0" w:color="auto"/>
              <w:right w:val="single" w:sz="4" w:space="0" w:color="auto"/>
            </w:tcBorders>
            <w:hideMark/>
          </w:tcPr>
          <w:p w14:paraId="6DEE93F5" w14:textId="77777777" w:rsidR="00570225" w:rsidRPr="004C7CB4" w:rsidRDefault="00570225" w:rsidP="00570225">
            <w:pPr>
              <w:jc w:val="both"/>
              <w:rPr>
                <w:rFonts w:ascii="Arial" w:eastAsiaTheme="minorEastAsia" w:hAnsi="Arial" w:cs="Arial"/>
                <w:lang w:eastAsia="es-CR"/>
              </w:rPr>
            </w:pPr>
            <w:r w:rsidRPr="004C7CB4">
              <w:rPr>
                <w:rFonts w:ascii="Arial" w:eastAsiaTheme="minorEastAsia" w:hAnsi="Arial" w:cs="Arial"/>
                <w:lang w:eastAsia="es-CR"/>
              </w:rPr>
              <w:t>Por definir</w:t>
            </w:r>
          </w:p>
        </w:tc>
      </w:tr>
      <w:tr w:rsidR="00570225" w:rsidRPr="004C7CB4" w14:paraId="700D679B" w14:textId="77777777" w:rsidTr="00AD526E">
        <w:tc>
          <w:tcPr>
            <w:tcW w:w="3738" w:type="dxa"/>
            <w:tcBorders>
              <w:top w:val="single" w:sz="4" w:space="0" w:color="auto"/>
              <w:left w:val="single" w:sz="4" w:space="0" w:color="auto"/>
              <w:bottom w:val="single" w:sz="4" w:space="0" w:color="auto"/>
              <w:right w:val="single" w:sz="4" w:space="0" w:color="auto"/>
            </w:tcBorders>
          </w:tcPr>
          <w:p w14:paraId="76488C8E" w14:textId="115348F4" w:rsidR="00570225" w:rsidRPr="004C7CB4" w:rsidRDefault="00570225" w:rsidP="00570225">
            <w:pPr>
              <w:jc w:val="both"/>
              <w:rPr>
                <w:rFonts w:ascii="Arial" w:hAnsi="Arial" w:cs="Arial"/>
                <w:lang w:val="es-ES" w:eastAsia="es-CR"/>
              </w:rPr>
            </w:pPr>
            <w:r w:rsidRPr="004C7CB4">
              <w:rPr>
                <w:rFonts w:ascii="Arial" w:hAnsi="Arial" w:cs="Arial"/>
                <w:b/>
                <w:bCs/>
              </w:rPr>
              <w:t>SEDE</w:t>
            </w:r>
          </w:p>
        </w:tc>
        <w:tc>
          <w:tcPr>
            <w:tcW w:w="5326" w:type="dxa"/>
            <w:tcBorders>
              <w:top w:val="single" w:sz="4" w:space="0" w:color="auto"/>
              <w:left w:val="single" w:sz="4" w:space="0" w:color="auto"/>
              <w:bottom w:val="single" w:sz="4" w:space="0" w:color="auto"/>
              <w:right w:val="single" w:sz="4" w:space="0" w:color="auto"/>
            </w:tcBorders>
          </w:tcPr>
          <w:p w14:paraId="5845279C" w14:textId="11BD3FEB" w:rsidR="00570225" w:rsidRPr="004C7CB4" w:rsidRDefault="00570225" w:rsidP="00570225">
            <w:pPr>
              <w:jc w:val="both"/>
              <w:rPr>
                <w:rFonts w:ascii="Arial" w:eastAsiaTheme="minorEastAsia" w:hAnsi="Arial" w:cs="Arial"/>
                <w:lang w:eastAsia="es-CR"/>
              </w:rPr>
            </w:pPr>
            <w:r w:rsidRPr="004C7CB4">
              <w:rPr>
                <w:rFonts w:ascii="Arial" w:hAnsi="Arial" w:cs="Arial"/>
                <w:b/>
                <w:bCs/>
                <w:lang w:val="es-ES" w:eastAsia="es-CR"/>
              </w:rPr>
              <w:t xml:space="preserve">Central </w:t>
            </w:r>
            <w:r w:rsidRPr="00570225">
              <w:rPr>
                <w:rFonts w:ascii="Arial" w:hAnsi="Arial" w:cs="Arial"/>
                <w:b/>
                <w:bCs/>
                <w:lang w:val="es-ES" w:eastAsia="es-CR"/>
              </w:rPr>
              <w:t xml:space="preserve">y </w:t>
            </w:r>
            <w:r w:rsidRPr="004C7CB4">
              <w:rPr>
                <w:rFonts w:ascii="Arial" w:hAnsi="Arial" w:cs="Arial"/>
                <w:b/>
                <w:bCs/>
                <w:lang w:val="es-ES" w:eastAsia="es-CR"/>
              </w:rPr>
              <w:t>Heredia</w:t>
            </w:r>
          </w:p>
        </w:tc>
      </w:tr>
    </w:tbl>
    <w:p w14:paraId="78302229" w14:textId="77777777" w:rsidR="004D4A63" w:rsidRPr="004C7CB4" w:rsidRDefault="004D4A63" w:rsidP="0055764A">
      <w:pPr>
        <w:jc w:val="both"/>
        <w:rPr>
          <w:rFonts w:ascii="Arial" w:hAnsi="Arial" w:cs="Arial"/>
        </w:rPr>
      </w:pPr>
    </w:p>
    <w:p w14:paraId="699B71C2" w14:textId="3CFE7788" w:rsidR="004D4A63" w:rsidRPr="004C7CB4" w:rsidRDefault="00570225" w:rsidP="0055764A">
      <w:pPr>
        <w:spacing w:after="120" w:line="240" w:lineRule="auto"/>
        <w:jc w:val="both"/>
        <w:rPr>
          <w:rFonts w:ascii="Arial" w:hAnsi="Arial" w:cs="Arial"/>
          <w:b/>
          <w:bCs/>
        </w:rPr>
      </w:pPr>
      <w:r w:rsidRPr="004C7CB4">
        <w:rPr>
          <w:rFonts w:ascii="Arial" w:hAnsi="Arial" w:cs="Arial"/>
          <w:b/>
          <w:bCs/>
        </w:rPr>
        <w:t>DESCRIPCIÓN DEL CURSO</w:t>
      </w:r>
    </w:p>
    <w:p w14:paraId="0B680ADA" w14:textId="77777777" w:rsidR="004D4A63" w:rsidRPr="004C7CB4" w:rsidRDefault="004D4A63" w:rsidP="0055764A">
      <w:pPr>
        <w:spacing w:after="120" w:line="240" w:lineRule="auto"/>
        <w:jc w:val="both"/>
        <w:rPr>
          <w:rFonts w:ascii="Arial" w:hAnsi="Arial" w:cs="Arial"/>
        </w:rPr>
      </w:pPr>
      <w:r w:rsidRPr="00321968">
        <w:rPr>
          <w:rFonts w:ascii="Arial" w:hAnsi="Arial" w:cs="Arial"/>
        </w:rPr>
        <w:t>E</w:t>
      </w:r>
      <w:r w:rsidRPr="004C7CB4">
        <w:rPr>
          <w:rFonts w:ascii="Arial" w:hAnsi="Arial" w:cs="Arial"/>
        </w:rPr>
        <w:t xml:space="preserve">n un mundo globalizado, los eventos que acontecen en las diferentes partes de la geografía cada vez impactan más, en mayor o menor medida, la economía mundial y, por tanto, la economía nacional y el entorno en que se manejan las empresas. </w:t>
      </w:r>
    </w:p>
    <w:p w14:paraId="31750BD6" w14:textId="77777777" w:rsidR="004D4A63" w:rsidRPr="004C7CB4" w:rsidRDefault="004D4A63" w:rsidP="0055764A">
      <w:pPr>
        <w:spacing w:after="120" w:line="240" w:lineRule="auto"/>
        <w:jc w:val="both"/>
        <w:rPr>
          <w:rFonts w:ascii="Arial" w:hAnsi="Arial" w:cs="Arial"/>
        </w:rPr>
      </w:pPr>
      <w:r w:rsidRPr="004C7CB4">
        <w:rPr>
          <w:rFonts w:ascii="Arial" w:hAnsi="Arial" w:cs="Arial"/>
        </w:rPr>
        <w:t xml:space="preserve">Es por eso que el </w:t>
      </w:r>
      <w:r w:rsidRPr="00321968">
        <w:rPr>
          <w:rFonts w:ascii="Arial" w:hAnsi="Arial" w:cs="Arial"/>
        </w:rPr>
        <w:t xml:space="preserve">curso de </w:t>
      </w:r>
      <w:r w:rsidRPr="004C7CB4">
        <w:rPr>
          <w:rFonts w:ascii="Arial" w:hAnsi="Arial" w:cs="Arial"/>
        </w:rPr>
        <w:t>Riesgos Económicos Globalizados es de vital importancia para proporcionar a los estudiantes las habilidades y conocimientos básicos para conocer, analizar, comprender y desarrollar el ciclo de la gestión de riesgos, la cuantificación de la probabilidad el impacto y los efectos colaterales en la gestión de las empresas, instituciones financieras, seguros entre otros, que se utiliza en la toma de decisiones en el ámbito económico global.</w:t>
      </w:r>
    </w:p>
    <w:p w14:paraId="7253E4E2" w14:textId="77777777" w:rsidR="004D4A63" w:rsidRPr="004C7CB4" w:rsidRDefault="004D4A63" w:rsidP="0055764A">
      <w:pPr>
        <w:spacing w:after="120" w:line="240" w:lineRule="auto"/>
        <w:jc w:val="both"/>
        <w:rPr>
          <w:rFonts w:ascii="Arial" w:hAnsi="Arial" w:cs="Arial"/>
        </w:rPr>
      </w:pPr>
      <w:r w:rsidRPr="004C7CB4">
        <w:rPr>
          <w:rFonts w:ascii="Arial" w:hAnsi="Arial" w:cs="Arial"/>
        </w:rPr>
        <w:t xml:space="preserve">El mismo se sustenta en análisis de datos, encuestas, estadística, evaluación de resultados y permitirá ser una herramienta en la toma de decisiones aplicada a políticas públicas o privadas para mitigar y evaluar distintos comportamientos y escenarios.  </w:t>
      </w:r>
    </w:p>
    <w:p w14:paraId="744BCF0B" w14:textId="77777777" w:rsidR="007B0573" w:rsidRDefault="004D4A63" w:rsidP="0055764A">
      <w:pPr>
        <w:spacing w:after="120" w:line="240" w:lineRule="auto"/>
        <w:jc w:val="both"/>
        <w:rPr>
          <w:rFonts w:ascii="Arial" w:hAnsi="Arial" w:cs="Arial"/>
        </w:rPr>
      </w:pPr>
      <w:r w:rsidRPr="004C7CB4">
        <w:rPr>
          <w:rFonts w:ascii="Arial" w:hAnsi="Arial" w:cs="Arial"/>
        </w:rPr>
        <w:t xml:space="preserve">Este curso combina teoría y práctica, brindando a los estudiantes la oportunidad de aplicar los conceptos aprendidos (microeconomía, macroeconomía, estadística, herramientas informáticas) que permitan cuantificar los riesgos. </w:t>
      </w:r>
    </w:p>
    <w:p w14:paraId="1780B1A2" w14:textId="4753C8D1" w:rsidR="004D4A63" w:rsidRPr="004C7CB4" w:rsidRDefault="004D4A63" w:rsidP="0055764A">
      <w:pPr>
        <w:spacing w:after="120" w:line="240" w:lineRule="auto"/>
        <w:jc w:val="both"/>
        <w:rPr>
          <w:rFonts w:ascii="Arial" w:hAnsi="Arial" w:cs="Arial"/>
        </w:rPr>
      </w:pPr>
      <w:r w:rsidRPr="004C7CB4">
        <w:rPr>
          <w:rFonts w:ascii="Arial" w:hAnsi="Arial" w:cs="Arial"/>
        </w:rPr>
        <w:t>Se fomenta el trabajo en equipo, la discusión crítica y la resolución de problemas. Los estudiantes adquirirán una comprensión profunda de la realidad de la empresa y de sus operaciones internacionales, de esta forma estarán preparados para los desafíos económicos, los cuales podrán anticipar o enfrentar desde el entorno (público o privado) en que se encuentren.</w:t>
      </w:r>
    </w:p>
    <w:p w14:paraId="3F2B4D52" w14:textId="77777777" w:rsidR="004D4A63" w:rsidRPr="004C7CB4" w:rsidRDefault="004D4A63" w:rsidP="0055764A">
      <w:pPr>
        <w:spacing w:after="120" w:line="240" w:lineRule="auto"/>
        <w:jc w:val="both"/>
        <w:rPr>
          <w:rFonts w:ascii="Arial" w:hAnsi="Arial" w:cs="Arial"/>
          <w:bCs/>
        </w:rPr>
      </w:pPr>
      <w:r w:rsidRPr="004C7CB4">
        <w:rPr>
          <w:rFonts w:ascii="Arial" w:hAnsi="Arial" w:cs="Arial"/>
          <w:bCs/>
        </w:rPr>
        <w:t xml:space="preserve">Entre los tópicos más importantes que se discuten en el curso se desarrollarán casos reales que permitan utilizar el instrumental teórico como referencia, pero utilizando el análisis del contexto económico, sectorial y competitivo de las empresas para proponer planes de acción para solventar los riesgos asociados al negocio y lograr impactar en el rendimiento de las empresas o instituciones que se tomarán de referencia para su análisis. </w:t>
      </w:r>
    </w:p>
    <w:p w14:paraId="7B4228D7" w14:textId="77777777" w:rsidR="004D4A63" w:rsidRPr="004C7CB4" w:rsidRDefault="004D4A63" w:rsidP="0055764A">
      <w:pPr>
        <w:spacing w:after="120" w:line="240" w:lineRule="auto"/>
        <w:jc w:val="both"/>
        <w:rPr>
          <w:rFonts w:ascii="Arial" w:hAnsi="Arial" w:cs="Arial"/>
        </w:rPr>
      </w:pPr>
      <w:r w:rsidRPr="004C7CB4">
        <w:rPr>
          <w:rFonts w:ascii="Arial" w:hAnsi="Arial" w:cs="Arial"/>
        </w:rPr>
        <w:lastRenderedPageBreak/>
        <w:t xml:space="preserve">El proceso de enseñanza y aprendizaje se estudiará como un proceso esencialmente de comunicación asertiva, en el que se considera al docente y al estudiante personas activas, constructoras de conocimiento, conscientes de sus habilidades personales y sociales entre ellas, análisis de la información, estadístico, de gráficos, en un ambiente flexible, dinámico y apropiado para su desarrollo integral. </w:t>
      </w:r>
    </w:p>
    <w:p w14:paraId="3425A915" w14:textId="77777777" w:rsidR="004D4A63" w:rsidRPr="004C7CB4" w:rsidRDefault="004D4A63" w:rsidP="0055764A">
      <w:pPr>
        <w:spacing w:after="120" w:line="240" w:lineRule="auto"/>
        <w:jc w:val="both"/>
        <w:rPr>
          <w:rFonts w:ascii="Arial" w:hAnsi="Arial" w:cs="Arial"/>
          <w:bCs/>
        </w:rPr>
      </w:pPr>
      <w:r w:rsidRPr="004C7CB4">
        <w:rPr>
          <w:rFonts w:ascii="Arial" w:hAnsi="Arial" w:cs="Arial"/>
          <w:bCs/>
        </w:rPr>
        <w:t>Como parte de las exigencias del quehacer educativo, se espera desarrollar en los alumnos una alta capacidad de análisis de problemas y situaciones complejas para que además puedan desarrollar soluciones a estas, y que se logren dimensionar en soluciones de corto, mediano y largo plazo.</w:t>
      </w:r>
    </w:p>
    <w:p w14:paraId="232283AB" w14:textId="46BBBD43" w:rsidR="004D4A63" w:rsidRPr="004C7CB4" w:rsidRDefault="004D4A63" w:rsidP="00700382">
      <w:pPr>
        <w:spacing w:after="120" w:line="240" w:lineRule="auto"/>
        <w:jc w:val="both"/>
        <w:rPr>
          <w:rFonts w:ascii="Arial" w:hAnsi="Arial" w:cs="Arial"/>
          <w:bCs/>
        </w:rPr>
      </w:pPr>
      <w:r w:rsidRPr="004C7CB4">
        <w:rPr>
          <w:rFonts w:ascii="Arial" w:hAnsi="Arial" w:cs="Arial"/>
          <w:bCs/>
        </w:rPr>
        <w:t xml:space="preserve">Al finalizar este curso el estudiante podrá responder a la pregunta: </w:t>
      </w:r>
      <w:r w:rsidRPr="004C7CB4">
        <w:rPr>
          <w:rFonts w:ascii="Arial" w:hAnsi="Arial" w:cs="Arial"/>
          <w:b/>
        </w:rPr>
        <w:t>“¿Cómo aplicar el ciclo de análisis de riesgos en el desarrollo de un negocio que está expuesto a los cambios del entorno macroeconómico, geopolítico a nivel mundial y competitivo de un país o de una industria?”</w:t>
      </w:r>
    </w:p>
    <w:p w14:paraId="7E22002C" w14:textId="6C447702" w:rsidR="004D4A63" w:rsidRPr="004C7CB4" w:rsidRDefault="00570225" w:rsidP="0055764A">
      <w:pPr>
        <w:jc w:val="both"/>
        <w:rPr>
          <w:rFonts w:ascii="Arial" w:hAnsi="Arial" w:cs="Arial"/>
          <w:b/>
        </w:rPr>
      </w:pPr>
      <w:r w:rsidRPr="004C7CB4">
        <w:rPr>
          <w:rFonts w:ascii="Arial" w:hAnsi="Arial" w:cs="Arial"/>
          <w:b/>
        </w:rPr>
        <w:t>COMPETENCIAS, CRITERIOS DE DESEMPEÑO Y E</w:t>
      </w:r>
      <w:r w:rsidRPr="004C7CB4">
        <w:rPr>
          <w:rFonts w:ascii="Arial" w:eastAsia="Calibri" w:hAnsi="Arial" w:cs="Arial"/>
          <w:b/>
          <w:lang w:val="es-ES"/>
        </w:rPr>
        <w:t>VIDENCIAS</w:t>
      </w:r>
    </w:p>
    <w:p w14:paraId="796D9C01" w14:textId="77777777" w:rsidR="004D4A63" w:rsidRPr="004C7CB4" w:rsidRDefault="004D4A63" w:rsidP="0055764A">
      <w:pPr>
        <w:spacing w:after="120" w:line="240" w:lineRule="auto"/>
        <w:jc w:val="both"/>
        <w:rPr>
          <w:rFonts w:ascii="Arial" w:eastAsia="MS Mincho" w:hAnsi="Arial" w:cs="Arial"/>
          <w:lang w:val="es-PY" w:eastAsia="es-ES"/>
        </w:rPr>
      </w:pPr>
      <w:r w:rsidRPr="004C7CB4">
        <w:rPr>
          <w:rFonts w:ascii="Arial" w:eastAsia="MS Mincho" w:hAnsi="Arial" w:cs="Arial"/>
          <w:lang w:val="es-PY"/>
        </w:rPr>
        <w:t xml:space="preserve">Para la Universidad Fidélitas </w:t>
      </w:r>
      <w:r w:rsidRPr="004C7CB4">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7D06D4A9" w14:textId="77777777" w:rsidR="004D4A63" w:rsidRPr="004C7CB4" w:rsidRDefault="004D4A63" w:rsidP="0055764A">
      <w:pPr>
        <w:spacing w:after="120" w:line="240" w:lineRule="auto"/>
        <w:jc w:val="both"/>
        <w:rPr>
          <w:rFonts w:ascii="Arial" w:eastAsia="MS Mincho" w:hAnsi="Arial" w:cs="Arial"/>
          <w:lang w:val="es-PY"/>
        </w:rPr>
      </w:pPr>
      <w:r w:rsidRPr="004C7CB4">
        <w:rPr>
          <w:rFonts w:ascii="Arial" w:eastAsia="MS Mincho" w:hAnsi="Arial" w:cs="Arial"/>
          <w:lang w:val="es-PY"/>
        </w:rPr>
        <w:t>A continuación, se presentan tanto las competencias disciplinares como las genéricas, relacionadas a los criterios de desempeño y e</w:t>
      </w:r>
      <w:r w:rsidRPr="004C7CB4">
        <w:rPr>
          <w:rFonts w:ascii="Arial" w:eastAsia="Calibri" w:hAnsi="Arial" w:cs="Arial"/>
          <w:lang w:val="es-ES_tradnl"/>
        </w:rPr>
        <w:t>videncias</w:t>
      </w:r>
      <w:r w:rsidRPr="004C7CB4">
        <w:rPr>
          <w:rFonts w:ascii="Arial" w:eastAsia="MS Mincho" w:hAnsi="Arial" w:cs="Arial"/>
          <w:lang w:val="es-PY"/>
        </w:rPr>
        <w:t xml:space="preserve"> para este curso.</w:t>
      </w:r>
    </w:p>
    <w:tbl>
      <w:tblPr>
        <w:tblStyle w:val="Tablaconcuadrcula3"/>
        <w:tblW w:w="5053" w:type="pct"/>
        <w:tblLook w:val="04A0" w:firstRow="1" w:lastRow="0" w:firstColumn="1" w:lastColumn="0" w:noHBand="0" w:noVBand="1"/>
      </w:tblPr>
      <w:tblGrid>
        <w:gridCol w:w="3025"/>
        <w:gridCol w:w="3781"/>
        <w:gridCol w:w="2665"/>
      </w:tblGrid>
      <w:tr w:rsidR="003C6757" w:rsidRPr="004C7CB4" w14:paraId="4F68D680" w14:textId="77777777" w:rsidTr="00AD526E">
        <w:trPr>
          <w:trHeight w:val="651"/>
        </w:trPr>
        <w:tc>
          <w:tcPr>
            <w:tcW w:w="1597" w:type="pct"/>
            <w:tcBorders>
              <w:top w:val="single" w:sz="4" w:space="0" w:color="auto"/>
              <w:left w:val="single" w:sz="4" w:space="0" w:color="auto"/>
              <w:bottom w:val="single" w:sz="4" w:space="0" w:color="auto"/>
              <w:right w:val="single" w:sz="4" w:space="0" w:color="auto"/>
            </w:tcBorders>
            <w:hideMark/>
          </w:tcPr>
          <w:p w14:paraId="0A1952CE" w14:textId="77777777" w:rsidR="004D4A63" w:rsidRPr="004C7CB4" w:rsidRDefault="004D4A63" w:rsidP="0055764A">
            <w:pPr>
              <w:jc w:val="both"/>
              <w:rPr>
                <w:rFonts w:ascii="Arial" w:hAnsi="Arial" w:cs="Arial"/>
                <w:b/>
                <w:bCs/>
                <w:lang w:val="es-PY"/>
              </w:rPr>
            </w:pPr>
            <w:r w:rsidRPr="004C7CB4">
              <w:rPr>
                <w:rFonts w:ascii="Arial" w:hAnsi="Arial" w:cs="Arial"/>
                <w:b/>
                <w:bCs/>
                <w:lang w:val="es-PY"/>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088A629C" w14:textId="77777777" w:rsidR="004D4A63" w:rsidRPr="004C7CB4" w:rsidRDefault="004D4A63" w:rsidP="0055764A">
            <w:pPr>
              <w:jc w:val="both"/>
              <w:rPr>
                <w:rFonts w:ascii="Arial" w:hAnsi="Arial" w:cs="Arial"/>
                <w:b/>
                <w:bCs/>
                <w:lang w:val="es-PY"/>
              </w:rPr>
            </w:pPr>
            <w:r w:rsidRPr="004C7CB4">
              <w:rPr>
                <w:rFonts w:ascii="Arial" w:hAnsi="Arial" w:cs="Arial"/>
                <w:b/>
                <w:bCs/>
                <w:lang w:val="es-PY"/>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3FF5AFDF" w14:textId="77777777" w:rsidR="004D4A63" w:rsidRPr="004C7CB4" w:rsidRDefault="004D4A63" w:rsidP="0055764A">
            <w:pPr>
              <w:jc w:val="both"/>
              <w:rPr>
                <w:rFonts w:ascii="Arial" w:hAnsi="Arial" w:cs="Arial"/>
                <w:b/>
                <w:bCs/>
                <w:lang w:val="es-PY"/>
              </w:rPr>
            </w:pPr>
            <w:r w:rsidRPr="004C7CB4">
              <w:rPr>
                <w:rFonts w:ascii="Arial" w:hAnsi="Arial" w:cs="Arial"/>
                <w:b/>
                <w:bCs/>
                <w:lang w:val="es-PY"/>
              </w:rPr>
              <w:t>Resultados de Aprendizaje y evidencia</w:t>
            </w:r>
          </w:p>
        </w:tc>
      </w:tr>
      <w:tr w:rsidR="003C6757" w:rsidRPr="004C7CB4" w14:paraId="315B7F24" w14:textId="77777777" w:rsidTr="00AD526E">
        <w:trPr>
          <w:trHeight w:val="822"/>
        </w:trPr>
        <w:tc>
          <w:tcPr>
            <w:tcW w:w="1597" w:type="pct"/>
            <w:vMerge w:val="restart"/>
            <w:tcBorders>
              <w:top w:val="single" w:sz="4" w:space="0" w:color="auto"/>
              <w:left w:val="single" w:sz="4" w:space="0" w:color="auto"/>
              <w:bottom w:val="single" w:sz="4" w:space="0" w:color="auto"/>
              <w:right w:val="single" w:sz="4" w:space="0" w:color="auto"/>
            </w:tcBorders>
            <w:hideMark/>
          </w:tcPr>
          <w:p w14:paraId="03F9DA33" w14:textId="77777777" w:rsidR="004D4A63" w:rsidRPr="004C7CB4" w:rsidRDefault="004D4A63" w:rsidP="0055764A">
            <w:pPr>
              <w:contextualSpacing/>
              <w:jc w:val="both"/>
              <w:rPr>
                <w:rFonts w:ascii="Arial" w:eastAsia="Arial" w:hAnsi="Arial" w:cs="Arial"/>
                <w:lang w:val="es-CR"/>
              </w:rPr>
            </w:pPr>
            <w:r w:rsidRPr="004C7CB4">
              <w:rPr>
                <w:rFonts w:ascii="Arial" w:eastAsia="Arial" w:hAnsi="Arial" w:cs="Arial"/>
                <w:lang w:val="es-CR"/>
              </w:rPr>
              <w:t>Valora las herramientas financieras aprendidas para solucionar los riesgos empresariales de manera creativa e innovadora, considerando las variables macroeconómicas y microeconómicas y el potencial impacto que los eventos mundiales perjudiquen a las empresas.</w:t>
            </w:r>
          </w:p>
          <w:p w14:paraId="23348702" w14:textId="77777777" w:rsidR="004D4A63" w:rsidRPr="004C7CB4" w:rsidRDefault="004D4A63" w:rsidP="0055764A">
            <w:pPr>
              <w:jc w:val="both"/>
              <w:rPr>
                <w:rFonts w:ascii="Arial" w:hAnsi="Arial" w:cs="Arial"/>
                <w:lang w:val="es-CR"/>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513DB9C1" w14:textId="54E6E2DA" w:rsidR="004D4A63" w:rsidRPr="004C7CB4" w:rsidRDefault="004D4A63" w:rsidP="00384FDC">
            <w:pPr>
              <w:spacing w:after="160" w:line="257" w:lineRule="auto"/>
              <w:ind w:left="-20" w:right="-20"/>
              <w:jc w:val="both"/>
              <w:rPr>
                <w:rFonts w:ascii="Arial" w:eastAsia="Arial" w:hAnsi="Arial" w:cs="Arial"/>
                <w:lang w:val="es-CR"/>
              </w:rPr>
            </w:pPr>
            <w:r w:rsidRPr="004C7CB4">
              <w:rPr>
                <w:rFonts w:ascii="Arial" w:eastAsia="Arial" w:hAnsi="Arial" w:cs="Arial"/>
                <w:lang w:val="es-CR"/>
              </w:rPr>
              <w:t>Categoriza los diferentes riesgos financieros y su impacto en las organizaciones, considerando las diferentes herramientas que ofrece el mercado a la hora de mitigarlos</w:t>
            </w:r>
            <w:r w:rsidR="00384FDC" w:rsidRPr="004C7CB4">
              <w:rPr>
                <w:rFonts w:ascii="Arial" w:eastAsia="Arial" w:hAnsi="Arial" w:cs="Arial"/>
                <w:lang w:val="es-CR"/>
              </w:rPr>
              <w:t>.</w:t>
            </w:r>
          </w:p>
          <w:p w14:paraId="480BFFAC" w14:textId="77777777" w:rsidR="004D4A63" w:rsidRPr="004C7CB4" w:rsidRDefault="004D4A63" w:rsidP="0055764A">
            <w:pPr>
              <w:jc w:val="both"/>
              <w:rPr>
                <w:rFonts w:ascii="Arial" w:hAnsi="Arial" w:cs="Arial"/>
                <w:lang w:val="es-CR"/>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F5C4C2B" w14:textId="77777777" w:rsidR="004D4A63" w:rsidRPr="004C7CB4" w:rsidRDefault="004D4A63" w:rsidP="0055764A">
            <w:pPr>
              <w:jc w:val="both"/>
              <w:rPr>
                <w:rFonts w:ascii="Arial" w:hAnsi="Arial" w:cs="Arial"/>
              </w:rPr>
            </w:pPr>
            <w:r w:rsidRPr="004C7CB4">
              <w:rPr>
                <w:rFonts w:ascii="Arial" w:eastAsia="Arial" w:hAnsi="Arial" w:cs="Arial"/>
                <w:lang w:val="es-CR"/>
              </w:rPr>
              <w:t>Categorizar los diferentes riesgos financieros y su impacto en las organizaciones.</w:t>
            </w:r>
          </w:p>
          <w:p w14:paraId="62E2C990" w14:textId="77777777" w:rsidR="004D4A63" w:rsidRPr="004C7CB4" w:rsidRDefault="004D4A63" w:rsidP="0055764A">
            <w:pPr>
              <w:jc w:val="both"/>
              <w:rPr>
                <w:rFonts w:ascii="Arial" w:hAnsi="Arial" w:cs="Arial"/>
              </w:rPr>
            </w:pPr>
            <w:r w:rsidRPr="004C7CB4">
              <w:rPr>
                <w:rFonts w:ascii="Arial" w:eastAsia="Arial" w:hAnsi="Arial" w:cs="Arial"/>
                <w:b/>
                <w:bCs/>
                <w:lang w:val="es-PY"/>
              </w:rPr>
              <w:t>Evidencia:</w:t>
            </w:r>
            <w:r w:rsidRPr="004C7CB4">
              <w:rPr>
                <w:rFonts w:ascii="Arial" w:eastAsia="Arial" w:hAnsi="Arial" w:cs="Arial"/>
                <w:lang w:val="es-PY"/>
              </w:rPr>
              <w:t xml:space="preserve"> debates</w:t>
            </w:r>
          </w:p>
        </w:tc>
      </w:tr>
      <w:tr w:rsidR="003C6757" w:rsidRPr="004C7CB4" w14:paraId="1F8C0FEB" w14:textId="77777777" w:rsidTr="00AD526E">
        <w:trPr>
          <w:trHeight w:val="740"/>
        </w:trPr>
        <w:tc>
          <w:tcPr>
            <w:tcW w:w="0" w:type="auto"/>
            <w:vMerge/>
            <w:vAlign w:val="center"/>
            <w:hideMark/>
          </w:tcPr>
          <w:p w14:paraId="1E295C26" w14:textId="77777777" w:rsidR="004D4A63" w:rsidRPr="004C7CB4" w:rsidRDefault="004D4A63" w:rsidP="0055764A">
            <w:pPr>
              <w:jc w:val="both"/>
              <w:rPr>
                <w:rFonts w:ascii="Arial" w:hAnsi="Arial" w:cs="Arial"/>
                <w:lang w:val="es-PY"/>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3C0F001" w14:textId="77777777" w:rsidR="004D4A63" w:rsidRPr="004C7CB4" w:rsidRDefault="004D4A63" w:rsidP="0055764A">
            <w:pPr>
              <w:contextualSpacing/>
              <w:jc w:val="both"/>
              <w:rPr>
                <w:rFonts w:ascii="Arial" w:eastAsia="Arial" w:hAnsi="Arial" w:cs="Arial"/>
                <w:lang w:val="es-CR"/>
              </w:rPr>
            </w:pPr>
            <w:r w:rsidRPr="004C7CB4">
              <w:rPr>
                <w:rFonts w:ascii="Arial" w:eastAsiaTheme="minorEastAsia" w:hAnsi="Arial" w:cs="Arial"/>
                <w:lang w:val="es-CR"/>
              </w:rPr>
              <w:t>Analiza los diferentes eventos económicos y geopolíticos, a nivel mundial y su potencial impacto en las empresas, así como las posibles soluciones para disminuir dichos riesgos, considerando las técnicas y principios regulatorios de la gestión de riesgos.</w:t>
            </w: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BC413CF" w14:textId="77777777" w:rsidR="004D4A63" w:rsidRPr="004C7CB4" w:rsidRDefault="004D4A63" w:rsidP="0055764A">
            <w:pPr>
              <w:jc w:val="both"/>
              <w:rPr>
                <w:rFonts w:ascii="Arial" w:eastAsia="Arial" w:hAnsi="Arial" w:cs="Arial"/>
                <w:lang w:val="es-CR"/>
              </w:rPr>
            </w:pPr>
            <w:r w:rsidRPr="004C7CB4">
              <w:rPr>
                <w:rFonts w:ascii="Arial" w:eastAsiaTheme="minorEastAsia" w:hAnsi="Arial" w:cs="Arial"/>
                <w:lang w:val="es-CR"/>
              </w:rPr>
              <w:t>Analizar los diferentes eventos económicos y geopolíticos, a nivel mundial y su potencial impacto en las empresas, así como las posibles soluciones para disminuir dichos riesgos.</w:t>
            </w:r>
          </w:p>
          <w:p w14:paraId="7C389D93" w14:textId="77777777" w:rsidR="004D4A63" w:rsidRPr="004C7CB4" w:rsidRDefault="004D4A63" w:rsidP="0055764A">
            <w:pPr>
              <w:jc w:val="both"/>
              <w:rPr>
                <w:rFonts w:ascii="Arial" w:eastAsia="Arial" w:hAnsi="Arial" w:cs="Arial"/>
                <w:lang w:val="es-PY"/>
              </w:rPr>
            </w:pPr>
          </w:p>
          <w:p w14:paraId="23020525" w14:textId="77777777" w:rsidR="004D4A63" w:rsidRPr="004C7CB4" w:rsidRDefault="004D4A63" w:rsidP="0055764A">
            <w:pPr>
              <w:jc w:val="both"/>
              <w:rPr>
                <w:rFonts w:ascii="Arial" w:eastAsia="Arial" w:hAnsi="Arial" w:cs="Arial"/>
                <w:lang w:val="es-PY"/>
              </w:rPr>
            </w:pPr>
            <w:r w:rsidRPr="004C7CB4">
              <w:rPr>
                <w:rFonts w:ascii="Arial" w:eastAsiaTheme="minorEastAsia" w:hAnsi="Arial" w:cs="Arial"/>
                <w:b/>
                <w:bCs/>
                <w:lang w:val="es-PY"/>
              </w:rPr>
              <w:t>Evidencia</w:t>
            </w:r>
            <w:r w:rsidRPr="004C7CB4">
              <w:rPr>
                <w:rFonts w:ascii="Arial" w:eastAsiaTheme="minorEastAsia" w:hAnsi="Arial" w:cs="Arial"/>
                <w:lang w:val="es-PY"/>
              </w:rPr>
              <w:t>: Casos Prácticos.</w:t>
            </w:r>
          </w:p>
        </w:tc>
      </w:tr>
      <w:tr w:rsidR="003C6757" w:rsidRPr="004C7CB4" w14:paraId="454978FB" w14:textId="77777777" w:rsidTr="00AD526E">
        <w:trPr>
          <w:trHeight w:val="591"/>
        </w:trPr>
        <w:tc>
          <w:tcPr>
            <w:tcW w:w="0" w:type="auto"/>
            <w:vMerge/>
            <w:vAlign w:val="center"/>
            <w:hideMark/>
          </w:tcPr>
          <w:p w14:paraId="5B4B7C0B" w14:textId="77777777" w:rsidR="004D4A63" w:rsidRPr="004C7CB4" w:rsidRDefault="004D4A63" w:rsidP="0055764A">
            <w:pPr>
              <w:jc w:val="both"/>
              <w:rPr>
                <w:rFonts w:ascii="Arial" w:hAnsi="Arial" w:cs="Arial"/>
                <w:lang w:val="es-PY"/>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9E28B62" w14:textId="77777777" w:rsidR="004D4A63" w:rsidRPr="004C7CB4" w:rsidRDefault="004D4A63" w:rsidP="0055764A">
            <w:pPr>
              <w:contextualSpacing/>
              <w:jc w:val="both"/>
              <w:rPr>
                <w:rFonts w:ascii="Arial" w:eastAsia="Arial" w:hAnsi="Arial" w:cs="Arial"/>
                <w:lang w:val="es-CR"/>
              </w:rPr>
            </w:pPr>
          </w:p>
          <w:p w14:paraId="030A2332" w14:textId="77777777" w:rsidR="004D4A63" w:rsidRPr="004C7CB4" w:rsidRDefault="004D4A63" w:rsidP="0055764A">
            <w:pPr>
              <w:jc w:val="both"/>
              <w:rPr>
                <w:rFonts w:ascii="Arial" w:eastAsia="Arial" w:hAnsi="Arial" w:cs="Arial"/>
                <w:lang w:val="es-CR"/>
              </w:rPr>
            </w:pPr>
            <w:r w:rsidRPr="004C7CB4">
              <w:rPr>
                <w:rFonts w:ascii="Arial" w:eastAsiaTheme="minorEastAsia" w:hAnsi="Arial" w:cs="Arial"/>
                <w:lang w:val="es-CR"/>
              </w:rPr>
              <w:t xml:space="preserve">Desarrolla los criterios personales necesarios en la interpretación de los diferentes riesgos globales que tiene la economía mundial y su potencial impacto en generación de </w:t>
            </w:r>
            <w:r w:rsidRPr="004C7CB4">
              <w:rPr>
                <w:rFonts w:ascii="Arial" w:eastAsiaTheme="minorEastAsia" w:hAnsi="Arial" w:cs="Arial"/>
                <w:lang w:val="es-CR"/>
              </w:rPr>
              <w:lastRenderedPageBreak/>
              <w:t>dividendos en las empresas, considerando los diferentes instrumentos de coberturas de mitigación de riesgos financieros.</w:t>
            </w: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6F4DA8E" w14:textId="2C6FBA60" w:rsidR="004D4A63" w:rsidRPr="004C7CB4" w:rsidRDefault="004D4A63" w:rsidP="0055764A">
            <w:pPr>
              <w:jc w:val="both"/>
              <w:rPr>
                <w:rFonts w:ascii="Arial" w:eastAsia="Arial" w:hAnsi="Arial" w:cs="Arial"/>
                <w:lang w:val="es-CR"/>
              </w:rPr>
            </w:pPr>
            <w:r w:rsidRPr="004C7CB4">
              <w:rPr>
                <w:rFonts w:ascii="Arial" w:eastAsiaTheme="minorEastAsia" w:hAnsi="Arial" w:cs="Arial"/>
                <w:lang w:val="es-CR"/>
              </w:rPr>
              <w:lastRenderedPageBreak/>
              <w:t>Desarrolla</w:t>
            </w:r>
            <w:r w:rsidR="00553C9A" w:rsidRPr="004C7CB4">
              <w:rPr>
                <w:rFonts w:ascii="Arial" w:eastAsiaTheme="minorEastAsia" w:hAnsi="Arial" w:cs="Arial"/>
                <w:lang w:val="es-CR"/>
              </w:rPr>
              <w:t>r</w:t>
            </w:r>
            <w:r w:rsidRPr="004C7CB4">
              <w:rPr>
                <w:rFonts w:ascii="Arial" w:eastAsiaTheme="minorEastAsia" w:hAnsi="Arial" w:cs="Arial"/>
                <w:lang w:val="es-CR"/>
              </w:rPr>
              <w:t xml:space="preserve"> los criterios personales necesarios en la interpretación de los diferentes riesgos globales que tiene la economía mundial y su </w:t>
            </w:r>
            <w:r w:rsidRPr="004C7CB4">
              <w:rPr>
                <w:rFonts w:ascii="Arial" w:eastAsiaTheme="minorEastAsia" w:hAnsi="Arial" w:cs="Arial"/>
                <w:lang w:val="es-CR"/>
              </w:rPr>
              <w:lastRenderedPageBreak/>
              <w:t>potencial impacto en generación de dividendos en las empresas.</w:t>
            </w:r>
          </w:p>
          <w:p w14:paraId="6A714590" w14:textId="77777777" w:rsidR="004D4A63" w:rsidRPr="004C7CB4" w:rsidRDefault="004D4A63" w:rsidP="0055764A">
            <w:pPr>
              <w:jc w:val="both"/>
              <w:rPr>
                <w:rFonts w:ascii="Arial" w:eastAsia="Arial" w:hAnsi="Arial" w:cs="Arial"/>
              </w:rPr>
            </w:pPr>
          </w:p>
          <w:p w14:paraId="16869D33" w14:textId="77777777" w:rsidR="004D4A63" w:rsidRPr="004C7CB4" w:rsidRDefault="004D4A63" w:rsidP="0055764A">
            <w:pPr>
              <w:jc w:val="both"/>
              <w:rPr>
                <w:rFonts w:ascii="Arial" w:eastAsiaTheme="minorEastAsia" w:hAnsi="Arial" w:cs="Arial"/>
              </w:rPr>
            </w:pPr>
            <w:r w:rsidRPr="004C7CB4">
              <w:rPr>
                <w:rFonts w:ascii="Arial" w:eastAsiaTheme="minorEastAsia" w:hAnsi="Arial" w:cs="Arial"/>
                <w:b/>
                <w:bCs/>
              </w:rPr>
              <w:t>Evidencia</w:t>
            </w:r>
            <w:r w:rsidRPr="004C7CB4">
              <w:rPr>
                <w:rFonts w:ascii="Arial" w:eastAsiaTheme="minorEastAsia" w:hAnsi="Arial" w:cs="Arial"/>
              </w:rPr>
              <w:t xml:space="preserve">: </w:t>
            </w:r>
            <w:r w:rsidRPr="004C7CB4">
              <w:rPr>
                <w:rFonts w:ascii="Arial" w:eastAsia="Arial" w:hAnsi="Arial" w:cs="Arial"/>
                <w:lang w:val="es-PY"/>
              </w:rPr>
              <w:t>Trabajo final</w:t>
            </w:r>
            <w:r w:rsidRPr="004C7CB4">
              <w:rPr>
                <w:rFonts w:ascii="Arial" w:eastAsiaTheme="minorEastAsia" w:hAnsi="Arial" w:cs="Arial"/>
              </w:rPr>
              <w:t>.</w:t>
            </w:r>
          </w:p>
        </w:tc>
      </w:tr>
      <w:tr w:rsidR="003C6757" w:rsidRPr="004C7CB4" w14:paraId="38F11D98" w14:textId="77777777" w:rsidTr="00AD526E">
        <w:trPr>
          <w:trHeight w:val="130"/>
        </w:trPr>
        <w:tc>
          <w:tcPr>
            <w:tcW w:w="1597" w:type="pct"/>
            <w:hideMark/>
          </w:tcPr>
          <w:p w14:paraId="2EB30BA7" w14:textId="77777777" w:rsidR="004D4A63" w:rsidRPr="004C7CB4" w:rsidRDefault="004D4A63" w:rsidP="0055764A">
            <w:pPr>
              <w:jc w:val="both"/>
              <w:rPr>
                <w:rFonts w:ascii="Arial" w:hAnsi="Arial" w:cs="Arial"/>
                <w:lang w:val="es-PY"/>
              </w:rPr>
            </w:pPr>
            <w:r w:rsidRPr="004C7CB4">
              <w:rPr>
                <w:rFonts w:ascii="Arial" w:hAnsi="Arial" w:cs="Arial"/>
                <w:b/>
                <w:bCs/>
                <w:lang w:val="es-PY"/>
              </w:rPr>
              <w:lastRenderedPageBreak/>
              <w:t>Competencias genéricas</w:t>
            </w:r>
          </w:p>
        </w:tc>
        <w:tc>
          <w:tcPr>
            <w:tcW w:w="1996" w:type="pct"/>
            <w:hideMark/>
          </w:tcPr>
          <w:p w14:paraId="25D2D0AC" w14:textId="77777777" w:rsidR="004D4A63" w:rsidRPr="004C7CB4" w:rsidRDefault="004D4A63" w:rsidP="0055764A">
            <w:pPr>
              <w:jc w:val="both"/>
              <w:rPr>
                <w:rFonts w:ascii="Arial" w:hAnsi="Arial" w:cs="Arial"/>
                <w:lang w:val="es-PY"/>
              </w:rPr>
            </w:pPr>
            <w:r w:rsidRPr="004C7CB4">
              <w:rPr>
                <w:rFonts w:ascii="Arial" w:hAnsi="Arial" w:cs="Arial"/>
                <w:b/>
                <w:bCs/>
                <w:lang w:val="es-PY"/>
              </w:rPr>
              <w:t>Criterios de desempeño</w:t>
            </w:r>
          </w:p>
        </w:tc>
        <w:tc>
          <w:tcPr>
            <w:tcW w:w="1407" w:type="pct"/>
            <w:hideMark/>
          </w:tcPr>
          <w:p w14:paraId="239C2982" w14:textId="77777777" w:rsidR="004D4A63" w:rsidRPr="004C7CB4" w:rsidRDefault="004D4A63" w:rsidP="0055764A">
            <w:pPr>
              <w:jc w:val="both"/>
              <w:rPr>
                <w:rFonts w:ascii="Arial" w:hAnsi="Arial" w:cs="Arial"/>
                <w:lang w:val="es-PY"/>
              </w:rPr>
            </w:pPr>
            <w:r w:rsidRPr="004C7CB4">
              <w:rPr>
                <w:rFonts w:ascii="Arial" w:hAnsi="Arial" w:cs="Arial"/>
                <w:b/>
                <w:bCs/>
                <w:lang w:val="es-PY"/>
              </w:rPr>
              <w:t>Resultados de Aprendizaje</w:t>
            </w:r>
          </w:p>
        </w:tc>
      </w:tr>
      <w:tr w:rsidR="003C6757" w:rsidRPr="004C7CB4" w14:paraId="4CE08105" w14:textId="77777777" w:rsidTr="00AD526E">
        <w:trPr>
          <w:trHeight w:val="2366"/>
        </w:trPr>
        <w:tc>
          <w:tcPr>
            <w:tcW w:w="1597" w:type="pct"/>
            <w:hideMark/>
          </w:tcPr>
          <w:p w14:paraId="150920FF" w14:textId="77777777" w:rsidR="004D4A63" w:rsidRPr="004C7CB4" w:rsidRDefault="004D4A63" w:rsidP="0055764A">
            <w:pPr>
              <w:jc w:val="both"/>
              <w:rPr>
                <w:rFonts w:ascii="Arial" w:hAnsi="Arial" w:cs="Arial"/>
                <w:lang w:val="es-PY"/>
              </w:rPr>
            </w:pPr>
            <w:r w:rsidRPr="004C7CB4">
              <w:rPr>
                <w:rFonts w:ascii="Arial" w:hAnsi="Arial" w:cs="Arial"/>
                <w:lang w:val="es-PY"/>
              </w:rPr>
              <w:t>CG-1 Integra los conocimientos, habilidades y actitudes necesarias de manera estratégica y flexible para el aprendizaje continuo, a lo largo de la vida, considerando las necesidades y el óptimo desempeño profesional.</w:t>
            </w:r>
          </w:p>
        </w:tc>
        <w:tc>
          <w:tcPr>
            <w:tcW w:w="1996" w:type="pct"/>
            <w:hideMark/>
          </w:tcPr>
          <w:p w14:paraId="1A4382C6" w14:textId="77777777" w:rsidR="004D4A63" w:rsidRPr="004C7CB4" w:rsidRDefault="004D4A63" w:rsidP="0055764A">
            <w:pPr>
              <w:jc w:val="both"/>
              <w:rPr>
                <w:rFonts w:ascii="Arial" w:hAnsi="Arial" w:cs="Arial"/>
                <w:lang w:val="es-PY"/>
              </w:rPr>
            </w:pPr>
            <w:r w:rsidRPr="004C7CB4">
              <w:rPr>
                <w:rFonts w:ascii="Arial" w:hAnsi="Arial" w:cs="Arial"/>
                <w:lang w:val="es-PY"/>
              </w:rPr>
              <w:t>Incorpora de los nuevos aprendizajes y capacidades en situaciones y contextos diversos, considerando los modelos teóricos de la disciplina e indagación en las nuevas áreas de conocimiento correlacionadas.</w:t>
            </w:r>
          </w:p>
          <w:p w14:paraId="2AFC98E2" w14:textId="77777777" w:rsidR="004D4A63" w:rsidRPr="004C7CB4" w:rsidRDefault="004D4A63" w:rsidP="0055764A">
            <w:pPr>
              <w:jc w:val="both"/>
              <w:rPr>
                <w:rFonts w:ascii="Arial" w:hAnsi="Arial" w:cs="Arial"/>
                <w:lang w:val="es-PY"/>
              </w:rPr>
            </w:pPr>
            <w:r w:rsidRPr="004C7CB4">
              <w:rPr>
                <w:rFonts w:ascii="Arial" w:hAnsi="Arial" w:cs="Arial"/>
                <w:lang w:val="es-PY"/>
              </w:rPr>
              <w:t>Integra las diversas teorías disciplinares haciendo una síntesis adaptada a las propias necesidades profesionales, considerando la investigación y el análisis del contexto.</w:t>
            </w:r>
          </w:p>
        </w:tc>
        <w:tc>
          <w:tcPr>
            <w:tcW w:w="1407" w:type="pct"/>
            <w:hideMark/>
          </w:tcPr>
          <w:p w14:paraId="3781DD5C" w14:textId="77777777" w:rsidR="004D4A63" w:rsidRPr="004C7CB4" w:rsidRDefault="004D4A63" w:rsidP="0055764A">
            <w:pPr>
              <w:jc w:val="both"/>
              <w:rPr>
                <w:rFonts w:ascii="Arial" w:hAnsi="Arial" w:cs="Arial"/>
                <w:lang w:val="es-PY"/>
              </w:rPr>
            </w:pPr>
            <w:r w:rsidRPr="004C7CB4">
              <w:rPr>
                <w:rFonts w:ascii="Arial" w:hAnsi="Arial" w:cs="Arial"/>
                <w:lang w:val="es-PY"/>
              </w:rPr>
              <w:t>Aprender a aprender de manera continua, a lo largo de la vida.</w:t>
            </w:r>
          </w:p>
          <w:p w14:paraId="0C15E24D" w14:textId="77777777" w:rsidR="004D4A63" w:rsidRPr="004C7CB4" w:rsidRDefault="004D4A63" w:rsidP="0055764A">
            <w:pPr>
              <w:jc w:val="both"/>
              <w:rPr>
                <w:rFonts w:ascii="Arial" w:hAnsi="Arial" w:cs="Arial"/>
                <w:lang w:val="es-PY"/>
              </w:rPr>
            </w:pPr>
          </w:p>
          <w:p w14:paraId="3E974936" w14:textId="77777777" w:rsidR="004D4A63" w:rsidRPr="004C7CB4" w:rsidRDefault="004D4A63" w:rsidP="0055764A">
            <w:pPr>
              <w:jc w:val="both"/>
              <w:rPr>
                <w:rFonts w:ascii="Arial" w:hAnsi="Arial" w:cs="Arial"/>
                <w:lang w:val="es-PY"/>
              </w:rPr>
            </w:pPr>
          </w:p>
        </w:tc>
      </w:tr>
      <w:tr w:rsidR="003C6757" w:rsidRPr="004C7CB4" w14:paraId="1F347F74" w14:textId="77777777" w:rsidTr="00AD526E">
        <w:trPr>
          <w:trHeight w:val="530"/>
        </w:trPr>
        <w:tc>
          <w:tcPr>
            <w:tcW w:w="1597" w:type="pct"/>
            <w:hideMark/>
          </w:tcPr>
          <w:p w14:paraId="5BC285F0" w14:textId="77777777" w:rsidR="004D4A63" w:rsidRPr="004C7CB4" w:rsidRDefault="004D4A63" w:rsidP="0055764A">
            <w:pPr>
              <w:jc w:val="both"/>
              <w:rPr>
                <w:rFonts w:ascii="Arial" w:hAnsi="Arial" w:cs="Arial"/>
                <w:lang w:val="es-PY"/>
              </w:rPr>
            </w:pPr>
            <w:r w:rsidRPr="004C7CB4">
              <w:rPr>
                <w:rFonts w:ascii="Arial" w:hAnsi="Arial" w:cs="Arial"/>
                <w:lang w:val="es-PY"/>
              </w:rPr>
              <w:t>CG-2 Integra los conocimientos, habilidades y actitudes necesarias para el aprendizaje de las técnicas de trabajo en equipo y liderazgo considerando la colaboración, la cooperación y el acuerdo.</w:t>
            </w:r>
          </w:p>
        </w:tc>
        <w:tc>
          <w:tcPr>
            <w:tcW w:w="1996" w:type="pct"/>
            <w:hideMark/>
          </w:tcPr>
          <w:p w14:paraId="50994252" w14:textId="77777777" w:rsidR="004D4A63" w:rsidRPr="004C7CB4" w:rsidRDefault="004D4A63" w:rsidP="0055764A">
            <w:pPr>
              <w:jc w:val="both"/>
              <w:rPr>
                <w:rFonts w:ascii="Arial" w:hAnsi="Arial" w:cs="Arial"/>
                <w:lang w:val="es-PY"/>
              </w:rPr>
            </w:pPr>
            <w:r w:rsidRPr="004C7CB4">
              <w:rPr>
                <w:rFonts w:ascii="Arial" w:hAnsi="Arial" w:cs="Arial"/>
                <w:lang w:val="es-PY"/>
              </w:rPr>
              <w:t>Participa y colabora activamente en las tareas del equipo y fomenta la confianza, la cordialidad y la orientación a la tarea conjunta, considerando el clima interno y la cohesión del grupo.</w:t>
            </w:r>
          </w:p>
          <w:p w14:paraId="2292207A" w14:textId="77777777" w:rsidR="004D4A63" w:rsidRPr="004C7CB4" w:rsidRDefault="004D4A63" w:rsidP="0055764A">
            <w:pPr>
              <w:jc w:val="both"/>
              <w:rPr>
                <w:rFonts w:ascii="Arial" w:hAnsi="Arial" w:cs="Arial"/>
                <w:lang w:val="es-PY"/>
              </w:rPr>
            </w:pPr>
            <w:r w:rsidRPr="004C7CB4">
              <w:rPr>
                <w:rFonts w:ascii="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hideMark/>
          </w:tcPr>
          <w:p w14:paraId="5AF4B63F" w14:textId="77777777" w:rsidR="004D4A63" w:rsidRPr="004C7CB4" w:rsidRDefault="004D4A63" w:rsidP="0055764A">
            <w:pPr>
              <w:jc w:val="both"/>
              <w:rPr>
                <w:rFonts w:ascii="Arial" w:hAnsi="Arial" w:cs="Arial"/>
                <w:lang w:val="es-PY"/>
              </w:rPr>
            </w:pPr>
            <w:r w:rsidRPr="004C7CB4">
              <w:rPr>
                <w:rFonts w:ascii="Arial" w:hAnsi="Arial" w:cs="Arial"/>
                <w:lang w:val="es-PY"/>
              </w:rPr>
              <w:t xml:space="preserve">Aplicar las técnicas de trabajo en equipo y liderazgo considerando la colaboración, la cooperación y el acuerdo. </w:t>
            </w:r>
          </w:p>
          <w:p w14:paraId="79006520" w14:textId="77777777" w:rsidR="004D4A63" w:rsidRPr="004C7CB4" w:rsidRDefault="004D4A63" w:rsidP="0055764A">
            <w:pPr>
              <w:jc w:val="both"/>
              <w:rPr>
                <w:rFonts w:ascii="Arial" w:hAnsi="Arial" w:cs="Arial"/>
                <w:lang w:val="es-PY"/>
              </w:rPr>
            </w:pPr>
          </w:p>
        </w:tc>
      </w:tr>
      <w:tr w:rsidR="003C6757" w:rsidRPr="004C7CB4" w14:paraId="365E4BB1" w14:textId="77777777" w:rsidTr="00AD526E">
        <w:trPr>
          <w:trHeight w:val="566"/>
        </w:trPr>
        <w:tc>
          <w:tcPr>
            <w:tcW w:w="1597" w:type="pct"/>
            <w:hideMark/>
          </w:tcPr>
          <w:p w14:paraId="3C0A3E50" w14:textId="77777777" w:rsidR="004D4A63" w:rsidRPr="004C7CB4" w:rsidRDefault="004D4A63" w:rsidP="0055764A">
            <w:pPr>
              <w:jc w:val="both"/>
              <w:rPr>
                <w:rFonts w:ascii="Arial" w:hAnsi="Arial" w:cs="Arial"/>
                <w:lang w:val="es-PY"/>
              </w:rPr>
            </w:pPr>
            <w:r w:rsidRPr="004C7CB4">
              <w:rPr>
                <w:rFonts w:ascii="Arial" w:hAnsi="Arial" w:cs="Arial"/>
                <w:lang w:val="es-PY"/>
              </w:rPr>
              <w:t>CG-3 Integra los conocimientos, habilidades y actitudes necesarias para el emprendimiento y la realización de proyectos de vida y empresariales, estableciendo metas y teniendo motivación para lograrlas.</w:t>
            </w:r>
          </w:p>
        </w:tc>
        <w:tc>
          <w:tcPr>
            <w:tcW w:w="1996" w:type="pct"/>
            <w:hideMark/>
          </w:tcPr>
          <w:p w14:paraId="70054D3D" w14:textId="77777777" w:rsidR="004D4A63" w:rsidRPr="004C7CB4" w:rsidRDefault="004D4A63" w:rsidP="0055764A">
            <w:pPr>
              <w:jc w:val="both"/>
              <w:rPr>
                <w:rFonts w:ascii="Arial" w:hAnsi="Arial" w:cs="Arial"/>
                <w:lang w:val="es-PY"/>
              </w:rPr>
            </w:pPr>
            <w:r w:rsidRPr="004C7CB4">
              <w:rPr>
                <w:rFonts w:ascii="Arial" w:hAnsi="Arial" w:cs="Arial"/>
                <w:lang w:val="es-PY"/>
              </w:rPr>
              <w:t>Desarrolla habilidades para el trabajo autónomo, con actitud emprendedora.</w:t>
            </w:r>
          </w:p>
          <w:p w14:paraId="1671169F" w14:textId="77777777" w:rsidR="004D4A63" w:rsidRPr="004C7CB4" w:rsidRDefault="004D4A63" w:rsidP="0055764A">
            <w:pPr>
              <w:jc w:val="both"/>
              <w:rPr>
                <w:rFonts w:ascii="Arial" w:hAnsi="Arial" w:cs="Arial"/>
                <w:lang w:val="es-PY"/>
              </w:rPr>
            </w:pPr>
            <w:r w:rsidRPr="004C7CB4">
              <w:rPr>
                <w:rFonts w:ascii="Arial" w:hAnsi="Arial" w:cs="Arial"/>
                <w:lang w:val="es-PY"/>
              </w:rPr>
              <w:t>Promueve el análisis y la toma de decisiones, identificando oportunidades donde otros ven problemas.</w:t>
            </w:r>
          </w:p>
          <w:p w14:paraId="0B7D962D" w14:textId="77777777" w:rsidR="004D4A63" w:rsidRPr="004C7CB4" w:rsidRDefault="004D4A63" w:rsidP="0055764A">
            <w:pPr>
              <w:jc w:val="both"/>
              <w:rPr>
                <w:rFonts w:ascii="Arial" w:hAnsi="Arial" w:cs="Arial"/>
                <w:lang w:val="es-PY"/>
              </w:rPr>
            </w:pPr>
            <w:r w:rsidRPr="004C7CB4">
              <w:rPr>
                <w:rFonts w:ascii="Arial" w:hAnsi="Arial" w:cs="Arial"/>
                <w:lang w:val="es-PY"/>
              </w:rPr>
              <w:t>Toma iniciativa contando con otros, haciéndoles partícipes de su visión de futuro y sus proyectos.</w:t>
            </w:r>
          </w:p>
          <w:p w14:paraId="6BF6E99A" w14:textId="77777777" w:rsidR="004D4A63" w:rsidRPr="004C7CB4" w:rsidRDefault="004D4A63" w:rsidP="0055764A">
            <w:pPr>
              <w:jc w:val="both"/>
              <w:rPr>
                <w:rFonts w:ascii="Arial" w:hAnsi="Arial" w:cs="Arial"/>
                <w:lang w:val="es-PY"/>
              </w:rPr>
            </w:pPr>
            <w:r w:rsidRPr="004C7CB4">
              <w:rPr>
                <w:rFonts w:ascii="Arial" w:hAnsi="Arial" w:cs="Arial"/>
                <w:lang w:val="es-PY"/>
              </w:rPr>
              <w:t>Desarrolla capacidad para la formulación y gestión de proyectos</w:t>
            </w:r>
          </w:p>
        </w:tc>
        <w:tc>
          <w:tcPr>
            <w:tcW w:w="1407" w:type="pct"/>
            <w:hideMark/>
          </w:tcPr>
          <w:p w14:paraId="7A6CAE0E" w14:textId="77777777" w:rsidR="004D4A63" w:rsidRPr="004C7CB4" w:rsidRDefault="004D4A63" w:rsidP="0055764A">
            <w:pPr>
              <w:jc w:val="both"/>
              <w:rPr>
                <w:rFonts w:ascii="Arial" w:hAnsi="Arial" w:cs="Arial"/>
                <w:lang w:val="es-PY"/>
              </w:rPr>
            </w:pPr>
            <w:r w:rsidRPr="004C7CB4">
              <w:rPr>
                <w:rFonts w:ascii="Arial" w:hAnsi="Arial" w:cs="Arial"/>
                <w:lang w:val="es-PY"/>
              </w:rPr>
              <w:t>Integrar los conocimientos, habilidades y actitudes necesarias para el emprendimiento y el liderazgo.</w:t>
            </w:r>
          </w:p>
        </w:tc>
      </w:tr>
      <w:tr w:rsidR="003C6757" w:rsidRPr="004C7CB4" w14:paraId="796921F6" w14:textId="77777777" w:rsidTr="00AD526E">
        <w:trPr>
          <w:trHeight w:val="1627"/>
        </w:trPr>
        <w:tc>
          <w:tcPr>
            <w:tcW w:w="1597" w:type="pct"/>
            <w:hideMark/>
          </w:tcPr>
          <w:p w14:paraId="5A8AA1D6" w14:textId="77777777" w:rsidR="004D4A63" w:rsidRPr="004C7CB4" w:rsidRDefault="004D4A63" w:rsidP="0055764A">
            <w:pPr>
              <w:jc w:val="both"/>
              <w:rPr>
                <w:rFonts w:ascii="Arial" w:hAnsi="Arial" w:cs="Arial"/>
                <w:lang w:val="es-PY"/>
              </w:rPr>
            </w:pPr>
            <w:r w:rsidRPr="004C7CB4">
              <w:rPr>
                <w:rFonts w:ascii="Arial" w:hAnsi="Arial" w:cs="Arial"/>
                <w:lang w:val="es-PY"/>
              </w:rPr>
              <w:lastRenderedPageBreak/>
              <w:t>CG-4 Integra los conocimientos, habilidades y actitudes necesarias para la utilización de las tecnologías digitales, considerando el tratamiento de la información.</w:t>
            </w:r>
          </w:p>
        </w:tc>
        <w:tc>
          <w:tcPr>
            <w:tcW w:w="1996" w:type="pct"/>
            <w:hideMark/>
          </w:tcPr>
          <w:p w14:paraId="136F7519" w14:textId="77777777" w:rsidR="004D4A63" w:rsidRPr="004C7CB4" w:rsidRDefault="004D4A63" w:rsidP="0055764A">
            <w:pPr>
              <w:jc w:val="both"/>
              <w:rPr>
                <w:rFonts w:ascii="Arial" w:hAnsi="Arial" w:cs="Arial"/>
                <w:lang w:val="es-PY"/>
              </w:rPr>
            </w:pPr>
            <w:r w:rsidRPr="004C7CB4">
              <w:rPr>
                <w:rFonts w:ascii="Arial" w:hAnsi="Arial" w:cs="Arial"/>
                <w:lang w:val="es-PY"/>
              </w:rPr>
              <w:t>Desarrolla habilidades en el uso de las tecnologías de la información y de la comunicación utilizando herramientas tecnológicas.</w:t>
            </w:r>
          </w:p>
          <w:p w14:paraId="35EBF834" w14:textId="77777777" w:rsidR="004D4A63" w:rsidRPr="004C7CB4" w:rsidRDefault="004D4A63" w:rsidP="0055764A">
            <w:pPr>
              <w:jc w:val="both"/>
              <w:rPr>
                <w:rFonts w:ascii="Arial" w:hAnsi="Arial" w:cs="Arial"/>
                <w:lang w:val="es-PY"/>
              </w:rPr>
            </w:pPr>
            <w:r w:rsidRPr="004C7CB4">
              <w:rPr>
                <w:rFonts w:ascii="Arial" w:hAnsi="Arial" w:cs="Arial"/>
                <w:lang w:val="es-PY"/>
              </w:rPr>
              <w:t>Organiza la información, la relaciona, analiza, sintetiza, haciendo inferencias y deducciones de distinto nivel de complejidad utilizando las herramientas tecnológicas.</w:t>
            </w:r>
          </w:p>
        </w:tc>
        <w:tc>
          <w:tcPr>
            <w:tcW w:w="1407" w:type="pct"/>
          </w:tcPr>
          <w:p w14:paraId="389DBE9B" w14:textId="77777777" w:rsidR="004D4A63" w:rsidRPr="004C7CB4" w:rsidRDefault="004D4A63" w:rsidP="0055764A">
            <w:pPr>
              <w:jc w:val="both"/>
              <w:rPr>
                <w:rFonts w:ascii="Arial" w:hAnsi="Arial" w:cs="Arial"/>
                <w:lang w:val="es-PY"/>
              </w:rPr>
            </w:pPr>
            <w:r w:rsidRPr="004C7CB4">
              <w:rPr>
                <w:rFonts w:ascii="Arial" w:hAnsi="Arial" w:cs="Arial"/>
                <w:lang w:val="es-PY"/>
              </w:rPr>
              <w:t>Aplicar las tecnologías de la información y de la comunicación considerando la transformación digital de las organizaciones.</w:t>
            </w:r>
          </w:p>
          <w:p w14:paraId="16A60060" w14:textId="77777777" w:rsidR="004D4A63" w:rsidRPr="004C7CB4" w:rsidRDefault="004D4A63" w:rsidP="0055764A">
            <w:pPr>
              <w:jc w:val="both"/>
              <w:rPr>
                <w:rFonts w:ascii="Arial" w:hAnsi="Arial" w:cs="Arial"/>
                <w:lang w:val="es-PY"/>
              </w:rPr>
            </w:pPr>
          </w:p>
        </w:tc>
      </w:tr>
      <w:tr w:rsidR="004D4A63" w:rsidRPr="004C7CB4" w14:paraId="7D9F28AA" w14:textId="77777777" w:rsidTr="00AD526E">
        <w:trPr>
          <w:trHeight w:val="699"/>
        </w:trPr>
        <w:tc>
          <w:tcPr>
            <w:tcW w:w="1597" w:type="pct"/>
            <w:hideMark/>
          </w:tcPr>
          <w:p w14:paraId="5148D852" w14:textId="77777777" w:rsidR="004D4A63" w:rsidRPr="004C7CB4" w:rsidRDefault="004D4A63" w:rsidP="0055764A">
            <w:pPr>
              <w:jc w:val="both"/>
              <w:rPr>
                <w:rFonts w:ascii="Arial" w:hAnsi="Arial" w:cs="Arial"/>
                <w:lang w:val="es-PY"/>
              </w:rPr>
            </w:pPr>
            <w:r w:rsidRPr="004C7CB4">
              <w:rPr>
                <w:rFonts w:ascii="Arial" w:hAnsi="Arial" w:cs="Arial"/>
                <w:lang w:val="es-PY"/>
              </w:rPr>
              <w:t>CG-5 Desarrolla los conocimientos, habilidades y actitudes necesarias para comunicarse asertivamente en las diferentes áreas disciplinares que conforman el plan de estudios.</w:t>
            </w:r>
          </w:p>
        </w:tc>
        <w:tc>
          <w:tcPr>
            <w:tcW w:w="1996" w:type="pct"/>
            <w:hideMark/>
          </w:tcPr>
          <w:p w14:paraId="729FA8AA" w14:textId="77777777" w:rsidR="004D4A63" w:rsidRPr="004C7CB4" w:rsidRDefault="004D4A63" w:rsidP="0055764A">
            <w:pPr>
              <w:jc w:val="both"/>
              <w:rPr>
                <w:rFonts w:ascii="Arial" w:hAnsi="Arial" w:cs="Arial"/>
                <w:lang w:val="es-PY"/>
              </w:rPr>
            </w:pPr>
            <w:r w:rsidRPr="004C7CB4">
              <w:rPr>
                <w:rFonts w:ascii="Arial" w:hAnsi="Arial" w:cs="Arial"/>
                <w:lang w:val="es-PY"/>
              </w:rPr>
              <w:t xml:space="preserve">Comunica pensamientos disciplinares en forma oral y escrita de manera clara y correcta. </w:t>
            </w:r>
          </w:p>
          <w:p w14:paraId="72166AA8" w14:textId="77777777" w:rsidR="004D4A63" w:rsidRPr="004C7CB4" w:rsidRDefault="004D4A63" w:rsidP="0055764A">
            <w:pPr>
              <w:jc w:val="both"/>
              <w:rPr>
                <w:rFonts w:ascii="Arial" w:hAnsi="Arial" w:cs="Arial"/>
                <w:lang w:val="es-PY"/>
              </w:rPr>
            </w:pPr>
            <w:r w:rsidRPr="004C7CB4">
              <w:rPr>
                <w:rFonts w:ascii="Arial" w:hAnsi="Arial" w:cs="Arial"/>
                <w:lang w:val="es-PY"/>
              </w:rPr>
              <w:t>Formula y expresa los propios argumentos de manera convincente y adecuada al contexto considerando las reglas del lenguaje.</w:t>
            </w:r>
          </w:p>
          <w:p w14:paraId="61069442" w14:textId="77777777" w:rsidR="004D4A63" w:rsidRPr="004C7CB4" w:rsidRDefault="004D4A63" w:rsidP="0055764A">
            <w:pPr>
              <w:jc w:val="both"/>
              <w:rPr>
                <w:rFonts w:ascii="Arial" w:hAnsi="Arial" w:cs="Arial"/>
                <w:lang w:val="es-PY"/>
              </w:rPr>
            </w:pPr>
            <w:r w:rsidRPr="004C7CB4">
              <w:rPr>
                <w:rFonts w:ascii="Arial" w:hAnsi="Arial" w:cs="Arial"/>
                <w:lang w:val="es-PY"/>
              </w:rPr>
              <w:t>Establece relaciones dialogantes con compañeros y profesores, escuchando y expresándose en forma clara y asertiva</w:t>
            </w:r>
          </w:p>
        </w:tc>
        <w:tc>
          <w:tcPr>
            <w:tcW w:w="1407" w:type="pct"/>
            <w:hideMark/>
          </w:tcPr>
          <w:p w14:paraId="5472911A" w14:textId="77777777" w:rsidR="004D4A63" w:rsidRPr="004C7CB4" w:rsidRDefault="004D4A63" w:rsidP="0055764A">
            <w:pPr>
              <w:jc w:val="both"/>
              <w:rPr>
                <w:rFonts w:ascii="Arial" w:hAnsi="Arial" w:cs="Arial"/>
                <w:lang w:val="es-PY"/>
              </w:rPr>
            </w:pPr>
            <w:r w:rsidRPr="004C7CB4">
              <w:rPr>
                <w:rFonts w:ascii="Arial" w:hAnsi="Arial" w:cs="Arial"/>
                <w:lang w:val="es-PY"/>
              </w:rPr>
              <w:t>Comunicar pensamientos disciplinares en forma oral y escrita de manera asertiva.</w:t>
            </w:r>
          </w:p>
          <w:p w14:paraId="4A356637" w14:textId="77777777" w:rsidR="004D4A63" w:rsidRPr="004C7CB4" w:rsidRDefault="004D4A63" w:rsidP="0055764A">
            <w:pPr>
              <w:ind w:left="332"/>
              <w:jc w:val="both"/>
              <w:rPr>
                <w:rFonts w:ascii="Arial" w:hAnsi="Arial" w:cs="Arial"/>
                <w:lang w:val="es-PY"/>
              </w:rPr>
            </w:pPr>
          </w:p>
        </w:tc>
      </w:tr>
    </w:tbl>
    <w:p w14:paraId="5DE7F60C" w14:textId="77777777" w:rsidR="004D4A63" w:rsidRPr="004C7CB4" w:rsidRDefault="004D4A63" w:rsidP="0055764A">
      <w:pPr>
        <w:jc w:val="both"/>
        <w:rPr>
          <w:rFonts w:ascii="Arial" w:hAnsi="Arial" w:cs="Arial"/>
        </w:rPr>
      </w:pPr>
    </w:p>
    <w:p w14:paraId="26D7009B" w14:textId="3BB36C32" w:rsidR="004D4A63" w:rsidRPr="004C7CB4" w:rsidRDefault="00570225" w:rsidP="0055764A">
      <w:pPr>
        <w:spacing w:after="120" w:line="240" w:lineRule="auto"/>
        <w:jc w:val="both"/>
        <w:rPr>
          <w:rFonts w:ascii="Arial" w:hAnsi="Arial" w:cs="Arial"/>
          <w:b/>
        </w:rPr>
      </w:pPr>
      <w:r w:rsidRPr="004C7CB4">
        <w:rPr>
          <w:rFonts w:ascii="Arial" w:hAnsi="Arial" w:cs="Arial"/>
          <w:b/>
        </w:rPr>
        <w:t>CONTENIDOS</w:t>
      </w:r>
    </w:p>
    <w:p w14:paraId="213EF069" w14:textId="77777777" w:rsidR="004D4A63" w:rsidRPr="004C7CB4" w:rsidRDefault="004D4A63" w:rsidP="0055764A">
      <w:pPr>
        <w:spacing w:after="0" w:line="240" w:lineRule="auto"/>
        <w:jc w:val="both"/>
        <w:rPr>
          <w:rFonts w:ascii="Arial" w:eastAsia="Times New Roman" w:hAnsi="Arial" w:cs="Arial"/>
          <w:b/>
          <w:bCs/>
          <w:lang w:eastAsia="es-CR"/>
        </w:rPr>
      </w:pPr>
      <w:r w:rsidRPr="004C7CB4">
        <w:rPr>
          <w:rFonts w:ascii="Arial" w:eastAsia="Times New Roman" w:hAnsi="Arial" w:cs="Arial"/>
          <w:b/>
          <w:bCs/>
          <w:lang w:eastAsia="es-CR"/>
        </w:rPr>
        <w:t>Unidad 1: Introducción a la Gestión de Riesgos Globales</w:t>
      </w:r>
    </w:p>
    <w:p w14:paraId="0699A52B"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Antecedentes de la Gestión de Riesgos.</w:t>
      </w:r>
    </w:p>
    <w:p w14:paraId="4F621EDD"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Principios regulatorios de la gestión de riesgos.</w:t>
      </w:r>
    </w:p>
    <w:p w14:paraId="0246DFA0"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Exploración de la regulación nacional e internacional.</w:t>
      </w:r>
    </w:p>
    <w:p w14:paraId="73FDC0B5"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Criterios mínimos para una buena gestión de Riesgos.</w:t>
      </w:r>
    </w:p>
    <w:p w14:paraId="68D6D9D0" w14:textId="77777777" w:rsidR="004D4A63" w:rsidRPr="004C7CB4" w:rsidRDefault="004D4A63" w:rsidP="0055764A">
      <w:pPr>
        <w:pStyle w:val="Prrafodelista"/>
        <w:spacing w:after="0" w:line="240" w:lineRule="auto"/>
        <w:jc w:val="both"/>
        <w:rPr>
          <w:rFonts w:ascii="Arial" w:eastAsia="Times New Roman" w:hAnsi="Arial" w:cs="Arial"/>
          <w:lang w:eastAsia="es-CR"/>
        </w:rPr>
      </w:pPr>
    </w:p>
    <w:p w14:paraId="156EED49" w14:textId="77777777" w:rsidR="004D4A63" w:rsidRPr="004C7CB4" w:rsidRDefault="004D4A63" w:rsidP="0055764A">
      <w:pPr>
        <w:spacing w:after="0" w:line="240" w:lineRule="auto"/>
        <w:jc w:val="both"/>
        <w:rPr>
          <w:rFonts w:ascii="Arial" w:eastAsia="Times New Roman" w:hAnsi="Arial" w:cs="Arial"/>
          <w:lang w:eastAsia="es-CR"/>
        </w:rPr>
      </w:pPr>
      <w:r w:rsidRPr="004C7CB4">
        <w:rPr>
          <w:rFonts w:ascii="Arial" w:eastAsia="Times New Roman" w:hAnsi="Arial" w:cs="Arial"/>
          <w:b/>
          <w:bCs/>
          <w:lang w:eastAsia="es-CR"/>
        </w:rPr>
        <w:t xml:space="preserve">Unidad 2: Gestión de Riesgo de Crédito. </w:t>
      </w:r>
      <w:r w:rsidRPr="004C7CB4">
        <w:rPr>
          <w:rFonts w:ascii="Arial" w:eastAsia="Times New Roman" w:hAnsi="Arial" w:cs="Arial"/>
          <w:lang w:eastAsia="es-CR"/>
        </w:rPr>
        <w:t> </w:t>
      </w:r>
    </w:p>
    <w:p w14:paraId="5B91D280"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Principios de la gestión de riesgo de crédito.</w:t>
      </w:r>
    </w:p>
    <w:p w14:paraId="04454F32"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Proceso de Análisis para la medición de un Riesgo País</w:t>
      </w:r>
    </w:p>
    <w:p w14:paraId="71FBEAB5"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Calificadoras de Riesgo Internacionales.</w:t>
      </w:r>
    </w:p>
    <w:p w14:paraId="68680EC6"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Metodologías de Riesgo de Crédito.</w:t>
      </w:r>
    </w:p>
    <w:p w14:paraId="7B0BA6DB"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Implementación del riesgo de crédito en la gestión de los negocios.</w:t>
      </w:r>
    </w:p>
    <w:p w14:paraId="090D131A" w14:textId="77777777" w:rsidR="004D4A63" w:rsidRPr="004C7CB4" w:rsidRDefault="004D4A63" w:rsidP="0055764A">
      <w:pPr>
        <w:spacing w:after="0" w:line="240" w:lineRule="auto"/>
        <w:jc w:val="both"/>
        <w:rPr>
          <w:rFonts w:ascii="Arial" w:eastAsia="Times New Roman" w:hAnsi="Arial" w:cs="Arial"/>
          <w:lang w:eastAsia="es-CR"/>
        </w:rPr>
      </w:pPr>
    </w:p>
    <w:p w14:paraId="55A28384" w14:textId="77777777" w:rsidR="004D4A63" w:rsidRPr="004C7CB4" w:rsidRDefault="004D4A63" w:rsidP="0055764A">
      <w:pPr>
        <w:spacing w:after="0" w:line="240" w:lineRule="auto"/>
        <w:jc w:val="both"/>
        <w:rPr>
          <w:rFonts w:ascii="Arial" w:eastAsia="Times New Roman" w:hAnsi="Arial" w:cs="Arial"/>
          <w:lang w:eastAsia="es-CR"/>
        </w:rPr>
      </w:pPr>
      <w:r w:rsidRPr="004C7CB4">
        <w:rPr>
          <w:rFonts w:ascii="Arial" w:eastAsia="Times New Roman" w:hAnsi="Arial" w:cs="Arial"/>
          <w:b/>
          <w:bCs/>
          <w:lang w:eastAsia="es-CR"/>
        </w:rPr>
        <w:t>Unidad 3: Gestión de Riesgo de Mercado y Estructural.</w:t>
      </w:r>
      <w:r w:rsidRPr="004C7CB4">
        <w:rPr>
          <w:rFonts w:ascii="Arial" w:eastAsia="Times New Roman" w:hAnsi="Arial" w:cs="Arial"/>
          <w:lang w:eastAsia="es-CR"/>
        </w:rPr>
        <w:t> </w:t>
      </w:r>
    </w:p>
    <w:p w14:paraId="569C4C33"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Principios para la gestión de riesgo mercado y estructural.</w:t>
      </w:r>
    </w:p>
    <w:p w14:paraId="452413EC"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Diferencias para la gestión de riesgos en el Comercio y la Banca “Libro de Ordenes y Libro de Ordenes Bancario”</w:t>
      </w:r>
    </w:p>
    <w:p w14:paraId="141D24F2"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Tipologías de los riesgos de mercado. (Riesgo de tipo de cambio, tasa de interés, y precio)</w:t>
      </w:r>
    </w:p>
    <w:p w14:paraId="3D1F1415"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Herramientas de gestión para los riesgos de mercado y estructural de balance.</w:t>
      </w:r>
    </w:p>
    <w:p w14:paraId="6C523DFF"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Evolución reciente de los riesgos de mercado en los sistemas financieros.</w:t>
      </w:r>
    </w:p>
    <w:p w14:paraId="2A214DB5" w14:textId="77777777" w:rsidR="004D4A63" w:rsidRPr="004C7CB4" w:rsidRDefault="004D4A63" w:rsidP="0055764A">
      <w:pPr>
        <w:pStyle w:val="Prrafodelista"/>
        <w:spacing w:after="0" w:line="240" w:lineRule="auto"/>
        <w:jc w:val="both"/>
        <w:rPr>
          <w:rFonts w:ascii="Arial" w:eastAsia="Times New Roman" w:hAnsi="Arial" w:cs="Arial"/>
          <w:lang w:eastAsia="es-CR"/>
        </w:rPr>
      </w:pPr>
      <w:r w:rsidRPr="004C7CB4">
        <w:rPr>
          <w:rFonts w:ascii="Arial" w:eastAsia="Times New Roman" w:hAnsi="Arial" w:cs="Arial"/>
          <w:lang w:eastAsia="es-CR"/>
        </w:rPr>
        <w:t xml:space="preserve"> </w:t>
      </w:r>
    </w:p>
    <w:p w14:paraId="5AAEEC26" w14:textId="77777777" w:rsidR="004D4A63" w:rsidRPr="004C7CB4" w:rsidRDefault="004D4A63" w:rsidP="0055764A">
      <w:pPr>
        <w:spacing w:line="240" w:lineRule="auto"/>
        <w:jc w:val="both"/>
        <w:rPr>
          <w:rFonts w:ascii="Arial" w:eastAsia="Times New Roman" w:hAnsi="Arial" w:cs="Arial"/>
          <w:lang w:eastAsia="es-CR"/>
        </w:rPr>
      </w:pPr>
      <w:r w:rsidRPr="004C7CB4">
        <w:rPr>
          <w:rFonts w:ascii="Arial" w:eastAsia="Times New Roman" w:hAnsi="Arial" w:cs="Arial"/>
          <w:b/>
          <w:bCs/>
          <w:lang w:eastAsia="es-CR"/>
        </w:rPr>
        <w:t>Unidad 4:</w:t>
      </w:r>
      <w:r w:rsidRPr="004C7CB4">
        <w:rPr>
          <w:rFonts w:ascii="Arial" w:eastAsia="Times New Roman" w:hAnsi="Arial" w:cs="Arial"/>
          <w:lang w:eastAsia="es-CR"/>
        </w:rPr>
        <w:t xml:space="preserve"> </w:t>
      </w:r>
      <w:r w:rsidRPr="004C7CB4">
        <w:rPr>
          <w:rFonts w:ascii="Arial" w:eastAsia="Times New Roman" w:hAnsi="Arial" w:cs="Arial"/>
          <w:b/>
          <w:lang w:eastAsia="es-CR"/>
        </w:rPr>
        <w:t>Riesgos en la gestión de Activos.</w:t>
      </w:r>
      <w:r w:rsidRPr="004C7CB4">
        <w:rPr>
          <w:rFonts w:ascii="Arial" w:eastAsia="Times New Roman" w:hAnsi="Arial" w:cs="Arial"/>
          <w:lang w:eastAsia="es-CR"/>
        </w:rPr>
        <w:t>  </w:t>
      </w:r>
    </w:p>
    <w:p w14:paraId="03A64E04"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lastRenderedPageBreak/>
        <w:t>Gestión de carteras, riesgo y diversificación</w:t>
      </w:r>
    </w:p>
    <w:p w14:paraId="1E0BAB9F"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Riesgos de un portafolio.</w:t>
      </w:r>
    </w:p>
    <w:p w14:paraId="40C3C722"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Proceso de gestión de riesgo de las carteras</w:t>
      </w:r>
    </w:p>
    <w:p w14:paraId="31BB2B0F"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 xml:space="preserve">Metodologías de riesgo de portafolio. (Markowitz, Duración, Duración Modificada, coeficiente Beta, </w:t>
      </w:r>
    </w:p>
    <w:p w14:paraId="746FB1C4"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Gestión activa y pasiva de las carteras.</w:t>
      </w:r>
    </w:p>
    <w:p w14:paraId="7C03ABCD"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val="es-MX" w:eastAsia="es-CR"/>
        </w:rPr>
        <w:t>Ética en los negocios bursátiles.</w:t>
      </w:r>
    </w:p>
    <w:p w14:paraId="33E2E490" w14:textId="77777777" w:rsidR="004D4A63" w:rsidRPr="004C7CB4" w:rsidRDefault="004D4A63" w:rsidP="0055764A">
      <w:pPr>
        <w:spacing w:after="0" w:line="240" w:lineRule="auto"/>
        <w:jc w:val="both"/>
        <w:rPr>
          <w:rFonts w:ascii="Arial" w:eastAsia="Times New Roman" w:hAnsi="Arial" w:cs="Arial"/>
          <w:lang w:eastAsia="es-CR"/>
        </w:rPr>
      </w:pPr>
    </w:p>
    <w:p w14:paraId="2267435A" w14:textId="77777777" w:rsidR="004D4A63" w:rsidRPr="004C7CB4" w:rsidRDefault="004D4A63" w:rsidP="0055764A">
      <w:pPr>
        <w:spacing w:after="120" w:line="240" w:lineRule="auto"/>
        <w:contextualSpacing/>
        <w:jc w:val="both"/>
        <w:rPr>
          <w:rFonts w:ascii="Arial" w:eastAsia="Times New Roman" w:hAnsi="Arial" w:cs="Arial"/>
          <w:b/>
          <w:bCs/>
          <w:lang w:val="es-ES" w:eastAsia="es-ES"/>
        </w:rPr>
      </w:pPr>
      <w:r w:rsidRPr="004C7CB4">
        <w:rPr>
          <w:rFonts w:ascii="Arial" w:eastAsia="Times New Roman" w:hAnsi="Arial" w:cs="Arial"/>
          <w:b/>
          <w:lang w:eastAsia="es-CR"/>
        </w:rPr>
        <w:t xml:space="preserve">Unidad 5: </w:t>
      </w:r>
      <w:r w:rsidRPr="004C7CB4">
        <w:rPr>
          <w:rFonts w:ascii="Arial" w:eastAsia="Times New Roman" w:hAnsi="Arial" w:cs="Arial"/>
          <w:b/>
          <w:bCs/>
          <w:lang w:val="es-ES" w:eastAsia="es-ES"/>
        </w:rPr>
        <w:t xml:space="preserve">Modelos de regulación y control </w:t>
      </w:r>
    </w:p>
    <w:p w14:paraId="6E8FA1C5" w14:textId="77777777" w:rsidR="004D4A63" w:rsidRPr="004C7CB4" w:rsidRDefault="004D4A63" w:rsidP="0055764A">
      <w:pPr>
        <w:spacing w:after="120" w:line="240" w:lineRule="auto"/>
        <w:contextualSpacing/>
        <w:jc w:val="both"/>
        <w:rPr>
          <w:rFonts w:ascii="Arial" w:eastAsia="Times New Roman" w:hAnsi="Arial" w:cs="Arial"/>
          <w:b/>
          <w:bCs/>
          <w:lang w:val="es-ES" w:eastAsia="es-ES"/>
        </w:rPr>
      </w:pPr>
    </w:p>
    <w:p w14:paraId="173DE6C0"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Objetivos y alcance</w:t>
      </w:r>
    </w:p>
    <w:p w14:paraId="3CCA01AE"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Implementación de un sistema de auto regulación y auto medición</w:t>
      </w:r>
    </w:p>
    <w:p w14:paraId="2CAF5750"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Gestión de riesgos y fraude según modelos COSO, COCO</w:t>
      </w:r>
    </w:p>
    <w:p w14:paraId="5DB56F81"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Gestión de riesgos y fraude según modelos KON TRAG, TURNBULL</w:t>
      </w:r>
    </w:p>
    <w:p w14:paraId="148380BB"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Fraude corporativo, contable, administrativo, electrónico, seguros, comercial</w:t>
      </w:r>
    </w:p>
    <w:p w14:paraId="13EE49BF"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Importaciones y exportaciones ficticias</w:t>
      </w:r>
    </w:p>
    <w:p w14:paraId="378FE6A0"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Empresas de fachada</w:t>
      </w:r>
    </w:p>
    <w:p w14:paraId="268F517B"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Lavado de dinero</w:t>
      </w:r>
    </w:p>
    <w:p w14:paraId="6335AEDA"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Lavado de activos</w:t>
      </w:r>
    </w:p>
    <w:p w14:paraId="1D81D2DD"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Crimen organizado</w:t>
      </w:r>
    </w:p>
    <w:p w14:paraId="188330D2"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Financiamiento al terrorismo.</w:t>
      </w:r>
    </w:p>
    <w:p w14:paraId="7BF4952B" w14:textId="77777777" w:rsidR="004D4A63" w:rsidRPr="004C7CB4" w:rsidRDefault="004D4A63" w:rsidP="0055764A">
      <w:pPr>
        <w:jc w:val="both"/>
        <w:rPr>
          <w:rFonts w:ascii="Arial" w:hAnsi="Arial" w:cs="Arial"/>
        </w:rPr>
      </w:pPr>
    </w:p>
    <w:p w14:paraId="710B8B41" w14:textId="77777777" w:rsidR="004D4A63" w:rsidRPr="009361AC" w:rsidRDefault="004D4A63" w:rsidP="0055764A">
      <w:pPr>
        <w:jc w:val="both"/>
        <w:rPr>
          <w:rFonts w:ascii="Arial" w:hAnsi="Arial" w:cs="Arial"/>
          <w:b/>
          <w:color w:val="2F5496" w:themeColor="accent1" w:themeShade="BF"/>
        </w:rPr>
      </w:pPr>
      <w:r w:rsidRPr="009361AC">
        <w:rPr>
          <w:rFonts w:ascii="Arial" w:hAnsi="Arial" w:cs="Arial"/>
          <w:b/>
          <w:color w:val="2F5496" w:themeColor="accent1" w:themeShade="BF"/>
        </w:rPr>
        <w:t>METODOLOGIA DE ENSEÑANZA</w:t>
      </w:r>
    </w:p>
    <w:p w14:paraId="62EA2789" w14:textId="77777777" w:rsidR="004D4A63" w:rsidRPr="009361AC" w:rsidRDefault="004D4A63" w:rsidP="0055764A">
      <w:pPr>
        <w:jc w:val="both"/>
        <w:rPr>
          <w:rFonts w:ascii="Arial" w:hAnsi="Arial" w:cs="Arial"/>
          <w:color w:val="2F5496" w:themeColor="accent1" w:themeShade="BF"/>
          <w:lang w:eastAsia="es-CR"/>
        </w:rPr>
      </w:pPr>
      <w:r w:rsidRPr="009361AC">
        <w:rPr>
          <w:rFonts w:ascii="Arial" w:hAnsi="Arial" w:cs="Arial"/>
          <w:color w:val="2F5496" w:themeColor="accent1" w:themeShade="BF"/>
          <w:lang w:eastAsia="es-CR"/>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Casos prácticos, debates y proyecto final.</w:t>
      </w:r>
    </w:p>
    <w:p w14:paraId="4BFB9467" w14:textId="77777777" w:rsidR="004D4A63" w:rsidRPr="009361AC" w:rsidRDefault="004D4A63" w:rsidP="0055764A">
      <w:pPr>
        <w:jc w:val="both"/>
        <w:rPr>
          <w:rFonts w:ascii="Arial" w:hAnsi="Arial" w:cs="Arial"/>
          <w:color w:val="2F5496" w:themeColor="accent1" w:themeShade="BF"/>
          <w:lang w:eastAsia="es-CR"/>
        </w:rPr>
      </w:pPr>
      <w:r w:rsidRPr="009361AC">
        <w:rPr>
          <w:rFonts w:ascii="Arial" w:hAnsi="Arial" w:cs="Arial"/>
          <w:color w:val="2F5496"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5333652A" w14:textId="77777777" w:rsidR="009361AC" w:rsidRPr="009361AC" w:rsidRDefault="004D4A63" w:rsidP="0055764A">
      <w:pPr>
        <w:spacing w:after="120"/>
        <w:jc w:val="both"/>
        <w:rPr>
          <w:rFonts w:ascii="Arial" w:hAnsi="Arial" w:cs="Arial"/>
          <w:color w:val="2F5496" w:themeColor="accent1" w:themeShade="BF"/>
        </w:rPr>
      </w:pPr>
      <w:r w:rsidRPr="009361AC">
        <w:rPr>
          <w:rFonts w:ascii="Arial" w:hAnsi="Arial" w:cs="Arial"/>
          <w:color w:val="2F5496" w:themeColor="accent1" w:themeShade="BF"/>
          <w:lang w:eastAsia="es-CR"/>
        </w:rPr>
        <w:t>Su finalidad es la formación de estudiantes capaces de valorar las diferentes herramientas financieras aprendidas para la solución de los diferentes riesgos empresariales de una manera creativa e innovadora, considerando las diferentes variables macroeconómicas y microeconómicas y el potencial impacto que los diferentes eventos mundiales puedan perjudicar a las empresas.</w:t>
      </w:r>
      <w:r w:rsidRPr="009361AC">
        <w:rPr>
          <w:rFonts w:ascii="Arial" w:hAnsi="Arial" w:cs="Arial"/>
          <w:color w:val="2F5496" w:themeColor="accent1" w:themeShade="BF"/>
        </w:rPr>
        <w:t xml:space="preserve"> </w:t>
      </w:r>
    </w:p>
    <w:p w14:paraId="0D7900E6" w14:textId="47CB095F" w:rsidR="004D4A63" w:rsidRPr="009361AC" w:rsidRDefault="004D4A63" w:rsidP="0055764A">
      <w:pPr>
        <w:spacing w:after="120"/>
        <w:jc w:val="both"/>
        <w:rPr>
          <w:rFonts w:ascii="Arial" w:hAnsi="Arial" w:cs="Arial"/>
          <w:color w:val="2F5496" w:themeColor="accent1" w:themeShade="BF"/>
        </w:rPr>
      </w:pPr>
      <w:r w:rsidRPr="009361AC">
        <w:rPr>
          <w:rFonts w:ascii="Arial" w:hAnsi="Arial" w:cs="Arial"/>
          <w:color w:val="2F5496" w:themeColor="accent1" w:themeShade="BF"/>
          <w:lang w:eastAsia="es-CR"/>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762423FC" w14:textId="77777777" w:rsidR="004D4A63" w:rsidRPr="009361AC" w:rsidRDefault="004D4A63" w:rsidP="0055764A">
      <w:pPr>
        <w:jc w:val="both"/>
        <w:rPr>
          <w:rFonts w:ascii="Arial" w:eastAsia="MS Mincho" w:hAnsi="Arial" w:cs="Arial"/>
          <w:b/>
          <w:bCs/>
          <w:color w:val="2F5496" w:themeColor="accent1" w:themeShade="BF"/>
          <w:lang w:eastAsia="es-CR"/>
        </w:rPr>
      </w:pPr>
      <w:r w:rsidRPr="009361AC">
        <w:rPr>
          <w:rFonts w:ascii="Arial" w:hAnsi="Arial" w:cs="Arial"/>
          <w:color w:val="2F5496" w:themeColor="accent1" w:themeShade="BF"/>
          <w:lang w:eastAsia="es-CR"/>
        </w:rPr>
        <w:t xml:space="preserve">Es un aprendizaje orientado a la acción, no se trata solo de aprender acerca de algo sino de hacer algo, por lo que las personas estudiantes podrán </w:t>
      </w:r>
      <w:r w:rsidRPr="009361AC">
        <w:rPr>
          <w:rFonts w:ascii="Arial" w:hAnsi="Arial" w:cs="Arial"/>
          <w:bCs/>
          <w:color w:val="2F5496" w:themeColor="accent1" w:themeShade="BF"/>
        </w:rPr>
        <w:t xml:space="preserve">categorizar los diferentes riesgos </w:t>
      </w:r>
      <w:r w:rsidRPr="009361AC">
        <w:rPr>
          <w:rFonts w:ascii="Arial" w:hAnsi="Arial" w:cs="Arial"/>
          <w:bCs/>
          <w:color w:val="2F5496" w:themeColor="accent1" w:themeShade="BF"/>
        </w:rPr>
        <w:lastRenderedPageBreak/>
        <w:t>financieros y su impacto en las organizaciones, considerando las diferentes herramientas que ofrece el mercado a la hora de mitigarlos, analizar los diferentes eventos económicos y geopolíticos, a nivel mundial y su potencial impacto en las empresas, así como las posibles soluciones para disminuir dichos riesgos, considerando las técnicas y principios regulatorios de la gestión de riesgos y desarrollar los criterios personales necesarios en la interpretación de los diferentes riesgos globales que tiene la economía mundial y su potencial impacto en generación de dividendos en las empresas, considerando los diferentes instrumentos de coberturas de mitigación de riesgos financieros.</w:t>
      </w:r>
    </w:p>
    <w:p w14:paraId="63856FBC" w14:textId="77777777" w:rsidR="004D4A63" w:rsidRPr="009361AC" w:rsidRDefault="004D4A63" w:rsidP="0055764A">
      <w:pPr>
        <w:jc w:val="both"/>
        <w:rPr>
          <w:rFonts w:ascii="Arial" w:hAnsi="Arial" w:cs="Arial"/>
          <w:color w:val="2F5496" w:themeColor="accent1" w:themeShade="BF"/>
          <w:lang w:eastAsia="es-CR"/>
        </w:rPr>
      </w:pPr>
      <w:r w:rsidRPr="009361AC">
        <w:rPr>
          <w:rFonts w:ascii="Arial" w:hAnsi="Arial" w:cs="Arial"/>
          <w:color w:val="2F5496" w:themeColor="accent1" w:themeShade="BF"/>
          <w:lang w:eastAsia="es-CR"/>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111C5C70" w14:textId="77777777" w:rsidR="004D4A63" w:rsidRPr="009361AC" w:rsidRDefault="004D4A63" w:rsidP="0055764A">
      <w:pPr>
        <w:jc w:val="both"/>
        <w:rPr>
          <w:rFonts w:ascii="Arial" w:hAnsi="Arial" w:cs="Arial"/>
          <w:color w:val="2F5496" w:themeColor="accent1" w:themeShade="BF"/>
          <w:lang w:eastAsia="es-CR"/>
        </w:rPr>
      </w:pPr>
      <w:r w:rsidRPr="009361AC">
        <w:rPr>
          <w:rFonts w:ascii="Arial" w:hAnsi="Arial" w:cs="Arial"/>
          <w:color w:val="2F5496" w:themeColor="accent1" w:themeShade="BF"/>
          <w:lang w:eastAsia="es-CR"/>
        </w:rPr>
        <w:t>El método de enseñanza-aprendizaje utilizado en el desarrollo de este curso se concibe como un proceso de análisis y síntesis, lo cual a través de cada actividad servirá para la internalización de la importancia del pensamiento crítico y de una visión global del desempeño de las entidades o empresas.</w:t>
      </w:r>
    </w:p>
    <w:p w14:paraId="0812DFB3" w14:textId="77777777" w:rsidR="004D4A63" w:rsidRPr="009361AC" w:rsidRDefault="004D4A63" w:rsidP="0055764A">
      <w:pPr>
        <w:jc w:val="both"/>
        <w:rPr>
          <w:rFonts w:ascii="Arial" w:hAnsi="Arial" w:cs="Arial"/>
          <w:color w:val="2F5496" w:themeColor="accent1" w:themeShade="BF"/>
        </w:rPr>
      </w:pPr>
      <w:r w:rsidRPr="009361AC">
        <w:rPr>
          <w:rFonts w:ascii="Arial" w:hAnsi="Arial" w:cs="Arial"/>
          <w:color w:val="2F5496" w:themeColor="accent1" w:themeShade="BF"/>
        </w:rPr>
        <w:t>El Aprendizaje Basado en problemas aplicado en las actividades de aprendizaje: Proyecto, debates y ejercicios prácticos, abre un abanico de posibilidades a la innovación didáctica, desarrolla capacidades tales como el aprendizaje significativo, autónomo, además de la visión integral de los problemas en forma interdisciplinaria.</w:t>
      </w:r>
    </w:p>
    <w:p w14:paraId="571C938B" w14:textId="77777777" w:rsidR="004D4A63" w:rsidRPr="009361AC" w:rsidRDefault="004D4A63" w:rsidP="0055764A">
      <w:pPr>
        <w:jc w:val="both"/>
        <w:rPr>
          <w:rFonts w:ascii="Arial" w:hAnsi="Arial" w:cs="Arial"/>
          <w:color w:val="2F5496" w:themeColor="accent1" w:themeShade="BF"/>
          <w:lang w:eastAsia="es-CR"/>
        </w:rPr>
      </w:pPr>
      <w:r w:rsidRPr="009361AC">
        <w:rPr>
          <w:rFonts w:ascii="Arial" w:hAnsi="Arial" w:cs="Arial"/>
          <w:color w:val="2F5496" w:themeColor="accent1" w:themeShade="BF"/>
          <w:lang w:eastAsia="es-CR"/>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649872D6" w14:textId="6BD4B8DC" w:rsidR="004D4A63" w:rsidRPr="004C7CB4" w:rsidRDefault="00570225" w:rsidP="0055764A">
      <w:pPr>
        <w:jc w:val="both"/>
        <w:rPr>
          <w:rFonts w:ascii="Arial" w:eastAsia="Calibri" w:hAnsi="Arial" w:cs="Arial"/>
          <w:b/>
        </w:rPr>
      </w:pPr>
      <w:r w:rsidRPr="004C7CB4">
        <w:rPr>
          <w:rFonts w:ascii="Arial" w:eastAsia="Calibri" w:hAnsi="Arial" w:cs="Arial"/>
          <w:b/>
        </w:rPr>
        <w:t>ESTRATEGIAS DE APRENDIZAJE</w:t>
      </w:r>
    </w:p>
    <w:p w14:paraId="477A59C5" w14:textId="77777777" w:rsidR="004D4A63" w:rsidRPr="004C7CB4" w:rsidRDefault="004D4A63" w:rsidP="0055764A">
      <w:pPr>
        <w:jc w:val="both"/>
        <w:rPr>
          <w:rFonts w:ascii="Arial" w:hAnsi="Arial" w:cs="Arial"/>
        </w:rPr>
      </w:pPr>
      <w:r w:rsidRPr="004C7CB4">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3BD2A38C" w14:textId="77777777" w:rsidR="004D4A63" w:rsidRPr="004C7CB4" w:rsidRDefault="004D4A63" w:rsidP="0055764A">
      <w:pPr>
        <w:jc w:val="both"/>
        <w:rPr>
          <w:rFonts w:ascii="Arial" w:hAnsi="Arial" w:cs="Arial"/>
        </w:rPr>
      </w:pPr>
      <w:r w:rsidRPr="004C7CB4">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1AD9088E" w14:textId="77777777" w:rsidR="004D4A63" w:rsidRPr="004C7CB4" w:rsidRDefault="004D4A63" w:rsidP="0055764A">
      <w:pPr>
        <w:contextualSpacing/>
        <w:jc w:val="both"/>
        <w:rPr>
          <w:rFonts w:ascii="Arial" w:hAnsi="Arial" w:cs="Arial"/>
          <w:snapToGrid w:val="0"/>
        </w:rPr>
      </w:pPr>
      <w:r w:rsidRPr="004C7CB4">
        <w:rPr>
          <w:rFonts w:ascii="Arial" w:hAnsi="Arial" w:cs="Arial"/>
          <w:snapToGrid w:val="0"/>
        </w:rPr>
        <w:t xml:space="preserve">La integración de los saberes del curso se evidencia mediante la valoración de las diferentes herramientas financieras aprendidas para la solución de los diferentes riesgos empresariales de una manera creativa e innovadora, considerando las diferentes variables macroeconómicas y microeconómicas y el potencial impacto que los diferentes eventos mundiales puedan perjudicar a las empresas, estos rasgos se sustentan en el enfoque curricular constructivista de la carrera y en la concepción epistemológica por competencias y tópicos generativos, relacionados a al desarrollo de metodologías para la medición de riesgos de mercado, riesgo de balance, gestión de activos entre otros. </w:t>
      </w:r>
    </w:p>
    <w:p w14:paraId="1329E922" w14:textId="77777777" w:rsidR="004D4A63" w:rsidRPr="004C7CB4" w:rsidRDefault="004D4A63" w:rsidP="0055764A">
      <w:pPr>
        <w:contextualSpacing/>
        <w:jc w:val="both"/>
        <w:rPr>
          <w:rFonts w:ascii="Arial" w:hAnsi="Arial" w:cs="Arial"/>
          <w:snapToGrid w:val="0"/>
        </w:rPr>
      </w:pPr>
    </w:p>
    <w:p w14:paraId="49E18402" w14:textId="77777777" w:rsidR="004D4A63" w:rsidRPr="004C7CB4" w:rsidRDefault="004D4A63" w:rsidP="0055764A">
      <w:pPr>
        <w:shd w:val="clear" w:color="auto" w:fill="FFFFFF"/>
        <w:jc w:val="both"/>
        <w:rPr>
          <w:rFonts w:ascii="Arial" w:hAnsi="Arial" w:cs="Arial"/>
          <w:snapToGrid w:val="0"/>
        </w:rPr>
      </w:pPr>
      <w:r w:rsidRPr="004C7CB4">
        <w:rPr>
          <w:rFonts w:ascii="Arial" w:hAnsi="Arial" w:cs="Arial"/>
          <w:snapToGrid w:val="0"/>
        </w:rPr>
        <w:lastRenderedPageBreak/>
        <w:t>Todo lo anterior se instrumenta a través de estrategias de aprendizaje activo, como son los casos prácticos, debates y el proyecto. Estas estrategias permiten la delimitación indicada en el desempeño competencial especifico planteado en el curso, así como en los tópicos generativos específicos.</w:t>
      </w:r>
    </w:p>
    <w:p w14:paraId="53F7FF2D" w14:textId="77777777" w:rsidR="00045256" w:rsidRPr="00D251DF" w:rsidRDefault="004D4A63" w:rsidP="00045256">
      <w:pPr>
        <w:spacing w:line="240" w:lineRule="auto"/>
        <w:jc w:val="both"/>
        <w:rPr>
          <w:rFonts w:ascii="Arial" w:hAnsi="Arial" w:cs="Arial"/>
          <w:snapToGrid w:val="0"/>
          <w:color w:val="2F5496" w:themeColor="accent1" w:themeShade="BF"/>
        </w:rPr>
      </w:pPr>
      <w:r w:rsidRPr="004C7CB4">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0B2572">
        <w:rPr>
          <w:rFonts w:ascii="Arial" w:hAnsi="Arial" w:cs="Arial"/>
          <w:snapToGrid w:val="0"/>
        </w:rPr>
        <w:t xml:space="preserve"> </w:t>
      </w:r>
      <w:r w:rsidR="00045256" w:rsidRPr="00D251DF">
        <w:rPr>
          <w:rFonts w:ascii="Arial" w:hAnsi="Arial" w:cs="Arial"/>
          <w:snapToGrid w:val="0"/>
          <w:color w:val="2F5496" w:themeColor="accent1" w:themeShade="BF"/>
        </w:rPr>
        <w:t xml:space="preserve">Se emplean las siguientes estrategias de aprendizaje. </w:t>
      </w:r>
    </w:p>
    <w:p w14:paraId="6C0534BE" w14:textId="77777777" w:rsidR="00045256" w:rsidRPr="00D251D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1EC53D3C" w14:textId="77777777" w:rsidR="00045256" w:rsidRPr="00633A2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0FCAE2F8" w14:textId="77777777" w:rsidR="00045256"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7571F219" w14:textId="77777777" w:rsidR="00045256" w:rsidRDefault="00045256" w:rsidP="00045256">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2F619727" w14:textId="77777777" w:rsidR="00045256" w:rsidRPr="00D251DF" w:rsidRDefault="00045256" w:rsidP="00045256">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60B88B56" w14:textId="4DF08690" w:rsidR="004D4A63" w:rsidRPr="004C7CB4" w:rsidRDefault="004D4A63" w:rsidP="00045256">
      <w:pPr>
        <w:spacing w:line="240" w:lineRule="auto"/>
        <w:jc w:val="both"/>
        <w:rPr>
          <w:rFonts w:ascii="Arial" w:hAnsi="Arial" w:cs="Arial"/>
          <w:b/>
          <w:bCs/>
          <w:snapToGrid w:val="0"/>
        </w:rPr>
      </w:pPr>
      <w:r w:rsidRPr="004C7CB4">
        <w:rPr>
          <w:rFonts w:ascii="Arial" w:hAnsi="Arial" w:cs="Arial"/>
          <w:b/>
          <w:bCs/>
          <w:snapToGrid w:val="0"/>
        </w:rPr>
        <w:t xml:space="preserve">Las técnicas propias del curso son: </w:t>
      </w:r>
    </w:p>
    <w:p w14:paraId="22C643BA" w14:textId="77777777" w:rsidR="004D4A63" w:rsidRPr="004C7CB4" w:rsidRDefault="004D4A63" w:rsidP="0055764A">
      <w:pPr>
        <w:contextualSpacing/>
        <w:jc w:val="both"/>
        <w:textAlignment w:val="baseline"/>
        <w:rPr>
          <w:rFonts w:ascii="Arial" w:eastAsia="MS Mincho" w:hAnsi="Arial" w:cs="Arial"/>
          <w:lang w:val="es-ES_tradnl"/>
        </w:rPr>
      </w:pPr>
      <w:r w:rsidRPr="004C7CB4">
        <w:rPr>
          <w:rFonts w:ascii="Arial" w:hAnsi="Arial" w:cs="Arial"/>
          <w:b/>
          <w:bCs/>
          <w:lang w:eastAsia="es-CR"/>
        </w:rPr>
        <w:t xml:space="preserve">Casos prácticos: </w:t>
      </w:r>
      <w:r w:rsidRPr="004C7CB4">
        <w:rPr>
          <w:rFonts w:ascii="Arial" w:eastAsia="MS Mincho" w:hAnsi="Arial" w:cs="Arial"/>
          <w:lang w:val="es-ES_tradnl"/>
        </w:rPr>
        <w:t xml:space="preserve">El método de Aprendizaje Basado en Problemas (ABP) aplicado a la resolución de ejercicios prácticos promueve en los estudiantes nuevos conocimientos, la práctica reflexiva y la adaptación a los cambios. El propio estudiante identifica </w:t>
      </w:r>
      <w:r w:rsidRPr="004C7CB4">
        <w:rPr>
          <w:rFonts w:ascii="Arial" w:hAnsi="Arial" w:cs="Arial"/>
          <w:bdr w:val="none" w:sz="0" w:space="0" w:color="auto" w:frame="1"/>
        </w:rPr>
        <w:t>sus necesidades y pone en marcha los medios y las estrategias a su alcance para dar respuesta al problema</w:t>
      </w:r>
      <w:r w:rsidRPr="004C7CB4">
        <w:rPr>
          <w:rFonts w:ascii="Arial" w:hAnsi="Arial" w:cs="Arial"/>
        </w:rPr>
        <w:t xml:space="preserve">. El docente ejerce como impulsor de ese primer reto y como apoyo en el camino hacia su solución, a modo de guía, supervisor y facilitador. Se trata, además, de un proceso continuo, en el que los nuevos conocimientos no solo consiguen resolver el reto propuesto, sino </w:t>
      </w:r>
      <w:r w:rsidRPr="004C7CB4">
        <w:rPr>
          <w:rFonts w:ascii="Arial" w:hAnsi="Arial" w:cs="Arial"/>
          <w:lang w:eastAsia="es-CR"/>
        </w:rPr>
        <w:t xml:space="preserve">que además plantean nuevos problemas y nuevas necesidades que siguen impulsando el aprendizaje, por lo que la actividad es individual y las personas estudiantes podrán discutir las bases necesarias del lenguaje de programación definido, considerando el estudio de este en la solución a diversos problemas. </w:t>
      </w:r>
      <w:r w:rsidRPr="004C7CB4">
        <w:rPr>
          <w:rFonts w:ascii="Arial" w:eastAsia="MS Mincho" w:hAnsi="Arial" w:cs="Arial"/>
          <w:lang w:val="es-ES_tradnl"/>
        </w:rPr>
        <w:t xml:space="preserve">La </w:t>
      </w:r>
      <w:r w:rsidRPr="004C7CB4">
        <w:rPr>
          <w:rFonts w:ascii="Arial" w:eastAsia="MS Mincho" w:hAnsi="Arial" w:cs="Arial"/>
          <w:lang w:val="es-ES_tradnl"/>
        </w:rPr>
        <w:lastRenderedPageBreak/>
        <w:t>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se vincula a la competencia y evaluación del curso. Los casos prácticos se presentarán en semanas 4, 7 y 10.</w:t>
      </w:r>
    </w:p>
    <w:p w14:paraId="2B20F61C" w14:textId="77777777" w:rsidR="004D4A63" w:rsidRPr="004C7CB4" w:rsidRDefault="004D4A63" w:rsidP="0055764A">
      <w:pPr>
        <w:contextualSpacing/>
        <w:jc w:val="both"/>
        <w:textAlignment w:val="baseline"/>
        <w:rPr>
          <w:rFonts w:ascii="Arial" w:eastAsia="MS Mincho" w:hAnsi="Arial" w:cs="Arial"/>
          <w:lang w:val="es-ES_tradnl"/>
        </w:rPr>
      </w:pPr>
    </w:p>
    <w:p w14:paraId="2A8E6B36" w14:textId="77777777" w:rsidR="004D4A63" w:rsidRPr="004C7CB4" w:rsidRDefault="004D4A63" w:rsidP="0055764A">
      <w:pPr>
        <w:contextualSpacing/>
        <w:jc w:val="both"/>
        <w:textAlignment w:val="baseline"/>
        <w:rPr>
          <w:rFonts w:ascii="Arial" w:eastAsia="MS Mincho" w:hAnsi="Arial" w:cs="Arial"/>
          <w:b/>
          <w:lang w:val="es-ES_tradnl"/>
        </w:rPr>
      </w:pPr>
      <w:r w:rsidRPr="004C7CB4">
        <w:rPr>
          <w:rFonts w:ascii="Arial" w:eastAsia="MS Mincho" w:hAnsi="Arial" w:cs="Arial"/>
          <w:b/>
          <w:lang w:val="es-ES_tradnl"/>
        </w:rPr>
        <w:t>Temas:</w:t>
      </w:r>
    </w:p>
    <w:p w14:paraId="34B3C4B2" w14:textId="77777777" w:rsidR="004D4A63" w:rsidRPr="004C7CB4" w:rsidRDefault="004D4A63"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Caso Práctico #1: Gestión Riesgo País.</w:t>
      </w:r>
    </w:p>
    <w:p w14:paraId="6F8D9E7A" w14:textId="77777777" w:rsidR="004D4A63" w:rsidRPr="004C7CB4" w:rsidRDefault="004D4A63" w:rsidP="0055764A">
      <w:pPr>
        <w:spacing w:line="240" w:lineRule="auto"/>
        <w:jc w:val="both"/>
        <w:rPr>
          <w:rFonts w:ascii="Arial" w:eastAsia="Times New Roman" w:hAnsi="Arial" w:cs="Arial"/>
          <w:lang w:val="es-MX" w:eastAsia="es-CR"/>
        </w:rPr>
      </w:pPr>
      <w:r w:rsidRPr="004C7CB4">
        <w:rPr>
          <w:rFonts w:ascii="Arial" w:eastAsia="Times New Roman" w:hAnsi="Arial" w:cs="Arial"/>
          <w:lang w:eastAsia="es-CR"/>
        </w:rPr>
        <w:t>Caso Práctico #2</w:t>
      </w:r>
      <w:r w:rsidRPr="004C7CB4">
        <w:rPr>
          <w:rFonts w:ascii="Arial" w:eastAsia="Times New Roman" w:hAnsi="Arial" w:cs="Arial"/>
          <w:lang w:val="es-MX" w:eastAsia="es-CR"/>
        </w:rPr>
        <w:t>: Tipología de Riesgos.</w:t>
      </w:r>
    </w:p>
    <w:p w14:paraId="2705A8E8" w14:textId="77777777" w:rsidR="004D4A63" w:rsidRPr="004C7CB4" w:rsidRDefault="004D4A63" w:rsidP="0055764A">
      <w:pPr>
        <w:contextualSpacing/>
        <w:jc w:val="both"/>
        <w:textAlignment w:val="baseline"/>
        <w:rPr>
          <w:rFonts w:ascii="Arial" w:eastAsia="MS Mincho" w:hAnsi="Arial" w:cs="Arial"/>
          <w:lang w:val="es-ES_tradnl"/>
        </w:rPr>
      </w:pPr>
      <w:r w:rsidRPr="004C7CB4">
        <w:rPr>
          <w:rFonts w:ascii="Arial" w:eastAsia="Times New Roman" w:hAnsi="Arial" w:cs="Arial"/>
          <w:lang w:eastAsia="es-CR"/>
        </w:rPr>
        <w:t>Caso Práctico #3: Carteras de Inversión.</w:t>
      </w:r>
    </w:p>
    <w:p w14:paraId="49651B9A" w14:textId="77777777" w:rsidR="004D4A63" w:rsidRPr="004C7CB4" w:rsidRDefault="004D4A63" w:rsidP="0055764A">
      <w:pPr>
        <w:jc w:val="both"/>
        <w:rPr>
          <w:rFonts w:ascii="Arial" w:hAnsi="Arial" w:cs="Arial"/>
          <w:lang w:val="es-ES_tradnl"/>
        </w:rPr>
      </w:pPr>
    </w:p>
    <w:p w14:paraId="46E0BFC8" w14:textId="77777777" w:rsidR="004D4A63" w:rsidRPr="004C7CB4" w:rsidRDefault="004D4A63" w:rsidP="0055764A">
      <w:pPr>
        <w:jc w:val="both"/>
        <w:rPr>
          <w:rFonts w:ascii="Arial" w:hAnsi="Arial" w:cs="Arial"/>
          <w:lang w:eastAsia="es-CR"/>
        </w:rPr>
      </w:pPr>
      <w:r w:rsidRPr="004C7CB4">
        <w:rPr>
          <w:rFonts w:ascii="Arial" w:hAnsi="Arial" w:cs="Arial"/>
          <w:b/>
          <w:bCs/>
          <w:lang w:val="es-ES_tradnl"/>
        </w:rPr>
        <w:t>Debates</w:t>
      </w:r>
      <w:r w:rsidRPr="004C7CB4">
        <w:rPr>
          <w:rFonts w:ascii="Arial" w:hAnsi="Arial" w:cs="Arial"/>
          <w:b/>
          <w:bCs/>
        </w:rPr>
        <w:t xml:space="preserve">: </w:t>
      </w:r>
      <w:r w:rsidRPr="004C7CB4">
        <w:rPr>
          <w:rFonts w:ascii="Arial" w:hAnsi="Arial" w:cs="Arial"/>
        </w:rPr>
        <w:t xml:space="preserve"> El debate es una metodología activa y dinámica que permite a los estudiantes indagar e intercambiar puntos de vista y análisis de la información encontrada sobre un tema dado, primero entre los compañeros del equipo y luego con los demás compañeros del curso y el profesor. Desarrolla el pensamiento crítico, crea conciencia de participación, responsabilidad, respeto por las ideas ajenas y por el turno de participación</w:t>
      </w:r>
      <w:r w:rsidRPr="004C7CB4">
        <w:rPr>
          <w:rFonts w:ascii="Arial" w:hAnsi="Arial" w:cs="Arial"/>
          <w:lang w:val="es-MX"/>
        </w:rPr>
        <w:t>; genera sentido de identidad con algunas propuestas y de disenso con otras</w:t>
      </w:r>
      <w:r w:rsidRPr="004C7CB4">
        <w:rPr>
          <w:rFonts w:ascii="Arial" w:hAnsi="Arial" w:cs="Arial"/>
          <w:lang w:eastAsia="es-CR"/>
        </w:rPr>
        <w:t>. El propio estudiante identifica sus necesidades y pone en marcha los medios y las estrategias a su alcance para dar respuesta al problema. El docente ejerce como impulsor de ese primer reto y como apoyo en el camino hacia su solución, a modo de guía, supervisor y facilitador. El docente asigna los temas de los debates y las personas estudiantes deben investigar del tema o leer alguna lectura, de esta manera podrá conocer del tema y poder debatir con los compañeros. Los debates se presentarán en las semanas 9 y 13.</w:t>
      </w:r>
    </w:p>
    <w:p w14:paraId="2FA6CB58" w14:textId="6F99958F" w:rsidR="004D4A63" w:rsidRPr="00570225" w:rsidRDefault="004D4A63" w:rsidP="00570225">
      <w:pPr>
        <w:jc w:val="both"/>
        <w:rPr>
          <w:rFonts w:ascii="Arial" w:hAnsi="Arial" w:cs="Arial"/>
          <w:lang w:val="es-MX" w:eastAsia="es-CR"/>
        </w:rPr>
      </w:pPr>
      <w:r w:rsidRPr="004C7CB4">
        <w:rPr>
          <w:rFonts w:ascii="Arial" w:hAnsi="Arial" w:cs="Arial"/>
          <w:b/>
          <w:lang w:eastAsia="es-CR"/>
        </w:rPr>
        <w:t>Temas a debatir</w:t>
      </w:r>
      <w:r w:rsidRPr="004C7CB4">
        <w:rPr>
          <w:rFonts w:ascii="Arial" w:hAnsi="Arial" w:cs="Arial"/>
          <w:b/>
          <w:lang w:val="es-MX" w:eastAsia="es-CR"/>
        </w:rPr>
        <w:t xml:space="preserve">: </w:t>
      </w:r>
      <w:r w:rsidRPr="004C7CB4">
        <w:rPr>
          <w:rFonts w:ascii="Arial" w:hAnsi="Arial" w:cs="Arial"/>
          <w:lang w:val="es-MX" w:eastAsia="es-CR"/>
        </w:rPr>
        <w:t>1. Riesgos de Mercado y Laboral, 2. Lavado de Dinero.</w:t>
      </w:r>
    </w:p>
    <w:p w14:paraId="225CFF89" w14:textId="34770ECC" w:rsidR="00384FDC" w:rsidRPr="00570225" w:rsidRDefault="004D4A63" w:rsidP="00570225">
      <w:pPr>
        <w:jc w:val="both"/>
        <w:rPr>
          <w:rFonts w:ascii="Arial" w:hAnsi="Arial" w:cs="Arial"/>
        </w:rPr>
      </w:pPr>
      <w:r w:rsidRPr="004C7CB4">
        <w:rPr>
          <w:rFonts w:ascii="Arial" w:hAnsi="Arial" w:cs="Arial"/>
          <w:b/>
          <w:bCs/>
        </w:rPr>
        <w:t xml:space="preserve">Proyecto Final: Riesgos Económicos Globales y Geopolíticos.  </w:t>
      </w:r>
      <w:r w:rsidRPr="004C7CB4">
        <w:rPr>
          <w:rFonts w:ascii="Arial" w:hAnsi="Arial" w:cs="Arial"/>
        </w:rPr>
        <w:t>El proyecto final consiste en situar a un educando en un contexto que imite algún aspecto de la realidad y en establecer en ese ambiente situaciones, problemáticas o reproductivas, similares a las que él deberá enfrentar en su desempeño profesional contribuyendo a elevar la calidad del proceso de aprendizaje, por lo que la actividad se vincula a las competencias del curso.  C</w:t>
      </w:r>
      <w:r w:rsidRPr="004C7CB4">
        <w:rPr>
          <w:rFonts w:ascii="Arial" w:hAnsi="Arial" w:cs="Arial"/>
          <w:shd w:val="clear" w:color="auto" w:fill="FFFFFF"/>
        </w:rPr>
        <w:t xml:space="preserve">on las temáticas correspondientes del curso de </w:t>
      </w:r>
      <w:r w:rsidRPr="004C7CB4">
        <w:rPr>
          <w:rFonts w:ascii="Arial" w:eastAsia="Arial" w:hAnsi="Arial" w:cs="Arial"/>
          <w:bCs/>
          <w:lang w:val="es-ES"/>
        </w:rPr>
        <w:t xml:space="preserve">Riesgos Económicos Globalizados </w:t>
      </w:r>
      <w:r w:rsidRPr="004C7CB4">
        <w:rPr>
          <w:rFonts w:ascii="Arial" w:hAnsi="Arial" w:cs="Arial"/>
          <w:shd w:val="clear" w:color="auto" w:fill="FFFFFF"/>
        </w:rPr>
        <w:t xml:space="preserve">de manera colaborativa entre los estudiantes y con el acompañamiento del docente. </w:t>
      </w:r>
      <w:r w:rsidRPr="004C7CB4">
        <w:rPr>
          <w:rFonts w:ascii="Arial" w:hAnsi="Arial" w:cs="Arial"/>
        </w:rPr>
        <w:t>Se desarrollarán los temas de identificación de riesgos y su potencial impacto en las empresas.  Así como, la estructuración, desarrollo, orientación a objetivos de coberturas, arbitraje o especulación de todos estos elementos para el curso Riesgos Económicos Globalizados, que permitan mitigar los potenciales riesgos identificados.  E proyecto se irá desarrollando mediante 2 avances y la entrega del trabajo final con su respectiva exposición. El proyecto es un trabajo colaborativo en grupos de estudiantes no mayores a los 4 integrantes, en donde se desarrollará el análisis de algún acontecimiento mundial y su potencial impacto en las empresas, con la participación periódica del docente que asesorará el avance de este.</w:t>
      </w:r>
      <w:r w:rsidRPr="004C7CB4">
        <w:rPr>
          <w:rFonts w:ascii="Arial" w:hAnsi="Arial" w:cs="Arial"/>
          <w:i/>
          <w:iCs/>
          <w:shd w:val="clear" w:color="auto" w:fill="FFFFFF"/>
        </w:rPr>
        <w:t xml:space="preserve"> </w:t>
      </w:r>
      <w:r w:rsidRPr="004C7CB4">
        <w:rPr>
          <w:rFonts w:ascii="Arial" w:hAnsi="Arial" w:cs="Arial"/>
          <w:iCs/>
          <w:shd w:val="clear" w:color="auto" w:fill="FFFFFF"/>
        </w:rPr>
        <w:t xml:space="preserve">Se desarrollan las habilidades de trabajo colaborativo, cuyos objetivos iniciales se verán aplicados en contextos reales y estos se vinculan a la evaluación, por lo que </w:t>
      </w:r>
      <w:r w:rsidRPr="004C7CB4">
        <w:rPr>
          <w:rFonts w:ascii="Arial" w:eastAsia="MS Mincho" w:hAnsi="Arial" w:cs="Arial"/>
          <w:lang w:val="es-ES_tradnl"/>
        </w:rPr>
        <w:t xml:space="preserve">el propio estudiante identifica </w:t>
      </w:r>
      <w:r w:rsidRPr="004C7CB4">
        <w:rPr>
          <w:rFonts w:ascii="Arial" w:hAnsi="Arial" w:cs="Arial"/>
          <w:bdr w:val="none" w:sz="0" w:space="0" w:color="auto" w:frame="1"/>
        </w:rPr>
        <w:t xml:space="preserve">los potenciales riesgos y pone en marcha los medios y las estrategias a su alcance para </w:t>
      </w:r>
      <w:r w:rsidRPr="004C7CB4">
        <w:rPr>
          <w:rFonts w:ascii="Arial" w:hAnsi="Arial" w:cs="Arial"/>
          <w:bdr w:val="none" w:sz="0" w:space="0" w:color="auto" w:frame="1"/>
        </w:rPr>
        <w:lastRenderedPageBreak/>
        <w:t>dar respuesta al problema</w:t>
      </w:r>
      <w:r w:rsidRPr="004C7CB4">
        <w:rPr>
          <w:rFonts w:ascii="Arial" w:hAnsi="Arial" w:cs="Arial"/>
        </w:rPr>
        <w:t>. El docente ejerce como impulsor de ese primer reto y como apoyo en el camino hacia su solución, a modo de guía, supervisor y facilitador. Los avances se entregarán en semana 3 y 11 y la entrega final y su respectiva exposición, en semana 15.</w:t>
      </w:r>
    </w:p>
    <w:p w14:paraId="70D41191" w14:textId="283A8BC0" w:rsidR="004D4A63" w:rsidRPr="004C7CB4" w:rsidRDefault="00570225" w:rsidP="00384FDC">
      <w:pPr>
        <w:spacing w:after="200" w:line="276" w:lineRule="auto"/>
        <w:jc w:val="both"/>
        <w:rPr>
          <w:rFonts w:ascii="Arial" w:hAnsi="Arial" w:cs="Arial"/>
          <w:b/>
          <w:bCs/>
        </w:rPr>
      </w:pPr>
      <w:r w:rsidRPr="004C7CB4">
        <w:rPr>
          <w:rFonts w:ascii="Arial" w:hAnsi="Arial" w:cs="Arial"/>
          <w:b/>
          <w:bCs/>
        </w:rPr>
        <w:t>ESTRATEGIAS DE EVALUACIÓN</w:t>
      </w:r>
    </w:p>
    <w:p w14:paraId="12B2E27D" w14:textId="77777777" w:rsidR="004D4A63" w:rsidRPr="004C7CB4" w:rsidRDefault="004D4A63" w:rsidP="0055764A">
      <w:pPr>
        <w:jc w:val="both"/>
        <w:rPr>
          <w:rFonts w:ascii="Arial" w:hAnsi="Arial" w:cs="Arial"/>
        </w:rPr>
      </w:pPr>
      <w:r w:rsidRPr="004C7CB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73A77DCB" w14:textId="77777777" w:rsidR="004D4A63" w:rsidRPr="004C7CB4" w:rsidRDefault="004D4A63" w:rsidP="0055764A">
      <w:pPr>
        <w:jc w:val="both"/>
        <w:rPr>
          <w:rFonts w:ascii="Arial" w:hAnsi="Arial" w:cs="Arial"/>
        </w:rPr>
      </w:pPr>
      <w:r w:rsidRPr="004C7CB4">
        <w:rPr>
          <w:rFonts w:ascii="Arial" w:hAnsi="Arial" w:cs="Arial"/>
        </w:rPr>
        <w:t xml:space="preserve">Para evaluar el aprendizaje adquirido, se propone el siguiente esquema de evaluación y las respectivas rúbricas evaluativas.  </w:t>
      </w:r>
    </w:p>
    <w:p w14:paraId="7B91D146" w14:textId="77777777" w:rsidR="004D4A63" w:rsidRPr="004C7CB4" w:rsidRDefault="004D4A63" w:rsidP="0055764A">
      <w:pPr>
        <w:spacing w:after="0" w:line="240" w:lineRule="auto"/>
        <w:jc w:val="both"/>
        <w:rPr>
          <w:rFonts w:ascii="Arial" w:eastAsia="Times New Roman" w:hAnsi="Arial" w:cs="Arial"/>
          <w:lang w:eastAsia="es-CR"/>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73"/>
        <w:gridCol w:w="1282"/>
      </w:tblGrid>
      <w:tr w:rsidR="003C6757" w:rsidRPr="004C7CB4" w14:paraId="51A19610"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4166670" w14:textId="77777777" w:rsidR="004D4A63" w:rsidRPr="004C7CB4" w:rsidRDefault="004D4A63"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Rubros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A64A1D8" w14:textId="77777777" w:rsidR="004D4A63" w:rsidRPr="004C7CB4" w:rsidRDefault="004D4A63"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Porcentaje</w:t>
            </w:r>
          </w:p>
        </w:tc>
      </w:tr>
      <w:tr w:rsidR="003C6757" w:rsidRPr="004C7CB4" w14:paraId="0D55E2A9"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F06BF4D" w14:textId="77777777" w:rsidR="004D4A63" w:rsidRPr="004C7CB4" w:rsidRDefault="004D4A63" w:rsidP="0055764A">
            <w:pPr>
              <w:spacing w:line="240" w:lineRule="auto"/>
              <w:jc w:val="both"/>
              <w:rPr>
                <w:rFonts w:ascii="Arial" w:eastAsia="Times New Roman" w:hAnsi="Arial" w:cs="Arial"/>
                <w:lang w:eastAsia="es-CR"/>
              </w:rPr>
            </w:pPr>
            <w:r w:rsidRPr="004C7CB4">
              <w:rPr>
                <w:rFonts w:ascii="Arial" w:eastAsia="Times New Roman" w:hAnsi="Arial" w:cs="Arial"/>
                <w:b/>
                <w:lang w:eastAsia="es-CR"/>
              </w:rPr>
              <w:t xml:space="preserve">Casos Prácticos: </w:t>
            </w:r>
            <w:r w:rsidRPr="004C7CB4">
              <w:rPr>
                <w:rFonts w:ascii="Arial" w:eastAsia="Times New Roman" w:hAnsi="Arial" w:cs="Arial"/>
                <w:bCs/>
                <w:lang w:eastAsia="es-CR"/>
              </w:rPr>
              <w:t>3 casos</w:t>
            </w:r>
            <w:r w:rsidRPr="004C7CB4">
              <w:rPr>
                <w:rFonts w:ascii="Arial" w:eastAsia="Times New Roman" w:hAnsi="Arial" w:cs="Arial"/>
                <w:b/>
                <w:lang w:eastAsia="es-CR"/>
              </w:rPr>
              <w:t xml:space="preserve"> </w:t>
            </w:r>
            <w:r w:rsidRPr="004C7CB4">
              <w:rPr>
                <w:rFonts w:ascii="Arial" w:eastAsia="Times New Roman" w:hAnsi="Arial" w:cs="Arial"/>
                <w:bCs/>
                <w:lang w:eastAsia="es-CR"/>
              </w:rPr>
              <w:t>de 10% c/u.</w:t>
            </w:r>
            <w:r w:rsidRPr="004C7CB4">
              <w:rPr>
                <w:rFonts w:ascii="Arial" w:hAnsi="Arial" w:cs="Arial"/>
                <w:lang w:val="es-MX"/>
              </w:rPr>
              <w:br/>
            </w:r>
            <w:r w:rsidRPr="004C7CB4">
              <w:rPr>
                <w:rFonts w:ascii="Arial" w:eastAsia="Times New Roman" w:hAnsi="Arial" w:cs="Arial"/>
                <w:lang w:eastAsia="es-CR"/>
              </w:rPr>
              <w:t>Caso Práctico #1: Gestión Riesgo País.</w:t>
            </w:r>
          </w:p>
          <w:p w14:paraId="00E5BE80" w14:textId="77777777" w:rsidR="004D4A63" w:rsidRPr="004C7CB4" w:rsidRDefault="004D4A63" w:rsidP="0055764A">
            <w:pPr>
              <w:spacing w:line="240" w:lineRule="auto"/>
              <w:jc w:val="both"/>
              <w:rPr>
                <w:rFonts w:ascii="Arial" w:eastAsia="Times New Roman" w:hAnsi="Arial" w:cs="Arial"/>
                <w:lang w:val="es-MX" w:eastAsia="es-CR"/>
              </w:rPr>
            </w:pPr>
            <w:r w:rsidRPr="004C7CB4">
              <w:rPr>
                <w:rFonts w:ascii="Arial" w:eastAsia="Times New Roman" w:hAnsi="Arial" w:cs="Arial"/>
                <w:lang w:eastAsia="es-CR"/>
              </w:rPr>
              <w:t>Caso Práctico #2</w:t>
            </w:r>
            <w:r w:rsidRPr="004C7CB4">
              <w:rPr>
                <w:rFonts w:ascii="Arial" w:eastAsia="Times New Roman" w:hAnsi="Arial" w:cs="Arial"/>
                <w:lang w:val="es-MX" w:eastAsia="es-CR"/>
              </w:rPr>
              <w:t>: Tipología de Riesgos.</w:t>
            </w:r>
          </w:p>
          <w:p w14:paraId="08C9D998" w14:textId="77777777" w:rsidR="004D4A63" w:rsidRPr="004C7CB4" w:rsidRDefault="004D4A63"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Caso Práctico #3: Carteras de Inversión.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2AD4C53" w14:textId="77777777" w:rsidR="004D4A63" w:rsidRPr="004C7CB4" w:rsidRDefault="004D4A63"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30%</w:t>
            </w:r>
          </w:p>
        </w:tc>
      </w:tr>
      <w:tr w:rsidR="003C6757" w:rsidRPr="004C7CB4" w14:paraId="08F63381"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2E528BD" w14:textId="77777777" w:rsidR="004D4A63" w:rsidRPr="004C7CB4" w:rsidRDefault="004D4A63" w:rsidP="0055764A">
            <w:pPr>
              <w:spacing w:line="240" w:lineRule="auto"/>
              <w:jc w:val="both"/>
              <w:rPr>
                <w:rFonts w:ascii="Arial" w:eastAsia="Times New Roman" w:hAnsi="Arial" w:cs="Arial"/>
                <w:lang w:eastAsia="es-CR"/>
              </w:rPr>
            </w:pPr>
            <w:r w:rsidRPr="004C7CB4">
              <w:rPr>
                <w:rFonts w:ascii="Arial" w:eastAsia="Times New Roman" w:hAnsi="Arial" w:cs="Arial"/>
                <w:b/>
                <w:lang w:eastAsia="es-CR"/>
              </w:rPr>
              <w:t>Debates</w:t>
            </w:r>
            <w:r w:rsidRPr="004C7CB4">
              <w:rPr>
                <w:rFonts w:ascii="Arial" w:eastAsia="Times New Roman" w:hAnsi="Arial" w:cs="Arial"/>
                <w:b/>
                <w:bCs/>
                <w:lang w:eastAsia="es-CR"/>
              </w:rPr>
              <w:t>:</w:t>
            </w:r>
            <w:r w:rsidRPr="004C7CB4">
              <w:rPr>
                <w:rFonts w:ascii="Arial" w:eastAsia="Times New Roman" w:hAnsi="Arial" w:cs="Arial"/>
                <w:lang w:eastAsia="es-CR"/>
              </w:rPr>
              <w:t xml:space="preserve"> 2 debates de 15% </w:t>
            </w:r>
            <w:r w:rsidRPr="004C7CB4">
              <w:rPr>
                <w:rFonts w:ascii="Arial" w:eastAsia="Times New Roman" w:hAnsi="Arial" w:cs="Arial"/>
                <w:bCs/>
                <w:lang w:eastAsia="es-CR"/>
              </w:rPr>
              <w:t>c/u.</w:t>
            </w:r>
          </w:p>
          <w:p w14:paraId="1C58AF1B" w14:textId="77777777" w:rsidR="004D4A63" w:rsidRPr="004C7CB4" w:rsidRDefault="004D4A63" w:rsidP="00CF6A23">
            <w:pPr>
              <w:pStyle w:val="Prrafodelista"/>
              <w:numPr>
                <w:ilvl w:val="0"/>
                <w:numId w:val="413"/>
              </w:numPr>
              <w:spacing w:after="200" w:line="240" w:lineRule="auto"/>
              <w:jc w:val="both"/>
              <w:rPr>
                <w:rFonts w:ascii="Arial" w:eastAsia="Times New Roman" w:hAnsi="Arial" w:cs="Arial"/>
                <w:lang w:eastAsia="es-CR"/>
              </w:rPr>
            </w:pPr>
            <w:r w:rsidRPr="004C7CB4">
              <w:rPr>
                <w:rFonts w:ascii="Arial" w:eastAsia="Times New Roman" w:hAnsi="Arial" w:cs="Arial"/>
                <w:lang w:eastAsia="es-CR"/>
              </w:rPr>
              <w:t>Riesgos de Mercado y Riesgo Estructural</w:t>
            </w:r>
          </w:p>
          <w:p w14:paraId="11426D7D" w14:textId="77777777" w:rsidR="004D4A63" w:rsidRPr="004C7CB4" w:rsidRDefault="004D4A63" w:rsidP="00CF6A23">
            <w:pPr>
              <w:pStyle w:val="Prrafodelista"/>
              <w:numPr>
                <w:ilvl w:val="0"/>
                <w:numId w:val="413"/>
              </w:numPr>
              <w:spacing w:after="200" w:line="240" w:lineRule="auto"/>
              <w:jc w:val="both"/>
              <w:rPr>
                <w:rFonts w:ascii="Arial" w:eastAsia="Times New Roman" w:hAnsi="Arial" w:cs="Arial"/>
                <w:lang w:eastAsia="es-CR"/>
              </w:rPr>
            </w:pPr>
            <w:r w:rsidRPr="004C7CB4">
              <w:rPr>
                <w:rFonts w:ascii="Arial" w:eastAsia="Times New Roman" w:hAnsi="Arial" w:cs="Arial"/>
                <w:lang w:eastAsia="es-CR"/>
              </w:rPr>
              <w:t>Lavado de Dinero.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C6EFD3F" w14:textId="77777777" w:rsidR="004D4A63" w:rsidRPr="004C7CB4" w:rsidRDefault="004D4A63"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30%</w:t>
            </w:r>
          </w:p>
        </w:tc>
      </w:tr>
      <w:tr w:rsidR="003C6757" w:rsidRPr="004C7CB4" w14:paraId="007FA77C"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82298A1" w14:textId="77777777" w:rsidR="004D4A63" w:rsidRPr="004C7CB4" w:rsidRDefault="004D4A63" w:rsidP="0055764A">
            <w:pPr>
              <w:spacing w:line="240" w:lineRule="auto"/>
              <w:jc w:val="both"/>
              <w:rPr>
                <w:rFonts w:ascii="Arial" w:eastAsia="Times New Roman" w:hAnsi="Arial" w:cs="Arial"/>
                <w:b/>
                <w:lang w:eastAsia="es-CR"/>
              </w:rPr>
            </w:pPr>
            <w:r w:rsidRPr="004C7CB4">
              <w:rPr>
                <w:rFonts w:ascii="Arial" w:eastAsia="Times New Roman" w:hAnsi="Arial" w:cs="Arial"/>
                <w:b/>
                <w:lang w:eastAsia="es-CR"/>
              </w:rPr>
              <w:t xml:space="preserve">Proyecto Final: Riesgos Económicos Globales y Geopolíticos.  </w:t>
            </w:r>
          </w:p>
          <w:p w14:paraId="12463E3E" w14:textId="77777777" w:rsidR="004D4A63" w:rsidRPr="004C7CB4" w:rsidRDefault="004D4A63"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 xml:space="preserve">2 avances de 10% </w:t>
            </w:r>
            <w:r w:rsidRPr="004C7CB4">
              <w:rPr>
                <w:rFonts w:ascii="Arial" w:eastAsia="Times New Roman" w:hAnsi="Arial" w:cs="Arial"/>
                <w:bCs/>
                <w:lang w:eastAsia="es-CR"/>
              </w:rPr>
              <w:t>c/u</w:t>
            </w:r>
          </w:p>
          <w:p w14:paraId="2BCE9DA0" w14:textId="77777777" w:rsidR="004D4A63" w:rsidRPr="004C7CB4" w:rsidRDefault="004D4A63"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Entrega Final y exposición 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081D972" w14:textId="77777777" w:rsidR="004D4A63" w:rsidRPr="004C7CB4" w:rsidRDefault="004D4A63"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40%</w:t>
            </w:r>
          </w:p>
        </w:tc>
      </w:tr>
      <w:tr w:rsidR="004D4A63" w:rsidRPr="004C7CB4" w14:paraId="0519967A"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C48F4F2" w14:textId="77777777" w:rsidR="004D4A63" w:rsidRPr="004C7CB4" w:rsidRDefault="004D4A63"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Total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5E9CAE5" w14:textId="77777777" w:rsidR="004D4A63" w:rsidRPr="004C7CB4" w:rsidRDefault="004D4A63"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100%</w:t>
            </w:r>
          </w:p>
        </w:tc>
      </w:tr>
    </w:tbl>
    <w:p w14:paraId="41AE6D49" w14:textId="77777777" w:rsidR="004D4A63" w:rsidRDefault="004D4A63" w:rsidP="0055764A">
      <w:pPr>
        <w:jc w:val="both"/>
        <w:rPr>
          <w:rFonts w:ascii="Arial" w:hAnsi="Arial" w:cs="Arial"/>
        </w:rPr>
      </w:pPr>
    </w:p>
    <w:p w14:paraId="281FA23E" w14:textId="77777777" w:rsidR="00570225" w:rsidRPr="004C7CB4" w:rsidRDefault="00570225" w:rsidP="00570225">
      <w:pPr>
        <w:spacing w:after="0" w:line="240" w:lineRule="auto"/>
        <w:jc w:val="both"/>
        <w:rPr>
          <w:rFonts w:ascii="Arial" w:hAnsi="Arial" w:cs="Arial"/>
          <w:b/>
        </w:rPr>
      </w:pPr>
      <w:r w:rsidRPr="004C7CB4">
        <w:rPr>
          <w:rFonts w:ascii="Arial" w:hAnsi="Arial" w:cs="Arial"/>
          <w:b/>
        </w:rPr>
        <w:t>RECURSOS DIDÁCTICOS</w:t>
      </w:r>
    </w:p>
    <w:p w14:paraId="609FF48C" w14:textId="77777777" w:rsidR="00570225" w:rsidRPr="004C7CB4" w:rsidRDefault="00570225" w:rsidP="00570225">
      <w:pPr>
        <w:spacing w:after="0" w:line="240" w:lineRule="auto"/>
        <w:jc w:val="both"/>
        <w:rPr>
          <w:rFonts w:ascii="Arial" w:hAnsi="Arial" w:cs="Arial"/>
          <w:b/>
        </w:rPr>
      </w:pPr>
    </w:p>
    <w:p w14:paraId="73757865" w14:textId="77777777" w:rsidR="00570225" w:rsidRPr="004C7CB4" w:rsidRDefault="00570225" w:rsidP="00570225">
      <w:pPr>
        <w:jc w:val="both"/>
        <w:rPr>
          <w:rFonts w:ascii="Arial" w:hAnsi="Arial" w:cs="Arial"/>
        </w:rPr>
      </w:pPr>
      <w:r w:rsidRPr="004C7CB4">
        <w:rPr>
          <w:rFonts w:ascii="Arial" w:hAnsi="Arial" w:cs="Arial"/>
          <w:b/>
          <w:bCs/>
        </w:rPr>
        <w:t>Aula con recursos</w:t>
      </w:r>
      <w:r w:rsidRPr="004C7CB4">
        <w:rPr>
          <w:rFonts w:ascii="Arial" w:hAnsi="Arial" w:cs="Arial"/>
        </w:rPr>
        <w:t>: video proyector, pizarra acrílica, servicio de Internet. Programas de cursos, guías de evaluación y recursos bibliográficos impresos y digitales, por lo que la persona estudiante podrá valorar las diferentes herramientas financieras aprendidas para la solución de los diferentes riesgos empresariales de una manera creativa e innovadora, considerando las diferentes variables macroeconómicas y microeconómicas y el potencial impacto que los diferentes eventos mundiales puedan perjudicar a las empresas.</w:t>
      </w:r>
    </w:p>
    <w:p w14:paraId="7C98BD37" w14:textId="77777777" w:rsidR="00570225" w:rsidRPr="004C7CB4" w:rsidRDefault="00570225" w:rsidP="00570225">
      <w:pPr>
        <w:jc w:val="both"/>
        <w:rPr>
          <w:rFonts w:ascii="Arial" w:hAnsi="Arial" w:cs="Arial"/>
        </w:rPr>
      </w:pPr>
      <w:r w:rsidRPr="004C7CB4">
        <w:rPr>
          <w:rFonts w:ascii="Arial" w:hAnsi="Arial" w:cs="Arial"/>
          <w:b/>
          <w:bCs/>
        </w:rPr>
        <w:t>Biblioteca</w:t>
      </w:r>
      <w:r w:rsidRPr="004C7CB4">
        <w:rPr>
          <w:rFonts w:ascii="Arial" w:hAnsi="Arial" w:cs="Arial"/>
        </w:rPr>
        <w:t xml:space="preserve">: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competencias en comunicación, mismas que se relacionan con casos </w:t>
      </w:r>
      <w:r w:rsidRPr="004C7CB4">
        <w:rPr>
          <w:rFonts w:ascii="Arial" w:hAnsi="Arial" w:cs="Arial"/>
        </w:rPr>
        <w:lastRenderedPageBreak/>
        <w:t>prácticas, debates y el proyecto final de un tema relacionado al curso Riesgos Económicos Globalizados.</w:t>
      </w:r>
    </w:p>
    <w:p w14:paraId="0A9FD102" w14:textId="77777777" w:rsidR="00570225" w:rsidRDefault="00570225" w:rsidP="00570225">
      <w:pPr>
        <w:jc w:val="both"/>
        <w:rPr>
          <w:rFonts w:ascii="Arial" w:hAnsi="Arial" w:cs="Arial"/>
        </w:rPr>
      </w:pPr>
      <w:r w:rsidRPr="004C7CB4">
        <w:rPr>
          <w:rFonts w:ascii="Arial" w:hAnsi="Arial" w:cs="Arial"/>
          <w:b/>
          <w:bCs/>
        </w:rPr>
        <w:t>Bases de datos de la universidad</w:t>
      </w:r>
      <w:r w:rsidRPr="004C7CB4">
        <w:rPr>
          <w:rFonts w:ascii="Arial" w:hAnsi="Arial" w:cs="Arial"/>
        </w:rPr>
        <w:t>: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competencias en comunicación, con este recurso se podrá obtener información para emplear las capacidades comunicativas, para la mejora de la comunicación asertiva. Con este recurso la persona estudiante podrá obtener la información para las discusiones mediante mesas redonda, hacer el análisis mediante mapas mentales, presentar la solución de práctica redacción y normas APA y realizar el trabajo final de investigación relacionado al curso Riesgos Económicos Globalizados.</w:t>
      </w:r>
    </w:p>
    <w:p w14:paraId="717E9E9A" w14:textId="671951F0" w:rsidR="006C4C51" w:rsidRPr="00505F2D" w:rsidRDefault="006C4C51" w:rsidP="006C4C51">
      <w:pPr>
        <w:shd w:val="clear" w:color="auto" w:fill="FFFFFF"/>
        <w:spacing w:after="0" w:line="240" w:lineRule="auto"/>
        <w:jc w:val="both"/>
        <w:rPr>
          <w:rFonts w:ascii="Arial" w:hAnsi="Arial" w:cs="Arial"/>
          <w:b/>
          <w:color w:val="2F5496" w:themeColor="accent1" w:themeShade="BF"/>
        </w:rPr>
      </w:pPr>
      <w:r w:rsidRPr="00505F2D">
        <w:rPr>
          <w:rFonts w:ascii="Arial" w:hAnsi="Arial" w:cs="Arial"/>
          <w:b/>
          <w:color w:val="2F5496" w:themeColor="accent1" w:themeShade="BF"/>
        </w:rPr>
        <w:t xml:space="preserve">E-Libro: </w:t>
      </w:r>
      <w:r w:rsidRPr="00505F2D">
        <w:rPr>
          <w:rFonts w:ascii="Arial" w:hAnsi="Arial" w:cs="Arial"/>
          <w:bCs/>
          <w:color w:val="2F5496" w:themeColor="accent1" w:themeShade="BF"/>
        </w:rPr>
        <w:t xml:space="preserve">Es una plataforma que cuenta con gran cantidad de ejemplares, y que están a disposición tanto de estudiantes como de profesores, lo cual permite enriquecer el proceso de enseñanza-aprendizaje. El tema es el elemento de enlace en el que el profesor describe situaciones reales que ilustran o invitan a pensar en nuevos conceptos, por lo que las lecturas de profundización en los conceptos clave de la sesión semanal son necesarias para un buen aprovechamiento del programa, de esta manera la persona estudiante realizará lecturas para la compresión y la puesta en práctica de los temas del curso de </w:t>
      </w:r>
      <w:r w:rsidRPr="006C4C51">
        <w:rPr>
          <w:rFonts w:ascii="Arial" w:hAnsi="Arial" w:cs="Arial"/>
          <w:bCs/>
          <w:color w:val="2F5496" w:themeColor="accent1" w:themeShade="BF"/>
        </w:rPr>
        <w:t>Riesgos Económicos Globalizados</w:t>
      </w:r>
      <w:r w:rsidRPr="00505F2D">
        <w:rPr>
          <w:rFonts w:ascii="Arial" w:hAnsi="Arial" w:cs="Arial"/>
          <w:bCs/>
          <w:color w:val="2F5496" w:themeColor="accent1" w:themeShade="BF"/>
          <w:u w:val="single"/>
        </w:rPr>
        <w:t>.</w:t>
      </w:r>
      <w:r w:rsidRPr="00505F2D">
        <w:rPr>
          <w:rFonts w:ascii="Arial" w:hAnsi="Arial" w:cs="Arial"/>
          <w:bCs/>
          <w:color w:val="2F5496" w:themeColor="accent1" w:themeShade="BF"/>
        </w:rPr>
        <w:t xml:space="preserve"> </w:t>
      </w:r>
    </w:p>
    <w:p w14:paraId="5751A047" w14:textId="57DF6728" w:rsidR="006C4C51" w:rsidRPr="006C4C51" w:rsidRDefault="006C4C51" w:rsidP="006C4C51">
      <w:pPr>
        <w:shd w:val="clear" w:color="auto" w:fill="FFFFFF"/>
        <w:spacing w:after="0" w:line="240" w:lineRule="auto"/>
        <w:jc w:val="both"/>
        <w:rPr>
          <w:rFonts w:ascii="Arial" w:hAnsi="Arial" w:cs="Arial"/>
          <w:b/>
          <w:color w:val="2F5496" w:themeColor="accent1" w:themeShade="BF"/>
        </w:rPr>
      </w:pPr>
      <w:r w:rsidRPr="00505F2D">
        <w:rPr>
          <w:rFonts w:ascii="Arial" w:hAnsi="Arial" w:cs="Arial"/>
          <w:b/>
          <w:color w:val="2F5496" w:themeColor="accent1" w:themeShade="BF"/>
        </w:rPr>
        <w:t xml:space="preserve">EBSCO: </w:t>
      </w:r>
      <w:r w:rsidRPr="00505F2D">
        <w:rPr>
          <w:rFonts w:ascii="Arial" w:hAnsi="Arial" w:cs="Arial"/>
          <w:bCs/>
          <w:color w:val="2F5496" w:themeColor="accent1" w:themeShade="BF"/>
        </w:rPr>
        <w:t xml:space="preserve">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Todos los estudiantes pueden tener acceso a estas bases de datos, lo cual permite que puedan complementar los conocimientos adquiridos en clase con las investigaciones que pueden realizar por medio de EBSCO. Las personas estudiantes del </w:t>
      </w:r>
      <w:r w:rsidRPr="00505F2D">
        <w:rPr>
          <w:rFonts w:ascii="Arial" w:hAnsi="Arial" w:cs="Arial"/>
          <w:bCs/>
          <w:color w:val="2F5496" w:themeColor="accent1" w:themeShade="BF"/>
          <w:u w:val="single"/>
        </w:rPr>
        <w:t>curso de</w:t>
      </w:r>
      <w:r>
        <w:rPr>
          <w:rFonts w:ascii="Arial" w:hAnsi="Arial" w:cs="Arial"/>
          <w:bCs/>
          <w:color w:val="2F5496" w:themeColor="accent1" w:themeShade="BF"/>
          <w:u w:val="single"/>
        </w:rPr>
        <w:t xml:space="preserve"> </w:t>
      </w:r>
      <w:r w:rsidRPr="006C4C51">
        <w:rPr>
          <w:rFonts w:ascii="Arial" w:hAnsi="Arial" w:cs="Arial"/>
          <w:bCs/>
          <w:color w:val="2F5496" w:themeColor="accent1" w:themeShade="BF"/>
        </w:rPr>
        <w:t xml:space="preserve">Riesgos Económicos Globalizados </w:t>
      </w:r>
      <w:r w:rsidRPr="00505F2D">
        <w:rPr>
          <w:rFonts w:ascii="Arial" w:hAnsi="Arial" w:cs="Arial"/>
          <w:bCs/>
          <w:color w:val="2F5496" w:themeColor="accent1" w:themeShade="BF"/>
          <w:u w:val="single"/>
        </w:rPr>
        <w:t xml:space="preserve">se </w:t>
      </w:r>
      <w:r w:rsidRPr="00505F2D">
        <w:rPr>
          <w:rFonts w:ascii="Arial" w:hAnsi="Arial" w:cs="Arial"/>
          <w:bCs/>
          <w:color w:val="2F5496" w:themeColor="accent1" w:themeShade="BF"/>
        </w:rPr>
        <w:t>pueden apoyar en esta base de datos para recopilar la información requerida para realizar las actividades sumativas de la evaluación de los aprendizajes.</w:t>
      </w:r>
    </w:p>
    <w:p w14:paraId="1491E8DE" w14:textId="45AA4562" w:rsidR="004D4A63" w:rsidRPr="004C7CB4" w:rsidRDefault="00570225" w:rsidP="0055764A">
      <w:pPr>
        <w:jc w:val="both"/>
        <w:rPr>
          <w:rFonts w:ascii="Arial" w:hAnsi="Arial" w:cs="Arial"/>
        </w:rPr>
      </w:pPr>
      <w:r w:rsidRPr="004C7CB4">
        <w:rPr>
          <w:rFonts w:ascii="Arial" w:hAnsi="Arial" w:cs="Arial"/>
          <w:b/>
          <w:bCs/>
        </w:rPr>
        <w:t>Office 365 Educativo</w:t>
      </w:r>
      <w:r w:rsidRPr="004C7CB4">
        <w:rPr>
          <w:rFonts w:ascii="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Riesgos Económicos Globalizados.</w:t>
      </w:r>
    </w:p>
    <w:p w14:paraId="252E5CAC" w14:textId="6EBF1F94" w:rsidR="004D4A63" w:rsidRPr="004C7CB4" w:rsidRDefault="00570225" w:rsidP="00384FDC">
      <w:pPr>
        <w:spacing w:after="120" w:line="240" w:lineRule="auto"/>
        <w:jc w:val="both"/>
        <w:rPr>
          <w:rFonts w:ascii="Arial" w:hAnsi="Arial" w:cs="Arial"/>
          <w:b/>
        </w:rPr>
      </w:pPr>
      <w:r w:rsidRPr="004C7CB4">
        <w:rPr>
          <w:rFonts w:ascii="Arial" w:hAnsi="Arial" w:cs="Arial"/>
          <w:b/>
        </w:rPr>
        <w:t>CRONOGRAMA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4"/>
        <w:gridCol w:w="3544"/>
        <w:gridCol w:w="4864"/>
      </w:tblGrid>
      <w:tr w:rsidR="003C6757" w:rsidRPr="004C7CB4" w14:paraId="7D4CC884" w14:textId="77777777" w:rsidTr="00AD526E">
        <w:trPr>
          <w:trHeight w:val="453"/>
        </w:trPr>
        <w:tc>
          <w:tcPr>
            <w:tcW w:w="514" w:type="pct"/>
            <w:hideMark/>
          </w:tcPr>
          <w:p w14:paraId="7EA5F76A" w14:textId="77777777" w:rsidR="004D4A63" w:rsidRPr="004C7CB4" w:rsidRDefault="004D4A63" w:rsidP="0055764A">
            <w:pPr>
              <w:spacing w:after="0" w:line="240" w:lineRule="auto"/>
              <w:ind w:right="30"/>
              <w:jc w:val="both"/>
              <w:textAlignment w:val="baseline"/>
              <w:rPr>
                <w:rFonts w:ascii="Arial" w:hAnsi="Arial" w:cs="Arial"/>
                <w:lang w:eastAsia="es-CR"/>
              </w:rPr>
            </w:pPr>
            <w:r w:rsidRPr="004C7CB4">
              <w:rPr>
                <w:rFonts w:ascii="Arial" w:hAnsi="Arial" w:cs="Arial"/>
                <w:b/>
                <w:bCs/>
                <w:lang w:eastAsia="es-CR"/>
              </w:rPr>
              <w:t>Semana</w:t>
            </w:r>
          </w:p>
        </w:tc>
        <w:tc>
          <w:tcPr>
            <w:tcW w:w="1891" w:type="pct"/>
            <w:hideMark/>
          </w:tcPr>
          <w:p w14:paraId="4011A1E8" w14:textId="77777777" w:rsidR="004D4A63" w:rsidRPr="004C7CB4" w:rsidRDefault="004D4A63" w:rsidP="0055764A">
            <w:pPr>
              <w:spacing w:after="0" w:line="240" w:lineRule="auto"/>
              <w:ind w:right="90"/>
              <w:jc w:val="both"/>
              <w:textAlignment w:val="baseline"/>
              <w:rPr>
                <w:rFonts w:ascii="Arial" w:hAnsi="Arial" w:cs="Arial"/>
                <w:lang w:eastAsia="es-CR"/>
              </w:rPr>
            </w:pPr>
            <w:r w:rsidRPr="004C7CB4">
              <w:rPr>
                <w:rFonts w:ascii="Arial" w:hAnsi="Arial" w:cs="Arial"/>
                <w:b/>
                <w:bCs/>
                <w:lang w:eastAsia="es-CR"/>
              </w:rPr>
              <w:t>Contenidos</w:t>
            </w:r>
          </w:p>
        </w:tc>
        <w:tc>
          <w:tcPr>
            <w:tcW w:w="2595" w:type="pct"/>
            <w:hideMark/>
          </w:tcPr>
          <w:p w14:paraId="7F7D199E" w14:textId="77777777" w:rsidR="004D4A63" w:rsidRPr="004C7CB4" w:rsidRDefault="004D4A63" w:rsidP="0055764A">
            <w:pPr>
              <w:spacing w:after="0" w:line="240" w:lineRule="auto"/>
              <w:ind w:right="105"/>
              <w:jc w:val="both"/>
              <w:textAlignment w:val="baseline"/>
              <w:rPr>
                <w:rFonts w:ascii="Arial" w:hAnsi="Arial" w:cs="Arial"/>
                <w:lang w:eastAsia="es-CR"/>
              </w:rPr>
            </w:pPr>
            <w:r w:rsidRPr="004C7CB4">
              <w:rPr>
                <w:rFonts w:ascii="Arial" w:hAnsi="Arial" w:cs="Arial"/>
                <w:b/>
                <w:bCs/>
                <w:lang w:eastAsia="es-CR"/>
              </w:rPr>
              <w:t xml:space="preserve">Actividades de aprendizaje </w:t>
            </w:r>
          </w:p>
        </w:tc>
      </w:tr>
      <w:tr w:rsidR="003C6757" w:rsidRPr="004C7CB4" w14:paraId="4D62743D" w14:textId="77777777" w:rsidTr="00AD526E">
        <w:tc>
          <w:tcPr>
            <w:tcW w:w="514" w:type="pct"/>
            <w:hideMark/>
          </w:tcPr>
          <w:p w14:paraId="05B5758E" w14:textId="77777777" w:rsidR="004D4A63" w:rsidRPr="004C7CB4" w:rsidRDefault="004D4A63"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   </w:t>
            </w:r>
          </w:p>
        </w:tc>
        <w:tc>
          <w:tcPr>
            <w:tcW w:w="1891" w:type="pct"/>
          </w:tcPr>
          <w:p w14:paraId="1D6B76F8" w14:textId="77777777" w:rsidR="004D4A63" w:rsidRPr="004C7CB4" w:rsidRDefault="004D4A63" w:rsidP="0055764A">
            <w:pPr>
              <w:widowControl w:val="0"/>
              <w:tabs>
                <w:tab w:val="left" w:pos="284"/>
              </w:tabs>
              <w:suppressAutoHyphens/>
              <w:autoSpaceDE w:val="0"/>
              <w:autoSpaceDN w:val="0"/>
              <w:spacing w:after="0" w:line="240" w:lineRule="auto"/>
              <w:contextualSpacing/>
              <w:jc w:val="both"/>
              <w:rPr>
                <w:rFonts w:ascii="Arial" w:eastAsia="Times New Roman" w:hAnsi="Arial" w:cs="Arial"/>
                <w:spacing w:val="-3"/>
                <w:lang w:val="es-ES_tradnl" w:eastAsia="es-ES"/>
              </w:rPr>
            </w:pPr>
            <w:r w:rsidRPr="004C7CB4">
              <w:rPr>
                <w:rFonts w:ascii="Arial" w:hAnsi="Arial" w:cs="Arial"/>
                <w:b/>
                <w:bCs/>
                <w:lang w:val="es-ES" w:eastAsia="es-ES"/>
              </w:rPr>
              <w:t xml:space="preserve">Unidad </w:t>
            </w:r>
            <w:r w:rsidRPr="004C7CB4">
              <w:rPr>
                <w:rFonts w:ascii="Arial" w:eastAsia="Times New Roman" w:hAnsi="Arial" w:cs="Arial"/>
                <w:b/>
                <w:bCs/>
                <w:lang w:val="es-ES" w:eastAsia="es-ES"/>
              </w:rPr>
              <w:t xml:space="preserve">1. </w:t>
            </w:r>
            <w:r w:rsidRPr="004C7CB4">
              <w:rPr>
                <w:rFonts w:ascii="Arial" w:eastAsia="Times New Roman" w:hAnsi="Arial" w:cs="Arial"/>
                <w:b/>
                <w:bCs/>
                <w:lang w:eastAsia="es-CR"/>
              </w:rPr>
              <w:t>Introducción a la Gestión de Riesgos Globales</w:t>
            </w:r>
          </w:p>
          <w:p w14:paraId="3EBFCC47" w14:textId="77777777" w:rsidR="004D4A63" w:rsidRPr="004C7CB4" w:rsidRDefault="004D4A63" w:rsidP="0055764A">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eastAsia="es-ES"/>
              </w:rPr>
            </w:pPr>
          </w:p>
          <w:p w14:paraId="5F0CA4DF"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Antecedentes de la Gestión de Riesgos.</w:t>
            </w:r>
          </w:p>
          <w:p w14:paraId="031DDA21"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Principios regulatorios de la gestión de riesgos.</w:t>
            </w:r>
          </w:p>
          <w:p w14:paraId="2B45D2AC" w14:textId="77777777" w:rsidR="004D4A63" w:rsidRPr="004C7CB4" w:rsidRDefault="004D4A63" w:rsidP="0055764A">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eastAsia="es-ES"/>
              </w:rPr>
            </w:pPr>
          </w:p>
        </w:tc>
        <w:tc>
          <w:tcPr>
            <w:tcW w:w="2595" w:type="pct"/>
          </w:tcPr>
          <w:p w14:paraId="30AFCA2F" w14:textId="77777777" w:rsidR="004D4A63" w:rsidRPr="004C7CB4" w:rsidRDefault="004D4A63" w:rsidP="0055764A">
            <w:pPr>
              <w:numPr>
                <w:ilvl w:val="0"/>
                <w:numId w:val="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lastRenderedPageBreak/>
              <w:t>Presentación del curso.</w:t>
            </w:r>
          </w:p>
          <w:p w14:paraId="62EC324E" w14:textId="77777777" w:rsidR="004D4A63" w:rsidRPr="004C7CB4" w:rsidRDefault="004D4A63" w:rsidP="0055764A">
            <w:pPr>
              <w:numPr>
                <w:ilvl w:val="0"/>
                <w:numId w:val="9"/>
              </w:numPr>
              <w:spacing w:after="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 xml:space="preserve">Revisión del programa, las actividades programadas y las rúbricas evaluativas. </w:t>
            </w:r>
          </w:p>
          <w:p w14:paraId="1A52D43F" w14:textId="710F835E" w:rsidR="004D4A63" w:rsidRPr="004C7CB4" w:rsidRDefault="00157D5A" w:rsidP="0055764A">
            <w:pPr>
              <w:numPr>
                <w:ilvl w:val="0"/>
                <w:numId w:val="9"/>
              </w:numPr>
              <w:spacing w:after="0" w:line="240" w:lineRule="auto"/>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D4A63" w:rsidRPr="004C7CB4">
              <w:rPr>
                <w:rFonts w:ascii="Arial" w:eastAsia="Times New Roman" w:hAnsi="Arial" w:cs="Arial"/>
                <w:lang w:val="es-ES" w:eastAsia="es-ES"/>
              </w:rPr>
              <w:t>.</w:t>
            </w:r>
          </w:p>
          <w:p w14:paraId="76A53CAA" w14:textId="77777777" w:rsidR="004D4A63" w:rsidRPr="004C7CB4" w:rsidRDefault="004D4A63" w:rsidP="0055764A">
            <w:pPr>
              <w:pStyle w:val="Prrafodelista"/>
              <w:numPr>
                <w:ilvl w:val="0"/>
                <w:numId w:val="9"/>
              </w:numPr>
              <w:spacing w:after="120" w:line="240" w:lineRule="auto"/>
              <w:jc w:val="both"/>
              <w:rPr>
                <w:rFonts w:ascii="Arial" w:eastAsia="Times New Roman" w:hAnsi="Arial" w:cs="Arial"/>
                <w:bCs/>
                <w:lang w:val="es-ES" w:eastAsia="es-ES"/>
              </w:rPr>
            </w:pPr>
            <w:r w:rsidRPr="004C7CB4">
              <w:rPr>
                <w:rFonts w:ascii="Arial" w:eastAsia="Times New Roman" w:hAnsi="Arial" w:cs="Arial"/>
                <w:bCs/>
                <w:lang w:val="es-ES" w:eastAsia="es-ES"/>
              </w:rPr>
              <w:lastRenderedPageBreak/>
              <w:t xml:space="preserve">Lecturas sobre los conceptos básicos de la unidad.  </w:t>
            </w:r>
          </w:p>
          <w:p w14:paraId="173AFF57" w14:textId="77777777" w:rsidR="004D4A63" w:rsidRPr="004C7CB4" w:rsidRDefault="004D4A63" w:rsidP="00384FDC">
            <w:pPr>
              <w:jc w:val="both"/>
              <w:rPr>
                <w:rFonts w:ascii="Arial" w:hAnsi="Arial" w:cs="Arial"/>
                <w:lang w:eastAsia="es-CR"/>
              </w:rPr>
            </w:pPr>
          </w:p>
        </w:tc>
      </w:tr>
      <w:tr w:rsidR="003C6757" w:rsidRPr="004C7CB4" w14:paraId="1B94F679" w14:textId="77777777" w:rsidTr="00AD526E">
        <w:tc>
          <w:tcPr>
            <w:tcW w:w="514" w:type="pct"/>
            <w:hideMark/>
          </w:tcPr>
          <w:p w14:paraId="55121483" w14:textId="77777777" w:rsidR="004D4A63" w:rsidRPr="004C7CB4" w:rsidRDefault="004D4A63"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lastRenderedPageBreak/>
              <w:t>2  </w:t>
            </w:r>
          </w:p>
        </w:tc>
        <w:tc>
          <w:tcPr>
            <w:tcW w:w="1891" w:type="pct"/>
          </w:tcPr>
          <w:p w14:paraId="31A9C2F4" w14:textId="77777777" w:rsidR="004D4A63" w:rsidRPr="004C7CB4" w:rsidRDefault="004D4A63" w:rsidP="0055764A">
            <w:pPr>
              <w:spacing w:after="0" w:line="240" w:lineRule="auto"/>
              <w:jc w:val="both"/>
              <w:rPr>
                <w:rFonts w:ascii="Arial" w:eastAsia="Times New Roman" w:hAnsi="Arial" w:cs="Arial"/>
                <w:b/>
                <w:bCs/>
                <w:lang w:eastAsia="es-CR"/>
              </w:rPr>
            </w:pPr>
            <w:r w:rsidRPr="004C7CB4">
              <w:rPr>
                <w:rFonts w:ascii="Arial" w:hAnsi="Arial" w:cs="Arial"/>
                <w:b/>
                <w:bCs/>
                <w:lang w:val="es-ES" w:eastAsia="es-ES"/>
              </w:rPr>
              <w:t>Unidad</w:t>
            </w:r>
            <w:r w:rsidRPr="004C7CB4">
              <w:rPr>
                <w:rFonts w:ascii="Arial" w:eastAsia="Times New Roman" w:hAnsi="Arial" w:cs="Arial"/>
                <w:b/>
                <w:bCs/>
                <w:lang w:val="es-ES" w:eastAsia="es-ES"/>
              </w:rPr>
              <w:t xml:space="preserve"> 1. </w:t>
            </w:r>
            <w:r w:rsidRPr="004C7CB4">
              <w:rPr>
                <w:rFonts w:ascii="Arial" w:eastAsia="Times New Roman" w:hAnsi="Arial" w:cs="Arial"/>
                <w:b/>
                <w:bCs/>
                <w:lang w:eastAsia="es-CR"/>
              </w:rPr>
              <w:t>Unidad 1. Introducción a la Gestión de Riesgos Globales</w:t>
            </w:r>
          </w:p>
          <w:p w14:paraId="58A8CA8E" w14:textId="77777777" w:rsidR="004D4A63" w:rsidRPr="004C7CB4" w:rsidRDefault="004D4A63" w:rsidP="0055764A">
            <w:pPr>
              <w:widowControl w:val="0"/>
              <w:tabs>
                <w:tab w:val="left" w:pos="284"/>
              </w:tabs>
              <w:suppressAutoHyphens/>
              <w:autoSpaceDE w:val="0"/>
              <w:autoSpaceDN w:val="0"/>
              <w:spacing w:after="0" w:line="240" w:lineRule="auto"/>
              <w:contextualSpacing/>
              <w:jc w:val="both"/>
              <w:rPr>
                <w:rFonts w:ascii="Arial" w:eastAsia="Times New Roman" w:hAnsi="Arial" w:cs="Arial"/>
                <w:spacing w:val="-3"/>
                <w:lang w:eastAsia="es-ES"/>
              </w:rPr>
            </w:pPr>
          </w:p>
          <w:p w14:paraId="5E6F811A"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Exploración de la regulación nacional e internacional.</w:t>
            </w:r>
          </w:p>
          <w:p w14:paraId="76B8A247"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Criterios mínimos para una buena gestión de Riesgos.</w:t>
            </w:r>
          </w:p>
          <w:p w14:paraId="243663D9" w14:textId="77777777" w:rsidR="004D4A63" w:rsidRPr="004C7CB4" w:rsidRDefault="004D4A63" w:rsidP="0055764A">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eastAsia="es-ES"/>
              </w:rPr>
            </w:pPr>
          </w:p>
        </w:tc>
        <w:tc>
          <w:tcPr>
            <w:tcW w:w="2595" w:type="pct"/>
          </w:tcPr>
          <w:p w14:paraId="55A13E98" w14:textId="6FEEDDDF" w:rsidR="004D4A63" w:rsidRPr="004C7CB4"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D4A63" w:rsidRPr="004C7CB4">
              <w:rPr>
                <w:rFonts w:ascii="Arial" w:eastAsia="Times New Roman" w:hAnsi="Arial" w:cs="Arial"/>
                <w:lang w:val="es-ES" w:eastAsia="es-ES"/>
              </w:rPr>
              <w:t>.</w:t>
            </w:r>
          </w:p>
          <w:p w14:paraId="25EB20FE" w14:textId="77777777" w:rsidR="004D4A63" w:rsidRPr="004C7CB4" w:rsidRDefault="004D4A63" w:rsidP="0055764A">
            <w:pPr>
              <w:spacing w:after="0" w:line="240" w:lineRule="auto"/>
              <w:ind w:left="280"/>
              <w:contextualSpacing/>
              <w:jc w:val="both"/>
              <w:rPr>
                <w:rFonts w:ascii="Arial" w:eastAsia="Times New Roman" w:hAnsi="Arial" w:cs="Arial"/>
                <w:lang w:val="es-ES" w:eastAsia="es-ES"/>
              </w:rPr>
            </w:pPr>
          </w:p>
          <w:p w14:paraId="485D6699" w14:textId="77777777" w:rsidR="004D4A63" w:rsidRPr="004C7CB4" w:rsidRDefault="004D4A63"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programático del tema 1 con el fin de ir conformando el conocimiento básico.</w:t>
            </w:r>
          </w:p>
          <w:p w14:paraId="4235C982" w14:textId="77777777" w:rsidR="004D4A63" w:rsidRPr="004C7CB4" w:rsidRDefault="004D4A63" w:rsidP="0055764A">
            <w:pPr>
              <w:spacing w:after="120" w:line="240" w:lineRule="auto"/>
              <w:jc w:val="both"/>
              <w:rPr>
                <w:rFonts w:ascii="Arial" w:eastAsia="Times New Roman" w:hAnsi="Arial" w:cs="Arial"/>
                <w:lang w:val="es-ES" w:eastAsia="es-ES"/>
              </w:rPr>
            </w:pPr>
          </w:p>
          <w:p w14:paraId="6A82160E" w14:textId="637FA4C8" w:rsidR="004D4A63" w:rsidRPr="004C7CB4" w:rsidRDefault="004D4A63" w:rsidP="00384FDC">
            <w:pPr>
              <w:jc w:val="both"/>
              <w:rPr>
                <w:rFonts w:ascii="Arial" w:hAnsi="Arial" w:cs="Arial"/>
                <w:lang w:val="es-MX" w:eastAsia="es-CR"/>
              </w:rPr>
            </w:pPr>
          </w:p>
        </w:tc>
      </w:tr>
      <w:tr w:rsidR="003C6757" w:rsidRPr="004C7CB4" w14:paraId="3FCF2D80" w14:textId="77777777" w:rsidTr="00AD526E">
        <w:tc>
          <w:tcPr>
            <w:tcW w:w="514" w:type="pct"/>
            <w:hideMark/>
          </w:tcPr>
          <w:p w14:paraId="3CC03C33" w14:textId="77777777" w:rsidR="004D4A63" w:rsidRPr="004C7CB4" w:rsidRDefault="004D4A63"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3  </w:t>
            </w:r>
          </w:p>
        </w:tc>
        <w:tc>
          <w:tcPr>
            <w:tcW w:w="1891" w:type="pct"/>
          </w:tcPr>
          <w:p w14:paraId="35D24BDE" w14:textId="77777777" w:rsidR="004D4A63" w:rsidRPr="004C7CB4" w:rsidRDefault="004D4A63" w:rsidP="0055764A">
            <w:pPr>
              <w:spacing w:after="0" w:line="240" w:lineRule="auto"/>
              <w:jc w:val="both"/>
              <w:rPr>
                <w:rFonts w:ascii="Arial" w:eastAsia="Times New Roman" w:hAnsi="Arial" w:cs="Arial"/>
                <w:lang w:eastAsia="es-CR"/>
              </w:rPr>
            </w:pPr>
            <w:r w:rsidRPr="004C7CB4">
              <w:rPr>
                <w:rFonts w:ascii="Arial" w:eastAsia="Times New Roman" w:hAnsi="Arial" w:cs="Arial"/>
                <w:b/>
                <w:bCs/>
                <w:lang w:eastAsia="es-CR"/>
              </w:rPr>
              <w:t xml:space="preserve">Unidad 2. Gestión de Riesgo de Crédito. </w:t>
            </w:r>
            <w:r w:rsidRPr="004C7CB4">
              <w:rPr>
                <w:rFonts w:ascii="Arial" w:eastAsia="Times New Roman" w:hAnsi="Arial" w:cs="Arial"/>
                <w:lang w:eastAsia="es-CR"/>
              </w:rPr>
              <w:t> </w:t>
            </w:r>
          </w:p>
          <w:p w14:paraId="5FB5473B"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Principios de la gestión de riesgo de crédito.</w:t>
            </w:r>
          </w:p>
          <w:p w14:paraId="487A9C7E"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Proceso de Análisis para la medición de un Riesgo País</w:t>
            </w:r>
          </w:p>
          <w:p w14:paraId="22D2637E" w14:textId="77777777" w:rsidR="004D4A63" w:rsidRPr="004C7CB4" w:rsidRDefault="004D4A63" w:rsidP="0055764A">
            <w:pPr>
              <w:pStyle w:val="Prrafodelista"/>
              <w:spacing w:after="0" w:line="240" w:lineRule="auto"/>
              <w:jc w:val="both"/>
              <w:rPr>
                <w:rFonts w:ascii="Arial" w:hAnsi="Arial" w:cs="Arial"/>
                <w:lang w:eastAsia="es-CR"/>
              </w:rPr>
            </w:pPr>
          </w:p>
        </w:tc>
        <w:tc>
          <w:tcPr>
            <w:tcW w:w="2595" w:type="pct"/>
          </w:tcPr>
          <w:p w14:paraId="7C3FAAD1" w14:textId="79106732" w:rsidR="004D4A63" w:rsidRPr="004C7CB4"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D4A63" w:rsidRPr="004C7CB4">
              <w:rPr>
                <w:rFonts w:ascii="Arial" w:eastAsia="Times New Roman" w:hAnsi="Arial" w:cs="Arial"/>
                <w:lang w:val="es-ES" w:eastAsia="es-ES"/>
              </w:rPr>
              <w:t>.</w:t>
            </w:r>
          </w:p>
          <w:p w14:paraId="31891028" w14:textId="77777777" w:rsidR="004D4A63" w:rsidRPr="004C7CB4" w:rsidRDefault="004D4A63" w:rsidP="0055764A">
            <w:pPr>
              <w:spacing w:after="0" w:line="240" w:lineRule="auto"/>
              <w:ind w:left="280"/>
              <w:contextualSpacing/>
              <w:jc w:val="both"/>
              <w:rPr>
                <w:rFonts w:ascii="Arial" w:eastAsia="Times New Roman" w:hAnsi="Arial" w:cs="Arial"/>
                <w:lang w:val="es-ES" w:eastAsia="es-ES"/>
              </w:rPr>
            </w:pPr>
          </w:p>
          <w:p w14:paraId="723DAEA9" w14:textId="77777777" w:rsidR="004D4A63" w:rsidRPr="004C7CB4" w:rsidRDefault="004D4A63"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programático del tema 1 con el fin de ir conformando el conocimiento básico.</w:t>
            </w:r>
          </w:p>
          <w:p w14:paraId="43628B52" w14:textId="77777777" w:rsidR="004D4A63" w:rsidRPr="004C7CB4" w:rsidRDefault="004D4A63" w:rsidP="0055764A">
            <w:pPr>
              <w:pStyle w:val="Prrafodelista"/>
              <w:spacing w:after="120" w:line="240" w:lineRule="auto"/>
              <w:ind w:left="360"/>
              <w:jc w:val="both"/>
              <w:rPr>
                <w:rFonts w:ascii="Arial" w:eastAsia="Times New Roman" w:hAnsi="Arial" w:cs="Arial"/>
                <w:lang w:val="es-ES" w:eastAsia="es-ES"/>
              </w:rPr>
            </w:pPr>
          </w:p>
          <w:p w14:paraId="0C48CE3C" w14:textId="7187431C" w:rsidR="004D4A63" w:rsidRPr="004C7CB4" w:rsidRDefault="004D4A63"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b/>
                <w:lang w:val="es-ES" w:eastAsia="es-ES"/>
              </w:rPr>
              <w:t>Presentación del primer avance del trabajo final.</w:t>
            </w:r>
          </w:p>
          <w:p w14:paraId="601C7C08" w14:textId="77777777" w:rsidR="004D4A63" w:rsidRPr="004C7CB4" w:rsidRDefault="004D4A63" w:rsidP="0055764A">
            <w:pPr>
              <w:spacing w:after="0" w:line="240" w:lineRule="auto"/>
              <w:ind w:right="105"/>
              <w:jc w:val="both"/>
              <w:textAlignment w:val="baseline"/>
              <w:rPr>
                <w:rFonts w:ascii="Arial" w:hAnsi="Arial" w:cs="Arial"/>
                <w:lang w:val="es-ES" w:eastAsia="es-CR"/>
              </w:rPr>
            </w:pPr>
          </w:p>
        </w:tc>
      </w:tr>
      <w:tr w:rsidR="003C6757" w:rsidRPr="004C7CB4" w14:paraId="703FE0D6" w14:textId="77777777" w:rsidTr="00AD526E">
        <w:tc>
          <w:tcPr>
            <w:tcW w:w="514" w:type="pct"/>
            <w:hideMark/>
          </w:tcPr>
          <w:p w14:paraId="0A11653D" w14:textId="77777777" w:rsidR="004D4A63" w:rsidRPr="004C7CB4" w:rsidRDefault="004D4A63"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4  </w:t>
            </w:r>
          </w:p>
        </w:tc>
        <w:tc>
          <w:tcPr>
            <w:tcW w:w="1891" w:type="pct"/>
          </w:tcPr>
          <w:p w14:paraId="5865918D" w14:textId="77777777" w:rsidR="004D4A63" w:rsidRPr="004C7CB4" w:rsidRDefault="004D4A63" w:rsidP="0055764A">
            <w:pPr>
              <w:spacing w:after="0" w:line="240" w:lineRule="auto"/>
              <w:jc w:val="both"/>
              <w:rPr>
                <w:rFonts w:ascii="Arial" w:eastAsia="Times New Roman" w:hAnsi="Arial" w:cs="Arial"/>
                <w:lang w:eastAsia="es-CR"/>
              </w:rPr>
            </w:pPr>
            <w:r w:rsidRPr="004C7CB4">
              <w:rPr>
                <w:rFonts w:ascii="Arial" w:eastAsia="Times New Roman" w:hAnsi="Arial" w:cs="Arial"/>
                <w:b/>
                <w:bCs/>
                <w:lang w:eastAsia="es-CR"/>
              </w:rPr>
              <w:t xml:space="preserve">Unidad 2. Gestión de Riesgo de Crédito. </w:t>
            </w:r>
            <w:r w:rsidRPr="004C7CB4">
              <w:rPr>
                <w:rFonts w:ascii="Arial" w:eastAsia="Times New Roman" w:hAnsi="Arial" w:cs="Arial"/>
                <w:lang w:eastAsia="es-CR"/>
              </w:rPr>
              <w:t> </w:t>
            </w:r>
          </w:p>
          <w:p w14:paraId="4B8DB77F"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Calificadoras de Riesgo Internacional.</w:t>
            </w:r>
          </w:p>
        </w:tc>
        <w:tc>
          <w:tcPr>
            <w:tcW w:w="2595" w:type="pct"/>
          </w:tcPr>
          <w:p w14:paraId="16C564D9" w14:textId="7EBC71DC" w:rsidR="004D4A63" w:rsidRPr="004C7CB4"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D4A63" w:rsidRPr="004C7CB4">
              <w:rPr>
                <w:rFonts w:ascii="Arial" w:eastAsia="Times New Roman" w:hAnsi="Arial" w:cs="Arial"/>
                <w:lang w:val="es-ES" w:eastAsia="es-ES"/>
              </w:rPr>
              <w:t>.</w:t>
            </w:r>
          </w:p>
          <w:p w14:paraId="2DBA86EA" w14:textId="77777777" w:rsidR="004D4A63" w:rsidRPr="004C7CB4" w:rsidRDefault="004D4A63" w:rsidP="0055764A">
            <w:pPr>
              <w:spacing w:after="0" w:line="240" w:lineRule="auto"/>
              <w:ind w:left="280"/>
              <w:contextualSpacing/>
              <w:jc w:val="both"/>
              <w:rPr>
                <w:rFonts w:ascii="Arial" w:eastAsia="Times New Roman" w:hAnsi="Arial" w:cs="Arial"/>
                <w:lang w:val="es-ES" w:eastAsia="es-ES"/>
              </w:rPr>
            </w:pPr>
          </w:p>
          <w:p w14:paraId="67D68DAE" w14:textId="77777777" w:rsidR="004D4A63" w:rsidRPr="004C7CB4" w:rsidRDefault="004D4A63"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programático del tema 2 con el fin de ir conformando el conocimiento básico.</w:t>
            </w:r>
          </w:p>
          <w:p w14:paraId="2D0641C6" w14:textId="77777777" w:rsidR="004D4A63" w:rsidRPr="004C7CB4" w:rsidRDefault="004D4A63" w:rsidP="0055764A">
            <w:pPr>
              <w:pStyle w:val="Prrafodelista"/>
              <w:spacing w:after="120" w:line="240" w:lineRule="auto"/>
              <w:ind w:left="360"/>
              <w:jc w:val="both"/>
              <w:rPr>
                <w:rFonts w:ascii="Arial" w:eastAsia="Times New Roman" w:hAnsi="Arial" w:cs="Arial"/>
                <w:lang w:val="es-ES" w:eastAsia="es-ES"/>
              </w:rPr>
            </w:pPr>
          </w:p>
          <w:p w14:paraId="6416228B" w14:textId="77777777" w:rsidR="004D4A63" w:rsidRPr="004C7CB4" w:rsidRDefault="004D4A63"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b/>
                <w:lang w:val="es-ES" w:eastAsia="es-ES"/>
              </w:rPr>
              <w:t>Presentación del primer caso práctico</w:t>
            </w:r>
          </w:p>
          <w:p w14:paraId="42090CE1" w14:textId="77777777" w:rsidR="004D4A63" w:rsidRPr="004C7CB4" w:rsidRDefault="004D4A63" w:rsidP="00384FDC">
            <w:pPr>
              <w:jc w:val="both"/>
              <w:rPr>
                <w:rFonts w:ascii="Arial" w:hAnsi="Arial" w:cs="Arial"/>
                <w:lang w:val="es-ES" w:eastAsia="es-CR"/>
              </w:rPr>
            </w:pPr>
          </w:p>
        </w:tc>
      </w:tr>
      <w:tr w:rsidR="003C6757" w:rsidRPr="004C7CB4" w14:paraId="0908C39F" w14:textId="77777777" w:rsidTr="00AD526E">
        <w:trPr>
          <w:trHeight w:val="138"/>
        </w:trPr>
        <w:tc>
          <w:tcPr>
            <w:tcW w:w="514" w:type="pct"/>
            <w:hideMark/>
          </w:tcPr>
          <w:p w14:paraId="5DA16E6C" w14:textId="77777777" w:rsidR="004D4A63" w:rsidRPr="004C7CB4" w:rsidRDefault="004D4A63"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5</w:t>
            </w:r>
          </w:p>
        </w:tc>
        <w:tc>
          <w:tcPr>
            <w:tcW w:w="1891" w:type="pct"/>
          </w:tcPr>
          <w:p w14:paraId="151608AB" w14:textId="77777777" w:rsidR="004D4A63" w:rsidRPr="004C7CB4" w:rsidRDefault="004D4A63" w:rsidP="0055764A">
            <w:pPr>
              <w:spacing w:after="0" w:line="240" w:lineRule="auto"/>
              <w:jc w:val="both"/>
              <w:rPr>
                <w:rFonts w:ascii="Arial" w:eastAsia="Times New Roman" w:hAnsi="Arial" w:cs="Arial"/>
                <w:lang w:eastAsia="es-CR"/>
              </w:rPr>
            </w:pPr>
            <w:r w:rsidRPr="004C7CB4">
              <w:rPr>
                <w:rFonts w:ascii="Arial" w:eastAsia="Times New Roman" w:hAnsi="Arial" w:cs="Arial"/>
                <w:b/>
                <w:bCs/>
                <w:lang w:eastAsia="es-CR"/>
              </w:rPr>
              <w:t xml:space="preserve">Unidad 2. Gestión de Riesgo de Crédito. </w:t>
            </w:r>
            <w:r w:rsidRPr="004C7CB4">
              <w:rPr>
                <w:rFonts w:ascii="Arial" w:eastAsia="Times New Roman" w:hAnsi="Arial" w:cs="Arial"/>
                <w:lang w:eastAsia="es-CR"/>
              </w:rPr>
              <w:t> </w:t>
            </w:r>
          </w:p>
          <w:p w14:paraId="09573D06"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Metodologías de Riesgo de Crédito.</w:t>
            </w:r>
          </w:p>
          <w:p w14:paraId="72CCCBCB"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Implementación del riesgo de crédito en la gestión de los negocios.</w:t>
            </w:r>
          </w:p>
          <w:p w14:paraId="35B328ED" w14:textId="77777777" w:rsidR="004D4A63" w:rsidRPr="004C7CB4" w:rsidRDefault="004D4A63" w:rsidP="0055764A">
            <w:pPr>
              <w:spacing w:after="0" w:line="240" w:lineRule="auto"/>
              <w:jc w:val="both"/>
              <w:textAlignment w:val="baseline"/>
              <w:rPr>
                <w:rFonts w:ascii="Arial" w:hAnsi="Arial" w:cs="Arial"/>
                <w:lang w:eastAsia="es-CR"/>
              </w:rPr>
            </w:pPr>
          </w:p>
        </w:tc>
        <w:tc>
          <w:tcPr>
            <w:tcW w:w="2595" w:type="pct"/>
          </w:tcPr>
          <w:p w14:paraId="3535E171" w14:textId="3EFC02AE" w:rsidR="004D4A63" w:rsidRPr="004C7CB4"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D4A63" w:rsidRPr="004C7CB4">
              <w:rPr>
                <w:rFonts w:ascii="Arial" w:eastAsia="Times New Roman" w:hAnsi="Arial" w:cs="Arial"/>
                <w:lang w:val="es-ES" w:eastAsia="es-ES"/>
              </w:rPr>
              <w:t>.</w:t>
            </w:r>
          </w:p>
          <w:p w14:paraId="6F16819E" w14:textId="77777777" w:rsidR="004D4A63" w:rsidRPr="004C7CB4" w:rsidRDefault="004D4A63" w:rsidP="0055764A">
            <w:pPr>
              <w:spacing w:after="0" w:line="240" w:lineRule="auto"/>
              <w:ind w:left="280"/>
              <w:contextualSpacing/>
              <w:jc w:val="both"/>
              <w:rPr>
                <w:rFonts w:ascii="Arial" w:eastAsia="Times New Roman" w:hAnsi="Arial" w:cs="Arial"/>
                <w:lang w:val="es-ES" w:eastAsia="es-ES"/>
              </w:rPr>
            </w:pPr>
          </w:p>
          <w:p w14:paraId="4D7774DF" w14:textId="77777777" w:rsidR="004D4A63" w:rsidRPr="004C7CB4" w:rsidRDefault="004D4A63"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programático del tema 2 con el fin de ir conformando el conocimiento básico.</w:t>
            </w:r>
          </w:p>
          <w:p w14:paraId="7ACB6D31" w14:textId="77777777" w:rsidR="004D4A63" w:rsidRPr="004C7CB4" w:rsidRDefault="004D4A63" w:rsidP="0055764A">
            <w:pPr>
              <w:pStyle w:val="Prrafodelista"/>
              <w:spacing w:after="120" w:line="240" w:lineRule="auto"/>
              <w:ind w:left="360"/>
              <w:jc w:val="both"/>
              <w:rPr>
                <w:rFonts w:ascii="Arial" w:eastAsia="Times New Roman" w:hAnsi="Arial" w:cs="Arial"/>
                <w:lang w:val="es-ES" w:eastAsia="es-ES"/>
              </w:rPr>
            </w:pPr>
          </w:p>
          <w:p w14:paraId="648CCFB2" w14:textId="77777777" w:rsidR="004D4A63" w:rsidRPr="004C7CB4" w:rsidRDefault="004D4A63" w:rsidP="00384FDC">
            <w:pPr>
              <w:jc w:val="both"/>
              <w:rPr>
                <w:rFonts w:ascii="Arial" w:hAnsi="Arial" w:cs="Arial"/>
                <w:lang w:val="es-ES" w:eastAsia="es-CR"/>
              </w:rPr>
            </w:pPr>
          </w:p>
        </w:tc>
      </w:tr>
      <w:tr w:rsidR="003C6757" w:rsidRPr="004C7CB4" w14:paraId="266DA8A9" w14:textId="77777777" w:rsidTr="00AD526E">
        <w:tc>
          <w:tcPr>
            <w:tcW w:w="514" w:type="pct"/>
            <w:hideMark/>
          </w:tcPr>
          <w:p w14:paraId="30456A14" w14:textId="77777777" w:rsidR="004D4A63" w:rsidRPr="004C7CB4" w:rsidRDefault="004D4A63"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lastRenderedPageBreak/>
              <w:t>6  </w:t>
            </w:r>
          </w:p>
        </w:tc>
        <w:tc>
          <w:tcPr>
            <w:tcW w:w="1891" w:type="pct"/>
          </w:tcPr>
          <w:p w14:paraId="72034765" w14:textId="77777777" w:rsidR="004D4A63" w:rsidRPr="004C7CB4" w:rsidRDefault="004D4A63" w:rsidP="0055764A">
            <w:pPr>
              <w:spacing w:after="0" w:line="240" w:lineRule="auto"/>
              <w:jc w:val="both"/>
              <w:rPr>
                <w:rFonts w:ascii="Arial" w:eastAsia="Times New Roman" w:hAnsi="Arial" w:cs="Arial"/>
                <w:lang w:eastAsia="es-CR"/>
              </w:rPr>
            </w:pPr>
          </w:p>
          <w:p w14:paraId="02D6EE7F" w14:textId="77777777" w:rsidR="004D4A63" w:rsidRPr="004C7CB4" w:rsidRDefault="004D4A63" w:rsidP="0055764A">
            <w:pPr>
              <w:spacing w:after="0" w:line="240" w:lineRule="auto"/>
              <w:jc w:val="both"/>
              <w:rPr>
                <w:rFonts w:ascii="Arial" w:eastAsia="Times New Roman" w:hAnsi="Arial" w:cs="Arial"/>
                <w:lang w:eastAsia="es-CR"/>
              </w:rPr>
            </w:pPr>
            <w:r w:rsidRPr="004C7CB4">
              <w:rPr>
                <w:rFonts w:ascii="Arial" w:eastAsia="Times New Roman" w:hAnsi="Arial" w:cs="Arial"/>
                <w:b/>
                <w:bCs/>
                <w:lang w:eastAsia="es-CR"/>
              </w:rPr>
              <w:t>Unidad 3. Gestión de Riesgo de Mercado y Estructural.</w:t>
            </w:r>
            <w:r w:rsidRPr="004C7CB4">
              <w:rPr>
                <w:rFonts w:ascii="Arial" w:eastAsia="Times New Roman" w:hAnsi="Arial" w:cs="Arial"/>
                <w:lang w:eastAsia="es-CR"/>
              </w:rPr>
              <w:t> </w:t>
            </w:r>
          </w:p>
          <w:p w14:paraId="0A883AE8"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Principios para la gestión de riesgo mercado y estructural.</w:t>
            </w:r>
          </w:p>
          <w:p w14:paraId="274895AD"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Diferencias para la gestión de riesgos en el Comercio y la Banca “Libro de órdenes” y Libro de Ordenes Bancario”</w:t>
            </w:r>
          </w:p>
          <w:p w14:paraId="26A2CB95" w14:textId="77777777" w:rsidR="004D4A63" w:rsidRPr="004C7CB4" w:rsidRDefault="004D4A63" w:rsidP="0055764A">
            <w:pPr>
              <w:pStyle w:val="Prrafodelista"/>
              <w:spacing w:after="0" w:line="240" w:lineRule="auto"/>
              <w:jc w:val="both"/>
              <w:rPr>
                <w:rFonts w:ascii="Arial" w:hAnsi="Arial" w:cs="Arial"/>
                <w:b/>
                <w:bCs/>
                <w:lang w:eastAsia="es-CR"/>
              </w:rPr>
            </w:pPr>
          </w:p>
        </w:tc>
        <w:tc>
          <w:tcPr>
            <w:tcW w:w="2595" w:type="pct"/>
          </w:tcPr>
          <w:p w14:paraId="4E68D122" w14:textId="3C48AB75" w:rsidR="004D4A63" w:rsidRPr="004C7CB4"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D4A63" w:rsidRPr="004C7CB4">
              <w:rPr>
                <w:rFonts w:ascii="Arial" w:eastAsia="Times New Roman" w:hAnsi="Arial" w:cs="Arial"/>
                <w:lang w:val="es-ES" w:eastAsia="es-ES"/>
              </w:rPr>
              <w:t>.</w:t>
            </w:r>
          </w:p>
          <w:p w14:paraId="262BD7D0" w14:textId="77777777" w:rsidR="004D4A63" w:rsidRPr="004C7CB4" w:rsidRDefault="004D4A63" w:rsidP="0055764A">
            <w:pPr>
              <w:spacing w:after="0" w:line="240" w:lineRule="auto"/>
              <w:ind w:left="280"/>
              <w:contextualSpacing/>
              <w:jc w:val="both"/>
              <w:rPr>
                <w:rFonts w:ascii="Arial" w:eastAsia="Times New Roman" w:hAnsi="Arial" w:cs="Arial"/>
                <w:lang w:val="es-ES" w:eastAsia="es-ES"/>
              </w:rPr>
            </w:pPr>
          </w:p>
          <w:p w14:paraId="7B03093F" w14:textId="77777777" w:rsidR="004D4A63" w:rsidRPr="004C7CB4" w:rsidRDefault="004D4A63"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programático del tema 2 con el fin de ir conformando el conocimiento básico.</w:t>
            </w:r>
          </w:p>
          <w:p w14:paraId="4F10389B" w14:textId="25CD9F2E" w:rsidR="004D4A63" w:rsidRPr="004C7CB4" w:rsidRDefault="004D4A63" w:rsidP="0055764A">
            <w:pPr>
              <w:jc w:val="both"/>
              <w:rPr>
                <w:rFonts w:ascii="Arial" w:hAnsi="Arial" w:cs="Arial"/>
              </w:rPr>
            </w:pPr>
          </w:p>
          <w:p w14:paraId="3C5866D4" w14:textId="77777777" w:rsidR="004D4A63" w:rsidRPr="004C7CB4" w:rsidRDefault="004D4A63" w:rsidP="0055764A">
            <w:pPr>
              <w:spacing w:after="0" w:line="240" w:lineRule="auto"/>
              <w:ind w:right="105"/>
              <w:jc w:val="both"/>
              <w:textAlignment w:val="baseline"/>
              <w:rPr>
                <w:rFonts w:ascii="Arial" w:hAnsi="Arial" w:cs="Arial"/>
                <w:lang w:val="es-ES" w:eastAsia="es-CR"/>
              </w:rPr>
            </w:pPr>
          </w:p>
        </w:tc>
      </w:tr>
      <w:tr w:rsidR="003C6757" w:rsidRPr="004C7CB4" w14:paraId="60081F9D" w14:textId="77777777" w:rsidTr="00AD526E">
        <w:tc>
          <w:tcPr>
            <w:tcW w:w="514" w:type="pct"/>
            <w:hideMark/>
          </w:tcPr>
          <w:p w14:paraId="57EC2679" w14:textId="77777777" w:rsidR="004D4A63" w:rsidRPr="004C7CB4" w:rsidRDefault="004D4A63"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7  </w:t>
            </w:r>
          </w:p>
        </w:tc>
        <w:tc>
          <w:tcPr>
            <w:tcW w:w="1891" w:type="pct"/>
          </w:tcPr>
          <w:p w14:paraId="198CC9F3" w14:textId="77777777" w:rsidR="004D4A63" w:rsidRPr="004C7CB4" w:rsidRDefault="004D4A63" w:rsidP="0055764A">
            <w:pPr>
              <w:spacing w:after="0" w:line="240" w:lineRule="auto"/>
              <w:jc w:val="both"/>
              <w:rPr>
                <w:rFonts w:ascii="Arial" w:eastAsia="Times New Roman" w:hAnsi="Arial" w:cs="Arial"/>
                <w:lang w:eastAsia="es-CR"/>
              </w:rPr>
            </w:pPr>
            <w:r w:rsidRPr="004C7CB4">
              <w:rPr>
                <w:rFonts w:ascii="Arial" w:eastAsia="Times New Roman" w:hAnsi="Arial" w:cs="Arial"/>
                <w:b/>
                <w:bCs/>
                <w:lang w:eastAsia="es-CR"/>
              </w:rPr>
              <w:t>Unidad 3. Gestión de Riesgo de Mercado y Estructural.</w:t>
            </w:r>
            <w:r w:rsidRPr="004C7CB4">
              <w:rPr>
                <w:rFonts w:ascii="Arial" w:eastAsia="Times New Roman" w:hAnsi="Arial" w:cs="Arial"/>
                <w:lang w:eastAsia="es-CR"/>
              </w:rPr>
              <w:t> </w:t>
            </w:r>
          </w:p>
          <w:p w14:paraId="492C2886"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Tipologías de los riesgos de mercado. (Riesgo de tipo de cambio, tasa de interés, y precio)</w:t>
            </w:r>
          </w:p>
          <w:p w14:paraId="3E1B6DD4" w14:textId="77777777" w:rsidR="004D4A63" w:rsidRPr="004C7CB4" w:rsidRDefault="004D4A63" w:rsidP="0055764A">
            <w:pPr>
              <w:pStyle w:val="Prrafodelista"/>
              <w:spacing w:after="0" w:line="240" w:lineRule="auto"/>
              <w:jc w:val="both"/>
              <w:rPr>
                <w:rFonts w:ascii="Arial" w:hAnsi="Arial" w:cs="Arial"/>
                <w:lang w:eastAsia="es-CR"/>
              </w:rPr>
            </w:pPr>
          </w:p>
        </w:tc>
        <w:tc>
          <w:tcPr>
            <w:tcW w:w="2595" w:type="pct"/>
          </w:tcPr>
          <w:p w14:paraId="3D512CFE" w14:textId="09B4AADB" w:rsidR="004D4A63" w:rsidRPr="004C7CB4"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D4A63" w:rsidRPr="004C7CB4">
              <w:rPr>
                <w:rFonts w:ascii="Arial" w:eastAsia="Times New Roman" w:hAnsi="Arial" w:cs="Arial"/>
                <w:lang w:val="es-ES" w:eastAsia="es-ES"/>
              </w:rPr>
              <w:t>.</w:t>
            </w:r>
          </w:p>
          <w:p w14:paraId="6E37D0FB" w14:textId="77777777" w:rsidR="004D4A63" w:rsidRPr="004C7CB4" w:rsidRDefault="004D4A63" w:rsidP="0055764A">
            <w:pPr>
              <w:spacing w:after="0" w:line="240" w:lineRule="auto"/>
              <w:ind w:left="280"/>
              <w:contextualSpacing/>
              <w:jc w:val="both"/>
              <w:rPr>
                <w:rFonts w:ascii="Arial" w:eastAsia="Times New Roman" w:hAnsi="Arial" w:cs="Arial"/>
                <w:lang w:val="es-ES" w:eastAsia="es-ES"/>
              </w:rPr>
            </w:pPr>
          </w:p>
          <w:p w14:paraId="6E591CAD" w14:textId="77777777" w:rsidR="004D4A63" w:rsidRPr="004C7CB4" w:rsidRDefault="004D4A63"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programático del tema 3 con el fin de ir conformando el conocimiento básico.</w:t>
            </w:r>
          </w:p>
          <w:p w14:paraId="6BADFD79" w14:textId="77777777" w:rsidR="004D4A63" w:rsidRPr="004C7CB4" w:rsidRDefault="004D4A63" w:rsidP="0055764A">
            <w:pPr>
              <w:pStyle w:val="Prrafodelista"/>
              <w:spacing w:after="120" w:line="240" w:lineRule="auto"/>
              <w:ind w:left="360"/>
              <w:jc w:val="both"/>
              <w:rPr>
                <w:rFonts w:ascii="Arial" w:eastAsia="Times New Roman" w:hAnsi="Arial" w:cs="Arial"/>
                <w:lang w:val="es-ES" w:eastAsia="es-ES"/>
              </w:rPr>
            </w:pPr>
          </w:p>
          <w:p w14:paraId="6672DFFF" w14:textId="7AFCF6C2" w:rsidR="004D4A63" w:rsidRPr="004C7CB4" w:rsidRDefault="004D4A63" w:rsidP="00384FDC">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b/>
                <w:bCs/>
                <w:lang w:val="es-ES" w:eastAsia="es-ES"/>
              </w:rPr>
              <w:t>Presentación del segundo caso práctico</w:t>
            </w:r>
          </w:p>
        </w:tc>
      </w:tr>
      <w:tr w:rsidR="003C6757" w:rsidRPr="004C7CB4" w14:paraId="52307145" w14:textId="77777777" w:rsidTr="00AD526E">
        <w:tc>
          <w:tcPr>
            <w:tcW w:w="514" w:type="pct"/>
            <w:hideMark/>
          </w:tcPr>
          <w:p w14:paraId="32B1AC0B" w14:textId="77777777" w:rsidR="004D4A63" w:rsidRPr="004C7CB4" w:rsidRDefault="004D4A63"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8  </w:t>
            </w:r>
          </w:p>
        </w:tc>
        <w:tc>
          <w:tcPr>
            <w:tcW w:w="1891" w:type="pct"/>
          </w:tcPr>
          <w:p w14:paraId="6521EBF3" w14:textId="77777777" w:rsidR="004D4A63" w:rsidRPr="004C7CB4" w:rsidRDefault="004D4A63" w:rsidP="0055764A">
            <w:pPr>
              <w:spacing w:after="0" w:line="240" w:lineRule="auto"/>
              <w:jc w:val="both"/>
              <w:rPr>
                <w:rFonts w:ascii="Arial" w:eastAsia="Times New Roman" w:hAnsi="Arial" w:cs="Arial"/>
                <w:lang w:eastAsia="es-CR"/>
              </w:rPr>
            </w:pPr>
            <w:r w:rsidRPr="004C7CB4">
              <w:rPr>
                <w:rFonts w:ascii="Arial" w:eastAsia="Times New Roman" w:hAnsi="Arial" w:cs="Arial"/>
                <w:b/>
                <w:bCs/>
                <w:lang w:eastAsia="es-CR"/>
              </w:rPr>
              <w:t>Unidad 3. Gestión de Riesgo de Mercado y Estructural.</w:t>
            </w:r>
            <w:r w:rsidRPr="004C7CB4">
              <w:rPr>
                <w:rFonts w:ascii="Arial" w:eastAsia="Times New Roman" w:hAnsi="Arial" w:cs="Arial"/>
                <w:lang w:eastAsia="es-CR"/>
              </w:rPr>
              <w:t> </w:t>
            </w:r>
          </w:p>
          <w:p w14:paraId="6165ADD4"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Evolución reciente de los riesgos de mercado en los sistemas financieros.</w:t>
            </w:r>
          </w:p>
          <w:p w14:paraId="14CA9514" w14:textId="77777777" w:rsidR="004D4A63" w:rsidRPr="004C7CB4" w:rsidRDefault="004D4A63" w:rsidP="0055764A">
            <w:pPr>
              <w:spacing w:after="0" w:line="240" w:lineRule="auto"/>
              <w:jc w:val="both"/>
              <w:textAlignment w:val="baseline"/>
              <w:rPr>
                <w:rFonts w:ascii="Arial" w:hAnsi="Arial" w:cs="Arial"/>
                <w:lang w:eastAsia="es-CR"/>
              </w:rPr>
            </w:pPr>
          </w:p>
        </w:tc>
        <w:tc>
          <w:tcPr>
            <w:tcW w:w="2595" w:type="pct"/>
          </w:tcPr>
          <w:p w14:paraId="3AC5EBCB" w14:textId="15DE7158" w:rsidR="004D4A63" w:rsidRPr="004C7CB4"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D4A63" w:rsidRPr="004C7CB4">
              <w:rPr>
                <w:rFonts w:ascii="Arial" w:eastAsia="Times New Roman" w:hAnsi="Arial" w:cs="Arial"/>
                <w:lang w:val="es-ES" w:eastAsia="es-ES"/>
              </w:rPr>
              <w:t>.</w:t>
            </w:r>
          </w:p>
          <w:p w14:paraId="55F3A82E" w14:textId="77777777" w:rsidR="004D4A63" w:rsidRPr="004C7CB4" w:rsidRDefault="004D4A63" w:rsidP="0055764A">
            <w:pPr>
              <w:spacing w:after="0" w:line="240" w:lineRule="auto"/>
              <w:ind w:left="280"/>
              <w:contextualSpacing/>
              <w:jc w:val="both"/>
              <w:rPr>
                <w:rFonts w:ascii="Arial" w:eastAsia="Times New Roman" w:hAnsi="Arial" w:cs="Arial"/>
                <w:lang w:val="es-ES" w:eastAsia="es-ES"/>
              </w:rPr>
            </w:pPr>
          </w:p>
          <w:p w14:paraId="7F6148BD" w14:textId="7943DD36" w:rsidR="004D4A63" w:rsidRPr="004C7CB4" w:rsidRDefault="004D4A63" w:rsidP="00384FDC">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programático del tema 3 con el fin de ir conformando el conocimiento básico.</w:t>
            </w:r>
          </w:p>
        </w:tc>
      </w:tr>
      <w:tr w:rsidR="003C6757" w:rsidRPr="004C7CB4" w14:paraId="7AF24261" w14:textId="77777777" w:rsidTr="00AD526E">
        <w:trPr>
          <w:trHeight w:val="65"/>
        </w:trPr>
        <w:tc>
          <w:tcPr>
            <w:tcW w:w="514" w:type="pct"/>
            <w:hideMark/>
          </w:tcPr>
          <w:p w14:paraId="27765296" w14:textId="77777777" w:rsidR="004D4A63" w:rsidRPr="004C7CB4" w:rsidRDefault="004D4A63"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9  </w:t>
            </w:r>
          </w:p>
        </w:tc>
        <w:tc>
          <w:tcPr>
            <w:tcW w:w="1891" w:type="pct"/>
          </w:tcPr>
          <w:p w14:paraId="014B1B43" w14:textId="77777777" w:rsidR="004D4A63" w:rsidRPr="004C7CB4" w:rsidRDefault="004D4A63" w:rsidP="0055764A">
            <w:pPr>
              <w:spacing w:line="240" w:lineRule="auto"/>
              <w:jc w:val="both"/>
              <w:rPr>
                <w:rFonts w:ascii="Arial" w:eastAsia="Times New Roman" w:hAnsi="Arial" w:cs="Arial"/>
                <w:lang w:eastAsia="es-CR"/>
              </w:rPr>
            </w:pPr>
            <w:r w:rsidRPr="004C7CB4">
              <w:rPr>
                <w:rFonts w:ascii="Arial" w:eastAsia="Times New Roman" w:hAnsi="Arial" w:cs="Arial"/>
                <w:b/>
                <w:bCs/>
                <w:lang w:eastAsia="es-CR"/>
              </w:rPr>
              <w:t>Unidad 4:</w:t>
            </w:r>
            <w:r w:rsidRPr="004C7CB4">
              <w:rPr>
                <w:rFonts w:ascii="Arial" w:eastAsia="Times New Roman" w:hAnsi="Arial" w:cs="Arial"/>
                <w:lang w:eastAsia="es-CR"/>
              </w:rPr>
              <w:t xml:space="preserve"> </w:t>
            </w:r>
            <w:r w:rsidRPr="004C7CB4">
              <w:rPr>
                <w:rFonts w:ascii="Arial" w:eastAsia="Times New Roman" w:hAnsi="Arial" w:cs="Arial"/>
                <w:b/>
                <w:lang w:eastAsia="es-CR"/>
              </w:rPr>
              <w:t>Riesgos en la gestión de Activos.</w:t>
            </w:r>
            <w:r w:rsidRPr="004C7CB4">
              <w:rPr>
                <w:rFonts w:ascii="Arial" w:eastAsia="Times New Roman" w:hAnsi="Arial" w:cs="Arial"/>
                <w:lang w:eastAsia="es-CR"/>
              </w:rPr>
              <w:t>  </w:t>
            </w:r>
          </w:p>
          <w:p w14:paraId="396199DB"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Gestión de carteras, riesgo y diversificación</w:t>
            </w:r>
          </w:p>
          <w:p w14:paraId="70582918"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Riesgos de un portafolio.</w:t>
            </w:r>
          </w:p>
          <w:p w14:paraId="012D6E6A" w14:textId="77777777" w:rsidR="004D4A63" w:rsidRPr="004C7CB4" w:rsidRDefault="004D4A63" w:rsidP="0055764A">
            <w:pPr>
              <w:pStyle w:val="Prrafodelista"/>
              <w:spacing w:after="0" w:line="240" w:lineRule="auto"/>
              <w:jc w:val="both"/>
              <w:rPr>
                <w:rFonts w:ascii="Arial" w:eastAsia="Times New Roman" w:hAnsi="Arial" w:cs="Arial"/>
                <w:lang w:eastAsia="es-CR"/>
              </w:rPr>
            </w:pPr>
          </w:p>
        </w:tc>
        <w:tc>
          <w:tcPr>
            <w:tcW w:w="2595" w:type="pct"/>
          </w:tcPr>
          <w:p w14:paraId="46F1932D" w14:textId="02AF3009" w:rsidR="004D4A63" w:rsidRPr="004C7CB4"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D4A63" w:rsidRPr="004C7CB4">
              <w:rPr>
                <w:rFonts w:ascii="Arial" w:eastAsia="Times New Roman" w:hAnsi="Arial" w:cs="Arial"/>
                <w:lang w:val="es-ES" w:eastAsia="es-ES"/>
              </w:rPr>
              <w:t>.</w:t>
            </w:r>
          </w:p>
          <w:p w14:paraId="3CA807CE" w14:textId="77777777" w:rsidR="004D4A63" w:rsidRPr="004C7CB4" w:rsidRDefault="004D4A63" w:rsidP="0055764A">
            <w:pPr>
              <w:spacing w:after="0" w:line="240" w:lineRule="auto"/>
              <w:ind w:left="280"/>
              <w:contextualSpacing/>
              <w:jc w:val="both"/>
              <w:rPr>
                <w:rFonts w:ascii="Arial" w:eastAsia="Times New Roman" w:hAnsi="Arial" w:cs="Arial"/>
                <w:lang w:val="es-ES" w:eastAsia="es-ES"/>
              </w:rPr>
            </w:pPr>
          </w:p>
          <w:p w14:paraId="154042B4" w14:textId="77777777" w:rsidR="004D4A63" w:rsidRPr="004C7CB4" w:rsidRDefault="004D4A63"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programático del tema 3 con el fin de ir conformando el conocimiento básico.</w:t>
            </w:r>
          </w:p>
          <w:p w14:paraId="5D4BB733" w14:textId="77777777" w:rsidR="004D4A63" w:rsidRPr="004C7CB4" w:rsidRDefault="004D4A63" w:rsidP="0055764A">
            <w:pPr>
              <w:pStyle w:val="Prrafodelista"/>
              <w:spacing w:after="120" w:line="240" w:lineRule="auto"/>
              <w:ind w:left="360"/>
              <w:jc w:val="both"/>
              <w:rPr>
                <w:rFonts w:ascii="Arial" w:eastAsia="Times New Roman" w:hAnsi="Arial" w:cs="Arial"/>
                <w:lang w:val="es-ES" w:eastAsia="es-ES"/>
              </w:rPr>
            </w:pPr>
          </w:p>
          <w:p w14:paraId="02FB3A25" w14:textId="0D1EE52E" w:rsidR="004D4A63" w:rsidRPr="004C7CB4" w:rsidRDefault="004D4A63" w:rsidP="00384FDC">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b/>
                <w:bCs/>
                <w:lang w:val="es-ES" w:eastAsia="es-ES"/>
              </w:rPr>
              <w:t>Primer Debate.</w:t>
            </w:r>
          </w:p>
        </w:tc>
      </w:tr>
      <w:tr w:rsidR="003C6757" w:rsidRPr="004C7CB4" w14:paraId="08301B70" w14:textId="77777777" w:rsidTr="00AD526E">
        <w:tc>
          <w:tcPr>
            <w:tcW w:w="514" w:type="pct"/>
            <w:hideMark/>
          </w:tcPr>
          <w:p w14:paraId="3AE97223" w14:textId="77777777" w:rsidR="004D4A63" w:rsidRPr="004C7CB4" w:rsidRDefault="004D4A63"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10  </w:t>
            </w:r>
          </w:p>
        </w:tc>
        <w:tc>
          <w:tcPr>
            <w:tcW w:w="1891" w:type="pct"/>
          </w:tcPr>
          <w:p w14:paraId="28CC6CAD" w14:textId="77777777" w:rsidR="004D4A63" w:rsidRPr="004C7CB4" w:rsidRDefault="004D4A63" w:rsidP="0055764A">
            <w:pPr>
              <w:spacing w:line="240" w:lineRule="auto"/>
              <w:jc w:val="both"/>
              <w:rPr>
                <w:rFonts w:ascii="Arial" w:eastAsia="Times New Roman" w:hAnsi="Arial" w:cs="Arial"/>
                <w:lang w:eastAsia="es-CR"/>
              </w:rPr>
            </w:pPr>
            <w:r w:rsidRPr="004C7CB4">
              <w:rPr>
                <w:rFonts w:ascii="Arial" w:eastAsia="Times New Roman" w:hAnsi="Arial" w:cs="Arial"/>
                <w:b/>
                <w:bCs/>
                <w:lang w:eastAsia="es-CR"/>
              </w:rPr>
              <w:t>Unidad 4:</w:t>
            </w:r>
            <w:r w:rsidRPr="004C7CB4">
              <w:rPr>
                <w:rFonts w:ascii="Arial" w:eastAsia="Times New Roman" w:hAnsi="Arial" w:cs="Arial"/>
                <w:lang w:eastAsia="es-CR"/>
              </w:rPr>
              <w:t xml:space="preserve"> </w:t>
            </w:r>
            <w:r w:rsidRPr="004C7CB4">
              <w:rPr>
                <w:rFonts w:ascii="Arial" w:eastAsia="Times New Roman" w:hAnsi="Arial" w:cs="Arial"/>
                <w:b/>
                <w:lang w:eastAsia="es-CR"/>
              </w:rPr>
              <w:t>Riesgos en la gestión de Activos.</w:t>
            </w:r>
            <w:r w:rsidRPr="004C7CB4">
              <w:rPr>
                <w:rFonts w:ascii="Arial" w:eastAsia="Times New Roman" w:hAnsi="Arial" w:cs="Arial"/>
                <w:lang w:eastAsia="es-CR"/>
              </w:rPr>
              <w:t>  </w:t>
            </w:r>
          </w:p>
          <w:p w14:paraId="4571F905"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Proceso de gestión de riesgo de las carteras.</w:t>
            </w:r>
          </w:p>
          <w:p w14:paraId="406B1C4B"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lastRenderedPageBreak/>
              <w:t xml:space="preserve">Metodologías de riesgo de portafolio. (Markowitz, Duración, Duración Modificada, coeficiente Beta, </w:t>
            </w:r>
          </w:p>
          <w:p w14:paraId="68293D2A" w14:textId="77777777" w:rsidR="004D4A63" w:rsidRPr="004C7CB4" w:rsidRDefault="004D4A63" w:rsidP="00384FDC">
            <w:pPr>
              <w:spacing w:after="0" w:line="240" w:lineRule="auto"/>
              <w:jc w:val="both"/>
              <w:rPr>
                <w:rFonts w:ascii="Arial" w:hAnsi="Arial" w:cs="Arial"/>
                <w:lang w:eastAsia="es-CR"/>
              </w:rPr>
            </w:pPr>
          </w:p>
        </w:tc>
        <w:tc>
          <w:tcPr>
            <w:tcW w:w="2595" w:type="pct"/>
          </w:tcPr>
          <w:p w14:paraId="111C5EE2" w14:textId="446D9B11" w:rsidR="004D4A63" w:rsidRPr="004C7CB4"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lastRenderedPageBreak/>
              <w:t xml:space="preserve">Explicación teórica y práctica por parte del docente. Desarrollo de prácticas ABP formativas no sumativas para integrar el conocimiento durante la clase.  </w:t>
            </w:r>
            <w:r w:rsidR="004D4A63" w:rsidRPr="004C7CB4">
              <w:rPr>
                <w:rFonts w:ascii="Arial" w:eastAsia="Times New Roman" w:hAnsi="Arial" w:cs="Arial"/>
                <w:lang w:val="es-ES" w:eastAsia="es-ES"/>
              </w:rPr>
              <w:t>.</w:t>
            </w:r>
          </w:p>
          <w:p w14:paraId="0870C9CA" w14:textId="77777777" w:rsidR="004D4A63" w:rsidRPr="004C7CB4" w:rsidRDefault="004D4A63" w:rsidP="0055764A">
            <w:pPr>
              <w:spacing w:after="0" w:line="240" w:lineRule="auto"/>
              <w:ind w:left="280"/>
              <w:contextualSpacing/>
              <w:jc w:val="both"/>
              <w:rPr>
                <w:rFonts w:ascii="Arial" w:eastAsia="Times New Roman" w:hAnsi="Arial" w:cs="Arial"/>
                <w:lang w:val="es-ES" w:eastAsia="es-ES"/>
              </w:rPr>
            </w:pPr>
          </w:p>
          <w:p w14:paraId="69F9FB02" w14:textId="77777777" w:rsidR="004D4A63" w:rsidRPr="004C7CB4" w:rsidRDefault="004D4A63"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programático del tema 4 con el fin de ir conformando el conocimiento básico.</w:t>
            </w:r>
          </w:p>
          <w:p w14:paraId="361F7782" w14:textId="77777777" w:rsidR="004D4A63" w:rsidRPr="004C7CB4" w:rsidRDefault="004D4A63" w:rsidP="0055764A">
            <w:pPr>
              <w:pStyle w:val="Prrafodelista"/>
              <w:spacing w:after="120" w:line="240" w:lineRule="auto"/>
              <w:ind w:left="360"/>
              <w:jc w:val="both"/>
              <w:rPr>
                <w:rFonts w:ascii="Arial" w:eastAsia="Times New Roman" w:hAnsi="Arial" w:cs="Arial"/>
                <w:lang w:val="es-ES" w:eastAsia="es-ES"/>
              </w:rPr>
            </w:pPr>
          </w:p>
          <w:p w14:paraId="703892C3" w14:textId="77777777" w:rsidR="004D4A63" w:rsidRPr="004C7CB4" w:rsidRDefault="004D4A63"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b/>
                <w:bCs/>
                <w:lang w:val="es-ES" w:eastAsia="es-ES"/>
              </w:rPr>
              <w:t>Presentación del tercer caso práctico.</w:t>
            </w:r>
          </w:p>
          <w:p w14:paraId="45632931" w14:textId="168C29A3" w:rsidR="004D4A63" w:rsidRPr="004C7CB4" w:rsidRDefault="004D4A63" w:rsidP="0055764A">
            <w:pPr>
              <w:spacing w:after="0" w:line="240" w:lineRule="auto"/>
              <w:ind w:right="105"/>
              <w:jc w:val="both"/>
              <w:textAlignment w:val="baseline"/>
              <w:rPr>
                <w:rFonts w:ascii="Arial" w:hAnsi="Arial" w:cs="Arial"/>
                <w:lang w:val="es-ES" w:eastAsia="es-CR"/>
              </w:rPr>
            </w:pPr>
          </w:p>
        </w:tc>
      </w:tr>
      <w:tr w:rsidR="003C6757" w:rsidRPr="004C7CB4" w14:paraId="5A581CE7" w14:textId="77777777" w:rsidTr="00AD526E">
        <w:tc>
          <w:tcPr>
            <w:tcW w:w="514" w:type="pct"/>
            <w:hideMark/>
          </w:tcPr>
          <w:p w14:paraId="38995AF9" w14:textId="77777777" w:rsidR="004D4A63" w:rsidRPr="004C7CB4" w:rsidRDefault="004D4A63"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lastRenderedPageBreak/>
              <w:t>11  </w:t>
            </w:r>
          </w:p>
        </w:tc>
        <w:tc>
          <w:tcPr>
            <w:tcW w:w="1891" w:type="pct"/>
          </w:tcPr>
          <w:p w14:paraId="6E43E0A4" w14:textId="77777777" w:rsidR="004D4A63" w:rsidRPr="004C7CB4" w:rsidRDefault="004D4A63" w:rsidP="0055764A">
            <w:pPr>
              <w:spacing w:line="240" w:lineRule="auto"/>
              <w:jc w:val="both"/>
              <w:rPr>
                <w:rFonts w:ascii="Arial" w:eastAsia="Times New Roman" w:hAnsi="Arial" w:cs="Arial"/>
                <w:lang w:eastAsia="es-CR"/>
              </w:rPr>
            </w:pPr>
            <w:r w:rsidRPr="004C7CB4">
              <w:rPr>
                <w:rFonts w:ascii="Arial" w:eastAsia="Times New Roman" w:hAnsi="Arial" w:cs="Arial"/>
                <w:b/>
                <w:bCs/>
                <w:lang w:eastAsia="es-CR"/>
              </w:rPr>
              <w:t>Unidad 4:</w:t>
            </w:r>
            <w:r w:rsidRPr="004C7CB4">
              <w:rPr>
                <w:rFonts w:ascii="Arial" w:eastAsia="Times New Roman" w:hAnsi="Arial" w:cs="Arial"/>
                <w:lang w:eastAsia="es-CR"/>
              </w:rPr>
              <w:t xml:space="preserve"> </w:t>
            </w:r>
            <w:r w:rsidRPr="004C7CB4">
              <w:rPr>
                <w:rFonts w:ascii="Arial" w:eastAsia="Times New Roman" w:hAnsi="Arial" w:cs="Arial"/>
                <w:b/>
                <w:lang w:eastAsia="es-CR"/>
              </w:rPr>
              <w:t>Riesgos en la gestión de Activos.</w:t>
            </w:r>
            <w:r w:rsidRPr="004C7CB4">
              <w:rPr>
                <w:rFonts w:ascii="Arial" w:eastAsia="Times New Roman" w:hAnsi="Arial" w:cs="Arial"/>
                <w:lang w:eastAsia="es-CR"/>
              </w:rPr>
              <w:t>  </w:t>
            </w:r>
          </w:p>
          <w:p w14:paraId="3D0DD9C8"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Gestión activa y pasiva de las carteras.</w:t>
            </w:r>
          </w:p>
          <w:p w14:paraId="57689E34" w14:textId="77777777" w:rsidR="004D4A63" w:rsidRPr="004C7CB4" w:rsidRDefault="004D4A63"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val="es-MX" w:eastAsia="es-CR"/>
              </w:rPr>
              <w:t>Ética en los negocios bursátiles.</w:t>
            </w:r>
          </w:p>
          <w:p w14:paraId="638A14D8" w14:textId="77777777" w:rsidR="004D4A63" w:rsidRPr="004C7CB4" w:rsidRDefault="004D4A63" w:rsidP="0055764A">
            <w:pPr>
              <w:spacing w:after="0" w:line="240" w:lineRule="auto"/>
              <w:jc w:val="both"/>
              <w:textAlignment w:val="baseline"/>
              <w:rPr>
                <w:rFonts w:ascii="Arial" w:hAnsi="Arial" w:cs="Arial"/>
                <w:lang w:eastAsia="es-CR"/>
              </w:rPr>
            </w:pPr>
          </w:p>
        </w:tc>
        <w:tc>
          <w:tcPr>
            <w:tcW w:w="2595" w:type="pct"/>
          </w:tcPr>
          <w:p w14:paraId="434E8826" w14:textId="0075AC97" w:rsidR="004D4A63" w:rsidRPr="004C7CB4"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D4A63" w:rsidRPr="004C7CB4">
              <w:rPr>
                <w:rFonts w:ascii="Arial" w:eastAsia="Times New Roman" w:hAnsi="Arial" w:cs="Arial"/>
                <w:lang w:val="es-ES" w:eastAsia="es-ES"/>
              </w:rPr>
              <w:t>.</w:t>
            </w:r>
          </w:p>
          <w:p w14:paraId="36C9DFF0" w14:textId="77777777" w:rsidR="004D4A63" w:rsidRPr="004C7CB4" w:rsidRDefault="004D4A63" w:rsidP="0055764A">
            <w:pPr>
              <w:spacing w:after="0" w:line="240" w:lineRule="auto"/>
              <w:ind w:left="280"/>
              <w:contextualSpacing/>
              <w:jc w:val="both"/>
              <w:rPr>
                <w:rFonts w:ascii="Arial" w:eastAsia="Times New Roman" w:hAnsi="Arial" w:cs="Arial"/>
                <w:lang w:val="es-ES" w:eastAsia="es-ES"/>
              </w:rPr>
            </w:pPr>
          </w:p>
          <w:p w14:paraId="79A0D49F" w14:textId="77777777" w:rsidR="004D4A63" w:rsidRPr="004C7CB4" w:rsidRDefault="004D4A63"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programático del tema 4 con el fin de ir conformando el conocimiento básico.</w:t>
            </w:r>
          </w:p>
          <w:p w14:paraId="2A09E12F" w14:textId="77777777" w:rsidR="004D4A63" w:rsidRPr="004C7CB4" w:rsidRDefault="004D4A63" w:rsidP="0055764A">
            <w:pPr>
              <w:pStyle w:val="Prrafodelista"/>
              <w:spacing w:after="120" w:line="240" w:lineRule="auto"/>
              <w:ind w:left="360"/>
              <w:jc w:val="both"/>
              <w:rPr>
                <w:rFonts w:ascii="Arial" w:eastAsia="Times New Roman" w:hAnsi="Arial" w:cs="Arial"/>
                <w:lang w:val="es-ES" w:eastAsia="es-ES"/>
              </w:rPr>
            </w:pPr>
          </w:p>
          <w:p w14:paraId="40821B24" w14:textId="24378D63" w:rsidR="004D4A63" w:rsidRPr="004C7CB4" w:rsidRDefault="004D4A63" w:rsidP="00384FDC">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b/>
                <w:bCs/>
                <w:lang w:val="es-ES" w:eastAsia="es-ES"/>
              </w:rPr>
              <w:t>Presentación del segundo avance del trabajo final.</w:t>
            </w:r>
          </w:p>
        </w:tc>
      </w:tr>
      <w:tr w:rsidR="003C6757" w:rsidRPr="004C7CB4" w14:paraId="10C43C2D" w14:textId="77777777" w:rsidTr="00AD526E">
        <w:tc>
          <w:tcPr>
            <w:tcW w:w="514" w:type="pct"/>
            <w:hideMark/>
          </w:tcPr>
          <w:p w14:paraId="0159A82F" w14:textId="77777777" w:rsidR="004D4A63" w:rsidRPr="004C7CB4" w:rsidRDefault="004D4A63"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12  </w:t>
            </w:r>
          </w:p>
        </w:tc>
        <w:tc>
          <w:tcPr>
            <w:tcW w:w="1891" w:type="pct"/>
          </w:tcPr>
          <w:p w14:paraId="6795B384" w14:textId="77777777" w:rsidR="004D4A63" w:rsidRPr="004C7CB4" w:rsidRDefault="004D4A63" w:rsidP="0055764A">
            <w:pPr>
              <w:spacing w:after="120" w:line="240" w:lineRule="auto"/>
              <w:contextualSpacing/>
              <w:jc w:val="both"/>
              <w:rPr>
                <w:rFonts w:ascii="Arial" w:eastAsia="Times New Roman" w:hAnsi="Arial" w:cs="Arial"/>
                <w:b/>
                <w:bCs/>
                <w:lang w:val="es-ES" w:eastAsia="es-ES"/>
              </w:rPr>
            </w:pPr>
            <w:r w:rsidRPr="004C7CB4">
              <w:rPr>
                <w:rFonts w:ascii="Arial" w:eastAsia="Times New Roman" w:hAnsi="Arial" w:cs="Arial"/>
                <w:b/>
                <w:lang w:eastAsia="es-CR"/>
              </w:rPr>
              <w:t xml:space="preserve">Unidad 5: </w:t>
            </w:r>
            <w:r w:rsidRPr="004C7CB4">
              <w:rPr>
                <w:rFonts w:ascii="Arial" w:eastAsia="Times New Roman" w:hAnsi="Arial" w:cs="Arial"/>
                <w:b/>
                <w:bCs/>
                <w:lang w:val="es-ES" w:eastAsia="es-ES"/>
              </w:rPr>
              <w:t xml:space="preserve">Tema    Modelos de regulación y control </w:t>
            </w:r>
          </w:p>
          <w:p w14:paraId="7514C1BE" w14:textId="77777777" w:rsidR="004D4A63" w:rsidRPr="004C7CB4" w:rsidRDefault="004D4A63" w:rsidP="0055764A">
            <w:pPr>
              <w:spacing w:after="120" w:line="240" w:lineRule="auto"/>
              <w:contextualSpacing/>
              <w:jc w:val="both"/>
              <w:rPr>
                <w:rFonts w:ascii="Arial" w:eastAsia="Times New Roman" w:hAnsi="Arial" w:cs="Arial"/>
                <w:b/>
                <w:bCs/>
                <w:lang w:val="es-ES" w:eastAsia="es-ES"/>
              </w:rPr>
            </w:pPr>
          </w:p>
          <w:p w14:paraId="385985D1"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Objetivos y alcance</w:t>
            </w:r>
          </w:p>
          <w:p w14:paraId="5D6F7D10"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Implementación de un sistema de auto regulación y auto medición</w:t>
            </w:r>
          </w:p>
          <w:p w14:paraId="191DBC5C"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Gestión de riesgos y fraude según modelos COSO, COCO</w:t>
            </w:r>
          </w:p>
          <w:p w14:paraId="55910C3D" w14:textId="050555AB"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Gestión de riesgos y fraude según modelos KON TRAG, TURNBULL</w:t>
            </w:r>
          </w:p>
        </w:tc>
        <w:tc>
          <w:tcPr>
            <w:tcW w:w="2595" w:type="pct"/>
          </w:tcPr>
          <w:p w14:paraId="388F6431" w14:textId="457F41C9" w:rsidR="004D4A63" w:rsidRPr="004C7CB4"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D4A63" w:rsidRPr="004C7CB4">
              <w:rPr>
                <w:rFonts w:ascii="Arial" w:eastAsia="Times New Roman" w:hAnsi="Arial" w:cs="Arial"/>
                <w:lang w:val="es-ES" w:eastAsia="es-ES"/>
              </w:rPr>
              <w:t>.</w:t>
            </w:r>
          </w:p>
          <w:p w14:paraId="70037215" w14:textId="77777777" w:rsidR="004D4A63" w:rsidRPr="004C7CB4" w:rsidRDefault="004D4A63" w:rsidP="0055764A">
            <w:pPr>
              <w:spacing w:after="0" w:line="240" w:lineRule="auto"/>
              <w:ind w:left="280"/>
              <w:contextualSpacing/>
              <w:jc w:val="both"/>
              <w:rPr>
                <w:rFonts w:ascii="Arial" w:eastAsia="Times New Roman" w:hAnsi="Arial" w:cs="Arial"/>
                <w:lang w:val="es-ES" w:eastAsia="es-ES"/>
              </w:rPr>
            </w:pPr>
          </w:p>
          <w:p w14:paraId="4F3C7801" w14:textId="77777777" w:rsidR="004D4A63" w:rsidRPr="004C7CB4" w:rsidRDefault="004D4A63"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programático del tema 4 con el fin de ir conformando el conocimiento básico.</w:t>
            </w:r>
          </w:p>
          <w:p w14:paraId="400812C1" w14:textId="786875B1" w:rsidR="004D4A63" w:rsidRPr="004C7CB4" w:rsidRDefault="004D4A63" w:rsidP="0055764A">
            <w:pPr>
              <w:spacing w:after="0" w:line="240" w:lineRule="auto"/>
              <w:jc w:val="both"/>
              <w:textAlignment w:val="baseline"/>
              <w:rPr>
                <w:rFonts w:ascii="Arial" w:hAnsi="Arial" w:cs="Arial"/>
                <w:lang w:val="es-ES" w:eastAsia="es-CR"/>
              </w:rPr>
            </w:pPr>
            <w:r w:rsidRPr="004C7CB4">
              <w:rPr>
                <w:rFonts w:ascii="Arial" w:eastAsia="Garamond" w:hAnsi="Arial" w:cs="Arial"/>
                <w:b/>
                <w:bCs/>
                <w:lang w:eastAsia="es-ES"/>
              </w:rPr>
              <w:t xml:space="preserve">  </w:t>
            </w:r>
          </w:p>
        </w:tc>
      </w:tr>
      <w:tr w:rsidR="003C6757" w:rsidRPr="004C7CB4" w14:paraId="1941AB03" w14:textId="77777777" w:rsidTr="00AD526E">
        <w:tc>
          <w:tcPr>
            <w:tcW w:w="514" w:type="pct"/>
            <w:hideMark/>
          </w:tcPr>
          <w:p w14:paraId="53453774" w14:textId="77777777" w:rsidR="004D4A63" w:rsidRPr="004C7CB4" w:rsidRDefault="004D4A63"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13  </w:t>
            </w:r>
          </w:p>
        </w:tc>
        <w:tc>
          <w:tcPr>
            <w:tcW w:w="1891" w:type="pct"/>
          </w:tcPr>
          <w:p w14:paraId="216D4452" w14:textId="77777777" w:rsidR="004D4A63" w:rsidRPr="004C7CB4" w:rsidRDefault="004D4A63" w:rsidP="0055764A">
            <w:pPr>
              <w:spacing w:after="120" w:line="240" w:lineRule="auto"/>
              <w:contextualSpacing/>
              <w:jc w:val="both"/>
              <w:rPr>
                <w:rFonts w:ascii="Arial" w:eastAsia="Times New Roman" w:hAnsi="Arial" w:cs="Arial"/>
                <w:b/>
                <w:bCs/>
                <w:lang w:val="es-ES" w:eastAsia="es-ES"/>
              </w:rPr>
            </w:pPr>
            <w:r w:rsidRPr="004C7CB4">
              <w:rPr>
                <w:rFonts w:ascii="Arial" w:eastAsia="Times New Roman" w:hAnsi="Arial" w:cs="Arial"/>
                <w:b/>
                <w:lang w:eastAsia="es-CR"/>
              </w:rPr>
              <w:t xml:space="preserve">Unidad 5: </w:t>
            </w:r>
            <w:r w:rsidRPr="004C7CB4">
              <w:rPr>
                <w:rFonts w:ascii="Arial" w:eastAsia="Times New Roman" w:hAnsi="Arial" w:cs="Arial"/>
                <w:b/>
                <w:bCs/>
                <w:lang w:val="es-ES" w:eastAsia="es-ES"/>
              </w:rPr>
              <w:t xml:space="preserve">Tema    Modelos de regulación y control </w:t>
            </w:r>
          </w:p>
          <w:p w14:paraId="77E2B5D5" w14:textId="77777777" w:rsidR="004D4A63" w:rsidRPr="004C7CB4" w:rsidRDefault="004D4A63" w:rsidP="0055764A">
            <w:pPr>
              <w:spacing w:after="120" w:line="240" w:lineRule="auto"/>
              <w:contextualSpacing/>
              <w:jc w:val="both"/>
              <w:rPr>
                <w:rFonts w:ascii="Arial" w:eastAsia="Times New Roman" w:hAnsi="Arial" w:cs="Arial"/>
                <w:b/>
                <w:bCs/>
                <w:lang w:val="es-ES" w:eastAsia="es-ES"/>
              </w:rPr>
            </w:pPr>
          </w:p>
          <w:p w14:paraId="4F66A77C"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Fraude corporativo, contable, administrativo, electrónico, seguros, comercial</w:t>
            </w:r>
          </w:p>
          <w:p w14:paraId="30342AAC"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Importaciones y exportaciones ficticias</w:t>
            </w:r>
          </w:p>
          <w:p w14:paraId="62D31E9C" w14:textId="651DD8AF"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Empresas de fachada</w:t>
            </w:r>
          </w:p>
        </w:tc>
        <w:tc>
          <w:tcPr>
            <w:tcW w:w="2595" w:type="pct"/>
          </w:tcPr>
          <w:p w14:paraId="584A4274" w14:textId="5D58AC67" w:rsidR="004D4A63" w:rsidRPr="004C7CB4"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t xml:space="preserve">Explicación teórica y práctica por parte del docente. Desarrollo de prácticas ABP formativas no sumativas para integrar el conocimiento durante la clase.  </w:t>
            </w:r>
            <w:r w:rsidR="004D4A63" w:rsidRPr="004C7CB4">
              <w:rPr>
                <w:rFonts w:ascii="Arial" w:eastAsia="Times New Roman" w:hAnsi="Arial" w:cs="Arial"/>
                <w:lang w:val="es-ES" w:eastAsia="es-ES"/>
              </w:rPr>
              <w:t>.</w:t>
            </w:r>
          </w:p>
          <w:p w14:paraId="33E438AE" w14:textId="77777777" w:rsidR="004D4A63" w:rsidRPr="004C7CB4" w:rsidRDefault="004D4A63" w:rsidP="0055764A">
            <w:pPr>
              <w:spacing w:after="0" w:line="240" w:lineRule="auto"/>
              <w:ind w:left="280"/>
              <w:contextualSpacing/>
              <w:jc w:val="both"/>
              <w:rPr>
                <w:rFonts w:ascii="Arial" w:eastAsia="Times New Roman" w:hAnsi="Arial" w:cs="Arial"/>
                <w:lang w:val="es-ES" w:eastAsia="es-ES"/>
              </w:rPr>
            </w:pPr>
          </w:p>
          <w:p w14:paraId="555F2B33" w14:textId="77777777" w:rsidR="004D4A63" w:rsidRPr="004C7CB4" w:rsidRDefault="004D4A63" w:rsidP="0055764A">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t>Discusión por parte del docente sobre el contenido programático del tema 5 con el fin de ir conformando el conocimiento básico.</w:t>
            </w:r>
          </w:p>
          <w:p w14:paraId="3F092203" w14:textId="77777777" w:rsidR="004D4A63" w:rsidRPr="004C7CB4" w:rsidRDefault="004D4A63" w:rsidP="0055764A">
            <w:pPr>
              <w:pStyle w:val="Prrafodelista"/>
              <w:spacing w:after="120" w:line="240" w:lineRule="auto"/>
              <w:ind w:left="360"/>
              <w:jc w:val="both"/>
              <w:rPr>
                <w:rFonts w:ascii="Arial" w:eastAsia="Times New Roman" w:hAnsi="Arial" w:cs="Arial"/>
                <w:lang w:val="es-ES" w:eastAsia="es-ES"/>
              </w:rPr>
            </w:pPr>
          </w:p>
          <w:p w14:paraId="02DAA6E7" w14:textId="6439615C" w:rsidR="004D4A63" w:rsidRPr="004C7CB4" w:rsidRDefault="004D4A63" w:rsidP="00384FDC">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b/>
                <w:bCs/>
                <w:lang w:val="es-ES" w:eastAsia="es-ES"/>
              </w:rPr>
              <w:t>Segundo Debate.</w:t>
            </w:r>
            <w:r w:rsidRPr="004C7CB4">
              <w:rPr>
                <w:rFonts w:ascii="Arial" w:eastAsia="Garamond" w:hAnsi="Arial" w:cs="Arial"/>
                <w:b/>
                <w:bCs/>
                <w:lang w:eastAsia="es-ES"/>
              </w:rPr>
              <w:t xml:space="preserve">  </w:t>
            </w:r>
          </w:p>
        </w:tc>
      </w:tr>
      <w:tr w:rsidR="003C6757" w:rsidRPr="004C7CB4" w14:paraId="21F54578" w14:textId="77777777" w:rsidTr="00AD526E">
        <w:tc>
          <w:tcPr>
            <w:tcW w:w="514" w:type="pct"/>
            <w:hideMark/>
          </w:tcPr>
          <w:p w14:paraId="074A4353" w14:textId="77777777" w:rsidR="004D4A63" w:rsidRPr="004C7CB4" w:rsidRDefault="004D4A63"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14   </w:t>
            </w:r>
          </w:p>
        </w:tc>
        <w:tc>
          <w:tcPr>
            <w:tcW w:w="1891" w:type="pct"/>
          </w:tcPr>
          <w:p w14:paraId="4705783B" w14:textId="77777777" w:rsidR="004D4A63" w:rsidRPr="004C7CB4" w:rsidRDefault="004D4A63" w:rsidP="0055764A">
            <w:pPr>
              <w:spacing w:after="120" w:line="240" w:lineRule="auto"/>
              <w:contextualSpacing/>
              <w:jc w:val="both"/>
              <w:rPr>
                <w:rFonts w:ascii="Arial" w:eastAsia="Times New Roman" w:hAnsi="Arial" w:cs="Arial"/>
                <w:b/>
                <w:bCs/>
                <w:lang w:val="es-ES" w:eastAsia="es-ES"/>
              </w:rPr>
            </w:pPr>
            <w:r w:rsidRPr="004C7CB4">
              <w:rPr>
                <w:rFonts w:ascii="Arial" w:eastAsia="Times New Roman" w:hAnsi="Arial" w:cs="Arial"/>
                <w:b/>
                <w:lang w:eastAsia="es-CR"/>
              </w:rPr>
              <w:t xml:space="preserve">Unidad 5: </w:t>
            </w:r>
            <w:r w:rsidRPr="004C7CB4">
              <w:rPr>
                <w:rFonts w:ascii="Arial" w:eastAsia="Times New Roman" w:hAnsi="Arial" w:cs="Arial"/>
                <w:b/>
                <w:bCs/>
                <w:lang w:val="es-ES" w:eastAsia="es-ES"/>
              </w:rPr>
              <w:t xml:space="preserve">Tema    Modelos de regulación y control </w:t>
            </w:r>
          </w:p>
          <w:p w14:paraId="37E2484D"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Lavado de dinero</w:t>
            </w:r>
          </w:p>
          <w:p w14:paraId="7EFC75C7"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Lavado de activos</w:t>
            </w:r>
          </w:p>
          <w:p w14:paraId="363F6242"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t>Crimen organizado</w:t>
            </w:r>
          </w:p>
          <w:p w14:paraId="38A94755" w14:textId="77777777" w:rsidR="004D4A63" w:rsidRPr="004C7CB4" w:rsidRDefault="004D4A63" w:rsidP="00CF6A23">
            <w:pPr>
              <w:numPr>
                <w:ilvl w:val="1"/>
                <w:numId w:val="414"/>
              </w:numPr>
              <w:spacing w:after="120" w:line="240" w:lineRule="auto"/>
              <w:contextualSpacing/>
              <w:jc w:val="both"/>
              <w:rPr>
                <w:rFonts w:ascii="Arial" w:eastAsia="Times New Roman" w:hAnsi="Arial" w:cs="Arial"/>
                <w:lang w:val="es-ES" w:eastAsia="es-ES"/>
              </w:rPr>
            </w:pPr>
            <w:r w:rsidRPr="004C7CB4">
              <w:rPr>
                <w:rFonts w:ascii="Arial" w:eastAsia="Times New Roman" w:hAnsi="Arial" w:cs="Arial"/>
                <w:lang w:val="es-ES" w:eastAsia="es-ES"/>
              </w:rPr>
              <w:lastRenderedPageBreak/>
              <w:t>Financiamiento al terrorismo.</w:t>
            </w:r>
          </w:p>
          <w:p w14:paraId="51225B0C" w14:textId="77777777" w:rsidR="004D4A63" w:rsidRPr="004C7CB4" w:rsidRDefault="004D4A63" w:rsidP="0055764A">
            <w:pPr>
              <w:widowControl w:val="0"/>
              <w:tabs>
                <w:tab w:val="left" w:pos="284"/>
              </w:tabs>
              <w:suppressAutoHyphens/>
              <w:autoSpaceDE w:val="0"/>
              <w:autoSpaceDN w:val="0"/>
              <w:spacing w:after="0" w:line="240" w:lineRule="auto"/>
              <w:jc w:val="both"/>
              <w:rPr>
                <w:rFonts w:ascii="Arial" w:hAnsi="Arial" w:cs="Arial"/>
                <w:lang w:eastAsia="es-CR"/>
              </w:rPr>
            </w:pPr>
          </w:p>
        </w:tc>
        <w:tc>
          <w:tcPr>
            <w:tcW w:w="2595" w:type="pct"/>
          </w:tcPr>
          <w:p w14:paraId="2E0BCD07" w14:textId="3FA2A60F" w:rsidR="004D4A63" w:rsidRPr="004C7CB4" w:rsidRDefault="00157D5A" w:rsidP="0055764A">
            <w:pPr>
              <w:numPr>
                <w:ilvl w:val="0"/>
                <w:numId w:val="9"/>
              </w:numPr>
              <w:spacing w:after="0" w:line="240" w:lineRule="auto"/>
              <w:ind w:left="280" w:hanging="280"/>
              <w:contextualSpacing/>
              <w:jc w:val="both"/>
              <w:rPr>
                <w:rFonts w:ascii="Arial" w:eastAsia="Times New Roman" w:hAnsi="Arial" w:cs="Arial"/>
                <w:lang w:val="es-ES" w:eastAsia="es-ES"/>
              </w:rPr>
            </w:pPr>
            <w:r>
              <w:rPr>
                <w:rFonts w:ascii="Arial" w:eastAsia="Times New Roman" w:hAnsi="Arial" w:cs="Arial"/>
                <w:lang w:val="es-ES" w:eastAsia="es-ES"/>
              </w:rPr>
              <w:lastRenderedPageBreak/>
              <w:t xml:space="preserve">Explicación teórica y práctica por parte del docente. Desarrollo de prácticas ABP formativas no sumativas para integrar el conocimiento durante la clase.  </w:t>
            </w:r>
            <w:r w:rsidR="004D4A63" w:rsidRPr="004C7CB4">
              <w:rPr>
                <w:rFonts w:ascii="Arial" w:eastAsia="Times New Roman" w:hAnsi="Arial" w:cs="Arial"/>
                <w:lang w:val="es-ES" w:eastAsia="es-ES"/>
              </w:rPr>
              <w:t>.</w:t>
            </w:r>
          </w:p>
          <w:p w14:paraId="15C54E14" w14:textId="77777777" w:rsidR="004D4A63" w:rsidRPr="004C7CB4" w:rsidRDefault="004D4A63" w:rsidP="0055764A">
            <w:pPr>
              <w:spacing w:after="0" w:line="240" w:lineRule="auto"/>
              <w:ind w:left="280"/>
              <w:contextualSpacing/>
              <w:jc w:val="both"/>
              <w:rPr>
                <w:rFonts w:ascii="Arial" w:eastAsia="Times New Roman" w:hAnsi="Arial" w:cs="Arial"/>
                <w:lang w:val="es-ES" w:eastAsia="es-ES"/>
              </w:rPr>
            </w:pPr>
          </w:p>
          <w:p w14:paraId="317649AD" w14:textId="472F6BC4" w:rsidR="004D4A63" w:rsidRPr="004C7CB4" w:rsidRDefault="004D4A63" w:rsidP="00384FDC">
            <w:pPr>
              <w:pStyle w:val="Prrafodelista"/>
              <w:numPr>
                <w:ilvl w:val="0"/>
                <w:numId w:val="9"/>
              </w:numPr>
              <w:spacing w:after="120" w:line="240" w:lineRule="auto"/>
              <w:jc w:val="both"/>
              <w:rPr>
                <w:rFonts w:ascii="Arial" w:eastAsia="Times New Roman" w:hAnsi="Arial" w:cs="Arial"/>
                <w:lang w:val="es-ES" w:eastAsia="es-ES"/>
              </w:rPr>
            </w:pPr>
            <w:r w:rsidRPr="004C7CB4">
              <w:rPr>
                <w:rFonts w:ascii="Arial" w:eastAsia="Times New Roman" w:hAnsi="Arial" w:cs="Arial"/>
                <w:lang w:val="es-ES" w:eastAsia="es-ES"/>
              </w:rPr>
              <w:lastRenderedPageBreak/>
              <w:t>Discusión por parte del docente sobre el contenido programático del tema 5 con el fin de ir conformando el conocimiento básico.</w:t>
            </w:r>
            <w:r w:rsidRPr="004C7CB4">
              <w:rPr>
                <w:rFonts w:ascii="Arial" w:eastAsia="Garamond" w:hAnsi="Arial" w:cs="Arial"/>
                <w:b/>
                <w:bCs/>
                <w:lang w:eastAsia="es-ES"/>
              </w:rPr>
              <w:t xml:space="preserve">  </w:t>
            </w:r>
          </w:p>
        </w:tc>
      </w:tr>
      <w:tr w:rsidR="003C6757" w:rsidRPr="004C7CB4" w14:paraId="32E515C3" w14:textId="77777777" w:rsidTr="00AD526E">
        <w:trPr>
          <w:trHeight w:val="174"/>
        </w:trPr>
        <w:tc>
          <w:tcPr>
            <w:tcW w:w="514" w:type="pct"/>
            <w:hideMark/>
          </w:tcPr>
          <w:p w14:paraId="5976DB58" w14:textId="77777777" w:rsidR="004D4A63" w:rsidRPr="004C7CB4" w:rsidRDefault="004D4A63"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lastRenderedPageBreak/>
              <w:t>15  </w:t>
            </w:r>
          </w:p>
        </w:tc>
        <w:tc>
          <w:tcPr>
            <w:tcW w:w="1891" w:type="pct"/>
          </w:tcPr>
          <w:p w14:paraId="3FC99523" w14:textId="77777777" w:rsidR="004D4A63" w:rsidRPr="004C7CB4" w:rsidRDefault="004D4A63" w:rsidP="0055764A">
            <w:pPr>
              <w:spacing w:after="0" w:line="240" w:lineRule="auto"/>
              <w:jc w:val="both"/>
              <w:textAlignment w:val="baseline"/>
              <w:rPr>
                <w:rFonts w:ascii="Arial" w:hAnsi="Arial" w:cs="Arial"/>
                <w:b/>
                <w:bCs/>
                <w:lang w:val="es-MX" w:eastAsia="es-CR"/>
              </w:rPr>
            </w:pPr>
            <w:r w:rsidRPr="004C7CB4">
              <w:rPr>
                <w:rFonts w:ascii="Arial" w:hAnsi="Arial" w:cs="Arial"/>
                <w:b/>
                <w:bCs/>
                <w:lang w:val="es-MX" w:eastAsia="es-CR"/>
              </w:rPr>
              <w:t>Integración de conocimientos</w:t>
            </w:r>
          </w:p>
        </w:tc>
        <w:tc>
          <w:tcPr>
            <w:tcW w:w="2595" w:type="pct"/>
          </w:tcPr>
          <w:p w14:paraId="336B3536" w14:textId="77777777" w:rsidR="004D4A63" w:rsidRPr="004C7CB4" w:rsidRDefault="004D4A63" w:rsidP="0055764A">
            <w:pPr>
              <w:widowControl w:val="0"/>
              <w:tabs>
                <w:tab w:val="left" w:pos="202"/>
              </w:tabs>
              <w:autoSpaceDE w:val="0"/>
              <w:autoSpaceDN w:val="0"/>
              <w:ind w:right="86"/>
              <w:jc w:val="both"/>
              <w:rPr>
                <w:rFonts w:ascii="Arial" w:eastAsia="Calibri" w:hAnsi="Arial" w:cs="Arial"/>
                <w:lang w:val="es-ES" w:eastAsia="es-ES"/>
              </w:rPr>
            </w:pPr>
            <w:r w:rsidRPr="004C7CB4">
              <w:rPr>
                <w:rFonts w:ascii="Arial" w:hAnsi="Arial" w:cs="Arial"/>
                <w:lang w:val="es-MX" w:eastAsia="es-CR"/>
              </w:rPr>
              <w:t>Presentación y Exposición Trabajo Final</w:t>
            </w:r>
          </w:p>
        </w:tc>
      </w:tr>
    </w:tbl>
    <w:p w14:paraId="5F1DE5E4" w14:textId="77777777" w:rsidR="00570225" w:rsidRDefault="00570225" w:rsidP="0055764A">
      <w:pPr>
        <w:jc w:val="both"/>
        <w:rPr>
          <w:rFonts w:ascii="Arial" w:hAnsi="Arial" w:cs="Arial"/>
        </w:rPr>
      </w:pPr>
    </w:p>
    <w:p w14:paraId="5FD35A79" w14:textId="77777777" w:rsidR="00570225" w:rsidRPr="004C7CB4" w:rsidRDefault="00570225" w:rsidP="00570225">
      <w:pPr>
        <w:jc w:val="both"/>
        <w:rPr>
          <w:rFonts w:ascii="Arial" w:hAnsi="Arial" w:cs="Arial"/>
          <w:b/>
          <w:bCs/>
        </w:rPr>
      </w:pPr>
      <w:r w:rsidRPr="004C7CB4">
        <w:rPr>
          <w:rFonts w:ascii="Arial" w:hAnsi="Arial" w:cs="Arial"/>
          <w:b/>
          <w:bCs/>
        </w:rPr>
        <w:t>RUBRICAS</w:t>
      </w:r>
    </w:p>
    <w:p w14:paraId="4A42CC5E" w14:textId="77777777" w:rsidR="00570225" w:rsidRPr="004C7CB4" w:rsidRDefault="00570225" w:rsidP="00570225">
      <w:pPr>
        <w:contextualSpacing/>
        <w:jc w:val="both"/>
        <w:textAlignment w:val="baseline"/>
        <w:rPr>
          <w:rFonts w:ascii="Arial" w:eastAsia="MS Mincho" w:hAnsi="Arial" w:cs="Arial"/>
          <w:lang w:val="es-ES_tradnl"/>
        </w:rPr>
      </w:pPr>
      <w:r w:rsidRPr="004C7CB4">
        <w:rPr>
          <w:rFonts w:ascii="Arial" w:hAnsi="Arial" w:cs="Arial"/>
          <w:b/>
          <w:bCs/>
          <w:lang w:eastAsia="es-CR"/>
        </w:rPr>
        <w:t xml:space="preserve">Casos prácticos: </w:t>
      </w:r>
      <w:r w:rsidRPr="004C7CB4">
        <w:rPr>
          <w:rFonts w:ascii="Arial" w:eastAsia="MS Mincho" w:hAnsi="Arial" w:cs="Arial"/>
          <w:lang w:val="es-ES_tradnl"/>
        </w:rPr>
        <w:t xml:space="preserve">El método de Aprendizaje Basado en Problemas (ABP) aplicado a la resolución de ejercicios prácticos promueve en los estudiantes nuevos conocimientos, la práctica reflexiva y la adaptación a los cambios. El propio estudiante identifica </w:t>
      </w:r>
      <w:r w:rsidRPr="004C7CB4">
        <w:rPr>
          <w:rFonts w:ascii="Arial" w:hAnsi="Arial" w:cs="Arial"/>
          <w:bdr w:val="none" w:sz="0" w:space="0" w:color="auto" w:frame="1"/>
        </w:rPr>
        <w:t>sus necesidades y pone en marcha los medios y las estrategias a su alcance para dar respuesta al problema</w:t>
      </w:r>
      <w:r w:rsidRPr="004C7CB4">
        <w:rPr>
          <w:rFonts w:ascii="Arial" w:hAnsi="Arial" w:cs="Arial"/>
        </w:rPr>
        <w:t xml:space="preserve">. El docente ejerce como impulsor de ese primer reto y como apoyo en el camino hacia su solución, a modo de guía, supervisor y facilitador. Se trata, además, de un proceso continuo, en el que los nuevos conocimientos no solo consiguen resolver el reto propuesto, sino </w:t>
      </w:r>
      <w:r w:rsidRPr="004C7CB4">
        <w:rPr>
          <w:rFonts w:ascii="Arial" w:hAnsi="Arial" w:cs="Arial"/>
          <w:lang w:eastAsia="es-CR"/>
        </w:rPr>
        <w:t xml:space="preserve">que además plantean nuevos problemas y nuevas necesidades que siguen impulsando el aprendizaje, por lo que la actividad es individual y las personas estudiantes podrán discutir las bases necesarias del lenguaje de programación definido, considerando el estudio de este en la solución a diversos problemas. </w:t>
      </w:r>
      <w:r w:rsidRPr="004C7CB4">
        <w:rPr>
          <w:rFonts w:ascii="Arial" w:eastAsia="MS Mincho" w:hAnsi="Arial" w:cs="Arial"/>
          <w:lang w:val="es-ES_tradnl"/>
        </w:rPr>
        <w:t>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se vincula a la competencia y evaluación del curso. Los casos prácticos se presentarán en semanas 4, 7 y 10.</w:t>
      </w:r>
    </w:p>
    <w:p w14:paraId="7FA70803" w14:textId="77777777" w:rsidR="00570225" w:rsidRPr="004C7CB4" w:rsidRDefault="00570225" w:rsidP="00570225">
      <w:pPr>
        <w:contextualSpacing/>
        <w:jc w:val="both"/>
        <w:textAlignment w:val="baseline"/>
        <w:rPr>
          <w:rFonts w:ascii="Arial" w:eastAsia="MS Mincho" w:hAnsi="Arial" w:cs="Arial"/>
          <w:lang w:val="es-ES_tradnl"/>
        </w:rPr>
      </w:pPr>
    </w:p>
    <w:p w14:paraId="45EB6170" w14:textId="77777777" w:rsidR="00570225" w:rsidRPr="004C7CB4" w:rsidRDefault="00570225" w:rsidP="00570225">
      <w:pPr>
        <w:contextualSpacing/>
        <w:jc w:val="both"/>
        <w:textAlignment w:val="baseline"/>
        <w:rPr>
          <w:rFonts w:ascii="Arial" w:eastAsia="MS Mincho" w:hAnsi="Arial" w:cs="Arial"/>
          <w:b/>
          <w:lang w:val="es-ES_tradnl"/>
        </w:rPr>
      </w:pPr>
      <w:r w:rsidRPr="004C7CB4">
        <w:rPr>
          <w:rFonts w:ascii="Arial" w:eastAsia="MS Mincho" w:hAnsi="Arial" w:cs="Arial"/>
          <w:b/>
          <w:lang w:val="es-ES_tradnl"/>
        </w:rPr>
        <w:t>Temas:</w:t>
      </w:r>
    </w:p>
    <w:p w14:paraId="7205D363" w14:textId="77777777" w:rsidR="00570225" w:rsidRPr="004C7CB4" w:rsidRDefault="00570225" w:rsidP="00570225">
      <w:pPr>
        <w:spacing w:line="240" w:lineRule="auto"/>
        <w:jc w:val="both"/>
        <w:rPr>
          <w:rFonts w:ascii="Arial" w:eastAsia="Times New Roman" w:hAnsi="Arial" w:cs="Arial"/>
          <w:lang w:eastAsia="es-CR"/>
        </w:rPr>
      </w:pPr>
      <w:r w:rsidRPr="004C7CB4">
        <w:rPr>
          <w:rFonts w:ascii="Arial" w:eastAsia="Times New Roman" w:hAnsi="Arial" w:cs="Arial"/>
          <w:lang w:eastAsia="es-CR"/>
        </w:rPr>
        <w:t>Caso Práctico #1: Gestión Riesgo País.</w:t>
      </w:r>
    </w:p>
    <w:p w14:paraId="648B64AA" w14:textId="77777777" w:rsidR="00570225" w:rsidRPr="004C7CB4" w:rsidRDefault="00570225" w:rsidP="00570225">
      <w:pPr>
        <w:spacing w:line="240" w:lineRule="auto"/>
        <w:jc w:val="both"/>
        <w:rPr>
          <w:rFonts w:ascii="Arial" w:eastAsia="Times New Roman" w:hAnsi="Arial" w:cs="Arial"/>
          <w:lang w:val="es-MX" w:eastAsia="es-CR"/>
        </w:rPr>
      </w:pPr>
      <w:r w:rsidRPr="004C7CB4">
        <w:rPr>
          <w:rFonts w:ascii="Arial" w:eastAsia="Times New Roman" w:hAnsi="Arial" w:cs="Arial"/>
          <w:lang w:eastAsia="es-CR"/>
        </w:rPr>
        <w:t>Caso Práctico #2</w:t>
      </w:r>
      <w:r w:rsidRPr="004C7CB4">
        <w:rPr>
          <w:rFonts w:ascii="Arial" w:eastAsia="Times New Roman" w:hAnsi="Arial" w:cs="Arial"/>
          <w:lang w:val="es-MX" w:eastAsia="es-CR"/>
        </w:rPr>
        <w:t>: Tipología de Riesgos.</w:t>
      </w:r>
    </w:p>
    <w:p w14:paraId="52A1B695" w14:textId="77777777" w:rsidR="00570225" w:rsidRDefault="00570225" w:rsidP="00570225">
      <w:pPr>
        <w:contextualSpacing/>
        <w:jc w:val="both"/>
        <w:textAlignment w:val="baseline"/>
        <w:rPr>
          <w:rFonts w:ascii="Arial" w:eastAsia="Times New Roman" w:hAnsi="Arial" w:cs="Arial"/>
          <w:lang w:eastAsia="es-CR"/>
        </w:rPr>
      </w:pPr>
      <w:r w:rsidRPr="004C7CB4">
        <w:rPr>
          <w:rFonts w:ascii="Arial" w:eastAsia="Times New Roman" w:hAnsi="Arial" w:cs="Arial"/>
          <w:lang w:eastAsia="es-CR"/>
        </w:rPr>
        <w:t>Caso Práctico #3: Carteras de Inversión.</w:t>
      </w:r>
    </w:p>
    <w:p w14:paraId="20E65064" w14:textId="77777777" w:rsidR="00570225" w:rsidRDefault="00570225" w:rsidP="00570225">
      <w:pPr>
        <w:contextualSpacing/>
        <w:jc w:val="both"/>
        <w:textAlignment w:val="baseline"/>
        <w:rPr>
          <w:rFonts w:ascii="Arial" w:eastAsia="Times New Roman" w:hAnsi="Arial" w:cs="Arial"/>
          <w:lang w:eastAsia="es-CR"/>
        </w:rPr>
      </w:pPr>
    </w:p>
    <w:p w14:paraId="3EA6D323" w14:textId="77777777" w:rsidR="00570225" w:rsidRPr="004C7CB4" w:rsidRDefault="00570225" w:rsidP="00570225">
      <w:pPr>
        <w:contextualSpacing/>
        <w:jc w:val="both"/>
        <w:textAlignment w:val="baseline"/>
        <w:rPr>
          <w:rFonts w:ascii="Arial" w:eastAsia="MS Mincho" w:hAnsi="Arial" w:cs="Arial"/>
          <w:lang w:val="es-ES_tradnl"/>
        </w:rPr>
      </w:pPr>
      <w:r w:rsidRPr="00570225">
        <w:rPr>
          <w:rFonts w:ascii="Arial" w:eastAsia="Times New Roman" w:hAnsi="Arial" w:cs="Arial"/>
          <w:b/>
          <w:bCs/>
          <w:lang w:eastAsia="es-CR"/>
        </w:rPr>
        <w:t>Instrucciones</w:t>
      </w:r>
      <w:r>
        <w:rPr>
          <w:rFonts w:ascii="Arial" w:eastAsia="Times New Roman" w:hAnsi="Arial" w:cs="Arial"/>
          <w:lang w:eastAsia="es-CR"/>
        </w:rPr>
        <w:t xml:space="preserve">: </w:t>
      </w:r>
    </w:p>
    <w:p w14:paraId="20FEB225" w14:textId="77777777" w:rsidR="00570225" w:rsidRPr="00570225" w:rsidRDefault="00570225" w:rsidP="00570225">
      <w:pPr>
        <w:pStyle w:val="Prrafodelista"/>
        <w:numPr>
          <w:ilvl w:val="0"/>
          <w:numId w:val="681"/>
        </w:numPr>
        <w:spacing w:after="200" w:line="276" w:lineRule="auto"/>
        <w:jc w:val="both"/>
        <w:rPr>
          <w:rFonts w:ascii="Arial" w:hAnsi="Arial" w:cs="Arial"/>
        </w:rPr>
      </w:pPr>
      <w:r w:rsidRPr="00570225">
        <w:rPr>
          <w:rFonts w:ascii="Arial" w:eastAsia="Times New Roman" w:hAnsi="Arial" w:cs="Arial"/>
          <w:bCs/>
          <w:lang w:val="es-MX"/>
        </w:rPr>
        <w:t>Para los casos prácticos, el alumno realizará</w:t>
      </w:r>
      <w:r w:rsidRPr="00570225">
        <w:rPr>
          <w:rFonts w:ascii="Arial" w:eastAsia="Times New Roman" w:hAnsi="Arial" w:cs="Arial"/>
          <w:bCs/>
        </w:rPr>
        <w:t xml:space="preserve"> una presentación del problema planteado y el análisis grupal de la solución que están proponiendo.</w:t>
      </w:r>
    </w:p>
    <w:p w14:paraId="6604F368" w14:textId="77777777" w:rsidR="00570225" w:rsidRPr="00570225" w:rsidRDefault="00570225" w:rsidP="00570225">
      <w:pPr>
        <w:pStyle w:val="Prrafodelista"/>
        <w:numPr>
          <w:ilvl w:val="0"/>
          <w:numId w:val="681"/>
        </w:numPr>
        <w:spacing w:after="200" w:line="276" w:lineRule="auto"/>
        <w:jc w:val="both"/>
        <w:rPr>
          <w:rFonts w:ascii="Arial" w:eastAsia="Times New Roman" w:hAnsi="Arial" w:cs="Arial"/>
        </w:rPr>
      </w:pPr>
      <w:r w:rsidRPr="00570225">
        <w:rPr>
          <w:rFonts w:ascii="Arial" w:eastAsia="Times New Roman" w:hAnsi="Arial" w:cs="Arial"/>
        </w:rPr>
        <w:t>El estudiante presenta información analizada: una breve reseña de la industria en que se desenvuelve la empresa en la cual se planea invertir, así como de las tendencias del mercado en ese momento, de un modo ejecutivo, no más de una página.</w:t>
      </w:r>
    </w:p>
    <w:p w14:paraId="66FABEEF" w14:textId="77777777" w:rsidR="00570225" w:rsidRPr="00570225" w:rsidRDefault="00570225" w:rsidP="00570225">
      <w:pPr>
        <w:pStyle w:val="Prrafodelista"/>
        <w:numPr>
          <w:ilvl w:val="0"/>
          <w:numId w:val="681"/>
        </w:numPr>
        <w:spacing w:after="200" w:line="276" w:lineRule="auto"/>
        <w:jc w:val="both"/>
        <w:rPr>
          <w:rFonts w:ascii="Arial" w:hAnsi="Arial" w:cs="Arial"/>
          <w:lang w:val="es-ES_tradnl"/>
        </w:rPr>
      </w:pPr>
      <w:r w:rsidRPr="00570225">
        <w:rPr>
          <w:rFonts w:ascii="Arial" w:hAnsi="Arial" w:cs="Arial"/>
          <w:lang w:val="es-ES_tradnl"/>
        </w:rPr>
        <w:t>La solución del problema debe estar bien desarrollada. Se deben presentar nuevas ideas exploradas. La estrategia descrita debe apoyar los resultados.</w:t>
      </w:r>
    </w:p>
    <w:p w14:paraId="3C7BD514" w14:textId="77777777" w:rsidR="00570225" w:rsidRPr="00570225" w:rsidRDefault="00570225" w:rsidP="00570225">
      <w:pPr>
        <w:pStyle w:val="Prrafodelista"/>
        <w:numPr>
          <w:ilvl w:val="0"/>
          <w:numId w:val="681"/>
        </w:numPr>
        <w:jc w:val="both"/>
        <w:rPr>
          <w:rFonts w:ascii="Arial" w:hAnsi="Arial" w:cs="Arial"/>
          <w:lang w:val="es-ES_tradnl"/>
        </w:rPr>
      </w:pPr>
      <w:r w:rsidRPr="00570225">
        <w:rPr>
          <w:rFonts w:ascii="Arial" w:hAnsi="Arial" w:cs="Arial"/>
          <w:lang w:val="es-ES_tradnl"/>
        </w:rPr>
        <w:t>El problema resuelto evidencia mayor nivel de análisis del mercado y de las acciones como instrumento de inversión.</w:t>
      </w:r>
    </w:p>
    <w:p w14:paraId="75AA3C93" w14:textId="77777777" w:rsidR="00570225" w:rsidRPr="00570225" w:rsidRDefault="00570225" w:rsidP="00570225">
      <w:pPr>
        <w:pStyle w:val="Prrafodelista"/>
        <w:numPr>
          <w:ilvl w:val="0"/>
          <w:numId w:val="681"/>
        </w:numPr>
        <w:jc w:val="both"/>
        <w:rPr>
          <w:rFonts w:ascii="Arial" w:hAnsi="Arial" w:cs="Arial"/>
          <w:lang w:val="es-ES_tradnl"/>
        </w:rPr>
      </w:pPr>
      <w:r w:rsidRPr="00570225">
        <w:rPr>
          <w:rFonts w:ascii="Arial" w:hAnsi="Arial" w:cs="Arial"/>
          <w:lang w:val="es-ES_tradnl"/>
        </w:rPr>
        <w:t>La explicación dada para el concepto se desarrolla fácilmente y es efectivo.</w:t>
      </w:r>
    </w:p>
    <w:p w14:paraId="1EE2CB37" w14:textId="77777777" w:rsidR="00570225" w:rsidRPr="00570225" w:rsidRDefault="00570225" w:rsidP="00570225">
      <w:pPr>
        <w:pStyle w:val="Prrafodelista"/>
        <w:numPr>
          <w:ilvl w:val="0"/>
          <w:numId w:val="681"/>
        </w:numPr>
        <w:jc w:val="both"/>
        <w:rPr>
          <w:rFonts w:ascii="Arial" w:hAnsi="Arial" w:cs="Arial"/>
          <w:lang w:val="es-ES_tradnl"/>
        </w:rPr>
      </w:pPr>
      <w:r w:rsidRPr="00570225">
        <w:rPr>
          <w:rFonts w:ascii="Arial" w:hAnsi="Arial" w:cs="Arial"/>
          <w:lang w:val="es-ES_tradnl"/>
        </w:rPr>
        <w:lastRenderedPageBreak/>
        <w:t>Los gráficos aportados exhiben un grado de análisis de los diferentes instrumentos utilizados y ayudan a la toma de decisiones en la cartera de inversiones.</w:t>
      </w:r>
    </w:p>
    <w:p w14:paraId="7D9AC189" w14:textId="77777777" w:rsidR="00570225" w:rsidRPr="00570225" w:rsidRDefault="00570225" w:rsidP="00570225">
      <w:pPr>
        <w:pStyle w:val="Prrafodelista"/>
        <w:numPr>
          <w:ilvl w:val="0"/>
          <w:numId w:val="681"/>
        </w:numPr>
        <w:jc w:val="both"/>
        <w:rPr>
          <w:rFonts w:ascii="Arial" w:hAnsi="Arial" w:cs="Arial"/>
          <w:lang w:val="es-ES_tradnl"/>
        </w:rPr>
      </w:pPr>
      <w:r w:rsidRPr="00570225">
        <w:rPr>
          <w:rFonts w:ascii="Arial" w:hAnsi="Arial" w:cs="Arial"/>
          <w:lang w:val="es-ES_tradnl"/>
        </w:rPr>
        <w:t xml:space="preserve">Todas las estrategias desarrolladas deben estar fundamentadas en el análisis técnico y sus diferentes herramientas de evaluación. </w:t>
      </w:r>
    </w:p>
    <w:p w14:paraId="34FFACB1" w14:textId="77777777" w:rsidR="00570225" w:rsidRPr="00570225" w:rsidRDefault="00570225" w:rsidP="00570225">
      <w:pPr>
        <w:pStyle w:val="Prrafodelista"/>
        <w:numPr>
          <w:ilvl w:val="0"/>
          <w:numId w:val="681"/>
        </w:numPr>
        <w:jc w:val="both"/>
        <w:rPr>
          <w:rFonts w:ascii="Arial" w:hAnsi="Arial" w:cs="Arial"/>
          <w:lang w:val="es-ES_tradnl"/>
        </w:rPr>
      </w:pPr>
      <w:r w:rsidRPr="00570225">
        <w:rPr>
          <w:rFonts w:ascii="Arial" w:hAnsi="Arial" w:cs="Arial"/>
          <w:lang w:val="es-ES_tradnl"/>
        </w:rPr>
        <w:t>Todos los textos y gráficos deben estar relacionados con el tema y hacen que sea más fácil de entender.</w:t>
      </w:r>
    </w:p>
    <w:p w14:paraId="4F90C8F5" w14:textId="77777777" w:rsidR="00570225" w:rsidRPr="00570225" w:rsidRDefault="00570225" w:rsidP="00570225">
      <w:pPr>
        <w:pStyle w:val="Prrafodelista"/>
        <w:numPr>
          <w:ilvl w:val="0"/>
          <w:numId w:val="681"/>
        </w:numPr>
        <w:jc w:val="both"/>
        <w:rPr>
          <w:rFonts w:ascii="Arial" w:eastAsia="MS Mincho" w:hAnsi="Arial" w:cs="Arial"/>
        </w:rPr>
      </w:pPr>
      <w:r w:rsidRPr="00570225">
        <w:rPr>
          <w:rFonts w:ascii="Arial" w:eastAsia="MS Mincho" w:hAnsi="Arial" w:cs="Arial"/>
        </w:rPr>
        <w:t>Desarrolla aportaciones de calidad y demuestra ser el resultado de un proceso de pensamiento analítico y de un modo científico.</w:t>
      </w:r>
    </w:p>
    <w:p w14:paraId="007A43DD" w14:textId="77777777" w:rsidR="00570225" w:rsidRPr="00570225" w:rsidRDefault="00570225" w:rsidP="00570225">
      <w:pPr>
        <w:pStyle w:val="Prrafodelista"/>
        <w:numPr>
          <w:ilvl w:val="0"/>
          <w:numId w:val="681"/>
        </w:numPr>
        <w:jc w:val="both"/>
        <w:rPr>
          <w:rFonts w:ascii="Arial" w:hAnsi="Arial" w:cs="Arial"/>
          <w:lang w:val="es-ES_tradnl"/>
        </w:rPr>
      </w:pPr>
      <w:r w:rsidRPr="00570225">
        <w:rPr>
          <w:rFonts w:ascii="Arial" w:hAnsi="Arial" w:cs="Arial"/>
          <w:lang w:val="es-ES_tradnl"/>
        </w:rPr>
        <w:t>En la presentación existe dominio de los conceptos y estos son comunicados de manera efectiva.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06"/>
        <w:gridCol w:w="1444"/>
        <w:gridCol w:w="1500"/>
        <w:gridCol w:w="1422"/>
        <w:gridCol w:w="1444"/>
        <w:gridCol w:w="1656"/>
      </w:tblGrid>
      <w:tr w:rsidR="00570225" w:rsidRPr="004C7CB4" w14:paraId="364359CC" w14:textId="77777777" w:rsidTr="00174914">
        <w:tc>
          <w:tcPr>
            <w:tcW w:w="1019" w:type="pct"/>
            <w:tcBorders>
              <w:top w:val="single" w:sz="4" w:space="0" w:color="auto"/>
              <w:left w:val="single" w:sz="4" w:space="0" w:color="auto"/>
              <w:bottom w:val="single" w:sz="4" w:space="0" w:color="auto"/>
              <w:right w:val="single" w:sz="4" w:space="0" w:color="auto"/>
            </w:tcBorders>
            <w:vAlign w:val="center"/>
          </w:tcPr>
          <w:p w14:paraId="6D8A1521" w14:textId="77777777" w:rsidR="00570225" w:rsidRPr="004C7CB4" w:rsidRDefault="00570225" w:rsidP="00174914">
            <w:pPr>
              <w:spacing w:after="0" w:line="240" w:lineRule="auto"/>
              <w:jc w:val="both"/>
              <w:rPr>
                <w:rFonts w:ascii="Arial" w:hAnsi="Arial" w:cs="Arial"/>
                <w:b/>
                <w:lang w:eastAsia="es-CR"/>
              </w:rPr>
            </w:pPr>
            <w:r w:rsidRPr="004C7CB4">
              <w:rPr>
                <w:rStyle w:val="Textoennegrita"/>
                <w:rFonts w:ascii="Arial" w:hAnsi="Arial" w:cs="Arial"/>
              </w:rPr>
              <w:t>Criterios por evaluar / Nivel de logro</w:t>
            </w:r>
          </w:p>
        </w:tc>
        <w:tc>
          <w:tcPr>
            <w:tcW w:w="786" w:type="pct"/>
            <w:tcBorders>
              <w:top w:val="single" w:sz="4" w:space="0" w:color="auto"/>
              <w:left w:val="single" w:sz="4" w:space="0" w:color="auto"/>
              <w:bottom w:val="single" w:sz="4" w:space="0" w:color="auto"/>
              <w:right w:val="single" w:sz="4" w:space="0" w:color="auto"/>
            </w:tcBorders>
            <w:vAlign w:val="center"/>
          </w:tcPr>
          <w:p w14:paraId="65597465" w14:textId="77777777" w:rsidR="00570225" w:rsidRPr="004C7CB4" w:rsidRDefault="00570225" w:rsidP="00174914">
            <w:pPr>
              <w:spacing w:after="0" w:line="240" w:lineRule="auto"/>
              <w:jc w:val="both"/>
              <w:rPr>
                <w:rFonts w:ascii="Arial" w:hAnsi="Arial" w:cs="Arial"/>
                <w:b/>
                <w:lang w:eastAsia="es-CR"/>
              </w:rPr>
            </w:pPr>
            <w:r w:rsidRPr="004C7CB4">
              <w:rPr>
                <w:rFonts w:ascii="Arial" w:hAnsi="Arial" w:cs="Arial"/>
                <w:i/>
                <w:iCs/>
              </w:rPr>
              <w:t>Nivel 3</w:t>
            </w:r>
            <w:r w:rsidRPr="004C7CB4">
              <w:rPr>
                <w:rStyle w:val="Textoennegrita"/>
                <w:rFonts w:ascii="Arial" w:hAnsi="Arial" w:cs="Arial"/>
                <w:i/>
                <w:iCs/>
              </w:rPr>
              <w:t>: se ha desarrollado la competencia al 100%</w:t>
            </w:r>
          </w:p>
        </w:tc>
        <w:tc>
          <w:tcPr>
            <w:tcW w:w="817" w:type="pct"/>
            <w:tcBorders>
              <w:top w:val="single" w:sz="4" w:space="0" w:color="auto"/>
              <w:left w:val="single" w:sz="4" w:space="0" w:color="auto"/>
              <w:bottom w:val="single" w:sz="4" w:space="0" w:color="auto"/>
              <w:right w:val="single" w:sz="4" w:space="0" w:color="auto"/>
            </w:tcBorders>
            <w:vAlign w:val="center"/>
          </w:tcPr>
          <w:p w14:paraId="33D3312A" w14:textId="77777777" w:rsidR="00570225" w:rsidRPr="004C7CB4" w:rsidRDefault="00570225" w:rsidP="00174914">
            <w:pPr>
              <w:spacing w:after="0" w:line="240" w:lineRule="auto"/>
              <w:jc w:val="both"/>
              <w:rPr>
                <w:rFonts w:ascii="Arial" w:hAnsi="Arial" w:cs="Arial"/>
                <w:b/>
                <w:lang w:eastAsia="es-CR"/>
              </w:rPr>
            </w:pPr>
            <w:r w:rsidRPr="004C7CB4">
              <w:rPr>
                <w:rFonts w:ascii="Arial" w:hAnsi="Arial" w:cs="Arial"/>
                <w:i/>
                <w:iCs/>
              </w:rPr>
              <w:t>Nivel 2</w:t>
            </w:r>
            <w:r w:rsidRPr="004C7CB4">
              <w:rPr>
                <w:rStyle w:val="Textoennegrita"/>
                <w:rFonts w:ascii="Arial" w:hAnsi="Arial" w:cs="Arial"/>
                <w:i/>
                <w:iCs/>
              </w:rPr>
              <w:t>: se ha desarrollado la competencia, pero no por completo</w:t>
            </w:r>
          </w:p>
        </w:tc>
        <w:tc>
          <w:tcPr>
            <w:tcW w:w="774" w:type="pct"/>
            <w:tcBorders>
              <w:top w:val="single" w:sz="4" w:space="0" w:color="auto"/>
              <w:left w:val="single" w:sz="4" w:space="0" w:color="auto"/>
              <w:bottom w:val="single" w:sz="4" w:space="0" w:color="auto"/>
              <w:right w:val="single" w:sz="4" w:space="0" w:color="auto"/>
            </w:tcBorders>
            <w:vAlign w:val="center"/>
          </w:tcPr>
          <w:p w14:paraId="4811F65E" w14:textId="77777777" w:rsidR="00570225" w:rsidRPr="004C7CB4" w:rsidRDefault="00570225" w:rsidP="00174914">
            <w:pPr>
              <w:spacing w:after="0" w:line="240" w:lineRule="auto"/>
              <w:jc w:val="both"/>
              <w:rPr>
                <w:rFonts w:ascii="Arial" w:hAnsi="Arial" w:cs="Arial"/>
                <w:b/>
                <w:lang w:eastAsia="es-CR"/>
              </w:rPr>
            </w:pPr>
            <w:r w:rsidRPr="004C7CB4">
              <w:rPr>
                <w:rFonts w:ascii="Arial" w:hAnsi="Arial" w:cs="Arial"/>
                <w:i/>
                <w:iCs/>
              </w:rPr>
              <w:t>Nivel 1</w:t>
            </w:r>
            <w:r w:rsidRPr="004C7CB4">
              <w:rPr>
                <w:rStyle w:val="Textoennegrita"/>
                <w:rFonts w:ascii="Arial" w:hAnsi="Arial" w:cs="Arial"/>
                <w:i/>
                <w:iCs/>
              </w:rPr>
              <w:t>: se ha desarrollado en parte</w:t>
            </w:r>
          </w:p>
        </w:tc>
        <w:tc>
          <w:tcPr>
            <w:tcW w:w="786" w:type="pct"/>
            <w:tcBorders>
              <w:top w:val="single" w:sz="4" w:space="0" w:color="auto"/>
              <w:left w:val="single" w:sz="4" w:space="0" w:color="auto"/>
              <w:bottom w:val="single" w:sz="4" w:space="0" w:color="auto"/>
              <w:right w:val="single" w:sz="4" w:space="0" w:color="auto"/>
            </w:tcBorders>
            <w:vAlign w:val="center"/>
          </w:tcPr>
          <w:p w14:paraId="74255361" w14:textId="77777777" w:rsidR="00570225" w:rsidRPr="004C7CB4" w:rsidRDefault="00570225" w:rsidP="00174914">
            <w:pPr>
              <w:spacing w:after="0" w:line="240" w:lineRule="auto"/>
              <w:jc w:val="both"/>
              <w:rPr>
                <w:rFonts w:ascii="Arial" w:hAnsi="Arial" w:cs="Arial"/>
                <w:b/>
                <w:lang w:eastAsia="es-CR"/>
              </w:rPr>
            </w:pPr>
            <w:r w:rsidRPr="004C7CB4">
              <w:rPr>
                <w:rFonts w:ascii="Arial" w:hAnsi="Arial" w:cs="Arial"/>
                <w:i/>
                <w:iCs/>
              </w:rPr>
              <w:t>Nivel 0</w:t>
            </w:r>
            <w:r w:rsidRPr="004C7CB4">
              <w:rPr>
                <w:rStyle w:val="Textoennegrita"/>
                <w:rFonts w:ascii="Arial" w:hAnsi="Arial" w:cs="Arial"/>
                <w:i/>
                <w:iCs/>
              </w:rPr>
              <w:t>: no se ha desarrollado la competencia</w:t>
            </w:r>
          </w:p>
        </w:tc>
        <w:tc>
          <w:tcPr>
            <w:tcW w:w="817" w:type="pct"/>
            <w:tcBorders>
              <w:top w:val="single" w:sz="4" w:space="0" w:color="auto"/>
              <w:left w:val="single" w:sz="4" w:space="0" w:color="auto"/>
              <w:bottom w:val="single" w:sz="4" w:space="0" w:color="auto"/>
              <w:right w:val="single" w:sz="4" w:space="0" w:color="auto"/>
            </w:tcBorders>
            <w:vAlign w:val="center"/>
          </w:tcPr>
          <w:p w14:paraId="56FCAB45" w14:textId="77777777" w:rsidR="00570225" w:rsidRPr="004C7CB4" w:rsidRDefault="00570225" w:rsidP="00174914">
            <w:pPr>
              <w:spacing w:after="0" w:line="240" w:lineRule="auto"/>
              <w:jc w:val="both"/>
              <w:rPr>
                <w:rFonts w:ascii="Arial" w:hAnsi="Arial" w:cs="Arial"/>
                <w:b/>
                <w:lang w:eastAsia="es-CR"/>
              </w:rPr>
            </w:pPr>
            <w:r w:rsidRPr="004C7CB4">
              <w:rPr>
                <w:rStyle w:val="Textoennegrita"/>
                <w:rFonts w:ascii="Arial" w:hAnsi="Arial" w:cs="Arial"/>
              </w:rPr>
              <w:t>Observaciones a la persona estudiante</w:t>
            </w:r>
          </w:p>
        </w:tc>
      </w:tr>
      <w:tr w:rsidR="00570225" w:rsidRPr="004C7CB4" w14:paraId="5179E72D" w14:textId="77777777" w:rsidTr="00174914">
        <w:tc>
          <w:tcPr>
            <w:tcW w:w="1019" w:type="pct"/>
          </w:tcPr>
          <w:p w14:paraId="50D8B7E2" w14:textId="77777777" w:rsidR="00570225" w:rsidRPr="004C7CB4" w:rsidRDefault="00570225" w:rsidP="00174914">
            <w:pPr>
              <w:pStyle w:val="Prrafodelista"/>
              <w:numPr>
                <w:ilvl w:val="0"/>
                <w:numId w:val="633"/>
              </w:numPr>
              <w:spacing w:after="0" w:line="240" w:lineRule="auto"/>
              <w:jc w:val="both"/>
              <w:rPr>
                <w:rFonts w:ascii="Arial" w:hAnsi="Arial" w:cs="Arial"/>
                <w:lang w:eastAsia="es-CR"/>
              </w:rPr>
            </w:pPr>
            <w:r w:rsidRPr="004C7CB4">
              <w:rPr>
                <w:rFonts w:ascii="Arial" w:hAnsi="Arial" w:cs="Arial"/>
                <w:lang w:eastAsia="es-CR"/>
              </w:rPr>
              <w:t>Desarrolla y da seguimiento a las instrucciones del docente.</w:t>
            </w:r>
          </w:p>
        </w:tc>
        <w:tc>
          <w:tcPr>
            <w:tcW w:w="786" w:type="pct"/>
          </w:tcPr>
          <w:p w14:paraId="25132B99" w14:textId="77777777" w:rsidR="00570225" w:rsidRPr="004C7CB4" w:rsidRDefault="00570225" w:rsidP="00174914">
            <w:pPr>
              <w:spacing w:after="0" w:line="240" w:lineRule="auto"/>
              <w:jc w:val="both"/>
              <w:rPr>
                <w:rFonts w:ascii="Arial" w:hAnsi="Arial" w:cs="Arial"/>
                <w:lang w:eastAsia="es-CR"/>
              </w:rPr>
            </w:pPr>
          </w:p>
        </w:tc>
        <w:tc>
          <w:tcPr>
            <w:tcW w:w="817" w:type="pct"/>
          </w:tcPr>
          <w:p w14:paraId="6B7C65E5" w14:textId="77777777" w:rsidR="00570225" w:rsidRPr="004C7CB4" w:rsidRDefault="00570225" w:rsidP="00174914">
            <w:pPr>
              <w:spacing w:after="0" w:line="240" w:lineRule="auto"/>
              <w:jc w:val="both"/>
              <w:rPr>
                <w:rFonts w:ascii="Arial" w:hAnsi="Arial" w:cs="Arial"/>
                <w:lang w:eastAsia="es-CR"/>
              </w:rPr>
            </w:pPr>
          </w:p>
        </w:tc>
        <w:tc>
          <w:tcPr>
            <w:tcW w:w="774" w:type="pct"/>
          </w:tcPr>
          <w:p w14:paraId="1E5DEFD0" w14:textId="77777777" w:rsidR="00570225" w:rsidRPr="004C7CB4" w:rsidRDefault="00570225" w:rsidP="00174914">
            <w:pPr>
              <w:spacing w:after="0" w:line="240" w:lineRule="auto"/>
              <w:jc w:val="both"/>
              <w:rPr>
                <w:rFonts w:ascii="Arial" w:hAnsi="Arial" w:cs="Arial"/>
                <w:lang w:eastAsia="es-CR"/>
              </w:rPr>
            </w:pPr>
          </w:p>
        </w:tc>
        <w:tc>
          <w:tcPr>
            <w:tcW w:w="786" w:type="pct"/>
          </w:tcPr>
          <w:p w14:paraId="14C5CE84" w14:textId="77777777" w:rsidR="00570225" w:rsidRPr="004C7CB4" w:rsidRDefault="00570225" w:rsidP="00174914">
            <w:pPr>
              <w:spacing w:after="0" w:line="240" w:lineRule="auto"/>
              <w:jc w:val="both"/>
              <w:rPr>
                <w:rFonts w:ascii="Arial" w:hAnsi="Arial" w:cs="Arial"/>
                <w:lang w:eastAsia="es-CR"/>
              </w:rPr>
            </w:pPr>
          </w:p>
        </w:tc>
        <w:tc>
          <w:tcPr>
            <w:tcW w:w="817" w:type="pct"/>
          </w:tcPr>
          <w:p w14:paraId="03904A2A" w14:textId="77777777" w:rsidR="00570225" w:rsidRPr="004C7CB4" w:rsidRDefault="00570225" w:rsidP="00174914">
            <w:pPr>
              <w:spacing w:after="0" w:line="240" w:lineRule="auto"/>
              <w:jc w:val="both"/>
              <w:rPr>
                <w:rFonts w:ascii="Arial" w:hAnsi="Arial" w:cs="Arial"/>
                <w:lang w:eastAsia="es-CR"/>
              </w:rPr>
            </w:pPr>
          </w:p>
        </w:tc>
      </w:tr>
      <w:tr w:rsidR="00570225" w:rsidRPr="004C7CB4" w14:paraId="568DB837" w14:textId="77777777" w:rsidTr="00174914">
        <w:tc>
          <w:tcPr>
            <w:tcW w:w="1019" w:type="pct"/>
          </w:tcPr>
          <w:p w14:paraId="4CA692D9" w14:textId="77777777" w:rsidR="00570225" w:rsidRPr="004C7CB4" w:rsidRDefault="00570225" w:rsidP="00174914">
            <w:pPr>
              <w:pStyle w:val="Prrafodelista"/>
              <w:numPr>
                <w:ilvl w:val="0"/>
                <w:numId w:val="633"/>
              </w:numPr>
              <w:spacing w:after="0" w:line="240" w:lineRule="auto"/>
              <w:jc w:val="both"/>
              <w:rPr>
                <w:rFonts w:ascii="Arial" w:hAnsi="Arial" w:cs="Arial"/>
                <w:lang w:eastAsia="es-CR"/>
              </w:rPr>
            </w:pPr>
            <w:r w:rsidRPr="004C7CB4">
              <w:rPr>
                <w:rFonts w:ascii="Arial" w:hAnsi="Arial" w:cs="Arial"/>
                <w:lang w:eastAsia="es-CR"/>
              </w:rPr>
              <w:t>Demuestra comprensión del problema planteado.</w:t>
            </w:r>
          </w:p>
        </w:tc>
        <w:tc>
          <w:tcPr>
            <w:tcW w:w="786" w:type="pct"/>
          </w:tcPr>
          <w:p w14:paraId="2D5C5F15" w14:textId="77777777" w:rsidR="00570225" w:rsidRPr="004C7CB4" w:rsidRDefault="00570225" w:rsidP="00174914">
            <w:pPr>
              <w:spacing w:after="0" w:line="240" w:lineRule="auto"/>
              <w:jc w:val="both"/>
              <w:rPr>
                <w:rFonts w:ascii="Arial" w:hAnsi="Arial" w:cs="Arial"/>
                <w:lang w:eastAsia="es-CR"/>
              </w:rPr>
            </w:pPr>
          </w:p>
        </w:tc>
        <w:tc>
          <w:tcPr>
            <w:tcW w:w="817" w:type="pct"/>
          </w:tcPr>
          <w:p w14:paraId="4BB870B6" w14:textId="77777777" w:rsidR="00570225" w:rsidRPr="004C7CB4" w:rsidRDefault="00570225" w:rsidP="00174914">
            <w:pPr>
              <w:spacing w:after="0" w:line="240" w:lineRule="auto"/>
              <w:jc w:val="both"/>
              <w:rPr>
                <w:rFonts w:ascii="Arial" w:hAnsi="Arial" w:cs="Arial"/>
                <w:lang w:eastAsia="es-CR"/>
              </w:rPr>
            </w:pPr>
          </w:p>
        </w:tc>
        <w:tc>
          <w:tcPr>
            <w:tcW w:w="774" w:type="pct"/>
          </w:tcPr>
          <w:p w14:paraId="7DC8C5EA" w14:textId="77777777" w:rsidR="00570225" w:rsidRPr="004C7CB4" w:rsidRDefault="00570225" w:rsidP="00174914">
            <w:pPr>
              <w:spacing w:after="0" w:line="240" w:lineRule="auto"/>
              <w:jc w:val="both"/>
              <w:rPr>
                <w:rFonts w:ascii="Arial" w:hAnsi="Arial" w:cs="Arial"/>
                <w:lang w:eastAsia="es-CR"/>
              </w:rPr>
            </w:pPr>
          </w:p>
        </w:tc>
        <w:tc>
          <w:tcPr>
            <w:tcW w:w="786" w:type="pct"/>
          </w:tcPr>
          <w:p w14:paraId="1A5D8D02" w14:textId="77777777" w:rsidR="00570225" w:rsidRPr="004C7CB4" w:rsidRDefault="00570225" w:rsidP="00174914">
            <w:pPr>
              <w:spacing w:after="0" w:line="240" w:lineRule="auto"/>
              <w:jc w:val="both"/>
              <w:rPr>
                <w:rFonts w:ascii="Arial" w:hAnsi="Arial" w:cs="Arial"/>
                <w:lang w:eastAsia="es-CR"/>
              </w:rPr>
            </w:pPr>
          </w:p>
        </w:tc>
        <w:tc>
          <w:tcPr>
            <w:tcW w:w="817" w:type="pct"/>
          </w:tcPr>
          <w:p w14:paraId="11F747E4" w14:textId="77777777" w:rsidR="00570225" w:rsidRPr="004C7CB4" w:rsidRDefault="00570225" w:rsidP="00174914">
            <w:pPr>
              <w:spacing w:after="0" w:line="240" w:lineRule="auto"/>
              <w:jc w:val="both"/>
              <w:rPr>
                <w:rFonts w:ascii="Arial" w:hAnsi="Arial" w:cs="Arial"/>
                <w:lang w:eastAsia="es-CR"/>
              </w:rPr>
            </w:pPr>
          </w:p>
        </w:tc>
      </w:tr>
      <w:tr w:rsidR="00570225" w:rsidRPr="004C7CB4" w14:paraId="1A904899" w14:textId="77777777" w:rsidTr="00174914">
        <w:tc>
          <w:tcPr>
            <w:tcW w:w="1019" w:type="pct"/>
          </w:tcPr>
          <w:p w14:paraId="15E0ED46" w14:textId="77777777" w:rsidR="00570225" w:rsidRPr="004C7CB4" w:rsidRDefault="00570225" w:rsidP="00174914">
            <w:pPr>
              <w:pStyle w:val="Prrafodelista"/>
              <w:numPr>
                <w:ilvl w:val="0"/>
                <w:numId w:val="633"/>
              </w:numPr>
              <w:spacing w:after="0" w:line="240" w:lineRule="auto"/>
              <w:jc w:val="both"/>
              <w:rPr>
                <w:rFonts w:ascii="Arial" w:hAnsi="Arial" w:cs="Arial"/>
                <w:lang w:eastAsia="es-CR"/>
              </w:rPr>
            </w:pPr>
            <w:r w:rsidRPr="004C7CB4">
              <w:rPr>
                <w:rFonts w:ascii="Arial" w:hAnsi="Arial" w:cs="Arial"/>
                <w:lang w:eastAsia="es-CR"/>
              </w:rPr>
              <w:t xml:space="preserve">Aplica las teorías estudiadas en la práctica </w:t>
            </w:r>
          </w:p>
        </w:tc>
        <w:tc>
          <w:tcPr>
            <w:tcW w:w="786" w:type="pct"/>
          </w:tcPr>
          <w:p w14:paraId="70FB615B" w14:textId="77777777" w:rsidR="00570225" w:rsidRPr="004C7CB4" w:rsidRDefault="00570225" w:rsidP="00174914">
            <w:pPr>
              <w:spacing w:after="0" w:line="240" w:lineRule="auto"/>
              <w:jc w:val="both"/>
              <w:rPr>
                <w:rFonts w:ascii="Arial" w:hAnsi="Arial" w:cs="Arial"/>
                <w:lang w:eastAsia="es-CR"/>
              </w:rPr>
            </w:pPr>
          </w:p>
        </w:tc>
        <w:tc>
          <w:tcPr>
            <w:tcW w:w="817" w:type="pct"/>
          </w:tcPr>
          <w:p w14:paraId="76D2D279" w14:textId="77777777" w:rsidR="00570225" w:rsidRPr="004C7CB4" w:rsidRDefault="00570225" w:rsidP="00174914">
            <w:pPr>
              <w:spacing w:after="0" w:line="240" w:lineRule="auto"/>
              <w:jc w:val="both"/>
              <w:rPr>
                <w:rFonts w:ascii="Arial" w:hAnsi="Arial" w:cs="Arial"/>
                <w:lang w:eastAsia="es-CR"/>
              </w:rPr>
            </w:pPr>
          </w:p>
        </w:tc>
        <w:tc>
          <w:tcPr>
            <w:tcW w:w="774" w:type="pct"/>
          </w:tcPr>
          <w:p w14:paraId="10E153E3" w14:textId="77777777" w:rsidR="00570225" w:rsidRPr="004C7CB4" w:rsidRDefault="00570225" w:rsidP="00174914">
            <w:pPr>
              <w:spacing w:after="0" w:line="240" w:lineRule="auto"/>
              <w:jc w:val="both"/>
              <w:rPr>
                <w:rFonts w:ascii="Arial" w:hAnsi="Arial" w:cs="Arial"/>
                <w:lang w:eastAsia="es-CR"/>
              </w:rPr>
            </w:pPr>
          </w:p>
        </w:tc>
        <w:tc>
          <w:tcPr>
            <w:tcW w:w="786" w:type="pct"/>
          </w:tcPr>
          <w:p w14:paraId="2F5BDC8B" w14:textId="77777777" w:rsidR="00570225" w:rsidRPr="004C7CB4" w:rsidRDefault="00570225" w:rsidP="00174914">
            <w:pPr>
              <w:spacing w:after="0" w:line="240" w:lineRule="auto"/>
              <w:jc w:val="both"/>
              <w:rPr>
                <w:rFonts w:ascii="Arial" w:hAnsi="Arial" w:cs="Arial"/>
                <w:lang w:eastAsia="es-CR"/>
              </w:rPr>
            </w:pPr>
          </w:p>
        </w:tc>
        <w:tc>
          <w:tcPr>
            <w:tcW w:w="817" w:type="pct"/>
          </w:tcPr>
          <w:p w14:paraId="7228995C" w14:textId="77777777" w:rsidR="00570225" w:rsidRPr="004C7CB4" w:rsidRDefault="00570225" w:rsidP="00174914">
            <w:pPr>
              <w:spacing w:after="0" w:line="240" w:lineRule="auto"/>
              <w:jc w:val="both"/>
              <w:rPr>
                <w:rFonts w:ascii="Arial" w:hAnsi="Arial" w:cs="Arial"/>
                <w:lang w:eastAsia="es-CR"/>
              </w:rPr>
            </w:pPr>
          </w:p>
        </w:tc>
      </w:tr>
      <w:tr w:rsidR="00570225" w:rsidRPr="004C7CB4" w14:paraId="4C12592A" w14:textId="77777777" w:rsidTr="00174914">
        <w:tc>
          <w:tcPr>
            <w:tcW w:w="1019" w:type="pct"/>
          </w:tcPr>
          <w:p w14:paraId="2C3DD7E5" w14:textId="77777777" w:rsidR="00570225" w:rsidRPr="004C7CB4" w:rsidRDefault="00570225" w:rsidP="00174914">
            <w:pPr>
              <w:pStyle w:val="Prrafodelista"/>
              <w:numPr>
                <w:ilvl w:val="0"/>
                <w:numId w:val="633"/>
              </w:numPr>
              <w:spacing w:after="0" w:line="240" w:lineRule="auto"/>
              <w:jc w:val="both"/>
              <w:rPr>
                <w:rFonts w:ascii="Arial" w:hAnsi="Arial" w:cs="Arial"/>
                <w:lang w:eastAsia="es-CR"/>
              </w:rPr>
            </w:pPr>
            <w:r w:rsidRPr="004C7CB4">
              <w:rPr>
                <w:rFonts w:ascii="Arial" w:hAnsi="Arial" w:cs="Arial"/>
                <w:lang w:eastAsia="es-CR"/>
              </w:rPr>
              <w:t>Uso de herramientas y técnicas de trabajo.</w:t>
            </w:r>
          </w:p>
        </w:tc>
        <w:tc>
          <w:tcPr>
            <w:tcW w:w="786" w:type="pct"/>
          </w:tcPr>
          <w:p w14:paraId="5B903C83" w14:textId="77777777" w:rsidR="00570225" w:rsidRPr="004C7CB4" w:rsidRDefault="00570225" w:rsidP="00174914">
            <w:pPr>
              <w:spacing w:after="0" w:line="240" w:lineRule="auto"/>
              <w:jc w:val="both"/>
              <w:rPr>
                <w:rFonts w:ascii="Arial" w:hAnsi="Arial" w:cs="Arial"/>
                <w:lang w:eastAsia="es-CR"/>
              </w:rPr>
            </w:pPr>
          </w:p>
        </w:tc>
        <w:tc>
          <w:tcPr>
            <w:tcW w:w="817" w:type="pct"/>
          </w:tcPr>
          <w:p w14:paraId="476E6301" w14:textId="77777777" w:rsidR="00570225" w:rsidRPr="004C7CB4" w:rsidRDefault="00570225" w:rsidP="00174914">
            <w:pPr>
              <w:spacing w:after="0" w:line="240" w:lineRule="auto"/>
              <w:jc w:val="both"/>
              <w:rPr>
                <w:rFonts w:ascii="Arial" w:hAnsi="Arial" w:cs="Arial"/>
                <w:lang w:eastAsia="es-CR"/>
              </w:rPr>
            </w:pPr>
          </w:p>
        </w:tc>
        <w:tc>
          <w:tcPr>
            <w:tcW w:w="774" w:type="pct"/>
          </w:tcPr>
          <w:p w14:paraId="70D8E90A" w14:textId="77777777" w:rsidR="00570225" w:rsidRPr="004C7CB4" w:rsidRDefault="00570225" w:rsidP="00174914">
            <w:pPr>
              <w:spacing w:after="0" w:line="240" w:lineRule="auto"/>
              <w:jc w:val="both"/>
              <w:rPr>
                <w:rFonts w:ascii="Arial" w:hAnsi="Arial" w:cs="Arial"/>
                <w:lang w:eastAsia="es-CR"/>
              </w:rPr>
            </w:pPr>
          </w:p>
        </w:tc>
        <w:tc>
          <w:tcPr>
            <w:tcW w:w="786" w:type="pct"/>
          </w:tcPr>
          <w:p w14:paraId="4C711001" w14:textId="77777777" w:rsidR="00570225" w:rsidRPr="004C7CB4" w:rsidRDefault="00570225" w:rsidP="00174914">
            <w:pPr>
              <w:spacing w:after="0" w:line="240" w:lineRule="auto"/>
              <w:jc w:val="both"/>
              <w:rPr>
                <w:rFonts w:ascii="Arial" w:hAnsi="Arial" w:cs="Arial"/>
                <w:lang w:eastAsia="es-CR"/>
              </w:rPr>
            </w:pPr>
          </w:p>
        </w:tc>
        <w:tc>
          <w:tcPr>
            <w:tcW w:w="817" w:type="pct"/>
          </w:tcPr>
          <w:p w14:paraId="287FDB71" w14:textId="77777777" w:rsidR="00570225" w:rsidRPr="004C7CB4" w:rsidRDefault="00570225" w:rsidP="00174914">
            <w:pPr>
              <w:spacing w:after="0" w:line="240" w:lineRule="auto"/>
              <w:jc w:val="both"/>
              <w:rPr>
                <w:rFonts w:ascii="Arial" w:hAnsi="Arial" w:cs="Arial"/>
                <w:lang w:eastAsia="es-CR"/>
              </w:rPr>
            </w:pPr>
          </w:p>
        </w:tc>
      </w:tr>
      <w:tr w:rsidR="00570225" w:rsidRPr="004C7CB4" w14:paraId="455120E9" w14:textId="77777777" w:rsidTr="00174914">
        <w:tc>
          <w:tcPr>
            <w:tcW w:w="1019" w:type="pct"/>
          </w:tcPr>
          <w:p w14:paraId="76F3754C" w14:textId="77777777" w:rsidR="00570225" w:rsidRPr="004C7CB4" w:rsidRDefault="00570225" w:rsidP="00174914">
            <w:pPr>
              <w:pStyle w:val="Prrafodelista"/>
              <w:numPr>
                <w:ilvl w:val="0"/>
                <w:numId w:val="633"/>
              </w:numPr>
              <w:spacing w:after="0" w:line="240" w:lineRule="auto"/>
              <w:jc w:val="both"/>
              <w:rPr>
                <w:rFonts w:ascii="Arial" w:hAnsi="Arial" w:cs="Arial"/>
                <w:lang w:eastAsia="es-CR"/>
              </w:rPr>
            </w:pPr>
            <w:r w:rsidRPr="004C7CB4">
              <w:rPr>
                <w:rFonts w:ascii="Arial" w:hAnsi="Arial" w:cs="Arial"/>
                <w:lang w:eastAsia="es-CR"/>
              </w:rPr>
              <w:t xml:space="preserve">Demuestra una correcta ejecución de los procedimientos </w:t>
            </w:r>
          </w:p>
        </w:tc>
        <w:tc>
          <w:tcPr>
            <w:tcW w:w="786" w:type="pct"/>
          </w:tcPr>
          <w:p w14:paraId="74E7EB07" w14:textId="77777777" w:rsidR="00570225" w:rsidRPr="004C7CB4" w:rsidRDefault="00570225" w:rsidP="00174914">
            <w:pPr>
              <w:spacing w:after="0" w:line="240" w:lineRule="auto"/>
              <w:jc w:val="both"/>
              <w:rPr>
                <w:rFonts w:ascii="Arial" w:hAnsi="Arial" w:cs="Arial"/>
                <w:lang w:eastAsia="es-CR"/>
              </w:rPr>
            </w:pPr>
          </w:p>
        </w:tc>
        <w:tc>
          <w:tcPr>
            <w:tcW w:w="817" w:type="pct"/>
          </w:tcPr>
          <w:p w14:paraId="003066A8" w14:textId="77777777" w:rsidR="00570225" w:rsidRPr="004C7CB4" w:rsidRDefault="00570225" w:rsidP="00174914">
            <w:pPr>
              <w:spacing w:after="0" w:line="240" w:lineRule="auto"/>
              <w:jc w:val="both"/>
              <w:rPr>
                <w:rFonts w:ascii="Arial" w:hAnsi="Arial" w:cs="Arial"/>
                <w:lang w:eastAsia="es-CR"/>
              </w:rPr>
            </w:pPr>
          </w:p>
        </w:tc>
        <w:tc>
          <w:tcPr>
            <w:tcW w:w="774" w:type="pct"/>
          </w:tcPr>
          <w:p w14:paraId="5BDED8ED" w14:textId="77777777" w:rsidR="00570225" w:rsidRPr="004C7CB4" w:rsidRDefault="00570225" w:rsidP="00174914">
            <w:pPr>
              <w:spacing w:after="0" w:line="240" w:lineRule="auto"/>
              <w:jc w:val="both"/>
              <w:rPr>
                <w:rFonts w:ascii="Arial" w:hAnsi="Arial" w:cs="Arial"/>
                <w:lang w:eastAsia="es-CR"/>
              </w:rPr>
            </w:pPr>
          </w:p>
        </w:tc>
        <w:tc>
          <w:tcPr>
            <w:tcW w:w="786" w:type="pct"/>
          </w:tcPr>
          <w:p w14:paraId="0F34E826" w14:textId="77777777" w:rsidR="00570225" w:rsidRPr="004C7CB4" w:rsidRDefault="00570225" w:rsidP="00174914">
            <w:pPr>
              <w:spacing w:after="0" w:line="240" w:lineRule="auto"/>
              <w:jc w:val="both"/>
              <w:rPr>
                <w:rFonts w:ascii="Arial" w:hAnsi="Arial" w:cs="Arial"/>
                <w:lang w:eastAsia="es-CR"/>
              </w:rPr>
            </w:pPr>
          </w:p>
        </w:tc>
        <w:tc>
          <w:tcPr>
            <w:tcW w:w="817" w:type="pct"/>
          </w:tcPr>
          <w:p w14:paraId="7BBAB8D1" w14:textId="77777777" w:rsidR="00570225" w:rsidRPr="004C7CB4" w:rsidRDefault="00570225" w:rsidP="00174914">
            <w:pPr>
              <w:spacing w:after="0" w:line="240" w:lineRule="auto"/>
              <w:jc w:val="both"/>
              <w:rPr>
                <w:rFonts w:ascii="Arial" w:hAnsi="Arial" w:cs="Arial"/>
                <w:lang w:eastAsia="es-CR"/>
              </w:rPr>
            </w:pPr>
          </w:p>
        </w:tc>
      </w:tr>
      <w:tr w:rsidR="00570225" w:rsidRPr="004C7CB4" w14:paraId="5E90BB92" w14:textId="77777777" w:rsidTr="00174914">
        <w:tc>
          <w:tcPr>
            <w:tcW w:w="1019" w:type="pct"/>
          </w:tcPr>
          <w:p w14:paraId="54687591" w14:textId="77777777" w:rsidR="00570225" w:rsidRPr="004C7CB4" w:rsidRDefault="00570225" w:rsidP="00174914">
            <w:pPr>
              <w:pStyle w:val="Prrafodelista"/>
              <w:numPr>
                <w:ilvl w:val="0"/>
                <w:numId w:val="633"/>
              </w:numPr>
              <w:spacing w:after="0" w:line="240" w:lineRule="auto"/>
              <w:jc w:val="both"/>
              <w:rPr>
                <w:rFonts w:ascii="Arial" w:hAnsi="Arial" w:cs="Arial"/>
                <w:lang w:eastAsia="es-CR"/>
              </w:rPr>
            </w:pPr>
            <w:r w:rsidRPr="004C7CB4">
              <w:rPr>
                <w:rFonts w:ascii="Arial" w:hAnsi="Arial" w:cs="Arial"/>
                <w:lang w:eastAsia="es-CR"/>
              </w:rPr>
              <w:t>Presentación de resultados.</w:t>
            </w:r>
          </w:p>
        </w:tc>
        <w:tc>
          <w:tcPr>
            <w:tcW w:w="786" w:type="pct"/>
          </w:tcPr>
          <w:p w14:paraId="46731D3B" w14:textId="77777777" w:rsidR="00570225" w:rsidRPr="004C7CB4" w:rsidRDefault="00570225" w:rsidP="00174914">
            <w:pPr>
              <w:spacing w:after="0" w:line="240" w:lineRule="auto"/>
              <w:jc w:val="both"/>
              <w:rPr>
                <w:rFonts w:ascii="Arial" w:hAnsi="Arial" w:cs="Arial"/>
                <w:lang w:eastAsia="es-CR"/>
              </w:rPr>
            </w:pPr>
          </w:p>
        </w:tc>
        <w:tc>
          <w:tcPr>
            <w:tcW w:w="817" w:type="pct"/>
          </w:tcPr>
          <w:p w14:paraId="49354D4E" w14:textId="77777777" w:rsidR="00570225" w:rsidRPr="004C7CB4" w:rsidRDefault="00570225" w:rsidP="00174914">
            <w:pPr>
              <w:spacing w:after="0" w:line="240" w:lineRule="auto"/>
              <w:jc w:val="both"/>
              <w:rPr>
                <w:rFonts w:ascii="Arial" w:hAnsi="Arial" w:cs="Arial"/>
                <w:lang w:eastAsia="es-CR"/>
              </w:rPr>
            </w:pPr>
          </w:p>
        </w:tc>
        <w:tc>
          <w:tcPr>
            <w:tcW w:w="774" w:type="pct"/>
          </w:tcPr>
          <w:p w14:paraId="1CE38041" w14:textId="77777777" w:rsidR="00570225" w:rsidRPr="004C7CB4" w:rsidRDefault="00570225" w:rsidP="00174914">
            <w:pPr>
              <w:spacing w:after="0" w:line="240" w:lineRule="auto"/>
              <w:jc w:val="both"/>
              <w:rPr>
                <w:rFonts w:ascii="Arial" w:hAnsi="Arial" w:cs="Arial"/>
                <w:lang w:eastAsia="es-CR"/>
              </w:rPr>
            </w:pPr>
          </w:p>
        </w:tc>
        <w:tc>
          <w:tcPr>
            <w:tcW w:w="786" w:type="pct"/>
          </w:tcPr>
          <w:p w14:paraId="5EBC0C10" w14:textId="77777777" w:rsidR="00570225" w:rsidRPr="004C7CB4" w:rsidRDefault="00570225" w:rsidP="00174914">
            <w:pPr>
              <w:spacing w:after="0" w:line="240" w:lineRule="auto"/>
              <w:jc w:val="both"/>
              <w:rPr>
                <w:rFonts w:ascii="Arial" w:hAnsi="Arial" w:cs="Arial"/>
                <w:lang w:eastAsia="es-CR"/>
              </w:rPr>
            </w:pPr>
          </w:p>
        </w:tc>
        <w:tc>
          <w:tcPr>
            <w:tcW w:w="817" w:type="pct"/>
          </w:tcPr>
          <w:p w14:paraId="6F27A278" w14:textId="77777777" w:rsidR="00570225" w:rsidRPr="004C7CB4" w:rsidRDefault="00570225" w:rsidP="00174914">
            <w:pPr>
              <w:spacing w:after="0" w:line="240" w:lineRule="auto"/>
              <w:jc w:val="both"/>
              <w:rPr>
                <w:rFonts w:ascii="Arial" w:hAnsi="Arial" w:cs="Arial"/>
                <w:lang w:eastAsia="es-CR"/>
              </w:rPr>
            </w:pPr>
          </w:p>
        </w:tc>
      </w:tr>
      <w:tr w:rsidR="00570225" w:rsidRPr="004C7CB4" w14:paraId="091D8B83" w14:textId="77777777" w:rsidTr="00174914">
        <w:tc>
          <w:tcPr>
            <w:tcW w:w="5000" w:type="pct"/>
            <w:gridSpan w:val="6"/>
          </w:tcPr>
          <w:p w14:paraId="7178B21E" w14:textId="77777777" w:rsidR="00570225" w:rsidRPr="004C7CB4" w:rsidRDefault="00570225" w:rsidP="00174914">
            <w:pPr>
              <w:spacing w:after="0" w:line="240" w:lineRule="auto"/>
              <w:jc w:val="both"/>
              <w:rPr>
                <w:rFonts w:ascii="Arial" w:eastAsia="Times New Roman" w:hAnsi="Arial" w:cs="Arial"/>
                <w:bCs/>
                <w:lang w:eastAsia="es-CR"/>
              </w:rPr>
            </w:pPr>
            <w:r w:rsidRPr="004C7CB4">
              <w:rPr>
                <w:rFonts w:ascii="Arial" w:eastAsia="Times New Roman" w:hAnsi="Arial" w:cs="Arial"/>
                <w:b/>
                <w:bCs/>
                <w:lang w:eastAsia="es-CR"/>
              </w:rPr>
              <w:t>Total 18 puntos</w:t>
            </w:r>
            <w:r w:rsidRPr="004C7CB4">
              <w:rPr>
                <w:rFonts w:ascii="Arial" w:eastAsia="Times New Roman" w:hAnsi="Arial" w:cs="Arial"/>
                <w:bCs/>
                <w:lang w:eastAsia="es-CR"/>
              </w:rPr>
              <w:t xml:space="preserve">. Para obtener la nota se utiliza regla de 3.  </w:t>
            </w:r>
          </w:p>
          <w:p w14:paraId="3E56202F" w14:textId="77777777" w:rsidR="00570225" w:rsidRPr="004C7CB4" w:rsidRDefault="00570225" w:rsidP="00174914">
            <w:pPr>
              <w:spacing w:after="0" w:line="240" w:lineRule="auto"/>
              <w:jc w:val="both"/>
              <w:rPr>
                <w:rFonts w:ascii="Arial" w:hAnsi="Arial" w:cs="Arial"/>
                <w:lang w:eastAsia="es-CR"/>
              </w:rPr>
            </w:pPr>
          </w:p>
        </w:tc>
      </w:tr>
    </w:tbl>
    <w:p w14:paraId="4D7DCB4C" w14:textId="77777777" w:rsidR="00570225" w:rsidRPr="004C7CB4" w:rsidRDefault="00570225" w:rsidP="00570225">
      <w:pPr>
        <w:jc w:val="both"/>
        <w:rPr>
          <w:rFonts w:ascii="Arial" w:hAnsi="Arial" w:cs="Arial"/>
          <w:b/>
          <w:bCs/>
        </w:rPr>
      </w:pPr>
    </w:p>
    <w:p w14:paraId="6DED10FA" w14:textId="77777777" w:rsidR="00570225" w:rsidRPr="004C7CB4" w:rsidRDefault="00570225" w:rsidP="00570225">
      <w:pPr>
        <w:jc w:val="both"/>
        <w:rPr>
          <w:rFonts w:ascii="Arial" w:hAnsi="Arial" w:cs="Arial"/>
          <w:lang w:eastAsia="es-CR"/>
        </w:rPr>
      </w:pPr>
      <w:r w:rsidRPr="004C7CB4">
        <w:rPr>
          <w:rFonts w:ascii="Arial" w:hAnsi="Arial" w:cs="Arial"/>
          <w:b/>
          <w:bCs/>
          <w:lang w:val="es-ES_tradnl"/>
        </w:rPr>
        <w:t>Debates</w:t>
      </w:r>
      <w:r w:rsidRPr="004C7CB4">
        <w:rPr>
          <w:rFonts w:ascii="Arial" w:hAnsi="Arial" w:cs="Arial"/>
          <w:b/>
          <w:bCs/>
        </w:rPr>
        <w:t xml:space="preserve">: </w:t>
      </w:r>
      <w:r w:rsidRPr="004C7CB4">
        <w:rPr>
          <w:rFonts w:ascii="Arial" w:hAnsi="Arial" w:cs="Arial"/>
        </w:rPr>
        <w:t xml:space="preserve"> El debate es una metodología activa y dinámica que permite a los estudiantes indagar e intercambiar puntos de vista y análisis de la información encontrada sobre un tema dado, primero entre los compañeros del equipo y luego con los demás compañeros del curso y el profesor. Desarrolla el pensamiento crítico, crea conciencia de participación, responsabilidad, respeto por las ideas ajenas y por el turno de participación</w:t>
      </w:r>
      <w:r w:rsidRPr="004C7CB4">
        <w:rPr>
          <w:rFonts w:ascii="Arial" w:hAnsi="Arial" w:cs="Arial"/>
          <w:lang w:val="es-MX"/>
        </w:rPr>
        <w:t>; genera sentido de identidad con algunas propuestas y de disenso con otras</w:t>
      </w:r>
      <w:r w:rsidRPr="004C7CB4">
        <w:rPr>
          <w:rFonts w:ascii="Arial" w:hAnsi="Arial" w:cs="Arial"/>
          <w:lang w:eastAsia="es-CR"/>
        </w:rPr>
        <w:t>. El propio estudiante identifica sus necesidades y pone en marcha los medios y las estrategias a su alcance para dar respuesta al problema. El docente ejerce como impulsor de ese primer reto y como apoyo en el camino hacia su solución, a modo de guía, supervisor y facilitador. El docente asigna los temas de los debates y las personas estudiantes deben investigar del tema o leer alguna lectura, de esta manera podrá conocer del tema y poder debatir con los compañeros. Los debates se presentarán en las semanas 9 y 13.</w:t>
      </w:r>
    </w:p>
    <w:p w14:paraId="3AB13604" w14:textId="77777777" w:rsidR="00570225" w:rsidRPr="004C7CB4" w:rsidRDefault="00570225" w:rsidP="00570225">
      <w:pPr>
        <w:jc w:val="both"/>
        <w:rPr>
          <w:rFonts w:ascii="Arial" w:hAnsi="Arial" w:cs="Arial"/>
          <w:lang w:val="es-MX" w:eastAsia="es-CR"/>
        </w:rPr>
      </w:pPr>
      <w:r w:rsidRPr="004C7CB4">
        <w:rPr>
          <w:rFonts w:ascii="Arial" w:hAnsi="Arial" w:cs="Arial"/>
          <w:b/>
          <w:lang w:eastAsia="es-CR"/>
        </w:rPr>
        <w:t>Temas a debatir</w:t>
      </w:r>
      <w:r w:rsidRPr="004C7CB4">
        <w:rPr>
          <w:rFonts w:ascii="Arial" w:hAnsi="Arial" w:cs="Arial"/>
          <w:b/>
          <w:lang w:val="es-MX" w:eastAsia="es-CR"/>
        </w:rPr>
        <w:t xml:space="preserve">: </w:t>
      </w:r>
      <w:r w:rsidRPr="004C7CB4">
        <w:rPr>
          <w:rFonts w:ascii="Arial" w:hAnsi="Arial" w:cs="Arial"/>
          <w:lang w:val="es-MX" w:eastAsia="es-CR"/>
        </w:rPr>
        <w:t>Riesgos de Mercado y estructurales y Lavado de Dinero.</w:t>
      </w:r>
    </w:p>
    <w:p w14:paraId="3B720036" w14:textId="77777777" w:rsidR="00570225" w:rsidRPr="004C7CB4" w:rsidRDefault="00570225" w:rsidP="00570225">
      <w:pPr>
        <w:jc w:val="both"/>
        <w:rPr>
          <w:rFonts w:ascii="Arial" w:hAnsi="Arial" w:cs="Arial"/>
          <w:lang w:val="es-MX" w:eastAsia="es-CR"/>
        </w:rPr>
      </w:pPr>
      <w:r w:rsidRPr="004C7CB4">
        <w:rPr>
          <w:rFonts w:ascii="Arial" w:hAnsi="Arial" w:cs="Arial"/>
        </w:rPr>
        <w:t xml:space="preserve">Las instrucciones para desarrollar el proyecto son las siguientes: </w:t>
      </w:r>
    </w:p>
    <w:p w14:paraId="1F7ED968" w14:textId="77777777" w:rsidR="00570225" w:rsidRPr="004C7CB4" w:rsidRDefault="00570225" w:rsidP="00570225">
      <w:pPr>
        <w:contextualSpacing/>
        <w:jc w:val="both"/>
        <w:textAlignment w:val="baseline"/>
        <w:rPr>
          <w:rFonts w:ascii="Arial" w:eastAsia="MS Mincho" w:hAnsi="Arial" w:cs="Arial"/>
          <w:lang w:val="es-ES_tradnl"/>
        </w:rPr>
      </w:pPr>
    </w:p>
    <w:p w14:paraId="606730B0" w14:textId="77777777" w:rsidR="00570225" w:rsidRPr="004C7CB4" w:rsidRDefault="00570225" w:rsidP="00570225">
      <w:pPr>
        <w:numPr>
          <w:ilvl w:val="0"/>
          <w:numId w:val="320"/>
        </w:numPr>
        <w:spacing w:after="200" w:line="276" w:lineRule="auto"/>
        <w:contextualSpacing/>
        <w:jc w:val="both"/>
        <w:rPr>
          <w:rFonts w:ascii="Arial" w:hAnsi="Arial" w:cs="Arial"/>
        </w:rPr>
      </w:pPr>
      <w:r w:rsidRPr="004C7CB4">
        <w:rPr>
          <w:rFonts w:ascii="Arial" w:eastAsia="Times New Roman" w:hAnsi="Arial" w:cs="Arial"/>
          <w:bCs/>
          <w:lang w:val="es-MX"/>
        </w:rPr>
        <w:t>Para los debates, el alumno realizará</w:t>
      </w:r>
      <w:r w:rsidRPr="004C7CB4">
        <w:rPr>
          <w:rFonts w:ascii="Arial" w:eastAsia="Times New Roman" w:hAnsi="Arial" w:cs="Arial"/>
          <w:bCs/>
        </w:rPr>
        <w:t xml:space="preserve"> una presentación del potencial riesgo identificado y el análisis grupal de la solución que están proponiendo.</w:t>
      </w:r>
    </w:p>
    <w:p w14:paraId="71C3BBD5" w14:textId="77777777" w:rsidR="00570225" w:rsidRPr="004C7CB4" w:rsidRDefault="00570225" w:rsidP="00570225">
      <w:pPr>
        <w:numPr>
          <w:ilvl w:val="0"/>
          <w:numId w:val="320"/>
        </w:numPr>
        <w:spacing w:after="200" w:line="276" w:lineRule="auto"/>
        <w:contextualSpacing/>
        <w:jc w:val="both"/>
        <w:rPr>
          <w:rFonts w:ascii="Arial" w:hAnsi="Arial" w:cs="Arial"/>
        </w:rPr>
      </w:pPr>
      <w:r w:rsidRPr="004C7CB4">
        <w:rPr>
          <w:rFonts w:ascii="Arial" w:eastAsia="Times New Roman" w:hAnsi="Arial" w:cs="Arial"/>
        </w:rPr>
        <w:t>El estudiante presenta información analizada: una breve reseña de la industria en que se desenvuelve y el potencial impacto que este riesgo pueda tener en el futuro para la empresa, así como las medidas pertinentes para mitigar el potencial impacto en la empresa, de un modo ejecutivo, no más de una página.</w:t>
      </w:r>
    </w:p>
    <w:p w14:paraId="7D09C9CB" w14:textId="77777777" w:rsidR="00570225" w:rsidRPr="004C7CB4" w:rsidRDefault="00570225" w:rsidP="00570225">
      <w:pPr>
        <w:jc w:val="both"/>
        <w:rPr>
          <w:rFonts w:ascii="Arial" w:hAnsi="Arial" w:cs="Arial"/>
          <w:lang w:val="es-ES_trad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73"/>
        <w:gridCol w:w="720"/>
        <w:gridCol w:w="1446"/>
        <w:gridCol w:w="1503"/>
        <w:gridCol w:w="1424"/>
        <w:gridCol w:w="1446"/>
        <w:gridCol w:w="1660"/>
      </w:tblGrid>
      <w:tr w:rsidR="00570225" w:rsidRPr="004C7CB4" w14:paraId="6A17A248" w14:textId="77777777" w:rsidTr="00174914">
        <w:trPr>
          <w:trHeight w:val="911"/>
        </w:trPr>
        <w:tc>
          <w:tcPr>
            <w:tcW w:w="1081" w:type="pct"/>
            <w:gridSpan w:val="2"/>
            <w:tcBorders>
              <w:top w:val="single" w:sz="4" w:space="0" w:color="auto"/>
              <w:left w:val="single" w:sz="4" w:space="0" w:color="auto"/>
              <w:bottom w:val="single" w:sz="4" w:space="0" w:color="auto"/>
              <w:right w:val="single" w:sz="4" w:space="0" w:color="auto"/>
            </w:tcBorders>
            <w:vAlign w:val="center"/>
          </w:tcPr>
          <w:p w14:paraId="7B8F74D7" w14:textId="77777777" w:rsidR="00570225" w:rsidRPr="004C7CB4" w:rsidRDefault="00570225" w:rsidP="00174914">
            <w:pPr>
              <w:spacing w:after="0" w:line="240" w:lineRule="auto"/>
              <w:jc w:val="both"/>
              <w:rPr>
                <w:rFonts w:ascii="Arial" w:hAnsi="Arial" w:cs="Arial"/>
                <w:b/>
                <w:lang w:eastAsia="es-CR"/>
              </w:rPr>
            </w:pPr>
            <w:r w:rsidRPr="004C7CB4">
              <w:rPr>
                <w:rStyle w:val="Textoennegrita"/>
                <w:rFonts w:ascii="Arial" w:hAnsi="Arial" w:cs="Arial"/>
              </w:rPr>
              <w:t>Criterios por evaluar / Nivel de logro</w:t>
            </w:r>
          </w:p>
        </w:tc>
        <w:tc>
          <w:tcPr>
            <w:tcW w:w="741" w:type="pct"/>
            <w:tcBorders>
              <w:top w:val="single" w:sz="4" w:space="0" w:color="auto"/>
              <w:left w:val="single" w:sz="4" w:space="0" w:color="auto"/>
              <w:bottom w:val="single" w:sz="4" w:space="0" w:color="auto"/>
              <w:right w:val="single" w:sz="4" w:space="0" w:color="auto"/>
            </w:tcBorders>
            <w:vAlign w:val="center"/>
          </w:tcPr>
          <w:p w14:paraId="4982654D" w14:textId="77777777" w:rsidR="00570225" w:rsidRPr="004C7CB4" w:rsidRDefault="00570225" w:rsidP="00174914">
            <w:pPr>
              <w:spacing w:after="0" w:line="240" w:lineRule="auto"/>
              <w:jc w:val="both"/>
              <w:rPr>
                <w:rFonts w:ascii="Arial" w:hAnsi="Arial" w:cs="Arial"/>
                <w:b/>
                <w:lang w:eastAsia="es-CR"/>
              </w:rPr>
            </w:pPr>
            <w:r w:rsidRPr="004C7CB4">
              <w:rPr>
                <w:rFonts w:ascii="Arial" w:hAnsi="Arial" w:cs="Arial"/>
                <w:i/>
                <w:iCs/>
              </w:rPr>
              <w:t>Nivel 3</w:t>
            </w:r>
            <w:r w:rsidRPr="004C7CB4">
              <w:rPr>
                <w:rStyle w:val="Textoennegrita"/>
                <w:rFonts w:ascii="Arial" w:hAnsi="Arial" w:cs="Arial"/>
                <w:i/>
                <w:iCs/>
              </w:rPr>
              <w:t>: se ha desarrollado la competencia al 100%</w:t>
            </w:r>
          </w:p>
        </w:tc>
        <w:tc>
          <w:tcPr>
            <w:tcW w:w="809" w:type="pct"/>
            <w:tcBorders>
              <w:top w:val="single" w:sz="4" w:space="0" w:color="auto"/>
              <w:left w:val="single" w:sz="4" w:space="0" w:color="auto"/>
              <w:bottom w:val="single" w:sz="4" w:space="0" w:color="auto"/>
              <w:right w:val="single" w:sz="4" w:space="0" w:color="auto"/>
            </w:tcBorders>
            <w:vAlign w:val="center"/>
          </w:tcPr>
          <w:p w14:paraId="2A7504EE" w14:textId="77777777" w:rsidR="00570225" w:rsidRPr="004C7CB4" w:rsidRDefault="00570225" w:rsidP="00174914">
            <w:pPr>
              <w:spacing w:after="0" w:line="240" w:lineRule="auto"/>
              <w:jc w:val="both"/>
              <w:rPr>
                <w:rFonts w:ascii="Arial" w:hAnsi="Arial" w:cs="Arial"/>
                <w:b/>
                <w:lang w:eastAsia="es-CR"/>
              </w:rPr>
            </w:pPr>
            <w:r w:rsidRPr="004C7CB4">
              <w:rPr>
                <w:rFonts w:ascii="Arial" w:hAnsi="Arial" w:cs="Arial"/>
                <w:i/>
                <w:iCs/>
              </w:rPr>
              <w:t>Nivel 2</w:t>
            </w:r>
            <w:r w:rsidRPr="004C7CB4">
              <w:rPr>
                <w:rStyle w:val="Textoennegrita"/>
                <w:rFonts w:ascii="Arial" w:hAnsi="Arial" w:cs="Arial"/>
                <w:i/>
                <w:iCs/>
              </w:rPr>
              <w:t>: se ha desarrollado la competencia, pero no por completo</w:t>
            </w:r>
          </w:p>
        </w:tc>
        <w:tc>
          <w:tcPr>
            <w:tcW w:w="672" w:type="pct"/>
            <w:tcBorders>
              <w:top w:val="single" w:sz="4" w:space="0" w:color="auto"/>
              <w:left w:val="single" w:sz="4" w:space="0" w:color="auto"/>
              <w:bottom w:val="single" w:sz="4" w:space="0" w:color="auto"/>
              <w:right w:val="single" w:sz="4" w:space="0" w:color="auto"/>
            </w:tcBorders>
            <w:vAlign w:val="center"/>
          </w:tcPr>
          <w:p w14:paraId="664ADCA6" w14:textId="77777777" w:rsidR="00570225" w:rsidRPr="004C7CB4" w:rsidRDefault="00570225" w:rsidP="00174914">
            <w:pPr>
              <w:spacing w:after="0" w:line="240" w:lineRule="auto"/>
              <w:jc w:val="both"/>
              <w:rPr>
                <w:rFonts w:ascii="Arial" w:hAnsi="Arial" w:cs="Arial"/>
                <w:b/>
                <w:lang w:eastAsia="es-CR"/>
              </w:rPr>
            </w:pPr>
            <w:r w:rsidRPr="004C7CB4">
              <w:rPr>
                <w:rFonts w:ascii="Arial" w:hAnsi="Arial" w:cs="Arial"/>
                <w:i/>
                <w:iCs/>
              </w:rPr>
              <w:t>Nivel 1</w:t>
            </w:r>
            <w:r w:rsidRPr="004C7CB4">
              <w:rPr>
                <w:rStyle w:val="Textoennegrita"/>
                <w:rFonts w:ascii="Arial" w:hAnsi="Arial" w:cs="Arial"/>
                <w:i/>
                <w:iCs/>
              </w:rPr>
              <w:t>: se ha desarrollado en parte</w:t>
            </w:r>
          </w:p>
        </w:tc>
        <w:tc>
          <w:tcPr>
            <w:tcW w:w="672" w:type="pct"/>
            <w:tcBorders>
              <w:top w:val="single" w:sz="4" w:space="0" w:color="auto"/>
              <w:left w:val="single" w:sz="4" w:space="0" w:color="auto"/>
              <w:bottom w:val="single" w:sz="4" w:space="0" w:color="auto"/>
              <w:right w:val="single" w:sz="4" w:space="0" w:color="auto"/>
            </w:tcBorders>
            <w:vAlign w:val="center"/>
          </w:tcPr>
          <w:p w14:paraId="60FFC35D" w14:textId="77777777" w:rsidR="00570225" w:rsidRPr="004C7CB4" w:rsidRDefault="00570225" w:rsidP="00174914">
            <w:pPr>
              <w:spacing w:after="0" w:line="240" w:lineRule="auto"/>
              <w:jc w:val="both"/>
              <w:rPr>
                <w:rFonts w:ascii="Arial" w:hAnsi="Arial" w:cs="Arial"/>
                <w:b/>
                <w:lang w:eastAsia="es-CR"/>
              </w:rPr>
            </w:pPr>
            <w:r w:rsidRPr="004C7CB4">
              <w:rPr>
                <w:rFonts w:ascii="Arial" w:hAnsi="Arial" w:cs="Arial"/>
                <w:i/>
                <w:iCs/>
              </w:rPr>
              <w:t>Nivel 0</w:t>
            </w:r>
            <w:r w:rsidRPr="004C7CB4">
              <w:rPr>
                <w:rStyle w:val="Textoennegrita"/>
                <w:rFonts w:ascii="Arial" w:hAnsi="Arial" w:cs="Arial"/>
                <w:i/>
                <w:iCs/>
              </w:rPr>
              <w:t>: no se ha desarrollado la competencia</w:t>
            </w:r>
          </w:p>
        </w:tc>
        <w:tc>
          <w:tcPr>
            <w:tcW w:w="1023" w:type="pct"/>
            <w:tcBorders>
              <w:top w:val="single" w:sz="4" w:space="0" w:color="auto"/>
              <w:left w:val="single" w:sz="4" w:space="0" w:color="auto"/>
              <w:bottom w:val="single" w:sz="4" w:space="0" w:color="auto"/>
              <w:right w:val="single" w:sz="4" w:space="0" w:color="auto"/>
            </w:tcBorders>
            <w:vAlign w:val="center"/>
          </w:tcPr>
          <w:p w14:paraId="4EF6B8AD" w14:textId="77777777" w:rsidR="00570225" w:rsidRPr="004C7CB4" w:rsidRDefault="00570225" w:rsidP="00174914">
            <w:pPr>
              <w:spacing w:after="0" w:line="240" w:lineRule="auto"/>
              <w:jc w:val="both"/>
              <w:rPr>
                <w:rFonts w:ascii="Arial" w:hAnsi="Arial" w:cs="Arial"/>
                <w:b/>
                <w:lang w:eastAsia="es-CR"/>
              </w:rPr>
            </w:pPr>
            <w:r w:rsidRPr="004C7CB4">
              <w:rPr>
                <w:rStyle w:val="Textoennegrita"/>
                <w:rFonts w:ascii="Arial" w:hAnsi="Arial" w:cs="Arial"/>
              </w:rPr>
              <w:t>Observaciones a la persona estudiante</w:t>
            </w:r>
          </w:p>
        </w:tc>
      </w:tr>
      <w:tr w:rsidR="00570225" w:rsidRPr="004C7CB4" w14:paraId="72C8EE26" w14:textId="77777777" w:rsidTr="00174914">
        <w:trPr>
          <w:trHeight w:val="911"/>
        </w:trPr>
        <w:tc>
          <w:tcPr>
            <w:tcW w:w="1081" w:type="pct"/>
            <w:gridSpan w:val="2"/>
          </w:tcPr>
          <w:p w14:paraId="27B99167" w14:textId="77777777" w:rsidR="00570225" w:rsidRPr="004C7CB4" w:rsidRDefault="00570225" w:rsidP="00174914">
            <w:pPr>
              <w:numPr>
                <w:ilvl w:val="0"/>
                <w:numId w:val="415"/>
              </w:numPr>
              <w:spacing w:after="0" w:line="240" w:lineRule="auto"/>
              <w:ind w:left="319"/>
              <w:contextualSpacing/>
              <w:jc w:val="both"/>
              <w:rPr>
                <w:rFonts w:ascii="Arial" w:hAnsi="Arial" w:cs="Arial"/>
                <w:lang w:eastAsia="es-CR"/>
              </w:rPr>
            </w:pPr>
            <w:r w:rsidRPr="004C7CB4">
              <w:rPr>
                <w:rFonts w:ascii="Arial" w:hAnsi="Arial" w:cs="Arial"/>
                <w:lang w:eastAsia="es-CR"/>
              </w:rPr>
              <w:t>Demuestra comprensión del problema planteado.</w:t>
            </w:r>
          </w:p>
        </w:tc>
        <w:tc>
          <w:tcPr>
            <w:tcW w:w="741" w:type="pct"/>
          </w:tcPr>
          <w:p w14:paraId="150BEFD1" w14:textId="77777777" w:rsidR="00570225" w:rsidRPr="004C7CB4" w:rsidRDefault="00570225" w:rsidP="00174914">
            <w:pPr>
              <w:spacing w:after="0" w:line="240" w:lineRule="auto"/>
              <w:jc w:val="both"/>
              <w:rPr>
                <w:rFonts w:ascii="Arial" w:hAnsi="Arial" w:cs="Arial"/>
                <w:lang w:eastAsia="es-CR"/>
              </w:rPr>
            </w:pPr>
          </w:p>
        </w:tc>
        <w:tc>
          <w:tcPr>
            <w:tcW w:w="809" w:type="pct"/>
          </w:tcPr>
          <w:p w14:paraId="05FBDEC6" w14:textId="77777777" w:rsidR="00570225" w:rsidRPr="004C7CB4" w:rsidRDefault="00570225" w:rsidP="00174914">
            <w:pPr>
              <w:spacing w:after="0" w:line="240" w:lineRule="auto"/>
              <w:jc w:val="both"/>
              <w:rPr>
                <w:rFonts w:ascii="Arial" w:hAnsi="Arial" w:cs="Arial"/>
                <w:lang w:eastAsia="es-CR"/>
              </w:rPr>
            </w:pPr>
          </w:p>
        </w:tc>
        <w:tc>
          <w:tcPr>
            <w:tcW w:w="672" w:type="pct"/>
          </w:tcPr>
          <w:p w14:paraId="2A9E0E19" w14:textId="77777777" w:rsidR="00570225" w:rsidRPr="004C7CB4" w:rsidRDefault="00570225" w:rsidP="00174914">
            <w:pPr>
              <w:spacing w:after="0" w:line="240" w:lineRule="auto"/>
              <w:jc w:val="both"/>
              <w:rPr>
                <w:rFonts w:ascii="Arial" w:hAnsi="Arial" w:cs="Arial"/>
                <w:lang w:eastAsia="es-CR"/>
              </w:rPr>
            </w:pPr>
          </w:p>
        </w:tc>
        <w:tc>
          <w:tcPr>
            <w:tcW w:w="672" w:type="pct"/>
          </w:tcPr>
          <w:p w14:paraId="0C8FA974" w14:textId="77777777" w:rsidR="00570225" w:rsidRPr="004C7CB4" w:rsidRDefault="00570225" w:rsidP="00174914">
            <w:pPr>
              <w:spacing w:after="0" w:line="240" w:lineRule="auto"/>
              <w:jc w:val="both"/>
              <w:rPr>
                <w:rFonts w:ascii="Arial" w:hAnsi="Arial" w:cs="Arial"/>
                <w:lang w:eastAsia="es-CR"/>
              </w:rPr>
            </w:pPr>
          </w:p>
        </w:tc>
        <w:tc>
          <w:tcPr>
            <w:tcW w:w="1023" w:type="pct"/>
          </w:tcPr>
          <w:p w14:paraId="7E648ED8" w14:textId="77777777" w:rsidR="00570225" w:rsidRPr="004C7CB4" w:rsidRDefault="00570225" w:rsidP="00174914">
            <w:pPr>
              <w:spacing w:after="0" w:line="240" w:lineRule="auto"/>
              <w:jc w:val="both"/>
              <w:rPr>
                <w:rFonts w:ascii="Arial" w:hAnsi="Arial" w:cs="Arial"/>
                <w:lang w:eastAsia="es-CR"/>
              </w:rPr>
            </w:pPr>
          </w:p>
        </w:tc>
      </w:tr>
      <w:tr w:rsidR="00570225" w:rsidRPr="004C7CB4" w14:paraId="6FFFD21C" w14:textId="77777777" w:rsidTr="00174914">
        <w:trPr>
          <w:trHeight w:val="923"/>
        </w:trPr>
        <w:tc>
          <w:tcPr>
            <w:tcW w:w="1081" w:type="pct"/>
            <w:gridSpan w:val="2"/>
          </w:tcPr>
          <w:p w14:paraId="21652769" w14:textId="77777777" w:rsidR="00570225" w:rsidRPr="004C7CB4" w:rsidRDefault="00570225" w:rsidP="00174914">
            <w:pPr>
              <w:numPr>
                <w:ilvl w:val="0"/>
                <w:numId w:val="415"/>
              </w:numPr>
              <w:spacing w:after="0" w:line="240" w:lineRule="auto"/>
              <w:ind w:left="319"/>
              <w:contextualSpacing/>
              <w:jc w:val="both"/>
              <w:rPr>
                <w:rFonts w:ascii="Arial" w:hAnsi="Arial" w:cs="Arial"/>
                <w:lang w:eastAsia="es-CR"/>
              </w:rPr>
            </w:pPr>
            <w:r w:rsidRPr="004C7CB4">
              <w:rPr>
                <w:rFonts w:ascii="Arial" w:hAnsi="Arial" w:cs="Arial"/>
                <w:lang w:eastAsia="es-CR"/>
              </w:rPr>
              <w:t>Los requerimientos de la práctica están incluidos y resueltos.</w:t>
            </w:r>
          </w:p>
        </w:tc>
        <w:tc>
          <w:tcPr>
            <w:tcW w:w="741" w:type="pct"/>
          </w:tcPr>
          <w:p w14:paraId="40A5A782" w14:textId="77777777" w:rsidR="00570225" w:rsidRPr="004C7CB4" w:rsidRDefault="00570225" w:rsidP="00174914">
            <w:pPr>
              <w:spacing w:after="0" w:line="240" w:lineRule="auto"/>
              <w:jc w:val="both"/>
              <w:rPr>
                <w:rFonts w:ascii="Arial" w:hAnsi="Arial" w:cs="Arial"/>
                <w:lang w:eastAsia="es-CR"/>
              </w:rPr>
            </w:pPr>
          </w:p>
        </w:tc>
        <w:tc>
          <w:tcPr>
            <w:tcW w:w="809" w:type="pct"/>
          </w:tcPr>
          <w:p w14:paraId="2E180131" w14:textId="77777777" w:rsidR="00570225" w:rsidRPr="004C7CB4" w:rsidRDefault="00570225" w:rsidP="00174914">
            <w:pPr>
              <w:spacing w:after="0" w:line="240" w:lineRule="auto"/>
              <w:jc w:val="both"/>
              <w:rPr>
                <w:rFonts w:ascii="Arial" w:hAnsi="Arial" w:cs="Arial"/>
                <w:lang w:eastAsia="es-CR"/>
              </w:rPr>
            </w:pPr>
          </w:p>
        </w:tc>
        <w:tc>
          <w:tcPr>
            <w:tcW w:w="672" w:type="pct"/>
          </w:tcPr>
          <w:p w14:paraId="69F27BE8" w14:textId="77777777" w:rsidR="00570225" w:rsidRPr="004C7CB4" w:rsidRDefault="00570225" w:rsidP="00174914">
            <w:pPr>
              <w:spacing w:after="0" w:line="240" w:lineRule="auto"/>
              <w:jc w:val="both"/>
              <w:rPr>
                <w:rFonts w:ascii="Arial" w:hAnsi="Arial" w:cs="Arial"/>
                <w:lang w:eastAsia="es-CR"/>
              </w:rPr>
            </w:pPr>
          </w:p>
        </w:tc>
        <w:tc>
          <w:tcPr>
            <w:tcW w:w="672" w:type="pct"/>
          </w:tcPr>
          <w:p w14:paraId="16885B96" w14:textId="77777777" w:rsidR="00570225" w:rsidRPr="004C7CB4" w:rsidRDefault="00570225" w:rsidP="00174914">
            <w:pPr>
              <w:spacing w:after="0" w:line="240" w:lineRule="auto"/>
              <w:jc w:val="both"/>
              <w:rPr>
                <w:rFonts w:ascii="Arial" w:hAnsi="Arial" w:cs="Arial"/>
                <w:lang w:eastAsia="es-CR"/>
              </w:rPr>
            </w:pPr>
          </w:p>
        </w:tc>
        <w:tc>
          <w:tcPr>
            <w:tcW w:w="1023" w:type="pct"/>
          </w:tcPr>
          <w:p w14:paraId="082E36FA" w14:textId="77777777" w:rsidR="00570225" w:rsidRPr="004C7CB4" w:rsidRDefault="00570225" w:rsidP="00174914">
            <w:pPr>
              <w:spacing w:after="0" w:line="240" w:lineRule="auto"/>
              <w:jc w:val="both"/>
              <w:rPr>
                <w:rFonts w:ascii="Arial" w:hAnsi="Arial" w:cs="Arial"/>
                <w:lang w:eastAsia="es-CR"/>
              </w:rPr>
            </w:pPr>
          </w:p>
        </w:tc>
      </w:tr>
      <w:tr w:rsidR="00570225" w:rsidRPr="004C7CB4" w14:paraId="7C26CF78" w14:textId="77777777" w:rsidTr="00174914">
        <w:trPr>
          <w:trHeight w:val="683"/>
        </w:trPr>
        <w:tc>
          <w:tcPr>
            <w:tcW w:w="1081" w:type="pct"/>
            <w:gridSpan w:val="2"/>
          </w:tcPr>
          <w:p w14:paraId="442C6C57" w14:textId="77777777" w:rsidR="00570225" w:rsidRPr="004C7CB4" w:rsidRDefault="00570225" w:rsidP="00174914">
            <w:pPr>
              <w:numPr>
                <w:ilvl w:val="0"/>
                <w:numId w:val="415"/>
              </w:numPr>
              <w:spacing w:after="0" w:line="240" w:lineRule="auto"/>
              <w:ind w:left="319"/>
              <w:contextualSpacing/>
              <w:jc w:val="both"/>
              <w:rPr>
                <w:rFonts w:ascii="Arial" w:hAnsi="Arial" w:cs="Arial"/>
                <w:lang w:eastAsia="es-CR"/>
              </w:rPr>
            </w:pPr>
            <w:r w:rsidRPr="004C7CB4">
              <w:rPr>
                <w:rFonts w:ascii="Arial" w:hAnsi="Arial" w:cs="Arial"/>
                <w:lang w:eastAsia="es-CR"/>
              </w:rPr>
              <w:t xml:space="preserve">Aplica las teorías </w:t>
            </w:r>
            <w:r w:rsidRPr="004C7CB4">
              <w:rPr>
                <w:rFonts w:ascii="Arial" w:hAnsi="Arial" w:cs="Arial"/>
                <w:lang w:eastAsia="es-CR"/>
              </w:rPr>
              <w:lastRenderedPageBreak/>
              <w:t xml:space="preserve">estudiadas en la práctica </w:t>
            </w:r>
          </w:p>
        </w:tc>
        <w:tc>
          <w:tcPr>
            <w:tcW w:w="741" w:type="pct"/>
          </w:tcPr>
          <w:p w14:paraId="77451C4B" w14:textId="77777777" w:rsidR="00570225" w:rsidRPr="004C7CB4" w:rsidRDefault="00570225" w:rsidP="00174914">
            <w:pPr>
              <w:spacing w:after="0" w:line="240" w:lineRule="auto"/>
              <w:jc w:val="both"/>
              <w:rPr>
                <w:rFonts w:ascii="Arial" w:hAnsi="Arial" w:cs="Arial"/>
                <w:lang w:eastAsia="es-CR"/>
              </w:rPr>
            </w:pPr>
          </w:p>
        </w:tc>
        <w:tc>
          <w:tcPr>
            <w:tcW w:w="809" w:type="pct"/>
          </w:tcPr>
          <w:p w14:paraId="315B6F85" w14:textId="77777777" w:rsidR="00570225" w:rsidRPr="004C7CB4" w:rsidRDefault="00570225" w:rsidP="00174914">
            <w:pPr>
              <w:spacing w:after="0" w:line="240" w:lineRule="auto"/>
              <w:jc w:val="both"/>
              <w:rPr>
                <w:rFonts w:ascii="Arial" w:hAnsi="Arial" w:cs="Arial"/>
                <w:lang w:eastAsia="es-CR"/>
              </w:rPr>
            </w:pPr>
          </w:p>
        </w:tc>
        <w:tc>
          <w:tcPr>
            <w:tcW w:w="672" w:type="pct"/>
          </w:tcPr>
          <w:p w14:paraId="1BD207FA" w14:textId="77777777" w:rsidR="00570225" w:rsidRPr="004C7CB4" w:rsidRDefault="00570225" w:rsidP="00174914">
            <w:pPr>
              <w:spacing w:after="0" w:line="240" w:lineRule="auto"/>
              <w:jc w:val="both"/>
              <w:rPr>
                <w:rFonts w:ascii="Arial" w:hAnsi="Arial" w:cs="Arial"/>
                <w:lang w:eastAsia="es-CR"/>
              </w:rPr>
            </w:pPr>
          </w:p>
        </w:tc>
        <w:tc>
          <w:tcPr>
            <w:tcW w:w="672" w:type="pct"/>
          </w:tcPr>
          <w:p w14:paraId="6388C04F" w14:textId="77777777" w:rsidR="00570225" w:rsidRPr="004C7CB4" w:rsidRDefault="00570225" w:rsidP="00174914">
            <w:pPr>
              <w:spacing w:after="0" w:line="240" w:lineRule="auto"/>
              <w:jc w:val="both"/>
              <w:rPr>
                <w:rFonts w:ascii="Arial" w:hAnsi="Arial" w:cs="Arial"/>
                <w:lang w:eastAsia="es-CR"/>
              </w:rPr>
            </w:pPr>
          </w:p>
        </w:tc>
        <w:tc>
          <w:tcPr>
            <w:tcW w:w="1023" w:type="pct"/>
          </w:tcPr>
          <w:p w14:paraId="10468346" w14:textId="77777777" w:rsidR="00570225" w:rsidRPr="004C7CB4" w:rsidRDefault="00570225" w:rsidP="00174914">
            <w:pPr>
              <w:spacing w:after="0" w:line="240" w:lineRule="auto"/>
              <w:jc w:val="both"/>
              <w:rPr>
                <w:rFonts w:ascii="Arial" w:hAnsi="Arial" w:cs="Arial"/>
                <w:lang w:eastAsia="es-CR"/>
              </w:rPr>
            </w:pPr>
          </w:p>
        </w:tc>
      </w:tr>
      <w:tr w:rsidR="00570225" w:rsidRPr="004C7CB4" w14:paraId="0ABD4B2A" w14:textId="77777777" w:rsidTr="00174914">
        <w:trPr>
          <w:trHeight w:val="683"/>
        </w:trPr>
        <w:tc>
          <w:tcPr>
            <w:tcW w:w="1081" w:type="pct"/>
            <w:gridSpan w:val="2"/>
          </w:tcPr>
          <w:p w14:paraId="77F233E3" w14:textId="77777777" w:rsidR="00570225" w:rsidRPr="004C7CB4" w:rsidRDefault="00570225" w:rsidP="00174914">
            <w:pPr>
              <w:numPr>
                <w:ilvl w:val="0"/>
                <w:numId w:val="415"/>
              </w:numPr>
              <w:spacing w:after="0" w:line="240" w:lineRule="auto"/>
              <w:ind w:left="319"/>
              <w:contextualSpacing/>
              <w:jc w:val="both"/>
              <w:rPr>
                <w:rFonts w:ascii="Arial" w:hAnsi="Arial" w:cs="Arial"/>
                <w:lang w:eastAsia="es-CR"/>
              </w:rPr>
            </w:pPr>
            <w:r w:rsidRPr="004C7CB4">
              <w:rPr>
                <w:rFonts w:ascii="Arial" w:hAnsi="Arial" w:cs="Arial"/>
                <w:lang w:eastAsia="es-CR"/>
              </w:rPr>
              <w:t>Uso de herramientas y técnicas de trabajo.</w:t>
            </w:r>
          </w:p>
        </w:tc>
        <w:tc>
          <w:tcPr>
            <w:tcW w:w="741" w:type="pct"/>
          </w:tcPr>
          <w:p w14:paraId="21BD9110" w14:textId="77777777" w:rsidR="00570225" w:rsidRPr="004C7CB4" w:rsidRDefault="00570225" w:rsidP="00174914">
            <w:pPr>
              <w:spacing w:after="0" w:line="240" w:lineRule="auto"/>
              <w:jc w:val="both"/>
              <w:rPr>
                <w:rFonts w:ascii="Arial" w:hAnsi="Arial" w:cs="Arial"/>
                <w:lang w:eastAsia="es-CR"/>
              </w:rPr>
            </w:pPr>
          </w:p>
        </w:tc>
        <w:tc>
          <w:tcPr>
            <w:tcW w:w="809" w:type="pct"/>
          </w:tcPr>
          <w:p w14:paraId="0072E790" w14:textId="77777777" w:rsidR="00570225" w:rsidRPr="004C7CB4" w:rsidRDefault="00570225" w:rsidP="00174914">
            <w:pPr>
              <w:spacing w:after="0" w:line="240" w:lineRule="auto"/>
              <w:jc w:val="both"/>
              <w:rPr>
                <w:rFonts w:ascii="Arial" w:hAnsi="Arial" w:cs="Arial"/>
                <w:lang w:eastAsia="es-CR"/>
              </w:rPr>
            </w:pPr>
          </w:p>
        </w:tc>
        <w:tc>
          <w:tcPr>
            <w:tcW w:w="672" w:type="pct"/>
          </w:tcPr>
          <w:p w14:paraId="532A1D22" w14:textId="77777777" w:rsidR="00570225" w:rsidRPr="004C7CB4" w:rsidRDefault="00570225" w:rsidP="00174914">
            <w:pPr>
              <w:spacing w:after="0" w:line="240" w:lineRule="auto"/>
              <w:jc w:val="both"/>
              <w:rPr>
                <w:rFonts w:ascii="Arial" w:hAnsi="Arial" w:cs="Arial"/>
                <w:lang w:eastAsia="es-CR"/>
              </w:rPr>
            </w:pPr>
          </w:p>
        </w:tc>
        <w:tc>
          <w:tcPr>
            <w:tcW w:w="672" w:type="pct"/>
          </w:tcPr>
          <w:p w14:paraId="11AC866F" w14:textId="77777777" w:rsidR="00570225" w:rsidRPr="004C7CB4" w:rsidRDefault="00570225" w:rsidP="00174914">
            <w:pPr>
              <w:spacing w:after="0" w:line="240" w:lineRule="auto"/>
              <w:jc w:val="both"/>
              <w:rPr>
                <w:rFonts w:ascii="Arial" w:hAnsi="Arial" w:cs="Arial"/>
                <w:lang w:eastAsia="es-CR"/>
              </w:rPr>
            </w:pPr>
          </w:p>
        </w:tc>
        <w:tc>
          <w:tcPr>
            <w:tcW w:w="1023" w:type="pct"/>
          </w:tcPr>
          <w:p w14:paraId="22AE108A" w14:textId="77777777" w:rsidR="00570225" w:rsidRPr="004C7CB4" w:rsidRDefault="00570225" w:rsidP="00174914">
            <w:pPr>
              <w:spacing w:after="0" w:line="240" w:lineRule="auto"/>
              <w:jc w:val="both"/>
              <w:rPr>
                <w:rFonts w:ascii="Arial" w:hAnsi="Arial" w:cs="Arial"/>
                <w:lang w:eastAsia="es-CR"/>
              </w:rPr>
            </w:pPr>
          </w:p>
        </w:tc>
      </w:tr>
      <w:tr w:rsidR="00570225" w:rsidRPr="004C7CB4" w14:paraId="63A899DA" w14:textId="77777777" w:rsidTr="00174914">
        <w:trPr>
          <w:trHeight w:val="923"/>
        </w:trPr>
        <w:tc>
          <w:tcPr>
            <w:tcW w:w="1081" w:type="pct"/>
            <w:gridSpan w:val="2"/>
          </w:tcPr>
          <w:p w14:paraId="1AF9333F" w14:textId="77777777" w:rsidR="00570225" w:rsidRPr="004C7CB4" w:rsidRDefault="00570225" w:rsidP="00174914">
            <w:pPr>
              <w:numPr>
                <w:ilvl w:val="0"/>
                <w:numId w:val="415"/>
              </w:numPr>
              <w:spacing w:after="0" w:line="240" w:lineRule="auto"/>
              <w:ind w:left="319"/>
              <w:contextualSpacing/>
              <w:jc w:val="both"/>
              <w:rPr>
                <w:rFonts w:ascii="Arial" w:hAnsi="Arial" w:cs="Arial"/>
                <w:lang w:eastAsia="es-CR"/>
              </w:rPr>
            </w:pPr>
            <w:r w:rsidRPr="004C7CB4">
              <w:rPr>
                <w:rFonts w:ascii="Arial" w:hAnsi="Arial" w:cs="Arial"/>
                <w:lang w:eastAsia="es-CR"/>
              </w:rPr>
              <w:t xml:space="preserve">Demuestra una correcta ejecución de los procedimientos </w:t>
            </w:r>
          </w:p>
        </w:tc>
        <w:tc>
          <w:tcPr>
            <w:tcW w:w="741" w:type="pct"/>
          </w:tcPr>
          <w:p w14:paraId="652FB913" w14:textId="77777777" w:rsidR="00570225" w:rsidRPr="004C7CB4" w:rsidRDefault="00570225" w:rsidP="00174914">
            <w:pPr>
              <w:spacing w:after="0" w:line="240" w:lineRule="auto"/>
              <w:jc w:val="both"/>
              <w:rPr>
                <w:rFonts w:ascii="Arial" w:hAnsi="Arial" w:cs="Arial"/>
                <w:lang w:eastAsia="es-CR"/>
              </w:rPr>
            </w:pPr>
          </w:p>
        </w:tc>
        <w:tc>
          <w:tcPr>
            <w:tcW w:w="809" w:type="pct"/>
          </w:tcPr>
          <w:p w14:paraId="72DBE8CA" w14:textId="77777777" w:rsidR="00570225" w:rsidRPr="004C7CB4" w:rsidRDefault="00570225" w:rsidP="00174914">
            <w:pPr>
              <w:spacing w:after="0" w:line="240" w:lineRule="auto"/>
              <w:jc w:val="both"/>
              <w:rPr>
                <w:rFonts w:ascii="Arial" w:hAnsi="Arial" w:cs="Arial"/>
                <w:lang w:eastAsia="es-CR"/>
              </w:rPr>
            </w:pPr>
          </w:p>
        </w:tc>
        <w:tc>
          <w:tcPr>
            <w:tcW w:w="672" w:type="pct"/>
          </w:tcPr>
          <w:p w14:paraId="797E73E2" w14:textId="77777777" w:rsidR="00570225" w:rsidRPr="004C7CB4" w:rsidRDefault="00570225" w:rsidP="00174914">
            <w:pPr>
              <w:spacing w:after="0" w:line="240" w:lineRule="auto"/>
              <w:jc w:val="both"/>
              <w:rPr>
                <w:rFonts w:ascii="Arial" w:hAnsi="Arial" w:cs="Arial"/>
                <w:lang w:eastAsia="es-CR"/>
              </w:rPr>
            </w:pPr>
          </w:p>
        </w:tc>
        <w:tc>
          <w:tcPr>
            <w:tcW w:w="672" w:type="pct"/>
          </w:tcPr>
          <w:p w14:paraId="03309187" w14:textId="77777777" w:rsidR="00570225" w:rsidRPr="004C7CB4" w:rsidRDefault="00570225" w:rsidP="00174914">
            <w:pPr>
              <w:spacing w:after="0" w:line="240" w:lineRule="auto"/>
              <w:jc w:val="both"/>
              <w:rPr>
                <w:rFonts w:ascii="Arial" w:hAnsi="Arial" w:cs="Arial"/>
                <w:lang w:eastAsia="es-CR"/>
              </w:rPr>
            </w:pPr>
          </w:p>
        </w:tc>
        <w:tc>
          <w:tcPr>
            <w:tcW w:w="1023" w:type="pct"/>
          </w:tcPr>
          <w:p w14:paraId="794B9539" w14:textId="77777777" w:rsidR="00570225" w:rsidRPr="004C7CB4" w:rsidRDefault="00570225" w:rsidP="00174914">
            <w:pPr>
              <w:spacing w:after="0" w:line="240" w:lineRule="auto"/>
              <w:jc w:val="both"/>
              <w:rPr>
                <w:rFonts w:ascii="Arial" w:hAnsi="Arial" w:cs="Arial"/>
                <w:lang w:eastAsia="es-CR"/>
              </w:rPr>
            </w:pPr>
          </w:p>
        </w:tc>
      </w:tr>
      <w:tr w:rsidR="00570225" w:rsidRPr="004C7CB4" w14:paraId="448893A0" w14:textId="77777777" w:rsidTr="00174914">
        <w:trPr>
          <w:trHeight w:val="911"/>
        </w:trPr>
        <w:tc>
          <w:tcPr>
            <w:tcW w:w="1081" w:type="pct"/>
            <w:gridSpan w:val="2"/>
          </w:tcPr>
          <w:p w14:paraId="56233190" w14:textId="77777777" w:rsidR="00570225" w:rsidRPr="004C7CB4" w:rsidRDefault="00570225" w:rsidP="00174914">
            <w:pPr>
              <w:numPr>
                <w:ilvl w:val="0"/>
                <w:numId w:val="415"/>
              </w:numPr>
              <w:spacing w:after="0" w:line="240" w:lineRule="auto"/>
              <w:ind w:left="319"/>
              <w:contextualSpacing/>
              <w:jc w:val="both"/>
              <w:rPr>
                <w:rFonts w:ascii="Arial" w:hAnsi="Arial" w:cs="Arial"/>
                <w:lang w:eastAsia="es-CR"/>
              </w:rPr>
            </w:pPr>
            <w:r w:rsidRPr="004C7CB4">
              <w:rPr>
                <w:rFonts w:ascii="Arial" w:hAnsi="Arial" w:cs="Arial"/>
                <w:lang w:eastAsia="es-CR"/>
              </w:rPr>
              <w:t>Demuestra calidad y gestión en la presentación de la práctica.</w:t>
            </w:r>
          </w:p>
        </w:tc>
        <w:tc>
          <w:tcPr>
            <w:tcW w:w="741" w:type="pct"/>
          </w:tcPr>
          <w:p w14:paraId="1F313456" w14:textId="77777777" w:rsidR="00570225" w:rsidRPr="004C7CB4" w:rsidRDefault="00570225" w:rsidP="00174914">
            <w:pPr>
              <w:spacing w:after="0" w:line="240" w:lineRule="auto"/>
              <w:jc w:val="both"/>
              <w:rPr>
                <w:rFonts w:ascii="Arial" w:hAnsi="Arial" w:cs="Arial"/>
                <w:lang w:eastAsia="es-CR"/>
              </w:rPr>
            </w:pPr>
          </w:p>
        </w:tc>
        <w:tc>
          <w:tcPr>
            <w:tcW w:w="809" w:type="pct"/>
          </w:tcPr>
          <w:p w14:paraId="3DB1849C" w14:textId="77777777" w:rsidR="00570225" w:rsidRPr="004C7CB4" w:rsidRDefault="00570225" w:rsidP="00174914">
            <w:pPr>
              <w:spacing w:after="0" w:line="240" w:lineRule="auto"/>
              <w:jc w:val="both"/>
              <w:rPr>
                <w:rFonts w:ascii="Arial" w:hAnsi="Arial" w:cs="Arial"/>
                <w:lang w:eastAsia="es-CR"/>
              </w:rPr>
            </w:pPr>
          </w:p>
        </w:tc>
        <w:tc>
          <w:tcPr>
            <w:tcW w:w="672" w:type="pct"/>
          </w:tcPr>
          <w:p w14:paraId="5E392571" w14:textId="77777777" w:rsidR="00570225" w:rsidRPr="004C7CB4" w:rsidRDefault="00570225" w:rsidP="00174914">
            <w:pPr>
              <w:spacing w:after="0" w:line="240" w:lineRule="auto"/>
              <w:jc w:val="both"/>
              <w:rPr>
                <w:rFonts w:ascii="Arial" w:hAnsi="Arial" w:cs="Arial"/>
                <w:lang w:eastAsia="es-CR"/>
              </w:rPr>
            </w:pPr>
          </w:p>
        </w:tc>
        <w:tc>
          <w:tcPr>
            <w:tcW w:w="672" w:type="pct"/>
          </w:tcPr>
          <w:p w14:paraId="515E58E9" w14:textId="77777777" w:rsidR="00570225" w:rsidRPr="004C7CB4" w:rsidRDefault="00570225" w:rsidP="00174914">
            <w:pPr>
              <w:spacing w:after="0" w:line="240" w:lineRule="auto"/>
              <w:jc w:val="both"/>
              <w:rPr>
                <w:rFonts w:ascii="Arial" w:hAnsi="Arial" w:cs="Arial"/>
                <w:lang w:eastAsia="es-CR"/>
              </w:rPr>
            </w:pPr>
          </w:p>
        </w:tc>
        <w:tc>
          <w:tcPr>
            <w:tcW w:w="1023" w:type="pct"/>
          </w:tcPr>
          <w:p w14:paraId="2B85BBF6" w14:textId="77777777" w:rsidR="00570225" w:rsidRPr="004C7CB4" w:rsidRDefault="00570225" w:rsidP="00174914">
            <w:pPr>
              <w:spacing w:after="0" w:line="240" w:lineRule="auto"/>
              <w:jc w:val="both"/>
              <w:rPr>
                <w:rFonts w:ascii="Arial" w:hAnsi="Arial" w:cs="Arial"/>
                <w:lang w:eastAsia="es-CR"/>
              </w:rPr>
            </w:pPr>
          </w:p>
        </w:tc>
      </w:tr>
      <w:tr w:rsidR="00570225" w:rsidRPr="004C7CB4" w14:paraId="04C665A5" w14:textId="77777777" w:rsidTr="00174914">
        <w:trPr>
          <w:trHeight w:val="454"/>
        </w:trPr>
        <w:tc>
          <w:tcPr>
            <w:tcW w:w="1081" w:type="pct"/>
            <w:gridSpan w:val="2"/>
          </w:tcPr>
          <w:p w14:paraId="46943100" w14:textId="77777777" w:rsidR="00570225" w:rsidRPr="004C7CB4" w:rsidRDefault="00570225" w:rsidP="00174914">
            <w:pPr>
              <w:numPr>
                <w:ilvl w:val="0"/>
                <w:numId w:val="415"/>
              </w:numPr>
              <w:spacing w:after="0" w:line="240" w:lineRule="auto"/>
              <w:ind w:left="319"/>
              <w:contextualSpacing/>
              <w:jc w:val="both"/>
              <w:rPr>
                <w:rFonts w:ascii="Arial" w:hAnsi="Arial" w:cs="Arial"/>
                <w:lang w:eastAsia="es-CR"/>
              </w:rPr>
            </w:pPr>
            <w:r w:rsidRPr="004C7CB4">
              <w:rPr>
                <w:rFonts w:ascii="Arial" w:hAnsi="Arial" w:cs="Arial"/>
                <w:lang w:eastAsia="es-CR"/>
              </w:rPr>
              <w:t>Presentación de resultados.</w:t>
            </w:r>
          </w:p>
        </w:tc>
        <w:tc>
          <w:tcPr>
            <w:tcW w:w="741" w:type="pct"/>
          </w:tcPr>
          <w:p w14:paraId="3E28989A" w14:textId="77777777" w:rsidR="00570225" w:rsidRPr="004C7CB4" w:rsidRDefault="00570225" w:rsidP="00174914">
            <w:pPr>
              <w:spacing w:after="0" w:line="240" w:lineRule="auto"/>
              <w:jc w:val="both"/>
              <w:rPr>
                <w:rFonts w:ascii="Arial" w:hAnsi="Arial" w:cs="Arial"/>
                <w:lang w:eastAsia="es-CR"/>
              </w:rPr>
            </w:pPr>
          </w:p>
        </w:tc>
        <w:tc>
          <w:tcPr>
            <w:tcW w:w="809" w:type="pct"/>
          </w:tcPr>
          <w:p w14:paraId="3673305A" w14:textId="77777777" w:rsidR="00570225" w:rsidRPr="004C7CB4" w:rsidRDefault="00570225" w:rsidP="00174914">
            <w:pPr>
              <w:spacing w:after="0" w:line="240" w:lineRule="auto"/>
              <w:jc w:val="both"/>
              <w:rPr>
                <w:rFonts w:ascii="Arial" w:hAnsi="Arial" w:cs="Arial"/>
                <w:lang w:eastAsia="es-CR"/>
              </w:rPr>
            </w:pPr>
          </w:p>
        </w:tc>
        <w:tc>
          <w:tcPr>
            <w:tcW w:w="672" w:type="pct"/>
          </w:tcPr>
          <w:p w14:paraId="7C12AF74" w14:textId="77777777" w:rsidR="00570225" w:rsidRPr="004C7CB4" w:rsidRDefault="00570225" w:rsidP="00174914">
            <w:pPr>
              <w:spacing w:after="0" w:line="240" w:lineRule="auto"/>
              <w:jc w:val="both"/>
              <w:rPr>
                <w:rFonts w:ascii="Arial" w:hAnsi="Arial" w:cs="Arial"/>
                <w:lang w:eastAsia="es-CR"/>
              </w:rPr>
            </w:pPr>
          </w:p>
        </w:tc>
        <w:tc>
          <w:tcPr>
            <w:tcW w:w="672" w:type="pct"/>
          </w:tcPr>
          <w:p w14:paraId="73E1EF45" w14:textId="77777777" w:rsidR="00570225" w:rsidRPr="004C7CB4" w:rsidRDefault="00570225" w:rsidP="00174914">
            <w:pPr>
              <w:spacing w:after="0" w:line="240" w:lineRule="auto"/>
              <w:jc w:val="both"/>
              <w:rPr>
                <w:rFonts w:ascii="Arial" w:hAnsi="Arial" w:cs="Arial"/>
                <w:lang w:eastAsia="es-CR"/>
              </w:rPr>
            </w:pPr>
          </w:p>
        </w:tc>
        <w:tc>
          <w:tcPr>
            <w:tcW w:w="1023" w:type="pct"/>
          </w:tcPr>
          <w:p w14:paraId="3DA52D44" w14:textId="77777777" w:rsidR="00570225" w:rsidRPr="004C7CB4" w:rsidRDefault="00570225" w:rsidP="00174914">
            <w:pPr>
              <w:spacing w:after="0" w:line="240" w:lineRule="auto"/>
              <w:jc w:val="both"/>
              <w:rPr>
                <w:rFonts w:ascii="Arial" w:hAnsi="Arial" w:cs="Arial"/>
                <w:lang w:eastAsia="es-CR"/>
              </w:rPr>
            </w:pPr>
          </w:p>
        </w:tc>
      </w:tr>
      <w:tr w:rsidR="00570225" w:rsidRPr="004C7CB4" w14:paraId="50D00E82" w14:textId="77777777" w:rsidTr="00174914">
        <w:trPr>
          <w:trHeight w:val="454"/>
        </w:trPr>
        <w:tc>
          <w:tcPr>
            <w:tcW w:w="672" w:type="pct"/>
          </w:tcPr>
          <w:p w14:paraId="4A36198C" w14:textId="77777777" w:rsidR="00570225" w:rsidRPr="004C7CB4" w:rsidRDefault="00570225" w:rsidP="00174914">
            <w:pPr>
              <w:spacing w:after="0" w:line="240" w:lineRule="auto"/>
              <w:jc w:val="both"/>
              <w:rPr>
                <w:rFonts w:ascii="Arial" w:eastAsia="Times New Roman" w:hAnsi="Arial" w:cs="Arial"/>
                <w:b/>
                <w:bCs/>
                <w:lang w:eastAsia="es-CR"/>
              </w:rPr>
            </w:pPr>
          </w:p>
        </w:tc>
        <w:tc>
          <w:tcPr>
            <w:tcW w:w="4328" w:type="pct"/>
            <w:gridSpan w:val="6"/>
          </w:tcPr>
          <w:p w14:paraId="187EE8F4" w14:textId="77777777" w:rsidR="00570225" w:rsidRPr="004C7CB4" w:rsidRDefault="00570225" w:rsidP="00174914">
            <w:pPr>
              <w:spacing w:after="0" w:line="240" w:lineRule="auto"/>
              <w:jc w:val="both"/>
              <w:rPr>
                <w:rFonts w:ascii="Arial" w:eastAsia="Times New Roman" w:hAnsi="Arial" w:cs="Arial"/>
                <w:bCs/>
                <w:lang w:eastAsia="es-CR"/>
              </w:rPr>
            </w:pPr>
            <w:r w:rsidRPr="004C7CB4">
              <w:rPr>
                <w:rFonts w:ascii="Arial" w:eastAsia="Times New Roman" w:hAnsi="Arial" w:cs="Arial"/>
                <w:b/>
                <w:bCs/>
                <w:lang w:eastAsia="es-CR"/>
              </w:rPr>
              <w:t>Total 18 puntos</w:t>
            </w:r>
            <w:r w:rsidRPr="004C7CB4">
              <w:rPr>
                <w:rFonts w:ascii="Arial" w:eastAsia="Times New Roman" w:hAnsi="Arial" w:cs="Arial"/>
                <w:bCs/>
                <w:lang w:eastAsia="es-CR"/>
              </w:rPr>
              <w:t xml:space="preserve">. Para obtener la nota se utiliza regla de 3.  </w:t>
            </w:r>
          </w:p>
          <w:p w14:paraId="57BB8AFE" w14:textId="77777777" w:rsidR="00570225" w:rsidRPr="004C7CB4" w:rsidRDefault="00570225" w:rsidP="00174914">
            <w:pPr>
              <w:spacing w:after="0" w:line="240" w:lineRule="auto"/>
              <w:jc w:val="both"/>
              <w:rPr>
                <w:rFonts w:ascii="Arial" w:hAnsi="Arial" w:cs="Arial"/>
                <w:lang w:eastAsia="es-CR"/>
              </w:rPr>
            </w:pPr>
            <w:r w:rsidRPr="004C7CB4">
              <w:rPr>
                <w:rFonts w:ascii="Arial" w:hAnsi="Arial" w:cs="Arial"/>
                <w:lang w:eastAsia="es-CR"/>
              </w:rPr>
              <w:t xml:space="preserve"> </w:t>
            </w:r>
          </w:p>
        </w:tc>
      </w:tr>
    </w:tbl>
    <w:p w14:paraId="58C98211" w14:textId="77777777" w:rsidR="00570225" w:rsidRPr="004C7CB4" w:rsidRDefault="00570225" w:rsidP="00570225">
      <w:pPr>
        <w:jc w:val="both"/>
        <w:rPr>
          <w:rFonts w:ascii="Arial" w:hAnsi="Arial" w:cs="Arial"/>
          <w:b/>
          <w:bCs/>
          <w:lang w:val="es-MX"/>
        </w:rPr>
      </w:pPr>
    </w:p>
    <w:p w14:paraId="458FB525" w14:textId="77777777" w:rsidR="00570225" w:rsidRPr="004C7CB4" w:rsidRDefault="00570225" w:rsidP="00570225">
      <w:pPr>
        <w:jc w:val="both"/>
        <w:rPr>
          <w:rFonts w:ascii="Arial" w:hAnsi="Arial" w:cs="Arial"/>
        </w:rPr>
      </w:pPr>
      <w:r w:rsidRPr="004C7CB4">
        <w:rPr>
          <w:rFonts w:ascii="Arial" w:hAnsi="Arial" w:cs="Arial"/>
          <w:b/>
          <w:bCs/>
        </w:rPr>
        <w:t xml:space="preserve">Proyecto Final: Riesgos Económicos Globales y Geopolíticos.  </w:t>
      </w:r>
      <w:r w:rsidRPr="004C7CB4">
        <w:rPr>
          <w:rFonts w:ascii="Arial" w:hAnsi="Arial" w:cs="Arial"/>
        </w:rPr>
        <w:t>El proyecto final consiste en situar a un educando en un contexto que imite algún aspecto de la realidad y en establecer en ese ambiente situaciones, problemáticas o reproductivas, similares a las que él deberá enfrentar en su desempeño profesional contribuyendo a elevar la calidad del proceso de aprendizaje, por lo que la actividad se vincula a las competencias del curso.  C</w:t>
      </w:r>
      <w:r w:rsidRPr="004C7CB4">
        <w:rPr>
          <w:rFonts w:ascii="Arial" w:hAnsi="Arial" w:cs="Arial"/>
          <w:shd w:val="clear" w:color="auto" w:fill="FFFFFF"/>
        </w:rPr>
        <w:t xml:space="preserve">on las temáticas correspondientes del curso de </w:t>
      </w:r>
      <w:r w:rsidRPr="004C7CB4">
        <w:rPr>
          <w:rFonts w:ascii="Arial" w:eastAsia="Arial" w:hAnsi="Arial" w:cs="Arial"/>
          <w:bCs/>
          <w:lang w:val="es-ES"/>
        </w:rPr>
        <w:t xml:space="preserve">Riesgos Económicos Globalizados </w:t>
      </w:r>
      <w:r w:rsidRPr="004C7CB4">
        <w:rPr>
          <w:rFonts w:ascii="Arial" w:hAnsi="Arial" w:cs="Arial"/>
          <w:shd w:val="clear" w:color="auto" w:fill="FFFFFF"/>
        </w:rPr>
        <w:t xml:space="preserve">de manera colaborativa entre los estudiantes y con el acompañamiento del docente. </w:t>
      </w:r>
      <w:r w:rsidRPr="004C7CB4">
        <w:rPr>
          <w:rFonts w:ascii="Arial" w:hAnsi="Arial" w:cs="Arial"/>
        </w:rPr>
        <w:t>Se desarrollarán los temas de identificación de riesgos y su potencial impacto en las empresas.  Así como, la estructuración, desarrollo, orientación a objetivos de coberturas, arbitraje o especulación de todos estos elementos para el curso Riesgos Económicos Globalizados, que permitan mitigar los potenciales riesgos identificados.  E proyecto se irá desarrollando mediante 2 avances y la entrega del trabajo final con su respectiva exposición. El proyecto es un trabajo colaborativo en grupos de estudiantes no mayores a los 4 integrantes, en donde se desarrollará el análisis de algún acontecimiento mundial y su potencial impacto en las empresas, con la participación periódica del docente que asesorará el avance de este.</w:t>
      </w:r>
      <w:r w:rsidRPr="004C7CB4">
        <w:rPr>
          <w:rFonts w:ascii="Arial" w:hAnsi="Arial" w:cs="Arial"/>
          <w:i/>
          <w:iCs/>
          <w:shd w:val="clear" w:color="auto" w:fill="FFFFFF"/>
        </w:rPr>
        <w:t xml:space="preserve"> </w:t>
      </w:r>
      <w:r w:rsidRPr="004C7CB4">
        <w:rPr>
          <w:rFonts w:ascii="Arial" w:hAnsi="Arial" w:cs="Arial"/>
          <w:iCs/>
          <w:shd w:val="clear" w:color="auto" w:fill="FFFFFF"/>
        </w:rPr>
        <w:t xml:space="preserve">Se desarrollan las habilidades de trabajo colaborativo, cuyos objetivos iniciales se verán aplicados en contextos reales y estos se vinculan a la evaluación, por lo que </w:t>
      </w:r>
      <w:r w:rsidRPr="004C7CB4">
        <w:rPr>
          <w:rFonts w:ascii="Arial" w:eastAsia="MS Mincho" w:hAnsi="Arial" w:cs="Arial"/>
          <w:lang w:val="es-ES_tradnl"/>
        </w:rPr>
        <w:t xml:space="preserve">el propio estudiante identifica </w:t>
      </w:r>
      <w:r w:rsidRPr="004C7CB4">
        <w:rPr>
          <w:rFonts w:ascii="Arial" w:hAnsi="Arial" w:cs="Arial"/>
          <w:bdr w:val="none" w:sz="0" w:space="0" w:color="auto" w:frame="1"/>
        </w:rPr>
        <w:t>los potenciales riesgos y pone en marcha los medios y las estrategias a su alcance para dar respuesta al problema</w:t>
      </w:r>
      <w:r w:rsidRPr="004C7CB4">
        <w:rPr>
          <w:rFonts w:ascii="Arial" w:hAnsi="Arial" w:cs="Arial"/>
        </w:rPr>
        <w:t>. El docente ejerce como impulsor de ese primer reto y como apoyo en el camino hacia su solución, a modo de guía, supervisor y facilitador. Los avances se entregarán en semana 3 y 11 y la entrega final y su respectiva exposición, en semana 15.</w:t>
      </w:r>
    </w:p>
    <w:p w14:paraId="352526A8" w14:textId="77777777" w:rsidR="00570225" w:rsidRPr="004C7CB4" w:rsidRDefault="00570225" w:rsidP="00570225">
      <w:pPr>
        <w:jc w:val="both"/>
        <w:rPr>
          <w:rFonts w:ascii="Arial" w:hAnsi="Arial" w:cs="Arial"/>
          <w:b/>
        </w:rPr>
      </w:pPr>
      <w:r w:rsidRPr="004C7CB4">
        <w:rPr>
          <w:rFonts w:ascii="Arial" w:hAnsi="Arial" w:cs="Arial"/>
          <w:b/>
        </w:rPr>
        <w:t xml:space="preserve">Las instrucciones para desarrollar el proyecto son las siguientes: </w:t>
      </w:r>
    </w:p>
    <w:p w14:paraId="6D48C92E" w14:textId="77777777" w:rsidR="00570225" w:rsidRPr="004C7CB4" w:rsidRDefault="00570225" w:rsidP="00570225">
      <w:pPr>
        <w:contextualSpacing/>
        <w:jc w:val="both"/>
        <w:textAlignment w:val="baseline"/>
        <w:rPr>
          <w:rFonts w:ascii="Arial" w:hAnsi="Arial" w:cs="Arial"/>
          <w:b/>
          <w:bCs/>
          <w:snapToGrid w:val="0"/>
        </w:rPr>
      </w:pPr>
    </w:p>
    <w:p w14:paraId="1C5AD4DC" w14:textId="77777777" w:rsidR="00570225" w:rsidRPr="004C7CB4" w:rsidRDefault="00570225" w:rsidP="00570225">
      <w:pPr>
        <w:ind w:hanging="360"/>
        <w:jc w:val="both"/>
        <w:rPr>
          <w:rFonts w:ascii="Arial" w:hAnsi="Arial" w:cs="Arial"/>
          <w:b/>
        </w:rPr>
      </w:pPr>
      <w:r w:rsidRPr="004C7CB4">
        <w:rPr>
          <w:rFonts w:ascii="Arial" w:hAnsi="Arial" w:cs="Arial"/>
          <w:b/>
        </w:rPr>
        <w:lastRenderedPageBreak/>
        <w:t>Descripción general del requerimiento – Aceros Damasco, S. A.:</w:t>
      </w:r>
    </w:p>
    <w:p w14:paraId="63A4CC2B" w14:textId="77777777" w:rsidR="00570225" w:rsidRPr="004C7CB4" w:rsidRDefault="00570225" w:rsidP="00570225">
      <w:pPr>
        <w:jc w:val="both"/>
        <w:rPr>
          <w:rFonts w:ascii="Arial" w:hAnsi="Arial" w:cs="Arial"/>
        </w:rPr>
      </w:pPr>
      <w:r w:rsidRPr="004C7CB4">
        <w:rPr>
          <w:rFonts w:ascii="Arial" w:hAnsi="Arial" w:cs="Arial"/>
        </w:rPr>
        <w:t>La empresa Aceros Damasco, S.A. se dedica a la comercialización y distribución de productos de acero para la industria y la construcción especialmente, a nivel nacional y está empezando a incursionar en el mercado centroamericano.</w:t>
      </w:r>
    </w:p>
    <w:p w14:paraId="44397C11" w14:textId="77777777" w:rsidR="00570225" w:rsidRPr="004C7CB4" w:rsidRDefault="00570225" w:rsidP="00570225">
      <w:pPr>
        <w:jc w:val="both"/>
        <w:rPr>
          <w:rFonts w:ascii="Arial" w:hAnsi="Arial" w:cs="Arial"/>
        </w:rPr>
      </w:pPr>
      <w:r w:rsidRPr="004C7CB4">
        <w:rPr>
          <w:rFonts w:ascii="Arial" w:hAnsi="Arial" w:cs="Arial"/>
        </w:rPr>
        <w:t>Ellos importan el 100% de sus materias primas de Estados Unidos y han venido teniendo un incremento en sus ventas de un 25% anual, en términos generales.</w:t>
      </w:r>
    </w:p>
    <w:p w14:paraId="6C5967F9" w14:textId="77777777" w:rsidR="00570225" w:rsidRPr="004C7CB4" w:rsidRDefault="00570225" w:rsidP="00570225">
      <w:pPr>
        <w:jc w:val="both"/>
        <w:rPr>
          <w:rFonts w:ascii="Arial" w:hAnsi="Arial" w:cs="Arial"/>
        </w:rPr>
      </w:pPr>
      <w:r w:rsidRPr="004C7CB4">
        <w:rPr>
          <w:rFonts w:ascii="Arial" w:hAnsi="Arial" w:cs="Arial"/>
        </w:rPr>
        <w:t>Como consecuencia de la volatilidad en el precio del acero a nivel internacional y del tipo de cambio a nivel nacional han visto que en ocasiones podrían colocar su producto a precios más convenientes e inclusive, destinar más de su producto al mercado internacional.</w:t>
      </w:r>
    </w:p>
    <w:p w14:paraId="3CF6A675" w14:textId="77777777" w:rsidR="00570225" w:rsidRPr="004C7CB4" w:rsidRDefault="00570225" w:rsidP="00570225">
      <w:pPr>
        <w:jc w:val="both"/>
        <w:rPr>
          <w:rFonts w:ascii="Arial" w:hAnsi="Arial" w:cs="Arial"/>
        </w:rPr>
      </w:pPr>
      <w:r w:rsidRPr="004C7CB4">
        <w:rPr>
          <w:rFonts w:ascii="Arial" w:hAnsi="Arial" w:cs="Arial"/>
        </w:rPr>
        <w:t>Por tanto, busca al estudiante como su asesor de inversiones para que le cree una estrategia de coberturas y</w:t>
      </w:r>
      <w:r w:rsidRPr="004C7CB4">
        <w:rPr>
          <w:rFonts w:ascii="Arial" w:hAnsi="Arial" w:cs="Arial"/>
          <w:lang w:val="es-MX"/>
        </w:rPr>
        <w:t xml:space="preserve">/o como instrumento de especulación </w:t>
      </w:r>
      <w:r w:rsidRPr="004C7CB4">
        <w:rPr>
          <w:rFonts w:ascii="Arial" w:hAnsi="Arial" w:cs="Arial"/>
        </w:rPr>
        <w:t>y le dé el debido seguimiento, de acuerdo a una serie de pautas que se irán presentando a través del tiempo.</w:t>
      </w:r>
    </w:p>
    <w:p w14:paraId="5D5C98AA" w14:textId="77777777" w:rsidR="00570225" w:rsidRPr="004C7CB4" w:rsidRDefault="00570225" w:rsidP="00570225">
      <w:pPr>
        <w:jc w:val="both"/>
        <w:rPr>
          <w:rFonts w:ascii="Arial" w:hAnsi="Arial" w:cs="Arial"/>
          <w:b/>
        </w:rPr>
      </w:pPr>
    </w:p>
    <w:p w14:paraId="44599A82" w14:textId="77777777" w:rsidR="00570225" w:rsidRPr="004C7CB4" w:rsidRDefault="00570225" w:rsidP="00570225">
      <w:pPr>
        <w:jc w:val="both"/>
        <w:rPr>
          <w:rFonts w:ascii="Arial" w:hAnsi="Arial" w:cs="Arial"/>
          <w:bCs/>
        </w:rPr>
      </w:pPr>
      <w:r w:rsidRPr="004C7CB4">
        <w:rPr>
          <w:rFonts w:ascii="Arial" w:hAnsi="Arial" w:cs="Arial"/>
          <w:bCs/>
        </w:rPr>
        <w:t>Condiciones técnicas del requerimiento</w:t>
      </w:r>
    </w:p>
    <w:p w14:paraId="3C894485" w14:textId="77777777" w:rsidR="00570225" w:rsidRPr="004C7CB4" w:rsidRDefault="00570225" w:rsidP="00570225">
      <w:pPr>
        <w:jc w:val="both"/>
        <w:rPr>
          <w:rFonts w:ascii="Arial" w:hAnsi="Arial" w:cs="Arial"/>
          <w:bCs/>
        </w:rPr>
      </w:pPr>
    </w:p>
    <w:p w14:paraId="79166D3E" w14:textId="77777777" w:rsidR="00570225" w:rsidRPr="004C7CB4" w:rsidRDefault="00570225" w:rsidP="00570225">
      <w:pPr>
        <w:ind w:hanging="360"/>
        <w:jc w:val="both"/>
        <w:rPr>
          <w:rFonts w:ascii="Arial" w:hAnsi="Arial" w:cs="Arial"/>
          <w:bCs/>
        </w:rPr>
      </w:pPr>
      <w:r w:rsidRPr="004C7CB4">
        <w:rPr>
          <w:rFonts w:ascii="Arial" w:hAnsi="Arial" w:cs="Arial"/>
          <w:bCs/>
        </w:rPr>
        <w:t>Descripción de los potenciales riesgos identificados: Van a buscar en los diferentes medios informativos las noticias que puedan impactar de manera positiva o negativa y, con un análisis de riesgo que justifique su eventual efecto en la empresa, van a analizar sus potenciales consecuencias.  Adicionalmente, darán una breve descripción de los diferentes instrumentos que puede utilizar, ya sea para la especulación, arbitraje o coberturas y así minimizar el impacto de estos riesgos potenciales.</w:t>
      </w:r>
    </w:p>
    <w:p w14:paraId="6C69D5F0" w14:textId="77777777" w:rsidR="00570225" w:rsidRPr="004C7CB4" w:rsidRDefault="00570225" w:rsidP="00570225">
      <w:pPr>
        <w:ind w:hanging="360"/>
        <w:jc w:val="both"/>
        <w:rPr>
          <w:rFonts w:ascii="Arial" w:hAnsi="Arial" w:cs="Arial"/>
          <w:bCs/>
          <w:lang w:val="es-MX"/>
        </w:rPr>
      </w:pPr>
      <w:r w:rsidRPr="004C7CB4">
        <w:rPr>
          <w:rFonts w:ascii="Arial" w:hAnsi="Arial" w:cs="Arial"/>
          <w:bCs/>
        </w:rPr>
        <w:t>Recopilación de la Información</w:t>
      </w:r>
      <w:r w:rsidRPr="004C7CB4">
        <w:rPr>
          <w:rFonts w:ascii="Arial" w:hAnsi="Arial" w:cs="Arial"/>
          <w:bCs/>
          <w:lang w:val="es-MX"/>
        </w:rPr>
        <w:t>: Van a identificar mínimo dos eventos, económicos o geopolíticos, que puedan tener un impacto significativo en los resultados de la empresa.</w:t>
      </w:r>
    </w:p>
    <w:p w14:paraId="3341401D" w14:textId="77777777" w:rsidR="00570225" w:rsidRPr="004C7CB4" w:rsidRDefault="00570225" w:rsidP="00570225">
      <w:pPr>
        <w:ind w:hanging="360"/>
        <w:jc w:val="both"/>
        <w:rPr>
          <w:rFonts w:ascii="Arial" w:hAnsi="Arial" w:cs="Arial"/>
          <w:bCs/>
          <w:lang w:val="es-MX"/>
        </w:rPr>
      </w:pPr>
      <w:r w:rsidRPr="004C7CB4">
        <w:rPr>
          <w:rFonts w:ascii="Arial" w:hAnsi="Arial" w:cs="Arial"/>
          <w:bCs/>
          <w:lang w:val="es-MX"/>
        </w:rPr>
        <w:t>Investigar el marco regulatorio vigente para no caer en contradicciones con las políticas legales de importación.</w:t>
      </w:r>
    </w:p>
    <w:p w14:paraId="69456FF9" w14:textId="77777777" w:rsidR="00570225" w:rsidRPr="004C7CB4" w:rsidRDefault="00570225" w:rsidP="00570225">
      <w:pPr>
        <w:ind w:hanging="360"/>
        <w:jc w:val="both"/>
        <w:rPr>
          <w:rFonts w:ascii="Arial" w:hAnsi="Arial" w:cs="Arial"/>
          <w:bCs/>
        </w:rPr>
      </w:pPr>
      <w:r w:rsidRPr="004C7CB4">
        <w:rPr>
          <w:rFonts w:ascii="Arial" w:hAnsi="Arial" w:cs="Arial"/>
          <w:bCs/>
        </w:rPr>
        <w:t>Gráficos que confirmen que la acción tomada está en una tendencia: Análisis de tendencias del precio internacional del acero donde se determinen soportes y resistencias como indicadores de precios de compra y venta de los distintos contratos de productos derivados.</w:t>
      </w:r>
    </w:p>
    <w:p w14:paraId="27E5A2B0" w14:textId="77777777" w:rsidR="00570225" w:rsidRPr="004C7CB4" w:rsidRDefault="00570225" w:rsidP="00570225">
      <w:pPr>
        <w:ind w:hanging="360"/>
        <w:jc w:val="both"/>
        <w:rPr>
          <w:rFonts w:ascii="Arial" w:hAnsi="Arial" w:cs="Arial"/>
          <w:bCs/>
        </w:rPr>
      </w:pPr>
      <w:r w:rsidRPr="004C7CB4">
        <w:rPr>
          <w:rFonts w:ascii="Arial" w:hAnsi="Arial" w:cs="Arial"/>
          <w:bCs/>
        </w:rPr>
        <w:t>Diversificación de la cartera: Manejar la concentración de los contratos en diferentes períodos de tiempo para evitar una concentración significativa de entregas de producto.</w:t>
      </w:r>
    </w:p>
    <w:p w14:paraId="2F9EFDC0" w14:textId="77777777" w:rsidR="00570225" w:rsidRPr="004C7CB4" w:rsidRDefault="00570225" w:rsidP="00570225">
      <w:pPr>
        <w:ind w:hanging="360"/>
        <w:jc w:val="both"/>
        <w:rPr>
          <w:rFonts w:ascii="Arial" w:hAnsi="Arial" w:cs="Arial"/>
          <w:bCs/>
        </w:rPr>
      </w:pPr>
      <w:r w:rsidRPr="004C7CB4">
        <w:rPr>
          <w:rFonts w:ascii="Arial" w:hAnsi="Arial" w:cs="Arial"/>
          <w:bCs/>
        </w:rPr>
        <w:t>Reportes de la estrategia a seguir: Resumen de cuales contratos de productos derivados mantiene la cartera y su diversificación, así como los niveles de efectivo y apalancamiento que pueda manejar, para determinar el rendimiento que están generando las inversiones.</w:t>
      </w:r>
    </w:p>
    <w:p w14:paraId="017970FE" w14:textId="77777777" w:rsidR="00570225" w:rsidRPr="004C7CB4" w:rsidRDefault="00570225" w:rsidP="00570225">
      <w:pPr>
        <w:ind w:hanging="360"/>
        <w:jc w:val="both"/>
        <w:rPr>
          <w:rFonts w:ascii="Arial" w:hAnsi="Arial" w:cs="Arial"/>
          <w:bCs/>
        </w:rPr>
      </w:pPr>
      <w:r w:rsidRPr="004C7CB4">
        <w:rPr>
          <w:rFonts w:ascii="Arial" w:hAnsi="Arial" w:cs="Arial"/>
          <w:bCs/>
        </w:rPr>
        <w:t>Al finalizar el curso, los estudiantes deberán presentar un informe final y su respectiva exposición.</w:t>
      </w:r>
    </w:p>
    <w:p w14:paraId="2AF06344" w14:textId="77777777" w:rsidR="00570225" w:rsidRPr="004C7CB4" w:rsidRDefault="00570225" w:rsidP="00570225">
      <w:pPr>
        <w:spacing w:before="100" w:beforeAutospacing="1" w:after="100" w:afterAutospacing="1"/>
        <w:jc w:val="both"/>
        <w:rPr>
          <w:rFonts w:ascii="Arial" w:hAnsi="Arial" w:cs="Arial"/>
          <w:lang w:eastAsia="es-CR"/>
        </w:rPr>
      </w:pPr>
      <w:r w:rsidRPr="004C7CB4">
        <w:rPr>
          <w:rFonts w:ascii="Arial" w:hAnsi="Arial" w:cs="Arial"/>
          <w:b/>
          <w:bCs/>
          <w:lang w:eastAsia="es-CR"/>
        </w:rPr>
        <w:t>Rúbrica</w:t>
      </w:r>
    </w:p>
    <w:tbl>
      <w:tblPr>
        <w:tblStyle w:val="Tablaconcuadrcula"/>
        <w:tblW w:w="5000" w:type="pct"/>
        <w:tblLook w:val="04A0" w:firstRow="1" w:lastRow="0" w:firstColumn="1" w:lastColumn="0" w:noHBand="0" w:noVBand="1"/>
      </w:tblPr>
      <w:tblGrid>
        <w:gridCol w:w="2051"/>
        <w:gridCol w:w="1687"/>
        <w:gridCol w:w="1822"/>
        <w:gridCol w:w="156"/>
        <w:gridCol w:w="1717"/>
        <w:gridCol w:w="1939"/>
      </w:tblGrid>
      <w:tr w:rsidR="00570225" w:rsidRPr="004C7CB4" w14:paraId="69D13A2D" w14:textId="77777777" w:rsidTr="00174914">
        <w:tc>
          <w:tcPr>
            <w:tcW w:w="5000" w:type="pct"/>
            <w:gridSpan w:val="6"/>
          </w:tcPr>
          <w:p w14:paraId="631CFADF" w14:textId="77777777" w:rsidR="00570225" w:rsidRPr="004C7CB4" w:rsidRDefault="00570225"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lastRenderedPageBreak/>
              <w:t xml:space="preserve">Curso: Riesgos Económicos Globalizados </w:t>
            </w:r>
          </w:p>
        </w:tc>
      </w:tr>
      <w:tr w:rsidR="00570225" w:rsidRPr="004C7CB4" w14:paraId="3235E76C" w14:textId="77777777" w:rsidTr="00174914">
        <w:tc>
          <w:tcPr>
            <w:tcW w:w="5000" w:type="pct"/>
            <w:gridSpan w:val="6"/>
          </w:tcPr>
          <w:p w14:paraId="1AB1CDEE" w14:textId="77777777" w:rsidR="00570225" w:rsidRPr="004C7CB4" w:rsidRDefault="00570225"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Título: Proyecto Final</w:t>
            </w:r>
          </w:p>
        </w:tc>
      </w:tr>
      <w:tr w:rsidR="00570225" w:rsidRPr="004C7CB4" w14:paraId="1E8ADAE6" w14:textId="77777777" w:rsidTr="00174914">
        <w:tc>
          <w:tcPr>
            <w:tcW w:w="1055" w:type="pct"/>
          </w:tcPr>
          <w:p w14:paraId="58FBEA68" w14:textId="77777777" w:rsidR="00570225" w:rsidRPr="004C7CB4" w:rsidRDefault="00570225" w:rsidP="00174914">
            <w:pPr>
              <w:spacing w:before="100" w:beforeAutospacing="1" w:after="100" w:afterAutospacing="1"/>
              <w:jc w:val="both"/>
              <w:rPr>
                <w:rFonts w:ascii="Arial" w:hAnsi="Arial" w:cs="Arial"/>
                <w:lang w:eastAsia="es-CR"/>
              </w:rPr>
            </w:pPr>
            <w:r w:rsidRPr="004C7CB4">
              <w:rPr>
                <w:rFonts w:ascii="Arial" w:hAnsi="Arial" w:cs="Arial"/>
                <w:lang w:eastAsia="es-CR"/>
              </w:rPr>
              <w:t>Producto:</w:t>
            </w:r>
          </w:p>
        </w:tc>
        <w:tc>
          <w:tcPr>
            <w:tcW w:w="3945" w:type="pct"/>
            <w:gridSpan w:val="5"/>
          </w:tcPr>
          <w:p w14:paraId="535C7F42" w14:textId="77777777" w:rsidR="00570225" w:rsidRPr="004C7CB4" w:rsidRDefault="00570225" w:rsidP="00174914">
            <w:pPr>
              <w:spacing w:before="100" w:beforeAutospacing="1" w:after="100" w:afterAutospacing="1"/>
              <w:jc w:val="both"/>
              <w:rPr>
                <w:rFonts w:ascii="Arial" w:hAnsi="Arial" w:cs="Arial"/>
                <w:lang w:eastAsia="es-CR"/>
              </w:rPr>
            </w:pPr>
            <w:r w:rsidRPr="004C7CB4">
              <w:rPr>
                <w:rFonts w:ascii="Arial" w:hAnsi="Arial" w:cs="Arial"/>
                <w:lang w:eastAsia="es-CR"/>
              </w:rPr>
              <w:t>Informe técnico del Proyecto Aceros Damasco, S. A. (Evidencia)</w:t>
            </w:r>
          </w:p>
        </w:tc>
      </w:tr>
      <w:tr w:rsidR="00570225" w:rsidRPr="004C7CB4" w14:paraId="023D27AB" w14:textId="77777777" w:rsidTr="00174914">
        <w:tc>
          <w:tcPr>
            <w:tcW w:w="1055" w:type="pct"/>
          </w:tcPr>
          <w:p w14:paraId="4FFC6DD0" w14:textId="77777777" w:rsidR="00570225" w:rsidRPr="004C7CB4" w:rsidRDefault="00570225" w:rsidP="00174914">
            <w:pPr>
              <w:spacing w:before="100" w:beforeAutospacing="1" w:after="100" w:afterAutospacing="1"/>
              <w:jc w:val="both"/>
              <w:rPr>
                <w:rFonts w:ascii="Arial" w:hAnsi="Arial" w:cs="Arial"/>
                <w:lang w:eastAsia="es-CR"/>
              </w:rPr>
            </w:pPr>
            <w:r w:rsidRPr="004C7CB4">
              <w:rPr>
                <w:rFonts w:ascii="Arial" w:hAnsi="Arial" w:cs="Arial"/>
                <w:lang w:eastAsia="es-CR"/>
              </w:rPr>
              <w:t>Valor:</w:t>
            </w:r>
          </w:p>
        </w:tc>
        <w:tc>
          <w:tcPr>
            <w:tcW w:w="3945" w:type="pct"/>
            <w:gridSpan w:val="5"/>
          </w:tcPr>
          <w:p w14:paraId="220DB09C" w14:textId="77777777" w:rsidR="00570225" w:rsidRPr="004C7CB4" w:rsidRDefault="00570225" w:rsidP="00174914">
            <w:pPr>
              <w:spacing w:before="100" w:beforeAutospacing="1" w:after="100" w:afterAutospacing="1"/>
              <w:jc w:val="both"/>
              <w:rPr>
                <w:rFonts w:ascii="Arial" w:hAnsi="Arial" w:cs="Arial"/>
                <w:lang w:eastAsia="es-CR"/>
              </w:rPr>
            </w:pPr>
            <w:r w:rsidRPr="004C7CB4">
              <w:rPr>
                <w:rFonts w:ascii="Arial" w:hAnsi="Arial" w:cs="Arial"/>
                <w:lang w:eastAsia="es-CR"/>
              </w:rPr>
              <w:t>40%</w:t>
            </w:r>
          </w:p>
        </w:tc>
      </w:tr>
      <w:tr w:rsidR="00570225" w:rsidRPr="004C7CB4" w14:paraId="5B3A9775" w14:textId="77777777" w:rsidTr="00174914">
        <w:tc>
          <w:tcPr>
            <w:tcW w:w="1055" w:type="pct"/>
          </w:tcPr>
          <w:p w14:paraId="7F277A2C" w14:textId="77777777" w:rsidR="00570225" w:rsidRPr="004C7CB4" w:rsidRDefault="00570225" w:rsidP="00174914">
            <w:pPr>
              <w:spacing w:before="100" w:beforeAutospacing="1" w:after="100" w:afterAutospacing="1"/>
              <w:jc w:val="both"/>
              <w:rPr>
                <w:rFonts w:ascii="Arial" w:hAnsi="Arial" w:cs="Arial"/>
                <w:lang w:eastAsia="es-CR"/>
              </w:rPr>
            </w:pPr>
            <w:r w:rsidRPr="004C7CB4">
              <w:rPr>
                <w:rFonts w:ascii="Arial" w:hAnsi="Arial" w:cs="Arial"/>
                <w:lang w:eastAsia="es-CR"/>
              </w:rPr>
              <w:t>Población:</w:t>
            </w:r>
          </w:p>
        </w:tc>
        <w:tc>
          <w:tcPr>
            <w:tcW w:w="3945" w:type="pct"/>
            <w:gridSpan w:val="5"/>
          </w:tcPr>
          <w:p w14:paraId="2886ECE3" w14:textId="77777777" w:rsidR="00570225" w:rsidRPr="004C7CB4" w:rsidRDefault="00570225" w:rsidP="00174914">
            <w:pPr>
              <w:spacing w:before="100" w:beforeAutospacing="1" w:after="100" w:afterAutospacing="1"/>
              <w:jc w:val="both"/>
              <w:rPr>
                <w:rFonts w:ascii="Arial" w:hAnsi="Arial" w:cs="Arial"/>
                <w:lang w:eastAsia="es-CR"/>
              </w:rPr>
            </w:pPr>
            <w:r w:rsidRPr="004C7CB4">
              <w:rPr>
                <w:rFonts w:ascii="Arial" w:hAnsi="Arial" w:cs="Arial"/>
                <w:lang w:eastAsia="es-CR"/>
              </w:rPr>
              <w:t>Estudiantes de Economía.</w:t>
            </w:r>
          </w:p>
        </w:tc>
      </w:tr>
      <w:tr w:rsidR="00570225" w:rsidRPr="004C7CB4" w14:paraId="461BBC7E" w14:textId="77777777" w:rsidTr="00174914">
        <w:trPr>
          <w:trHeight w:val="1814"/>
        </w:trPr>
        <w:tc>
          <w:tcPr>
            <w:tcW w:w="5000" w:type="pct"/>
            <w:gridSpan w:val="6"/>
          </w:tcPr>
          <w:p w14:paraId="71D138EB" w14:textId="77777777" w:rsidR="00570225" w:rsidRPr="004C7CB4" w:rsidRDefault="00570225" w:rsidP="00174914">
            <w:pPr>
              <w:pStyle w:val="Prrafodelista"/>
              <w:numPr>
                <w:ilvl w:val="0"/>
                <w:numId w:val="634"/>
              </w:numPr>
              <w:spacing w:before="100" w:beforeAutospacing="1" w:after="100" w:afterAutospacing="1"/>
              <w:jc w:val="both"/>
              <w:rPr>
                <w:rFonts w:ascii="Arial" w:hAnsi="Arial" w:cs="Arial"/>
                <w:lang w:eastAsia="es-CR"/>
              </w:rPr>
            </w:pPr>
            <w:r w:rsidRPr="004C7CB4">
              <w:rPr>
                <w:rFonts w:ascii="Arial" w:hAnsi="Arial" w:cs="Arial"/>
                <w:lang w:eastAsia="es-CR"/>
              </w:rPr>
              <w:t xml:space="preserve">Esta rúbrica es analítica y se recomienda su empleo cuando la formación de los estudiantes abarca temas complejos. </w:t>
            </w:r>
          </w:p>
          <w:p w14:paraId="02819246" w14:textId="77777777" w:rsidR="00570225" w:rsidRPr="004C7CB4" w:rsidRDefault="00570225" w:rsidP="00174914">
            <w:pPr>
              <w:pStyle w:val="Prrafodelista"/>
              <w:numPr>
                <w:ilvl w:val="0"/>
                <w:numId w:val="634"/>
              </w:numPr>
              <w:spacing w:before="100" w:beforeAutospacing="1" w:after="100" w:afterAutospacing="1"/>
              <w:jc w:val="both"/>
              <w:rPr>
                <w:rFonts w:ascii="Arial" w:hAnsi="Arial" w:cs="Arial"/>
                <w:lang w:eastAsia="es-CR"/>
              </w:rPr>
            </w:pPr>
            <w:r w:rsidRPr="004C7CB4">
              <w:rPr>
                <w:rFonts w:ascii="Arial" w:hAnsi="Arial" w:cs="Arial"/>
                <w:lang w:eastAsia="es-CR"/>
              </w:rPr>
              <w:t>Esta rúbrica enfatiza los pasos a seguir para la elaboración de un informe cómo identificar los potenciales riesgos económicos globales y geopolíticos que puedan impactar a las empresas y cómo utilizar los diferentes derivados financieros, como herramientas de cobertura, arbitraje o especulación, para mitigar el potencial impacto.</w:t>
            </w:r>
          </w:p>
          <w:p w14:paraId="3FD5477E" w14:textId="77777777" w:rsidR="00570225" w:rsidRPr="004C7CB4" w:rsidRDefault="00570225" w:rsidP="00174914">
            <w:pPr>
              <w:pStyle w:val="Prrafodelista"/>
              <w:numPr>
                <w:ilvl w:val="0"/>
                <w:numId w:val="634"/>
              </w:numPr>
              <w:spacing w:before="100" w:beforeAutospacing="1" w:after="100" w:afterAutospacing="1"/>
              <w:jc w:val="both"/>
              <w:rPr>
                <w:rFonts w:ascii="Arial" w:hAnsi="Arial" w:cs="Arial"/>
                <w:lang w:eastAsia="es-CR"/>
              </w:rPr>
            </w:pPr>
            <w:r w:rsidRPr="004C7CB4">
              <w:rPr>
                <w:rFonts w:ascii="Arial" w:hAnsi="Arial" w:cs="Arial"/>
                <w:lang w:eastAsia="es-CR"/>
              </w:rPr>
              <w:t xml:space="preserve">El docente debe explicar los </w:t>
            </w:r>
            <w:r w:rsidRPr="004C7CB4">
              <w:rPr>
                <w:rFonts w:ascii="Arial" w:hAnsi="Arial" w:cs="Arial"/>
                <w:b/>
                <w:bCs/>
                <w:lang w:eastAsia="es-CR"/>
              </w:rPr>
              <w:t>niveles de dominio</w:t>
            </w:r>
            <w:r w:rsidRPr="004C7CB4">
              <w:rPr>
                <w:rFonts w:ascii="Arial" w:hAnsi="Arial" w:cs="Arial"/>
                <w:lang w:eastAsia="es-CR"/>
              </w:rPr>
              <w:t xml:space="preserve"> y sus descriptores, empezando por el nivel más bajo hasta el superior, siguiendo una taxonomía socioformativa (Tobónica-Marzánica). Se debe garantizar la superación de cada nivel antes de pasar al siguiente.</w:t>
            </w:r>
          </w:p>
          <w:p w14:paraId="7424923A" w14:textId="77777777" w:rsidR="00570225" w:rsidRPr="004C7CB4" w:rsidRDefault="00570225" w:rsidP="00174914">
            <w:pPr>
              <w:pStyle w:val="Prrafodelista"/>
              <w:numPr>
                <w:ilvl w:val="0"/>
                <w:numId w:val="634"/>
              </w:numPr>
              <w:spacing w:before="100" w:beforeAutospacing="1" w:after="100" w:afterAutospacing="1"/>
              <w:jc w:val="both"/>
              <w:rPr>
                <w:rFonts w:ascii="Arial" w:hAnsi="Arial" w:cs="Arial"/>
                <w:lang w:eastAsia="es-CR"/>
              </w:rPr>
            </w:pPr>
            <w:r w:rsidRPr="004C7CB4">
              <w:rPr>
                <w:rFonts w:ascii="Arial" w:hAnsi="Arial" w:cs="Arial"/>
                <w:lang w:eastAsia="es-CR"/>
              </w:rPr>
              <w:t xml:space="preserve">La rúbrica abarca desde el inicio hasta el final de la </w:t>
            </w:r>
            <w:r w:rsidRPr="004C7CB4">
              <w:rPr>
                <w:rFonts w:ascii="Arial" w:hAnsi="Arial" w:cs="Arial"/>
                <w:b/>
                <w:bCs/>
                <w:lang w:eastAsia="es-CR"/>
              </w:rPr>
              <w:t>experiencia de aprendizaje</w:t>
            </w:r>
            <w:r w:rsidRPr="004C7CB4">
              <w:rPr>
                <w:rFonts w:ascii="Arial" w:hAnsi="Arial" w:cs="Arial"/>
                <w:lang w:eastAsia="es-CR"/>
              </w:rPr>
              <w:t xml:space="preserve"> para que se vayan autoevaluando, coevaluando y </w:t>
            </w:r>
            <w:r w:rsidRPr="004C7CB4">
              <w:rPr>
                <w:rFonts w:ascii="Arial" w:hAnsi="Arial" w:cs="Arial"/>
                <w:b/>
                <w:bCs/>
                <w:lang w:eastAsia="es-CR"/>
              </w:rPr>
              <w:t>heteroevaluando.</w:t>
            </w:r>
          </w:p>
          <w:p w14:paraId="3A0AA9AA" w14:textId="77777777" w:rsidR="00570225" w:rsidRPr="004C7CB4" w:rsidRDefault="00570225" w:rsidP="00174914">
            <w:pPr>
              <w:pStyle w:val="Prrafodelista"/>
              <w:numPr>
                <w:ilvl w:val="0"/>
                <w:numId w:val="634"/>
              </w:numPr>
              <w:spacing w:before="100" w:beforeAutospacing="1" w:after="100" w:afterAutospacing="1"/>
              <w:jc w:val="both"/>
              <w:rPr>
                <w:rFonts w:ascii="Arial" w:hAnsi="Arial" w:cs="Arial"/>
                <w:lang w:eastAsia="es-CR"/>
              </w:rPr>
            </w:pPr>
            <w:r w:rsidRPr="004C7CB4">
              <w:rPr>
                <w:rFonts w:ascii="Arial" w:hAnsi="Arial" w:cs="Arial"/>
                <w:lang w:eastAsia="es-CR"/>
              </w:rPr>
              <w:t>Se deben determinar logros y aspectos a mejorar.</w:t>
            </w:r>
          </w:p>
        </w:tc>
      </w:tr>
      <w:tr w:rsidR="00570225" w:rsidRPr="004C7CB4" w14:paraId="5A8AA922" w14:textId="77777777" w:rsidTr="00174914">
        <w:tc>
          <w:tcPr>
            <w:tcW w:w="1055" w:type="pct"/>
            <w:vMerge w:val="restart"/>
          </w:tcPr>
          <w:p w14:paraId="311B1088" w14:textId="77777777" w:rsidR="00570225" w:rsidRPr="004C7CB4" w:rsidRDefault="00570225"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Indicadores </w:t>
            </w:r>
          </w:p>
        </w:tc>
        <w:tc>
          <w:tcPr>
            <w:tcW w:w="3945" w:type="pct"/>
            <w:gridSpan w:val="5"/>
          </w:tcPr>
          <w:p w14:paraId="7655F450" w14:textId="77777777" w:rsidR="00570225" w:rsidRPr="004C7CB4" w:rsidRDefault="00570225"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                                                    Niveles de Dominio</w:t>
            </w:r>
          </w:p>
        </w:tc>
      </w:tr>
      <w:tr w:rsidR="00570225" w:rsidRPr="004C7CB4" w14:paraId="07027D60" w14:textId="77777777" w:rsidTr="00174914">
        <w:trPr>
          <w:trHeight w:val="345"/>
        </w:trPr>
        <w:tc>
          <w:tcPr>
            <w:tcW w:w="1055" w:type="pct"/>
            <w:vMerge/>
          </w:tcPr>
          <w:p w14:paraId="148751CC" w14:textId="77777777" w:rsidR="00570225" w:rsidRPr="004C7CB4" w:rsidRDefault="00570225" w:rsidP="00174914">
            <w:pPr>
              <w:spacing w:before="100" w:beforeAutospacing="1" w:after="100" w:afterAutospacing="1"/>
              <w:jc w:val="both"/>
              <w:rPr>
                <w:rFonts w:ascii="Arial" w:hAnsi="Arial" w:cs="Arial"/>
                <w:lang w:eastAsia="es-CR"/>
              </w:rPr>
            </w:pPr>
          </w:p>
        </w:tc>
        <w:tc>
          <w:tcPr>
            <w:tcW w:w="908" w:type="pct"/>
          </w:tcPr>
          <w:p w14:paraId="2659CDC9" w14:textId="77777777" w:rsidR="00570225" w:rsidRPr="004C7CB4" w:rsidRDefault="00570225"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Receptivo </w:t>
            </w:r>
            <w:r w:rsidRPr="004C7CB4">
              <w:rPr>
                <w:rFonts w:ascii="Arial" w:hAnsi="Arial" w:cs="Arial"/>
                <w:b/>
              </w:rPr>
              <w:t>(1)</w:t>
            </w:r>
          </w:p>
          <w:p w14:paraId="5E386738" w14:textId="77777777" w:rsidR="00570225" w:rsidRPr="004C7CB4" w:rsidRDefault="00570225" w:rsidP="00174914">
            <w:pPr>
              <w:spacing w:before="100" w:beforeAutospacing="1" w:after="100" w:afterAutospacing="1"/>
              <w:jc w:val="both"/>
              <w:rPr>
                <w:rFonts w:ascii="Arial" w:hAnsi="Arial" w:cs="Arial"/>
                <w:b/>
                <w:bCs/>
                <w:lang w:eastAsia="es-CR"/>
              </w:rPr>
            </w:pPr>
            <w:r w:rsidRPr="004C7CB4">
              <w:rPr>
                <w:rFonts w:ascii="Arial" w:hAnsi="Arial" w:cs="Arial"/>
                <w:b/>
                <w:bCs/>
              </w:rPr>
              <w:t>Saber Saber</w:t>
            </w:r>
          </w:p>
        </w:tc>
        <w:tc>
          <w:tcPr>
            <w:tcW w:w="980" w:type="pct"/>
          </w:tcPr>
          <w:p w14:paraId="34DCA8F6" w14:textId="77777777" w:rsidR="00570225" w:rsidRPr="004C7CB4" w:rsidRDefault="00570225"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Resolutivo </w:t>
            </w:r>
            <w:r w:rsidRPr="004C7CB4">
              <w:rPr>
                <w:rFonts w:ascii="Arial" w:hAnsi="Arial" w:cs="Arial"/>
                <w:b/>
              </w:rPr>
              <w:t>(2)</w:t>
            </w:r>
          </w:p>
          <w:p w14:paraId="104AA223" w14:textId="77777777" w:rsidR="00570225" w:rsidRPr="004C7CB4" w:rsidRDefault="00570225" w:rsidP="00174914">
            <w:pPr>
              <w:spacing w:before="100" w:beforeAutospacing="1" w:after="100" w:afterAutospacing="1"/>
              <w:jc w:val="both"/>
              <w:rPr>
                <w:rFonts w:ascii="Arial" w:hAnsi="Arial" w:cs="Arial"/>
                <w:b/>
                <w:bCs/>
                <w:lang w:eastAsia="es-CR"/>
              </w:rPr>
            </w:pPr>
            <w:r w:rsidRPr="004C7CB4">
              <w:rPr>
                <w:rFonts w:ascii="Arial" w:hAnsi="Arial" w:cs="Arial"/>
                <w:b/>
              </w:rPr>
              <w:t>Saber Hacer</w:t>
            </w:r>
          </w:p>
        </w:tc>
        <w:tc>
          <w:tcPr>
            <w:tcW w:w="1015" w:type="pct"/>
            <w:gridSpan w:val="2"/>
          </w:tcPr>
          <w:p w14:paraId="1A3AD81B" w14:textId="77777777" w:rsidR="00570225" w:rsidRPr="004C7CB4" w:rsidRDefault="00570225"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Autónomo </w:t>
            </w:r>
            <w:r w:rsidRPr="004C7CB4">
              <w:rPr>
                <w:rFonts w:ascii="Arial" w:hAnsi="Arial" w:cs="Arial"/>
                <w:b/>
              </w:rPr>
              <w:t>(3)</w:t>
            </w:r>
          </w:p>
          <w:p w14:paraId="5E8150E9" w14:textId="77777777" w:rsidR="00570225" w:rsidRPr="004C7CB4" w:rsidRDefault="00570225" w:rsidP="00174914">
            <w:pPr>
              <w:spacing w:before="100" w:beforeAutospacing="1" w:after="100" w:afterAutospacing="1"/>
              <w:jc w:val="both"/>
              <w:rPr>
                <w:rFonts w:ascii="Arial" w:hAnsi="Arial" w:cs="Arial"/>
                <w:b/>
                <w:bCs/>
                <w:lang w:eastAsia="es-CR"/>
              </w:rPr>
            </w:pPr>
            <w:r w:rsidRPr="004C7CB4">
              <w:rPr>
                <w:rFonts w:ascii="Arial" w:hAnsi="Arial" w:cs="Arial"/>
                <w:b/>
                <w:bCs/>
              </w:rPr>
              <w:t>Saber Ser</w:t>
            </w:r>
          </w:p>
        </w:tc>
        <w:tc>
          <w:tcPr>
            <w:tcW w:w="1042" w:type="pct"/>
          </w:tcPr>
          <w:p w14:paraId="2209D0F7" w14:textId="77777777" w:rsidR="00570225" w:rsidRPr="004C7CB4" w:rsidRDefault="00570225"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Estratégico </w:t>
            </w:r>
            <w:r w:rsidRPr="004C7CB4">
              <w:rPr>
                <w:rFonts w:ascii="Arial" w:hAnsi="Arial" w:cs="Arial"/>
                <w:b/>
              </w:rPr>
              <w:t>(4)</w:t>
            </w:r>
          </w:p>
          <w:p w14:paraId="6DA250CB" w14:textId="77777777" w:rsidR="00570225" w:rsidRPr="004C7CB4" w:rsidRDefault="00570225" w:rsidP="00174914">
            <w:pPr>
              <w:spacing w:before="100" w:beforeAutospacing="1" w:after="100" w:afterAutospacing="1"/>
              <w:jc w:val="both"/>
              <w:rPr>
                <w:rFonts w:ascii="Arial" w:hAnsi="Arial" w:cs="Arial"/>
                <w:b/>
                <w:bCs/>
                <w:lang w:eastAsia="es-CR"/>
              </w:rPr>
            </w:pPr>
            <w:r w:rsidRPr="004C7CB4">
              <w:rPr>
                <w:rFonts w:ascii="Arial" w:hAnsi="Arial" w:cs="Arial"/>
                <w:b/>
                <w:bCs/>
              </w:rPr>
              <w:t>Saber Convivir</w:t>
            </w:r>
          </w:p>
        </w:tc>
      </w:tr>
      <w:tr w:rsidR="00570225" w:rsidRPr="004C7CB4" w14:paraId="1C5C5BBA" w14:textId="77777777" w:rsidTr="00174914">
        <w:tc>
          <w:tcPr>
            <w:tcW w:w="1055" w:type="pct"/>
          </w:tcPr>
          <w:p w14:paraId="059088A5" w14:textId="77777777" w:rsidR="00570225" w:rsidRPr="004C7CB4" w:rsidRDefault="00570225" w:rsidP="00174914">
            <w:pPr>
              <w:spacing w:before="100" w:beforeAutospacing="1" w:after="100" w:afterAutospacing="1"/>
              <w:jc w:val="both"/>
              <w:rPr>
                <w:rFonts w:ascii="Arial" w:hAnsi="Arial" w:cs="Arial"/>
                <w:b/>
              </w:rPr>
            </w:pPr>
            <w:r w:rsidRPr="004C7CB4">
              <w:rPr>
                <w:rFonts w:ascii="Arial" w:hAnsi="Arial" w:cs="Arial"/>
                <w:b/>
                <w:bCs/>
              </w:rPr>
              <w:t>IND.1 Describe la situación real de un problema relacionado a los potenciales riesgos geopolíticos y/o económicos que pueden afectar a una empresa</w:t>
            </w:r>
          </w:p>
        </w:tc>
        <w:tc>
          <w:tcPr>
            <w:tcW w:w="908" w:type="pct"/>
          </w:tcPr>
          <w:p w14:paraId="14D6E155" w14:textId="77777777" w:rsidR="00570225" w:rsidRPr="004C7CB4" w:rsidRDefault="00570225" w:rsidP="00174914">
            <w:pPr>
              <w:spacing w:before="100" w:beforeAutospacing="1" w:after="100" w:afterAutospacing="1"/>
              <w:jc w:val="both"/>
              <w:rPr>
                <w:rFonts w:ascii="Arial" w:hAnsi="Arial" w:cs="Arial"/>
                <w:bCs/>
              </w:rPr>
            </w:pPr>
            <w:r w:rsidRPr="004C7CB4">
              <w:rPr>
                <w:rFonts w:ascii="Arial" w:hAnsi="Arial" w:cs="Arial"/>
                <w:b/>
              </w:rPr>
              <w:t>Identifica</w:t>
            </w:r>
            <w:r w:rsidRPr="004C7CB4">
              <w:rPr>
                <w:rFonts w:ascii="Arial" w:hAnsi="Arial" w:cs="Arial"/>
                <w:bCs/>
              </w:rPr>
              <w:t xml:space="preserve"> los problemas relacionados a </w:t>
            </w:r>
            <w:r w:rsidRPr="004C7CB4">
              <w:rPr>
                <w:rFonts w:ascii="Arial" w:hAnsi="Arial" w:cs="Arial"/>
                <w:b/>
                <w:bCs/>
              </w:rPr>
              <w:t>los potenciales riesgos geopolíticos y/o económicos que pueden afectar a una empresa</w:t>
            </w:r>
            <w:r w:rsidRPr="004C7CB4">
              <w:rPr>
                <w:rFonts w:ascii="Arial" w:hAnsi="Arial" w:cs="Arial"/>
                <w:bCs/>
              </w:rPr>
              <w:t xml:space="preserve"> </w:t>
            </w:r>
          </w:p>
        </w:tc>
        <w:tc>
          <w:tcPr>
            <w:tcW w:w="980" w:type="pct"/>
          </w:tcPr>
          <w:p w14:paraId="128F46FC" w14:textId="77777777" w:rsidR="00570225" w:rsidRPr="004C7CB4" w:rsidRDefault="00570225" w:rsidP="00174914">
            <w:pPr>
              <w:spacing w:before="100" w:beforeAutospacing="1" w:after="100" w:afterAutospacing="1"/>
              <w:jc w:val="both"/>
              <w:rPr>
                <w:rFonts w:ascii="Arial" w:hAnsi="Arial" w:cs="Arial"/>
                <w:bCs/>
              </w:rPr>
            </w:pPr>
            <w:r w:rsidRPr="004C7CB4">
              <w:rPr>
                <w:rFonts w:ascii="Arial" w:hAnsi="Arial" w:cs="Arial"/>
                <w:b/>
              </w:rPr>
              <w:t xml:space="preserve">Aplica </w:t>
            </w:r>
            <w:r w:rsidRPr="004C7CB4">
              <w:rPr>
                <w:rFonts w:ascii="Arial" w:hAnsi="Arial" w:cs="Arial"/>
                <w:bCs/>
              </w:rPr>
              <w:t>la información y domina los conceptos esenciales para resolución de problemas.</w:t>
            </w:r>
          </w:p>
        </w:tc>
        <w:tc>
          <w:tcPr>
            <w:tcW w:w="1015" w:type="pct"/>
            <w:gridSpan w:val="2"/>
          </w:tcPr>
          <w:p w14:paraId="1DA2E181" w14:textId="77777777" w:rsidR="00570225" w:rsidRPr="004C7CB4" w:rsidRDefault="00570225" w:rsidP="00174914">
            <w:pPr>
              <w:spacing w:before="100" w:beforeAutospacing="1" w:after="100" w:afterAutospacing="1"/>
              <w:jc w:val="both"/>
              <w:rPr>
                <w:rFonts w:ascii="Arial" w:hAnsi="Arial" w:cs="Arial"/>
                <w:bCs/>
              </w:rPr>
            </w:pPr>
            <w:r w:rsidRPr="004C7CB4">
              <w:rPr>
                <w:rFonts w:ascii="Arial" w:hAnsi="Arial" w:cs="Arial"/>
                <w:b/>
              </w:rPr>
              <w:t xml:space="preserve">Analiza </w:t>
            </w:r>
            <w:r w:rsidRPr="004C7CB4">
              <w:rPr>
                <w:rFonts w:ascii="Arial" w:hAnsi="Arial" w:cs="Arial"/>
                <w:bCs/>
              </w:rPr>
              <w:t xml:space="preserve">los problemas de </w:t>
            </w:r>
            <w:r w:rsidRPr="004C7CB4">
              <w:rPr>
                <w:rFonts w:ascii="Arial" w:hAnsi="Arial" w:cs="Arial"/>
                <w:b/>
                <w:bCs/>
              </w:rPr>
              <w:t>los potenciales riesgos geopolíticos y/o económicos que pueden afectar a una empresa</w:t>
            </w:r>
          </w:p>
        </w:tc>
        <w:tc>
          <w:tcPr>
            <w:tcW w:w="1042" w:type="pct"/>
          </w:tcPr>
          <w:p w14:paraId="0CB1CEEF" w14:textId="77777777" w:rsidR="00570225" w:rsidRPr="004C7CB4" w:rsidRDefault="00570225" w:rsidP="00174914">
            <w:pPr>
              <w:spacing w:before="100" w:beforeAutospacing="1" w:after="100" w:afterAutospacing="1"/>
              <w:jc w:val="both"/>
              <w:rPr>
                <w:rFonts w:ascii="Arial" w:hAnsi="Arial" w:cs="Arial"/>
                <w:bCs/>
              </w:rPr>
            </w:pPr>
            <w:r w:rsidRPr="004C7CB4">
              <w:rPr>
                <w:rFonts w:ascii="Arial" w:hAnsi="Arial" w:cs="Arial"/>
                <w:b/>
              </w:rPr>
              <w:t>Crea</w:t>
            </w:r>
            <w:r w:rsidRPr="004C7CB4">
              <w:rPr>
                <w:rFonts w:ascii="Arial" w:hAnsi="Arial" w:cs="Arial"/>
                <w:bCs/>
              </w:rPr>
              <w:t xml:space="preserve"> soluciones para los problemas.</w:t>
            </w:r>
          </w:p>
        </w:tc>
      </w:tr>
      <w:tr w:rsidR="00570225" w:rsidRPr="004C7CB4" w14:paraId="62C1ACB3" w14:textId="77777777" w:rsidTr="00174914">
        <w:tc>
          <w:tcPr>
            <w:tcW w:w="1055" w:type="pct"/>
          </w:tcPr>
          <w:p w14:paraId="1E37AB31"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IND.2 Desarrollo metodológico para obtención de información e identificación de etapas del diseño.</w:t>
            </w:r>
          </w:p>
        </w:tc>
        <w:tc>
          <w:tcPr>
            <w:tcW w:w="908" w:type="pct"/>
          </w:tcPr>
          <w:p w14:paraId="58AF2841" w14:textId="77777777" w:rsidR="00570225" w:rsidRPr="004C7CB4" w:rsidRDefault="00570225" w:rsidP="00174914">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los diferentes instrumentos para la recolección de la información.</w:t>
            </w:r>
          </w:p>
        </w:tc>
        <w:tc>
          <w:tcPr>
            <w:tcW w:w="980" w:type="pct"/>
          </w:tcPr>
          <w:p w14:paraId="52A81AF5" w14:textId="77777777" w:rsidR="00570225" w:rsidRPr="004C7CB4" w:rsidRDefault="00570225" w:rsidP="00174914">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los diferentes instrumentos para la recolección de la información.</w:t>
            </w:r>
          </w:p>
        </w:tc>
        <w:tc>
          <w:tcPr>
            <w:tcW w:w="1015" w:type="pct"/>
            <w:gridSpan w:val="2"/>
          </w:tcPr>
          <w:p w14:paraId="161EFE93" w14:textId="77777777" w:rsidR="00570225" w:rsidRPr="004C7CB4" w:rsidRDefault="00570225" w:rsidP="00174914">
            <w:pPr>
              <w:spacing w:before="100" w:beforeAutospacing="1" w:after="100" w:afterAutospacing="1"/>
              <w:jc w:val="both"/>
              <w:rPr>
                <w:rFonts w:ascii="Arial" w:hAnsi="Arial" w:cs="Arial"/>
                <w:lang w:eastAsia="es-CR"/>
              </w:rPr>
            </w:pPr>
            <w:r w:rsidRPr="004C7CB4">
              <w:rPr>
                <w:rFonts w:ascii="Arial" w:hAnsi="Arial" w:cs="Arial"/>
                <w:b/>
              </w:rPr>
              <w:t>Analiza</w:t>
            </w:r>
            <w:r w:rsidRPr="004C7CB4">
              <w:rPr>
                <w:rFonts w:ascii="Arial" w:hAnsi="Arial" w:cs="Arial"/>
                <w:bCs/>
              </w:rPr>
              <w:t xml:space="preserve"> los resultados de los instrumentos.</w:t>
            </w:r>
          </w:p>
        </w:tc>
        <w:tc>
          <w:tcPr>
            <w:tcW w:w="1042" w:type="pct"/>
          </w:tcPr>
          <w:p w14:paraId="3E191183" w14:textId="77777777" w:rsidR="00570225" w:rsidRPr="004C7CB4" w:rsidRDefault="00570225" w:rsidP="00174914">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un supuesto relacionado en el focus del problema.</w:t>
            </w:r>
          </w:p>
        </w:tc>
      </w:tr>
      <w:tr w:rsidR="00570225" w:rsidRPr="004C7CB4" w14:paraId="3A5AA3CB" w14:textId="77777777" w:rsidTr="00174914">
        <w:tc>
          <w:tcPr>
            <w:tcW w:w="1055" w:type="pct"/>
          </w:tcPr>
          <w:p w14:paraId="3B0B2E43" w14:textId="77777777" w:rsidR="00570225" w:rsidRPr="004C7CB4" w:rsidRDefault="00570225" w:rsidP="00174914">
            <w:pPr>
              <w:tabs>
                <w:tab w:val="num" w:pos="720"/>
              </w:tabs>
              <w:spacing w:before="100" w:beforeAutospacing="1" w:after="100" w:afterAutospacing="1"/>
              <w:jc w:val="both"/>
              <w:rPr>
                <w:rFonts w:ascii="Arial" w:hAnsi="Arial" w:cs="Arial"/>
                <w:lang w:eastAsia="es-CR"/>
              </w:rPr>
            </w:pPr>
            <w:r w:rsidRPr="004C7CB4">
              <w:rPr>
                <w:rFonts w:ascii="Arial" w:hAnsi="Arial" w:cs="Arial"/>
                <w:b/>
                <w:bCs/>
              </w:rPr>
              <w:t>IND.3 Plantea cálculos que justifican las dimensiones del potencial riesgo para la empresa</w:t>
            </w:r>
          </w:p>
        </w:tc>
        <w:tc>
          <w:tcPr>
            <w:tcW w:w="908" w:type="pct"/>
          </w:tcPr>
          <w:p w14:paraId="36FA9502" w14:textId="77777777" w:rsidR="00570225" w:rsidRPr="004C7CB4" w:rsidRDefault="00570225" w:rsidP="00174914">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las brechas </w:t>
            </w:r>
          </w:p>
        </w:tc>
        <w:tc>
          <w:tcPr>
            <w:tcW w:w="980" w:type="pct"/>
          </w:tcPr>
          <w:p w14:paraId="4633514E" w14:textId="77777777" w:rsidR="00570225" w:rsidRPr="004C7CB4" w:rsidRDefault="00570225" w:rsidP="00174914">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la metodología de diseño análisis de riesgos.</w:t>
            </w:r>
          </w:p>
        </w:tc>
        <w:tc>
          <w:tcPr>
            <w:tcW w:w="1015" w:type="pct"/>
            <w:gridSpan w:val="2"/>
          </w:tcPr>
          <w:p w14:paraId="39C30689" w14:textId="77777777" w:rsidR="00570225" w:rsidRPr="004C7CB4" w:rsidRDefault="00570225" w:rsidP="00174914">
            <w:pPr>
              <w:spacing w:before="100" w:beforeAutospacing="1" w:after="100" w:afterAutospacing="1"/>
              <w:jc w:val="both"/>
              <w:rPr>
                <w:rFonts w:ascii="Arial" w:hAnsi="Arial" w:cs="Arial"/>
                <w:lang w:eastAsia="es-CR"/>
              </w:rPr>
            </w:pPr>
            <w:r w:rsidRPr="004C7CB4">
              <w:rPr>
                <w:rFonts w:ascii="Arial" w:hAnsi="Arial" w:cs="Arial"/>
                <w:b/>
                <w:bCs/>
              </w:rPr>
              <w:t xml:space="preserve">Analiza </w:t>
            </w:r>
            <w:r w:rsidRPr="004C7CB4">
              <w:rPr>
                <w:rFonts w:ascii="Arial" w:hAnsi="Arial" w:cs="Arial"/>
              </w:rPr>
              <w:t>los potenciales riesgos para la empresa</w:t>
            </w:r>
          </w:p>
        </w:tc>
        <w:tc>
          <w:tcPr>
            <w:tcW w:w="1042" w:type="pct"/>
          </w:tcPr>
          <w:p w14:paraId="09DE9083" w14:textId="77777777" w:rsidR="00570225" w:rsidRPr="004C7CB4" w:rsidRDefault="00570225" w:rsidP="00174914">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una propuesta mitigar estos riesgos en caso que se den.</w:t>
            </w:r>
          </w:p>
        </w:tc>
      </w:tr>
      <w:tr w:rsidR="00570225" w:rsidRPr="004C7CB4" w14:paraId="2644F406" w14:textId="77777777" w:rsidTr="00174914">
        <w:tc>
          <w:tcPr>
            <w:tcW w:w="1055" w:type="pct"/>
          </w:tcPr>
          <w:p w14:paraId="424A710C"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lastRenderedPageBreak/>
              <w:t>IND.4 Crea un prototipo implementado físicamente para dar solución al problema planteado.</w:t>
            </w:r>
          </w:p>
        </w:tc>
        <w:tc>
          <w:tcPr>
            <w:tcW w:w="908" w:type="pct"/>
          </w:tcPr>
          <w:p w14:paraId="3CDFAC15" w14:textId="77777777" w:rsidR="00570225" w:rsidRPr="004C7CB4" w:rsidRDefault="00570225" w:rsidP="00174914">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la solución</w:t>
            </w:r>
          </w:p>
        </w:tc>
        <w:tc>
          <w:tcPr>
            <w:tcW w:w="980" w:type="pct"/>
          </w:tcPr>
          <w:p w14:paraId="6BD9697C" w14:textId="77777777" w:rsidR="00570225" w:rsidRPr="004C7CB4" w:rsidRDefault="00570225" w:rsidP="00174914">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elementos relacionados al manejo de riesgos de la empresa para resolver el problema planteado.</w:t>
            </w:r>
          </w:p>
        </w:tc>
        <w:tc>
          <w:tcPr>
            <w:tcW w:w="1015" w:type="pct"/>
            <w:gridSpan w:val="2"/>
          </w:tcPr>
          <w:p w14:paraId="0EB09B4F" w14:textId="77777777" w:rsidR="00570225" w:rsidRPr="004C7CB4" w:rsidRDefault="00570225" w:rsidP="00174914">
            <w:pPr>
              <w:spacing w:before="100" w:beforeAutospacing="1" w:after="100" w:afterAutospacing="1"/>
              <w:jc w:val="both"/>
              <w:rPr>
                <w:rFonts w:ascii="Arial" w:hAnsi="Arial" w:cs="Arial"/>
                <w:lang w:eastAsia="es-CR"/>
              </w:rPr>
            </w:pPr>
            <w:r w:rsidRPr="004C7CB4">
              <w:rPr>
                <w:rFonts w:ascii="Arial" w:hAnsi="Arial" w:cs="Arial"/>
                <w:b/>
              </w:rPr>
              <w:t>Analiza</w:t>
            </w:r>
            <w:r w:rsidRPr="004C7CB4">
              <w:rPr>
                <w:rFonts w:ascii="Arial" w:hAnsi="Arial" w:cs="Arial"/>
                <w:bCs/>
              </w:rPr>
              <w:t xml:space="preserve"> elementos relacionados al manejo de riesgos de la empresa para resolver el problema planteado.</w:t>
            </w:r>
          </w:p>
        </w:tc>
        <w:tc>
          <w:tcPr>
            <w:tcW w:w="1042" w:type="pct"/>
          </w:tcPr>
          <w:p w14:paraId="2842D07C" w14:textId="77777777" w:rsidR="00570225" w:rsidRPr="004C7CB4" w:rsidRDefault="00570225" w:rsidP="00174914">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la solución al problema identificado.</w:t>
            </w:r>
          </w:p>
        </w:tc>
      </w:tr>
      <w:tr w:rsidR="00570225" w:rsidRPr="004C7CB4" w14:paraId="7F1CF00E" w14:textId="77777777" w:rsidTr="00174914">
        <w:tc>
          <w:tcPr>
            <w:tcW w:w="1055" w:type="pct"/>
          </w:tcPr>
          <w:p w14:paraId="3E524EE4"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IND.5 Asignación de roles y funciones con la intensión de mitigar los potenciales riesgos en la empresa.</w:t>
            </w:r>
          </w:p>
        </w:tc>
        <w:tc>
          <w:tcPr>
            <w:tcW w:w="908" w:type="pct"/>
          </w:tcPr>
          <w:p w14:paraId="76A949F5" w14:textId="77777777" w:rsidR="00570225" w:rsidRPr="004C7CB4" w:rsidRDefault="00570225" w:rsidP="00174914">
            <w:pPr>
              <w:spacing w:before="100" w:beforeAutospacing="1" w:after="100" w:afterAutospacing="1"/>
              <w:jc w:val="both"/>
              <w:rPr>
                <w:rFonts w:ascii="Arial" w:hAnsi="Arial" w:cs="Arial"/>
                <w:b/>
              </w:rPr>
            </w:pPr>
            <w:r w:rsidRPr="004C7CB4">
              <w:rPr>
                <w:rFonts w:ascii="Arial" w:hAnsi="Arial" w:cs="Arial"/>
                <w:b/>
              </w:rPr>
              <w:t>Identifica</w:t>
            </w:r>
            <w:r w:rsidRPr="004C7CB4">
              <w:rPr>
                <w:rFonts w:ascii="Arial" w:hAnsi="Arial" w:cs="Arial"/>
                <w:bCs/>
              </w:rPr>
              <w:t xml:space="preserve"> los roles y funciones relacionados a los riesgos potenciales.</w:t>
            </w:r>
          </w:p>
        </w:tc>
        <w:tc>
          <w:tcPr>
            <w:tcW w:w="980" w:type="pct"/>
          </w:tcPr>
          <w:p w14:paraId="578720A2" w14:textId="77777777" w:rsidR="00570225" w:rsidRPr="004C7CB4" w:rsidRDefault="00570225" w:rsidP="00174914">
            <w:pPr>
              <w:spacing w:before="100" w:beforeAutospacing="1" w:after="100" w:afterAutospacing="1"/>
              <w:jc w:val="both"/>
              <w:rPr>
                <w:rFonts w:ascii="Arial" w:hAnsi="Arial" w:cs="Arial"/>
                <w:b/>
              </w:rPr>
            </w:pPr>
            <w:r w:rsidRPr="004C7CB4">
              <w:rPr>
                <w:rFonts w:ascii="Arial" w:hAnsi="Arial" w:cs="Arial"/>
                <w:b/>
              </w:rPr>
              <w:t>Aplica</w:t>
            </w:r>
            <w:r w:rsidRPr="004C7CB4">
              <w:rPr>
                <w:rFonts w:ascii="Arial" w:hAnsi="Arial" w:cs="Arial"/>
                <w:bCs/>
              </w:rPr>
              <w:t xml:space="preserve"> los roles y funciones con la intensión de mitigar los potenciales riesgos de la empresa.</w:t>
            </w:r>
          </w:p>
        </w:tc>
        <w:tc>
          <w:tcPr>
            <w:tcW w:w="1015" w:type="pct"/>
            <w:gridSpan w:val="2"/>
          </w:tcPr>
          <w:p w14:paraId="75FBBE97" w14:textId="77777777" w:rsidR="00570225" w:rsidRPr="004C7CB4" w:rsidRDefault="00570225" w:rsidP="00174914">
            <w:pPr>
              <w:spacing w:before="100" w:beforeAutospacing="1" w:after="100" w:afterAutospacing="1"/>
              <w:jc w:val="both"/>
              <w:rPr>
                <w:rFonts w:ascii="Arial" w:hAnsi="Arial" w:cs="Arial"/>
                <w:b/>
              </w:rPr>
            </w:pPr>
            <w:r w:rsidRPr="004C7CB4">
              <w:rPr>
                <w:rFonts w:ascii="Arial" w:hAnsi="Arial" w:cs="Arial"/>
                <w:b/>
              </w:rPr>
              <w:t>Analiza</w:t>
            </w:r>
            <w:r w:rsidRPr="004C7CB4">
              <w:rPr>
                <w:rFonts w:ascii="Arial" w:hAnsi="Arial" w:cs="Arial"/>
                <w:bCs/>
              </w:rPr>
              <w:t xml:space="preserve"> los roles y funciones relacionados a</w:t>
            </w:r>
            <w:r w:rsidRPr="004C7CB4">
              <w:rPr>
                <w:rFonts w:ascii="Arial" w:hAnsi="Arial" w:cs="Arial"/>
                <w:b/>
                <w:bCs/>
              </w:rPr>
              <w:t xml:space="preserve"> los potenciales riesgos geopolíticos y/o económicos que pueden afectar a una empresa</w:t>
            </w:r>
          </w:p>
        </w:tc>
        <w:tc>
          <w:tcPr>
            <w:tcW w:w="1042" w:type="pct"/>
          </w:tcPr>
          <w:p w14:paraId="55CB9B98" w14:textId="77777777" w:rsidR="00570225" w:rsidRPr="004C7CB4" w:rsidRDefault="00570225" w:rsidP="00174914">
            <w:pPr>
              <w:spacing w:before="100" w:beforeAutospacing="1" w:after="100" w:afterAutospacing="1"/>
              <w:jc w:val="both"/>
              <w:rPr>
                <w:rFonts w:ascii="Arial" w:hAnsi="Arial" w:cs="Arial"/>
                <w:b/>
              </w:rPr>
            </w:pPr>
            <w:r w:rsidRPr="004C7CB4">
              <w:rPr>
                <w:rFonts w:ascii="Arial" w:hAnsi="Arial" w:cs="Arial"/>
                <w:b/>
              </w:rPr>
              <w:t>Crea</w:t>
            </w:r>
            <w:r w:rsidRPr="004C7CB4">
              <w:rPr>
                <w:rFonts w:ascii="Arial" w:hAnsi="Arial" w:cs="Arial"/>
                <w:bCs/>
              </w:rPr>
              <w:t xml:space="preserve"> nuevos roles relacionados a mitigar </w:t>
            </w:r>
            <w:r w:rsidRPr="004C7CB4">
              <w:rPr>
                <w:rFonts w:ascii="Arial" w:hAnsi="Arial" w:cs="Arial"/>
                <w:b/>
                <w:bCs/>
              </w:rPr>
              <w:t>los potenciales riesgos geopolíticos y/o económicos que pueden afectar a una empresa</w:t>
            </w:r>
            <w:r w:rsidRPr="004C7CB4">
              <w:rPr>
                <w:rFonts w:ascii="Arial" w:hAnsi="Arial" w:cs="Arial"/>
                <w:bCs/>
              </w:rPr>
              <w:t xml:space="preserve"> </w:t>
            </w:r>
          </w:p>
        </w:tc>
      </w:tr>
      <w:tr w:rsidR="00570225" w:rsidRPr="004C7CB4" w14:paraId="51C23851" w14:textId="77777777" w:rsidTr="00174914">
        <w:tc>
          <w:tcPr>
            <w:tcW w:w="1055" w:type="pct"/>
          </w:tcPr>
          <w:p w14:paraId="14324120"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rPr>
              <w:t>IND.6</w:t>
            </w:r>
            <w:r w:rsidRPr="004C7CB4">
              <w:rPr>
                <w:rFonts w:ascii="Arial" w:hAnsi="Arial" w:cs="Arial"/>
              </w:rPr>
              <w:t xml:space="preserve"> </w:t>
            </w:r>
            <w:r w:rsidRPr="004C7CB4">
              <w:rPr>
                <w:rFonts w:ascii="Arial" w:hAnsi="Arial" w:cs="Arial"/>
                <w:b/>
                <w:bCs/>
              </w:rPr>
              <w:t>Desarrolla el criterio personal para la identificación de potenciales riesgos económicos y geopolíticos que puedan impactar a la empresa.</w:t>
            </w:r>
          </w:p>
        </w:tc>
        <w:tc>
          <w:tcPr>
            <w:tcW w:w="908" w:type="pct"/>
          </w:tcPr>
          <w:p w14:paraId="66F91BCD" w14:textId="77777777" w:rsidR="00570225" w:rsidRPr="004C7CB4" w:rsidRDefault="00570225" w:rsidP="00174914">
            <w:pPr>
              <w:spacing w:before="100" w:beforeAutospacing="1" w:after="100" w:afterAutospacing="1"/>
              <w:jc w:val="both"/>
              <w:rPr>
                <w:rFonts w:ascii="Arial" w:hAnsi="Arial" w:cs="Arial"/>
                <w:b/>
              </w:rPr>
            </w:pPr>
            <w:r w:rsidRPr="004C7CB4">
              <w:rPr>
                <w:rFonts w:ascii="Arial" w:hAnsi="Arial" w:cs="Arial"/>
                <w:b/>
              </w:rPr>
              <w:t xml:space="preserve">Identifica </w:t>
            </w:r>
            <w:r w:rsidRPr="004C7CB4">
              <w:rPr>
                <w:rFonts w:ascii="Arial" w:hAnsi="Arial" w:cs="Arial"/>
                <w:bCs/>
              </w:rPr>
              <w:t>los riesgos de mercado para crear una estrategia de mitigación de los mismos.</w:t>
            </w:r>
          </w:p>
        </w:tc>
        <w:tc>
          <w:tcPr>
            <w:tcW w:w="980" w:type="pct"/>
          </w:tcPr>
          <w:p w14:paraId="7DAC63A2" w14:textId="77777777" w:rsidR="00570225" w:rsidRPr="004C7CB4" w:rsidRDefault="00570225" w:rsidP="00174914">
            <w:pPr>
              <w:spacing w:before="100" w:beforeAutospacing="1" w:after="100" w:afterAutospacing="1"/>
              <w:jc w:val="both"/>
              <w:rPr>
                <w:rFonts w:ascii="Arial" w:hAnsi="Arial" w:cs="Arial"/>
                <w:b/>
              </w:rPr>
            </w:pPr>
            <w:r w:rsidRPr="004C7CB4">
              <w:rPr>
                <w:rFonts w:ascii="Arial" w:hAnsi="Arial" w:cs="Arial"/>
                <w:b/>
              </w:rPr>
              <w:t xml:space="preserve">Aplica </w:t>
            </w:r>
            <w:r w:rsidRPr="004C7CB4">
              <w:rPr>
                <w:rFonts w:ascii="Arial" w:hAnsi="Arial" w:cs="Arial"/>
                <w:bCs/>
              </w:rPr>
              <w:t>las diferentes técnicas y herramientas aprendidas, para la toma de decisiones de un modo analítica.</w:t>
            </w:r>
          </w:p>
        </w:tc>
        <w:tc>
          <w:tcPr>
            <w:tcW w:w="1015" w:type="pct"/>
            <w:gridSpan w:val="2"/>
          </w:tcPr>
          <w:p w14:paraId="597727B9" w14:textId="77777777" w:rsidR="00570225" w:rsidRPr="004C7CB4" w:rsidRDefault="00570225" w:rsidP="00174914">
            <w:pPr>
              <w:spacing w:before="100" w:beforeAutospacing="1" w:after="100" w:afterAutospacing="1"/>
              <w:jc w:val="both"/>
              <w:rPr>
                <w:rFonts w:ascii="Arial" w:hAnsi="Arial" w:cs="Arial"/>
                <w:b/>
              </w:rPr>
            </w:pPr>
            <w:r w:rsidRPr="004C7CB4">
              <w:rPr>
                <w:rFonts w:ascii="Arial" w:hAnsi="Arial" w:cs="Arial"/>
                <w:b/>
              </w:rPr>
              <w:t xml:space="preserve">Analiza </w:t>
            </w:r>
            <w:r w:rsidRPr="004C7CB4">
              <w:rPr>
                <w:rFonts w:ascii="Arial" w:hAnsi="Arial" w:cs="Arial"/>
                <w:bCs/>
              </w:rPr>
              <w:t>la información recopilada sobre los potenciales riesgos que le permitan sustentar las decisiones mitigar dichos riesgos.</w:t>
            </w:r>
          </w:p>
        </w:tc>
        <w:tc>
          <w:tcPr>
            <w:tcW w:w="1042" w:type="pct"/>
          </w:tcPr>
          <w:p w14:paraId="4B3BD75F" w14:textId="77777777" w:rsidR="00570225" w:rsidRPr="004C7CB4" w:rsidRDefault="00570225" w:rsidP="00174914">
            <w:pPr>
              <w:spacing w:before="100" w:beforeAutospacing="1" w:after="100" w:afterAutospacing="1"/>
              <w:jc w:val="both"/>
              <w:rPr>
                <w:rFonts w:ascii="Arial" w:hAnsi="Arial" w:cs="Arial"/>
                <w:b/>
              </w:rPr>
            </w:pPr>
            <w:r w:rsidRPr="004C7CB4">
              <w:rPr>
                <w:rFonts w:ascii="Arial" w:hAnsi="Arial" w:cs="Arial"/>
                <w:b/>
              </w:rPr>
              <w:t xml:space="preserve">Crea </w:t>
            </w:r>
            <w:r w:rsidRPr="004C7CB4">
              <w:rPr>
                <w:rFonts w:ascii="Arial" w:hAnsi="Arial" w:cs="Arial"/>
                <w:bCs/>
              </w:rPr>
              <w:t>una estrategia de coberturas y le da seguimiento para maximizar los rendimientos con un riesgo controlado.</w:t>
            </w:r>
          </w:p>
        </w:tc>
      </w:tr>
      <w:tr w:rsidR="00570225" w:rsidRPr="004C7CB4" w14:paraId="57CAD1A3" w14:textId="77777777" w:rsidTr="00174914">
        <w:tc>
          <w:tcPr>
            <w:tcW w:w="1055" w:type="pct"/>
          </w:tcPr>
          <w:p w14:paraId="22F76F58"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IND.7. </w:t>
            </w:r>
            <w:r w:rsidRPr="004C7CB4">
              <w:rPr>
                <w:rStyle w:val="normaltextrun"/>
                <w:rFonts w:ascii="Arial" w:hAnsi="Arial" w:cs="Arial"/>
                <w:b/>
                <w:bCs/>
                <w:shd w:val="clear" w:color="auto" w:fill="FFFFFF"/>
                <w:lang w:val="es-ES"/>
              </w:rPr>
              <w:t>Presenta la información recopilada en los que se reflejen cruces de variables o categorías de análisis. Por lo que analiza la información y evalúan los resultados</w:t>
            </w:r>
            <w:r w:rsidRPr="004C7CB4">
              <w:rPr>
                <w:rFonts w:ascii="Arial" w:hAnsi="Arial" w:cs="Arial"/>
                <w:b/>
                <w:bCs/>
              </w:rPr>
              <w:t>.</w:t>
            </w:r>
          </w:p>
          <w:p w14:paraId="09773660" w14:textId="77777777" w:rsidR="00570225" w:rsidRPr="004C7CB4" w:rsidRDefault="00570225" w:rsidP="00174914">
            <w:pPr>
              <w:tabs>
                <w:tab w:val="num" w:pos="720"/>
              </w:tabs>
              <w:spacing w:before="100" w:beforeAutospacing="1" w:after="100" w:afterAutospacing="1"/>
              <w:jc w:val="both"/>
              <w:rPr>
                <w:rFonts w:ascii="Arial" w:hAnsi="Arial" w:cs="Arial"/>
                <w:b/>
                <w:bCs/>
              </w:rPr>
            </w:pPr>
          </w:p>
        </w:tc>
        <w:tc>
          <w:tcPr>
            <w:tcW w:w="908" w:type="pct"/>
          </w:tcPr>
          <w:p w14:paraId="3D6DA537" w14:textId="77777777" w:rsidR="00570225" w:rsidRPr="004C7CB4" w:rsidRDefault="00570225" w:rsidP="00174914">
            <w:pPr>
              <w:spacing w:before="100" w:beforeAutospacing="1" w:after="100" w:afterAutospacing="1"/>
              <w:jc w:val="both"/>
              <w:rPr>
                <w:rFonts w:ascii="Arial" w:hAnsi="Arial" w:cs="Arial"/>
                <w:b/>
              </w:rPr>
            </w:pPr>
            <w:r w:rsidRPr="004C7CB4">
              <w:rPr>
                <w:rStyle w:val="normaltextrun"/>
                <w:rFonts w:ascii="Arial" w:hAnsi="Arial" w:cs="Arial"/>
                <w:b/>
                <w:bCs/>
                <w:shd w:val="clear" w:color="auto" w:fill="FFFFFF"/>
              </w:rPr>
              <w:t>Ide</w:t>
            </w:r>
            <w:r w:rsidRPr="004C7CB4">
              <w:rPr>
                <w:rStyle w:val="normaltextrun"/>
                <w:rFonts w:ascii="Arial" w:hAnsi="Arial" w:cs="Arial"/>
                <w:b/>
                <w:bCs/>
                <w:shd w:val="clear" w:color="auto" w:fill="FFFFFF"/>
                <w:lang w:val="es-ES"/>
              </w:rPr>
              <w:t>ntifica</w:t>
            </w:r>
            <w:r w:rsidRPr="004C7CB4">
              <w:rPr>
                <w:rStyle w:val="normaltextrun"/>
                <w:rFonts w:ascii="Arial" w:hAnsi="Arial" w:cs="Arial"/>
                <w:shd w:val="clear" w:color="auto" w:fill="FFFFFF"/>
                <w:lang w:val="es-ES"/>
              </w:rPr>
              <w:t xml:space="preserve"> datos y/o gráficos en los que se reflejen cruces de variables o categorías de análisis. Por lo que analiza la información y evalúan los resultados</w:t>
            </w:r>
          </w:p>
        </w:tc>
        <w:tc>
          <w:tcPr>
            <w:tcW w:w="980" w:type="pct"/>
          </w:tcPr>
          <w:p w14:paraId="32680C7E" w14:textId="77777777" w:rsidR="00570225" w:rsidRPr="004C7CB4" w:rsidRDefault="00570225" w:rsidP="00174914">
            <w:pPr>
              <w:spacing w:before="100" w:beforeAutospacing="1" w:after="100" w:afterAutospacing="1"/>
              <w:jc w:val="both"/>
              <w:rPr>
                <w:rFonts w:ascii="Arial" w:hAnsi="Arial" w:cs="Arial"/>
                <w:b/>
              </w:rPr>
            </w:pPr>
            <w:r w:rsidRPr="004C7CB4">
              <w:rPr>
                <w:rStyle w:val="normaltextrun"/>
                <w:rFonts w:ascii="Arial" w:hAnsi="Arial" w:cs="Arial"/>
                <w:b/>
                <w:bCs/>
                <w:shd w:val="clear" w:color="auto" w:fill="FFFFFF"/>
                <w:lang w:val="es-ES"/>
              </w:rPr>
              <w:t>Emplea</w:t>
            </w:r>
            <w:r w:rsidRPr="004C7CB4">
              <w:rPr>
                <w:rStyle w:val="normaltextrun"/>
                <w:rFonts w:ascii="Arial" w:hAnsi="Arial" w:cs="Arial"/>
                <w:shd w:val="clear" w:color="auto" w:fill="FFFFFF"/>
                <w:lang w:val="es-ES"/>
              </w:rPr>
              <w:t xml:space="preserve"> datos, noticias y gráficos en los que se reflejen cruces de variables o categorías de análisis. Por lo que analiza la información y evalúan los resultados</w:t>
            </w:r>
          </w:p>
        </w:tc>
        <w:tc>
          <w:tcPr>
            <w:tcW w:w="1015" w:type="pct"/>
            <w:gridSpan w:val="2"/>
          </w:tcPr>
          <w:p w14:paraId="5CB40B9F" w14:textId="77777777" w:rsidR="00570225" w:rsidRPr="004C7CB4" w:rsidRDefault="00570225" w:rsidP="00174914">
            <w:pPr>
              <w:spacing w:before="100" w:beforeAutospacing="1" w:after="100" w:afterAutospacing="1"/>
              <w:jc w:val="both"/>
              <w:rPr>
                <w:rFonts w:ascii="Arial" w:hAnsi="Arial" w:cs="Arial"/>
                <w:b/>
              </w:rPr>
            </w:pPr>
            <w:r w:rsidRPr="004C7CB4">
              <w:rPr>
                <w:rStyle w:val="normaltextrun"/>
                <w:rFonts w:ascii="Arial" w:hAnsi="Arial" w:cs="Arial"/>
                <w:b/>
                <w:bCs/>
                <w:shd w:val="clear" w:color="auto" w:fill="FFFFFF"/>
              </w:rPr>
              <w:t>An</w:t>
            </w:r>
            <w:r w:rsidRPr="004C7CB4">
              <w:rPr>
                <w:rStyle w:val="normaltextrun"/>
                <w:rFonts w:ascii="Arial" w:hAnsi="Arial" w:cs="Arial"/>
                <w:b/>
                <w:bCs/>
                <w:shd w:val="clear" w:color="auto" w:fill="FFFFFF"/>
                <w:lang w:val="es-ES"/>
              </w:rPr>
              <w:t>aliza</w:t>
            </w:r>
            <w:r w:rsidRPr="004C7CB4">
              <w:rPr>
                <w:rStyle w:val="normaltextrun"/>
                <w:rFonts w:ascii="Arial" w:hAnsi="Arial" w:cs="Arial"/>
                <w:shd w:val="clear" w:color="auto" w:fill="FFFFFF"/>
                <w:lang w:val="es-ES"/>
              </w:rPr>
              <w:t xml:space="preserve"> los datos, noticias y gráficos en los que se reflejen cruces de variables o categorías de análisis. Por lo que analiza la información y evalúan los resultados</w:t>
            </w:r>
          </w:p>
        </w:tc>
        <w:tc>
          <w:tcPr>
            <w:tcW w:w="1042" w:type="pct"/>
          </w:tcPr>
          <w:p w14:paraId="022EC867" w14:textId="77777777" w:rsidR="00570225" w:rsidRPr="004C7CB4" w:rsidRDefault="00570225" w:rsidP="00174914">
            <w:pPr>
              <w:spacing w:before="100" w:beforeAutospacing="1" w:after="100" w:afterAutospacing="1"/>
              <w:jc w:val="both"/>
              <w:rPr>
                <w:rFonts w:ascii="Arial" w:hAnsi="Arial" w:cs="Arial"/>
                <w:b/>
                <w:lang w:val="es-ES"/>
              </w:rPr>
            </w:pPr>
            <w:r w:rsidRPr="004C7CB4">
              <w:rPr>
                <w:rStyle w:val="normaltextrun"/>
                <w:rFonts w:ascii="Arial" w:hAnsi="Arial" w:cs="Arial"/>
                <w:b/>
                <w:bCs/>
                <w:bdr w:val="none" w:sz="0" w:space="0" w:color="auto" w:frame="1"/>
                <w:lang w:val="es-ES"/>
              </w:rPr>
              <w:t>Diseña</w:t>
            </w:r>
            <w:r w:rsidRPr="004C7CB4">
              <w:rPr>
                <w:rStyle w:val="normaltextrun"/>
                <w:rFonts w:ascii="Arial" w:hAnsi="Arial" w:cs="Arial"/>
                <w:bdr w:val="none" w:sz="0" w:space="0" w:color="auto" w:frame="1"/>
                <w:lang w:val="es-ES"/>
              </w:rPr>
              <w:t xml:space="preserve"> con justificación la decisión tomada después del análisis de las razones por las cuales se determina la estrategia de mitigación de los riesgos potenciales.</w:t>
            </w:r>
          </w:p>
        </w:tc>
      </w:tr>
      <w:tr w:rsidR="00570225" w:rsidRPr="004C7CB4" w14:paraId="7444A0AB" w14:textId="77777777" w:rsidTr="00174914">
        <w:tc>
          <w:tcPr>
            <w:tcW w:w="1055" w:type="pct"/>
          </w:tcPr>
          <w:p w14:paraId="1AD9393B"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 8. Desarrollar un criterio analítico para la toma de decisiones para el manejo de los </w:t>
            </w:r>
            <w:r w:rsidRPr="004C7CB4">
              <w:rPr>
                <w:rFonts w:ascii="Arial" w:hAnsi="Arial" w:cs="Arial"/>
                <w:b/>
                <w:bCs/>
              </w:rPr>
              <w:lastRenderedPageBreak/>
              <w:t>potenciales riesgos que puedan afectar a la empresa.</w:t>
            </w:r>
          </w:p>
          <w:p w14:paraId="1A753CD7" w14:textId="77777777" w:rsidR="00570225" w:rsidRPr="004C7CB4" w:rsidRDefault="00570225" w:rsidP="00174914">
            <w:pPr>
              <w:tabs>
                <w:tab w:val="num" w:pos="720"/>
              </w:tabs>
              <w:spacing w:before="100" w:beforeAutospacing="1" w:after="100" w:afterAutospacing="1"/>
              <w:jc w:val="both"/>
              <w:rPr>
                <w:rFonts w:ascii="Arial" w:hAnsi="Arial" w:cs="Arial"/>
                <w:b/>
                <w:bCs/>
              </w:rPr>
            </w:pPr>
          </w:p>
          <w:p w14:paraId="1EABC49F" w14:textId="77777777" w:rsidR="00570225" w:rsidRPr="004C7CB4" w:rsidRDefault="00570225" w:rsidP="00174914">
            <w:pPr>
              <w:tabs>
                <w:tab w:val="num" w:pos="720"/>
              </w:tabs>
              <w:spacing w:before="100" w:beforeAutospacing="1" w:after="100" w:afterAutospacing="1"/>
              <w:jc w:val="both"/>
              <w:rPr>
                <w:rFonts w:ascii="Arial" w:hAnsi="Arial" w:cs="Arial"/>
                <w:b/>
                <w:bCs/>
              </w:rPr>
            </w:pPr>
          </w:p>
          <w:p w14:paraId="3EA2CA4C" w14:textId="77777777" w:rsidR="00570225" w:rsidRPr="004C7CB4" w:rsidRDefault="00570225" w:rsidP="00174914">
            <w:pPr>
              <w:tabs>
                <w:tab w:val="num" w:pos="720"/>
              </w:tabs>
              <w:spacing w:before="100" w:beforeAutospacing="1" w:after="100" w:afterAutospacing="1"/>
              <w:jc w:val="both"/>
              <w:rPr>
                <w:rFonts w:ascii="Arial" w:hAnsi="Arial" w:cs="Arial"/>
                <w:b/>
                <w:bCs/>
              </w:rPr>
            </w:pPr>
          </w:p>
        </w:tc>
        <w:tc>
          <w:tcPr>
            <w:tcW w:w="908" w:type="pct"/>
          </w:tcPr>
          <w:p w14:paraId="0637AAD7" w14:textId="77777777" w:rsidR="00570225" w:rsidRPr="004C7CB4" w:rsidRDefault="00570225" w:rsidP="00174914">
            <w:pPr>
              <w:spacing w:before="100" w:beforeAutospacing="1" w:after="100" w:afterAutospacing="1"/>
              <w:jc w:val="both"/>
              <w:rPr>
                <w:rFonts w:ascii="Arial" w:hAnsi="Arial" w:cs="Arial"/>
                <w:b/>
              </w:rPr>
            </w:pPr>
            <w:r w:rsidRPr="004C7CB4">
              <w:rPr>
                <w:rFonts w:ascii="Arial" w:hAnsi="Arial" w:cs="Arial"/>
                <w:b/>
              </w:rPr>
              <w:lastRenderedPageBreak/>
              <w:t xml:space="preserve">Identifica </w:t>
            </w:r>
            <w:r w:rsidRPr="004C7CB4">
              <w:rPr>
                <w:rFonts w:ascii="Arial" w:hAnsi="Arial" w:cs="Arial"/>
                <w:bCs/>
              </w:rPr>
              <w:t xml:space="preserve">los conceptos vinculados con el tema, sus objetivos, </w:t>
            </w:r>
            <w:r w:rsidRPr="004C7CB4">
              <w:rPr>
                <w:rFonts w:ascii="Arial" w:hAnsi="Arial" w:cs="Arial"/>
                <w:bCs/>
              </w:rPr>
              <w:lastRenderedPageBreak/>
              <w:t>variables e indicadores.</w:t>
            </w:r>
          </w:p>
        </w:tc>
        <w:tc>
          <w:tcPr>
            <w:tcW w:w="980" w:type="pct"/>
          </w:tcPr>
          <w:p w14:paraId="20A1BCCB" w14:textId="77777777" w:rsidR="00570225" w:rsidRPr="004C7CB4" w:rsidRDefault="00570225" w:rsidP="00174914">
            <w:pPr>
              <w:spacing w:before="100" w:beforeAutospacing="1" w:after="100" w:afterAutospacing="1"/>
              <w:jc w:val="both"/>
              <w:rPr>
                <w:rFonts w:ascii="Arial" w:hAnsi="Arial" w:cs="Arial"/>
                <w:b/>
              </w:rPr>
            </w:pPr>
            <w:r w:rsidRPr="004C7CB4">
              <w:rPr>
                <w:rStyle w:val="normaltextrun"/>
                <w:rFonts w:ascii="Arial" w:hAnsi="Arial" w:cs="Arial"/>
                <w:b/>
                <w:bCs/>
                <w:shd w:val="clear" w:color="auto" w:fill="FFFFFF"/>
              </w:rPr>
              <w:lastRenderedPageBreak/>
              <w:t>Aplica</w:t>
            </w:r>
            <w:r w:rsidRPr="004C7CB4">
              <w:rPr>
                <w:rStyle w:val="normaltextrun"/>
                <w:rFonts w:ascii="Arial" w:hAnsi="Arial" w:cs="Arial"/>
                <w:shd w:val="clear" w:color="auto" w:fill="FFFFFF"/>
                <w:lang w:val="es-ES"/>
              </w:rPr>
              <w:t xml:space="preserve"> los conceptos vinculados con el tema, sus objetivos, variables e </w:t>
            </w:r>
            <w:r w:rsidRPr="004C7CB4">
              <w:rPr>
                <w:rStyle w:val="normaltextrun"/>
                <w:rFonts w:ascii="Arial" w:hAnsi="Arial" w:cs="Arial"/>
                <w:shd w:val="clear" w:color="auto" w:fill="FFFFFF"/>
                <w:lang w:val="es-ES"/>
              </w:rPr>
              <w:lastRenderedPageBreak/>
              <w:t>indicadores, sustentando lo expuesto con fuentes de información</w:t>
            </w:r>
            <w:r w:rsidRPr="004C7CB4">
              <w:rPr>
                <w:rStyle w:val="eop"/>
                <w:rFonts w:ascii="Arial" w:hAnsi="Arial" w:cs="Arial"/>
                <w:shd w:val="clear" w:color="auto" w:fill="FFFFFF"/>
              </w:rPr>
              <w:t> </w:t>
            </w:r>
          </w:p>
        </w:tc>
        <w:tc>
          <w:tcPr>
            <w:tcW w:w="1015" w:type="pct"/>
            <w:gridSpan w:val="2"/>
          </w:tcPr>
          <w:p w14:paraId="77D4848B" w14:textId="77777777" w:rsidR="00570225" w:rsidRPr="004C7CB4" w:rsidRDefault="00570225" w:rsidP="00174914">
            <w:pPr>
              <w:spacing w:before="100" w:beforeAutospacing="1" w:after="100" w:afterAutospacing="1"/>
              <w:jc w:val="both"/>
              <w:rPr>
                <w:rFonts w:ascii="Arial" w:hAnsi="Arial" w:cs="Arial"/>
                <w:b/>
              </w:rPr>
            </w:pPr>
            <w:r w:rsidRPr="004C7CB4">
              <w:rPr>
                <w:rStyle w:val="normaltextrun"/>
                <w:rFonts w:ascii="Arial" w:hAnsi="Arial" w:cs="Arial"/>
                <w:b/>
                <w:bCs/>
                <w:shd w:val="clear" w:color="auto" w:fill="FFFFFF"/>
              </w:rPr>
              <w:lastRenderedPageBreak/>
              <w:t>Valora</w:t>
            </w:r>
            <w:r w:rsidRPr="004C7CB4">
              <w:rPr>
                <w:rStyle w:val="normaltextrun"/>
                <w:rFonts w:ascii="Arial" w:hAnsi="Arial" w:cs="Arial"/>
                <w:shd w:val="clear" w:color="auto" w:fill="FFFFFF"/>
                <w:lang w:val="es-ES"/>
              </w:rPr>
              <w:t xml:space="preserve"> los conceptos vinculados con el tema, sus objetivos, variables e </w:t>
            </w:r>
            <w:r w:rsidRPr="004C7CB4">
              <w:rPr>
                <w:rStyle w:val="normaltextrun"/>
                <w:rFonts w:ascii="Arial" w:hAnsi="Arial" w:cs="Arial"/>
                <w:shd w:val="clear" w:color="auto" w:fill="FFFFFF"/>
                <w:lang w:val="es-ES"/>
              </w:rPr>
              <w:lastRenderedPageBreak/>
              <w:t>indicadores, sustentando lo expuesto con fuentes de información</w:t>
            </w:r>
            <w:r w:rsidRPr="004C7CB4">
              <w:rPr>
                <w:rStyle w:val="eop"/>
                <w:rFonts w:ascii="Arial" w:hAnsi="Arial" w:cs="Arial"/>
                <w:shd w:val="clear" w:color="auto" w:fill="FFFFFF"/>
              </w:rPr>
              <w:t> </w:t>
            </w:r>
          </w:p>
        </w:tc>
        <w:tc>
          <w:tcPr>
            <w:tcW w:w="1042" w:type="pct"/>
          </w:tcPr>
          <w:p w14:paraId="2EEDCFAB" w14:textId="77777777" w:rsidR="00570225" w:rsidRPr="004C7CB4" w:rsidRDefault="00570225" w:rsidP="00174914">
            <w:pPr>
              <w:spacing w:before="100" w:beforeAutospacing="1" w:after="100" w:afterAutospacing="1"/>
              <w:jc w:val="both"/>
              <w:rPr>
                <w:rFonts w:ascii="Arial" w:hAnsi="Arial" w:cs="Arial"/>
                <w:b/>
              </w:rPr>
            </w:pPr>
            <w:r w:rsidRPr="004C7CB4">
              <w:rPr>
                <w:rStyle w:val="normaltextrun"/>
                <w:rFonts w:ascii="Arial" w:hAnsi="Arial" w:cs="Arial"/>
                <w:b/>
                <w:bCs/>
                <w:bdr w:val="none" w:sz="0" w:space="0" w:color="auto" w:frame="1"/>
              </w:rPr>
              <w:lastRenderedPageBreak/>
              <w:t>Crea</w:t>
            </w:r>
            <w:r w:rsidRPr="004C7CB4">
              <w:rPr>
                <w:rStyle w:val="normaltextrun"/>
                <w:rFonts w:ascii="Arial" w:hAnsi="Arial" w:cs="Arial"/>
                <w:bdr w:val="none" w:sz="0" w:space="0" w:color="auto" w:frame="1"/>
                <w:lang w:val="es-ES"/>
              </w:rPr>
              <w:t xml:space="preserve"> la estrategia del uso de derivados financieros considerando conceptos </w:t>
            </w:r>
            <w:r w:rsidRPr="004C7CB4">
              <w:rPr>
                <w:rStyle w:val="normaltextrun"/>
                <w:rFonts w:ascii="Arial" w:hAnsi="Arial" w:cs="Arial"/>
                <w:bdr w:val="none" w:sz="0" w:space="0" w:color="auto" w:frame="1"/>
                <w:lang w:val="es-ES"/>
              </w:rPr>
              <w:lastRenderedPageBreak/>
              <w:t>vinculados con el tema, sus objetivos, variables e indicadores, sustentando lo expuesto con fuentes de información.</w:t>
            </w:r>
          </w:p>
        </w:tc>
      </w:tr>
      <w:tr w:rsidR="00570225" w:rsidRPr="004C7CB4" w14:paraId="07E0221B" w14:textId="77777777" w:rsidTr="00174914">
        <w:tc>
          <w:tcPr>
            <w:tcW w:w="5000" w:type="pct"/>
            <w:gridSpan w:val="6"/>
          </w:tcPr>
          <w:p w14:paraId="07D4C041" w14:textId="77777777" w:rsidR="00570225" w:rsidRPr="004C7CB4" w:rsidRDefault="00570225" w:rsidP="00174914">
            <w:pPr>
              <w:tabs>
                <w:tab w:val="num" w:pos="720"/>
              </w:tabs>
              <w:spacing w:before="100" w:beforeAutospacing="1" w:after="100" w:afterAutospacing="1"/>
              <w:jc w:val="both"/>
              <w:rPr>
                <w:rFonts w:ascii="Arial" w:hAnsi="Arial" w:cs="Arial"/>
              </w:rPr>
            </w:pPr>
            <w:r w:rsidRPr="004C7CB4">
              <w:rPr>
                <w:rFonts w:ascii="Arial" w:hAnsi="Arial" w:cs="Arial"/>
                <w:b/>
                <w:bCs/>
              </w:rPr>
              <w:lastRenderedPageBreak/>
              <w:t>Nivel de dominio logrado</w:t>
            </w:r>
          </w:p>
        </w:tc>
      </w:tr>
      <w:tr w:rsidR="00570225" w:rsidRPr="004C7CB4" w14:paraId="6AD461AC" w14:textId="77777777" w:rsidTr="00174914">
        <w:tc>
          <w:tcPr>
            <w:tcW w:w="1055" w:type="pct"/>
          </w:tcPr>
          <w:p w14:paraId="3C892AE5" w14:textId="77777777" w:rsidR="00570225" w:rsidRPr="004C7CB4" w:rsidRDefault="00570225" w:rsidP="00174914">
            <w:pPr>
              <w:spacing w:before="100" w:beforeAutospacing="1" w:after="100" w:afterAutospacing="1"/>
              <w:jc w:val="both"/>
              <w:rPr>
                <w:rFonts w:ascii="Arial" w:hAnsi="Arial" w:cs="Arial"/>
                <w:b/>
                <w:bCs/>
              </w:rPr>
            </w:pPr>
            <w:r w:rsidRPr="004C7CB4">
              <w:rPr>
                <w:rFonts w:ascii="Arial" w:hAnsi="Arial" w:cs="Arial"/>
                <w:b/>
                <w:bCs/>
              </w:rPr>
              <w:t>Tipos de Evaluación</w:t>
            </w:r>
          </w:p>
        </w:tc>
        <w:tc>
          <w:tcPr>
            <w:tcW w:w="1979" w:type="pct"/>
            <w:gridSpan w:val="3"/>
          </w:tcPr>
          <w:p w14:paraId="753F58CC"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Logros</w:t>
            </w:r>
          </w:p>
        </w:tc>
        <w:tc>
          <w:tcPr>
            <w:tcW w:w="1967" w:type="pct"/>
            <w:gridSpan w:val="2"/>
          </w:tcPr>
          <w:p w14:paraId="1A3E8080"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Aspectos a Mejorar</w:t>
            </w:r>
          </w:p>
        </w:tc>
      </w:tr>
      <w:tr w:rsidR="00570225" w:rsidRPr="004C7CB4" w14:paraId="397037FA" w14:textId="77777777" w:rsidTr="00174914">
        <w:trPr>
          <w:trHeight w:val="230"/>
        </w:trPr>
        <w:tc>
          <w:tcPr>
            <w:tcW w:w="1055" w:type="pct"/>
            <w:vMerge w:val="restart"/>
          </w:tcPr>
          <w:p w14:paraId="70B40602" w14:textId="77777777" w:rsidR="00570225" w:rsidRPr="004C7CB4" w:rsidRDefault="00570225" w:rsidP="00174914">
            <w:pPr>
              <w:spacing w:before="100" w:beforeAutospacing="1" w:after="100" w:afterAutospacing="1"/>
              <w:jc w:val="both"/>
              <w:rPr>
                <w:rFonts w:ascii="Arial" w:hAnsi="Arial" w:cs="Arial"/>
                <w:b/>
                <w:bCs/>
              </w:rPr>
            </w:pPr>
            <w:r w:rsidRPr="004C7CB4">
              <w:rPr>
                <w:rFonts w:ascii="Arial" w:hAnsi="Arial" w:cs="Arial"/>
                <w:b/>
                <w:bCs/>
              </w:rPr>
              <w:t>Autoevaluación</w:t>
            </w:r>
          </w:p>
        </w:tc>
        <w:tc>
          <w:tcPr>
            <w:tcW w:w="1979" w:type="pct"/>
            <w:gridSpan w:val="3"/>
          </w:tcPr>
          <w:p w14:paraId="455764C0"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IND.1:</w:t>
            </w:r>
          </w:p>
        </w:tc>
        <w:tc>
          <w:tcPr>
            <w:tcW w:w="1967" w:type="pct"/>
            <w:gridSpan w:val="2"/>
          </w:tcPr>
          <w:p w14:paraId="44C0F47D"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034D7EC1" w14:textId="77777777" w:rsidTr="00174914">
        <w:trPr>
          <w:trHeight w:val="80"/>
        </w:trPr>
        <w:tc>
          <w:tcPr>
            <w:tcW w:w="1055" w:type="pct"/>
            <w:vMerge/>
          </w:tcPr>
          <w:p w14:paraId="2120401F" w14:textId="77777777" w:rsidR="00570225" w:rsidRPr="004C7CB4" w:rsidRDefault="00570225" w:rsidP="00174914">
            <w:pPr>
              <w:spacing w:before="100" w:beforeAutospacing="1" w:after="100" w:afterAutospacing="1"/>
              <w:jc w:val="both"/>
              <w:rPr>
                <w:rFonts w:ascii="Arial" w:hAnsi="Arial" w:cs="Arial"/>
                <w:b/>
                <w:bCs/>
              </w:rPr>
            </w:pPr>
          </w:p>
        </w:tc>
        <w:tc>
          <w:tcPr>
            <w:tcW w:w="1979" w:type="pct"/>
            <w:gridSpan w:val="3"/>
          </w:tcPr>
          <w:p w14:paraId="6D48B7FB"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IND.2: </w:t>
            </w:r>
          </w:p>
        </w:tc>
        <w:tc>
          <w:tcPr>
            <w:tcW w:w="1967" w:type="pct"/>
            <w:gridSpan w:val="2"/>
          </w:tcPr>
          <w:p w14:paraId="19C70668"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5114D2DA" w14:textId="77777777" w:rsidTr="00174914">
        <w:trPr>
          <w:trHeight w:val="80"/>
        </w:trPr>
        <w:tc>
          <w:tcPr>
            <w:tcW w:w="1055" w:type="pct"/>
            <w:vMerge/>
          </w:tcPr>
          <w:p w14:paraId="4F0463B7" w14:textId="77777777" w:rsidR="00570225" w:rsidRPr="004C7CB4" w:rsidRDefault="00570225" w:rsidP="00174914">
            <w:pPr>
              <w:spacing w:before="100" w:beforeAutospacing="1" w:after="100" w:afterAutospacing="1"/>
              <w:jc w:val="both"/>
              <w:rPr>
                <w:rFonts w:ascii="Arial" w:hAnsi="Arial" w:cs="Arial"/>
                <w:b/>
                <w:bCs/>
              </w:rPr>
            </w:pPr>
          </w:p>
        </w:tc>
        <w:tc>
          <w:tcPr>
            <w:tcW w:w="1979" w:type="pct"/>
            <w:gridSpan w:val="3"/>
          </w:tcPr>
          <w:p w14:paraId="767246C3"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IND.3: </w:t>
            </w:r>
          </w:p>
        </w:tc>
        <w:tc>
          <w:tcPr>
            <w:tcW w:w="1967" w:type="pct"/>
            <w:gridSpan w:val="2"/>
          </w:tcPr>
          <w:p w14:paraId="19118B2C"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2FE14C5D" w14:textId="77777777" w:rsidTr="00174914">
        <w:trPr>
          <w:trHeight w:val="80"/>
        </w:trPr>
        <w:tc>
          <w:tcPr>
            <w:tcW w:w="1055" w:type="pct"/>
            <w:vMerge/>
          </w:tcPr>
          <w:p w14:paraId="26E9D40E" w14:textId="77777777" w:rsidR="00570225" w:rsidRPr="004C7CB4" w:rsidRDefault="00570225" w:rsidP="00174914">
            <w:pPr>
              <w:spacing w:before="100" w:beforeAutospacing="1" w:after="100" w:afterAutospacing="1"/>
              <w:jc w:val="both"/>
              <w:rPr>
                <w:rFonts w:ascii="Arial" w:hAnsi="Arial" w:cs="Arial"/>
                <w:b/>
                <w:bCs/>
              </w:rPr>
            </w:pPr>
          </w:p>
        </w:tc>
        <w:tc>
          <w:tcPr>
            <w:tcW w:w="1979" w:type="pct"/>
            <w:gridSpan w:val="3"/>
          </w:tcPr>
          <w:p w14:paraId="7378F546"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IND.4: </w:t>
            </w:r>
          </w:p>
        </w:tc>
        <w:tc>
          <w:tcPr>
            <w:tcW w:w="1967" w:type="pct"/>
            <w:gridSpan w:val="2"/>
          </w:tcPr>
          <w:p w14:paraId="0266769E"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0B0D2E6E" w14:textId="77777777" w:rsidTr="00174914">
        <w:trPr>
          <w:trHeight w:val="80"/>
        </w:trPr>
        <w:tc>
          <w:tcPr>
            <w:tcW w:w="1055" w:type="pct"/>
            <w:vMerge/>
          </w:tcPr>
          <w:p w14:paraId="713B51C5" w14:textId="77777777" w:rsidR="00570225" w:rsidRPr="004C7CB4" w:rsidRDefault="00570225" w:rsidP="00174914">
            <w:pPr>
              <w:spacing w:before="100" w:beforeAutospacing="1" w:after="100" w:afterAutospacing="1"/>
              <w:jc w:val="both"/>
              <w:rPr>
                <w:rFonts w:ascii="Arial" w:hAnsi="Arial" w:cs="Arial"/>
                <w:b/>
                <w:bCs/>
              </w:rPr>
            </w:pPr>
          </w:p>
        </w:tc>
        <w:tc>
          <w:tcPr>
            <w:tcW w:w="1979" w:type="pct"/>
            <w:gridSpan w:val="3"/>
          </w:tcPr>
          <w:p w14:paraId="0BBCD613"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IND.5: </w:t>
            </w:r>
          </w:p>
        </w:tc>
        <w:tc>
          <w:tcPr>
            <w:tcW w:w="1967" w:type="pct"/>
            <w:gridSpan w:val="2"/>
          </w:tcPr>
          <w:p w14:paraId="666D52C5"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4ED45254" w14:textId="77777777" w:rsidTr="00174914">
        <w:trPr>
          <w:trHeight w:val="80"/>
        </w:trPr>
        <w:tc>
          <w:tcPr>
            <w:tcW w:w="1055" w:type="pct"/>
            <w:vMerge/>
          </w:tcPr>
          <w:p w14:paraId="13BAE3CB" w14:textId="77777777" w:rsidR="00570225" w:rsidRPr="004C7CB4" w:rsidRDefault="00570225" w:rsidP="00174914">
            <w:pPr>
              <w:spacing w:before="100" w:beforeAutospacing="1" w:after="100" w:afterAutospacing="1"/>
              <w:jc w:val="both"/>
              <w:rPr>
                <w:rFonts w:ascii="Arial" w:hAnsi="Arial" w:cs="Arial"/>
                <w:b/>
                <w:bCs/>
              </w:rPr>
            </w:pPr>
          </w:p>
        </w:tc>
        <w:tc>
          <w:tcPr>
            <w:tcW w:w="1979" w:type="pct"/>
            <w:gridSpan w:val="3"/>
          </w:tcPr>
          <w:p w14:paraId="03C18E35"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IND.6:</w:t>
            </w:r>
          </w:p>
        </w:tc>
        <w:tc>
          <w:tcPr>
            <w:tcW w:w="1967" w:type="pct"/>
            <w:gridSpan w:val="2"/>
          </w:tcPr>
          <w:p w14:paraId="33794838"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59B9B349" w14:textId="77777777" w:rsidTr="00174914">
        <w:trPr>
          <w:trHeight w:val="80"/>
        </w:trPr>
        <w:tc>
          <w:tcPr>
            <w:tcW w:w="1055" w:type="pct"/>
            <w:vMerge/>
          </w:tcPr>
          <w:p w14:paraId="42672D05" w14:textId="77777777" w:rsidR="00570225" w:rsidRPr="004C7CB4" w:rsidRDefault="00570225" w:rsidP="00174914">
            <w:pPr>
              <w:spacing w:before="100" w:beforeAutospacing="1" w:after="100" w:afterAutospacing="1"/>
              <w:jc w:val="both"/>
              <w:rPr>
                <w:rFonts w:ascii="Arial" w:hAnsi="Arial" w:cs="Arial"/>
                <w:b/>
                <w:bCs/>
              </w:rPr>
            </w:pPr>
          </w:p>
        </w:tc>
        <w:tc>
          <w:tcPr>
            <w:tcW w:w="1979" w:type="pct"/>
            <w:gridSpan w:val="3"/>
          </w:tcPr>
          <w:p w14:paraId="0B36DDC1"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IND.7:</w:t>
            </w:r>
          </w:p>
        </w:tc>
        <w:tc>
          <w:tcPr>
            <w:tcW w:w="1967" w:type="pct"/>
            <w:gridSpan w:val="2"/>
          </w:tcPr>
          <w:p w14:paraId="52E5ECC9"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3703CF8F" w14:textId="77777777" w:rsidTr="00174914">
        <w:trPr>
          <w:trHeight w:val="80"/>
        </w:trPr>
        <w:tc>
          <w:tcPr>
            <w:tcW w:w="1055" w:type="pct"/>
            <w:vMerge/>
          </w:tcPr>
          <w:p w14:paraId="441FD04F" w14:textId="77777777" w:rsidR="00570225" w:rsidRPr="004C7CB4" w:rsidRDefault="00570225" w:rsidP="00174914">
            <w:pPr>
              <w:spacing w:before="100" w:beforeAutospacing="1" w:after="100" w:afterAutospacing="1"/>
              <w:jc w:val="both"/>
              <w:rPr>
                <w:rFonts w:ascii="Arial" w:hAnsi="Arial" w:cs="Arial"/>
                <w:b/>
                <w:bCs/>
              </w:rPr>
            </w:pPr>
          </w:p>
        </w:tc>
        <w:tc>
          <w:tcPr>
            <w:tcW w:w="1979" w:type="pct"/>
            <w:gridSpan w:val="3"/>
          </w:tcPr>
          <w:p w14:paraId="138749E8"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IND.8:</w:t>
            </w:r>
          </w:p>
        </w:tc>
        <w:tc>
          <w:tcPr>
            <w:tcW w:w="1967" w:type="pct"/>
            <w:gridSpan w:val="2"/>
          </w:tcPr>
          <w:p w14:paraId="482B0FA4"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114C491B" w14:textId="77777777" w:rsidTr="00174914">
        <w:trPr>
          <w:trHeight w:val="80"/>
        </w:trPr>
        <w:tc>
          <w:tcPr>
            <w:tcW w:w="1055" w:type="pct"/>
          </w:tcPr>
          <w:p w14:paraId="283E77A5" w14:textId="77777777" w:rsidR="00570225" w:rsidRPr="004C7CB4" w:rsidRDefault="00570225"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1979" w:type="pct"/>
            <w:gridSpan w:val="3"/>
          </w:tcPr>
          <w:p w14:paraId="7F80AE7C" w14:textId="77777777" w:rsidR="00570225" w:rsidRPr="004C7CB4" w:rsidRDefault="00570225"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1967" w:type="pct"/>
            <w:gridSpan w:val="2"/>
          </w:tcPr>
          <w:p w14:paraId="06B2B812"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6452FCEF" w14:textId="77777777" w:rsidTr="00174914">
        <w:trPr>
          <w:trHeight w:val="26"/>
        </w:trPr>
        <w:tc>
          <w:tcPr>
            <w:tcW w:w="1055" w:type="pct"/>
            <w:vMerge w:val="restart"/>
          </w:tcPr>
          <w:p w14:paraId="369D5DFC" w14:textId="77777777" w:rsidR="00570225" w:rsidRPr="004C7CB4" w:rsidRDefault="00570225" w:rsidP="00174914">
            <w:pPr>
              <w:spacing w:before="100" w:beforeAutospacing="1" w:after="100" w:afterAutospacing="1"/>
              <w:jc w:val="both"/>
              <w:rPr>
                <w:rFonts w:ascii="Arial" w:hAnsi="Arial" w:cs="Arial"/>
                <w:b/>
                <w:bCs/>
              </w:rPr>
            </w:pPr>
            <w:r w:rsidRPr="004C7CB4">
              <w:rPr>
                <w:rFonts w:ascii="Arial" w:hAnsi="Arial" w:cs="Arial"/>
                <w:b/>
                <w:bCs/>
              </w:rPr>
              <w:t>Coevaluación</w:t>
            </w:r>
          </w:p>
          <w:p w14:paraId="4E2B69D5" w14:textId="77777777" w:rsidR="00570225" w:rsidRPr="004C7CB4" w:rsidRDefault="00570225" w:rsidP="00174914">
            <w:pPr>
              <w:spacing w:before="100" w:beforeAutospacing="1" w:after="100" w:afterAutospacing="1"/>
              <w:jc w:val="both"/>
              <w:rPr>
                <w:rFonts w:ascii="Arial" w:hAnsi="Arial" w:cs="Arial"/>
                <w:b/>
                <w:bCs/>
              </w:rPr>
            </w:pPr>
            <w:r w:rsidRPr="004C7CB4">
              <w:rPr>
                <w:rFonts w:ascii="Arial" w:hAnsi="Arial" w:cs="Arial"/>
                <w:b/>
                <w:bCs/>
              </w:rPr>
              <w:t>Pares (Compañero)</w:t>
            </w:r>
          </w:p>
        </w:tc>
        <w:tc>
          <w:tcPr>
            <w:tcW w:w="1979" w:type="pct"/>
            <w:gridSpan w:val="3"/>
          </w:tcPr>
          <w:p w14:paraId="7287EFAF"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IND.1:</w:t>
            </w:r>
          </w:p>
        </w:tc>
        <w:tc>
          <w:tcPr>
            <w:tcW w:w="1967" w:type="pct"/>
            <w:gridSpan w:val="2"/>
          </w:tcPr>
          <w:p w14:paraId="64030E93"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380A0A5C" w14:textId="77777777" w:rsidTr="00174914">
        <w:trPr>
          <w:trHeight w:val="22"/>
        </w:trPr>
        <w:tc>
          <w:tcPr>
            <w:tcW w:w="1055" w:type="pct"/>
            <w:vMerge/>
          </w:tcPr>
          <w:p w14:paraId="5EBE4D5D" w14:textId="77777777" w:rsidR="00570225" w:rsidRPr="004C7CB4" w:rsidRDefault="00570225" w:rsidP="00174914">
            <w:pPr>
              <w:spacing w:before="100" w:beforeAutospacing="1" w:after="100" w:afterAutospacing="1"/>
              <w:jc w:val="both"/>
              <w:rPr>
                <w:rFonts w:ascii="Arial" w:hAnsi="Arial" w:cs="Arial"/>
                <w:b/>
                <w:bCs/>
              </w:rPr>
            </w:pPr>
          </w:p>
        </w:tc>
        <w:tc>
          <w:tcPr>
            <w:tcW w:w="1979" w:type="pct"/>
            <w:gridSpan w:val="3"/>
          </w:tcPr>
          <w:p w14:paraId="45AAE23E"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IND.2:</w:t>
            </w:r>
          </w:p>
        </w:tc>
        <w:tc>
          <w:tcPr>
            <w:tcW w:w="1967" w:type="pct"/>
            <w:gridSpan w:val="2"/>
          </w:tcPr>
          <w:p w14:paraId="47B64F39"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38F9AAEC" w14:textId="77777777" w:rsidTr="00174914">
        <w:trPr>
          <w:trHeight w:val="22"/>
        </w:trPr>
        <w:tc>
          <w:tcPr>
            <w:tcW w:w="1055" w:type="pct"/>
            <w:vMerge/>
          </w:tcPr>
          <w:p w14:paraId="743C3E4A" w14:textId="77777777" w:rsidR="00570225" w:rsidRPr="004C7CB4" w:rsidRDefault="00570225" w:rsidP="00174914">
            <w:pPr>
              <w:spacing w:before="100" w:beforeAutospacing="1" w:after="100" w:afterAutospacing="1"/>
              <w:jc w:val="both"/>
              <w:rPr>
                <w:rFonts w:ascii="Arial" w:hAnsi="Arial" w:cs="Arial"/>
                <w:b/>
                <w:bCs/>
              </w:rPr>
            </w:pPr>
          </w:p>
        </w:tc>
        <w:tc>
          <w:tcPr>
            <w:tcW w:w="1979" w:type="pct"/>
            <w:gridSpan w:val="3"/>
          </w:tcPr>
          <w:p w14:paraId="462E990A"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IND.3:</w:t>
            </w:r>
          </w:p>
        </w:tc>
        <w:tc>
          <w:tcPr>
            <w:tcW w:w="1967" w:type="pct"/>
            <w:gridSpan w:val="2"/>
          </w:tcPr>
          <w:p w14:paraId="04B1EDBA"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5C75F9F5" w14:textId="77777777" w:rsidTr="00174914">
        <w:trPr>
          <w:trHeight w:val="22"/>
        </w:trPr>
        <w:tc>
          <w:tcPr>
            <w:tcW w:w="1055" w:type="pct"/>
            <w:vMerge/>
          </w:tcPr>
          <w:p w14:paraId="5D1EFBF8" w14:textId="77777777" w:rsidR="00570225" w:rsidRPr="004C7CB4" w:rsidRDefault="00570225" w:rsidP="00174914">
            <w:pPr>
              <w:spacing w:before="100" w:beforeAutospacing="1" w:after="100" w:afterAutospacing="1"/>
              <w:jc w:val="both"/>
              <w:rPr>
                <w:rFonts w:ascii="Arial" w:hAnsi="Arial" w:cs="Arial"/>
                <w:b/>
                <w:bCs/>
              </w:rPr>
            </w:pPr>
          </w:p>
        </w:tc>
        <w:tc>
          <w:tcPr>
            <w:tcW w:w="1979" w:type="pct"/>
            <w:gridSpan w:val="3"/>
          </w:tcPr>
          <w:p w14:paraId="08B549F1"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IND.4:</w:t>
            </w:r>
          </w:p>
        </w:tc>
        <w:tc>
          <w:tcPr>
            <w:tcW w:w="1967" w:type="pct"/>
            <w:gridSpan w:val="2"/>
          </w:tcPr>
          <w:p w14:paraId="2DE244CB"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42F4A101" w14:textId="77777777" w:rsidTr="00174914">
        <w:trPr>
          <w:trHeight w:val="22"/>
        </w:trPr>
        <w:tc>
          <w:tcPr>
            <w:tcW w:w="1055" w:type="pct"/>
            <w:vMerge/>
          </w:tcPr>
          <w:p w14:paraId="35032085" w14:textId="77777777" w:rsidR="00570225" w:rsidRPr="004C7CB4" w:rsidRDefault="00570225" w:rsidP="00174914">
            <w:pPr>
              <w:spacing w:before="100" w:beforeAutospacing="1" w:after="100" w:afterAutospacing="1"/>
              <w:jc w:val="both"/>
              <w:rPr>
                <w:rFonts w:ascii="Arial" w:hAnsi="Arial" w:cs="Arial"/>
                <w:b/>
                <w:bCs/>
              </w:rPr>
            </w:pPr>
          </w:p>
        </w:tc>
        <w:tc>
          <w:tcPr>
            <w:tcW w:w="1979" w:type="pct"/>
            <w:gridSpan w:val="3"/>
          </w:tcPr>
          <w:p w14:paraId="5403531A"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IND.5:</w:t>
            </w:r>
          </w:p>
        </w:tc>
        <w:tc>
          <w:tcPr>
            <w:tcW w:w="1967" w:type="pct"/>
            <w:gridSpan w:val="2"/>
          </w:tcPr>
          <w:p w14:paraId="1E97DC8C"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07C9C8C1" w14:textId="77777777" w:rsidTr="00174914">
        <w:trPr>
          <w:trHeight w:val="22"/>
        </w:trPr>
        <w:tc>
          <w:tcPr>
            <w:tcW w:w="1055" w:type="pct"/>
            <w:vMerge/>
          </w:tcPr>
          <w:p w14:paraId="3DD17B68" w14:textId="77777777" w:rsidR="00570225" w:rsidRPr="004C7CB4" w:rsidRDefault="00570225" w:rsidP="00174914">
            <w:pPr>
              <w:spacing w:before="100" w:beforeAutospacing="1" w:after="100" w:afterAutospacing="1"/>
              <w:jc w:val="both"/>
              <w:rPr>
                <w:rFonts w:ascii="Arial" w:hAnsi="Arial" w:cs="Arial"/>
                <w:b/>
                <w:bCs/>
              </w:rPr>
            </w:pPr>
          </w:p>
        </w:tc>
        <w:tc>
          <w:tcPr>
            <w:tcW w:w="1979" w:type="pct"/>
            <w:gridSpan w:val="3"/>
          </w:tcPr>
          <w:p w14:paraId="287808AB" w14:textId="77777777" w:rsidR="00570225" w:rsidRPr="004C7CB4" w:rsidRDefault="00570225" w:rsidP="00174914">
            <w:pPr>
              <w:tabs>
                <w:tab w:val="num" w:pos="720"/>
              </w:tabs>
              <w:spacing w:beforeAutospacing="1" w:afterAutospacing="1"/>
              <w:jc w:val="both"/>
              <w:rPr>
                <w:rFonts w:ascii="Arial" w:hAnsi="Arial" w:cs="Arial"/>
                <w:b/>
                <w:bCs/>
              </w:rPr>
            </w:pPr>
            <w:r w:rsidRPr="004C7CB4">
              <w:rPr>
                <w:rFonts w:ascii="Arial" w:hAnsi="Arial" w:cs="Arial"/>
                <w:b/>
                <w:bCs/>
              </w:rPr>
              <w:t>IND.6:</w:t>
            </w:r>
          </w:p>
        </w:tc>
        <w:tc>
          <w:tcPr>
            <w:tcW w:w="1967" w:type="pct"/>
            <w:gridSpan w:val="2"/>
          </w:tcPr>
          <w:p w14:paraId="1FF15154"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764A4897" w14:textId="77777777" w:rsidTr="00174914">
        <w:trPr>
          <w:trHeight w:val="22"/>
        </w:trPr>
        <w:tc>
          <w:tcPr>
            <w:tcW w:w="1055" w:type="pct"/>
            <w:vMerge/>
          </w:tcPr>
          <w:p w14:paraId="6327414B" w14:textId="77777777" w:rsidR="00570225" w:rsidRPr="004C7CB4" w:rsidRDefault="00570225" w:rsidP="00174914">
            <w:pPr>
              <w:spacing w:before="100" w:beforeAutospacing="1" w:after="100" w:afterAutospacing="1"/>
              <w:jc w:val="both"/>
              <w:rPr>
                <w:rFonts w:ascii="Arial" w:hAnsi="Arial" w:cs="Arial"/>
                <w:b/>
                <w:bCs/>
              </w:rPr>
            </w:pPr>
          </w:p>
        </w:tc>
        <w:tc>
          <w:tcPr>
            <w:tcW w:w="1979" w:type="pct"/>
            <w:gridSpan w:val="3"/>
          </w:tcPr>
          <w:p w14:paraId="7400C863" w14:textId="77777777" w:rsidR="00570225" w:rsidRPr="004C7CB4" w:rsidRDefault="00570225" w:rsidP="00174914">
            <w:pPr>
              <w:tabs>
                <w:tab w:val="num" w:pos="720"/>
              </w:tabs>
              <w:spacing w:beforeAutospacing="1" w:afterAutospacing="1"/>
              <w:jc w:val="both"/>
              <w:rPr>
                <w:rFonts w:ascii="Arial" w:hAnsi="Arial" w:cs="Arial"/>
                <w:b/>
                <w:bCs/>
              </w:rPr>
            </w:pPr>
            <w:r w:rsidRPr="004C7CB4">
              <w:rPr>
                <w:rFonts w:ascii="Arial" w:hAnsi="Arial" w:cs="Arial"/>
                <w:b/>
                <w:bCs/>
              </w:rPr>
              <w:t>IND.7:</w:t>
            </w:r>
          </w:p>
        </w:tc>
        <w:tc>
          <w:tcPr>
            <w:tcW w:w="1967" w:type="pct"/>
            <w:gridSpan w:val="2"/>
          </w:tcPr>
          <w:p w14:paraId="5D147E9E"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7B3CBF9E" w14:textId="77777777" w:rsidTr="00174914">
        <w:trPr>
          <w:trHeight w:val="22"/>
        </w:trPr>
        <w:tc>
          <w:tcPr>
            <w:tcW w:w="1055" w:type="pct"/>
            <w:vMerge/>
          </w:tcPr>
          <w:p w14:paraId="1ACFB6DA" w14:textId="77777777" w:rsidR="00570225" w:rsidRPr="004C7CB4" w:rsidRDefault="00570225" w:rsidP="00174914">
            <w:pPr>
              <w:spacing w:before="100" w:beforeAutospacing="1" w:after="100" w:afterAutospacing="1"/>
              <w:jc w:val="both"/>
              <w:rPr>
                <w:rFonts w:ascii="Arial" w:hAnsi="Arial" w:cs="Arial"/>
                <w:b/>
                <w:bCs/>
              </w:rPr>
            </w:pPr>
          </w:p>
        </w:tc>
        <w:tc>
          <w:tcPr>
            <w:tcW w:w="1979" w:type="pct"/>
            <w:gridSpan w:val="3"/>
          </w:tcPr>
          <w:p w14:paraId="2DA6958C" w14:textId="77777777" w:rsidR="00570225" w:rsidRPr="004C7CB4" w:rsidRDefault="00570225" w:rsidP="00174914">
            <w:pPr>
              <w:tabs>
                <w:tab w:val="num" w:pos="720"/>
              </w:tabs>
              <w:spacing w:beforeAutospacing="1" w:afterAutospacing="1"/>
              <w:jc w:val="both"/>
              <w:rPr>
                <w:rFonts w:ascii="Arial" w:hAnsi="Arial" w:cs="Arial"/>
                <w:b/>
                <w:bCs/>
              </w:rPr>
            </w:pPr>
            <w:r w:rsidRPr="004C7CB4">
              <w:rPr>
                <w:rFonts w:ascii="Arial" w:hAnsi="Arial" w:cs="Arial"/>
                <w:b/>
                <w:bCs/>
              </w:rPr>
              <w:t>IND.8:</w:t>
            </w:r>
          </w:p>
        </w:tc>
        <w:tc>
          <w:tcPr>
            <w:tcW w:w="1967" w:type="pct"/>
            <w:gridSpan w:val="2"/>
          </w:tcPr>
          <w:p w14:paraId="6AC3F938"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5AA62852" w14:textId="77777777" w:rsidTr="00174914">
        <w:trPr>
          <w:trHeight w:val="22"/>
        </w:trPr>
        <w:tc>
          <w:tcPr>
            <w:tcW w:w="1055" w:type="pct"/>
          </w:tcPr>
          <w:p w14:paraId="64900E47" w14:textId="77777777" w:rsidR="00570225" w:rsidRPr="004C7CB4" w:rsidRDefault="00570225"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1979" w:type="pct"/>
            <w:gridSpan w:val="3"/>
          </w:tcPr>
          <w:p w14:paraId="058099A1" w14:textId="77777777" w:rsidR="00570225" w:rsidRPr="004C7CB4" w:rsidRDefault="00570225"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1967" w:type="pct"/>
            <w:gridSpan w:val="2"/>
          </w:tcPr>
          <w:p w14:paraId="3192752E"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32F1519F" w14:textId="77777777" w:rsidTr="00174914">
        <w:trPr>
          <w:trHeight w:val="26"/>
        </w:trPr>
        <w:tc>
          <w:tcPr>
            <w:tcW w:w="1055" w:type="pct"/>
            <w:vMerge w:val="restart"/>
          </w:tcPr>
          <w:p w14:paraId="3365BDFD" w14:textId="77777777" w:rsidR="00570225" w:rsidRPr="004C7CB4" w:rsidRDefault="00570225" w:rsidP="00174914">
            <w:pPr>
              <w:spacing w:before="100" w:beforeAutospacing="1" w:after="100" w:afterAutospacing="1"/>
              <w:jc w:val="both"/>
              <w:rPr>
                <w:rFonts w:ascii="Arial" w:hAnsi="Arial" w:cs="Arial"/>
                <w:b/>
                <w:bCs/>
              </w:rPr>
            </w:pPr>
            <w:r w:rsidRPr="004C7CB4">
              <w:rPr>
                <w:rFonts w:ascii="Arial" w:hAnsi="Arial" w:cs="Arial"/>
                <w:b/>
                <w:bCs/>
              </w:rPr>
              <w:t>Heteroevaluación Formativa</w:t>
            </w:r>
          </w:p>
          <w:p w14:paraId="61365179" w14:textId="77777777" w:rsidR="00570225" w:rsidRPr="004C7CB4" w:rsidRDefault="00570225" w:rsidP="00174914">
            <w:pPr>
              <w:spacing w:before="100" w:beforeAutospacing="1" w:after="100" w:afterAutospacing="1"/>
              <w:jc w:val="both"/>
              <w:rPr>
                <w:rFonts w:ascii="Arial" w:hAnsi="Arial" w:cs="Arial"/>
                <w:b/>
                <w:bCs/>
              </w:rPr>
            </w:pPr>
            <w:r w:rsidRPr="004C7CB4">
              <w:rPr>
                <w:rFonts w:ascii="Arial" w:hAnsi="Arial" w:cs="Arial"/>
                <w:b/>
                <w:bCs/>
              </w:rPr>
              <w:t>Coaching del Profesor</w:t>
            </w:r>
          </w:p>
        </w:tc>
        <w:tc>
          <w:tcPr>
            <w:tcW w:w="1979" w:type="pct"/>
            <w:gridSpan w:val="3"/>
          </w:tcPr>
          <w:p w14:paraId="7BE0827E"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IND.1:</w:t>
            </w:r>
          </w:p>
        </w:tc>
        <w:tc>
          <w:tcPr>
            <w:tcW w:w="1967" w:type="pct"/>
            <w:gridSpan w:val="2"/>
          </w:tcPr>
          <w:p w14:paraId="6EFB1F6B"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0E99A0CC" w14:textId="77777777" w:rsidTr="00174914">
        <w:trPr>
          <w:trHeight w:val="22"/>
        </w:trPr>
        <w:tc>
          <w:tcPr>
            <w:tcW w:w="1055" w:type="pct"/>
            <w:vMerge/>
          </w:tcPr>
          <w:p w14:paraId="6ED4FD14" w14:textId="77777777" w:rsidR="00570225" w:rsidRPr="004C7CB4" w:rsidRDefault="00570225" w:rsidP="00174914">
            <w:pPr>
              <w:spacing w:before="100" w:beforeAutospacing="1" w:after="100" w:afterAutospacing="1"/>
              <w:jc w:val="both"/>
              <w:rPr>
                <w:rFonts w:ascii="Arial" w:hAnsi="Arial" w:cs="Arial"/>
                <w:b/>
                <w:bCs/>
              </w:rPr>
            </w:pPr>
          </w:p>
        </w:tc>
        <w:tc>
          <w:tcPr>
            <w:tcW w:w="1979" w:type="pct"/>
            <w:gridSpan w:val="3"/>
          </w:tcPr>
          <w:p w14:paraId="7BFDCA91"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IND.2:</w:t>
            </w:r>
          </w:p>
        </w:tc>
        <w:tc>
          <w:tcPr>
            <w:tcW w:w="1967" w:type="pct"/>
            <w:gridSpan w:val="2"/>
          </w:tcPr>
          <w:p w14:paraId="525128DE"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2C2195B5" w14:textId="77777777" w:rsidTr="00174914">
        <w:trPr>
          <w:trHeight w:val="22"/>
        </w:trPr>
        <w:tc>
          <w:tcPr>
            <w:tcW w:w="1055" w:type="pct"/>
            <w:vMerge/>
          </w:tcPr>
          <w:p w14:paraId="36BA64E9" w14:textId="77777777" w:rsidR="00570225" w:rsidRPr="004C7CB4" w:rsidRDefault="00570225" w:rsidP="00174914">
            <w:pPr>
              <w:spacing w:before="100" w:beforeAutospacing="1" w:after="100" w:afterAutospacing="1"/>
              <w:jc w:val="both"/>
              <w:rPr>
                <w:rFonts w:ascii="Arial" w:hAnsi="Arial" w:cs="Arial"/>
                <w:b/>
                <w:bCs/>
              </w:rPr>
            </w:pPr>
          </w:p>
        </w:tc>
        <w:tc>
          <w:tcPr>
            <w:tcW w:w="1979" w:type="pct"/>
            <w:gridSpan w:val="3"/>
          </w:tcPr>
          <w:p w14:paraId="27BE1E54"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IND.3:</w:t>
            </w:r>
          </w:p>
        </w:tc>
        <w:tc>
          <w:tcPr>
            <w:tcW w:w="1967" w:type="pct"/>
            <w:gridSpan w:val="2"/>
          </w:tcPr>
          <w:p w14:paraId="439E54A2"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0A06B868" w14:textId="77777777" w:rsidTr="00174914">
        <w:trPr>
          <w:trHeight w:val="270"/>
        </w:trPr>
        <w:tc>
          <w:tcPr>
            <w:tcW w:w="1055" w:type="pct"/>
            <w:vMerge/>
          </w:tcPr>
          <w:p w14:paraId="1F7905D7" w14:textId="77777777" w:rsidR="00570225" w:rsidRPr="004C7CB4" w:rsidRDefault="00570225" w:rsidP="00174914">
            <w:pPr>
              <w:spacing w:before="100" w:beforeAutospacing="1" w:after="100" w:afterAutospacing="1"/>
              <w:jc w:val="both"/>
              <w:rPr>
                <w:rFonts w:ascii="Arial" w:hAnsi="Arial" w:cs="Arial"/>
                <w:b/>
                <w:bCs/>
              </w:rPr>
            </w:pPr>
          </w:p>
        </w:tc>
        <w:tc>
          <w:tcPr>
            <w:tcW w:w="1979" w:type="pct"/>
            <w:gridSpan w:val="3"/>
          </w:tcPr>
          <w:p w14:paraId="00E1CEB8"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IND.4:</w:t>
            </w:r>
          </w:p>
        </w:tc>
        <w:tc>
          <w:tcPr>
            <w:tcW w:w="1967" w:type="pct"/>
            <w:gridSpan w:val="2"/>
          </w:tcPr>
          <w:p w14:paraId="71C41280"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3952B79B" w14:textId="77777777" w:rsidTr="00174914">
        <w:trPr>
          <w:trHeight w:val="22"/>
        </w:trPr>
        <w:tc>
          <w:tcPr>
            <w:tcW w:w="1055" w:type="pct"/>
            <w:vMerge/>
          </w:tcPr>
          <w:p w14:paraId="3EDD2F32" w14:textId="77777777" w:rsidR="00570225" w:rsidRPr="004C7CB4" w:rsidRDefault="00570225" w:rsidP="00174914">
            <w:pPr>
              <w:spacing w:before="100" w:beforeAutospacing="1" w:after="100" w:afterAutospacing="1"/>
              <w:jc w:val="both"/>
              <w:rPr>
                <w:rFonts w:ascii="Arial" w:hAnsi="Arial" w:cs="Arial"/>
                <w:b/>
                <w:bCs/>
              </w:rPr>
            </w:pPr>
          </w:p>
        </w:tc>
        <w:tc>
          <w:tcPr>
            <w:tcW w:w="1979" w:type="pct"/>
            <w:gridSpan w:val="3"/>
          </w:tcPr>
          <w:p w14:paraId="46685A98" w14:textId="77777777" w:rsidR="00570225" w:rsidRPr="004C7CB4" w:rsidRDefault="00570225"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IND.5:</w:t>
            </w:r>
          </w:p>
        </w:tc>
        <w:tc>
          <w:tcPr>
            <w:tcW w:w="1967" w:type="pct"/>
            <w:gridSpan w:val="2"/>
          </w:tcPr>
          <w:p w14:paraId="2C68535C"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7BBAE997" w14:textId="77777777" w:rsidTr="00174914">
        <w:trPr>
          <w:trHeight w:val="22"/>
        </w:trPr>
        <w:tc>
          <w:tcPr>
            <w:tcW w:w="1055" w:type="pct"/>
            <w:vMerge/>
          </w:tcPr>
          <w:p w14:paraId="355A7E37" w14:textId="77777777" w:rsidR="00570225" w:rsidRPr="004C7CB4" w:rsidRDefault="00570225" w:rsidP="00174914">
            <w:pPr>
              <w:jc w:val="both"/>
              <w:rPr>
                <w:rFonts w:ascii="Arial" w:hAnsi="Arial" w:cs="Arial"/>
              </w:rPr>
            </w:pPr>
          </w:p>
        </w:tc>
        <w:tc>
          <w:tcPr>
            <w:tcW w:w="1979" w:type="pct"/>
            <w:gridSpan w:val="3"/>
          </w:tcPr>
          <w:p w14:paraId="6BA8D3B4" w14:textId="77777777" w:rsidR="00570225" w:rsidRPr="004C7CB4" w:rsidRDefault="00570225" w:rsidP="00174914">
            <w:pPr>
              <w:tabs>
                <w:tab w:val="num" w:pos="720"/>
              </w:tabs>
              <w:spacing w:beforeAutospacing="1" w:afterAutospacing="1"/>
              <w:jc w:val="both"/>
              <w:rPr>
                <w:rFonts w:ascii="Arial" w:hAnsi="Arial" w:cs="Arial"/>
                <w:b/>
                <w:bCs/>
              </w:rPr>
            </w:pPr>
            <w:r w:rsidRPr="004C7CB4">
              <w:rPr>
                <w:rFonts w:ascii="Arial" w:hAnsi="Arial" w:cs="Arial"/>
                <w:b/>
                <w:bCs/>
              </w:rPr>
              <w:t>IND.6:</w:t>
            </w:r>
          </w:p>
        </w:tc>
        <w:tc>
          <w:tcPr>
            <w:tcW w:w="1967" w:type="pct"/>
            <w:gridSpan w:val="2"/>
          </w:tcPr>
          <w:p w14:paraId="46CE846B" w14:textId="77777777" w:rsidR="00570225" w:rsidRPr="004C7CB4" w:rsidRDefault="00570225" w:rsidP="00174914">
            <w:pPr>
              <w:jc w:val="both"/>
              <w:rPr>
                <w:rFonts w:ascii="Arial" w:hAnsi="Arial" w:cs="Arial"/>
              </w:rPr>
            </w:pPr>
          </w:p>
        </w:tc>
      </w:tr>
      <w:tr w:rsidR="00570225" w:rsidRPr="004C7CB4" w14:paraId="74E1A80D" w14:textId="77777777" w:rsidTr="00174914">
        <w:trPr>
          <w:trHeight w:val="22"/>
        </w:trPr>
        <w:tc>
          <w:tcPr>
            <w:tcW w:w="1055" w:type="pct"/>
            <w:vMerge/>
          </w:tcPr>
          <w:p w14:paraId="4CA03533" w14:textId="77777777" w:rsidR="00570225" w:rsidRPr="004C7CB4" w:rsidRDefault="00570225" w:rsidP="00174914">
            <w:pPr>
              <w:jc w:val="both"/>
              <w:rPr>
                <w:rFonts w:ascii="Arial" w:hAnsi="Arial" w:cs="Arial"/>
              </w:rPr>
            </w:pPr>
          </w:p>
        </w:tc>
        <w:tc>
          <w:tcPr>
            <w:tcW w:w="1979" w:type="pct"/>
            <w:gridSpan w:val="3"/>
          </w:tcPr>
          <w:p w14:paraId="3925BC5F" w14:textId="77777777" w:rsidR="00570225" w:rsidRPr="004C7CB4" w:rsidRDefault="00570225" w:rsidP="00174914">
            <w:pPr>
              <w:tabs>
                <w:tab w:val="num" w:pos="720"/>
              </w:tabs>
              <w:spacing w:beforeAutospacing="1" w:afterAutospacing="1"/>
              <w:jc w:val="both"/>
              <w:rPr>
                <w:rFonts w:ascii="Arial" w:hAnsi="Arial" w:cs="Arial"/>
                <w:b/>
                <w:bCs/>
              </w:rPr>
            </w:pPr>
            <w:r w:rsidRPr="004C7CB4">
              <w:rPr>
                <w:rFonts w:ascii="Arial" w:hAnsi="Arial" w:cs="Arial"/>
                <w:b/>
                <w:bCs/>
              </w:rPr>
              <w:t>IND.7:</w:t>
            </w:r>
          </w:p>
        </w:tc>
        <w:tc>
          <w:tcPr>
            <w:tcW w:w="1967" w:type="pct"/>
            <w:gridSpan w:val="2"/>
          </w:tcPr>
          <w:p w14:paraId="77B84FFE" w14:textId="77777777" w:rsidR="00570225" w:rsidRPr="004C7CB4" w:rsidRDefault="00570225" w:rsidP="00174914">
            <w:pPr>
              <w:jc w:val="both"/>
              <w:rPr>
                <w:rFonts w:ascii="Arial" w:hAnsi="Arial" w:cs="Arial"/>
              </w:rPr>
            </w:pPr>
          </w:p>
        </w:tc>
      </w:tr>
      <w:tr w:rsidR="00570225" w:rsidRPr="004C7CB4" w14:paraId="7629CC56" w14:textId="77777777" w:rsidTr="00174914">
        <w:trPr>
          <w:trHeight w:val="22"/>
        </w:trPr>
        <w:tc>
          <w:tcPr>
            <w:tcW w:w="1055" w:type="pct"/>
            <w:vMerge/>
          </w:tcPr>
          <w:p w14:paraId="0FF8E067" w14:textId="77777777" w:rsidR="00570225" w:rsidRPr="004C7CB4" w:rsidRDefault="00570225" w:rsidP="00174914">
            <w:pPr>
              <w:jc w:val="both"/>
              <w:rPr>
                <w:rFonts w:ascii="Arial" w:hAnsi="Arial" w:cs="Arial"/>
              </w:rPr>
            </w:pPr>
          </w:p>
        </w:tc>
        <w:tc>
          <w:tcPr>
            <w:tcW w:w="1979" w:type="pct"/>
            <w:gridSpan w:val="3"/>
          </w:tcPr>
          <w:p w14:paraId="59C595A0" w14:textId="77777777" w:rsidR="00570225" w:rsidRPr="004C7CB4" w:rsidRDefault="00570225" w:rsidP="00174914">
            <w:pPr>
              <w:tabs>
                <w:tab w:val="num" w:pos="720"/>
              </w:tabs>
              <w:spacing w:beforeAutospacing="1" w:afterAutospacing="1"/>
              <w:jc w:val="both"/>
              <w:rPr>
                <w:rFonts w:ascii="Arial" w:hAnsi="Arial" w:cs="Arial"/>
                <w:b/>
                <w:bCs/>
              </w:rPr>
            </w:pPr>
            <w:r w:rsidRPr="004C7CB4">
              <w:rPr>
                <w:rFonts w:ascii="Arial" w:hAnsi="Arial" w:cs="Arial"/>
                <w:b/>
                <w:bCs/>
              </w:rPr>
              <w:t>IND.8:</w:t>
            </w:r>
          </w:p>
        </w:tc>
        <w:tc>
          <w:tcPr>
            <w:tcW w:w="1967" w:type="pct"/>
            <w:gridSpan w:val="2"/>
          </w:tcPr>
          <w:p w14:paraId="0C09FC89" w14:textId="77777777" w:rsidR="00570225" w:rsidRPr="004C7CB4" w:rsidRDefault="00570225" w:rsidP="00174914">
            <w:pPr>
              <w:jc w:val="both"/>
              <w:rPr>
                <w:rFonts w:ascii="Arial" w:hAnsi="Arial" w:cs="Arial"/>
              </w:rPr>
            </w:pPr>
          </w:p>
        </w:tc>
      </w:tr>
      <w:tr w:rsidR="00570225" w:rsidRPr="004C7CB4" w14:paraId="76405B00" w14:textId="77777777" w:rsidTr="00174914">
        <w:trPr>
          <w:trHeight w:val="22"/>
        </w:trPr>
        <w:tc>
          <w:tcPr>
            <w:tcW w:w="1055" w:type="pct"/>
          </w:tcPr>
          <w:p w14:paraId="3C9104C4" w14:textId="77777777" w:rsidR="00570225" w:rsidRPr="004C7CB4" w:rsidRDefault="00570225"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1979" w:type="pct"/>
            <w:gridSpan w:val="3"/>
          </w:tcPr>
          <w:p w14:paraId="2270A10E" w14:textId="77777777" w:rsidR="00570225" w:rsidRPr="004C7CB4" w:rsidRDefault="00570225"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1967" w:type="pct"/>
            <w:gridSpan w:val="2"/>
          </w:tcPr>
          <w:p w14:paraId="55DF655C" w14:textId="77777777" w:rsidR="00570225" w:rsidRPr="004C7CB4" w:rsidRDefault="00570225" w:rsidP="00174914">
            <w:pPr>
              <w:tabs>
                <w:tab w:val="num" w:pos="720"/>
              </w:tabs>
              <w:spacing w:before="100" w:beforeAutospacing="1" w:after="100" w:afterAutospacing="1"/>
              <w:jc w:val="both"/>
              <w:rPr>
                <w:rFonts w:ascii="Arial" w:hAnsi="Arial" w:cs="Arial"/>
              </w:rPr>
            </w:pPr>
          </w:p>
        </w:tc>
      </w:tr>
      <w:tr w:rsidR="00570225" w:rsidRPr="004C7CB4" w14:paraId="27506B29" w14:textId="77777777" w:rsidTr="00174914">
        <w:trPr>
          <w:trHeight w:val="22"/>
        </w:trPr>
        <w:tc>
          <w:tcPr>
            <w:tcW w:w="1055" w:type="pct"/>
          </w:tcPr>
          <w:p w14:paraId="1DF01460" w14:textId="77777777" w:rsidR="00570225" w:rsidRPr="004C7CB4" w:rsidRDefault="00570225" w:rsidP="00174914">
            <w:pPr>
              <w:spacing w:before="100" w:beforeAutospacing="1" w:after="100" w:afterAutospacing="1"/>
              <w:jc w:val="both"/>
              <w:rPr>
                <w:rFonts w:ascii="Arial" w:hAnsi="Arial" w:cs="Arial"/>
              </w:rPr>
            </w:pPr>
            <w:r w:rsidRPr="004C7CB4">
              <w:rPr>
                <w:rFonts w:ascii="Arial" w:hAnsi="Arial" w:cs="Arial"/>
              </w:rPr>
              <w:t>Nota Final</w:t>
            </w:r>
          </w:p>
        </w:tc>
        <w:tc>
          <w:tcPr>
            <w:tcW w:w="3945" w:type="pct"/>
            <w:gridSpan w:val="5"/>
          </w:tcPr>
          <w:p w14:paraId="1E4A66A4" w14:textId="77777777" w:rsidR="00570225" w:rsidRPr="004C7CB4" w:rsidRDefault="00570225" w:rsidP="00174914">
            <w:pPr>
              <w:tabs>
                <w:tab w:val="num" w:pos="720"/>
              </w:tabs>
              <w:spacing w:before="100" w:beforeAutospacing="1" w:after="100" w:afterAutospacing="1"/>
              <w:jc w:val="both"/>
              <w:rPr>
                <w:rFonts w:ascii="Arial" w:hAnsi="Arial" w:cs="Arial"/>
              </w:rPr>
            </w:pPr>
            <w:r w:rsidRPr="004C7CB4">
              <w:rPr>
                <w:rFonts w:ascii="Arial" w:hAnsi="Arial" w:cs="Arial"/>
              </w:rPr>
              <w:t>Regla de tres para obtener los puntos finales</w:t>
            </w:r>
          </w:p>
        </w:tc>
      </w:tr>
    </w:tbl>
    <w:p w14:paraId="01F22851" w14:textId="77777777" w:rsidR="00570225" w:rsidRDefault="00570225" w:rsidP="0055764A">
      <w:pPr>
        <w:spacing w:after="120" w:line="240" w:lineRule="auto"/>
        <w:jc w:val="both"/>
        <w:rPr>
          <w:rFonts w:ascii="Arial" w:hAnsi="Arial" w:cs="Arial"/>
          <w:b/>
        </w:rPr>
      </w:pPr>
    </w:p>
    <w:p w14:paraId="74FC1F9C" w14:textId="42015708" w:rsidR="004D4A63" w:rsidRPr="004C7CB4" w:rsidRDefault="00570225" w:rsidP="0055764A">
      <w:pPr>
        <w:spacing w:after="120" w:line="240" w:lineRule="auto"/>
        <w:jc w:val="both"/>
        <w:rPr>
          <w:rFonts w:ascii="Arial" w:hAnsi="Arial" w:cs="Arial"/>
          <w:b/>
        </w:rPr>
      </w:pPr>
      <w:r w:rsidRPr="004C7CB4">
        <w:rPr>
          <w:rFonts w:ascii="Arial" w:hAnsi="Arial" w:cs="Arial"/>
          <w:b/>
        </w:rPr>
        <w:t>BIBLIOGRAFÍA</w:t>
      </w:r>
    </w:p>
    <w:p w14:paraId="3FE40426" w14:textId="77777777" w:rsidR="00505A4F" w:rsidRDefault="00505A4F" w:rsidP="00505A4F">
      <w:pPr>
        <w:jc w:val="both"/>
        <w:rPr>
          <w:rFonts w:ascii="Arial" w:hAnsi="Arial" w:cs="Arial"/>
          <w:b/>
          <w:bCs/>
        </w:rPr>
      </w:pPr>
      <w:r w:rsidRPr="00460D38">
        <w:rPr>
          <w:rFonts w:ascii="Arial" w:hAnsi="Arial" w:cs="Arial"/>
          <w:b/>
          <w:bCs/>
        </w:rPr>
        <w:t>Bibliografía Obligatoria</w:t>
      </w:r>
    </w:p>
    <w:p w14:paraId="298003FE" w14:textId="77777777" w:rsidR="00505A4F" w:rsidRPr="00F52831" w:rsidRDefault="00505A4F" w:rsidP="00505A4F">
      <w:pPr>
        <w:ind w:left="709" w:hanging="709"/>
        <w:jc w:val="both"/>
        <w:rPr>
          <w:rFonts w:ascii="Arial" w:hAnsi="Arial" w:cs="Arial"/>
          <w:b/>
          <w:bCs/>
        </w:rPr>
      </w:pPr>
      <w:r w:rsidRPr="007E45D7">
        <w:rPr>
          <w:rFonts w:ascii="Arial" w:hAnsi="Arial" w:cs="Arial"/>
          <w:color w:val="0070C0"/>
        </w:rPr>
        <w:t xml:space="preserve">Alonso, C. &amp; Quintero V. </w:t>
      </w:r>
      <w:r w:rsidRPr="00F52831">
        <w:rPr>
          <w:rFonts w:ascii="Arial" w:hAnsi="Arial" w:cs="Arial"/>
        </w:rPr>
        <w:t xml:space="preserve">(2021). </w:t>
      </w:r>
      <w:r w:rsidRPr="00F52831">
        <w:rPr>
          <w:rFonts w:ascii="Arial" w:hAnsi="Arial" w:cs="Arial"/>
          <w:i/>
          <w:iCs/>
        </w:rPr>
        <w:t>Guía de buenas prácticas para la mitigación del riesgo de modelo de analítica.</w:t>
      </w:r>
      <w:r w:rsidRPr="00F52831">
        <w:rPr>
          <w:rFonts w:ascii="Arial" w:hAnsi="Arial" w:cs="Arial"/>
        </w:rPr>
        <w:t xml:space="preserve"> Editorial Universidad Icesi. </w:t>
      </w:r>
      <w:hyperlink r:id="rId185" w:history="1">
        <w:r w:rsidRPr="00F52831">
          <w:rPr>
            <w:rStyle w:val="Hipervnculo"/>
            <w:rFonts w:ascii="Arial" w:hAnsi="Arial" w:cs="Arial"/>
          </w:rPr>
          <w:t>https://elibro.net/es/lc/ufidelitas/titulos/213812</w:t>
        </w:r>
      </w:hyperlink>
    </w:p>
    <w:p w14:paraId="2F25E71D" w14:textId="77777777" w:rsidR="00505A4F" w:rsidRPr="00460D38" w:rsidRDefault="00505A4F" w:rsidP="00505A4F">
      <w:pPr>
        <w:ind w:left="709" w:hanging="709"/>
        <w:jc w:val="both"/>
        <w:rPr>
          <w:rFonts w:ascii="Arial" w:hAnsi="Arial" w:cs="Arial"/>
          <w:b/>
          <w:bCs/>
        </w:rPr>
      </w:pPr>
      <w:r w:rsidRPr="00C57728">
        <w:rPr>
          <w:rFonts w:ascii="Arial" w:hAnsi="Arial" w:cs="Arial"/>
        </w:rPr>
        <w:lastRenderedPageBreak/>
        <w:t xml:space="preserve">Ríos, D. &amp; Naveiro, R. (2022). </w:t>
      </w:r>
      <w:r w:rsidRPr="00C57728">
        <w:rPr>
          <w:rFonts w:ascii="Arial" w:hAnsi="Arial" w:cs="Arial"/>
          <w:i/>
          <w:iCs/>
        </w:rPr>
        <w:t>Análisis de riesgos</w:t>
      </w:r>
      <w:r w:rsidRPr="00C57728">
        <w:rPr>
          <w:rFonts w:ascii="Arial" w:hAnsi="Arial" w:cs="Arial"/>
        </w:rPr>
        <w:t xml:space="preserve">. </w:t>
      </w:r>
      <w:r w:rsidRPr="00595AB0">
        <w:rPr>
          <w:rFonts w:ascii="Arial" w:hAnsi="Arial" w:cs="Arial"/>
        </w:rPr>
        <w:t xml:space="preserve">Editorial CSIC Consejo Superior de Investigaciones Científicas. </w:t>
      </w:r>
      <w:hyperlink r:id="rId186" w:history="1">
        <w:r w:rsidRPr="00595AB0">
          <w:rPr>
            <w:rStyle w:val="Hipervnculo"/>
            <w:rFonts w:ascii="Arial" w:hAnsi="Arial" w:cs="Arial"/>
          </w:rPr>
          <w:t>https://elibro.net/es/lc/ufidelitas/titulos/219436</w:t>
        </w:r>
      </w:hyperlink>
      <w:r w:rsidRPr="00595AB0">
        <w:rPr>
          <w:rFonts w:ascii="Arial" w:hAnsi="Arial" w:cs="Arial"/>
        </w:rPr>
        <w:t xml:space="preserve"> </w:t>
      </w:r>
    </w:p>
    <w:p w14:paraId="5C201415" w14:textId="77777777" w:rsidR="00505A4F" w:rsidRPr="00460D38" w:rsidRDefault="00505A4F" w:rsidP="00505A4F">
      <w:pPr>
        <w:jc w:val="both"/>
        <w:rPr>
          <w:rFonts w:ascii="Arial" w:hAnsi="Arial" w:cs="Arial"/>
          <w:b/>
          <w:bCs/>
        </w:rPr>
      </w:pPr>
      <w:r w:rsidRPr="00460D38">
        <w:rPr>
          <w:rFonts w:ascii="Arial" w:hAnsi="Arial" w:cs="Arial"/>
          <w:b/>
          <w:bCs/>
        </w:rPr>
        <w:t>Bibliografía Complementaria</w:t>
      </w:r>
    </w:p>
    <w:p w14:paraId="55AF4D95" w14:textId="77777777" w:rsidR="00505A4F" w:rsidRPr="00F52831" w:rsidRDefault="00505A4F" w:rsidP="00505A4F">
      <w:pPr>
        <w:spacing w:line="256" w:lineRule="auto"/>
        <w:ind w:left="709" w:hanging="709"/>
        <w:jc w:val="both"/>
        <w:rPr>
          <w:rFonts w:ascii="Arial" w:hAnsi="Arial" w:cs="Arial"/>
        </w:rPr>
      </w:pPr>
      <w:r w:rsidRPr="007E45D7">
        <w:rPr>
          <w:rFonts w:ascii="Arial" w:hAnsi="Arial" w:cs="Arial"/>
          <w:color w:val="0070C0"/>
        </w:rPr>
        <w:t xml:space="preserve">Bertrán, J. &amp; Gracia, M. </w:t>
      </w:r>
      <w:r w:rsidRPr="00F52831">
        <w:rPr>
          <w:rFonts w:ascii="Arial" w:hAnsi="Arial" w:cs="Arial"/>
        </w:rPr>
        <w:t xml:space="preserve">(2019). </w:t>
      </w:r>
      <w:r w:rsidRPr="00F52831">
        <w:rPr>
          <w:rFonts w:ascii="Arial" w:hAnsi="Arial" w:cs="Arial"/>
          <w:i/>
          <w:iCs/>
        </w:rPr>
        <w:t>Instrumentos financieros derivados y gestión del riesgo</w:t>
      </w:r>
      <w:r w:rsidRPr="00F52831">
        <w:rPr>
          <w:rFonts w:ascii="Arial" w:hAnsi="Arial" w:cs="Arial"/>
        </w:rPr>
        <w:t xml:space="preserve">. Delta Publicaciones. </w:t>
      </w:r>
      <w:hyperlink r:id="rId187" w:history="1">
        <w:r w:rsidRPr="00F52831">
          <w:rPr>
            <w:rStyle w:val="Hipervnculo"/>
            <w:rFonts w:ascii="Arial" w:hAnsi="Arial" w:cs="Arial"/>
          </w:rPr>
          <w:t>https://elibro.net/es/lc/ufidelitas/titulos/227434</w:t>
        </w:r>
      </w:hyperlink>
      <w:r w:rsidRPr="00F52831">
        <w:rPr>
          <w:rFonts w:ascii="Arial" w:hAnsi="Arial" w:cs="Arial"/>
        </w:rPr>
        <w:t xml:space="preserve"> </w:t>
      </w:r>
    </w:p>
    <w:p w14:paraId="414032CF" w14:textId="77777777" w:rsidR="00505A4F" w:rsidRPr="00C57728" w:rsidRDefault="00505A4F" w:rsidP="00505A4F">
      <w:pPr>
        <w:ind w:left="709" w:hanging="709"/>
        <w:jc w:val="both"/>
        <w:rPr>
          <w:rFonts w:ascii="Arial" w:hAnsi="Arial" w:cs="Arial"/>
        </w:rPr>
      </w:pPr>
      <w:bookmarkStart w:id="70" w:name="_Hlk189124716"/>
      <w:r w:rsidRPr="00F177E0">
        <w:rPr>
          <w:rFonts w:ascii="Arial" w:eastAsia="Times New Roman" w:hAnsi="Arial" w:cs="Arial"/>
          <w:color w:val="0070C0"/>
          <w:spacing w:val="2"/>
          <w:lang w:eastAsia="es-CR"/>
        </w:rPr>
        <w:t>Kozikowski, Z</w:t>
      </w:r>
      <w:r w:rsidRPr="00F52831">
        <w:rPr>
          <w:rFonts w:ascii="Arial" w:eastAsia="Times New Roman" w:hAnsi="Arial" w:cs="Arial"/>
          <w:spacing w:val="2"/>
          <w:lang w:eastAsia="es-CR"/>
        </w:rPr>
        <w:t xml:space="preserve">. (2013). </w:t>
      </w:r>
      <w:r w:rsidRPr="00F52831">
        <w:rPr>
          <w:rFonts w:ascii="Arial" w:eastAsia="Times New Roman" w:hAnsi="Arial" w:cs="Arial"/>
          <w:i/>
          <w:iCs/>
          <w:spacing w:val="2"/>
          <w:lang w:eastAsia="es-CR"/>
        </w:rPr>
        <w:t>Finanzas internacionales</w:t>
      </w:r>
      <w:r w:rsidRPr="00F52831">
        <w:rPr>
          <w:rFonts w:ascii="Arial" w:eastAsia="Times New Roman" w:hAnsi="Arial" w:cs="Arial"/>
          <w:spacing w:val="2"/>
          <w:lang w:eastAsia="es-CR"/>
        </w:rPr>
        <w:t xml:space="preserve">. </w:t>
      </w:r>
      <w:r w:rsidRPr="00C57728">
        <w:rPr>
          <w:rFonts w:ascii="Arial" w:eastAsia="Times New Roman" w:hAnsi="Arial" w:cs="Arial"/>
          <w:spacing w:val="2"/>
          <w:lang w:eastAsia="es-CR"/>
        </w:rPr>
        <w:t xml:space="preserve">McGraw-Hill. </w:t>
      </w:r>
      <w:hyperlink r:id="rId188" w:history="1">
        <w:r w:rsidRPr="00C57728">
          <w:rPr>
            <w:rStyle w:val="Hipervnculo"/>
            <w:rFonts w:ascii="Arial" w:eastAsia="Times New Roman" w:hAnsi="Arial" w:cs="Arial"/>
            <w:spacing w:val="2"/>
            <w:lang w:eastAsia="es-CR"/>
          </w:rPr>
          <w:t>https://www.ebooks7-24.com:443/?il=513</w:t>
        </w:r>
      </w:hyperlink>
      <w:r w:rsidRPr="00C57728">
        <w:rPr>
          <w:rFonts w:ascii="Arial" w:eastAsia="Times New Roman" w:hAnsi="Arial" w:cs="Arial"/>
          <w:spacing w:val="2"/>
          <w:lang w:eastAsia="es-CR"/>
        </w:rPr>
        <w:t xml:space="preserve"> </w:t>
      </w:r>
    </w:p>
    <w:bookmarkEnd w:id="70"/>
    <w:p w14:paraId="56E9F555" w14:textId="77777777" w:rsidR="00505A4F" w:rsidRPr="00F52831" w:rsidRDefault="00505A4F" w:rsidP="00505A4F">
      <w:pPr>
        <w:ind w:left="709" w:hanging="709"/>
        <w:jc w:val="both"/>
        <w:rPr>
          <w:rFonts w:ascii="Arial" w:eastAsia="Calibri" w:hAnsi="Arial" w:cs="Arial"/>
          <w:lang w:val="es-MX"/>
        </w:rPr>
      </w:pPr>
      <w:r w:rsidRPr="00F52831">
        <w:rPr>
          <w:rFonts w:ascii="Arial" w:hAnsi="Arial" w:cs="Arial"/>
        </w:rPr>
        <w:t xml:space="preserve">Mejía, H. (2011). </w:t>
      </w:r>
      <w:r w:rsidRPr="00F52831">
        <w:rPr>
          <w:rFonts w:ascii="Arial" w:hAnsi="Arial" w:cs="Arial"/>
          <w:i/>
          <w:iCs/>
        </w:rPr>
        <w:t>Gestión integral de riesgos y seguros: para empresas de servicio, comercio e industria</w:t>
      </w:r>
      <w:r w:rsidRPr="00F52831">
        <w:rPr>
          <w:rFonts w:ascii="Arial" w:hAnsi="Arial" w:cs="Arial"/>
        </w:rPr>
        <w:t xml:space="preserve"> (2</w:t>
      </w:r>
      <w:r>
        <w:rPr>
          <w:rFonts w:ascii="Arial" w:hAnsi="Arial" w:cs="Arial"/>
        </w:rPr>
        <w:t xml:space="preserve">ª </w:t>
      </w:r>
      <w:r w:rsidRPr="00B308F0">
        <w:rPr>
          <w:rFonts w:ascii="Arial" w:hAnsi="Arial" w:cs="Arial"/>
          <w:color w:val="0070C0"/>
        </w:rPr>
        <w:t>edición</w:t>
      </w:r>
      <w:r w:rsidRPr="00F52831">
        <w:rPr>
          <w:rFonts w:ascii="Arial" w:hAnsi="Arial" w:cs="Arial"/>
        </w:rPr>
        <w:t xml:space="preserve">). Ecoe Ediciones. </w:t>
      </w:r>
      <w:hyperlink r:id="rId189" w:history="1">
        <w:r w:rsidRPr="00F52831">
          <w:rPr>
            <w:rStyle w:val="Hipervnculo"/>
            <w:rFonts w:ascii="Arial" w:hAnsi="Arial" w:cs="Arial"/>
          </w:rPr>
          <w:t>https://elibro.net/es/lc/ufidelitas/titulos/94008</w:t>
        </w:r>
      </w:hyperlink>
      <w:r w:rsidRPr="00F52831">
        <w:rPr>
          <w:rFonts w:ascii="Arial" w:hAnsi="Arial" w:cs="Arial"/>
        </w:rPr>
        <w:t xml:space="preserve"> (Clásico, última edición) </w:t>
      </w:r>
    </w:p>
    <w:p w14:paraId="68759851" w14:textId="77777777" w:rsidR="00505A4F" w:rsidRPr="00F52831" w:rsidRDefault="00505A4F" w:rsidP="00505A4F">
      <w:pPr>
        <w:ind w:left="709" w:hanging="709"/>
        <w:jc w:val="both"/>
        <w:rPr>
          <w:rFonts w:ascii="Arial" w:eastAsia="Garamond" w:hAnsi="Arial" w:cs="Arial"/>
          <w:lang w:eastAsia="es-ES"/>
        </w:rPr>
      </w:pPr>
      <w:r w:rsidRPr="00F52831">
        <w:rPr>
          <w:rFonts w:ascii="Arial" w:eastAsia="Calibri" w:hAnsi="Arial" w:cs="Arial"/>
          <w:lang w:val="es-MX"/>
        </w:rPr>
        <w:t xml:space="preserve">Nakousi, M. y Soto, D. </w:t>
      </w:r>
      <w:r w:rsidRPr="00F52831">
        <w:rPr>
          <w:rFonts w:ascii="Arial" w:eastAsia="Garamond" w:hAnsi="Arial" w:cs="Arial"/>
          <w:lang w:eastAsia="es-ES"/>
        </w:rPr>
        <w:t xml:space="preserve">(2016). </w:t>
      </w:r>
      <w:r w:rsidRPr="00F52831">
        <w:rPr>
          <w:rFonts w:ascii="Arial" w:eastAsia="Garamond" w:hAnsi="Arial" w:cs="Arial"/>
          <w:i/>
          <w:iCs/>
          <w:lang w:eastAsia="es-ES"/>
        </w:rPr>
        <w:t>Gobierno corporativo y ética de los negocios</w:t>
      </w:r>
      <w:r w:rsidRPr="00F52831">
        <w:rPr>
          <w:rFonts w:ascii="Arial" w:eastAsia="Garamond" w:hAnsi="Arial" w:cs="Arial"/>
          <w:lang w:eastAsia="es-ES"/>
        </w:rPr>
        <w:t xml:space="preserve">. RIL editores. </w:t>
      </w:r>
      <w:hyperlink r:id="rId190" w:history="1">
        <w:r w:rsidRPr="00F52831">
          <w:rPr>
            <w:rStyle w:val="Hipervnculo"/>
            <w:rFonts w:ascii="Arial" w:eastAsia="Garamond" w:hAnsi="Arial" w:cs="Arial"/>
            <w:color w:val="0563C1"/>
            <w:lang w:eastAsia="es-ES"/>
          </w:rPr>
          <w:t>https://elibro.net/es/ereader/ufidelitas/67587?page=1</w:t>
        </w:r>
      </w:hyperlink>
      <w:r w:rsidRPr="00F52831">
        <w:rPr>
          <w:rFonts w:ascii="Arial" w:eastAsia="Garamond" w:hAnsi="Arial" w:cs="Arial"/>
          <w:lang w:eastAsia="es-ES"/>
        </w:rPr>
        <w:t xml:space="preserve">  </w:t>
      </w:r>
      <w:r w:rsidRPr="00F52831">
        <w:rPr>
          <w:rFonts w:ascii="Arial" w:hAnsi="Arial" w:cs="Arial"/>
        </w:rPr>
        <w:t>(Clásico, última edición)</w:t>
      </w:r>
    </w:p>
    <w:p w14:paraId="766C3AEA" w14:textId="02613E7C" w:rsidR="00864B12" w:rsidRPr="00421F90" w:rsidRDefault="00505A4F" w:rsidP="00505A4F">
      <w:pPr>
        <w:spacing w:after="120" w:line="240" w:lineRule="auto"/>
        <w:ind w:left="709" w:hanging="709"/>
        <w:jc w:val="both"/>
        <w:rPr>
          <w:rFonts w:ascii="Arial" w:hAnsi="Arial" w:cs="Arial"/>
          <w:color w:val="2F5496" w:themeColor="accent1" w:themeShade="BF"/>
        </w:rPr>
      </w:pPr>
      <w:r w:rsidRPr="00F52831">
        <w:rPr>
          <w:rFonts w:ascii="Arial" w:hAnsi="Arial" w:cs="Arial"/>
        </w:rPr>
        <w:t xml:space="preserve">Tamayo, M. &amp; Gonzalez, D. (2020). </w:t>
      </w:r>
      <w:r w:rsidRPr="00F52831">
        <w:rPr>
          <w:rFonts w:ascii="Arial" w:hAnsi="Arial" w:cs="Arial"/>
          <w:i/>
          <w:iCs/>
        </w:rPr>
        <w:t>La gestión de riesgos: herramienta estratégica de gestión empresarial.</w:t>
      </w:r>
      <w:r w:rsidRPr="00F52831">
        <w:rPr>
          <w:rFonts w:ascii="Arial" w:hAnsi="Arial" w:cs="Arial"/>
        </w:rPr>
        <w:t xml:space="preserve"> Editorial Universo Sur. </w:t>
      </w:r>
      <w:hyperlink r:id="rId191" w:history="1">
        <w:r w:rsidRPr="00F52831">
          <w:rPr>
            <w:rStyle w:val="Hipervnculo"/>
            <w:rFonts w:ascii="Arial" w:hAnsi="Arial" w:cs="Arial"/>
          </w:rPr>
          <w:t>https://elibro.net/es/lc/ufidelitas/titulos/131885</w:t>
        </w:r>
      </w:hyperlink>
    </w:p>
    <w:p w14:paraId="7C4D6CD1" w14:textId="77777777" w:rsidR="004D4A63" w:rsidRPr="004C7CB4" w:rsidRDefault="004D4A63" w:rsidP="0055764A">
      <w:pPr>
        <w:spacing w:after="120" w:line="240" w:lineRule="auto"/>
        <w:jc w:val="both"/>
        <w:rPr>
          <w:rFonts w:ascii="Arial" w:hAnsi="Arial" w:cs="Arial"/>
          <w:b/>
        </w:rPr>
      </w:pPr>
    </w:p>
    <w:p w14:paraId="41548FB4" w14:textId="77777777" w:rsidR="004D4A63" w:rsidRPr="004C7CB4" w:rsidRDefault="004D4A63" w:rsidP="0055764A">
      <w:pPr>
        <w:spacing w:after="120" w:line="240" w:lineRule="auto"/>
        <w:jc w:val="both"/>
        <w:rPr>
          <w:rFonts w:ascii="Arial" w:hAnsi="Arial" w:cs="Arial"/>
          <w:b/>
        </w:rPr>
      </w:pPr>
      <w:r w:rsidRPr="004C7CB4">
        <w:rPr>
          <w:rFonts w:ascii="Arial" w:hAnsi="Arial" w:cs="Arial"/>
          <w:b/>
        </w:rPr>
        <w:t>Observaciones generales</w:t>
      </w:r>
    </w:p>
    <w:p w14:paraId="1E46E6B7" w14:textId="77777777" w:rsidR="00996F64" w:rsidRPr="004C7CB4" w:rsidRDefault="004D4A63" w:rsidP="0055764A">
      <w:pPr>
        <w:jc w:val="both"/>
        <w:rPr>
          <w:rFonts w:ascii="Arial" w:hAnsi="Arial" w:cs="Arial"/>
        </w:rPr>
        <w:sectPr w:rsidR="00996F64" w:rsidRPr="004C7CB4" w:rsidSect="007A31EB">
          <w:headerReference w:type="default" r:id="rId192"/>
          <w:footerReference w:type="default" r:id="rId193"/>
          <w:pgSz w:w="12240" w:h="15840"/>
          <w:pgMar w:top="1429" w:right="1429" w:bottom="567" w:left="1429" w:header="709" w:footer="709" w:gutter="0"/>
          <w:cols w:space="708"/>
          <w:docGrid w:linePitch="360"/>
        </w:sectPr>
      </w:pPr>
      <w:r w:rsidRPr="004C7CB4">
        <w:rPr>
          <w:rFonts w:ascii="Arial" w:hAnsi="Arial" w:cs="Arial"/>
        </w:rPr>
        <w:t>El estudiante debe cumplir con todas las disposiciones del Reglamento de Régimen Estudiantil de la Universidad Fidélitas</w:t>
      </w:r>
    </w:p>
    <w:p w14:paraId="6419B6F1" w14:textId="1ACB38CA" w:rsidR="004D4A63" w:rsidRPr="004C7CB4" w:rsidRDefault="00DE62F4" w:rsidP="0055764A">
      <w:pPr>
        <w:pStyle w:val="Ttulo2"/>
        <w:jc w:val="both"/>
        <w:rPr>
          <w:rFonts w:ascii="Arial" w:hAnsi="Arial" w:cs="Arial"/>
          <w:color w:val="auto"/>
          <w:sz w:val="22"/>
          <w:szCs w:val="22"/>
        </w:rPr>
      </w:pPr>
      <w:bookmarkStart w:id="71" w:name="_Toc166078518"/>
      <w:bookmarkStart w:id="72" w:name="_Hlk158022660"/>
      <w:r w:rsidRPr="004C7CB4">
        <w:rPr>
          <w:rFonts w:ascii="Arial" w:hAnsi="Arial" w:cs="Arial"/>
          <w:color w:val="auto"/>
          <w:sz w:val="22"/>
          <w:szCs w:val="22"/>
        </w:rPr>
        <w:lastRenderedPageBreak/>
        <w:t>EC-820 Econometría I</w:t>
      </w:r>
      <w:bookmarkEnd w:id="71"/>
    </w:p>
    <w:bookmarkEnd w:id="72"/>
    <w:p w14:paraId="2B768D0D" w14:textId="77777777" w:rsidR="008E1CCC" w:rsidRPr="004C7CB4" w:rsidRDefault="008E1CCC" w:rsidP="008E1CCC">
      <w:pPr>
        <w:jc w:val="both"/>
        <w:rPr>
          <w:rFonts w:ascii="Arial" w:hAnsi="Arial" w:cs="Arial"/>
          <w:b/>
          <w:bCs/>
        </w:rPr>
      </w:pPr>
      <w:r w:rsidRPr="004C7CB4">
        <w:rPr>
          <w:rFonts w:ascii="Arial" w:hAnsi="Arial" w:cs="Arial"/>
          <w:b/>
          <w:bCs/>
        </w:rPr>
        <w:t>INFORMACIÓN GENERAL DEL CURSO</w:t>
      </w:r>
    </w:p>
    <w:tbl>
      <w:tblPr>
        <w:tblStyle w:val="Tablaconcuadrcula"/>
        <w:tblW w:w="9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8"/>
        <w:gridCol w:w="5326"/>
      </w:tblGrid>
      <w:tr w:rsidR="003C6757" w:rsidRPr="004C7CB4" w14:paraId="46F5CC4F" w14:textId="77777777" w:rsidTr="00AD526E">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47B1CEAC"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UNIVERSIDAD FIDÉLITAS</w:t>
            </w:r>
          </w:p>
          <w:p w14:paraId="0B5270A2"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FACULTAD DE CIENCIAS SOCIALES Y ECONÓMICAS</w:t>
            </w:r>
          </w:p>
          <w:p w14:paraId="68DED09B" w14:textId="74B7A9A6" w:rsidR="001C7AB6" w:rsidRPr="004C7CB4" w:rsidRDefault="008E0126" w:rsidP="008E0126">
            <w:pPr>
              <w:jc w:val="center"/>
              <w:rPr>
                <w:rFonts w:ascii="Arial" w:hAnsi="Arial" w:cs="Arial"/>
                <w:b/>
                <w:bCs/>
                <w:lang w:eastAsia="es-CR"/>
              </w:rPr>
            </w:pPr>
            <w:r w:rsidRPr="004C7CB4">
              <w:rPr>
                <w:rFonts w:ascii="Arial" w:hAnsi="Arial" w:cs="Arial"/>
                <w:b/>
                <w:bCs/>
                <w:lang w:val="es-ES" w:eastAsia="es-CR"/>
              </w:rPr>
              <w:t>BACHILLERATO EN ECONOMÍA</w:t>
            </w:r>
          </w:p>
        </w:tc>
      </w:tr>
      <w:tr w:rsidR="00AC44B2" w:rsidRPr="004C7CB4" w14:paraId="1C510D07"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5EABD228" w14:textId="5D825613" w:rsidR="00AC44B2" w:rsidRPr="004C7CB4" w:rsidRDefault="00AC44B2" w:rsidP="00AC44B2">
            <w:pPr>
              <w:rPr>
                <w:rFonts w:ascii="Arial" w:hAnsi="Arial" w:cs="Arial"/>
                <w:lang w:eastAsia="es-CR"/>
              </w:rPr>
            </w:pPr>
            <w:r w:rsidRPr="004C7CB4">
              <w:rPr>
                <w:rFonts w:ascii="Arial" w:hAnsi="Arial" w:cs="Arial"/>
                <w:b/>
                <w:bCs/>
              </w:rPr>
              <w:t>CÓDIGO DEL CURSO</w:t>
            </w:r>
          </w:p>
        </w:tc>
        <w:tc>
          <w:tcPr>
            <w:tcW w:w="5326" w:type="dxa"/>
            <w:tcBorders>
              <w:top w:val="single" w:sz="4" w:space="0" w:color="auto"/>
              <w:left w:val="single" w:sz="4" w:space="0" w:color="auto"/>
              <w:bottom w:val="single" w:sz="4" w:space="0" w:color="auto"/>
              <w:right w:val="single" w:sz="4" w:space="0" w:color="auto"/>
            </w:tcBorders>
            <w:hideMark/>
          </w:tcPr>
          <w:p w14:paraId="00AA321C" w14:textId="426BFB50" w:rsidR="00AC44B2" w:rsidRPr="004C7CB4" w:rsidRDefault="00AC44B2" w:rsidP="00AC44B2">
            <w:pPr>
              <w:rPr>
                <w:rFonts w:ascii="Arial" w:hAnsi="Arial" w:cs="Arial"/>
                <w:b/>
                <w:bCs/>
                <w:lang w:eastAsia="es-CR"/>
              </w:rPr>
            </w:pPr>
            <w:r w:rsidRPr="004C7CB4">
              <w:rPr>
                <w:rFonts w:ascii="Arial" w:hAnsi="Arial" w:cs="Arial"/>
                <w:lang w:eastAsia="es-CR"/>
              </w:rPr>
              <w:t>EC-820</w:t>
            </w:r>
          </w:p>
        </w:tc>
      </w:tr>
      <w:tr w:rsidR="00AC44B2" w:rsidRPr="004C7CB4" w14:paraId="74187EEE" w14:textId="77777777" w:rsidTr="00AC44B2">
        <w:tc>
          <w:tcPr>
            <w:tcW w:w="3738" w:type="dxa"/>
            <w:tcBorders>
              <w:top w:val="single" w:sz="4" w:space="0" w:color="auto"/>
              <w:left w:val="single" w:sz="4" w:space="0" w:color="auto"/>
              <w:bottom w:val="single" w:sz="4" w:space="0" w:color="auto"/>
              <w:right w:val="single" w:sz="4" w:space="0" w:color="auto"/>
            </w:tcBorders>
            <w:hideMark/>
          </w:tcPr>
          <w:p w14:paraId="6C6D8980" w14:textId="15ABDD36" w:rsidR="00AC44B2" w:rsidRPr="004C7CB4" w:rsidRDefault="00AC44B2" w:rsidP="00AC44B2">
            <w:pPr>
              <w:rPr>
                <w:rFonts w:ascii="Arial" w:hAnsi="Arial" w:cs="Arial"/>
                <w:lang w:eastAsia="es-CR"/>
              </w:rPr>
            </w:pPr>
            <w:r w:rsidRPr="004C7CB4">
              <w:rPr>
                <w:rFonts w:ascii="Arial" w:hAnsi="Arial" w:cs="Arial"/>
                <w:b/>
                <w:bCs/>
              </w:rPr>
              <w:t>NOMBRE DEL CURSO</w:t>
            </w:r>
          </w:p>
        </w:tc>
        <w:tc>
          <w:tcPr>
            <w:tcW w:w="5326" w:type="dxa"/>
            <w:tcBorders>
              <w:top w:val="single" w:sz="4" w:space="0" w:color="auto"/>
              <w:left w:val="single" w:sz="4" w:space="0" w:color="auto"/>
              <w:bottom w:val="single" w:sz="4" w:space="0" w:color="auto"/>
              <w:right w:val="single" w:sz="4" w:space="0" w:color="auto"/>
            </w:tcBorders>
          </w:tcPr>
          <w:p w14:paraId="4140F58A" w14:textId="6EA830FA" w:rsidR="00AC44B2" w:rsidRPr="004C7CB4" w:rsidRDefault="00AC44B2" w:rsidP="00AC44B2">
            <w:pPr>
              <w:rPr>
                <w:rFonts w:ascii="Arial" w:hAnsi="Arial" w:cs="Arial"/>
                <w:lang w:eastAsia="es-CR"/>
              </w:rPr>
            </w:pPr>
            <w:r w:rsidRPr="004C7CB4">
              <w:rPr>
                <w:rFonts w:ascii="Arial" w:eastAsia="Arial" w:hAnsi="Arial" w:cs="Arial"/>
              </w:rPr>
              <w:t>Econometría I</w:t>
            </w:r>
          </w:p>
        </w:tc>
      </w:tr>
      <w:tr w:rsidR="00AC44B2" w:rsidRPr="004C7CB4" w14:paraId="1CF3755F" w14:textId="77777777" w:rsidTr="00AC44B2">
        <w:tc>
          <w:tcPr>
            <w:tcW w:w="3738" w:type="dxa"/>
            <w:tcBorders>
              <w:top w:val="single" w:sz="4" w:space="0" w:color="auto"/>
              <w:left w:val="single" w:sz="4" w:space="0" w:color="auto"/>
              <w:bottom w:val="single" w:sz="4" w:space="0" w:color="auto"/>
              <w:right w:val="single" w:sz="4" w:space="0" w:color="auto"/>
            </w:tcBorders>
            <w:hideMark/>
          </w:tcPr>
          <w:p w14:paraId="6ACA5B75" w14:textId="53B98D48" w:rsidR="00AC44B2" w:rsidRPr="004C7CB4" w:rsidRDefault="00AC44B2" w:rsidP="00AC44B2">
            <w:pPr>
              <w:rPr>
                <w:rFonts w:ascii="Arial" w:hAnsi="Arial" w:cs="Arial"/>
                <w:bCs/>
                <w:lang w:eastAsia="es-CR"/>
              </w:rPr>
            </w:pPr>
            <w:r w:rsidRPr="004C7CB4">
              <w:rPr>
                <w:rFonts w:ascii="Arial" w:hAnsi="Arial" w:cs="Arial"/>
                <w:b/>
                <w:bCs/>
              </w:rPr>
              <w:t>CRÉDITOS</w:t>
            </w:r>
          </w:p>
        </w:tc>
        <w:tc>
          <w:tcPr>
            <w:tcW w:w="5326" w:type="dxa"/>
            <w:tcBorders>
              <w:top w:val="single" w:sz="4" w:space="0" w:color="auto"/>
              <w:left w:val="single" w:sz="4" w:space="0" w:color="auto"/>
              <w:bottom w:val="single" w:sz="4" w:space="0" w:color="auto"/>
              <w:right w:val="single" w:sz="4" w:space="0" w:color="auto"/>
            </w:tcBorders>
          </w:tcPr>
          <w:p w14:paraId="70238007" w14:textId="78C21C27" w:rsidR="00AC44B2" w:rsidRPr="004C7CB4" w:rsidRDefault="00AC44B2" w:rsidP="00AC44B2">
            <w:pPr>
              <w:rPr>
                <w:rFonts w:ascii="Arial" w:eastAsia="Arial" w:hAnsi="Arial" w:cs="Arial"/>
              </w:rPr>
            </w:pPr>
            <w:r w:rsidRPr="004C7CB4">
              <w:rPr>
                <w:rFonts w:ascii="Arial" w:hAnsi="Arial" w:cs="Arial"/>
                <w:bCs/>
                <w:lang w:eastAsia="es-CR"/>
              </w:rPr>
              <w:t>4</w:t>
            </w:r>
          </w:p>
        </w:tc>
      </w:tr>
      <w:tr w:rsidR="00AC44B2" w:rsidRPr="004C7CB4" w14:paraId="0B95DDF6" w14:textId="77777777" w:rsidTr="00AC44B2">
        <w:trPr>
          <w:trHeight w:val="271"/>
        </w:trPr>
        <w:tc>
          <w:tcPr>
            <w:tcW w:w="3738" w:type="dxa"/>
            <w:tcBorders>
              <w:top w:val="single" w:sz="4" w:space="0" w:color="auto"/>
              <w:left w:val="single" w:sz="4" w:space="0" w:color="auto"/>
              <w:bottom w:val="single" w:sz="4" w:space="0" w:color="auto"/>
              <w:right w:val="single" w:sz="4" w:space="0" w:color="auto"/>
            </w:tcBorders>
            <w:hideMark/>
          </w:tcPr>
          <w:p w14:paraId="42EA757C" w14:textId="649853B7" w:rsidR="00AC44B2" w:rsidRPr="004C7CB4" w:rsidRDefault="00AC44B2" w:rsidP="00AC44B2">
            <w:pPr>
              <w:rPr>
                <w:rFonts w:ascii="Arial" w:hAnsi="Arial" w:cs="Arial"/>
                <w:bCs/>
                <w:lang w:eastAsia="es-CR"/>
              </w:rPr>
            </w:pPr>
            <w:r w:rsidRPr="004C7CB4">
              <w:rPr>
                <w:rFonts w:ascii="Arial" w:hAnsi="Arial" w:cs="Arial"/>
                <w:b/>
                <w:bCs/>
              </w:rPr>
              <w:t>DURACIÓN</w:t>
            </w:r>
          </w:p>
        </w:tc>
        <w:tc>
          <w:tcPr>
            <w:tcW w:w="5326" w:type="dxa"/>
            <w:tcBorders>
              <w:top w:val="single" w:sz="4" w:space="0" w:color="auto"/>
              <w:left w:val="single" w:sz="4" w:space="0" w:color="auto"/>
              <w:bottom w:val="single" w:sz="4" w:space="0" w:color="auto"/>
              <w:right w:val="single" w:sz="4" w:space="0" w:color="auto"/>
            </w:tcBorders>
          </w:tcPr>
          <w:p w14:paraId="37A9E3D3" w14:textId="1FDC73EC" w:rsidR="00AC44B2" w:rsidRPr="004C7CB4" w:rsidRDefault="00AC44B2" w:rsidP="00AC44B2">
            <w:pPr>
              <w:rPr>
                <w:rFonts w:ascii="Arial" w:hAnsi="Arial" w:cs="Arial"/>
                <w:lang w:eastAsia="es-CR"/>
              </w:rPr>
            </w:pPr>
            <w:r>
              <w:rPr>
                <w:rFonts w:ascii="Arial" w:hAnsi="Arial" w:cs="Arial"/>
                <w:lang w:eastAsia="es-CR"/>
              </w:rPr>
              <w:t>15 semanas</w:t>
            </w:r>
          </w:p>
        </w:tc>
      </w:tr>
      <w:tr w:rsidR="00AC44B2" w:rsidRPr="004C7CB4" w14:paraId="7C4E099C"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0F70E4B6" w14:textId="5645B7AD" w:rsidR="00AC44B2" w:rsidRPr="004C7CB4" w:rsidRDefault="00AC44B2" w:rsidP="00AC44B2">
            <w:pPr>
              <w:rPr>
                <w:rFonts w:ascii="Arial" w:hAnsi="Arial" w:cs="Arial"/>
                <w:bCs/>
                <w:lang w:eastAsia="es-CR"/>
              </w:rPr>
            </w:pPr>
            <w:r w:rsidRPr="004C7CB4">
              <w:rPr>
                <w:rFonts w:ascii="Arial" w:hAnsi="Arial" w:cs="Arial"/>
                <w:b/>
                <w:bCs/>
              </w:rPr>
              <w:t>DISTRIBUCIÓN DE HORAS POR SEMANA</w:t>
            </w:r>
          </w:p>
        </w:tc>
        <w:tc>
          <w:tcPr>
            <w:tcW w:w="5326" w:type="dxa"/>
            <w:tcBorders>
              <w:top w:val="single" w:sz="4" w:space="0" w:color="auto"/>
              <w:left w:val="single" w:sz="4" w:space="0" w:color="auto"/>
              <w:bottom w:val="single" w:sz="4" w:space="0" w:color="auto"/>
              <w:right w:val="single" w:sz="4" w:space="0" w:color="auto"/>
            </w:tcBorders>
            <w:hideMark/>
          </w:tcPr>
          <w:p w14:paraId="7902D263" w14:textId="61973793" w:rsidR="00AC44B2" w:rsidRPr="004C7CB4" w:rsidRDefault="00AC44B2" w:rsidP="00AC44B2">
            <w:pPr>
              <w:rPr>
                <w:rFonts w:ascii="Arial" w:hAnsi="Arial" w:cs="Arial"/>
                <w:bCs/>
                <w:lang w:eastAsia="es-CR"/>
              </w:rPr>
            </w:pPr>
            <w:r w:rsidRPr="004C7CB4">
              <w:rPr>
                <w:rFonts w:ascii="Arial" w:hAnsi="Arial" w:cs="Arial"/>
                <w:bCs/>
                <w:lang w:val="es-ES" w:eastAsia="es-ES"/>
              </w:rPr>
              <w:t>12 horas distribuidas en: 2 horas de Teoría, 1 hora trabajo práctico y 9 horas trabajo independiente</w:t>
            </w:r>
          </w:p>
        </w:tc>
      </w:tr>
      <w:tr w:rsidR="00AC44B2" w:rsidRPr="004C7CB4" w14:paraId="501BDB0F" w14:textId="77777777" w:rsidTr="00AC44B2">
        <w:trPr>
          <w:trHeight w:val="253"/>
        </w:trPr>
        <w:tc>
          <w:tcPr>
            <w:tcW w:w="3738" w:type="dxa"/>
            <w:tcBorders>
              <w:top w:val="single" w:sz="4" w:space="0" w:color="auto"/>
              <w:left w:val="single" w:sz="4" w:space="0" w:color="auto"/>
              <w:bottom w:val="single" w:sz="4" w:space="0" w:color="auto"/>
              <w:right w:val="single" w:sz="4" w:space="0" w:color="auto"/>
            </w:tcBorders>
            <w:hideMark/>
          </w:tcPr>
          <w:p w14:paraId="58D3AA5E" w14:textId="7A58AD80" w:rsidR="00AC44B2" w:rsidRPr="004C7CB4" w:rsidRDefault="00AC44B2" w:rsidP="00AC44B2">
            <w:pPr>
              <w:rPr>
                <w:rFonts w:ascii="Arial" w:hAnsi="Arial" w:cs="Arial"/>
                <w:lang w:eastAsia="es-CR"/>
              </w:rPr>
            </w:pPr>
            <w:r w:rsidRPr="004C7CB4">
              <w:rPr>
                <w:rFonts w:ascii="Arial" w:hAnsi="Arial" w:cs="Arial"/>
                <w:b/>
                <w:bCs/>
              </w:rPr>
              <w:t>MODALIDAD</w:t>
            </w:r>
          </w:p>
        </w:tc>
        <w:tc>
          <w:tcPr>
            <w:tcW w:w="5326" w:type="dxa"/>
            <w:tcBorders>
              <w:top w:val="single" w:sz="4" w:space="0" w:color="auto"/>
              <w:left w:val="single" w:sz="4" w:space="0" w:color="auto"/>
              <w:bottom w:val="single" w:sz="4" w:space="0" w:color="auto"/>
              <w:right w:val="single" w:sz="4" w:space="0" w:color="auto"/>
            </w:tcBorders>
          </w:tcPr>
          <w:p w14:paraId="4B3BCC5D" w14:textId="30C17B1A" w:rsidR="00AC44B2" w:rsidRPr="004C7CB4" w:rsidRDefault="00AC44B2" w:rsidP="00AC44B2">
            <w:pPr>
              <w:rPr>
                <w:rFonts w:ascii="Arial" w:hAnsi="Arial" w:cs="Arial"/>
                <w:lang w:eastAsia="es-CR"/>
              </w:rPr>
            </w:pPr>
            <w:r w:rsidRPr="004C7CB4">
              <w:rPr>
                <w:rFonts w:ascii="Arial" w:hAnsi="Arial" w:cs="Arial"/>
                <w:lang w:eastAsia="es-CR"/>
              </w:rPr>
              <w:t>Presencial</w:t>
            </w:r>
          </w:p>
        </w:tc>
      </w:tr>
      <w:tr w:rsidR="00AC44B2" w:rsidRPr="004C7CB4" w14:paraId="23F58B23" w14:textId="77777777" w:rsidTr="00AC44B2">
        <w:tc>
          <w:tcPr>
            <w:tcW w:w="3738" w:type="dxa"/>
            <w:tcBorders>
              <w:top w:val="single" w:sz="4" w:space="0" w:color="auto"/>
              <w:left w:val="single" w:sz="4" w:space="0" w:color="auto"/>
              <w:bottom w:val="single" w:sz="4" w:space="0" w:color="auto"/>
              <w:right w:val="single" w:sz="4" w:space="0" w:color="auto"/>
            </w:tcBorders>
            <w:hideMark/>
          </w:tcPr>
          <w:p w14:paraId="57AFAF08" w14:textId="54143805" w:rsidR="00AC44B2" w:rsidRPr="004C7CB4" w:rsidRDefault="00AC44B2" w:rsidP="00AC44B2">
            <w:pPr>
              <w:rPr>
                <w:rFonts w:ascii="Arial" w:hAnsi="Arial" w:cs="Arial"/>
                <w:lang w:eastAsia="es-CR"/>
              </w:rPr>
            </w:pPr>
            <w:r w:rsidRPr="004C7CB4">
              <w:rPr>
                <w:rFonts w:ascii="Arial" w:hAnsi="Arial" w:cs="Arial"/>
                <w:b/>
                <w:bCs/>
              </w:rPr>
              <w:t>NATURALEZA</w:t>
            </w:r>
          </w:p>
        </w:tc>
        <w:tc>
          <w:tcPr>
            <w:tcW w:w="5326" w:type="dxa"/>
            <w:tcBorders>
              <w:top w:val="single" w:sz="4" w:space="0" w:color="auto"/>
              <w:left w:val="single" w:sz="4" w:space="0" w:color="auto"/>
              <w:bottom w:val="single" w:sz="4" w:space="0" w:color="auto"/>
              <w:right w:val="single" w:sz="4" w:space="0" w:color="auto"/>
            </w:tcBorders>
          </w:tcPr>
          <w:p w14:paraId="09DAA4EB" w14:textId="099C5EDA" w:rsidR="00AC44B2" w:rsidRPr="004C7CB4" w:rsidRDefault="00AC44B2" w:rsidP="00AC44B2">
            <w:pPr>
              <w:rPr>
                <w:rFonts w:ascii="Arial" w:hAnsi="Arial" w:cs="Arial"/>
                <w:lang w:eastAsia="es-CR"/>
              </w:rPr>
            </w:pPr>
            <w:r w:rsidRPr="004C7CB4">
              <w:rPr>
                <w:rFonts w:ascii="Arial" w:hAnsi="Arial" w:cs="Arial"/>
                <w:bCs/>
                <w:lang w:eastAsia="es-CR"/>
              </w:rPr>
              <w:t>Teórico- práctico</w:t>
            </w:r>
          </w:p>
        </w:tc>
      </w:tr>
      <w:tr w:rsidR="00AC44B2" w:rsidRPr="004C7CB4" w14:paraId="2AD09F18" w14:textId="77777777" w:rsidTr="00AC44B2">
        <w:tc>
          <w:tcPr>
            <w:tcW w:w="3738" w:type="dxa"/>
            <w:tcBorders>
              <w:top w:val="single" w:sz="4" w:space="0" w:color="auto"/>
              <w:left w:val="single" w:sz="4" w:space="0" w:color="auto"/>
              <w:bottom w:val="single" w:sz="4" w:space="0" w:color="auto"/>
              <w:right w:val="single" w:sz="4" w:space="0" w:color="auto"/>
            </w:tcBorders>
            <w:hideMark/>
          </w:tcPr>
          <w:p w14:paraId="1DE7874C" w14:textId="2ED356E2" w:rsidR="00AC44B2" w:rsidRPr="004C7CB4" w:rsidRDefault="00AC44B2" w:rsidP="00AC44B2">
            <w:pPr>
              <w:rPr>
                <w:rFonts w:ascii="Arial" w:hAnsi="Arial" w:cs="Arial"/>
                <w:lang w:eastAsia="es-CR"/>
              </w:rPr>
            </w:pPr>
            <w:r w:rsidRPr="004C7CB4">
              <w:rPr>
                <w:rFonts w:ascii="Arial" w:hAnsi="Arial" w:cs="Arial"/>
                <w:b/>
                <w:bCs/>
              </w:rPr>
              <w:t>UBICACIÓN</w:t>
            </w:r>
          </w:p>
        </w:tc>
        <w:tc>
          <w:tcPr>
            <w:tcW w:w="5326" w:type="dxa"/>
            <w:tcBorders>
              <w:top w:val="single" w:sz="4" w:space="0" w:color="auto"/>
              <w:left w:val="single" w:sz="4" w:space="0" w:color="auto"/>
              <w:bottom w:val="single" w:sz="4" w:space="0" w:color="auto"/>
              <w:right w:val="single" w:sz="4" w:space="0" w:color="auto"/>
            </w:tcBorders>
          </w:tcPr>
          <w:p w14:paraId="563E3052" w14:textId="759B68B9" w:rsidR="00AC44B2" w:rsidRPr="004C7CB4" w:rsidRDefault="00AC44B2" w:rsidP="00AC44B2">
            <w:pPr>
              <w:rPr>
                <w:rFonts w:ascii="Arial" w:hAnsi="Arial" w:cs="Arial"/>
                <w:bCs/>
                <w:lang w:eastAsia="es-CR"/>
              </w:rPr>
            </w:pPr>
            <w:r w:rsidRPr="004C7CB4">
              <w:rPr>
                <w:rFonts w:ascii="Arial" w:eastAsiaTheme="minorEastAsia" w:hAnsi="Arial" w:cs="Arial"/>
                <w:lang w:eastAsia="es-CR"/>
              </w:rPr>
              <w:t>Por definir</w:t>
            </w:r>
          </w:p>
        </w:tc>
      </w:tr>
      <w:tr w:rsidR="00AC44B2" w:rsidRPr="004C7CB4" w14:paraId="51E4D4C4"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20742560" w14:textId="5CFCA486" w:rsidR="00AC44B2" w:rsidRPr="004C7CB4" w:rsidRDefault="00AC44B2" w:rsidP="00AC44B2">
            <w:pPr>
              <w:rPr>
                <w:rFonts w:ascii="Arial" w:hAnsi="Arial" w:cs="Arial"/>
                <w:bCs/>
                <w:lang w:eastAsia="es-CR"/>
              </w:rPr>
            </w:pPr>
            <w:r w:rsidRPr="004C7CB4">
              <w:rPr>
                <w:rFonts w:ascii="Arial" w:hAnsi="Arial" w:cs="Arial"/>
                <w:b/>
                <w:bCs/>
              </w:rPr>
              <w:t>REQUISITOS</w:t>
            </w:r>
          </w:p>
        </w:tc>
        <w:tc>
          <w:tcPr>
            <w:tcW w:w="5326" w:type="dxa"/>
            <w:tcBorders>
              <w:top w:val="single" w:sz="4" w:space="0" w:color="auto"/>
              <w:left w:val="single" w:sz="4" w:space="0" w:color="auto"/>
              <w:bottom w:val="single" w:sz="4" w:space="0" w:color="auto"/>
              <w:right w:val="single" w:sz="4" w:space="0" w:color="auto"/>
            </w:tcBorders>
            <w:hideMark/>
          </w:tcPr>
          <w:p w14:paraId="22CA9C8F" w14:textId="77777777" w:rsidR="00AC44B2" w:rsidRPr="004C7CB4" w:rsidRDefault="00AC44B2" w:rsidP="00AC44B2">
            <w:pPr>
              <w:rPr>
                <w:rFonts w:ascii="Arial" w:hAnsi="Arial" w:cs="Arial"/>
                <w:bCs/>
                <w:lang w:eastAsia="es-CR"/>
              </w:rPr>
            </w:pPr>
            <w:r w:rsidRPr="004C7CB4">
              <w:rPr>
                <w:rFonts w:ascii="Arial" w:hAnsi="Arial" w:cs="Arial"/>
                <w:bCs/>
                <w:lang w:eastAsia="es-CR"/>
              </w:rPr>
              <w:t>EC-720</w:t>
            </w:r>
          </w:p>
        </w:tc>
      </w:tr>
      <w:tr w:rsidR="00AC44B2" w:rsidRPr="004C7CB4" w14:paraId="60301A99"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52C35398" w14:textId="41C70158" w:rsidR="00AC44B2" w:rsidRPr="004C7CB4" w:rsidRDefault="00AC44B2" w:rsidP="00AC44B2">
            <w:pPr>
              <w:rPr>
                <w:rFonts w:ascii="Arial" w:hAnsi="Arial" w:cs="Arial"/>
                <w:bCs/>
                <w:lang w:eastAsia="es-CR"/>
              </w:rPr>
            </w:pPr>
            <w:r w:rsidRPr="004C7CB4">
              <w:rPr>
                <w:rFonts w:ascii="Arial" w:hAnsi="Arial" w:cs="Arial"/>
                <w:b/>
                <w:bCs/>
              </w:rPr>
              <w:t>CORREQUISITOS</w:t>
            </w:r>
          </w:p>
        </w:tc>
        <w:tc>
          <w:tcPr>
            <w:tcW w:w="5326" w:type="dxa"/>
            <w:tcBorders>
              <w:top w:val="single" w:sz="4" w:space="0" w:color="auto"/>
              <w:left w:val="single" w:sz="4" w:space="0" w:color="auto"/>
              <w:bottom w:val="single" w:sz="4" w:space="0" w:color="auto"/>
              <w:right w:val="single" w:sz="4" w:space="0" w:color="auto"/>
            </w:tcBorders>
            <w:hideMark/>
          </w:tcPr>
          <w:p w14:paraId="2A6AD9BE" w14:textId="77777777" w:rsidR="00AC44B2" w:rsidRPr="004C7CB4" w:rsidRDefault="00AC44B2" w:rsidP="00AC44B2">
            <w:pPr>
              <w:rPr>
                <w:rFonts w:ascii="Arial" w:hAnsi="Arial" w:cs="Arial"/>
                <w:bCs/>
                <w:lang w:eastAsia="es-CR"/>
              </w:rPr>
            </w:pPr>
            <w:r w:rsidRPr="004C7CB4">
              <w:rPr>
                <w:rFonts w:ascii="Arial" w:hAnsi="Arial" w:cs="Arial"/>
                <w:bCs/>
                <w:lang w:eastAsia="es-CR"/>
              </w:rPr>
              <w:t>No tiene</w:t>
            </w:r>
          </w:p>
        </w:tc>
      </w:tr>
      <w:tr w:rsidR="00AC44B2" w:rsidRPr="004C7CB4" w14:paraId="45A63707" w14:textId="77777777" w:rsidTr="00AC44B2">
        <w:tc>
          <w:tcPr>
            <w:tcW w:w="3738" w:type="dxa"/>
            <w:tcBorders>
              <w:top w:val="single" w:sz="4" w:space="0" w:color="auto"/>
              <w:left w:val="single" w:sz="4" w:space="0" w:color="auto"/>
              <w:bottom w:val="single" w:sz="4" w:space="0" w:color="auto"/>
              <w:right w:val="single" w:sz="4" w:space="0" w:color="auto"/>
            </w:tcBorders>
            <w:hideMark/>
          </w:tcPr>
          <w:p w14:paraId="307951D9" w14:textId="2097E903" w:rsidR="00AC44B2" w:rsidRPr="004C7CB4" w:rsidRDefault="00AC44B2" w:rsidP="00AC44B2">
            <w:pPr>
              <w:rPr>
                <w:rFonts w:ascii="Arial" w:hAnsi="Arial" w:cs="Arial"/>
                <w:bCs/>
                <w:lang w:eastAsia="es-CR"/>
              </w:rPr>
            </w:pPr>
            <w:r w:rsidRPr="004C7CB4">
              <w:rPr>
                <w:rFonts w:ascii="Arial" w:hAnsi="Arial" w:cs="Arial"/>
                <w:b/>
                <w:bCs/>
              </w:rPr>
              <w:t>NIVEL</w:t>
            </w:r>
          </w:p>
        </w:tc>
        <w:tc>
          <w:tcPr>
            <w:tcW w:w="5326" w:type="dxa"/>
            <w:tcBorders>
              <w:top w:val="single" w:sz="4" w:space="0" w:color="auto"/>
              <w:left w:val="single" w:sz="4" w:space="0" w:color="auto"/>
              <w:bottom w:val="single" w:sz="4" w:space="0" w:color="auto"/>
              <w:right w:val="single" w:sz="4" w:space="0" w:color="auto"/>
            </w:tcBorders>
          </w:tcPr>
          <w:p w14:paraId="3945CBBF" w14:textId="23E86D0F" w:rsidR="00AC44B2" w:rsidRPr="004C7CB4" w:rsidRDefault="00AC44B2" w:rsidP="00AC44B2">
            <w:pPr>
              <w:rPr>
                <w:rFonts w:ascii="Arial" w:hAnsi="Arial" w:cs="Arial"/>
                <w:bCs/>
                <w:lang w:eastAsia="es-CR"/>
              </w:rPr>
            </w:pPr>
            <w:r w:rsidRPr="004C7CB4">
              <w:rPr>
                <w:rFonts w:ascii="Arial" w:hAnsi="Arial" w:cs="Arial"/>
                <w:bCs/>
                <w:lang w:eastAsia="es-CR"/>
              </w:rPr>
              <w:t>VII cuatrimestre</w:t>
            </w:r>
          </w:p>
        </w:tc>
      </w:tr>
      <w:tr w:rsidR="00AC44B2" w:rsidRPr="004C7CB4" w14:paraId="6962A17D"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1499DCD0" w14:textId="7A4AEF27" w:rsidR="00AC44B2" w:rsidRPr="004C7CB4" w:rsidRDefault="00AC44B2" w:rsidP="00AC44B2">
            <w:pPr>
              <w:rPr>
                <w:rFonts w:ascii="Arial" w:hAnsi="Arial" w:cs="Arial"/>
                <w:bCs/>
                <w:lang w:eastAsia="es-CR"/>
              </w:rPr>
            </w:pPr>
            <w:r w:rsidRPr="004C7CB4">
              <w:rPr>
                <w:rFonts w:ascii="Arial" w:hAnsi="Arial" w:cs="Arial"/>
                <w:b/>
                <w:bCs/>
              </w:rPr>
              <w:t>PROFESOR</w:t>
            </w:r>
          </w:p>
        </w:tc>
        <w:tc>
          <w:tcPr>
            <w:tcW w:w="5326" w:type="dxa"/>
            <w:tcBorders>
              <w:top w:val="single" w:sz="4" w:space="0" w:color="auto"/>
              <w:left w:val="single" w:sz="4" w:space="0" w:color="auto"/>
              <w:bottom w:val="single" w:sz="4" w:space="0" w:color="auto"/>
              <w:right w:val="single" w:sz="4" w:space="0" w:color="auto"/>
            </w:tcBorders>
            <w:hideMark/>
          </w:tcPr>
          <w:p w14:paraId="6DB8E629" w14:textId="77777777" w:rsidR="00AC44B2" w:rsidRPr="004C7CB4" w:rsidRDefault="00AC44B2" w:rsidP="00AC44B2">
            <w:pPr>
              <w:rPr>
                <w:rFonts w:ascii="Arial" w:eastAsiaTheme="minorEastAsia" w:hAnsi="Arial" w:cs="Arial"/>
                <w:lang w:eastAsia="es-CR"/>
              </w:rPr>
            </w:pPr>
            <w:r w:rsidRPr="004C7CB4">
              <w:rPr>
                <w:rFonts w:ascii="Arial" w:eastAsiaTheme="minorEastAsia" w:hAnsi="Arial" w:cs="Arial"/>
                <w:lang w:eastAsia="es-CR"/>
              </w:rPr>
              <w:t>Por definir</w:t>
            </w:r>
          </w:p>
        </w:tc>
      </w:tr>
      <w:tr w:rsidR="00AC44B2" w:rsidRPr="004C7CB4" w14:paraId="24211512" w14:textId="77777777" w:rsidTr="00AD526E">
        <w:tc>
          <w:tcPr>
            <w:tcW w:w="3738" w:type="dxa"/>
            <w:tcBorders>
              <w:top w:val="single" w:sz="4" w:space="0" w:color="auto"/>
              <w:left w:val="single" w:sz="4" w:space="0" w:color="auto"/>
              <w:bottom w:val="single" w:sz="4" w:space="0" w:color="auto"/>
              <w:right w:val="single" w:sz="4" w:space="0" w:color="auto"/>
            </w:tcBorders>
          </w:tcPr>
          <w:p w14:paraId="29161494" w14:textId="27C59AE3" w:rsidR="00AC44B2" w:rsidRPr="004C7CB4" w:rsidRDefault="00AC44B2" w:rsidP="00AC44B2">
            <w:pPr>
              <w:rPr>
                <w:rFonts w:ascii="Arial" w:hAnsi="Arial" w:cs="Arial"/>
                <w:lang w:eastAsia="es-CR"/>
              </w:rPr>
            </w:pPr>
            <w:r w:rsidRPr="004C7CB4">
              <w:rPr>
                <w:rFonts w:ascii="Arial" w:hAnsi="Arial" w:cs="Arial"/>
                <w:b/>
                <w:bCs/>
              </w:rPr>
              <w:t>SEDE</w:t>
            </w:r>
          </w:p>
        </w:tc>
        <w:tc>
          <w:tcPr>
            <w:tcW w:w="5326" w:type="dxa"/>
            <w:tcBorders>
              <w:top w:val="single" w:sz="4" w:space="0" w:color="auto"/>
              <w:left w:val="single" w:sz="4" w:space="0" w:color="auto"/>
              <w:bottom w:val="single" w:sz="4" w:space="0" w:color="auto"/>
              <w:right w:val="single" w:sz="4" w:space="0" w:color="auto"/>
            </w:tcBorders>
          </w:tcPr>
          <w:p w14:paraId="4F2045C2" w14:textId="543079AB" w:rsidR="00AC44B2" w:rsidRPr="004C7CB4" w:rsidRDefault="00AC44B2" w:rsidP="00AC44B2">
            <w:pPr>
              <w:rPr>
                <w:rFonts w:ascii="Arial" w:eastAsiaTheme="minorEastAsia" w:hAnsi="Arial" w:cs="Arial"/>
                <w:lang w:eastAsia="es-CR"/>
              </w:rPr>
            </w:pPr>
            <w:r w:rsidRPr="004C7CB4">
              <w:rPr>
                <w:rFonts w:ascii="Arial" w:hAnsi="Arial" w:cs="Arial"/>
                <w:lang w:eastAsia="es-CR"/>
              </w:rPr>
              <w:t>Central y Heredia</w:t>
            </w:r>
          </w:p>
        </w:tc>
      </w:tr>
    </w:tbl>
    <w:p w14:paraId="07DA1626" w14:textId="77777777" w:rsidR="001C7AB6" w:rsidRPr="004C7CB4" w:rsidRDefault="001C7AB6" w:rsidP="001C7AB6">
      <w:pPr>
        <w:rPr>
          <w:rFonts w:ascii="Arial" w:hAnsi="Arial" w:cs="Arial"/>
        </w:rPr>
      </w:pPr>
    </w:p>
    <w:p w14:paraId="54906C32" w14:textId="06B4CCB8" w:rsidR="001C7AB6" w:rsidRPr="004C7CB4" w:rsidRDefault="00AC44B2" w:rsidP="001C7AB6">
      <w:pPr>
        <w:rPr>
          <w:rFonts w:ascii="Arial" w:hAnsi="Arial" w:cs="Arial"/>
          <w:b/>
          <w:bCs/>
        </w:rPr>
      </w:pPr>
      <w:r w:rsidRPr="004C7CB4">
        <w:rPr>
          <w:rFonts w:ascii="Arial" w:hAnsi="Arial" w:cs="Arial"/>
          <w:b/>
          <w:bCs/>
        </w:rPr>
        <w:t>DESCRIPCIÓN DEL CURSO</w:t>
      </w:r>
    </w:p>
    <w:p w14:paraId="509D76BA" w14:textId="77777777" w:rsidR="007B0573" w:rsidRDefault="001C7AB6" w:rsidP="001C7AB6">
      <w:pPr>
        <w:spacing w:line="257" w:lineRule="auto"/>
        <w:jc w:val="both"/>
        <w:rPr>
          <w:rFonts w:ascii="Arial" w:eastAsia="MS Mincho" w:hAnsi="Arial" w:cs="Arial"/>
        </w:rPr>
      </w:pPr>
      <w:r w:rsidRPr="004C7CB4">
        <w:rPr>
          <w:rFonts w:ascii="Arial" w:eastAsia="MS Mincho" w:hAnsi="Arial" w:cs="Arial"/>
        </w:rPr>
        <w:t xml:space="preserve">El curso de Econometría I se enfoca en la aplicación de técnicas estadísticas y matemáticas para analizar datos económicos y financieros, su naturaleza se basa en permitir a los estudiantes encontrar soluciones a problemas económico-financieros y tomar decisiones basadas en la estadística y el análisis de datos. </w:t>
      </w:r>
    </w:p>
    <w:p w14:paraId="4393A370" w14:textId="1B52C006" w:rsidR="001C7AB6" w:rsidRPr="004C7CB4" w:rsidRDefault="001C7AB6" w:rsidP="001C7AB6">
      <w:pPr>
        <w:spacing w:line="257" w:lineRule="auto"/>
        <w:jc w:val="both"/>
        <w:rPr>
          <w:rFonts w:ascii="Arial" w:eastAsia="MS Mincho" w:hAnsi="Arial" w:cs="Arial"/>
        </w:rPr>
      </w:pPr>
      <w:r w:rsidRPr="004C7CB4">
        <w:rPr>
          <w:rFonts w:ascii="Arial" w:eastAsia="MS Mincho" w:hAnsi="Arial" w:cs="Arial"/>
          <w:lang w:val="es-ES"/>
        </w:rPr>
        <w:t>Su objetivo es proporcionar las herramientas necesarias para analizar y modelar datos económicos, convertir modelos económicos teóricos en útiles para formular políticas económicas, mediante componentes teóricos y aplicados, estimando relaciones económicas, usando datos generados por un sistema complejo de ecuaciones relacionadas, en el que todas las variables pueden cambiar al mismo tiempo.</w:t>
      </w:r>
      <w:r w:rsidRPr="004C7CB4">
        <w:rPr>
          <w:rFonts w:ascii="Arial" w:eastAsia="MS Mincho" w:hAnsi="Arial" w:cs="Arial"/>
        </w:rPr>
        <w:t xml:space="preserve"> y así poder tomar decisiones informadas en el ámbito económico, empresarial y financiero.</w:t>
      </w:r>
    </w:p>
    <w:p w14:paraId="11F1E166" w14:textId="77777777" w:rsidR="001C7AB6" w:rsidRPr="004C7CB4" w:rsidRDefault="001C7AB6" w:rsidP="001C7AB6">
      <w:pPr>
        <w:spacing w:after="120" w:line="240" w:lineRule="auto"/>
        <w:jc w:val="both"/>
        <w:rPr>
          <w:rFonts w:ascii="Arial" w:eastAsia="MS Mincho" w:hAnsi="Arial" w:cs="Arial"/>
        </w:rPr>
      </w:pPr>
      <w:r w:rsidRPr="004C7CB4">
        <w:rPr>
          <w:rFonts w:ascii="Arial" w:eastAsia="MS Mincho" w:hAnsi="Arial" w:cs="Arial"/>
        </w:rPr>
        <w:t>En su desarrollo se utilizarán nuevas tecnologías y metodologías para el aprendizaje, entre ellas herramientas de análisis de datos en línea, como R o Python, de manera que los estudiantes puedan aplicar los conceptos aprendidos en el curso a situaciones reales, incluidas técnicas de gamificación para hacer el aprendizaje más interactivo y atractivo.</w:t>
      </w:r>
    </w:p>
    <w:p w14:paraId="0760B424" w14:textId="77777777" w:rsidR="001C7AB6" w:rsidRPr="004C7CB4" w:rsidRDefault="001C7AB6" w:rsidP="001C7AB6">
      <w:pPr>
        <w:spacing w:after="120" w:line="240" w:lineRule="auto"/>
        <w:jc w:val="both"/>
        <w:rPr>
          <w:rFonts w:ascii="Arial" w:eastAsia="MS Mincho" w:hAnsi="Arial" w:cs="Arial"/>
        </w:rPr>
      </w:pPr>
      <w:r w:rsidRPr="004C7CB4">
        <w:rPr>
          <w:rFonts w:ascii="Arial" w:eastAsia="MS Mincho" w:hAnsi="Arial" w:cs="Arial"/>
        </w:rPr>
        <w:t>Se trabajará mediante la realización de proyectos interdisciplinarios que involucren la aplicación de técnicas de análisis de datos a problemas económicos y financieros reales, la utilización de herramientas de visualización de datos para que los estudiantes puedan observar los resultados de sus análisis de una manera más clara y atractiva, lo que contribuye al desarrollo de habilidades en áreas como la creatividad, la resolución de problemas y la colaboración, que son muy útiles en el ámbito económico, empresarial y financiero.</w:t>
      </w:r>
    </w:p>
    <w:p w14:paraId="23EB7164" w14:textId="77777777" w:rsidR="001C7AB6" w:rsidRPr="004C7CB4" w:rsidRDefault="001C7AB6" w:rsidP="001C7AB6">
      <w:pPr>
        <w:spacing w:after="120" w:line="240" w:lineRule="auto"/>
        <w:jc w:val="both"/>
        <w:rPr>
          <w:rFonts w:ascii="Arial" w:eastAsia="MS Mincho" w:hAnsi="Arial" w:cs="Arial"/>
        </w:rPr>
      </w:pPr>
      <w:r w:rsidRPr="004C7CB4">
        <w:rPr>
          <w:rFonts w:ascii="Arial" w:eastAsia="MS Mincho" w:hAnsi="Arial" w:cs="Arial"/>
        </w:rPr>
        <w:t xml:space="preserve">La econometría es fundamental para analizar y modelar datos económicos, lo que la convierte en una herramienta esencial para tomar decisiones informadas en el ámbito empresarial y </w:t>
      </w:r>
      <w:r w:rsidRPr="004C7CB4">
        <w:rPr>
          <w:rFonts w:ascii="Arial" w:eastAsia="MS Mincho" w:hAnsi="Arial" w:cs="Arial"/>
        </w:rPr>
        <w:lastRenderedPageBreak/>
        <w:t>financiero, es una disciplina interdisciplinaria que combina economía, matemáticas y estadística, permitiendo a los estudiantes desarrollar habilidades en estas áreas y aplicarlas a situaciones reales facilitando la exposición a las últimas técnicas y herramientas utilizadas en el análisis de datos económicos, lo cual es muy útil para quienes deseen seguir una carrera empresarial o financiero, ya que estas industrias están en constante cambio y requieren profesionales actualizados.</w:t>
      </w:r>
    </w:p>
    <w:p w14:paraId="1A69D888" w14:textId="77777777" w:rsidR="001C7AB6" w:rsidRPr="004C7CB4" w:rsidRDefault="001C7AB6" w:rsidP="001C7AB6">
      <w:pPr>
        <w:spacing w:line="257" w:lineRule="auto"/>
        <w:jc w:val="both"/>
        <w:rPr>
          <w:rFonts w:ascii="Arial" w:eastAsia="MS Mincho" w:hAnsi="Arial" w:cs="Arial"/>
        </w:rPr>
      </w:pPr>
      <w:r w:rsidRPr="004C7CB4">
        <w:rPr>
          <w:rFonts w:ascii="Arial" w:eastAsia="MS Mincho" w:hAnsi="Arial" w:cs="Arial"/>
        </w:rPr>
        <w:t>Se abordarán de forma general tópicos como: la naturaleza de la econometría y los datos económicos, modelos econométricos, análisis de mercados y activos financieros, predicción, variables y teorías económicas.</w:t>
      </w:r>
    </w:p>
    <w:p w14:paraId="68B4EC29" w14:textId="0A259A75" w:rsidR="001C7AB6" w:rsidRPr="00AC44B2" w:rsidRDefault="001C7AB6" w:rsidP="00AC44B2">
      <w:pPr>
        <w:spacing w:after="120" w:line="240" w:lineRule="auto"/>
        <w:jc w:val="both"/>
        <w:rPr>
          <w:rFonts w:ascii="Arial" w:eastAsia="MS Mincho" w:hAnsi="Arial" w:cs="Arial"/>
        </w:rPr>
      </w:pPr>
      <w:r w:rsidRPr="004C7CB4">
        <w:rPr>
          <w:rFonts w:ascii="Arial" w:hAnsi="Arial" w:cs="Arial"/>
        </w:rPr>
        <w:t xml:space="preserve">Al finalizar este curso el estudiante podrá responder a la pregunta: </w:t>
      </w:r>
      <w:r w:rsidRPr="004C7CB4">
        <w:rPr>
          <w:rFonts w:ascii="Arial" w:hAnsi="Arial" w:cs="Arial"/>
          <w:b/>
          <w:bCs/>
        </w:rPr>
        <w:t>“</w:t>
      </w:r>
      <w:r w:rsidRPr="004C7CB4">
        <w:rPr>
          <w:rFonts w:ascii="Arial" w:eastAsia="MS Mincho" w:hAnsi="Arial" w:cs="Arial"/>
          <w:b/>
          <w:bCs/>
        </w:rPr>
        <w:t>¿Cómo aplicar los conceptos y herramientas utilizados para cuantificar fenómenos económicos mediante la utilización de la teoría económica, las matemáticas y la inferencia estadística en el curso para tomar decisiones informadas en el ámbito empresarial y financiero, y cómo pueden seguir actualizándose en las últimas tendencias y herramientas utilizadas en el análisis de datos económicos?</w:t>
      </w:r>
      <w:r w:rsidRPr="004C7CB4">
        <w:rPr>
          <w:rFonts w:ascii="Arial" w:hAnsi="Arial" w:cs="Arial"/>
          <w:b/>
          <w:bCs/>
        </w:rPr>
        <w:t>”</w:t>
      </w:r>
    </w:p>
    <w:p w14:paraId="20D59B68" w14:textId="6786B2FA" w:rsidR="001C7AB6" w:rsidRPr="004C7CB4" w:rsidRDefault="00AC44B2" w:rsidP="00384FDC">
      <w:pPr>
        <w:rPr>
          <w:rFonts w:ascii="Arial" w:hAnsi="Arial" w:cs="Arial"/>
          <w:b/>
        </w:rPr>
      </w:pPr>
      <w:r w:rsidRPr="004C7CB4">
        <w:rPr>
          <w:rFonts w:ascii="Arial" w:hAnsi="Arial" w:cs="Arial"/>
          <w:b/>
        </w:rPr>
        <w:t>COMPETENCIAS, CRITERIOS DE DESEMPEÑO Y E</w:t>
      </w:r>
      <w:r w:rsidRPr="004C7CB4">
        <w:rPr>
          <w:rFonts w:ascii="Arial" w:eastAsia="Calibri" w:hAnsi="Arial" w:cs="Arial"/>
          <w:b/>
        </w:rPr>
        <w:t>VIDENCIAS</w:t>
      </w:r>
    </w:p>
    <w:p w14:paraId="3DB7BB2D" w14:textId="77777777" w:rsidR="001C7AB6" w:rsidRPr="004C7CB4" w:rsidRDefault="001C7AB6" w:rsidP="001C7AB6">
      <w:pPr>
        <w:spacing w:after="120" w:line="240" w:lineRule="auto"/>
        <w:jc w:val="both"/>
        <w:rPr>
          <w:rFonts w:ascii="Arial" w:eastAsia="MS Mincho" w:hAnsi="Arial" w:cs="Arial"/>
          <w:lang w:eastAsia="es-ES"/>
        </w:rPr>
      </w:pPr>
      <w:r w:rsidRPr="004C7CB4">
        <w:rPr>
          <w:rFonts w:ascii="Arial" w:eastAsia="MS Mincho" w:hAnsi="Arial" w:cs="Arial"/>
        </w:rPr>
        <w:t xml:space="preserve">Para la Universidad Fidélitas </w:t>
      </w:r>
      <w:r w:rsidRPr="004C7CB4">
        <w:rPr>
          <w:rFonts w:ascii="Arial" w:eastAsia="MS Mincho" w:hAnsi="Arial" w:cs="Arial"/>
          <w:lang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4C947162" w14:textId="77777777" w:rsidR="001C7AB6" w:rsidRPr="004C7CB4" w:rsidRDefault="001C7AB6" w:rsidP="001C7AB6">
      <w:pPr>
        <w:spacing w:after="120" w:line="240" w:lineRule="auto"/>
        <w:jc w:val="both"/>
        <w:rPr>
          <w:rFonts w:ascii="Arial" w:eastAsia="MS Mincho" w:hAnsi="Arial" w:cs="Arial"/>
        </w:rPr>
      </w:pPr>
      <w:r w:rsidRPr="004C7CB4">
        <w:rPr>
          <w:rFonts w:ascii="Arial" w:eastAsia="MS Mincho" w:hAnsi="Arial" w:cs="Arial"/>
        </w:rPr>
        <w:t>A continuación, se presentan tanto las competencias disciplinares como las genéricas, relacionadas a los criterios de desempeño y e</w:t>
      </w:r>
      <w:r w:rsidRPr="004C7CB4">
        <w:rPr>
          <w:rFonts w:ascii="Arial" w:eastAsia="Calibri" w:hAnsi="Arial" w:cs="Arial"/>
        </w:rPr>
        <w:t>videncias</w:t>
      </w:r>
      <w:r w:rsidRPr="004C7CB4">
        <w:rPr>
          <w:rFonts w:ascii="Arial" w:eastAsia="MS Mincho" w:hAnsi="Arial" w:cs="Arial"/>
        </w:rPr>
        <w:t xml:space="preserve"> para este curso.</w:t>
      </w:r>
    </w:p>
    <w:tbl>
      <w:tblPr>
        <w:tblStyle w:val="Tablaconcuadrcula3"/>
        <w:tblW w:w="5053" w:type="pct"/>
        <w:tblLook w:val="04A0" w:firstRow="1" w:lastRow="0" w:firstColumn="1" w:lastColumn="0" w:noHBand="0" w:noVBand="1"/>
      </w:tblPr>
      <w:tblGrid>
        <w:gridCol w:w="3018"/>
        <w:gridCol w:w="3772"/>
        <w:gridCol w:w="2659"/>
      </w:tblGrid>
      <w:tr w:rsidR="003C6757" w:rsidRPr="004C7CB4" w14:paraId="5D2BEC3F" w14:textId="77777777" w:rsidTr="00AD526E">
        <w:trPr>
          <w:trHeight w:val="651"/>
        </w:trPr>
        <w:tc>
          <w:tcPr>
            <w:tcW w:w="1597" w:type="pct"/>
            <w:tcBorders>
              <w:top w:val="single" w:sz="4" w:space="0" w:color="auto"/>
              <w:left w:val="single" w:sz="4" w:space="0" w:color="auto"/>
              <w:bottom w:val="single" w:sz="4" w:space="0" w:color="auto"/>
              <w:right w:val="single" w:sz="4" w:space="0" w:color="auto"/>
            </w:tcBorders>
            <w:hideMark/>
          </w:tcPr>
          <w:p w14:paraId="75CE93BD" w14:textId="77777777" w:rsidR="001C7AB6" w:rsidRPr="004C7CB4" w:rsidRDefault="001C7AB6" w:rsidP="00AD526E">
            <w:pPr>
              <w:jc w:val="both"/>
              <w:rPr>
                <w:rFonts w:ascii="Arial" w:hAnsi="Arial" w:cs="Arial"/>
                <w:b/>
                <w:bCs/>
              </w:rPr>
            </w:pPr>
            <w:r w:rsidRPr="004C7CB4">
              <w:rPr>
                <w:rFonts w:ascii="Arial" w:hAnsi="Arial" w:cs="Arial"/>
                <w:b/>
                <w:bCs/>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1106C362" w14:textId="77777777" w:rsidR="001C7AB6" w:rsidRPr="004C7CB4" w:rsidRDefault="001C7AB6" w:rsidP="00AD526E">
            <w:pPr>
              <w:jc w:val="both"/>
              <w:rPr>
                <w:rFonts w:ascii="Arial" w:hAnsi="Arial" w:cs="Arial"/>
                <w:b/>
                <w:bCs/>
              </w:rPr>
            </w:pPr>
            <w:r w:rsidRPr="004C7CB4">
              <w:rPr>
                <w:rFonts w:ascii="Arial" w:hAnsi="Arial" w:cs="Arial"/>
                <w:b/>
                <w:bCs/>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4B8234AF" w14:textId="77777777" w:rsidR="001C7AB6" w:rsidRPr="004C7CB4" w:rsidRDefault="001C7AB6" w:rsidP="00AD526E">
            <w:pPr>
              <w:jc w:val="both"/>
              <w:rPr>
                <w:rFonts w:ascii="Arial" w:hAnsi="Arial" w:cs="Arial"/>
                <w:b/>
                <w:bCs/>
              </w:rPr>
            </w:pPr>
            <w:r w:rsidRPr="004C7CB4">
              <w:rPr>
                <w:rFonts w:ascii="Arial" w:hAnsi="Arial" w:cs="Arial"/>
                <w:b/>
                <w:bCs/>
              </w:rPr>
              <w:t>Resultados de Aprendizaje y evidencia</w:t>
            </w:r>
          </w:p>
        </w:tc>
      </w:tr>
      <w:tr w:rsidR="003C6757" w:rsidRPr="004C7CB4" w14:paraId="02A42AE1" w14:textId="77777777" w:rsidTr="00AD526E">
        <w:trPr>
          <w:trHeight w:val="822"/>
        </w:trPr>
        <w:tc>
          <w:tcPr>
            <w:tcW w:w="1597" w:type="pct"/>
            <w:vMerge w:val="restart"/>
            <w:tcBorders>
              <w:top w:val="single" w:sz="4" w:space="0" w:color="auto"/>
              <w:left w:val="single" w:sz="4" w:space="0" w:color="auto"/>
              <w:bottom w:val="single" w:sz="4" w:space="0" w:color="auto"/>
              <w:right w:val="single" w:sz="4" w:space="0" w:color="auto"/>
            </w:tcBorders>
            <w:hideMark/>
          </w:tcPr>
          <w:p w14:paraId="79132272" w14:textId="77777777" w:rsidR="001C7AB6" w:rsidRPr="004C7CB4" w:rsidRDefault="001C7AB6" w:rsidP="00AD526E">
            <w:pPr>
              <w:spacing w:after="120"/>
              <w:jc w:val="both"/>
              <w:rPr>
                <w:rFonts w:ascii="Arial" w:hAnsi="Arial" w:cs="Arial"/>
              </w:rPr>
            </w:pPr>
            <w:bookmarkStart w:id="73" w:name="_Hlk148695829"/>
            <w:r w:rsidRPr="004C7CB4">
              <w:rPr>
                <w:rFonts w:ascii="Arial" w:hAnsi="Arial" w:cs="Arial"/>
              </w:rPr>
              <w:t xml:space="preserve">Evalúa las técnicas de análisis de datos como la simulación, el aprendizaje automático y la visualización de datos, para modelar y resolver problemas económicos y financieros del mundo real, considerando </w:t>
            </w:r>
            <w:r w:rsidRPr="004C7CB4">
              <w:rPr>
                <w:rFonts w:ascii="Arial" w:hAnsi="Arial" w:cs="Arial"/>
                <w:lang w:val="es-ES"/>
              </w:rPr>
              <w:t>herramientas cuantitativas y cualitativas, como la observación de series temporales, técnicas de regresión y análisis de componentes.</w:t>
            </w:r>
          </w:p>
          <w:bookmarkEnd w:id="73"/>
          <w:p w14:paraId="6E1D6F64" w14:textId="77777777" w:rsidR="001C7AB6" w:rsidRPr="004C7CB4" w:rsidRDefault="001C7AB6" w:rsidP="00AD526E">
            <w:pPr>
              <w:spacing w:after="120"/>
              <w:jc w:val="both"/>
              <w:rPr>
                <w:rFonts w:ascii="Arial" w:hAnsi="Arial" w:cs="Arial"/>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A473274" w14:textId="77777777" w:rsidR="001C7AB6" w:rsidRPr="004C7CB4" w:rsidRDefault="001C7AB6" w:rsidP="00AD526E">
            <w:pPr>
              <w:spacing w:after="120"/>
              <w:jc w:val="both"/>
              <w:rPr>
                <w:rFonts w:ascii="Arial" w:eastAsia="Arial" w:hAnsi="Arial" w:cs="Arial"/>
                <w:lang w:val="es-ES"/>
              </w:rPr>
            </w:pPr>
            <w:r w:rsidRPr="004C7CB4">
              <w:rPr>
                <w:rFonts w:ascii="Arial" w:hAnsi="Arial" w:cs="Arial"/>
              </w:rPr>
              <w:t xml:space="preserve">Analiza los conceptos y herramientas básicas de la econometría en situaciones sencillas de análisis de datos económicos y financieros, considerando </w:t>
            </w:r>
            <w:r w:rsidRPr="004C7CB4">
              <w:rPr>
                <w:rFonts w:ascii="Arial" w:hAnsi="Arial" w:cs="Arial"/>
                <w:lang w:val="es-ES"/>
              </w:rPr>
              <w:t>el estudio de modelos econométricos, series de datos financieros y técnicas de análisis, la adquisición de habilidades necesarias.</w:t>
            </w:r>
          </w:p>
          <w:p w14:paraId="18679856" w14:textId="77777777" w:rsidR="001C7AB6" w:rsidRPr="004C7CB4" w:rsidRDefault="001C7AB6" w:rsidP="00AD526E">
            <w:pPr>
              <w:spacing w:after="120"/>
              <w:jc w:val="both"/>
              <w:rPr>
                <w:rFonts w:ascii="Arial" w:hAnsi="Arial" w:cs="Arial"/>
              </w:rPr>
            </w:pPr>
          </w:p>
          <w:p w14:paraId="594BC906" w14:textId="77777777" w:rsidR="001C7AB6" w:rsidRPr="004C7CB4" w:rsidRDefault="001C7AB6" w:rsidP="00AD526E">
            <w:pPr>
              <w:spacing w:after="120"/>
              <w:jc w:val="both"/>
              <w:rPr>
                <w:rFonts w:ascii="Arial" w:hAnsi="Arial" w:cs="Arial"/>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B6BC458" w14:textId="77777777" w:rsidR="001C7AB6" w:rsidRPr="004C7CB4" w:rsidRDefault="001C7AB6" w:rsidP="00AD526E">
            <w:pPr>
              <w:jc w:val="both"/>
              <w:rPr>
                <w:rFonts w:ascii="Arial" w:hAnsi="Arial" w:cs="Arial"/>
              </w:rPr>
            </w:pPr>
            <w:r w:rsidRPr="004C7CB4">
              <w:rPr>
                <w:rFonts w:ascii="Arial" w:hAnsi="Arial" w:cs="Arial"/>
              </w:rPr>
              <w:t>Analizar los conceptos y herramientas básicas de la econometría en situaciones sencillas de análisis de datos económicos y financieros.</w:t>
            </w:r>
          </w:p>
          <w:p w14:paraId="005843A8" w14:textId="77777777" w:rsidR="001C7AB6" w:rsidRPr="004C7CB4" w:rsidRDefault="001C7AB6" w:rsidP="00AD526E">
            <w:pPr>
              <w:jc w:val="both"/>
              <w:rPr>
                <w:rFonts w:ascii="Arial" w:hAnsi="Arial" w:cs="Arial"/>
                <w:b/>
                <w:bCs/>
              </w:rPr>
            </w:pPr>
          </w:p>
          <w:p w14:paraId="552835C8" w14:textId="77777777" w:rsidR="001C7AB6" w:rsidRPr="004C7CB4" w:rsidRDefault="001C7AB6" w:rsidP="00AD526E">
            <w:pPr>
              <w:jc w:val="both"/>
              <w:rPr>
                <w:rFonts w:ascii="Arial" w:hAnsi="Arial" w:cs="Arial"/>
                <w:lang w:eastAsia="es-CR"/>
              </w:rPr>
            </w:pPr>
            <w:r w:rsidRPr="004C7CB4">
              <w:rPr>
                <w:rFonts w:ascii="Arial" w:hAnsi="Arial" w:cs="Arial"/>
                <w:b/>
                <w:bCs/>
              </w:rPr>
              <w:t xml:space="preserve">Evidencia: </w:t>
            </w:r>
            <w:r w:rsidRPr="004C7CB4">
              <w:rPr>
                <w:rFonts w:ascii="Arial" w:hAnsi="Arial" w:cs="Arial"/>
              </w:rPr>
              <w:t>Estudio de casos.</w:t>
            </w:r>
          </w:p>
        </w:tc>
      </w:tr>
      <w:tr w:rsidR="003C6757" w:rsidRPr="004C7CB4" w14:paraId="0AC92BB8" w14:textId="77777777" w:rsidTr="00AD526E">
        <w:trPr>
          <w:trHeight w:val="740"/>
        </w:trPr>
        <w:tc>
          <w:tcPr>
            <w:tcW w:w="0" w:type="auto"/>
            <w:vMerge/>
            <w:vAlign w:val="center"/>
            <w:hideMark/>
          </w:tcPr>
          <w:p w14:paraId="6F0DA6D8" w14:textId="77777777" w:rsidR="001C7AB6" w:rsidRPr="004C7CB4" w:rsidRDefault="001C7AB6" w:rsidP="00AD526E">
            <w:pPr>
              <w:jc w:val="both"/>
              <w:rPr>
                <w:rFonts w:ascii="Arial" w:hAnsi="Arial" w:cs="Arial"/>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9C693A5" w14:textId="77777777" w:rsidR="001C7AB6" w:rsidRPr="004C7CB4" w:rsidRDefault="001C7AB6" w:rsidP="00AD526E">
            <w:pPr>
              <w:spacing w:after="120"/>
              <w:jc w:val="both"/>
              <w:rPr>
                <w:rFonts w:ascii="Arial" w:eastAsia="Arial" w:hAnsi="Arial" w:cs="Arial"/>
                <w:lang w:val="es-ES"/>
              </w:rPr>
            </w:pPr>
            <w:r w:rsidRPr="004C7CB4">
              <w:rPr>
                <w:rFonts w:ascii="Arial" w:eastAsiaTheme="minorEastAsia" w:hAnsi="Arial" w:cs="Arial"/>
              </w:rPr>
              <w:t xml:space="preserve">Aplica las técnicas de análisis de datos avanzadas, como regresión lineal y series de tiempo, en la modelación y análisis de datos económicos y financieros, considerando </w:t>
            </w:r>
            <w:r w:rsidRPr="004C7CB4">
              <w:rPr>
                <w:rFonts w:ascii="Arial" w:eastAsiaTheme="minorEastAsia" w:hAnsi="Arial" w:cs="Arial"/>
                <w:lang w:val="es-ES"/>
              </w:rPr>
              <w:t xml:space="preserve">un enfoque práctico que permita desarrollar competencias sólidas en el manejo de datos financieros y su </w:t>
            </w:r>
            <w:r w:rsidRPr="004C7CB4">
              <w:rPr>
                <w:rFonts w:ascii="Arial" w:eastAsiaTheme="minorEastAsia" w:hAnsi="Arial" w:cs="Arial"/>
                <w:lang w:val="es-ES"/>
              </w:rPr>
              <w:lastRenderedPageBreak/>
              <w:t>interpretación en el ámbito económico y financiero.</w:t>
            </w:r>
          </w:p>
          <w:p w14:paraId="521B165A" w14:textId="77777777" w:rsidR="001C7AB6" w:rsidRPr="004C7CB4" w:rsidRDefault="001C7AB6" w:rsidP="00AD526E">
            <w:pPr>
              <w:contextualSpacing/>
              <w:jc w:val="both"/>
              <w:rPr>
                <w:rFonts w:ascii="Arial" w:hAnsi="Arial" w:cs="Arial"/>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4356CCF" w14:textId="77777777" w:rsidR="001C7AB6" w:rsidRPr="004C7CB4" w:rsidRDefault="001C7AB6" w:rsidP="00AD526E">
            <w:pPr>
              <w:jc w:val="both"/>
              <w:rPr>
                <w:rFonts w:ascii="Arial" w:hAnsi="Arial" w:cs="Arial"/>
              </w:rPr>
            </w:pPr>
            <w:r w:rsidRPr="004C7CB4">
              <w:rPr>
                <w:rFonts w:ascii="Arial" w:hAnsi="Arial" w:cs="Arial"/>
              </w:rPr>
              <w:lastRenderedPageBreak/>
              <w:t>Aplicar las técnicas de análisis de datos avanzadas, como regresión lineal y series de tiempo, en la modelación y análisis de datos económicos y financieros.</w:t>
            </w:r>
          </w:p>
          <w:p w14:paraId="409C338A" w14:textId="77777777" w:rsidR="001C7AB6" w:rsidRPr="004C7CB4" w:rsidRDefault="001C7AB6" w:rsidP="00AD526E">
            <w:pPr>
              <w:jc w:val="both"/>
              <w:rPr>
                <w:rFonts w:ascii="Arial" w:hAnsi="Arial" w:cs="Arial"/>
                <w:b/>
                <w:bCs/>
                <w:shd w:val="clear" w:color="auto" w:fill="FCFCF9"/>
                <w:lang w:eastAsia="es-CR"/>
              </w:rPr>
            </w:pPr>
          </w:p>
          <w:p w14:paraId="4372162A" w14:textId="77777777" w:rsidR="001C7AB6" w:rsidRPr="004C7CB4" w:rsidRDefault="001C7AB6" w:rsidP="00AD526E">
            <w:pPr>
              <w:jc w:val="both"/>
              <w:rPr>
                <w:rFonts w:ascii="Arial" w:hAnsi="Arial" w:cs="Arial"/>
                <w:b/>
                <w:bCs/>
                <w:lang w:eastAsia="es-CR"/>
              </w:rPr>
            </w:pPr>
            <w:r w:rsidRPr="004C7CB4">
              <w:rPr>
                <w:rFonts w:ascii="Arial" w:eastAsiaTheme="minorEastAsia" w:hAnsi="Arial" w:cs="Arial"/>
                <w:b/>
                <w:bCs/>
              </w:rPr>
              <w:lastRenderedPageBreak/>
              <w:t xml:space="preserve">Evidencia: </w:t>
            </w:r>
            <w:r w:rsidRPr="004C7CB4">
              <w:rPr>
                <w:rFonts w:ascii="Arial" w:eastAsia="Times New Roman" w:hAnsi="Arial" w:cs="Arial"/>
              </w:rPr>
              <w:t xml:space="preserve">Proyecto </w:t>
            </w:r>
          </w:p>
        </w:tc>
      </w:tr>
      <w:tr w:rsidR="003C6757" w:rsidRPr="004C7CB4" w14:paraId="5240700C" w14:textId="77777777" w:rsidTr="00AD526E">
        <w:trPr>
          <w:trHeight w:val="591"/>
        </w:trPr>
        <w:tc>
          <w:tcPr>
            <w:tcW w:w="0" w:type="auto"/>
            <w:vMerge/>
            <w:vAlign w:val="center"/>
            <w:hideMark/>
          </w:tcPr>
          <w:p w14:paraId="629ED8E1" w14:textId="77777777" w:rsidR="001C7AB6" w:rsidRPr="004C7CB4" w:rsidRDefault="001C7AB6" w:rsidP="00AD526E">
            <w:pPr>
              <w:jc w:val="both"/>
              <w:rPr>
                <w:rFonts w:ascii="Arial" w:hAnsi="Arial" w:cs="Arial"/>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2F321EF" w14:textId="77777777" w:rsidR="001C7AB6" w:rsidRPr="004C7CB4" w:rsidRDefault="001C7AB6" w:rsidP="00AD526E">
            <w:pPr>
              <w:spacing w:after="120"/>
              <w:jc w:val="both"/>
              <w:rPr>
                <w:rFonts w:ascii="Arial" w:eastAsiaTheme="minorEastAsia" w:hAnsi="Arial" w:cs="Arial"/>
                <w:lang w:val="es-ES"/>
              </w:rPr>
            </w:pPr>
            <w:r w:rsidRPr="004C7CB4">
              <w:rPr>
                <w:rFonts w:ascii="Arial" w:eastAsiaTheme="minorEastAsia" w:hAnsi="Arial" w:cs="Arial"/>
                <w:lang w:val="es-ES"/>
              </w:rPr>
              <w:t>Contrasta datos económicos y financieros utilizando técnicas y herramientas de análisis estadístico y econométrico, considerando patrones y relaciones entre variables, la evaluación de la calidad y confiabilidad de las estimaciones y predicciones obtenidas.</w:t>
            </w:r>
          </w:p>
          <w:p w14:paraId="44697A68" w14:textId="77777777" w:rsidR="001C7AB6" w:rsidRPr="004C7CB4" w:rsidRDefault="001C7AB6" w:rsidP="00AD526E">
            <w:pPr>
              <w:jc w:val="both"/>
              <w:rPr>
                <w:rFonts w:ascii="Arial" w:hAnsi="Arial" w:cs="Arial"/>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D89C48C" w14:textId="77777777" w:rsidR="001C7AB6" w:rsidRPr="004C7CB4" w:rsidRDefault="001C7AB6" w:rsidP="00AD526E">
            <w:pPr>
              <w:jc w:val="both"/>
              <w:rPr>
                <w:rFonts w:ascii="Arial" w:eastAsia="Times New Roman" w:hAnsi="Arial" w:cs="Arial"/>
              </w:rPr>
            </w:pPr>
            <w:r w:rsidRPr="004C7CB4">
              <w:rPr>
                <w:rFonts w:ascii="Arial" w:eastAsia="Times New Roman" w:hAnsi="Arial" w:cs="Arial"/>
              </w:rPr>
              <w:t>Contrastar datos económicos y financieros utilizando técnicas y herramientas de análisis estadístico y econométrico.</w:t>
            </w:r>
          </w:p>
          <w:p w14:paraId="4945F465" w14:textId="77777777" w:rsidR="001C7AB6" w:rsidRPr="004C7CB4" w:rsidRDefault="001C7AB6" w:rsidP="00AD526E">
            <w:pPr>
              <w:jc w:val="both"/>
              <w:rPr>
                <w:rFonts w:ascii="Arial" w:hAnsi="Arial" w:cs="Arial"/>
                <w:b/>
                <w:bCs/>
                <w:lang w:eastAsia="es-CR"/>
              </w:rPr>
            </w:pPr>
          </w:p>
          <w:p w14:paraId="1BBD8FC0" w14:textId="77777777" w:rsidR="001C7AB6" w:rsidRPr="004C7CB4" w:rsidRDefault="001C7AB6" w:rsidP="00AD526E">
            <w:pPr>
              <w:jc w:val="both"/>
              <w:rPr>
                <w:rFonts w:ascii="Arial" w:hAnsi="Arial" w:cs="Arial"/>
                <w:lang w:eastAsia="es-CR"/>
              </w:rPr>
            </w:pPr>
            <w:r w:rsidRPr="004C7CB4">
              <w:rPr>
                <w:rFonts w:ascii="Arial" w:hAnsi="Arial" w:cs="Arial"/>
                <w:b/>
                <w:bCs/>
                <w:lang w:eastAsia="es-CR"/>
              </w:rPr>
              <w:t xml:space="preserve">Evidencia: </w:t>
            </w:r>
            <w:r w:rsidRPr="004C7CB4">
              <w:rPr>
                <w:rFonts w:ascii="Arial" w:hAnsi="Arial" w:cs="Arial"/>
                <w:lang w:eastAsia="es-CR"/>
              </w:rPr>
              <w:t>Prácticas</w:t>
            </w:r>
          </w:p>
        </w:tc>
      </w:tr>
      <w:tr w:rsidR="003C6757" w:rsidRPr="004C7CB4" w14:paraId="18C2E7DF" w14:textId="77777777" w:rsidTr="00AD526E">
        <w:trPr>
          <w:trHeight w:val="130"/>
        </w:trPr>
        <w:tc>
          <w:tcPr>
            <w:tcW w:w="1597" w:type="pct"/>
            <w:hideMark/>
          </w:tcPr>
          <w:p w14:paraId="0D175826" w14:textId="77777777" w:rsidR="001C7AB6" w:rsidRPr="004C7CB4" w:rsidRDefault="001C7AB6" w:rsidP="00AD526E">
            <w:pPr>
              <w:rPr>
                <w:rFonts w:ascii="Arial" w:hAnsi="Arial" w:cs="Arial"/>
              </w:rPr>
            </w:pPr>
            <w:r w:rsidRPr="004C7CB4">
              <w:rPr>
                <w:rFonts w:ascii="Arial" w:hAnsi="Arial" w:cs="Arial"/>
                <w:b/>
                <w:bCs/>
              </w:rPr>
              <w:t>Competencias genéricas</w:t>
            </w:r>
          </w:p>
        </w:tc>
        <w:tc>
          <w:tcPr>
            <w:tcW w:w="1996" w:type="pct"/>
            <w:hideMark/>
          </w:tcPr>
          <w:p w14:paraId="539D70D6" w14:textId="77777777" w:rsidR="001C7AB6" w:rsidRPr="004C7CB4" w:rsidRDefault="001C7AB6" w:rsidP="00AD526E">
            <w:pPr>
              <w:rPr>
                <w:rFonts w:ascii="Arial" w:hAnsi="Arial" w:cs="Arial"/>
              </w:rPr>
            </w:pPr>
            <w:r w:rsidRPr="004C7CB4">
              <w:rPr>
                <w:rFonts w:ascii="Arial" w:hAnsi="Arial" w:cs="Arial"/>
                <w:b/>
                <w:bCs/>
              </w:rPr>
              <w:t>Criterios de desempeño</w:t>
            </w:r>
          </w:p>
        </w:tc>
        <w:tc>
          <w:tcPr>
            <w:tcW w:w="1407" w:type="pct"/>
            <w:hideMark/>
          </w:tcPr>
          <w:p w14:paraId="59FEA313" w14:textId="77777777" w:rsidR="001C7AB6" w:rsidRPr="004C7CB4" w:rsidRDefault="001C7AB6" w:rsidP="00AD526E">
            <w:pPr>
              <w:rPr>
                <w:rFonts w:ascii="Arial" w:hAnsi="Arial" w:cs="Arial"/>
              </w:rPr>
            </w:pPr>
            <w:r w:rsidRPr="004C7CB4">
              <w:rPr>
                <w:rFonts w:ascii="Arial" w:hAnsi="Arial" w:cs="Arial"/>
                <w:b/>
                <w:bCs/>
              </w:rPr>
              <w:t>Resultados de Aprendizaje</w:t>
            </w:r>
          </w:p>
        </w:tc>
      </w:tr>
      <w:tr w:rsidR="003C6757" w:rsidRPr="004C7CB4" w14:paraId="3EF8156C" w14:textId="77777777" w:rsidTr="00AD526E">
        <w:trPr>
          <w:trHeight w:val="2366"/>
        </w:trPr>
        <w:tc>
          <w:tcPr>
            <w:tcW w:w="1597" w:type="pct"/>
            <w:hideMark/>
          </w:tcPr>
          <w:p w14:paraId="084612EF" w14:textId="77777777" w:rsidR="001C7AB6" w:rsidRPr="004C7CB4" w:rsidRDefault="001C7AB6" w:rsidP="00AD526E">
            <w:pPr>
              <w:rPr>
                <w:rFonts w:ascii="Arial" w:hAnsi="Arial" w:cs="Arial"/>
              </w:rPr>
            </w:pPr>
            <w:r w:rsidRPr="004C7CB4">
              <w:rPr>
                <w:rFonts w:ascii="Arial" w:hAnsi="Arial" w:cs="Arial"/>
              </w:rPr>
              <w:t>CG-1 Integra los conocimientos, habilidades y actitudes necesarias de manera estratégica y flexible para el aprendizaje continuo, a lo largo de la vida, considerando las necesidades y el óptimo desempeño profesional.</w:t>
            </w:r>
          </w:p>
        </w:tc>
        <w:tc>
          <w:tcPr>
            <w:tcW w:w="1996" w:type="pct"/>
            <w:hideMark/>
          </w:tcPr>
          <w:p w14:paraId="035101CA" w14:textId="77777777" w:rsidR="001C7AB6" w:rsidRPr="004C7CB4" w:rsidRDefault="001C7AB6" w:rsidP="00AD526E">
            <w:pPr>
              <w:rPr>
                <w:rFonts w:ascii="Arial" w:hAnsi="Arial" w:cs="Arial"/>
              </w:rPr>
            </w:pPr>
            <w:r w:rsidRPr="004C7CB4">
              <w:rPr>
                <w:rFonts w:ascii="Arial" w:hAnsi="Arial" w:cs="Arial"/>
              </w:rPr>
              <w:t>Incorpora de los nuevos aprendizajes y capacidades en situaciones y contextos diversos, considerando los modelos teóricos de la disciplina e indagación en las nuevas áreas de conocimiento correlacionadas.</w:t>
            </w:r>
          </w:p>
          <w:p w14:paraId="55BE673E" w14:textId="77777777" w:rsidR="001C7AB6" w:rsidRPr="004C7CB4" w:rsidRDefault="001C7AB6" w:rsidP="00AD526E">
            <w:pPr>
              <w:rPr>
                <w:rFonts w:ascii="Arial" w:hAnsi="Arial" w:cs="Arial"/>
              </w:rPr>
            </w:pPr>
            <w:r w:rsidRPr="004C7CB4">
              <w:rPr>
                <w:rFonts w:ascii="Arial" w:hAnsi="Arial" w:cs="Arial"/>
              </w:rPr>
              <w:t>Integra las diversas teorías disciplinares haciendo una síntesis adaptada a las propias necesidades profesionales, considerando la investigación y el análisis del contexto.</w:t>
            </w:r>
          </w:p>
        </w:tc>
        <w:tc>
          <w:tcPr>
            <w:tcW w:w="1407" w:type="pct"/>
            <w:hideMark/>
          </w:tcPr>
          <w:p w14:paraId="048B8C99" w14:textId="77777777" w:rsidR="001C7AB6" w:rsidRPr="004C7CB4" w:rsidRDefault="001C7AB6" w:rsidP="00AD526E">
            <w:pPr>
              <w:rPr>
                <w:rFonts w:ascii="Arial" w:hAnsi="Arial" w:cs="Arial"/>
              </w:rPr>
            </w:pPr>
            <w:r w:rsidRPr="004C7CB4">
              <w:rPr>
                <w:rFonts w:ascii="Arial" w:hAnsi="Arial" w:cs="Arial"/>
              </w:rPr>
              <w:t>Aprender a aprender de manera continua, a lo largo de la vida.</w:t>
            </w:r>
          </w:p>
          <w:p w14:paraId="789D703E" w14:textId="77777777" w:rsidR="001C7AB6" w:rsidRPr="004C7CB4" w:rsidRDefault="001C7AB6" w:rsidP="00AD526E">
            <w:pPr>
              <w:rPr>
                <w:rFonts w:ascii="Arial" w:hAnsi="Arial" w:cs="Arial"/>
              </w:rPr>
            </w:pPr>
          </w:p>
          <w:p w14:paraId="4AE7F03C" w14:textId="77777777" w:rsidR="001C7AB6" w:rsidRPr="004C7CB4" w:rsidRDefault="001C7AB6" w:rsidP="00AD526E">
            <w:pPr>
              <w:rPr>
                <w:rFonts w:ascii="Arial" w:hAnsi="Arial" w:cs="Arial"/>
              </w:rPr>
            </w:pPr>
          </w:p>
        </w:tc>
      </w:tr>
      <w:tr w:rsidR="003C6757" w:rsidRPr="004C7CB4" w14:paraId="2AD95396" w14:textId="77777777" w:rsidTr="00AD526E">
        <w:trPr>
          <w:trHeight w:val="530"/>
        </w:trPr>
        <w:tc>
          <w:tcPr>
            <w:tcW w:w="1597" w:type="pct"/>
            <w:hideMark/>
          </w:tcPr>
          <w:p w14:paraId="4E5AB217" w14:textId="77777777" w:rsidR="001C7AB6" w:rsidRPr="004C7CB4" w:rsidRDefault="001C7AB6" w:rsidP="00AD526E">
            <w:pPr>
              <w:rPr>
                <w:rFonts w:ascii="Arial" w:hAnsi="Arial" w:cs="Arial"/>
              </w:rPr>
            </w:pPr>
            <w:r w:rsidRPr="004C7CB4">
              <w:rPr>
                <w:rFonts w:ascii="Arial" w:hAnsi="Arial" w:cs="Arial"/>
              </w:rPr>
              <w:t>CG-2 Integra los conocimientos, habilidades y actitudes necesarias para el aprendizaje de las técnicas de trabajo en equipo y liderazgo considerando la colaboración, la cooperación y el acuerdo.</w:t>
            </w:r>
          </w:p>
        </w:tc>
        <w:tc>
          <w:tcPr>
            <w:tcW w:w="1996" w:type="pct"/>
            <w:hideMark/>
          </w:tcPr>
          <w:p w14:paraId="086EFEBD" w14:textId="77777777" w:rsidR="001C7AB6" w:rsidRPr="004C7CB4" w:rsidRDefault="001C7AB6" w:rsidP="00AD526E">
            <w:pPr>
              <w:rPr>
                <w:rFonts w:ascii="Arial" w:hAnsi="Arial" w:cs="Arial"/>
              </w:rPr>
            </w:pPr>
            <w:r w:rsidRPr="004C7CB4">
              <w:rPr>
                <w:rFonts w:ascii="Arial" w:hAnsi="Arial" w:cs="Arial"/>
              </w:rPr>
              <w:t>Participa y colabora activamente en las tareas del equipo y fomenta la confianza, la cordialidad y la orientación a la tarea conjunta, considerando el clima interno y la cohesión del grupo.</w:t>
            </w:r>
          </w:p>
          <w:p w14:paraId="252F5F18" w14:textId="77777777" w:rsidR="001C7AB6" w:rsidRPr="004C7CB4" w:rsidRDefault="001C7AB6" w:rsidP="00AD526E">
            <w:pPr>
              <w:rPr>
                <w:rFonts w:ascii="Arial" w:hAnsi="Arial" w:cs="Arial"/>
              </w:rPr>
            </w:pPr>
            <w:r w:rsidRPr="004C7CB4">
              <w:rPr>
                <w:rFonts w:ascii="Arial" w:hAnsi="Arial" w:cs="Arial"/>
              </w:rPr>
              <w:t>Dirige grupos de trabajo, asegurando la integración y colaboración de los miembros, mostrando capacidad de resolución de problemas comunes, considerando las soluciones en diálogo y colaboración y cumpliendo compromisos.</w:t>
            </w:r>
          </w:p>
        </w:tc>
        <w:tc>
          <w:tcPr>
            <w:tcW w:w="1407" w:type="pct"/>
            <w:hideMark/>
          </w:tcPr>
          <w:p w14:paraId="255FEBAB" w14:textId="77777777" w:rsidR="001C7AB6" w:rsidRPr="004C7CB4" w:rsidRDefault="001C7AB6" w:rsidP="00AD526E">
            <w:pPr>
              <w:rPr>
                <w:rFonts w:ascii="Arial" w:hAnsi="Arial" w:cs="Arial"/>
              </w:rPr>
            </w:pPr>
            <w:r w:rsidRPr="004C7CB4">
              <w:rPr>
                <w:rFonts w:ascii="Arial" w:hAnsi="Arial" w:cs="Arial"/>
              </w:rPr>
              <w:t xml:space="preserve">Aplicar las técnicas de trabajo en equipo y liderazgo considerando la colaboración, la cooperación y el acuerdo. </w:t>
            </w:r>
          </w:p>
          <w:p w14:paraId="6BE0D1B1" w14:textId="77777777" w:rsidR="001C7AB6" w:rsidRPr="004C7CB4" w:rsidRDefault="001C7AB6" w:rsidP="00AD526E">
            <w:pPr>
              <w:rPr>
                <w:rFonts w:ascii="Arial" w:hAnsi="Arial" w:cs="Arial"/>
              </w:rPr>
            </w:pPr>
          </w:p>
        </w:tc>
      </w:tr>
      <w:tr w:rsidR="003C6757" w:rsidRPr="004C7CB4" w14:paraId="74EA74E6" w14:textId="77777777" w:rsidTr="00AD526E">
        <w:trPr>
          <w:trHeight w:val="566"/>
        </w:trPr>
        <w:tc>
          <w:tcPr>
            <w:tcW w:w="1597" w:type="pct"/>
            <w:hideMark/>
          </w:tcPr>
          <w:p w14:paraId="6E6864B3" w14:textId="77777777" w:rsidR="001C7AB6" w:rsidRPr="004C7CB4" w:rsidRDefault="001C7AB6" w:rsidP="00AD526E">
            <w:pPr>
              <w:rPr>
                <w:rFonts w:ascii="Arial" w:hAnsi="Arial" w:cs="Arial"/>
              </w:rPr>
            </w:pPr>
            <w:r w:rsidRPr="004C7CB4">
              <w:rPr>
                <w:rFonts w:ascii="Arial" w:hAnsi="Arial" w:cs="Arial"/>
              </w:rPr>
              <w:t xml:space="preserve">CG-3 Integra los conocimientos, habilidades y actitudes necesarias para el emprendimiento y la realización de proyectos de vida y empresariales, estableciendo metas y </w:t>
            </w:r>
            <w:r w:rsidRPr="004C7CB4">
              <w:rPr>
                <w:rFonts w:ascii="Arial" w:hAnsi="Arial" w:cs="Arial"/>
              </w:rPr>
              <w:lastRenderedPageBreak/>
              <w:t>teniendo motivación para lograrlas.</w:t>
            </w:r>
          </w:p>
        </w:tc>
        <w:tc>
          <w:tcPr>
            <w:tcW w:w="1996" w:type="pct"/>
            <w:hideMark/>
          </w:tcPr>
          <w:p w14:paraId="35EC249C" w14:textId="77777777" w:rsidR="001C7AB6" w:rsidRPr="004C7CB4" w:rsidRDefault="001C7AB6" w:rsidP="00AD526E">
            <w:pPr>
              <w:rPr>
                <w:rFonts w:ascii="Arial" w:hAnsi="Arial" w:cs="Arial"/>
              </w:rPr>
            </w:pPr>
            <w:r w:rsidRPr="004C7CB4">
              <w:rPr>
                <w:rFonts w:ascii="Arial" w:hAnsi="Arial" w:cs="Arial"/>
              </w:rPr>
              <w:lastRenderedPageBreak/>
              <w:t>Desarrolla habilidades para el trabajo autónomo, con actitud emprendedora.</w:t>
            </w:r>
          </w:p>
          <w:p w14:paraId="3F4538A2" w14:textId="77777777" w:rsidR="001C7AB6" w:rsidRPr="004C7CB4" w:rsidRDefault="001C7AB6" w:rsidP="00AD526E">
            <w:pPr>
              <w:rPr>
                <w:rFonts w:ascii="Arial" w:hAnsi="Arial" w:cs="Arial"/>
              </w:rPr>
            </w:pPr>
            <w:r w:rsidRPr="004C7CB4">
              <w:rPr>
                <w:rFonts w:ascii="Arial" w:hAnsi="Arial" w:cs="Arial"/>
              </w:rPr>
              <w:t>Promueve el análisis y la toma de decisiones, identificando oportunidades donde otros ven problemas.</w:t>
            </w:r>
          </w:p>
          <w:p w14:paraId="5D9A6F06" w14:textId="77777777" w:rsidR="001C7AB6" w:rsidRPr="004C7CB4" w:rsidRDefault="001C7AB6" w:rsidP="00AD526E">
            <w:pPr>
              <w:rPr>
                <w:rFonts w:ascii="Arial" w:hAnsi="Arial" w:cs="Arial"/>
              </w:rPr>
            </w:pPr>
            <w:r w:rsidRPr="004C7CB4">
              <w:rPr>
                <w:rFonts w:ascii="Arial" w:hAnsi="Arial" w:cs="Arial"/>
              </w:rPr>
              <w:lastRenderedPageBreak/>
              <w:t>Toma iniciativa contando con otros, haciéndoles partícipes de su visión de futuro y sus proyectos.</w:t>
            </w:r>
          </w:p>
          <w:p w14:paraId="08A220A9" w14:textId="77777777" w:rsidR="001C7AB6" w:rsidRPr="004C7CB4" w:rsidRDefault="001C7AB6" w:rsidP="00AD526E">
            <w:pPr>
              <w:rPr>
                <w:rFonts w:ascii="Arial" w:hAnsi="Arial" w:cs="Arial"/>
              </w:rPr>
            </w:pPr>
            <w:r w:rsidRPr="004C7CB4">
              <w:rPr>
                <w:rFonts w:ascii="Arial" w:hAnsi="Arial" w:cs="Arial"/>
              </w:rPr>
              <w:t>Desarrolla capacidad para la formulación y gestión de proyectos</w:t>
            </w:r>
          </w:p>
        </w:tc>
        <w:tc>
          <w:tcPr>
            <w:tcW w:w="1407" w:type="pct"/>
            <w:hideMark/>
          </w:tcPr>
          <w:p w14:paraId="4ECBA0F3" w14:textId="77777777" w:rsidR="001C7AB6" w:rsidRPr="004C7CB4" w:rsidRDefault="001C7AB6" w:rsidP="00AD526E">
            <w:pPr>
              <w:rPr>
                <w:rFonts w:ascii="Arial" w:hAnsi="Arial" w:cs="Arial"/>
              </w:rPr>
            </w:pPr>
            <w:r w:rsidRPr="004C7CB4">
              <w:rPr>
                <w:rFonts w:ascii="Arial" w:hAnsi="Arial" w:cs="Arial"/>
              </w:rPr>
              <w:lastRenderedPageBreak/>
              <w:t>Integrar los conocimientos, habilidades y actitudes necesarias para el emprendimiento y el liderazgo.</w:t>
            </w:r>
          </w:p>
        </w:tc>
      </w:tr>
      <w:tr w:rsidR="003C6757" w:rsidRPr="004C7CB4" w14:paraId="0F9BD472" w14:textId="77777777" w:rsidTr="00AD526E">
        <w:trPr>
          <w:trHeight w:val="1627"/>
        </w:trPr>
        <w:tc>
          <w:tcPr>
            <w:tcW w:w="1597" w:type="pct"/>
            <w:hideMark/>
          </w:tcPr>
          <w:p w14:paraId="61938799" w14:textId="77777777" w:rsidR="001C7AB6" w:rsidRPr="004C7CB4" w:rsidRDefault="001C7AB6" w:rsidP="00AD526E">
            <w:pPr>
              <w:rPr>
                <w:rFonts w:ascii="Arial" w:hAnsi="Arial" w:cs="Arial"/>
              </w:rPr>
            </w:pPr>
            <w:r w:rsidRPr="004C7CB4">
              <w:rPr>
                <w:rFonts w:ascii="Arial" w:hAnsi="Arial" w:cs="Arial"/>
              </w:rPr>
              <w:t>CG-4 Integra los conocimientos, habilidades y actitudes necesarias para la utilización de las tecnologías digitales, considerando el tratamiento de la información.</w:t>
            </w:r>
          </w:p>
        </w:tc>
        <w:tc>
          <w:tcPr>
            <w:tcW w:w="1996" w:type="pct"/>
            <w:hideMark/>
          </w:tcPr>
          <w:p w14:paraId="73C5F616" w14:textId="77777777" w:rsidR="001C7AB6" w:rsidRPr="004C7CB4" w:rsidRDefault="001C7AB6" w:rsidP="00AD526E">
            <w:pPr>
              <w:rPr>
                <w:rFonts w:ascii="Arial" w:hAnsi="Arial" w:cs="Arial"/>
              </w:rPr>
            </w:pPr>
            <w:r w:rsidRPr="004C7CB4">
              <w:rPr>
                <w:rFonts w:ascii="Arial" w:hAnsi="Arial" w:cs="Arial"/>
              </w:rPr>
              <w:t>Desarrolla habilidades en el uso de las tecnologías de la información y de la comunicación utilizando herramientas tecnológicas.</w:t>
            </w:r>
          </w:p>
          <w:p w14:paraId="0C7E8D5A" w14:textId="77777777" w:rsidR="001C7AB6" w:rsidRPr="004C7CB4" w:rsidRDefault="001C7AB6" w:rsidP="00AD526E">
            <w:pPr>
              <w:rPr>
                <w:rFonts w:ascii="Arial" w:hAnsi="Arial" w:cs="Arial"/>
              </w:rPr>
            </w:pPr>
            <w:r w:rsidRPr="004C7CB4">
              <w:rPr>
                <w:rFonts w:ascii="Arial" w:hAnsi="Arial" w:cs="Arial"/>
              </w:rPr>
              <w:t>Organiza la información, la relaciona, analiza, sintetiza, haciendo inferencias y deducciones de distinto nivel de complejidad utilizando las herramientas tecnológicas.</w:t>
            </w:r>
          </w:p>
        </w:tc>
        <w:tc>
          <w:tcPr>
            <w:tcW w:w="1407" w:type="pct"/>
          </w:tcPr>
          <w:p w14:paraId="6E0163C6" w14:textId="77777777" w:rsidR="001C7AB6" w:rsidRPr="004C7CB4" w:rsidRDefault="001C7AB6" w:rsidP="00AD526E">
            <w:pPr>
              <w:rPr>
                <w:rFonts w:ascii="Arial" w:hAnsi="Arial" w:cs="Arial"/>
              </w:rPr>
            </w:pPr>
            <w:r w:rsidRPr="004C7CB4">
              <w:rPr>
                <w:rFonts w:ascii="Arial" w:hAnsi="Arial" w:cs="Arial"/>
              </w:rPr>
              <w:t>Aplicar las tecnologías de la información y de la comunicación considerando la transformación digital de las organizaciones.</w:t>
            </w:r>
          </w:p>
          <w:p w14:paraId="465D97F8" w14:textId="77777777" w:rsidR="001C7AB6" w:rsidRPr="004C7CB4" w:rsidRDefault="001C7AB6" w:rsidP="00AD526E">
            <w:pPr>
              <w:rPr>
                <w:rFonts w:ascii="Arial" w:hAnsi="Arial" w:cs="Arial"/>
              </w:rPr>
            </w:pPr>
          </w:p>
        </w:tc>
      </w:tr>
      <w:tr w:rsidR="001C7AB6" w:rsidRPr="004C7CB4" w14:paraId="6D72A6C6" w14:textId="77777777" w:rsidTr="00AD526E">
        <w:trPr>
          <w:trHeight w:val="699"/>
        </w:trPr>
        <w:tc>
          <w:tcPr>
            <w:tcW w:w="1597" w:type="pct"/>
            <w:hideMark/>
          </w:tcPr>
          <w:p w14:paraId="6831DA99" w14:textId="77777777" w:rsidR="001C7AB6" w:rsidRPr="004C7CB4" w:rsidRDefault="001C7AB6" w:rsidP="00AD526E">
            <w:pPr>
              <w:rPr>
                <w:rFonts w:ascii="Arial" w:hAnsi="Arial" w:cs="Arial"/>
              </w:rPr>
            </w:pPr>
            <w:r w:rsidRPr="004C7CB4">
              <w:rPr>
                <w:rFonts w:ascii="Arial" w:hAnsi="Arial" w:cs="Arial"/>
              </w:rPr>
              <w:t>CG-5 Desarrolla los conocimientos, habilidades y actitudes necesarias para comunicarse asertivamente en las diferentes áreas disciplinares que conforman el plan de estudios.</w:t>
            </w:r>
          </w:p>
        </w:tc>
        <w:tc>
          <w:tcPr>
            <w:tcW w:w="1996" w:type="pct"/>
            <w:hideMark/>
          </w:tcPr>
          <w:p w14:paraId="5B9C20D5" w14:textId="77777777" w:rsidR="001C7AB6" w:rsidRPr="004C7CB4" w:rsidRDefault="001C7AB6" w:rsidP="00AD526E">
            <w:pPr>
              <w:rPr>
                <w:rFonts w:ascii="Arial" w:hAnsi="Arial" w:cs="Arial"/>
              </w:rPr>
            </w:pPr>
            <w:r w:rsidRPr="004C7CB4">
              <w:rPr>
                <w:rFonts w:ascii="Arial" w:hAnsi="Arial" w:cs="Arial"/>
              </w:rPr>
              <w:t xml:space="preserve">Comunica pensamientos disciplinares en forma oral y escrita de manera clara y correcta. </w:t>
            </w:r>
          </w:p>
          <w:p w14:paraId="0FA471E2" w14:textId="77777777" w:rsidR="001C7AB6" w:rsidRPr="004C7CB4" w:rsidRDefault="001C7AB6" w:rsidP="00AD526E">
            <w:pPr>
              <w:rPr>
                <w:rFonts w:ascii="Arial" w:hAnsi="Arial" w:cs="Arial"/>
              </w:rPr>
            </w:pPr>
            <w:r w:rsidRPr="004C7CB4">
              <w:rPr>
                <w:rFonts w:ascii="Arial" w:hAnsi="Arial" w:cs="Arial"/>
              </w:rPr>
              <w:t>Formula y expresa los propios argumentos de manera convincente y adecuada al contexto considerando las reglas del lenguaje.</w:t>
            </w:r>
          </w:p>
          <w:p w14:paraId="32B1B129" w14:textId="77777777" w:rsidR="001C7AB6" w:rsidRPr="004C7CB4" w:rsidRDefault="001C7AB6" w:rsidP="00AD526E">
            <w:pPr>
              <w:rPr>
                <w:rFonts w:ascii="Arial" w:hAnsi="Arial" w:cs="Arial"/>
              </w:rPr>
            </w:pPr>
            <w:r w:rsidRPr="004C7CB4">
              <w:rPr>
                <w:rFonts w:ascii="Arial" w:hAnsi="Arial" w:cs="Arial"/>
              </w:rPr>
              <w:t>Establece relaciones dialogantes con compañeros y profesores, escuchando y expresándose en forma clara y asertiva</w:t>
            </w:r>
          </w:p>
        </w:tc>
        <w:tc>
          <w:tcPr>
            <w:tcW w:w="1407" w:type="pct"/>
            <w:hideMark/>
          </w:tcPr>
          <w:p w14:paraId="65E6455D" w14:textId="77777777" w:rsidR="001C7AB6" w:rsidRPr="004C7CB4" w:rsidRDefault="001C7AB6" w:rsidP="00AD526E">
            <w:pPr>
              <w:rPr>
                <w:rFonts w:ascii="Arial" w:hAnsi="Arial" w:cs="Arial"/>
              </w:rPr>
            </w:pPr>
            <w:r w:rsidRPr="004C7CB4">
              <w:rPr>
                <w:rFonts w:ascii="Arial" w:hAnsi="Arial" w:cs="Arial"/>
              </w:rPr>
              <w:t>Comunicar pensamientos disciplinares en forma oral y escrita de manera asertiva.</w:t>
            </w:r>
          </w:p>
          <w:p w14:paraId="4DFFE7F6" w14:textId="77777777" w:rsidR="001C7AB6" w:rsidRPr="004C7CB4" w:rsidRDefault="001C7AB6" w:rsidP="00AD526E">
            <w:pPr>
              <w:ind w:left="332"/>
              <w:rPr>
                <w:rFonts w:ascii="Arial" w:hAnsi="Arial" w:cs="Arial"/>
              </w:rPr>
            </w:pPr>
          </w:p>
        </w:tc>
      </w:tr>
    </w:tbl>
    <w:p w14:paraId="6274F509" w14:textId="77777777" w:rsidR="001C7AB6" w:rsidRPr="004C7CB4" w:rsidRDefault="001C7AB6" w:rsidP="001C7AB6">
      <w:pPr>
        <w:jc w:val="both"/>
        <w:rPr>
          <w:rFonts w:ascii="Arial" w:hAnsi="Arial" w:cs="Arial"/>
        </w:rPr>
      </w:pPr>
    </w:p>
    <w:p w14:paraId="3BE944E5" w14:textId="7CE63226" w:rsidR="001C7AB6" w:rsidRPr="004C7CB4" w:rsidRDefault="00AC44B2" w:rsidP="001C7AB6">
      <w:pPr>
        <w:spacing w:after="120" w:line="240" w:lineRule="auto"/>
        <w:rPr>
          <w:rFonts w:ascii="Arial" w:hAnsi="Arial" w:cs="Arial"/>
          <w:b/>
        </w:rPr>
      </w:pPr>
      <w:r w:rsidRPr="004C7CB4">
        <w:rPr>
          <w:rFonts w:ascii="Arial" w:hAnsi="Arial" w:cs="Arial"/>
          <w:b/>
        </w:rPr>
        <w:t>CONTENIDOS</w:t>
      </w:r>
    </w:p>
    <w:p w14:paraId="7F04CADF" w14:textId="77777777" w:rsidR="001C7AB6" w:rsidRPr="004C7CB4" w:rsidRDefault="001C7AB6" w:rsidP="001C7AB6">
      <w:pPr>
        <w:spacing w:after="0" w:line="240" w:lineRule="auto"/>
        <w:rPr>
          <w:rFonts w:ascii="Arial" w:eastAsia="Times New Roman" w:hAnsi="Arial" w:cs="Arial"/>
          <w:b/>
          <w:bCs/>
          <w:lang w:eastAsia="es-CR"/>
        </w:rPr>
      </w:pPr>
      <w:bookmarkStart w:id="74" w:name="_Hlk148777971"/>
      <w:r w:rsidRPr="004C7CB4">
        <w:rPr>
          <w:rFonts w:ascii="Arial" w:eastAsia="Times New Roman" w:hAnsi="Arial" w:cs="Arial"/>
          <w:b/>
          <w:bCs/>
          <w:lang w:eastAsia="es-CR"/>
        </w:rPr>
        <w:t>Unidad 1. Fundamentos estadísticos y matemáticos en Econometría</w:t>
      </w:r>
    </w:p>
    <w:p w14:paraId="75E7CA5D" w14:textId="77777777" w:rsidR="001C7AB6" w:rsidRPr="004C7CB4" w:rsidRDefault="001C7AB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 xml:space="preserve">Distribuciones de Probabilidad y Estadísticas Fundamentales </w:t>
      </w:r>
    </w:p>
    <w:p w14:paraId="584B4DA4" w14:textId="77777777" w:rsidR="001C7AB6" w:rsidRPr="004C7CB4" w:rsidRDefault="001C7AB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Álgebra Matricial</w:t>
      </w:r>
    </w:p>
    <w:p w14:paraId="5BEE7028" w14:textId="77777777" w:rsidR="001C7AB6" w:rsidRPr="004C7CB4" w:rsidRDefault="001C7AB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Importancia del Sesgo en los datos</w:t>
      </w:r>
    </w:p>
    <w:p w14:paraId="655197BB" w14:textId="77777777" w:rsidR="001C7AB6" w:rsidRPr="004C7CB4" w:rsidRDefault="001C7AB6" w:rsidP="001C7AB6">
      <w:pPr>
        <w:pStyle w:val="Prrafodelista"/>
        <w:spacing w:after="0" w:line="240" w:lineRule="auto"/>
        <w:rPr>
          <w:rFonts w:ascii="Arial" w:eastAsia="Times New Roman" w:hAnsi="Arial" w:cs="Arial"/>
          <w:lang w:eastAsia="es-CR"/>
        </w:rPr>
      </w:pPr>
    </w:p>
    <w:p w14:paraId="0636BBAD" w14:textId="77777777" w:rsidR="001C7AB6" w:rsidRPr="004C7CB4" w:rsidRDefault="001C7AB6" w:rsidP="001C7AB6">
      <w:pPr>
        <w:spacing w:after="0" w:line="240" w:lineRule="auto"/>
        <w:rPr>
          <w:rFonts w:ascii="Arial" w:eastAsia="Times New Roman" w:hAnsi="Arial" w:cs="Arial"/>
          <w:lang w:eastAsia="es-CR"/>
        </w:rPr>
      </w:pPr>
      <w:r w:rsidRPr="004C7CB4">
        <w:rPr>
          <w:rFonts w:ascii="Arial" w:eastAsia="Times New Roman" w:hAnsi="Arial" w:cs="Arial"/>
          <w:b/>
          <w:bCs/>
          <w:lang w:eastAsia="es-CR"/>
        </w:rPr>
        <w:t>Unidad 2. Modelo de regresión lineal I</w:t>
      </w:r>
    </w:p>
    <w:p w14:paraId="7CCA8E0C" w14:textId="77777777" w:rsidR="001C7AB6" w:rsidRPr="004C7CB4" w:rsidRDefault="001C7AB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Especificación del modelo de regresión lineal</w:t>
      </w:r>
    </w:p>
    <w:p w14:paraId="01B85707" w14:textId="77777777" w:rsidR="001C7AB6" w:rsidRPr="004C7CB4" w:rsidRDefault="001C7AB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Supuestos del modelo de regresión lineal</w:t>
      </w:r>
    </w:p>
    <w:p w14:paraId="17EF53FA" w14:textId="77777777" w:rsidR="001C7AB6" w:rsidRPr="004C7CB4" w:rsidRDefault="001C7AB6" w:rsidP="001C7AB6">
      <w:pPr>
        <w:pStyle w:val="Prrafodelista"/>
        <w:spacing w:after="0" w:line="240" w:lineRule="auto"/>
        <w:rPr>
          <w:rFonts w:ascii="Arial" w:eastAsia="Times New Roman" w:hAnsi="Arial" w:cs="Arial"/>
          <w:lang w:eastAsia="es-CR"/>
        </w:rPr>
      </w:pPr>
    </w:p>
    <w:p w14:paraId="53756CA5" w14:textId="77777777" w:rsidR="001C7AB6" w:rsidRPr="004C7CB4" w:rsidRDefault="001C7AB6" w:rsidP="001C7AB6">
      <w:pPr>
        <w:spacing w:after="0" w:line="240" w:lineRule="auto"/>
        <w:rPr>
          <w:rFonts w:ascii="Arial" w:eastAsia="Times New Roman" w:hAnsi="Arial" w:cs="Arial"/>
          <w:lang w:eastAsia="es-CR"/>
        </w:rPr>
      </w:pPr>
      <w:r w:rsidRPr="004C7CB4">
        <w:rPr>
          <w:rFonts w:ascii="Arial" w:eastAsia="Times New Roman" w:hAnsi="Arial" w:cs="Arial"/>
          <w:b/>
          <w:bCs/>
          <w:lang w:eastAsia="es-CR"/>
        </w:rPr>
        <w:t>Unidad 3. Modelo de regresión lineal II</w:t>
      </w:r>
    </w:p>
    <w:p w14:paraId="5AD5EA14" w14:textId="77777777" w:rsidR="001C7AB6" w:rsidRPr="004C7CB4" w:rsidRDefault="001C7AB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Análisis de Datos y Construcción de Modelos de Regresión</w:t>
      </w:r>
    </w:p>
    <w:p w14:paraId="5B81EFEF" w14:textId="77777777" w:rsidR="001C7AB6" w:rsidRPr="004C7CB4" w:rsidRDefault="001C7AB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Interpretación y Aplicación de Resultados</w:t>
      </w:r>
    </w:p>
    <w:p w14:paraId="22DE8888" w14:textId="77777777" w:rsidR="001C7AB6" w:rsidRPr="004C7CB4" w:rsidRDefault="001C7AB6" w:rsidP="001C7AB6">
      <w:pPr>
        <w:pStyle w:val="Prrafodelista"/>
        <w:spacing w:after="0" w:line="240" w:lineRule="auto"/>
        <w:rPr>
          <w:rFonts w:ascii="Arial" w:eastAsia="Times New Roman" w:hAnsi="Arial" w:cs="Arial"/>
          <w:lang w:eastAsia="es-CR"/>
        </w:rPr>
      </w:pPr>
    </w:p>
    <w:p w14:paraId="4E2881AD" w14:textId="77777777" w:rsidR="001C7AB6" w:rsidRPr="004C7CB4" w:rsidRDefault="001C7AB6" w:rsidP="001C7AB6">
      <w:pPr>
        <w:spacing w:line="240" w:lineRule="auto"/>
        <w:rPr>
          <w:rFonts w:ascii="Arial" w:eastAsia="Times New Roman" w:hAnsi="Arial" w:cs="Arial"/>
          <w:lang w:eastAsia="es-CR"/>
        </w:rPr>
      </w:pPr>
      <w:r w:rsidRPr="004C7CB4">
        <w:rPr>
          <w:rFonts w:ascii="Arial" w:eastAsia="Times New Roman" w:hAnsi="Arial" w:cs="Arial"/>
          <w:b/>
          <w:bCs/>
          <w:lang w:eastAsia="es-CR"/>
        </w:rPr>
        <w:t>Unidad 4:</w:t>
      </w:r>
      <w:r w:rsidRPr="004C7CB4">
        <w:rPr>
          <w:rFonts w:ascii="Arial" w:eastAsia="Times New Roman" w:hAnsi="Arial" w:cs="Arial"/>
          <w:lang w:eastAsia="es-CR"/>
        </w:rPr>
        <w:t xml:space="preserve"> </w:t>
      </w:r>
      <w:r w:rsidRPr="004C7CB4">
        <w:rPr>
          <w:rFonts w:ascii="Arial" w:eastAsia="Times New Roman" w:hAnsi="Arial" w:cs="Arial"/>
          <w:b/>
          <w:bCs/>
          <w:lang w:eastAsia="es-CR"/>
        </w:rPr>
        <w:t>Multicolinealidad</w:t>
      </w:r>
    </w:p>
    <w:p w14:paraId="0303B380" w14:textId="77777777" w:rsidR="001C7AB6" w:rsidRPr="004C7CB4" w:rsidRDefault="001C7AB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Identificación y Detección de Multicolinealidad</w:t>
      </w:r>
    </w:p>
    <w:p w14:paraId="4009ED52" w14:textId="77777777" w:rsidR="001C7AB6" w:rsidRPr="004C7CB4" w:rsidRDefault="001C7AB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Manejo y Solución de la Multicolinealidad</w:t>
      </w:r>
    </w:p>
    <w:p w14:paraId="57E248FE" w14:textId="77777777" w:rsidR="001C7AB6" w:rsidRPr="004C7CB4" w:rsidRDefault="001C7AB6" w:rsidP="001C7AB6">
      <w:pPr>
        <w:pStyle w:val="Prrafodelista"/>
        <w:spacing w:after="0" w:line="240" w:lineRule="auto"/>
        <w:rPr>
          <w:rFonts w:ascii="Arial" w:eastAsia="Times New Roman" w:hAnsi="Arial" w:cs="Arial"/>
          <w:lang w:eastAsia="es-CR"/>
        </w:rPr>
      </w:pPr>
    </w:p>
    <w:p w14:paraId="1F171FD4" w14:textId="77777777" w:rsidR="001C7AB6" w:rsidRPr="004C7CB4" w:rsidRDefault="001C7AB6" w:rsidP="001C7AB6">
      <w:pPr>
        <w:spacing w:line="240" w:lineRule="auto"/>
        <w:rPr>
          <w:rFonts w:ascii="Arial" w:eastAsia="Times New Roman" w:hAnsi="Arial" w:cs="Arial"/>
          <w:lang w:eastAsia="es-CR"/>
        </w:rPr>
      </w:pPr>
      <w:r w:rsidRPr="004C7CB4">
        <w:rPr>
          <w:rFonts w:ascii="Arial" w:eastAsia="Times New Roman" w:hAnsi="Arial" w:cs="Arial"/>
          <w:b/>
          <w:bCs/>
          <w:lang w:eastAsia="es-CR"/>
        </w:rPr>
        <w:lastRenderedPageBreak/>
        <w:t>Unidad 5:</w:t>
      </w:r>
      <w:r w:rsidRPr="004C7CB4">
        <w:rPr>
          <w:rFonts w:ascii="Arial" w:eastAsia="Times New Roman" w:hAnsi="Arial" w:cs="Arial"/>
          <w:lang w:eastAsia="es-CR"/>
        </w:rPr>
        <w:t xml:space="preserve"> </w:t>
      </w:r>
      <w:r w:rsidRPr="004C7CB4">
        <w:rPr>
          <w:rFonts w:ascii="Arial" w:eastAsia="Times New Roman" w:hAnsi="Arial" w:cs="Arial"/>
          <w:b/>
          <w:bCs/>
          <w:lang w:eastAsia="es-CR"/>
        </w:rPr>
        <w:t>Heteroscedasticidad</w:t>
      </w:r>
    </w:p>
    <w:p w14:paraId="552CBC8A" w14:textId="77777777" w:rsidR="001C7AB6" w:rsidRPr="004C7CB4" w:rsidRDefault="001C7AB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Concepto y Detección de la Heteroscedasticidad</w:t>
      </w:r>
    </w:p>
    <w:p w14:paraId="3049E0A3" w14:textId="77777777" w:rsidR="001C7AB6" w:rsidRPr="004C7CB4" w:rsidRDefault="001C7AB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Corrección y Manejo de la Heteroscedasticidad</w:t>
      </w:r>
    </w:p>
    <w:p w14:paraId="1D3B9346" w14:textId="77777777" w:rsidR="001C7AB6" w:rsidRPr="004C7CB4" w:rsidRDefault="001C7AB6" w:rsidP="001C7AB6">
      <w:pPr>
        <w:spacing w:after="0" w:line="240" w:lineRule="auto"/>
        <w:rPr>
          <w:rFonts w:ascii="Arial" w:eastAsia="Times New Roman" w:hAnsi="Arial" w:cs="Arial"/>
          <w:lang w:eastAsia="es-CR"/>
        </w:rPr>
      </w:pPr>
    </w:p>
    <w:p w14:paraId="118DB7E7" w14:textId="77777777" w:rsidR="001C7AB6" w:rsidRPr="004C7CB4" w:rsidRDefault="001C7AB6" w:rsidP="001C7AB6">
      <w:pPr>
        <w:spacing w:line="240" w:lineRule="auto"/>
        <w:rPr>
          <w:rFonts w:ascii="Arial" w:eastAsia="Times New Roman" w:hAnsi="Arial" w:cs="Arial"/>
          <w:b/>
          <w:bCs/>
          <w:lang w:eastAsia="es-CR"/>
        </w:rPr>
      </w:pPr>
      <w:r w:rsidRPr="004C7CB4">
        <w:rPr>
          <w:rFonts w:ascii="Arial" w:eastAsia="Times New Roman" w:hAnsi="Arial" w:cs="Arial"/>
          <w:b/>
          <w:bCs/>
          <w:lang w:eastAsia="es-CR"/>
        </w:rPr>
        <w:t>Unidad 6:</w:t>
      </w:r>
      <w:r w:rsidRPr="004C7CB4">
        <w:rPr>
          <w:rFonts w:ascii="Arial" w:eastAsia="Times New Roman" w:hAnsi="Arial" w:cs="Arial"/>
          <w:lang w:eastAsia="es-CR"/>
        </w:rPr>
        <w:t xml:space="preserve"> </w:t>
      </w:r>
      <w:r w:rsidRPr="004C7CB4">
        <w:rPr>
          <w:rFonts w:ascii="Arial" w:eastAsia="Times New Roman" w:hAnsi="Arial" w:cs="Arial"/>
          <w:b/>
          <w:bCs/>
          <w:lang w:eastAsia="es-CR"/>
        </w:rPr>
        <w:t>Autocorrelación</w:t>
      </w:r>
    </w:p>
    <w:p w14:paraId="04D4D9BC" w14:textId="77777777" w:rsidR="001C7AB6" w:rsidRPr="004C7CB4" w:rsidRDefault="001C7AB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 xml:space="preserve">Concepto y Detección de la Autocorrelación </w:t>
      </w:r>
    </w:p>
    <w:p w14:paraId="74B1B957" w14:textId="77777777" w:rsidR="001C7AB6" w:rsidRPr="004C7CB4" w:rsidRDefault="001C7AB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Corrección y Manejo de la Autocorrelación</w:t>
      </w:r>
    </w:p>
    <w:p w14:paraId="612039B6" w14:textId="77777777" w:rsidR="001C7AB6" w:rsidRPr="004C7CB4" w:rsidRDefault="001C7AB6" w:rsidP="001C7AB6">
      <w:pPr>
        <w:spacing w:after="0" w:line="240" w:lineRule="auto"/>
        <w:rPr>
          <w:rFonts w:ascii="Arial" w:eastAsia="Times New Roman" w:hAnsi="Arial" w:cs="Arial"/>
          <w:lang w:eastAsia="es-CR"/>
        </w:rPr>
      </w:pPr>
    </w:p>
    <w:p w14:paraId="2C52E5BE" w14:textId="77777777" w:rsidR="001C7AB6" w:rsidRPr="004C7CB4" w:rsidRDefault="001C7AB6" w:rsidP="001C7AB6">
      <w:pPr>
        <w:spacing w:line="240" w:lineRule="auto"/>
        <w:rPr>
          <w:rFonts w:ascii="Arial" w:eastAsia="Times New Roman" w:hAnsi="Arial" w:cs="Arial"/>
          <w:b/>
          <w:bCs/>
          <w:lang w:eastAsia="es-CR"/>
        </w:rPr>
      </w:pPr>
      <w:r w:rsidRPr="004C7CB4">
        <w:rPr>
          <w:rFonts w:ascii="Arial" w:eastAsia="Times New Roman" w:hAnsi="Arial" w:cs="Arial"/>
          <w:b/>
          <w:bCs/>
          <w:lang w:eastAsia="es-CR"/>
        </w:rPr>
        <w:t>Unidad 7:</w:t>
      </w:r>
      <w:r w:rsidRPr="004C7CB4">
        <w:rPr>
          <w:rFonts w:ascii="Arial" w:eastAsia="Times New Roman" w:hAnsi="Arial" w:cs="Arial"/>
          <w:lang w:eastAsia="es-CR"/>
        </w:rPr>
        <w:t xml:space="preserve"> </w:t>
      </w:r>
      <w:r w:rsidRPr="004C7CB4">
        <w:rPr>
          <w:rFonts w:ascii="Arial" w:eastAsia="Times New Roman" w:hAnsi="Arial" w:cs="Arial"/>
          <w:b/>
          <w:bCs/>
          <w:lang w:eastAsia="es-CR"/>
        </w:rPr>
        <w:t>Modelo de regresión lineal múltiple</w:t>
      </w:r>
    </w:p>
    <w:p w14:paraId="03446FB6" w14:textId="77777777" w:rsidR="001C7AB6" w:rsidRPr="004C7CB4" w:rsidRDefault="001C7AB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Especificación del Modelo de Regresión Múltiple</w:t>
      </w:r>
    </w:p>
    <w:p w14:paraId="737E49BE" w14:textId="77777777" w:rsidR="001C7AB6" w:rsidRPr="004C7CB4" w:rsidRDefault="001C7AB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Estimación e Interpretación de Coeficientes</w:t>
      </w:r>
    </w:p>
    <w:p w14:paraId="4EDFF9CF" w14:textId="77777777" w:rsidR="001C7AB6" w:rsidRPr="004C7CB4" w:rsidRDefault="001C7AB6" w:rsidP="001C7AB6">
      <w:pPr>
        <w:spacing w:after="0" w:line="240" w:lineRule="auto"/>
        <w:rPr>
          <w:rFonts w:ascii="Arial" w:eastAsia="Times New Roman" w:hAnsi="Arial" w:cs="Arial"/>
          <w:lang w:eastAsia="es-CR"/>
        </w:rPr>
      </w:pPr>
    </w:p>
    <w:p w14:paraId="017F4774" w14:textId="77777777" w:rsidR="001C7AB6" w:rsidRPr="004C7CB4" w:rsidRDefault="001C7AB6" w:rsidP="001C7AB6">
      <w:pPr>
        <w:spacing w:line="240" w:lineRule="auto"/>
        <w:rPr>
          <w:rFonts w:ascii="Arial" w:eastAsia="Times New Roman" w:hAnsi="Arial" w:cs="Arial"/>
          <w:b/>
          <w:bCs/>
          <w:lang w:eastAsia="es-CR"/>
        </w:rPr>
      </w:pPr>
      <w:r w:rsidRPr="004C7CB4">
        <w:rPr>
          <w:rFonts w:ascii="Arial" w:eastAsia="Times New Roman" w:hAnsi="Arial" w:cs="Arial"/>
          <w:b/>
          <w:bCs/>
          <w:lang w:eastAsia="es-CR"/>
        </w:rPr>
        <w:t>Unidad 8:</w:t>
      </w:r>
      <w:r w:rsidRPr="004C7CB4">
        <w:rPr>
          <w:rFonts w:ascii="Arial" w:eastAsia="Times New Roman" w:hAnsi="Arial" w:cs="Arial"/>
          <w:lang w:eastAsia="es-CR"/>
        </w:rPr>
        <w:t xml:space="preserve"> </w:t>
      </w:r>
      <w:r w:rsidRPr="004C7CB4">
        <w:rPr>
          <w:rFonts w:ascii="Arial" w:eastAsia="Times New Roman" w:hAnsi="Arial" w:cs="Arial"/>
          <w:b/>
          <w:bCs/>
          <w:lang w:eastAsia="es-CR"/>
        </w:rPr>
        <w:t>Especificación del modelo econométrico y pruebas diagnostico</w:t>
      </w:r>
    </w:p>
    <w:p w14:paraId="0AE4EB09" w14:textId="77777777" w:rsidR="001C7AB6" w:rsidRPr="004C7CB4" w:rsidRDefault="001C7AB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Especificación del Modelo Econométrico</w:t>
      </w:r>
    </w:p>
    <w:p w14:paraId="0B196D19" w14:textId="77777777" w:rsidR="001C7AB6" w:rsidRPr="004C7CB4" w:rsidRDefault="001C7AB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Pruebas Diagnósticas en Econometría</w:t>
      </w:r>
    </w:p>
    <w:p w14:paraId="697B193B" w14:textId="77777777" w:rsidR="001C7AB6" w:rsidRPr="004C7CB4" w:rsidRDefault="001C7AB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 xml:space="preserve">Responsabilidad social como econométricos </w:t>
      </w:r>
    </w:p>
    <w:p w14:paraId="3283D705" w14:textId="77777777" w:rsidR="001C7AB6" w:rsidRPr="004C7CB4" w:rsidRDefault="001C7AB6" w:rsidP="00CF6A23">
      <w:pPr>
        <w:pStyle w:val="Prrafodelista"/>
        <w:numPr>
          <w:ilvl w:val="0"/>
          <w:numId w:val="289"/>
        </w:numPr>
        <w:spacing w:after="0" w:line="240" w:lineRule="auto"/>
        <w:rPr>
          <w:rFonts w:ascii="Arial" w:eastAsia="Times New Roman" w:hAnsi="Arial" w:cs="Arial"/>
          <w:lang w:eastAsia="es-CR"/>
        </w:rPr>
      </w:pPr>
      <w:r w:rsidRPr="004C7CB4">
        <w:rPr>
          <w:rFonts w:ascii="Arial" w:eastAsia="Times New Roman" w:hAnsi="Arial" w:cs="Arial"/>
          <w:lang w:eastAsia="es-CR"/>
        </w:rPr>
        <w:t>Impactos sociales y éticos</w:t>
      </w:r>
    </w:p>
    <w:bookmarkEnd w:id="74"/>
    <w:p w14:paraId="06DCB03D" w14:textId="77777777" w:rsidR="001C7AB6" w:rsidRPr="004C7CB4" w:rsidRDefault="001C7AB6" w:rsidP="001C7AB6">
      <w:pPr>
        <w:spacing w:after="0" w:line="240" w:lineRule="auto"/>
        <w:rPr>
          <w:rFonts w:ascii="Arial" w:eastAsia="Times New Roman" w:hAnsi="Arial" w:cs="Arial"/>
          <w:lang w:eastAsia="es-CR"/>
        </w:rPr>
      </w:pPr>
    </w:p>
    <w:p w14:paraId="519C053B" w14:textId="77777777" w:rsidR="001C7AB6" w:rsidRPr="009361AC" w:rsidRDefault="001C7AB6" w:rsidP="001C7AB6">
      <w:pPr>
        <w:jc w:val="both"/>
        <w:rPr>
          <w:rFonts w:ascii="Arial" w:hAnsi="Arial" w:cs="Arial"/>
          <w:b/>
          <w:color w:val="2F5496" w:themeColor="accent1" w:themeShade="BF"/>
        </w:rPr>
      </w:pPr>
      <w:r w:rsidRPr="009361AC">
        <w:rPr>
          <w:rFonts w:ascii="Arial" w:hAnsi="Arial" w:cs="Arial"/>
          <w:b/>
          <w:color w:val="2F5496" w:themeColor="accent1" w:themeShade="BF"/>
        </w:rPr>
        <w:t>METODOLOGIA DE ENSEÑANZA</w:t>
      </w:r>
    </w:p>
    <w:p w14:paraId="698186EA" w14:textId="77777777" w:rsidR="001C7AB6" w:rsidRPr="009361AC" w:rsidRDefault="001C7AB6" w:rsidP="001C7AB6">
      <w:pPr>
        <w:jc w:val="both"/>
        <w:rPr>
          <w:rFonts w:ascii="Arial" w:eastAsia="Times New Roman" w:hAnsi="Arial" w:cs="Arial"/>
          <w:color w:val="2F5496" w:themeColor="accent1" w:themeShade="BF"/>
          <w:lang w:eastAsia="es-CR"/>
        </w:rPr>
      </w:pPr>
      <w:r w:rsidRPr="009361AC">
        <w:rPr>
          <w:rFonts w:ascii="Arial" w:hAnsi="Arial" w:cs="Arial"/>
          <w:color w:val="2F5496" w:themeColor="accent1" w:themeShade="BF"/>
          <w:lang w:eastAsia="es-CR"/>
        </w:rPr>
        <w:t xml:space="preserve">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w:t>
      </w:r>
      <w:r w:rsidRPr="009361AC">
        <w:rPr>
          <w:rFonts w:ascii="Arial" w:eastAsia="Times New Roman" w:hAnsi="Arial" w:cs="Arial"/>
          <w:color w:val="2F5496" w:themeColor="accent1" w:themeShade="BF"/>
          <w:lang w:eastAsia="es-CR"/>
        </w:rPr>
        <w:t>prácticas, estudios de casos y proyecto.</w:t>
      </w:r>
    </w:p>
    <w:p w14:paraId="2921C116" w14:textId="77777777" w:rsidR="001C7AB6" w:rsidRPr="009361AC" w:rsidRDefault="001C7AB6" w:rsidP="001C7AB6">
      <w:pPr>
        <w:jc w:val="both"/>
        <w:rPr>
          <w:rFonts w:ascii="Arial" w:hAnsi="Arial" w:cs="Arial"/>
          <w:color w:val="2F5496" w:themeColor="accent1" w:themeShade="BF"/>
          <w:lang w:eastAsia="es-CR"/>
        </w:rPr>
      </w:pPr>
      <w:r w:rsidRPr="009361AC">
        <w:rPr>
          <w:rFonts w:ascii="Arial" w:hAnsi="Arial" w:cs="Arial"/>
          <w:color w:val="2F5496"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1890D632" w14:textId="77777777" w:rsidR="009361AC" w:rsidRPr="009361AC" w:rsidRDefault="001C7AB6" w:rsidP="001C7AB6">
      <w:pPr>
        <w:spacing w:after="120"/>
        <w:jc w:val="both"/>
        <w:rPr>
          <w:rFonts w:ascii="Arial" w:eastAsia="Times New Roman" w:hAnsi="Arial" w:cs="Arial"/>
          <w:color w:val="2F5496" w:themeColor="accent1" w:themeShade="BF"/>
          <w:lang w:eastAsia="es-CR"/>
        </w:rPr>
      </w:pPr>
      <w:r w:rsidRPr="009361AC">
        <w:rPr>
          <w:rFonts w:ascii="Arial" w:hAnsi="Arial" w:cs="Arial"/>
          <w:color w:val="2F5496" w:themeColor="accent1" w:themeShade="BF"/>
          <w:lang w:eastAsia="es-CR"/>
        </w:rPr>
        <w:t xml:space="preserve">Su finalidad es la formación de estudiantes capaces de </w:t>
      </w:r>
      <w:r w:rsidRPr="009361AC">
        <w:rPr>
          <w:rFonts w:ascii="Arial" w:eastAsia="Times New Roman" w:hAnsi="Arial" w:cs="Arial"/>
          <w:color w:val="2F5496" w:themeColor="accent1" w:themeShade="BF"/>
          <w:lang w:eastAsia="es-CR"/>
        </w:rPr>
        <w:t xml:space="preserve">evaluar las técnicas de análisis de datos como la simulación, el aprendizaje automático y la visualización de datos, para modelar y resolver problemas económicos y financieros del mundo real, considerando herramientas cuantitativas y cualitativas, como la observación de series temporales, técnicas de regresión y análisis de componentes. </w:t>
      </w:r>
    </w:p>
    <w:p w14:paraId="0EF9290F" w14:textId="6CB28B24" w:rsidR="001C7AB6" w:rsidRPr="009361AC" w:rsidRDefault="001C7AB6" w:rsidP="001C7AB6">
      <w:pPr>
        <w:spacing w:after="120"/>
        <w:jc w:val="both"/>
        <w:rPr>
          <w:rFonts w:ascii="Arial" w:eastAsia="Times New Roman" w:hAnsi="Arial" w:cs="Arial"/>
          <w:color w:val="2F5496" w:themeColor="accent1" w:themeShade="BF"/>
          <w:lang w:eastAsia="es-CR"/>
        </w:rPr>
      </w:pPr>
      <w:r w:rsidRPr="009361AC">
        <w:rPr>
          <w:rFonts w:ascii="Arial" w:hAnsi="Arial" w:cs="Arial"/>
          <w:color w:val="2F5496" w:themeColor="accent1" w:themeShade="BF"/>
          <w:lang w:eastAsia="es-CR"/>
        </w:rPr>
        <w:t>El ABP pretende que los estudiantes analicen los principios de la ética en la disciplina de ingeniería en ciencias de datos, para la resolución de problemas sociales y organizacionales, y asuman una mayor responsabilidad de su propio aprendizaje, su intención es encaminarlos a situaciones que los lleven a rescatar, comprender y aplicar lo que aprenden como una herramienta para resolver problemas y realizar tareas.</w:t>
      </w:r>
    </w:p>
    <w:p w14:paraId="07A8E38B" w14:textId="77777777" w:rsidR="001C7AB6" w:rsidRPr="009361AC" w:rsidRDefault="001C7AB6" w:rsidP="001C7AB6">
      <w:pPr>
        <w:jc w:val="both"/>
        <w:rPr>
          <w:rFonts w:ascii="Arial" w:hAnsi="Arial" w:cs="Arial"/>
          <w:color w:val="2F5496" w:themeColor="accent1" w:themeShade="BF"/>
          <w:lang w:val="es-ES_tradnl"/>
        </w:rPr>
      </w:pPr>
      <w:r w:rsidRPr="009361AC">
        <w:rPr>
          <w:rFonts w:ascii="Arial" w:hAnsi="Arial" w:cs="Arial"/>
          <w:color w:val="2F5496" w:themeColor="accent1" w:themeShade="BF"/>
        </w:rPr>
        <w:t xml:space="preserve">Es un aprendizaje orientado a la acción, no se trata solo de aprender acerca de algo sino de hacer algo, por lo que las personas estudiantes podrán </w:t>
      </w:r>
      <w:r w:rsidRPr="009361AC">
        <w:rPr>
          <w:rFonts w:ascii="Arial" w:hAnsi="Arial" w:cs="Arial"/>
          <w:color w:val="2F5496" w:themeColor="accent1" w:themeShade="BF"/>
          <w:lang w:val="es-ES_tradnl"/>
        </w:rPr>
        <w:t xml:space="preserve">analizar los conceptos y herramientas básicas de la econometría en situaciones sencillas de análisis de datos económicos y financieros, considerando el estudio de modelos econométricos, series de datos financieros y técnicas de </w:t>
      </w:r>
      <w:r w:rsidRPr="009361AC">
        <w:rPr>
          <w:rFonts w:ascii="Arial" w:hAnsi="Arial" w:cs="Arial"/>
          <w:color w:val="2F5496" w:themeColor="accent1" w:themeShade="BF"/>
          <w:lang w:val="es-ES_tradnl"/>
        </w:rPr>
        <w:lastRenderedPageBreak/>
        <w:t>análisis, la adquisición de habilidades necesarias, aplicar las técnicas de análisis de datos avanzadas, como regresión lineal y series de tiempo, en la modelación y análisis de datos económicos y financieros, considerando un enfoque práctico que permita desarrollar competencias sólidas en el manejo de datos financieros y su interpretación en el ámbito económico y financiero y contrastar datos económicos y financieros utilizando técnicas y herramientas de análisis estadístico y econométrico, considerando patrones y relaciones entre variables, la evaluación de la calidad y confiabilidad de las estimaciones y predicciones obtenidas.</w:t>
      </w:r>
    </w:p>
    <w:p w14:paraId="752DFCB9" w14:textId="77777777" w:rsidR="001C7AB6" w:rsidRPr="009361AC" w:rsidRDefault="001C7AB6" w:rsidP="001C7AB6">
      <w:pPr>
        <w:jc w:val="both"/>
        <w:rPr>
          <w:rFonts w:ascii="Arial" w:hAnsi="Arial" w:cs="Arial"/>
          <w:color w:val="2F5496" w:themeColor="accent1" w:themeShade="BF"/>
          <w:lang w:eastAsia="es-CR"/>
        </w:rPr>
      </w:pPr>
      <w:r w:rsidRPr="009361AC">
        <w:rPr>
          <w:rFonts w:ascii="Arial" w:hAnsi="Arial" w:cs="Arial"/>
          <w:color w:val="2F5496" w:themeColor="accent1" w:themeShade="BF"/>
          <w:lang w:eastAsia="es-CR"/>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00452C03" w14:textId="77777777" w:rsidR="001C7AB6" w:rsidRPr="009361AC" w:rsidRDefault="001C7AB6" w:rsidP="001C7AB6">
      <w:pPr>
        <w:jc w:val="both"/>
        <w:rPr>
          <w:rFonts w:ascii="Arial" w:hAnsi="Arial" w:cs="Arial"/>
          <w:color w:val="2F5496" w:themeColor="accent1" w:themeShade="BF"/>
        </w:rPr>
      </w:pPr>
      <w:r w:rsidRPr="009361AC">
        <w:rPr>
          <w:rFonts w:ascii="Arial" w:hAnsi="Arial" w:cs="Arial"/>
          <w:color w:val="2F5496" w:themeColor="accent1" w:themeShade="BF"/>
        </w:rPr>
        <w:t xml:space="preserve">El método de enseñanza-aprendizaje utilizado en el desarrollo de este curso se concibe como un proceso de análisis y síntesis, lo cual a través de cada actividad servirá para la internalización de la importancia del pensamiento crítico y de una visión </w:t>
      </w:r>
      <w:r w:rsidRPr="009361AC">
        <w:rPr>
          <w:rFonts w:ascii="Arial" w:hAnsi="Arial" w:cs="Arial"/>
          <w:color w:val="2F5496" w:themeColor="accent1" w:themeShade="BF"/>
          <w:lang w:val="es-ES_tradnl"/>
        </w:rPr>
        <w:t>centrado en el análisis y síntesis, promoviendo la internalización del pensamiento crítico y una perspectiva ética, desafiando a los estudiantes con problemas económicos reales, fomentando la participación activa y el diálogo crítico, integrando cuestiones éticas y de responsabilidad social, aplicando el enfoque STEM+H, proporcionando evaluación formativa y retroalimentación constructiva y desarrollando proyectos ABP con orientación ética.</w:t>
      </w:r>
    </w:p>
    <w:p w14:paraId="78B62AA8" w14:textId="77777777" w:rsidR="001C7AB6" w:rsidRPr="009361AC" w:rsidRDefault="001C7AB6" w:rsidP="001C7AB6">
      <w:pPr>
        <w:jc w:val="both"/>
        <w:rPr>
          <w:rFonts w:ascii="Arial" w:hAnsi="Arial" w:cs="Arial"/>
          <w:color w:val="2F5496" w:themeColor="accent1" w:themeShade="BF"/>
        </w:rPr>
      </w:pPr>
      <w:r w:rsidRPr="009361AC">
        <w:rPr>
          <w:rFonts w:ascii="Arial" w:hAnsi="Arial" w:cs="Arial"/>
          <w:color w:val="2F5496" w:themeColor="accent1" w:themeShade="BF"/>
        </w:rPr>
        <w:t xml:space="preserve">El Aprendizaje Basado en problemas aplicado en las actividades de aprendizaje: </w:t>
      </w:r>
      <w:r w:rsidRPr="009361AC">
        <w:rPr>
          <w:rFonts w:ascii="Arial" w:hAnsi="Arial" w:cs="Arial"/>
          <w:color w:val="2F5496" w:themeColor="accent1" w:themeShade="BF"/>
          <w:lang w:val="es-ES_tradnl"/>
        </w:rPr>
        <w:t xml:space="preserve">prácticas, estudios de casos y proyecto, </w:t>
      </w:r>
      <w:r w:rsidRPr="009361AC">
        <w:rPr>
          <w:rFonts w:ascii="Arial" w:hAnsi="Arial" w:cs="Arial"/>
          <w:color w:val="2F5496" w:themeColor="accent1" w:themeShade="BF"/>
        </w:rPr>
        <w:t xml:space="preserve">abre un abanico de posibilidades a la innovación didáctica, desarrolla capacidades tales como el aprendizaje significativo, autónomo, además de la visión integral de los problemas en forma interdisciplinaria.  </w:t>
      </w:r>
    </w:p>
    <w:p w14:paraId="7F8F5861" w14:textId="77777777" w:rsidR="001C7AB6" w:rsidRPr="009361AC" w:rsidRDefault="001C7AB6" w:rsidP="001C7AB6">
      <w:pPr>
        <w:jc w:val="both"/>
        <w:rPr>
          <w:rFonts w:ascii="Arial" w:hAnsi="Arial" w:cs="Arial"/>
          <w:color w:val="2F5496" w:themeColor="accent1" w:themeShade="BF"/>
          <w:lang w:eastAsia="es-CR"/>
        </w:rPr>
      </w:pPr>
      <w:r w:rsidRPr="009361AC">
        <w:rPr>
          <w:rFonts w:ascii="Arial" w:hAnsi="Arial" w:cs="Arial"/>
          <w:color w:val="2F5496" w:themeColor="accent1" w:themeShade="BF"/>
          <w:lang w:eastAsia="es-CR"/>
        </w:rPr>
        <w:t>El curso se desarrolla con una metodología constructivista, donde los estudiantes analizan los recursos disponibles y realizan actividades prácticas, lo que los lleva a comprender los contenidos con una metodología de aprendizaje basada en problemas, que supone una forma concreta de aprender críticamente tomando elementos y problemas del contexto.</w:t>
      </w:r>
    </w:p>
    <w:p w14:paraId="09A4AE28" w14:textId="6F11FA60" w:rsidR="001C7AB6" w:rsidRPr="004C7CB4" w:rsidRDefault="00AC44B2" w:rsidP="001C7AB6">
      <w:pPr>
        <w:jc w:val="both"/>
        <w:rPr>
          <w:rFonts w:ascii="Arial" w:eastAsia="Calibri" w:hAnsi="Arial" w:cs="Arial"/>
          <w:b/>
        </w:rPr>
      </w:pPr>
      <w:r w:rsidRPr="004C7CB4">
        <w:rPr>
          <w:rFonts w:ascii="Arial" w:eastAsia="Calibri" w:hAnsi="Arial" w:cs="Arial"/>
          <w:b/>
        </w:rPr>
        <w:t>ESTRATEGIAS DE APRENDIZAJE</w:t>
      </w:r>
    </w:p>
    <w:p w14:paraId="0DB9F486" w14:textId="77777777" w:rsidR="001C7AB6" w:rsidRPr="004C7CB4" w:rsidRDefault="001C7AB6" w:rsidP="001C7AB6">
      <w:pPr>
        <w:jc w:val="both"/>
        <w:rPr>
          <w:rFonts w:ascii="Arial" w:hAnsi="Arial" w:cs="Arial"/>
        </w:rPr>
      </w:pPr>
      <w:r w:rsidRPr="004C7CB4">
        <w:rPr>
          <w:rFonts w:ascii="Arial" w:hAnsi="Arial" w:cs="Arial"/>
        </w:rPr>
        <w:t xml:space="preserve">Con diferentes técnicas y actividades, se busca la adquisición de conocimientos, destrezas, actitudes y habilidades de reflexión, relacionándolos con la práctica en el campo profesional y en un contexto educativo, de forma real posible. </w:t>
      </w:r>
    </w:p>
    <w:p w14:paraId="31E670CD" w14:textId="77777777" w:rsidR="001C7AB6" w:rsidRPr="004C7CB4" w:rsidRDefault="001C7AB6" w:rsidP="001C7AB6">
      <w:pPr>
        <w:jc w:val="both"/>
        <w:rPr>
          <w:rFonts w:ascii="Arial" w:hAnsi="Arial" w:cs="Arial"/>
        </w:rPr>
      </w:pPr>
      <w:r w:rsidRPr="004C7CB4">
        <w:rPr>
          <w:rFonts w:ascii="Arial" w:hAnsi="Arial" w:cs="Arial"/>
        </w:rPr>
        <w:t xml:space="preserve">Para ello, el docente establecerá y esclarece conceptos clave que permitan integrar el conocimiento previo con la información más actualizada, propiciando la evacuación de dudas, discusiones, aportes, experiencias e ideas de los estudiantes. </w:t>
      </w:r>
    </w:p>
    <w:p w14:paraId="7082442F" w14:textId="77777777" w:rsidR="001C7AB6" w:rsidRPr="004C7CB4" w:rsidRDefault="001C7AB6" w:rsidP="001C7AB6">
      <w:pPr>
        <w:jc w:val="both"/>
        <w:rPr>
          <w:rFonts w:ascii="Arial" w:hAnsi="Arial" w:cs="Arial"/>
        </w:rPr>
      </w:pPr>
      <w:r w:rsidRPr="004C7CB4">
        <w:rPr>
          <w:rFonts w:ascii="Arial" w:hAnsi="Arial" w:cs="Arial"/>
          <w:snapToGrid w:val="0"/>
        </w:rPr>
        <w:t xml:space="preserve">La integración de los saberes del curso se evidencia mediante la evaluación las técnicas de análisis de datos como la simulación, el aprendizaje automático y la visualización de datos, para modelar y resolver problemas económicos y financieros del mundo real, considerando herramientas cuantitativas y cualitativas, como la observación de series temporales, técnicas de regresión y análisis de componentes, estos rasgos se sustentan en el enfoque curricular </w:t>
      </w:r>
      <w:r w:rsidRPr="004C7CB4">
        <w:rPr>
          <w:rFonts w:ascii="Arial" w:hAnsi="Arial" w:cs="Arial"/>
          <w:snapToGrid w:val="0"/>
        </w:rPr>
        <w:lastRenderedPageBreak/>
        <w:t xml:space="preserve">constructivista de la carrera y en la concepción epistemológica por competencias y tópicos generativos, relacionados a </w:t>
      </w:r>
      <w:r w:rsidRPr="004C7CB4">
        <w:rPr>
          <w:rFonts w:ascii="Arial" w:hAnsi="Arial" w:cs="Arial"/>
        </w:rPr>
        <w:t>fundamentos estadísticos y matemáticos en Econometría, el modelo de regresión lineal, análisis de datos y la construcción de modelos de regresión, multicolinealidad, heteroscedasticidad, autocorrelación, modelo de regresión lineal múltiple y especificación del modelo econométrico.</w:t>
      </w:r>
    </w:p>
    <w:p w14:paraId="507EA580" w14:textId="77777777" w:rsidR="001C7AB6" w:rsidRPr="004C7CB4" w:rsidRDefault="001C7AB6" w:rsidP="001C7AB6">
      <w:pPr>
        <w:jc w:val="both"/>
        <w:rPr>
          <w:rFonts w:ascii="Arial" w:hAnsi="Arial" w:cs="Arial"/>
        </w:rPr>
      </w:pPr>
      <w:r w:rsidRPr="004C7CB4">
        <w:rPr>
          <w:rFonts w:ascii="Arial" w:hAnsi="Arial" w:cs="Arial"/>
          <w:snapToGrid w:val="0"/>
        </w:rPr>
        <w:t xml:space="preserve">Todo lo anterior se instrumenta a través de estrategias de aprendizaje activo, </w:t>
      </w:r>
      <w:r w:rsidRPr="004C7CB4">
        <w:rPr>
          <w:rFonts w:ascii="Arial" w:hAnsi="Arial" w:cs="Arial"/>
        </w:rPr>
        <w:t xml:space="preserve">como son las prácticas, estudios de casos y proyecto. </w:t>
      </w:r>
      <w:r w:rsidRPr="004C7CB4">
        <w:rPr>
          <w:rFonts w:ascii="Arial" w:hAnsi="Arial" w:cs="Arial"/>
          <w:snapToGrid w:val="0"/>
        </w:rPr>
        <w:t>Estas estrategias permiten la delimitación indicada en el desempeño competencial especifico planteado en el curso, así como en los tópicos generativos específicos.</w:t>
      </w:r>
    </w:p>
    <w:p w14:paraId="1CF9E599" w14:textId="77777777" w:rsidR="00045256" w:rsidRPr="00D251DF" w:rsidRDefault="001C7AB6" w:rsidP="00045256">
      <w:pPr>
        <w:spacing w:line="240" w:lineRule="auto"/>
        <w:jc w:val="both"/>
        <w:rPr>
          <w:rFonts w:ascii="Arial" w:hAnsi="Arial" w:cs="Arial"/>
          <w:snapToGrid w:val="0"/>
          <w:color w:val="2F5496" w:themeColor="accent1" w:themeShade="BF"/>
        </w:rPr>
      </w:pPr>
      <w:r w:rsidRPr="004C7CB4">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0B2572">
        <w:rPr>
          <w:rFonts w:ascii="Arial" w:hAnsi="Arial" w:cs="Arial"/>
          <w:snapToGrid w:val="0"/>
        </w:rPr>
        <w:t xml:space="preserve"> </w:t>
      </w:r>
      <w:r w:rsidR="00045256" w:rsidRPr="00D251DF">
        <w:rPr>
          <w:rFonts w:ascii="Arial" w:hAnsi="Arial" w:cs="Arial"/>
          <w:snapToGrid w:val="0"/>
          <w:color w:val="2F5496" w:themeColor="accent1" w:themeShade="BF"/>
        </w:rPr>
        <w:t xml:space="preserve">Se emplean las siguientes estrategias de aprendizaje. </w:t>
      </w:r>
    </w:p>
    <w:p w14:paraId="39E9F340" w14:textId="77777777" w:rsidR="00045256" w:rsidRPr="00D251D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5F25C1D4" w14:textId="77777777" w:rsidR="00045256" w:rsidRPr="00633A2F"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4689CB37" w14:textId="77777777" w:rsidR="00045256" w:rsidRDefault="00045256" w:rsidP="00045256">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2F45D7B8" w14:textId="77777777" w:rsidR="00045256" w:rsidRDefault="00045256" w:rsidP="00045256">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25718669" w14:textId="77777777" w:rsidR="00045256" w:rsidRPr="00D251DF" w:rsidRDefault="00045256" w:rsidP="00045256">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06EDBC1B" w14:textId="0F3E3873" w:rsidR="001C7AB6" w:rsidRPr="004C7CB4" w:rsidRDefault="001C7AB6" w:rsidP="00045256">
      <w:pPr>
        <w:spacing w:line="240" w:lineRule="auto"/>
        <w:jc w:val="both"/>
        <w:rPr>
          <w:rFonts w:ascii="Arial" w:hAnsi="Arial" w:cs="Arial"/>
          <w:b/>
          <w:bCs/>
          <w:snapToGrid w:val="0"/>
        </w:rPr>
      </w:pPr>
      <w:r w:rsidRPr="004C7CB4">
        <w:rPr>
          <w:rFonts w:ascii="Arial" w:hAnsi="Arial" w:cs="Arial"/>
          <w:b/>
          <w:bCs/>
          <w:snapToGrid w:val="0"/>
        </w:rPr>
        <w:t xml:space="preserve">Las técnicas propias del curso son: </w:t>
      </w:r>
    </w:p>
    <w:p w14:paraId="69561420" w14:textId="77777777" w:rsidR="001C7AB6" w:rsidRPr="004C7CB4" w:rsidRDefault="001C7AB6" w:rsidP="001C7AB6">
      <w:pPr>
        <w:jc w:val="both"/>
        <w:rPr>
          <w:rFonts w:ascii="Arial" w:hAnsi="Arial" w:cs="Arial"/>
          <w:b/>
          <w:bCs/>
          <w:lang w:eastAsia="es-CR"/>
        </w:rPr>
      </w:pPr>
      <w:r w:rsidRPr="004C7CB4">
        <w:rPr>
          <w:rFonts w:ascii="Arial" w:hAnsi="Arial" w:cs="Arial"/>
          <w:b/>
          <w:bCs/>
          <w:lang w:eastAsia="es-CR"/>
        </w:rPr>
        <w:t xml:space="preserve">Prácticas: </w:t>
      </w:r>
      <w:r w:rsidRPr="004C7CB4">
        <w:rPr>
          <w:rFonts w:ascii="Arial" w:hAnsi="Arial" w:cs="Arial"/>
          <w:lang w:val="es-ES"/>
        </w:rPr>
        <w:t xml:space="preserve">Las prácticas se refieren a la aplicación de técnicas econométricas y análisis de datos económicos y financieros a través de ejercicios y problemas concretos. estas prácticas permiten a los estudiantes familiarizarse con la manipulación y el análisis de datos reales, así como con la implementación de modelos econométricos para la resolución de problemas económicos y </w:t>
      </w:r>
      <w:r w:rsidRPr="004C7CB4">
        <w:rPr>
          <w:rFonts w:ascii="Arial" w:hAnsi="Arial" w:cs="Arial"/>
          <w:lang w:val="es-ES"/>
        </w:rPr>
        <w:lastRenderedPageBreak/>
        <w:t>financieros,  deben ser resueltas y presentadas por los estudiantes de manera individual, respetando la rigurosidad, utilizando herramientas estadísticas y econométricas apropiadas, y los resultados deben ser comunicados de forma clara y efectiva, a través de informes escritos y presentaciones orales que muestren el proceso seguido y las conclusiones obtenidas.</w:t>
      </w:r>
      <w:r w:rsidRPr="004C7CB4">
        <w:rPr>
          <w:rFonts w:ascii="Arial" w:hAnsi="Arial" w:cs="Arial"/>
          <w:b/>
          <w:bCs/>
          <w:lang w:eastAsia="es-CR"/>
        </w:rPr>
        <w:t xml:space="preserve"> </w:t>
      </w:r>
    </w:p>
    <w:p w14:paraId="35766B9B" w14:textId="426ABDB6" w:rsidR="001C7AB6" w:rsidRPr="00AC44B2" w:rsidRDefault="001C7AB6" w:rsidP="001C7AB6">
      <w:pPr>
        <w:jc w:val="both"/>
        <w:rPr>
          <w:rFonts w:ascii="Arial" w:hAnsi="Arial" w:cs="Arial"/>
          <w:b/>
          <w:bCs/>
          <w:highlight w:val="yellow"/>
          <w:lang w:eastAsia="es-CR"/>
        </w:rPr>
      </w:pPr>
      <w:r w:rsidRPr="004C7CB4">
        <w:rPr>
          <w:rFonts w:ascii="Arial" w:hAnsi="Arial" w:cs="Arial"/>
          <w:lang w:val="es-ES"/>
        </w:rPr>
        <w:t>En ellas se abarcarán contenidos tales como: series temporales, modelos econométricos, análisis de covariancia y correlación, pruebas estadísticas, análisis de datos financieros y presentación de resultados. Se desarrollarán durante las semanas 5, 9 y 13. (En caso de presentarse dificultades, el docente puede dosificar de forma conveniente las semanas a trabajarlas).</w:t>
      </w:r>
    </w:p>
    <w:p w14:paraId="1B0AE49D" w14:textId="77777777" w:rsidR="001C7AB6" w:rsidRPr="004C7CB4" w:rsidRDefault="001C7AB6" w:rsidP="001C7AB6">
      <w:pPr>
        <w:jc w:val="both"/>
        <w:rPr>
          <w:rFonts w:ascii="Arial" w:hAnsi="Arial" w:cs="Arial"/>
          <w:b/>
          <w:bCs/>
          <w:highlight w:val="yellow"/>
          <w:lang w:eastAsia="es-CR"/>
        </w:rPr>
      </w:pPr>
      <w:r w:rsidRPr="004C7CB4">
        <w:rPr>
          <w:rFonts w:ascii="Arial" w:hAnsi="Arial" w:cs="Arial"/>
          <w:b/>
          <w:bCs/>
          <w:lang w:eastAsia="es-CR"/>
        </w:rPr>
        <w:t xml:space="preserve">Estudios de Casos: </w:t>
      </w:r>
      <w:r w:rsidRPr="004C7CB4">
        <w:rPr>
          <w:rFonts w:ascii="Arial" w:eastAsia="Times New Roman" w:hAnsi="Arial" w:cs="Arial"/>
          <w:lang w:val="es-ES" w:eastAsia="es-CR"/>
        </w:rPr>
        <w:t>Los estudios de casos están referidos a investigaciones empíricas que abordan fenómenos contemporáneos dentro de su contexto de la vida real, especialmente cuando los límites entre el fenómeno y su contexto no son claramente evidentes, están basados en múltiples fuentes de evidencia, con datos que deben converger en un estilo de triangulación, y se benefician del desarrollo previo de proposiciones teóricas que guían la recolección y el análisis de datos</w:t>
      </w:r>
    </w:p>
    <w:p w14:paraId="0BF12392" w14:textId="77777777" w:rsidR="001C7AB6" w:rsidRPr="004C7CB4" w:rsidRDefault="001C7AB6" w:rsidP="001C7AB6">
      <w:pPr>
        <w:spacing w:line="257" w:lineRule="auto"/>
        <w:jc w:val="both"/>
        <w:rPr>
          <w:rFonts w:ascii="Arial" w:eastAsia="Times New Roman" w:hAnsi="Arial" w:cs="Arial"/>
          <w:lang w:val="es-ES" w:eastAsia="es-CR"/>
        </w:rPr>
      </w:pPr>
      <w:r w:rsidRPr="004C7CB4">
        <w:rPr>
          <w:rFonts w:ascii="Arial" w:eastAsia="Times New Roman" w:hAnsi="Arial" w:cs="Arial"/>
          <w:lang w:val="es-ES" w:eastAsia="es-CR"/>
        </w:rPr>
        <w:t>Permiten indagar detalladamente en un mecanismo o situación, con mayor profundidad que los estudios estadísticos, y suelen responder a preguntas de ¿por qué? en un contexto específico, son útiles como estrategia de investigación científica y deben cumplir con el requisito de generar conocimiento importante a partir del caso estudiado.</w:t>
      </w:r>
    </w:p>
    <w:p w14:paraId="3CEE44EC" w14:textId="77777777" w:rsidR="001C7AB6" w:rsidRPr="004C7CB4" w:rsidRDefault="001C7AB6" w:rsidP="001C7AB6">
      <w:pPr>
        <w:spacing w:line="257" w:lineRule="auto"/>
        <w:rPr>
          <w:rFonts w:ascii="Arial" w:eastAsia="Times New Roman" w:hAnsi="Arial" w:cs="Arial"/>
          <w:lang w:val="es-ES" w:eastAsia="es-CR"/>
        </w:rPr>
      </w:pPr>
      <w:r w:rsidRPr="004C7CB4">
        <w:rPr>
          <w:rFonts w:ascii="Arial" w:eastAsia="Times New Roman" w:hAnsi="Arial" w:cs="Arial"/>
          <w:lang w:val="es-ES" w:eastAsia="es-CR"/>
        </w:rPr>
        <w:t>Según lo descrito, los estudios de casos requerirán la aplicación de técnicas y herramientas aprendidas al analizar situaciones económicas y financieras reales, permitiendo integrar la teoría con la práctica y desarrollar habilidades analíticas y de resolución de problemas. Los estudios de casos se desarrollarán en semana 4, 8 y 12. (En caso de presentarse dificultades, el docente puede dosificar de forma conveniente las semanas trabajar los estudios de casos).</w:t>
      </w:r>
    </w:p>
    <w:p w14:paraId="1028F07B" w14:textId="77777777" w:rsidR="001C7AB6" w:rsidRPr="004C7CB4" w:rsidRDefault="001C7AB6" w:rsidP="001C7AB6">
      <w:pPr>
        <w:jc w:val="both"/>
        <w:rPr>
          <w:rFonts w:ascii="Arial" w:hAnsi="Arial" w:cs="Arial"/>
          <w:iCs/>
          <w:shd w:val="clear" w:color="auto" w:fill="FFFFFF"/>
        </w:rPr>
      </w:pPr>
      <w:r w:rsidRPr="004C7CB4">
        <w:rPr>
          <w:rFonts w:ascii="Arial" w:hAnsi="Arial" w:cs="Arial"/>
          <w:b/>
          <w:bCs/>
        </w:rPr>
        <w:t xml:space="preserve">Proyecto: </w:t>
      </w:r>
      <w:r w:rsidRPr="004C7CB4">
        <w:rPr>
          <w:rFonts w:ascii="Arial" w:hAnsi="Arial" w:cs="Arial"/>
        </w:rPr>
        <w:t>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w:t>
      </w:r>
      <w:r w:rsidRPr="004C7CB4">
        <w:rPr>
          <w:rFonts w:ascii="Arial" w:hAnsi="Arial" w:cs="Arial"/>
          <w:shd w:val="clear" w:color="auto" w:fill="FFFFFF"/>
        </w:rPr>
        <w:t xml:space="preserve">on las temáticas correspondientes del curso de Econometría I de manera colaborativa entre los estudiantes y con el acompañamiento del docente. </w:t>
      </w:r>
      <w:r w:rsidRPr="004C7CB4">
        <w:rPr>
          <w:rFonts w:ascii="Arial" w:hAnsi="Arial" w:cs="Arial"/>
        </w:rPr>
        <w:t>Se desarrollarán los temas Análisis de la relación entre variables macroeconómicas y mercados financieros, Evaluación de la eficiencia de los mercados financieros locales y Modelos econométricos para la predicción de variables económicas. El proyecto es un trabajo colaborativo en grupos de estudiantes no mayores a los 4 integrantes, en donde se desarrollará la solución, con la participación periódica del docente que asesorará el avance de este.</w:t>
      </w:r>
      <w:r w:rsidRPr="004C7CB4">
        <w:rPr>
          <w:rFonts w:ascii="Arial" w:hAnsi="Arial" w:cs="Arial"/>
          <w:i/>
          <w:iCs/>
          <w:shd w:val="clear" w:color="auto" w:fill="FFFFFF"/>
        </w:rPr>
        <w:t xml:space="preserve"> </w:t>
      </w:r>
      <w:r w:rsidRPr="004C7CB4">
        <w:rPr>
          <w:rFonts w:ascii="Arial" w:hAnsi="Arial" w:cs="Arial"/>
          <w:iCs/>
          <w:shd w:val="clear" w:color="auto" w:fill="FFFFFF"/>
        </w:rPr>
        <w:t xml:space="preserve">Se desarrollan las habilidades de trabajo colaborativo, cuyos marcos teóricos se verán aplicados en contextos reales y estos se vinculan a la evaluación, por lo que </w:t>
      </w:r>
      <w:r w:rsidRPr="004C7CB4">
        <w:rPr>
          <w:rFonts w:ascii="Arial" w:eastAsia="MS Mincho" w:hAnsi="Arial" w:cs="Arial"/>
        </w:rPr>
        <w:t xml:space="preserve">el propio estudiante identifica </w:t>
      </w:r>
      <w:r w:rsidRPr="004C7CB4">
        <w:rPr>
          <w:rFonts w:ascii="Arial" w:hAnsi="Arial" w:cs="Arial"/>
          <w:bdr w:val="none" w:sz="0" w:space="0" w:color="auto" w:frame="1"/>
        </w:rPr>
        <w:t>sus necesidades y pone en marcha los medios y las estrategias a su alcance para dar respuesta al problema</w:t>
      </w:r>
      <w:r w:rsidRPr="004C7CB4">
        <w:rPr>
          <w:rFonts w:ascii="Arial" w:hAnsi="Arial" w:cs="Arial"/>
        </w:rPr>
        <w:t xml:space="preserve">. El docente ejerce como impulsor de ese primer reto y como apoyo en el camino hacia su solución, a modo de guía, supervisor y facilitador. Por lo que la persona estudiante podrá </w:t>
      </w:r>
      <w:r w:rsidRPr="004C7CB4">
        <w:rPr>
          <w:rFonts w:ascii="Arial" w:hAnsi="Arial" w:cs="Arial"/>
          <w:lang w:eastAsia="es-CR"/>
        </w:rPr>
        <w:t xml:space="preserve">aplicar las técnicas de análisis de datos avanzadas, como regresión lineal y series de tiempo, en la modelación y análisis de datos económicos y financieros, considerando un enfoque práctico que permita desarrollar </w:t>
      </w:r>
      <w:r w:rsidRPr="004C7CB4">
        <w:rPr>
          <w:rFonts w:ascii="Arial" w:hAnsi="Arial" w:cs="Arial"/>
          <w:lang w:eastAsia="es-CR"/>
        </w:rPr>
        <w:lastRenderedPageBreak/>
        <w:t>competencias sólidas en el manejo de datos financieros y su interpretación en el ámbito económico y financiero.</w:t>
      </w:r>
      <w:r w:rsidRPr="004C7CB4">
        <w:rPr>
          <w:rFonts w:ascii="Arial" w:eastAsia="Arial" w:hAnsi="Arial" w:cs="Arial"/>
        </w:rPr>
        <w:t xml:space="preserve"> El proyecto es un trabajo colaborativo en grupos de estudiantes no mayores a los 4 integrantes, en donde se desarrollará la solución, con la participación periódica del docente que asesorará el avance de este. Se desarrolla de manera grupal, y se presenta un avance en la semana 7 y la entrega final en semana 15.</w:t>
      </w:r>
    </w:p>
    <w:p w14:paraId="55838707" w14:textId="073DAFDF" w:rsidR="001C7AB6" w:rsidRPr="00AC44B2" w:rsidRDefault="001C7AB6" w:rsidP="001C7AB6">
      <w:pPr>
        <w:jc w:val="both"/>
        <w:rPr>
          <w:rFonts w:ascii="Arial" w:eastAsia="MS Mincho" w:hAnsi="Arial" w:cs="Arial"/>
        </w:rPr>
      </w:pPr>
      <w:r w:rsidRPr="004C7CB4">
        <w:rPr>
          <w:rFonts w:ascii="Arial" w:eastAsia="MS Mincho" w:hAnsi="Arial" w:cs="Arial"/>
        </w:rPr>
        <w:t>Las estrategias previas de aprendizaje se desarrollarán mediante el seguimiento sincrónico del profesor para responder a las particularidades de los estudiantes y del curso de Econometría I.</w:t>
      </w:r>
    </w:p>
    <w:p w14:paraId="58A08C8C" w14:textId="46285B95" w:rsidR="001C7AB6" w:rsidRPr="004C7CB4" w:rsidRDefault="00AC44B2" w:rsidP="00384FDC">
      <w:pPr>
        <w:spacing w:after="200" w:line="276" w:lineRule="auto"/>
        <w:rPr>
          <w:rFonts w:ascii="Arial" w:hAnsi="Arial" w:cs="Arial"/>
          <w:b/>
          <w:bCs/>
        </w:rPr>
      </w:pPr>
      <w:r w:rsidRPr="004C7CB4">
        <w:rPr>
          <w:rFonts w:ascii="Arial" w:hAnsi="Arial" w:cs="Arial"/>
          <w:b/>
          <w:bCs/>
        </w:rPr>
        <w:t>ESTRATEGIAS DE EVALUACIÓN</w:t>
      </w:r>
    </w:p>
    <w:p w14:paraId="223CBB7D" w14:textId="77777777" w:rsidR="001C7AB6" w:rsidRPr="004C7CB4" w:rsidRDefault="001C7AB6" w:rsidP="001C7AB6">
      <w:pPr>
        <w:jc w:val="both"/>
        <w:rPr>
          <w:rFonts w:ascii="Arial" w:hAnsi="Arial" w:cs="Arial"/>
        </w:rPr>
      </w:pPr>
      <w:r w:rsidRPr="004C7CB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0EF18214" w14:textId="77777777" w:rsidR="001C7AB6" w:rsidRPr="004C7CB4" w:rsidRDefault="001C7AB6" w:rsidP="001C7AB6">
      <w:pPr>
        <w:jc w:val="both"/>
        <w:rPr>
          <w:rFonts w:ascii="Arial" w:hAnsi="Arial" w:cs="Arial"/>
        </w:rPr>
      </w:pPr>
      <w:r w:rsidRPr="004C7CB4">
        <w:rPr>
          <w:rFonts w:ascii="Arial" w:hAnsi="Arial" w:cs="Arial"/>
        </w:rPr>
        <w:t xml:space="preserve">Para evaluar el aprendizaje adquirido, se propone el siguiente esquema de evaluación y las respectivas rúbricas evaluativas.  </w:t>
      </w:r>
    </w:p>
    <w:p w14:paraId="621800AC" w14:textId="77777777" w:rsidR="001C7AB6" w:rsidRPr="004C7CB4" w:rsidRDefault="001C7AB6" w:rsidP="001C7AB6">
      <w:pPr>
        <w:spacing w:after="0" w:line="240" w:lineRule="auto"/>
        <w:rPr>
          <w:rFonts w:ascii="Arial" w:eastAsia="Times New Roman" w:hAnsi="Arial" w:cs="Arial"/>
          <w:lang w:eastAsia="es-CR"/>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73"/>
        <w:gridCol w:w="1282"/>
      </w:tblGrid>
      <w:tr w:rsidR="003C6757" w:rsidRPr="004C7CB4" w14:paraId="677EA13F"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DEA44B" w14:textId="77777777" w:rsidR="001C7AB6" w:rsidRPr="004C7CB4" w:rsidRDefault="001C7AB6" w:rsidP="00AD526E">
            <w:pPr>
              <w:spacing w:line="240" w:lineRule="auto"/>
              <w:jc w:val="center"/>
              <w:rPr>
                <w:rFonts w:ascii="Arial" w:eastAsia="Times New Roman" w:hAnsi="Arial" w:cs="Arial"/>
                <w:lang w:eastAsia="es-CR"/>
              </w:rPr>
            </w:pPr>
            <w:r w:rsidRPr="004C7CB4">
              <w:rPr>
                <w:rFonts w:ascii="Arial" w:eastAsia="Times New Roman" w:hAnsi="Arial" w:cs="Arial"/>
                <w:lang w:eastAsia="es-CR"/>
              </w:rPr>
              <w:t>Rubros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51BAF8" w14:textId="77777777" w:rsidR="001C7AB6" w:rsidRPr="004C7CB4" w:rsidRDefault="001C7AB6" w:rsidP="00AD526E">
            <w:pPr>
              <w:spacing w:line="240" w:lineRule="auto"/>
              <w:jc w:val="center"/>
              <w:rPr>
                <w:rFonts w:ascii="Arial" w:eastAsia="Times New Roman" w:hAnsi="Arial" w:cs="Arial"/>
                <w:lang w:eastAsia="es-CR"/>
              </w:rPr>
            </w:pPr>
            <w:r w:rsidRPr="004C7CB4">
              <w:rPr>
                <w:rFonts w:ascii="Arial" w:eastAsia="Times New Roman" w:hAnsi="Arial" w:cs="Arial"/>
                <w:lang w:eastAsia="es-CR"/>
              </w:rPr>
              <w:t>Porcentaje</w:t>
            </w:r>
          </w:p>
        </w:tc>
      </w:tr>
      <w:tr w:rsidR="003C6757" w:rsidRPr="004C7CB4" w14:paraId="593A40A8"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FCD01D" w14:textId="77777777" w:rsidR="001C7AB6" w:rsidRPr="004C7CB4" w:rsidRDefault="001C7AB6" w:rsidP="00AD526E">
            <w:pPr>
              <w:spacing w:line="240" w:lineRule="auto"/>
              <w:rPr>
                <w:rFonts w:ascii="Arial" w:eastAsia="Times New Roman" w:hAnsi="Arial" w:cs="Arial"/>
                <w:lang w:eastAsia="es-CR"/>
              </w:rPr>
            </w:pPr>
            <w:bookmarkStart w:id="75" w:name="_Hlk148779023"/>
            <w:r w:rsidRPr="004C7CB4">
              <w:rPr>
                <w:rFonts w:ascii="Arial" w:eastAsia="Times New Roman" w:hAnsi="Arial" w:cs="Arial"/>
                <w:b/>
                <w:bCs/>
                <w:lang w:eastAsia="es-CR"/>
              </w:rPr>
              <w:t>3 prácticas de 10% c/u:</w:t>
            </w:r>
            <w:r w:rsidRPr="004C7CB4">
              <w:rPr>
                <w:rFonts w:ascii="Arial" w:eastAsia="Times New Roman" w:hAnsi="Arial" w:cs="Arial"/>
                <w:lang w:eastAsia="es-CR"/>
              </w:rPr>
              <w:br/>
              <w:t>Práctica #1: tema: Especificación del modelo de regresión lineal</w:t>
            </w:r>
          </w:p>
          <w:p w14:paraId="20C8EDC3" w14:textId="77777777" w:rsidR="001C7AB6" w:rsidRPr="004C7CB4" w:rsidRDefault="001C7AB6" w:rsidP="00AD526E">
            <w:pPr>
              <w:rPr>
                <w:rFonts w:ascii="Arial" w:hAnsi="Arial" w:cs="Arial"/>
                <w:lang w:val="es-ES_tradnl"/>
              </w:rPr>
            </w:pPr>
            <w:r w:rsidRPr="004C7CB4">
              <w:rPr>
                <w:rFonts w:ascii="Arial" w:hAnsi="Arial" w:cs="Arial"/>
                <w:lang w:val="es-ES_tradnl"/>
              </w:rPr>
              <w:t>Práctica #2: tema: Análisis de Datos y Construcción de Modelos de Regresión</w:t>
            </w:r>
          </w:p>
          <w:bookmarkEnd w:id="75"/>
          <w:p w14:paraId="575603D1" w14:textId="77777777" w:rsidR="001C7AB6" w:rsidRPr="004C7CB4" w:rsidRDefault="001C7AB6" w:rsidP="00AD526E">
            <w:pPr>
              <w:rPr>
                <w:rFonts w:ascii="Arial" w:hAnsi="Arial" w:cs="Arial"/>
              </w:rPr>
            </w:pPr>
            <w:r w:rsidRPr="004C7CB4">
              <w:rPr>
                <w:rFonts w:ascii="Arial" w:hAnsi="Arial" w:cs="Arial"/>
                <w:lang w:val="es-ES_tradnl"/>
              </w:rPr>
              <w:t>Práctica #3: Estimación e Interpretación de Coeficientes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9DD48B0" w14:textId="77777777" w:rsidR="001C7AB6" w:rsidRPr="004C7CB4" w:rsidRDefault="001C7AB6" w:rsidP="00AD526E">
            <w:pPr>
              <w:spacing w:line="240" w:lineRule="auto"/>
              <w:rPr>
                <w:rFonts w:ascii="Arial" w:eastAsia="Times New Roman" w:hAnsi="Arial" w:cs="Arial"/>
                <w:lang w:eastAsia="es-CR"/>
              </w:rPr>
            </w:pPr>
            <w:r w:rsidRPr="004C7CB4">
              <w:rPr>
                <w:rFonts w:ascii="Arial" w:eastAsia="Times New Roman" w:hAnsi="Arial" w:cs="Arial"/>
                <w:lang w:eastAsia="es-CR"/>
              </w:rPr>
              <w:t>30%</w:t>
            </w:r>
          </w:p>
        </w:tc>
      </w:tr>
      <w:tr w:rsidR="003C6757" w:rsidRPr="004C7CB4" w14:paraId="624E16AC"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CF5A21" w14:textId="77777777" w:rsidR="001C7AB6" w:rsidRPr="004C7CB4" w:rsidRDefault="001C7AB6" w:rsidP="00AD526E">
            <w:pPr>
              <w:spacing w:line="240" w:lineRule="auto"/>
              <w:rPr>
                <w:rFonts w:ascii="Arial" w:eastAsia="Times New Roman" w:hAnsi="Arial" w:cs="Arial"/>
                <w:b/>
                <w:bCs/>
                <w:lang w:eastAsia="es-CR"/>
              </w:rPr>
            </w:pPr>
            <w:r w:rsidRPr="004C7CB4">
              <w:rPr>
                <w:rFonts w:ascii="Arial" w:eastAsia="Times New Roman" w:hAnsi="Arial" w:cs="Arial"/>
                <w:b/>
                <w:bCs/>
                <w:lang w:eastAsia="es-CR"/>
              </w:rPr>
              <w:t>1 proyecto:</w:t>
            </w:r>
          </w:p>
          <w:p w14:paraId="6FC16972" w14:textId="77777777" w:rsidR="001C7AB6" w:rsidRPr="004C7CB4" w:rsidRDefault="001C7AB6" w:rsidP="00D04B38">
            <w:pPr>
              <w:numPr>
                <w:ilvl w:val="0"/>
                <w:numId w:val="579"/>
              </w:numPr>
              <w:tabs>
                <w:tab w:val="clear" w:pos="720"/>
                <w:tab w:val="num" w:pos="306"/>
              </w:tabs>
              <w:spacing w:before="100" w:beforeAutospacing="1" w:after="100" w:afterAutospacing="1" w:line="240" w:lineRule="auto"/>
              <w:ind w:left="306" w:hanging="284"/>
              <w:rPr>
                <w:rFonts w:ascii="Arial" w:eastAsia="Times New Roman" w:hAnsi="Arial" w:cs="Arial"/>
                <w:lang w:eastAsia="es-CR"/>
              </w:rPr>
            </w:pPr>
            <w:r w:rsidRPr="004C7CB4">
              <w:rPr>
                <w:rFonts w:ascii="Arial" w:eastAsia="Times New Roman" w:hAnsi="Arial" w:cs="Arial"/>
                <w:lang w:eastAsia="es-CR"/>
              </w:rPr>
              <w:t>Selección de un tema de investigación y recolección de datos (5 puntos).</w:t>
            </w:r>
          </w:p>
          <w:p w14:paraId="69F722DD" w14:textId="77777777" w:rsidR="001C7AB6" w:rsidRPr="004C7CB4" w:rsidRDefault="001C7AB6" w:rsidP="00D04B38">
            <w:pPr>
              <w:numPr>
                <w:ilvl w:val="0"/>
                <w:numId w:val="579"/>
              </w:numPr>
              <w:tabs>
                <w:tab w:val="clear" w:pos="720"/>
                <w:tab w:val="num" w:pos="306"/>
              </w:tabs>
              <w:spacing w:before="100" w:beforeAutospacing="1" w:after="100" w:afterAutospacing="1" w:line="240" w:lineRule="auto"/>
              <w:ind w:left="306" w:hanging="284"/>
              <w:rPr>
                <w:rFonts w:ascii="Arial" w:eastAsia="Times New Roman" w:hAnsi="Arial" w:cs="Arial"/>
                <w:lang w:eastAsia="es-CR"/>
              </w:rPr>
            </w:pPr>
            <w:r w:rsidRPr="004C7CB4">
              <w:rPr>
                <w:rFonts w:ascii="Arial" w:eastAsia="Times New Roman" w:hAnsi="Arial" w:cs="Arial"/>
                <w:lang w:eastAsia="es-CR"/>
              </w:rPr>
              <w:t>Análisis exploratorio de datos y selección de variables (7 puntos).</w:t>
            </w:r>
          </w:p>
          <w:p w14:paraId="49015A37" w14:textId="77777777" w:rsidR="001C7AB6" w:rsidRPr="004C7CB4" w:rsidRDefault="001C7AB6" w:rsidP="00D04B38">
            <w:pPr>
              <w:numPr>
                <w:ilvl w:val="0"/>
                <w:numId w:val="579"/>
              </w:numPr>
              <w:tabs>
                <w:tab w:val="clear" w:pos="720"/>
                <w:tab w:val="num" w:pos="306"/>
              </w:tabs>
              <w:spacing w:before="100" w:beforeAutospacing="1" w:after="100" w:afterAutospacing="1" w:line="240" w:lineRule="auto"/>
              <w:ind w:left="306" w:hanging="284"/>
              <w:rPr>
                <w:rFonts w:ascii="Arial" w:eastAsia="Times New Roman" w:hAnsi="Arial" w:cs="Arial"/>
                <w:lang w:eastAsia="es-CR"/>
              </w:rPr>
            </w:pPr>
            <w:r w:rsidRPr="004C7CB4">
              <w:rPr>
                <w:rFonts w:ascii="Arial" w:eastAsia="Times New Roman" w:hAnsi="Arial" w:cs="Arial"/>
                <w:lang w:eastAsia="es-CR"/>
              </w:rPr>
              <w:t>Estimación del modelo de regresión múltiple y evaluación de la calidad del modelo (10 puntos).</w:t>
            </w:r>
          </w:p>
          <w:p w14:paraId="53EED954" w14:textId="77777777" w:rsidR="001C7AB6" w:rsidRPr="004C7CB4" w:rsidRDefault="001C7AB6" w:rsidP="00D04B38">
            <w:pPr>
              <w:numPr>
                <w:ilvl w:val="0"/>
                <w:numId w:val="579"/>
              </w:numPr>
              <w:tabs>
                <w:tab w:val="clear" w:pos="720"/>
                <w:tab w:val="num" w:pos="306"/>
              </w:tabs>
              <w:spacing w:before="100" w:beforeAutospacing="1" w:after="100" w:afterAutospacing="1" w:line="240" w:lineRule="auto"/>
              <w:ind w:left="306" w:hanging="284"/>
              <w:rPr>
                <w:rFonts w:ascii="Arial" w:eastAsia="Times New Roman" w:hAnsi="Arial" w:cs="Arial"/>
                <w:lang w:eastAsia="es-CR"/>
              </w:rPr>
            </w:pPr>
            <w:r w:rsidRPr="004C7CB4">
              <w:rPr>
                <w:rFonts w:ascii="Arial" w:eastAsia="Times New Roman" w:hAnsi="Arial" w:cs="Arial"/>
                <w:lang w:eastAsia="es-CR"/>
              </w:rPr>
              <w:t>Interpretación de los resultados y elaboración de conclusiones (8 puntos).</w:t>
            </w:r>
          </w:p>
          <w:p w14:paraId="0D145432" w14:textId="77777777" w:rsidR="001C7AB6" w:rsidRPr="004C7CB4" w:rsidRDefault="001C7AB6" w:rsidP="00D04B38">
            <w:pPr>
              <w:numPr>
                <w:ilvl w:val="0"/>
                <w:numId w:val="579"/>
              </w:numPr>
              <w:tabs>
                <w:tab w:val="clear" w:pos="720"/>
                <w:tab w:val="num" w:pos="306"/>
              </w:tabs>
              <w:spacing w:before="100" w:beforeAutospacing="1" w:after="100" w:afterAutospacing="1" w:line="240" w:lineRule="auto"/>
              <w:ind w:left="306" w:hanging="284"/>
              <w:rPr>
                <w:rFonts w:ascii="Arial" w:eastAsia="Times New Roman" w:hAnsi="Arial" w:cs="Arial"/>
                <w:lang w:eastAsia="es-CR"/>
              </w:rPr>
            </w:pPr>
            <w:r w:rsidRPr="004C7CB4">
              <w:rPr>
                <w:rFonts w:ascii="Arial" w:eastAsia="Times New Roman" w:hAnsi="Arial" w:cs="Arial"/>
                <w:lang w:eastAsia="es-CR"/>
              </w:rPr>
              <w:t xml:space="preserve"> Presentación del proyecto en grupo y defensa oral (10 puntos).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EEAC1F" w14:textId="77777777" w:rsidR="001C7AB6" w:rsidRPr="004C7CB4" w:rsidRDefault="001C7AB6" w:rsidP="00AD526E">
            <w:pPr>
              <w:spacing w:line="240" w:lineRule="auto"/>
              <w:rPr>
                <w:rFonts w:ascii="Arial" w:eastAsia="Times New Roman" w:hAnsi="Arial" w:cs="Arial"/>
                <w:lang w:eastAsia="es-CR"/>
              </w:rPr>
            </w:pPr>
            <w:r w:rsidRPr="004C7CB4">
              <w:rPr>
                <w:rFonts w:ascii="Arial" w:eastAsia="Times New Roman" w:hAnsi="Arial" w:cs="Arial"/>
                <w:lang w:eastAsia="es-CR"/>
              </w:rPr>
              <w:t>40%</w:t>
            </w:r>
          </w:p>
        </w:tc>
      </w:tr>
      <w:tr w:rsidR="003C6757" w:rsidRPr="004C7CB4" w14:paraId="185B6051"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C8B686" w14:textId="77777777" w:rsidR="001C7AB6" w:rsidRPr="004C7CB4" w:rsidRDefault="001C7AB6" w:rsidP="00AD526E">
            <w:pPr>
              <w:spacing w:line="240" w:lineRule="auto"/>
              <w:rPr>
                <w:rFonts w:ascii="Arial" w:eastAsia="Times New Roman" w:hAnsi="Arial" w:cs="Arial"/>
                <w:b/>
                <w:bCs/>
                <w:lang w:eastAsia="es-CR"/>
              </w:rPr>
            </w:pPr>
            <w:r w:rsidRPr="004C7CB4">
              <w:rPr>
                <w:rFonts w:ascii="Arial" w:eastAsia="Times New Roman" w:hAnsi="Arial" w:cs="Arial"/>
                <w:b/>
                <w:bCs/>
                <w:lang w:eastAsia="es-CR"/>
              </w:rPr>
              <w:t>3 estudio de caso de 10% c/u:</w:t>
            </w:r>
          </w:p>
          <w:p w14:paraId="770F1E0D" w14:textId="77777777" w:rsidR="001C7AB6" w:rsidRPr="004C7CB4" w:rsidRDefault="001C7AB6" w:rsidP="00AD526E">
            <w:pPr>
              <w:spacing w:line="240" w:lineRule="auto"/>
              <w:rPr>
                <w:rFonts w:ascii="Arial" w:eastAsia="Times New Roman" w:hAnsi="Arial" w:cs="Arial"/>
                <w:lang w:eastAsia="es-CR"/>
              </w:rPr>
            </w:pPr>
            <w:r w:rsidRPr="004C7CB4">
              <w:rPr>
                <w:rFonts w:ascii="Arial" w:eastAsia="Times New Roman" w:hAnsi="Arial" w:cs="Arial"/>
                <w:lang w:eastAsia="es-CR"/>
              </w:rPr>
              <w:t>Caso # 1: Modelo de regresión lineal</w:t>
            </w:r>
          </w:p>
          <w:p w14:paraId="1A00BDBB" w14:textId="77777777" w:rsidR="001C7AB6" w:rsidRPr="004C7CB4" w:rsidRDefault="001C7AB6" w:rsidP="00AD526E">
            <w:pPr>
              <w:spacing w:line="240" w:lineRule="auto"/>
              <w:rPr>
                <w:rFonts w:ascii="Arial" w:eastAsia="Times New Roman" w:hAnsi="Arial" w:cs="Arial"/>
                <w:lang w:eastAsia="es-CR"/>
              </w:rPr>
            </w:pPr>
            <w:r w:rsidRPr="004C7CB4">
              <w:rPr>
                <w:rFonts w:ascii="Arial" w:eastAsia="Times New Roman" w:hAnsi="Arial" w:cs="Arial"/>
                <w:lang w:eastAsia="es-CR"/>
              </w:rPr>
              <w:t>Caso # 2: Modelo de regresión lineal múltiple</w:t>
            </w:r>
          </w:p>
          <w:p w14:paraId="297B5CB7" w14:textId="77777777" w:rsidR="001C7AB6" w:rsidRPr="004C7CB4" w:rsidRDefault="001C7AB6" w:rsidP="00AD526E">
            <w:pPr>
              <w:spacing w:line="240" w:lineRule="auto"/>
              <w:rPr>
                <w:rFonts w:ascii="Arial" w:eastAsia="Times New Roman" w:hAnsi="Arial" w:cs="Arial"/>
                <w:lang w:eastAsia="es-CR"/>
              </w:rPr>
            </w:pPr>
            <w:r w:rsidRPr="004C7CB4">
              <w:rPr>
                <w:rFonts w:ascii="Arial" w:eastAsia="Times New Roman" w:hAnsi="Arial" w:cs="Arial"/>
                <w:lang w:eastAsia="es-CR"/>
              </w:rPr>
              <w:lastRenderedPageBreak/>
              <w:t>Caso# 3: Especificación del modelo econométrico y pruebas diagnostico</w:t>
            </w:r>
          </w:p>
          <w:p w14:paraId="7CA0B1A4" w14:textId="77777777" w:rsidR="001C7AB6" w:rsidRPr="004C7CB4" w:rsidRDefault="001C7AB6" w:rsidP="00AD526E">
            <w:pPr>
              <w:spacing w:line="240" w:lineRule="auto"/>
              <w:rPr>
                <w:rFonts w:ascii="Arial" w:eastAsia="Times New Roman" w:hAnsi="Arial" w:cs="Arial"/>
                <w:lang w:eastAsia="es-CR"/>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CBE6A0" w14:textId="77777777" w:rsidR="001C7AB6" w:rsidRPr="004C7CB4" w:rsidRDefault="001C7AB6" w:rsidP="00AD526E">
            <w:pPr>
              <w:spacing w:line="240" w:lineRule="auto"/>
              <w:rPr>
                <w:rFonts w:ascii="Arial" w:eastAsia="Times New Roman" w:hAnsi="Arial" w:cs="Arial"/>
                <w:lang w:eastAsia="es-CR"/>
              </w:rPr>
            </w:pPr>
            <w:r w:rsidRPr="004C7CB4">
              <w:rPr>
                <w:rFonts w:ascii="Arial" w:eastAsia="Times New Roman" w:hAnsi="Arial" w:cs="Arial"/>
                <w:lang w:eastAsia="es-CR"/>
              </w:rPr>
              <w:lastRenderedPageBreak/>
              <w:t>30%</w:t>
            </w:r>
          </w:p>
        </w:tc>
      </w:tr>
      <w:tr w:rsidR="001C7AB6" w:rsidRPr="004C7CB4" w14:paraId="3E8538F7"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8AD540" w14:textId="77777777" w:rsidR="001C7AB6" w:rsidRPr="004C7CB4" w:rsidRDefault="001C7AB6" w:rsidP="00AD526E">
            <w:pPr>
              <w:spacing w:line="240" w:lineRule="auto"/>
              <w:rPr>
                <w:rFonts w:ascii="Arial" w:eastAsia="Times New Roman" w:hAnsi="Arial" w:cs="Arial"/>
                <w:lang w:eastAsia="es-CR"/>
              </w:rPr>
            </w:pPr>
            <w:r w:rsidRPr="004C7CB4">
              <w:rPr>
                <w:rFonts w:ascii="Arial" w:eastAsia="Times New Roman" w:hAnsi="Arial" w:cs="Arial"/>
                <w:lang w:eastAsia="es-CR"/>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23B936" w14:textId="77777777" w:rsidR="001C7AB6" w:rsidRPr="004C7CB4" w:rsidRDefault="001C7AB6" w:rsidP="00AD526E">
            <w:pPr>
              <w:spacing w:line="240" w:lineRule="auto"/>
              <w:rPr>
                <w:rFonts w:ascii="Arial" w:eastAsia="Times New Roman" w:hAnsi="Arial" w:cs="Arial"/>
                <w:lang w:eastAsia="es-CR"/>
              </w:rPr>
            </w:pPr>
            <w:r w:rsidRPr="004C7CB4">
              <w:rPr>
                <w:rFonts w:ascii="Arial" w:eastAsia="Times New Roman" w:hAnsi="Arial" w:cs="Arial"/>
                <w:lang w:eastAsia="es-CR"/>
              </w:rPr>
              <w:t>100%</w:t>
            </w:r>
          </w:p>
        </w:tc>
      </w:tr>
    </w:tbl>
    <w:p w14:paraId="17E7283C" w14:textId="77777777" w:rsidR="001C7AB6" w:rsidRDefault="001C7AB6" w:rsidP="001C7AB6">
      <w:pPr>
        <w:rPr>
          <w:rFonts w:ascii="Arial" w:hAnsi="Arial" w:cs="Arial"/>
        </w:rPr>
      </w:pPr>
    </w:p>
    <w:p w14:paraId="61349830" w14:textId="77777777" w:rsidR="00AC44B2" w:rsidRPr="004C7CB4" w:rsidRDefault="00AC44B2" w:rsidP="00AC44B2">
      <w:pPr>
        <w:spacing w:after="0" w:line="240" w:lineRule="auto"/>
        <w:rPr>
          <w:rFonts w:ascii="Arial" w:hAnsi="Arial" w:cs="Arial"/>
          <w:b/>
        </w:rPr>
      </w:pPr>
      <w:r w:rsidRPr="004C7CB4">
        <w:rPr>
          <w:rFonts w:ascii="Arial" w:hAnsi="Arial" w:cs="Arial"/>
          <w:b/>
        </w:rPr>
        <w:t>RECURSOS DIDÁCTICOS</w:t>
      </w:r>
    </w:p>
    <w:p w14:paraId="39BF582F" w14:textId="77777777" w:rsidR="00AC44B2" w:rsidRPr="004C7CB4" w:rsidRDefault="00AC44B2" w:rsidP="00AC44B2">
      <w:pPr>
        <w:jc w:val="both"/>
        <w:rPr>
          <w:rFonts w:ascii="Arial" w:hAnsi="Arial" w:cs="Arial"/>
        </w:rPr>
      </w:pPr>
    </w:p>
    <w:p w14:paraId="7CA6C861" w14:textId="77777777" w:rsidR="00AC44B2" w:rsidRPr="004C7CB4" w:rsidRDefault="00AC44B2" w:rsidP="00AC44B2">
      <w:pPr>
        <w:jc w:val="both"/>
        <w:rPr>
          <w:rFonts w:ascii="Arial" w:hAnsi="Arial" w:cs="Arial"/>
        </w:rPr>
      </w:pPr>
      <w:r w:rsidRPr="004C7CB4">
        <w:rPr>
          <w:rFonts w:ascii="Arial" w:hAnsi="Arial" w:cs="Arial"/>
          <w:b/>
          <w:bCs/>
        </w:rPr>
        <w:t>Aula con recursos</w:t>
      </w:r>
      <w:r w:rsidRPr="004C7CB4">
        <w:rPr>
          <w:rFonts w:ascii="Arial" w:hAnsi="Arial" w:cs="Arial"/>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2562321E" w14:textId="77777777" w:rsidR="00AC44B2" w:rsidRPr="004C7CB4" w:rsidRDefault="00AC44B2" w:rsidP="00AC44B2">
      <w:pPr>
        <w:jc w:val="both"/>
        <w:rPr>
          <w:rFonts w:ascii="Arial" w:hAnsi="Arial" w:cs="Arial"/>
        </w:rPr>
      </w:pPr>
      <w:r w:rsidRPr="004C7CB4">
        <w:rPr>
          <w:rFonts w:ascii="Arial" w:hAnsi="Arial" w:cs="Arial"/>
          <w:b/>
          <w:bCs/>
        </w:rPr>
        <w:t>Biblioteca</w:t>
      </w:r>
      <w:r w:rsidRPr="004C7CB4">
        <w:rPr>
          <w:rFonts w:ascii="Arial" w:hAnsi="Arial" w:cs="Arial"/>
          <w:b/>
        </w:rPr>
        <w:t xml:space="preserve">: </w:t>
      </w:r>
      <w:r w:rsidRPr="004C7CB4">
        <w:rPr>
          <w:rFonts w:ascii="Arial" w:hAnsi="Arial" w:cs="Arial"/>
          <w:bCs/>
        </w:rPr>
        <w:t>Es un recurso con muchos ejemplares, y que disponen de estudiantes y profesores, lo que permite enriquecer el proceso de enseñanza-aprendizaje.</w:t>
      </w:r>
      <w:r w:rsidRPr="004C7CB4">
        <w:rPr>
          <w:rFonts w:ascii="Arial" w:hAnsi="Arial" w:cs="Arial"/>
        </w:rPr>
        <w:t xml:space="preserve"> Es un recurso donde se podrá recopilar información para realizar las actividades de aprendizaje del curso de Econometría I, mismas que se relacionan con prácticas, estudios de casos y proyectos relacionados al curso Econometría I.</w:t>
      </w:r>
    </w:p>
    <w:p w14:paraId="43296C8F" w14:textId="77777777" w:rsidR="00AC44B2" w:rsidRDefault="00AC44B2" w:rsidP="00AC44B2">
      <w:pPr>
        <w:jc w:val="both"/>
        <w:rPr>
          <w:rFonts w:ascii="Arial" w:hAnsi="Arial" w:cs="Arial"/>
        </w:rPr>
      </w:pPr>
      <w:r w:rsidRPr="004C7CB4">
        <w:rPr>
          <w:rFonts w:ascii="Arial" w:hAnsi="Arial" w:cs="Arial"/>
          <w:b/>
          <w:bCs/>
        </w:rPr>
        <w:t>Bases de datos de la universidad</w:t>
      </w:r>
      <w:r w:rsidRPr="004C7CB4">
        <w:rPr>
          <w:rFonts w:ascii="Arial" w:hAnsi="Arial" w:cs="Arial"/>
        </w:rPr>
        <w:t>: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Econometría I, con este recurso se podrá obtener información para evaluar las técnicas de análisis de datos, para modelar y resolver problemas económicos y financieros del mundo real. Con este recurso la persona estudiante podrá obtener la información para las prácticas, estudios de casos y proyectos relacionados al curso Econometría I.</w:t>
      </w:r>
    </w:p>
    <w:p w14:paraId="0717A15B" w14:textId="77777777" w:rsidR="004C5B0A" w:rsidRPr="00470B65" w:rsidRDefault="004C5B0A" w:rsidP="004C5B0A">
      <w:pPr>
        <w:shd w:val="clear" w:color="auto" w:fill="FFFFFF"/>
        <w:spacing w:before="120" w:after="120" w:line="240" w:lineRule="auto"/>
        <w:jc w:val="both"/>
        <w:rPr>
          <w:color w:val="2F5496" w:themeColor="accent1" w:themeShade="BF"/>
          <w:sz w:val="24"/>
          <w:szCs w:val="24"/>
        </w:rPr>
      </w:pPr>
      <w:r w:rsidRPr="00470B65">
        <w:rPr>
          <w:rFonts w:ascii="Arial" w:eastAsia="Calibri" w:hAnsi="Arial" w:cs="Arial"/>
          <w:b/>
          <w:bCs/>
          <w:iCs/>
          <w:color w:val="2F5496" w:themeColor="accent1" w:themeShade="BF"/>
          <w:lang w:val="es-ES"/>
        </w:rPr>
        <w:t>Business</w:t>
      </w:r>
      <w:r w:rsidRPr="00470B65">
        <w:rPr>
          <w:rFonts w:ascii="Arial" w:hAnsi="Arial" w:cs="Arial"/>
          <w:b/>
          <w:bCs/>
          <w:color w:val="2F5496" w:themeColor="accent1" w:themeShade="BF"/>
        </w:rPr>
        <w:t xml:space="preserve"> Source Premier</w:t>
      </w:r>
      <w:r w:rsidRPr="00470B65">
        <w:rPr>
          <w:rStyle w:val="Refdenotaalpie"/>
          <w:rFonts w:ascii="Arial" w:hAnsi="Arial" w:cs="Arial"/>
          <w:bCs/>
          <w:color w:val="2F5496" w:themeColor="accent1" w:themeShade="BF"/>
        </w:rPr>
        <w:footnoteReference w:id="16"/>
      </w:r>
      <w:r w:rsidRPr="00470B65">
        <w:rPr>
          <w:rFonts w:ascii="Arial" w:hAnsi="Arial" w:cs="Arial"/>
          <w:b/>
          <w:bCs/>
          <w:color w:val="2F5496" w:themeColor="accent1" w:themeShade="BF"/>
        </w:rPr>
        <w:t>:</w:t>
      </w:r>
      <w:r w:rsidRPr="00470B65">
        <w:rPr>
          <w:rFonts w:ascii="Arial" w:hAnsi="Arial" w:cs="Arial"/>
          <w:color w:val="2F5496" w:themeColor="accent1" w:themeShade="BF"/>
        </w:rPr>
        <w:t xml:space="preserve"> Abarca todas las disciplinas relacionadas con el mundo empresarial, incluyendo marketing</w:t>
      </w:r>
      <w:r w:rsidRPr="00470B65">
        <w:rPr>
          <w:rStyle w:val="Refdenotaalpie"/>
          <w:rFonts w:ascii="Arial" w:hAnsi="Arial" w:cs="Arial"/>
          <w:color w:val="2F5496" w:themeColor="accent1" w:themeShade="BF"/>
        </w:rPr>
        <w:footnoteReference w:id="17"/>
      </w:r>
      <w:r w:rsidRPr="00470B65">
        <w:rPr>
          <w:rFonts w:ascii="Arial" w:hAnsi="Arial" w:cs="Arial"/>
          <w:color w:val="2F5496" w:themeColor="accent1" w:themeShade="BF"/>
        </w:rPr>
        <w:t>, administración, MIS</w:t>
      </w:r>
      <w:r w:rsidRPr="00470B65">
        <w:rPr>
          <w:rStyle w:val="Refdenotaalpie"/>
          <w:rFonts w:ascii="Arial" w:hAnsi="Arial" w:cs="Arial"/>
          <w:color w:val="2F5496" w:themeColor="accent1" w:themeShade="BF"/>
        </w:rPr>
        <w:footnoteReference w:id="18"/>
      </w:r>
      <w:r w:rsidRPr="00470B65">
        <w:rPr>
          <w:rFonts w:ascii="Arial" w:hAnsi="Arial" w:cs="Arial"/>
          <w:color w:val="2F5496" w:themeColor="accent1" w:themeShade="BF"/>
        </w:rPr>
        <w:t>, POM</w:t>
      </w:r>
      <w:r w:rsidRPr="00470B65">
        <w:rPr>
          <w:rStyle w:val="Refdenotaalpie"/>
          <w:rFonts w:ascii="Arial" w:hAnsi="Arial" w:cs="Arial"/>
          <w:color w:val="2F5496" w:themeColor="accent1" w:themeShade="BF"/>
        </w:rPr>
        <w:footnoteReference w:id="19"/>
      </w:r>
      <w:r w:rsidRPr="00470B65">
        <w:rPr>
          <w:rFonts w:ascii="Arial" w:hAnsi="Arial" w:cs="Arial"/>
          <w:color w:val="2F5496" w:themeColor="accent1" w:themeShade="BF"/>
        </w:rPr>
        <w:t>, contaduría, finanzas y economía.  Contiene además textos íntegros de contenido adicional, como informes de investigación del mercado, informes industriales, informes de países, perfiles de empresas y análisis FODA</w:t>
      </w:r>
      <w:r w:rsidRPr="00470B65">
        <w:rPr>
          <w:rStyle w:val="Refdenotaalpie"/>
          <w:rFonts w:ascii="Arial" w:hAnsi="Arial" w:cs="Arial"/>
          <w:color w:val="2F5496" w:themeColor="accent1" w:themeShade="BF"/>
        </w:rPr>
        <w:footnoteReference w:id="20"/>
      </w:r>
      <w:r w:rsidRPr="00470B65">
        <w:rPr>
          <w:rFonts w:ascii="Arial" w:hAnsi="Arial" w:cs="Arial"/>
          <w:color w:val="2F5496" w:themeColor="accent1" w:themeShade="BF"/>
        </w:rPr>
        <w:t xml:space="preserve">. </w:t>
      </w:r>
    </w:p>
    <w:p w14:paraId="480BC880" w14:textId="5BC90F87" w:rsidR="004C5B0A" w:rsidRPr="004C5B0A" w:rsidRDefault="004C5B0A" w:rsidP="004C5B0A">
      <w:pPr>
        <w:shd w:val="clear" w:color="auto" w:fill="FFFFFF"/>
        <w:spacing w:before="120" w:after="120" w:line="240" w:lineRule="auto"/>
        <w:jc w:val="both"/>
        <w:rPr>
          <w:color w:val="2F5496" w:themeColor="accent1" w:themeShade="BF"/>
          <w:sz w:val="24"/>
          <w:szCs w:val="24"/>
        </w:rPr>
      </w:pPr>
      <w:r w:rsidRPr="00470B65">
        <w:rPr>
          <w:rFonts w:ascii="Arial" w:eastAsia="Calibri" w:hAnsi="Arial" w:cs="Arial"/>
          <w:b/>
          <w:bCs/>
          <w:iCs/>
          <w:color w:val="2F5496" w:themeColor="accent1" w:themeShade="BF"/>
          <w:lang w:val="es-ES"/>
        </w:rPr>
        <w:t xml:space="preserve">Alfaomega: </w:t>
      </w:r>
      <w:r w:rsidRPr="00470B65">
        <w:rPr>
          <w:rFonts w:ascii="Arial" w:eastAsia="Calibri" w:hAnsi="Arial" w:cs="Arial"/>
          <w:iCs/>
          <w:color w:val="2F5496" w:themeColor="accent1" w:themeShade="BF"/>
          <w:lang w:val="es-ES"/>
        </w:rPr>
        <w:t>Esta es una plataforma donde estudiantes, docentes, encontrarán libros de diferentes áreas como Administración, Ciencias Básicas, Economía, Computación, Ingeniería, Comercio Internacional, entre otros temas.</w:t>
      </w:r>
      <w:r w:rsidRPr="00470B65">
        <w:rPr>
          <w:rFonts w:ascii="Arial" w:eastAsia="Calibri" w:hAnsi="Arial" w:cs="Arial"/>
          <w:b/>
          <w:bCs/>
          <w:iCs/>
          <w:color w:val="2F5496" w:themeColor="accent1" w:themeShade="BF"/>
          <w:lang w:val="es-ES"/>
        </w:rPr>
        <w:t xml:space="preserve"> </w:t>
      </w:r>
    </w:p>
    <w:p w14:paraId="2736849D" w14:textId="77777777" w:rsidR="00AC44B2" w:rsidRPr="004C7CB4" w:rsidRDefault="00AC44B2" w:rsidP="00AC44B2">
      <w:pPr>
        <w:jc w:val="both"/>
        <w:rPr>
          <w:rFonts w:ascii="Arial" w:hAnsi="Arial" w:cs="Arial"/>
        </w:rPr>
      </w:pPr>
      <w:r w:rsidRPr="004C7CB4">
        <w:rPr>
          <w:rFonts w:ascii="Arial" w:hAnsi="Arial" w:cs="Arial"/>
          <w:b/>
          <w:bCs/>
        </w:rPr>
        <w:t>Office 365 Educativo</w:t>
      </w:r>
      <w:r w:rsidRPr="004C7CB4">
        <w:rPr>
          <w:rFonts w:ascii="Arial" w:hAnsi="Arial" w:cs="Arial"/>
        </w:rPr>
        <w:t xml:space="preserve">: Para el desarrollo del curso tanto el docente como los estudiantes tienen el acceso a Microsoft 365 (también conocido como Office 365) en su versión educativa, el cual es una herramienta que permite crear, acceder y compartir documentos de Word, Excel, </w:t>
      </w:r>
      <w:r w:rsidRPr="004C7CB4">
        <w:rPr>
          <w:rFonts w:ascii="Arial" w:hAnsi="Arial" w:cs="Arial"/>
        </w:rPr>
        <w:lastRenderedPageBreak/>
        <w:t>PowerPoint y OneNote, entre otros; en la nube para el proceso de enseñanza del curso de Econometría I.</w:t>
      </w:r>
    </w:p>
    <w:p w14:paraId="22731675" w14:textId="77777777" w:rsidR="00AC44B2" w:rsidRDefault="00AC44B2" w:rsidP="001C7AB6">
      <w:pPr>
        <w:spacing w:after="120" w:line="240" w:lineRule="auto"/>
        <w:rPr>
          <w:rFonts w:ascii="Arial" w:hAnsi="Arial" w:cs="Arial"/>
          <w:b/>
          <w:bCs/>
        </w:rPr>
        <w:sectPr w:rsidR="00AC44B2" w:rsidSect="007A31EB">
          <w:headerReference w:type="default" r:id="rId194"/>
          <w:footerReference w:type="default" r:id="rId195"/>
          <w:pgSz w:w="12240" w:h="15840"/>
          <w:pgMar w:top="1440" w:right="1440" w:bottom="1440" w:left="1440" w:header="709" w:footer="709" w:gutter="0"/>
          <w:cols w:space="720"/>
          <w:docGrid w:linePitch="299"/>
        </w:sectPr>
      </w:pPr>
    </w:p>
    <w:p w14:paraId="178CB11A" w14:textId="443D21EE" w:rsidR="001C7AB6" w:rsidRPr="00AC44B2" w:rsidRDefault="00AC44B2" w:rsidP="001C7AB6">
      <w:pPr>
        <w:spacing w:after="120" w:line="240" w:lineRule="auto"/>
        <w:rPr>
          <w:rFonts w:ascii="Arial" w:hAnsi="Arial" w:cs="Arial"/>
          <w:b/>
          <w:bCs/>
        </w:rPr>
      </w:pPr>
      <w:r w:rsidRPr="00AC44B2">
        <w:rPr>
          <w:rFonts w:ascii="Arial" w:hAnsi="Arial" w:cs="Arial"/>
          <w:b/>
          <w:bCs/>
        </w:rPr>
        <w:lastRenderedPageBreak/>
        <w:t>CRONOGRAMA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4"/>
        <w:gridCol w:w="3693"/>
        <w:gridCol w:w="4773"/>
      </w:tblGrid>
      <w:tr w:rsidR="003C6757" w:rsidRPr="004C7CB4" w14:paraId="5E6C780C" w14:textId="77777777" w:rsidTr="00AD526E">
        <w:trPr>
          <w:trHeight w:val="453"/>
        </w:trPr>
        <w:tc>
          <w:tcPr>
            <w:tcW w:w="447" w:type="pct"/>
            <w:hideMark/>
          </w:tcPr>
          <w:p w14:paraId="0B72F73C" w14:textId="77777777" w:rsidR="001C7AB6" w:rsidRPr="004C7CB4" w:rsidRDefault="001C7AB6" w:rsidP="00AD526E">
            <w:pPr>
              <w:spacing w:after="0" w:line="240" w:lineRule="auto"/>
              <w:ind w:right="30"/>
              <w:jc w:val="center"/>
              <w:textAlignment w:val="baseline"/>
              <w:rPr>
                <w:rFonts w:ascii="Arial" w:hAnsi="Arial" w:cs="Arial"/>
                <w:lang w:eastAsia="es-CR"/>
              </w:rPr>
            </w:pPr>
            <w:r w:rsidRPr="004C7CB4">
              <w:rPr>
                <w:rFonts w:ascii="Arial" w:hAnsi="Arial" w:cs="Arial"/>
                <w:b/>
                <w:bCs/>
                <w:lang w:eastAsia="es-CR"/>
              </w:rPr>
              <w:t>Semana</w:t>
            </w:r>
          </w:p>
        </w:tc>
        <w:tc>
          <w:tcPr>
            <w:tcW w:w="1988" w:type="pct"/>
            <w:hideMark/>
          </w:tcPr>
          <w:p w14:paraId="54836288" w14:textId="77777777" w:rsidR="001C7AB6" w:rsidRPr="004C7CB4" w:rsidRDefault="001C7AB6" w:rsidP="00AD526E">
            <w:pPr>
              <w:spacing w:after="0" w:line="240" w:lineRule="auto"/>
              <w:ind w:right="90"/>
              <w:jc w:val="center"/>
              <w:textAlignment w:val="baseline"/>
              <w:rPr>
                <w:rFonts w:ascii="Arial" w:hAnsi="Arial" w:cs="Arial"/>
                <w:lang w:eastAsia="es-CR"/>
              </w:rPr>
            </w:pPr>
            <w:r w:rsidRPr="004C7CB4">
              <w:rPr>
                <w:rFonts w:ascii="Arial" w:hAnsi="Arial" w:cs="Arial"/>
                <w:b/>
                <w:bCs/>
                <w:lang w:eastAsia="es-CR"/>
              </w:rPr>
              <w:t>Contenidos</w:t>
            </w:r>
          </w:p>
        </w:tc>
        <w:tc>
          <w:tcPr>
            <w:tcW w:w="2565" w:type="pct"/>
            <w:hideMark/>
          </w:tcPr>
          <w:p w14:paraId="4F67DBEA" w14:textId="77777777" w:rsidR="001C7AB6" w:rsidRPr="004C7CB4" w:rsidRDefault="001C7AB6" w:rsidP="00AD526E">
            <w:pPr>
              <w:spacing w:after="0" w:line="240" w:lineRule="auto"/>
              <w:ind w:right="105"/>
              <w:jc w:val="center"/>
              <w:textAlignment w:val="baseline"/>
              <w:rPr>
                <w:rFonts w:ascii="Arial" w:hAnsi="Arial" w:cs="Arial"/>
                <w:lang w:eastAsia="es-CR"/>
              </w:rPr>
            </w:pPr>
            <w:r w:rsidRPr="004C7CB4">
              <w:rPr>
                <w:rFonts w:ascii="Arial" w:hAnsi="Arial" w:cs="Arial"/>
                <w:b/>
                <w:bCs/>
                <w:lang w:eastAsia="es-CR"/>
              </w:rPr>
              <w:t xml:space="preserve">Actividades de aprendizaje </w:t>
            </w:r>
          </w:p>
        </w:tc>
      </w:tr>
      <w:tr w:rsidR="003C6757" w:rsidRPr="004C7CB4" w14:paraId="037DAFE7" w14:textId="77777777" w:rsidTr="00AD526E">
        <w:tc>
          <w:tcPr>
            <w:tcW w:w="447" w:type="pct"/>
            <w:hideMark/>
          </w:tcPr>
          <w:p w14:paraId="02464E9D" w14:textId="77777777" w:rsidR="001C7AB6" w:rsidRPr="004C7CB4" w:rsidRDefault="001C7AB6" w:rsidP="00AD526E">
            <w:pPr>
              <w:spacing w:after="0" w:line="240" w:lineRule="auto"/>
              <w:ind w:right="30"/>
              <w:textAlignment w:val="baseline"/>
              <w:rPr>
                <w:rFonts w:ascii="Arial" w:hAnsi="Arial" w:cs="Arial"/>
                <w:lang w:eastAsia="es-CR"/>
              </w:rPr>
            </w:pPr>
            <w:r w:rsidRPr="004C7CB4">
              <w:rPr>
                <w:rFonts w:ascii="Arial" w:hAnsi="Arial" w:cs="Arial"/>
                <w:lang w:eastAsia="es-CR"/>
              </w:rPr>
              <w:t>1   </w:t>
            </w:r>
          </w:p>
        </w:tc>
        <w:tc>
          <w:tcPr>
            <w:tcW w:w="1988" w:type="pct"/>
          </w:tcPr>
          <w:p w14:paraId="5E427FE0" w14:textId="77777777" w:rsidR="001C7AB6" w:rsidRPr="004C7CB4" w:rsidRDefault="001C7AB6" w:rsidP="00AD526E">
            <w:pPr>
              <w:widowControl w:val="0"/>
              <w:tabs>
                <w:tab w:val="left" w:pos="284"/>
              </w:tabs>
              <w:suppressAutoHyphens/>
              <w:autoSpaceDE w:val="0"/>
              <w:autoSpaceDN w:val="0"/>
              <w:spacing w:after="0" w:line="240" w:lineRule="auto"/>
              <w:contextualSpacing/>
              <w:jc w:val="both"/>
              <w:rPr>
                <w:rFonts w:ascii="Arial" w:eastAsia="Times New Roman" w:hAnsi="Arial" w:cs="Arial"/>
                <w:b/>
                <w:bCs/>
                <w:lang w:eastAsia="es-ES"/>
              </w:rPr>
            </w:pPr>
            <w:r w:rsidRPr="004C7CB4">
              <w:rPr>
                <w:rFonts w:ascii="Arial" w:hAnsi="Arial" w:cs="Arial"/>
                <w:b/>
                <w:bCs/>
                <w:lang w:eastAsia="es-ES"/>
              </w:rPr>
              <w:t>Unidad</w:t>
            </w:r>
            <w:r w:rsidRPr="004C7CB4">
              <w:rPr>
                <w:rFonts w:ascii="Arial" w:eastAsia="Times New Roman" w:hAnsi="Arial" w:cs="Arial"/>
                <w:b/>
                <w:bCs/>
                <w:lang w:eastAsia="es-ES"/>
              </w:rPr>
              <w:t xml:space="preserve"> 1. Fundamentos estadísticos y matemáticos en Econometría</w:t>
            </w:r>
          </w:p>
          <w:p w14:paraId="38309FFA" w14:textId="77777777" w:rsidR="001C7AB6" w:rsidRPr="004C7CB4" w:rsidRDefault="001C7AB6" w:rsidP="00AD526E">
            <w:pPr>
              <w:spacing w:after="0" w:line="240" w:lineRule="auto"/>
              <w:contextualSpacing/>
              <w:jc w:val="both"/>
              <w:rPr>
                <w:rFonts w:ascii="Arial" w:hAnsi="Arial" w:cs="Arial"/>
              </w:rPr>
            </w:pPr>
            <w:r w:rsidRPr="004C7CB4">
              <w:rPr>
                <w:rFonts w:ascii="Arial" w:hAnsi="Arial" w:cs="Arial"/>
              </w:rPr>
              <w:t xml:space="preserve">Distribuciones de Probabilidad y Estadísticas Fundamentales </w:t>
            </w:r>
          </w:p>
          <w:p w14:paraId="3C75FE01" w14:textId="77777777" w:rsidR="001C7AB6" w:rsidRPr="004C7CB4" w:rsidRDefault="001C7AB6" w:rsidP="00AD526E">
            <w:pPr>
              <w:widowControl w:val="0"/>
              <w:tabs>
                <w:tab w:val="left" w:pos="284"/>
              </w:tabs>
              <w:suppressAutoHyphens/>
              <w:autoSpaceDE w:val="0"/>
              <w:autoSpaceDN w:val="0"/>
              <w:spacing w:after="0" w:line="240" w:lineRule="auto"/>
              <w:contextualSpacing/>
              <w:jc w:val="both"/>
              <w:rPr>
                <w:rFonts w:ascii="Arial" w:eastAsia="Times New Roman" w:hAnsi="Arial" w:cs="Arial"/>
                <w:spacing w:val="-3"/>
                <w:lang w:eastAsia="es-ES"/>
              </w:rPr>
            </w:pPr>
          </w:p>
          <w:p w14:paraId="159E5172" w14:textId="77777777" w:rsidR="001C7AB6" w:rsidRPr="004C7CB4" w:rsidRDefault="001C7AB6" w:rsidP="00AD526E">
            <w:pPr>
              <w:widowControl w:val="0"/>
              <w:tabs>
                <w:tab w:val="left" w:pos="284"/>
              </w:tabs>
              <w:suppressAutoHyphens/>
              <w:autoSpaceDE w:val="0"/>
              <w:autoSpaceDN w:val="0"/>
              <w:spacing w:after="0" w:line="240" w:lineRule="auto"/>
              <w:contextualSpacing/>
              <w:jc w:val="both"/>
              <w:rPr>
                <w:rFonts w:ascii="Arial" w:eastAsia="Times New Roman" w:hAnsi="Arial" w:cs="Arial"/>
                <w:spacing w:val="-3"/>
                <w:lang w:eastAsia="es-ES"/>
              </w:rPr>
            </w:pPr>
          </w:p>
          <w:p w14:paraId="75A73729" w14:textId="77777777" w:rsidR="001C7AB6" w:rsidRPr="004C7CB4" w:rsidRDefault="001C7AB6" w:rsidP="00AD526E">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eastAsia="es-ES"/>
              </w:rPr>
            </w:pPr>
          </w:p>
          <w:p w14:paraId="2AFC1B4E" w14:textId="77777777" w:rsidR="001C7AB6" w:rsidRPr="004C7CB4" w:rsidRDefault="001C7AB6" w:rsidP="00AD526E">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eastAsia="es-ES"/>
              </w:rPr>
            </w:pPr>
          </w:p>
        </w:tc>
        <w:tc>
          <w:tcPr>
            <w:tcW w:w="2565" w:type="pct"/>
          </w:tcPr>
          <w:p w14:paraId="24B0391C" w14:textId="77777777" w:rsidR="001C7AB6" w:rsidRPr="004C7CB4" w:rsidRDefault="001C7AB6" w:rsidP="001C7AB6">
            <w:pPr>
              <w:numPr>
                <w:ilvl w:val="0"/>
                <w:numId w:val="9"/>
              </w:numPr>
              <w:spacing w:after="0" w:line="240" w:lineRule="auto"/>
              <w:ind w:left="280" w:hanging="280"/>
              <w:contextualSpacing/>
              <w:jc w:val="both"/>
              <w:rPr>
                <w:rFonts w:ascii="Arial" w:hAnsi="Arial" w:cs="Arial"/>
              </w:rPr>
            </w:pPr>
            <w:r w:rsidRPr="004C7CB4">
              <w:rPr>
                <w:rFonts w:ascii="Arial" w:hAnsi="Arial" w:cs="Arial"/>
              </w:rPr>
              <w:t>Presentación del curso.</w:t>
            </w:r>
          </w:p>
          <w:p w14:paraId="178B9C60" w14:textId="77777777" w:rsidR="001C7AB6" w:rsidRPr="004C7CB4" w:rsidRDefault="001C7AB6" w:rsidP="001C7AB6">
            <w:pPr>
              <w:numPr>
                <w:ilvl w:val="0"/>
                <w:numId w:val="9"/>
              </w:numPr>
              <w:spacing w:after="0" w:line="240" w:lineRule="auto"/>
              <w:ind w:left="280" w:hanging="280"/>
              <w:contextualSpacing/>
              <w:jc w:val="both"/>
              <w:rPr>
                <w:rFonts w:ascii="Arial" w:hAnsi="Arial" w:cs="Arial"/>
              </w:rPr>
            </w:pPr>
            <w:r w:rsidRPr="004C7CB4">
              <w:rPr>
                <w:rFonts w:ascii="Arial" w:hAnsi="Arial" w:cs="Arial"/>
              </w:rPr>
              <w:t xml:space="preserve">Revisión del programa, las actividades programadas y las rúbricas evaluativas. </w:t>
            </w:r>
          </w:p>
          <w:p w14:paraId="61FAC100" w14:textId="121398FD" w:rsidR="001C7AB6" w:rsidRPr="004C7CB4" w:rsidRDefault="00157D5A" w:rsidP="001C7AB6">
            <w:pPr>
              <w:numPr>
                <w:ilvl w:val="0"/>
                <w:numId w:val="9"/>
              </w:numPr>
              <w:spacing w:after="0" w:line="240" w:lineRule="auto"/>
              <w:ind w:left="280" w:hanging="280"/>
              <w:contextualSpacing/>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r w:rsidR="001C7AB6" w:rsidRPr="004C7CB4">
              <w:rPr>
                <w:rFonts w:ascii="Arial" w:hAnsi="Arial" w:cs="Arial"/>
              </w:rPr>
              <w:t>.</w:t>
            </w:r>
          </w:p>
          <w:p w14:paraId="6BCB0AB1" w14:textId="77777777" w:rsidR="001C7AB6" w:rsidRPr="004C7CB4" w:rsidRDefault="001C7AB6" w:rsidP="001C7AB6">
            <w:pPr>
              <w:numPr>
                <w:ilvl w:val="0"/>
                <w:numId w:val="9"/>
              </w:numPr>
              <w:spacing w:after="0" w:line="240" w:lineRule="auto"/>
              <w:ind w:left="280" w:hanging="280"/>
              <w:contextualSpacing/>
              <w:jc w:val="both"/>
              <w:rPr>
                <w:rFonts w:ascii="Arial" w:hAnsi="Arial" w:cs="Arial"/>
              </w:rPr>
            </w:pPr>
            <w:r w:rsidRPr="004C7CB4">
              <w:rPr>
                <w:rFonts w:ascii="Arial" w:hAnsi="Arial" w:cs="Arial"/>
              </w:rPr>
              <w:t>Lecturas sobre los conceptos básicos de la unidad.</w:t>
            </w:r>
          </w:p>
          <w:p w14:paraId="67662581" w14:textId="77777777" w:rsidR="001C7AB6" w:rsidRPr="004C7CB4" w:rsidRDefault="001C7AB6" w:rsidP="00AD526E">
            <w:pPr>
              <w:spacing w:after="0" w:line="240" w:lineRule="auto"/>
              <w:ind w:left="280"/>
              <w:contextualSpacing/>
              <w:jc w:val="both"/>
              <w:rPr>
                <w:rFonts w:ascii="Arial" w:hAnsi="Arial" w:cs="Arial"/>
              </w:rPr>
            </w:pPr>
            <w:r w:rsidRPr="004C7CB4">
              <w:rPr>
                <w:rFonts w:ascii="Arial" w:hAnsi="Arial" w:cs="Arial"/>
              </w:rPr>
              <w:t xml:space="preserve">  </w:t>
            </w:r>
          </w:p>
          <w:p w14:paraId="7332EB66" w14:textId="39C78DC9" w:rsidR="001C7AB6" w:rsidRPr="004C7CB4" w:rsidRDefault="001C7AB6" w:rsidP="00AD526E">
            <w:pPr>
              <w:spacing w:after="0" w:line="240" w:lineRule="auto"/>
              <w:contextualSpacing/>
              <w:jc w:val="both"/>
              <w:rPr>
                <w:rFonts w:ascii="Arial" w:hAnsi="Arial" w:cs="Arial"/>
                <w:lang w:eastAsia="es-CR"/>
              </w:rPr>
            </w:pPr>
          </w:p>
        </w:tc>
      </w:tr>
      <w:tr w:rsidR="003C6757" w:rsidRPr="004C7CB4" w14:paraId="15E2DE8E" w14:textId="77777777" w:rsidTr="00AD526E">
        <w:tc>
          <w:tcPr>
            <w:tcW w:w="447" w:type="pct"/>
            <w:hideMark/>
          </w:tcPr>
          <w:p w14:paraId="07D1F089" w14:textId="77777777" w:rsidR="001C7AB6" w:rsidRPr="004C7CB4" w:rsidRDefault="001C7AB6" w:rsidP="00AD526E">
            <w:pPr>
              <w:spacing w:after="0" w:line="240" w:lineRule="auto"/>
              <w:ind w:right="30"/>
              <w:textAlignment w:val="baseline"/>
              <w:rPr>
                <w:rFonts w:ascii="Arial" w:hAnsi="Arial" w:cs="Arial"/>
                <w:lang w:eastAsia="es-CR"/>
              </w:rPr>
            </w:pPr>
            <w:r w:rsidRPr="004C7CB4">
              <w:rPr>
                <w:rFonts w:ascii="Arial" w:hAnsi="Arial" w:cs="Arial"/>
                <w:lang w:eastAsia="es-CR"/>
              </w:rPr>
              <w:t>2  </w:t>
            </w:r>
          </w:p>
        </w:tc>
        <w:tc>
          <w:tcPr>
            <w:tcW w:w="1988" w:type="pct"/>
          </w:tcPr>
          <w:p w14:paraId="1C05736A" w14:textId="77777777" w:rsidR="001C7AB6" w:rsidRPr="004C7CB4" w:rsidRDefault="001C7AB6" w:rsidP="00AD526E">
            <w:pPr>
              <w:spacing w:after="0" w:line="240" w:lineRule="auto"/>
              <w:contextualSpacing/>
              <w:jc w:val="both"/>
              <w:rPr>
                <w:rFonts w:ascii="Arial" w:hAnsi="Arial" w:cs="Arial"/>
                <w:b/>
                <w:bCs/>
              </w:rPr>
            </w:pPr>
            <w:r w:rsidRPr="004C7CB4">
              <w:rPr>
                <w:rFonts w:ascii="Arial" w:hAnsi="Arial" w:cs="Arial"/>
                <w:b/>
                <w:bCs/>
              </w:rPr>
              <w:t>Unidad 1. Fundamentos estadísticos y matemáticos en Econometría</w:t>
            </w:r>
          </w:p>
          <w:p w14:paraId="18297377" w14:textId="77777777" w:rsidR="001C7AB6" w:rsidRPr="004C7CB4" w:rsidRDefault="001C7AB6" w:rsidP="00AD526E">
            <w:pPr>
              <w:spacing w:after="0" w:line="240" w:lineRule="auto"/>
              <w:ind w:left="280"/>
              <w:contextualSpacing/>
              <w:jc w:val="both"/>
              <w:rPr>
                <w:rFonts w:ascii="Arial" w:hAnsi="Arial" w:cs="Arial"/>
              </w:rPr>
            </w:pPr>
          </w:p>
          <w:p w14:paraId="093F5A6D" w14:textId="77777777" w:rsidR="001C7AB6" w:rsidRPr="004C7CB4" w:rsidRDefault="001C7AB6" w:rsidP="00AD526E">
            <w:pPr>
              <w:spacing w:after="0" w:line="240" w:lineRule="auto"/>
              <w:contextualSpacing/>
              <w:jc w:val="both"/>
              <w:rPr>
                <w:rFonts w:ascii="Arial" w:hAnsi="Arial" w:cs="Arial"/>
              </w:rPr>
            </w:pPr>
            <w:r w:rsidRPr="004C7CB4">
              <w:rPr>
                <w:rFonts w:ascii="Arial" w:hAnsi="Arial" w:cs="Arial"/>
              </w:rPr>
              <w:t>Álgebra Matricial</w:t>
            </w:r>
          </w:p>
          <w:p w14:paraId="5E7CB1EE" w14:textId="77777777" w:rsidR="001C7AB6" w:rsidRPr="004C7CB4" w:rsidRDefault="001C7AB6" w:rsidP="00AD526E">
            <w:pPr>
              <w:spacing w:after="0" w:line="240" w:lineRule="auto"/>
              <w:rPr>
                <w:rFonts w:ascii="Arial" w:eastAsia="Times New Roman" w:hAnsi="Arial" w:cs="Arial"/>
                <w:lang w:eastAsia="es-CR"/>
              </w:rPr>
            </w:pPr>
          </w:p>
          <w:p w14:paraId="70C2E959" w14:textId="77777777" w:rsidR="001C7AB6" w:rsidRPr="004C7CB4" w:rsidRDefault="001C7AB6" w:rsidP="00AD526E">
            <w:pPr>
              <w:spacing w:after="0" w:line="240" w:lineRule="auto"/>
              <w:rPr>
                <w:rFonts w:ascii="Arial" w:eastAsia="Times New Roman" w:hAnsi="Arial" w:cs="Arial"/>
                <w:lang w:eastAsia="es-CR"/>
              </w:rPr>
            </w:pPr>
            <w:r w:rsidRPr="004C7CB4">
              <w:rPr>
                <w:rFonts w:ascii="Arial" w:eastAsia="Times New Roman" w:hAnsi="Arial" w:cs="Arial"/>
                <w:lang w:eastAsia="es-CR"/>
              </w:rPr>
              <w:t>Sesgo en los datos</w:t>
            </w:r>
          </w:p>
          <w:p w14:paraId="007EFF23" w14:textId="77777777" w:rsidR="001C7AB6" w:rsidRPr="004C7CB4" w:rsidRDefault="001C7AB6" w:rsidP="00AD526E">
            <w:pPr>
              <w:spacing w:after="0" w:line="240" w:lineRule="auto"/>
              <w:contextualSpacing/>
              <w:jc w:val="both"/>
              <w:rPr>
                <w:rFonts w:ascii="Arial" w:eastAsia="Times New Roman" w:hAnsi="Arial" w:cs="Arial"/>
                <w:spacing w:val="-3"/>
                <w:lang w:eastAsia="es-ES"/>
              </w:rPr>
            </w:pPr>
          </w:p>
        </w:tc>
        <w:tc>
          <w:tcPr>
            <w:tcW w:w="2565" w:type="pct"/>
          </w:tcPr>
          <w:p w14:paraId="230E8250" w14:textId="1346E788" w:rsidR="001C7AB6" w:rsidRPr="004C7CB4" w:rsidRDefault="00157D5A" w:rsidP="001C7AB6">
            <w:pPr>
              <w:numPr>
                <w:ilvl w:val="0"/>
                <w:numId w:val="9"/>
              </w:numPr>
              <w:spacing w:after="0" w:line="240" w:lineRule="auto"/>
              <w:ind w:left="280" w:hanging="280"/>
              <w:contextualSpacing/>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r w:rsidR="001C7AB6" w:rsidRPr="004C7CB4">
              <w:rPr>
                <w:rFonts w:ascii="Arial" w:hAnsi="Arial" w:cs="Arial"/>
              </w:rPr>
              <w:t>.</w:t>
            </w:r>
          </w:p>
          <w:p w14:paraId="7EA9EB0F" w14:textId="77777777" w:rsidR="001C7AB6" w:rsidRPr="004C7CB4" w:rsidRDefault="001C7AB6" w:rsidP="001C7AB6">
            <w:pPr>
              <w:numPr>
                <w:ilvl w:val="0"/>
                <w:numId w:val="9"/>
              </w:numPr>
              <w:spacing w:after="0" w:line="240" w:lineRule="auto"/>
              <w:ind w:left="280" w:hanging="280"/>
              <w:contextualSpacing/>
              <w:jc w:val="both"/>
              <w:rPr>
                <w:rFonts w:ascii="Arial" w:hAnsi="Arial" w:cs="Arial"/>
              </w:rPr>
            </w:pPr>
            <w:r w:rsidRPr="004C7CB4">
              <w:rPr>
                <w:rFonts w:ascii="Arial" w:hAnsi="Arial" w:cs="Arial"/>
              </w:rPr>
              <w:t>Lecturas sobre los temas de la Unidad que se estudia.</w:t>
            </w:r>
          </w:p>
          <w:p w14:paraId="7ABBE8E7" w14:textId="542C1251" w:rsidR="001C7AB6" w:rsidRPr="004C7CB4" w:rsidRDefault="001C7AB6" w:rsidP="00384FDC">
            <w:pPr>
              <w:pStyle w:val="Prrafodelista"/>
              <w:numPr>
                <w:ilvl w:val="0"/>
                <w:numId w:val="9"/>
              </w:numPr>
              <w:spacing w:after="120" w:line="240" w:lineRule="auto"/>
              <w:jc w:val="both"/>
              <w:rPr>
                <w:rFonts w:ascii="Arial" w:hAnsi="Arial" w:cs="Arial"/>
              </w:rPr>
            </w:pPr>
            <w:r w:rsidRPr="004C7CB4">
              <w:rPr>
                <w:rFonts w:ascii="Arial" w:hAnsi="Arial" w:cs="Arial"/>
              </w:rPr>
              <w:t xml:space="preserve">Discusión por parte del docente sobre el contenido programático de los conocimientos previos necesarios para poder trabajar en los ejercicios prácticos. </w:t>
            </w:r>
            <w:r w:rsidRPr="004C7CB4">
              <w:rPr>
                <w:rFonts w:ascii="Arial" w:hAnsi="Arial" w:cs="Arial"/>
              </w:rPr>
              <w:br/>
            </w:r>
          </w:p>
        </w:tc>
      </w:tr>
      <w:tr w:rsidR="003C6757" w:rsidRPr="004C7CB4" w14:paraId="2781B31D" w14:textId="77777777" w:rsidTr="00AD526E">
        <w:tc>
          <w:tcPr>
            <w:tcW w:w="447" w:type="pct"/>
            <w:hideMark/>
          </w:tcPr>
          <w:p w14:paraId="3B80B225" w14:textId="77777777" w:rsidR="001C7AB6" w:rsidRPr="004C7CB4" w:rsidRDefault="001C7AB6" w:rsidP="00AD526E">
            <w:pPr>
              <w:spacing w:after="0" w:line="240" w:lineRule="auto"/>
              <w:ind w:right="30"/>
              <w:textAlignment w:val="baseline"/>
              <w:rPr>
                <w:rFonts w:ascii="Arial" w:hAnsi="Arial" w:cs="Arial"/>
                <w:lang w:eastAsia="es-CR"/>
              </w:rPr>
            </w:pPr>
            <w:r w:rsidRPr="004C7CB4">
              <w:rPr>
                <w:rFonts w:ascii="Arial" w:hAnsi="Arial" w:cs="Arial"/>
                <w:lang w:eastAsia="es-CR"/>
              </w:rPr>
              <w:t>3  </w:t>
            </w:r>
          </w:p>
        </w:tc>
        <w:tc>
          <w:tcPr>
            <w:tcW w:w="1988" w:type="pct"/>
          </w:tcPr>
          <w:p w14:paraId="533F16FF" w14:textId="77777777" w:rsidR="001C7AB6" w:rsidRPr="004C7CB4" w:rsidRDefault="001C7AB6" w:rsidP="00AD526E">
            <w:pPr>
              <w:spacing w:after="0" w:line="240" w:lineRule="auto"/>
              <w:textAlignment w:val="baseline"/>
              <w:rPr>
                <w:rFonts w:ascii="Arial" w:hAnsi="Arial" w:cs="Arial"/>
                <w:b/>
                <w:bCs/>
              </w:rPr>
            </w:pPr>
            <w:r w:rsidRPr="004C7CB4">
              <w:rPr>
                <w:rFonts w:ascii="Arial" w:hAnsi="Arial" w:cs="Arial"/>
                <w:b/>
                <w:bCs/>
                <w:lang w:eastAsia="es-ES"/>
              </w:rPr>
              <w:t>Unidad 2. Modelo de regresión lineal</w:t>
            </w:r>
            <w:r w:rsidRPr="004C7CB4">
              <w:rPr>
                <w:rFonts w:ascii="Arial" w:hAnsi="Arial" w:cs="Arial"/>
                <w:b/>
                <w:bCs/>
              </w:rPr>
              <w:t xml:space="preserve"> I</w:t>
            </w:r>
          </w:p>
          <w:p w14:paraId="36622182" w14:textId="77777777" w:rsidR="001C7AB6" w:rsidRPr="004C7CB4" w:rsidRDefault="001C7AB6" w:rsidP="00AD526E">
            <w:pPr>
              <w:spacing w:after="0" w:line="240" w:lineRule="auto"/>
              <w:textAlignment w:val="baseline"/>
              <w:rPr>
                <w:rFonts w:ascii="Arial" w:hAnsi="Arial" w:cs="Arial"/>
                <w:lang w:eastAsia="es-CR"/>
              </w:rPr>
            </w:pPr>
          </w:p>
          <w:p w14:paraId="6DAC4F24" w14:textId="77777777" w:rsidR="001C7AB6" w:rsidRPr="004C7CB4" w:rsidRDefault="001C7AB6" w:rsidP="00AD526E">
            <w:pPr>
              <w:spacing w:after="0" w:line="240" w:lineRule="auto"/>
              <w:contextualSpacing/>
              <w:jc w:val="both"/>
              <w:rPr>
                <w:rFonts w:ascii="Arial" w:hAnsi="Arial" w:cs="Arial"/>
              </w:rPr>
            </w:pPr>
            <w:r w:rsidRPr="004C7CB4">
              <w:rPr>
                <w:rFonts w:ascii="Arial" w:hAnsi="Arial" w:cs="Arial"/>
              </w:rPr>
              <w:t>Especificación del modelo de regresión lineal</w:t>
            </w:r>
          </w:p>
          <w:p w14:paraId="06650CE5" w14:textId="77777777" w:rsidR="001C7AB6" w:rsidRPr="004C7CB4" w:rsidRDefault="001C7AB6" w:rsidP="00AD526E">
            <w:pPr>
              <w:spacing w:after="0" w:line="240" w:lineRule="auto"/>
              <w:textAlignment w:val="baseline"/>
              <w:rPr>
                <w:rFonts w:ascii="Arial" w:hAnsi="Arial" w:cs="Arial"/>
                <w:lang w:eastAsia="es-CR"/>
              </w:rPr>
            </w:pPr>
          </w:p>
        </w:tc>
        <w:tc>
          <w:tcPr>
            <w:tcW w:w="2565" w:type="pct"/>
          </w:tcPr>
          <w:p w14:paraId="6DAC678F" w14:textId="362FF271" w:rsidR="001C7AB6" w:rsidRPr="004C7CB4" w:rsidRDefault="00157D5A" w:rsidP="00CF6A23">
            <w:pPr>
              <w:numPr>
                <w:ilvl w:val="0"/>
                <w:numId w:val="289"/>
              </w:numPr>
              <w:spacing w:after="0"/>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r w:rsidR="001C7AB6" w:rsidRPr="004C7CB4">
              <w:rPr>
                <w:rFonts w:ascii="Arial" w:hAnsi="Arial" w:cs="Arial"/>
              </w:rPr>
              <w:t>.</w:t>
            </w:r>
          </w:p>
          <w:p w14:paraId="0A0DC5E6"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Conceptos básicos de Econometría</w:t>
            </w:r>
          </w:p>
          <w:p w14:paraId="4D6DC03A"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Principios básicos de regresión</w:t>
            </w:r>
          </w:p>
          <w:p w14:paraId="06744957"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Método de mínimos cuadrados ordinarios</w:t>
            </w:r>
          </w:p>
          <w:p w14:paraId="362E4108" w14:textId="37972220" w:rsidR="001C7AB6" w:rsidRPr="004C7CB4" w:rsidRDefault="001C7AB6" w:rsidP="00AD526E">
            <w:pPr>
              <w:ind w:right="105"/>
              <w:textAlignment w:val="baseline"/>
              <w:rPr>
                <w:rFonts w:ascii="Arial" w:hAnsi="Arial" w:cs="Arial"/>
              </w:rPr>
            </w:pPr>
          </w:p>
        </w:tc>
      </w:tr>
      <w:tr w:rsidR="003C6757" w:rsidRPr="004C7CB4" w14:paraId="1B6CACF2" w14:textId="77777777" w:rsidTr="00AD526E">
        <w:tc>
          <w:tcPr>
            <w:tcW w:w="447" w:type="pct"/>
            <w:hideMark/>
          </w:tcPr>
          <w:p w14:paraId="35C125E5" w14:textId="77777777" w:rsidR="001C7AB6" w:rsidRPr="004C7CB4" w:rsidRDefault="001C7AB6" w:rsidP="00AD526E">
            <w:pPr>
              <w:spacing w:after="0" w:line="240" w:lineRule="auto"/>
              <w:ind w:right="30"/>
              <w:textAlignment w:val="baseline"/>
              <w:rPr>
                <w:rFonts w:ascii="Arial" w:hAnsi="Arial" w:cs="Arial"/>
                <w:lang w:eastAsia="es-CR"/>
              </w:rPr>
            </w:pPr>
            <w:r w:rsidRPr="004C7CB4">
              <w:rPr>
                <w:rFonts w:ascii="Arial" w:hAnsi="Arial" w:cs="Arial"/>
                <w:lang w:eastAsia="es-CR"/>
              </w:rPr>
              <w:t>4  </w:t>
            </w:r>
          </w:p>
        </w:tc>
        <w:tc>
          <w:tcPr>
            <w:tcW w:w="1988" w:type="pct"/>
          </w:tcPr>
          <w:p w14:paraId="4DD78B2C" w14:textId="77777777" w:rsidR="001C7AB6" w:rsidRPr="004C7CB4" w:rsidRDefault="001C7AB6" w:rsidP="00AD526E">
            <w:pPr>
              <w:spacing w:after="0" w:line="240" w:lineRule="auto"/>
              <w:textAlignment w:val="baseline"/>
              <w:rPr>
                <w:rFonts w:ascii="Arial" w:hAnsi="Arial" w:cs="Arial"/>
                <w:b/>
                <w:bCs/>
              </w:rPr>
            </w:pPr>
            <w:r w:rsidRPr="004C7CB4">
              <w:rPr>
                <w:rFonts w:ascii="Arial" w:hAnsi="Arial" w:cs="Arial"/>
                <w:b/>
                <w:bCs/>
                <w:lang w:eastAsia="es-ES"/>
              </w:rPr>
              <w:t>Unidad 2. Modelo de regresión lineal</w:t>
            </w:r>
            <w:r w:rsidRPr="004C7CB4">
              <w:rPr>
                <w:rFonts w:ascii="Arial" w:hAnsi="Arial" w:cs="Arial"/>
                <w:b/>
                <w:bCs/>
              </w:rPr>
              <w:t xml:space="preserve"> II</w:t>
            </w:r>
          </w:p>
          <w:p w14:paraId="6102EDAD" w14:textId="77777777" w:rsidR="001C7AB6" w:rsidRPr="004C7CB4" w:rsidRDefault="001C7AB6" w:rsidP="00AD526E">
            <w:pPr>
              <w:spacing w:after="0" w:line="240" w:lineRule="auto"/>
              <w:textAlignment w:val="baseline"/>
              <w:rPr>
                <w:rFonts w:ascii="Arial" w:hAnsi="Arial" w:cs="Arial"/>
                <w:lang w:eastAsia="es-CR"/>
              </w:rPr>
            </w:pPr>
          </w:p>
          <w:p w14:paraId="4864E5C1" w14:textId="77777777" w:rsidR="001C7AB6" w:rsidRPr="004C7CB4" w:rsidRDefault="001C7AB6" w:rsidP="00AD526E">
            <w:pPr>
              <w:spacing w:after="0" w:line="240" w:lineRule="auto"/>
              <w:contextualSpacing/>
              <w:jc w:val="both"/>
              <w:rPr>
                <w:rFonts w:ascii="Arial" w:hAnsi="Arial" w:cs="Arial"/>
              </w:rPr>
            </w:pPr>
            <w:r w:rsidRPr="004C7CB4">
              <w:rPr>
                <w:rFonts w:ascii="Arial" w:hAnsi="Arial" w:cs="Arial"/>
              </w:rPr>
              <w:t>Supuestos del modelo de regresión lineal</w:t>
            </w:r>
          </w:p>
          <w:p w14:paraId="61CF0A22" w14:textId="77777777" w:rsidR="001C7AB6" w:rsidRPr="004C7CB4" w:rsidRDefault="001C7AB6" w:rsidP="00AD526E">
            <w:pPr>
              <w:spacing w:after="0" w:line="240" w:lineRule="auto"/>
              <w:textAlignment w:val="baseline"/>
              <w:rPr>
                <w:rFonts w:ascii="Arial" w:hAnsi="Arial" w:cs="Arial"/>
                <w:lang w:eastAsia="es-CR"/>
              </w:rPr>
            </w:pPr>
          </w:p>
        </w:tc>
        <w:tc>
          <w:tcPr>
            <w:tcW w:w="2565" w:type="pct"/>
          </w:tcPr>
          <w:p w14:paraId="5EC49F34"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Análisis de varianza a Anova</w:t>
            </w:r>
          </w:p>
          <w:p w14:paraId="381C7A76"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Otras fórmulas para la estimación de coeficientes</w:t>
            </w:r>
          </w:p>
          <w:p w14:paraId="3792E246" w14:textId="77777777" w:rsidR="001C7AB6" w:rsidRPr="004C7CB4" w:rsidRDefault="001C7AB6" w:rsidP="00AD526E">
            <w:pPr>
              <w:spacing w:after="0"/>
              <w:rPr>
                <w:rFonts w:ascii="Arial" w:hAnsi="Arial" w:cs="Arial"/>
                <w:b/>
                <w:bCs/>
              </w:rPr>
            </w:pPr>
            <w:r w:rsidRPr="004C7CB4">
              <w:rPr>
                <w:rFonts w:ascii="Arial" w:hAnsi="Arial" w:cs="Arial"/>
                <w:b/>
                <w:bCs/>
              </w:rPr>
              <w:t>Estudio de Caso 1.</w:t>
            </w:r>
          </w:p>
          <w:p w14:paraId="18FF765E" w14:textId="3C04F1C1" w:rsidR="001C7AB6" w:rsidRPr="004C7CB4" w:rsidRDefault="001C7AB6" w:rsidP="00AD526E">
            <w:pPr>
              <w:spacing w:after="0"/>
              <w:rPr>
                <w:rFonts w:ascii="Arial" w:hAnsi="Arial" w:cs="Arial"/>
              </w:rPr>
            </w:pPr>
          </w:p>
        </w:tc>
      </w:tr>
      <w:tr w:rsidR="003C6757" w:rsidRPr="004C7CB4" w14:paraId="5FEE5DDD" w14:textId="77777777" w:rsidTr="00AD526E">
        <w:trPr>
          <w:trHeight w:val="138"/>
        </w:trPr>
        <w:tc>
          <w:tcPr>
            <w:tcW w:w="447" w:type="pct"/>
            <w:hideMark/>
          </w:tcPr>
          <w:p w14:paraId="33338D9E" w14:textId="77777777" w:rsidR="001C7AB6" w:rsidRPr="004C7CB4" w:rsidRDefault="001C7AB6" w:rsidP="00AD526E">
            <w:pPr>
              <w:spacing w:after="0" w:line="240" w:lineRule="auto"/>
              <w:ind w:right="30"/>
              <w:textAlignment w:val="baseline"/>
              <w:rPr>
                <w:rFonts w:ascii="Arial" w:hAnsi="Arial" w:cs="Arial"/>
                <w:lang w:eastAsia="es-CR"/>
              </w:rPr>
            </w:pPr>
            <w:r w:rsidRPr="004C7CB4">
              <w:rPr>
                <w:rFonts w:ascii="Arial" w:hAnsi="Arial" w:cs="Arial"/>
                <w:lang w:eastAsia="es-CR"/>
              </w:rPr>
              <w:t>5</w:t>
            </w:r>
          </w:p>
        </w:tc>
        <w:tc>
          <w:tcPr>
            <w:tcW w:w="1988" w:type="pct"/>
          </w:tcPr>
          <w:p w14:paraId="5BCCA7BC" w14:textId="77777777" w:rsidR="001C7AB6" w:rsidRPr="004C7CB4" w:rsidRDefault="001C7AB6" w:rsidP="00AD526E">
            <w:pPr>
              <w:spacing w:after="0" w:line="240" w:lineRule="auto"/>
              <w:textAlignment w:val="baseline"/>
              <w:rPr>
                <w:rFonts w:ascii="Arial" w:hAnsi="Arial" w:cs="Arial"/>
                <w:b/>
                <w:bCs/>
              </w:rPr>
            </w:pPr>
            <w:r w:rsidRPr="004C7CB4">
              <w:rPr>
                <w:rFonts w:ascii="Arial" w:hAnsi="Arial" w:cs="Arial"/>
                <w:b/>
                <w:bCs/>
                <w:lang w:eastAsia="es-ES"/>
              </w:rPr>
              <w:t>Unidad 2. Modelo de regresión lineal</w:t>
            </w:r>
            <w:r w:rsidRPr="004C7CB4">
              <w:rPr>
                <w:rFonts w:ascii="Arial" w:hAnsi="Arial" w:cs="Arial"/>
                <w:b/>
                <w:bCs/>
              </w:rPr>
              <w:t xml:space="preserve"> II</w:t>
            </w:r>
          </w:p>
          <w:p w14:paraId="554BC01F" w14:textId="77777777" w:rsidR="001C7AB6" w:rsidRPr="004C7CB4" w:rsidRDefault="001C7AB6" w:rsidP="00AD526E">
            <w:pPr>
              <w:spacing w:after="0" w:line="240" w:lineRule="auto"/>
              <w:textAlignment w:val="baseline"/>
              <w:rPr>
                <w:rFonts w:ascii="Arial" w:hAnsi="Arial" w:cs="Arial"/>
                <w:lang w:eastAsia="es-CR"/>
              </w:rPr>
            </w:pPr>
          </w:p>
          <w:p w14:paraId="56164385" w14:textId="77777777" w:rsidR="001C7AB6" w:rsidRPr="004C7CB4" w:rsidRDefault="001C7AB6" w:rsidP="00AD526E">
            <w:pPr>
              <w:spacing w:after="0" w:line="240" w:lineRule="auto"/>
              <w:contextualSpacing/>
              <w:jc w:val="both"/>
              <w:rPr>
                <w:rFonts w:ascii="Arial" w:hAnsi="Arial" w:cs="Arial"/>
              </w:rPr>
            </w:pPr>
            <w:r w:rsidRPr="004C7CB4">
              <w:rPr>
                <w:rFonts w:ascii="Arial" w:hAnsi="Arial" w:cs="Arial"/>
              </w:rPr>
              <w:t>Análisis de Datos y Construcción de Modelos de Regresión</w:t>
            </w:r>
          </w:p>
          <w:p w14:paraId="2F29327D" w14:textId="77777777" w:rsidR="001C7AB6" w:rsidRPr="004C7CB4" w:rsidRDefault="001C7AB6" w:rsidP="00AD526E">
            <w:pPr>
              <w:spacing w:after="0" w:line="240" w:lineRule="auto"/>
              <w:contextualSpacing/>
              <w:jc w:val="both"/>
              <w:rPr>
                <w:rFonts w:ascii="Arial" w:hAnsi="Arial" w:cs="Arial"/>
              </w:rPr>
            </w:pPr>
          </w:p>
          <w:p w14:paraId="5A82B1D6" w14:textId="77777777" w:rsidR="001C7AB6" w:rsidRPr="004C7CB4" w:rsidRDefault="001C7AB6" w:rsidP="00AD526E">
            <w:pPr>
              <w:spacing w:after="0" w:line="240" w:lineRule="auto"/>
              <w:contextualSpacing/>
              <w:jc w:val="both"/>
              <w:rPr>
                <w:rFonts w:ascii="Arial" w:hAnsi="Arial" w:cs="Arial"/>
              </w:rPr>
            </w:pPr>
            <w:r w:rsidRPr="004C7CB4">
              <w:rPr>
                <w:rFonts w:ascii="Arial" w:hAnsi="Arial" w:cs="Arial"/>
              </w:rPr>
              <w:t>Interpretación y Aplicación de Resultados</w:t>
            </w:r>
          </w:p>
          <w:p w14:paraId="62ED4312" w14:textId="77777777" w:rsidR="001C7AB6" w:rsidRPr="004C7CB4" w:rsidRDefault="001C7AB6" w:rsidP="00AD526E">
            <w:pPr>
              <w:spacing w:after="0" w:line="240" w:lineRule="auto"/>
              <w:contextualSpacing/>
              <w:jc w:val="both"/>
              <w:rPr>
                <w:rFonts w:ascii="Arial" w:hAnsi="Arial" w:cs="Arial"/>
              </w:rPr>
            </w:pPr>
          </w:p>
          <w:p w14:paraId="4332EBB2" w14:textId="77777777" w:rsidR="001C7AB6" w:rsidRPr="004C7CB4" w:rsidRDefault="001C7AB6" w:rsidP="00AD526E">
            <w:pPr>
              <w:spacing w:after="0" w:line="240" w:lineRule="auto"/>
              <w:textAlignment w:val="baseline"/>
              <w:rPr>
                <w:rFonts w:ascii="Arial" w:hAnsi="Arial" w:cs="Arial"/>
                <w:lang w:eastAsia="es-CR"/>
              </w:rPr>
            </w:pPr>
          </w:p>
        </w:tc>
        <w:tc>
          <w:tcPr>
            <w:tcW w:w="2565" w:type="pct"/>
          </w:tcPr>
          <w:p w14:paraId="1388E38F" w14:textId="77777777" w:rsidR="001C7AB6" w:rsidRPr="004C7CB4" w:rsidRDefault="001C7AB6" w:rsidP="00CF6A23">
            <w:pPr>
              <w:numPr>
                <w:ilvl w:val="0"/>
                <w:numId w:val="289"/>
              </w:numPr>
              <w:spacing w:after="0"/>
              <w:rPr>
                <w:rFonts w:ascii="Arial" w:hAnsi="Arial" w:cs="Arial"/>
              </w:rPr>
            </w:pPr>
            <w:r w:rsidRPr="004C7CB4">
              <w:rPr>
                <w:rFonts w:ascii="Arial" w:hAnsi="Arial" w:cs="Arial"/>
              </w:rPr>
              <w:lastRenderedPageBreak/>
              <w:t>Uso de software especializados en la estimación de modelos de regresión</w:t>
            </w:r>
          </w:p>
          <w:p w14:paraId="058E9AE7"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Normalidad del residuo</w:t>
            </w:r>
          </w:p>
          <w:p w14:paraId="4AD93B00" w14:textId="77777777" w:rsidR="001C7AB6" w:rsidRPr="004C7CB4" w:rsidRDefault="001C7AB6" w:rsidP="00AD526E">
            <w:pPr>
              <w:spacing w:after="0"/>
              <w:rPr>
                <w:rFonts w:ascii="Arial" w:hAnsi="Arial" w:cs="Arial"/>
              </w:rPr>
            </w:pPr>
          </w:p>
          <w:p w14:paraId="0AB959DA" w14:textId="77777777" w:rsidR="001C7AB6" w:rsidRPr="004C7CB4" w:rsidRDefault="001C7AB6" w:rsidP="00AD526E">
            <w:pPr>
              <w:spacing w:after="0"/>
              <w:rPr>
                <w:rFonts w:ascii="Arial" w:hAnsi="Arial" w:cs="Arial"/>
                <w:b/>
                <w:bCs/>
              </w:rPr>
            </w:pPr>
            <w:r w:rsidRPr="004C7CB4">
              <w:rPr>
                <w:rFonts w:ascii="Arial" w:hAnsi="Arial" w:cs="Arial"/>
                <w:b/>
                <w:bCs/>
              </w:rPr>
              <w:t>Práctica 1.</w:t>
            </w:r>
          </w:p>
          <w:p w14:paraId="03B8B46D" w14:textId="24BB4192" w:rsidR="001C7AB6" w:rsidRPr="004C7CB4" w:rsidRDefault="001C7AB6" w:rsidP="00AD526E">
            <w:pPr>
              <w:spacing w:after="0"/>
              <w:rPr>
                <w:rFonts w:ascii="Arial" w:hAnsi="Arial" w:cs="Arial"/>
              </w:rPr>
            </w:pPr>
          </w:p>
        </w:tc>
      </w:tr>
      <w:tr w:rsidR="003C6757" w:rsidRPr="004C7CB4" w14:paraId="68A108D0" w14:textId="77777777" w:rsidTr="00AD526E">
        <w:tc>
          <w:tcPr>
            <w:tcW w:w="447" w:type="pct"/>
            <w:hideMark/>
          </w:tcPr>
          <w:p w14:paraId="5693BDD4" w14:textId="77777777" w:rsidR="001C7AB6" w:rsidRPr="004C7CB4" w:rsidRDefault="001C7AB6" w:rsidP="00AD526E">
            <w:pPr>
              <w:spacing w:after="0" w:line="240" w:lineRule="auto"/>
              <w:ind w:right="30"/>
              <w:textAlignment w:val="baseline"/>
              <w:rPr>
                <w:rFonts w:ascii="Arial" w:hAnsi="Arial" w:cs="Arial"/>
                <w:lang w:eastAsia="es-CR"/>
              </w:rPr>
            </w:pPr>
            <w:r w:rsidRPr="004C7CB4">
              <w:rPr>
                <w:rFonts w:ascii="Arial" w:hAnsi="Arial" w:cs="Arial"/>
                <w:lang w:eastAsia="es-CR"/>
              </w:rPr>
              <w:lastRenderedPageBreak/>
              <w:t>6  </w:t>
            </w:r>
          </w:p>
        </w:tc>
        <w:tc>
          <w:tcPr>
            <w:tcW w:w="1988" w:type="pct"/>
          </w:tcPr>
          <w:p w14:paraId="7CE63FFC"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ES"/>
              </w:rPr>
            </w:pPr>
            <w:r w:rsidRPr="004C7CB4">
              <w:rPr>
                <w:rFonts w:ascii="Arial" w:hAnsi="Arial" w:cs="Arial"/>
                <w:b/>
                <w:bCs/>
                <w:lang w:eastAsia="es-ES"/>
              </w:rPr>
              <w:t>Unidad 3. Multicolinealidad</w:t>
            </w:r>
          </w:p>
          <w:p w14:paraId="28319BD0"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ES"/>
              </w:rPr>
            </w:pPr>
          </w:p>
          <w:p w14:paraId="12333862" w14:textId="77777777" w:rsidR="001C7AB6" w:rsidRPr="004C7CB4" w:rsidRDefault="001C7AB6" w:rsidP="00AD526E">
            <w:pPr>
              <w:spacing w:after="0" w:line="240" w:lineRule="auto"/>
              <w:contextualSpacing/>
              <w:jc w:val="both"/>
              <w:rPr>
                <w:rFonts w:ascii="Arial" w:hAnsi="Arial" w:cs="Arial"/>
              </w:rPr>
            </w:pPr>
            <w:r w:rsidRPr="004C7CB4">
              <w:rPr>
                <w:rFonts w:ascii="Arial" w:hAnsi="Arial" w:cs="Arial"/>
              </w:rPr>
              <w:t>Identificación y Detección de Multicolinealidad</w:t>
            </w:r>
          </w:p>
          <w:p w14:paraId="5206B575"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CR"/>
              </w:rPr>
            </w:pPr>
          </w:p>
        </w:tc>
        <w:tc>
          <w:tcPr>
            <w:tcW w:w="2565" w:type="pct"/>
          </w:tcPr>
          <w:p w14:paraId="666C29A3" w14:textId="60C31DB4" w:rsidR="001C7AB6" w:rsidRPr="004C7CB4" w:rsidRDefault="00157D5A" w:rsidP="00CF6A23">
            <w:pPr>
              <w:numPr>
                <w:ilvl w:val="0"/>
                <w:numId w:val="289"/>
              </w:numPr>
              <w:spacing w:after="0"/>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r w:rsidR="001C7AB6" w:rsidRPr="004C7CB4">
              <w:rPr>
                <w:rFonts w:ascii="Arial" w:hAnsi="Arial" w:cs="Arial"/>
              </w:rPr>
              <w:t>.</w:t>
            </w:r>
          </w:p>
          <w:p w14:paraId="5E862DC7"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Identificación y detección</w:t>
            </w:r>
          </w:p>
          <w:p w14:paraId="5C9703C8" w14:textId="77777777" w:rsidR="001C7AB6" w:rsidRPr="004C7CB4" w:rsidRDefault="001C7AB6" w:rsidP="00AD526E">
            <w:pPr>
              <w:spacing w:after="0"/>
              <w:rPr>
                <w:rFonts w:ascii="Arial" w:hAnsi="Arial" w:cs="Arial"/>
              </w:rPr>
            </w:pPr>
          </w:p>
          <w:p w14:paraId="38CB419D" w14:textId="28DE4E9A" w:rsidR="001C7AB6" w:rsidRPr="004C7CB4" w:rsidRDefault="001C7AB6" w:rsidP="00AD526E">
            <w:pPr>
              <w:spacing w:after="0"/>
              <w:rPr>
                <w:rFonts w:ascii="Arial" w:hAnsi="Arial" w:cs="Arial"/>
              </w:rPr>
            </w:pPr>
          </w:p>
        </w:tc>
      </w:tr>
      <w:tr w:rsidR="003C6757" w:rsidRPr="004C7CB4" w14:paraId="54065B59" w14:textId="77777777" w:rsidTr="00AD526E">
        <w:tc>
          <w:tcPr>
            <w:tcW w:w="447" w:type="pct"/>
            <w:hideMark/>
          </w:tcPr>
          <w:p w14:paraId="04DBF92B" w14:textId="77777777" w:rsidR="001C7AB6" w:rsidRPr="004C7CB4" w:rsidRDefault="001C7AB6" w:rsidP="00AD526E">
            <w:pPr>
              <w:spacing w:after="0" w:line="240" w:lineRule="auto"/>
              <w:ind w:right="30"/>
              <w:textAlignment w:val="baseline"/>
              <w:rPr>
                <w:rFonts w:ascii="Arial" w:hAnsi="Arial" w:cs="Arial"/>
                <w:lang w:eastAsia="es-CR"/>
              </w:rPr>
            </w:pPr>
            <w:r w:rsidRPr="004C7CB4">
              <w:rPr>
                <w:rFonts w:ascii="Arial" w:hAnsi="Arial" w:cs="Arial"/>
                <w:lang w:eastAsia="es-CR"/>
              </w:rPr>
              <w:t>7  </w:t>
            </w:r>
          </w:p>
        </w:tc>
        <w:tc>
          <w:tcPr>
            <w:tcW w:w="1988" w:type="pct"/>
          </w:tcPr>
          <w:p w14:paraId="05F2A5CA"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ES"/>
              </w:rPr>
            </w:pPr>
            <w:r w:rsidRPr="004C7CB4">
              <w:rPr>
                <w:rFonts w:ascii="Arial" w:hAnsi="Arial" w:cs="Arial"/>
                <w:b/>
                <w:bCs/>
                <w:lang w:eastAsia="es-ES"/>
              </w:rPr>
              <w:t>Unidad 3. Multicolinealidad</w:t>
            </w:r>
          </w:p>
          <w:p w14:paraId="48CEEE94" w14:textId="77777777" w:rsidR="001C7AB6" w:rsidRPr="004C7CB4" w:rsidRDefault="001C7AB6" w:rsidP="00AD526E">
            <w:pPr>
              <w:spacing w:after="0" w:line="240" w:lineRule="auto"/>
              <w:textAlignment w:val="baseline"/>
              <w:rPr>
                <w:rFonts w:ascii="Arial" w:hAnsi="Arial" w:cs="Arial"/>
                <w:lang w:eastAsia="es-CR"/>
              </w:rPr>
            </w:pPr>
          </w:p>
          <w:p w14:paraId="45A38672" w14:textId="77777777" w:rsidR="001C7AB6" w:rsidRPr="004C7CB4" w:rsidRDefault="001C7AB6" w:rsidP="00AD526E">
            <w:pPr>
              <w:spacing w:after="0" w:line="240" w:lineRule="auto"/>
              <w:contextualSpacing/>
              <w:jc w:val="both"/>
              <w:rPr>
                <w:rFonts w:ascii="Arial" w:hAnsi="Arial" w:cs="Arial"/>
              </w:rPr>
            </w:pPr>
            <w:r w:rsidRPr="004C7CB4">
              <w:rPr>
                <w:rFonts w:ascii="Arial" w:hAnsi="Arial" w:cs="Arial"/>
              </w:rPr>
              <w:t>Manejo y Solución de la Multicolinealidad</w:t>
            </w:r>
          </w:p>
          <w:p w14:paraId="2D69A5B9" w14:textId="77777777" w:rsidR="001C7AB6" w:rsidRPr="004C7CB4" w:rsidRDefault="001C7AB6" w:rsidP="00AD526E">
            <w:pPr>
              <w:spacing w:after="0" w:line="240" w:lineRule="auto"/>
              <w:textAlignment w:val="baseline"/>
              <w:rPr>
                <w:rFonts w:ascii="Arial" w:hAnsi="Arial" w:cs="Arial"/>
                <w:lang w:eastAsia="es-CR"/>
              </w:rPr>
            </w:pPr>
          </w:p>
        </w:tc>
        <w:tc>
          <w:tcPr>
            <w:tcW w:w="2565" w:type="pct"/>
          </w:tcPr>
          <w:p w14:paraId="490769AC" w14:textId="0E6827D8" w:rsidR="001C7AB6" w:rsidRPr="004C7CB4" w:rsidRDefault="00157D5A" w:rsidP="00CF6A23">
            <w:pPr>
              <w:numPr>
                <w:ilvl w:val="0"/>
                <w:numId w:val="289"/>
              </w:numPr>
              <w:spacing w:after="0"/>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p>
          <w:p w14:paraId="3C6DBF8E"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 xml:space="preserve"> Manejo de la multicolinealidad</w:t>
            </w:r>
          </w:p>
          <w:p w14:paraId="595A7CC8"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Formas de solucionarla</w:t>
            </w:r>
          </w:p>
          <w:p w14:paraId="7F71E875" w14:textId="77777777" w:rsidR="001C7AB6" w:rsidRPr="004C7CB4" w:rsidRDefault="001C7AB6" w:rsidP="00AD526E">
            <w:pPr>
              <w:spacing w:after="0" w:line="240" w:lineRule="auto"/>
              <w:ind w:right="105"/>
              <w:textAlignment w:val="baseline"/>
              <w:rPr>
                <w:rFonts w:ascii="Arial" w:hAnsi="Arial" w:cs="Arial"/>
                <w:lang w:eastAsia="es-CR"/>
              </w:rPr>
            </w:pPr>
          </w:p>
          <w:p w14:paraId="568F56EB" w14:textId="638D437D" w:rsidR="001C7AB6" w:rsidRPr="004C7CB4" w:rsidRDefault="001C7AB6" w:rsidP="00AD526E">
            <w:pPr>
              <w:spacing w:after="0" w:line="240" w:lineRule="auto"/>
              <w:ind w:right="105"/>
              <w:textAlignment w:val="baseline"/>
              <w:rPr>
                <w:rFonts w:ascii="Arial" w:hAnsi="Arial" w:cs="Arial"/>
                <w:lang w:eastAsia="es-CR"/>
              </w:rPr>
            </w:pPr>
          </w:p>
        </w:tc>
      </w:tr>
      <w:tr w:rsidR="003C6757" w:rsidRPr="004C7CB4" w14:paraId="409CF2C5" w14:textId="77777777" w:rsidTr="00AD526E">
        <w:tc>
          <w:tcPr>
            <w:tcW w:w="447" w:type="pct"/>
            <w:hideMark/>
          </w:tcPr>
          <w:p w14:paraId="12EB4757" w14:textId="77777777" w:rsidR="001C7AB6" w:rsidRPr="004C7CB4" w:rsidRDefault="001C7AB6" w:rsidP="00AD526E">
            <w:pPr>
              <w:spacing w:after="0" w:line="240" w:lineRule="auto"/>
              <w:ind w:right="30"/>
              <w:textAlignment w:val="baseline"/>
              <w:rPr>
                <w:rFonts w:ascii="Arial" w:hAnsi="Arial" w:cs="Arial"/>
                <w:lang w:eastAsia="es-CR"/>
              </w:rPr>
            </w:pPr>
            <w:r w:rsidRPr="004C7CB4">
              <w:rPr>
                <w:rFonts w:ascii="Arial" w:hAnsi="Arial" w:cs="Arial"/>
                <w:lang w:eastAsia="es-CR"/>
              </w:rPr>
              <w:t>8  </w:t>
            </w:r>
          </w:p>
        </w:tc>
        <w:tc>
          <w:tcPr>
            <w:tcW w:w="1988" w:type="pct"/>
          </w:tcPr>
          <w:p w14:paraId="671C9E8F"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ES"/>
              </w:rPr>
            </w:pPr>
            <w:r w:rsidRPr="004C7CB4">
              <w:rPr>
                <w:rFonts w:ascii="Arial" w:hAnsi="Arial" w:cs="Arial"/>
                <w:b/>
                <w:bCs/>
                <w:lang w:eastAsia="es-ES"/>
              </w:rPr>
              <w:t>Unidad 5. Heteroscedasticidad</w:t>
            </w:r>
          </w:p>
          <w:p w14:paraId="4FFBB881"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ES"/>
              </w:rPr>
            </w:pPr>
          </w:p>
          <w:p w14:paraId="06E1FD91" w14:textId="77777777" w:rsidR="001C7AB6" w:rsidRPr="004C7CB4" w:rsidRDefault="001C7AB6" w:rsidP="00AD526E">
            <w:pPr>
              <w:spacing w:after="0" w:line="240" w:lineRule="auto"/>
              <w:contextualSpacing/>
              <w:jc w:val="both"/>
              <w:rPr>
                <w:rFonts w:ascii="Arial" w:hAnsi="Arial" w:cs="Arial"/>
              </w:rPr>
            </w:pPr>
            <w:r w:rsidRPr="004C7CB4">
              <w:rPr>
                <w:rFonts w:ascii="Arial" w:hAnsi="Arial" w:cs="Arial"/>
              </w:rPr>
              <w:t>Concepto y Detección de la Heteroscedasticidad</w:t>
            </w:r>
          </w:p>
          <w:p w14:paraId="26C948D8"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ES"/>
              </w:rPr>
            </w:pPr>
          </w:p>
          <w:p w14:paraId="12FC3D8B"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ES"/>
              </w:rPr>
            </w:pPr>
          </w:p>
        </w:tc>
        <w:tc>
          <w:tcPr>
            <w:tcW w:w="2565" w:type="pct"/>
          </w:tcPr>
          <w:p w14:paraId="71D1C460" w14:textId="7AE6C7B8" w:rsidR="001C7AB6" w:rsidRPr="004C7CB4" w:rsidRDefault="00157D5A" w:rsidP="00CF6A23">
            <w:pPr>
              <w:numPr>
                <w:ilvl w:val="0"/>
                <w:numId w:val="289"/>
              </w:numPr>
              <w:spacing w:after="0"/>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p>
          <w:p w14:paraId="176790A3"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Concepto de Heteroscedasticidad</w:t>
            </w:r>
          </w:p>
          <w:p w14:paraId="7B247722" w14:textId="77777777" w:rsidR="001C7AB6" w:rsidRPr="004C7CB4" w:rsidRDefault="001C7AB6" w:rsidP="00CF6A23">
            <w:pPr>
              <w:numPr>
                <w:ilvl w:val="0"/>
                <w:numId w:val="289"/>
              </w:numPr>
              <w:spacing w:after="0"/>
              <w:rPr>
                <w:rFonts w:ascii="Arial" w:hAnsi="Arial" w:cs="Arial"/>
                <w:lang w:eastAsia="es-CR"/>
              </w:rPr>
            </w:pPr>
            <w:r w:rsidRPr="004C7CB4">
              <w:rPr>
                <w:rFonts w:ascii="Arial" w:hAnsi="Arial" w:cs="Arial"/>
              </w:rPr>
              <w:t>Detección de la Heteroscedasticidad</w:t>
            </w:r>
          </w:p>
          <w:p w14:paraId="40FB3CDA" w14:textId="77777777" w:rsidR="001C7AB6" w:rsidRPr="004C7CB4" w:rsidRDefault="001C7AB6" w:rsidP="00AD526E">
            <w:pPr>
              <w:spacing w:after="0"/>
              <w:rPr>
                <w:rFonts w:ascii="Arial" w:hAnsi="Arial" w:cs="Arial"/>
                <w:b/>
                <w:bCs/>
              </w:rPr>
            </w:pPr>
            <w:r w:rsidRPr="004C7CB4">
              <w:rPr>
                <w:rFonts w:ascii="Arial" w:hAnsi="Arial" w:cs="Arial"/>
                <w:b/>
                <w:bCs/>
              </w:rPr>
              <w:t>Estudio de Caso 2.</w:t>
            </w:r>
          </w:p>
          <w:p w14:paraId="015A4773" w14:textId="77777777" w:rsidR="001C7AB6" w:rsidRPr="004C7CB4" w:rsidRDefault="001C7AB6" w:rsidP="00AD526E">
            <w:pPr>
              <w:spacing w:after="0"/>
              <w:rPr>
                <w:rFonts w:ascii="Arial" w:hAnsi="Arial" w:cs="Arial"/>
              </w:rPr>
            </w:pPr>
          </w:p>
          <w:p w14:paraId="7C82CA6F" w14:textId="538B8202" w:rsidR="001C7AB6" w:rsidRPr="004C7CB4" w:rsidRDefault="001C7AB6" w:rsidP="00AD526E">
            <w:pPr>
              <w:spacing w:after="0"/>
              <w:rPr>
                <w:rFonts w:ascii="Arial" w:hAnsi="Arial" w:cs="Arial"/>
                <w:lang w:eastAsia="es-CR"/>
              </w:rPr>
            </w:pPr>
          </w:p>
        </w:tc>
      </w:tr>
      <w:tr w:rsidR="003C6757" w:rsidRPr="004C7CB4" w14:paraId="58F9D9EE" w14:textId="77777777" w:rsidTr="00AD526E">
        <w:trPr>
          <w:trHeight w:val="65"/>
        </w:trPr>
        <w:tc>
          <w:tcPr>
            <w:tcW w:w="447" w:type="pct"/>
            <w:hideMark/>
          </w:tcPr>
          <w:p w14:paraId="601A3F83" w14:textId="77777777" w:rsidR="001C7AB6" w:rsidRPr="004C7CB4" w:rsidRDefault="001C7AB6" w:rsidP="00AD526E">
            <w:pPr>
              <w:spacing w:after="0" w:line="240" w:lineRule="auto"/>
              <w:ind w:right="30"/>
              <w:textAlignment w:val="baseline"/>
              <w:rPr>
                <w:rFonts w:ascii="Arial" w:hAnsi="Arial" w:cs="Arial"/>
                <w:lang w:eastAsia="es-CR"/>
              </w:rPr>
            </w:pPr>
            <w:r w:rsidRPr="004C7CB4">
              <w:rPr>
                <w:rFonts w:ascii="Arial" w:hAnsi="Arial" w:cs="Arial"/>
                <w:lang w:eastAsia="es-CR"/>
              </w:rPr>
              <w:t>9  </w:t>
            </w:r>
          </w:p>
        </w:tc>
        <w:tc>
          <w:tcPr>
            <w:tcW w:w="1988" w:type="pct"/>
          </w:tcPr>
          <w:p w14:paraId="6A037D86"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ES"/>
              </w:rPr>
            </w:pPr>
            <w:r w:rsidRPr="004C7CB4">
              <w:rPr>
                <w:rFonts w:ascii="Arial" w:hAnsi="Arial" w:cs="Arial"/>
                <w:b/>
                <w:bCs/>
                <w:lang w:eastAsia="es-ES"/>
              </w:rPr>
              <w:t>Unidad 5. Heteroscedasticidad</w:t>
            </w:r>
          </w:p>
          <w:p w14:paraId="22F35DF7"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CR"/>
              </w:rPr>
            </w:pPr>
          </w:p>
          <w:p w14:paraId="6D688FDD"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CR"/>
              </w:rPr>
            </w:pPr>
          </w:p>
          <w:p w14:paraId="5F6407E5" w14:textId="77777777" w:rsidR="001C7AB6" w:rsidRPr="004C7CB4" w:rsidRDefault="001C7AB6" w:rsidP="00AD526E">
            <w:pPr>
              <w:spacing w:after="0" w:line="240" w:lineRule="auto"/>
              <w:contextualSpacing/>
              <w:jc w:val="both"/>
              <w:rPr>
                <w:rFonts w:ascii="Arial" w:hAnsi="Arial" w:cs="Arial"/>
              </w:rPr>
            </w:pPr>
            <w:r w:rsidRPr="004C7CB4">
              <w:rPr>
                <w:rFonts w:ascii="Arial" w:hAnsi="Arial" w:cs="Arial"/>
              </w:rPr>
              <w:t>Corrección y Manejo de la Heteroscedasticidad</w:t>
            </w:r>
          </w:p>
          <w:p w14:paraId="1B8FCAB7"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CR"/>
              </w:rPr>
            </w:pPr>
          </w:p>
        </w:tc>
        <w:tc>
          <w:tcPr>
            <w:tcW w:w="2565" w:type="pct"/>
          </w:tcPr>
          <w:p w14:paraId="76607EE2" w14:textId="54E124F4" w:rsidR="001C7AB6" w:rsidRPr="004C7CB4" w:rsidRDefault="00157D5A" w:rsidP="00CF6A23">
            <w:pPr>
              <w:numPr>
                <w:ilvl w:val="0"/>
                <w:numId w:val="289"/>
              </w:numPr>
              <w:spacing w:after="0"/>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p>
          <w:p w14:paraId="6EF08AFA"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Métodos de corrección de la Heteroscedasticidad</w:t>
            </w:r>
          </w:p>
          <w:p w14:paraId="1D1081CC" w14:textId="77777777" w:rsidR="001C7AB6" w:rsidRPr="004C7CB4" w:rsidRDefault="001C7AB6" w:rsidP="00AD526E">
            <w:pPr>
              <w:spacing w:after="0"/>
              <w:rPr>
                <w:rFonts w:ascii="Arial" w:hAnsi="Arial" w:cs="Arial"/>
                <w:b/>
                <w:bCs/>
              </w:rPr>
            </w:pPr>
            <w:r w:rsidRPr="004C7CB4">
              <w:rPr>
                <w:rFonts w:ascii="Arial" w:hAnsi="Arial" w:cs="Arial"/>
                <w:b/>
                <w:bCs/>
              </w:rPr>
              <w:t>Práctica 2.</w:t>
            </w:r>
          </w:p>
          <w:p w14:paraId="1D503505" w14:textId="77777777" w:rsidR="001C7AB6" w:rsidRPr="004C7CB4" w:rsidRDefault="001C7AB6" w:rsidP="00AD526E">
            <w:pPr>
              <w:spacing w:after="0"/>
              <w:ind w:left="720"/>
              <w:rPr>
                <w:rFonts w:ascii="Arial" w:hAnsi="Arial" w:cs="Arial"/>
              </w:rPr>
            </w:pPr>
          </w:p>
          <w:p w14:paraId="38BA2A69" w14:textId="367795CD" w:rsidR="001C7AB6" w:rsidRPr="004C7CB4" w:rsidRDefault="001C7AB6" w:rsidP="00AD526E">
            <w:pPr>
              <w:spacing w:after="0" w:line="240" w:lineRule="auto"/>
              <w:contextualSpacing/>
              <w:jc w:val="both"/>
              <w:rPr>
                <w:rFonts w:ascii="Arial" w:hAnsi="Arial" w:cs="Arial"/>
                <w:lang w:eastAsia="es-CR"/>
              </w:rPr>
            </w:pPr>
          </w:p>
        </w:tc>
      </w:tr>
      <w:tr w:rsidR="003C6757" w:rsidRPr="004C7CB4" w14:paraId="350D7B03" w14:textId="77777777" w:rsidTr="00AD526E">
        <w:tc>
          <w:tcPr>
            <w:tcW w:w="447" w:type="pct"/>
            <w:hideMark/>
          </w:tcPr>
          <w:p w14:paraId="042A6CDC" w14:textId="77777777" w:rsidR="001C7AB6" w:rsidRPr="004C7CB4" w:rsidRDefault="001C7AB6" w:rsidP="00AD526E">
            <w:pPr>
              <w:spacing w:after="0" w:line="240" w:lineRule="auto"/>
              <w:ind w:right="30"/>
              <w:textAlignment w:val="baseline"/>
              <w:rPr>
                <w:rFonts w:ascii="Arial" w:hAnsi="Arial" w:cs="Arial"/>
                <w:lang w:eastAsia="es-CR"/>
              </w:rPr>
            </w:pPr>
            <w:r w:rsidRPr="004C7CB4">
              <w:rPr>
                <w:rFonts w:ascii="Arial" w:hAnsi="Arial" w:cs="Arial"/>
                <w:lang w:eastAsia="es-CR"/>
              </w:rPr>
              <w:t>10  </w:t>
            </w:r>
          </w:p>
        </w:tc>
        <w:tc>
          <w:tcPr>
            <w:tcW w:w="1988" w:type="pct"/>
          </w:tcPr>
          <w:p w14:paraId="6A9EEEE3"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ES"/>
              </w:rPr>
            </w:pPr>
            <w:r w:rsidRPr="004C7CB4">
              <w:rPr>
                <w:rFonts w:ascii="Arial" w:hAnsi="Arial" w:cs="Arial"/>
                <w:b/>
                <w:bCs/>
                <w:lang w:eastAsia="es-ES"/>
              </w:rPr>
              <w:t>Unidad 6. Autocorrelación</w:t>
            </w:r>
          </w:p>
          <w:p w14:paraId="6E3F78CB"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lang w:eastAsia="es-CR"/>
              </w:rPr>
            </w:pPr>
          </w:p>
          <w:p w14:paraId="1409E707" w14:textId="77777777" w:rsidR="001C7AB6" w:rsidRPr="004C7CB4" w:rsidRDefault="001C7AB6" w:rsidP="00AD526E">
            <w:pPr>
              <w:spacing w:after="0" w:line="240" w:lineRule="auto"/>
              <w:contextualSpacing/>
              <w:jc w:val="both"/>
              <w:rPr>
                <w:rFonts w:ascii="Arial" w:hAnsi="Arial" w:cs="Arial"/>
              </w:rPr>
            </w:pPr>
            <w:r w:rsidRPr="004C7CB4">
              <w:rPr>
                <w:rFonts w:ascii="Arial" w:hAnsi="Arial" w:cs="Arial"/>
              </w:rPr>
              <w:t xml:space="preserve">Concepto y Detección de la Autocorrelación </w:t>
            </w:r>
          </w:p>
          <w:p w14:paraId="5AF0C4F1"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lang w:eastAsia="es-CR"/>
              </w:rPr>
            </w:pPr>
          </w:p>
        </w:tc>
        <w:tc>
          <w:tcPr>
            <w:tcW w:w="2565" w:type="pct"/>
          </w:tcPr>
          <w:p w14:paraId="61C043BD" w14:textId="0CC5DF3B" w:rsidR="001C7AB6" w:rsidRPr="004C7CB4" w:rsidRDefault="00157D5A" w:rsidP="00CF6A23">
            <w:pPr>
              <w:numPr>
                <w:ilvl w:val="0"/>
                <w:numId w:val="289"/>
              </w:numPr>
              <w:spacing w:after="0"/>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p>
          <w:p w14:paraId="27F3A2F9"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Concepto de autocorrelación</w:t>
            </w:r>
          </w:p>
          <w:p w14:paraId="48BFE0DB"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Detección de la autocorrelación</w:t>
            </w:r>
          </w:p>
          <w:p w14:paraId="04220675" w14:textId="77777777" w:rsidR="001C7AB6" w:rsidRPr="004C7CB4" w:rsidRDefault="001C7AB6" w:rsidP="00AD526E">
            <w:pPr>
              <w:spacing w:after="0" w:line="240" w:lineRule="auto"/>
              <w:ind w:right="105"/>
              <w:contextualSpacing/>
              <w:jc w:val="both"/>
              <w:textAlignment w:val="baseline"/>
              <w:rPr>
                <w:rFonts w:ascii="Arial" w:hAnsi="Arial" w:cs="Arial"/>
              </w:rPr>
            </w:pPr>
          </w:p>
          <w:p w14:paraId="2C362A9C" w14:textId="5131BB0C" w:rsidR="001C7AB6" w:rsidRPr="004C7CB4" w:rsidRDefault="001C7AB6" w:rsidP="00AD526E">
            <w:pPr>
              <w:spacing w:after="0" w:line="240" w:lineRule="auto"/>
              <w:ind w:right="105"/>
              <w:contextualSpacing/>
              <w:jc w:val="both"/>
              <w:textAlignment w:val="baseline"/>
              <w:rPr>
                <w:rFonts w:ascii="Arial" w:hAnsi="Arial" w:cs="Arial"/>
              </w:rPr>
            </w:pPr>
          </w:p>
        </w:tc>
      </w:tr>
      <w:tr w:rsidR="003C6757" w:rsidRPr="004C7CB4" w14:paraId="21E891A2" w14:textId="77777777" w:rsidTr="00AD526E">
        <w:tc>
          <w:tcPr>
            <w:tcW w:w="447" w:type="pct"/>
            <w:hideMark/>
          </w:tcPr>
          <w:p w14:paraId="613501D9" w14:textId="77777777" w:rsidR="001C7AB6" w:rsidRPr="004C7CB4" w:rsidRDefault="001C7AB6" w:rsidP="00AD526E">
            <w:pPr>
              <w:spacing w:after="0" w:line="240" w:lineRule="auto"/>
              <w:ind w:right="30"/>
              <w:textAlignment w:val="baseline"/>
              <w:rPr>
                <w:rFonts w:ascii="Arial" w:hAnsi="Arial" w:cs="Arial"/>
                <w:lang w:eastAsia="es-CR"/>
              </w:rPr>
            </w:pPr>
            <w:r w:rsidRPr="004C7CB4">
              <w:rPr>
                <w:rFonts w:ascii="Arial" w:hAnsi="Arial" w:cs="Arial"/>
                <w:lang w:eastAsia="es-CR"/>
              </w:rPr>
              <w:lastRenderedPageBreak/>
              <w:t>11  </w:t>
            </w:r>
          </w:p>
        </w:tc>
        <w:tc>
          <w:tcPr>
            <w:tcW w:w="1988" w:type="pct"/>
          </w:tcPr>
          <w:p w14:paraId="4994C0EA" w14:textId="77777777" w:rsidR="001C7AB6" w:rsidRPr="004C7CB4" w:rsidRDefault="001C7AB6" w:rsidP="00AD526E">
            <w:pPr>
              <w:spacing w:after="0" w:line="240" w:lineRule="auto"/>
              <w:textAlignment w:val="baseline"/>
              <w:rPr>
                <w:rFonts w:ascii="Arial" w:hAnsi="Arial" w:cs="Arial"/>
                <w:lang w:eastAsia="es-CR"/>
              </w:rPr>
            </w:pPr>
          </w:p>
          <w:p w14:paraId="6AB9BE1A"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ES"/>
              </w:rPr>
            </w:pPr>
            <w:r w:rsidRPr="004C7CB4">
              <w:rPr>
                <w:rFonts w:ascii="Arial" w:hAnsi="Arial" w:cs="Arial"/>
                <w:b/>
                <w:bCs/>
                <w:lang w:eastAsia="es-ES"/>
              </w:rPr>
              <w:t>Unidad 6. Autocorrelación</w:t>
            </w:r>
          </w:p>
          <w:p w14:paraId="72BED744" w14:textId="77777777" w:rsidR="001C7AB6" w:rsidRPr="004C7CB4" w:rsidRDefault="001C7AB6" w:rsidP="00AD526E">
            <w:pPr>
              <w:spacing w:after="0" w:line="240" w:lineRule="auto"/>
              <w:textAlignment w:val="baseline"/>
              <w:rPr>
                <w:rFonts w:ascii="Arial" w:hAnsi="Arial" w:cs="Arial"/>
                <w:lang w:eastAsia="es-CR"/>
              </w:rPr>
            </w:pPr>
          </w:p>
          <w:p w14:paraId="1E553428" w14:textId="77777777" w:rsidR="001C7AB6" w:rsidRPr="004C7CB4" w:rsidRDefault="001C7AB6" w:rsidP="00AD526E">
            <w:pPr>
              <w:spacing w:after="0" w:line="240" w:lineRule="auto"/>
              <w:contextualSpacing/>
              <w:jc w:val="both"/>
              <w:rPr>
                <w:rFonts w:ascii="Arial" w:hAnsi="Arial" w:cs="Arial"/>
              </w:rPr>
            </w:pPr>
            <w:r w:rsidRPr="004C7CB4">
              <w:rPr>
                <w:rFonts w:ascii="Arial" w:hAnsi="Arial" w:cs="Arial"/>
              </w:rPr>
              <w:t>Corrección y Manejo de la Autocorrelación</w:t>
            </w:r>
          </w:p>
          <w:p w14:paraId="45BE9E19" w14:textId="77777777" w:rsidR="001C7AB6" w:rsidRPr="004C7CB4" w:rsidRDefault="001C7AB6" w:rsidP="00AD526E">
            <w:pPr>
              <w:spacing w:after="0" w:line="240" w:lineRule="auto"/>
              <w:textAlignment w:val="baseline"/>
              <w:rPr>
                <w:rFonts w:ascii="Arial" w:hAnsi="Arial" w:cs="Arial"/>
                <w:lang w:eastAsia="es-CR"/>
              </w:rPr>
            </w:pPr>
          </w:p>
        </w:tc>
        <w:tc>
          <w:tcPr>
            <w:tcW w:w="2565" w:type="pct"/>
          </w:tcPr>
          <w:p w14:paraId="3CC40E6F" w14:textId="20E5C7AF" w:rsidR="001C7AB6" w:rsidRPr="004C7CB4" w:rsidRDefault="00157D5A" w:rsidP="00CF6A23">
            <w:pPr>
              <w:numPr>
                <w:ilvl w:val="0"/>
                <w:numId w:val="289"/>
              </w:numPr>
              <w:spacing w:after="0"/>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p>
          <w:p w14:paraId="486A7AA3"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Métodos de corrección y manejo de la Autocorrelación</w:t>
            </w:r>
          </w:p>
          <w:p w14:paraId="607FCD01" w14:textId="15F315C4" w:rsidR="001C7AB6" w:rsidRPr="004C7CB4" w:rsidRDefault="001C7AB6" w:rsidP="00AD526E">
            <w:pPr>
              <w:spacing w:after="0"/>
              <w:rPr>
                <w:rFonts w:ascii="Arial" w:hAnsi="Arial" w:cs="Arial"/>
                <w:lang w:eastAsia="es-CR"/>
              </w:rPr>
            </w:pPr>
          </w:p>
        </w:tc>
      </w:tr>
      <w:tr w:rsidR="003C6757" w:rsidRPr="004C7CB4" w14:paraId="6068C1C3" w14:textId="77777777" w:rsidTr="00AD526E">
        <w:tc>
          <w:tcPr>
            <w:tcW w:w="447" w:type="pct"/>
            <w:hideMark/>
          </w:tcPr>
          <w:p w14:paraId="7227A766" w14:textId="77777777" w:rsidR="001C7AB6" w:rsidRPr="004C7CB4" w:rsidRDefault="001C7AB6" w:rsidP="00AD526E">
            <w:pPr>
              <w:spacing w:after="0" w:line="240" w:lineRule="auto"/>
              <w:ind w:right="30"/>
              <w:textAlignment w:val="baseline"/>
              <w:rPr>
                <w:rFonts w:ascii="Arial" w:hAnsi="Arial" w:cs="Arial"/>
                <w:b/>
                <w:bCs/>
                <w:lang w:eastAsia="es-ES"/>
              </w:rPr>
            </w:pPr>
            <w:r w:rsidRPr="004C7CB4">
              <w:rPr>
                <w:rFonts w:ascii="Arial" w:hAnsi="Arial" w:cs="Arial"/>
                <w:lang w:eastAsia="es-CR"/>
              </w:rPr>
              <w:t>12  </w:t>
            </w:r>
          </w:p>
        </w:tc>
        <w:tc>
          <w:tcPr>
            <w:tcW w:w="1988" w:type="pct"/>
          </w:tcPr>
          <w:p w14:paraId="764DF30E"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ES"/>
              </w:rPr>
            </w:pPr>
            <w:r w:rsidRPr="004C7CB4">
              <w:rPr>
                <w:rFonts w:ascii="Arial" w:hAnsi="Arial" w:cs="Arial"/>
                <w:b/>
                <w:bCs/>
                <w:lang w:eastAsia="es-ES"/>
              </w:rPr>
              <w:t>Unidad 7. Modelo de regresión lineal múltiple</w:t>
            </w:r>
          </w:p>
          <w:p w14:paraId="27725BCB"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ES"/>
              </w:rPr>
            </w:pPr>
          </w:p>
          <w:p w14:paraId="69385063" w14:textId="77777777" w:rsidR="001C7AB6" w:rsidRPr="004C7CB4" w:rsidRDefault="001C7AB6" w:rsidP="00AD526E">
            <w:pPr>
              <w:spacing w:after="0" w:line="240" w:lineRule="auto"/>
              <w:contextualSpacing/>
              <w:jc w:val="both"/>
              <w:rPr>
                <w:rFonts w:ascii="Arial" w:hAnsi="Arial" w:cs="Arial"/>
              </w:rPr>
            </w:pPr>
            <w:r w:rsidRPr="004C7CB4">
              <w:rPr>
                <w:rFonts w:ascii="Arial" w:hAnsi="Arial" w:cs="Arial"/>
              </w:rPr>
              <w:t>Especificación del Modelo de Regresión Múltiple</w:t>
            </w:r>
          </w:p>
          <w:p w14:paraId="3070D768"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ES"/>
              </w:rPr>
            </w:pPr>
          </w:p>
          <w:p w14:paraId="74048AC4"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ES"/>
              </w:rPr>
            </w:pPr>
          </w:p>
        </w:tc>
        <w:tc>
          <w:tcPr>
            <w:tcW w:w="2565" w:type="pct"/>
          </w:tcPr>
          <w:p w14:paraId="6D4C872C" w14:textId="32198C5C" w:rsidR="001C7AB6" w:rsidRPr="004C7CB4" w:rsidRDefault="00157D5A" w:rsidP="00CF6A23">
            <w:pPr>
              <w:numPr>
                <w:ilvl w:val="0"/>
                <w:numId w:val="289"/>
              </w:numPr>
              <w:spacing w:after="0"/>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p>
          <w:p w14:paraId="2BEA9A7F"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Modelo de Regresión lineal Múltiple</w:t>
            </w:r>
          </w:p>
          <w:p w14:paraId="6235C92F"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Supuesto de mínimos cuadrados</w:t>
            </w:r>
          </w:p>
          <w:p w14:paraId="4474021D"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Pruebas estadísticas</w:t>
            </w:r>
          </w:p>
          <w:p w14:paraId="3181FDE9"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Regresión con variables Dummy</w:t>
            </w:r>
          </w:p>
          <w:p w14:paraId="62F69248" w14:textId="77777777" w:rsidR="001C7AB6" w:rsidRPr="004C7CB4" w:rsidRDefault="001C7AB6" w:rsidP="00AD526E">
            <w:pPr>
              <w:spacing w:after="0"/>
              <w:rPr>
                <w:rFonts w:ascii="Arial" w:hAnsi="Arial" w:cs="Arial"/>
                <w:b/>
                <w:bCs/>
              </w:rPr>
            </w:pPr>
            <w:r w:rsidRPr="004C7CB4">
              <w:rPr>
                <w:rFonts w:ascii="Arial" w:hAnsi="Arial" w:cs="Arial"/>
                <w:b/>
                <w:bCs/>
              </w:rPr>
              <w:t>Estudio de Caso 3.</w:t>
            </w:r>
          </w:p>
          <w:p w14:paraId="2856CEAA" w14:textId="77777777" w:rsidR="001C7AB6" w:rsidRPr="004C7CB4" w:rsidRDefault="001C7AB6" w:rsidP="00AD526E">
            <w:pPr>
              <w:spacing w:after="0" w:line="240" w:lineRule="auto"/>
              <w:textAlignment w:val="baseline"/>
              <w:rPr>
                <w:rFonts w:ascii="Arial" w:hAnsi="Arial" w:cs="Arial"/>
                <w:lang w:eastAsia="es-CR"/>
              </w:rPr>
            </w:pPr>
          </w:p>
          <w:p w14:paraId="52F371FC" w14:textId="7A00E21C" w:rsidR="001C7AB6" w:rsidRPr="004C7CB4" w:rsidRDefault="001C7AB6" w:rsidP="00AD526E">
            <w:pPr>
              <w:spacing w:after="0"/>
              <w:rPr>
                <w:rFonts w:ascii="Arial" w:hAnsi="Arial" w:cs="Arial"/>
                <w:lang w:val="en-US" w:eastAsia="es-CR"/>
              </w:rPr>
            </w:pPr>
            <w:r w:rsidRPr="004C7CB4">
              <w:rPr>
                <w:rFonts w:ascii="Arial" w:eastAsia="Times New Roman" w:hAnsi="Arial" w:cs="Arial"/>
                <w:lang w:val="en-US" w:eastAsia="es-CR"/>
              </w:rPr>
              <w:br/>
            </w:r>
          </w:p>
        </w:tc>
      </w:tr>
      <w:tr w:rsidR="003C6757" w:rsidRPr="004C7CB4" w14:paraId="5634D241" w14:textId="77777777" w:rsidTr="00AD526E">
        <w:tc>
          <w:tcPr>
            <w:tcW w:w="447" w:type="pct"/>
            <w:hideMark/>
          </w:tcPr>
          <w:p w14:paraId="2DDE414A" w14:textId="77777777" w:rsidR="001C7AB6" w:rsidRPr="004C7CB4" w:rsidRDefault="001C7AB6" w:rsidP="00AD526E">
            <w:pPr>
              <w:spacing w:after="0" w:line="240" w:lineRule="auto"/>
              <w:ind w:right="30"/>
              <w:textAlignment w:val="baseline"/>
              <w:rPr>
                <w:rFonts w:ascii="Arial" w:hAnsi="Arial" w:cs="Arial"/>
                <w:lang w:eastAsia="es-CR"/>
              </w:rPr>
            </w:pPr>
            <w:r w:rsidRPr="004C7CB4">
              <w:rPr>
                <w:rFonts w:ascii="Arial" w:hAnsi="Arial" w:cs="Arial"/>
                <w:lang w:eastAsia="es-CR"/>
              </w:rPr>
              <w:t>13  </w:t>
            </w:r>
          </w:p>
        </w:tc>
        <w:tc>
          <w:tcPr>
            <w:tcW w:w="1988" w:type="pct"/>
          </w:tcPr>
          <w:p w14:paraId="427B797E"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ES"/>
              </w:rPr>
            </w:pPr>
            <w:r w:rsidRPr="004C7CB4">
              <w:rPr>
                <w:rFonts w:ascii="Arial" w:hAnsi="Arial" w:cs="Arial"/>
                <w:b/>
                <w:bCs/>
                <w:lang w:eastAsia="es-ES"/>
              </w:rPr>
              <w:t>Unidad 7. Modelo de regresión lineal múltiple</w:t>
            </w:r>
          </w:p>
          <w:p w14:paraId="15F0A6CD" w14:textId="77777777" w:rsidR="001C7AB6" w:rsidRPr="004C7CB4" w:rsidRDefault="001C7AB6" w:rsidP="00AD526E">
            <w:pPr>
              <w:spacing w:after="0" w:line="240" w:lineRule="auto"/>
              <w:textAlignment w:val="baseline"/>
              <w:rPr>
                <w:rFonts w:ascii="Arial" w:hAnsi="Arial" w:cs="Arial"/>
                <w:lang w:eastAsia="es-CR"/>
              </w:rPr>
            </w:pPr>
          </w:p>
          <w:p w14:paraId="4C3BB9A6" w14:textId="77777777" w:rsidR="001C7AB6" w:rsidRPr="004C7CB4" w:rsidRDefault="001C7AB6" w:rsidP="00AD526E">
            <w:pPr>
              <w:spacing w:after="0" w:line="240" w:lineRule="auto"/>
              <w:textAlignment w:val="baseline"/>
              <w:rPr>
                <w:rFonts w:ascii="Arial" w:hAnsi="Arial" w:cs="Arial"/>
                <w:lang w:eastAsia="es-CR"/>
              </w:rPr>
            </w:pPr>
          </w:p>
          <w:p w14:paraId="2A4DF178" w14:textId="77777777" w:rsidR="001C7AB6" w:rsidRPr="004C7CB4" w:rsidRDefault="001C7AB6" w:rsidP="00AD526E">
            <w:pPr>
              <w:spacing w:after="0" w:line="240" w:lineRule="auto"/>
              <w:contextualSpacing/>
              <w:jc w:val="both"/>
              <w:rPr>
                <w:rFonts w:ascii="Arial" w:hAnsi="Arial" w:cs="Arial"/>
              </w:rPr>
            </w:pPr>
            <w:r w:rsidRPr="004C7CB4">
              <w:rPr>
                <w:rFonts w:ascii="Arial" w:hAnsi="Arial" w:cs="Arial"/>
              </w:rPr>
              <w:t>Estimación e Interpretación de Coeficientes</w:t>
            </w:r>
          </w:p>
          <w:p w14:paraId="0B354C1C" w14:textId="77777777" w:rsidR="001C7AB6" w:rsidRPr="004C7CB4" w:rsidRDefault="001C7AB6" w:rsidP="00AD526E">
            <w:pPr>
              <w:spacing w:after="0" w:line="240" w:lineRule="auto"/>
              <w:textAlignment w:val="baseline"/>
              <w:rPr>
                <w:rFonts w:ascii="Arial" w:hAnsi="Arial" w:cs="Arial"/>
                <w:lang w:eastAsia="es-CR"/>
              </w:rPr>
            </w:pPr>
          </w:p>
        </w:tc>
        <w:tc>
          <w:tcPr>
            <w:tcW w:w="2565" w:type="pct"/>
          </w:tcPr>
          <w:p w14:paraId="16B5748A" w14:textId="0C785500" w:rsidR="001C7AB6" w:rsidRPr="004C7CB4" w:rsidRDefault="00157D5A" w:rsidP="00CF6A23">
            <w:pPr>
              <w:numPr>
                <w:ilvl w:val="0"/>
                <w:numId w:val="289"/>
              </w:numPr>
              <w:spacing w:after="0"/>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p>
          <w:p w14:paraId="4A44859C"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Problemas de especificación del Modelo de Regresión lineal Múltiple</w:t>
            </w:r>
          </w:p>
          <w:p w14:paraId="41C68358"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Multicolinealidad</w:t>
            </w:r>
          </w:p>
          <w:p w14:paraId="77A9A05B"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Heteroscedasticidad</w:t>
            </w:r>
          </w:p>
          <w:p w14:paraId="4179B7A6"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Aplicación del Modelo de Regresión lineal Múltiple</w:t>
            </w:r>
          </w:p>
          <w:p w14:paraId="7587270E" w14:textId="77777777" w:rsidR="001C7AB6" w:rsidRPr="004C7CB4" w:rsidRDefault="001C7AB6" w:rsidP="00AD526E">
            <w:pPr>
              <w:spacing w:after="0"/>
              <w:rPr>
                <w:rFonts w:ascii="Arial" w:hAnsi="Arial" w:cs="Arial"/>
                <w:b/>
                <w:bCs/>
              </w:rPr>
            </w:pPr>
            <w:r w:rsidRPr="004C7CB4">
              <w:rPr>
                <w:rFonts w:ascii="Arial" w:hAnsi="Arial" w:cs="Arial"/>
                <w:b/>
                <w:bCs/>
              </w:rPr>
              <w:t>Práctica 3.</w:t>
            </w:r>
          </w:p>
          <w:p w14:paraId="27A73F51" w14:textId="4A6079B4" w:rsidR="001C7AB6" w:rsidRPr="004C7CB4" w:rsidRDefault="001C7AB6" w:rsidP="00AD526E">
            <w:pPr>
              <w:spacing w:after="0" w:line="240" w:lineRule="auto"/>
              <w:ind w:right="105"/>
              <w:textAlignment w:val="baseline"/>
              <w:rPr>
                <w:rFonts w:ascii="Arial" w:hAnsi="Arial" w:cs="Arial"/>
                <w:lang w:val="en-US" w:eastAsia="es-CR"/>
              </w:rPr>
            </w:pPr>
          </w:p>
        </w:tc>
      </w:tr>
      <w:tr w:rsidR="003C6757" w:rsidRPr="004C7CB4" w14:paraId="66F30DCF" w14:textId="77777777" w:rsidTr="00AD526E">
        <w:tc>
          <w:tcPr>
            <w:tcW w:w="447" w:type="pct"/>
            <w:hideMark/>
          </w:tcPr>
          <w:p w14:paraId="4372DA8F" w14:textId="77777777" w:rsidR="001C7AB6" w:rsidRPr="004C7CB4" w:rsidRDefault="001C7AB6" w:rsidP="00AD526E">
            <w:pPr>
              <w:spacing w:after="0" w:line="240" w:lineRule="auto"/>
              <w:ind w:right="30"/>
              <w:textAlignment w:val="baseline"/>
              <w:rPr>
                <w:rFonts w:ascii="Arial" w:hAnsi="Arial" w:cs="Arial"/>
                <w:lang w:eastAsia="es-CR"/>
              </w:rPr>
            </w:pPr>
            <w:r w:rsidRPr="004C7CB4">
              <w:rPr>
                <w:rFonts w:ascii="Arial" w:hAnsi="Arial" w:cs="Arial"/>
                <w:lang w:eastAsia="es-CR"/>
              </w:rPr>
              <w:t>14   </w:t>
            </w:r>
          </w:p>
        </w:tc>
        <w:tc>
          <w:tcPr>
            <w:tcW w:w="1988" w:type="pct"/>
          </w:tcPr>
          <w:p w14:paraId="28377CB6"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ES"/>
              </w:rPr>
            </w:pPr>
            <w:r w:rsidRPr="004C7CB4">
              <w:rPr>
                <w:rFonts w:ascii="Arial" w:hAnsi="Arial" w:cs="Arial"/>
                <w:b/>
                <w:bCs/>
                <w:lang w:eastAsia="es-ES"/>
              </w:rPr>
              <w:t>Unidad 8. Especificación del modelo econométrico y pruebas diagnostico</w:t>
            </w:r>
          </w:p>
          <w:p w14:paraId="73B82702" w14:textId="77777777" w:rsidR="001C7AB6" w:rsidRPr="004C7CB4" w:rsidRDefault="001C7AB6" w:rsidP="00AD526E">
            <w:pPr>
              <w:widowControl w:val="0"/>
              <w:tabs>
                <w:tab w:val="left" w:pos="284"/>
              </w:tabs>
              <w:suppressAutoHyphens/>
              <w:autoSpaceDE w:val="0"/>
              <w:autoSpaceDN w:val="0"/>
              <w:spacing w:after="0" w:line="240" w:lineRule="auto"/>
              <w:rPr>
                <w:rFonts w:ascii="Arial" w:hAnsi="Arial" w:cs="Arial"/>
                <w:b/>
                <w:bCs/>
                <w:lang w:eastAsia="es-CR"/>
              </w:rPr>
            </w:pPr>
          </w:p>
          <w:p w14:paraId="7ABD7035" w14:textId="77777777" w:rsidR="001C7AB6" w:rsidRPr="004C7CB4" w:rsidRDefault="001C7AB6" w:rsidP="00AD526E">
            <w:pPr>
              <w:spacing w:after="0" w:line="240" w:lineRule="auto"/>
              <w:contextualSpacing/>
              <w:jc w:val="both"/>
              <w:rPr>
                <w:rFonts w:ascii="Arial" w:hAnsi="Arial" w:cs="Arial"/>
              </w:rPr>
            </w:pPr>
            <w:r w:rsidRPr="004C7CB4">
              <w:rPr>
                <w:rFonts w:ascii="Arial" w:hAnsi="Arial" w:cs="Arial"/>
              </w:rPr>
              <w:t>Especificación del Modelo Econométrico</w:t>
            </w:r>
          </w:p>
          <w:p w14:paraId="5086A474" w14:textId="77777777" w:rsidR="001C7AB6" w:rsidRPr="004C7CB4" w:rsidRDefault="001C7AB6" w:rsidP="00AD526E">
            <w:pPr>
              <w:spacing w:after="0" w:line="240" w:lineRule="auto"/>
              <w:contextualSpacing/>
              <w:jc w:val="both"/>
              <w:rPr>
                <w:rFonts w:ascii="Arial" w:hAnsi="Arial" w:cs="Arial"/>
              </w:rPr>
            </w:pPr>
          </w:p>
          <w:p w14:paraId="585FD214" w14:textId="77777777" w:rsidR="001C7AB6" w:rsidRPr="004C7CB4" w:rsidRDefault="001C7AB6" w:rsidP="00AD526E">
            <w:pPr>
              <w:spacing w:after="0" w:line="240" w:lineRule="auto"/>
              <w:rPr>
                <w:rFonts w:ascii="Arial" w:eastAsia="Times New Roman" w:hAnsi="Arial" w:cs="Arial"/>
                <w:lang w:eastAsia="es-CR"/>
              </w:rPr>
            </w:pPr>
            <w:r w:rsidRPr="004C7CB4">
              <w:rPr>
                <w:rFonts w:ascii="Arial" w:eastAsia="Times New Roman" w:hAnsi="Arial" w:cs="Arial"/>
                <w:lang w:eastAsia="es-CR"/>
              </w:rPr>
              <w:t>Responsabilidad social</w:t>
            </w:r>
          </w:p>
          <w:p w14:paraId="6F0B1E3B" w14:textId="77777777" w:rsidR="001C7AB6" w:rsidRPr="004C7CB4" w:rsidRDefault="001C7AB6" w:rsidP="00AD526E">
            <w:pPr>
              <w:spacing w:after="0" w:line="240" w:lineRule="auto"/>
              <w:contextualSpacing/>
              <w:jc w:val="both"/>
              <w:rPr>
                <w:rFonts w:ascii="Arial" w:hAnsi="Arial" w:cs="Arial"/>
              </w:rPr>
            </w:pPr>
          </w:p>
          <w:p w14:paraId="1893BCE4" w14:textId="77777777" w:rsidR="001C7AB6" w:rsidRPr="004C7CB4" w:rsidRDefault="001C7AB6" w:rsidP="00AD526E">
            <w:pPr>
              <w:widowControl w:val="0"/>
              <w:tabs>
                <w:tab w:val="left" w:pos="284"/>
              </w:tabs>
              <w:suppressAutoHyphens/>
              <w:autoSpaceDE w:val="0"/>
              <w:autoSpaceDN w:val="0"/>
              <w:spacing w:after="0" w:line="240" w:lineRule="auto"/>
              <w:rPr>
                <w:rFonts w:ascii="Arial" w:hAnsi="Arial" w:cs="Arial"/>
                <w:lang w:eastAsia="es-CR"/>
              </w:rPr>
            </w:pPr>
          </w:p>
        </w:tc>
        <w:tc>
          <w:tcPr>
            <w:tcW w:w="2565" w:type="pct"/>
          </w:tcPr>
          <w:p w14:paraId="76C22940" w14:textId="5EF9CD70" w:rsidR="001C7AB6" w:rsidRPr="004C7CB4" w:rsidRDefault="00157D5A" w:rsidP="00CF6A23">
            <w:pPr>
              <w:numPr>
                <w:ilvl w:val="0"/>
                <w:numId w:val="289"/>
              </w:numPr>
              <w:spacing w:after="0"/>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p>
          <w:p w14:paraId="11B585D2"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Metodología de la simulación dinámica</w:t>
            </w:r>
          </w:p>
          <w:p w14:paraId="7BDB8FA5"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Retroalimentación positiva y conceptos económicos de rendimientos crecientes</w:t>
            </w:r>
          </w:p>
          <w:p w14:paraId="51272CEB" w14:textId="77777777" w:rsidR="001C7AB6" w:rsidRPr="004C7CB4" w:rsidRDefault="001C7AB6" w:rsidP="00AD526E">
            <w:pPr>
              <w:spacing w:after="0" w:line="240" w:lineRule="auto"/>
              <w:ind w:right="105"/>
              <w:textAlignment w:val="baseline"/>
              <w:rPr>
                <w:rFonts w:ascii="Arial" w:hAnsi="Arial" w:cs="Arial"/>
                <w:lang w:eastAsia="es-CR"/>
              </w:rPr>
            </w:pPr>
            <w:r w:rsidRPr="004C7CB4">
              <w:rPr>
                <w:rFonts w:ascii="Arial" w:eastAsia="Times New Roman" w:hAnsi="Arial" w:cs="Arial"/>
                <w:lang w:eastAsia="es-CR"/>
              </w:rPr>
              <w:br/>
            </w:r>
          </w:p>
        </w:tc>
      </w:tr>
      <w:tr w:rsidR="003C6757" w:rsidRPr="004C7CB4" w14:paraId="76429B6C" w14:textId="77777777" w:rsidTr="00AD526E">
        <w:trPr>
          <w:trHeight w:val="174"/>
        </w:trPr>
        <w:tc>
          <w:tcPr>
            <w:tcW w:w="447" w:type="pct"/>
            <w:hideMark/>
          </w:tcPr>
          <w:p w14:paraId="1565A142" w14:textId="77777777" w:rsidR="001C7AB6" w:rsidRPr="004C7CB4" w:rsidRDefault="001C7AB6" w:rsidP="00AD526E">
            <w:pPr>
              <w:spacing w:after="0" w:line="240" w:lineRule="auto"/>
              <w:ind w:right="30"/>
              <w:textAlignment w:val="baseline"/>
              <w:rPr>
                <w:rFonts w:ascii="Arial" w:hAnsi="Arial" w:cs="Arial"/>
                <w:lang w:eastAsia="es-CR"/>
              </w:rPr>
            </w:pPr>
            <w:r w:rsidRPr="004C7CB4">
              <w:rPr>
                <w:rFonts w:ascii="Arial" w:hAnsi="Arial" w:cs="Arial"/>
                <w:lang w:eastAsia="es-CR"/>
              </w:rPr>
              <w:t>15  </w:t>
            </w:r>
          </w:p>
        </w:tc>
        <w:tc>
          <w:tcPr>
            <w:tcW w:w="1988" w:type="pct"/>
          </w:tcPr>
          <w:p w14:paraId="76E81965" w14:textId="77777777" w:rsidR="001C7AB6" w:rsidRPr="004C7CB4" w:rsidRDefault="001C7AB6" w:rsidP="00AD526E">
            <w:pPr>
              <w:widowControl w:val="0"/>
              <w:shd w:val="clear" w:color="auto" w:fill="FFFFFF"/>
              <w:autoSpaceDE w:val="0"/>
              <w:autoSpaceDN w:val="0"/>
              <w:spacing w:after="0" w:line="240" w:lineRule="auto"/>
              <w:textAlignment w:val="baseline"/>
              <w:rPr>
                <w:rFonts w:ascii="Arial" w:hAnsi="Arial" w:cs="Arial"/>
                <w:b/>
                <w:bCs/>
                <w:lang w:eastAsia="es-ES"/>
              </w:rPr>
            </w:pPr>
            <w:r w:rsidRPr="004C7CB4">
              <w:rPr>
                <w:rFonts w:ascii="Arial" w:hAnsi="Arial" w:cs="Arial"/>
                <w:b/>
                <w:bCs/>
                <w:lang w:eastAsia="es-ES"/>
              </w:rPr>
              <w:t>Unidad 8. Especificación del modelo econométrico y pruebas diagnostico</w:t>
            </w:r>
          </w:p>
          <w:p w14:paraId="41232F47" w14:textId="77777777" w:rsidR="001C7AB6" w:rsidRPr="004C7CB4" w:rsidRDefault="001C7AB6" w:rsidP="00AD526E">
            <w:pPr>
              <w:spacing w:after="0" w:line="240" w:lineRule="auto"/>
              <w:textAlignment w:val="baseline"/>
              <w:rPr>
                <w:rFonts w:ascii="Arial" w:hAnsi="Arial" w:cs="Arial"/>
                <w:lang w:eastAsia="es-CR"/>
              </w:rPr>
            </w:pPr>
          </w:p>
          <w:p w14:paraId="7DD98CBB" w14:textId="77777777" w:rsidR="001C7AB6" w:rsidRPr="004C7CB4" w:rsidRDefault="001C7AB6" w:rsidP="00AD526E">
            <w:pPr>
              <w:spacing w:after="0" w:line="240" w:lineRule="auto"/>
              <w:contextualSpacing/>
              <w:jc w:val="both"/>
              <w:rPr>
                <w:rFonts w:ascii="Arial" w:hAnsi="Arial" w:cs="Arial"/>
              </w:rPr>
            </w:pPr>
            <w:r w:rsidRPr="004C7CB4">
              <w:rPr>
                <w:rFonts w:ascii="Arial" w:hAnsi="Arial" w:cs="Arial"/>
              </w:rPr>
              <w:t>Pruebas Diagnósticas en Econometría</w:t>
            </w:r>
          </w:p>
          <w:p w14:paraId="1DF8EF40" w14:textId="77777777" w:rsidR="001C7AB6" w:rsidRPr="004C7CB4" w:rsidRDefault="001C7AB6" w:rsidP="00AD526E">
            <w:pPr>
              <w:spacing w:after="0" w:line="240" w:lineRule="auto"/>
              <w:textAlignment w:val="baseline"/>
              <w:rPr>
                <w:rFonts w:ascii="Arial" w:hAnsi="Arial" w:cs="Arial"/>
                <w:lang w:eastAsia="es-CR"/>
              </w:rPr>
            </w:pPr>
          </w:p>
          <w:p w14:paraId="71FF33E7" w14:textId="77777777" w:rsidR="001C7AB6" w:rsidRPr="004C7CB4" w:rsidRDefault="001C7AB6" w:rsidP="00AD526E">
            <w:pPr>
              <w:spacing w:after="0" w:line="240" w:lineRule="auto"/>
              <w:textAlignment w:val="baseline"/>
              <w:rPr>
                <w:rFonts w:ascii="Arial" w:hAnsi="Arial" w:cs="Arial"/>
                <w:b/>
                <w:bCs/>
                <w:lang w:eastAsia="es-CR"/>
              </w:rPr>
            </w:pPr>
            <w:r w:rsidRPr="004C7CB4">
              <w:rPr>
                <w:rFonts w:ascii="Arial" w:hAnsi="Arial" w:cs="Arial"/>
                <w:b/>
                <w:bCs/>
                <w:lang w:eastAsia="es-CR"/>
              </w:rPr>
              <w:t>Integración de conocimientos</w:t>
            </w:r>
          </w:p>
        </w:tc>
        <w:tc>
          <w:tcPr>
            <w:tcW w:w="2565" w:type="pct"/>
          </w:tcPr>
          <w:p w14:paraId="667713F6" w14:textId="4DD04BAE" w:rsidR="001C7AB6" w:rsidRPr="004C7CB4" w:rsidRDefault="00157D5A" w:rsidP="00CF6A23">
            <w:pPr>
              <w:numPr>
                <w:ilvl w:val="0"/>
                <w:numId w:val="289"/>
              </w:numPr>
              <w:spacing w:after="0"/>
              <w:rPr>
                <w:rFonts w:ascii="Arial" w:hAnsi="Arial" w:cs="Arial"/>
              </w:rPr>
            </w:pPr>
            <w:r>
              <w:rPr>
                <w:rFonts w:ascii="Arial" w:hAnsi="Arial" w:cs="Arial"/>
              </w:rPr>
              <w:lastRenderedPageBreak/>
              <w:t xml:space="preserve">Explicación teórica y práctica por parte del docente. Desarrollo de prácticas ABP </w:t>
            </w:r>
            <w:r>
              <w:rPr>
                <w:rFonts w:ascii="Arial" w:hAnsi="Arial" w:cs="Arial"/>
              </w:rPr>
              <w:lastRenderedPageBreak/>
              <w:t xml:space="preserve">formativas no sumativas para integrar el conocimiento durante la clase.  </w:t>
            </w:r>
          </w:p>
          <w:p w14:paraId="0145A5B4"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Dependencia lineal y retroalimentación positiva</w:t>
            </w:r>
          </w:p>
          <w:p w14:paraId="67F29BFE"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Modelo de equilibrio parcial</w:t>
            </w:r>
          </w:p>
          <w:p w14:paraId="6157428E" w14:textId="77777777" w:rsidR="001C7AB6" w:rsidRPr="004C7CB4" w:rsidRDefault="001C7AB6" w:rsidP="00CF6A23">
            <w:pPr>
              <w:numPr>
                <w:ilvl w:val="0"/>
                <w:numId w:val="289"/>
              </w:numPr>
              <w:spacing w:after="0"/>
              <w:rPr>
                <w:rFonts w:ascii="Arial" w:hAnsi="Arial" w:cs="Arial"/>
              </w:rPr>
            </w:pPr>
            <w:r w:rsidRPr="004C7CB4">
              <w:rPr>
                <w:rFonts w:ascii="Arial" w:hAnsi="Arial" w:cs="Arial"/>
              </w:rPr>
              <w:t xml:space="preserve"> Justificación de la programación del modelo</w:t>
            </w:r>
          </w:p>
          <w:p w14:paraId="6BA11A60" w14:textId="77777777" w:rsidR="001C7AB6" w:rsidRPr="004C7CB4" w:rsidRDefault="001C7AB6" w:rsidP="00CF6A23">
            <w:pPr>
              <w:numPr>
                <w:ilvl w:val="0"/>
                <w:numId w:val="289"/>
              </w:numPr>
              <w:spacing w:after="0"/>
              <w:rPr>
                <w:rFonts w:ascii="Arial" w:hAnsi="Arial" w:cs="Arial"/>
              </w:rPr>
            </w:pPr>
          </w:p>
          <w:p w14:paraId="1E7DB815" w14:textId="77777777" w:rsidR="001C7AB6" w:rsidRPr="004C7CB4" w:rsidRDefault="001C7AB6" w:rsidP="00AD526E">
            <w:pPr>
              <w:spacing w:after="0" w:line="240" w:lineRule="auto"/>
              <w:ind w:right="105"/>
              <w:textAlignment w:val="baseline"/>
              <w:rPr>
                <w:rFonts w:ascii="Arial" w:hAnsi="Arial" w:cs="Arial"/>
                <w:b/>
                <w:bCs/>
                <w:lang w:eastAsia="es-CR"/>
              </w:rPr>
            </w:pPr>
            <w:r w:rsidRPr="004C7CB4">
              <w:rPr>
                <w:rFonts w:ascii="Arial" w:hAnsi="Arial" w:cs="Arial"/>
                <w:b/>
                <w:bCs/>
                <w:lang w:eastAsia="es-CR"/>
              </w:rPr>
              <w:t>Presentación de proyectos finales.</w:t>
            </w:r>
          </w:p>
          <w:p w14:paraId="580BC3FC" w14:textId="77777777" w:rsidR="001C7AB6" w:rsidRPr="004C7CB4" w:rsidRDefault="001C7AB6" w:rsidP="00AD526E">
            <w:pPr>
              <w:spacing w:after="0" w:line="240" w:lineRule="auto"/>
              <w:ind w:right="105"/>
              <w:textAlignment w:val="baseline"/>
              <w:rPr>
                <w:rFonts w:ascii="Arial" w:hAnsi="Arial" w:cs="Arial"/>
                <w:lang w:eastAsia="es-CR"/>
              </w:rPr>
            </w:pPr>
          </w:p>
          <w:p w14:paraId="7555C3BA" w14:textId="77777777" w:rsidR="001C7AB6" w:rsidRPr="004C7CB4" w:rsidRDefault="001C7AB6" w:rsidP="00384FDC">
            <w:pPr>
              <w:spacing w:after="0" w:line="240" w:lineRule="auto"/>
              <w:contextualSpacing/>
              <w:jc w:val="both"/>
              <w:rPr>
                <w:rFonts w:ascii="Arial" w:eastAsia="Calibri" w:hAnsi="Arial" w:cs="Arial"/>
                <w:lang w:eastAsia="es-ES"/>
              </w:rPr>
            </w:pPr>
          </w:p>
        </w:tc>
      </w:tr>
    </w:tbl>
    <w:p w14:paraId="605BFA6A" w14:textId="77777777" w:rsidR="00AC44B2" w:rsidRDefault="00AC44B2" w:rsidP="001C7AB6">
      <w:pPr>
        <w:rPr>
          <w:rFonts w:ascii="Arial" w:hAnsi="Arial" w:cs="Arial"/>
        </w:rPr>
      </w:pPr>
    </w:p>
    <w:p w14:paraId="43A293F7" w14:textId="77777777" w:rsidR="00AC44B2" w:rsidRPr="004C7CB4" w:rsidRDefault="00AC44B2" w:rsidP="00AC44B2">
      <w:pPr>
        <w:rPr>
          <w:rFonts w:ascii="Arial" w:hAnsi="Arial" w:cs="Arial"/>
          <w:b/>
          <w:bCs/>
        </w:rPr>
      </w:pPr>
      <w:r w:rsidRPr="004C7CB4">
        <w:rPr>
          <w:rFonts w:ascii="Arial" w:hAnsi="Arial" w:cs="Arial"/>
          <w:b/>
          <w:bCs/>
        </w:rPr>
        <w:t>RUBRICAS</w:t>
      </w:r>
    </w:p>
    <w:p w14:paraId="4F13544E" w14:textId="77777777" w:rsidR="00AC44B2" w:rsidRPr="004C7CB4" w:rsidRDefault="00AC44B2" w:rsidP="00AC44B2">
      <w:pPr>
        <w:jc w:val="both"/>
        <w:rPr>
          <w:rFonts w:ascii="Arial" w:hAnsi="Arial" w:cs="Arial"/>
          <w:b/>
          <w:bCs/>
          <w:lang w:eastAsia="es-CR"/>
        </w:rPr>
      </w:pPr>
      <w:r w:rsidRPr="004C7CB4">
        <w:rPr>
          <w:rFonts w:ascii="Arial" w:hAnsi="Arial" w:cs="Arial"/>
          <w:b/>
          <w:bCs/>
          <w:lang w:eastAsia="es-CR"/>
        </w:rPr>
        <w:t xml:space="preserve">Prácticas: </w:t>
      </w:r>
      <w:r w:rsidRPr="004C7CB4">
        <w:rPr>
          <w:rFonts w:ascii="Arial" w:hAnsi="Arial" w:cs="Arial"/>
          <w:lang w:val="es-ES"/>
        </w:rPr>
        <w:t>Las prácticas se refieren a la aplicación de técnicas econométricas y análisis de datos económicos y financieros a través de ejercicios y problemas concretos. estas prácticas permiten a los estudiantes familiarizarse con la manipulación y el análisis de datos reales, así como con la implementación de modelos econométricos para la resolución de problemas económicos y financieros,  deben ser resueltas y presentadas por los estudiantes de manera individual, respetando la rigurosidad, utilizando herramientas estadísticas y econométricas apropiadas, y los resultados deben ser comunicados de forma clara y efectiva, a través de informes escritos y presentaciones orales que muestren el proceso seguido y las conclusiones obtenidas.</w:t>
      </w:r>
      <w:r w:rsidRPr="004C7CB4">
        <w:rPr>
          <w:rFonts w:ascii="Arial" w:hAnsi="Arial" w:cs="Arial"/>
          <w:b/>
          <w:bCs/>
          <w:lang w:eastAsia="es-CR"/>
        </w:rPr>
        <w:t xml:space="preserve"> </w:t>
      </w:r>
    </w:p>
    <w:p w14:paraId="33960B8E" w14:textId="77777777" w:rsidR="00AC44B2" w:rsidRPr="004C7CB4" w:rsidRDefault="00AC44B2" w:rsidP="00AC44B2">
      <w:pPr>
        <w:jc w:val="both"/>
        <w:rPr>
          <w:rFonts w:ascii="Arial" w:hAnsi="Arial" w:cs="Arial"/>
          <w:lang w:val="es-ES"/>
        </w:rPr>
      </w:pPr>
      <w:r w:rsidRPr="004C7CB4">
        <w:rPr>
          <w:rFonts w:ascii="Arial" w:hAnsi="Arial" w:cs="Arial"/>
          <w:lang w:val="es-ES"/>
        </w:rPr>
        <w:t>En ellas se abarcarán contenidos tales como: series temporales, modelos econométricos, análisis de covariancia y correlación, pruebas estadísticas, análisis de datos financieros y presentación de resultados. Se desarrollarán durante las semanas 5, 9 y 13. (En caso de presentarse dificultades, el docente puede dosificar de forma conveniente las semanas a trabajarlas).</w:t>
      </w:r>
    </w:p>
    <w:p w14:paraId="1E460A8C" w14:textId="77777777" w:rsidR="00AC44B2" w:rsidRPr="004C7CB4" w:rsidRDefault="00AC44B2" w:rsidP="00AC44B2">
      <w:pPr>
        <w:jc w:val="both"/>
        <w:rPr>
          <w:rFonts w:ascii="Arial" w:hAnsi="Arial" w:cs="Arial"/>
          <w:b/>
          <w:bCs/>
          <w:lang w:val="es-ES"/>
        </w:rPr>
      </w:pPr>
      <w:r w:rsidRPr="004C7CB4">
        <w:rPr>
          <w:rFonts w:ascii="Arial" w:hAnsi="Arial" w:cs="Arial"/>
          <w:b/>
          <w:bCs/>
          <w:lang w:val="es-ES"/>
        </w:rPr>
        <w:t>Temas:</w:t>
      </w:r>
    </w:p>
    <w:p w14:paraId="000F6D09" w14:textId="77777777" w:rsidR="00AC44B2" w:rsidRPr="004C7CB4" w:rsidRDefault="00AC44B2" w:rsidP="00AC44B2">
      <w:pPr>
        <w:spacing w:line="240" w:lineRule="auto"/>
        <w:rPr>
          <w:rFonts w:ascii="Arial" w:eastAsia="Times New Roman" w:hAnsi="Arial" w:cs="Arial"/>
          <w:b/>
          <w:bCs/>
          <w:lang w:eastAsia="es-CR"/>
        </w:rPr>
      </w:pPr>
      <w:r w:rsidRPr="004C7CB4">
        <w:rPr>
          <w:rFonts w:ascii="Arial" w:eastAsia="Times New Roman" w:hAnsi="Arial" w:cs="Arial"/>
          <w:b/>
          <w:bCs/>
          <w:lang w:eastAsia="es-CR"/>
        </w:rPr>
        <w:t>Práctica #1: tema: Especificación del modelo de regresión lineal.</w:t>
      </w:r>
    </w:p>
    <w:p w14:paraId="6AD6B361" w14:textId="77777777" w:rsidR="00AC44B2" w:rsidRPr="004C7CB4" w:rsidRDefault="00AC44B2" w:rsidP="00AC44B2">
      <w:pPr>
        <w:rPr>
          <w:rFonts w:ascii="Arial" w:hAnsi="Arial" w:cs="Arial"/>
          <w:b/>
          <w:bCs/>
          <w:lang w:val="es-ES_tradnl"/>
        </w:rPr>
      </w:pPr>
      <w:r w:rsidRPr="004C7CB4">
        <w:rPr>
          <w:rFonts w:ascii="Arial" w:hAnsi="Arial" w:cs="Arial"/>
          <w:b/>
          <w:bCs/>
          <w:lang w:val="es-ES_tradnl"/>
        </w:rPr>
        <w:t>Práctica #2: tema: Análisis de Datos y Construcción de Modelos de Regresión.</w:t>
      </w:r>
    </w:p>
    <w:p w14:paraId="49AC8A86" w14:textId="77777777" w:rsidR="00AC44B2" w:rsidRPr="004C7CB4" w:rsidRDefault="00AC44B2" w:rsidP="00AC44B2">
      <w:pPr>
        <w:jc w:val="both"/>
        <w:rPr>
          <w:rFonts w:ascii="Arial" w:hAnsi="Arial" w:cs="Arial"/>
          <w:b/>
          <w:bCs/>
        </w:rPr>
      </w:pPr>
      <w:r w:rsidRPr="004C7CB4">
        <w:rPr>
          <w:rFonts w:ascii="Arial" w:hAnsi="Arial" w:cs="Arial"/>
          <w:b/>
          <w:bCs/>
        </w:rPr>
        <w:t>Práctica #3: Estimación e Interpretación de Coeficientes.</w:t>
      </w:r>
    </w:p>
    <w:p w14:paraId="7B4B08B9" w14:textId="77777777" w:rsidR="00AC44B2" w:rsidRPr="004C7CB4" w:rsidRDefault="00AC44B2" w:rsidP="00AC44B2">
      <w:pPr>
        <w:jc w:val="both"/>
        <w:rPr>
          <w:rFonts w:ascii="Arial" w:hAnsi="Arial" w:cs="Arial"/>
          <w:b/>
          <w:bCs/>
        </w:rPr>
      </w:pPr>
    </w:p>
    <w:p w14:paraId="089A9D71" w14:textId="77777777" w:rsidR="00AC44B2" w:rsidRPr="004C7CB4" w:rsidRDefault="00AC44B2" w:rsidP="00AC44B2">
      <w:pPr>
        <w:spacing w:line="257" w:lineRule="auto"/>
        <w:jc w:val="both"/>
        <w:rPr>
          <w:rFonts w:ascii="Arial" w:eastAsia="Arial" w:hAnsi="Arial" w:cs="Arial"/>
          <w:lang w:val="es-ES"/>
        </w:rPr>
      </w:pPr>
      <w:r w:rsidRPr="004C7CB4">
        <w:rPr>
          <w:rFonts w:ascii="Arial" w:eastAsia="Arial" w:hAnsi="Arial" w:cs="Arial"/>
          <w:b/>
          <w:lang w:val="es-ES"/>
        </w:rPr>
        <w:t>Instrucciones</w:t>
      </w:r>
      <w:r w:rsidRPr="004C7CB4">
        <w:rPr>
          <w:rFonts w:ascii="Arial" w:eastAsia="Arial" w:hAnsi="Arial" w:cs="Arial"/>
          <w:lang w:val="es-ES"/>
        </w:rPr>
        <w:t>:</w:t>
      </w:r>
    </w:p>
    <w:p w14:paraId="2E96B1D2" w14:textId="77777777" w:rsidR="00AC44B2" w:rsidRPr="004C7CB4" w:rsidRDefault="00AC44B2" w:rsidP="00AC44B2">
      <w:pPr>
        <w:pStyle w:val="Prrafodelista"/>
        <w:numPr>
          <w:ilvl w:val="0"/>
          <w:numId w:val="584"/>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Identificar el problema económico: el estudiante debe identificar el problema económico a resolver y definir los objetivos de la práctica.</w:t>
      </w:r>
    </w:p>
    <w:p w14:paraId="6630A0D9" w14:textId="77777777" w:rsidR="00AC44B2" w:rsidRPr="004C7CB4" w:rsidRDefault="00AC44B2" w:rsidP="00AC44B2">
      <w:pPr>
        <w:pStyle w:val="Prrafodelista"/>
        <w:numPr>
          <w:ilvl w:val="0"/>
          <w:numId w:val="584"/>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Investigar y recopilar información: el estudiante debe investigar y recopilar información relevante para el análisis del problema econométrico.</w:t>
      </w:r>
    </w:p>
    <w:p w14:paraId="7297A3AF" w14:textId="77777777" w:rsidR="00AC44B2" w:rsidRPr="004C7CB4" w:rsidRDefault="00AC44B2" w:rsidP="00AC44B2">
      <w:pPr>
        <w:pStyle w:val="Prrafodelista"/>
        <w:numPr>
          <w:ilvl w:val="0"/>
          <w:numId w:val="584"/>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Aplicar técnicas de análisis econométrico aplicado a la economía: el estudiante debe utilizar herramientas y métodos de análisis econométrico para resolver el problema.</w:t>
      </w:r>
    </w:p>
    <w:p w14:paraId="3E6F5E45" w14:textId="77777777" w:rsidR="00AC44B2" w:rsidRPr="004C7CB4" w:rsidRDefault="00AC44B2" w:rsidP="00AC44B2">
      <w:pPr>
        <w:pStyle w:val="Prrafodelista"/>
        <w:numPr>
          <w:ilvl w:val="0"/>
          <w:numId w:val="584"/>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lastRenderedPageBreak/>
        <w:t>Análisis crítico: el estudiante debe cuestionar y evaluar de manera objetiva los supuestos y limitaciones de los modelos utilizados.</w:t>
      </w:r>
    </w:p>
    <w:p w14:paraId="518053E8" w14:textId="77777777" w:rsidR="00AC44B2" w:rsidRPr="004C7CB4" w:rsidRDefault="00AC44B2" w:rsidP="00AC44B2">
      <w:pPr>
        <w:pStyle w:val="Prrafodelista"/>
        <w:numPr>
          <w:ilvl w:val="0"/>
          <w:numId w:val="584"/>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Autoevaluación: el estudiante debe reflexionar sobre el proceso de análisis y tomar en cuenta los aprendizajes significativos para futuras prácticas de resolución de problemas econométricos aplicados a la economía.</w:t>
      </w:r>
    </w:p>
    <w:p w14:paraId="431FD920" w14:textId="77777777" w:rsidR="00AC44B2" w:rsidRPr="004C7CB4" w:rsidRDefault="00AC44B2" w:rsidP="00AC44B2">
      <w:pPr>
        <w:pStyle w:val="Prrafodelista"/>
        <w:numPr>
          <w:ilvl w:val="0"/>
          <w:numId w:val="584"/>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Comunicación efectiva: el estudiante debe expresar claramente las ideas y conclusiones a partir de los resultados obtenidos.</w:t>
      </w:r>
    </w:p>
    <w:p w14:paraId="37D98568" w14:textId="77777777" w:rsidR="00AC44B2" w:rsidRPr="004C7CB4" w:rsidRDefault="00AC44B2" w:rsidP="00AC44B2">
      <w:pPr>
        <w:pStyle w:val="Prrafodelista"/>
        <w:numPr>
          <w:ilvl w:val="0"/>
          <w:numId w:val="584"/>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Escenarios dinámicos: el estudiante debe considerar diferentes contextos económicos para evaluar la robustez de los modelos.</w:t>
      </w:r>
    </w:p>
    <w:p w14:paraId="2EDFA606" w14:textId="77777777" w:rsidR="00AC44B2" w:rsidRPr="004C7CB4" w:rsidRDefault="00AC44B2" w:rsidP="00AC44B2">
      <w:pPr>
        <w:pStyle w:val="Prrafodelista"/>
        <w:numPr>
          <w:ilvl w:val="0"/>
          <w:numId w:val="584"/>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Actualización constante: el estudiante debe estar al tanto de las tendencias y novedades en econometría para ajustar enfoques de análisis.</w:t>
      </w:r>
    </w:p>
    <w:p w14:paraId="54F0F358" w14:textId="77777777" w:rsidR="00AC44B2" w:rsidRPr="004C7CB4" w:rsidRDefault="00AC44B2" w:rsidP="00AC44B2">
      <w:pPr>
        <w:pStyle w:val="Prrafodelista"/>
        <w:numPr>
          <w:ilvl w:val="0"/>
          <w:numId w:val="584"/>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Flexibilidad metodológica: el estudiante debe estar dispuesto a modificar enfoques y técnicas ante nuevas evidencias o cambios en el entorno económico.</w:t>
      </w:r>
    </w:p>
    <w:p w14:paraId="3AB45587" w14:textId="77777777" w:rsidR="00AC44B2" w:rsidRPr="004C7CB4" w:rsidRDefault="00AC44B2" w:rsidP="00AC44B2">
      <w:pPr>
        <w:jc w:val="both"/>
        <w:rPr>
          <w:rFonts w:ascii="Arial" w:hAnsi="Arial" w:cs="Arial"/>
          <w:b/>
          <w:bCs/>
          <w:lang w:val="es-ES"/>
        </w:rPr>
      </w:pPr>
    </w:p>
    <w:tbl>
      <w:tblPr>
        <w:tblW w:w="87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72"/>
        <w:gridCol w:w="1559"/>
        <w:gridCol w:w="1701"/>
        <w:gridCol w:w="1413"/>
        <w:gridCol w:w="1778"/>
      </w:tblGrid>
      <w:tr w:rsidR="00AC44B2" w:rsidRPr="004C7CB4" w14:paraId="502F8638" w14:textId="77777777" w:rsidTr="00174914">
        <w:trPr>
          <w:jc w:val="center"/>
        </w:trPr>
        <w:tc>
          <w:tcPr>
            <w:tcW w:w="227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341FEBA" w14:textId="77777777" w:rsidR="00AC44B2" w:rsidRPr="004C7CB4" w:rsidRDefault="00AC44B2" w:rsidP="00174914">
            <w:pPr>
              <w:spacing w:after="0" w:line="240" w:lineRule="auto"/>
              <w:jc w:val="center"/>
              <w:rPr>
                <w:rFonts w:ascii="Arial" w:hAnsi="Arial" w:cs="Arial"/>
                <w:b/>
                <w:lang w:eastAsia="es-CR"/>
              </w:rPr>
            </w:pPr>
            <w:r w:rsidRPr="004C7CB4">
              <w:rPr>
                <w:rFonts w:ascii="Arial" w:eastAsia="Times New Roman" w:hAnsi="Arial" w:cs="Arial"/>
                <w:b/>
                <w:bCs/>
              </w:rPr>
              <w:t>Criterios a evaluar</w:t>
            </w:r>
          </w:p>
        </w:tc>
        <w:tc>
          <w:tcPr>
            <w:tcW w:w="1559"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5D5E184" w14:textId="77777777" w:rsidR="00AC44B2" w:rsidRPr="004C7CB4" w:rsidRDefault="00AC44B2" w:rsidP="00174914">
            <w:pPr>
              <w:spacing w:after="0" w:line="240" w:lineRule="auto"/>
              <w:jc w:val="center"/>
              <w:rPr>
                <w:rFonts w:ascii="Arial" w:hAnsi="Arial" w:cs="Arial"/>
                <w:b/>
                <w:lang w:eastAsia="es-CR"/>
              </w:rPr>
            </w:pPr>
            <w:r w:rsidRPr="004C7CB4">
              <w:rPr>
                <w:rFonts w:ascii="Arial" w:hAnsi="Arial" w:cs="Arial"/>
                <w:b/>
                <w:lang w:eastAsia="es-CR"/>
              </w:rPr>
              <w:t xml:space="preserve">Cumple con lo solicitado </w:t>
            </w:r>
          </w:p>
          <w:p w14:paraId="7939446A" w14:textId="77777777" w:rsidR="00AC44B2" w:rsidRPr="004C7CB4" w:rsidRDefault="00AC44B2" w:rsidP="00174914">
            <w:pPr>
              <w:spacing w:after="0" w:line="240" w:lineRule="auto"/>
              <w:jc w:val="center"/>
              <w:rPr>
                <w:rFonts w:ascii="Arial" w:hAnsi="Arial" w:cs="Arial"/>
                <w:b/>
                <w:lang w:eastAsia="es-CR"/>
              </w:rPr>
            </w:pPr>
            <w:r w:rsidRPr="004C7CB4">
              <w:rPr>
                <w:rFonts w:ascii="Arial" w:hAnsi="Arial" w:cs="Arial"/>
                <w:b/>
                <w:lang w:eastAsia="es-CR"/>
              </w:rPr>
              <w:t>2 puntos</w:t>
            </w:r>
          </w:p>
        </w:tc>
        <w:tc>
          <w:tcPr>
            <w:tcW w:w="1701"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50290F1" w14:textId="77777777" w:rsidR="00AC44B2" w:rsidRPr="004C7CB4" w:rsidRDefault="00AC44B2" w:rsidP="00174914">
            <w:pPr>
              <w:spacing w:after="0" w:line="240" w:lineRule="auto"/>
              <w:jc w:val="center"/>
              <w:rPr>
                <w:rFonts w:ascii="Arial" w:hAnsi="Arial" w:cs="Arial"/>
                <w:b/>
                <w:lang w:eastAsia="es-CR"/>
              </w:rPr>
            </w:pPr>
            <w:r w:rsidRPr="004C7CB4">
              <w:rPr>
                <w:rFonts w:ascii="Arial" w:hAnsi="Arial" w:cs="Arial"/>
                <w:b/>
                <w:lang w:eastAsia="es-CR"/>
              </w:rPr>
              <w:t>Cumple parcialmente lo solicitado</w:t>
            </w:r>
          </w:p>
          <w:p w14:paraId="6E7F3FE5" w14:textId="77777777" w:rsidR="00AC44B2" w:rsidRPr="004C7CB4" w:rsidRDefault="00AC44B2" w:rsidP="00174914">
            <w:pPr>
              <w:spacing w:after="0" w:line="240" w:lineRule="auto"/>
              <w:jc w:val="center"/>
              <w:rPr>
                <w:rFonts w:ascii="Arial" w:hAnsi="Arial" w:cs="Arial"/>
                <w:b/>
                <w:lang w:eastAsia="es-CR"/>
              </w:rPr>
            </w:pPr>
            <w:r w:rsidRPr="004C7CB4">
              <w:rPr>
                <w:rFonts w:ascii="Arial" w:hAnsi="Arial" w:cs="Arial"/>
                <w:b/>
                <w:lang w:eastAsia="es-CR"/>
              </w:rPr>
              <w:t>1 punto</w:t>
            </w:r>
          </w:p>
        </w:tc>
        <w:tc>
          <w:tcPr>
            <w:tcW w:w="141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2C325EF" w14:textId="77777777" w:rsidR="00AC44B2" w:rsidRPr="004C7CB4" w:rsidRDefault="00AC44B2" w:rsidP="00174914">
            <w:pPr>
              <w:spacing w:after="0" w:line="240" w:lineRule="auto"/>
              <w:jc w:val="center"/>
              <w:rPr>
                <w:rFonts w:ascii="Arial" w:hAnsi="Arial" w:cs="Arial"/>
                <w:b/>
                <w:lang w:eastAsia="es-CR"/>
              </w:rPr>
            </w:pPr>
            <w:r w:rsidRPr="004C7CB4">
              <w:rPr>
                <w:rFonts w:ascii="Arial" w:hAnsi="Arial" w:cs="Arial"/>
                <w:b/>
                <w:lang w:eastAsia="es-CR"/>
              </w:rPr>
              <w:t>No cumple lo solicitado</w:t>
            </w:r>
          </w:p>
          <w:p w14:paraId="33931179" w14:textId="77777777" w:rsidR="00AC44B2" w:rsidRPr="004C7CB4" w:rsidRDefault="00AC44B2" w:rsidP="00174914">
            <w:pPr>
              <w:spacing w:after="0" w:line="240" w:lineRule="auto"/>
              <w:jc w:val="center"/>
              <w:rPr>
                <w:rFonts w:ascii="Arial" w:hAnsi="Arial" w:cs="Arial"/>
                <w:b/>
                <w:lang w:eastAsia="es-CR"/>
              </w:rPr>
            </w:pPr>
            <w:r w:rsidRPr="004C7CB4">
              <w:rPr>
                <w:rFonts w:ascii="Arial" w:hAnsi="Arial" w:cs="Arial"/>
                <w:b/>
                <w:lang w:eastAsia="es-CR"/>
              </w:rPr>
              <w:t>0 puntos</w:t>
            </w:r>
          </w:p>
        </w:tc>
        <w:tc>
          <w:tcPr>
            <w:tcW w:w="177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C122C05" w14:textId="77777777" w:rsidR="00AC44B2" w:rsidRPr="004C7CB4" w:rsidRDefault="00AC44B2" w:rsidP="00174914">
            <w:pPr>
              <w:spacing w:after="0" w:line="240" w:lineRule="auto"/>
              <w:jc w:val="center"/>
              <w:rPr>
                <w:rFonts w:ascii="Arial" w:hAnsi="Arial" w:cs="Arial"/>
                <w:b/>
                <w:lang w:eastAsia="es-CR"/>
              </w:rPr>
            </w:pPr>
            <w:r w:rsidRPr="004C7CB4">
              <w:rPr>
                <w:rFonts w:ascii="Arial" w:hAnsi="Arial" w:cs="Arial"/>
                <w:b/>
                <w:lang w:eastAsia="es-CR"/>
              </w:rPr>
              <w:t>Observaciones al estudiante</w:t>
            </w:r>
          </w:p>
        </w:tc>
      </w:tr>
      <w:tr w:rsidR="00AC44B2" w:rsidRPr="004C7CB4" w14:paraId="3FA685D6" w14:textId="77777777" w:rsidTr="00174914">
        <w:trPr>
          <w:jc w:val="center"/>
        </w:trPr>
        <w:tc>
          <w:tcPr>
            <w:tcW w:w="2272" w:type="dxa"/>
          </w:tcPr>
          <w:p w14:paraId="4A3CFA58" w14:textId="77777777" w:rsidR="00AC44B2" w:rsidRPr="004C7CB4" w:rsidRDefault="00AC44B2" w:rsidP="00174914">
            <w:pPr>
              <w:pStyle w:val="Prrafodelista"/>
              <w:numPr>
                <w:ilvl w:val="0"/>
                <w:numId w:val="635"/>
              </w:numPr>
              <w:spacing w:after="0" w:line="240" w:lineRule="auto"/>
              <w:rPr>
                <w:rFonts w:ascii="Arial" w:hAnsi="Arial" w:cs="Arial"/>
                <w:lang w:eastAsia="es-CR"/>
              </w:rPr>
            </w:pPr>
            <w:r w:rsidRPr="004C7CB4">
              <w:rPr>
                <w:rFonts w:ascii="Arial" w:hAnsi="Arial" w:cs="Arial"/>
                <w:lang w:eastAsia="es-CR"/>
              </w:rPr>
              <w:t>Desarrolla y da seguimiento a las instrucciones del docente.</w:t>
            </w:r>
          </w:p>
        </w:tc>
        <w:tc>
          <w:tcPr>
            <w:tcW w:w="1559" w:type="dxa"/>
          </w:tcPr>
          <w:p w14:paraId="205CE04E" w14:textId="77777777" w:rsidR="00AC44B2" w:rsidRPr="004C7CB4" w:rsidRDefault="00AC44B2" w:rsidP="00174914">
            <w:pPr>
              <w:spacing w:after="0" w:line="240" w:lineRule="auto"/>
              <w:rPr>
                <w:rFonts w:ascii="Arial" w:hAnsi="Arial" w:cs="Arial"/>
                <w:lang w:eastAsia="es-CR"/>
              </w:rPr>
            </w:pPr>
          </w:p>
        </w:tc>
        <w:tc>
          <w:tcPr>
            <w:tcW w:w="1701" w:type="dxa"/>
          </w:tcPr>
          <w:p w14:paraId="2615DE1D" w14:textId="77777777" w:rsidR="00AC44B2" w:rsidRPr="004C7CB4" w:rsidRDefault="00AC44B2" w:rsidP="00174914">
            <w:pPr>
              <w:spacing w:after="0" w:line="240" w:lineRule="auto"/>
              <w:rPr>
                <w:rFonts w:ascii="Arial" w:hAnsi="Arial" w:cs="Arial"/>
                <w:lang w:eastAsia="es-CR"/>
              </w:rPr>
            </w:pPr>
          </w:p>
        </w:tc>
        <w:tc>
          <w:tcPr>
            <w:tcW w:w="1413" w:type="dxa"/>
          </w:tcPr>
          <w:p w14:paraId="2FF6C6D8" w14:textId="77777777" w:rsidR="00AC44B2" w:rsidRPr="004C7CB4" w:rsidRDefault="00AC44B2" w:rsidP="00174914">
            <w:pPr>
              <w:spacing w:after="0" w:line="240" w:lineRule="auto"/>
              <w:rPr>
                <w:rFonts w:ascii="Arial" w:hAnsi="Arial" w:cs="Arial"/>
                <w:lang w:eastAsia="es-CR"/>
              </w:rPr>
            </w:pPr>
          </w:p>
        </w:tc>
        <w:tc>
          <w:tcPr>
            <w:tcW w:w="1778" w:type="dxa"/>
          </w:tcPr>
          <w:p w14:paraId="29370AD0" w14:textId="77777777" w:rsidR="00AC44B2" w:rsidRPr="004C7CB4" w:rsidRDefault="00AC44B2" w:rsidP="00174914">
            <w:pPr>
              <w:spacing w:after="0" w:line="240" w:lineRule="auto"/>
              <w:rPr>
                <w:rFonts w:ascii="Arial" w:hAnsi="Arial" w:cs="Arial"/>
                <w:lang w:eastAsia="es-CR"/>
              </w:rPr>
            </w:pPr>
          </w:p>
        </w:tc>
      </w:tr>
      <w:tr w:rsidR="00AC44B2" w:rsidRPr="004C7CB4" w14:paraId="769C1C4F" w14:textId="77777777" w:rsidTr="00174914">
        <w:trPr>
          <w:jc w:val="center"/>
        </w:trPr>
        <w:tc>
          <w:tcPr>
            <w:tcW w:w="2272" w:type="dxa"/>
          </w:tcPr>
          <w:p w14:paraId="72692606" w14:textId="77777777" w:rsidR="00AC44B2" w:rsidRPr="004C7CB4" w:rsidRDefault="00AC44B2" w:rsidP="00174914">
            <w:pPr>
              <w:pStyle w:val="Prrafodelista"/>
              <w:numPr>
                <w:ilvl w:val="0"/>
                <w:numId w:val="635"/>
              </w:numPr>
              <w:spacing w:after="0" w:line="240" w:lineRule="auto"/>
              <w:rPr>
                <w:rFonts w:ascii="Arial" w:hAnsi="Arial" w:cs="Arial"/>
                <w:lang w:eastAsia="es-CR"/>
              </w:rPr>
            </w:pPr>
            <w:r w:rsidRPr="004C7CB4">
              <w:rPr>
                <w:rFonts w:ascii="Arial" w:hAnsi="Arial" w:cs="Arial"/>
                <w:lang w:eastAsia="es-CR"/>
              </w:rPr>
              <w:t>Demuestra comprensión del problema planteado.</w:t>
            </w:r>
          </w:p>
        </w:tc>
        <w:tc>
          <w:tcPr>
            <w:tcW w:w="1559" w:type="dxa"/>
          </w:tcPr>
          <w:p w14:paraId="46E4B8BA" w14:textId="77777777" w:rsidR="00AC44B2" w:rsidRPr="004C7CB4" w:rsidRDefault="00AC44B2" w:rsidP="00174914">
            <w:pPr>
              <w:spacing w:after="0" w:line="240" w:lineRule="auto"/>
              <w:rPr>
                <w:rFonts w:ascii="Arial" w:hAnsi="Arial" w:cs="Arial"/>
                <w:lang w:eastAsia="es-CR"/>
              </w:rPr>
            </w:pPr>
          </w:p>
        </w:tc>
        <w:tc>
          <w:tcPr>
            <w:tcW w:w="1701" w:type="dxa"/>
          </w:tcPr>
          <w:p w14:paraId="4F8F9DD9" w14:textId="77777777" w:rsidR="00AC44B2" w:rsidRPr="004C7CB4" w:rsidRDefault="00AC44B2" w:rsidP="00174914">
            <w:pPr>
              <w:spacing w:after="0" w:line="240" w:lineRule="auto"/>
              <w:rPr>
                <w:rFonts w:ascii="Arial" w:hAnsi="Arial" w:cs="Arial"/>
                <w:lang w:eastAsia="es-CR"/>
              </w:rPr>
            </w:pPr>
          </w:p>
        </w:tc>
        <w:tc>
          <w:tcPr>
            <w:tcW w:w="1413" w:type="dxa"/>
          </w:tcPr>
          <w:p w14:paraId="53A76559" w14:textId="77777777" w:rsidR="00AC44B2" w:rsidRPr="004C7CB4" w:rsidRDefault="00AC44B2" w:rsidP="00174914">
            <w:pPr>
              <w:spacing w:after="0" w:line="240" w:lineRule="auto"/>
              <w:rPr>
                <w:rFonts w:ascii="Arial" w:hAnsi="Arial" w:cs="Arial"/>
                <w:lang w:eastAsia="es-CR"/>
              </w:rPr>
            </w:pPr>
          </w:p>
        </w:tc>
        <w:tc>
          <w:tcPr>
            <w:tcW w:w="1778" w:type="dxa"/>
          </w:tcPr>
          <w:p w14:paraId="57E7E72A" w14:textId="77777777" w:rsidR="00AC44B2" w:rsidRPr="004C7CB4" w:rsidRDefault="00AC44B2" w:rsidP="00174914">
            <w:pPr>
              <w:spacing w:after="0" w:line="240" w:lineRule="auto"/>
              <w:rPr>
                <w:rFonts w:ascii="Arial" w:hAnsi="Arial" w:cs="Arial"/>
                <w:lang w:eastAsia="es-CR"/>
              </w:rPr>
            </w:pPr>
          </w:p>
        </w:tc>
      </w:tr>
      <w:tr w:rsidR="00AC44B2" w:rsidRPr="004C7CB4" w14:paraId="3BF91B3C" w14:textId="77777777" w:rsidTr="00174914">
        <w:trPr>
          <w:jc w:val="center"/>
        </w:trPr>
        <w:tc>
          <w:tcPr>
            <w:tcW w:w="2272" w:type="dxa"/>
          </w:tcPr>
          <w:p w14:paraId="5DF6EBAC" w14:textId="77777777" w:rsidR="00AC44B2" w:rsidRPr="004C7CB4" w:rsidRDefault="00AC44B2" w:rsidP="00174914">
            <w:pPr>
              <w:pStyle w:val="Prrafodelista"/>
              <w:numPr>
                <w:ilvl w:val="0"/>
                <w:numId w:val="635"/>
              </w:numPr>
              <w:spacing w:after="0" w:line="240" w:lineRule="auto"/>
              <w:rPr>
                <w:rFonts w:ascii="Arial" w:hAnsi="Arial" w:cs="Arial"/>
                <w:lang w:eastAsia="es-CR"/>
              </w:rPr>
            </w:pPr>
            <w:r w:rsidRPr="004C7CB4">
              <w:rPr>
                <w:rFonts w:ascii="Arial" w:hAnsi="Arial" w:cs="Arial"/>
                <w:lang w:eastAsia="es-CR"/>
              </w:rPr>
              <w:t>Los requerimientos de la práctica están incluidos y resueltos.</w:t>
            </w:r>
          </w:p>
        </w:tc>
        <w:tc>
          <w:tcPr>
            <w:tcW w:w="1559" w:type="dxa"/>
          </w:tcPr>
          <w:p w14:paraId="64BC11C1" w14:textId="77777777" w:rsidR="00AC44B2" w:rsidRPr="004C7CB4" w:rsidRDefault="00AC44B2" w:rsidP="00174914">
            <w:pPr>
              <w:spacing w:after="0" w:line="240" w:lineRule="auto"/>
              <w:rPr>
                <w:rFonts w:ascii="Arial" w:hAnsi="Arial" w:cs="Arial"/>
                <w:lang w:eastAsia="es-CR"/>
              </w:rPr>
            </w:pPr>
          </w:p>
        </w:tc>
        <w:tc>
          <w:tcPr>
            <w:tcW w:w="1701" w:type="dxa"/>
          </w:tcPr>
          <w:p w14:paraId="1E020503" w14:textId="77777777" w:rsidR="00AC44B2" w:rsidRPr="004C7CB4" w:rsidRDefault="00AC44B2" w:rsidP="00174914">
            <w:pPr>
              <w:spacing w:after="0" w:line="240" w:lineRule="auto"/>
              <w:rPr>
                <w:rFonts w:ascii="Arial" w:hAnsi="Arial" w:cs="Arial"/>
                <w:lang w:eastAsia="es-CR"/>
              </w:rPr>
            </w:pPr>
          </w:p>
        </w:tc>
        <w:tc>
          <w:tcPr>
            <w:tcW w:w="1413" w:type="dxa"/>
          </w:tcPr>
          <w:p w14:paraId="4E870D25" w14:textId="77777777" w:rsidR="00AC44B2" w:rsidRPr="004C7CB4" w:rsidRDefault="00AC44B2" w:rsidP="00174914">
            <w:pPr>
              <w:spacing w:after="0" w:line="240" w:lineRule="auto"/>
              <w:rPr>
                <w:rFonts w:ascii="Arial" w:hAnsi="Arial" w:cs="Arial"/>
                <w:lang w:eastAsia="es-CR"/>
              </w:rPr>
            </w:pPr>
          </w:p>
        </w:tc>
        <w:tc>
          <w:tcPr>
            <w:tcW w:w="1778" w:type="dxa"/>
          </w:tcPr>
          <w:p w14:paraId="2E10221A" w14:textId="77777777" w:rsidR="00AC44B2" w:rsidRPr="004C7CB4" w:rsidRDefault="00AC44B2" w:rsidP="00174914">
            <w:pPr>
              <w:spacing w:after="0" w:line="240" w:lineRule="auto"/>
              <w:rPr>
                <w:rFonts w:ascii="Arial" w:hAnsi="Arial" w:cs="Arial"/>
                <w:lang w:eastAsia="es-CR"/>
              </w:rPr>
            </w:pPr>
          </w:p>
        </w:tc>
      </w:tr>
      <w:tr w:rsidR="00AC44B2" w:rsidRPr="004C7CB4" w14:paraId="3ABA5464" w14:textId="77777777" w:rsidTr="00174914">
        <w:trPr>
          <w:jc w:val="center"/>
        </w:trPr>
        <w:tc>
          <w:tcPr>
            <w:tcW w:w="2272" w:type="dxa"/>
          </w:tcPr>
          <w:p w14:paraId="5E9693D4" w14:textId="77777777" w:rsidR="00AC44B2" w:rsidRPr="004C7CB4" w:rsidRDefault="00AC44B2" w:rsidP="00174914">
            <w:pPr>
              <w:pStyle w:val="Prrafodelista"/>
              <w:numPr>
                <w:ilvl w:val="0"/>
                <w:numId w:val="635"/>
              </w:numPr>
              <w:spacing w:after="0" w:line="240" w:lineRule="auto"/>
              <w:rPr>
                <w:rFonts w:ascii="Arial" w:hAnsi="Arial" w:cs="Arial"/>
                <w:lang w:eastAsia="es-CR"/>
              </w:rPr>
            </w:pPr>
            <w:r w:rsidRPr="004C7CB4">
              <w:rPr>
                <w:rFonts w:ascii="Arial" w:hAnsi="Arial" w:cs="Arial"/>
                <w:lang w:eastAsia="es-CR"/>
              </w:rPr>
              <w:t xml:space="preserve">Aplica las teorías estudiadas en la práctica </w:t>
            </w:r>
          </w:p>
        </w:tc>
        <w:tc>
          <w:tcPr>
            <w:tcW w:w="1559" w:type="dxa"/>
          </w:tcPr>
          <w:p w14:paraId="51B20D59" w14:textId="77777777" w:rsidR="00AC44B2" w:rsidRPr="004C7CB4" w:rsidRDefault="00AC44B2" w:rsidP="00174914">
            <w:pPr>
              <w:spacing w:after="0" w:line="240" w:lineRule="auto"/>
              <w:rPr>
                <w:rFonts w:ascii="Arial" w:hAnsi="Arial" w:cs="Arial"/>
                <w:lang w:eastAsia="es-CR"/>
              </w:rPr>
            </w:pPr>
          </w:p>
        </w:tc>
        <w:tc>
          <w:tcPr>
            <w:tcW w:w="1701" w:type="dxa"/>
          </w:tcPr>
          <w:p w14:paraId="36B6E74C" w14:textId="77777777" w:rsidR="00AC44B2" w:rsidRPr="004C7CB4" w:rsidRDefault="00AC44B2" w:rsidP="00174914">
            <w:pPr>
              <w:spacing w:after="0" w:line="240" w:lineRule="auto"/>
              <w:rPr>
                <w:rFonts w:ascii="Arial" w:hAnsi="Arial" w:cs="Arial"/>
                <w:lang w:eastAsia="es-CR"/>
              </w:rPr>
            </w:pPr>
          </w:p>
        </w:tc>
        <w:tc>
          <w:tcPr>
            <w:tcW w:w="1413" w:type="dxa"/>
          </w:tcPr>
          <w:p w14:paraId="21D431E4" w14:textId="77777777" w:rsidR="00AC44B2" w:rsidRPr="004C7CB4" w:rsidRDefault="00AC44B2" w:rsidP="00174914">
            <w:pPr>
              <w:spacing w:after="0" w:line="240" w:lineRule="auto"/>
              <w:rPr>
                <w:rFonts w:ascii="Arial" w:hAnsi="Arial" w:cs="Arial"/>
                <w:lang w:eastAsia="es-CR"/>
              </w:rPr>
            </w:pPr>
          </w:p>
        </w:tc>
        <w:tc>
          <w:tcPr>
            <w:tcW w:w="1778" w:type="dxa"/>
          </w:tcPr>
          <w:p w14:paraId="648AC527" w14:textId="77777777" w:rsidR="00AC44B2" w:rsidRPr="004C7CB4" w:rsidRDefault="00AC44B2" w:rsidP="00174914">
            <w:pPr>
              <w:spacing w:after="0" w:line="240" w:lineRule="auto"/>
              <w:rPr>
                <w:rFonts w:ascii="Arial" w:hAnsi="Arial" w:cs="Arial"/>
                <w:lang w:eastAsia="es-CR"/>
              </w:rPr>
            </w:pPr>
          </w:p>
        </w:tc>
      </w:tr>
      <w:tr w:rsidR="00AC44B2" w:rsidRPr="004C7CB4" w14:paraId="314D5747" w14:textId="77777777" w:rsidTr="00174914">
        <w:trPr>
          <w:jc w:val="center"/>
        </w:trPr>
        <w:tc>
          <w:tcPr>
            <w:tcW w:w="2272" w:type="dxa"/>
          </w:tcPr>
          <w:p w14:paraId="19445766" w14:textId="77777777" w:rsidR="00AC44B2" w:rsidRPr="004C7CB4" w:rsidRDefault="00AC44B2" w:rsidP="00174914">
            <w:pPr>
              <w:pStyle w:val="Prrafodelista"/>
              <w:numPr>
                <w:ilvl w:val="0"/>
                <w:numId w:val="635"/>
              </w:numPr>
              <w:spacing w:after="0" w:line="240" w:lineRule="auto"/>
              <w:rPr>
                <w:rFonts w:ascii="Arial" w:hAnsi="Arial" w:cs="Arial"/>
                <w:lang w:eastAsia="es-CR"/>
              </w:rPr>
            </w:pPr>
            <w:r w:rsidRPr="004C7CB4">
              <w:rPr>
                <w:rFonts w:ascii="Arial" w:hAnsi="Arial" w:cs="Arial"/>
                <w:lang w:eastAsia="es-CR"/>
              </w:rPr>
              <w:t>Uso de herramientas y técnicas de trabajo.</w:t>
            </w:r>
          </w:p>
        </w:tc>
        <w:tc>
          <w:tcPr>
            <w:tcW w:w="1559" w:type="dxa"/>
          </w:tcPr>
          <w:p w14:paraId="6DD99A13" w14:textId="77777777" w:rsidR="00AC44B2" w:rsidRPr="004C7CB4" w:rsidRDefault="00AC44B2" w:rsidP="00174914">
            <w:pPr>
              <w:spacing w:after="0" w:line="240" w:lineRule="auto"/>
              <w:rPr>
                <w:rFonts w:ascii="Arial" w:hAnsi="Arial" w:cs="Arial"/>
                <w:lang w:eastAsia="es-CR"/>
              </w:rPr>
            </w:pPr>
          </w:p>
        </w:tc>
        <w:tc>
          <w:tcPr>
            <w:tcW w:w="1701" w:type="dxa"/>
          </w:tcPr>
          <w:p w14:paraId="4FF8C9AE" w14:textId="77777777" w:rsidR="00AC44B2" w:rsidRPr="004C7CB4" w:rsidRDefault="00AC44B2" w:rsidP="00174914">
            <w:pPr>
              <w:spacing w:after="0" w:line="240" w:lineRule="auto"/>
              <w:rPr>
                <w:rFonts w:ascii="Arial" w:hAnsi="Arial" w:cs="Arial"/>
                <w:lang w:eastAsia="es-CR"/>
              </w:rPr>
            </w:pPr>
          </w:p>
        </w:tc>
        <w:tc>
          <w:tcPr>
            <w:tcW w:w="1413" w:type="dxa"/>
          </w:tcPr>
          <w:p w14:paraId="165DFEF1" w14:textId="77777777" w:rsidR="00AC44B2" w:rsidRPr="004C7CB4" w:rsidRDefault="00AC44B2" w:rsidP="00174914">
            <w:pPr>
              <w:spacing w:after="0" w:line="240" w:lineRule="auto"/>
              <w:rPr>
                <w:rFonts w:ascii="Arial" w:hAnsi="Arial" w:cs="Arial"/>
                <w:lang w:eastAsia="es-CR"/>
              </w:rPr>
            </w:pPr>
          </w:p>
        </w:tc>
        <w:tc>
          <w:tcPr>
            <w:tcW w:w="1778" w:type="dxa"/>
          </w:tcPr>
          <w:p w14:paraId="2F0A1827" w14:textId="77777777" w:rsidR="00AC44B2" w:rsidRPr="004C7CB4" w:rsidRDefault="00AC44B2" w:rsidP="00174914">
            <w:pPr>
              <w:spacing w:after="0" w:line="240" w:lineRule="auto"/>
              <w:rPr>
                <w:rFonts w:ascii="Arial" w:hAnsi="Arial" w:cs="Arial"/>
                <w:lang w:eastAsia="es-CR"/>
              </w:rPr>
            </w:pPr>
          </w:p>
        </w:tc>
      </w:tr>
      <w:tr w:rsidR="00AC44B2" w:rsidRPr="004C7CB4" w14:paraId="5E96AC1A" w14:textId="77777777" w:rsidTr="00174914">
        <w:trPr>
          <w:jc w:val="center"/>
        </w:trPr>
        <w:tc>
          <w:tcPr>
            <w:tcW w:w="2272" w:type="dxa"/>
          </w:tcPr>
          <w:p w14:paraId="7F1A00BA" w14:textId="77777777" w:rsidR="00AC44B2" w:rsidRPr="004C7CB4" w:rsidRDefault="00AC44B2" w:rsidP="00174914">
            <w:pPr>
              <w:pStyle w:val="Prrafodelista"/>
              <w:numPr>
                <w:ilvl w:val="0"/>
                <w:numId w:val="635"/>
              </w:numPr>
              <w:spacing w:after="0" w:line="240" w:lineRule="auto"/>
              <w:rPr>
                <w:rFonts w:ascii="Arial" w:hAnsi="Arial" w:cs="Arial"/>
                <w:lang w:eastAsia="es-CR"/>
              </w:rPr>
            </w:pPr>
            <w:r w:rsidRPr="004C7CB4">
              <w:rPr>
                <w:rFonts w:ascii="Arial" w:hAnsi="Arial" w:cs="Arial"/>
                <w:lang w:eastAsia="es-CR"/>
              </w:rPr>
              <w:t xml:space="preserve">Demuestra una correcta ejecución de los procedimientos </w:t>
            </w:r>
          </w:p>
        </w:tc>
        <w:tc>
          <w:tcPr>
            <w:tcW w:w="1559" w:type="dxa"/>
          </w:tcPr>
          <w:p w14:paraId="239AD9C8" w14:textId="77777777" w:rsidR="00AC44B2" w:rsidRPr="004C7CB4" w:rsidRDefault="00AC44B2" w:rsidP="00174914">
            <w:pPr>
              <w:spacing w:after="0" w:line="240" w:lineRule="auto"/>
              <w:rPr>
                <w:rFonts w:ascii="Arial" w:hAnsi="Arial" w:cs="Arial"/>
                <w:lang w:eastAsia="es-CR"/>
              </w:rPr>
            </w:pPr>
          </w:p>
        </w:tc>
        <w:tc>
          <w:tcPr>
            <w:tcW w:w="1701" w:type="dxa"/>
          </w:tcPr>
          <w:p w14:paraId="06A18B07" w14:textId="77777777" w:rsidR="00AC44B2" w:rsidRPr="004C7CB4" w:rsidRDefault="00AC44B2" w:rsidP="00174914">
            <w:pPr>
              <w:spacing w:after="0" w:line="240" w:lineRule="auto"/>
              <w:rPr>
                <w:rFonts w:ascii="Arial" w:hAnsi="Arial" w:cs="Arial"/>
                <w:lang w:eastAsia="es-CR"/>
              </w:rPr>
            </w:pPr>
          </w:p>
        </w:tc>
        <w:tc>
          <w:tcPr>
            <w:tcW w:w="1413" w:type="dxa"/>
          </w:tcPr>
          <w:p w14:paraId="7E5F35F3" w14:textId="77777777" w:rsidR="00AC44B2" w:rsidRPr="004C7CB4" w:rsidRDefault="00AC44B2" w:rsidP="00174914">
            <w:pPr>
              <w:spacing w:after="0" w:line="240" w:lineRule="auto"/>
              <w:rPr>
                <w:rFonts w:ascii="Arial" w:hAnsi="Arial" w:cs="Arial"/>
                <w:lang w:eastAsia="es-CR"/>
              </w:rPr>
            </w:pPr>
          </w:p>
        </w:tc>
        <w:tc>
          <w:tcPr>
            <w:tcW w:w="1778" w:type="dxa"/>
          </w:tcPr>
          <w:p w14:paraId="25A5A423" w14:textId="77777777" w:rsidR="00AC44B2" w:rsidRPr="004C7CB4" w:rsidRDefault="00AC44B2" w:rsidP="00174914">
            <w:pPr>
              <w:spacing w:after="0" w:line="240" w:lineRule="auto"/>
              <w:rPr>
                <w:rFonts w:ascii="Arial" w:hAnsi="Arial" w:cs="Arial"/>
                <w:lang w:eastAsia="es-CR"/>
              </w:rPr>
            </w:pPr>
          </w:p>
        </w:tc>
      </w:tr>
      <w:tr w:rsidR="00AC44B2" w:rsidRPr="004C7CB4" w14:paraId="4006C130" w14:textId="77777777" w:rsidTr="00174914">
        <w:trPr>
          <w:jc w:val="center"/>
        </w:trPr>
        <w:tc>
          <w:tcPr>
            <w:tcW w:w="2272" w:type="dxa"/>
          </w:tcPr>
          <w:p w14:paraId="55555608" w14:textId="77777777" w:rsidR="00AC44B2" w:rsidRPr="004C7CB4" w:rsidRDefault="00AC44B2" w:rsidP="00174914">
            <w:pPr>
              <w:pStyle w:val="Prrafodelista"/>
              <w:numPr>
                <w:ilvl w:val="0"/>
                <w:numId w:val="635"/>
              </w:numPr>
              <w:spacing w:after="0" w:line="240" w:lineRule="auto"/>
              <w:rPr>
                <w:rFonts w:ascii="Arial" w:hAnsi="Arial" w:cs="Arial"/>
                <w:lang w:eastAsia="es-CR"/>
              </w:rPr>
            </w:pPr>
            <w:r w:rsidRPr="004C7CB4">
              <w:rPr>
                <w:rFonts w:ascii="Arial" w:hAnsi="Arial" w:cs="Arial"/>
                <w:lang w:eastAsia="es-CR"/>
              </w:rPr>
              <w:t xml:space="preserve">Muestra aprovechamiento del tiempo planificado para </w:t>
            </w:r>
            <w:r w:rsidRPr="004C7CB4">
              <w:rPr>
                <w:rFonts w:ascii="Arial" w:hAnsi="Arial" w:cs="Arial"/>
                <w:lang w:eastAsia="es-CR"/>
              </w:rPr>
              <w:lastRenderedPageBreak/>
              <w:t>la realización de la práctica.</w:t>
            </w:r>
          </w:p>
        </w:tc>
        <w:tc>
          <w:tcPr>
            <w:tcW w:w="1559" w:type="dxa"/>
          </w:tcPr>
          <w:p w14:paraId="45D26306" w14:textId="77777777" w:rsidR="00AC44B2" w:rsidRPr="004C7CB4" w:rsidRDefault="00AC44B2" w:rsidP="00174914">
            <w:pPr>
              <w:spacing w:after="0" w:line="240" w:lineRule="auto"/>
              <w:rPr>
                <w:rFonts w:ascii="Arial" w:hAnsi="Arial" w:cs="Arial"/>
                <w:lang w:eastAsia="es-CR"/>
              </w:rPr>
            </w:pPr>
          </w:p>
        </w:tc>
        <w:tc>
          <w:tcPr>
            <w:tcW w:w="1701" w:type="dxa"/>
          </w:tcPr>
          <w:p w14:paraId="332DA928" w14:textId="77777777" w:rsidR="00AC44B2" w:rsidRPr="004C7CB4" w:rsidRDefault="00AC44B2" w:rsidP="00174914">
            <w:pPr>
              <w:spacing w:after="0" w:line="240" w:lineRule="auto"/>
              <w:rPr>
                <w:rFonts w:ascii="Arial" w:hAnsi="Arial" w:cs="Arial"/>
                <w:lang w:eastAsia="es-CR"/>
              </w:rPr>
            </w:pPr>
          </w:p>
        </w:tc>
        <w:tc>
          <w:tcPr>
            <w:tcW w:w="1413" w:type="dxa"/>
          </w:tcPr>
          <w:p w14:paraId="79BF4469" w14:textId="77777777" w:rsidR="00AC44B2" w:rsidRPr="004C7CB4" w:rsidRDefault="00AC44B2" w:rsidP="00174914">
            <w:pPr>
              <w:spacing w:after="0" w:line="240" w:lineRule="auto"/>
              <w:rPr>
                <w:rFonts w:ascii="Arial" w:hAnsi="Arial" w:cs="Arial"/>
                <w:lang w:eastAsia="es-CR"/>
              </w:rPr>
            </w:pPr>
          </w:p>
        </w:tc>
        <w:tc>
          <w:tcPr>
            <w:tcW w:w="1778" w:type="dxa"/>
          </w:tcPr>
          <w:p w14:paraId="39B06B07" w14:textId="77777777" w:rsidR="00AC44B2" w:rsidRPr="004C7CB4" w:rsidRDefault="00AC44B2" w:rsidP="00174914">
            <w:pPr>
              <w:spacing w:after="0" w:line="240" w:lineRule="auto"/>
              <w:rPr>
                <w:rFonts w:ascii="Arial" w:hAnsi="Arial" w:cs="Arial"/>
                <w:lang w:eastAsia="es-CR"/>
              </w:rPr>
            </w:pPr>
          </w:p>
        </w:tc>
      </w:tr>
      <w:tr w:rsidR="00AC44B2" w:rsidRPr="004C7CB4" w14:paraId="243EC60A" w14:textId="77777777" w:rsidTr="00174914">
        <w:trPr>
          <w:jc w:val="center"/>
        </w:trPr>
        <w:tc>
          <w:tcPr>
            <w:tcW w:w="2272" w:type="dxa"/>
          </w:tcPr>
          <w:p w14:paraId="5E2E1984" w14:textId="77777777" w:rsidR="00AC44B2" w:rsidRPr="004C7CB4" w:rsidRDefault="00AC44B2" w:rsidP="00174914">
            <w:pPr>
              <w:pStyle w:val="Prrafodelista"/>
              <w:numPr>
                <w:ilvl w:val="0"/>
                <w:numId w:val="635"/>
              </w:numPr>
              <w:spacing w:after="0" w:line="240" w:lineRule="auto"/>
              <w:rPr>
                <w:rFonts w:ascii="Arial" w:hAnsi="Arial" w:cs="Arial"/>
                <w:lang w:eastAsia="es-CR"/>
              </w:rPr>
            </w:pPr>
            <w:r w:rsidRPr="004C7CB4">
              <w:rPr>
                <w:rFonts w:ascii="Arial" w:hAnsi="Arial" w:cs="Arial"/>
                <w:lang w:eastAsia="es-CR"/>
              </w:rPr>
              <w:t>Demuestra calidad y gestión en la presentación de la práctica.</w:t>
            </w:r>
          </w:p>
        </w:tc>
        <w:tc>
          <w:tcPr>
            <w:tcW w:w="1559" w:type="dxa"/>
          </w:tcPr>
          <w:p w14:paraId="2995B6F2" w14:textId="77777777" w:rsidR="00AC44B2" w:rsidRPr="004C7CB4" w:rsidRDefault="00AC44B2" w:rsidP="00174914">
            <w:pPr>
              <w:spacing w:after="0" w:line="240" w:lineRule="auto"/>
              <w:rPr>
                <w:rFonts w:ascii="Arial" w:hAnsi="Arial" w:cs="Arial"/>
                <w:lang w:eastAsia="es-CR"/>
              </w:rPr>
            </w:pPr>
          </w:p>
        </w:tc>
        <w:tc>
          <w:tcPr>
            <w:tcW w:w="1701" w:type="dxa"/>
          </w:tcPr>
          <w:p w14:paraId="6F981B28" w14:textId="77777777" w:rsidR="00AC44B2" w:rsidRPr="004C7CB4" w:rsidRDefault="00AC44B2" w:rsidP="00174914">
            <w:pPr>
              <w:spacing w:after="0" w:line="240" w:lineRule="auto"/>
              <w:rPr>
                <w:rFonts w:ascii="Arial" w:hAnsi="Arial" w:cs="Arial"/>
                <w:lang w:eastAsia="es-CR"/>
              </w:rPr>
            </w:pPr>
          </w:p>
        </w:tc>
        <w:tc>
          <w:tcPr>
            <w:tcW w:w="1413" w:type="dxa"/>
          </w:tcPr>
          <w:p w14:paraId="3956C50B" w14:textId="77777777" w:rsidR="00AC44B2" w:rsidRPr="004C7CB4" w:rsidRDefault="00AC44B2" w:rsidP="00174914">
            <w:pPr>
              <w:spacing w:after="0" w:line="240" w:lineRule="auto"/>
              <w:rPr>
                <w:rFonts w:ascii="Arial" w:hAnsi="Arial" w:cs="Arial"/>
                <w:lang w:eastAsia="es-CR"/>
              </w:rPr>
            </w:pPr>
          </w:p>
        </w:tc>
        <w:tc>
          <w:tcPr>
            <w:tcW w:w="1778" w:type="dxa"/>
          </w:tcPr>
          <w:p w14:paraId="50D2060B" w14:textId="77777777" w:rsidR="00AC44B2" w:rsidRPr="004C7CB4" w:rsidRDefault="00AC44B2" w:rsidP="00174914">
            <w:pPr>
              <w:spacing w:after="0" w:line="240" w:lineRule="auto"/>
              <w:rPr>
                <w:rFonts w:ascii="Arial" w:hAnsi="Arial" w:cs="Arial"/>
                <w:lang w:eastAsia="es-CR"/>
              </w:rPr>
            </w:pPr>
          </w:p>
        </w:tc>
      </w:tr>
      <w:tr w:rsidR="00AC44B2" w:rsidRPr="004C7CB4" w14:paraId="469213C7" w14:textId="77777777" w:rsidTr="00174914">
        <w:trPr>
          <w:jc w:val="center"/>
        </w:trPr>
        <w:tc>
          <w:tcPr>
            <w:tcW w:w="2272" w:type="dxa"/>
          </w:tcPr>
          <w:p w14:paraId="174032A5" w14:textId="77777777" w:rsidR="00AC44B2" w:rsidRPr="004C7CB4" w:rsidRDefault="00AC44B2" w:rsidP="00174914">
            <w:pPr>
              <w:pStyle w:val="Prrafodelista"/>
              <w:numPr>
                <w:ilvl w:val="0"/>
                <w:numId w:val="635"/>
              </w:numPr>
              <w:spacing w:after="0" w:line="240" w:lineRule="auto"/>
              <w:rPr>
                <w:rFonts w:ascii="Arial" w:hAnsi="Arial" w:cs="Arial"/>
                <w:lang w:eastAsia="es-CR"/>
              </w:rPr>
            </w:pPr>
            <w:r w:rsidRPr="004C7CB4">
              <w:rPr>
                <w:rFonts w:ascii="Arial" w:hAnsi="Arial" w:cs="Arial"/>
                <w:lang w:eastAsia="es-CR"/>
              </w:rPr>
              <w:t>Presentación de resultados.</w:t>
            </w:r>
          </w:p>
        </w:tc>
        <w:tc>
          <w:tcPr>
            <w:tcW w:w="1559" w:type="dxa"/>
          </w:tcPr>
          <w:p w14:paraId="14E3A296" w14:textId="77777777" w:rsidR="00AC44B2" w:rsidRPr="004C7CB4" w:rsidRDefault="00AC44B2" w:rsidP="00174914">
            <w:pPr>
              <w:spacing w:after="0" w:line="240" w:lineRule="auto"/>
              <w:jc w:val="both"/>
              <w:rPr>
                <w:rFonts w:ascii="Arial" w:hAnsi="Arial" w:cs="Arial"/>
                <w:lang w:eastAsia="es-CR"/>
              </w:rPr>
            </w:pPr>
          </w:p>
        </w:tc>
        <w:tc>
          <w:tcPr>
            <w:tcW w:w="1701" w:type="dxa"/>
          </w:tcPr>
          <w:p w14:paraId="7BE10245" w14:textId="77777777" w:rsidR="00AC44B2" w:rsidRPr="004C7CB4" w:rsidRDefault="00AC44B2" w:rsidP="00174914">
            <w:pPr>
              <w:spacing w:after="0" w:line="240" w:lineRule="auto"/>
              <w:jc w:val="both"/>
              <w:rPr>
                <w:rFonts w:ascii="Arial" w:hAnsi="Arial" w:cs="Arial"/>
                <w:lang w:eastAsia="es-CR"/>
              </w:rPr>
            </w:pPr>
          </w:p>
        </w:tc>
        <w:tc>
          <w:tcPr>
            <w:tcW w:w="1413" w:type="dxa"/>
          </w:tcPr>
          <w:p w14:paraId="02211099" w14:textId="77777777" w:rsidR="00AC44B2" w:rsidRPr="004C7CB4" w:rsidRDefault="00AC44B2" w:rsidP="00174914">
            <w:pPr>
              <w:spacing w:after="0" w:line="240" w:lineRule="auto"/>
              <w:jc w:val="both"/>
              <w:rPr>
                <w:rFonts w:ascii="Arial" w:hAnsi="Arial" w:cs="Arial"/>
                <w:lang w:eastAsia="es-CR"/>
              </w:rPr>
            </w:pPr>
          </w:p>
        </w:tc>
        <w:tc>
          <w:tcPr>
            <w:tcW w:w="1778" w:type="dxa"/>
          </w:tcPr>
          <w:p w14:paraId="4986770D" w14:textId="77777777" w:rsidR="00AC44B2" w:rsidRPr="004C7CB4" w:rsidRDefault="00AC44B2" w:rsidP="00174914">
            <w:pPr>
              <w:spacing w:after="0" w:line="240" w:lineRule="auto"/>
              <w:jc w:val="both"/>
              <w:rPr>
                <w:rFonts w:ascii="Arial" w:hAnsi="Arial" w:cs="Arial"/>
                <w:lang w:eastAsia="es-CR"/>
              </w:rPr>
            </w:pPr>
          </w:p>
        </w:tc>
      </w:tr>
      <w:tr w:rsidR="00AC44B2" w:rsidRPr="004C7CB4" w14:paraId="20A7EEF9" w14:textId="77777777" w:rsidTr="00174914">
        <w:trPr>
          <w:jc w:val="center"/>
        </w:trPr>
        <w:tc>
          <w:tcPr>
            <w:tcW w:w="8723" w:type="dxa"/>
            <w:gridSpan w:val="5"/>
          </w:tcPr>
          <w:p w14:paraId="6D0D92E8" w14:textId="77777777" w:rsidR="00AC44B2" w:rsidRPr="004C7CB4" w:rsidRDefault="00AC44B2" w:rsidP="00174914">
            <w:pPr>
              <w:spacing w:after="0" w:line="240" w:lineRule="auto"/>
              <w:rPr>
                <w:rFonts w:ascii="Arial" w:eastAsia="Times New Roman" w:hAnsi="Arial" w:cs="Arial"/>
                <w:bCs/>
                <w:lang w:eastAsia="es-CR"/>
              </w:rPr>
            </w:pPr>
            <w:r w:rsidRPr="004C7CB4">
              <w:rPr>
                <w:rFonts w:ascii="Arial" w:eastAsia="Times New Roman" w:hAnsi="Arial" w:cs="Arial"/>
                <w:b/>
                <w:bCs/>
                <w:lang w:eastAsia="es-CR"/>
              </w:rPr>
              <w:t>Total 18 puntos</w:t>
            </w:r>
            <w:r w:rsidRPr="004C7CB4">
              <w:rPr>
                <w:rFonts w:ascii="Arial" w:eastAsia="Times New Roman" w:hAnsi="Arial" w:cs="Arial"/>
                <w:bCs/>
                <w:lang w:eastAsia="es-CR"/>
              </w:rPr>
              <w:t xml:space="preserve">. Para obtener la nota se utiliza regla de 3.  </w:t>
            </w:r>
          </w:p>
          <w:p w14:paraId="3CC9B169" w14:textId="77777777" w:rsidR="00AC44B2" w:rsidRPr="004C7CB4" w:rsidRDefault="00AC44B2" w:rsidP="00174914">
            <w:pPr>
              <w:spacing w:after="0" w:line="240" w:lineRule="auto"/>
              <w:jc w:val="both"/>
              <w:rPr>
                <w:rFonts w:ascii="Arial" w:hAnsi="Arial" w:cs="Arial"/>
                <w:lang w:eastAsia="es-CR"/>
              </w:rPr>
            </w:pPr>
            <w:r w:rsidRPr="004C7CB4">
              <w:rPr>
                <w:rFonts w:ascii="Arial" w:hAnsi="Arial" w:cs="Arial"/>
                <w:lang w:eastAsia="es-CR"/>
              </w:rPr>
              <w:t xml:space="preserve"> </w:t>
            </w:r>
          </w:p>
        </w:tc>
      </w:tr>
    </w:tbl>
    <w:p w14:paraId="65879A86" w14:textId="77777777" w:rsidR="00AC44B2" w:rsidRPr="004C7CB4" w:rsidRDefault="00AC44B2" w:rsidP="00AC44B2">
      <w:pPr>
        <w:jc w:val="both"/>
        <w:rPr>
          <w:rFonts w:ascii="Arial" w:hAnsi="Arial" w:cs="Arial"/>
          <w:b/>
          <w:bCs/>
          <w:highlight w:val="yellow"/>
          <w:lang w:eastAsia="es-CR"/>
        </w:rPr>
      </w:pPr>
    </w:p>
    <w:p w14:paraId="1E3FFF3E" w14:textId="77777777" w:rsidR="00AC44B2" w:rsidRPr="004C7CB4" w:rsidRDefault="00AC44B2" w:rsidP="00AC44B2">
      <w:pPr>
        <w:jc w:val="both"/>
        <w:rPr>
          <w:rFonts w:ascii="Arial" w:hAnsi="Arial" w:cs="Arial"/>
          <w:b/>
          <w:bCs/>
          <w:highlight w:val="yellow"/>
          <w:lang w:eastAsia="es-CR"/>
        </w:rPr>
      </w:pPr>
      <w:r w:rsidRPr="004C7CB4">
        <w:rPr>
          <w:rFonts w:ascii="Arial" w:hAnsi="Arial" w:cs="Arial"/>
          <w:b/>
          <w:bCs/>
          <w:lang w:eastAsia="es-CR"/>
        </w:rPr>
        <w:t xml:space="preserve">Estudios de Casos: </w:t>
      </w:r>
      <w:r w:rsidRPr="004C7CB4">
        <w:rPr>
          <w:rFonts w:ascii="Arial" w:eastAsia="Times New Roman" w:hAnsi="Arial" w:cs="Arial"/>
          <w:lang w:val="es-ES" w:eastAsia="es-CR"/>
        </w:rPr>
        <w:t>Los estudios de casos están referidos a investigaciones empíricas que abordan fenómenos contemporáneos dentro de su contexto de la vida real, especialmente cuando los límites entre el fenómeno y su contexto no son claramente evidentes, están basados en múltiples fuentes de evidencia, con datos que deben converger en un estilo de triangulación, y se benefician del desarrollo previo de proposiciones teóricas que guían la recolección y el análisis de datos</w:t>
      </w:r>
    </w:p>
    <w:p w14:paraId="182FAAF8" w14:textId="77777777" w:rsidR="00AC44B2" w:rsidRPr="004C7CB4" w:rsidRDefault="00AC44B2" w:rsidP="00AC44B2">
      <w:pPr>
        <w:spacing w:line="257" w:lineRule="auto"/>
        <w:jc w:val="both"/>
        <w:rPr>
          <w:rFonts w:ascii="Arial" w:eastAsia="Times New Roman" w:hAnsi="Arial" w:cs="Arial"/>
          <w:lang w:val="es-ES" w:eastAsia="es-CR"/>
        </w:rPr>
      </w:pPr>
      <w:r w:rsidRPr="004C7CB4">
        <w:rPr>
          <w:rFonts w:ascii="Arial" w:eastAsia="Times New Roman" w:hAnsi="Arial" w:cs="Arial"/>
          <w:lang w:val="es-ES" w:eastAsia="es-CR"/>
        </w:rPr>
        <w:t>Permiten indagar detalladamente en un mecanismo o situación, con mayor profundidad que los estudios estadísticos, y suelen responder a preguntas de ¿por qué? en un contexto específico, son útiles como estrategia de investigación científica y deben cumplir con el requisito de generar conocimiento importante a partir del caso estudiado.</w:t>
      </w:r>
    </w:p>
    <w:p w14:paraId="77BE9D78" w14:textId="77777777" w:rsidR="00AC44B2" w:rsidRPr="004C7CB4" w:rsidRDefault="00AC44B2" w:rsidP="00AC44B2">
      <w:pPr>
        <w:spacing w:line="257" w:lineRule="auto"/>
        <w:rPr>
          <w:rFonts w:ascii="Arial" w:eastAsia="Times New Roman" w:hAnsi="Arial" w:cs="Arial"/>
          <w:lang w:val="es-ES" w:eastAsia="es-CR"/>
        </w:rPr>
      </w:pPr>
      <w:r w:rsidRPr="004C7CB4">
        <w:rPr>
          <w:rFonts w:ascii="Arial" w:eastAsia="Times New Roman" w:hAnsi="Arial" w:cs="Arial"/>
          <w:lang w:val="es-ES" w:eastAsia="es-CR"/>
        </w:rPr>
        <w:t>Según lo descrito, los estudios de casos requerirán la aplicación de técnicas y herramientas aprendidas al analizar situaciones económicas y financieras reales, permitiendo integrar la teoría con la práctica y desarrollar habilidades analíticas y de resolución de problemas. Los estudios de casos se desarrollarán en semana 4, 8 y 12. (En caso de presentarse dificultades, el docente puede dosificar de forma conveniente las semanas trabajar los estudios de casos).</w:t>
      </w:r>
    </w:p>
    <w:p w14:paraId="66ABF954" w14:textId="77777777" w:rsidR="00AC44B2" w:rsidRPr="004C7CB4" w:rsidRDefault="00AC44B2" w:rsidP="00AC44B2">
      <w:pPr>
        <w:spacing w:line="257" w:lineRule="auto"/>
        <w:rPr>
          <w:rFonts w:ascii="Arial" w:eastAsia="Times New Roman" w:hAnsi="Arial" w:cs="Arial"/>
          <w:b/>
          <w:bCs/>
          <w:lang w:val="es-ES" w:eastAsia="es-CR"/>
        </w:rPr>
      </w:pPr>
      <w:r w:rsidRPr="004C7CB4">
        <w:rPr>
          <w:rFonts w:ascii="Arial" w:eastAsia="Times New Roman" w:hAnsi="Arial" w:cs="Arial"/>
          <w:b/>
          <w:bCs/>
          <w:lang w:val="es-ES" w:eastAsia="es-CR"/>
        </w:rPr>
        <w:t>Temas:</w:t>
      </w:r>
    </w:p>
    <w:p w14:paraId="6E890BB7" w14:textId="77777777" w:rsidR="00AC44B2" w:rsidRPr="004C7CB4" w:rsidRDefault="00AC44B2" w:rsidP="00AC44B2">
      <w:pPr>
        <w:spacing w:line="240" w:lineRule="auto"/>
        <w:rPr>
          <w:rFonts w:ascii="Arial" w:eastAsia="Times New Roman" w:hAnsi="Arial" w:cs="Arial"/>
          <w:b/>
          <w:bCs/>
          <w:lang w:eastAsia="es-CR"/>
        </w:rPr>
      </w:pPr>
      <w:r w:rsidRPr="004C7CB4">
        <w:rPr>
          <w:rFonts w:ascii="Arial" w:eastAsia="Times New Roman" w:hAnsi="Arial" w:cs="Arial"/>
          <w:b/>
          <w:bCs/>
          <w:lang w:eastAsia="es-CR"/>
        </w:rPr>
        <w:t>Caso # 1: Modelo de regresión lineal.</w:t>
      </w:r>
    </w:p>
    <w:p w14:paraId="1A936385" w14:textId="77777777" w:rsidR="00AC44B2" w:rsidRPr="004C7CB4" w:rsidRDefault="00AC44B2" w:rsidP="00AC44B2">
      <w:pPr>
        <w:spacing w:line="240" w:lineRule="auto"/>
        <w:rPr>
          <w:rFonts w:ascii="Arial" w:eastAsia="Times New Roman" w:hAnsi="Arial" w:cs="Arial"/>
          <w:b/>
          <w:bCs/>
          <w:lang w:eastAsia="es-CR"/>
        </w:rPr>
      </w:pPr>
      <w:r w:rsidRPr="004C7CB4">
        <w:rPr>
          <w:rFonts w:ascii="Arial" w:eastAsia="Times New Roman" w:hAnsi="Arial" w:cs="Arial"/>
          <w:b/>
          <w:bCs/>
          <w:lang w:eastAsia="es-CR"/>
        </w:rPr>
        <w:t>Caso # 2: Modelo de regresión lineal múltiple.</w:t>
      </w:r>
    </w:p>
    <w:p w14:paraId="235D987F" w14:textId="77777777" w:rsidR="00AC44B2" w:rsidRPr="004C7CB4" w:rsidRDefault="00AC44B2" w:rsidP="00AC44B2">
      <w:pPr>
        <w:spacing w:line="240" w:lineRule="auto"/>
        <w:rPr>
          <w:rFonts w:ascii="Arial" w:eastAsia="Times New Roman" w:hAnsi="Arial" w:cs="Arial"/>
          <w:b/>
          <w:bCs/>
          <w:lang w:eastAsia="es-CR"/>
        </w:rPr>
      </w:pPr>
      <w:r w:rsidRPr="004C7CB4">
        <w:rPr>
          <w:rFonts w:ascii="Arial" w:eastAsia="Times New Roman" w:hAnsi="Arial" w:cs="Arial"/>
          <w:b/>
          <w:bCs/>
          <w:lang w:eastAsia="es-CR"/>
        </w:rPr>
        <w:t>Caso# 3: Especificación del modelo econométrico y pruebas diagnóstico.</w:t>
      </w:r>
    </w:p>
    <w:p w14:paraId="58AFF5EF" w14:textId="77777777" w:rsidR="00AC44B2" w:rsidRPr="004C7CB4" w:rsidRDefault="00AC44B2" w:rsidP="00AC44B2">
      <w:pPr>
        <w:spacing w:line="257" w:lineRule="auto"/>
        <w:jc w:val="both"/>
        <w:rPr>
          <w:rFonts w:ascii="Arial" w:eastAsia="Arial" w:hAnsi="Arial" w:cs="Arial"/>
          <w:lang w:val="es-ES"/>
        </w:rPr>
      </w:pPr>
      <w:r w:rsidRPr="004C7CB4">
        <w:rPr>
          <w:rFonts w:ascii="Arial" w:eastAsia="Arial" w:hAnsi="Arial" w:cs="Arial"/>
          <w:b/>
          <w:lang w:val="es-ES"/>
        </w:rPr>
        <w:t>Instrucciones</w:t>
      </w:r>
      <w:r w:rsidRPr="004C7CB4">
        <w:rPr>
          <w:rFonts w:ascii="Arial" w:eastAsia="Arial" w:hAnsi="Arial" w:cs="Arial"/>
          <w:lang w:val="es-ES"/>
        </w:rPr>
        <w:t>:</w:t>
      </w:r>
    </w:p>
    <w:p w14:paraId="717ABBB2" w14:textId="77777777" w:rsidR="00AC44B2" w:rsidRPr="004C7CB4" w:rsidRDefault="00AC44B2" w:rsidP="00AC44B2">
      <w:pPr>
        <w:pStyle w:val="Prrafodelista"/>
        <w:numPr>
          <w:ilvl w:val="0"/>
          <w:numId w:val="585"/>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Identificar y recopilar datos relevantes: el estudiante debe seleccionar fuentes de datos confiables y pertinentes para el análisis econométrico.</w:t>
      </w:r>
    </w:p>
    <w:p w14:paraId="0C7F8EC2" w14:textId="77777777" w:rsidR="00AC44B2" w:rsidRPr="004C7CB4" w:rsidRDefault="00AC44B2" w:rsidP="00AC44B2">
      <w:pPr>
        <w:pStyle w:val="Prrafodelista"/>
        <w:numPr>
          <w:ilvl w:val="0"/>
          <w:numId w:val="585"/>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Aplicar técnicas de modelado: el estudiante debe utilizar herramientas y métodos econométricos para analizar y predecir fenómenos econométricos.</w:t>
      </w:r>
    </w:p>
    <w:p w14:paraId="14945BF5" w14:textId="77777777" w:rsidR="00AC44B2" w:rsidRPr="004C7CB4" w:rsidRDefault="00AC44B2" w:rsidP="00AC44B2">
      <w:pPr>
        <w:pStyle w:val="Prrafodelista"/>
        <w:numPr>
          <w:ilvl w:val="0"/>
          <w:numId w:val="585"/>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Interpretar resultados: el estudiante debe extraer conclusiones fundamentadas a partir del análisis realizado.</w:t>
      </w:r>
    </w:p>
    <w:p w14:paraId="1A987151" w14:textId="77777777" w:rsidR="00AC44B2" w:rsidRPr="004C7CB4" w:rsidRDefault="00AC44B2" w:rsidP="00AC44B2">
      <w:pPr>
        <w:pStyle w:val="Prrafodelista"/>
        <w:numPr>
          <w:ilvl w:val="0"/>
          <w:numId w:val="585"/>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Análisis crítico: el estudiante debe cuestionar y evaluar de manera objetiva los supuestos y limitaciones de los modelos utilizados.</w:t>
      </w:r>
    </w:p>
    <w:p w14:paraId="653FE373" w14:textId="77777777" w:rsidR="00AC44B2" w:rsidRPr="004C7CB4" w:rsidRDefault="00AC44B2" w:rsidP="00AC44B2">
      <w:pPr>
        <w:pStyle w:val="Prrafodelista"/>
        <w:numPr>
          <w:ilvl w:val="0"/>
          <w:numId w:val="585"/>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lastRenderedPageBreak/>
        <w:t>Autoevaluación: el estudiante debe reflexionar sobre el proceso de análisis y tomar en cuenta lecciones aprendidas para futuros estudios de casos.</w:t>
      </w:r>
    </w:p>
    <w:p w14:paraId="5F05A75D" w14:textId="77777777" w:rsidR="00AC44B2" w:rsidRPr="004C7CB4" w:rsidRDefault="00AC44B2" w:rsidP="00AC44B2">
      <w:pPr>
        <w:pStyle w:val="Prrafodelista"/>
        <w:numPr>
          <w:ilvl w:val="0"/>
          <w:numId w:val="585"/>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Comunicación efectiva: el estudiante debe expresar claramente las ideas y conclusiones a partir de los resultados obtenidos.</w:t>
      </w:r>
    </w:p>
    <w:p w14:paraId="76F28CE6" w14:textId="77777777" w:rsidR="00AC44B2" w:rsidRPr="004C7CB4" w:rsidRDefault="00AC44B2" w:rsidP="00AC44B2">
      <w:pPr>
        <w:pStyle w:val="Prrafodelista"/>
        <w:numPr>
          <w:ilvl w:val="0"/>
          <w:numId w:val="585"/>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Escenarios dinámicos: el estudiante debe considerar diferentes contextos económicos para evaluar la robustez de los modelos.</w:t>
      </w:r>
    </w:p>
    <w:p w14:paraId="521445E5" w14:textId="77777777" w:rsidR="00AC44B2" w:rsidRPr="004C7CB4" w:rsidRDefault="00AC44B2" w:rsidP="00AC44B2">
      <w:pPr>
        <w:pStyle w:val="Prrafodelista"/>
        <w:numPr>
          <w:ilvl w:val="0"/>
          <w:numId w:val="585"/>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Actualización constante: el estudiante debe estar al tanto de las tendencias y novedades en econometría para ajustar enfoques de análisis.</w:t>
      </w:r>
    </w:p>
    <w:p w14:paraId="6ECA4339" w14:textId="77777777" w:rsidR="00AC44B2" w:rsidRPr="004C7CB4" w:rsidRDefault="00AC44B2" w:rsidP="00AC44B2">
      <w:pPr>
        <w:pStyle w:val="Prrafodelista"/>
        <w:numPr>
          <w:ilvl w:val="0"/>
          <w:numId w:val="585"/>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Flexibilidad metodológica: el estudiante debe estar dispuesto a modificar enfoques y técnicas ante nuevas evidencias o cambios en el entorno económico.</w:t>
      </w:r>
    </w:p>
    <w:p w14:paraId="6081C429" w14:textId="77777777" w:rsidR="00AC44B2" w:rsidRPr="004C7CB4" w:rsidRDefault="00AC44B2" w:rsidP="00AC44B2">
      <w:pPr>
        <w:spacing w:line="240" w:lineRule="auto"/>
        <w:rPr>
          <w:rFonts w:ascii="Arial" w:eastAsia="Times New Roman" w:hAnsi="Arial" w:cs="Arial"/>
          <w:b/>
          <w:bCs/>
          <w:lang w:eastAsia="es-CR"/>
        </w:rPr>
      </w:pPr>
    </w:p>
    <w:tbl>
      <w:tblPr>
        <w:tblStyle w:val="Tablaconcuadrcula111"/>
        <w:tblW w:w="8897" w:type="dxa"/>
        <w:tblLayout w:type="fixed"/>
        <w:tblLook w:val="04A0" w:firstRow="1" w:lastRow="0" w:firstColumn="1" w:lastColumn="0" w:noHBand="0" w:noVBand="1"/>
      </w:tblPr>
      <w:tblGrid>
        <w:gridCol w:w="3183"/>
        <w:gridCol w:w="1347"/>
        <w:gridCol w:w="1489"/>
        <w:gridCol w:w="1319"/>
        <w:gridCol w:w="1559"/>
      </w:tblGrid>
      <w:tr w:rsidR="00AC44B2" w:rsidRPr="004C7CB4" w14:paraId="6D08E8B4" w14:textId="77777777" w:rsidTr="00174914">
        <w:tc>
          <w:tcPr>
            <w:tcW w:w="1789" w:type="pct"/>
            <w:shd w:val="clear" w:color="auto" w:fill="D0CECE" w:themeFill="background2" w:themeFillShade="E6"/>
            <w:vAlign w:val="center"/>
          </w:tcPr>
          <w:p w14:paraId="6D4F4CCE" w14:textId="77777777" w:rsidR="00AC44B2" w:rsidRPr="004C7CB4" w:rsidRDefault="00AC44B2" w:rsidP="00174914">
            <w:pPr>
              <w:tabs>
                <w:tab w:val="left" w:pos="9356"/>
              </w:tabs>
              <w:spacing w:after="120"/>
              <w:rPr>
                <w:rFonts w:ascii="Arial" w:hAnsi="Arial" w:cs="Arial"/>
                <w:b/>
                <w:sz w:val="22"/>
                <w:szCs w:val="22"/>
                <w:lang w:eastAsia="es-ES"/>
              </w:rPr>
            </w:pPr>
            <w:r w:rsidRPr="004C7CB4">
              <w:rPr>
                <w:rFonts w:ascii="Arial" w:hAnsi="Arial" w:cs="Arial"/>
                <w:b/>
                <w:sz w:val="22"/>
                <w:szCs w:val="22"/>
                <w:lang w:eastAsia="es-ES"/>
              </w:rPr>
              <w:t xml:space="preserve">Criterio </w:t>
            </w:r>
          </w:p>
        </w:tc>
        <w:tc>
          <w:tcPr>
            <w:tcW w:w="757" w:type="pct"/>
            <w:shd w:val="clear" w:color="auto" w:fill="D0CECE" w:themeFill="background2" w:themeFillShade="E6"/>
            <w:vAlign w:val="center"/>
          </w:tcPr>
          <w:p w14:paraId="16427AF7" w14:textId="77777777" w:rsidR="00AC44B2" w:rsidRPr="004C7CB4" w:rsidRDefault="00AC44B2"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lang w:eastAsia="es-ES"/>
              </w:rPr>
              <w:t>Cumple a cabalidad el criterio</w:t>
            </w:r>
          </w:p>
          <w:p w14:paraId="0F742096" w14:textId="77777777" w:rsidR="00AC44B2" w:rsidRPr="004C7CB4" w:rsidRDefault="00AC44B2"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lang w:eastAsia="es-ES"/>
              </w:rPr>
              <w:t>2</w:t>
            </w:r>
          </w:p>
        </w:tc>
        <w:tc>
          <w:tcPr>
            <w:tcW w:w="837" w:type="pct"/>
            <w:shd w:val="clear" w:color="auto" w:fill="D0CECE" w:themeFill="background2" w:themeFillShade="E6"/>
            <w:vAlign w:val="center"/>
          </w:tcPr>
          <w:p w14:paraId="7512DF93" w14:textId="77777777" w:rsidR="00AC44B2" w:rsidRPr="004C7CB4" w:rsidRDefault="00AC44B2"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lang w:eastAsia="es-ES"/>
              </w:rPr>
              <w:t>Cumple parcialmente el criterio</w:t>
            </w:r>
          </w:p>
          <w:p w14:paraId="7017F65F" w14:textId="77777777" w:rsidR="00AC44B2" w:rsidRPr="004C7CB4" w:rsidRDefault="00AC44B2"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lang w:eastAsia="es-ES"/>
              </w:rPr>
              <w:t>1</w:t>
            </w:r>
          </w:p>
        </w:tc>
        <w:tc>
          <w:tcPr>
            <w:tcW w:w="741" w:type="pct"/>
            <w:shd w:val="clear" w:color="auto" w:fill="D0CECE" w:themeFill="background2" w:themeFillShade="E6"/>
            <w:vAlign w:val="center"/>
          </w:tcPr>
          <w:p w14:paraId="625390F9" w14:textId="77777777" w:rsidR="00AC44B2" w:rsidRPr="004C7CB4" w:rsidRDefault="00AC44B2"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lang w:eastAsia="es-ES"/>
              </w:rPr>
              <w:t>No cumple con el criterio señalado</w:t>
            </w:r>
          </w:p>
          <w:p w14:paraId="3AED810A" w14:textId="77777777" w:rsidR="00AC44B2" w:rsidRPr="004C7CB4" w:rsidRDefault="00AC44B2"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lang w:eastAsia="es-ES"/>
              </w:rPr>
              <w:t>0</w:t>
            </w:r>
          </w:p>
        </w:tc>
        <w:tc>
          <w:tcPr>
            <w:tcW w:w="876" w:type="pct"/>
            <w:shd w:val="clear" w:color="auto" w:fill="D0CECE" w:themeFill="background2" w:themeFillShade="E6"/>
            <w:vAlign w:val="center"/>
          </w:tcPr>
          <w:p w14:paraId="447C3BA4" w14:textId="77777777" w:rsidR="00AC44B2" w:rsidRPr="004C7CB4" w:rsidRDefault="00AC44B2" w:rsidP="00174914">
            <w:pPr>
              <w:tabs>
                <w:tab w:val="left" w:pos="9356"/>
              </w:tabs>
              <w:spacing w:after="120"/>
              <w:jc w:val="center"/>
              <w:rPr>
                <w:rFonts w:ascii="Arial" w:hAnsi="Arial" w:cs="Arial"/>
                <w:sz w:val="22"/>
                <w:szCs w:val="22"/>
                <w:lang w:eastAsia="es-ES"/>
              </w:rPr>
            </w:pPr>
            <w:r w:rsidRPr="004C7CB4">
              <w:rPr>
                <w:rFonts w:ascii="Arial" w:hAnsi="Arial" w:cs="Arial"/>
                <w:sz w:val="22"/>
                <w:szCs w:val="22"/>
              </w:rPr>
              <w:t>Observaciones al estudiante</w:t>
            </w:r>
          </w:p>
        </w:tc>
      </w:tr>
      <w:tr w:rsidR="00AC44B2" w:rsidRPr="004C7CB4" w14:paraId="32EB46C4" w14:textId="77777777" w:rsidTr="00174914">
        <w:tc>
          <w:tcPr>
            <w:tcW w:w="1789" w:type="pct"/>
          </w:tcPr>
          <w:p w14:paraId="09D43156" w14:textId="77777777" w:rsidR="00AC44B2" w:rsidRPr="004C7CB4" w:rsidRDefault="00AC44B2" w:rsidP="00174914">
            <w:pPr>
              <w:pStyle w:val="Prrafodelista"/>
              <w:numPr>
                <w:ilvl w:val="0"/>
                <w:numId w:val="63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Portada con los elementos solicitados por el profesor. </w:t>
            </w:r>
          </w:p>
        </w:tc>
        <w:tc>
          <w:tcPr>
            <w:tcW w:w="757" w:type="pct"/>
          </w:tcPr>
          <w:p w14:paraId="2C75721B"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37" w:type="pct"/>
          </w:tcPr>
          <w:p w14:paraId="30A742B0"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741" w:type="pct"/>
          </w:tcPr>
          <w:p w14:paraId="1BB61B5A"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76" w:type="pct"/>
          </w:tcPr>
          <w:p w14:paraId="34441520" w14:textId="77777777" w:rsidR="00AC44B2" w:rsidRPr="004C7CB4" w:rsidRDefault="00AC44B2" w:rsidP="00174914">
            <w:pPr>
              <w:tabs>
                <w:tab w:val="left" w:pos="9356"/>
              </w:tabs>
              <w:spacing w:after="120"/>
              <w:jc w:val="both"/>
              <w:rPr>
                <w:rFonts w:ascii="Arial" w:hAnsi="Arial" w:cs="Arial"/>
                <w:sz w:val="22"/>
                <w:szCs w:val="22"/>
                <w:lang w:eastAsia="es-ES"/>
              </w:rPr>
            </w:pPr>
          </w:p>
        </w:tc>
      </w:tr>
      <w:tr w:rsidR="00AC44B2" w:rsidRPr="004C7CB4" w14:paraId="2A339A7C" w14:textId="77777777" w:rsidTr="00174914">
        <w:tc>
          <w:tcPr>
            <w:tcW w:w="1789" w:type="pct"/>
          </w:tcPr>
          <w:p w14:paraId="07069464" w14:textId="77777777" w:rsidR="00AC44B2" w:rsidRPr="004C7CB4" w:rsidRDefault="00AC44B2" w:rsidP="00174914">
            <w:pPr>
              <w:pStyle w:val="Prrafodelista"/>
              <w:numPr>
                <w:ilvl w:val="0"/>
                <w:numId w:val="63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Tres puntos claves del caso y su entorno</w:t>
            </w:r>
          </w:p>
        </w:tc>
        <w:tc>
          <w:tcPr>
            <w:tcW w:w="757" w:type="pct"/>
          </w:tcPr>
          <w:p w14:paraId="227762DF"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37" w:type="pct"/>
          </w:tcPr>
          <w:p w14:paraId="5918D4BC"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741" w:type="pct"/>
          </w:tcPr>
          <w:p w14:paraId="28A61454"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76" w:type="pct"/>
          </w:tcPr>
          <w:p w14:paraId="0666A0CD" w14:textId="77777777" w:rsidR="00AC44B2" w:rsidRPr="004C7CB4" w:rsidRDefault="00AC44B2" w:rsidP="00174914">
            <w:pPr>
              <w:tabs>
                <w:tab w:val="left" w:pos="9356"/>
              </w:tabs>
              <w:spacing w:after="120"/>
              <w:jc w:val="both"/>
              <w:rPr>
                <w:rFonts w:ascii="Arial" w:hAnsi="Arial" w:cs="Arial"/>
                <w:sz w:val="22"/>
                <w:szCs w:val="22"/>
                <w:lang w:eastAsia="es-ES"/>
              </w:rPr>
            </w:pPr>
          </w:p>
        </w:tc>
      </w:tr>
      <w:tr w:rsidR="00AC44B2" w:rsidRPr="004C7CB4" w14:paraId="4B89C0F1" w14:textId="77777777" w:rsidTr="00174914">
        <w:tc>
          <w:tcPr>
            <w:tcW w:w="1789" w:type="pct"/>
          </w:tcPr>
          <w:p w14:paraId="18BA61DD" w14:textId="77777777" w:rsidR="00AC44B2" w:rsidRPr="004C7CB4" w:rsidRDefault="00AC44B2" w:rsidP="00174914">
            <w:pPr>
              <w:pStyle w:val="Prrafodelista"/>
              <w:numPr>
                <w:ilvl w:val="0"/>
                <w:numId w:val="63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Problema central. Se plantea en forma de pregunta. También puede ser una oportunidad detectada. </w:t>
            </w:r>
          </w:p>
        </w:tc>
        <w:tc>
          <w:tcPr>
            <w:tcW w:w="757" w:type="pct"/>
          </w:tcPr>
          <w:p w14:paraId="41491475"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37" w:type="pct"/>
          </w:tcPr>
          <w:p w14:paraId="2BA296AF"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741" w:type="pct"/>
          </w:tcPr>
          <w:p w14:paraId="177B8AAC"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76" w:type="pct"/>
          </w:tcPr>
          <w:p w14:paraId="7983ACD1" w14:textId="77777777" w:rsidR="00AC44B2" w:rsidRPr="004C7CB4" w:rsidRDefault="00AC44B2" w:rsidP="00174914">
            <w:pPr>
              <w:tabs>
                <w:tab w:val="left" w:pos="9356"/>
              </w:tabs>
              <w:spacing w:after="120"/>
              <w:jc w:val="both"/>
              <w:rPr>
                <w:rFonts w:ascii="Arial" w:hAnsi="Arial" w:cs="Arial"/>
                <w:sz w:val="22"/>
                <w:szCs w:val="22"/>
                <w:lang w:eastAsia="es-ES"/>
              </w:rPr>
            </w:pPr>
          </w:p>
        </w:tc>
      </w:tr>
      <w:tr w:rsidR="00AC44B2" w:rsidRPr="004C7CB4" w14:paraId="195BFDBF" w14:textId="77777777" w:rsidTr="00174914">
        <w:tc>
          <w:tcPr>
            <w:tcW w:w="1789" w:type="pct"/>
          </w:tcPr>
          <w:p w14:paraId="7EBBB07E" w14:textId="77777777" w:rsidR="00AC44B2" w:rsidRPr="004C7CB4" w:rsidRDefault="00AC44B2" w:rsidP="00174914">
            <w:pPr>
              <w:pStyle w:val="Prrafodelista"/>
              <w:numPr>
                <w:ilvl w:val="0"/>
                <w:numId w:val="63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Dos estrategias justificadas para resolver el problema u oportunidad. </w:t>
            </w:r>
          </w:p>
        </w:tc>
        <w:tc>
          <w:tcPr>
            <w:tcW w:w="757" w:type="pct"/>
          </w:tcPr>
          <w:p w14:paraId="016ED4E7"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37" w:type="pct"/>
          </w:tcPr>
          <w:p w14:paraId="13EA509A"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741" w:type="pct"/>
          </w:tcPr>
          <w:p w14:paraId="1F22DDA5"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76" w:type="pct"/>
          </w:tcPr>
          <w:p w14:paraId="179DBCAD" w14:textId="77777777" w:rsidR="00AC44B2" w:rsidRPr="004C7CB4" w:rsidRDefault="00AC44B2" w:rsidP="00174914">
            <w:pPr>
              <w:tabs>
                <w:tab w:val="left" w:pos="9356"/>
              </w:tabs>
              <w:spacing w:after="120"/>
              <w:jc w:val="both"/>
              <w:rPr>
                <w:rFonts w:ascii="Arial" w:hAnsi="Arial" w:cs="Arial"/>
                <w:sz w:val="22"/>
                <w:szCs w:val="22"/>
                <w:lang w:eastAsia="es-ES"/>
              </w:rPr>
            </w:pPr>
          </w:p>
        </w:tc>
      </w:tr>
      <w:tr w:rsidR="00AC44B2" w:rsidRPr="004C7CB4" w14:paraId="4AEE385D" w14:textId="77777777" w:rsidTr="00174914">
        <w:tc>
          <w:tcPr>
            <w:tcW w:w="1789" w:type="pct"/>
          </w:tcPr>
          <w:p w14:paraId="79224FC1" w14:textId="77777777" w:rsidR="00AC44B2" w:rsidRPr="004C7CB4" w:rsidRDefault="00AC44B2" w:rsidP="00174914">
            <w:pPr>
              <w:pStyle w:val="Prrafodelista"/>
              <w:numPr>
                <w:ilvl w:val="0"/>
                <w:numId w:val="63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Se elige la alternativa viable y se explica por qué, en al menos tres párrafos. </w:t>
            </w:r>
          </w:p>
        </w:tc>
        <w:tc>
          <w:tcPr>
            <w:tcW w:w="757" w:type="pct"/>
          </w:tcPr>
          <w:p w14:paraId="345A8C9F"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37" w:type="pct"/>
          </w:tcPr>
          <w:p w14:paraId="10D18868"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741" w:type="pct"/>
          </w:tcPr>
          <w:p w14:paraId="516AACB0"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76" w:type="pct"/>
          </w:tcPr>
          <w:p w14:paraId="046FAA8B" w14:textId="77777777" w:rsidR="00AC44B2" w:rsidRPr="004C7CB4" w:rsidRDefault="00AC44B2" w:rsidP="00174914">
            <w:pPr>
              <w:tabs>
                <w:tab w:val="left" w:pos="9356"/>
              </w:tabs>
              <w:spacing w:after="120"/>
              <w:jc w:val="both"/>
              <w:rPr>
                <w:rFonts w:ascii="Arial" w:hAnsi="Arial" w:cs="Arial"/>
                <w:sz w:val="22"/>
                <w:szCs w:val="22"/>
                <w:lang w:eastAsia="es-ES"/>
              </w:rPr>
            </w:pPr>
          </w:p>
        </w:tc>
      </w:tr>
      <w:tr w:rsidR="00AC44B2" w:rsidRPr="004C7CB4" w14:paraId="77832D43" w14:textId="77777777" w:rsidTr="00174914">
        <w:tc>
          <w:tcPr>
            <w:tcW w:w="1789" w:type="pct"/>
          </w:tcPr>
          <w:p w14:paraId="2FF52586" w14:textId="77777777" w:rsidR="00AC44B2" w:rsidRPr="004C7CB4" w:rsidRDefault="00AC44B2" w:rsidP="00174914">
            <w:pPr>
              <w:pStyle w:val="Prrafodelista"/>
              <w:numPr>
                <w:ilvl w:val="0"/>
                <w:numId w:val="636"/>
              </w:numPr>
              <w:tabs>
                <w:tab w:val="left" w:pos="9356"/>
              </w:tabs>
              <w:spacing w:after="120"/>
              <w:jc w:val="both"/>
              <w:rPr>
                <w:rFonts w:ascii="Arial" w:hAnsi="Arial" w:cs="Arial"/>
                <w:sz w:val="22"/>
                <w:szCs w:val="22"/>
                <w:lang w:eastAsia="es-ES"/>
              </w:rPr>
            </w:pPr>
            <w:r w:rsidRPr="004C7CB4">
              <w:rPr>
                <w:rFonts w:ascii="Arial" w:hAnsi="Arial" w:cs="Arial"/>
                <w:sz w:val="22"/>
                <w:szCs w:val="22"/>
              </w:rPr>
              <w:t xml:space="preserve">El marco teórico sustenta de muy buena manera, las alternativas de soluciones al caso </w:t>
            </w:r>
          </w:p>
        </w:tc>
        <w:tc>
          <w:tcPr>
            <w:tcW w:w="757" w:type="pct"/>
          </w:tcPr>
          <w:p w14:paraId="6AAD4212"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37" w:type="pct"/>
          </w:tcPr>
          <w:p w14:paraId="13CC95D1"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741" w:type="pct"/>
          </w:tcPr>
          <w:p w14:paraId="2A9C2E45"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76" w:type="pct"/>
          </w:tcPr>
          <w:p w14:paraId="44A7E183" w14:textId="77777777" w:rsidR="00AC44B2" w:rsidRPr="004C7CB4" w:rsidRDefault="00AC44B2" w:rsidP="00174914">
            <w:pPr>
              <w:tabs>
                <w:tab w:val="left" w:pos="9356"/>
              </w:tabs>
              <w:spacing w:after="120"/>
              <w:jc w:val="both"/>
              <w:rPr>
                <w:rFonts w:ascii="Arial" w:hAnsi="Arial" w:cs="Arial"/>
                <w:sz w:val="22"/>
                <w:szCs w:val="22"/>
                <w:lang w:eastAsia="es-ES"/>
              </w:rPr>
            </w:pPr>
          </w:p>
        </w:tc>
      </w:tr>
      <w:tr w:rsidR="00AC44B2" w:rsidRPr="004C7CB4" w14:paraId="557C3B8B" w14:textId="77777777" w:rsidTr="00174914">
        <w:tc>
          <w:tcPr>
            <w:tcW w:w="1789" w:type="pct"/>
          </w:tcPr>
          <w:p w14:paraId="7E6C58E6" w14:textId="77777777" w:rsidR="00AC44B2" w:rsidRPr="004C7CB4" w:rsidRDefault="00AC44B2" w:rsidP="00174914">
            <w:pPr>
              <w:pStyle w:val="Prrafodelista"/>
              <w:numPr>
                <w:ilvl w:val="0"/>
                <w:numId w:val="63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Presentan al menos tres conclusiones referidas al tema. </w:t>
            </w:r>
          </w:p>
        </w:tc>
        <w:tc>
          <w:tcPr>
            <w:tcW w:w="757" w:type="pct"/>
          </w:tcPr>
          <w:p w14:paraId="1D9B6F9C"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37" w:type="pct"/>
          </w:tcPr>
          <w:p w14:paraId="6F15777B"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741" w:type="pct"/>
          </w:tcPr>
          <w:p w14:paraId="25959249"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76" w:type="pct"/>
          </w:tcPr>
          <w:p w14:paraId="7619C3DF" w14:textId="77777777" w:rsidR="00AC44B2" w:rsidRPr="004C7CB4" w:rsidRDefault="00AC44B2" w:rsidP="00174914">
            <w:pPr>
              <w:tabs>
                <w:tab w:val="left" w:pos="9356"/>
              </w:tabs>
              <w:spacing w:after="120"/>
              <w:jc w:val="both"/>
              <w:rPr>
                <w:rFonts w:ascii="Arial" w:hAnsi="Arial" w:cs="Arial"/>
                <w:sz w:val="22"/>
                <w:szCs w:val="22"/>
                <w:lang w:eastAsia="es-ES"/>
              </w:rPr>
            </w:pPr>
          </w:p>
        </w:tc>
      </w:tr>
      <w:tr w:rsidR="00AC44B2" w:rsidRPr="004C7CB4" w14:paraId="7BEAE7AE" w14:textId="77777777" w:rsidTr="00174914">
        <w:tc>
          <w:tcPr>
            <w:tcW w:w="1789" w:type="pct"/>
          </w:tcPr>
          <w:p w14:paraId="1A053551" w14:textId="77777777" w:rsidR="00AC44B2" w:rsidRPr="004C7CB4" w:rsidRDefault="00AC44B2" w:rsidP="00174914">
            <w:pPr>
              <w:pStyle w:val="Prrafodelista"/>
              <w:numPr>
                <w:ilvl w:val="0"/>
                <w:numId w:val="63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Presentan las referencias utilizadas en formato de APA vigente.</w:t>
            </w:r>
          </w:p>
        </w:tc>
        <w:tc>
          <w:tcPr>
            <w:tcW w:w="757" w:type="pct"/>
          </w:tcPr>
          <w:p w14:paraId="54DB1487"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37" w:type="pct"/>
          </w:tcPr>
          <w:p w14:paraId="73AF7068"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741" w:type="pct"/>
          </w:tcPr>
          <w:p w14:paraId="2C783F2B"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76" w:type="pct"/>
          </w:tcPr>
          <w:p w14:paraId="1C1C11FD" w14:textId="77777777" w:rsidR="00AC44B2" w:rsidRPr="004C7CB4" w:rsidRDefault="00AC44B2" w:rsidP="00174914">
            <w:pPr>
              <w:tabs>
                <w:tab w:val="left" w:pos="9356"/>
              </w:tabs>
              <w:spacing w:after="120"/>
              <w:jc w:val="both"/>
              <w:rPr>
                <w:rFonts w:ascii="Arial" w:hAnsi="Arial" w:cs="Arial"/>
                <w:sz w:val="22"/>
                <w:szCs w:val="22"/>
                <w:lang w:eastAsia="es-ES"/>
              </w:rPr>
            </w:pPr>
          </w:p>
        </w:tc>
      </w:tr>
      <w:tr w:rsidR="00AC44B2" w:rsidRPr="004C7CB4" w14:paraId="1A3EDFE1" w14:textId="77777777" w:rsidTr="00174914">
        <w:tc>
          <w:tcPr>
            <w:tcW w:w="1789" w:type="pct"/>
          </w:tcPr>
          <w:p w14:paraId="7DC6F711" w14:textId="77777777" w:rsidR="00AC44B2" w:rsidRPr="004C7CB4" w:rsidRDefault="00AC44B2" w:rsidP="00174914">
            <w:pPr>
              <w:pStyle w:val="Prrafodelista"/>
              <w:numPr>
                <w:ilvl w:val="0"/>
                <w:numId w:val="63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lastRenderedPageBreak/>
              <w:t>Presenta al menos cuatro fuentes bibliográficas con no menos de 5 años</w:t>
            </w:r>
          </w:p>
        </w:tc>
        <w:tc>
          <w:tcPr>
            <w:tcW w:w="757" w:type="pct"/>
          </w:tcPr>
          <w:p w14:paraId="550146ED"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37" w:type="pct"/>
          </w:tcPr>
          <w:p w14:paraId="2D0AE6C3"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741" w:type="pct"/>
          </w:tcPr>
          <w:p w14:paraId="16439990"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76" w:type="pct"/>
          </w:tcPr>
          <w:p w14:paraId="3A66F12B" w14:textId="77777777" w:rsidR="00AC44B2" w:rsidRPr="004C7CB4" w:rsidRDefault="00AC44B2" w:rsidP="00174914">
            <w:pPr>
              <w:tabs>
                <w:tab w:val="left" w:pos="9356"/>
              </w:tabs>
              <w:spacing w:after="120"/>
              <w:jc w:val="both"/>
              <w:rPr>
                <w:rFonts w:ascii="Arial" w:hAnsi="Arial" w:cs="Arial"/>
                <w:sz w:val="22"/>
                <w:szCs w:val="22"/>
                <w:lang w:eastAsia="es-ES"/>
              </w:rPr>
            </w:pPr>
          </w:p>
        </w:tc>
      </w:tr>
      <w:tr w:rsidR="00AC44B2" w:rsidRPr="004C7CB4" w14:paraId="622A5B0F" w14:textId="77777777" w:rsidTr="00174914">
        <w:tc>
          <w:tcPr>
            <w:tcW w:w="1789" w:type="pct"/>
          </w:tcPr>
          <w:p w14:paraId="791F8BBC" w14:textId="77777777" w:rsidR="00AC44B2" w:rsidRPr="004C7CB4" w:rsidRDefault="00AC44B2" w:rsidP="00174914">
            <w:pPr>
              <w:pStyle w:val="Prrafodelista"/>
              <w:numPr>
                <w:ilvl w:val="0"/>
                <w:numId w:val="63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 un comentario personal sobre sus puntos de vista con respecto al estudio de caso.</w:t>
            </w:r>
          </w:p>
        </w:tc>
        <w:tc>
          <w:tcPr>
            <w:tcW w:w="757" w:type="pct"/>
          </w:tcPr>
          <w:p w14:paraId="4A4092B3"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37" w:type="pct"/>
          </w:tcPr>
          <w:p w14:paraId="2A48A9FB"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741" w:type="pct"/>
          </w:tcPr>
          <w:p w14:paraId="40ADCA91"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76" w:type="pct"/>
          </w:tcPr>
          <w:p w14:paraId="6640E1FC" w14:textId="77777777" w:rsidR="00AC44B2" w:rsidRPr="004C7CB4" w:rsidRDefault="00AC44B2" w:rsidP="00174914">
            <w:pPr>
              <w:tabs>
                <w:tab w:val="left" w:pos="9356"/>
              </w:tabs>
              <w:spacing w:after="120"/>
              <w:jc w:val="both"/>
              <w:rPr>
                <w:rFonts w:ascii="Arial" w:hAnsi="Arial" w:cs="Arial"/>
                <w:sz w:val="22"/>
                <w:szCs w:val="22"/>
                <w:lang w:eastAsia="es-ES"/>
              </w:rPr>
            </w:pPr>
          </w:p>
        </w:tc>
      </w:tr>
      <w:tr w:rsidR="00AC44B2" w:rsidRPr="004C7CB4" w14:paraId="46D67732" w14:textId="77777777" w:rsidTr="00174914">
        <w:tc>
          <w:tcPr>
            <w:tcW w:w="1789" w:type="pct"/>
          </w:tcPr>
          <w:p w14:paraId="0DF4387A" w14:textId="77777777" w:rsidR="00AC44B2" w:rsidRPr="004C7CB4" w:rsidRDefault="00AC44B2" w:rsidP="00174914">
            <w:pPr>
              <w:pStyle w:val="Prrafodelista"/>
              <w:numPr>
                <w:ilvl w:val="0"/>
                <w:numId w:val="63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Se cumplen los lineamientos de redacción y ortografía vigentes. </w:t>
            </w:r>
          </w:p>
        </w:tc>
        <w:tc>
          <w:tcPr>
            <w:tcW w:w="757" w:type="pct"/>
          </w:tcPr>
          <w:p w14:paraId="6D27549E"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37" w:type="pct"/>
          </w:tcPr>
          <w:p w14:paraId="18E6295D"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741" w:type="pct"/>
          </w:tcPr>
          <w:p w14:paraId="50CD80EB" w14:textId="77777777" w:rsidR="00AC44B2" w:rsidRPr="004C7CB4" w:rsidRDefault="00AC44B2" w:rsidP="00174914">
            <w:pPr>
              <w:tabs>
                <w:tab w:val="left" w:pos="9356"/>
              </w:tabs>
              <w:spacing w:after="120"/>
              <w:jc w:val="both"/>
              <w:rPr>
                <w:rFonts w:ascii="Arial" w:hAnsi="Arial" w:cs="Arial"/>
                <w:sz w:val="22"/>
                <w:szCs w:val="22"/>
                <w:lang w:eastAsia="es-ES"/>
              </w:rPr>
            </w:pPr>
          </w:p>
        </w:tc>
        <w:tc>
          <w:tcPr>
            <w:tcW w:w="876" w:type="pct"/>
          </w:tcPr>
          <w:p w14:paraId="76D790AF" w14:textId="77777777" w:rsidR="00AC44B2" w:rsidRPr="004C7CB4" w:rsidRDefault="00AC44B2" w:rsidP="00174914">
            <w:pPr>
              <w:tabs>
                <w:tab w:val="left" w:pos="9356"/>
              </w:tabs>
              <w:spacing w:after="120"/>
              <w:jc w:val="both"/>
              <w:rPr>
                <w:rFonts w:ascii="Arial" w:hAnsi="Arial" w:cs="Arial"/>
                <w:sz w:val="22"/>
                <w:szCs w:val="22"/>
                <w:lang w:eastAsia="es-ES"/>
              </w:rPr>
            </w:pPr>
          </w:p>
        </w:tc>
      </w:tr>
      <w:tr w:rsidR="00AC44B2" w:rsidRPr="004C7CB4" w14:paraId="3243F01B" w14:textId="77777777" w:rsidTr="00174914">
        <w:tc>
          <w:tcPr>
            <w:tcW w:w="5000" w:type="pct"/>
            <w:gridSpan w:val="5"/>
          </w:tcPr>
          <w:p w14:paraId="2CA7891D" w14:textId="77777777" w:rsidR="00AC44B2" w:rsidRPr="004C7CB4" w:rsidRDefault="00AC44B2" w:rsidP="00174914">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Total 22 puntos. Para obtener la nota se utiliza regla de 3.</w:t>
            </w:r>
          </w:p>
        </w:tc>
      </w:tr>
    </w:tbl>
    <w:p w14:paraId="735F1C17" w14:textId="77777777" w:rsidR="00AC44B2" w:rsidRPr="004C7CB4" w:rsidRDefault="00AC44B2" w:rsidP="00AC44B2">
      <w:pPr>
        <w:rPr>
          <w:rFonts w:ascii="Arial" w:hAnsi="Arial" w:cs="Arial"/>
          <w:b/>
          <w:bCs/>
        </w:rPr>
      </w:pPr>
    </w:p>
    <w:p w14:paraId="22C587DB" w14:textId="77777777" w:rsidR="00AC44B2" w:rsidRPr="004C7CB4" w:rsidRDefault="00AC44B2" w:rsidP="00AC44B2">
      <w:pPr>
        <w:jc w:val="both"/>
        <w:rPr>
          <w:rFonts w:ascii="Arial" w:hAnsi="Arial" w:cs="Arial"/>
          <w:iCs/>
          <w:shd w:val="clear" w:color="auto" w:fill="FFFFFF"/>
        </w:rPr>
      </w:pPr>
      <w:r w:rsidRPr="004C7CB4">
        <w:rPr>
          <w:rFonts w:ascii="Arial" w:hAnsi="Arial" w:cs="Arial"/>
          <w:b/>
          <w:bCs/>
        </w:rPr>
        <w:t xml:space="preserve">Proyecto: </w:t>
      </w:r>
      <w:r w:rsidRPr="004C7CB4">
        <w:rPr>
          <w:rFonts w:ascii="Arial" w:hAnsi="Arial" w:cs="Arial"/>
        </w:rPr>
        <w:t>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w:t>
      </w:r>
      <w:r w:rsidRPr="004C7CB4">
        <w:rPr>
          <w:rFonts w:ascii="Arial" w:hAnsi="Arial" w:cs="Arial"/>
          <w:shd w:val="clear" w:color="auto" w:fill="FFFFFF"/>
        </w:rPr>
        <w:t xml:space="preserve">on las temáticas correspondientes del curso de Econometría I de manera colaborativa entre los estudiantes y con el acompañamiento del docente. </w:t>
      </w:r>
      <w:r w:rsidRPr="004C7CB4">
        <w:rPr>
          <w:rFonts w:ascii="Arial" w:hAnsi="Arial" w:cs="Arial"/>
        </w:rPr>
        <w:t>Se desarrollarán los temas Análisis de la relación entre variables macroeconómicas y mercados financieros, Evaluación de la eficiencia de los mercados financieros locales y Modelos econométricos para la predicción de variables económicas. El proyecto es un trabajo colaborativo en grupos de estudiantes no mayores a los 4 integrantes, en donde se desarrollará la solución, con la participación periódica del docente que asesorará el avance de este.</w:t>
      </w:r>
      <w:r w:rsidRPr="004C7CB4">
        <w:rPr>
          <w:rFonts w:ascii="Arial" w:hAnsi="Arial" w:cs="Arial"/>
          <w:i/>
          <w:iCs/>
          <w:shd w:val="clear" w:color="auto" w:fill="FFFFFF"/>
        </w:rPr>
        <w:t xml:space="preserve"> </w:t>
      </w:r>
      <w:r w:rsidRPr="004C7CB4">
        <w:rPr>
          <w:rFonts w:ascii="Arial" w:hAnsi="Arial" w:cs="Arial"/>
          <w:iCs/>
          <w:shd w:val="clear" w:color="auto" w:fill="FFFFFF"/>
        </w:rPr>
        <w:t xml:space="preserve">Se desarrollan las habilidades de trabajo colaborativo, cuyos marcos teóricos se verán aplicados en contextos reales y estos se vinculan a la evaluación, por lo que </w:t>
      </w:r>
      <w:r w:rsidRPr="004C7CB4">
        <w:rPr>
          <w:rFonts w:ascii="Arial" w:eastAsia="MS Mincho" w:hAnsi="Arial" w:cs="Arial"/>
        </w:rPr>
        <w:t xml:space="preserve">el propio estudiante identifica </w:t>
      </w:r>
      <w:r w:rsidRPr="004C7CB4">
        <w:rPr>
          <w:rFonts w:ascii="Arial" w:hAnsi="Arial" w:cs="Arial"/>
          <w:bdr w:val="none" w:sz="0" w:space="0" w:color="auto" w:frame="1"/>
        </w:rPr>
        <w:t>sus necesidades y pone en marcha los medios y las estrategias a su alcance para dar respuesta al problema</w:t>
      </w:r>
      <w:r w:rsidRPr="004C7CB4">
        <w:rPr>
          <w:rFonts w:ascii="Arial" w:hAnsi="Arial" w:cs="Arial"/>
        </w:rPr>
        <w:t xml:space="preserve">. El docente ejerce como impulsor de ese primer reto y como apoyo en el camino hacia su solución, a modo de guía, supervisor y facilitador. Por lo que la persona estudiante podrá </w:t>
      </w:r>
      <w:r w:rsidRPr="004C7CB4">
        <w:rPr>
          <w:rFonts w:ascii="Arial" w:hAnsi="Arial" w:cs="Arial"/>
          <w:lang w:eastAsia="es-CR"/>
        </w:rPr>
        <w:t>aplicar las técnicas de análisis de datos avanzadas, como regresión lineal y series de tiempo, en la modelación y análisis de datos económicos y financieros, considerando un enfoque práctico que permita desarrollar competencias sólidas en el manejo de datos financieros y su interpretación en el ámbito económico y financiero.</w:t>
      </w:r>
      <w:r w:rsidRPr="004C7CB4">
        <w:rPr>
          <w:rFonts w:ascii="Arial" w:eastAsia="Arial" w:hAnsi="Arial" w:cs="Arial"/>
        </w:rPr>
        <w:t xml:space="preserve"> El proyecto es un trabajo colaborativo en grupos de estudiantes no mayores a los 4 integrantes, en donde se desarrollará la solución, con la participación periódica del docente que asesorará el avance de este. Se desarrolla de manera grupal, y se presenta un avance en la semana 7 y la entrega final en semana 15.</w:t>
      </w:r>
    </w:p>
    <w:p w14:paraId="0EF9ACCF" w14:textId="77777777" w:rsidR="00AC44B2" w:rsidRPr="004C7CB4" w:rsidRDefault="00AC44B2" w:rsidP="00AC44B2">
      <w:pPr>
        <w:jc w:val="both"/>
        <w:rPr>
          <w:rFonts w:ascii="Arial" w:eastAsia="Arial" w:hAnsi="Arial" w:cs="Arial"/>
          <w:lang w:val="es-ES"/>
        </w:rPr>
      </w:pPr>
      <w:r w:rsidRPr="004C7CB4">
        <w:rPr>
          <w:rFonts w:ascii="Arial" w:eastAsia="Arial" w:hAnsi="Arial" w:cs="Arial"/>
          <w:b/>
          <w:bCs/>
          <w:lang w:val="es-ES"/>
        </w:rPr>
        <w:t>Instrucciones</w:t>
      </w:r>
      <w:r w:rsidRPr="004C7CB4">
        <w:rPr>
          <w:rFonts w:ascii="Arial" w:eastAsia="Arial" w:hAnsi="Arial" w:cs="Arial"/>
          <w:lang w:val="es-ES"/>
        </w:rPr>
        <w:t>:</w:t>
      </w:r>
    </w:p>
    <w:p w14:paraId="1B674948" w14:textId="77777777" w:rsidR="00AC44B2" w:rsidRPr="004C7CB4" w:rsidRDefault="00AC44B2" w:rsidP="00AC44B2">
      <w:pPr>
        <w:pStyle w:val="Prrafodelista"/>
        <w:numPr>
          <w:ilvl w:val="0"/>
          <w:numId w:val="637"/>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Identificación del escenario: cada equipo de trabajo debe seleccionar un problema de carácter económico real o simulado que sea relevante y desafiante.</w:t>
      </w:r>
    </w:p>
    <w:p w14:paraId="64731EF4" w14:textId="77777777" w:rsidR="00AC44B2" w:rsidRPr="004C7CB4" w:rsidRDefault="00AC44B2" w:rsidP="00AC44B2">
      <w:pPr>
        <w:pStyle w:val="Prrafodelista"/>
        <w:numPr>
          <w:ilvl w:val="0"/>
          <w:numId w:val="637"/>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Recopilación de datos: cada equipo de trabajo debe obtener datos reales o generar escenarios basados en información auténtica del entorno económico a analizar.</w:t>
      </w:r>
    </w:p>
    <w:p w14:paraId="2F7761A4" w14:textId="77777777" w:rsidR="00AC44B2" w:rsidRPr="004C7CB4" w:rsidRDefault="00AC44B2" w:rsidP="00AC44B2">
      <w:pPr>
        <w:pStyle w:val="Prrafodelista"/>
        <w:numPr>
          <w:ilvl w:val="0"/>
          <w:numId w:val="637"/>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Aplicación de herramientas econométricas: cada equipo de trabajo debe utilizar modelos econométricos y técnicas de análisis de datos para abordar el problema planteado.</w:t>
      </w:r>
    </w:p>
    <w:p w14:paraId="11E992BE" w14:textId="77777777" w:rsidR="00AC44B2" w:rsidRPr="004C7CB4" w:rsidRDefault="00AC44B2" w:rsidP="00AC44B2">
      <w:pPr>
        <w:pStyle w:val="Prrafodelista"/>
        <w:numPr>
          <w:ilvl w:val="0"/>
          <w:numId w:val="637"/>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lastRenderedPageBreak/>
        <w:t>Interpretación de resultados: cada equipo de trabajo debe extraer conclusiones significativas a partir del análisis realizado y su relevancia en el contexto económico.</w:t>
      </w:r>
    </w:p>
    <w:p w14:paraId="48AF4569" w14:textId="77777777" w:rsidR="00AC44B2" w:rsidRPr="004C7CB4" w:rsidRDefault="00AC44B2" w:rsidP="00AC44B2">
      <w:pPr>
        <w:pStyle w:val="Prrafodelista"/>
        <w:numPr>
          <w:ilvl w:val="0"/>
          <w:numId w:val="637"/>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Evaluación crítica: cada equipo de trabajo debe analizar las limitaciones y supuestos de los modelos utilizados, y su aplicabilidad en situaciones reales.</w:t>
      </w:r>
    </w:p>
    <w:p w14:paraId="0706A471" w14:textId="77777777" w:rsidR="00AC44B2" w:rsidRPr="004C7CB4" w:rsidRDefault="00AC44B2" w:rsidP="00AC44B2">
      <w:pPr>
        <w:pStyle w:val="Prrafodelista"/>
        <w:numPr>
          <w:ilvl w:val="0"/>
          <w:numId w:val="637"/>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Propuesta de soluciones: cada equipo de trabajo debe anotar recomendaciones o soluciones basadas en los resultados obtenidos y su impacto en el entorno económico.</w:t>
      </w:r>
    </w:p>
    <w:p w14:paraId="24DF279E" w14:textId="77777777" w:rsidR="00AC44B2" w:rsidRPr="004C7CB4" w:rsidRDefault="00AC44B2" w:rsidP="00AC44B2">
      <w:pPr>
        <w:pStyle w:val="Prrafodelista"/>
        <w:numPr>
          <w:ilvl w:val="0"/>
          <w:numId w:val="637"/>
        </w:numPr>
        <w:tabs>
          <w:tab w:val="left" w:pos="720"/>
        </w:tabs>
        <w:spacing w:after="0" w:line="257" w:lineRule="auto"/>
        <w:jc w:val="both"/>
        <w:rPr>
          <w:rFonts w:ascii="Arial" w:eastAsia="Arial" w:hAnsi="Arial" w:cs="Arial"/>
          <w:lang w:val="es-ES"/>
        </w:rPr>
      </w:pPr>
      <w:r w:rsidRPr="004C7CB4">
        <w:rPr>
          <w:rFonts w:ascii="Arial" w:eastAsia="Arial" w:hAnsi="Arial" w:cs="Arial"/>
          <w:lang w:val="es-ES"/>
        </w:rPr>
        <w:t>Adaptación a escenarios cambiantes: cada equipo de trabajo debe considerar la robustez de los modelos ante cambios en el entorno económico y la actualización constante de enfoques, además entregar un trabajo escrito y presentar su trabajo realizado utilizando alguna herramienta dinámica para presentaciones.</w:t>
      </w:r>
    </w:p>
    <w:p w14:paraId="1FFFA474" w14:textId="77777777" w:rsidR="00AC44B2" w:rsidRPr="004C7CB4" w:rsidRDefault="00AC44B2" w:rsidP="00AC44B2">
      <w:pPr>
        <w:ind w:hanging="360"/>
        <w:jc w:val="both"/>
        <w:rPr>
          <w:rFonts w:ascii="Arial" w:hAnsi="Arial" w:cs="Arial"/>
          <w:lang w:val="es-ES"/>
        </w:rPr>
      </w:pPr>
    </w:p>
    <w:p w14:paraId="2D54B7A1" w14:textId="77777777" w:rsidR="00AC44B2" w:rsidRPr="004C7CB4" w:rsidRDefault="00AC44B2" w:rsidP="00AC44B2">
      <w:pPr>
        <w:ind w:hanging="360"/>
        <w:jc w:val="both"/>
        <w:rPr>
          <w:rFonts w:ascii="Arial" w:hAnsi="Arial" w:cs="Arial"/>
        </w:rPr>
      </w:pPr>
      <w:r w:rsidRPr="004C7CB4">
        <w:rPr>
          <w:rFonts w:ascii="Arial" w:hAnsi="Arial" w:cs="Arial"/>
        </w:rPr>
        <w:t>Descripción general del requerimiento – “Mi portafolio de inversión”:</w:t>
      </w:r>
    </w:p>
    <w:p w14:paraId="26156BE3" w14:textId="77777777" w:rsidR="00AC44B2" w:rsidRPr="004C7CB4" w:rsidRDefault="00AC44B2" w:rsidP="00AC44B2">
      <w:pPr>
        <w:jc w:val="both"/>
        <w:rPr>
          <w:rFonts w:ascii="Arial" w:hAnsi="Arial" w:cs="Arial"/>
        </w:rPr>
      </w:pPr>
      <w:r w:rsidRPr="004C7CB4">
        <w:rPr>
          <w:rFonts w:ascii="Arial" w:hAnsi="Arial" w:cs="Arial"/>
        </w:rPr>
        <w:t>El objetivo principal de este proyecto es que los estudiantes apliquen los conceptos y técnicas aprendidas en el curso de Econometría I para analizar el rendimiento de distintos portafolios de inversión, utilizando datos económicos reales.</w:t>
      </w:r>
    </w:p>
    <w:p w14:paraId="1ED8B97C" w14:textId="77777777" w:rsidR="00AC44B2" w:rsidRPr="004C7CB4" w:rsidRDefault="00AC44B2" w:rsidP="00AC44B2">
      <w:pPr>
        <w:jc w:val="both"/>
        <w:rPr>
          <w:rFonts w:ascii="Arial" w:hAnsi="Arial" w:cs="Arial"/>
        </w:rPr>
      </w:pPr>
      <w:r w:rsidRPr="004C7CB4">
        <w:rPr>
          <w:rFonts w:ascii="Arial" w:hAnsi="Arial" w:cs="Arial"/>
        </w:rPr>
        <w:t>Le han solicitado a su equipo de trabajo que les desarrollen la solución según requerimientos que se expondrán a continuación, pero ellos aceptan propuestas adicionales de los estudiantes si no afectan los requerimientos originales.</w:t>
      </w:r>
    </w:p>
    <w:p w14:paraId="7B50919A" w14:textId="77777777" w:rsidR="00AC44B2" w:rsidRPr="004C7CB4" w:rsidRDefault="00AC44B2" w:rsidP="00AC44B2">
      <w:pPr>
        <w:jc w:val="both"/>
        <w:rPr>
          <w:rFonts w:ascii="Arial" w:hAnsi="Arial" w:cs="Arial"/>
          <w:bCs/>
        </w:rPr>
      </w:pPr>
      <w:r w:rsidRPr="004C7CB4">
        <w:rPr>
          <w:rFonts w:ascii="Arial" w:hAnsi="Arial" w:cs="Arial"/>
          <w:bCs/>
        </w:rPr>
        <w:t>Condiciones técnicas del requerimiento</w:t>
      </w:r>
    </w:p>
    <w:p w14:paraId="5CEEACB1" w14:textId="77777777" w:rsidR="00AC44B2" w:rsidRPr="004C7CB4" w:rsidRDefault="00AC44B2" w:rsidP="00AC44B2">
      <w:pPr>
        <w:pStyle w:val="Prrafodelista"/>
        <w:numPr>
          <w:ilvl w:val="0"/>
          <w:numId w:val="638"/>
        </w:numPr>
        <w:jc w:val="both"/>
        <w:rPr>
          <w:rFonts w:ascii="Arial" w:hAnsi="Arial" w:cs="Arial"/>
          <w:bCs/>
        </w:rPr>
      </w:pPr>
      <w:r w:rsidRPr="004C7CB4">
        <w:rPr>
          <w:rFonts w:ascii="Arial" w:hAnsi="Arial" w:cs="Arial"/>
          <w:bCs/>
        </w:rPr>
        <w:t>Recopilación de Datos: Los estudiantes deberán seleccionar y recopilar datos históricos de distintos activos económicos, como índices, acciones, bonos, y posiblemente otros instrumentos, dependiendo de la disponibilidad de datos.</w:t>
      </w:r>
    </w:p>
    <w:p w14:paraId="4B63E3EF" w14:textId="77777777" w:rsidR="00AC44B2" w:rsidRPr="004C7CB4" w:rsidRDefault="00AC44B2" w:rsidP="00AC44B2">
      <w:pPr>
        <w:pStyle w:val="Prrafodelista"/>
        <w:numPr>
          <w:ilvl w:val="0"/>
          <w:numId w:val="638"/>
        </w:numPr>
        <w:jc w:val="both"/>
        <w:rPr>
          <w:rFonts w:ascii="Arial" w:hAnsi="Arial" w:cs="Arial"/>
          <w:bCs/>
        </w:rPr>
      </w:pPr>
      <w:r w:rsidRPr="004C7CB4">
        <w:rPr>
          <w:rFonts w:ascii="Arial" w:hAnsi="Arial" w:cs="Arial"/>
          <w:bCs/>
        </w:rPr>
        <w:t>Construcción de Portafolios: Los estudiantes formarán diferentes combinaciones de activos para construir portafolios de inversión, se sugiere explorar diversas estrategias de asignación de activos, desde portafolios conservadores hasta más agresivos.</w:t>
      </w:r>
    </w:p>
    <w:p w14:paraId="522C154D" w14:textId="77777777" w:rsidR="00AC44B2" w:rsidRPr="004C7CB4" w:rsidRDefault="00AC44B2" w:rsidP="00AC44B2">
      <w:pPr>
        <w:pStyle w:val="Prrafodelista"/>
        <w:numPr>
          <w:ilvl w:val="0"/>
          <w:numId w:val="638"/>
        </w:numPr>
        <w:jc w:val="both"/>
        <w:rPr>
          <w:rFonts w:ascii="Arial" w:hAnsi="Arial" w:cs="Arial"/>
          <w:bCs/>
        </w:rPr>
      </w:pPr>
      <w:r w:rsidRPr="004C7CB4">
        <w:rPr>
          <w:rFonts w:ascii="Arial" w:hAnsi="Arial" w:cs="Arial"/>
          <w:bCs/>
        </w:rPr>
        <w:t>Análisis de Rendimiento: Aplicarán técnicas de econometría para analizar el rendimiento de los portafolios, considerando medidas de rentabilidad, volatilidad y riesgo, por ejemplo</w:t>
      </w:r>
      <w:r w:rsidRPr="004C7CB4">
        <w:rPr>
          <w:rFonts w:ascii="Arial" w:hAnsi="Arial" w:cs="Arial"/>
        </w:rPr>
        <w:t>,</w:t>
      </w:r>
      <w:r w:rsidRPr="004C7CB4">
        <w:rPr>
          <w:rFonts w:ascii="Arial" w:hAnsi="Arial" w:cs="Arial"/>
          <w:bCs/>
        </w:rPr>
        <w:t xml:space="preserve"> se pueden utilizar herramientas como el modelo de valor en riesgo (VaR) y el coeficiente de Sharpe.</w:t>
      </w:r>
    </w:p>
    <w:p w14:paraId="0039FDC6" w14:textId="77777777" w:rsidR="00AC44B2" w:rsidRPr="004C7CB4" w:rsidRDefault="00AC44B2" w:rsidP="00AC44B2">
      <w:pPr>
        <w:pStyle w:val="Prrafodelista"/>
        <w:numPr>
          <w:ilvl w:val="0"/>
          <w:numId w:val="638"/>
        </w:numPr>
        <w:jc w:val="both"/>
        <w:rPr>
          <w:rFonts w:ascii="Arial" w:hAnsi="Arial" w:cs="Arial"/>
          <w:bCs/>
        </w:rPr>
      </w:pPr>
      <w:r w:rsidRPr="004C7CB4">
        <w:rPr>
          <w:rFonts w:ascii="Arial" w:hAnsi="Arial" w:cs="Arial"/>
          <w:bCs/>
        </w:rPr>
        <w:t>Evaluación de Factores de Riesgo: Identificarán y evaluarán los factores de riesgo que pueden afectar el rendimiento de los portafolios, como eventos económicos, fluctuaciones del mercado y cambios en las tasas de interés.</w:t>
      </w:r>
    </w:p>
    <w:p w14:paraId="4BC93D64" w14:textId="77777777" w:rsidR="00AC44B2" w:rsidRPr="004C7CB4" w:rsidRDefault="00AC44B2" w:rsidP="00AC44B2">
      <w:pPr>
        <w:pStyle w:val="Prrafodelista"/>
        <w:numPr>
          <w:ilvl w:val="0"/>
          <w:numId w:val="638"/>
        </w:numPr>
        <w:jc w:val="both"/>
        <w:rPr>
          <w:rFonts w:ascii="Arial" w:hAnsi="Arial" w:cs="Arial"/>
          <w:bCs/>
        </w:rPr>
      </w:pPr>
      <w:r w:rsidRPr="004C7CB4">
        <w:rPr>
          <w:rFonts w:ascii="Arial" w:hAnsi="Arial" w:cs="Arial"/>
          <w:bCs/>
        </w:rPr>
        <w:t xml:space="preserve">Comparación de Estrategias: Los estudiantes compararán el rendimiento de diferentes estrategias de inversión y evaluarán su eficacia </w:t>
      </w:r>
      <w:r w:rsidRPr="004C7CB4">
        <w:rPr>
          <w:rFonts w:ascii="Arial" w:hAnsi="Arial" w:cs="Arial"/>
        </w:rPr>
        <w:t>para maximizar</w:t>
      </w:r>
      <w:r w:rsidRPr="004C7CB4">
        <w:rPr>
          <w:rFonts w:ascii="Arial" w:hAnsi="Arial" w:cs="Arial"/>
          <w:bCs/>
        </w:rPr>
        <w:t xml:space="preserve"> rendimientos y </w:t>
      </w:r>
      <w:r w:rsidRPr="004C7CB4">
        <w:rPr>
          <w:rFonts w:ascii="Arial" w:hAnsi="Arial" w:cs="Arial"/>
        </w:rPr>
        <w:t>gestionar</w:t>
      </w:r>
      <w:r w:rsidRPr="004C7CB4">
        <w:rPr>
          <w:rFonts w:ascii="Arial" w:hAnsi="Arial" w:cs="Arial"/>
          <w:bCs/>
        </w:rPr>
        <w:t xml:space="preserve"> riesgos.</w:t>
      </w:r>
    </w:p>
    <w:p w14:paraId="02450278" w14:textId="77777777" w:rsidR="00AC44B2" w:rsidRPr="004C7CB4" w:rsidRDefault="00AC44B2" w:rsidP="00AC44B2">
      <w:pPr>
        <w:pStyle w:val="Prrafodelista"/>
        <w:numPr>
          <w:ilvl w:val="0"/>
          <w:numId w:val="638"/>
        </w:numPr>
        <w:jc w:val="both"/>
        <w:rPr>
          <w:rFonts w:ascii="Arial" w:hAnsi="Arial" w:cs="Arial"/>
          <w:bCs/>
        </w:rPr>
      </w:pPr>
      <w:r w:rsidRPr="004C7CB4">
        <w:rPr>
          <w:rFonts w:ascii="Arial" w:hAnsi="Arial" w:cs="Arial"/>
          <w:bCs/>
        </w:rPr>
        <w:t>Presentación de Resultados: Prepararán un informe detallado que incluya el análisis econométrico realizado, las conclusiones obtenidas y las recomendaciones basadas en los resultados.</w:t>
      </w:r>
    </w:p>
    <w:tbl>
      <w:tblPr>
        <w:tblStyle w:val="Tablaconcuadrcula"/>
        <w:tblW w:w="9350" w:type="dxa"/>
        <w:tblLook w:val="04A0" w:firstRow="1" w:lastRow="0" w:firstColumn="1" w:lastColumn="0" w:noHBand="0" w:noVBand="1"/>
      </w:tblPr>
      <w:tblGrid>
        <w:gridCol w:w="2052"/>
        <w:gridCol w:w="1628"/>
        <w:gridCol w:w="1990"/>
        <w:gridCol w:w="178"/>
        <w:gridCol w:w="1680"/>
        <w:gridCol w:w="1822"/>
      </w:tblGrid>
      <w:tr w:rsidR="00AC44B2" w:rsidRPr="004C7CB4" w14:paraId="3CBABEFF" w14:textId="77777777" w:rsidTr="00174914">
        <w:tc>
          <w:tcPr>
            <w:tcW w:w="9350" w:type="dxa"/>
            <w:gridSpan w:val="6"/>
          </w:tcPr>
          <w:p w14:paraId="2C7C6EFE" w14:textId="77777777" w:rsidR="00AC44B2" w:rsidRPr="004C7CB4" w:rsidRDefault="00AC44B2" w:rsidP="00174914">
            <w:pPr>
              <w:spacing w:before="100" w:beforeAutospacing="1" w:after="100" w:afterAutospacing="1"/>
              <w:jc w:val="both"/>
              <w:rPr>
                <w:rFonts w:ascii="Arial" w:hAnsi="Arial" w:cs="Arial"/>
                <w:b/>
                <w:bCs/>
                <w:highlight w:val="yellow"/>
                <w:lang w:eastAsia="es-CR"/>
              </w:rPr>
            </w:pPr>
            <w:r w:rsidRPr="004C7CB4">
              <w:rPr>
                <w:rFonts w:ascii="Arial" w:hAnsi="Arial" w:cs="Arial"/>
                <w:b/>
                <w:bCs/>
                <w:lang w:eastAsia="es-CR"/>
              </w:rPr>
              <w:t>Curso: Econometría I</w:t>
            </w:r>
          </w:p>
        </w:tc>
      </w:tr>
      <w:tr w:rsidR="00AC44B2" w:rsidRPr="004C7CB4" w14:paraId="60869144" w14:textId="77777777" w:rsidTr="00174914">
        <w:tc>
          <w:tcPr>
            <w:tcW w:w="9350" w:type="dxa"/>
            <w:gridSpan w:val="6"/>
          </w:tcPr>
          <w:p w14:paraId="633E1A5F" w14:textId="77777777" w:rsidR="00AC44B2" w:rsidRPr="004C7CB4" w:rsidRDefault="00AC44B2"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Título: Proyecto Final</w:t>
            </w:r>
          </w:p>
        </w:tc>
      </w:tr>
      <w:tr w:rsidR="00AC44B2" w:rsidRPr="004C7CB4" w14:paraId="75FB7D7C" w14:textId="77777777" w:rsidTr="00174914">
        <w:trPr>
          <w:trHeight w:val="199"/>
        </w:trPr>
        <w:tc>
          <w:tcPr>
            <w:tcW w:w="2052" w:type="dxa"/>
          </w:tcPr>
          <w:p w14:paraId="257FC6FB" w14:textId="77777777" w:rsidR="00AC44B2" w:rsidRPr="004C7CB4" w:rsidRDefault="00AC44B2" w:rsidP="00174914">
            <w:pPr>
              <w:spacing w:before="100" w:beforeAutospacing="1" w:after="100" w:afterAutospacing="1"/>
              <w:jc w:val="both"/>
              <w:rPr>
                <w:rFonts w:ascii="Arial" w:hAnsi="Arial" w:cs="Arial"/>
                <w:lang w:eastAsia="es-CR"/>
              </w:rPr>
            </w:pPr>
            <w:r w:rsidRPr="004C7CB4">
              <w:rPr>
                <w:rFonts w:ascii="Arial" w:hAnsi="Arial" w:cs="Arial"/>
                <w:lang w:eastAsia="es-CR"/>
              </w:rPr>
              <w:t>Producto:</w:t>
            </w:r>
          </w:p>
        </w:tc>
        <w:tc>
          <w:tcPr>
            <w:tcW w:w="7298" w:type="dxa"/>
            <w:gridSpan w:val="5"/>
          </w:tcPr>
          <w:p w14:paraId="32014687" w14:textId="77777777" w:rsidR="00AC44B2" w:rsidRPr="004C7CB4" w:rsidRDefault="00AC44B2" w:rsidP="00174914">
            <w:pPr>
              <w:spacing w:before="100" w:beforeAutospacing="1" w:after="100" w:afterAutospacing="1"/>
              <w:jc w:val="both"/>
              <w:rPr>
                <w:rFonts w:ascii="Arial" w:hAnsi="Arial" w:cs="Arial"/>
                <w:lang w:eastAsia="es-CR"/>
              </w:rPr>
            </w:pPr>
            <w:r w:rsidRPr="004C7CB4">
              <w:rPr>
                <w:rFonts w:ascii="Arial" w:hAnsi="Arial" w:cs="Arial"/>
                <w:lang w:eastAsia="es-CR"/>
              </w:rPr>
              <w:t xml:space="preserve">Informe técnico del Proyecto de </w:t>
            </w:r>
            <w:r w:rsidRPr="004C7CB4">
              <w:rPr>
                <w:rFonts w:ascii="Arial" w:hAnsi="Arial" w:cs="Arial"/>
              </w:rPr>
              <w:t>portafolio de inversión</w:t>
            </w:r>
          </w:p>
        </w:tc>
      </w:tr>
      <w:tr w:rsidR="00AC44B2" w:rsidRPr="004C7CB4" w14:paraId="2D2C8B28" w14:textId="77777777" w:rsidTr="00174914">
        <w:tc>
          <w:tcPr>
            <w:tcW w:w="2052" w:type="dxa"/>
          </w:tcPr>
          <w:p w14:paraId="4C09F316" w14:textId="77777777" w:rsidR="00AC44B2" w:rsidRPr="004C7CB4" w:rsidRDefault="00AC44B2" w:rsidP="00174914">
            <w:pPr>
              <w:spacing w:before="100" w:beforeAutospacing="1" w:after="100" w:afterAutospacing="1"/>
              <w:jc w:val="both"/>
              <w:rPr>
                <w:rFonts w:ascii="Arial" w:hAnsi="Arial" w:cs="Arial"/>
                <w:lang w:eastAsia="es-CR"/>
              </w:rPr>
            </w:pPr>
            <w:r w:rsidRPr="004C7CB4">
              <w:rPr>
                <w:rFonts w:ascii="Arial" w:hAnsi="Arial" w:cs="Arial"/>
                <w:lang w:eastAsia="es-CR"/>
              </w:rPr>
              <w:lastRenderedPageBreak/>
              <w:t>Valor:</w:t>
            </w:r>
          </w:p>
        </w:tc>
        <w:tc>
          <w:tcPr>
            <w:tcW w:w="7298" w:type="dxa"/>
            <w:gridSpan w:val="5"/>
          </w:tcPr>
          <w:p w14:paraId="34BF6258" w14:textId="77777777" w:rsidR="00AC44B2" w:rsidRPr="004C7CB4" w:rsidRDefault="00AC44B2" w:rsidP="00174914">
            <w:pPr>
              <w:spacing w:before="100" w:beforeAutospacing="1" w:after="100" w:afterAutospacing="1"/>
              <w:jc w:val="both"/>
              <w:rPr>
                <w:rFonts w:ascii="Arial" w:hAnsi="Arial" w:cs="Arial"/>
                <w:lang w:eastAsia="es-CR"/>
              </w:rPr>
            </w:pPr>
            <w:r w:rsidRPr="004C7CB4">
              <w:rPr>
                <w:rFonts w:ascii="Arial" w:hAnsi="Arial" w:cs="Arial"/>
                <w:lang w:eastAsia="es-CR"/>
              </w:rPr>
              <w:t>40%</w:t>
            </w:r>
          </w:p>
        </w:tc>
      </w:tr>
      <w:tr w:rsidR="00AC44B2" w:rsidRPr="004C7CB4" w14:paraId="129013F0" w14:textId="77777777" w:rsidTr="00174914">
        <w:tc>
          <w:tcPr>
            <w:tcW w:w="2052" w:type="dxa"/>
          </w:tcPr>
          <w:p w14:paraId="20E3586C" w14:textId="77777777" w:rsidR="00AC44B2" w:rsidRPr="004C7CB4" w:rsidRDefault="00AC44B2" w:rsidP="00174914">
            <w:pPr>
              <w:spacing w:before="100" w:beforeAutospacing="1" w:after="100" w:afterAutospacing="1"/>
              <w:jc w:val="both"/>
              <w:rPr>
                <w:rFonts w:ascii="Arial" w:hAnsi="Arial" w:cs="Arial"/>
                <w:lang w:eastAsia="es-CR"/>
              </w:rPr>
            </w:pPr>
            <w:r w:rsidRPr="004C7CB4">
              <w:rPr>
                <w:rFonts w:ascii="Arial" w:hAnsi="Arial" w:cs="Arial"/>
                <w:lang w:eastAsia="es-CR"/>
              </w:rPr>
              <w:t>Población:</w:t>
            </w:r>
          </w:p>
        </w:tc>
        <w:tc>
          <w:tcPr>
            <w:tcW w:w="7298" w:type="dxa"/>
            <w:gridSpan w:val="5"/>
          </w:tcPr>
          <w:p w14:paraId="4CC3E75F" w14:textId="77777777" w:rsidR="00AC44B2" w:rsidRPr="004C7CB4" w:rsidRDefault="00AC44B2" w:rsidP="00174914">
            <w:pPr>
              <w:spacing w:before="100" w:beforeAutospacing="1" w:after="100" w:afterAutospacing="1"/>
              <w:jc w:val="both"/>
              <w:rPr>
                <w:rFonts w:ascii="Arial" w:hAnsi="Arial" w:cs="Arial"/>
                <w:lang w:eastAsia="es-CR"/>
              </w:rPr>
            </w:pPr>
            <w:r w:rsidRPr="004C7CB4">
              <w:rPr>
                <w:rFonts w:ascii="Arial" w:hAnsi="Arial" w:cs="Arial"/>
                <w:lang w:eastAsia="es-CR"/>
              </w:rPr>
              <w:t>Estudiantes de Economía.</w:t>
            </w:r>
          </w:p>
        </w:tc>
      </w:tr>
      <w:tr w:rsidR="00AC44B2" w:rsidRPr="004C7CB4" w14:paraId="24D8707E" w14:textId="77777777" w:rsidTr="00174914">
        <w:trPr>
          <w:trHeight w:val="1814"/>
        </w:trPr>
        <w:tc>
          <w:tcPr>
            <w:tcW w:w="9350" w:type="dxa"/>
            <w:gridSpan w:val="6"/>
          </w:tcPr>
          <w:p w14:paraId="3C598B4B" w14:textId="77777777" w:rsidR="00AC44B2" w:rsidRPr="004C7CB4" w:rsidRDefault="00AC44B2" w:rsidP="00174914">
            <w:pPr>
              <w:pStyle w:val="Prrafodelista"/>
              <w:numPr>
                <w:ilvl w:val="0"/>
                <w:numId w:val="639"/>
              </w:numPr>
              <w:spacing w:before="100" w:beforeAutospacing="1" w:after="100" w:afterAutospacing="1"/>
              <w:rPr>
                <w:rFonts w:ascii="Arial" w:hAnsi="Arial" w:cs="Arial"/>
                <w:lang w:eastAsia="es-CR"/>
              </w:rPr>
            </w:pPr>
            <w:r w:rsidRPr="004C7CB4">
              <w:rPr>
                <w:rFonts w:ascii="Arial" w:hAnsi="Arial" w:cs="Arial"/>
                <w:lang w:eastAsia="es-CR"/>
              </w:rPr>
              <w:t xml:space="preserve">Esta rúbrica es analítica y se recomienda su empleo cuando la formación de los estudiantes abarca temas complejos. </w:t>
            </w:r>
          </w:p>
          <w:p w14:paraId="5241A36C" w14:textId="77777777" w:rsidR="00AC44B2" w:rsidRPr="004C7CB4" w:rsidRDefault="00AC44B2" w:rsidP="00174914">
            <w:pPr>
              <w:pStyle w:val="Prrafodelista"/>
              <w:numPr>
                <w:ilvl w:val="0"/>
                <w:numId w:val="639"/>
              </w:numPr>
              <w:spacing w:before="100" w:beforeAutospacing="1" w:after="100" w:afterAutospacing="1"/>
              <w:rPr>
                <w:rFonts w:ascii="Arial" w:hAnsi="Arial" w:cs="Arial"/>
                <w:lang w:eastAsia="es-CR"/>
              </w:rPr>
            </w:pPr>
            <w:r w:rsidRPr="004C7CB4">
              <w:rPr>
                <w:rFonts w:ascii="Arial" w:hAnsi="Arial" w:cs="Arial"/>
                <w:lang w:eastAsia="es-CR"/>
              </w:rPr>
              <w:t xml:space="preserve">Esta rúbrica enfatiza los pasos a seguir para la elaboración de un informe técnico del proyecto de </w:t>
            </w:r>
            <w:r w:rsidRPr="004C7CB4">
              <w:rPr>
                <w:rFonts w:ascii="Arial" w:hAnsi="Arial" w:cs="Arial"/>
              </w:rPr>
              <w:t>portafolio de inversión</w:t>
            </w:r>
            <w:r w:rsidRPr="004C7CB4">
              <w:rPr>
                <w:rFonts w:ascii="Arial" w:hAnsi="Arial" w:cs="Arial"/>
                <w:lang w:eastAsia="es-CR"/>
              </w:rPr>
              <w:t>.</w:t>
            </w:r>
          </w:p>
          <w:p w14:paraId="3B2744A5" w14:textId="77777777" w:rsidR="00AC44B2" w:rsidRPr="004C7CB4" w:rsidRDefault="00AC44B2" w:rsidP="00174914">
            <w:pPr>
              <w:pStyle w:val="Prrafodelista"/>
              <w:numPr>
                <w:ilvl w:val="0"/>
                <w:numId w:val="639"/>
              </w:numPr>
              <w:spacing w:before="100" w:beforeAutospacing="1" w:after="100" w:afterAutospacing="1"/>
              <w:rPr>
                <w:rFonts w:ascii="Arial" w:hAnsi="Arial" w:cs="Arial"/>
                <w:lang w:eastAsia="es-CR"/>
              </w:rPr>
            </w:pPr>
            <w:r w:rsidRPr="004C7CB4">
              <w:rPr>
                <w:rFonts w:ascii="Arial" w:hAnsi="Arial" w:cs="Arial"/>
                <w:lang w:eastAsia="es-CR"/>
              </w:rPr>
              <w:t xml:space="preserve">El docente debe explicar los </w:t>
            </w:r>
            <w:r w:rsidRPr="004C7CB4">
              <w:rPr>
                <w:rFonts w:ascii="Arial" w:hAnsi="Arial" w:cs="Arial"/>
                <w:b/>
                <w:bCs/>
                <w:lang w:eastAsia="es-CR"/>
              </w:rPr>
              <w:t>niveles de dominio</w:t>
            </w:r>
            <w:r w:rsidRPr="004C7CB4">
              <w:rPr>
                <w:rFonts w:ascii="Arial" w:hAnsi="Arial" w:cs="Arial"/>
                <w:lang w:eastAsia="es-CR"/>
              </w:rPr>
              <w:t xml:space="preserve"> y sus descriptores, empezando por el nivel más bajo hasta el superior, siguiendo una taxonomía socioformativa (Tobónica-Marzánica). Se debe garantizar la superación de cada nivel antes de pasar al siguiente.</w:t>
            </w:r>
          </w:p>
          <w:p w14:paraId="6C8142AF" w14:textId="77777777" w:rsidR="00AC44B2" w:rsidRPr="004C7CB4" w:rsidRDefault="00AC44B2" w:rsidP="00174914">
            <w:pPr>
              <w:pStyle w:val="Prrafodelista"/>
              <w:numPr>
                <w:ilvl w:val="0"/>
                <w:numId w:val="639"/>
              </w:numPr>
              <w:spacing w:before="100" w:beforeAutospacing="1" w:after="100" w:afterAutospacing="1"/>
              <w:rPr>
                <w:rFonts w:ascii="Arial" w:hAnsi="Arial" w:cs="Arial"/>
                <w:lang w:eastAsia="es-CR"/>
              </w:rPr>
            </w:pPr>
            <w:r w:rsidRPr="004C7CB4">
              <w:rPr>
                <w:rFonts w:ascii="Arial" w:hAnsi="Arial" w:cs="Arial"/>
                <w:lang w:eastAsia="es-CR"/>
              </w:rPr>
              <w:t xml:space="preserve">La rúbrica abarca desde el inicio hasta el final de la </w:t>
            </w:r>
            <w:r w:rsidRPr="004C7CB4">
              <w:rPr>
                <w:rFonts w:ascii="Arial" w:hAnsi="Arial" w:cs="Arial"/>
                <w:b/>
                <w:bCs/>
                <w:lang w:eastAsia="es-CR"/>
              </w:rPr>
              <w:t>experiencia de aprendizaje</w:t>
            </w:r>
            <w:r w:rsidRPr="004C7CB4">
              <w:rPr>
                <w:rFonts w:ascii="Arial" w:hAnsi="Arial" w:cs="Arial"/>
                <w:lang w:eastAsia="es-CR"/>
              </w:rPr>
              <w:t xml:space="preserve"> para que se vayan autoevaluando, coevaluando y </w:t>
            </w:r>
            <w:r w:rsidRPr="004C7CB4">
              <w:rPr>
                <w:rFonts w:ascii="Arial" w:hAnsi="Arial" w:cs="Arial"/>
                <w:b/>
                <w:bCs/>
                <w:lang w:eastAsia="es-CR"/>
              </w:rPr>
              <w:t>heteroevaluando.</w:t>
            </w:r>
          </w:p>
          <w:p w14:paraId="35E81E20" w14:textId="77777777" w:rsidR="00AC44B2" w:rsidRPr="004C7CB4" w:rsidRDefault="00AC44B2" w:rsidP="00174914">
            <w:pPr>
              <w:pStyle w:val="Prrafodelista"/>
              <w:numPr>
                <w:ilvl w:val="0"/>
                <w:numId w:val="639"/>
              </w:numPr>
              <w:spacing w:before="100" w:beforeAutospacing="1" w:after="100" w:afterAutospacing="1"/>
              <w:rPr>
                <w:rFonts w:ascii="Arial" w:hAnsi="Arial" w:cs="Arial"/>
                <w:lang w:eastAsia="es-CR"/>
              </w:rPr>
            </w:pPr>
            <w:r w:rsidRPr="004C7CB4">
              <w:rPr>
                <w:rFonts w:ascii="Arial" w:hAnsi="Arial" w:cs="Arial"/>
                <w:lang w:eastAsia="es-CR"/>
              </w:rPr>
              <w:t>Se deben determinar logros y aspectos a mejorar.</w:t>
            </w:r>
          </w:p>
        </w:tc>
      </w:tr>
      <w:tr w:rsidR="00AC44B2" w:rsidRPr="004C7CB4" w14:paraId="1F2123EE" w14:textId="77777777" w:rsidTr="00174914">
        <w:tc>
          <w:tcPr>
            <w:tcW w:w="2052" w:type="dxa"/>
            <w:vMerge w:val="restart"/>
          </w:tcPr>
          <w:p w14:paraId="1E605476" w14:textId="77777777" w:rsidR="00AC44B2" w:rsidRPr="004C7CB4" w:rsidRDefault="00AC44B2"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Indicadores </w:t>
            </w:r>
          </w:p>
        </w:tc>
        <w:tc>
          <w:tcPr>
            <w:tcW w:w="7298" w:type="dxa"/>
            <w:gridSpan w:val="5"/>
          </w:tcPr>
          <w:p w14:paraId="7094FFAB" w14:textId="77777777" w:rsidR="00AC44B2" w:rsidRPr="004C7CB4" w:rsidRDefault="00AC44B2" w:rsidP="00174914">
            <w:pPr>
              <w:spacing w:before="100" w:beforeAutospacing="1" w:after="100" w:afterAutospacing="1"/>
              <w:rPr>
                <w:rFonts w:ascii="Arial" w:hAnsi="Arial" w:cs="Arial"/>
                <w:b/>
                <w:bCs/>
                <w:lang w:eastAsia="es-CR"/>
              </w:rPr>
            </w:pPr>
            <w:r w:rsidRPr="004C7CB4">
              <w:rPr>
                <w:rFonts w:ascii="Arial" w:hAnsi="Arial" w:cs="Arial"/>
                <w:b/>
                <w:bCs/>
                <w:lang w:eastAsia="es-CR"/>
              </w:rPr>
              <w:t xml:space="preserve">                                                    Niveles de Dominio</w:t>
            </w:r>
          </w:p>
        </w:tc>
      </w:tr>
      <w:tr w:rsidR="00AC44B2" w:rsidRPr="004C7CB4" w14:paraId="635A2AE0" w14:textId="77777777" w:rsidTr="00174914">
        <w:trPr>
          <w:trHeight w:val="345"/>
        </w:trPr>
        <w:tc>
          <w:tcPr>
            <w:tcW w:w="2052" w:type="dxa"/>
            <w:vMerge/>
          </w:tcPr>
          <w:p w14:paraId="556C2F03" w14:textId="77777777" w:rsidR="00AC44B2" w:rsidRPr="004C7CB4" w:rsidRDefault="00AC44B2" w:rsidP="00174914">
            <w:pPr>
              <w:spacing w:before="100" w:beforeAutospacing="1" w:after="100" w:afterAutospacing="1"/>
              <w:jc w:val="both"/>
              <w:rPr>
                <w:rFonts w:ascii="Arial" w:hAnsi="Arial" w:cs="Arial"/>
                <w:lang w:eastAsia="es-CR"/>
              </w:rPr>
            </w:pPr>
          </w:p>
        </w:tc>
        <w:tc>
          <w:tcPr>
            <w:tcW w:w="1628" w:type="dxa"/>
          </w:tcPr>
          <w:p w14:paraId="32545FDB" w14:textId="77777777" w:rsidR="00AC44B2" w:rsidRPr="004C7CB4" w:rsidRDefault="00AC44B2" w:rsidP="00174914">
            <w:pPr>
              <w:spacing w:before="100" w:beforeAutospacing="1" w:after="100" w:afterAutospacing="1"/>
              <w:rPr>
                <w:rFonts w:ascii="Arial" w:hAnsi="Arial" w:cs="Arial"/>
                <w:b/>
              </w:rPr>
            </w:pPr>
            <w:r w:rsidRPr="004C7CB4">
              <w:rPr>
                <w:rFonts w:ascii="Arial" w:hAnsi="Arial" w:cs="Arial"/>
                <w:b/>
                <w:bCs/>
                <w:lang w:eastAsia="es-CR"/>
              </w:rPr>
              <w:t xml:space="preserve">Receptivo </w:t>
            </w:r>
            <w:r w:rsidRPr="004C7CB4">
              <w:rPr>
                <w:rFonts w:ascii="Arial" w:hAnsi="Arial" w:cs="Arial"/>
                <w:b/>
              </w:rPr>
              <w:t>(1)</w:t>
            </w:r>
          </w:p>
          <w:p w14:paraId="69EE1F43" w14:textId="77777777" w:rsidR="00AC44B2" w:rsidRPr="004C7CB4" w:rsidRDefault="00AC44B2" w:rsidP="00174914">
            <w:pPr>
              <w:spacing w:before="100" w:beforeAutospacing="1" w:after="100" w:afterAutospacing="1"/>
              <w:rPr>
                <w:rFonts w:ascii="Arial" w:hAnsi="Arial" w:cs="Arial"/>
                <w:b/>
                <w:bCs/>
                <w:lang w:eastAsia="es-CR"/>
              </w:rPr>
            </w:pPr>
            <w:r w:rsidRPr="004C7CB4">
              <w:rPr>
                <w:rFonts w:ascii="Arial" w:hAnsi="Arial" w:cs="Arial"/>
                <w:b/>
                <w:bCs/>
              </w:rPr>
              <w:t>Saber Saber</w:t>
            </w:r>
          </w:p>
        </w:tc>
        <w:tc>
          <w:tcPr>
            <w:tcW w:w="1990" w:type="dxa"/>
          </w:tcPr>
          <w:p w14:paraId="6F322AD9" w14:textId="77777777" w:rsidR="00AC44B2" w:rsidRPr="004C7CB4" w:rsidRDefault="00AC44B2" w:rsidP="00174914">
            <w:pPr>
              <w:spacing w:before="100" w:beforeAutospacing="1" w:after="100" w:afterAutospacing="1"/>
              <w:jc w:val="center"/>
              <w:rPr>
                <w:rFonts w:ascii="Arial" w:hAnsi="Arial" w:cs="Arial"/>
                <w:b/>
              </w:rPr>
            </w:pPr>
            <w:r w:rsidRPr="004C7CB4">
              <w:rPr>
                <w:rFonts w:ascii="Arial" w:hAnsi="Arial" w:cs="Arial"/>
                <w:b/>
                <w:bCs/>
                <w:lang w:eastAsia="es-CR"/>
              </w:rPr>
              <w:t xml:space="preserve">Resolutivo </w:t>
            </w:r>
            <w:r w:rsidRPr="004C7CB4">
              <w:rPr>
                <w:rFonts w:ascii="Arial" w:hAnsi="Arial" w:cs="Arial"/>
                <w:b/>
              </w:rPr>
              <w:t>(2)</w:t>
            </w:r>
          </w:p>
          <w:p w14:paraId="72A2BB0B" w14:textId="77777777" w:rsidR="00AC44B2" w:rsidRPr="004C7CB4" w:rsidRDefault="00AC44B2" w:rsidP="00174914">
            <w:pPr>
              <w:spacing w:before="100" w:beforeAutospacing="1" w:after="100" w:afterAutospacing="1"/>
              <w:jc w:val="center"/>
              <w:rPr>
                <w:rFonts w:ascii="Arial" w:hAnsi="Arial" w:cs="Arial"/>
                <w:b/>
                <w:bCs/>
                <w:lang w:eastAsia="es-CR"/>
              </w:rPr>
            </w:pPr>
            <w:r w:rsidRPr="004C7CB4">
              <w:rPr>
                <w:rFonts w:ascii="Arial" w:hAnsi="Arial" w:cs="Arial"/>
                <w:b/>
              </w:rPr>
              <w:t>Saber Hacer</w:t>
            </w:r>
          </w:p>
        </w:tc>
        <w:tc>
          <w:tcPr>
            <w:tcW w:w="1858" w:type="dxa"/>
            <w:gridSpan w:val="2"/>
          </w:tcPr>
          <w:p w14:paraId="67EE8AB5" w14:textId="77777777" w:rsidR="00AC44B2" w:rsidRPr="004C7CB4" w:rsidRDefault="00AC44B2" w:rsidP="00174914">
            <w:pPr>
              <w:spacing w:before="100" w:beforeAutospacing="1" w:after="100" w:afterAutospacing="1"/>
              <w:jc w:val="center"/>
              <w:rPr>
                <w:rFonts w:ascii="Arial" w:hAnsi="Arial" w:cs="Arial"/>
                <w:b/>
              </w:rPr>
            </w:pPr>
            <w:r w:rsidRPr="004C7CB4">
              <w:rPr>
                <w:rFonts w:ascii="Arial" w:hAnsi="Arial" w:cs="Arial"/>
                <w:b/>
                <w:bCs/>
                <w:lang w:eastAsia="es-CR"/>
              </w:rPr>
              <w:t xml:space="preserve">Autónomo </w:t>
            </w:r>
            <w:r w:rsidRPr="004C7CB4">
              <w:rPr>
                <w:rFonts w:ascii="Arial" w:hAnsi="Arial" w:cs="Arial"/>
                <w:b/>
              </w:rPr>
              <w:t>(3)</w:t>
            </w:r>
          </w:p>
          <w:p w14:paraId="454C2961" w14:textId="77777777" w:rsidR="00AC44B2" w:rsidRPr="004C7CB4" w:rsidRDefault="00AC44B2" w:rsidP="00174914">
            <w:pPr>
              <w:spacing w:before="100" w:beforeAutospacing="1" w:after="100" w:afterAutospacing="1"/>
              <w:jc w:val="center"/>
              <w:rPr>
                <w:rFonts w:ascii="Arial" w:hAnsi="Arial" w:cs="Arial"/>
                <w:b/>
                <w:bCs/>
                <w:lang w:eastAsia="es-CR"/>
              </w:rPr>
            </w:pPr>
            <w:r w:rsidRPr="004C7CB4">
              <w:rPr>
                <w:rFonts w:ascii="Arial" w:hAnsi="Arial" w:cs="Arial"/>
                <w:b/>
                <w:bCs/>
              </w:rPr>
              <w:t>Saber Ser</w:t>
            </w:r>
          </w:p>
        </w:tc>
        <w:tc>
          <w:tcPr>
            <w:tcW w:w="1822" w:type="dxa"/>
          </w:tcPr>
          <w:p w14:paraId="15DC5019" w14:textId="77777777" w:rsidR="00AC44B2" w:rsidRPr="004C7CB4" w:rsidRDefault="00AC44B2" w:rsidP="00174914">
            <w:pPr>
              <w:spacing w:before="100" w:beforeAutospacing="1" w:after="100" w:afterAutospacing="1"/>
              <w:rPr>
                <w:rFonts w:ascii="Arial" w:hAnsi="Arial" w:cs="Arial"/>
                <w:b/>
              </w:rPr>
            </w:pPr>
            <w:r w:rsidRPr="004C7CB4">
              <w:rPr>
                <w:rFonts w:ascii="Arial" w:hAnsi="Arial" w:cs="Arial"/>
                <w:b/>
                <w:bCs/>
                <w:lang w:eastAsia="es-CR"/>
              </w:rPr>
              <w:t xml:space="preserve">Estratégico </w:t>
            </w:r>
            <w:r w:rsidRPr="004C7CB4">
              <w:rPr>
                <w:rFonts w:ascii="Arial" w:hAnsi="Arial" w:cs="Arial"/>
                <w:b/>
              </w:rPr>
              <w:t>(4)</w:t>
            </w:r>
          </w:p>
          <w:p w14:paraId="3FF98B1A" w14:textId="77777777" w:rsidR="00AC44B2" w:rsidRPr="004C7CB4" w:rsidRDefault="00AC44B2" w:rsidP="00174914">
            <w:pPr>
              <w:spacing w:before="100" w:beforeAutospacing="1" w:after="100" w:afterAutospacing="1"/>
              <w:rPr>
                <w:rFonts w:ascii="Arial" w:hAnsi="Arial" w:cs="Arial"/>
                <w:b/>
                <w:bCs/>
                <w:lang w:eastAsia="es-CR"/>
              </w:rPr>
            </w:pPr>
            <w:r w:rsidRPr="004C7CB4">
              <w:rPr>
                <w:rFonts w:ascii="Arial" w:hAnsi="Arial" w:cs="Arial"/>
                <w:b/>
                <w:bCs/>
              </w:rPr>
              <w:t>Saber Convivir</w:t>
            </w:r>
          </w:p>
        </w:tc>
      </w:tr>
      <w:tr w:rsidR="00AC44B2" w:rsidRPr="004C7CB4" w14:paraId="342D055F" w14:textId="77777777" w:rsidTr="00174914">
        <w:tc>
          <w:tcPr>
            <w:tcW w:w="2052" w:type="dxa"/>
          </w:tcPr>
          <w:p w14:paraId="152BC9B1" w14:textId="77777777" w:rsidR="00AC44B2" w:rsidRPr="004C7CB4" w:rsidRDefault="00AC44B2" w:rsidP="00174914">
            <w:pPr>
              <w:spacing w:before="100" w:beforeAutospacing="1" w:after="100" w:afterAutospacing="1"/>
              <w:rPr>
                <w:rFonts w:ascii="Arial" w:hAnsi="Arial" w:cs="Arial"/>
                <w:b/>
                <w:bCs/>
              </w:rPr>
            </w:pPr>
            <w:r w:rsidRPr="004C7CB4">
              <w:rPr>
                <w:rFonts w:ascii="Arial" w:hAnsi="Arial" w:cs="Arial"/>
                <w:b/>
                <w:bCs/>
              </w:rPr>
              <w:t>IND.1 Describe la situación real de un problema relacionado a regresión lineal.</w:t>
            </w:r>
          </w:p>
        </w:tc>
        <w:tc>
          <w:tcPr>
            <w:tcW w:w="1628" w:type="dxa"/>
          </w:tcPr>
          <w:p w14:paraId="4BE53782" w14:textId="77777777" w:rsidR="00AC44B2" w:rsidRPr="004C7CB4" w:rsidRDefault="00AC44B2" w:rsidP="00174914">
            <w:pPr>
              <w:spacing w:before="100" w:beforeAutospacing="1" w:after="100" w:afterAutospacing="1"/>
              <w:rPr>
                <w:rFonts w:ascii="Arial" w:hAnsi="Arial" w:cs="Arial"/>
              </w:rPr>
            </w:pPr>
            <w:r w:rsidRPr="004C7CB4">
              <w:rPr>
                <w:rFonts w:ascii="Arial" w:hAnsi="Arial" w:cs="Arial"/>
                <w:b/>
                <w:bCs/>
              </w:rPr>
              <w:t>Identifica</w:t>
            </w:r>
            <w:r w:rsidRPr="004C7CB4">
              <w:rPr>
                <w:rFonts w:ascii="Arial" w:hAnsi="Arial" w:cs="Arial"/>
              </w:rPr>
              <w:t xml:space="preserve"> los problemas relacionados a regresión lineal.</w:t>
            </w:r>
          </w:p>
        </w:tc>
        <w:tc>
          <w:tcPr>
            <w:tcW w:w="1990" w:type="dxa"/>
          </w:tcPr>
          <w:p w14:paraId="338F5683" w14:textId="77777777" w:rsidR="00AC44B2" w:rsidRPr="004C7CB4" w:rsidRDefault="00AC44B2" w:rsidP="00174914">
            <w:pPr>
              <w:spacing w:before="100" w:beforeAutospacing="1" w:after="100" w:afterAutospacing="1"/>
              <w:rPr>
                <w:rFonts w:ascii="Arial" w:hAnsi="Arial" w:cs="Arial"/>
                <w:bCs/>
              </w:rPr>
            </w:pPr>
            <w:r w:rsidRPr="004C7CB4">
              <w:rPr>
                <w:rFonts w:ascii="Arial" w:hAnsi="Arial" w:cs="Arial"/>
                <w:b/>
              </w:rPr>
              <w:t xml:space="preserve">Aplica </w:t>
            </w:r>
            <w:r w:rsidRPr="004C7CB4">
              <w:rPr>
                <w:rFonts w:ascii="Arial" w:hAnsi="Arial" w:cs="Arial"/>
                <w:bCs/>
              </w:rPr>
              <w:t>la información y domina los conceptos esenciales para resolución de problemas.</w:t>
            </w:r>
          </w:p>
        </w:tc>
        <w:tc>
          <w:tcPr>
            <w:tcW w:w="1858" w:type="dxa"/>
            <w:gridSpan w:val="2"/>
          </w:tcPr>
          <w:p w14:paraId="1CF6A2BA" w14:textId="77777777" w:rsidR="00AC44B2" w:rsidRPr="004C7CB4" w:rsidRDefault="00AC44B2" w:rsidP="00174914">
            <w:pPr>
              <w:spacing w:before="100" w:beforeAutospacing="1" w:after="100" w:afterAutospacing="1"/>
              <w:rPr>
                <w:rFonts w:ascii="Arial" w:hAnsi="Arial" w:cs="Arial"/>
              </w:rPr>
            </w:pPr>
            <w:r w:rsidRPr="004C7CB4">
              <w:rPr>
                <w:rFonts w:ascii="Arial" w:hAnsi="Arial" w:cs="Arial"/>
                <w:b/>
                <w:bCs/>
              </w:rPr>
              <w:t xml:space="preserve">Analiza </w:t>
            </w:r>
            <w:r w:rsidRPr="004C7CB4">
              <w:rPr>
                <w:rFonts w:ascii="Arial" w:hAnsi="Arial" w:cs="Arial"/>
              </w:rPr>
              <w:t>los problemas de cadena de regresión lineal.</w:t>
            </w:r>
          </w:p>
        </w:tc>
        <w:tc>
          <w:tcPr>
            <w:tcW w:w="1822" w:type="dxa"/>
          </w:tcPr>
          <w:p w14:paraId="3CCD89D2" w14:textId="77777777" w:rsidR="00AC44B2" w:rsidRPr="004C7CB4" w:rsidRDefault="00AC44B2" w:rsidP="00174914">
            <w:pPr>
              <w:spacing w:before="100" w:beforeAutospacing="1" w:after="100" w:afterAutospacing="1"/>
              <w:rPr>
                <w:rFonts w:ascii="Arial" w:hAnsi="Arial" w:cs="Arial"/>
                <w:bCs/>
              </w:rPr>
            </w:pPr>
            <w:r w:rsidRPr="004C7CB4">
              <w:rPr>
                <w:rFonts w:ascii="Arial" w:hAnsi="Arial" w:cs="Arial"/>
                <w:b/>
              </w:rPr>
              <w:t>Crea</w:t>
            </w:r>
            <w:r w:rsidRPr="004C7CB4">
              <w:rPr>
                <w:rFonts w:ascii="Arial" w:hAnsi="Arial" w:cs="Arial"/>
                <w:bCs/>
              </w:rPr>
              <w:t xml:space="preserve"> soluciones para los problemas.</w:t>
            </w:r>
          </w:p>
        </w:tc>
      </w:tr>
      <w:tr w:rsidR="00AC44B2" w:rsidRPr="004C7CB4" w14:paraId="44F435DD" w14:textId="77777777" w:rsidTr="00174914">
        <w:tc>
          <w:tcPr>
            <w:tcW w:w="2052" w:type="dxa"/>
          </w:tcPr>
          <w:p w14:paraId="3E33DD50" w14:textId="77777777" w:rsidR="00AC44B2" w:rsidRPr="004C7CB4" w:rsidRDefault="00AC44B2" w:rsidP="00174914">
            <w:pPr>
              <w:tabs>
                <w:tab w:val="num" w:pos="720"/>
              </w:tabs>
              <w:spacing w:before="100" w:beforeAutospacing="1" w:after="100" w:afterAutospacing="1"/>
              <w:rPr>
                <w:rFonts w:ascii="Arial" w:hAnsi="Arial" w:cs="Arial"/>
                <w:b/>
                <w:bCs/>
              </w:rPr>
            </w:pPr>
            <w:r w:rsidRPr="004C7CB4">
              <w:rPr>
                <w:rFonts w:ascii="Arial" w:hAnsi="Arial" w:cs="Arial"/>
                <w:b/>
                <w:bCs/>
              </w:rPr>
              <w:t>IND.2 Desarrollo metodológico para obtención de información e identificación de etapas del diseño.</w:t>
            </w:r>
          </w:p>
        </w:tc>
        <w:tc>
          <w:tcPr>
            <w:tcW w:w="1628" w:type="dxa"/>
          </w:tcPr>
          <w:p w14:paraId="66BE0AB2" w14:textId="77777777" w:rsidR="00AC44B2" w:rsidRPr="004C7CB4" w:rsidRDefault="00AC44B2" w:rsidP="00174914">
            <w:pPr>
              <w:spacing w:before="100" w:beforeAutospacing="1" w:after="100" w:afterAutospacing="1"/>
              <w:rPr>
                <w:rFonts w:ascii="Arial" w:hAnsi="Arial" w:cs="Arial"/>
                <w:lang w:eastAsia="es-CR"/>
              </w:rPr>
            </w:pPr>
            <w:r w:rsidRPr="004C7CB4">
              <w:rPr>
                <w:rFonts w:ascii="Arial" w:hAnsi="Arial" w:cs="Arial"/>
                <w:b/>
              </w:rPr>
              <w:t>Identifica</w:t>
            </w:r>
            <w:r w:rsidRPr="004C7CB4">
              <w:rPr>
                <w:rFonts w:ascii="Arial" w:hAnsi="Arial" w:cs="Arial"/>
                <w:bCs/>
              </w:rPr>
              <w:t xml:space="preserve"> los diferentes instrumentos para la recolección de la información.</w:t>
            </w:r>
          </w:p>
        </w:tc>
        <w:tc>
          <w:tcPr>
            <w:tcW w:w="1990" w:type="dxa"/>
          </w:tcPr>
          <w:p w14:paraId="23AD3731" w14:textId="77777777" w:rsidR="00AC44B2" w:rsidRPr="004C7CB4" w:rsidRDefault="00AC44B2" w:rsidP="00174914">
            <w:pPr>
              <w:spacing w:before="100" w:beforeAutospacing="1" w:after="100" w:afterAutospacing="1"/>
              <w:rPr>
                <w:rFonts w:ascii="Arial" w:hAnsi="Arial" w:cs="Arial"/>
                <w:lang w:eastAsia="es-CR"/>
              </w:rPr>
            </w:pPr>
            <w:r w:rsidRPr="004C7CB4">
              <w:rPr>
                <w:rFonts w:ascii="Arial" w:hAnsi="Arial" w:cs="Arial"/>
                <w:b/>
              </w:rPr>
              <w:t>Aplica</w:t>
            </w:r>
            <w:r w:rsidRPr="004C7CB4">
              <w:rPr>
                <w:rFonts w:ascii="Arial" w:hAnsi="Arial" w:cs="Arial"/>
                <w:bCs/>
              </w:rPr>
              <w:t xml:space="preserve"> los diferentes instrumentos para la recolección de la información.</w:t>
            </w:r>
          </w:p>
        </w:tc>
        <w:tc>
          <w:tcPr>
            <w:tcW w:w="1858" w:type="dxa"/>
            <w:gridSpan w:val="2"/>
          </w:tcPr>
          <w:p w14:paraId="472B1530" w14:textId="77777777" w:rsidR="00AC44B2" w:rsidRPr="004C7CB4" w:rsidRDefault="00AC44B2" w:rsidP="00174914">
            <w:pPr>
              <w:spacing w:before="100" w:beforeAutospacing="1" w:after="100" w:afterAutospacing="1"/>
              <w:rPr>
                <w:rFonts w:ascii="Arial" w:hAnsi="Arial" w:cs="Arial"/>
                <w:lang w:eastAsia="es-CR"/>
              </w:rPr>
            </w:pPr>
            <w:r w:rsidRPr="004C7CB4">
              <w:rPr>
                <w:rFonts w:ascii="Arial" w:hAnsi="Arial" w:cs="Arial"/>
                <w:b/>
              </w:rPr>
              <w:t>Analiza</w:t>
            </w:r>
            <w:r w:rsidRPr="004C7CB4">
              <w:rPr>
                <w:rFonts w:ascii="Arial" w:hAnsi="Arial" w:cs="Arial"/>
                <w:bCs/>
              </w:rPr>
              <w:t xml:space="preserve"> los resultados de los instrumentos.</w:t>
            </w:r>
          </w:p>
        </w:tc>
        <w:tc>
          <w:tcPr>
            <w:tcW w:w="1822" w:type="dxa"/>
          </w:tcPr>
          <w:p w14:paraId="5AD8A9BA" w14:textId="77777777" w:rsidR="00AC44B2" w:rsidRPr="004C7CB4" w:rsidRDefault="00AC44B2" w:rsidP="00174914">
            <w:pPr>
              <w:spacing w:before="100" w:beforeAutospacing="1" w:after="100" w:afterAutospacing="1"/>
              <w:rPr>
                <w:rFonts w:ascii="Arial" w:hAnsi="Arial" w:cs="Arial"/>
                <w:lang w:eastAsia="es-CR"/>
              </w:rPr>
            </w:pPr>
            <w:r w:rsidRPr="004C7CB4">
              <w:rPr>
                <w:rFonts w:ascii="Arial" w:hAnsi="Arial" w:cs="Arial"/>
                <w:b/>
              </w:rPr>
              <w:t>Crea</w:t>
            </w:r>
            <w:r w:rsidRPr="004C7CB4">
              <w:rPr>
                <w:rFonts w:ascii="Arial" w:hAnsi="Arial" w:cs="Arial"/>
                <w:bCs/>
              </w:rPr>
              <w:t xml:space="preserve"> un supuesto relacionado en el focus del problema.</w:t>
            </w:r>
          </w:p>
        </w:tc>
      </w:tr>
      <w:tr w:rsidR="00AC44B2" w:rsidRPr="004C7CB4" w14:paraId="354B40D8" w14:textId="77777777" w:rsidTr="00174914">
        <w:tc>
          <w:tcPr>
            <w:tcW w:w="2052" w:type="dxa"/>
          </w:tcPr>
          <w:p w14:paraId="67C32B56" w14:textId="77777777" w:rsidR="00AC44B2" w:rsidRPr="004C7CB4" w:rsidRDefault="00AC44B2" w:rsidP="00174914">
            <w:pPr>
              <w:tabs>
                <w:tab w:val="num" w:pos="720"/>
              </w:tabs>
              <w:spacing w:before="100" w:beforeAutospacing="1" w:after="100" w:afterAutospacing="1"/>
              <w:rPr>
                <w:rFonts w:ascii="Arial" w:hAnsi="Arial" w:cs="Arial"/>
                <w:b/>
                <w:bCs/>
                <w:lang w:eastAsia="es-CR"/>
              </w:rPr>
            </w:pPr>
            <w:r w:rsidRPr="004C7CB4">
              <w:rPr>
                <w:rFonts w:ascii="Arial" w:hAnsi="Arial" w:cs="Arial"/>
                <w:b/>
                <w:bCs/>
              </w:rPr>
              <w:t>IND.3 Plantea cálculos que justifican las dimensiones de componentes del modelo regresivo.</w:t>
            </w:r>
          </w:p>
        </w:tc>
        <w:tc>
          <w:tcPr>
            <w:tcW w:w="1628" w:type="dxa"/>
          </w:tcPr>
          <w:p w14:paraId="45626A18" w14:textId="77777777" w:rsidR="00AC44B2" w:rsidRPr="004C7CB4" w:rsidRDefault="00AC44B2" w:rsidP="00174914">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las brechas </w:t>
            </w:r>
          </w:p>
        </w:tc>
        <w:tc>
          <w:tcPr>
            <w:tcW w:w="1990" w:type="dxa"/>
          </w:tcPr>
          <w:p w14:paraId="6B8CEB1D" w14:textId="77777777" w:rsidR="00AC44B2" w:rsidRPr="004C7CB4" w:rsidRDefault="00AC44B2" w:rsidP="00174914">
            <w:pPr>
              <w:spacing w:before="100" w:beforeAutospacing="1" w:after="100" w:afterAutospacing="1"/>
              <w:rPr>
                <w:rFonts w:ascii="Arial" w:hAnsi="Arial" w:cs="Arial"/>
                <w:lang w:eastAsia="es-CR"/>
              </w:rPr>
            </w:pPr>
            <w:r w:rsidRPr="004C7CB4">
              <w:rPr>
                <w:rFonts w:ascii="Arial" w:hAnsi="Arial" w:cs="Arial"/>
                <w:b/>
                <w:bCs/>
              </w:rPr>
              <w:t>Aplica</w:t>
            </w:r>
            <w:r w:rsidRPr="004C7CB4">
              <w:rPr>
                <w:rFonts w:ascii="Arial" w:hAnsi="Arial" w:cs="Arial"/>
              </w:rPr>
              <w:t xml:space="preserve"> la metodología de diseño de modelos regresivos.</w:t>
            </w:r>
          </w:p>
        </w:tc>
        <w:tc>
          <w:tcPr>
            <w:tcW w:w="1858" w:type="dxa"/>
            <w:gridSpan w:val="2"/>
          </w:tcPr>
          <w:p w14:paraId="1824B3EB" w14:textId="77777777" w:rsidR="00AC44B2" w:rsidRPr="004C7CB4" w:rsidRDefault="00AC44B2" w:rsidP="00174914">
            <w:pPr>
              <w:spacing w:before="100" w:beforeAutospacing="1" w:after="100" w:afterAutospacing="1"/>
              <w:jc w:val="both"/>
              <w:rPr>
                <w:rFonts w:ascii="Arial" w:hAnsi="Arial" w:cs="Arial"/>
                <w:lang w:eastAsia="es-CR"/>
              </w:rPr>
            </w:pPr>
            <w:r w:rsidRPr="004C7CB4">
              <w:rPr>
                <w:rFonts w:ascii="Arial" w:hAnsi="Arial" w:cs="Arial"/>
                <w:b/>
                <w:bCs/>
              </w:rPr>
              <w:t xml:space="preserve">Analiza </w:t>
            </w:r>
            <w:r w:rsidRPr="004C7CB4">
              <w:rPr>
                <w:rFonts w:ascii="Arial" w:hAnsi="Arial" w:cs="Arial"/>
              </w:rPr>
              <w:t>la brecha para plantear soluciones.</w:t>
            </w:r>
          </w:p>
        </w:tc>
        <w:tc>
          <w:tcPr>
            <w:tcW w:w="1822" w:type="dxa"/>
          </w:tcPr>
          <w:p w14:paraId="531705ED" w14:textId="77777777" w:rsidR="00AC44B2" w:rsidRPr="004C7CB4" w:rsidRDefault="00AC44B2" w:rsidP="00174914">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una propuesta para cerrar la brecha.</w:t>
            </w:r>
          </w:p>
        </w:tc>
      </w:tr>
      <w:tr w:rsidR="00AC44B2" w:rsidRPr="004C7CB4" w14:paraId="015D029A" w14:textId="77777777" w:rsidTr="00174914">
        <w:tc>
          <w:tcPr>
            <w:tcW w:w="2052" w:type="dxa"/>
          </w:tcPr>
          <w:p w14:paraId="23037FF4" w14:textId="77777777" w:rsidR="00AC44B2" w:rsidRPr="004C7CB4" w:rsidRDefault="00AC44B2" w:rsidP="00174914">
            <w:pPr>
              <w:tabs>
                <w:tab w:val="num" w:pos="720"/>
              </w:tabs>
              <w:spacing w:before="100" w:beforeAutospacing="1" w:after="100" w:afterAutospacing="1"/>
              <w:rPr>
                <w:rFonts w:ascii="Arial" w:hAnsi="Arial" w:cs="Arial"/>
                <w:b/>
                <w:bCs/>
              </w:rPr>
            </w:pPr>
            <w:r w:rsidRPr="004C7CB4">
              <w:rPr>
                <w:rFonts w:ascii="Arial" w:hAnsi="Arial" w:cs="Arial"/>
                <w:b/>
                <w:bCs/>
              </w:rPr>
              <w:t>IND.4 Crea un prototipo implementado físicamente para dar solución al problema planteado.</w:t>
            </w:r>
          </w:p>
        </w:tc>
        <w:tc>
          <w:tcPr>
            <w:tcW w:w="1628" w:type="dxa"/>
          </w:tcPr>
          <w:p w14:paraId="5850732E" w14:textId="77777777" w:rsidR="00AC44B2" w:rsidRPr="004C7CB4" w:rsidRDefault="00AC44B2" w:rsidP="00174914">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la solución</w:t>
            </w:r>
          </w:p>
        </w:tc>
        <w:tc>
          <w:tcPr>
            <w:tcW w:w="1990" w:type="dxa"/>
          </w:tcPr>
          <w:p w14:paraId="215F86C0" w14:textId="77777777" w:rsidR="00AC44B2" w:rsidRPr="004C7CB4" w:rsidRDefault="00AC44B2" w:rsidP="00174914">
            <w:pPr>
              <w:spacing w:before="100" w:beforeAutospacing="1" w:after="100" w:afterAutospacing="1"/>
              <w:jc w:val="both"/>
              <w:rPr>
                <w:rFonts w:ascii="Arial" w:hAnsi="Arial" w:cs="Arial"/>
                <w:lang w:eastAsia="es-CR"/>
              </w:rPr>
            </w:pPr>
            <w:r w:rsidRPr="004C7CB4">
              <w:rPr>
                <w:rFonts w:ascii="Arial" w:hAnsi="Arial" w:cs="Arial"/>
                <w:b/>
                <w:bCs/>
              </w:rPr>
              <w:t>Aplica</w:t>
            </w:r>
            <w:r w:rsidRPr="004C7CB4">
              <w:rPr>
                <w:rFonts w:ascii="Arial" w:hAnsi="Arial" w:cs="Arial"/>
              </w:rPr>
              <w:t xml:space="preserve"> elementos relacionados a modelos regresivos para resolver el problema planteado.</w:t>
            </w:r>
          </w:p>
        </w:tc>
        <w:tc>
          <w:tcPr>
            <w:tcW w:w="1858" w:type="dxa"/>
            <w:gridSpan w:val="2"/>
          </w:tcPr>
          <w:p w14:paraId="68C141D3" w14:textId="77777777" w:rsidR="00AC44B2" w:rsidRPr="004C7CB4" w:rsidRDefault="00AC44B2" w:rsidP="00174914">
            <w:pPr>
              <w:spacing w:before="100" w:beforeAutospacing="1" w:after="100" w:afterAutospacing="1"/>
              <w:jc w:val="both"/>
              <w:rPr>
                <w:rFonts w:ascii="Arial" w:hAnsi="Arial" w:cs="Arial"/>
                <w:lang w:eastAsia="es-CR"/>
              </w:rPr>
            </w:pPr>
            <w:r w:rsidRPr="004C7CB4">
              <w:rPr>
                <w:rFonts w:ascii="Arial" w:hAnsi="Arial" w:cs="Arial"/>
                <w:b/>
                <w:bCs/>
              </w:rPr>
              <w:t>Analiza</w:t>
            </w:r>
            <w:r w:rsidRPr="004C7CB4">
              <w:rPr>
                <w:rFonts w:ascii="Arial" w:hAnsi="Arial" w:cs="Arial"/>
              </w:rPr>
              <w:t xml:space="preserve"> elementos relacionados a modelos regresivos para resolver el problema planteado.</w:t>
            </w:r>
          </w:p>
        </w:tc>
        <w:tc>
          <w:tcPr>
            <w:tcW w:w="1822" w:type="dxa"/>
          </w:tcPr>
          <w:p w14:paraId="59071FD5" w14:textId="77777777" w:rsidR="00AC44B2" w:rsidRPr="004C7CB4" w:rsidRDefault="00AC44B2" w:rsidP="00174914">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la solución al problema identificado.</w:t>
            </w:r>
          </w:p>
        </w:tc>
      </w:tr>
      <w:tr w:rsidR="00AC44B2" w:rsidRPr="004C7CB4" w14:paraId="36A87173" w14:textId="77777777" w:rsidTr="00174914">
        <w:tc>
          <w:tcPr>
            <w:tcW w:w="2052" w:type="dxa"/>
          </w:tcPr>
          <w:p w14:paraId="683987B7" w14:textId="77777777" w:rsidR="00AC44B2" w:rsidRPr="004C7CB4" w:rsidRDefault="00AC44B2" w:rsidP="00174914">
            <w:pPr>
              <w:tabs>
                <w:tab w:val="num" w:pos="720"/>
              </w:tabs>
              <w:spacing w:before="100" w:beforeAutospacing="1" w:after="100" w:afterAutospacing="1"/>
              <w:rPr>
                <w:rFonts w:ascii="Arial" w:hAnsi="Arial" w:cs="Arial"/>
                <w:b/>
                <w:bCs/>
              </w:rPr>
            </w:pPr>
            <w:r w:rsidRPr="004C7CB4">
              <w:rPr>
                <w:rFonts w:ascii="Arial" w:hAnsi="Arial" w:cs="Arial"/>
                <w:b/>
                <w:bCs/>
              </w:rPr>
              <w:t xml:space="preserve">IND.5 Asignación de roles y </w:t>
            </w:r>
            <w:r w:rsidRPr="004C7CB4">
              <w:rPr>
                <w:rFonts w:ascii="Arial" w:hAnsi="Arial" w:cs="Arial"/>
                <w:b/>
                <w:bCs/>
              </w:rPr>
              <w:lastRenderedPageBreak/>
              <w:t>funciones de la revisión de datos.</w:t>
            </w:r>
          </w:p>
        </w:tc>
        <w:tc>
          <w:tcPr>
            <w:tcW w:w="1628" w:type="dxa"/>
          </w:tcPr>
          <w:p w14:paraId="0218530C" w14:textId="77777777" w:rsidR="00AC44B2" w:rsidRPr="004C7CB4" w:rsidRDefault="00AC44B2" w:rsidP="00174914">
            <w:pPr>
              <w:spacing w:before="100" w:beforeAutospacing="1" w:after="100" w:afterAutospacing="1"/>
              <w:jc w:val="both"/>
              <w:rPr>
                <w:rFonts w:ascii="Arial" w:hAnsi="Arial" w:cs="Arial"/>
                <w:b/>
                <w:bCs/>
              </w:rPr>
            </w:pPr>
            <w:r w:rsidRPr="004C7CB4">
              <w:rPr>
                <w:rFonts w:ascii="Arial" w:hAnsi="Arial" w:cs="Arial"/>
                <w:b/>
                <w:bCs/>
              </w:rPr>
              <w:lastRenderedPageBreak/>
              <w:t>Identifica</w:t>
            </w:r>
            <w:r w:rsidRPr="004C7CB4">
              <w:rPr>
                <w:rFonts w:ascii="Arial" w:hAnsi="Arial" w:cs="Arial"/>
              </w:rPr>
              <w:t xml:space="preserve"> los roles y </w:t>
            </w:r>
            <w:r w:rsidRPr="004C7CB4">
              <w:rPr>
                <w:rFonts w:ascii="Arial" w:hAnsi="Arial" w:cs="Arial"/>
              </w:rPr>
              <w:lastRenderedPageBreak/>
              <w:t>funciones relacionados a la revisión de datos.</w:t>
            </w:r>
          </w:p>
        </w:tc>
        <w:tc>
          <w:tcPr>
            <w:tcW w:w="1990" w:type="dxa"/>
          </w:tcPr>
          <w:p w14:paraId="7A36B0F2" w14:textId="77777777" w:rsidR="00AC44B2" w:rsidRPr="004C7CB4" w:rsidRDefault="00AC44B2" w:rsidP="00174914">
            <w:pPr>
              <w:spacing w:before="100" w:beforeAutospacing="1" w:after="100" w:afterAutospacing="1"/>
              <w:jc w:val="both"/>
              <w:rPr>
                <w:rFonts w:ascii="Arial" w:hAnsi="Arial" w:cs="Arial"/>
                <w:b/>
                <w:bCs/>
              </w:rPr>
            </w:pPr>
            <w:r w:rsidRPr="004C7CB4">
              <w:rPr>
                <w:rFonts w:ascii="Arial" w:hAnsi="Arial" w:cs="Arial"/>
                <w:b/>
                <w:bCs/>
              </w:rPr>
              <w:lastRenderedPageBreak/>
              <w:t>Aplica</w:t>
            </w:r>
            <w:r w:rsidRPr="004C7CB4">
              <w:rPr>
                <w:rFonts w:ascii="Arial" w:hAnsi="Arial" w:cs="Arial"/>
              </w:rPr>
              <w:t xml:space="preserve"> los roles y funciones </w:t>
            </w:r>
            <w:r w:rsidRPr="004C7CB4">
              <w:rPr>
                <w:rFonts w:ascii="Arial" w:hAnsi="Arial" w:cs="Arial"/>
              </w:rPr>
              <w:lastRenderedPageBreak/>
              <w:t>relacionados a la revisión de datos.</w:t>
            </w:r>
          </w:p>
        </w:tc>
        <w:tc>
          <w:tcPr>
            <w:tcW w:w="1858" w:type="dxa"/>
            <w:gridSpan w:val="2"/>
          </w:tcPr>
          <w:p w14:paraId="1F2F3FF6" w14:textId="77777777" w:rsidR="00AC44B2" w:rsidRPr="004C7CB4" w:rsidRDefault="00AC44B2" w:rsidP="00174914">
            <w:pPr>
              <w:spacing w:before="100" w:beforeAutospacing="1" w:after="100" w:afterAutospacing="1"/>
              <w:jc w:val="both"/>
              <w:rPr>
                <w:rFonts w:ascii="Arial" w:hAnsi="Arial" w:cs="Arial"/>
                <w:b/>
                <w:bCs/>
              </w:rPr>
            </w:pPr>
            <w:r w:rsidRPr="004C7CB4">
              <w:rPr>
                <w:rFonts w:ascii="Arial" w:hAnsi="Arial" w:cs="Arial"/>
                <w:b/>
                <w:bCs/>
              </w:rPr>
              <w:lastRenderedPageBreak/>
              <w:t>Analiza</w:t>
            </w:r>
            <w:r w:rsidRPr="004C7CB4">
              <w:rPr>
                <w:rFonts w:ascii="Arial" w:hAnsi="Arial" w:cs="Arial"/>
              </w:rPr>
              <w:t xml:space="preserve"> los roles y funciones </w:t>
            </w:r>
            <w:r w:rsidRPr="004C7CB4">
              <w:rPr>
                <w:rFonts w:ascii="Arial" w:hAnsi="Arial" w:cs="Arial"/>
              </w:rPr>
              <w:lastRenderedPageBreak/>
              <w:t>relacionados a la revisión de datos.</w:t>
            </w:r>
          </w:p>
        </w:tc>
        <w:tc>
          <w:tcPr>
            <w:tcW w:w="1822" w:type="dxa"/>
          </w:tcPr>
          <w:p w14:paraId="72B57723" w14:textId="77777777" w:rsidR="00AC44B2" w:rsidRPr="004C7CB4" w:rsidRDefault="00AC44B2" w:rsidP="00174914">
            <w:pPr>
              <w:spacing w:before="100" w:beforeAutospacing="1" w:after="100" w:afterAutospacing="1"/>
              <w:jc w:val="both"/>
              <w:rPr>
                <w:rFonts w:ascii="Arial" w:hAnsi="Arial" w:cs="Arial"/>
                <w:b/>
                <w:bCs/>
              </w:rPr>
            </w:pPr>
            <w:r w:rsidRPr="004C7CB4">
              <w:rPr>
                <w:rFonts w:ascii="Arial" w:hAnsi="Arial" w:cs="Arial"/>
                <w:b/>
                <w:bCs/>
              </w:rPr>
              <w:lastRenderedPageBreak/>
              <w:t>Crea</w:t>
            </w:r>
            <w:r w:rsidRPr="004C7CB4">
              <w:rPr>
                <w:rFonts w:ascii="Arial" w:hAnsi="Arial" w:cs="Arial"/>
              </w:rPr>
              <w:t xml:space="preserve"> nuevos roles </w:t>
            </w:r>
            <w:r w:rsidRPr="004C7CB4">
              <w:rPr>
                <w:rFonts w:ascii="Arial" w:hAnsi="Arial" w:cs="Arial"/>
              </w:rPr>
              <w:lastRenderedPageBreak/>
              <w:t>relacionados a la revisión de datos.</w:t>
            </w:r>
          </w:p>
        </w:tc>
      </w:tr>
      <w:tr w:rsidR="00AC44B2" w:rsidRPr="004C7CB4" w14:paraId="471E8D21" w14:textId="77777777" w:rsidTr="00174914">
        <w:tc>
          <w:tcPr>
            <w:tcW w:w="2052" w:type="dxa"/>
          </w:tcPr>
          <w:p w14:paraId="77152CCE" w14:textId="77777777" w:rsidR="00AC44B2" w:rsidRPr="004C7CB4" w:rsidRDefault="00AC44B2" w:rsidP="00174914">
            <w:pPr>
              <w:tabs>
                <w:tab w:val="num" w:pos="720"/>
              </w:tabs>
              <w:spacing w:beforeAutospacing="1" w:afterAutospacing="1" w:line="259" w:lineRule="auto"/>
              <w:rPr>
                <w:rFonts w:ascii="Arial" w:hAnsi="Arial" w:cs="Arial"/>
                <w:b/>
                <w:bCs/>
                <w:lang w:val="es-ES"/>
              </w:rPr>
            </w:pPr>
            <w:r w:rsidRPr="004C7CB4">
              <w:rPr>
                <w:rFonts w:ascii="Arial" w:hAnsi="Arial" w:cs="Arial"/>
                <w:b/>
                <w:bCs/>
                <w:lang w:val="es-ES"/>
              </w:rPr>
              <w:lastRenderedPageBreak/>
              <w:t>IND.6 Construye con calidad el Proyecto de Investigación</w:t>
            </w:r>
          </w:p>
        </w:tc>
        <w:tc>
          <w:tcPr>
            <w:tcW w:w="1628" w:type="dxa"/>
          </w:tcPr>
          <w:p w14:paraId="0264C77C" w14:textId="77777777" w:rsidR="00AC44B2" w:rsidRPr="004C7CB4" w:rsidRDefault="00AC44B2" w:rsidP="00174914">
            <w:pPr>
              <w:spacing w:beforeAutospacing="1" w:afterAutospacing="1" w:line="259" w:lineRule="auto"/>
              <w:jc w:val="both"/>
              <w:rPr>
                <w:rFonts w:ascii="Arial" w:hAnsi="Arial" w:cs="Arial"/>
                <w:lang w:val="es-ES"/>
              </w:rPr>
            </w:pPr>
            <w:r w:rsidRPr="004C7CB4">
              <w:rPr>
                <w:rFonts w:ascii="Arial" w:hAnsi="Arial" w:cs="Arial"/>
                <w:b/>
                <w:bCs/>
                <w:lang w:val="es-ES"/>
              </w:rPr>
              <w:t>Comprende</w:t>
            </w:r>
            <w:r w:rsidRPr="004C7CB4">
              <w:rPr>
                <w:rFonts w:ascii="Arial" w:hAnsi="Arial" w:cs="Arial"/>
                <w:lang w:val="es-ES"/>
              </w:rPr>
              <w:t xml:space="preserve"> los elementos básicos de un proyecto de investigación en el campo de la econometría.</w:t>
            </w:r>
          </w:p>
        </w:tc>
        <w:tc>
          <w:tcPr>
            <w:tcW w:w="1990" w:type="dxa"/>
          </w:tcPr>
          <w:p w14:paraId="6F45A235" w14:textId="77777777" w:rsidR="00AC44B2" w:rsidRPr="004C7CB4" w:rsidRDefault="00AC44B2" w:rsidP="00174914">
            <w:pPr>
              <w:spacing w:before="100" w:beforeAutospacing="1" w:after="100" w:afterAutospacing="1"/>
              <w:jc w:val="both"/>
              <w:rPr>
                <w:rFonts w:ascii="Arial" w:hAnsi="Arial" w:cs="Arial"/>
                <w:lang w:val="es-ES"/>
              </w:rPr>
            </w:pPr>
            <w:r w:rsidRPr="004C7CB4">
              <w:rPr>
                <w:rFonts w:ascii="Arial" w:hAnsi="Arial" w:cs="Arial"/>
                <w:b/>
                <w:bCs/>
                <w:lang w:val="es-ES"/>
              </w:rPr>
              <w:t xml:space="preserve">Diseña </w:t>
            </w:r>
            <w:r w:rsidRPr="004C7CB4">
              <w:rPr>
                <w:rFonts w:ascii="Arial" w:hAnsi="Arial" w:cs="Arial"/>
                <w:lang w:val="es-ES"/>
              </w:rPr>
              <w:t>un proyecto de investigación básico, aplicando las técnicas y métodos aprendidos en el curso.</w:t>
            </w:r>
          </w:p>
        </w:tc>
        <w:tc>
          <w:tcPr>
            <w:tcW w:w="1858" w:type="dxa"/>
            <w:gridSpan w:val="2"/>
          </w:tcPr>
          <w:p w14:paraId="5D6CB401" w14:textId="77777777" w:rsidR="00AC44B2" w:rsidRPr="004C7CB4" w:rsidRDefault="00AC44B2" w:rsidP="00174914">
            <w:pPr>
              <w:spacing w:before="100" w:beforeAutospacing="1" w:after="100" w:afterAutospacing="1"/>
              <w:jc w:val="both"/>
              <w:rPr>
                <w:rFonts w:ascii="Arial" w:hAnsi="Arial" w:cs="Arial"/>
                <w:lang w:val="es-ES"/>
              </w:rPr>
            </w:pPr>
            <w:r w:rsidRPr="004C7CB4">
              <w:rPr>
                <w:rFonts w:ascii="Arial" w:hAnsi="Arial" w:cs="Arial"/>
                <w:b/>
                <w:bCs/>
                <w:lang w:val="es-ES"/>
              </w:rPr>
              <w:t>Desarrolla</w:t>
            </w:r>
            <w:r w:rsidRPr="004C7CB4">
              <w:rPr>
                <w:rFonts w:ascii="Arial" w:hAnsi="Arial" w:cs="Arial"/>
                <w:lang w:val="es-ES"/>
              </w:rPr>
              <w:t xml:space="preserve"> un proyecto de investigación completo de manera independiente grupal, mostrando un dominio avanzado de las técnicas econométricas y la capacidad de análisis.</w:t>
            </w:r>
          </w:p>
        </w:tc>
        <w:tc>
          <w:tcPr>
            <w:tcW w:w="1822" w:type="dxa"/>
          </w:tcPr>
          <w:p w14:paraId="2E4278BC" w14:textId="77777777" w:rsidR="00AC44B2" w:rsidRPr="004C7CB4" w:rsidRDefault="00AC44B2" w:rsidP="00174914">
            <w:pPr>
              <w:spacing w:before="100" w:beforeAutospacing="1" w:after="100" w:afterAutospacing="1"/>
              <w:jc w:val="both"/>
              <w:rPr>
                <w:rFonts w:ascii="Arial" w:hAnsi="Arial" w:cs="Arial"/>
                <w:lang w:val="es-ES"/>
              </w:rPr>
            </w:pPr>
            <w:r w:rsidRPr="004C7CB4">
              <w:rPr>
                <w:rFonts w:ascii="Arial" w:hAnsi="Arial" w:cs="Arial"/>
                <w:b/>
                <w:bCs/>
                <w:lang w:val="es-ES"/>
              </w:rPr>
              <w:t>Evalúa</w:t>
            </w:r>
            <w:r w:rsidRPr="004C7CB4">
              <w:rPr>
                <w:rFonts w:ascii="Arial" w:hAnsi="Arial" w:cs="Arial"/>
                <w:lang w:val="es-ES"/>
              </w:rPr>
              <w:t xml:space="preserve"> críticamente proyectos de investigación existentes, propone mejoras y aplica el conocimiento econométrico de manera innovadora en la resolución de problemas reales.</w:t>
            </w:r>
          </w:p>
        </w:tc>
      </w:tr>
      <w:tr w:rsidR="00AC44B2" w:rsidRPr="004C7CB4" w14:paraId="6DAE2701" w14:textId="77777777" w:rsidTr="00174914">
        <w:tc>
          <w:tcPr>
            <w:tcW w:w="2052" w:type="dxa"/>
          </w:tcPr>
          <w:p w14:paraId="7A18F3BE" w14:textId="77777777" w:rsidR="00AC44B2" w:rsidRPr="004C7CB4" w:rsidRDefault="00AC44B2" w:rsidP="00174914">
            <w:pPr>
              <w:tabs>
                <w:tab w:val="num" w:pos="720"/>
              </w:tabs>
              <w:spacing w:beforeAutospacing="1" w:afterAutospacing="1" w:line="259" w:lineRule="auto"/>
              <w:rPr>
                <w:rFonts w:ascii="Arial" w:hAnsi="Arial" w:cs="Arial"/>
                <w:b/>
                <w:bCs/>
                <w:lang w:val="es-ES"/>
              </w:rPr>
            </w:pPr>
            <w:r w:rsidRPr="004C7CB4">
              <w:rPr>
                <w:rFonts w:ascii="Arial" w:hAnsi="Arial" w:cs="Arial"/>
                <w:b/>
                <w:bCs/>
                <w:lang w:val="es-ES"/>
              </w:rPr>
              <w:t>IND.7 Elabora con calidad el Informe del Proyecto de Investigación</w:t>
            </w:r>
          </w:p>
        </w:tc>
        <w:tc>
          <w:tcPr>
            <w:tcW w:w="1628" w:type="dxa"/>
          </w:tcPr>
          <w:p w14:paraId="2A4BA82D" w14:textId="77777777" w:rsidR="00AC44B2" w:rsidRPr="004C7CB4" w:rsidRDefault="00AC44B2" w:rsidP="00174914">
            <w:pPr>
              <w:spacing w:before="100" w:beforeAutospacing="1" w:after="100" w:afterAutospacing="1"/>
              <w:jc w:val="both"/>
              <w:rPr>
                <w:rFonts w:ascii="Arial" w:hAnsi="Arial" w:cs="Arial"/>
                <w:lang w:val="es-ES"/>
              </w:rPr>
            </w:pPr>
            <w:r w:rsidRPr="004C7CB4">
              <w:rPr>
                <w:rFonts w:ascii="Arial" w:hAnsi="Arial" w:cs="Arial"/>
                <w:b/>
                <w:bCs/>
                <w:lang w:val="es-ES"/>
              </w:rPr>
              <w:t>Explica</w:t>
            </w:r>
            <w:r w:rsidRPr="004C7CB4">
              <w:rPr>
                <w:rFonts w:ascii="Arial" w:hAnsi="Arial" w:cs="Arial"/>
                <w:lang w:val="es-ES"/>
              </w:rPr>
              <w:t xml:space="preserve"> los elementos básicos que debe contener un informe de evidencias del proyecto de investigación en el campo de la econometría.</w:t>
            </w:r>
          </w:p>
        </w:tc>
        <w:tc>
          <w:tcPr>
            <w:tcW w:w="1990" w:type="dxa"/>
          </w:tcPr>
          <w:p w14:paraId="337F8C68" w14:textId="77777777" w:rsidR="00AC44B2" w:rsidRPr="004C7CB4" w:rsidRDefault="00AC44B2" w:rsidP="00174914">
            <w:pPr>
              <w:spacing w:before="100" w:beforeAutospacing="1" w:after="100" w:afterAutospacing="1"/>
              <w:jc w:val="both"/>
              <w:rPr>
                <w:rFonts w:ascii="Arial" w:hAnsi="Arial" w:cs="Arial"/>
                <w:lang w:val="es-ES"/>
              </w:rPr>
            </w:pPr>
            <w:r w:rsidRPr="004C7CB4">
              <w:rPr>
                <w:rFonts w:ascii="Arial" w:hAnsi="Arial" w:cs="Arial"/>
                <w:b/>
                <w:bCs/>
                <w:lang w:val="es-ES"/>
              </w:rPr>
              <w:t>Elabora</w:t>
            </w:r>
            <w:r w:rsidRPr="004C7CB4">
              <w:rPr>
                <w:rFonts w:ascii="Arial" w:hAnsi="Arial" w:cs="Arial"/>
                <w:lang w:val="es-ES"/>
              </w:rPr>
              <w:t xml:space="preserve"> un informe de evidencias del proyecto de investigación que cumpla con los requisitos básicos de estructura y contenido, utilizando las técnicas y métodos aprendidos en el curso.</w:t>
            </w:r>
          </w:p>
        </w:tc>
        <w:tc>
          <w:tcPr>
            <w:tcW w:w="1858" w:type="dxa"/>
            <w:gridSpan w:val="2"/>
          </w:tcPr>
          <w:p w14:paraId="3F3A4540" w14:textId="77777777" w:rsidR="00AC44B2" w:rsidRPr="004C7CB4" w:rsidRDefault="00AC44B2" w:rsidP="00174914">
            <w:pPr>
              <w:spacing w:before="100" w:beforeAutospacing="1" w:after="100" w:afterAutospacing="1"/>
              <w:jc w:val="both"/>
              <w:rPr>
                <w:rFonts w:ascii="Arial" w:hAnsi="Arial" w:cs="Arial"/>
                <w:lang w:val="es-ES"/>
              </w:rPr>
            </w:pPr>
            <w:r w:rsidRPr="004C7CB4">
              <w:rPr>
                <w:rFonts w:ascii="Arial" w:hAnsi="Arial" w:cs="Arial"/>
                <w:b/>
                <w:bCs/>
                <w:lang w:val="es-ES"/>
              </w:rPr>
              <w:t>Construye</w:t>
            </w:r>
            <w:r w:rsidRPr="004C7CB4">
              <w:rPr>
                <w:rFonts w:ascii="Arial" w:hAnsi="Arial" w:cs="Arial"/>
                <w:lang w:val="es-ES"/>
              </w:rPr>
              <w:t xml:space="preserve"> un informe de evidencias del proyecto de investigación completo de manera grupal, demostrando un dominio avanzado de las técnicas econométricas, análisis de datos y presentación de resultados.</w:t>
            </w:r>
          </w:p>
        </w:tc>
        <w:tc>
          <w:tcPr>
            <w:tcW w:w="1822" w:type="dxa"/>
          </w:tcPr>
          <w:p w14:paraId="397F8F6D" w14:textId="77777777" w:rsidR="00AC44B2" w:rsidRPr="004C7CB4" w:rsidRDefault="00AC44B2" w:rsidP="00174914">
            <w:pPr>
              <w:spacing w:before="100" w:beforeAutospacing="1" w:after="100" w:afterAutospacing="1"/>
              <w:jc w:val="both"/>
              <w:rPr>
                <w:rFonts w:ascii="Arial" w:hAnsi="Arial" w:cs="Arial"/>
                <w:lang w:val="es-ES"/>
              </w:rPr>
            </w:pPr>
            <w:r w:rsidRPr="004C7CB4">
              <w:rPr>
                <w:rFonts w:ascii="Arial" w:hAnsi="Arial" w:cs="Arial"/>
                <w:lang w:val="es-ES"/>
              </w:rPr>
              <w:t>Propone mejoras sustanciales y presenta los resultados de manera clara y efectiva, aplicando el conocimiento econométrico de manera innovadora.</w:t>
            </w:r>
          </w:p>
        </w:tc>
      </w:tr>
      <w:tr w:rsidR="00AC44B2" w:rsidRPr="004C7CB4" w14:paraId="5C94E5D8" w14:textId="77777777" w:rsidTr="00174914">
        <w:tc>
          <w:tcPr>
            <w:tcW w:w="2052" w:type="dxa"/>
          </w:tcPr>
          <w:p w14:paraId="4D1B4C78" w14:textId="77777777" w:rsidR="00AC44B2" w:rsidRPr="004C7CB4" w:rsidRDefault="00AC44B2" w:rsidP="00174914">
            <w:pPr>
              <w:tabs>
                <w:tab w:val="num" w:pos="720"/>
              </w:tabs>
              <w:spacing w:beforeAutospacing="1" w:afterAutospacing="1"/>
              <w:rPr>
                <w:rFonts w:ascii="Arial" w:eastAsia="Arial" w:hAnsi="Arial" w:cs="Arial"/>
                <w:lang w:val="es-ES"/>
              </w:rPr>
            </w:pPr>
            <w:r w:rsidRPr="004C7CB4">
              <w:rPr>
                <w:rFonts w:ascii="Arial" w:hAnsi="Arial" w:cs="Arial"/>
                <w:b/>
                <w:bCs/>
                <w:lang w:val="es-ES"/>
              </w:rPr>
              <w:t>IND.7 desarrollan actitudes de trabajo en equipo en la construcción del Proyecto de Investigación Grupal</w:t>
            </w:r>
          </w:p>
        </w:tc>
        <w:tc>
          <w:tcPr>
            <w:tcW w:w="1628" w:type="dxa"/>
          </w:tcPr>
          <w:p w14:paraId="2B518238" w14:textId="77777777" w:rsidR="00AC44B2" w:rsidRPr="004C7CB4" w:rsidRDefault="00AC44B2" w:rsidP="00174914">
            <w:pPr>
              <w:spacing w:before="100" w:beforeAutospacing="1" w:after="100" w:afterAutospacing="1"/>
              <w:jc w:val="both"/>
              <w:rPr>
                <w:rFonts w:ascii="Arial" w:hAnsi="Arial" w:cs="Arial"/>
                <w:lang w:val="es-ES"/>
              </w:rPr>
            </w:pPr>
            <w:r w:rsidRPr="004C7CB4">
              <w:rPr>
                <w:rFonts w:ascii="Arial" w:hAnsi="Arial" w:cs="Arial"/>
                <w:b/>
                <w:bCs/>
                <w:lang w:val="es-ES"/>
              </w:rPr>
              <w:t>Valora</w:t>
            </w:r>
            <w:r w:rsidRPr="004C7CB4">
              <w:rPr>
                <w:rFonts w:ascii="Arial" w:hAnsi="Arial" w:cs="Arial"/>
                <w:lang w:val="es-ES"/>
              </w:rPr>
              <w:t xml:space="preserve"> la importancia del trabajo en equipo y la colaboración en la construcción del proyecto de investigación grupal.</w:t>
            </w:r>
          </w:p>
        </w:tc>
        <w:tc>
          <w:tcPr>
            <w:tcW w:w="1990" w:type="dxa"/>
          </w:tcPr>
          <w:p w14:paraId="70FD6406" w14:textId="77777777" w:rsidR="00AC44B2" w:rsidRPr="004C7CB4" w:rsidRDefault="00AC44B2" w:rsidP="00174914">
            <w:pPr>
              <w:spacing w:before="100" w:beforeAutospacing="1" w:after="100" w:afterAutospacing="1"/>
              <w:jc w:val="both"/>
              <w:rPr>
                <w:rFonts w:ascii="Arial" w:hAnsi="Arial" w:cs="Arial"/>
                <w:lang w:val="es-ES"/>
              </w:rPr>
            </w:pPr>
            <w:r w:rsidRPr="004C7CB4">
              <w:rPr>
                <w:rFonts w:ascii="Arial" w:hAnsi="Arial" w:cs="Arial"/>
                <w:b/>
                <w:bCs/>
                <w:lang w:val="es-ES"/>
              </w:rPr>
              <w:t xml:space="preserve">Trabaja </w:t>
            </w:r>
            <w:r w:rsidRPr="004C7CB4">
              <w:rPr>
                <w:rFonts w:ascii="Arial" w:hAnsi="Arial" w:cs="Arial"/>
                <w:lang w:val="es-ES"/>
              </w:rPr>
              <w:t>de manera efectiva en equipo, cumpliendo con las responsabilidades asignadas y respetando las opiniones y aportes de los demás miembros del grupo.</w:t>
            </w:r>
          </w:p>
        </w:tc>
        <w:tc>
          <w:tcPr>
            <w:tcW w:w="1858" w:type="dxa"/>
            <w:gridSpan w:val="2"/>
          </w:tcPr>
          <w:p w14:paraId="43F33789" w14:textId="77777777" w:rsidR="00AC44B2" w:rsidRPr="004C7CB4" w:rsidRDefault="00AC44B2" w:rsidP="00174914">
            <w:pPr>
              <w:spacing w:before="100" w:beforeAutospacing="1" w:after="100" w:afterAutospacing="1"/>
              <w:jc w:val="both"/>
              <w:rPr>
                <w:rFonts w:ascii="Arial" w:hAnsi="Arial" w:cs="Arial"/>
                <w:lang w:val="es-ES"/>
              </w:rPr>
            </w:pPr>
            <w:r w:rsidRPr="004C7CB4">
              <w:rPr>
                <w:rFonts w:ascii="Arial" w:hAnsi="Arial" w:cs="Arial"/>
                <w:b/>
                <w:bCs/>
                <w:lang w:val="es-ES"/>
              </w:rPr>
              <w:t>Lidera</w:t>
            </w:r>
            <w:r w:rsidRPr="004C7CB4">
              <w:rPr>
                <w:rFonts w:ascii="Arial" w:hAnsi="Arial" w:cs="Arial"/>
                <w:lang w:val="es-ES"/>
              </w:rPr>
              <w:t xml:space="preserve"> un equipo de trabajo en la construcción del proyecto de investigación grupal, demostrando habilidades de comunicación, negociación y resolución de conflictos.</w:t>
            </w:r>
          </w:p>
        </w:tc>
        <w:tc>
          <w:tcPr>
            <w:tcW w:w="1822" w:type="dxa"/>
          </w:tcPr>
          <w:p w14:paraId="64A65843" w14:textId="77777777" w:rsidR="00AC44B2" w:rsidRPr="004C7CB4" w:rsidRDefault="00AC44B2" w:rsidP="00174914">
            <w:pPr>
              <w:spacing w:before="100" w:beforeAutospacing="1" w:after="100" w:afterAutospacing="1"/>
              <w:jc w:val="both"/>
              <w:rPr>
                <w:rFonts w:ascii="Arial" w:hAnsi="Arial" w:cs="Arial"/>
                <w:lang w:val="es-ES"/>
              </w:rPr>
            </w:pPr>
            <w:r w:rsidRPr="004C7CB4">
              <w:rPr>
                <w:rFonts w:ascii="Arial" w:hAnsi="Arial" w:cs="Arial"/>
                <w:b/>
                <w:bCs/>
                <w:lang w:val="es-ES"/>
              </w:rPr>
              <w:t xml:space="preserve">Evalúa </w:t>
            </w:r>
            <w:r w:rsidRPr="004C7CB4">
              <w:rPr>
                <w:rFonts w:ascii="Arial" w:hAnsi="Arial" w:cs="Arial"/>
                <w:lang w:val="es-ES"/>
              </w:rPr>
              <w:t xml:space="preserve">críticamente el desempeño del equipo en la construcción del proyecto de investigación grupal, proponiendo mejoras y aplicando estrategias innovadoras para lograr los </w:t>
            </w:r>
            <w:r w:rsidRPr="004C7CB4">
              <w:rPr>
                <w:rFonts w:ascii="Arial" w:hAnsi="Arial" w:cs="Arial"/>
                <w:lang w:val="es-ES"/>
              </w:rPr>
              <w:lastRenderedPageBreak/>
              <w:t>objetivos del proyecto.</w:t>
            </w:r>
          </w:p>
        </w:tc>
      </w:tr>
      <w:tr w:rsidR="00AC44B2" w:rsidRPr="004C7CB4" w14:paraId="2B10BEE3" w14:textId="77777777" w:rsidTr="00174914">
        <w:tc>
          <w:tcPr>
            <w:tcW w:w="9350" w:type="dxa"/>
            <w:gridSpan w:val="6"/>
          </w:tcPr>
          <w:p w14:paraId="574271B3" w14:textId="77777777" w:rsidR="00AC44B2" w:rsidRPr="004C7CB4" w:rsidRDefault="00AC44B2" w:rsidP="00174914">
            <w:pPr>
              <w:tabs>
                <w:tab w:val="num" w:pos="720"/>
              </w:tabs>
              <w:spacing w:before="100" w:beforeAutospacing="1" w:after="100" w:afterAutospacing="1"/>
              <w:jc w:val="center"/>
              <w:rPr>
                <w:rFonts w:ascii="Arial" w:hAnsi="Arial" w:cs="Arial"/>
              </w:rPr>
            </w:pPr>
            <w:r w:rsidRPr="004C7CB4">
              <w:rPr>
                <w:rFonts w:ascii="Arial" w:hAnsi="Arial" w:cs="Arial"/>
                <w:b/>
                <w:bCs/>
              </w:rPr>
              <w:lastRenderedPageBreak/>
              <w:t>Nivel de dominio logrado</w:t>
            </w:r>
          </w:p>
        </w:tc>
      </w:tr>
      <w:tr w:rsidR="00AC44B2" w:rsidRPr="004C7CB4" w14:paraId="3A9CBCAA" w14:textId="77777777" w:rsidTr="00174914">
        <w:tc>
          <w:tcPr>
            <w:tcW w:w="2052" w:type="dxa"/>
          </w:tcPr>
          <w:p w14:paraId="3C77E2A8" w14:textId="77777777" w:rsidR="00AC44B2" w:rsidRPr="004C7CB4" w:rsidRDefault="00AC44B2" w:rsidP="00174914">
            <w:pPr>
              <w:spacing w:before="100" w:beforeAutospacing="1" w:after="100" w:afterAutospacing="1"/>
              <w:jc w:val="both"/>
              <w:rPr>
                <w:rFonts w:ascii="Arial" w:hAnsi="Arial" w:cs="Arial"/>
                <w:b/>
                <w:bCs/>
              </w:rPr>
            </w:pPr>
            <w:r w:rsidRPr="004C7CB4">
              <w:rPr>
                <w:rFonts w:ascii="Arial" w:hAnsi="Arial" w:cs="Arial"/>
                <w:b/>
                <w:bCs/>
              </w:rPr>
              <w:t>Tipos de Evaluación</w:t>
            </w:r>
          </w:p>
        </w:tc>
        <w:tc>
          <w:tcPr>
            <w:tcW w:w="3796" w:type="dxa"/>
            <w:gridSpan w:val="3"/>
          </w:tcPr>
          <w:p w14:paraId="5E3F18DA" w14:textId="77777777" w:rsidR="00AC44B2" w:rsidRPr="004C7CB4" w:rsidRDefault="00AC44B2" w:rsidP="00174914">
            <w:pPr>
              <w:tabs>
                <w:tab w:val="num" w:pos="720"/>
              </w:tabs>
              <w:spacing w:before="100" w:beforeAutospacing="1" w:after="100" w:afterAutospacing="1"/>
              <w:jc w:val="center"/>
              <w:rPr>
                <w:rFonts w:ascii="Arial" w:hAnsi="Arial" w:cs="Arial"/>
                <w:b/>
                <w:bCs/>
              </w:rPr>
            </w:pPr>
            <w:r w:rsidRPr="004C7CB4">
              <w:rPr>
                <w:rFonts w:ascii="Arial" w:hAnsi="Arial" w:cs="Arial"/>
                <w:b/>
                <w:bCs/>
              </w:rPr>
              <w:t>Logros</w:t>
            </w:r>
          </w:p>
        </w:tc>
        <w:tc>
          <w:tcPr>
            <w:tcW w:w="3502" w:type="dxa"/>
            <w:gridSpan w:val="2"/>
          </w:tcPr>
          <w:p w14:paraId="35A94A86" w14:textId="77777777" w:rsidR="00AC44B2" w:rsidRPr="004C7CB4" w:rsidRDefault="00AC44B2" w:rsidP="00174914">
            <w:pPr>
              <w:tabs>
                <w:tab w:val="num" w:pos="720"/>
              </w:tabs>
              <w:spacing w:before="100" w:beforeAutospacing="1" w:after="100" w:afterAutospacing="1"/>
              <w:jc w:val="center"/>
              <w:rPr>
                <w:rFonts w:ascii="Arial" w:hAnsi="Arial" w:cs="Arial"/>
                <w:b/>
                <w:bCs/>
              </w:rPr>
            </w:pPr>
            <w:r w:rsidRPr="004C7CB4">
              <w:rPr>
                <w:rFonts w:ascii="Arial" w:hAnsi="Arial" w:cs="Arial"/>
                <w:b/>
                <w:bCs/>
              </w:rPr>
              <w:t>Aspectos a Mejorar</w:t>
            </w:r>
          </w:p>
        </w:tc>
      </w:tr>
      <w:tr w:rsidR="00AC44B2" w:rsidRPr="004C7CB4" w14:paraId="00E11D80" w14:textId="77777777" w:rsidTr="00174914">
        <w:trPr>
          <w:trHeight w:val="230"/>
        </w:trPr>
        <w:tc>
          <w:tcPr>
            <w:tcW w:w="2052" w:type="dxa"/>
            <w:vMerge w:val="restart"/>
          </w:tcPr>
          <w:p w14:paraId="29FE9243" w14:textId="77777777" w:rsidR="00AC44B2" w:rsidRPr="004C7CB4" w:rsidRDefault="00AC44B2" w:rsidP="00174914">
            <w:pPr>
              <w:spacing w:before="100" w:beforeAutospacing="1" w:after="100" w:afterAutospacing="1"/>
              <w:jc w:val="both"/>
              <w:rPr>
                <w:rFonts w:ascii="Arial" w:hAnsi="Arial" w:cs="Arial"/>
                <w:b/>
                <w:bCs/>
              </w:rPr>
            </w:pPr>
            <w:r w:rsidRPr="004C7CB4">
              <w:rPr>
                <w:rFonts w:ascii="Arial" w:hAnsi="Arial" w:cs="Arial"/>
                <w:b/>
                <w:bCs/>
              </w:rPr>
              <w:t>Autoevaluación</w:t>
            </w:r>
          </w:p>
        </w:tc>
        <w:tc>
          <w:tcPr>
            <w:tcW w:w="3796" w:type="dxa"/>
            <w:gridSpan w:val="3"/>
          </w:tcPr>
          <w:p w14:paraId="263DD947" w14:textId="77777777" w:rsidR="00AC44B2" w:rsidRPr="004C7CB4" w:rsidRDefault="00AC44B2"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IND.1: </w:t>
            </w:r>
          </w:p>
        </w:tc>
        <w:tc>
          <w:tcPr>
            <w:tcW w:w="3502" w:type="dxa"/>
            <w:gridSpan w:val="2"/>
          </w:tcPr>
          <w:p w14:paraId="2DC53077"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7D650BDB" w14:textId="77777777" w:rsidTr="00174914">
        <w:trPr>
          <w:trHeight w:val="80"/>
        </w:trPr>
        <w:tc>
          <w:tcPr>
            <w:tcW w:w="2052" w:type="dxa"/>
            <w:vMerge/>
          </w:tcPr>
          <w:p w14:paraId="573569ED" w14:textId="77777777" w:rsidR="00AC44B2" w:rsidRPr="004C7CB4" w:rsidRDefault="00AC44B2" w:rsidP="00174914">
            <w:pPr>
              <w:spacing w:before="100" w:beforeAutospacing="1" w:after="100" w:afterAutospacing="1"/>
              <w:jc w:val="both"/>
              <w:rPr>
                <w:rFonts w:ascii="Arial" w:hAnsi="Arial" w:cs="Arial"/>
                <w:b/>
                <w:bCs/>
              </w:rPr>
            </w:pPr>
          </w:p>
        </w:tc>
        <w:tc>
          <w:tcPr>
            <w:tcW w:w="3796" w:type="dxa"/>
            <w:gridSpan w:val="3"/>
          </w:tcPr>
          <w:p w14:paraId="372D8C4E" w14:textId="77777777" w:rsidR="00AC44B2" w:rsidRPr="004C7CB4" w:rsidRDefault="00AC44B2"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IND.2: </w:t>
            </w:r>
          </w:p>
        </w:tc>
        <w:tc>
          <w:tcPr>
            <w:tcW w:w="3502" w:type="dxa"/>
            <w:gridSpan w:val="2"/>
          </w:tcPr>
          <w:p w14:paraId="696C5E28"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0B247576" w14:textId="77777777" w:rsidTr="00174914">
        <w:trPr>
          <w:trHeight w:val="80"/>
        </w:trPr>
        <w:tc>
          <w:tcPr>
            <w:tcW w:w="2052" w:type="dxa"/>
            <w:vMerge/>
          </w:tcPr>
          <w:p w14:paraId="2884BCE8" w14:textId="77777777" w:rsidR="00AC44B2" w:rsidRPr="004C7CB4" w:rsidRDefault="00AC44B2" w:rsidP="00174914">
            <w:pPr>
              <w:spacing w:before="100" w:beforeAutospacing="1" w:after="100" w:afterAutospacing="1"/>
              <w:jc w:val="both"/>
              <w:rPr>
                <w:rFonts w:ascii="Arial" w:hAnsi="Arial" w:cs="Arial"/>
                <w:b/>
                <w:bCs/>
              </w:rPr>
            </w:pPr>
          </w:p>
        </w:tc>
        <w:tc>
          <w:tcPr>
            <w:tcW w:w="3796" w:type="dxa"/>
            <w:gridSpan w:val="3"/>
          </w:tcPr>
          <w:p w14:paraId="074FDCF0" w14:textId="77777777" w:rsidR="00AC44B2" w:rsidRPr="004C7CB4" w:rsidRDefault="00AC44B2"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IND.3: </w:t>
            </w:r>
          </w:p>
        </w:tc>
        <w:tc>
          <w:tcPr>
            <w:tcW w:w="3502" w:type="dxa"/>
            <w:gridSpan w:val="2"/>
          </w:tcPr>
          <w:p w14:paraId="1DDB8FB3"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08B0FA3E" w14:textId="77777777" w:rsidTr="00174914">
        <w:trPr>
          <w:trHeight w:val="80"/>
        </w:trPr>
        <w:tc>
          <w:tcPr>
            <w:tcW w:w="2052" w:type="dxa"/>
            <w:vMerge/>
          </w:tcPr>
          <w:p w14:paraId="10BAE286" w14:textId="77777777" w:rsidR="00AC44B2" w:rsidRPr="004C7CB4" w:rsidRDefault="00AC44B2" w:rsidP="00174914">
            <w:pPr>
              <w:spacing w:before="100" w:beforeAutospacing="1" w:after="100" w:afterAutospacing="1"/>
              <w:jc w:val="both"/>
              <w:rPr>
                <w:rFonts w:ascii="Arial" w:hAnsi="Arial" w:cs="Arial"/>
                <w:b/>
                <w:bCs/>
              </w:rPr>
            </w:pPr>
          </w:p>
        </w:tc>
        <w:tc>
          <w:tcPr>
            <w:tcW w:w="3796" w:type="dxa"/>
            <w:gridSpan w:val="3"/>
          </w:tcPr>
          <w:p w14:paraId="6C90DA10" w14:textId="77777777" w:rsidR="00AC44B2" w:rsidRPr="004C7CB4" w:rsidRDefault="00AC44B2"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IND.4: </w:t>
            </w:r>
          </w:p>
        </w:tc>
        <w:tc>
          <w:tcPr>
            <w:tcW w:w="3502" w:type="dxa"/>
            <w:gridSpan w:val="2"/>
          </w:tcPr>
          <w:p w14:paraId="0C0A782C"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7D023C34" w14:textId="77777777" w:rsidTr="00174914">
        <w:trPr>
          <w:trHeight w:val="80"/>
        </w:trPr>
        <w:tc>
          <w:tcPr>
            <w:tcW w:w="2052" w:type="dxa"/>
            <w:vMerge/>
          </w:tcPr>
          <w:p w14:paraId="087CD03A" w14:textId="77777777" w:rsidR="00AC44B2" w:rsidRPr="004C7CB4" w:rsidRDefault="00AC44B2" w:rsidP="00174914">
            <w:pPr>
              <w:spacing w:before="100" w:beforeAutospacing="1" w:after="100" w:afterAutospacing="1"/>
              <w:jc w:val="both"/>
              <w:rPr>
                <w:rFonts w:ascii="Arial" w:hAnsi="Arial" w:cs="Arial"/>
                <w:b/>
                <w:bCs/>
              </w:rPr>
            </w:pPr>
          </w:p>
        </w:tc>
        <w:tc>
          <w:tcPr>
            <w:tcW w:w="3796" w:type="dxa"/>
            <w:gridSpan w:val="3"/>
          </w:tcPr>
          <w:p w14:paraId="374D0149" w14:textId="77777777" w:rsidR="00AC44B2" w:rsidRPr="004C7CB4" w:rsidRDefault="00AC44B2"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IND.5: </w:t>
            </w:r>
          </w:p>
        </w:tc>
        <w:tc>
          <w:tcPr>
            <w:tcW w:w="3502" w:type="dxa"/>
            <w:gridSpan w:val="2"/>
          </w:tcPr>
          <w:p w14:paraId="20371A8C"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4E1917F5" w14:textId="77777777" w:rsidTr="00174914">
        <w:trPr>
          <w:trHeight w:val="80"/>
        </w:trPr>
        <w:tc>
          <w:tcPr>
            <w:tcW w:w="2052" w:type="dxa"/>
            <w:vMerge/>
          </w:tcPr>
          <w:p w14:paraId="59CCA4CE" w14:textId="77777777" w:rsidR="00AC44B2" w:rsidRPr="004C7CB4" w:rsidRDefault="00AC44B2" w:rsidP="00174914">
            <w:pPr>
              <w:spacing w:before="100" w:beforeAutospacing="1" w:after="100" w:afterAutospacing="1"/>
              <w:jc w:val="both"/>
              <w:rPr>
                <w:rFonts w:ascii="Arial" w:hAnsi="Arial" w:cs="Arial"/>
                <w:b/>
                <w:bCs/>
              </w:rPr>
            </w:pPr>
          </w:p>
        </w:tc>
        <w:tc>
          <w:tcPr>
            <w:tcW w:w="3796" w:type="dxa"/>
            <w:gridSpan w:val="3"/>
          </w:tcPr>
          <w:p w14:paraId="1ADB4DE0" w14:textId="77777777" w:rsidR="00AC44B2" w:rsidRPr="004C7CB4" w:rsidRDefault="00AC44B2"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IND.6:</w:t>
            </w:r>
          </w:p>
        </w:tc>
        <w:tc>
          <w:tcPr>
            <w:tcW w:w="3502" w:type="dxa"/>
            <w:gridSpan w:val="2"/>
          </w:tcPr>
          <w:p w14:paraId="6A475873"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5CB7179C" w14:textId="77777777" w:rsidTr="00174914">
        <w:trPr>
          <w:trHeight w:val="80"/>
        </w:trPr>
        <w:tc>
          <w:tcPr>
            <w:tcW w:w="2052" w:type="dxa"/>
            <w:vMerge/>
          </w:tcPr>
          <w:p w14:paraId="33B8E639" w14:textId="77777777" w:rsidR="00AC44B2" w:rsidRPr="004C7CB4" w:rsidRDefault="00AC44B2" w:rsidP="00174914">
            <w:pPr>
              <w:spacing w:before="100" w:beforeAutospacing="1" w:after="100" w:afterAutospacing="1"/>
              <w:jc w:val="both"/>
              <w:rPr>
                <w:rFonts w:ascii="Arial" w:hAnsi="Arial" w:cs="Arial"/>
                <w:b/>
                <w:bCs/>
              </w:rPr>
            </w:pPr>
          </w:p>
        </w:tc>
        <w:tc>
          <w:tcPr>
            <w:tcW w:w="3796" w:type="dxa"/>
            <w:gridSpan w:val="3"/>
          </w:tcPr>
          <w:p w14:paraId="5764F8D7" w14:textId="77777777" w:rsidR="00AC44B2" w:rsidRPr="004C7CB4" w:rsidRDefault="00AC44B2"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IND.7:</w:t>
            </w:r>
          </w:p>
        </w:tc>
        <w:tc>
          <w:tcPr>
            <w:tcW w:w="3502" w:type="dxa"/>
            <w:gridSpan w:val="2"/>
          </w:tcPr>
          <w:p w14:paraId="57AB2BAB"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2F4E64D7" w14:textId="77777777" w:rsidTr="00174914">
        <w:trPr>
          <w:trHeight w:val="80"/>
        </w:trPr>
        <w:tc>
          <w:tcPr>
            <w:tcW w:w="2052" w:type="dxa"/>
          </w:tcPr>
          <w:p w14:paraId="7711A95D" w14:textId="77777777" w:rsidR="00AC44B2" w:rsidRPr="004C7CB4" w:rsidRDefault="00AC44B2"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3796" w:type="dxa"/>
            <w:gridSpan w:val="3"/>
          </w:tcPr>
          <w:p w14:paraId="7B9B51FD" w14:textId="77777777" w:rsidR="00AC44B2" w:rsidRPr="004C7CB4" w:rsidRDefault="00AC44B2"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3502" w:type="dxa"/>
            <w:gridSpan w:val="2"/>
          </w:tcPr>
          <w:p w14:paraId="10A544D5"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67B6A12F" w14:textId="77777777" w:rsidTr="00174914">
        <w:trPr>
          <w:trHeight w:val="26"/>
        </w:trPr>
        <w:tc>
          <w:tcPr>
            <w:tcW w:w="2052" w:type="dxa"/>
            <w:vMerge w:val="restart"/>
          </w:tcPr>
          <w:p w14:paraId="6D7F4E31" w14:textId="77777777" w:rsidR="00AC44B2" w:rsidRPr="004C7CB4" w:rsidRDefault="00AC44B2" w:rsidP="00174914">
            <w:pPr>
              <w:spacing w:before="100" w:beforeAutospacing="1" w:after="100" w:afterAutospacing="1"/>
              <w:jc w:val="both"/>
              <w:rPr>
                <w:rFonts w:ascii="Arial" w:hAnsi="Arial" w:cs="Arial"/>
                <w:b/>
                <w:bCs/>
              </w:rPr>
            </w:pPr>
            <w:r w:rsidRPr="004C7CB4">
              <w:rPr>
                <w:rFonts w:ascii="Arial" w:hAnsi="Arial" w:cs="Arial"/>
                <w:b/>
                <w:bCs/>
              </w:rPr>
              <w:t>Coevaluación</w:t>
            </w:r>
          </w:p>
          <w:p w14:paraId="47E78F95" w14:textId="77777777" w:rsidR="00AC44B2" w:rsidRPr="004C7CB4" w:rsidRDefault="00AC44B2" w:rsidP="00174914">
            <w:pPr>
              <w:spacing w:before="100" w:beforeAutospacing="1" w:after="100" w:afterAutospacing="1"/>
              <w:jc w:val="both"/>
              <w:rPr>
                <w:rFonts w:ascii="Arial" w:hAnsi="Arial" w:cs="Arial"/>
                <w:b/>
                <w:bCs/>
              </w:rPr>
            </w:pPr>
            <w:r w:rsidRPr="004C7CB4">
              <w:rPr>
                <w:rFonts w:ascii="Arial" w:hAnsi="Arial" w:cs="Arial"/>
                <w:b/>
                <w:bCs/>
              </w:rPr>
              <w:t>Pares (Compañero)</w:t>
            </w:r>
          </w:p>
        </w:tc>
        <w:tc>
          <w:tcPr>
            <w:tcW w:w="3796" w:type="dxa"/>
            <w:gridSpan w:val="3"/>
          </w:tcPr>
          <w:p w14:paraId="197C229E" w14:textId="77777777" w:rsidR="00AC44B2" w:rsidRPr="004C7CB4" w:rsidRDefault="00AC44B2" w:rsidP="00174914">
            <w:pPr>
              <w:tabs>
                <w:tab w:val="num" w:pos="720"/>
              </w:tabs>
              <w:spacing w:before="100" w:beforeAutospacing="1" w:after="100" w:afterAutospacing="1"/>
              <w:jc w:val="both"/>
              <w:rPr>
                <w:rFonts w:ascii="Arial" w:hAnsi="Arial" w:cs="Arial"/>
              </w:rPr>
            </w:pPr>
            <w:r w:rsidRPr="004C7CB4">
              <w:rPr>
                <w:rFonts w:ascii="Arial" w:hAnsi="Arial" w:cs="Arial"/>
              </w:rPr>
              <w:t>IND.1:</w:t>
            </w:r>
          </w:p>
        </w:tc>
        <w:tc>
          <w:tcPr>
            <w:tcW w:w="3502" w:type="dxa"/>
            <w:gridSpan w:val="2"/>
          </w:tcPr>
          <w:p w14:paraId="4A48D8EC"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585C43DC" w14:textId="77777777" w:rsidTr="00174914">
        <w:trPr>
          <w:trHeight w:val="22"/>
        </w:trPr>
        <w:tc>
          <w:tcPr>
            <w:tcW w:w="2052" w:type="dxa"/>
            <w:vMerge/>
          </w:tcPr>
          <w:p w14:paraId="645284E7" w14:textId="77777777" w:rsidR="00AC44B2" w:rsidRPr="004C7CB4" w:rsidRDefault="00AC44B2" w:rsidP="00174914">
            <w:pPr>
              <w:spacing w:before="100" w:beforeAutospacing="1" w:after="100" w:afterAutospacing="1"/>
              <w:jc w:val="both"/>
              <w:rPr>
                <w:rFonts w:ascii="Arial" w:hAnsi="Arial" w:cs="Arial"/>
                <w:b/>
                <w:bCs/>
              </w:rPr>
            </w:pPr>
          </w:p>
        </w:tc>
        <w:tc>
          <w:tcPr>
            <w:tcW w:w="3796" w:type="dxa"/>
            <w:gridSpan w:val="3"/>
          </w:tcPr>
          <w:p w14:paraId="4CC18349" w14:textId="77777777" w:rsidR="00AC44B2" w:rsidRPr="004C7CB4" w:rsidRDefault="00AC44B2" w:rsidP="00174914">
            <w:pPr>
              <w:tabs>
                <w:tab w:val="num" w:pos="720"/>
              </w:tabs>
              <w:spacing w:before="100" w:beforeAutospacing="1" w:after="100" w:afterAutospacing="1"/>
              <w:jc w:val="both"/>
              <w:rPr>
                <w:rFonts w:ascii="Arial" w:hAnsi="Arial" w:cs="Arial"/>
              </w:rPr>
            </w:pPr>
            <w:r w:rsidRPr="004C7CB4">
              <w:rPr>
                <w:rFonts w:ascii="Arial" w:hAnsi="Arial" w:cs="Arial"/>
              </w:rPr>
              <w:t>IND.2:</w:t>
            </w:r>
          </w:p>
        </w:tc>
        <w:tc>
          <w:tcPr>
            <w:tcW w:w="3502" w:type="dxa"/>
            <w:gridSpan w:val="2"/>
          </w:tcPr>
          <w:p w14:paraId="36D65A8A"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5D81DEB0" w14:textId="77777777" w:rsidTr="00174914">
        <w:trPr>
          <w:trHeight w:val="22"/>
        </w:trPr>
        <w:tc>
          <w:tcPr>
            <w:tcW w:w="2052" w:type="dxa"/>
            <w:vMerge/>
          </w:tcPr>
          <w:p w14:paraId="66A4460E" w14:textId="77777777" w:rsidR="00AC44B2" w:rsidRPr="004C7CB4" w:rsidRDefault="00AC44B2" w:rsidP="00174914">
            <w:pPr>
              <w:spacing w:before="100" w:beforeAutospacing="1" w:after="100" w:afterAutospacing="1"/>
              <w:jc w:val="both"/>
              <w:rPr>
                <w:rFonts w:ascii="Arial" w:hAnsi="Arial" w:cs="Arial"/>
                <w:b/>
                <w:bCs/>
              </w:rPr>
            </w:pPr>
          </w:p>
        </w:tc>
        <w:tc>
          <w:tcPr>
            <w:tcW w:w="3796" w:type="dxa"/>
            <w:gridSpan w:val="3"/>
          </w:tcPr>
          <w:p w14:paraId="47207FF2" w14:textId="77777777" w:rsidR="00AC44B2" w:rsidRPr="004C7CB4" w:rsidRDefault="00AC44B2" w:rsidP="00174914">
            <w:pPr>
              <w:tabs>
                <w:tab w:val="num" w:pos="720"/>
              </w:tabs>
              <w:spacing w:before="100" w:beforeAutospacing="1" w:after="100" w:afterAutospacing="1"/>
              <w:jc w:val="both"/>
              <w:rPr>
                <w:rFonts w:ascii="Arial" w:hAnsi="Arial" w:cs="Arial"/>
              </w:rPr>
            </w:pPr>
            <w:r w:rsidRPr="004C7CB4">
              <w:rPr>
                <w:rFonts w:ascii="Arial" w:hAnsi="Arial" w:cs="Arial"/>
              </w:rPr>
              <w:t>IND.3:</w:t>
            </w:r>
          </w:p>
        </w:tc>
        <w:tc>
          <w:tcPr>
            <w:tcW w:w="3502" w:type="dxa"/>
            <w:gridSpan w:val="2"/>
          </w:tcPr>
          <w:p w14:paraId="44D9403B"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2F6CCF56" w14:textId="77777777" w:rsidTr="00174914">
        <w:trPr>
          <w:trHeight w:val="22"/>
        </w:trPr>
        <w:tc>
          <w:tcPr>
            <w:tcW w:w="2052" w:type="dxa"/>
            <w:vMerge/>
          </w:tcPr>
          <w:p w14:paraId="5A48FC2C" w14:textId="77777777" w:rsidR="00AC44B2" w:rsidRPr="004C7CB4" w:rsidRDefault="00AC44B2" w:rsidP="00174914">
            <w:pPr>
              <w:spacing w:before="100" w:beforeAutospacing="1" w:after="100" w:afterAutospacing="1"/>
              <w:jc w:val="both"/>
              <w:rPr>
                <w:rFonts w:ascii="Arial" w:hAnsi="Arial" w:cs="Arial"/>
                <w:b/>
                <w:bCs/>
              </w:rPr>
            </w:pPr>
          </w:p>
        </w:tc>
        <w:tc>
          <w:tcPr>
            <w:tcW w:w="3796" w:type="dxa"/>
            <w:gridSpan w:val="3"/>
          </w:tcPr>
          <w:p w14:paraId="3CFF15F3" w14:textId="77777777" w:rsidR="00AC44B2" w:rsidRPr="004C7CB4" w:rsidRDefault="00AC44B2" w:rsidP="00174914">
            <w:pPr>
              <w:tabs>
                <w:tab w:val="num" w:pos="720"/>
              </w:tabs>
              <w:spacing w:before="100" w:beforeAutospacing="1" w:after="100" w:afterAutospacing="1"/>
              <w:jc w:val="both"/>
              <w:rPr>
                <w:rFonts w:ascii="Arial" w:hAnsi="Arial" w:cs="Arial"/>
              </w:rPr>
            </w:pPr>
            <w:r w:rsidRPr="004C7CB4">
              <w:rPr>
                <w:rFonts w:ascii="Arial" w:hAnsi="Arial" w:cs="Arial"/>
              </w:rPr>
              <w:t>IND.4:</w:t>
            </w:r>
          </w:p>
        </w:tc>
        <w:tc>
          <w:tcPr>
            <w:tcW w:w="3502" w:type="dxa"/>
            <w:gridSpan w:val="2"/>
          </w:tcPr>
          <w:p w14:paraId="20F9EFAF"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21B0D376" w14:textId="77777777" w:rsidTr="00174914">
        <w:trPr>
          <w:trHeight w:val="22"/>
        </w:trPr>
        <w:tc>
          <w:tcPr>
            <w:tcW w:w="2052" w:type="dxa"/>
            <w:vMerge/>
          </w:tcPr>
          <w:p w14:paraId="7C5AEA02" w14:textId="77777777" w:rsidR="00AC44B2" w:rsidRPr="004C7CB4" w:rsidRDefault="00AC44B2" w:rsidP="00174914">
            <w:pPr>
              <w:spacing w:before="100" w:beforeAutospacing="1" w:after="100" w:afterAutospacing="1"/>
              <w:jc w:val="both"/>
              <w:rPr>
                <w:rFonts w:ascii="Arial" w:hAnsi="Arial" w:cs="Arial"/>
                <w:b/>
                <w:bCs/>
              </w:rPr>
            </w:pPr>
          </w:p>
        </w:tc>
        <w:tc>
          <w:tcPr>
            <w:tcW w:w="3796" w:type="dxa"/>
            <w:gridSpan w:val="3"/>
          </w:tcPr>
          <w:p w14:paraId="46D051C7" w14:textId="77777777" w:rsidR="00AC44B2" w:rsidRPr="004C7CB4" w:rsidRDefault="00AC44B2" w:rsidP="00174914">
            <w:pPr>
              <w:tabs>
                <w:tab w:val="num" w:pos="720"/>
              </w:tabs>
              <w:spacing w:before="100" w:beforeAutospacing="1" w:after="100" w:afterAutospacing="1"/>
              <w:jc w:val="both"/>
              <w:rPr>
                <w:rFonts w:ascii="Arial" w:hAnsi="Arial" w:cs="Arial"/>
              </w:rPr>
            </w:pPr>
            <w:r w:rsidRPr="004C7CB4">
              <w:rPr>
                <w:rFonts w:ascii="Arial" w:hAnsi="Arial" w:cs="Arial"/>
              </w:rPr>
              <w:t>IND.5:</w:t>
            </w:r>
          </w:p>
        </w:tc>
        <w:tc>
          <w:tcPr>
            <w:tcW w:w="3502" w:type="dxa"/>
            <w:gridSpan w:val="2"/>
          </w:tcPr>
          <w:p w14:paraId="40DE0D4B"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0D6CE644" w14:textId="77777777" w:rsidTr="00174914">
        <w:trPr>
          <w:trHeight w:val="22"/>
        </w:trPr>
        <w:tc>
          <w:tcPr>
            <w:tcW w:w="2052" w:type="dxa"/>
            <w:vMerge/>
          </w:tcPr>
          <w:p w14:paraId="17AD07D9" w14:textId="77777777" w:rsidR="00AC44B2" w:rsidRPr="004C7CB4" w:rsidRDefault="00AC44B2" w:rsidP="00174914">
            <w:pPr>
              <w:spacing w:before="100" w:beforeAutospacing="1" w:after="100" w:afterAutospacing="1"/>
              <w:jc w:val="both"/>
              <w:rPr>
                <w:rFonts w:ascii="Arial" w:hAnsi="Arial" w:cs="Arial"/>
                <w:b/>
                <w:bCs/>
              </w:rPr>
            </w:pPr>
          </w:p>
        </w:tc>
        <w:tc>
          <w:tcPr>
            <w:tcW w:w="3796" w:type="dxa"/>
            <w:gridSpan w:val="3"/>
          </w:tcPr>
          <w:p w14:paraId="6412C93A" w14:textId="77777777" w:rsidR="00AC44B2" w:rsidRPr="004C7CB4" w:rsidRDefault="00AC44B2" w:rsidP="00174914">
            <w:pPr>
              <w:tabs>
                <w:tab w:val="num" w:pos="720"/>
              </w:tabs>
              <w:spacing w:before="100" w:beforeAutospacing="1" w:after="100" w:afterAutospacing="1"/>
              <w:jc w:val="both"/>
              <w:rPr>
                <w:rFonts w:ascii="Arial" w:hAnsi="Arial" w:cs="Arial"/>
              </w:rPr>
            </w:pPr>
            <w:r w:rsidRPr="004C7CB4">
              <w:rPr>
                <w:rFonts w:ascii="Arial" w:hAnsi="Arial" w:cs="Arial"/>
              </w:rPr>
              <w:t>IND.6:</w:t>
            </w:r>
          </w:p>
        </w:tc>
        <w:tc>
          <w:tcPr>
            <w:tcW w:w="3502" w:type="dxa"/>
            <w:gridSpan w:val="2"/>
          </w:tcPr>
          <w:p w14:paraId="3FBE9528"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17CA972A" w14:textId="77777777" w:rsidTr="00174914">
        <w:trPr>
          <w:trHeight w:val="22"/>
        </w:trPr>
        <w:tc>
          <w:tcPr>
            <w:tcW w:w="2052" w:type="dxa"/>
            <w:vMerge/>
          </w:tcPr>
          <w:p w14:paraId="25CA842A" w14:textId="77777777" w:rsidR="00AC44B2" w:rsidRPr="004C7CB4" w:rsidRDefault="00AC44B2" w:rsidP="00174914">
            <w:pPr>
              <w:spacing w:before="100" w:beforeAutospacing="1" w:after="100" w:afterAutospacing="1"/>
              <w:jc w:val="both"/>
              <w:rPr>
                <w:rFonts w:ascii="Arial" w:hAnsi="Arial" w:cs="Arial"/>
                <w:b/>
                <w:bCs/>
              </w:rPr>
            </w:pPr>
          </w:p>
        </w:tc>
        <w:tc>
          <w:tcPr>
            <w:tcW w:w="3796" w:type="dxa"/>
            <w:gridSpan w:val="3"/>
          </w:tcPr>
          <w:p w14:paraId="653D0158" w14:textId="77777777" w:rsidR="00AC44B2" w:rsidRPr="004C7CB4" w:rsidRDefault="00AC44B2" w:rsidP="00174914">
            <w:pPr>
              <w:tabs>
                <w:tab w:val="num" w:pos="720"/>
              </w:tabs>
              <w:spacing w:before="100" w:beforeAutospacing="1" w:after="100" w:afterAutospacing="1"/>
              <w:jc w:val="both"/>
              <w:rPr>
                <w:rFonts w:ascii="Arial" w:hAnsi="Arial" w:cs="Arial"/>
              </w:rPr>
            </w:pPr>
            <w:r w:rsidRPr="004C7CB4">
              <w:rPr>
                <w:rFonts w:ascii="Arial" w:hAnsi="Arial" w:cs="Arial"/>
              </w:rPr>
              <w:t>IND.7:</w:t>
            </w:r>
          </w:p>
        </w:tc>
        <w:tc>
          <w:tcPr>
            <w:tcW w:w="3502" w:type="dxa"/>
            <w:gridSpan w:val="2"/>
          </w:tcPr>
          <w:p w14:paraId="70696EBF"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4079DAB9" w14:textId="77777777" w:rsidTr="00174914">
        <w:trPr>
          <w:trHeight w:val="22"/>
        </w:trPr>
        <w:tc>
          <w:tcPr>
            <w:tcW w:w="2052" w:type="dxa"/>
          </w:tcPr>
          <w:p w14:paraId="5215F0D0" w14:textId="77777777" w:rsidR="00AC44B2" w:rsidRPr="004C7CB4" w:rsidRDefault="00AC44B2"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3796" w:type="dxa"/>
            <w:gridSpan w:val="3"/>
          </w:tcPr>
          <w:p w14:paraId="2EC42B23" w14:textId="77777777" w:rsidR="00AC44B2" w:rsidRPr="004C7CB4" w:rsidRDefault="00AC44B2"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3502" w:type="dxa"/>
            <w:gridSpan w:val="2"/>
          </w:tcPr>
          <w:p w14:paraId="36B7B3CF"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439FCD64" w14:textId="77777777" w:rsidTr="00174914">
        <w:trPr>
          <w:trHeight w:val="26"/>
        </w:trPr>
        <w:tc>
          <w:tcPr>
            <w:tcW w:w="2052" w:type="dxa"/>
            <w:vMerge w:val="restart"/>
          </w:tcPr>
          <w:p w14:paraId="1DC8D2D6" w14:textId="77777777" w:rsidR="00AC44B2" w:rsidRPr="004C7CB4" w:rsidRDefault="00AC44B2" w:rsidP="00174914">
            <w:pPr>
              <w:spacing w:before="100" w:beforeAutospacing="1" w:after="100" w:afterAutospacing="1"/>
              <w:jc w:val="both"/>
              <w:rPr>
                <w:rFonts w:ascii="Arial" w:hAnsi="Arial" w:cs="Arial"/>
                <w:b/>
                <w:bCs/>
              </w:rPr>
            </w:pPr>
            <w:r w:rsidRPr="004C7CB4">
              <w:rPr>
                <w:rFonts w:ascii="Arial" w:hAnsi="Arial" w:cs="Arial"/>
                <w:b/>
                <w:bCs/>
              </w:rPr>
              <w:t>Heteroevaluación Formativa</w:t>
            </w:r>
          </w:p>
          <w:p w14:paraId="3C4D173C" w14:textId="77777777" w:rsidR="00AC44B2" w:rsidRPr="004C7CB4" w:rsidRDefault="00AC44B2" w:rsidP="00174914">
            <w:pPr>
              <w:spacing w:before="100" w:beforeAutospacing="1" w:after="100" w:afterAutospacing="1"/>
              <w:jc w:val="both"/>
              <w:rPr>
                <w:rFonts w:ascii="Arial" w:hAnsi="Arial" w:cs="Arial"/>
                <w:b/>
                <w:bCs/>
              </w:rPr>
            </w:pPr>
            <w:r w:rsidRPr="004C7CB4">
              <w:rPr>
                <w:rFonts w:ascii="Arial" w:hAnsi="Arial" w:cs="Arial"/>
                <w:b/>
                <w:bCs/>
              </w:rPr>
              <w:t>Coaching del Profesor</w:t>
            </w:r>
          </w:p>
        </w:tc>
        <w:tc>
          <w:tcPr>
            <w:tcW w:w="3796" w:type="dxa"/>
            <w:gridSpan w:val="3"/>
          </w:tcPr>
          <w:p w14:paraId="74813B2D" w14:textId="77777777" w:rsidR="00AC44B2" w:rsidRPr="004C7CB4" w:rsidRDefault="00AC44B2" w:rsidP="00174914">
            <w:pPr>
              <w:tabs>
                <w:tab w:val="num" w:pos="720"/>
              </w:tabs>
              <w:spacing w:before="100" w:beforeAutospacing="1" w:after="100" w:afterAutospacing="1"/>
              <w:jc w:val="both"/>
              <w:rPr>
                <w:rFonts w:ascii="Arial" w:hAnsi="Arial" w:cs="Arial"/>
              </w:rPr>
            </w:pPr>
            <w:r w:rsidRPr="004C7CB4">
              <w:rPr>
                <w:rFonts w:ascii="Arial" w:hAnsi="Arial" w:cs="Arial"/>
              </w:rPr>
              <w:t>IND.1:</w:t>
            </w:r>
          </w:p>
        </w:tc>
        <w:tc>
          <w:tcPr>
            <w:tcW w:w="3502" w:type="dxa"/>
            <w:gridSpan w:val="2"/>
          </w:tcPr>
          <w:p w14:paraId="1CC81A25"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0781FBC7" w14:textId="77777777" w:rsidTr="00174914">
        <w:trPr>
          <w:trHeight w:val="22"/>
        </w:trPr>
        <w:tc>
          <w:tcPr>
            <w:tcW w:w="2052" w:type="dxa"/>
            <w:vMerge/>
          </w:tcPr>
          <w:p w14:paraId="649747E6" w14:textId="77777777" w:rsidR="00AC44B2" w:rsidRPr="004C7CB4" w:rsidRDefault="00AC44B2" w:rsidP="00174914">
            <w:pPr>
              <w:spacing w:before="100" w:beforeAutospacing="1" w:after="100" w:afterAutospacing="1"/>
              <w:jc w:val="both"/>
              <w:rPr>
                <w:rFonts w:ascii="Arial" w:hAnsi="Arial" w:cs="Arial"/>
                <w:b/>
                <w:bCs/>
              </w:rPr>
            </w:pPr>
          </w:p>
        </w:tc>
        <w:tc>
          <w:tcPr>
            <w:tcW w:w="3796" w:type="dxa"/>
            <w:gridSpan w:val="3"/>
          </w:tcPr>
          <w:p w14:paraId="1AAE22D7" w14:textId="77777777" w:rsidR="00AC44B2" w:rsidRPr="004C7CB4" w:rsidRDefault="00AC44B2" w:rsidP="00174914">
            <w:pPr>
              <w:tabs>
                <w:tab w:val="num" w:pos="720"/>
              </w:tabs>
              <w:spacing w:before="100" w:beforeAutospacing="1" w:after="100" w:afterAutospacing="1"/>
              <w:jc w:val="both"/>
              <w:rPr>
                <w:rFonts w:ascii="Arial" w:hAnsi="Arial" w:cs="Arial"/>
              </w:rPr>
            </w:pPr>
            <w:r w:rsidRPr="004C7CB4">
              <w:rPr>
                <w:rFonts w:ascii="Arial" w:hAnsi="Arial" w:cs="Arial"/>
              </w:rPr>
              <w:t>IND.2:</w:t>
            </w:r>
          </w:p>
        </w:tc>
        <w:tc>
          <w:tcPr>
            <w:tcW w:w="3502" w:type="dxa"/>
            <w:gridSpan w:val="2"/>
          </w:tcPr>
          <w:p w14:paraId="257B553E"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53576B64" w14:textId="77777777" w:rsidTr="00174914">
        <w:trPr>
          <w:trHeight w:val="22"/>
        </w:trPr>
        <w:tc>
          <w:tcPr>
            <w:tcW w:w="2052" w:type="dxa"/>
            <w:vMerge/>
          </w:tcPr>
          <w:p w14:paraId="20A4A303" w14:textId="77777777" w:rsidR="00AC44B2" w:rsidRPr="004C7CB4" w:rsidRDefault="00AC44B2" w:rsidP="00174914">
            <w:pPr>
              <w:spacing w:before="100" w:beforeAutospacing="1" w:after="100" w:afterAutospacing="1"/>
              <w:jc w:val="both"/>
              <w:rPr>
                <w:rFonts w:ascii="Arial" w:hAnsi="Arial" w:cs="Arial"/>
                <w:b/>
                <w:bCs/>
              </w:rPr>
            </w:pPr>
          </w:p>
        </w:tc>
        <w:tc>
          <w:tcPr>
            <w:tcW w:w="3796" w:type="dxa"/>
            <w:gridSpan w:val="3"/>
          </w:tcPr>
          <w:p w14:paraId="670E79E3" w14:textId="77777777" w:rsidR="00AC44B2" w:rsidRPr="004C7CB4" w:rsidRDefault="00AC44B2" w:rsidP="00174914">
            <w:pPr>
              <w:tabs>
                <w:tab w:val="num" w:pos="720"/>
              </w:tabs>
              <w:spacing w:before="100" w:beforeAutospacing="1" w:after="100" w:afterAutospacing="1"/>
              <w:jc w:val="both"/>
              <w:rPr>
                <w:rFonts w:ascii="Arial" w:hAnsi="Arial" w:cs="Arial"/>
              </w:rPr>
            </w:pPr>
            <w:r w:rsidRPr="004C7CB4">
              <w:rPr>
                <w:rFonts w:ascii="Arial" w:hAnsi="Arial" w:cs="Arial"/>
              </w:rPr>
              <w:t>IND.3:</w:t>
            </w:r>
          </w:p>
        </w:tc>
        <w:tc>
          <w:tcPr>
            <w:tcW w:w="3502" w:type="dxa"/>
            <w:gridSpan w:val="2"/>
          </w:tcPr>
          <w:p w14:paraId="3166E477"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4D38B5CA" w14:textId="77777777" w:rsidTr="00174914">
        <w:trPr>
          <w:trHeight w:val="22"/>
        </w:trPr>
        <w:tc>
          <w:tcPr>
            <w:tcW w:w="2052" w:type="dxa"/>
            <w:vMerge/>
          </w:tcPr>
          <w:p w14:paraId="5BBFC414" w14:textId="77777777" w:rsidR="00AC44B2" w:rsidRPr="004C7CB4" w:rsidRDefault="00AC44B2" w:rsidP="00174914">
            <w:pPr>
              <w:spacing w:before="100" w:beforeAutospacing="1" w:after="100" w:afterAutospacing="1"/>
              <w:jc w:val="both"/>
              <w:rPr>
                <w:rFonts w:ascii="Arial" w:hAnsi="Arial" w:cs="Arial"/>
                <w:b/>
                <w:bCs/>
              </w:rPr>
            </w:pPr>
          </w:p>
        </w:tc>
        <w:tc>
          <w:tcPr>
            <w:tcW w:w="3796" w:type="dxa"/>
            <w:gridSpan w:val="3"/>
          </w:tcPr>
          <w:p w14:paraId="66D20A8E" w14:textId="77777777" w:rsidR="00AC44B2" w:rsidRPr="004C7CB4" w:rsidRDefault="00AC44B2" w:rsidP="00174914">
            <w:pPr>
              <w:tabs>
                <w:tab w:val="num" w:pos="720"/>
              </w:tabs>
              <w:spacing w:before="100" w:beforeAutospacing="1" w:after="100" w:afterAutospacing="1"/>
              <w:jc w:val="both"/>
              <w:rPr>
                <w:rFonts w:ascii="Arial" w:hAnsi="Arial" w:cs="Arial"/>
              </w:rPr>
            </w:pPr>
            <w:r w:rsidRPr="004C7CB4">
              <w:rPr>
                <w:rFonts w:ascii="Arial" w:hAnsi="Arial" w:cs="Arial"/>
              </w:rPr>
              <w:t>IND.4:</w:t>
            </w:r>
          </w:p>
        </w:tc>
        <w:tc>
          <w:tcPr>
            <w:tcW w:w="3502" w:type="dxa"/>
            <w:gridSpan w:val="2"/>
          </w:tcPr>
          <w:p w14:paraId="22EBDAE1"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5B41BAA1" w14:textId="77777777" w:rsidTr="00174914">
        <w:trPr>
          <w:trHeight w:val="22"/>
        </w:trPr>
        <w:tc>
          <w:tcPr>
            <w:tcW w:w="2052" w:type="dxa"/>
            <w:vMerge/>
          </w:tcPr>
          <w:p w14:paraId="13A2EE3D" w14:textId="77777777" w:rsidR="00AC44B2" w:rsidRPr="004C7CB4" w:rsidRDefault="00AC44B2" w:rsidP="00174914">
            <w:pPr>
              <w:spacing w:before="100" w:beforeAutospacing="1" w:after="100" w:afterAutospacing="1"/>
              <w:jc w:val="both"/>
              <w:rPr>
                <w:rFonts w:ascii="Arial" w:hAnsi="Arial" w:cs="Arial"/>
                <w:b/>
                <w:bCs/>
              </w:rPr>
            </w:pPr>
          </w:p>
        </w:tc>
        <w:tc>
          <w:tcPr>
            <w:tcW w:w="3796" w:type="dxa"/>
            <w:gridSpan w:val="3"/>
          </w:tcPr>
          <w:p w14:paraId="6C9A4431" w14:textId="77777777" w:rsidR="00AC44B2" w:rsidRPr="004C7CB4" w:rsidRDefault="00AC44B2" w:rsidP="00174914">
            <w:pPr>
              <w:tabs>
                <w:tab w:val="num" w:pos="720"/>
              </w:tabs>
              <w:spacing w:before="100" w:beforeAutospacing="1" w:after="100" w:afterAutospacing="1"/>
              <w:jc w:val="both"/>
              <w:rPr>
                <w:rFonts w:ascii="Arial" w:hAnsi="Arial" w:cs="Arial"/>
              </w:rPr>
            </w:pPr>
            <w:r w:rsidRPr="004C7CB4">
              <w:rPr>
                <w:rFonts w:ascii="Arial" w:hAnsi="Arial" w:cs="Arial"/>
              </w:rPr>
              <w:t>IND.5:</w:t>
            </w:r>
          </w:p>
        </w:tc>
        <w:tc>
          <w:tcPr>
            <w:tcW w:w="3502" w:type="dxa"/>
            <w:gridSpan w:val="2"/>
          </w:tcPr>
          <w:p w14:paraId="7537082E"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4EBDC9E7" w14:textId="77777777" w:rsidTr="00174914">
        <w:trPr>
          <w:trHeight w:val="22"/>
        </w:trPr>
        <w:tc>
          <w:tcPr>
            <w:tcW w:w="2052" w:type="dxa"/>
            <w:vMerge/>
          </w:tcPr>
          <w:p w14:paraId="03A19E50" w14:textId="77777777" w:rsidR="00AC44B2" w:rsidRPr="004C7CB4" w:rsidRDefault="00AC44B2" w:rsidP="00174914">
            <w:pPr>
              <w:spacing w:before="100" w:beforeAutospacing="1" w:after="100" w:afterAutospacing="1"/>
              <w:jc w:val="both"/>
              <w:rPr>
                <w:rFonts w:ascii="Arial" w:hAnsi="Arial" w:cs="Arial"/>
                <w:b/>
                <w:bCs/>
              </w:rPr>
            </w:pPr>
          </w:p>
        </w:tc>
        <w:tc>
          <w:tcPr>
            <w:tcW w:w="3796" w:type="dxa"/>
            <w:gridSpan w:val="3"/>
          </w:tcPr>
          <w:p w14:paraId="6A432526" w14:textId="77777777" w:rsidR="00AC44B2" w:rsidRPr="004C7CB4" w:rsidRDefault="00AC44B2" w:rsidP="00174914">
            <w:pPr>
              <w:tabs>
                <w:tab w:val="num" w:pos="720"/>
              </w:tabs>
              <w:spacing w:before="100" w:beforeAutospacing="1" w:after="100" w:afterAutospacing="1"/>
              <w:jc w:val="both"/>
              <w:rPr>
                <w:rFonts w:ascii="Arial" w:hAnsi="Arial" w:cs="Arial"/>
              </w:rPr>
            </w:pPr>
            <w:r w:rsidRPr="004C7CB4">
              <w:rPr>
                <w:rFonts w:ascii="Arial" w:hAnsi="Arial" w:cs="Arial"/>
              </w:rPr>
              <w:t>IND.6:</w:t>
            </w:r>
          </w:p>
        </w:tc>
        <w:tc>
          <w:tcPr>
            <w:tcW w:w="3502" w:type="dxa"/>
            <w:gridSpan w:val="2"/>
          </w:tcPr>
          <w:p w14:paraId="2CF50496"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7D30B9EA" w14:textId="77777777" w:rsidTr="00174914">
        <w:trPr>
          <w:trHeight w:val="22"/>
        </w:trPr>
        <w:tc>
          <w:tcPr>
            <w:tcW w:w="2052" w:type="dxa"/>
            <w:vMerge/>
          </w:tcPr>
          <w:p w14:paraId="61F793D5" w14:textId="77777777" w:rsidR="00AC44B2" w:rsidRPr="004C7CB4" w:rsidRDefault="00AC44B2" w:rsidP="00174914">
            <w:pPr>
              <w:spacing w:before="100" w:beforeAutospacing="1" w:after="100" w:afterAutospacing="1"/>
              <w:jc w:val="both"/>
              <w:rPr>
                <w:rFonts w:ascii="Arial" w:hAnsi="Arial" w:cs="Arial"/>
                <w:b/>
                <w:bCs/>
              </w:rPr>
            </w:pPr>
          </w:p>
        </w:tc>
        <w:tc>
          <w:tcPr>
            <w:tcW w:w="3796" w:type="dxa"/>
            <w:gridSpan w:val="3"/>
          </w:tcPr>
          <w:p w14:paraId="71EF4850" w14:textId="77777777" w:rsidR="00AC44B2" w:rsidRPr="004C7CB4" w:rsidRDefault="00AC44B2" w:rsidP="00174914">
            <w:pPr>
              <w:tabs>
                <w:tab w:val="num" w:pos="720"/>
              </w:tabs>
              <w:spacing w:before="100" w:beforeAutospacing="1" w:after="100" w:afterAutospacing="1"/>
              <w:jc w:val="both"/>
              <w:rPr>
                <w:rFonts w:ascii="Arial" w:hAnsi="Arial" w:cs="Arial"/>
              </w:rPr>
            </w:pPr>
            <w:r w:rsidRPr="004C7CB4">
              <w:rPr>
                <w:rFonts w:ascii="Arial" w:hAnsi="Arial" w:cs="Arial"/>
              </w:rPr>
              <w:t>IND.7:</w:t>
            </w:r>
          </w:p>
        </w:tc>
        <w:tc>
          <w:tcPr>
            <w:tcW w:w="3502" w:type="dxa"/>
            <w:gridSpan w:val="2"/>
          </w:tcPr>
          <w:p w14:paraId="03B62186"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0B3A2B02" w14:textId="77777777" w:rsidTr="00174914">
        <w:trPr>
          <w:trHeight w:val="22"/>
        </w:trPr>
        <w:tc>
          <w:tcPr>
            <w:tcW w:w="2052" w:type="dxa"/>
          </w:tcPr>
          <w:p w14:paraId="5159349A" w14:textId="77777777" w:rsidR="00AC44B2" w:rsidRPr="004C7CB4" w:rsidRDefault="00AC44B2"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3796" w:type="dxa"/>
            <w:gridSpan w:val="3"/>
          </w:tcPr>
          <w:p w14:paraId="6643D5AE" w14:textId="77777777" w:rsidR="00AC44B2" w:rsidRPr="004C7CB4" w:rsidRDefault="00AC44B2"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3502" w:type="dxa"/>
            <w:gridSpan w:val="2"/>
          </w:tcPr>
          <w:p w14:paraId="536956F7" w14:textId="77777777" w:rsidR="00AC44B2" w:rsidRPr="004C7CB4" w:rsidRDefault="00AC44B2" w:rsidP="00174914">
            <w:pPr>
              <w:tabs>
                <w:tab w:val="num" w:pos="720"/>
              </w:tabs>
              <w:spacing w:before="100" w:beforeAutospacing="1" w:after="100" w:afterAutospacing="1"/>
              <w:jc w:val="both"/>
              <w:rPr>
                <w:rFonts w:ascii="Arial" w:hAnsi="Arial" w:cs="Arial"/>
              </w:rPr>
            </w:pPr>
          </w:p>
        </w:tc>
      </w:tr>
      <w:tr w:rsidR="00AC44B2" w:rsidRPr="004C7CB4" w14:paraId="2C985F39" w14:textId="77777777" w:rsidTr="00174914">
        <w:trPr>
          <w:trHeight w:val="22"/>
        </w:trPr>
        <w:tc>
          <w:tcPr>
            <w:tcW w:w="2052" w:type="dxa"/>
          </w:tcPr>
          <w:p w14:paraId="5190A712" w14:textId="77777777" w:rsidR="00AC44B2" w:rsidRPr="004C7CB4" w:rsidRDefault="00AC44B2" w:rsidP="00174914">
            <w:pPr>
              <w:spacing w:before="100" w:beforeAutospacing="1" w:after="100" w:afterAutospacing="1"/>
              <w:jc w:val="both"/>
              <w:rPr>
                <w:rFonts w:ascii="Arial" w:hAnsi="Arial" w:cs="Arial"/>
              </w:rPr>
            </w:pPr>
            <w:r w:rsidRPr="004C7CB4">
              <w:rPr>
                <w:rFonts w:ascii="Arial" w:hAnsi="Arial" w:cs="Arial"/>
              </w:rPr>
              <w:t>Nota Final</w:t>
            </w:r>
          </w:p>
        </w:tc>
        <w:tc>
          <w:tcPr>
            <w:tcW w:w="7298" w:type="dxa"/>
            <w:gridSpan w:val="5"/>
          </w:tcPr>
          <w:p w14:paraId="356631FC" w14:textId="77777777" w:rsidR="00AC44B2" w:rsidRPr="004C7CB4" w:rsidRDefault="00AC44B2" w:rsidP="00174914">
            <w:pPr>
              <w:tabs>
                <w:tab w:val="num" w:pos="720"/>
              </w:tabs>
              <w:spacing w:before="100" w:beforeAutospacing="1" w:after="100" w:afterAutospacing="1"/>
              <w:jc w:val="both"/>
              <w:rPr>
                <w:rFonts w:ascii="Arial" w:hAnsi="Arial" w:cs="Arial"/>
              </w:rPr>
            </w:pPr>
            <w:r w:rsidRPr="004C7CB4">
              <w:rPr>
                <w:rFonts w:ascii="Arial" w:hAnsi="Arial" w:cs="Arial"/>
              </w:rPr>
              <w:t>Regla de tres para obtener los puntos finales</w:t>
            </w:r>
          </w:p>
        </w:tc>
      </w:tr>
    </w:tbl>
    <w:p w14:paraId="74516AF4" w14:textId="34313F73" w:rsidR="001C7AB6" w:rsidRPr="004C7CB4" w:rsidRDefault="001C7AB6" w:rsidP="001C7AB6">
      <w:pPr>
        <w:rPr>
          <w:rFonts w:ascii="Arial" w:hAnsi="Arial" w:cs="Arial"/>
        </w:rPr>
        <w:sectPr w:rsidR="001C7AB6" w:rsidRPr="004C7CB4" w:rsidSect="007A31EB">
          <w:pgSz w:w="12240" w:h="15840"/>
          <w:pgMar w:top="1440" w:right="1440" w:bottom="1440" w:left="1440" w:header="709" w:footer="709" w:gutter="0"/>
          <w:cols w:space="720"/>
          <w:docGrid w:linePitch="299"/>
        </w:sectPr>
      </w:pPr>
      <w:r w:rsidRPr="004C7CB4">
        <w:rPr>
          <w:rFonts w:ascii="Arial" w:hAnsi="Arial" w:cs="Arial"/>
        </w:rPr>
        <w:br w:type="page"/>
      </w:r>
    </w:p>
    <w:p w14:paraId="7281020E" w14:textId="7FEC89E4" w:rsidR="001C7AB6" w:rsidRPr="00C7070A" w:rsidRDefault="00AC44B2" w:rsidP="001C7AB6">
      <w:pPr>
        <w:spacing w:after="120" w:line="240" w:lineRule="auto"/>
        <w:rPr>
          <w:rFonts w:ascii="Arial" w:hAnsi="Arial" w:cs="Arial"/>
          <w:b/>
        </w:rPr>
      </w:pPr>
      <w:r w:rsidRPr="00C7070A">
        <w:rPr>
          <w:rFonts w:ascii="Arial" w:hAnsi="Arial" w:cs="Arial"/>
          <w:b/>
        </w:rPr>
        <w:lastRenderedPageBreak/>
        <w:t>BIBLIOGRAFÍA</w:t>
      </w:r>
    </w:p>
    <w:p w14:paraId="70A390B1" w14:textId="77777777" w:rsidR="00672392" w:rsidRPr="00460D38" w:rsidRDefault="00672392" w:rsidP="00672392">
      <w:pPr>
        <w:rPr>
          <w:rFonts w:ascii="Arial" w:hAnsi="Arial" w:cs="Arial"/>
          <w:b/>
          <w:bCs/>
        </w:rPr>
      </w:pPr>
      <w:r w:rsidRPr="00460D38">
        <w:rPr>
          <w:rFonts w:ascii="Arial" w:hAnsi="Arial" w:cs="Arial"/>
          <w:b/>
          <w:bCs/>
        </w:rPr>
        <w:t>Bibliografía Obligatoria</w:t>
      </w:r>
    </w:p>
    <w:p w14:paraId="4DF2B8C2" w14:textId="77777777" w:rsidR="00672392" w:rsidRPr="00595AB0" w:rsidRDefault="00672392" w:rsidP="00672392">
      <w:pPr>
        <w:ind w:left="709" w:hanging="709"/>
        <w:jc w:val="both"/>
        <w:rPr>
          <w:rFonts w:ascii="Arial" w:eastAsia="Times New Roman" w:hAnsi="Arial" w:cs="Arial"/>
          <w:spacing w:val="2"/>
          <w:lang w:eastAsia="es-CR"/>
        </w:rPr>
      </w:pPr>
      <w:r w:rsidRPr="007E45D7">
        <w:rPr>
          <w:rFonts w:ascii="Arial" w:eastAsia="Times New Roman" w:hAnsi="Arial" w:cs="Arial"/>
          <w:color w:val="0070C0"/>
          <w:spacing w:val="2"/>
          <w:lang w:eastAsia="es-CR"/>
        </w:rPr>
        <w:t xml:space="preserve">Meza, C. </w:t>
      </w:r>
      <w:r w:rsidRPr="00595AB0">
        <w:rPr>
          <w:rFonts w:ascii="Arial" w:eastAsia="Times New Roman" w:hAnsi="Arial" w:cs="Arial"/>
          <w:spacing w:val="2"/>
          <w:lang w:eastAsia="es-CR"/>
        </w:rPr>
        <w:t xml:space="preserve">(2022). </w:t>
      </w:r>
      <w:r w:rsidRPr="00595AB0">
        <w:rPr>
          <w:rFonts w:ascii="Arial" w:eastAsia="Times New Roman" w:hAnsi="Arial" w:cs="Arial"/>
          <w:i/>
          <w:iCs/>
          <w:spacing w:val="2"/>
          <w:lang w:val="es-ES" w:eastAsia="es-CR"/>
        </w:rPr>
        <w:t>Econometría</w:t>
      </w:r>
      <w:r w:rsidRPr="00595AB0">
        <w:rPr>
          <w:rFonts w:ascii="Arial" w:eastAsia="Times New Roman" w:hAnsi="Arial" w:cs="Arial"/>
          <w:spacing w:val="2"/>
          <w:lang w:val="es-ES" w:eastAsia="es-CR"/>
        </w:rPr>
        <w:t xml:space="preserve">. Universidad de La Salle - Ediciones Unisalle. </w:t>
      </w:r>
      <w:hyperlink r:id="rId196" w:history="1">
        <w:r w:rsidRPr="00595AB0">
          <w:rPr>
            <w:rStyle w:val="Hipervnculo"/>
            <w:rFonts w:ascii="Arial" w:eastAsia="Times New Roman" w:hAnsi="Arial" w:cs="Arial"/>
            <w:spacing w:val="2"/>
            <w:lang w:val="es-ES" w:eastAsia="es-CR"/>
          </w:rPr>
          <w:t>https://elibro.net/es/lc/ufidelitas/titulos/222212</w:t>
        </w:r>
      </w:hyperlink>
    </w:p>
    <w:p w14:paraId="73A6B806" w14:textId="77777777" w:rsidR="00672392" w:rsidRPr="00891650" w:rsidRDefault="00672392" w:rsidP="00672392">
      <w:pPr>
        <w:ind w:left="709" w:hanging="709"/>
        <w:jc w:val="both"/>
        <w:rPr>
          <w:rFonts w:ascii="Arial" w:eastAsia="Times New Roman" w:hAnsi="Arial" w:cs="Arial"/>
          <w:spacing w:val="2"/>
          <w:lang w:val="pt-PT" w:eastAsia="es-CR"/>
        </w:rPr>
      </w:pPr>
      <w:r w:rsidRPr="007E45D7">
        <w:rPr>
          <w:rFonts w:ascii="Arial" w:eastAsia="Times New Roman" w:hAnsi="Arial" w:cs="Arial"/>
          <w:color w:val="0070C0"/>
          <w:spacing w:val="2"/>
          <w:lang w:val="es-ES" w:eastAsia="es-CR"/>
        </w:rPr>
        <w:t>Rodríguez, D. &amp; Gonzalez, G</w:t>
      </w:r>
      <w:r w:rsidRPr="00595AB0">
        <w:rPr>
          <w:rFonts w:ascii="Arial" w:eastAsia="Times New Roman" w:hAnsi="Arial" w:cs="Arial"/>
          <w:spacing w:val="2"/>
          <w:lang w:val="es-ES" w:eastAsia="es-CR"/>
        </w:rPr>
        <w:t>. (2019).</w:t>
      </w:r>
      <w:r w:rsidRPr="00595AB0">
        <w:rPr>
          <w:rFonts w:ascii="Arial" w:eastAsia="Times New Roman" w:hAnsi="Arial" w:cs="Arial"/>
          <w:i/>
          <w:iCs/>
          <w:spacing w:val="2"/>
          <w:lang w:val="es-ES" w:eastAsia="es-CR"/>
        </w:rPr>
        <w:t> Principios de econometría</w:t>
      </w:r>
      <w:r w:rsidRPr="00595AB0">
        <w:rPr>
          <w:rFonts w:ascii="Arial" w:eastAsia="Times New Roman" w:hAnsi="Arial" w:cs="Arial"/>
          <w:spacing w:val="2"/>
          <w:lang w:val="es-ES" w:eastAsia="es-CR"/>
        </w:rPr>
        <w:t xml:space="preserve">. </w:t>
      </w:r>
      <w:r w:rsidRPr="00C31DB5">
        <w:rPr>
          <w:rFonts w:ascii="Arial" w:eastAsia="Times New Roman" w:hAnsi="Arial" w:cs="Arial"/>
          <w:spacing w:val="2"/>
          <w:lang w:val="pt-PT" w:eastAsia="es-CR"/>
        </w:rPr>
        <w:t xml:space="preserve">Instituto Tecnológico Metropolitano. </w:t>
      </w:r>
      <w:hyperlink r:id="rId197" w:history="1">
        <w:r w:rsidRPr="00C31DB5">
          <w:rPr>
            <w:rStyle w:val="Hipervnculo"/>
            <w:rFonts w:ascii="Arial" w:eastAsia="Times New Roman" w:hAnsi="Arial" w:cs="Arial"/>
            <w:spacing w:val="2"/>
            <w:lang w:val="pt-PT" w:eastAsia="es-CR"/>
          </w:rPr>
          <w:t>https://elibro.net/es/lc/ufidelitas/titulos/105646</w:t>
        </w:r>
      </w:hyperlink>
      <w:r w:rsidRPr="00C31DB5">
        <w:rPr>
          <w:rFonts w:ascii="Arial" w:eastAsia="Times New Roman" w:hAnsi="Arial" w:cs="Arial"/>
          <w:spacing w:val="2"/>
          <w:lang w:val="pt-PT" w:eastAsia="es-CR"/>
        </w:rPr>
        <w:t> </w:t>
      </w:r>
    </w:p>
    <w:p w14:paraId="5DEEBE4E" w14:textId="77777777" w:rsidR="00672392" w:rsidRPr="00C57728" w:rsidRDefault="00672392" w:rsidP="00672392">
      <w:pPr>
        <w:rPr>
          <w:rFonts w:ascii="Arial" w:hAnsi="Arial" w:cs="Arial"/>
          <w:b/>
          <w:bCs/>
          <w:lang w:val="en-US"/>
        </w:rPr>
      </w:pPr>
      <w:r w:rsidRPr="00C57728">
        <w:rPr>
          <w:rFonts w:ascii="Arial" w:hAnsi="Arial" w:cs="Arial"/>
          <w:b/>
          <w:bCs/>
          <w:lang w:val="en-US"/>
        </w:rPr>
        <w:t>Bibliografía Complementaria</w:t>
      </w:r>
    </w:p>
    <w:p w14:paraId="2B07A78E" w14:textId="77777777" w:rsidR="00672392" w:rsidRPr="00C57728" w:rsidRDefault="00672392" w:rsidP="00672392">
      <w:pPr>
        <w:ind w:left="709" w:hanging="709"/>
        <w:jc w:val="both"/>
        <w:rPr>
          <w:rStyle w:val="Hipervnculo"/>
          <w:rFonts w:ascii="Arial" w:eastAsia="Times New Roman" w:hAnsi="Arial" w:cs="Arial"/>
          <w:spacing w:val="2"/>
          <w:lang w:val="en-US" w:eastAsia="es-CR"/>
        </w:rPr>
      </w:pPr>
      <w:r w:rsidRPr="007E45D7">
        <w:rPr>
          <w:rFonts w:ascii="Arial" w:hAnsi="Arial" w:cs="Arial"/>
          <w:color w:val="0070C0"/>
          <w:lang w:val="en-US"/>
        </w:rPr>
        <w:t xml:space="preserve">Anderson, D., Sweeney, D. &amp; Williams, T. </w:t>
      </w:r>
      <w:r w:rsidRPr="00550BB2">
        <w:rPr>
          <w:rFonts w:ascii="Arial" w:hAnsi="Arial" w:cs="Arial"/>
          <w:lang w:val="en-US"/>
        </w:rPr>
        <w:t xml:space="preserve">(2019). </w:t>
      </w:r>
      <w:r w:rsidRPr="00550BB2">
        <w:rPr>
          <w:rFonts w:ascii="Arial" w:hAnsi="Arial" w:cs="Arial"/>
          <w:i/>
          <w:iCs/>
        </w:rPr>
        <w:t>Estadística para negocios y economía</w:t>
      </w:r>
      <w:r w:rsidRPr="00550BB2">
        <w:rPr>
          <w:rFonts w:ascii="Arial" w:hAnsi="Arial" w:cs="Arial"/>
        </w:rPr>
        <w:t xml:space="preserve"> (13</w:t>
      </w:r>
      <w:r>
        <w:rPr>
          <w:rFonts w:ascii="Arial" w:hAnsi="Arial" w:cs="Arial"/>
        </w:rPr>
        <w:t xml:space="preserve">ª </w:t>
      </w:r>
      <w:r w:rsidRPr="00B308F0">
        <w:rPr>
          <w:rFonts w:ascii="Arial" w:hAnsi="Arial" w:cs="Arial"/>
          <w:color w:val="0070C0"/>
        </w:rPr>
        <w:t>edición</w:t>
      </w:r>
      <w:r w:rsidRPr="00550BB2">
        <w:rPr>
          <w:rFonts w:ascii="Arial" w:hAnsi="Arial" w:cs="Arial"/>
        </w:rPr>
        <w:t xml:space="preserve">). </w:t>
      </w:r>
      <w:r w:rsidRPr="00C57728">
        <w:rPr>
          <w:rFonts w:ascii="Arial" w:hAnsi="Arial" w:cs="Arial"/>
          <w:lang w:val="en-US"/>
        </w:rPr>
        <w:t xml:space="preserve">Cengage Learning. </w:t>
      </w:r>
      <w:hyperlink r:id="rId198" w:history="1">
        <w:r w:rsidRPr="00C57728">
          <w:rPr>
            <w:rStyle w:val="Hipervnculo"/>
            <w:rFonts w:ascii="Arial" w:hAnsi="Arial" w:cs="Arial"/>
            <w:lang w:val="en-US"/>
          </w:rPr>
          <w:t>https://elibro.net/es/lc/ufidelitas/titulos/118082</w:t>
        </w:r>
      </w:hyperlink>
      <w:r w:rsidRPr="00C57728">
        <w:rPr>
          <w:rFonts w:ascii="Arial" w:hAnsi="Arial" w:cs="Arial"/>
          <w:lang w:val="en-US"/>
        </w:rPr>
        <w:t xml:space="preserve"> </w:t>
      </w:r>
    </w:p>
    <w:p w14:paraId="5FB3B7AB" w14:textId="77777777" w:rsidR="00672392" w:rsidRPr="00C57728" w:rsidRDefault="00672392" w:rsidP="00672392">
      <w:pPr>
        <w:ind w:left="709" w:hanging="709"/>
        <w:jc w:val="both"/>
        <w:rPr>
          <w:rFonts w:ascii="Arial" w:eastAsia="Times New Roman" w:hAnsi="Arial" w:cs="Arial"/>
          <w:u w:val="single"/>
          <w:lang w:eastAsia="es-CR"/>
        </w:rPr>
      </w:pPr>
      <w:r w:rsidRPr="00BB55C0">
        <w:rPr>
          <w:rFonts w:ascii="Arial" w:eastAsia="Times New Roman" w:hAnsi="Arial" w:cs="Arial"/>
          <w:lang w:val="en-US" w:eastAsia="es-CR"/>
        </w:rPr>
        <w:t>Bahena, H. (2018). </w:t>
      </w:r>
      <w:r w:rsidRPr="00C57728">
        <w:rPr>
          <w:rFonts w:ascii="Arial" w:eastAsia="Times New Roman" w:hAnsi="Arial" w:cs="Arial"/>
          <w:lang w:eastAsia="es-CR"/>
        </w:rPr>
        <w:t xml:space="preserve">Álgebra. Grupo Editorial Patria. </w:t>
      </w:r>
      <w:hyperlink r:id="rId199" w:history="1">
        <w:r w:rsidRPr="00C57728">
          <w:rPr>
            <w:rStyle w:val="Hipervnculo"/>
            <w:rFonts w:ascii="Arial" w:eastAsia="Times New Roman" w:hAnsi="Arial" w:cs="Arial"/>
            <w:lang w:eastAsia="es-CR"/>
          </w:rPr>
          <w:t>https://elibro.net/es/lc/ufidelitas/titulos/40186</w:t>
        </w:r>
      </w:hyperlink>
      <w:r w:rsidRPr="00C57728">
        <w:rPr>
          <w:rStyle w:val="Hipervnculo"/>
          <w:rFonts w:ascii="Arial" w:eastAsia="Times New Roman" w:hAnsi="Arial" w:cs="Arial"/>
          <w:lang w:eastAsia="es-CR"/>
        </w:rPr>
        <w:t xml:space="preserve">  </w:t>
      </w:r>
      <w:r w:rsidRPr="002A22AC">
        <w:rPr>
          <w:rStyle w:val="Hipervnculo"/>
          <w:rFonts w:ascii="Arial" w:eastAsia="Times New Roman" w:hAnsi="Arial" w:cs="Arial"/>
          <w:color w:val="auto"/>
          <w:lang w:eastAsia="es-CR"/>
        </w:rPr>
        <w:t>(Clásico</w:t>
      </w:r>
      <w:r>
        <w:rPr>
          <w:rStyle w:val="Hipervnculo"/>
          <w:rFonts w:ascii="Arial" w:eastAsia="Times New Roman" w:hAnsi="Arial" w:cs="Arial"/>
          <w:color w:val="auto"/>
          <w:lang w:eastAsia="es-CR"/>
        </w:rPr>
        <w:t>, última edición</w:t>
      </w:r>
      <w:r w:rsidRPr="002A22AC">
        <w:rPr>
          <w:rStyle w:val="Hipervnculo"/>
          <w:rFonts w:ascii="Arial" w:eastAsia="Times New Roman" w:hAnsi="Arial" w:cs="Arial"/>
          <w:color w:val="auto"/>
          <w:lang w:eastAsia="es-CR"/>
        </w:rPr>
        <w:t>)</w:t>
      </w:r>
    </w:p>
    <w:p w14:paraId="0C9A0719" w14:textId="77777777" w:rsidR="00672392" w:rsidRPr="00C62117" w:rsidRDefault="00672392" w:rsidP="00672392">
      <w:pPr>
        <w:ind w:left="709" w:hanging="709"/>
        <w:jc w:val="both"/>
        <w:rPr>
          <w:rStyle w:val="Hipervnculo"/>
          <w:rFonts w:ascii="Arial" w:eastAsia="Times New Roman" w:hAnsi="Arial" w:cs="Arial"/>
          <w:lang w:eastAsia="es-CR"/>
        </w:rPr>
      </w:pPr>
      <w:r w:rsidRPr="007E45D7">
        <w:rPr>
          <w:rFonts w:ascii="Arial" w:eastAsia="Times New Roman" w:hAnsi="Arial" w:cs="Arial"/>
          <w:color w:val="0070C0"/>
          <w:lang w:val="es-ES" w:eastAsia="es-CR"/>
        </w:rPr>
        <w:t>Escalante, R</w:t>
      </w:r>
      <w:r w:rsidRPr="00271E22">
        <w:rPr>
          <w:rFonts w:ascii="Arial" w:eastAsia="Times New Roman" w:hAnsi="Arial" w:cs="Arial"/>
          <w:lang w:val="es-ES" w:eastAsia="es-CR"/>
        </w:rPr>
        <w:t xml:space="preserve">. (2012). Manual de aplicación del modelo de regresión lineal múltiple con correciones de especificación, usos de STATA 9.0, STATA 10.0, EVIEWS 5.0, SSPS 11. </w:t>
      </w:r>
      <w:r w:rsidRPr="005F064C">
        <w:rPr>
          <w:rFonts w:ascii="Arial" w:eastAsia="Times New Roman" w:hAnsi="Arial" w:cs="Arial"/>
          <w:lang w:eastAsia="es-CR"/>
        </w:rPr>
        <w:t xml:space="preserve">0.. B - EUMED. </w:t>
      </w:r>
      <w:hyperlink r:id="rId200" w:history="1">
        <w:r w:rsidRPr="00C62117">
          <w:rPr>
            <w:rStyle w:val="Hipervnculo"/>
            <w:rFonts w:ascii="Arial" w:eastAsia="Times New Roman" w:hAnsi="Arial" w:cs="Arial"/>
            <w:lang w:eastAsia="es-CR"/>
          </w:rPr>
          <w:t>https://elibro.net/es/lc/ufidelitas/titulos/51669</w:t>
        </w:r>
      </w:hyperlink>
      <w:r w:rsidRPr="00C62117">
        <w:rPr>
          <w:rFonts w:ascii="Arial" w:eastAsia="Times New Roman" w:hAnsi="Arial" w:cs="Arial"/>
          <w:lang w:eastAsia="es-CR"/>
        </w:rPr>
        <w:t> </w:t>
      </w:r>
      <w:r w:rsidRPr="002A22AC">
        <w:rPr>
          <w:rStyle w:val="Hipervnculo"/>
          <w:rFonts w:ascii="Arial" w:eastAsia="Times New Roman" w:hAnsi="Arial" w:cs="Arial"/>
          <w:color w:val="auto"/>
          <w:lang w:eastAsia="es-CR"/>
        </w:rPr>
        <w:t>(Clásico</w:t>
      </w:r>
      <w:r>
        <w:rPr>
          <w:rStyle w:val="Hipervnculo"/>
          <w:rFonts w:ascii="Arial" w:eastAsia="Times New Roman" w:hAnsi="Arial" w:cs="Arial"/>
          <w:color w:val="auto"/>
          <w:lang w:eastAsia="es-CR"/>
        </w:rPr>
        <w:t>, última edición</w:t>
      </w:r>
      <w:r w:rsidRPr="002A22AC">
        <w:rPr>
          <w:rStyle w:val="Hipervnculo"/>
          <w:rFonts w:ascii="Arial" w:eastAsia="Times New Roman" w:hAnsi="Arial" w:cs="Arial"/>
          <w:color w:val="auto"/>
          <w:lang w:eastAsia="es-CR"/>
        </w:rPr>
        <w:t>)</w:t>
      </w:r>
    </w:p>
    <w:p w14:paraId="0C0EF3BF" w14:textId="77777777" w:rsidR="00672392" w:rsidRPr="00595AB0" w:rsidRDefault="00672392" w:rsidP="00672392">
      <w:pPr>
        <w:ind w:left="709" w:hanging="709"/>
        <w:jc w:val="both"/>
        <w:rPr>
          <w:rFonts w:ascii="Arial" w:hAnsi="Arial" w:cs="Arial"/>
        </w:rPr>
      </w:pPr>
      <w:bookmarkStart w:id="76" w:name="_Hlk189124749"/>
      <w:r w:rsidRPr="00F177E0">
        <w:rPr>
          <w:rFonts w:ascii="Arial" w:hAnsi="Arial" w:cs="Arial"/>
          <w:color w:val="0070C0"/>
        </w:rPr>
        <w:t xml:space="preserve">Meza, C. </w:t>
      </w:r>
      <w:r w:rsidRPr="00271E22">
        <w:rPr>
          <w:rFonts w:ascii="Arial" w:hAnsi="Arial" w:cs="Arial"/>
        </w:rPr>
        <w:t>(2014). </w:t>
      </w:r>
      <w:r w:rsidRPr="00271E22">
        <w:rPr>
          <w:rFonts w:ascii="Arial" w:hAnsi="Arial" w:cs="Arial"/>
          <w:i/>
          <w:iCs/>
        </w:rPr>
        <w:t>Econometría fundamental: </w:t>
      </w:r>
      <w:r w:rsidRPr="00271E22">
        <w:rPr>
          <w:rFonts w:ascii="Arial" w:hAnsi="Arial" w:cs="Arial"/>
        </w:rPr>
        <w:t>(2</w:t>
      </w:r>
      <w:r>
        <w:rPr>
          <w:rFonts w:ascii="Arial" w:hAnsi="Arial" w:cs="Arial"/>
        </w:rPr>
        <w:t xml:space="preserve">ª </w:t>
      </w:r>
      <w:r w:rsidRPr="00B308F0">
        <w:rPr>
          <w:rFonts w:ascii="Arial" w:hAnsi="Arial" w:cs="Arial"/>
          <w:color w:val="0070C0"/>
        </w:rPr>
        <w:t>edición</w:t>
      </w:r>
      <w:r w:rsidRPr="00271E22">
        <w:rPr>
          <w:rFonts w:ascii="Arial" w:hAnsi="Arial" w:cs="Arial"/>
        </w:rPr>
        <w:t xml:space="preserve">). Universidad de La Salle - Ediciones Unisalle. </w:t>
      </w:r>
      <w:hyperlink r:id="rId201" w:history="1">
        <w:r w:rsidRPr="00271E22">
          <w:rPr>
            <w:rStyle w:val="Hipervnculo"/>
            <w:rFonts w:ascii="Arial" w:hAnsi="Arial" w:cs="Arial"/>
          </w:rPr>
          <w:t>https://elibro.net/es/lc/ufidelitas/titulos/221810</w:t>
        </w:r>
      </w:hyperlink>
      <w:r w:rsidRPr="00271E22">
        <w:rPr>
          <w:rFonts w:ascii="Arial" w:hAnsi="Arial" w:cs="Arial"/>
        </w:rPr>
        <w:t xml:space="preserve"> </w:t>
      </w:r>
      <w:r w:rsidRPr="002A22AC">
        <w:rPr>
          <w:rStyle w:val="Hipervnculo"/>
          <w:rFonts w:ascii="Arial" w:eastAsia="Times New Roman" w:hAnsi="Arial" w:cs="Arial"/>
          <w:color w:val="auto"/>
          <w:lang w:eastAsia="es-CR"/>
        </w:rPr>
        <w:t>(Clásico</w:t>
      </w:r>
      <w:r>
        <w:rPr>
          <w:rStyle w:val="Hipervnculo"/>
          <w:rFonts w:ascii="Arial" w:eastAsia="Times New Roman" w:hAnsi="Arial" w:cs="Arial"/>
          <w:color w:val="auto"/>
          <w:lang w:eastAsia="es-CR"/>
        </w:rPr>
        <w:t>, última edición</w:t>
      </w:r>
      <w:r w:rsidRPr="002A22AC">
        <w:rPr>
          <w:rStyle w:val="Hipervnculo"/>
          <w:rFonts w:ascii="Arial" w:eastAsia="Times New Roman" w:hAnsi="Arial" w:cs="Arial"/>
          <w:color w:val="auto"/>
          <w:lang w:eastAsia="es-CR"/>
        </w:rPr>
        <w:t>)</w:t>
      </w:r>
    </w:p>
    <w:bookmarkEnd w:id="76"/>
    <w:p w14:paraId="34A99990" w14:textId="77777777" w:rsidR="00672392" w:rsidRDefault="00672392" w:rsidP="00672392">
      <w:pPr>
        <w:ind w:left="709" w:hanging="709"/>
        <w:jc w:val="both"/>
        <w:rPr>
          <w:rFonts w:ascii="Arial" w:eastAsia="Times New Roman" w:hAnsi="Arial" w:cs="Arial"/>
          <w:spacing w:val="2"/>
          <w:lang w:eastAsia="es-CR"/>
        </w:rPr>
      </w:pPr>
      <w:r w:rsidRPr="00550BB2">
        <w:rPr>
          <w:rFonts w:ascii="Arial" w:hAnsi="Arial" w:cs="Arial"/>
        </w:rPr>
        <w:t xml:space="preserve">Pérez, C., Moral, I. (2021). </w:t>
      </w:r>
      <w:r w:rsidRPr="00550BB2">
        <w:rPr>
          <w:rFonts w:ascii="Arial" w:hAnsi="Arial" w:cs="Arial"/>
          <w:i/>
          <w:iCs/>
        </w:rPr>
        <w:t>Econometría a través de STATA</w:t>
      </w:r>
      <w:r w:rsidRPr="00550BB2">
        <w:rPr>
          <w:rFonts w:ascii="Arial" w:hAnsi="Arial" w:cs="Arial"/>
        </w:rPr>
        <w:t xml:space="preserve">. Garceta Grupo Editorial. </w:t>
      </w:r>
      <w:hyperlink r:id="rId202" w:history="1">
        <w:r w:rsidRPr="00550BB2">
          <w:rPr>
            <w:rStyle w:val="Hipervnculo"/>
            <w:rFonts w:ascii="Arial" w:hAnsi="Arial" w:cs="Arial"/>
          </w:rPr>
          <w:t>https://www.alphaeditorialcloud.com/reader/econometria-a-traves-de-stata?location=4</w:t>
        </w:r>
      </w:hyperlink>
      <w:r w:rsidRPr="00550BB2">
        <w:rPr>
          <w:rFonts w:ascii="Arial" w:hAnsi="Arial" w:cs="Arial"/>
        </w:rPr>
        <w:t xml:space="preserve"> </w:t>
      </w:r>
    </w:p>
    <w:p w14:paraId="69750579" w14:textId="77777777" w:rsidR="00672392" w:rsidRPr="00550BB2" w:rsidRDefault="00672392" w:rsidP="00672392">
      <w:pPr>
        <w:ind w:left="709" w:hanging="709"/>
        <w:jc w:val="both"/>
        <w:rPr>
          <w:rFonts w:ascii="Arial" w:eastAsia="Times New Roman" w:hAnsi="Arial" w:cs="Arial"/>
          <w:spacing w:val="2"/>
          <w:lang w:eastAsia="es-CR"/>
        </w:rPr>
      </w:pPr>
      <w:r w:rsidRPr="007E45D7">
        <w:rPr>
          <w:rFonts w:ascii="Arial" w:eastAsia="Times New Roman" w:hAnsi="Arial" w:cs="Arial"/>
          <w:color w:val="0070C0"/>
          <w:spacing w:val="2"/>
          <w:lang w:eastAsia="es-CR"/>
        </w:rPr>
        <w:t>Pérez, G. &amp; Taborda, R</w:t>
      </w:r>
      <w:r w:rsidRPr="00550BB2">
        <w:rPr>
          <w:rFonts w:ascii="Arial" w:eastAsia="Times New Roman" w:hAnsi="Arial" w:cs="Arial"/>
          <w:spacing w:val="2"/>
          <w:lang w:eastAsia="es-CR"/>
        </w:rPr>
        <w:t>. (2016). </w:t>
      </w:r>
      <w:r w:rsidRPr="00550BB2">
        <w:rPr>
          <w:rFonts w:ascii="Arial" w:eastAsia="Times New Roman" w:hAnsi="Arial" w:cs="Arial"/>
          <w:i/>
          <w:iCs/>
          <w:spacing w:val="2"/>
          <w:lang w:eastAsia="es-CR"/>
        </w:rPr>
        <w:t>Material de estudio: ejercicios de econometría</w:t>
      </w:r>
      <w:r w:rsidRPr="00550BB2">
        <w:rPr>
          <w:rFonts w:ascii="Arial" w:eastAsia="Times New Roman" w:hAnsi="Arial" w:cs="Arial"/>
          <w:spacing w:val="2"/>
          <w:lang w:eastAsia="es-CR"/>
        </w:rPr>
        <w:t xml:space="preserve">. Editorial Universidad del Rosario. </w:t>
      </w:r>
      <w:hyperlink r:id="rId203" w:history="1">
        <w:r w:rsidRPr="00550BB2">
          <w:rPr>
            <w:rStyle w:val="Hipervnculo"/>
            <w:rFonts w:ascii="Arial" w:eastAsia="Times New Roman" w:hAnsi="Arial" w:cs="Arial"/>
            <w:spacing w:val="2"/>
            <w:lang w:eastAsia="es-CR"/>
          </w:rPr>
          <w:t>https://elibro.net/es/lc/ufidelitas/titulos/69717</w:t>
        </w:r>
      </w:hyperlink>
      <w:r w:rsidRPr="00550BB2">
        <w:rPr>
          <w:rFonts w:ascii="Arial" w:eastAsia="Times New Roman" w:hAnsi="Arial" w:cs="Arial"/>
          <w:spacing w:val="2"/>
          <w:lang w:eastAsia="es-CR"/>
        </w:rPr>
        <w:t xml:space="preserve"> </w:t>
      </w:r>
      <w:r w:rsidRPr="008A3D56">
        <w:rPr>
          <w:rStyle w:val="Hipervnculo"/>
          <w:rFonts w:ascii="Arial" w:eastAsia="Times New Roman" w:hAnsi="Arial" w:cs="Arial"/>
          <w:color w:val="auto"/>
          <w:spacing w:val="2"/>
          <w:lang w:eastAsia="es-CR"/>
        </w:rPr>
        <w:t>(Clásico, última edición)</w:t>
      </w:r>
    </w:p>
    <w:p w14:paraId="495FDCD5" w14:textId="77777777" w:rsidR="00672392" w:rsidRPr="0060091F" w:rsidRDefault="00672392" w:rsidP="00672392">
      <w:pPr>
        <w:ind w:left="709" w:hanging="709"/>
        <w:jc w:val="both"/>
        <w:rPr>
          <w:rFonts w:ascii="Arial" w:hAnsi="Arial" w:cs="Arial"/>
          <w:color w:val="0563C1" w:themeColor="hyperlink"/>
          <w:u w:val="single"/>
        </w:rPr>
      </w:pPr>
      <w:r w:rsidRPr="0060091F">
        <w:rPr>
          <w:rFonts w:ascii="Arial" w:hAnsi="Arial" w:cs="Arial"/>
        </w:rPr>
        <w:t xml:space="preserve">Pujol, M. (2019). </w:t>
      </w:r>
      <w:r w:rsidRPr="0060091F">
        <w:rPr>
          <w:rFonts w:ascii="Arial" w:hAnsi="Arial" w:cs="Arial"/>
          <w:i/>
          <w:iCs/>
        </w:rPr>
        <w:t>Análisis cuantitativo con R: matemáticas, estadística y econometría</w:t>
      </w:r>
      <w:r w:rsidRPr="0060091F">
        <w:rPr>
          <w:rFonts w:ascii="Arial" w:hAnsi="Arial" w:cs="Arial"/>
        </w:rPr>
        <w:t xml:space="preserve">. Editorial UOC. </w:t>
      </w:r>
      <w:hyperlink r:id="rId204" w:history="1">
        <w:r w:rsidRPr="0060091F">
          <w:rPr>
            <w:rStyle w:val="Hipervnculo"/>
            <w:rFonts w:ascii="Arial" w:hAnsi="Arial" w:cs="Arial"/>
          </w:rPr>
          <w:t>https://elibro.net/es/lc/ufidelitas/titulos/58652</w:t>
        </w:r>
      </w:hyperlink>
      <w:r w:rsidRPr="0060091F">
        <w:rPr>
          <w:rFonts w:ascii="Arial" w:hAnsi="Arial" w:cs="Arial"/>
        </w:rPr>
        <w:t xml:space="preserve"> </w:t>
      </w:r>
    </w:p>
    <w:p w14:paraId="1A56A3A8" w14:textId="7DA7A41A" w:rsidR="001C7AB6" w:rsidRPr="00F22F60" w:rsidRDefault="00672392" w:rsidP="00672392">
      <w:pPr>
        <w:ind w:left="709" w:hanging="709"/>
        <w:jc w:val="both"/>
        <w:rPr>
          <w:rFonts w:ascii="Arial" w:hAnsi="Arial" w:cs="Arial"/>
          <w:color w:val="2F5496" w:themeColor="accent1" w:themeShade="BF"/>
          <w:u w:val="single"/>
        </w:rPr>
      </w:pPr>
      <w:r w:rsidRPr="007E45D7">
        <w:rPr>
          <w:rFonts w:ascii="Arial" w:eastAsia="Times New Roman" w:hAnsi="Arial" w:cs="Arial"/>
          <w:color w:val="0070C0"/>
          <w:spacing w:val="2"/>
          <w:lang w:eastAsia="es-CR"/>
        </w:rPr>
        <w:t xml:space="preserve">Rosales, R. </w:t>
      </w:r>
      <w:r w:rsidRPr="00E27294">
        <w:rPr>
          <w:rFonts w:ascii="Arial" w:eastAsia="Times New Roman" w:hAnsi="Arial" w:cs="Arial"/>
          <w:spacing w:val="2"/>
          <w:lang w:eastAsia="es-CR"/>
        </w:rPr>
        <w:t>(2013). </w:t>
      </w:r>
      <w:r w:rsidRPr="00E27294">
        <w:rPr>
          <w:rFonts w:ascii="Arial" w:eastAsia="Times New Roman" w:hAnsi="Arial" w:cs="Arial"/>
          <w:i/>
          <w:iCs/>
          <w:spacing w:val="2"/>
          <w:lang w:eastAsia="es-CR"/>
        </w:rPr>
        <w:t>Fundamentos de econometría intermedia: teoría y aplicaciones</w:t>
      </w:r>
      <w:r w:rsidRPr="00E27294">
        <w:rPr>
          <w:rFonts w:ascii="Arial" w:eastAsia="Times New Roman" w:hAnsi="Arial" w:cs="Arial"/>
          <w:spacing w:val="2"/>
          <w:lang w:eastAsia="es-CR"/>
        </w:rPr>
        <w:t xml:space="preserve">. Universidad de los Andes. </w:t>
      </w:r>
      <w:hyperlink r:id="rId205" w:history="1">
        <w:r w:rsidRPr="00E27294">
          <w:rPr>
            <w:rStyle w:val="Hipervnculo"/>
            <w:rFonts w:ascii="Arial" w:eastAsia="Times New Roman" w:hAnsi="Arial" w:cs="Arial"/>
            <w:spacing w:val="2"/>
            <w:lang w:eastAsia="es-CR"/>
          </w:rPr>
          <w:t>https://elibro.net/es/lc/ufidelitas/titulos/69432</w:t>
        </w:r>
      </w:hyperlink>
      <w:r w:rsidRPr="00E27294">
        <w:rPr>
          <w:rFonts w:ascii="Arial" w:eastAsia="Times New Roman" w:hAnsi="Arial" w:cs="Arial"/>
          <w:spacing w:val="2"/>
          <w:lang w:eastAsia="es-CR"/>
        </w:rPr>
        <w:t xml:space="preserve"> </w:t>
      </w:r>
      <w:r w:rsidRPr="002A22AC">
        <w:rPr>
          <w:rStyle w:val="Hipervnculo"/>
          <w:rFonts w:ascii="Arial" w:eastAsia="Times New Roman" w:hAnsi="Arial" w:cs="Arial"/>
          <w:color w:val="auto"/>
          <w:lang w:eastAsia="es-CR"/>
        </w:rPr>
        <w:t>(Clásico</w:t>
      </w:r>
      <w:r>
        <w:rPr>
          <w:rStyle w:val="Hipervnculo"/>
          <w:rFonts w:ascii="Arial" w:eastAsia="Times New Roman" w:hAnsi="Arial" w:cs="Arial"/>
          <w:color w:val="auto"/>
          <w:lang w:eastAsia="es-CR"/>
        </w:rPr>
        <w:t>, última edición</w:t>
      </w:r>
      <w:r w:rsidRPr="002A22AC">
        <w:rPr>
          <w:rStyle w:val="Hipervnculo"/>
          <w:rFonts w:ascii="Arial" w:eastAsia="Times New Roman" w:hAnsi="Arial" w:cs="Arial"/>
          <w:color w:val="auto"/>
          <w:lang w:eastAsia="es-CR"/>
        </w:rPr>
        <w:t>)</w:t>
      </w:r>
    </w:p>
    <w:p w14:paraId="08D1229A" w14:textId="77777777" w:rsidR="001C7AB6" w:rsidRPr="004C7CB4" w:rsidRDefault="001C7AB6" w:rsidP="001C7AB6">
      <w:pPr>
        <w:spacing w:after="120" w:line="240" w:lineRule="auto"/>
        <w:rPr>
          <w:rFonts w:ascii="Arial" w:hAnsi="Arial" w:cs="Arial"/>
          <w:b/>
        </w:rPr>
      </w:pPr>
      <w:r w:rsidRPr="004C7CB4">
        <w:rPr>
          <w:rFonts w:ascii="Arial" w:hAnsi="Arial" w:cs="Arial"/>
          <w:b/>
        </w:rPr>
        <w:t>Observaciones generales</w:t>
      </w:r>
    </w:p>
    <w:p w14:paraId="5A2914C2" w14:textId="77777777" w:rsidR="001C7AB6" w:rsidRPr="004C7CB4" w:rsidRDefault="001C7AB6" w:rsidP="001C7AB6">
      <w:pPr>
        <w:jc w:val="both"/>
        <w:rPr>
          <w:rFonts w:ascii="Arial" w:hAnsi="Arial" w:cs="Arial"/>
        </w:rPr>
      </w:pPr>
      <w:r w:rsidRPr="004C7CB4">
        <w:rPr>
          <w:rFonts w:ascii="Arial" w:hAnsi="Arial" w:cs="Arial"/>
        </w:rPr>
        <w:t>El estudiante debe cumplir con todas las disposiciones del Reglamento de Régimen Estudiantil de la Universidad Fidélitas</w:t>
      </w:r>
    </w:p>
    <w:p w14:paraId="750E33C2" w14:textId="77777777" w:rsidR="001C7AB6" w:rsidRPr="004C7CB4" w:rsidRDefault="001C7AB6" w:rsidP="001C7AB6">
      <w:pPr>
        <w:rPr>
          <w:rFonts w:ascii="Arial" w:hAnsi="Arial" w:cs="Arial"/>
        </w:rPr>
      </w:pPr>
    </w:p>
    <w:p w14:paraId="4F1A66E8" w14:textId="77777777" w:rsidR="0080630A" w:rsidRPr="004C7CB4" w:rsidRDefault="0080630A" w:rsidP="0055764A">
      <w:pPr>
        <w:keepNext/>
        <w:keepLines/>
        <w:spacing w:before="200" w:after="0" w:line="240" w:lineRule="auto"/>
        <w:jc w:val="both"/>
        <w:outlineLvl w:val="0"/>
        <w:rPr>
          <w:rFonts w:ascii="Arial" w:hAnsi="Arial" w:cs="Arial"/>
          <w:b/>
          <w:bCs/>
          <w:lang w:eastAsia="x-none"/>
        </w:rPr>
        <w:sectPr w:rsidR="0080630A" w:rsidRPr="004C7CB4" w:rsidSect="007A31EB">
          <w:pgSz w:w="12240" w:h="15840"/>
          <w:pgMar w:top="1429" w:right="1429" w:bottom="567" w:left="1429" w:header="709" w:footer="709" w:gutter="0"/>
          <w:cols w:space="708"/>
          <w:docGrid w:linePitch="360"/>
        </w:sectPr>
      </w:pPr>
    </w:p>
    <w:p w14:paraId="270A754A" w14:textId="77777777" w:rsidR="005A61A6" w:rsidRPr="004C7CB4" w:rsidRDefault="0080630A" w:rsidP="005A61A6">
      <w:pPr>
        <w:pStyle w:val="Ttulo2"/>
        <w:spacing w:line="240" w:lineRule="auto"/>
        <w:jc w:val="both"/>
        <w:rPr>
          <w:rFonts w:ascii="Arial" w:eastAsiaTheme="minorHAnsi" w:hAnsi="Arial" w:cs="Arial"/>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7" w:name="_Hlk158022667"/>
      <w:bookmarkStart w:id="78" w:name="_Toc166078519"/>
      <w:r w:rsidRPr="004C7CB4">
        <w:rPr>
          <w:rFonts w:ascii="Arial" w:eastAsiaTheme="minorHAnsi" w:hAnsi="Arial" w:cs="Arial"/>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Optativa II</w:t>
      </w:r>
      <w:bookmarkStart w:id="79" w:name="_Toc139363630"/>
      <w:bookmarkEnd w:id="77"/>
      <w:bookmarkEnd w:id="78"/>
    </w:p>
    <w:p w14:paraId="5ADB4752" w14:textId="20CE57C9" w:rsidR="00E54150" w:rsidRPr="004C7CB4" w:rsidRDefault="00E54150" w:rsidP="005A61A6">
      <w:pPr>
        <w:pStyle w:val="Ttulo3"/>
        <w:rPr>
          <w:rFonts w:ascii="Arial" w:eastAsia="Times New Roman" w:hAnsi="Arial" w:cs="Arial"/>
          <w:sz w:val="22"/>
          <w:szCs w:val="22"/>
          <w:lang w:eastAsia="es-CR"/>
        </w:rPr>
      </w:pPr>
      <w:bookmarkStart w:id="80" w:name="_Toc166078520"/>
      <w:r w:rsidRPr="004C7CB4">
        <w:rPr>
          <w:rFonts w:ascii="Arial" w:eastAsia="Times New Roman" w:hAnsi="Arial" w:cs="Arial"/>
          <w:sz w:val="22"/>
          <w:szCs w:val="22"/>
          <w:lang w:eastAsia="es-CR"/>
        </w:rPr>
        <w:t>EC-801</w:t>
      </w:r>
      <w:r w:rsidR="00664D09" w:rsidRPr="004C7CB4">
        <w:rPr>
          <w:rFonts w:ascii="Arial" w:eastAsia="Times New Roman" w:hAnsi="Arial" w:cs="Arial"/>
          <w:sz w:val="22"/>
          <w:szCs w:val="22"/>
          <w:lang w:eastAsia="es-CR"/>
        </w:rPr>
        <w:t xml:space="preserve"> </w:t>
      </w:r>
      <w:r w:rsidRPr="004C7CB4">
        <w:rPr>
          <w:rFonts w:ascii="Arial" w:eastAsia="Times New Roman" w:hAnsi="Arial" w:cs="Arial"/>
          <w:sz w:val="22"/>
          <w:szCs w:val="22"/>
          <w:lang w:eastAsia="es-CR"/>
        </w:rPr>
        <w:t>Econometría Financiera</w:t>
      </w:r>
      <w:bookmarkEnd w:id="80"/>
    </w:p>
    <w:p w14:paraId="7EC4BF3B" w14:textId="77777777" w:rsidR="0055764A" w:rsidRPr="004C7CB4" w:rsidRDefault="0055764A" w:rsidP="0055764A">
      <w:pPr>
        <w:spacing w:line="240" w:lineRule="auto"/>
        <w:jc w:val="both"/>
        <w:rPr>
          <w:rFonts w:ascii="Arial" w:eastAsia="Arial" w:hAnsi="Arial" w:cs="Arial"/>
          <w:b/>
        </w:rPr>
      </w:pPr>
      <w:r w:rsidRPr="004C7CB4">
        <w:rPr>
          <w:rFonts w:ascii="Arial" w:eastAsia="Arial" w:hAnsi="Arial" w:cs="Arial"/>
          <w:b/>
        </w:rPr>
        <w:t>INFORMACIÓN GENERAL DEL CURSO</w:t>
      </w:r>
    </w:p>
    <w:tbl>
      <w:tblPr>
        <w:tblStyle w:val="Tablaconcuadrcula"/>
        <w:tblW w:w="9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8"/>
        <w:gridCol w:w="5326"/>
      </w:tblGrid>
      <w:tr w:rsidR="003C6757" w:rsidRPr="004C7CB4" w14:paraId="6F20DB8B" w14:textId="77777777" w:rsidTr="00AD526E">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5F4C311F"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UNIVERSIDAD FIDÉLITAS</w:t>
            </w:r>
          </w:p>
          <w:p w14:paraId="090558B1"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FACULTAD DE CIENCIAS SOCIALES Y ECONÓMICAS</w:t>
            </w:r>
          </w:p>
          <w:p w14:paraId="34D51F5C" w14:textId="2D283D64" w:rsidR="00F41B4C" w:rsidRPr="004C7CB4" w:rsidRDefault="008E0126" w:rsidP="008E0126">
            <w:pPr>
              <w:jc w:val="center"/>
              <w:rPr>
                <w:rFonts w:ascii="Arial" w:hAnsi="Arial" w:cs="Arial"/>
                <w:b/>
                <w:bCs/>
                <w:lang w:eastAsia="es-CR"/>
              </w:rPr>
            </w:pPr>
            <w:r w:rsidRPr="004C7CB4">
              <w:rPr>
                <w:rFonts w:ascii="Arial" w:hAnsi="Arial" w:cs="Arial"/>
                <w:b/>
                <w:bCs/>
                <w:lang w:val="es-ES" w:eastAsia="es-CR"/>
              </w:rPr>
              <w:t>BACHILLERATO EN ECONOMÍA</w:t>
            </w:r>
          </w:p>
        </w:tc>
      </w:tr>
      <w:tr w:rsidR="00C66AF1" w:rsidRPr="004C7CB4" w14:paraId="4B5125C9"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5A935C81" w14:textId="3421379A" w:rsidR="00C66AF1" w:rsidRPr="004C7CB4" w:rsidRDefault="00C66AF1" w:rsidP="00C66AF1">
            <w:pPr>
              <w:jc w:val="both"/>
              <w:rPr>
                <w:rFonts w:ascii="Arial" w:hAnsi="Arial" w:cs="Arial"/>
                <w:lang w:eastAsia="es-CR"/>
              </w:rPr>
            </w:pPr>
            <w:r w:rsidRPr="004C7CB4">
              <w:rPr>
                <w:rFonts w:ascii="Arial" w:hAnsi="Arial" w:cs="Arial"/>
                <w:b/>
                <w:bCs/>
              </w:rPr>
              <w:t>CÓDIGO DEL CURSO</w:t>
            </w:r>
          </w:p>
        </w:tc>
        <w:tc>
          <w:tcPr>
            <w:tcW w:w="5326" w:type="dxa"/>
            <w:tcBorders>
              <w:top w:val="single" w:sz="4" w:space="0" w:color="auto"/>
              <w:left w:val="single" w:sz="4" w:space="0" w:color="auto"/>
              <w:bottom w:val="single" w:sz="4" w:space="0" w:color="auto"/>
              <w:right w:val="single" w:sz="4" w:space="0" w:color="auto"/>
            </w:tcBorders>
            <w:hideMark/>
          </w:tcPr>
          <w:p w14:paraId="6250A830" w14:textId="58180FA3" w:rsidR="00C66AF1" w:rsidRPr="004C7CB4" w:rsidRDefault="00C66AF1" w:rsidP="00C66AF1">
            <w:pPr>
              <w:jc w:val="both"/>
              <w:rPr>
                <w:rFonts w:ascii="Arial" w:hAnsi="Arial" w:cs="Arial"/>
                <w:b/>
                <w:bCs/>
                <w:lang w:eastAsia="es-CR"/>
              </w:rPr>
            </w:pPr>
            <w:r w:rsidRPr="004C7CB4">
              <w:rPr>
                <w:rFonts w:ascii="Arial" w:hAnsi="Arial" w:cs="Arial"/>
                <w:bCs/>
                <w:lang w:eastAsia="es-CR"/>
              </w:rPr>
              <w:t>EC-801</w:t>
            </w:r>
          </w:p>
        </w:tc>
      </w:tr>
      <w:tr w:rsidR="00C66AF1" w:rsidRPr="004C7CB4" w14:paraId="0BF87613" w14:textId="77777777" w:rsidTr="00C66AF1">
        <w:tc>
          <w:tcPr>
            <w:tcW w:w="3738" w:type="dxa"/>
            <w:tcBorders>
              <w:top w:val="single" w:sz="4" w:space="0" w:color="auto"/>
              <w:left w:val="single" w:sz="4" w:space="0" w:color="auto"/>
              <w:bottom w:val="single" w:sz="4" w:space="0" w:color="auto"/>
              <w:right w:val="single" w:sz="4" w:space="0" w:color="auto"/>
            </w:tcBorders>
            <w:hideMark/>
          </w:tcPr>
          <w:p w14:paraId="03235C86" w14:textId="47186F95" w:rsidR="00C66AF1" w:rsidRPr="004C7CB4" w:rsidRDefault="00C66AF1" w:rsidP="00C66AF1">
            <w:pPr>
              <w:jc w:val="both"/>
              <w:rPr>
                <w:rFonts w:ascii="Arial" w:hAnsi="Arial" w:cs="Arial"/>
                <w:lang w:eastAsia="es-CR"/>
              </w:rPr>
            </w:pPr>
            <w:r w:rsidRPr="004C7CB4">
              <w:rPr>
                <w:rFonts w:ascii="Arial" w:hAnsi="Arial" w:cs="Arial"/>
                <w:b/>
                <w:bCs/>
              </w:rPr>
              <w:t>NOMBRE DEL CURSO</w:t>
            </w:r>
          </w:p>
        </w:tc>
        <w:tc>
          <w:tcPr>
            <w:tcW w:w="5326" w:type="dxa"/>
            <w:tcBorders>
              <w:top w:val="single" w:sz="4" w:space="0" w:color="auto"/>
              <w:left w:val="single" w:sz="4" w:space="0" w:color="auto"/>
              <w:bottom w:val="single" w:sz="4" w:space="0" w:color="auto"/>
              <w:right w:val="single" w:sz="4" w:space="0" w:color="auto"/>
            </w:tcBorders>
          </w:tcPr>
          <w:p w14:paraId="7EA1459C" w14:textId="430AB03D" w:rsidR="00C66AF1" w:rsidRPr="004C7CB4" w:rsidRDefault="00C66AF1" w:rsidP="00C66AF1">
            <w:pPr>
              <w:jc w:val="both"/>
              <w:rPr>
                <w:rFonts w:ascii="Arial" w:hAnsi="Arial" w:cs="Arial"/>
                <w:b/>
                <w:lang w:eastAsia="es-CR"/>
              </w:rPr>
            </w:pPr>
            <w:r w:rsidRPr="004C7CB4">
              <w:rPr>
                <w:rFonts w:ascii="Arial" w:eastAsia="Arial" w:hAnsi="Arial" w:cs="Arial"/>
                <w:b/>
                <w:bCs/>
              </w:rPr>
              <w:t>Econometría Financiera</w:t>
            </w:r>
          </w:p>
        </w:tc>
      </w:tr>
      <w:tr w:rsidR="00C66AF1" w:rsidRPr="004C7CB4" w14:paraId="7DC0FCC3" w14:textId="77777777" w:rsidTr="00C66AF1">
        <w:tc>
          <w:tcPr>
            <w:tcW w:w="3738" w:type="dxa"/>
            <w:tcBorders>
              <w:top w:val="single" w:sz="4" w:space="0" w:color="auto"/>
              <w:left w:val="single" w:sz="4" w:space="0" w:color="auto"/>
              <w:bottom w:val="single" w:sz="4" w:space="0" w:color="auto"/>
              <w:right w:val="single" w:sz="4" w:space="0" w:color="auto"/>
            </w:tcBorders>
            <w:hideMark/>
          </w:tcPr>
          <w:p w14:paraId="55D67FCE" w14:textId="5CCF3B81" w:rsidR="00C66AF1" w:rsidRPr="004C7CB4" w:rsidRDefault="00C66AF1" w:rsidP="00C66AF1">
            <w:pPr>
              <w:jc w:val="both"/>
              <w:rPr>
                <w:rFonts w:ascii="Arial" w:hAnsi="Arial" w:cs="Arial"/>
                <w:bCs/>
                <w:lang w:eastAsia="es-CR"/>
              </w:rPr>
            </w:pPr>
            <w:r w:rsidRPr="004C7CB4">
              <w:rPr>
                <w:rFonts w:ascii="Arial" w:hAnsi="Arial" w:cs="Arial"/>
                <w:b/>
                <w:bCs/>
              </w:rPr>
              <w:t>CRÉDITOS</w:t>
            </w:r>
          </w:p>
        </w:tc>
        <w:tc>
          <w:tcPr>
            <w:tcW w:w="5326" w:type="dxa"/>
            <w:tcBorders>
              <w:top w:val="single" w:sz="4" w:space="0" w:color="auto"/>
              <w:left w:val="single" w:sz="4" w:space="0" w:color="auto"/>
              <w:bottom w:val="single" w:sz="4" w:space="0" w:color="auto"/>
              <w:right w:val="single" w:sz="4" w:space="0" w:color="auto"/>
            </w:tcBorders>
          </w:tcPr>
          <w:p w14:paraId="20F1F7ED" w14:textId="0C8BCFC8" w:rsidR="00C66AF1" w:rsidRPr="004C7CB4" w:rsidRDefault="00C66AF1" w:rsidP="00C66AF1">
            <w:pPr>
              <w:jc w:val="both"/>
              <w:rPr>
                <w:rFonts w:ascii="Arial" w:eastAsia="Arial" w:hAnsi="Arial" w:cs="Arial"/>
                <w:b/>
                <w:bCs/>
              </w:rPr>
            </w:pPr>
            <w:r w:rsidRPr="004C7CB4">
              <w:rPr>
                <w:rFonts w:ascii="Arial" w:hAnsi="Arial" w:cs="Arial"/>
                <w:bCs/>
                <w:lang w:eastAsia="es-CR"/>
              </w:rPr>
              <w:t>3</w:t>
            </w:r>
          </w:p>
        </w:tc>
      </w:tr>
      <w:tr w:rsidR="00C66AF1" w:rsidRPr="004C7CB4" w14:paraId="1C2E2BDE" w14:textId="77777777" w:rsidTr="00C66AF1">
        <w:trPr>
          <w:trHeight w:val="271"/>
        </w:trPr>
        <w:tc>
          <w:tcPr>
            <w:tcW w:w="3738" w:type="dxa"/>
            <w:tcBorders>
              <w:top w:val="single" w:sz="4" w:space="0" w:color="auto"/>
              <w:left w:val="single" w:sz="4" w:space="0" w:color="auto"/>
              <w:bottom w:val="single" w:sz="4" w:space="0" w:color="auto"/>
              <w:right w:val="single" w:sz="4" w:space="0" w:color="auto"/>
            </w:tcBorders>
            <w:hideMark/>
          </w:tcPr>
          <w:p w14:paraId="6FADB17C" w14:textId="236320DA" w:rsidR="00C66AF1" w:rsidRPr="004C7CB4" w:rsidRDefault="00C66AF1" w:rsidP="00C66AF1">
            <w:pPr>
              <w:jc w:val="both"/>
              <w:rPr>
                <w:rFonts w:ascii="Arial" w:hAnsi="Arial" w:cs="Arial"/>
                <w:bCs/>
                <w:lang w:eastAsia="es-CR"/>
              </w:rPr>
            </w:pPr>
            <w:r w:rsidRPr="004C7CB4">
              <w:rPr>
                <w:rFonts w:ascii="Arial" w:hAnsi="Arial" w:cs="Arial"/>
                <w:b/>
                <w:bCs/>
              </w:rPr>
              <w:t>DURACIÓN</w:t>
            </w:r>
          </w:p>
        </w:tc>
        <w:tc>
          <w:tcPr>
            <w:tcW w:w="5326" w:type="dxa"/>
            <w:tcBorders>
              <w:top w:val="single" w:sz="4" w:space="0" w:color="auto"/>
              <w:left w:val="single" w:sz="4" w:space="0" w:color="auto"/>
              <w:bottom w:val="single" w:sz="4" w:space="0" w:color="auto"/>
              <w:right w:val="single" w:sz="4" w:space="0" w:color="auto"/>
            </w:tcBorders>
          </w:tcPr>
          <w:p w14:paraId="757ECA92" w14:textId="563FE726" w:rsidR="00C66AF1" w:rsidRPr="004C7CB4" w:rsidRDefault="00C66AF1" w:rsidP="00C66AF1">
            <w:pPr>
              <w:jc w:val="both"/>
              <w:rPr>
                <w:rFonts w:ascii="Arial" w:hAnsi="Arial" w:cs="Arial"/>
                <w:bCs/>
                <w:lang w:eastAsia="es-CR"/>
              </w:rPr>
            </w:pPr>
            <w:r>
              <w:rPr>
                <w:rFonts w:ascii="Arial" w:hAnsi="Arial" w:cs="Arial"/>
                <w:bCs/>
                <w:lang w:eastAsia="es-CR"/>
              </w:rPr>
              <w:t>15 semanas</w:t>
            </w:r>
          </w:p>
        </w:tc>
      </w:tr>
      <w:tr w:rsidR="00C66AF1" w:rsidRPr="004C7CB4" w14:paraId="44FBA670"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32559B9F" w14:textId="109F006A" w:rsidR="00C66AF1" w:rsidRPr="004C7CB4" w:rsidRDefault="00C66AF1" w:rsidP="00C66AF1">
            <w:pPr>
              <w:jc w:val="both"/>
              <w:rPr>
                <w:rFonts w:ascii="Arial" w:hAnsi="Arial" w:cs="Arial"/>
                <w:bCs/>
                <w:lang w:eastAsia="es-CR"/>
              </w:rPr>
            </w:pPr>
            <w:r w:rsidRPr="004C7CB4">
              <w:rPr>
                <w:rFonts w:ascii="Arial" w:hAnsi="Arial" w:cs="Arial"/>
                <w:b/>
                <w:bCs/>
              </w:rPr>
              <w:t>DISTRIBUCIÓN DE HORAS POR SEMANA</w:t>
            </w:r>
          </w:p>
        </w:tc>
        <w:tc>
          <w:tcPr>
            <w:tcW w:w="5326" w:type="dxa"/>
            <w:tcBorders>
              <w:top w:val="single" w:sz="4" w:space="0" w:color="auto"/>
              <w:left w:val="single" w:sz="4" w:space="0" w:color="auto"/>
              <w:bottom w:val="single" w:sz="4" w:space="0" w:color="auto"/>
              <w:right w:val="single" w:sz="4" w:space="0" w:color="auto"/>
            </w:tcBorders>
            <w:hideMark/>
          </w:tcPr>
          <w:p w14:paraId="193FF08A" w14:textId="48D147E4" w:rsidR="00C66AF1" w:rsidRPr="004C7CB4" w:rsidRDefault="00C66AF1" w:rsidP="00C66AF1">
            <w:pPr>
              <w:jc w:val="both"/>
              <w:rPr>
                <w:rFonts w:ascii="Arial" w:hAnsi="Arial" w:cs="Arial"/>
                <w:bCs/>
                <w:lang w:eastAsia="es-CR"/>
              </w:rPr>
            </w:pPr>
            <w:r w:rsidRPr="004C7CB4">
              <w:rPr>
                <w:rFonts w:ascii="Arial" w:eastAsia="Times New Roman" w:hAnsi="Arial" w:cs="Arial"/>
                <w:lang w:val="es-ES" w:eastAsia="es-CR"/>
              </w:rPr>
              <w:t>9 horas distribuidas en: 2 horas de Teoría, 1 hora trabajo práctico y 6 horas trabajo independiente</w:t>
            </w:r>
          </w:p>
        </w:tc>
      </w:tr>
      <w:tr w:rsidR="00C66AF1" w:rsidRPr="004C7CB4" w14:paraId="214C0C05" w14:textId="77777777" w:rsidTr="00C66AF1">
        <w:trPr>
          <w:trHeight w:val="253"/>
        </w:trPr>
        <w:tc>
          <w:tcPr>
            <w:tcW w:w="3738" w:type="dxa"/>
            <w:tcBorders>
              <w:top w:val="single" w:sz="4" w:space="0" w:color="auto"/>
              <w:left w:val="single" w:sz="4" w:space="0" w:color="auto"/>
              <w:bottom w:val="single" w:sz="4" w:space="0" w:color="auto"/>
              <w:right w:val="single" w:sz="4" w:space="0" w:color="auto"/>
            </w:tcBorders>
            <w:hideMark/>
          </w:tcPr>
          <w:p w14:paraId="052CFB65" w14:textId="2427A399" w:rsidR="00C66AF1" w:rsidRPr="004C7CB4" w:rsidRDefault="00C66AF1" w:rsidP="00C66AF1">
            <w:pPr>
              <w:jc w:val="both"/>
              <w:rPr>
                <w:rFonts w:ascii="Arial" w:hAnsi="Arial" w:cs="Arial"/>
                <w:lang w:eastAsia="es-CR"/>
              </w:rPr>
            </w:pPr>
            <w:r w:rsidRPr="004C7CB4">
              <w:rPr>
                <w:rFonts w:ascii="Arial" w:hAnsi="Arial" w:cs="Arial"/>
                <w:b/>
                <w:bCs/>
              </w:rPr>
              <w:t>MODALIDAD</w:t>
            </w:r>
          </w:p>
        </w:tc>
        <w:tc>
          <w:tcPr>
            <w:tcW w:w="5326" w:type="dxa"/>
            <w:tcBorders>
              <w:top w:val="single" w:sz="4" w:space="0" w:color="auto"/>
              <w:left w:val="single" w:sz="4" w:space="0" w:color="auto"/>
              <w:bottom w:val="single" w:sz="4" w:space="0" w:color="auto"/>
              <w:right w:val="single" w:sz="4" w:space="0" w:color="auto"/>
            </w:tcBorders>
          </w:tcPr>
          <w:p w14:paraId="29B509F7" w14:textId="1580379C" w:rsidR="00C66AF1" w:rsidRPr="004C7CB4" w:rsidRDefault="00C66AF1" w:rsidP="00C66AF1">
            <w:pPr>
              <w:jc w:val="both"/>
              <w:rPr>
                <w:rFonts w:ascii="Arial" w:hAnsi="Arial" w:cs="Arial"/>
                <w:lang w:eastAsia="es-CR"/>
              </w:rPr>
            </w:pPr>
            <w:r w:rsidRPr="004C7CB4">
              <w:rPr>
                <w:rFonts w:ascii="Arial" w:hAnsi="Arial" w:cs="Arial"/>
                <w:lang w:eastAsia="es-CR"/>
              </w:rPr>
              <w:t>Presencial</w:t>
            </w:r>
          </w:p>
        </w:tc>
      </w:tr>
      <w:tr w:rsidR="00C66AF1" w:rsidRPr="004C7CB4" w14:paraId="6D47AB6B" w14:textId="77777777" w:rsidTr="00C66AF1">
        <w:tc>
          <w:tcPr>
            <w:tcW w:w="3738" w:type="dxa"/>
            <w:tcBorders>
              <w:top w:val="single" w:sz="4" w:space="0" w:color="auto"/>
              <w:left w:val="single" w:sz="4" w:space="0" w:color="auto"/>
              <w:bottom w:val="single" w:sz="4" w:space="0" w:color="auto"/>
              <w:right w:val="single" w:sz="4" w:space="0" w:color="auto"/>
            </w:tcBorders>
            <w:hideMark/>
          </w:tcPr>
          <w:p w14:paraId="7D75D3A2" w14:textId="075926B9" w:rsidR="00C66AF1" w:rsidRPr="004C7CB4" w:rsidRDefault="00C66AF1" w:rsidP="00C66AF1">
            <w:pPr>
              <w:jc w:val="both"/>
              <w:rPr>
                <w:rFonts w:ascii="Arial" w:hAnsi="Arial" w:cs="Arial"/>
                <w:lang w:eastAsia="es-CR"/>
              </w:rPr>
            </w:pPr>
            <w:r w:rsidRPr="004C7CB4">
              <w:rPr>
                <w:rFonts w:ascii="Arial" w:hAnsi="Arial" w:cs="Arial"/>
                <w:b/>
                <w:bCs/>
              </w:rPr>
              <w:t>NATURALEZA</w:t>
            </w:r>
          </w:p>
        </w:tc>
        <w:tc>
          <w:tcPr>
            <w:tcW w:w="5326" w:type="dxa"/>
            <w:tcBorders>
              <w:top w:val="single" w:sz="4" w:space="0" w:color="auto"/>
              <w:left w:val="single" w:sz="4" w:space="0" w:color="auto"/>
              <w:bottom w:val="single" w:sz="4" w:space="0" w:color="auto"/>
              <w:right w:val="single" w:sz="4" w:space="0" w:color="auto"/>
            </w:tcBorders>
          </w:tcPr>
          <w:p w14:paraId="2C44FA6B" w14:textId="72E22567" w:rsidR="00C66AF1" w:rsidRPr="004C7CB4" w:rsidRDefault="00C66AF1" w:rsidP="00C66AF1">
            <w:pPr>
              <w:jc w:val="both"/>
              <w:rPr>
                <w:rFonts w:ascii="Arial" w:hAnsi="Arial" w:cs="Arial"/>
                <w:lang w:eastAsia="es-CR"/>
              </w:rPr>
            </w:pPr>
            <w:r w:rsidRPr="004C7CB4">
              <w:rPr>
                <w:rFonts w:ascii="Arial" w:hAnsi="Arial" w:cs="Arial"/>
                <w:bCs/>
                <w:lang w:eastAsia="es-CR"/>
              </w:rPr>
              <w:t>Teórico- práctico</w:t>
            </w:r>
          </w:p>
        </w:tc>
      </w:tr>
      <w:tr w:rsidR="00C66AF1" w:rsidRPr="004C7CB4" w14:paraId="5ED2D9D4" w14:textId="77777777" w:rsidTr="00C66AF1">
        <w:tc>
          <w:tcPr>
            <w:tcW w:w="3738" w:type="dxa"/>
            <w:tcBorders>
              <w:top w:val="single" w:sz="4" w:space="0" w:color="auto"/>
              <w:left w:val="single" w:sz="4" w:space="0" w:color="auto"/>
              <w:bottom w:val="single" w:sz="4" w:space="0" w:color="auto"/>
              <w:right w:val="single" w:sz="4" w:space="0" w:color="auto"/>
            </w:tcBorders>
            <w:hideMark/>
          </w:tcPr>
          <w:p w14:paraId="71880BD3" w14:textId="6B4C81D4" w:rsidR="00C66AF1" w:rsidRPr="004C7CB4" w:rsidRDefault="00C66AF1" w:rsidP="00C66AF1">
            <w:pPr>
              <w:jc w:val="both"/>
              <w:rPr>
                <w:rFonts w:ascii="Arial" w:hAnsi="Arial" w:cs="Arial"/>
                <w:lang w:eastAsia="es-CR"/>
              </w:rPr>
            </w:pPr>
            <w:r w:rsidRPr="004C7CB4">
              <w:rPr>
                <w:rFonts w:ascii="Arial" w:hAnsi="Arial" w:cs="Arial"/>
                <w:b/>
                <w:bCs/>
              </w:rPr>
              <w:t>UBICACIÓN</w:t>
            </w:r>
          </w:p>
        </w:tc>
        <w:tc>
          <w:tcPr>
            <w:tcW w:w="5326" w:type="dxa"/>
            <w:tcBorders>
              <w:top w:val="single" w:sz="4" w:space="0" w:color="auto"/>
              <w:left w:val="single" w:sz="4" w:space="0" w:color="auto"/>
              <w:bottom w:val="single" w:sz="4" w:space="0" w:color="auto"/>
              <w:right w:val="single" w:sz="4" w:space="0" w:color="auto"/>
            </w:tcBorders>
          </w:tcPr>
          <w:p w14:paraId="0B3A837C" w14:textId="759B3B3C" w:rsidR="00C66AF1" w:rsidRPr="004C7CB4" w:rsidRDefault="00C66AF1" w:rsidP="00C66AF1">
            <w:pPr>
              <w:jc w:val="both"/>
              <w:rPr>
                <w:rFonts w:ascii="Arial" w:hAnsi="Arial" w:cs="Arial"/>
                <w:bCs/>
                <w:lang w:eastAsia="es-CR"/>
              </w:rPr>
            </w:pPr>
            <w:r w:rsidRPr="004C7CB4">
              <w:rPr>
                <w:rFonts w:ascii="Arial" w:eastAsiaTheme="minorEastAsia" w:hAnsi="Arial" w:cs="Arial"/>
                <w:lang w:eastAsia="es-CR"/>
              </w:rPr>
              <w:t>Por definir</w:t>
            </w:r>
          </w:p>
        </w:tc>
      </w:tr>
      <w:tr w:rsidR="00C66AF1" w:rsidRPr="004C7CB4" w14:paraId="77B679CE"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59FB732E" w14:textId="14619B03" w:rsidR="00C66AF1" w:rsidRPr="004C7CB4" w:rsidRDefault="00C66AF1" w:rsidP="00C66AF1">
            <w:pPr>
              <w:jc w:val="both"/>
              <w:rPr>
                <w:rFonts w:ascii="Arial" w:hAnsi="Arial" w:cs="Arial"/>
                <w:bCs/>
                <w:lang w:eastAsia="es-CR"/>
              </w:rPr>
            </w:pPr>
            <w:r w:rsidRPr="004C7CB4">
              <w:rPr>
                <w:rFonts w:ascii="Arial" w:hAnsi="Arial" w:cs="Arial"/>
                <w:b/>
                <w:bCs/>
              </w:rPr>
              <w:t>REQUISITOS</w:t>
            </w:r>
          </w:p>
        </w:tc>
        <w:tc>
          <w:tcPr>
            <w:tcW w:w="5326" w:type="dxa"/>
            <w:tcBorders>
              <w:top w:val="single" w:sz="4" w:space="0" w:color="auto"/>
              <w:left w:val="single" w:sz="4" w:space="0" w:color="auto"/>
              <w:bottom w:val="single" w:sz="4" w:space="0" w:color="auto"/>
              <w:right w:val="single" w:sz="4" w:space="0" w:color="auto"/>
            </w:tcBorders>
            <w:hideMark/>
          </w:tcPr>
          <w:p w14:paraId="1E7E8B66" w14:textId="77777777" w:rsidR="00C66AF1" w:rsidRPr="004C7CB4" w:rsidRDefault="00C66AF1" w:rsidP="00C66AF1">
            <w:pPr>
              <w:jc w:val="both"/>
              <w:rPr>
                <w:rFonts w:ascii="Arial" w:hAnsi="Arial" w:cs="Arial"/>
                <w:bCs/>
                <w:lang w:eastAsia="es-CR"/>
              </w:rPr>
            </w:pPr>
            <w:r w:rsidRPr="004C7CB4">
              <w:rPr>
                <w:rFonts w:ascii="Arial" w:hAnsi="Arial" w:cs="Arial"/>
                <w:bCs/>
                <w:lang w:eastAsia="es-CR"/>
              </w:rPr>
              <w:t>EC-700</w:t>
            </w:r>
          </w:p>
        </w:tc>
      </w:tr>
      <w:tr w:rsidR="00C66AF1" w:rsidRPr="004C7CB4" w14:paraId="227F9077"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2E6BC50E" w14:textId="1743117D" w:rsidR="00C66AF1" w:rsidRPr="004C7CB4" w:rsidRDefault="00C66AF1" w:rsidP="00C66AF1">
            <w:pPr>
              <w:jc w:val="both"/>
              <w:rPr>
                <w:rFonts w:ascii="Arial" w:hAnsi="Arial" w:cs="Arial"/>
                <w:bCs/>
                <w:lang w:eastAsia="es-CR"/>
              </w:rPr>
            </w:pPr>
            <w:r w:rsidRPr="004C7CB4">
              <w:rPr>
                <w:rFonts w:ascii="Arial" w:hAnsi="Arial" w:cs="Arial"/>
                <w:b/>
                <w:bCs/>
              </w:rPr>
              <w:t>CORREQUISITOS</w:t>
            </w:r>
          </w:p>
        </w:tc>
        <w:tc>
          <w:tcPr>
            <w:tcW w:w="5326" w:type="dxa"/>
            <w:tcBorders>
              <w:top w:val="single" w:sz="4" w:space="0" w:color="auto"/>
              <w:left w:val="single" w:sz="4" w:space="0" w:color="auto"/>
              <w:bottom w:val="single" w:sz="4" w:space="0" w:color="auto"/>
              <w:right w:val="single" w:sz="4" w:space="0" w:color="auto"/>
            </w:tcBorders>
            <w:hideMark/>
          </w:tcPr>
          <w:p w14:paraId="77736F3E" w14:textId="77777777" w:rsidR="00C66AF1" w:rsidRPr="004C7CB4" w:rsidRDefault="00C66AF1" w:rsidP="00C66AF1">
            <w:pPr>
              <w:jc w:val="both"/>
              <w:rPr>
                <w:rFonts w:ascii="Arial" w:hAnsi="Arial" w:cs="Arial"/>
                <w:bCs/>
                <w:lang w:eastAsia="es-CR"/>
              </w:rPr>
            </w:pPr>
            <w:r w:rsidRPr="004C7CB4">
              <w:rPr>
                <w:rFonts w:ascii="Arial" w:hAnsi="Arial" w:cs="Arial"/>
                <w:bCs/>
                <w:lang w:eastAsia="es-CR"/>
              </w:rPr>
              <w:t>Ninguno</w:t>
            </w:r>
          </w:p>
        </w:tc>
      </w:tr>
      <w:tr w:rsidR="00C66AF1" w:rsidRPr="004C7CB4" w14:paraId="02FC0021" w14:textId="77777777" w:rsidTr="00C66AF1">
        <w:tc>
          <w:tcPr>
            <w:tcW w:w="3738" w:type="dxa"/>
            <w:tcBorders>
              <w:top w:val="single" w:sz="4" w:space="0" w:color="auto"/>
              <w:left w:val="single" w:sz="4" w:space="0" w:color="auto"/>
              <w:bottom w:val="single" w:sz="4" w:space="0" w:color="auto"/>
              <w:right w:val="single" w:sz="4" w:space="0" w:color="auto"/>
            </w:tcBorders>
            <w:hideMark/>
          </w:tcPr>
          <w:p w14:paraId="12D5F149" w14:textId="189B88B0" w:rsidR="00C66AF1" w:rsidRPr="004C7CB4" w:rsidRDefault="00C66AF1" w:rsidP="00C66AF1">
            <w:pPr>
              <w:jc w:val="both"/>
              <w:rPr>
                <w:rFonts w:ascii="Arial" w:hAnsi="Arial" w:cs="Arial"/>
                <w:bCs/>
                <w:lang w:eastAsia="es-CR"/>
              </w:rPr>
            </w:pPr>
            <w:r w:rsidRPr="004C7CB4">
              <w:rPr>
                <w:rFonts w:ascii="Arial" w:hAnsi="Arial" w:cs="Arial"/>
                <w:b/>
                <w:bCs/>
              </w:rPr>
              <w:t>NIVEL</w:t>
            </w:r>
          </w:p>
        </w:tc>
        <w:tc>
          <w:tcPr>
            <w:tcW w:w="5326" w:type="dxa"/>
            <w:tcBorders>
              <w:top w:val="single" w:sz="4" w:space="0" w:color="auto"/>
              <w:left w:val="single" w:sz="4" w:space="0" w:color="auto"/>
              <w:bottom w:val="single" w:sz="4" w:space="0" w:color="auto"/>
              <w:right w:val="single" w:sz="4" w:space="0" w:color="auto"/>
            </w:tcBorders>
          </w:tcPr>
          <w:p w14:paraId="34963F02" w14:textId="61EED948" w:rsidR="00C66AF1" w:rsidRPr="004C7CB4" w:rsidRDefault="00C66AF1" w:rsidP="00C66AF1">
            <w:pPr>
              <w:jc w:val="both"/>
              <w:rPr>
                <w:rFonts w:ascii="Arial" w:hAnsi="Arial" w:cs="Arial"/>
                <w:bCs/>
                <w:lang w:eastAsia="es-CR"/>
              </w:rPr>
            </w:pPr>
            <w:r w:rsidRPr="004C7CB4">
              <w:rPr>
                <w:rFonts w:ascii="Arial" w:hAnsi="Arial" w:cs="Arial"/>
                <w:bCs/>
                <w:lang w:eastAsia="es-CR"/>
              </w:rPr>
              <w:t>VII cuatrimestre (Optativa II)</w:t>
            </w:r>
          </w:p>
        </w:tc>
      </w:tr>
      <w:tr w:rsidR="00C66AF1" w:rsidRPr="004C7CB4" w14:paraId="5B8650E3"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189DA1A5" w14:textId="64B1A2A5" w:rsidR="00C66AF1" w:rsidRPr="004C7CB4" w:rsidRDefault="00C66AF1" w:rsidP="00C66AF1">
            <w:pPr>
              <w:jc w:val="both"/>
              <w:rPr>
                <w:rFonts w:ascii="Arial" w:hAnsi="Arial" w:cs="Arial"/>
                <w:bCs/>
                <w:lang w:eastAsia="es-CR"/>
              </w:rPr>
            </w:pPr>
            <w:r w:rsidRPr="004C7CB4">
              <w:rPr>
                <w:rFonts w:ascii="Arial" w:hAnsi="Arial" w:cs="Arial"/>
                <w:b/>
                <w:bCs/>
              </w:rPr>
              <w:t>PROFESOR</w:t>
            </w:r>
          </w:p>
        </w:tc>
        <w:tc>
          <w:tcPr>
            <w:tcW w:w="5326" w:type="dxa"/>
            <w:tcBorders>
              <w:top w:val="single" w:sz="4" w:space="0" w:color="auto"/>
              <w:left w:val="single" w:sz="4" w:space="0" w:color="auto"/>
              <w:bottom w:val="single" w:sz="4" w:space="0" w:color="auto"/>
              <w:right w:val="single" w:sz="4" w:space="0" w:color="auto"/>
            </w:tcBorders>
            <w:hideMark/>
          </w:tcPr>
          <w:p w14:paraId="724EFE7F" w14:textId="77777777" w:rsidR="00C66AF1" w:rsidRPr="004C7CB4" w:rsidRDefault="00C66AF1" w:rsidP="00C66AF1">
            <w:pPr>
              <w:jc w:val="both"/>
              <w:rPr>
                <w:rFonts w:ascii="Arial" w:eastAsiaTheme="minorEastAsia" w:hAnsi="Arial" w:cs="Arial"/>
                <w:lang w:eastAsia="es-CR"/>
              </w:rPr>
            </w:pPr>
            <w:r w:rsidRPr="004C7CB4">
              <w:rPr>
                <w:rFonts w:ascii="Arial" w:eastAsiaTheme="minorEastAsia" w:hAnsi="Arial" w:cs="Arial"/>
                <w:lang w:eastAsia="es-CR"/>
              </w:rPr>
              <w:t>Por definir</w:t>
            </w:r>
          </w:p>
        </w:tc>
      </w:tr>
      <w:tr w:rsidR="00C66AF1" w:rsidRPr="004C7CB4" w14:paraId="6E9CCE55" w14:textId="77777777" w:rsidTr="00AD526E">
        <w:tc>
          <w:tcPr>
            <w:tcW w:w="3738" w:type="dxa"/>
            <w:tcBorders>
              <w:top w:val="single" w:sz="4" w:space="0" w:color="auto"/>
              <w:left w:val="single" w:sz="4" w:space="0" w:color="auto"/>
              <w:bottom w:val="single" w:sz="4" w:space="0" w:color="auto"/>
              <w:right w:val="single" w:sz="4" w:space="0" w:color="auto"/>
            </w:tcBorders>
          </w:tcPr>
          <w:p w14:paraId="7BFBC675" w14:textId="0DB97580" w:rsidR="00C66AF1" w:rsidRPr="004C7CB4" w:rsidRDefault="00C66AF1" w:rsidP="00C66AF1">
            <w:pPr>
              <w:jc w:val="both"/>
              <w:rPr>
                <w:rFonts w:ascii="Arial" w:hAnsi="Arial" w:cs="Arial"/>
                <w:lang w:eastAsia="es-CR"/>
              </w:rPr>
            </w:pPr>
            <w:r w:rsidRPr="004C7CB4">
              <w:rPr>
                <w:rFonts w:ascii="Arial" w:hAnsi="Arial" w:cs="Arial"/>
                <w:b/>
                <w:bCs/>
              </w:rPr>
              <w:t>SEDE</w:t>
            </w:r>
          </w:p>
        </w:tc>
        <w:tc>
          <w:tcPr>
            <w:tcW w:w="5326" w:type="dxa"/>
            <w:tcBorders>
              <w:top w:val="single" w:sz="4" w:space="0" w:color="auto"/>
              <w:left w:val="single" w:sz="4" w:space="0" w:color="auto"/>
              <w:bottom w:val="single" w:sz="4" w:space="0" w:color="auto"/>
              <w:right w:val="single" w:sz="4" w:space="0" w:color="auto"/>
            </w:tcBorders>
          </w:tcPr>
          <w:p w14:paraId="04F964CD" w14:textId="01A4985B" w:rsidR="00C66AF1" w:rsidRPr="004C7CB4" w:rsidRDefault="00C66AF1" w:rsidP="00C66AF1">
            <w:pPr>
              <w:jc w:val="both"/>
              <w:rPr>
                <w:rFonts w:ascii="Arial" w:eastAsiaTheme="minorEastAsia" w:hAnsi="Arial" w:cs="Arial"/>
                <w:lang w:eastAsia="es-CR"/>
              </w:rPr>
            </w:pPr>
            <w:r w:rsidRPr="004C7CB4">
              <w:rPr>
                <w:rFonts w:ascii="Arial" w:hAnsi="Arial" w:cs="Arial"/>
                <w:b/>
                <w:bCs/>
                <w:lang w:eastAsia="es-CR"/>
              </w:rPr>
              <w:t>Central y Heredia</w:t>
            </w:r>
          </w:p>
        </w:tc>
      </w:tr>
    </w:tbl>
    <w:p w14:paraId="4AD9ECF4" w14:textId="77777777" w:rsidR="00F41B4C" w:rsidRPr="004C7CB4" w:rsidRDefault="00F41B4C" w:rsidP="0055764A">
      <w:pPr>
        <w:jc w:val="both"/>
        <w:rPr>
          <w:rFonts w:ascii="Arial" w:hAnsi="Arial" w:cs="Arial"/>
        </w:rPr>
      </w:pPr>
    </w:p>
    <w:p w14:paraId="25643A56" w14:textId="44AE4F29" w:rsidR="00F41B4C" w:rsidRPr="004C7CB4" w:rsidRDefault="00C66AF1" w:rsidP="0055764A">
      <w:pPr>
        <w:jc w:val="both"/>
        <w:rPr>
          <w:rFonts w:ascii="Arial" w:hAnsi="Arial" w:cs="Arial"/>
          <w:b/>
          <w:bCs/>
        </w:rPr>
      </w:pPr>
      <w:r w:rsidRPr="004C7CB4">
        <w:rPr>
          <w:rFonts w:ascii="Arial" w:hAnsi="Arial" w:cs="Arial"/>
          <w:b/>
          <w:bCs/>
        </w:rPr>
        <w:t>DESCRIPCIÓN DEL CURSO</w:t>
      </w:r>
    </w:p>
    <w:p w14:paraId="0F7E6071" w14:textId="77777777" w:rsidR="00E41AC1" w:rsidRDefault="00F41B4C" w:rsidP="0055764A">
      <w:pPr>
        <w:jc w:val="both"/>
        <w:rPr>
          <w:rFonts w:ascii="Arial" w:hAnsi="Arial" w:cs="Arial"/>
        </w:rPr>
      </w:pPr>
      <w:r w:rsidRPr="004C7CB4">
        <w:rPr>
          <w:rFonts w:ascii="Arial" w:hAnsi="Arial" w:cs="Arial"/>
        </w:rPr>
        <w:t xml:space="preserve">El curso de Econometría Financiera es un programa avanzado que combina teoría y aplicación práctica que permite a los estudiantes de economía adquirir una comprensión profunda de la interacción entre los conceptos econométricos y las finanzas, apoyado con metodología STEM+H (Ciencia, Tecnología, Ingeniería, Matemáticas y Humanidades) y el Aprendizaje Basado en Problemas (ABP), este curso desafía a los estudiantes a resolver problemas financieros del mundo real utilizando herramientas cuantitativas y análisis de datos. </w:t>
      </w:r>
    </w:p>
    <w:p w14:paraId="111ECC16" w14:textId="266BC557" w:rsidR="00F41B4C" w:rsidRPr="004C7CB4" w:rsidRDefault="00F41B4C" w:rsidP="0055764A">
      <w:pPr>
        <w:jc w:val="both"/>
        <w:rPr>
          <w:rFonts w:ascii="Arial" w:hAnsi="Arial" w:cs="Arial"/>
        </w:rPr>
      </w:pPr>
      <w:r w:rsidRPr="004C7CB4">
        <w:rPr>
          <w:rFonts w:ascii="Arial" w:hAnsi="Arial" w:cs="Arial"/>
        </w:rPr>
        <w:t xml:space="preserve">El curso permite que una vez finalizo, el estudiante se pueda responder a la pregunta: </w:t>
      </w:r>
      <w:r w:rsidRPr="004C7CB4">
        <w:rPr>
          <w:rFonts w:ascii="Arial" w:hAnsi="Arial" w:cs="Arial"/>
          <w:b/>
          <w:bCs/>
        </w:rPr>
        <w:t>¿Cómo se pueden utilizar herramientas econométricas para analizar y predecir el comportamiento financiero en diferentes contextos económicos y financieros?</w:t>
      </w:r>
    </w:p>
    <w:p w14:paraId="65882F79" w14:textId="77777777" w:rsidR="00F41B4C" w:rsidRPr="004C7CB4" w:rsidRDefault="00F41B4C" w:rsidP="0055764A">
      <w:pPr>
        <w:jc w:val="both"/>
        <w:rPr>
          <w:rFonts w:ascii="Arial" w:eastAsia="Times New Roman" w:hAnsi="Arial" w:cs="Arial"/>
          <w:lang w:eastAsia="es-CR"/>
        </w:rPr>
      </w:pPr>
      <w:r w:rsidRPr="004C7CB4">
        <w:rPr>
          <w:rFonts w:ascii="Arial" w:eastAsia="Times New Roman" w:hAnsi="Arial" w:cs="Arial"/>
          <w:lang w:eastAsia="es-CR"/>
        </w:rPr>
        <w:t>En cuanto a la naturaleza del curso, este se enfoca en la integración de conceptos económicos, financieros y estadísticos, la aplicación de modelos econométricos para el análisis financiero y el uso de datos financieros reales para la toma de decisiones.</w:t>
      </w:r>
    </w:p>
    <w:p w14:paraId="349219BD" w14:textId="77777777" w:rsidR="00F41B4C" w:rsidRPr="004C7CB4" w:rsidRDefault="00F41B4C" w:rsidP="0055764A">
      <w:pPr>
        <w:jc w:val="both"/>
        <w:rPr>
          <w:rFonts w:ascii="Arial" w:eastAsia="Times New Roman" w:hAnsi="Arial" w:cs="Arial"/>
          <w:lang w:eastAsia="es-CR"/>
        </w:rPr>
      </w:pPr>
      <w:r w:rsidRPr="004C7CB4">
        <w:rPr>
          <w:rFonts w:ascii="Arial" w:eastAsia="Times New Roman" w:hAnsi="Arial" w:cs="Arial"/>
          <w:lang w:eastAsia="es-CR"/>
        </w:rPr>
        <w:t>En forma general, el curso aborda los modelos econométricos en finanzas, partiendo de una introducción a los modelos econométricos utilizados en el análisis financiero, como el modelo de regresión, series de tiempo y modelos de volatilidad.</w:t>
      </w:r>
    </w:p>
    <w:p w14:paraId="63F226E6" w14:textId="77777777" w:rsidR="00F41B4C" w:rsidRPr="004C7CB4" w:rsidRDefault="00F41B4C" w:rsidP="0055764A">
      <w:pPr>
        <w:jc w:val="both"/>
        <w:rPr>
          <w:rFonts w:ascii="Arial" w:hAnsi="Arial" w:cs="Arial"/>
        </w:rPr>
      </w:pPr>
      <w:r w:rsidRPr="004C7CB4">
        <w:rPr>
          <w:rFonts w:ascii="Arial" w:eastAsia="Times New Roman" w:hAnsi="Arial" w:cs="Arial"/>
          <w:lang w:eastAsia="es-CR"/>
        </w:rPr>
        <w:t>El análisis de riesgo financiero, dónde el estudiante tendrá la oportunidad de evaluar riesgos financieros utilizando herramientas econométricas para la gestión de carteras, valuación de activos y cobertura de riesgos; las finanzas corporativas, que abarca la aplicación de modelos econométricos en la valoración</w:t>
      </w:r>
      <w:r w:rsidRPr="004C7CB4">
        <w:rPr>
          <w:rFonts w:ascii="Arial" w:hAnsi="Arial" w:cs="Arial"/>
        </w:rPr>
        <w:t xml:space="preserve"> </w:t>
      </w:r>
      <w:r w:rsidRPr="004C7CB4">
        <w:rPr>
          <w:rFonts w:ascii="Arial" w:eastAsia="Times New Roman" w:hAnsi="Arial" w:cs="Arial"/>
          <w:lang w:eastAsia="es-CR"/>
        </w:rPr>
        <w:t xml:space="preserve">de empresas, fusiones y adquisiciones, y toma de decisiones de inversión; los mercados financieros, en el que se analizará de forma econométrica los mercados </w:t>
      </w:r>
      <w:r w:rsidRPr="004C7CB4">
        <w:rPr>
          <w:rFonts w:ascii="Arial" w:eastAsia="Times New Roman" w:hAnsi="Arial" w:cs="Arial"/>
          <w:lang w:eastAsia="es-CR"/>
        </w:rPr>
        <w:lastRenderedPageBreak/>
        <w:t>de capitales, tasas de interés, tipos de cambio y otros instrumentos financieros y por último la econometría de alta frecuencia, que estudia los diferentes modelos econométricos para datos financieros de alta frecuencia, como los utilizados en el trading algorítmico.</w:t>
      </w:r>
    </w:p>
    <w:p w14:paraId="5BCB2B15" w14:textId="77777777" w:rsidR="00F41B4C" w:rsidRPr="004C7CB4" w:rsidRDefault="00F41B4C" w:rsidP="0055764A">
      <w:pPr>
        <w:jc w:val="both"/>
        <w:rPr>
          <w:rFonts w:ascii="Arial" w:hAnsi="Arial" w:cs="Arial"/>
        </w:rPr>
      </w:pPr>
      <w:r w:rsidRPr="004C7CB4">
        <w:rPr>
          <w:rFonts w:ascii="Arial" w:hAnsi="Arial" w:cs="Arial"/>
        </w:rPr>
        <w:t>Para cumplir con los propósitos del curso, se utilizarán diversas herramientas tecnológicas de alta demanda. software especializado para análisis de datos y econometría, como R, Python, y paquetes estadísticos avanzados, sumado a esto se aprovecharán las tecnologías de visualización de datos para presentar hallazgos de manera efectiva, mediante la utilización de bases de datos financieras en línea y plataformas de simulación para permitir a los estudiantes trabajar con datos reales del mercado fomentando el uso de la programación y la automatización de procesos para análisis eficientes lo cual será facilitado por las tecnologías de comunicación y colaboración en línea que optimizarán la interacción entre los estudiantes, promoviendo la innovación y el trabajo en equipo en proyectos financieros de la vida real.</w:t>
      </w:r>
    </w:p>
    <w:p w14:paraId="76C14B1D" w14:textId="631F2AE9" w:rsidR="00F41B4C" w:rsidRPr="004C7CB4" w:rsidRDefault="00C66AF1" w:rsidP="003718AB">
      <w:pPr>
        <w:jc w:val="both"/>
        <w:rPr>
          <w:rFonts w:ascii="Arial" w:hAnsi="Arial" w:cs="Arial"/>
          <w:b/>
        </w:rPr>
      </w:pPr>
      <w:r w:rsidRPr="004C7CB4">
        <w:rPr>
          <w:rFonts w:ascii="Arial" w:hAnsi="Arial" w:cs="Arial"/>
          <w:b/>
        </w:rPr>
        <w:t>COMPETENCIAS, CRITERIOS DE DESEMPEÑO Y E</w:t>
      </w:r>
      <w:r w:rsidRPr="004C7CB4">
        <w:rPr>
          <w:rFonts w:ascii="Arial" w:eastAsia="Calibri" w:hAnsi="Arial" w:cs="Arial"/>
          <w:b/>
        </w:rPr>
        <w:t>VIDENCIAS</w:t>
      </w:r>
    </w:p>
    <w:p w14:paraId="706BA034" w14:textId="77777777" w:rsidR="00F41B4C" w:rsidRPr="004C7CB4" w:rsidRDefault="00F41B4C" w:rsidP="0055764A">
      <w:pPr>
        <w:spacing w:after="120" w:line="240" w:lineRule="auto"/>
        <w:jc w:val="both"/>
        <w:rPr>
          <w:rFonts w:ascii="Arial" w:eastAsia="MS Mincho" w:hAnsi="Arial" w:cs="Arial"/>
          <w:lang w:eastAsia="es-ES"/>
        </w:rPr>
      </w:pPr>
      <w:r w:rsidRPr="004C7CB4">
        <w:rPr>
          <w:rFonts w:ascii="Arial" w:eastAsia="MS Mincho" w:hAnsi="Arial" w:cs="Arial"/>
        </w:rPr>
        <w:t xml:space="preserve">Para la Universidad Fidélitas </w:t>
      </w:r>
      <w:r w:rsidRPr="004C7CB4">
        <w:rPr>
          <w:rFonts w:ascii="Arial" w:eastAsia="MS Mincho" w:hAnsi="Arial" w:cs="Arial"/>
          <w:lang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6BEDD0B7" w14:textId="77777777" w:rsidR="00F41B4C" w:rsidRPr="004C7CB4" w:rsidRDefault="00F41B4C" w:rsidP="0055764A">
      <w:pPr>
        <w:spacing w:after="120" w:line="240" w:lineRule="auto"/>
        <w:jc w:val="both"/>
        <w:rPr>
          <w:rFonts w:ascii="Arial" w:eastAsia="MS Mincho" w:hAnsi="Arial" w:cs="Arial"/>
        </w:rPr>
      </w:pPr>
      <w:r w:rsidRPr="004C7CB4">
        <w:rPr>
          <w:rFonts w:ascii="Arial" w:eastAsia="MS Mincho" w:hAnsi="Arial" w:cs="Arial"/>
        </w:rPr>
        <w:t>A continuación, se presentan tanto las competencias disciplinares como las genéricas, relacionadas a los criterios de desempeño y e</w:t>
      </w:r>
      <w:r w:rsidRPr="004C7CB4">
        <w:rPr>
          <w:rFonts w:ascii="Arial" w:eastAsia="Calibri" w:hAnsi="Arial" w:cs="Arial"/>
        </w:rPr>
        <w:t>videncias</w:t>
      </w:r>
      <w:r w:rsidRPr="004C7CB4">
        <w:rPr>
          <w:rFonts w:ascii="Arial" w:eastAsia="MS Mincho" w:hAnsi="Arial" w:cs="Arial"/>
        </w:rPr>
        <w:t xml:space="preserve"> para este curso.</w:t>
      </w:r>
    </w:p>
    <w:tbl>
      <w:tblPr>
        <w:tblStyle w:val="Tablaconcuadrcula3"/>
        <w:tblW w:w="5053" w:type="pct"/>
        <w:tblLook w:val="04A0" w:firstRow="1" w:lastRow="0" w:firstColumn="1" w:lastColumn="0" w:noHBand="0" w:noVBand="1"/>
      </w:tblPr>
      <w:tblGrid>
        <w:gridCol w:w="3033"/>
        <w:gridCol w:w="3790"/>
        <w:gridCol w:w="2672"/>
      </w:tblGrid>
      <w:tr w:rsidR="003C6757" w:rsidRPr="004C7CB4" w14:paraId="7A927DA5" w14:textId="77777777" w:rsidTr="00AD526E">
        <w:trPr>
          <w:trHeight w:val="651"/>
        </w:trPr>
        <w:tc>
          <w:tcPr>
            <w:tcW w:w="1597" w:type="pct"/>
            <w:tcBorders>
              <w:top w:val="single" w:sz="4" w:space="0" w:color="auto"/>
              <w:left w:val="single" w:sz="4" w:space="0" w:color="auto"/>
              <w:bottom w:val="single" w:sz="4" w:space="0" w:color="auto"/>
              <w:right w:val="single" w:sz="4" w:space="0" w:color="auto"/>
            </w:tcBorders>
            <w:hideMark/>
          </w:tcPr>
          <w:p w14:paraId="1D6CF6FE" w14:textId="77777777" w:rsidR="00F41B4C" w:rsidRPr="004C7CB4" w:rsidRDefault="00F41B4C" w:rsidP="0055764A">
            <w:pPr>
              <w:jc w:val="both"/>
              <w:rPr>
                <w:rFonts w:ascii="Arial" w:hAnsi="Arial" w:cs="Arial"/>
                <w:b/>
                <w:bCs/>
              </w:rPr>
            </w:pPr>
            <w:r w:rsidRPr="004C7CB4">
              <w:rPr>
                <w:rFonts w:ascii="Arial" w:hAnsi="Arial" w:cs="Arial"/>
                <w:b/>
                <w:bCs/>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784C2126" w14:textId="77777777" w:rsidR="00F41B4C" w:rsidRPr="004C7CB4" w:rsidRDefault="00F41B4C" w:rsidP="0055764A">
            <w:pPr>
              <w:jc w:val="both"/>
              <w:rPr>
                <w:rFonts w:ascii="Arial" w:hAnsi="Arial" w:cs="Arial"/>
                <w:b/>
                <w:bCs/>
              </w:rPr>
            </w:pPr>
            <w:r w:rsidRPr="004C7CB4">
              <w:rPr>
                <w:rFonts w:ascii="Arial" w:hAnsi="Arial" w:cs="Arial"/>
                <w:b/>
                <w:bCs/>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1BA09576" w14:textId="77777777" w:rsidR="00F41B4C" w:rsidRPr="004C7CB4" w:rsidRDefault="00F41B4C" w:rsidP="0055764A">
            <w:pPr>
              <w:jc w:val="both"/>
              <w:rPr>
                <w:rFonts w:ascii="Arial" w:hAnsi="Arial" w:cs="Arial"/>
                <w:b/>
                <w:bCs/>
              </w:rPr>
            </w:pPr>
            <w:r w:rsidRPr="004C7CB4">
              <w:rPr>
                <w:rFonts w:ascii="Arial" w:hAnsi="Arial" w:cs="Arial"/>
                <w:b/>
                <w:bCs/>
              </w:rPr>
              <w:t>Resultados de Aprendizaje y evidencia</w:t>
            </w:r>
          </w:p>
        </w:tc>
      </w:tr>
      <w:tr w:rsidR="003C6757" w:rsidRPr="004C7CB4" w14:paraId="07524BE9" w14:textId="77777777" w:rsidTr="00AD526E">
        <w:trPr>
          <w:trHeight w:val="822"/>
        </w:trPr>
        <w:tc>
          <w:tcPr>
            <w:tcW w:w="1597" w:type="pct"/>
            <w:vMerge w:val="restart"/>
            <w:tcBorders>
              <w:top w:val="single" w:sz="4" w:space="0" w:color="auto"/>
              <w:left w:val="single" w:sz="4" w:space="0" w:color="auto"/>
              <w:right w:val="single" w:sz="4" w:space="0" w:color="auto"/>
            </w:tcBorders>
            <w:hideMark/>
          </w:tcPr>
          <w:p w14:paraId="60EB2278" w14:textId="77777777" w:rsidR="00F41B4C" w:rsidRPr="004C7CB4" w:rsidRDefault="00F41B4C" w:rsidP="0055764A">
            <w:pPr>
              <w:jc w:val="both"/>
              <w:rPr>
                <w:rFonts w:ascii="Arial" w:hAnsi="Arial" w:cs="Arial"/>
              </w:rPr>
            </w:pPr>
            <w:r w:rsidRPr="004C7CB4">
              <w:rPr>
                <w:rFonts w:ascii="Arial" w:hAnsi="Arial" w:cs="Arial"/>
              </w:rPr>
              <w:t>Evalúa las herramientas estadísticas útiles en la econometría financiera, para el análisis y comprensión de fenómenos financieros complejos, considerando los modelos de regresión, de series temporales y de predicción.</w:t>
            </w:r>
          </w:p>
          <w:p w14:paraId="3796356E" w14:textId="77777777" w:rsidR="00F41B4C" w:rsidRPr="004C7CB4" w:rsidRDefault="00F41B4C" w:rsidP="0055764A">
            <w:pPr>
              <w:jc w:val="both"/>
              <w:rPr>
                <w:rFonts w:ascii="Arial" w:hAnsi="Arial" w:cs="Arial"/>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88C7CA7" w14:textId="77777777" w:rsidR="00F41B4C" w:rsidRPr="004C7CB4" w:rsidRDefault="00F41B4C" w:rsidP="0055764A">
            <w:pPr>
              <w:contextualSpacing/>
              <w:jc w:val="both"/>
              <w:rPr>
                <w:rFonts w:ascii="Arial" w:eastAsia="Times New Roman" w:hAnsi="Arial" w:cs="Arial"/>
              </w:rPr>
            </w:pPr>
            <w:r w:rsidRPr="004C7CB4">
              <w:rPr>
                <w:rFonts w:ascii="Arial" w:eastAsia="Times New Roman" w:hAnsi="Arial" w:cs="Arial"/>
              </w:rPr>
              <w:t>Identifica los datos de carácter financiero, considerando la relevación en la econometría financiera.</w:t>
            </w:r>
          </w:p>
          <w:p w14:paraId="6096D547" w14:textId="77777777" w:rsidR="00F41B4C" w:rsidRPr="004C7CB4" w:rsidRDefault="00F41B4C" w:rsidP="0055764A">
            <w:pPr>
              <w:contextualSpacing/>
              <w:jc w:val="both"/>
              <w:rPr>
                <w:rFonts w:ascii="Arial" w:eastAsia="Times New Roman" w:hAnsi="Arial" w:cs="Arial"/>
              </w:rPr>
            </w:pPr>
          </w:p>
          <w:p w14:paraId="1580F0FE" w14:textId="77777777" w:rsidR="00F41B4C" w:rsidRPr="004C7CB4" w:rsidRDefault="00F41B4C" w:rsidP="0055764A">
            <w:pPr>
              <w:contextualSpacing/>
              <w:jc w:val="both"/>
              <w:rPr>
                <w:rFonts w:ascii="Arial" w:eastAsia="Times New Roman" w:hAnsi="Arial" w:cs="Arial"/>
              </w:rPr>
            </w:pPr>
          </w:p>
          <w:p w14:paraId="0EA9FED8" w14:textId="77777777" w:rsidR="00F41B4C" w:rsidRPr="004C7CB4" w:rsidRDefault="00F41B4C" w:rsidP="0055764A">
            <w:pPr>
              <w:contextualSpacing/>
              <w:jc w:val="both"/>
              <w:rPr>
                <w:rFonts w:ascii="Arial" w:eastAsia="Times New Roman" w:hAnsi="Arial" w:cs="Arial"/>
              </w:rPr>
            </w:pPr>
          </w:p>
          <w:p w14:paraId="2AA24B49" w14:textId="77777777" w:rsidR="00F41B4C" w:rsidRPr="004C7CB4" w:rsidRDefault="00F41B4C" w:rsidP="0055764A">
            <w:pPr>
              <w:contextualSpacing/>
              <w:jc w:val="both"/>
              <w:rPr>
                <w:rFonts w:ascii="Arial" w:eastAsia="Times New Roman" w:hAnsi="Arial" w:cs="Arial"/>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F2EE671" w14:textId="77777777" w:rsidR="00F41B4C" w:rsidRPr="004C7CB4" w:rsidRDefault="00F41B4C" w:rsidP="0055764A">
            <w:pPr>
              <w:jc w:val="both"/>
              <w:rPr>
                <w:rFonts w:ascii="Arial" w:hAnsi="Arial" w:cs="Arial"/>
                <w:lang w:eastAsia="es-CR"/>
              </w:rPr>
            </w:pPr>
            <w:r w:rsidRPr="004C7CB4">
              <w:rPr>
                <w:rFonts w:ascii="Arial" w:hAnsi="Arial" w:cs="Arial"/>
                <w:lang w:eastAsia="es-CR"/>
              </w:rPr>
              <w:t>Identificar los datos de carácter financiero.</w:t>
            </w:r>
          </w:p>
          <w:p w14:paraId="354B5C5C" w14:textId="77777777" w:rsidR="00F41B4C" w:rsidRPr="004C7CB4" w:rsidRDefault="00F41B4C" w:rsidP="0055764A">
            <w:pPr>
              <w:jc w:val="both"/>
              <w:rPr>
                <w:rFonts w:ascii="Arial" w:hAnsi="Arial" w:cs="Arial"/>
                <w:b/>
                <w:bCs/>
                <w:lang w:eastAsia="es-CR"/>
              </w:rPr>
            </w:pPr>
          </w:p>
          <w:p w14:paraId="27231110" w14:textId="77777777" w:rsidR="00F41B4C" w:rsidRPr="004C7CB4" w:rsidRDefault="00F41B4C" w:rsidP="0055764A">
            <w:pPr>
              <w:jc w:val="both"/>
              <w:rPr>
                <w:rFonts w:ascii="Arial" w:hAnsi="Arial" w:cs="Arial"/>
                <w:b/>
                <w:bCs/>
              </w:rPr>
            </w:pPr>
            <w:r w:rsidRPr="004C7CB4">
              <w:rPr>
                <w:rFonts w:ascii="Arial" w:hAnsi="Arial" w:cs="Arial"/>
                <w:b/>
                <w:bCs/>
                <w:lang w:eastAsia="es-CR"/>
              </w:rPr>
              <w:t xml:space="preserve">Evidencia: </w:t>
            </w:r>
            <w:r w:rsidRPr="004C7CB4">
              <w:rPr>
                <w:rFonts w:ascii="Arial" w:hAnsi="Arial" w:cs="Arial"/>
                <w:bCs/>
                <w:lang w:eastAsia="es-CR"/>
              </w:rPr>
              <w:t>Estudios de casos.</w:t>
            </w:r>
          </w:p>
        </w:tc>
      </w:tr>
      <w:tr w:rsidR="003C6757" w:rsidRPr="004C7CB4" w14:paraId="53F870B5" w14:textId="77777777" w:rsidTr="00AD526E">
        <w:trPr>
          <w:trHeight w:val="740"/>
        </w:trPr>
        <w:tc>
          <w:tcPr>
            <w:tcW w:w="0" w:type="auto"/>
            <w:vMerge/>
            <w:tcBorders>
              <w:left w:val="single" w:sz="4" w:space="0" w:color="auto"/>
              <w:right w:val="single" w:sz="4" w:space="0" w:color="auto"/>
            </w:tcBorders>
            <w:vAlign w:val="center"/>
            <w:hideMark/>
          </w:tcPr>
          <w:p w14:paraId="7B36ECDA" w14:textId="77777777" w:rsidR="00F41B4C" w:rsidRPr="004C7CB4" w:rsidRDefault="00F41B4C" w:rsidP="0055764A">
            <w:pPr>
              <w:jc w:val="both"/>
              <w:rPr>
                <w:rFonts w:ascii="Arial" w:hAnsi="Arial" w:cs="Arial"/>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tcPr>
          <w:p w14:paraId="052964C7" w14:textId="77777777" w:rsidR="00F41B4C" w:rsidRPr="004C7CB4" w:rsidRDefault="00F41B4C" w:rsidP="0055764A">
            <w:pPr>
              <w:contextualSpacing/>
              <w:jc w:val="both"/>
              <w:rPr>
                <w:rFonts w:ascii="Arial" w:eastAsia="Times New Roman" w:hAnsi="Arial" w:cs="Arial"/>
              </w:rPr>
            </w:pPr>
            <w:r w:rsidRPr="004C7CB4">
              <w:rPr>
                <w:rFonts w:ascii="Arial" w:eastAsia="Times New Roman" w:hAnsi="Arial" w:cs="Arial"/>
              </w:rPr>
              <w:t>Analiza los modelos econométricos, considerando la pertinencia de los datos seleccionados.</w:t>
            </w:r>
          </w:p>
          <w:p w14:paraId="200BEA41" w14:textId="77777777" w:rsidR="00F41B4C" w:rsidRPr="004C7CB4" w:rsidRDefault="00F41B4C" w:rsidP="0055764A">
            <w:pPr>
              <w:contextualSpacing/>
              <w:jc w:val="both"/>
              <w:rPr>
                <w:rFonts w:ascii="Arial" w:hAnsi="Arial" w:cs="Arial"/>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4268FCA" w14:textId="77777777" w:rsidR="00F41B4C" w:rsidRPr="004C7CB4" w:rsidRDefault="00F41B4C" w:rsidP="0055764A">
            <w:pPr>
              <w:jc w:val="both"/>
              <w:rPr>
                <w:rFonts w:ascii="Arial" w:hAnsi="Arial" w:cs="Arial"/>
                <w:lang w:eastAsia="es-CR"/>
              </w:rPr>
            </w:pPr>
            <w:r w:rsidRPr="004C7CB4">
              <w:rPr>
                <w:rFonts w:ascii="Arial" w:hAnsi="Arial" w:cs="Arial"/>
                <w:lang w:eastAsia="es-CR"/>
              </w:rPr>
              <w:t xml:space="preserve">Analizar los modelos econométricos. </w:t>
            </w:r>
          </w:p>
          <w:p w14:paraId="5666F97F" w14:textId="77777777" w:rsidR="00F41B4C" w:rsidRPr="004C7CB4" w:rsidRDefault="00F41B4C" w:rsidP="0055764A">
            <w:pPr>
              <w:jc w:val="both"/>
              <w:rPr>
                <w:rFonts w:ascii="Arial" w:hAnsi="Arial" w:cs="Arial"/>
                <w:b/>
                <w:bCs/>
                <w:lang w:eastAsia="es-CR"/>
              </w:rPr>
            </w:pPr>
          </w:p>
          <w:p w14:paraId="477E510E" w14:textId="77777777" w:rsidR="00F41B4C" w:rsidRPr="004C7CB4" w:rsidRDefault="00F41B4C" w:rsidP="0055764A">
            <w:pPr>
              <w:jc w:val="both"/>
              <w:rPr>
                <w:rFonts w:ascii="Arial" w:hAnsi="Arial" w:cs="Arial"/>
                <w:b/>
                <w:bCs/>
              </w:rPr>
            </w:pPr>
            <w:r w:rsidRPr="004C7CB4">
              <w:rPr>
                <w:rFonts w:ascii="Arial" w:hAnsi="Arial" w:cs="Arial"/>
                <w:b/>
                <w:bCs/>
                <w:lang w:eastAsia="es-CR"/>
              </w:rPr>
              <w:t xml:space="preserve">Evidencia: </w:t>
            </w:r>
            <w:r w:rsidRPr="004C7CB4">
              <w:rPr>
                <w:rFonts w:ascii="Arial" w:hAnsi="Arial" w:cs="Arial"/>
                <w:lang w:eastAsia="es-CR"/>
              </w:rPr>
              <w:t>Prácticas.</w:t>
            </w:r>
          </w:p>
        </w:tc>
      </w:tr>
      <w:tr w:rsidR="003C6757" w:rsidRPr="004C7CB4" w14:paraId="149A6932" w14:textId="77777777" w:rsidTr="00AD526E">
        <w:trPr>
          <w:trHeight w:val="591"/>
        </w:trPr>
        <w:tc>
          <w:tcPr>
            <w:tcW w:w="0" w:type="auto"/>
            <w:vMerge/>
            <w:tcBorders>
              <w:left w:val="single" w:sz="4" w:space="0" w:color="auto"/>
              <w:right w:val="single" w:sz="4" w:space="0" w:color="auto"/>
            </w:tcBorders>
            <w:vAlign w:val="center"/>
            <w:hideMark/>
          </w:tcPr>
          <w:p w14:paraId="7D08BBCC" w14:textId="77777777" w:rsidR="00F41B4C" w:rsidRPr="004C7CB4" w:rsidRDefault="00F41B4C" w:rsidP="0055764A">
            <w:pPr>
              <w:jc w:val="both"/>
              <w:rPr>
                <w:rFonts w:ascii="Arial" w:hAnsi="Arial" w:cs="Arial"/>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tcPr>
          <w:p w14:paraId="53197E77" w14:textId="77777777" w:rsidR="00F41B4C" w:rsidRPr="004C7CB4" w:rsidRDefault="00F41B4C" w:rsidP="0055764A">
            <w:pPr>
              <w:contextualSpacing/>
              <w:jc w:val="both"/>
              <w:rPr>
                <w:rFonts w:ascii="Arial" w:eastAsia="Times New Roman" w:hAnsi="Arial" w:cs="Arial"/>
              </w:rPr>
            </w:pPr>
            <w:r w:rsidRPr="004C7CB4">
              <w:rPr>
                <w:rFonts w:ascii="Arial" w:eastAsia="Times New Roman" w:hAnsi="Arial" w:cs="Arial"/>
              </w:rPr>
              <w:t>Interpreta los resultados generados por los modelos construidos, considerando las pruebas necesarias en la validación.</w:t>
            </w:r>
          </w:p>
          <w:p w14:paraId="141570BA" w14:textId="77777777" w:rsidR="00F41B4C" w:rsidRPr="004C7CB4" w:rsidRDefault="00F41B4C" w:rsidP="0055764A">
            <w:pPr>
              <w:jc w:val="both"/>
              <w:rPr>
                <w:rFonts w:ascii="Arial" w:hAnsi="Arial" w:cs="Arial"/>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5924CB7" w14:textId="77777777" w:rsidR="00F41B4C" w:rsidRPr="004C7CB4" w:rsidRDefault="00F41B4C" w:rsidP="0055764A">
            <w:pPr>
              <w:jc w:val="both"/>
              <w:rPr>
                <w:rFonts w:ascii="Arial" w:hAnsi="Arial" w:cs="Arial"/>
                <w:lang w:eastAsia="es-CR"/>
              </w:rPr>
            </w:pPr>
            <w:r w:rsidRPr="004C7CB4">
              <w:rPr>
                <w:rFonts w:ascii="Arial" w:hAnsi="Arial" w:cs="Arial"/>
                <w:lang w:eastAsia="es-CR"/>
              </w:rPr>
              <w:t>Interpretar los resultados generados por los modelos construidos.</w:t>
            </w:r>
          </w:p>
          <w:p w14:paraId="2895C45A" w14:textId="77777777" w:rsidR="00F41B4C" w:rsidRPr="004C7CB4" w:rsidRDefault="00F41B4C" w:rsidP="0055764A">
            <w:pPr>
              <w:jc w:val="both"/>
              <w:rPr>
                <w:rFonts w:ascii="Arial" w:hAnsi="Arial" w:cs="Arial"/>
                <w:lang w:eastAsia="es-CR"/>
              </w:rPr>
            </w:pPr>
            <w:r w:rsidRPr="004C7CB4">
              <w:rPr>
                <w:rFonts w:ascii="Arial" w:hAnsi="Arial" w:cs="Arial"/>
                <w:b/>
                <w:bCs/>
                <w:lang w:eastAsia="es-CR"/>
              </w:rPr>
              <w:t xml:space="preserve">Evidencia: </w:t>
            </w:r>
            <w:r w:rsidRPr="004C7CB4">
              <w:rPr>
                <w:rFonts w:ascii="Arial" w:hAnsi="Arial" w:cs="Arial"/>
                <w:lang w:eastAsia="es-CR"/>
              </w:rPr>
              <w:t>Proyecto final</w:t>
            </w:r>
          </w:p>
        </w:tc>
      </w:tr>
      <w:tr w:rsidR="003C6757" w:rsidRPr="004C7CB4" w14:paraId="09F8FCC5" w14:textId="77777777" w:rsidTr="00AD526E">
        <w:trPr>
          <w:trHeight w:val="130"/>
        </w:trPr>
        <w:tc>
          <w:tcPr>
            <w:tcW w:w="1597" w:type="pct"/>
            <w:vMerge/>
            <w:tcBorders>
              <w:left w:val="single" w:sz="4" w:space="0" w:color="auto"/>
              <w:right w:val="single" w:sz="4" w:space="0" w:color="auto"/>
            </w:tcBorders>
          </w:tcPr>
          <w:p w14:paraId="02C254FF" w14:textId="77777777" w:rsidR="00F41B4C" w:rsidRPr="004C7CB4" w:rsidRDefault="00F41B4C" w:rsidP="0055764A">
            <w:pPr>
              <w:jc w:val="both"/>
              <w:rPr>
                <w:rFonts w:ascii="Arial" w:hAnsi="Arial" w:cs="Arial"/>
                <w:highlight w:val="red"/>
              </w:rPr>
            </w:pPr>
          </w:p>
        </w:tc>
        <w:tc>
          <w:tcPr>
            <w:tcW w:w="1996" w:type="pct"/>
            <w:tcBorders>
              <w:left w:val="single" w:sz="4" w:space="0" w:color="auto"/>
            </w:tcBorders>
          </w:tcPr>
          <w:p w14:paraId="74436618" w14:textId="77777777" w:rsidR="00F41B4C" w:rsidRPr="004C7CB4" w:rsidRDefault="00F41B4C" w:rsidP="0055764A">
            <w:pPr>
              <w:jc w:val="both"/>
              <w:rPr>
                <w:rFonts w:ascii="Arial" w:hAnsi="Arial" w:cs="Arial"/>
                <w:highlight w:val="red"/>
              </w:rPr>
            </w:pPr>
            <w:r w:rsidRPr="004C7CB4">
              <w:rPr>
                <w:rFonts w:ascii="Arial" w:eastAsia="Times New Roman" w:hAnsi="Arial" w:cs="Arial"/>
              </w:rPr>
              <w:t>Compara los resultados obtenidos en el modelo seleccionado, considerando situaciones reales de finanzas corporativas.</w:t>
            </w:r>
          </w:p>
        </w:tc>
        <w:tc>
          <w:tcPr>
            <w:tcW w:w="1407" w:type="pct"/>
          </w:tcPr>
          <w:p w14:paraId="58B08E0C" w14:textId="77777777" w:rsidR="00F41B4C" w:rsidRPr="004C7CB4" w:rsidRDefault="00F41B4C" w:rsidP="0055764A">
            <w:pPr>
              <w:jc w:val="both"/>
              <w:rPr>
                <w:rFonts w:ascii="Arial" w:hAnsi="Arial" w:cs="Arial"/>
                <w:lang w:eastAsia="es-CR"/>
              </w:rPr>
            </w:pPr>
            <w:r w:rsidRPr="004C7CB4">
              <w:rPr>
                <w:rFonts w:ascii="Arial" w:hAnsi="Arial" w:cs="Arial"/>
                <w:lang w:eastAsia="es-CR"/>
              </w:rPr>
              <w:t>Comparar los resultados obtenidos en el modelo seleccionado.</w:t>
            </w:r>
          </w:p>
          <w:p w14:paraId="08463F59" w14:textId="77777777" w:rsidR="00F41B4C" w:rsidRPr="004C7CB4" w:rsidRDefault="00F41B4C" w:rsidP="0055764A">
            <w:pPr>
              <w:jc w:val="both"/>
              <w:rPr>
                <w:rFonts w:ascii="Arial" w:hAnsi="Arial" w:cs="Arial"/>
                <w:highlight w:val="red"/>
              </w:rPr>
            </w:pPr>
            <w:r w:rsidRPr="004C7CB4">
              <w:rPr>
                <w:rFonts w:ascii="Arial" w:hAnsi="Arial" w:cs="Arial"/>
                <w:b/>
                <w:bCs/>
                <w:lang w:eastAsia="es-CR"/>
              </w:rPr>
              <w:t xml:space="preserve">Evidencia: </w:t>
            </w:r>
            <w:r w:rsidRPr="004C7CB4">
              <w:rPr>
                <w:rFonts w:ascii="Arial" w:hAnsi="Arial" w:cs="Arial"/>
                <w:lang w:eastAsia="es-CR"/>
              </w:rPr>
              <w:t>Estudios de casos.</w:t>
            </w:r>
          </w:p>
        </w:tc>
      </w:tr>
      <w:tr w:rsidR="003C6757" w:rsidRPr="004C7CB4" w14:paraId="59081E5D" w14:textId="77777777" w:rsidTr="00AD526E">
        <w:trPr>
          <w:trHeight w:val="130"/>
        </w:trPr>
        <w:tc>
          <w:tcPr>
            <w:tcW w:w="1597" w:type="pct"/>
          </w:tcPr>
          <w:p w14:paraId="3005D753" w14:textId="77777777" w:rsidR="00F41B4C" w:rsidRPr="004C7CB4" w:rsidRDefault="00F41B4C" w:rsidP="0055764A">
            <w:pPr>
              <w:jc w:val="both"/>
              <w:rPr>
                <w:rFonts w:ascii="Arial" w:hAnsi="Arial" w:cs="Arial"/>
                <w:b/>
                <w:bCs/>
              </w:rPr>
            </w:pPr>
            <w:r w:rsidRPr="004C7CB4">
              <w:rPr>
                <w:rFonts w:ascii="Arial" w:hAnsi="Arial" w:cs="Arial"/>
                <w:b/>
                <w:bCs/>
              </w:rPr>
              <w:t>Competencias genéricas</w:t>
            </w:r>
          </w:p>
        </w:tc>
        <w:tc>
          <w:tcPr>
            <w:tcW w:w="1996" w:type="pct"/>
          </w:tcPr>
          <w:p w14:paraId="6B22691C" w14:textId="77777777" w:rsidR="00F41B4C" w:rsidRPr="004C7CB4" w:rsidRDefault="00F41B4C" w:rsidP="0055764A">
            <w:pPr>
              <w:jc w:val="both"/>
              <w:rPr>
                <w:rFonts w:ascii="Arial" w:hAnsi="Arial" w:cs="Arial"/>
                <w:b/>
                <w:bCs/>
              </w:rPr>
            </w:pPr>
            <w:r w:rsidRPr="004C7CB4">
              <w:rPr>
                <w:rFonts w:ascii="Arial" w:hAnsi="Arial" w:cs="Arial"/>
                <w:b/>
                <w:bCs/>
              </w:rPr>
              <w:t>Criterios de desempeño</w:t>
            </w:r>
          </w:p>
        </w:tc>
        <w:tc>
          <w:tcPr>
            <w:tcW w:w="1407" w:type="pct"/>
          </w:tcPr>
          <w:p w14:paraId="22274ED6" w14:textId="77777777" w:rsidR="00F41B4C" w:rsidRPr="004C7CB4" w:rsidRDefault="00F41B4C" w:rsidP="0055764A">
            <w:pPr>
              <w:jc w:val="both"/>
              <w:rPr>
                <w:rFonts w:ascii="Arial" w:hAnsi="Arial" w:cs="Arial"/>
                <w:b/>
                <w:bCs/>
              </w:rPr>
            </w:pPr>
            <w:r w:rsidRPr="004C7CB4">
              <w:rPr>
                <w:rFonts w:ascii="Arial" w:hAnsi="Arial" w:cs="Arial"/>
                <w:b/>
                <w:bCs/>
              </w:rPr>
              <w:t>Resultados de Aprendizaje</w:t>
            </w:r>
          </w:p>
        </w:tc>
      </w:tr>
      <w:tr w:rsidR="003C6757" w:rsidRPr="004C7CB4" w14:paraId="100867F1" w14:textId="77777777" w:rsidTr="00AD526E">
        <w:trPr>
          <w:trHeight w:val="2366"/>
        </w:trPr>
        <w:tc>
          <w:tcPr>
            <w:tcW w:w="1597" w:type="pct"/>
            <w:hideMark/>
          </w:tcPr>
          <w:p w14:paraId="2781BF96" w14:textId="77777777" w:rsidR="00F41B4C" w:rsidRPr="004C7CB4" w:rsidRDefault="00F41B4C" w:rsidP="0055764A">
            <w:pPr>
              <w:jc w:val="both"/>
              <w:rPr>
                <w:rFonts w:ascii="Arial" w:hAnsi="Arial" w:cs="Arial"/>
              </w:rPr>
            </w:pPr>
            <w:r w:rsidRPr="004C7CB4">
              <w:rPr>
                <w:rFonts w:ascii="Arial" w:hAnsi="Arial" w:cs="Arial"/>
              </w:rPr>
              <w:lastRenderedPageBreak/>
              <w:t>CG-1 Integra los conocimientos, habilidades y actitudes necesarias de manera estratégica y flexible para el aprendizaje continuo, a lo largo de la vida, considerando las necesidades y el óptimo desempeño profesional.</w:t>
            </w:r>
          </w:p>
        </w:tc>
        <w:tc>
          <w:tcPr>
            <w:tcW w:w="1996" w:type="pct"/>
            <w:hideMark/>
          </w:tcPr>
          <w:p w14:paraId="379FA340" w14:textId="77777777" w:rsidR="00F41B4C" w:rsidRPr="004C7CB4" w:rsidRDefault="00F41B4C" w:rsidP="0055764A">
            <w:pPr>
              <w:jc w:val="both"/>
              <w:rPr>
                <w:rFonts w:ascii="Arial" w:hAnsi="Arial" w:cs="Arial"/>
              </w:rPr>
            </w:pPr>
            <w:r w:rsidRPr="004C7CB4">
              <w:rPr>
                <w:rFonts w:ascii="Arial" w:hAnsi="Arial" w:cs="Arial"/>
              </w:rPr>
              <w:t>Incorpora de los nuevos aprendizajes y capacidades en situaciones y contextos diversos, considerando los modelos teóricos de la disciplina e indagación en las nuevas áreas de conocimiento correlacionadas.</w:t>
            </w:r>
          </w:p>
          <w:p w14:paraId="0246AC37" w14:textId="77777777" w:rsidR="00F41B4C" w:rsidRPr="004C7CB4" w:rsidRDefault="00F41B4C" w:rsidP="0055764A">
            <w:pPr>
              <w:jc w:val="both"/>
              <w:rPr>
                <w:rFonts w:ascii="Arial" w:hAnsi="Arial" w:cs="Arial"/>
              </w:rPr>
            </w:pPr>
            <w:r w:rsidRPr="004C7CB4">
              <w:rPr>
                <w:rFonts w:ascii="Arial" w:hAnsi="Arial" w:cs="Arial"/>
              </w:rPr>
              <w:t>Integra las diversas teorías disciplinares haciendo una síntesis adaptada a las propias necesidades profesionales, considerando la investigación y el análisis del contexto.</w:t>
            </w:r>
          </w:p>
        </w:tc>
        <w:tc>
          <w:tcPr>
            <w:tcW w:w="1407" w:type="pct"/>
            <w:hideMark/>
          </w:tcPr>
          <w:p w14:paraId="6C4964E9" w14:textId="77777777" w:rsidR="00F41B4C" w:rsidRPr="004C7CB4" w:rsidRDefault="00F41B4C" w:rsidP="0055764A">
            <w:pPr>
              <w:jc w:val="both"/>
              <w:rPr>
                <w:rFonts w:ascii="Arial" w:hAnsi="Arial" w:cs="Arial"/>
              </w:rPr>
            </w:pPr>
            <w:r w:rsidRPr="004C7CB4">
              <w:rPr>
                <w:rFonts w:ascii="Arial" w:hAnsi="Arial" w:cs="Arial"/>
              </w:rPr>
              <w:t>Aprender a aprender de manera continua, a lo largo de la vida.</w:t>
            </w:r>
          </w:p>
          <w:p w14:paraId="56B141EC" w14:textId="77777777" w:rsidR="00F41B4C" w:rsidRPr="004C7CB4" w:rsidRDefault="00F41B4C" w:rsidP="0055764A">
            <w:pPr>
              <w:jc w:val="both"/>
              <w:rPr>
                <w:rFonts w:ascii="Arial" w:hAnsi="Arial" w:cs="Arial"/>
              </w:rPr>
            </w:pPr>
          </w:p>
          <w:p w14:paraId="693ACE47" w14:textId="77777777" w:rsidR="00F41B4C" w:rsidRPr="004C7CB4" w:rsidRDefault="00F41B4C" w:rsidP="0055764A">
            <w:pPr>
              <w:jc w:val="both"/>
              <w:rPr>
                <w:rFonts w:ascii="Arial" w:hAnsi="Arial" w:cs="Arial"/>
              </w:rPr>
            </w:pPr>
          </w:p>
        </w:tc>
      </w:tr>
      <w:tr w:rsidR="003C6757" w:rsidRPr="004C7CB4" w14:paraId="56B83CEC" w14:textId="77777777" w:rsidTr="00AD526E">
        <w:trPr>
          <w:trHeight w:val="530"/>
        </w:trPr>
        <w:tc>
          <w:tcPr>
            <w:tcW w:w="1597" w:type="pct"/>
            <w:hideMark/>
          </w:tcPr>
          <w:p w14:paraId="2D883C7A" w14:textId="77777777" w:rsidR="00F41B4C" w:rsidRPr="004C7CB4" w:rsidRDefault="00F41B4C" w:rsidP="0055764A">
            <w:pPr>
              <w:jc w:val="both"/>
              <w:rPr>
                <w:rFonts w:ascii="Arial" w:hAnsi="Arial" w:cs="Arial"/>
              </w:rPr>
            </w:pPr>
            <w:r w:rsidRPr="004C7CB4">
              <w:rPr>
                <w:rFonts w:ascii="Arial" w:hAnsi="Arial" w:cs="Arial"/>
              </w:rPr>
              <w:t>CG-2 Integra los conocimientos, habilidades y actitudes necesarias para el aprendizaje de las técnicas de trabajo en equipo y liderazgo considerando la colaboración, la cooperación y el acuerdo.</w:t>
            </w:r>
          </w:p>
        </w:tc>
        <w:tc>
          <w:tcPr>
            <w:tcW w:w="1996" w:type="pct"/>
            <w:hideMark/>
          </w:tcPr>
          <w:p w14:paraId="5E84E970" w14:textId="77777777" w:rsidR="00F41B4C" w:rsidRPr="004C7CB4" w:rsidRDefault="00F41B4C" w:rsidP="0055764A">
            <w:pPr>
              <w:jc w:val="both"/>
              <w:rPr>
                <w:rFonts w:ascii="Arial" w:hAnsi="Arial" w:cs="Arial"/>
              </w:rPr>
            </w:pPr>
            <w:r w:rsidRPr="004C7CB4">
              <w:rPr>
                <w:rFonts w:ascii="Arial" w:hAnsi="Arial" w:cs="Arial"/>
              </w:rPr>
              <w:t>Participa y colabora activamente en las tareas del equipo y fomenta la confianza, la cordialidad y la orientación a la tarea conjunta, considerando el clima interno y la cohesión del grupo.</w:t>
            </w:r>
          </w:p>
          <w:p w14:paraId="2BFC54B7" w14:textId="77777777" w:rsidR="00F41B4C" w:rsidRPr="004C7CB4" w:rsidRDefault="00F41B4C" w:rsidP="0055764A">
            <w:pPr>
              <w:jc w:val="both"/>
              <w:rPr>
                <w:rFonts w:ascii="Arial" w:hAnsi="Arial" w:cs="Arial"/>
              </w:rPr>
            </w:pPr>
            <w:r w:rsidRPr="004C7CB4">
              <w:rPr>
                <w:rFonts w:ascii="Arial" w:hAnsi="Arial" w:cs="Arial"/>
              </w:rPr>
              <w:t>Dirige grupos de trabajo, asegurando la integración y colaboración de los miembros, mostrando capacidad de resolución de problemas comunes, considerando las soluciones en diálogo y colaboración y cumpliendo compromisos.</w:t>
            </w:r>
          </w:p>
        </w:tc>
        <w:tc>
          <w:tcPr>
            <w:tcW w:w="1407" w:type="pct"/>
            <w:hideMark/>
          </w:tcPr>
          <w:p w14:paraId="0A4AC0F5" w14:textId="77777777" w:rsidR="00F41B4C" w:rsidRPr="004C7CB4" w:rsidRDefault="00F41B4C" w:rsidP="0055764A">
            <w:pPr>
              <w:jc w:val="both"/>
              <w:rPr>
                <w:rFonts w:ascii="Arial" w:hAnsi="Arial" w:cs="Arial"/>
              </w:rPr>
            </w:pPr>
            <w:r w:rsidRPr="004C7CB4">
              <w:rPr>
                <w:rFonts w:ascii="Arial" w:hAnsi="Arial" w:cs="Arial"/>
              </w:rPr>
              <w:t xml:space="preserve">Aplicar las técnicas de trabajo en equipo y liderazgo considerando la colaboración, la cooperación y el acuerdo. </w:t>
            </w:r>
          </w:p>
          <w:p w14:paraId="70D92DA0" w14:textId="77777777" w:rsidR="00F41B4C" w:rsidRPr="004C7CB4" w:rsidRDefault="00F41B4C" w:rsidP="0055764A">
            <w:pPr>
              <w:jc w:val="both"/>
              <w:rPr>
                <w:rFonts w:ascii="Arial" w:hAnsi="Arial" w:cs="Arial"/>
              </w:rPr>
            </w:pPr>
          </w:p>
        </w:tc>
      </w:tr>
      <w:tr w:rsidR="003C6757" w:rsidRPr="004C7CB4" w14:paraId="58B8A606" w14:textId="77777777" w:rsidTr="00AD526E">
        <w:trPr>
          <w:trHeight w:val="566"/>
        </w:trPr>
        <w:tc>
          <w:tcPr>
            <w:tcW w:w="1597" w:type="pct"/>
            <w:hideMark/>
          </w:tcPr>
          <w:p w14:paraId="750615DA" w14:textId="77777777" w:rsidR="00F41B4C" w:rsidRPr="004C7CB4" w:rsidRDefault="00F41B4C" w:rsidP="0055764A">
            <w:pPr>
              <w:jc w:val="both"/>
              <w:rPr>
                <w:rFonts w:ascii="Arial" w:hAnsi="Arial" w:cs="Arial"/>
              </w:rPr>
            </w:pPr>
            <w:r w:rsidRPr="004C7CB4">
              <w:rPr>
                <w:rFonts w:ascii="Arial" w:hAnsi="Arial" w:cs="Arial"/>
              </w:rPr>
              <w:t>CG-3 Integra los conocimientos, habilidades y actitudes necesarias para el emprendimiento y la realización de proyectos de vida y empresariales, estableciendo metas y teniendo motivación para lograrlas.</w:t>
            </w:r>
          </w:p>
        </w:tc>
        <w:tc>
          <w:tcPr>
            <w:tcW w:w="1996" w:type="pct"/>
            <w:hideMark/>
          </w:tcPr>
          <w:p w14:paraId="05815086" w14:textId="77777777" w:rsidR="00F41B4C" w:rsidRPr="004C7CB4" w:rsidRDefault="00F41B4C" w:rsidP="0055764A">
            <w:pPr>
              <w:jc w:val="both"/>
              <w:rPr>
                <w:rFonts w:ascii="Arial" w:hAnsi="Arial" w:cs="Arial"/>
              </w:rPr>
            </w:pPr>
            <w:r w:rsidRPr="004C7CB4">
              <w:rPr>
                <w:rFonts w:ascii="Arial" w:hAnsi="Arial" w:cs="Arial"/>
              </w:rPr>
              <w:t>Desarrolla habilidades para el trabajo autónomo, con actitud emprendedora.</w:t>
            </w:r>
          </w:p>
          <w:p w14:paraId="4CFACFC3" w14:textId="77777777" w:rsidR="00F41B4C" w:rsidRPr="004C7CB4" w:rsidRDefault="00F41B4C" w:rsidP="0055764A">
            <w:pPr>
              <w:jc w:val="both"/>
              <w:rPr>
                <w:rFonts w:ascii="Arial" w:hAnsi="Arial" w:cs="Arial"/>
              </w:rPr>
            </w:pPr>
            <w:r w:rsidRPr="004C7CB4">
              <w:rPr>
                <w:rFonts w:ascii="Arial" w:hAnsi="Arial" w:cs="Arial"/>
              </w:rPr>
              <w:t>Promueve el análisis y la toma de decisiones, identificando oportunidades donde otros ven problemas.</w:t>
            </w:r>
          </w:p>
          <w:p w14:paraId="4D0156B0" w14:textId="77777777" w:rsidR="00F41B4C" w:rsidRPr="004C7CB4" w:rsidRDefault="00F41B4C" w:rsidP="0055764A">
            <w:pPr>
              <w:jc w:val="both"/>
              <w:rPr>
                <w:rFonts w:ascii="Arial" w:hAnsi="Arial" w:cs="Arial"/>
              </w:rPr>
            </w:pPr>
            <w:r w:rsidRPr="004C7CB4">
              <w:rPr>
                <w:rFonts w:ascii="Arial" w:hAnsi="Arial" w:cs="Arial"/>
              </w:rPr>
              <w:t>Toma iniciativa contando con otros, haciéndoles partícipes de su visión de futuro y sus proyectos.</w:t>
            </w:r>
          </w:p>
          <w:p w14:paraId="47677887" w14:textId="77777777" w:rsidR="00F41B4C" w:rsidRPr="004C7CB4" w:rsidRDefault="00F41B4C" w:rsidP="0055764A">
            <w:pPr>
              <w:jc w:val="both"/>
              <w:rPr>
                <w:rFonts w:ascii="Arial" w:hAnsi="Arial" w:cs="Arial"/>
              </w:rPr>
            </w:pPr>
            <w:r w:rsidRPr="004C7CB4">
              <w:rPr>
                <w:rFonts w:ascii="Arial" w:hAnsi="Arial" w:cs="Arial"/>
              </w:rPr>
              <w:t>Desarrolla capacidad para la formulación y gestión de proyectos</w:t>
            </w:r>
          </w:p>
        </w:tc>
        <w:tc>
          <w:tcPr>
            <w:tcW w:w="1407" w:type="pct"/>
            <w:hideMark/>
          </w:tcPr>
          <w:p w14:paraId="67879DAB" w14:textId="77777777" w:rsidR="00F41B4C" w:rsidRPr="004C7CB4" w:rsidRDefault="00F41B4C" w:rsidP="0055764A">
            <w:pPr>
              <w:jc w:val="both"/>
              <w:rPr>
                <w:rFonts w:ascii="Arial" w:hAnsi="Arial" w:cs="Arial"/>
              </w:rPr>
            </w:pPr>
            <w:r w:rsidRPr="004C7CB4">
              <w:rPr>
                <w:rFonts w:ascii="Arial" w:hAnsi="Arial" w:cs="Arial"/>
              </w:rPr>
              <w:t>Integrar los conocimientos, habilidades y actitudes necesarias para el emprendimiento y el liderazgo.</w:t>
            </w:r>
          </w:p>
        </w:tc>
      </w:tr>
      <w:tr w:rsidR="003C6757" w:rsidRPr="004C7CB4" w14:paraId="53FCFA8E" w14:textId="77777777" w:rsidTr="00AD526E">
        <w:trPr>
          <w:trHeight w:val="1627"/>
        </w:trPr>
        <w:tc>
          <w:tcPr>
            <w:tcW w:w="1597" w:type="pct"/>
            <w:hideMark/>
          </w:tcPr>
          <w:p w14:paraId="3EC62C84" w14:textId="77777777" w:rsidR="00F41B4C" w:rsidRPr="004C7CB4" w:rsidRDefault="00F41B4C" w:rsidP="0055764A">
            <w:pPr>
              <w:jc w:val="both"/>
              <w:rPr>
                <w:rFonts w:ascii="Arial" w:hAnsi="Arial" w:cs="Arial"/>
              </w:rPr>
            </w:pPr>
            <w:r w:rsidRPr="004C7CB4">
              <w:rPr>
                <w:rFonts w:ascii="Arial" w:hAnsi="Arial" w:cs="Arial"/>
              </w:rPr>
              <w:t>CG-4 Integra los conocimientos, habilidades y actitudes necesarias para la utilización de las tecnologías digitales, considerando el tratamiento de la información.</w:t>
            </w:r>
          </w:p>
        </w:tc>
        <w:tc>
          <w:tcPr>
            <w:tcW w:w="1996" w:type="pct"/>
            <w:hideMark/>
          </w:tcPr>
          <w:p w14:paraId="53A692DA" w14:textId="77777777" w:rsidR="00F41B4C" w:rsidRPr="004C7CB4" w:rsidRDefault="00F41B4C" w:rsidP="0055764A">
            <w:pPr>
              <w:jc w:val="both"/>
              <w:rPr>
                <w:rFonts w:ascii="Arial" w:hAnsi="Arial" w:cs="Arial"/>
              </w:rPr>
            </w:pPr>
            <w:r w:rsidRPr="004C7CB4">
              <w:rPr>
                <w:rFonts w:ascii="Arial" w:hAnsi="Arial" w:cs="Arial"/>
              </w:rPr>
              <w:t>Desarrolla habilidades en el uso de las tecnologías de la información y de la comunicación utilizando herramientas tecnológicas.</w:t>
            </w:r>
          </w:p>
          <w:p w14:paraId="385C994D" w14:textId="77777777" w:rsidR="00F41B4C" w:rsidRPr="004C7CB4" w:rsidRDefault="00F41B4C" w:rsidP="0055764A">
            <w:pPr>
              <w:jc w:val="both"/>
              <w:rPr>
                <w:rFonts w:ascii="Arial" w:hAnsi="Arial" w:cs="Arial"/>
              </w:rPr>
            </w:pPr>
            <w:r w:rsidRPr="004C7CB4">
              <w:rPr>
                <w:rFonts w:ascii="Arial" w:hAnsi="Arial" w:cs="Arial"/>
              </w:rPr>
              <w:t>Organiza la información, la relaciona, analiza, sintetiza, haciendo inferencias y deducciones de distinto nivel de complejidad utilizando las herramientas tecnológicas.</w:t>
            </w:r>
          </w:p>
        </w:tc>
        <w:tc>
          <w:tcPr>
            <w:tcW w:w="1407" w:type="pct"/>
          </w:tcPr>
          <w:p w14:paraId="5371EC39" w14:textId="77777777" w:rsidR="00F41B4C" w:rsidRPr="004C7CB4" w:rsidRDefault="00F41B4C" w:rsidP="0055764A">
            <w:pPr>
              <w:jc w:val="both"/>
              <w:rPr>
                <w:rFonts w:ascii="Arial" w:hAnsi="Arial" w:cs="Arial"/>
              </w:rPr>
            </w:pPr>
            <w:r w:rsidRPr="004C7CB4">
              <w:rPr>
                <w:rFonts w:ascii="Arial" w:hAnsi="Arial" w:cs="Arial"/>
              </w:rPr>
              <w:t>Aplicar las tecnologías de la información y de la comunicación considerando la transformación digital de las organizaciones.</w:t>
            </w:r>
          </w:p>
          <w:p w14:paraId="54802AF6" w14:textId="77777777" w:rsidR="00F41B4C" w:rsidRPr="004C7CB4" w:rsidRDefault="00F41B4C" w:rsidP="0055764A">
            <w:pPr>
              <w:jc w:val="both"/>
              <w:rPr>
                <w:rFonts w:ascii="Arial" w:hAnsi="Arial" w:cs="Arial"/>
              </w:rPr>
            </w:pPr>
          </w:p>
        </w:tc>
      </w:tr>
      <w:tr w:rsidR="00F41B4C" w:rsidRPr="004C7CB4" w14:paraId="2D32225F" w14:textId="77777777" w:rsidTr="00AD526E">
        <w:trPr>
          <w:trHeight w:val="699"/>
        </w:trPr>
        <w:tc>
          <w:tcPr>
            <w:tcW w:w="1597" w:type="pct"/>
            <w:hideMark/>
          </w:tcPr>
          <w:p w14:paraId="2B24F599" w14:textId="77777777" w:rsidR="00F41B4C" w:rsidRPr="004C7CB4" w:rsidRDefault="00F41B4C" w:rsidP="0055764A">
            <w:pPr>
              <w:jc w:val="both"/>
              <w:rPr>
                <w:rFonts w:ascii="Arial" w:hAnsi="Arial" w:cs="Arial"/>
              </w:rPr>
            </w:pPr>
            <w:r w:rsidRPr="004C7CB4">
              <w:rPr>
                <w:rFonts w:ascii="Arial" w:hAnsi="Arial" w:cs="Arial"/>
              </w:rPr>
              <w:lastRenderedPageBreak/>
              <w:t>CG-5 Desarrolla los conocimientos, habilidades y actitudes necesarias para comunicarse asertivamente en las diferentes áreas disciplinares que conforman el plan de estudios.</w:t>
            </w:r>
          </w:p>
        </w:tc>
        <w:tc>
          <w:tcPr>
            <w:tcW w:w="1996" w:type="pct"/>
            <w:hideMark/>
          </w:tcPr>
          <w:p w14:paraId="43EECA85" w14:textId="77777777" w:rsidR="00F41B4C" w:rsidRPr="004C7CB4" w:rsidRDefault="00F41B4C" w:rsidP="0055764A">
            <w:pPr>
              <w:jc w:val="both"/>
              <w:rPr>
                <w:rFonts w:ascii="Arial" w:hAnsi="Arial" w:cs="Arial"/>
              </w:rPr>
            </w:pPr>
            <w:r w:rsidRPr="004C7CB4">
              <w:rPr>
                <w:rFonts w:ascii="Arial" w:hAnsi="Arial" w:cs="Arial"/>
              </w:rPr>
              <w:t xml:space="preserve">Comunica pensamientos disciplinares en forma oral y escrita de manera clara y correcta. </w:t>
            </w:r>
          </w:p>
          <w:p w14:paraId="3ADC2549" w14:textId="77777777" w:rsidR="00F41B4C" w:rsidRPr="004C7CB4" w:rsidRDefault="00F41B4C" w:rsidP="0055764A">
            <w:pPr>
              <w:jc w:val="both"/>
              <w:rPr>
                <w:rFonts w:ascii="Arial" w:hAnsi="Arial" w:cs="Arial"/>
              </w:rPr>
            </w:pPr>
            <w:r w:rsidRPr="004C7CB4">
              <w:rPr>
                <w:rFonts w:ascii="Arial" w:hAnsi="Arial" w:cs="Arial"/>
              </w:rPr>
              <w:t>Formula y expresa los propios argumentos de manera convincente y adecuada al contexto considerando las reglas del lenguaje.</w:t>
            </w:r>
          </w:p>
          <w:p w14:paraId="2A8F3A9C" w14:textId="77777777" w:rsidR="00F41B4C" w:rsidRPr="004C7CB4" w:rsidRDefault="00F41B4C" w:rsidP="0055764A">
            <w:pPr>
              <w:jc w:val="both"/>
              <w:rPr>
                <w:rFonts w:ascii="Arial" w:hAnsi="Arial" w:cs="Arial"/>
              </w:rPr>
            </w:pPr>
            <w:r w:rsidRPr="004C7CB4">
              <w:rPr>
                <w:rFonts w:ascii="Arial" w:hAnsi="Arial" w:cs="Arial"/>
              </w:rPr>
              <w:t>Establece relaciones dialogantes con compañeros y profesores, escuchando y expresándose en forma clara y asertiva</w:t>
            </w:r>
          </w:p>
        </w:tc>
        <w:tc>
          <w:tcPr>
            <w:tcW w:w="1407" w:type="pct"/>
            <w:hideMark/>
          </w:tcPr>
          <w:p w14:paraId="53C84B63" w14:textId="77777777" w:rsidR="00F41B4C" w:rsidRPr="004C7CB4" w:rsidRDefault="00F41B4C" w:rsidP="0055764A">
            <w:pPr>
              <w:jc w:val="both"/>
              <w:rPr>
                <w:rFonts w:ascii="Arial" w:hAnsi="Arial" w:cs="Arial"/>
              </w:rPr>
            </w:pPr>
            <w:r w:rsidRPr="004C7CB4">
              <w:rPr>
                <w:rFonts w:ascii="Arial" w:hAnsi="Arial" w:cs="Arial"/>
              </w:rPr>
              <w:t>Comunicar pensamientos disciplinares en forma oral y escrita de manera asertiva.</w:t>
            </w:r>
          </w:p>
          <w:p w14:paraId="4600F134" w14:textId="77777777" w:rsidR="00F41B4C" w:rsidRPr="004C7CB4" w:rsidRDefault="00F41B4C" w:rsidP="0055764A">
            <w:pPr>
              <w:ind w:left="332"/>
              <w:jc w:val="both"/>
              <w:rPr>
                <w:rFonts w:ascii="Arial" w:hAnsi="Arial" w:cs="Arial"/>
              </w:rPr>
            </w:pPr>
          </w:p>
        </w:tc>
      </w:tr>
    </w:tbl>
    <w:p w14:paraId="775D5F1D" w14:textId="77777777" w:rsidR="00F41B4C" w:rsidRPr="004C7CB4" w:rsidRDefault="00F41B4C" w:rsidP="0055764A">
      <w:pPr>
        <w:jc w:val="both"/>
        <w:rPr>
          <w:rFonts w:ascii="Arial" w:hAnsi="Arial" w:cs="Arial"/>
        </w:rPr>
      </w:pPr>
    </w:p>
    <w:p w14:paraId="5416DC1C" w14:textId="3E8FCEC5" w:rsidR="00F41B4C" w:rsidRPr="004C7CB4" w:rsidRDefault="00C66AF1" w:rsidP="0055764A">
      <w:pPr>
        <w:spacing w:after="120" w:line="240" w:lineRule="auto"/>
        <w:jc w:val="both"/>
        <w:rPr>
          <w:rFonts w:ascii="Arial" w:hAnsi="Arial" w:cs="Arial"/>
          <w:b/>
        </w:rPr>
      </w:pPr>
      <w:r w:rsidRPr="004C7CB4">
        <w:rPr>
          <w:rFonts w:ascii="Arial" w:hAnsi="Arial" w:cs="Arial"/>
          <w:b/>
        </w:rPr>
        <w:t>CONTENIDOS</w:t>
      </w:r>
    </w:p>
    <w:p w14:paraId="0C0712B0" w14:textId="77777777" w:rsidR="00F41B4C" w:rsidRPr="004C7CB4" w:rsidRDefault="00F41B4C" w:rsidP="0055764A">
      <w:pPr>
        <w:spacing w:before="100" w:beforeAutospacing="1" w:after="100" w:afterAutospacing="1" w:line="240" w:lineRule="auto"/>
        <w:jc w:val="both"/>
        <w:rPr>
          <w:rFonts w:ascii="Arial" w:eastAsia="Times New Roman" w:hAnsi="Arial" w:cs="Arial"/>
          <w:lang w:eastAsia="es-CR"/>
        </w:rPr>
      </w:pPr>
      <w:r w:rsidRPr="004C7CB4">
        <w:rPr>
          <w:rFonts w:ascii="Arial" w:eastAsia="Times New Roman" w:hAnsi="Arial" w:cs="Arial"/>
          <w:b/>
          <w:bCs/>
          <w:lang w:eastAsia="es-CR"/>
        </w:rPr>
        <w:t>Unidad 1: Introducción a la Econometría Financiera</w:t>
      </w:r>
    </w:p>
    <w:p w14:paraId="0664AEBA" w14:textId="77777777" w:rsidR="00F41B4C" w:rsidRPr="004C7CB4" w:rsidRDefault="00F41B4C" w:rsidP="00D04B38">
      <w:pPr>
        <w:numPr>
          <w:ilvl w:val="0"/>
          <w:numId w:val="564"/>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Conceptos básicos de la econometría financiera</w:t>
      </w:r>
    </w:p>
    <w:p w14:paraId="5F8FBF4E" w14:textId="77777777" w:rsidR="00F41B4C" w:rsidRPr="004C7CB4" w:rsidRDefault="00F41B4C" w:rsidP="00D04B38">
      <w:pPr>
        <w:numPr>
          <w:ilvl w:val="0"/>
          <w:numId w:val="564"/>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Modelos econométricos en finanzas</w:t>
      </w:r>
    </w:p>
    <w:p w14:paraId="28AAF3D8" w14:textId="77777777" w:rsidR="00F41B4C" w:rsidRPr="004C7CB4" w:rsidRDefault="00F41B4C" w:rsidP="00D04B38">
      <w:pPr>
        <w:numPr>
          <w:ilvl w:val="0"/>
          <w:numId w:val="564"/>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Análisis de los mercados y los activos financieros</w:t>
      </w:r>
    </w:p>
    <w:p w14:paraId="41597D82" w14:textId="77777777" w:rsidR="00F41B4C" w:rsidRPr="004C7CB4" w:rsidRDefault="00F41B4C" w:rsidP="0055764A">
      <w:pPr>
        <w:spacing w:before="100" w:beforeAutospacing="1" w:after="100" w:afterAutospacing="1" w:line="240" w:lineRule="auto"/>
        <w:jc w:val="both"/>
        <w:rPr>
          <w:rFonts w:ascii="Arial" w:eastAsia="Times New Roman" w:hAnsi="Arial" w:cs="Arial"/>
          <w:lang w:eastAsia="es-CR"/>
        </w:rPr>
      </w:pPr>
      <w:r w:rsidRPr="004C7CB4">
        <w:rPr>
          <w:rFonts w:ascii="Arial" w:eastAsia="Times New Roman" w:hAnsi="Arial" w:cs="Arial"/>
          <w:b/>
          <w:bCs/>
          <w:lang w:eastAsia="es-CR"/>
        </w:rPr>
        <w:t>Unidad 2: Análisis de datos financieros</w:t>
      </w:r>
    </w:p>
    <w:p w14:paraId="2130CE7A" w14:textId="77777777" w:rsidR="00F41B4C" w:rsidRPr="004C7CB4" w:rsidRDefault="00F41B4C" w:rsidP="00D04B38">
      <w:pPr>
        <w:numPr>
          <w:ilvl w:val="0"/>
          <w:numId w:val="565"/>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Fuentes de datos financieros</w:t>
      </w:r>
    </w:p>
    <w:p w14:paraId="686DE786" w14:textId="77777777" w:rsidR="00F41B4C" w:rsidRPr="004C7CB4" w:rsidRDefault="00F41B4C" w:rsidP="00D04B38">
      <w:pPr>
        <w:numPr>
          <w:ilvl w:val="0"/>
          <w:numId w:val="565"/>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Análisis exploratorio de datos financieros</w:t>
      </w:r>
    </w:p>
    <w:p w14:paraId="5B57EB46" w14:textId="77777777" w:rsidR="00F41B4C" w:rsidRPr="004C7CB4" w:rsidRDefault="00F41B4C" w:rsidP="00D04B38">
      <w:pPr>
        <w:numPr>
          <w:ilvl w:val="0"/>
          <w:numId w:val="565"/>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Análisis de series temporales financieras</w:t>
      </w:r>
    </w:p>
    <w:p w14:paraId="56E9D656" w14:textId="77777777" w:rsidR="00F41B4C" w:rsidRPr="004C7CB4" w:rsidRDefault="00F41B4C" w:rsidP="00D04B38">
      <w:pPr>
        <w:numPr>
          <w:ilvl w:val="0"/>
          <w:numId w:val="565"/>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Ética en el mundo financiero</w:t>
      </w:r>
    </w:p>
    <w:p w14:paraId="63D08F63" w14:textId="77777777" w:rsidR="00F41B4C" w:rsidRPr="004C7CB4" w:rsidRDefault="00F41B4C" w:rsidP="0055764A">
      <w:pPr>
        <w:spacing w:before="100" w:beforeAutospacing="1" w:after="100" w:afterAutospacing="1" w:line="240" w:lineRule="auto"/>
        <w:jc w:val="both"/>
        <w:rPr>
          <w:rFonts w:ascii="Arial" w:eastAsia="Times New Roman" w:hAnsi="Arial" w:cs="Arial"/>
          <w:lang w:eastAsia="es-CR"/>
        </w:rPr>
      </w:pPr>
      <w:r w:rsidRPr="004C7CB4">
        <w:rPr>
          <w:rFonts w:ascii="Arial" w:eastAsia="Times New Roman" w:hAnsi="Arial" w:cs="Arial"/>
          <w:b/>
          <w:bCs/>
          <w:lang w:eastAsia="es-CR"/>
        </w:rPr>
        <w:t>Unidad 3: Modelos de regresión en finanzas</w:t>
      </w:r>
    </w:p>
    <w:p w14:paraId="5319A341" w14:textId="77777777" w:rsidR="00F41B4C" w:rsidRPr="004C7CB4" w:rsidRDefault="00F41B4C" w:rsidP="00D04B38">
      <w:pPr>
        <w:numPr>
          <w:ilvl w:val="0"/>
          <w:numId w:val="566"/>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Regresión lineal simple y múltiple</w:t>
      </w:r>
    </w:p>
    <w:p w14:paraId="1998C9BC" w14:textId="77777777" w:rsidR="00F41B4C" w:rsidRPr="004C7CB4" w:rsidRDefault="00F41B4C" w:rsidP="00D04B38">
      <w:pPr>
        <w:numPr>
          <w:ilvl w:val="0"/>
          <w:numId w:val="566"/>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Modelos de regresión con variables categóricas</w:t>
      </w:r>
    </w:p>
    <w:p w14:paraId="157FF1F7" w14:textId="77777777" w:rsidR="00F41B4C" w:rsidRPr="004C7CB4" w:rsidRDefault="00F41B4C" w:rsidP="00D04B38">
      <w:pPr>
        <w:numPr>
          <w:ilvl w:val="0"/>
          <w:numId w:val="566"/>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Modelos de regresión con variables de series temporales</w:t>
      </w:r>
    </w:p>
    <w:p w14:paraId="68723AD7" w14:textId="77777777" w:rsidR="00F41B4C" w:rsidRPr="004C7CB4" w:rsidRDefault="00F41B4C" w:rsidP="0055764A">
      <w:pPr>
        <w:spacing w:before="100" w:beforeAutospacing="1" w:after="100" w:afterAutospacing="1" w:line="240" w:lineRule="auto"/>
        <w:jc w:val="both"/>
        <w:rPr>
          <w:rFonts w:ascii="Arial" w:eastAsia="Times New Roman" w:hAnsi="Arial" w:cs="Arial"/>
          <w:lang w:eastAsia="es-CR"/>
        </w:rPr>
      </w:pPr>
      <w:r w:rsidRPr="004C7CB4">
        <w:rPr>
          <w:rFonts w:ascii="Arial" w:eastAsia="Times New Roman" w:hAnsi="Arial" w:cs="Arial"/>
          <w:b/>
          <w:bCs/>
          <w:lang w:eastAsia="es-CR"/>
        </w:rPr>
        <w:t>Unidad 4: Modelos de series temporales en finanzas</w:t>
      </w:r>
    </w:p>
    <w:p w14:paraId="01482718" w14:textId="77777777" w:rsidR="00F41B4C" w:rsidRPr="004C7CB4" w:rsidRDefault="00F41B4C" w:rsidP="00D04B38">
      <w:pPr>
        <w:numPr>
          <w:ilvl w:val="0"/>
          <w:numId w:val="567"/>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Modelos ARIMA</w:t>
      </w:r>
    </w:p>
    <w:p w14:paraId="48108727" w14:textId="77777777" w:rsidR="00F41B4C" w:rsidRPr="004C7CB4" w:rsidRDefault="00F41B4C" w:rsidP="00D04B38">
      <w:pPr>
        <w:numPr>
          <w:ilvl w:val="0"/>
          <w:numId w:val="567"/>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Modelos GARCH</w:t>
      </w:r>
    </w:p>
    <w:p w14:paraId="3D1DCF4B" w14:textId="77777777" w:rsidR="00F41B4C" w:rsidRPr="004C7CB4" w:rsidRDefault="00F41B4C" w:rsidP="00D04B38">
      <w:pPr>
        <w:numPr>
          <w:ilvl w:val="0"/>
          <w:numId w:val="567"/>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Modelos de volatilidad estocástica</w:t>
      </w:r>
    </w:p>
    <w:p w14:paraId="3BA6334F" w14:textId="77777777" w:rsidR="00F41B4C" w:rsidRPr="004C7CB4" w:rsidRDefault="00F41B4C" w:rsidP="0055764A">
      <w:pPr>
        <w:spacing w:before="100" w:beforeAutospacing="1" w:after="100" w:afterAutospacing="1" w:line="240" w:lineRule="auto"/>
        <w:jc w:val="both"/>
        <w:rPr>
          <w:rFonts w:ascii="Arial" w:eastAsia="Times New Roman" w:hAnsi="Arial" w:cs="Arial"/>
          <w:lang w:eastAsia="es-CR"/>
        </w:rPr>
      </w:pPr>
      <w:r w:rsidRPr="004C7CB4">
        <w:rPr>
          <w:rFonts w:ascii="Arial" w:eastAsia="Times New Roman" w:hAnsi="Arial" w:cs="Arial"/>
          <w:b/>
          <w:bCs/>
          <w:lang w:eastAsia="es-CR"/>
        </w:rPr>
        <w:t>Unidad 5: Modelos de predicción en finanzas</w:t>
      </w:r>
    </w:p>
    <w:p w14:paraId="720B26FA" w14:textId="77777777" w:rsidR="00F41B4C" w:rsidRPr="004C7CB4" w:rsidRDefault="00F41B4C" w:rsidP="00D04B38">
      <w:pPr>
        <w:numPr>
          <w:ilvl w:val="0"/>
          <w:numId w:val="568"/>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Modelos de predicción de precios de activos financieros</w:t>
      </w:r>
    </w:p>
    <w:p w14:paraId="30E33763" w14:textId="77777777" w:rsidR="00F41B4C" w:rsidRPr="004C7CB4" w:rsidRDefault="00F41B4C" w:rsidP="00D04B38">
      <w:pPr>
        <w:numPr>
          <w:ilvl w:val="0"/>
          <w:numId w:val="568"/>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Modelos de predicción de riesgos financieros</w:t>
      </w:r>
    </w:p>
    <w:p w14:paraId="17D0A077" w14:textId="77777777" w:rsidR="00F41B4C" w:rsidRPr="004C7CB4" w:rsidRDefault="00F41B4C" w:rsidP="00D04B38">
      <w:pPr>
        <w:numPr>
          <w:ilvl w:val="0"/>
          <w:numId w:val="568"/>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Modelos de predicción de rendimientos financieros</w:t>
      </w:r>
    </w:p>
    <w:p w14:paraId="39A8C45B" w14:textId="77777777" w:rsidR="00F41B4C" w:rsidRPr="004C7CB4" w:rsidRDefault="00F41B4C" w:rsidP="0055764A">
      <w:pPr>
        <w:spacing w:before="100" w:beforeAutospacing="1" w:after="100" w:afterAutospacing="1" w:line="240" w:lineRule="auto"/>
        <w:jc w:val="both"/>
        <w:rPr>
          <w:rFonts w:ascii="Arial" w:eastAsia="Times New Roman" w:hAnsi="Arial" w:cs="Arial"/>
          <w:lang w:eastAsia="es-CR"/>
        </w:rPr>
      </w:pPr>
      <w:r w:rsidRPr="004C7CB4">
        <w:rPr>
          <w:rFonts w:ascii="Arial" w:eastAsia="Times New Roman" w:hAnsi="Arial" w:cs="Arial"/>
          <w:b/>
          <w:bCs/>
          <w:lang w:eastAsia="es-CR"/>
        </w:rPr>
        <w:t>Unidad 6: Análisis de riesgos financieros</w:t>
      </w:r>
    </w:p>
    <w:p w14:paraId="1A81A9B5" w14:textId="77777777" w:rsidR="00F41B4C" w:rsidRPr="004C7CB4" w:rsidRDefault="00F41B4C" w:rsidP="00D04B38">
      <w:pPr>
        <w:numPr>
          <w:ilvl w:val="0"/>
          <w:numId w:val="569"/>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lastRenderedPageBreak/>
        <w:t>Medición de riesgos financieros</w:t>
      </w:r>
    </w:p>
    <w:p w14:paraId="7B5845A3" w14:textId="77777777" w:rsidR="00F41B4C" w:rsidRPr="004C7CB4" w:rsidRDefault="00F41B4C" w:rsidP="00D04B38">
      <w:pPr>
        <w:numPr>
          <w:ilvl w:val="0"/>
          <w:numId w:val="569"/>
        </w:numPr>
        <w:spacing w:before="100" w:beforeAutospacing="1" w:after="100" w:afterAutospacing="1" w:line="240" w:lineRule="auto"/>
        <w:ind w:left="1440"/>
        <w:jc w:val="both"/>
        <w:rPr>
          <w:rFonts w:ascii="Arial" w:eastAsia="Times New Roman" w:hAnsi="Arial" w:cs="Arial"/>
          <w:lang w:val="en-US" w:eastAsia="es-CR"/>
        </w:rPr>
      </w:pPr>
      <w:r w:rsidRPr="004C7CB4">
        <w:rPr>
          <w:rFonts w:ascii="Arial" w:eastAsia="Times New Roman" w:hAnsi="Arial" w:cs="Arial"/>
          <w:lang w:val="en-US" w:eastAsia="es-CR"/>
        </w:rPr>
        <w:t>Modelos de Value at Risk (VaR)</w:t>
      </w:r>
    </w:p>
    <w:p w14:paraId="047489F6" w14:textId="77777777" w:rsidR="00F41B4C" w:rsidRPr="004C7CB4" w:rsidRDefault="00F41B4C" w:rsidP="00D04B38">
      <w:pPr>
        <w:numPr>
          <w:ilvl w:val="0"/>
          <w:numId w:val="569"/>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Modelos de Expected Shortfall (ES)</w:t>
      </w:r>
    </w:p>
    <w:p w14:paraId="05DD4CB5" w14:textId="77777777" w:rsidR="00F41B4C" w:rsidRPr="004C7CB4" w:rsidRDefault="00F41B4C" w:rsidP="0055764A">
      <w:pPr>
        <w:spacing w:before="100" w:beforeAutospacing="1" w:after="100" w:afterAutospacing="1" w:line="240" w:lineRule="auto"/>
        <w:jc w:val="both"/>
        <w:rPr>
          <w:rFonts w:ascii="Arial" w:eastAsia="Times New Roman" w:hAnsi="Arial" w:cs="Arial"/>
          <w:lang w:eastAsia="es-CR"/>
        </w:rPr>
      </w:pPr>
      <w:r w:rsidRPr="004C7CB4">
        <w:rPr>
          <w:rFonts w:ascii="Arial" w:eastAsia="Times New Roman" w:hAnsi="Arial" w:cs="Arial"/>
          <w:b/>
          <w:bCs/>
          <w:lang w:eastAsia="es-CR"/>
        </w:rPr>
        <w:t>Unidad 7: Econometría de eventos financieros</w:t>
      </w:r>
    </w:p>
    <w:p w14:paraId="15D460EC" w14:textId="77777777" w:rsidR="00F41B4C" w:rsidRPr="004C7CB4" w:rsidRDefault="00F41B4C" w:rsidP="00D04B38">
      <w:pPr>
        <w:numPr>
          <w:ilvl w:val="0"/>
          <w:numId w:val="570"/>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Análisis de eventos financieros</w:t>
      </w:r>
    </w:p>
    <w:p w14:paraId="0F96F4CF" w14:textId="77777777" w:rsidR="00F41B4C" w:rsidRPr="004C7CB4" w:rsidRDefault="00F41B4C" w:rsidP="00D04B38">
      <w:pPr>
        <w:numPr>
          <w:ilvl w:val="0"/>
          <w:numId w:val="570"/>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Modelos de análisis de eventos financieros</w:t>
      </w:r>
    </w:p>
    <w:p w14:paraId="2D3A7015" w14:textId="77777777" w:rsidR="00F41B4C" w:rsidRPr="004C7CB4" w:rsidRDefault="00F41B4C" w:rsidP="00D04B38">
      <w:pPr>
        <w:numPr>
          <w:ilvl w:val="0"/>
          <w:numId w:val="570"/>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Aplicaciones de la econometría de eventos financieros</w:t>
      </w:r>
    </w:p>
    <w:p w14:paraId="35EAA906" w14:textId="77777777" w:rsidR="00F41B4C" w:rsidRPr="004C7CB4" w:rsidRDefault="00F41B4C" w:rsidP="00D04B38">
      <w:pPr>
        <w:numPr>
          <w:ilvl w:val="0"/>
          <w:numId w:val="570"/>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Responsabilidad social en las decisiones financieras</w:t>
      </w:r>
    </w:p>
    <w:p w14:paraId="06632B64" w14:textId="77777777" w:rsidR="00F41B4C" w:rsidRPr="004C7CB4" w:rsidRDefault="00F41B4C" w:rsidP="0055764A">
      <w:pPr>
        <w:spacing w:before="100" w:beforeAutospacing="1" w:after="100" w:afterAutospacing="1" w:line="240" w:lineRule="auto"/>
        <w:jc w:val="both"/>
        <w:rPr>
          <w:rFonts w:ascii="Arial" w:eastAsia="Times New Roman" w:hAnsi="Arial" w:cs="Arial"/>
          <w:lang w:eastAsia="es-CR"/>
        </w:rPr>
      </w:pPr>
      <w:r w:rsidRPr="004C7CB4">
        <w:rPr>
          <w:rFonts w:ascii="Arial" w:eastAsia="Times New Roman" w:hAnsi="Arial" w:cs="Arial"/>
          <w:b/>
          <w:bCs/>
          <w:lang w:eastAsia="es-CR"/>
        </w:rPr>
        <w:t>Unidad 8: Econometría de alta frecuencia</w:t>
      </w:r>
    </w:p>
    <w:p w14:paraId="2584577F" w14:textId="77777777" w:rsidR="00F41B4C" w:rsidRPr="004C7CB4" w:rsidRDefault="00F41B4C" w:rsidP="00D04B38">
      <w:pPr>
        <w:numPr>
          <w:ilvl w:val="0"/>
          <w:numId w:val="571"/>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Conceptos básicos de la econometría de alta frecuencia</w:t>
      </w:r>
    </w:p>
    <w:p w14:paraId="611D7781" w14:textId="77777777" w:rsidR="00F41B4C" w:rsidRPr="004C7CB4" w:rsidRDefault="00F41B4C" w:rsidP="00D04B38">
      <w:pPr>
        <w:numPr>
          <w:ilvl w:val="0"/>
          <w:numId w:val="571"/>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Modelos de microestructura de mercado</w:t>
      </w:r>
    </w:p>
    <w:p w14:paraId="09B20D26" w14:textId="0A9C04CE" w:rsidR="00F41B4C" w:rsidRPr="004C7CB4" w:rsidRDefault="00F41B4C" w:rsidP="00D04B38">
      <w:pPr>
        <w:numPr>
          <w:ilvl w:val="0"/>
          <w:numId w:val="571"/>
        </w:numPr>
        <w:spacing w:before="100" w:beforeAutospacing="1" w:after="100" w:afterAutospacing="1" w:line="240" w:lineRule="auto"/>
        <w:ind w:left="1440"/>
        <w:jc w:val="both"/>
        <w:rPr>
          <w:rFonts w:ascii="Arial" w:eastAsia="Times New Roman" w:hAnsi="Arial" w:cs="Arial"/>
          <w:lang w:eastAsia="es-CR"/>
        </w:rPr>
      </w:pPr>
      <w:r w:rsidRPr="004C7CB4">
        <w:rPr>
          <w:rFonts w:ascii="Arial" w:eastAsia="Times New Roman" w:hAnsi="Arial" w:cs="Arial"/>
          <w:lang w:eastAsia="es-CR"/>
        </w:rPr>
        <w:t>Análisis de datos de alta frecuencia</w:t>
      </w:r>
    </w:p>
    <w:p w14:paraId="0EAF1DAF" w14:textId="77777777" w:rsidR="00F41B4C" w:rsidRPr="009361AC" w:rsidRDefault="00F41B4C" w:rsidP="0055764A">
      <w:pPr>
        <w:jc w:val="both"/>
        <w:rPr>
          <w:rFonts w:ascii="Arial" w:hAnsi="Arial" w:cs="Arial"/>
          <w:b/>
          <w:color w:val="2F5496" w:themeColor="accent1" w:themeShade="BF"/>
        </w:rPr>
      </w:pPr>
      <w:r w:rsidRPr="009361AC">
        <w:rPr>
          <w:rFonts w:ascii="Arial" w:hAnsi="Arial" w:cs="Arial"/>
          <w:b/>
          <w:color w:val="2F5496" w:themeColor="accent1" w:themeShade="BF"/>
        </w:rPr>
        <w:t>METODOLOGIA DE ENSEÑANZA</w:t>
      </w:r>
    </w:p>
    <w:p w14:paraId="6F1282DC" w14:textId="77777777" w:rsidR="00F41B4C" w:rsidRPr="009361AC" w:rsidRDefault="00F41B4C" w:rsidP="0055764A">
      <w:pPr>
        <w:jc w:val="both"/>
        <w:rPr>
          <w:rFonts w:ascii="Arial" w:hAnsi="Arial" w:cs="Arial"/>
          <w:color w:val="2F5496" w:themeColor="accent1" w:themeShade="BF"/>
          <w:lang w:eastAsia="es-CR"/>
        </w:rPr>
      </w:pPr>
      <w:r w:rsidRPr="009361AC">
        <w:rPr>
          <w:rFonts w:ascii="Arial" w:hAnsi="Arial" w:cs="Arial"/>
          <w:color w:val="2F5496" w:themeColor="accent1" w:themeShade="BF"/>
          <w:lang w:eastAsia="es-CR"/>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Estudio de Casos, Prácticas de Resolución de Problemas Financiero y Proyecto Final.</w:t>
      </w:r>
    </w:p>
    <w:p w14:paraId="34332C48" w14:textId="77777777" w:rsidR="00F41B4C" w:rsidRPr="009361AC" w:rsidRDefault="00F41B4C" w:rsidP="0055764A">
      <w:pPr>
        <w:jc w:val="both"/>
        <w:rPr>
          <w:rFonts w:ascii="Arial" w:hAnsi="Arial" w:cs="Arial"/>
          <w:color w:val="2F5496" w:themeColor="accent1" w:themeShade="BF"/>
          <w:lang w:eastAsia="es-CR"/>
        </w:rPr>
      </w:pPr>
      <w:r w:rsidRPr="009361AC">
        <w:rPr>
          <w:rFonts w:ascii="Arial" w:hAnsi="Arial" w:cs="Arial"/>
          <w:color w:val="2F5496"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2A369176" w14:textId="77777777" w:rsidR="00F41B4C" w:rsidRPr="009361AC" w:rsidRDefault="00F41B4C" w:rsidP="0055764A">
      <w:pPr>
        <w:jc w:val="both"/>
        <w:rPr>
          <w:rFonts w:ascii="Arial" w:hAnsi="Arial" w:cs="Arial"/>
          <w:color w:val="2F5496" w:themeColor="accent1" w:themeShade="BF"/>
        </w:rPr>
      </w:pPr>
      <w:r w:rsidRPr="009361AC">
        <w:rPr>
          <w:rFonts w:ascii="Arial" w:hAnsi="Arial" w:cs="Arial"/>
          <w:color w:val="2F5496" w:themeColor="accent1" w:themeShade="BF"/>
        </w:rPr>
        <w:t>Su finalidad es la formación de estudiantes capaces de desarrollar un sólido conocimiento de los principios económicos y financieros que sirvan de base para sustentar los datos que están analizando, lo que implica comprender conceptos como el rendimiento de activos, tasas de interés, volatilidad, y otros indicadores económicos relevantes mediante el uso extensivo de modelos matemáticos y estadísticos avanzados, desarrollar habilidades sólidas en álgebra, cálculo y estadísticas para comprender, aplicar y desarrollar modelos econométricos de manera efectiva, más allá de simplemente aplicar dichos modelos, deben poder interpretar los resultados de manera significativa, implicando entender las implicaciones económicas y financieras de los resultados obtenidos a partir de los análisis econométricos y comunicar de manera efectiva los resultados de los análisis econométricos, presentando los resultados de manera clara y comprensible, tanto en forma escrita como oral, para audiencias técnicas y no técnicas.</w:t>
      </w:r>
    </w:p>
    <w:p w14:paraId="0A772467" w14:textId="77777777" w:rsidR="00F41B4C" w:rsidRPr="009361AC" w:rsidRDefault="00F41B4C" w:rsidP="0055764A">
      <w:pPr>
        <w:spacing w:after="120"/>
        <w:jc w:val="both"/>
        <w:rPr>
          <w:rFonts w:ascii="Arial" w:hAnsi="Arial" w:cs="Arial"/>
          <w:color w:val="2F5496" w:themeColor="accent1" w:themeShade="BF"/>
        </w:rPr>
      </w:pPr>
      <w:r w:rsidRPr="009361AC">
        <w:rPr>
          <w:rFonts w:ascii="Arial" w:hAnsi="Arial" w:cs="Arial"/>
          <w:color w:val="2F5496" w:themeColor="accent1" w:themeShade="BF"/>
          <w:lang w:eastAsia="es-CR"/>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17BC304E" w14:textId="77777777" w:rsidR="00F41B4C" w:rsidRPr="009361AC" w:rsidRDefault="00F41B4C" w:rsidP="0055764A">
      <w:pPr>
        <w:jc w:val="both"/>
        <w:rPr>
          <w:rFonts w:ascii="Arial" w:hAnsi="Arial" w:cs="Arial"/>
          <w:color w:val="2F5496" w:themeColor="accent1" w:themeShade="BF"/>
        </w:rPr>
      </w:pPr>
      <w:r w:rsidRPr="009361AC">
        <w:rPr>
          <w:rFonts w:ascii="Arial" w:hAnsi="Arial" w:cs="Arial"/>
          <w:color w:val="2F5496" w:themeColor="accent1" w:themeShade="BF"/>
        </w:rPr>
        <w:t xml:space="preserve">Es un aprendizaje orientado a la acción, no solo se trata de aprender acerca de algo sino de hacer algo, por lo que los estudiantes podrán desarrollar la capacidad de recopilar, analizar y modelar </w:t>
      </w:r>
      <w:r w:rsidRPr="009361AC">
        <w:rPr>
          <w:rFonts w:ascii="Arial" w:hAnsi="Arial" w:cs="Arial"/>
          <w:color w:val="2F5496" w:themeColor="accent1" w:themeShade="BF"/>
        </w:rPr>
        <w:lastRenderedPageBreak/>
        <w:t>datos financieros, aplicar sus conocimientos a situaciones reales y tomar decisiones éticas y sostenibles en el ámbito financiero, se incluyen criterios de desempeño en competencias técnicas, resolución de problemas, habilidades blandas y ética, para fomentar el pensamiento crítico, la comunicación efectiva y el liderazgo en proyectos financieros, utilizando recursos académicos para alcanzar estos objetivos.</w:t>
      </w:r>
      <w:r w:rsidRPr="009361AC">
        <w:rPr>
          <w:rStyle w:val="TextonotapieCar"/>
          <w:rFonts w:ascii="Arial" w:hAnsi="Arial" w:cs="Arial"/>
          <w:color w:val="2F5496" w:themeColor="accent1" w:themeShade="BF"/>
          <w:sz w:val="22"/>
          <w:szCs w:val="22"/>
        </w:rPr>
        <w:t xml:space="preserve"> </w:t>
      </w:r>
    </w:p>
    <w:p w14:paraId="2995CC3F" w14:textId="77777777" w:rsidR="00F41B4C" w:rsidRPr="009361AC" w:rsidRDefault="00F41B4C" w:rsidP="0055764A">
      <w:pPr>
        <w:jc w:val="both"/>
        <w:rPr>
          <w:rFonts w:ascii="Arial" w:hAnsi="Arial" w:cs="Arial"/>
          <w:color w:val="2F5496" w:themeColor="accent1" w:themeShade="BF"/>
          <w:lang w:eastAsia="es-CR"/>
        </w:rPr>
      </w:pPr>
      <w:r w:rsidRPr="009361AC">
        <w:rPr>
          <w:rFonts w:ascii="Arial" w:hAnsi="Arial" w:cs="Arial"/>
          <w:color w:val="2F5496" w:themeColor="accent1" w:themeShade="BF"/>
          <w:lang w:eastAsia="es-CR"/>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72C9514B" w14:textId="77777777" w:rsidR="00F41B4C" w:rsidRPr="009361AC" w:rsidRDefault="00F41B4C" w:rsidP="0055764A">
      <w:pPr>
        <w:jc w:val="both"/>
        <w:rPr>
          <w:rFonts w:ascii="Arial" w:hAnsi="Arial" w:cs="Arial"/>
          <w:color w:val="2F5496" w:themeColor="accent1" w:themeShade="BF"/>
        </w:rPr>
      </w:pPr>
      <w:r w:rsidRPr="009361AC">
        <w:rPr>
          <w:rFonts w:ascii="Arial" w:hAnsi="Arial" w:cs="Arial"/>
          <w:color w:val="2F5496" w:themeColor="accent1" w:themeShade="BF"/>
        </w:rPr>
        <w:t>El método de enseñanza-aprendizaje utilizado en el curso es un proceso de análisis y síntesis, que mediante cada actividad servirá para internalizar la importancia del pensamiento crítico y de una visión sistémica de la Economía Financiera.</w:t>
      </w:r>
    </w:p>
    <w:p w14:paraId="3040A43B" w14:textId="77777777" w:rsidR="00F41B4C" w:rsidRPr="009361AC" w:rsidRDefault="00F41B4C" w:rsidP="0055764A">
      <w:pPr>
        <w:jc w:val="both"/>
        <w:rPr>
          <w:rFonts w:ascii="Arial" w:hAnsi="Arial" w:cs="Arial"/>
          <w:color w:val="2F5496" w:themeColor="accent1" w:themeShade="BF"/>
        </w:rPr>
      </w:pPr>
      <w:r w:rsidRPr="009361AC">
        <w:rPr>
          <w:rFonts w:ascii="Arial" w:hAnsi="Arial" w:cs="Arial"/>
          <w:color w:val="2F5496" w:themeColor="accent1" w:themeShade="BF"/>
        </w:rPr>
        <w:t xml:space="preserve">El Aprendizaje Basado en problemas aplicado en las actividades de aprendizaje: Proyecto final, casos y prácticas, abre un abanico de posibilidades a la innovación didáctica desarrolla capacidades tales como el aprendizaje significativo, autónomo, además de la visión integral de los problemas en forma interdisciplinaria.  </w:t>
      </w:r>
    </w:p>
    <w:p w14:paraId="3AE93A2F" w14:textId="77777777" w:rsidR="00F41B4C" w:rsidRPr="009361AC" w:rsidRDefault="00F41B4C" w:rsidP="0055764A">
      <w:pPr>
        <w:jc w:val="both"/>
        <w:rPr>
          <w:rFonts w:ascii="Arial" w:hAnsi="Arial" w:cs="Arial"/>
          <w:color w:val="2F5496" w:themeColor="accent1" w:themeShade="BF"/>
          <w:lang w:eastAsia="es-CR"/>
        </w:rPr>
      </w:pPr>
      <w:r w:rsidRPr="009361AC">
        <w:rPr>
          <w:rFonts w:ascii="Arial" w:hAnsi="Arial" w:cs="Arial"/>
          <w:color w:val="2F5496" w:themeColor="accent1" w:themeShade="BF"/>
          <w:lang w:eastAsia="es-CR"/>
        </w:rPr>
        <w:t>El curso se desarrolla con una metodología constructivista, donde los estudiantes analizan los recursos disponibles y realizan actividades prácticas, lo que los lleva a comprender los contenidos con una metodología de aprendizaje basada en problemas, que supone una forma concreta de aprender críticamente tomando elementos y problemas del contexto.</w:t>
      </w:r>
    </w:p>
    <w:p w14:paraId="36A5D0A8" w14:textId="47DA46FB" w:rsidR="00F41B4C" w:rsidRPr="004C7CB4" w:rsidRDefault="00C66AF1" w:rsidP="0055764A">
      <w:pPr>
        <w:jc w:val="both"/>
        <w:rPr>
          <w:rFonts w:ascii="Arial" w:eastAsia="Calibri" w:hAnsi="Arial" w:cs="Arial"/>
          <w:b/>
        </w:rPr>
      </w:pPr>
      <w:r w:rsidRPr="004C7CB4">
        <w:rPr>
          <w:rFonts w:ascii="Arial" w:eastAsia="Calibri" w:hAnsi="Arial" w:cs="Arial"/>
          <w:b/>
        </w:rPr>
        <w:t>ESTRATEGIAS DE APRENDIZAJE</w:t>
      </w:r>
    </w:p>
    <w:p w14:paraId="1242953A" w14:textId="77777777" w:rsidR="00F41B4C" w:rsidRPr="004C7CB4" w:rsidRDefault="00F41B4C" w:rsidP="0055764A">
      <w:pPr>
        <w:jc w:val="both"/>
        <w:rPr>
          <w:rFonts w:ascii="Arial" w:hAnsi="Arial" w:cs="Arial"/>
        </w:rPr>
      </w:pPr>
      <w:r w:rsidRPr="004C7CB4">
        <w:rPr>
          <w:rFonts w:ascii="Arial" w:hAnsi="Arial" w:cs="Arial"/>
        </w:rPr>
        <w:t xml:space="preserve">Con diferentes técnicas y actividades, se busca la adquisición de conocimientos, destrezas, actitudes y habilidades de reflexión, relacionándolos con la práctica en el campo profesional y en un contexto educativo, de forma real posible. </w:t>
      </w:r>
    </w:p>
    <w:p w14:paraId="1F637D88" w14:textId="77777777" w:rsidR="00F41B4C" w:rsidRPr="004C7CB4" w:rsidRDefault="00F41B4C" w:rsidP="0055764A">
      <w:pPr>
        <w:jc w:val="both"/>
        <w:rPr>
          <w:rFonts w:ascii="Arial" w:hAnsi="Arial" w:cs="Arial"/>
        </w:rPr>
      </w:pPr>
      <w:r w:rsidRPr="004C7CB4">
        <w:rPr>
          <w:rFonts w:ascii="Arial" w:hAnsi="Arial" w:cs="Arial"/>
        </w:rPr>
        <w:t xml:space="preserve">Para ello, el docente establecerá y esclarece conceptos clave que permitan integrar el conocimiento previo con la información más actualizada, propiciando la evacuación de dudas, discusiones, aportes, experiencias e ideas de los estudiantes. </w:t>
      </w:r>
    </w:p>
    <w:p w14:paraId="46D38B5E" w14:textId="77777777" w:rsidR="00F41B4C" w:rsidRPr="004C7CB4" w:rsidRDefault="00F41B4C" w:rsidP="0055764A">
      <w:pPr>
        <w:contextualSpacing/>
        <w:jc w:val="both"/>
        <w:rPr>
          <w:rFonts w:ascii="Arial" w:hAnsi="Arial" w:cs="Arial"/>
          <w:snapToGrid w:val="0"/>
        </w:rPr>
      </w:pPr>
      <w:r w:rsidRPr="004C7CB4">
        <w:rPr>
          <w:rFonts w:ascii="Arial" w:hAnsi="Arial" w:cs="Arial"/>
          <w:snapToGrid w:val="0"/>
        </w:rPr>
        <w:t>La integración de los saberes del curso se evidencia mediante la evaluación de las herramientas estadísticas útiles en la econometría financiera, para el análisis y comprensión de fenómenos financieros complejos, considerando los modelos de regresión, de series temporales y de predicción, estos rasgos se sustentan en el enfoque curricular constructivista de la carrera y en la concepción epistemológica por competencias y tópicos generativos, relacionados a Introducción a la Econometría Financiera, Análisis de datos financieros, Modelos de regresión en finanzas, Modelos de series temporales en finanzas, Modelos de predicción en finanzas, Análisis de riesgos financieros, Econometría de eventos financieros y Econometría de alta frecuencia.</w:t>
      </w:r>
    </w:p>
    <w:p w14:paraId="3C96817F" w14:textId="77777777" w:rsidR="00F41B4C" w:rsidRPr="004C7CB4" w:rsidRDefault="00F41B4C" w:rsidP="0055764A">
      <w:pPr>
        <w:contextualSpacing/>
        <w:jc w:val="both"/>
        <w:rPr>
          <w:rFonts w:ascii="Arial" w:hAnsi="Arial" w:cs="Arial"/>
          <w:snapToGrid w:val="0"/>
        </w:rPr>
      </w:pPr>
    </w:p>
    <w:p w14:paraId="74F2B1A3" w14:textId="77777777" w:rsidR="00F41B4C" w:rsidRPr="004C7CB4" w:rsidRDefault="00F41B4C" w:rsidP="0055764A">
      <w:pPr>
        <w:shd w:val="clear" w:color="auto" w:fill="FFFFFF"/>
        <w:jc w:val="both"/>
        <w:rPr>
          <w:rFonts w:ascii="Arial" w:hAnsi="Arial" w:cs="Arial"/>
          <w:snapToGrid w:val="0"/>
        </w:rPr>
      </w:pPr>
      <w:r w:rsidRPr="004C7CB4">
        <w:rPr>
          <w:rFonts w:ascii="Arial" w:hAnsi="Arial" w:cs="Arial"/>
          <w:snapToGrid w:val="0"/>
        </w:rPr>
        <w:t>Todo lo anterior se instrumenta a través de estrategias de aprendizaje activo, como son los</w:t>
      </w:r>
      <w:r w:rsidRPr="004C7CB4">
        <w:rPr>
          <w:rFonts w:ascii="Arial" w:hAnsi="Arial" w:cs="Arial"/>
        </w:rPr>
        <w:t xml:space="preserve"> </w:t>
      </w:r>
      <w:r w:rsidRPr="004C7CB4">
        <w:rPr>
          <w:rFonts w:ascii="Arial" w:hAnsi="Arial" w:cs="Arial"/>
          <w:snapToGrid w:val="0"/>
        </w:rPr>
        <w:t>Estudio de Casos, Prácticas de Resolución de Problemas Financiero y Proyecto Final. Estas estrategias permiten la delimitación indicada en el desempeño competencial especifico planteado en el curso, así como en los tópicos generativos específicos.</w:t>
      </w:r>
    </w:p>
    <w:p w14:paraId="2DBB989A" w14:textId="77777777" w:rsidR="0024218E" w:rsidRPr="00D251DF" w:rsidRDefault="00F41B4C" w:rsidP="0024218E">
      <w:pPr>
        <w:spacing w:line="240" w:lineRule="auto"/>
        <w:jc w:val="both"/>
        <w:rPr>
          <w:rFonts w:ascii="Arial" w:hAnsi="Arial" w:cs="Arial"/>
          <w:snapToGrid w:val="0"/>
          <w:color w:val="2F5496" w:themeColor="accent1" w:themeShade="BF"/>
        </w:rPr>
      </w:pPr>
      <w:r w:rsidRPr="004C7CB4">
        <w:rPr>
          <w:rFonts w:ascii="Arial" w:hAnsi="Arial" w:cs="Arial"/>
          <w:snapToGrid w:val="0"/>
        </w:rPr>
        <w:lastRenderedPageBreak/>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0B2572">
        <w:rPr>
          <w:rFonts w:ascii="Arial" w:hAnsi="Arial" w:cs="Arial"/>
          <w:snapToGrid w:val="0"/>
        </w:rPr>
        <w:t xml:space="preserve"> </w:t>
      </w:r>
      <w:r w:rsidR="0024218E" w:rsidRPr="00D251DF">
        <w:rPr>
          <w:rFonts w:ascii="Arial" w:hAnsi="Arial" w:cs="Arial"/>
          <w:snapToGrid w:val="0"/>
          <w:color w:val="2F5496" w:themeColor="accent1" w:themeShade="BF"/>
        </w:rPr>
        <w:t xml:space="preserve">Se emplean las siguientes estrategias de aprendizaje. </w:t>
      </w:r>
    </w:p>
    <w:p w14:paraId="10DA0DCF" w14:textId="77777777" w:rsidR="0024218E" w:rsidRPr="00D251DF" w:rsidRDefault="0024218E" w:rsidP="0024218E">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18508B14" w14:textId="77777777" w:rsidR="0024218E" w:rsidRPr="00633A2F" w:rsidRDefault="0024218E" w:rsidP="0024218E">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64F43FAD" w14:textId="77777777" w:rsidR="0024218E" w:rsidRDefault="0024218E" w:rsidP="0024218E">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093BBFA5" w14:textId="77777777" w:rsidR="0024218E" w:rsidRDefault="0024218E" w:rsidP="0024218E">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5433D0B7" w14:textId="77777777" w:rsidR="0024218E" w:rsidRPr="00D251DF" w:rsidRDefault="0024218E" w:rsidP="0024218E">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10FB70A1" w14:textId="62DAEA06" w:rsidR="00F41B4C" w:rsidRPr="004C7CB4" w:rsidRDefault="00F41B4C" w:rsidP="0024218E">
      <w:pPr>
        <w:spacing w:line="240" w:lineRule="auto"/>
        <w:jc w:val="both"/>
        <w:rPr>
          <w:rFonts w:ascii="Arial" w:hAnsi="Arial" w:cs="Arial"/>
          <w:b/>
          <w:bCs/>
          <w:snapToGrid w:val="0"/>
        </w:rPr>
      </w:pPr>
      <w:r w:rsidRPr="004C7CB4">
        <w:rPr>
          <w:rFonts w:ascii="Arial" w:hAnsi="Arial" w:cs="Arial"/>
          <w:b/>
          <w:bCs/>
          <w:snapToGrid w:val="0"/>
        </w:rPr>
        <w:t xml:space="preserve">Las técnicas propias del curso son: </w:t>
      </w:r>
    </w:p>
    <w:p w14:paraId="03B6DF64" w14:textId="5732BE9D" w:rsidR="00F41B4C" w:rsidRPr="004C7CB4" w:rsidRDefault="00F41B4C" w:rsidP="0055764A">
      <w:pPr>
        <w:spacing w:line="257" w:lineRule="auto"/>
        <w:jc w:val="both"/>
        <w:rPr>
          <w:rFonts w:ascii="Arial" w:hAnsi="Arial" w:cs="Arial"/>
        </w:rPr>
      </w:pPr>
      <w:r w:rsidRPr="004C7CB4">
        <w:rPr>
          <w:rFonts w:ascii="Arial" w:eastAsia="Arial" w:hAnsi="Arial" w:cs="Arial"/>
          <w:b/>
          <w:bCs/>
          <w:lang w:val="es"/>
        </w:rPr>
        <w:t>Estudios de Casos</w:t>
      </w:r>
      <w:r w:rsidRPr="004C7CB4">
        <w:rPr>
          <w:rFonts w:ascii="Arial" w:hAnsi="Arial" w:cs="Arial"/>
          <w:b/>
          <w:bCs/>
        </w:rPr>
        <w:t>:</w:t>
      </w:r>
      <w:r w:rsidRPr="004C7CB4">
        <w:rPr>
          <w:rFonts w:ascii="Arial" w:hAnsi="Arial" w:cs="Arial"/>
        </w:rPr>
        <w:t xml:space="preserve"> El método de estudio de casos promueve en los estudiantes tres aspectos básicos: la gestión del conocimiento, la práctica reflexiva y la adaptación a los cambios. Con la gestión del conocimiento se busca que el estudiante adquiera las estrategias y técnicas que le permitan aprender por sí mismo; implica la toma de conciencia de la asimilación, la reflexión y la interiorización del conocimiento para poder valorar y profundizar con una opción personal. El propio estudiante identifica sus necesidades y pone en marcha los medios y las estrategias a su alcance para dar respuesta al problema. El docente ejerce como impulsor de ese primer reto y como apoyo en el camino hacia su solución, a modo de guía, supervisor y facilitador. Fomenta la capacidad de resolver problemas mediante pensamiento crítico, potencia el diálogo entre profesionales y estudiantes, se comparten formas de comprensión y se permite reconstruir significados. </w:t>
      </w:r>
      <w:r w:rsidRPr="004C7CB4">
        <w:rPr>
          <w:rFonts w:ascii="Arial" w:eastAsia="Times New Roman" w:hAnsi="Arial" w:cs="Arial"/>
          <w:lang w:eastAsia="es-CR"/>
        </w:rPr>
        <w:t xml:space="preserve">Se facilitará a los estudiantes la oportunidad de aplicar los conceptos y métodos aprendidos en la econometría financiera a situaciones del mundo real, con el objetivo de fomentar el desarrollo de habilidades analíticas al enfrentar problemas financieros complejos, además de capacitar a los estudiantes para tomar decisiones informadas basadas en análisis empírico y modelos econométricos que les permita la identificación de variables relevantes y la formulación </w:t>
      </w:r>
      <w:r w:rsidRPr="004C7CB4">
        <w:rPr>
          <w:rFonts w:ascii="Arial" w:eastAsia="Times New Roman" w:hAnsi="Arial" w:cs="Arial"/>
          <w:lang w:eastAsia="es-CR"/>
        </w:rPr>
        <w:lastRenderedPageBreak/>
        <w:t>de modelos econométricos elegidos y justificados de forma adecuada para abordar los problemas planteados</w:t>
      </w:r>
      <w:r w:rsidRPr="004C7CB4">
        <w:rPr>
          <w:rFonts w:ascii="Arial" w:eastAsia="Calibri" w:hAnsi="Arial" w:cs="Arial"/>
        </w:rPr>
        <w:t>.</w:t>
      </w:r>
      <w:r w:rsidRPr="004C7CB4">
        <w:rPr>
          <w:rFonts w:ascii="Arial" w:hAnsi="Arial" w:cs="Arial"/>
        </w:rPr>
        <w:t xml:space="preserve"> Los casos se desarrollan de manera grupal. Temas: 1. Análisis exploratorio de datos financieros, 2. Análisis de series temporales financieras y 3. Modelos ARIMA. Se presentarán en las semanas: 5, 7 y 9.</w:t>
      </w:r>
    </w:p>
    <w:p w14:paraId="2D812BC8" w14:textId="34D6A096" w:rsidR="00F41B4C" w:rsidRPr="00C66AF1" w:rsidRDefault="00F41B4C" w:rsidP="00C66AF1">
      <w:pPr>
        <w:spacing w:line="257" w:lineRule="auto"/>
        <w:jc w:val="both"/>
        <w:rPr>
          <w:rFonts w:ascii="Arial" w:eastAsia="Times New Roman" w:hAnsi="Arial" w:cs="Arial"/>
          <w:lang w:val="es-ES" w:eastAsia="es-CR"/>
        </w:rPr>
      </w:pPr>
      <w:r w:rsidRPr="004C7CB4">
        <w:rPr>
          <w:rFonts w:ascii="Arial" w:eastAsia="Arial" w:hAnsi="Arial" w:cs="Arial"/>
          <w:b/>
          <w:bCs/>
          <w:lang w:val="es"/>
        </w:rPr>
        <w:t>Prácticas de Resolución de Problemas Financieros</w:t>
      </w:r>
      <w:r w:rsidRPr="004C7CB4">
        <w:rPr>
          <w:rFonts w:ascii="Arial" w:hAnsi="Arial" w:cs="Arial"/>
        </w:rPr>
        <w:t xml:space="preserve">: El método de Aprendizaje Basado en Problemas (ABP) aplicado a la resolución de problemas promueve en los estudiantes nuevos conocimientos, la práctica reflexiva y la adaptación a los cambios. El propio estudiante identifica 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w:t>
      </w:r>
      <w:r w:rsidRPr="004C7CB4">
        <w:rPr>
          <w:rFonts w:ascii="Arial" w:eastAsia="Times New Roman" w:hAnsi="Arial" w:cs="Arial"/>
          <w:lang w:val="es-ES" w:eastAsia="es-CR"/>
        </w:rPr>
        <w:t>Dar a los estudiantes la oportunidad de aplicar los métodos econométricos a situaciones financieras reales, estimular el desarrollo de habilidades analíticas y de resolución de problemas, integrando los conocimientos teóricos y prácticos adquiridos en el curso, mediante la selección de problemas financieros relevantes para la industria y que reflejen desafíos contemporáneos identificando variables clave y en la formulación de modelos econométricos apropiados que permitan mostrar habilidades para validar modelos y analizar sensibilidad para evaluar la robustez de los resultados. Se desarrolla de manera individual, y se entregan en las semanas: 6, 8 y 10. Temas:</w:t>
      </w:r>
      <w:r w:rsidRPr="004C7CB4">
        <w:rPr>
          <w:rFonts w:ascii="Arial" w:hAnsi="Arial" w:cs="Arial"/>
        </w:rPr>
        <w:t xml:space="preserve"> </w:t>
      </w:r>
      <w:r w:rsidRPr="004C7CB4">
        <w:rPr>
          <w:rFonts w:ascii="Arial" w:eastAsia="Times New Roman" w:hAnsi="Arial" w:cs="Arial"/>
          <w:lang w:val="es-ES" w:eastAsia="es-CR"/>
        </w:rPr>
        <w:t>1. Regresión lineal simple y múltiple, 2. Modelos de regresión con variables de series temporales y 3. Modelos de volatilidad estocástica.</w:t>
      </w:r>
    </w:p>
    <w:p w14:paraId="61A09E64" w14:textId="5BD62A99" w:rsidR="00F41B4C" w:rsidRPr="004C7CB4" w:rsidRDefault="00F41B4C" w:rsidP="0055764A">
      <w:pPr>
        <w:jc w:val="both"/>
        <w:rPr>
          <w:rFonts w:ascii="Arial" w:hAnsi="Arial" w:cs="Arial"/>
        </w:rPr>
      </w:pPr>
      <w:r w:rsidRPr="004C7CB4">
        <w:rPr>
          <w:rFonts w:ascii="Arial" w:eastAsia="Arial" w:hAnsi="Arial" w:cs="Arial"/>
          <w:b/>
          <w:bCs/>
          <w:lang w:val="es"/>
        </w:rPr>
        <w:t>Proyecto final</w:t>
      </w:r>
      <w:r w:rsidRPr="004C7CB4">
        <w:rPr>
          <w:rFonts w:ascii="Arial" w:hAnsi="Arial" w:cs="Arial"/>
          <w:b/>
          <w:bCs/>
        </w:rPr>
        <w:t>:</w:t>
      </w:r>
      <w:r w:rsidRPr="004C7CB4">
        <w:rPr>
          <w:rFonts w:ascii="Arial" w:hAnsi="Arial" w:cs="Arial"/>
        </w:rPr>
        <w:t xml:space="preserve"> El proyecto consiste en situar al educando en un contexto que imite algún aspecto de la realidad y en establecer en ese ambiente situaciones, problémicas o reproductivas, similares a las que él deberá enfrentar en su desempeño profesional contribuyendo a elevar la calidad del proceso de aprendizaje. Se desarrollan las competencias de trabajo colaborativo, competencias de aprender a aprender para investigar, de lectura y escritura sobre un tema en particular, cuyos marcos teóricos se verán aplicados en contextos reales. Con las temáticas correspondientes del curso Econometría Financiera de manera colaborativa entre los estudiantes y con el acompañamiento del docente. Se solicitará a los estudiantes un modelo de predicción de precios de activos financieros para una empresa específica, que analicen los riesgos financieros de una inversión en particular, estos proyectos deben exponerse y discutirse para fomentar la participación y el aprendizaje colaborativo. El proyecto es un trabajo colaborativo en grupos de estudiantes no mayores a los 4 integrantes, en donde se desarrollará la solución, con la participación periódica del docente que asesorará el avance de este. Se desarrolla de manera grupal, y se presenta un avance en la semana 7 y la entrega final en semana 15.</w:t>
      </w:r>
    </w:p>
    <w:p w14:paraId="447FBC42" w14:textId="15D9FDA1" w:rsidR="00F41B4C" w:rsidRPr="004C7CB4" w:rsidRDefault="00C66AF1" w:rsidP="00384FDC">
      <w:pPr>
        <w:spacing w:after="200" w:line="276" w:lineRule="auto"/>
        <w:jc w:val="both"/>
        <w:rPr>
          <w:rFonts w:ascii="Arial" w:hAnsi="Arial" w:cs="Arial"/>
          <w:b/>
          <w:bCs/>
        </w:rPr>
      </w:pPr>
      <w:r w:rsidRPr="004C7CB4">
        <w:rPr>
          <w:rFonts w:ascii="Arial" w:hAnsi="Arial" w:cs="Arial"/>
          <w:b/>
          <w:bCs/>
        </w:rPr>
        <w:t>ESTRATEGIAS DE EVALUACIÓN</w:t>
      </w:r>
    </w:p>
    <w:p w14:paraId="7366004C" w14:textId="77777777" w:rsidR="00F41B4C" w:rsidRPr="004C7CB4" w:rsidRDefault="00F41B4C" w:rsidP="0055764A">
      <w:pPr>
        <w:jc w:val="both"/>
        <w:rPr>
          <w:rFonts w:ascii="Arial" w:hAnsi="Arial" w:cs="Arial"/>
        </w:rPr>
      </w:pPr>
      <w:r w:rsidRPr="004C7CB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2B265906" w14:textId="77777777" w:rsidR="00F41B4C" w:rsidRPr="004C7CB4" w:rsidRDefault="00F41B4C" w:rsidP="0055764A">
      <w:pPr>
        <w:jc w:val="both"/>
        <w:rPr>
          <w:rFonts w:ascii="Arial" w:hAnsi="Arial" w:cs="Arial"/>
        </w:rPr>
      </w:pPr>
      <w:r w:rsidRPr="004C7CB4">
        <w:rPr>
          <w:rFonts w:ascii="Arial" w:hAnsi="Arial" w:cs="Arial"/>
        </w:rPr>
        <w:t xml:space="preserve">Para evaluar el aprendizaje adquirido, se propone el siguiente esquema de evaluación y las respectivas rúbricas evaluativas.  </w:t>
      </w:r>
    </w:p>
    <w:p w14:paraId="793206EE" w14:textId="77777777" w:rsidR="00F41B4C" w:rsidRPr="004C7CB4" w:rsidRDefault="00F41B4C" w:rsidP="0055764A">
      <w:pPr>
        <w:spacing w:after="0" w:line="240" w:lineRule="auto"/>
        <w:jc w:val="both"/>
        <w:rPr>
          <w:rFonts w:ascii="Arial" w:eastAsia="Times New Roman" w:hAnsi="Arial" w:cs="Arial"/>
          <w:lang w:eastAsia="es-CR"/>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73"/>
        <w:gridCol w:w="1355"/>
      </w:tblGrid>
      <w:tr w:rsidR="003C6757" w:rsidRPr="004C7CB4" w14:paraId="77AD6651"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40CACE" w14:textId="77777777" w:rsidR="00F41B4C" w:rsidRPr="004C7CB4" w:rsidRDefault="00F41B4C" w:rsidP="0055764A">
            <w:pPr>
              <w:spacing w:line="240" w:lineRule="auto"/>
              <w:jc w:val="both"/>
              <w:rPr>
                <w:rFonts w:ascii="Arial" w:eastAsia="Times New Roman" w:hAnsi="Arial" w:cs="Arial"/>
                <w:b/>
                <w:bCs/>
                <w:lang w:eastAsia="es-CR"/>
              </w:rPr>
            </w:pPr>
            <w:r w:rsidRPr="004C7CB4">
              <w:rPr>
                <w:rFonts w:ascii="Arial" w:eastAsia="Times New Roman" w:hAnsi="Arial" w:cs="Arial"/>
                <w:b/>
                <w:bCs/>
                <w:lang w:eastAsia="es-CR"/>
              </w:rPr>
              <w:lastRenderedPageBreak/>
              <w:t>Rubros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B0FB81" w14:textId="77777777" w:rsidR="00F41B4C" w:rsidRPr="004C7CB4" w:rsidRDefault="00F41B4C" w:rsidP="0055764A">
            <w:pPr>
              <w:spacing w:line="240" w:lineRule="auto"/>
              <w:jc w:val="both"/>
              <w:rPr>
                <w:rFonts w:ascii="Arial" w:eastAsia="Times New Roman" w:hAnsi="Arial" w:cs="Arial"/>
                <w:b/>
                <w:bCs/>
                <w:lang w:eastAsia="es-CR"/>
              </w:rPr>
            </w:pPr>
            <w:r w:rsidRPr="004C7CB4">
              <w:rPr>
                <w:rFonts w:ascii="Arial" w:eastAsia="Times New Roman" w:hAnsi="Arial" w:cs="Arial"/>
                <w:b/>
                <w:bCs/>
                <w:lang w:eastAsia="es-CR"/>
              </w:rPr>
              <w:t>Porcentaje</w:t>
            </w:r>
          </w:p>
        </w:tc>
      </w:tr>
      <w:tr w:rsidR="003C6757" w:rsidRPr="004C7CB4" w14:paraId="67404316"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23B2530" w14:textId="77777777" w:rsidR="00F41B4C" w:rsidRPr="004C7CB4" w:rsidRDefault="00F41B4C" w:rsidP="0055764A">
            <w:pPr>
              <w:spacing w:line="240" w:lineRule="auto"/>
              <w:jc w:val="both"/>
              <w:rPr>
                <w:rFonts w:ascii="Arial" w:eastAsia="Times New Roman" w:hAnsi="Arial" w:cs="Arial"/>
                <w:lang w:eastAsia="es-CR"/>
              </w:rPr>
            </w:pPr>
            <w:r w:rsidRPr="004C7CB4">
              <w:rPr>
                <w:rFonts w:ascii="Arial" w:eastAsia="Times New Roman" w:hAnsi="Arial" w:cs="Arial"/>
                <w:b/>
                <w:bCs/>
                <w:lang w:eastAsia="es-CR"/>
              </w:rPr>
              <w:t>3 estudios de Casos 10% c/u:</w:t>
            </w:r>
            <w:r w:rsidRPr="004C7CB4">
              <w:rPr>
                <w:rFonts w:ascii="Arial" w:eastAsia="Times New Roman" w:hAnsi="Arial" w:cs="Arial"/>
                <w:lang w:eastAsia="es-CR"/>
              </w:rPr>
              <w:br/>
              <w:t>Caso # 1: Análisis exploratorio de datos financieros.</w:t>
            </w:r>
          </w:p>
          <w:p w14:paraId="420E94B4" w14:textId="77777777" w:rsidR="00F41B4C" w:rsidRPr="004C7CB4" w:rsidRDefault="00F41B4C"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Caso # 2: Análisis de series temporales financieras.</w:t>
            </w:r>
          </w:p>
          <w:p w14:paraId="446B974E" w14:textId="77777777" w:rsidR="00F41B4C" w:rsidRPr="004C7CB4" w:rsidRDefault="00F41B4C"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Caso # 3: Modelos ARIMA.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9863F9" w14:textId="77777777" w:rsidR="00F41B4C" w:rsidRPr="004C7CB4" w:rsidRDefault="00F41B4C"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30%</w:t>
            </w:r>
          </w:p>
        </w:tc>
      </w:tr>
      <w:tr w:rsidR="003C6757" w:rsidRPr="004C7CB4" w14:paraId="21408145"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5A981B" w14:textId="77777777" w:rsidR="00F41B4C" w:rsidRPr="004C7CB4" w:rsidRDefault="00F41B4C" w:rsidP="0055764A">
            <w:pPr>
              <w:spacing w:line="240" w:lineRule="auto"/>
              <w:jc w:val="both"/>
              <w:rPr>
                <w:rFonts w:ascii="Arial" w:eastAsia="Times New Roman" w:hAnsi="Arial" w:cs="Arial"/>
                <w:b/>
                <w:bCs/>
                <w:lang w:eastAsia="es-CR"/>
              </w:rPr>
            </w:pPr>
            <w:r w:rsidRPr="004C7CB4">
              <w:rPr>
                <w:rFonts w:ascii="Arial" w:eastAsia="Times New Roman" w:hAnsi="Arial" w:cs="Arial"/>
                <w:b/>
                <w:bCs/>
                <w:lang w:eastAsia="es-CR"/>
              </w:rPr>
              <w:t>3 prácticas de Resolución de Problemas Financieros 10% c/u:</w:t>
            </w:r>
          </w:p>
          <w:p w14:paraId="598A19FA" w14:textId="77777777" w:rsidR="00F41B4C" w:rsidRPr="004C7CB4" w:rsidRDefault="00F41B4C"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Práctica # 1: Regresión lineal simple y múltiple.</w:t>
            </w:r>
          </w:p>
          <w:p w14:paraId="22136151" w14:textId="77777777" w:rsidR="00F41B4C" w:rsidRPr="004C7CB4" w:rsidRDefault="00F41B4C"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Práctica # 2: Modelos de regresión con variables de series temporales.</w:t>
            </w:r>
          </w:p>
          <w:p w14:paraId="5C891D91" w14:textId="77777777" w:rsidR="00F41B4C" w:rsidRPr="004C7CB4" w:rsidRDefault="00F41B4C"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Práctica # 3: Modelos de volatilidad estocástica.</w:t>
            </w:r>
          </w:p>
          <w:p w14:paraId="134025E9" w14:textId="77777777" w:rsidR="00F41B4C" w:rsidRPr="004C7CB4" w:rsidRDefault="00F41B4C" w:rsidP="0055764A">
            <w:pPr>
              <w:spacing w:line="240" w:lineRule="auto"/>
              <w:jc w:val="both"/>
              <w:rPr>
                <w:rFonts w:ascii="Arial" w:eastAsia="Times New Roman" w:hAnsi="Arial" w:cs="Arial"/>
                <w:lang w:eastAsia="es-CR"/>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FB1425" w14:textId="77777777" w:rsidR="00F41B4C" w:rsidRPr="004C7CB4" w:rsidRDefault="00F41B4C"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30%</w:t>
            </w:r>
          </w:p>
        </w:tc>
      </w:tr>
      <w:tr w:rsidR="003C6757" w:rsidRPr="004C7CB4" w14:paraId="03B93B70"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AC05E3" w14:textId="77777777" w:rsidR="00F41B4C" w:rsidRPr="004C7CB4" w:rsidRDefault="00F41B4C" w:rsidP="0055764A">
            <w:pPr>
              <w:spacing w:line="240" w:lineRule="auto"/>
              <w:jc w:val="both"/>
              <w:rPr>
                <w:rFonts w:ascii="Arial" w:eastAsia="Times New Roman" w:hAnsi="Arial" w:cs="Arial"/>
                <w:b/>
                <w:bCs/>
                <w:lang w:eastAsia="es-CR"/>
              </w:rPr>
            </w:pPr>
            <w:r w:rsidRPr="004C7CB4">
              <w:rPr>
                <w:rFonts w:ascii="Arial" w:eastAsia="Times New Roman" w:hAnsi="Arial" w:cs="Arial"/>
                <w:b/>
                <w:bCs/>
                <w:lang w:eastAsia="es-CR"/>
              </w:rPr>
              <w:t>1 proyecto final:</w:t>
            </w:r>
          </w:p>
          <w:p w14:paraId="5C6ABCCA" w14:textId="77777777" w:rsidR="00F41B4C" w:rsidRPr="004C7CB4" w:rsidRDefault="00F41B4C"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Aplicaciones de la econometría de eventos financieros.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D97DBC" w14:textId="77777777" w:rsidR="00F41B4C" w:rsidRPr="004C7CB4" w:rsidRDefault="00F41B4C"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40%</w:t>
            </w:r>
          </w:p>
        </w:tc>
      </w:tr>
      <w:tr w:rsidR="00F41B4C" w:rsidRPr="004C7CB4" w14:paraId="21C89374"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29FC9E" w14:textId="77777777" w:rsidR="00F41B4C" w:rsidRPr="004C7CB4" w:rsidRDefault="00F41B4C"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CD3DCD" w14:textId="77777777" w:rsidR="00F41B4C" w:rsidRPr="004C7CB4" w:rsidRDefault="00F41B4C"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100%</w:t>
            </w:r>
          </w:p>
        </w:tc>
      </w:tr>
    </w:tbl>
    <w:p w14:paraId="66E3D8FC" w14:textId="77777777" w:rsidR="00C66AF1" w:rsidRPr="004C7CB4" w:rsidRDefault="00C66AF1" w:rsidP="00C66AF1">
      <w:pPr>
        <w:spacing w:after="0" w:line="240" w:lineRule="auto"/>
        <w:jc w:val="both"/>
        <w:rPr>
          <w:rFonts w:ascii="Arial" w:hAnsi="Arial" w:cs="Arial"/>
          <w:b/>
        </w:rPr>
      </w:pPr>
      <w:r w:rsidRPr="004C7CB4">
        <w:rPr>
          <w:rFonts w:ascii="Arial" w:hAnsi="Arial" w:cs="Arial"/>
          <w:b/>
        </w:rPr>
        <w:t>RECURSOS DIDÁCTICOS</w:t>
      </w:r>
    </w:p>
    <w:p w14:paraId="4E083109" w14:textId="77777777" w:rsidR="00C66AF1" w:rsidRPr="004C7CB4" w:rsidRDefault="00C66AF1" w:rsidP="00C66AF1">
      <w:pPr>
        <w:jc w:val="both"/>
        <w:rPr>
          <w:rFonts w:ascii="Arial" w:hAnsi="Arial" w:cs="Arial"/>
        </w:rPr>
      </w:pPr>
      <w:r w:rsidRPr="004C7CB4">
        <w:rPr>
          <w:rFonts w:ascii="Arial" w:hAnsi="Arial" w:cs="Arial"/>
          <w:b/>
          <w:bCs/>
        </w:rPr>
        <w:t>Aula con recursos</w:t>
      </w:r>
      <w:r w:rsidRPr="004C7CB4">
        <w:rPr>
          <w:rFonts w:ascii="Arial" w:hAnsi="Arial" w:cs="Arial"/>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2B4DF8EB" w14:textId="77777777" w:rsidR="00C66AF1" w:rsidRPr="004C7CB4" w:rsidRDefault="00C66AF1" w:rsidP="00C66AF1">
      <w:pPr>
        <w:jc w:val="both"/>
        <w:rPr>
          <w:rFonts w:ascii="Arial" w:hAnsi="Arial" w:cs="Arial"/>
        </w:rPr>
      </w:pPr>
      <w:r w:rsidRPr="004C7CB4">
        <w:rPr>
          <w:rFonts w:ascii="Arial" w:hAnsi="Arial" w:cs="Arial"/>
          <w:b/>
          <w:bCs/>
        </w:rPr>
        <w:t xml:space="preserve">Biblioteca: </w:t>
      </w:r>
      <w:r w:rsidRPr="004C7CB4">
        <w:rPr>
          <w:rFonts w:ascii="Arial" w:eastAsiaTheme="minorEastAsia" w:hAnsi="Arial" w:cs="Arial"/>
        </w:rPr>
        <w:t>Es un recurso con muchos ejemplares, y que disponen de estudiantes y profesores, lo que permite enriquecer el proceso de enseñanza-aprendizaje. Es un recurso donde se podrá recopilar información para realizar las actividades de aprendiza</w:t>
      </w:r>
      <w:r w:rsidRPr="004C7CB4">
        <w:rPr>
          <w:rFonts w:ascii="Arial" w:hAnsi="Arial" w:cs="Arial"/>
        </w:rPr>
        <w:t>je del curso de Econometría Financiera, mismas que se relacionan con Estudio de Casos, Prácticas de Resolución de Problemas Financiero y Proyecto Final de un tema relacionado al curso Econometría Financiera.</w:t>
      </w:r>
    </w:p>
    <w:p w14:paraId="69531042" w14:textId="77777777" w:rsidR="00C66AF1" w:rsidRDefault="00C66AF1" w:rsidP="00C66AF1">
      <w:pPr>
        <w:jc w:val="both"/>
        <w:rPr>
          <w:rFonts w:ascii="Arial" w:hAnsi="Arial" w:cs="Arial"/>
        </w:rPr>
      </w:pPr>
      <w:r w:rsidRPr="004C7CB4">
        <w:rPr>
          <w:rFonts w:ascii="Arial" w:hAnsi="Arial" w:cs="Arial"/>
          <w:b/>
          <w:bCs/>
        </w:rPr>
        <w:t>Bases de datos de la universidad</w:t>
      </w:r>
      <w:r w:rsidRPr="004C7CB4">
        <w:rPr>
          <w:rFonts w:ascii="Arial" w:hAnsi="Arial" w:cs="Arial"/>
        </w:rPr>
        <w:t>: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Econometría Financiera, con este recurso se podrá obtener información para evaluar las herramientas estadísticas útiles en la econometría financiera, para el análisis y comprensión de fenómenos financieros complejos. Con este recurso la persona estudiante podrá obtener la información para los Estudio de Casos, Prácticas de Resolución de Problemas Financiero y Proyecto Final relacionado al curso Econometría Financiera.</w:t>
      </w:r>
    </w:p>
    <w:p w14:paraId="799296B3" w14:textId="744C2590" w:rsidR="006C4C51" w:rsidRPr="00505F2D" w:rsidRDefault="006C4C51" w:rsidP="006C4C51">
      <w:pPr>
        <w:shd w:val="clear" w:color="auto" w:fill="FFFFFF"/>
        <w:spacing w:after="0" w:line="240" w:lineRule="auto"/>
        <w:jc w:val="both"/>
        <w:rPr>
          <w:rFonts w:ascii="Arial" w:hAnsi="Arial" w:cs="Arial"/>
          <w:b/>
          <w:color w:val="2F5496" w:themeColor="accent1" w:themeShade="BF"/>
        </w:rPr>
      </w:pPr>
      <w:r w:rsidRPr="00505F2D">
        <w:rPr>
          <w:rFonts w:ascii="Arial" w:hAnsi="Arial" w:cs="Arial"/>
          <w:b/>
          <w:color w:val="2F5496" w:themeColor="accent1" w:themeShade="BF"/>
        </w:rPr>
        <w:lastRenderedPageBreak/>
        <w:t xml:space="preserve">E-Libro: </w:t>
      </w:r>
      <w:r w:rsidRPr="00505F2D">
        <w:rPr>
          <w:rFonts w:ascii="Arial" w:hAnsi="Arial" w:cs="Arial"/>
          <w:bCs/>
          <w:color w:val="2F5496" w:themeColor="accent1" w:themeShade="BF"/>
        </w:rPr>
        <w:t xml:space="preserve">Es una plataforma que cuenta con gran cantidad de ejemplares, y que están a disposición tanto de estudiantes como de profesores, lo cual permite enriquecer el proceso de enseñanza-aprendizaje. El tema es el elemento de enlace en el que el profesor describe situaciones reales que ilustran o invitan a pensar en nuevos conceptos, por lo que las lecturas de profundización en los conceptos clave de la sesión semanal son necesarias para un buen aprovechamiento del programa, de esta manera la persona estudiante realizará lecturas para la compresión y la puesta en práctica de los temas del curso de </w:t>
      </w:r>
      <w:r w:rsidRPr="006C4C51">
        <w:rPr>
          <w:rFonts w:ascii="Arial" w:hAnsi="Arial" w:cs="Arial"/>
          <w:bCs/>
          <w:color w:val="2F5496" w:themeColor="accent1" w:themeShade="BF"/>
        </w:rPr>
        <w:t>Econometría Financiera</w:t>
      </w:r>
      <w:r w:rsidRPr="00505F2D">
        <w:rPr>
          <w:rFonts w:ascii="Arial" w:hAnsi="Arial" w:cs="Arial"/>
          <w:bCs/>
          <w:color w:val="2F5496" w:themeColor="accent1" w:themeShade="BF"/>
          <w:u w:val="single"/>
        </w:rPr>
        <w:t>.</w:t>
      </w:r>
      <w:r w:rsidRPr="00505F2D">
        <w:rPr>
          <w:rFonts w:ascii="Arial" w:hAnsi="Arial" w:cs="Arial"/>
          <w:bCs/>
          <w:color w:val="2F5496" w:themeColor="accent1" w:themeShade="BF"/>
        </w:rPr>
        <w:t xml:space="preserve"> </w:t>
      </w:r>
    </w:p>
    <w:p w14:paraId="246CB619" w14:textId="3BE58DA4" w:rsidR="006C4C51" w:rsidRPr="006C4C51" w:rsidRDefault="006C4C51" w:rsidP="006C4C51">
      <w:pPr>
        <w:shd w:val="clear" w:color="auto" w:fill="FFFFFF"/>
        <w:spacing w:after="0" w:line="240" w:lineRule="auto"/>
        <w:jc w:val="both"/>
        <w:rPr>
          <w:rFonts w:ascii="Arial" w:hAnsi="Arial" w:cs="Arial"/>
          <w:b/>
          <w:color w:val="2F5496" w:themeColor="accent1" w:themeShade="BF"/>
        </w:rPr>
      </w:pPr>
      <w:r w:rsidRPr="00505F2D">
        <w:rPr>
          <w:rFonts w:ascii="Arial" w:hAnsi="Arial" w:cs="Arial"/>
          <w:b/>
          <w:color w:val="2F5496" w:themeColor="accent1" w:themeShade="BF"/>
        </w:rPr>
        <w:t xml:space="preserve">EBSCO: </w:t>
      </w:r>
      <w:r w:rsidRPr="00505F2D">
        <w:rPr>
          <w:rFonts w:ascii="Arial" w:hAnsi="Arial" w:cs="Arial"/>
          <w:bCs/>
          <w:color w:val="2F5496" w:themeColor="accent1" w:themeShade="BF"/>
        </w:rPr>
        <w:t xml:space="preserve">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Todos los estudiantes pueden tener acceso a estas bases de datos, lo cual permite que puedan complementar los conocimientos adquiridos en clase con las investigaciones que pueden realizar por medio de EBSCO. Las personas estudiantes del </w:t>
      </w:r>
      <w:r w:rsidRPr="00505F2D">
        <w:rPr>
          <w:rFonts w:ascii="Arial" w:hAnsi="Arial" w:cs="Arial"/>
          <w:bCs/>
          <w:color w:val="2F5496" w:themeColor="accent1" w:themeShade="BF"/>
          <w:u w:val="single"/>
        </w:rPr>
        <w:t>curso de</w:t>
      </w:r>
      <w:r>
        <w:rPr>
          <w:rFonts w:ascii="Arial" w:hAnsi="Arial" w:cs="Arial"/>
          <w:bCs/>
          <w:color w:val="2F5496" w:themeColor="accent1" w:themeShade="BF"/>
          <w:u w:val="single"/>
        </w:rPr>
        <w:t xml:space="preserve"> </w:t>
      </w:r>
      <w:r w:rsidRPr="006C4C51">
        <w:rPr>
          <w:rFonts w:ascii="Arial" w:hAnsi="Arial" w:cs="Arial"/>
          <w:bCs/>
          <w:color w:val="2F5496" w:themeColor="accent1" w:themeShade="BF"/>
        </w:rPr>
        <w:t xml:space="preserve">Econometría Financiera </w:t>
      </w:r>
      <w:r w:rsidRPr="00505F2D">
        <w:rPr>
          <w:rFonts w:ascii="Arial" w:hAnsi="Arial" w:cs="Arial"/>
          <w:bCs/>
          <w:color w:val="2F5496" w:themeColor="accent1" w:themeShade="BF"/>
          <w:u w:val="single"/>
        </w:rPr>
        <w:t xml:space="preserve">se </w:t>
      </w:r>
      <w:r w:rsidRPr="00505F2D">
        <w:rPr>
          <w:rFonts w:ascii="Arial" w:hAnsi="Arial" w:cs="Arial"/>
          <w:bCs/>
          <w:color w:val="2F5496" w:themeColor="accent1" w:themeShade="BF"/>
        </w:rPr>
        <w:t>pueden apoyar en esta base de datos para recopilar la información requerida para realizar las actividades sumativas de la evaluación de los aprendizajes.</w:t>
      </w:r>
    </w:p>
    <w:p w14:paraId="32A3995B" w14:textId="77777777" w:rsidR="00C66AF1" w:rsidRPr="004C7CB4" w:rsidRDefault="00C66AF1" w:rsidP="00C66AF1">
      <w:pPr>
        <w:jc w:val="both"/>
        <w:rPr>
          <w:rFonts w:ascii="Arial" w:hAnsi="Arial" w:cs="Arial"/>
        </w:rPr>
      </w:pPr>
      <w:r w:rsidRPr="004C7CB4">
        <w:rPr>
          <w:rFonts w:ascii="Arial" w:hAnsi="Arial" w:cs="Arial"/>
          <w:b/>
          <w:bCs/>
        </w:rPr>
        <w:t>Office 365 Educativo</w:t>
      </w:r>
      <w:r w:rsidRPr="004C7CB4">
        <w:rPr>
          <w:rFonts w:ascii="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Econometría Financiera.</w:t>
      </w:r>
    </w:p>
    <w:p w14:paraId="0CC098DC" w14:textId="77777777" w:rsidR="00C66AF1" w:rsidRDefault="00C66AF1" w:rsidP="0055764A">
      <w:pPr>
        <w:spacing w:after="120" w:line="240" w:lineRule="auto"/>
        <w:jc w:val="both"/>
        <w:rPr>
          <w:rFonts w:ascii="Arial" w:hAnsi="Arial" w:cs="Arial"/>
          <w:b/>
        </w:rPr>
      </w:pPr>
    </w:p>
    <w:p w14:paraId="3A5A33BC" w14:textId="5C737E03" w:rsidR="00F41B4C" w:rsidRPr="004C7CB4" w:rsidRDefault="00C66AF1" w:rsidP="0055764A">
      <w:pPr>
        <w:spacing w:after="120" w:line="240" w:lineRule="auto"/>
        <w:jc w:val="both"/>
        <w:rPr>
          <w:rFonts w:ascii="Arial" w:hAnsi="Arial" w:cs="Arial"/>
          <w:b/>
        </w:rPr>
      </w:pPr>
      <w:r w:rsidRPr="004C7CB4">
        <w:rPr>
          <w:rFonts w:ascii="Arial" w:hAnsi="Arial" w:cs="Arial"/>
          <w:b/>
        </w:rPr>
        <w:t>CRONOGRAMA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4"/>
        <w:gridCol w:w="3713"/>
        <w:gridCol w:w="4798"/>
      </w:tblGrid>
      <w:tr w:rsidR="003C6757" w:rsidRPr="004C7CB4" w14:paraId="5164D3A9" w14:textId="77777777" w:rsidTr="00AD526E">
        <w:trPr>
          <w:trHeight w:val="453"/>
        </w:trPr>
        <w:tc>
          <w:tcPr>
            <w:tcW w:w="447" w:type="pct"/>
            <w:hideMark/>
          </w:tcPr>
          <w:p w14:paraId="317F8C8A" w14:textId="77777777" w:rsidR="00F41B4C" w:rsidRPr="004C7CB4" w:rsidRDefault="00F41B4C" w:rsidP="0055764A">
            <w:pPr>
              <w:spacing w:after="0" w:line="240" w:lineRule="auto"/>
              <w:ind w:right="30"/>
              <w:jc w:val="both"/>
              <w:textAlignment w:val="baseline"/>
              <w:rPr>
                <w:rFonts w:ascii="Arial" w:hAnsi="Arial" w:cs="Arial"/>
                <w:lang w:eastAsia="es-CR"/>
              </w:rPr>
            </w:pPr>
            <w:r w:rsidRPr="004C7CB4">
              <w:rPr>
                <w:rFonts w:ascii="Arial" w:hAnsi="Arial" w:cs="Arial"/>
                <w:b/>
                <w:bCs/>
                <w:lang w:eastAsia="es-CR"/>
              </w:rPr>
              <w:t>Semana</w:t>
            </w:r>
          </w:p>
        </w:tc>
        <w:tc>
          <w:tcPr>
            <w:tcW w:w="1988" w:type="pct"/>
            <w:hideMark/>
          </w:tcPr>
          <w:p w14:paraId="053F4A6D" w14:textId="77777777" w:rsidR="00F41B4C" w:rsidRPr="004C7CB4" w:rsidRDefault="00F41B4C" w:rsidP="0055764A">
            <w:pPr>
              <w:spacing w:after="0" w:line="240" w:lineRule="auto"/>
              <w:ind w:right="90"/>
              <w:jc w:val="both"/>
              <w:textAlignment w:val="baseline"/>
              <w:rPr>
                <w:rFonts w:ascii="Arial" w:hAnsi="Arial" w:cs="Arial"/>
                <w:lang w:eastAsia="es-CR"/>
              </w:rPr>
            </w:pPr>
            <w:r w:rsidRPr="004C7CB4">
              <w:rPr>
                <w:rFonts w:ascii="Arial" w:hAnsi="Arial" w:cs="Arial"/>
                <w:b/>
                <w:bCs/>
                <w:lang w:eastAsia="es-CR"/>
              </w:rPr>
              <w:t>Contenidos</w:t>
            </w:r>
          </w:p>
        </w:tc>
        <w:tc>
          <w:tcPr>
            <w:tcW w:w="2565" w:type="pct"/>
            <w:hideMark/>
          </w:tcPr>
          <w:p w14:paraId="6816E53A" w14:textId="77777777" w:rsidR="00F41B4C" w:rsidRPr="004C7CB4" w:rsidRDefault="00F41B4C" w:rsidP="0055764A">
            <w:pPr>
              <w:spacing w:after="0" w:line="240" w:lineRule="auto"/>
              <w:ind w:right="105"/>
              <w:jc w:val="both"/>
              <w:textAlignment w:val="baseline"/>
              <w:rPr>
                <w:rFonts w:ascii="Arial" w:hAnsi="Arial" w:cs="Arial"/>
                <w:lang w:eastAsia="es-CR"/>
              </w:rPr>
            </w:pPr>
            <w:r w:rsidRPr="004C7CB4">
              <w:rPr>
                <w:rFonts w:ascii="Arial" w:hAnsi="Arial" w:cs="Arial"/>
                <w:b/>
                <w:bCs/>
                <w:lang w:eastAsia="es-CR"/>
              </w:rPr>
              <w:t xml:space="preserve">Actividades de aprendizaje </w:t>
            </w:r>
          </w:p>
        </w:tc>
      </w:tr>
      <w:tr w:rsidR="003C6757" w:rsidRPr="004C7CB4" w14:paraId="47E23B08" w14:textId="77777777" w:rsidTr="00AD526E">
        <w:tc>
          <w:tcPr>
            <w:tcW w:w="447" w:type="pct"/>
            <w:hideMark/>
          </w:tcPr>
          <w:p w14:paraId="2418E252" w14:textId="77777777" w:rsidR="00F41B4C" w:rsidRPr="004C7CB4" w:rsidRDefault="00F41B4C"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   </w:t>
            </w:r>
          </w:p>
        </w:tc>
        <w:tc>
          <w:tcPr>
            <w:tcW w:w="1988" w:type="pct"/>
          </w:tcPr>
          <w:p w14:paraId="69AF3B27"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hAnsi="Arial" w:cs="Arial"/>
                <w:b/>
                <w:bCs/>
                <w:lang w:eastAsia="es-ES"/>
              </w:rPr>
            </w:pPr>
            <w:r w:rsidRPr="004C7CB4">
              <w:rPr>
                <w:rFonts w:ascii="Arial" w:hAnsi="Arial" w:cs="Arial"/>
                <w:b/>
                <w:bCs/>
                <w:lang w:eastAsia="es-ES"/>
              </w:rPr>
              <w:t>Unidad 1: Introducción a la Econometría Financiera</w:t>
            </w:r>
          </w:p>
          <w:p w14:paraId="027D3F6F"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hAnsi="Arial" w:cs="Arial"/>
                <w:lang w:eastAsia="es-ES"/>
              </w:rPr>
            </w:pPr>
            <w:r w:rsidRPr="004C7CB4">
              <w:rPr>
                <w:rFonts w:ascii="Arial" w:hAnsi="Arial" w:cs="Arial"/>
                <w:lang w:eastAsia="es-ES"/>
              </w:rPr>
              <w:t>Tema 1: Conceptos básicos de la econometría financiera</w:t>
            </w:r>
          </w:p>
          <w:p w14:paraId="19F726E5"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hAnsi="Arial" w:cs="Arial"/>
                <w:lang w:eastAsia="es-ES"/>
              </w:rPr>
            </w:pPr>
            <w:r w:rsidRPr="004C7CB4">
              <w:rPr>
                <w:rFonts w:ascii="Arial" w:hAnsi="Arial" w:cs="Arial"/>
                <w:lang w:eastAsia="es-ES"/>
              </w:rPr>
              <w:t>Tema 2: Modelos econométricos en finanzas</w:t>
            </w:r>
          </w:p>
          <w:p w14:paraId="399BE10E"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eastAsia="Times New Roman" w:hAnsi="Arial" w:cs="Arial"/>
                <w:spacing w:val="-3"/>
                <w:lang w:eastAsia="es-ES"/>
              </w:rPr>
            </w:pPr>
            <w:r w:rsidRPr="004C7CB4">
              <w:rPr>
                <w:rFonts w:ascii="Arial" w:hAnsi="Arial" w:cs="Arial"/>
                <w:lang w:eastAsia="es-ES"/>
              </w:rPr>
              <w:t>Tema 3: Análisis de los mercados y los activos financieros</w:t>
            </w:r>
          </w:p>
          <w:p w14:paraId="2C15B9F8" w14:textId="77777777" w:rsidR="00F41B4C" w:rsidRPr="004C7CB4" w:rsidRDefault="00F41B4C" w:rsidP="0055764A">
            <w:pPr>
              <w:widowControl w:val="0"/>
              <w:tabs>
                <w:tab w:val="left" w:pos="284"/>
              </w:tabs>
              <w:suppressAutoHyphens/>
              <w:autoSpaceDE w:val="0"/>
              <w:autoSpaceDN w:val="0"/>
              <w:spacing w:after="0" w:line="240" w:lineRule="auto"/>
              <w:ind w:left="284"/>
              <w:contextualSpacing/>
              <w:jc w:val="both"/>
              <w:rPr>
                <w:rFonts w:ascii="Arial" w:eastAsia="Times New Roman" w:hAnsi="Arial" w:cs="Arial"/>
                <w:spacing w:val="-3"/>
                <w:lang w:eastAsia="es-ES"/>
              </w:rPr>
            </w:pPr>
          </w:p>
        </w:tc>
        <w:tc>
          <w:tcPr>
            <w:tcW w:w="2565" w:type="pct"/>
          </w:tcPr>
          <w:p w14:paraId="588C1770" w14:textId="77777777" w:rsidR="00F41B4C" w:rsidRPr="004C7CB4" w:rsidRDefault="00F41B4C" w:rsidP="0055764A">
            <w:pPr>
              <w:numPr>
                <w:ilvl w:val="0"/>
                <w:numId w:val="9"/>
              </w:numPr>
              <w:spacing w:after="0" w:line="240" w:lineRule="auto"/>
              <w:contextualSpacing/>
              <w:jc w:val="both"/>
              <w:rPr>
                <w:rFonts w:ascii="Arial" w:hAnsi="Arial" w:cs="Arial"/>
              </w:rPr>
            </w:pPr>
            <w:r w:rsidRPr="004C7CB4">
              <w:rPr>
                <w:rFonts w:ascii="Arial" w:hAnsi="Arial" w:cs="Arial"/>
              </w:rPr>
              <w:t>Presentación del curso.</w:t>
            </w:r>
          </w:p>
          <w:p w14:paraId="116C144F" w14:textId="77777777" w:rsidR="00F41B4C" w:rsidRPr="004C7CB4" w:rsidRDefault="00F41B4C" w:rsidP="0055764A">
            <w:pPr>
              <w:numPr>
                <w:ilvl w:val="0"/>
                <w:numId w:val="9"/>
              </w:numPr>
              <w:spacing w:after="0" w:line="240" w:lineRule="auto"/>
              <w:contextualSpacing/>
              <w:jc w:val="both"/>
              <w:rPr>
                <w:rFonts w:ascii="Arial" w:hAnsi="Arial" w:cs="Arial"/>
              </w:rPr>
            </w:pPr>
            <w:r w:rsidRPr="004C7CB4">
              <w:rPr>
                <w:rFonts w:ascii="Arial" w:hAnsi="Arial" w:cs="Arial"/>
              </w:rPr>
              <w:t xml:space="preserve">Revisión del programa, las actividades programadas y las rúbricas evaluativas. </w:t>
            </w:r>
          </w:p>
          <w:p w14:paraId="7A53CE66" w14:textId="12621662" w:rsidR="00F41B4C" w:rsidRPr="004C7CB4" w:rsidRDefault="00157D5A" w:rsidP="0055764A">
            <w:pPr>
              <w:numPr>
                <w:ilvl w:val="0"/>
                <w:numId w:val="9"/>
              </w:numPr>
              <w:spacing w:after="0" w:line="240" w:lineRule="auto"/>
              <w:contextualSpacing/>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r w:rsidR="00F41B4C" w:rsidRPr="004C7CB4">
              <w:rPr>
                <w:rFonts w:ascii="Arial" w:hAnsi="Arial" w:cs="Arial"/>
              </w:rPr>
              <w:t>.</w:t>
            </w:r>
          </w:p>
          <w:p w14:paraId="7C2205A1" w14:textId="77777777" w:rsidR="00F41B4C" w:rsidRPr="004C7CB4" w:rsidRDefault="00F41B4C" w:rsidP="0055764A">
            <w:pPr>
              <w:numPr>
                <w:ilvl w:val="0"/>
                <w:numId w:val="9"/>
              </w:numPr>
              <w:spacing w:after="0" w:line="240" w:lineRule="auto"/>
              <w:contextualSpacing/>
              <w:jc w:val="both"/>
              <w:rPr>
                <w:rFonts w:ascii="Arial" w:eastAsia="Times New Roman" w:hAnsi="Arial" w:cs="Arial"/>
                <w:lang w:eastAsia="es-ES"/>
              </w:rPr>
            </w:pPr>
            <w:r w:rsidRPr="004C7CB4">
              <w:rPr>
                <w:rFonts w:ascii="Arial" w:hAnsi="Arial" w:cs="Arial"/>
              </w:rPr>
              <w:t>Comprender los conceptos básicos de la econometría y los mercados financieros</w:t>
            </w:r>
          </w:p>
          <w:p w14:paraId="403EE4F4" w14:textId="77777777" w:rsidR="00F41B4C" w:rsidRPr="004C7CB4" w:rsidRDefault="00F41B4C" w:rsidP="0055764A">
            <w:pPr>
              <w:numPr>
                <w:ilvl w:val="0"/>
                <w:numId w:val="9"/>
              </w:numPr>
              <w:spacing w:after="0" w:line="240" w:lineRule="auto"/>
              <w:contextualSpacing/>
              <w:jc w:val="both"/>
              <w:rPr>
                <w:rFonts w:ascii="Arial" w:hAnsi="Arial" w:cs="Arial"/>
                <w:lang w:eastAsia="es-CR"/>
              </w:rPr>
            </w:pPr>
            <w:r w:rsidRPr="004C7CB4">
              <w:rPr>
                <w:rFonts w:ascii="Arial" w:hAnsi="Arial" w:cs="Arial"/>
              </w:rPr>
              <w:t>Trabajo en grupos para diseñar y construir un modelo econométrico básico utilizando datos financieros reales.</w:t>
            </w:r>
          </w:p>
        </w:tc>
      </w:tr>
      <w:tr w:rsidR="003C6757" w:rsidRPr="004C7CB4" w14:paraId="72BBC576" w14:textId="77777777" w:rsidTr="00AD526E">
        <w:tc>
          <w:tcPr>
            <w:tcW w:w="447" w:type="pct"/>
            <w:hideMark/>
          </w:tcPr>
          <w:p w14:paraId="4CFF8C4E" w14:textId="77777777" w:rsidR="00F41B4C" w:rsidRPr="004C7CB4" w:rsidRDefault="00F41B4C"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2  </w:t>
            </w:r>
          </w:p>
        </w:tc>
        <w:tc>
          <w:tcPr>
            <w:tcW w:w="1988" w:type="pct"/>
          </w:tcPr>
          <w:p w14:paraId="02B6637B"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hAnsi="Arial" w:cs="Arial"/>
                <w:b/>
                <w:bCs/>
                <w:lang w:eastAsia="es-ES"/>
              </w:rPr>
            </w:pPr>
            <w:r w:rsidRPr="004C7CB4">
              <w:rPr>
                <w:rFonts w:ascii="Arial" w:hAnsi="Arial" w:cs="Arial"/>
                <w:b/>
                <w:bCs/>
                <w:lang w:eastAsia="es-ES"/>
              </w:rPr>
              <w:t>Unidad 2: Análisis de datos financieros</w:t>
            </w:r>
          </w:p>
          <w:p w14:paraId="2A1322AD"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hAnsi="Arial" w:cs="Arial"/>
                <w:lang w:eastAsia="es-ES"/>
              </w:rPr>
            </w:pPr>
            <w:r w:rsidRPr="004C7CB4">
              <w:rPr>
                <w:rFonts w:ascii="Arial" w:hAnsi="Arial" w:cs="Arial"/>
                <w:lang w:eastAsia="es-ES"/>
              </w:rPr>
              <w:t>Tema 1: Fuentes de datos financieros</w:t>
            </w:r>
          </w:p>
          <w:p w14:paraId="3B261B25"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hAnsi="Arial" w:cs="Arial"/>
                <w:lang w:eastAsia="es-ES"/>
              </w:rPr>
            </w:pPr>
            <w:r w:rsidRPr="004C7CB4">
              <w:rPr>
                <w:rFonts w:ascii="Arial" w:hAnsi="Arial" w:cs="Arial"/>
                <w:lang w:eastAsia="es-ES"/>
              </w:rPr>
              <w:t>Tema 2: Análisis exploratorio de datos financieros</w:t>
            </w:r>
          </w:p>
          <w:p w14:paraId="3FEC322F"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hAnsi="Arial" w:cs="Arial"/>
                <w:lang w:eastAsia="es-ES"/>
              </w:rPr>
            </w:pPr>
            <w:r w:rsidRPr="004C7CB4">
              <w:rPr>
                <w:rFonts w:ascii="Arial" w:hAnsi="Arial" w:cs="Arial"/>
                <w:lang w:eastAsia="es-ES"/>
              </w:rPr>
              <w:t>Tema 3: Análisis de series temporales financieras</w:t>
            </w:r>
          </w:p>
          <w:p w14:paraId="634E0373"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hAnsi="Arial" w:cs="Arial"/>
                <w:lang w:eastAsia="es-ES"/>
              </w:rPr>
            </w:pPr>
            <w:r w:rsidRPr="004C7CB4">
              <w:rPr>
                <w:rFonts w:ascii="Arial" w:eastAsia="Times New Roman" w:hAnsi="Arial" w:cs="Arial"/>
                <w:lang w:eastAsia="es-CR"/>
              </w:rPr>
              <w:t>Tema 4: Ética en el mundo financiero</w:t>
            </w:r>
          </w:p>
          <w:p w14:paraId="42E72C77"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eastAsia="Times New Roman" w:hAnsi="Arial" w:cs="Arial"/>
                <w:spacing w:val="-3"/>
                <w:lang w:eastAsia="es-ES"/>
              </w:rPr>
            </w:pPr>
          </w:p>
        </w:tc>
        <w:tc>
          <w:tcPr>
            <w:tcW w:w="2565" w:type="pct"/>
          </w:tcPr>
          <w:p w14:paraId="39A1BB54" w14:textId="4965FD62" w:rsidR="00F41B4C" w:rsidRPr="004C7CB4" w:rsidRDefault="00157D5A" w:rsidP="0055764A">
            <w:pPr>
              <w:numPr>
                <w:ilvl w:val="0"/>
                <w:numId w:val="9"/>
              </w:numPr>
              <w:spacing w:after="0" w:line="240" w:lineRule="auto"/>
              <w:contextualSpacing/>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r w:rsidR="00F41B4C" w:rsidRPr="004C7CB4">
              <w:rPr>
                <w:rFonts w:ascii="Arial" w:hAnsi="Arial" w:cs="Arial"/>
              </w:rPr>
              <w:t>.</w:t>
            </w:r>
          </w:p>
          <w:p w14:paraId="0C9C6727" w14:textId="77777777" w:rsidR="00F41B4C" w:rsidRPr="004C7CB4" w:rsidRDefault="00F41B4C" w:rsidP="0055764A">
            <w:pPr>
              <w:numPr>
                <w:ilvl w:val="0"/>
                <w:numId w:val="9"/>
              </w:numPr>
              <w:spacing w:after="0" w:line="240" w:lineRule="auto"/>
              <w:contextualSpacing/>
              <w:jc w:val="both"/>
              <w:rPr>
                <w:rFonts w:ascii="Arial" w:hAnsi="Arial" w:cs="Arial"/>
              </w:rPr>
            </w:pPr>
            <w:r w:rsidRPr="004C7CB4">
              <w:rPr>
                <w:rFonts w:ascii="Arial" w:hAnsi="Arial" w:cs="Arial"/>
              </w:rPr>
              <w:t>Recopilar y analizar datos financieros</w:t>
            </w:r>
          </w:p>
          <w:p w14:paraId="672DEA47" w14:textId="77777777" w:rsidR="00F41B4C" w:rsidRPr="004C7CB4" w:rsidRDefault="00F41B4C" w:rsidP="0055764A">
            <w:pPr>
              <w:numPr>
                <w:ilvl w:val="0"/>
                <w:numId w:val="9"/>
              </w:numPr>
              <w:spacing w:after="0" w:line="240" w:lineRule="auto"/>
              <w:contextualSpacing/>
              <w:jc w:val="both"/>
              <w:rPr>
                <w:rFonts w:ascii="Arial" w:hAnsi="Arial" w:cs="Arial"/>
              </w:rPr>
            </w:pPr>
            <w:r w:rsidRPr="004C7CB4">
              <w:rPr>
                <w:rFonts w:ascii="Arial" w:hAnsi="Arial" w:cs="Arial"/>
              </w:rPr>
              <w:t>utilizar herramientas de visualización de datos avanzadas, como la realidad virtual, para explorar y analizar los datos financieros de manera más efectiva.</w:t>
            </w:r>
          </w:p>
          <w:p w14:paraId="67819EF3" w14:textId="77777777" w:rsidR="00F41B4C" w:rsidRPr="004C7CB4" w:rsidRDefault="00F41B4C" w:rsidP="0055764A">
            <w:pPr>
              <w:spacing w:after="120" w:line="240" w:lineRule="auto"/>
              <w:ind w:left="360" w:hanging="360"/>
              <w:jc w:val="both"/>
              <w:rPr>
                <w:rFonts w:ascii="Arial" w:hAnsi="Arial" w:cs="Arial"/>
              </w:rPr>
            </w:pPr>
          </w:p>
        </w:tc>
      </w:tr>
      <w:tr w:rsidR="003C6757" w:rsidRPr="004C7CB4" w14:paraId="715B9E76" w14:textId="77777777" w:rsidTr="00AD526E">
        <w:tc>
          <w:tcPr>
            <w:tcW w:w="447" w:type="pct"/>
            <w:hideMark/>
          </w:tcPr>
          <w:p w14:paraId="2893435E" w14:textId="77777777" w:rsidR="00F41B4C" w:rsidRPr="004C7CB4" w:rsidRDefault="00F41B4C"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lastRenderedPageBreak/>
              <w:t>3  </w:t>
            </w:r>
          </w:p>
        </w:tc>
        <w:tc>
          <w:tcPr>
            <w:tcW w:w="1988" w:type="pct"/>
          </w:tcPr>
          <w:p w14:paraId="348C3E99" w14:textId="77777777" w:rsidR="00F41B4C" w:rsidRPr="004C7CB4" w:rsidRDefault="00F41B4C" w:rsidP="0055764A">
            <w:pPr>
              <w:spacing w:after="0" w:line="240" w:lineRule="auto"/>
              <w:jc w:val="both"/>
              <w:textAlignment w:val="baseline"/>
              <w:rPr>
                <w:rFonts w:ascii="Arial" w:hAnsi="Arial" w:cs="Arial"/>
                <w:b/>
                <w:bCs/>
                <w:lang w:eastAsia="es-ES"/>
              </w:rPr>
            </w:pPr>
            <w:r w:rsidRPr="004C7CB4">
              <w:rPr>
                <w:rFonts w:ascii="Arial" w:hAnsi="Arial" w:cs="Arial"/>
                <w:b/>
                <w:bCs/>
                <w:lang w:eastAsia="es-ES"/>
              </w:rPr>
              <w:t>Unidad 3: Modelos de regresión en finanzas</w:t>
            </w:r>
          </w:p>
          <w:p w14:paraId="034A3812"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hAnsi="Arial" w:cs="Arial"/>
                <w:lang w:eastAsia="es-ES"/>
              </w:rPr>
            </w:pPr>
            <w:r w:rsidRPr="004C7CB4">
              <w:rPr>
                <w:rFonts w:ascii="Arial" w:hAnsi="Arial" w:cs="Arial"/>
                <w:lang w:eastAsia="es-ES"/>
              </w:rPr>
              <w:t>Tema 1: Regresión lineal simple y múltiple</w:t>
            </w:r>
          </w:p>
          <w:p w14:paraId="5155BEC3"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hAnsi="Arial" w:cs="Arial"/>
                <w:lang w:eastAsia="es-ES"/>
              </w:rPr>
            </w:pPr>
            <w:r w:rsidRPr="004C7CB4">
              <w:rPr>
                <w:rFonts w:ascii="Arial" w:hAnsi="Arial" w:cs="Arial"/>
                <w:lang w:eastAsia="es-ES"/>
              </w:rPr>
              <w:t>Tema 2: Modelos de regresión con variables categóricas</w:t>
            </w:r>
          </w:p>
          <w:p w14:paraId="61842FD5"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hAnsi="Arial" w:cs="Arial"/>
                <w:lang w:eastAsia="es-CR"/>
              </w:rPr>
            </w:pPr>
            <w:r w:rsidRPr="004C7CB4">
              <w:rPr>
                <w:rFonts w:ascii="Arial" w:hAnsi="Arial" w:cs="Arial"/>
                <w:lang w:eastAsia="es-ES"/>
              </w:rPr>
              <w:t>Tema 3: Modelos de regresión con variables de series temporales</w:t>
            </w:r>
          </w:p>
        </w:tc>
        <w:tc>
          <w:tcPr>
            <w:tcW w:w="2565" w:type="pct"/>
          </w:tcPr>
          <w:p w14:paraId="272BEBED" w14:textId="3BAFDAF2" w:rsidR="00F41B4C" w:rsidRPr="004C7CB4" w:rsidRDefault="00157D5A" w:rsidP="0055764A">
            <w:pPr>
              <w:numPr>
                <w:ilvl w:val="0"/>
                <w:numId w:val="9"/>
              </w:numPr>
              <w:spacing w:after="0" w:line="240" w:lineRule="auto"/>
              <w:contextualSpacing/>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r w:rsidR="00F41B4C" w:rsidRPr="004C7CB4">
              <w:rPr>
                <w:rFonts w:ascii="Arial" w:hAnsi="Arial" w:cs="Arial"/>
              </w:rPr>
              <w:t>.</w:t>
            </w:r>
          </w:p>
          <w:p w14:paraId="5B06AC00" w14:textId="77777777" w:rsidR="00F41B4C" w:rsidRPr="004C7CB4" w:rsidRDefault="00F41B4C" w:rsidP="0055764A">
            <w:pPr>
              <w:numPr>
                <w:ilvl w:val="0"/>
                <w:numId w:val="9"/>
              </w:numPr>
              <w:spacing w:after="0" w:line="240" w:lineRule="auto"/>
              <w:contextualSpacing/>
              <w:jc w:val="both"/>
              <w:rPr>
                <w:rFonts w:ascii="Arial" w:hAnsi="Arial" w:cs="Arial"/>
              </w:rPr>
            </w:pPr>
            <w:r w:rsidRPr="004C7CB4">
              <w:rPr>
                <w:rFonts w:ascii="Arial" w:hAnsi="Arial" w:cs="Arial"/>
              </w:rPr>
              <w:t>Recopilar y analizar datos financieros</w:t>
            </w:r>
          </w:p>
          <w:p w14:paraId="2A017217" w14:textId="77777777" w:rsidR="00F41B4C" w:rsidRPr="004C7CB4" w:rsidRDefault="00F41B4C" w:rsidP="0055764A">
            <w:pPr>
              <w:numPr>
                <w:ilvl w:val="0"/>
                <w:numId w:val="9"/>
              </w:numPr>
              <w:spacing w:after="0" w:line="240" w:lineRule="auto"/>
              <w:contextualSpacing/>
              <w:jc w:val="both"/>
              <w:rPr>
                <w:rFonts w:ascii="Arial" w:hAnsi="Arial" w:cs="Arial"/>
              </w:rPr>
            </w:pPr>
            <w:r w:rsidRPr="004C7CB4">
              <w:rPr>
                <w:rFonts w:ascii="Arial" w:hAnsi="Arial" w:cs="Arial"/>
              </w:rPr>
              <w:t>Construir modelos de regresión para datos financieros</w:t>
            </w:r>
          </w:p>
          <w:p w14:paraId="14829A06" w14:textId="77777777" w:rsidR="00F41B4C" w:rsidRPr="004C7CB4" w:rsidRDefault="00F41B4C" w:rsidP="0055764A">
            <w:pPr>
              <w:spacing w:after="0" w:line="240" w:lineRule="auto"/>
              <w:ind w:right="105"/>
              <w:jc w:val="both"/>
              <w:textAlignment w:val="baseline"/>
              <w:rPr>
                <w:rFonts w:ascii="Arial" w:hAnsi="Arial" w:cs="Arial"/>
                <w:lang w:eastAsia="es-CR"/>
              </w:rPr>
            </w:pPr>
          </w:p>
        </w:tc>
      </w:tr>
      <w:tr w:rsidR="003C6757" w:rsidRPr="004C7CB4" w14:paraId="5976E3D2" w14:textId="77777777" w:rsidTr="00AD526E">
        <w:tc>
          <w:tcPr>
            <w:tcW w:w="447" w:type="pct"/>
            <w:hideMark/>
          </w:tcPr>
          <w:p w14:paraId="62DAFD3E" w14:textId="77777777" w:rsidR="00F41B4C" w:rsidRPr="004C7CB4" w:rsidRDefault="00F41B4C"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4  </w:t>
            </w:r>
          </w:p>
        </w:tc>
        <w:tc>
          <w:tcPr>
            <w:tcW w:w="1988" w:type="pct"/>
          </w:tcPr>
          <w:p w14:paraId="06320E6A" w14:textId="77777777" w:rsidR="00F41B4C" w:rsidRPr="004C7CB4" w:rsidRDefault="00F41B4C" w:rsidP="0055764A">
            <w:pPr>
              <w:jc w:val="both"/>
              <w:rPr>
                <w:rFonts w:ascii="Arial" w:hAnsi="Arial" w:cs="Arial"/>
                <w:b/>
                <w:bCs/>
              </w:rPr>
            </w:pPr>
            <w:r w:rsidRPr="004C7CB4">
              <w:rPr>
                <w:rFonts w:ascii="Arial" w:hAnsi="Arial" w:cs="Arial"/>
                <w:b/>
                <w:bCs/>
              </w:rPr>
              <w:t>Unidad 4: Modelos de series temporales en finanzas</w:t>
            </w:r>
          </w:p>
          <w:p w14:paraId="495FB8A5"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hAnsi="Arial" w:cs="Arial"/>
                <w:lang w:eastAsia="es-ES"/>
              </w:rPr>
            </w:pPr>
            <w:r w:rsidRPr="004C7CB4">
              <w:rPr>
                <w:rFonts w:ascii="Arial" w:hAnsi="Arial" w:cs="Arial"/>
                <w:lang w:eastAsia="es-ES"/>
              </w:rPr>
              <w:t>Tema 1: Modelos ARIMA</w:t>
            </w:r>
          </w:p>
          <w:p w14:paraId="783B7E5C"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hAnsi="Arial" w:cs="Arial"/>
                <w:lang w:eastAsia="es-ES"/>
              </w:rPr>
            </w:pPr>
            <w:r w:rsidRPr="004C7CB4">
              <w:rPr>
                <w:rFonts w:ascii="Arial" w:hAnsi="Arial" w:cs="Arial"/>
                <w:lang w:eastAsia="es-ES"/>
              </w:rPr>
              <w:t>Tema 2: Modelos GARCH</w:t>
            </w:r>
          </w:p>
          <w:p w14:paraId="1D6B8942"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hAnsi="Arial" w:cs="Arial"/>
                <w:lang w:eastAsia="es-ES"/>
              </w:rPr>
            </w:pPr>
            <w:r w:rsidRPr="004C7CB4">
              <w:rPr>
                <w:rFonts w:ascii="Arial" w:hAnsi="Arial" w:cs="Arial"/>
                <w:lang w:eastAsia="es-ES"/>
              </w:rPr>
              <w:t>Tema 3: Modelos de volatilidad estocástica</w:t>
            </w:r>
          </w:p>
          <w:p w14:paraId="417D69F1" w14:textId="77777777" w:rsidR="00F41B4C" w:rsidRPr="004C7CB4" w:rsidRDefault="00F41B4C" w:rsidP="0055764A">
            <w:pPr>
              <w:spacing w:after="0" w:line="240" w:lineRule="auto"/>
              <w:jc w:val="both"/>
              <w:textAlignment w:val="baseline"/>
              <w:rPr>
                <w:rFonts w:ascii="Arial" w:hAnsi="Arial" w:cs="Arial"/>
                <w:lang w:eastAsia="es-CR"/>
              </w:rPr>
            </w:pPr>
          </w:p>
        </w:tc>
        <w:tc>
          <w:tcPr>
            <w:tcW w:w="2565" w:type="pct"/>
          </w:tcPr>
          <w:p w14:paraId="0356088A" w14:textId="1CA6F88C" w:rsidR="00F41B4C" w:rsidRPr="004C7CB4" w:rsidRDefault="00157D5A" w:rsidP="0055764A">
            <w:pPr>
              <w:numPr>
                <w:ilvl w:val="0"/>
                <w:numId w:val="9"/>
              </w:numPr>
              <w:spacing w:after="0" w:line="240" w:lineRule="auto"/>
              <w:contextualSpacing/>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r w:rsidR="00F41B4C" w:rsidRPr="004C7CB4">
              <w:rPr>
                <w:rFonts w:ascii="Arial" w:hAnsi="Arial" w:cs="Arial"/>
              </w:rPr>
              <w:t>.</w:t>
            </w:r>
          </w:p>
          <w:p w14:paraId="16923C46" w14:textId="77777777" w:rsidR="00F41B4C" w:rsidRPr="004C7CB4" w:rsidRDefault="00F41B4C" w:rsidP="0055764A">
            <w:pPr>
              <w:numPr>
                <w:ilvl w:val="0"/>
                <w:numId w:val="9"/>
              </w:numPr>
              <w:spacing w:after="0" w:line="240" w:lineRule="auto"/>
              <w:contextualSpacing/>
              <w:jc w:val="both"/>
              <w:rPr>
                <w:rFonts w:ascii="Arial" w:hAnsi="Arial" w:cs="Arial"/>
              </w:rPr>
            </w:pPr>
            <w:r w:rsidRPr="004C7CB4">
              <w:rPr>
                <w:rFonts w:ascii="Arial" w:hAnsi="Arial" w:cs="Arial"/>
              </w:rPr>
              <w:t>Analizar datos de series temporales utilizando modelos ARIMA y GARCH</w:t>
            </w:r>
          </w:p>
          <w:p w14:paraId="031F0E5E" w14:textId="77777777" w:rsidR="00F41B4C" w:rsidRPr="004C7CB4" w:rsidRDefault="00F41B4C" w:rsidP="0055764A">
            <w:pPr>
              <w:spacing w:after="0" w:line="240" w:lineRule="auto"/>
              <w:ind w:right="105"/>
              <w:jc w:val="both"/>
              <w:textAlignment w:val="baseline"/>
              <w:rPr>
                <w:rFonts w:ascii="Arial" w:hAnsi="Arial" w:cs="Arial"/>
                <w:lang w:eastAsia="es-CR"/>
              </w:rPr>
            </w:pPr>
          </w:p>
        </w:tc>
      </w:tr>
      <w:tr w:rsidR="003C6757" w:rsidRPr="004C7CB4" w14:paraId="3FC2921D" w14:textId="77777777" w:rsidTr="00AD526E">
        <w:trPr>
          <w:trHeight w:val="138"/>
        </w:trPr>
        <w:tc>
          <w:tcPr>
            <w:tcW w:w="447" w:type="pct"/>
            <w:hideMark/>
          </w:tcPr>
          <w:p w14:paraId="410EC78F" w14:textId="77777777" w:rsidR="00F41B4C" w:rsidRPr="004C7CB4" w:rsidRDefault="00F41B4C"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5</w:t>
            </w:r>
          </w:p>
        </w:tc>
        <w:tc>
          <w:tcPr>
            <w:tcW w:w="1988" w:type="pct"/>
          </w:tcPr>
          <w:p w14:paraId="6F0A8260" w14:textId="77777777" w:rsidR="00F41B4C" w:rsidRPr="004C7CB4" w:rsidRDefault="00F41B4C" w:rsidP="0055764A">
            <w:pPr>
              <w:jc w:val="both"/>
              <w:rPr>
                <w:rFonts w:ascii="Arial" w:hAnsi="Arial" w:cs="Arial"/>
                <w:b/>
                <w:bCs/>
              </w:rPr>
            </w:pPr>
            <w:r w:rsidRPr="004C7CB4">
              <w:rPr>
                <w:rFonts w:ascii="Arial" w:hAnsi="Arial" w:cs="Arial"/>
                <w:b/>
                <w:bCs/>
              </w:rPr>
              <w:t>Unidad 5: Modelos de predicción en finanzas</w:t>
            </w:r>
          </w:p>
          <w:p w14:paraId="01389D62"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hAnsi="Arial" w:cs="Arial"/>
                <w:lang w:eastAsia="es-ES"/>
              </w:rPr>
            </w:pPr>
            <w:r w:rsidRPr="004C7CB4">
              <w:rPr>
                <w:rFonts w:ascii="Arial" w:hAnsi="Arial" w:cs="Arial"/>
                <w:lang w:eastAsia="es-ES"/>
              </w:rPr>
              <w:t>Tema 1: Modelos de predicción de precios de activos financieros</w:t>
            </w:r>
          </w:p>
          <w:p w14:paraId="73FA597E"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hAnsi="Arial" w:cs="Arial"/>
                <w:lang w:eastAsia="es-ES"/>
              </w:rPr>
            </w:pPr>
            <w:r w:rsidRPr="004C7CB4">
              <w:rPr>
                <w:rFonts w:ascii="Arial" w:hAnsi="Arial" w:cs="Arial"/>
                <w:lang w:eastAsia="es-ES"/>
              </w:rPr>
              <w:t>Tema 2: Modelos de predicción de riesgos financieros</w:t>
            </w:r>
          </w:p>
          <w:p w14:paraId="66482D02"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hAnsi="Arial" w:cs="Arial"/>
                <w:lang w:eastAsia="es-ES"/>
              </w:rPr>
            </w:pPr>
            <w:r w:rsidRPr="004C7CB4">
              <w:rPr>
                <w:rFonts w:ascii="Arial" w:hAnsi="Arial" w:cs="Arial"/>
                <w:lang w:eastAsia="es-ES"/>
              </w:rPr>
              <w:t>Tema 3: Modelos de predicción de rendimientos financieros</w:t>
            </w:r>
          </w:p>
          <w:p w14:paraId="79F3A33A" w14:textId="77777777" w:rsidR="00F41B4C" w:rsidRPr="004C7CB4" w:rsidRDefault="00F41B4C" w:rsidP="0055764A">
            <w:pPr>
              <w:spacing w:after="0" w:line="240" w:lineRule="auto"/>
              <w:jc w:val="both"/>
              <w:textAlignment w:val="baseline"/>
              <w:rPr>
                <w:rFonts w:ascii="Arial" w:hAnsi="Arial" w:cs="Arial"/>
                <w:lang w:eastAsia="es-CR"/>
              </w:rPr>
            </w:pPr>
          </w:p>
        </w:tc>
        <w:tc>
          <w:tcPr>
            <w:tcW w:w="2565" w:type="pct"/>
          </w:tcPr>
          <w:p w14:paraId="12C9F1CB" w14:textId="44D8C634" w:rsidR="00F41B4C" w:rsidRPr="004C7CB4" w:rsidRDefault="00157D5A" w:rsidP="0055764A">
            <w:pPr>
              <w:numPr>
                <w:ilvl w:val="0"/>
                <w:numId w:val="9"/>
              </w:numPr>
              <w:spacing w:after="0" w:line="240" w:lineRule="auto"/>
              <w:contextualSpacing/>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r w:rsidR="00F41B4C" w:rsidRPr="004C7CB4">
              <w:rPr>
                <w:rFonts w:ascii="Arial" w:hAnsi="Arial" w:cs="Arial"/>
              </w:rPr>
              <w:t>.</w:t>
            </w:r>
          </w:p>
          <w:p w14:paraId="684DA6D3" w14:textId="77777777" w:rsidR="00F41B4C" w:rsidRPr="004C7CB4" w:rsidRDefault="00F41B4C" w:rsidP="0055764A">
            <w:pPr>
              <w:numPr>
                <w:ilvl w:val="0"/>
                <w:numId w:val="9"/>
              </w:numPr>
              <w:spacing w:after="0" w:line="240" w:lineRule="auto"/>
              <w:contextualSpacing/>
              <w:jc w:val="both"/>
              <w:rPr>
                <w:rFonts w:ascii="Arial" w:hAnsi="Arial" w:cs="Arial"/>
              </w:rPr>
            </w:pPr>
            <w:r w:rsidRPr="004C7CB4">
              <w:rPr>
                <w:rFonts w:ascii="Arial" w:hAnsi="Arial" w:cs="Arial"/>
              </w:rPr>
              <w:t>Predecir precios y riesgos de activos financieros utilizando modelos econométricos</w:t>
            </w:r>
          </w:p>
          <w:p w14:paraId="0605E1B2" w14:textId="77777777" w:rsidR="00F41B4C" w:rsidRPr="004C7CB4" w:rsidRDefault="00F41B4C" w:rsidP="0055764A">
            <w:pPr>
              <w:numPr>
                <w:ilvl w:val="0"/>
                <w:numId w:val="9"/>
              </w:numPr>
              <w:spacing w:after="0" w:line="240" w:lineRule="auto"/>
              <w:contextualSpacing/>
              <w:jc w:val="both"/>
              <w:rPr>
                <w:rFonts w:ascii="Arial" w:hAnsi="Arial" w:cs="Arial"/>
                <w:lang w:eastAsia="es-CR"/>
              </w:rPr>
            </w:pPr>
            <w:r w:rsidRPr="004C7CB4">
              <w:rPr>
                <w:rFonts w:ascii="Arial" w:hAnsi="Arial" w:cs="Arial"/>
              </w:rPr>
              <w:t>investigar y analizar los diferentes modelos de volatilidad estocástica utilizados en finanzas, como los modelos de volatilidad estocástica univariantes y multivariantes</w:t>
            </w:r>
          </w:p>
          <w:p w14:paraId="2AB01280" w14:textId="77777777" w:rsidR="00F41B4C" w:rsidRPr="004C7CB4" w:rsidRDefault="00F41B4C" w:rsidP="0055764A">
            <w:pPr>
              <w:spacing w:after="0" w:line="240" w:lineRule="auto"/>
              <w:contextualSpacing/>
              <w:jc w:val="both"/>
              <w:rPr>
                <w:rFonts w:ascii="Arial" w:hAnsi="Arial" w:cs="Arial"/>
                <w:lang w:eastAsia="es-CR"/>
              </w:rPr>
            </w:pPr>
            <w:r w:rsidRPr="004C7CB4">
              <w:rPr>
                <w:rFonts w:ascii="Arial" w:hAnsi="Arial" w:cs="Arial"/>
                <w:b/>
                <w:bCs/>
              </w:rPr>
              <w:t>Estudio de Caso 1.</w:t>
            </w:r>
          </w:p>
        </w:tc>
      </w:tr>
      <w:tr w:rsidR="003C6757" w:rsidRPr="004C7CB4" w14:paraId="4F5019BA" w14:textId="77777777" w:rsidTr="00AD526E">
        <w:tc>
          <w:tcPr>
            <w:tcW w:w="447" w:type="pct"/>
            <w:hideMark/>
          </w:tcPr>
          <w:p w14:paraId="266C45AB" w14:textId="77777777" w:rsidR="00F41B4C" w:rsidRPr="004C7CB4" w:rsidRDefault="00F41B4C" w:rsidP="0055764A">
            <w:pPr>
              <w:spacing w:after="0" w:line="240" w:lineRule="auto"/>
              <w:ind w:right="30"/>
              <w:jc w:val="both"/>
              <w:textAlignment w:val="baseline"/>
              <w:rPr>
                <w:rFonts w:ascii="Arial" w:hAnsi="Arial" w:cs="Arial"/>
              </w:rPr>
            </w:pPr>
            <w:r w:rsidRPr="004C7CB4">
              <w:rPr>
                <w:rFonts w:ascii="Arial" w:hAnsi="Arial" w:cs="Arial"/>
              </w:rPr>
              <w:t>6  </w:t>
            </w:r>
          </w:p>
        </w:tc>
        <w:tc>
          <w:tcPr>
            <w:tcW w:w="1988" w:type="pct"/>
          </w:tcPr>
          <w:p w14:paraId="22B97083" w14:textId="77777777" w:rsidR="00F41B4C" w:rsidRPr="004C7CB4" w:rsidRDefault="00F41B4C" w:rsidP="0055764A">
            <w:pPr>
              <w:widowControl w:val="0"/>
              <w:tabs>
                <w:tab w:val="left" w:pos="284"/>
              </w:tabs>
              <w:suppressAutoHyphens/>
              <w:autoSpaceDE w:val="0"/>
              <w:autoSpaceDN w:val="0"/>
              <w:spacing w:after="0" w:line="240" w:lineRule="auto"/>
              <w:contextualSpacing/>
              <w:jc w:val="both"/>
              <w:rPr>
                <w:rFonts w:ascii="Arial" w:hAnsi="Arial" w:cs="Arial"/>
              </w:rPr>
            </w:pPr>
            <w:r w:rsidRPr="004C7CB4">
              <w:rPr>
                <w:rFonts w:ascii="Arial" w:hAnsi="Arial" w:cs="Arial"/>
              </w:rPr>
              <w:t>Revisión y evaluación de las Unidades 1-3</w:t>
            </w:r>
          </w:p>
          <w:p w14:paraId="3F1E1EB1" w14:textId="77777777" w:rsidR="00F41B4C" w:rsidRPr="004C7CB4" w:rsidRDefault="00F41B4C" w:rsidP="0055764A">
            <w:pPr>
              <w:widowControl w:val="0"/>
              <w:tabs>
                <w:tab w:val="left" w:pos="284"/>
              </w:tabs>
              <w:spacing w:after="0" w:line="240" w:lineRule="auto"/>
              <w:contextualSpacing/>
              <w:jc w:val="both"/>
              <w:rPr>
                <w:rFonts w:ascii="Arial" w:hAnsi="Arial" w:cs="Arial"/>
                <w:lang w:val="es-ES"/>
              </w:rPr>
            </w:pPr>
            <w:r w:rsidRPr="004C7CB4">
              <w:rPr>
                <w:rFonts w:ascii="Arial" w:hAnsi="Arial" w:cs="Arial"/>
              </w:rPr>
              <w:t>Tema 1: Introducción a la Econometría Financiera</w:t>
            </w:r>
          </w:p>
          <w:p w14:paraId="018C429F" w14:textId="77777777" w:rsidR="00F41B4C" w:rsidRPr="004C7CB4" w:rsidRDefault="00F41B4C" w:rsidP="0055764A">
            <w:pPr>
              <w:widowControl w:val="0"/>
              <w:tabs>
                <w:tab w:val="left" w:pos="284"/>
              </w:tabs>
              <w:spacing w:after="0" w:line="240" w:lineRule="auto"/>
              <w:contextualSpacing/>
              <w:jc w:val="both"/>
              <w:rPr>
                <w:rFonts w:ascii="Arial" w:hAnsi="Arial" w:cs="Arial"/>
              </w:rPr>
            </w:pPr>
            <w:r w:rsidRPr="004C7CB4">
              <w:rPr>
                <w:rFonts w:ascii="Arial" w:hAnsi="Arial" w:cs="Arial"/>
              </w:rPr>
              <w:t>Tema 2: Análisis de datos financieros</w:t>
            </w:r>
          </w:p>
          <w:p w14:paraId="7CE48AD3" w14:textId="77777777" w:rsidR="00F41B4C" w:rsidRPr="004C7CB4" w:rsidRDefault="00F41B4C" w:rsidP="0055764A">
            <w:pPr>
              <w:widowControl w:val="0"/>
              <w:tabs>
                <w:tab w:val="left" w:pos="284"/>
              </w:tabs>
              <w:spacing w:after="0" w:line="240" w:lineRule="auto"/>
              <w:contextualSpacing/>
              <w:jc w:val="both"/>
              <w:rPr>
                <w:rFonts w:ascii="Arial" w:hAnsi="Arial" w:cs="Arial"/>
                <w:lang w:val="es-ES"/>
              </w:rPr>
            </w:pPr>
            <w:r w:rsidRPr="004C7CB4">
              <w:rPr>
                <w:rFonts w:ascii="Arial" w:hAnsi="Arial" w:cs="Arial"/>
              </w:rPr>
              <w:t>Tema 3: Modelos de regresión en finanzas</w:t>
            </w:r>
            <w:r w:rsidRPr="004C7CB4">
              <w:rPr>
                <w:rFonts w:ascii="Arial" w:hAnsi="Arial" w:cs="Arial"/>
                <w:lang w:val="es-ES"/>
              </w:rPr>
              <w:t xml:space="preserve">    </w:t>
            </w:r>
          </w:p>
          <w:p w14:paraId="66AEC247" w14:textId="77777777" w:rsidR="00F41B4C" w:rsidRPr="004C7CB4" w:rsidRDefault="00F41B4C" w:rsidP="0055764A">
            <w:pPr>
              <w:widowControl w:val="0"/>
              <w:shd w:val="clear" w:color="auto" w:fill="FFFFFF" w:themeFill="background1"/>
              <w:autoSpaceDE w:val="0"/>
              <w:autoSpaceDN w:val="0"/>
              <w:spacing w:after="0" w:line="240" w:lineRule="auto"/>
              <w:jc w:val="both"/>
              <w:textAlignment w:val="baseline"/>
              <w:rPr>
                <w:rFonts w:ascii="Arial" w:hAnsi="Arial" w:cs="Arial"/>
              </w:rPr>
            </w:pPr>
          </w:p>
        </w:tc>
        <w:tc>
          <w:tcPr>
            <w:tcW w:w="2565" w:type="pct"/>
          </w:tcPr>
          <w:p w14:paraId="59600C50" w14:textId="5530D84B" w:rsidR="00F41B4C" w:rsidRPr="004C7CB4" w:rsidRDefault="00157D5A" w:rsidP="0055764A">
            <w:pPr>
              <w:numPr>
                <w:ilvl w:val="0"/>
                <w:numId w:val="9"/>
              </w:numPr>
              <w:spacing w:after="0" w:line="240" w:lineRule="auto"/>
              <w:contextualSpacing/>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r w:rsidR="00F41B4C" w:rsidRPr="004C7CB4">
              <w:rPr>
                <w:rFonts w:ascii="Arial" w:hAnsi="Arial" w:cs="Arial"/>
              </w:rPr>
              <w:t>.</w:t>
            </w:r>
          </w:p>
          <w:p w14:paraId="54C52FD4" w14:textId="77777777" w:rsidR="00F41B4C" w:rsidRPr="004C7CB4" w:rsidRDefault="00F41B4C" w:rsidP="0055764A">
            <w:pPr>
              <w:numPr>
                <w:ilvl w:val="0"/>
                <w:numId w:val="9"/>
              </w:numPr>
              <w:spacing w:after="0" w:line="240" w:lineRule="auto"/>
              <w:contextualSpacing/>
              <w:jc w:val="both"/>
              <w:rPr>
                <w:rFonts w:ascii="Arial" w:hAnsi="Arial" w:cs="Arial"/>
              </w:rPr>
            </w:pPr>
            <w:r w:rsidRPr="004C7CB4">
              <w:rPr>
                <w:rFonts w:ascii="Arial" w:hAnsi="Arial" w:cs="Arial"/>
              </w:rPr>
              <w:t>Analizar datos financieros utilizando Python, R y Stata</w:t>
            </w:r>
          </w:p>
          <w:p w14:paraId="2BC8BEE5" w14:textId="77777777" w:rsidR="00F41B4C" w:rsidRPr="004C7CB4" w:rsidRDefault="00F41B4C" w:rsidP="0055764A">
            <w:pPr>
              <w:spacing w:after="0" w:line="240" w:lineRule="auto"/>
              <w:ind w:right="105"/>
              <w:jc w:val="both"/>
              <w:textAlignment w:val="baseline"/>
              <w:rPr>
                <w:rFonts w:ascii="Arial" w:hAnsi="Arial" w:cs="Arial"/>
                <w:b/>
                <w:bCs/>
                <w:lang w:eastAsia="es-CR"/>
              </w:rPr>
            </w:pPr>
            <w:r w:rsidRPr="004C7CB4">
              <w:rPr>
                <w:rFonts w:ascii="Arial" w:hAnsi="Arial" w:cs="Arial"/>
                <w:b/>
                <w:bCs/>
                <w:lang w:eastAsia="es-CR"/>
              </w:rPr>
              <w:t>Práctica 1.</w:t>
            </w:r>
          </w:p>
        </w:tc>
      </w:tr>
      <w:tr w:rsidR="003C6757" w:rsidRPr="004C7CB4" w14:paraId="4A5BEBE8" w14:textId="77777777" w:rsidTr="00AD526E">
        <w:tc>
          <w:tcPr>
            <w:tcW w:w="447" w:type="pct"/>
            <w:hideMark/>
          </w:tcPr>
          <w:p w14:paraId="4EF7D9CC" w14:textId="77777777" w:rsidR="00F41B4C" w:rsidRPr="004C7CB4" w:rsidRDefault="00F41B4C"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7  </w:t>
            </w:r>
          </w:p>
        </w:tc>
        <w:tc>
          <w:tcPr>
            <w:tcW w:w="1988" w:type="pct"/>
          </w:tcPr>
          <w:p w14:paraId="156B5029" w14:textId="77777777" w:rsidR="00F41B4C" w:rsidRPr="004C7CB4" w:rsidRDefault="00F41B4C" w:rsidP="0055764A">
            <w:pPr>
              <w:widowControl w:val="0"/>
              <w:tabs>
                <w:tab w:val="left" w:pos="284"/>
              </w:tabs>
              <w:spacing w:after="0" w:line="240" w:lineRule="auto"/>
              <w:contextualSpacing/>
              <w:jc w:val="both"/>
              <w:rPr>
                <w:rFonts w:ascii="Arial" w:hAnsi="Arial" w:cs="Arial"/>
              </w:rPr>
            </w:pPr>
            <w:r w:rsidRPr="004C7CB4">
              <w:rPr>
                <w:rFonts w:ascii="Arial" w:hAnsi="Arial" w:cs="Arial"/>
              </w:rPr>
              <w:t>Revisión y evaluación de las Unidades 4-5</w:t>
            </w:r>
          </w:p>
          <w:p w14:paraId="50EF01B2" w14:textId="77777777" w:rsidR="00F41B4C" w:rsidRPr="004C7CB4" w:rsidRDefault="00F41B4C" w:rsidP="0055764A">
            <w:pPr>
              <w:jc w:val="both"/>
              <w:rPr>
                <w:rFonts w:ascii="Arial" w:hAnsi="Arial" w:cs="Arial"/>
              </w:rPr>
            </w:pPr>
            <w:r w:rsidRPr="004C7CB4">
              <w:rPr>
                <w:rFonts w:ascii="Arial" w:hAnsi="Arial" w:cs="Arial"/>
              </w:rPr>
              <w:t>Tema 1: Modelos de series temporales en finanzas</w:t>
            </w:r>
          </w:p>
          <w:p w14:paraId="7C20EA78" w14:textId="77777777" w:rsidR="00F41B4C" w:rsidRPr="004C7CB4" w:rsidRDefault="00F41B4C" w:rsidP="0055764A">
            <w:pPr>
              <w:jc w:val="both"/>
              <w:rPr>
                <w:rFonts w:ascii="Arial" w:hAnsi="Arial" w:cs="Arial"/>
              </w:rPr>
            </w:pPr>
            <w:r w:rsidRPr="004C7CB4">
              <w:rPr>
                <w:rFonts w:ascii="Arial" w:hAnsi="Arial" w:cs="Arial"/>
              </w:rPr>
              <w:t xml:space="preserve">Tema 2: Modelos de predicción en finanzas  </w:t>
            </w:r>
          </w:p>
          <w:p w14:paraId="15CFF183" w14:textId="77777777" w:rsidR="00F41B4C" w:rsidRPr="004C7CB4" w:rsidRDefault="00F41B4C" w:rsidP="0055764A">
            <w:pPr>
              <w:spacing w:after="0" w:line="240" w:lineRule="auto"/>
              <w:jc w:val="both"/>
              <w:textAlignment w:val="baseline"/>
              <w:rPr>
                <w:rFonts w:ascii="Arial" w:hAnsi="Arial" w:cs="Arial"/>
                <w:lang w:eastAsia="es-CR"/>
              </w:rPr>
            </w:pPr>
          </w:p>
        </w:tc>
        <w:tc>
          <w:tcPr>
            <w:tcW w:w="2565" w:type="pct"/>
          </w:tcPr>
          <w:p w14:paraId="6570E210" w14:textId="2281BFDB" w:rsidR="00F41B4C" w:rsidRPr="004C7CB4" w:rsidRDefault="00157D5A" w:rsidP="0055764A">
            <w:pPr>
              <w:numPr>
                <w:ilvl w:val="0"/>
                <w:numId w:val="9"/>
              </w:numPr>
              <w:spacing w:after="0" w:line="240" w:lineRule="auto"/>
              <w:contextualSpacing/>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r w:rsidR="00F41B4C" w:rsidRPr="004C7CB4">
              <w:rPr>
                <w:rFonts w:ascii="Arial" w:hAnsi="Arial" w:cs="Arial"/>
              </w:rPr>
              <w:t>.</w:t>
            </w:r>
          </w:p>
          <w:p w14:paraId="369D77D9" w14:textId="77777777" w:rsidR="00F41B4C" w:rsidRPr="004C7CB4" w:rsidRDefault="00F41B4C" w:rsidP="0055764A">
            <w:pPr>
              <w:spacing w:after="0" w:line="240" w:lineRule="auto"/>
              <w:ind w:left="360"/>
              <w:contextualSpacing/>
              <w:jc w:val="both"/>
              <w:rPr>
                <w:rFonts w:ascii="Arial" w:hAnsi="Arial" w:cs="Arial"/>
              </w:rPr>
            </w:pPr>
          </w:p>
          <w:p w14:paraId="520B9939" w14:textId="77777777" w:rsidR="00F41B4C" w:rsidRPr="004C7CB4" w:rsidRDefault="00F41B4C" w:rsidP="0055764A">
            <w:pPr>
              <w:numPr>
                <w:ilvl w:val="0"/>
                <w:numId w:val="9"/>
              </w:numPr>
              <w:spacing w:after="0" w:line="240" w:lineRule="auto"/>
              <w:contextualSpacing/>
              <w:jc w:val="both"/>
              <w:rPr>
                <w:rFonts w:ascii="Arial" w:hAnsi="Arial" w:cs="Arial"/>
              </w:rPr>
            </w:pPr>
            <w:r w:rsidRPr="004C7CB4">
              <w:rPr>
                <w:rFonts w:ascii="Arial" w:hAnsi="Arial" w:cs="Arial"/>
              </w:rPr>
              <w:t>Resolución de ejercicios prácticos</w:t>
            </w:r>
          </w:p>
          <w:p w14:paraId="2201EDEF" w14:textId="77777777" w:rsidR="00F41B4C" w:rsidRPr="004C7CB4" w:rsidRDefault="00F41B4C" w:rsidP="0055764A">
            <w:pPr>
              <w:spacing w:after="0" w:line="240" w:lineRule="auto"/>
              <w:ind w:left="360"/>
              <w:contextualSpacing/>
              <w:jc w:val="both"/>
              <w:rPr>
                <w:rFonts w:ascii="Arial" w:hAnsi="Arial" w:cs="Arial"/>
              </w:rPr>
            </w:pPr>
          </w:p>
          <w:p w14:paraId="3F11B594" w14:textId="77777777" w:rsidR="00F41B4C" w:rsidRPr="004C7CB4" w:rsidRDefault="00F41B4C" w:rsidP="0055764A">
            <w:pPr>
              <w:jc w:val="both"/>
              <w:rPr>
                <w:rFonts w:ascii="Arial" w:hAnsi="Arial" w:cs="Arial"/>
                <w:b/>
                <w:bCs/>
              </w:rPr>
            </w:pPr>
            <w:r w:rsidRPr="004C7CB4">
              <w:rPr>
                <w:rFonts w:ascii="Arial" w:hAnsi="Arial" w:cs="Arial"/>
                <w:b/>
                <w:bCs/>
              </w:rPr>
              <w:t>Estudio de Caso 2.</w:t>
            </w:r>
          </w:p>
          <w:p w14:paraId="256FBABF" w14:textId="77777777" w:rsidR="00F41B4C" w:rsidRPr="004C7CB4" w:rsidRDefault="00F41B4C" w:rsidP="0055764A">
            <w:pPr>
              <w:jc w:val="both"/>
              <w:rPr>
                <w:rFonts w:ascii="Arial" w:hAnsi="Arial" w:cs="Arial"/>
                <w:b/>
                <w:bCs/>
              </w:rPr>
            </w:pPr>
            <w:r w:rsidRPr="004C7CB4">
              <w:rPr>
                <w:rFonts w:ascii="Arial" w:hAnsi="Arial" w:cs="Arial"/>
                <w:b/>
                <w:bCs/>
              </w:rPr>
              <w:t>Avance proyecto final.</w:t>
            </w:r>
          </w:p>
        </w:tc>
      </w:tr>
      <w:tr w:rsidR="003C6757" w:rsidRPr="004C7CB4" w14:paraId="5CF0EF43" w14:textId="77777777" w:rsidTr="00AD526E">
        <w:tc>
          <w:tcPr>
            <w:tcW w:w="447" w:type="pct"/>
            <w:hideMark/>
          </w:tcPr>
          <w:p w14:paraId="4375F7CD" w14:textId="77777777" w:rsidR="00F41B4C" w:rsidRPr="004C7CB4" w:rsidRDefault="00F41B4C"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lastRenderedPageBreak/>
              <w:t>8  </w:t>
            </w:r>
          </w:p>
        </w:tc>
        <w:tc>
          <w:tcPr>
            <w:tcW w:w="1988" w:type="pct"/>
          </w:tcPr>
          <w:p w14:paraId="1FB0491E" w14:textId="77777777" w:rsidR="00F41B4C" w:rsidRPr="004C7CB4" w:rsidRDefault="00F41B4C" w:rsidP="0055764A">
            <w:pPr>
              <w:jc w:val="both"/>
              <w:rPr>
                <w:rFonts w:ascii="Arial" w:hAnsi="Arial" w:cs="Arial"/>
                <w:b/>
                <w:bCs/>
              </w:rPr>
            </w:pPr>
            <w:r w:rsidRPr="004C7CB4">
              <w:rPr>
                <w:rFonts w:ascii="Arial" w:hAnsi="Arial" w:cs="Arial"/>
                <w:b/>
                <w:bCs/>
              </w:rPr>
              <w:t>Unidad 6: Análisis de riesgos financieros</w:t>
            </w:r>
          </w:p>
          <w:p w14:paraId="48F1CEFA" w14:textId="77777777" w:rsidR="00F41B4C" w:rsidRPr="004C7CB4" w:rsidRDefault="00F41B4C" w:rsidP="0055764A">
            <w:pPr>
              <w:jc w:val="both"/>
              <w:rPr>
                <w:rFonts w:ascii="Arial" w:hAnsi="Arial" w:cs="Arial"/>
              </w:rPr>
            </w:pPr>
            <w:r w:rsidRPr="004C7CB4">
              <w:rPr>
                <w:rFonts w:ascii="Arial" w:hAnsi="Arial" w:cs="Arial"/>
              </w:rPr>
              <w:t>Tema 1: Medición de riesgos financieros</w:t>
            </w:r>
          </w:p>
          <w:p w14:paraId="7F9E26CE" w14:textId="77777777" w:rsidR="00F41B4C" w:rsidRPr="004C7CB4" w:rsidRDefault="00F41B4C" w:rsidP="0055764A">
            <w:pPr>
              <w:spacing w:after="0" w:line="240" w:lineRule="auto"/>
              <w:jc w:val="both"/>
              <w:textAlignment w:val="baseline"/>
              <w:rPr>
                <w:rFonts w:ascii="Arial" w:hAnsi="Arial" w:cs="Arial"/>
                <w:lang w:eastAsia="es-CR"/>
              </w:rPr>
            </w:pPr>
          </w:p>
        </w:tc>
        <w:tc>
          <w:tcPr>
            <w:tcW w:w="2565" w:type="pct"/>
          </w:tcPr>
          <w:p w14:paraId="7143B2CE" w14:textId="1F59F164" w:rsidR="00F41B4C" w:rsidRPr="004C7CB4" w:rsidRDefault="00157D5A" w:rsidP="0055764A">
            <w:pPr>
              <w:numPr>
                <w:ilvl w:val="0"/>
                <w:numId w:val="9"/>
              </w:numPr>
              <w:spacing w:after="0" w:line="240" w:lineRule="auto"/>
              <w:contextualSpacing/>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r w:rsidR="00F41B4C" w:rsidRPr="004C7CB4">
              <w:rPr>
                <w:rFonts w:ascii="Arial" w:hAnsi="Arial" w:cs="Arial"/>
              </w:rPr>
              <w:t>.</w:t>
            </w:r>
          </w:p>
          <w:p w14:paraId="4D2F8059" w14:textId="77777777" w:rsidR="00F41B4C" w:rsidRPr="004C7CB4" w:rsidRDefault="00F41B4C" w:rsidP="0055764A">
            <w:pPr>
              <w:spacing w:after="0" w:line="240" w:lineRule="auto"/>
              <w:ind w:left="360"/>
              <w:contextualSpacing/>
              <w:jc w:val="both"/>
              <w:rPr>
                <w:rFonts w:ascii="Arial" w:hAnsi="Arial" w:cs="Arial"/>
              </w:rPr>
            </w:pPr>
          </w:p>
          <w:p w14:paraId="325BA562" w14:textId="77777777" w:rsidR="00F41B4C" w:rsidRPr="004C7CB4" w:rsidRDefault="00F41B4C" w:rsidP="0055764A">
            <w:pPr>
              <w:numPr>
                <w:ilvl w:val="0"/>
                <w:numId w:val="9"/>
              </w:numPr>
              <w:spacing w:after="0" w:line="240" w:lineRule="auto"/>
              <w:contextualSpacing/>
              <w:jc w:val="both"/>
              <w:rPr>
                <w:rFonts w:ascii="Arial" w:hAnsi="Arial" w:cs="Arial"/>
              </w:rPr>
            </w:pPr>
            <w:r w:rsidRPr="004C7CB4">
              <w:rPr>
                <w:rFonts w:ascii="Arial" w:hAnsi="Arial" w:cs="Arial"/>
              </w:rPr>
              <w:t>Comprender los conceptos básicos de la medición de riesgos financieros</w:t>
            </w:r>
          </w:p>
          <w:p w14:paraId="00E46C49" w14:textId="77777777" w:rsidR="00F41B4C" w:rsidRPr="004C7CB4" w:rsidRDefault="00F41B4C" w:rsidP="0055764A">
            <w:pPr>
              <w:jc w:val="both"/>
              <w:rPr>
                <w:rFonts w:ascii="Arial" w:hAnsi="Arial" w:cs="Arial"/>
                <w:lang w:eastAsia="es-CR"/>
              </w:rPr>
            </w:pPr>
            <w:r w:rsidRPr="004C7CB4">
              <w:rPr>
                <w:rFonts w:ascii="Arial" w:hAnsi="Arial" w:cs="Arial"/>
                <w:b/>
                <w:bCs/>
                <w:lang w:eastAsia="es-CR"/>
              </w:rPr>
              <w:t>Práctica 2.</w:t>
            </w:r>
          </w:p>
          <w:p w14:paraId="561ACB2A" w14:textId="77777777" w:rsidR="00F41B4C" w:rsidRPr="004C7CB4" w:rsidRDefault="00F41B4C" w:rsidP="0055764A">
            <w:pPr>
              <w:spacing w:after="0" w:line="240" w:lineRule="auto"/>
              <w:ind w:right="105"/>
              <w:jc w:val="both"/>
              <w:textAlignment w:val="baseline"/>
              <w:rPr>
                <w:rFonts w:ascii="Arial" w:hAnsi="Arial" w:cs="Arial"/>
                <w:lang w:eastAsia="es-CR"/>
              </w:rPr>
            </w:pPr>
          </w:p>
        </w:tc>
      </w:tr>
      <w:tr w:rsidR="003C6757" w:rsidRPr="004C7CB4" w14:paraId="310C96BF" w14:textId="77777777" w:rsidTr="00AD526E">
        <w:trPr>
          <w:trHeight w:val="65"/>
        </w:trPr>
        <w:tc>
          <w:tcPr>
            <w:tcW w:w="447" w:type="pct"/>
            <w:hideMark/>
          </w:tcPr>
          <w:p w14:paraId="2217BCF3" w14:textId="77777777" w:rsidR="00F41B4C" w:rsidRPr="004C7CB4" w:rsidRDefault="00F41B4C"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9  </w:t>
            </w:r>
          </w:p>
        </w:tc>
        <w:tc>
          <w:tcPr>
            <w:tcW w:w="1988" w:type="pct"/>
          </w:tcPr>
          <w:p w14:paraId="03B8876E" w14:textId="77777777" w:rsidR="00F41B4C" w:rsidRPr="004C7CB4" w:rsidRDefault="00F41B4C" w:rsidP="0055764A">
            <w:pPr>
              <w:jc w:val="both"/>
              <w:rPr>
                <w:rFonts w:ascii="Arial" w:hAnsi="Arial" w:cs="Arial"/>
                <w:b/>
                <w:bCs/>
              </w:rPr>
            </w:pPr>
            <w:r w:rsidRPr="004C7CB4">
              <w:rPr>
                <w:rFonts w:ascii="Arial" w:hAnsi="Arial" w:cs="Arial"/>
                <w:b/>
                <w:bCs/>
              </w:rPr>
              <w:t>Unidad 6: Análisis de riesgos financieros</w:t>
            </w:r>
          </w:p>
          <w:p w14:paraId="59302F92" w14:textId="77777777" w:rsidR="00F41B4C" w:rsidRPr="004C7CB4" w:rsidRDefault="00F41B4C" w:rsidP="0055764A">
            <w:pPr>
              <w:jc w:val="both"/>
              <w:rPr>
                <w:rFonts w:ascii="Arial" w:hAnsi="Arial" w:cs="Arial"/>
              </w:rPr>
            </w:pPr>
            <w:r w:rsidRPr="004C7CB4">
              <w:rPr>
                <w:rFonts w:ascii="Arial" w:hAnsi="Arial" w:cs="Arial"/>
              </w:rPr>
              <w:t>Tema 2: Modelos de Value at Risk (VaR)</w:t>
            </w:r>
          </w:p>
          <w:p w14:paraId="289DDF1D" w14:textId="77777777" w:rsidR="00F41B4C" w:rsidRPr="004C7CB4" w:rsidRDefault="00F41B4C" w:rsidP="0055764A">
            <w:pPr>
              <w:widowControl w:val="0"/>
              <w:shd w:val="clear" w:color="auto" w:fill="FFFFFF"/>
              <w:autoSpaceDE w:val="0"/>
              <w:autoSpaceDN w:val="0"/>
              <w:spacing w:after="0" w:line="240" w:lineRule="auto"/>
              <w:jc w:val="both"/>
              <w:textAlignment w:val="baseline"/>
              <w:rPr>
                <w:rFonts w:ascii="Arial" w:hAnsi="Arial" w:cs="Arial"/>
                <w:b/>
                <w:bCs/>
                <w:lang w:eastAsia="es-CR"/>
              </w:rPr>
            </w:pPr>
          </w:p>
        </w:tc>
        <w:tc>
          <w:tcPr>
            <w:tcW w:w="2565" w:type="pct"/>
          </w:tcPr>
          <w:p w14:paraId="4B8524AA" w14:textId="67C48E35" w:rsidR="00F41B4C" w:rsidRPr="004C7CB4" w:rsidRDefault="00157D5A" w:rsidP="0055764A">
            <w:pPr>
              <w:numPr>
                <w:ilvl w:val="0"/>
                <w:numId w:val="9"/>
              </w:numPr>
              <w:spacing w:after="0" w:line="240" w:lineRule="auto"/>
              <w:contextualSpacing/>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r w:rsidR="00F41B4C" w:rsidRPr="004C7CB4">
              <w:rPr>
                <w:rFonts w:ascii="Arial" w:hAnsi="Arial" w:cs="Arial"/>
              </w:rPr>
              <w:t>.</w:t>
            </w:r>
          </w:p>
          <w:p w14:paraId="4DDC7263" w14:textId="77777777" w:rsidR="00F41B4C" w:rsidRPr="004C7CB4" w:rsidRDefault="00F41B4C" w:rsidP="0055764A">
            <w:pPr>
              <w:spacing w:after="0" w:line="240" w:lineRule="auto"/>
              <w:ind w:left="360"/>
              <w:contextualSpacing/>
              <w:jc w:val="both"/>
              <w:rPr>
                <w:rFonts w:ascii="Arial" w:hAnsi="Arial" w:cs="Arial"/>
              </w:rPr>
            </w:pPr>
          </w:p>
          <w:p w14:paraId="1D1D17A2" w14:textId="77777777" w:rsidR="00F41B4C" w:rsidRPr="004C7CB4" w:rsidRDefault="00F41B4C" w:rsidP="0055764A">
            <w:pPr>
              <w:numPr>
                <w:ilvl w:val="0"/>
                <w:numId w:val="9"/>
              </w:numPr>
              <w:spacing w:after="0" w:line="240" w:lineRule="auto"/>
              <w:contextualSpacing/>
              <w:jc w:val="both"/>
              <w:rPr>
                <w:rFonts w:ascii="Arial" w:hAnsi="Arial" w:cs="Arial"/>
              </w:rPr>
            </w:pPr>
            <w:r w:rsidRPr="004C7CB4">
              <w:rPr>
                <w:rFonts w:ascii="Arial" w:hAnsi="Arial" w:cs="Arial"/>
              </w:rPr>
              <w:t>Aprender a calcular el VaR utilizando diferentes metodologías</w:t>
            </w:r>
          </w:p>
          <w:p w14:paraId="00206943" w14:textId="77777777" w:rsidR="00F41B4C" w:rsidRPr="004C7CB4" w:rsidRDefault="00F41B4C" w:rsidP="0055764A">
            <w:pPr>
              <w:jc w:val="both"/>
              <w:rPr>
                <w:rFonts w:ascii="Arial" w:hAnsi="Arial" w:cs="Arial"/>
              </w:rPr>
            </w:pPr>
            <w:r w:rsidRPr="004C7CB4">
              <w:rPr>
                <w:rFonts w:ascii="Arial" w:hAnsi="Arial" w:cs="Arial"/>
                <w:b/>
                <w:bCs/>
              </w:rPr>
              <w:t>Estudio de Caso 3.</w:t>
            </w:r>
          </w:p>
          <w:p w14:paraId="7672E6C9" w14:textId="77777777" w:rsidR="00F41B4C" w:rsidRPr="004C7CB4" w:rsidRDefault="00F41B4C" w:rsidP="0055764A">
            <w:pPr>
              <w:numPr>
                <w:ilvl w:val="0"/>
                <w:numId w:val="9"/>
              </w:numPr>
              <w:spacing w:after="0" w:line="240" w:lineRule="auto"/>
              <w:contextualSpacing/>
              <w:jc w:val="both"/>
              <w:rPr>
                <w:rFonts w:ascii="Arial" w:hAnsi="Arial" w:cs="Arial"/>
                <w:lang w:eastAsia="es-CR"/>
              </w:rPr>
            </w:pPr>
            <w:r w:rsidRPr="004C7CB4">
              <w:rPr>
                <w:rFonts w:ascii="Arial" w:hAnsi="Arial" w:cs="Arial"/>
              </w:rPr>
              <w:t>simular escenarios de inversión utilizando modelos de VaR. Se proporcionarán un conjunto de datos históricos de precios de acciones y se les pedirá que apliquen diferentes métodos de cálculo de VaR, como el método de varianza-covarianza y el método de simulación Montecarlo</w:t>
            </w:r>
          </w:p>
        </w:tc>
      </w:tr>
      <w:tr w:rsidR="003C6757" w:rsidRPr="004C7CB4" w14:paraId="3B3CEC89" w14:textId="77777777" w:rsidTr="00AD526E">
        <w:tc>
          <w:tcPr>
            <w:tcW w:w="447" w:type="pct"/>
            <w:hideMark/>
          </w:tcPr>
          <w:p w14:paraId="4AFFEAA3" w14:textId="77777777" w:rsidR="00F41B4C" w:rsidRPr="004C7CB4" w:rsidRDefault="00F41B4C"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10  </w:t>
            </w:r>
          </w:p>
        </w:tc>
        <w:tc>
          <w:tcPr>
            <w:tcW w:w="1988" w:type="pct"/>
          </w:tcPr>
          <w:p w14:paraId="56D95378" w14:textId="77777777" w:rsidR="00F41B4C" w:rsidRPr="004C7CB4" w:rsidRDefault="00F41B4C" w:rsidP="0055764A">
            <w:pPr>
              <w:jc w:val="both"/>
              <w:rPr>
                <w:rFonts w:ascii="Arial" w:hAnsi="Arial" w:cs="Arial"/>
                <w:b/>
                <w:bCs/>
              </w:rPr>
            </w:pPr>
            <w:r w:rsidRPr="004C7CB4">
              <w:rPr>
                <w:rFonts w:ascii="Arial" w:hAnsi="Arial" w:cs="Arial"/>
                <w:b/>
                <w:bCs/>
              </w:rPr>
              <w:t>Unidad 6: Análisis de riesgos financieros</w:t>
            </w:r>
          </w:p>
          <w:p w14:paraId="6A63FDC7" w14:textId="77777777" w:rsidR="00F41B4C" w:rsidRPr="004C7CB4" w:rsidRDefault="00F41B4C" w:rsidP="0055764A">
            <w:pPr>
              <w:jc w:val="both"/>
              <w:rPr>
                <w:rFonts w:ascii="Arial" w:hAnsi="Arial" w:cs="Arial"/>
              </w:rPr>
            </w:pPr>
            <w:r w:rsidRPr="004C7CB4">
              <w:rPr>
                <w:rFonts w:ascii="Arial" w:hAnsi="Arial" w:cs="Arial"/>
              </w:rPr>
              <w:t>Tema 3: Modelos de Expected Shortfall (ES)</w:t>
            </w:r>
          </w:p>
          <w:p w14:paraId="190BBDAC" w14:textId="77777777" w:rsidR="00F41B4C" w:rsidRPr="004C7CB4" w:rsidRDefault="00F41B4C" w:rsidP="0055764A">
            <w:pPr>
              <w:spacing w:after="0" w:line="240" w:lineRule="auto"/>
              <w:jc w:val="both"/>
              <w:textAlignment w:val="baseline"/>
              <w:rPr>
                <w:rFonts w:ascii="Arial" w:hAnsi="Arial" w:cs="Arial"/>
                <w:lang w:eastAsia="es-CR"/>
              </w:rPr>
            </w:pPr>
          </w:p>
        </w:tc>
        <w:tc>
          <w:tcPr>
            <w:tcW w:w="2565" w:type="pct"/>
          </w:tcPr>
          <w:p w14:paraId="7278250E" w14:textId="12F78438" w:rsidR="00F41B4C" w:rsidRPr="004C7CB4" w:rsidRDefault="00157D5A" w:rsidP="0055764A">
            <w:pPr>
              <w:numPr>
                <w:ilvl w:val="0"/>
                <w:numId w:val="9"/>
              </w:numPr>
              <w:spacing w:after="0" w:line="240" w:lineRule="auto"/>
              <w:contextualSpacing/>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r w:rsidR="00F41B4C" w:rsidRPr="004C7CB4">
              <w:rPr>
                <w:rFonts w:ascii="Arial" w:hAnsi="Arial" w:cs="Arial"/>
              </w:rPr>
              <w:t>.</w:t>
            </w:r>
          </w:p>
          <w:p w14:paraId="0632856C" w14:textId="77777777" w:rsidR="00F41B4C" w:rsidRPr="004C7CB4" w:rsidRDefault="00F41B4C" w:rsidP="0055764A">
            <w:pPr>
              <w:spacing w:after="0" w:line="240" w:lineRule="auto"/>
              <w:ind w:left="360"/>
              <w:contextualSpacing/>
              <w:jc w:val="both"/>
              <w:rPr>
                <w:rFonts w:ascii="Arial" w:hAnsi="Arial" w:cs="Arial"/>
              </w:rPr>
            </w:pPr>
          </w:p>
          <w:p w14:paraId="5B35331C" w14:textId="77777777" w:rsidR="00F41B4C" w:rsidRPr="004C7CB4" w:rsidRDefault="00F41B4C" w:rsidP="0055764A">
            <w:pPr>
              <w:numPr>
                <w:ilvl w:val="0"/>
                <w:numId w:val="9"/>
              </w:numPr>
              <w:spacing w:after="0" w:line="240" w:lineRule="auto"/>
              <w:contextualSpacing/>
              <w:jc w:val="both"/>
              <w:rPr>
                <w:rFonts w:ascii="Arial" w:hAnsi="Arial" w:cs="Arial"/>
              </w:rPr>
            </w:pPr>
            <w:r w:rsidRPr="004C7CB4">
              <w:rPr>
                <w:rFonts w:ascii="Arial" w:hAnsi="Arial" w:cs="Arial"/>
              </w:rPr>
              <w:t>Aprender a calcular el ES y compararlo con el VaR</w:t>
            </w:r>
          </w:p>
          <w:p w14:paraId="22F69FD3" w14:textId="77777777" w:rsidR="00F41B4C" w:rsidRPr="004C7CB4" w:rsidRDefault="00F41B4C" w:rsidP="0055764A">
            <w:pPr>
              <w:jc w:val="both"/>
              <w:rPr>
                <w:rFonts w:ascii="Arial" w:hAnsi="Arial" w:cs="Arial"/>
              </w:rPr>
            </w:pPr>
            <w:r w:rsidRPr="004C7CB4">
              <w:rPr>
                <w:rFonts w:ascii="Arial" w:hAnsi="Arial" w:cs="Arial"/>
                <w:b/>
                <w:bCs/>
                <w:lang w:eastAsia="es-CR"/>
              </w:rPr>
              <w:t>Práctica 3.</w:t>
            </w:r>
          </w:p>
          <w:p w14:paraId="6A5E35A5" w14:textId="77777777" w:rsidR="00F41B4C" w:rsidRPr="004C7CB4" w:rsidRDefault="00F41B4C" w:rsidP="0055764A">
            <w:pPr>
              <w:numPr>
                <w:ilvl w:val="0"/>
                <w:numId w:val="9"/>
              </w:numPr>
              <w:spacing w:after="0" w:line="240" w:lineRule="auto"/>
              <w:contextualSpacing/>
              <w:jc w:val="both"/>
              <w:rPr>
                <w:rFonts w:ascii="Arial" w:hAnsi="Arial" w:cs="Arial"/>
                <w:b/>
                <w:bCs/>
                <w:lang w:eastAsia="es-CR"/>
              </w:rPr>
            </w:pPr>
            <w:r w:rsidRPr="004C7CB4">
              <w:rPr>
                <w:rFonts w:ascii="Arial" w:hAnsi="Arial" w:cs="Arial"/>
              </w:rPr>
              <w:t>explorar las implicaciones éticas de la gestión del riesgo financiero y el uso de modelos de VaR. Discutir casos reales de empresas que enfrentaron dilemas éticos relacionados con la comunicación y el manejo de riesgos financieros.</w:t>
            </w:r>
          </w:p>
        </w:tc>
      </w:tr>
      <w:tr w:rsidR="003C6757" w:rsidRPr="004C7CB4" w14:paraId="3E46B02C" w14:textId="77777777" w:rsidTr="00AD526E">
        <w:tc>
          <w:tcPr>
            <w:tcW w:w="447" w:type="pct"/>
            <w:hideMark/>
          </w:tcPr>
          <w:p w14:paraId="2B4B0555" w14:textId="77777777" w:rsidR="00F41B4C" w:rsidRPr="004C7CB4" w:rsidRDefault="00F41B4C"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11  </w:t>
            </w:r>
          </w:p>
        </w:tc>
        <w:tc>
          <w:tcPr>
            <w:tcW w:w="1988" w:type="pct"/>
          </w:tcPr>
          <w:p w14:paraId="7818653E" w14:textId="77777777" w:rsidR="00F41B4C" w:rsidRPr="004C7CB4" w:rsidRDefault="00F41B4C" w:rsidP="0055764A">
            <w:pPr>
              <w:jc w:val="both"/>
              <w:rPr>
                <w:rFonts w:ascii="Arial" w:hAnsi="Arial" w:cs="Arial"/>
                <w:b/>
                <w:bCs/>
              </w:rPr>
            </w:pPr>
            <w:r w:rsidRPr="004C7CB4">
              <w:rPr>
                <w:rFonts w:ascii="Arial" w:hAnsi="Arial" w:cs="Arial"/>
                <w:b/>
                <w:bCs/>
              </w:rPr>
              <w:t>Unidad 7: Econometría de eventos financieros</w:t>
            </w:r>
          </w:p>
          <w:p w14:paraId="5AF0F3C8" w14:textId="77777777" w:rsidR="00F41B4C" w:rsidRPr="004C7CB4" w:rsidRDefault="00F41B4C" w:rsidP="0055764A">
            <w:pPr>
              <w:jc w:val="both"/>
              <w:rPr>
                <w:rFonts w:ascii="Arial" w:hAnsi="Arial" w:cs="Arial"/>
              </w:rPr>
            </w:pPr>
            <w:r w:rsidRPr="004C7CB4">
              <w:rPr>
                <w:rFonts w:ascii="Arial" w:hAnsi="Arial" w:cs="Arial"/>
              </w:rPr>
              <w:t>Tema 1: Análisis de eventos financieros</w:t>
            </w:r>
          </w:p>
          <w:p w14:paraId="68C52E06" w14:textId="77777777" w:rsidR="00F41B4C" w:rsidRPr="004C7CB4" w:rsidRDefault="00F41B4C" w:rsidP="0055764A">
            <w:pPr>
              <w:spacing w:after="0" w:line="240" w:lineRule="auto"/>
              <w:jc w:val="both"/>
              <w:textAlignment w:val="baseline"/>
              <w:rPr>
                <w:rFonts w:ascii="Arial" w:hAnsi="Arial" w:cs="Arial"/>
                <w:lang w:eastAsia="es-CR"/>
              </w:rPr>
            </w:pPr>
          </w:p>
        </w:tc>
        <w:tc>
          <w:tcPr>
            <w:tcW w:w="2565" w:type="pct"/>
          </w:tcPr>
          <w:p w14:paraId="6F838B5F" w14:textId="2EBCD7F7" w:rsidR="00F41B4C" w:rsidRPr="004C7CB4" w:rsidRDefault="00157D5A" w:rsidP="0055764A">
            <w:pPr>
              <w:numPr>
                <w:ilvl w:val="0"/>
                <w:numId w:val="9"/>
              </w:numPr>
              <w:spacing w:after="0" w:line="240" w:lineRule="auto"/>
              <w:contextualSpacing/>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r w:rsidR="00F41B4C" w:rsidRPr="004C7CB4">
              <w:rPr>
                <w:rFonts w:ascii="Arial" w:hAnsi="Arial" w:cs="Arial"/>
              </w:rPr>
              <w:t>.</w:t>
            </w:r>
          </w:p>
          <w:p w14:paraId="2486AAA2" w14:textId="77777777" w:rsidR="00F41B4C" w:rsidRPr="004C7CB4" w:rsidRDefault="00F41B4C" w:rsidP="0055764A">
            <w:pPr>
              <w:spacing w:after="0" w:line="240" w:lineRule="auto"/>
              <w:jc w:val="both"/>
              <w:textAlignment w:val="baseline"/>
              <w:rPr>
                <w:rFonts w:ascii="Arial" w:hAnsi="Arial" w:cs="Arial"/>
                <w:lang w:eastAsia="es-CR"/>
              </w:rPr>
            </w:pPr>
          </w:p>
          <w:p w14:paraId="5D4CCAB6" w14:textId="77777777" w:rsidR="00F41B4C" w:rsidRPr="004C7CB4" w:rsidRDefault="00F41B4C" w:rsidP="0055764A">
            <w:pPr>
              <w:numPr>
                <w:ilvl w:val="0"/>
                <w:numId w:val="9"/>
              </w:numPr>
              <w:spacing w:after="0" w:line="240" w:lineRule="auto"/>
              <w:contextualSpacing/>
              <w:jc w:val="both"/>
              <w:rPr>
                <w:rFonts w:ascii="Arial" w:hAnsi="Arial" w:cs="Arial"/>
              </w:rPr>
            </w:pPr>
            <w:r w:rsidRPr="004C7CB4">
              <w:rPr>
                <w:rFonts w:ascii="Arial" w:hAnsi="Arial" w:cs="Arial"/>
              </w:rPr>
              <w:t>Comprender cómo los eventos financieros afectan los mercados y las instituciones financieras</w:t>
            </w:r>
          </w:p>
          <w:p w14:paraId="66099B5B" w14:textId="77777777" w:rsidR="00F41B4C" w:rsidRPr="004C7CB4" w:rsidRDefault="00F41B4C" w:rsidP="0055764A">
            <w:pPr>
              <w:pStyle w:val="Prrafodelista"/>
              <w:jc w:val="both"/>
              <w:rPr>
                <w:rFonts w:ascii="Arial" w:hAnsi="Arial" w:cs="Arial"/>
                <w:lang w:eastAsia="es-CR"/>
              </w:rPr>
            </w:pPr>
          </w:p>
          <w:p w14:paraId="1999D9D6" w14:textId="77777777" w:rsidR="00F41B4C" w:rsidRPr="004C7CB4" w:rsidRDefault="00F41B4C" w:rsidP="0055764A">
            <w:pPr>
              <w:spacing w:after="0" w:line="240" w:lineRule="auto"/>
              <w:jc w:val="both"/>
              <w:textAlignment w:val="baseline"/>
              <w:rPr>
                <w:rFonts w:ascii="Arial" w:hAnsi="Arial" w:cs="Arial"/>
                <w:lang w:eastAsia="es-CR"/>
              </w:rPr>
            </w:pPr>
          </w:p>
        </w:tc>
      </w:tr>
      <w:tr w:rsidR="003C6757" w:rsidRPr="004C7CB4" w14:paraId="630092AE" w14:textId="77777777" w:rsidTr="00AD526E">
        <w:tc>
          <w:tcPr>
            <w:tcW w:w="447" w:type="pct"/>
            <w:hideMark/>
          </w:tcPr>
          <w:p w14:paraId="38E16220" w14:textId="77777777" w:rsidR="00F41B4C" w:rsidRPr="004C7CB4" w:rsidRDefault="00F41B4C"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lastRenderedPageBreak/>
              <w:t>12  </w:t>
            </w:r>
          </w:p>
        </w:tc>
        <w:tc>
          <w:tcPr>
            <w:tcW w:w="1988" w:type="pct"/>
          </w:tcPr>
          <w:p w14:paraId="397E2CCF" w14:textId="77777777" w:rsidR="00F41B4C" w:rsidRPr="004C7CB4" w:rsidRDefault="00F41B4C" w:rsidP="0055764A">
            <w:pPr>
              <w:jc w:val="both"/>
              <w:rPr>
                <w:rFonts w:ascii="Arial" w:hAnsi="Arial" w:cs="Arial"/>
                <w:b/>
                <w:bCs/>
              </w:rPr>
            </w:pPr>
            <w:r w:rsidRPr="004C7CB4">
              <w:rPr>
                <w:rFonts w:ascii="Arial" w:hAnsi="Arial" w:cs="Arial"/>
                <w:b/>
                <w:bCs/>
              </w:rPr>
              <w:t>Unidad 7: Econometría de eventos financieros</w:t>
            </w:r>
          </w:p>
          <w:p w14:paraId="3889CA1B" w14:textId="77777777" w:rsidR="00F41B4C" w:rsidRPr="004C7CB4" w:rsidRDefault="00F41B4C" w:rsidP="0055764A">
            <w:pPr>
              <w:jc w:val="both"/>
              <w:rPr>
                <w:rFonts w:ascii="Arial" w:hAnsi="Arial" w:cs="Arial"/>
              </w:rPr>
            </w:pPr>
            <w:r w:rsidRPr="004C7CB4">
              <w:rPr>
                <w:rFonts w:ascii="Arial" w:hAnsi="Arial" w:cs="Arial"/>
              </w:rPr>
              <w:t>Tema 2: Modelos de análisis de eventos financieros</w:t>
            </w:r>
          </w:p>
          <w:p w14:paraId="191B3D89" w14:textId="77777777" w:rsidR="00F41B4C" w:rsidRPr="004C7CB4" w:rsidRDefault="00F41B4C" w:rsidP="0055764A">
            <w:pPr>
              <w:spacing w:after="0" w:line="240" w:lineRule="auto"/>
              <w:jc w:val="both"/>
              <w:textAlignment w:val="baseline"/>
              <w:rPr>
                <w:rFonts w:ascii="Arial" w:hAnsi="Arial" w:cs="Arial"/>
                <w:lang w:eastAsia="es-CR"/>
              </w:rPr>
            </w:pPr>
          </w:p>
        </w:tc>
        <w:tc>
          <w:tcPr>
            <w:tcW w:w="2565" w:type="pct"/>
          </w:tcPr>
          <w:p w14:paraId="45146E6F" w14:textId="65E32F2E" w:rsidR="00F41B4C" w:rsidRPr="004C7CB4" w:rsidRDefault="00157D5A" w:rsidP="0055764A">
            <w:pPr>
              <w:numPr>
                <w:ilvl w:val="0"/>
                <w:numId w:val="9"/>
              </w:numPr>
              <w:spacing w:after="0" w:line="240" w:lineRule="auto"/>
              <w:contextualSpacing/>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r w:rsidR="00F41B4C" w:rsidRPr="004C7CB4">
              <w:rPr>
                <w:rFonts w:ascii="Arial" w:hAnsi="Arial" w:cs="Arial"/>
              </w:rPr>
              <w:t>.</w:t>
            </w:r>
          </w:p>
          <w:p w14:paraId="3BDD84F9" w14:textId="77777777" w:rsidR="00F41B4C" w:rsidRPr="004C7CB4" w:rsidRDefault="00F41B4C" w:rsidP="0055764A">
            <w:pPr>
              <w:spacing w:after="0" w:line="240" w:lineRule="auto"/>
              <w:jc w:val="both"/>
              <w:textAlignment w:val="baseline"/>
              <w:rPr>
                <w:rFonts w:ascii="Arial" w:hAnsi="Arial" w:cs="Arial"/>
                <w:lang w:eastAsia="es-CR"/>
              </w:rPr>
            </w:pPr>
          </w:p>
          <w:p w14:paraId="3C430678" w14:textId="77777777" w:rsidR="00F41B4C" w:rsidRPr="004C7CB4" w:rsidRDefault="00F41B4C" w:rsidP="0055764A">
            <w:pPr>
              <w:numPr>
                <w:ilvl w:val="0"/>
                <w:numId w:val="9"/>
              </w:numPr>
              <w:spacing w:after="0" w:line="240" w:lineRule="auto"/>
              <w:contextualSpacing/>
              <w:jc w:val="both"/>
              <w:rPr>
                <w:rFonts w:ascii="Arial" w:hAnsi="Arial" w:cs="Arial"/>
              </w:rPr>
            </w:pPr>
            <w:r w:rsidRPr="004C7CB4">
              <w:rPr>
                <w:rFonts w:ascii="Arial" w:hAnsi="Arial" w:cs="Arial"/>
              </w:rPr>
              <w:t>Aprender a construir modelos de análisis de eventos financieros</w:t>
            </w:r>
          </w:p>
          <w:p w14:paraId="725C0467" w14:textId="77777777" w:rsidR="00F41B4C" w:rsidRPr="004C7CB4" w:rsidRDefault="00F41B4C" w:rsidP="0055764A">
            <w:pPr>
              <w:pStyle w:val="Prrafodelista"/>
              <w:jc w:val="both"/>
              <w:rPr>
                <w:rFonts w:ascii="Arial" w:hAnsi="Arial" w:cs="Arial"/>
                <w:lang w:eastAsia="es-CR"/>
              </w:rPr>
            </w:pPr>
          </w:p>
          <w:p w14:paraId="4F21E950" w14:textId="77777777" w:rsidR="00F41B4C" w:rsidRPr="004C7CB4" w:rsidRDefault="00F41B4C" w:rsidP="0055764A">
            <w:pPr>
              <w:spacing w:after="0" w:line="240" w:lineRule="auto"/>
              <w:jc w:val="both"/>
              <w:textAlignment w:val="baseline"/>
              <w:rPr>
                <w:rFonts w:ascii="Arial" w:hAnsi="Arial" w:cs="Arial"/>
                <w:lang w:eastAsia="es-CR"/>
              </w:rPr>
            </w:pPr>
          </w:p>
        </w:tc>
      </w:tr>
      <w:tr w:rsidR="003C6757" w:rsidRPr="004C7CB4" w14:paraId="6C29632E" w14:textId="77777777" w:rsidTr="00AD526E">
        <w:tc>
          <w:tcPr>
            <w:tcW w:w="447" w:type="pct"/>
            <w:hideMark/>
          </w:tcPr>
          <w:p w14:paraId="2807F747" w14:textId="77777777" w:rsidR="00F41B4C" w:rsidRPr="004C7CB4" w:rsidRDefault="00F41B4C"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13  </w:t>
            </w:r>
          </w:p>
        </w:tc>
        <w:tc>
          <w:tcPr>
            <w:tcW w:w="1988" w:type="pct"/>
          </w:tcPr>
          <w:p w14:paraId="54A61F01" w14:textId="77777777" w:rsidR="00F41B4C" w:rsidRPr="004C7CB4" w:rsidRDefault="00F41B4C" w:rsidP="0055764A">
            <w:pPr>
              <w:jc w:val="both"/>
              <w:rPr>
                <w:rFonts w:ascii="Arial" w:hAnsi="Arial" w:cs="Arial"/>
                <w:b/>
                <w:bCs/>
              </w:rPr>
            </w:pPr>
            <w:r w:rsidRPr="004C7CB4">
              <w:rPr>
                <w:rFonts w:ascii="Arial" w:hAnsi="Arial" w:cs="Arial"/>
                <w:b/>
                <w:bCs/>
              </w:rPr>
              <w:t>Unidad 7: Econometría de eventos financieros</w:t>
            </w:r>
          </w:p>
          <w:p w14:paraId="04005CC2" w14:textId="77777777" w:rsidR="00F41B4C" w:rsidRPr="004C7CB4" w:rsidRDefault="00F41B4C" w:rsidP="0055764A">
            <w:pPr>
              <w:jc w:val="both"/>
              <w:rPr>
                <w:rFonts w:ascii="Arial" w:hAnsi="Arial" w:cs="Arial"/>
              </w:rPr>
            </w:pPr>
            <w:r w:rsidRPr="004C7CB4">
              <w:rPr>
                <w:rFonts w:ascii="Arial" w:hAnsi="Arial" w:cs="Arial"/>
              </w:rPr>
              <w:t>Tema 3: Aplicaciones de la econometría de eventos financieros</w:t>
            </w:r>
          </w:p>
          <w:p w14:paraId="1CF32777" w14:textId="77777777" w:rsidR="00F41B4C" w:rsidRPr="004C7CB4" w:rsidRDefault="00F41B4C" w:rsidP="0055764A">
            <w:pPr>
              <w:spacing w:before="100" w:beforeAutospacing="1" w:after="100" w:afterAutospacing="1" w:line="240" w:lineRule="auto"/>
              <w:jc w:val="both"/>
              <w:rPr>
                <w:rFonts w:ascii="Arial" w:eastAsia="Times New Roman" w:hAnsi="Arial" w:cs="Arial"/>
                <w:lang w:eastAsia="es-CR"/>
              </w:rPr>
            </w:pPr>
            <w:r w:rsidRPr="004C7CB4">
              <w:rPr>
                <w:rFonts w:ascii="Arial" w:hAnsi="Arial" w:cs="Arial"/>
              </w:rPr>
              <w:t xml:space="preserve">Tema 4: </w:t>
            </w:r>
            <w:r w:rsidRPr="004C7CB4">
              <w:rPr>
                <w:rFonts w:ascii="Arial" w:eastAsia="Times New Roman" w:hAnsi="Arial" w:cs="Arial"/>
                <w:lang w:eastAsia="es-CR"/>
              </w:rPr>
              <w:t>Responsabilidad social en las decisiones financieras</w:t>
            </w:r>
          </w:p>
          <w:p w14:paraId="373DC16B" w14:textId="77777777" w:rsidR="00F41B4C" w:rsidRPr="004C7CB4" w:rsidRDefault="00F41B4C" w:rsidP="0055764A">
            <w:pPr>
              <w:jc w:val="both"/>
              <w:rPr>
                <w:rFonts w:ascii="Arial" w:hAnsi="Arial" w:cs="Arial"/>
              </w:rPr>
            </w:pPr>
          </w:p>
          <w:p w14:paraId="573200C2" w14:textId="77777777" w:rsidR="00F41B4C" w:rsidRPr="004C7CB4" w:rsidRDefault="00F41B4C" w:rsidP="0055764A">
            <w:pPr>
              <w:spacing w:after="0" w:line="240" w:lineRule="auto"/>
              <w:jc w:val="both"/>
              <w:textAlignment w:val="baseline"/>
              <w:rPr>
                <w:rFonts w:ascii="Arial" w:hAnsi="Arial" w:cs="Arial"/>
                <w:lang w:eastAsia="es-CR"/>
              </w:rPr>
            </w:pPr>
          </w:p>
        </w:tc>
        <w:tc>
          <w:tcPr>
            <w:tcW w:w="2565" w:type="pct"/>
          </w:tcPr>
          <w:p w14:paraId="3453F8FB" w14:textId="2B32CD46" w:rsidR="00F41B4C" w:rsidRPr="004C7CB4" w:rsidRDefault="00157D5A" w:rsidP="0055764A">
            <w:pPr>
              <w:numPr>
                <w:ilvl w:val="0"/>
                <w:numId w:val="9"/>
              </w:numPr>
              <w:spacing w:after="0" w:line="240" w:lineRule="auto"/>
              <w:contextualSpacing/>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r w:rsidR="00F41B4C" w:rsidRPr="004C7CB4">
              <w:rPr>
                <w:rFonts w:ascii="Arial" w:hAnsi="Arial" w:cs="Arial"/>
              </w:rPr>
              <w:t>.</w:t>
            </w:r>
          </w:p>
          <w:p w14:paraId="14837B3F" w14:textId="77777777" w:rsidR="00F41B4C" w:rsidRPr="004C7CB4" w:rsidRDefault="00F41B4C" w:rsidP="0055764A">
            <w:pPr>
              <w:spacing w:after="0" w:line="240" w:lineRule="auto"/>
              <w:ind w:right="105"/>
              <w:jc w:val="both"/>
              <w:textAlignment w:val="baseline"/>
              <w:rPr>
                <w:rFonts w:ascii="Arial" w:hAnsi="Arial" w:cs="Arial"/>
                <w:lang w:eastAsia="es-CR"/>
              </w:rPr>
            </w:pPr>
          </w:p>
          <w:p w14:paraId="131BCCFF" w14:textId="77777777" w:rsidR="00F41B4C" w:rsidRPr="004C7CB4" w:rsidRDefault="00F41B4C" w:rsidP="0055764A">
            <w:pPr>
              <w:numPr>
                <w:ilvl w:val="0"/>
                <w:numId w:val="9"/>
              </w:numPr>
              <w:spacing w:after="0" w:line="240" w:lineRule="auto"/>
              <w:contextualSpacing/>
              <w:jc w:val="both"/>
              <w:rPr>
                <w:rFonts w:ascii="Arial" w:hAnsi="Arial" w:cs="Arial"/>
              </w:rPr>
            </w:pPr>
            <w:r w:rsidRPr="004C7CB4">
              <w:rPr>
                <w:rFonts w:ascii="Arial" w:hAnsi="Arial" w:cs="Arial"/>
              </w:rPr>
              <w:t>Aplicar los modelos de análisis de eventos financieros a situaciones reales</w:t>
            </w:r>
          </w:p>
          <w:p w14:paraId="2C941374" w14:textId="77777777" w:rsidR="00F41B4C" w:rsidRPr="004C7CB4" w:rsidRDefault="00F41B4C" w:rsidP="0055764A">
            <w:pPr>
              <w:pStyle w:val="Prrafodelista"/>
              <w:jc w:val="both"/>
              <w:rPr>
                <w:rFonts w:ascii="Arial" w:hAnsi="Arial" w:cs="Arial"/>
                <w:lang w:eastAsia="es-CR"/>
              </w:rPr>
            </w:pPr>
          </w:p>
          <w:p w14:paraId="47BB0130" w14:textId="77777777" w:rsidR="00F41B4C" w:rsidRPr="004C7CB4" w:rsidRDefault="00F41B4C" w:rsidP="0055764A">
            <w:pPr>
              <w:spacing w:after="0" w:line="240" w:lineRule="auto"/>
              <w:ind w:right="105"/>
              <w:jc w:val="both"/>
              <w:textAlignment w:val="baseline"/>
              <w:rPr>
                <w:rFonts w:ascii="Arial" w:hAnsi="Arial" w:cs="Arial"/>
                <w:lang w:eastAsia="es-CR"/>
              </w:rPr>
            </w:pPr>
          </w:p>
        </w:tc>
      </w:tr>
      <w:tr w:rsidR="003C6757" w:rsidRPr="004C7CB4" w14:paraId="56656FEA" w14:textId="77777777" w:rsidTr="00AD526E">
        <w:tc>
          <w:tcPr>
            <w:tcW w:w="447" w:type="pct"/>
            <w:hideMark/>
          </w:tcPr>
          <w:p w14:paraId="0ACEC643" w14:textId="77777777" w:rsidR="00F41B4C" w:rsidRPr="004C7CB4" w:rsidRDefault="00F41B4C"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14   </w:t>
            </w:r>
          </w:p>
        </w:tc>
        <w:tc>
          <w:tcPr>
            <w:tcW w:w="1988" w:type="pct"/>
          </w:tcPr>
          <w:p w14:paraId="3998B735" w14:textId="77777777" w:rsidR="00F41B4C" w:rsidRPr="004C7CB4" w:rsidRDefault="00F41B4C" w:rsidP="0055764A">
            <w:pPr>
              <w:jc w:val="both"/>
              <w:rPr>
                <w:rFonts w:ascii="Arial" w:hAnsi="Arial" w:cs="Arial"/>
                <w:b/>
                <w:bCs/>
              </w:rPr>
            </w:pPr>
            <w:r w:rsidRPr="004C7CB4">
              <w:rPr>
                <w:rFonts w:ascii="Arial" w:hAnsi="Arial" w:cs="Arial"/>
                <w:b/>
                <w:bCs/>
              </w:rPr>
              <w:t>Unidad 8: Econometría de alta frecuencia</w:t>
            </w:r>
          </w:p>
          <w:p w14:paraId="32B92EF1" w14:textId="77777777" w:rsidR="00F41B4C" w:rsidRPr="004C7CB4" w:rsidRDefault="00F41B4C" w:rsidP="0055764A">
            <w:pPr>
              <w:jc w:val="both"/>
              <w:rPr>
                <w:rFonts w:ascii="Arial" w:hAnsi="Arial" w:cs="Arial"/>
              </w:rPr>
            </w:pPr>
            <w:r w:rsidRPr="004C7CB4">
              <w:rPr>
                <w:rFonts w:ascii="Arial" w:hAnsi="Arial" w:cs="Arial"/>
              </w:rPr>
              <w:t>Tema 1: Conceptos básicos de la econometría de alta frecuencia</w:t>
            </w:r>
          </w:p>
          <w:p w14:paraId="054AA05B" w14:textId="77777777" w:rsidR="00F41B4C" w:rsidRPr="004C7CB4" w:rsidRDefault="00F41B4C" w:rsidP="0055764A">
            <w:pPr>
              <w:jc w:val="both"/>
              <w:rPr>
                <w:rFonts w:ascii="Arial" w:hAnsi="Arial" w:cs="Arial"/>
              </w:rPr>
            </w:pPr>
            <w:r w:rsidRPr="004C7CB4">
              <w:rPr>
                <w:rFonts w:ascii="Arial" w:hAnsi="Arial" w:cs="Arial"/>
              </w:rPr>
              <w:t>Tema 2: Modelos de microestructura de mercado</w:t>
            </w:r>
          </w:p>
          <w:p w14:paraId="1AF67D81" w14:textId="77777777" w:rsidR="00F41B4C" w:rsidRPr="004C7CB4" w:rsidRDefault="00F41B4C" w:rsidP="0055764A">
            <w:pPr>
              <w:jc w:val="both"/>
              <w:rPr>
                <w:rFonts w:ascii="Arial" w:hAnsi="Arial" w:cs="Arial"/>
              </w:rPr>
            </w:pPr>
            <w:r w:rsidRPr="004C7CB4">
              <w:rPr>
                <w:rFonts w:ascii="Arial" w:hAnsi="Arial" w:cs="Arial"/>
              </w:rPr>
              <w:t>Tema 3: Análisis de datos de alta frecuencia</w:t>
            </w:r>
          </w:p>
          <w:p w14:paraId="7D398B69" w14:textId="77777777" w:rsidR="00F41B4C" w:rsidRPr="004C7CB4" w:rsidRDefault="00F41B4C" w:rsidP="0055764A">
            <w:pPr>
              <w:widowControl w:val="0"/>
              <w:tabs>
                <w:tab w:val="left" w:pos="284"/>
              </w:tabs>
              <w:suppressAutoHyphens/>
              <w:autoSpaceDE w:val="0"/>
              <w:autoSpaceDN w:val="0"/>
              <w:spacing w:after="0" w:line="240" w:lineRule="auto"/>
              <w:jc w:val="both"/>
              <w:rPr>
                <w:rFonts w:ascii="Arial" w:hAnsi="Arial" w:cs="Arial"/>
                <w:lang w:eastAsia="es-CR"/>
              </w:rPr>
            </w:pPr>
          </w:p>
        </w:tc>
        <w:tc>
          <w:tcPr>
            <w:tcW w:w="2565" w:type="pct"/>
          </w:tcPr>
          <w:p w14:paraId="23A63B46" w14:textId="45F4988D" w:rsidR="00F41B4C" w:rsidRPr="004C7CB4" w:rsidRDefault="00157D5A" w:rsidP="0055764A">
            <w:pPr>
              <w:numPr>
                <w:ilvl w:val="0"/>
                <w:numId w:val="9"/>
              </w:numPr>
              <w:spacing w:after="0" w:line="240" w:lineRule="auto"/>
              <w:contextualSpacing/>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r w:rsidR="00F41B4C" w:rsidRPr="004C7CB4">
              <w:rPr>
                <w:rFonts w:ascii="Arial" w:hAnsi="Arial" w:cs="Arial"/>
              </w:rPr>
              <w:t>.</w:t>
            </w:r>
          </w:p>
          <w:p w14:paraId="3B3CB749" w14:textId="77777777" w:rsidR="00F41B4C" w:rsidRPr="004C7CB4" w:rsidRDefault="00F41B4C" w:rsidP="0055764A">
            <w:pPr>
              <w:numPr>
                <w:ilvl w:val="0"/>
                <w:numId w:val="9"/>
              </w:numPr>
              <w:spacing w:after="0" w:line="240" w:lineRule="auto"/>
              <w:contextualSpacing/>
              <w:jc w:val="both"/>
              <w:rPr>
                <w:rFonts w:ascii="Arial" w:hAnsi="Arial" w:cs="Arial"/>
              </w:rPr>
            </w:pPr>
            <w:r w:rsidRPr="004C7CB4">
              <w:rPr>
                <w:rFonts w:ascii="Arial" w:hAnsi="Arial" w:cs="Arial"/>
              </w:rPr>
              <w:t>Aprender a analizar datos de alta frecuencia y construir modelos de microestructura de mercado.</w:t>
            </w:r>
          </w:p>
          <w:p w14:paraId="2350309B" w14:textId="77777777" w:rsidR="00F41B4C" w:rsidRPr="004C7CB4" w:rsidRDefault="00F41B4C" w:rsidP="0055764A">
            <w:pPr>
              <w:spacing w:after="0" w:line="240" w:lineRule="auto"/>
              <w:ind w:right="105"/>
              <w:jc w:val="both"/>
              <w:textAlignment w:val="baseline"/>
              <w:rPr>
                <w:rFonts w:ascii="Arial" w:hAnsi="Arial" w:cs="Arial"/>
                <w:lang w:eastAsia="es-CR"/>
              </w:rPr>
            </w:pPr>
          </w:p>
        </w:tc>
      </w:tr>
      <w:tr w:rsidR="003C6757" w:rsidRPr="004C7CB4" w14:paraId="025CA373" w14:textId="77777777" w:rsidTr="00AD526E">
        <w:trPr>
          <w:trHeight w:val="174"/>
        </w:trPr>
        <w:tc>
          <w:tcPr>
            <w:tcW w:w="447" w:type="pct"/>
            <w:hideMark/>
          </w:tcPr>
          <w:p w14:paraId="0C835A66" w14:textId="77777777" w:rsidR="00F41B4C" w:rsidRPr="004C7CB4" w:rsidRDefault="00F41B4C" w:rsidP="0055764A">
            <w:pPr>
              <w:spacing w:after="0" w:line="240" w:lineRule="auto"/>
              <w:ind w:right="30"/>
              <w:jc w:val="both"/>
              <w:textAlignment w:val="baseline"/>
              <w:rPr>
                <w:rFonts w:ascii="Arial" w:hAnsi="Arial" w:cs="Arial"/>
                <w:lang w:eastAsia="es-CR"/>
              </w:rPr>
            </w:pPr>
            <w:r w:rsidRPr="004C7CB4">
              <w:rPr>
                <w:rFonts w:ascii="Arial" w:hAnsi="Arial" w:cs="Arial"/>
                <w:lang w:eastAsia="es-CR"/>
              </w:rPr>
              <w:t>15  </w:t>
            </w:r>
          </w:p>
        </w:tc>
        <w:tc>
          <w:tcPr>
            <w:tcW w:w="1988" w:type="pct"/>
          </w:tcPr>
          <w:p w14:paraId="262FAE3C" w14:textId="77777777" w:rsidR="00F41B4C" w:rsidRPr="004C7CB4" w:rsidRDefault="00F41B4C" w:rsidP="0055764A">
            <w:pPr>
              <w:jc w:val="both"/>
              <w:rPr>
                <w:rFonts w:ascii="Arial" w:hAnsi="Arial" w:cs="Arial"/>
                <w:b/>
                <w:bCs/>
              </w:rPr>
            </w:pPr>
            <w:r w:rsidRPr="004C7CB4">
              <w:rPr>
                <w:rFonts w:ascii="Arial" w:hAnsi="Arial" w:cs="Arial"/>
                <w:b/>
                <w:bCs/>
              </w:rPr>
              <w:t>Entrega y exposición de Proyecto</w:t>
            </w:r>
          </w:p>
          <w:p w14:paraId="0E3BE999" w14:textId="77777777" w:rsidR="00F41B4C" w:rsidRPr="004C7CB4" w:rsidRDefault="00F41B4C" w:rsidP="0055764A">
            <w:pPr>
              <w:spacing w:after="0" w:line="240" w:lineRule="auto"/>
              <w:jc w:val="both"/>
              <w:textAlignment w:val="baseline"/>
              <w:rPr>
                <w:rFonts w:ascii="Arial" w:hAnsi="Arial" w:cs="Arial"/>
                <w:lang w:eastAsia="es-CR"/>
              </w:rPr>
            </w:pPr>
          </w:p>
        </w:tc>
        <w:tc>
          <w:tcPr>
            <w:tcW w:w="2565" w:type="pct"/>
          </w:tcPr>
          <w:p w14:paraId="2B7D5618" w14:textId="77777777" w:rsidR="00F41B4C" w:rsidRPr="004C7CB4" w:rsidRDefault="00F41B4C" w:rsidP="0055764A">
            <w:pPr>
              <w:numPr>
                <w:ilvl w:val="0"/>
                <w:numId w:val="9"/>
              </w:numPr>
              <w:spacing w:after="0" w:line="240" w:lineRule="auto"/>
              <w:contextualSpacing/>
              <w:jc w:val="both"/>
              <w:rPr>
                <w:rFonts w:ascii="Arial" w:hAnsi="Arial" w:cs="Arial"/>
                <w:b/>
                <w:bCs/>
              </w:rPr>
            </w:pPr>
            <w:r w:rsidRPr="004C7CB4">
              <w:rPr>
                <w:rFonts w:ascii="Arial" w:hAnsi="Arial" w:cs="Arial"/>
                <w:b/>
                <w:bCs/>
              </w:rPr>
              <w:t>Presentación y defensa del proyecto final</w:t>
            </w:r>
          </w:p>
        </w:tc>
      </w:tr>
    </w:tbl>
    <w:p w14:paraId="461D9954" w14:textId="77777777" w:rsidR="00C66AF1" w:rsidRDefault="00C66AF1" w:rsidP="0055764A">
      <w:pPr>
        <w:jc w:val="both"/>
        <w:rPr>
          <w:rFonts w:ascii="Arial" w:hAnsi="Arial" w:cs="Arial"/>
        </w:rPr>
      </w:pPr>
    </w:p>
    <w:p w14:paraId="789012EA" w14:textId="77777777" w:rsidR="00C66AF1" w:rsidRPr="004C7CB4" w:rsidRDefault="00C66AF1" w:rsidP="00C66AF1">
      <w:pPr>
        <w:jc w:val="both"/>
        <w:rPr>
          <w:rFonts w:ascii="Arial" w:hAnsi="Arial" w:cs="Arial"/>
          <w:b/>
          <w:bCs/>
        </w:rPr>
      </w:pPr>
      <w:r w:rsidRPr="004C7CB4">
        <w:rPr>
          <w:rFonts w:ascii="Arial" w:hAnsi="Arial" w:cs="Arial"/>
          <w:b/>
          <w:bCs/>
        </w:rPr>
        <w:t>RUBRICAS</w:t>
      </w:r>
    </w:p>
    <w:p w14:paraId="4A328E52" w14:textId="77777777" w:rsidR="00C66AF1" w:rsidRPr="004C7CB4" w:rsidRDefault="00C66AF1" w:rsidP="00C66AF1">
      <w:pPr>
        <w:spacing w:line="257" w:lineRule="auto"/>
        <w:jc w:val="both"/>
        <w:rPr>
          <w:rFonts w:ascii="Arial" w:hAnsi="Arial" w:cs="Arial"/>
        </w:rPr>
      </w:pPr>
      <w:r w:rsidRPr="004C7CB4">
        <w:rPr>
          <w:rFonts w:ascii="Arial" w:eastAsia="Arial" w:hAnsi="Arial" w:cs="Arial"/>
          <w:b/>
          <w:bCs/>
          <w:lang w:val="es"/>
        </w:rPr>
        <w:t>Estudios de Casos</w:t>
      </w:r>
      <w:r w:rsidRPr="004C7CB4">
        <w:rPr>
          <w:rFonts w:ascii="Arial" w:hAnsi="Arial" w:cs="Arial"/>
          <w:b/>
          <w:bCs/>
        </w:rPr>
        <w:t>:</w:t>
      </w:r>
      <w:r w:rsidRPr="004C7CB4">
        <w:rPr>
          <w:rFonts w:ascii="Arial" w:hAnsi="Arial" w:cs="Arial"/>
        </w:rPr>
        <w:t xml:space="preserve"> El método de estudio de casos promueve en los estudiantes tres aspectos básicos: la gestión del conocimiento, la práctica reflexiva y la adaptación a los cambios. Con la gestión del conocimiento se busca que el estudiante adquiera las estrategias y técnicas que le permitan aprender por sí mismo; implica la toma de conciencia de la asimilación, la reflexión y la interiorización del conocimiento para poder valorar y profundizar con una opción personal. El propio estudiante identifica sus necesidades y pone en marcha los medios y las estrategias a su </w:t>
      </w:r>
      <w:r w:rsidRPr="004C7CB4">
        <w:rPr>
          <w:rFonts w:ascii="Arial" w:hAnsi="Arial" w:cs="Arial"/>
        </w:rPr>
        <w:lastRenderedPageBreak/>
        <w:t xml:space="preserve">alcance para dar respuesta al problema. El docente ejerce como impulsor de ese primer reto y como apoyo en el camino hacia su solución, a modo de guía, supervisor y facilitador. Fomenta la capacidad de resolver problemas mediante pensamiento crítico, potencia el diálogo entre profesionales y estudiantes, se comparten formas de comprensión y se permite reconstruir significados. </w:t>
      </w:r>
      <w:r w:rsidRPr="004C7CB4">
        <w:rPr>
          <w:rFonts w:ascii="Arial" w:eastAsia="Times New Roman" w:hAnsi="Arial" w:cs="Arial"/>
          <w:lang w:eastAsia="es-CR"/>
        </w:rPr>
        <w:t>Se facilitará a los estudiantes la oportunidad de aplicar los conceptos y métodos aprendidos en la econometría financiera a situaciones del mundo real, con el objetivo de fomentar el desarrollo de habilidades analíticas al enfrentar problemas financieros complejos, además de capacitar a los estudiantes para tomar decisiones informadas basadas en análisis empírico y modelos econométricos que les permita la identificación de variables relevantes y la formulación de modelos econométricos elegidos y justificados de forma adecuada para abordar los problemas planteados</w:t>
      </w:r>
      <w:r w:rsidRPr="004C7CB4">
        <w:rPr>
          <w:rFonts w:ascii="Arial" w:eastAsia="Calibri" w:hAnsi="Arial" w:cs="Arial"/>
        </w:rPr>
        <w:t>.</w:t>
      </w:r>
      <w:r w:rsidRPr="004C7CB4">
        <w:rPr>
          <w:rFonts w:ascii="Arial" w:hAnsi="Arial" w:cs="Arial"/>
        </w:rPr>
        <w:t xml:space="preserve"> Los casos se desarrollan de manera grupal. Temas: 1. Análisis exploratorio de datos financieros, 2. Análisis de series temporales financieras y 3. Modelos ARIMA. Se presentarán en las semanas: 5, 7 y 9.</w:t>
      </w:r>
    </w:p>
    <w:p w14:paraId="108ACE9C" w14:textId="77777777" w:rsidR="00C66AF1" w:rsidRPr="004C7CB4" w:rsidRDefault="00C66AF1" w:rsidP="00C66AF1">
      <w:pPr>
        <w:spacing w:line="257" w:lineRule="auto"/>
        <w:jc w:val="both"/>
        <w:rPr>
          <w:rFonts w:ascii="Arial" w:hAnsi="Arial" w:cs="Arial"/>
        </w:rPr>
      </w:pPr>
      <w:r w:rsidRPr="004C7CB4">
        <w:rPr>
          <w:rFonts w:ascii="Arial" w:hAnsi="Arial" w:cs="Arial"/>
          <w:b/>
          <w:bCs/>
        </w:rPr>
        <w:t>Instrucciones</w:t>
      </w:r>
      <w:r w:rsidRPr="004C7CB4">
        <w:rPr>
          <w:rFonts w:ascii="Arial" w:hAnsi="Arial" w:cs="Arial"/>
        </w:rPr>
        <w:t>:</w:t>
      </w:r>
    </w:p>
    <w:p w14:paraId="382502F3" w14:textId="77777777" w:rsidR="00C66AF1" w:rsidRPr="004C7CB4" w:rsidRDefault="00C66AF1" w:rsidP="00C66AF1">
      <w:pPr>
        <w:pStyle w:val="Prrafodelista"/>
        <w:numPr>
          <w:ilvl w:val="0"/>
          <w:numId w:val="575"/>
        </w:numPr>
        <w:tabs>
          <w:tab w:val="left" w:pos="0"/>
          <w:tab w:val="left" w:pos="720"/>
        </w:tabs>
        <w:spacing w:after="0" w:line="257" w:lineRule="auto"/>
        <w:jc w:val="both"/>
        <w:rPr>
          <w:rFonts w:ascii="Arial" w:hAnsi="Arial" w:cs="Arial"/>
          <w:lang w:val="es-ES"/>
        </w:rPr>
      </w:pPr>
      <w:r w:rsidRPr="004C7CB4">
        <w:rPr>
          <w:rFonts w:ascii="Arial" w:hAnsi="Arial" w:cs="Arial"/>
          <w:lang w:val="es-ES"/>
        </w:rPr>
        <w:t>Identificar y recopilar datos relevantes: el estudiante debe seleccionar fuentes de datos confiables y pertinentes para el análisis econométrico.</w:t>
      </w:r>
    </w:p>
    <w:p w14:paraId="7EEEFAAB" w14:textId="77777777" w:rsidR="00C66AF1" w:rsidRPr="004C7CB4" w:rsidRDefault="00C66AF1" w:rsidP="00C66AF1">
      <w:pPr>
        <w:pStyle w:val="Prrafodelista"/>
        <w:numPr>
          <w:ilvl w:val="0"/>
          <w:numId w:val="575"/>
        </w:numPr>
        <w:tabs>
          <w:tab w:val="left" w:pos="0"/>
          <w:tab w:val="left" w:pos="720"/>
        </w:tabs>
        <w:spacing w:after="0" w:line="257" w:lineRule="auto"/>
        <w:jc w:val="both"/>
        <w:rPr>
          <w:rFonts w:ascii="Arial" w:hAnsi="Arial" w:cs="Arial"/>
          <w:lang w:val="es-ES"/>
        </w:rPr>
      </w:pPr>
      <w:r w:rsidRPr="004C7CB4">
        <w:rPr>
          <w:rFonts w:ascii="Arial" w:hAnsi="Arial" w:cs="Arial"/>
          <w:lang w:val="es-ES"/>
        </w:rPr>
        <w:t>Aplicar técnicas de modelado: el estudiante debe utilizar herramientas y métodos econométricos para analizar y predecir fenómenos financieros.</w:t>
      </w:r>
    </w:p>
    <w:p w14:paraId="31135C85" w14:textId="77777777" w:rsidR="00C66AF1" w:rsidRPr="004C7CB4" w:rsidRDefault="00C66AF1" w:rsidP="00C66AF1">
      <w:pPr>
        <w:pStyle w:val="Prrafodelista"/>
        <w:numPr>
          <w:ilvl w:val="0"/>
          <w:numId w:val="575"/>
        </w:numPr>
        <w:tabs>
          <w:tab w:val="left" w:pos="0"/>
          <w:tab w:val="left" w:pos="720"/>
        </w:tabs>
        <w:spacing w:after="0" w:line="257" w:lineRule="auto"/>
        <w:jc w:val="both"/>
        <w:rPr>
          <w:rFonts w:ascii="Arial" w:hAnsi="Arial" w:cs="Arial"/>
          <w:lang w:val="es-ES"/>
        </w:rPr>
      </w:pPr>
      <w:r w:rsidRPr="004C7CB4">
        <w:rPr>
          <w:rFonts w:ascii="Arial" w:hAnsi="Arial" w:cs="Arial"/>
          <w:lang w:val="es-ES"/>
        </w:rPr>
        <w:t>Interpretar resultados: el estudiante debe extraer conclusiones fundamentadas a partir del análisis realizado.</w:t>
      </w:r>
    </w:p>
    <w:p w14:paraId="4ED13175" w14:textId="77777777" w:rsidR="00C66AF1" w:rsidRPr="004C7CB4" w:rsidRDefault="00C66AF1" w:rsidP="00C66AF1">
      <w:pPr>
        <w:pStyle w:val="Prrafodelista"/>
        <w:numPr>
          <w:ilvl w:val="0"/>
          <w:numId w:val="575"/>
        </w:numPr>
        <w:tabs>
          <w:tab w:val="left" w:pos="0"/>
          <w:tab w:val="left" w:pos="720"/>
        </w:tabs>
        <w:spacing w:after="0" w:line="257" w:lineRule="auto"/>
        <w:jc w:val="both"/>
        <w:rPr>
          <w:rFonts w:ascii="Arial" w:hAnsi="Arial" w:cs="Arial"/>
          <w:lang w:val="es-ES"/>
        </w:rPr>
      </w:pPr>
      <w:r w:rsidRPr="004C7CB4">
        <w:rPr>
          <w:rFonts w:ascii="Arial" w:hAnsi="Arial" w:cs="Arial"/>
          <w:lang w:val="es-ES"/>
        </w:rPr>
        <w:t>Análisis crítico: el estudiante debe cuestionar y evaluar de manera objetiva los supuestos y limitaciones de los modelos utilizados.</w:t>
      </w:r>
    </w:p>
    <w:p w14:paraId="4A6338DC" w14:textId="77777777" w:rsidR="00C66AF1" w:rsidRPr="004C7CB4" w:rsidRDefault="00C66AF1" w:rsidP="00C66AF1">
      <w:pPr>
        <w:pStyle w:val="Prrafodelista"/>
        <w:numPr>
          <w:ilvl w:val="0"/>
          <w:numId w:val="575"/>
        </w:numPr>
        <w:tabs>
          <w:tab w:val="left" w:pos="0"/>
          <w:tab w:val="left" w:pos="720"/>
        </w:tabs>
        <w:spacing w:after="0" w:line="257" w:lineRule="auto"/>
        <w:jc w:val="both"/>
        <w:rPr>
          <w:rFonts w:ascii="Arial" w:hAnsi="Arial" w:cs="Arial"/>
          <w:lang w:val="es-ES"/>
        </w:rPr>
      </w:pPr>
      <w:r w:rsidRPr="004C7CB4">
        <w:rPr>
          <w:rFonts w:ascii="Arial" w:hAnsi="Arial" w:cs="Arial"/>
          <w:lang w:val="es-ES"/>
        </w:rPr>
        <w:t>Autoevaluación: el estudiante debe reflexionar sobre el proceso de análisis y tomar en cuenta lecciones aprendidas para futuros estudios de casos.</w:t>
      </w:r>
    </w:p>
    <w:p w14:paraId="5B892437" w14:textId="77777777" w:rsidR="00C66AF1" w:rsidRPr="004C7CB4" w:rsidRDefault="00C66AF1" w:rsidP="00C66AF1">
      <w:pPr>
        <w:pStyle w:val="Prrafodelista"/>
        <w:numPr>
          <w:ilvl w:val="0"/>
          <w:numId w:val="575"/>
        </w:numPr>
        <w:tabs>
          <w:tab w:val="left" w:pos="0"/>
          <w:tab w:val="left" w:pos="720"/>
        </w:tabs>
        <w:spacing w:after="0" w:line="257" w:lineRule="auto"/>
        <w:jc w:val="both"/>
        <w:rPr>
          <w:rFonts w:ascii="Arial" w:hAnsi="Arial" w:cs="Arial"/>
          <w:lang w:val="es-ES"/>
        </w:rPr>
      </w:pPr>
      <w:r w:rsidRPr="004C7CB4">
        <w:rPr>
          <w:rFonts w:ascii="Arial" w:hAnsi="Arial" w:cs="Arial"/>
          <w:lang w:val="es-ES"/>
        </w:rPr>
        <w:t>Comunicación efectiva: el estudiante debe expresar claramente las ideas y conclusiones a partir de los resultados obtenidos.</w:t>
      </w:r>
    </w:p>
    <w:p w14:paraId="373F3915" w14:textId="77777777" w:rsidR="00C66AF1" w:rsidRPr="004C7CB4" w:rsidRDefault="00C66AF1" w:rsidP="00C66AF1">
      <w:pPr>
        <w:pStyle w:val="Prrafodelista"/>
        <w:numPr>
          <w:ilvl w:val="0"/>
          <w:numId w:val="575"/>
        </w:numPr>
        <w:tabs>
          <w:tab w:val="left" w:pos="0"/>
          <w:tab w:val="left" w:pos="720"/>
        </w:tabs>
        <w:spacing w:after="0" w:line="257" w:lineRule="auto"/>
        <w:jc w:val="both"/>
        <w:rPr>
          <w:rFonts w:ascii="Arial" w:hAnsi="Arial" w:cs="Arial"/>
          <w:lang w:val="es-ES"/>
        </w:rPr>
      </w:pPr>
      <w:r w:rsidRPr="004C7CB4">
        <w:rPr>
          <w:rFonts w:ascii="Arial" w:hAnsi="Arial" w:cs="Arial"/>
          <w:lang w:val="es-ES"/>
        </w:rPr>
        <w:t>Escenarios dinámicos: el estudiante debe considerar diferentes contextos económicos y financieros para evaluar la robustez de los modelos.</w:t>
      </w:r>
    </w:p>
    <w:p w14:paraId="0F7DB213" w14:textId="77777777" w:rsidR="00C66AF1" w:rsidRPr="004C7CB4" w:rsidRDefault="00C66AF1" w:rsidP="00C66AF1">
      <w:pPr>
        <w:pStyle w:val="Prrafodelista"/>
        <w:numPr>
          <w:ilvl w:val="0"/>
          <w:numId w:val="575"/>
        </w:numPr>
        <w:tabs>
          <w:tab w:val="left" w:pos="0"/>
          <w:tab w:val="left" w:pos="720"/>
        </w:tabs>
        <w:spacing w:after="0" w:line="257" w:lineRule="auto"/>
        <w:jc w:val="both"/>
        <w:rPr>
          <w:rFonts w:ascii="Arial" w:hAnsi="Arial" w:cs="Arial"/>
          <w:lang w:val="es-ES"/>
        </w:rPr>
      </w:pPr>
      <w:r w:rsidRPr="004C7CB4">
        <w:rPr>
          <w:rFonts w:ascii="Arial" w:hAnsi="Arial" w:cs="Arial"/>
          <w:lang w:val="es-ES"/>
        </w:rPr>
        <w:t>Actualización constante: el estudiante debe estar al tanto de las tendencias y novedades en econometría financiera para ajustar enfoques de análisis.</w:t>
      </w:r>
    </w:p>
    <w:p w14:paraId="64253567" w14:textId="77777777" w:rsidR="00C66AF1" w:rsidRPr="004C7CB4" w:rsidRDefault="00C66AF1" w:rsidP="00C66AF1">
      <w:pPr>
        <w:pStyle w:val="Prrafodelista"/>
        <w:numPr>
          <w:ilvl w:val="0"/>
          <w:numId w:val="575"/>
        </w:numPr>
        <w:tabs>
          <w:tab w:val="left" w:pos="0"/>
          <w:tab w:val="left" w:pos="720"/>
        </w:tabs>
        <w:spacing w:after="0" w:line="257" w:lineRule="auto"/>
        <w:jc w:val="both"/>
        <w:rPr>
          <w:rFonts w:ascii="Arial" w:hAnsi="Arial" w:cs="Arial"/>
          <w:lang w:val="es-ES"/>
        </w:rPr>
      </w:pPr>
      <w:r w:rsidRPr="004C7CB4">
        <w:rPr>
          <w:rFonts w:ascii="Arial" w:hAnsi="Arial" w:cs="Arial"/>
          <w:lang w:val="es-ES"/>
        </w:rPr>
        <w:t>Flexibilidad metodológica: el estudiante debe estar dispuesto a modificar enfoques y técnicas ante nuevas evidencias o cambios en el entorno financiero.</w:t>
      </w:r>
    </w:p>
    <w:p w14:paraId="027E9A98" w14:textId="77777777" w:rsidR="00C66AF1" w:rsidRPr="004C7CB4" w:rsidRDefault="00C66AF1" w:rsidP="00C66AF1">
      <w:pPr>
        <w:tabs>
          <w:tab w:val="left" w:pos="0"/>
          <w:tab w:val="left" w:pos="720"/>
        </w:tabs>
        <w:spacing w:after="0" w:line="257" w:lineRule="auto"/>
        <w:jc w:val="both"/>
        <w:rPr>
          <w:rFonts w:ascii="Arial" w:hAnsi="Arial" w:cs="Arial"/>
          <w:lang w:val="es-ES"/>
        </w:rPr>
      </w:pPr>
    </w:p>
    <w:tbl>
      <w:tblPr>
        <w:tblStyle w:val="Tablaconcuadrcula111"/>
        <w:tblW w:w="5000" w:type="pct"/>
        <w:tblLook w:val="04A0" w:firstRow="1" w:lastRow="0" w:firstColumn="1" w:lastColumn="0" w:noHBand="0" w:noVBand="1"/>
      </w:tblPr>
      <w:tblGrid>
        <w:gridCol w:w="3352"/>
        <w:gridCol w:w="1412"/>
        <w:gridCol w:w="1564"/>
        <w:gridCol w:w="1383"/>
        <w:gridCol w:w="1684"/>
      </w:tblGrid>
      <w:tr w:rsidR="00C66AF1" w:rsidRPr="004C7CB4" w14:paraId="7F6675D4" w14:textId="77777777" w:rsidTr="00174914">
        <w:tc>
          <w:tcPr>
            <w:tcW w:w="1789" w:type="pct"/>
            <w:shd w:val="clear" w:color="auto" w:fill="D0CECE" w:themeFill="background2" w:themeFillShade="E6"/>
            <w:vAlign w:val="center"/>
          </w:tcPr>
          <w:p w14:paraId="4DFD7B74" w14:textId="77777777" w:rsidR="00C66AF1" w:rsidRPr="004C7CB4" w:rsidRDefault="00C66AF1" w:rsidP="00174914">
            <w:pPr>
              <w:tabs>
                <w:tab w:val="left" w:pos="9356"/>
              </w:tabs>
              <w:spacing w:after="120"/>
              <w:jc w:val="both"/>
              <w:rPr>
                <w:rFonts w:ascii="Arial" w:hAnsi="Arial" w:cs="Arial"/>
                <w:b/>
                <w:sz w:val="22"/>
                <w:szCs w:val="22"/>
                <w:lang w:eastAsia="es-ES"/>
              </w:rPr>
            </w:pPr>
            <w:r w:rsidRPr="004C7CB4">
              <w:rPr>
                <w:rFonts w:ascii="Arial" w:hAnsi="Arial" w:cs="Arial"/>
                <w:b/>
                <w:sz w:val="22"/>
                <w:szCs w:val="22"/>
                <w:lang w:eastAsia="es-ES"/>
              </w:rPr>
              <w:t xml:space="preserve">Criterio </w:t>
            </w:r>
          </w:p>
        </w:tc>
        <w:tc>
          <w:tcPr>
            <w:tcW w:w="757" w:type="pct"/>
            <w:shd w:val="clear" w:color="auto" w:fill="D0CECE" w:themeFill="background2" w:themeFillShade="E6"/>
            <w:vAlign w:val="center"/>
          </w:tcPr>
          <w:p w14:paraId="107600DD" w14:textId="77777777" w:rsidR="00C66AF1" w:rsidRPr="004C7CB4" w:rsidRDefault="00C66AF1" w:rsidP="00174914">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Cumple a cabalidad el criterio</w:t>
            </w:r>
          </w:p>
          <w:p w14:paraId="1A0BE219" w14:textId="77777777" w:rsidR="00C66AF1" w:rsidRPr="004C7CB4" w:rsidRDefault="00C66AF1" w:rsidP="00174914">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2</w:t>
            </w:r>
          </w:p>
        </w:tc>
        <w:tc>
          <w:tcPr>
            <w:tcW w:w="837" w:type="pct"/>
            <w:shd w:val="clear" w:color="auto" w:fill="D0CECE" w:themeFill="background2" w:themeFillShade="E6"/>
            <w:vAlign w:val="center"/>
          </w:tcPr>
          <w:p w14:paraId="54ED9B51" w14:textId="77777777" w:rsidR="00C66AF1" w:rsidRPr="004C7CB4" w:rsidRDefault="00C66AF1" w:rsidP="00174914">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Cumple parcialmente el criterio</w:t>
            </w:r>
          </w:p>
          <w:p w14:paraId="3A6C6225" w14:textId="77777777" w:rsidR="00C66AF1" w:rsidRPr="004C7CB4" w:rsidRDefault="00C66AF1" w:rsidP="00174914">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1</w:t>
            </w:r>
          </w:p>
        </w:tc>
        <w:tc>
          <w:tcPr>
            <w:tcW w:w="741" w:type="pct"/>
            <w:shd w:val="clear" w:color="auto" w:fill="D0CECE" w:themeFill="background2" w:themeFillShade="E6"/>
            <w:vAlign w:val="center"/>
          </w:tcPr>
          <w:p w14:paraId="6AFDF89C" w14:textId="77777777" w:rsidR="00C66AF1" w:rsidRPr="004C7CB4" w:rsidRDefault="00C66AF1" w:rsidP="00174914">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No cumple con el criterio señalado</w:t>
            </w:r>
          </w:p>
          <w:p w14:paraId="2C376A57" w14:textId="77777777" w:rsidR="00C66AF1" w:rsidRPr="004C7CB4" w:rsidRDefault="00C66AF1" w:rsidP="00174914">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0</w:t>
            </w:r>
          </w:p>
        </w:tc>
        <w:tc>
          <w:tcPr>
            <w:tcW w:w="876" w:type="pct"/>
            <w:shd w:val="clear" w:color="auto" w:fill="D0CECE" w:themeFill="background2" w:themeFillShade="E6"/>
            <w:vAlign w:val="center"/>
          </w:tcPr>
          <w:p w14:paraId="64F75436" w14:textId="77777777" w:rsidR="00C66AF1" w:rsidRPr="004C7CB4" w:rsidRDefault="00C66AF1" w:rsidP="00174914">
            <w:pPr>
              <w:tabs>
                <w:tab w:val="left" w:pos="9356"/>
              </w:tabs>
              <w:spacing w:after="120"/>
              <w:jc w:val="both"/>
              <w:rPr>
                <w:rFonts w:ascii="Arial" w:hAnsi="Arial" w:cs="Arial"/>
                <w:sz w:val="22"/>
                <w:szCs w:val="22"/>
                <w:lang w:eastAsia="es-ES"/>
              </w:rPr>
            </w:pPr>
            <w:r w:rsidRPr="004C7CB4">
              <w:rPr>
                <w:rFonts w:ascii="Arial" w:hAnsi="Arial" w:cs="Arial"/>
                <w:sz w:val="22"/>
                <w:szCs w:val="22"/>
              </w:rPr>
              <w:t>Observaciones al estudiante</w:t>
            </w:r>
          </w:p>
        </w:tc>
      </w:tr>
      <w:tr w:rsidR="00C66AF1" w:rsidRPr="004C7CB4" w14:paraId="0C1528D1" w14:textId="77777777" w:rsidTr="00174914">
        <w:tc>
          <w:tcPr>
            <w:tcW w:w="1789" w:type="pct"/>
          </w:tcPr>
          <w:p w14:paraId="18C33A88" w14:textId="77777777" w:rsidR="00C66AF1" w:rsidRPr="004C7CB4" w:rsidRDefault="00C66AF1" w:rsidP="00174914">
            <w:pPr>
              <w:pStyle w:val="Prrafodelista"/>
              <w:numPr>
                <w:ilvl w:val="0"/>
                <w:numId w:val="64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Portada con los elementos solicitados por el profesor. </w:t>
            </w:r>
          </w:p>
        </w:tc>
        <w:tc>
          <w:tcPr>
            <w:tcW w:w="757" w:type="pct"/>
          </w:tcPr>
          <w:p w14:paraId="14A93845"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37" w:type="pct"/>
          </w:tcPr>
          <w:p w14:paraId="3AE05FC5"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741" w:type="pct"/>
          </w:tcPr>
          <w:p w14:paraId="4CC6E4F4"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76" w:type="pct"/>
          </w:tcPr>
          <w:p w14:paraId="054A3D0F" w14:textId="77777777" w:rsidR="00C66AF1" w:rsidRPr="004C7CB4" w:rsidRDefault="00C66AF1" w:rsidP="00174914">
            <w:pPr>
              <w:tabs>
                <w:tab w:val="left" w:pos="9356"/>
              </w:tabs>
              <w:spacing w:after="120"/>
              <w:jc w:val="both"/>
              <w:rPr>
                <w:rFonts w:ascii="Arial" w:hAnsi="Arial" w:cs="Arial"/>
                <w:sz w:val="22"/>
                <w:szCs w:val="22"/>
                <w:lang w:eastAsia="es-ES"/>
              </w:rPr>
            </w:pPr>
          </w:p>
        </w:tc>
      </w:tr>
      <w:tr w:rsidR="00C66AF1" w:rsidRPr="004C7CB4" w14:paraId="10A56CF6" w14:textId="77777777" w:rsidTr="00174914">
        <w:tc>
          <w:tcPr>
            <w:tcW w:w="1789" w:type="pct"/>
          </w:tcPr>
          <w:p w14:paraId="22CB8E87" w14:textId="77777777" w:rsidR="00C66AF1" w:rsidRPr="004C7CB4" w:rsidRDefault="00C66AF1" w:rsidP="00174914">
            <w:pPr>
              <w:pStyle w:val="Prrafodelista"/>
              <w:numPr>
                <w:ilvl w:val="0"/>
                <w:numId w:val="64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Tres puntos claves del caso y su entorno</w:t>
            </w:r>
          </w:p>
        </w:tc>
        <w:tc>
          <w:tcPr>
            <w:tcW w:w="757" w:type="pct"/>
          </w:tcPr>
          <w:p w14:paraId="76279826"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37" w:type="pct"/>
          </w:tcPr>
          <w:p w14:paraId="6804D21A"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741" w:type="pct"/>
          </w:tcPr>
          <w:p w14:paraId="1BFD29A8"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76" w:type="pct"/>
          </w:tcPr>
          <w:p w14:paraId="5A33CF52" w14:textId="77777777" w:rsidR="00C66AF1" w:rsidRPr="004C7CB4" w:rsidRDefault="00C66AF1" w:rsidP="00174914">
            <w:pPr>
              <w:tabs>
                <w:tab w:val="left" w:pos="9356"/>
              </w:tabs>
              <w:spacing w:after="120"/>
              <w:jc w:val="both"/>
              <w:rPr>
                <w:rFonts w:ascii="Arial" w:hAnsi="Arial" w:cs="Arial"/>
                <w:sz w:val="22"/>
                <w:szCs w:val="22"/>
                <w:lang w:eastAsia="es-ES"/>
              </w:rPr>
            </w:pPr>
          </w:p>
        </w:tc>
      </w:tr>
      <w:tr w:rsidR="00C66AF1" w:rsidRPr="004C7CB4" w14:paraId="3627FBFF" w14:textId="77777777" w:rsidTr="00174914">
        <w:tc>
          <w:tcPr>
            <w:tcW w:w="1789" w:type="pct"/>
          </w:tcPr>
          <w:p w14:paraId="3551C99F" w14:textId="77777777" w:rsidR="00C66AF1" w:rsidRPr="004C7CB4" w:rsidRDefault="00C66AF1" w:rsidP="00174914">
            <w:pPr>
              <w:pStyle w:val="Prrafodelista"/>
              <w:numPr>
                <w:ilvl w:val="0"/>
                <w:numId w:val="64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lastRenderedPageBreak/>
              <w:t xml:space="preserve">Problema central. Se plantea en forma de pregunta. También puede ser una oportunidad detectada. </w:t>
            </w:r>
          </w:p>
        </w:tc>
        <w:tc>
          <w:tcPr>
            <w:tcW w:w="757" w:type="pct"/>
          </w:tcPr>
          <w:p w14:paraId="1DB0B1B4"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37" w:type="pct"/>
          </w:tcPr>
          <w:p w14:paraId="1E9E112C"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741" w:type="pct"/>
          </w:tcPr>
          <w:p w14:paraId="3105831A"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76" w:type="pct"/>
          </w:tcPr>
          <w:p w14:paraId="3B83462D" w14:textId="77777777" w:rsidR="00C66AF1" w:rsidRPr="004C7CB4" w:rsidRDefault="00C66AF1" w:rsidP="00174914">
            <w:pPr>
              <w:tabs>
                <w:tab w:val="left" w:pos="9356"/>
              </w:tabs>
              <w:spacing w:after="120"/>
              <w:jc w:val="both"/>
              <w:rPr>
                <w:rFonts w:ascii="Arial" w:hAnsi="Arial" w:cs="Arial"/>
                <w:sz w:val="22"/>
                <w:szCs w:val="22"/>
                <w:lang w:eastAsia="es-ES"/>
              </w:rPr>
            </w:pPr>
          </w:p>
        </w:tc>
      </w:tr>
      <w:tr w:rsidR="00C66AF1" w:rsidRPr="004C7CB4" w14:paraId="0EAC8DEE" w14:textId="77777777" w:rsidTr="00174914">
        <w:tc>
          <w:tcPr>
            <w:tcW w:w="1789" w:type="pct"/>
          </w:tcPr>
          <w:p w14:paraId="36FB42B3" w14:textId="77777777" w:rsidR="00C66AF1" w:rsidRPr="004C7CB4" w:rsidRDefault="00C66AF1" w:rsidP="00174914">
            <w:pPr>
              <w:pStyle w:val="Prrafodelista"/>
              <w:numPr>
                <w:ilvl w:val="0"/>
                <w:numId w:val="64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Dos estrategias justificadas para resolver el problema u oportunidad. </w:t>
            </w:r>
          </w:p>
        </w:tc>
        <w:tc>
          <w:tcPr>
            <w:tcW w:w="757" w:type="pct"/>
          </w:tcPr>
          <w:p w14:paraId="603A976E"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37" w:type="pct"/>
          </w:tcPr>
          <w:p w14:paraId="42D03EF6"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741" w:type="pct"/>
          </w:tcPr>
          <w:p w14:paraId="4A0C41B4"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76" w:type="pct"/>
          </w:tcPr>
          <w:p w14:paraId="5341642A" w14:textId="77777777" w:rsidR="00C66AF1" w:rsidRPr="004C7CB4" w:rsidRDefault="00C66AF1" w:rsidP="00174914">
            <w:pPr>
              <w:tabs>
                <w:tab w:val="left" w:pos="9356"/>
              </w:tabs>
              <w:spacing w:after="120"/>
              <w:jc w:val="both"/>
              <w:rPr>
                <w:rFonts w:ascii="Arial" w:hAnsi="Arial" w:cs="Arial"/>
                <w:sz w:val="22"/>
                <w:szCs w:val="22"/>
                <w:lang w:eastAsia="es-ES"/>
              </w:rPr>
            </w:pPr>
          </w:p>
        </w:tc>
      </w:tr>
      <w:tr w:rsidR="00C66AF1" w:rsidRPr="004C7CB4" w14:paraId="3B97B67F" w14:textId="77777777" w:rsidTr="00174914">
        <w:tc>
          <w:tcPr>
            <w:tcW w:w="1789" w:type="pct"/>
          </w:tcPr>
          <w:p w14:paraId="0CCDA1CE" w14:textId="77777777" w:rsidR="00C66AF1" w:rsidRPr="004C7CB4" w:rsidRDefault="00C66AF1" w:rsidP="00174914">
            <w:pPr>
              <w:pStyle w:val="Prrafodelista"/>
              <w:numPr>
                <w:ilvl w:val="0"/>
                <w:numId w:val="64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Se elige la alternativa viable y se explica por qué, en al menos tres párrafos. </w:t>
            </w:r>
          </w:p>
        </w:tc>
        <w:tc>
          <w:tcPr>
            <w:tcW w:w="757" w:type="pct"/>
          </w:tcPr>
          <w:p w14:paraId="47C5141B"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37" w:type="pct"/>
          </w:tcPr>
          <w:p w14:paraId="6EA13974"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741" w:type="pct"/>
          </w:tcPr>
          <w:p w14:paraId="3A261BB1"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76" w:type="pct"/>
          </w:tcPr>
          <w:p w14:paraId="63011536" w14:textId="77777777" w:rsidR="00C66AF1" w:rsidRPr="004C7CB4" w:rsidRDefault="00C66AF1" w:rsidP="00174914">
            <w:pPr>
              <w:tabs>
                <w:tab w:val="left" w:pos="9356"/>
              </w:tabs>
              <w:spacing w:after="120"/>
              <w:jc w:val="both"/>
              <w:rPr>
                <w:rFonts w:ascii="Arial" w:hAnsi="Arial" w:cs="Arial"/>
                <w:sz w:val="22"/>
                <w:szCs w:val="22"/>
                <w:lang w:eastAsia="es-ES"/>
              </w:rPr>
            </w:pPr>
          </w:p>
        </w:tc>
      </w:tr>
      <w:tr w:rsidR="00C66AF1" w:rsidRPr="004C7CB4" w14:paraId="39656FF7" w14:textId="77777777" w:rsidTr="00174914">
        <w:tc>
          <w:tcPr>
            <w:tcW w:w="1789" w:type="pct"/>
          </w:tcPr>
          <w:p w14:paraId="464105F8" w14:textId="77777777" w:rsidR="00C66AF1" w:rsidRPr="004C7CB4" w:rsidRDefault="00C66AF1" w:rsidP="00174914">
            <w:pPr>
              <w:pStyle w:val="Prrafodelista"/>
              <w:numPr>
                <w:ilvl w:val="0"/>
                <w:numId w:val="640"/>
              </w:numPr>
              <w:tabs>
                <w:tab w:val="left" w:pos="9356"/>
              </w:tabs>
              <w:spacing w:after="120"/>
              <w:jc w:val="both"/>
              <w:rPr>
                <w:rFonts w:ascii="Arial" w:hAnsi="Arial" w:cs="Arial"/>
                <w:sz w:val="22"/>
                <w:szCs w:val="22"/>
                <w:lang w:eastAsia="es-ES"/>
              </w:rPr>
            </w:pPr>
            <w:r w:rsidRPr="004C7CB4">
              <w:rPr>
                <w:rFonts w:ascii="Arial" w:hAnsi="Arial" w:cs="Arial"/>
                <w:sz w:val="22"/>
                <w:szCs w:val="22"/>
              </w:rPr>
              <w:t xml:space="preserve">El marco teórico sustenta de muy buena manera, las alternativas de soluciones al caso </w:t>
            </w:r>
          </w:p>
        </w:tc>
        <w:tc>
          <w:tcPr>
            <w:tcW w:w="757" w:type="pct"/>
          </w:tcPr>
          <w:p w14:paraId="478EE125"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37" w:type="pct"/>
          </w:tcPr>
          <w:p w14:paraId="4F60316A"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741" w:type="pct"/>
          </w:tcPr>
          <w:p w14:paraId="38549BB4"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76" w:type="pct"/>
          </w:tcPr>
          <w:p w14:paraId="20E62D52" w14:textId="77777777" w:rsidR="00C66AF1" w:rsidRPr="004C7CB4" w:rsidRDefault="00C66AF1" w:rsidP="00174914">
            <w:pPr>
              <w:tabs>
                <w:tab w:val="left" w:pos="9356"/>
              </w:tabs>
              <w:spacing w:after="120"/>
              <w:jc w:val="both"/>
              <w:rPr>
                <w:rFonts w:ascii="Arial" w:hAnsi="Arial" w:cs="Arial"/>
                <w:sz w:val="22"/>
                <w:szCs w:val="22"/>
                <w:lang w:eastAsia="es-ES"/>
              </w:rPr>
            </w:pPr>
          </w:p>
        </w:tc>
      </w:tr>
      <w:tr w:rsidR="00C66AF1" w:rsidRPr="004C7CB4" w14:paraId="06F129F2" w14:textId="77777777" w:rsidTr="00174914">
        <w:tc>
          <w:tcPr>
            <w:tcW w:w="1789" w:type="pct"/>
          </w:tcPr>
          <w:p w14:paraId="03853405" w14:textId="77777777" w:rsidR="00C66AF1" w:rsidRPr="004C7CB4" w:rsidRDefault="00C66AF1" w:rsidP="00174914">
            <w:pPr>
              <w:pStyle w:val="Prrafodelista"/>
              <w:numPr>
                <w:ilvl w:val="0"/>
                <w:numId w:val="64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Presentan al menos tres conclusiones referidas al tema. </w:t>
            </w:r>
          </w:p>
        </w:tc>
        <w:tc>
          <w:tcPr>
            <w:tcW w:w="757" w:type="pct"/>
          </w:tcPr>
          <w:p w14:paraId="28295CC4"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37" w:type="pct"/>
          </w:tcPr>
          <w:p w14:paraId="55D8807A"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741" w:type="pct"/>
          </w:tcPr>
          <w:p w14:paraId="6DC5A7C7"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76" w:type="pct"/>
          </w:tcPr>
          <w:p w14:paraId="52C266DE" w14:textId="77777777" w:rsidR="00C66AF1" w:rsidRPr="004C7CB4" w:rsidRDefault="00C66AF1" w:rsidP="00174914">
            <w:pPr>
              <w:tabs>
                <w:tab w:val="left" w:pos="9356"/>
              </w:tabs>
              <w:spacing w:after="120"/>
              <w:jc w:val="both"/>
              <w:rPr>
                <w:rFonts w:ascii="Arial" w:hAnsi="Arial" w:cs="Arial"/>
                <w:sz w:val="22"/>
                <w:szCs w:val="22"/>
                <w:lang w:eastAsia="es-ES"/>
              </w:rPr>
            </w:pPr>
          </w:p>
        </w:tc>
      </w:tr>
      <w:tr w:rsidR="00C66AF1" w:rsidRPr="004C7CB4" w14:paraId="31077B39" w14:textId="77777777" w:rsidTr="00174914">
        <w:tc>
          <w:tcPr>
            <w:tcW w:w="1789" w:type="pct"/>
          </w:tcPr>
          <w:p w14:paraId="6CE2CD7A" w14:textId="77777777" w:rsidR="00C66AF1" w:rsidRPr="004C7CB4" w:rsidRDefault="00C66AF1" w:rsidP="00174914">
            <w:pPr>
              <w:pStyle w:val="Prrafodelista"/>
              <w:numPr>
                <w:ilvl w:val="0"/>
                <w:numId w:val="64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Presentan las referencias utilizadas en formato de APA vigente.</w:t>
            </w:r>
          </w:p>
        </w:tc>
        <w:tc>
          <w:tcPr>
            <w:tcW w:w="757" w:type="pct"/>
          </w:tcPr>
          <w:p w14:paraId="53F1B3BC"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37" w:type="pct"/>
          </w:tcPr>
          <w:p w14:paraId="7A891B38"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741" w:type="pct"/>
          </w:tcPr>
          <w:p w14:paraId="78E63112"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76" w:type="pct"/>
          </w:tcPr>
          <w:p w14:paraId="31F577F3" w14:textId="77777777" w:rsidR="00C66AF1" w:rsidRPr="004C7CB4" w:rsidRDefault="00C66AF1" w:rsidP="00174914">
            <w:pPr>
              <w:tabs>
                <w:tab w:val="left" w:pos="9356"/>
              </w:tabs>
              <w:spacing w:after="120"/>
              <w:jc w:val="both"/>
              <w:rPr>
                <w:rFonts w:ascii="Arial" w:hAnsi="Arial" w:cs="Arial"/>
                <w:sz w:val="22"/>
                <w:szCs w:val="22"/>
                <w:lang w:eastAsia="es-ES"/>
              </w:rPr>
            </w:pPr>
          </w:p>
        </w:tc>
      </w:tr>
      <w:tr w:rsidR="00C66AF1" w:rsidRPr="004C7CB4" w14:paraId="7F35CA24" w14:textId="77777777" w:rsidTr="00174914">
        <w:tc>
          <w:tcPr>
            <w:tcW w:w="1789" w:type="pct"/>
          </w:tcPr>
          <w:p w14:paraId="070EFA4D" w14:textId="77777777" w:rsidR="00C66AF1" w:rsidRPr="004C7CB4" w:rsidRDefault="00C66AF1" w:rsidP="00174914">
            <w:pPr>
              <w:pStyle w:val="Prrafodelista"/>
              <w:numPr>
                <w:ilvl w:val="0"/>
                <w:numId w:val="64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 al menos cuatro fuentes bibliográficas con no menos de 5 años</w:t>
            </w:r>
          </w:p>
        </w:tc>
        <w:tc>
          <w:tcPr>
            <w:tcW w:w="757" w:type="pct"/>
          </w:tcPr>
          <w:p w14:paraId="64A4FF1D"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37" w:type="pct"/>
          </w:tcPr>
          <w:p w14:paraId="28DBDCA5"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741" w:type="pct"/>
          </w:tcPr>
          <w:p w14:paraId="15AC6901"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76" w:type="pct"/>
          </w:tcPr>
          <w:p w14:paraId="124514A5" w14:textId="77777777" w:rsidR="00C66AF1" w:rsidRPr="004C7CB4" w:rsidRDefault="00C66AF1" w:rsidP="00174914">
            <w:pPr>
              <w:tabs>
                <w:tab w:val="left" w:pos="9356"/>
              </w:tabs>
              <w:spacing w:after="120"/>
              <w:jc w:val="both"/>
              <w:rPr>
                <w:rFonts w:ascii="Arial" w:hAnsi="Arial" w:cs="Arial"/>
                <w:sz w:val="22"/>
                <w:szCs w:val="22"/>
                <w:lang w:eastAsia="es-ES"/>
              </w:rPr>
            </w:pPr>
          </w:p>
        </w:tc>
      </w:tr>
      <w:tr w:rsidR="00C66AF1" w:rsidRPr="004C7CB4" w14:paraId="2E1BD273" w14:textId="77777777" w:rsidTr="00174914">
        <w:tc>
          <w:tcPr>
            <w:tcW w:w="1789" w:type="pct"/>
          </w:tcPr>
          <w:p w14:paraId="4D98BCDD" w14:textId="77777777" w:rsidR="00C66AF1" w:rsidRPr="004C7CB4" w:rsidRDefault="00C66AF1" w:rsidP="00174914">
            <w:pPr>
              <w:pStyle w:val="Prrafodelista"/>
              <w:numPr>
                <w:ilvl w:val="0"/>
                <w:numId w:val="64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 un comentario personal sobre sus puntos de vista con respecto al estudio de caso.</w:t>
            </w:r>
          </w:p>
        </w:tc>
        <w:tc>
          <w:tcPr>
            <w:tcW w:w="757" w:type="pct"/>
          </w:tcPr>
          <w:p w14:paraId="779258CD"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37" w:type="pct"/>
          </w:tcPr>
          <w:p w14:paraId="4465AD9A"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741" w:type="pct"/>
          </w:tcPr>
          <w:p w14:paraId="0BC1D3FA"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76" w:type="pct"/>
          </w:tcPr>
          <w:p w14:paraId="25EDC7EF" w14:textId="77777777" w:rsidR="00C66AF1" w:rsidRPr="004C7CB4" w:rsidRDefault="00C66AF1" w:rsidP="00174914">
            <w:pPr>
              <w:tabs>
                <w:tab w:val="left" w:pos="9356"/>
              </w:tabs>
              <w:spacing w:after="120"/>
              <w:jc w:val="both"/>
              <w:rPr>
                <w:rFonts w:ascii="Arial" w:hAnsi="Arial" w:cs="Arial"/>
                <w:sz w:val="22"/>
                <w:szCs w:val="22"/>
                <w:lang w:eastAsia="es-ES"/>
              </w:rPr>
            </w:pPr>
          </w:p>
        </w:tc>
      </w:tr>
      <w:tr w:rsidR="00C66AF1" w:rsidRPr="004C7CB4" w14:paraId="08B36D33" w14:textId="77777777" w:rsidTr="00174914">
        <w:tc>
          <w:tcPr>
            <w:tcW w:w="1789" w:type="pct"/>
          </w:tcPr>
          <w:p w14:paraId="7C654936" w14:textId="77777777" w:rsidR="00C66AF1" w:rsidRPr="004C7CB4" w:rsidRDefault="00C66AF1" w:rsidP="00174914">
            <w:pPr>
              <w:pStyle w:val="Prrafodelista"/>
              <w:numPr>
                <w:ilvl w:val="0"/>
                <w:numId w:val="64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Se cumplen los lineamientos de redacción y ortografía vigentes. </w:t>
            </w:r>
          </w:p>
        </w:tc>
        <w:tc>
          <w:tcPr>
            <w:tcW w:w="757" w:type="pct"/>
          </w:tcPr>
          <w:p w14:paraId="54B688BD"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37" w:type="pct"/>
          </w:tcPr>
          <w:p w14:paraId="79A898B1"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741" w:type="pct"/>
          </w:tcPr>
          <w:p w14:paraId="53F6BCEE" w14:textId="77777777" w:rsidR="00C66AF1" w:rsidRPr="004C7CB4" w:rsidRDefault="00C66AF1" w:rsidP="00174914">
            <w:pPr>
              <w:tabs>
                <w:tab w:val="left" w:pos="9356"/>
              </w:tabs>
              <w:spacing w:after="120"/>
              <w:jc w:val="both"/>
              <w:rPr>
                <w:rFonts w:ascii="Arial" w:hAnsi="Arial" w:cs="Arial"/>
                <w:sz w:val="22"/>
                <w:szCs w:val="22"/>
                <w:lang w:eastAsia="es-ES"/>
              </w:rPr>
            </w:pPr>
          </w:p>
        </w:tc>
        <w:tc>
          <w:tcPr>
            <w:tcW w:w="876" w:type="pct"/>
          </w:tcPr>
          <w:p w14:paraId="3BBACF67" w14:textId="77777777" w:rsidR="00C66AF1" w:rsidRPr="004C7CB4" w:rsidRDefault="00C66AF1" w:rsidP="00174914">
            <w:pPr>
              <w:tabs>
                <w:tab w:val="left" w:pos="9356"/>
              </w:tabs>
              <w:spacing w:after="120"/>
              <w:jc w:val="both"/>
              <w:rPr>
                <w:rFonts w:ascii="Arial" w:hAnsi="Arial" w:cs="Arial"/>
                <w:sz w:val="22"/>
                <w:szCs w:val="22"/>
                <w:lang w:eastAsia="es-ES"/>
              </w:rPr>
            </w:pPr>
          </w:p>
        </w:tc>
      </w:tr>
      <w:tr w:rsidR="00C66AF1" w:rsidRPr="004C7CB4" w14:paraId="1772B2AC" w14:textId="77777777" w:rsidTr="00174914">
        <w:tc>
          <w:tcPr>
            <w:tcW w:w="5000" w:type="pct"/>
            <w:gridSpan w:val="5"/>
          </w:tcPr>
          <w:p w14:paraId="6670FBA4" w14:textId="77777777" w:rsidR="00C66AF1" w:rsidRPr="004C7CB4" w:rsidRDefault="00C66AF1" w:rsidP="00174914">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Total 22 puntos. Para obtener la nota se utiliza regla de 3.</w:t>
            </w:r>
          </w:p>
        </w:tc>
      </w:tr>
    </w:tbl>
    <w:p w14:paraId="263D4023" w14:textId="77777777" w:rsidR="00C66AF1" w:rsidRPr="004C7CB4" w:rsidRDefault="00C66AF1" w:rsidP="00C66AF1">
      <w:pPr>
        <w:jc w:val="both"/>
        <w:rPr>
          <w:rFonts w:ascii="Arial" w:hAnsi="Arial" w:cs="Arial"/>
          <w:b/>
          <w:bCs/>
        </w:rPr>
      </w:pPr>
    </w:p>
    <w:p w14:paraId="16D2356A" w14:textId="77777777" w:rsidR="00C66AF1" w:rsidRPr="004C7CB4" w:rsidRDefault="00C66AF1" w:rsidP="00C66AF1">
      <w:pPr>
        <w:spacing w:line="257" w:lineRule="auto"/>
        <w:jc w:val="both"/>
        <w:rPr>
          <w:rFonts w:ascii="Arial" w:eastAsia="Times New Roman" w:hAnsi="Arial" w:cs="Arial"/>
          <w:lang w:val="es-ES" w:eastAsia="es-CR"/>
        </w:rPr>
      </w:pPr>
      <w:r w:rsidRPr="004C7CB4">
        <w:rPr>
          <w:rFonts w:ascii="Arial" w:eastAsia="Arial" w:hAnsi="Arial" w:cs="Arial"/>
          <w:b/>
          <w:bCs/>
          <w:lang w:val="es"/>
        </w:rPr>
        <w:t>Prácticas de Resolución de Problemas Financieros</w:t>
      </w:r>
      <w:r w:rsidRPr="004C7CB4">
        <w:rPr>
          <w:rFonts w:ascii="Arial" w:hAnsi="Arial" w:cs="Arial"/>
        </w:rPr>
        <w:t xml:space="preserve">: El método de Aprendizaje Basado en Problemas (ABP) aplicado a la resolución de problemas promueve en los estudiantes nuevos conocimientos, la práctica reflexiva y la adaptación a los cambios. El propio estudiante identifica 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w:t>
      </w:r>
      <w:r w:rsidRPr="004C7CB4">
        <w:rPr>
          <w:rFonts w:ascii="Arial" w:eastAsia="Times New Roman" w:hAnsi="Arial" w:cs="Arial"/>
          <w:lang w:val="es-ES" w:eastAsia="es-CR"/>
        </w:rPr>
        <w:t xml:space="preserve">Dar a los estudiantes la oportunidad de aplicar los métodos econométricos a situaciones financieras reales, estimular el desarrollo de habilidades analíticas y de resolución de </w:t>
      </w:r>
      <w:r w:rsidRPr="004C7CB4">
        <w:rPr>
          <w:rFonts w:ascii="Arial" w:eastAsia="Times New Roman" w:hAnsi="Arial" w:cs="Arial"/>
          <w:lang w:val="es-ES" w:eastAsia="es-CR"/>
        </w:rPr>
        <w:lastRenderedPageBreak/>
        <w:t>problemas, integrando los conocimientos teóricos y prácticos adquiridos en el curso, mediante la selección de problemas financieros relevantes para la industria y que reflejen desafíos contemporáneos identificando variables clave y en la formulación de modelos econométricos apropiados que permitan mostrar habilidades para validar modelos y analizar sensibilidad para evaluar la robustez de los resultados. Se desarrolla de manera individual, y se entregan en las semanas: 6, 8 y 10. Temas:</w:t>
      </w:r>
      <w:r w:rsidRPr="004C7CB4">
        <w:rPr>
          <w:rFonts w:ascii="Arial" w:hAnsi="Arial" w:cs="Arial"/>
        </w:rPr>
        <w:t xml:space="preserve"> </w:t>
      </w:r>
      <w:r w:rsidRPr="004C7CB4">
        <w:rPr>
          <w:rFonts w:ascii="Arial" w:eastAsia="Times New Roman" w:hAnsi="Arial" w:cs="Arial"/>
          <w:lang w:val="es-ES" w:eastAsia="es-CR"/>
        </w:rPr>
        <w:t>1. Regresión lineal simple y múltiple, 2. Modelos de regresión con variables de series temporales y 3. Modelos de volatilidad estocástica.</w:t>
      </w:r>
    </w:p>
    <w:p w14:paraId="1957EDEA" w14:textId="77777777" w:rsidR="00C66AF1" w:rsidRPr="004C7CB4" w:rsidRDefault="00C66AF1" w:rsidP="00C66AF1">
      <w:pPr>
        <w:spacing w:line="257" w:lineRule="auto"/>
        <w:jc w:val="both"/>
        <w:rPr>
          <w:rFonts w:ascii="Arial" w:hAnsi="Arial" w:cs="Arial"/>
        </w:rPr>
      </w:pPr>
      <w:r w:rsidRPr="004C7CB4">
        <w:rPr>
          <w:rFonts w:ascii="Arial" w:eastAsia="Times New Roman" w:hAnsi="Arial" w:cs="Arial"/>
          <w:b/>
          <w:bCs/>
          <w:lang w:val="es-ES" w:eastAsia="es-CR"/>
        </w:rPr>
        <w:t>Instrucciones</w:t>
      </w:r>
      <w:r w:rsidRPr="004C7CB4">
        <w:rPr>
          <w:rFonts w:ascii="Arial" w:eastAsia="Times New Roman" w:hAnsi="Arial" w:cs="Arial"/>
          <w:lang w:val="es-ES" w:eastAsia="es-CR"/>
        </w:rPr>
        <w:t>:</w:t>
      </w:r>
    </w:p>
    <w:p w14:paraId="5D4EEBA5" w14:textId="77777777" w:rsidR="00C66AF1" w:rsidRPr="004C7CB4" w:rsidRDefault="00C66AF1" w:rsidP="00C66AF1">
      <w:pPr>
        <w:pStyle w:val="Prrafodelista"/>
        <w:numPr>
          <w:ilvl w:val="0"/>
          <w:numId w:val="576"/>
        </w:numPr>
        <w:tabs>
          <w:tab w:val="left" w:pos="0"/>
          <w:tab w:val="left" w:pos="720"/>
        </w:tabs>
        <w:spacing w:after="0" w:line="257" w:lineRule="auto"/>
        <w:jc w:val="both"/>
        <w:rPr>
          <w:rFonts w:ascii="Arial" w:hAnsi="Arial" w:cs="Arial"/>
          <w:lang w:val="es-ES"/>
        </w:rPr>
      </w:pPr>
      <w:r w:rsidRPr="004C7CB4">
        <w:rPr>
          <w:rFonts w:ascii="Arial" w:hAnsi="Arial" w:cs="Arial"/>
          <w:lang w:val="es-ES"/>
        </w:rPr>
        <w:t>Identificar el problema financiero: el estudiante debe identificar el problema financiero a resolver y definir los objetivos de la práctica.</w:t>
      </w:r>
    </w:p>
    <w:p w14:paraId="37B2F747" w14:textId="77777777" w:rsidR="00C66AF1" w:rsidRPr="004C7CB4" w:rsidRDefault="00C66AF1" w:rsidP="00C66AF1">
      <w:pPr>
        <w:pStyle w:val="Prrafodelista"/>
        <w:numPr>
          <w:ilvl w:val="0"/>
          <w:numId w:val="576"/>
        </w:numPr>
        <w:tabs>
          <w:tab w:val="left" w:pos="0"/>
          <w:tab w:val="left" w:pos="720"/>
        </w:tabs>
        <w:spacing w:after="0" w:line="257" w:lineRule="auto"/>
        <w:jc w:val="both"/>
        <w:rPr>
          <w:rFonts w:ascii="Arial" w:hAnsi="Arial" w:cs="Arial"/>
          <w:lang w:val="es-ES"/>
        </w:rPr>
      </w:pPr>
      <w:r w:rsidRPr="004C7CB4">
        <w:rPr>
          <w:rFonts w:ascii="Arial" w:hAnsi="Arial" w:cs="Arial"/>
          <w:lang w:val="es-ES"/>
        </w:rPr>
        <w:t>Investigar y recopilar información: el estudiante debe investigar y recopilar información relevante para el análisis del problema financiero.</w:t>
      </w:r>
    </w:p>
    <w:p w14:paraId="67C52C91" w14:textId="77777777" w:rsidR="00C66AF1" w:rsidRPr="004C7CB4" w:rsidRDefault="00C66AF1" w:rsidP="00C66AF1">
      <w:pPr>
        <w:pStyle w:val="Prrafodelista"/>
        <w:numPr>
          <w:ilvl w:val="0"/>
          <w:numId w:val="576"/>
        </w:numPr>
        <w:tabs>
          <w:tab w:val="left" w:pos="0"/>
          <w:tab w:val="left" w:pos="720"/>
        </w:tabs>
        <w:spacing w:after="0" w:line="257" w:lineRule="auto"/>
        <w:jc w:val="both"/>
        <w:rPr>
          <w:rFonts w:ascii="Arial" w:hAnsi="Arial" w:cs="Arial"/>
          <w:lang w:val="es-ES"/>
        </w:rPr>
      </w:pPr>
      <w:r w:rsidRPr="004C7CB4">
        <w:rPr>
          <w:rFonts w:ascii="Arial" w:hAnsi="Arial" w:cs="Arial"/>
          <w:lang w:val="es-ES"/>
        </w:rPr>
        <w:t>Aplicar técnicas de análisis econométrico aplicado a las finanzas: el estudiante debe utilizar herramientas y métodos de análisis financiero para resolver el problema.</w:t>
      </w:r>
    </w:p>
    <w:p w14:paraId="124BA559" w14:textId="77777777" w:rsidR="00C66AF1" w:rsidRPr="004C7CB4" w:rsidRDefault="00C66AF1" w:rsidP="00C66AF1">
      <w:pPr>
        <w:pStyle w:val="Prrafodelista"/>
        <w:numPr>
          <w:ilvl w:val="0"/>
          <w:numId w:val="576"/>
        </w:numPr>
        <w:tabs>
          <w:tab w:val="left" w:pos="0"/>
          <w:tab w:val="left" w:pos="720"/>
        </w:tabs>
        <w:spacing w:after="0" w:line="257" w:lineRule="auto"/>
        <w:jc w:val="both"/>
        <w:rPr>
          <w:rFonts w:ascii="Arial" w:hAnsi="Arial" w:cs="Arial"/>
          <w:lang w:val="es-ES"/>
        </w:rPr>
      </w:pPr>
      <w:r w:rsidRPr="004C7CB4">
        <w:rPr>
          <w:rFonts w:ascii="Arial" w:hAnsi="Arial" w:cs="Arial"/>
          <w:lang w:val="es-ES"/>
        </w:rPr>
        <w:t>Análisis crítico: el estudiante debe cuestionar y evaluar de manera objetiva los supuestos y limitaciones de los modelos utilizados.</w:t>
      </w:r>
    </w:p>
    <w:p w14:paraId="7B1305AB" w14:textId="77777777" w:rsidR="00C66AF1" w:rsidRPr="004C7CB4" w:rsidRDefault="00C66AF1" w:rsidP="00C66AF1">
      <w:pPr>
        <w:pStyle w:val="Prrafodelista"/>
        <w:numPr>
          <w:ilvl w:val="0"/>
          <w:numId w:val="576"/>
        </w:numPr>
        <w:tabs>
          <w:tab w:val="left" w:pos="0"/>
          <w:tab w:val="left" w:pos="720"/>
        </w:tabs>
        <w:spacing w:after="0" w:line="257" w:lineRule="auto"/>
        <w:jc w:val="both"/>
        <w:rPr>
          <w:rFonts w:ascii="Arial" w:hAnsi="Arial" w:cs="Arial"/>
          <w:lang w:val="es-ES"/>
        </w:rPr>
      </w:pPr>
      <w:r w:rsidRPr="004C7CB4">
        <w:rPr>
          <w:rFonts w:ascii="Arial" w:hAnsi="Arial" w:cs="Arial"/>
          <w:lang w:val="es-ES"/>
        </w:rPr>
        <w:t>Autoevaluación: el estudiante debe reflexionar sobre el proceso de análisis y tomar en cuenta los aprendizajes significativos para futuras prácticas de resolución de problemas econométricos aplicados a las finanzas.</w:t>
      </w:r>
    </w:p>
    <w:p w14:paraId="23CD761F" w14:textId="77777777" w:rsidR="00C66AF1" w:rsidRPr="004C7CB4" w:rsidRDefault="00C66AF1" w:rsidP="00C66AF1">
      <w:pPr>
        <w:pStyle w:val="Prrafodelista"/>
        <w:numPr>
          <w:ilvl w:val="0"/>
          <w:numId w:val="576"/>
        </w:numPr>
        <w:tabs>
          <w:tab w:val="left" w:pos="0"/>
          <w:tab w:val="left" w:pos="720"/>
        </w:tabs>
        <w:spacing w:after="0" w:line="257" w:lineRule="auto"/>
        <w:jc w:val="both"/>
        <w:rPr>
          <w:rFonts w:ascii="Arial" w:hAnsi="Arial" w:cs="Arial"/>
          <w:lang w:val="es-ES"/>
        </w:rPr>
      </w:pPr>
      <w:r w:rsidRPr="004C7CB4">
        <w:rPr>
          <w:rFonts w:ascii="Arial" w:hAnsi="Arial" w:cs="Arial"/>
          <w:lang w:val="es-ES"/>
        </w:rPr>
        <w:t>Comunicación efectiva: el estudiante debe expresar claramente las ideas y conclusiones a partir de los resultados obtenidos.</w:t>
      </w:r>
    </w:p>
    <w:p w14:paraId="1C3946A0" w14:textId="77777777" w:rsidR="00C66AF1" w:rsidRPr="004C7CB4" w:rsidRDefault="00C66AF1" w:rsidP="00C66AF1">
      <w:pPr>
        <w:pStyle w:val="Prrafodelista"/>
        <w:numPr>
          <w:ilvl w:val="0"/>
          <w:numId w:val="576"/>
        </w:numPr>
        <w:tabs>
          <w:tab w:val="left" w:pos="0"/>
          <w:tab w:val="left" w:pos="720"/>
        </w:tabs>
        <w:spacing w:after="0" w:line="257" w:lineRule="auto"/>
        <w:jc w:val="both"/>
        <w:rPr>
          <w:rFonts w:ascii="Arial" w:hAnsi="Arial" w:cs="Arial"/>
          <w:lang w:val="es-ES"/>
        </w:rPr>
      </w:pPr>
      <w:r w:rsidRPr="004C7CB4">
        <w:rPr>
          <w:rFonts w:ascii="Arial" w:hAnsi="Arial" w:cs="Arial"/>
          <w:lang w:val="es-ES"/>
        </w:rPr>
        <w:t>Escenarios dinámicos: el estudiante debe considerar diferentes contextos económicos y financieros para evaluar la robustez de los modelos.</w:t>
      </w:r>
    </w:p>
    <w:p w14:paraId="5C5726EA" w14:textId="77777777" w:rsidR="00C66AF1" w:rsidRPr="004C7CB4" w:rsidRDefault="00C66AF1" w:rsidP="00C66AF1">
      <w:pPr>
        <w:pStyle w:val="Prrafodelista"/>
        <w:numPr>
          <w:ilvl w:val="0"/>
          <w:numId w:val="576"/>
        </w:numPr>
        <w:tabs>
          <w:tab w:val="left" w:pos="0"/>
          <w:tab w:val="left" w:pos="720"/>
        </w:tabs>
        <w:spacing w:after="0" w:line="257" w:lineRule="auto"/>
        <w:jc w:val="both"/>
        <w:rPr>
          <w:rFonts w:ascii="Arial" w:hAnsi="Arial" w:cs="Arial"/>
          <w:lang w:val="es-ES"/>
        </w:rPr>
      </w:pPr>
      <w:r w:rsidRPr="004C7CB4">
        <w:rPr>
          <w:rFonts w:ascii="Arial" w:hAnsi="Arial" w:cs="Arial"/>
          <w:lang w:val="es-ES"/>
        </w:rPr>
        <w:t>Actualización constante: el estudiante debe estar al tanto de las tendencias y novedades en econometría financiera para ajustar enfoques de análisis.</w:t>
      </w:r>
    </w:p>
    <w:p w14:paraId="167CC118" w14:textId="77777777" w:rsidR="00C66AF1" w:rsidRPr="004C7CB4" w:rsidRDefault="00C66AF1" w:rsidP="00C66AF1">
      <w:pPr>
        <w:pStyle w:val="Prrafodelista"/>
        <w:numPr>
          <w:ilvl w:val="0"/>
          <w:numId w:val="576"/>
        </w:numPr>
        <w:tabs>
          <w:tab w:val="left" w:pos="0"/>
          <w:tab w:val="left" w:pos="720"/>
        </w:tabs>
        <w:spacing w:after="0" w:line="257" w:lineRule="auto"/>
        <w:jc w:val="both"/>
        <w:rPr>
          <w:rFonts w:ascii="Arial" w:hAnsi="Arial" w:cs="Arial"/>
          <w:lang w:val="es-ES"/>
        </w:rPr>
      </w:pPr>
      <w:r w:rsidRPr="004C7CB4">
        <w:rPr>
          <w:rFonts w:ascii="Arial" w:hAnsi="Arial" w:cs="Arial"/>
          <w:lang w:val="es-ES"/>
        </w:rPr>
        <w:t>Flexibilidad metodológica: el estudiante debe estar dispuesto a modificar enfoques y técnicas ante nuevas evidencias o cambios en el entorno financiero.</w:t>
      </w:r>
    </w:p>
    <w:p w14:paraId="4B086047" w14:textId="77777777" w:rsidR="00C66AF1" w:rsidRPr="004C7CB4" w:rsidRDefault="00C66AF1" w:rsidP="00C66AF1">
      <w:pPr>
        <w:tabs>
          <w:tab w:val="left" w:pos="0"/>
          <w:tab w:val="left" w:pos="720"/>
        </w:tabs>
        <w:spacing w:after="0" w:line="257" w:lineRule="auto"/>
        <w:jc w:val="both"/>
        <w:rPr>
          <w:rFonts w:ascii="Arial" w:hAnsi="Arial" w:cs="Arial"/>
          <w:lang w:val="es-ES"/>
        </w:rPr>
      </w:pPr>
    </w:p>
    <w:tbl>
      <w:tblPr>
        <w:tblStyle w:val="Tablaconcuadrcula12"/>
        <w:tblW w:w="5000" w:type="pct"/>
        <w:tblLook w:val="04A0" w:firstRow="1" w:lastRow="0" w:firstColumn="1" w:lastColumn="0" w:noHBand="0" w:noVBand="1"/>
      </w:tblPr>
      <w:tblGrid>
        <w:gridCol w:w="3634"/>
        <w:gridCol w:w="1331"/>
        <w:gridCol w:w="1476"/>
        <w:gridCol w:w="1160"/>
        <w:gridCol w:w="1794"/>
      </w:tblGrid>
      <w:tr w:rsidR="00C66AF1" w:rsidRPr="004C7CB4" w14:paraId="31295584" w14:textId="77777777" w:rsidTr="00174914">
        <w:tc>
          <w:tcPr>
            <w:tcW w:w="1940" w:type="pct"/>
            <w:shd w:val="clear" w:color="auto" w:fill="D0CECE" w:themeFill="background2" w:themeFillShade="E6"/>
            <w:vAlign w:val="center"/>
          </w:tcPr>
          <w:p w14:paraId="1B62643A" w14:textId="77777777" w:rsidR="00C66AF1" w:rsidRPr="004C7CB4" w:rsidRDefault="00C66AF1" w:rsidP="00174914">
            <w:pPr>
              <w:jc w:val="both"/>
              <w:rPr>
                <w:rFonts w:ascii="Arial" w:hAnsi="Arial" w:cs="Arial"/>
                <w:b/>
              </w:rPr>
            </w:pPr>
            <w:r w:rsidRPr="004C7CB4">
              <w:rPr>
                <w:rFonts w:ascii="Arial" w:hAnsi="Arial" w:cs="Arial"/>
                <w:b/>
              </w:rPr>
              <w:t>Criterios a evaluar</w:t>
            </w:r>
          </w:p>
        </w:tc>
        <w:tc>
          <w:tcPr>
            <w:tcW w:w="714"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8ABD625" w14:textId="77777777" w:rsidR="00C66AF1" w:rsidRPr="004C7CB4" w:rsidRDefault="00C66AF1" w:rsidP="00174914">
            <w:pPr>
              <w:spacing w:after="120"/>
              <w:jc w:val="both"/>
              <w:rPr>
                <w:rFonts w:ascii="Arial" w:hAnsi="Arial" w:cs="Arial"/>
                <w:lang w:val="es-CR"/>
              </w:rPr>
            </w:pPr>
            <w:r w:rsidRPr="004C7CB4">
              <w:rPr>
                <w:rFonts w:ascii="Arial" w:hAnsi="Arial" w:cs="Arial"/>
                <w:lang w:val="es-CR"/>
              </w:rPr>
              <w:t>Cumple con lo solicitado</w:t>
            </w:r>
          </w:p>
          <w:p w14:paraId="63431172" w14:textId="77777777" w:rsidR="00C66AF1" w:rsidRPr="004C7CB4" w:rsidRDefault="00C66AF1" w:rsidP="00174914">
            <w:pPr>
              <w:spacing w:after="120"/>
              <w:jc w:val="both"/>
              <w:rPr>
                <w:rFonts w:ascii="Arial" w:hAnsi="Arial" w:cs="Arial"/>
                <w:lang w:val="es-CR"/>
              </w:rPr>
            </w:pPr>
            <w:r w:rsidRPr="004C7CB4">
              <w:rPr>
                <w:rFonts w:ascii="Arial" w:hAnsi="Arial" w:cs="Arial"/>
                <w:lang w:val="es-CR"/>
              </w:rPr>
              <w:t>2 puntos</w:t>
            </w:r>
          </w:p>
        </w:tc>
        <w:tc>
          <w:tcPr>
            <w:tcW w:w="79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F01319C" w14:textId="77777777" w:rsidR="00C66AF1" w:rsidRPr="004C7CB4" w:rsidRDefault="00C66AF1" w:rsidP="00174914">
            <w:pPr>
              <w:spacing w:after="120"/>
              <w:jc w:val="both"/>
              <w:rPr>
                <w:rFonts w:ascii="Arial" w:hAnsi="Arial" w:cs="Arial"/>
              </w:rPr>
            </w:pPr>
            <w:r w:rsidRPr="004C7CB4">
              <w:rPr>
                <w:rFonts w:ascii="Arial" w:hAnsi="Arial" w:cs="Arial"/>
              </w:rPr>
              <w:t>Cumple parcialmente</w:t>
            </w:r>
          </w:p>
          <w:p w14:paraId="0BD8F66E" w14:textId="77777777" w:rsidR="00C66AF1" w:rsidRPr="004C7CB4" w:rsidRDefault="00C66AF1" w:rsidP="00174914">
            <w:pPr>
              <w:spacing w:after="120"/>
              <w:jc w:val="both"/>
              <w:rPr>
                <w:rFonts w:ascii="Arial" w:hAnsi="Arial" w:cs="Arial"/>
              </w:rPr>
            </w:pPr>
            <w:r w:rsidRPr="004C7CB4">
              <w:rPr>
                <w:rFonts w:ascii="Arial" w:hAnsi="Arial" w:cs="Arial"/>
              </w:rPr>
              <w:t>1 punto</w:t>
            </w:r>
          </w:p>
        </w:tc>
        <w:tc>
          <w:tcPr>
            <w:tcW w:w="625"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D729BC0" w14:textId="77777777" w:rsidR="00C66AF1" w:rsidRPr="004C7CB4" w:rsidRDefault="00C66AF1" w:rsidP="00174914">
            <w:pPr>
              <w:spacing w:after="120"/>
              <w:jc w:val="both"/>
              <w:rPr>
                <w:rFonts w:ascii="Arial" w:hAnsi="Arial" w:cs="Arial"/>
                <w:lang w:val="es-CR"/>
              </w:rPr>
            </w:pPr>
            <w:r w:rsidRPr="004C7CB4">
              <w:rPr>
                <w:rFonts w:ascii="Arial" w:hAnsi="Arial" w:cs="Arial"/>
                <w:lang w:val="es-CR"/>
              </w:rPr>
              <w:t>No cumple lo solicitado</w:t>
            </w:r>
          </w:p>
          <w:p w14:paraId="50CDDAA8" w14:textId="77777777" w:rsidR="00C66AF1" w:rsidRPr="004C7CB4" w:rsidRDefault="00C66AF1" w:rsidP="00174914">
            <w:pPr>
              <w:spacing w:after="120"/>
              <w:jc w:val="both"/>
              <w:rPr>
                <w:rFonts w:ascii="Arial" w:hAnsi="Arial" w:cs="Arial"/>
                <w:lang w:val="es-CR"/>
              </w:rPr>
            </w:pPr>
            <w:r w:rsidRPr="004C7CB4">
              <w:rPr>
                <w:rFonts w:ascii="Arial" w:hAnsi="Arial" w:cs="Arial"/>
                <w:lang w:val="es-CR"/>
              </w:rPr>
              <w:t>0 puntos</w:t>
            </w:r>
          </w:p>
        </w:tc>
        <w:tc>
          <w:tcPr>
            <w:tcW w:w="930" w:type="pct"/>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44A4AEF" w14:textId="77777777" w:rsidR="00C66AF1" w:rsidRPr="004C7CB4" w:rsidRDefault="00C66AF1" w:rsidP="00174914">
            <w:pPr>
              <w:spacing w:after="120"/>
              <w:jc w:val="both"/>
              <w:rPr>
                <w:rFonts w:ascii="Arial" w:hAnsi="Arial" w:cs="Arial"/>
                <w:b/>
              </w:rPr>
            </w:pPr>
            <w:r w:rsidRPr="004C7CB4">
              <w:rPr>
                <w:rFonts w:ascii="Arial" w:hAnsi="Arial" w:cs="Arial"/>
                <w:b/>
              </w:rPr>
              <w:t>Observaciones al estudiante</w:t>
            </w:r>
          </w:p>
        </w:tc>
      </w:tr>
      <w:tr w:rsidR="00C66AF1" w:rsidRPr="004C7CB4" w14:paraId="6BD5732A" w14:textId="77777777" w:rsidTr="00174914">
        <w:tc>
          <w:tcPr>
            <w:tcW w:w="1940" w:type="pct"/>
          </w:tcPr>
          <w:p w14:paraId="19C2869E" w14:textId="77777777" w:rsidR="00C66AF1" w:rsidRPr="004C7CB4" w:rsidRDefault="00C66AF1" w:rsidP="00174914">
            <w:pPr>
              <w:pStyle w:val="Prrafodelista"/>
              <w:numPr>
                <w:ilvl w:val="0"/>
                <w:numId w:val="577"/>
              </w:numPr>
              <w:ind w:left="314"/>
              <w:jc w:val="both"/>
              <w:rPr>
                <w:rFonts w:ascii="Arial" w:hAnsi="Arial" w:cs="Arial"/>
                <w:b/>
              </w:rPr>
            </w:pPr>
            <w:r w:rsidRPr="004C7CB4">
              <w:rPr>
                <w:rFonts w:ascii="Arial" w:eastAsia="Times New Roman" w:hAnsi="Arial" w:cs="Arial"/>
              </w:rPr>
              <w:t>La solución del problema está bien pensada. Nuevas ideas han sido exploradas. La estrategia descrita apoya los resultados.</w:t>
            </w:r>
          </w:p>
        </w:tc>
        <w:tc>
          <w:tcPr>
            <w:tcW w:w="714" w:type="pct"/>
          </w:tcPr>
          <w:p w14:paraId="56B310D2" w14:textId="77777777" w:rsidR="00C66AF1" w:rsidRPr="004C7CB4" w:rsidRDefault="00C66AF1" w:rsidP="00174914">
            <w:pPr>
              <w:jc w:val="both"/>
              <w:rPr>
                <w:rFonts w:ascii="Arial" w:hAnsi="Arial" w:cs="Arial"/>
              </w:rPr>
            </w:pPr>
          </w:p>
        </w:tc>
        <w:tc>
          <w:tcPr>
            <w:tcW w:w="790" w:type="pct"/>
          </w:tcPr>
          <w:p w14:paraId="2E9935B0" w14:textId="77777777" w:rsidR="00C66AF1" w:rsidRPr="004C7CB4" w:rsidRDefault="00C66AF1" w:rsidP="00174914">
            <w:pPr>
              <w:jc w:val="both"/>
              <w:rPr>
                <w:rFonts w:ascii="Arial" w:hAnsi="Arial" w:cs="Arial"/>
              </w:rPr>
            </w:pPr>
          </w:p>
        </w:tc>
        <w:tc>
          <w:tcPr>
            <w:tcW w:w="625" w:type="pct"/>
          </w:tcPr>
          <w:p w14:paraId="46AD5BE8" w14:textId="77777777" w:rsidR="00C66AF1" w:rsidRPr="004C7CB4" w:rsidRDefault="00C66AF1" w:rsidP="00174914">
            <w:pPr>
              <w:jc w:val="both"/>
              <w:rPr>
                <w:rFonts w:ascii="Arial" w:hAnsi="Arial" w:cs="Arial"/>
              </w:rPr>
            </w:pPr>
          </w:p>
        </w:tc>
        <w:tc>
          <w:tcPr>
            <w:tcW w:w="930" w:type="pct"/>
          </w:tcPr>
          <w:p w14:paraId="03ABAB40" w14:textId="77777777" w:rsidR="00C66AF1" w:rsidRPr="004C7CB4" w:rsidRDefault="00C66AF1" w:rsidP="00174914">
            <w:pPr>
              <w:jc w:val="both"/>
              <w:rPr>
                <w:rFonts w:ascii="Arial" w:hAnsi="Arial" w:cs="Arial"/>
              </w:rPr>
            </w:pPr>
          </w:p>
        </w:tc>
      </w:tr>
      <w:tr w:rsidR="00C66AF1" w:rsidRPr="004C7CB4" w14:paraId="56B65F13" w14:textId="77777777" w:rsidTr="00174914">
        <w:tc>
          <w:tcPr>
            <w:tcW w:w="1940" w:type="pct"/>
          </w:tcPr>
          <w:p w14:paraId="76B005F2" w14:textId="77777777" w:rsidR="00C66AF1" w:rsidRPr="004C7CB4" w:rsidRDefault="00C66AF1" w:rsidP="00174914">
            <w:pPr>
              <w:pStyle w:val="Prrafodelista"/>
              <w:numPr>
                <w:ilvl w:val="0"/>
                <w:numId w:val="577"/>
              </w:numPr>
              <w:ind w:left="314"/>
              <w:jc w:val="both"/>
              <w:rPr>
                <w:rFonts w:ascii="Arial" w:hAnsi="Arial" w:cs="Arial"/>
                <w:b/>
              </w:rPr>
            </w:pPr>
            <w:r w:rsidRPr="004C7CB4">
              <w:rPr>
                <w:rFonts w:ascii="Arial" w:eastAsia="Times New Roman" w:hAnsi="Arial" w:cs="Arial"/>
              </w:rPr>
              <w:t xml:space="preserve">El problema resuelto evidencia mayor nivel de pensamiento. </w:t>
            </w:r>
          </w:p>
        </w:tc>
        <w:tc>
          <w:tcPr>
            <w:tcW w:w="714" w:type="pct"/>
          </w:tcPr>
          <w:p w14:paraId="59E10023" w14:textId="77777777" w:rsidR="00C66AF1" w:rsidRPr="004C7CB4" w:rsidRDefault="00C66AF1" w:rsidP="00174914">
            <w:pPr>
              <w:jc w:val="both"/>
              <w:rPr>
                <w:rFonts w:ascii="Arial" w:hAnsi="Arial" w:cs="Arial"/>
              </w:rPr>
            </w:pPr>
          </w:p>
        </w:tc>
        <w:tc>
          <w:tcPr>
            <w:tcW w:w="790" w:type="pct"/>
          </w:tcPr>
          <w:p w14:paraId="27CF15DC" w14:textId="77777777" w:rsidR="00C66AF1" w:rsidRPr="004C7CB4" w:rsidRDefault="00C66AF1" w:rsidP="00174914">
            <w:pPr>
              <w:jc w:val="both"/>
              <w:rPr>
                <w:rFonts w:ascii="Arial" w:hAnsi="Arial" w:cs="Arial"/>
              </w:rPr>
            </w:pPr>
          </w:p>
        </w:tc>
        <w:tc>
          <w:tcPr>
            <w:tcW w:w="625" w:type="pct"/>
          </w:tcPr>
          <w:p w14:paraId="4E8655EA" w14:textId="77777777" w:rsidR="00C66AF1" w:rsidRPr="004C7CB4" w:rsidRDefault="00C66AF1" w:rsidP="00174914">
            <w:pPr>
              <w:jc w:val="both"/>
              <w:rPr>
                <w:rFonts w:ascii="Arial" w:hAnsi="Arial" w:cs="Arial"/>
              </w:rPr>
            </w:pPr>
          </w:p>
        </w:tc>
        <w:tc>
          <w:tcPr>
            <w:tcW w:w="930" w:type="pct"/>
          </w:tcPr>
          <w:p w14:paraId="129AC64E" w14:textId="77777777" w:rsidR="00C66AF1" w:rsidRPr="004C7CB4" w:rsidRDefault="00C66AF1" w:rsidP="00174914">
            <w:pPr>
              <w:jc w:val="both"/>
              <w:rPr>
                <w:rFonts w:ascii="Arial" w:hAnsi="Arial" w:cs="Arial"/>
              </w:rPr>
            </w:pPr>
          </w:p>
        </w:tc>
      </w:tr>
      <w:tr w:rsidR="00C66AF1" w:rsidRPr="004C7CB4" w14:paraId="2082E0F9" w14:textId="77777777" w:rsidTr="00174914">
        <w:tc>
          <w:tcPr>
            <w:tcW w:w="1940" w:type="pct"/>
          </w:tcPr>
          <w:p w14:paraId="2D6A3358" w14:textId="77777777" w:rsidR="00C66AF1" w:rsidRPr="004C7CB4" w:rsidRDefault="00C66AF1" w:rsidP="00174914">
            <w:pPr>
              <w:pStyle w:val="Prrafodelista"/>
              <w:numPr>
                <w:ilvl w:val="0"/>
                <w:numId w:val="577"/>
              </w:numPr>
              <w:ind w:left="314"/>
              <w:jc w:val="both"/>
              <w:rPr>
                <w:rFonts w:ascii="Arial" w:hAnsi="Arial" w:cs="Arial"/>
                <w:b/>
              </w:rPr>
            </w:pPr>
            <w:r w:rsidRPr="004C7CB4">
              <w:rPr>
                <w:rFonts w:ascii="Arial" w:eastAsia="Times New Roman" w:hAnsi="Arial" w:cs="Arial"/>
              </w:rPr>
              <w:t>Explicación del concepto se entiende fácilmente y es efectivo.</w:t>
            </w:r>
          </w:p>
        </w:tc>
        <w:tc>
          <w:tcPr>
            <w:tcW w:w="714" w:type="pct"/>
          </w:tcPr>
          <w:p w14:paraId="5E408FD5" w14:textId="77777777" w:rsidR="00C66AF1" w:rsidRPr="004C7CB4" w:rsidRDefault="00C66AF1" w:rsidP="00174914">
            <w:pPr>
              <w:jc w:val="both"/>
              <w:rPr>
                <w:rFonts w:ascii="Arial" w:hAnsi="Arial" w:cs="Arial"/>
              </w:rPr>
            </w:pPr>
          </w:p>
        </w:tc>
        <w:tc>
          <w:tcPr>
            <w:tcW w:w="790" w:type="pct"/>
          </w:tcPr>
          <w:p w14:paraId="6DDAC88D" w14:textId="77777777" w:rsidR="00C66AF1" w:rsidRPr="004C7CB4" w:rsidRDefault="00C66AF1" w:rsidP="00174914">
            <w:pPr>
              <w:jc w:val="both"/>
              <w:rPr>
                <w:rFonts w:ascii="Arial" w:hAnsi="Arial" w:cs="Arial"/>
              </w:rPr>
            </w:pPr>
          </w:p>
        </w:tc>
        <w:tc>
          <w:tcPr>
            <w:tcW w:w="625" w:type="pct"/>
          </w:tcPr>
          <w:p w14:paraId="7D4CB1D2" w14:textId="77777777" w:rsidR="00C66AF1" w:rsidRPr="004C7CB4" w:rsidRDefault="00C66AF1" w:rsidP="00174914">
            <w:pPr>
              <w:jc w:val="both"/>
              <w:rPr>
                <w:rFonts w:ascii="Arial" w:hAnsi="Arial" w:cs="Arial"/>
              </w:rPr>
            </w:pPr>
          </w:p>
        </w:tc>
        <w:tc>
          <w:tcPr>
            <w:tcW w:w="930" w:type="pct"/>
          </w:tcPr>
          <w:p w14:paraId="024EB503" w14:textId="77777777" w:rsidR="00C66AF1" w:rsidRPr="004C7CB4" w:rsidRDefault="00C66AF1" w:rsidP="00174914">
            <w:pPr>
              <w:jc w:val="both"/>
              <w:rPr>
                <w:rFonts w:ascii="Arial" w:hAnsi="Arial" w:cs="Arial"/>
              </w:rPr>
            </w:pPr>
          </w:p>
        </w:tc>
      </w:tr>
      <w:tr w:rsidR="00C66AF1" w:rsidRPr="004C7CB4" w14:paraId="32D6AE19" w14:textId="77777777" w:rsidTr="00174914">
        <w:tc>
          <w:tcPr>
            <w:tcW w:w="1940" w:type="pct"/>
          </w:tcPr>
          <w:p w14:paraId="57FD82BB" w14:textId="77777777" w:rsidR="00C66AF1" w:rsidRPr="004C7CB4" w:rsidRDefault="00C66AF1" w:rsidP="00174914">
            <w:pPr>
              <w:pStyle w:val="Prrafodelista"/>
              <w:numPr>
                <w:ilvl w:val="0"/>
                <w:numId w:val="577"/>
              </w:numPr>
              <w:ind w:left="314"/>
              <w:jc w:val="both"/>
              <w:rPr>
                <w:rFonts w:ascii="Arial" w:hAnsi="Arial" w:cs="Arial"/>
                <w:b/>
              </w:rPr>
            </w:pPr>
            <w:r w:rsidRPr="004C7CB4">
              <w:rPr>
                <w:rFonts w:ascii="Arial" w:eastAsia="Times New Roman" w:hAnsi="Arial" w:cs="Arial"/>
              </w:rPr>
              <w:t xml:space="preserve">Los gráficos y textos utilizados exhiben un grado de creatividad </w:t>
            </w:r>
            <w:r w:rsidRPr="004C7CB4">
              <w:rPr>
                <w:rFonts w:ascii="Arial" w:eastAsia="Times New Roman" w:hAnsi="Arial" w:cs="Arial"/>
              </w:rPr>
              <w:lastRenderedPageBreak/>
              <w:t xml:space="preserve">y ayudan al entendimiento de los procedimientos. </w:t>
            </w:r>
          </w:p>
        </w:tc>
        <w:tc>
          <w:tcPr>
            <w:tcW w:w="714" w:type="pct"/>
          </w:tcPr>
          <w:p w14:paraId="338D1B59" w14:textId="77777777" w:rsidR="00C66AF1" w:rsidRPr="004C7CB4" w:rsidRDefault="00C66AF1" w:rsidP="00174914">
            <w:pPr>
              <w:jc w:val="both"/>
              <w:rPr>
                <w:rFonts w:ascii="Arial" w:hAnsi="Arial" w:cs="Arial"/>
              </w:rPr>
            </w:pPr>
          </w:p>
        </w:tc>
        <w:tc>
          <w:tcPr>
            <w:tcW w:w="790" w:type="pct"/>
          </w:tcPr>
          <w:p w14:paraId="475EEFE3" w14:textId="77777777" w:rsidR="00C66AF1" w:rsidRPr="004C7CB4" w:rsidRDefault="00C66AF1" w:rsidP="00174914">
            <w:pPr>
              <w:jc w:val="both"/>
              <w:rPr>
                <w:rFonts w:ascii="Arial" w:hAnsi="Arial" w:cs="Arial"/>
              </w:rPr>
            </w:pPr>
          </w:p>
        </w:tc>
        <w:tc>
          <w:tcPr>
            <w:tcW w:w="625" w:type="pct"/>
          </w:tcPr>
          <w:p w14:paraId="2025A70A" w14:textId="77777777" w:rsidR="00C66AF1" w:rsidRPr="004C7CB4" w:rsidRDefault="00C66AF1" w:rsidP="00174914">
            <w:pPr>
              <w:jc w:val="both"/>
              <w:rPr>
                <w:rFonts w:ascii="Arial" w:hAnsi="Arial" w:cs="Arial"/>
              </w:rPr>
            </w:pPr>
          </w:p>
        </w:tc>
        <w:tc>
          <w:tcPr>
            <w:tcW w:w="930" w:type="pct"/>
          </w:tcPr>
          <w:p w14:paraId="5F8600B9" w14:textId="77777777" w:rsidR="00C66AF1" w:rsidRPr="004C7CB4" w:rsidRDefault="00C66AF1" w:rsidP="00174914">
            <w:pPr>
              <w:jc w:val="both"/>
              <w:rPr>
                <w:rFonts w:ascii="Arial" w:hAnsi="Arial" w:cs="Arial"/>
              </w:rPr>
            </w:pPr>
          </w:p>
        </w:tc>
      </w:tr>
      <w:tr w:rsidR="00C66AF1" w:rsidRPr="004C7CB4" w14:paraId="0658BC96" w14:textId="77777777" w:rsidTr="00174914">
        <w:tc>
          <w:tcPr>
            <w:tcW w:w="1940" w:type="pct"/>
          </w:tcPr>
          <w:p w14:paraId="70E1B658" w14:textId="77777777" w:rsidR="00C66AF1" w:rsidRPr="004C7CB4" w:rsidRDefault="00C66AF1" w:rsidP="00174914">
            <w:pPr>
              <w:pStyle w:val="Prrafodelista"/>
              <w:numPr>
                <w:ilvl w:val="0"/>
                <w:numId w:val="577"/>
              </w:numPr>
              <w:ind w:left="314"/>
              <w:jc w:val="both"/>
              <w:rPr>
                <w:rFonts w:ascii="Arial" w:eastAsia="Times New Roman" w:hAnsi="Arial" w:cs="Arial"/>
              </w:rPr>
            </w:pPr>
            <w:r w:rsidRPr="004C7CB4">
              <w:rPr>
                <w:rFonts w:ascii="Arial" w:eastAsia="Times New Roman" w:hAnsi="Arial" w:cs="Arial"/>
              </w:rPr>
              <w:t>Todas las estrategias presentadas están relacionadas con el tema. Indican la fuente de donde fueron tomados</w:t>
            </w:r>
          </w:p>
        </w:tc>
        <w:tc>
          <w:tcPr>
            <w:tcW w:w="714" w:type="pct"/>
          </w:tcPr>
          <w:p w14:paraId="1E1D2FD4" w14:textId="77777777" w:rsidR="00C66AF1" w:rsidRPr="004C7CB4" w:rsidRDefault="00C66AF1" w:rsidP="00174914">
            <w:pPr>
              <w:jc w:val="both"/>
              <w:rPr>
                <w:rFonts w:ascii="Arial" w:hAnsi="Arial" w:cs="Arial"/>
              </w:rPr>
            </w:pPr>
          </w:p>
        </w:tc>
        <w:tc>
          <w:tcPr>
            <w:tcW w:w="790" w:type="pct"/>
          </w:tcPr>
          <w:p w14:paraId="60C0942E" w14:textId="77777777" w:rsidR="00C66AF1" w:rsidRPr="004C7CB4" w:rsidRDefault="00C66AF1" w:rsidP="00174914">
            <w:pPr>
              <w:jc w:val="both"/>
              <w:rPr>
                <w:rFonts w:ascii="Arial" w:hAnsi="Arial" w:cs="Arial"/>
              </w:rPr>
            </w:pPr>
          </w:p>
        </w:tc>
        <w:tc>
          <w:tcPr>
            <w:tcW w:w="625" w:type="pct"/>
          </w:tcPr>
          <w:p w14:paraId="5701A371" w14:textId="77777777" w:rsidR="00C66AF1" w:rsidRPr="004C7CB4" w:rsidRDefault="00C66AF1" w:rsidP="00174914">
            <w:pPr>
              <w:jc w:val="both"/>
              <w:rPr>
                <w:rFonts w:ascii="Arial" w:hAnsi="Arial" w:cs="Arial"/>
              </w:rPr>
            </w:pPr>
          </w:p>
        </w:tc>
        <w:tc>
          <w:tcPr>
            <w:tcW w:w="930" w:type="pct"/>
          </w:tcPr>
          <w:p w14:paraId="74E8141E" w14:textId="77777777" w:rsidR="00C66AF1" w:rsidRPr="004C7CB4" w:rsidRDefault="00C66AF1" w:rsidP="00174914">
            <w:pPr>
              <w:jc w:val="both"/>
              <w:rPr>
                <w:rFonts w:ascii="Arial" w:hAnsi="Arial" w:cs="Arial"/>
              </w:rPr>
            </w:pPr>
          </w:p>
        </w:tc>
      </w:tr>
      <w:tr w:rsidR="00C66AF1" w:rsidRPr="004C7CB4" w14:paraId="17BE523E" w14:textId="77777777" w:rsidTr="00174914">
        <w:tc>
          <w:tcPr>
            <w:tcW w:w="1940" w:type="pct"/>
          </w:tcPr>
          <w:p w14:paraId="1547795F" w14:textId="77777777" w:rsidR="00C66AF1" w:rsidRPr="004C7CB4" w:rsidRDefault="00C66AF1" w:rsidP="00174914">
            <w:pPr>
              <w:pStyle w:val="Prrafodelista"/>
              <w:numPr>
                <w:ilvl w:val="0"/>
                <w:numId w:val="577"/>
              </w:numPr>
              <w:ind w:left="314"/>
              <w:jc w:val="both"/>
              <w:rPr>
                <w:rFonts w:ascii="Arial" w:hAnsi="Arial" w:cs="Arial"/>
                <w:b/>
              </w:rPr>
            </w:pPr>
            <w:r w:rsidRPr="004C7CB4">
              <w:rPr>
                <w:rFonts w:ascii="Arial" w:eastAsia="Times New Roman" w:hAnsi="Arial" w:cs="Arial"/>
              </w:rPr>
              <w:t>Todos los textos y gráficos están relacionados con el tema y hacen que sea más fácil de entender.</w:t>
            </w:r>
          </w:p>
        </w:tc>
        <w:tc>
          <w:tcPr>
            <w:tcW w:w="714" w:type="pct"/>
          </w:tcPr>
          <w:p w14:paraId="7207F1CC" w14:textId="77777777" w:rsidR="00C66AF1" w:rsidRPr="004C7CB4" w:rsidRDefault="00C66AF1" w:rsidP="00174914">
            <w:pPr>
              <w:jc w:val="both"/>
              <w:rPr>
                <w:rFonts w:ascii="Arial" w:hAnsi="Arial" w:cs="Arial"/>
              </w:rPr>
            </w:pPr>
          </w:p>
        </w:tc>
        <w:tc>
          <w:tcPr>
            <w:tcW w:w="790" w:type="pct"/>
          </w:tcPr>
          <w:p w14:paraId="35D41978" w14:textId="77777777" w:rsidR="00C66AF1" w:rsidRPr="004C7CB4" w:rsidRDefault="00C66AF1" w:rsidP="00174914">
            <w:pPr>
              <w:jc w:val="both"/>
              <w:rPr>
                <w:rFonts w:ascii="Arial" w:hAnsi="Arial" w:cs="Arial"/>
              </w:rPr>
            </w:pPr>
          </w:p>
        </w:tc>
        <w:tc>
          <w:tcPr>
            <w:tcW w:w="625" w:type="pct"/>
          </w:tcPr>
          <w:p w14:paraId="24E1DBE6" w14:textId="77777777" w:rsidR="00C66AF1" w:rsidRPr="004C7CB4" w:rsidRDefault="00C66AF1" w:rsidP="00174914">
            <w:pPr>
              <w:jc w:val="both"/>
              <w:rPr>
                <w:rFonts w:ascii="Arial" w:hAnsi="Arial" w:cs="Arial"/>
              </w:rPr>
            </w:pPr>
          </w:p>
        </w:tc>
        <w:tc>
          <w:tcPr>
            <w:tcW w:w="930" w:type="pct"/>
          </w:tcPr>
          <w:p w14:paraId="07BDCF17" w14:textId="77777777" w:rsidR="00C66AF1" w:rsidRPr="004C7CB4" w:rsidRDefault="00C66AF1" w:rsidP="00174914">
            <w:pPr>
              <w:jc w:val="both"/>
              <w:rPr>
                <w:rFonts w:ascii="Arial" w:hAnsi="Arial" w:cs="Arial"/>
              </w:rPr>
            </w:pPr>
          </w:p>
        </w:tc>
      </w:tr>
      <w:tr w:rsidR="00C66AF1" w:rsidRPr="004C7CB4" w14:paraId="3C6A07A8" w14:textId="77777777" w:rsidTr="00174914">
        <w:tc>
          <w:tcPr>
            <w:tcW w:w="1940" w:type="pct"/>
          </w:tcPr>
          <w:p w14:paraId="7B65C06E" w14:textId="77777777" w:rsidR="00C66AF1" w:rsidRPr="004C7CB4" w:rsidRDefault="00C66AF1" w:rsidP="00174914">
            <w:pPr>
              <w:pStyle w:val="Prrafodelista"/>
              <w:numPr>
                <w:ilvl w:val="0"/>
                <w:numId w:val="577"/>
              </w:numPr>
              <w:ind w:left="314"/>
              <w:jc w:val="both"/>
              <w:rPr>
                <w:rFonts w:ascii="Arial" w:hAnsi="Arial" w:cs="Arial"/>
                <w:b/>
              </w:rPr>
            </w:pPr>
            <w:r w:rsidRPr="004C7CB4">
              <w:rPr>
                <w:rFonts w:ascii="Arial" w:eastAsia="Times New Roman" w:hAnsi="Arial" w:cs="Arial"/>
              </w:rPr>
              <w:t>La resolución del problema demuestra creatividad/innovación y búsqueda de nuevas ideas y estrategias.</w:t>
            </w:r>
          </w:p>
        </w:tc>
        <w:tc>
          <w:tcPr>
            <w:tcW w:w="714" w:type="pct"/>
          </w:tcPr>
          <w:p w14:paraId="099426BD" w14:textId="77777777" w:rsidR="00C66AF1" w:rsidRPr="004C7CB4" w:rsidRDefault="00C66AF1" w:rsidP="00174914">
            <w:pPr>
              <w:jc w:val="both"/>
              <w:rPr>
                <w:rFonts w:ascii="Arial" w:hAnsi="Arial" w:cs="Arial"/>
              </w:rPr>
            </w:pPr>
          </w:p>
        </w:tc>
        <w:tc>
          <w:tcPr>
            <w:tcW w:w="790" w:type="pct"/>
          </w:tcPr>
          <w:p w14:paraId="139ECDFF" w14:textId="77777777" w:rsidR="00C66AF1" w:rsidRPr="004C7CB4" w:rsidRDefault="00C66AF1" w:rsidP="00174914">
            <w:pPr>
              <w:jc w:val="both"/>
              <w:rPr>
                <w:rFonts w:ascii="Arial" w:hAnsi="Arial" w:cs="Arial"/>
              </w:rPr>
            </w:pPr>
          </w:p>
        </w:tc>
        <w:tc>
          <w:tcPr>
            <w:tcW w:w="625" w:type="pct"/>
          </w:tcPr>
          <w:p w14:paraId="4E515EFE" w14:textId="77777777" w:rsidR="00C66AF1" w:rsidRPr="004C7CB4" w:rsidRDefault="00C66AF1" w:rsidP="00174914">
            <w:pPr>
              <w:jc w:val="both"/>
              <w:rPr>
                <w:rFonts w:ascii="Arial" w:hAnsi="Arial" w:cs="Arial"/>
              </w:rPr>
            </w:pPr>
          </w:p>
        </w:tc>
        <w:tc>
          <w:tcPr>
            <w:tcW w:w="930" w:type="pct"/>
          </w:tcPr>
          <w:p w14:paraId="22B60852" w14:textId="77777777" w:rsidR="00C66AF1" w:rsidRPr="004C7CB4" w:rsidRDefault="00C66AF1" w:rsidP="00174914">
            <w:pPr>
              <w:jc w:val="both"/>
              <w:rPr>
                <w:rFonts w:ascii="Arial" w:hAnsi="Arial" w:cs="Arial"/>
              </w:rPr>
            </w:pPr>
          </w:p>
        </w:tc>
      </w:tr>
      <w:tr w:rsidR="00C66AF1" w:rsidRPr="004C7CB4" w14:paraId="16FA32C9" w14:textId="77777777" w:rsidTr="00174914">
        <w:tc>
          <w:tcPr>
            <w:tcW w:w="1940" w:type="pct"/>
          </w:tcPr>
          <w:p w14:paraId="4AB49804" w14:textId="77777777" w:rsidR="00C66AF1" w:rsidRPr="004C7CB4" w:rsidRDefault="00C66AF1" w:rsidP="00174914">
            <w:pPr>
              <w:pStyle w:val="Prrafodelista"/>
              <w:numPr>
                <w:ilvl w:val="0"/>
                <w:numId w:val="577"/>
              </w:numPr>
              <w:ind w:left="314"/>
              <w:jc w:val="both"/>
              <w:rPr>
                <w:rFonts w:ascii="Arial" w:hAnsi="Arial" w:cs="Arial"/>
                <w:b/>
              </w:rPr>
            </w:pPr>
            <w:r w:rsidRPr="004C7CB4">
              <w:rPr>
                <w:rFonts w:ascii="Arial" w:eastAsia="MS Mincho" w:hAnsi="Arial" w:cs="Arial"/>
                <w:lang w:val="es-ES" w:eastAsia="es-ES"/>
              </w:rPr>
              <w:t>Incluye aportaciones de calidad y demuestra ser el resultado de un proceso de pensamiento propio y crítico</w:t>
            </w:r>
          </w:p>
        </w:tc>
        <w:tc>
          <w:tcPr>
            <w:tcW w:w="714" w:type="pct"/>
          </w:tcPr>
          <w:p w14:paraId="0D389F15" w14:textId="77777777" w:rsidR="00C66AF1" w:rsidRPr="004C7CB4" w:rsidRDefault="00C66AF1" w:rsidP="00174914">
            <w:pPr>
              <w:jc w:val="both"/>
              <w:rPr>
                <w:rFonts w:ascii="Arial" w:hAnsi="Arial" w:cs="Arial"/>
              </w:rPr>
            </w:pPr>
          </w:p>
        </w:tc>
        <w:tc>
          <w:tcPr>
            <w:tcW w:w="790" w:type="pct"/>
          </w:tcPr>
          <w:p w14:paraId="503BA2FF" w14:textId="77777777" w:rsidR="00C66AF1" w:rsidRPr="004C7CB4" w:rsidRDefault="00C66AF1" w:rsidP="00174914">
            <w:pPr>
              <w:jc w:val="both"/>
              <w:rPr>
                <w:rFonts w:ascii="Arial" w:hAnsi="Arial" w:cs="Arial"/>
              </w:rPr>
            </w:pPr>
          </w:p>
        </w:tc>
        <w:tc>
          <w:tcPr>
            <w:tcW w:w="625" w:type="pct"/>
          </w:tcPr>
          <w:p w14:paraId="1AE8FD96" w14:textId="77777777" w:rsidR="00C66AF1" w:rsidRPr="004C7CB4" w:rsidRDefault="00C66AF1" w:rsidP="00174914">
            <w:pPr>
              <w:jc w:val="both"/>
              <w:rPr>
                <w:rFonts w:ascii="Arial" w:hAnsi="Arial" w:cs="Arial"/>
              </w:rPr>
            </w:pPr>
          </w:p>
        </w:tc>
        <w:tc>
          <w:tcPr>
            <w:tcW w:w="930" w:type="pct"/>
          </w:tcPr>
          <w:p w14:paraId="77551B03" w14:textId="77777777" w:rsidR="00C66AF1" w:rsidRPr="004C7CB4" w:rsidRDefault="00C66AF1" w:rsidP="00174914">
            <w:pPr>
              <w:jc w:val="both"/>
              <w:rPr>
                <w:rFonts w:ascii="Arial" w:hAnsi="Arial" w:cs="Arial"/>
              </w:rPr>
            </w:pPr>
          </w:p>
        </w:tc>
      </w:tr>
      <w:tr w:rsidR="00C66AF1" w:rsidRPr="004C7CB4" w14:paraId="6F501198" w14:textId="77777777" w:rsidTr="00174914">
        <w:tc>
          <w:tcPr>
            <w:tcW w:w="1940" w:type="pct"/>
          </w:tcPr>
          <w:p w14:paraId="177B03B1" w14:textId="77777777" w:rsidR="00C66AF1" w:rsidRPr="004C7CB4" w:rsidRDefault="00C66AF1" w:rsidP="00174914">
            <w:pPr>
              <w:pStyle w:val="Prrafodelista"/>
              <w:numPr>
                <w:ilvl w:val="0"/>
                <w:numId w:val="577"/>
              </w:numPr>
              <w:ind w:left="314"/>
              <w:jc w:val="both"/>
              <w:rPr>
                <w:rFonts w:ascii="Arial" w:hAnsi="Arial" w:cs="Arial"/>
                <w:b/>
              </w:rPr>
            </w:pPr>
            <w:r w:rsidRPr="004C7CB4">
              <w:rPr>
                <w:rFonts w:ascii="Arial" w:eastAsia="Times New Roman" w:hAnsi="Arial" w:cs="Arial"/>
              </w:rPr>
              <w:t>En la presentación existe dominio de los conceptos y estos son comunicados de manera efectiva</w:t>
            </w:r>
          </w:p>
        </w:tc>
        <w:tc>
          <w:tcPr>
            <w:tcW w:w="714" w:type="pct"/>
          </w:tcPr>
          <w:p w14:paraId="65495964" w14:textId="77777777" w:rsidR="00C66AF1" w:rsidRPr="004C7CB4" w:rsidRDefault="00C66AF1" w:rsidP="00174914">
            <w:pPr>
              <w:jc w:val="both"/>
              <w:rPr>
                <w:rFonts w:ascii="Arial" w:hAnsi="Arial" w:cs="Arial"/>
              </w:rPr>
            </w:pPr>
          </w:p>
        </w:tc>
        <w:tc>
          <w:tcPr>
            <w:tcW w:w="790" w:type="pct"/>
          </w:tcPr>
          <w:p w14:paraId="49F74518" w14:textId="77777777" w:rsidR="00C66AF1" w:rsidRPr="004C7CB4" w:rsidRDefault="00C66AF1" w:rsidP="00174914">
            <w:pPr>
              <w:jc w:val="both"/>
              <w:rPr>
                <w:rFonts w:ascii="Arial" w:hAnsi="Arial" w:cs="Arial"/>
              </w:rPr>
            </w:pPr>
          </w:p>
        </w:tc>
        <w:tc>
          <w:tcPr>
            <w:tcW w:w="625" w:type="pct"/>
          </w:tcPr>
          <w:p w14:paraId="2E22758C" w14:textId="77777777" w:rsidR="00C66AF1" w:rsidRPr="004C7CB4" w:rsidRDefault="00C66AF1" w:rsidP="00174914">
            <w:pPr>
              <w:jc w:val="both"/>
              <w:rPr>
                <w:rFonts w:ascii="Arial" w:hAnsi="Arial" w:cs="Arial"/>
              </w:rPr>
            </w:pPr>
          </w:p>
        </w:tc>
        <w:tc>
          <w:tcPr>
            <w:tcW w:w="930" w:type="pct"/>
          </w:tcPr>
          <w:p w14:paraId="7B044ECD" w14:textId="77777777" w:rsidR="00C66AF1" w:rsidRPr="004C7CB4" w:rsidRDefault="00C66AF1" w:rsidP="00174914">
            <w:pPr>
              <w:jc w:val="both"/>
              <w:rPr>
                <w:rFonts w:ascii="Arial" w:hAnsi="Arial" w:cs="Arial"/>
              </w:rPr>
            </w:pPr>
          </w:p>
        </w:tc>
      </w:tr>
      <w:tr w:rsidR="00C66AF1" w:rsidRPr="004C7CB4" w14:paraId="5B9B6470" w14:textId="77777777" w:rsidTr="00174914">
        <w:tc>
          <w:tcPr>
            <w:tcW w:w="1940" w:type="pct"/>
          </w:tcPr>
          <w:p w14:paraId="6DBFEFA0" w14:textId="77777777" w:rsidR="00C66AF1" w:rsidRPr="004C7CB4" w:rsidRDefault="00C66AF1" w:rsidP="00174914">
            <w:pPr>
              <w:pStyle w:val="Prrafodelista"/>
              <w:numPr>
                <w:ilvl w:val="0"/>
                <w:numId w:val="577"/>
              </w:numPr>
              <w:ind w:left="314"/>
              <w:jc w:val="both"/>
              <w:rPr>
                <w:rFonts w:ascii="Arial" w:eastAsia="Times New Roman" w:hAnsi="Arial" w:cs="Arial"/>
              </w:rPr>
            </w:pPr>
            <w:r w:rsidRPr="004C7CB4">
              <w:rPr>
                <w:rFonts w:ascii="Arial" w:eastAsia="Times New Roman" w:hAnsi="Arial" w:cs="Arial"/>
                <w:lang w:val="es-ES" w:eastAsia="es-ES"/>
              </w:rPr>
              <w:t>La resolución y entrega del trabajo incluye todos los elementos requeridos a nivel de tiempo y forma.</w:t>
            </w:r>
          </w:p>
        </w:tc>
        <w:tc>
          <w:tcPr>
            <w:tcW w:w="714" w:type="pct"/>
          </w:tcPr>
          <w:p w14:paraId="7758AD41" w14:textId="77777777" w:rsidR="00C66AF1" w:rsidRPr="004C7CB4" w:rsidRDefault="00C66AF1" w:rsidP="00174914">
            <w:pPr>
              <w:jc w:val="both"/>
              <w:rPr>
                <w:rFonts w:ascii="Arial" w:hAnsi="Arial" w:cs="Arial"/>
              </w:rPr>
            </w:pPr>
          </w:p>
        </w:tc>
        <w:tc>
          <w:tcPr>
            <w:tcW w:w="790" w:type="pct"/>
          </w:tcPr>
          <w:p w14:paraId="1FFB989E" w14:textId="77777777" w:rsidR="00C66AF1" w:rsidRPr="004C7CB4" w:rsidRDefault="00C66AF1" w:rsidP="00174914">
            <w:pPr>
              <w:jc w:val="both"/>
              <w:rPr>
                <w:rFonts w:ascii="Arial" w:hAnsi="Arial" w:cs="Arial"/>
              </w:rPr>
            </w:pPr>
          </w:p>
        </w:tc>
        <w:tc>
          <w:tcPr>
            <w:tcW w:w="625" w:type="pct"/>
          </w:tcPr>
          <w:p w14:paraId="121A9E92" w14:textId="77777777" w:rsidR="00C66AF1" w:rsidRPr="004C7CB4" w:rsidRDefault="00C66AF1" w:rsidP="00174914">
            <w:pPr>
              <w:jc w:val="both"/>
              <w:rPr>
                <w:rFonts w:ascii="Arial" w:hAnsi="Arial" w:cs="Arial"/>
              </w:rPr>
            </w:pPr>
          </w:p>
        </w:tc>
        <w:tc>
          <w:tcPr>
            <w:tcW w:w="930" w:type="pct"/>
          </w:tcPr>
          <w:p w14:paraId="22421138" w14:textId="77777777" w:rsidR="00C66AF1" w:rsidRPr="004C7CB4" w:rsidRDefault="00C66AF1" w:rsidP="00174914">
            <w:pPr>
              <w:jc w:val="both"/>
              <w:rPr>
                <w:rFonts w:ascii="Arial" w:hAnsi="Arial" w:cs="Arial"/>
              </w:rPr>
            </w:pPr>
          </w:p>
        </w:tc>
      </w:tr>
      <w:tr w:rsidR="00C66AF1" w:rsidRPr="004C7CB4" w14:paraId="468831E1" w14:textId="77777777" w:rsidTr="00174914">
        <w:tc>
          <w:tcPr>
            <w:tcW w:w="1940" w:type="pct"/>
          </w:tcPr>
          <w:p w14:paraId="73690762" w14:textId="77777777" w:rsidR="00C66AF1" w:rsidRPr="004C7CB4" w:rsidRDefault="00C66AF1" w:rsidP="00174914">
            <w:pPr>
              <w:pStyle w:val="Prrafodelista"/>
              <w:numPr>
                <w:ilvl w:val="0"/>
                <w:numId w:val="577"/>
              </w:numPr>
              <w:ind w:left="314"/>
              <w:jc w:val="both"/>
              <w:rPr>
                <w:rFonts w:ascii="Arial" w:eastAsia="Times New Roman" w:hAnsi="Arial" w:cs="Arial"/>
                <w:lang w:val="es-ES" w:eastAsia="es-ES"/>
              </w:rPr>
            </w:pPr>
            <w:r w:rsidRPr="004C7CB4">
              <w:rPr>
                <w:rFonts w:ascii="Arial" w:eastAsia="MS Mincho" w:hAnsi="Arial" w:cs="Arial"/>
                <w:lang w:val="es-ES" w:eastAsia="es-ES"/>
              </w:rPr>
              <w:t>Utiliza correctamente la sintaxis y la ortografía en la redacción. Selecciona cuidadosamente las palabras. No utiliza el copiar y pegar</w:t>
            </w:r>
          </w:p>
        </w:tc>
        <w:tc>
          <w:tcPr>
            <w:tcW w:w="714" w:type="pct"/>
          </w:tcPr>
          <w:p w14:paraId="1F4D2D9E" w14:textId="77777777" w:rsidR="00C66AF1" w:rsidRPr="004C7CB4" w:rsidRDefault="00C66AF1" w:rsidP="00174914">
            <w:pPr>
              <w:jc w:val="both"/>
              <w:rPr>
                <w:rFonts w:ascii="Arial" w:hAnsi="Arial" w:cs="Arial"/>
              </w:rPr>
            </w:pPr>
          </w:p>
        </w:tc>
        <w:tc>
          <w:tcPr>
            <w:tcW w:w="790" w:type="pct"/>
          </w:tcPr>
          <w:p w14:paraId="6EDBD957" w14:textId="77777777" w:rsidR="00C66AF1" w:rsidRPr="004C7CB4" w:rsidRDefault="00C66AF1" w:rsidP="00174914">
            <w:pPr>
              <w:jc w:val="both"/>
              <w:rPr>
                <w:rFonts w:ascii="Arial" w:hAnsi="Arial" w:cs="Arial"/>
              </w:rPr>
            </w:pPr>
          </w:p>
        </w:tc>
        <w:tc>
          <w:tcPr>
            <w:tcW w:w="625" w:type="pct"/>
          </w:tcPr>
          <w:p w14:paraId="032DE1BC" w14:textId="77777777" w:rsidR="00C66AF1" w:rsidRPr="004C7CB4" w:rsidRDefault="00C66AF1" w:rsidP="00174914">
            <w:pPr>
              <w:jc w:val="both"/>
              <w:rPr>
                <w:rFonts w:ascii="Arial" w:hAnsi="Arial" w:cs="Arial"/>
              </w:rPr>
            </w:pPr>
          </w:p>
        </w:tc>
        <w:tc>
          <w:tcPr>
            <w:tcW w:w="930" w:type="pct"/>
          </w:tcPr>
          <w:p w14:paraId="123997FB" w14:textId="77777777" w:rsidR="00C66AF1" w:rsidRPr="004C7CB4" w:rsidRDefault="00C66AF1" w:rsidP="00174914">
            <w:pPr>
              <w:jc w:val="both"/>
              <w:rPr>
                <w:rFonts w:ascii="Arial" w:hAnsi="Arial" w:cs="Arial"/>
              </w:rPr>
            </w:pPr>
          </w:p>
        </w:tc>
      </w:tr>
      <w:tr w:rsidR="00C66AF1" w:rsidRPr="004C7CB4" w14:paraId="4B0E750D" w14:textId="77777777" w:rsidTr="00174914">
        <w:tc>
          <w:tcPr>
            <w:tcW w:w="1940" w:type="pct"/>
          </w:tcPr>
          <w:p w14:paraId="71EE7055" w14:textId="77777777" w:rsidR="00C66AF1" w:rsidRPr="004C7CB4" w:rsidRDefault="00C66AF1" w:rsidP="00174914">
            <w:pPr>
              <w:pStyle w:val="Prrafodelista"/>
              <w:numPr>
                <w:ilvl w:val="0"/>
                <w:numId w:val="577"/>
              </w:numPr>
              <w:ind w:left="314"/>
              <w:jc w:val="both"/>
              <w:rPr>
                <w:rFonts w:ascii="Arial" w:eastAsia="Times New Roman" w:hAnsi="Arial" w:cs="Arial"/>
              </w:rPr>
            </w:pPr>
            <w:r w:rsidRPr="004C7CB4">
              <w:rPr>
                <w:rFonts w:ascii="Arial" w:eastAsia="Times New Roman" w:hAnsi="Arial" w:cs="Arial"/>
              </w:rPr>
              <w:t>El equipo de trabajo lo hace en forma colaborativa y demuestran tener tolerancia, solución de conflictos y respeto hacia su compañero.</w:t>
            </w:r>
          </w:p>
        </w:tc>
        <w:tc>
          <w:tcPr>
            <w:tcW w:w="714" w:type="pct"/>
          </w:tcPr>
          <w:p w14:paraId="635866C9" w14:textId="77777777" w:rsidR="00C66AF1" w:rsidRPr="004C7CB4" w:rsidRDefault="00C66AF1" w:rsidP="00174914">
            <w:pPr>
              <w:jc w:val="both"/>
              <w:rPr>
                <w:rFonts w:ascii="Arial" w:hAnsi="Arial" w:cs="Arial"/>
              </w:rPr>
            </w:pPr>
          </w:p>
        </w:tc>
        <w:tc>
          <w:tcPr>
            <w:tcW w:w="790" w:type="pct"/>
          </w:tcPr>
          <w:p w14:paraId="516C1B3D" w14:textId="77777777" w:rsidR="00C66AF1" w:rsidRPr="004C7CB4" w:rsidRDefault="00C66AF1" w:rsidP="00174914">
            <w:pPr>
              <w:jc w:val="both"/>
              <w:rPr>
                <w:rFonts w:ascii="Arial" w:hAnsi="Arial" w:cs="Arial"/>
              </w:rPr>
            </w:pPr>
          </w:p>
        </w:tc>
        <w:tc>
          <w:tcPr>
            <w:tcW w:w="625" w:type="pct"/>
          </w:tcPr>
          <w:p w14:paraId="3B5DD46B" w14:textId="77777777" w:rsidR="00C66AF1" w:rsidRPr="004C7CB4" w:rsidRDefault="00C66AF1" w:rsidP="00174914">
            <w:pPr>
              <w:jc w:val="both"/>
              <w:rPr>
                <w:rFonts w:ascii="Arial" w:hAnsi="Arial" w:cs="Arial"/>
              </w:rPr>
            </w:pPr>
          </w:p>
        </w:tc>
        <w:tc>
          <w:tcPr>
            <w:tcW w:w="930" w:type="pct"/>
          </w:tcPr>
          <w:p w14:paraId="19AADDDF" w14:textId="77777777" w:rsidR="00C66AF1" w:rsidRPr="004C7CB4" w:rsidRDefault="00C66AF1" w:rsidP="00174914">
            <w:pPr>
              <w:jc w:val="both"/>
              <w:rPr>
                <w:rFonts w:ascii="Arial" w:hAnsi="Arial" w:cs="Arial"/>
              </w:rPr>
            </w:pPr>
          </w:p>
        </w:tc>
      </w:tr>
      <w:tr w:rsidR="00C66AF1" w:rsidRPr="004C7CB4" w14:paraId="0596F53B" w14:textId="77777777" w:rsidTr="00174914">
        <w:tc>
          <w:tcPr>
            <w:tcW w:w="5000" w:type="pct"/>
            <w:gridSpan w:val="5"/>
          </w:tcPr>
          <w:p w14:paraId="04AD40AE" w14:textId="77777777" w:rsidR="00C66AF1" w:rsidRPr="004C7CB4" w:rsidRDefault="00C66AF1" w:rsidP="00174914">
            <w:pPr>
              <w:jc w:val="both"/>
              <w:rPr>
                <w:rFonts w:ascii="Arial" w:hAnsi="Arial" w:cs="Arial"/>
              </w:rPr>
            </w:pPr>
            <w:r w:rsidRPr="004C7CB4">
              <w:rPr>
                <w:rFonts w:ascii="Arial" w:hAnsi="Arial" w:cs="Arial"/>
                <w:lang w:val="es-CR" w:eastAsia="es-CR"/>
              </w:rPr>
              <w:t>Valor 24 puntos. Para obtener la nota se utiliza regla 3.</w:t>
            </w:r>
          </w:p>
        </w:tc>
      </w:tr>
    </w:tbl>
    <w:p w14:paraId="0B4A9DBF" w14:textId="77777777" w:rsidR="00C66AF1" w:rsidRPr="004C7CB4" w:rsidRDefault="00C66AF1" w:rsidP="00C66AF1">
      <w:pPr>
        <w:jc w:val="both"/>
        <w:rPr>
          <w:rFonts w:ascii="Arial" w:hAnsi="Arial" w:cs="Arial"/>
          <w:b/>
          <w:bCs/>
        </w:rPr>
      </w:pPr>
    </w:p>
    <w:p w14:paraId="48925C89" w14:textId="77777777" w:rsidR="00C66AF1" w:rsidRPr="004C7CB4" w:rsidRDefault="00C66AF1" w:rsidP="00C66AF1">
      <w:pPr>
        <w:jc w:val="both"/>
        <w:rPr>
          <w:rFonts w:ascii="Arial" w:hAnsi="Arial" w:cs="Arial"/>
        </w:rPr>
      </w:pPr>
      <w:r w:rsidRPr="004C7CB4">
        <w:rPr>
          <w:rFonts w:ascii="Arial" w:eastAsia="Arial" w:hAnsi="Arial" w:cs="Arial"/>
          <w:b/>
          <w:bCs/>
          <w:lang w:val="es"/>
        </w:rPr>
        <w:t>Proyecto final</w:t>
      </w:r>
      <w:r w:rsidRPr="004C7CB4">
        <w:rPr>
          <w:rFonts w:ascii="Arial" w:hAnsi="Arial" w:cs="Arial"/>
          <w:b/>
          <w:bCs/>
        </w:rPr>
        <w:t>:</w:t>
      </w:r>
      <w:r w:rsidRPr="004C7CB4">
        <w:rPr>
          <w:rFonts w:ascii="Arial" w:hAnsi="Arial" w:cs="Arial"/>
        </w:rPr>
        <w:t xml:space="preserve"> El proyecto consiste en situar al educando en un contexto que imite algún aspecto de la realidad y en establecer en ese ambiente situaciones, problémicas o reproductivas, similares a las que él deberá enfrentar en su desempeño profesional contribuyendo a elevar la calidad del proceso de aprendizaje. Se desarrollan las competencias de trabajo colaborativo, competencias de aprender a aprender para investigar, de lectura y escritura sobre un tema en particular, cuyos marcos teóricos se verán aplicados en contextos reales. Con las temáticas correspondientes del curso Econometría Financiera de manera colaborativa entre los estudiantes y con el acompañamiento del docente. Se solicitará a los estudiantes un modelo de predicción de precios </w:t>
      </w:r>
      <w:r w:rsidRPr="004C7CB4">
        <w:rPr>
          <w:rFonts w:ascii="Arial" w:hAnsi="Arial" w:cs="Arial"/>
        </w:rPr>
        <w:lastRenderedPageBreak/>
        <w:t>de activos financieros para una empresa específica, que analicen los riesgos financieros de una inversión en particular, estos proyectos deben exponerse y discutirse para fomentar la participación y el aprendizaje colaborativo. El proyecto es un trabajo colaborativo en grupos de estudiantes no mayores a los 4 integrantes, en donde se desarrollará la solución, con la participación periódica del docente que asesorará el avance de este. Se desarrolla de manera grupal, y se presenta un avance en la semana 7 y la entrega final en semana 15.</w:t>
      </w:r>
    </w:p>
    <w:p w14:paraId="31F4DDCB" w14:textId="77777777" w:rsidR="00C66AF1" w:rsidRPr="004C7CB4" w:rsidRDefault="00C66AF1" w:rsidP="00C66AF1">
      <w:pPr>
        <w:jc w:val="both"/>
        <w:rPr>
          <w:rFonts w:ascii="Arial" w:hAnsi="Arial" w:cs="Arial"/>
        </w:rPr>
      </w:pPr>
      <w:r w:rsidRPr="004C7CB4">
        <w:rPr>
          <w:rFonts w:ascii="Arial" w:hAnsi="Arial" w:cs="Arial"/>
          <w:b/>
          <w:bCs/>
          <w:lang w:val="es-ES"/>
        </w:rPr>
        <w:t>Indicaciones:</w:t>
      </w:r>
    </w:p>
    <w:p w14:paraId="19ED8F69" w14:textId="77777777" w:rsidR="00C66AF1" w:rsidRPr="004C7CB4" w:rsidRDefault="00C66AF1" w:rsidP="00C66AF1">
      <w:pPr>
        <w:pStyle w:val="Prrafodelista"/>
        <w:numPr>
          <w:ilvl w:val="0"/>
          <w:numId w:val="578"/>
        </w:numPr>
        <w:tabs>
          <w:tab w:val="left" w:pos="0"/>
          <w:tab w:val="left" w:pos="720"/>
        </w:tabs>
        <w:spacing w:after="0" w:line="257" w:lineRule="auto"/>
        <w:jc w:val="both"/>
        <w:rPr>
          <w:rFonts w:ascii="Arial" w:hAnsi="Arial" w:cs="Arial"/>
          <w:lang w:val="es-ES"/>
        </w:rPr>
      </w:pPr>
      <w:r w:rsidRPr="004C7CB4">
        <w:rPr>
          <w:rFonts w:ascii="Arial" w:hAnsi="Arial" w:cs="Arial"/>
          <w:lang w:val="es-ES"/>
        </w:rPr>
        <w:t>Identificación del escenario: cada equipo de trabajo debe seleccionar un problema de carácter económico-financiero real o simulado que sea relevante y desafiante.</w:t>
      </w:r>
    </w:p>
    <w:p w14:paraId="49A380BE" w14:textId="77777777" w:rsidR="00C66AF1" w:rsidRPr="004C7CB4" w:rsidRDefault="00C66AF1" w:rsidP="00C66AF1">
      <w:pPr>
        <w:pStyle w:val="Prrafodelista"/>
        <w:numPr>
          <w:ilvl w:val="0"/>
          <w:numId w:val="578"/>
        </w:numPr>
        <w:tabs>
          <w:tab w:val="left" w:pos="0"/>
          <w:tab w:val="left" w:pos="720"/>
        </w:tabs>
        <w:spacing w:after="0" w:line="257" w:lineRule="auto"/>
        <w:jc w:val="both"/>
        <w:rPr>
          <w:rFonts w:ascii="Arial" w:hAnsi="Arial" w:cs="Arial"/>
          <w:lang w:val="es-ES"/>
        </w:rPr>
      </w:pPr>
      <w:r w:rsidRPr="004C7CB4">
        <w:rPr>
          <w:rFonts w:ascii="Arial" w:hAnsi="Arial" w:cs="Arial"/>
          <w:lang w:val="es-ES"/>
        </w:rPr>
        <w:t>Recopilación de datos: cada equipo de trabajo debe obtener datos reales o generar escenarios basados en información auténtica del entorno financiero a analizar.</w:t>
      </w:r>
    </w:p>
    <w:p w14:paraId="208ECB72" w14:textId="77777777" w:rsidR="00C66AF1" w:rsidRPr="004C7CB4" w:rsidRDefault="00C66AF1" w:rsidP="00C66AF1">
      <w:pPr>
        <w:pStyle w:val="Prrafodelista"/>
        <w:numPr>
          <w:ilvl w:val="0"/>
          <w:numId w:val="578"/>
        </w:numPr>
        <w:tabs>
          <w:tab w:val="left" w:pos="0"/>
          <w:tab w:val="left" w:pos="720"/>
        </w:tabs>
        <w:spacing w:after="0" w:line="257" w:lineRule="auto"/>
        <w:jc w:val="both"/>
        <w:rPr>
          <w:rFonts w:ascii="Arial" w:hAnsi="Arial" w:cs="Arial"/>
          <w:lang w:val="es-ES"/>
        </w:rPr>
      </w:pPr>
      <w:r w:rsidRPr="004C7CB4">
        <w:rPr>
          <w:rFonts w:ascii="Arial" w:hAnsi="Arial" w:cs="Arial"/>
          <w:lang w:val="es-ES"/>
        </w:rPr>
        <w:t>Aplicación de herramientas econométricas: cada equipo de trabajo debe utilizar modelos econométricos y técnicas de análisis financiero para abordar el problema planteado.</w:t>
      </w:r>
    </w:p>
    <w:p w14:paraId="211FA6C3" w14:textId="77777777" w:rsidR="00C66AF1" w:rsidRPr="004C7CB4" w:rsidRDefault="00C66AF1" w:rsidP="00C66AF1">
      <w:pPr>
        <w:pStyle w:val="Prrafodelista"/>
        <w:numPr>
          <w:ilvl w:val="0"/>
          <w:numId w:val="578"/>
        </w:numPr>
        <w:tabs>
          <w:tab w:val="left" w:pos="0"/>
          <w:tab w:val="left" w:pos="720"/>
        </w:tabs>
        <w:spacing w:after="0" w:line="257" w:lineRule="auto"/>
        <w:jc w:val="both"/>
        <w:rPr>
          <w:rFonts w:ascii="Arial" w:hAnsi="Arial" w:cs="Arial"/>
          <w:lang w:val="es-ES"/>
        </w:rPr>
      </w:pPr>
      <w:r w:rsidRPr="004C7CB4">
        <w:rPr>
          <w:rFonts w:ascii="Arial" w:hAnsi="Arial" w:cs="Arial"/>
          <w:lang w:val="es-ES"/>
        </w:rPr>
        <w:t>Interpretación de resultados: cada equipo de trabajo debe extraer conclusiones significativas a partir del análisis realizado y su relevancia en el contexto financiero.</w:t>
      </w:r>
    </w:p>
    <w:p w14:paraId="564D5237" w14:textId="77777777" w:rsidR="00C66AF1" w:rsidRPr="004C7CB4" w:rsidRDefault="00C66AF1" w:rsidP="00C66AF1">
      <w:pPr>
        <w:pStyle w:val="Prrafodelista"/>
        <w:numPr>
          <w:ilvl w:val="0"/>
          <w:numId w:val="578"/>
        </w:numPr>
        <w:tabs>
          <w:tab w:val="left" w:pos="0"/>
          <w:tab w:val="left" w:pos="720"/>
        </w:tabs>
        <w:spacing w:after="0" w:line="257" w:lineRule="auto"/>
        <w:jc w:val="both"/>
        <w:rPr>
          <w:rFonts w:ascii="Arial" w:hAnsi="Arial" w:cs="Arial"/>
          <w:lang w:val="es-ES"/>
        </w:rPr>
      </w:pPr>
      <w:r w:rsidRPr="004C7CB4">
        <w:rPr>
          <w:rFonts w:ascii="Arial" w:hAnsi="Arial" w:cs="Arial"/>
          <w:lang w:val="es-ES"/>
        </w:rPr>
        <w:t>Evaluación crítica: cada equipo de trabajo debe analizar las limitaciones y supuestos de los modelos utilizados, y su aplicabilidad en situaciones reales.</w:t>
      </w:r>
    </w:p>
    <w:p w14:paraId="6F57FDD7" w14:textId="77777777" w:rsidR="00C66AF1" w:rsidRPr="004C7CB4" w:rsidRDefault="00C66AF1" w:rsidP="00C66AF1">
      <w:pPr>
        <w:pStyle w:val="Prrafodelista"/>
        <w:numPr>
          <w:ilvl w:val="0"/>
          <w:numId w:val="578"/>
        </w:numPr>
        <w:tabs>
          <w:tab w:val="left" w:pos="0"/>
          <w:tab w:val="left" w:pos="720"/>
        </w:tabs>
        <w:spacing w:after="0" w:line="257" w:lineRule="auto"/>
        <w:jc w:val="both"/>
        <w:rPr>
          <w:rFonts w:ascii="Arial" w:hAnsi="Arial" w:cs="Arial"/>
          <w:lang w:val="es-ES"/>
        </w:rPr>
      </w:pPr>
      <w:r w:rsidRPr="004C7CB4">
        <w:rPr>
          <w:rFonts w:ascii="Arial" w:hAnsi="Arial" w:cs="Arial"/>
          <w:lang w:val="es-ES"/>
        </w:rPr>
        <w:t>Propuesta de soluciones: cada equipo de trabajo debe anotar recomendaciones o soluciones basadas en los resultados obtenidos y su impacto en el entorno financiero.</w:t>
      </w:r>
    </w:p>
    <w:p w14:paraId="1DB21698" w14:textId="77777777" w:rsidR="00C66AF1" w:rsidRPr="004C7CB4" w:rsidRDefault="00C66AF1" w:rsidP="00C66AF1">
      <w:pPr>
        <w:pStyle w:val="Prrafodelista"/>
        <w:numPr>
          <w:ilvl w:val="0"/>
          <w:numId w:val="578"/>
        </w:numPr>
        <w:tabs>
          <w:tab w:val="left" w:pos="0"/>
          <w:tab w:val="left" w:pos="720"/>
        </w:tabs>
        <w:spacing w:after="0" w:line="257" w:lineRule="auto"/>
        <w:jc w:val="both"/>
        <w:rPr>
          <w:rFonts w:ascii="Arial" w:hAnsi="Arial" w:cs="Arial"/>
          <w:lang w:val="es-ES"/>
        </w:rPr>
      </w:pPr>
      <w:r w:rsidRPr="004C7CB4">
        <w:rPr>
          <w:rFonts w:ascii="Arial" w:hAnsi="Arial" w:cs="Arial"/>
          <w:lang w:val="es-ES"/>
        </w:rPr>
        <w:t>Adaptación a escenarios cambiantes: cada equipo de trabajo debe considerar la robustez de los modelos ante cambios en el entorno financiero y la actualización constante de enfoques, además entregar un trabajo escrito y presentar su trabajo realizado utilizando alguna herramienta dinámica para presentaciones.</w:t>
      </w:r>
    </w:p>
    <w:p w14:paraId="541997DD" w14:textId="77777777" w:rsidR="00C66AF1" w:rsidRPr="004C7CB4" w:rsidRDefault="00C66AF1" w:rsidP="00C66AF1">
      <w:pPr>
        <w:contextualSpacing/>
        <w:jc w:val="both"/>
        <w:rPr>
          <w:rFonts w:ascii="Arial" w:hAnsi="Arial" w:cs="Arial"/>
          <w:b/>
          <w:bCs/>
          <w:highlight w:val="yellow"/>
          <w:lang w:eastAsia="es-CR"/>
        </w:rPr>
      </w:pPr>
    </w:p>
    <w:p w14:paraId="74E3E089" w14:textId="77777777" w:rsidR="00C66AF1" w:rsidRPr="004C7CB4" w:rsidRDefault="00C66AF1" w:rsidP="00C66AF1">
      <w:pPr>
        <w:ind w:hanging="360"/>
        <w:jc w:val="both"/>
        <w:rPr>
          <w:rFonts w:ascii="Arial" w:hAnsi="Arial" w:cs="Arial"/>
          <w:b/>
          <w:bCs/>
        </w:rPr>
      </w:pPr>
      <w:r w:rsidRPr="004C7CB4">
        <w:rPr>
          <w:rFonts w:ascii="Arial" w:hAnsi="Arial" w:cs="Arial"/>
          <w:b/>
          <w:bCs/>
        </w:rPr>
        <w:t xml:space="preserve"> Las instrucciones para desarrollar el proyecto son las siguientes: </w:t>
      </w:r>
    </w:p>
    <w:p w14:paraId="6529CD25" w14:textId="77777777" w:rsidR="00C66AF1" w:rsidRPr="004C7CB4" w:rsidRDefault="00C66AF1" w:rsidP="00C66AF1">
      <w:pPr>
        <w:ind w:hanging="360"/>
        <w:jc w:val="both"/>
        <w:rPr>
          <w:rFonts w:ascii="Arial" w:hAnsi="Arial" w:cs="Arial"/>
        </w:rPr>
      </w:pPr>
      <w:r w:rsidRPr="004C7CB4">
        <w:rPr>
          <w:rFonts w:ascii="Arial" w:hAnsi="Arial" w:cs="Arial"/>
        </w:rPr>
        <w:t>Descripción general del requerimiento – Modelando la Volatilidad de los Mercados Financieros</w:t>
      </w:r>
    </w:p>
    <w:p w14:paraId="0FAFFB81" w14:textId="77777777" w:rsidR="00C66AF1" w:rsidRPr="004C7CB4" w:rsidRDefault="00C66AF1" w:rsidP="00C66AF1">
      <w:pPr>
        <w:jc w:val="both"/>
        <w:rPr>
          <w:rFonts w:ascii="Arial" w:hAnsi="Arial" w:cs="Arial"/>
        </w:rPr>
      </w:pPr>
      <w:r w:rsidRPr="004C7CB4">
        <w:rPr>
          <w:rFonts w:ascii="Arial" w:hAnsi="Arial" w:cs="Arial"/>
        </w:rPr>
        <w:t>Los estudiantes formarán equipos de cuatro personas para abordar un desafío crucial en la econometría financiera: modelar y predecir la volatilidad de los mercados financieros, tomando en cuenta que la volatilidad es esencial en la toma de decisiones financieras, y su modelado efectivo tiene implicaciones directas en la gestión de riesgos, la valoración de activos y la toma de decisiones estratégicas.</w:t>
      </w:r>
    </w:p>
    <w:p w14:paraId="6D504F63" w14:textId="77777777" w:rsidR="00C66AF1" w:rsidRPr="004C7CB4" w:rsidRDefault="00C66AF1" w:rsidP="00C66AF1">
      <w:pPr>
        <w:jc w:val="both"/>
        <w:rPr>
          <w:rFonts w:ascii="Arial" w:hAnsi="Arial" w:cs="Arial"/>
        </w:rPr>
      </w:pPr>
      <w:r w:rsidRPr="004C7CB4">
        <w:rPr>
          <w:rFonts w:ascii="Arial" w:hAnsi="Arial" w:cs="Arial"/>
        </w:rPr>
        <w:t>Le han solicitado a su equipo de trabajo que les desarrollen la solución según requerimientos que se expondrán a continuación, pero ellos aceptan propuestas adicionales de los estudiantes si no afectan los requerimientos originales.</w:t>
      </w:r>
    </w:p>
    <w:p w14:paraId="3D028CC4" w14:textId="77777777" w:rsidR="00C66AF1" w:rsidRPr="004C7CB4" w:rsidRDefault="00C66AF1" w:rsidP="00C66AF1">
      <w:pPr>
        <w:jc w:val="both"/>
        <w:rPr>
          <w:rFonts w:ascii="Arial" w:hAnsi="Arial" w:cs="Arial"/>
          <w:bCs/>
        </w:rPr>
      </w:pPr>
      <w:r w:rsidRPr="004C7CB4">
        <w:rPr>
          <w:rFonts w:ascii="Arial" w:hAnsi="Arial" w:cs="Arial"/>
          <w:bCs/>
        </w:rPr>
        <w:t>Condiciones técnicas del requerimiento</w:t>
      </w:r>
    </w:p>
    <w:p w14:paraId="25DF022A" w14:textId="77777777" w:rsidR="00C66AF1" w:rsidRPr="004C7CB4" w:rsidRDefault="00C66AF1" w:rsidP="00C66AF1">
      <w:pPr>
        <w:jc w:val="both"/>
        <w:rPr>
          <w:rFonts w:ascii="Arial" w:hAnsi="Arial" w:cs="Arial"/>
        </w:rPr>
      </w:pPr>
      <w:r w:rsidRPr="004C7CB4">
        <w:rPr>
          <w:rFonts w:ascii="Arial" w:hAnsi="Arial" w:cs="Arial"/>
        </w:rPr>
        <w:t>Los equipos identificarán y recopilarán datos de series temporales de distintos instrumentos financieros, como acciones, bonos o divisas, y aplicarán técnicas econométricas avanzadas para analizar la volatilidad, utilizando modelos como ARCH/GARCH, SV o cualquier otro enfoque innovador apropiado.</w:t>
      </w:r>
    </w:p>
    <w:p w14:paraId="7762B941" w14:textId="77777777" w:rsidR="00C66AF1" w:rsidRPr="004C7CB4" w:rsidRDefault="00C66AF1" w:rsidP="00C66AF1">
      <w:pPr>
        <w:jc w:val="both"/>
        <w:rPr>
          <w:rFonts w:ascii="Arial" w:hAnsi="Arial" w:cs="Arial"/>
          <w:bCs/>
        </w:rPr>
      </w:pPr>
      <w:r w:rsidRPr="004C7CB4">
        <w:rPr>
          <w:rFonts w:ascii="Arial" w:hAnsi="Arial" w:cs="Arial"/>
          <w:bCs/>
        </w:rPr>
        <w:t xml:space="preserve">El proyecto no solo se centrará en la aplicación de modelos econométricos, sino también en la interpretación de los resultados y en la comunicación efectiva de las implicaciones económicas y </w:t>
      </w:r>
      <w:r w:rsidRPr="004C7CB4">
        <w:rPr>
          <w:rFonts w:ascii="Arial" w:hAnsi="Arial" w:cs="Arial"/>
          <w:bCs/>
        </w:rPr>
        <w:lastRenderedPageBreak/>
        <w:t>financieras de sus hallazgos. Los equipos deberán presentar informes detallados y realizar presentaciones orales, simulando la presentación de resultados a inversores o comités de riesgo.</w:t>
      </w:r>
    </w:p>
    <w:p w14:paraId="2169F511" w14:textId="77777777" w:rsidR="00C66AF1" w:rsidRPr="004C7CB4" w:rsidRDefault="00C66AF1" w:rsidP="00C66AF1">
      <w:pPr>
        <w:jc w:val="both"/>
        <w:rPr>
          <w:rFonts w:ascii="Arial" w:hAnsi="Arial" w:cs="Arial"/>
          <w:bCs/>
        </w:rPr>
      </w:pPr>
      <w:r w:rsidRPr="004C7CB4">
        <w:rPr>
          <w:rFonts w:ascii="Arial" w:hAnsi="Arial" w:cs="Arial"/>
          <w:bCs/>
        </w:rPr>
        <w:t>Además, para simular un entorno más realista, los estudiantes pueden considerar la inclusión de eventos externos, como anuncios económicos importantes o crisis financieras, y evaluar cómo estos eventos afectan la volatilidad de los mercados.</w:t>
      </w:r>
    </w:p>
    <w:tbl>
      <w:tblPr>
        <w:tblStyle w:val="Tablaconcuadrcula"/>
        <w:tblW w:w="5000" w:type="pct"/>
        <w:tblLook w:val="04A0" w:firstRow="1" w:lastRow="0" w:firstColumn="1" w:lastColumn="0" w:noHBand="0" w:noVBand="1"/>
      </w:tblPr>
      <w:tblGrid>
        <w:gridCol w:w="2051"/>
        <w:gridCol w:w="1672"/>
        <w:gridCol w:w="1806"/>
        <w:gridCol w:w="157"/>
        <w:gridCol w:w="1756"/>
        <w:gridCol w:w="1953"/>
      </w:tblGrid>
      <w:tr w:rsidR="00C66AF1" w:rsidRPr="004C7CB4" w14:paraId="757AC88F" w14:textId="77777777" w:rsidTr="00174914">
        <w:tc>
          <w:tcPr>
            <w:tcW w:w="5000" w:type="pct"/>
            <w:gridSpan w:val="6"/>
          </w:tcPr>
          <w:p w14:paraId="78EB49CA" w14:textId="77777777" w:rsidR="00C66AF1" w:rsidRPr="004C7CB4" w:rsidRDefault="00C66AF1" w:rsidP="00174914">
            <w:pPr>
              <w:spacing w:before="100" w:beforeAutospacing="1" w:after="100" w:afterAutospacing="1"/>
              <w:jc w:val="both"/>
              <w:rPr>
                <w:rFonts w:ascii="Arial" w:hAnsi="Arial" w:cs="Arial"/>
                <w:b/>
                <w:highlight w:val="yellow"/>
                <w:lang w:eastAsia="es-CR"/>
              </w:rPr>
            </w:pPr>
            <w:r w:rsidRPr="004C7CB4">
              <w:rPr>
                <w:rFonts w:ascii="Arial" w:hAnsi="Arial" w:cs="Arial"/>
                <w:b/>
                <w:bCs/>
                <w:lang w:eastAsia="es-CR"/>
              </w:rPr>
              <w:t>Curso: Econometría Financiera</w:t>
            </w:r>
          </w:p>
        </w:tc>
      </w:tr>
      <w:tr w:rsidR="00C66AF1" w:rsidRPr="004C7CB4" w14:paraId="2D4B2FAD" w14:textId="77777777" w:rsidTr="00174914">
        <w:tc>
          <w:tcPr>
            <w:tcW w:w="5000" w:type="pct"/>
            <w:gridSpan w:val="6"/>
          </w:tcPr>
          <w:p w14:paraId="026D11A9" w14:textId="77777777" w:rsidR="00C66AF1" w:rsidRPr="004C7CB4" w:rsidRDefault="00C66AF1"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Título: Proyecto Final</w:t>
            </w:r>
          </w:p>
        </w:tc>
      </w:tr>
      <w:tr w:rsidR="00C66AF1" w:rsidRPr="004C7CB4" w14:paraId="78B963E5" w14:textId="77777777" w:rsidTr="00174914">
        <w:tc>
          <w:tcPr>
            <w:tcW w:w="1058" w:type="pct"/>
          </w:tcPr>
          <w:p w14:paraId="3870CAEE" w14:textId="77777777" w:rsidR="00C66AF1" w:rsidRPr="004C7CB4" w:rsidRDefault="00C66AF1" w:rsidP="00174914">
            <w:pPr>
              <w:spacing w:before="100" w:beforeAutospacing="1" w:after="100" w:afterAutospacing="1"/>
              <w:jc w:val="both"/>
              <w:rPr>
                <w:rFonts w:ascii="Arial" w:hAnsi="Arial" w:cs="Arial"/>
                <w:lang w:eastAsia="es-CR"/>
              </w:rPr>
            </w:pPr>
            <w:r w:rsidRPr="004C7CB4">
              <w:rPr>
                <w:rFonts w:ascii="Arial" w:hAnsi="Arial" w:cs="Arial"/>
                <w:lang w:eastAsia="es-CR"/>
              </w:rPr>
              <w:t>Producto:</w:t>
            </w:r>
          </w:p>
        </w:tc>
        <w:tc>
          <w:tcPr>
            <w:tcW w:w="3942" w:type="pct"/>
            <w:gridSpan w:val="5"/>
          </w:tcPr>
          <w:p w14:paraId="5A25D717" w14:textId="77777777" w:rsidR="00C66AF1" w:rsidRPr="004C7CB4" w:rsidRDefault="00C66AF1" w:rsidP="00174914">
            <w:pPr>
              <w:spacing w:before="100" w:beforeAutospacing="1" w:after="100" w:afterAutospacing="1"/>
              <w:jc w:val="both"/>
              <w:rPr>
                <w:rFonts w:ascii="Arial" w:hAnsi="Arial" w:cs="Arial"/>
                <w:lang w:eastAsia="es-CR"/>
              </w:rPr>
            </w:pPr>
            <w:r w:rsidRPr="004C7CB4">
              <w:rPr>
                <w:rFonts w:ascii="Arial" w:hAnsi="Arial" w:cs="Arial"/>
                <w:lang w:eastAsia="es-CR"/>
              </w:rPr>
              <w:t>Informe técnico del Proyecto Final (Evidencia)</w:t>
            </w:r>
          </w:p>
        </w:tc>
      </w:tr>
      <w:tr w:rsidR="00C66AF1" w:rsidRPr="004C7CB4" w14:paraId="5F894678" w14:textId="77777777" w:rsidTr="00174914">
        <w:tc>
          <w:tcPr>
            <w:tcW w:w="1058" w:type="pct"/>
          </w:tcPr>
          <w:p w14:paraId="7B3A4086" w14:textId="77777777" w:rsidR="00C66AF1" w:rsidRPr="004C7CB4" w:rsidRDefault="00C66AF1" w:rsidP="00174914">
            <w:pPr>
              <w:spacing w:before="100" w:beforeAutospacing="1" w:after="100" w:afterAutospacing="1"/>
              <w:jc w:val="both"/>
              <w:rPr>
                <w:rFonts w:ascii="Arial" w:hAnsi="Arial" w:cs="Arial"/>
                <w:lang w:eastAsia="es-CR"/>
              </w:rPr>
            </w:pPr>
            <w:r w:rsidRPr="004C7CB4">
              <w:rPr>
                <w:rFonts w:ascii="Arial" w:hAnsi="Arial" w:cs="Arial"/>
                <w:lang w:eastAsia="es-CR"/>
              </w:rPr>
              <w:t>Valor:</w:t>
            </w:r>
          </w:p>
        </w:tc>
        <w:tc>
          <w:tcPr>
            <w:tcW w:w="3942" w:type="pct"/>
            <w:gridSpan w:val="5"/>
          </w:tcPr>
          <w:p w14:paraId="04CA4A19" w14:textId="77777777" w:rsidR="00C66AF1" w:rsidRPr="004C7CB4" w:rsidRDefault="00C66AF1" w:rsidP="00174914">
            <w:pPr>
              <w:spacing w:before="100" w:beforeAutospacing="1" w:after="100" w:afterAutospacing="1"/>
              <w:jc w:val="both"/>
              <w:rPr>
                <w:rFonts w:ascii="Arial" w:hAnsi="Arial" w:cs="Arial"/>
                <w:lang w:eastAsia="es-CR"/>
              </w:rPr>
            </w:pPr>
            <w:r w:rsidRPr="004C7CB4">
              <w:rPr>
                <w:rFonts w:ascii="Arial" w:hAnsi="Arial" w:cs="Arial"/>
                <w:lang w:eastAsia="es-CR"/>
              </w:rPr>
              <w:t>40%</w:t>
            </w:r>
          </w:p>
        </w:tc>
      </w:tr>
      <w:tr w:rsidR="00C66AF1" w:rsidRPr="004C7CB4" w14:paraId="77BDB445" w14:textId="77777777" w:rsidTr="00174914">
        <w:tc>
          <w:tcPr>
            <w:tcW w:w="1058" w:type="pct"/>
          </w:tcPr>
          <w:p w14:paraId="30615BF0" w14:textId="77777777" w:rsidR="00C66AF1" w:rsidRPr="004C7CB4" w:rsidRDefault="00C66AF1" w:rsidP="00174914">
            <w:pPr>
              <w:spacing w:before="100" w:beforeAutospacing="1" w:after="100" w:afterAutospacing="1"/>
              <w:jc w:val="both"/>
              <w:rPr>
                <w:rFonts w:ascii="Arial" w:hAnsi="Arial" w:cs="Arial"/>
                <w:lang w:eastAsia="es-CR"/>
              </w:rPr>
            </w:pPr>
            <w:r w:rsidRPr="004C7CB4">
              <w:rPr>
                <w:rFonts w:ascii="Arial" w:hAnsi="Arial" w:cs="Arial"/>
                <w:lang w:eastAsia="es-CR"/>
              </w:rPr>
              <w:t>Población:</w:t>
            </w:r>
          </w:p>
        </w:tc>
        <w:tc>
          <w:tcPr>
            <w:tcW w:w="3942" w:type="pct"/>
            <w:gridSpan w:val="5"/>
          </w:tcPr>
          <w:p w14:paraId="2210C0B5" w14:textId="77777777" w:rsidR="00C66AF1" w:rsidRPr="004C7CB4" w:rsidRDefault="00C66AF1" w:rsidP="00174914">
            <w:pPr>
              <w:spacing w:before="100" w:beforeAutospacing="1" w:after="100" w:afterAutospacing="1"/>
              <w:jc w:val="both"/>
              <w:rPr>
                <w:rFonts w:ascii="Arial" w:hAnsi="Arial" w:cs="Arial"/>
                <w:lang w:eastAsia="es-CR"/>
              </w:rPr>
            </w:pPr>
            <w:r w:rsidRPr="004C7CB4">
              <w:rPr>
                <w:rFonts w:ascii="Arial" w:hAnsi="Arial" w:cs="Arial"/>
                <w:lang w:eastAsia="es-CR"/>
              </w:rPr>
              <w:t>Estudiantes de Economía.</w:t>
            </w:r>
          </w:p>
        </w:tc>
      </w:tr>
      <w:tr w:rsidR="00C66AF1" w:rsidRPr="004C7CB4" w14:paraId="73FD347D" w14:textId="77777777" w:rsidTr="00174914">
        <w:trPr>
          <w:trHeight w:val="1814"/>
        </w:trPr>
        <w:tc>
          <w:tcPr>
            <w:tcW w:w="5000" w:type="pct"/>
            <w:gridSpan w:val="6"/>
          </w:tcPr>
          <w:p w14:paraId="43B9B713" w14:textId="77777777" w:rsidR="00C66AF1" w:rsidRPr="004C7CB4" w:rsidRDefault="00C66AF1" w:rsidP="00174914">
            <w:pPr>
              <w:pStyle w:val="Prrafodelista"/>
              <w:numPr>
                <w:ilvl w:val="0"/>
                <w:numId w:val="641"/>
              </w:numPr>
              <w:spacing w:before="100" w:beforeAutospacing="1" w:after="100" w:afterAutospacing="1"/>
              <w:jc w:val="both"/>
              <w:rPr>
                <w:rFonts w:ascii="Arial" w:hAnsi="Arial" w:cs="Arial"/>
                <w:lang w:eastAsia="es-CR"/>
              </w:rPr>
            </w:pPr>
            <w:r w:rsidRPr="004C7CB4">
              <w:rPr>
                <w:rFonts w:ascii="Arial" w:hAnsi="Arial" w:cs="Arial"/>
                <w:lang w:eastAsia="es-CR"/>
              </w:rPr>
              <w:t xml:space="preserve">Esta rúbrica es analítica y se recomienda su empleo cuando la formación de los estudiantes abarca temas complejos. </w:t>
            </w:r>
          </w:p>
          <w:p w14:paraId="46B11F0E" w14:textId="77777777" w:rsidR="00C66AF1" w:rsidRPr="004C7CB4" w:rsidRDefault="00C66AF1" w:rsidP="00174914">
            <w:pPr>
              <w:pStyle w:val="Prrafodelista"/>
              <w:numPr>
                <w:ilvl w:val="0"/>
                <w:numId w:val="641"/>
              </w:numPr>
              <w:spacing w:before="100" w:beforeAutospacing="1" w:after="100" w:afterAutospacing="1"/>
              <w:jc w:val="both"/>
              <w:rPr>
                <w:rFonts w:ascii="Arial" w:hAnsi="Arial" w:cs="Arial"/>
                <w:lang w:eastAsia="es-CR"/>
              </w:rPr>
            </w:pPr>
            <w:r w:rsidRPr="004C7CB4">
              <w:rPr>
                <w:rFonts w:ascii="Arial" w:hAnsi="Arial" w:cs="Arial"/>
                <w:lang w:eastAsia="es-CR"/>
              </w:rPr>
              <w:t>Esta rúbrica enfatiza los pasos a seguir para la elaboración de un informe técnico del proyecto Final.</w:t>
            </w:r>
          </w:p>
          <w:p w14:paraId="14013D0C" w14:textId="77777777" w:rsidR="00C66AF1" w:rsidRPr="004C7CB4" w:rsidRDefault="00C66AF1" w:rsidP="00174914">
            <w:pPr>
              <w:pStyle w:val="Prrafodelista"/>
              <w:numPr>
                <w:ilvl w:val="0"/>
                <w:numId w:val="641"/>
              </w:numPr>
              <w:spacing w:before="100" w:beforeAutospacing="1" w:after="100" w:afterAutospacing="1"/>
              <w:jc w:val="both"/>
              <w:rPr>
                <w:rFonts w:ascii="Arial" w:hAnsi="Arial" w:cs="Arial"/>
                <w:lang w:eastAsia="es-CR"/>
              </w:rPr>
            </w:pPr>
            <w:r w:rsidRPr="004C7CB4">
              <w:rPr>
                <w:rFonts w:ascii="Arial" w:hAnsi="Arial" w:cs="Arial"/>
                <w:lang w:eastAsia="es-CR"/>
              </w:rPr>
              <w:t xml:space="preserve">El docente debe explicar los </w:t>
            </w:r>
            <w:r w:rsidRPr="004C7CB4">
              <w:rPr>
                <w:rFonts w:ascii="Arial" w:hAnsi="Arial" w:cs="Arial"/>
                <w:b/>
                <w:bCs/>
                <w:lang w:eastAsia="es-CR"/>
              </w:rPr>
              <w:t>niveles de dominio</w:t>
            </w:r>
            <w:r w:rsidRPr="004C7CB4">
              <w:rPr>
                <w:rFonts w:ascii="Arial" w:hAnsi="Arial" w:cs="Arial"/>
                <w:lang w:eastAsia="es-CR"/>
              </w:rPr>
              <w:t xml:space="preserve"> y sus descriptores, empezando por el nivel más bajo hasta el superior, siguiendo una taxonomía socioformativa. Se debe garantizar la superación de cada nivel antes de pasar al siguiente.</w:t>
            </w:r>
          </w:p>
          <w:p w14:paraId="0E8FAA7D" w14:textId="77777777" w:rsidR="00C66AF1" w:rsidRPr="004C7CB4" w:rsidRDefault="00C66AF1" w:rsidP="00174914">
            <w:pPr>
              <w:pStyle w:val="Prrafodelista"/>
              <w:numPr>
                <w:ilvl w:val="0"/>
                <w:numId w:val="641"/>
              </w:numPr>
              <w:spacing w:before="100" w:beforeAutospacing="1" w:after="100" w:afterAutospacing="1"/>
              <w:jc w:val="both"/>
              <w:rPr>
                <w:rFonts w:ascii="Arial" w:hAnsi="Arial" w:cs="Arial"/>
                <w:lang w:eastAsia="es-CR"/>
              </w:rPr>
            </w:pPr>
            <w:r w:rsidRPr="004C7CB4">
              <w:rPr>
                <w:rFonts w:ascii="Arial" w:hAnsi="Arial" w:cs="Arial"/>
                <w:lang w:eastAsia="es-CR"/>
              </w:rPr>
              <w:t xml:space="preserve">La rúbrica abarca desde el inicio hasta el final de la </w:t>
            </w:r>
            <w:r w:rsidRPr="004C7CB4">
              <w:rPr>
                <w:rFonts w:ascii="Arial" w:hAnsi="Arial" w:cs="Arial"/>
                <w:b/>
                <w:bCs/>
                <w:lang w:eastAsia="es-CR"/>
              </w:rPr>
              <w:t>experiencia de aprendizaje</w:t>
            </w:r>
            <w:r w:rsidRPr="004C7CB4">
              <w:rPr>
                <w:rFonts w:ascii="Arial" w:hAnsi="Arial" w:cs="Arial"/>
                <w:lang w:eastAsia="es-CR"/>
              </w:rPr>
              <w:t xml:space="preserve"> para que se vayan autoevaluando, coevaluando y </w:t>
            </w:r>
            <w:r w:rsidRPr="004C7CB4">
              <w:rPr>
                <w:rFonts w:ascii="Arial" w:hAnsi="Arial" w:cs="Arial"/>
                <w:b/>
                <w:bCs/>
                <w:lang w:eastAsia="es-CR"/>
              </w:rPr>
              <w:t>heteroevaluando.</w:t>
            </w:r>
          </w:p>
          <w:p w14:paraId="388C2892" w14:textId="77777777" w:rsidR="00C66AF1" w:rsidRPr="004C7CB4" w:rsidRDefault="00C66AF1" w:rsidP="00174914">
            <w:pPr>
              <w:pStyle w:val="Prrafodelista"/>
              <w:numPr>
                <w:ilvl w:val="0"/>
                <w:numId w:val="641"/>
              </w:numPr>
              <w:spacing w:before="100" w:beforeAutospacing="1" w:after="100" w:afterAutospacing="1"/>
              <w:jc w:val="both"/>
              <w:rPr>
                <w:rFonts w:ascii="Arial" w:hAnsi="Arial" w:cs="Arial"/>
                <w:lang w:eastAsia="es-CR"/>
              </w:rPr>
            </w:pPr>
            <w:r w:rsidRPr="004C7CB4">
              <w:rPr>
                <w:rFonts w:ascii="Arial" w:hAnsi="Arial" w:cs="Arial"/>
                <w:lang w:eastAsia="es-CR"/>
              </w:rPr>
              <w:t>Se deben determinar logros y aspectos a mejorar.</w:t>
            </w:r>
          </w:p>
        </w:tc>
      </w:tr>
      <w:tr w:rsidR="00C66AF1" w:rsidRPr="004C7CB4" w14:paraId="289BEACE" w14:textId="77777777" w:rsidTr="00174914">
        <w:tc>
          <w:tcPr>
            <w:tcW w:w="1058" w:type="pct"/>
            <w:vMerge w:val="restart"/>
          </w:tcPr>
          <w:p w14:paraId="53D39C3D" w14:textId="77777777" w:rsidR="00C66AF1" w:rsidRPr="004C7CB4" w:rsidRDefault="00C66AF1"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Indicadores </w:t>
            </w:r>
          </w:p>
        </w:tc>
        <w:tc>
          <w:tcPr>
            <w:tcW w:w="3942" w:type="pct"/>
            <w:gridSpan w:val="5"/>
          </w:tcPr>
          <w:p w14:paraId="781DC1AC" w14:textId="77777777" w:rsidR="00C66AF1" w:rsidRPr="004C7CB4" w:rsidRDefault="00C66AF1"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                                                    Niveles de Dominio</w:t>
            </w:r>
          </w:p>
        </w:tc>
      </w:tr>
      <w:tr w:rsidR="00C66AF1" w:rsidRPr="004C7CB4" w14:paraId="431DB7B9" w14:textId="77777777" w:rsidTr="00174914">
        <w:trPr>
          <w:trHeight w:val="345"/>
        </w:trPr>
        <w:tc>
          <w:tcPr>
            <w:tcW w:w="1058" w:type="pct"/>
            <w:vMerge/>
          </w:tcPr>
          <w:p w14:paraId="008BBC7A" w14:textId="77777777" w:rsidR="00C66AF1" w:rsidRPr="004C7CB4" w:rsidRDefault="00C66AF1" w:rsidP="00174914">
            <w:pPr>
              <w:spacing w:before="100" w:beforeAutospacing="1" w:after="100" w:afterAutospacing="1"/>
              <w:jc w:val="both"/>
              <w:rPr>
                <w:rFonts w:ascii="Arial" w:hAnsi="Arial" w:cs="Arial"/>
                <w:lang w:eastAsia="es-CR"/>
              </w:rPr>
            </w:pPr>
          </w:p>
        </w:tc>
        <w:tc>
          <w:tcPr>
            <w:tcW w:w="897" w:type="pct"/>
          </w:tcPr>
          <w:p w14:paraId="0BCA4D6B" w14:textId="77777777" w:rsidR="00C66AF1" w:rsidRPr="004C7CB4" w:rsidRDefault="00C66AF1"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Receptivo </w:t>
            </w:r>
            <w:r w:rsidRPr="004C7CB4">
              <w:rPr>
                <w:rFonts w:ascii="Arial" w:hAnsi="Arial" w:cs="Arial"/>
                <w:b/>
              </w:rPr>
              <w:t>(1)</w:t>
            </w:r>
          </w:p>
          <w:p w14:paraId="6B08C515" w14:textId="77777777" w:rsidR="00C66AF1" w:rsidRPr="004C7CB4" w:rsidRDefault="00C66AF1" w:rsidP="00174914">
            <w:pPr>
              <w:spacing w:before="100" w:beforeAutospacing="1" w:after="100" w:afterAutospacing="1"/>
              <w:jc w:val="both"/>
              <w:rPr>
                <w:rFonts w:ascii="Arial" w:hAnsi="Arial" w:cs="Arial"/>
                <w:b/>
                <w:bCs/>
                <w:lang w:eastAsia="es-CR"/>
              </w:rPr>
            </w:pPr>
            <w:r w:rsidRPr="004C7CB4">
              <w:rPr>
                <w:rFonts w:ascii="Arial" w:hAnsi="Arial" w:cs="Arial"/>
                <w:b/>
                <w:bCs/>
              </w:rPr>
              <w:t>Saber Saber</w:t>
            </w:r>
          </w:p>
        </w:tc>
        <w:tc>
          <w:tcPr>
            <w:tcW w:w="968" w:type="pct"/>
          </w:tcPr>
          <w:p w14:paraId="4A7D9959" w14:textId="77777777" w:rsidR="00C66AF1" w:rsidRPr="004C7CB4" w:rsidRDefault="00C66AF1"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Resolutivo </w:t>
            </w:r>
            <w:r w:rsidRPr="004C7CB4">
              <w:rPr>
                <w:rFonts w:ascii="Arial" w:hAnsi="Arial" w:cs="Arial"/>
                <w:b/>
              </w:rPr>
              <w:t>(2)</w:t>
            </w:r>
          </w:p>
          <w:p w14:paraId="4F70BDFA" w14:textId="77777777" w:rsidR="00C66AF1" w:rsidRPr="004C7CB4" w:rsidRDefault="00C66AF1" w:rsidP="00174914">
            <w:pPr>
              <w:spacing w:before="100" w:beforeAutospacing="1" w:after="100" w:afterAutospacing="1"/>
              <w:jc w:val="both"/>
              <w:rPr>
                <w:rFonts w:ascii="Arial" w:hAnsi="Arial" w:cs="Arial"/>
                <w:b/>
                <w:bCs/>
                <w:lang w:eastAsia="es-CR"/>
              </w:rPr>
            </w:pPr>
            <w:r w:rsidRPr="004C7CB4">
              <w:rPr>
                <w:rFonts w:ascii="Arial" w:hAnsi="Arial" w:cs="Arial"/>
                <w:b/>
              </w:rPr>
              <w:t>Saber Hacer</w:t>
            </w:r>
          </w:p>
        </w:tc>
        <w:tc>
          <w:tcPr>
            <w:tcW w:w="1031" w:type="pct"/>
            <w:gridSpan w:val="2"/>
          </w:tcPr>
          <w:p w14:paraId="33350713" w14:textId="77777777" w:rsidR="00C66AF1" w:rsidRPr="004C7CB4" w:rsidRDefault="00C66AF1"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Autónomo </w:t>
            </w:r>
            <w:r w:rsidRPr="004C7CB4">
              <w:rPr>
                <w:rFonts w:ascii="Arial" w:hAnsi="Arial" w:cs="Arial"/>
                <w:b/>
              </w:rPr>
              <w:t>(3)</w:t>
            </w:r>
          </w:p>
          <w:p w14:paraId="145D22EC" w14:textId="77777777" w:rsidR="00C66AF1" w:rsidRPr="004C7CB4" w:rsidRDefault="00C66AF1" w:rsidP="00174914">
            <w:pPr>
              <w:spacing w:before="100" w:beforeAutospacing="1" w:after="100" w:afterAutospacing="1"/>
              <w:jc w:val="both"/>
              <w:rPr>
                <w:rFonts w:ascii="Arial" w:hAnsi="Arial" w:cs="Arial"/>
                <w:b/>
                <w:bCs/>
                <w:lang w:eastAsia="es-CR"/>
              </w:rPr>
            </w:pPr>
            <w:r w:rsidRPr="004C7CB4">
              <w:rPr>
                <w:rFonts w:ascii="Arial" w:hAnsi="Arial" w:cs="Arial"/>
                <w:b/>
                <w:bCs/>
              </w:rPr>
              <w:t>Saber Ser</w:t>
            </w:r>
          </w:p>
        </w:tc>
        <w:tc>
          <w:tcPr>
            <w:tcW w:w="1045" w:type="pct"/>
          </w:tcPr>
          <w:p w14:paraId="541161FE" w14:textId="77777777" w:rsidR="00C66AF1" w:rsidRPr="004C7CB4" w:rsidRDefault="00C66AF1"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Estratégico </w:t>
            </w:r>
            <w:r w:rsidRPr="004C7CB4">
              <w:rPr>
                <w:rFonts w:ascii="Arial" w:hAnsi="Arial" w:cs="Arial"/>
                <w:b/>
              </w:rPr>
              <w:t>(4)</w:t>
            </w:r>
          </w:p>
          <w:p w14:paraId="39E93832" w14:textId="77777777" w:rsidR="00C66AF1" w:rsidRPr="004C7CB4" w:rsidRDefault="00C66AF1" w:rsidP="00174914">
            <w:pPr>
              <w:spacing w:before="100" w:beforeAutospacing="1" w:after="100" w:afterAutospacing="1"/>
              <w:jc w:val="both"/>
              <w:rPr>
                <w:rFonts w:ascii="Arial" w:hAnsi="Arial" w:cs="Arial"/>
                <w:b/>
                <w:bCs/>
                <w:lang w:eastAsia="es-CR"/>
              </w:rPr>
            </w:pPr>
            <w:r w:rsidRPr="004C7CB4">
              <w:rPr>
                <w:rFonts w:ascii="Arial" w:hAnsi="Arial" w:cs="Arial"/>
                <w:b/>
                <w:bCs/>
              </w:rPr>
              <w:t>Saber Convivir</w:t>
            </w:r>
          </w:p>
        </w:tc>
      </w:tr>
      <w:tr w:rsidR="00C66AF1" w:rsidRPr="004C7CB4" w14:paraId="1A985841" w14:textId="77777777" w:rsidTr="00174914">
        <w:tc>
          <w:tcPr>
            <w:tcW w:w="1058" w:type="pct"/>
          </w:tcPr>
          <w:p w14:paraId="661DFAB6" w14:textId="77777777" w:rsidR="00C66AF1" w:rsidRPr="004C7CB4" w:rsidRDefault="00C66AF1" w:rsidP="00174914">
            <w:pPr>
              <w:spacing w:before="100" w:beforeAutospacing="1" w:after="100" w:afterAutospacing="1"/>
              <w:jc w:val="both"/>
              <w:rPr>
                <w:rFonts w:ascii="Arial" w:hAnsi="Arial" w:cs="Arial"/>
                <w:b/>
              </w:rPr>
            </w:pPr>
            <w:r w:rsidRPr="004C7CB4">
              <w:rPr>
                <w:rFonts w:ascii="Arial" w:hAnsi="Arial" w:cs="Arial"/>
                <w:b/>
                <w:bCs/>
              </w:rPr>
              <w:t>IND.1 Describe la situación real de un problema relacionado a la Econometría Financiera.</w:t>
            </w:r>
          </w:p>
        </w:tc>
        <w:tc>
          <w:tcPr>
            <w:tcW w:w="897" w:type="pct"/>
          </w:tcPr>
          <w:p w14:paraId="27281566" w14:textId="77777777" w:rsidR="00C66AF1" w:rsidRPr="004C7CB4" w:rsidRDefault="00C66AF1" w:rsidP="00174914">
            <w:pPr>
              <w:spacing w:before="100" w:beforeAutospacing="1" w:after="100" w:afterAutospacing="1"/>
              <w:jc w:val="both"/>
              <w:rPr>
                <w:rFonts w:ascii="Arial" w:hAnsi="Arial" w:cs="Arial"/>
                <w:bCs/>
              </w:rPr>
            </w:pPr>
            <w:r w:rsidRPr="004C7CB4">
              <w:rPr>
                <w:rFonts w:ascii="Arial" w:hAnsi="Arial" w:cs="Arial"/>
                <w:b/>
              </w:rPr>
              <w:t>Identifica</w:t>
            </w:r>
            <w:r w:rsidRPr="004C7CB4">
              <w:rPr>
                <w:rFonts w:ascii="Arial" w:hAnsi="Arial" w:cs="Arial"/>
                <w:bCs/>
              </w:rPr>
              <w:t xml:space="preserve"> los problemas relacionados a la </w:t>
            </w:r>
            <w:r w:rsidRPr="004C7CB4">
              <w:rPr>
                <w:rFonts w:ascii="Arial" w:hAnsi="Arial" w:cs="Arial"/>
              </w:rPr>
              <w:t>Econometría Financiera</w:t>
            </w:r>
            <w:r w:rsidRPr="004C7CB4">
              <w:rPr>
                <w:rFonts w:ascii="Arial" w:hAnsi="Arial" w:cs="Arial"/>
                <w:bCs/>
              </w:rPr>
              <w:t>.</w:t>
            </w:r>
          </w:p>
        </w:tc>
        <w:tc>
          <w:tcPr>
            <w:tcW w:w="968" w:type="pct"/>
          </w:tcPr>
          <w:p w14:paraId="47C9B881" w14:textId="77777777" w:rsidR="00C66AF1" w:rsidRPr="004C7CB4" w:rsidRDefault="00C66AF1" w:rsidP="00174914">
            <w:pPr>
              <w:spacing w:before="100" w:beforeAutospacing="1" w:after="100" w:afterAutospacing="1"/>
              <w:jc w:val="both"/>
              <w:rPr>
                <w:rFonts w:ascii="Arial" w:hAnsi="Arial" w:cs="Arial"/>
                <w:bCs/>
              </w:rPr>
            </w:pPr>
            <w:r w:rsidRPr="004C7CB4">
              <w:rPr>
                <w:rFonts w:ascii="Arial" w:hAnsi="Arial" w:cs="Arial"/>
                <w:b/>
              </w:rPr>
              <w:t xml:space="preserve">Aplica </w:t>
            </w:r>
            <w:r w:rsidRPr="004C7CB4">
              <w:rPr>
                <w:rFonts w:ascii="Arial" w:hAnsi="Arial" w:cs="Arial"/>
                <w:bCs/>
              </w:rPr>
              <w:t>la información y domina los conceptos esenciales para resolución de problemas.</w:t>
            </w:r>
          </w:p>
        </w:tc>
        <w:tc>
          <w:tcPr>
            <w:tcW w:w="1031" w:type="pct"/>
            <w:gridSpan w:val="2"/>
          </w:tcPr>
          <w:p w14:paraId="20B80D86" w14:textId="77777777" w:rsidR="00C66AF1" w:rsidRPr="004C7CB4" w:rsidRDefault="00C66AF1" w:rsidP="00174914">
            <w:pPr>
              <w:spacing w:before="100" w:beforeAutospacing="1" w:after="100" w:afterAutospacing="1"/>
              <w:jc w:val="both"/>
              <w:rPr>
                <w:rFonts w:ascii="Arial" w:hAnsi="Arial" w:cs="Arial"/>
                <w:bCs/>
              </w:rPr>
            </w:pPr>
            <w:r w:rsidRPr="004C7CB4">
              <w:rPr>
                <w:rFonts w:ascii="Arial" w:hAnsi="Arial" w:cs="Arial"/>
                <w:b/>
              </w:rPr>
              <w:t xml:space="preserve">Analiza </w:t>
            </w:r>
            <w:r w:rsidRPr="004C7CB4">
              <w:rPr>
                <w:rFonts w:ascii="Arial" w:hAnsi="Arial" w:cs="Arial"/>
                <w:bCs/>
              </w:rPr>
              <w:t xml:space="preserve">los problemas de </w:t>
            </w:r>
            <w:r w:rsidRPr="004C7CB4">
              <w:rPr>
                <w:rFonts w:ascii="Arial" w:hAnsi="Arial" w:cs="Arial"/>
              </w:rPr>
              <w:t>Econometría Financiera</w:t>
            </w:r>
            <w:r w:rsidRPr="004C7CB4">
              <w:rPr>
                <w:rFonts w:ascii="Arial" w:hAnsi="Arial" w:cs="Arial"/>
                <w:bCs/>
              </w:rPr>
              <w:t>.</w:t>
            </w:r>
          </w:p>
        </w:tc>
        <w:tc>
          <w:tcPr>
            <w:tcW w:w="1045" w:type="pct"/>
          </w:tcPr>
          <w:p w14:paraId="4FEB8D4B" w14:textId="77777777" w:rsidR="00C66AF1" w:rsidRPr="004C7CB4" w:rsidRDefault="00C66AF1" w:rsidP="00174914">
            <w:pPr>
              <w:spacing w:before="100" w:beforeAutospacing="1" w:after="100" w:afterAutospacing="1"/>
              <w:jc w:val="both"/>
              <w:rPr>
                <w:rFonts w:ascii="Arial" w:hAnsi="Arial" w:cs="Arial"/>
                <w:bCs/>
              </w:rPr>
            </w:pPr>
            <w:r w:rsidRPr="004C7CB4">
              <w:rPr>
                <w:rFonts w:ascii="Arial" w:hAnsi="Arial" w:cs="Arial"/>
                <w:b/>
              </w:rPr>
              <w:t>Crea</w:t>
            </w:r>
            <w:r w:rsidRPr="004C7CB4">
              <w:rPr>
                <w:rFonts w:ascii="Arial" w:hAnsi="Arial" w:cs="Arial"/>
                <w:bCs/>
              </w:rPr>
              <w:t xml:space="preserve"> soluciones para los problemas.</w:t>
            </w:r>
          </w:p>
        </w:tc>
      </w:tr>
      <w:tr w:rsidR="00C66AF1" w:rsidRPr="004C7CB4" w14:paraId="11088B3C" w14:textId="77777777" w:rsidTr="00174914">
        <w:tc>
          <w:tcPr>
            <w:tcW w:w="1058" w:type="pct"/>
          </w:tcPr>
          <w:p w14:paraId="617E7F91"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IND.2 Desarrollo metodológico para obtención de información e identificación de etapas del diseño.</w:t>
            </w:r>
          </w:p>
        </w:tc>
        <w:tc>
          <w:tcPr>
            <w:tcW w:w="897" w:type="pct"/>
          </w:tcPr>
          <w:p w14:paraId="4CF0C23B" w14:textId="77777777" w:rsidR="00C66AF1" w:rsidRPr="004C7CB4" w:rsidRDefault="00C66AF1" w:rsidP="00174914">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los diferentes instrumentos para la recolección de la información.</w:t>
            </w:r>
          </w:p>
        </w:tc>
        <w:tc>
          <w:tcPr>
            <w:tcW w:w="968" w:type="pct"/>
          </w:tcPr>
          <w:p w14:paraId="4B582222" w14:textId="77777777" w:rsidR="00C66AF1" w:rsidRPr="004C7CB4" w:rsidRDefault="00C66AF1" w:rsidP="00174914">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los diferentes instrumentos para la recolección de la información.</w:t>
            </w:r>
          </w:p>
        </w:tc>
        <w:tc>
          <w:tcPr>
            <w:tcW w:w="1031" w:type="pct"/>
            <w:gridSpan w:val="2"/>
          </w:tcPr>
          <w:p w14:paraId="0F223DE2" w14:textId="77777777" w:rsidR="00C66AF1" w:rsidRPr="004C7CB4" w:rsidRDefault="00C66AF1" w:rsidP="00174914">
            <w:pPr>
              <w:spacing w:before="100" w:beforeAutospacing="1" w:after="100" w:afterAutospacing="1"/>
              <w:jc w:val="both"/>
              <w:rPr>
                <w:rFonts w:ascii="Arial" w:hAnsi="Arial" w:cs="Arial"/>
                <w:lang w:eastAsia="es-CR"/>
              </w:rPr>
            </w:pPr>
            <w:r w:rsidRPr="004C7CB4">
              <w:rPr>
                <w:rFonts w:ascii="Arial" w:hAnsi="Arial" w:cs="Arial"/>
                <w:b/>
              </w:rPr>
              <w:t>Analiza</w:t>
            </w:r>
            <w:r w:rsidRPr="004C7CB4">
              <w:rPr>
                <w:rFonts w:ascii="Arial" w:hAnsi="Arial" w:cs="Arial"/>
                <w:bCs/>
              </w:rPr>
              <w:t xml:space="preserve"> los resultados de los instrumentos.</w:t>
            </w:r>
          </w:p>
        </w:tc>
        <w:tc>
          <w:tcPr>
            <w:tcW w:w="1045" w:type="pct"/>
          </w:tcPr>
          <w:p w14:paraId="2FACBE2D" w14:textId="77777777" w:rsidR="00C66AF1" w:rsidRPr="004C7CB4" w:rsidRDefault="00C66AF1" w:rsidP="00174914">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un supuesto relacionado en el </w:t>
            </w:r>
            <w:bookmarkStart w:id="81" w:name="_Int_p7AQCiqw"/>
            <w:r w:rsidRPr="004C7CB4">
              <w:rPr>
                <w:rFonts w:ascii="Arial" w:hAnsi="Arial" w:cs="Arial"/>
                <w:bCs/>
              </w:rPr>
              <w:t>focus</w:t>
            </w:r>
            <w:bookmarkEnd w:id="81"/>
            <w:r w:rsidRPr="004C7CB4">
              <w:rPr>
                <w:rFonts w:ascii="Arial" w:hAnsi="Arial" w:cs="Arial"/>
                <w:bCs/>
              </w:rPr>
              <w:t xml:space="preserve"> del problema.</w:t>
            </w:r>
          </w:p>
        </w:tc>
      </w:tr>
      <w:tr w:rsidR="00C66AF1" w:rsidRPr="004C7CB4" w14:paraId="219F93DC" w14:textId="77777777" w:rsidTr="00174914">
        <w:tc>
          <w:tcPr>
            <w:tcW w:w="1058" w:type="pct"/>
          </w:tcPr>
          <w:p w14:paraId="0FD229D5" w14:textId="77777777" w:rsidR="00C66AF1" w:rsidRPr="004C7CB4" w:rsidRDefault="00C66AF1" w:rsidP="00174914">
            <w:pPr>
              <w:tabs>
                <w:tab w:val="num" w:pos="720"/>
              </w:tabs>
              <w:spacing w:before="100" w:beforeAutospacing="1" w:after="100" w:afterAutospacing="1"/>
              <w:jc w:val="both"/>
              <w:rPr>
                <w:rFonts w:ascii="Arial" w:hAnsi="Arial" w:cs="Arial"/>
                <w:lang w:eastAsia="es-CR"/>
              </w:rPr>
            </w:pPr>
            <w:r w:rsidRPr="004C7CB4">
              <w:rPr>
                <w:rFonts w:ascii="Arial" w:hAnsi="Arial" w:cs="Arial"/>
                <w:b/>
                <w:bCs/>
              </w:rPr>
              <w:t>IND.3 Plantea cálculos que justifican las dimensiones de datos financieros.</w:t>
            </w:r>
          </w:p>
        </w:tc>
        <w:tc>
          <w:tcPr>
            <w:tcW w:w="897" w:type="pct"/>
          </w:tcPr>
          <w:p w14:paraId="0C9B8A3A" w14:textId="77777777" w:rsidR="00C66AF1" w:rsidRPr="004C7CB4" w:rsidRDefault="00C66AF1" w:rsidP="00174914">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las brechas </w:t>
            </w:r>
          </w:p>
        </w:tc>
        <w:tc>
          <w:tcPr>
            <w:tcW w:w="968" w:type="pct"/>
          </w:tcPr>
          <w:p w14:paraId="46128F3D" w14:textId="77777777" w:rsidR="00C66AF1" w:rsidRPr="004C7CB4" w:rsidRDefault="00C66AF1" w:rsidP="00174914">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la metodología de diseño de </w:t>
            </w:r>
            <w:r w:rsidRPr="004C7CB4">
              <w:rPr>
                <w:rFonts w:ascii="Arial" w:hAnsi="Arial" w:cs="Arial"/>
              </w:rPr>
              <w:t>datos financieros</w:t>
            </w:r>
            <w:r w:rsidRPr="004C7CB4">
              <w:rPr>
                <w:rFonts w:ascii="Arial" w:hAnsi="Arial" w:cs="Arial"/>
                <w:bCs/>
              </w:rPr>
              <w:t>.</w:t>
            </w:r>
          </w:p>
        </w:tc>
        <w:tc>
          <w:tcPr>
            <w:tcW w:w="1031" w:type="pct"/>
            <w:gridSpan w:val="2"/>
          </w:tcPr>
          <w:p w14:paraId="510DEB87" w14:textId="77777777" w:rsidR="00C66AF1" w:rsidRPr="004C7CB4" w:rsidRDefault="00C66AF1" w:rsidP="00174914">
            <w:pPr>
              <w:spacing w:before="100" w:beforeAutospacing="1" w:after="100" w:afterAutospacing="1"/>
              <w:jc w:val="both"/>
              <w:rPr>
                <w:rFonts w:ascii="Arial" w:hAnsi="Arial" w:cs="Arial"/>
                <w:lang w:eastAsia="es-CR"/>
              </w:rPr>
            </w:pPr>
            <w:r w:rsidRPr="004C7CB4">
              <w:rPr>
                <w:rFonts w:ascii="Arial" w:hAnsi="Arial" w:cs="Arial"/>
                <w:b/>
                <w:bCs/>
              </w:rPr>
              <w:t xml:space="preserve">Analiza </w:t>
            </w:r>
            <w:r w:rsidRPr="004C7CB4">
              <w:rPr>
                <w:rFonts w:ascii="Arial" w:hAnsi="Arial" w:cs="Arial"/>
              </w:rPr>
              <w:t>la brecha para plantear soluciones.</w:t>
            </w:r>
          </w:p>
        </w:tc>
        <w:tc>
          <w:tcPr>
            <w:tcW w:w="1045" w:type="pct"/>
          </w:tcPr>
          <w:p w14:paraId="1E11881D" w14:textId="77777777" w:rsidR="00C66AF1" w:rsidRPr="004C7CB4" w:rsidRDefault="00C66AF1" w:rsidP="00174914">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una propuesta para cerrar la brecha.</w:t>
            </w:r>
          </w:p>
        </w:tc>
      </w:tr>
      <w:tr w:rsidR="00C66AF1" w:rsidRPr="004C7CB4" w14:paraId="401ACA9E" w14:textId="77777777" w:rsidTr="00174914">
        <w:tc>
          <w:tcPr>
            <w:tcW w:w="1058" w:type="pct"/>
          </w:tcPr>
          <w:p w14:paraId="01F811CD"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lastRenderedPageBreak/>
              <w:t>IND.4 Crea un prototipo implementado físicamente para dar solución al problema planteado.</w:t>
            </w:r>
          </w:p>
        </w:tc>
        <w:tc>
          <w:tcPr>
            <w:tcW w:w="897" w:type="pct"/>
          </w:tcPr>
          <w:p w14:paraId="24CFA5C3" w14:textId="77777777" w:rsidR="00C66AF1" w:rsidRPr="004C7CB4" w:rsidRDefault="00C66AF1" w:rsidP="00174914">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la solución</w:t>
            </w:r>
          </w:p>
        </w:tc>
        <w:tc>
          <w:tcPr>
            <w:tcW w:w="968" w:type="pct"/>
          </w:tcPr>
          <w:p w14:paraId="4D16FDD6" w14:textId="77777777" w:rsidR="00C66AF1" w:rsidRPr="004C7CB4" w:rsidRDefault="00C66AF1" w:rsidP="00174914">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elementos relacionados a la cadena de suministros para resolver el problema planteado.</w:t>
            </w:r>
          </w:p>
        </w:tc>
        <w:tc>
          <w:tcPr>
            <w:tcW w:w="1031" w:type="pct"/>
            <w:gridSpan w:val="2"/>
          </w:tcPr>
          <w:p w14:paraId="0614DCFA" w14:textId="77777777" w:rsidR="00C66AF1" w:rsidRPr="004C7CB4" w:rsidRDefault="00C66AF1" w:rsidP="00174914">
            <w:pPr>
              <w:spacing w:before="100" w:beforeAutospacing="1" w:after="100" w:afterAutospacing="1"/>
              <w:jc w:val="both"/>
              <w:rPr>
                <w:rFonts w:ascii="Arial" w:hAnsi="Arial" w:cs="Arial"/>
                <w:lang w:eastAsia="es-CR"/>
              </w:rPr>
            </w:pPr>
            <w:r w:rsidRPr="004C7CB4">
              <w:rPr>
                <w:rFonts w:ascii="Arial" w:hAnsi="Arial" w:cs="Arial"/>
                <w:b/>
              </w:rPr>
              <w:t>Analiza</w:t>
            </w:r>
            <w:r w:rsidRPr="004C7CB4">
              <w:rPr>
                <w:rFonts w:ascii="Arial" w:hAnsi="Arial" w:cs="Arial"/>
                <w:bCs/>
              </w:rPr>
              <w:t xml:space="preserve"> elementos relacionados a la cadena de suministros para resolver el problema planteado.</w:t>
            </w:r>
          </w:p>
        </w:tc>
        <w:tc>
          <w:tcPr>
            <w:tcW w:w="1045" w:type="pct"/>
          </w:tcPr>
          <w:p w14:paraId="696E1B50" w14:textId="77777777" w:rsidR="00C66AF1" w:rsidRPr="004C7CB4" w:rsidRDefault="00C66AF1" w:rsidP="00174914">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la solución al problema identificado.</w:t>
            </w:r>
          </w:p>
        </w:tc>
      </w:tr>
      <w:tr w:rsidR="00C66AF1" w:rsidRPr="004C7CB4" w14:paraId="6FF3B77C" w14:textId="77777777" w:rsidTr="00174914">
        <w:tc>
          <w:tcPr>
            <w:tcW w:w="1058" w:type="pct"/>
          </w:tcPr>
          <w:p w14:paraId="5EDBE138"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IND.5 Asignación de roles y funciones de la consultoría.</w:t>
            </w:r>
          </w:p>
        </w:tc>
        <w:tc>
          <w:tcPr>
            <w:tcW w:w="897" w:type="pct"/>
          </w:tcPr>
          <w:p w14:paraId="345C08AC" w14:textId="77777777" w:rsidR="00C66AF1" w:rsidRPr="004C7CB4" w:rsidRDefault="00C66AF1" w:rsidP="00174914">
            <w:pPr>
              <w:spacing w:before="100" w:beforeAutospacing="1" w:after="100" w:afterAutospacing="1"/>
              <w:jc w:val="both"/>
              <w:rPr>
                <w:rFonts w:ascii="Arial" w:hAnsi="Arial" w:cs="Arial"/>
                <w:b/>
              </w:rPr>
            </w:pPr>
            <w:r w:rsidRPr="004C7CB4">
              <w:rPr>
                <w:rFonts w:ascii="Arial" w:hAnsi="Arial" w:cs="Arial"/>
                <w:b/>
              </w:rPr>
              <w:t>Identifica</w:t>
            </w:r>
            <w:r w:rsidRPr="004C7CB4">
              <w:rPr>
                <w:rFonts w:ascii="Arial" w:hAnsi="Arial" w:cs="Arial"/>
                <w:bCs/>
              </w:rPr>
              <w:t xml:space="preserve"> los roles y funciones relacionados a la consultoría.</w:t>
            </w:r>
          </w:p>
        </w:tc>
        <w:tc>
          <w:tcPr>
            <w:tcW w:w="968" w:type="pct"/>
          </w:tcPr>
          <w:p w14:paraId="49C57478" w14:textId="77777777" w:rsidR="00C66AF1" w:rsidRPr="004C7CB4" w:rsidRDefault="00C66AF1" w:rsidP="00174914">
            <w:pPr>
              <w:spacing w:before="100" w:beforeAutospacing="1" w:after="100" w:afterAutospacing="1"/>
              <w:jc w:val="both"/>
              <w:rPr>
                <w:rFonts w:ascii="Arial" w:hAnsi="Arial" w:cs="Arial"/>
                <w:b/>
              </w:rPr>
            </w:pPr>
            <w:r w:rsidRPr="004C7CB4">
              <w:rPr>
                <w:rFonts w:ascii="Arial" w:hAnsi="Arial" w:cs="Arial"/>
                <w:b/>
              </w:rPr>
              <w:t>Aplica</w:t>
            </w:r>
            <w:r w:rsidRPr="004C7CB4">
              <w:rPr>
                <w:rFonts w:ascii="Arial" w:hAnsi="Arial" w:cs="Arial"/>
                <w:bCs/>
              </w:rPr>
              <w:t xml:space="preserve"> los roles y funciones relacionados a la consultoría.</w:t>
            </w:r>
          </w:p>
        </w:tc>
        <w:tc>
          <w:tcPr>
            <w:tcW w:w="1031" w:type="pct"/>
            <w:gridSpan w:val="2"/>
          </w:tcPr>
          <w:p w14:paraId="3711EC19" w14:textId="77777777" w:rsidR="00C66AF1" w:rsidRPr="004C7CB4" w:rsidRDefault="00C66AF1" w:rsidP="00174914">
            <w:pPr>
              <w:spacing w:before="100" w:beforeAutospacing="1" w:after="100" w:afterAutospacing="1"/>
              <w:jc w:val="both"/>
              <w:rPr>
                <w:rFonts w:ascii="Arial" w:hAnsi="Arial" w:cs="Arial"/>
                <w:b/>
              </w:rPr>
            </w:pPr>
            <w:r w:rsidRPr="004C7CB4">
              <w:rPr>
                <w:rFonts w:ascii="Arial" w:hAnsi="Arial" w:cs="Arial"/>
                <w:b/>
              </w:rPr>
              <w:t>Analiza</w:t>
            </w:r>
            <w:r w:rsidRPr="004C7CB4">
              <w:rPr>
                <w:rFonts w:ascii="Arial" w:hAnsi="Arial" w:cs="Arial"/>
                <w:bCs/>
              </w:rPr>
              <w:t xml:space="preserve"> los roles y funciones relacionados a la consultoría.</w:t>
            </w:r>
          </w:p>
        </w:tc>
        <w:tc>
          <w:tcPr>
            <w:tcW w:w="1045" w:type="pct"/>
          </w:tcPr>
          <w:p w14:paraId="459B4004" w14:textId="77777777" w:rsidR="00C66AF1" w:rsidRPr="004C7CB4" w:rsidRDefault="00C66AF1" w:rsidP="00174914">
            <w:pPr>
              <w:spacing w:before="100" w:beforeAutospacing="1" w:after="100" w:afterAutospacing="1"/>
              <w:jc w:val="both"/>
              <w:rPr>
                <w:rFonts w:ascii="Arial" w:hAnsi="Arial" w:cs="Arial"/>
                <w:b/>
              </w:rPr>
            </w:pPr>
            <w:r w:rsidRPr="004C7CB4">
              <w:rPr>
                <w:rFonts w:ascii="Arial" w:hAnsi="Arial" w:cs="Arial"/>
                <w:b/>
              </w:rPr>
              <w:t>Crea</w:t>
            </w:r>
            <w:r w:rsidRPr="004C7CB4">
              <w:rPr>
                <w:rFonts w:ascii="Arial" w:hAnsi="Arial" w:cs="Arial"/>
                <w:bCs/>
              </w:rPr>
              <w:t xml:space="preserve"> nuevos roles relacionados a la consultoría.</w:t>
            </w:r>
          </w:p>
        </w:tc>
      </w:tr>
      <w:tr w:rsidR="00C66AF1" w:rsidRPr="004C7CB4" w14:paraId="15577EA2" w14:textId="77777777" w:rsidTr="00174914">
        <w:tc>
          <w:tcPr>
            <w:tcW w:w="1058" w:type="pct"/>
          </w:tcPr>
          <w:p w14:paraId="73D30EAC" w14:textId="77777777" w:rsidR="00C66AF1" w:rsidRPr="004C7CB4" w:rsidRDefault="00C66AF1" w:rsidP="00174914">
            <w:pPr>
              <w:spacing w:beforeAutospacing="1" w:afterAutospacing="1" w:line="259" w:lineRule="auto"/>
              <w:jc w:val="both"/>
              <w:rPr>
                <w:rFonts w:ascii="Arial" w:hAnsi="Arial" w:cs="Arial"/>
                <w:b/>
                <w:bCs/>
                <w:lang w:val="es-ES"/>
              </w:rPr>
            </w:pPr>
            <w:r w:rsidRPr="004C7CB4">
              <w:rPr>
                <w:rFonts w:ascii="Arial" w:hAnsi="Arial" w:cs="Arial"/>
                <w:b/>
                <w:bCs/>
                <w:lang w:val="es-ES"/>
              </w:rPr>
              <w:t>IND.6 Dominio del contenido necesario en el desarrollo del proyecto.</w:t>
            </w:r>
          </w:p>
          <w:p w14:paraId="02E6DBCB" w14:textId="77777777" w:rsidR="00C66AF1" w:rsidRPr="004C7CB4" w:rsidRDefault="00C66AF1" w:rsidP="00174914">
            <w:pPr>
              <w:tabs>
                <w:tab w:val="num" w:pos="720"/>
              </w:tabs>
              <w:spacing w:before="100" w:beforeAutospacing="1" w:after="100" w:afterAutospacing="1"/>
              <w:jc w:val="both"/>
              <w:rPr>
                <w:rFonts w:ascii="Arial" w:hAnsi="Arial" w:cs="Arial"/>
                <w:b/>
                <w:bCs/>
                <w:highlight w:val="yellow"/>
              </w:rPr>
            </w:pPr>
          </w:p>
        </w:tc>
        <w:tc>
          <w:tcPr>
            <w:tcW w:w="897" w:type="pct"/>
          </w:tcPr>
          <w:p w14:paraId="6D8A9F3C" w14:textId="77777777" w:rsidR="00C66AF1" w:rsidRPr="004C7CB4" w:rsidRDefault="00C66AF1" w:rsidP="00174914">
            <w:pPr>
              <w:spacing w:beforeAutospacing="1" w:afterAutospacing="1" w:line="259" w:lineRule="auto"/>
              <w:jc w:val="both"/>
              <w:rPr>
                <w:rFonts w:ascii="Arial" w:hAnsi="Arial" w:cs="Arial"/>
                <w:lang w:val="es-ES"/>
              </w:rPr>
            </w:pPr>
            <w:r w:rsidRPr="004C7CB4">
              <w:rPr>
                <w:rFonts w:ascii="Arial" w:hAnsi="Arial" w:cs="Arial"/>
                <w:b/>
                <w:bCs/>
                <w:lang w:val="es-ES"/>
              </w:rPr>
              <w:t>Demuestra</w:t>
            </w:r>
            <w:r w:rsidRPr="004C7CB4">
              <w:rPr>
                <w:rFonts w:ascii="Arial" w:hAnsi="Arial" w:cs="Arial"/>
                <w:lang w:val="es-ES"/>
              </w:rPr>
              <w:t xml:space="preserve"> comprensión básica de los conceptos y métodos de econometría financiera.</w:t>
            </w:r>
          </w:p>
        </w:tc>
        <w:tc>
          <w:tcPr>
            <w:tcW w:w="968" w:type="pct"/>
          </w:tcPr>
          <w:p w14:paraId="7A0BAC3E" w14:textId="77777777" w:rsidR="00C66AF1" w:rsidRPr="004C7CB4" w:rsidRDefault="00C66AF1" w:rsidP="00174914">
            <w:pPr>
              <w:spacing w:before="100" w:beforeAutospacing="1" w:after="100" w:afterAutospacing="1"/>
              <w:jc w:val="both"/>
              <w:rPr>
                <w:rFonts w:ascii="Arial" w:hAnsi="Arial" w:cs="Arial"/>
                <w:lang w:val="es-ES"/>
              </w:rPr>
            </w:pPr>
            <w:r w:rsidRPr="004C7CB4">
              <w:rPr>
                <w:rFonts w:ascii="Arial" w:hAnsi="Arial" w:cs="Arial"/>
                <w:b/>
                <w:bCs/>
                <w:lang w:val="es-ES"/>
              </w:rPr>
              <w:t>Aplica</w:t>
            </w:r>
            <w:r w:rsidRPr="004C7CB4">
              <w:rPr>
                <w:rFonts w:ascii="Arial" w:hAnsi="Arial" w:cs="Arial"/>
                <w:lang w:val="es-ES"/>
              </w:rPr>
              <w:t xml:space="preserve"> de manera efectiva los conceptos y métodos de econometría financiera para resolver problemas específicos.</w:t>
            </w:r>
          </w:p>
        </w:tc>
        <w:tc>
          <w:tcPr>
            <w:tcW w:w="1031" w:type="pct"/>
            <w:gridSpan w:val="2"/>
          </w:tcPr>
          <w:p w14:paraId="2CDBC993" w14:textId="77777777" w:rsidR="00C66AF1" w:rsidRPr="004C7CB4" w:rsidRDefault="00C66AF1" w:rsidP="00174914">
            <w:pPr>
              <w:spacing w:before="100" w:beforeAutospacing="1" w:after="100" w:afterAutospacing="1"/>
              <w:jc w:val="both"/>
              <w:rPr>
                <w:rFonts w:ascii="Arial" w:hAnsi="Arial" w:cs="Arial"/>
                <w:lang w:val="es-ES"/>
              </w:rPr>
            </w:pPr>
            <w:r w:rsidRPr="004C7CB4">
              <w:rPr>
                <w:rFonts w:ascii="Arial" w:hAnsi="Arial" w:cs="Arial"/>
                <w:b/>
                <w:bCs/>
                <w:lang w:val="es-ES"/>
              </w:rPr>
              <w:t>Muestra</w:t>
            </w:r>
            <w:r w:rsidRPr="004C7CB4">
              <w:rPr>
                <w:rFonts w:ascii="Arial" w:hAnsi="Arial" w:cs="Arial"/>
                <w:lang w:val="es-ES"/>
              </w:rPr>
              <w:t xml:space="preserve"> autonomía en la aplicación de conceptos y métodos, integrando el conocimiento de manera crítica y reflexiva.</w:t>
            </w:r>
          </w:p>
        </w:tc>
        <w:tc>
          <w:tcPr>
            <w:tcW w:w="1045" w:type="pct"/>
          </w:tcPr>
          <w:p w14:paraId="06D0DA68" w14:textId="77777777" w:rsidR="00C66AF1" w:rsidRPr="004C7CB4" w:rsidRDefault="00C66AF1" w:rsidP="00174914">
            <w:pPr>
              <w:spacing w:before="100" w:beforeAutospacing="1" w:after="100" w:afterAutospacing="1"/>
              <w:jc w:val="both"/>
              <w:rPr>
                <w:rFonts w:ascii="Arial" w:hAnsi="Arial" w:cs="Arial"/>
                <w:lang w:val="es-ES"/>
              </w:rPr>
            </w:pPr>
            <w:r w:rsidRPr="004C7CB4">
              <w:rPr>
                <w:rFonts w:ascii="Arial" w:hAnsi="Arial" w:cs="Arial"/>
                <w:b/>
                <w:bCs/>
                <w:lang w:val="es-ES"/>
              </w:rPr>
              <w:t>Integra</w:t>
            </w:r>
            <w:r w:rsidRPr="004C7CB4">
              <w:rPr>
                <w:rFonts w:ascii="Arial" w:hAnsi="Arial" w:cs="Arial"/>
                <w:lang w:val="es-ES"/>
              </w:rPr>
              <w:t xml:space="preserve"> el conocimiento de econometría financiera de manera innovadora, demostrando habilidades para trabajar en equipo y comunicar eficazmente los resultados.</w:t>
            </w:r>
          </w:p>
        </w:tc>
      </w:tr>
      <w:tr w:rsidR="00C66AF1" w:rsidRPr="004C7CB4" w14:paraId="197378A5" w14:textId="77777777" w:rsidTr="00174914">
        <w:tc>
          <w:tcPr>
            <w:tcW w:w="1058" w:type="pct"/>
          </w:tcPr>
          <w:p w14:paraId="58A1BED4" w14:textId="77777777" w:rsidR="00C66AF1" w:rsidRPr="004C7CB4" w:rsidRDefault="00C66AF1" w:rsidP="00174914">
            <w:pPr>
              <w:spacing w:beforeAutospacing="1" w:afterAutospacing="1" w:line="259" w:lineRule="auto"/>
              <w:jc w:val="both"/>
              <w:rPr>
                <w:rFonts w:ascii="Arial" w:hAnsi="Arial" w:cs="Arial"/>
                <w:b/>
                <w:lang w:val="es-ES"/>
              </w:rPr>
            </w:pPr>
            <w:r w:rsidRPr="004C7CB4">
              <w:rPr>
                <w:rFonts w:ascii="Arial" w:hAnsi="Arial" w:cs="Arial"/>
                <w:b/>
                <w:bCs/>
                <w:lang w:val="es-ES"/>
              </w:rPr>
              <w:t>IND.7 Análisis y Modelado de datos financieros.</w:t>
            </w:r>
          </w:p>
        </w:tc>
        <w:tc>
          <w:tcPr>
            <w:tcW w:w="897" w:type="pct"/>
          </w:tcPr>
          <w:p w14:paraId="5022AAC6" w14:textId="77777777" w:rsidR="00C66AF1" w:rsidRPr="004C7CB4" w:rsidRDefault="00C66AF1" w:rsidP="00174914">
            <w:pPr>
              <w:spacing w:before="100" w:beforeAutospacing="1" w:after="100" w:afterAutospacing="1"/>
              <w:jc w:val="both"/>
              <w:rPr>
                <w:rFonts w:ascii="Arial" w:hAnsi="Arial" w:cs="Arial"/>
                <w:lang w:val="es-ES"/>
              </w:rPr>
            </w:pPr>
            <w:r w:rsidRPr="004C7CB4">
              <w:rPr>
                <w:rFonts w:ascii="Arial" w:hAnsi="Arial" w:cs="Arial"/>
                <w:b/>
                <w:bCs/>
                <w:lang w:val="es-ES"/>
              </w:rPr>
              <w:t>Comprende</w:t>
            </w:r>
            <w:r w:rsidRPr="004C7CB4">
              <w:rPr>
                <w:rFonts w:ascii="Arial" w:hAnsi="Arial" w:cs="Arial"/>
                <w:lang w:val="es-ES"/>
              </w:rPr>
              <w:t xml:space="preserve"> los métodos de análisis y modelado básicos en econometría financiera.</w:t>
            </w:r>
          </w:p>
        </w:tc>
        <w:tc>
          <w:tcPr>
            <w:tcW w:w="968" w:type="pct"/>
          </w:tcPr>
          <w:p w14:paraId="5CFE4D03" w14:textId="77777777" w:rsidR="00C66AF1" w:rsidRPr="004C7CB4" w:rsidRDefault="00C66AF1" w:rsidP="00174914">
            <w:pPr>
              <w:spacing w:before="100" w:beforeAutospacing="1" w:after="100" w:afterAutospacing="1"/>
              <w:jc w:val="both"/>
              <w:rPr>
                <w:rFonts w:ascii="Arial" w:hAnsi="Arial" w:cs="Arial"/>
                <w:lang w:val="es-ES"/>
              </w:rPr>
            </w:pPr>
            <w:r w:rsidRPr="004C7CB4">
              <w:rPr>
                <w:rFonts w:ascii="Arial" w:hAnsi="Arial" w:cs="Arial"/>
                <w:b/>
                <w:bCs/>
                <w:lang w:val="es-ES"/>
              </w:rPr>
              <w:t>Utiliza</w:t>
            </w:r>
            <w:r w:rsidRPr="004C7CB4">
              <w:rPr>
                <w:rFonts w:ascii="Arial" w:hAnsi="Arial" w:cs="Arial"/>
                <w:lang w:val="es-ES"/>
              </w:rPr>
              <w:t xml:space="preserve"> técnicas de análisis y modelado de manera competente para abordar problemas financieros.</w:t>
            </w:r>
          </w:p>
        </w:tc>
        <w:tc>
          <w:tcPr>
            <w:tcW w:w="1031" w:type="pct"/>
            <w:gridSpan w:val="2"/>
          </w:tcPr>
          <w:p w14:paraId="22DD5930" w14:textId="77777777" w:rsidR="00C66AF1" w:rsidRPr="004C7CB4" w:rsidRDefault="00C66AF1" w:rsidP="00174914">
            <w:pPr>
              <w:spacing w:before="100" w:beforeAutospacing="1" w:after="100" w:afterAutospacing="1"/>
              <w:jc w:val="both"/>
              <w:rPr>
                <w:rFonts w:ascii="Arial" w:hAnsi="Arial" w:cs="Arial"/>
                <w:lang w:val="es-ES"/>
              </w:rPr>
            </w:pPr>
            <w:r w:rsidRPr="004C7CB4">
              <w:rPr>
                <w:rFonts w:ascii="Arial" w:hAnsi="Arial" w:cs="Arial"/>
                <w:b/>
                <w:bCs/>
                <w:lang w:val="es-ES"/>
              </w:rPr>
              <w:t>Reflexiona</w:t>
            </w:r>
            <w:r w:rsidRPr="004C7CB4">
              <w:rPr>
                <w:rFonts w:ascii="Arial" w:hAnsi="Arial" w:cs="Arial"/>
                <w:lang w:val="es-ES"/>
              </w:rPr>
              <w:t xml:space="preserve"> críticamente sobre las técnicas de análisis y modelado, identificando limitaciones y proponiendo mejoras.</w:t>
            </w:r>
          </w:p>
        </w:tc>
        <w:tc>
          <w:tcPr>
            <w:tcW w:w="1045" w:type="pct"/>
          </w:tcPr>
          <w:p w14:paraId="20B34BE6" w14:textId="77777777" w:rsidR="00C66AF1" w:rsidRPr="004C7CB4" w:rsidRDefault="00C66AF1" w:rsidP="00174914">
            <w:pPr>
              <w:spacing w:before="100" w:beforeAutospacing="1" w:after="100" w:afterAutospacing="1"/>
              <w:jc w:val="both"/>
              <w:rPr>
                <w:rFonts w:ascii="Arial" w:hAnsi="Arial" w:cs="Arial"/>
                <w:lang w:val="es-ES"/>
              </w:rPr>
            </w:pPr>
            <w:r w:rsidRPr="004C7CB4">
              <w:rPr>
                <w:rFonts w:ascii="Arial" w:hAnsi="Arial" w:cs="Arial"/>
                <w:b/>
                <w:bCs/>
                <w:lang w:val="es-ES"/>
              </w:rPr>
              <w:t>Colabora</w:t>
            </w:r>
            <w:r w:rsidRPr="004C7CB4">
              <w:rPr>
                <w:rFonts w:ascii="Arial" w:hAnsi="Arial" w:cs="Arial"/>
                <w:lang w:val="es-ES"/>
              </w:rPr>
              <w:t xml:space="preserve"> en la construcción de modelos avanzados y en la resolución de problemas complejos, demostrando habilidades de liderazgo y trabajo en equipo.</w:t>
            </w:r>
          </w:p>
        </w:tc>
      </w:tr>
      <w:tr w:rsidR="00C66AF1" w:rsidRPr="004C7CB4" w14:paraId="07111012" w14:textId="77777777" w:rsidTr="00174914">
        <w:tc>
          <w:tcPr>
            <w:tcW w:w="1058" w:type="pct"/>
          </w:tcPr>
          <w:p w14:paraId="7DE80D5B" w14:textId="77777777" w:rsidR="00C66AF1" w:rsidRPr="004C7CB4" w:rsidRDefault="00C66AF1" w:rsidP="00174914">
            <w:pPr>
              <w:spacing w:beforeAutospacing="1" w:afterAutospacing="1" w:line="259" w:lineRule="auto"/>
              <w:jc w:val="both"/>
              <w:rPr>
                <w:rFonts w:ascii="Arial" w:hAnsi="Arial" w:cs="Arial"/>
                <w:b/>
                <w:bCs/>
                <w:lang w:val="es-ES"/>
              </w:rPr>
            </w:pPr>
            <w:r w:rsidRPr="004C7CB4">
              <w:rPr>
                <w:rFonts w:ascii="Arial" w:hAnsi="Arial" w:cs="Arial"/>
                <w:b/>
                <w:bCs/>
                <w:lang w:val="es-ES"/>
              </w:rPr>
              <w:t>IND.8 Reflexión y Adaptación del modelo al entorno financiero y la actualización constante de enfoques.</w:t>
            </w:r>
          </w:p>
          <w:p w14:paraId="4A555DD6" w14:textId="77777777" w:rsidR="00C66AF1" w:rsidRPr="004C7CB4" w:rsidRDefault="00C66AF1" w:rsidP="00174914">
            <w:pPr>
              <w:spacing w:beforeAutospacing="1" w:afterAutospacing="1" w:line="259" w:lineRule="auto"/>
              <w:jc w:val="both"/>
              <w:rPr>
                <w:rFonts w:ascii="Arial" w:hAnsi="Arial" w:cs="Arial"/>
                <w:b/>
                <w:lang w:val="es-ES"/>
              </w:rPr>
            </w:pPr>
          </w:p>
        </w:tc>
        <w:tc>
          <w:tcPr>
            <w:tcW w:w="897" w:type="pct"/>
          </w:tcPr>
          <w:p w14:paraId="47FDA54C" w14:textId="77777777" w:rsidR="00C66AF1" w:rsidRPr="004C7CB4" w:rsidRDefault="00C66AF1" w:rsidP="00174914">
            <w:pPr>
              <w:spacing w:before="100" w:beforeAutospacing="1" w:after="100" w:afterAutospacing="1"/>
              <w:jc w:val="both"/>
              <w:rPr>
                <w:rFonts w:ascii="Arial" w:hAnsi="Arial" w:cs="Arial"/>
                <w:lang w:val="es-ES"/>
              </w:rPr>
            </w:pPr>
            <w:r w:rsidRPr="004C7CB4">
              <w:rPr>
                <w:rFonts w:ascii="Arial" w:hAnsi="Arial" w:cs="Arial"/>
                <w:b/>
                <w:bCs/>
                <w:lang w:val="es-ES"/>
              </w:rPr>
              <w:t>Reconoce</w:t>
            </w:r>
            <w:r w:rsidRPr="004C7CB4">
              <w:rPr>
                <w:rFonts w:ascii="Arial" w:hAnsi="Arial" w:cs="Arial"/>
                <w:lang w:val="es-ES"/>
              </w:rPr>
              <w:t xml:space="preserve"> la importancia de la reflexión y la adaptación en el contexto financiero.</w:t>
            </w:r>
          </w:p>
        </w:tc>
        <w:tc>
          <w:tcPr>
            <w:tcW w:w="968" w:type="pct"/>
          </w:tcPr>
          <w:p w14:paraId="68BB242E" w14:textId="77777777" w:rsidR="00C66AF1" w:rsidRPr="004C7CB4" w:rsidRDefault="00C66AF1" w:rsidP="00174914">
            <w:pPr>
              <w:spacing w:before="100" w:beforeAutospacing="1" w:after="100" w:afterAutospacing="1"/>
              <w:jc w:val="both"/>
              <w:rPr>
                <w:rFonts w:ascii="Arial" w:hAnsi="Arial" w:cs="Arial"/>
                <w:lang w:val="es-ES"/>
              </w:rPr>
            </w:pPr>
            <w:r w:rsidRPr="004C7CB4">
              <w:rPr>
                <w:rFonts w:ascii="Arial" w:hAnsi="Arial" w:cs="Arial"/>
                <w:b/>
                <w:bCs/>
                <w:lang w:val="es-ES"/>
              </w:rPr>
              <w:t>Utiliza</w:t>
            </w:r>
            <w:r w:rsidRPr="004C7CB4">
              <w:rPr>
                <w:rFonts w:ascii="Arial" w:hAnsi="Arial" w:cs="Arial"/>
                <w:lang w:val="es-ES"/>
              </w:rPr>
              <w:t xml:space="preserve"> escenarios cambiantes de manera efectiva, demostrando flexibilidad en la aplicación de enfoques y técnicas.</w:t>
            </w:r>
          </w:p>
        </w:tc>
        <w:tc>
          <w:tcPr>
            <w:tcW w:w="1031" w:type="pct"/>
            <w:gridSpan w:val="2"/>
          </w:tcPr>
          <w:p w14:paraId="6E67F52A" w14:textId="77777777" w:rsidR="00C66AF1" w:rsidRPr="004C7CB4" w:rsidRDefault="00C66AF1" w:rsidP="00174914">
            <w:pPr>
              <w:spacing w:before="100" w:beforeAutospacing="1" w:after="100" w:afterAutospacing="1"/>
              <w:jc w:val="both"/>
              <w:rPr>
                <w:rFonts w:ascii="Arial" w:hAnsi="Arial" w:cs="Arial"/>
                <w:lang w:val="es-ES"/>
              </w:rPr>
            </w:pPr>
            <w:r w:rsidRPr="004C7CB4">
              <w:rPr>
                <w:rFonts w:ascii="Arial" w:hAnsi="Arial" w:cs="Arial"/>
                <w:b/>
                <w:bCs/>
                <w:lang w:val="es-ES"/>
              </w:rPr>
              <w:t>Reflexiona</w:t>
            </w:r>
            <w:r w:rsidRPr="004C7CB4">
              <w:rPr>
                <w:rFonts w:ascii="Arial" w:hAnsi="Arial" w:cs="Arial"/>
                <w:lang w:val="es-ES"/>
              </w:rPr>
              <w:t xml:space="preserve"> críticamente sobre su propio proceso de aprendizaje y adaptación, identificando áreas de mejora y desarrollo.</w:t>
            </w:r>
          </w:p>
        </w:tc>
        <w:tc>
          <w:tcPr>
            <w:tcW w:w="1045" w:type="pct"/>
          </w:tcPr>
          <w:p w14:paraId="25354126" w14:textId="77777777" w:rsidR="00C66AF1" w:rsidRPr="004C7CB4" w:rsidRDefault="00C66AF1" w:rsidP="00174914">
            <w:pPr>
              <w:spacing w:before="100" w:beforeAutospacing="1" w:after="100" w:afterAutospacing="1"/>
              <w:jc w:val="both"/>
              <w:rPr>
                <w:rFonts w:ascii="Arial" w:hAnsi="Arial" w:cs="Arial"/>
                <w:lang w:val="es-ES"/>
              </w:rPr>
            </w:pPr>
            <w:r w:rsidRPr="004C7CB4">
              <w:rPr>
                <w:rFonts w:ascii="Arial" w:hAnsi="Arial" w:cs="Arial"/>
                <w:b/>
                <w:bCs/>
                <w:lang w:val="es-ES"/>
              </w:rPr>
              <w:t>Lidera</w:t>
            </w:r>
            <w:r w:rsidRPr="004C7CB4">
              <w:rPr>
                <w:rFonts w:ascii="Arial" w:hAnsi="Arial" w:cs="Arial"/>
                <w:lang w:val="es-ES"/>
              </w:rPr>
              <w:t xml:space="preserve"> procesos de adaptación e innovación, promoviendo un ambiente colaborativo y de aprendizaje continuo.</w:t>
            </w:r>
          </w:p>
        </w:tc>
      </w:tr>
      <w:tr w:rsidR="00C66AF1" w:rsidRPr="004C7CB4" w14:paraId="4F329B49" w14:textId="77777777" w:rsidTr="00174914">
        <w:tc>
          <w:tcPr>
            <w:tcW w:w="5000" w:type="pct"/>
            <w:gridSpan w:val="6"/>
          </w:tcPr>
          <w:p w14:paraId="34A23E08" w14:textId="77777777" w:rsidR="00C66AF1" w:rsidRPr="004C7CB4" w:rsidRDefault="00C66AF1" w:rsidP="00174914">
            <w:pPr>
              <w:tabs>
                <w:tab w:val="num" w:pos="720"/>
              </w:tabs>
              <w:spacing w:before="100" w:beforeAutospacing="1" w:after="100" w:afterAutospacing="1"/>
              <w:jc w:val="both"/>
              <w:rPr>
                <w:rFonts w:ascii="Arial" w:hAnsi="Arial" w:cs="Arial"/>
              </w:rPr>
            </w:pPr>
            <w:r w:rsidRPr="004C7CB4">
              <w:rPr>
                <w:rFonts w:ascii="Arial" w:hAnsi="Arial" w:cs="Arial"/>
                <w:b/>
                <w:bCs/>
              </w:rPr>
              <w:t>Nivel de dominio logrado</w:t>
            </w:r>
          </w:p>
        </w:tc>
      </w:tr>
      <w:tr w:rsidR="00C66AF1" w:rsidRPr="004C7CB4" w14:paraId="34A8DDB3" w14:textId="77777777" w:rsidTr="00174914">
        <w:tc>
          <w:tcPr>
            <w:tcW w:w="1058" w:type="pct"/>
          </w:tcPr>
          <w:p w14:paraId="637C2C50" w14:textId="77777777" w:rsidR="00C66AF1" w:rsidRPr="004C7CB4" w:rsidRDefault="00C66AF1" w:rsidP="00174914">
            <w:pPr>
              <w:spacing w:before="100" w:beforeAutospacing="1" w:after="100" w:afterAutospacing="1"/>
              <w:jc w:val="both"/>
              <w:rPr>
                <w:rFonts w:ascii="Arial" w:hAnsi="Arial" w:cs="Arial"/>
                <w:b/>
                <w:bCs/>
              </w:rPr>
            </w:pPr>
            <w:r w:rsidRPr="004C7CB4">
              <w:rPr>
                <w:rFonts w:ascii="Arial" w:hAnsi="Arial" w:cs="Arial"/>
                <w:b/>
                <w:bCs/>
              </w:rPr>
              <w:lastRenderedPageBreak/>
              <w:t>Tipos de Evaluación</w:t>
            </w:r>
          </w:p>
        </w:tc>
        <w:tc>
          <w:tcPr>
            <w:tcW w:w="1955" w:type="pct"/>
            <w:gridSpan w:val="3"/>
          </w:tcPr>
          <w:p w14:paraId="2DBCEF60"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Logros</w:t>
            </w:r>
          </w:p>
        </w:tc>
        <w:tc>
          <w:tcPr>
            <w:tcW w:w="1987" w:type="pct"/>
            <w:gridSpan w:val="2"/>
          </w:tcPr>
          <w:p w14:paraId="44380872"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Aspectos a Mejorar</w:t>
            </w:r>
          </w:p>
        </w:tc>
      </w:tr>
      <w:tr w:rsidR="00C66AF1" w:rsidRPr="004C7CB4" w14:paraId="676F8B7F" w14:textId="77777777" w:rsidTr="00174914">
        <w:trPr>
          <w:trHeight w:val="230"/>
        </w:trPr>
        <w:tc>
          <w:tcPr>
            <w:tcW w:w="1058" w:type="pct"/>
            <w:vMerge w:val="restart"/>
          </w:tcPr>
          <w:p w14:paraId="4D4DDF2A" w14:textId="77777777" w:rsidR="00C66AF1" w:rsidRPr="004C7CB4" w:rsidRDefault="00C66AF1" w:rsidP="00174914">
            <w:pPr>
              <w:spacing w:before="100" w:beforeAutospacing="1" w:after="100" w:afterAutospacing="1"/>
              <w:jc w:val="both"/>
              <w:rPr>
                <w:rFonts w:ascii="Arial" w:hAnsi="Arial" w:cs="Arial"/>
                <w:b/>
                <w:bCs/>
              </w:rPr>
            </w:pPr>
            <w:r w:rsidRPr="004C7CB4">
              <w:rPr>
                <w:rFonts w:ascii="Arial" w:hAnsi="Arial" w:cs="Arial"/>
                <w:b/>
                <w:bCs/>
              </w:rPr>
              <w:t>Autoevaluación</w:t>
            </w:r>
          </w:p>
        </w:tc>
        <w:tc>
          <w:tcPr>
            <w:tcW w:w="1955" w:type="pct"/>
            <w:gridSpan w:val="3"/>
          </w:tcPr>
          <w:p w14:paraId="3F771E82"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IND.1: </w:t>
            </w:r>
          </w:p>
        </w:tc>
        <w:tc>
          <w:tcPr>
            <w:tcW w:w="1987" w:type="pct"/>
            <w:gridSpan w:val="2"/>
          </w:tcPr>
          <w:p w14:paraId="57DA294E"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65A72F10" w14:textId="77777777" w:rsidTr="00174914">
        <w:trPr>
          <w:trHeight w:val="80"/>
        </w:trPr>
        <w:tc>
          <w:tcPr>
            <w:tcW w:w="1058" w:type="pct"/>
            <w:vMerge/>
          </w:tcPr>
          <w:p w14:paraId="3D477223"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78F26AE0"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IND.2: </w:t>
            </w:r>
          </w:p>
        </w:tc>
        <w:tc>
          <w:tcPr>
            <w:tcW w:w="1987" w:type="pct"/>
            <w:gridSpan w:val="2"/>
          </w:tcPr>
          <w:p w14:paraId="06FAFC21"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20FFA60B" w14:textId="77777777" w:rsidTr="00174914">
        <w:trPr>
          <w:trHeight w:val="80"/>
        </w:trPr>
        <w:tc>
          <w:tcPr>
            <w:tcW w:w="1058" w:type="pct"/>
            <w:vMerge/>
          </w:tcPr>
          <w:p w14:paraId="59C5780A"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079B01CF"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IND.3: </w:t>
            </w:r>
          </w:p>
        </w:tc>
        <w:tc>
          <w:tcPr>
            <w:tcW w:w="1987" w:type="pct"/>
            <w:gridSpan w:val="2"/>
          </w:tcPr>
          <w:p w14:paraId="60A1246F"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7DAF8EBB" w14:textId="77777777" w:rsidTr="00174914">
        <w:trPr>
          <w:trHeight w:val="80"/>
        </w:trPr>
        <w:tc>
          <w:tcPr>
            <w:tcW w:w="1058" w:type="pct"/>
            <w:vMerge/>
          </w:tcPr>
          <w:p w14:paraId="0A91C72C"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159287ED"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IND.4: </w:t>
            </w:r>
          </w:p>
        </w:tc>
        <w:tc>
          <w:tcPr>
            <w:tcW w:w="1987" w:type="pct"/>
            <w:gridSpan w:val="2"/>
          </w:tcPr>
          <w:p w14:paraId="317557A1"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2B84CF96" w14:textId="77777777" w:rsidTr="00174914">
        <w:trPr>
          <w:trHeight w:val="80"/>
        </w:trPr>
        <w:tc>
          <w:tcPr>
            <w:tcW w:w="1058" w:type="pct"/>
            <w:vMerge/>
          </w:tcPr>
          <w:p w14:paraId="53039491"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4B676999"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IND.5: </w:t>
            </w:r>
          </w:p>
        </w:tc>
        <w:tc>
          <w:tcPr>
            <w:tcW w:w="1987" w:type="pct"/>
            <w:gridSpan w:val="2"/>
          </w:tcPr>
          <w:p w14:paraId="594AF423"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4BE5105A" w14:textId="77777777" w:rsidTr="00174914">
        <w:trPr>
          <w:trHeight w:val="80"/>
        </w:trPr>
        <w:tc>
          <w:tcPr>
            <w:tcW w:w="1058" w:type="pct"/>
            <w:vMerge/>
          </w:tcPr>
          <w:p w14:paraId="211C8469"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5E107E98" w14:textId="77777777" w:rsidR="00C66AF1" w:rsidRPr="004C7CB4" w:rsidRDefault="00C66AF1" w:rsidP="00174914">
            <w:pPr>
              <w:tabs>
                <w:tab w:val="num" w:pos="720"/>
              </w:tabs>
              <w:spacing w:before="100" w:beforeAutospacing="1" w:after="100" w:afterAutospacing="1"/>
              <w:jc w:val="both"/>
              <w:rPr>
                <w:rFonts w:ascii="Arial" w:hAnsi="Arial" w:cs="Arial"/>
              </w:rPr>
            </w:pPr>
            <w:r w:rsidRPr="004C7CB4">
              <w:rPr>
                <w:rFonts w:ascii="Arial" w:hAnsi="Arial" w:cs="Arial"/>
                <w:b/>
                <w:bCs/>
                <w:lang w:val="es-ES"/>
              </w:rPr>
              <w:t>IND.6</w:t>
            </w:r>
          </w:p>
        </w:tc>
        <w:tc>
          <w:tcPr>
            <w:tcW w:w="1987" w:type="pct"/>
            <w:gridSpan w:val="2"/>
          </w:tcPr>
          <w:p w14:paraId="39D56DE0"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37272A61" w14:textId="77777777" w:rsidTr="00174914">
        <w:trPr>
          <w:trHeight w:val="80"/>
        </w:trPr>
        <w:tc>
          <w:tcPr>
            <w:tcW w:w="1058" w:type="pct"/>
            <w:vMerge/>
          </w:tcPr>
          <w:p w14:paraId="2DB12EB4"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01597959" w14:textId="77777777" w:rsidR="00C66AF1" w:rsidRPr="004C7CB4" w:rsidRDefault="00C66AF1" w:rsidP="00174914">
            <w:pPr>
              <w:tabs>
                <w:tab w:val="num" w:pos="720"/>
              </w:tabs>
              <w:spacing w:before="100" w:beforeAutospacing="1" w:after="100" w:afterAutospacing="1"/>
              <w:jc w:val="both"/>
              <w:rPr>
                <w:rFonts w:ascii="Arial" w:hAnsi="Arial" w:cs="Arial"/>
              </w:rPr>
            </w:pPr>
            <w:r w:rsidRPr="004C7CB4">
              <w:rPr>
                <w:rFonts w:ascii="Arial" w:hAnsi="Arial" w:cs="Arial"/>
                <w:b/>
                <w:bCs/>
                <w:lang w:val="es-ES"/>
              </w:rPr>
              <w:t>IND.7</w:t>
            </w:r>
          </w:p>
        </w:tc>
        <w:tc>
          <w:tcPr>
            <w:tcW w:w="1987" w:type="pct"/>
            <w:gridSpan w:val="2"/>
          </w:tcPr>
          <w:p w14:paraId="60910985"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68252D49" w14:textId="77777777" w:rsidTr="00174914">
        <w:trPr>
          <w:trHeight w:val="80"/>
        </w:trPr>
        <w:tc>
          <w:tcPr>
            <w:tcW w:w="1058" w:type="pct"/>
            <w:vMerge/>
          </w:tcPr>
          <w:p w14:paraId="7491A23A"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120986DB" w14:textId="77777777" w:rsidR="00C66AF1" w:rsidRPr="004C7CB4" w:rsidRDefault="00C66AF1" w:rsidP="00174914">
            <w:pPr>
              <w:tabs>
                <w:tab w:val="num" w:pos="720"/>
              </w:tabs>
              <w:spacing w:before="100" w:beforeAutospacing="1" w:after="100" w:afterAutospacing="1"/>
              <w:jc w:val="both"/>
              <w:rPr>
                <w:rFonts w:ascii="Arial" w:hAnsi="Arial" w:cs="Arial"/>
              </w:rPr>
            </w:pPr>
            <w:r w:rsidRPr="004C7CB4">
              <w:rPr>
                <w:rFonts w:ascii="Arial" w:hAnsi="Arial" w:cs="Arial"/>
                <w:b/>
                <w:bCs/>
                <w:lang w:val="es-ES"/>
              </w:rPr>
              <w:t>IND.8</w:t>
            </w:r>
          </w:p>
        </w:tc>
        <w:tc>
          <w:tcPr>
            <w:tcW w:w="1987" w:type="pct"/>
            <w:gridSpan w:val="2"/>
          </w:tcPr>
          <w:p w14:paraId="128735BC"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758038F7" w14:textId="77777777" w:rsidTr="00174914">
        <w:trPr>
          <w:trHeight w:val="80"/>
        </w:trPr>
        <w:tc>
          <w:tcPr>
            <w:tcW w:w="1058" w:type="pct"/>
          </w:tcPr>
          <w:p w14:paraId="75472800" w14:textId="77777777" w:rsidR="00C66AF1" w:rsidRPr="004C7CB4" w:rsidRDefault="00C66AF1"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1955" w:type="pct"/>
            <w:gridSpan w:val="3"/>
          </w:tcPr>
          <w:p w14:paraId="45D68A13" w14:textId="77777777" w:rsidR="00C66AF1" w:rsidRPr="004C7CB4" w:rsidRDefault="00C66AF1"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1987" w:type="pct"/>
            <w:gridSpan w:val="2"/>
          </w:tcPr>
          <w:p w14:paraId="527BE154"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0E6598F5" w14:textId="77777777" w:rsidTr="00174914">
        <w:trPr>
          <w:trHeight w:val="26"/>
        </w:trPr>
        <w:tc>
          <w:tcPr>
            <w:tcW w:w="1058" w:type="pct"/>
            <w:vMerge w:val="restart"/>
          </w:tcPr>
          <w:p w14:paraId="531659AF" w14:textId="77777777" w:rsidR="00C66AF1" w:rsidRPr="004C7CB4" w:rsidRDefault="00C66AF1" w:rsidP="00174914">
            <w:pPr>
              <w:spacing w:before="100" w:beforeAutospacing="1" w:after="100" w:afterAutospacing="1"/>
              <w:jc w:val="both"/>
              <w:rPr>
                <w:rFonts w:ascii="Arial" w:hAnsi="Arial" w:cs="Arial"/>
                <w:b/>
                <w:bCs/>
              </w:rPr>
            </w:pPr>
            <w:r w:rsidRPr="004C7CB4">
              <w:rPr>
                <w:rFonts w:ascii="Arial" w:hAnsi="Arial" w:cs="Arial"/>
                <w:b/>
                <w:bCs/>
              </w:rPr>
              <w:t>Coevaluación</w:t>
            </w:r>
          </w:p>
          <w:p w14:paraId="1B7B7574" w14:textId="77777777" w:rsidR="00C66AF1" w:rsidRPr="004C7CB4" w:rsidRDefault="00C66AF1" w:rsidP="00174914">
            <w:pPr>
              <w:spacing w:before="100" w:beforeAutospacing="1" w:after="100" w:afterAutospacing="1"/>
              <w:jc w:val="both"/>
              <w:rPr>
                <w:rFonts w:ascii="Arial" w:hAnsi="Arial" w:cs="Arial"/>
                <w:b/>
                <w:bCs/>
              </w:rPr>
            </w:pPr>
            <w:r w:rsidRPr="004C7CB4">
              <w:rPr>
                <w:rFonts w:ascii="Arial" w:hAnsi="Arial" w:cs="Arial"/>
                <w:b/>
                <w:bCs/>
              </w:rPr>
              <w:t>Pares (Compañero)</w:t>
            </w:r>
          </w:p>
        </w:tc>
        <w:tc>
          <w:tcPr>
            <w:tcW w:w="1955" w:type="pct"/>
            <w:gridSpan w:val="3"/>
          </w:tcPr>
          <w:p w14:paraId="6A55A5AD"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IND.1:</w:t>
            </w:r>
          </w:p>
        </w:tc>
        <w:tc>
          <w:tcPr>
            <w:tcW w:w="1987" w:type="pct"/>
            <w:gridSpan w:val="2"/>
          </w:tcPr>
          <w:p w14:paraId="72C1C313"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6A889D20" w14:textId="77777777" w:rsidTr="00174914">
        <w:trPr>
          <w:trHeight w:val="22"/>
        </w:trPr>
        <w:tc>
          <w:tcPr>
            <w:tcW w:w="1058" w:type="pct"/>
            <w:vMerge/>
          </w:tcPr>
          <w:p w14:paraId="6AA99597"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06DCB09A"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IND.2:</w:t>
            </w:r>
          </w:p>
        </w:tc>
        <w:tc>
          <w:tcPr>
            <w:tcW w:w="1987" w:type="pct"/>
            <w:gridSpan w:val="2"/>
          </w:tcPr>
          <w:p w14:paraId="5B6FC941"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74F647B8" w14:textId="77777777" w:rsidTr="00174914">
        <w:trPr>
          <w:trHeight w:val="22"/>
        </w:trPr>
        <w:tc>
          <w:tcPr>
            <w:tcW w:w="1058" w:type="pct"/>
            <w:vMerge/>
          </w:tcPr>
          <w:p w14:paraId="1600BEA7"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359EC0F8"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IND.3:</w:t>
            </w:r>
          </w:p>
        </w:tc>
        <w:tc>
          <w:tcPr>
            <w:tcW w:w="1987" w:type="pct"/>
            <w:gridSpan w:val="2"/>
          </w:tcPr>
          <w:p w14:paraId="265DBBB1"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6BD58772" w14:textId="77777777" w:rsidTr="00174914">
        <w:trPr>
          <w:trHeight w:val="22"/>
        </w:trPr>
        <w:tc>
          <w:tcPr>
            <w:tcW w:w="1058" w:type="pct"/>
            <w:vMerge/>
          </w:tcPr>
          <w:p w14:paraId="272A568E"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1E47510B"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IND.4:</w:t>
            </w:r>
          </w:p>
        </w:tc>
        <w:tc>
          <w:tcPr>
            <w:tcW w:w="1987" w:type="pct"/>
            <w:gridSpan w:val="2"/>
          </w:tcPr>
          <w:p w14:paraId="30FCC31A"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3E67AC2E" w14:textId="77777777" w:rsidTr="00174914">
        <w:trPr>
          <w:trHeight w:val="22"/>
        </w:trPr>
        <w:tc>
          <w:tcPr>
            <w:tcW w:w="1058" w:type="pct"/>
            <w:vMerge/>
          </w:tcPr>
          <w:p w14:paraId="79BA19CB"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737C8AD6"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IND.5:</w:t>
            </w:r>
          </w:p>
        </w:tc>
        <w:tc>
          <w:tcPr>
            <w:tcW w:w="1987" w:type="pct"/>
            <w:gridSpan w:val="2"/>
          </w:tcPr>
          <w:p w14:paraId="0BE72AF5"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03BA3EA5" w14:textId="77777777" w:rsidTr="00174914">
        <w:trPr>
          <w:trHeight w:val="22"/>
        </w:trPr>
        <w:tc>
          <w:tcPr>
            <w:tcW w:w="1058" w:type="pct"/>
            <w:vMerge/>
          </w:tcPr>
          <w:p w14:paraId="2A453CE0"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3D3D20E3" w14:textId="77777777" w:rsidR="00C66AF1" w:rsidRPr="004C7CB4" w:rsidRDefault="00C66AF1" w:rsidP="00174914">
            <w:pPr>
              <w:tabs>
                <w:tab w:val="num" w:pos="720"/>
              </w:tabs>
              <w:spacing w:before="100" w:beforeAutospacing="1" w:after="100" w:afterAutospacing="1"/>
              <w:jc w:val="both"/>
              <w:rPr>
                <w:rFonts w:ascii="Arial" w:hAnsi="Arial" w:cs="Arial"/>
              </w:rPr>
            </w:pPr>
            <w:r w:rsidRPr="004C7CB4">
              <w:rPr>
                <w:rFonts w:ascii="Arial" w:hAnsi="Arial" w:cs="Arial"/>
                <w:b/>
                <w:bCs/>
                <w:lang w:val="es-ES"/>
              </w:rPr>
              <w:t>IND.6</w:t>
            </w:r>
          </w:p>
        </w:tc>
        <w:tc>
          <w:tcPr>
            <w:tcW w:w="1987" w:type="pct"/>
            <w:gridSpan w:val="2"/>
          </w:tcPr>
          <w:p w14:paraId="6D237130"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2461BECB" w14:textId="77777777" w:rsidTr="00174914">
        <w:trPr>
          <w:trHeight w:val="22"/>
        </w:trPr>
        <w:tc>
          <w:tcPr>
            <w:tcW w:w="1058" w:type="pct"/>
            <w:vMerge/>
          </w:tcPr>
          <w:p w14:paraId="1B01EB54"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33ADAF83" w14:textId="77777777" w:rsidR="00C66AF1" w:rsidRPr="004C7CB4" w:rsidRDefault="00C66AF1" w:rsidP="00174914">
            <w:pPr>
              <w:tabs>
                <w:tab w:val="num" w:pos="720"/>
              </w:tabs>
              <w:spacing w:before="100" w:beforeAutospacing="1" w:after="100" w:afterAutospacing="1"/>
              <w:jc w:val="both"/>
              <w:rPr>
                <w:rFonts w:ascii="Arial" w:hAnsi="Arial" w:cs="Arial"/>
              </w:rPr>
            </w:pPr>
            <w:r w:rsidRPr="004C7CB4">
              <w:rPr>
                <w:rFonts w:ascii="Arial" w:hAnsi="Arial" w:cs="Arial"/>
                <w:b/>
                <w:bCs/>
                <w:lang w:val="es-ES"/>
              </w:rPr>
              <w:t>IND.7</w:t>
            </w:r>
          </w:p>
        </w:tc>
        <w:tc>
          <w:tcPr>
            <w:tcW w:w="1987" w:type="pct"/>
            <w:gridSpan w:val="2"/>
          </w:tcPr>
          <w:p w14:paraId="2932FEB2"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591A367D" w14:textId="77777777" w:rsidTr="00174914">
        <w:trPr>
          <w:trHeight w:val="22"/>
        </w:trPr>
        <w:tc>
          <w:tcPr>
            <w:tcW w:w="1058" w:type="pct"/>
            <w:vMerge/>
          </w:tcPr>
          <w:p w14:paraId="54E13A33"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5F82A92B" w14:textId="77777777" w:rsidR="00C66AF1" w:rsidRPr="004C7CB4" w:rsidRDefault="00C66AF1" w:rsidP="00174914">
            <w:pPr>
              <w:tabs>
                <w:tab w:val="num" w:pos="720"/>
              </w:tabs>
              <w:spacing w:before="100" w:beforeAutospacing="1" w:after="100" w:afterAutospacing="1"/>
              <w:jc w:val="both"/>
              <w:rPr>
                <w:rFonts w:ascii="Arial" w:hAnsi="Arial" w:cs="Arial"/>
              </w:rPr>
            </w:pPr>
            <w:r w:rsidRPr="004C7CB4">
              <w:rPr>
                <w:rFonts w:ascii="Arial" w:hAnsi="Arial" w:cs="Arial"/>
                <w:b/>
                <w:bCs/>
                <w:lang w:val="es-ES"/>
              </w:rPr>
              <w:t>IND.8</w:t>
            </w:r>
          </w:p>
        </w:tc>
        <w:tc>
          <w:tcPr>
            <w:tcW w:w="1987" w:type="pct"/>
            <w:gridSpan w:val="2"/>
          </w:tcPr>
          <w:p w14:paraId="32A0AD04"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2189F48D" w14:textId="77777777" w:rsidTr="00174914">
        <w:trPr>
          <w:trHeight w:val="22"/>
        </w:trPr>
        <w:tc>
          <w:tcPr>
            <w:tcW w:w="1058" w:type="pct"/>
          </w:tcPr>
          <w:p w14:paraId="5DA9308D" w14:textId="77777777" w:rsidR="00C66AF1" w:rsidRPr="004C7CB4" w:rsidRDefault="00C66AF1"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1955" w:type="pct"/>
            <w:gridSpan w:val="3"/>
          </w:tcPr>
          <w:p w14:paraId="3EB87494" w14:textId="77777777" w:rsidR="00C66AF1" w:rsidRPr="004C7CB4" w:rsidRDefault="00C66AF1"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1987" w:type="pct"/>
            <w:gridSpan w:val="2"/>
          </w:tcPr>
          <w:p w14:paraId="455D260F"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3CE1AEF4" w14:textId="77777777" w:rsidTr="00174914">
        <w:trPr>
          <w:trHeight w:val="26"/>
        </w:trPr>
        <w:tc>
          <w:tcPr>
            <w:tcW w:w="1058" w:type="pct"/>
            <w:vMerge w:val="restart"/>
          </w:tcPr>
          <w:p w14:paraId="44779CAA" w14:textId="77777777" w:rsidR="00C66AF1" w:rsidRPr="004C7CB4" w:rsidRDefault="00C66AF1" w:rsidP="00174914">
            <w:pPr>
              <w:spacing w:before="100" w:beforeAutospacing="1" w:after="100" w:afterAutospacing="1"/>
              <w:jc w:val="both"/>
              <w:rPr>
                <w:rFonts w:ascii="Arial" w:hAnsi="Arial" w:cs="Arial"/>
                <w:b/>
                <w:bCs/>
              </w:rPr>
            </w:pPr>
            <w:r w:rsidRPr="004C7CB4">
              <w:rPr>
                <w:rFonts w:ascii="Arial" w:hAnsi="Arial" w:cs="Arial"/>
                <w:b/>
                <w:bCs/>
              </w:rPr>
              <w:t>Heteroevaluación Formativa</w:t>
            </w:r>
          </w:p>
          <w:p w14:paraId="3BC1FEA0" w14:textId="77777777" w:rsidR="00C66AF1" w:rsidRPr="004C7CB4" w:rsidRDefault="00C66AF1" w:rsidP="00174914">
            <w:pPr>
              <w:spacing w:before="100" w:beforeAutospacing="1" w:after="100" w:afterAutospacing="1"/>
              <w:jc w:val="both"/>
              <w:rPr>
                <w:rFonts w:ascii="Arial" w:hAnsi="Arial" w:cs="Arial"/>
                <w:b/>
                <w:bCs/>
              </w:rPr>
            </w:pPr>
            <w:r w:rsidRPr="004C7CB4">
              <w:rPr>
                <w:rFonts w:ascii="Arial" w:hAnsi="Arial" w:cs="Arial"/>
                <w:b/>
                <w:bCs/>
              </w:rPr>
              <w:t>Coaching del Profesor</w:t>
            </w:r>
          </w:p>
        </w:tc>
        <w:tc>
          <w:tcPr>
            <w:tcW w:w="1955" w:type="pct"/>
            <w:gridSpan w:val="3"/>
          </w:tcPr>
          <w:p w14:paraId="1C5203F0"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IND.1:</w:t>
            </w:r>
          </w:p>
        </w:tc>
        <w:tc>
          <w:tcPr>
            <w:tcW w:w="1987" w:type="pct"/>
            <w:gridSpan w:val="2"/>
          </w:tcPr>
          <w:p w14:paraId="116DD06D"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1C6E93F5" w14:textId="77777777" w:rsidTr="00174914">
        <w:trPr>
          <w:trHeight w:val="22"/>
        </w:trPr>
        <w:tc>
          <w:tcPr>
            <w:tcW w:w="1058" w:type="pct"/>
            <w:vMerge/>
          </w:tcPr>
          <w:p w14:paraId="390199D0"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0D768BDE"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IND.2:</w:t>
            </w:r>
          </w:p>
        </w:tc>
        <w:tc>
          <w:tcPr>
            <w:tcW w:w="1987" w:type="pct"/>
            <w:gridSpan w:val="2"/>
          </w:tcPr>
          <w:p w14:paraId="17E08C2F"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5FA52E56" w14:textId="77777777" w:rsidTr="00174914">
        <w:trPr>
          <w:trHeight w:val="22"/>
        </w:trPr>
        <w:tc>
          <w:tcPr>
            <w:tcW w:w="1058" w:type="pct"/>
            <w:vMerge/>
          </w:tcPr>
          <w:p w14:paraId="592EF046"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78C49833"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IND.3:</w:t>
            </w:r>
          </w:p>
        </w:tc>
        <w:tc>
          <w:tcPr>
            <w:tcW w:w="1987" w:type="pct"/>
            <w:gridSpan w:val="2"/>
          </w:tcPr>
          <w:p w14:paraId="290FD683"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1016F0E5" w14:textId="77777777" w:rsidTr="00174914">
        <w:trPr>
          <w:trHeight w:val="22"/>
        </w:trPr>
        <w:tc>
          <w:tcPr>
            <w:tcW w:w="1058" w:type="pct"/>
            <w:vMerge/>
          </w:tcPr>
          <w:p w14:paraId="5EEF95C5"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2851A26D"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IND.4:</w:t>
            </w:r>
          </w:p>
        </w:tc>
        <w:tc>
          <w:tcPr>
            <w:tcW w:w="1987" w:type="pct"/>
            <w:gridSpan w:val="2"/>
          </w:tcPr>
          <w:p w14:paraId="5ED0ECBD"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30F1D887" w14:textId="77777777" w:rsidTr="00174914">
        <w:trPr>
          <w:trHeight w:val="22"/>
        </w:trPr>
        <w:tc>
          <w:tcPr>
            <w:tcW w:w="1058" w:type="pct"/>
            <w:vMerge/>
          </w:tcPr>
          <w:p w14:paraId="5B2439B0"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17C5ED22" w14:textId="77777777" w:rsidR="00C66AF1" w:rsidRPr="004C7CB4" w:rsidRDefault="00C66AF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IND.5:</w:t>
            </w:r>
          </w:p>
        </w:tc>
        <w:tc>
          <w:tcPr>
            <w:tcW w:w="1987" w:type="pct"/>
            <w:gridSpan w:val="2"/>
          </w:tcPr>
          <w:p w14:paraId="1F26DCD0"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5DC38648" w14:textId="77777777" w:rsidTr="00174914">
        <w:trPr>
          <w:trHeight w:val="22"/>
        </w:trPr>
        <w:tc>
          <w:tcPr>
            <w:tcW w:w="1058" w:type="pct"/>
            <w:vMerge/>
          </w:tcPr>
          <w:p w14:paraId="490C7907"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7E8BCE0B" w14:textId="77777777" w:rsidR="00C66AF1" w:rsidRPr="004C7CB4" w:rsidRDefault="00C66AF1" w:rsidP="00174914">
            <w:pPr>
              <w:tabs>
                <w:tab w:val="num" w:pos="720"/>
              </w:tabs>
              <w:spacing w:before="100" w:beforeAutospacing="1" w:after="100" w:afterAutospacing="1"/>
              <w:jc w:val="both"/>
              <w:rPr>
                <w:rFonts w:ascii="Arial" w:hAnsi="Arial" w:cs="Arial"/>
              </w:rPr>
            </w:pPr>
            <w:r w:rsidRPr="004C7CB4">
              <w:rPr>
                <w:rFonts w:ascii="Arial" w:hAnsi="Arial" w:cs="Arial"/>
                <w:b/>
                <w:bCs/>
                <w:lang w:val="es-ES"/>
              </w:rPr>
              <w:t>IND.6</w:t>
            </w:r>
          </w:p>
        </w:tc>
        <w:tc>
          <w:tcPr>
            <w:tcW w:w="1987" w:type="pct"/>
            <w:gridSpan w:val="2"/>
          </w:tcPr>
          <w:p w14:paraId="546C674B"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27377953" w14:textId="77777777" w:rsidTr="00174914">
        <w:trPr>
          <w:trHeight w:val="22"/>
        </w:trPr>
        <w:tc>
          <w:tcPr>
            <w:tcW w:w="1058" w:type="pct"/>
            <w:vMerge/>
          </w:tcPr>
          <w:p w14:paraId="3103506C"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67311806" w14:textId="77777777" w:rsidR="00C66AF1" w:rsidRPr="004C7CB4" w:rsidRDefault="00C66AF1" w:rsidP="00174914">
            <w:pPr>
              <w:tabs>
                <w:tab w:val="num" w:pos="720"/>
              </w:tabs>
              <w:spacing w:before="100" w:beforeAutospacing="1" w:after="100" w:afterAutospacing="1"/>
              <w:jc w:val="both"/>
              <w:rPr>
                <w:rFonts w:ascii="Arial" w:hAnsi="Arial" w:cs="Arial"/>
              </w:rPr>
            </w:pPr>
            <w:r w:rsidRPr="004C7CB4">
              <w:rPr>
                <w:rFonts w:ascii="Arial" w:hAnsi="Arial" w:cs="Arial"/>
                <w:b/>
                <w:bCs/>
                <w:lang w:val="es-ES"/>
              </w:rPr>
              <w:t>IND.7</w:t>
            </w:r>
          </w:p>
        </w:tc>
        <w:tc>
          <w:tcPr>
            <w:tcW w:w="1987" w:type="pct"/>
            <w:gridSpan w:val="2"/>
          </w:tcPr>
          <w:p w14:paraId="61738162"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13BA68F1" w14:textId="77777777" w:rsidTr="00174914">
        <w:trPr>
          <w:trHeight w:val="22"/>
        </w:trPr>
        <w:tc>
          <w:tcPr>
            <w:tcW w:w="1058" w:type="pct"/>
            <w:vMerge/>
          </w:tcPr>
          <w:p w14:paraId="16362E23" w14:textId="77777777" w:rsidR="00C66AF1" w:rsidRPr="004C7CB4" w:rsidRDefault="00C66AF1" w:rsidP="00174914">
            <w:pPr>
              <w:spacing w:before="100" w:beforeAutospacing="1" w:after="100" w:afterAutospacing="1"/>
              <w:jc w:val="both"/>
              <w:rPr>
                <w:rFonts w:ascii="Arial" w:hAnsi="Arial" w:cs="Arial"/>
                <w:b/>
                <w:bCs/>
              </w:rPr>
            </w:pPr>
          </w:p>
        </w:tc>
        <w:tc>
          <w:tcPr>
            <w:tcW w:w="1955" w:type="pct"/>
            <w:gridSpan w:val="3"/>
          </w:tcPr>
          <w:p w14:paraId="3794A50B" w14:textId="77777777" w:rsidR="00C66AF1" w:rsidRPr="004C7CB4" w:rsidRDefault="00C66AF1" w:rsidP="00174914">
            <w:pPr>
              <w:tabs>
                <w:tab w:val="num" w:pos="720"/>
              </w:tabs>
              <w:spacing w:before="100" w:beforeAutospacing="1" w:after="100" w:afterAutospacing="1"/>
              <w:jc w:val="both"/>
              <w:rPr>
                <w:rFonts w:ascii="Arial" w:hAnsi="Arial" w:cs="Arial"/>
              </w:rPr>
            </w:pPr>
            <w:r w:rsidRPr="004C7CB4">
              <w:rPr>
                <w:rFonts w:ascii="Arial" w:hAnsi="Arial" w:cs="Arial"/>
                <w:b/>
                <w:bCs/>
                <w:lang w:val="es-ES"/>
              </w:rPr>
              <w:t>IND.8</w:t>
            </w:r>
          </w:p>
        </w:tc>
        <w:tc>
          <w:tcPr>
            <w:tcW w:w="1987" w:type="pct"/>
            <w:gridSpan w:val="2"/>
          </w:tcPr>
          <w:p w14:paraId="5C8C76E7"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1E0F9E7E" w14:textId="77777777" w:rsidTr="00174914">
        <w:trPr>
          <w:trHeight w:val="22"/>
        </w:trPr>
        <w:tc>
          <w:tcPr>
            <w:tcW w:w="1058" w:type="pct"/>
          </w:tcPr>
          <w:p w14:paraId="7158A40A" w14:textId="77777777" w:rsidR="00C66AF1" w:rsidRPr="004C7CB4" w:rsidRDefault="00C66AF1"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1955" w:type="pct"/>
            <w:gridSpan w:val="3"/>
          </w:tcPr>
          <w:p w14:paraId="709A0034" w14:textId="77777777" w:rsidR="00C66AF1" w:rsidRPr="004C7CB4" w:rsidRDefault="00C66AF1"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1987" w:type="pct"/>
            <w:gridSpan w:val="2"/>
          </w:tcPr>
          <w:p w14:paraId="5F06AC5F" w14:textId="77777777" w:rsidR="00C66AF1" w:rsidRPr="004C7CB4" w:rsidRDefault="00C66AF1" w:rsidP="00174914">
            <w:pPr>
              <w:tabs>
                <w:tab w:val="num" w:pos="720"/>
              </w:tabs>
              <w:spacing w:before="100" w:beforeAutospacing="1" w:after="100" w:afterAutospacing="1"/>
              <w:jc w:val="both"/>
              <w:rPr>
                <w:rFonts w:ascii="Arial" w:hAnsi="Arial" w:cs="Arial"/>
              </w:rPr>
            </w:pPr>
          </w:p>
        </w:tc>
      </w:tr>
      <w:tr w:rsidR="00C66AF1" w:rsidRPr="004C7CB4" w14:paraId="054A2836" w14:textId="77777777" w:rsidTr="00174914">
        <w:trPr>
          <w:trHeight w:val="22"/>
        </w:trPr>
        <w:tc>
          <w:tcPr>
            <w:tcW w:w="1058" w:type="pct"/>
          </w:tcPr>
          <w:p w14:paraId="5840036A" w14:textId="77777777" w:rsidR="00C66AF1" w:rsidRPr="004C7CB4" w:rsidRDefault="00C66AF1" w:rsidP="00174914">
            <w:pPr>
              <w:spacing w:before="100" w:beforeAutospacing="1" w:after="100" w:afterAutospacing="1"/>
              <w:jc w:val="both"/>
              <w:rPr>
                <w:rFonts w:ascii="Arial" w:hAnsi="Arial" w:cs="Arial"/>
              </w:rPr>
            </w:pPr>
            <w:r w:rsidRPr="004C7CB4">
              <w:rPr>
                <w:rFonts w:ascii="Arial" w:hAnsi="Arial" w:cs="Arial"/>
              </w:rPr>
              <w:t>Nota Final</w:t>
            </w:r>
          </w:p>
        </w:tc>
        <w:tc>
          <w:tcPr>
            <w:tcW w:w="3942" w:type="pct"/>
            <w:gridSpan w:val="5"/>
          </w:tcPr>
          <w:p w14:paraId="2ACFE9D4" w14:textId="77777777" w:rsidR="00C66AF1" w:rsidRPr="004C7CB4" w:rsidRDefault="00C66AF1" w:rsidP="00174914">
            <w:pPr>
              <w:tabs>
                <w:tab w:val="num" w:pos="720"/>
              </w:tabs>
              <w:spacing w:before="100" w:beforeAutospacing="1" w:after="100" w:afterAutospacing="1"/>
              <w:jc w:val="both"/>
              <w:rPr>
                <w:rFonts w:ascii="Arial" w:hAnsi="Arial" w:cs="Arial"/>
              </w:rPr>
            </w:pPr>
            <w:r w:rsidRPr="004C7CB4">
              <w:rPr>
                <w:rFonts w:ascii="Arial" w:hAnsi="Arial" w:cs="Arial"/>
              </w:rPr>
              <w:t>Regla de tres para obtener los puntos finales</w:t>
            </w:r>
          </w:p>
        </w:tc>
      </w:tr>
    </w:tbl>
    <w:p w14:paraId="14C1DD4A" w14:textId="77777777" w:rsidR="00C66AF1" w:rsidRDefault="00C66AF1" w:rsidP="0055764A">
      <w:pPr>
        <w:spacing w:after="120" w:line="240" w:lineRule="auto"/>
        <w:jc w:val="both"/>
        <w:rPr>
          <w:rFonts w:ascii="Arial" w:hAnsi="Arial" w:cs="Arial"/>
          <w:b/>
        </w:rPr>
      </w:pPr>
    </w:p>
    <w:p w14:paraId="4B0BF73B" w14:textId="77777777" w:rsidR="00C66AF1" w:rsidRDefault="00C66AF1" w:rsidP="0055764A">
      <w:pPr>
        <w:spacing w:after="120" w:line="240" w:lineRule="auto"/>
        <w:jc w:val="both"/>
        <w:rPr>
          <w:rFonts w:ascii="Arial" w:hAnsi="Arial" w:cs="Arial"/>
          <w:b/>
        </w:rPr>
      </w:pPr>
    </w:p>
    <w:p w14:paraId="42835D4A" w14:textId="0E8767F2" w:rsidR="00F41B4C" w:rsidRPr="004C7CB4" w:rsidRDefault="00C66AF1" w:rsidP="0055764A">
      <w:pPr>
        <w:spacing w:after="120" w:line="240" w:lineRule="auto"/>
        <w:jc w:val="both"/>
        <w:rPr>
          <w:rFonts w:ascii="Arial" w:hAnsi="Arial" w:cs="Arial"/>
          <w:b/>
        </w:rPr>
      </w:pPr>
      <w:r w:rsidRPr="004C7CB4">
        <w:rPr>
          <w:rFonts w:ascii="Arial" w:hAnsi="Arial" w:cs="Arial"/>
          <w:b/>
        </w:rPr>
        <w:t>BIBLIOGRAFÍA</w:t>
      </w:r>
    </w:p>
    <w:p w14:paraId="4EBF4AF5" w14:textId="77777777" w:rsidR="00B00DE2" w:rsidRPr="00460D38" w:rsidRDefault="00B00DE2" w:rsidP="00B00DE2">
      <w:pPr>
        <w:jc w:val="both"/>
        <w:rPr>
          <w:rFonts w:ascii="Arial" w:hAnsi="Arial" w:cs="Arial"/>
          <w:b/>
          <w:bCs/>
        </w:rPr>
      </w:pPr>
      <w:r w:rsidRPr="00460D38">
        <w:rPr>
          <w:rFonts w:ascii="Arial" w:hAnsi="Arial" w:cs="Arial"/>
          <w:b/>
          <w:bCs/>
        </w:rPr>
        <w:t>Bibliografía Obligatoria</w:t>
      </w:r>
    </w:p>
    <w:p w14:paraId="1BAB7671" w14:textId="77777777" w:rsidR="00B00DE2" w:rsidRPr="00595AB0" w:rsidRDefault="00B00DE2" w:rsidP="00B00DE2">
      <w:pPr>
        <w:ind w:left="709" w:hanging="709"/>
        <w:jc w:val="both"/>
        <w:rPr>
          <w:rFonts w:ascii="Arial" w:eastAsia="Times New Roman" w:hAnsi="Arial" w:cs="Arial"/>
          <w:spacing w:val="2"/>
          <w:lang w:eastAsia="es-CR"/>
        </w:rPr>
      </w:pPr>
      <w:r w:rsidRPr="007E45D7">
        <w:rPr>
          <w:rFonts w:ascii="Arial" w:eastAsia="Times New Roman" w:hAnsi="Arial" w:cs="Arial"/>
          <w:color w:val="0070C0"/>
          <w:spacing w:val="2"/>
          <w:lang w:eastAsia="es-CR"/>
        </w:rPr>
        <w:t xml:space="preserve">Meza, C. </w:t>
      </w:r>
      <w:r w:rsidRPr="00595AB0">
        <w:rPr>
          <w:rFonts w:ascii="Arial" w:eastAsia="Times New Roman" w:hAnsi="Arial" w:cs="Arial"/>
          <w:spacing w:val="2"/>
          <w:lang w:eastAsia="es-CR"/>
        </w:rPr>
        <w:t xml:space="preserve">(2022). </w:t>
      </w:r>
      <w:r w:rsidRPr="00595AB0">
        <w:rPr>
          <w:rFonts w:ascii="Arial" w:eastAsia="Times New Roman" w:hAnsi="Arial" w:cs="Arial"/>
          <w:i/>
          <w:iCs/>
          <w:spacing w:val="2"/>
          <w:lang w:val="es-ES" w:eastAsia="es-CR"/>
        </w:rPr>
        <w:t>Econometría</w:t>
      </w:r>
      <w:r w:rsidRPr="00595AB0">
        <w:rPr>
          <w:rFonts w:ascii="Arial" w:eastAsia="Times New Roman" w:hAnsi="Arial" w:cs="Arial"/>
          <w:spacing w:val="2"/>
          <w:lang w:val="es-ES" w:eastAsia="es-CR"/>
        </w:rPr>
        <w:t xml:space="preserve">. Universidad de La Salle - Ediciones Unisalle. </w:t>
      </w:r>
      <w:hyperlink r:id="rId206" w:history="1">
        <w:r w:rsidRPr="00595AB0">
          <w:rPr>
            <w:rStyle w:val="Hipervnculo"/>
            <w:rFonts w:ascii="Arial" w:eastAsia="Times New Roman" w:hAnsi="Arial" w:cs="Arial"/>
            <w:spacing w:val="2"/>
            <w:lang w:val="es-ES" w:eastAsia="es-CR"/>
          </w:rPr>
          <w:t>https://elibro.net/es/lc/ufidelitas/titulos/222212</w:t>
        </w:r>
      </w:hyperlink>
    </w:p>
    <w:p w14:paraId="1BEB93EF" w14:textId="77777777" w:rsidR="00B00DE2" w:rsidRPr="00891650" w:rsidRDefault="00B00DE2" w:rsidP="00B00DE2">
      <w:pPr>
        <w:ind w:left="709" w:hanging="709"/>
        <w:jc w:val="both"/>
        <w:rPr>
          <w:rFonts w:ascii="Arial" w:eastAsia="Times New Roman" w:hAnsi="Arial" w:cs="Arial"/>
          <w:spacing w:val="2"/>
          <w:lang w:val="pt-PT" w:eastAsia="es-CR"/>
        </w:rPr>
      </w:pPr>
      <w:r w:rsidRPr="007E45D7">
        <w:rPr>
          <w:rFonts w:ascii="Arial" w:eastAsia="Times New Roman" w:hAnsi="Arial" w:cs="Arial"/>
          <w:color w:val="0070C0"/>
          <w:spacing w:val="2"/>
          <w:lang w:val="es-ES" w:eastAsia="es-CR"/>
        </w:rPr>
        <w:t xml:space="preserve">Rodríguez, D. &amp; Gonzalez, G. </w:t>
      </w:r>
      <w:r w:rsidRPr="00595AB0">
        <w:rPr>
          <w:rFonts w:ascii="Arial" w:eastAsia="Times New Roman" w:hAnsi="Arial" w:cs="Arial"/>
          <w:spacing w:val="2"/>
          <w:lang w:val="es-ES" w:eastAsia="es-CR"/>
        </w:rPr>
        <w:t>(2019).</w:t>
      </w:r>
      <w:r w:rsidRPr="00595AB0">
        <w:rPr>
          <w:rFonts w:ascii="Arial" w:eastAsia="Times New Roman" w:hAnsi="Arial" w:cs="Arial"/>
          <w:i/>
          <w:iCs/>
          <w:spacing w:val="2"/>
          <w:lang w:val="es-ES" w:eastAsia="es-CR"/>
        </w:rPr>
        <w:t> Principios de econometría</w:t>
      </w:r>
      <w:r w:rsidRPr="00595AB0">
        <w:rPr>
          <w:rFonts w:ascii="Arial" w:eastAsia="Times New Roman" w:hAnsi="Arial" w:cs="Arial"/>
          <w:spacing w:val="2"/>
          <w:lang w:val="es-ES" w:eastAsia="es-CR"/>
        </w:rPr>
        <w:t xml:space="preserve">. </w:t>
      </w:r>
      <w:r w:rsidRPr="00C31DB5">
        <w:rPr>
          <w:rFonts w:ascii="Arial" w:eastAsia="Times New Roman" w:hAnsi="Arial" w:cs="Arial"/>
          <w:spacing w:val="2"/>
          <w:lang w:val="pt-PT" w:eastAsia="es-CR"/>
        </w:rPr>
        <w:t xml:space="preserve">Instituto Tecnológico Metropolitano. </w:t>
      </w:r>
      <w:hyperlink r:id="rId207" w:history="1">
        <w:r w:rsidRPr="00C31DB5">
          <w:rPr>
            <w:rStyle w:val="Hipervnculo"/>
            <w:rFonts w:ascii="Arial" w:eastAsia="Times New Roman" w:hAnsi="Arial" w:cs="Arial"/>
            <w:spacing w:val="2"/>
            <w:lang w:val="pt-PT" w:eastAsia="es-CR"/>
          </w:rPr>
          <w:t>https://elibro.net/es/lc/ufidelitas/titulos/105646</w:t>
        </w:r>
      </w:hyperlink>
      <w:r w:rsidRPr="00C31DB5">
        <w:rPr>
          <w:rFonts w:ascii="Arial" w:eastAsia="Times New Roman" w:hAnsi="Arial" w:cs="Arial"/>
          <w:spacing w:val="2"/>
          <w:lang w:val="pt-PT" w:eastAsia="es-CR"/>
        </w:rPr>
        <w:t> </w:t>
      </w:r>
    </w:p>
    <w:p w14:paraId="37970B38" w14:textId="77777777" w:rsidR="00B00DE2" w:rsidRPr="00595AB0" w:rsidRDefault="00B00DE2" w:rsidP="00B00DE2">
      <w:pPr>
        <w:ind w:left="709" w:hanging="709"/>
        <w:jc w:val="both"/>
        <w:rPr>
          <w:rFonts w:ascii="Arial" w:hAnsi="Arial" w:cs="Arial"/>
          <w:b/>
          <w:bCs/>
        </w:rPr>
      </w:pPr>
      <w:r w:rsidRPr="00595AB0">
        <w:rPr>
          <w:rFonts w:ascii="Arial" w:hAnsi="Arial" w:cs="Arial"/>
          <w:b/>
          <w:bCs/>
        </w:rPr>
        <w:t>Bibliografía Complementaria</w:t>
      </w:r>
    </w:p>
    <w:p w14:paraId="3896438D" w14:textId="77777777" w:rsidR="00B00DE2" w:rsidRPr="00C13FE0" w:rsidRDefault="00B00DE2" w:rsidP="00B00DE2">
      <w:pPr>
        <w:ind w:left="709" w:hanging="709"/>
        <w:jc w:val="both"/>
        <w:rPr>
          <w:rFonts w:ascii="Arial" w:hAnsi="Arial" w:cs="Arial"/>
        </w:rPr>
      </w:pPr>
      <w:r w:rsidRPr="007E45D7">
        <w:rPr>
          <w:rFonts w:ascii="Arial" w:hAnsi="Arial" w:cs="Arial"/>
          <w:color w:val="0070C0"/>
        </w:rPr>
        <w:t xml:space="preserve">Moreno, T. </w:t>
      </w:r>
      <w:r w:rsidRPr="00C13FE0">
        <w:rPr>
          <w:rFonts w:ascii="Arial" w:hAnsi="Arial" w:cs="Arial"/>
        </w:rPr>
        <w:t xml:space="preserve">(2019). </w:t>
      </w:r>
      <w:r w:rsidRPr="00C13FE0">
        <w:rPr>
          <w:rFonts w:ascii="Arial" w:hAnsi="Arial" w:cs="Arial"/>
          <w:i/>
          <w:iCs/>
        </w:rPr>
        <w:t>El pronóstico de ventas en los negocios: modelos y aplicaciones</w:t>
      </w:r>
      <w:r w:rsidRPr="00C13FE0">
        <w:rPr>
          <w:rFonts w:ascii="Arial" w:hAnsi="Arial" w:cs="Arial"/>
        </w:rPr>
        <w:t xml:space="preserve">. RIL editores. </w:t>
      </w:r>
      <w:hyperlink r:id="rId208" w:history="1">
        <w:r w:rsidRPr="00C57728">
          <w:rPr>
            <w:rStyle w:val="Hipervnculo"/>
            <w:rFonts w:ascii="Arial" w:hAnsi="Arial" w:cs="Arial"/>
          </w:rPr>
          <w:t>https://elibro.net/es/lc/ufidelitas/titulos/130781</w:t>
        </w:r>
      </w:hyperlink>
      <w:r w:rsidRPr="00C57728">
        <w:rPr>
          <w:rFonts w:ascii="Arial" w:hAnsi="Arial" w:cs="Arial"/>
        </w:rPr>
        <w:t xml:space="preserve"> </w:t>
      </w:r>
    </w:p>
    <w:p w14:paraId="77AA5AC0" w14:textId="77777777" w:rsidR="00B00DE2" w:rsidRDefault="00B00DE2" w:rsidP="00B00DE2">
      <w:pPr>
        <w:ind w:left="709" w:hanging="709"/>
        <w:jc w:val="both"/>
        <w:rPr>
          <w:rFonts w:ascii="Arial" w:hAnsi="Arial" w:cs="Arial"/>
        </w:rPr>
      </w:pPr>
      <w:r w:rsidRPr="00C13FE0">
        <w:rPr>
          <w:rFonts w:ascii="Arial" w:hAnsi="Arial" w:cs="Arial"/>
        </w:rPr>
        <w:t xml:space="preserve">Pérez, C., Moral, I. (2021). </w:t>
      </w:r>
      <w:r w:rsidRPr="00C13FE0">
        <w:rPr>
          <w:rFonts w:ascii="Arial" w:hAnsi="Arial" w:cs="Arial"/>
          <w:i/>
          <w:iCs/>
        </w:rPr>
        <w:t>Econometría a través de STATA</w:t>
      </w:r>
      <w:r w:rsidRPr="00C13FE0">
        <w:rPr>
          <w:rFonts w:ascii="Arial" w:hAnsi="Arial" w:cs="Arial"/>
        </w:rPr>
        <w:t xml:space="preserve">. Garceta Grupo Editorial. </w:t>
      </w:r>
      <w:hyperlink r:id="rId209" w:history="1">
        <w:r w:rsidRPr="00C13FE0">
          <w:rPr>
            <w:rStyle w:val="Hipervnculo"/>
            <w:rFonts w:ascii="Arial" w:hAnsi="Arial" w:cs="Arial"/>
          </w:rPr>
          <w:t>https://www.alphaeditorialcloud.com/reader/econometria-a-traves-de-stata?location=4</w:t>
        </w:r>
      </w:hyperlink>
      <w:r w:rsidRPr="00C13FE0">
        <w:rPr>
          <w:rFonts w:ascii="Arial" w:hAnsi="Arial" w:cs="Arial"/>
        </w:rPr>
        <w:t xml:space="preserve"> </w:t>
      </w:r>
    </w:p>
    <w:p w14:paraId="4A7D1BBD" w14:textId="77777777" w:rsidR="00B00DE2" w:rsidRPr="00FF3FFA" w:rsidRDefault="00B00DE2" w:rsidP="00B00DE2">
      <w:pPr>
        <w:spacing w:after="120" w:line="240" w:lineRule="auto"/>
        <w:ind w:left="709" w:hanging="709"/>
        <w:jc w:val="both"/>
        <w:rPr>
          <w:rStyle w:val="Hipervnculo"/>
          <w:rFonts w:ascii="Arial" w:hAnsi="Arial" w:cs="Arial"/>
        </w:rPr>
      </w:pPr>
      <w:r w:rsidRPr="00D939E5">
        <w:rPr>
          <w:rFonts w:ascii="Arial" w:hAnsi="Arial" w:cs="Arial"/>
        </w:rPr>
        <w:lastRenderedPageBreak/>
        <w:t xml:space="preserve">Pujol, M. (2019). </w:t>
      </w:r>
      <w:r w:rsidRPr="00D939E5">
        <w:rPr>
          <w:rFonts w:ascii="Arial" w:hAnsi="Arial" w:cs="Arial"/>
          <w:i/>
          <w:iCs/>
        </w:rPr>
        <w:t>Análisis cuantitativo con R: matemáticas, estadística y econometría</w:t>
      </w:r>
      <w:r w:rsidRPr="00D939E5">
        <w:rPr>
          <w:rFonts w:ascii="Arial" w:hAnsi="Arial" w:cs="Arial"/>
        </w:rPr>
        <w:t xml:space="preserve">. </w:t>
      </w:r>
      <w:r w:rsidRPr="00FF3FFA">
        <w:rPr>
          <w:rFonts w:ascii="Arial" w:hAnsi="Arial" w:cs="Arial"/>
        </w:rPr>
        <w:t xml:space="preserve">Editorial UOC. </w:t>
      </w:r>
      <w:hyperlink r:id="rId210" w:history="1">
        <w:r w:rsidRPr="00FF3FFA">
          <w:rPr>
            <w:rStyle w:val="Hipervnculo"/>
            <w:rFonts w:ascii="Arial" w:hAnsi="Arial" w:cs="Arial"/>
          </w:rPr>
          <w:t>https://elibro.net/es/lc/ufidelitas/titulos/58652</w:t>
        </w:r>
      </w:hyperlink>
    </w:p>
    <w:p w14:paraId="4EAC6DC6" w14:textId="412BDAFE" w:rsidR="00F41B4C" w:rsidRPr="00B00DE2" w:rsidRDefault="00F41B4C" w:rsidP="00B00DE2">
      <w:pPr>
        <w:spacing w:after="120" w:line="240" w:lineRule="auto"/>
        <w:ind w:left="709" w:hanging="709"/>
        <w:jc w:val="both"/>
        <w:rPr>
          <w:rFonts w:ascii="Arial" w:hAnsi="Arial" w:cs="Arial"/>
          <w:b/>
          <w:bCs/>
        </w:rPr>
      </w:pPr>
      <w:r w:rsidRPr="00B00DE2">
        <w:rPr>
          <w:rFonts w:ascii="Arial" w:hAnsi="Arial" w:cs="Arial"/>
          <w:b/>
          <w:bCs/>
        </w:rPr>
        <w:t>Observaciones generales</w:t>
      </w:r>
    </w:p>
    <w:p w14:paraId="47FC1913" w14:textId="77777777" w:rsidR="00F41B4C" w:rsidRPr="004C7CB4" w:rsidRDefault="00F41B4C" w:rsidP="0055764A">
      <w:pPr>
        <w:jc w:val="both"/>
        <w:rPr>
          <w:rFonts w:ascii="Arial" w:hAnsi="Arial" w:cs="Arial"/>
        </w:rPr>
      </w:pPr>
      <w:r w:rsidRPr="004C7CB4">
        <w:rPr>
          <w:rFonts w:ascii="Arial" w:hAnsi="Arial" w:cs="Arial"/>
        </w:rPr>
        <w:t>El estudiante debe cumplir con todas las disposiciones del Reglamento de Régimen Estudiantil de la Universidad Fidélitas</w:t>
      </w:r>
    </w:p>
    <w:p w14:paraId="2D5AC712" w14:textId="77777777" w:rsidR="00F41B4C" w:rsidRPr="004C7CB4" w:rsidRDefault="00F41B4C" w:rsidP="0055764A">
      <w:pPr>
        <w:jc w:val="both"/>
        <w:rPr>
          <w:rFonts w:ascii="Arial" w:hAnsi="Arial" w:cs="Arial"/>
        </w:rPr>
      </w:pPr>
    </w:p>
    <w:p w14:paraId="2ED133F1" w14:textId="2326394C" w:rsidR="002B7A21" w:rsidRPr="004C7CB4" w:rsidRDefault="002B7A21" w:rsidP="0055764A">
      <w:pPr>
        <w:keepNext/>
        <w:keepLines/>
        <w:spacing w:before="40" w:after="0" w:line="240" w:lineRule="auto"/>
        <w:jc w:val="both"/>
        <w:outlineLvl w:val="2"/>
        <w:rPr>
          <w:rFonts w:ascii="Arial" w:eastAsia="Times New Roman" w:hAnsi="Arial" w:cs="Arial"/>
          <w:b/>
          <w:bCs/>
          <w:lang w:eastAsia="es-CR"/>
        </w:rPr>
        <w:sectPr w:rsidR="002B7A21" w:rsidRPr="004C7CB4" w:rsidSect="007A31EB">
          <w:headerReference w:type="default" r:id="rId211"/>
          <w:footerReference w:type="default" r:id="rId212"/>
          <w:pgSz w:w="12240" w:h="15840"/>
          <w:pgMar w:top="1440" w:right="1134" w:bottom="1134" w:left="1701" w:header="709" w:footer="709" w:gutter="0"/>
          <w:cols w:space="720"/>
        </w:sectPr>
      </w:pPr>
    </w:p>
    <w:p w14:paraId="32E3110D" w14:textId="1A75E658" w:rsidR="009211F8" w:rsidRPr="004C7CB4" w:rsidRDefault="00E54150" w:rsidP="0055764A">
      <w:pPr>
        <w:keepNext/>
        <w:keepLines/>
        <w:spacing w:before="40" w:after="0" w:line="240" w:lineRule="auto"/>
        <w:jc w:val="both"/>
        <w:outlineLvl w:val="2"/>
        <w:rPr>
          <w:rFonts w:ascii="Arial" w:eastAsia="Times New Roman" w:hAnsi="Arial" w:cs="Arial"/>
          <w:b/>
          <w:bCs/>
          <w:lang w:eastAsia="es-CR"/>
        </w:rPr>
      </w:pPr>
      <w:bookmarkStart w:id="82" w:name="_Toc166078522"/>
      <w:bookmarkEnd w:id="79"/>
      <w:r w:rsidRPr="004C7CB4">
        <w:rPr>
          <w:rFonts w:ascii="Arial" w:eastAsia="Times New Roman" w:hAnsi="Arial" w:cs="Arial"/>
          <w:b/>
          <w:bCs/>
          <w:lang w:eastAsia="es-CR"/>
        </w:rPr>
        <w:lastRenderedPageBreak/>
        <w:t>E</w:t>
      </w:r>
      <w:r w:rsidR="009211F8" w:rsidRPr="004C7CB4">
        <w:rPr>
          <w:rFonts w:ascii="Arial" w:eastAsia="Times New Roman" w:hAnsi="Arial" w:cs="Arial"/>
          <w:b/>
          <w:bCs/>
          <w:lang w:eastAsia="es-CR"/>
        </w:rPr>
        <w:t>C-802 Proyectos Ambientales y Sostenibilidad</w:t>
      </w:r>
      <w:bookmarkEnd w:id="82"/>
    </w:p>
    <w:p w14:paraId="703B6CA6" w14:textId="030A5770" w:rsidR="006646FB" w:rsidRPr="004C7CB4" w:rsidRDefault="000B42C0" w:rsidP="0055764A">
      <w:pPr>
        <w:jc w:val="both"/>
        <w:rPr>
          <w:rFonts w:ascii="Arial" w:hAnsi="Arial" w:cs="Arial"/>
          <w:b/>
          <w:bCs/>
        </w:rPr>
      </w:pPr>
      <w:r w:rsidRPr="004C7CB4">
        <w:rPr>
          <w:rFonts w:ascii="Arial" w:hAnsi="Arial" w:cs="Arial"/>
          <w:b/>
          <w:bCs/>
        </w:rPr>
        <w:t>INFORMACIÓN GENERAL DEL CURSO</w:t>
      </w:r>
    </w:p>
    <w:tbl>
      <w:tblPr>
        <w:tblStyle w:val="Tablaconcuadrcula"/>
        <w:tblW w:w="90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8"/>
        <w:gridCol w:w="5326"/>
      </w:tblGrid>
      <w:tr w:rsidR="003C6757" w:rsidRPr="004C7CB4" w14:paraId="131DCEFE" w14:textId="77777777" w:rsidTr="00AD526E">
        <w:trPr>
          <w:trHeight w:val="633"/>
        </w:trPr>
        <w:tc>
          <w:tcPr>
            <w:tcW w:w="9064" w:type="dxa"/>
            <w:gridSpan w:val="2"/>
            <w:tcBorders>
              <w:top w:val="single" w:sz="4" w:space="0" w:color="auto"/>
              <w:left w:val="single" w:sz="4" w:space="0" w:color="auto"/>
              <w:bottom w:val="single" w:sz="4" w:space="0" w:color="auto"/>
              <w:right w:val="single" w:sz="4" w:space="0" w:color="auto"/>
            </w:tcBorders>
            <w:hideMark/>
          </w:tcPr>
          <w:p w14:paraId="16DE6DC9"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UNIVERSIDAD FIDÉLITAS</w:t>
            </w:r>
          </w:p>
          <w:p w14:paraId="6E2674C9" w14:textId="77777777" w:rsidR="008E0126" w:rsidRPr="004C7CB4" w:rsidRDefault="008E0126" w:rsidP="008E0126">
            <w:pPr>
              <w:jc w:val="center"/>
              <w:rPr>
                <w:rFonts w:ascii="Arial" w:hAnsi="Arial" w:cs="Arial"/>
                <w:b/>
                <w:lang w:eastAsia="es-CR"/>
              </w:rPr>
            </w:pPr>
            <w:r w:rsidRPr="004C7CB4">
              <w:rPr>
                <w:rFonts w:ascii="Arial" w:hAnsi="Arial" w:cs="Arial"/>
                <w:b/>
                <w:lang w:eastAsia="es-CR"/>
              </w:rPr>
              <w:t>FACULTAD DE CIENCIAS SOCIALES Y ECONÓMICAS</w:t>
            </w:r>
          </w:p>
          <w:p w14:paraId="6627776F" w14:textId="545B28C5" w:rsidR="0096606F" w:rsidRPr="004C7CB4" w:rsidRDefault="008E0126" w:rsidP="008E0126">
            <w:pPr>
              <w:jc w:val="center"/>
              <w:rPr>
                <w:rFonts w:ascii="Arial" w:hAnsi="Arial" w:cs="Arial"/>
                <w:b/>
                <w:bCs/>
                <w:lang w:eastAsia="es-CR"/>
              </w:rPr>
            </w:pPr>
            <w:r w:rsidRPr="004C7CB4">
              <w:rPr>
                <w:rFonts w:ascii="Arial" w:hAnsi="Arial" w:cs="Arial"/>
                <w:b/>
                <w:bCs/>
                <w:lang w:val="es-ES" w:eastAsia="es-CR"/>
              </w:rPr>
              <w:t>BACHILLERATO EN ECONOMÍA</w:t>
            </w:r>
          </w:p>
        </w:tc>
      </w:tr>
      <w:tr w:rsidR="00335491" w:rsidRPr="004C7CB4" w14:paraId="75443FF9"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799AAECD" w14:textId="27E9FA0A" w:rsidR="00335491" w:rsidRPr="004C7CB4" w:rsidRDefault="00335491" w:rsidP="00335491">
            <w:pPr>
              <w:jc w:val="both"/>
              <w:rPr>
                <w:rFonts w:ascii="Arial" w:hAnsi="Arial" w:cs="Arial"/>
                <w:lang w:val="es-ES" w:eastAsia="es-CR"/>
              </w:rPr>
            </w:pPr>
            <w:r w:rsidRPr="004C7CB4">
              <w:rPr>
                <w:rFonts w:ascii="Arial" w:hAnsi="Arial" w:cs="Arial"/>
                <w:b/>
                <w:bCs/>
              </w:rPr>
              <w:t>CÓDIGO DEL CURSO</w:t>
            </w:r>
          </w:p>
        </w:tc>
        <w:tc>
          <w:tcPr>
            <w:tcW w:w="5326" w:type="dxa"/>
            <w:tcBorders>
              <w:top w:val="single" w:sz="4" w:space="0" w:color="auto"/>
              <w:left w:val="single" w:sz="4" w:space="0" w:color="auto"/>
              <w:bottom w:val="single" w:sz="4" w:space="0" w:color="auto"/>
              <w:right w:val="single" w:sz="4" w:space="0" w:color="auto"/>
            </w:tcBorders>
            <w:hideMark/>
          </w:tcPr>
          <w:p w14:paraId="3E30E815" w14:textId="4FADA3C7" w:rsidR="00335491" w:rsidRPr="004C7CB4" w:rsidRDefault="00335491" w:rsidP="00335491">
            <w:pPr>
              <w:jc w:val="both"/>
              <w:rPr>
                <w:rFonts w:ascii="Arial" w:hAnsi="Arial" w:cs="Arial"/>
                <w:b/>
                <w:bCs/>
                <w:lang w:val="es-ES" w:eastAsia="es-CR"/>
              </w:rPr>
            </w:pPr>
            <w:r w:rsidRPr="004C7CB4">
              <w:rPr>
                <w:rFonts w:ascii="Arial" w:hAnsi="Arial" w:cs="Arial"/>
                <w:bCs/>
                <w:lang w:eastAsia="es-CR"/>
              </w:rPr>
              <w:t>EC-802</w:t>
            </w:r>
          </w:p>
        </w:tc>
      </w:tr>
      <w:tr w:rsidR="00335491" w:rsidRPr="004C7CB4" w14:paraId="3676CC69" w14:textId="77777777" w:rsidTr="00335491">
        <w:tc>
          <w:tcPr>
            <w:tcW w:w="3738" w:type="dxa"/>
            <w:tcBorders>
              <w:top w:val="single" w:sz="4" w:space="0" w:color="auto"/>
              <w:left w:val="single" w:sz="4" w:space="0" w:color="auto"/>
              <w:bottom w:val="single" w:sz="4" w:space="0" w:color="auto"/>
              <w:right w:val="single" w:sz="4" w:space="0" w:color="auto"/>
            </w:tcBorders>
            <w:hideMark/>
          </w:tcPr>
          <w:p w14:paraId="56572532" w14:textId="28AAAB76" w:rsidR="00335491" w:rsidRPr="004C7CB4" w:rsidRDefault="00335491" w:rsidP="00335491">
            <w:pPr>
              <w:jc w:val="both"/>
              <w:rPr>
                <w:rFonts w:ascii="Arial" w:hAnsi="Arial" w:cs="Arial"/>
                <w:lang w:val="es-ES" w:eastAsia="es-CR"/>
              </w:rPr>
            </w:pPr>
            <w:r w:rsidRPr="004C7CB4">
              <w:rPr>
                <w:rFonts w:ascii="Arial" w:hAnsi="Arial" w:cs="Arial"/>
                <w:b/>
                <w:bCs/>
              </w:rPr>
              <w:t>NOMBRE DEL CURSO</w:t>
            </w:r>
          </w:p>
        </w:tc>
        <w:tc>
          <w:tcPr>
            <w:tcW w:w="5326" w:type="dxa"/>
            <w:tcBorders>
              <w:top w:val="single" w:sz="4" w:space="0" w:color="auto"/>
              <w:left w:val="single" w:sz="4" w:space="0" w:color="auto"/>
              <w:bottom w:val="single" w:sz="4" w:space="0" w:color="auto"/>
              <w:right w:val="single" w:sz="4" w:space="0" w:color="auto"/>
            </w:tcBorders>
          </w:tcPr>
          <w:p w14:paraId="683AE52D" w14:textId="2D1E503D" w:rsidR="00335491" w:rsidRPr="004C7CB4" w:rsidRDefault="00335491" w:rsidP="00335491">
            <w:pPr>
              <w:jc w:val="both"/>
              <w:rPr>
                <w:rFonts w:ascii="Arial" w:hAnsi="Arial" w:cs="Arial"/>
                <w:b/>
                <w:lang w:val="es-ES" w:eastAsia="es-CR"/>
              </w:rPr>
            </w:pPr>
            <w:r w:rsidRPr="004C7CB4">
              <w:rPr>
                <w:rFonts w:ascii="Arial" w:eastAsia="Arial" w:hAnsi="Arial" w:cs="Arial"/>
                <w:b/>
                <w:bCs/>
                <w:lang w:val="en-US"/>
              </w:rPr>
              <w:t>Proyectos Ambientales y Sostenibilidad</w:t>
            </w:r>
            <w:r w:rsidRPr="004C7CB4">
              <w:rPr>
                <w:rFonts w:ascii="Arial" w:eastAsia="Arial" w:hAnsi="Arial" w:cs="Arial"/>
                <w:b/>
                <w:bCs/>
                <w:lang w:val="es-ES"/>
              </w:rPr>
              <w:t xml:space="preserve"> </w:t>
            </w:r>
          </w:p>
        </w:tc>
      </w:tr>
      <w:tr w:rsidR="00335491" w:rsidRPr="004C7CB4" w14:paraId="540E2241" w14:textId="77777777" w:rsidTr="00335491">
        <w:tc>
          <w:tcPr>
            <w:tcW w:w="3738" w:type="dxa"/>
            <w:tcBorders>
              <w:top w:val="single" w:sz="4" w:space="0" w:color="auto"/>
              <w:left w:val="single" w:sz="4" w:space="0" w:color="auto"/>
              <w:bottom w:val="single" w:sz="4" w:space="0" w:color="auto"/>
              <w:right w:val="single" w:sz="4" w:space="0" w:color="auto"/>
            </w:tcBorders>
            <w:hideMark/>
          </w:tcPr>
          <w:p w14:paraId="068CA28D" w14:textId="7E757607" w:rsidR="00335491" w:rsidRPr="004C7CB4" w:rsidRDefault="00335491" w:rsidP="00335491">
            <w:pPr>
              <w:jc w:val="both"/>
              <w:rPr>
                <w:rFonts w:ascii="Arial" w:hAnsi="Arial" w:cs="Arial"/>
                <w:bCs/>
                <w:lang w:eastAsia="es-CR"/>
              </w:rPr>
            </w:pPr>
            <w:r w:rsidRPr="004C7CB4">
              <w:rPr>
                <w:rFonts w:ascii="Arial" w:hAnsi="Arial" w:cs="Arial"/>
                <w:b/>
                <w:bCs/>
              </w:rPr>
              <w:t>CRÉDITOS</w:t>
            </w:r>
          </w:p>
        </w:tc>
        <w:tc>
          <w:tcPr>
            <w:tcW w:w="5326" w:type="dxa"/>
            <w:tcBorders>
              <w:top w:val="single" w:sz="4" w:space="0" w:color="auto"/>
              <w:left w:val="single" w:sz="4" w:space="0" w:color="auto"/>
              <w:bottom w:val="single" w:sz="4" w:space="0" w:color="auto"/>
              <w:right w:val="single" w:sz="4" w:space="0" w:color="auto"/>
            </w:tcBorders>
          </w:tcPr>
          <w:p w14:paraId="5C44BCDC" w14:textId="6B20D733" w:rsidR="00335491" w:rsidRPr="004C7CB4" w:rsidRDefault="00335491" w:rsidP="00335491">
            <w:pPr>
              <w:jc w:val="both"/>
              <w:rPr>
                <w:rFonts w:ascii="Arial" w:eastAsia="Arial" w:hAnsi="Arial" w:cs="Arial"/>
                <w:b/>
                <w:bCs/>
                <w:lang w:val="es-ES"/>
              </w:rPr>
            </w:pPr>
            <w:r w:rsidRPr="004C7CB4">
              <w:rPr>
                <w:rFonts w:ascii="Arial" w:hAnsi="Arial" w:cs="Arial"/>
                <w:bCs/>
                <w:lang w:eastAsia="es-CR"/>
              </w:rPr>
              <w:t>3</w:t>
            </w:r>
          </w:p>
        </w:tc>
      </w:tr>
      <w:tr w:rsidR="00335491" w:rsidRPr="004C7CB4" w14:paraId="734FF492" w14:textId="77777777" w:rsidTr="00335491">
        <w:trPr>
          <w:trHeight w:val="271"/>
        </w:trPr>
        <w:tc>
          <w:tcPr>
            <w:tcW w:w="3738" w:type="dxa"/>
            <w:tcBorders>
              <w:top w:val="single" w:sz="4" w:space="0" w:color="auto"/>
              <w:left w:val="single" w:sz="4" w:space="0" w:color="auto"/>
              <w:bottom w:val="single" w:sz="4" w:space="0" w:color="auto"/>
              <w:right w:val="single" w:sz="4" w:space="0" w:color="auto"/>
            </w:tcBorders>
            <w:hideMark/>
          </w:tcPr>
          <w:p w14:paraId="3D450BC1" w14:textId="12DEE211" w:rsidR="00335491" w:rsidRPr="004C7CB4" w:rsidRDefault="00335491" w:rsidP="00335491">
            <w:pPr>
              <w:jc w:val="both"/>
              <w:rPr>
                <w:rFonts w:ascii="Arial" w:hAnsi="Arial" w:cs="Arial"/>
                <w:bCs/>
                <w:lang w:eastAsia="es-CR"/>
              </w:rPr>
            </w:pPr>
            <w:r w:rsidRPr="004C7CB4">
              <w:rPr>
                <w:rFonts w:ascii="Arial" w:hAnsi="Arial" w:cs="Arial"/>
                <w:b/>
                <w:bCs/>
              </w:rPr>
              <w:t>DURACIÓN</w:t>
            </w:r>
          </w:p>
        </w:tc>
        <w:tc>
          <w:tcPr>
            <w:tcW w:w="5326" w:type="dxa"/>
            <w:tcBorders>
              <w:top w:val="single" w:sz="4" w:space="0" w:color="auto"/>
              <w:left w:val="single" w:sz="4" w:space="0" w:color="auto"/>
              <w:bottom w:val="single" w:sz="4" w:space="0" w:color="auto"/>
              <w:right w:val="single" w:sz="4" w:space="0" w:color="auto"/>
            </w:tcBorders>
          </w:tcPr>
          <w:p w14:paraId="1CE0B36C" w14:textId="770BBF99" w:rsidR="00335491" w:rsidRPr="004C7CB4" w:rsidRDefault="00335491" w:rsidP="00335491">
            <w:pPr>
              <w:jc w:val="both"/>
              <w:rPr>
                <w:rFonts w:ascii="Arial" w:hAnsi="Arial" w:cs="Arial"/>
                <w:bCs/>
                <w:lang w:eastAsia="es-CR"/>
              </w:rPr>
            </w:pPr>
            <w:r>
              <w:rPr>
                <w:rFonts w:ascii="Arial" w:hAnsi="Arial" w:cs="Arial"/>
                <w:bCs/>
                <w:lang w:eastAsia="es-CR"/>
              </w:rPr>
              <w:t>15 semanas</w:t>
            </w:r>
          </w:p>
        </w:tc>
      </w:tr>
      <w:tr w:rsidR="00335491" w:rsidRPr="004C7CB4" w14:paraId="0C91496E"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5D668A09" w14:textId="2ED7ADDC" w:rsidR="00335491" w:rsidRPr="004C7CB4" w:rsidRDefault="00335491" w:rsidP="00335491">
            <w:pPr>
              <w:jc w:val="both"/>
              <w:rPr>
                <w:rFonts w:ascii="Arial" w:hAnsi="Arial" w:cs="Arial"/>
                <w:bCs/>
                <w:lang w:eastAsia="es-CR"/>
              </w:rPr>
            </w:pPr>
            <w:r w:rsidRPr="004C7CB4">
              <w:rPr>
                <w:rFonts w:ascii="Arial" w:hAnsi="Arial" w:cs="Arial"/>
                <w:b/>
                <w:bCs/>
              </w:rPr>
              <w:t>DISTRIBUCIÓN DE HORAS POR SEMANA</w:t>
            </w:r>
          </w:p>
        </w:tc>
        <w:tc>
          <w:tcPr>
            <w:tcW w:w="5326" w:type="dxa"/>
            <w:tcBorders>
              <w:top w:val="single" w:sz="4" w:space="0" w:color="auto"/>
              <w:left w:val="single" w:sz="4" w:space="0" w:color="auto"/>
              <w:bottom w:val="single" w:sz="4" w:space="0" w:color="auto"/>
              <w:right w:val="single" w:sz="4" w:space="0" w:color="auto"/>
            </w:tcBorders>
            <w:hideMark/>
          </w:tcPr>
          <w:p w14:paraId="41CA64FE" w14:textId="72615F70" w:rsidR="00335491" w:rsidRPr="004C7CB4" w:rsidRDefault="00335491" w:rsidP="00335491">
            <w:pPr>
              <w:jc w:val="both"/>
              <w:rPr>
                <w:rFonts w:ascii="Arial" w:hAnsi="Arial" w:cs="Arial"/>
                <w:bCs/>
                <w:lang w:eastAsia="es-CR"/>
              </w:rPr>
            </w:pPr>
            <w:r w:rsidRPr="004C7CB4">
              <w:rPr>
                <w:rFonts w:ascii="Arial" w:hAnsi="Arial" w:cs="Arial"/>
                <w:bCs/>
                <w:lang w:val="es-ES" w:eastAsia="es-ES"/>
              </w:rPr>
              <w:t>9 horas distribuidas en: 2 horas de Teoría, 1 hora trabajo práctico y 6 horas trabajo independiente</w:t>
            </w:r>
          </w:p>
        </w:tc>
      </w:tr>
      <w:tr w:rsidR="00335491" w:rsidRPr="004C7CB4" w14:paraId="0D7468CA" w14:textId="77777777" w:rsidTr="00335491">
        <w:trPr>
          <w:trHeight w:val="253"/>
        </w:trPr>
        <w:tc>
          <w:tcPr>
            <w:tcW w:w="3738" w:type="dxa"/>
            <w:tcBorders>
              <w:top w:val="single" w:sz="4" w:space="0" w:color="auto"/>
              <w:left w:val="single" w:sz="4" w:space="0" w:color="auto"/>
              <w:bottom w:val="single" w:sz="4" w:space="0" w:color="auto"/>
              <w:right w:val="single" w:sz="4" w:space="0" w:color="auto"/>
            </w:tcBorders>
            <w:hideMark/>
          </w:tcPr>
          <w:p w14:paraId="3CBABCAE" w14:textId="598C330D" w:rsidR="00335491" w:rsidRPr="004C7CB4" w:rsidRDefault="00335491" w:rsidP="00335491">
            <w:pPr>
              <w:jc w:val="both"/>
              <w:rPr>
                <w:rFonts w:ascii="Arial" w:hAnsi="Arial" w:cs="Arial"/>
                <w:lang w:val="es-ES" w:eastAsia="es-CR"/>
              </w:rPr>
            </w:pPr>
            <w:r w:rsidRPr="004C7CB4">
              <w:rPr>
                <w:rFonts w:ascii="Arial" w:hAnsi="Arial" w:cs="Arial"/>
                <w:b/>
                <w:bCs/>
              </w:rPr>
              <w:t>MODALIDAD</w:t>
            </w:r>
          </w:p>
        </w:tc>
        <w:tc>
          <w:tcPr>
            <w:tcW w:w="5326" w:type="dxa"/>
            <w:tcBorders>
              <w:top w:val="single" w:sz="4" w:space="0" w:color="auto"/>
              <w:left w:val="single" w:sz="4" w:space="0" w:color="auto"/>
              <w:bottom w:val="single" w:sz="4" w:space="0" w:color="auto"/>
              <w:right w:val="single" w:sz="4" w:space="0" w:color="auto"/>
            </w:tcBorders>
          </w:tcPr>
          <w:p w14:paraId="62E53022" w14:textId="1D005ADA" w:rsidR="00335491" w:rsidRPr="004C7CB4" w:rsidRDefault="00335491" w:rsidP="00335491">
            <w:pPr>
              <w:jc w:val="both"/>
              <w:rPr>
                <w:rFonts w:ascii="Arial" w:hAnsi="Arial" w:cs="Arial"/>
                <w:lang w:val="es-ES" w:eastAsia="es-CR"/>
              </w:rPr>
            </w:pPr>
            <w:r w:rsidRPr="004C7CB4">
              <w:rPr>
                <w:rFonts w:ascii="Arial" w:hAnsi="Arial" w:cs="Arial"/>
                <w:lang w:val="es-ES" w:eastAsia="es-CR"/>
              </w:rPr>
              <w:t>Presencial</w:t>
            </w:r>
          </w:p>
        </w:tc>
      </w:tr>
      <w:tr w:rsidR="00335491" w:rsidRPr="004C7CB4" w14:paraId="62C80066" w14:textId="77777777" w:rsidTr="00335491">
        <w:tc>
          <w:tcPr>
            <w:tcW w:w="3738" w:type="dxa"/>
            <w:tcBorders>
              <w:top w:val="single" w:sz="4" w:space="0" w:color="auto"/>
              <w:left w:val="single" w:sz="4" w:space="0" w:color="auto"/>
              <w:bottom w:val="single" w:sz="4" w:space="0" w:color="auto"/>
              <w:right w:val="single" w:sz="4" w:space="0" w:color="auto"/>
            </w:tcBorders>
            <w:hideMark/>
          </w:tcPr>
          <w:p w14:paraId="45E4B818" w14:textId="7F858CFB" w:rsidR="00335491" w:rsidRPr="004C7CB4" w:rsidRDefault="00335491" w:rsidP="00335491">
            <w:pPr>
              <w:jc w:val="both"/>
              <w:rPr>
                <w:rFonts w:ascii="Arial" w:hAnsi="Arial" w:cs="Arial"/>
                <w:lang w:val="es-ES" w:eastAsia="es-CR"/>
              </w:rPr>
            </w:pPr>
            <w:r w:rsidRPr="004C7CB4">
              <w:rPr>
                <w:rFonts w:ascii="Arial" w:hAnsi="Arial" w:cs="Arial"/>
                <w:b/>
                <w:bCs/>
              </w:rPr>
              <w:t>NATURALEZA</w:t>
            </w:r>
          </w:p>
        </w:tc>
        <w:tc>
          <w:tcPr>
            <w:tcW w:w="5326" w:type="dxa"/>
            <w:tcBorders>
              <w:top w:val="single" w:sz="4" w:space="0" w:color="auto"/>
              <w:left w:val="single" w:sz="4" w:space="0" w:color="auto"/>
              <w:bottom w:val="single" w:sz="4" w:space="0" w:color="auto"/>
              <w:right w:val="single" w:sz="4" w:space="0" w:color="auto"/>
            </w:tcBorders>
          </w:tcPr>
          <w:p w14:paraId="727738B9" w14:textId="31AA0C1A" w:rsidR="00335491" w:rsidRPr="004C7CB4" w:rsidRDefault="00335491" w:rsidP="00335491">
            <w:pPr>
              <w:jc w:val="both"/>
              <w:rPr>
                <w:rFonts w:ascii="Arial" w:hAnsi="Arial" w:cs="Arial"/>
                <w:lang w:val="es-ES" w:eastAsia="es-CR"/>
              </w:rPr>
            </w:pPr>
            <w:r w:rsidRPr="004C7CB4">
              <w:rPr>
                <w:rFonts w:ascii="Arial" w:hAnsi="Arial" w:cs="Arial"/>
                <w:bCs/>
                <w:lang w:val="es-ES" w:eastAsia="es-CR"/>
              </w:rPr>
              <w:t>Teórico- práctico</w:t>
            </w:r>
          </w:p>
        </w:tc>
      </w:tr>
      <w:tr w:rsidR="00335491" w:rsidRPr="004C7CB4" w14:paraId="6A8F7C9F" w14:textId="77777777" w:rsidTr="00335491">
        <w:tc>
          <w:tcPr>
            <w:tcW w:w="3738" w:type="dxa"/>
            <w:tcBorders>
              <w:top w:val="single" w:sz="4" w:space="0" w:color="auto"/>
              <w:left w:val="single" w:sz="4" w:space="0" w:color="auto"/>
              <w:bottom w:val="single" w:sz="4" w:space="0" w:color="auto"/>
              <w:right w:val="single" w:sz="4" w:space="0" w:color="auto"/>
            </w:tcBorders>
            <w:hideMark/>
          </w:tcPr>
          <w:p w14:paraId="2DC4382D" w14:textId="2BF81D3B" w:rsidR="00335491" w:rsidRPr="004C7CB4" w:rsidRDefault="00335491" w:rsidP="00335491">
            <w:pPr>
              <w:jc w:val="both"/>
              <w:rPr>
                <w:rFonts w:ascii="Arial" w:hAnsi="Arial" w:cs="Arial"/>
                <w:lang w:val="es-ES" w:eastAsia="es-CR"/>
              </w:rPr>
            </w:pPr>
            <w:r w:rsidRPr="004C7CB4">
              <w:rPr>
                <w:rFonts w:ascii="Arial" w:hAnsi="Arial" w:cs="Arial"/>
                <w:b/>
                <w:bCs/>
              </w:rPr>
              <w:t>UBICACIÓN</w:t>
            </w:r>
          </w:p>
        </w:tc>
        <w:tc>
          <w:tcPr>
            <w:tcW w:w="5326" w:type="dxa"/>
            <w:tcBorders>
              <w:top w:val="single" w:sz="4" w:space="0" w:color="auto"/>
              <w:left w:val="single" w:sz="4" w:space="0" w:color="auto"/>
              <w:bottom w:val="single" w:sz="4" w:space="0" w:color="auto"/>
              <w:right w:val="single" w:sz="4" w:space="0" w:color="auto"/>
            </w:tcBorders>
          </w:tcPr>
          <w:p w14:paraId="5BABD822" w14:textId="15C1D02A" w:rsidR="00335491" w:rsidRPr="004C7CB4" w:rsidRDefault="00335491" w:rsidP="00335491">
            <w:pPr>
              <w:jc w:val="both"/>
              <w:rPr>
                <w:rFonts w:ascii="Arial" w:hAnsi="Arial" w:cs="Arial"/>
                <w:bCs/>
                <w:lang w:val="es-ES" w:eastAsia="es-CR"/>
              </w:rPr>
            </w:pPr>
            <w:r w:rsidRPr="004C7CB4">
              <w:rPr>
                <w:rFonts w:ascii="Arial" w:hAnsi="Arial" w:cs="Arial"/>
                <w:lang w:eastAsia="es-CR"/>
              </w:rPr>
              <w:t>Por definir</w:t>
            </w:r>
          </w:p>
        </w:tc>
      </w:tr>
      <w:tr w:rsidR="00335491" w:rsidRPr="004C7CB4" w14:paraId="73A8A86F"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1DACCBA9" w14:textId="7E291B9C" w:rsidR="00335491" w:rsidRPr="004C7CB4" w:rsidRDefault="00335491" w:rsidP="00335491">
            <w:pPr>
              <w:jc w:val="both"/>
              <w:rPr>
                <w:rFonts w:ascii="Arial" w:hAnsi="Arial" w:cs="Arial"/>
                <w:bCs/>
                <w:lang w:eastAsia="es-CR"/>
              </w:rPr>
            </w:pPr>
            <w:r w:rsidRPr="004C7CB4">
              <w:rPr>
                <w:rFonts w:ascii="Arial" w:hAnsi="Arial" w:cs="Arial"/>
                <w:b/>
                <w:bCs/>
              </w:rPr>
              <w:t>REQUISITOS</w:t>
            </w:r>
          </w:p>
        </w:tc>
        <w:tc>
          <w:tcPr>
            <w:tcW w:w="5326" w:type="dxa"/>
            <w:tcBorders>
              <w:top w:val="single" w:sz="4" w:space="0" w:color="auto"/>
              <w:left w:val="single" w:sz="4" w:space="0" w:color="auto"/>
              <w:bottom w:val="single" w:sz="4" w:space="0" w:color="auto"/>
              <w:right w:val="single" w:sz="4" w:space="0" w:color="auto"/>
            </w:tcBorders>
            <w:hideMark/>
          </w:tcPr>
          <w:p w14:paraId="090DDB74" w14:textId="6215D88A" w:rsidR="00335491" w:rsidRPr="004C7CB4" w:rsidRDefault="00335491" w:rsidP="00335491">
            <w:pPr>
              <w:jc w:val="both"/>
              <w:rPr>
                <w:rFonts w:ascii="Arial" w:hAnsi="Arial" w:cs="Arial"/>
                <w:bCs/>
                <w:lang w:eastAsia="es-CR"/>
              </w:rPr>
            </w:pPr>
            <w:r w:rsidRPr="004C7CB4">
              <w:rPr>
                <w:rFonts w:ascii="Arial" w:hAnsi="Arial" w:cs="Arial"/>
                <w:bCs/>
                <w:lang w:eastAsia="es-CR"/>
              </w:rPr>
              <w:t>EC-701</w:t>
            </w:r>
          </w:p>
        </w:tc>
      </w:tr>
      <w:tr w:rsidR="00335491" w:rsidRPr="004C7CB4" w14:paraId="1784BCE7" w14:textId="77777777" w:rsidTr="00C91243">
        <w:tc>
          <w:tcPr>
            <w:tcW w:w="3738" w:type="dxa"/>
            <w:tcBorders>
              <w:top w:val="single" w:sz="4" w:space="0" w:color="auto"/>
              <w:left w:val="single" w:sz="4" w:space="0" w:color="auto"/>
              <w:bottom w:val="single" w:sz="4" w:space="0" w:color="auto"/>
              <w:right w:val="single" w:sz="4" w:space="0" w:color="auto"/>
            </w:tcBorders>
            <w:hideMark/>
          </w:tcPr>
          <w:p w14:paraId="2852AC7A" w14:textId="69E8D566" w:rsidR="00335491" w:rsidRPr="004C7CB4" w:rsidRDefault="00335491" w:rsidP="00335491">
            <w:pPr>
              <w:jc w:val="both"/>
              <w:rPr>
                <w:rFonts w:ascii="Arial" w:hAnsi="Arial" w:cs="Arial"/>
                <w:bCs/>
                <w:lang w:eastAsia="es-CR"/>
              </w:rPr>
            </w:pPr>
            <w:r w:rsidRPr="004C7CB4">
              <w:rPr>
                <w:rFonts w:ascii="Arial" w:hAnsi="Arial" w:cs="Arial"/>
                <w:b/>
                <w:bCs/>
              </w:rPr>
              <w:t>CORREQUISITOS</w:t>
            </w:r>
          </w:p>
        </w:tc>
        <w:tc>
          <w:tcPr>
            <w:tcW w:w="5326" w:type="dxa"/>
            <w:tcBorders>
              <w:top w:val="single" w:sz="4" w:space="0" w:color="auto"/>
              <w:left w:val="single" w:sz="4" w:space="0" w:color="auto"/>
              <w:bottom w:val="single" w:sz="4" w:space="0" w:color="auto"/>
              <w:right w:val="single" w:sz="4" w:space="0" w:color="auto"/>
            </w:tcBorders>
          </w:tcPr>
          <w:p w14:paraId="06AF8B6E" w14:textId="38DEA9E5" w:rsidR="00335491" w:rsidRPr="004C7CB4" w:rsidRDefault="00335491" w:rsidP="00335491">
            <w:pPr>
              <w:jc w:val="both"/>
              <w:rPr>
                <w:rFonts w:ascii="Arial" w:hAnsi="Arial" w:cs="Arial"/>
                <w:bCs/>
                <w:lang w:eastAsia="es-CR"/>
              </w:rPr>
            </w:pPr>
            <w:r w:rsidRPr="004C7CB4">
              <w:rPr>
                <w:rFonts w:ascii="Arial" w:hAnsi="Arial" w:cs="Arial"/>
                <w:bCs/>
                <w:lang w:eastAsia="es-CR"/>
              </w:rPr>
              <w:t>No tiene</w:t>
            </w:r>
          </w:p>
        </w:tc>
      </w:tr>
      <w:tr w:rsidR="00335491" w:rsidRPr="004C7CB4" w14:paraId="76E49AEB" w14:textId="77777777" w:rsidTr="00335491">
        <w:tc>
          <w:tcPr>
            <w:tcW w:w="3738" w:type="dxa"/>
            <w:tcBorders>
              <w:top w:val="single" w:sz="4" w:space="0" w:color="auto"/>
              <w:left w:val="single" w:sz="4" w:space="0" w:color="auto"/>
              <w:bottom w:val="single" w:sz="4" w:space="0" w:color="auto"/>
              <w:right w:val="single" w:sz="4" w:space="0" w:color="auto"/>
            </w:tcBorders>
            <w:hideMark/>
          </w:tcPr>
          <w:p w14:paraId="5A4F9766" w14:textId="1C1BBBFE" w:rsidR="00335491" w:rsidRPr="004C7CB4" w:rsidRDefault="00335491" w:rsidP="00335491">
            <w:pPr>
              <w:jc w:val="both"/>
              <w:rPr>
                <w:rFonts w:ascii="Arial" w:hAnsi="Arial" w:cs="Arial"/>
                <w:bCs/>
                <w:lang w:eastAsia="es-CR"/>
              </w:rPr>
            </w:pPr>
            <w:r w:rsidRPr="004C7CB4">
              <w:rPr>
                <w:rFonts w:ascii="Arial" w:hAnsi="Arial" w:cs="Arial"/>
                <w:b/>
                <w:bCs/>
              </w:rPr>
              <w:t>NIVEL</w:t>
            </w:r>
          </w:p>
        </w:tc>
        <w:tc>
          <w:tcPr>
            <w:tcW w:w="5326" w:type="dxa"/>
            <w:tcBorders>
              <w:top w:val="single" w:sz="4" w:space="0" w:color="auto"/>
              <w:left w:val="single" w:sz="4" w:space="0" w:color="auto"/>
              <w:bottom w:val="single" w:sz="4" w:space="0" w:color="auto"/>
              <w:right w:val="single" w:sz="4" w:space="0" w:color="auto"/>
            </w:tcBorders>
          </w:tcPr>
          <w:p w14:paraId="3A7007B6" w14:textId="65A7888A" w:rsidR="00335491" w:rsidRPr="004C7CB4" w:rsidRDefault="00335491" w:rsidP="00335491">
            <w:pPr>
              <w:jc w:val="both"/>
              <w:rPr>
                <w:rFonts w:ascii="Arial" w:hAnsi="Arial" w:cs="Arial"/>
                <w:bCs/>
                <w:lang w:eastAsia="es-CR"/>
              </w:rPr>
            </w:pPr>
            <w:r w:rsidRPr="004C7CB4">
              <w:rPr>
                <w:rFonts w:ascii="Arial" w:hAnsi="Arial" w:cs="Arial"/>
                <w:bCs/>
                <w:lang w:val="es-ES" w:eastAsia="es-CR"/>
              </w:rPr>
              <w:t>VII cuatrimestre (Optativa II)</w:t>
            </w:r>
          </w:p>
        </w:tc>
      </w:tr>
      <w:tr w:rsidR="00335491" w:rsidRPr="004C7CB4" w14:paraId="7057EEFE" w14:textId="77777777" w:rsidTr="00AD526E">
        <w:tc>
          <w:tcPr>
            <w:tcW w:w="3738" w:type="dxa"/>
            <w:tcBorders>
              <w:top w:val="single" w:sz="4" w:space="0" w:color="auto"/>
              <w:left w:val="single" w:sz="4" w:space="0" w:color="auto"/>
              <w:bottom w:val="single" w:sz="4" w:space="0" w:color="auto"/>
              <w:right w:val="single" w:sz="4" w:space="0" w:color="auto"/>
            </w:tcBorders>
            <w:hideMark/>
          </w:tcPr>
          <w:p w14:paraId="3B18265A" w14:textId="166115EA" w:rsidR="00335491" w:rsidRPr="004C7CB4" w:rsidRDefault="00335491" w:rsidP="00335491">
            <w:pPr>
              <w:jc w:val="both"/>
              <w:rPr>
                <w:rFonts w:ascii="Arial" w:hAnsi="Arial" w:cs="Arial"/>
                <w:bCs/>
                <w:lang w:eastAsia="es-CR"/>
              </w:rPr>
            </w:pPr>
            <w:r w:rsidRPr="004C7CB4">
              <w:rPr>
                <w:rFonts w:ascii="Arial" w:hAnsi="Arial" w:cs="Arial"/>
                <w:b/>
                <w:bCs/>
              </w:rPr>
              <w:t>PROFESOR</w:t>
            </w:r>
          </w:p>
        </w:tc>
        <w:tc>
          <w:tcPr>
            <w:tcW w:w="5326" w:type="dxa"/>
            <w:tcBorders>
              <w:top w:val="single" w:sz="4" w:space="0" w:color="auto"/>
              <w:left w:val="single" w:sz="4" w:space="0" w:color="auto"/>
              <w:bottom w:val="single" w:sz="4" w:space="0" w:color="auto"/>
              <w:right w:val="single" w:sz="4" w:space="0" w:color="auto"/>
            </w:tcBorders>
            <w:hideMark/>
          </w:tcPr>
          <w:p w14:paraId="288423A3" w14:textId="19D89F52" w:rsidR="00335491" w:rsidRPr="004C7CB4" w:rsidRDefault="00335491" w:rsidP="00335491">
            <w:pPr>
              <w:jc w:val="both"/>
              <w:rPr>
                <w:rFonts w:ascii="Arial" w:eastAsiaTheme="minorEastAsia" w:hAnsi="Arial" w:cs="Arial"/>
                <w:lang w:eastAsia="es-CR"/>
              </w:rPr>
            </w:pPr>
            <w:r w:rsidRPr="004C7CB4">
              <w:rPr>
                <w:rFonts w:ascii="Arial" w:hAnsi="Arial" w:cs="Arial"/>
                <w:lang w:eastAsia="es-CR"/>
              </w:rPr>
              <w:t>Por definir</w:t>
            </w:r>
          </w:p>
        </w:tc>
      </w:tr>
      <w:tr w:rsidR="00335491" w:rsidRPr="004C7CB4" w14:paraId="49A63B47" w14:textId="77777777" w:rsidTr="00AD526E">
        <w:tc>
          <w:tcPr>
            <w:tcW w:w="3738" w:type="dxa"/>
            <w:tcBorders>
              <w:top w:val="single" w:sz="4" w:space="0" w:color="auto"/>
              <w:left w:val="single" w:sz="4" w:space="0" w:color="auto"/>
              <w:bottom w:val="single" w:sz="4" w:space="0" w:color="auto"/>
              <w:right w:val="single" w:sz="4" w:space="0" w:color="auto"/>
            </w:tcBorders>
          </w:tcPr>
          <w:p w14:paraId="24E55DBE" w14:textId="259275F8" w:rsidR="00335491" w:rsidRPr="004C7CB4" w:rsidRDefault="00335491" w:rsidP="00335491">
            <w:pPr>
              <w:jc w:val="both"/>
              <w:rPr>
                <w:rFonts w:ascii="Arial" w:hAnsi="Arial" w:cs="Arial"/>
                <w:lang w:val="es-ES" w:eastAsia="es-CR"/>
              </w:rPr>
            </w:pPr>
            <w:r w:rsidRPr="004C7CB4">
              <w:rPr>
                <w:rFonts w:ascii="Arial" w:hAnsi="Arial" w:cs="Arial"/>
                <w:b/>
                <w:bCs/>
              </w:rPr>
              <w:t>SEDE</w:t>
            </w:r>
          </w:p>
        </w:tc>
        <w:tc>
          <w:tcPr>
            <w:tcW w:w="5326" w:type="dxa"/>
            <w:tcBorders>
              <w:top w:val="single" w:sz="4" w:space="0" w:color="auto"/>
              <w:left w:val="single" w:sz="4" w:space="0" w:color="auto"/>
              <w:bottom w:val="single" w:sz="4" w:space="0" w:color="auto"/>
              <w:right w:val="single" w:sz="4" w:space="0" w:color="auto"/>
            </w:tcBorders>
          </w:tcPr>
          <w:p w14:paraId="0E4A0B75" w14:textId="18259F1A" w:rsidR="00335491" w:rsidRPr="004C7CB4" w:rsidRDefault="00335491" w:rsidP="00335491">
            <w:pPr>
              <w:jc w:val="both"/>
              <w:rPr>
                <w:rFonts w:ascii="Arial" w:hAnsi="Arial" w:cs="Arial"/>
                <w:lang w:eastAsia="es-CR"/>
              </w:rPr>
            </w:pPr>
            <w:r w:rsidRPr="004C7CB4">
              <w:rPr>
                <w:rFonts w:ascii="Arial" w:hAnsi="Arial" w:cs="Arial"/>
                <w:b/>
                <w:bCs/>
                <w:lang w:val="es-ES" w:eastAsia="es-CR"/>
              </w:rPr>
              <w:t>Central y Heredia</w:t>
            </w:r>
          </w:p>
        </w:tc>
      </w:tr>
    </w:tbl>
    <w:p w14:paraId="78786AC0" w14:textId="77777777" w:rsidR="009211F8" w:rsidRPr="004C7CB4" w:rsidRDefault="009211F8" w:rsidP="0055764A">
      <w:pPr>
        <w:jc w:val="both"/>
        <w:rPr>
          <w:rFonts w:ascii="Arial" w:hAnsi="Arial" w:cs="Arial"/>
        </w:rPr>
      </w:pPr>
    </w:p>
    <w:p w14:paraId="3EA437EB" w14:textId="53119D81" w:rsidR="009211F8" w:rsidRPr="004C7CB4" w:rsidRDefault="00335491" w:rsidP="0055764A">
      <w:pPr>
        <w:spacing w:after="200" w:line="276" w:lineRule="auto"/>
        <w:jc w:val="both"/>
        <w:rPr>
          <w:rFonts w:ascii="Arial" w:hAnsi="Arial" w:cs="Arial"/>
          <w:b/>
          <w:bCs/>
        </w:rPr>
      </w:pPr>
      <w:r w:rsidRPr="004C7CB4">
        <w:rPr>
          <w:rFonts w:ascii="Arial" w:hAnsi="Arial" w:cs="Arial"/>
          <w:b/>
          <w:bCs/>
        </w:rPr>
        <w:t>DESCRIPCIÓN DEL CURSO</w:t>
      </w:r>
    </w:p>
    <w:p w14:paraId="34F05E10" w14:textId="77777777" w:rsidR="00E41AC1" w:rsidRDefault="009211F8" w:rsidP="0055764A">
      <w:pPr>
        <w:spacing w:after="120" w:line="240" w:lineRule="auto"/>
        <w:jc w:val="both"/>
        <w:rPr>
          <w:rFonts w:ascii="Arial" w:hAnsi="Arial" w:cs="Arial"/>
          <w:bCs/>
        </w:rPr>
      </w:pPr>
      <w:r w:rsidRPr="004C7CB4">
        <w:rPr>
          <w:rFonts w:ascii="Arial" w:hAnsi="Arial" w:cs="Arial"/>
          <w:bCs/>
        </w:rPr>
        <w:t xml:space="preserve">El curso de Proyectos ambientales y Sostenibilidad se centra en proporcionar a los estudiantes las habilidades y conocimientos básicos para conocer, analizar, y comprender, la teoría de proyectos aplicada casos ambientales y sostenibilidad. </w:t>
      </w:r>
    </w:p>
    <w:p w14:paraId="73B3B392" w14:textId="4FFCEBD6" w:rsidR="00E41AC1" w:rsidRPr="00E41AC1" w:rsidRDefault="009211F8" w:rsidP="0055764A">
      <w:pPr>
        <w:spacing w:after="120" w:line="240" w:lineRule="auto"/>
        <w:jc w:val="both"/>
        <w:rPr>
          <w:rFonts w:ascii="Arial" w:hAnsi="Arial" w:cs="Arial"/>
          <w:bCs/>
          <w:color w:val="2F5496" w:themeColor="accent1" w:themeShade="BF"/>
        </w:rPr>
      </w:pPr>
      <w:r w:rsidRPr="00E41AC1">
        <w:rPr>
          <w:rFonts w:ascii="Arial" w:hAnsi="Arial" w:cs="Arial"/>
          <w:bCs/>
          <w:color w:val="2F5496" w:themeColor="accent1" w:themeShade="BF"/>
        </w:rPr>
        <w:t xml:space="preserve">Este curso es de los nuevos enfoques de la Economía verde que se utilizan para valorar los recursos naturales y su conservación aplicados a distintos modelos económicos que se utilizan en la toma de decisiones en el ámbito económico global. Este curso de Proyectos ambientales y Sostenibilidad se sustenta en la teoría clásica microeconómica, Teoría de proyectos, Economía ambiental, Evaluación de proyectos ambientales, cambio climático y sostenibilidad. </w:t>
      </w:r>
    </w:p>
    <w:p w14:paraId="3D020910" w14:textId="7E468D9D" w:rsidR="009211F8" w:rsidRPr="00E41AC1" w:rsidRDefault="009211F8" w:rsidP="0055764A">
      <w:pPr>
        <w:spacing w:after="120" w:line="240" w:lineRule="auto"/>
        <w:jc w:val="both"/>
        <w:rPr>
          <w:rFonts w:ascii="Arial" w:hAnsi="Arial" w:cs="Arial"/>
          <w:bCs/>
          <w:color w:val="2F5496" w:themeColor="accent1" w:themeShade="BF"/>
        </w:rPr>
      </w:pPr>
      <w:r w:rsidRPr="00E41AC1">
        <w:rPr>
          <w:rFonts w:ascii="Arial" w:hAnsi="Arial" w:cs="Arial"/>
          <w:bCs/>
          <w:color w:val="2F5496" w:themeColor="accent1" w:themeShade="BF"/>
        </w:rPr>
        <w:t xml:space="preserve">Proyectos ambientales y sostenibilidad permite ser una herramienta en la toma de decisiones aplicada a políticas públicas o privadas para llevar a cabo proyectos que tomen en cuenta a los interesados de la comunidad, gobierno, Organizaciones no gubernamentales empresa privada y grupos que estén interesados en planear iniciativas de acuerdo a la sostenibilidad del planeta, los recursos y las contingencias al cambio climático. </w:t>
      </w:r>
    </w:p>
    <w:p w14:paraId="5B3DA86F" w14:textId="77777777" w:rsidR="00E41AC1" w:rsidRPr="00E41AC1" w:rsidRDefault="009211F8" w:rsidP="0055764A">
      <w:pPr>
        <w:spacing w:after="120" w:line="240" w:lineRule="auto"/>
        <w:jc w:val="both"/>
        <w:rPr>
          <w:rFonts w:ascii="Arial" w:hAnsi="Arial" w:cs="Arial"/>
          <w:bCs/>
          <w:color w:val="2F5496" w:themeColor="accent1" w:themeShade="BF"/>
        </w:rPr>
      </w:pPr>
      <w:r w:rsidRPr="00E41AC1">
        <w:rPr>
          <w:rFonts w:ascii="Arial" w:hAnsi="Arial" w:cs="Arial"/>
          <w:bCs/>
          <w:color w:val="2F5496" w:themeColor="accent1" w:themeShade="BF"/>
        </w:rPr>
        <w:t xml:space="preserve">El propósito para los estudiantes será el desarrollar una comprensión de la teoría de proyectos ambientales y sus aplicaciones como respuestas a necesidades financieras, de nuevos negocios sostenibles con el planeta. Se estudiarán distintos casos nacionales e internacionales   que ha resuelto nuevos negocios relacionados con el reciclaje, la contaminación, el consumo responsable, la contaminación, fondos verdes de inversión, mercado orgánico, entre otros.  </w:t>
      </w:r>
    </w:p>
    <w:p w14:paraId="12228AB9" w14:textId="0455662E" w:rsidR="009211F8" w:rsidRPr="00E41AC1" w:rsidRDefault="009211F8" w:rsidP="0055764A">
      <w:pPr>
        <w:spacing w:after="120" w:line="240" w:lineRule="auto"/>
        <w:jc w:val="both"/>
        <w:rPr>
          <w:rFonts w:ascii="Arial" w:hAnsi="Arial" w:cs="Arial"/>
          <w:bCs/>
          <w:color w:val="2F5496" w:themeColor="accent1" w:themeShade="BF"/>
        </w:rPr>
      </w:pPr>
      <w:r w:rsidRPr="00E41AC1">
        <w:rPr>
          <w:rFonts w:ascii="Arial" w:hAnsi="Arial" w:cs="Arial"/>
          <w:bCs/>
          <w:color w:val="2F5496" w:themeColor="accent1" w:themeShade="BF"/>
        </w:rPr>
        <w:t xml:space="preserve">Este conocimiento es fundamental para quienes aspiran a convertirse en economistas, que desenvolverán como analistas financieros de economía verde, investigadores de organizaciones no gubernamentales, consultores en economía y sostenibilidad, planificadores gubernamentales o profesionales de investigación económica y sostenibilidad. Las decisiones de los futuros profesionales tendrán impacto en el campo social, ambiental y económico. El curso se llevará a </w:t>
      </w:r>
      <w:r w:rsidRPr="00E41AC1">
        <w:rPr>
          <w:rFonts w:ascii="Arial" w:hAnsi="Arial" w:cs="Arial"/>
          <w:bCs/>
          <w:color w:val="2F5496" w:themeColor="accent1" w:themeShade="BF"/>
        </w:rPr>
        <w:lastRenderedPageBreak/>
        <w:t>cabo analizando proyectos ambientales y planeando un proyecto que resuelva un problema o una necesidad que esté relacionado con sostenibilidad.</w:t>
      </w:r>
    </w:p>
    <w:p w14:paraId="56FDE148" w14:textId="77777777" w:rsidR="00E41AC1" w:rsidRPr="00E41AC1" w:rsidRDefault="009211F8" w:rsidP="0055764A">
      <w:pPr>
        <w:spacing w:after="120" w:line="240" w:lineRule="auto"/>
        <w:jc w:val="both"/>
        <w:rPr>
          <w:rFonts w:ascii="Arial" w:eastAsia="MS Mincho" w:hAnsi="Arial" w:cs="Arial"/>
          <w:color w:val="2F5496" w:themeColor="accent1" w:themeShade="BF"/>
          <w:lang w:val="es-PY"/>
        </w:rPr>
      </w:pPr>
      <w:r w:rsidRPr="00E41AC1">
        <w:rPr>
          <w:rFonts w:ascii="Arial" w:eastAsia="MS Mincho" w:hAnsi="Arial" w:cs="Arial"/>
          <w:color w:val="2F5496" w:themeColor="accent1" w:themeShade="BF"/>
          <w:lang w:val="es-PY"/>
        </w:rPr>
        <w:t xml:space="preserve">Este curso combina teoría y práctica, brindando a los estudiantes la oportunidad de aplicar los conceptos aprendidos (microeconomía, macroeconomía, estadística, herramientas informáticas) a situaciones económicas reales. Se fomenta el trabajo en equipo, la discusión, ética, crítica y la resolución de problemas. Los estudiantes adquirirán una comprensión profunda de la Economía aplicada a proyectos y sostenibilidad. </w:t>
      </w:r>
    </w:p>
    <w:p w14:paraId="3C15E6A3" w14:textId="77777777" w:rsidR="00E41AC1" w:rsidRPr="00E41AC1" w:rsidRDefault="009211F8" w:rsidP="0055764A">
      <w:pPr>
        <w:spacing w:after="120" w:line="240" w:lineRule="auto"/>
        <w:jc w:val="both"/>
        <w:rPr>
          <w:rFonts w:ascii="Arial" w:eastAsia="MS Mincho" w:hAnsi="Arial" w:cs="Arial"/>
          <w:color w:val="2F5496" w:themeColor="accent1" w:themeShade="BF"/>
          <w:lang w:val="es-PY"/>
        </w:rPr>
      </w:pPr>
      <w:r w:rsidRPr="00E41AC1">
        <w:rPr>
          <w:rFonts w:ascii="Arial" w:eastAsia="MS Mincho" w:hAnsi="Arial" w:cs="Arial"/>
          <w:color w:val="2F5496" w:themeColor="accent1" w:themeShade="BF"/>
          <w:lang w:val="es-PY"/>
        </w:rPr>
        <w:t xml:space="preserve">De esta forma estarán preparados para los desafíos económicos, los cuales podrán anticipar o enfrentar desde el entorno (público o privado) en que se encuentren. Entre los tópicos más importantes que se discuten en el curso se encuentran los diversos proyectos que resuelven las energías limpias, teoría de proyectos y marco lógico, empresas internacionales y nacionales comprometidas con el cambio climático y su compromiso a producir productos amigables con el medio ambiente, planes de desarrollo y su compromiso con la nueva economía verde. </w:t>
      </w:r>
    </w:p>
    <w:p w14:paraId="5230A1DD" w14:textId="105F88F5" w:rsidR="009211F8" w:rsidRPr="00E41AC1" w:rsidRDefault="009211F8" w:rsidP="0055764A">
      <w:pPr>
        <w:spacing w:after="120" w:line="240" w:lineRule="auto"/>
        <w:jc w:val="both"/>
        <w:rPr>
          <w:rFonts w:ascii="Arial" w:eastAsia="MS Mincho" w:hAnsi="Arial" w:cs="Arial"/>
          <w:color w:val="2F5496" w:themeColor="accent1" w:themeShade="BF"/>
          <w:lang w:val="es-PY"/>
        </w:rPr>
      </w:pPr>
      <w:r w:rsidRPr="00E41AC1">
        <w:rPr>
          <w:rFonts w:ascii="Arial" w:eastAsia="MS Mincho" w:hAnsi="Arial" w:cs="Arial"/>
          <w:color w:val="2F5496" w:themeColor="accent1" w:themeShade="BF"/>
          <w:lang w:val="es-PY"/>
        </w:rPr>
        <w:t>Este curso brindara a los estudiantes más herramientas para la, interpretación y aplicación de resultados económicos, aplicados a la sostenibilidad de los recursos económicos el ámbito público o privado.</w:t>
      </w:r>
    </w:p>
    <w:p w14:paraId="54B6A338" w14:textId="2D060609" w:rsidR="00384FDC" w:rsidRPr="00335491" w:rsidRDefault="009211F8" w:rsidP="00335491">
      <w:pPr>
        <w:spacing w:after="120" w:line="240" w:lineRule="auto"/>
        <w:jc w:val="both"/>
        <w:rPr>
          <w:rFonts w:ascii="Arial" w:hAnsi="Arial" w:cs="Arial"/>
        </w:rPr>
      </w:pPr>
      <w:r w:rsidRPr="004C7CB4">
        <w:rPr>
          <w:rFonts w:ascii="Arial" w:hAnsi="Arial" w:cs="Arial"/>
        </w:rPr>
        <w:t xml:space="preserve">Al finalizar este curso el estudiante podrá responder a la pregunta: ¿Es posible planear la utilización de los recursos que son escasos en proyectos que tomen en cuenta las sostenibilidad y uso responsable para las futuras generaciones?  </w:t>
      </w:r>
    </w:p>
    <w:p w14:paraId="79989307" w14:textId="074F9494" w:rsidR="009211F8" w:rsidRPr="004C7CB4" w:rsidRDefault="00335491" w:rsidP="00384FDC">
      <w:pPr>
        <w:spacing w:after="200" w:line="276" w:lineRule="auto"/>
        <w:jc w:val="both"/>
        <w:rPr>
          <w:rFonts w:ascii="Arial" w:hAnsi="Arial" w:cs="Arial"/>
          <w:b/>
        </w:rPr>
      </w:pPr>
      <w:r w:rsidRPr="004C7CB4">
        <w:rPr>
          <w:rFonts w:ascii="Arial" w:hAnsi="Arial" w:cs="Arial"/>
          <w:b/>
        </w:rPr>
        <w:t>COMPETENCIAS, CRITERIOS DE DESEMPEÑO Y E</w:t>
      </w:r>
      <w:r w:rsidRPr="004C7CB4">
        <w:rPr>
          <w:rFonts w:ascii="Arial" w:eastAsia="Calibri" w:hAnsi="Arial" w:cs="Arial"/>
          <w:b/>
          <w:lang w:val="es-ES"/>
        </w:rPr>
        <w:t>VIDENCIAS</w:t>
      </w:r>
    </w:p>
    <w:p w14:paraId="6D4D7923" w14:textId="77777777" w:rsidR="009211F8" w:rsidRPr="004C7CB4" w:rsidRDefault="009211F8" w:rsidP="0055764A">
      <w:pPr>
        <w:spacing w:after="120" w:line="240" w:lineRule="auto"/>
        <w:jc w:val="both"/>
        <w:rPr>
          <w:rFonts w:ascii="Arial" w:eastAsia="MS Mincho" w:hAnsi="Arial" w:cs="Arial"/>
          <w:lang w:val="es-PY" w:eastAsia="es-ES"/>
        </w:rPr>
      </w:pPr>
      <w:r w:rsidRPr="004C7CB4">
        <w:rPr>
          <w:rFonts w:ascii="Arial" w:eastAsia="MS Mincho" w:hAnsi="Arial" w:cs="Arial"/>
          <w:lang w:val="es-PY"/>
        </w:rPr>
        <w:t xml:space="preserve">Para la Universidad Fidélitas </w:t>
      </w:r>
      <w:r w:rsidRPr="004C7CB4">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706A18E9" w14:textId="433E9FE3" w:rsidR="009211F8" w:rsidRPr="004C7CB4" w:rsidRDefault="009211F8" w:rsidP="0055764A">
      <w:pPr>
        <w:spacing w:after="120" w:line="240" w:lineRule="auto"/>
        <w:jc w:val="both"/>
        <w:rPr>
          <w:rFonts w:ascii="Arial" w:eastAsia="MS Mincho" w:hAnsi="Arial" w:cs="Arial"/>
          <w:lang w:val="es-PY"/>
        </w:rPr>
      </w:pPr>
      <w:r w:rsidRPr="004C7CB4">
        <w:rPr>
          <w:rFonts w:ascii="Arial" w:eastAsia="MS Mincho" w:hAnsi="Arial" w:cs="Arial"/>
          <w:lang w:val="es-PY"/>
        </w:rPr>
        <w:t>A continuación, se presentan tanto las competencias disciplinares como las genéricas, relacionadas a los criterios de desempeño y e</w:t>
      </w:r>
      <w:r w:rsidRPr="004C7CB4">
        <w:rPr>
          <w:rFonts w:ascii="Arial" w:eastAsia="Calibri" w:hAnsi="Arial" w:cs="Arial"/>
          <w:lang w:val="es-ES_tradnl"/>
        </w:rPr>
        <w:t>videncias</w:t>
      </w:r>
      <w:r w:rsidRPr="004C7CB4">
        <w:rPr>
          <w:rFonts w:ascii="Arial" w:eastAsia="MS Mincho" w:hAnsi="Arial" w:cs="Arial"/>
          <w:lang w:val="es-PY"/>
        </w:rPr>
        <w:t xml:space="preserve"> para este curso.</w:t>
      </w:r>
    </w:p>
    <w:tbl>
      <w:tblPr>
        <w:tblStyle w:val="Tablaconcuadrcula3"/>
        <w:tblW w:w="5053" w:type="pct"/>
        <w:tblLook w:val="04A0" w:firstRow="1" w:lastRow="0" w:firstColumn="1" w:lastColumn="0" w:noHBand="0" w:noVBand="1"/>
      </w:tblPr>
      <w:tblGrid>
        <w:gridCol w:w="3033"/>
        <w:gridCol w:w="3790"/>
        <w:gridCol w:w="2672"/>
      </w:tblGrid>
      <w:tr w:rsidR="003C6757" w:rsidRPr="004C7CB4" w14:paraId="66137F13" w14:textId="77777777" w:rsidTr="00AD526E">
        <w:trPr>
          <w:trHeight w:val="651"/>
        </w:trPr>
        <w:tc>
          <w:tcPr>
            <w:tcW w:w="1597" w:type="pct"/>
            <w:tcBorders>
              <w:top w:val="single" w:sz="4" w:space="0" w:color="auto"/>
              <w:left w:val="single" w:sz="4" w:space="0" w:color="auto"/>
              <w:bottom w:val="single" w:sz="4" w:space="0" w:color="auto"/>
              <w:right w:val="single" w:sz="4" w:space="0" w:color="auto"/>
            </w:tcBorders>
            <w:hideMark/>
          </w:tcPr>
          <w:p w14:paraId="314A8EB1" w14:textId="77777777" w:rsidR="009211F8" w:rsidRPr="004C7CB4" w:rsidRDefault="009211F8" w:rsidP="0055764A">
            <w:pPr>
              <w:jc w:val="both"/>
              <w:rPr>
                <w:rFonts w:ascii="Arial" w:hAnsi="Arial" w:cs="Arial"/>
                <w:b/>
                <w:bCs/>
                <w:lang w:val="es-PY"/>
              </w:rPr>
            </w:pPr>
            <w:r w:rsidRPr="004C7CB4">
              <w:rPr>
                <w:rFonts w:ascii="Arial" w:hAnsi="Arial" w:cs="Arial"/>
                <w:b/>
                <w:bCs/>
                <w:lang w:val="es-PY"/>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1450F372" w14:textId="77777777" w:rsidR="009211F8" w:rsidRPr="004C7CB4" w:rsidRDefault="009211F8" w:rsidP="0055764A">
            <w:pPr>
              <w:jc w:val="both"/>
              <w:rPr>
                <w:rFonts w:ascii="Arial" w:hAnsi="Arial" w:cs="Arial"/>
                <w:b/>
                <w:bCs/>
                <w:lang w:val="es-PY"/>
              </w:rPr>
            </w:pPr>
            <w:r w:rsidRPr="004C7CB4">
              <w:rPr>
                <w:rFonts w:ascii="Arial" w:hAnsi="Arial" w:cs="Arial"/>
                <w:b/>
                <w:bCs/>
                <w:lang w:val="es-PY"/>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00981969" w14:textId="77777777" w:rsidR="009211F8" w:rsidRPr="004C7CB4" w:rsidRDefault="009211F8" w:rsidP="0055764A">
            <w:pPr>
              <w:jc w:val="both"/>
              <w:rPr>
                <w:rFonts w:ascii="Arial" w:hAnsi="Arial" w:cs="Arial"/>
                <w:b/>
                <w:bCs/>
                <w:lang w:val="es-PY"/>
              </w:rPr>
            </w:pPr>
            <w:r w:rsidRPr="004C7CB4">
              <w:rPr>
                <w:rFonts w:ascii="Arial" w:hAnsi="Arial" w:cs="Arial"/>
                <w:b/>
                <w:bCs/>
                <w:lang w:val="es-PY"/>
              </w:rPr>
              <w:t>Resultados de Aprendizaje y evidencia</w:t>
            </w:r>
          </w:p>
        </w:tc>
      </w:tr>
      <w:tr w:rsidR="003C6757" w:rsidRPr="004C7CB4" w14:paraId="188D1FD4" w14:textId="77777777" w:rsidTr="00AD526E">
        <w:trPr>
          <w:trHeight w:val="822"/>
        </w:trPr>
        <w:tc>
          <w:tcPr>
            <w:tcW w:w="1597" w:type="pct"/>
            <w:vMerge w:val="restart"/>
            <w:tcBorders>
              <w:top w:val="single" w:sz="4" w:space="0" w:color="auto"/>
              <w:left w:val="single" w:sz="4" w:space="0" w:color="auto"/>
              <w:bottom w:val="single" w:sz="4" w:space="0" w:color="auto"/>
              <w:right w:val="single" w:sz="4" w:space="0" w:color="auto"/>
            </w:tcBorders>
            <w:hideMark/>
          </w:tcPr>
          <w:p w14:paraId="14FEE302" w14:textId="77777777" w:rsidR="009211F8" w:rsidRPr="004C7CB4" w:rsidRDefault="009211F8" w:rsidP="0055764A">
            <w:pPr>
              <w:contextualSpacing/>
              <w:jc w:val="both"/>
              <w:rPr>
                <w:rFonts w:ascii="Arial" w:hAnsi="Arial" w:cs="Arial"/>
                <w:lang w:val="es-CR"/>
              </w:rPr>
            </w:pPr>
            <w:r w:rsidRPr="004C7CB4">
              <w:rPr>
                <w:rFonts w:ascii="Arial" w:eastAsia="Times New Roman" w:hAnsi="Arial" w:cs="Arial"/>
                <w:lang w:val="es-CR"/>
              </w:rPr>
              <w:t>Evalúa proyectos ambientales y su sostenibilidad en el campo de la Economía, para el análisis de soluciones a los problemas ambientales, considerando el estudio de las técnicas de evaluación de proyectos y sostenibilidad.</w:t>
            </w: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1578046" w14:textId="77777777" w:rsidR="009211F8" w:rsidRPr="004C7CB4" w:rsidRDefault="009211F8" w:rsidP="0055764A">
            <w:pPr>
              <w:contextualSpacing/>
              <w:jc w:val="both"/>
              <w:rPr>
                <w:rFonts w:ascii="Arial" w:eastAsia="Times New Roman" w:hAnsi="Arial" w:cs="Arial"/>
                <w:lang w:val="es-CR"/>
              </w:rPr>
            </w:pPr>
            <w:r w:rsidRPr="004C7CB4">
              <w:rPr>
                <w:rFonts w:ascii="Arial" w:eastAsia="Times New Roman" w:hAnsi="Arial" w:cs="Arial"/>
                <w:lang w:val="es-CR"/>
              </w:rPr>
              <w:t>Emplea herramientas de innovación en la planificación de proyectos ambientales y su sostenibilidad a largo plazo, considerando las metodologías de evaluación de proyectos.</w:t>
            </w:r>
          </w:p>
          <w:p w14:paraId="64E0A7E9" w14:textId="77777777" w:rsidR="009211F8" w:rsidRPr="004C7CB4" w:rsidRDefault="009211F8" w:rsidP="0055764A">
            <w:pPr>
              <w:contextualSpacing/>
              <w:jc w:val="both"/>
              <w:rPr>
                <w:rFonts w:ascii="Arial" w:eastAsia="Times New Roman" w:hAnsi="Arial" w:cs="Arial"/>
                <w:lang w:val="es-CR"/>
              </w:rPr>
            </w:pPr>
          </w:p>
          <w:p w14:paraId="1996957A" w14:textId="77777777" w:rsidR="009211F8" w:rsidRPr="004C7CB4" w:rsidRDefault="009211F8" w:rsidP="0055764A">
            <w:pPr>
              <w:jc w:val="both"/>
              <w:rPr>
                <w:rFonts w:ascii="Arial" w:hAnsi="Arial" w:cs="Arial"/>
                <w:lang w:val="es-CR"/>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0F11827" w14:textId="77777777" w:rsidR="009211F8" w:rsidRPr="004C7CB4" w:rsidRDefault="009211F8" w:rsidP="0055764A">
            <w:pPr>
              <w:jc w:val="both"/>
              <w:rPr>
                <w:rFonts w:ascii="Arial" w:eastAsia="Times New Roman" w:hAnsi="Arial" w:cs="Arial"/>
                <w:highlight w:val="yellow"/>
                <w:lang w:val="es-CR"/>
              </w:rPr>
            </w:pPr>
            <w:r w:rsidRPr="004C7CB4">
              <w:rPr>
                <w:rFonts w:ascii="Arial" w:eastAsia="Times New Roman" w:hAnsi="Arial" w:cs="Arial"/>
                <w:lang w:val="es-CR"/>
              </w:rPr>
              <w:t>Emplear herramientas de innovación en la planificación de proyectos ambientales y su sostenibilidad a largo plazo</w:t>
            </w:r>
            <w:r w:rsidRPr="004C7CB4">
              <w:rPr>
                <w:rFonts w:ascii="Arial" w:eastAsia="Times New Roman" w:hAnsi="Arial" w:cs="Arial"/>
                <w:highlight w:val="yellow"/>
                <w:lang w:val="es-CR"/>
              </w:rPr>
              <w:t xml:space="preserve"> </w:t>
            </w:r>
          </w:p>
          <w:p w14:paraId="7C3857CC" w14:textId="77777777" w:rsidR="009211F8" w:rsidRPr="004C7CB4" w:rsidRDefault="009211F8" w:rsidP="0055764A">
            <w:pPr>
              <w:jc w:val="both"/>
              <w:rPr>
                <w:rFonts w:ascii="Arial" w:hAnsi="Arial" w:cs="Arial"/>
                <w:b/>
                <w:bCs/>
                <w:lang w:val="es-PY"/>
              </w:rPr>
            </w:pPr>
            <w:r w:rsidRPr="004C7CB4">
              <w:rPr>
                <w:rFonts w:ascii="Arial" w:hAnsi="Arial" w:cs="Arial"/>
                <w:b/>
                <w:bCs/>
                <w:lang w:val="es-PY" w:eastAsia="es-CR"/>
              </w:rPr>
              <w:t xml:space="preserve">Evidencia: </w:t>
            </w:r>
            <w:r w:rsidRPr="004C7CB4">
              <w:rPr>
                <w:rFonts w:ascii="Arial" w:hAnsi="Arial" w:cs="Arial"/>
                <w:b/>
                <w:bCs/>
                <w:lang w:val="es-CR" w:eastAsia="es-CR"/>
              </w:rPr>
              <w:t>Proyecto Final</w:t>
            </w:r>
          </w:p>
        </w:tc>
      </w:tr>
      <w:tr w:rsidR="003C6757" w:rsidRPr="004C7CB4" w14:paraId="5CFC480F" w14:textId="77777777" w:rsidTr="00AD526E">
        <w:trPr>
          <w:trHeight w:val="740"/>
        </w:trPr>
        <w:tc>
          <w:tcPr>
            <w:tcW w:w="0" w:type="auto"/>
            <w:vMerge/>
            <w:vAlign w:val="center"/>
            <w:hideMark/>
          </w:tcPr>
          <w:p w14:paraId="790ABF16" w14:textId="77777777" w:rsidR="009211F8" w:rsidRPr="004C7CB4" w:rsidRDefault="009211F8" w:rsidP="0055764A">
            <w:pPr>
              <w:jc w:val="both"/>
              <w:rPr>
                <w:rFonts w:ascii="Arial" w:hAnsi="Arial" w:cs="Arial"/>
                <w:lang w:val="es-PY"/>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C519C3D" w14:textId="77777777" w:rsidR="009211F8" w:rsidRPr="004C7CB4" w:rsidRDefault="009211F8" w:rsidP="0055764A">
            <w:pPr>
              <w:contextualSpacing/>
              <w:jc w:val="both"/>
              <w:rPr>
                <w:rFonts w:ascii="Arial" w:hAnsi="Arial" w:cs="Arial"/>
                <w:lang w:val="es-CR"/>
              </w:rPr>
            </w:pPr>
            <w:r w:rsidRPr="004C7CB4">
              <w:rPr>
                <w:rFonts w:ascii="Arial" w:eastAsia="Times New Roman" w:hAnsi="Arial" w:cs="Arial"/>
                <w:lang w:val="es-CR"/>
              </w:rPr>
              <w:t xml:space="preserve">Discute el impacto ambiental causado por el cambio climático, considerando los riesgos y vulnerabilidad en áreas protegidas. </w:t>
            </w: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E3A3B4" w14:textId="77777777" w:rsidR="009211F8" w:rsidRPr="004C7CB4" w:rsidRDefault="009211F8" w:rsidP="0055764A">
            <w:pPr>
              <w:jc w:val="both"/>
              <w:rPr>
                <w:rFonts w:ascii="Arial" w:eastAsia="Times New Roman" w:hAnsi="Arial" w:cs="Arial"/>
                <w:lang w:val="es-CR"/>
              </w:rPr>
            </w:pPr>
            <w:r w:rsidRPr="004C7CB4">
              <w:rPr>
                <w:rFonts w:ascii="Arial" w:eastAsia="Times New Roman" w:hAnsi="Arial" w:cs="Arial"/>
                <w:lang w:val="es-CR"/>
              </w:rPr>
              <w:t xml:space="preserve">Discutir el impacto ambiental causado por el cambio climático </w:t>
            </w:r>
          </w:p>
          <w:p w14:paraId="250C1E8A" w14:textId="77777777" w:rsidR="009211F8" w:rsidRPr="004C7CB4" w:rsidRDefault="009211F8" w:rsidP="0055764A">
            <w:pPr>
              <w:jc w:val="both"/>
              <w:rPr>
                <w:rFonts w:ascii="Arial" w:hAnsi="Arial" w:cs="Arial"/>
                <w:b/>
                <w:bCs/>
                <w:lang w:val="es-PY" w:eastAsia="es-CR"/>
              </w:rPr>
            </w:pPr>
            <w:r w:rsidRPr="004C7CB4">
              <w:rPr>
                <w:rFonts w:ascii="Arial" w:hAnsi="Arial" w:cs="Arial"/>
                <w:b/>
                <w:bCs/>
                <w:lang w:val="es-PY" w:eastAsia="es-CR"/>
              </w:rPr>
              <w:t>Evidencia: Debates de articulo científico</w:t>
            </w:r>
          </w:p>
        </w:tc>
      </w:tr>
      <w:tr w:rsidR="003C6757" w:rsidRPr="004C7CB4" w14:paraId="31EE61DE" w14:textId="77777777" w:rsidTr="00AD526E">
        <w:trPr>
          <w:trHeight w:val="591"/>
        </w:trPr>
        <w:tc>
          <w:tcPr>
            <w:tcW w:w="0" w:type="auto"/>
            <w:vMerge/>
            <w:vAlign w:val="center"/>
            <w:hideMark/>
          </w:tcPr>
          <w:p w14:paraId="55653C91" w14:textId="77777777" w:rsidR="009211F8" w:rsidRPr="004C7CB4" w:rsidRDefault="009211F8" w:rsidP="0055764A">
            <w:pPr>
              <w:jc w:val="both"/>
              <w:rPr>
                <w:rFonts w:ascii="Arial" w:hAnsi="Arial" w:cs="Arial"/>
                <w:lang w:val="es-PY"/>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7D16DB4" w14:textId="77777777" w:rsidR="009211F8" w:rsidRPr="004C7CB4" w:rsidRDefault="009211F8" w:rsidP="0055764A">
            <w:pPr>
              <w:contextualSpacing/>
              <w:jc w:val="both"/>
              <w:rPr>
                <w:rFonts w:ascii="Arial" w:eastAsia="Times New Roman" w:hAnsi="Arial" w:cs="Arial"/>
                <w:lang w:val="es-CR"/>
              </w:rPr>
            </w:pPr>
            <w:r w:rsidRPr="004C7CB4">
              <w:rPr>
                <w:rFonts w:ascii="Arial" w:eastAsia="Times New Roman" w:hAnsi="Arial" w:cs="Arial"/>
                <w:lang w:val="es-CR"/>
              </w:rPr>
              <w:t xml:space="preserve">Examina la información lógica e importante en el conocimiento de acuerdos y tratados ambientales, </w:t>
            </w:r>
            <w:r w:rsidRPr="004C7CB4">
              <w:rPr>
                <w:rFonts w:ascii="Arial" w:eastAsia="Times New Roman" w:hAnsi="Arial" w:cs="Arial"/>
                <w:lang w:val="es-CR"/>
              </w:rPr>
              <w:lastRenderedPageBreak/>
              <w:t>considerando la sostenibilidad del planeta.</w:t>
            </w:r>
          </w:p>
          <w:p w14:paraId="286A62DE" w14:textId="77777777" w:rsidR="009211F8" w:rsidRPr="004C7CB4" w:rsidRDefault="009211F8" w:rsidP="0055764A">
            <w:pPr>
              <w:jc w:val="both"/>
              <w:rPr>
                <w:rFonts w:ascii="Arial" w:hAnsi="Arial" w:cs="Arial"/>
                <w:lang w:val="es-CR"/>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45F9546" w14:textId="77777777" w:rsidR="009211F8" w:rsidRPr="004C7CB4" w:rsidRDefault="009211F8" w:rsidP="0055764A">
            <w:pPr>
              <w:jc w:val="both"/>
              <w:rPr>
                <w:rFonts w:ascii="Arial" w:hAnsi="Arial" w:cs="Arial"/>
                <w:b/>
                <w:bCs/>
                <w:lang w:eastAsia="es-CR"/>
              </w:rPr>
            </w:pPr>
            <w:r w:rsidRPr="004C7CB4">
              <w:rPr>
                <w:rFonts w:ascii="Arial" w:eastAsia="Times New Roman" w:hAnsi="Arial" w:cs="Arial"/>
                <w:lang w:val="es-CR"/>
              </w:rPr>
              <w:lastRenderedPageBreak/>
              <w:t xml:space="preserve">Examinar la información lógica e importante en el conocimiento de </w:t>
            </w:r>
            <w:r w:rsidRPr="004C7CB4">
              <w:rPr>
                <w:rFonts w:ascii="Arial" w:eastAsia="Times New Roman" w:hAnsi="Arial" w:cs="Arial"/>
                <w:lang w:val="es-CR"/>
              </w:rPr>
              <w:lastRenderedPageBreak/>
              <w:t>acuerdos y tratados ambientales Evidencia</w:t>
            </w:r>
            <w:r w:rsidRPr="004C7CB4">
              <w:rPr>
                <w:rFonts w:ascii="Arial" w:hAnsi="Arial" w:cs="Arial"/>
                <w:b/>
                <w:bCs/>
                <w:lang w:eastAsia="es-CR"/>
              </w:rPr>
              <w:t>: mapas mentales</w:t>
            </w:r>
          </w:p>
        </w:tc>
      </w:tr>
      <w:tr w:rsidR="003C6757" w:rsidRPr="004C7CB4" w14:paraId="3BACB6B3" w14:textId="77777777" w:rsidTr="00AD526E">
        <w:trPr>
          <w:trHeight w:val="130"/>
        </w:trPr>
        <w:tc>
          <w:tcPr>
            <w:tcW w:w="1597" w:type="pct"/>
            <w:hideMark/>
          </w:tcPr>
          <w:p w14:paraId="212D4769" w14:textId="77777777" w:rsidR="009211F8" w:rsidRPr="004C7CB4" w:rsidRDefault="009211F8" w:rsidP="0055764A">
            <w:pPr>
              <w:jc w:val="both"/>
              <w:rPr>
                <w:rFonts w:ascii="Arial" w:hAnsi="Arial" w:cs="Arial"/>
                <w:lang w:val="es-PY"/>
              </w:rPr>
            </w:pPr>
            <w:r w:rsidRPr="004C7CB4">
              <w:rPr>
                <w:rFonts w:ascii="Arial" w:hAnsi="Arial" w:cs="Arial"/>
                <w:b/>
                <w:bCs/>
                <w:lang w:val="es-PY"/>
              </w:rPr>
              <w:lastRenderedPageBreak/>
              <w:t>Competencias genéricas</w:t>
            </w:r>
          </w:p>
        </w:tc>
        <w:tc>
          <w:tcPr>
            <w:tcW w:w="1996" w:type="pct"/>
            <w:hideMark/>
          </w:tcPr>
          <w:p w14:paraId="61193EBD" w14:textId="77777777" w:rsidR="009211F8" w:rsidRPr="004C7CB4" w:rsidRDefault="009211F8" w:rsidP="0055764A">
            <w:pPr>
              <w:jc w:val="both"/>
              <w:rPr>
                <w:rFonts w:ascii="Arial" w:hAnsi="Arial" w:cs="Arial"/>
                <w:lang w:val="es-PY"/>
              </w:rPr>
            </w:pPr>
            <w:r w:rsidRPr="004C7CB4">
              <w:rPr>
                <w:rFonts w:ascii="Arial" w:hAnsi="Arial" w:cs="Arial"/>
                <w:b/>
                <w:bCs/>
                <w:lang w:val="es-PY"/>
              </w:rPr>
              <w:t>Criterios de desempeño</w:t>
            </w:r>
          </w:p>
        </w:tc>
        <w:tc>
          <w:tcPr>
            <w:tcW w:w="1407" w:type="pct"/>
            <w:hideMark/>
          </w:tcPr>
          <w:p w14:paraId="2088D053" w14:textId="77777777" w:rsidR="009211F8" w:rsidRPr="004C7CB4" w:rsidRDefault="009211F8" w:rsidP="0055764A">
            <w:pPr>
              <w:jc w:val="both"/>
              <w:rPr>
                <w:rFonts w:ascii="Arial" w:hAnsi="Arial" w:cs="Arial"/>
                <w:lang w:val="es-PY"/>
              </w:rPr>
            </w:pPr>
            <w:r w:rsidRPr="004C7CB4">
              <w:rPr>
                <w:rFonts w:ascii="Arial" w:hAnsi="Arial" w:cs="Arial"/>
                <w:b/>
                <w:bCs/>
                <w:lang w:val="es-PY"/>
              </w:rPr>
              <w:t>Resultados de Aprendizaje</w:t>
            </w:r>
          </w:p>
        </w:tc>
      </w:tr>
      <w:tr w:rsidR="003C6757" w:rsidRPr="004C7CB4" w14:paraId="36CDF933" w14:textId="77777777" w:rsidTr="00AD526E">
        <w:trPr>
          <w:trHeight w:val="2366"/>
        </w:trPr>
        <w:tc>
          <w:tcPr>
            <w:tcW w:w="1597" w:type="pct"/>
            <w:hideMark/>
          </w:tcPr>
          <w:p w14:paraId="6BE9D3DB" w14:textId="77777777" w:rsidR="009211F8" w:rsidRPr="004C7CB4" w:rsidRDefault="009211F8" w:rsidP="0055764A">
            <w:pPr>
              <w:jc w:val="both"/>
              <w:rPr>
                <w:rFonts w:ascii="Arial" w:hAnsi="Arial" w:cs="Arial"/>
                <w:lang w:val="es-PY"/>
              </w:rPr>
            </w:pPr>
            <w:r w:rsidRPr="004C7CB4">
              <w:rPr>
                <w:rFonts w:ascii="Arial" w:hAnsi="Arial" w:cs="Arial"/>
                <w:lang w:val="es-PY"/>
              </w:rPr>
              <w:t>CG-1 Integra los conocimientos, habilidades y actitudes necesarias de manera estratégica y flexible para el aprendizaje continuo, a lo largo de la vida, considerando las necesidades y el óptimo desempeño profesional.</w:t>
            </w:r>
          </w:p>
        </w:tc>
        <w:tc>
          <w:tcPr>
            <w:tcW w:w="1996" w:type="pct"/>
            <w:hideMark/>
          </w:tcPr>
          <w:p w14:paraId="047168CE" w14:textId="77777777" w:rsidR="009211F8" w:rsidRPr="004C7CB4" w:rsidRDefault="009211F8" w:rsidP="0055764A">
            <w:pPr>
              <w:jc w:val="both"/>
              <w:rPr>
                <w:rFonts w:ascii="Arial" w:hAnsi="Arial" w:cs="Arial"/>
                <w:lang w:val="es-PY"/>
              </w:rPr>
            </w:pPr>
            <w:r w:rsidRPr="004C7CB4">
              <w:rPr>
                <w:rFonts w:ascii="Arial" w:hAnsi="Arial" w:cs="Arial"/>
                <w:lang w:val="es-PY"/>
              </w:rPr>
              <w:t>Incorpora de los nuevos aprendizajes y capacidades en situaciones y contextos diversos, considerando los modelos teóricos de la disciplina e indagación en las nuevas áreas de conocimiento correlacionadas.</w:t>
            </w:r>
          </w:p>
          <w:p w14:paraId="0DCE5E36" w14:textId="77777777" w:rsidR="009211F8" w:rsidRPr="004C7CB4" w:rsidRDefault="009211F8" w:rsidP="0055764A">
            <w:pPr>
              <w:jc w:val="both"/>
              <w:rPr>
                <w:rFonts w:ascii="Arial" w:hAnsi="Arial" w:cs="Arial"/>
                <w:lang w:val="es-PY"/>
              </w:rPr>
            </w:pPr>
            <w:r w:rsidRPr="004C7CB4">
              <w:rPr>
                <w:rFonts w:ascii="Arial" w:hAnsi="Arial" w:cs="Arial"/>
                <w:lang w:val="es-PY"/>
              </w:rPr>
              <w:t>Integra las diversas teorías disciplinares haciendo una síntesis adaptada a las propias necesidades profesionales, considerando la investigación y el análisis del contexto.</w:t>
            </w:r>
          </w:p>
        </w:tc>
        <w:tc>
          <w:tcPr>
            <w:tcW w:w="1407" w:type="pct"/>
            <w:hideMark/>
          </w:tcPr>
          <w:p w14:paraId="4100FA02" w14:textId="77777777" w:rsidR="009211F8" w:rsidRPr="004C7CB4" w:rsidRDefault="009211F8" w:rsidP="0055764A">
            <w:pPr>
              <w:jc w:val="both"/>
              <w:rPr>
                <w:rFonts w:ascii="Arial" w:hAnsi="Arial" w:cs="Arial"/>
                <w:lang w:val="es-PY"/>
              </w:rPr>
            </w:pPr>
            <w:r w:rsidRPr="004C7CB4">
              <w:rPr>
                <w:rFonts w:ascii="Arial" w:hAnsi="Arial" w:cs="Arial"/>
                <w:lang w:val="es-PY"/>
              </w:rPr>
              <w:t>Aprender a aprender de manera continua, a lo largo de la vida.</w:t>
            </w:r>
          </w:p>
          <w:p w14:paraId="5D840800" w14:textId="77777777" w:rsidR="009211F8" w:rsidRPr="004C7CB4" w:rsidRDefault="009211F8" w:rsidP="0055764A">
            <w:pPr>
              <w:jc w:val="both"/>
              <w:rPr>
                <w:rFonts w:ascii="Arial" w:hAnsi="Arial" w:cs="Arial"/>
                <w:lang w:val="es-PY"/>
              </w:rPr>
            </w:pPr>
          </w:p>
          <w:p w14:paraId="2D33C9B5" w14:textId="77777777" w:rsidR="009211F8" w:rsidRPr="004C7CB4" w:rsidRDefault="009211F8" w:rsidP="0055764A">
            <w:pPr>
              <w:jc w:val="both"/>
              <w:rPr>
                <w:rFonts w:ascii="Arial" w:hAnsi="Arial" w:cs="Arial"/>
                <w:lang w:val="es-PY"/>
              </w:rPr>
            </w:pPr>
          </w:p>
        </w:tc>
      </w:tr>
      <w:tr w:rsidR="003C6757" w:rsidRPr="004C7CB4" w14:paraId="2BEE59F8" w14:textId="77777777" w:rsidTr="00AD526E">
        <w:trPr>
          <w:trHeight w:val="530"/>
        </w:trPr>
        <w:tc>
          <w:tcPr>
            <w:tcW w:w="1597" w:type="pct"/>
            <w:hideMark/>
          </w:tcPr>
          <w:p w14:paraId="16DDE834" w14:textId="77777777" w:rsidR="009211F8" w:rsidRPr="004C7CB4" w:rsidRDefault="009211F8" w:rsidP="0055764A">
            <w:pPr>
              <w:jc w:val="both"/>
              <w:rPr>
                <w:rFonts w:ascii="Arial" w:hAnsi="Arial" w:cs="Arial"/>
                <w:lang w:val="es-PY"/>
              </w:rPr>
            </w:pPr>
            <w:r w:rsidRPr="004C7CB4">
              <w:rPr>
                <w:rFonts w:ascii="Arial" w:hAnsi="Arial" w:cs="Arial"/>
                <w:lang w:val="es-PY"/>
              </w:rPr>
              <w:t>CG-2 Integra los conocimientos, habilidades y actitudes necesarias para el aprendizaje de las técnicas de trabajo en equipo y liderazgo considerando la colaboración, la cooperación y el acuerdo.</w:t>
            </w:r>
          </w:p>
        </w:tc>
        <w:tc>
          <w:tcPr>
            <w:tcW w:w="1996" w:type="pct"/>
            <w:hideMark/>
          </w:tcPr>
          <w:p w14:paraId="5A21E217" w14:textId="77777777" w:rsidR="009211F8" w:rsidRPr="004C7CB4" w:rsidRDefault="009211F8" w:rsidP="0055764A">
            <w:pPr>
              <w:jc w:val="both"/>
              <w:rPr>
                <w:rFonts w:ascii="Arial" w:hAnsi="Arial" w:cs="Arial"/>
                <w:lang w:val="es-PY"/>
              </w:rPr>
            </w:pPr>
            <w:r w:rsidRPr="004C7CB4">
              <w:rPr>
                <w:rFonts w:ascii="Arial" w:hAnsi="Arial" w:cs="Arial"/>
                <w:lang w:val="es-PY"/>
              </w:rPr>
              <w:t>Participa y colabora activamente en las tareas del equipo y fomenta la confianza, la cordialidad y la orientación a la tarea conjunta, considerando el clima interno y la cohesión del grupo.</w:t>
            </w:r>
          </w:p>
          <w:p w14:paraId="60EB65F8" w14:textId="77777777" w:rsidR="009211F8" w:rsidRPr="004C7CB4" w:rsidRDefault="009211F8" w:rsidP="0055764A">
            <w:pPr>
              <w:jc w:val="both"/>
              <w:rPr>
                <w:rFonts w:ascii="Arial" w:hAnsi="Arial" w:cs="Arial"/>
                <w:lang w:val="es-PY"/>
              </w:rPr>
            </w:pPr>
            <w:r w:rsidRPr="004C7CB4">
              <w:rPr>
                <w:rFonts w:ascii="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hideMark/>
          </w:tcPr>
          <w:p w14:paraId="41B3BE39" w14:textId="77777777" w:rsidR="009211F8" w:rsidRPr="004C7CB4" w:rsidRDefault="009211F8" w:rsidP="0055764A">
            <w:pPr>
              <w:jc w:val="both"/>
              <w:rPr>
                <w:rFonts w:ascii="Arial" w:hAnsi="Arial" w:cs="Arial"/>
                <w:lang w:val="es-PY"/>
              </w:rPr>
            </w:pPr>
            <w:r w:rsidRPr="004C7CB4">
              <w:rPr>
                <w:rFonts w:ascii="Arial" w:hAnsi="Arial" w:cs="Arial"/>
                <w:lang w:val="es-PY"/>
              </w:rPr>
              <w:t xml:space="preserve">Aplicar las técnicas de trabajo en equipo y liderazgo considerando la colaboración, la cooperación y el acuerdo. </w:t>
            </w:r>
          </w:p>
          <w:p w14:paraId="27957676" w14:textId="77777777" w:rsidR="009211F8" w:rsidRPr="004C7CB4" w:rsidRDefault="009211F8" w:rsidP="0055764A">
            <w:pPr>
              <w:jc w:val="both"/>
              <w:rPr>
                <w:rFonts w:ascii="Arial" w:hAnsi="Arial" w:cs="Arial"/>
                <w:lang w:val="es-PY"/>
              </w:rPr>
            </w:pPr>
          </w:p>
        </w:tc>
      </w:tr>
      <w:tr w:rsidR="003C6757" w:rsidRPr="004C7CB4" w14:paraId="0BE877B3" w14:textId="77777777" w:rsidTr="00AD526E">
        <w:trPr>
          <w:trHeight w:val="566"/>
        </w:trPr>
        <w:tc>
          <w:tcPr>
            <w:tcW w:w="1597" w:type="pct"/>
            <w:hideMark/>
          </w:tcPr>
          <w:p w14:paraId="71FE5569" w14:textId="77777777" w:rsidR="009211F8" w:rsidRPr="004C7CB4" w:rsidRDefault="009211F8" w:rsidP="0055764A">
            <w:pPr>
              <w:jc w:val="both"/>
              <w:rPr>
                <w:rFonts w:ascii="Arial" w:hAnsi="Arial" w:cs="Arial"/>
                <w:lang w:val="es-PY"/>
              </w:rPr>
            </w:pPr>
            <w:r w:rsidRPr="004C7CB4">
              <w:rPr>
                <w:rFonts w:ascii="Arial" w:hAnsi="Arial" w:cs="Arial"/>
                <w:lang w:val="es-PY"/>
              </w:rPr>
              <w:t>CG-3 Integra los conocimientos, habilidades y actitudes necesarias para el emprendimiento y la realización de proyectos de vida y empresariales, estableciendo metas y teniendo motivación para lograrlas.</w:t>
            </w:r>
          </w:p>
        </w:tc>
        <w:tc>
          <w:tcPr>
            <w:tcW w:w="1996" w:type="pct"/>
            <w:hideMark/>
          </w:tcPr>
          <w:p w14:paraId="451F8093" w14:textId="77777777" w:rsidR="009211F8" w:rsidRPr="004C7CB4" w:rsidRDefault="009211F8" w:rsidP="0055764A">
            <w:pPr>
              <w:jc w:val="both"/>
              <w:rPr>
                <w:rFonts w:ascii="Arial" w:hAnsi="Arial" w:cs="Arial"/>
                <w:lang w:val="es-PY"/>
              </w:rPr>
            </w:pPr>
            <w:r w:rsidRPr="004C7CB4">
              <w:rPr>
                <w:rFonts w:ascii="Arial" w:hAnsi="Arial" w:cs="Arial"/>
                <w:lang w:val="es-PY"/>
              </w:rPr>
              <w:t>Desarrolla habilidades para el trabajo autónomo, con actitud emprendedora.</w:t>
            </w:r>
          </w:p>
          <w:p w14:paraId="649462BD" w14:textId="77777777" w:rsidR="009211F8" w:rsidRPr="004C7CB4" w:rsidRDefault="009211F8" w:rsidP="0055764A">
            <w:pPr>
              <w:jc w:val="both"/>
              <w:rPr>
                <w:rFonts w:ascii="Arial" w:hAnsi="Arial" w:cs="Arial"/>
                <w:lang w:val="es-PY"/>
              </w:rPr>
            </w:pPr>
            <w:r w:rsidRPr="004C7CB4">
              <w:rPr>
                <w:rFonts w:ascii="Arial" w:hAnsi="Arial" w:cs="Arial"/>
                <w:lang w:val="es-PY"/>
              </w:rPr>
              <w:t>Promueve el análisis y la toma de decisiones, identificando oportunidades donde otros ven problemas.</w:t>
            </w:r>
          </w:p>
          <w:p w14:paraId="2B9CD69C" w14:textId="77777777" w:rsidR="009211F8" w:rsidRPr="004C7CB4" w:rsidRDefault="009211F8" w:rsidP="0055764A">
            <w:pPr>
              <w:jc w:val="both"/>
              <w:rPr>
                <w:rFonts w:ascii="Arial" w:hAnsi="Arial" w:cs="Arial"/>
                <w:lang w:val="es-PY"/>
              </w:rPr>
            </w:pPr>
            <w:r w:rsidRPr="004C7CB4">
              <w:rPr>
                <w:rFonts w:ascii="Arial" w:hAnsi="Arial" w:cs="Arial"/>
                <w:lang w:val="es-PY"/>
              </w:rPr>
              <w:t>Toma iniciativa contando con otros, haciéndoles partícipes de su visión de futuro y sus proyectos.</w:t>
            </w:r>
          </w:p>
          <w:p w14:paraId="3AE1F25E" w14:textId="77777777" w:rsidR="009211F8" w:rsidRPr="004C7CB4" w:rsidRDefault="009211F8" w:rsidP="0055764A">
            <w:pPr>
              <w:jc w:val="both"/>
              <w:rPr>
                <w:rFonts w:ascii="Arial" w:hAnsi="Arial" w:cs="Arial"/>
                <w:lang w:val="es-PY"/>
              </w:rPr>
            </w:pPr>
            <w:r w:rsidRPr="004C7CB4">
              <w:rPr>
                <w:rFonts w:ascii="Arial" w:hAnsi="Arial" w:cs="Arial"/>
                <w:lang w:val="es-PY"/>
              </w:rPr>
              <w:t>Desarrolla capacidad para la formulación y gestión de proyectos</w:t>
            </w:r>
          </w:p>
        </w:tc>
        <w:tc>
          <w:tcPr>
            <w:tcW w:w="1407" w:type="pct"/>
            <w:hideMark/>
          </w:tcPr>
          <w:p w14:paraId="091BD5DF" w14:textId="77777777" w:rsidR="009211F8" w:rsidRPr="004C7CB4" w:rsidRDefault="009211F8" w:rsidP="0055764A">
            <w:pPr>
              <w:jc w:val="both"/>
              <w:rPr>
                <w:rFonts w:ascii="Arial" w:hAnsi="Arial" w:cs="Arial"/>
                <w:lang w:val="es-PY"/>
              </w:rPr>
            </w:pPr>
            <w:r w:rsidRPr="004C7CB4">
              <w:rPr>
                <w:rFonts w:ascii="Arial" w:hAnsi="Arial" w:cs="Arial"/>
                <w:lang w:val="es-PY"/>
              </w:rPr>
              <w:t>Integrar los conocimientos, habilidades y actitudes necesarias para el emprendimiento y el liderazgo.</w:t>
            </w:r>
          </w:p>
        </w:tc>
      </w:tr>
      <w:tr w:rsidR="003C6757" w:rsidRPr="004C7CB4" w14:paraId="17EC4B98" w14:textId="77777777" w:rsidTr="00AD526E">
        <w:trPr>
          <w:trHeight w:val="1627"/>
        </w:trPr>
        <w:tc>
          <w:tcPr>
            <w:tcW w:w="1597" w:type="pct"/>
            <w:hideMark/>
          </w:tcPr>
          <w:p w14:paraId="7044BD87" w14:textId="77777777" w:rsidR="009211F8" w:rsidRPr="004C7CB4" w:rsidRDefault="009211F8" w:rsidP="0055764A">
            <w:pPr>
              <w:jc w:val="both"/>
              <w:rPr>
                <w:rFonts w:ascii="Arial" w:hAnsi="Arial" w:cs="Arial"/>
                <w:lang w:val="es-PY"/>
              </w:rPr>
            </w:pPr>
            <w:r w:rsidRPr="004C7CB4">
              <w:rPr>
                <w:rFonts w:ascii="Arial" w:hAnsi="Arial" w:cs="Arial"/>
                <w:lang w:val="es-PY"/>
              </w:rPr>
              <w:lastRenderedPageBreak/>
              <w:t>CG-4 Integra los conocimientos, habilidades y actitudes necesarias para la utilización de las tecnologías digitales, considerando el  tratamiento de la información.</w:t>
            </w:r>
          </w:p>
        </w:tc>
        <w:tc>
          <w:tcPr>
            <w:tcW w:w="1996" w:type="pct"/>
            <w:hideMark/>
          </w:tcPr>
          <w:p w14:paraId="1827EA64" w14:textId="77777777" w:rsidR="009211F8" w:rsidRPr="004C7CB4" w:rsidRDefault="009211F8" w:rsidP="0055764A">
            <w:pPr>
              <w:jc w:val="both"/>
              <w:rPr>
                <w:rFonts w:ascii="Arial" w:hAnsi="Arial" w:cs="Arial"/>
                <w:lang w:val="es-PY"/>
              </w:rPr>
            </w:pPr>
            <w:r w:rsidRPr="004C7CB4">
              <w:rPr>
                <w:rFonts w:ascii="Arial" w:hAnsi="Arial" w:cs="Arial"/>
                <w:lang w:val="es-PY"/>
              </w:rPr>
              <w:t>Desarrolla habilidades en el uso de las tecnologías de la información y de la comunicación utilizando herramientas tecnológicas.</w:t>
            </w:r>
          </w:p>
          <w:p w14:paraId="4E57CC07" w14:textId="77777777" w:rsidR="009211F8" w:rsidRPr="004C7CB4" w:rsidRDefault="009211F8" w:rsidP="0055764A">
            <w:pPr>
              <w:jc w:val="both"/>
              <w:rPr>
                <w:rFonts w:ascii="Arial" w:hAnsi="Arial" w:cs="Arial"/>
                <w:lang w:val="es-PY"/>
              </w:rPr>
            </w:pPr>
            <w:r w:rsidRPr="004C7CB4">
              <w:rPr>
                <w:rFonts w:ascii="Arial" w:hAnsi="Arial" w:cs="Arial"/>
                <w:lang w:val="es-PY"/>
              </w:rPr>
              <w:t>Organiza la información, la relaciona, analiza, sintetiza, haciendo inferencias y deducciones de distinto nivel de complejidad utilizando las herramientas tecnológicas.</w:t>
            </w:r>
          </w:p>
        </w:tc>
        <w:tc>
          <w:tcPr>
            <w:tcW w:w="1407" w:type="pct"/>
          </w:tcPr>
          <w:p w14:paraId="193B103F" w14:textId="77777777" w:rsidR="009211F8" w:rsidRPr="004C7CB4" w:rsidRDefault="009211F8" w:rsidP="0055764A">
            <w:pPr>
              <w:jc w:val="both"/>
              <w:rPr>
                <w:rFonts w:ascii="Arial" w:hAnsi="Arial" w:cs="Arial"/>
                <w:lang w:val="es-PY"/>
              </w:rPr>
            </w:pPr>
            <w:r w:rsidRPr="004C7CB4">
              <w:rPr>
                <w:rFonts w:ascii="Arial" w:hAnsi="Arial" w:cs="Arial"/>
                <w:lang w:val="es-PY"/>
              </w:rPr>
              <w:t>Aplicar las tecnologías de la información y de la comunicación considerando la transformación digital de las organizaciones.</w:t>
            </w:r>
          </w:p>
          <w:p w14:paraId="09EB035A" w14:textId="77777777" w:rsidR="009211F8" w:rsidRPr="004C7CB4" w:rsidRDefault="009211F8" w:rsidP="0055764A">
            <w:pPr>
              <w:jc w:val="both"/>
              <w:rPr>
                <w:rFonts w:ascii="Arial" w:hAnsi="Arial" w:cs="Arial"/>
                <w:lang w:val="es-PY"/>
              </w:rPr>
            </w:pPr>
          </w:p>
        </w:tc>
      </w:tr>
      <w:tr w:rsidR="003C6757" w:rsidRPr="004C7CB4" w14:paraId="2C31C2AF" w14:textId="77777777" w:rsidTr="00AD526E">
        <w:trPr>
          <w:trHeight w:val="699"/>
        </w:trPr>
        <w:tc>
          <w:tcPr>
            <w:tcW w:w="1597" w:type="pct"/>
            <w:hideMark/>
          </w:tcPr>
          <w:p w14:paraId="5F1CCD06" w14:textId="77777777" w:rsidR="009211F8" w:rsidRPr="004C7CB4" w:rsidRDefault="009211F8" w:rsidP="0055764A">
            <w:pPr>
              <w:jc w:val="both"/>
              <w:rPr>
                <w:rFonts w:ascii="Arial" w:hAnsi="Arial" w:cs="Arial"/>
                <w:lang w:val="es-PY"/>
              </w:rPr>
            </w:pPr>
            <w:r w:rsidRPr="004C7CB4">
              <w:rPr>
                <w:rFonts w:ascii="Arial" w:hAnsi="Arial" w:cs="Arial"/>
                <w:lang w:val="es-PY"/>
              </w:rPr>
              <w:t>CG-5 Desarrolla los conocimientos, habilidades y actitudes necesarias para comunicarse asertivamente en las diferentes áreas disciplinares que conforman el plan de estudios.</w:t>
            </w:r>
          </w:p>
        </w:tc>
        <w:tc>
          <w:tcPr>
            <w:tcW w:w="1996" w:type="pct"/>
            <w:hideMark/>
          </w:tcPr>
          <w:p w14:paraId="6EF251F8" w14:textId="77777777" w:rsidR="009211F8" w:rsidRPr="004C7CB4" w:rsidRDefault="009211F8" w:rsidP="0055764A">
            <w:pPr>
              <w:jc w:val="both"/>
              <w:rPr>
                <w:rFonts w:ascii="Arial" w:hAnsi="Arial" w:cs="Arial"/>
                <w:lang w:val="es-PY"/>
              </w:rPr>
            </w:pPr>
            <w:r w:rsidRPr="004C7CB4">
              <w:rPr>
                <w:rFonts w:ascii="Arial" w:hAnsi="Arial" w:cs="Arial"/>
                <w:lang w:val="es-PY"/>
              </w:rPr>
              <w:t xml:space="preserve">Comunica pensamientos disciplinares en forma oral y escrita de manera clara y correcta. </w:t>
            </w:r>
          </w:p>
          <w:p w14:paraId="613F7B6C" w14:textId="77777777" w:rsidR="009211F8" w:rsidRPr="004C7CB4" w:rsidRDefault="009211F8" w:rsidP="0055764A">
            <w:pPr>
              <w:jc w:val="both"/>
              <w:rPr>
                <w:rFonts w:ascii="Arial" w:hAnsi="Arial" w:cs="Arial"/>
                <w:lang w:val="es-PY"/>
              </w:rPr>
            </w:pPr>
            <w:r w:rsidRPr="004C7CB4">
              <w:rPr>
                <w:rFonts w:ascii="Arial" w:hAnsi="Arial" w:cs="Arial"/>
                <w:lang w:val="es-PY"/>
              </w:rPr>
              <w:t>Formula y expresa los propios argumentos de manera convincente y adecuada al contexto considerando las reglas del lenguaje.</w:t>
            </w:r>
          </w:p>
          <w:p w14:paraId="5B6EC077" w14:textId="77777777" w:rsidR="009211F8" w:rsidRPr="004C7CB4" w:rsidRDefault="009211F8" w:rsidP="0055764A">
            <w:pPr>
              <w:jc w:val="both"/>
              <w:rPr>
                <w:rFonts w:ascii="Arial" w:hAnsi="Arial" w:cs="Arial"/>
                <w:lang w:val="es-PY"/>
              </w:rPr>
            </w:pPr>
            <w:r w:rsidRPr="004C7CB4">
              <w:rPr>
                <w:rFonts w:ascii="Arial" w:hAnsi="Arial" w:cs="Arial"/>
                <w:lang w:val="es-PY"/>
              </w:rPr>
              <w:t>Establece relaciones dialogantes con compañeros y profesores, escuchando y expresándose en forma clara y asertiva</w:t>
            </w:r>
          </w:p>
        </w:tc>
        <w:tc>
          <w:tcPr>
            <w:tcW w:w="1407" w:type="pct"/>
            <w:hideMark/>
          </w:tcPr>
          <w:p w14:paraId="42DA7417" w14:textId="77777777" w:rsidR="009211F8" w:rsidRPr="004C7CB4" w:rsidRDefault="009211F8" w:rsidP="0055764A">
            <w:pPr>
              <w:jc w:val="both"/>
              <w:rPr>
                <w:rFonts w:ascii="Arial" w:hAnsi="Arial" w:cs="Arial"/>
                <w:lang w:val="es-PY"/>
              </w:rPr>
            </w:pPr>
            <w:r w:rsidRPr="004C7CB4">
              <w:rPr>
                <w:rFonts w:ascii="Arial" w:hAnsi="Arial" w:cs="Arial"/>
                <w:lang w:val="es-PY"/>
              </w:rPr>
              <w:t>Comunicar pensamientos disciplinares en forma oral y escrita de manera asertiva.</w:t>
            </w:r>
          </w:p>
          <w:p w14:paraId="51A46E8C" w14:textId="77777777" w:rsidR="009211F8" w:rsidRPr="004C7CB4" w:rsidRDefault="009211F8" w:rsidP="0055764A">
            <w:pPr>
              <w:ind w:left="332"/>
              <w:jc w:val="both"/>
              <w:rPr>
                <w:rFonts w:ascii="Arial" w:hAnsi="Arial" w:cs="Arial"/>
                <w:lang w:val="es-PY"/>
              </w:rPr>
            </w:pPr>
          </w:p>
        </w:tc>
      </w:tr>
    </w:tbl>
    <w:p w14:paraId="0C06748A" w14:textId="77777777" w:rsidR="009211F8" w:rsidRPr="004C7CB4" w:rsidRDefault="009211F8" w:rsidP="0055764A">
      <w:pPr>
        <w:spacing w:after="120" w:line="240" w:lineRule="auto"/>
        <w:jc w:val="both"/>
        <w:rPr>
          <w:rFonts w:ascii="Arial" w:hAnsi="Arial" w:cs="Arial"/>
          <w:b/>
          <w:bCs/>
        </w:rPr>
      </w:pPr>
      <w:r w:rsidRPr="004C7CB4">
        <w:rPr>
          <w:rFonts w:ascii="Arial" w:eastAsia="Calibri" w:hAnsi="Arial" w:cs="Arial"/>
        </w:rPr>
        <w:t xml:space="preserve"> </w:t>
      </w:r>
    </w:p>
    <w:p w14:paraId="6EB1981D" w14:textId="0FC437BB" w:rsidR="009211F8" w:rsidRPr="004C7CB4" w:rsidRDefault="00335491" w:rsidP="0055764A">
      <w:pPr>
        <w:spacing w:after="120" w:line="240" w:lineRule="auto"/>
        <w:jc w:val="both"/>
        <w:rPr>
          <w:rFonts w:ascii="Arial" w:hAnsi="Arial" w:cs="Arial"/>
          <w:b/>
          <w:bCs/>
        </w:rPr>
      </w:pPr>
      <w:r w:rsidRPr="004C7CB4">
        <w:rPr>
          <w:rFonts w:ascii="Arial" w:hAnsi="Arial" w:cs="Arial"/>
          <w:b/>
          <w:bCs/>
        </w:rPr>
        <w:t>CONTENIDOS</w:t>
      </w:r>
    </w:p>
    <w:p w14:paraId="2E258367" w14:textId="77777777" w:rsidR="009211F8" w:rsidRPr="004C7CB4" w:rsidRDefault="009211F8" w:rsidP="0055764A">
      <w:pPr>
        <w:spacing w:line="257" w:lineRule="auto"/>
        <w:jc w:val="both"/>
        <w:rPr>
          <w:rFonts w:ascii="Arial" w:eastAsia="Times New Roman" w:hAnsi="Arial" w:cs="Arial"/>
          <w:b/>
          <w:bCs/>
          <w:lang w:eastAsia="es-CR"/>
        </w:rPr>
      </w:pPr>
      <w:r w:rsidRPr="004C7CB4">
        <w:rPr>
          <w:rFonts w:ascii="Arial" w:eastAsia="Times New Roman" w:hAnsi="Arial" w:cs="Arial"/>
          <w:b/>
          <w:bCs/>
          <w:lang w:eastAsia="es-CR"/>
        </w:rPr>
        <w:t xml:space="preserve">Unidad 1. </w:t>
      </w:r>
      <w:r w:rsidRPr="004C7CB4">
        <w:rPr>
          <w:rFonts w:ascii="Arial" w:eastAsia="Calibri" w:hAnsi="Arial" w:cs="Arial"/>
        </w:rPr>
        <w:t xml:space="preserve"> </w:t>
      </w:r>
      <w:r w:rsidRPr="004C7CB4">
        <w:rPr>
          <w:rFonts w:ascii="Arial" w:eastAsia="Calibri" w:hAnsi="Arial" w:cs="Arial"/>
          <w:b/>
        </w:rPr>
        <w:t>Proyectos y sostenibilidad</w:t>
      </w:r>
    </w:p>
    <w:p w14:paraId="702ECB6D" w14:textId="77777777" w:rsidR="009211F8" w:rsidRPr="004C7CB4" w:rsidRDefault="009211F8"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Calibri" w:hAnsi="Arial" w:cs="Arial"/>
        </w:rPr>
        <w:t>Conceptos básicos de proyectos</w:t>
      </w:r>
    </w:p>
    <w:p w14:paraId="4E3EF99A" w14:textId="77777777" w:rsidR="009211F8" w:rsidRPr="004C7CB4" w:rsidRDefault="009211F8"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Calibri" w:hAnsi="Arial" w:cs="Arial"/>
        </w:rPr>
        <w:t>Concepto de sostenibilidad</w:t>
      </w:r>
    </w:p>
    <w:p w14:paraId="60FA5D17" w14:textId="77777777" w:rsidR="009211F8" w:rsidRPr="004C7CB4" w:rsidRDefault="009211F8"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Tendencias en proyectos y sostenibilidad</w:t>
      </w:r>
    </w:p>
    <w:p w14:paraId="7FD21484" w14:textId="77777777" w:rsidR="009211F8" w:rsidRPr="004C7CB4" w:rsidRDefault="009211F8" w:rsidP="00CF6A23">
      <w:pPr>
        <w:pStyle w:val="Prrafodelista"/>
        <w:numPr>
          <w:ilvl w:val="0"/>
          <w:numId w:val="289"/>
        </w:numPr>
        <w:spacing w:after="0" w:line="240" w:lineRule="auto"/>
        <w:jc w:val="both"/>
        <w:rPr>
          <w:rFonts w:ascii="Arial" w:eastAsia="Calibri" w:hAnsi="Arial" w:cs="Arial"/>
        </w:rPr>
      </w:pPr>
      <w:r w:rsidRPr="004C7CB4">
        <w:rPr>
          <w:rFonts w:ascii="Arial" w:eastAsia="Calibri" w:hAnsi="Arial" w:cs="Arial"/>
        </w:rPr>
        <w:t>Economía y sostenibilidad</w:t>
      </w:r>
    </w:p>
    <w:p w14:paraId="396A1200" w14:textId="77777777" w:rsidR="009211F8" w:rsidRPr="004C7CB4" w:rsidRDefault="009211F8" w:rsidP="0055764A">
      <w:pPr>
        <w:pStyle w:val="Prrafodelista"/>
        <w:spacing w:after="0" w:line="240" w:lineRule="auto"/>
        <w:jc w:val="both"/>
        <w:rPr>
          <w:rFonts w:ascii="Arial" w:eastAsia="Calibri" w:hAnsi="Arial" w:cs="Arial"/>
        </w:rPr>
      </w:pPr>
    </w:p>
    <w:p w14:paraId="35416231" w14:textId="77777777" w:rsidR="009211F8" w:rsidRPr="004C7CB4" w:rsidRDefault="009211F8" w:rsidP="0055764A">
      <w:pPr>
        <w:spacing w:line="257" w:lineRule="auto"/>
        <w:jc w:val="both"/>
        <w:rPr>
          <w:rFonts w:ascii="Arial" w:eastAsia="Times New Roman" w:hAnsi="Arial" w:cs="Arial"/>
          <w:lang w:eastAsia="es-CR"/>
        </w:rPr>
      </w:pPr>
      <w:r w:rsidRPr="004C7CB4">
        <w:rPr>
          <w:rFonts w:ascii="Arial" w:eastAsia="Times New Roman" w:hAnsi="Arial" w:cs="Arial"/>
          <w:b/>
          <w:bCs/>
          <w:lang w:eastAsia="es-CR"/>
        </w:rPr>
        <w:t xml:space="preserve">Unidad 2. </w:t>
      </w:r>
      <w:r w:rsidRPr="004C7CB4">
        <w:rPr>
          <w:rFonts w:ascii="Arial" w:eastAsia="Times New Roman" w:hAnsi="Arial" w:cs="Arial"/>
          <w:lang w:eastAsia="es-CR"/>
        </w:rPr>
        <w:t> </w:t>
      </w:r>
      <w:r w:rsidRPr="004C7CB4">
        <w:rPr>
          <w:rFonts w:ascii="Arial" w:eastAsia="Calibri" w:hAnsi="Arial" w:cs="Arial"/>
        </w:rPr>
        <w:t xml:space="preserve"> </w:t>
      </w:r>
      <w:r w:rsidRPr="004C7CB4">
        <w:rPr>
          <w:rFonts w:ascii="Arial" w:eastAsia="Calibri" w:hAnsi="Arial" w:cs="Arial"/>
          <w:b/>
        </w:rPr>
        <w:t>Impacto de la vida humana en el medio ambiente</w:t>
      </w:r>
    </w:p>
    <w:p w14:paraId="2860C3A0" w14:textId="77777777" w:rsidR="009211F8" w:rsidRPr="004C7CB4" w:rsidRDefault="009211F8"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Calibri" w:hAnsi="Arial" w:cs="Arial"/>
        </w:rPr>
        <w:t>Ecosistemas y diversidad biológica</w:t>
      </w:r>
    </w:p>
    <w:p w14:paraId="233D9217" w14:textId="77777777" w:rsidR="009211F8" w:rsidRPr="004C7CB4" w:rsidRDefault="009211F8" w:rsidP="00CF6A23">
      <w:pPr>
        <w:pStyle w:val="Prrafodelista"/>
        <w:numPr>
          <w:ilvl w:val="0"/>
          <w:numId w:val="289"/>
        </w:numPr>
        <w:spacing w:line="257" w:lineRule="auto"/>
        <w:jc w:val="both"/>
        <w:rPr>
          <w:rFonts w:ascii="Arial" w:eastAsia="Calibri" w:hAnsi="Arial" w:cs="Arial"/>
        </w:rPr>
      </w:pPr>
      <w:r w:rsidRPr="004C7CB4">
        <w:rPr>
          <w:rFonts w:ascii="Arial" w:eastAsia="Calibri" w:hAnsi="Arial" w:cs="Arial"/>
        </w:rPr>
        <w:t>Recursos naturales y sostenibilidad</w:t>
      </w:r>
    </w:p>
    <w:p w14:paraId="0C1A4258" w14:textId="77777777" w:rsidR="009211F8" w:rsidRPr="004C7CB4" w:rsidRDefault="009211F8" w:rsidP="00CF6A23">
      <w:pPr>
        <w:pStyle w:val="Prrafodelista"/>
        <w:numPr>
          <w:ilvl w:val="0"/>
          <w:numId w:val="289"/>
        </w:numPr>
        <w:spacing w:line="257" w:lineRule="auto"/>
        <w:jc w:val="both"/>
        <w:rPr>
          <w:rFonts w:ascii="Arial" w:eastAsia="Calibri" w:hAnsi="Arial" w:cs="Arial"/>
        </w:rPr>
      </w:pPr>
      <w:r w:rsidRPr="004C7CB4">
        <w:rPr>
          <w:rFonts w:ascii="Arial" w:eastAsia="Calibri" w:hAnsi="Arial" w:cs="Arial"/>
        </w:rPr>
        <w:t>Contaminación e impacto ambiental: efectos flora y fauna</w:t>
      </w:r>
    </w:p>
    <w:p w14:paraId="666FD01B" w14:textId="77777777" w:rsidR="009211F8" w:rsidRPr="004C7CB4" w:rsidRDefault="009211F8" w:rsidP="00CF6A23">
      <w:pPr>
        <w:pStyle w:val="Prrafodelista"/>
        <w:numPr>
          <w:ilvl w:val="0"/>
          <w:numId w:val="289"/>
        </w:numPr>
        <w:spacing w:line="257" w:lineRule="auto"/>
        <w:jc w:val="both"/>
        <w:rPr>
          <w:rFonts w:ascii="Arial" w:eastAsia="Calibri" w:hAnsi="Arial" w:cs="Arial"/>
        </w:rPr>
      </w:pPr>
      <w:r w:rsidRPr="004C7CB4">
        <w:rPr>
          <w:rFonts w:ascii="Arial" w:eastAsia="Calibri" w:hAnsi="Arial" w:cs="Arial"/>
        </w:rPr>
        <w:t>Impactos suelo, aire, océanos y bosque</w:t>
      </w:r>
    </w:p>
    <w:p w14:paraId="6A8F871B" w14:textId="77777777" w:rsidR="009211F8" w:rsidRPr="004C7CB4" w:rsidRDefault="009211F8" w:rsidP="00CF6A23">
      <w:pPr>
        <w:pStyle w:val="Prrafodelista"/>
        <w:numPr>
          <w:ilvl w:val="0"/>
          <w:numId w:val="289"/>
        </w:numPr>
        <w:spacing w:line="257" w:lineRule="auto"/>
        <w:jc w:val="both"/>
        <w:rPr>
          <w:rFonts w:ascii="Arial" w:eastAsia="Calibri" w:hAnsi="Arial" w:cs="Arial"/>
        </w:rPr>
      </w:pPr>
      <w:r w:rsidRPr="004C7CB4">
        <w:rPr>
          <w:rFonts w:ascii="Arial" w:eastAsia="Calibri" w:hAnsi="Arial" w:cs="Arial"/>
        </w:rPr>
        <w:t>Impacto población, ciudades, economía</w:t>
      </w:r>
    </w:p>
    <w:p w14:paraId="1F3EF4D9" w14:textId="77777777" w:rsidR="009211F8" w:rsidRPr="004C7CB4" w:rsidRDefault="009211F8" w:rsidP="0055764A">
      <w:pPr>
        <w:spacing w:after="0" w:line="240" w:lineRule="auto"/>
        <w:jc w:val="both"/>
        <w:rPr>
          <w:rFonts w:ascii="Arial" w:eastAsia="Times New Roman" w:hAnsi="Arial" w:cs="Arial"/>
          <w:lang w:eastAsia="es-CR"/>
        </w:rPr>
      </w:pPr>
      <w:r w:rsidRPr="004C7CB4">
        <w:rPr>
          <w:rFonts w:ascii="Arial" w:eastAsia="Times New Roman" w:hAnsi="Arial" w:cs="Arial"/>
          <w:b/>
          <w:bCs/>
          <w:lang w:eastAsia="es-CR"/>
        </w:rPr>
        <w:t xml:space="preserve">Unidad 3. </w:t>
      </w:r>
      <w:r w:rsidRPr="004C7CB4">
        <w:rPr>
          <w:rFonts w:ascii="Arial" w:eastAsia="Times New Roman" w:hAnsi="Arial" w:cs="Arial"/>
          <w:lang w:eastAsia="es-CR"/>
        </w:rPr>
        <w:t> </w:t>
      </w:r>
      <w:r w:rsidRPr="004C7CB4">
        <w:rPr>
          <w:rFonts w:ascii="Arial" w:eastAsia="Times New Roman" w:hAnsi="Arial" w:cs="Arial"/>
          <w:b/>
          <w:lang w:eastAsia="es-CR"/>
        </w:rPr>
        <w:t>Innovación en proyectos ambientales</w:t>
      </w:r>
    </w:p>
    <w:p w14:paraId="4D43DABC" w14:textId="77777777" w:rsidR="009211F8" w:rsidRPr="004C7CB4" w:rsidRDefault="009211F8"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Calibri" w:hAnsi="Arial" w:cs="Arial"/>
        </w:rPr>
        <w:t>Gestión de proyectos como herramienta fundamental de planificación</w:t>
      </w:r>
    </w:p>
    <w:p w14:paraId="3F2B3716" w14:textId="77777777" w:rsidR="009211F8" w:rsidRPr="004C7CB4" w:rsidRDefault="009211F8" w:rsidP="00CF6A23">
      <w:pPr>
        <w:pStyle w:val="Prrafodelista"/>
        <w:numPr>
          <w:ilvl w:val="0"/>
          <w:numId w:val="289"/>
        </w:numPr>
        <w:spacing w:line="257" w:lineRule="auto"/>
        <w:jc w:val="both"/>
        <w:rPr>
          <w:rFonts w:ascii="Arial" w:eastAsia="Calibri" w:hAnsi="Arial" w:cs="Arial"/>
        </w:rPr>
      </w:pPr>
      <w:r w:rsidRPr="004C7CB4">
        <w:rPr>
          <w:rFonts w:ascii="Arial" w:eastAsia="Calibri" w:hAnsi="Arial" w:cs="Arial"/>
        </w:rPr>
        <w:t>Metodologías teóricas y practicas</w:t>
      </w:r>
    </w:p>
    <w:p w14:paraId="77ED2A32" w14:textId="77777777" w:rsidR="009211F8" w:rsidRPr="004C7CB4" w:rsidRDefault="009211F8" w:rsidP="00CF6A23">
      <w:pPr>
        <w:pStyle w:val="Prrafodelista"/>
        <w:numPr>
          <w:ilvl w:val="0"/>
          <w:numId w:val="289"/>
        </w:numPr>
        <w:spacing w:line="257" w:lineRule="auto"/>
        <w:jc w:val="both"/>
        <w:rPr>
          <w:rFonts w:ascii="Arial" w:eastAsia="Calibri" w:hAnsi="Arial" w:cs="Arial"/>
        </w:rPr>
      </w:pPr>
      <w:r w:rsidRPr="004C7CB4">
        <w:rPr>
          <w:rFonts w:ascii="Arial" w:eastAsia="Calibri" w:hAnsi="Arial" w:cs="Arial"/>
        </w:rPr>
        <w:t>Gestión de proyectos como eje transversal en el proceso de cambio y transformación ambiental</w:t>
      </w:r>
    </w:p>
    <w:p w14:paraId="6078ACE2" w14:textId="77777777" w:rsidR="009211F8" w:rsidRPr="004C7CB4" w:rsidRDefault="009211F8" w:rsidP="00CF6A23">
      <w:pPr>
        <w:pStyle w:val="Prrafodelista"/>
        <w:numPr>
          <w:ilvl w:val="0"/>
          <w:numId w:val="289"/>
        </w:numPr>
        <w:spacing w:line="257" w:lineRule="auto"/>
        <w:jc w:val="both"/>
        <w:rPr>
          <w:rFonts w:ascii="Arial" w:eastAsia="Calibri" w:hAnsi="Arial" w:cs="Arial"/>
        </w:rPr>
      </w:pPr>
      <w:r w:rsidRPr="004C7CB4">
        <w:rPr>
          <w:rFonts w:ascii="Arial" w:eastAsia="Calibri" w:hAnsi="Arial" w:cs="Arial"/>
        </w:rPr>
        <w:t>Sostenibilidad a largo plazo</w:t>
      </w:r>
    </w:p>
    <w:p w14:paraId="108D4986" w14:textId="77777777" w:rsidR="009211F8" w:rsidRPr="004C7CB4" w:rsidRDefault="009211F8" w:rsidP="00CF6A23">
      <w:pPr>
        <w:pStyle w:val="Prrafodelista"/>
        <w:numPr>
          <w:ilvl w:val="0"/>
          <w:numId w:val="289"/>
        </w:numPr>
        <w:spacing w:line="257" w:lineRule="auto"/>
        <w:jc w:val="both"/>
        <w:rPr>
          <w:rFonts w:ascii="Arial" w:eastAsia="Times New Roman" w:hAnsi="Arial" w:cs="Arial"/>
          <w:lang w:eastAsia="es-CR"/>
        </w:rPr>
      </w:pPr>
      <w:r w:rsidRPr="004C7CB4">
        <w:rPr>
          <w:rFonts w:ascii="Arial" w:eastAsia="Calibri" w:hAnsi="Arial" w:cs="Arial"/>
        </w:rPr>
        <w:t>Gestión de riesgos y sostenibilidad</w:t>
      </w:r>
    </w:p>
    <w:p w14:paraId="174A50FB" w14:textId="77777777" w:rsidR="009211F8" w:rsidRPr="004C7CB4" w:rsidRDefault="009211F8" w:rsidP="0055764A">
      <w:pPr>
        <w:spacing w:line="240" w:lineRule="auto"/>
        <w:jc w:val="both"/>
        <w:rPr>
          <w:rFonts w:ascii="Arial" w:eastAsia="Arial" w:hAnsi="Arial" w:cs="Arial"/>
          <w:b/>
        </w:rPr>
      </w:pPr>
      <w:r w:rsidRPr="004C7CB4">
        <w:rPr>
          <w:rFonts w:ascii="Arial" w:eastAsia="Times New Roman" w:hAnsi="Arial" w:cs="Arial"/>
          <w:b/>
          <w:bCs/>
          <w:lang w:eastAsia="es-CR"/>
        </w:rPr>
        <w:t>Unidad 4:</w:t>
      </w:r>
      <w:r w:rsidRPr="004C7CB4">
        <w:rPr>
          <w:rFonts w:ascii="Arial" w:eastAsia="Times New Roman" w:hAnsi="Arial" w:cs="Arial"/>
          <w:lang w:eastAsia="es-CR"/>
        </w:rPr>
        <w:t xml:space="preserve"> </w:t>
      </w:r>
      <w:r w:rsidRPr="004C7CB4">
        <w:rPr>
          <w:rFonts w:ascii="Arial" w:eastAsia="Calibri" w:hAnsi="Arial" w:cs="Arial"/>
          <w:b/>
        </w:rPr>
        <w:t>Desarrollo sustentable y legislación ambiental</w:t>
      </w:r>
    </w:p>
    <w:p w14:paraId="1911629C" w14:textId="77777777" w:rsidR="009211F8" w:rsidRPr="004C7CB4" w:rsidRDefault="009211F8"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Calibri" w:hAnsi="Arial" w:cs="Arial"/>
        </w:rPr>
        <w:t>La planificación y el desarrollo sustentable</w:t>
      </w:r>
    </w:p>
    <w:p w14:paraId="4B00C1B4" w14:textId="77777777" w:rsidR="009211F8" w:rsidRPr="004C7CB4" w:rsidRDefault="009211F8" w:rsidP="00CF6A23">
      <w:pPr>
        <w:pStyle w:val="Prrafodelista"/>
        <w:numPr>
          <w:ilvl w:val="0"/>
          <w:numId w:val="289"/>
        </w:numPr>
        <w:spacing w:line="257" w:lineRule="auto"/>
        <w:jc w:val="both"/>
        <w:rPr>
          <w:rFonts w:ascii="Arial" w:eastAsia="Calibri" w:hAnsi="Arial" w:cs="Arial"/>
        </w:rPr>
      </w:pPr>
      <w:r w:rsidRPr="004C7CB4">
        <w:rPr>
          <w:rFonts w:ascii="Arial" w:eastAsia="Calibri" w:hAnsi="Arial" w:cs="Arial"/>
        </w:rPr>
        <w:lastRenderedPageBreak/>
        <w:t>Indicadores de sustentabilidad</w:t>
      </w:r>
    </w:p>
    <w:p w14:paraId="7713F7B8" w14:textId="77777777" w:rsidR="009211F8" w:rsidRPr="004C7CB4" w:rsidRDefault="009211F8" w:rsidP="00CF6A23">
      <w:pPr>
        <w:pStyle w:val="Prrafodelista"/>
        <w:numPr>
          <w:ilvl w:val="0"/>
          <w:numId w:val="289"/>
        </w:numPr>
        <w:spacing w:line="257" w:lineRule="auto"/>
        <w:jc w:val="both"/>
        <w:rPr>
          <w:rFonts w:ascii="Arial" w:eastAsia="Calibri" w:hAnsi="Arial" w:cs="Arial"/>
        </w:rPr>
      </w:pPr>
      <w:r w:rsidRPr="004C7CB4">
        <w:rPr>
          <w:rFonts w:ascii="Arial" w:eastAsia="Calibri" w:hAnsi="Arial" w:cs="Arial"/>
        </w:rPr>
        <w:t>Modelo PER (Presión – Estado - Respuesta)</w:t>
      </w:r>
    </w:p>
    <w:p w14:paraId="54134C2C" w14:textId="77777777" w:rsidR="009211F8" w:rsidRPr="004C7CB4" w:rsidRDefault="009211F8" w:rsidP="00CF6A23">
      <w:pPr>
        <w:pStyle w:val="Prrafodelista"/>
        <w:numPr>
          <w:ilvl w:val="0"/>
          <w:numId w:val="289"/>
        </w:numPr>
        <w:spacing w:line="257" w:lineRule="auto"/>
        <w:jc w:val="both"/>
        <w:rPr>
          <w:rFonts w:ascii="Arial" w:eastAsia="Calibri" w:hAnsi="Arial" w:cs="Arial"/>
        </w:rPr>
      </w:pPr>
      <w:r w:rsidRPr="004C7CB4">
        <w:rPr>
          <w:rFonts w:ascii="Arial" w:eastAsia="Calibri" w:hAnsi="Arial" w:cs="Arial"/>
        </w:rPr>
        <w:t xml:space="preserve">Modelo FPEIR (Fuerzas Motrices -Presión- Estado – Impacto- Respuesta)  </w:t>
      </w:r>
    </w:p>
    <w:p w14:paraId="035E176B" w14:textId="77777777" w:rsidR="009211F8" w:rsidRPr="004C7CB4" w:rsidRDefault="009211F8" w:rsidP="00CF6A23">
      <w:pPr>
        <w:pStyle w:val="Prrafodelista"/>
        <w:numPr>
          <w:ilvl w:val="0"/>
          <w:numId w:val="289"/>
        </w:numPr>
        <w:spacing w:line="257" w:lineRule="auto"/>
        <w:jc w:val="both"/>
        <w:rPr>
          <w:rFonts w:ascii="Arial" w:eastAsia="Calibri" w:hAnsi="Arial" w:cs="Arial"/>
        </w:rPr>
      </w:pPr>
      <w:r w:rsidRPr="004C7CB4">
        <w:rPr>
          <w:rFonts w:ascii="Arial" w:eastAsia="Calibri" w:hAnsi="Arial" w:cs="Arial"/>
        </w:rPr>
        <w:t>Dimensión económica, social de   los impactos ambientales</w:t>
      </w:r>
    </w:p>
    <w:p w14:paraId="4BB518C5" w14:textId="77777777" w:rsidR="009211F8" w:rsidRPr="004C7CB4" w:rsidRDefault="009211F8" w:rsidP="0055764A">
      <w:pPr>
        <w:spacing w:line="240" w:lineRule="auto"/>
        <w:jc w:val="both"/>
        <w:rPr>
          <w:rFonts w:ascii="Arial" w:eastAsia="Times New Roman" w:hAnsi="Arial" w:cs="Arial"/>
          <w:lang w:eastAsia="es-CR"/>
        </w:rPr>
      </w:pPr>
      <w:r w:rsidRPr="004C7CB4">
        <w:rPr>
          <w:rFonts w:ascii="Arial" w:eastAsia="Times New Roman" w:hAnsi="Arial" w:cs="Arial"/>
          <w:b/>
          <w:bCs/>
          <w:lang w:eastAsia="es-CR"/>
        </w:rPr>
        <w:t xml:space="preserve">Unidad 5: </w:t>
      </w:r>
      <w:r w:rsidRPr="004C7CB4">
        <w:rPr>
          <w:rFonts w:ascii="Arial" w:eastAsia="Times New Roman" w:hAnsi="Arial" w:cs="Arial"/>
          <w:b/>
          <w:lang w:eastAsia="es-CR"/>
        </w:rPr>
        <w:t>Calidad de vida y desarrollo sustentable</w:t>
      </w:r>
    </w:p>
    <w:p w14:paraId="7D84208B" w14:textId="77777777" w:rsidR="009211F8" w:rsidRPr="004C7CB4" w:rsidRDefault="009211F8"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Calibri" w:hAnsi="Arial" w:cs="Arial"/>
        </w:rPr>
        <w:t>Indicadores de calidad de vida: aire, ruido, recursos naturales, sociales, ambientales</w:t>
      </w:r>
    </w:p>
    <w:p w14:paraId="50E172AD" w14:textId="77777777" w:rsidR="009211F8" w:rsidRPr="004C7CB4" w:rsidRDefault="009211F8" w:rsidP="00CF6A23">
      <w:pPr>
        <w:pStyle w:val="Prrafodelista"/>
        <w:numPr>
          <w:ilvl w:val="0"/>
          <w:numId w:val="289"/>
        </w:numPr>
        <w:spacing w:line="257" w:lineRule="auto"/>
        <w:jc w:val="both"/>
        <w:rPr>
          <w:rFonts w:ascii="Arial" w:eastAsia="Calibri" w:hAnsi="Arial" w:cs="Arial"/>
        </w:rPr>
      </w:pPr>
      <w:r w:rsidRPr="004C7CB4">
        <w:rPr>
          <w:rFonts w:ascii="Arial" w:eastAsia="Calibri" w:hAnsi="Arial" w:cs="Arial"/>
        </w:rPr>
        <w:t>Planes de desarrollo en proyectos ambientales</w:t>
      </w:r>
    </w:p>
    <w:p w14:paraId="73F92C30" w14:textId="77777777" w:rsidR="009211F8" w:rsidRPr="004C7CB4" w:rsidRDefault="009211F8" w:rsidP="00CF6A23">
      <w:pPr>
        <w:pStyle w:val="Prrafodelista"/>
        <w:numPr>
          <w:ilvl w:val="0"/>
          <w:numId w:val="289"/>
        </w:numPr>
        <w:spacing w:line="257" w:lineRule="auto"/>
        <w:jc w:val="both"/>
        <w:rPr>
          <w:rFonts w:ascii="Arial" w:eastAsia="Calibri" w:hAnsi="Arial" w:cs="Arial"/>
        </w:rPr>
      </w:pPr>
      <w:r w:rsidRPr="004C7CB4">
        <w:rPr>
          <w:rFonts w:ascii="Arial" w:eastAsia="Calibri" w:hAnsi="Arial" w:cs="Arial"/>
        </w:rPr>
        <w:t xml:space="preserve">Externalidades </w:t>
      </w:r>
    </w:p>
    <w:p w14:paraId="3921295F" w14:textId="77777777" w:rsidR="009211F8" w:rsidRPr="004C7CB4" w:rsidRDefault="009211F8" w:rsidP="00CF6A23">
      <w:pPr>
        <w:pStyle w:val="Prrafodelista"/>
        <w:numPr>
          <w:ilvl w:val="0"/>
          <w:numId w:val="289"/>
        </w:numPr>
        <w:spacing w:line="257" w:lineRule="auto"/>
        <w:jc w:val="both"/>
        <w:rPr>
          <w:rFonts w:ascii="Arial" w:eastAsia="Calibri" w:hAnsi="Arial" w:cs="Arial"/>
        </w:rPr>
      </w:pPr>
      <w:r w:rsidRPr="004C7CB4">
        <w:rPr>
          <w:rFonts w:ascii="Arial" w:eastAsia="Calibri" w:hAnsi="Arial" w:cs="Arial"/>
        </w:rPr>
        <w:t>Sostenibilidad y calidad de vida</w:t>
      </w:r>
    </w:p>
    <w:p w14:paraId="483CE5C5" w14:textId="77777777" w:rsidR="009211F8" w:rsidRPr="004C7CB4" w:rsidRDefault="009211F8" w:rsidP="0055764A">
      <w:pPr>
        <w:spacing w:after="0" w:line="240" w:lineRule="auto"/>
        <w:jc w:val="both"/>
        <w:rPr>
          <w:rFonts w:ascii="Arial" w:eastAsia="Times New Roman" w:hAnsi="Arial" w:cs="Arial"/>
          <w:lang w:eastAsia="es-CR"/>
        </w:rPr>
      </w:pPr>
    </w:p>
    <w:p w14:paraId="6347A29C" w14:textId="77777777" w:rsidR="009211F8" w:rsidRPr="004C7CB4" w:rsidRDefault="009211F8" w:rsidP="0055764A">
      <w:pPr>
        <w:spacing w:after="0" w:line="240" w:lineRule="auto"/>
        <w:jc w:val="both"/>
        <w:rPr>
          <w:rFonts w:ascii="Arial" w:eastAsia="Times New Roman" w:hAnsi="Arial" w:cs="Arial"/>
          <w:lang w:eastAsia="es-CR"/>
        </w:rPr>
      </w:pPr>
      <w:r w:rsidRPr="004C7CB4">
        <w:rPr>
          <w:rFonts w:ascii="Arial" w:eastAsia="Times New Roman" w:hAnsi="Arial" w:cs="Arial"/>
          <w:b/>
          <w:bCs/>
          <w:lang w:eastAsia="es-CR"/>
        </w:rPr>
        <w:t xml:space="preserve">Unidad 6:  </w:t>
      </w:r>
      <w:r w:rsidRPr="004C7CB4">
        <w:rPr>
          <w:rFonts w:ascii="Arial" w:eastAsia="Calibri" w:hAnsi="Arial" w:cs="Arial"/>
          <w:b/>
        </w:rPr>
        <w:t>Valores y ética ambiental</w:t>
      </w:r>
      <w:r w:rsidRPr="004C7CB4">
        <w:rPr>
          <w:rFonts w:ascii="Arial" w:eastAsia="Times New Roman" w:hAnsi="Arial" w:cs="Arial"/>
          <w:lang w:eastAsia="es-CR"/>
        </w:rPr>
        <w:t xml:space="preserve">   </w:t>
      </w:r>
    </w:p>
    <w:p w14:paraId="4E363807" w14:textId="77777777" w:rsidR="009211F8" w:rsidRPr="004C7CB4" w:rsidRDefault="009211F8"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Calibri" w:hAnsi="Arial" w:cs="Arial"/>
        </w:rPr>
        <w:t>Principios y valores de preservación</w:t>
      </w:r>
    </w:p>
    <w:p w14:paraId="111039F7" w14:textId="77777777" w:rsidR="009211F8" w:rsidRPr="004C7CB4" w:rsidRDefault="009211F8" w:rsidP="00CF6A23">
      <w:pPr>
        <w:pStyle w:val="Prrafodelista"/>
        <w:numPr>
          <w:ilvl w:val="0"/>
          <w:numId w:val="289"/>
        </w:numPr>
        <w:spacing w:line="257" w:lineRule="auto"/>
        <w:jc w:val="both"/>
        <w:rPr>
          <w:rFonts w:ascii="Arial" w:eastAsia="Calibri" w:hAnsi="Arial" w:cs="Arial"/>
        </w:rPr>
      </w:pPr>
      <w:r w:rsidRPr="004C7CB4">
        <w:rPr>
          <w:rFonts w:ascii="Arial" w:eastAsia="Calibri" w:hAnsi="Arial" w:cs="Arial"/>
        </w:rPr>
        <w:t>Relación entre valores, actitudes, creencias y normas para el medio ambiente</w:t>
      </w:r>
    </w:p>
    <w:p w14:paraId="368C6EE8" w14:textId="77777777" w:rsidR="009211F8" w:rsidRPr="004C7CB4" w:rsidRDefault="009211F8" w:rsidP="00CF6A23">
      <w:pPr>
        <w:pStyle w:val="Prrafodelista"/>
        <w:numPr>
          <w:ilvl w:val="0"/>
          <w:numId w:val="289"/>
        </w:numPr>
        <w:spacing w:line="257" w:lineRule="auto"/>
        <w:jc w:val="both"/>
        <w:rPr>
          <w:rFonts w:ascii="Arial" w:eastAsia="Calibri" w:hAnsi="Arial" w:cs="Arial"/>
        </w:rPr>
      </w:pPr>
      <w:r w:rsidRPr="004C7CB4">
        <w:rPr>
          <w:rFonts w:ascii="Arial" w:eastAsia="Calibri" w:hAnsi="Arial" w:cs="Arial"/>
        </w:rPr>
        <w:t>Economía y el uso racional de los recursos</w:t>
      </w:r>
    </w:p>
    <w:p w14:paraId="44877A45" w14:textId="77777777" w:rsidR="009211F8" w:rsidRPr="00CA2EC1" w:rsidRDefault="009211F8" w:rsidP="0055764A">
      <w:pPr>
        <w:jc w:val="both"/>
        <w:rPr>
          <w:rFonts w:ascii="Arial" w:hAnsi="Arial" w:cs="Arial"/>
          <w:b/>
          <w:color w:val="2F5496" w:themeColor="accent1" w:themeShade="BF"/>
        </w:rPr>
      </w:pPr>
      <w:r w:rsidRPr="00CA2EC1">
        <w:rPr>
          <w:rFonts w:ascii="Arial" w:hAnsi="Arial" w:cs="Arial"/>
          <w:b/>
          <w:color w:val="2F5496" w:themeColor="accent1" w:themeShade="BF"/>
        </w:rPr>
        <w:t>METODOLOGIA DE ENSEÑANZA</w:t>
      </w:r>
    </w:p>
    <w:p w14:paraId="1C6A878E" w14:textId="77777777" w:rsidR="009211F8" w:rsidRPr="00CA2EC1" w:rsidRDefault="009211F8" w:rsidP="0055764A">
      <w:pPr>
        <w:jc w:val="both"/>
        <w:rPr>
          <w:rFonts w:ascii="Arial" w:hAnsi="Arial" w:cs="Arial"/>
          <w:color w:val="2F5496" w:themeColor="accent1" w:themeShade="BF"/>
          <w:lang w:eastAsia="es-CR"/>
        </w:rPr>
      </w:pPr>
      <w:r w:rsidRPr="00CA2EC1">
        <w:rPr>
          <w:rFonts w:ascii="Arial" w:hAnsi="Arial" w:cs="Arial"/>
          <w:color w:val="2F5496" w:themeColor="accent1" w:themeShade="BF"/>
          <w:lang w:eastAsia="es-CR"/>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proyecto final, debates y mapas mentales.</w:t>
      </w:r>
    </w:p>
    <w:p w14:paraId="3DDF07EF" w14:textId="77777777" w:rsidR="009211F8" w:rsidRPr="00CA2EC1" w:rsidRDefault="009211F8" w:rsidP="0055764A">
      <w:pPr>
        <w:jc w:val="both"/>
        <w:rPr>
          <w:rFonts w:ascii="Arial" w:hAnsi="Arial" w:cs="Arial"/>
          <w:color w:val="2F5496" w:themeColor="accent1" w:themeShade="BF"/>
          <w:lang w:eastAsia="es-CR"/>
        </w:rPr>
      </w:pPr>
      <w:r w:rsidRPr="00CA2EC1">
        <w:rPr>
          <w:rFonts w:ascii="Arial" w:hAnsi="Arial" w:cs="Arial"/>
          <w:color w:val="2F5496"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5369A2D5" w14:textId="77777777" w:rsidR="00CA2EC1" w:rsidRPr="00CA2EC1" w:rsidRDefault="009211F8" w:rsidP="0055764A">
      <w:pPr>
        <w:spacing w:after="120"/>
        <w:jc w:val="both"/>
        <w:rPr>
          <w:rFonts w:ascii="Arial" w:hAnsi="Arial" w:cs="Arial"/>
          <w:color w:val="2F5496" w:themeColor="accent1" w:themeShade="BF"/>
        </w:rPr>
      </w:pPr>
      <w:r w:rsidRPr="00CA2EC1">
        <w:rPr>
          <w:rFonts w:ascii="Arial" w:hAnsi="Arial" w:cs="Arial"/>
          <w:color w:val="2F5496" w:themeColor="accent1" w:themeShade="BF"/>
          <w:lang w:eastAsia="es-CR"/>
        </w:rPr>
        <w:t>Su finalidad es la formación de estudiantes capaces de</w:t>
      </w:r>
      <w:r w:rsidRPr="00CA2EC1">
        <w:rPr>
          <w:rFonts w:ascii="Arial" w:eastAsia="Times New Roman" w:hAnsi="Arial" w:cs="Arial"/>
          <w:color w:val="2F5496" w:themeColor="accent1" w:themeShade="BF"/>
        </w:rPr>
        <w:t xml:space="preserve"> Evaluar proyectos ambientales y su sostenibilidad en el campo de la Economía, para el análisis de soluciones a los problemas ambientales, considerando el estudio de las técnicas de evaluación de proyectos y sostenibilidad.</w:t>
      </w:r>
      <w:r w:rsidRPr="00CA2EC1">
        <w:rPr>
          <w:rFonts w:ascii="Arial" w:hAnsi="Arial" w:cs="Arial"/>
          <w:color w:val="2F5496" w:themeColor="accent1" w:themeShade="BF"/>
        </w:rPr>
        <w:t xml:space="preserve"> </w:t>
      </w:r>
    </w:p>
    <w:p w14:paraId="30404241" w14:textId="1ECDACC4" w:rsidR="009211F8" w:rsidRPr="00CA2EC1" w:rsidRDefault="009211F8" w:rsidP="0055764A">
      <w:pPr>
        <w:spacing w:after="120"/>
        <w:jc w:val="both"/>
        <w:rPr>
          <w:rFonts w:ascii="Arial" w:hAnsi="Arial" w:cs="Arial"/>
          <w:color w:val="2F5496" w:themeColor="accent1" w:themeShade="BF"/>
        </w:rPr>
      </w:pPr>
      <w:r w:rsidRPr="00CA2EC1">
        <w:rPr>
          <w:rFonts w:ascii="Arial" w:hAnsi="Arial" w:cs="Arial"/>
          <w:color w:val="2F5496" w:themeColor="accent1" w:themeShade="BF"/>
          <w:lang w:eastAsia="es-CR"/>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2C3A76B4" w14:textId="77777777" w:rsidR="009211F8" w:rsidRPr="00CA2EC1" w:rsidRDefault="009211F8" w:rsidP="0055764A">
      <w:pPr>
        <w:jc w:val="both"/>
        <w:rPr>
          <w:rFonts w:ascii="Arial" w:hAnsi="Arial" w:cs="Arial"/>
          <w:color w:val="2F5496" w:themeColor="accent1" w:themeShade="BF"/>
          <w:lang w:eastAsia="es-CR"/>
        </w:rPr>
      </w:pPr>
      <w:r w:rsidRPr="00CA2EC1">
        <w:rPr>
          <w:rFonts w:ascii="Arial" w:hAnsi="Arial" w:cs="Arial"/>
          <w:color w:val="2F5496" w:themeColor="accent1" w:themeShade="BF"/>
          <w:lang w:eastAsia="es-CR"/>
        </w:rPr>
        <w:t xml:space="preserve">Es un aprendizaje orientado a la acción, no se trata solo de aprender acerca de algo sino de hacer algo, por lo que las personas estudiantes podrán emplear herramientas de innovación en la planificación de proyectos ambientales y su sostenibilidad a largo plazo; </w:t>
      </w:r>
      <w:r w:rsidRPr="00CA2EC1">
        <w:rPr>
          <w:rFonts w:ascii="Arial" w:eastAsia="Times New Roman" w:hAnsi="Arial" w:cs="Arial"/>
          <w:color w:val="2F5496" w:themeColor="accent1" w:themeShade="BF"/>
        </w:rPr>
        <w:t>discutir el impacto ambiental causado por el cambio climático y examinar la información lógica e importante en el conocimiento de acuerdos y tratados ambientales.</w:t>
      </w:r>
    </w:p>
    <w:p w14:paraId="59E8AEFB" w14:textId="77777777" w:rsidR="009211F8" w:rsidRPr="00CA2EC1" w:rsidRDefault="009211F8" w:rsidP="0055764A">
      <w:pPr>
        <w:jc w:val="both"/>
        <w:rPr>
          <w:rFonts w:ascii="Arial" w:hAnsi="Arial" w:cs="Arial"/>
          <w:color w:val="2F5496" w:themeColor="accent1" w:themeShade="BF"/>
          <w:lang w:eastAsia="es-CR"/>
        </w:rPr>
      </w:pPr>
      <w:r w:rsidRPr="00CA2EC1">
        <w:rPr>
          <w:rFonts w:ascii="Arial" w:hAnsi="Arial" w:cs="Arial"/>
          <w:color w:val="2F5496" w:themeColor="accent1" w:themeShade="BF"/>
          <w:lang w:eastAsia="es-CR"/>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4E8DB9FC" w14:textId="77777777" w:rsidR="009211F8" w:rsidRPr="00CA2EC1" w:rsidRDefault="009211F8" w:rsidP="0055764A">
      <w:pPr>
        <w:jc w:val="both"/>
        <w:rPr>
          <w:rFonts w:ascii="Arial" w:hAnsi="Arial" w:cs="Arial"/>
          <w:color w:val="2F5496" w:themeColor="accent1" w:themeShade="BF"/>
          <w:lang w:eastAsia="es-CR"/>
        </w:rPr>
      </w:pPr>
      <w:r w:rsidRPr="00CA2EC1">
        <w:rPr>
          <w:rFonts w:ascii="Arial" w:hAnsi="Arial" w:cs="Arial"/>
          <w:color w:val="2F5496" w:themeColor="accent1" w:themeShade="BF"/>
          <w:lang w:eastAsia="es-CR"/>
        </w:rPr>
        <w:lastRenderedPageBreak/>
        <w:t>El método de enseñanza-aprendizaje utilizado en el desarrollo de este curso se concibe como un proceso de análisis y síntesis, lo cual a través de cada actividad servirá para la internalización de la importancia del pensamiento crítico y de una visión sistémica de proyectos ambientales y sostenibilidad.</w:t>
      </w:r>
    </w:p>
    <w:p w14:paraId="2E24DA7B" w14:textId="77777777" w:rsidR="009211F8" w:rsidRPr="00CA2EC1" w:rsidRDefault="009211F8" w:rsidP="0055764A">
      <w:pPr>
        <w:jc w:val="both"/>
        <w:rPr>
          <w:rFonts w:ascii="Arial" w:hAnsi="Arial" w:cs="Arial"/>
          <w:color w:val="2F5496" w:themeColor="accent1" w:themeShade="BF"/>
        </w:rPr>
      </w:pPr>
      <w:r w:rsidRPr="00CA2EC1">
        <w:rPr>
          <w:rFonts w:ascii="Arial" w:hAnsi="Arial" w:cs="Arial"/>
          <w:color w:val="2F5496" w:themeColor="accent1" w:themeShade="BF"/>
        </w:rPr>
        <w:t xml:space="preserve">El Aprendizaje Basado en problemas aplicado en las actividades de aprendizaje: Proyecto, final, Debates y mapas mentales, abre un abanico de posibilidades a la innovación didáctica, desarrolla capacidades tales como el aprendizaje significativo, autónomo, además de la visión integral de los problemas en forma interdisciplinaria.  </w:t>
      </w:r>
    </w:p>
    <w:p w14:paraId="56DE63AB" w14:textId="77777777" w:rsidR="009211F8" w:rsidRPr="00CA2EC1" w:rsidRDefault="009211F8" w:rsidP="0055764A">
      <w:pPr>
        <w:jc w:val="both"/>
        <w:rPr>
          <w:rFonts w:ascii="Arial" w:hAnsi="Arial" w:cs="Arial"/>
          <w:color w:val="2F5496" w:themeColor="accent1" w:themeShade="BF"/>
          <w:lang w:eastAsia="es-CR"/>
        </w:rPr>
      </w:pPr>
      <w:r w:rsidRPr="00CA2EC1">
        <w:rPr>
          <w:rFonts w:ascii="Arial" w:hAnsi="Arial" w:cs="Arial"/>
          <w:color w:val="2F5496" w:themeColor="accent1" w:themeShade="BF"/>
          <w:lang w:eastAsia="es-CR"/>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19DFF1BB" w14:textId="48FDAAA2" w:rsidR="009211F8" w:rsidRPr="004C7CB4" w:rsidRDefault="00335491" w:rsidP="0055764A">
      <w:pPr>
        <w:jc w:val="both"/>
        <w:rPr>
          <w:rFonts w:ascii="Arial" w:eastAsia="Calibri" w:hAnsi="Arial" w:cs="Arial"/>
          <w:b/>
        </w:rPr>
      </w:pPr>
      <w:r w:rsidRPr="004C7CB4">
        <w:rPr>
          <w:rFonts w:ascii="Arial" w:eastAsia="Calibri" w:hAnsi="Arial" w:cs="Arial"/>
          <w:b/>
        </w:rPr>
        <w:t>ESTRATEGIAS DE APRENDIZAJE</w:t>
      </w:r>
    </w:p>
    <w:p w14:paraId="3F495E16" w14:textId="77777777" w:rsidR="009211F8" w:rsidRPr="004C7CB4" w:rsidRDefault="009211F8" w:rsidP="0055764A">
      <w:pPr>
        <w:jc w:val="both"/>
        <w:rPr>
          <w:rFonts w:ascii="Arial" w:hAnsi="Arial" w:cs="Arial"/>
        </w:rPr>
      </w:pPr>
      <w:r w:rsidRPr="004C7CB4">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7CAB52F2" w14:textId="77777777" w:rsidR="009211F8" w:rsidRPr="004C7CB4" w:rsidRDefault="009211F8" w:rsidP="0055764A">
      <w:pPr>
        <w:jc w:val="both"/>
        <w:rPr>
          <w:rFonts w:ascii="Arial" w:hAnsi="Arial" w:cs="Arial"/>
        </w:rPr>
      </w:pPr>
      <w:r w:rsidRPr="004C7CB4">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539A0FC4" w14:textId="77777777" w:rsidR="009211F8" w:rsidRPr="004C7CB4" w:rsidRDefault="009211F8" w:rsidP="0055764A">
      <w:pPr>
        <w:jc w:val="both"/>
        <w:rPr>
          <w:rFonts w:ascii="Arial" w:hAnsi="Arial" w:cs="Arial"/>
          <w:snapToGrid w:val="0"/>
        </w:rPr>
      </w:pPr>
      <w:r w:rsidRPr="004C7CB4">
        <w:rPr>
          <w:rFonts w:ascii="Arial" w:hAnsi="Arial" w:cs="Arial"/>
          <w:snapToGrid w:val="0"/>
        </w:rPr>
        <w:t xml:space="preserve">La integración de los saberes del curso se evidencia mediante la </w:t>
      </w:r>
      <w:r w:rsidRPr="004C7CB4">
        <w:rPr>
          <w:rFonts w:ascii="Arial" w:eastAsia="Times New Roman" w:hAnsi="Arial" w:cs="Arial"/>
        </w:rPr>
        <w:t xml:space="preserve">evaluación de proyectos ambientales y su sostenibilidad en el campo de la Economía, para el análisis de soluciones a los problemas ambientales, considerando el estudio de las técnicas de evaluación de proyectos y sostenibilidad. </w:t>
      </w:r>
      <w:r w:rsidRPr="004C7CB4">
        <w:rPr>
          <w:rFonts w:ascii="Arial" w:hAnsi="Arial" w:cs="Arial"/>
          <w:snapToGrid w:val="0"/>
        </w:rPr>
        <w:t>Estos rasgos se sustentan en el enfoque curricular constructivista de la carrera y en la concepción epistemológica por competencias y tópicos generativos, relacionados a Proyectos y sostenibilidades, Impacto de la vida humana en el medio ambiente, innovación en proyectos ambientales, Desarrollo sustentable y legislación ambiental, Calidad de vida y desarrollo sustentable y Valores y ética y desarrollo sustentable</w:t>
      </w:r>
    </w:p>
    <w:p w14:paraId="585BA3CD" w14:textId="7335EC0A" w:rsidR="009211F8" w:rsidRPr="004C7CB4" w:rsidRDefault="009211F8" w:rsidP="0055764A">
      <w:pPr>
        <w:shd w:val="clear" w:color="auto" w:fill="FFFFFF" w:themeFill="background1"/>
        <w:jc w:val="both"/>
        <w:rPr>
          <w:rFonts w:ascii="Arial" w:hAnsi="Arial" w:cs="Arial"/>
          <w:snapToGrid w:val="0"/>
        </w:rPr>
      </w:pPr>
      <w:r w:rsidRPr="004C7CB4">
        <w:rPr>
          <w:rFonts w:ascii="Arial" w:hAnsi="Arial" w:cs="Arial"/>
          <w:snapToGrid w:val="0"/>
        </w:rPr>
        <w:t xml:space="preserve">Todo lo anterior se instrumenta a través de estrategias de aprendizaje activo, como son los mapas mentales, debates y proyecto </w:t>
      </w:r>
      <w:r w:rsidR="00384FDC" w:rsidRPr="004C7CB4">
        <w:rPr>
          <w:rFonts w:ascii="Arial" w:hAnsi="Arial" w:cs="Arial"/>
          <w:snapToGrid w:val="0"/>
        </w:rPr>
        <w:t>final.</w:t>
      </w:r>
      <w:r w:rsidRPr="004C7CB4">
        <w:rPr>
          <w:rFonts w:ascii="Arial" w:hAnsi="Arial" w:cs="Arial"/>
          <w:snapToGrid w:val="0"/>
        </w:rPr>
        <w:t xml:space="preserve"> Estas estrategias permiten la delimitación indicada en el desempeño competencial especifico planteado en el curso, así como en los tópicos generativos específicos.</w:t>
      </w:r>
    </w:p>
    <w:p w14:paraId="39ECBEF2" w14:textId="77777777" w:rsidR="0024218E" w:rsidRPr="00D251DF" w:rsidRDefault="009211F8" w:rsidP="0024218E">
      <w:pPr>
        <w:spacing w:line="240" w:lineRule="auto"/>
        <w:jc w:val="both"/>
        <w:rPr>
          <w:rFonts w:ascii="Arial" w:hAnsi="Arial" w:cs="Arial"/>
          <w:snapToGrid w:val="0"/>
          <w:color w:val="2F5496" w:themeColor="accent1" w:themeShade="BF"/>
        </w:rPr>
      </w:pPr>
      <w:r w:rsidRPr="004C7CB4">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0B2572">
        <w:rPr>
          <w:rFonts w:ascii="Arial" w:hAnsi="Arial" w:cs="Arial"/>
          <w:snapToGrid w:val="0"/>
        </w:rPr>
        <w:t xml:space="preserve"> </w:t>
      </w:r>
      <w:r w:rsidR="0024218E" w:rsidRPr="00D251DF">
        <w:rPr>
          <w:rFonts w:ascii="Arial" w:hAnsi="Arial" w:cs="Arial"/>
          <w:snapToGrid w:val="0"/>
          <w:color w:val="2F5496" w:themeColor="accent1" w:themeShade="BF"/>
        </w:rPr>
        <w:t xml:space="preserve">Se emplean las siguientes estrategias de aprendizaje. </w:t>
      </w:r>
    </w:p>
    <w:p w14:paraId="4A661EF5" w14:textId="77777777" w:rsidR="0024218E" w:rsidRPr="00D251DF" w:rsidRDefault="0024218E" w:rsidP="0024218E">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4ABE7D10" w14:textId="77777777" w:rsidR="0024218E" w:rsidRPr="00633A2F" w:rsidRDefault="0024218E" w:rsidP="0024218E">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lastRenderedPageBreak/>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08D0A369" w14:textId="77777777" w:rsidR="0024218E" w:rsidRDefault="0024218E" w:rsidP="0024218E">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4719A964" w14:textId="77777777" w:rsidR="0024218E" w:rsidRDefault="0024218E" w:rsidP="0024218E">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3E844EA6" w14:textId="77777777" w:rsidR="0024218E" w:rsidRPr="00D251DF" w:rsidRDefault="0024218E" w:rsidP="0024218E">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14C6408A" w14:textId="74CA10AA" w:rsidR="009211F8" w:rsidRPr="004C7CB4" w:rsidRDefault="009211F8" w:rsidP="0024218E">
      <w:pPr>
        <w:spacing w:line="240" w:lineRule="auto"/>
        <w:jc w:val="both"/>
        <w:rPr>
          <w:rFonts w:ascii="Arial" w:hAnsi="Arial" w:cs="Arial"/>
          <w:b/>
          <w:bCs/>
          <w:snapToGrid w:val="0"/>
        </w:rPr>
      </w:pPr>
      <w:r w:rsidRPr="004C7CB4">
        <w:rPr>
          <w:rFonts w:ascii="Arial" w:hAnsi="Arial" w:cs="Arial"/>
          <w:b/>
          <w:bCs/>
          <w:snapToGrid w:val="0"/>
        </w:rPr>
        <w:t xml:space="preserve">Las técnicas propias del curso son: </w:t>
      </w:r>
    </w:p>
    <w:p w14:paraId="14A6B983" w14:textId="6B56BB18" w:rsidR="009211F8" w:rsidRPr="004C7CB4" w:rsidRDefault="009211F8" w:rsidP="0055764A">
      <w:pPr>
        <w:tabs>
          <w:tab w:val="left" w:pos="350"/>
        </w:tabs>
        <w:spacing w:after="120"/>
        <w:contextualSpacing/>
        <w:jc w:val="both"/>
        <w:textAlignment w:val="baseline"/>
        <w:rPr>
          <w:rFonts w:ascii="Arial" w:hAnsi="Arial" w:cs="Arial"/>
        </w:rPr>
      </w:pPr>
      <w:r w:rsidRPr="004C7CB4">
        <w:rPr>
          <w:rFonts w:ascii="Arial" w:hAnsi="Arial" w:cs="Arial"/>
          <w:b/>
          <w:bCs/>
          <w:lang w:eastAsia="es-CR"/>
        </w:rPr>
        <w:t xml:space="preserve">Mapas mentales: </w:t>
      </w:r>
      <w:r w:rsidRPr="004C7CB4">
        <w:rPr>
          <w:rFonts w:ascii="Arial" w:eastAsia="Arial" w:hAnsi="Arial" w:cs="Arial"/>
        </w:rPr>
        <w:t xml:space="preserve">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Los mapas mentales son para </w:t>
      </w:r>
      <w:r w:rsidRPr="004C7CB4">
        <w:rPr>
          <w:rFonts w:ascii="Arial" w:eastAsia="Times New Roman" w:hAnsi="Arial" w:cs="Arial"/>
        </w:rPr>
        <w:t>examinar la información lógica e importante en el conocimiento de proyectos ambientales y sostenibilidad.</w:t>
      </w:r>
      <w:r w:rsidRPr="004C7CB4">
        <w:rPr>
          <w:rFonts w:ascii="Arial" w:eastAsia="Arial" w:hAnsi="Arial" w:cs="Arial"/>
        </w:rPr>
        <w:t xml:space="preserve"> Esta sería una actividad </w:t>
      </w:r>
      <w:r w:rsidR="00384FDC" w:rsidRPr="004C7CB4">
        <w:rPr>
          <w:rFonts w:ascii="Arial" w:eastAsia="Arial" w:hAnsi="Arial" w:cs="Arial"/>
        </w:rPr>
        <w:t>individual.</w:t>
      </w:r>
      <w:r w:rsidRPr="004C7CB4">
        <w:rPr>
          <w:rFonts w:ascii="Arial" w:eastAsia="MS Mincho" w:hAnsi="Arial" w:cs="Arial"/>
          <w:lang w:val="es-ES"/>
        </w:rPr>
        <w:t xml:space="preserve"> El propio estudiante identifica </w:t>
      </w:r>
      <w:r w:rsidRPr="004C7CB4">
        <w:rPr>
          <w:rFonts w:ascii="Arial" w:hAnsi="Arial" w:cs="Arial"/>
          <w:bdr w:val="none" w:sz="0" w:space="0" w:color="auto" w:frame="1"/>
        </w:rPr>
        <w:t>sus necesidades y pone en marcha los medios y las estrategias a su alcance para dar respuesta al problema</w:t>
      </w:r>
      <w:r w:rsidRPr="004C7CB4">
        <w:rPr>
          <w:rFonts w:ascii="Arial" w:hAnsi="Arial" w:cs="Arial"/>
        </w:rPr>
        <w:t xml:space="preserve">. El docente ejerce como impulsor de ese primer reto y como apoyo en el camino hacia su solución, a modo de guía, supervisor y facilitador. </w:t>
      </w:r>
    </w:p>
    <w:p w14:paraId="5B27A616" w14:textId="77777777" w:rsidR="009211F8" w:rsidRPr="004C7CB4" w:rsidRDefault="009211F8" w:rsidP="0055764A">
      <w:pPr>
        <w:tabs>
          <w:tab w:val="left" w:pos="350"/>
        </w:tabs>
        <w:spacing w:after="120"/>
        <w:contextualSpacing/>
        <w:jc w:val="both"/>
        <w:textAlignment w:val="baseline"/>
        <w:rPr>
          <w:rFonts w:ascii="Arial" w:hAnsi="Arial" w:cs="Arial"/>
        </w:rPr>
      </w:pPr>
    </w:p>
    <w:p w14:paraId="1B1B8F7B" w14:textId="77777777" w:rsidR="009211F8" w:rsidRPr="004C7CB4" w:rsidRDefault="009211F8" w:rsidP="0055764A">
      <w:pPr>
        <w:tabs>
          <w:tab w:val="left" w:pos="350"/>
        </w:tabs>
        <w:spacing w:after="120"/>
        <w:contextualSpacing/>
        <w:jc w:val="both"/>
        <w:textAlignment w:val="baseline"/>
        <w:rPr>
          <w:rFonts w:ascii="Arial" w:eastAsia="MS Mincho" w:hAnsi="Arial" w:cs="Arial"/>
          <w:lang w:val="es-ES"/>
        </w:rPr>
      </w:pPr>
      <w:r w:rsidRPr="004C7CB4">
        <w:rPr>
          <w:rFonts w:ascii="Arial" w:hAnsi="Arial" w:cs="Arial"/>
        </w:rPr>
        <w:t xml:space="preserve">Se trata, además, de un proceso continuo, en el que los nuevos conocimientos no solo consiguen resolver el reto propuesto, sino </w:t>
      </w:r>
      <w:r w:rsidRPr="004C7CB4">
        <w:rPr>
          <w:rFonts w:ascii="Arial" w:hAnsi="Arial" w:cs="Arial"/>
          <w:lang w:eastAsia="es-CR"/>
        </w:rPr>
        <w:t>que además plantean nuevos problemas y nuevas necesidades que siguen impulsando el aprendizaje, por lo que la actividad es individual y las personas estudiantes podrán discutir la información lógica e importante en el conociendo de proyectos ambientales y sostenibilidad, considerando los riesgos ambientales y el cambio climático.</w:t>
      </w:r>
      <w:r w:rsidRPr="004C7CB4">
        <w:rPr>
          <w:rFonts w:ascii="Arial" w:eastAsia="MS Mincho" w:hAnsi="Arial" w:cs="Arial"/>
          <w:lang w:val="es-ES"/>
        </w:rPr>
        <w:t xml:space="preserve"> Estas competencias les permiten afrontar una práctica profesional más reflexiva y crítica. La actividad se vincula a la competencia y evaluación del curso. Se realizan 2 mapas mentales en las semanas 7 y 13, cuyos temas a evaluar son: </w:t>
      </w:r>
    </w:p>
    <w:p w14:paraId="0B5C3455" w14:textId="77777777" w:rsidR="009211F8" w:rsidRPr="004C7CB4" w:rsidRDefault="009211F8" w:rsidP="0055764A">
      <w:pPr>
        <w:tabs>
          <w:tab w:val="left" w:pos="350"/>
        </w:tabs>
        <w:spacing w:after="120"/>
        <w:contextualSpacing/>
        <w:jc w:val="both"/>
        <w:textAlignment w:val="baseline"/>
        <w:rPr>
          <w:rFonts w:ascii="Arial" w:eastAsia="MS Mincho" w:hAnsi="Arial" w:cs="Arial"/>
          <w:lang w:val="es-ES"/>
        </w:rPr>
      </w:pPr>
    </w:p>
    <w:p w14:paraId="6B5061C4" w14:textId="77777777" w:rsidR="009211F8" w:rsidRPr="004C7CB4" w:rsidRDefault="009211F8"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 xml:space="preserve">Mapa mental 1: Cap 4, Panceri: Buscando acuerdos en sostenibilidad y cambio climático. </w:t>
      </w:r>
    </w:p>
    <w:p w14:paraId="05C38196" w14:textId="77777777" w:rsidR="009211F8" w:rsidRPr="004C7CB4" w:rsidRDefault="009211F8" w:rsidP="0055764A">
      <w:pPr>
        <w:tabs>
          <w:tab w:val="left" w:pos="350"/>
        </w:tabs>
        <w:spacing w:after="120"/>
        <w:contextualSpacing/>
        <w:jc w:val="both"/>
        <w:textAlignment w:val="baseline"/>
        <w:rPr>
          <w:rFonts w:ascii="Arial" w:hAnsi="Arial" w:cs="Arial"/>
          <w:b/>
          <w:bCs/>
          <w:lang w:eastAsia="es-CR"/>
        </w:rPr>
      </w:pPr>
      <w:r w:rsidRPr="004C7CB4">
        <w:rPr>
          <w:rFonts w:ascii="Arial" w:eastAsia="Times New Roman" w:hAnsi="Arial" w:cs="Arial"/>
          <w:lang w:eastAsia="es-CR"/>
        </w:rPr>
        <w:t>Mapa mental 2: Cap 5, Panceri : Un solo planeta para todos.</w:t>
      </w:r>
    </w:p>
    <w:p w14:paraId="384F01D4" w14:textId="77777777" w:rsidR="009211F8" w:rsidRPr="004C7CB4" w:rsidRDefault="009211F8" w:rsidP="0055764A">
      <w:pPr>
        <w:contextualSpacing/>
        <w:jc w:val="both"/>
        <w:textAlignment w:val="baseline"/>
        <w:rPr>
          <w:rFonts w:ascii="Arial" w:eastAsia="MS Mincho" w:hAnsi="Arial" w:cs="Arial"/>
          <w:lang w:val="es-ES"/>
        </w:rPr>
      </w:pPr>
      <w:r w:rsidRPr="004C7CB4">
        <w:rPr>
          <w:rFonts w:ascii="Arial" w:eastAsia="MS Mincho" w:hAnsi="Arial" w:cs="Arial"/>
          <w:lang w:val="es-ES"/>
        </w:rPr>
        <w:t xml:space="preserve"> </w:t>
      </w:r>
    </w:p>
    <w:p w14:paraId="1767A42B" w14:textId="77777777" w:rsidR="009211F8" w:rsidRPr="004C7CB4" w:rsidRDefault="009211F8" w:rsidP="0055764A">
      <w:pPr>
        <w:tabs>
          <w:tab w:val="left" w:pos="350"/>
        </w:tabs>
        <w:spacing w:after="120"/>
        <w:contextualSpacing/>
        <w:jc w:val="both"/>
        <w:textAlignment w:val="baseline"/>
        <w:rPr>
          <w:rFonts w:ascii="Arial" w:eastAsia="MS Mincho" w:hAnsi="Arial" w:cs="Arial"/>
          <w:lang w:val="es-ES"/>
        </w:rPr>
      </w:pPr>
      <w:r w:rsidRPr="004C7CB4">
        <w:rPr>
          <w:rFonts w:ascii="Arial" w:eastAsia="MS Mincho" w:hAnsi="Arial" w:cs="Arial"/>
          <w:b/>
          <w:lang w:val="es-ES"/>
        </w:rPr>
        <w:lastRenderedPageBreak/>
        <w:t>Debate de artículo científico:</w:t>
      </w:r>
      <w:r w:rsidRPr="004C7CB4">
        <w:rPr>
          <w:rFonts w:ascii="Arial" w:hAnsi="Arial" w:cs="Arial"/>
        </w:rPr>
        <w:t xml:space="preserve"> </w:t>
      </w:r>
      <w:r w:rsidRPr="004C7CB4">
        <w:rPr>
          <w:rFonts w:ascii="Arial" w:eastAsia="MS Mincho" w:hAnsi="Arial" w:cs="Arial"/>
          <w:lang w:val="es-ES"/>
        </w:rPr>
        <w:t>El debate es una metodología activa y dinámica que permite a los estudiantes indagar e intercambiar puntos de vista y análisis de la información encontrada sobre un tema dado, primero entre los compañeros del equipo y luego con los demás compañeros del curso y el profesor. Desarrolla el pensamiento crítico, crea conciencia de participación, responsabilidad, respeto por las ideas ajenas y por el turno de participación; genera sentido de identidad con algunas propuestas y de disenso con otras. Esta actividad permite que la persona estudiante a través de la investigación y el análisis discuta el impacto ambiental causado por el cambio climático. Se desarrolla la comprensión lectora, expresar opiniones, interpretar y evaluar uno o varios temas con la debida justificación de una manera formal. Se evaluarán 2 lecturas basadas en artículos científicos en las semanas 6 y 14. Los temas a evaluar son Impacto de la vida humana en el medio ambiente y el desarrollo sustentable y su legislación ambiental.</w:t>
      </w:r>
    </w:p>
    <w:p w14:paraId="7E11B592" w14:textId="77777777" w:rsidR="009211F8" w:rsidRPr="004C7CB4" w:rsidRDefault="009211F8" w:rsidP="0055764A">
      <w:pPr>
        <w:tabs>
          <w:tab w:val="left" w:pos="350"/>
        </w:tabs>
        <w:spacing w:after="120"/>
        <w:contextualSpacing/>
        <w:jc w:val="both"/>
        <w:textAlignment w:val="baseline"/>
        <w:rPr>
          <w:rFonts w:ascii="Arial" w:eastAsia="MS Mincho" w:hAnsi="Arial" w:cs="Arial"/>
          <w:lang w:val="es-ES"/>
        </w:rPr>
      </w:pPr>
    </w:p>
    <w:p w14:paraId="3E7B1A5A" w14:textId="77777777" w:rsidR="009211F8" w:rsidRPr="004C7CB4" w:rsidRDefault="009211F8" w:rsidP="0055764A">
      <w:pPr>
        <w:jc w:val="both"/>
        <w:rPr>
          <w:rFonts w:ascii="Arial" w:hAnsi="Arial" w:cs="Arial"/>
        </w:rPr>
      </w:pPr>
      <w:r w:rsidRPr="004C7CB4">
        <w:rPr>
          <w:rFonts w:ascii="Arial" w:hAnsi="Arial" w:cs="Arial"/>
          <w:b/>
          <w:bCs/>
        </w:rPr>
        <w:t xml:space="preserve">Proyecto final: </w:t>
      </w:r>
      <w:r w:rsidRPr="004C7CB4">
        <w:rPr>
          <w:rFonts w:ascii="Arial" w:hAnsi="Arial" w:cs="Arial"/>
        </w:rPr>
        <w:t>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w:t>
      </w:r>
      <w:r w:rsidRPr="004C7CB4">
        <w:rPr>
          <w:rFonts w:ascii="Arial" w:hAnsi="Arial" w:cs="Arial"/>
          <w:shd w:val="clear" w:color="auto" w:fill="FFFFFF"/>
        </w:rPr>
        <w:t xml:space="preserve">on las temáticas correspondientes del curso de Proyectos ambientales y sostenibilidad se trabajará   de manera colaborativa entre los estudiantes y con el acompañamiento del docente. </w:t>
      </w:r>
      <w:r w:rsidRPr="004C7CB4">
        <w:rPr>
          <w:rFonts w:ascii="Arial" w:hAnsi="Arial" w:cs="Arial"/>
        </w:rPr>
        <w:t xml:space="preserve">Se desarrollarán los temas de Condicionales, Economía naranja, Bioeconomia, productos amigables con el ambiente, CR carbono neutral, Movilidad urbana y sostenible, Economía circular, Economía naranja y Nuevas fuentes de energía. </w:t>
      </w:r>
    </w:p>
    <w:p w14:paraId="13AECFCE" w14:textId="569A5EDA" w:rsidR="009211F8" w:rsidRPr="004C7CB4" w:rsidRDefault="009211F8" w:rsidP="0055764A">
      <w:pPr>
        <w:jc w:val="both"/>
        <w:rPr>
          <w:rFonts w:ascii="Arial" w:hAnsi="Arial" w:cs="Arial"/>
          <w:shd w:val="clear" w:color="auto" w:fill="FFFFFF"/>
          <w:lang w:eastAsia="es-CR"/>
        </w:rPr>
      </w:pPr>
      <w:r w:rsidRPr="004C7CB4">
        <w:rPr>
          <w:rFonts w:ascii="Arial" w:hAnsi="Arial" w:cs="Arial"/>
        </w:rPr>
        <w:t>El proyecto es un trabajo colaborativo en grupos de estudiantes no mayores a los 4 integrantes, en donde se desarrollará la solución, con la participación periódica del docente que asesorará el avance de este.</w:t>
      </w:r>
      <w:r w:rsidRPr="004C7CB4">
        <w:rPr>
          <w:rFonts w:ascii="Arial" w:hAnsi="Arial" w:cs="Arial"/>
          <w:i/>
          <w:iCs/>
          <w:shd w:val="clear" w:color="auto" w:fill="FFFFFF"/>
        </w:rPr>
        <w:t xml:space="preserve"> </w:t>
      </w:r>
      <w:r w:rsidRPr="004C7CB4">
        <w:rPr>
          <w:rFonts w:ascii="Arial" w:hAnsi="Arial" w:cs="Arial"/>
          <w:shd w:val="clear" w:color="auto" w:fill="FFFFFF"/>
        </w:rPr>
        <w:t xml:space="preserve">Se desarrollan las habilidades de trabajo colaborativo, cuyos marcos teóricos se verán aplicados en contextos reales y estos se vinculan a la evaluación, por lo que </w:t>
      </w:r>
      <w:r w:rsidRPr="004C7CB4">
        <w:rPr>
          <w:rFonts w:ascii="Arial" w:eastAsia="MS Mincho" w:hAnsi="Arial" w:cs="Arial"/>
          <w:lang w:val="es-ES"/>
        </w:rPr>
        <w:t xml:space="preserve">el propio estudiante identifica </w:t>
      </w:r>
      <w:r w:rsidRPr="004C7CB4">
        <w:rPr>
          <w:rFonts w:ascii="Arial" w:hAnsi="Arial" w:cs="Arial"/>
          <w:bdr w:val="none" w:sz="0" w:space="0" w:color="auto" w:frame="1"/>
        </w:rPr>
        <w:t>sus necesidades y pone en marcha los medios y las estrategias a su alcance para dar respuesta al problema</w:t>
      </w:r>
      <w:r w:rsidRPr="004C7CB4">
        <w:rPr>
          <w:rFonts w:ascii="Arial" w:hAnsi="Arial" w:cs="Arial"/>
        </w:rPr>
        <w:t>. Los estudiantes desarrollarán la metodología del Marco Lógico del Banco Mundial.</w:t>
      </w:r>
      <w:r w:rsidRPr="004C7CB4">
        <w:rPr>
          <w:rFonts w:ascii="Arial" w:eastAsia="Arial" w:hAnsi="Arial" w:cs="Arial"/>
        </w:rPr>
        <w:t xml:space="preserve"> Para este proyecto el grupo de estudiantes deberán investigar alguna problemática que se pueda solucionar con alguno de los temas, y presentar la simulación de como ese problema será solucionado. La idea es la aplicación y evaluación de los Proyectos ambientales y </w:t>
      </w:r>
      <w:r w:rsidR="00DF7A03" w:rsidRPr="004C7CB4">
        <w:rPr>
          <w:rFonts w:ascii="Arial" w:eastAsia="Arial" w:hAnsi="Arial" w:cs="Arial"/>
        </w:rPr>
        <w:t>sostenibles.</w:t>
      </w:r>
      <w:r w:rsidRPr="004C7CB4">
        <w:rPr>
          <w:rFonts w:ascii="Arial" w:eastAsia="Arial" w:hAnsi="Arial" w:cs="Arial"/>
        </w:rPr>
        <w:t xml:space="preserve"> </w:t>
      </w:r>
    </w:p>
    <w:p w14:paraId="3466D4E6" w14:textId="77777777" w:rsidR="009211F8" w:rsidRPr="004C7CB4" w:rsidRDefault="009211F8" w:rsidP="0055764A">
      <w:pPr>
        <w:jc w:val="both"/>
        <w:rPr>
          <w:rFonts w:ascii="Arial" w:hAnsi="Arial" w:cs="Arial"/>
        </w:rPr>
      </w:pPr>
      <w:r w:rsidRPr="004C7CB4">
        <w:rPr>
          <w:rFonts w:ascii="Arial" w:hAnsi="Arial" w:cs="Arial"/>
        </w:rPr>
        <w:t xml:space="preserve">Temas a desarrollar:  </w:t>
      </w:r>
    </w:p>
    <w:p w14:paraId="680244D5" w14:textId="77777777" w:rsidR="009211F8" w:rsidRPr="004C7CB4" w:rsidRDefault="009211F8" w:rsidP="00CF6A23">
      <w:pPr>
        <w:pStyle w:val="Prrafodelista"/>
        <w:numPr>
          <w:ilvl w:val="0"/>
          <w:numId w:val="419"/>
        </w:numPr>
        <w:spacing w:after="200" w:line="276" w:lineRule="auto"/>
        <w:jc w:val="both"/>
        <w:rPr>
          <w:rFonts w:ascii="Arial" w:hAnsi="Arial" w:cs="Arial"/>
        </w:rPr>
      </w:pPr>
      <w:r w:rsidRPr="004C7CB4">
        <w:rPr>
          <w:rFonts w:ascii="Arial" w:hAnsi="Arial" w:cs="Arial"/>
        </w:rPr>
        <w:t>Costa Rica Carbono neutral</w:t>
      </w:r>
    </w:p>
    <w:p w14:paraId="3A1791F2" w14:textId="77777777" w:rsidR="009211F8" w:rsidRPr="004C7CB4" w:rsidRDefault="009211F8" w:rsidP="00CF6A23">
      <w:pPr>
        <w:pStyle w:val="Prrafodelista"/>
        <w:numPr>
          <w:ilvl w:val="0"/>
          <w:numId w:val="419"/>
        </w:numPr>
        <w:spacing w:after="200" w:line="276" w:lineRule="auto"/>
        <w:jc w:val="both"/>
        <w:rPr>
          <w:rFonts w:ascii="Arial" w:hAnsi="Arial" w:cs="Arial"/>
        </w:rPr>
      </w:pPr>
      <w:r w:rsidRPr="004C7CB4">
        <w:rPr>
          <w:rFonts w:ascii="Arial" w:hAnsi="Arial" w:cs="Arial"/>
        </w:rPr>
        <w:t>Estrategia Nacional de Bioeconomía</w:t>
      </w:r>
    </w:p>
    <w:p w14:paraId="3546C057" w14:textId="77777777" w:rsidR="009211F8" w:rsidRPr="004C7CB4" w:rsidRDefault="009211F8" w:rsidP="00CF6A23">
      <w:pPr>
        <w:pStyle w:val="Prrafodelista"/>
        <w:numPr>
          <w:ilvl w:val="0"/>
          <w:numId w:val="419"/>
        </w:numPr>
        <w:spacing w:after="200" w:line="276" w:lineRule="auto"/>
        <w:jc w:val="both"/>
        <w:rPr>
          <w:rFonts w:ascii="Arial" w:hAnsi="Arial" w:cs="Arial"/>
        </w:rPr>
      </w:pPr>
      <w:r w:rsidRPr="004C7CB4">
        <w:rPr>
          <w:rFonts w:ascii="Arial" w:hAnsi="Arial" w:cs="Arial"/>
        </w:rPr>
        <w:t>Movilidad urbana y sostenible</w:t>
      </w:r>
    </w:p>
    <w:p w14:paraId="764D91C2" w14:textId="77777777" w:rsidR="009211F8" w:rsidRPr="004C7CB4" w:rsidRDefault="009211F8" w:rsidP="00CF6A23">
      <w:pPr>
        <w:pStyle w:val="Prrafodelista"/>
        <w:numPr>
          <w:ilvl w:val="0"/>
          <w:numId w:val="419"/>
        </w:numPr>
        <w:spacing w:after="200" w:line="276" w:lineRule="auto"/>
        <w:jc w:val="both"/>
        <w:rPr>
          <w:rFonts w:ascii="Arial" w:hAnsi="Arial" w:cs="Arial"/>
        </w:rPr>
      </w:pPr>
      <w:r w:rsidRPr="004C7CB4">
        <w:rPr>
          <w:rFonts w:ascii="Arial" w:hAnsi="Arial" w:cs="Arial"/>
        </w:rPr>
        <w:t>Pymes y productos ambientales</w:t>
      </w:r>
    </w:p>
    <w:p w14:paraId="18DDBC9C" w14:textId="77777777" w:rsidR="009211F8" w:rsidRPr="004C7CB4" w:rsidRDefault="009211F8" w:rsidP="00CF6A23">
      <w:pPr>
        <w:pStyle w:val="Prrafodelista"/>
        <w:numPr>
          <w:ilvl w:val="0"/>
          <w:numId w:val="419"/>
        </w:numPr>
        <w:spacing w:after="200" w:line="276" w:lineRule="auto"/>
        <w:jc w:val="both"/>
        <w:rPr>
          <w:rFonts w:ascii="Arial" w:hAnsi="Arial" w:cs="Arial"/>
        </w:rPr>
      </w:pPr>
      <w:r w:rsidRPr="004C7CB4">
        <w:rPr>
          <w:rFonts w:ascii="Arial" w:hAnsi="Arial" w:cs="Arial"/>
        </w:rPr>
        <w:t>Economía circular</w:t>
      </w:r>
    </w:p>
    <w:p w14:paraId="0D996D57" w14:textId="77777777" w:rsidR="009211F8" w:rsidRPr="004C7CB4" w:rsidRDefault="009211F8" w:rsidP="00CF6A23">
      <w:pPr>
        <w:pStyle w:val="Prrafodelista"/>
        <w:numPr>
          <w:ilvl w:val="0"/>
          <w:numId w:val="419"/>
        </w:numPr>
        <w:spacing w:after="200" w:line="276" w:lineRule="auto"/>
        <w:jc w:val="both"/>
        <w:rPr>
          <w:rFonts w:ascii="Arial" w:hAnsi="Arial" w:cs="Arial"/>
        </w:rPr>
      </w:pPr>
      <w:r w:rsidRPr="004C7CB4">
        <w:rPr>
          <w:rFonts w:ascii="Arial" w:hAnsi="Arial" w:cs="Arial"/>
        </w:rPr>
        <w:t>Nuevas fuentes de energía</w:t>
      </w:r>
    </w:p>
    <w:p w14:paraId="40A99363" w14:textId="63E3F9F9" w:rsidR="009211F8" w:rsidRPr="00335491" w:rsidRDefault="009211F8" w:rsidP="00335491">
      <w:pPr>
        <w:pStyle w:val="Prrafodelista"/>
        <w:numPr>
          <w:ilvl w:val="0"/>
          <w:numId w:val="419"/>
        </w:numPr>
        <w:spacing w:after="200" w:line="276" w:lineRule="auto"/>
        <w:jc w:val="both"/>
        <w:rPr>
          <w:rFonts w:ascii="Arial" w:hAnsi="Arial" w:cs="Arial"/>
        </w:rPr>
      </w:pPr>
      <w:r w:rsidRPr="004C7CB4">
        <w:rPr>
          <w:rFonts w:ascii="Arial" w:hAnsi="Arial" w:cs="Arial"/>
        </w:rPr>
        <w:t xml:space="preserve">Economía naranja </w:t>
      </w:r>
    </w:p>
    <w:p w14:paraId="44881442" w14:textId="2C088979" w:rsidR="009211F8" w:rsidRPr="004C7CB4" w:rsidRDefault="00335491" w:rsidP="0055764A">
      <w:pPr>
        <w:jc w:val="both"/>
        <w:rPr>
          <w:rFonts w:ascii="Arial" w:hAnsi="Arial" w:cs="Arial"/>
          <w:b/>
          <w:bCs/>
        </w:rPr>
      </w:pPr>
      <w:r w:rsidRPr="004C7CB4">
        <w:rPr>
          <w:rFonts w:ascii="Arial" w:hAnsi="Arial" w:cs="Arial"/>
          <w:b/>
          <w:bCs/>
        </w:rPr>
        <w:t>ESTRATEGIAS DE EVALUACIÓN</w:t>
      </w:r>
    </w:p>
    <w:p w14:paraId="337DF2E8" w14:textId="77777777" w:rsidR="009211F8" w:rsidRPr="004C7CB4" w:rsidRDefault="009211F8" w:rsidP="0055764A">
      <w:pPr>
        <w:jc w:val="both"/>
        <w:rPr>
          <w:rFonts w:ascii="Arial" w:hAnsi="Arial" w:cs="Arial"/>
        </w:rPr>
      </w:pPr>
      <w:r w:rsidRPr="004C7CB4">
        <w:rPr>
          <w:rFonts w:ascii="Arial" w:hAnsi="Arial" w:cs="Arial"/>
        </w:rPr>
        <w:lastRenderedPageBreak/>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01DC7A56" w14:textId="77777777" w:rsidR="009211F8" w:rsidRPr="004C7CB4" w:rsidRDefault="009211F8" w:rsidP="0055764A">
      <w:pPr>
        <w:jc w:val="both"/>
        <w:rPr>
          <w:rFonts w:ascii="Arial" w:hAnsi="Arial" w:cs="Arial"/>
        </w:rPr>
      </w:pPr>
      <w:r w:rsidRPr="004C7CB4">
        <w:rPr>
          <w:rFonts w:ascii="Arial" w:hAnsi="Arial" w:cs="Arial"/>
        </w:rPr>
        <w:t xml:space="preserve">Para evaluar el aprendizaje adquirido, se propone el siguiente esquema de evaluación y las respectivas rúbricas evaluativas.  </w:t>
      </w:r>
    </w:p>
    <w:p w14:paraId="024DF6BC" w14:textId="77777777" w:rsidR="009211F8" w:rsidRPr="004C7CB4" w:rsidRDefault="009211F8" w:rsidP="0055764A">
      <w:pPr>
        <w:spacing w:after="0" w:line="240" w:lineRule="auto"/>
        <w:jc w:val="both"/>
        <w:rPr>
          <w:rFonts w:ascii="Arial" w:eastAsia="Times New Roman" w:hAnsi="Arial" w:cs="Arial"/>
          <w:lang w:eastAsia="es-CR"/>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73"/>
        <w:gridCol w:w="1282"/>
      </w:tblGrid>
      <w:tr w:rsidR="003C6757" w:rsidRPr="004C7CB4" w14:paraId="1B5B676B"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3FF3457" w14:textId="77777777" w:rsidR="009211F8" w:rsidRPr="004C7CB4" w:rsidRDefault="009211F8"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Rubros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0878DE4" w14:textId="77777777" w:rsidR="009211F8" w:rsidRPr="004C7CB4" w:rsidRDefault="009211F8"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Porcentaje</w:t>
            </w:r>
          </w:p>
        </w:tc>
      </w:tr>
      <w:tr w:rsidR="003C6757" w:rsidRPr="004C7CB4" w14:paraId="22C4737C"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C9B3CC7" w14:textId="77777777" w:rsidR="009211F8" w:rsidRPr="004C7CB4" w:rsidRDefault="009211F8"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2 debates grupales 10% c/u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A776E05" w14:textId="77777777" w:rsidR="009211F8" w:rsidRPr="004C7CB4" w:rsidRDefault="009211F8"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20%</w:t>
            </w:r>
          </w:p>
        </w:tc>
      </w:tr>
      <w:tr w:rsidR="003C6757" w:rsidRPr="004C7CB4" w14:paraId="03A17DA5"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58F2254" w14:textId="77777777" w:rsidR="009211F8" w:rsidRPr="004C7CB4" w:rsidRDefault="009211F8"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 xml:space="preserve">Proyecto grupal final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F24D8E4" w14:textId="77777777" w:rsidR="009211F8" w:rsidRPr="004C7CB4" w:rsidRDefault="009211F8"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60%</w:t>
            </w:r>
          </w:p>
        </w:tc>
      </w:tr>
      <w:tr w:rsidR="003C6757" w:rsidRPr="004C7CB4" w14:paraId="25D5591A"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55DDC1C" w14:textId="77777777" w:rsidR="009211F8" w:rsidRPr="004C7CB4" w:rsidRDefault="009211F8"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 xml:space="preserve">2 mapas mentales individual, 10% c/u . </w:t>
            </w:r>
          </w:p>
          <w:p w14:paraId="5CD20EB6" w14:textId="77777777" w:rsidR="009211F8" w:rsidRPr="004C7CB4" w:rsidRDefault="009211F8"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 xml:space="preserve">Mapa mental 1: Cap 4, Panceri: Buscando acuerdos en sostenibilidad y cambio climático. </w:t>
            </w:r>
          </w:p>
          <w:p w14:paraId="018B5595" w14:textId="77777777" w:rsidR="009211F8" w:rsidRPr="004C7CB4" w:rsidRDefault="009211F8"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Mapa mental 2: Cap 5, Panceri : Un solo planeta para todos.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95ED319" w14:textId="77777777" w:rsidR="009211F8" w:rsidRPr="004C7CB4" w:rsidRDefault="009211F8"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20%</w:t>
            </w:r>
          </w:p>
        </w:tc>
      </w:tr>
      <w:tr w:rsidR="009211F8" w:rsidRPr="004C7CB4" w14:paraId="290A689D"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4C7F26C" w14:textId="77777777" w:rsidR="009211F8" w:rsidRPr="004C7CB4" w:rsidRDefault="009211F8"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Total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5ABC0A7" w14:textId="77777777" w:rsidR="009211F8" w:rsidRPr="004C7CB4" w:rsidRDefault="009211F8" w:rsidP="0055764A">
            <w:pPr>
              <w:spacing w:line="240" w:lineRule="auto"/>
              <w:jc w:val="both"/>
              <w:rPr>
                <w:rFonts w:ascii="Arial" w:eastAsia="Times New Roman" w:hAnsi="Arial" w:cs="Arial"/>
                <w:lang w:eastAsia="es-CR"/>
              </w:rPr>
            </w:pPr>
            <w:r w:rsidRPr="004C7CB4">
              <w:rPr>
                <w:rFonts w:ascii="Arial" w:eastAsia="Times New Roman" w:hAnsi="Arial" w:cs="Arial"/>
                <w:lang w:eastAsia="es-CR"/>
              </w:rPr>
              <w:t>100%</w:t>
            </w:r>
          </w:p>
        </w:tc>
      </w:tr>
    </w:tbl>
    <w:p w14:paraId="0F5C0D61" w14:textId="77777777" w:rsidR="009211F8" w:rsidRPr="004C7CB4" w:rsidRDefault="009211F8" w:rsidP="0055764A">
      <w:pPr>
        <w:jc w:val="both"/>
        <w:rPr>
          <w:rFonts w:ascii="Arial" w:hAnsi="Arial" w:cs="Arial"/>
        </w:rPr>
      </w:pPr>
    </w:p>
    <w:p w14:paraId="16CC73A7" w14:textId="77777777" w:rsidR="00335491" w:rsidRPr="00335491" w:rsidRDefault="00335491" w:rsidP="00335491">
      <w:pPr>
        <w:spacing w:after="0" w:line="240" w:lineRule="auto"/>
        <w:ind w:left="284" w:hanging="284"/>
        <w:jc w:val="both"/>
        <w:rPr>
          <w:rFonts w:ascii="Arial" w:hAnsi="Arial" w:cs="Arial"/>
          <w:b/>
        </w:rPr>
      </w:pPr>
      <w:r w:rsidRPr="004C7CB4">
        <w:rPr>
          <w:rFonts w:ascii="Arial" w:hAnsi="Arial" w:cs="Arial"/>
          <w:b/>
        </w:rPr>
        <w:t>RECURSOS DIDÁCTICOS</w:t>
      </w:r>
    </w:p>
    <w:p w14:paraId="3C7D8E7B" w14:textId="77777777" w:rsidR="00335491" w:rsidRPr="004C7CB4" w:rsidRDefault="00335491" w:rsidP="00335491">
      <w:pPr>
        <w:pStyle w:val="Prrafodelista"/>
        <w:numPr>
          <w:ilvl w:val="0"/>
          <w:numId w:val="420"/>
        </w:numPr>
        <w:spacing w:after="200" w:line="276" w:lineRule="auto"/>
        <w:jc w:val="both"/>
        <w:rPr>
          <w:rFonts w:ascii="Arial" w:hAnsi="Arial" w:cs="Arial"/>
        </w:rPr>
      </w:pPr>
      <w:r w:rsidRPr="004C7CB4">
        <w:rPr>
          <w:rFonts w:ascii="Arial" w:hAnsi="Arial" w:cs="Arial"/>
          <w:b/>
          <w:bCs/>
        </w:rPr>
        <w:t>Aula con recursos</w:t>
      </w:r>
      <w:r w:rsidRPr="004C7CB4">
        <w:rPr>
          <w:rFonts w:ascii="Arial" w:hAnsi="Arial" w:cs="Arial"/>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37CFE318" w14:textId="77777777" w:rsidR="00335491" w:rsidRPr="004C7CB4" w:rsidRDefault="00335491" w:rsidP="00335491">
      <w:pPr>
        <w:pStyle w:val="Prrafodelista"/>
        <w:numPr>
          <w:ilvl w:val="0"/>
          <w:numId w:val="420"/>
        </w:numPr>
        <w:spacing w:after="200" w:line="276" w:lineRule="auto"/>
        <w:jc w:val="both"/>
        <w:rPr>
          <w:rFonts w:ascii="Arial" w:hAnsi="Arial" w:cs="Arial"/>
        </w:rPr>
      </w:pPr>
      <w:r w:rsidRPr="004C7CB4">
        <w:rPr>
          <w:rFonts w:ascii="Arial" w:hAnsi="Arial" w:cs="Arial"/>
          <w:b/>
          <w:bCs/>
        </w:rPr>
        <w:t>Biblioteca</w:t>
      </w:r>
      <w:r w:rsidRPr="004C7CB4">
        <w:rPr>
          <w:rFonts w:ascii="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Proyectos Ambientales y Sostenibilidad, mismas que se relacionan con debates, proyectos finales y mapas mentales relacionado al curso Proyectos Ambientales y Sostenibilidad.</w:t>
      </w:r>
    </w:p>
    <w:p w14:paraId="3D47E477" w14:textId="77777777" w:rsidR="00335491" w:rsidRDefault="00335491" w:rsidP="00335491">
      <w:pPr>
        <w:pStyle w:val="Prrafodelista"/>
        <w:numPr>
          <w:ilvl w:val="0"/>
          <w:numId w:val="420"/>
        </w:numPr>
        <w:spacing w:after="200" w:line="276" w:lineRule="auto"/>
        <w:jc w:val="both"/>
        <w:rPr>
          <w:rFonts w:ascii="Arial" w:hAnsi="Arial" w:cs="Arial"/>
        </w:rPr>
      </w:pPr>
      <w:r w:rsidRPr="004C7CB4">
        <w:rPr>
          <w:rFonts w:ascii="Arial" w:hAnsi="Arial" w:cs="Arial"/>
          <w:b/>
          <w:bCs/>
        </w:rPr>
        <w:t>Bases de datos de la universidad</w:t>
      </w:r>
      <w:r w:rsidRPr="004C7CB4">
        <w:rPr>
          <w:rFonts w:ascii="Arial" w:hAnsi="Arial" w:cs="Arial"/>
        </w:rPr>
        <w:t>: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Proyectos Ambientales y Sostenibilidad, con este recurso se podrá obtener información para emplear las capacidades comunicativas, para la mejora de la comunicación asertiva. Con este recurso la persona estudiante podrá obtener la información para las discusiones mediante debates, mapas mentales y proyecto final relacionado al curso Proyectos Ambientales y Sostenibilidad.</w:t>
      </w:r>
    </w:p>
    <w:p w14:paraId="4CC6B332" w14:textId="0CBC6B1F" w:rsidR="006C4C51" w:rsidRPr="006C4C51" w:rsidRDefault="006C4C51" w:rsidP="006C4C51">
      <w:pPr>
        <w:pStyle w:val="Prrafodelista"/>
        <w:numPr>
          <w:ilvl w:val="0"/>
          <w:numId w:val="420"/>
        </w:numPr>
        <w:shd w:val="clear" w:color="auto" w:fill="FFFFFF"/>
        <w:spacing w:after="0" w:line="240" w:lineRule="auto"/>
        <w:jc w:val="both"/>
        <w:rPr>
          <w:rFonts w:ascii="Arial" w:hAnsi="Arial" w:cs="Arial"/>
          <w:b/>
          <w:color w:val="2F5496" w:themeColor="accent1" w:themeShade="BF"/>
        </w:rPr>
      </w:pPr>
      <w:r w:rsidRPr="006C4C51">
        <w:rPr>
          <w:rFonts w:ascii="Arial" w:hAnsi="Arial" w:cs="Arial"/>
          <w:b/>
          <w:color w:val="2F5496" w:themeColor="accent1" w:themeShade="BF"/>
        </w:rPr>
        <w:t xml:space="preserve">E-Libro: </w:t>
      </w:r>
      <w:r w:rsidRPr="006C4C51">
        <w:rPr>
          <w:rFonts w:ascii="Arial" w:hAnsi="Arial" w:cs="Arial"/>
          <w:bCs/>
          <w:color w:val="2F5496" w:themeColor="accent1" w:themeShade="BF"/>
        </w:rPr>
        <w:t xml:space="preserve">Es una plataforma que cuenta con gran cantidad de ejemplares, y que están a disposición tanto de estudiantes como de profesores, lo cual permite enriquecer el proceso </w:t>
      </w:r>
      <w:r w:rsidRPr="006C4C51">
        <w:rPr>
          <w:rFonts w:ascii="Arial" w:hAnsi="Arial" w:cs="Arial"/>
          <w:bCs/>
          <w:color w:val="2F5496" w:themeColor="accent1" w:themeShade="BF"/>
        </w:rPr>
        <w:lastRenderedPageBreak/>
        <w:t>de enseñanza-aprendizaje. El tema es el elemento de enlace en el que el profesor describe situaciones reales que ilustran o invitan a pensar en nuevos conceptos, por lo que las lecturas de profundización en los conceptos clave de la sesión semanal son necesarias para un buen aprovechamiento del programa, de esta manera la persona estudiante realizará lecturas para la compresión y la puesta en práctica de los temas del curso de Proyectos Ambientales y Sostenibilidad</w:t>
      </w:r>
      <w:r w:rsidRPr="006C4C51">
        <w:rPr>
          <w:rFonts w:ascii="Arial" w:hAnsi="Arial" w:cs="Arial"/>
          <w:bCs/>
          <w:color w:val="2F5496" w:themeColor="accent1" w:themeShade="BF"/>
          <w:u w:val="single"/>
        </w:rPr>
        <w:t>.</w:t>
      </w:r>
      <w:r w:rsidRPr="006C4C51">
        <w:rPr>
          <w:rFonts w:ascii="Arial" w:hAnsi="Arial" w:cs="Arial"/>
          <w:bCs/>
          <w:color w:val="2F5496" w:themeColor="accent1" w:themeShade="BF"/>
        </w:rPr>
        <w:t xml:space="preserve"> </w:t>
      </w:r>
    </w:p>
    <w:p w14:paraId="42BFA26B" w14:textId="1384D845" w:rsidR="006C4C51" w:rsidRPr="006C4C51" w:rsidRDefault="006C4C51" w:rsidP="006C4C51">
      <w:pPr>
        <w:pStyle w:val="Prrafodelista"/>
        <w:numPr>
          <w:ilvl w:val="0"/>
          <w:numId w:val="420"/>
        </w:numPr>
        <w:shd w:val="clear" w:color="auto" w:fill="FFFFFF"/>
        <w:spacing w:after="0" w:line="240" w:lineRule="auto"/>
        <w:jc w:val="both"/>
        <w:rPr>
          <w:rFonts w:ascii="Arial" w:hAnsi="Arial" w:cs="Arial"/>
          <w:b/>
          <w:color w:val="2F5496" w:themeColor="accent1" w:themeShade="BF"/>
        </w:rPr>
      </w:pPr>
      <w:r w:rsidRPr="006C4C51">
        <w:rPr>
          <w:rFonts w:ascii="Arial" w:hAnsi="Arial" w:cs="Arial"/>
          <w:b/>
          <w:color w:val="2F5496" w:themeColor="accent1" w:themeShade="BF"/>
        </w:rPr>
        <w:t xml:space="preserve">EBSCO: </w:t>
      </w:r>
      <w:r w:rsidRPr="006C4C51">
        <w:rPr>
          <w:rFonts w:ascii="Arial" w:hAnsi="Arial" w:cs="Arial"/>
          <w:bCs/>
          <w:color w:val="2F5496" w:themeColor="accent1" w:themeShade="BF"/>
        </w:rPr>
        <w:t xml:space="preserve">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Todos los estudiantes pueden tener acceso a estas bases de datos, lo cual permite que puedan complementar los conocimientos adquiridos en clase con las investigaciones que pueden realizar por medio de EBSCO. Las personas estudiantes del </w:t>
      </w:r>
      <w:r w:rsidRPr="006C4C51">
        <w:rPr>
          <w:rFonts w:ascii="Arial" w:hAnsi="Arial" w:cs="Arial"/>
          <w:bCs/>
          <w:color w:val="2F5496" w:themeColor="accent1" w:themeShade="BF"/>
          <w:u w:val="single"/>
        </w:rPr>
        <w:t xml:space="preserve">curso de </w:t>
      </w:r>
      <w:r w:rsidRPr="006C4C51">
        <w:rPr>
          <w:rFonts w:ascii="Arial" w:hAnsi="Arial" w:cs="Arial"/>
          <w:bCs/>
          <w:color w:val="2F5496" w:themeColor="accent1" w:themeShade="BF"/>
        </w:rPr>
        <w:t xml:space="preserve">Proyectos Ambientales y Sostenibilidad </w:t>
      </w:r>
      <w:r w:rsidRPr="006C4C51">
        <w:rPr>
          <w:rFonts w:ascii="Arial" w:hAnsi="Arial" w:cs="Arial"/>
          <w:bCs/>
          <w:color w:val="2F5496" w:themeColor="accent1" w:themeShade="BF"/>
          <w:u w:val="single"/>
        </w:rPr>
        <w:t xml:space="preserve">se </w:t>
      </w:r>
      <w:r w:rsidRPr="006C4C51">
        <w:rPr>
          <w:rFonts w:ascii="Arial" w:hAnsi="Arial" w:cs="Arial"/>
          <w:bCs/>
          <w:color w:val="2F5496" w:themeColor="accent1" w:themeShade="BF"/>
        </w:rPr>
        <w:t>pueden apoyar en esta base de datos para recopilar la información requerida para realizar las actividades sumativas de la evaluación de los aprendizajes.</w:t>
      </w:r>
    </w:p>
    <w:p w14:paraId="0A146D6B" w14:textId="77777777" w:rsidR="00335491" w:rsidRPr="004C7CB4" w:rsidRDefault="00335491" w:rsidP="00335491">
      <w:pPr>
        <w:pStyle w:val="Prrafodelista"/>
        <w:numPr>
          <w:ilvl w:val="0"/>
          <w:numId w:val="420"/>
        </w:numPr>
        <w:spacing w:after="200" w:line="276" w:lineRule="auto"/>
        <w:jc w:val="both"/>
        <w:rPr>
          <w:rFonts w:ascii="Arial" w:hAnsi="Arial" w:cs="Arial"/>
        </w:rPr>
      </w:pPr>
      <w:r w:rsidRPr="004C7CB4">
        <w:rPr>
          <w:rFonts w:ascii="Arial" w:hAnsi="Arial" w:cs="Arial"/>
          <w:b/>
          <w:bCs/>
        </w:rPr>
        <w:t>Office 365 Educativo</w:t>
      </w:r>
      <w:r w:rsidRPr="004C7CB4">
        <w:rPr>
          <w:rFonts w:ascii="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Proyectos Ambientales y Sostenibilidad.</w:t>
      </w:r>
    </w:p>
    <w:p w14:paraId="0E1A0207" w14:textId="77777777" w:rsidR="00335491" w:rsidRDefault="00335491" w:rsidP="0055764A">
      <w:pPr>
        <w:jc w:val="both"/>
        <w:rPr>
          <w:rFonts w:ascii="Arial" w:hAnsi="Arial" w:cs="Arial"/>
          <w:b/>
          <w:bCs/>
        </w:rPr>
      </w:pPr>
    </w:p>
    <w:p w14:paraId="49359FBC" w14:textId="4085F5CD" w:rsidR="009211F8" w:rsidRPr="004C7CB4" w:rsidRDefault="00335491" w:rsidP="00384FDC">
      <w:pPr>
        <w:spacing w:after="120" w:line="240" w:lineRule="auto"/>
        <w:jc w:val="both"/>
        <w:rPr>
          <w:rFonts w:ascii="Arial" w:hAnsi="Arial" w:cs="Arial"/>
          <w:b/>
        </w:rPr>
      </w:pPr>
      <w:r w:rsidRPr="004C7CB4">
        <w:rPr>
          <w:rFonts w:ascii="Arial" w:hAnsi="Arial" w:cs="Arial"/>
          <w:b/>
        </w:rPr>
        <w:t>CRONOGRAMA</w:t>
      </w:r>
    </w:p>
    <w:tbl>
      <w:tblPr>
        <w:tblW w:w="9771" w:type="dxa"/>
        <w:tblLayout w:type="fixed"/>
        <w:tblLook w:val="04A0" w:firstRow="1" w:lastRow="0" w:firstColumn="1" w:lastColumn="0" w:noHBand="0" w:noVBand="1"/>
      </w:tblPr>
      <w:tblGrid>
        <w:gridCol w:w="1159"/>
        <w:gridCol w:w="3651"/>
        <w:gridCol w:w="4961"/>
      </w:tblGrid>
      <w:tr w:rsidR="003C6757" w:rsidRPr="004C7CB4" w14:paraId="6264896E" w14:textId="77777777" w:rsidTr="004076BC">
        <w:trPr>
          <w:trHeight w:val="450"/>
        </w:trPr>
        <w:tc>
          <w:tcPr>
            <w:tcW w:w="1159" w:type="dxa"/>
            <w:tcBorders>
              <w:top w:val="single" w:sz="8" w:space="0" w:color="auto"/>
              <w:left w:val="single" w:sz="8" w:space="0" w:color="auto"/>
              <w:bottom w:val="single" w:sz="8" w:space="0" w:color="auto"/>
              <w:right w:val="single" w:sz="8" w:space="0" w:color="auto"/>
            </w:tcBorders>
          </w:tcPr>
          <w:p w14:paraId="293DD7F9" w14:textId="77777777" w:rsidR="009211F8" w:rsidRPr="004C7CB4" w:rsidRDefault="009211F8" w:rsidP="0055764A">
            <w:pPr>
              <w:spacing w:after="0"/>
              <w:jc w:val="both"/>
              <w:rPr>
                <w:rFonts w:ascii="Arial" w:hAnsi="Arial" w:cs="Arial"/>
              </w:rPr>
            </w:pPr>
            <w:r w:rsidRPr="004C7CB4">
              <w:rPr>
                <w:rFonts w:ascii="Arial" w:eastAsia="Arial" w:hAnsi="Arial" w:cs="Arial"/>
                <w:b/>
                <w:bCs/>
              </w:rPr>
              <w:t>Semana</w:t>
            </w:r>
          </w:p>
        </w:tc>
        <w:tc>
          <w:tcPr>
            <w:tcW w:w="3651" w:type="dxa"/>
            <w:tcBorders>
              <w:top w:val="single" w:sz="8" w:space="0" w:color="auto"/>
              <w:left w:val="single" w:sz="8" w:space="0" w:color="auto"/>
              <w:bottom w:val="single" w:sz="8" w:space="0" w:color="auto"/>
              <w:right w:val="single" w:sz="8" w:space="0" w:color="auto"/>
            </w:tcBorders>
          </w:tcPr>
          <w:p w14:paraId="44933BC8" w14:textId="77777777" w:rsidR="009211F8" w:rsidRPr="004C7CB4" w:rsidRDefault="009211F8" w:rsidP="0055764A">
            <w:pPr>
              <w:spacing w:after="0"/>
              <w:jc w:val="both"/>
              <w:rPr>
                <w:rFonts w:ascii="Arial" w:hAnsi="Arial" w:cs="Arial"/>
              </w:rPr>
            </w:pPr>
            <w:r w:rsidRPr="004C7CB4">
              <w:rPr>
                <w:rFonts w:ascii="Arial" w:eastAsia="Arial" w:hAnsi="Arial" w:cs="Arial"/>
                <w:b/>
                <w:bCs/>
              </w:rPr>
              <w:t>Contenidos</w:t>
            </w:r>
          </w:p>
        </w:tc>
        <w:tc>
          <w:tcPr>
            <w:tcW w:w="4961" w:type="dxa"/>
            <w:tcBorders>
              <w:top w:val="single" w:sz="8" w:space="0" w:color="auto"/>
              <w:left w:val="single" w:sz="8" w:space="0" w:color="auto"/>
              <w:bottom w:val="single" w:sz="8" w:space="0" w:color="auto"/>
              <w:right w:val="single" w:sz="8" w:space="0" w:color="auto"/>
            </w:tcBorders>
          </w:tcPr>
          <w:p w14:paraId="5F6936B4" w14:textId="77777777" w:rsidR="009211F8" w:rsidRPr="004C7CB4" w:rsidRDefault="009211F8" w:rsidP="0055764A">
            <w:pPr>
              <w:spacing w:after="0"/>
              <w:jc w:val="both"/>
              <w:rPr>
                <w:rFonts w:ascii="Arial" w:hAnsi="Arial" w:cs="Arial"/>
              </w:rPr>
            </w:pPr>
            <w:r w:rsidRPr="004C7CB4">
              <w:rPr>
                <w:rFonts w:ascii="Arial" w:eastAsia="Arial" w:hAnsi="Arial" w:cs="Arial"/>
                <w:b/>
                <w:bCs/>
              </w:rPr>
              <w:t xml:space="preserve">Actividades de aprendizaje </w:t>
            </w:r>
          </w:p>
        </w:tc>
      </w:tr>
      <w:tr w:rsidR="003C6757" w:rsidRPr="004C7CB4" w14:paraId="4275AA69" w14:textId="77777777" w:rsidTr="004076BC">
        <w:trPr>
          <w:trHeight w:val="300"/>
        </w:trPr>
        <w:tc>
          <w:tcPr>
            <w:tcW w:w="1159" w:type="dxa"/>
            <w:tcBorders>
              <w:top w:val="single" w:sz="8" w:space="0" w:color="auto"/>
              <w:left w:val="single" w:sz="8" w:space="0" w:color="auto"/>
              <w:bottom w:val="single" w:sz="8" w:space="0" w:color="auto"/>
              <w:right w:val="single" w:sz="8" w:space="0" w:color="auto"/>
            </w:tcBorders>
          </w:tcPr>
          <w:p w14:paraId="45F92C55" w14:textId="77777777" w:rsidR="009211F8" w:rsidRPr="004C7CB4" w:rsidRDefault="009211F8" w:rsidP="0055764A">
            <w:pPr>
              <w:spacing w:after="0"/>
              <w:jc w:val="both"/>
              <w:rPr>
                <w:rFonts w:ascii="Arial" w:hAnsi="Arial" w:cs="Arial"/>
              </w:rPr>
            </w:pPr>
            <w:r w:rsidRPr="004C7CB4">
              <w:rPr>
                <w:rFonts w:ascii="Arial" w:eastAsia="Arial" w:hAnsi="Arial" w:cs="Arial"/>
              </w:rPr>
              <w:t xml:space="preserve">1   </w:t>
            </w:r>
          </w:p>
        </w:tc>
        <w:tc>
          <w:tcPr>
            <w:tcW w:w="3651" w:type="dxa"/>
            <w:tcBorders>
              <w:top w:val="single" w:sz="8" w:space="0" w:color="auto"/>
              <w:left w:val="single" w:sz="8" w:space="0" w:color="auto"/>
              <w:bottom w:val="single" w:sz="8" w:space="0" w:color="auto"/>
              <w:right w:val="single" w:sz="8" w:space="0" w:color="auto"/>
            </w:tcBorders>
          </w:tcPr>
          <w:p w14:paraId="03269DE3" w14:textId="77777777" w:rsidR="009211F8" w:rsidRPr="004C7CB4" w:rsidRDefault="009211F8" w:rsidP="0055764A">
            <w:pPr>
              <w:jc w:val="both"/>
              <w:rPr>
                <w:rFonts w:ascii="Arial" w:eastAsia="Times New Roman" w:hAnsi="Arial" w:cs="Arial"/>
                <w:b/>
                <w:bCs/>
                <w:lang w:eastAsia="es-CR"/>
              </w:rPr>
            </w:pPr>
            <w:r w:rsidRPr="004C7CB4">
              <w:rPr>
                <w:rFonts w:ascii="Arial" w:eastAsia="Calibri" w:hAnsi="Arial" w:cs="Arial"/>
                <w:b/>
                <w:bCs/>
                <w:lang w:val="es"/>
              </w:rPr>
              <w:t>Unidad</w:t>
            </w:r>
            <w:r w:rsidRPr="004C7CB4">
              <w:rPr>
                <w:rFonts w:ascii="Arial" w:eastAsia="Arial" w:hAnsi="Arial" w:cs="Arial"/>
                <w:b/>
                <w:bCs/>
                <w:lang w:val="es"/>
              </w:rPr>
              <w:t xml:space="preserve"> 1.</w:t>
            </w:r>
            <w:r w:rsidRPr="004C7CB4">
              <w:rPr>
                <w:rFonts w:ascii="Arial" w:eastAsia="Times New Roman" w:hAnsi="Arial" w:cs="Arial"/>
                <w:b/>
                <w:bCs/>
                <w:lang w:eastAsia="es-CR"/>
              </w:rPr>
              <w:t xml:space="preserve"> Proyectos y sostenibilidad</w:t>
            </w:r>
          </w:p>
          <w:p w14:paraId="7B83BB3E" w14:textId="77777777" w:rsidR="009211F8" w:rsidRPr="004C7CB4" w:rsidRDefault="009211F8" w:rsidP="0055764A">
            <w:pPr>
              <w:tabs>
                <w:tab w:val="left" w:pos="284"/>
              </w:tabs>
              <w:spacing w:after="0"/>
              <w:jc w:val="both"/>
              <w:rPr>
                <w:rFonts w:ascii="Arial" w:hAnsi="Arial" w:cs="Arial"/>
              </w:rPr>
            </w:pPr>
            <w:r w:rsidRPr="004C7CB4">
              <w:rPr>
                <w:rFonts w:ascii="Arial" w:eastAsia="Arial" w:hAnsi="Arial" w:cs="Arial"/>
                <w:b/>
                <w:bCs/>
                <w:lang w:val="es"/>
              </w:rPr>
              <w:t xml:space="preserve"> </w:t>
            </w:r>
          </w:p>
          <w:p w14:paraId="07B3390F" w14:textId="77777777" w:rsidR="009211F8" w:rsidRPr="004C7CB4" w:rsidRDefault="009211F8" w:rsidP="00CF6A23">
            <w:pPr>
              <w:pStyle w:val="Prrafodelista"/>
              <w:numPr>
                <w:ilvl w:val="0"/>
                <w:numId w:val="289"/>
              </w:numPr>
              <w:tabs>
                <w:tab w:val="left" w:pos="284"/>
              </w:tabs>
              <w:spacing w:after="0" w:line="276" w:lineRule="auto"/>
              <w:jc w:val="both"/>
              <w:rPr>
                <w:rFonts w:ascii="Arial" w:eastAsia="Times New Roman" w:hAnsi="Arial" w:cs="Arial"/>
                <w:lang w:eastAsia="es-CR"/>
              </w:rPr>
            </w:pPr>
            <w:r w:rsidRPr="004C7CB4">
              <w:rPr>
                <w:rFonts w:ascii="Arial" w:eastAsia="Arial" w:hAnsi="Arial" w:cs="Arial"/>
              </w:rPr>
              <w:t xml:space="preserve"> </w:t>
            </w:r>
            <w:r w:rsidRPr="004C7CB4">
              <w:rPr>
                <w:rFonts w:ascii="Arial" w:eastAsia="Times New Roman" w:hAnsi="Arial" w:cs="Arial"/>
                <w:lang w:eastAsia="es-CR"/>
              </w:rPr>
              <w:t>Conceptos básicos de proyectos</w:t>
            </w:r>
          </w:p>
          <w:p w14:paraId="01A09E7D" w14:textId="77777777" w:rsidR="009211F8" w:rsidRPr="004C7CB4" w:rsidRDefault="009211F8" w:rsidP="0055764A">
            <w:pPr>
              <w:tabs>
                <w:tab w:val="left" w:pos="284"/>
              </w:tabs>
              <w:spacing w:after="0"/>
              <w:jc w:val="both"/>
              <w:rPr>
                <w:rFonts w:ascii="Arial" w:eastAsia="Arial" w:hAnsi="Arial" w:cs="Arial"/>
              </w:rPr>
            </w:pPr>
          </w:p>
          <w:p w14:paraId="09ECD111" w14:textId="77777777" w:rsidR="009211F8" w:rsidRPr="004C7CB4" w:rsidRDefault="009211F8" w:rsidP="0055764A">
            <w:pPr>
              <w:tabs>
                <w:tab w:val="left" w:pos="284"/>
              </w:tabs>
              <w:spacing w:after="0"/>
              <w:jc w:val="both"/>
              <w:rPr>
                <w:rFonts w:ascii="Arial" w:hAnsi="Arial" w:cs="Arial"/>
              </w:rPr>
            </w:pPr>
            <w:r w:rsidRPr="004C7CB4">
              <w:rPr>
                <w:rFonts w:ascii="Arial" w:eastAsia="Arial" w:hAnsi="Arial" w:cs="Arial"/>
              </w:rPr>
              <w:t xml:space="preserve"> </w:t>
            </w:r>
          </w:p>
        </w:tc>
        <w:tc>
          <w:tcPr>
            <w:tcW w:w="4961" w:type="dxa"/>
            <w:tcBorders>
              <w:top w:val="single" w:sz="8" w:space="0" w:color="auto"/>
              <w:left w:val="single" w:sz="8" w:space="0" w:color="auto"/>
              <w:bottom w:val="single" w:sz="8" w:space="0" w:color="auto"/>
              <w:right w:val="single" w:sz="8" w:space="0" w:color="auto"/>
            </w:tcBorders>
          </w:tcPr>
          <w:p w14:paraId="5D1D40BB" w14:textId="77777777"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lang w:val="es"/>
              </w:rPr>
              <w:t>Presentación del curso.</w:t>
            </w:r>
          </w:p>
          <w:p w14:paraId="46493D2F" w14:textId="77777777"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lang w:val="es"/>
              </w:rPr>
              <w:t xml:space="preserve">Revisión del programa, las actividades programadas y las rúbricas evaluativas. </w:t>
            </w:r>
          </w:p>
          <w:p w14:paraId="02BCFDCF" w14:textId="054E9E13" w:rsidR="009211F8" w:rsidRPr="004C7CB4" w:rsidRDefault="00157D5A" w:rsidP="00CF6A23">
            <w:pPr>
              <w:pStyle w:val="Prrafodelista"/>
              <w:numPr>
                <w:ilvl w:val="0"/>
                <w:numId w:val="416"/>
              </w:numPr>
              <w:spacing w:after="0" w:line="276" w:lineRule="auto"/>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9211F8" w:rsidRPr="004C7CB4">
              <w:rPr>
                <w:rFonts w:ascii="Arial" w:eastAsia="Arial" w:hAnsi="Arial" w:cs="Arial"/>
                <w:lang w:val="es"/>
              </w:rPr>
              <w:t>.</w:t>
            </w:r>
          </w:p>
          <w:p w14:paraId="0C347A31" w14:textId="28059395"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lang w:val="es"/>
              </w:rPr>
              <w:t xml:space="preserve">Lecturas sobre los conceptos básicos de la unidad. </w:t>
            </w:r>
          </w:p>
          <w:p w14:paraId="54405124" w14:textId="77777777" w:rsidR="009211F8" w:rsidRPr="004C7CB4" w:rsidRDefault="009211F8" w:rsidP="0055764A">
            <w:pPr>
              <w:spacing w:after="0"/>
              <w:jc w:val="both"/>
              <w:rPr>
                <w:rFonts w:ascii="Arial" w:eastAsia="Arial" w:hAnsi="Arial" w:cs="Arial"/>
              </w:rPr>
            </w:pPr>
          </w:p>
        </w:tc>
      </w:tr>
      <w:tr w:rsidR="003C6757" w:rsidRPr="004C7CB4" w14:paraId="7C3C9A0E" w14:textId="77777777" w:rsidTr="00384FDC">
        <w:trPr>
          <w:trHeight w:val="1113"/>
        </w:trPr>
        <w:tc>
          <w:tcPr>
            <w:tcW w:w="1159" w:type="dxa"/>
            <w:tcBorders>
              <w:top w:val="single" w:sz="8" w:space="0" w:color="auto"/>
              <w:left w:val="single" w:sz="8" w:space="0" w:color="auto"/>
              <w:bottom w:val="single" w:sz="8" w:space="0" w:color="auto"/>
              <w:right w:val="single" w:sz="8" w:space="0" w:color="auto"/>
            </w:tcBorders>
          </w:tcPr>
          <w:p w14:paraId="37174E9E" w14:textId="77777777" w:rsidR="009211F8" w:rsidRPr="004C7CB4" w:rsidRDefault="009211F8" w:rsidP="0055764A">
            <w:pPr>
              <w:spacing w:after="0"/>
              <w:jc w:val="both"/>
              <w:rPr>
                <w:rFonts w:ascii="Arial" w:hAnsi="Arial" w:cs="Arial"/>
              </w:rPr>
            </w:pPr>
            <w:r w:rsidRPr="004C7CB4">
              <w:rPr>
                <w:rFonts w:ascii="Arial" w:eastAsia="Arial" w:hAnsi="Arial" w:cs="Arial"/>
              </w:rPr>
              <w:t xml:space="preserve">2  </w:t>
            </w:r>
          </w:p>
        </w:tc>
        <w:tc>
          <w:tcPr>
            <w:tcW w:w="3651" w:type="dxa"/>
            <w:tcBorders>
              <w:top w:val="single" w:sz="8" w:space="0" w:color="auto"/>
              <w:left w:val="single" w:sz="8" w:space="0" w:color="auto"/>
              <w:bottom w:val="single" w:sz="8" w:space="0" w:color="auto"/>
              <w:right w:val="single" w:sz="8" w:space="0" w:color="auto"/>
            </w:tcBorders>
          </w:tcPr>
          <w:p w14:paraId="142FE063" w14:textId="77777777" w:rsidR="009211F8" w:rsidRPr="004C7CB4" w:rsidRDefault="009211F8" w:rsidP="0055764A">
            <w:pPr>
              <w:jc w:val="both"/>
              <w:rPr>
                <w:rFonts w:ascii="Arial" w:hAnsi="Arial" w:cs="Arial"/>
              </w:rPr>
            </w:pPr>
            <w:r w:rsidRPr="004C7CB4">
              <w:rPr>
                <w:rFonts w:ascii="Arial" w:eastAsia="Calibri" w:hAnsi="Arial" w:cs="Arial"/>
                <w:b/>
                <w:bCs/>
                <w:lang w:val="es"/>
              </w:rPr>
              <w:t>Unidad</w:t>
            </w:r>
            <w:r w:rsidRPr="004C7CB4">
              <w:rPr>
                <w:rFonts w:ascii="Arial" w:eastAsia="Arial" w:hAnsi="Arial" w:cs="Arial"/>
                <w:b/>
                <w:bCs/>
                <w:lang w:val="es"/>
              </w:rPr>
              <w:t xml:space="preserve"> 1. P</w:t>
            </w:r>
            <w:r w:rsidRPr="004C7CB4">
              <w:rPr>
                <w:rFonts w:ascii="Arial" w:eastAsia="Times New Roman" w:hAnsi="Arial" w:cs="Arial"/>
                <w:b/>
                <w:bCs/>
                <w:lang w:eastAsia="es-CR"/>
              </w:rPr>
              <w:t>royectos y sostenibilidad</w:t>
            </w:r>
            <w:r w:rsidRPr="004C7CB4">
              <w:rPr>
                <w:rFonts w:ascii="Arial" w:eastAsia="Arial" w:hAnsi="Arial" w:cs="Arial"/>
                <w:b/>
                <w:bCs/>
                <w:lang w:val="es"/>
              </w:rPr>
              <w:t xml:space="preserve"> </w:t>
            </w:r>
          </w:p>
          <w:p w14:paraId="0BBFF967" w14:textId="77777777" w:rsidR="009211F8" w:rsidRPr="004C7CB4" w:rsidRDefault="009211F8" w:rsidP="0055764A">
            <w:pPr>
              <w:tabs>
                <w:tab w:val="left" w:pos="284"/>
              </w:tabs>
              <w:spacing w:after="0"/>
              <w:jc w:val="both"/>
              <w:rPr>
                <w:rFonts w:ascii="Arial" w:eastAsia="Arial" w:hAnsi="Arial" w:cs="Arial"/>
                <w:b/>
                <w:bCs/>
                <w:lang w:val="es"/>
              </w:rPr>
            </w:pPr>
          </w:p>
          <w:p w14:paraId="5ECFAA2D" w14:textId="77777777" w:rsidR="009211F8" w:rsidRPr="004C7CB4" w:rsidRDefault="009211F8" w:rsidP="00CF6A23">
            <w:pPr>
              <w:pStyle w:val="Prrafodelista"/>
              <w:numPr>
                <w:ilvl w:val="0"/>
                <w:numId w:val="289"/>
              </w:numPr>
              <w:spacing w:after="0" w:line="276" w:lineRule="auto"/>
              <w:jc w:val="both"/>
              <w:rPr>
                <w:rFonts w:ascii="Arial" w:eastAsia="Times New Roman" w:hAnsi="Arial" w:cs="Arial"/>
                <w:lang w:eastAsia="es-CR"/>
              </w:rPr>
            </w:pPr>
            <w:r w:rsidRPr="004C7CB4">
              <w:rPr>
                <w:rFonts w:ascii="Arial" w:eastAsia="Arial" w:hAnsi="Arial" w:cs="Arial"/>
                <w:lang w:val="es"/>
              </w:rPr>
              <w:t xml:space="preserve"> </w:t>
            </w:r>
            <w:r w:rsidRPr="004C7CB4">
              <w:rPr>
                <w:rFonts w:ascii="Arial" w:eastAsia="Times New Roman" w:hAnsi="Arial" w:cs="Arial"/>
                <w:lang w:eastAsia="es-CR"/>
              </w:rPr>
              <w:t>Conceptos básicos de sostenibilidad</w:t>
            </w:r>
          </w:p>
          <w:p w14:paraId="71EECDFE" w14:textId="7B8276C2" w:rsidR="009211F8" w:rsidRPr="004C7CB4" w:rsidRDefault="009211F8" w:rsidP="0055764A">
            <w:pPr>
              <w:tabs>
                <w:tab w:val="left" w:pos="284"/>
              </w:tabs>
              <w:spacing w:after="0"/>
              <w:jc w:val="both"/>
              <w:rPr>
                <w:rFonts w:ascii="Arial" w:hAnsi="Arial" w:cs="Arial"/>
              </w:rPr>
            </w:pPr>
          </w:p>
        </w:tc>
        <w:tc>
          <w:tcPr>
            <w:tcW w:w="4961" w:type="dxa"/>
            <w:tcBorders>
              <w:top w:val="single" w:sz="8" w:space="0" w:color="auto"/>
              <w:left w:val="single" w:sz="8" w:space="0" w:color="auto"/>
              <w:bottom w:val="single" w:sz="8" w:space="0" w:color="auto"/>
              <w:right w:val="single" w:sz="8" w:space="0" w:color="auto"/>
            </w:tcBorders>
          </w:tcPr>
          <w:p w14:paraId="71618C8C" w14:textId="53935FCF" w:rsidR="009211F8" w:rsidRPr="004C7CB4" w:rsidRDefault="00157D5A" w:rsidP="00CF6A23">
            <w:pPr>
              <w:pStyle w:val="Prrafodelista"/>
              <w:numPr>
                <w:ilvl w:val="0"/>
                <w:numId w:val="416"/>
              </w:numPr>
              <w:spacing w:after="0" w:line="276" w:lineRule="auto"/>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9211F8" w:rsidRPr="004C7CB4">
              <w:rPr>
                <w:rFonts w:ascii="Arial" w:eastAsia="Arial" w:hAnsi="Arial" w:cs="Arial"/>
                <w:lang w:val="es"/>
              </w:rPr>
              <w:t>.</w:t>
            </w:r>
          </w:p>
          <w:p w14:paraId="498E8978" w14:textId="6478708B"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p>
        </w:tc>
      </w:tr>
      <w:tr w:rsidR="003C6757" w:rsidRPr="004C7CB4" w14:paraId="375A2822" w14:textId="77777777" w:rsidTr="004076BC">
        <w:trPr>
          <w:trHeight w:val="300"/>
        </w:trPr>
        <w:tc>
          <w:tcPr>
            <w:tcW w:w="1159" w:type="dxa"/>
            <w:tcBorders>
              <w:top w:val="single" w:sz="8" w:space="0" w:color="auto"/>
              <w:left w:val="single" w:sz="8" w:space="0" w:color="auto"/>
              <w:bottom w:val="single" w:sz="8" w:space="0" w:color="auto"/>
              <w:right w:val="single" w:sz="8" w:space="0" w:color="auto"/>
            </w:tcBorders>
          </w:tcPr>
          <w:p w14:paraId="3BEF06A5" w14:textId="77777777" w:rsidR="009211F8" w:rsidRPr="004C7CB4" w:rsidRDefault="009211F8" w:rsidP="0055764A">
            <w:pPr>
              <w:spacing w:after="0"/>
              <w:jc w:val="both"/>
              <w:rPr>
                <w:rFonts w:ascii="Arial" w:hAnsi="Arial" w:cs="Arial"/>
              </w:rPr>
            </w:pPr>
            <w:r w:rsidRPr="004C7CB4">
              <w:rPr>
                <w:rFonts w:ascii="Arial" w:eastAsia="Arial" w:hAnsi="Arial" w:cs="Arial"/>
              </w:rPr>
              <w:lastRenderedPageBreak/>
              <w:t xml:space="preserve">3  </w:t>
            </w:r>
          </w:p>
        </w:tc>
        <w:tc>
          <w:tcPr>
            <w:tcW w:w="3651" w:type="dxa"/>
            <w:tcBorders>
              <w:top w:val="single" w:sz="8" w:space="0" w:color="auto"/>
              <w:left w:val="single" w:sz="8" w:space="0" w:color="auto"/>
              <w:bottom w:val="single" w:sz="8" w:space="0" w:color="auto"/>
              <w:right w:val="single" w:sz="8" w:space="0" w:color="auto"/>
            </w:tcBorders>
          </w:tcPr>
          <w:p w14:paraId="5BDEAFA5" w14:textId="77777777" w:rsidR="009211F8" w:rsidRPr="004C7CB4" w:rsidRDefault="009211F8" w:rsidP="0055764A">
            <w:pPr>
              <w:spacing w:after="0"/>
              <w:jc w:val="both"/>
              <w:rPr>
                <w:rFonts w:ascii="Arial" w:eastAsia="Arial" w:hAnsi="Arial" w:cs="Arial"/>
                <w:b/>
                <w:bCs/>
              </w:rPr>
            </w:pPr>
            <w:r w:rsidRPr="004C7CB4">
              <w:rPr>
                <w:rFonts w:ascii="Arial" w:eastAsia="Arial" w:hAnsi="Arial" w:cs="Arial"/>
              </w:rPr>
              <w:t xml:space="preserve"> </w:t>
            </w:r>
            <w:r w:rsidRPr="004C7CB4">
              <w:rPr>
                <w:rFonts w:ascii="Arial" w:eastAsia="Arial" w:hAnsi="Arial" w:cs="Arial"/>
                <w:b/>
                <w:bCs/>
              </w:rPr>
              <w:t>Unidad 1. Proyectos y sostenibilidad</w:t>
            </w:r>
          </w:p>
          <w:p w14:paraId="090546A1" w14:textId="77777777" w:rsidR="009211F8" w:rsidRPr="004C7CB4" w:rsidRDefault="009211F8" w:rsidP="00CF6A23">
            <w:pPr>
              <w:pStyle w:val="Prrafodelista"/>
              <w:numPr>
                <w:ilvl w:val="0"/>
                <w:numId w:val="421"/>
              </w:numPr>
              <w:spacing w:after="0" w:line="276" w:lineRule="auto"/>
              <w:jc w:val="both"/>
              <w:rPr>
                <w:rFonts w:ascii="Arial" w:eastAsia="Arial" w:hAnsi="Arial" w:cs="Arial"/>
              </w:rPr>
            </w:pPr>
            <w:r w:rsidRPr="004C7CB4">
              <w:rPr>
                <w:rFonts w:ascii="Arial" w:eastAsia="Arial" w:hAnsi="Arial" w:cs="Arial"/>
                <w:bCs/>
              </w:rPr>
              <w:t>Tendencias en proyectos y sostenibilidad</w:t>
            </w:r>
            <w:r w:rsidRPr="004C7CB4">
              <w:rPr>
                <w:rFonts w:ascii="Arial" w:eastAsia="Arial" w:hAnsi="Arial" w:cs="Arial"/>
              </w:rPr>
              <w:t xml:space="preserve"> </w:t>
            </w:r>
          </w:p>
          <w:p w14:paraId="2A73415E" w14:textId="77777777" w:rsidR="009211F8" w:rsidRPr="004C7CB4" w:rsidRDefault="009211F8" w:rsidP="00CF6A23">
            <w:pPr>
              <w:pStyle w:val="Prrafodelista"/>
              <w:numPr>
                <w:ilvl w:val="0"/>
                <w:numId w:val="421"/>
              </w:numPr>
              <w:spacing w:after="0" w:line="276" w:lineRule="auto"/>
              <w:jc w:val="both"/>
              <w:rPr>
                <w:rFonts w:ascii="Arial" w:eastAsia="Arial" w:hAnsi="Arial" w:cs="Arial"/>
              </w:rPr>
            </w:pPr>
            <w:r w:rsidRPr="004C7CB4">
              <w:rPr>
                <w:rFonts w:ascii="Arial" w:eastAsia="Arial" w:hAnsi="Arial" w:cs="Arial"/>
              </w:rPr>
              <w:t>Economia y sostenibilidad</w:t>
            </w:r>
          </w:p>
        </w:tc>
        <w:tc>
          <w:tcPr>
            <w:tcW w:w="4961" w:type="dxa"/>
            <w:tcBorders>
              <w:top w:val="single" w:sz="8" w:space="0" w:color="auto"/>
              <w:left w:val="single" w:sz="8" w:space="0" w:color="auto"/>
              <w:bottom w:val="single" w:sz="8" w:space="0" w:color="auto"/>
              <w:right w:val="single" w:sz="8" w:space="0" w:color="auto"/>
            </w:tcBorders>
          </w:tcPr>
          <w:p w14:paraId="229F7370" w14:textId="4BD99552"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rPr>
              <w:t xml:space="preserve"> </w:t>
            </w:r>
            <w:r w:rsidR="00157D5A">
              <w:rPr>
                <w:rFonts w:ascii="Arial" w:eastAsia="Arial" w:hAnsi="Arial" w:cs="Arial"/>
                <w:lang w:val="es"/>
              </w:rPr>
              <w:t xml:space="preserve">Explicación teórica y práctica por parte del docente. Desarrollo de prácticas ABP formativas no sumativas para integrar el conocimiento durante la clase.  </w:t>
            </w:r>
            <w:r w:rsidRPr="004C7CB4">
              <w:rPr>
                <w:rFonts w:ascii="Arial" w:eastAsia="Arial" w:hAnsi="Arial" w:cs="Arial"/>
                <w:lang w:val="es"/>
              </w:rPr>
              <w:t>.</w:t>
            </w:r>
          </w:p>
          <w:p w14:paraId="5A1C63AE" w14:textId="77777777"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p>
          <w:p w14:paraId="1831536D" w14:textId="0BC56B2B" w:rsidR="009211F8" w:rsidRPr="004C7CB4" w:rsidRDefault="009211F8" w:rsidP="00384FDC">
            <w:pPr>
              <w:spacing w:after="0"/>
              <w:jc w:val="both"/>
              <w:rPr>
                <w:rFonts w:ascii="Arial" w:eastAsia="Arial" w:hAnsi="Arial" w:cs="Arial"/>
                <w:lang w:val="es"/>
              </w:rPr>
            </w:pPr>
          </w:p>
        </w:tc>
      </w:tr>
      <w:tr w:rsidR="003C6757" w:rsidRPr="004C7CB4" w14:paraId="3FC70285" w14:textId="77777777" w:rsidTr="004076BC">
        <w:trPr>
          <w:trHeight w:val="300"/>
        </w:trPr>
        <w:tc>
          <w:tcPr>
            <w:tcW w:w="1159" w:type="dxa"/>
            <w:tcBorders>
              <w:top w:val="single" w:sz="8" w:space="0" w:color="auto"/>
              <w:left w:val="single" w:sz="8" w:space="0" w:color="auto"/>
              <w:bottom w:val="single" w:sz="8" w:space="0" w:color="auto"/>
              <w:right w:val="single" w:sz="8" w:space="0" w:color="auto"/>
            </w:tcBorders>
          </w:tcPr>
          <w:p w14:paraId="18C26849" w14:textId="77777777" w:rsidR="009211F8" w:rsidRPr="004C7CB4" w:rsidRDefault="009211F8" w:rsidP="0055764A">
            <w:pPr>
              <w:spacing w:after="0"/>
              <w:jc w:val="both"/>
              <w:rPr>
                <w:rFonts w:ascii="Arial" w:hAnsi="Arial" w:cs="Arial"/>
              </w:rPr>
            </w:pPr>
            <w:r w:rsidRPr="004C7CB4">
              <w:rPr>
                <w:rFonts w:ascii="Arial" w:eastAsia="Arial" w:hAnsi="Arial" w:cs="Arial"/>
              </w:rPr>
              <w:t xml:space="preserve">4  </w:t>
            </w:r>
          </w:p>
        </w:tc>
        <w:tc>
          <w:tcPr>
            <w:tcW w:w="3651" w:type="dxa"/>
            <w:tcBorders>
              <w:top w:val="single" w:sz="8" w:space="0" w:color="auto"/>
              <w:left w:val="single" w:sz="8" w:space="0" w:color="auto"/>
              <w:bottom w:val="single" w:sz="8" w:space="0" w:color="auto"/>
              <w:right w:val="single" w:sz="8" w:space="0" w:color="auto"/>
            </w:tcBorders>
          </w:tcPr>
          <w:p w14:paraId="75277A61" w14:textId="77777777" w:rsidR="009211F8" w:rsidRPr="004C7CB4" w:rsidRDefault="009211F8" w:rsidP="0055764A">
            <w:pPr>
              <w:spacing w:after="0"/>
              <w:jc w:val="both"/>
              <w:rPr>
                <w:rFonts w:ascii="Arial" w:eastAsia="Arial" w:hAnsi="Arial" w:cs="Arial"/>
                <w:b/>
                <w:bCs/>
              </w:rPr>
            </w:pPr>
            <w:r w:rsidRPr="004C7CB4">
              <w:rPr>
                <w:rFonts w:ascii="Arial" w:eastAsia="Arial" w:hAnsi="Arial" w:cs="Arial"/>
              </w:rPr>
              <w:t xml:space="preserve"> </w:t>
            </w:r>
            <w:r w:rsidRPr="004C7CB4">
              <w:rPr>
                <w:rFonts w:ascii="Arial" w:eastAsia="Arial" w:hAnsi="Arial" w:cs="Arial"/>
                <w:b/>
                <w:bCs/>
              </w:rPr>
              <w:t>Unidad 2. Impacto de la vida humana en el medio ambiente</w:t>
            </w:r>
          </w:p>
          <w:p w14:paraId="068ECE7B" w14:textId="77777777" w:rsidR="009211F8" w:rsidRPr="004C7CB4" w:rsidRDefault="009211F8" w:rsidP="00CF6A23">
            <w:pPr>
              <w:pStyle w:val="Prrafodelista"/>
              <w:numPr>
                <w:ilvl w:val="0"/>
                <w:numId w:val="422"/>
              </w:numPr>
              <w:spacing w:after="0" w:line="276" w:lineRule="auto"/>
              <w:jc w:val="both"/>
              <w:rPr>
                <w:rFonts w:ascii="Arial" w:eastAsia="Arial" w:hAnsi="Arial" w:cs="Arial"/>
              </w:rPr>
            </w:pPr>
            <w:r w:rsidRPr="004C7CB4">
              <w:rPr>
                <w:rFonts w:ascii="Arial" w:eastAsia="Arial" w:hAnsi="Arial" w:cs="Arial"/>
              </w:rPr>
              <w:t xml:space="preserve">Ecosistemas y diversidad biologica </w:t>
            </w:r>
          </w:p>
        </w:tc>
        <w:tc>
          <w:tcPr>
            <w:tcW w:w="4961" w:type="dxa"/>
            <w:tcBorders>
              <w:top w:val="single" w:sz="8" w:space="0" w:color="auto"/>
              <w:left w:val="single" w:sz="8" w:space="0" w:color="auto"/>
              <w:bottom w:val="single" w:sz="8" w:space="0" w:color="auto"/>
              <w:right w:val="single" w:sz="8" w:space="0" w:color="auto"/>
            </w:tcBorders>
          </w:tcPr>
          <w:p w14:paraId="2F94063F" w14:textId="08BD3845"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rPr>
              <w:t xml:space="preserve"> </w:t>
            </w:r>
            <w:r w:rsidR="00157D5A">
              <w:rPr>
                <w:rFonts w:ascii="Arial" w:eastAsia="Arial" w:hAnsi="Arial" w:cs="Arial"/>
                <w:lang w:val="es"/>
              </w:rPr>
              <w:t xml:space="preserve">Explicación teórica y práctica por parte del docente. Desarrollo de prácticas ABP formativas no sumativas para integrar el conocimiento durante la clase.  </w:t>
            </w:r>
            <w:r w:rsidRPr="004C7CB4">
              <w:rPr>
                <w:rFonts w:ascii="Arial" w:eastAsia="Arial" w:hAnsi="Arial" w:cs="Arial"/>
                <w:lang w:val="es"/>
              </w:rPr>
              <w:t>.</w:t>
            </w:r>
          </w:p>
          <w:p w14:paraId="5E856D82" w14:textId="19EFB131"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p>
        </w:tc>
      </w:tr>
      <w:tr w:rsidR="003C6757" w:rsidRPr="004C7CB4" w14:paraId="30FEE3ED" w14:textId="77777777" w:rsidTr="004076BC">
        <w:trPr>
          <w:trHeight w:val="135"/>
        </w:trPr>
        <w:tc>
          <w:tcPr>
            <w:tcW w:w="1159" w:type="dxa"/>
            <w:tcBorders>
              <w:top w:val="single" w:sz="8" w:space="0" w:color="auto"/>
              <w:left w:val="single" w:sz="8" w:space="0" w:color="auto"/>
              <w:bottom w:val="single" w:sz="8" w:space="0" w:color="auto"/>
              <w:right w:val="single" w:sz="8" w:space="0" w:color="auto"/>
            </w:tcBorders>
          </w:tcPr>
          <w:p w14:paraId="50B8908A" w14:textId="77777777" w:rsidR="009211F8" w:rsidRPr="004C7CB4" w:rsidRDefault="009211F8" w:rsidP="0055764A">
            <w:pPr>
              <w:spacing w:after="0"/>
              <w:jc w:val="both"/>
              <w:rPr>
                <w:rFonts w:ascii="Arial" w:hAnsi="Arial" w:cs="Arial"/>
              </w:rPr>
            </w:pPr>
            <w:r w:rsidRPr="004C7CB4">
              <w:rPr>
                <w:rFonts w:ascii="Arial" w:eastAsia="Arial" w:hAnsi="Arial" w:cs="Arial"/>
              </w:rPr>
              <w:t>5</w:t>
            </w:r>
          </w:p>
        </w:tc>
        <w:tc>
          <w:tcPr>
            <w:tcW w:w="3651" w:type="dxa"/>
            <w:tcBorders>
              <w:top w:val="single" w:sz="8" w:space="0" w:color="auto"/>
              <w:left w:val="single" w:sz="8" w:space="0" w:color="auto"/>
              <w:bottom w:val="single" w:sz="8" w:space="0" w:color="auto"/>
              <w:right w:val="single" w:sz="8" w:space="0" w:color="auto"/>
            </w:tcBorders>
          </w:tcPr>
          <w:p w14:paraId="538DF15F" w14:textId="77777777" w:rsidR="009211F8" w:rsidRPr="004C7CB4" w:rsidRDefault="009211F8" w:rsidP="0055764A">
            <w:pPr>
              <w:spacing w:after="0"/>
              <w:jc w:val="both"/>
              <w:rPr>
                <w:rFonts w:ascii="Arial" w:eastAsia="Arial" w:hAnsi="Arial" w:cs="Arial"/>
                <w:b/>
                <w:bCs/>
              </w:rPr>
            </w:pPr>
            <w:r w:rsidRPr="004C7CB4">
              <w:rPr>
                <w:rFonts w:ascii="Arial" w:eastAsia="Arial" w:hAnsi="Arial" w:cs="Arial"/>
              </w:rPr>
              <w:t xml:space="preserve"> </w:t>
            </w:r>
            <w:r w:rsidRPr="004C7CB4">
              <w:rPr>
                <w:rFonts w:ascii="Arial" w:eastAsia="Arial" w:hAnsi="Arial" w:cs="Arial"/>
                <w:b/>
                <w:bCs/>
              </w:rPr>
              <w:t>Unidad 2. Impacto de la vida humana en el medio ambiente</w:t>
            </w:r>
          </w:p>
          <w:p w14:paraId="0771B14B" w14:textId="77777777" w:rsidR="009211F8" w:rsidRPr="004C7CB4" w:rsidRDefault="009211F8" w:rsidP="00CF6A23">
            <w:pPr>
              <w:pStyle w:val="Prrafodelista"/>
              <w:numPr>
                <w:ilvl w:val="0"/>
                <w:numId w:val="422"/>
              </w:numPr>
              <w:spacing w:after="0" w:line="276" w:lineRule="auto"/>
              <w:jc w:val="both"/>
              <w:rPr>
                <w:rFonts w:ascii="Arial" w:eastAsia="Arial" w:hAnsi="Arial" w:cs="Arial"/>
              </w:rPr>
            </w:pPr>
            <w:r w:rsidRPr="004C7CB4">
              <w:rPr>
                <w:rFonts w:ascii="Arial" w:eastAsia="Arial" w:hAnsi="Arial" w:cs="Arial"/>
              </w:rPr>
              <w:t>Recursos naturales y sostebilidad</w:t>
            </w:r>
          </w:p>
          <w:p w14:paraId="2FAB2D50" w14:textId="77777777" w:rsidR="009211F8" w:rsidRPr="004C7CB4" w:rsidRDefault="009211F8" w:rsidP="00CF6A23">
            <w:pPr>
              <w:pStyle w:val="Prrafodelista"/>
              <w:numPr>
                <w:ilvl w:val="0"/>
                <w:numId w:val="422"/>
              </w:numPr>
              <w:spacing w:after="0" w:line="276" w:lineRule="auto"/>
              <w:jc w:val="both"/>
              <w:rPr>
                <w:rFonts w:ascii="Arial" w:eastAsia="Arial" w:hAnsi="Arial" w:cs="Arial"/>
              </w:rPr>
            </w:pPr>
            <w:r w:rsidRPr="004C7CB4">
              <w:rPr>
                <w:rFonts w:ascii="Arial" w:eastAsia="Arial" w:hAnsi="Arial" w:cs="Arial"/>
              </w:rPr>
              <w:t xml:space="preserve">Contaminacion y impacto ambiental   </w:t>
            </w:r>
          </w:p>
        </w:tc>
        <w:tc>
          <w:tcPr>
            <w:tcW w:w="4961" w:type="dxa"/>
            <w:tcBorders>
              <w:top w:val="single" w:sz="8" w:space="0" w:color="auto"/>
              <w:left w:val="single" w:sz="8" w:space="0" w:color="auto"/>
              <w:bottom w:val="single" w:sz="8" w:space="0" w:color="auto"/>
              <w:right w:val="single" w:sz="8" w:space="0" w:color="auto"/>
            </w:tcBorders>
          </w:tcPr>
          <w:p w14:paraId="54F63033" w14:textId="35133E1A"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rPr>
              <w:t xml:space="preserve"> </w:t>
            </w:r>
            <w:r w:rsidR="00157D5A">
              <w:rPr>
                <w:rFonts w:ascii="Arial" w:eastAsia="Arial" w:hAnsi="Arial" w:cs="Arial"/>
                <w:lang w:val="es"/>
              </w:rPr>
              <w:t xml:space="preserve">Explicación teórica y práctica por parte del docente. Desarrollo de prácticas ABP formativas no sumativas para integrar el conocimiento durante la clase.  </w:t>
            </w:r>
            <w:r w:rsidRPr="004C7CB4">
              <w:rPr>
                <w:rFonts w:ascii="Arial" w:eastAsia="Arial" w:hAnsi="Arial" w:cs="Arial"/>
                <w:lang w:val="es"/>
              </w:rPr>
              <w:t>.</w:t>
            </w:r>
          </w:p>
          <w:p w14:paraId="03A40214" w14:textId="77777777"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p>
          <w:p w14:paraId="45F05BCF" w14:textId="1B6D53EF" w:rsidR="009211F8" w:rsidRPr="004C7CB4" w:rsidRDefault="009211F8" w:rsidP="00384FDC">
            <w:pPr>
              <w:spacing w:after="0" w:line="276" w:lineRule="auto"/>
              <w:jc w:val="both"/>
              <w:rPr>
                <w:rFonts w:ascii="Arial" w:eastAsia="Arial" w:hAnsi="Arial" w:cs="Arial"/>
                <w:lang w:val="es"/>
              </w:rPr>
            </w:pPr>
          </w:p>
        </w:tc>
      </w:tr>
      <w:tr w:rsidR="003C6757" w:rsidRPr="004C7CB4" w14:paraId="75B3BA01" w14:textId="77777777" w:rsidTr="004076BC">
        <w:trPr>
          <w:trHeight w:val="300"/>
        </w:trPr>
        <w:tc>
          <w:tcPr>
            <w:tcW w:w="1159" w:type="dxa"/>
            <w:tcBorders>
              <w:top w:val="single" w:sz="8" w:space="0" w:color="auto"/>
              <w:left w:val="single" w:sz="8" w:space="0" w:color="auto"/>
              <w:bottom w:val="single" w:sz="8" w:space="0" w:color="auto"/>
              <w:right w:val="single" w:sz="8" w:space="0" w:color="auto"/>
            </w:tcBorders>
          </w:tcPr>
          <w:p w14:paraId="3D7AB8C4" w14:textId="77777777" w:rsidR="009211F8" w:rsidRPr="004C7CB4" w:rsidRDefault="009211F8" w:rsidP="0055764A">
            <w:pPr>
              <w:spacing w:after="0"/>
              <w:jc w:val="both"/>
              <w:rPr>
                <w:rFonts w:ascii="Arial" w:hAnsi="Arial" w:cs="Arial"/>
              </w:rPr>
            </w:pPr>
            <w:r w:rsidRPr="004C7CB4">
              <w:rPr>
                <w:rFonts w:ascii="Arial" w:eastAsia="Arial" w:hAnsi="Arial" w:cs="Arial"/>
              </w:rPr>
              <w:t xml:space="preserve">6  </w:t>
            </w:r>
          </w:p>
        </w:tc>
        <w:tc>
          <w:tcPr>
            <w:tcW w:w="3651" w:type="dxa"/>
            <w:tcBorders>
              <w:top w:val="single" w:sz="8" w:space="0" w:color="auto"/>
              <w:left w:val="single" w:sz="8" w:space="0" w:color="auto"/>
              <w:bottom w:val="single" w:sz="8" w:space="0" w:color="auto"/>
              <w:right w:val="single" w:sz="8" w:space="0" w:color="auto"/>
            </w:tcBorders>
          </w:tcPr>
          <w:p w14:paraId="280EFD7D" w14:textId="77777777" w:rsidR="009211F8" w:rsidRPr="004C7CB4" w:rsidRDefault="009211F8" w:rsidP="0055764A">
            <w:pPr>
              <w:spacing w:after="0"/>
              <w:jc w:val="both"/>
              <w:rPr>
                <w:rFonts w:ascii="Arial" w:eastAsia="Arial" w:hAnsi="Arial" w:cs="Arial"/>
                <w:b/>
                <w:bCs/>
                <w:lang w:val="es"/>
              </w:rPr>
            </w:pPr>
            <w:r w:rsidRPr="004C7CB4">
              <w:rPr>
                <w:rFonts w:ascii="Arial" w:eastAsia="Arial" w:hAnsi="Arial" w:cs="Arial"/>
                <w:b/>
                <w:bCs/>
                <w:lang w:val="es"/>
              </w:rPr>
              <w:t xml:space="preserve"> Unidad 2. Imapacto de la vida humana en el medio ambiente.</w:t>
            </w:r>
          </w:p>
          <w:p w14:paraId="621F666C" w14:textId="77777777" w:rsidR="009211F8" w:rsidRPr="004C7CB4" w:rsidRDefault="009211F8" w:rsidP="00CF6A23">
            <w:pPr>
              <w:pStyle w:val="Prrafodelista"/>
              <w:numPr>
                <w:ilvl w:val="0"/>
                <w:numId w:val="423"/>
              </w:numPr>
              <w:spacing w:after="0" w:line="276" w:lineRule="auto"/>
              <w:jc w:val="both"/>
              <w:rPr>
                <w:rFonts w:ascii="Arial" w:eastAsia="Arial" w:hAnsi="Arial" w:cs="Arial"/>
                <w:lang w:val="es"/>
              </w:rPr>
            </w:pPr>
            <w:r w:rsidRPr="004C7CB4">
              <w:rPr>
                <w:rFonts w:ascii="Arial" w:eastAsia="Arial" w:hAnsi="Arial" w:cs="Arial"/>
                <w:lang w:val="es"/>
              </w:rPr>
              <w:t xml:space="preserve">Impactos suelo,aire, oceanos  y bosque </w:t>
            </w:r>
          </w:p>
        </w:tc>
        <w:tc>
          <w:tcPr>
            <w:tcW w:w="4961" w:type="dxa"/>
            <w:tcBorders>
              <w:top w:val="single" w:sz="8" w:space="0" w:color="auto"/>
              <w:left w:val="single" w:sz="8" w:space="0" w:color="auto"/>
              <w:bottom w:val="single" w:sz="8" w:space="0" w:color="auto"/>
              <w:right w:val="single" w:sz="8" w:space="0" w:color="auto"/>
            </w:tcBorders>
          </w:tcPr>
          <w:p w14:paraId="69A9180C" w14:textId="0B35C390"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rPr>
              <w:t xml:space="preserve"> </w:t>
            </w:r>
            <w:r w:rsidR="00157D5A">
              <w:rPr>
                <w:rFonts w:ascii="Arial" w:eastAsia="Arial" w:hAnsi="Arial" w:cs="Arial"/>
                <w:lang w:val="es"/>
              </w:rPr>
              <w:t xml:space="preserve">Explicación teórica y práctica por parte del docente. Desarrollo de prácticas ABP formativas no sumativas para integrar el conocimiento durante la clase.  </w:t>
            </w:r>
            <w:r w:rsidRPr="004C7CB4">
              <w:rPr>
                <w:rFonts w:ascii="Arial" w:eastAsia="Arial" w:hAnsi="Arial" w:cs="Arial"/>
                <w:lang w:val="es"/>
              </w:rPr>
              <w:t>.</w:t>
            </w:r>
          </w:p>
          <w:p w14:paraId="170C63E5" w14:textId="77777777"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p>
          <w:p w14:paraId="140A999C" w14:textId="77777777" w:rsidR="009211F8" w:rsidRPr="004C7CB4" w:rsidRDefault="009211F8" w:rsidP="00CF6A23">
            <w:pPr>
              <w:pStyle w:val="Prrafodelista"/>
              <w:numPr>
                <w:ilvl w:val="0"/>
                <w:numId w:val="416"/>
              </w:numPr>
              <w:spacing w:after="0" w:line="276" w:lineRule="auto"/>
              <w:jc w:val="both"/>
              <w:rPr>
                <w:rFonts w:ascii="Arial" w:eastAsia="Arial" w:hAnsi="Arial" w:cs="Arial"/>
                <w:b/>
                <w:lang w:val="es"/>
              </w:rPr>
            </w:pPr>
            <w:r w:rsidRPr="004C7CB4">
              <w:rPr>
                <w:rFonts w:ascii="Arial" w:eastAsia="Arial" w:hAnsi="Arial" w:cs="Arial"/>
                <w:b/>
              </w:rPr>
              <w:t>Entrega del debate #1 relacionado a la lectura de un artículo científico</w:t>
            </w:r>
          </w:p>
        </w:tc>
      </w:tr>
      <w:tr w:rsidR="003C6757" w:rsidRPr="004C7CB4" w14:paraId="39A6EE82" w14:textId="77777777" w:rsidTr="004076BC">
        <w:trPr>
          <w:trHeight w:val="300"/>
        </w:trPr>
        <w:tc>
          <w:tcPr>
            <w:tcW w:w="1159" w:type="dxa"/>
            <w:tcBorders>
              <w:top w:val="single" w:sz="8" w:space="0" w:color="auto"/>
              <w:left w:val="single" w:sz="8" w:space="0" w:color="auto"/>
              <w:bottom w:val="single" w:sz="8" w:space="0" w:color="auto"/>
              <w:right w:val="single" w:sz="8" w:space="0" w:color="auto"/>
            </w:tcBorders>
          </w:tcPr>
          <w:p w14:paraId="0AF3AB62" w14:textId="77777777" w:rsidR="009211F8" w:rsidRPr="004C7CB4" w:rsidRDefault="009211F8" w:rsidP="0055764A">
            <w:pPr>
              <w:spacing w:after="0"/>
              <w:jc w:val="both"/>
              <w:rPr>
                <w:rFonts w:ascii="Arial" w:hAnsi="Arial" w:cs="Arial"/>
              </w:rPr>
            </w:pPr>
            <w:r w:rsidRPr="004C7CB4">
              <w:rPr>
                <w:rFonts w:ascii="Arial" w:eastAsia="Arial" w:hAnsi="Arial" w:cs="Arial"/>
              </w:rPr>
              <w:t xml:space="preserve">7  </w:t>
            </w:r>
          </w:p>
        </w:tc>
        <w:tc>
          <w:tcPr>
            <w:tcW w:w="3651" w:type="dxa"/>
            <w:tcBorders>
              <w:top w:val="single" w:sz="8" w:space="0" w:color="auto"/>
              <w:left w:val="single" w:sz="8" w:space="0" w:color="auto"/>
              <w:bottom w:val="single" w:sz="8" w:space="0" w:color="auto"/>
              <w:right w:val="single" w:sz="8" w:space="0" w:color="auto"/>
            </w:tcBorders>
          </w:tcPr>
          <w:p w14:paraId="41027B2F" w14:textId="77777777" w:rsidR="009211F8" w:rsidRPr="004C7CB4" w:rsidRDefault="009211F8" w:rsidP="0055764A">
            <w:pPr>
              <w:spacing w:after="0"/>
              <w:jc w:val="both"/>
              <w:rPr>
                <w:rFonts w:ascii="Arial" w:eastAsia="Arial" w:hAnsi="Arial" w:cs="Arial"/>
                <w:b/>
                <w:bCs/>
                <w:lang w:val="es"/>
              </w:rPr>
            </w:pPr>
            <w:r w:rsidRPr="004C7CB4">
              <w:rPr>
                <w:rFonts w:ascii="Arial" w:eastAsia="Arial" w:hAnsi="Arial" w:cs="Arial"/>
                <w:lang w:val="es"/>
              </w:rPr>
              <w:t xml:space="preserve"> </w:t>
            </w:r>
            <w:r w:rsidRPr="004C7CB4">
              <w:rPr>
                <w:rFonts w:ascii="Arial" w:eastAsia="Arial" w:hAnsi="Arial" w:cs="Arial"/>
                <w:b/>
                <w:bCs/>
                <w:lang w:val="es"/>
              </w:rPr>
              <w:t>Unidad 2. Imapacto de la vida humana en el medio ambiente</w:t>
            </w:r>
          </w:p>
          <w:p w14:paraId="173C96D7" w14:textId="77777777" w:rsidR="009211F8" w:rsidRPr="004C7CB4" w:rsidRDefault="009211F8" w:rsidP="00CF6A23">
            <w:pPr>
              <w:pStyle w:val="Prrafodelista"/>
              <w:numPr>
                <w:ilvl w:val="0"/>
                <w:numId w:val="423"/>
              </w:numPr>
              <w:spacing w:after="0" w:line="276" w:lineRule="auto"/>
              <w:jc w:val="both"/>
              <w:rPr>
                <w:rFonts w:ascii="Arial" w:eastAsia="Arial" w:hAnsi="Arial" w:cs="Arial"/>
                <w:b/>
                <w:bCs/>
                <w:lang w:val="es"/>
              </w:rPr>
            </w:pPr>
            <w:r w:rsidRPr="004C7CB4">
              <w:rPr>
                <w:rFonts w:ascii="Arial" w:eastAsia="Arial" w:hAnsi="Arial" w:cs="Arial"/>
                <w:lang w:val="es"/>
              </w:rPr>
              <w:t>Impacto poblacion, ciudadesy economia</w:t>
            </w:r>
          </w:p>
        </w:tc>
        <w:tc>
          <w:tcPr>
            <w:tcW w:w="4961" w:type="dxa"/>
            <w:tcBorders>
              <w:top w:val="single" w:sz="8" w:space="0" w:color="auto"/>
              <w:left w:val="single" w:sz="8" w:space="0" w:color="auto"/>
              <w:bottom w:val="single" w:sz="8" w:space="0" w:color="auto"/>
              <w:right w:val="single" w:sz="8" w:space="0" w:color="auto"/>
            </w:tcBorders>
          </w:tcPr>
          <w:p w14:paraId="0A7364A4" w14:textId="09477232" w:rsidR="009211F8" w:rsidRPr="004C7CB4" w:rsidRDefault="00157D5A" w:rsidP="00CF6A23">
            <w:pPr>
              <w:pStyle w:val="Prrafodelista"/>
              <w:numPr>
                <w:ilvl w:val="0"/>
                <w:numId w:val="423"/>
              </w:numPr>
              <w:spacing w:after="0" w:line="276" w:lineRule="auto"/>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9211F8" w:rsidRPr="004C7CB4">
              <w:rPr>
                <w:rFonts w:ascii="Arial" w:eastAsia="Arial" w:hAnsi="Arial" w:cs="Arial"/>
                <w:lang w:val="es"/>
              </w:rPr>
              <w:t>.</w:t>
            </w:r>
          </w:p>
          <w:p w14:paraId="07E89357" w14:textId="77777777" w:rsidR="009211F8" w:rsidRPr="004C7CB4" w:rsidRDefault="009211F8" w:rsidP="00CF6A23">
            <w:pPr>
              <w:pStyle w:val="Prrafodelista"/>
              <w:numPr>
                <w:ilvl w:val="0"/>
                <w:numId w:val="423"/>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p>
          <w:p w14:paraId="57B0EDFD" w14:textId="77777777" w:rsidR="009211F8" w:rsidRPr="004C7CB4" w:rsidRDefault="009211F8" w:rsidP="00CF6A23">
            <w:pPr>
              <w:pStyle w:val="Prrafodelista"/>
              <w:numPr>
                <w:ilvl w:val="0"/>
                <w:numId w:val="423"/>
              </w:numPr>
              <w:spacing w:after="0" w:line="276" w:lineRule="auto"/>
              <w:jc w:val="both"/>
              <w:rPr>
                <w:rFonts w:ascii="Arial" w:eastAsia="Arial" w:hAnsi="Arial" w:cs="Arial"/>
                <w:lang w:val="es"/>
              </w:rPr>
            </w:pPr>
            <w:r w:rsidRPr="004C7CB4">
              <w:rPr>
                <w:rFonts w:ascii="Arial" w:eastAsia="Arial" w:hAnsi="Arial" w:cs="Arial"/>
              </w:rPr>
              <w:t xml:space="preserve">Entrega </w:t>
            </w:r>
            <w:r w:rsidRPr="004C7CB4">
              <w:rPr>
                <w:rFonts w:ascii="Arial" w:eastAsia="Times New Roman" w:hAnsi="Arial" w:cs="Arial"/>
                <w:lang w:eastAsia="es-CR"/>
              </w:rPr>
              <w:t>mental 1: Cap 4, Panceri: Buscando acuerdos en sostenibilidad y cambio climático</w:t>
            </w:r>
          </w:p>
        </w:tc>
      </w:tr>
      <w:tr w:rsidR="003C6757" w:rsidRPr="004C7CB4" w14:paraId="7544C126" w14:textId="77777777" w:rsidTr="004076BC">
        <w:trPr>
          <w:trHeight w:val="300"/>
        </w:trPr>
        <w:tc>
          <w:tcPr>
            <w:tcW w:w="1159" w:type="dxa"/>
            <w:tcBorders>
              <w:top w:val="single" w:sz="8" w:space="0" w:color="auto"/>
              <w:left w:val="single" w:sz="8" w:space="0" w:color="auto"/>
              <w:bottom w:val="single" w:sz="8" w:space="0" w:color="auto"/>
              <w:right w:val="single" w:sz="8" w:space="0" w:color="auto"/>
            </w:tcBorders>
          </w:tcPr>
          <w:p w14:paraId="5418C4C5" w14:textId="77777777" w:rsidR="009211F8" w:rsidRPr="004C7CB4" w:rsidRDefault="009211F8" w:rsidP="0055764A">
            <w:pPr>
              <w:spacing w:after="0"/>
              <w:jc w:val="both"/>
              <w:rPr>
                <w:rFonts w:ascii="Arial" w:hAnsi="Arial" w:cs="Arial"/>
              </w:rPr>
            </w:pPr>
            <w:r w:rsidRPr="004C7CB4">
              <w:rPr>
                <w:rFonts w:ascii="Arial" w:eastAsia="Arial" w:hAnsi="Arial" w:cs="Arial"/>
              </w:rPr>
              <w:t xml:space="preserve">8  </w:t>
            </w:r>
          </w:p>
        </w:tc>
        <w:tc>
          <w:tcPr>
            <w:tcW w:w="3651" w:type="dxa"/>
            <w:tcBorders>
              <w:top w:val="single" w:sz="8" w:space="0" w:color="auto"/>
              <w:left w:val="single" w:sz="8" w:space="0" w:color="auto"/>
              <w:bottom w:val="single" w:sz="8" w:space="0" w:color="auto"/>
              <w:right w:val="single" w:sz="8" w:space="0" w:color="auto"/>
            </w:tcBorders>
          </w:tcPr>
          <w:p w14:paraId="5541A7B6" w14:textId="77777777" w:rsidR="009211F8" w:rsidRPr="004C7CB4" w:rsidRDefault="009211F8" w:rsidP="0055764A">
            <w:pPr>
              <w:spacing w:after="0"/>
              <w:jc w:val="both"/>
              <w:rPr>
                <w:rFonts w:ascii="Arial" w:eastAsia="Arial" w:hAnsi="Arial" w:cs="Arial"/>
                <w:b/>
                <w:bCs/>
              </w:rPr>
            </w:pPr>
            <w:r w:rsidRPr="004C7CB4">
              <w:rPr>
                <w:rFonts w:ascii="Arial" w:eastAsia="Arial" w:hAnsi="Arial" w:cs="Arial"/>
                <w:b/>
                <w:bCs/>
              </w:rPr>
              <w:t>Unidad 3. Innovacion en proyectos ambientales</w:t>
            </w:r>
          </w:p>
          <w:p w14:paraId="52CBCB68" w14:textId="77777777" w:rsidR="009211F8" w:rsidRPr="004C7CB4" w:rsidRDefault="009211F8" w:rsidP="00CF6A23">
            <w:pPr>
              <w:pStyle w:val="Prrafodelista"/>
              <w:numPr>
                <w:ilvl w:val="0"/>
                <w:numId w:val="423"/>
              </w:numPr>
              <w:spacing w:after="0" w:line="276" w:lineRule="auto"/>
              <w:jc w:val="both"/>
              <w:rPr>
                <w:rFonts w:ascii="Arial" w:eastAsia="Arial" w:hAnsi="Arial" w:cs="Arial"/>
              </w:rPr>
            </w:pPr>
            <w:r w:rsidRPr="004C7CB4">
              <w:rPr>
                <w:rFonts w:ascii="Arial" w:eastAsia="Arial" w:hAnsi="Arial" w:cs="Arial"/>
              </w:rPr>
              <w:t>Gestión de proyectos como herramienta fundamental de planificación</w:t>
            </w:r>
          </w:p>
          <w:p w14:paraId="6F4729E6" w14:textId="77777777" w:rsidR="009211F8" w:rsidRPr="004C7CB4" w:rsidRDefault="009211F8" w:rsidP="0055764A">
            <w:pPr>
              <w:spacing w:after="0"/>
              <w:jc w:val="both"/>
              <w:rPr>
                <w:rFonts w:ascii="Arial" w:eastAsia="Arial" w:hAnsi="Arial" w:cs="Arial"/>
                <w:b/>
                <w:bCs/>
              </w:rPr>
            </w:pPr>
          </w:p>
        </w:tc>
        <w:tc>
          <w:tcPr>
            <w:tcW w:w="4961" w:type="dxa"/>
            <w:tcBorders>
              <w:top w:val="single" w:sz="8" w:space="0" w:color="auto"/>
              <w:left w:val="single" w:sz="8" w:space="0" w:color="auto"/>
              <w:bottom w:val="single" w:sz="8" w:space="0" w:color="auto"/>
              <w:right w:val="single" w:sz="8" w:space="0" w:color="auto"/>
            </w:tcBorders>
          </w:tcPr>
          <w:p w14:paraId="181F4395" w14:textId="06CFF695"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rPr>
              <w:lastRenderedPageBreak/>
              <w:t xml:space="preserve"> </w:t>
            </w:r>
            <w:r w:rsidR="00157D5A">
              <w:rPr>
                <w:rFonts w:ascii="Arial" w:eastAsia="Arial" w:hAnsi="Arial" w:cs="Arial"/>
                <w:lang w:val="es"/>
              </w:rPr>
              <w:t xml:space="preserve">Explicación teórica y práctica por parte del docente. Desarrollo de prácticas ABP formativas no sumativas para integrar el conocimiento durante la clase.  </w:t>
            </w:r>
            <w:r w:rsidRPr="004C7CB4">
              <w:rPr>
                <w:rFonts w:ascii="Arial" w:eastAsia="Arial" w:hAnsi="Arial" w:cs="Arial"/>
                <w:lang w:val="es"/>
              </w:rPr>
              <w:t>.</w:t>
            </w:r>
          </w:p>
          <w:p w14:paraId="30457FCE" w14:textId="6EED4F41"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lang w:val="es"/>
              </w:rPr>
              <w:lastRenderedPageBreak/>
              <w:t>Lecturas sobre los temas de la Unidad que se estudia.</w:t>
            </w:r>
          </w:p>
        </w:tc>
      </w:tr>
      <w:tr w:rsidR="003C6757" w:rsidRPr="004C7CB4" w14:paraId="5010A35E" w14:textId="77777777" w:rsidTr="004076BC">
        <w:trPr>
          <w:trHeight w:val="60"/>
        </w:trPr>
        <w:tc>
          <w:tcPr>
            <w:tcW w:w="1159" w:type="dxa"/>
            <w:tcBorders>
              <w:top w:val="single" w:sz="8" w:space="0" w:color="auto"/>
              <w:left w:val="single" w:sz="8" w:space="0" w:color="auto"/>
              <w:bottom w:val="single" w:sz="8" w:space="0" w:color="auto"/>
              <w:right w:val="single" w:sz="8" w:space="0" w:color="auto"/>
            </w:tcBorders>
          </w:tcPr>
          <w:p w14:paraId="69B2D24D" w14:textId="77777777" w:rsidR="009211F8" w:rsidRPr="004C7CB4" w:rsidRDefault="009211F8" w:rsidP="0055764A">
            <w:pPr>
              <w:spacing w:after="0"/>
              <w:jc w:val="both"/>
              <w:rPr>
                <w:rFonts w:ascii="Arial" w:hAnsi="Arial" w:cs="Arial"/>
              </w:rPr>
            </w:pPr>
            <w:r w:rsidRPr="004C7CB4">
              <w:rPr>
                <w:rFonts w:ascii="Arial" w:eastAsia="Arial" w:hAnsi="Arial" w:cs="Arial"/>
              </w:rPr>
              <w:lastRenderedPageBreak/>
              <w:t xml:space="preserve">9  </w:t>
            </w:r>
          </w:p>
        </w:tc>
        <w:tc>
          <w:tcPr>
            <w:tcW w:w="3651" w:type="dxa"/>
            <w:tcBorders>
              <w:top w:val="single" w:sz="8" w:space="0" w:color="auto"/>
              <w:left w:val="single" w:sz="8" w:space="0" w:color="auto"/>
              <w:bottom w:val="single" w:sz="8" w:space="0" w:color="auto"/>
              <w:right w:val="single" w:sz="8" w:space="0" w:color="auto"/>
            </w:tcBorders>
          </w:tcPr>
          <w:p w14:paraId="0C3ACBC9" w14:textId="77777777" w:rsidR="009211F8" w:rsidRPr="004C7CB4" w:rsidRDefault="009211F8" w:rsidP="0055764A">
            <w:pPr>
              <w:spacing w:after="0"/>
              <w:jc w:val="both"/>
              <w:rPr>
                <w:rFonts w:ascii="Arial" w:eastAsia="Arial" w:hAnsi="Arial" w:cs="Arial"/>
                <w:b/>
                <w:bCs/>
              </w:rPr>
            </w:pPr>
            <w:r w:rsidRPr="004C7CB4">
              <w:rPr>
                <w:rFonts w:ascii="Arial" w:eastAsia="Arial" w:hAnsi="Arial" w:cs="Arial"/>
                <w:b/>
                <w:bCs/>
                <w:lang w:val="es"/>
              </w:rPr>
              <w:t xml:space="preserve"> </w:t>
            </w:r>
            <w:r w:rsidRPr="004C7CB4">
              <w:rPr>
                <w:rFonts w:ascii="Arial" w:eastAsia="Arial" w:hAnsi="Arial" w:cs="Arial"/>
                <w:b/>
                <w:bCs/>
              </w:rPr>
              <w:t>Unidad 3. Innovacion en proyectos ambientales</w:t>
            </w:r>
          </w:p>
          <w:p w14:paraId="46A8A281" w14:textId="77777777" w:rsidR="009211F8" w:rsidRPr="004C7CB4" w:rsidRDefault="009211F8" w:rsidP="00CF6A23">
            <w:pPr>
              <w:pStyle w:val="Prrafodelista"/>
              <w:numPr>
                <w:ilvl w:val="0"/>
                <w:numId w:val="423"/>
              </w:numPr>
              <w:spacing w:after="0" w:line="276" w:lineRule="auto"/>
              <w:jc w:val="both"/>
              <w:rPr>
                <w:rFonts w:ascii="Arial" w:eastAsia="Arial" w:hAnsi="Arial" w:cs="Arial"/>
                <w:b/>
                <w:bCs/>
              </w:rPr>
            </w:pPr>
            <w:r w:rsidRPr="004C7CB4">
              <w:rPr>
                <w:rFonts w:ascii="Arial" w:eastAsia="Arial" w:hAnsi="Arial" w:cs="Arial"/>
              </w:rPr>
              <w:t>Metodologías teóricas y practicas</w:t>
            </w:r>
          </w:p>
          <w:p w14:paraId="4E6F0973" w14:textId="77777777" w:rsidR="009211F8" w:rsidRPr="004C7CB4" w:rsidRDefault="009211F8" w:rsidP="00CF6A23">
            <w:pPr>
              <w:pStyle w:val="Prrafodelista"/>
              <w:numPr>
                <w:ilvl w:val="0"/>
                <w:numId w:val="423"/>
              </w:numPr>
              <w:spacing w:after="0" w:line="276" w:lineRule="auto"/>
              <w:jc w:val="both"/>
              <w:rPr>
                <w:rFonts w:ascii="Arial" w:eastAsia="Arial" w:hAnsi="Arial" w:cs="Arial"/>
                <w:b/>
                <w:bCs/>
              </w:rPr>
            </w:pPr>
            <w:r w:rsidRPr="004C7CB4">
              <w:rPr>
                <w:rFonts w:ascii="Arial" w:eastAsia="Arial" w:hAnsi="Arial" w:cs="Arial"/>
              </w:rPr>
              <w:t>Gestión de proyectos como eje transversal en el proceso de cambio y transformación ambiental</w:t>
            </w:r>
          </w:p>
          <w:p w14:paraId="14CA71C6" w14:textId="77777777" w:rsidR="009211F8" w:rsidRPr="004C7CB4" w:rsidRDefault="009211F8" w:rsidP="0055764A">
            <w:pPr>
              <w:spacing w:after="0"/>
              <w:jc w:val="both"/>
              <w:rPr>
                <w:rFonts w:ascii="Arial" w:eastAsia="Arial" w:hAnsi="Arial" w:cs="Arial"/>
              </w:rPr>
            </w:pPr>
          </w:p>
          <w:p w14:paraId="357B691C" w14:textId="77777777" w:rsidR="009211F8" w:rsidRPr="004C7CB4" w:rsidRDefault="009211F8" w:rsidP="0055764A">
            <w:pPr>
              <w:spacing w:after="0"/>
              <w:jc w:val="both"/>
              <w:rPr>
                <w:rFonts w:ascii="Arial" w:eastAsia="Arial" w:hAnsi="Arial" w:cs="Arial"/>
              </w:rPr>
            </w:pPr>
          </w:p>
        </w:tc>
        <w:tc>
          <w:tcPr>
            <w:tcW w:w="4961" w:type="dxa"/>
            <w:tcBorders>
              <w:top w:val="single" w:sz="8" w:space="0" w:color="auto"/>
              <w:left w:val="single" w:sz="8" w:space="0" w:color="auto"/>
              <w:bottom w:val="single" w:sz="8" w:space="0" w:color="auto"/>
              <w:right w:val="single" w:sz="8" w:space="0" w:color="auto"/>
            </w:tcBorders>
          </w:tcPr>
          <w:p w14:paraId="5A7C2924" w14:textId="155AC228"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rPr>
              <w:t xml:space="preserve"> </w:t>
            </w:r>
            <w:r w:rsidR="00157D5A">
              <w:rPr>
                <w:rFonts w:ascii="Arial" w:eastAsia="Arial" w:hAnsi="Arial" w:cs="Arial"/>
                <w:lang w:val="es"/>
              </w:rPr>
              <w:t xml:space="preserve">Explicación teórica y práctica por parte del docente. Desarrollo de prácticas ABP formativas no sumativas para integrar el conocimiento durante la clase.  </w:t>
            </w:r>
            <w:r w:rsidRPr="004C7CB4">
              <w:rPr>
                <w:rFonts w:ascii="Arial" w:eastAsia="Arial" w:hAnsi="Arial" w:cs="Arial"/>
                <w:lang w:val="es"/>
              </w:rPr>
              <w:t>.</w:t>
            </w:r>
          </w:p>
          <w:p w14:paraId="68433F57" w14:textId="77777777"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p>
          <w:p w14:paraId="76E1D0B5" w14:textId="21065EE9" w:rsidR="009211F8" w:rsidRPr="004C7CB4" w:rsidRDefault="009211F8" w:rsidP="00384FDC">
            <w:pPr>
              <w:spacing w:after="0" w:line="276" w:lineRule="auto"/>
              <w:ind w:left="360"/>
              <w:jc w:val="both"/>
              <w:rPr>
                <w:rFonts w:ascii="Arial" w:eastAsia="Arial" w:hAnsi="Arial" w:cs="Arial"/>
                <w:lang w:val="es"/>
              </w:rPr>
            </w:pPr>
          </w:p>
        </w:tc>
      </w:tr>
      <w:tr w:rsidR="003C6757" w:rsidRPr="004C7CB4" w14:paraId="02460466" w14:textId="77777777" w:rsidTr="004076BC">
        <w:trPr>
          <w:trHeight w:val="300"/>
        </w:trPr>
        <w:tc>
          <w:tcPr>
            <w:tcW w:w="1159" w:type="dxa"/>
            <w:tcBorders>
              <w:top w:val="single" w:sz="8" w:space="0" w:color="auto"/>
              <w:left w:val="single" w:sz="8" w:space="0" w:color="auto"/>
              <w:bottom w:val="single" w:sz="8" w:space="0" w:color="auto"/>
              <w:right w:val="single" w:sz="8" w:space="0" w:color="auto"/>
            </w:tcBorders>
          </w:tcPr>
          <w:p w14:paraId="2958317B" w14:textId="77777777" w:rsidR="009211F8" w:rsidRPr="004C7CB4" w:rsidRDefault="009211F8" w:rsidP="0055764A">
            <w:pPr>
              <w:spacing w:after="0"/>
              <w:jc w:val="both"/>
              <w:rPr>
                <w:rFonts w:ascii="Arial" w:hAnsi="Arial" w:cs="Arial"/>
              </w:rPr>
            </w:pPr>
            <w:r w:rsidRPr="004C7CB4">
              <w:rPr>
                <w:rFonts w:ascii="Arial" w:eastAsia="Arial" w:hAnsi="Arial" w:cs="Arial"/>
              </w:rPr>
              <w:t xml:space="preserve">10  </w:t>
            </w:r>
          </w:p>
        </w:tc>
        <w:tc>
          <w:tcPr>
            <w:tcW w:w="3651" w:type="dxa"/>
            <w:tcBorders>
              <w:top w:val="single" w:sz="8" w:space="0" w:color="auto"/>
              <w:left w:val="single" w:sz="8" w:space="0" w:color="auto"/>
              <w:bottom w:val="single" w:sz="8" w:space="0" w:color="auto"/>
              <w:right w:val="single" w:sz="8" w:space="0" w:color="auto"/>
            </w:tcBorders>
          </w:tcPr>
          <w:p w14:paraId="376EF77A" w14:textId="77777777" w:rsidR="009211F8" w:rsidRPr="004C7CB4" w:rsidRDefault="009211F8" w:rsidP="0055764A">
            <w:pPr>
              <w:spacing w:after="0"/>
              <w:jc w:val="both"/>
              <w:rPr>
                <w:rFonts w:ascii="Arial" w:eastAsia="Arial" w:hAnsi="Arial" w:cs="Arial"/>
                <w:b/>
                <w:bCs/>
              </w:rPr>
            </w:pPr>
            <w:r w:rsidRPr="004C7CB4">
              <w:rPr>
                <w:rFonts w:ascii="Arial" w:eastAsia="Arial" w:hAnsi="Arial" w:cs="Arial"/>
              </w:rPr>
              <w:t xml:space="preserve"> </w:t>
            </w:r>
            <w:r w:rsidRPr="004C7CB4">
              <w:rPr>
                <w:rFonts w:ascii="Arial" w:eastAsia="Arial" w:hAnsi="Arial" w:cs="Arial"/>
                <w:b/>
                <w:bCs/>
              </w:rPr>
              <w:t>Unidad 3. Innovación en proyectos ambientales</w:t>
            </w:r>
          </w:p>
          <w:p w14:paraId="3718DB36" w14:textId="77777777" w:rsidR="009211F8" w:rsidRPr="004C7CB4" w:rsidRDefault="009211F8" w:rsidP="00CF6A23">
            <w:pPr>
              <w:pStyle w:val="Prrafodelista"/>
              <w:numPr>
                <w:ilvl w:val="0"/>
                <w:numId w:val="424"/>
              </w:numPr>
              <w:spacing w:after="0" w:line="276" w:lineRule="auto"/>
              <w:jc w:val="both"/>
              <w:rPr>
                <w:rFonts w:ascii="Arial" w:eastAsia="Arial" w:hAnsi="Arial" w:cs="Arial"/>
              </w:rPr>
            </w:pPr>
            <w:r w:rsidRPr="004C7CB4">
              <w:rPr>
                <w:rFonts w:ascii="Arial" w:eastAsia="Arial" w:hAnsi="Arial" w:cs="Arial"/>
              </w:rPr>
              <w:t>Sostenibilidad a largo plazo</w:t>
            </w:r>
          </w:p>
          <w:p w14:paraId="4F9E82EE" w14:textId="77777777" w:rsidR="009211F8" w:rsidRPr="004C7CB4" w:rsidRDefault="009211F8" w:rsidP="00CF6A23">
            <w:pPr>
              <w:pStyle w:val="Prrafodelista"/>
              <w:numPr>
                <w:ilvl w:val="0"/>
                <w:numId w:val="424"/>
              </w:numPr>
              <w:spacing w:after="0" w:line="276" w:lineRule="auto"/>
              <w:jc w:val="both"/>
              <w:rPr>
                <w:rFonts w:ascii="Arial" w:eastAsia="Arial" w:hAnsi="Arial" w:cs="Arial"/>
              </w:rPr>
            </w:pPr>
            <w:r w:rsidRPr="004C7CB4">
              <w:rPr>
                <w:rFonts w:ascii="Arial" w:eastAsia="Arial" w:hAnsi="Arial" w:cs="Arial"/>
              </w:rPr>
              <w:t>Gestión de riesgo y sostenibilidad</w:t>
            </w:r>
          </w:p>
        </w:tc>
        <w:tc>
          <w:tcPr>
            <w:tcW w:w="4961" w:type="dxa"/>
            <w:tcBorders>
              <w:top w:val="single" w:sz="8" w:space="0" w:color="auto"/>
              <w:left w:val="single" w:sz="8" w:space="0" w:color="auto"/>
              <w:bottom w:val="single" w:sz="8" w:space="0" w:color="auto"/>
              <w:right w:val="single" w:sz="8" w:space="0" w:color="auto"/>
            </w:tcBorders>
          </w:tcPr>
          <w:p w14:paraId="0F11B5E9" w14:textId="3C698742" w:rsidR="009211F8" w:rsidRPr="004C7CB4" w:rsidRDefault="00157D5A" w:rsidP="00CF6A23">
            <w:pPr>
              <w:pStyle w:val="Prrafodelista"/>
              <w:numPr>
                <w:ilvl w:val="0"/>
                <w:numId w:val="424"/>
              </w:numPr>
              <w:spacing w:after="0" w:line="276" w:lineRule="auto"/>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9211F8" w:rsidRPr="004C7CB4">
              <w:rPr>
                <w:rFonts w:ascii="Arial" w:eastAsia="Arial" w:hAnsi="Arial" w:cs="Arial"/>
                <w:lang w:val="es"/>
              </w:rPr>
              <w:t>.</w:t>
            </w:r>
          </w:p>
          <w:p w14:paraId="357C7021" w14:textId="77777777" w:rsidR="009211F8" w:rsidRPr="004C7CB4" w:rsidRDefault="009211F8" w:rsidP="00CF6A23">
            <w:pPr>
              <w:pStyle w:val="Prrafodelista"/>
              <w:numPr>
                <w:ilvl w:val="0"/>
                <w:numId w:val="424"/>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p>
          <w:p w14:paraId="01E67C95" w14:textId="5A257CED" w:rsidR="009211F8" w:rsidRPr="004C7CB4" w:rsidRDefault="009211F8" w:rsidP="00384FDC">
            <w:pPr>
              <w:spacing w:after="0" w:line="276" w:lineRule="auto"/>
              <w:ind w:left="360"/>
              <w:jc w:val="both"/>
              <w:rPr>
                <w:rFonts w:ascii="Arial" w:eastAsia="Arial" w:hAnsi="Arial" w:cs="Arial"/>
                <w:lang w:val="es"/>
              </w:rPr>
            </w:pPr>
          </w:p>
        </w:tc>
      </w:tr>
      <w:tr w:rsidR="003C6757" w:rsidRPr="004C7CB4" w14:paraId="2A23D197" w14:textId="77777777" w:rsidTr="004076BC">
        <w:trPr>
          <w:trHeight w:val="300"/>
        </w:trPr>
        <w:tc>
          <w:tcPr>
            <w:tcW w:w="1159" w:type="dxa"/>
            <w:tcBorders>
              <w:top w:val="single" w:sz="8" w:space="0" w:color="auto"/>
              <w:left w:val="single" w:sz="8" w:space="0" w:color="auto"/>
              <w:bottom w:val="single" w:sz="8" w:space="0" w:color="auto"/>
              <w:right w:val="single" w:sz="8" w:space="0" w:color="auto"/>
            </w:tcBorders>
          </w:tcPr>
          <w:p w14:paraId="53236D3C" w14:textId="77777777" w:rsidR="009211F8" w:rsidRPr="004C7CB4" w:rsidRDefault="009211F8" w:rsidP="0055764A">
            <w:pPr>
              <w:spacing w:after="0"/>
              <w:jc w:val="both"/>
              <w:rPr>
                <w:rFonts w:ascii="Arial" w:hAnsi="Arial" w:cs="Arial"/>
              </w:rPr>
            </w:pPr>
            <w:r w:rsidRPr="004C7CB4">
              <w:rPr>
                <w:rFonts w:ascii="Arial" w:eastAsia="Arial" w:hAnsi="Arial" w:cs="Arial"/>
              </w:rPr>
              <w:t xml:space="preserve">11  </w:t>
            </w:r>
          </w:p>
        </w:tc>
        <w:tc>
          <w:tcPr>
            <w:tcW w:w="3651" w:type="dxa"/>
            <w:tcBorders>
              <w:top w:val="single" w:sz="8" w:space="0" w:color="auto"/>
              <w:left w:val="single" w:sz="8" w:space="0" w:color="auto"/>
              <w:bottom w:val="single" w:sz="8" w:space="0" w:color="auto"/>
              <w:right w:val="single" w:sz="8" w:space="0" w:color="auto"/>
            </w:tcBorders>
          </w:tcPr>
          <w:p w14:paraId="11227FC5" w14:textId="77777777" w:rsidR="009211F8" w:rsidRPr="004C7CB4" w:rsidRDefault="009211F8" w:rsidP="0055764A">
            <w:pPr>
              <w:spacing w:after="0"/>
              <w:jc w:val="both"/>
              <w:rPr>
                <w:rFonts w:ascii="Arial" w:eastAsia="Arial" w:hAnsi="Arial" w:cs="Arial"/>
                <w:b/>
                <w:bCs/>
              </w:rPr>
            </w:pPr>
            <w:r w:rsidRPr="004C7CB4">
              <w:rPr>
                <w:rFonts w:ascii="Arial" w:eastAsia="Arial" w:hAnsi="Arial" w:cs="Arial"/>
              </w:rPr>
              <w:t xml:space="preserve"> </w:t>
            </w:r>
            <w:r w:rsidRPr="004C7CB4">
              <w:rPr>
                <w:rFonts w:ascii="Arial" w:eastAsia="Arial" w:hAnsi="Arial" w:cs="Arial"/>
                <w:b/>
                <w:bCs/>
              </w:rPr>
              <w:t>Unidad 4. Desarrollo sustentable y legislación ambiental</w:t>
            </w:r>
          </w:p>
          <w:p w14:paraId="738C66C1" w14:textId="77777777" w:rsidR="009211F8" w:rsidRPr="004C7CB4" w:rsidRDefault="009211F8" w:rsidP="00CF6A23">
            <w:pPr>
              <w:pStyle w:val="Prrafodelista"/>
              <w:numPr>
                <w:ilvl w:val="0"/>
                <w:numId w:val="425"/>
              </w:numPr>
              <w:spacing w:after="0" w:line="276" w:lineRule="auto"/>
              <w:jc w:val="both"/>
              <w:rPr>
                <w:rFonts w:ascii="Arial" w:eastAsia="Arial" w:hAnsi="Arial" w:cs="Arial"/>
              </w:rPr>
            </w:pPr>
            <w:r w:rsidRPr="004C7CB4">
              <w:rPr>
                <w:rFonts w:ascii="Arial" w:eastAsia="Arial" w:hAnsi="Arial" w:cs="Arial"/>
              </w:rPr>
              <w:t xml:space="preserve">Planificación y desarrollo sostenible </w:t>
            </w:r>
          </w:p>
          <w:p w14:paraId="6C4EF12C" w14:textId="77777777" w:rsidR="009211F8" w:rsidRPr="004C7CB4" w:rsidRDefault="009211F8" w:rsidP="00CF6A23">
            <w:pPr>
              <w:pStyle w:val="Prrafodelista"/>
              <w:numPr>
                <w:ilvl w:val="0"/>
                <w:numId w:val="425"/>
              </w:numPr>
              <w:spacing w:after="0" w:line="276" w:lineRule="auto"/>
              <w:jc w:val="both"/>
              <w:rPr>
                <w:rFonts w:ascii="Arial" w:eastAsia="Arial" w:hAnsi="Arial" w:cs="Arial"/>
              </w:rPr>
            </w:pPr>
            <w:r w:rsidRPr="004C7CB4">
              <w:rPr>
                <w:rFonts w:ascii="Arial" w:eastAsia="Arial" w:hAnsi="Arial" w:cs="Arial"/>
              </w:rPr>
              <w:t>Indicadores de sustentabilidad</w:t>
            </w:r>
          </w:p>
          <w:p w14:paraId="2B8716F4" w14:textId="77777777" w:rsidR="009211F8" w:rsidRPr="004C7CB4" w:rsidRDefault="009211F8" w:rsidP="00CF6A23">
            <w:pPr>
              <w:pStyle w:val="Prrafodelista"/>
              <w:numPr>
                <w:ilvl w:val="0"/>
                <w:numId w:val="425"/>
              </w:numPr>
              <w:spacing w:after="0" w:line="276" w:lineRule="auto"/>
              <w:jc w:val="both"/>
              <w:rPr>
                <w:rFonts w:ascii="Arial" w:eastAsia="Arial" w:hAnsi="Arial" w:cs="Arial"/>
              </w:rPr>
            </w:pPr>
            <w:r w:rsidRPr="004C7CB4">
              <w:rPr>
                <w:rFonts w:ascii="Arial" w:eastAsia="Arial" w:hAnsi="Arial" w:cs="Arial"/>
              </w:rPr>
              <w:t xml:space="preserve">Modelo PER </w:t>
            </w:r>
          </w:p>
          <w:p w14:paraId="78884CC1" w14:textId="77777777" w:rsidR="009211F8" w:rsidRPr="004C7CB4" w:rsidRDefault="009211F8" w:rsidP="0055764A">
            <w:pPr>
              <w:spacing w:after="0"/>
              <w:jc w:val="both"/>
              <w:rPr>
                <w:rFonts w:ascii="Arial" w:eastAsia="Arial" w:hAnsi="Arial" w:cs="Arial"/>
              </w:rPr>
            </w:pPr>
          </w:p>
        </w:tc>
        <w:tc>
          <w:tcPr>
            <w:tcW w:w="4961" w:type="dxa"/>
            <w:tcBorders>
              <w:top w:val="single" w:sz="8" w:space="0" w:color="auto"/>
              <w:left w:val="single" w:sz="8" w:space="0" w:color="auto"/>
              <w:bottom w:val="single" w:sz="8" w:space="0" w:color="auto"/>
              <w:right w:val="single" w:sz="8" w:space="0" w:color="auto"/>
            </w:tcBorders>
          </w:tcPr>
          <w:p w14:paraId="1FF57835" w14:textId="638705A6"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rPr>
              <w:t xml:space="preserve"> </w:t>
            </w:r>
            <w:r w:rsidR="00157D5A">
              <w:rPr>
                <w:rFonts w:ascii="Arial" w:eastAsia="Arial" w:hAnsi="Arial" w:cs="Arial"/>
                <w:lang w:val="es"/>
              </w:rPr>
              <w:t xml:space="preserve">Explicación teórica y práctica por parte del docente. Desarrollo de prácticas ABP formativas no sumativas para integrar el conocimiento durante la clase.  </w:t>
            </w:r>
            <w:r w:rsidRPr="004C7CB4">
              <w:rPr>
                <w:rFonts w:ascii="Arial" w:eastAsia="Arial" w:hAnsi="Arial" w:cs="Arial"/>
                <w:lang w:val="es"/>
              </w:rPr>
              <w:t>.</w:t>
            </w:r>
          </w:p>
          <w:p w14:paraId="271158E8" w14:textId="77777777"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p>
          <w:p w14:paraId="5F8C72FA" w14:textId="6C163248" w:rsidR="009211F8" w:rsidRPr="004C7CB4" w:rsidRDefault="009211F8" w:rsidP="00384FDC">
            <w:pPr>
              <w:spacing w:after="0" w:line="276" w:lineRule="auto"/>
              <w:ind w:left="360"/>
              <w:jc w:val="both"/>
              <w:rPr>
                <w:rFonts w:ascii="Arial" w:eastAsia="Arial" w:hAnsi="Arial" w:cs="Arial"/>
                <w:lang w:val="es"/>
              </w:rPr>
            </w:pPr>
          </w:p>
        </w:tc>
      </w:tr>
      <w:tr w:rsidR="003C6757" w:rsidRPr="004C7CB4" w14:paraId="6868A4B6" w14:textId="77777777" w:rsidTr="004076BC">
        <w:trPr>
          <w:trHeight w:val="300"/>
        </w:trPr>
        <w:tc>
          <w:tcPr>
            <w:tcW w:w="1159" w:type="dxa"/>
            <w:tcBorders>
              <w:top w:val="single" w:sz="8" w:space="0" w:color="auto"/>
              <w:left w:val="single" w:sz="8" w:space="0" w:color="auto"/>
              <w:bottom w:val="single" w:sz="8" w:space="0" w:color="auto"/>
              <w:right w:val="single" w:sz="8" w:space="0" w:color="auto"/>
            </w:tcBorders>
          </w:tcPr>
          <w:p w14:paraId="3B2C4F7E" w14:textId="77777777" w:rsidR="009211F8" w:rsidRPr="004C7CB4" w:rsidRDefault="009211F8" w:rsidP="0055764A">
            <w:pPr>
              <w:spacing w:after="0"/>
              <w:jc w:val="both"/>
              <w:rPr>
                <w:rFonts w:ascii="Arial" w:hAnsi="Arial" w:cs="Arial"/>
              </w:rPr>
            </w:pPr>
            <w:r w:rsidRPr="004C7CB4">
              <w:rPr>
                <w:rFonts w:ascii="Arial" w:eastAsia="Arial" w:hAnsi="Arial" w:cs="Arial"/>
              </w:rPr>
              <w:t xml:space="preserve">12  </w:t>
            </w:r>
          </w:p>
        </w:tc>
        <w:tc>
          <w:tcPr>
            <w:tcW w:w="3651" w:type="dxa"/>
            <w:tcBorders>
              <w:top w:val="single" w:sz="8" w:space="0" w:color="auto"/>
              <w:left w:val="single" w:sz="8" w:space="0" w:color="auto"/>
              <w:bottom w:val="single" w:sz="8" w:space="0" w:color="auto"/>
              <w:right w:val="single" w:sz="8" w:space="0" w:color="auto"/>
            </w:tcBorders>
          </w:tcPr>
          <w:p w14:paraId="2DF2731C" w14:textId="77777777" w:rsidR="009211F8" w:rsidRPr="004C7CB4" w:rsidRDefault="009211F8" w:rsidP="0055764A">
            <w:pPr>
              <w:spacing w:after="0"/>
              <w:jc w:val="both"/>
              <w:rPr>
                <w:rFonts w:ascii="Arial" w:eastAsia="Arial" w:hAnsi="Arial" w:cs="Arial"/>
                <w:b/>
                <w:bCs/>
              </w:rPr>
            </w:pPr>
            <w:r w:rsidRPr="004C7CB4">
              <w:rPr>
                <w:rFonts w:ascii="Arial" w:eastAsia="Arial" w:hAnsi="Arial" w:cs="Arial"/>
              </w:rPr>
              <w:t xml:space="preserve"> </w:t>
            </w:r>
            <w:r w:rsidRPr="004C7CB4">
              <w:rPr>
                <w:rFonts w:ascii="Arial" w:eastAsia="Arial" w:hAnsi="Arial" w:cs="Arial"/>
                <w:b/>
                <w:bCs/>
              </w:rPr>
              <w:t>Unidad 4. Desarrollo sustentable y legislación ambiental</w:t>
            </w:r>
          </w:p>
          <w:p w14:paraId="4936C6F2" w14:textId="77777777" w:rsidR="009211F8" w:rsidRPr="004C7CB4" w:rsidRDefault="009211F8" w:rsidP="00CF6A23">
            <w:pPr>
              <w:pStyle w:val="Prrafodelista"/>
              <w:numPr>
                <w:ilvl w:val="0"/>
                <w:numId w:val="426"/>
              </w:numPr>
              <w:tabs>
                <w:tab w:val="left" w:pos="284"/>
              </w:tabs>
              <w:spacing w:after="0" w:line="276" w:lineRule="auto"/>
              <w:jc w:val="both"/>
              <w:rPr>
                <w:rFonts w:ascii="Arial" w:eastAsia="Arial" w:hAnsi="Arial" w:cs="Arial"/>
              </w:rPr>
            </w:pPr>
            <w:r w:rsidRPr="004C7CB4">
              <w:rPr>
                <w:rFonts w:ascii="Arial" w:eastAsia="Arial" w:hAnsi="Arial" w:cs="Arial"/>
              </w:rPr>
              <w:t>Modelo FPEIR</w:t>
            </w:r>
          </w:p>
          <w:p w14:paraId="557B2095" w14:textId="77777777" w:rsidR="009211F8" w:rsidRPr="004C7CB4" w:rsidRDefault="009211F8" w:rsidP="00CF6A23">
            <w:pPr>
              <w:pStyle w:val="Prrafodelista"/>
              <w:numPr>
                <w:ilvl w:val="0"/>
                <w:numId w:val="426"/>
              </w:numPr>
              <w:spacing w:after="0" w:line="276" w:lineRule="auto"/>
              <w:jc w:val="both"/>
              <w:rPr>
                <w:rFonts w:ascii="Arial" w:eastAsia="Arial" w:hAnsi="Arial" w:cs="Arial"/>
              </w:rPr>
            </w:pPr>
            <w:r w:rsidRPr="004C7CB4">
              <w:rPr>
                <w:rFonts w:ascii="Arial" w:eastAsia="Arial" w:hAnsi="Arial" w:cs="Arial"/>
              </w:rPr>
              <w:t>Dimensión económica y social de impactos ambientales</w:t>
            </w:r>
          </w:p>
          <w:p w14:paraId="6F9DD8D4" w14:textId="77777777" w:rsidR="009211F8" w:rsidRPr="004C7CB4" w:rsidRDefault="009211F8" w:rsidP="0055764A">
            <w:pPr>
              <w:spacing w:after="0"/>
              <w:jc w:val="both"/>
              <w:rPr>
                <w:rFonts w:ascii="Arial" w:eastAsia="Arial" w:hAnsi="Arial" w:cs="Arial"/>
              </w:rPr>
            </w:pPr>
          </w:p>
        </w:tc>
        <w:tc>
          <w:tcPr>
            <w:tcW w:w="4961" w:type="dxa"/>
            <w:tcBorders>
              <w:top w:val="single" w:sz="8" w:space="0" w:color="auto"/>
              <w:left w:val="single" w:sz="8" w:space="0" w:color="auto"/>
              <w:bottom w:val="single" w:sz="8" w:space="0" w:color="auto"/>
              <w:right w:val="single" w:sz="8" w:space="0" w:color="auto"/>
            </w:tcBorders>
          </w:tcPr>
          <w:p w14:paraId="15944204" w14:textId="205BD903" w:rsidR="009211F8" w:rsidRPr="004C7CB4" w:rsidRDefault="00157D5A" w:rsidP="00CF6A23">
            <w:pPr>
              <w:pStyle w:val="Prrafodelista"/>
              <w:numPr>
                <w:ilvl w:val="0"/>
                <w:numId w:val="416"/>
              </w:numPr>
              <w:spacing w:after="0" w:line="276" w:lineRule="auto"/>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9211F8" w:rsidRPr="004C7CB4">
              <w:rPr>
                <w:rFonts w:ascii="Arial" w:eastAsia="Arial" w:hAnsi="Arial" w:cs="Arial"/>
                <w:lang w:val="es"/>
              </w:rPr>
              <w:t>.</w:t>
            </w:r>
          </w:p>
          <w:p w14:paraId="73B556D0" w14:textId="77777777"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p>
          <w:p w14:paraId="0ED04EB8" w14:textId="62D332AA" w:rsidR="009211F8" w:rsidRPr="004C7CB4" w:rsidRDefault="009211F8" w:rsidP="00384FDC">
            <w:pPr>
              <w:spacing w:after="0" w:line="276" w:lineRule="auto"/>
              <w:ind w:left="360"/>
              <w:jc w:val="both"/>
              <w:rPr>
                <w:rFonts w:ascii="Arial" w:eastAsia="Arial" w:hAnsi="Arial" w:cs="Arial"/>
                <w:lang w:val="es"/>
              </w:rPr>
            </w:pPr>
          </w:p>
        </w:tc>
      </w:tr>
      <w:tr w:rsidR="003C6757" w:rsidRPr="004C7CB4" w14:paraId="11142F29" w14:textId="77777777" w:rsidTr="004076BC">
        <w:trPr>
          <w:trHeight w:val="300"/>
        </w:trPr>
        <w:tc>
          <w:tcPr>
            <w:tcW w:w="1159" w:type="dxa"/>
            <w:tcBorders>
              <w:top w:val="single" w:sz="8" w:space="0" w:color="auto"/>
              <w:left w:val="single" w:sz="8" w:space="0" w:color="auto"/>
              <w:bottom w:val="single" w:sz="8" w:space="0" w:color="auto"/>
              <w:right w:val="single" w:sz="8" w:space="0" w:color="auto"/>
            </w:tcBorders>
          </w:tcPr>
          <w:p w14:paraId="1183B8FB" w14:textId="77777777" w:rsidR="009211F8" w:rsidRPr="004C7CB4" w:rsidRDefault="009211F8" w:rsidP="0055764A">
            <w:pPr>
              <w:spacing w:after="0"/>
              <w:jc w:val="both"/>
              <w:rPr>
                <w:rFonts w:ascii="Arial" w:hAnsi="Arial" w:cs="Arial"/>
              </w:rPr>
            </w:pPr>
            <w:r w:rsidRPr="004C7CB4">
              <w:rPr>
                <w:rFonts w:ascii="Arial" w:eastAsia="Arial" w:hAnsi="Arial" w:cs="Arial"/>
              </w:rPr>
              <w:t xml:space="preserve">13  </w:t>
            </w:r>
          </w:p>
        </w:tc>
        <w:tc>
          <w:tcPr>
            <w:tcW w:w="3651" w:type="dxa"/>
            <w:tcBorders>
              <w:top w:val="single" w:sz="8" w:space="0" w:color="auto"/>
              <w:left w:val="single" w:sz="8" w:space="0" w:color="auto"/>
              <w:bottom w:val="single" w:sz="8" w:space="0" w:color="auto"/>
              <w:right w:val="single" w:sz="8" w:space="0" w:color="auto"/>
            </w:tcBorders>
          </w:tcPr>
          <w:p w14:paraId="055C2704" w14:textId="77777777" w:rsidR="009211F8" w:rsidRPr="004C7CB4" w:rsidRDefault="009211F8" w:rsidP="0055764A">
            <w:pPr>
              <w:spacing w:after="0"/>
              <w:jc w:val="both"/>
              <w:rPr>
                <w:rFonts w:ascii="Arial" w:eastAsia="Arial" w:hAnsi="Arial" w:cs="Arial"/>
                <w:b/>
                <w:bCs/>
              </w:rPr>
            </w:pPr>
            <w:r w:rsidRPr="004C7CB4">
              <w:rPr>
                <w:rFonts w:ascii="Arial" w:eastAsia="Arial" w:hAnsi="Arial" w:cs="Arial"/>
              </w:rPr>
              <w:t xml:space="preserve"> </w:t>
            </w:r>
            <w:r w:rsidRPr="004C7CB4">
              <w:rPr>
                <w:rFonts w:ascii="Arial" w:eastAsia="Arial" w:hAnsi="Arial" w:cs="Arial"/>
                <w:b/>
                <w:bCs/>
              </w:rPr>
              <w:t>Unidad 5. Desarrollo sustentable y legislacion ambiental</w:t>
            </w:r>
          </w:p>
          <w:p w14:paraId="3B516FEA" w14:textId="77777777" w:rsidR="009211F8" w:rsidRPr="004C7CB4" w:rsidRDefault="009211F8" w:rsidP="00CF6A23">
            <w:pPr>
              <w:pStyle w:val="Prrafodelista"/>
              <w:numPr>
                <w:ilvl w:val="0"/>
                <w:numId w:val="427"/>
              </w:numPr>
              <w:spacing w:after="0" w:line="276" w:lineRule="auto"/>
              <w:jc w:val="both"/>
              <w:rPr>
                <w:rFonts w:ascii="Arial" w:eastAsia="Arial" w:hAnsi="Arial" w:cs="Arial"/>
              </w:rPr>
            </w:pPr>
            <w:r w:rsidRPr="004C7CB4">
              <w:rPr>
                <w:rFonts w:ascii="Arial" w:eastAsia="Arial" w:hAnsi="Arial" w:cs="Arial"/>
              </w:rPr>
              <w:t>Indicadores de calidad de vida</w:t>
            </w:r>
          </w:p>
          <w:p w14:paraId="3E3F24F9" w14:textId="77777777" w:rsidR="009211F8" w:rsidRPr="004C7CB4" w:rsidRDefault="009211F8" w:rsidP="00CF6A23">
            <w:pPr>
              <w:pStyle w:val="Prrafodelista"/>
              <w:numPr>
                <w:ilvl w:val="0"/>
                <w:numId w:val="427"/>
              </w:numPr>
              <w:spacing w:after="0" w:line="276" w:lineRule="auto"/>
              <w:jc w:val="both"/>
              <w:rPr>
                <w:rFonts w:ascii="Arial" w:eastAsia="Arial" w:hAnsi="Arial" w:cs="Arial"/>
              </w:rPr>
            </w:pPr>
            <w:r w:rsidRPr="004C7CB4">
              <w:rPr>
                <w:rFonts w:ascii="Arial" w:eastAsia="Calibri" w:hAnsi="Arial" w:cs="Arial"/>
              </w:rPr>
              <w:t>Planes de desarrollo en proyectos ambientales</w:t>
            </w:r>
          </w:p>
        </w:tc>
        <w:tc>
          <w:tcPr>
            <w:tcW w:w="4961" w:type="dxa"/>
            <w:tcBorders>
              <w:top w:val="single" w:sz="8" w:space="0" w:color="auto"/>
              <w:left w:val="single" w:sz="8" w:space="0" w:color="auto"/>
              <w:bottom w:val="single" w:sz="8" w:space="0" w:color="auto"/>
              <w:right w:val="single" w:sz="8" w:space="0" w:color="auto"/>
            </w:tcBorders>
          </w:tcPr>
          <w:p w14:paraId="177A2A71" w14:textId="033B6031"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rPr>
              <w:t xml:space="preserve"> </w:t>
            </w:r>
            <w:r w:rsidR="00157D5A">
              <w:rPr>
                <w:rFonts w:ascii="Arial" w:eastAsia="Arial" w:hAnsi="Arial" w:cs="Arial"/>
                <w:lang w:val="es"/>
              </w:rPr>
              <w:t xml:space="preserve">Explicación teórica y práctica por parte del docente. Desarrollo de prácticas ABP formativas no sumativas para integrar el conocimiento durante la clase.  </w:t>
            </w:r>
            <w:r w:rsidRPr="004C7CB4">
              <w:rPr>
                <w:rFonts w:ascii="Arial" w:eastAsia="Arial" w:hAnsi="Arial" w:cs="Arial"/>
                <w:lang w:val="es"/>
              </w:rPr>
              <w:t>.</w:t>
            </w:r>
          </w:p>
          <w:p w14:paraId="44BAFD8D" w14:textId="77777777"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p>
          <w:p w14:paraId="2D32CDF6" w14:textId="35611415" w:rsidR="009211F8" w:rsidRPr="004C7CB4" w:rsidRDefault="009211F8" w:rsidP="00CF6A23">
            <w:pPr>
              <w:pStyle w:val="Prrafodelista"/>
              <w:numPr>
                <w:ilvl w:val="0"/>
                <w:numId w:val="416"/>
              </w:numPr>
              <w:spacing w:after="0" w:line="276" w:lineRule="auto"/>
              <w:jc w:val="both"/>
              <w:rPr>
                <w:rFonts w:ascii="Arial" w:eastAsia="Arial" w:hAnsi="Arial" w:cs="Arial"/>
                <w:b/>
                <w:lang w:val="es"/>
              </w:rPr>
            </w:pPr>
            <w:r w:rsidRPr="004C7CB4">
              <w:rPr>
                <w:rFonts w:ascii="Arial" w:eastAsia="Arial" w:hAnsi="Arial" w:cs="Arial"/>
                <w:b/>
              </w:rPr>
              <w:lastRenderedPageBreak/>
              <w:t xml:space="preserve">Entrega </w:t>
            </w:r>
            <w:r w:rsidRPr="004C7CB4">
              <w:rPr>
                <w:rFonts w:ascii="Arial" w:eastAsia="Times New Roman" w:hAnsi="Arial" w:cs="Arial"/>
                <w:b/>
                <w:lang w:eastAsia="es-CR"/>
              </w:rPr>
              <w:t>Mapa mental 2: Cap 5, Panceri: Buscando acuerdos en sostenibilidad y cambio climático</w:t>
            </w:r>
          </w:p>
        </w:tc>
      </w:tr>
      <w:tr w:rsidR="003C6757" w:rsidRPr="004C7CB4" w14:paraId="1C884F79" w14:textId="77777777" w:rsidTr="004076BC">
        <w:trPr>
          <w:trHeight w:val="300"/>
        </w:trPr>
        <w:tc>
          <w:tcPr>
            <w:tcW w:w="1159" w:type="dxa"/>
            <w:tcBorders>
              <w:top w:val="single" w:sz="8" w:space="0" w:color="auto"/>
              <w:left w:val="single" w:sz="8" w:space="0" w:color="auto"/>
              <w:bottom w:val="single" w:sz="8" w:space="0" w:color="auto"/>
              <w:right w:val="single" w:sz="8" w:space="0" w:color="auto"/>
            </w:tcBorders>
          </w:tcPr>
          <w:p w14:paraId="4E61F4BC" w14:textId="77777777" w:rsidR="009211F8" w:rsidRPr="004C7CB4" w:rsidRDefault="009211F8" w:rsidP="0055764A">
            <w:pPr>
              <w:spacing w:after="0"/>
              <w:jc w:val="both"/>
              <w:rPr>
                <w:rFonts w:ascii="Arial" w:hAnsi="Arial" w:cs="Arial"/>
              </w:rPr>
            </w:pPr>
            <w:r w:rsidRPr="004C7CB4">
              <w:rPr>
                <w:rFonts w:ascii="Arial" w:eastAsia="Arial" w:hAnsi="Arial" w:cs="Arial"/>
              </w:rPr>
              <w:lastRenderedPageBreak/>
              <w:t xml:space="preserve">14   </w:t>
            </w:r>
          </w:p>
        </w:tc>
        <w:tc>
          <w:tcPr>
            <w:tcW w:w="3651" w:type="dxa"/>
            <w:tcBorders>
              <w:top w:val="single" w:sz="8" w:space="0" w:color="auto"/>
              <w:left w:val="single" w:sz="8" w:space="0" w:color="auto"/>
              <w:bottom w:val="single" w:sz="8" w:space="0" w:color="auto"/>
              <w:right w:val="single" w:sz="8" w:space="0" w:color="auto"/>
            </w:tcBorders>
          </w:tcPr>
          <w:p w14:paraId="1EF6BD05" w14:textId="77777777" w:rsidR="009211F8" w:rsidRPr="004C7CB4" w:rsidRDefault="009211F8" w:rsidP="0055764A">
            <w:pPr>
              <w:tabs>
                <w:tab w:val="left" w:pos="284"/>
              </w:tabs>
              <w:spacing w:after="0"/>
              <w:jc w:val="both"/>
              <w:rPr>
                <w:rFonts w:ascii="Arial" w:eastAsia="Arial" w:hAnsi="Arial" w:cs="Arial"/>
                <w:b/>
                <w:bCs/>
              </w:rPr>
            </w:pPr>
            <w:r w:rsidRPr="004C7CB4">
              <w:rPr>
                <w:rFonts w:ascii="Arial" w:eastAsia="Arial" w:hAnsi="Arial" w:cs="Arial"/>
              </w:rPr>
              <w:t xml:space="preserve"> </w:t>
            </w:r>
            <w:r w:rsidRPr="004C7CB4">
              <w:rPr>
                <w:rFonts w:ascii="Arial" w:eastAsia="Arial" w:hAnsi="Arial" w:cs="Arial"/>
                <w:b/>
                <w:bCs/>
              </w:rPr>
              <w:t>Unidad 5. Desarrollo sustentable y legislacion ambiental</w:t>
            </w:r>
          </w:p>
          <w:p w14:paraId="7ABE31CB" w14:textId="77777777" w:rsidR="009211F8" w:rsidRPr="004C7CB4" w:rsidRDefault="009211F8" w:rsidP="00CF6A23">
            <w:pPr>
              <w:pStyle w:val="Prrafodelista"/>
              <w:numPr>
                <w:ilvl w:val="0"/>
                <w:numId w:val="428"/>
              </w:numPr>
              <w:tabs>
                <w:tab w:val="left" w:pos="284"/>
              </w:tabs>
              <w:spacing w:after="0" w:line="276" w:lineRule="auto"/>
              <w:jc w:val="both"/>
              <w:rPr>
                <w:rFonts w:ascii="Arial" w:eastAsia="Arial" w:hAnsi="Arial" w:cs="Arial"/>
              </w:rPr>
            </w:pPr>
            <w:r w:rsidRPr="004C7CB4">
              <w:rPr>
                <w:rFonts w:ascii="Arial" w:eastAsia="Arial" w:hAnsi="Arial" w:cs="Arial"/>
              </w:rPr>
              <w:t>Externalidades</w:t>
            </w:r>
          </w:p>
          <w:p w14:paraId="6D8935CD" w14:textId="77777777" w:rsidR="009211F8" w:rsidRPr="004C7CB4" w:rsidRDefault="009211F8" w:rsidP="00CF6A23">
            <w:pPr>
              <w:pStyle w:val="Prrafodelista"/>
              <w:numPr>
                <w:ilvl w:val="0"/>
                <w:numId w:val="428"/>
              </w:numPr>
              <w:tabs>
                <w:tab w:val="left" w:pos="284"/>
              </w:tabs>
              <w:spacing w:after="0" w:line="276" w:lineRule="auto"/>
              <w:jc w:val="both"/>
              <w:rPr>
                <w:rFonts w:ascii="Arial" w:eastAsia="Arial" w:hAnsi="Arial" w:cs="Arial"/>
              </w:rPr>
            </w:pPr>
            <w:r w:rsidRPr="004C7CB4">
              <w:rPr>
                <w:rFonts w:ascii="Arial" w:eastAsia="Arial" w:hAnsi="Arial" w:cs="Arial"/>
              </w:rPr>
              <w:t>Sostenibilidad y calidad de vida</w:t>
            </w:r>
          </w:p>
        </w:tc>
        <w:tc>
          <w:tcPr>
            <w:tcW w:w="4961" w:type="dxa"/>
            <w:tcBorders>
              <w:top w:val="single" w:sz="8" w:space="0" w:color="auto"/>
              <w:left w:val="single" w:sz="8" w:space="0" w:color="auto"/>
              <w:bottom w:val="single" w:sz="8" w:space="0" w:color="auto"/>
              <w:right w:val="single" w:sz="8" w:space="0" w:color="auto"/>
            </w:tcBorders>
          </w:tcPr>
          <w:p w14:paraId="43E1D975" w14:textId="6CF83803"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rPr>
              <w:t xml:space="preserve"> </w:t>
            </w:r>
            <w:r w:rsidR="00157D5A">
              <w:rPr>
                <w:rFonts w:ascii="Arial" w:eastAsia="Arial" w:hAnsi="Arial" w:cs="Arial"/>
                <w:lang w:val="es"/>
              </w:rPr>
              <w:t xml:space="preserve">Explicación teórica y práctica por parte del docente. Desarrollo de prácticas ABP formativas no sumativas para integrar el conocimiento durante la clase.  </w:t>
            </w:r>
            <w:r w:rsidRPr="004C7CB4">
              <w:rPr>
                <w:rFonts w:ascii="Arial" w:eastAsia="Arial" w:hAnsi="Arial" w:cs="Arial"/>
                <w:lang w:val="es"/>
              </w:rPr>
              <w:t>.</w:t>
            </w:r>
          </w:p>
          <w:p w14:paraId="4A602B34" w14:textId="77777777"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p>
          <w:p w14:paraId="7E54F6AD" w14:textId="77777777" w:rsidR="009211F8" w:rsidRPr="004C7CB4" w:rsidRDefault="009211F8" w:rsidP="00CF6A23">
            <w:pPr>
              <w:pStyle w:val="Prrafodelista"/>
              <w:numPr>
                <w:ilvl w:val="0"/>
                <w:numId w:val="416"/>
              </w:numPr>
              <w:spacing w:after="0" w:line="276" w:lineRule="auto"/>
              <w:jc w:val="both"/>
              <w:rPr>
                <w:rFonts w:ascii="Arial" w:eastAsia="Arial" w:hAnsi="Arial" w:cs="Arial"/>
                <w:b/>
                <w:lang w:val="es"/>
              </w:rPr>
            </w:pPr>
            <w:r w:rsidRPr="004C7CB4">
              <w:rPr>
                <w:rFonts w:ascii="Arial" w:eastAsia="Arial" w:hAnsi="Arial" w:cs="Arial"/>
                <w:b/>
                <w:lang w:val="es"/>
              </w:rPr>
              <w:t xml:space="preserve">Se realiza el debate #2 </w:t>
            </w:r>
          </w:p>
        </w:tc>
      </w:tr>
      <w:tr w:rsidR="003C6757" w:rsidRPr="004C7CB4" w14:paraId="1CE36D71" w14:textId="77777777" w:rsidTr="004076BC">
        <w:trPr>
          <w:trHeight w:val="180"/>
        </w:trPr>
        <w:tc>
          <w:tcPr>
            <w:tcW w:w="1159" w:type="dxa"/>
            <w:tcBorders>
              <w:top w:val="single" w:sz="8" w:space="0" w:color="auto"/>
              <w:left w:val="single" w:sz="8" w:space="0" w:color="auto"/>
              <w:bottom w:val="single" w:sz="8" w:space="0" w:color="auto"/>
              <w:right w:val="single" w:sz="8" w:space="0" w:color="auto"/>
            </w:tcBorders>
          </w:tcPr>
          <w:p w14:paraId="345D9BEA" w14:textId="77777777" w:rsidR="009211F8" w:rsidRPr="004C7CB4" w:rsidRDefault="009211F8" w:rsidP="0055764A">
            <w:pPr>
              <w:spacing w:after="0"/>
              <w:jc w:val="both"/>
              <w:rPr>
                <w:rFonts w:ascii="Arial" w:hAnsi="Arial" w:cs="Arial"/>
              </w:rPr>
            </w:pPr>
            <w:r w:rsidRPr="004C7CB4">
              <w:rPr>
                <w:rFonts w:ascii="Arial" w:eastAsia="Arial" w:hAnsi="Arial" w:cs="Arial"/>
              </w:rPr>
              <w:t xml:space="preserve">15  </w:t>
            </w:r>
          </w:p>
        </w:tc>
        <w:tc>
          <w:tcPr>
            <w:tcW w:w="3651" w:type="dxa"/>
            <w:tcBorders>
              <w:top w:val="single" w:sz="8" w:space="0" w:color="auto"/>
              <w:left w:val="single" w:sz="8" w:space="0" w:color="auto"/>
              <w:bottom w:val="single" w:sz="8" w:space="0" w:color="auto"/>
              <w:right w:val="single" w:sz="8" w:space="0" w:color="auto"/>
            </w:tcBorders>
          </w:tcPr>
          <w:p w14:paraId="06333A60" w14:textId="77777777" w:rsidR="009211F8" w:rsidRPr="004C7CB4" w:rsidRDefault="009211F8" w:rsidP="0055764A">
            <w:pPr>
              <w:spacing w:after="0"/>
              <w:jc w:val="both"/>
              <w:rPr>
                <w:rFonts w:ascii="Arial" w:eastAsia="Arial" w:hAnsi="Arial" w:cs="Arial"/>
                <w:b/>
                <w:bCs/>
              </w:rPr>
            </w:pPr>
            <w:r w:rsidRPr="004C7CB4">
              <w:rPr>
                <w:rFonts w:ascii="Arial" w:eastAsia="Arial" w:hAnsi="Arial" w:cs="Arial"/>
              </w:rPr>
              <w:t xml:space="preserve"> </w:t>
            </w:r>
            <w:r w:rsidRPr="004C7CB4">
              <w:rPr>
                <w:rFonts w:ascii="Arial" w:eastAsia="Arial" w:hAnsi="Arial" w:cs="Arial"/>
                <w:b/>
                <w:bCs/>
              </w:rPr>
              <w:t xml:space="preserve">Unidad 6. Valores y ética ambiental </w:t>
            </w:r>
          </w:p>
          <w:p w14:paraId="76532A98" w14:textId="77777777" w:rsidR="009211F8" w:rsidRPr="004C7CB4" w:rsidRDefault="009211F8" w:rsidP="00CF6A23">
            <w:pPr>
              <w:pStyle w:val="Prrafodelista"/>
              <w:numPr>
                <w:ilvl w:val="0"/>
                <w:numId w:val="429"/>
              </w:numPr>
              <w:spacing w:after="0" w:line="276" w:lineRule="auto"/>
              <w:jc w:val="both"/>
              <w:rPr>
                <w:rFonts w:ascii="Arial" w:eastAsia="Arial" w:hAnsi="Arial" w:cs="Arial"/>
              </w:rPr>
            </w:pPr>
            <w:r w:rsidRPr="004C7CB4">
              <w:rPr>
                <w:rFonts w:ascii="Arial" w:eastAsia="Arial" w:hAnsi="Arial" w:cs="Arial"/>
              </w:rPr>
              <w:t>Principios y valores de preservación</w:t>
            </w:r>
          </w:p>
          <w:p w14:paraId="6F96127C" w14:textId="77777777" w:rsidR="009211F8" w:rsidRPr="004C7CB4" w:rsidRDefault="009211F8" w:rsidP="00CF6A23">
            <w:pPr>
              <w:pStyle w:val="Prrafodelista"/>
              <w:numPr>
                <w:ilvl w:val="0"/>
                <w:numId w:val="429"/>
              </w:numPr>
              <w:spacing w:after="0" w:line="276" w:lineRule="auto"/>
              <w:jc w:val="both"/>
              <w:rPr>
                <w:rFonts w:ascii="Arial" w:eastAsia="Arial" w:hAnsi="Arial" w:cs="Arial"/>
              </w:rPr>
            </w:pPr>
            <w:r w:rsidRPr="004C7CB4">
              <w:rPr>
                <w:rFonts w:ascii="Arial" w:eastAsia="Arial" w:hAnsi="Arial" w:cs="Arial"/>
              </w:rPr>
              <w:t>Relación entre valores, actitudes, creencias y normas</w:t>
            </w:r>
          </w:p>
          <w:p w14:paraId="6B501641" w14:textId="77777777" w:rsidR="009211F8" w:rsidRPr="004C7CB4" w:rsidRDefault="009211F8" w:rsidP="00CF6A23">
            <w:pPr>
              <w:pStyle w:val="Prrafodelista"/>
              <w:numPr>
                <w:ilvl w:val="0"/>
                <w:numId w:val="429"/>
              </w:numPr>
              <w:spacing w:after="0" w:line="276" w:lineRule="auto"/>
              <w:jc w:val="both"/>
              <w:rPr>
                <w:rFonts w:ascii="Arial" w:eastAsia="Arial" w:hAnsi="Arial" w:cs="Arial"/>
                <w:b/>
                <w:bCs/>
              </w:rPr>
            </w:pPr>
            <w:r w:rsidRPr="004C7CB4">
              <w:rPr>
                <w:rFonts w:ascii="Arial" w:eastAsia="Arial" w:hAnsi="Arial" w:cs="Arial"/>
              </w:rPr>
              <w:t xml:space="preserve">Economía y uso racional de los recursos </w:t>
            </w:r>
          </w:p>
          <w:p w14:paraId="7A72BB83" w14:textId="77777777" w:rsidR="009211F8" w:rsidRPr="004C7CB4" w:rsidRDefault="009211F8" w:rsidP="0055764A">
            <w:pPr>
              <w:spacing w:after="0"/>
              <w:jc w:val="both"/>
              <w:rPr>
                <w:rFonts w:ascii="Arial" w:eastAsia="Arial" w:hAnsi="Arial" w:cs="Arial"/>
                <w:b/>
                <w:bCs/>
              </w:rPr>
            </w:pPr>
          </w:p>
        </w:tc>
        <w:tc>
          <w:tcPr>
            <w:tcW w:w="4961" w:type="dxa"/>
            <w:tcBorders>
              <w:top w:val="single" w:sz="8" w:space="0" w:color="auto"/>
              <w:left w:val="single" w:sz="8" w:space="0" w:color="auto"/>
              <w:bottom w:val="single" w:sz="8" w:space="0" w:color="auto"/>
              <w:right w:val="single" w:sz="8" w:space="0" w:color="auto"/>
            </w:tcBorders>
          </w:tcPr>
          <w:p w14:paraId="1E909331" w14:textId="0606B0E5"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lang w:val="es"/>
              </w:rPr>
              <w:t xml:space="preserve"> </w:t>
            </w:r>
            <w:r w:rsidR="00157D5A">
              <w:rPr>
                <w:rFonts w:ascii="Arial" w:eastAsia="Arial" w:hAnsi="Arial" w:cs="Arial"/>
                <w:lang w:val="es"/>
              </w:rPr>
              <w:t xml:space="preserve">Explicación teórica y práctica por parte del docente. Desarrollo de prácticas ABP formativas no sumativas para integrar el conocimiento durante la clase.  </w:t>
            </w:r>
            <w:r w:rsidRPr="004C7CB4">
              <w:rPr>
                <w:rFonts w:ascii="Arial" w:eastAsia="Arial" w:hAnsi="Arial" w:cs="Arial"/>
                <w:lang w:val="es"/>
              </w:rPr>
              <w:t>.</w:t>
            </w:r>
          </w:p>
          <w:p w14:paraId="2B6B895B" w14:textId="77777777" w:rsidR="009211F8" w:rsidRPr="004C7CB4" w:rsidRDefault="009211F8" w:rsidP="00CF6A23">
            <w:pPr>
              <w:pStyle w:val="Prrafodelista"/>
              <w:numPr>
                <w:ilvl w:val="0"/>
                <w:numId w:val="416"/>
              </w:numPr>
              <w:spacing w:after="0" w:line="276" w:lineRule="auto"/>
              <w:jc w:val="both"/>
              <w:rPr>
                <w:rFonts w:ascii="Arial" w:eastAsia="Arial" w:hAnsi="Arial" w:cs="Arial"/>
                <w:lang w:val="es"/>
              </w:rPr>
            </w:pPr>
            <w:r w:rsidRPr="004C7CB4">
              <w:rPr>
                <w:rFonts w:ascii="Arial" w:eastAsia="Arial" w:hAnsi="Arial" w:cs="Arial"/>
                <w:lang w:val="es"/>
              </w:rPr>
              <w:t>Lecturas sobre los temas de la Unidad que se estudia.</w:t>
            </w:r>
          </w:p>
          <w:p w14:paraId="134017F2" w14:textId="77777777" w:rsidR="009211F8" w:rsidRPr="004C7CB4" w:rsidRDefault="009211F8" w:rsidP="0055764A">
            <w:pPr>
              <w:tabs>
                <w:tab w:val="left" w:pos="0"/>
                <w:tab w:val="left" w:pos="0"/>
                <w:tab w:val="left" w:pos="202"/>
              </w:tabs>
              <w:spacing w:line="257" w:lineRule="auto"/>
              <w:jc w:val="both"/>
              <w:rPr>
                <w:rFonts w:ascii="Arial" w:eastAsia="Arial" w:hAnsi="Arial" w:cs="Arial"/>
                <w:b/>
                <w:lang w:val="es"/>
              </w:rPr>
            </w:pPr>
            <w:r w:rsidRPr="004C7CB4">
              <w:rPr>
                <w:rFonts w:ascii="Arial" w:eastAsia="Arial" w:hAnsi="Arial" w:cs="Arial"/>
                <w:b/>
                <w:lang w:val="es"/>
              </w:rPr>
              <w:t>Entrega y presentación de proyecto</w:t>
            </w:r>
          </w:p>
        </w:tc>
      </w:tr>
    </w:tbl>
    <w:p w14:paraId="6E339DE0" w14:textId="77777777" w:rsidR="00335491" w:rsidRPr="004C7CB4" w:rsidRDefault="009211F8" w:rsidP="00335491">
      <w:pPr>
        <w:jc w:val="both"/>
        <w:rPr>
          <w:rFonts w:ascii="Arial" w:hAnsi="Arial" w:cs="Arial"/>
          <w:b/>
          <w:bCs/>
        </w:rPr>
      </w:pPr>
      <w:r w:rsidRPr="004C7CB4">
        <w:rPr>
          <w:rFonts w:ascii="Arial" w:hAnsi="Arial" w:cs="Arial"/>
        </w:rPr>
        <w:br/>
      </w:r>
      <w:r w:rsidR="00335491" w:rsidRPr="004C7CB4">
        <w:rPr>
          <w:rFonts w:ascii="Arial" w:hAnsi="Arial" w:cs="Arial"/>
          <w:b/>
          <w:bCs/>
        </w:rPr>
        <w:t>RUBRICAS</w:t>
      </w:r>
    </w:p>
    <w:p w14:paraId="4D3C8380" w14:textId="77777777" w:rsidR="00335491" w:rsidRPr="004C7CB4" w:rsidRDefault="00335491" w:rsidP="00335491">
      <w:pPr>
        <w:tabs>
          <w:tab w:val="left" w:pos="350"/>
        </w:tabs>
        <w:spacing w:after="120"/>
        <w:contextualSpacing/>
        <w:jc w:val="both"/>
        <w:textAlignment w:val="baseline"/>
        <w:rPr>
          <w:rFonts w:ascii="Arial" w:hAnsi="Arial" w:cs="Arial"/>
        </w:rPr>
      </w:pPr>
      <w:r w:rsidRPr="004C7CB4">
        <w:rPr>
          <w:rFonts w:ascii="Arial" w:hAnsi="Arial" w:cs="Arial"/>
          <w:b/>
          <w:bCs/>
          <w:lang w:eastAsia="es-CR"/>
        </w:rPr>
        <w:t xml:space="preserve">Mapas mentales: </w:t>
      </w:r>
      <w:r w:rsidRPr="004C7CB4">
        <w:rPr>
          <w:rFonts w:ascii="Arial" w:eastAsia="Arial" w:hAnsi="Arial" w:cs="Arial"/>
        </w:rPr>
        <w:t xml:space="preserve">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Los mapas mentales son para </w:t>
      </w:r>
      <w:r w:rsidRPr="004C7CB4">
        <w:rPr>
          <w:rFonts w:ascii="Arial" w:eastAsia="Times New Roman" w:hAnsi="Arial" w:cs="Arial"/>
        </w:rPr>
        <w:t>examinar la información lógica e importante en el conocimiento de proyectos ambientales y sostenibilidad.</w:t>
      </w:r>
      <w:r w:rsidRPr="004C7CB4">
        <w:rPr>
          <w:rFonts w:ascii="Arial" w:eastAsia="Arial" w:hAnsi="Arial" w:cs="Arial"/>
        </w:rPr>
        <w:t xml:space="preserve"> Esta sería una actividad individual.</w:t>
      </w:r>
      <w:r w:rsidRPr="004C7CB4">
        <w:rPr>
          <w:rFonts w:ascii="Arial" w:eastAsia="MS Mincho" w:hAnsi="Arial" w:cs="Arial"/>
          <w:lang w:val="es-ES"/>
        </w:rPr>
        <w:t xml:space="preserve"> El propio estudiante identifica </w:t>
      </w:r>
      <w:r w:rsidRPr="004C7CB4">
        <w:rPr>
          <w:rFonts w:ascii="Arial" w:hAnsi="Arial" w:cs="Arial"/>
          <w:bdr w:val="none" w:sz="0" w:space="0" w:color="auto" w:frame="1"/>
        </w:rPr>
        <w:t>sus necesidades y pone en marcha los medios y las estrategias a su alcance para dar respuesta al problema</w:t>
      </w:r>
      <w:r w:rsidRPr="004C7CB4">
        <w:rPr>
          <w:rFonts w:ascii="Arial" w:hAnsi="Arial" w:cs="Arial"/>
        </w:rPr>
        <w:t xml:space="preserve">. El docente ejerce como impulsor de ese primer reto y como apoyo en el camino hacia su solución, a modo de guía, supervisor y facilitador. </w:t>
      </w:r>
    </w:p>
    <w:p w14:paraId="258D9959" w14:textId="77777777" w:rsidR="00335491" w:rsidRPr="004C7CB4" w:rsidRDefault="00335491" w:rsidP="00335491">
      <w:pPr>
        <w:tabs>
          <w:tab w:val="left" w:pos="350"/>
        </w:tabs>
        <w:spacing w:after="120"/>
        <w:contextualSpacing/>
        <w:jc w:val="both"/>
        <w:textAlignment w:val="baseline"/>
        <w:rPr>
          <w:rFonts w:ascii="Arial" w:hAnsi="Arial" w:cs="Arial"/>
        </w:rPr>
      </w:pPr>
    </w:p>
    <w:p w14:paraId="4440A8A0" w14:textId="77777777" w:rsidR="00335491" w:rsidRPr="004C7CB4" w:rsidRDefault="00335491" w:rsidP="00335491">
      <w:pPr>
        <w:tabs>
          <w:tab w:val="left" w:pos="350"/>
        </w:tabs>
        <w:spacing w:after="120"/>
        <w:contextualSpacing/>
        <w:jc w:val="both"/>
        <w:textAlignment w:val="baseline"/>
        <w:rPr>
          <w:rFonts w:ascii="Arial" w:eastAsia="MS Mincho" w:hAnsi="Arial" w:cs="Arial"/>
          <w:lang w:val="es-ES"/>
        </w:rPr>
      </w:pPr>
      <w:r w:rsidRPr="004C7CB4">
        <w:rPr>
          <w:rFonts w:ascii="Arial" w:hAnsi="Arial" w:cs="Arial"/>
        </w:rPr>
        <w:t xml:space="preserve">Se trata, además, de un proceso continuo, en el que los nuevos conocimientos no solo consiguen resolver el reto propuesto, sino </w:t>
      </w:r>
      <w:r w:rsidRPr="004C7CB4">
        <w:rPr>
          <w:rFonts w:ascii="Arial" w:hAnsi="Arial" w:cs="Arial"/>
          <w:lang w:eastAsia="es-CR"/>
        </w:rPr>
        <w:t>que además plantean nuevos problemas y nuevas necesidades que siguen impulsando el aprendizaje, por lo que la actividad es individual y las personas estudiantes podrán discutir la información lógica e importante en el conociendo de proyectos ambientales y sostenibilidad, considerando los riesgos ambientales y el cambio climático.</w:t>
      </w:r>
      <w:r w:rsidRPr="004C7CB4">
        <w:rPr>
          <w:rFonts w:ascii="Arial" w:eastAsia="MS Mincho" w:hAnsi="Arial" w:cs="Arial"/>
          <w:lang w:val="es-ES"/>
        </w:rPr>
        <w:t xml:space="preserve"> Estas competencias les permiten afrontar una práctica profesional más reflexiva y crítica. La actividad se vincula a la competencia y evaluación del curso. Se realizan 2 mapas mentales en las semanas 7 y 13, cuyos temas a evaluar son: </w:t>
      </w:r>
    </w:p>
    <w:p w14:paraId="7F91CBED" w14:textId="77777777" w:rsidR="00335491" w:rsidRPr="004C7CB4" w:rsidRDefault="00335491" w:rsidP="00335491">
      <w:pPr>
        <w:tabs>
          <w:tab w:val="left" w:pos="350"/>
        </w:tabs>
        <w:spacing w:after="120"/>
        <w:contextualSpacing/>
        <w:jc w:val="both"/>
        <w:textAlignment w:val="baseline"/>
        <w:rPr>
          <w:rFonts w:ascii="Arial" w:eastAsia="MS Mincho" w:hAnsi="Arial" w:cs="Arial"/>
          <w:lang w:val="es-ES"/>
        </w:rPr>
      </w:pPr>
    </w:p>
    <w:p w14:paraId="17494015" w14:textId="77777777" w:rsidR="00335491" w:rsidRPr="004C7CB4" w:rsidRDefault="00335491" w:rsidP="00335491">
      <w:pPr>
        <w:spacing w:line="240" w:lineRule="auto"/>
        <w:jc w:val="both"/>
        <w:rPr>
          <w:rFonts w:ascii="Arial" w:eastAsia="Times New Roman" w:hAnsi="Arial" w:cs="Arial"/>
          <w:lang w:eastAsia="es-CR"/>
        </w:rPr>
      </w:pPr>
      <w:r w:rsidRPr="004C7CB4">
        <w:rPr>
          <w:rFonts w:ascii="Arial" w:eastAsia="Times New Roman" w:hAnsi="Arial" w:cs="Arial"/>
          <w:lang w:eastAsia="es-CR"/>
        </w:rPr>
        <w:lastRenderedPageBreak/>
        <w:t xml:space="preserve">Mapa mental 1: Cap 4, Panceri: Buscando acuerdos en sostenibilidad y cambio climático. </w:t>
      </w:r>
    </w:p>
    <w:p w14:paraId="702C1834" w14:textId="77777777" w:rsidR="00335491" w:rsidRPr="004C7CB4" w:rsidRDefault="00335491" w:rsidP="00335491">
      <w:pPr>
        <w:tabs>
          <w:tab w:val="left" w:pos="350"/>
        </w:tabs>
        <w:spacing w:after="120"/>
        <w:contextualSpacing/>
        <w:jc w:val="both"/>
        <w:textAlignment w:val="baseline"/>
        <w:rPr>
          <w:rFonts w:ascii="Arial" w:hAnsi="Arial" w:cs="Arial"/>
          <w:b/>
          <w:bCs/>
          <w:lang w:eastAsia="es-CR"/>
        </w:rPr>
      </w:pPr>
      <w:r w:rsidRPr="004C7CB4">
        <w:rPr>
          <w:rFonts w:ascii="Arial" w:eastAsia="Times New Roman" w:hAnsi="Arial" w:cs="Arial"/>
          <w:lang w:eastAsia="es-CR"/>
        </w:rPr>
        <w:t>Mapa mental 2: Cap 5, Panceri : Un solo planeta para todos.</w:t>
      </w:r>
    </w:p>
    <w:p w14:paraId="66A97408" w14:textId="77777777" w:rsidR="00335491" w:rsidRPr="004C7CB4" w:rsidRDefault="00335491" w:rsidP="00335491">
      <w:pPr>
        <w:contextualSpacing/>
        <w:jc w:val="both"/>
        <w:textAlignment w:val="baseline"/>
        <w:rPr>
          <w:rFonts w:ascii="Arial" w:eastAsia="MS Mincho" w:hAnsi="Arial" w:cs="Arial"/>
          <w:lang w:val="es-ES"/>
        </w:rPr>
      </w:pPr>
      <w:r w:rsidRPr="004C7CB4">
        <w:rPr>
          <w:rFonts w:ascii="Arial" w:eastAsia="MS Mincho" w:hAnsi="Arial" w:cs="Arial"/>
          <w:lang w:val="es-ES"/>
        </w:rPr>
        <w:t xml:space="preserve"> </w:t>
      </w:r>
    </w:p>
    <w:p w14:paraId="4859CE6F" w14:textId="4C904876" w:rsidR="00335491" w:rsidRPr="00335491" w:rsidRDefault="00335491" w:rsidP="00335491">
      <w:pPr>
        <w:contextualSpacing/>
        <w:jc w:val="both"/>
        <w:rPr>
          <w:rFonts w:ascii="Arial" w:eastAsia="MS Mincho" w:hAnsi="Arial" w:cs="Arial"/>
          <w:b/>
          <w:bCs/>
          <w:lang w:val="es-ES"/>
        </w:rPr>
      </w:pPr>
      <w:r w:rsidRPr="00335491">
        <w:rPr>
          <w:rFonts w:ascii="Arial" w:eastAsia="MS Mincho" w:hAnsi="Arial" w:cs="Arial"/>
          <w:b/>
          <w:bCs/>
          <w:lang w:val="es-ES"/>
        </w:rPr>
        <w:t>Indicaciones para elaborar mapas mentales</w:t>
      </w:r>
    </w:p>
    <w:p w14:paraId="38516618" w14:textId="77777777" w:rsidR="00335491" w:rsidRPr="004C7CB4" w:rsidRDefault="00335491" w:rsidP="00335491">
      <w:pPr>
        <w:pStyle w:val="Prrafodelista"/>
        <w:numPr>
          <w:ilvl w:val="0"/>
          <w:numId w:val="417"/>
        </w:numPr>
        <w:spacing w:after="200" w:line="257" w:lineRule="auto"/>
        <w:jc w:val="both"/>
        <w:rPr>
          <w:rFonts w:ascii="Arial" w:hAnsi="Arial" w:cs="Arial"/>
        </w:rPr>
      </w:pPr>
      <w:r w:rsidRPr="004C7CB4">
        <w:rPr>
          <w:rFonts w:ascii="Arial" w:eastAsia="Arial" w:hAnsi="Arial" w:cs="Arial"/>
        </w:rPr>
        <w:t>Utilizar imágenes claras y representativas del concepto que desea manifestar.</w:t>
      </w:r>
    </w:p>
    <w:p w14:paraId="25C68488" w14:textId="77777777" w:rsidR="00335491" w:rsidRPr="004C7CB4" w:rsidRDefault="00335491" w:rsidP="00335491">
      <w:pPr>
        <w:pStyle w:val="Prrafodelista"/>
        <w:numPr>
          <w:ilvl w:val="0"/>
          <w:numId w:val="417"/>
        </w:numPr>
        <w:spacing w:after="200" w:line="257" w:lineRule="auto"/>
        <w:jc w:val="both"/>
        <w:rPr>
          <w:rFonts w:ascii="Arial" w:hAnsi="Arial" w:cs="Arial"/>
        </w:rPr>
      </w:pPr>
      <w:r w:rsidRPr="004C7CB4">
        <w:rPr>
          <w:rFonts w:ascii="Arial" w:eastAsia="Arial" w:hAnsi="Arial" w:cs="Arial"/>
        </w:rPr>
        <w:t>Iniciar desde el centro de la hoja, colocando la idea central, desarrollada hacia afuera de manera irradiante.</w:t>
      </w:r>
    </w:p>
    <w:p w14:paraId="4BD718C4" w14:textId="77777777" w:rsidR="00335491" w:rsidRPr="004C7CB4" w:rsidRDefault="00335491" w:rsidP="00335491">
      <w:pPr>
        <w:pStyle w:val="Prrafodelista"/>
        <w:numPr>
          <w:ilvl w:val="0"/>
          <w:numId w:val="417"/>
        </w:numPr>
        <w:spacing w:after="200" w:line="257" w:lineRule="auto"/>
        <w:jc w:val="both"/>
        <w:rPr>
          <w:rFonts w:ascii="Arial" w:hAnsi="Arial" w:cs="Arial"/>
        </w:rPr>
      </w:pPr>
      <w:r w:rsidRPr="004C7CB4">
        <w:rPr>
          <w:rFonts w:ascii="Arial" w:eastAsia="Arial" w:hAnsi="Arial" w:cs="Arial"/>
        </w:rPr>
        <w:t>La idea central deberá de estar representada con una imagen clara y poderosa que sintetiza el tema general del mapa</w:t>
      </w:r>
    </w:p>
    <w:p w14:paraId="15DDFC5C" w14:textId="77777777" w:rsidR="00335491" w:rsidRPr="004C7CB4" w:rsidRDefault="00335491" w:rsidP="00335491">
      <w:pPr>
        <w:pStyle w:val="Prrafodelista"/>
        <w:numPr>
          <w:ilvl w:val="0"/>
          <w:numId w:val="417"/>
        </w:numPr>
        <w:spacing w:after="200" w:line="257" w:lineRule="auto"/>
        <w:jc w:val="both"/>
        <w:rPr>
          <w:rFonts w:ascii="Arial" w:hAnsi="Arial" w:cs="Arial"/>
        </w:rPr>
      </w:pPr>
      <w:r w:rsidRPr="004C7CB4">
        <w:rPr>
          <w:rFonts w:ascii="Arial" w:eastAsia="Arial" w:hAnsi="Arial" w:cs="Arial"/>
        </w:rPr>
        <w:t>Por medio de ramas y flechas se enlazar la idea o tema central con ideas relacionadas o subtemas.</w:t>
      </w:r>
    </w:p>
    <w:p w14:paraId="00271125" w14:textId="77777777" w:rsidR="00335491" w:rsidRPr="004C7CB4" w:rsidRDefault="00335491" w:rsidP="00335491">
      <w:pPr>
        <w:pStyle w:val="Prrafodelista"/>
        <w:numPr>
          <w:ilvl w:val="0"/>
          <w:numId w:val="417"/>
        </w:numPr>
        <w:spacing w:after="200" w:line="257" w:lineRule="auto"/>
        <w:jc w:val="both"/>
        <w:rPr>
          <w:rFonts w:ascii="Arial" w:hAnsi="Arial" w:cs="Arial"/>
        </w:rPr>
      </w:pPr>
      <w:r w:rsidRPr="004C7CB4">
        <w:rPr>
          <w:rFonts w:ascii="Arial" w:eastAsia="Arial" w:hAnsi="Arial" w:cs="Arial"/>
        </w:rPr>
        <w:t>Los temas y subtemas deben de estar articulados y jerarquizados según el sentido de las manecillas del reloj.</w:t>
      </w:r>
    </w:p>
    <w:p w14:paraId="75C962FF" w14:textId="77777777" w:rsidR="00335491" w:rsidRPr="004C7CB4" w:rsidRDefault="00335491" w:rsidP="00335491">
      <w:pPr>
        <w:pStyle w:val="Prrafodelista"/>
        <w:numPr>
          <w:ilvl w:val="0"/>
          <w:numId w:val="417"/>
        </w:numPr>
        <w:spacing w:after="200" w:line="257" w:lineRule="auto"/>
        <w:jc w:val="both"/>
        <w:rPr>
          <w:rFonts w:ascii="Arial" w:hAnsi="Arial" w:cs="Arial"/>
        </w:rPr>
      </w:pPr>
      <w:r w:rsidRPr="004C7CB4">
        <w:rPr>
          <w:rFonts w:ascii="Arial" w:eastAsia="Arial" w:hAnsi="Arial" w:cs="Arial"/>
        </w:rPr>
        <w:t>Subrayar las palabras clave, para reforzar la estructura del mapa.</w:t>
      </w:r>
    </w:p>
    <w:p w14:paraId="49E7D76F" w14:textId="77777777" w:rsidR="00335491" w:rsidRPr="004C7CB4" w:rsidRDefault="00335491" w:rsidP="00335491">
      <w:pPr>
        <w:pStyle w:val="Prrafodelista"/>
        <w:numPr>
          <w:ilvl w:val="0"/>
          <w:numId w:val="417"/>
        </w:numPr>
        <w:spacing w:after="200" w:line="257" w:lineRule="auto"/>
        <w:jc w:val="both"/>
        <w:rPr>
          <w:rFonts w:ascii="Arial" w:hAnsi="Arial" w:cs="Arial"/>
        </w:rPr>
      </w:pPr>
      <w:r w:rsidRPr="004C7CB4">
        <w:rPr>
          <w:rFonts w:ascii="Arial" w:eastAsia="Arial" w:hAnsi="Arial" w:cs="Arial"/>
        </w:rPr>
        <w:t>Utilizar el color para diferenciar los temas, sus asociaciones o para resaltar algún contenido.</w:t>
      </w:r>
    </w:p>
    <w:p w14:paraId="5E409CDB" w14:textId="77777777" w:rsidR="00335491" w:rsidRPr="004C7CB4" w:rsidRDefault="00335491" w:rsidP="00335491">
      <w:pPr>
        <w:pStyle w:val="Prrafodelista"/>
        <w:numPr>
          <w:ilvl w:val="0"/>
          <w:numId w:val="417"/>
        </w:numPr>
        <w:spacing w:after="200" w:line="257" w:lineRule="auto"/>
        <w:jc w:val="both"/>
        <w:rPr>
          <w:rFonts w:ascii="Arial" w:hAnsi="Arial" w:cs="Arial"/>
        </w:rPr>
      </w:pPr>
      <w:r w:rsidRPr="004C7CB4">
        <w:rPr>
          <w:rFonts w:ascii="Arial" w:eastAsia="Arial" w:hAnsi="Arial" w:cs="Arial"/>
        </w:rPr>
        <w:t>Utilizar elementos visuales que permiten diferenciar y hacer más clara la relación entre ideas</w:t>
      </w:r>
    </w:p>
    <w:p w14:paraId="6FCE6E19" w14:textId="77777777" w:rsidR="00335491" w:rsidRPr="004C7CB4" w:rsidRDefault="00335491" w:rsidP="00335491">
      <w:pPr>
        <w:pStyle w:val="Prrafodelista"/>
        <w:numPr>
          <w:ilvl w:val="0"/>
          <w:numId w:val="417"/>
        </w:numPr>
        <w:spacing w:after="200" w:line="257" w:lineRule="auto"/>
        <w:jc w:val="both"/>
        <w:rPr>
          <w:rFonts w:ascii="Arial" w:hAnsi="Arial" w:cs="Arial"/>
        </w:rPr>
      </w:pPr>
      <w:r w:rsidRPr="004C7CB4">
        <w:rPr>
          <w:rFonts w:ascii="Arial" w:eastAsia="Arial" w:hAnsi="Arial" w:cs="Arial"/>
        </w:rPr>
        <w:t>Organizar y representar adecuadamente la información del documento entregado. Nombre del autor, curso, nivel.</w:t>
      </w:r>
    </w:p>
    <w:p w14:paraId="2DCECEE8" w14:textId="4CF83B85" w:rsidR="00335491" w:rsidRPr="00335491" w:rsidRDefault="00335491" w:rsidP="00335491">
      <w:pPr>
        <w:pStyle w:val="Prrafodelista"/>
        <w:numPr>
          <w:ilvl w:val="0"/>
          <w:numId w:val="417"/>
        </w:numPr>
        <w:spacing w:after="200" w:line="257" w:lineRule="auto"/>
        <w:jc w:val="both"/>
        <w:rPr>
          <w:rFonts w:ascii="Arial" w:hAnsi="Arial" w:cs="Arial"/>
        </w:rPr>
      </w:pPr>
      <w:r w:rsidRPr="004C7CB4">
        <w:rPr>
          <w:rFonts w:ascii="Arial" w:eastAsia="Arial" w:hAnsi="Arial" w:cs="Arial"/>
        </w:rPr>
        <w:t>Calidad del diseño: mapa atractivo sin errores de ortografía, de forma limpia</w:t>
      </w:r>
    </w:p>
    <w:tbl>
      <w:tblPr>
        <w:tblStyle w:val="Tablaconcuadrcula11"/>
        <w:tblW w:w="8781" w:type="dxa"/>
        <w:tblLook w:val="04A0" w:firstRow="1" w:lastRow="0" w:firstColumn="1" w:lastColumn="0" w:noHBand="0" w:noVBand="1"/>
      </w:tblPr>
      <w:tblGrid>
        <w:gridCol w:w="2554"/>
        <w:gridCol w:w="1388"/>
        <w:gridCol w:w="1615"/>
        <w:gridCol w:w="1430"/>
        <w:gridCol w:w="1794"/>
      </w:tblGrid>
      <w:tr w:rsidR="00335491" w:rsidRPr="004C7CB4" w14:paraId="056F32DC" w14:textId="77777777" w:rsidTr="00174914">
        <w:tc>
          <w:tcPr>
            <w:tcW w:w="1475" w:type="pct"/>
            <w:vAlign w:val="center"/>
          </w:tcPr>
          <w:p w14:paraId="71E46DE6" w14:textId="77777777" w:rsidR="00335491" w:rsidRPr="004C7CB4" w:rsidRDefault="00335491" w:rsidP="00174914">
            <w:pPr>
              <w:jc w:val="both"/>
              <w:rPr>
                <w:rFonts w:ascii="Arial" w:eastAsia="Times New Roman" w:hAnsi="Arial" w:cs="Arial"/>
                <w:b/>
                <w:bCs/>
              </w:rPr>
            </w:pPr>
            <w:r w:rsidRPr="004C7CB4">
              <w:rPr>
                <w:rFonts w:ascii="Arial" w:eastAsia="Times New Roman" w:hAnsi="Arial" w:cs="Arial"/>
                <w:b/>
                <w:bCs/>
              </w:rPr>
              <w:t>Criterios a evaluar</w:t>
            </w:r>
          </w:p>
        </w:tc>
        <w:tc>
          <w:tcPr>
            <w:tcW w:w="811" w:type="pct"/>
          </w:tcPr>
          <w:p w14:paraId="635905AA" w14:textId="77777777" w:rsidR="00335491" w:rsidRPr="004C7CB4" w:rsidRDefault="00335491" w:rsidP="00174914">
            <w:pPr>
              <w:tabs>
                <w:tab w:val="left" w:pos="9356"/>
              </w:tabs>
              <w:jc w:val="both"/>
              <w:rPr>
                <w:rFonts w:ascii="Arial" w:hAnsi="Arial" w:cs="Arial"/>
                <w:b/>
                <w:bCs/>
                <w:lang w:eastAsia="es-ES"/>
              </w:rPr>
            </w:pPr>
            <w:r w:rsidRPr="004C7CB4">
              <w:rPr>
                <w:rFonts w:ascii="Arial" w:eastAsia="Times New Roman" w:hAnsi="Arial" w:cs="Arial"/>
                <w:b/>
                <w:bCs/>
                <w:lang w:eastAsia="es-ES"/>
              </w:rPr>
              <w:t>Cumple a cabalidad el criterio</w:t>
            </w:r>
          </w:p>
          <w:p w14:paraId="693B475D" w14:textId="77777777" w:rsidR="00335491" w:rsidRPr="004C7CB4" w:rsidRDefault="00335491" w:rsidP="00174914">
            <w:pPr>
              <w:jc w:val="both"/>
              <w:rPr>
                <w:rFonts w:ascii="Arial" w:eastAsia="Times New Roman" w:hAnsi="Arial" w:cs="Arial"/>
                <w:b/>
                <w:bCs/>
              </w:rPr>
            </w:pPr>
            <w:r w:rsidRPr="004C7CB4">
              <w:rPr>
                <w:rFonts w:ascii="Arial" w:hAnsi="Arial" w:cs="Arial"/>
                <w:b/>
                <w:bCs/>
                <w:lang w:eastAsia="es-ES"/>
              </w:rPr>
              <w:t>2</w:t>
            </w:r>
          </w:p>
        </w:tc>
        <w:tc>
          <w:tcPr>
            <w:tcW w:w="940" w:type="pct"/>
          </w:tcPr>
          <w:p w14:paraId="222D9740" w14:textId="77777777" w:rsidR="00335491" w:rsidRPr="004C7CB4" w:rsidRDefault="00335491" w:rsidP="00174914">
            <w:pPr>
              <w:tabs>
                <w:tab w:val="left" w:pos="9356"/>
              </w:tabs>
              <w:jc w:val="both"/>
              <w:rPr>
                <w:rFonts w:ascii="Arial" w:hAnsi="Arial" w:cs="Arial"/>
                <w:b/>
                <w:bCs/>
                <w:lang w:eastAsia="es-ES"/>
              </w:rPr>
            </w:pPr>
            <w:r w:rsidRPr="004C7CB4">
              <w:rPr>
                <w:rFonts w:ascii="Arial" w:eastAsia="Times New Roman" w:hAnsi="Arial" w:cs="Arial"/>
                <w:b/>
                <w:bCs/>
                <w:lang w:eastAsia="es-ES"/>
              </w:rPr>
              <w:t>Cumple parcialmente el criterio</w:t>
            </w:r>
          </w:p>
          <w:p w14:paraId="4A102B45" w14:textId="77777777" w:rsidR="00335491" w:rsidRPr="004C7CB4" w:rsidRDefault="00335491" w:rsidP="00174914">
            <w:pPr>
              <w:jc w:val="both"/>
              <w:rPr>
                <w:rFonts w:ascii="Arial" w:eastAsia="Times New Roman" w:hAnsi="Arial" w:cs="Arial"/>
                <w:b/>
                <w:bCs/>
              </w:rPr>
            </w:pPr>
            <w:r w:rsidRPr="004C7CB4">
              <w:rPr>
                <w:rFonts w:ascii="Arial" w:hAnsi="Arial" w:cs="Arial"/>
                <w:b/>
                <w:bCs/>
                <w:lang w:eastAsia="es-ES"/>
              </w:rPr>
              <w:t>1</w:t>
            </w:r>
          </w:p>
        </w:tc>
        <w:tc>
          <w:tcPr>
            <w:tcW w:w="834" w:type="pct"/>
          </w:tcPr>
          <w:p w14:paraId="6958D8AB" w14:textId="77777777" w:rsidR="00335491" w:rsidRPr="004C7CB4" w:rsidRDefault="00335491" w:rsidP="00174914">
            <w:pPr>
              <w:tabs>
                <w:tab w:val="left" w:pos="9356"/>
              </w:tabs>
              <w:jc w:val="both"/>
              <w:rPr>
                <w:rFonts w:ascii="Arial" w:hAnsi="Arial" w:cs="Arial"/>
                <w:b/>
                <w:bCs/>
                <w:lang w:eastAsia="es-ES"/>
              </w:rPr>
            </w:pPr>
            <w:r w:rsidRPr="004C7CB4">
              <w:rPr>
                <w:rFonts w:ascii="Arial" w:eastAsia="Times New Roman" w:hAnsi="Arial" w:cs="Arial"/>
                <w:b/>
                <w:bCs/>
                <w:lang w:eastAsia="es-ES"/>
              </w:rPr>
              <w:t>No cumple con el criterio señalado</w:t>
            </w:r>
          </w:p>
          <w:p w14:paraId="107D19D3" w14:textId="77777777" w:rsidR="00335491" w:rsidRPr="004C7CB4" w:rsidRDefault="00335491" w:rsidP="00174914">
            <w:pPr>
              <w:jc w:val="both"/>
              <w:rPr>
                <w:rFonts w:ascii="Arial" w:eastAsia="Times New Roman" w:hAnsi="Arial" w:cs="Arial"/>
                <w:b/>
                <w:bCs/>
              </w:rPr>
            </w:pPr>
            <w:r w:rsidRPr="004C7CB4">
              <w:rPr>
                <w:rFonts w:ascii="Arial" w:hAnsi="Arial" w:cs="Arial"/>
                <w:b/>
                <w:bCs/>
                <w:lang w:eastAsia="es-ES"/>
              </w:rPr>
              <w:t>0</w:t>
            </w:r>
          </w:p>
        </w:tc>
        <w:tc>
          <w:tcPr>
            <w:tcW w:w="940" w:type="pct"/>
          </w:tcPr>
          <w:p w14:paraId="2A54773D" w14:textId="77777777" w:rsidR="00335491" w:rsidRPr="004C7CB4" w:rsidRDefault="00335491" w:rsidP="00174914">
            <w:pPr>
              <w:jc w:val="both"/>
              <w:rPr>
                <w:rFonts w:ascii="Arial" w:eastAsia="Times New Roman" w:hAnsi="Arial" w:cs="Arial"/>
                <w:b/>
                <w:bCs/>
              </w:rPr>
            </w:pPr>
            <w:r w:rsidRPr="004C7CB4">
              <w:rPr>
                <w:rFonts w:ascii="Arial" w:eastAsia="Times New Roman" w:hAnsi="Arial" w:cs="Arial"/>
                <w:b/>
                <w:bCs/>
              </w:rPr>
              <w:t>Observaciones al estudiante</w:t>
            </w:r>
          </w:p>
        </w:tc>
      </w:tr>
      <w:tr w:rsidR="00335491" w:rsidRPr="004C7CB4" w14:paraId="1EE6E05D" w14:textId="77777777" w:rsidTr="00174914">
        <w:tc>
          <w:tcPr>
            <w:tcW w:w="1475" w:type="pct"/>
          </w:tcPr>
          <w:p w14:paraId="15FED148" w14:textId="77777777" w:rsidR="00335491" w:rsidRPr="004C7CB4" w:rsidRDefault="00335491" w:rsidP="00174914">
            <w:pPr>
              <w:pStyle w:val="Prrafodelista"/>
              <w:numPr>
                <w:ilvl w:val="0"/>
                <w:numId w:val="642"/>
              </w:numPr>
              <w:jc w:val="both"/>
              <w:rPr>
                <w:rFonts w:ascii="Arial" w:eastAsia="Times New Roman" w:hAnsi="Arial" w:cs="Arial"/>
              </w:rPr>
            </w:pPr>
            <w:r w:rsidRPr="004C7CB4">
              <w:rPr>
                <w:rFonts w:ascii="Arial" w:eastAsia="Times New Roman" w:hAnsi="Arial" w:cs="Arial"/>
              </w:rPr>
              <w:t xml:space="preserve">Utiliza imágenes claras y representativas del concepto que desea manifestar. </w:t>
            </w:r>
          </w:p>
        </w:tc>
        <w:tc>
          <w:tcPr>
            <w:tcW w:w="811" w:type="pct"/>
          </w:tcPr>
          <w:p w14:paraId="6BAF62D6" w14:textId="77777777" w:rsidR="00335491" w:rsidRPr="004C7CB4" w:rsidRDefault="00335491" w:rsidP="00174914">
            <w:pPr>
              <w:jc w:val="both"/>
              <w:rPr>
                <w:rFonts w:ascii="Arial" w:eastAsia="Times New Roman" w:hAnsi="Arial" w:cs="Arial"/>
              </w:rPr>
            </w:pPr>
          </w:p>
        </w:tc>
        <w:tc>
          <w:tcPr>
            <w:tcW w:w="940" w:type="pct"/>
          </w:tcPr>
          <w:p w14:paraId="426FA7F9" w14:textId="77777777" w:rsidR="00335491" w:rsidRPr="004C7CB4" w:rsidRDefault="00335491" w:rsidP="00174914">
            <w:pPr>
              <w:jc w:val="both"/>
              <w:rPr>
                <w:rFonts w:ascii="Arial" w:eastAsia="Times New Roman" w:hAnsi="Arial" w:cs="Arial"/>
              </w:rPr>
            </w:pPr>
          </w:p>
        </w:tc>
        <w:tc>
          <w:tcPr>
            <w:tcW w:w="834" w:type="pct"/>
          </w:tcPr>
          <w:p w14:paraId="508BDB97" w14:textId="77777777" w:rsidR="00335491" w:rsidRPr="004C7CB4" w:rsidRDefault="00335491" w:rsidP="00174914">
            <w:pPr>
              <w:jc w:val="both"/>
              <w:rPr>
                <w:rFonts w:ascii="Arial" w:eastAsia="Times New Roman" w:hAnsi="Arial" w:cs="Arial"/>
              </w:rPr>
            </w:pPr>
          </w:p>
        </w:tc>
        <w:tc>
          <w:tcPr>
            <w:tcW w:w="940" w:type="pct"/>
          </w:tcPr>
          <w:p w14:paraId="20740B6C" w14:textId="77777777" w:rsidR="00335491" w:rsidRPr="004C7CB4" w:rsidRDefault="00335491" w:rsidP="00174914">
            <w:pPr>
              <w:jc w:val="both"/>
              <w:rPr>
                <w:rFonts w:ascii="Arial" w:eastAsia="Times New Roman" w:hAnsi="Arial" w:cs="Arial"/>
              </w:rPr>
            </w:pPr>
          </w:p>
        </w:tc>
      </w:tr>
      <w:tr w:rsidR="00335491" w:rsidRPr="004C7CB4" w14:paraId="6BDB703D" w14:textId="77777777" w:rsidTr="00174914">
        <w:tc>
          <w:tcPr>
            <w:tcW w:w="1475" w:type="pct"/>
          </w:tcPr>
          <w:p w14:paraId="1A3A171F" w14:textId="77777777" w:rsidR="00335491" w:rsidRPr="004C7CB4" w:rsidRDefault="00335491" w:rsidP="00174914">
            <w:pPr>
              <w:pStyle w:val="Prrafodelista"/>
              <w:numPr>
                <w:ilvl w:val="0"/>
                <w:numId w:val="642"/>
              </w:numPr>
              <w:jc w:val="both"/>
              <w:rPr>
                <w:rFonts w:ascii="Arial" w:eastAsia="Times New Roman" w:hAnsi="Arial" w:cs="Arial"/>
              </w:rPr>
            </w:pPr>
            <w:r w:rsidRPr="004C7CB4">
              <w:rPr>
                <w:rFonts w:ascii="Arial" w:eastAsia="Times New Roman" w:hAnsi="Arial" w:cs="Arial"/>
              </w:rPr>
              <w:t>Inicia desde el centro de la hoja, colocando la idea central, desarrollada hacia afuera de manera irradiante.</w:t>
            </w:r>
          </w:p>
        </w:tc>
        <w:tc>
          <w:tcPr>
            <w:tcW w:w="811" w:type="pct"/>
          </w:tcPr>
          <w:p w14:paraId="4195B0BE" w14:textId="77777777" w:rsidR="00335491" w:rsidRPr="004C7CB4" w:rsidRDefault="00335491" w:rsidP="00174914">
            <w:pPr>
              <w:jc w:val="both"/>
              <w:rPr>
                <w:rFonts w:ascii="Arial" w:eastAsia="Times New Roman" w:hAnsi="Arial" w:cs="Arial"/>
              </w:rPr>
            </w:pPr>
          </w:p>
        </w:tc>
        <w:tc>
          <w:tcPr>
            <w:tcW w:w="940" w:type="pct"/>
          </w:tcPr>
          <w:p w14:paraId="26AA3082" w14:textId="77777777" w:rsidR="00335491" w:rsidRPr="004C7CB4" w:rsidRDefault="00335491" w:rsidP="00174914">
            <w:pPr>
              <w:jc w:val="both"/>
              <w:rPr>
                <w:rFonts w:ascii="Arial" w:eastAsia="Times New Roman" w:hAnsi="Arial" w:cs="Arial"/>
              </w:rPr>
            </w:pPr>
          </w:p>
        </w:tc>
        <w:tc>
          <w:tcPr>
            <w:tcW w:w="834" w:type="pct"/>
          </w:tcPr>
          <w:p w14:paraId="6A13A9A4" w14:textId="77777777" w:rsidR="00335491" w:rsidRPr="004C7CB4" w:rsidRDefault="00335491" w:rsidP="00174914">
            <w:pPr>
              <w:jc w:val="both"/>
              <w:rPr>
                <w:rFonts w:ascii="Arial" w:eastAsia="Times New Roman" w:hAnsi="Arial" w:cs="Arial"/>
              </w:rPr>
            </w:pPr>
          </w:p>
        </w:tc>
        <w:tc>
          <w:tcPr>
            <w:tcW w:w="940" w:type="pct"/>
          </w:tcPr>
          <w:p w14:paraId="0F5FDE2F" w14:textId="77777777" w:rsidR="00335491" w:rsidRPr="004C7CB4" w:rsidRDefault="00335491" w:rsidP="00174914">
            <w:pPr>
              <w:jc w:val="both"/>
              <w:rPr>
                <w:rFonts w:ascii="Arial" w:eastAsia="Times New Roman" w:hAnsi="Arial" w:cs="Arial"/>
              </w:rPr>
            </w:pPr>
          </w:p>
        </w:tc>
      </w:tr>
      <w:tr w:rsidR="00335491" w:rsidRPr="004C7CB4" w14:paraId="79A704A0" w14:textId="77777777" w:rsidTr="00174914">
        <w:tc>
          <w:tcPr>
            <w:tcW w:w="1475" w:type="pct"/>
          </w:tcPr>
          <w:p w14:paraId="5C6DB2B8" w14:textId="77777777" w:rsidR="00335491" w:rsidRPr="004C7CB4" w:rsidRDefault="00335491" w:rsidP="00174914">
            <w:pPr>
              <w:pStyle w:val="Prrafodelista"/>
              <w:numPr>
                <w:ilvl w:val="0"/>
                <w:numId w:val="642"/>
              </w:numPr>
              <w:jc w:val="both"/>
              <w:rPr>
                <w:rFonts w:ascii="Arial" w:eastAsia="Times New Roman" w:hAnsi="Arial" w:cs="Arial"/>
              </w:rPr>
            </w:pPr>
            <w:r w:rsidRPr="004C7CB4">
              <w:rPr>
                <w:rFonts w:ascii="Arial" w:eastAsia="Times New Roman" w:hAnsi="Arial" w:cs="Arial"/>
              </w:rPr>
              <w:t>La idea central está representada con una imagen clara y poderosa que sintetiza el tema general del mapa.</w:t>
            </w:r>
          </w:p>
        </w:tc>
        <w:tc>
          <w:tcPr>
            <w:tcW w:w="811" w:type="pct"/>
          </w:tcPr>
          <w:p w14:paraId="776E1FAC" w14:textId="77777777" w:rsidR="00335491" w:rsidRPr="004C7CB4" w:rsidRDefault="00335491" w:rsidP="00174914">
            <w:pPr>
              <w:jc w:val="both"/>
              <w:rPr>
                <w:rFonts w:ascii="Arial" w:eastAsia="Times New Roman" w:hAnsi="Arial" w:cs="Arial"/>
              </w:rPr>
            </w:pPr>
          </w:p>
        </w:tc>
        <w:tc>
          <w:tcPr>
            <w:tcW w:w="940" w:type="pct"/>
          </w:tcPr>
          <w:p w14:paraId="56C1F9BA" w14:textId="77777777" w:rsidR="00335491" w:rsidRPr="004C7CB4" w:rsidRDefault="00335491" w:rsidP="00174914">
            <w:pPr>
              <w:jc w:val="both"/>
              <w:rPr>
                <w:rFonts w:ascii="Arial" w:eastAsia="Times New Roman" w:hAnsi="Arial" w:cs="Arial"/>
              </w:rPr>
            </w:pPr>
          </w:p>
        </w:tc>
        <w:tc>
          <w:tcPr>
            <w:tcW w:w="834" w:type="pct"/>
          </w:tcPr>
          <w:p w14:paraId="6A96324E" w14:textId="77777777" w:rsidR="00335491" w:rsidRPr="004C7CB4" w:rsidRDefault="00335491" w:rsidP="00174914">
            <w:pPr>
              <w:jc w:val="both"/>
              <w:rPr>
                <w:rFonts w:ascii="Arial" w:eastAsia="Times New Roman" w:hAnsi="Arial" w:cs="Arial"/>
              </w:rPr>
            </w:pPr>
          </w:p>
        </w:tc>
        <w:tc>
          <w:tcPr>
            <w:tcW w:w="940" w:type="pct"/>
          </w:tcPr>
          <w:p w14:paraId="1F14BD18" w14:textId="77777777" w:rsidR="00335491" w:rsidRPr="004C7CB4" w:rsidRDefault="00335491" w:rsidP="00174914">
            <w:pPr>
              <w:jc w:val="both"/>
              <w:rPr>
                <w:rFonts w:ascii="Arial" w:eastAsia="Times New Roman" w:hAnsi="Arial" w:cs="Arial"/>
              </w:rPr>
            </w:pPr>
          </w:p>
        </w:tc>
      </w:tr>
      <w:tr w:rsidR="00335491" w:rsidRPr="004C7CB4" w14:paraId="7A0639F1" w14:textId="77777777" w:rsidTr="00174914">
        <w:trPr>
          <w:trHeight w:val="236"/>
        </w:trPr>
        <w:tc>
          <w:tcPr>
            <w:tcW w:w="1475" w:type="pct"/>
          </w:tcPr>
          <w:p w14:paraId="17697633" w14:textId="77777777" w:rsidR="00335491" w:rsidRPr="004C7CB4" w:rsidRDefault="00335491" w:rsidP="00174914">
            <w:pPr>
              <w:pStyle w:val="Prrafodelista"/>
              <w:numPr>
                <w:ilvl w:val="0"/>
                <w:numId w:val="642"/>
              </w:numPr>
              <w:jc w:val="both"/>
              <w:rPr>
                <w:rFonts w:ascii="Arial" w:eastAsia="Times New Roman" w:hAnsi="Arial" w:cs="Arial"/>
              </w:rPr>
            </w:pPr>
            <w:r w:rsidRPr="004C7CB4">
              <w:rPr>
                <w:rFonts w:ascii="Arial" w:eastAsia="Times New Roman" w:hAnsi="Arial" w:cs="Arial"/>
              </w:rPr>
              <w:lastRenderedPageBreak/>
              <w:t>Por medio de ramas y flechas se enlaza la idea o tema central con ideas relacionadas o subtemas.</w:t>
            </w:r>
          </w:p>
        </w:tc>
        <w:tc>
          <w:tcPr>
            <w:tcW w:w="811" w:type="pct"/>
          </w:tcPr>
          <w:p w14:paraId="43E8309C" w14:textId="77777777" w:rsidR="00335491" w:rsidRPr="004C7CB4" w:rsidRDefault="00335491" w:rsidP="00174914">
            <w:pPr>
              <w:jc w:val="both"/>
              <w:rPr>
                <w:rFonts w:ascii="Arial" w:eastAsia="Times New Roman" w:hAnsi="Arial" w:cs="Arial"/>
              </w:rPr>
            </w:pPr>
          </w:p>
        </w:tc>
        <w:tc>
          <w:tcPr>
            <w:tcW w:w="940" w:type="pct"/>
          </w:tcPr>
          <w:p w14:paraId="3D9D9F59" w14:textId="77777777" w:rsidR="00335491" w:rsidRPr="004C7CB4" w:rsidRDefault="00335491" w:rsidP="00174914">
            <w:pPr>
              <w:jc w:val="both"/>
              <w:rPr>
                <w:rFonts w:ascii="Arial" w:eastAsia="Times New Roman" w:hAnsi="Arial" w:cs="Arial"/>
              </w:rPr>
            </w:pPr>
          </w:p>
        </w:tc>
        <w:tc>
          <w:tcPr>
            <w:tcW w:w="834" w:type="pct"/>
          </w:tcPr>
          <w:p w14:paraId="62F6E888" w14:textId="77777777" w:rsidR="00335491" w:rsidRPr="004C7CB4" w:rsidRDefault="00335491" w:rsidP="00174914">
            <w:pPr>
              <w:jc w:val="both"/>
              <w:rPr>
                <w:rFonts w:ascii="Arial" w:eastAsia="Times New Roman" w:hAnsi="Arial" w:cs="Arial"/>
              </w:rPr>
            </w:pPr>
          </w:p>
        </w:tc>
        <w:tc>
          <w:tcPr>
            <w:tcW w:w="940" w:type="pct"/>
          </w:tcPr>
          <w:p w14:paraId="35438305" w14:textId="77777777" w:rsidR="00335491" w:rsidRPr="004C7CB4" w:rsidRDefault="00335491" w:rsidP="00174914">
            <w:pPr>
              <w:jc w:val="both"/>
              <w:rPr>
                <w:rFonts w:ascii="Arial" w:eastAsia="Times New Roman" w:hAnsi="Arial" w:cs="Arial"/>
              </w:rPr>
            </w:pPr>
          </w:p>
        </w:tc>
      </w:tr>
      <w:tr w:rsidR="00335491" w:rsidRPr="004C7CB4" w14:paraId="708D0A8A" w14:textId="77777777" w:rsidTr="00174914">
        <w:tc>
          <w:tcPr>
            <w:tcW w:w="1475" w:type="pct"/>
          </w:tcPr>
          <w:p w14:paraId="5BE9DEAA" w14:textId="77777777" w:rsidR="00335491" w:rsidRPr="004C7CB4" w:rsidRDefault="00335491" w:rsidP="00174914">
            <w:pPr>
              <w:pStyle w:val="Prrafodelista"/>
              <w:numPr>
                <w:ilvl w:val="0"/>
                <w:numId w:val="642"/>
              </w:numPr>
              <w:jc w:val="both"/>
              <w:rPr>
                <w:rFonts w:ascii="Arial" w:eastAsia="Times New Roman" w:hAnsi="Arial" w:cs="Arial"/>
              </w:rPr>
            </w:pPr>
            <w:r w:rsidRPr="004C7CB4">
              <w:rPr>
                <w:rFonts w:ascii="Arial" w:eastAsia="Times New Roman" w:hAnsi="Arial" w:cs="Arial"/>
              </w:rPr>
              <w:t>Los temas y subtemas están articulados y jerarquizados según el sentido de las manecillas del reloj.</w:t>
            </w:r>
          </w:p>
        </w:tc>
        <w:tc>
          <w:tcPr>
            <w:tcW w:w="811" w:type="pct"/>
          </w:tcPr>
          <w:p w14:paraId="36101360" w14:textId="77777777" w:rsidR="00335491" w:rsidRPr="004C7CB4" w:rsidRDefault="00335491" w:rsidP="00174914">
            <w:pPr>
              <w:jc w:val="both"/>
              <w:rPr>
                <w:rFonts w:ascii="Arial" w:eastAsia="Times New Roman" w:hAnsi="Arial" w:cs="Arial"/>
              </w:rPr>
            </w:pPr>
          </w:p>
        </w:tc>
        <w:tc>
          <w:tcPr>
            <w:tcW w:w="940" w:type="pct"/>
          </w:tcPr>
          <w:p w14:paraId="21C407C5" w14:textId="77777777" w:rsidR="00335491" w:rsidRPr="004C7CB4" w:rsidRDefault="00335491" w:rsidP="00174914">
            <w:pPr>
              <w:jc w:val="both"/>
              <w:rPr>
                <w:rFonts w:ascii="Arial" w:eastAsia="Times New Roman" w:hAnsi="Arial" w:cs="Arial"/>
              </w:rPr>
            </w:pPr>
          </w:p>
        </w:tc>
        <w:tc>
          <w:tcPr>
            <w:tcW w:w="834" w:type="pct"/>
          </w:tcPr>
          <w:p w14:paraId="786AC563" w14:textId="77777777" w:rsidR="00335491" w:rsidRPr="004C7CB4" w:rsidRDefault="00335491" w:rsidP="00174914">
            <w:pPr>
              <w:jc w:val="both"/>
              <w:rPr>
                <w:rFonts w:ascii="Arial" w:eastAsia="Times New Roman" w:hAnsi="Arial" w:cs="Arial"/>
              </w:rPr>
            </w:pPr>
          </w:p>
        </w:tc>
        <w:tc>
          <w:tcPr>
            <w:tcW w:w="940" w:type="pct"/>
          </w:tcPr>
          <w:p w14:paraId="33236957" w14:textId="77777777" w:rsidR="00335491" w:rsidRPr="004C7CB4" w:rsidRDefault="00335491" w:rsidP="00174914">
            <w:pPr>
              <w:jc w:val="both"/>
              <w:rPr>
                <w:rFonts w:ascii="Arial" w:eastAsia="Times New Roman" w:hAnsi="Arial" w:cs="Arial"/>
              </w:rPr>
            </w:pPr>
          </w:p>
        </w:tc>
      </w:tr>
      <w:tr w:rsidR="00335491" w:rsidRPr="004C7CB4" w14:paraId="02827EA6" w14:textId="77777777" w:rsidTr="00174914">
        <w:tc>
          <w:tcPr>
            <w:tcW w:w="1475" w:type="pct"/>
          </w:tcPr>
          <w:p w14:paraId="6DDA4B76" w14:textId="77777777" w:rsidR="00335491" w:rsidRPr="004C7CB4" w:rsidRDefault="00335491" w:rsidP="00174914">
            <w:pPr>
              <w:pStyle w:val="Prrafodelista"/>
              <w:numPr>
                <w:ilvl w:val="0"/>
                <w:numId w:val="642"/>
              </w:numPr>
              <w:jc w:val="both"/>
              <w:rPr>
                <w:rFonts w:ascii="Arial" w:eastAsia="Times New Roman" w:hAnsi="Arial" w:cs="Arial"/>
              </w:rPr>
            </w:pPr>
            <w:r w:rsidRPr="004C7CB4">
              <w:rPr>
                <w:rFonts w:ascii="Arial" w:eastAsia="Times New Roman" w:hAnsi="Arial" w:cs="Arial"/>
              </w:rPr>
              <w:t>Subraya las palabras clave, para reforzar la estructura del mapa.</w:t>
            </w:r>
          </w:p>
        </w:tc>
        <w:tc>
          <w:tcPr>
            <w:tcW w:w="811" w:type="pct"/>
          </w:tcPr>
          <w:p w14:paraId="6A8DED78" w14:textId="77777777" w:rsidR="00335491" w:rsidRPr="004C7CB4" w:rsidRDefault="00335491" w:rsidP="00174914">
            <w:pPr>
              <w:jc w:val="both"/>
              <w:rPr>
                <w:rFonts w:ascii="Arial" w:eastAsia="Times New Roman" w:hAnsi="Arial" w:cs="Arial"/>
              </w:rPr>
            </w:pPr>
          </w:p>
        </w:tc>
        <w:tc>
          <w:tcPr>
            <w:tcW w:w="940" w:type="pct"/>
          </w:tcPr>
          <w:p w14:paraId="61DBFB52" w14:textId="77777777" w:rsidR="00335491" w:rsidRPr="004C7CB4" w:rsidRDefault="00335491" w:rsidP="00174914">
            <w:pPr>
              <w:jc w:val="both"/>
              <w:rPr>
                <w:rFonts w:ascii="Arial" w:eastAsia="Times New Roman" w:hAnsi="Arial" w:cs="Arial"/>
              </w:rPr>
            </w:pPr>
          </w:p>
        </w:tc>
        <w:tc>
          <w:tcPr>
            <w:tcW w:w="834" w:type="pct"/>
          </w:tcPr>
          <w:p w14:paraId="4F4553C0" w14:textId="77777777" w:rsidR="00335491" w:rsidRPr="004C7CB4" w:rsidRDefault="00335491" w:rsidP="00174914">
            <w:pPr>
              <w:jc w:val="both"/>
              <w:rPr>
                <w:rFonts w:ascii="Arial" w:eastAsia="Times New Roman" w:hAnsi="Arial" w:cs="Arial"/>
              </w:rPr>
            </w:pPr>
          </w:p>
        </w:tc>
        <w:tc>
          <w:tcPr>
            <w:tcW w:w="940" w:type="pct"/>
          </w:tcPr>
          <w:p w14:paraId="31AADA39" w14:textId="77777777" w:rsidR="00335491" w:rsidRPr="004C7CB4" w:rsidRDefault="00335491" w:rsidP="00174914">
            <w:pPr>
              <w:jc w:val="both"/>
              <w:rPr>
                <w:rFonts w:ascii="Arial" w:eastAsia="Times New Roman" w:hAnsi="Arial" w:cs="Arial"/>
              </w:rPr>
            </w:pPr>
          </w:p>
        </w:tc>
      </w:tr>
      <w:tr w:rsidR="00335491" w:rsidRPr="004C7CB4" w14:paraId="614D18C4" w14:textId="77777777" w:rsidTr="00174914">
        <w:tc>
          <w:tcPr>
            <w:tcW w:w="1475" w:type="pct"/>
          </w:tcPr>
          <w:p w14:paraId="634153C9" w14:textId="77777777" w:rsidR="00335491" w:rsidRPr="004C7CB4" w:rsidRDefault="00335491" w:rsidP="00174914">
            <w:pPr>
              <w:pStyle w:val="Prrafodelista"/>
              <w:numPr>
                <w:ilvl w:val="0"/>
                <w:numId w:val="642"/>
              </w:numPr>
              <w:jc w:val="both"/>
              <w:rPr>
                <w:rFonts w:ascii="Arial" w:eastAsia="Times New Roman" w:hAnsi="Arial" w:cs="Arial"/>
              </w:rPr>
            </w:pPr>
            <w:r w:rsidRPr="004C7CB4">
              <w:rPr>
                <w:rFonts w:ascii="Arial" w:eastAsia="Times New Roman" w:hAnsi="Arial" w:cs="Arial"/>
              </w:rPr>
              <w:t>Utiliza el color para diferenciar los temas, sus asociaciones o para resaltar algún contenido.</w:t>
            </w:r>
          </w:p>
        </w:tc>
        <w:tc>
          <w:tcPr>
            <w:tcW w:w="811" w:type="pct"/>
          </w:tcPr>
          <w:p w14:paraId="5C3829AD" w14:textId="77777777" w:rsidR="00335491" w:rsidRPr="004C7CB4" w:rsidRDefault="00335491" w:rsidP="00174914">
            <w:pPr>
              <w:jc w:val="both"/>
              <w:rPr>
                <w:rFonts w:ascii="Arial" w:eastAsia="Times New Roman" w:hAnsi="Arial" w:cs="Arial"/>
              </w:rPr>
            </w:pPr>
          </w:p>
        </w:tc>
        <w:tc>
          <w:tcPr>
            <w:tcW w:w="940" w:type="pct"/>
          </w:tcPr>
          <w:p w14:paraId="71A3B2A7" w14:textId="77777777" w:rsidR="00335491" w:rsidRPr="004C7CB4" w:rsidRDefault="00335491" w:rsidP="00174914">
            <w:pPr>
              <w:jc w:val="both"/>
              <w:rPr>
                <w:rFonts w:ascii="Arial" w:eastAsia="Times New Roman" w:hAnsi="Arial" w:cs="Arial"/>
              </w:rPr>
            </w:pPr>
          </w:p>
        </w:tc>
        <w:tc>
          <w:tcPr>
            <w:tcW w:w="834" w:type="pct"/>
          </w:tcPr>
          <w:p w14:paraId="3009A495" w14:textId="77777777" w:rsidR="00335491" w:rsidRPr="004C7CB4" w:rsidRDefault="00335491" w:rsidP="00174914">
            <w:pPr>
              <w:jc w:val="both"/>
              <w:rPr>
                <w:rFonts w:ascii="Arial" w:eastAsia="Times New Roman" w:hAnsi="Arial" w:cs="Arial"/>
              </w:rPr>
            </w:pPr>
          </w:p>
        </w:tc>
        <w:tc>
          <w:tcPr>
            <w:tcW w:w="940" w:type="pct"/>
          </w:tcPr>
          <w:p w14:paraId="7CFBC1F7" w14:textId="77777777" w:rsidR="00335491" w:rsidRPr="004C7CB4" w:rsidRDefault="00335491" w:rsidP="00174914">
            <w:pPr>
              <w:jc w:val="both"/>
              <w:rPr>
                <w:rFonts w:ascii="Arial" w:eastAsia="Times New Roman" w:hAnsi="Arial" w:cs="Arial"/>
              </w:rPr>
            </w:pPr>
          </w:p>
        </w:tc>
      </w:tr>
      <w:tr w:rsidR="00335491" w:rsidRPr="004C7CB4" w14:paraId="7E858E73" w14:textId="77777777" w:rsidTr="00174914">
        <w:tc>
          <w:tcPr>
            <w:tcW w:w="1475" w:type="pct"/>
          </w:tcPr>
          <w:p w14:paraId="65BBF0BE" w14:textId="77777777" w:rsidR="00335491" w:rsidRPr="004C7CB4" w:rsidRDefault="00335491" w:rsidP="00174914">
            <w:pPr>
              <w:pStyle w:val="Prrafodelista"/>
              <w:numPr>
                <w:ilvl w:val="0"/>
                <w:numId w:val="642"/>
              </w:numPr>
              <w:jc w:val="both"/>
              <w:rPr>
                <w:rFonts w:ascii="Arial" w:eastAsia="Times New Roman" w:hAnsi="Arial" w:cs="Arial"/>
              </w:rPr>
            </w:pPr>
            <w:r w:rsidRPr="004C7CB4">
              <w:rPr>
                <w:rFonts w:ascii="Arial" w:eastAsia="Times New Roman" w:hAnsi="Arial" w:cs="Arial"/>
              </w:rPr>
              <w:t>Utiliza elementos visuales que permiten diferenciar y hacer más clara la relación entre ideas.</w:t>
            </w:r>
          </w:p>
        </w:tc>
        <w:tc>
          <w:tcPr>
            <w:tcW w:w="811" w:type="pct"/>
          </w:tcPr>
          <w:p w14:paraId="760F852F" w14:textId="77777777" w:rsidR="00335491" w:rsidRPr="004C7CB4" w:rsidRDefault="00335491" w:rsidP="00174914">
            <w:pPr>
              <w:jc w:val="both"/>
              <w:rPr>
                <w:rFonts w:ascii="Arial" w:eastAsia="Times New Roman" w:hAnsi="Arial" w:cs="Arial"/>
              </w:rPr>
            </w:pPr>
          </w:p>
        </w:tc>
        <w:tc>
          <w:tcPr>
            <w:tcW w:w="940" w:type="pct"/>
          </w:tcPr>
          <w:p w14:paraId="4C7545F3" w14:textId="77777777" w:rsidR="00335491" w:rsidRPr="004C7CB4" w:rsidRDefault="00335491" w:rsidP="00174914">
            <w:pPr>
              <w:jc w:val="both"/>
              <w:rPr>
                <w:rFonts w:ascii="Arial" w:eastAsia="Times New Roman" w:hAnsi="Arial" w:cs="Arial"/>
              </w:rPr>
            </w:pPr>
          </w:p>
        </w:tc>
        <w:tc>
          <w:tcPr>
            <w:tcW w:w="834" w:type="pct"/>
          </w:tcPr>
          <w:p w14:paraId="4A094814" w14:textId="77777777" w:rsidR="00335491" w:rsidRPr="004C7CB4" w:rsidRDefault="00335491" w:rsidP="00174914">
            <w:pPr>
              <w:jc w:val="both"/>
              <w:rPr>
                <w:rFonts w:ascii="Arial" w:eastAsia="Times New Roman" w:hAnsi="Arial" w:cs="Arial"/>
              </w:rPr>
            </w:pPr>
          </w:p>
        </w:tc>
        <w:tc>
          <w:tcPr>
            <w:tcW w:w="940" w:type="pct"/>
          </w:tcPr>
          <w:p w14:paraId="611F0812" w14:textId="77777777" w:rsidR="00335491" w:rsidRPr="004C7CB4" w:rsidRDefault="00335491" w:rsidP="00174914">
            <w:pPr>
              <w:jc w:val="both"/>
              <w:rPr>
                <w:rFonts w:ascii="Arial" w:eastAsia="Times New Roman" w:hAnsi="Arial" w:cs="Arial"/>
              </w:rPr>
            </w:pPr>
          </w:p>
        </w:tc>
      </w:tr>
      <w:tr w:rsidR="00335491" w:rsidRPr="004C7CB4" w14:paraId="15461A36" w14:textId="77777777" w:rsidTr="00174914">
        <w:trPr>
          <w:trHeight w:val="550"/>
        </w:trPr>
        <w:tc>
          <w:tcPr>
            <w:tcW w:w="1475" w:type="pct"/>
          </w:tcPr>
          <w:p w14:paraId="64B6D1E7" w14:textId="77777777" w:rsidR="00335491" w:rsidRPr="004C7CB4" w:rsidRDefault="00335491" w:rsidP="00174914">
            <w:pPr>
              <w:pStyle w:val="Prrafodelista"/>
              <w:numPr>
                <w:ilvl w:val="0"/>
                <w:numId w:val="642"/>
              </w:numPr>
              <w:jc w:val="both"/>
              <w:rPr>
                <w:rFonts w:ascii="Arial" w:eastAsia="Times New Roman" w:hAnsi="Arial" w:cs="Arial"/>
              </w:rPr>
            </w:pPr>
            <w:r w:rsidRPr="004C7CB4">
              <w:rPr>
                <w:rFonts w:ascii="Arial" w:eastAsia="Times New Roman" w:hAnsi="Arial" w:cs="Arial"/>
              </w:rPr>
              <w:t>Organiza y representa adecuadamente la información del documento entregado. Nombre del autor, curso, nivel.</w:t>
            </w:r>
          </w:p>
        </w:tc>
        <w:tc>
          <w:tcPr>
            <w:tcW w:w="811" w:type="pct"/>
          </w:tcPr>
          <w:p w14:paraId="549F7C22" w14:textId="77777777" w:rsidR="00335491" w:rsidRPr="004C7CB4" w:rsidRDefault="00335491" w:rsidP="00174914">
            <w:pPr>
              <w:jc w:val="both"/>
              <w:rPr>
                <w:rFonts w:ascii="Arial" w:eastAsia="Times New Roman" w:hAnsi="Arial" w:cs="Arial"/>
              </w:rPr>
            </w:pPr>
          </w:p>
        </w:tc>
        <w:tc>
          <w:tcPr>
            <w:tcW w:w="940" w:type="pct"/>
          </w:tcPr>
          <w:p w14:paraId="056A0FCD" w14:textId="77777777" w:rsidR="00335491" w:rsidRPr="004C7CB4" w:rsidRDefault="00335491" w:rsidP="00174914">
            <w:pPr>
              <w:jc w:val="both"/>
              <w:rPr>
                <w:rFonts w:ascii="Arial" w:eastAsia="Times New Roman" w:hAnsi="Arial" w:cs="Arial"/>
              </w:rPr>
            </w:pPr>
          </w:p>
        </w:tc>
        <w:tc>
          <w:tcPr>
            <w:tcW w:w="834" w:type="pct"/>
          </w:tcPr>
          <w:p w14:paraId="50ECF115" w14:textId="77777777" w:rsidR="00335491" w:rsidRPr="004C7CB4" w:rsidRDefault="00335491" w:rsidP="00174914">
            <w:pPr>
              <w:jc w:val="both"/>
              <w:rPr>
                <w:rFonts w:ascii="Arial" w:eastAsia="Times New Roman" w:hAnsi="Arial" w:cs="Arial"/>
              </w:rPr>
            </w:pPr>
          </w:p>
        </w:tc>
        <w:tc>
          <w:tcPr>
            <w:tcW w:w="940" w:type="pct"/>
          </w:tcPr>
          <w:p w14:paraId="2CE982A7" w14:textId="77777777" w:rsidR="00335491" w:rsidRPr="004C7CB4" w:rsidRDefault="00335491" w:rsidP="00174914">
            <w:pPr>
              <w:jc w:val="both"/>
              <w:rPr>
                <w:rFonts w:ascii="Arial" w:eastAsia="Times New Roman" w:hAnsi="Arial" w:cs="Arial"/>
              </w:rPr>
            </w:pPr>
          </w:p>
        </w:tc>
      </w:tr>
      <w:tr w:rsidR="00335491" w:rsidRPr="004C7CB4" w14:paraId="266C3E53" w14:textId="77777777" w:rsidTr="00174914">
        <w:tc>
          <w:tcPr>
            <w:tcW w:w="1475" w:type="pct"/>
          </w:tcPr>
          <w:p w14:paraId="3D683F6B" w14:textId="77777777" w:rsidR="00335491" w:rsidRPr="004C7CB4" w:rsidRDefault="00335491" w:rsidP="00174914">
            <w:pPr>
              <w:pStyle w:val="Prrafodelista"/>
              <w:numPr>
                <w:ilvl w:val="0"/>
                <w:numId w:val="642"/>
              </w:numPr>
              <w:jc w:val="both"/>
              <w:rPr>
                <w:rFonts w:ascii="Arial" w:eastAsia="Times New Roman" w:hAnsi="Arial" w:cs="Arial"/>
              </w:rPr>
            </w:pPr>
            <w:r w:rsidRPr="004C7CB4">
              <w:rPr>
                <w:rFonts w:ascii="Arial" w:eastAsia="Times New Roman" w:hAnsi="Arial" w:cs="Arial"/>
              </w:rPr>
              <w:t xml:space="preserve">Calidad del diseño: mapa atractivo sin errores de ortografía, de forma limpia </w:t>
            </w:r>
          </w:p>
        </w:tc>
        <w:tc>
          <w:tcPr>
            <w:tcW w:w="811" w:type="pct"/>
          </w:tcPr>
          <w:p w14:paraId="6355AF61" w14:textId="77777777" w:rsidR="00335491" w:rsidRPr="004C7CB4" w:rsidRDefault="00335491" w:rsidP="00174914">
            <w:pPr>
              <w:jc w:val="both"/>
              <w:rPr>
                <w:rFonts w:ascii="Arial" w:eastAsia="Times New Roman" w:hAnsi="Arial" w:cs="Arial"/>
              </w:rPr>
            </w:pPr>
          </w:p>
        </w:tc>
        <w:tc>
          <w:tcPr>
            <w:tcW w:w="940" w:type="pct"/>
          </w:tcPr>
          <w:p w14:paraId="69360F53" w14:textId="77777777" w:rsidR="00335491" w:rsidRPr="004C7CB4" w:rsidRDefault="00335491" w:rsidP="00174914">
            <w:pPr>
              <w:jc w:val="both"/>
              <w:rPr>
                <w:rFonts w:ascii="Arial" w:eastAsia="Times New Roman" w:hAnsi="Arial" w:cs="Arial"/>
              </w:rPr>
            </w:pPr>
          </w:p>
        </w:tc>
        <w:tc>
          <w:tcPr>
            <w:tcW w:w="834" w:type="pct"/>
          </w:tcPr>
          <w:p w14:paraId="59F6E35A" w14:textId="77777777" w:rsidR="00335491" w:rsidRPr="004C7CB4" w:rsidRDefault="00335491" w:rsidP="00174914">
            <w:pPr>
              <w:jc w:val="both"/>
              <w:rPr>
                <w:rFonts w:ascii="Arial" w:eastAsia="Times New Roman" w:hAnsi="Arial" w:cs="Arial"/>
              </w:rPr>
            </w:pPr>
          </w:p>
        </w:tc>
        <w:tc>
          <w:tcPr>
            <w:tcW w:w="940" w:type="pct"/>
          </w:tcPr>
          <w:p w14:paraId="6F7CEBBA" w14:textId="77777777" w:rsidR="00335491" w:rsidRPr="004C7CB4" w:rsidRDefault="00335491" w:rsidP="00174914">
            <w:pPr>
              <w:jc w:val="both"/>
              <w:rPr>
                <w:rFonts w:ascii="Arial" w:eastAsia="Times New Roman" w:hAnsi="Arial" w:cs="Arial"/>
              </w:rPr>
            </w:pPr>
          </w:p>
        </w:tc>
      </w:tr>
      <w:tr w:rsidR="00335491" w:rsidRPr="004C7CB4" w14:paraId="094068DD" w14:textId="77777777" w:rsidTr="00174914">
        <w:tc>
          <w:tcPr>
            <w:tcW w:w="5000" w:type="pct"/>
            <w:gridSpan w:val="5"/>
          </w:tcPr>
          <w:p w14:paraId="219FC474" w14:textId="77777777" w:rsidR="00335491" w:rsidRPr="004C7CB4" w:rsidRDefault="00335491" w:rsidP="00174914">
            <w:pPr>
              <w:jc w:val="both"/>
              <w:rPr>
                <w:rFonts w:ascii="Arial" w:eastAsia="Times New Roman" w:hAnsi="Arial" w:cs="Arial"/>
              </w:rPr>
            </w:pPr>
            <w:r w:rsidRPr="004C7CB4">
              <w:rPr>
                <w:rFonts w:ascii="Arial" w:eastAsia="Times New Roman" w:hAnsi="Arial" w:cs="Arial"/>
              </w:rPr>
              <w:t xml:space="preserve">Total 20 puntos. Utilizar tabla de Tres. </w:t>
            </w:r>
          </w:p>
        </w:tc>
      </w:tr>
    </w:tbl>
    <w:p w14:paraId="0703AE25" w14:textId="77777777" w:rsidR="00335491" w:rsidRPr="004C7CB4" w:rsidRDefault="00335491" w:rsidP="00335491">
      <w:pPr>
        <w:contextualSpacing/>
        <w:jc w:val="both"/>
        <w:rPr>
          <w:rFonts w:ascii="Arial" w:eastAsia="MS Mincho" w:hAnsi="Arial" w:cs="Arial"/>
        </w:rPr>
      </w:pPr>
    </w:p>
    <w:p w14:paraId="333C7C56" w14:textId="77777777" w:rsidR="00335491" w:rsidRPr="004C7CB4" w:rsidRDefault="00335491" w:rsidP="00335491">
      <w:pPr>
        <w:tabs>
          <w:tab w:val="left" w:pos="350"/>
        </w:tabs>
        <w:spacing w:after="120"/>
        <w:contextualSpacing/>
        <w:jc w:val="both"/>
        <w:textAlignment w:val="baseline"/>
        <w:rPr>
          <w:rFonts w:ascii="Arial" w:eastAsia="MS Mincho" w:hAnsi="Arial" w:cs="Arial"/>
          <w:lang w:val="es-ES"/>
        </w:rPr>
      </w:pPr>
      <w:r w:rsidRPr="004C7CB4">
        <w:rPr>
          <w:rFonts w:ascii="Arial" w:eastAsia="MS Mincho" w:hAnsi="Arial" w:cs="Arial"/>
          <w:b/>
          <w:lang w:val="es-ES"/>
        </w:rPr>
        <w:t>Debate de artículo científico:</w:t>
      </w:r>
      <w:r w:rsidRPr="004C7CB4">
        <w:rPr>
          <w:rFonts w:ascii="Arial" w:hAnsi="Arial" w:cs="Arial"/>
        </w:rPr>
        <w:t xml:space="preserve"> </w:t>
      </w:r>
      <w:r w:rsidRPr="004C7CB4">
        <w:rPr>
          <w:rFonts w:ascii="Arial" w:eastAsia="MS Mincho" w:hAnsi="Arial" w:cs="Arial"/>
          <w:lang w:val="es-ES"/>
        </w:rPr>
        <w:t xml:space="preserve">El debate es una metodología activa y dinámica que permite a los estudiantes indagar e intercambiar puntos de vista y análisis de la información encontrada sobre un tema dado, primero entre los compañeros del equipo y luego con los demás compañeros del curso y el profesor. Desarrolla el pensamiento crítico, crea conciencia de participación, responsabilidad, respeto por las ideas ajenas y por el turno de participación; genera sentido de identidad con algunas propuestas y de disenso con otras. Esta actividad permite que la persona </w:t>
      </w:r>
      <w:r w:rsidRPr="004C7CB4">
        <w:rPr>
          <w:rFonts w:ascii="Arial" w:eastAsia="MS Mincho" w:hAnsi="Arial" w:cs="Arial"/>
          <w:lang w:val="es-ES"/>
        </w:rPr>
        <w:lastRenderedPageBreak/>
        <w:t>estudiante a través de la investigación y el análisis discuta el impacto ambiental causado por el cambio climático. Se desarrolla la comprensión lectora, expresar opiniones, interpretar y evaluar uno o varios temas con la debida justificación de una manera formal. Se evaluarán 2 lecturas basadas en artículos científicos en las semanas 6 y 14. Los temas a evaluar son Impacto de la vida humana en el medio ambiente y el desarrollo sustentable y su legislación ambiental.</w:t>
      </w:r>
    </w:p>
    <w:p w14:paraId="327AC03E" w14:textId="77777777" w:rsidR="00335491" w:rsidRPr="004C7CB4" w:rsidRDefault="00335491" w:rsidP="00335491">
      <w:pPr>
        <w:tabs>
          <w:tab w:val="left" w:pos="350"/>
        </w:tabs>
        <w:spacing w:after="120"/>
        <w:contextualSpacing/>
        <w:jc w:val="both"/>
        <w:textAlignment w:val="baseline"/>
        <w:rPr>
          <w:rFonts w:ascii="Arial" w:eastAsia="MS Mincho" w:hAnsi="Arial" w:cs="Arial"/>
          <w:lang w:val="es-ES"/>
        </w:rPr>
      </w:pPr>
    </w:p>
    <w:p w14:paraId="2A2DCB90" w14:textId="77777777" w:rsidR="00335491" w:rsidRPr="00335491" w:rsidRDefault="00335491" w:rsidP="00335491">
      <w:pPr>
        <w:jc w:val="both"/>
        <w:rPr>
          <w:rFonts w:ascii="Arial" w:eastAsia="Times New Roman" w:hAnsi="Arial" w:cs="Arial"/>
          <w:b/>
          <w:bCs/>
        </w:rPr>
      </w:pPr>
      <w:r w:rsidRPr="00335491">
        <w:rPr>
          <w:rFonts w:ascii="Arial" w:eastAsia="Times New Roman" w:hAnsi="Arial" w:cs="Arial"/>
          <w:b/>
          <w:bCs/>
        </w:rPr>
        <w:t xml:space="preserve">Instrucciones para los debates: </w:t>
      </w:r>
    </w:p>
    <w:p w14:paraId="39E72044" w14:textId="77777777" w:rsidR="00335491" w:rsidRPr="004C7CB4" w:rsidRDefault="00335491" w:rsidP="00335491">
      <w:pPr>
        <w:pStyle w:val="Prrafodelista"/>
        <w:numPr>
          <w:ilvl w:val="0"/>
          <w:numId w:val="418"/>
        </w:numPr>
        <w:spacing w:after="200" w:line="257" w:lineRule="auto"/>
        <w:jc w:val="both"/>
        <w:rPr>
          <w:rFonts w:ascii="Arial" w:hAnsi="Arial" w:cs="Arial"/>
        </w:rPr>
      </w:pPr>
      <w:r w:rsidRPr="004C7CB4">
        <w:rPr>
          <w:rFonts w:ascii="Arial" w:eastAsia="Arial" w:hAnsi="Arial" w:cs="Arial"/>
        </w:rPr>
        <w:t>Evidenciar pensamiento crítico de la lectura relacionado al artículo científico propuesto por la persona docente</w:t>
      </w:r>
    </w:p>
    <w:p w14:paraId="72CD9915" w14:textId="77777777" w:rsidR="00335491" w:rsidRPr="004C7CB4" w:rsidRDefault="00335491" w:rsidP="00335491">
      <w:pPr>
        <w:pStyle w:val="Prrafodelista"/>
        <w:numPr>
          <w:ilvl w:val="0"/>
          <w:numId w:val="418"/>
        </w:numPr>
        <w:spacing w:after="200" w:line="276" w:lineRule="auto"/>
        <w:jc w:val="both"/>
        <w:rPr>
          <w:rFonts w:ascii="Arial" w:hAnsi="Arial" w:cs="Arial"/>
        </w:rPr>
      </w:pPr>
      <w:r w:rsidRPr="004C7CB4">
        <w:rPr>
          <w:rFonts w:ascii="Arial" w:eastAsia="Arial" w:hAnsi="Arial" w:cs="Arial"/>
          <w:lang w:val="es-MX"/>
        </w:rPr>
        <w:t>Conectar conocimientos previos en el desarrollo del tema y unidades vistas relacionada a los proyectos ambientales y su sostenibilidad</w:t>
      </w:r>
    </w:p>
    <w:p w14:paraId="5476A64D" w14:textId="77777777" w:rsidR="00335491" w:rsidRPr="004C7CB4" w:rsidRDefault="00335491" w:rsidP="00335491">
      <w:pPr>
        <w:pStyle w:val="Prrafodelista"/>
        <w:numPr>
          <w:ilvl w:val="0"/>
          <w:numId w:val="418"/>
        </w:numPr>
        <w:spacing w:after="200" w:line="276" w:lineRule="auto"/>
        <w:jc w:val="both"/>
        <w:rPr>
          <w:rFonts w:ascii="Arial" w:hAnsi="Arial" w:cs="Arial"/>
        </w:rPr>
      </w:pPr>
      <w:r w:rsidRPr="004C7CB4">
        <w:rPr>
          <w:rFonts w:ascii="Arial" w:eastAsia="Arial" w:hAnsi="Arial" w:cs="Arial"/>
        </w:rPr>
        <w:t>Aportar ideas creativas e innovadoras que establezcan conexiones relevantes al tema</w:t>
      </w:r>
    </w:p>
    <w:p w14:paraId="66D6B28F" w14:textId="77777777" w:rsidR="00335491" w:rsidRPr="004C7CB4" w:rsidRDefault="00335491" w:rsidP="00335491">
      <w:pPr>
        <w:pStyle w:val="Prrafodelista"/>
        <w:numPr>
          <w:ilvl w:val="0"/>
          <w:numId w:val="418"/>
        </w:numPr>
        <w:spacing w:after="200" w:line="276" w:lineRule="auto"/>
        <w:jc w:val="both"/>
        <w:rPr>
          <w:rFonts w:ascii="Arial" w:hAnsi="Arial" w:cs="Arial"/>
        </w:rPr>
      </w:pPr>
      <w:r w:rsidRPr="004C7CB4">
        <w:rPr>
          <w:rFonts w:ascii="Arial" w:eastAsia="Arial" w:hAnsi="Arial" w:cs="Arial"/>
        </w:rPr>
        <w:t>Utilizar lenguaje aplicado a técnicas o componentes vistos en el desarrollo del curso</w:t>
      </w:r>
    </w:p>
    <w:p w14:paraId="558D08F1" w14:textId="77777777" w:rsidR="00335491" w:rsidRPr="004C7CB4" w:rsidRDefault="00335491" w:rsidP="00335491">
      <w:pPr>
        <w:pStyle w:val="Prrafodelista"/>
        <w:numPr>
          <w:ilvl w:val="0"/>
          <w:numId w:val="418"/>
        </w:numPr>
        <w:spacing w:after="200" w:line="276" w:lineRule="auto"/>
        <w:jc w:val="both"/>
        <w:rPr>
          <w:rFonts w:ascii="Arial" w:hAnsi="Arial" w:cs="Arial"/>
        </w:rPr>
      </w:pPr>
      <w:r w:rsidRPr="004C7CB4">
        <w:rPr>
          <w:rFonts w:ascii="Arial" w:eastAsia="Arial" w:hAnsi="Arial" w:cs="Arial"/>
          <w:lang w:val="es-MX"/>
        </w:rPr>
        <w:t>Participación oportuna y de calidad basada en ejemplos reales</w:t>
      </w:r>
    </w:p>
    <w:p w14:paraId="1E9CDC18" w14:textId="77777777" w:rsidR="00335491" w:rsidRPr="004C7CB4" w:rsidRDefault="00335491" w:rsidP="00335491">
      <w:pPr>
        <w:pStyle w:val="Prrafodelista"/>
        <w:numPr>
          <w:ilvl w:val="0"/>
          <w:numId w:val="418"/>
        </w:numPr>
        <w:spacing w:after="200" w:line="257" w:lineRule="auto"/>
        <w:jc w:val="both"/>
        <w:rPr>
          <w:rFonts w:ascii="Arial" w:hAnsi="Arial" w:cs="Arial"/>
        </w:rPr>
      </w:pPr>
      <w:r w:rsidRPr="004C7CB4">
        <w:rPr>
          <w:rFonts w:ascii="Arial" w:eastAsia="Arial" w:hAnsi="Arial" w:cs="Arial"/>
          <w:lang w:val="es-MX"/>
        </w:rPr>
        <w:t>Relevancia de la participación</w:t>
      </w:r>
    </w:p>
    <w:p w14:paraId="5B6E9333" w14:textId="14173666" w:rsidR="00335491" w:rsidRPr="00335491" w:rsidRDefault="00335491" w:rsidP="00335491">
      <w:pPr>
        <w:pStyle w:val="Prrafodelista"/>
        <w:numPr>
          <w:ilvl w:val="0"/>
          <w:numId w:val="418"/>
        </w:numPr>
        <w:spacing w:after="200" w:line="257" w:lineRule="auto"/>
        <w:jc w:val="both"/>
        <w:rPr>
          <w:rFonts w:ascii="Arial" w:hAnsi="Arial" w:cs="Arial"/>
        </w:rPr>
      </w:pPr>
      <w:r w:rsidRPr="004C7CB4">
        <w:rPr>
          <w:rFonts w:ascii="Arial" w:eastAsia="Arial" w:hAnsi="Arial" w:cs="Arial"/>
          <w:lang w:val="es-MX"/>
        </w:rPr>
        <w:t>Contribución al aprendizaje del grupo mediante nueva información obtenida de investigación individual de la persona estudiantes acerca del tema.</w:t>
      </w:r>
    </w:p>
    <w:tbl>
      <w:tblPr>
        <w:tblW w:w="9748" w:type="dxa"/>
        <w:tblInd w:w="-147" w:type="dxa"/>
        <w:tblLook w:val="01E0" w:firstRow="1" w:lastRow="1" w:firstColumn="1" w:lastColumn="1" w:noHBand="0" w:noVBand="0"/>
      </w:tblPr>
      <w:tblGrid>
        <w:gridCol w:w="3387"/>
        <w:gridCol w:w="1478"/>
        <w:gridCol w:w="1666"/>
        <w:gridCol w:w="1391"/>
        <w:gridCol w:w="1826"/>
      </w:tblGrid>
      <w:tr w:rsidR="00335491" w:rsidRPr="004C7CB4" w14:paraId="7F50FE70" w14:textId="77777777" w:rsidTr="00174914">
        <w:tc>
          <w:tcPr>
            <w:tcW w:w="3387" w:type="dxa"/>
            <w:tcBorders>
              <w:top w:val="single" w:sz="4" w:space="0" w:color="auto"/>
              <w:left w:val="single" w:sz="4" w:space="0" w:color="auto"/>
              <w:bottom w:val="single" w:sz="4" w:space="0" w:color="auto"/>
              <w:right w:val="single" w:sz="4" w:space="0" w:color="auto"/>
            </w:tcBorders>
            <w:vAlign w:val="center"/>
          </w:tcPr>
          <w:p w14:paraId="3C11EFA2" w14:textId="77777777" w:rsidR="00335491" w:rsidRPr="004C7CB4" w:rsidRDefault="00335491" w:rsidP="00174914">
            <w:pPr>
              <w:spacing w:after="120" w:line="240" w:lineRule="auto"/>
              <w:jc w:val="both"/>
              <w:rPr>
                <w:rFonts w:ascii="Arial" w:eastAsia="MS Mincho" w:hAnsi="Arial" w:cs="Arial"/>
                <w:b/>
                <w:lang w:val="es-ES_tradnl"/>
              </w:rPr>
            </w:pPr>
            <w:r w:rsidRPr="004C7CB4">
              <w:rPr>
                <w:rFonts w:ascii="Arial" w:eastAsia="Times New Roman" w:hAnsi="Arial" w:cs="Arial"/>
                <w:b/>
                <w:bCs/>
              </w:rPr>
              <w:t>Criterios a evaluar</w:t>
            </w:r>
          </w:p>
        </w:tc>
        <w:tc>
          <w:tcPr>
            <w:tcW w:w="1478" w:type="dxa"/>
            <w:tcBorders>
              <w:top w:val="single" w:sz="4" w:space="0" w:color="auto"/>
              <w:left w:val="single" w:sz="4" w:space="0" w:color="auto"/>
              <w:bottom w:val="single" w:sz="4" w:space="0" w:color="auto"/>
              <w:right w:val="single" w:sz="4" w:space="0" w:color="auto"/>
            </w:tcBorders>
          </w:tcPr>
          <w:p w14:paraId="1722FE1C" w14:textId="77777777" w:rsidR="00335491" w:rsidRPr="004C7CB4" w:rsidRDefault="00335491" w:rsidP="00174914">
            <w:pPr>
              <w:spacing w:after="120" w:line="240" w:lineRule="auto"/>
              <w:jc w:val="both"/>
              <w:rPr>
                <w:rFonts w:ascii="Arial" w:eastAsia="MS Mincho" w:hAnsi="Arial" w:cs="Arial"/>
                <w:b/>
                <w:lang w:val="es-ES_tradnl"/>
              </w:rPr>
            </w:pPr>
            <w:r w:rsidRPr="004C7CB4">
              <w:rPr>
                <w:rFonts w:ascii="Arial" w:eastAsia="MS Mincho" w:hAnsi="Arial" w:cs="Arial"/>
                <w:b/>
                <w:lang w:val="es-ES_tradnl"/>
              </w:rPr>
              <w:t xml:space="preserve">Cumple con lo solicitado </w:t>
            </w:r>
          </w:p>
          <w:p w14:paraId="347B2CFF" w14:textId="77777777" w:rsidR="00335491" w:rsidRPr="004C7CB4" w:rsidRDefault="00335491" w:rsidP="00174914">
            <w:pPr>
              <w:spacing w:after="120" w:line="240" w:lineRule="auto"/>
              <w:jc w:val="both"/>
              <w:rPr>
                <w:rFonts w:ascii="Arial" w:eastAsia="MS Mincho" w:hAnsi="Arial" w:cs="Arial"/>
                <w:b/>
                <w:lang w:val="es-ES_tradnl"/>
              </w:rPr>
            </w:pPr>
            <w:r w:rsidRPr="004C7CB4">
              <w:rPr>
                <w:rFonts w:ascii="Arial" w:eastAsia="MS Mincho" w:hAnsi="Arial" w:cs="Arial"/>
                <w:b/>
                <w:lang w:val="es-ES_tradnl"/>
              </w:rPr>
              <w:t>2 puntos</w:t>
            </w:r>
          </w:p>
        </w:tc>
        <w:tc>
          <w:tcPr>
            <w:tcW w:w="1666" w:type="dxa"/>
            <w:tcBorders>
              <w:top w:val="single" w:sz="4" w:space="0" w:color="auto"/>
              <w:left w:val="single" w:sz="4" w:space="0" w:color="auto"/>
              <w:bottom w:val="single" w:sz="4" w:space="0" w:color="auto"/>
              <w:right w:val="single" w:sz="4" w:space="0" w:color="auto"/>
            </w:tcBorders>
          </w:tcPr>
          <w:p w14:paraId="747A0EA5" w14:textId="77777777" w:rsidR="00335491" w:rsidRPr="004C7CB4" w:rsidRDefault="00335491" w:rsidP="00174914">
            <w:pPr>
              <w:spacing w:after="120" w:line="240" w:lineRule="auto"/>
              <w:jc w:val="both"/>
              <w:rPr>
                <w:rFonts w:ascii="Arial" w:eastAsia="Arial" w:hAnsi="Arial" w:cs="Arial"/>
                <w:b/>
              </w:rPr>
            </w:pPr>
            <w:r w:rsidRPr="004C7CB4">
              <w:rPr>
                <w:rFonts w:ascii="Arial" w:eastAsia="Arial" w:hAnsi="Arial" w:cs="Arial"/>
                <w:b/>
              </w:rPr>
              <w:t xml:space="preserve">Cumple parcialmente </w:t>
            </w:r>
          </w:p>
          <w:p w14:paraId="0990D23F" w14:textId="77777777" w:rsidR="00335491" w:rsidRPr="004C7CB4" w:rsidRDefault="00335491" w:rsidP="00174914">
            <w:pPr>
              <w:spacing w:after="120" w:line="240" w:lineRule="auto"/>
              <w:jc w:val="both"/>
              <w:rPr>
                <w:rFonts w:ascii="Arial" w:eastAsia="MS Mincho" w:hAnsi="Arial" w:cs="Arial"/>
                <w:b/>
                <w:lang w:val="es-ES_tradnl"/>
              </w:rPr>
            </w:pPr>
            <w:r w:rsidRPr="004C7CB4">
              <w:rPr>
                <w:rFonts w:ascii="Arial" w:eastAsia="Arial" w:hAnsi="Arial" w:cs="Arial"/>
                <w:b/>
              </w:rPr>
              <w:t>1 punto</w:t>
            </w:r>
          </w:p>
        </w:tc>
        <w:tc>
          <w:tcPr>
            <w:tcW w:w="1391" w:type="dxa"/>
            <w:tcBorders>
              <w:top w:val="single" w:sz="4" w:space="0" w:color="auto"/>
              <w:left w:val="single" w:sz="4" w:space="0" w:color="auto"/>
              <w:bottom w:val="single" w:sz="4" w:space="0" w:color="auto"/>
              <w:right w:val="single" w:sz="4" w:space="0" w:color="auto"/>
            </w:tcBorders>
          </w:tcPr>
          <w:p w14:paraId="13DE6992" w14:textId="77777777" w:rsidR="00335491" w:rsidRPr="004C7CB4" w:rsidRDefault="00335491" w:rsidP="00174914">
            <w:pPr>
              <w:spacing w:after="120" w:line="240" w:lineRule="auto"/>
              <w:jc w:val="both"/>
              <w:rPr>
                <w:rFonts w:ascii="Arial" w:eastAsia="Arial" w:hAnsi="Arial" w:cs="Arial"/>
                <w:b/>
              </w:rPr>
            </w:pPr>
            <w:r w:rsidRPr="004C7CB4">
              <w:rPr>
                <w:rFonts w:ascii="Arial" w:eastAsia="Arial" w:hAnsi="Arial" w:cs="Arial"/>
                <w:b/>
              </w:rPr>
              <w:t>No cumple lo solicitado</w:t>
            </w:r>
          </w:p>
          <w:p w14:paraId="5684BFBC" w14:textId="77777777" w:rsidR="00335491" w:rsidRPr="004C7CB4" w:rsidRDefault="00335491" w:rsidP="00174914">
            <w:pPr>
              <w:spacing w:after="120" w:line="240" w:lineRule="auto"/>
              <w:jc w:val="both"/>
              <w:rPr>
                <w:rFonts w:ascii="Arial" w:eastAsia="MS Mincho" w:hAnsi="Arial" w:cs="Arial"/>
                <w:b/>
                <w:lang w:val="es-ES_tradnl"/>
              </w:rPr>
            </w:pPr>
            <w:r w:rsidRPr="004C7CB4">
              <w:rPr>
                <w:rFonts w:ascii="Arial" w:eastAsia="Arial" w:hAnsi="Arial" w:cs="Arial"/>
                <w:b/>
              </w:rPr>
              <w:t>0 puntos</w:t>
            </w:r>
          </w:p>
        </w:tc>
        <w:tc>
          <w:tcPr>
            <w:tcW w:w="1826" w:type="dxa"/>
            <w:tcBorders>
              <w:top w:val="single" w:sz="4" w:space="0" w:color="auto"/>
              <w:left w:val="single" w:sz="4" w:space="0" w:color="auto"/>
              <w:bottom w:val="single" w:sz="4" w:space="0" w:color="auto"/>
              <w:right w:val="single" w:sz="4" w:space="0" w:color="auto"/>
            </w:tcBorders>
          </w:tcPr>
          <w:p w14:paraId="3DBC63E4" w14:textId="77777777" w:rsidR="00335491" w:rsidRPr="004C7CB4" w:rsidRDefault="00335491" w:rsidP="00174914">
            <w:pPr>
              <w:spacing w:after="120" w:line="240" w:lineRule="auto"/>
              <w:jc w:val="both"/>
              <w:rPr>
                <w:rFonts w:ascii="Arial" w:eastAsia="MS Mincho" w:hAnsi="Arial" w:cs="Arial"/>
                <w:b/>
                <w:lang w:val="es-ES_tradnl"/>
              </w:rPr>
            </w:pPr>
            <w:r w:rsidRPr="004C7CB4">
              <w:rPr>
                <w:rFonts w:ascii="Arial" w:eastAsia="Arial" w:hAnsi="Arial" w:cs="Arial"/>
                <w:b/>
              </w:rPr>
              <w:t>Observaciones al estudiante</w:t>
            </w:r>
          </w:p>
        </w:tc>
      </w:tr>
      <w:tr w:rsidR="00335491" w:rsidRPr="004C7CB4" w14:paraId="3BAE2907"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87" w:type="dxa"/>
            <w:vAlign w:val="center"/>
          </w:tcPr>
          <w:p w14:paraId="613DFC02" w14:textId="77777777" w:rsidR="00335491" w:rsidRPr="004C7CB4" w:rsidRDefault="00335491" w:rsidP="00174914">
            <w:pPr>
              <w:pStyle w:val="Prrafodelista"/>
              <w:numPr>
                <w:ilvl w:val="0"/>
                <w:numId w:val="643"/>
              </w:numPr>
              <w:spacing w:after="120" w:line="240" w:lineRule="auto"/>
              <w:jc w:val="both"/>
              <w:rPr>
                <w:rFonts w:ascii="Arial" w:eastAsia="MS Mincho" w:hAnsi="Arial" w:cs="Arial"/>
                <w:lang w:val="es-MX"/>
              </w:rPr>
            </w:pPr>
            <w:r w:rsidRPr="004C7CB4">
              <w:rPr>
                <w:rFonts w:ascii="Arial" w:eastAsia="MS Mincho" w:hAnsi="Arial" w:cs="Arial"/>
                <w:lang w:val="es-MX"/>
              </w:rPr>
              <w:t>Evidencia pensamiento crítico</w:t>
            </w:r>
          </w:p>
        </w:tc>
        <w:tc>
          <w:tcPr>
            <w:tcW w:w="1478" w:type="dxa"/>
          </w:tcPr>
          <w:p w14:paraId="21F9B32B" w14:textId="77777777" w:rsidR="00335491" w:rsidRPr="004C7CB4" w:rsidRDefault="00335491" w:rsidP="00174914">
            <w:pPr>
              <w:spacing w:after="120" w:line="240" w:lineRule="auto"/>
              <w:jc w:val="both"/>
              <w:rPr>
                <w:rFonts w:ascii="Arial" w:eastAsia="MS Mincho" w:hAnsi="Arial" w:cs="Arial"/>
                <w:lang w:val="es-MX"/>
              </w:rPr>
            </w:pPr>
          </w:p>
        </w:tc>
        <w:tc>
          <w:tcPr>
            <w:tcW w:w="1666" w:type="dxa"/>
          </w:tcPr>
          <w:p w14:paraId="035B3551" w14:textId="77777777" w:rsidR="00335491" w:rsidRPr="004C7CB4" w:rsidRDefault="00335491" w:rsidP="00174914">
            <w:pPr>
              <w:spacing w:after="120" w:line="240" w:lineRule="auto"/>
              <w:jc w:val="both"/>
              <w:rPr>
                <w:rFonts w:ascii="Arial" w:eastAsia="MS Mincho" w:hAnsi="Arial" w:cs="Arial"/>
                <w:lang w:val="es-MX"/>
              </w:rPr>
            </w:pPr>
          </w:p>
        </w:tc>
        <w:tc>
          <w:tcPr>
            <w:tcW w:w="1391" w:type="dxa"/>
          </w:tcPr>
          <w:p w14:paraId="5D191CD8" w14:textId="77777777" w:rsidR="00335491" w:rsidRPr="004C7CB4" w:rsidRDefault="00335491" w:rsidP="00174914">
            <w:pPr>
              <w:spacing w:after="120" w:line="240" w:lineRule="auto"/>
              <w:jc w:val="both"/>
              <w:rPr>
                <w:rFonts w:ascii="Arial" w:eastAsia="MS Mincho" w:hAnsi="Arial" w:cs="Arial"/>
                <w:lang w:val="es-MX"/>
              </w:rPr>
            </w:pPr>
          </w:p>
        </w:tc>
        <w:tc>
          <w:tcPr>
            <w:tcW w:w="1826" w:type="dxa"/>
          </w:tcPr>
          <w:p w14:paraId="2774820E" w14:textId="77777777" w:rsidR="00335491" w:rsidRPr="004C7CB4" w:rsidRDefault="00335491" w:rsidP="00174914">
            <w:pPr>
              <w:spacing w:after="120" w:line="240" w:lineRule="auto"/>
              <w:jc w:val="both"/>
              <w:rPr>
                <w:rFonts w:ascii="Arial" w:eastAsia="MS Mincho" w:hAnsi="Arial" w:cs="Arial"/>
                <w:lang w:val="es-MX"/>
              </w:rPr>
            </w:pPr>
          </w:p>
        </w:tc>
      </w:tr>
      <w:tr w:rsidR="00335491" w:rsidRPr="004C7CB4" w14:paraId="373FF35C"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7"/>
        </w:trPr>
        <w:tc>
          <w:tcPr>
            <w:tcW w:w="3387" w:type="dxa"/>
            <w:vAlign w:val="center"/>
          </w:tcPr>
          <w:p w14:paraId="2368D87F" w14:textId="77777777" w:rsidR="00335491" w:rsidRPr="004C7CB4" w:rsidRDefault="00335491" w:rsidP="00174914">
            <w:pPr>
              <w:pStyle w:val="Prrafodelista"/>
              <w:numPr>
                <w:ilvl w:val="0"/>
                <w:numId w:val="643"/>
              </w:numPr>
              <w:spacing w:after="120" w:line="240" w:lineRule="auto"/>
              <w:jc w:val="both"/>
              <w:rPr>
                <w:rFonts w:ascii="Arial" w:eastAsia="MS Mincho" w:hAnsi="Arial" w:cs="Arial"/>
                <w:lang w:val="es-MX"/>
              </w:rPr>
            </w:pPr>
            <w:r w:rsidRPr="004C7CB4">
              <w:rPr>
                <w:rFonts w:ascii="Arial" w:eastAsia="MS Mincho" w:hAnsi="Arial" w:cs="Arial"/>
                <w:lang w:val="es-MX"/>
              </w:rPr>
              <w:t>Conecta sus conocimientos previos en el desarrollo del tema</w:t>
            </w:r>
          </w:p>
        </w:tc>
        <w:tc>
          <w:tcPr>
            <w:tcW w:w="1478" w:type="dxa"/>
          </w:tcPr>
          <w:p w14:paraId="084649A5" w14:textId="77777777" w:rsidR="00335491" w:rsidRPr="004C7CB4" w:rsidRDefault="00335491" w:rsidP="00174914">
            <w:pPr>
              <w:spacing w:after="120" w:line="240" w:lineRule="auto"/>
              <w:jc w:val="both"/>
              <w:rPr>
                <w:rFonts w:ascii="Arial" w:eastAsia="MS Mincho" w:hAnsi="Arial" w:cs="Arial"/>
                <w:lang w:val="es-MX"/>
              </w:rPr>
            </w:pPr>
          </w:p>
        </w:tc>
        <w:tc>
          <w:tcPr>
            <w:tcW w:w="1666" w:type="dxa"/>
          </w:tcPr>
          <w:p w14:paraId="0B83F9B0" w14:textId="77777777" w:rsidR="00335491" w:rsidRPr="004C7CB4" w:rsidRDefault="00335491" w:rsidP="00174914">
            <w:pPr>
              <w:spacing w:after="120" w:line="240" w:lineRule="auto"/>
              <w:jc w:val="both"/>
              <w:rPr>
                <w:rFonts w:ascii="Arial" w:eastAsia="MS Mincho" w:hAnsi="Arial" w:cs="Arial"/>
                <w:lang w:val="es-MX"/>
              </w:rPr>
            </w:pPr>
          </w:p>
        </w:tc>
        <w:tc>
          <w:tcPr>
            <w:tcW w:w="1391" w:type="dxa"/>
          </w:tcPr>
          <w:p w14:paraId="610E97FF" w14:textId="77777777" w:rsidR="00335491" w:rsidRPr="004C7CB4" w:rsidRDefault="00335491" w:rsidP="00174914">
            <w:pPr>
              <w:spacing w:after="120" w:line="240" w:lineRule="auto"/>
              <w:jc w:val="both"/>
              <w:rPr>
                <w:rFonts w:ascii="Arial" w:eastAsia="MS Mincho" w:hAnsi="Arial" w:cs="Arial"/>
                <w:lang w:val="es-MX"/>
              </w:rPr>
            </w:pPr>
          </w:p>
        </w:tc>
        <w:tc>
          <w:tcPr>
            <w:tcW w:w="1826" w:type="dxa"/>
          </w:tcPr>
          <w:p w14:paraId="07EA0149" w14:textId="77777777" w:rsidR="00335491" w:rsidRPr="004C7CB4" w:rsidRDefault="00335491" w:rsidP="00174914">
            <w:pPr>
              <w:spacing w:after="120" w:line="240" w:lineRule="auto"/>
              <w:jc w:val="both"/>
              <w:rPr>
                <w:rFonts w:ascii="Arial" w:eastAsia="MS Mincho" w:hAnsi="Arial" w:cs="Arial"/>
                <w:lang w:val="es-MX"/>
              </w:rPr>
            </w:pPr>
          </w:p>
        </w:tc>
      </w:tr>
      <w:tr w:rsidR="00335491" w:rsidRPr="004C7CB4" w14:paraId="499CB509"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87" w:type="dxa"/>
            <w:vAlign w:val="center"/>
          </w:tcPr>
          <w:p w14:paraId="2B67DFD9" w14:textId="77777777" w:rsidR="00335491" w:rsidRPr="004C7CB4" w:rsidRDefault="00335491" w:rsidP="00174914">
            <w:pPr>
              <w:pStyle w:val="Prrafodelista"/>
              <w:numPr>
                <w:ilvl w:val="0"/>
                <w:numId w:val="643"/>
              </w:numPr>
              <w:spacing w:after="120" w:line="240" w:lineRule="auto"/>
              <w:jc w:val="both"/>
              <w:rPr>
                <w:rFonts w:ascii="Arial" w:eastAsia="MS Mincho" w:hAnsi="Arial" w:cs="Arial"/>
                <w:lang w:val="es-MX"/>
              </w:rPr>
            </w:pPr>
            <w:r w:rsidRPr="004C7CB4">
              <w:rPr>
                <w:rFonts w:ascii="Arial" w:eastAsia="MS Mincho" w:hAnsi="Arial" w:cs="Arial"/>
                <w:lang w:val="es-ES_tradnl"/>
              </w:rPr>
              <w:t xml:space="preserve">Aporta ideas creativas y establece conexiones con detalle </w:t>
            </w:r>
          </w:p>
        </w:tc>
        <w:tc>
          <w:tcPr>
            <w:tcW w:w="1478" w:type="dxa"/>
          </w:tcPr>
          <w:p w14:paraId="4B034FFD" w14:textId="77777777" w:rsidR="00335491" w:rsidRPr="004C7CB4" w:rsidRDefault="00335491" w:rsidP="00174914">
            <w:pPr>
              <w:spacing w:after="120" w:line="240" w:lineRule="auto"/>
              <w:jc w:val="both"/>
              <w:rPr>
                <w:rFonts w:ascii="Arial" w:eastAsia="MS Mincho" w:hAnsi="Arial" w:cs="Arial"/>
                <w:lang w:val="es-MX"/>
              </w:rPr>
            </w:pPr>
          </w:p>
        </w:tc>
        <w:tc>
          <w:tcPr>
            <w:tcW w:w="1666" w:type="dxa"/>
          </w:tcPr>
          <w:p w14:paraId="592073AD" w14:textId="77777777" w:rsidR="00335491" w:rsidRPr="004C7CB4" w:rsidRDefault="00335491" w:rsidP="00174914">
            <w:pPr>
              <w:spacing w:after="120" w:line="240" w:lineRule="auto"/>
              <w:jc w:val="both"/>
              <w:rPr>
                <w:rFonts w:ascii="Arial" w:eastAsia="MS Mincho" w:hAnsi="Arial" w:cs="Arial"/>
                <w:lang w:val="es-MX"/>
              </w:rPr>
            </w:pPr>
          </w:p>
        </w:tc>
        <w:tc>
          <w:tcPr>
            <w:tcW w:w="1391" w:type="dxa"/>
          </w:tcPr>
          <w:p w14:paraId="4D029AB9" w14:textId="77777777" w:rsidR="00335491" w:rsidRPr="004C7CB4" w:rsidRDefault="00335491" w:rsidP="00174914">
            <w:pPr>
              <w:spacing w:after="120" w:line="240" w:lineRule="auto"/>
              <w:jc w:val="both"/>
              <w:rPr>
                <w:rFonts w:ascii="Arial" w:eastAsia="MS Mincho" w:hAnsi="Arial" w:cs="Arial"/>
                <w:lang w:val="es-MX"/>
              </w:rPr>
            </w:pPr>
          </w:p>
        </w:tc>
        <w:tc>
          <w:tcPr>
            <w:tcW w:w="1826" w:type="dxa"/>
          </w:tcPr>
          <w:p w14:paraId="77F6941B" w14:textId="77777777" w:rsidR="00335491" w:rsidRPr="004C7CB4" w:rsidRDefault="00335491" w:rsidP="00174914">
            <w:pPr>
              <w:spacing w:after="120" w:line="240" w:lineRule="auto"/>
              <w:jc w:val="both"/>
              <w:rPr>
                <w:rFonts w:ascii="Arial" w:eastAsia="MS Mincho" w:hAnsi="Arial" w:cs="Arial"/>
                <w:lang w:val="es-MX"/>
              </w:rPr>
            </w:pPr>
          </w:p>
        </w:tc>
      </w:tr>
      <w:tr w:rsidR="00335491" w:rsidRPr="004C7CB4" w14:paraId="6DECD3D7"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87" w:type="dxa"/>
            <w:vAlign w:val="center"/>
          </w:tcPr>
          <w:p w14:paraId="1BDA0365" w14:textId="77777777" w:rsidR="00335491" w:rsidRPr="004C7CB4" w:rsidRDefault="00335491" w:rsidP="00174914">
            <w:pPr>
              <w:pStyle w:val="Prrafodelista"/>
              <w:numPr>
                <w:ilvl w:val="0"/>
                <w:numId w:val="643"/>
              </w:numPr>
              <w:spacing w:after="120" w:line="240" w:lineRule="auto"/>
              <w:jc w:val="both"/>
              <w:rPr>
                <w:rFonts w:ascii="Arial" w:eastAsia="MS Mincho" w:hAnsi="Arial" w:cs="Arial"/>
                <w:lang w:val="es-MX"/>
              </w:rPr>
            </w:pPr>
            <w:r w:rsidRPr="004C7CB4">
              <w:rPr>
                <w:rFonts w:ascii="Arial" w:eastAsia="MS Mincho" w:hAnsi="Arial" w:cs="Arial"/>
                <w:lang w:val="es-MX"/>
              </w:rPr>
              <w:t>Participación oportuna</w:t>
            </w:r>
          </w:p>
        </w:tc>
        <w:tc>
          <w:tcPr>
            <w:tcW w:w="1478" w:type="dxa"/>
          </w:tcPr>
          <w:p w14:paraId="15C10D77" w14:textId="77777777" w:rsidR="00335491" w:rsidRPr="004C7CB4" w:rsidRDefault="00335491" w:rsidP="00174914">
            <w:pPr>
              <w:spacing w:after="120" w:line="240" w:lineRule="auto"/>
              <w:jc w:val="both"/>
              <w:rPr>
                <w:rFonts w:ascii="Arial" w:eastAsia="MS Mincho" w:hAnsi="Arial" w:cs="Arial"/>
                <w:lang w:val="es-MX"/>
              </w:rPr>
            </w:pPr>
          </w:p>
        </w:tc>
        <w:tc>
          <w:tcPr>
            <w:tcW w:w="1666" w:type="dxa"/>
          </w:tcPr>
          <w:p w14:paraId="2A2E448E" w14:textId="77777777" w:rsidR="00335491" w:rsidRPr="004C7CB4" w:rsidRDefault="00335491" w:rsidP="00174914">
            <w:pPr>
              <w:spacing w:after="120" w:line="240" w:lineRule="auto"/>
              <w:jc w:val="both"/>
              <w:rPr>
                <w:rFonts w:ascii="Arial" w:eastAsia="MS Mincho" w:hAnsi="Arial" w:cs="Arial"/>
                <w:lang w:val="es-MX"/>
              </w:rPr>
            </w:pPr>
          </w:p>
        </w:tc>
        <w:tc>
          <w:tcPr>
            <w:tcW w:w="1391" w:type="dxa"/>
          </w:tcPr>
          <w:p w14:paraId="4C08C983" w14:textId="77777777" w:rsidR="00335491" w:rsidRPr="004C7CB4" w:rsidRDefault="00335491" w:rsidP="00174914">
            <w:pPr>
              <w:spacing w:after="120" w:line="240" w:lineRule="auto"/>
              <w:jc w:val="both"/>
              <w:rPr>
                <w:rFonts w:ascii="Arial" w:eastAsia="MS Mincho" w:hAnsi="Arial" w:cs="Arial"/>
                <w:lang w:val="es-MX"/>
              </w:rPr>
            </w:pPr>
          </w:p>
        </w:tc>
        <w:tc>
          <w:tcPr>
            <w:tcW w:w="1826" w:type="dxa"/>
          </w:tcPr>
          <w:p w14:paraId="08277CD6" w14:textId="77777777" w:rsidR="00335491" w:rsidRPr="004C7CB4" w:rsidRDefault="00335491" w:rsidP="00174914">
            <w:pPr>
              <w:spacing w:after="120" w:line="240" w:lineRule="auto"/>
              <w:jc w:val="both"/>
              <w:rPr>
                <w:rFonts w:ascii="Arial" w:eastAsia="MS Mincho" w:hAnsi="Arial" w:cs="Arial"/>
                <w:lang w:val="es-MX"/>
              </w:rPr>
            </w:pPr>
          </w:p>
        </w:tc>
      </w:tr>
      <w:tr w:rsidR="00335491" w:rsidRPr="004C7CB4" w14:paraId="7E80137D"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87" w:type="dxa"/>
            <w:vAlign w:val="center"/>
          </w:tcPr>
          <w:p w14:paraId="3187BE7E" w14:textId="77777777" w:rsidR="00335491" w:rsidRPr="004C7CB4" w:rsidRDefault="00335491" w:rsidP="00174914">
            <w:pPr>
              <w:pStyle w:val="Prrafodelista"/>
              <w:numPr>
                <w:ilvl w:val="0"/>
                <w:numId w:val="643"/>
              </w:numPr>
              <w:spacing w:after="120" w:line="240" w:lineRule="auto"/>
              <w:jc w:val="both"/>
              <w:rPr>
                <w:rFonts w:ascii="Arial" w:eastAsia="MS Mincho" w:hAnsi="Arial" w:cs="Arial"/>
                <w:lang w:val="es-MX"/>
              </w:rPr>
            </w:pPr>
            <w:r w:rsidRPr="004C7CB4">
              <w:rPr>
                <w:rFonts w:ascii="Arial" w:eastAsia="MS Mincho" w:hAnsi="Arial" w:cs="Arial"/>
                <w:lang w:val="es-MX"/>
              </w:rPr>
              <w:t>Relevancia de la participación.</w:t>
            </w:r>
          </w:p>
        </w:tc>
        <w:tc>
          <w:tcPr>
            <w:tcW w:w="1478" w:type="dxa"/>
          </w:tcPr>
          <w:p w14:paraId="3FA3A417" w14:textId="77777777" w:rsidR="00335491" w:rsidRPr="004C7CB4" w:rsidRDefault="00335491" w:rsidP="00174914">
            <w:pPr>
              <w:spacing w:after="120" w:line="240" w:lineRule="auto"/>
              <w:jc w:val="both"/>
              <w:rPr>
                <w:rFonts w:ascii="Arial" w:eastAsia="MS Mincho" w:hAnsi="Arial" w:cs="Arial"/>
                <w:lang w:val="es-MX"/>
              </w:rPr>
            </w:pPr>
          </w:p>
        </w:tc>
        <w:tc>
          <w:tcPr>
            <w:tcW w:w="1666" w:type="dxa"/>
          </w:tcPr>
          <w:p w14:paraId="03DAE8AA" w14:textId="77777777" w:rsidR="00335491" w:rsidRPr="004C7CB4" w:rsidRDefault="00335491" w:rsidP="00174914">
            <w:pPr>
              <w:spacing w:after="120" w:line="240" w:lineRule="auto"/>
              <w:jc w:val="both"/>
              <w:rPr>
                <w:rFonts w:ascii="Arial" w:eastAsia="MS Mincho" w:hAnsi="Arial" w:cs="Arial"/>
                <w:lang w:val="es-MX"/>
              </w:rPr>
            </w:pPr>
          </w:p>
        </w:tc>
        <w:tc>
          <w:tcPr>
            <w:tcW w:w="1391" w:type="dxa"/>
          </w:tcPr>
          <w:p w14:paraId="001C813A" w14:textId="77777777" w:rsidR="00335491" w:rsidRPr="004C7CB4" w:rsidRDefault="00335491" w:rsidP="00174914">
            <w:pPr>
              <w:spacing w:after="120" w:line="240" w:lineRule="auto"/>
              <w:jc w:val="both"/>
              <w:rPr>
                <w:rFonts w:ascii="Arial" w:eastAsia="MS Mincho" w:hAnsi="Arial" w:cs="Arial"/>
                <w:lang w:val="es-MX"/>
              </w:rPr>
            </w:pPr>
          </w:p>
        </w:tc>
        <w:tc>
          <w:tcPr>
            <w:tcW w:w="1826" w:type="dxa"/>
          </w:tcPr>
          <w:p w14:paraId="60963BC6" w14:textId="77777777" w:rsidR="00335491" w:rsidRPr="004C7CB4" w:rsidRDefault="00335491" w:rsidP="00174914">
            <w:pPr>
              <w:spacing w:after="120" w:line="240" w:lineRule="auto"/>
              <w:jc w:val="both"/>
              <w:rPr>
                <w:rFonts w:ascii="Arial" w:eastAsia="MS Mincho" w:hAnsi="Arial" w:cs="Arial"/>
                <w:lang w:val="es-MX"/>
              </w:rPr>
            </w:pPr>
          </w:p>
        </w:tc>
      </w:tr>
      <w:tr w:rsidR="00335491" w:rsidRPr="004C7CB4" w14:paraId="0F78ECDA"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04"/>
        </w:trPr>
        <w:tc>
          <w:tcPr>
            <w:tcW w:w="3387" w:type="dxa"/>
            <w:vAlign w:val="center"/>
          </w:tcPr>
          <w:p w14:paraId="1278949B" w14:textId="77777777" w:rsidR="00335491" w:rsidRPr="004C7CB4" w:rsidRDefault="00335491" w:rsidP="00174914">
            <w:pPr>
              <w:pStyle w:val="Prrafodelista"/>
              <w:numPr>
                <w:ilvl w:val="0"/>
                <w:numId w:val="643"/>
              </w:numPr>
              <w:spacing w:after="120" w:line="240" w:lineRule="auto"/>
              <w:jc w:val="both"/>
              <w:rPr>
                <w:rFonts w:ascii="Arial" w:eastAsia="MS Mincho" w:hAnsi="Arial" w:cs="Arial"/>
                <w:lang w:val="es-MX"/>
              </w:rPr>
            </w:pPr>
            <w:r w:rsidRPr="004C7CB4">
              <w:rPr>
                <w:rFonts w:ascii="Arial" w:eastAsia="MS Mincho" w:hAnsi="Arial" w:cs="Arial"/>
                <w:lang w:val="es-MX"/>
              </w:rPr>
              <w:t>Contribución al aprendizaje del grupo.</w:t>
            </w:r>
          </w:p>
        </w:tc>
        <w:tc>
          <w:tcPr>
            <w:tcW w:w="1478" w:type="dxa"/>
          </w:tcPr>
          <w:p w14:paraId="36E9AAE4" w14:textId="77777777" w:rsidR="00335491" w:rsidRPr="004C7CB4" w:rsidRDefault="00335491" w:rsidP="00174914">
            <w:pPr>
              <w:spacing w:after="120" w:line="240" w:lineRule="auto"/>
              <w:jc w:val="both"/>
              <w:rPr>
                <w:rFonts w:ascii="Arial" w:eastAsia="MS Mincho" w:hAnsi="Arial" w:cs="Arial"/>
                <w:lang w:val="es-MX"/>
              </w:rPr>
            </w:pPr>
          </w:p>
        </w:tc>
        <w:tc>
          <w:tcPr>
            <w:tcW w:w="1666" w:type="dxa"/>
          </w:tcPr>
          <w:p w14:paraId="3D4DC997" w14:textId="77777777" w:rsidR="00335491" w:rsidRPr="004C7CB4" w:rsidRDefault="00335491" w:rsidP="00174914">
            <w:pPr>
              <w:spacing w:after="120" w:line="240" w:lineRule="auto"/>
              <w:jc w:val="both"/>
              <w:rPr>
                <w:rFonts w:ascii="Arial" w:eastAsia="MS Mincho" w:hAnsi="Arial" w:cs="Arial"/>
                <w:lang w:val="es-MX"/>
              </w:rPr>
            </w:pPr>
          </w:p>
        </w:tc>
        <w:tc>
          <w:tcPr>
            <w:tcW w:w="1391" w:type="dxa"/>
          </w:tcPr>
          <w:p w14:paraId="6C3B7ABF" w14:textId="77777777" w:rsidR="00335491" w:rsidRPr="004C7CB4" w:rsidRDefault="00335491" w:rsidP="00174914">
            <w:pPr>
              <w:spacing w:after="120" w:line="240" w:lineRule="auto"/>
              <w:jc w:val="both"/>
              <w:rPr>
                <w:rFonts w:ascii="Arial" w:eastAsia="MS Mincho" w:hAnsi="Arial" w:cs="Arial"/>
                <w:lang w:val="es-MX"/>
              </w:rPr>
            </w:pPr>
          </w:p>
        </w:tc>
        <w:tc>
          <w:tcPr>
            <w:tcW w:w="1826" w:type="dxa"/>
          </w:tcPr>
          <w:p w14:paraId="40E0E9DF" w14:textId="77777777" w:rsidR="00335491" w:rsidRPr="004C7CB4" w:rsidRDefault="00335491" w:rsidP="00174914">
            <w:pPr>
              <w:spacing w:after="120" w:line="240" w:lineRule="auto"/>
              <w:jc w:val="both"/>
              <w:rPr>
                <w:rFonts w:ascii="Arial" w:eastAsia="MS Mincho" w:hAnsi="Arial" w:cs="Arial"/>
                <w:lang w:val="es-MX"/>
              </w:rPr>
            </w:pPr>
          </w:p>
        </w:tc>
      </w:tr>
      <w:tr w:rsidR="00335491" w:rsidRPr="004C7CB4" w14:paraId="3710A6AA" w14:textId="77777777" w:rsidTr="001749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04"/>
        </w:trPr>
        <w:tc>
          <w:tcPr>
            <w:tcW w:w="9748" w:type="dxa"/>
            <w:gridSpan w:val="5"/>
          </w:tcPr>
          <w:p w14:paraId="2D231CB2" w14:textId="77777777" w:rsidR="00335491" w:rsidRPr="004C7CB4" w:rsidRDefault="00335491" w:rsidP="00174914">
            <w:pPr>
              <w:spacing w:after="120" w:line="240" w:lineRule="auto"/>
              <w:jc w:val="both"/>
              <w:rPr>
                <w:rFonts w:ascii="Arial" w:eastAsia="MS Mincho" w:hAnsi="Arial" w:cs="Arial"/>
                <w:lang w:val="es-MX"/>
              </w:rPr>
            </w:pPr>
            <w:r w:rsidRPr="004C7CB4">
              <w:rPr>
                <w:rFonts w:ascii="Arial" w:eastAsia="Times New Roman" w:hAnsi="Arial" w:cs="Arial"/>
                <w:b/>
                <w:bCs/>
                <w:lang w:eastAsia="es-CR"/>
              </w:rPr>
              <w:t>Total 12 puntos</w:t>
            </w:r>
            <w:r w:rsidRPr="004C7CB4">
              <w:rPr>
                <w:rFonts w:ascii="Arial" w:eastAsia="Times New Roman" w:hAnsi="Arial" w:cs="Arial"/>
                <w:bCs/>
                <w:lang w:eastAsia="es-CR"/>
              </w:rPr>
              <w:t xml:space="preserve">. Para obtener la nota se utiliza regla de 3.  </w:t>
            </w:r>
          </w:p>
        </w:tc>
      </w:tr>
    </w:tbl>
    <w:p w14:paraId="14D6A4F9" w14:textId="77777777" w:rsidR="00335491" w:rsidRPr="004C7CB4" w:rsidRDefault="00335491" w:rsidP="00335491">
      <w:pPr>
        <w:jc w:val="both"/>
        <w:rPr>
          <w:rFonts w:ascii="Arial" w:hAnsi="Arial" w:cs="Arial"/>
          <w:b/>
          <w:bCs/>
        </w:rPr>
      </w:pPr>
    </w:p>
    <w:p w14:paraId="09839670" w14:textId="77777777" w:rsidR="00335491" w:rsidRPr="004C7CB4" w:rsidRDefault="00335491" w:rsidP="00335491">
      <w:pPr>
        <w:jc w:val="both"/>
        <w:rPr>
          <w:rFonts w:ascii="Arial" w:hAnsi="Arial" w:cs="Arial"/>
        </w:rPr>
      </w:pPr>
      <w:r w:rsidRPr="004C7CB4">
        <w:rPr>
          <w:rFonts w:ascii="Arial" w:hAnsi="Arial" w:cs="Arial"/>
          <w:b/>
          <w:bCs/>
        </w:rPr>
        <w:t xml:space="preserve">Proyecto final: </w:t>
      </w:r>
      <w:r w:rsidRPr="004C7CB4">
        <w:rPr>
          <w:rFonts w:ascii="Arial" w:hAnsi="Arial" w:cs="Arial"/>
        </w:rPr>
        <w:t xml:space="preserve">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w:t>
      </w:r>
      <w:r w:rsidRPr="004C7CB4">
        <w:rPr>
          <w:rFonts w:ascii="Arial" w:hAnsi="Arial" w:cs="Arial"/>
        </w:rPr>
        <w:lastRenderedPageBreak/>
        <w:t>curso.  C</w:t>
      </w:r>
      <w:r w:rsidRPr="004C7CB4">
        <w:rPr>
          <w:rFonts w:ascii="Arial" w:hAnsi="Arial" w:cs="Arial"/>
          <w:shd w:val="clear" w:color="auto" w:fill="FFFFFF"/>
        </w:rPr>
        <w:t xml:space="preserve">on las temáticas correspondientes del curso de Proyectos ambientales y sostenibilidad se trabajará   de manera colaborativa entre los estudiantes y con el acompañamiento del docente. </w:t>
      </w:r>
      <w:r w:rsidRPr="004C7CB4">
        <w:rPr>
          <w:rFonts w:ascii="Arial" w:hAnsi="Arial" w:cs="Arial"/>
        </w:rPr>
        <w:t xml:space="preserve">Se desarrollarán los temas de Condicionales, Economía naranja, Bioeconomia, productos amigables con el ambiente, CR carbono neutral, Movilidad urbana y sostenible, Economía circular, Economía naranja y Nuevas fuentes de energía. </w:t>
      </w:r>
    </w:p>
    <w:p w14:paraId="182F0016" w14:textId="77777777" w:rsidR="00335491" w:rsidRPr="004C7CB4" w:rsidRDefault="00335491" w:rsidP="00335491">
      <w:pPr>
        <w:jc w:val="both"/>
        <w:rPr>
          <w:rFonts w:ascii="Arial" w:hAnsi="Arial" w:cs="Arial"/>
          <w:shd w:val="clear" w:color="auto" w:fill="FFFFFF"/>
          <w:lang w:eastAsia="es-CR"/>
        </w:rPr>
      </w:pPr>
      <w:r w:rsidRPr="004C7CB4">
        <w:rPr>
          <w:rFonts w:ascii="Arial" w:hAnsi="Arial" w:cs="Arial"/>
        </w:rPr>
        <w:t>El proyecto es un trabajo colaborativo en grupos de estudiantes no mayores a los 4 integrantes, en donde se desarrollará la solución, con la participación periódica del docente que asesorará el avance de este.</w:t>
      </w:r>
      <w:r w:rsidRPr="004C7CB4">
        <w:rPr>
          <w:rFonts w:ascii="Arial" w:hAnsi="Arial" w:cs="Arial"/>
          <w:i/>
          <w:iCs/>
          <w:shd w:val="clear" w:color="auto" w:fill="FFFFFF"/>
        </w:rPr>
        <w:t xml:space="preserve"> </w:t>
      </w:r>
      <w:r w:rsidRPr="004C7CB4">
        <w:rPr>
          <w:rFonts w:ascii="Arial" w:hAnsi="Arial" w:cs="Arial"/>
          <w:shd w:val="clear" w:color="auto" w:fill="FFFFFF"/>
        </w:rPr>
        <w:t xml:space="preserve">Se desarrollan las habilidades de trabajo colaborativo, cuyos marcos teóricos se verán aplicados en contextos reales y estos se vinculan a la evaluación, por lo que </w:t>
      </w:r>
      <w:r w:rsidRPr="004C7CB4">
        <w:rPr>
          <w:rFonts w:ascii="Arial" w:eastAsia="MS Mincho" w:hAnsi="Arial" w:cs="Arial"/>
          <w:lang w:val="es-ES"/>
        </w:rPr>
        <w:t xml:space="preserve">el propio estudiante identifica </w:t>
      </w:r>
      <w:r w:rsidRPr="004C7CB4">
        <w:rPr>
          <w:rFonts w:ascii="Arial" w:hAnsi="Arial" w:cs="Arial"/>
          <w:bdr w:val="none" w:sz="0" w:space="0" w:color="auto" w:frame="1"/>
        </w:rPr>
        <w:t>sus necesidades y pone en marcha los medios y las estrategias a su alcance para dar respuesta al problema</w:t>
      </w:r>
      <w:r w:rsidRPr="004C7CB4">
        <w:rPr>
          <w:rFonts w:ascii="Arial" w:hAnsi="Arial" w:cs="Arial"/>
        </w:rPr>
        <w:t>. Los estudiantes desarrollarán la metodología del Marco Lógico del Banco Mundial.</w:t>
      </w:r>
      <w:r w:rsidRPr="004C7CB4">
        <w:rPr>
          <w:rFonts w:ascii="Arial" w:eastAsia="Arial" w:hAnsi="Arial" w:cs="Arial"/>
        </w:rPr>
        <w:t xml:space="preserve"> Para este proyecto el grupo de estudiantes deberán investigar alguna problemática que se pueda solucionar con alguno de los temas, y presentar la simulación de como ese problema será solucionado. La idea es la aplicación y evaluación de los Proyectos ambientales y sostenibles . </w:t>
      </w:r>
    </w:p>
    <w:p w14:paraId="5E2304B6" w14:textId="77777777" w:rsidR="00335491" w:rsidRPr="004C7CB4" w:rsidRDefault="00335491" w:rsidP="00335491">
      <w:pPr>
        <w:jc w:val="both"/>
        <w:rPr>
          <w:rFonts w:ascii="Arial" w:hAnsi="Arial" w:cs="Arial"/>
        </w:rPr>
      </w:pPr>
      <w:r w:rsidRPr="004C7CB4">
        <w:rPr>
          <w:rFonts w:ascii="Arial" w:hAnsi="Arial" w:cs="Arial"/>
        </w:rPr>
        <w:t xml:space="preserve">Temas a desarrollar:  </w:t>
      </w:r>
    </w:p>
    <w:p w14:paraId="0078A738" w14:textId="77777777" w:rsidR="00335491" w:rsidRPr="004C7CB4" w:rsidRDefault="00335491" w:rsidP="00335491">
      <w:pPr>
        <w:pStyle w:val="Prrafodelista"/>
        <w:numPr>
          <w:ilvl w:val="0"/>
          <w:numId w:val="419"/>
        </w:numPr>
        <w:spacing w:after="200" w:line="276" w:lineRule="auto"/>
        <w:jc w:val="both"/>
        <w:rPr>
          <w:rFonts w:ascii="Arial" w:hAnsi="Arial" w:cs="Arial"/>
        </w:rPr>
      </w:pPr>
      <w:r w:rsidRPr="004C7CB4">
        <w:rPr>
          <w:rFonts w:ascii="Arial" w:hAnsi="Arial" w:cs="Arial"/>
        </w:rPr>
        <w:t>Costa Rica Carbono neutral</w:t>
      </w:r>
    </w:p>
    <w:p w14:paraId="2FB3AE71" w14:textId="77777777" w:rsidR="00335491" w:rsidRPr="004C7CB4" w:rsidRDefault="00335491" w:rsidP="00335491">
      <w:pPr>
        <w:pStyle w:val="Prrafodelista"/>
        <w:numPr>
          <w:ilvl w:val="0"/>
          <w:numId w:val="419"/>
        </w:numPr>
        <w:spacing w:after="200" w:line="276" w:lineRule="auto"/>
        <w:jc w:val="both"/>
        <w:rPr>
          <w:rFonts w:ascii="Arial" w:hAnsi="Arial" w:cs="Arial"/>
        </w:rPr>
      </w:pPr>
      <w:r w:rsidRPr="004C7CB4">
        <w:rPr>
          <w:rFonts w:ascii="Arial" w:hAnsi="Arial" w:cs="Arial"/>
        </w:rPr>
        <w:t>Estrategia Nacional de Bioeconomía</w:t>
      </w:r>
    </w:p>
    <w:p w14:paraId="1B37E724" w14:textId="77777777" w:rsidR="00335491" w:rsidRPr="004C7CB4" w:rsidRDefault="00335491" w:rsidP="00335491">
      <w:pPr>
        <w:pStyle w:val="Prrafodelista"/>
        <w:numPr>
          <w:ilvl w:val="0"/>
          <w:numId w:val="419"/>
        </w:numPr>
        <w:spacing w:after="200" w:line="276" w:lineRule="auto"/>
        <w:jc w:val="both"/>
        <w:rPr>
          <w:rFonts w:ascii="Arial" w:hAnsi="Arial" w:cs="Arial"/>
        </w:rPr>
      </w:pPr>
      <w:r w:rsidRPr="004C7CB4">
        <w:rPr>
          <w:rFonts w:ascii="Arial" w:hAnsi="Arial" w:cs="Arial"/>
        </w:rPr>
        <w:t>Movilidad urbana y sostenible</w:t>
      </w:r>
    </w:p>
    <w:p w14:paraId="4AAB16FF" w14:textId="77777777" w:rsidR="00335491" w:rsidRPr="004C7CB4" w:rsidRDefault="00335491" w:rsidP="00335491">
      <w:pPr>
        <w:pStyle w:val="Prrafodelista"/>
        <w:numPr>
          <w:ilvl w:val="0"/>
          <w:numId w:val="419"/>
        </w:numPr>
        <w:spacing w:after="200" w:line="276" w:lineRule="auto"/>
        <w:jc w:val="both"/>
        <w:rPr>
          <w:rFonts w:ascii="Arial" w:hAnsi="Arial" w:cs="Arial"/>
        </w:rPr>
      </w:pPr>
      <w:r w:rsidRPr="004C7CB4">
        <w:rPr>
          <w:rFonts w:ascii="Arial" w:hAnsi="Arial" w:cs="Arial"/>
        </w:rPr>
        <w:t>Pymes y productos ambientales</w:t>
      </w:r>
    </w:p>
    <w:p w14:paraId="209E1EB3" w14:textId="77777777" w:rsidR="00335491" w:rsidRPr="004C7CB4" w:rsidRDefault="00335491" w:rsidP="00335491">
      <w:pPr>
        <w:pStyle w:val="Prrafodelista"/>
        <w:numPr>
          <w:ilvl w:val="0"/>
          <w:numId w:val="419"/>
        </w:numPr>
        <w:spacing w:after="200" w:line="276" w:lineRule="auto"/>
        <w:jc w:val="both"/>
        <w:rPr>
          <w:rFonts w:ascii="Arial" w:hAnsi="Arial" w:cs="Arial"/>
        </w:rPr>
      </w:pPr>
      <w:r w:rsidRPr="004C7CB4">
        <w:rPr>
          <w:rFonts w:ascii="Arial" w:hAnsi="Arial" w:cs="Arial"/>
        </w:rPr>
        <w:t>Economía circular</w:t>
      </w:r>
    </w:p>
    <w:p w14:paraId="6D0C83F4" w14:textId="77777777" w:rsidR="00335491" w:rsidRPr="004C7CB4" w:rsidRDefault="00335491" w:rsidP="00335491">
      <w:pPr>
        <w:pStyle w:val="Prrafodelista"/>
        <w:numPr>
          <w:ilvl w:val="0"/>
          <w:numId w:val="419"/>
        </w:numPr>
        <w:spacing w:after="200" w:line="276" w:lineRule="auto"/>
        <w:jc w:val="both"/>
        <w:rPr>
          <w:rFonts w:ascii="Arial" w:hAnsi="Arial" w:cs="Arial"/>
        </w:rPr>
      </w:pPr>
      <w:r w:rsidRPr="004C7CB4">
        <w:rPr>
          <w:rFonts w:ascii="Arial" w:hAnsi="Arial" w:cs="Arial"/>
        </w:rPr>
        <w:t>Nuevas fuentes de energía</w:t>
      </w:r>
    </w:p>
    <w:p w14:paraId="142F1A0F" w14:textId="77777777" w:rsidR="00335491" w:rsidRPr="004C7CB4" w:rsidRDefault="00335491" w:rsidP="00335491">
      <w:pPr>
        <w:pStyle w:val="Prrafodelista"/>
        <w:numPr>
          <w:ilvl w:val="0"/>
          <w:numId w:val="419"/>
        </w:numPr>
        <w:spacing w:after="200" w:line="276" w:lineRule="auto"/>
        <w:jc w:val="both"/>
        <w:rPr>
          <w:rFonts w:ascii="Arial" w:hAnsi="Arial" w:cs="Arial"/>
        </w:rPr>
      </w:pPr>
      <w:r w:rsidRPr="004C7CB4">
        <w:rPr>
          <w:rFonts w:ascii="Arial" w:hAnsi="Arial" w:cs="Arial"/>
        </w:rPr>
        <w:t xml:space="preserve">Economía naranja </w:t>
      </w:r>
    </w:p>
    <w:p w14:paraId="6E077302" w14:textId="77777777" w:rsidR="00335491" w:rsidRPr="004C7CB4" w:rsidRDefault="00335491" w:rsidP="00335491">
      <w:pPr>
        <w:jc w:val="both"/>
        <w:rPr>
          <w:rFonts w:ascii="Arial" w:hAnsi="Arial" w:cs="Arial"/>
        </w:rPr>
      </w:pPr>
      <w:r w:rsidRPr="004C7CB4">
        <w:rPr>
          <w:rFonts w:ascii="Arial" w:hAnsi="Arial" w:cs="Arial"/>
        </w:rPr>
        <w:t xml:space="preserve">Además de su aplicación, la persona estudiante deberá entregar un documento siguiendo Las instrucciones: </w:t>
      </w:r>
    </w:p>
    <w:p w14:paraId="2ED41175" w14:textId="77777777" w:rsidR="00335491" w:rsidRPr="004C7CB4" w:rsidRDefault="00335491" w:rsidP="00335491">
      <w:pPr>
        <w:jc w:val="both"/>
        <w:rPr>
          <w:rFonts w:ascii="Arial" w:hAnsi="Arial" w:cs="Arial"/>
          <w:b/>
          <w:bCs/>
        </w:rPr>
      </w:pPr>
      <w:r w:rsidRPr="004C7CB4">
        <w:rPr>
          <w:rFonts w:ascii="Arial" w:hAnsi="Arial" w:cs="Arial"/>
          <w:b/>
          <w:bCs/>
        </w:rPr>
        <w:t>CAPITULO I.  INTRODUCCION</w:t>
      </w:r>
    </w:p>
    <w:p w14:paraId="18AE878E" w14:textId="77777777" w:rsidR="00335491" w:rsidRPr="004C7CB4" w:rsidRDefault="00335491" w:rsidP="00335491">
      <w:pPr>
        <w:jc w:val="both"/>
        <w:rPr>
          <w:rFonts w:ascii="Arial" w:hAnsi="Arial" w:cs="Arial"/>
          <w:b/>
        </w:rPr>
      </w:pPr>
      <w:r w:rsidRPr="004C7CB4">
        <w:rPr>
          <w:rFonts w:ascii="Arial" w:hAnsi="Arial" w:cs="Arial"/>
          <w:b/>
        </w:rPr>
        <w:t xml:space="preserve">ANTECEDENTES DEL PROBLEMA DE INVESTIGACION. </w:t>
      </w:r>
      <w:r w:rsidRPr="004C7CB4">
        <w:rPr>
          <w:rFonts w:ascii="Arial" w:hAnsi="Arial" w:cs="Arial"/>
        </w:rPr>
        <w:t xml:space="preserve">Realizar un recorrido histórico del fenómeno en estudio que refleje la evolución del mismo, de manera que se aborden investigaciones relacionadas que precedan a la que se pretende realizar.  </w:t>
      </w:r>
    </w:p>
    <w:p w14:paraId="7A930216" w14:textId="77777777" w:rsidR="00335491" w:rsidRPr="004C7CB4" w:rsidRDefault="00335491" w:rsidP="00335491">
      <w:pPr>
        <w:pStyle w:val="Prrafodelista"/>
        <w:numPr>
          <w:ilvl w:val="1"/>
          <w:numId w:val="0"/>
        </w:numPr>
        <w:jc w:val="both"/>
        <w:rPr>
          <w:rFonts w:ascii="Arial" w:hAnsi="Arial" w:cs="Arial"/>
          <w:b/>
        </w:rPr>
      </w:pPr>
      <w:r w:rsidRPr="004C7CB4">
        <w:rPr>
          <w:rFonts w:ascii="Arial" w:hAnsi="Arial" w:cs="Arial"/>
          <w:b/>
        </w:rPr>
        <w:t xml:space="preserve">JUSTIFICACION DEL PROBLEMA DE INVESTIGACION. </w:t>
      </w:r>
      <w:r w:rsidRPr="004C7CB4">
        <w:rPr>
          <w:rFonts w:ascii="Arial" w:hAnsi="Arial" w:cs="Arial"/>
        </w:rPr>
        <w:t>Indicar las razones por las cuales se requiere la realización del estudio, para ello es posible aportar cifras y datos, estudios previos que sustenten la realización del actual, indicar beneficios y beneficiarios, el impacto que puede generar esta investigación.</w:t>
      </w:r>
    </w:p>
    <w:p w14:paraId="74C40C56" w14:textId="77777777" w:rsidR="00335491" w:rsidRPr="004C7CB4" w:rsidRDefault="00335491" w:rsidP="00335491">
      <w:pPr>
        <w:pStyle w:val="Prrafodelista"/>
        <w:numPr>
          <w:ilvl w:val="1"/>
          <w:numId w:val="0"/>
        </w:numPr>
        <w:ind w:left="360" w:hanging="360"/>
        <w:jc w:val="both"/>
        <w:rPr>
          <w:rFonts w:ascii="Arial" w:hAnsi="Arial" w:cs="Arial"/>
          <w:b/>
        </w:rPr>
      </w:pPr>
    </w:p>
    <w:p w14:paraId="201A334F" w14:textId="77777777" w:rsidR="00335491" w:rsidRPr="004C7CB4" w:rsidRDefault="00335491" w:rsidP="00335491">
      <w:pPr>
        <w:pStyle w:val="Prrafodelista"/>
        <w:numPr>
          <w:ilvl w:val="1"/>
          <w:numId w:val="0"/>
        </w:numPr>
        <w:ind w:left="360" w:hanging="360"/>
        <w:jc w:val="both"/>
        <w:rPr>
          <w:rFonts w:ascii="Arial" w:hAnsi="Arial" w:cs="Arial"/>
          <w:b/>
        </w:rPr>
      </w:pPr>
      <w:r w:rsidRPr="004C7CB4">
        <w:rPr>
          <w:rFonts w:ascii="Arial" w:hAnsi="Arial" w:cs="Arial"/>
          <w:b/>
        </w:rPr>
        <w:t>FORMULACION DEL PROBLEMA DE INVESTIGACION.</w:t>
      </w:r>
    </w:p>
    <w:p w14:paraId="282F1F1D" w14:textId="77777777" w:rsidR="00335491" w:rsidRPr="004C7CB4" w:rsidRDefault="00335491" w:rsidP="00335491">
      <w:pPr>
        <w:jc w:val="both"/>
        <w:rPr>
          <w:rFonts w:ascii="Arial" w:hAnsi="Arial" w:cs="Arial"/>
        </w:rPr>
      </w:pPr>
      <w:r w:rsidRPr="004C7CB4">
        <w:rPr>
          <w:rFonts w:ascii="Arial" w:hAnsi="Arial" w:cs="Arial"/>
        </w:rPr>
        <w:t>Debe poseer las siguientes características:</w:t>
      </w:r>
    </w:p>
    <w:p w14:paraId="32C964F7" w14:textId="77777777" w:rsidR="00335491" w:rsidRPr="004C7CB4" w:rsidRDefault="00335491" w:rsidP="00335491">
      <w:pPr>
        <w:pStyle w:val="Prrafodelista"/>
        <w:ind w:hanging="360"/>
        <w:jc w:val="both"/>
        <w:rPr>
          <w:rFonts w:ascii="Arial" w:hAnsi="Arial" w:cs="Arial"/>
        </w:rPr>
      </w:pPr>
      <w:r w:rsidRPr="004C7CB4">
        <w:rPr>
          <w:rFonts w:ascii="Arial" w:hAnsi="Arial" w:cs="Arial"/>
        </w:rPr>
        <w:t>Ser consistente con el tema.</w:t>
      </w:r>
    </w:p>
    <w:p w14:paraId="733331DE" w14:textId="77777777" w:rsidR="00335491" w:rsidRPr="004C7CB4" w:rsidRDefault="00335491" w:rsidP="00335491">
      <w:pPr>
        <w:pStyle w:val="Prrafodelista"/>
        <w:ind w:hanging="360"/>
        <w:jc w:val="both"/>
        <w:rPr>
          <w:rFonts w:ascii="Arial" w:hAnsi="Arial" w:cs="Arial"/>
        </w:rPr>
      </w:pPr>
      <w:r w:rsidRPr="004C7CB4">
        <w:rPr>
          <w:rFonts w:ascii="Arial" w:hAnsi="Arial" w:cs="Arial"/>
        </w:rPr>
        <w:t>Formularse como una interrogante.</w:t>
      </w:r>
    </w:p>
    <w:p w14:paraId="0E0CFF32" w14:textId="77777777" w:rsidR="00335491" w:rsidRPr="004C7CB4" w:rsidRDefault="00335491" w:rsidP="00335491">
      <w:pPr>
        <w:pStyle w:val="Prrafodelista"/>
        <w:ind w:hanging="360"/>
        <w:jc w:val="both"/>
        <w:rPr>
          <w:rFonts w:ascii="Arial" w:hAnsi="Arial" w:cs="Arial"/>
        </w:rPr>
      </w:pPr>
      <w:r w:rsidRPr="004C7CB4">
        <w:rPr>
          <w:rFonts w:ascii="Arial" w:hAnsi="Arial" w:cs="Arial"/>
        </w:rPr>
        <w:lastRenderedPageBreak/>
        <w:t>Manifestar la relación entre por lo menos dos variables (una dependiente y una independiente).</w:t>
      </w:r>
    </w:p>
    <w:p w14:paraId="23A6EA39" w14:textId="77777777" w:rsidR="00335491" w:rsidRPr="004C7CB4" w:rsidRDefault="00335491" w:rsidP="00335491">
      <w:pPr>
        <w:pStyle w:val="Prrafodelista"/>
        <w:ind w:hanging="360"/>
        <w:jc w:val="both"/>
        <w:rPr>
          <w:rFonts w:ascii="Arial" w:hAnsi="Arial" w:cs="Arial"/>
        </w:rPr>
      </w:pPr>
      <w:r w:rsidRPr="004C7CB4">
        <w:rPr>
          <w:rFonts w:ascii="Arial" w:hAnsi="Arial" w:cs="Arial"/>
        </w:rPr>
        <w:t>La posible respuesta que se obtenga de esa interrogante no puede ser sí o no.</w:t>
      </w:r>
    </w:p>
    <w:p w14:paraId="55744401" w14:textId="77777777" w:rsidR="00335491" w:rsidRPr="004C7CB4" w:rsidRDefault="00335491" w:rsidP="00335491">
      <w:pPr>
        <w:pStyle w:val="Prrafodelista"/>
        <w:numPr>
          <w:ilvl w:val="1"/>
          <w:numId w:val="0"/>
        </w:numPr>
        <w:ind w:left="567" w:hanging="567"/>
        <w:jc w:val="both"/>
        <w:rPr>
          <w:rFonts w:ascii="Arial" w:hAnsi="Arial" w:cs="Arial"/>
          <w:b/>
        </w:rPr>
      </w:pPr>
    </w:p>
    <w:p w14:paraId="6861B626" w14:textId="77777777" w:rsidR="00335491" w:rsidRPr="004C7CB4" w:rsidRDefault="00335491" w:rsidP="00335491">
      <w:pPr>
        <w:pStyle w:val="Prrafodelista"/>
        <w:numPr>
          <w:ilvl w:val="1"/>
          <w:numId w:val="0"/>
        </w:numPr>
        <w:ind w:left="567" w:hanging="567"/>
        <w:jc w:val="both"/>
        <w:rPr>
          <w:rFonts w:ascii="Arial" w:hAnsi="Arial" w:cs="Arial"/>
          <w:b/>
        </w:rPr>
      </w:pPr>
      <w:r w:rsidRPr="004C7CB4">
        <w:rPr>
          <w:rFonts w:ascii="Arial" w:hAnsi="Arial" w:cs="Arial"/>
          <w:b/>
        </w:rPr>
        <w:t>DELIMITACIONES DEL ESTUDIO.</w:t>
      </w:r>
    </w:p>
    <w:p w14:paraId="0795BD34" w14:textId="77777777" w:rsidR="00335491" w:rsidRPr="004C7CB4" w:rsidRDefault="00335491" w:rsidP="00335491">
      <w:pPr>
        <w:jc w:val="both"/>
        <w:rPr>
          <w:rFonts w:ascii="Arial" w:hAnsi="Arial" w:cs="Arial"/>
        </w:rPr>
      </w:pPr>
      <w:r w:rsidRPr="004C7CB4">
        <w:rPr>
          <w:rFonts w:ascii="Arial" w:hAnsi="Arial" w:cs="Arial"/>
          <w:b/>
          <w:i/>
        </w:rPr>
        <w:t>Alcances:</w:t>
      </w:r>
      <w:r w:rsidRPr="004C7CB4">
        <w:rPr>
          <w:rFonts w:ascii="Arial" w:hAnsi="Arial" w:cs="Arial"/>
        </w:rPr>
        <w:t xml:space="preserve"> temporales, espaciales y teóricos.</w:t>
      </w:r>
    </w:p>
    <w:p w14:paraId="16882EDD" w14:textId="77777777" w:rsidR="00335491" w:rsidRPr="004C7CB4" w:rsidRDefault="00335491" w:rsidP="00335491">
      <w:pPr>
        <w:jc w:val="both"/>
        <w:rPr>
          <w:rFonts w:ascii="Arial" w:hAnsi="Arial" w:cs="Arial"/>
        </w:rPr>
      </w:pPr>
      <w:r w:rsidRPr="004C7CB4">
        <w:rPr>
          <w:rFonts w:ascii="Arial" w:hAnsi="Arial" w:cs="Arial"/>
          <w:b/>
          <w:i/>
        </w:rPr>
        <w:t>Límites:</w:t>
      </w:r>
      <w:r w:rsidRPr="004C7CB4">
        <w:rPr>
          <w:rFonts w:ascii="Arial" w:hAnsi="Arial" w:cs="Arial"/>
        </w:rPr>
        <w:t xml:space="preserve"> asociados principalmente con el nivel de generalización que se puede hacer con los resultados del mismo, al considerar el nivel de confianza y el margen de error; o si se trata de un estudio cualitativo o cuantitativo.  </w:t>
      </w:r>
    </w:p>
    <w:p w14:paraId="017A85E4" w14:textId="77777777" w:rsidR="00335491" w:rsidRPr="004C7CB4" w:rsidRDefault="00335491" w:rsidP="00335491">
      <w:pPr>
        <w:numPr>
          <w:ilvl w:val="2"/>
          <w:numId w:val="0"/>
        </w:numPr>
        <w:jc w:val="both"/>
        <w:rPr>
          <w:rFonts w:ascii="Arial" w:hAnsi="Arial" w:cs="Arial"/>
          <w:b/>
        </w:rPr>
      </w:pPr>
      <w:r w:rsidRPr="004C7CB4">
        <w:rPr>
          <w:rFonts w:ascii="Arial" w:hAnsi="Arial" w:cs="Arial"/>
          <w:b/>
        </w:rPr>
        <w:t>OBJETIVO GENERAL.</w:t>
      </w:r>
      <w:r w:rsidRPr="004C7CB4">
        <w:rPr>
          <w:rFonts w:ascii="Arial" w:hAnsi="Arial" w:cs="Arial"/>
        </w:rPr>
        <w:t xml:space="preserve"> Está asociado en forma directa con el tema y problema de investigación.  Debe mostrar el hilo conductor que debe visualizarse a lo largo del trabajo.  Es la guía del estudio, debe ser amplio su alcance y permitir la generación de nuevo conocimiento, pues indica lo que aspira en la investigación.</w:t>
      </w:r>
    </w:p>
    <w:p w14:paraId="546F38BE" w14:textId="77777777" w:rsidR="00335491" w:rsidRPr="004C7CB4" w:rsidRDefault="00335491" w:rsidP="00335491">
      <w:pPr>
        <w:pStyle w:val="Prrafodelista"/>
        <w:numPr>
          <w:ilvl w:val="2"/>
          <w:numId w:val="0"/>
        </w:numPr>
        <w:jc w:val="both"/>
        <w:rPr>
          <w:rFonts w:ascii="Arial" w:hAnsi="Arial" w:cs="Arial"/>
          <w:b/>
        </w:rPr>
      </w:pPr>
      <w:r w:rsidRPr="004C7CB4">
        <w:rPr>
          <w:rFonts w:ascii="Arial" w:hAnsi="Arial" w:cs="Arial"/>
          <w:b/>
        </w:rPr>
        <w:t xml:space="preserve">OBJETIVOS ESPECIFICOS (MÍNINO TRES). </w:t>
      </w:r>
      <w:r w:rsidRPr="004C7CB4">
        <w:rPr>
          <w:rFonts w:ascii="Arial" w:hAnsi="Arial" w:cs="Arial"/>
        </w:rPr>
        <w:t>Deben estar plenamente vinculados con el objetivo general pues contribuyen a alcanzarlo.  Se utiliza un verbo en infinitivo que involucre pensamiento, no acción y no debe ser el mismo utilizado en el objetivo general. Pueden ser cuantitativos y cualitativos. Además, deben tener una plena relación con el proceso de la gestión mercadológica de servicios.</w:t>
      </w:r>
    </w:p>
    <w:p w14:paraId="49E0C4B7" w14:textId="77777777" w:rsidR="00335491" w:rsidRPr="004C7CB4" w:rsidRDefault="00335491" w:rsidP="00335491">
      <w:pPr>
        <w:jc w:val="both"/>
        <w:rPr>
          <w:rFonts w:ascii="Arial" w:hAnsi="Arial" w:cs="Arial"/>
          <w:b/>
        </w:rPr>
      </w:pPr>
      <w:r w:rsidRPr="004C7CB4">
        <w:rPr>
          <w:rFonts w:ascii="Arial" w:hAnsi="Arial" w:cs="Arial"/>
          <w:b/>
        </w:rPr>
        <w:t xml:space="preserve">MARCO TEORICO O CONCEPTUAL. </w:t>
      </w:r>
      <w:r w:rsidRPr="004C7CB4">
        <w:rPr>
          <w:rFonts w:ascii="Arial" w:hAnsi="Arial" w:cs="Arial"/>
        </w:rPr>
        <w:t xml:space="preserve">Este capítulo debe desarrollarse conforme se establece en el plan de investigación, considerando conceptos vinculados con el tema, sus objetivos, variables e indicadores, sustentando lo expuesto con fuentes de información y citas bibliográficas, es decir, concentra las teorías que permiten respaldar el tema de investigación. </w:t>
      </w:r>
    </w:p>
    <w:p w14:paraId="4EE770CE" w14:textId="77777777" w:rsidR="00335491" w:rsidRPr="004C7CB4" w:rsidRDefault="00335491" w:rsidP="00335491">
      <w:pPr>
        <w:jc w:val="both"/>
        <w:rPr>
          <w:rFonts w:ascii="Arial" w:hAnsi="Arial" w:cs="Arial"/>
          <w:b/>
        </w:rPr>
      </w:pPr>
      <w:r w:rsidRPr="004C7CB4">
        <w:rPr>
          <w:rFonts w:ascii="Arial" w:hAnsi="Arial" w:cs="Arial"/>
          <w:b/>
        </w:rPr>
        <w:t>MARCO METODOLOGICO.</w:t>
      </w:r>
    </w:p>
    <w:p w14:paraId="1FDF5DE3" w14:textId="77777777" w:rsidR="00335491" w:rsidRPr="004C7CB4" w:rsidRDefault="00335491" w:rsidP="00335491">
      <w:pPr>
        <w:jc w:val="both"/>
        <w:rPr>
          <w:rFonts w:ascii="Arial" w:hAnsi="Arial" w:cs="Arial"/>
          <w:b/>
        </w:rPr>
      </w:pPr>
      <w:r w:rsidRPr="004C7CB4">
        <w:rPr>
          <w:rFonts w:ascii="Arial" w:hAnsi="Arial" w:cs="Arial"/>
          <w:b/>
        </w:rPr>
        <w:t xml:space="preserve">TIPO DE INVESTIGACIÓN. </w:t>
      </w:r>
      <w:r w:rsidRPr="004C7CB4">
        <w:rPr>
          <w:rFonts w:ascii="Arial" w:hAnsi="Arial" w:cs="Arial"/>
        </w:rPr>
        <w:t xml:space="preserve">Se debe explicar el tipo de estudio seleccionado en el proceso investigativo justificando el modelo utilizado, señalando si es de tipo exploratorio, descriptivo, correlacional o explicativo. </w:t>
      </w:r>
    </w:p>
    <w:p w14:paraId="57219924" w14:textId="77777777" w:rsidR="00335491" w:rsidRPr="004C7CB4" w:rsidRDefault="00335491" w:rsidP="00335491">
      <w:pPr>
        <w:jc w:val="both"/>
        <w:rPr>
          <w:rFonts w:ascii="Arial" w:hAnsi="Arial" w:cs="Arial"/>
          <w:b/>
        </w:rPr>
      </w:pPr>
      <w:r w:rsidRPr="004C7CB4">
        <w:rPr>
          <w:rFonts w:ascii="Arial" w:hAnsi="Arial" w:cs="Arial"/>
          <w:b/>
        </w:rPr>
        <w:t xml:space="preserve">SUJETOS Y FUENTES. </w:t>
      </w:r>
      <w:r w:rsidRPr="004C7CB4">
        <w:rPr>
          <w:rFonts w:ascii="Arial" w:hAnsi="Arial" w:cs="Arial"/>
        </w:rPr>
        <w:t xml:space="preserve">Los sujetos son las personas información y las fuentes consisten en la revisión de literatura (libros, Internet, entre otros).  </w:t>
      </w:r>
    </w:p>
    <w:p w14:paraId="3EFCE573" w14:textId="77777777" w:rsidR="00335491" w:rsidRPr="004C7CB4" w:rsidRDefault="00335491" w:rsidP="00335491">
      <w:pPr>
        <w:jc w:val="both"/>
        <w:rPr>
          <w:rFonts w:ascii="Arial" w:hAnsi="Arial" w:cs="Arial"/>
          <w:b/>
        </w:rPr>
      </w:pPr>
      <w:r w:rsidRPr="004C7CB4">
        <w:rPr>
          <w:rFonts w:ascii="Arial" w:hAnsi="Arial" w:cs="Arial"/>
          <w:b/>
        </w:rPr>
        <w:t>VARIABLES (CONCEPTUALIZADAS, INSTRUMENTALIZADAS Y OPERACIONALIZADAS).  EN EL CASO DE ESTUDIOS CUALITATIVOS, SE DEBEN DESARROLLAR CATEGORÍAS DE ANÁLISIS.</w:t>
      </w:r>
    </w:p>
    <w:p w14:paraId="06FB51C9" w14:textId="77777777" w:rsidR="00335491" w:rsidRPr="004C7CB4" w:rsidRDefault="00335491" w:rsidP="00335491">
      <w:pPr>
        <w:jc w:val="both"/>
        <w:rPr>
          <w:rFonts w:ascii="Arial" w:hAnsi="Arial" w:cs="Arial"/>
          <w:bCs/>
        </w:rPr>
      </w:pPr>
      <w:r w:rsidRPr="004C7CB4">
        <w:rPr>
          <w:rFonts w:ascii="Arial" w:hAnsi="Arial" w:cs="Arial"/>
          <w:bCs/>
        </w:rPr>
        <w:t xml:space="preserve">En el caso de una investigación </w:t>
      </w:r>
      <w:r w:rsidRPr="004C7CB4">
        <w:rPr>
          <w:rFonts w:ascii="Arial" w:hAnsi="Arial" w:cs="Arial"/>
          <w:bCs/>
          <w:u w:val="single"/>
        </w:rPr>
        <w:t>cuantitativa</w:t>
      </w:r>
      <w:r w:rsidRPr="004C7CB4">
        <w:rPr>
          <w:rFonts w:ascii="Arial" w:hAnsi="Arial" w:cs="Arial"/>
          <w:bCs/>
        </w:rPr>
        <w:t>, se trabaja con variables.</w:t>
      </w:r>
    </w:p>
    <w:p w14:paraId="727D39CC" w14:textId="77777777" w:rsidR="00335491" w:rsidRPr="004C7CB4" w:rsidRDefault="00335491" w:rsidP="00335491">
      <w:pPr>
        <w:jc w:val="both"/>
        <w:rPr>
          <w:rFonts w:ascii="Arial" w:hAnsi="Arial" w:cs="Arial"/>
        </w:rPr>
      </w:pPr>
      <w:r w:rsidRPr="004C7CB4">
        <w:rPr>
          <w:rFonts w:ascii="Arial" w:hAnsi="Arial" w:cs="Arial"/>
        </w:rPr>
        <w:t>La definición conceptual de las variables se constituye a partir de la teoría o de la literatura científica.</w:t>
      </w:r>
    </w:p>
    <w:p w14:paraId="491F46A3" w14:textId="77777777" w:rsidR="00335491" w:rsidRPr="004C7CB4" w:rsidRDefault="00335491" w:rsidP="00335491">
      <w:pPr>
        <w:jc w:val="both"/>
        <w:rPr>
          <w:rFonts w:ascii="Arial" w:hAnsi="Arial" w:cs="Arial"/>
        </w:rPr>
      </w:pPr>
      <w:r w:rsidRPr="004C7CB4">
        <w:rPr>
          <w:rFonts w:ascii="Arial" w:hAnsi="Arial" w:cs="Arial"/>
        </w:rPr>
        <w:t xml:space="preserve">La definición instrumental es la explicación de cómo se medirá o estudiará la variable, es decir, qué instrumento se va a aplicar para obtener la información.  </w:t>
      </w:r>
    </w:p>
    <w:p w14:paraId="4FE5BB0C" w14:textId="77777777" w:rsidR="00335491" w:rsidRPr="004C7CB4" w:rsidRDefault="00335491" w:rsidP="00335491">
      <w:pPr>
        <w:jc w:val="both"/>
        <w:rPr>
          <w:rFonts w:ascii="Arial" w:hAnsi="Arial" w:cs="Arial"/>
        </w:rPr>
      </w:pPr>
      <w:r w:rsidRPr="004C7CB4">
        <w:rPr>
          <w:rFonts w:ascii="Arial" w:hAnsi="Arial" w:cs="Arial"/>
        </w:rPr>
        <w:t>La definición operacional describe los criterios de evaluación y medición de la información que se recoja, definiendo los límites de los cambios que se emplean en la recolección de datos.</w:t>
      </w:r>
    </w:p>
    <w:tbl>
      <w:tblPr>
        <w:tblStyle w:val="Tablaconcuadrcula"/>
        <w:tblW w:w="0" w:type="auto"/>
        <w:tblLayout w:type="fixed"/>
        <w:tblLook w:val="04A0" w:firstRow="1" w:lastRow="0" w:firstColumn="1" w:lastColumn="0" w:noHBand="0" w:noVBand="1"/>
      </w:tblPr>
      <w:tblGrid>
        <w:gridCol w:w="1457"/>
        <w:gridCol w:w="1392"/>
        <w:gridCol w:w="1880"/>
        <w:gridCol w:w="2033"/>
        <w:gridCol w:w="1958"/>
      </w:tblGrid>
      <w:tr w:rsidR="00335491" w:rsidRPr="004C7CB4" w14:paraId="4B1F22F8" w14:textId="77777777" w:rsidTr="00174914">
        <w:tc>
          <w:tcPr>
            <w:tcW w:w="1457" w:type="dxa"/>
          </w:tcPr>
          <w:p w14:paraId="3B45A16A" w14:textId="77777777" w:rsidR="00335491" w:rsidRPr="004C7CB4" w:rsidRDefault="00335491" w:rsidP="00174914">
            <w:pPr>
              <w:jc w:val="both"/>
              <w:rPr>
                <w:rFonts w:ascii="Arial" w:hAnsi="Arial" w:cs="Arial"/>
                <w:b/>
              </w:rPr>
            </w:pPr>
            <w:r w:rsidRPr="004C7CB4">
              <w:rPr>
                <w:rFonts w:ascii="Arial" w:hAnsi="Arial" w:cs="Arial"/>
                <w:b/>
              </w:rPr>
              <w:lastRenderedPageBreak/>
              <w:t xml:space="preserve"> Objetivo específico</w:t>
            </w:r>
          </w:p>
        </w:tc>
        <w:tc>
          <w:tcPr>
            <w:tcW w:w="1392" w:type="dxa"/>
          </w:tcPr>
          <w:p w14:paraId="794E221E" w14:textId="77777777" w:rsidR="00335491" w:rsidRPr="004C7CB4" w:rsidRDefault="00335491" w:rsidP="00174914">
            <w:pPr>
              <w:jc w:val="both"/>
              <w:rPr>
                <w:rFonts w:ascii="Arial" w:hAnsi="Arial" w:cs="Arial"/>
                <w:b/>
              </w:rPr>
            </w:pPr>
            <w:r w:rsidRPr="004C7CB4">
              <w:rPr>
                <w:rFonts w:ascii="Arial" w:hAnsi="Arial" w:cs="Arial"/>
                <w:b/>
              </w:rPr>
              <w:t>Variable</w:t>
            </w:r>
          </w:p>
        </w:tc>
        <w:tc>
          <w:tcPr>
            <w:tcW w:w="1880" w:type="dxa"/>
          </w:tcPr>
          <w:p w14:paraId="457FC518" w14:textId="77777777" w:rsidR="00335491" w:rsidRPr="004C7CB4" w:rsidRDefault="00335491" w:rsidP="00174914">
            <w:pPr>
              <w:jc w:val="both"/>
              <w:rPr>
                <w:rFonts w:ascii="Arial" w:hAnsi="Arial" w:cs="Arial"/>
                <w:b/>
              </w:rPr>
            </w:pPr>
            <w:r w:rsidRPr="004C7CB4">
              <w:rPr>
                <w:rFonts w:ascii="Arial" w:hAnsi="Arial" w:cs="Arial"/>
                <w:b/>
              </w:rPr>
              <w:t>Conceptualización de la variable</w:t>
            </w:r>
          </w:p>
        </w:tc>
        <w:tc>
          <w:tcPr>
            <w:tcW w:w="2033" w:type="dxa"/>
          </w:tcPr>
          <w:p w14:paraId="51B90EA5" w14:textId="77777777" w:rsidR="00335491" w:rsidRPr="004C7CB4" w:rsidRDefault="00335491" w:rsidP="00174914">
            <w:pPr>
              <w:jc w:val="both"/>
              <w:rPr>
                <w:rFonts w:ascii="Arial" w:hAnsi="Arial" w:cs="Arial"/>
                <w:b/>
              </w:rPr>
            </w:pPr>
            <w:r w:rsidRPr="004C7CB4">
              <w:rPr>
                <w:rFonts w:ascii="Arial" w:hAnsi="Arial" w:cs="Arial"/>
                <w:b/>
              </w:rPr>
              <w:t>Instrumentalización de la variable</w:t>
            </w:r>
          </w:p>
        </w:tc>
        <w:tc>
          <w:tcPr>
            <w:tcW w:w="1958" w:type="dxa"/>
          </w:tcPr>
          <w:p w14:paraId="4373C37B" w14:textId="77777777" w:rsidR="00335491" w:rsidRPr="004C7CB4" w:rsidRDefault="00335491" w:rsidP="00174914">
            <w:pPr>
              <w:jc w:val="both"/>
              <w:rPr>
                <w:rFonts w:ascii="Arial" w:hAnsi="Arial" w:cs="Arial"/>
                <w:b/>
              </w:rPr>
            </w:pPr>
            <w:r w:rsidRPr="004C7CB4">
              <w:rPr>
                <w:rFonts w:ascii="Arial" w:hAnsi="Arial" w:cs="Arial"/>
                <w:b/>
              </w:rPr>
              <w:t>Operacionalización de la variable</w:t>
            </w:r>
          </w:p>
        </w:tc>
      </w:tr>
      <w:tr w:rsidR="00335491" w:rsidRPr="004C7CB4" w14:paraId="11D56363" w14:textId="77777777" w:rsidTr="00174914">
        <w:tc>
          <w:tcPr>
            <w:tcW w:w="1457" w:type="dxa"/>
          </w:tcPr>
          <w:p w14:paraId="048D6368" w14:textId="77777777" w:rsidR="00335491" w:rsidRPr="004C7CB4" w:rsidRDefault="00335491" w:rsidP="00174914">
            <w:pPr>
              <w:jc w:val="both"/>
              <w:rPr>
                <w:rFonts w:ascii="Arial" w:hAnsi="Arial" w:cs="Arial"/>
                <w:b/>
              </w:rPr>
            </w:pPr>
            <w:r w:rsidRPr="004C7CB4">
              <w:rPr>
                <w:rFonts w:ascii="Arial" w:hAnsi="Arial" w:cs="Arial"/>
                <w:b/>
              </w:rPr>
              <w:t>1.</w:t>
            </w:r>
          </w:p>
        </w:tc>
        <w:tc>
          <w:tcPr>
            <w:tcW w:w="1392" w:type="dxa"/>
          </w:tcPr>
          <w:p w14:paraId="3F2B420E" w14:textId="77777777" w:rsidR="00335491" w:rsidRPr="004C7CB4" w:rsidRDefault="00335491" w:rsidP="00174914">
            <w:pPr>
              <w:jc w:val="both"/>
              <w:rPr>
                <w:rFonts w:ascii="Arial" w:hAnsi="Arial" w:cs="Arial"/>
              </w:rPr>
            </w:pPr>
          </w:p>
        </w:tc>
        <w:tc>
          <w:tcPr>
            <w:tcW w:w="1880" w:type="dxa"/>
          </w:tcPr>
          <w:p w14:paraId="7991F28B" w14:textId="77777777" w:rsidR="00335491" w:rsidRPr="004C7CB4" w:rsidRDefault="00335491" w:rsidP="00174914">
            <w:pPr>
              <w:jc w:val="both"/>
              <w:rPr>
                <w:rFonts w:ascii="Arial" w:hAnsi="Arial" w:cs="Arial"/>
              </w:rPr>
            </w:pPr>
          </w:p>
        </w:tc>
        <w:tc>
          <w:tcPr>
            <w:tcW w:w="2033" w:type="dxa"/>
          </w:tcPr>
          <w:p w14:paraId="6F12A811" w14:textId="77777777" w:rsidR="00335491" w:rsidRPr="004C7CB4" w:rsidRDefault="00335491" w:rsidP="00174914">
            <w:pPr>
              <w:jc w:val="both"/>
              <w:rPr>
                <w:rFonts w:ascii="Arial" w:hAnsi="Arial" w:cs="Arial"/>
              </w:rPr>
            </w:pPr>
          </w:p>
        </w:tc>
        <w:tc>
          <w:tcPr>
            <w:tcW w:w="1958" w:type="dxa"/>
          </w:tcPr>
          <w:p w14:paraId="39C691D5" w14:textId="77777777" w:rsidR="00335491" w:rsidRPr="004C7CB4" w:rsidRDefault="00335491" w:rsidP="00174914">
            <w:pPr>
              <w:jc w:val="both"/>
              <w:rPr>
                <w:rFonts w:ascii="Arial" w:hAnsi="Arial" w:cs="Arial"/>
              </w:rPr>
            </w:pPr>
          </w:p>
        </w:tc>
      </w:tr>
      <w:tr w:rsidR="00335491" w:rsidRPr="004C7CB4" w14:paraId="7810E4E9" w14:textId="77777777" w:rsidTr="00174914">
        <w:tc>
          <w:tcPr>
            <w:tcW w:w="1457" w:type="dxa"/>
          </w:tcPr>
          <w:p w14:paraId="4252799F" w14:textId="77777777" w:rsidR="00335491" w:rsidRPr="004C7CB4" w:rsidRDefault="00335491" w:rsidP="00174914">
            <w:pPr>
              <w:jc w:val="both"/>
              <w:rPr>
                <w:rFonts w:ascii="Arial" w:hAnsi="Arial" w:cs="Arial"/>
                <w:b/>
              </w:rPr>
            </w:pPr>
            <w:r w:rsidRPr="004C7CB4">
              <w:rPr>
                <w:rFonts w:ascii="Arial" w:hAnsi="Arial" w:cs="Arial"/>
                <w:b/>
              </w:rPr>
              <w:t>2.</w:t>
            </w:r>
          </w:p>
        </w:tc>
        <w:tc>
          <w:tcPr>
            <w:tcW w:w="1392" w:type="dxa"/>
          </w:tcPr>
          <w:p w14:paraId="7110AC7D" w14:textId="77777777" w:rsidR="00335491" w:rsidRPr="004C7CB4" w:rsidRDefault="00335491" w:rsidP="00174914">
            <w:pPr>
              <w:jc w:val="both"/>
              <w:rPr>
                <w:rFonts w:ascii="Arial" w:hAnsi="Arial" w:cs="Arial"/>
              </w:rPr>
            </w:pPr>
          </w:p>
        </w:tc>
        <w:tc>
          <w:tcPr>
            <w:tcW w:w="1880" w:type="dxa"/>
          </w:tcPr>
          <w:p w14:paraId="27B62E8C" w14:textId="77777777" w:rsidR="00335491" w:rsidRPr="004C7CB4" w:rsidRDefault="00335491" w:rsidP="00174914">
            <w:pPr>
              <w:jc w:val="both"/>
              <w:rPr>
                <w:rFonts w:ascii="Arial" w:hAnsi="Arial" w:cs="Arial"/>
              </w:rPr>
            </w:pPr>
          </w:p>
        </w:tc>
        <w:tc>
          <w:tcPr>
            <w:tcW w:w="2033" w:type="dxa"/>
          </w:tcPr>
          <w:p w14:paraId="13248382" w14:textId="77777777" w:rsidR="00335491" w:rsidRPr="004C7CB4" w:rsidRDefault="00335491" w:rsidP="00174914">
            <w:pPr>
              <w:jc w:val="both"/>
              <w:rPr>
                <w:rFonts w:ascii="Arial" w:hAnsi="Arial" w:cs="Arial"/>
              </w:rPr>
            </w:pPr>
          </w:p>
        </w:tc>
        <w:tc>
          <w:tcPr>
            <w:tcW w:w="1958" w:type="dxa"/>
          </w:tcPr>
          <w:p w14:paraId="7AD5D31C" w14:textId="77777777" w:rsidR="00335491" w:rsidRPr="004C7CB4" w:rsidRDefault="00335491" w:rsidP="00174914">
            <w:pPr>
              <w:jc w:val="both"/>
              <w:rPr>
                <w:rFonts w:ascii="Arial" w:hAnsi="Arial" w:cs="Arial"/>
              </w:rPr>
            </w:pPr>
          </w:p>
        </w:tc>
      </w:tr>
      <w:tr w:rsidR="00335491" w:rsidRPr="004C7CB4" w14:paraId="5E7BD48D" w14:textId="77777777" w:rsidTr="00174914">
        <w:tc>
          <w:tcPr>
            <w:tcW w:w="1457" w:type="dxa"/>
          </w:tcPr>
          <w:p w14:paraId="3B2AB5B5" w14:textId="77777777" w:rsidR="00335491" w:rsidRPr="004C7CB4" w:rsidRDefault="00335491" w:rsidP="00174914">
            <w:pPr>
              <w:jc w:val="both"/>
              <w:rPr>
                <w:rFonts w:ascii="Arial" w:hAnsi="Arial" w:cs="Arial"/>
                <w:b/>
              </w:rPr>
            </w:pPr>
            <w:r w:rsidRPr="004C7CB4">
              <w:rPr>
                <w:rFonts w:ascii="Arial" w:hAnsi="Arial" w:cs="Arial"/>
                <w:b/>
              </w:rPr>
              <w:t>3.</w:t>
            </w:r>
          </w:p>
        </w:tc>
        <w:tc>
          <w:tcPr>
            <w:tcW w:w="1392" w:type="dxa"/>
          </w:tcPr>
          <w:p w14:paraId="7089AC5B" w14:textId="77777777" w:rsidR="00335491" w:rsidRPr="004C7CB4" w:rsidRDefault="00335491" w:rsidP="00174914">
            <w:pPr>
              <w:jc w:val="both"/>
              <w:rPr>
                <w:rFonts w:ascii="Arial" w:hAnsi="Arial" w:cs="Arial"/>
              </w:rPr>
            </w:pPr>
          </w:p>
        </w:tc>
        <w:tc>
          <w:tcPr>
            <w:tcW w:w="1880" w:type="dxa"/>
          </w:tcPr>
          <w:p w14:paraId="6CA60376" w14:textId="77777777" w:rsidR="00335491" w:rsidRPr="004C7CB4" w:rsidRDefault="00335491" w:rsidP="00174914">
            <w:pPr>
              <w:jc w:val="both"/>
              <w:rPr>
                <w:rFonts w:ascii="Arial" w:hAnsi="Arial" w:cs="Arial"/>
              </w:rPr>
            </w:pPr>
          </w:p>
        </w:tc>
        <w:tc>
          <w:tcPr>
            <w:tcW w:w="2033" w:type="dxa"/>
          </w:tcPr>
          <w:p w14:paraId="37DFAEFE" w14:textId="77777777" w:rsidR="00335491" w:rsidRPr="004C7CB4" w:rsidRDefault="00335491" w:rsidP="00174914">
            <w:pPr>
              <w:jc w:val="both"/>
              <w:rPr>
                <w:rFonts w:ascii="Arial" w:hAnsi="Arial" w:cs="Arial"/>
              </w:rPr>
            </w:pPr>
          </w:p>
        </w:tc>
        <w:tc>
          <w:tcPr>
            <w:tcW w:w="1958" w:type="dxa"/>
          </w:tcPr>
          <w:p w14:paraId="1B491A1F" w14:textId="77777777" w:rsidR="00335491" w:rsidRPr="004C7CB4" w:rsidRDefault="00335491" w:rsidP="00174914">
            <w:pPr>
              <w:jc w:val="both"/>
              <w:rPr>
                <w:rFonts w:ascii="Arial" w:hAnsi="Arial" w:cs="Arial"/>
              </w:rPr>
            </w:pPr>
          </w:p>
        </w:tc>
      </w:tr>
    </w:tbl>
    <w:p w14:paraId="4F961564" w14:textId="77777777" w:rsidR="00335491" w:rsidRPr="004C7CB4" w:rsidRDefault="00335491" w:rsidP="00335491">
      <w:pPr>
        <w:jc w:val="both"/>
        <w:rPr>
          <w:rFonts w:ascii="Arial" w:hAnsi="Arial" w:cs="Arial"/>
          <w:b/>
        </w:rPr>
      </w:pPr>
    </w:p>
    <w:p w14:paraId="4BBF73F2" w14:textId="77777777" w:rsidR="00335491" w:rsidRPr="004C7CB4" w:rsidRDefault="00335491" w:rsidP="00335491">
      <w:pPr>
        <w:jc w:val="both"/>
        <w:rPr>
          <w:rFonts w:ascii="Arial" w:hAnsi="Arial" w:cs="Arial"/>
          <w:bCs/>
        </w:rPr>
      </w:pPr>
      <w:r w:rsidRPr="004C7CB4">
        <w:rPr>
          <w:rFonts w:ascii="Arial" w:hAnsi="Arial" w:cs="Arial"/>
          <w:bCs/>
        </w:rPr>
        <w:t xml:space="preserve">En caso que la investigación sea </w:t>
      </w:r>
      <w:r w:rsidRPr="004C7CB4">
        <w:rPr>
          <w:rFonts w:ascii="Arial" w:hAnsi="Arial" w:cs="Arial"/>
          <w:bCs/>
          <w:u w:val="single"/>
        </w:rPr>
        <w:t>cualitativa</w:t>
      </w:r>
      <w:r w:rsidRPr="004C7CB4">
        <w:rPr>
          <w:rFonts w:ascii="Arial" w:hAnsi="Arial" w:cs="Arial"/>
          <w:bCs/>
        </w:rPr>
        <w:t>, se sustituye el cuadro de variables, por uno de categorías de análisis, de la siguiente manera:</w:t>
      </w:r>
    </w:p>
    <w:tbl>
      <w:tblPr>
        <w:tblStyle w:val="Tablaconcuadrcula"/>
        <w:tblW w:w="0" w:type="auto"/>
        <w:tblLayout w:type="fixed"/>
        <w:tblLook w:val="04A0" w:firstRow="1" w:lastRow="0" w:firstColumn="1" w:lastColumn="0" w:noHBand="0" w:noVBand="1"/>
      </w:tblPr>
      <w:tblGrid>
        <w:gridCol w:w="2155"/>
        <w:gridCol w:w="1800"/>
        <w:gridCol w:w="2340"/>
        <w:gridCol w:w="2430"/>
      </w:tblGrid>
      <w:tr w:rsidR="00335491" w:rsidRPr="004C7CB4" w14:paraId="5A2D9ED6" w14:textId="77777777" w:rsidTr="00174914">
        <w:tc>
          <w:tcPr>
            <w:tcW w:w="2155" w:type="dxa"/>
          </w:tcPr>
          <w:p w14:paraId="0ACFE3DC" w14:textId="77777777" w:rsidR="00335491" w:rsidRPr="004C7CB4" w:rsidRDefault="00335491" w:rsidP="00174914">
            <w:pPr>
              <w:jc w:val="both"/>
              <w:rPr>
                <w:rFonts w:ascii="Arial" w:hAnsi="Arial" w:cs="Arial"/>
                <w:b/>
              </w:rPr>
            </w:pPr>
            <w:r w:rsidRPr="004C7CB4">
              <w:rPr>
                <w:rFonts w:ascii="Arial" w:hAnsi="Arial" w:cs="Arial"/>
                <w:b/>
              </w:rPr>
              <w:t xml:space="preserve">Objetivo específico </w:t>
            </w:r>
          </w:p>
        </w:tc>
        <w:tc>
          <w:tcPr>
            <w:tcW w:w="1800" w:type="dxa"/>
          </w:tcPr>
          <w:p w14:paraId="64651356" w14:textId="77777777" w:rsidR="00335491" w:rsidRPr="004C7CB4" w:rsidRDefault="00335491" w:rsidP="00174914">
            <w:pPr>
              <w:jc w:val="both"/>
              <w:rPr>
                <w:rFonts w:ascii="Arial" w:hAnsi="Arial" w:cs="Arial"/>
                <w:b/>
              </w:rPr>
            </w:pPr>
            <w:r w:rsidRPr="004C7CB4">
              <w:rPr>
                <w:rFonts w:ascii="Arial" w:hAnsi="Arial" w:cs="Arial"/>
                <w:b/>
              </w:rPr>
              <w:t>Categoría de Análisis</w:t>
            </w:r>
          </w:p>
        </w:tc>
        <w:tc>
          <w:tcPr>
            <w:tcW w:w="2340" w:type="dxa"/>
          </w:tcPr>
          <w:p w14:paraId="14A3AEB9" w14:textId="77777777" w:rsidR="00335491" w:rsidRPr="004C7CB4" w:rsidRDefault="00335491" w:rsidP="00174914">
            <w:pPr>
              <w:jc w:val="both"/>
              <w:rPr>
                <w:rFonts w:ascii="Arial" w:hAnsi="Arial" w:cs="Arial"/>
                <w:b/>
              </w:rPr>
            </w:pPr>
            <w:r w:rsidRPr="004C7CB4">
              <w:rPr>
                <w:rFonts w:ascii="Arial" w:hAnsi="Arial" w:cs="Arial"/>
                <w:b/>
              </w:rPr>
              <w:t>Conceptualización de la Categoría de Análisis</w:t>
            </w:r>
          </w:p>
        </w:tc>
        <w:tc>
          <w:tcPr>
            <w:tcW w:w="2430" w:type="dxa"/>
          </w:tcPr>
          <w:p w14:paraId="6672B8EF" w14:textId="77777777" w:rsidR="00335491" w:rsidRPr="004C7CB4" w:rsidRDefault="00335491" w:rsidP="00174914">
            <w:pPr>
              <w:jc w:val="both"/>
              <w:rPr>
                <w:rFonts w:ascii="Arial" w:hAnsi="Arial" w:cs="Arial"/>
                <w:b/>
              </w:rPr>
            </w:pPr>
            <w:r w:rsidRPr="004C7CB4">
              <w:rPr>
                <w:rFonts w:ascii="Arial" w:hAnsi="Arial" w:cs="Arial"/>
                <w:b/>
              </w:rPr>
              <w:t>Instrumentalización de la</w:t>
            </w:r>
            <w:r w:rsidRPr="004C7CB4">
              <w:rPr>
                <w:rFonts w:ascii="Arial" w:hAnsi="Arial" w:cs="Arial"/>
              </w:rPr>
              <w:t xml:space="preserve"> </w:t>
            </w:r>
            <w:r w:rsidRPr="004C7CB4">
              <w:rPr>
                <w:rFonts w:ascii="Arial" w:hAnsi="Arial" w:cs="Arial"/>
                <w:b/>
              </w:rPr>
              <w:t>Categoría de Análisis</w:t>
            </w:r>
          </w:p>
        </w:tc>
      </w:tr>
      <w:tr w:rsidR="00335491" w:rsidRPr="004C7CB4" w14:paraId="15312037" w14:textId="77777777" w:rsidTr="00174914">
        <w:tc>
          <w:tcPr>
            <w:tcW w:w="2155" w:type="dxa"/>
          </w:tcPr>
          <w:p w14:paraId="233354CE" w14:textId="77777777" w:rsidR="00335491" w:rsidRPr="004C7CB4" w:rsidRDefault="00335491" w:rsidP="00174914">
            <w:pPr>
              <w:jc w:val="both"/>
              <w:rPr>
                <w:rFonts w:ascii="Arial" w:hAnsi="Arial" w:cs="Arial"/>
                <w:b/>
              </w:rPr>
            </w:pPr>
            <w:r w:rsidRPr="004C7CB4">
              <w:rPr>
                <w:rFonts w:ascii="Arial" w:hAnsi="Arial" w:cs="Arial"/>
                <w:b/>
              </w:rPr>
              <w:t>1.</w:t>
            </w:r>
          </w:p>
        </w:tc>
        <w:tc>
          <w:tcPr>
            <w:tcW w:w="1800" w:type="dxa"/>
          </w:tcPr>
          <w:p w14:paraId="03492D3E" w14:textId="77777777" w:rsidR="00335491" w:rsidRPr="004C7CB4" w:rsidRDefault="00335491" w:rsidP="00174914">
            <w:pPr>
              <w:jc w:val="both"/>
              <w:rPr>
                <w:rFonts w:ascii="Arial" w:hAnsi="Arial" w:cs="Arial"/>
              </w:rPr>
            </w:pPr>
          </w:p>
        </w:tc>
        <w:tc>
          <w:tcPr>
            <w:tcW w:w="2340" w:type="dxa"/>
          </w:tcPr>
          <w:p w14:paraId="2959652A" w14:textId="77777777" w:rsidR="00335491" w:rsidRPr="004C7CB4" w:rsidRDefault="00335491" w:rsidP="00174914">
            <w:pPr>
              <w:jc w:val="both"/>
              <w:rPr>
                <w:rFonts w:ascii="Arial" w:hAnsi="Arial" w:cs="Arial"/>
              </w:rPr>
            </w:pPr>
          </w:p>
        </w:tc>
        <w:tc>
          <w:tcPr>
            <w:tcW w:w="2430" w:type="dxa"/>
          </w:tcPr>
          <w:p w14:paraId="658AB43B" w14:textId="77777777" w:rsidR="00335491" w:rsidRPr="004C7CB4" w:rsidRDefault="00335491" w:rsidP="00174914">
            <w:pPr>
              <w:jc w:val="both"/>
              <w:rPr>
                <w:rFonts w:ascii="Arial" w:hAnsi="Arial" w:cs="Arial"/>
              </w:rPr>
            </w:pPr>
          </w:p>
        </w:tc>
      </w:tr>
      <w:tr w:rsidR="00335491" w:rsidRPr="004C7CB4" w14:paraId="0D523727" w14:textId="77777777" w:rsidTr="00174914">
        <w:tc>
          <w:tcPr>
            <w:tcW w:w="2155" w:type="dxa"/>
          </w:tcPr>
          <w:p w14:paraId="18AD9D39" w14:textId="77777777" w:rsidR="00335491" w:rsidRPr="004C7CB4" w:rsidRDefault="00335491" w:rsidP="00174914">
            <w:pPr>
              <w:jc w:val="both"/>
              <w:rPr>
                <w:rFonts w:ascii="Arial" w:hAnsi="Arial" w:cs="Arial"/>
                <w:b/>
              </w:rPr>
            </w:pPr>
            <w:r w:rsidRPr="004C7CB4">
              <w:rPr>
                <w:rFonts w:ascii="Arial" w:hAnsi="Arial" w:cs="Arial"/>
                <w:b/>
              </w:rPr>
              <w:t>2.</w:t>
            </w:r>
          </w:p>
        </w:tc>
        <w:tc>
          <w:tcPr>
            <w:tcW w:w="1800" w:type="dxa"/>
          </w:tcPr>
          <w:p w14:paraId="577552DF" w14:textId="77777777" w:rsidR="00335491" w:rsidRPr="004C7CB4" w:rsidRDefault="00335491" w:rsidP="00174914">
            <w:pPr>
              <w:jc w:val="both"/>
              <w:rPr>
                <w:rFonts w:ascii="Arial" w:hAnsi="Arial" w:cs="Arial"/>
              </w:rPr>
            </w:pPr>
          </w:p>
        </w:tc>
        <w:tc>
          <w:tcPr>
            <w:tcW w:w="2340" w:type="dxa"/>
          </w:tcPr>
          <w:p w14:paraId="4AF91392" w14:textId="77777777" w:rsidR="00335491" w:rsidRPr="004C7CB4" w:rsidRDefault="00335491" w:rsidP="00174914">
            <w:pPr>
              <w:jc w:val="both"/>
              <w:rPr>
                <w:rFonts w:ascii="Arial" w:hAnsi="Arial" w:cs="Arial"/>
              </w:rPr>
            </w:pPr>
          </w:p>
        </w:tc>
        <w:tc>
          <w:tcPr>
            <w:tcW w:w="2430" w:type="dxa"/>
          </w:tcPr>
          <w:p w14:paraId="5070AAB8" w14:textId="77777777" w:rsidR="00335491" w:rsidRPr="004C7CB4" w:rsidRDefault="00335491" w:rsidP="00174914">
            <w:pPr>
              <w:jc w:val="both"/>
              <w:rPr>
                <w:rFonts w:ascii="Arial" w:hAnsi="Arial" w:cs="Arial"/>
              </w:rPr>
            </w:pPr>
          </w:p>
        </w:tc>
      </w:tr>
      <w:tr w:rsidR="00335491" w:rsidRPr="004C7CB4" w14:paraId="2BCF3972" w14:textId="77777777" w:rsidTr="00174914">
        <w:tc>
          <w:tcPr>
            <w:tcW w:w="2155" w:type="dxa"/>
          </w:tcPr>
          <w:p w14:paraId="261A92A2" w14:textId="77777777" w:rsidR="00335491" w:rsidRPr="004C7CB4" w:rsidRDefault="00335491" w:rsidP="00174914">
            <w:pPr>
              <w:jc w:val="both"/>
              <w:rPr>
                <w:rFonts w:ascii="Arial" w:hAnsi="Arial" w:cs="Arial"/>
                <w:b/>
              </w:rPr>
            </w:pPr>
            <w:r w:rsidRPr="004C7CB4">
              <w:rPr>
                <w:rFonts w:ascii="Arial" w:hAnsi="Arial" w:cs="Arial"/>
                <w:b/>
              </w:rPr>
              <w:t>3.</w:t>
            </w:r>
          </w:p>
        </w:tc>
        <w:tc>
          <w:tcPr>
            <w:tcW w:w="1800" w:type="dxa"/>
          </w:tcPr>
          <w:p w14:paraId="647824EB" w14:textId="77777777" w:rsidR="00335491" w:rsidRPr="004C7CB4" w:rsidRDefault="00335491" w:rsidP="00174914">
            <w:pPr>
              <w:jc w:val="both"/>
              <w:rPr>
                <w:rFonts w:ascii="Arial" w:hAnsi="Arial" w:cs="Arial"/>
              </w:rPr>
            </w:pPr>
          </w:p>
        </w:tc>
        <w:tc>
          <w:tcPr>
            <w:tcW w:w="2340" w:type="dxa"/>
          </w:tcPr>
          <w:p w14:paraId="702D43EE" w14:textId="77777777" w:rsidR="00335491" w:rsidRPr="004C7CB4" w:rsidRDefault="00335491" w:rsidP="00174914">
            <w:pPr>
              <w:jc w:val="both"/>
              <w:rPr>
                <w:rFonts w:ascii="Arial" w:hAnsi="Arial" w:cs="Arial"/>
              </w:rPr>
            </w:pPr>
          </w:p>
        </w:tc>
        <w:tc>
          <w:tcPr>
            <w:tcW w:w="2430" w:type="dxa"/>
          </w:tcPr>
          <w:p w14:paraId="1393E545" w14:textId="77777777" w:rsidR="00335491" w:rsidRPr="004C7CB4" w:rsidRDefault="00335491" w:rsidP="00174914">
            <w:pPr>
              <w:jc w:val="both"/>
              <w:rPr>
                <w:rFonts w:ascii="Arial" w:hAnsi="Arial" w:cs="Arial"/>
              </w:rPr>
            </w:pPr>
          </w:p>
        </w:tc>
      </w:tr>
    </w:tbl>
    <w:p w14:paraId="47DB98CA" w14:textId="77777777" w:rsidR="00335491" w:rsidRPr="004C7CB4" w:rsidRDefault="00335491" w:rsidP="00335491">
      <w:pPr>
        <w:jc w:val="both"/>
        <w:rPr>
          <w:rFonts w:ascii="Arial" w:hAnsi="Arial" w:cs="Arial"/>
          <w:b/>
        </w:rPr>
      </w:pPr>
    </w:p>
    <w:p w14:paraId="4E815712" w14:textId="77777777" w:rsidR="00335491" w:rsidRPr="004C7CB4" w:rsidRDefault="00335491" w:rsidP="00335491">
      <w:pPr>
        <w:jc w:val="both"/>
        <w:rPr>
          <w:rFonts w:ascii="Arial" w:hAnsi="Arial" w:cs="Arial"/>
          <w:b/>
        </w:rPr>
      </w:pPr>
      <w:r w:rsidRPr="004C7CB4">
        <w:rPr>
          <w:rFonts w:ascii="Arial" w:hAnsi="Arial" w:cs="Arial"/>
          <w:b/>
        </w:rPr>
        <w:t xml:space="preserve">DESCRIPCION DEL O DE LOS INTRUMENTOS. </w:t>
      </w:r>
      <w:r w:rsidRPr="004C7CB4">
        <w:rPr>
          <w:rFonts w:ascii="Arial" w:hAnsi="Arial" w:cs="Arial"/>
        </w:rPr>
        <w:t>Se debe explicar en qué consiste cada uno de los instrumentos propuestos en la definición instrumental y que se emplean en la recolección de datos. Indicar si fueron sometidos a prueba piloto o juicio de expertos, explicando con detalle lo realizado.</w:t>
      </w:r>
    </w:p>
    <w:p w14:paraId="52F637A3" w14:textId="77777777" w:rsidR="00335491" w:rsidRPr="004C7CB4" w:rsidRDefault="00335491" w:rsidP="00335491">
      <w:pPr>
        <w:jc w:val="both"/>
        <w:rPr>
          <w:rFonts w:ascii="Arial" w:hAnsi="Arial" w:cs="Arial"/>
          <w:b/>
        </w:rPr>
      </w:pPr>
      <w:r w:rsidRPr="004C7CB4">
        <w:rPr>
          <w:rFonts w:ascii="Arial" w:hAnsi="Arial" w:cs="Arial"/>
          <w:b/>
        </w:rPr>
        <w:t xml:space="preserve">TRATAMIENTO DE LA INFORMACION. </w:t>
      </w:r>
      <w:r w:rsidRPr="004C7CB4">
        <w:rPr>
          <w:rFonts w:ascii="Arial" w:hAnsi="Arial" w:cs="Arial"/>
        </w:rPr>
        <w:t>Señalar la forma en que se tratarán los datos obtenidos. Debe hacerse por variables o categoría de análisis, según sea el caso, y consiste en tabular los datos en cuadros o tablas, analizándolos según el criterio técnico y teórico del investigador, ya sea empleando un paquete estadístico o haciendo un análisis de contenidos de los datos recopilados.</w:t>
      </w:r>
    </w:p>
    <w:p w14:paraId="4AC149D9" w14:textId="77777777" w:rsidR="00335491" w:rsidRPr="004C7CB4" w:rsidRDefault="00335491" w:rsidP="00335491">
      <w:pPr>
        <w:jc w:val="both"/>
        <w:rPr>
          <w:rFonts w:ascii="Arial" w:hAnsi="Arial" w:cs="Arial"/>
          <w:b/>
        </w:rPr>
      </w:pPr>
      <w:r w:rsidRPr="004C7CB4">
        <w:rPr>
          <w:rFonts w:ascii="Arial" w:hAnsi="Arial" w:cs="Arial"/>
          <w:b/>
        </w:rPr>
        <w:t xml:space="preserve">INTERPRETACION Y ANALISIS DE RESULTADOS. </w:t>
      </w:r>
      <w:r w:rsidRPr="004C7CB4">
        <w:rPr>
          <w:rFonts w:ascii="Arial" w:hAnsi="Arial" w:cs="Arial"/>
        </w:rPr>
        <w:t>Presentar tablas, cuadros y gráficos estadísticos en los que se reflejen cruces de variables o categorías de análisis.  Se sugiere utilizar como guía el orden de los objetivos específicos, de manera que se crucen las variables de interés en el estudio.</w:t>
      </w:r>
    </w:p>
    <w:p w14:paraId="743AD74E" w14:textId="77777777" w:rsidR="00335491" w:rsidRPr="004C7CB4" w:rsidRDefault="00335491" w:rsidP="00335491">
      <w:pPr>
        <w:jc w:val="both"/>
        <w:rPr>
          <w:rFonts w:ascii="Arial" w:hAnsi="Arial" w:cs="Arial"/>
          <w:b/>
        </w:rPr>
      </w:pPr>
      <w:r w:rsidRPr="004C7CB4">
        <w:rPr>
          <w:rFonts w:ascii="Arial" w:hAnsi="Arial" w:cs="Arial"/>
          <w:b/>
        </w:rPr>
        <w:t>CAPITULO V. CONCLUSIONES Y RECOMENDACIONES.</w:t>
      </w:r>
    </w:p>
    <w:p w14:paraId="1062C480" w14:textId="77777777" w:rsidR="00335491" w:rsidRPr="004C7CB4" w:rsidRDefault="00335491" w:rsidP="00335491">
      <w:pPr>
        <w:jc w:val="both"/>
        <w:rPr>
          <w:rFonts w:ascii="Arial" w:hAnsi="Arial" w:cs="Arial"/>
          <w:b/>
        </w:rPr>
      </w:pPr>
      <w:r w:rsidRPr="004C7CB4">
        <w:rPr>
          <w:rFonts w:ascii="Arial" w:hAnsi="Arial" w:cs="Arial"/>
          <w:b/>
        </w:rPr>
        <w:t xml:space="preserve">CONCLUSIONES. </w:t>
      </w:r>
      <w:r w:rsidRPr="004C7CB4">
        <w:rPr>
          <w:rFonts w:ascii="Arial" w:hAnsi="Arial" w:cs="Arial"/>
        </w:rPr>
        <w:t>Deben plantearse por variables o categorías de análisis y mostrar la relación que existe entre éstas y el planteamiento del problema, hipótesis y objetivos. No se recomienda anotar porcentajes. La última conclusión debe responder al objetivo general y, por lo tanto, al problema de investigación.</w:t>
      </w:r>
    </w:p>
    <w:p w14:paraId="33C93C60" w14:textId="569B246D" w:rsidR="00335491" w:rsidRPr="00335491" w:rsidRDefault="00335491" w:rsidP="00335491">
      <w:pPr>
        <w:jc w:val="both"/>
        <w:rPr>
          <w:rFonts w:ascii="Arial" w:hAnsi="Arial" w:cs="Arial"/>
          <w:b/>
        </w:rPr>
      </w:pPr>
      <w:r w:rsidRPr="004C7CB4">
        <w:rPr>
          <w:rFonts w:ascii="Arial" w:hAnsi="Arial" w:cs="Arial"/>
          <w:b/>
        </w:rPr>
        <w:t xml:space="preserve">RECOMENDACIONES. </w:t>
      </w:r>
      <w:r w:rsidRPr="004C7CB4">
        <w:rPr>
          <w:rFonts w:ascii="Arial" w:hAnsi="Arial" w:cs="Arial"/>
        </w:rPr>
        <w:t>Deben estar dirigidas a los responsables de implementar las soluciones puntuales asociadas con los hallazgos manifiestos en las conclusiones. Se realizan recomendaciones para la investigación y futuros proyectos señalando el cómo y qué se podría hacer para solucionar los problemas identificados.</w:t>
      </w:r>
    </w:p>
    <w:tbl>
      <w:tblPr>
        <w:tblStyle w:val="Tablaconcuadrcula"/>
        <w:tblW w:w="5000" w:type="pct"/>
        <w:tblLook w:val="04A0" w:firstRow="1" w:lastRow="0" w:firstColumn="1" w:lastColumn="0" w:noHBand="0" w:noVBand="1"/>
      </w:tblPr>
      <w:tblGrid>
        <w:gridCol w:w="2058"/>
        <w:gridCol w:w="1697"/>
        <w:gridCol w:w="1834"/>
        <w:gridCol w:w="64"/>
        <w:gridCol w:w="1763"/>
        <w:gridCol w:w="1979"/>
      </w:tblGrid>
      <w:tr w:rsidR="00335491" w:rsidRPr="004C7CB4" w14:paraId="7B5E3BE0" w14:textId="77777777" w:rsidTr="00335491">
        <w:tc>
          <w:tcPr>
            <w:tcW w:w="5000" w:type="pct"/>
            <w:gridSpan w:val="6"/>
          </w:tcPr>
          <w:p w14:paraId="4A1DFC20" w14:textId="77777777" w:rsidR="00335491" w:rsidRPr="004C7CB4" w:rsidRDefault="00335491" w:rsidP="00174914">
            <w:pPr>
              <w:spacing w:before="100" w:beforeAutospacing="1" w:after="100" w:afterAutospacing="1"/>
              <w:jc w:val="both"/>
              <w:rPr>
                <w:rFonts w:ascii="Arial" w:hAnsi="Arial" w:cs="Arial"/>
                <w:b/>
                <w:bCs/>
                <w:highlight w:val="yellow"/>
                <w:lang w:eastAsia="es-CR"/>
              </w:rPr>
            </w:pPr>
            <w:r w:rsidRPr="004C7CB4">
              <w:rPr>
                <w:rFonts w:ascii="Arial" w:hAnsi="Arial" w:cs="Arial"/>
                <w:b/>
                <w:bCs/>
                <w:lang w:eastAsia="es-CR"/>
              </w:rPr>
              <w:t>Curso: Proyectos ambientales y sostenibilidad</w:t>
            </w:r>
          </w:p>
        </w:tc>
      </w:tr>
      <w:tr w:rsidR="00335491" w:rsidRPr="004C7CB4" w14:paraId="5852BD2F" w14:textId="77777777" w:rsidTr="00335491">
        <w:tc>
          <w:tcPr>
            <w:tcW w:w="5000" w:type="pct"/>
            <w:gridSpan w:val="6"/>
          </w:tcPr>
          <w:p w14:paraId="692C01ED" w14:textId="77777777" w:rsidR="00335491" w:rsidRPr="004C7CB4" w:rsidRDefault="00335491"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Título: Aplicación y evaluación de los Proyectos ambientales y sostenibles</w:t>
            </w:r>
          </w:p>
        </w:tc>
      </w:tr>
      <w:tr w:rsidR="00335491" w:rsidRPr="004C7CB4" w14:paraId="6897C872" w14:textId="77777777" w:rsidTr="00335491">
        <w:tc>
          <w:tcPr>
            <w:tcW w:w="1096" w:type="pct"/>
          </w:tcPr>
          <w:p w14:paraId="793096FA" w14:textId="77777777" w:rsidR="00335491" w:rsidRPr="004C7CB4" w:rsidRDefault="00335491" w:rsidP="00174914">
            <w:pPr>
              <w:spacing w:before="100" w:beforeAutospacing="1" w:after="100" w:afterAutospacing="1"/>
              <w:jc w:val="both"/>
              <w:rPr>
                <w:rFonts w:ascii="Arial" w:hAnsi="Arial" w:cs="Arial"/>
                <w:lang w:eastAsia="es-CR"/>
              </w:rPr>
            </w:pPr>
            <w:r w:rsidRPr="004C7CB4">
              <w:rPr>
                <w:rFonts w:ascii="Arial" w:hAnsi="Arial" w:cs="Arial"/>
                <w:lang w:eastAsia="es-CR"/>
              </w:rPr>
              <w:t>Producto:</w:t>
            </w:r>
          </w:p>
        </w:tc>
        <w:tc>
          <w:tcPr>
            <w:tcW w:w="3904" w:type="pct"/>
            <w:gridSpan w:val="5"/>
          </w:tcPr>
          <w:p w14:paraId="581CEC08" w14:textId="77777777" w:rsidR="00335491" w:rsidRPr="004C7CB4" w:rsidRDefault="00335491" w:rsidP="00174914">
            <w:pPr>
              <w:spacing w:before="100" w:beforeAutospacing="1" w:after="100" w:afterAutospacing="1"/>
              <w:jc w:val="both"/>
              <w:rPr>
                <w:rFonts w:ascii="Arial" w:hAnsi="Arial" w:cs="Arial"/>
                <w:lang w:eastAsia="es-CR"/>
              </w:rPr>
            </w:pPr>
            <w:r w:rsidRPr="004C7CB4">
              <w:rPr>
                <w:rFonts w:ascii="Arial" w:hAnsi="Arial" w:cs="Arial"/>
                <w:lang w:eastAsia="es-CR"/>
              </w:rPr>
              <w:t>Informe del Proyecto final ambiental y sostenibilidad   (Evidencia)</w:t>
            </w:r>
          </w:p>
        </w:tc>
      </w:tr>
      <w:tr w:rsidR="00335491" w:rsidRPr="004C7CB4" w14:paraId="52351E85" w14:textId="77777777" w:rsidTr="00335491">
        <w:tc>
          <w:tcPr>
            <w:tcW w:w="1096" w:type="pct"/>
          </w:tcPr>
          <w:p w14:paraId="21F19994" w14:textId="77777777" w:rsidR="00335491" w:rsidRPr="004C7CB4" w:rsidRDefault="00335491" w:rsidP="00174914">
            <w:pPr>
              <w:spacing w:before="100" w:beforeAutospacing="1" w:after="100" w:afterAutospacing="1"/>
              <w:jc w:val="both"/>
              <w:rPr>
                <w:rFonts w:ascii="Arial" w:hAnsi="Arial" w:cs="Arial"/>
                <w:lang w:eastAsia="es-CR"/>
              </w:rPr>
            </w:pPr>
            <w:r w:rsidRPr="004C7CB4">
              <w:rPr>
                <w:rFonts w:ascii="Arial" w:hAnsi="Arial" w:cs="Arial"/>
                <w:lang w:eastAsia="es-CR"/>
              </w:rPr>
              <w:lastRenderedPageBreak/>
              <w:t>Valor:</w:t>
            </w:r>
          </w:p>
        </w:tc>
        <w:tc>
          <w:tcPr>
            <w:tcW w:w="3904" w:type="pct"/>
            <w:gridSpan w:val="5"/>
          </w:tcPr>
          <w:p w14:paraId="4C9D8647" w14:textId="77777777" w:rsidR="00335491" w:rsidRPr="004C7CB4" w:rsidRDefault="00335491" w:rsidP="00174914">
            <w:pPr>
              <w:spacing w:before="100" w:beforeAutospacing="1" w:after="100" w:afterAutospacing="1"/>
              <w:jc w:val="both"/>
              <w:rPr>
                <w:rFonts w:ascii="Arial" w:hAnsi="Arial" w:cs="Arial"/>
                <w:highlight w:val="yellow"/>
                <w:lang w:eastAsia="es-CR"/>
              </w:rPr>
            </w:pPr>
            <w:r w:rsidRPr="004C7CB4">
              <w:rPr>
                <w:rFonts w:ascii="Arial" w:hAnsi="Arial" w:cs="Arial"/>
                <w:lang w:eastAsia="es-CR"/>
              </w:rPr>
              <w:t>Actividad 60%</w:t>
            </w:r>
          </w:p>
        </w:tc>
      </w:tr>
      <w:tr w:rsidR="00335491" w:rsidRPr="004C7CB4" w14:paraId="48A8D248" w14:textId="77777777" w:rsidTr="00335491">
        <w:tc>
          <w:tcPr>
            <w:tcW w:w="1096" w:type="pct"/>
          </w:tcPr>
          <w:p w14:paraId="5AE0AE27" w14:textId="77777777" w:rsidR="00335491" w:rsidRPr="004C7CB4" w:rsidRDefault="00335491" w:rsidP="00174914">
            <w:pPr>
              <w:spacing w:before="100" w:beforeAutospacing="1" w:after="100" w:afterAutospacing="1"/>
              <w:jc w:val="both"/>
              <w:rPr>
                <w:rFonts w:ascii="Arial" w:hAnsi="Arial" w:cs="Arial"/>
                <w:lang w:eastAsia="es-CR"/>
              </w:rPr>
            </w:pPr>
            <w:r w:rsidRPr="004C7CB4">
              <w:rPr>
                <w:rFonts w:ascii="Arial" w:hAnsi="Arial" w:cs="Arial"/>
                <w:lang w:eastAsia="es-CR"/>
              </w:rPr>
              <w:t>Población:</w:t>
            </w:r>
          </w:p>
        </w:tc>
        <w:tc>
          <w:tcPr>
            <w:tcW w:w="3904" w:type="pct"/>
            <w:gridSpan w:val="5"/>
          </w:tcPr>
          <w:p w14:paraId="78860633" w14:textId="77777777" w:rsidR="00335491" w:rsidRPr="004C7CB4" w:rsidRDefault="00335491" w:rsidP="00174914">
            <w:pPr>
              <w:spacing w:before="100" w:beforeAutospacing="1" w:after="100" w:afterAutospacing="1"/>
              <w:jc w:val="both"/>
              <w:rPr>
                <w:rFonts w:ascii="Arial" w:hAnsi="Arial" w:cs="Arial"/>
                <w:lang w:eastAsia="es-CR"/>
              </w:rPr>
            </w:pPr>
            <w:r w:rsidRPr="004C7CB4">
              <w:rPr>
                <w:rFonts w:ascii="Arial" w:hAnsi="Arial" w:cs="Arial"/>
                <w:lang w:eastAsia="es-CR"/>
              </w:rPr>
              <w:t>Personas estudiantes de economía</w:t>
            </w:r>
          </w:p>
        </w:tc>
      </w:tr>
      <w:tr w:rsidR="00335491" w:rsidRPr="004C7CB4" w14:paraId="549E0E4D" w14:textId="77777777" w:rsidTr="00335491">
        <w:trPr>
          <w:trHeight w:val="1814"/>
        </w:trPr>
        <w:tc>
          <w:tcPr>
            <w:tcW w:w="5000" w:type="pct"/>
            <w:gridSpan w:val="6"/>
          </w:tcPr>
          <w:p w14:paraId="0F97E276" w14:textId="77777777" w:rsidR="00335491" w:rsidRPr="004C7CB4" w:rsidRDefault="00335491" w:rsidP="00174914">
            <w:pPr>
              <w:pStyle w:val="Prrafodelista"/>
              <w:numPr>
                <w:ilvl w:val="0"/>
                <w:numId w:val="644"/>
              </w:numPr>
              <w:spacing w:before="100" w:beforeAutospacing="1" w:after="100" w:afterAutospacing="1"/>
              <w:jc w:val="both"/>
              <w:rPr>
                <w:rFonts w:ascii="Arial" w:hAnsi="Arial" w:cs="Arial"/>
                <w:lang w:eastAsia="es-CR"/>
              </w:rPr>
            </w:pPr>
            <w:r w:rsidRPr="004C7CB4">
              <w:rPr>
                <w:rFonts w:ascii="Arial" w:hAnsi="Arial" w:cs="Arial"/>
                <w:lang w:eastAsia="es-CR"/>
              </w:rPr>
              <w:t xml:space="preserve">Esta rúbrica es analítica y se recomienda su empleo cuando la formación de los estudiantes abarca temas complejos. </w:t>
            </w:r>
          </w:p>
          <w:p w14:paraId="50D77539" w14:textId="77777777" w:rsidR="00335491" w:rsidRPr="004C7CB4" w:rsidRDefault="00335491" w:rsidP="00174914">
            <w:pPr>
              <w:pStyle w:val="Prrafodelista"/>
              <w:numPr>
                <w:ilvl w:val="0"/>
                <w:numId w:val="644"/>
              </w:numPr>
              <w:spacing w:before="100" w:beforeAutospacing="1" w:after="100" w:afterAutospacing="1"/>
              <w:jc w:val="both"/>
              <w:rPr>
                <w:rFonts w:ascii="Arial" w:hAnsi="Arial" w:cs="Arial"/>
                <w:lang w:eastAsia="es-CR"/>
              </w:rPr>
            </w:pPr>
            <w:r w:rsidRPr="004C7CB4">
              <w:rPr>
                <w:rFonts w:ascii="Arial" w:hAnsi="Arial" w:cs="Arial"/>
                <w:lang w:eastAsia="es-CR"/>
              </w:rPr>
              <w:t>Esta rúbrica enfatiza los pasos a seguir para la elaboración de un informe basado en la aplicación y evaluación de proyectos ambientales y sostenibles</w:t>
            </w:r>
          </w:p>
          <w:p w14:paraId="74B8F9EC" w14:textId="77777777" w:rsidR="00335491" w:rsidRPr="004C7CB4" w:rsidRDefault="00335491" w:rsidP="00174914">
            <w:pPr>
              <w:pStyle w:val="Prrafodelista"/>
              <w:numPr>
                <w:ilvl w:val="0"/>
                <w:numId w:val="644"/>
              </w:numPr>
              <w:spacing w:before="100" w:beforeAutospacing="1" w:after="100" w:afterAutospacing="1"/>
              <w:jc w:val="both"/>
              <w:rPr>
                <w:rFonts w:ascii="Arial" w:hAnsi="Arial" w:cs="Arial"/>
                <w:lang w:eastAsia="es-CR"/>
              </w:rPr>
            </w:pPr>
            <w:r w:rsidRPr="004C7CB4">
              <w:rPr>
                <w:rFonts w:ascii="Arial" w:hAnsi="Arial" w:cs="Arial"/>
                <w:lang w:eastAsia="es-CR"/>
              </w:rPr>
              <w:t xml:space="preserve">El docente debe explicar los </w:t>
            </w:r>
            <w:r w:rsidRPr="004C7CB4">
              <w:rPr>
                <w:rFonts w:ascii="Arial" w:hAnsi="Arial" w:cs="Arial"/>
                <w:b/>
                <w:bCs/>
                <w:lang w:eastAsia="es-CR"/>
              </w:rPr>
              <w:t>niveles de dominio</w:t>
            </w:r>
            <w:r w:rsidRPr="004C7CB4">
              <w:rPr>
                <w:rFonts w:ascii="Arial" w:hAnsi="Arial" w:cs="Arial"/>
                <w:lang w:eastAsia="es-CR"/>
              </w:rPr>
              <w:t xml:space="preserve"> y sus descriptores, empezando por el nivel más bajo hasta el superior, siguiendo una taxonomía socioformativa (Tobónica-Marzánica). Se debe garantizar la superación de cada nivel antes de pasar al siguiente.</w:t>
            </w:r>
          </w:p>
          <w:p w14:paraId="7758DA5A" w14:textId="77777777" w:rsidR="00335491" w:rsidRPr="004C7CB4" w:rsidRDefault="00335491" w:rsidP="00174914">
            <w:pPr>
              <w:pStyle w:val="Prrafodelista"/>
              <w:numPr>
                <w:ilvl w:val="0"/>
                <w:numId w:val="644"/>
              </w:numPr>
              <w:spacing w:before="100" w:beforeAutospacing="1" w:after="100" w:afterAutospacing="1"/>
              <w:jc w:val="both"/>
              <w:rPr>
                <w:rFonts w:ascii="Arial" w:hAnsi="Arial" w:cs="Arial"/>
                <w:lang w:eastAsia="es-CR"/>
              </w:rPr>
            </w:pPr>
            <w:r w:rsidRPr="004C7CB4">
              <w:rPr>
                <w:rFonts w:ascii="Arial" w:hAnsi="Arial" w:cs="Arial"/>
                <w:lang w:eastAsia="es-CR"/>
              </w:rPr>
              <w:t xml:space="preserve">La rúbrica abarca desde el inicio hasta el final de la </w:t>
            </w:r>
            <w:r w:rsidRPr="004C7CB4">
              <w:rPr>
                <w:rFonts w:ascii="Arial" w:hAnsi="Arial" w:cs="Arial"/>
                <w:b/>
                <w:bCs/>
                <w:lang w:eastAsia="es-CR"/>
              </w:rPr>
              <w:t>experiencia de aprendizaje</w:t>
            </w:r>
            <w:r w:rsidRPr="004C7CB4">
              <w:rPr>
                <w:rFonts w:ascii="Arial" w:hAnsi="Arial" w:cs="Arial"/>
                <w:lang w:eastAsia="es-CR"/>
              </w:rPr>
              <w:t xml:space="preserve"> para que se vayan autoevaluando, coevaluando y </w:t>
            </w:r>
            <w:r w:rsidRPr="004C7CB4">
              <w:rPr>
                <w:rFonts w:ascii="Arial" w:hAnsi="Arial" w:cs="Arial"/>
                <w:b/>
                <w:bCs/>
                <w:lang w:eastAsia="es-CR"/>
              </w:rPr>
              <w:t>heteroevaluando.</w:t>
            </w:r>
          </w:p>
          <w:p w14:paraId="26BDA635" w14:textId="77777777" w:rsidR="00335491" w:rsidRPr="004C7CB4" w:rsidRDefault="00335491" w:rsidP="00174914">
            <w:pPr>
              <w:pStyle w:val="Prrafodelista"/>
              <w:numPr>
                <w:ilvl w:val="0"/>
                <w:numId w:val="644"/>
              </w:numPr>
              <w:spacing w:before="100" w:beforeAutospacing="1" w:after="100" w:afterAutospacing="1"/>
              <w:jc w:val="both"/>
              <w:rPr>
                <w:rFonts w:ascii="Arial" w:hAnsi="Arial" w:cs="Arial"/>
                <w:lang w:eastAsia="es-CR"/>
              </w:rPr>
            </w:pPr>
            <w:r w:rsidRPr="004C7CB4">
              <w:rPr>
                <w:rFonts w:ascii="Arial" w:hAnsi="Arial" w:cs="Arial"/>
                <w:lang w:eastAsia="es-CR"/>
              </w:rPr>
              <w:t>Se deben determinar logros y aspectos a mejorar.</w:t>
            </w:r>
          </w:p>
        </w:tc>
      </w:tr>
      <w:tr w:rsidR="00335491" w:rsidRPr="004C7CB4" w14:paraId="74B95BDE" w14:textId="77777777" w:rsidTr="00335491">
        <w:tc>
          <w:tcPr>
            <w:tcW w:w="1096" w:type="pct"/>
            <w:vMerge w:val="restart"/>
          </w:tcPr>
          <w:p w14:paraId="4E979203" w14:textId="77777777" w:rsidR="00335491" w:rsidRPr="004C7CB4" w:rsidRDefault="00335491"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Indicadores </w:t>
            </w:r>
          </w:p>
        </w:tc>
        <w:tc>
          <w:tcPr>
            <w:tcW w:w="3904" w:type="pct"/>
            <w:gridSpan w:val="5"/>
          </w:tcPr>
          <w:p w14:paraId="27C96877" w14:textId="77777777" w:rsidR="00335491" w:rsidRPr="004C7CB4" w:rsidRDefault="00335491" w:rsidP="00174914">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                                                    Niveles de Dominio</w:t>
            </w:r>
          </w:p>
        </w:tc>
      </w:tr>
      <w:tr w:rsidR="00335491" w:rsidRPr="004C7CB4" w14:paraId="4D8E81C0" w14:textId="77777777" w:rsidTr="00335491">
        <w:trPr>
          <w:trHeight w:val="345"/>
        </w:trPr>
        <w:tc>
          <w:tcPr>
            <w:tcW w:w="1096" w:type="pct"/>
            <w:vMerge/>
          </w:tcPr>
          <w:p w14:paraId="06064E29" w14:textId="77777777" w:rsidR="00335491" w:rsidRPr="004C7CB4" w:rsidRDefault="00335491" w:rsidP="00174914">
            <w:pPr>
              <w:spacing w:before="100" w:beforeAutospacing="1" w:after="100" w:afterAutospacing="1"/>
              <w:jc w:val="both"/>
              <w:rPr>
                <w:rFonts w:ascii="Arial" w:hAnsi="Arial" w:cs="Arial"/>
                <w:lang w:eastAsia="es-CR"/>
              </w:rPr>
            </w:pPr>
          </w:p>
        </w:tc>
        <w:tc>
          <w:tcPr>
            <w:tcW w:w="903" w:type="pct"/>
          </w:tcPr>
          <w:p w14:paraId="3AF12DC5" w14:textId="77777777" w:rsidR="00335491" w:rsidRPr="004C7CB4" w:rsidRDefault="00335491"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Receptivo </w:t>
            </w:r>
            <w:r w:rsidRPr="004C7CB4">
              <w:rPr>
                <w:rFonts w:ascii="Arial" w:hAnsi="Arial" w:cs="Arial"/>
                <w:b/>
              </w:rPr>
              <w:t>(1)</w:t>
            </w:r>
          </w:p>
          <w:p w14:paraId="5175C538" w14:textId="77777777" w:rsidR="00335491" w:rsidRPr="004C7CB4" w:rsidRDefault="00335491" w:rsidP="00174914">
            <w:pPr>
              <w:spacing w:before="100" w:beforeAutospacing="1" w:after="100" w:afterAutospacing="1"/>
              <w:jc w:val="both"/>
              <w:rPr>
                <w:rFonts w:ascii="Arial" w:hAnsi="Arial" w:cs="Arial"/>
                <w:b/>
                <w:bCs/>
                <w:lang w:eastAsia="es-CR"/>
              </w:rPr>
            </w:pPr>
            <w:r w:rsidRPr="004C7CB4">
              <w:rPr>
                <w:rFonts w:ascii="Arial" w:hAnsi="Arial" w:cs="Arial"/>
                <w:b/>
                <w:bCs/>
              </w:rPr>
              <w:t>Saber Saber</w:t>
            </w:r>
          </w:p>
        </w:tc>
        <w:tc>
          <w:tcPr>
            <w:tcW w:w="976" w:type="pct"/>
          </w:tcPr>
          <w:p w14:paraId="2E1BC957" w14:textId="77777777" w:rsidR="00335491" w:rsidRPr="004C7CB4" w:rsidRDefault="00335491"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Resolutivo </w:t>
            </w:r>
            <w:r w:rsidRPr="004C7CB4">
              <w:rPr>
                <w:rFonts w:ascii="Arial" w:hAnsi="Arial" w:cs="Arial"/>
                <w:b/>
              </w:rPr>
              <w:t>(2)</w:t>
            </w:r>
          </w:p>
          <w:p w14:paraId="7B07D9D5" w14:textId="77777777" w:rsidR="00335491" w:rsidRPr="004C7CB4" w:rsidRDefault="00335491" w:rsidP="00174914">
            <w:pPr>
              <w:spacing w:before="100" w:beforeAutospacing="1" w:after="100" w:afterAutospacing="1"/>
              <w:jc w:val="both"/>
              <w:rPr>
                <w:rFonts w:ascii="Arial" w:hAnsi="Arial" w:cs="Arial"/>
                <w:b/>
                <w:bCs/>
                <w:lang w:eastAsia="es-CR"/>
              </w:rPr>
            </w:pPr>
            <w:r w:rsidRPr="004C7CB4">
              <w:rPr>
                <w:rFonts w:ascii="Arial" w:hAnsi="Arial" w:cs="Arial"/>
                <w:b/>
              </w:rPr>
              <w:t>Saber Hacer</w:t>
            </w:r>
          </w:p>
        </w:tc>
        <w:tc>
          <w:tcPr>
            <w:tcW w:w="972" w:type="pct"/>
            <w:gridSpan w:val="2"/>
          </w:tcPr>
          <w:p w14:paraId="773CA84D" w14:textId="77777777" w:rsidR="00335491" w:rsidRPr="004C7CB4" w:rsidRDefault="00335491"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Autónomo </w:t>
            </w:r>
            <w:r w:rsidRPr="004C7CB4">
              <w:rPr>
                <w:rFonts w:ascii="Arial" w:hAnsi="Arial" w:cs="Arial"/>
                <w:b/>
              </w:rPr>
              <w:t>(3)</w:t>
            </w:r>
          </w:p>
          <w:p w14:paraId="6D118FC6" w14:textId="77777777" w:rsidR="00335491" w:rsidRPr="004C7CB4" w:rsidRDefault="00335491" w:rsidP="00174914">
            <w:pPr>
              <w:spacing w:before="100" w:beforeAutospacing="1" w:after="100" w:afterAutospacing="1"/>
              <w:jc w:val="both"/>
              <w:rPr>
                <w:rFonts w:ascii="Arial" w:hAnsi="Arial" w:cs="Arial"/>
                <w:b/>
                <w:bCs/>
                <w:lang w:eastAsia="es-CR"/>
              </w:rPr>
            </w:pPr>
            <w:r w:rsidRPr="004C7CB4">
              <w:rPr>
                <w:rFonts w:ascii="Arial" w:hAnsi="Arial" w:cs="Arial"/>
                <w:b/>
                <w:bCs/>
              </w:rPr>
              <w:t>Saber Ser</w:t>
            </w:r>
          </w:p>
        </w:tc>
        <w:tc>
          <w:tcPr>
            <w:tcW w:w="1052" w:type="pct"/>
          </w:tcPr>
          <w:p w14:paraId="55C59E3B" w14:textId="77777777" w:rsidR="00335491" w:rsidRPr="004C7CB4" w:rsidRDefault="00335491" w:rsidP="00174914">
            <w:pPr>
              <w:spacing w:before="100" w:beforeAutospacing="1" w:after="100" w:afterAutospacing="1"/>
              <w:jc w:val="both"/>
              <w:rPr>
                <w:rFonts w:ascii="Arial" w:hAnsi="Arial" w:cs="Arial"/>
                <w:b/>
              </w:rPr>
            </w:pPr>
            <w:r w:rsidRPr="004C7CB4">
              <w:rPr>
                <w:rFonts w:ascii="Arial" w:hAnsi="Arial" w:cs="Arial"/>
                <w:b/>
                <w:bCs/>
                <w:lang w:eastAsia="es-CR"/>
              </w:rPr>
              <w:t xml:space="preserve">Estratégico </w:t>
            </w:r>
            <w:r w:rsidRPr="004C7CB4">
              <w:rPr>
                <w:rFonts w:ascii="Arial" w:hAnsi="Arial" w:cs="Arial"/>
                <w:b/>
              </w:rPr>
              <w:t xml:space="preserve"> (4)</w:t>
            </w:r>
          </w:p>
          <w:p w14:paraId="19542EA7" w14:textId="77777777" w:rsidR="00335491" w:rsidRPr="004C7CB4" w:rsidRDefault="00335491" w:rsidP="00174914">
            <w:pPr>
              <w:spacing w:before="100" w:beforeAutospacing="1" w:after="100" w:afterAutospacing="1"/>
              <w:jc w:val="both"/>
              <w:rPr>
                <w:rFonts w:ascii="Arial" w:hAnsi="Arial" w:cs="Arial"/>
                <w:b/>
                <w:bCs/>
                <w:lang w:eastAsia="es-CR"/>
              </w:rPr>
            </w:pPr>
            <w:r w:rsidRPr="004C7CB4">
              <w:rPr>
                <w:rFonts w:ascii="Arial" w:hAnsi="Arial" w:cs="Arial"/>
                <w:b/>
                <w:bCs/>
              </w:rPr>
              <w:t>Saber Convivir</w:t>
            </w:r>
          </w:p>
        </w:tc>
      </w:tr>
      <w:tr w:rsidR="00335491" w:rsidRPr="004C7CB4" w14:paraId="3891E874" w14:textId="77777777" w:rsidTr="00335491">
        <w:tc>
          <w:tcPr>
            <w:tcW w:w="1096" w:type="pct"/>
          </w:tcPr>
          <w:p w14:paraId="6F148EB8" w14:textId="77777777" w:rsidR="00335491" w:rsidRPr="004C7CB4" w:rsidRDefault="00335491" w:rsidP="00174914">
            <w:pPr>
              <w:spacing w:before="100" w:beforeAutospacing="1" w:after="100" w:afterAutospacing="1"/>
              <w:jc w:val="both"/>
              <w:rPr>
                <w:rFonts w:ascii="Arial" w:hAnsi="Arial" w:cs="Arial"/>
                <w:b/>
                <w:bCs/>
              </w:rPr>
            </w:pPr>
            <w:r w:rsidRPr="004C7CB4">
              <w:rPr>
                <w:rFonts w:ascii="Arial" w:hAnsi="Arial" w:cs="Arial"/>
                <w:b/>
                <w:bCs/>
              </w:rPr>
              <w:t>IND.1 Describe la situación real de un problema relacionado a la evaluación de los Proyectos ambientales y sostenibles</w:t>
            </w:r>
          </w:p>
        </w:tc>
        <w:tc>
          <w:tcPr>
            <w:tcW w:w="903" w:type="pct"/>
          </w:tcPr>
          <w:p w14:paraId="02B41F3C" w14:textId="77777777" w:rsidR="00335491" w:rsidRPr="004C7CB4" w:rsidRDefault="00335491" w:rsidP="00174914">
            <w:pPr>
              <w:spacing w:before="100" w:beforeAutospacing="1" w:after="100" w:afterAutospacing="1"/>
              <w:jc w:val="both"/>
              <w:rPr>
                <w:rFonts w:ascii="Arial" w:hAnsi="Arial" w:cs="Arial"/>
              </w:rPr>
            </w:pPr>
            <w:r w:rsidRPr="004C7CB4">
              <w:rPr>
                <w:rFonts w:ascii="Arial" w:hAnsi="Arial" w:cs="Arial"/>
                <w:b/>
                <w:bCs/>
              </w:rPr>
              <w:t>Identifica</w:t>
            </w:r>
            <w:r w:rsidRPr="004C7CB4">
              <w:rPr>
                <w:rFonts w:ascii="Arial" w:hAnsi="Arial" w:cs="Arial"/>
              </w:rPr>
              <w:t xml:space="preserve"> los problemas relacionado a la evaluación de los Proyectos ambientales y sostenibles</w:t>
            </w:r>
          </w:p>
        </w:tc>
        <w:tc>
          <w:tcPr>
            <w:tcW w:w="976" w:type="pct"/>
          </w:tcPr>
          <w:p w14:paraId="531EF3F9" w14:textId="77777777" w:rsidR="00335491" w:rsidRPr="004C7CB4" w:rsidRDefault="00335491" w:rsidP="00174914">
            <w:pPr>
              <w:spacing w:before="100" w:beforeAutospacing="1" w:after="100" w:afterAutospacing="1"/>
              <w:jc w:val="both"/>
              <w:rPr>
                <w:rFonts w:ascii="Arial" w:hAnsi="Arial" w:cs="Arial"/>
                <w:bCs/>
                <w:highlight w:val="magenta"/>
              </w:rPr>
            </w:pPr>
            <w:r w:rsidRPr="004C7CB4">
              <w:rPr>
                <w:rFonts w:ascii="Arial" w:hAnsi="Arial" w:cs="Arial"/>
                <w:b/>
              </w:rPr>
              <w:t xml:space="preserve">Aplica </w:t>
            </w:r>
            <w:r w:rsidRPr="004C7CB4">
              <w:rPr>
                <w:rFonts w:ascii="Arial" w:hAnsi="Arial" w:cs="Arial"/>
                <w:bCs/>
              </w:rPr>
              <w:t>la información y domina los conceptos esenciales para resolución de problemas relacionado a la evaluación de los Proyectos ambientales y sostenibles</w:t>
            </w:r>
          </w:p>
        </w:tc>
        <w:tc>
          <w:tcPr>
            <w:tcW w:w="972" w:type="pct"/>
            <w:gridSpan w:val="2"/>
          </w:tcPr>
          <w:p w14:paraId="6582739F" w14:textId="77777777" w:rsidR="00335491" w:rsidRPr="004C7CB4" w:rsidRDefault="00335491" w:rsidP="00174914">
            <w:pPr>
              <w:spacing w:before="100" w:beforeAutospacing="1" w:after="100" w:afterAutospacing="1"/>
              <w:jc w:val="both"/>
              <w:rPr>
                <w:rFonts w:ascii="Arial" w:hAnsi="Arial" w:cs="Arial"/>
                <w:highlight w:val="magenta"/>
              </w:rPr>
            </w:pPr>
            <w:r w:rsidRPr="004C7CB4">
              <w:rPr>
                <w:rFonts w:ascii="Arial" w:hAnsi="Arial" w:cs="Arial"/>
                <w:b/>
                <w:bCs/>
              </w:rPr>
              <w:t xml:space="preserve">Analiza </w:t>
            </w:r>
            <w:r w:rsidRPr="004C7CB4">
              <w:rPr>
                <w:rFonts w:ascii="Arial" w:hAnsi="Arial" w:cs="Arial"/>
              </w:rPr>
              <w:t>los problemas relacionado a la evaluación de los Proyectos ambientales y sostenibles.</w:t>
            </w:r>
          </w:p>
        </w:tc>
        <w:tc>
          <w:tcPr>
            <w:tcW w:w="1052" w:type="pct"/>
          </w:tcPr>
          <w:p w14:paraId="589A7546" w14:textId="77777777" w:rsidR="00335491" w:rsidRPr="004C7CB4" w:rsidRDefault="00335491" w:rsidP="00174914">
            <w:pPr>
              <w:spacing w:before="100" w:beforeAutospacing="1" w:after="100" w:afterAutospacing="1"/>
              <w:jc w:val="both"/>
              <w:rPr>
                <w:rFonts w:ascii="Arial" w:hAnsi="Arial" w:cs="Arial"/>
              </w:rPr>
            </w:pPr>
            <w:r w:rsidRPr="004C7CB4">
              <w:rPr>
                <w:rFonts w:ascii="Arial" w:hAnsi="Arial" w:cs="Arial"/>
                <w:b/>
                <w:bCs/>
              </w:rPr>
              <w:t>Crea</w:t>
            </w:r>
            <w:r w:rsidRPr="004C7CB4">
              <w:rPr>
                <w:rFonts w:ascii="Arial" w:hAnsi="Arial" w:cs="Arial"/>
              </w:rPr>
              <w:t xml:space="preserve"> soluciones para los problemas. relacionado a la evaluación de los Proyectos ambientales y sostenibles</w:t>
            </w:r>
          </w:p>
        </w:tc>
      </w:tr>
      <w:tr w:rsidR="00335491" w:rsidRPr="004C7CB4" w14:paraId="63245858" w14:textId="77777777" w:rsidTr="00335491">
        <w:trPr>
          <w:trHeight w:val="1459"/>
        </w:trPr>
        <w:tc>
          <w:tcPr>
            <w:tcW w:w="1096" w:type="pct"/>
          </w:tcPr>
          <w:p w14:paraId="508F84CE" w14:textId="77777777" w:rsidR="00335491" w:rsidRPr="004C7CB4" w:rsidRDefault="0033549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IND.2 Desarrollo metodológico para obtención de información e identificación de problemas relacionados a los Proyectos ambientales y su sostenibilidad</w:t>
            </w:r>
          </w:p>
        </w:tc>
        <w:tc>
          <w:tcPr>
            <w:tcW w:w="903" w:type="pct"/>
          </w:tcPr>
          <w:p w14:paraId="2CE6A46F" w14:textId="77777777" w:rsidR="00335491" w:rsidRPr="004C7CB4" w:rsidRDefault="00335491" w:rsidP="00174914">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los diferentes instrumentos para la recolección de la información de problemas relacionados a los Proyectos ambientales y su sostenibilidad</w:t>
            </w:r>
          </w:p>
        </w:tc>
        <w:tc>
          <w:tcPr>
            <w:tcW w:w="976" w:type="pct"/>
          </w:tcPr>
          <w:p w14:paraId="273F08BF" w14:textId="77777777" w:rsidR="00335491" w:rsidRPr="004C7CB4" w:rsidRDefault="00335491" w:rsidP="00174914">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los diferentes instrumentos para la recolección de la información de problemas relacionados a los Proyectos ambientales y su sostenibilidad</w:t>
            </w:r>
          </w:p>
        </w:tc>
        <w:tc>
          <w:tcPr>
            <w:tcW w:w="972" w:type="pct"/>
            <w:gridSpan w:val="2"/>
          </w:tcPr>
          <w:p w14:paraId="383F59BC" w14:textId="77777777" w:rsidR="00335491" w:rsidRPr="004C7CB4" w:rsidRDefault="00335491" w:rsidP="00174914">
            <w:pPr>
              <w:spacing w:before="100" w:beforeAutospacing="1" w:after="100" w:afterAutospacing="1"/>
              <w:jc w:val="both"/>
              <w:rPr>
                <w:rFonts w:ascii="Arial" w:hAnsi="Arial" w:cs="Arial"/>
                <w:lang w:eastAsia="es-CR"/>
              </w:rPr>
            </w:pPr>
            <w:r w:rsidRPr="004C7CB4">
              <w:rPr>
                <w:rFonts w:ascii="Arial" w:hAnsi="Arial" w:cs="Arial"/>
                <w:b/>
              </w:rPr>
              <w:t>Analiza</w:t>
            </w:r>
            <w:r w:rsidRPr="004C7CB4">
              <w:rPr>
                <w:rFonts w:ascii="Arial" w:hAnsi="Arial" w:cs="Arial"/>
                <w:bCs/>
              </w:rPr>
              <w:t xml:space="preserve"> los resultados de los instrumentos aplicables a la obtención de información de problemas relacionados a los Proyectos ambientales y su sostenibilidad</w:t>
            </w:r>
          </w:p>
        </w:tc>
        <w:tc>
          <w:tcPr>
            <w:tcW w:w="1052" w:type="pct"/>
          </w:tcPr>
          <w:p w14:paraId="71624CAC" w14:textId="77777777" w:rsidR="00335491" w:rsidRPr="004C7CB4" w:rsidRDefault="00335491" w:rsidP="00174914">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un supuesto relacionado en el focus del problema.</w:t>
            </w:r>
          </w:p>
        </w:tc>
      </w:tr>
      <w:tr w:rsidR="00335491" w:rsidRPr="004C7CB4" w14:paraId="5F3C18C4" w14:textId="77777777" w:rsidTr="00335491">
        <w:tc>
          <w:tcPr>
            <w:tcW w:w="1096" w:type="pct"/>
          </w:tcPr>
          <w:p w14:paraId="045E1D89" w14:textId="77777777" w:rsidR="00335491" w:rsidRPr="004C7CB4" w:rsidRDefault="0033549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IND.3 Usa metodologías de evaluación de proyectos para la creación de un proyecto ambiental sostenible.</w:t>
            </w:r>
          </w:p>
        </w:tc>
        <w:tc>
          <w:tcPr>
            <w:tcW w:w="903" w:type="pct"/>
          </w:tcPr>
          <w:p w14:paraId="299FC406" w14:textId="77777777" w:rsidR="00335491" w:rsidRPr="004C7CB4" w:rsidRDefault="00335491" w:rsidP="00174914">
            <w:pPr>
              <w:spacing w:before="100" w:beforeAutospacing="1" w:after="100" w:afterAutospacing="1"/>
              <w:jc w:val="both"/>
              <w:rPr>
                <w:rFonts w:ascii="Arial" w:hAnsi="Arial" w:cs="Arial"/>
                <w:lang w:eastAsia="es-CR"/>
              </w:rPr>
            </w:pPr>
            <w:r w:rsidRPr="004C7CB4">
              <w:rPr>
                <w:rFonts w:ascii="Arial" w:hAnsi="Arial" w:cs="Arial"/>
                <w:b/>
                <w:bCs/>
              </w:rPr>
              <w:t>Describe</w:t>
            </w:r>
            <w:r w:rsidRPr="004C7CB4">
              <w:rPr>
                <w:rFonts w:ascii="Arial" w:hAnsi="Arial" w:cs="Arial"/>
              </w:rPr>
              <w:t xml:space="preserve"> metodologías de evaluación de proyectos para la creación de un proyecto </w:t>
            </w:r>
            <w:r w:rsidRPr="004C7CB4">
              <w:rPr>
                <w:rFonts w:ascii="Arial" w:hAnsi="Arial" w:cs="Arial"/>
              </w:rPr>
              <w:lastRenderedPageBreak/>
              <w:t>ambiental sostenible.</w:t>
            </w:r>
          </w:p>
        </w:tc>
        <w:tc>
          <w:tcPr>
            <w:tcW w:w="976" w:type="pct"/>
          </w:tcPr>
          <w:p w14:paraId="712FD6F2" w14:textId="77777777" w:rsidR="00335491" w:rsidRPr="004C7CB4" w:rsidRDefault="00335491" w:rsidP="00174914">
            <w:pPr>
              <w:spacing w:before="100" w:beforeAutospacing="1" w:after="100" w:afterAutospacing="1"/>
              <w:jc w:val="both"/>
              <w:rPr>
                <w:rFonts w:ascii="Arial" w:hAnsi="Arial" w:cs="Arial"/>
                <w:lang w:eastAsia="es-CR"/>
              </w:rPr>
            </w:pPr>
            <w:r w:rsidRPr="004C7CB4">
              <w:rPr>
                <w:rFonts w:ascii="Arial" w:hAnsi="Arial" w:cs="Arial"/>
                <w:b/>
                <w:bCs/>
              </w:rPr>
              <w:lastRenderedPageBreak/>
              <w:t>Emplea</w:t>
            </w:r>
            <w:r w:rsidRPr="004C7CB4">
              <w:rPr>
                <w:rFonts w:ascii="Arial" w:hAnsi="Arial" w:cs="Arial"/>
              </w:rPr>
              <w:t xml:space="preserve"> metodologías de evaluación de proyectos para la creación de un proyecto ambiental sostenible.</w:t>
            </w:r>
          </w:p>
        </w:tc>
        <w:tc>
          <w:tcPr>
            <w:tcW w:w="972" w:type="pct"/>
            <w:gridSpan w:val="2"/>
          </w:tcPr>
          <w:p w14:paraId="5355E7AA" w14:textId="77777777" w:rsidR="00335491" w:rsidRPr="004C7CB4" w:rsidRDefault="00335491" w:rsidP="00174914">
            <w:pPr>
              <w:spacing w:before="100" w:beforeAutospacing="1" w:after="100" w:afterAutospacing="1"/>
              <w:jc w:val="both"/>
              <w:rPr>
                <w:rFonts w:ascii="Arial" w:hAnsi="Arial" w:cs="Arial"/>
                <w:lang w:eastAsia="es-CR"/>
              </w:rPr>
            </w:pPr>
            <w:r w:rsidRPr="004C7CB4">
              <w:rPr>
                <w:rFonts w:ascii="Arial" w:hAnsi="Arial" w:cs="Arial"/>
                <w:b/>
                <w:bCs/>
              </w:rPr>
              <w:t xml:space="preserve">Distingue </w:t>
            </w:r>
            <w:r w:rsidRPr="004C7CB4">
              <w:rPr>
                <w:rFonts w:ascii="Arial" w:hAnsi="Arial" w:cs="Arial"/>
              </w:rPr>
              <w:t>metodologías de evaluación de proyectos para la creación de un proyecto ambiental sostenible.</w:t>
            </w:r>
          </w:p>
        </w:tc>
        <w:tc>
          <w:tcPr>
            <w:tcW w:w="1052" w:type="pct"/>
          </w:tcPr>
          <w:p w14:paraId="21A55860" w14:textId="77777777" w:rsidR="00335491" w:rsidRPr="004C7CB4" w:rsidRDefault="00335491" w:rsidP="00174914">
            <w:pPr>
              <w:spacing w:before="100" w:beforeAutospacing="1" w:after="100" w:afterAutospacing="1"/>
              <w:jc w:val="both"/>
              <w:rPr>
                <w:rFonts w:ascii="Arial" w:hAnsi="Arial" w:cs="Arial"/>
                <w:lang w:eastAsia="es-CR"/>
              </w:rPr>
            </w:pPr>
            <w:r w:rsidRPr="004C7CB4">
              <w:rPr>
                <w:rFonts w:ascii="Arial" w:hAnsi="Arial" w:cs="Arial"/>
                <w:b/>
                <w:bCs/>
              </w:rPr>
              <w:t>Diseña</w:t>
            </w:r>
            <w:r w:rsidRPr="004C7CB4">
              <w:rPr>
                <w:rFonts w:ascii="Arial" w:hAnsi="Arial" w:cs="Arial"/>
              </w:rPr>
              <w:t xml:space="preserve"> metodologías de evaluación de proyectos para la creación de un proyecto ambiental sostenible.</w:t>
            </w:r>
          </w:p>
        </w:tc>
      </w:tr>
      <w:tr w:rsidR="00335491" w:rsidRPr="004C7CB4" w14:paraId="4565A43F" w14:textId="77777777" w:rsidTr="00335491">
        <w:tc>
          <w:tcPr>
            <w:tcW w:w="1096" w:type="pct"/>
          </w:tcPr>
          <w:p w14:paraId="1F8EF265" w14:textId="77777777" w:rsidR="00335491" w:rsidRPr="004C7CB4" w:rsidRDefault="0033549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IND.4 Crea una solución a los problemas ambientales detectados en el proyecto implementado técnicas de evaluación de proyectos y su sostenibilidad.</w:t>
            </w:r>
          </w:p>
        </w:tc>
        <w:tc>
          <w:tcPr>
            <w:tcW w:w="903" w:type="pct"/>
          </w:tcPr>
          <w:p w14:paraId="49F5C257" w14:textId="77777777" w:rsidR="00335491" w:rsidRPr="004C7CB4" w:rsidRDefault="00335491" w:rsidP="00174914">
            <w:pPr>
              <w:spacing w:before="100" w:beforeAutospacing="1" w:after="100" w:afterAutospacing="1"/>
              <w:jc w:val="both"/>
              <w:rPr>
                <w:rFonts w:ascii="Arial" w:hAnsi="Arial" w:cs="Arial"/>
                <w:lang w:eastAsia="es-CR"/>
              </w:rPr>
            </w:pPr>
            <w:r w:rsidRPr="004C7CB4">
              <w:rPr>
                <w:rFonts w:ascii="Arial" w:hAnsi="Arial" w:cs="Arial"/>
                <w:b/>
                <w:bCs/>
              </w:rPr>
              <w:t>Identifica</w:t>
            </w:r>
            <w:r w:rsidRPr="004C7CB4">
              <w:rPr>
                <w:rFonts w:ascii="Arial" w:hAnsi="Arial" w:cs="Arial"/>
              </w:rPr>
              <w:t xml:space="preserve"> soluciones a los problemas ambientales detectados en el proyecto implementado técnicas de evaluación de proyectos y su sostenibilidad.</w:t>
            </w:r>
          </w:p>
        </w:tc>
        <w:tc>
          <w:tcPr>
            <w:tcW w:w="976" w:type="pct"/>
          </w:tcPr>
          <w:p w14:paraId="742D5F8A" w14:textId="77777777" w:rsidR="00335491" w:rsidRPr="004C7CB4" w:rsidRDefault="00335491" w:rsidP="00174914">
            <w:pPr>
              <w:spacing w:before="100" w:beforeAutospacing="1" w:after="100" w:afterAutospacing="1"/>
              <w:jc w:val="both"/>
              <w:rPr>
                <w:rFonts w:ascii="Arial" w:hAnsi="Arial" w:cs="Arial"/>
                <w:lang w:eastAsia="es-CR"/>
              </w:rPr>
            </w:pPr>
            <w:r w:rsidRPr="004C7CB4">
              <w:rPr>
                <w:rFonts w:ascii="Arial" w:hAnsi="Arial" w:cs="Arial"/>
                <w:b/>
                <w:bCs/>
              </w:rPr>
              <w:t xml:space="preserve">Elige </w:t>
            </w:r>
            <w:r w:rsidRPr="004C7CB4">
              <w:rPr>
                <w:rFonts w:ascii="Arial" w:hAnsi="Arial" w:cs="Arial"/>
              </w:rPr>
              <w:t>la mejor solución a los problemas ambientales detectados en el proyecto implementado técnicas de evaluación de proyectos y su sostenibilidad.</w:t>
            </w:r>
          </w:p>
        </w:tc>
        <w:tc>
          <w:tcPr>
            <w:tcW w:w="972" w:type="pct"/>
            <w:gridSpan w:val="2"/>
          </w:tcPr>
          <w:p w14:paraId="0BB72C78" w14:textId="77777777" w:rsidR="00335491" w:rsidRPr="004C7CB4" w:rsidRDefault="00335491" w:rsidP="00174914">
            <w:pPr>
              <w:spacing w:before="100" w:beforeAutospacing="1" w:after="100" w:afterAutospacing="1"/>
              <w:jc w:val="both"/>
              <w:rPr>
                <w:rFonts w:ascii="Arial" w:hAnsi="Arial" w:cs="Arial"/>
                <w:lang w:eastAsia="es-CR"/>
              </w:rPr>
            </w:pPr>
            <w:r w:rsidRPr="004C7CB4">
              <w:rPr>
                <w:rFonts w:ascii="Arial" w:hAnsi="Arial" w:cs="Arial"/>
                <w:b/>
                <w:bCs/>
              </w:rPr>
              <w:t>Contrasta</w:t>
            </w:r>
            <w:r w:rsidRPr="004C7CB4">
              <w:rPr>
                <w:rFonts w:ascii="Arial" w:hAnsi="Arial" w:cs="Arial"/>
              </w:rPr>
              <w:t xml:space="preserve"> soluciones a los problemas ambientales detectados en el proyecto implementado técnicas de evaluación de proyectos y su sostenibilidad.</w:t>
            </w:r>
          </w:p>
        </w:tc>
        <w:tc>
          <w:tcPr>
            <w:tcW w:w="1052" w:type="pct"/>
          </w:tcPr>
          <w:p w14:paraId="0D31AA79" w14:textId="77777777" w:rsidR="00335491" w:rsidRPr="004C7CB4" w:rsidRDefault="00335491" w:rsidP="00174914">
            <w:pPr>
              <w:spacing w:before="100" w:beforeAutospacing="1" w:after="100" w:afterAutospacing="1"/>
              <w:jc w:val="both"/>
              <w:rPr>
                <w:rFonts w:ascii="Arial" w:hAnsi="Arial" w:cs="Arial"/>
                <w:lang w:eastAsia="es-CR"/>
              </w:rPr>
            </w:pPr>
            <w:r w:rsidRPr="004C7CB4">
              <w:rPr>
                <w:rFonts w:ascii="Arial" w:hAnsi="Arial" w:cs="Arial"/>
                <w:b/>
                <w:bCs/>
              </w:rPr>
              <w:t>Propone</w:t>
            </w:r>
            <w:r w:rsidRPr="004C7CB4">
              <w:rPr>
                <w:rFonts w:ascii="Arial" w:hAnsi="Arial" w:cs="Arial"/>
              </w:rPr>
              <w:t xml:space="preserve"> soluciones a los problemas ambientales detectados en el proyecto implementado técnicas de evaluación de proyectos y su sostenibilidad.</w:t>
            </w:r>
          </w:p>
        </w:tc>
      </w:tr>
      <w:tr w:rsidR="00335491" w:rsidRPr="004C7CB4" w14:paraId="55505C7F" w14:textId="77777777" w:rsidTr="00335491">
        <w:tc>
          <w:tcPr>
            <w:tcW w:w="1096" w:type="pct"/>
          </w:tcPr>
          <w:p w14:paraId="675AD8E1" w14:textId="77777777" w:rsidR="00335491" w:rsidRPr="004C7CB4" w:rsidRDefault="00335491" w:rsidP="00174914">
            <w:pPr>
              <w:tabs>
                <w:tab w:val="num" w:pos="720"/>
              </w:tabs>
              <w:spacing w:before="100" w:beforeAutospacing="1" w:after="100" w:afterAutospacing="1"/>
              <w:jc w:val="both"/>
              <w:rPr>
                <w:rFonts w:ascii="Arial" w:hAnsi="Arial" w:cs="Arial"/>
                <w:b/>
                <w:bCs/>
              </w:rPr>
            </w:pPr>
            <w:r w:rsidRPr="004C7CB4">
              <w:rPr>
                <w:rFonts w:ascii="Arial" w:hAnsi="Arial" w:cs="Arial"/>
                <w:b/>
                <w:bCs/>
                <w:lang w:eastAsia="es-CR"/>
              </w:rPr>
              <w:t>IND.5 Presenta los resultados y hallazgos sobre el tema y se dan a conocer las conclusiones a las que llegó.</w:t>
            </w:r>
          </w:p>
        </w:tc>
        <w:tc>
          <w:tcPr>
            <w:tcW w:w="903" w:type="pct"/>
          </w:tcPr>
          <w:p w14:paraId="233F2155" w14:textId="77777777" w:rsidR="00335491" w:rsidRPr="004C7CB4" w:rsidRDefault="00335491" w:rsidP="00174914">
            <w:pPr>
              <w:spacing w:before="100" w:beforeAutospacing="1" w:after="100" w:afterAutospacing="1"/>
              <w:jc w:val="both"/>
              <w:rPr>
                <w:rFonts w:ascii="Arial" w:hAnsi="Arial" w:cs="Arial"/>
                <w:b/>
                <w:bCs/>
              </w:rPr>
            </w:pPr>
            <w:r w:rsidRPr="004C7CB4">
              <w:rPr>
                <w:rFonts w:ascii="Arial" w:hAnsi="Arial" w:cs="Arial"/>
                <w:b/>
                <w:lang w:eastAsia="es-CR"/>
              </w:rPr>
              <w:t>Explica</w:t>
            </w:r>
            <w:r w:rsidRPr="004C7CB4">
              <w:rPr>
                <w:rFonts w:ascii="Arial" w:hAnsi="Arial" w:cs="Arial"/>
                <w:lang w:eastAsia="es-CR"/>
              </w:rPr>
              <w:t xml:space="preserve"> los resultados y hallazgos sobre el tema y se dan a conocer las conclusiones a las que llegó.</w:t>
            </w:r>
          </w:p>
        </w:tc>
        <w:tc>
          <w:tcPr>
            <w:tcW w:w="976" w:type="pct"/>
          </w:tcPr>
          <w:p w14:paraId="47EE7B71" w14:textId="77777777" w:rsidR="00335491" w:rsidRPr="004C7CB4" w:rsidRDefault="00335491" w:rsidP="00174914">
            <w:pPr>
              <w:spacing w:before="100" w:beforeAutospacing="1" w:after="100" w:afterAutospacing="1"/>
              <w:jc w:val="both"/>
              <w:rPr>
                <w:rFonts w:ascii="Arial" w:hAnsi="Arial" w:cs="Arial"/>
                <w:b/>
                <w:bCs/>
              </w:rPr>
            </w:pPr>
            <w:r w:rsidRPr="004C7CB4">
              <w:rPr>
                <w:rFonts w:ascii="Arial" w:hAnsi="Arial" w:cs="Arial"/>
                <w:b/>
                <w:lang w:eastAsia="es-CR"/>
              </w:rPr>
              <w:t>Discute</w:t>
            </w:r>
            <w:r w:rsidRPr="004C7CB4">
              <w:rPr>
                <w:rFonts w:ascii="Arial" w:hAnsi="Arial" w:cs="Arial"/>
                <w:lang w:eastAsia="es-CR"/>
              </w:rPr>
              <w:t xml:space="preserve"> los resultados y hallazgos sobre el tema y se dan a conocer las conclusiones.</w:t>
            </w:r>
          </w:p>
        </w:tc>
        <w:tc>
          <w:tcPr>
            <w:tcW w:w="972" w:type="pct"/>
            <w:gridSpan w:val="2"/>
          </w:tcPr>
          <w:p w14:paraId="2302756B" w14:textId="77777777" w:rsidR="00335491" w:rsidRPr="004C7CB4" w:rsidRDefault="00335491" w:rsidP="00174914">
            <w:pPr>
              <w:spacing w:before="100" w:beforeAutospacing="1" w:after="100" w:afterAutospacing="1"/>
              <w:jc w:val="both"/>
              <w:rPr>
                <w:rFonts w:ascii="Arial" w:hAnsi="Arial" w:cs="Arial"/>
                <w:b/>
                <w:bCs/>
              </w:rPr>
            </w:pPr>
            <w:r w:rsidRPr="004C7CB4">
              <w:rPr>
                <w:rFonts w:ascii="Arial" w:hAnsi="Arial" w:cs="Arial"/>
                <w:b/>
                <w:lang w:eastAsia="es-CR"/>
              </w:rPr>
              <w:t>Valida</w:t>
            </w:r>
            <w:r w:rsidRPr="004C7CB4">
              <w:rPr>
                <w:rFonts w:ascii="Arial" w:hAnsi="Arial" w:cs="Arial"/>
                <w:lang w:eastAsia="es-CR"/>
              </w:rPr>
              <w:t xml:space="preserve"> los resultados y hallazgos sobre el tema y se dan a conocer las conclusiones</w:t>
            </w:r>
          </w:p>
        </w:tc>
        <w:tc>
          <w:tcPr>
            <w:tcW w:w="1052" w:type="pct"/>
          </w:tcPr>
          <w:p w14:paraId="305F5BC5" w14:textId="77777777" w:rsidR="00335491" w:rsidRPr="004C7CB4" w:rsidRDefault="00335491" w:rsidP="00174914">
            <w:pPr>
              <w:spacing w:before="100" w:beforeAutospacing="1" w:after="100" w:afterAutospacing="1"/>
              <w:jc w:val="both"/>
              <w:rPr>
                <w:rFonts w:ascii="Arial" w:hAnsi="Arial" w:cs="Arial"/>
              </w:rPr>
            </w:pPr>
            <w:r w:rsidRPr="004C7CB4">
              <w:rPr>
                <w:rFonts w:ascii="Arial" w:hAnsi="Arial" w:cs="Arial"/>
                <w:b/>
                <w:lang w:eastAsia="es-CR"/>
              </w:rPr>
              <w:t>Maneja</w:t>
            </w:r>
            <w:r w:rsidRPr="004C7CB4">
              <w:rPr>
                <w:rFonts w:ascii="Arial" w:hAnsi="Arial" w:cs="Arial"/>
                <w:lang w:eastAsia="es-CR"/>
              </w:rPr>
              <w:t xml:space="preserve"> los datos para hacer tablas, cuadros y gráficos estadísticos en los que se reflejen los resultados.</w:t>
            </w:r>
          </w:p>
        </w:tc>
      </w:tr>
      <w:tr w:rsidR="00335491" w:rsidRPr="004C7CB4" w14:paraId="2E0AEB7D" w14:textId="77777777" w:rsidTr="00335491">
        <w:tc>
          <w:tcPr>
            <w:tcW w:w="1096" w:type="pct"/>
          </w:tcPr>
          <w:p w14:paraId="06F95C5E" w14:textId="77777777" w:rsidR="00335491" w:rsidRPr="004C7CB4" w:rsidRDefault="00335491" w:rsidP="00174914">
            <w:pPr>
              <w:tabs>
                <w:tab w:val="num" w:pos="720"/>
              </w:tabs>
              <w:spacing w:before="100" w:beforeAutospacing="1" w:after="100" w:afterAutospacing="1"/>
              <w:jc w:val="both"/>
              <w:rPr>
                <w:rFonts w:ascii="Arial" w:hAnsi="Arial" w:cs="Arial"/>
                <w:b/>
                <w:bCs/>
                <w:lang w:eastAsia="es-CR"/>
              </w:rPr>
            </w:pPr>
            <w:r w:rsidRPr="004C7CB4">
              <w:rPr>
                <w:rFonts w:ascii="Arial" w:hAnsi="Arial" w:cs="Arial"/>
                <w:b/>
                <w:bCs/>
              </w:rPr>
              <w:t>IND.6 Demuestra actitudes éticas en la formulación de un proyecto social</w:t>
            </w:r>
          </w:p>
        </w:tc>
        <w:tc>
          <w:tcPr>
            <w:tcW w:w="903" w:type="pct"/>
          </w:tcPr>
          <w:p w14:paraId="275928AA" w14:textId="77777777" w:rsidR="00335491" w:rsidRPr="004C7CB4" w:rsidRDefault="00335491" w:rsidP="00174914">
            <w:pPr>
              <w:spacing w:before="100" w:beforeAutospacing="1" w:after="100" w:afterAutospacing="1"/>
              <w:jc w:val="both"/>
              <w:rPr>
                <w:rFonts w:ascii="Arial" w:hAnsi="Arial" w:cs="Arial"/>
                <w:b/>
                <w:lang w:eastAsia="es-CR"/>
              </w:rPr>
            </w:pPr>
            <w:r w:rsidRPr="004C7CB4">
              <w:rPr>
                <w:rFonts w:ascii="Arial" w:hAnsi="Arial" w:cs="Arial"/>
                <w:b/>
                <w:lang w:eastAsia="es-CR"/>
              </w:rPr>
              <w:t>Identifica</w:t>
            </w:r>
            <w:r w:rsidRPr="004C7CB4">
              <w:rPr>
                <w:rFonts w:ascii="Arial" w:hAnsi="Arial" w:cs="Arial"/>
                <w:lang w:eastAsia="es-CR"/>
              </w:rPr>
              <w:t xml:space="preserve"> las conductas éticas para la formulación de un proyecto social.</w:t>
            </w:r>
          </w:p>
        </w:tc>
        <w:tc>
          <w:tcPr>
            <w:tcW w:w="976" w:type="pct"/>
          </w:tcPr>
          <w:p w14:paraId="2279C32C" w14:textId="77777777" w:rsidR="00335491" w:rsidRPr="004C7CB4" w:rsidRDefault="00335491" w:rsidP="00174914">
            <w:pPr>
              <w:spacing w:before="100" w:beforeAutospacing="1" w:after="100" w:afterAutospacing="1"/>
              <w:jc w:val="both"/>
              <w:rPr>
                <w:rFonts w:ascii="Arial" w:hAnsi="Arial" w:cs="Arial"/>
                <w:b/>
                <w:lang w:eastAsia="es-CR"/>
              </w:rPr>
            </w:pPr>
            <w:r w:rsidRPr="004C7CB4">
              <w:rPr>
                <w:rFonts w:ascii="Arial" w:hAnsi="Arial" w:cs="Arial"/>
                <w:b/>
                <w:lang w:eastAsia="es-CR"/>
              </w:rPr>
              <w:t>Emplea</w:t>
            </w:r>
            <w:r w:rsidRPr="004C7CB4">
              <w:rPr>
                <w:rFonts w:ascii="Arial" w:hAnsi="Arial" w:cs="Arial"/>
                <w:lang w:eastAsia="es-CR"/>
              </w:rPr>
              <w:t xml:space="preserve"> las conductas éticas para la formulación de un proyecto social.</w:t>
            </w:r>
          </w:p>
        </w:tc>
        <w:tc>
          <w:tcPr>
            <w:tcW w:w="972" w:type="pct"/>
            <w:gridSpan w:val="2"/>
          </w:tcPr>
          <w:p w14:paraId="3441386A" w14:textId="77777777" w:rsidR="00335491" w:rsidRPr="004C7CB4" w:rsidRDefault="00335491" w:rsidP="00174914">
            <w:pPr>
              <w:spacing w:before="100" w:beforeAutospacing="1" w:after="100" w:afterAutospacing="1"/>
              <w:jc w:val="both"/>
              <w:rPr>
                <w:rFonts w:ascii="Arial" w:hAnsi="Arial" w:cs="Arial"/>
                <w:b/>
                <w:lang w:eastAsia="es-CR"/>
              </w:rPr>
            </w:pPr>
            <w:r w:rsidRPr="004C7CB4">
              <w:rPr>
                <w:rFonts w:ascii="Arial" w:hAnsi="Arial" w:cs="Arial"/>
                <w:b/>
                <w:lang w:eastAsia="es-CR"/>
              </w:rPr>
              <w:t>Valora</w:t>
            </w:r>
            <w:r w:rsidRPr="004C7CB4">
              <w:rPr>
                <w:rFonts w:ascii="Arial" w:hAnsi="Arial" w:cs="Arial"/>
                <w:lang w:eastAsia="es-CR"/>
              </w:rPr>
              <w:t xml:space="preserve"> las conductas éticas de los compañeros de equipo en la formulación de un proyecto social.</w:t>
            </w:r>
          </w:p>
        </w:tc>
        <w:tc>
          <w:tcPr>
            <w:tcW w:w="1052" w:type="pct"/>
          </w:tcPr>
          <w:p w14:paraId="451E14A6" w14:textId="77777777" w:rsidR="00335491" w:rsidRPr="004C7CB4" w:rsidRDefault="00335491" w:rsidP="00174914">
            <w:pPr>
              <w:spacing w:before="100" w:beforeAutospacing="1" w:after="100" w:afterAutospacing="1"/>
              <w:jc w:val="both"/>
              <w:rPr>
                <w:rFonts w:ascii="Arial" w:hAnsi="Arial" w:cs="Arial"/>
                <w:b/>
                <w:lang w:eastAsia="es-CR"/>
              </w:rPr>
            </w:pPr>
            <w:r w:rsidRPr="004C7CB4">
              <w:rPr>
                <w:rFonts w:ascii="Arial" w:hAnsi="Arial" w:cs="Arial"/>
                <w:b/>
                <w:lang w:eastAsia="es-CR"/>
              </w:rPr>
              <w:t>Promueve</w:t>
            </w:r>
            <w:r w:rsidRPr="004C7CB4">
              <w:rPr>
                <w:rFonts w:ascii="Arial" w:hAnsi="Arial" w:cs="Arial"/>
                <w:lang w:eastAsia="es-CR"/>
              </w:rPr>
              <w:t xml:space="preserve"> actitudes éticas en la formulación de un proyecto social.</w:t>
            </w:r>
          </w:p>
        </w:tc>
      </w:tr>
      <w:tr w:rsidR="00335491" w:rsidRPr="004C7CB4" w14:paraId="2E356A27" w14:textId="77777777" w:rsidTr="00335491">
        <w:tc>
          <w:tcPr>
            <w:tcW w:w="5000" w:type="pct"/>
            <w:gridSpan w:val="6"/>
          </w:tcPr>
          <w:p w14:paraId="73F8E350" w14:textId="77777777" w:rsidR="00335491" w:rsidRPr="004C7CB4" w:rsidRDefault="00335491" w:rsidP="00174914">
            <w:pPr>
              <w:tabs>
                <w:tab w:val="num" w:pos="720"/>
              </w:tabs>
              <w:spacing w:before="100" w:beforeAutospacing="1" w:after="100" w:afterAutospacing="1"/>
              <w:jc w:val="both"/>
              <w:rPr>
                <w:rFonts w:ascii="Arial" w:hAnsi="Arial" w:cs="Arial"/>
              </w:rPr>
            </w:pPr>
            <w:r w:rsidRPr="004C7CB4">
              <w:rPr>
                <w:rFonts w:ascii="Arial" w:hAnsi="Arial" w:cs="Arial"/>
                <w:b/>
                <w:bCs/>
              </w:rPr>
              <w:t>Nivel de dominio logrado</w:t>
            </w:r>
          </w:p>
        </w:tc>
      </w:tr>
      <w:tr w:rsidR="00335491" w:rsidRPr="004C7CB4" w14:paraId="676E0366" w14:textId="77777777" w:rsidTr="00335491">
        <w:tc>
          <w:tcPr>
            <w:tcW w:w="1096" w:type="pct"/>
          </w:tcPr>
          <w:p w14:paraId="523617D5" w14:textId="77777777" w:rsidR="00335491" w:rsidRPr="004C7CB4" w:rsidRDefault="00335491" w:rsidP="00174914">
            <w:pPr>
              <w:spacing w:before="100" w:beforeAutospacing="1" w:after="100" w:afterAutospacing="1"/>
              <w:jc w:val="both"/>
              <w:rPr>
                <w:rFonts w:ascii="Arial" w:hAnsi="Arial" w:cs="Arial"/>
                <w:b/>
                <w:bCs/>
              </w:rPr>
            </w:pPr>
            <w:r w:rsidRPr="004C7CB4">
              <w:rPr>
                <w:rFonts w:ascii="Arial" w:hAnsi="Arial" w:cs="Arial"/>
                <w:b/>
                <w:bCs/>
              </w:rPr>
              <w:t>Tipos de Evaluación</w:t>
            </w:r>
          </w:p>
        </w:tc>
        <w:tc>
          <w:tcPr>
            <w:tcW w:w="1913" w:type="pct"/>
            <w:gridSpan w:val="3"/>
          </w:tcPr>
          <w:p w14:paraId="003D3307" w14:textId="77777777" w:rsidR="00335491" w:rsidRPr="004C7CB4" w:rsidRDefault="0033549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Logros</w:t>
            </w:r>
          </w:p>
        </w:tc>
        <w:tc>
          <w:tcPr>
            <w:tcW w:w="1990" w:type="pct"/>
            <w:gridSpan w:val="2"/>
          </w:tcPr>
          <w:p w14:paraId="46DB558E" w14:textId="77777777" w:rsidR="00335491" w:rsidRPr="004C7CB4" w:rsidRDefault="0033549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Aspectos a Mejorar</w:t>
            </w:r>
          </w:p>
        </w:tc>
      </w:tr>
      <w:tr w:rsidR="00335491" w:rsidRPr="004C7CB4" w14:paraId="5FA5526A" w14:textId="77777777" w:rsidTr="00335491">
        <w:trPr>
          <w:trHeight w:val="230"/>
        </w:trPr>
        <w:tc>
          <w:tcPr>
            <w:tcW w:w="1096" w:type="pct"/>
            <w:vMerge w:val="restart"/>
          </w:tcPr>
          <w:p w14:paraId="02854DFB" w14:textId="77777777" w:rsidR="00335491" w:rsidRPr="004C7CB4" w:rsidRDefault="00335491" w:rsidP="00174914">
            <w:pPr>
              <w:spacing w:before="100" w:beforeAutospacing="1" w:after="100" w:afterAutospacing="1"/>
              <w:jc w:val="both"/>
              <w:rPr>
                <w:rFonts w:ascii="Arial" w:hAnsi="Arial" w:cs="Arial"/>
                <w:b/>
                <w:bCs/>
              </w:rPr>
            </w:pPr>
            <w:r w:rsidRPr="004C7CB4">
              <w:rPr>
                <w:rFonts w:ascii="Arial" w:hAnsi="Arial" w:cs="Arial"/>
                <w:b/>
                <w:bCs/>
              </w:rPr>
              <w:t>Autoevaluación</w:t>
            </w:r>
          </w:p>
        </w:tc>
        <w:tc>
          <w:tcPr>
            <w:tcW w:w="1913" w:type="pct"/>
            <w:gridSpan w:val="3"/>
          </w:tcPr>
          <w:p w14:paraId="4F0D3534" w14:textId="77777777" w:rsidR="00335491" w:rsidRPr="004C7CB4" w:rsidRDefault="0033549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IND.1: </w:t>
            </w:r>
          </w:p>
        </w:tc>
        <w:tc>
          <w:tcPr>
            <w:tcW w:w="1990" w:type="pct"/>
            <w:gridSpan w:val="2"/>
          </w:tcPr>
          <w:p w14:paraId="48BEED60"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5286E5DD" w14:textId="77777777" w:rsidTr="00335491">
        <w:trPr>
          <w:trHeight w:val="80"/>
        </w:trPr>
        <w:tc>
          <w:tcPr>
            <w:tcW w:w="1096" w:type="pct"/>
            <w:vMerge/>
          </w:tcPr>
          <w:p w14:paraId="6457A4D7" w14:textId="77777777" w:rsidR="00335491" w:rsidRPr="004C7CB4" w:rsidRDefault="00335491" w:rsidP="00174914">
            <w:pPr>
              <w:spacing w:before="100" w:beforeAutospacing="1" w:after="100" w:afterAutospacing="1"/>
              <w:jc w:val="both"/>
              <w:rPr>
                <w:rFonts w:ascii="Arial" w:hAnsi="Arial" w:cs="Arial"/>
                <w:b/>
                <w:bCs/>
              </w:rPr>
            </w:pPr>
          </w:p>
        </w:tc>
        <w:tc>
          <w:tcPr>
            <w:tcW w:w="1913" w:type="pct"/>
            <w:gridSpan w:val="3"/>
          </w:tcPr>
          <w:p w14:paraId="115BC15F" w14:textId="77777777" w:rsidR="00335491" w:rsidRPr="004C7CB4" w:rsidRDefault="0033549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IND.2: </w:t>
            </w:r>
          </w:p>
        </w:tc>
        <w:tc>
          <w:tcPr>
            <w:tcW w:w="1990" w:type="pct"/>
            <w:gridSpan w:val="2"/>
          </w:tcPr>
          <w:p w14:paraId="08161742"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5AFF9569" w14:textId="77777777" w:rsidTr="00335491">
        <w:trPr>
          <w:trHeight w:val="80"/>
        </w:trPr>
        <w:tc>
          <w:tcPr>
            <w:tcW w:w="1096" w:type="pct"/>
            <w:vMerge/>
          </w:tcPr>
          <w:p w14:paraId="1C2D338B" w14:textId="77777777" w:rsidR="00335491" w:rsidRPr="004C7CB4" w:rsidRDefault="00335491" w:rsidP="00174914">
            <w:pPr>
              <w:spacing w:before="100" w:beforeAutospacing="1" w:after="100" w:afterAutospacing="1"/>
              <w:jc w:val="both"/>
              <w:rPr>
                <w:rFonts w:ascii="Arial" w:hAnsi="Arial" w:cs="Arial"/>
                <w:b/>
                <w:bCs/>
              </w:rPr>
            </w:pPr>
          </w:p>
        </w:tc>
        <w:tc>
          <w:tcPr>
            <w:tcW w:w="1913" w:type="pct"/>
            <w:gridSpan w:val="3"/>
          </w:tcPr>
          <w:p w14:paraId="0D1F1053" w14:textId="77777777" w:rsidR="00335491" w:rsidRPr="004C7CB4" w:rsidRDefault="0033549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IND.3: </w:t>
            </w:r>
          </w:p>
        </w:tc>
        <w:tc>
          <w:tcPr>
            <w:tcW w:w="1990" w:type="pct"/>
            <w:gridSpan w:val="2"/>
          </w:tcPr>
          <w:p w14:paraId="7BC1F5CC"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0E24A18D" w14:textId="77777777" w:rsidTr="00335491">
        <w:trPr>
          <w:trHeight w:val="80"/>
        </w:trPr>
        <w:tc>
          <w:tcPr>
            <w:tcW w:w="1096" w:type="pct"/>
            <w:vMerge/>
          </w:tcPr>
          <w:p w14:paraId="1A13B231" w14:textId="77777777" w:rsidR="00335491" w:rsidRPr="004C7CB4" w:rsidRDefault="00335491" w:rsidP="00174914">
            <w:pPr>
              <w:spacing w:before="100" w:beforeAutospacing="1" w:after="100" w:afterAutospacing="1"/>
              <w:jc w:val="both"/>
              <w:rPr>
                <w:rFonts w:ascii="Arial" w:hAnsi="Arial" w:cs="Arial"/>
                <w:b/>
                <w:bCs/>
              </w:rPr>
            </w:pPr>
          </w:p>
        </w:tc>
        <w:tc>
          <w:tcPr>
            <w:tcW w:w="1913" w:type="pct"/>
            <w:gridSpan w:val="3"/>
          </w:tcPr>
          <w:p w14:paraId="00A7BB80" w14:textId="77777777" w:rsidR="00335491" w:rsidRPr="004C7CB4" w:rsidRDefault="0033549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IND.4: </w:t>
            </w:r>
          </w:p>
        </w:tc>
        <w:tc>
          <w:tcPr>
            <w:tcW w:w="1990" w:type="pct"/>
            <w:gridSpan w:val="2"/>
          </w:tcPr>
          <w:p w14:paraId="3DD0CBBB"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21B6A806" w14:textId="77777777" w:rsidTr="00335491">
        <w:trPr>
          <w:trHeight w:val="80"/>
        </w:trPr>
        <w:tc>
          <w:tcPr>
            <w:tcW w:w="1096" w:type="pct"/>
            <w:vMerge/>
          </w:tcPr>
          <w:p w14:paraId="2E564A48" w14:textId="77777777" w:rsidR="00335491" w:rsidRPr="004C7CB4" w:rsidRDefault="00335491" w:rsidP="00174914">
            <w:pPr>
              <w:spacing w:before="100" w:beforeAutospacing="1" w:after="100" w:afterAutospacing="1"/>
              <w:jc w:val="both"/>
              <w:rPr>
                <w:rFonts w:ascii="Arial" w:hAnsi="Arial" w:cs="Arial"/>
                <w:b/>
                <w:bCs/>
              </w:rPr>
            </w:pPr>
          </w:p>
        </w:tc>
        <w:tc>
          <w:tcPr>
            <w:tcW w:w="1913" w:type="pct"/>
            <w:gridSpan w:val="3"/>
          </w:tcPr>
          <w:p w14:paraId="3F6C7E81" w14:textId="77777777" w:rsidR="00335491" w:rsidRPr="004C7CB4" w:rsidRDefault="0033549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IND.5: </w:t>
            </w:r>
          </w:p>
        </w:tc>
        <w:tc>
          <w:tcPr>
            <w:tcW w:w="1990" w:type="pct"/>
            <w:gridSpan w:val="2"/>
          </w:tcPr>
          <w:p w14:paraId="403DE63E"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47AE1E93" w14:textId="77777777" w:rsidTr="00335491">
        <w:trPr>
          <w:trHeight w:val="80"/>
        </w:trPr>
        <w:tc>
          <w:tcPr>
            <w:tcW w:w="1096" w:type="pct"/>
            <w:vMerge/>
          </w:tcPr>
          <w:p w14:paraId="7758BD4D" w14:textId="77777777" w:rsidR="00335491" w:rsidRPr="004C7CB4" w:rsidRDefault="00335491" w:rsidP="00174914">
            <w:pPr>
              <w:spacing w:before="100" w:beforeAutospacing="1" w:after="100" w:afterAutospacing="1"/>
              <w:jc w:val="both"/>
              <w:rPr>
                <w:rFonts w:ascii="Arial" w:hAnsi="Arial" w:cs="Arial"/>
                <w:b/>
                <w:bCs/>
              </w:rPr>
            </w:pPr>
          </w:p>
        </w:tc>
        <w:tc>
          <w:tcPr>
            <w:tcW w:w="1913" w:type="pct"/>
            <w:gridSpan w:val="3"/>
          </w:tcPr>
          <w:p w14:paraId="22632BFC" w14:textId="77777777" w:rsidR="00335491" w:rsidRPr="004C7CB4" w:rsidRDefault="00335491" w:rsidP="00174914">
            <w:pPr>
              <w:tabs>
                <w:tab w:val="num" w:pos="720"/>
              </w:tabs>
              <w:spacing w:before="100" w:beforeAutospacing="1" w:after="100" w:afterAutospacing="1"/>
              <w:jc w:val="both"/>
              <w:rPr>
                <w:rFonts w:ascii="Arial" w:hAnsi="Arial" w:cs="Arial"/>
                <w:b/>
                <w:bCs/>
              </w:rPr>
            </w:pPr>
            <w:r w:rsidRPr="004C7CB4">
              <w:rPr>
                <w:rFonts w:ascii="Arial" w:hAnsi="Arial" w:cs="Arial"/>
                <w:b/>
                <w:bCs/>
              </w:rPr>
              <w:t>IND.6:</w:t>
            </w:r>
          </w:p>
        </w:tc>
        <w:tc>
          <w:tcPr>
            <w:tcW w:w="1990" w:type="pct"/>
            <w:gridSpan w:val="2"/>
          </w:tcPr>
          <w:p w14:paraId="519B2382"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3416CBB8" w14:textId="77777777" w:rsidTr="00335491">
        <w:trPr>
          <w:trHeight w:val="80"/>
        </w:trPr>
        <w:tc>
          <w:tcPr>
            <w:tcW w:w="1096" w:type="pct"/>
          </w:tcPr>
          <w:p w14:paraId="7DD7B9E7" w14:textId="77777777" w:rsidR="00335491" w:rsidRPr="004C7CB4" w:rsidRDefault="00335491"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1913" w:type="pct"/>
            <w:gridSpan w:val="3"/>
          </w:tcPr>
          <w:p w14:paraId="5803BE37" w14:textId="77777777" w:rsidR="00335491" w:rsidRPr="004C7CB4" w:rsidRDefault="00335491"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1990" w:type="pct"/>
            <w:gridSpan w:val="2"/>
          </w:tcPr>
          <w:p w14:paraId="22A52205"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78D19A66" w14:textId="77777777" w:rsidTr="00335491">
        <w:trPr>
          <w:trHeight w:val="26"/>
        </w:trPr>
        <w:tc>
          <w:tcPr>
            <w:tcW w:w="1096" w:type="pct"/>
            <w:vMerge w:val="restart"/>
          </w:tcPr>
          <w:p w14:paraId="69922AA2" w14:textId="77777777" w:rsidR="00335491" w:rsidRPr="004C7CB4" w:rsidRDefault="00335491" w:rsidP="00174914">
            <w:pPr>
              <w:spacing w:before="100" w:beforeAutospacing="1" w:after="100" w:afterAutospacing="1"/>
              <w:jc w:val="both"/>
              <w:rPr>
                <w:rFonts w:ascii="Arial" w:hAnsi="Arial" w:cs="Arial"/>
                <w:b/>
                <w:bCs/>
              </w:rPr>
            </w:pPr>
            <w:r w:rsidRPr="004C7CB4">
              <w:rPr>
                <w:rFonts w:ascii="Arial" w:hAnsi="Arial" w:cs="Arial"/>
                <w:b/>
                <w:bCs/>
              </w:rPr>
              <w:t>Coevaluación</w:t>
            </w:r>
          </w:p>
          <w:p w14:paraId="277A6C0F" w14:textId="77777777" w:rsidR="00335491" w:rsidRPr="004C7CB4" w:rsidRDefault="00335491" w:rsidP="00174914">
            <w:pPr>
              <w:spacing w:before="100" w:beforeAutospacing="1" w:after="100" w:afterAutospacing="1"/>
              <w:jc w:val="both"/>
              <w:rPr>
                <w:rFonts w:ascii="Arial" w:hAnsi="Arial" w:cs="Arial"/>
                <w:b/>
                <w:bCs/>
              </w:rPr>
            </w:pPr>
            <w:r w:rsidRPr="004C7CB4">
              <w:rPr>
                <w:rFonts w:ascii="Arial" w:hAnsi="Arial" w:cs="Arial"/>
                <w:b/>
                <w:bCs/>
              </w:rPr>
              <w:t>Pares (Compañero)</w:t>
            </w:r>
          </w:p>
        </w:tc>
        <w:tc>
          <w:tcPr>
            <w:tcW w:w="1913" w:type="pct"/>
            <w:gridSpan w:val="3"/>
          </w:tcPr>
          <w:p w14:paraId="1E9041CF" w14:textId="77777777" w:rsidR="00335491" w:rsidRPr="004C7CB4" w:rsidRDefault="00335491" w:rsidP="00174914">
            <w:pPr>
              <w:tabs>
                <w:tab w:val="num" w:pos="720"/>
              </w:tabs>
              <w:spacing w:before="100" w:beforeAutospacing="1" w:after="100" w:afterAutospacing="1"/>
              <w:jc w:val="both"/>
              <w:rPr>
                <w:rFonts w:ascii="Arial" w:hAnsi="Arial" w:cs="Arial"/>
              </w:rPr>
            </w:pPr>
            <w:r w:rsidRPr="004C7CB4">
              <w:rPr>
                <w:rFonts w:ascii="Arial" w:hAnsi="Arial" w:cs="Arial"/>
              </w:rPr>
              <w:t>IND.1:</w:t>
            </w:r>
          </w:p>
        </w:tc>
        <w:tc>
          <w:tcPr>
            <w:tcW w:w="1990" w:type="pct"/>
            <w:gridSpan w:val="2"/>
          </w:tcPr>
          <w:p w14:paraId="1F396B2F"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33965450" w14:textId="77777777" w:rsidTr="00335491">
        <w:trPr>
          <w:trHeight w:val="22"/>
        </w:trPr>
        <w:tc>
          <w:tcPr>
            <w:tcW w:w="1096" w:type="pct"/>
            <w:vMerge/>
          </w:tcPr>
          <w:p w14:paraId="1C1D4154" w14:textId="77777777" w:rsidR="00335491" w:rsidRPr="004C7CB4" w:rsidRDefault="00335491" w:rsidP="00174914">
            <w:pPr>
              <w:spacing w:before="100" w:beforeAutospacing="1" w:after="100" w:afterAutospacing="1"/>
              <w:jc w:val="both"/>
              <w:rPr>
                <w:rFonts w:ascii="Arial" w:hAnsi="Arial" w:cs="Arial"/>
                <w:b/>
                <w:bCs/>
              </w:rPr>
            </w:pPr>
          </w:p>
        </w:tc>
        <w:tc>
          <w:tcPr>
            <w:tcW w:w="1913" w:type="pct"/>
            <w:gridSpan w:val="3"/>
          </w:tcPr>
          <w:p w14:paraId="295FFA2D" w14:textId="77777777" w:rsidR="00335491" w:rsidRPr="004C7CB4" w:rsidRDefault="00335491" w:rsidP="00174914">
            <w:pPr>
              <w:tabs>
                <w:tab w:val="num" w:pos="720"/>
              </w:tabs>
              <w:spacing w:before="100" w:beforeAutospacing="1" w:after="100" w:afterAutospacing="1"/>
              <w:jc w:val="both"/>
              <w:rPr>
                <w:rFonts w:ascii="Arial" w:hAnsi="Arial" w:cs="Arial"/>
              </w:rPr>
            </w:pPr>
            <w:r w:rsidRPr="004C7CB4">
              <w:rPr>
                <w:rFonts w:ascii="Arial" w:hAnsi="Arial" w:cs="Arial"/>
              </w:rPr>
              <w:t>IND.2:</w:t>
            </w:r>
          </w:p>
        </w:tc>
        <w:tc>
          <w:tcPr>
            <w:tcW w:w="1990" w:type="pct"/>
            <w:gridSpan w:val="2"/>
          </w:tcPr>
          <w:p w14:paraId="620D4ED6"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20951E98" w14:textId="77777777" w:rsidTr="00335491">
        <w:trPr>
          <w:trHeight w:val="22"/>
        </w:trPr>
        <w:tc>
          <w:tcPr>
            <w:tcW w:w="1096" w:type="pct"/>
            <w:vMerge/>
          </w:tcPr>
          <w:p w14:paraId="292D6279" w14:textId="77777777" w:rsidR="00335491" w:rsidRPr="004C7CB4" w:rsidRDefault="00335491" w:rsidP="00174914">
            <w:pPr>
              <w:spacing w:before="100" w:beforeAutospacing="1" w:after="100" w:afterAutospacing="1"/>
              <w:jc w:val="both"/>
              <w:rPr>
                <w:rFonts w:ascii="Arial" w:hAnsi="Arial" w:cs="Arial"/>
                <w:b/>
                <w:bCs/>
              </w:rPr>
            </w:pPr>
          </w:p>
        </w:tc>
        <w:tc>
          <w:tcPr>
            <w:tcW w:w="1913" w:type="pct"/>
            <w:gridSpan w:val="3"/>
          </w:tcPr>
          <w:p w14:paraId="4D277487" w14:textId="77777777" w:rsidR="00335491" w:rsidRPr="004C7CB4" w:rsidRDefault="00335491" w:rsidP="00174914">
            <w:pPr>
              <w:tabs>
                <w:tab w:val="num" w:pos="720"/>
              </w:tabs>
              <w:spacing w:before="100" w:beforeAutospacing="1" w:after="100" w:afterAutospacing="1"/>
              <w:jc w:val="both"/>
              <w:rPr>
                <w:rFonts w:ascii="Arial" w:hAnsi="Arial" w:cs="Arial"/>
              </w:rPr>
            </w:pPr>
            <w:r w:rsidRPr="004C7CB4">
              <w:rPr>
                <w:rFonts w:ascii="Arial" w:hAnsi="Arial" w:cs="Arial"/>
              </w:rPr>
              <w:t>IND.3:</w:t>
            </w:r>
          </w:p>
        </w:tc>
        <w:tc>
          <w:tcPr>
            <w:tcW w:w="1990" w:type="pct"/>
            <w:gridSpan w:val="2"/>
          </w:tcPr>
          <w:p w14:paraId="7DAE3E33"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4CB174CA" w14:textId="77777777" w:rsidTr="00335491">
        <w:trPr>
          <w:trHeight w:val="22"/>
        </w:trPr>
        <w:tc>
          <w:tcPr>
            <w:tcW w:w="1096" w:type="pct"/>
            <w:vMerge/>
          </w:tcPr>
          <w:p w14:paraId="13C36EA2" w14:textId="77777777" w:rsidR="00335491" w:rsidRPr="004C7CB4" w:rsidRDefault="00335491" w:rsidP="00174914">
            <w:pPr>
              <w:spacing w:before="100" w:beforeAutospacing="1" w:after="100" w:afterAutospacing="1"/>
              <w:jc w:val="both"/>
              <w:rPr>
                <w:rFonts w:ascii="Arial" w:hAnsi="Arial" w:cs="Arial"/>
                <w:b/>
                <w:bCs/>
              </w:rPr>
            </w:pPr>
          </w:p>
        </w:tc>
        <w:tc>
          <w:tcPr>
            <w:tcW w:w="1913" w:type="pct"/>
            <w:gridSpan w:val="3"/>
          </w:tcPr>
          <w:p w14:paraId="4B780648" w14:textId="77777777" w:rsidR="00335491" w:rsidRPr="004C7CB4" w:rsidRDefault="00335491" w:rsidP="00174914">
            <w:pPr>
              <w:tabs>
                <w:tab w:val="num" w:pos="720"/>
              </w:tabs>
              <w:spacing w:before="100" w:beforeAutospacing="1" w:after="100" w:afterAutospacing="1"/>
              <w:jc w:val="both"/>
              <w:rPr>
                <w:rFonts w:ascii="Arial" w:hAnsi="Arial" w:cs="Arial"/>
              </w:rPr>
            </w:pPr>
            <w:r w:rsidRPr="004C7CB4">
              <w:rPr>
                <w:rFonts w:ascii="Arial" w:hAnsi="Arial" w:cs="Arial"/>
              </w:rPr>
              <w:t>IND.4:</w:t>
            </w:r>
          </w:p>
        </w:tc>
        <w:tc>
          <w:tcPr>
            <w:tcW w:w="1990" w:type="pct"/>
            <w:gridSpan w:val="2"/>
          </w:tcPr>
          <w:p w14:paraId="5695D24B"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2831ADB5" w14:textId="77777777" w:rsidTr="00335491">
        <w:trPr>
          <w:trHeight w:val="22"/>
        </w:trPr>
        <w:tc>
          <w:tcPr>
            <w:tcW w:w="1096" w:type="pct"/>
            <w:vMerge/>
          </w:tcPr>
          <w:p w14:paraId="4EDA58A7" w14:textId="77777777" w:rsidR="00335491" w:rsidRPr="004C7CB4" w:rsidRDefault="00335491" w:rsidP="00174914">
            <w:pPr>
              <w:spacing w:before="100" w:beforeAutospacing="1" w:after="100" w:afterAutospacing="1"/>
              <w:jc w:val="both"/>
              <w:rPr>
                <w:rFonts w:ascii="Arial" w:hAnsi="Arial" w:cs="Arial"/>
                <w:b/>
                <w:bCs/>
              </w:rPr>
            </w:pPr>
          </w:p>
        </w:tc>
        <w:tc>
          <w:tcPr>
            <w:tcW w:w="1913" w:type="pct"/>
            <w:gridSpan w:val="3"/>
          </w:tcPr>
          <w:p w14:paraId="2987CE65" w14:textId="77777777" w:rsidR="00335491" w:rsidRPr="004C7CB4" w:rsidRDefault="00335491" w:rsidP="00174914">
            <w:pPr>
              <w:tabs>
                <w:tab w:val="num" w:pos="720"/>
              </w:tabs>
              <w:spacing w:before="100" w:beforeAutospacing="1" w:after="100" w:afterAutospacing="1"/>
              <w:jc w:val="both"/>
              <w:rPr>
                <w:rFonts w:ascii="Arial" w:hAnsi="Arial" w:cs="Arial"/>
              </w:rPr>
            </w:pPr>
            <w:r w:rsidRPr="004C7CB4">
              <w:rPr>
                <w:rFonts w:ascii="Arial" w:hAnsi="Arial" w:cs="Arial"/>
              </w:rPr>
              <w:t>IND.5:</w:t>
            </w:r>
          </w:p>
        </w:tc>
        <w:tc>
          <w:tcPr>
            <w:tcW w:w="1990" w:type="pct"/>
            <w:gridSpan w:val="2"/>
          </w:tcPr>
          <w:p w14:paraId="5A05B65B"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45997817" w14:textId="77777777" w:rsidTr="00335491">
        <w:trPr>
          <w:trHeight w:val="22"/>
        </w:trPr>
        <w:tc>
          <w:tcPr>
            <w:tcW w:w="1096" w:type="pct"/>
            <w:vMerge/>
          </w:tcPr>
          <w:p w14:paraId="14E1BAC5" w14:textId="77777777" w:rsidR="00335491" w:rsidRPr="004C7CB4" w:rsidRDefault="00335491" w:rsidP="00174914">
            <w:pPr>
              <w:spacing w:before="100" w:beforeAutospacing="1" w:after="100" w:afterAutospacing="1"/>
              <w:jc w:val="both"/>
              <w:rPr>
                <w:rFonts w:ascii="Arial" w:hAnsi="Arial" w:cs="Arial"/>
                <w:b/>
                <w:bCs/>
              </w:rPr>
            </w:pPr>
          </w:p>
        </w:tc>
        <w:tc>
          <w:tcPr>
            <w:tcW w:w="1913" w:type="pct"/>
            <w:gridSpan w:val="3"/>
          </w:tcPr>
          <w:p w14:paraId="32C6CC04" w14:textId="77777777" w:rsidR="00335491" w:rsidRPr="004C7CB4" w:rsidRDefault="00335491" w:rsidP="00174914">
            <w:pPr>
              <w:tabs>
                <w:tab w:val="num" w:pos="720"/>
              </w:tabs>
              <w:spacing w:before="100" w:beforeAutospacing="1" w:after="100" w:afterAutospacing="1"/>
              <w:jc w:val="both"/>
              <w:rPr>
                <w:rFonts w:ascii="Arial" w:hAnsi="Arial" w:cs="Arial"/>
              </w:rPr>
            </w:pPr>
            <w:r w:rsidRPr="004C7CB4">
              <w:rPr>
                <w:rFonts w:ascii="Arial" w:hAnsi="Arial" w:cs="Arial"/>
                <w:b/>
                <w:bCs/>
              </w:rPr>
              <w:t>IND.6:</w:t>
            </w:r>
          </w:p>
        </w:tc>
        <w:tc>
          <w:tcPr>
            <w:tcW w:w="1990" w:type="pct"/>
            <w:gridSpan w:val="2"/>
          </w:tcPr>
          <w:p w14:paraId="0F8D94FD"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26FA8E54" w14:textId="77777777" w:rsidTr="00335491">
        <w:trPr>
          <w:trHeight w:val="22"/>
        </w:trPr>
        <w:tc>
          <w:tcPr>
            <w:tcW w:w="1096" w:type="pct"/>
          </w:tcPr>
          <w:p w14:paraId="2BA0DD74" w14:textId="77777777" w:rsidR="00335491" w:rsidRPr="004C7CB4" w:rsidRDefault="00335491"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1913" w:type="pct"/>
            <w:gridSpan w:val="3"/>
          </w:tcPr>
          <w:p w14:paraId="555C6F79" w14:textId="77777777" w:rsidR="00335491" w:rsidRPr="004C7CB4" w:rsidRDefault="00335491"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1990" w:type="pct"/>
            <w:gridSpan w:val="2"/>
          </w:tcPr>
          <w:p w14:paraId="562D67F9"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717DAE10" w14:textId="77777777" w:rsidTr="00335491">
        <w:trPr>
          <w:trHeight w:val="26"/>
        </w:trPr>
        <w:tc>
          <w:tcPr>
            <w:tcW w:w="1096" w:type="pct"/>
            <w:vMerge w:val="restart"/>
          </w:tcPr>
          <w:p w14:paraId="7533024E" w14:textId="77777777" w:rsidR="00335491" w:rsidRPr="004C7CB4" w:rsidRDefault="00335491" w:rsidP="00174914">
            <w:pPr>
              <w:spacing w:before="100" w:beforeAutospacing="1" w:after="100" w:afterAutospacing="1"/>
              <w:jc w:val="both"/>
              <w:rPr>
                <w:rFonts w:ascii="Arial" w:hAnsi="Arial" w:cs="Arial"/>
                <w:b/>
                <w:bCs/>
              </w:rPr>
            </w:pPr>
            <w:r w:rsidRPr="004C7CB4">
              <w:rPr>
                <w:rFonts w:ascii="Arial" w:hAnsi="Arial" w:cs="Arial"/>
                <w:b/>
                <w:bCs/>
              </w:rPr>
              <w:t>Heteroevaluación Formativa</w:t>
            </w:r>
          </w:p>
          <w:p w14:paraId="40EC69B7" w14:textId="77777777" w:rsidR="00335491" w:rsidRPr="004C7CB4" w:rsidRDefault="00335491" w:rsidP="00174914">
            <w:pPr>
              <w:spacing w:before="100" w:beforeAutospacing="1" w:after="100" w:afterAutospacing="1"/>
              <w:jc w:val="both"/>
              <w:rPr>
                <w:rFonts w:ascii="Arial" w:hAnsi="Arial" w:cs="Arial"/>
                <w:b/>
                <w:bCs/>
              </w:rPr>
            </w:pPr>
            <w:r w:rsidRPr="004C7CB4">
              <w:rPr>
                <w:rFonts w:ascii="Arial" w:hAnsi="Arial" w:cs="Arial"/>
                <w:b/>
                <w:bCs/>
              </w:rPr>
              <w:t>Coaching del Profesor</w:t>
            </w:r>
          </w:p>
        </w:tc>
        <w:tc>
          <w:tcPr>
            <w:tcW w:w="1913" w:type="pct"/>
            <w:gridSpan w:val="3"/>
          </w:tcPr>
          <w:p w14:paraId="48A0633A" w14:textId="77777777" w:rsidR="00335491" w:rsidRPr="004C7CB4" w:rsidRDefault="00335491" w:rsidP="00174914">
            <w:pPr>
              <w:tabs>
                <w:tab w:val="num" w:pos="720"/>
              </w:tabs>
              <w:spacing w:before="100" w:beforeAutospacing="1" w:after="100" w:afterAutospacing="1"/>
              <w:jc w:val="both"/>
              <w:rPr>
                <w:rFonts w:ascii="Arial" w:hAnsi="Arial" w:cs="Arial"/>
              </w:rPr>
            </w:pPr>
            <w:r w:rsidRPr="004C7CB4">
              <w:rPr>
                <w:rFonts w:ascii="Arial" w:hAnsi="Arial" w:cs="Arial"/>
              </w:rPr>
              <w:t>IND.1:</w:t>
            </w:r>
          </w:p>
        </w:tc>
        <w:tc>
          <w:tcPr>
            <w:tcW w:w="1990" w:type="pct"/>
            <w:gridSpan w:val="2"/>
          </w:tcPr>
          <w:p w14:paraId="4C0B886D"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478BF284" w14:textId="77777777" w:rsidTr="00335491">
        <w:trPr>
          <w:trHeight w:val="22"/>
        </w:trPr>
        <w:tc>
          <w:tcPr>
            <w:tcW w:w="1096" w:type="pct"/>
            <w:vMerge/>
          </w:tcPr>
          <w:p w14:paraId="7D8B8E4D" w14:textId="77777777" w:rsidR="00335491" w:rsidRPr="004C7CB4" w:rsidRDefault="00335491" w:rsidP="00174914">
            <w:pPr>
              <w:spacing w:before="100" w:beforeAutospacing="1" w:after="100" w:afterAutospacing="1"/>
              <w:jc w:val="both"/>
              <w:rPr>
                <w:rFonts w:ascii="Arial" w:hAnsi="Arial" w:cs="Arial"/>
                <w:b/>
                <w:bCs/>
              </w:rPr>
            </w:pPr>
          </w:p>
        </w:tc>
        <w:tc>
          <w:tcPr>
            <w:tcW w:w="1913" w:type="pct"/>
            <w:gridSpan w:val="3"/>
          </w:tcPr>
          <w:p w14:paraId="6DDF0ECA" w14:textId="77777777" w:rsidR="00335491" w:rsidRPr="004C7CB4" w:rsidRDefault="00335491" w:rsidP="00174914">
            <w:pPr>
              <w:tabs>
                <w:tab w:val="num" w:pos="720"/>
              </w:tabs>
              <w:spacing w:before="100" w:beforeAutospacing="1" w:after="100" w:afterAutospacing="1"/>
              <w:jc w:val="both"/>
              <w:rPr>
                <w:rFonts w:ascii="Arial" w:hAnsi="Arial" w:cs="Arial"/>
              </w:rPr>
            </w:pPr>
            <w:r w:rsidRPr="004C7CB4">
              <w:rPr>
                <w:rFonts w:ascii="Arial" w:hAnsi="Arial" w:cs="Arial"/>
              </w:rPr>
              <w:t>IND.2:</w:t>
            </w:r>
          </w:p>
        </w:tc>
        <w:tc>
          <w:tcPr>
            <w:tcW w:w="1990" w:type="pct"/>
            <w:gridSpan w:val="2"/>
          </w:tcPr>
          <w:p w14:paraId="21474E1A"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085BB316" w14:textId="77777777" w:rsidTr="00335491">
        <w:trPr>
          <w:trHeight w:val="22"/>
        </w:trPr>
        <w:tc>
          <w:tcPr>
            <w:tcW w:w="1096" w:type="pct"/>
            <w:vMerge/>
          </w:tcPr>
          <w:p w14:paraId="5EE39F32" w14:textId="77777777" w:rsidR="00335491" w:rsidRPr="004C7CB4" w:rsidRDefault="00335491" w:rsidP="00174914">
            <w:pPr>
              <w:spacing w:before="100" w:beforeAutospacing="1" w:after="100" w:afterAutospacing="1"/>
              <w:jc w:val="both"/>
              <w:rPr>
                <w:rFonts w:ascii="Arial" w:hAnsi="Arial" w:cs="Arial"/>
                <w:b/>
                <w:bCs/>
              </w:rPr>
            </w:pPr>
          </w:p>
        </w:tc>
        <w:tc>
          <w:tcPr>
            <w:tcW w:w="1913" w:type="pct"/>
            <w:gridSpan w:val="3"/>
          </w:tcPr>
          <w:p w14:paraId="5D5F3AEC" w14:textId="77777777" w:rsidR="00335491" w:rsidRPr="004C7CB4" w:rsidRDefault="00335491" w:rsidP="00174914">
            <w:pPr>
              <w:tabs>
                <w:tab w:val="num" w:pos="720"/>
              </w:tabs>
              <w:spacing w:before="100" w:beforeAutospacing="1" w:after="100" w:afterAutospacing="1"/>
              <w:jc w:val="both"/>
              <w:rPr>
                <w:rFonts w:ascii="Arial" w:hAnsi="Arial" w:cs="Arial"/>
              </w:rPr>
            </w:pPr>
            <w:r w:rsidRPr="004C7CB4">
              <w:rPr>
                <w:rFonts w:ascii="Arial" w:hAnsi="Arial" w:cs="Arial"/>
              </w:rPr>
              <w:t>IND.3:</w:t>
            </w:r>
          </w:p>
        </w:tc>
        <w:tc>
          <w:tcPr>
            <w:tcW w:w="1990" w:type="pct"/>
            <w:gridSpan w:val="2"/>
          </w:tcPr>
          <w:p w14:paraId="29644FF2"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341A3D25" w14:textId="77777777" w:rsidTr="00335491">
        <w:trPr>
          <w:trHeight w:val="22"/>
        </w:trPr>
        <w:tc>
          <w:tcPr>
            <w:tcW w:w="1096" w:type="pct"/>
            <w:vMerge/>
          </w:tcPr>
          <w:p w14:paraId="40F20100" w14:textId="77777777" w:rsidR="00335491" w:rsidRPr="004C7CB4" w:rsidRDefault="00335491" w:rsidP="00174914">
            <w:pPr>
              <w:spacing w:before="100" w:beforeAutospacing="1" w:after="100" w:afterAutospacing="1"/>
              <w:jc w:val="both"/>
              <w:rPr>
                <w:rFonts w:ascii="Arial" w:hAnsi="Arial" w:cs="Arial"/>
                <w:b/>
                <w:bCs/>
              </w:rPr>
            </w:pPr>
          </w:p>
        </w:tc>
        <w:tc>
          <w:tcPr>
            <w:tcW w:w="1913" w:type="pct"/>
            <w:gridSpan w:val="3"/>
          </w:tcPr>
          <w:p w14:paraId="1F1D24B5" w14:textId="77777777" w:rsidR="00335491" w:rsidRPr="004C7CB4" w:rsidRDefault="00335491" w:rsidP="00174914">
            <w:pPr>
              <w:tabs>
                <w:tab w:val="num" w:pos="720"/>
              </w:tabs>
              <w:spacing w:before="100" w:beforeAutospacing="1" w:after="100" w:afterAutospacing="1"/>
              <w:jc w:val="both"/>
              <w:rPr>
                <w:rFonts w:ascii="Arial" w:hAnsi="Arial" w:cs="Arial"/>
              </w:rPr>
            </w:pPr>
            <w:r w:rsidRPr="004C7CB4">
              <w:rPr>
                <w:rFonts w:ascii="Arial" w:hAnsi="Arial" w:cs="Arial"/>
              </w:rPr>
              <w:t>IND.4:</w:t>
            </w:r>
          </w:p>
        </w:tc>
        <w:tc>
          <w:tcPr>
            <w:tcW w:w="1990" w:type="pct"/>
            <w:gridSpan w:val="2"/>
          </w:tcPr>
          <w:p w14:paraId="3C160713"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6A544DCE" w14:textId="77777777" w:rsidTr="00335491">
        <w:trPr>
          <w:trHeight w:val="22"/>
        </w:trPr>
        <w:tc>
          <w:tcPr>
            <w:tcW w:w="1096" w:type="pct"/>
            <w:vMerge/>
          </w:tcPr>
          <w:p w14:paraId="6DA874BA" w14:textId="77777777" w:rsidR="00335491" w:rsidRPr="004C7CB4" w:rsidRDefault="00335491" w:rsidP="00174914">
            <w:pPr>
              <w:spacing w:before="100" w:beforeAutospacing="1" w:after="100" w:afterAutospacing="1"/>
              <w:jc w:val="both"/>
              <w:rPr>
                <w:rFonts w:ascii="Arial" w:hAnsi="Arial" w:cs="Arial"/>
                <w:b/>
                <w:bCs/>
              </w:rPr>
            </w:pPr>
          </w:p>
        </w:tc>
        <w:tc>
          <w:tcPr>
            <w:tcW w:w="1913" w:type="pct"/>
            <w:gridSpan w:val="3"/>
          </w:tcPr>
          <w:p w14:paraId="7292FDED" w14:textId="77777777" w:rsidR="00335491" w:rsidRPr="004C7CB4" w:rsidRDefault="00335491" w:rsidP="00174914">
            <w:pPr>
              <w:tabs>
                <w:tab w:val="num" w:pos="720"/>
              </w:tabs>
              <w:spacing w:before="100" w:beforeAutospacing="1" w:after="100" w:afterAutospacing="1"/>
              <w:jc w:val="both"/>
              <w:rPr>
                <w:rFonts w:ascii="Arial" w:hAnsi="Arial" w:cs="Arial"/>
              </w:rPr>
            </w:pPr>
            <w:r w:rsidRPr="004C7CB4">
              <w:rPr>
                <w:rFonts w:ascii="Arial" w:hAnsi="Arial" w:cs="Arial"/>
              </w:rPr>
              <w:t>IND.5:</w:t>
            </w:r>
          </w:p>
        </w:tc>
        <w:tc>
          <w:tcPr>
            <w:tcW w:w="1990" w:type="pct"/>
            <w:gridSpan w:val="2"/>
          </w:tcPr>
          <w:p w14:paraId="0C245EC4"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5BD1D4CF" w14:textId="77777777" w:rsidTr="00335491">
        <w:trPr>
          <w:trHeight w:val="22"/>
        </w:trPr>
        <w:tc>
          <w:tcPr>
            <w:tcW w:w="1096" w:type="pct"/>
            <w:vMerge/>
          </w:tcPr>
          <w:p w14:paraId="3F39D86A" w14:textId="77777777" w:rsidR="00335491" w:rsidRPr="004C7CB4" w:rsidRDefault="00335491" w:rsidP="00174914">
            <w:pPr>
              <w:spacing w:before="100" w:beforeAutospacing="1" w:after="100" w:afterAutospacing="1"/>
              <w:jc w:val="both"/>
              <w:rPr>
                <w:rFonts w:ascii="Arial" w:hAnsi="Arial" w:cs="Arial"/>
                <w:b/>
                <w:bCs/>
              </w:rPr>
            </w:pPr>
          </w:p>
        </w:tc>
        <w:tc>
          <w:tcPr>
            <w:tcW w:w="1913" w:type="pct"/>
            <w:gridSpan w:val="3"/>
          </w:tcPr>
          <w:p w14:paraId="293028A9" w14:textId="77777777" w:rsidR="00335491" w:rsidRPr="004C7CB4" w:rsidRDefault="00335491" w:rsidP="00174914">
            <w:pPr>
              <w:tabs>
                <w:tab w:val="num" w:pos="720"/>
              </w:tabs>
              <w:spacing w:before="100" w:beforeAutospacing="1" w:after="100" w:afterAutospacing="1"/>
              <w:jc w:val="both"/>
              <w:rPr>
                <w:rFonts w:ascii="Arial" w:hAnsi="Arial" w:cs="Arial"/>
              </w:rPr>
            </w:pPr>
            <w:r w:rsidRPr="004C7CB4">
              <w:rPr>
                <w:rFonts w:ascii="Arial" w:hAnsi="Arial" w:cs="Arial"/>
                <w:b/>
                <w:bCs/>
              </w:rPr>
              <w:t>IND.6:</w:t>
            </w:r>
          </w:p>
        </w:tc>
        <w:tc>
          <w:tcPr>
            <w:tcW w:w="1990" w:type="pct"/>
            <w:gridSpan w:val="2"/>
          </w:tcPr>
          <w:p w14:paraId="3794A02E"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79A85CD7" w14:textId="77777777" w:rsidTr="00335491">
        <w:trPr>
          <w:trHeight w:val="22"/>
        </w:trPr>
        <w:tc>
          <w:tcPr>
            <w:tcW w:w="1096" w:type="pct"/>
          </w:tcPr>
          <w:p w14:paraId="1BDDE9B6" w14:textId="77777777" w:rsidR="00335491" w:rsidRPr="004C7CB4" w:rsidRDefault="00335491" w:rsidP="00174914">
            <w:pPr>
              <w:spacing w:before="100" w:beforeAutospacing="1" w:after="100" w:afterAutospacing="1"/>
              <w:jc w:val="both"/>
              <w:rPr>
                <w:rFonts w:ascii="Arial" w:hAnsi="Arial" w:cs="Arial"/>
                <w:b/>
                <w:bCs/>
              </w:rPr>
            </w:pPr>
            <w:r w:rsidRPr="004C7CB4">
              <w:rPr>
                <w:rFonts w:ascii="Arial" w:hAnsi="Arial" w:cs="Arial"/>
                <w:b/>
                <w:bCs/>
              </w:rPr>
              <w:t>Sub Total</w:t>
            </w:r>
          </w:p>
        </w:tc>
        <w:tc>
          <w:tcPr>
            <w:tcW w:w="1913" w:type="pct"/>
            <w:gridSpan w:val="3"/>
          </w:tcPr>
          <w:p w14:paraId="2B5B9CCC" w14:textId="77777777" w:rsidR="00335491" w:rsidRPr="004C7CB4" w:rsidRDefault="00335491" w:rsidP="00174914">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1990" w:type="pct"/>
            <w:gridSpan w:val="2"/>
          </w:tcPr>
          <w:p w14:paraId="749B01FE" w14:textId="77777777" w:rsidR="00335491" w:rsidRPr="004C7CB4" w:rsidRDefault="00335491" w:rsidP="00174914">
            <w:pPr>
              <w:tabs>
                <w:tab w:val="num" w:pos="720"/>
              </w:tabs>
              <w:spacing w:before="100" w:beforeAutospacing="1" w:after="100" w:afterAutospacing="1"/>
              <w:jc w:val="both"/>
              <w:rPr>
                <w:rFonts w:ascii="Arial" w:hAnsi="Arial" w:cs="Arial"/>
              </w:rPr>
            </w:pPr>
          </w:p>
        </w:tc>
      </w:tr>
      <w:tr w:rsidR="00335491" w:rsidRPr="004C7CB4" w14:paraId="51A86BBB" w14:textId="77777777" w:rsidTr="00335491">
        <w:trPr>
          <w:trHeight w:val="22"/>
        </w:trPr>
        <w:tc>
          <w:tcPr>
            <w:tcW w:w="1096" w:type="pct"/>
          </w:tcPr>
          <w:p w14:paraId="4AFE8FC7" w14:textId="77777777" w:rsidR="00335491" w:rsidRPr="004C7CB4" w:rsidRDefault="00335491" w:rsidP="00174914">
            <w:pPr>
              <w:spacing w:before="100" w:beforeAutospacing="1" w:after="100" w:afterAutospacing="1"/>
              <w:jc w:val="both"/>
              <w:rPr>
                <w:rFonts w:ascii="Arial" w:hAnsi="Arial" w:cs="Arial"/>
              </w:rPr>
            </w:pPr>
            <w:r w:rsidRPr="004C7CB4">
              <w:rPr>
                <w:rFonts w:ascii="Arial" w:hAnsi="Arial" w:cs="Arial"/>
              </w:rPr>
              <w:t>Nota Final</w:t>
            </w:r>
          </w:p>
        </w:tc>
        <w:tc>
          <w:tcPr>
            <w:tcW w:w="3904" w:type="pct"/>
            <w:gridSpan w:val="5"/>
          </w:tcPr>
          <w:p w14:paraId="22DE9FE2" w14:textId="77777777" w:rsidR="00335491" w:rsidRPr="004C7CB4" w:rsidRDefault="00335491" w:rsidP="00174914">
            <w:pPr>
              <w:tabs>
                <w:tab w:val="num" w:pos="720"/>
              </w:tabs>
              <w:spacing w:before="100" w:beforeAutospacing="1" w:after="100" w:afterAutospacing="1"/>
              <w:jc w:val="both"/>
              <w:rPr>
                <w:rFonts w:ascii="Arial" w:hAnsi="Arial" w:cs="Arial"/>
              </w:rPr>
            </w:pPr>
            <w:r w:rsidRPr="004C7CB4">
              <w:rPr>
                <w:rFonts w:ascii="Arial" w:hAnsi="Arial" w:cs="Arial"/>
              </w:rPr>
              <w:t>Regla de tres para obtener los puntos finales</w:t>
            </w:r>
          </w:p>
        </w:tc>
      </w:tr>
    </w:tbl>
    <w:p w14:paraId="24252FC7" w14:textId="77777777" w:rsidR="00335491" w:rsidRDefault="00335491" w:rsidP="00487039">
      <w:pPr>
        <w:jc w:val="both"/>
        <w:rPr>
          <w:rFonts w:ascii="Arial" w:hAnsi="Arial" w:cs="Arial"/>
          <w:b/>
        </w:rPr>
      </w:pPr>
    </w:p>
    <w:p w14:paraId="6360828B" w14:textId="77D0E66F" w:rsidR="009211F8" w:rsidRPr="004C7CB4" w:rsidRDefault="00D845F9" w:rsidP="00487039">
      <w:pPr>
        <w:jc w:val="both"/>
        <w:rPr>
          <w:rFonts w:ascii="Arial" w:hAnsi="Arial" w:cs="Arial"/>
          <w:b/>
        </w:rPr>
      </w:pPr>
      <w:r w:rsidRPr="004C7CB4">
        <w:rPr>
          <w:rFonts w:ascii="Arial" w:hAnsi="Arial" w:cs="Arial"/>
          <w:b/>
        </w:rPr>
        <w:t>BIBLIOGRAFÍA</w:t>
      </w:r>
    </w:p>
    <w:p w14:paraId="452D5F1E" w14:textId="77777777" w:rsidR="0096587E" w:rsidRPr="00460D38" w:rsidRDefault="0096587E" w:rsidP="0096587E">
      <w:pPr>
        <w:jc w:val="both"/>
        <w:rPr>
          <w:rFonts w:ascii="Arial" w:hAnsi="Arial" w:cs="Arial"/>
          <w:b/>
          <w:bCs/>
        </w:rPr>
      </w:pPr>
      <w:r w:rsidRPr="00460D38">
        <w:rPr>
          <w:rFonts w:ascii="Arial" w:hAnsi="Arial" w:cs="Arial"/>
          <w:b/>
          <w:bCs/>
        </w:rPr>
        <w:t>Bibliografía Obligatoria</w:t>
      </w:r>
    </w:p>
    <w:p w14:paraId="78A6CEFF" w14:textId="77777777" w:rsidR="0096587E" w:rsidRPr="00C15BE1" w:rsidRDefault="0096587E" w:rsidP="0096587E">
      <w:pPr>
        <w:ind w:left="709" w:hanging="709"/>
        <w:jc w:val="both"/>
        <w:rPr>
          <w:rFonts w:ascii="Arial" w:eastAsia="Calibri" w:hAnsi="Arial" w:cs="Arial"/>
          <w:lang w:val="en-US"/>
        </w:rPr>
      </w:pPr>
      <w:r w:rsidRPr="00C407AB">
        <w:rPr>
          <w:rFonts w:ascii="Arial" w:eastAsia="Calibri" w:hAnsi="Arial" w:cs="Arial"/>
        </w:rPr>
        <w:t>Henzen, R. &amp; Week, E. (2022).</w:t>
      </w:r>
      <w:r w:rsidRPr="00C407AB">
        <w:rPr>
          <w:rFonts w:ascii="Arial" w:eastAsia="Calibri" w:hAnsi="Arial" w:cs="Arial"/>
          <w:i/>
          <w:iCs/>
        </w:rPr>
        <w:t xml:space="preserve"> </w:t>
      </w:r>
      <w:r w:rsidRPr="00595AB0">
        <w:rPr>
          <w:rFonts w:ascii="Arial" w:eastAsia="Calibri" w:hAnsi="Arial" w:cs="Arial"/>
          <w:i/>
          <w:iCs/>
        </w:rPr>
        <w:t xml:space="preserve">Economía circular: un enfoque práctico para transformar los modelos empresariales. </w:t>
      </w:r>
      <w:r w:rsidRPr="00C15BE1">
        <w:rPr>
          <w:rFonts w:ascii="Arial" w:eastAsia="Calibri" w:hAnsi="Arial" w:cs="Arial"/>
          <w:lang w:val="en-US"/>
        </w:rPr>
        <w:t xml:space="preserve">Marge Books. </w:t>
      </w:r>
      <w:hyperlink r:id="rId213" w:history="1">
        <w:r w:rsidRPr="00C15BE1">
          <w:rPr>
            <w:rStyle w:val="Hipervnculo"/>
            <w:rFonts w:ascii="Arial" w:eastAsia="Calibri" w:hAnsi="Arial" w:cs="Arial"/>
            <w:lang w:val="en-US"/>
          </w:rPr>
          <w:t>https://elibro.net/es/lc/ufidelitas/titulos/218905</w:t>
        </w:r>
      </w:hyperlink>
      <w:r w:rsidRPr="00C15BE1">
        <w:rPr>
          <w:rFonts w:ascii="Arial" w:eastAsia="Calibri" w:hAnsi="Arial" w:cs="Arial"/>
          <w:lang w:val="en-US"/>
        </w:rPr>
        <w:t xml:space="preserve"> </w:t>
      </w:r>
    </w:p>
    <w:p w14:paraId="32600952" w14:textId="77777777" w:rsidR="0096587E" w:rsidRPr="00C407AB" w:rsidRDefault="0096587E" w:rsidP="0096587E">
      <w:pPr>
        <w:ind w:left="709" w:hanging="709"/>
        <w:jc w:val="both"/>
        <w:rPr>
          <w:rFonts w:ascii="Arial" w:eastAsia="Calibri" w:hAnsi="Arial" w:cs="Arial"/>
        </w:rPr>
      </w:pPr>
      <w:r w:rsidRPr="00522956">
        <w:rPr>
          <w:rFonts w:ascii="Arial" w:eastAsia="Calibri" w:hAnsi="Arial" w:cs="Arial"/>
          <w:lang w:val="en-US"/>
        </w:rPr>
        <w:t xml:space="preserve">Panceri, J. (2021). </w:t>
      </w:r>
      <w:r w:rsidRPr="00595AB0">
        <w:rPr>
          <w:rFonts w:ascii="Arial" w:eastAsia="Calibri" w:hAnsi="Arial" w:cs="Arial"/>
          <w:i/>
          <w:iCs/>
        </w:rPr>
        <w:t>Sustentabilidad: economía, desarrollo sustentable y medioambiente</w:t>
      </w:r>
      <w:r w:rsidRPr="00595AB0">
        <w:rPr>
          <w:rFonts w:ascii="Arial" w:eastAsia="Calibri" w:hAnsi="Arial" w:cs="Arial"/>
        </w:rPr>
        <w:t xml:space="preserve">. </w:t>
      </w:r>
      <w:r w:rsidRPr="00C407AB">
        <w:rPr>
          <w:rFonts w:ascii="Arial" w:eastAsia="Calibri" w:hAnsi="Arial" w:cs="Arial"/>
        </w:rPr>
        <w:t xml:space="preserve">Editorial Biblos. </w:t>
      </w:r>
      <w:hyperlink r:id="rId214" w:history="1">
        <w:r w:rsidRPr="00C407AB">
          <w:rPr>
            <w:rStyle w:val="Hipervnculo"/>
            <w:rFonts w:ascii="Arial" w:eastAsia="Calibri" w:hAnsi="Arial" w:cs="Arial"/>
          </w:rPr>
          <w:t>https://elibro.net/es/lc/ufidelitas/titulos/173414</w:t>
        </w:r>
      </w:hyperlink>
    </w:p>
    <w:p w14:paraId="29524BDB" w14:textId="77777777" w:rsidR="0096587E" w:rsidRPr="00460D38" w:rsidRDefault="0096587E" w:rsidP="0096587E">
      <w:pPr>
        <w:spacing w:line="257" w:lineRule="auto"/>
        <w:jc w:val="both"/>
        <w:rPr>
          <w:rFonts w:ascii="Arial" w:eastAsia="Calibri" w:hAnsi="Arial" w:cs="Arial"/>
        </w:rPr>
      </w:pPr>
    </w:p>
    <w:p w14:paraId="5534EBD2" w14:textId="77777777" w:rsidR="0096587E" w:rsidRPr="00460D38" w:rsidRDefault="0096587E" w:rsidP="0096587E">
      <w:pPr>
        <w:jc w:val="both"/>
        <w:rPr>
          <w:rFonts w:ascii="Arial" w:hAnsi="Arial" w:cs="Arial"/>
          <w:b/>
          <w:bCs/>
        </w:rPr>
      </w:pPr>
      <w:r w:rsidRPr="00460D38">
        <w:rPr>
          <w:rFonts w:ascii="Arial" w:hAnsi="Arial" w:cs="Arial"/>
          <w:b/>
          <w:bCs/>
        </w:rPr>
        <w:t>Bibliografía Complementaria</w:t>
      </w:r>
    </w:p>
    <w:p w14:paraId="6A47BA44" w14:textId="77777777" w:rsidR="0096587E" w:rsidRPr="00595AB0" w:rsidRDefault="0096587E" w:rsidP="0096587E">
      <w:pPr>
        <w:ind w:left="709" w:hanging="709"/>
        <w:jc w:val="both"/>
        <w:rPr>
          <w:rFonts w:ascii="Arial" w:eastAsia="Calibri" w:hAnsi="Arial" w:cs="Arial"/>
        </w:rPr>
      </w:pPr>
      <w:r w:rsidRPr="00595AB0">
        <w:rPr>
          <w:rFonts w:ascii="Arial" w:eastAsia="Calibri" w:hAnsi="Arial" w:cs="Arial"/>
        </w:rPr>
        <w:t xml:space="preserve">Baca, G., Romero, S. (2016).  </w:t>
      </w:r>
      <w:r w:rsidRPr="00595AB0">
        <w:rPr>
          <w:rFonts w:ascii="Arial" w:eastAsia="Calibri" w:hAnsi="Arial" w:cs="Arial"/>
          <w:i/>
          <w:iCs/>
        </w:rPr>
        <w:t>Proyectos ambientales en la industria</w:t>
      </w:r>
      <w:r w:rsidRPr="00595AB0">
        <w:rPr>
          <w:rFonts w:ascii="Arial" w:eastAsia="Calibri" w:hAnsi="Arial" w:cs="Arial"/>
        </w:rPr>
        <w:t>. Editorial Patria.</w:t>
      </w:r>
      <w:r w:rsidRPr="00595AB0">
        <w:rPr>
          <w:rFonts w:ascii="Arial" w:hAnsi="Arial" w:cs="Arial"/>
        </w:rPr>
        <w:t xml:space="preserve"> </w:t>
      </w:r>
      <w:hyperlink r:id="rId215" w:history="1">
        <w:r w:rsidRPr="00595AB0">
          <w:rPr>
            <w:rStyle w:val="Hipervnculo"/>
            <w:rFonts w:ascii="Arial" w:eastAsia="Calibri" w:hAnsi="Arial" w:cs="Arial"/>
          </w:rPr>
          <w:t>https://elibro.net/en/lc/ufidelitas/titulos/39462?fs_q=P</w:t>
        </w:r>
      </w:hyperlink>
      <w:r w:rsidRPr="00595AB0">
        <w:rPr>
          <w:rFonts w:ascii="Arial" w:eastAsia="Calibri" w:hAnsi="Arial" w:cs="Arial"/>
        </w:rPr>
        <w:t xml:space="preserve"> (Clásico, última edición)</w:t>
      </w:r>
    </w:p>
    <w:p w14:paraId="5CC1C0E2" w14:textId="77777777" w:rsidR="0096587E" w:rsidRDefault="0096587E" w:rsidP="0096587E">
      <w:pPr>
        <w:ind w:left="709" w:hanging="709"/>
        <w:jc w:val="both"/>
        <w:rPr>
          <w:rFonts w:ascii="Arial" w:eastAsia="Calibri" w:hAnsi="Arial" w:cs="Arial"/>
        </w:rPr>
      </w:pPr>
      <w:r w:rsidRPr="00595AB0">
        <w:rPr>
          <w:rFonts w:ascii="Arial" w:eastAsia="Calibri" w:hAnsi="Arial" w:cs="Arial"/>
        </w:rPr>
        <w:t xml:space="preserve">Nogueira, A. &amp; Born, C. (2016). </w:t>
      </w:r>
      <w:r w:rsidRPr="00595AB0">
        <w:rPr>
          <w:rFonts w:ascii="Arial" w:eastAsia="Calibri" w:hAnsi="Arial" w:cs="Arial"/>
          <w:i/>
          <w:iCs/>
        </w:rPr>
        <w:t>La directiva de la Unión Europea de evaluación de impacto ambiental de proyectos: balance de treinta años.</w:t>
      </w:r>
      <w:r w:rsidRPr="00595AB0">
        <w:rPr>
          <w:rFonts w:ascii="Arial" w:eastAsia="Calibri" w:hAnsi="Arial" w:cs="Arial"/>
        </w:rPr>
        <w:t xml:space="preserve"> Marcial Pons Ediciones Jurídicas y Sociales. </w:t>
      </w:r>
      <w:hyperlink r:id="rId216" w:history="1">
        <w:r w:rsidRPr="00595AB0">
          <w:rPr>
            <w:rStyle w:val="Hipervnculo"/>
            <w:rFonts w:ascii="Arial" w:eastAsia="Calibri" w:hAnsi="Arial" w:cs="Arial"/>
          </w:rPr>
          <w:t>https://elibro.net/es/lc/ufidelitas/titulos/58727</w:t>
        </w:r>
      </w:hyperlink>
      <w:r w:rsidRPr="00595AB0">
        <w:rPr>
          <w:rFonts w:ascii="Arial" w:eastAsia="Calibri" w:hAnsi="Arial" w:cs="Arial"/>
        </w:rPr>
        <w:t xml:space="preserve"> (Clásico, última edición)</w:t>
      </w:r>
    </w:p>
    <w:p w14:paraId="10117373" w14:textId="77777777" w:rsidR="0096587E" w:rsidRPr="00595AB0" w:rsidRDefault="0096587E" w:rsidP="0096587E">
      <w:pPr>
        <w:ind w:left="709" w:hanging="709"/>
        <w:jc w:val="both"/>
        <w:rPr>
          <w:rFonts w:ascii="Arial" w:eastAsia="Calibri" w:hAnsi="Arial" w:cs="Arial"/>
        </w:rPr>
      </w:pPr>
      <w:r w:rsidRPr="007E45D7">
        <w:rPr>
          <w:rFonts w:ascii="Arial" w:eastAsia="Calibri" w:hAnsi="Arial" w:cs="Arial"/>
          <w:color w:val="0070C0"/>
        </w:rPr>
        <w:t xml:space="preserve">Ortiz, I. </w:t>
      </w:r>
      <w:r w:rsidRPr="00595AB0">
        <w:rPr>
          <w:rFonts w:ascii="Arial" w:eastAsia="Calibri" w:hAnsi="Arial" w:cs="Arial"/>
        </w:rPr>
        <w:t xml:space="preserve">(Comp.). (2022). </w:t>
      </w:r>
      <w:r w:rsidRPr="00595AB0">
        <w:rPr>
          <w:rFonts w:ascii="Arial" w:eastAsia="Calibri" w:hAnsi="Arial" w:cs="Arial"/>
          <w:i/>
          <w:iCs/>
        </w:rPr>
        <w:t>Sostenibilidad de procesos desde la economía circular en el contexto de la pospandemia covid-19.</w:t>
      </w:r>
      <w:r w:rsidRPr="00595AB0">
        <w:rPr>
          <w:rFonts w:ascii="Arial" w:eastAsia="Calibri" w:hAnsi="Arial" w:cs="Arial"/>
        </w:rPr>
        <w:t xml:space="preserve"> Editorial Unimar - Universidad Unimariana. </w:t>
      </w:r>
      <w:hyperlink r:id="rId217" w:history="1">
        <w:r w:rsidRPr="00595AB0">
          <w:rPr>
            <w:rStyle w:val="Hipervnculo"/>
            <w:rFonts w:ascii="Arial" w:eastAsia="Calibri" w:hAnsi="Arial" w:cs="Arial"/>
          </w:rPr>
          <w:t>https://elibro.net/es/lc/ufidelitas/titulos/225140</w:t>
        </w:r>
      </w:hyperlink>
      <w:r w:rsidRPr="00595AB0">
        <w:rPr>
          <w:rFonts w:ascii="Arial" w:eastAsia="Calibri" w:hAnsi="Arial" w:cs="Arial"/>
        </w:rPr>
        <w:t xml:space="preserve"> </w:t>
      </w:r>
    </w:p>
    <w:p w14:paraId="23F44841" w14:textId="0886B1FC" w:rsidR="00DC348A" w:rsidRPr="00DC348A" w:rsidRDefault="0096587E" w:rsidP="0096587E">
      <w:pPr>
        <w:spacing w:after="120" w:line="240" w:lineRule="auto"/>
        <w:ind w:left="709" w:hanging="709"/>
        <w:jc w:val="both"/>
        <w:rPr>
          <w:rFonts w:ascii="Arial" w:hAnsi="Arial" w:cs="Arial"/>
        </w:rPr>
      </w:pPr>
      <w:r w:rsidRPr="00D87F65">
        <w:rPr>
          <w:rFonts w:ascii="Arial" w:eastAsia="Calibri" w:hAnsi="Arial" w:cs="Arial"/>
        </w:rPr>
        <w:t xml:space="preserve">Ruza, C. (Coord.), Arguedas, R. &amp; Sanchez, P. E. (2023). </w:t>
      </w:r>
      <w:r w:rsidRPr="00D87F65">
        <w:rPr>
          <w:rFonts w:ascii="Arial" w:eastAsia="Calibri" w:hAnsi="Arial" w:cs="Arial"/>
          <w:i/>
          <w:iCs/>
        </w:rPr>
        <w:t>La contribución de las finanzas a la sostenibilidad</w:t>
      </w:r>
      <w:r w:rsidRPr="00D87F65">
        <w:rPr>
          <w:rFonts w:ascii="Arial" w:eastAsia="Calibri" w:hAnsi="Arial" w:cs="Arial"/>
        </w:rPr>
        <w:t xml:space="preserve">. UNED - Universidad Nacional de Educación a Distancia. </w:t>
      </w:r>
      <w:hyperlink r:id="rId218" w:history="1">
        <w:r w:rsidRPr="00D87F65">
          <w:rPr>
            <w:rStyle w:val="Hipervnculo"/>
            <w:rFonts w:ascii="Arial" w:eastAsia="Calibri" w:hAnsi="Arial" w:cs="Arial"/>
          </w:rPr>
          <w:t>https://elibro.net/es/lc/ufidelitas/titulos/247492</w:t>
        </w:r>
      </w:hyperlink>
      <w:r w:rsidR="00DC348A" w:rsidRPr="00DC348A">
        <w:rPr>
          <w:rFonts w:ascii="Arial" w:hAnsi="Arial" w:cs="Arial"/>
        </w:rPr>
        <w:t xml:space="preserve"> </w:t>
      </w:r>
    </w:p>
    <w:p w14:paraId="5EDC8539" w14:textId="77777777" w:rsidR="009211F8" w:rsidRPr="004C7CB4" w:rsidRDefault="009211F8" w:rsidP="0055764A">
      <w:pPr>
        <w:spacing w:after="120" w:line="240" w:lineRule="auto"/>
        <w:jc w:val="both"/>
        <w:rPr>
          <w:rFonts w:ascii="Arial" w:hAnsi="Arial" w:cs="Arial"/>
          <w:b/>
        </w:rPr>
      </w:pPr>
      <w:r w:rsidRPr="004C7CB4">
        <w:rPr>
          <w:rFonts w:ascii="Arial" w:hAnsi="Arial" w:cs="Arial"/>
          <w:b/>
        </w:rPr>
        <w:t>Observaciones generales</w:t>
      </w:r>
    </w:p>
    <w:p w14:paraId="4CEFB40C" w14:textId="77777777" w:rsidR="009211F8" w:rsidRPr="004C7CB4" w:rsidRDefault="009211F8" w:rsidP="0055764A">
      <w:pPr>
        <w:jc w:val="both"/>
        <w:rPr>
          <w:rFonts w:ascii="Arial" w:hAnsi="Arial" w:cs="Arial"/>
        </w:rPr>
      </w:pPr>
      <w:r w:rsidRPr="004C7CB4">
        <w:rPr>
          <w:rFonts w:ascii="Arial" w:hAnsi="Arial" w:cs="Arial"/>
        </w:rPr>
        <w:t>El estudiante debe cumplir con todas las disposiciones del Reglamento de Régimen Estudiantil de la Universidad Fidélitas</w:t>
      </w:r>
    </w:p>
    <w:p w14:paraId="268BCD58" w14:textId="77777777" w:rsidR="0080630A" w:rsidRPr="004C7CB4" w:rsidRDefault="0080630A" w:rsidP="0055764A">
      <w:pPr>
        <w:spacing w:line="240" w:lineRule="auto"/>
        <w:jc w:val="both"/>
        <w:rPr>
          <w:rFonts w:ascii="Arial" w:eastAsia="Calibri" w:hAnsi="Arial" w:cs="Arial"/>
        </w:rPr>
        <w:sectPr w:rsidR="0080630A" w:rsidRPr="004C7CB4" w:rsidSect="007A31EB">
          <w:headerReference w:type="default" r:id="rId219"/>
          <w:footerReference w:type="default" r:id="rId220"/>
          <w:pgSz w:w="12240" w:h="15840"/>
          <w:pgMar w:top="1440" w:right="1134" w:bottom="1134" w:left="1701" w:header="709" w:footer="709" w:gutter="0"/>
          <w:cols w:space="720"/>
        </w:sectPr>
      </w:pPr>
    </w:p>
    <w:p w14:paraId="312904B4" w14:textId="4516A7C2" w:rsidR="004D6994" w:rsidRPr="008E0126" w:rsidRDefault="004D6994" w:rsidP="00685E28">
      <w:pPr>
        <w:keepNext/>
        <w:keepLines/>
        <w:spacing w:before="200" w:after="0" w:line="240" w:lineRule="auto"/>
        <w:jc w:val="center"/>
        <w:outlineLvl w:val="0"/>
        <w:rPr>
          <w:rFonts w:ascii="Arial" w:hAnsi="Arial" w:cs="Arial"/>
          <w:b/>
          <w:bCs/>
          <w:sz w:val="32"/>
          <w:szCs w:val="32"/>
          <w:lang w:eastAsia="x-none"/>
        </w:rPr>
        <w:sectPr w:rsidR="004D6994" w:rsidRPr="008E0126" w:rsidSect="007A31EB">
          <w:headerReference w:type="default" r:id="rId221"/>
          <w:footerReference w:type="even" r:id="rId222"/>
          <w:footerReference w:type="default" r:id="rId223"/>
          <w:pgSz w:w="12240" w:h="15840"/>
          <w:pgMar w:top="1429" w:right="1429" w:bottom="567" w:left="1429" w:header="709" w:footer="709" w:gutter="0"/>
          <w:cols w:space="708"/>
          <w:docGrid w:linePitch="360"/>
        </w:sectPr>
      </w:pPr>
      <w:bookmarkStart w:id="83" w:name="_Toc166078523"/>
      <w:r w:rsidRPr="008E0126">
        <w:rPr>
          <w:rFonts w:ascii="Arial" w:hAnsi="Arial" w:cs="Arial"/>
          <w:b/>
          <w:bCs/>
          <w:sz w:val="32"/>
          <w:szCs w:val="32"/>
          <w:lang w:eastAsia="x-none"/>
        </w:rPr>
        <w:lastRenderedPageBreak/>
        <w:t>VI</w:t>
      </w:r>
      <w:r w:rsidR="0053248B" w:rsidRPr="008E0126">
        <w:rPr>
          <w:rFonts w:ascii="Arial" w:hAnsi="Arial" w:cs="Arial"/>
          <w:b/>
          <w:bCs/>
          <w:sz w:val="32"/>
          <w:szCs w:val="32"/>
          <w:lang w:eastAsia="x-none"/>
        </w:rPr>
        <w:t>II</w:t>
      </w:r>
      <w:r w:rsidRPr="008E0126">
        <w:rPr>
          <w:rFonts w:ascii="Arial" w:hAnsi="Arial" w:cs="Arial"/>
          <w:b/>
          <w:bCs/>
          <w:sz w:val="32"/>
          <w:szCs w:val="32"/>
          <w:lang w:eastAsia="x-none"/>
        </w:rPr>
        <w:t xml:space="preserve"> Cuatrimestre</w:t>
      </w:r>
      <w:bookmarkEnd w:id="83"/>
    </w:p>
    <w:p w14:paraId="25A9D48A" w14:textId="28A04B08" w:rsidR="00B44F67" w:rsidRPr="004C7CB4" w:rsidRDefault="00C96685" w:rsidP="0055764A">
      <w:pPr>
        <w:pStyle w:val="Ttulo2"/>
        <w:jc w:val="both"/>
        <w:rPr>
          <w:rFonts w:ascii="Arial" w:hAnsi="Arial" w:cs="Arial"/>
          <w:color w:val="auto"/>
          <w:sz w:val="22"/>
          <w:szCs w:val="22"/>
        </w:rPr>
      </w:pPr>
      <w:bookmarkStart w:id="84" w:name="_Toc166078524"/>
      <w:r w:rsidRPr="004C7CB4">
        <w:rPr>
          <w:rFonts w:ascii="Arial" w:hAnsi="Arial" w:cs="Arial"/>
          <w:color w:val="auto"/>
          <w:sz w:val="22"/>
          <w:szCs w:val="22"/>
        </w:rPr>
        <w:lastRenderedPageBreak/>
        <w:t>EC-511 Teoría del Crecimiento y del Desarrollo</w:t>
      </w:r>
      <w:bookmarkEnd w:id="84"/>
    </w:p>
    <w:p w14:paraId="612A8F29" w14:textId="24CE0A30" w:rsidR="00C96685" w:rsidRPr="004C7CB4" w:rsidRDefault="000B42C0" w:rsidP="0055764A">
      <w:pPr>
        <w:jc w:val="both"/>
        <w:rPr>
          <w:rFonts w:ascii="Arial" w:hAnsi="Arial" w:cs="Arial"/>
          <w:b/>
          <w:bCs/>
        </w:rPr>
      </w:pPr>
      <w:r w:rsidRPr="004C7CB4">
        <w:rPr>
          <w:rFonts w:ascii="Arial" w:hAnsi="Arial" w:cs="Arial"/>
          <w:b/>
          <w:bCs/>
        </w:rPr>
        <w:t>INFORMACIÓN GENERAL DEL CURSO</w:t>
      </w:r>
    </w:p>
    <w:tbl>
      <w:tblPr>
        <w:tblW w:w="5000" w:type="pct"/>
        <w:jc w:val="center"/>
        <w:tblLook w:val="04A0" w:firstRow="1" w:lastRow="0" w:firstColumn="1" w:lastColumn="0" w:noHBand="0" w:noVBand="1"/>
      </w:tblPr>
      <w:tblGrid>
        <w:gridCol w:w="3899"/>
        <w:gridCol w:w="5451"/>
      </w:tblGrid>
      <w:tr w:rsidR="008D124B" w:rsidRPr="004C7CB4" w14:paraId="7A61B04F" w14:textId="77777777" w:rsidTr="000508E8">
        <w:trPr>
          <w:trHeight w:val="388"/>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7B79DBA1" w14:textId="77777777" w:rsidR="008D124B" w:rsidRPr="004C7CB4" w:rsidRDefault="008D124B" w:rsidP="000508E8">
            <w:pPr>
              <w:spacing w:after="0" w:line="240" w:lineRule="auto"/>
              <w:jc w:val="center"/>
              <w:rPr>
                <w:rFonts w:ascii="Arial" w:hAnsi="Arial" w:cs="Arial"/>
                <w:b/>
                <w:lang w:eastAsia="es-CR"/>
              </w:rPr>
            </w:pPr>
            <w:r w:rsidRPr="004C7CB4">
              <w:rPr>
                <w:rFonts w:ascii="Arial" w:hAnsi="Arial" w:cs="Arial"/>
                <w:b/>
                <w:lang w:eastAsia="es-CR"/>
              </w:rPr>
              <w:t>UNIVERSIDAD FIDÉLITAS</w:t>
            </w:r>
          </w:p>
          <w:p w14:paraId="0CEB9AA4" w14:textId="77777777" w:rsidR="008D124B" w:rsidRPr="004C7CB4" w:rsidRDefault="008D124B" w:rsidP="000508E8">
            <w:pPr>
              <w:spacing w:after="0" w:line="240" w:lineRule="auto"/>
              <w:jc w:val="center"/>
              <w:rPr>
                <w:rFonts w:ascii="Arial" w:hAnsi="Arial" w:cs="Arial"/>
                <w:b/>
                <w:lang w:eastAsia="es-CR"/>
              </w:rPr>
            </w:pPr>
            <w:r w:rsidRPr="004C7CB4">
              <w:rPr>
                <w:rFonts w:ascii="Arial" w:hAnsi="Arial" w:cs="Arial"/>
                <w:b/>
                <w:lang w:eastAsia="es-CR"/>
              </w:rPr>
              <w:t>FACULTAD DE CIENCIAS SOCIALES Y ECONÓMICAS</w:t>
            </w:r>
          </w:p>
          <w:p w14:paraId="45982F77" w14:textId="77777777" w:rsidR="008D124B" w:rsidRPr="004C7CB4" w:rsidRDefault="008D124B" w:rsidP="000508E8">
            <w:pPr>
              <w:spacing w:after="0" w:line="240" w:lineRule="auto"/>
              <w:jc w:val="center"/>
              <w:rPr>
                <w:rFonts w:ascii="Arial" w:hAnsi="Arial" w:cs="Arial"/>
                <w:b/>
                <w:bCs/>
                <w:lang w:val="es-ES" w:eastAsia="es-CR"/>
              </w:rPr>
            </w:pPr>
            <w:r w:rsidRPr="004C7CB4">
              <w:rPr>
                <w:rFonts w:ascii="Arial" w:hAnsi="Arial" w:cs="Arial"/>
                <w:b/>
                <w:bCs/>
                <w:lang w:val="es-ES" w:eastAsia="es-CR"/>
              </w:rPr>
              <w:t>BACHILLERATO EN ECONOMÍA</w:t>
            </w:r>
          </w:p>
        </w:tc>
      </w:tr>
      <w:tr w:rsidR="008D124B" w:rsidRPr="004C7CB4" w14:paraId="58E6B5C4"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10B5BCDD" w14:textId="77777777" w:rsidR="008D124B" w:rsidRPr="004C7CB4" w:rsidRDefault="008D124B" w:rsidP="000508E8">
            <w:pPr>
              <w:spacing w:after="0" w:line="240" w:lineRule="auto"/>
              <w:jc w:val="both"/>
              <w:rPr>
                <w:rFonts w:ascii="Arial" w:hAnsi="Arial" w:cs="Arial"/>
                <w:lang w:val="es-ES" w:eastAsia="es-CR"/>
              </w:rPr>
            </w:pPr>
            <w:r w:rsidRPr="004C7CB4">
              <w:rPr>
                <w:rFonts w:ascii="Arial" w:hAnsi="Arial" w:cs="Arial"/>
                <w:b/>
                <w:bCs/>
              </w:rPr>
              <w:t>CÓDIGO DEL CURSO</w:t>
            </w:r>
          </w:p>
        </w:tc>
        <w:tc>
          <w:tcPr>
            <w:tcW w:w="2915" w:type="pct"/>
            <w:tcBorders>
              <w:top w:val="single" w:sz="4" w:space="0" w:color="auto"/>
              <w:left w:val="single" w:sz="4" w:space="0" w:color="auto"/>
              <w:bottom w:val="single" w:sz="4" w:space="0" w:color="auto"/>
              <w:right w:val="single" w:sz="4" w:space="0" w:color="auto"/>
            </w:tcBorders>
          </w:tcPr>
          <w:p w14:paraId="271B2EFF" w14:textId="3E3AECC0" w:rsidR="008D124B" w:rsidRPr="004C7CB4" w:rsidRDefault="00AF7106" w:rsidP="000508E8">
            <w:pPr>
              <w:spacing w:after="0" w:line="240" w:lineRule="auto"/>
              <w:jc w:val="both"/>
              <w:rPr>
                <w:rFonts w:ascii="Arial" w:hAnsi="Arial" w:cs="Arial"/>
                <w:lang w:eastAsia="es-CR"/>
              </w:rPr>
            </w:pPr>
            <w:r w:rsidRPr="004C7CB4">
              <w:rPr>
                <w:rFonts w:ascii="Arial" w:eastAsiaTheme="minorEastAsia" w:hAnsi="Arial" w:cs="Arial"/>
              </w:rPr>
              <w:t>EC-511</w:t>
            </w:r>
          </w:p>
        </w:tc>
      </w:tr>
      <w:tr w:rsidR="008D124B" w:rsidRPr="004C7CB4" w14:paraId="4CD28EC4"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25D804D5" w14:textId="77777777" w:rsidR="008D124B" w:rsidRPr="004C7CB4" w:rsidRDefault="008D124B" w:rsidP="000508E8">
            <w:pPr>
              <w:spacing w:after="0" w:line="240" w:lineRule="auto"/>
              <w:jc w:val="both"/>
              <w:rPr>
                <w:rFonts w:ascii="Arial" w:hAnsi="Arial" w:cs="Arial"/>
                <w:lang w:val="es-ES" w:eastAsia="es-CR"/>
              </w:rPr>
            </w:pPr>
            <w:r w:rsidRPr="004C7CB4">
              <w:rPr>
                <w:rFonts w:ascii="Arial" w:hAnsi="Arial" w:cs="Arial"/>
                <w:b/>
                <w:bCs/>
              </w:rPr>
              <w:t>NOMBRE DEL CURSO</w:t>
            </w:r>
          </w:p>
        </w:tc>
        <w:tc>
          <w:tcPr>
            <w:tcW w:w="2915" w:type="pct"/>
            <w:tcBorders>
              <w:top w:val="single" w:sz="4" w:space="0" w:color="auto"/>
              <w:left w:val="single" w:sz="4" w:space="0" w:color="auto"/>
              <w:bottom w:val="single" w:sz="4" w:space="0" w:color="auto"/>
              <w:right w:val="single" w:sz="4" w:space="0" w:color="auto"/>
            </w:tcBorders>
          </w:tcPr>
          <w:p w14:paraId="6B3E370B" w14:textId="1F02E765" w:rsidR="008D124B" w:rsidRPr="004C7CB4" w:rsidRDefault="00AF7106" w:rsidP="000508E8">
            <w:pPr>
              <w:spacing w:after="0" w:line="240" w:lineRule="auto"/>
              <w:jc w:val="both"/>
              <w:rPr>
                <w:rFonts w:ascii="Arial" w:hAnsi="Arial" w:cs="Arial"/>
                <w:lang w:val="es-ES" w:eastAsia="es-CR"/>
              </w:rPr>
            </w:pPr>
            <w:r w:rsidRPr="004C7CB4">
              <w:rPr>
                <w:rFonts w:ascii="Arial" w:eastAsia="Arial" w:hAnsi="Arial" w:cs="Arial"/>
              </w:rPr>
              <w:t>Teoría del Crecimiento y del Desarrollo</w:t>
            </w:r>
          </w:p>
        </w:tc>
      </w:tr>
      <w:tr w:rsidR="008D124B" w:rsidRPr="004C7CB4" w14:paraId="6834919B"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44BBD317"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b/>
                <w:bCs/>
              </w:rPr>
              <w:t>CRÉDITOS</w:t>
            </w:r>
          </w:p>
        </w:tc>
        <w:tc>
          <w:tcPr>
            <w:tcW w:w="2915" w:type="pct"/>
            <w:tcBorders>
              <w:top w:val="single" w:sz="4" w:space="0" w:color="auto"/>
              <w:left w:val="single" w:sz="4" w:space="0" w:color="auto"/>
              <w:bottom w:val="single" w:sz="4" w:space="0" w:color="auto"/>
              <w:right w:val="single" w:sz="4" w:space="0" w:color="auto"/>
            </w:tcBorders>
          </w:tcPr>
          <w:p w14:paraId="749DE3AE"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lang w:eastAsia="es-CR"/>
              </w:rPr>
              <w:t>4</w:t>
            </w:r>
          </w:p>
        </w:tc>
      </w:tr>
      <w:tr w:rsidR="008D124B" w:rsidRPr="004C7CB4" w14:paraId="23993D07" w14:textId="77777777" w:rsidTr="000508E8">
        <w:trPr>
          <w:trHeight w:val="271"/>
          <w:jc w:val="center"/>
        </w:trPr>
        <w:tc>
          <w:tcPr>
            <w:tcW w:w="2085" w:type="pct"/>
            <w:tcBorders>
              <w:top w:val="single" w:sz="4" w:space="0" w:color="auto"/>
              <w:left w:val="single" w:sz="4" w:space="0" w:color="auto"/>
              <w:bottom w:val="single" w:sz="4" w:space="0" w:color="auto"/>
              <w:right w:val="single" w:sz="4" w:space="0" w:color="auto"/>
            </w:tcBorders>
            <w:hideMark/>
          </w:tcPr>
          <w:p w14:paraId="43C2C9D7"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b/>
                <w:bCs/>
              </w:rPr>
              <w:t>DURACIÓN</w:t>
            </w:r>
          </w:p>
        </w:tc>
        <w:tc>
          <w:tcPr>
            <w:tcW w:w="2915" w:type="pct"/>
            <w:tcBorders>
              <w:top w:val="single" w:sz="4" w:space="0" w:color="auto"/>
              <w:left w:val="single" w:sz="4" w:space="0" w:color="auto"/>
              <w:bottom w:val="single" w:sz="4" w:space="0" w:color="auto"/>
              <w:right w:val="single" w:sz="4" w:space="0" w:color="auto"/>
            </w:tcBorders>
          </w:tcPr>
          <w:p w14:paraId="22C6117A"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lang w:eastAsia="es-CR"/>
              </w:rPr>
              <w:t>15 semanas</w:t>
            </w:r>
          </w:p>
        </w:tc>
      </w:tr>
      <w:tr w:rsidR="008D124B" w:rsidRPr="004C7CB4" w14:paraId="5AAAFE55"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48C708DD"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b/>
                <w:bCs/>
              </w:rPr>
              <w:t>DISTRIBUCIÓN DE HORAS POR SEMANA</w:t>
            </w:r>
          </w:p>
        </w:tc>
        <w:tc>
          <w:tcPr>
            <w:tcW w:w="2915" w:type="pct"/>
            <w:tcBorders>
              <w:top w:val="single" w:sz="4" w:space="0" w:color="auto"/>
              <w:left w:val="single" w:sz="4" w:space="0" w:color="auto"/>
              <w:bottom w:val="single" w:sz="4" w:space="0" w:color="auto"/>
              <w:right w:val="single" w:sz="4" w:space="0" w:color="auto"/>
            </w:tcBorders>
            <w:hideMark/>
          </w:tcPr>
          <w:p w14:paraId="16ABDF87"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lang w:val="es-ES" w:eastAsia="es-ES"/>
              </w:rPr>
              <w:t>12 horas distribuidas en: 2 horas de Teoría, 1 hora trabajo práctico y 9 horas trabajo independiente</w:t>
            </w:r>
          </w:p>
        </w:tc>
      </w:tr>
      <w:tr w:rsidR="008D124B" w:rsidRPr="004C7CB4" w14:paraId="28CC6DDF" w14:textId="77777777" w:rsidTr="000508E8">
        <w:trPr>
          <w:trHeight w:val="253"/>
          <w:jc w:val="center"/>
        </w:trPr>
        <w:tc>
          <w:tcPr>
            <w:tcW w:w="2085" w:type="pct"/>
            <w:tcBorders>
              <w:top w:val="single" w:sz="4" w:space="0" w:color="auto"/>
              <w:left w:val="single" w:sz="4" w:space="0" w:color="auto"/>
              <w:bottom w:val="single" w:sz="4" w:space="0" w:color="auto"/>
              <w:right w:val="single" w:sz="4" w:space="0" w:color="auto"/>
            </w:tcBorders>
            <w:hideMark/>
          </w:tcPr>
          <w:p w14:paraId="6CEBD6DF" w14:textId="77777777" w:rsidR="008D124B" w:rsidRPr="004C7CB4" w:rsidRDefault="008D124B" w:rsidP="000508E8">
            <w:pPr>
              <w:spacing w:after="0" w:line="240" w:lineRule="auto"/>
              <w:jc w:val="both"/>
              <w:rPr>
                <w:rFonts w:ascii="Arial" w:hAnsi="Arial" w:cs="Arial"/>
                <w:lang w:val="es-ES" w:eastAsia="es-CR"/>
              </w:rPr>
            </w:pPr>
            <w:r w:rsidRPr="004C7CB4">
              <w:rPr>
                <w:rFonts w:ascii="Arial" w:hAnsi="Arial" w:cs="Arial"/>
                <w:b/>
                <w:bCs/>
              </w:rPr>
              <w:t>MODALIDAD</w:t>
            </w:r>
          </w:p>
        </w:tc>
        <w:tc>
          <w:tcPr>
            <w:tcW w:w="2915" w:type="pct"/>
            <w:tcBorders>
              <w:top w:val="single" w:sz="4" w:space="0" w:color="auto"/>
              <w:left w:val="single" w:sz="4" w:space="0" w:color="auto"/>
              <w:bottom w:val="single" w:sz="4" w:space="0" w:color="auto"/>
              <w:right w:val="single" w:sz="4" w:space="0" w:color="auto"/>
            </w:tcBorders>
          </w:tcPr>
          <w:p w14:paraId="2E9F1A9B" w14:textId="77777777" w:rsidR="008D124B" w:rsidRPr="004C7CB4" w:rsidRDefault="008D124B" w:rsidP="000508E8">
            <w:pPr>
              <w:spacing w:after="0" w:line="240" w:lineRule="auto"/>
              <w:jc w:val="both"/>
              <w:rPr>
                <w:rFonts w:ascii="Arial" w:hAnsi="Arial" w:cs="Arial"/>
                <w:lang w:val="es-ES" w:eastAsia="es-CR"/>
              </w:rPr>
            </w:pPr>
            <w:r w:rsidRPr="004C7CB4">
              <w:rPr>
                <w:rFonts w:ascii="Arial" w:hAnsi="Arial" w:cs="Arial"/>
                <w:lang w:val="es-ES" w:eastAsia="es-CR"/>
              </w:rPr>
              <w:t>Presencial</w:t>
            </w:r>
          </w:p>
        </w:tc>
      </w:tr>
      <w:tr w:rsidR="008D124B" w:rsidRPr="004C7CB4" w14:paraId="17B608A6"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459FDB61" w14:textId="77777777" w:rsidR="008D124B" w:rsidRPr="004C7CB4" w:rsidRDefault="008D124B" w:rsidP="000508E8">
            <w:pPr>
              <w:spacing w:after="0" w:line="240" w:lineRule="auto"/>
              <w:jc w:val="both"/>
              <w:rPr>
                <w:rFonts w:ascii="Arial" w:hAnsi="Arial" w:cs="Arial"/>
                <w:lang w:val="es-ES" w:eastAsia="es-CR"/>
              </w:rPr>
            </w:pPr>
            <w:r w:rsidRPr="004C7CB4">
              <w:rPr>
                <w:rFonts w:ascii="Arial" w:hAnsi="Arial" w:cs="Arial"/>
                <w:b/>
                <w:bCs/>
              </w:rPr>
              <w:t>NATURALEZA</w:t>
            </w:r>
          </w:p>
        </w:tc>
        <w:tc>
          <w:tcPr>
            <w:tcW w:w="2915" w:type="pct"/>
            <w:tcBorders>
              <w:top w:val="single" w:sz="4" w:space="0" w:color="auto"/>
              <w:left w:val="single" w:sz="4" w:space="0" w:color="auto"/>
              <w:bottom w:val="single" w:sz="4" w:space="0" w:color="auto"/>
              <w:right w:val="single" w:sz="4" w:space="0" w:color="auto"/>
            </w:tcBorders>
          </w:tcPr>
          <w:p w14:paraId="20AFEA23" w14:textId="77777777" w:rsidR="008D124B" w:rsidRPr="004C7CB4" w:rsidRDefault="008D124B" w:rsidP="000508E8">
            <w:pPr>
              <w:spacing w:after="0" w:line="240" w:lineRule="auto"/>
              <w:jc w:val="both"/>
              <w:rPr>
                <w:rFonts w:ascii="Arial" w:hAnsi="Arial" w:cs="Arial"/>
                <w:lang w:val="es-ES" w:eastAsia="es-CR"/>
              </w:rPr>
            </w:pPr>
            <w:r w:rsidRPr="004C7CB4">
              <w:rPr>
                <w:rFonts w:ascii="Arial" w:hAnsi="Arial" w:cs="Arial"/>
                <w:lang w:val="es-ES" w:eastAsia="es-CR"/>
              </w:rPr>
              <w:t>Teórico- práctico</w:t>
            </w:r>
          </w:p>
        </w:tc>
      </w:tr>
      <w:tr w:rsidR="008D124B" w:rsidRPr="004C7CB4" w14:paraId="0845CFEB"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3D768A2B" w14:textId="77777777" w:rsidR="008D124B" w:rsidRPr="004C7CB4" w:rsidRDefault="008D124B" w:rsidP="000508E8">
            <w:pPr>
              <w:spacing w:after="0" w:line="240" w:lineRule="auto"/>
              <w:jc w:val="both"/>
              <w:rPr>
                <w:rFonts w:ascii="Arial" w:hAnsi="Arial" w:cs="Arial"/>
                <w:lang w:val="es-ES" w:eastAsia="es-CR"/>
              </w:rPr>
            </w:pPr>
            <w:r w:rsidRPr="004C7CB4">
              <w:rPr>
                <w:rFonts w:ascii="Arial" w:hAnsi="Arial" w:cs="Arial"/>
                <w:b/>
                <w:bCs/>
              </w:rPr>
              <w:t>UBICACIÓN</w:t>
            </w:r>
          </w:p>
        </w:tc>
        <w:tc>
          <w:tcPr>
            <w:tcW w:w="2915" w:type="pct"/>
            <w:tcBorders>
              <w:top w:val="single" w:sz="4" w:space="0" w:color="auto"/>
              <w:left w:val="single" w:sz="4" w:space="0" w:color="auto"/>
              <w:bottom w:val="single" w:sz="4" w:space="0" w:color="auto"/>
              <w:right w:val="single" w:sz="4" w:space="0" w:color="auto"/>
            </w:tcBorders>
          </w:tcPr>
          <w:p w14:paraId="079F6080" w14:textId="77777777" w:rsidR="008D124B" w:rsidRPr="004C7CB4" w:rsidRDefault="008D124B" w:rsidP="000508E8">
            <w:pPr>
              <w:spacing w:after="0" w:line="240" w:lineRule="auto"/>
              <w:jc w:val="both"/>
              <w:rPr>
                <w:rFonts w:ascii="Arial" w:hAnsi="Arial" w:cs="Arial"/>
                <w:lang w:val="es-ES" w:eastAsia="es-CR"/>
              </w:rPr>
            </w:pPr>
            <w:r w:rsidRPr="004C7CB4">
              <w:rPr>
                <w:rFonts w:ascii="Arial" w:hAnsi="Arial" w:cs="Arial"/>
                <w:lang w:eastAsia="es-CR"/>
              </w:rPr>
              <w:t>Por definir</w:t>
            </w:r>
          </w:p>
        </w:tc>
      </w:tr>
      <w:tr w:rsidR="008D124B" w:rsidRPr="004C7CB4" w14:paraId="7D959B45"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79460D6F"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b/>
                <w:bCs/>
              </w:rPr>
              <w:t>REQUISITOS</w:t>
            </w:r>
          </w:p>
        </w:tc>
        <w:tc>
          <w:tcPr>
            <w:tcW w:w="2915" w:type="pct"/>
            <w:tcBorders>
              <w:top w:val="single" w:sz="4" w:space="0" w:color="auto"/>
              <w:left w:val="single" w:sz="4" w:space="0" w:color="auto"/>
              <w:bottom w:val="single" w:sz="4" w:space="0" w:color="auto"/>
              <w:right w:val="single" w:sz="4" w:space="0" w:color="auto"/>
            </w:tcBorders>
            <w:hideMark/>
          </w:tcPr>
          <w:p w14:paraId="0F7E5BD4" w14:textId="3AF45D33" w:rsidR="008D124B" w:rsidRPr="004C7CB4" w:rsidRDefault="00AF7106" w:rsidP="000508E8">
            <w:pPr>
              <w:spacing w:after="0" w:line="240" w:lineRule="auto"/>
              <w:jc w:val="both"/>
              <w:rPr>
                <w:rFonts w:ascii="Arial" w:hAnsi="Arial" w:cs="Arial"/>
                <w:lang w:eastAsia="es-CR"/>
              </w:rPr>
            </w:pPr>
            <w:r w:rsidRPr="004C7CB4">
              <w:rPr>
                <w:rFonts w:ascii="Arial" w:eastAsiaTheme="minorEastAsia" w:hAnsi="Arial" w:cs="Arial"/>
              </w:rPr>
              <w:t>EC-820</w:t>
            </w:r>
          </w:p>
        </w:tc>
      </w:tr>
      <w:tr w:rsidR="008D124B" w:rsidRPr="004C7CB4" w14:paraId="1785C669"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6F729C4D"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b/>
                <w:bCs/>
              </w:rPr>
              <w:t>CORREQUISITOS</w:t>
            </w:r>
          </w:p>
        </w:tc>
        <w:tc>
          <w:tcPr>
            <w:tcW w:w="2915" w:type="pct"/>
            <w:tcBorders>
              <w:top w:val="single" w:sz="4" w:space="0" w:color="auto"/>
              <w:left w:val="single" w:sz="4" w:space="0" w:color="auto"/>
              <w:bottom w:val="single" w:sz="4" w:space="0" w:color="auto"/>
              <w:right w:val="single" w:sz="4" w:space="0" w:color="auto"/>
            </w:tcBorders>
            <w:hideMark/>
          </w:tcPr>
          <w:p w14:paraId="1AE32817"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lang w:val="es-ES" w:eastAsia="es-CR"/>
              </w:rPr>
              <w:t>No tiene</w:t>
            </w:r>
          </w:p>
        </w:tc>
      </w:tr>
      <w:tr w:rsidR="008D124B" w:rsidRPr="004C7CB4" w14:paraId="37EDCB45"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02196BA3"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b/>
                <w:bCs/>
              </w:rPr>
              <w:t>NIVEL</w:t>
            </w:r>
          </w:p>
        </w:tc>
        <w:tc>
          <w:tcPr>
            <w:tcW w:w="2915" w:type="pct"/>
            <w:tcBorders>
              <w:top w:val="single" w:sz="4" w:space="0" w:color="auto"/>
              <w:left w:val="single" w:sz="4" w:space="0" w:color="auto"/>
              <w:bottom w:val="single" w:sz="4" w:space="0" w:color="auto"/>
              <w:right w:val="single" w:sz="4" w:space="0" w:color="auto"/>
            </w:tcBorders>
          </w:tcPr>
          <w:p w14:paraId="2442F640" w14:textId="77777777" w:rsidR="008D124B" w:rsidRPr="004C7CB4" w:rsidRDefault="008D124B" w:rsidP="000508E8">
            <w:pPr>
              <w:spacing w:after="0" w:line="240" w:lineRule="auto"/>
              <w:jc w:val="both"/>
              <w:rPr>
                <w:rFonts w:ascii="Arial" w:hAnsi="Arial" w:cs="Arial"/>
                <w:lang w:val="es-ES" w:eastAsia="es-ES"/>
              </w:rPr>
            </w:pPr>
            <w:r w:rsidRPr="004C7CB4">
              <w:rPr>
                <w:rFonts w:ascii="Arial" w:hAnsi="Arial" w:cs="Arial"/>
                <w:lang w:val="es-ES" w:eastAsia="es-CR"/>
              </w:rPr>
              <w:t xml:space="preserve">VIII cuatrimestre </w:t>
            </w:r>
          </w:p>
        </w:tc>
      </w:tr>
      <w:tr w:rsidR="008D124B" w:rsidRPr="004C7CB4" w14:paraId="11CE4125"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389BF4A0"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b/>
                <w:bCs/>
              </w:rPr>
              <w:t>PROFESOR</w:t>
            </w:r>
          </w:p>
        </w:tc>
        <w:tc>
          <w:tcPr>
            <w:tcW w:w="2915" w:type="pct"/>
            <w:tcBorders>
              <w:top w:val="single" w:sz="4" w:space="0" w:color="auto"/>
              <w:left w:val="single" w:sz="4" w:space="0" w:color="auto"/>
              <w:bottom w:val="single" w:sz="4" w:space="0" w:color="auto"/>
              <w:right w:val="single" w:sz="4" w:space="0" w:color="auto"/>
            </w:tcBorders>
            <w:hideMark/>
          </w:tcPr>
          <w:p w14:paraId="520480CE"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lang w:eastAsia="es-CR"/>
              </w:rPr>
              <w:t>Por definir</w:t>
            </w:r>
          </w:p>
        </w:tc>
      </w:tr>
      <w:tr w:rsidR="008D124B" w:rsidRPr="004C7CB4" w14:paraId="12C1E5E5"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tcPr>
          <w:p w14:paraId="30A5E7E8" w14:textId="77777777" w:rsidR="008D124B" w:rsidRPr="004C7CB4" w:rsidRDefault="008D124B" w:rsidP="000508E8">
            <w:pPr>
              <w:spacing w:after="0" w:line="240" w:lineRule="auto"/>
              <w:jc w:val="both"/>
              <w:rPr>
                <w:rFonts w:ascii="Arial" w:hAnsi="Arial" w:cs="Arial"/>
                <w:lang w:val="es-ES" w:eastAsia="es-CR"/>
              </w:rPr>
            </w:pPr>
            <w:r w:rsidRPr="004C7CB4">
              <w:rPr>
                <w:rFonts w:ascii="Arial" w:hAnsi="Arial" w:cs="Arial"/>
                <w:b/>
                <w:bCs/>
              </w:rPr>
              <w:t>SEDE</w:t>
            </w:r>
          </w:p>
        </w:tc>
        <w:tc>
          <w:tcPr>
            <w:tcW w:w="2915" w:type="pct"/>
            <w:tcBorders>
              <w:top w:val="single" w:sz="4" w:space="0" w:color="auto"/>
              <w:left w:val="single" w:sz="4" w:space="0" w:color="auto"/>
              <w:bottom w:val="single" w:sz="4" w:space="0" w:color="auto"/>
              <w:right w:val="single" w:sz="4" w:space="0" w:color="auto"/>
            </w:tcBorders>
          </w:tcPr>
          <w:p w14:paraId="67BE8359"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lang w:val="es-ES" w:eastAsia="es-CR"/>
              </w:rPr>
              <w:t>Central y Heredia</w:t>
            </w:r>
          </w:p>
        </w:tc>
      </w:tr>
    </w:tbl>
    <w:p w14:paraId="271C15B7" w14:textId="77777777" w:rsidR="008D124B" w:rsidRPr="004C7CB4" w:rsidRDefault="008D124B" w:rsidP="0055764A">
      <w:pPr>
        <w:jc w:val="both"/>
        <w:rPr>
          <w:rFonts w:ascii="Arial" w:hAnsi="Arial" w:cs="Arial"/>
        </w:rPr>
      </w:pPr>
    </w:p>
    <w:p w14:paraId="38C2F27C" w14:textId="44CDDF5F" w:rsidR="00C96685" w:rsidRPr="004C7CB4" w:rsidRDefault="00580440" w:rsidP="0055764A">
      <w:pPr>
        <w:spacing w:after="200"/>
        <w:jc w:val="both"/>
        <w:rPr>
          <w:rFonts w:ascii="Arial" w:hAnsi="Arial" w:cs="Arial"/>
          <w:b/>
          <w:bCs/>
        </w:rPr>
      </w:pPr>
      <w:r w:rsidRPr="004C7CB4">
        <w:rPr>
          <w:rFonts w:ascii="Arial" w:hAnsi="Arial" w:cs="Arial"/>
          <w:b/>
          <w:bCs/>
        </w:rPr>
        <w:t>DESCRIPCIÓN DEL CURSO</w:t>
      </w:r>
    </w:p>
    <w:p w14:paraId="29DD49AD" w14:textId="77777777" w:rsidR="00C96685" w:rsidRPr="004C7CB4" w:rsidRDefault="00C96685" w:rsidP="0055764A">
      <w:pPr>
        <w:spacing w:line="257" w:lineRule="auto"/>
        <w:jc w:val="both"/>
        <w:rPr>
          <w:rFonts w:ascii="Arial" w:hAnsi="Arial" w:cs="Arial"/>
          <w:lang w:val="es-MX"/>
        </w:rPr>
      </w:pPr>
      <w:r w:rsidRPr="004C7CB4">
        <w:rPr>
          <w:rFonts w:ascii="Arial" w:eastAsia="Arial" w:hAnsi="Arial" w:cs="Arial"/>
        </w:rPr>
        <w:t>El curso de Teoría del Crecimiento y del Desarrollo ofrece un estudio profundo sobre los fundamentos del crecimiento económico y desarrollo. Se analizan modelos clásicos y contemporáneos para entender por qué algunas economías logran expandirse y otras no. El estudiante aprenderá a identificar la diferencia entre crecimiento y desarrollo, así como a examinar las políticas que pueden influir en estos procesos.</w:t>
      </w:r>
    </w:p>
    <w:p w14:paraId="29604864" w14:textId="77777777" w:rsidR="00C96685" w:rsidRPr="004C7CB4" w:rsidRDefault="00C96685" w:rsidP="0055764A">
      <w:pPr>
        <w:spacing w:line="257" w:lineRule="auto"/>
        <w:jc w:val="both"/>
        <w:rPr>
          <w:rFonts w:ascii="Arial" w:hAnsi="Arial" w:cs="Arial"/>
          <w:lang w:val="es-MX"/>
        </w:rPr>
      </w:pPr>
      <w:r w:rsidRPr="004C7CB4">
        <w:rPr>
          <w:rFonts w:ascii="Arial" w:eastAsia="Arial" w:hAnsi="Arial" w:cs="Arial"/>
        </w:rPr>
        <w:t xml:space="preserve">A través de lecturas especializadas, análisis de casos y herramientas de modelado económico, se abordarán temas cruciales como el rol de la tecnología, la influencia de las instituciones y el efecto de las desigualdades en el desarrollo. Dentro de las habilidades que el estudiante adquirirá están: 1) </w:t>
      </w:r>
      <w:r w:rsidRPr="004C7CB4">
        <w:rPr>
          <w:rFonts w:ascii="Arial" w:eastAsia="Arial" w:hAnsi="Arial" w:cs="Arial"/>
          <w:b/>
          <w:bCs/>
        </w:rPr>
        <w:t>Análisis Económico:</w:t>
      </w:r>
      <w:r w:rsidRPr="004C7CB4">
        <w:rPr>
          <w:rFonts w:ascii="Arial" w:eastAsia="Arial" w:hAnsi="Arial" w:cs="Arial"/>
        </w:rPr>
        <w:t xml:space="preserve"> Se le entrenará para descomponer y entender las dinámicas económicas. 2) </w:t>
      </w:r>
      <w:r w:rsidRPr="004C7CB4">
        <w:rPr>
          <w:rFonts w:ascii="Arial" w:eastAsia="Arial" w:hAnsi="Arial" w:cs="Arial"/>
          <w:b/>
          <w:bCs/>
        </w:rPr>
        <w:t>Pensamiento Crítico:</w:t>
      </w:r>
      <w:r w:rsidRPr="004C7CB4">
        <w:rPr>
          <w:rFonts w:ascii="Arial" w:eastAsia="Arial" w:hAnsi="Arial" w:cs="Arial"/>
        </w:rPr>
        <w:t xml:space="preserve"> Adquirirá destrezas para evaluar políticas públicas y propuestas de desarrollo. 3) </w:t>
      </w:r>
      <w:r w:rsidRPr="004C7CB4">
        <w:rPr>
          <w:rFonts w:ascii="Arial" w:eastAsia="Arial" w:hAnsi="Arial" w:cs="Arial"/>
          <w:b/>
          <w:bCs/>
        </w:rPr>
        <w:t>Aplicación Práctica:</w:t>
      </w:r>
      <w:r w:rsidRPr="004C7CB4">
        <w:rPr>
          <w:rFonts w:ascii="Arial" w:eastAsia="Arial" w:hAnsi="Arial" w:cs="Arial"/>
        </w:rPr>
        <w:t xml:space="preserve"> Se le facilitarán herramientas teóricas y prácticas para diseñar soluciones a desafíos reales.</w:t>
      </w:r>
    </w:p>
    <w:p w14:paraId="6DC5F64C" w14:textId="77777777" w:rsidR="00C96685" w:rsidRPr="004C7CB4" w:rsidRDefault="00C96685" w:rsidP="0055764A">
      <w:pPr>
        <w:spacing w:line="257" w:lineRule="auto"/>
        <w:jc w:val="both"/>
        <w:rPr>
          <w:rFonts w:ascii="Arial" w:hAnsi="Arial" w:cs="Arial"/>
          <w:lang w:val="es-MX"/>
        </w:rPr>
      </w:pPr>
      <w:r w:rsidRPr="004C7CB4">
        <w:rPr>
          <w:rFonts w:ascii="Arial" w:eastAsia="Arial" w:hAnsi="Arial" w:cs="Arial"/>
        </w:rPr>
        <w:t>Este curso combina lecturas especializadas con análisis de casos auténticos. Microsoft Excel será la herramienta esencial para el modelado económico y análisis de datos. Sin embargo, se hará una introducción al uso de otras herramientas como R, empleando la interfaz RStudio. Esto permitirá al estudiante manipular y analizar eficientemente información económica.</w:t>
      </w:r>
    </w:p>
    <w:p w14:paraId="5E86B6DF" w14:textId="77777777" w:rsidR="00C96685" w:rsidRPr="004C7CB4" w:rsidRDefault="00C96685" w:rsidP="0055764A">
      <w:pPr>
        <w:spacing w:line="257" w:lineRule="auto"/>
        <w:jc w:val="both"/>
        <w:rPr>
          <w:rFonts w:ascii="Arial" w:hAnsi="Arial" w:cs="Arial"/>
          <w:lang w:val="es-MX"/>
        </w:rPr>
      </w:pPr>
      <w:r w:rsidRPr="004C7CB4">
        <w:rPr>
          <w:rFonts w:ascii="Arial" w:eastAsia="Arial" w:hAnsi="Arial" w:cs="Arial"/>
        </w:rPr>
        <w:t>Además de adquirir conocimientos teóricos, el estudiante desarrollará habilidades analíticas con un marco histórico y críticas esenciales para evaluar políticas públicas y propuestas de desarrollo. Se exponen además evidencias que resaltan cómo ha sido la experiencia latinoamericana. En lugar de entregar respuestas definitivas, el curso equipa a los estudiantes con teorías y evidencias, permitiéndoles formular sus propias conclusiones.</w:t>
      </w:r>
    </w:p>
    <w:p w14:paraId="71226D30" w14:textId="77777777" w:rsidR="00C96685" w:rsidRPr="004C7CB4" w:rsidRDefault="00C96685" w:rsidP="0055764A">
      <w:pPr>
        <w:spacing w:line="257" w:lineRule="auto"/>
        <w:jc w:val="both"/>
        <w:rPr>
          <w:rFonts w:ascii="Arial" w:hAnsi="Arial" w:cs="Arial"/>
          <w:lang w:val="es-MX"/>
        </w:rPr>
      </w:pPr>
      <w:r w:rsidRPr="004C7CB4">
        <w:rPr>
          <w:rFonts w:ascii="Arial" w:eastAsia="Arial" w:hAnsi="Arial" w:cs="Arial"/>
        </w:rPr>
        <w:lastRenderedPageBreak/>
        <w:t xml:space="preserve">El principal objetivo del curso es responder a la interrogante: </w:t>
      </w:r>
      <w:r w:rsidRPr="004C7CB4">
        <w:rPr>
          <w:rFonts w:ascii="Arial" w:eastAsia="Arial" w:hAnsi="Arial" w:cs="Arial"/>
          <w:b/>
        </w:rPr>
        <w:t>¿Por qué algunas naciones avanzan en términos económicos mientras otras permanecen estancadas? Al finalizar, el estudiante tendrá las herramientas y el conocimiento para analizar y proponer soluciones a desafíos actuales en el ámbito del crecimiento y desarrollo económico.</w:t>
      </w:r>
      <w:r w:rsidRPr="004C7CB4">
        <w:rPr>
          <w:rFonts w:ascii="Arial" w:eastAsia="Arial" w:hAnsi="Arial" w:cs="Arial"/>
        </w:rPr>
        <w:t xml:space="preserve"> </w:t>
      </w:r>
    </w:p>
    <w:p w14:paraId="50C3C505" w14:textId="5E3CFAB3" w:rsidR="00C96685" w:rsidRPr="004C7CB4" w:rsidRDefault="00580440" w:rsidP="0055764A">
      <w:pPr>
        <w:spacing w:after="200"/>
        <w:jc w:val="both"/>
        <w:rPr>
          <w:rFonts w:ascii="Arial" w:eastAsia="Arial" w:hAnsi="Arial" w:cs="Arial"/>
          <w:b/>
          <w:bCs/>
          <w:lang w:val="es"/>
        </w:rPr>
      </w:pPr>
      <w:r w:rsidRPr="004C7CB4">
        <w:rPr>
          <w:rFonts w:ascii="Arial" w:eastAsia="Arial" w:hAnsi="Arial" w:cs="Arial"/>
          <w:b/>
          <w:bCs/>
        </w:rPr>
        <w:t>COMPETENCIAS, CRITERIOS DE DESEMPEÑO Y EVIDENCIAS</w:t>
      </w:r>
    </w:p>
    <w:p w14:paraId="016A30F4" w14:textId="77777777" w:rsidR="00C96685" w:rsidRPr="004C7CB4" w:rsidRDefault="00C96685" w:rsidP="0055764A">
      <w:pPr>
        <w:spacing w:after="120" w:line="257" w:lineRule="auto"/>
        <w:jc w:val="both"/>
        <w:rPr>
          <w:rFonts w:ascii="Arial" w:eastAsia="Arial" w:hAnsi="Arial" w:cs="Arial"/>
          <w:lang w:val="es-PY"/>
        </w:rPr>
      </w:pPr>
      <w:r w:rsidRPr="004C7CB4">
        <w:rPr>
          <w:rFonts w:ascii="Arial" w:eastAsia="Arial" w:hAnsi="Arial" w:cs="Arial"/>
        </w:rPr>
        <w:t>Para la Universidad Fidélitas 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1E20D199" w14:textId="7A0C8DAD" w:rsidR="00C96685" w:rsidRPr="004C7CB4" w:rsidRDefault="00C96685" w:rsidP="0055764A">
      <w:pPr>
        <w:spacing w:after="120" w:line="257" w:lineRule="auto"/>
        <w:jc w:val="both"/>
        <w:rPr>
          <w:rFonts w:ascii="Arial" w:eastAsia="Arial" w:hAnsi="Arial" w:cs="Arial"/>
        </w:rPr>
      </w:pPr>
      <w:r w:rsidRPr="004C7CB4">
        <w:rPr>
          <w:rFonts w:ascii="Arial" w:eastAsia="Arial" w:hAnsi="Arial" w:cs="Arial"/>
        </w:rPr>
        <w:t>A continuación, se presentan las competencias, relacionadas a los criterios de desempeño y evidencias para este curso.</w:t>
      </w:r>
    </w:p>
    <w:tbl>
      <w:tblPr>
        <w:tblStyle w:val="Tablaconcuadrcula3"/>
        <w:tblW w:w="5053" w:type="pct"/>
        <w:tblLook w:val="04A0" w:firstRow="1" w:lastRow="0" w:firstColumn="1" w:lastColumn="0" w:noHBand="0" w:noVBand="1"/>
      </w:tblPr>
      <w:tblGrid>
        <w:gridCol w:w="3018"/>
        <w:gridCol w:w="3772"/>
        <w:gridCol w:w="2659"/>
      </w:tblGrid>
      <w:tr w:rsidR="003C6757" w:rsidRPr="004C7CB4" w14:paraId="768CAEA5" w14:textId="77777777" w:rsidTr="00AD526E">
        <w:trPr>
          <w:trHeight w:val="130"/>
        </w:trPr>
        <w:tc>
          <w:tcPr>
            <w:tcW w:w="1597" w:type="pct"/>
          </w:tcPr>
          <w:p w14:paraId="6C15AD60" w14:textId="77777777" w:rsidR="00C96685" w:rsidRPr="004C7CB4" w:rsidRDefault="00C96685" w:rsidP="0055764A">
            <w:pPr>
              <w:jc w:val="both"/>
              <w:rPr>
                <w:rFonts w:ascii="Arial" w:eastAsia="Times New Roman" w:hAnsi="Arial" w:cs="Arial"/>
                <w:b/>
                <w:bCs/>
              </w:rPr>
            </w:pPr>
            <w:r w:rsidRPr="004C7CB4">
              <w:rPr>
                <w:rFonts w:ascii="Arial" w:eastAsia="Arial" w:hAnsi="Arial" w:cs="Arial"/>
                <w:b/>
                <w:bCs/>
              </w:rPr>
              <w:t>Competencias específicas del curso</w:t>
            </w:r>
          </w:p>
        </w:tc>
        <w:tc>
          <w:tcPr>
            <w:tcW w:w="1996" w:type="pct"/>
          </w:tcPr>
          <w:p w14:paraId="16A93111" w14:textId="77777777" w:rsidR="00C96685" w:rsidRPr="004C7CB4" w:rsidRDefault="00C96685" w:rsidP="0055764A">
            <w:pPr>
              <w:jc w:val="both"/>
              <w:rPr>
                <w:rFonts w:ascii="Arial" w:hAnsi="Arial" w:cs="Arial"/>
                <w:b/>
                <w:bCs/>
                <w:lang w:val="es-PY"/>
              </w:rPr>
            </w:pPr>
            <w:r w:rsidRPr="004C7CB4">
              <w:rPr>
                <w:rFonts w:ascii="Arial" w:eastAsia="Arial" w:hAnsi="Arial" w:cs="Arial"/>
                <w:b/>
                <w:bCs/>
              </w:rPr>
              <w:t>Criterios de desempeño</w:t>
            </w:r>
          </w:p>
        </w:tc>
        <w:tc>
          <w:tcPr>
            <w:tcW w:w="1407" w:type="pct"/>
          </w:tcPr>
          <w:p w14:paraId="73CC0FF2" w14:textId="77777777" w:rsidR="00C96685" w:rsidRPr="004C7CB4" w:rsidRDefault="00C96685" w:rsidP="0055764A">
            <w:pPr>
              <w:jc w:val="both"/>
              <w:rPr>
                <w:rFonts w:ascii="Arial" w:hAnsi="Arial" w:cs="Arial"/>
                <w:b/>
                <w:bCs/>
                <w:lang w:val="es-PY"/>
              </w:rPr>
            </w:pPr>
            <w:r w:rsidRPr="004C7CB4">
              <w:rPr>
                <w:rFonts w:ascii="Arial" w:eastAsia="Arial" w:hAnsi="Arial" w:cs="Arial"/>
                <w:b/>
                <w:bCs/>
              </w:rPr>
              <w:t>Resultados de Aprendizaje y evidencia</w:t>
            </w:r>
          </w:p>
        </w:tc>
      </w:tr>
      <w:tr w:rsidR="003C6757" w:rsidRPr="004C7CB4" w14:paraId="281BC533" w14:textId="77777777" w:rsidTr="00AD526E">
        <w:trPr>
          <w:trHeight w:val="130"/>
        </w:trPr>
        <w:tc>
          <w:tcPr>
            <w:tcW w:w="1597" w:type="pct"/>
            <w:vMerge w:val="restart"/>
          </w:tcPr>
          <w:p w14:paraId="0E14FA56" w14:textId="77777777" w:rsidR="00C96685" w:rsidRPr="004C7CB4" w:rsidRDefault="00C96685" w:rsidP="0055764A">
            <w:pPr>
              <w:jc w:val="both"/>
              <w:rPr>
                <w:rFonts w:ascii="Arial" w:eastAsia="Times New Roman" w:hAnsi="Arial" w:cs="Arial"/>
                <w:bCs/>
                <w:lang w:val="es-PY"/>
              </w:rPr>
            </w:pPr>
            <w:r w:rsidRPr="004C7CB4">
              <w:rPr>
                <w:rFonts w:ascii="Arial" w:eastAsia="Times New Roman" w:hAnsi="Arial" w:cs="Arial"/>
                <w:bCs/>
              </w:rPr>
              <w:t>Evalúa las dinámicas de crecimiento y desarrollo económico, para la propuesta de soluciones éticas fundamentadas en datos, considerando teorías económicas clásicas y/o contemporáneas.</w:t>
            </w:r>
          </w:p>
        </w:tc>
        <w:tc>
          <w:tcPr>
            <w:tcW w:w="1996" w:type="pct"/>
          </w:tcPr>
          <w:p w14:paraId="55D47B99" w14:textId="77777777" w:rsidR="00C96685" w:rsidRPr="004C7CB4" w:rsidRDefault="00C96685" w:rsidP="0055764A">
            <w:pPr>
              <w:jc w:val="both"/>
              <w:rPr>
                <w:rFonts w:ascii="Arial" w:hAnsi="Arial" w:cs="Arial"/>
              </w:rPr>
            </w:pPr>
            <w:r w:rsidRPr="004C7CB4">
              <w:rPr>
                <w:rFonts w:ascii="Arial" w:eastAsia="Times New Roman" w:hAnsi="Arial" w:cs="Arial"/>
              </w:rPr>
              <w:t>Aplica herramientas de modelado económico, considerando las diferencias e interrelaciones que existen entre el crecimiento y el desarrollo económico.</w:t>
            </w:r>
          </w:p>
          <w:p w14:paraId="53968BED" w14:textId="77777777" w:rsidR="00C96685" w:rsidRPr="004C7CB4" w:rsidRDefault="00C96685" w:rsidP="0055764A">
            <w:pPr>
              <w:jc w:val="both"/>
              <w:rPr>
                <w:rFonts w:ascii="Arial" w:hAnsi="Arial" w:cs="Arial"/>
              </w:rPr>
            </w:pPr>
          </w:p>
        </w:tc>
        <w:tc>
          <w:tcPr>
            <w:tcW w:w="1407" w:type="pct"/>
          </w:tcPr>
          <w:p w14:paraId="5182D9CA" w14:textId="77777777" w:rsidR="00C96685" w:rsidRPr="004C7CB4" w:rsidRDefault="00C96685" w:rsidP="0055764A">
            <w:pPr>
              <w:jc w:val="both"/>
              <w:rPr>
                <w:rFonts w:ascii="Arial" w:eastAsia="Times New Roman" w:hAnsi="Arial" w:cs="Arial"/>
              </w:rPr>
            </w:pPr>
            <w:r w:rsidRPr="004C7CB4">
              <w:rPr>
                <w:rFonts w:ascii="Arial" w:eastAsia="Times New Roman" w:hAnsi="Arial" w:cs="Arial"/>
              </w:rPr>
              <w:t>Aplicar herramientas de modelado económico.</w:t>
            </w:r>
          </w:p>
          <w:p w14:paraId="23E9FA4B" w14:textId="77777777" w:rsidR="00C96685" w:rsidRPr="004C7CB4" w:rsidRDefault="00C96685" w:rsidP="0055764A">
            <w:pPr>
              <w:jc w:val="both"/>
              <w:rPr>
                <w:rFonts w:ascii="Arial" w:hAnsi="Arial" w:cs="Arial"/>
              </w:rPr>
            </w:pPr>
          </w:p>
          <w:p w14:paraId="6233D5E7" w14:textId="77777777" w:rsidR="00C96685" w:rsidRPr="004C7CB4" w:rsidRDefault="00C96685" w:rsidP="0055764A">
            <w:pPr>
              <w:jc w:val="both"/>
              <w:rPr>
                <w:rFonts w:ascii="Arial" w:eastAsia="Times New Roman" w:hAnsi="Arial" w:cs="Arial"/>
              </w:rPr>
            </w:pPr>
            <w:r w:rsidRPr="004C7CB4">
              <w:rPr>
                <w:rFonts w:ascii="Arial" w:eastAsia="Times New Roman" w:hAnsi="Arial" w:cs="Arial"/>
                <w:b/>
                <w:bCs/>
              </w:rPr>
              <w:t xml:space="preserve">Evidencia: </w:t>
            </w:r>
            <w:r w:rsidRPr="004C7CB4">
              <w:rPr>
                <w:rFonts w:ascii="Arial" w:eastAsia="Times New Roman" w:hAnsi="Arial" w:cs="Arial"/>
                <w:bCs/>
              </w:rPr>
              <w:t>Simulación de un</w:t>
            </w:r>
            <w:r w:rsidRPr="004C7CB4">
              <w:rPr>
                <w:rFonts w:ascii="Arial" w:eastAsia="Times New Roman" w:hAnsi="Arial" w:cs="Arial"/>
                <w:b/>
                <w:bCs/>
              </w:rPr>
              <w:t xml:space="preserve"> </w:t>
            </w:r>
            <w:r w:rsidRPr="004C7CB4">
              <w:rPr>
                <w:rFonts w:ascii="Arial" w:eastAsia="Times New Roman" w:hAnsi="Arial" w:cs="Arial"/>
              </w:rPr>
              <w:t xml:space="preserve">Modelo económico simple que permita diferenciar entre el crecimiento y el desarrollo, aplicado a economías que se encuentran en crecimiento y en desarrollo </w:t>
            </w:r>
          </w:p>
          <w:p w14:paraId="79A1E3C5" w14:textId="77777777" w:rsidR="00C96685" w:rsidRPr="004C7CB4" w:rsidRDefault="00C96685" w:rsidP="0055764A">
            <w:pPr>
              <w:jc w:val="both"/>
              <w:rPr>
                <w:rFonts w:ascii="Arial" w:eastAsia="Times New Roman" w:hAnsi="Arial" w:cs="Arial"/>
              </w:rPr>
            </w:pPr>
          </w:p>
          <w:p w14:paraId="52ABE923" w14:textId="77777777" w:rsidR="00C96685" w:rsidRPr="004C7CB4" w:rsidRDefault="00C96685" w:rsidP="0055764A">
            <w:pPr>
              <w:jc w:val="both"/>
              <w:rPr>
                <w:rFonts w:ascii="Arial" w:hAnsi="Arial" w:cs="Arial"/>
                <w:b/>
                <w:bCs/>
                <w:lang w:val="es-PY"/>
              </w:rPr>
            </w:pPr>
            <w:r w:rsidRPr="004C7CB4">
              <w:rPr>
                <w:rFonts w:ascii="Arial" w:eastAsia="Times New Roman" w:hAnsi="Arial" w:cs="Arial"/>
              </w:rPr>
              <w:t>Investigación sobre Diferenciación entre crecimiento y desarrollo económico.</w:t>
            </w:r>
          </w:p>
        </w:tc>
      </w:tr>
      <w:tr w:rsidR="003C6757" w:rsidRPr="004C7CB4" w14:paraId="2A262E99" w14:textId="77777777" w:rsidTr="00AD526E">
        <w:trPr>
          <w:trHeight w:val="130"/>
        </w:trPr>
        <w:tc>
          <w:tcPr>
            <w:tcW w:w="1597" w:type="pct"/>
            <w:vMerge/>
          </w:tcPr>
          <w:p w14:paraId="4C68F511" w14:textId="77777777" w:rsidR="00C96685" w:rsidRPr="004C7CB4" w:rsidRDefault="00C96685" w:rsidP="0055764A">
            <w:pPr>
              <w:jc w:val="both"/>
              <w:rPr>
                <w:rFonts w:ascii="Arial" w:hAnsi="Arial" w:cs="Arial"/>
                <w:b/>
                <w:bCs/>
                <w:lang w:val="es-PY"/>
              </w:rPr>
            </w:pPr>
          </w:p>
        </w:tc>
        <w:tc>
          <w:tcPr>
            <w:tcW w:w="1996" w:type="pct"/>
          </w:tcPr>
          <w:p w14:paraId="718E6836" w14:textId="77777777" w:rsidR="00C96685" w:rsidRPr="004C7CB4" w:rsidRDefault="00C96685" w:rsidP="0055764A">
            <w:pPr>
              <w:jc w:val="both"/>
              <w:rPr>
                <w:rFonts w:ascii="Arial" w:eastAsia="Times New Roman" w:hAnsi="Arial" w:cs="Arial"/>
              </w:rPr>
            </w:pPr>
            <w:r w:rsidRPr="004C7CB4">
              <w:rPr>
                <w:rFonts w:ascii="Arial" w:eastAsia="Times New Roman" w:hAnsi="Arial" w:cs="Arial"/>
              </w:rPr>
              <w:t>Analiza los impactos de las políticas económicas en diferentes contextos socioeconómicos, considerando las variables del entorno.</w:t>
            </w:r>
          </w:p>
        </w:tc>
        <w:tc>
          <w:tcPr>
            <w:tcW w:w="1407" w:type="pct"/>
          </w:tcPr>
          <w:p w14:paraId="7F40D40D" w14:textId="77777777" w:rsidR="00C96685" w:rsidRPr="004C7CB4" w:rsidRDefault="00C96685" w:rsidP="0055764A">
            <w:pPr>
              <w:jc w:val="both"/>
              <w:rPr>
                <w:rFonts w:ascii="Arial" w:eastAsia="Times New Roman" w:hAnsi="Arial" w:cs="Arial"/>
                <w:b/>
                <w:bCs/>
              </w:rPr>
            </w:pPr>
            <w:r w:rsidRPr="004C7CB4">
              <w:rPr>
                <w:rFonts w:ascii="Arial" w:eastAsia="Times New Roman" w:hAnsi="Arial" w:cs="Arial"/>
              </w:rPr>
              <w:t>Analizar los impactos de las políticas económicas en diferentes contextos socioeconómicos.</w:t>
            </w:r>
          </w:p>
          <w:p w14:paraId="75140169" w14:textId="77777777" w:rsidR="00C96685" w:rsidRPr="004C7CB4" w:rsidRDefault="00C96685" w:rsidP="0055764A">
            <w:pPr>
              <w:jc w:val="both"/>
              <w:rPr>
                <w:rFonts w:ascii="Arial" w:eastAsia="Times New Roman" w:hAnsi="Arial" w:cs="Arial"/>
                <w:b/>
                <w:bCs/>
              </w:rPr>
            </w:pPr>
          </w:p>
          <w:p w14:paraId="1B8721BE" w14:textId="77777777" w:rsidR="00C96685" w:rsidRPr="004C7CB4" w:rsidRDefault="00C96685" w:rsidP="0055764A">
            <w:pPr>
              <w:jc w:val="both"/>
              <w:rPr>
                <w:rFonts w:ascii="Arial" w:hAnsi="Arial" w:cs="Arial"/>
                <w:b/>
                <w:bCs/>
                <w:lang w:val="es-PY"/>
              </w:rPr>
            </w:pPr>
            <w:r w:rsidRPr="004C7CB4">
              <w:rPr>
                <w:rFonts w:ascii="Arial" w:eastAsia="Times New Roman" w:hAnsi="Arial" w:cs="Arial"/>
                <w:b/>
                <w:bCs/>
              </w:rPr>
              <w:t xml:space="preserve">Evidencia: </w:t>
            </w:r>
            <w:r w:rsidRPr="004C7CB4">
              <w:rPr>
                <w:rFonts w:ascii="Arial" w:eastAsia="Times New Roman" w:hAnsi="Arial" w:cs="Arial"/>
              </w:rPr>
              <w:t xml:space="preserve">Debate en el que se analice una política pública actual, destacando fundamentos teóricos y evaluando consecuencias en el </w:t>
            </w:r>
            <w:r w:rsidRPr="004C7CB4">
              <w:rPr>
                <w:rFonts w:ascii="Arial" w:eastAsia="Times New Roman" w:hAnsi="Arial" w:cs="Arial"/>
              </w:rPr>
              <w:lastRenderedPageBreak/>
              <w:t>contexto socioeconómico.</w:t>
            </w:r>
          </w:p>
        </w:tc>
      </w:tr>
      <w:tr w:rsidR="003C6757" w:rsidRPr="004C7CB4" w14:paraId="460A03AD" w14:textId="77777777" w:rsidTr="00AD526E">
        <w:trPr>
          <w:trHeight w:val="130"/>
        </w:trPr>
        <w:tc>
          <w:tcPr>
            <w:tcW w:w="1597" w:type="pct"/>
            <w:vMerge/>
          </w:tcPr>
          <w:p w14:paraId="15D65C61" w14:textId="77777777" w:rsidR="00C96685" w:rsidRPr="004C7CB4" w:rsidRDefault="00C96685" w:rsidP="0055764A">
            <w:pPr>
              <w:jc w:val="both"/>
              <w:rPr>
                <w:rFonts w:ascii="Arial" w:hAnsi="Arial" w:cs="Arial"/>
                <w:b/>
                <w:bCs/>
                <w:lang w:val="es-PY"/>
              </w:rPr>
            </w:pPr>
          </w:p>
        </w:tc>
        <w:tc>
          <w:tcPr>
            <w:tcW w:w="1996" w:type="pct"/>
          </w:tcPr>
          <w:p w14:paraId="5BA2C2F0" w14:textId="77777777" w:rsidR="00C96685" w:rsidRPr="004C7CB4" w:rsidRDefault="00C96685" w:rsidP="0055764A">
            <w:pPr>
              <w:jc w:val="both"/>
              <w:rPr>
                <w:rFonts w:ascii="Arial" w:hAnsi="Arial" w:cs="Arial"/>
              </w:rPr>
            </w:pPr>
            <w:r w:rsidRPr="004C7CB4">
              <w:rPr>
                <w:rFonts w:ascii="Arial" w:eastAsia="Times New Roman" w:hAnsi="Arial" w:cs="Arial"/>
              </w:rPr>
              <w:t>Examina la influencia de factores tecnológicos, institucionales y las desigualdades en el proceso de desarrollo económico, considerando la experiencia histórica y el contexto latinoamericano.</w:t>
            </w:r>
          </w:p>
          <w:p w14:paraId="0E1D58E4" w14:textId="77777777" w:rsidR="00C96685" w:rsidRPr="004C7CB4" w:rsidRDefault="00C96685" w:rsidP="0055764A">
            <w:pPr>
              <w:jc w:val="both"/>
              <w:rPr>
                <w:rFonts w:ascii="Arial" w:hAnsi="Arial" w:cs="Arial"/>
                <w:b/>
                <w:bCs/>
                <w:lang w:val="es-PY"/>
              </w:rPr>
            </w:pPr>
          </w:p>
        </w:tc>
        <w:tc>
          <w:tcPr>
            <w:tcW w:w="1407" w:type="pct"/>
          </w:tcPr>
          <w:p w14:paraId="16E7E54B" w14:textId="77777777" w:rsidR="00C96685" w:rsidRPr="004C7CB4" w:rsidRDefault="00C96685" w:rsidP="0055764A">
            <w:pPr>
              <w:jc w:val="both"/>
              <w:rPr>
                <w:rFonts w:ascii="Arial" w:eastAsia="Times New Roman" w:hAnsi="Arial" w:cs="Arial"/>
                <w:b/>
                <w:bCs/>
              </w:rPr>
            </w:pPr>
            <w:r w:rsidRPr="004C7CB4">
              <w:rPr>
                <w:rFonts w:ascii="Arial" w:eastAsia="Times New Roman" w:hAnsi="Arial" w:cs="Arial"/>
              </w:rPr>
              <w:t>Examinar la influencia de factores tecnológicos, institucionales y las desigualdades en el proceso de desarrollo económico.</w:t>
            </w:r>
          </w:p>
          <w:p w14:paraId="59542624" w14:textId="77777777" w:rsidR="00C96685" w:rsidRPr="004C7CB4" w:rsidRDefault="00C96685" w:rsidP="0055764A">
            <w:pPr>
              <w:jc w:val="both"/>
              <w:rPr>
                <w:rFonts w:ascii="Arial" w:eastAsia="Times New Roman" w:hAnsi="Arial" w:cs="Arial"/>
                <w:b/>
                <w:bCs/>
              </w:rPr>
            </w:pPr>
          </w:p>
          <w:p w14:paraId="0C482041" w14:textId="77777777" w:rsidR="00C96685" w:rsidRPr="004C7CB4" w:rsidRDefault="00C96685" w:rsidP="0055764A">
            <w:pPr>
              <w:jc w:val="both"/>
              <w:rPr>
                <w:rFonts w:ascii="Arial" w:hAnsi="Arial" w:cs="Arial"/>
                <w:b/>
                <w:bCs/>
                <w:lang w:val="es-PY"/>
              </w:rPr>
            </w:pPr>
            <w:r w:rsidRPr="004C7CB4">
              <w:rPr>
                <w:rFonts w:ascii="Arial" w:eastAsia="Times New Roman" w:hAnsi="Arial" w:cs="Arial"/>
                <w:b/>
                <w:bCs/>
              </w:rPr>
              <w:t xml:space="preserve">Evidencia: </w:t>
            </w:r>
            <w:r w:rsidRPr="004C7CB4">
              <w:rPr>
                <w:rFonts w:ascii="Arial" w:eastAsia="Times New Roman" w:hAnsi="Arial" w:cs="Arial"/>
              </w:rPr>
              <w:t>Un mapa mental que muestre las relaciones entre tecnología, instituciones, desigualdades y desarrollo económico, destacando eventos o periodos significativos en la historia.</w:t>
            </w:r>
          </w:p>
        </w:tc>
      </w:tr>
      <w:tr w:rsidR="003C6757" w:rsidRPr="004C7CB4" w14:paraId="0F55EC6E" w14:textId="77777777" w:rsidTr="00AD526E">
        <w:trPr>
          <w:trHeight w:val="130"/>
        </w:trPr>
        <w:tc>
          <w:tcPr>
            <w:tcW w:w="1597" w:type="pct"/>
            <w:hideMark/>
          </w:tcPr>
          <w:p w14:paraId="093BE82E" w14:textId="77777777" w:rsidR="00C96685" w:rsidRPr="004C7CB4" w:rsidRDefault="00C96685" w:rsidP="0055764A">
            <w:pPr>
              <w:jc w:val="both"/>
              <w:rPr>
                <w:rFonts w:ascii="Arial" w:hAnsi="Arial" w:cs="Arial"/>
                <w:lang w:val="es-PY"/>
              </w:rPr>
            </w:pPr>
            <w:r w:rsidRPr="004C7CB4">
              <w:rPr>
                <w:rFonts w:ascii="Arial" w:hAnsi="Arial" w:cs="Arial"/>
                <w:b/>
                <w:bCs/>
                <w:lang w:val="es-PY"/>
              </w:rPr>
              <w:t>Competencias genéricas</w:t>
            </w:r>
          </w:p>
        </w:tc>
        <w:tc>
          <w:tcPr>
            <w:tcW w:w="1996" w:type="pct"/>
            <w:hideMark/>
          </w:tcPr>
          <w:p w14:paraId="5A46E881" w14:textId="77777777" w:rsidR="00C96685" w:rsidRPr="004C7CB4" w:rsidRDefault="00C96685" w:rsidP="0055764A">
            <w:pPr>
              <w:jc w:val="both"/>
              <w:rPr>
                <w:rFonts w:ascii="Arial" w:hAnsi="Arial" w:cs="Arial"/>
                <w:lang w:val="es-PY"/>
              </w:rPr>
            </w:pPr>
            <w:r w:rsidRPr="004C7CB4">
              <w:rPr>
                <w:rFonts w:ascii="Arial" w:hAnsi="Arial" w:cs="Arial"/>
                <w:b/>
                <w:bCs/>
                <w:lang w:val="es-PY"/>
              </w:rPr>
              <w:t>Criterios de desempeño</w:t>
            </w:r>
          </w:p>
        </w:tc>
        <w:tc>
          <w:tcPr>
            <w:tcW w:w="1407" w:type="pct"/>
            <w:hideMark/>
          </w:tcPr>
          <w:p w14:paraId="6D5274C0" w14:textId="77777777" w:rsidR="00C96685" w:rsidRPr="004C7CB4" w:rsidRDefault="00C96685" w:rsidP="0055764A">
            <w:pPr>
              <w:jc w:val="both"/>
              <w:rPr>
                <w:rFonts w:ascii="Arial" w:hAnsi="Arial" w:cs="Arial"/>
                <w:lang w:val="es-PY"/>
              </w:rPr>
            </w:pPr>
            <w:r w:rsidRPr="004C7CB4">
              <w:rPr>
                <w:rFonts w:ascii="Arial" w:hAnsi="Arial" w:cs="Arial"/>
                <w:b/>
                <w:bCs/>
                <w:lang w:val="es-PY"/>
              </w:rPr>
              <w:t>Resultados de Aprendizaje</w:t>
            </w:r>
          </w:p>
        </w:tc>
      </w:tr>
      <w:tr w:rsidR="003C6757" w:rsidRPr="004C7CB4" w14:paraId="44027767" w14:textId="77777777" w:rsidTr="00AD526E">
        <w:trPr>
          <w:trHeight w:val="2366"/>
        </w:trPr>
        <w:tc>
          <w:tcPr>
            <w:tcW w:w="1597" w:type="pct"/>
            <w:hideMark/>
          </w:tcPr>
          <w:p w14:paraId="6E5BE30B" w14:textId="77777777" w:rsidR="00C96685" w:rsidRPr="004C7CB4" w:rsidRDefault="00C96685" w:rsidP="0055764A">
            <w:pPr>
              <w:jc w:val="both"/>
              <w:rPr>
                <w:rFonts w:ascii="Arial" w:hAnsi="Arial" w:cs="Arial"/>
                <w:lang w:val="es-PY"/>
              </w:rPr>
            </w:pPr>
            <w:r w:rsidRPr="004C7CB4">
              <w:rPr>
                <w:rFonts w:ascii="Arial" w:hAnsi="Arial" w:cs="Arial"/>
                <w:lang w:val="es-PY"/>
              </w:rPr>
              <w:t>CG-1 Integra los conocimientos, habilidades y actitudes necesarias de manera estratégica y flexible para el aprendizaje continuo, a lo largo de la vida, considerando las necesidades y el óptimo desempeño profesional.</w:t>
            </w:r>
          </w:p>
        </w:tc>
        <w:tc>
          <w:tcPr>
            <w:tcW w:w="1996" w:type="pct"/>
            <w:hideMark/>
          </w:tcPr>
          <w:p w14:paraId="562207D8" w14:textId="77777777" w:rsidR="00C96685" w:rsidRPr="004C7CB4" w:rsidRDefault="00C96685" w:rsidP="0055764A">
            <w:pPr>
              <w:jc w:val="both"/>
              <w:rPr>
                <w:rFonts w:ascii="Arial" w:hAnsi="Arial" w:cs="Arial"/>
                <w:lang w:val="es-PY"/>
              </w:rPr>
            </w:pPr>
            <w:r w:rsidRPr="004C7CB4">
              <w:rPr>
                <w:rFonts w:ascii="Arial" w:hAnsi="Arial" w:cs="Arial"/>
                <w:lang w:val="es-PY"/>
              </w:rPr>
              <w:t>Incorpora de los nuevos aprendizajes y capacidades en situaciones y contextos diversos, considerando los modelos teóricos de la disciplina e indagación en las nuevas áreas de conocimiento correlacionadas.</w:t>
            </w:r>
          </w:p>
          <w:p w14:paraId="7293C434" w14:textId="77777777" w:rsidR="00C96685" w:rsidRPr="004C7CB4" w:rsidRDefault="00C96685" w:rsidP="0055764A">
            <w:pPr>
              <w:jc w:val="both"/>
              <w:rPr>
                <w:rFonts w:ascii="Arial" w:hAnsi="Arial" w:cs="Arial"/>
                <w:lang w:val="es-PY"/>
              </w:rPr>
            </w:pPr>
            <w:r w:rsidRPr="004C7CB4">
              <w:rPr>
                <w:rFonts w:ascii="Arial" w:hAnsi="Arial" w:cs="Arial"/>
                <w:lang w:val="es-PY"/>
              </w:rPr>
              <w:t>Integra las diversas teorías disciplinares haciendo una síntesis adaptada a las propias necesidades profesionales, considerando la investigación y el análisis del contexto.</w:t>
            </w:r>
          </w:p>
        </w:tc>
        <w:tc>
          <w:tcPr>
            <w:tcW w:w="1407" w:type="pct"/>
            <w:hideMark/>
          </w:tcPr>
          <w:p w14:paraId="29DAFDD2" w14:textId="77777777" w:rsidR="00C96685" w:rsidRPr="004C7CB4" w:rsidRDefault="00C96685" w:rsidP="0055764A">
            <w:pPr>
              <w:jc w:val="both"/>
              <w:rPr>
                <w:rFonts w:ascii="Arial" w:hAnsi="Arial" w:cs="Arial"/>
                <w:lang w:val="es-PY"/>
              </w:rPr>
            </w:pPr>
            <w:r w:rsidRPr="004C7CB4">
              <w:rPr>
                <w:rFonts w:ascii="Arial" w:hAnsi="Arial" w:cs="Arial"/>
                <w:lang w:val="es-PY"/>
              </w:rPr>
              <w:t>Aprender a aprender de manera continua, a lo largo de la vida.</w:t>
            </w:r>
          </w:p>
          <w:p w14:paraId="51482FBD" w14:textId="77777777" w:rsidR="00C96685" w:rsidRPr="004C7CB4" w:rsidRDefault="00C96685" w:rsidP="0055764A">
            <w:pPr>
              <w:jc w:val="both"/>
              <w:rPr>
                <w:rFonts w:ascii="Arial" w:hAnsi="Arial" w:cs="Arial"/>
                <w:lang w:val="es-PY"/>
              </w:rPr>
            </w:pPr>
          </w:p>
          <w:p w14:paraId="595C4651" w14:textId="77777777" w:rsidR="00C96685" w:rsidRPr="004C7CB4" w:rsidRDefault="00C96685" w:rsidP="0055764A">
            <w:pPr>
              <w:jc w:val="both"/>
              <w:rPr>
                <w:rFonts w:ascii="Arial" w:hAnsi="Arial" w:cs="Arial"/>
                <w:lang w:val="es-PY"/>
              </w:rPr>
            </w:pPr>
          </w:p>
        </w:tc>
      </w:tr>
      <w:tr w:rsidR="003C6757" w:rsidRPr="004C7CB4" w14:paraId="14AC5AE9" w14:textId="77777777" w:rsidTr="00AD526E">
        <w:trPr>
          <w:trHeight w:val="530"/>
        </w:trPr>
        <w:tc>
          <w:tcPr>
            <w:tcW w:w="1597" w:type="pct"/>
            <w:hideMark/>
          </w:tcPr>
          <w:p w14:paraId="2DAB8C6D" w14:textId="77777777" w:rsidR="00C96685" w:rsidRPr="004C7CB4" w:rsidRDefault="00C96685" w:rsidP="0055764A">
            <w:pPr>
              <w:jc w:val="both"/>
              <w:rPr>
                <w:rFonts w:ascii="Arial" w:hAnsi="Arial" w:cs="Arial"/>
                <w:lang w:val="es-PY"/>
              </w:rPr>
            </w:pPr>
            <w:r w:rsidRPr="004C7CB4">
              <w:rPr>
                <w:rFonts w:ascii="Arial" w:hAnsi="Arial" w:cs="Arial"/>
                <w:lang w:val="es-PY"/>
              </w:rPr>
              <w:t>CG-2 Integra los conocimientos, habilidades y actitudes necesarias para el aprendizaje de las técnicas de trabajo en equipo y liderazgo considerando la colaboración, la cooperación y el acuerdo.</w:t>
            </w:r>
          </w:p>
        </w:tc>
        <w:tc>
          <w:tcPr>
            <w:tcW w:w="1996" w:type="pct"/>
            <w:hideMark/>
          </w:tcPr>
          <w:p w14:paraId="2936FB8E" w14:textId="77777777" w:rsidR="00C96685" w:rsidRPr="004C7CB4" w:rsidRDefault="00C96685" w:rsidP="0055764A">
            <w:pPr>
              <w:jc w:val="both"/>
              <w:rPr>
                <w:rFonts w:ascii="Arial" w:hAnsi="Arial" w:cs="Arial"/>
                <w:lang w:val="es-PY"/>
              </w:rPr>
            </w:pPr>
            <w:r w:rsidRPr="004C7CB4">
              <w:rPr>
                <w:rFonts w:ascii="Arial" w:hAnsi="Arial" w:cs="Arial"/>
                <w:lang w:val="es-PY"/>
              </w:rPr>
              <w:t>Participa y colabora activamente en las tareas del equipo y fomenta la confianza, la cordialidad y la orientación a la tarea conjunta, considerando el clima interno y la cohesión del grupo.</w:t>
            </w:r>
          </w:p>
          <w:p w14:paraId="3D5D34C7" w14:textId="77777777" w:rsidR="00C96685" w:rsidRPr="004C7CB4" w:rsidRDefault="00C96685" w:rsidP="0055764A">
            <w:pPr>
              <w:jc w:val="both"/>
              <w:rPr>
                <w:rFonts w:ascii="Arial" w:hAnsi="Arial" w:cs="Arial"/>
                <w:lang w:val="es-PY"/>
              </w:rPr>
            </w:pPr>
            <w:r w:rsidRPr="004C7CB4">
              <w:rPr>
                <w:rFonts w:ascii="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hideMark/>
          </w:tcPr>
          <w:p w14:paraId="3BBE86FE" w14:textId="77777777" w:rsidR="00C96685" w:rsidRPr="004C7CB4" w:rsidRDefault="00C96685" w:rsidP="0055764A">
            <w:pPr>
              <w:jc w:val="both"/>
              <w:rPr>
                <w:rFonts w:ascii="Arial" w:hAnsi="Arial" w:cs="Arial"/>
                <w:lang w:val="es-PY"/>
              </w:rPr>
            </w:pPr>
            <w:r w:rsidRPr="004C7CB4">
              <w:rPr>
                <w:rFonts w:ascii="Arial" w:hAnsi="Arial" w:cs="Arial"/>
                <w:lang w:val="es-PY"/>
              </w:rPr>
              <w:t xml:space="preserve">Aplicar las técnicas de trabajo en equipo y liderazgo considerando la colaboración, la cooperación y el acuerdo. </w:t>
            </w:r>
          </w:p>
          <w:p w14:paraId="174D89CE" w14:textId="77777777" w:rsidR="00C96685" w:rsidRPr="004C7CB4" w:rsidRDefault="00C96685" w:rsidP="0055764A">
            <w:pPr>
              <w:jc w:val="both"/>
              <w:rPr>
                <w:rFonts w:ascii="Arial" w:hAnsi="Arial" w:cs="Arial"/>
                <w:lang w:val="es-PY"/>
              </w:rPr>
            </w:pPr>
          </w:p>
        </w:tc>
      </w:tr>
      <w:tr w:rsidR="003C6757" w:rsidRPr="004C7CB4" w14:paraId="45F57347" w14:textId="77777777" w:rsidTr="00AD526E">
        <w:trPr>
          <w:trHeight w:val="566"/>
        </w:trPr>
        <w:tc>
          <w:tcPr>
            <w:tcW w:w="1597" w:type="pct"/>
            <w:hideMark/>
          </w:tcPr>
          <w:p w14:paraId="33286387" w14:textId="77777777" w:rsidR="00C96685" w:rsidRPr="004C7CB4" w:rsidRDefault="00C96685" w:rsidP="0055764A">
            <w:pPr>
              <w:jc w:val="both"/>
              <w:rPr>
                <w:rFonts w:ascii="Arial" w:hAnsi="Arial" w:cs="Arial"/>
                <w:lang w:val="es-PY"/>
              </w:rPr>
            </w:pPr>
            <w:r w:rsidRPr="004C7CB4">
              <w:rPr>
                <w:rFonts w:ascii="Arial" w:hAnsi="Arial" w:cs="Arial"/>
                <w:lang w:val="es-PY"/>
              </w:rPr>
              <w:lastRenderedPageBreak/>
              <w:t>CG-3 Integra los conocimientos, habilidades y actitudes necesarias para el emprendimiento y la realización de proyectos de vida y empresariales, estableciendo metas y teniendo motivación para lograrlas.</w:t>
            </w:r>
          </w:p>
        </w:tc>
        <w:tc>
          <w:tcPr>
            <w:tcW w:w="1996" w:type="pct"/>
            <w:hideMark/>
          </w:tcPr>
          <w:p w14:paraId="2F7F0571" w14:textId="77777777" w:rsidR="00C96685" w:rsidRPr="004C7CB4" w:rsidRDefault="00C96685" w:rsidP="0055764A">
            <w:pPr>
              <w:jc w:val="both"/>
              <w:rPr>
                <w:rFonts w:ascii="Arial" w:hAnsi="Arial" w:cs="Arial"/>
                <w:lang w:val="es-PY"/>
              </w:rPr>
            </w:pPr>
            <w:r w:rsidRPr="004C7CB4">
              <w:rPr>
                <w:rFonts w:ascii="Arial" w:hAnsi="Arial" w:cs="Arial"/>
                <w:lang w:val="es-PY"/>
              </w:rPr>
              <w:t>Desarrolla habilidades para el trabajo autónomo, con actitud emprendedora.</w:t>
            </w:r>
          </w:p>
          <w:p w14:paraId="370079E5" w14:textId="77777777" w:rsidR="00C96685" w:rsidRPr="004C7CB4" w:rsidRDefault="00C96685" w:rsidP="0055764A">
            <w:pPr>
              <w:jc w:val="both"/>
              <w:rPr>
                <w:rFonts w:ascii="Arial" w:hAnsi="Arial" w:cs="Arial"/>
                <w:lang w:val="es-PY"/>
              </w:rPr>
            </w:pPr>
            <w:r w:rsidRPr="004C7CB4">
              <w:rPr>
                <w:rFonts w:ascii="Arial" w:hAnsi="Arial" w:cs="Arial"/>
                <w:lang w:val="es-PY"/>
              </w:rPr>
              <w:t>Promueve el análisis y la toma de decisiones, identificando oportunidades donde otros ven problemas.</w:t>
            </w:r>
          </w:p>
          <w:p w14:paraId="285128B9" w14:textId="77777777" w:rsidR="00C96685" w:rsidRPr="004C7CB4" w:rsidRDefault="00C96685" w:rsidP="0055764A">
            <w:pPr>
              <w:jc w:val="both"/>
              <w:rPr>
                <w:rFonts w:ascii="Arial" w:hAnsi="Arial" w:cs="Arial"/>
                <w:lang w:val="es-PY"/>
              </w:rPr>
            </w:pPr>
            <w:r w:rsidRPr="004C7CB4">
              <w:rPr>
                <w:rFonts w:ascii="Arial" w:hAnsi="Arial" w:cs="Arial"/>
                <w:lang w:val="es-PY"/>
              </w:rPr>
              <w:t>Toma iniciativa contando con otros, haciéndoles partícipes de su visión de futuro y sus proyectos.</w:t>
            </w:r>
          </w:p>
          <w:p w14:paraId="4C941593" w14:textId="77777777" w:rsidR="00C96685" w:rsidRPr="004C7CB4" w:rsidRDefault="00C96685" w:rsidP="0055764A">
            <w:pPr>
              <w:jc w:val="both"/>
              <w:rPr>
                <w:rFonts w:ascii="Arial" w:hAnsi="Arial" w:cs="Arial"/>
                <w:lang w:val="es-PY"/>
              </w:rPr>
            </w:pPr>
            <w:r w:rsidRPr="004C7CB4">
              <w:rPr>
                <w:rFonts w:ascii="Arial" w:hAnsi="Arial" w:cs="Arial"/>
                <w:lang w:val="es-PY"/>
              </w:rPr>
              <w:t>Desarrolla capacidad para la formulación y gestión de proyectos</w:t>
            </w:r>
          </w:p>
        </w:tc>
        <w:tc>
          <w:tcPr>
            <w:tcW w:w="1407" w:type="pct"/>
            <w:hideMark/>
          </w:tcPr>
          <w:p w14:paraId="680C9678" w14:textId="77777777" w:rsidR="00C96685" w:rsidRPr="004C7CB4" w:rsidRDefault="00C96685" w:rsidP="0055764A">
            <w:pPr>
              <w:jc w:val="both"/>
              <w:rPr>
                <w:rFonts w:ascii="Arial" w:hAnsi="Arial" w:cs="Arial"/>
                <w:lang w:val="es-PY"/>
              </w:rPr>
            </w:pPr>
            <w:r w:rsidRPr="004C7CB4">
              <w:rPr>
                <w:rFonts w:ascii="Arial" w:hAnsi="Arial" w:cs="Arial"/>
                <w:lang w:val="es-PY"/>
              </w:rPr>
              <w:t>Integrar los conocimientos, habilidades y actitudes necesarias para el emprendimiento y el liderazgo.</w:t>
            </w:r>
          </w:p>
        </w:tc>
      </w:tr>
      <w:tr w:rsidR="003C6757" w:rsidRPr="004C7CB4" w14:paraId="7D490022" w14:textId="77777777" w:rsidTr="00AD526E">
        <w:trPr>
          <w:trHeight w:val="1627"/>
        </w:trPr>
        <w:tc>
          <w:tcPr>
            <w:tcW w:w="1597" w:type="pct"/>
            <w:hideMark/>
          </w:tcPr>
          <w:p w14:paraId="74544408" w14:textId="77777777" w:rsidR="00C96685" w:rsidRPr="004C7CB4" w:rsidRDefault="00C96685" w:rsidP="0055764A">
            <w:pPr>
              <w:jc w:val="both"/>
              <w:rPr>
                <w:rFonts w:ascii="Arial" w:hAnsi="Arial" w:cs="Arial"/>
                <w:lang w:val="es-PY"/>
              </w:rPr>
            </w:pPr>
            <w:r w:rsidRPr="004C7CB4">
              <w:rPr>
                <w:rFonts w:ascii="Arial" w:hAnsi="Arial" w:cs="Arial"/>
                <w:lang w:val="es-PY"/>
              </w:rPr>
              <w:t>CG-4 Integra los conocimientos, habilidades y actitudes necesarias para la utilización de las tecnologías digitales, considerando el tratamiento de la información.</w:t>
            </w:r>
          </w:p>
        </w:tc>
        <w:tc>
          <w:tcPr>
            <w:tcW w:w="1996" w:type="pct"/>
            <w:hideMark/>
          </w:tcPr>
          <w:p w14:paraId="5FC2CD8E" w14:textId="77777777" w:rsidR="00C96685" w:rsidRPr="004C7CB4" w:rsidRDefault="00C96685" w:rsidP="0055764A">
            <w:pPr>
              <w:jc w:val="both"/>
              <w:rPr>
                <w:rFonts w:ascii="Arial" w:hAnsi="Arial" w:cs="Arial"/>
                <w:lang w:val="es-PY"/>
              </w:rPr>
            </w:pPr>
            <w:r w:rsidRPr="004C7CB4">
              <w:rPr>
                <w:rFonts w:ascii="Arial" w:hAnsi="Arial" w:cs="Arial"/>
                <w:lang w:val="es-PY"/>
              </w:rPr>
              <w:t>Desarrolla habilidades en el uso de las tecnologías de la información y de la comunicación utilizando herramientas tecnológicas.</w:t>
            </w:r>
          </w:p>
          <w:p w14:paraId="4F54BB18" w14:textId="77777777" w:rsidR="00C96685" w:rsidRPr="004C7CB4" w:rsidRDefault="00C96685" w:rsidP="0055764A">
            <w:pPr>
              <w:jc w:val="both"/>
              <w:rPr>
                <w:rFonts w:ascii="Arial" w:hAnsi="Arial" w:cs="Arial"/>
                <w:lang w:val="es-PY"/>
              </w:rPr>
            </w:pPr>
            <w:r w:rsidRPr="004C7CB4">
              <w:rPr>
                <w:rFonts w:ascii="Arial" w:hAnsi="Arial" w:cs="Arial"/>
                <w:lang w:val="es-PY"/>
              </w:rPr>
              <w:t>Organiza la información, la relaciona, analiza, sintetiza, haciendo inferencias y deducciones de distinto nivel de complejidad utilizando las herramientas tecnológicas.</w:t>
            </w:r>
          </w:p>
        </w:tc>
        <w:tc>
          <w:tcPr>
            <w:tcW w:w="1407" w:type="pct"/>
          </w:tcPr>
          <w:p w14:paraId="009A60E3" w14:textId="77777777" w:rsidR="00C96685" w:rsidRPr="004C7CB4" w:rsidRDefault="00C96685" w:rsidP="0055764A">
            <w:pPr>
              <w:jc w:val="both"/>
              <w:rPr>
                <w:rFonts w:ascii="Arial" w:hAnsi="Arial" w:cs="Arial"/>
                <w:lang w:val="es-PY"/>
              </w:rPr>
            </w:pPr>
            <w:r w:rsidRPr="004C7CB4">
              <w:rPr>
                <w:rFonts w:ascii="Arial" w:hAnsi="Arial" w:cs="Arial"/>
                <w:lang w:val="es-PY"/>
              </w:rPr>
              <w:t>Aplicar las tecnologías de la información y de la comunicación considerando la transformación digital de las organizaciones.</w:t>
            </w:r>
          </w:p>
          <w:p w14:paraId="3D839DC9" w14:textId="77777777" w:rsidR="00C96685" w:rsidRPr="004C7CB4" w:rsidRDefault="00C96685" w:rsidP="0055764A">
            <w:pPr>
              <w:jc w:val="both"/>
              <w:rPr>
                <w:rFonts w:ascii="Arial" w:hAnsi="Arial" w:cs="Arial"/>
                <w:lang w:val="es-PY"/>
              </w:rPr>
            </w:pPr>
          </w:p>
        </w:tc>
      </w:tr>
      <w:tr w:rsidR="00C96685" w:rsidRPr="004C7CB4" w14:paraId="2A223E2B" w14:textId="77777777" w:rsidTr="00AD526E">
        <w:trPr>
          <w:trHeight w:val="699"/>
        </w:trPr>
        <w:tc>
          <w:tcPr>
            <w:tcW w:w="1597" w:type="pct"/>
            <w:hideMark/>
          </w:tcPr>
          <w:p w14:paraId="74971508" w14:textId="77777777" w:rsidR="00C96685" w:rsidRPr="004C7CB4" w:rsidRDefault="00C96685" w:rsidP="0055764A">
            <w:pPr>
              <w:jc w:val="both"/>
              <w:rPr>
                <w:rFonts w:ascii="Arial" w:hAnsi="Arial" w:cs="Arial"/>
                <w:lang w:val="es-PY"/>
              </w:rPr>
            </w:pPr>
            <w:r w:rsidRPr="004C7CB4">
              <w:rPr>
                <w:rFonts w:ascii="Arial" w:hAnsi="Arial" w:cs="Arial"/>
                <w:lang w:val="es-PY"/>
              </w:rPr>
              <w:t>CG-5 Desarrolla los conocimientos, habilidades y actitudes necesarias para comunicarse asertivamente en las diferentes áreas disciplinares que conforman el plan de estudios.</w:t>
            </w:r>
          </w:p>
        </w:tc>
        <w:tc>
          <w:tcPr>
            <w:tcW w:w="1996" w:type="pct"/>
            <w:hideMark/>
          </w:tcPr>
          <w:p w14:paraId="630EB756" w14:textId="77777777" w:rsidR="00C96685" w:rsidRPr="004C7CB4" w:rsidRDefault="00C96685" w:rsidP="0055764A">
            <w:pPr>
              <w:jc w:val="both"/>
              <w:rPr>
                <w:rFonts w:ascii="Arial" w:hAnsi="Arial" w:cs="Arial"/>
                <w:lang w:val="es-PY"/>
              </w:rPr>
            </w:pPr>
            <w:r w:rsidRPr="004C7CB4">
              <w:rPr>
                <w:rFonts w:ascii="Arial" w:hAnsi="Arial" w:cs="Arial"/>
                <w:lang w:val="es-PY"/>
              </w:rPr>
              <w:t xml:space="preserve">Comunica pensamientos disciplinares en forma oral y escrita de manera clara y correcta. </w:t>
            </w:r>
          </w:p>
          <w:p w14:paraId="469C3994" w14:textId="77777777" w:rsidR="00C96685" w:rsidRPr="004C7CB4" w:rsidRDefault="00C96685" w:rsidP="0055764A">
            <w:pPr>
              <w:jc w:val="both"/>
              <w:rPr>
                <w:rFonts w:ascii="Arial" w:hAnsi="Arial" w:cs="Arial"/>
                <w:lang w:val="es-PY"/>
              </w:rPr>
            </w:pPr>
            <w:r w:rsidRPr="004C7CB4">
              <w:rPr>
                <w:rFonts w:ascii="Arial" w:hAnsi="Arial" w:cs="Arial"/>
                <w:lang w:val="es-PY"/>
              </w:rPr>
              <w:t>Formula y expresa los propios argumentos de manera convincente y adecuada al contexto considerando las reglas del lenguaje.</w:t>
            </w:r>
          </w:p>
          <w:p w14:paraId="7259CCB6" w14:textId="77777777" w:rsidR="00C96685" w:rsidRPr="004C7CB4" w:rsidRDefault="00C96685" w:rsidP="0055764A">
            <w:pPr>
              <w:jc w:val="both"/>
              <w:rPr>
                <w:rFonts w:ascii="Arial" w:hAnsi="Arial" w:cs="Arial"/>
                <w:lang w:val="es-PY"/>
              </w:rPr>
            </w:pPr>
            <w:r w:rsidRPr="004C7CB4">
              <w:rPr>
                <w:rFonts w:ascii="Arial" w:hAnsi="Arial" w:cs="Arial"/>
                <w:lang w:val="es-PY"/>
              </w:rPr>
              <w:t>Establece relaciones dialogantes con compañeros y profesores, escuchando y expresándose en forma clara y asertiva</w:t>
            </w:r>
          </w:p>
        </w:tc>
        <w:tc>
          <w:tcPr>
            <w:tcW w:w="1407" w:type="pct"/>
            <w:hideMark/>
          </w:tcPr>
          <w:p w14:paraId="7A0F5C2C" w14:textId="77777777" w:rsidR="00C96685" w:rsidRPr="004C7CB4" w:rsidRDefault="00C96685" w:rsidP="0055764A">
            <w:pPr>
              <w:jc w:val="both"/>
              <w:rPr>
                <w:rFonts w:ascii="Arial" w:hAnsi="Arial" w:cs="Arial"/>
                <w:lang w:val="es-PY"/>
              </w:rPr>
            </w:pPr>
            <w:r w:rsidRPr="004C7CB4">
              <w:rPr>
                <w:rFonts w:ascii="Arial" w:hAnsi="Arial" w:cs="Arial"/>
                <w:lang w:val="es-PY"/>
              </w:rPr>
              <w:t>Comunicar pensamientos disciplinares en forma oral y escrita de manera asertiva.</w:t>
            </w:r>
          </w:p>
          <w:p w14:paraId="3A500024" w14:textId="77777777" w:rsidR="00C96685" w:rsidRPr="004C7CB4" w:rsidRDefault="00C96685" w:rsidP="0055764A">
            <w:pPr>
              <w:ind w:left="332"/>
              <w:jc w:val="both"/>
              <w:rPr>
                <w:rFonts w:ascii="Arial" w:hAnsi="Arial" w:cs="Arial"/>
                <w:lang w:val="es-PY"/>
              </w:rPr>
            </w:pPr>
          </w:p>
        </w:tc>
      </w:tr>
    </w:tbl>
    <w:p w14:paraId="7EB7D055" w14:textId="77777777" w:rsidR="00C96685" w:rsidRPr="004C7CB4" w:rsidRDefault="00C96685" w:rsidP="0055764A">
      <w:pPr>
        <w:spacing w:line="257" w:lineRule="auto"/>
        <w:jc w:val="both"/>
        <w:rPr>
          <w:rFonts w:ascii="Arial" w:hAnsi="Arial" w:cs="Arial"/>
          <w:lang w:val="es-PY"/>
        </w:rPr>
      </w:pPr>
    </w:p>
    <w:p w14:paraId="6CC04F7A" w14:textId="691E07F1" w:rsidR="00C96685" w:rsidRPr="004C7CB4" w:rsidRDefault="00580440" w:rsidP="0055764A">
      <w:pPr>
        <w:spacing w:after="0" w:line="276" w:lineRule="auto"/>
        <w:jc w:val="both"/>
        <w:rPr>
          <w:rFonts w:ascii="Arial" w:eastAsia="Arial" w:hAnsi="Arial" w:cs="Arial"/>
          <w:b/>
          <w:bCs/>
        </w:rPr>
      </w:pPr>
      <w:r w:rsidRPr="004C7CB4">
        <w:rPr>
          <w:rFonts w:ascii="Arial" w:eastAsia="Arial" w:hAnsi="Arial" w:cs="Arial"/>
          <w:b/>
          <w:bCs/>
        </w:rPr>
        <w:t>CONTENIDOS</w:t>
      </w:r>
    </w:p>
    <w:p w14:paraId="28B5EC3D" w14:textId="77777777" w:rsidR="00C96685" w:rsidRPr="004C7CB4" w:rsidRDefault="00C96685" w:rsidP="0055764A">
      <w:pPr>
        <w:spacing w:line="276" w:lineRule="auto"/>
        <w:jc w:val="both"/>
        <w:rPr>
          <w:rFonts w:ascii="Arial" w:hAnsi="Arial" w:cs="Arial"/>
        </w:rPr>
      </w:pPr>
      <w:r w:rsidRPr="004C7CB4">
        <w:rPr>
          <w:rFonts w:ascii="Arial" w:eastAsia="Arial" w:hAnsi="Arial" w:cs="Arial"/>
          <w:b/>
          <w:bCs/>
        </w:rPr>
        <w:t>Unidad 1. Introducción al Crecimiento y Desarrollo Económico</w:t>
      </w:r>
    </w:p>
    <w:p w14:paraId="6634AFCF"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t>Historia y Evolución del Pensamiento Económico sobre Crecimiento y Desarrollo.</w:t>
      </w:r>
    </w:p>
    <w:p w14:paraId="0E497543"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t>Conceptos Básicos de Crecimiento y Desarrollo Económico.</w:t>
      </w:r>
    </w:p>
    <w:p w14:paraId="332455BF"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t>Indicadores y Medición del Crecimiento y Desarrollo Económico.</w:t>
      </w:r>
    </w:p>
    <w:p w14:paraId="13FA4207" w14:textId="77777777" w:rsidR="00C96685" w:rsidRPr="004C7CB4" w:rsidRDefault="00C96685" w:rsidP="0055764A">
      <w:pPr>
        <w:spacing w:line="276" w:lineRule="auto"/>
        <w:jc w:val="both"/>
        <w:rPr>
          <w:rFonts w:ascii="Arial" w:hAnsi="Arial" w:cs="Arial"/>
        </w:rPr>
      </w:pPr>
      <w:r w:rsidRPr="004C7CB4">
        <w:rPr>
          <w:rFonts w:ascii="Arial" w:eastAsia="Arial" w:hAnsi="Arial" w:cs="Arial"/>
          <w:b/>
          <w:bCs/>
        </w:rPr>
        <w:t>Unidad 2. Modelos de Crecimiento Económico</w:t>
      </w:r>
    </w:p>
    <w:p w14:paraId="02C3BE85"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t>Modelo de Solow y Acumulación de Capital.</w:t>
      </w:r>
    </w:p>
    <w:p w14:paraId="2A709BBB"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t>Modelo de Crecimiento Endógeno y Capital Humano.</w:t>
      </w:r>
    </w:p>
    <w:p w14:paraId="3D131D3E"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t>Modelos de Ciclos Económicos y Fluctuaciones de Crecimiento.</w:t>
      </w:r>
    </w:p>
    <w:p w14:paraId="2155A8DE" w14:textId="77777777" w:rsidR="00C96685" w:rsidRPr="004C7CB4" w:rsidRDefault="00C96685" w:rsidP="0055764A">
      <w:pPr>
        <w:spacing w:line="276" w:lineRule="auto"/>
        <w:jc w:val="both"/>
        <w:rPr>
          <w:rFonts w:ascii="Arial" w:hAnsi="Arial" w:cs="Arial"/>
        </w:rPr>
      </w:pPr>
      <w:r w:rsidRPr="004C7CB4">
        <w:rPr>
          <w:rFonts w:ascii="Arial" w:eastAsia="Arial" w:hAnsi="Arial" w:cs="Arial"/>
          <w:b/>
          <w:bCs/>
        </w:rPr>
        <w:t>Unidad 3. Factores Institucionales y Desarrollo</w:t>
      </w:r>
    </w:p>
    <w:p w14:paraId="6E3C2237"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lastRenderedPageBreak/>
        <w:t>Instituciones y Crecimiento Económico.</w:t>
      </w:r>
    </w:p>
    <w:p w14:paraId="13F98275"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t>Corrupción y Desarrollo Económico.</w:t>
      </w:r>
    </w:p>
    <w:p w14:paraId="660E7A53"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t>Desarrollo Político e Institucional.</w:t>
      </w:r>
    </w:p>
    <w:p w14:paraId="5477A85B" w14:textId="77777777" w:rsidR="00C96685" w:rsidRPr="004C7CB4" w:rsidRDefault="00C96685" w:rsidP="0055764A">
      <w:pPr>
        <w:spacing w:line="276" w:lineRule="auto"/>
        <w:jc w:val="both"/>
        <w:rPr>
          <w:rFonts w:ascii="Arial" w:hAnsi="Arial" w:cs="Arial"/>
        </w:rPr>
      </w:pPr>
      <w:r w:rsidRPr="004C7CB4">
        <w:rPr>
          <w:rFonts w:ascii="Arial" w:eastAsia="Arial" w:hAnsi="Arial" w:cs="Arial"/>
          <w:b/>
          <w:bCs/>
        </w:rPr>
        <w:t>Unidad 4: Desarrollo y Distribución de la Renta</w:t>
      </w:r>
    </w:p>
    <w:p w14:paraId="0D827B9C"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t>Teorías sobre la Distribución del Ingreso y Desarrollo.</w:t>
      </w:r>
    </w:p>
    <w:p w14:paraId="61CCCD43"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t>Desigualdad y Pobreza en el Desarrollo Económico.</w:t>
      </w:r>
    </w:p>
    <w:p w14:paraId="08EB6905"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t>Políticas de Reducción de la Desigualdad y Desarrollo Sostenible.</w:t>
      </w:r>
    </w:p>
    <w:p w14:paraId="4A28AAF3" w14:textId="77777777" w:rsidR="00C96685" w:rsidRPr="004C7CB4" w:rsidRDefault="00C96685" w:rsidP="0055764A">
      <w:pPr>
        <w:spacing w:line="276" w:lineRule="auto"/>
        <w:jc w:val="both"/>
        <w:rPr>
          <w:rFonts w:ascii="Arial" w:hAnsi="Arial" w:cs="Arial"/>
        </w:rPr>
      </w:pPr>
      <w:r w:rsidRPr="004C7CB4">
        <w:rPr>
          <w:rFonts w:ascii="Arial" w:eastAsia="Arial" w:hAnsi="Arial" w:cs="Arial"/>
          <w:b/>
          <w:bCs/>
        </w:rPr>
        <w:t>Unidad 5. Desafíos Globales y Desarrollo</w:t>
      </w:r>
    </w:p>
    <w:p w14:paraId="153306B8"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t>Desigualdad económica, Cambio Climático y Sostenibilidad.</w:t>
      </w:r>
    </w:p>
    <w:p w14:paraId="61957D89"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t>Automatización, Inteligencia Artificial y el Futuro del Trabajo</w:t>
      </w:r>
    </w:p>
    <w:p w14:paraId="3EFDCF8E"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t>Globalización, Desarrollo y Crisis Económicas</w:t>
      </w:r>
    </w:p>
    <w:p w14:paraId="2A104BCF" w14:textId="77777777" w:rsidR="00C96685" w:rsidRPr="004C7CB4" w:rsidRDefault="00C96685" w:rsidP="0055764A">
      <w:pPr>
        <w:spacing w:line="276" w:lineRule="auto"/>
        <w:jc w:val="both"/>
        <w:rPr>
          <w:rFonts w:ascii="Arial" w:hAnsi="Arial" w:cs="Arial"/>
        </w:rPr>
      </w:pPr>
      <w:r w:rsidRPr="004C7CB4">
        <w:rPr>
          <w:rFonts w:ascii="Arial" w:eastAsia="Arial" w:hAnsi="Arial" w:cs="Arial"/>
          <w:b/>
          <w:bCs/>
        </w:rPr>
        <w:t>Unidad 6. Políticas de Crecimiento y Desarrollo</w:t>
      </w:r>
    </w:p>
    <w:p w14:paraId="4E391A24"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t>Perspectiva latinoamericana sobre el desarrollo.</w:t>
      </w:r>
    </w:p>
    <w:p w14:paraId="7FACBE07"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t>Políticas Macroeconómicas para el Crecimiento.</w:t>
      </w:r>
    </w:p>
    <w:p w14:paraId="2103026A"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t xml:space="preserve">Comercio Internacional y Desarrollo Económico. </w:t>
      </w:r>
    </w:p>
    <w:p w14:paraId="0B805754" w14:textId="77777777" w:rsidR="00C96685" w:rsidRPr="004C7CB4" w:rsidRDefault="00C96685" w:rsidP="0055764A">
      <w:pPr>
        <w:spacing w:line="276" w:lineRule="auto"/>
        <w:jc w:val="both"/>
        <w:rPr>
          <w:rFonts w:ascii="Arial" w:eastAsia="Arial" w:hAnsi="Arial" w:cs="Arial"/>
          <w:b/>
          <w:bCs/>
        </w:rPr>
      </w:pPr>
      <w:r w:rsidRPr="004C7CB4">
        <w:rPr>
          <w:rFonts w:ascii="Arial" w:eastAsia="Arial" w:hAnsi="Arial" w:cs="Arial"/>
          <w:b/>
          <w:bCs/>
        </w:rPr>
        <w:t>Unidad 7. Ética profesional en el desempeño profesional</w:t>
      </w:r>
    </w:p>
    <w:p w14:paraId="55A2FB8B"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t xml:space="preserve">Principios y valores de la ética personal </w:t>
      </w:r>
    </w:p>
    <w:p w14:paraId="6898EF04" w14:textId="77777777" w:rsidR="00C96685" w:rsidRPr="004C7CB4" w:rsidRDefault="00C96685" w:rsidP="00D04B38">
      <w:pPr>
        <w:pStyle w:val="Prrafodelista"/>
        <w:numPr>
          <w:ilvl w:val="0"/>
          <w:numId w:val="441"/>
        </w:numPr>
        <w:spacing w:after="0" w:line="276" w:lineRule="auto"/>
        <w:jc w:val="both"/>
        <w:rPr>
          <w:rFonts w:ascii="Arial" w:eastAsia="Times New Roman" w:hAnsi="Arial" w:cs="Arial"/>
        </w:rPr>
      </w:pPr>
      <w:r w:rsidRPr="004C7CB4">
        <w:rPr>
          <w:rFonts w:ascii="Arial" w:eastAsia="Times New Roman" w:hAnsi="Arial" w:cs="Arial"/>
        </w:rPr>
        <w:t>Ética profesional y el desempeño laboral.</w:t>
      </w:r>
    </w:p>
    <w:p w14:paraId="4E165F65" w14:textId="77777777" w:rsidR="00C96685" w:rsidRPr="004C7CB4" w:rsidRDefault="00C96685" w:rsidP="00D04B38">
      <w:pPr>
        <w:pStyle w:val="Prrafodelista"/>
        <w:numPr>
          <w:ilvl w:val="0"/>
          <w:numId w:val="441"/>
        </w:numPr>
        <w:spacing w:after="0" w:line="276" w:lineRule="auto"/>
        <w:jc w:val="both"/>
        <w:rPr>
          <w:rFonts w:ascii="Arial" w:eastAsia="Arial" w:hAnsi="Arial" w:cs="Arial"/>
        </w:rPr>
      </w:pPr>
      <w:r w:rsidRPr="004C7CB4">
        <w:rPr>
          <w:rFonts w:ascii="Arial" w:eastAsia="Times New Roman" w:hAnsi="Arial" w:cs="Arial"/>
        </w:rPr>
        <w:t>Buenas prácticas éticas en negocios internacionales.</w:t>
      </w:r>
    </w:p>
    <w:p w14:paraId="4B567198" w14:textId="77777777" w:rsidR="00C96685" w:rsidRPr="004C7CB4" w:rsidRDefault="00C96685" w:rsidP="0055764A">
      <w:pPr>
        <w:spacing w:after="0" w:line="257" w:lineRule="auto"/>
        <w:jc w:val="both"/>
        <w:rPr>
          <w:rFonts w:ascii="Arial" w:eastAsia="Arial" w:hAnsi="Arial" w:cs="Arial"/>
        </w:rPr>
      </w:pPr>
      <w:r w:rsidRPr="004C7CB4">
        <w:rPr>
          <w:rFonts w:ascii="Arial" w:eastAsia="Arial" w:hAnsi="Arial" w:cs="Arial"/>
        </w:rPr>
        <w:t xml:space="preserve"> </w:t>
      </w:r>
    </w:p>
    <w:p w14:paraId="4E50AE22" w14:textId="77777777" w:rsidR="00C96685" w:rsidRPr="00CA2EC1" w:rsidRDefault="00C96685" w:rsidP="0055764A">
      <w:pPr>
        <w:spacing w:after="0" w:line="257" w:lineRule="auto"/>
        <w:jc w:val="both"/>
        <w:rPr>
          <w:rFonts w:ascii="Arial" w:eastAsia="Arial" w:hAnsi="Arial" w:cs="Arial"/>
          <w:b/>
          <w:bCs/>
          <w:color w:val="2F5496" w:themeColor="accent1" w:themeShade="BF"/>
        </w:rPr>
      </w:pPr>
      <w:r w:rsidRPr="00CA2EC1">
        <w:rPr>
          <w:rFonts w:ascii="Arial" w:eastAsia="Arial" w:hAnsi="Arial" w:cs="Arial"/>
          <w:b/>
          <w:bCs/>
          <w:color w:val="2F5496" w:themeColor="accent1" w:themeShade="BF"/>
        </w:rPr>
        <w:t>METODOLOGIA DE ENSEÑANZA</w:t>
      </w:r>
    </w:p>
    <w:p w14:paraId="083526FF" w14:textId="77777777" w:rsidR="00C96685" w:rsidRPr="00CA2EC1" w:rsidRDefault="00C96685" w:rsidP="0055764A">
      <w:pPr>
        <w:pStyle w:val="Prrafodelista"/>
        <w:spacing w:after="0" w:line="257" w:lineRule="auto"/>
        <w:jc w:val="both"/>
        <w:rPr>
          <w:rFonts w:ascii="Arial" w:eastAsia="Arial" w:hAnsi="Arial" w:cs="Arial"/>
          <w:b/>
          <w:bCs/>
          <w:color w:val="2F5496" w:themeColor="accent1" w:themeShade="BF"/>
        </w:rPr>
      </w:pPr>
    </w:p>
    <w:p w14:paraId="7A25B38A" w14:textId="77777777" w:rsidR="00C96685" w:rsidRPr="00CA2EC1" w:rsidRDefault="00C96685" w:rsidP="0055764A">
      <w:pPr>
        <w:spacing w:line="257" w:lineRule="auto"/>
        <w:jc w:val="both"/>
        <w:rPr>
          <w:rFonts w:ascii="Arial" w:hAnsi="Arial" w:cs="Arial"/>
          <w:color w:val="2F5496" w:themeColor="accent1" w:themeShade="BF"/>
        </w:rPr>
      </w:pPr>
      <w:r w:rsidRPr="00CA2EC1">
        <w:rPr>
          <w:rFonts w:ascii="Arial" w:eastAsia="Arial" w:hAnsi="Arial" w:cs="Arial"/>
          <w:color w:val="2F5496" w:themeColor="accent1" w:themeShade="BF"/>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investigación, mapas mentales, simulaciones y debates.</w:t>
      </w:r>
    </w:p>
    <w:p w14:paraId="1365AA19" w14:textId="77777777" w:rsidR="00C96685" w:rsidRPr="00CA2EC1" w:rsidRDefault="00C96685" w:rsidP="0055764A">
      <w:pPr>
        <w:spacing w:line="257" w:lineRule="auto"/>
        <w:jc w:val="both"/>
        <w:rPr>
          <w:rFonts w:ascii="Arial" w:hAnsi="Arial" w:cs="Arial"/>
          <w:color w:val="2F5496" w:themeColor="accent1" w:themeShade="BF"/>
        </w:rPr>
      </w:pPr>
      <w:r w:rsidRPr="00CA2EC1">
        <w:rPr>
          <w:rFonts w:ascii="Arial" w:eastAsia="Arial" w:hAnsi="Arial" w:cs="Arial"/>
          <w:color w:val="2F5496" w:themeColor="accent1" w:themeShade="BF"/>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5134C9AE" w14:textId="77777777" w:rsidR="00CA2EC1" w:rsidRPr="00CA2EC1" w:rsidRDefault="00C96685" w:rsidP="0055764A">
      <w:pPr>
        <w:spacing w:after="120" w:line="257" w:lineRule="auto"/>
        <w:jc w:val="both"/>
        <w:rPr>
          <w:rFonts w:ascii="Arial" w:eastAsia="Arial" w:hAnsi="Arial" w:cs="Arial"/>
          <w:color w:val="2F5496" w:themeColor="accent1" w:themeShade="BF"/>
        </w:rPr>
      </w:pPr>
      <w:r w:rsidRPr="00CA2EC1">
        <w:rPr>
          <w:rFonts w:ascii="Arial" w:eastAsia="Arial" w:hAnsi="Arial" w:cs="Arial"/>
          <w:color w:val="2F5496" w:themeColor="accent1" w:themeShade="BF"/>
        </w:rPr>
        <w:t xml:space="preserve">Su finalidad es la formación de estudiantes capaces de evaluar las dinámicas de crecimiento y desarrollo económico, para la propuesta de soluciones éticas fundamentadas en datos, considerando teorías económicas clásicas y/o contemporáneas. </w:t>
      </w:r>
    </w:p>
    <w:p w14:paraId="3E3B4963" w14:textId="3F984FA9" w:rsidR="00C96685" w:rsidRPr="00CA2EC1" w:rsidRDefault="00C96685" w:rsidP="0055764A">
      <w:pPr>
        <w:spacing w:after="120" w:line="257" w:lineRule="auto"/>
        <w:jc w:val="both"/>
        <w:rPr>
          <w:rFonts w:ascii="Arial" w:hAnsi="Arial" w:cs="Arial"/>
          <w:color w:val="2F5496" w:themeColor="accent1" w:themeShade="BF"/>
        </w:rPr>
      </w:pPr>
      <w:r w:rsidRPr="00CA2EC1">
        <w:rPr>
          <w:rFonts w:ascii="Arial" w:eastAsia="Arial" w:hAnsi="Arial" w:cs="Arial"/>
          <w:color w:val="2F5496" w:themeColor="accent1" w:themeShade="BF"/>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037B3FAC" w14:textId="77777777" w:rsidR="00C96685" w:rsidRPr="00CA2EC1" w:rsidRDefault="00C96685" w:rsidP="0055764A">
      <w:pPr>
        <w:spacing w:line="257" w:lineRule="auto"/>
        <w:jc w:val="both"/>
        <w:rPr>
          <w:rFonts w:ascii="Arial" w:hAnsi="Arial" w:cs="Arial"/>
          <w:color w:val="2F5496" w:themeColor="accent1" w:themeShade="BF"/>
        </w:rPr>
      </w:pPr>
      <w:r w:rsidRPr="00CA2EC1">
        <w:rPr>
          <w:rFonts w:ascii="Arial" w:eastAsia="Arial" w:hAnsi="Arial" w:cs="Arial"/>
          <w:color w:val="2F5496" w:themeColor="accent1" w:themeShade="BF"/>
        </w:rPr>
        <w:lastRenderedPageBreak/>
        <w:t>Es un aprendizaje orientado a la acción, no se trata solo de aprender acerca de algo sino de hacer algo, por lo que las personas estudiantes podrán aplicar herramientas de modelado económico, considerando las diferencias e interrelaciones que existen entre el crecimiento y el desarrollo económico; analizar los impactos de las políticas económicas en diferentes contextos socioeconómicos, considerando las variables del entorno y examinar la influencia de factores tecnológicos, institucionales y las desigualdades en el proceso de desarrollo económico, considerando la experiencia histórica y el contexto latinoamericano</w:t>
      </w:r>
    </w:p>
    <w:p w14:paraId="2A4661C2" w14:textId="77777777" w:rsidR="00C96685" w:rsidRPr="00CA2EC1" w:rsidRDefault="00C96685" w:rsidP="0055764A">
      <w:pPr>
        <w:spacing w:line="257" w:lineRule="auto"/>
        <w:jc w:val="both"/>
        <w:rPr>
          <w:rFonts w:ascii="Arial" w:hAnsi="Arial" w:cs="Arial"/>
          <w:color w:val="2F5496" w:themeColor="accent1" w:themeShade="BF"/>
        </w:rPr>
      </w:pPr>
      <w:r w:rsidRPr="00CA2EC1">
        <w:rPr>
          <w:rFonts w:ascii="Arial" w:eastAsia="Arial" w:hAnsi="Arial" w:cs="Arial"/>
          <w:color w:val="2F5496" w:themeColor="accent1" w:themeShade="BF"/>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692112C3" w14:textId="77777777" w:rsidR="00C96685" w:rsidRPr="00CA2EC1" w:rsidRDefault="00C96685" w:rsidP="0055764A">
      <w:pPr>
        <w:spacing w:line="257" w:lineRule="auto"/>
        <w:jc w:val="both"/>
        <w:rPr>
          <w:rFonts w:ascii="Arial" w:hAnsi="Arial" w:cs="Arial"/>
          <w:color w:val="2F5496" w:themeColor="accent1" w:themeShade="BF"/>
        </w:rPr>
      </w:pPr>
      <w:r w:rsidRPr="00CA2EC1">
        <w:rPr>
          <w:rFonts w:ascii="Arial" w:eastAsia="Arial" w:hAnsi="Arial" w:cs="Arial"/>
          <w:color w:val="2F5496" w:themeColor="accent1" w:themeShade="BF"/>
        </w:rPr>
        <w:t>El método de enseñanza-aprendizaje utilizado en el desarrollo de este curso se concibe como un proceso de análisis y síntesis, lo cual a través de cada actividad servirá para la internalización de la importancia del pensamiento crítico y de una visión sistémica sobre los fundamentos del crecimiento económico y el desarrollo.</w:t>
      </w:r>
    </w:p>
    <w:p w14:paraId="34D9A107" w14:textId="77777777" w:rsidR="00C96685" w:rsidRPr="00CA2EC1" w:rsidRDefault="00C96685" w:rsidP="0055764A">
      <w:pPr>
        <w:spacing w:line="257" w:lineRule="auto"/>
        <w:jc w:val="both"/>
        <w:rPr>
          <w:rFonts w:ascii="Arial" w:hAnsi="Arial" w:cs="Arial"/>
          <w:color w:val="2F5496" w:themeColor="accent1" w:themeShade="BF"/>
        </w:rPr>
      </w:pPr>
      <w:r w:rsidRPr="00CA2EC1">
        <w:rPr>
          <w:rFonts w:ascii="Arial" w:eastAsia="Arial" w:hAnsi="Arial" w:cs="Arial"/>
          <w:color w:val="2F5496" w:themeColor="accent1" w:themeShade="BF"/>
        </w:rPr>
        <w:t>El Aprendizaje Basado en problemas aplicado en las actividades de aprendizaje: proyectos, mapas mentales, simulaciones y debates, abre un abanico de posibilidades a la innovación didáctica desarrolla capacidades tales como el aprendizaje significativo, autónomo, además de la visión integral de los problemas en forma interdisciplinaria.</w:t>
      </w:r>
    </w:p>
    <w:p w14:paraId="1C034962" w14:textId="77777777" w:rsidR="00C96685" w:rsidRPr="00CA2EC1" w:rsidRDefault="00C96685" w:rsidP="0055764A">
      <w:pPr>
        <w:spacing w:line="257" w:lineRule="auto"/>
        <w:jc w:val="both"/>
        <w:rPr>
          <w:rFonts w:ascii="Arial" w:hAnsi="Arial" w:cs="Arial"/>
          <w:color w:val="2F5496" w:themeColor="accent1" w:themeShade="BF"/>
        </w:rPr>
      </w:pPr>
      <w:r w:rsidRPr="00CA2EC1">
        <w:rPr>
          <w:rFonts w:ascii="Arial" w:eastAsia="Arial" w:hAnsi="Arial" w:cs="Arial"/>
          <w:color w:val="2F5496" w:themeColor="accent1" w:themeShade="BF"/>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3582B101" w14:textId="31A74437" w:rsidR="00C96685" w:rsidRPr="004C7CB4" w:rsidRDefault="00580440" w:rsidP="00580440">
      <w:pPr>
        <w:spacing w:after="0" w:line="257" w:lineRule="auto"/>
        <w:jc w:val="both"/>
        <w:rPr>
          <w:rFonts w:ascii="Arial" w:eastAsia="Arial" w:hAnsi="Arial" w:cs="Arial"/>
          <w:b/>
          <w:bCs/>
        </w:rPr>
      </w:pPr>
      <w:r w:rsidRPr="004C7CB4">
        <w:rPr>
          <w:rFonts w:ascii="Arial" w:eastAsia="Arial" w:hAnsi="Arial" w:cs="Arial"/>
          <w:b/>
          <w:bCs/>
        </w:rPr>
        <w:t>ESTRATEGIAS DE APRENDIZAJE</w:t>
      </w:r>
    </w:p>
    <w:p w14:paraId="71CD555E" w14:textId="77777777" w:rsidR="00C96685" w:rsidRPr="004C7CB4" w:rsidRDefault="00C96685" w:rsidP="0055764A">
      <w:pPr>
        <w:spacing w:after="0" w:line="257" w:lineRule="auto"/>
        <w:jc w:val="both"/>
        <w:rPr>
          <w:rFonts w:ascii="Arial" w:eastAsia="Arial" w:hAnsi="Arial" w:cs="Arial"/>
          <w:b/>
          <w:bCs/>
        </w:rPr>
      </w:pPr>
    </w:p>
    <w:p w14:paraId="6D50E777" w14:textId="77777777" w:rsidR="00C96685" w:rsidRPr="004C7CB4" w:rsidRDefault="00C96685" w:rsidP="0055764A">
      <w:pPr>
        <w:spacing w:line="257" w:lineRule="auto"/>
        <w:jc w:val="both"/>
        <w:rPr>
          <w:rFonts w:ascii="Arial" w:hAnsi="Arial" w:cs="Arial"/>
        </w:rPr>
      </w:pPr>
      <w:r w:rsidRPr="004C7CB4">
        <w:rPr>
          <w:rFonts w:ascii="Arial" w:eastAsia="Arial" w:hAnsi="Arial" w:cs="Arial"/>
        </w:rPr>
        <w:t>A través de diferentes técnicas y actividades, se busca la adquisición de conocimientos, destrezas, actitudes y habilidades de reflexión, relacionándolos con la práctica en el campo profesional y dentro de un contexto educativo, de forma que sea tan real como sea posible.</w:t>
      </w:r>
    </w:p>
    <w:p w14:paraId="53CCA4DC" w14:textId="77777777" w:rsidR="00C96685" w:rsidRPr="004C7CB4" w:rsidRDefault="00C96685" w:rsidP="0055764A">
      <w:pPr>
        <w:spacing w:line="257" w:lineRule="auto"/>
        <w:jc w:val="both"/>
        <w:rPr>
          <w:rFonts w:ascii="Arial" w:hAnsi="Arial" w:cs="Arial"/>
        </w:rPr>
      </w:pPr>
      <w:r w:rsidRPr="004C7CB4">
        <w:rPr>
          <w:rFonts w:ascii="Arial" w:eastAsia="Arial" w:hAnsi="Arial" w:cs="Arial"/>
        </w:rPr>
        <w:t>Para tal fin, el docente se encargará de establecer y esclarecer conceptos clave que permitan integrar el conocimiento previo con la información más actualizada, propiciando la evacuación de dudas, las discusiones, los aportes, experiencias e ideas de los estudiantes.</w:t>
      </w:r>
    </w:p>
    <w:p w14:paraId="6CDD63A9" w14:textId="77777777" w:rsidR="00C96685" w:rsidRPr="004C7CB4" w:rsidRDefault="00C96685" w:rsidP="0055764A">
      <w:pPr>
        <w:spacing w:line="257" w:lineRule="auto"/>
        <w:jc w:val="both"/>
        <w:rPr>
          <w:rFonts w:ascii="Arial" w:eastAsia="Arial" w:hAnsi="Arial" w:cs="Arial"/>
        </w:rPr>
      </w:pPr>
      <w:r w:rsidRPr="004C7CB4">
        <w:rPr>
          <w:rFonts w:ascii="Arial" w:eastAsia="Arial" w:hAnsi="Arial" w:cs="Arial"/>
        </w:rPr>
        <w:t xml:space="preserve">La integración de los saberes del curso se evidencia mediante la evaluación de las dinámicas de crecimiento y desarrollo económico, para la propuesta de soluciones éticas fundamentadas en datos, considerando teorías económicas clásicas y/o contemporáneas. Estos rasgos se sustentan en el enfoque curricular constructivista de la carrera y en la concepción epistemológica por competencias y tópicos generativos, relacionados al crecimiento y desarrollo económico, modelos, factores institucionales, distribución de la renta, desafíos globales y políticas. </w:t>
      </w:r>
    </w:p>
    <w:p w14:paraId="04453F23" w14:textId="77777777" w:rsidR="00C96685" w:rsidRPr="004C7CB4" w:rsidRDefault="00C96685" w:rsidP="0055764A">
      <w:pPr>
        <w:spacing w:line="257" w:lineRule="auto"/>
        <w:jc w:val="both"/>
        <w:rPr>
          <w:rFonts w:ascii="Arial" w:hAnsi="Arial" w:cs="Arial"/>
        </w:rPr>
      </w:pPr>
      <w:r w:rsidRPr="004C7CB4">
        <w:rPr>
          <w:rFonts w:ascii="Arial" w:eastAsia="Arial" w:hAnsi="Arial" w:cs="Arial"/>
        </w:rPr>
        <w:t xml:space="preserve">Todo lo anterior se instrumenta a través de estrategias de aprendizaje activo, como son los mapas mentales, debates, investigación y simulaciones. Estas estrategias permiten la </w:t>
      </w:r>
      <w:r w:rsidRPr="004C7CB4">
        <w:rPr>
          <w:rFonts w:ascii="Arial" w:eastAsia="Arial" w:hAnsi="Arial" w:cs="Arial"/>
        </w:rPr>
        <w:lastRenderedPageBreak/>
        <w:t>delimitación indicada en el desempeño competencial especifico planteado en el curso, así como en los tópicos generativos específicos.</w:t>
      </w:r>
    </w:p>
    <w:p w14:paraId="5C976482" w14:textId="77777777" w:rsidR="0024218E" w:rsidRPr="00D251DF" w:rsidRDefault="00C96685" w:rsidP="0024218E">
      <w:pPr>
        <w:spacing w:line="240" w:lineRule="auto"/>
        <w:jc w:val="both"/>
        <w:rPr>
          <w:rFonts w:ascii="Arial" w:hAnsi="Arial" w:cs="Arial"/>
          <w:snapToGrid w:val="0"/>
          <w:color w:val="2F5496" w:themeColor="accent1" w:themeShade="BF"/>
        </w:rPr>
      </w:pPr>
      <w:r w:rsidRPr="004C7CB4">
        <w:rPr>
          <w:rFonts w:ascii="Arial" w:eastAsia="Arial" w:hAnsi="Arial" w:cs="Arial"/>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0B2572">
        <w:rPr>
          <w:rFonts w:ascii="Arial" w:eastAsia="Arial" w:hAnsi="Arial" w:cs="Arial"/>
        </w:rPr>
        <w:t xml:space="preserve"> </w:t>
      </w:r>
      <w:r w:rsidR="0024218E" w:rsidRPr="00D251DF">
        <w:rPr>
          <w:rFonts w:ascii="Arial" w:hAnsi="Arial" w:cs="Arial"/>
          <w:snapToGrid w:val="0"/>
          <w:color w:val="2F5496" w:themeColor="accent1" w:themeShade="BF"/>
        </w:rPr>
        <w:t xml:space="preserve">Se emplean las siguientes estrategias de aprendizaje. </w:t>
      </w:r>
    </w:p>
    <w:p w14:paraId="36F7C457" w14:textId="77777777" w:rsidR="0024218E" w:rsidRPr="00D251DF" w:rsidRDefault="0024218E" w:rsidP="0024218E">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5A3413C6" w14:textId="77777777" w:rsidR="0024218E" w:rsidRPr="00633A2F" w:rsidRDefault="0024218E" w:rsidP="0024218E">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1AE7686D" w14:textId="77777777" w:rsidR="0024218E" w:rsidRDefault="0024218E" w:rsidP="0024218E">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3A9DDABD" w14:textId="77777777" w:rsidR="0024218E" w:rsidRDefault="0024218E" w:rsidP="0024218E">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54DD66E4" w14:textId="77777777" w:rsidR="0024218E" w:rsidRPr="00D251DF" w:rsidRDefault="0024218E" w:rsidP="0024218E">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15668A7A" w14:textId="4CC117B0" w:rsidR="00C96685" w:rsidRPr="004C7CB4" w:rsidRDefault="00C96685" w:rsidP="0024218E">
      <w:pPr>
        <w:spacing w:line="240" w:lineRule="auto"/>
        <w:jc w:val="both"/>
        <w:rPr>
          <w:rFonts w:ascii="Arial" w:hAnsi="Arial" w:cs="Arial"/>
        </w:rPr>
      </w:pPr>
      <w:r w:rsidRPr="004C7CB4">
        <w:rPr>
          <w:rFonts w:ascii="Arial" w:eastAsia="Arial" w:hAnsi="Arial" w:cs="Arial"/>
          <w:b/>
          <w:bCs/>
        </w:rPr>
        <w:t>Las técnicas propias del curso son:</w:t>
      </w:r>
    </w:p>
    <w:p w14:paraId="3281F58B" w14:textId="2613B86D" w:rsidR="00C96685" w:rsidRPr="004C7CB4" w:rsidRDefault="00C96685" w:rsidP="0055764A">
      <w:pPr>
        <w:spacing w:line="257" w:lineRule="auto"/>
        <w:jc w:val="both"/>
        <w:rPr>
          <w:rFonts w:ascii="Arial" w:hAnsi="Arial" w:cs="Arial"/>
        </w:rPr>
      </w:pPr>
      <w:r w:rsidRPr="004C7CB4">
        <w:rPr>
          <w:rFonts w:ascii="Arial" w:eastAsia="Arial" w:hAnsi="Arial" w:cs="Arial"/>
          <w:b/>
          <w:bCs/>
        </w:rPr>
        <w:t>Mapas Mentales:</w:t>
      </w:r>
      <w:r w:rsidRPr="004C7CB4">
        <w:rPr>
          <w:rFonts w:ascii="Arial" w:eastAsia="Arial" w:hAnsi="Arial" w:cs="Arial"/>
        </w:rPr>
        <w:t xml:space="preserve">   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La técnica resulta ser un medio altamente efectivo para fomentar una comprensión integral y estructurada para que el estudiante logre describir la influencia de factores como la tecnología, las instituciones y las desigualdades en el proceso de desarrollo económico, con un enfoque específico en el contexto latinoamericano. Los mapas mentales permiten visualizar de manera clara y organizada las interconexiones y relaciones entre estos elementos, brindando a los estudiantes una herramienta </w:t>
      </w:r>
      <w:r w:rsidRPr="004C7CB4">
        <w:rPr>
          <w:rFonts w:ascii="Arial" w:eastAsia="Arial" w:hAnsi="Arial" w:cs="Arial"/>
        </w:rPr>
        <w:lastRenderedPageBreak/>
        <w:t>para analizar y representar la complejidad de estos conceptos, además de facilitar la identificación de patrones históricos y la generación de reflexiones fundamentadas, propiciando así un entendimiento más profundo de la evolución económica. La actividad se desarrollará de manera individual para promover la reflexión individual, evaluándose en las semanas 2, 4, 11 y 13. Los posibles temas para abordar en los mapas mentales podrían incluir la evolución tecnológica y su impacto en la productividad económica, el papel de las instituciones en el desarrollo económico y las diferencias entre los modelos de crecimiento económico clásicos. Los temas ofrecen un amplio campo para explorar y representar de manera gráfica, promoviendo un análisis detallado y una comprensión holística de los procesos económicos.</w:t>
      </w:r>
    </w:p>
    <w:p w14:paraId="3EB5B6FA" w14:textId="77777777" w:rsidR="00C96685" w:rsidRPr="004C7CB4" w:rsidRDefault="00C96685" w:rsidP="0055764A">
      <w:pPr>
        <w:spacing w:line="257" w:lineRule="auto"/>
        <w:jc w:val="both"/>
        <w:rPr>
          <w:rFonts w:ascii="Arial" w:hAnsi="Arial" w:cs="Arial"/>
        </w:rPr>
      </w:pPr>
      <w:r w:rsidRPr="004C7CB4">
        <w:rPr>
          <w:rFonts w:ascii="Arial" w:eastAsia="Arial" w:hAnsi="Arial" w:cs="Arial"/>
          <w:b/>
          <w:bCs/>
        </w:rPr>
        <w:t xml:space="preserve">Investigación: </w:t>
      </w:r>
      <w:r w:rsidRPr="004C7CB4">
        <w:rPr>
          <w:rFonts w:ascii="Arial" w:eastAsia="Arial" w:hAnsi="Arial" w:cs="Arial"/>
        </w:rPr>
        <w:t>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El requerimiento consiste en la elaboración de una investigación descriptiva corta sobre la diferenciación entre el crecimiento y el desarrollo, aplicado a economías que se encuentran en crecimiento y en desarrollo, respectivamente, aplicando herramientas de modelado económico. La técnica resulta muy útil para la aplicación de herramientas de modelado económico tomando en cuenta las diferencias e interrelaciones que existen entre el crecimiento y el desarrollo económico. La modalidad puede ser tanto grupal como individual, dependiendo de los gustos y preferencias de cada estudiante, esto para permitir la adaptación a distintos estilos de aprendizaje. Además, se brindará flexibilidad y fomentará una investigación más profunda y cuidadosa. La evaluación de la actividad se hará entre las semanas 9 y 10. Algunos temas potenciales para abordar podrían ser:</w:t>
      </w:r>
    </w:p>
    <w:p w14:paraId="5C397AB9" w14:textId="77777777" w:rsidR="00C96685" w:rsidRPr="004C7CB4" w:rsidRDefault="00C96685" w:rsidP="00CF6A23">
      <w:pPr>
        <w:pStyle w:val="Prrafodelista"/>
        <w:numPr>
          <w:ilvl w:val="0"/>
          <w:numId w:val="439"/>
        </w:numPr>
        <w:spacing w:after="0"/>
        <w:jc w:val="both"/>
        <w:rPr>
          <w:rFonts w:ascii="Arial" w:eastAsia="Arial" w:hAnsi="Arial" w:cs="Arial"/>
        </w:rPr>
      </w:pPr>
      <w:r w:rsidRPr="004C7CB4">
        <w:rPr>
          <w:rFonts w:ascii="Arial" w:eastAsia="Arial" w:hAnsi="Arial" w:cs="Arial"/>
        </w:rPr>
        <w:t>La adopción de tecnología y su impacto en la productividad económica.</w:t>
      </w:r>
    </w:p>
    <w:p w14:paraId="2425E63F" w14:textId="77777777" w:rsidR="00C96685" w:rsidRPr="004C7CB4" w:rsidRDefault="00C96685" w:rsidP="00CF6A23">
      <w:pPr>
        <w:pStyle w:val="Prrafodelista"/>
        <w:numPr>
          <w:ilvl w:val="0"/>
          <w:numId w:val="439"/>
        </w:numPr>
        <w:spacing w:after="0"/>
        <w:jc w:val="both"/>
        <w:rPr>
          <w:rFonts w:ascii="Arial" w:eastAsia="Arial" w:hAnsi="Arial" w:cs="Arial"/>
        </w:rPr>
      </w:pPr>
      <w:r w:rsidRPr="004C7CB4">
        <w:rPr>
          <w:rFonts w:ascii="Arial" w:eastAsia="Arial" w:hAnsi="Arial" w:cs="Arial"/>
        </w:rPr>
        <w:t>La globalización y el desarrollo económico.</w:t>
      </w:r>
    </w:p>
    <w:p w14:paraId="5CFECCF6" w14:textId="77777777" w:rsidR="00C96685" w:rsidRPr="004C7CB4" w:rsidRDefault="00C96685" w:rsidP="00CF6A23">
      <w:pPr>
        <w:pStyle w:val="Prrafodelista"/>
        <w:numPr>
          <w:ilvl w:val="0"/>
          <w:numId w:val="439"/>
        </w:numPr>
        <w:spacing w:after="0"/>
        <w:jc w:val="both"/>
        <w:rPr>
          <w:rFonts w:ascii="Arial" w:eastAsia="Arial" w:hAnsi="Arial" w:cs="Arial"/>
        </w:rPr>
      </w:pPr>
      <w:r w:rsidRPr="004C7CB4">
        <w:rPr>
          <w:rFonts w:ascii="Arial" w:eastAsia="Arial" w:hAnsi="Arial" w:cs="Arial"/>
        </w:rPr>
        <w:t>La educación y el desarrollo económico.</w:t>
      </w:r>
    </w:p>
    <w:p w14:paraId="3609DD8C" w14:textId="77777777" w:rsidR="00C96685" w:rsidRPr="004C7CB4" w:rsidRDefault="00C96685" w:rsidP="00CF6A23">
      <w:pPr>
        <w:pStyle w:val="Prrafodelista"/>
        <w:numPr>
          <w:ilvl w:val="0"/>
          <w:numId w:val="439"/>
        </w:numPr>
        <w:spacing w:after="0"/>
        <w:jc w:val="both"/>
        <w:rPr>
          <w:rFonts w:ascii="Arial" w:eastAsia="Arial" w:hAnsi="Arial" w:cs="Arial"/>
        </w:rPr>
      </w:pPr>
      <w:r w:rsidRPr="004C7CB4">
        <w:rPr>
          <w:rFonts w:ascii="Arial" w:eastAsia="Arial" w:hAnsi="Arial" w:cs="Arial"/>
        </w:rPr>
        <w:t>La sostenibilidad ambiental y el desarrollo económico.</w:t>
      </w:r>
    </w:p>
    <w:p w14:paraId="33851814" w14:textId="77777777" w:rsidR="00C96685" w:rsidRPr="004C7CB4" w:rsidRDefault="00C96685" w:rsidP="00CF6A23">
      <w:pPr>
        <w:pStyle w:val="Prrafodelista"/>
        <w:numPr>
          <w:ilvl w:val="0"/>
          <w:numId w:val="439"/>
        </w:numPr>
        <w:spacing w:after="0"/>
        <w:jc w:val="both"/>
        <w:rPr>
          <w:rFonts w:ascii="Arial" w:eastAsia="Arial" w:hAnsi="Arial" w:cs="Arial"/>
        </w:rPr>
      </w:pPr>
      <w:r w:rsidRPr="004C7CB4">
        <w:rPr>
          <w:rFonts w:ascii="Arial" w:eastAsia="Arial" w:hAnsi="Arial" w:cs="Arial"/>
        </w:rPr>
        <w:t>Innovación y competitividad empresarial en economías emergentes.</w:t>
      </w:r>
    </w:p>
    <w:p w14:paraId="13F99767" w14:textId="77777777" w:rsidR="00C96685" w:rsidRPr="004C7CB4" w:rsidRDefault="00C96685" w:rsidP="00CF6A23">
      <w:pPr>
        <w:pStyle w:val="Prrafodelista"/>
        <w:numPr>
          <w:ilvl w:val="0"/>
          <w:numId w:val="439"/>
        </w:numPr>
        <w:spacing w:after="0"/>
        <w:jc w:val="both"/>
        <w:rPr>
          <w:rFonts w:ascii="Arial" w:eastAsia="Arial" w:hAnsi="Arial" w:cs="Arial"/>
        </w:rPr>
      </w:pPr>
      <w:r w:rsidRPr="004C7CB4">
        <w:rPr>
          <w:rFonts w:ascii="Arial" w:eastAsia="Arial" w:hAnsi="Arial" w:cs="Arial"/>
        </w:rPr>
        <w:t xml:space="preserve">La influencia de las instituciones en el crecimiento económico. </w:t>
      </w:r>
    </w:p>
    <w:p w14:paraId="6931FF9D" w14:textId="77777777" w:rsidR="00C96685" w:rsidRDefault="00C96685" w:rsidP="00CF6A23">
      <w:pPr>
        <w:pStyle w:val="Prrafodelista"/>
        <w:numPr>
          <w:ilvl w:val="0"/>
          <w:numId w:val="439"/>
        </w:numPr>
        <w:spacing w:after="0"/>
        <w:jc w:val="both"/>
        <w:rPr>
          <w:rFonts w:ascii="Arial" w:eastAsia="Arial" w:hAnsi="Arial" w:cs="Arial"/>
        </w:rPr>
      </w:pPr>
      <w:r w:rsidRPr="004C7CB4">
        <w:rPr>
          <w:rFonts w:ascii="Arial" w:eastAsia="Arial" w:hAnsi="Arial" w:cs="Arial"/>
        </w:rPr>
        <w:t>El crecimiento económico y bienestar social en economías emergentes.</w:t>
      </w:r>
    </w:p>
    <w:p w14:paraId="5BECCEB6" w14:textId="77777777" w:rsidR="00335491" w:rsidRPr="00335491" w:rsidRDefault="00335491" w:rsidP="00335491">
      <w:pPr>
        <w:spacing w:after="0"/>
        <w:jc w:val="both"/>
        <w:rPr>
          <w:rFonts w:ascii="Arial" w:eastAsia="Arial" w:hAnsi="Arial" w:cs="Arial"/>
        </w:rPr>
      </w:pPr>
    </w:p>
    <w:p w14:paraId="3E2828E4" w14:textId="77777777" w:rsidR="00C96685" w:rsidRPr="004C7CB4" w:rsidRDefault="00C96685" w:rsidP="0055764A">
      <w:pPr>
        <w:spacing w:line="257" w:lineRule="auto"/>
        <w:jc w:val="both"/>
        <w:rPr>
          <w:rFonts w:ascii="Arial" w:hAnsi="Arial" w:cs="Arial"/>
        </w:rPr>
      </w:pPr>
      <w:r w:rsidRPr="004C7CB4">
        <w:rPr>
          <w:rFonts w:ascii="Arial" w:eastAsia="Arial" w:hAnsi="Arial" w:cs="Arial"/>
        </w:rPr>
        <w:t>Estos temas ofrecen un marco sólido para la investigación y propuestas concretas, integrando la teoría con la realidad económica contemporánea.</w:t>
      </w:r>
    </w:p>
    <w:p w14:paraId="5D64F9B9" w14:textId="77777777" w:rsidR="00C96685" w:rsidRPr="004C7CB4" w:rsidRDefault="00C96685" w:rsidP="0055764A">
      <w:pPr>
        <w:spacing w:line="257" w:lineRule="auto"/>
        <w:jc w:val="both"/>
        <w:rPr>
          <w:rFonts w:ascii="Arial" w:hAnsi="Arial" w:cs="Arial"/>
        </w:rPr>
      </w:pPr>
      <w:r w:rsidRPr="004C7CB4">
        <w:rPr>
          <w:rFonts w:ascii="Arial" w:eastAsia="Arial" w:hAnsi="Arial" w:cs="Arial"/>
          <w:b/>
          <w:bCs/>
        </w:rPr>
        <w:t>Simulación:</w:t>
      </w:r>
      <w:r w:rsidRPr="004C7CB4">
        <w:rPr>
          <w:rFonts w:ascii="Arial" w:eastAsia="Arial" w:hAnsi="Arial" w:cs="Arial"/>
        </w:rPr>
        <w:t xml:space="preserve"> consiste en situar al educando en un contexto que imite algún aspecto de la realidad y en establecer en ese ambiente situaciones, problémicas o reproductivas, similares a las que él deberá enfrentar en su desempeño profesional contribuyendo a elevar la calidad del proceso de aprendizaje. El uso de la simulación constituye un método de enseñanza y de aprendizaje efectivo para lograr el desarrollo de un conjunto de habilidades que posibiliten alcanzar modos de actuación superiores. Tiene el propósito de ofrecer al educando la oportunidad de realizar una práctica análoga a la que realizará en su interacción con la realidad. Es necesario que en todo momento se garantice el cumplimiento de los principios éticos durante la realización de las diferentes técnicas de simulación. Esta técnica fomenta un análisis crítico profundo de las </w:t>
      </w:r>
      <w:r w:rsidRPr="004C7CB4">
        <w:rPr>
          <w:rFonts w:ascii="Arial" w:eastAsia="Arial" w:hAnsi="Arial" w:cs="Arial"/>
        </w:rPr>
        <w:lastRenderedPageBreak/>
        <w:t>políticas públicas y propuestas de desarrollo a partir de teorías económicas clásicas y contemporáneas. Este enfoque práctico contribuye a un aprendizaje significativo y a desarrollar habilidades concretas, pues fomenta la aplicación de teorías y conceptos estudiados en la toma de decisiones para atender situaciones económicas específicas acordes a los desafíos que se dan en el contexto profesional real. Las simulaciones se tomarán como proyecto final del curso y se llevarán a cabo de manera grupal (máximo 4 estudiantes por grupo), para que los estudiantes se logren desenvolver mejor, luego de una correcta preparación. Algunos posibles temas para abordar podrían ser la gestión de políticas económicas en un escenario latinoamericano, la toma de decisiones empresariales en un contexto de desigualdad o la simulación de negociaciones comerciales internacionales. La semana de evaluación y entrega de la documentación de evidencia de la actividad se hará en la semana 15.</w:t>
      </w:r>
    </w:p>
    <w:p w14:paraId="0F0F2FC6" w14:textId="77777777" w:rsidR="00C96685" w:rsidRPr="004C7CB4" w:rsidRDefault="00C96685" w:rsidP="0055764A">
      <w:pPr>
        <w:spacing w:line="257" w:lineRule="auto"/>
        <w:jc w:val="both"/>
        <w:rPr>
          <w:rFonts w:ascii="Arial" w:hAnsi="Arial" w:cs="Arial"/>
        </w:rPr>
      </w:pPr>
      <w:r w:rsidRPr="004C7CB4">
        <w:rPr>
          <w:rFonts w:ascii="Arial" w:eastAsia="Arial" w:hAnsi="Arial" w:cs="Arial"/>
          <w:b/>
          <w:bCs/>
        </w:rPr>
        <w:t>Debates:</w:t>
      </w:r>
      <w:r w:rsidRPr="004C7CB4">
        <w:rPr>
          <w:rFonts w:ascii="Arial" w:eastAsia="Arial" w:hAnsi="Arial" w:cs="Arial"/>
        </w:rPr>
        <w:t xml:space="preserve"> Es una metodología activa y dinámica que permite a los estudiantes indagar e intercambiar puntos de vista y análisis de la información encontrada sobre un tema dado, primero entre los compañeros del equipo y luego con los demás compañeros del curso y el profesor. Desarrolla el pensamiento crítico, crea conciencia de participación, responsabilidad, respeto por las ideas ajenas y por el turno de participación; genera sentido de identidad con algunas propuestas y de disenso con otras. Esta técnica fomenta un análisis crítico profundo de las políticas públicas y propuestas de desarrollo a partir de teorías económicas clásicas y contemporáneas. Al participar en debates, los estudiantes pueden aplicar estas teorías a situaciones socioeconómicas reales y comprender mejor los posibles impactos y las implicaciones en diferentes contextos. Además, les permite desarrollar habilidades de argumentación, pensamiento crítico y trabajo en equipo. La actividad se desarrollará en dos sesiones: </w:t>
      </w:r>
      <w:r w:rsidRPr="004C7CB4">
        <w:rPr>
          <w:rFonts w:ascii="Arial" w:eastAsia="Arial" w:hAnsi="Arial" w:cs="Arial"/>
          <w:i/>
          <w:iCs/>
          <w:u w:val="single"/>
        </w:rPr>
        <w:t>en la primera</w:t>
      </w:r>
      <w:r w:rsidRPr="004C7CB4">
        <w:rPr>
          <w:rFonts w:ascii="Arial" w:eastAsia="Arial" w:hAnsi="Arial" w:cs="Arial"/>
        </w:rPr>
        <w:t xml:space="preserve">, los estudiantes deberán llegar preparados con un criterio previamente justificado y definido para participar de forma grupal en el debate presencial; </w:t>
      </w:r>
      <w:r w:rsidRPr="004C7CB4">
        <w:rPr>
          <w:rFonts w:ascii="Arial" w:eastAsia="Arial" w:hAnsi="Arial" w:cs="Arial"/>
          <w:i/>
          <w:iCs/>
          <w:u w:val="single"/>
        </w:rPr>
        <w:t>en la segunda</w:t>
      </w:r>
      <w:r w:rsidRPr="004C7CB4">
        <w:rPr>
          <w:rFonts w:ascii="Arial" w:eastAsia="Arial" w:hAnsi="Arial" w:cs="Arial"/>
        </w:rPr>
        <w:t>, el estudiante podrá ahondar en temas de interés y conceptos aprendidos en la primera sesión del debate y podrá exponer su criterio. La modalidad grupal puede promover la sinergia de ideas y la diversidad de perspectivas, enriqueciendo así la discusión. La realización de debates de brinda flexibilidad a los estudiantes para participar y profundizar en sus argumentos antes de presentarlos, garantizando un análisis exhaustivo. Los posibles temas para debatir podrían abordar cuestiones como las políticas fiscales para estimular el crecimiento económico, la sostenibilidad ambiental y su relación con el desarrollo económico, o la equidad y desigualdad en el proceso de crecimiento. Estos temas proporcionan un amplio espectro para explorar y evaluar críticamente, enriqueciendo así la comprensión y aplicación de las teorías económicas. La semana en que se estará desarrollando la actividad es entre la semana 5 y 6.</w:t>
      </w:r>
    </w:p>
    <w:p w14:paraId="39F7C99A" w14:textId="661E8D5A" w:rsidR="00C96685" w:rsidRPr="004C7CB4" w:rsidRDefault="00580440" w:rsidP="0055764A">
      <w:pPr>
        <w:spacing w:after="0" w:line="257" w:lineRule="auto"/>
        <w:jc w:val="both"/>
        <w:rPr>
          <w:rFonts w:ascii="Arial" w:eastAsia="Arial" w:hAnsi="Arial" w:cs="Arial"/>
          <w:b/>
          <w:bCs/>
        </w:rPr>
      </w:pPr>
      <w:r w:rsidRPr="004C7CB4">
        <w:rPr>
          <w:rFonts w:ascii="Arial" w:eastAsia="Arial" w:hAnsi="Arial" w:cs="Arial"/>
          <w:b/>
          <w:bCs/>
        </w:rPr>
        <w:t>ESTRATEGIAS DE EVALUACIÓN</w:t>
      </w:r>
    </w:p>
    <w:p w14:paraId="71FDF960" w14:textId="77777777" w:rsidR="00C96685" w:rsidRPr="004C7CB4" w:rsidRDefault="00C96685" w:rsidP="0055764A">
      <w:pPr>
        <w:spacing w:line="257" w:lineRule="auto"/>
        <w:jc w:val="both"/>
        <w:rPr>
          <w:rFonts w:ascii="Arial" w:hAnsi="Arial" w:cs="Arial"/>
        </w:rPr>
      </w:pPr>
      <w:r w:rsidRPr="004C7CB4">
        <w:rPr>
          <w:rFonts w:ascii="Arial" w:eastAsia="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3754CF50" w14:textId="77777777" w:rsidR="00C96685" w:rsidRPr="004C7CB4" w:rsidRDefault="00C96685" w:rsidP="0055764A">
      <w:pPr>
        <w:spacing w:line="257" w:lineRule="auto"/>
        <w:jc w:val="both"/>
        <w:rPr>
          <w:rFonts w:ascii="Arial" w:hAnsi="Arial" w:cs="Arial"/>
        </w:rPr>
      </w:pPr>
      <w:r w:rsidRPr="004C7CB4">
        <w:rPr>
          <w:rFonts w:ascii="Arial" w:eastAsia="Arial" w:hAnsi="Arial" w:cs="Arial"/>
        </w:rPr>
        <w:t xml:space="preserve">Para evaluar el aprendizaje adquirido, se propone el siguiente esquema de evaluación y las respectivas rúbricas evaluativas.  </w:t>
      </w:r>
    </w:p>
    <w:tbl>
      <w:tblPr>
        <w:tblW w:w="0" w:type="auto"/>
        <w:tblInd w:w="1550" w:type="dxa"/>
        <w:tblLayout w:type="fixed"/>
        <w:tblLook w:val="04A0" w:firstRow="1" w:lastRow="0" w:firstColumn="1" w:lastColumn="0" w:noHBand="0" w:noVBand="1"/>
      </w:tblPr>
      <w:tblGrid>
        <w:gridCol w:w="4680"/>
        <w:gridCol w:w="1689"/>
      </w:tblGrid>
      <w:tr w:rsidR="003C6757" w:rsidRPr="004C7CB4" w14:paraId="16CD400D" w14:textId="77777777" w:rsidTr="00AD526E">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4BA1F838" w14:textId="77777777" w:rsidR="00C96685" w:rsidRPr="004C7CB4" w:rsidRDefault="00C96685" w:rsidP="0055764A">
            <w:pPr>
              <w:jc w:val="both"/>
              <w:rPr>
                <w:rFonts w:ascii="Arial" w:hAnsi="Arial" w:cs="Arial"/>
                <w:b/>
              </w:rPr>
            </w:pPr>
            <w:r w:rsidRPr="004C7CB4">
              <w:rPr>
                <w:rFonts w:ascii="Arial" w:eastAsia="Arial" w:hAnsi="Arial" w:cs="Arial"/>
                <w:b/>
              </w:rPr>
              <w:t>Rubros</w:t>
            </w:r>
          </w:p>
        </w:tc>
        <w:tc>
          <w:tcPr>
            <w:tcW w:w="16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1FBC531D" w14:textId="77777777" w:rsidR="00C96685" w:rsidRPr="004C7CB4" w:rsidRDefault="00C96685" w:rsidP="0055764A">
            <w:pPr>
              <w:jc w:val="both"/>
              <w:rPr>
                <w:rFonts w:ascii="Arial" w:hAnsi="Arial" w:cs="Arial"/>
                <w:b/>
              </w:rPr>
            </w:pPr>
            <w:r w:rsidRPr="004C7CB4">
              <w:rPr>
                <w:rFonts w:ascii="Arial" w:eastAsia="Arial" w:hAnsi="Arial" w:cs="Arial"/>
                <w:b/>
              </w:rPr>
              <w:t>Porcentaje</w:t>
            </w:r>
          </w:p>
        </w:tc>
      </w:tr>
      <w:tr w:rsidR="003C6757" w:rsidRPr="004C7CB4" w14:paraId="78938B59" w14:textId="77777777" w:rsidTr="00AD526E">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5B1EF542" w14:textId="77777777" w:rsidR="00C96685" w:rsidRPr="004C7CB4" w:rsidRDefault="00C96685" w:rsidP="0055764A">
            <w:pPr>
              <w:jc w:val="both"/>
              <w:rPr>
                <w:rFonts w:ascii="Arial" w:hAnsi="Arial" w:cs="Arial"/>
              </w:rPr>
            </w:pPr>
            <w:r w:rsidRPr="004C7CB4">
              <w:rPr>
                <w:rFonts w:ascii="Arial" w:eastAsia="Times New Roman" w:hAnsi="Arial" w:cs="Arial"/>
              </w:rPr>
              <w:lastRenderedPageBreak/>
              <w:t>Debate compuesto por dos partes de 10% c/u:</w:t>
            </w:r>
            <w:r w:rsidRPr="004C7CB4">
              <w:rPr>
                <w:rFonts w:ascii="Arial" w:hAnsi="Arial" w:cs="Arial"/>
              </w:rPr>
              <w:br/>
            </w:r>
            <w:r w:rsidRPr="004C7CB4">
              <w:rPr>
                <w:rFonts w:ascii="Arial" w:eastAsia="Times New Roman" w:hAnsi="Arial" w:cs="Arial"/>
              </w:rPr>
              <w:t xml:space="preserve"> Parte #1. Debate: Tema relacionado a Políticas públicas</w:t>
            </w:r>
          </w:p>
          <w:p w14:paraId="4DB3CA34" w14:textId="77777777" w:rsidR="00C96685" w:rsidRPr="004C7CB4" w:rsidRDefault="00C96685" w:rsidP="0055764A">
            <w:pPr>
              <w:jc w:val="both"/>
              <w:rPr>
                <w:rFonts w:ascii="Arial" w:hAnsi="Arial" w:cs="Arial"/>
              </w:rPr>
            </w:pPr>
            <w:r w:rsidRPr="004C7CB4">
              <w:rPr>
                <w:rFonts w:ascii="Arial" w:eastAsia="Times New Roman" w:hAnsi="Arial" w:cs="Arial"/>
              </w:rPr>
              <w:t>Parte #2. Debate: Tema relacionado a Desarrollo económico</w:t>
            </w:r>
          </w:p>
        </w:tc>
        <w:tc>
          <w:tcPr>
            <w:tcW w:w="16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056115F2" w14:textId="77777777" w:rsidR="00C96685" w:rsidRPr="004C7CB4" w:rsidRDefault="00C96685" w:rsidP="0055764A">
            <w:pPr>
              <w:jc w:val="both"/>
              <w:rPr>
                <w:rFonts w:ascii="Arial" w:hAnsi="Arial" w:cs="Arial"/>
              </w:rPr>
            </w:pPr>
            <w:r w:rsidRPr="004C7CB4">
              <w:rPr>
                <w:rFonts w:ascii="Arial" w:eastAsia="Arial" w:hAnsi="Arial" w:cs="Arial"/>
              </w:rPr>
              <w:t>20%</w:t>
            </w:r>
          </w:p>
        </w:tc>
      </w:tr>
      <w:tr w:rsidR="003C6757" w:rsidRPr="004C7CB4" w14:paraId="0CAAD246" w14:textId="77777777" w:rsidTr="00AD526E">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4F55DC81" w14:textId="77777777" w:rsidR="00C96685" w:rsidRPr="004C7CB4" w:rsidRDefault="00C96685" w:rsidP="0055764A">
            <w:pPr>
              <w:jc w:val="both"/>
              <w:rPr>
                <w:rFonts w:ascii="Arial" w:hAnsi="Arial" w:cs="Arial"/>
              </w:rPr>
            </w:pPr>
            <w:r w:rsidRPr="004C7CB4">
              <w:rPr>
                <w:rFonts w:ascii="Arial" w:eastAsia="Times New Roman" w:hAnsi="Arial" w:cs="Arial"/>
              </w:rPr>
              <w:t>Investigación. Tema: Diferenciación entre crecimiento y desarrollo económico.</w:t>
            </w:r>
          </w:p>
        </w:tc>
        <w:tc>
          <w:tcPr>
            <w:tcW w:w="16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2BF90E6A" w14:textId="77777777" w:rsidR="00C96685" w:rsidRPr="004C7CB4" w:rsidRDefault="00C96685" w:rsidP="0055764A">
            <w:pPr>
              <w:jc w:val="both"/>
              <w:rPr>
                <w:rFonts w:ascii="Arial" w:hAnsi="Arial" w:cs="Arial"/>
              </w:rPr>
            </w:pPr>
            <w:r w:rsidRPr="004C7CB4">
              <w:rPr>
                <w:rFonts w:ascii="Arial" w:eastAsia="Arial" w:hAnsi="Arial" w:cs="Arial"/>
              </w:rPr>
              <w:t>15%</w:t>
            </w:r>
          </w:p>
        </w:tc>
      </w:tr>
      <w:tr w:rsidR="003C6757" w:rsidRPr="004C7CB4" w14:paraId="11E78F24" w14:textId="77777777" w:rsidTr="00AD526E">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10519223" w14:textId="77777777" w:rsidR="00C96685" w:rsidRPr="004C7CB4" w:rsidRDefault="00C96685" w:rsidP="0055764A">
            <w:pPr>
              <w:jc w:val="both"/>
              <w:rPr>
                <w:rFonts w:ascii="Arial" w:hAnsi="Arial" w:cs="Arial"/>
              </w:rPr>
            </w:pPr>
            <w:r w:rsidRPr="004C7CB4">
              <w:rPr>
                <w:rFonts w:ascii="Arial" w:eastAsia="Times New Roman" w:hAnsi="Arial" w:cs="Arial"/>
              </w:rPr>
              <w:t>Simulaciones: Proyecto Final del curso.</w:t>
            </w:r>
          </w:p>
        </w:tc>
        <w:tc>
          <w:tcPr>
            <w:tcW w:w="16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245FFFDD" w14:textId="77777777" w:rsidR="00C96685" w:rsidRPr="004C7CB4" w:rsidRDefault="00C96685" w:rsidP="0055764A">
            <w:pPr>
              <w:jc w:val="both"/>
              <w:rPr>
                <w:rFonts w:ascii="Arial" w:hAnsi="Arial" w:cs="Arial"/>
              </w:rPr>
            </w:pPr>
            <w:r w:rsidRPr="004C7CB4">
              <w:rPr>
                <w:rFonts w:ascii="Arial" w:eastAsia="Arial" w:hAnsi="Arial" w:cs="Arial"/>
              </w:rPr>
              <w:t>45%</w:t>
            </w:r>
          </w:p>
        </w:tc>
      </w:tr>
      <w:tr w:rsidR="003C6757" w:rsidRPr="004C7CB4" w14:paraId="6C9222DB" w14:textId="77777777" w:rsidTr="00AD526E">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7B6B00FC" w14:textId="77777777" w:rsidR="00C96685" w:rsidRPr="004C7CB4" w:rsidRDefault="00C96685" w:rsidP="0055764A">
            <w:pPr>
              <w:jc w:val="both"/>
              <w:rPr>
                <w:rFonts w:ascii="Arial" w:hAnsi="Arial" w:cs="Arial"/>
              </w:rPr>
            </w:pPr>
            <w:r w:rsidRPr="004C7CB4">
              <w:rPr>
                <w:rFonts w:ascii="Arial" w:eastAsia="Times New Roman" w:hAnsi="Arial" w:cs="Arial"/>
              </w:rPr>
              <w:t>4 mapas mentales de 5% cada uno.</w:t>
            </w:r>
          </w:p>
        </w:tc>
        <w:tc>
          <w:tcPr>
            <w:tcW w:w="16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5311CA7E" w14:textId="77777777" w:rsidR="00C96685" w:rsidRPr="004C7CB4" w:rsidRDefault="00C96685" w:rsidP="0055764A">
            <w:pPr>
              <w:jc w:val="both"/>
              <w:rPr>
                <w:rFonts w:ascii="Arial" w:hAnsi="Arial" w:cs="Arial"/>
              </w:rPr>
            </w:pPr>
            <w:r w:rsidRPr="004C7CB4">
              <w:rPr>
                <w:rFonts w:ascii="Arial" w:eastAsia="Arial" w:hAnsi="Arial" w:cs="Arial"/>
              </w:rPr>
              <w:t>20%</w:t>
            </w:r>
          </w:p>
        </w:tc>
      </w:tr>
      <w:tr w:rsidR="003C6757" w:rsidRPr="004C7CB4" w14:paraId="476F65DC" w14:textId="77777777" w:rsidTr="00AD526E">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3D5018A8" w14:textId="77777777" w:rsidR="00C96685" w:rsidRPr="004C7CB4" w:rsidRDefault="00C96685" w:rsidP="0055764A">
            <w:pPr>
              <w:jc w:val="both"/>
              <w:rPr>
                <w:rFonts w:ascii="Arial" w:hAnsi="Arial" w:cs="Arial"/>
                <w:b/>
              </w:rPr>
            </w:pPr>
            <w:r w:rsidRPr="004C7CB4">
              <w:rPr>
                <w:rFonts w:ascii="Arial" w:eastAsia="Arial" w:hAnsi="Arial" w:cs="Arial"/>
                <w:b/>
              </w:rPr>
              <w:t>Total</w:t>
            </w:r>
          </w:p>
        </w:tc>
        <w:tc>
          <w:tcPr>
            <w:tcW w:w="16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44CEAA7D" w14:textId="77777777" w:rsidR="00C96685" w:rsidRPr="004C7CB4" w:rsidRDefault="00C96685" w:rsidP="0055764A">
            <w:pPr>
              <w:jc w:val="both"/>
              <w:rPr>
                <w:rFonts w:ascii="Arial" w:hAnsi="Arial" w:cs="Arial"/>
                <w:b/>
              </w:rPr>
            </w:pPr>
            <w:r w:rsidRPr="004C7CB4">
              <w:rPr>
                <w:rFonts w:ascii="Arial" w:eastAsia="Arial" w:hAnsi="Arial" w:cs="Arial"/>
                <w:b/>
              </w:rPr>
              <w:t>100%</w:t>
            </w:r>
          </w:p>
        </w:tc>
      </w:tr>
    </w:tbl>
    <w:p w14:paraId="17A38AB5" w14:textId="77777777" w:rsidR="00C96685" w:rsidRPr="004C7CB4" w:rsidRDefault="00C96685" w:rsidP="0055764A">
      <w:pPr>
        <w:spacing w:line="257" w:lineRule="auto"/>
        <w:jc w:val="both"/>
        <w:rPr>
          <w:rFonts w:ascii="Arial" w:hAnsi="Arial" w:cs="Arial"/>
        </w:rPr>
      </w:pPr>
      <w:r w:rsidRPr="004C7CB4">
        <w:rPr>
          <w:rFonts w:ascii="Arial" w:eastAsia="Arial" w:hAnsi="Arial" w:cs="Arial"/>
        </w:rPr>
        <w:t xml:space="preserve"> </w:t>
      </w:r>
    </w:p>
    <w:p w14:paraId="3F8D5F7C" w14:textId="77777777" w:rsidR="000508E8" w:rsidRPr="004C7CB4" w:rsidRDefault="000508E8" w:rsidP="000508E8">
      <w:pPr>
        <w:spacing w:after="0"/>
        <w:jc w:val="both"/>
        <w:rPr>
          <w:rFonts w:ascii="Arial" w:eastAsia="Arial" w:hAnsi="Arial" w:cs="Arial"/>
          <w:b/>
          <w:bCs/>
        </w:rPr>
      </w:pPr>
      <w:r w:rsidRPr="004C7CB4">
        <w:rPr>
          <w:rFonts w:ascii="Arial" w:eastAsia="Arial" w:hAnsi="Arial" w:cs="Arial"/>
          <w:b/>
          <w:bCs/>
        </w:rPr>
        <w:t>RECURSOS DIDÁCTICOS</w:t>
      </w:r>
    </w:p>
    <w:p w14:paraId="2D950153" w14:textId="77777777" w:rsidR="000508E8" w:rsidRPr="004C7CB4" w:rsidRDefault="000508E8" w:rsidP="000508E8">
      <w:pPr>
        <w:spacing w:line="257" w:lineRule="auto"/>
        <w:jc w:val="both"/>
        <w:rPr>
          <w:rFonts w:ascii="Arial" w:hAnsi="Arial" w:cs="Arial"/>
        </w:rPr>
      </w:pPr>
      <w:r w:rsidRPr="004C7CB4">
        <w:rPr>
          <w:rFonts w:ascii="Arial" w:eastAsia="Arial" w:hAnsi="Arial" w:cs="Arial"/>
          <w:b/>
          <w:bCs/>
        </w:rPr>
        <w:t>Aula con recursos</w:t>
      </w:r>
      <w:r w:rsidRPr="004C7CB4">
        <w:rPr>
          <w:rFonts w:ascii="Arial" w:eastAsia="Arial" w:hAnsi="Arial" w:cs="Arial"/>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4860887F" w14:textId="77777777" w:rsidR="000508E8" w:rsidRPr="004C7CB4" w:rsidRDefault="000508E8" w:rsidP="000508E8">
      <w:pPr>
        <w:spacing w:line="257" w:lineRule="auto"/>
        <w:jc w:val="both"/>
        <w:rPr>
          <w:rFonts w:ascii="Arial" w:hAnsi="Arial" w:cs="Arial"/>
        </w:rPr>
      </w:pPr>
      <w:r w:rsidRPr="004C7CB4">
        <w:rPr>
          <w:rFonts w:ascii="Arial" w:eastAsia="Arial" w:hAnsi="Arial" w:cs="Arial"/>
          <w:b/>
          <w:bCs/>
        </w:rPr>
        <w:t>Biblioteca</w:t>
      </w:r>
      <w:r w:rsidRPr="004C7CB4">
        <w:rPr>
          <w:rFonts w:ascii="Arial" w:eastAsia="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Teoría de Crecimiento y Desarrollo Económico, mismas que se relacionan con mapas mentales, debates, proyecto de investigación y simulaciones.</w:t>
      </w:r>
    </w:p>
    <w:p w14:paraId="3A614495" w14:textId="77777777" w:rsidR="000508E8" w:rsidRDefault="000508E8" w:rsidP="000508E8">
      <w:pPr>
        <w:spacing w:line="257" w:lineRule="auto"/>
        <w:jc w:val="both"/>
        <w:rPr>
          <w:rFonts w:ascii="Arial" w:eastAsia="Arial" w:hAnsi="Arial" w:cs="Arial"/>
        </w:rPr>
      </w:pPr>
      <w:r w:rsidRPr="004C7CB4">
        <w:rPr>
          <w:rFonts w:ascii="Arial" w:eastAsia="Arial" w:hAnsi="Arial" w:cs="Arial"/>
          <w:b/>
          <w:bCs/>
        </w:rPr>
        <w:t>Bases de datos de la universidad</w:t>
      </w:r>
      <w:r w:rsidRPr="004C7CB4">
        <w:rPr>
          <w:rFonts w:ascii="Arial" w:eastAsia="Arial" w:hAnsi="Arial" w:cs="Arial"/>
        </w:rPr>
        <w:t>: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Teoría de Crecimiento y Desarrollo Económico, con este recurso se podrá obtener información para realizar la investigación del curso. Con este recurso la persona estudiante podrá obtener la información para las discusiones en los debates, hacer el análisis mediante mapas mentales, presentar la evidencia de las simulaciones y el proyecto de investigación siguiendo las normas APA y así realizar el trabajo final que corresponde al curso de Teoría de Crecimiento y Desarrollo Económico.</w:t>
      </w:r>
    </w:p>
    <w:p w14:paraId="4812AF04" w14:textId="77777777" w:rsidR="004C5B0A" w:rsidRPr="00470B65" w:rsidRDefault="004C5B0A" w:rsidP="004C5B0A">
      <w:pPr>
        <w:shd w:val="clear" w:color="auto" w:fill="FFFFFF"/>
        <w:spacing w:before="120" w:after="120" w:line="240" w:lineRule="auto"/>
        <w:jc w:val="both"/>
        <w:rPr>
          <w:color w:val="2F5496" w:themeColor="accent1" w:themeShade="BF"/>
          <w:sz w:val="24"/>
          <w:szCs w:val="24"/>
        </w:rPr>
      </w:pPr>
      <w:r w:rsidRPr="00470B65">
        <w:rPr>
          <w:rFonts w:ascii="Arial" w:eastAsia="Calibri" w:hAnsi="Arial" w:cs="Arial"/>
          <w:b/>
          <w:bCs/>
          <w:iCs/>
          <w:color w:val="2F5496" w:themeColor="accent1" w:themeShade="BF"/>
          <w:lang w:val="es-ES"/>
        </w:rPr>
        <w:t>Business</w:t>
      </w:r>
      <w:r w:rsidRPr="00470B65">
        <w:rPr>
          <w:rFonts w:ascii="Arial" w:hAnsi="Arial" w:cs="Arial"/>
          <w:b/>
          <w:bCs/>
          <w:color w:val="2F5496" w:themeColor="accent1" w:themeShade="BF"/>
        </w:rPr>
        <w:t xml:space="preserve"> Source Premier</w:t>
      </w:r>
      <w:r w:rsidRPr="00470B65">
        <w:rPr>
          <w:rStyle w:val="Refdenotaalpie"/>
          <w:rFonts w:ascii="Arial" w:hAnsi="Arial" w:cs="Arial"/>
          <w:bCs/>
          <w:color w:val="2F5496" w:themeColor="accent1" w:themeShade="BF"/>
        </w:rPr>
        <w:footnoteReference w:id="21"/>
      </w:r>
      <w:r w:rsidRPr="00470B65">
        <w:rPr>
          <w:rFonts w:ascii="Arial" w:hAnsi="Arial" w:cs="Arial"/>
          <w:b/>
          <w:bCs/>
          <w:color w:val="2F5496" w:themeColor="accent1" w:themeShade="BF"/>
        </w:rPr>
        <w:t>:</w:t>
      </w:r>
      <w:r w:rsidRPr="00470B65">
        <w:rPr>
          <w:rFonts w:ascii="Arial" w:hAnsi="Arial" w:cs="Arial"/>
          <w:color w:val="2F5496" w:themeColor="accent1" w:themeShade="BF"/>
        </w:rPr>
        <w:t xml:space="preserve"> Abarca todas las disciplinas relacionadas con el mundo empresarial, incluyendo marketing</w:t>
      </w:r>
      <w:r w:rsidRPr="00470B65">
        <w:rPr>
          <w:rStyle w:val="Refdenotaalpie"/>
          <w:rFonts w:ascii="Arial" w:hAnsi="Arial" w:cs="Arial"/>
          <w:color w:val="2F5496" w:themeColor="accent1" w:themeShade="BF"/>
        </w:rPr>
        <w:footnoteReference w:id="22"/>
      </w:r>
      <w:r w:rsidRPr="00470B65">
        <w:rPr>
          <w:rFonts w:ascii="Arial" w:hAnsi="Arial" w:cs="Arial"/>
          <w:color w:val="2F5496" w:themeColor="accent1" w:themeShade="BF"/>
        </w:rPr>
        <w:t>, administración, MIS</w:t>
      </w:r>
      <w:r w:rsidRPr="00470B65">
        <w:rPr>
          <w:rStyle w:val="Refdenotaalpie"/>
          <w:rFonts w:ascii="Arial" w:hAnsi="Arial" w:cs="Arial"/>
          <w:color w:val="2F5496" w:themeColor="accent1" w:themeShade="BF"/>
        </w:rPr>
        <w:footnoteReference w:id="23"/>
      </w:r>
      <w:r w:rsidRPr="00470B65">
        <w:rPr>
          <w:rFonts w:ascii="Arial" w:hAnsi="Arial" w:cs="Arial"/>
          <w:color w:val="2F5496" w:themeColor="accent1" w:themeShade="BF"/>
        </w:rPr>
        <w:t>, POM</w:t>
      </w:r>
      <w:r w:rsidRPr="00470B65">
        <w:rPr>
          <w:rStyle w:val="Refdenotaalpie"/>
          <w:rFonts w:ascii="Arial" w:hAnsi="Arial" w:cs="Arial"/>
          <w:color w:val="2F5496" w:themeColor="accent1" w:themeShade="BF"/>
        </w:rPr>
        <w:footnoteReference w:id="24"/>
      </w:r>
      <w:r w:rsidRPr="00470B65">
        <w:rPr>
          <w:rFonts w:ascii="Arial" w:hAnsi="Arial" w:cs="Arial"/>
          <w:color w:val="2F5496" w:themeColor="accent1" w:themeShade="BF"/>
        </w:rPr>
        <w:t xml:space="preserve">, contaduría, finanzas y economía.  Contiene además textos íntegros de contenido adicional, como informes de </w:t>
      </w:r>
      <w:r w:rsidRPr="00470B65">
        <w:rPr>
          <w:rFonts w:ascii="Arial" w:hAnsi="Arial" w:cs="Arial"/>
          <w:color w:val="2F5496" w:themeColor="accent1" w:themeShade="BF"/>
        </w:rPr>
        <w:lastRenderedPageBreak/>
        <w:t>investigación del mercado, informes industriales, informes de países, perfiles de empresas y análisis FODA</w:t>
      </w:r>
      <w:r w:rsidRPr="00470B65">
        <w:rPr>
          <w:rStyle w:val="Refdenotaalpie"/>
          <w:rFonts w:ascii="Arial" w:hAnsi="Arial" w:cs="Arial"/>
          <w:color w:val="2F5496" w:themeColor="accent1" w:themeShade="BF"/>
        </w:rPr>
        <w:footnoteReference w:id="25"/>
      </w:r>
      <w:r w:rsidRPr="00470B65">
        <w:rPr>
          <w:rFonts w:ascii="Arial" w:hAnsi="Arial" w:cs="Arial"/>
          <w:color w:val="2F5496" w:themeColor="accent1" w:themeShade="BF"/>
        </w:rPr>
        <w:t xml:space="preserve">. </w:t>
      </w:r>
    </w:p>
    <w:p w14:paraId="18AD368E" w14:textId="645878A7" w:rsidR="004C5B0A" w:rsidRPr="004C5B0A" w:rsidRDefault="004C5B0A" w:rsidP="004C5B0A">
      <w:pPr>
        <w:shd w:val="clear" w:color="auto" w:fill="FFFFFF"/>
        <w:spacing w:before="120" w:after="120" w:line="240" w:lineRule="auto"/>
        <w:jc w:val="both"/>
        <w:rPr>
          <w:color w:val="2F5496" w:themeColor="accent1" w:themeShade="BF"/>
          <w:sz w:val="24"/>
          <w:szCs w:val="24"/>
        </w:rPr>
      </w:pPr>
      <w:r w:rsidRPr="00470B65">
        <w:rPr>
          <w:rFonts w:ascii="Arial" w:eastAsia="Calibri" w:hAnsi="Arial" w:cs="Arial"/>
          <w:b/>
          <w:bCs/>
          <w:iCs/>
          <w:color w:val="2F5496" w:themeColor="accent1" w:themeShade="BF"/>
          <w:lang w:val="es-ES"/>
        </w:rPr>
        <w:t xml:space="preserve">Alfaomega: </w:t>
      </w:r>
      <w:r w:rsidRPr="00470B65">
        <w:rPr>
          <w:rFonts w:ascii="Arial" w:eastAsia="Calibri" w:hAnsi="Arial" w:cs="Arial"/>
          <w:iCs/>
          <w:color w:val="2F5496" w:themeColor="accent1" w:themeShade="BF"/>
          <w:lang w:val="es-ES"/>
        </w:rPr>
        <w:t>Esta es una plataforma donde estudiantes, docentes, encontrarán libros de diferentes áreas como Administración, Ciencias Básicas, Economía, Computación, Ingeniería, Comercio Internacional, entre otros temas.</w:t>
      </w:r>
      <w:r w:rsidRPr="00470B65">
        <w:rPr>
          <w:rFonts w:ascii="Arial" w:eastAsia="Calibri" w:hAnsi="Arial" w:cs="Arial"/>
          <w:b/>
          <w:bCs/>
          <w:iCs/>
          <w:color w:val="2F5496" w:themeColor="accent1" w:themeShade="BF"/>
          <w:lang w:val="es-ES"/>
        </w:rPr>
        <w:t xml:space="preserve"> </w:t>
      </w:r>
    </w:p>
    <w:p w14:paraId="32DE6337" w14:textId="03FBB850" w:rsidR="00580440" w:rsidRPr="004C7CB4" w:rsidRDefault="000508E8" w:rsidP="0055764A">
      <w:pPr>
        <w:spacing w:line="257" w:lineRule="auto"/>
        <w:jc w:val="both"/>
        <w:rPr>
          <w:rFonts w:ascii="Arial" w:hAnsi="Arial" w:cs="Arial"/>
        </w:rPr>
      </w:pPr>
      <w:r w:rsidRPr="004C7CB4">
        <w:rPr>
          <w:rFonts w:ascii="Arial" w:eastAsia="Arial" w:hAnsi="Arial" w:cs="Arial"/>
          <w:b/>
          <w:bCs/>
        </w:rPr>
        <w:t>Office 365 Educativo</w:t>
      </w:r>
      <w:r w:rsidRPr="004C7CB4">
        <w:rPr>
          <w:rFonts w:ascii="Arial" w:eastAsia="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Teoría de Crecimiento y Desarrollo Económico.</w:t>
      </w:r>
      <w:r w:rsidRPr="004C7CB4">
        <w:rPr>
          <w:rFonts w:ascii="Arial" w:eastAsia="Times New Roman" w:hAnsi="Arial" w:cs="Arial"/>
        </w:rPr>
        <w:t xml:space="preserve"> </w:t>
      </w:r>
    </w:p>
    <w:p w14:paraId="0C1657FD" w14:textId="5C4D6C76" w:rsidR="00C96685" w:rsidRPr="004C7CB4" w:rsidRDefault="00580440" w:rsidP="0055764A">
      <w:pPr>
        <w:spacing w:line="257" w:lineRule="auto"/>
        <w:jc w:val="both"/>
        <w:rPr>
          <w:rFonts w:ascii="Arial" w:eastAsia="Arial" w:hAnsi="Arial" w:cs="Arial"/>
          <w:b/>
          <w:bCs/>
        </w:rPr>
      </w:pPr>
      <w:r w:rsidRPr="004C7CB4">
        <w:rPr>
          <w:rFonts w:ascii="Arial" w:eastAsia="Arial" w:hAnsi="Arial" w:cs="Arial"/>
          <w:b/>
          <w:bCs/>
        </w:rPr>
        <w:t>CRONOGRAMA</w:t>
      </w:r>
    </w:p>
    <w:tbl>
      <w:tblPr>
        <w:tblW w:w="9361" w:type="dxa"/>
        <w:tblLayout w:type="fixed"/>
        <w:tblLook w:val="04A0" w:firstRow="1" w:lastRow="0" w:firstColumn="1" w:lastColumn="0" w:noHBand="0" w:noVBand="1"/>
      </w:tblPr>
      <w:tblGrid>
        <w:gridCol w:w="1266"/>
        <w:gridCol w:w="3293"/>
        <w:gridCol w:w="4802"/>
      </w:tblGrid>
      <w:tr w:rsidR="003C6757" w:rsidRPr="004C7CB4" w14:paraId="6874D3A2" w14:textId="77777777" w:rsidTr="001E648B">
        <w:trPr>
          <w:trHeight w:val="450"/>
        </w:trPr>
        <w:tc>
          <w:tcPr>
            <w:tcW w:w="1266" w:type="dxa"/>
            <w:tcBorders>
              <w:top w:val="single" w:sz="8" w:space="0" w:color="auto"/>
              <w:left w:val="single" w:sz="8" w:space="0" w:color="auto"/>
              <w:bottom w:val="single" w:sz="8" w:space="0" w:color="auto"/>
              <w:right w:val="single" w:sz="8" w:space="0" w:color="auto"/>
            </w:tcBorders>
          </w:tcPr>
          <w:p w14:paraId="503A408D" w14:textId="77777777" w:rsidR="00C96685" w:rsidRPr="004C7CB4" w:rsidRDefault="00C96685" w:rsidP="0055764A">
            <w:pPr>
              <w:spacing w:after="0"/>
              <w:jc w:val="both"/>
              <w:rPr>
                <w:rFonts w:ascii="Arial" w:hAnsi="Arial" w:cs="Arial"/>
              </w:rPr>
            </w:pPr>
            <w:r w:rsidRPr="004C7CB4">
              <w:rPr>
                <w:rFonts w:ascii="Arial" w:eastAsia="Arial" w:hAnsi="Arial" w:cs="Arial"/>
                <w:b/>
                <w:bCs/>
              </w:rPr>
              <w:t>Semana</w:t>
            </w:r>
          </w:p>
        </w:tc>
        <w:tc>
          <w:tcPr>
            <w:tcW w:w="3293" w:type="dxa"/>
            <w:tcBorders>
              <w:top w:val="single" w:sz="8" w:space="0" w:color="auto"/>
              <w:left w:val="single" w:sz="8" w:space="0" w:color="auto"/>
              <w:bottom w:val="single" w:sz="8" w:space="0" w:color="auto"/>
              <w:right w:val="single" w:sz="8" w:space="0" w:color="auto"/>
            </w:tcBorders>
          </w:tcPr>
          <w:p w14:paraId="65CB518A" w14:textId="77777777" w:rsidR="00C96685" w:rsidRPr="004C7CB4" w:rsidRDefault="00C96685" w:rsidP="0055764A">
            <w:pPr>
              <w:spacing w:after="0"/>
              <w:jc w:val="both"/>
              <w:rPr>
                <w:rFonts w:ascii="Arial" w:hAnsi="Arial" w:cs="Arial"/>
              </w:rPr>
            </w:pPr>
            <w:r w:rsidRPr="004C7CB4">
              <w:rPr>
                <w:rFonts w:ascii="Arial" w:eastAsia="Arial" w:hAnsi="Arial" w:cs="Arial"/>
                <w:b/>
                <w:bCs/>
              </w:rPr>
              <w:t>Contenidos</w:t>
            </w:r>
          </w:p>
        </w:tc>
        <w:tc>
          <w:tcPr>
            <w:tcW w:w="4802" w:type="dxa"/>
            <w:tcBorders>
              <w:top w:val="single" w:sz="8" w:space="0" w:color="auto"/>
              <w:left w:val="single" w:sz="8" w:space="0" w:color="auto"/>
              <w:bottom w:val="single" w:sz="8" w:space="0" w:color="auto"/>
              <w:right w:val="single" w:sz="8" w:space="0" w:color="auto"/>
            </w:tcBorders>
          </w:tcPr>
          <w:p w14:paraId="4403FFB0" w14:textId="77777777" w:rsidR="00C96685" w:rsidRPr="004C7CB4" w:rsidRDefault="00C96685" w:rsidP="0055764A">
            <w:pPr>
              <w:spacing w:after="0"/>
              <w:jc w:val="both"/>
              <w:rPr>
                <w:rFonts w:ascii="Arial" w:hAnsi="Arial" w:cs="Arial"/>
              </w:rPr>
            </w:pPr>
            <w:r w:rsidRPr="004C7CB4">
              <w:rPr>
                <w:rFonts w:ascii="Arial" w:eastAsia="Arial" w:hAnsi="Arial" w:cs="Arial"/>
                <w:b/>
                <w:bCs/>
              </w:rPr>
              <w:t xml:space="preserve">Actividades de aprendizaje </w:t>
            </w:r>
          </w:p>
        </w:tc>
      </w:tr>
      <w:tr w:rsidR="003C6757" w:rsidRPr="004C7CB4" w14:paraId="5DD0CE25" w14:textId="77777777" w:rsidTr="001E648B">
        <w:trPr>
          <w:trHeight w:val="300"/>
        </w:trPr>
        <w:tc>
          <w:tcPr>
            <w:tcW w:w="1266" w:type="dxa"/>
            <w:tcBorders>
              <w:top w:val="single" w:sz="8" w:space="0" w:color="auto"/>
              <w:left w:val="single" w:sz="8" w:space="0" w:color="auto"/>
              <w:bottom w:val="single" w:sz="8" w:space="0" w:color="auto"/>
              <w:right w:val="single" w:sz="8" w:space="0" w:color="auto"/>
            </w:tcBorders>
          </w:tcPr>
          <w:p w14:paraId="64E7DFBE"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1   </w:t>
            </w:r>
          </w:p>
        </w:tc>
        <w:tc>
          <w:tcPr>
            <w:tcW w:w="3293" w:type="dxa"/>
            <w:tcBorders>
              <w:top w:val="single" w:sz="8" w:space="0" w:color="auto"/>
              <w:left w:val="single" w:sz="8" w:space="0" w:color="auto"/>
              <w:bottom w:val="single" w:sz="8" w:space="0" w:color="auto"/>
              <w:right w:val="single" w:sz="8" w:space="0" w:color="auto"/>
            </w:tcBorders>
          </w:tcPr>
          <w:p w14:paraId="2E7F5976" w14:textId="77777777" w:rsidR="00C96685" w:rsidRPr="004C7CB4" w:rsidRDefault="00C96685" w:rsidP="0055764A">
            <w:pPr>
              <w:spacing w:line="257" w:lineRule="auto"/>
              <w:jc w:val="both"/>
              <w:rPr>
                <w:rFonts w:ascii="Arial" w:hAnsi="Arial" w:cs="Arial"/>
              </w:rPr>
            </w:pPr>
            <w:r w:rsidRPr="004C7CB4">
              <w:rPr>
                <w:rFonts w:ascii="Arial" w:eastAsia="Arial" w:hAnsi="Arial" w:cs="Arial"/>
                <w:b/>
                <w:bCs/>
              </w:rPr>
              <w:t>Unidad 1. Introducción al Crecimiento y Desarrollo Económico</w:t>
            </w:r>
          </w:p>
          <w:p w14:paraId="6697CABF" w14:textId="77777777" w:rsidR="00C96685" w:rsidRPr="004C7CB4" w:rsidRDefault="00C96685" w:rsidP="0055764A">
            <w:pPr>
              <w:tabs>
                <w:tab w:val="left" w:pos="284"/>
              </w:tabs>
              <w:spacing w:after="0"/>
              <w:jc w:val="both"/>
              <w:rPr>
                <w:rFonts w:ascii="Arial" w:hAnsi="Arial" w:cs="Arial"/>
              </w:rPr>
            </w:pPr>
            <w:r w:rsidRPr="004C7CB4">
              <w:rPr>
                <w:rFonts w:ascii="Arial" w:eastAsia="Arial" w:hAnsi="Arial" w:cs="Arial"/>
              </w:rPr>
              <w:t>Historia y Evolución del Pensamiento Económico sobre Crecimiento y Desarrollo.</w:t>
            </w:r>
          </w:p>
        </w:tc>
        <w:tc>
          <w:tcPr>
            <w:tcW w:w="4802" w:type="dxa"/>
            <w:tcBorders>
              <w:top w:val="single" w:sz="8" w:space="0" w:color="auto"/>
              <w:left w:val="single" w:sz="8" w:space="0" w:color="auto"/>
              <w:bottom w:val="single" w:sz="8" w:space="0" w:color="auto"/>
              <w:right w:val="single" w:sz="8" w:space="0" w:color="auto"/>
            </w:tcBorders>
          </w:tcPr>
          <w:p w14:paraId="6849FB25" w14:textId="77777777" w:rsidR="00C96685" w:rsidRPr="004C7CB4" w:rsidRDefault="00C96685" w:rsidP="00CF6A23">
            <w:pPr>
              <w:pStyle w:val="Prrafodelista"/>
              <w:numPr>
                <w:ilvl w:val="0"/>
                <w:numId w:val="432"/>
              </w:numPr>
              <w:spacing w:after="0"/>
              <w:jc w:val="both"/>
              <w:rPr>
                <w:rFonts w:ascii="Arial" w:eastAsia="Arial" w:hAnsi="Arial" w:cs="Arial"/>
                <w:lang w:val="es"/>
              </w:rPr>
            </w:pPr>
            <w:r w:rsidRPr="004C7CB4">
              <w:rPr>
                <w:rFonts w:ascii="Arial" w:eastAsia="Arial" w:hAnsi="Arial" w:cs="Arial"/>
                <w:lang w:val="es"/>
              </w:rPr>
              <w:t>Presentación del curso.</w:t>
            </w:r>
          </w:p>
          <w:p w14:paraId="79349AA5" w14:textId="77777777" w:rsidR="00C96685" w:rsidRPr="004C7CB4" w:rsidRDefault="00C96685" w:rsidP="00CF6A23">
            <w:pPr>
              <w:pStyle w:val="Prrafodelista"/>
              <w:numPr>
                <w:ilvl w:val="0"/>
                <w:numId w:val="432"/>
              </w:numPr>
              <w:spacing w:after="0"/>
              <w:jc w:val="both"/>
              <w:rPr>
                <w:rFonts w:ascii="Arial" w:eastAsia="Arial" w:hAnsi="Arial" w:cs="Arial"/>
                <w:lang w:val="es"/>
              </w:rPr>
            </w:pPr>
            <w:r w:rsidRPr="004C7CB4">
              <w:rPr>
                <w:rFonts w:ascii="Arial" w:eastAsia="Arial" w:hAnsi="Arial" w:cs="Arial"/>
                <w:lang w:val="es"/>
              </w:rPr>
              <w:t xml:space="preserve">Revisión del programa, las actividades programadas y las rúbricas evaluativas. </w:t>
            </w:r>
          </w:p>
          <w:p w14:paraId="721DB4D5" w14:textId="73A69766" w:rsidR="00C96685" w:rsidRPr="004C7CB4" w:rsidRDefault="00157D5A" w:rsidP="00CF6A23">
            <w:pPr>
              <w:pStyle w:val="Prrafodelista"/>
              <w:numPr>
                <w:ilvl w:val="0"/>
                <w:numId w:val="432"/>
              </w:numPr>
              <w:spacing w:after="0"/>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C96685" w:rsidRPr="004C7CB4">
              <w:rPr>
                <w:rFonts w:ascii="Arial" w:eastAsia="Arial" w:hAnsi="Arial" w:cs="Arial"/>
                <w:lang w:val="es"/>
              </w:rPr>
              <w:t>.</w:t>
            </w:r>
          </w:p>
          <w:p w14:paraId="78AF4A2F" w14:textId="77777777" w:rsidR="00C96685" w:rsidRPr="004C7CB4" w:rsidRDefault="00C96685" w:rsidP="00CF6A23">
            <w:pPr>
              <w:pStyle w:val="Prrafodelista"/>
              <w:numPr>
                <w:ilvl w:val="0"/>
                <w:numId w:val="432"/>
              </w:numPr>
              <w:spacing w:after="0"/>
              <w:jc w:val="both"/>
              <w:rPr>
                <w:rFonts w:ascii="Arial" w:eastAsia="Arial" w:hAnsi="Arial" w:cs="Arial"/>
                <w:lang w:val="es"/>
              </w:rPr>
            </w:pPr>
            <w:r w:rsidRPr="004C7CB4">
              <w:rPr>
                <w:rFonts w:ascii="Arial" w:eastAsia="Arial" w:hAnsi="Arial" w:cs="Arial"/>
                <w:lang w:val="es"/>
              </w:rPr>
              <w:t>Lecturas sobre los conceptos básicos de la unidad.</w:t>
            </w:r>
          </w:p>
          <w:p w14:paraId="79F241BC" w14:textId="7438A1F7" w:rsidR="00C96685" w:rsidRPr="004C7CB4" w:rsidRDefault="00C96685" w:rsidP="0055764A">
            <w:pPr>
              <w:spacing w:after="120"/>
              <w:jc w:val="both"/>
              <w:rPr>
                <w:rFonts w:ascii="Arial" w:hAnsi="Arial" w:cs="Arial"/>
              </w:rPr>
            </w:pPr>
          </w:p>
        </w:tc>
      </w:tr>
      <w:tr w:rsidR="003C6757" w:rsidRPr="004C7CB4" w14:paraId="535B740E" w14:textId="77777777" w:rsidTr="001E648B">
        <w:trPr>
          <w:trHeight w:val="300"/>
        </w:trPr>
        <w:tc>
          <w:tcPr>
            <w:tcW w:w="1266" w:type="dxa"/>
            <w:tcBorders>
              <w:top w:val="single" w:sz="8" w:space="0" w:color="auto"/>
              <w:left w:val="single" w:sz="8" w:space="0" w:color="auto"/>
              <w:bottom w:val="single" w:sz="8" w:space="0" w:color="auto"/>
              <w:right w:val="single" w:sz="8" w:space="0" w:color="auto"/>
            </w:tcBorders>
          </w:tcPr>
          <w:p w14:paraId="2E813D3B"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2  </w:t>
            </w:r>
          </w:p>
        </w:tc>
        <w:tc>
          <w:tcPr>
            <w:tcW w:w="3293" w:type="dxa"/>
            <w:tcBorders>
              <w:top w:val="single" w:sz="8" w:space="0" w:color="auto"/>
              <w:left w:val="single" w:sz="8" w:space="0" w:color="auto"/>
              <w:bottom w:val="single" w:sz="8" w:space="0" w:color="auto"/>
              <w:right w:val="single" w:sz="8" w:space="0" w:color="auto"/>
            </w:tcBorders>
          </w:tcPr>
          <w:p w14:paraId="2F16C778" w14:textId="77777777" w:rsidR="00C96685" w:rsidRPr="004C7CB4" w:rsidRDefault="00C96685" w:rsidP="0055764A">
            <w:pPr>
              <w:spacing w:line="257" w:lineRule="auto"/>
              <w:jc w:val="both"/>
              <w:rPr>
                <w:rFonts w:ascii="Arial" w:hAnsi="Arial" w:cs="Arial"/>
              </w:rPr>
            </w:pPr>
            <w:r w:rsidRPr="004C7CB4">
              <w:rPr>
                <w:rFonts w:ascii="Arial" w:eastAsia="Arial" w:hAnsi="Arial" w:cs="Arial"/>
                <w:b/>
                <w:bCs/>
              </w:rPr>
              <w:t>Unidad 1. Introducción al Crecimiento y Desarrollo Económico</w:t>
            </w:r>
          </w:p>
          <w:p w14:paraId="17EF0191" w14:textId="77777777" w:rsidR="00C96685" w:rsidRPr="004C7CB4" w:rsidRDefault="00C96685" w:rsidP="0055764A">
            <w:pPr>
              <w:tabs>
                <w:tab w:val="left" w:pos="284"/>
              </w:tabs>
              <w:spacing w:after="0"/>
              <w:jc w:val="both"/>
              <w:rPr>
                <w:rFonts w:ascii="Arial" w:hAnsi="Arial" w:cs="Arial"/>
              </w:rPr>
            </w:pPr>
            <w:r w:rsidRPr="004C7CB4">
              <w:rPr>
                <w:rFonts w:ascii="Arial" w:eastAsia="Arial" w:hAnsi="Arial" w:cs="Arial"/>
              </w:rPr>
              <w:t>Conceptos Básicos de Crecimiento y Desarrollo Económico.</w:t>
            </w:r>
          </w:p>
          <w:p w14:paraId="471BC947" w14:textId="77777777" w:rsidR="00C96685" w:rsidRPr="004C7CB4" w:rsidRDefault="00C96685" w:rsidP="0055764A">
            <w:pPr>
              <w:tabs>
                <w:tab w:val="left" w:pos="284"/>
              </w:tabs>
              <w:spacing w:after="0"/>
              <w:jc w:val="both"/>
              <w:rPr>
                <w:rFonts w:ascii="Arial" w:hAnsi="Arial" w:cs="Arial"/>
              </w:rPr>
            </w:pPr>
            <w:r w:rsidRPr="004C7CB4">
              <w:rPr>
                <w:rFonts w:ascii="Arial" w:eastAsia="Arial" w:hAnsi="Arial" w:cs="Arial"/>
              </w:rPr>
              <w:t xml:space="preserve"> </w:t>
            </w:r>
          </w:p>
          <w:p w14:paraId="10058C14" w14:textId="77777777" w:rsidR="00C96685" w:rsidRPr="004C7CB4" w:rsidRDefault="00C96685" w:rsidP="0055764A">
            <w:pPr>
              <w:tabs>
                <w:tab w:val="left" w:pos="284"/>
              </w:tabs>
              <w:spacing w:after="0"/>
              <w:jc w:val="both"/>
              <w:rPr>
                <w:rFonts w:ascii="Arial" w:hAnsi="Arial" w:cs="Arial"/>
              </w:rPr>
            </w:pPr>
            <w:r w:rsidRPr="004C7CB4">
              <w:rPr>
                <w:rFonts w:ascii="Arial" w:eastAsia="Arial" w:hAnsi="Arial" w:cs="Arial"/>
              </w:rPr>
              <w:t>Indicadores y Medición del Crecimiento y Desarrollo Económico.</w:t>
            </w:r>
          </w:p>
          <w:p w14:paraId="3FDB823B" w14:textId="77777777" w:rsidR="00C96685" w:rsidRPr="004C7CB4" w:rsidRDefault="00C96685" w:rsidP="0055764A">
            <w:pPr>
              <w:tabs>
                <w:tab w:val="left" w:pos="284"/>
              </w:tabs>
              <w:spacing w:after="0"/>
              <w:jc w:val="both"/>
              <w:rPr>
                <w:rFonts w:ascii="Arial" w:hAnsi="Arial" w:cs="Arial"/>
              </w:rPr>
            </w:pPr>
            <w:r w:rsidRPr="004C7CB4">
              <w:rPr>
                <w:rFonts w:ascii="Arial" w:eastAsia="Arial" w:hAnsi="Arial" w:cs="Arial"/>
              </w:rPr>
              <w:t xml:space="preserve"> </w:t>
            </w:r>
          </w:p>
        </w:tc>
        <w:tc>
          <w:tcPr>
            <w:tcW w:w="4802" w:type="dxa"/>
            <w:tcBorders>
              <w:top w:val="single" w:sz="8" w:space="0" w:color="auto"/>
              <w:left w:val="single" w:sz="8" w:space="0" w:color="auto"/>
              <w:bottom w:val="single" w:sz="8" w:space="0" w:color="auto"/>
              <w:right w:val="single" w:sz="8" w:space="0" w:color="auto"/>
            </w:tcBorders>
          </w:tcPr>
          <w:p w14:paraId="631FD64A" w14:textId="1A023A98" w:rsidR="00C96685" w:rsidRPr="004C7CB4" w:rsidRDefault="00157D5A" w:rsidP="00CF6A23">
            <w:pPr>
              <w:pStyle w:val="Prrafodelista"/>
              <w:numPr>
                <w:ilvl w:val="0"/>
                <w:numId w:val="432"/>
              </w:numPr>
              <w:spacing w:after="0"/>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C96685" w:rsidRPr="004C7CB4">
              <w:rPr>
                <w:rFonts w:ascii="Arial" w:eastAsia="Arial" w:hAnsi="Arial" w:cs="Arial"/>
                <w:lang w:val="es"/>
              </w:rPr>
              <w:t>.</w:t>
            </w:r>
          </w:p>
          <w:p w14:paraId="576CD250" w14:textId="77777777" w:rsidR="00C96685" w:rsidRPr="004C7CB4" w:rsidRDefault="00C96685" w:rsidP="00CF6A23">
            <w:pPr>
              <w:pStyle w:val="Prrafodelista"/>
              <w:numPr>
                <w:ilvl w:val="0"/>
                <w:numId w:val="432"/>
              </w:numPr>
              <w:spacing w:after="0"/>
              <w:jc w:val="both"/>
              <w:rPr>
                <w:rFonts w:ascii="Arial" w:eastAsia="Arial" w:hAnsi="Arial" w:cs="Arial"/>
                <w:lang w:val="es"/>
              </w:rPr>
            </w:pPr>
            <w:r w:rsidRPr="004C7CB4">
              <w:rPr>
                <w:rFonts w:ascii="Arial" w:eastAsia="Arial" w:hAnsi="Arial" w:cs="Arial"/>
                <w:lang w:val="es"/>
              </w:rPr>
              <w:t>Lecturas sobre los temas de la Unidad que se estudia.</w:t>
            </w:r>
          </w:p>
          <w:p w14:paraId="04CD2374" w14:textId="77777777" w:rsidR="00C96685" w:rsidRPr="004C7CB4" w:rsidRDefault="00C96685" w:rsidP="00CF6A23">
            <w:pPr>
              <w:pStyle w:val="Prrafodelista"/>
              <w:numPr>
                <w:ilvl w:val="0"/>
                <w:numId w:val="432"/>
              </w:numPr>
              <w:spacing w:after="0"/>
              <w:jc w:val="both"/>
              <w:rPr>
                <w:rFonts w:ascii="Arial" w:eastAsia="Arial" w:hAnsi="Arial" w:cs="Arial"/>
                <w:b/>
                <w:bCs/>
                <w:lang w:val="es"/>
              </w:rPr>
            </w:pPr>
            <w:r w:rsidRPr="004C7CB4">
              <w:rPr>
                <w:rFonts w:ascii="Arial" w:eastAsia="Arial" w:hAnsi="Arial" w:cs="Arial"/>
                <w:b/>
                <w:bCs/>
                <w:lang w:val="es"/>
              </w:rPr>
              <w:t>Presentación del mapa mental #1.</w:t>
            </w:r>
          </w:p>
          <w:p w14:paraId="1503F1AF" w14:textId="2B9A80E7" w:rsidR="00C96685" w:rsidRPr="004C7CB4" w:rsidRDefault="00C96685" w:rsidP="0055764A">
            <w:pPr>
              <w:spacing w:after="120"/>
              <w:jc w:val="both"/>
              <w:rPr>
                <w:rFonts w:ascii="Arial" w:hAnsi="Arial" w:cs="Arial"/>
              </w:rPr>
            </w:pPr>
            <w:r w:rsidRPr="004C7CB4">
              <w:rPr>
                <w:rFonts w:ascii="Arial" w:eastAsia="Arial" w:hAnsi="Arial" w:cs="Arial"/>
              </w:rPr>
              <w:t xml:space="preserve"> </w:t>
            </w:r>
          </w:p>
        </w:tc>
      </w:tr>
      <w:tr w:rsidR="003C6757" w:rsidRPr="004C7CB4" w14:paraId="45313AF1" w14:textId="77777777" w:rsidTr="001E648B">
        <w:trPr>
          <w:trHeight w:val="300"/>
        </w:trPr>
        <w:tc>
          <w:tcPr>
            <w:tcW w:w="1266" w:type="dxa"/>
            <w:tcBorders>
              <w:top w:val="single" w:sz="8" w:space="0" w:color="auto"/>
              <w:left w:val="single" w:sz="8" w:space="0" w:color="auto"/>
              <w:bottom w:val="single" w:sz="8" w:space="0" w:color="auto"/>
              <w:right w:val="single" w:sz="8" w:space="0" w:color="auto"/>
            </w:tcBorders>
          </w:tcPr>
          <w:p w14:paraId="768020BD"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3  </w:t>
            </w:r>
          </w:p>
        </w:tc>
        <w:tc>
          <w:tcPr>
            <w:tcW w:w="3293" w:type="dxa"/>
            <w:tcBorders>
              <w:top w:val="single" w:sz="8" w:space="0" w:color="auto"/>
              <w:left w:val="single" w:sz="8" w:space="0" w:color="auto"/>
              <w:bottom w:val="single" w:sz="8" w:space="0" w:color="auto"/>
              <w:right w:val="single" w:sz="8" w:space="0" w:color="auto"/>
            </w:tcBorders>
          </w:tcPr>
          <w:p w14:paraId="2C74E2D4" w14:textId="77777777" w:rsidR="00C96685" w:rsidRPr="004C7CB4" w:rsidRDefault="00C96685" w:rsidP="0055764A">
            <w:pPr>
              <w:spacing w:after="0"/>
              <w:jc w:val="both"/>
              <w:rPr>
                <w:rFonts w:ascii="Arial" w:hAnsi="Arial" w:cs="Arial"/>
              </w:rPr>
            </w:pPr>
            <w:r w:rsidRPr="004C7CB4">
              <w:rPr>
                <w:rFonts w:ascii="Arial" w:eastAsia="Arial" w:hAnsi="Arial" w:cs="Arial"/>
                <w:b/>
                <w:bCs/>
              </w:rPr>
              <w:t>Unidad 2. Modelos de Crecimiento Económico</w:t>
            </w:r>
          </w:p>
          <w:p w14:paraId="1B2EB5B6"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 </w:t>
            </w:r>
          </w:p>
          <w:p w14:paraId="69FDC0A9" w14:textId="77777777" w:rsidR="00C96685" w:rsidRPr="004C7CB4" w:rsidRDefault="00C96685" w:rsidP="0055764A">
            <w:pPr>
              <w:spacing w:after="0"/>
              <w:jc w:val="both"/>
              <w:rPr>
                <w:rFonts w:ascii="Arial" w:hAnsi="Arial" w:cs="Arial"/>
              </w:rPr>
            </w:pPr>
            <w:r w:rsidRPr="004C7CB4">
              <w:rPr>
                <w:rFonts w:ascii="Arial" w:eastAsia="Arial" w:hAnsi="Arial" w:cs="Arial"/>
              </w:rPr>
              <w:t>Modelo de Solow y Acumulación de Capital.</w:t>
            </w:r>
          </w:p>
          <w:p w14:paraId="46D5006A" w14:textId="77777777" w:rsidR="00C96685" w:rsidRPr="004C7CB4" w:rsidRDefault="00C96685" w:rsidP="0055764A">
            <w:pPr>
              <w:spacing w:after="0"/>
              <w:jc w:val="both"/>
              <w:rPr>
                <w:rFonts w:ascii="Arial" w:hAnsi="Arial" w:cs="Arial"/>
              </w:rPr>
            </w:pPr>
            <w:r w:rsidRPr="004C7CB4">
              <w:rPr>
                <w:rFonts w:ascii="Arial" w:eastAsia="Arial" w:hAnsi="Arial" w:cs="Arial"/>
              </w:rPr>
              <w:lastRenderedPageBreak/>
              <w:t xml:space="preserve"> </w:t>
            </w:r>
          </w:p>
          <w:p w14:paraId="747DC75C" w14:textId="77777777" w:rsidR="00C96685" w:rsidRPr="004C7CB4" w:rsidRDefault="00C96685" w:rsidP="0055764A">
            <w:pPr>
              <w:spacing w:after="0"/>
              <w:jc w:val="both"/>
              <w:rPr>
                <w:rFonts w:ascii="Arial" w:hAnsi="Arial" w:cs="Arial"/>
              </w:rPr>
            </w:pPr>
            <w:r w:rsidRPr="004C7CB4">
              <w:rPr>
                <w:rFonts w:ascii="Arial" w:eastAsia="Arial" w:hAnsi="Arial" w:cs="Arial"/>
              </w:rPr>
              <w:t>Modelo de Crecimiento Endógeno y Capital Humano.</w:t>
            </w:r>
          </w:p>
          <w:p w14:paraId="185600FF"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 </w:t>
            </w:r>
          </w:p>
        </w:tc>
        <w:tc>
          <w:tcPr>
            <w:tcW w:w="4802" w:type="dxa"/>
            <w:tcBorders>
              <w:top w:val="single" w:sz="8" w:space="0" w:color="auto"/>
              <w:left w:val="single" w:sz="8" w:space="0" w:color="auto"/>
              <w:bottom w:val="single" w:sz="8" w:space="0" w:color="auto"/>
              <w:right w:val="single" w:sz="8" w:space="0" w:color="auto"/>
            </w:tcBorders>
          </w:tcPr>
          <w:p w14:paraId="3670F1C2" w14:textId="12117654" w:rsidR="00C96685" w:rsidRPr="004C7CB4" w:rsidRDefault="00157D5A" w:rsidP="00CF6A23">
            <w:pPr>
              <w:pStyle w:val="Prrafodelista"/>
              <w:numPr>
                <w:ilvl w:val="0"/>
                <w:numId w:val="432"/>
              </w:numPr>
              <w:spacing w:after="0"/>
              <w:jc w:val="both"/>
              <w:rPr>
                <w:rFonts w:ascii="Arial" w:eastAsia="Arial" w:hAnsi="Arial" w:cs="Arial"/>
                <w:lang w:val="es"/>
              </w:rPr>
            </w:pPr>
            <w:r>
              <w:rPr>
                <w:rFonts w:ascii="Arial" w:eastAsia="Arial" w:hAnsi="Arial" w:cs="Arial"/>
                <w:lang w:val="es"/>
              </w:rPr>
              <w:lastRenderedPageBreak/>
              <w:t xml:space="preserve">Explicación teórica y práctica por parte del docente. Desarrollo de prácticas ABP formativas no sumativas para integrar el conocimiento durante la clase.  </w:t>
            </w:r>
            <w:r w:rsidR="00C96685" w:rsidRPr="004C7CB4">
              <w:rPr>
                <w:rFonts w:ascii="Arial" w:eastAsia="Arial" w:hAnsi="Arial" w:cs="Arial"/>
                <w:lang w:val="es"/>
              </w:rPr>
              <w:t>.</w:t>
            </w:r>
          </w:p>
          <w:p w14:paraId="026704D6" w14:textId="0FFD690C" w:rsidR="00C96685" w:rsidRPr="004C7CB4" w:rsidRDefault="00C96685" w:rsidP="00CF6A23">
            <w:pPr>
              <w:pStyle w:val="Prrafodelista"/>
              <w:numPr>
                <w:ilvl w:val="0"/>
                <w:numId w:val="432"/>
              </w:numPr>
              <w:spacing w:after="0"/>
              <w:jc w:val="both"/>
              <w:rPr>
                <w:rFonts w:ascii="Arial" w:eastAsia="Arial" w:hAnsi="Arial" w:cs="Arial"/>
                <w:lang w:val="es"/>
              </w:rPr>
            </w:pPr>
            <w:r w:rsidRPr="004C7CB4">
              <w:rPr>
                <w:rFonts w:ascii="Arial" w:eastAsia="Arial" w:hAnsi="Arial" w:cs="Arial"/>
                <w:lang w:val="es"/>
              </w:rPr>
              <w:lastRenderedPageBreak/>
              <w:t>Lecturas sobre los temas de la Unidad que se estudia.</w:t>
            </w:r>
            <w:r w:rsidRPr="004C7CB4">
              <w:rPr>
                <w:rFonts w:ascii="Arial" w:eastAsia="Arial" w:hAnsi="Arial" w:cs="Arial"/>
              </w:rPr>
              <w:t xml:space="preserve"> </w:t>
            </w:r>
          </w:p>
        </w:tc>
      </w:tr>
      <w:tr w:rsidR="003C6757" w:rsidRPr="004C7CB4" w14:paraId="35687DE2" w14:textId="77777777" w:rsidTr="001E648B">
        <w:trPr>
          <w:trHeight w:val="300"/>
        </w:trPr>
        <w:tc>
          <w:tcPr>
            <w:tcW w:w="1266" w:type="dxa"/>
            <w:tcBorders>
              <w:top w:val="single" w:sz="8" w:space="0" w:color="auto"/>
              <w:left w:val="single" w:sz="8" w:space="0" w:color="auto"/>
              <w:bottom w:val="single" w:sz="8" w:space="0" w:color="auto"/>
              <w:right w:val="single" w:sz="8" w:space="0" w:color="auto"/>
            </w:tcBorders>
          </w:tcPr>
          <w:p w14:paraId="0CAF080C" w14:textId="77777777" w:rsidR="00C96685" w:rsidRPr="004C7CB4" w:rsidRDefault="00C96685" w:rsidP="0055764A">
            <w:pPr>
              <w:spacing w:after="0"/>
              <w:jc w:val="both"/>
              <w:rPr>
                <w:rFonts w:ascii="Arial" w:hAnsi="Arial" w:cs="Arial"/>
              </w:rPr>
            </w:pPr>
            <w:r w:rsidRPr="004C7CB4">
              <w:rPr>
                <w:rFonts w:ascii="Arial" w:eastAsia="Arial" w:hAnsi="Arial" w:cs="Arial"/>
              </w:rPr>
              <w:lastRenderedPageBreak/>
              <w:t xml:space="preserve">4  </w:t>
            </w:r>
          </w:p>
        </w:tc>
        <w:tc>
          <w:tcPr>
            <w:tcW w:w="3293" w:type="dxa"/>
            <w:tcBorders>
              <w:top w:val="single" w:sz="8" w:space="0" w:color="auto"/>
              <w:left w:val="single" w:sz="8" w:space="0" w:color="auto"/>
              <w:bottom w:val="single" w:sz="8" w:space="0" w:color="auto"/>
              <w:right w:val="single" w:sz="8" w:space="0" w:color="auto"/>
            </w:tcBorders>
          </w:tcPr>
          <w:p w14:paraId="31D46C55" w14:textId="77777777" w:rsidR="00C96685" w:rsidRPr="004C7CB4" w:rsidRDefault="00C96685" w:rsidP="0055764A">
            <w:pPr>
              <w:spacing w:after="0"/>
              <w:jc w:val="both"/>
              <w:rPr>
                <w:rFonts w:ascii="Arial" w:hAnsi="Arial" w:cs="Arial"/>
              </w:rPr>
            </w:pPr>
            <w:r w:rsidRPr="004C7CB4">
              <w:rPr>
                <w:rFonts w:ascii="Arial" w:eastAsia="Arial" w:hAnsi="Arial" w:cs="Arial"/>
                <w:b/>
                <w:bCs/>
              </w:rPr>
              <w:t>Unidad 2. Modelos de Crecimiento Económico</w:t>
            </w:r>
          </w:p>
          <w:p w14:paraId="3D4CC6A8"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 </w:t>
            </w:r>
          </w:p>
          <w:p w14:paraId="456DE356" w14:textId="77777777" w:rsidR="00C96685" w:rsidRPr="004C7CB4" w:rsidRDefault="00C96685" w:rsidP="0055764A">
            <w:pPr>
              <w:spacing w:after="0"/>
              <w:jc w:val="both"/>
              <w:rPr>
                <w:rFonts w:ascii="Arial" w:hAnsi="Arial" w:cs="Arial"/>
              </w:rPr>
            </w:pPr>
            <w:r w:rsidRPr="004C7CB4">
              <w:rPr>
                <w:rFonts w:ascii="Arial" w:eastAsia="Arial" w:hAnsi="Arial" w:cs="Arial"/>
              </w:rPr>
              <w:t>Modelos de Ciclos Económicos y Fluctuaciones de Crecimiento.</w:t>
            </w:r>
          </w:p>
          <w:p w14:paraId="23B73EF3"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 </w:t>
            </w:r>
          </w:p>
        </w:tc>
        <w:tc>
          <w:tcPr>
            <w:tcW w:w="4802" w:type="dxa"/>
            <w:tcBorders>
              <w:top w:val="single" w:sz="8" w:space="0" w:color="auto"/>
              <w:left w:val="single" w:sz="8" w:space="0" w:color="auto"/>
              <w:bottom w:val="single" w:sz="8" w:space="0" w:color="auto"/>
              <w:right w:val="single" w:sz="8" w:space="0" w:color="auto"/>
            </w:tcBorders>
          </w:tcPr>
          <w:p w14:paraId="47F6A88C" w14:textId="55D4C15D" w:rsidR="00C96685" w:rsidRPr="004C7CB4" w:rsidRDefault="00157D5A" w:rsidP="00CF6A23">
            <w:pPr>
              <w:pStyle w:val="Prrafodelista"/>
              <w:numPr>
                <w:ilvl w:val="0"/>
                <w:numId w:val="432"/>
              </w:numPr>
              <w:spacing w:after="0"/>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C96685" w:rsidRPr="004C7CB4">
              <w:rPr>
                <w:rFonts w:ascii="Arial" w:eastAsia="Arial" w:hAnsi="Arial" w:cs="Arial"/>
                <w:lang w:val="es"/>
              </w:rPr>
              <w:t>.</w:t>
            </w:r>
          </w:p>
          <w:p w14:paraId="5CACEC82" w14:textId="77777777" w:rsidR="00C96685" w:rsidRPr="004C7CB4" w:rsidRDefault="00C96685" w:rsidP="00CF6A23">
            <w:pPr>
              <w:pStyle w:val="Prrafodelista"/>
              <w:numPr>
                <w:ilvl w:val="0"/>
                <w:numId w:val="432"/>
              </w:numPr>
              <w:spacing w:after="0"/>
              <w:jc w:val="both"/>
              <w:rPr>
                <w:rFonts w:ascii="Arial" w:eastAsia="Arial" w:hAnsi="Arial" w:cs="Arial"/>
                <w:lang w:val="es"/>
              </w:rPr>
            </w:pPr>
            <w:r w:rsidRPr="004C7CB4">
              <w:rPr>
                <w:rFonts w:ascii="Arial" w:eastAsia="Arial" w:hAnsi="Arial" w:cs="Arial"/>
                <w:lang w:val="es"/>
              </w:rPr>
              <w:t>Lecturas sobre los temas de la Unidad que se estudia.</w:t>
            </w:r>
          </w:p>
          <w:p w14:paraId="70FA1569" w14:textId="77777777" w:rsidR="00C96685" w:rsidRPr="004C7CB4" w:rsidRDefault="00C96685" w:rsidP="00CF6A23">
            <w:pPr>
              <w:pStyle w:val="Prrafodelista"/>
              <w:numPr>
                <w:ilvl w:val="0"/>
                <w:numId w:val="432"/>
              </w:numPr>
              <w:spacing w:after="0"/>
              <w:jc w:val="both"/>
              <w:rPr>
                <w:rFonts w:ascii="Arial" w:eastAsia="Arial" w:hAnsi="Arial" w:cs="Arial"/>
                <w:b/>
                <w:bCs/>
                <w:lang w:val="es"/>
              </w:rPr>
            </w:pPr>
            <w:r w:rsidRPr="004C7CB4">
              <w:rPr>
                <w:rFonts w:ascii="Arial" w:eastAsia="Arial" w:hAnsi="Arial" w:cs="Arial"/>
                <w:b/>
                <w:bCs/>
                <w:lang w:val="es"/>
              </w:rPr>
              <w:t>Presentación del mapa mental #2.</w:t>
            </w:r>
          </w:p>
          <w:p w14:paraId="45144359"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 </w:t>
            </w:r>
          </w:p>
        </w:tc>
      </w:tr>
      <w:tr w:rsidR="003C6757" w:rsidRPr="004C7CB4" w14:paraId="3E87645F" w14:textId="77777777" w:rsidTr="001E648B">
        <w:trPr>
          <w:trHeight w:val="135"/>
        </w:trPr>
        <w:tc>
          <w:tcPr>
            <w:tcW w:w="1266" w:type="dxa"/>
            <w:tcBorders>
              <w:top w:val="single" w:sz="8" w:space="0" w:color="auto"/>
              <w:left w:val="single" w:sz="8" w:space="0" w:color="auto"/>
              <w:bottom w:val="single" w:sz="8" w:space="0" w:color="auto"/>
              <w:right w:val="single" w:sz="8" w:space="0" w:color="auto"/>
            </w:tcBorders>
          </w:tcPr>
          <w:p w14:paraId="04B204B2" w14:textId="77777777" w:rsidR="00C96685" w:rsidRPr="004C7CB4" w:rsidRDefault="00C96685" w:rsidP="0055764A">
            <w:pPr>
              <w:spacing w:after="0"/>
              <w:jc w:val="both"/>
              <w:rPr>
                <w:rFonts w:ascii="Arial" w:hAnsi="Arial" w:cs="Arial"/>
              </w:rPr>
            </w:pPr>
            <w:r w:rsidRPr="004C7CB4">
              <w:rPr>
                <w:rFonts w:ascii="Arial" w:eastAsia="Arial" w:hAnsi="Arial" w:cs="Arial"/>
              </w:rPr>
              <w:t>5</w:t>
            </w:r>
          </w:p>
        </w:tc>
        <w:tc>
          <w:tcPr>
            <w:tcW w:w="3293" w:type="dxa"/>
            <w:tcBorders>
              <w:top w:val="single" w:sz="8" w:space="0" w:color="auto"/>
              <w:left w:val="single" w:sz="8" w:space="0" w:color="auto"/>
              <w:bottom w:val="single" w:sz="8" w:space="0" w:color="auto"/>
              <w:right w:val="single" w:sz="8" w:space="0" w:color="auto"/>
            </w:tcBorders>
          </w:tcPr>
          <w:p w14:paraId="3C6ADFFB" w14:textId="77777777" w:rsidR="00C96685" w:rsidRPr="004C7CB4" w:rsidRDefault="00C96685" w:rsidP="0055764A">
            <w:pPr>
              <w:spacing w:line="257" w:lineRule="auto"/>
              <w:jc w:val="both"/>
              <w:rPr>
                <w:rFonts w:ascii="Arial" w:hAnsi="Arial" w:cs="Arial"/>
              </w:rPr>
            </w:pPr>
            <w:r w:rsidRPr="004C7CB4">
              <w:rPr>
                <w:rFonts w:ascii="Arial" w:eastAsia="Arial" w:hAnsi="Arial" w:cs="Arial"/>
                <w:b/>
                <w:bCs/>
              </w:rPr>
              <w:t>Unidad 3. Factores Institucionales y Desarrollo</w:t>
            </w:r>
          </w:p>
          <w:p w14:paraId="6B1F6650" w14:textId="77777777" w:rsidR="00C96685" w:rsidRPr="004C7CB4" w:rsidRDefault="00C96685" w:rsidP="0055764A">
            <w:pPr>
              <w:spacing w:after="0"/>
              <w:jc w:val="both"/>
              <w:rPr>
                <w:rFonts w:ascii="Arial" w:hAnsi="Arial" w:cs="Arial"/>
              </w:rPr>
            </w:pPr>
            <w:r w:rsidRPr="004C7CB4">
              <w:rPr>
                <w:rFonts w:ascii="Arial" w:eastAsia="Arial" w:hAnsi="Arial" w:cs="Arial"/>
              </w:rPr>
              <w:t>Instituciones y Crecimiento Económico.</w:t>
            </w:r>
          </w:p>
          <w:p w14:paraId="2EA50BDE" w14:textId="77777777" w:rsidR="00C96685" w:rsidRPr="004C7CB4" w:rsidRDefault="00C96685" w:rsidP="0055764A">
            <w:pPr>
              <w:spacing w:after="0"/>
              <w:jc w:val="both"/>
              <w:rPr>
                <w:rFonts w:ascii="Arial" w:hAnsi="Arial" w:cs="Arial"/>
              </w:rPr>
            </w:pPr>
            <w:r w:rsidRPr="004C7CB4">
              <w:rPr>
                <w:rFonts w:ascii="Arial" w:eastAsia="Arial" w:hAnsi="Arial" w:cs="Arial"/>
              </w:rPr>
              <w:t>Corrupción y Desarrollo Económico.</w:t>
            </w:r>
          </w:p>
          <w:p w14:paraId="0CC5006B"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 </w:t>
            </w:r>
          </w:p>
        </w:tc>
        <w:tc>
          <w:tcPr>
            <w:tcW w:w="4802" w:type="dxa"/>
            <w:tcBorders>
              <w:top w:val="single" w:sz="8" w:space="0" w:color="auto"/>
              <w:left w:val="single" w:sz="8" w:space="0" w:color="auto"/>
              <w:bottom w:val="single" w:sz="8" w:space="0" w:color="auto"/>
              <w:right w:val="single" w:sz="8" w:space="0" w:color="auto"/>
            </w:tcBorders>
          </w:tcPr>
          <w:p w14:paraId="7CADC842" w14:textId="620507E4" w:rsidR="00C96685" w:rsidRPr="004C7CB4" w:rsidRDefault="00157D5A" w:rsidP="00CF6A23">
            <w:pPr>
              <w:pStyle w:val="Prrafodelista"/>
              <w:numPr>
                <w:ilvl w:val="0"/>
                <w:numId w:val="432"/>
              </w:numPr>
              <w:spacing w:after="0"/>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C96685" w:rsidRPr="004C7CB4">
              <w:rPr>
                <w:rFonts w:ascii="Arial" w:eastAsia="Arial" w:hAnsi="Arial" w:cs="Arial"/>
                <w:lang w:val="es"/>
              </w:rPr>
              <w:t>.</w:t>
            </w:r>
          </w:p>
          <w:p w14:paraId="31E87F71" w14:textId="77777777" w:rsidR="00C96685" w:rsidRPr="004C7CB4" w:rsidRDefault="00C96685" w:rsidP="00CF6A23">
            <w:pPr>
              <w:pStyle w:val="Prrafodelista"/>
              <w:numPr>
                <w:ilvl w:val="0"/>
                <w:numId w:val="432"/>
              </w:numPr>
              <w:spacing w:after="0"/>
              <w:jc w:val="both"/>
              <w:rPr>
                <w:rFonts w:ascii="Arial" w:eastAsia="Arial" w:hAnsi="Arial" w:cs="Arial"/>
                <w:lang w:val="es"/>
              </w:rPr>
            </w:pPr>
            <w:r w:rsidRPr="004C7CB4">
              <w:rPr>
                <w:rFonts w:ascii="Arial" w:eastAsia="Arial" w:hAnsi="Arial" w:cs="Arial"/>
                <w:lang w:val="es"/>
              </w:rPr>
              <w:t>Lecturas sobre los temas de la Unidad que se estudia.</w:t>
            </w:r>
          </w:p>
          <w:p w14:paraId="3F6DE872" w14:textId="77777777" w:rsidR="00C96685" w:rsidRPr="004C7CB4" w:rsidRDefault="00C96685" w:rsidP="00CF6A23">
            <w:pPr>
              <w:pStyle w:val="Prrafodelista"/>
              <w:numPr>
                <w:ilvl w:val="0"/>
                <w:numId w:val="432"/>
              </w:numPr>
              <w:spacing w:after="0"/>
              <w:jc w:val="both"/>
              <w:rPr>
                <w:rFonts w:ascii="Arial" w:eastAsia="Arial" w:hAnsi="Arial" w:cs="Arial"/>
                <w:b/>
                <w:bCs/>
                <w:lang w:val="es"/>
              </w:rPr>
            </w:pPr>
            <w:r w:rsidRPr="004C7CB4">
              <w:rPr>
                <w:rFonts w:ascii="Arial" w:eastAsia="Arial" w:hAnsi="Arial" w:cs="Arial"/>
                <w:b/>
                <w:bCs/>
                <w:lang w:val="es"/>
              </w:rPr>
              <w:t>Presentación del debate #1.</w:t>
            </w:r>
          </w:p>
          <w:p w14:paraId="767B2172"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 </w:t>
            </w:r>
          </w:p>
          <w:p w14:paraId="743C0B38" w14:textId="2985D0D3" w:rsidR="00C96685" w:rsidRPr="004C7CB4" w:rsidRDefault="00C96685" w:rsidP="0055764A">
            <w:pPr>
              <w:spacing w:after="0"/>
              <w:jc w:val="both"/>
              <w:rPr>
                <w:rFonts w:ascii="Arial" w:hAnsi="Arial" w:cs="Arial"/>
              </w:rPr>
            </w:pPr>
          </w:p>
        </w:tc>
      </w:tr>
      <w:tr w:rsidR="003C6757" w:rsidRPr="004C7CB4" w14:paraId="449A8491" w14:textId="77777777" w:rsidTr="001E648B">
        <w:trPr>
          <w:trHeight w:val="300"/>
        </w:trPr>
        <w:tc>
          <w:tcPr>
            <w:tcW w:w="1266" w:type="dxa"/>
            <w:tcBorders>
              <w:top w:val="single" w:sz="8" w:space="0" w:color="auto"/>
              <w:left w:val="single" w:sz="8" w:space="0" w:color="auto"/>
              <w:bottom w:val="single" w:sz="8" w:space="0" w:color="auto"/>
              <w:right w:val="single" w:sz="8" w:space="0" w:color="auto"/>
            </w:tcBorders>
          </w:tcPr>
          <w:p w14:paraId="6B226242"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6  </w:t>
            </w:r>
          </w:p>
        </w:tc>
        <w:tc>
          <w:tcPr>
            <w:tcW w:w="3293" w:type="dxa"/>
            <w:tcBorders>
              <w:top w:val="single" w:sz="8" w:space="0" w:color="auto"/>
              <w:left w:val="single" w:sz="8" w:space="0" w:color="auto"/>
              <w:bottom w:val="single" w:sz="8" w:space="0" w:color="auto"/>
              <w:right w:val="single" w:sz="8" w:space="0" w:color="auto"/>
            </w:tcBorders>
          </w:tcPr>
          <w:p w14:paraId="21205E56" w14:textId="77777777" w:rsidR="00C96685" w:rsidRPr="004C7CB4" w:rsidRDefault="00C96685" w:rsidP="0055764A">
            <w:pPr>
              <w:spacing w:line="257" w:lineRule="auto"/>
              <w:jc w:val="both"/>
              <w:rPr>
                <w:rFonts w:ascii="Arial" w:hAnsi="Arial" w:cs="Arial"/>
              </w:rPr>
            </w:pPr>
            <w:r w:rsidRPr="004C7CB4">
              <w:rPr>
                <w:rFonts w:ascii="Arial" w:eastAsia="Arial" w:hAnsi="Arial" w:cs="Arial"/>
                <w:b/>
                <w:bCs/>
              </w:rPr>
              <w:t>Unidad 3. Factores Institucionales y Desarrollo</w:t>
            </w:r>
          </w:p>
          <w:p w14:paraId="71CFD37E" w14:textId="77777777" w:rsidR="00C96685" w:rsidRPr="004C7CB4" w:rsidRDefault="00C96685" w:rsidP="0055764A">
            <w:pPr>
              <w:spacing w:after="0"/>
              <w:jc w:val="both"/>
              <w:rPr>
                <w:rFonts w:ascii="Arial" w:hAnsi="Arial" w:cs="Arial"/>
              </w:rPr>
            </w:pPr>
            <w:r w:rsidRPr="004C7CB4">
              <w:rPr>
                <w:rFonts w:ascii="Arial" w:eastAsia="Arial" w:hAnsi="Arial" w:cs="Arial"/>
              </w:rPr>
              <w:t>Desarrollo Político e Institucional.</w:t>
            </w:r>
          </w:p>
          <w:p w14:paraId="4CF18933" w14:textId="77777777" w:rsidR="00C96685" w:rsidRPr="004C7CB4" w:rsidRDefault="00C96685" w:rsidP="0055764A">
            <w:pPr>
              <w:spacing w:after="0"/>
              <w:jc w:val="both"/>
              <w:rPr>
                <w:rFonts w:ascii="Arial" w:hAnsi="Arial" w:cs="Arial"/>
              </w:rPr>
            </w:pPr>
            <w:r w:rsidRPr="004C7CB4">
              <w:rPr>
                <w:rFonts w:ascii="Arial" w:eastAsia="Arial" w:hAnsi="Arial" w:cs="Arial"/>
                <w:b/>
                <w:bCs/>
                <w:lang w:val="es"/>
              </w:rPr>
              <w:t xml:space="preserve"> </w:t>
            </w:r>
          </w:p>
        </w:tc>
        <w:tc>
          <w:tcPr>
            <w:tcW w:w="4802" w:type="dxa"/>
            <w:tcBorders>
              <w:top w:val="single" w:sz="8" w:space="0" w:color="auto"/>
              <w:left w:val="single" w:sz="8" w:space="0" w:color="auto"/>
              <w:bottom w:val="single" w:sz="8" w:space="0" w:color="auto"/>
              <w:right w:val="single" w:sz="8" w:space="0" w:color="auto"/>
            </w:tcBorders>
          </w:tcPr>
          <w:p w14:paraId="69295040" w14:textId="5EF2969F" w:rsidR="00C96685" w:rsidRPr="004C7CB4" w:rsidRDefault="00157D5A" w:rsidP="00CF6A23">
            <w:pPr>
              <w:pStyle w:val="Prrafodelista"/>
              <w:numPr>
                <w:ilvl w:val="0"/>
                <w:numId w:val="432"/>
              </w:numPr>
              <w:spacing w:after="0"/>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C96685" w:rsidRPr="004C7CB4">
              <w:rPr>
                <w:rFonts w:ascii="Arial" w:eastAsia="Arial" w:hAnsi="Arial" w:cs="Arial"/>
                <w:lang w:val="es"/>
              </w:rPr>
              <w:t>.</w:t>
            </w:r>
          </w:p>
          <w:p w14:paraId="70F8A893" w14:textId="77777777" w:rsidR="00C96685" w:rsidRPr="004C7CB4" w:rsidRDefault="00C96685" w:rsidP="00CF6A23">
            <w:pPr>
              <w:pStyle w:val="Prrafodelista"/>
              <w:numPr>
                <w:ilvl w:val="0"/>
                <w:numId w:val="432"/>
              </w:numPr>
              <w:spacing w:after="0"/>
              <w:jc w:val="both"/>
              <w:rPr>
                <w:rFonts w:ascii="Arial" w:eastAsia="Arial" w:hAnsi="Arial" w:cs="Arial"/>
                <w:lang w:val="es"/>
              </w:rPr>
            </w:pPr>
            <w:r w:rsidRPr="004C7CB4">
              <w:rPr>
                <w:rFonts w:ascii="Arial" w:eastAsia="Arial" w:hAnsi="Arial" w:cs="Arial"/>
                <w:lang w:val="es"/>
              </w:rPr>
              <w:t>Lecturas sobre los temas de la Unidad que se estudia.</w:t>
            </w:r>
          </w:p>
          <w:p w14:paraId="0E67FCE0" w14:textId="77777777" w:rsidR="00C96685" w:rsidRPr="004C7CB4" w:rsidRDefault="00C96685" w:rsidP="00CF6A23">
            <w:pPr>
              <w:pStyle w:val="Prrafodelista"/>
              <w:numPr>
                <w:ilvl w:val="0"/>
                <w:numId w:val="432"/>
              </w:numPr>
              <w:spacing w:after="0"/>
              <w:jc w:val="both"/>
              <w:rPr>
                <w:rFonts w:ascii="Arial" w:eastAsia="Arial" w:hAnsi="Arial" w:cs="Arial"/>
                <w:b/>
                <w:bCs/>
                <w:lang w:val="es"/>
              </w:rPr>
            </w:pPr>
            <w:r w:rsidRPr="004C7CB4">
              <w:rPr>
                <w:rFonts w:ascii="Arial" w:eastAsia="Arial" w:hAnsi="Arial" w:cs="Arial"/>
                <w:b/>
                <w:bCs/>
                <w:lang w:val="es"/>
              </w:rPr>
              <w:t>Presentación del debate #2.</w:t>
            </w:r>
          </w:p>
          <w:p w14:paraId="68489C21" w14:textId="287E69B9" w:rsidR="00C96685" w:rsidRPr="004C7CB4" w:rsidRDefault="00C96685" w:rsidP="0055764A">
            <w:pPr>
              <w:spacing w:after="0"/>
              <w:jc w:val="both"/>
              <w:rPr>
                <w:rFonts w:ascii="Arial" w:hAnsi="Arial" w:cs="Arial"/>
              </w:rPr>
            </w:pPr>
            <w:r w:rsidRPr="004C7CB4">
              <w:rPr>
                <w:rFonts w:ascii="Arial" w:eastAsia="Arial" w:hAnsi="Arial" w:cs="Arial"/>
              </w:rPr>
              <w:t xml:space="preserve"> </w:t>
            </w:r>
          </w:p>
        </w:tc>
      </w:tr>
      <w:tr w:rsidR="003C6757" w:rsidRPr="004C7CB4" w14:paraId="2F424E48" w14:textId="77777777" w:rsidTr="001E648B">
        <w:trPr>
          <w:trHeight w:val="300"/>
        </w:trPr>
        <w:tc>
          <w:tcPr>
            <w:tcW w:w="1266" w:type="dxa"/>
            <w:tcBorders>
              <w:top w:val="single" w:sz="8" w:space="0" w:color="auto"/>
              <w:left w:val="single" w:sz="8" w:space="0" w:color="auto"/>
              <w:bottom w:val="single" w:sz="8" w:space="0" w:color="auto"/>
              <w:right w:val="single" w:sz="8" w:space="0" w:color="auto"/>
            </w:tcBorders>
          </w:tcPr>
          <w:p w14:paraId="76DC7BB3"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7  </w:t>
            </w:r>
          </w:p>
        </w:tc>
        <w:tc>
          <w:tcPr>
            <w:tcW w:w="3293" w:type="dxa"/>
            <w:tcBorders>
              <w:top w:val="single" w:sz="8" w:space="0" w:color="auto"/>
              <w:left w:val="single" w:sz="8" w:space="0" w:color="auto"/>
              <w:bottom w:val="single" w:sz="8" w:space="0" w:color="auto"/>
              <w:right w:val="single" w:sz="8" w:space="0" w:color="auto"/>
            </w:tcBorders>
          </w:tcPr>
          <w:p w14:paraId="038277BE" w14:textId="77777777" w:rsidR="00C96685" w:rsidRPr="004C7CB4" w:rsidRDefault="00C96685" w:rsidP="0055764A">
            <w:pPr>
              <w:spacing w:line="257" w:lineRule="auto"/>
              <w:jc w:val="both"/>
              <w:rPr>
                <w:rFonts w:ascii="Arial" w:hAnsi="Arial" w:cs="Arial"/>
              </w:rPr>
            </w:pPr>
            <w:r w:rsidRPr="004C7CB4">
              <w:rPr>
                <w:rFonts w:ascii="Arial" w:eastAsia="Arial" w:hAnsi="Arial" w:cs="Arial"/>
                <w:b/>
                <w:bCs/>
              </w:rPr>
              <w:t>Unidad 4: Desarrollo y Distribución de la Renta</w:t>
            </w:r>
          </w:p>
          <w:p w14:paraId="3F387549" w14:textId="77777777" w:rsidR="00C96685" w:rsidRPr="004C7CB4" w:rsidRDefault="00C96685" w:rsidP="0055764A">
            <w:pPr>
              <w:spacing w:after="0"/>
              <w:jc w:val="both"/>
              <w:rPr>
                <w:rFonts w:ascii="Arial" w:hAnsi="Arial" w:cs="Arial"/>
              </w:rPr>
            </w:pPr>
            <w:r w:rsidRPr="004C7CB4">
              <w:rPr>
                <w:rFonts w:ascii="Arial" w:eastAsia="Arial" w:hAnsi="Arial" w:cs="Arial"/>
              </w:rPr>
              <w:t>Teorías sobre la Distribución del Ingreso y Desarrollo.</w:t>
            </w:r>
          </w:p>
          <w:p w14:paraId="73F8535F"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 </w:t>
            </w:r>
          </w:p>
          <w:p w14:paraId="18A36C42" w14:textId="77777777" w:rsidR="00C96685" w:rsidRPr="004C7CB4" w:rsidRDefault="00C96685" w:rsidP="0055764A">
            <w:pPr>
              <w:spacing w:after="0"/>
              <w:jc w:val="both"/>
              <w:rPr>
                <w:rFonts w:ascii="Arial" w:hAnsi="Arial" w:cs="Arial"/>
              </w:rPr>
            </w:pPr>
            <w:r w:rsidRPr="004C7CB4">
              <w:rPr>
                <w:rFonts w:ascii="Arial" w:eastAsia="Arial" w:hAnsi="Arial" w:cs="Arial"/>
              </w:rPr>
              <w:t>Desigualdad y Pobreza en el Desarrollo Económico.</w:t>
            </w:r>
          </w:p>
          <w:p w14:paraId="507CE67C"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 </w:t>
            </w:r>
          </w:p>
        </w:tc>
        <w:tc>
          <w:tcPr>
            <w:tcW w:w="4802" w:type="dxa"/>
            <w:tcBorders>
              <w:top w:val="single" w:sz="8" w:space="0" w:color="auto"/>
              <w:left w:val="single" w:sz="8" w:space="0" w:color="auto"/>
              <w:bottom w:val="single" w:sz="8" w:space="0" w:color="auto"/>
              <w:right w:val="single" w:sz="8" w:space="0" w:color="auto"/>
            </w:tcBorders>
          </w:tcPr>
          <w:p w14:paraId="62A2F9F6" w14:textId="7C095A32" w:rsidR="00C96685" w:rsidRPr="004C7CB4" w:rsidRDefault="00157D5A" w:rsidP="00CF6A23">
            <w:pPr>
              <w:pStyle w:val="Prrafodelista"/>
              <w:numPr>
                <w:ilvl w:val="0"/>
                <w:numId w:val="432"/>
              </w:numPr>
              <w:spacing w:after="0"/>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C96685" w:rsidRPr="004C7CB4">
              <w:rPr>
                <w:rFonts w:ascii="Arial" w:eastAsia="Arial" w:hAnsi="Arial" w:cs="Arial"/>
                <w:lang w:val="es"/>
              </w:rPr>
              <w:t>.</w:t>
            </w:r>
          </w:p>
          <w:p w14:paraId="215C472F" w14:textId="77777777" w:rsidR="00C96685" w:rsidRPr="004C7CB4" w:rsidRDefault="00C96685" w:rsidP="00CF6A23">
            <w:pPr>
              <w:pStyle w:val="Prrafodelista"/>
              <w:numPr>
                <w:ilvl w:val="0"/>
                <w:numId w:val="432"/>
              </w:numPr>
              <w:spacing w:after="0"/>
              <w:jc w:val="both"/>
              <w:rPr>
                <w:rFonts w:ascii="Arial" w:eastAsia="Arial" w:hAnsi="Arial" w:cs="Arial"/>
                <w:lang w:val="es"/>
              </w:rPr>
            </w:pPr>
            <w:r w:rsidRPr="004C7CB4">
              <w:rPr>
                <w:rFonts w:ascii="Arial" w:eastAsia="Arial" w:hAnsi="Arial" w:cs="Arial"/>
                <w:lang w:val="es"/>
              </w:rPr>
              <w:t>Lecturas sobre los temas de la Unidad que se estudia.</w:t>
            </w:r>
          </w:p>
          <w:p w14:paraId="5DAF75AD" w14:textId="5BC6B7A5" w:rsidR="00C96685" w:rsidRPr="004C7CB4" w:rsidRDefault="00C96685" w:rsidP="00906044">
            <w:pPr>
              <w:spacing w:after="120"/>
              <w:jc w:val="both"/>
              <w:rPr>
                <w:rFonts w:ascii="Arial" w:hAnsi="Arial" w:cs="Arial"/>
              </w:rPr>
            </w:pPr>
            <w:r w:rsidRPr="004C7CB4">
              <w:rPr>
                <w:rFonts w:ascii="Arial" w:eastAsia="Arial" w:hAnsi="Arial" w:cs="Arial"/>
                <w:lang w:val="es"/>
              </w:rPr>
              <w:t xml:space="preserve">  </w:t>
            </w:r>
          </w:p>
        </w:tc>
      </w:tr>
      <w:tr w:rsidR="003C6757" w:rsidRPr="004C7CB4" w14:paraId="1A78B2F8" w14:textId="77777777" w:rsidTr="001E648B">
        <w:trPr>
          <w:trHeight w:val="300"/>
        </w:trPr>
        <w:tc>
          <w:tcPr>
            <w:tcW w:w="1266" w:type="dxa"/>
            <w:tcBorders>
              <w:top w:val="single" w:sz="8" w:space="0" w:color="auto"/>
              <w:left w:val="single" w:sz="8" w:space="0" w:color="auto"/>
              <w:bottom w:val="single" w:sz="8" w:space="0" w:color="auto"/>
              <w:right w:val="single" w:sz="8" w:space="0" w:color="auto"/>
            </w:tcBorders>
          </w:tcPr>
          <w:p w14:paraId="1DC1F13B"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8  </w:t>
            </w:r>
          </w:p>
        </w:tc>
        <w:tc>
          <w:tcPr>
            <w:tcW w:w="3293" w:type="dxa"/>
            <w:tcBorders>
              <w:top w:val="single" w:sz="8" w:space="0" w:color="auto"/>
              <w:left w:val="single" w:sz="8" w:space="0" w:color="auto"/>
              <w:bottom w:val="single" w:sz="8" w:space="0" w:color="auto"/>
              <w:right w:val="single" w:sz="8" w:space="0" w:color="auto"/>
            </w:tcBorders>
          </w:tcPr>
          <w:p w14:paraId="34502C71" w14:textId="77777777" w:rsidR="00C96685" w:rsidRPr="004C7CB4" w:rsidRDefault="00C96685" w:rsidP="0055764A">
            <w:pPr>
              <w:spacing w:line="257" w:lineRule="auto"/>
              <w:jc w:val="both"/>
              <w:rPr>
                <w:rFonts w:ascii="Arial" w:hAnsi="Arial" w:cs="Arial"/>
              </w:rPr>
            </w:pPr>
            <w:r w:rsidRPr="004C7CB4">
              <w:rPr>
                <w:rFonts w:ascii="Arial" w:eastAsia="Arial" w:hAnsi="Arial" w:cs="Arial"/>
                <w:b/>
                <w:bCs/>
              </w:rPr>
              <w:t>Unidad 4: Desarrollo y Distribución de la Renta</w:t>
            </w:r>
          </w:p>
          <w:p w14:paraId="02C5B3E3" w14:textId="77777777" w:rsidR="00C96685" w:rsidRPr="004C7CB4" w:rsidRDefault="00C96685" w:rsidP="0055764A">
            <w:pPr>
              <w:spacing w:after="0"/>
              <w:jc w:val="both"/>
              <w:rPr>
                <w:rFonts w:ascii="Arial" w:hAnsi="Arial" w:cs="Arial"/>
              </w:rPr>
            </w:pPr>
            <w:r w:rsidRPr="004C7CB4">
              <w:rPr>
                <w:rFonts w:ascii="Arial" w:eastAsia="Arial" w:hAnsi="Arial" w:cs="Arial"/>
              </w:rPr>
              <w:lastRenderedPageBreak/>
              <w:t>Políticas de Reducción de la Desigualdad y Desarrollo Sostenible.</w:t>
            </w:r>
          </w:p>
          <w:p w14:paraId="7592ADDB"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 </w:t>
            </w:r>
          </w:p>
        </w:tc>
        <w:tc>
          <w:tcPr>
            <w:tcW w:w="4802" w:type="dxa"/>
            <w:tcBorders>
              <w:top w:val="single" w:sz="8" w:space="0" w:color="auto"/>
              <w:left w:val="single" w:sz="8" w:space="0" w:color="auto"/>
              <w:bottom w:val="single" w:sz="8" w:space="0" w:color="auto"/>
              <w:right w:val="single" w:sz="8" w:space="0" w:color="auto"/>
            </w:tcBorders>
          </w:tcPr>
          <w:p w14:paraId="172492B7" w14:textId="6BA02830" w:rsidR="00C96685" w:rsidRPr="004C7CB4" w:rsidRDefault="00157D5A" w:rsidP="00CF6A23">
            <w:pPr>
              <w:pStyle w:val="Prrafodelista"/>
              <w:numPr>
                <w:ilvl w:val="0"/>
                <w:numId w:val="432"/>
              </w:numPr>
              <w:spacing w:after="0"/>
              <w:jc w:val="both"/>
              <w:rPr>
                <w:rFonts w:ascii="Arial" w:eastAsia="Arial" w:hAnsi="Arial" w:cs="Arial"/>
                <w:lang w:val="es"/>
              </w:rPr>
            </w:pPr>
            <w:r>
              <w:rPr>
                <w:rFonts w:ascii="Arial" w:eastAsia="Arial" w:hAnsi="Arial" w:cs="Arial"/>
                <w:lang w:val="es"/>
              </w:rPr>
              <w:lastRenderedPageBreak/>
              <w:t xml:space="preserve">Explicación teórica y práctica por parte del docente. Desarrollo de prácticas ABP formativas no sumativas para </w:t>
            </w:r>
            <w:r>
              <w:rPr>
                <w:rFonts w:ascii="Arial" w:eastAsia="Arial" w:hAnsi="Arial" w:cs="Arial"/>
                <w:lang w:val="es"/>
              </w:rPr>
              <w:lastRenderedPageBreak/>
              <w:t xml:space="preserve">integrar el conocimiento durante la clase.  </w:t>
            </w:r>
            <w:r w:rsidR="00C96685" w:rsidRPr="004C7CB4">
              <w:rPr>
                <w:rFonts w:ascii="Arial" w:eastAsia="Arial" w:hAnsi="Arial" w:cs="Arial"/>
                <w:lang w:val="es"/>
              </w:rPr>
              <w:t>.</w:t>
            </w:r>
          </w:p>
          <w:p w14:paraId="711D2D1A" w14:textId="77777777" w:rsidR="00C96685" w:rsidRPr="004C7CB4" w:rsidRDefault="00C96685" w:rsidP="00CF6A23">
            <w:pPr>
              <w:pStyle w:val="Prrafodelista"/>
              <w:numPr>
                <w:ilvl w:val="0"/>
                <w:numId w:val="432"/>
              </w:numPr>
              <w:spacing w:after="0"/>
              <w:jc w:val="both"/>
              <w:rPr>
                <w:rFonts w:ascii="Arial" w:eastAsia="Arial" w:hAnsi="Arial" w:cs="Arial"/>
                <w:lang w:val="es"/>
              </w:rPr>
            </w:pPr>
            <w:r w:rsidRPr="004C7CB4">
              <w:rPr>
                <w:rFonts w:ascii="Arial" w:eastAsia="Arial" w:hAnsi="Arial" w:cs="Arial"/>
                <w:lang w:val="es"/>
              </w:rPr>
              <w:t>Lecturas sobre los temas de la Unidad que se estudia.</w:t>
            </w:r>
          </w:p>
          <w:p w14:paraId="7C887836" w14:textId="42936F9A" w:rsidR="00C96685" w:rsidRPr="004C7CB4" w:rsidRDefault="00C96685" w:rsidP="00906044">
            <w:pPr>
              <w:spacing w:after="0"/>
              <w:jc w:val="both"/>
              <w:rPr>
                <w:rFonts w:ascii="Arial" w:hAnsi="Arial" w:cs="Arial"/>
              </w:rPr>
            </w:pPr>
            <w:r w:rsidRPr="004C7CB4">
              <w:rPr>
                <w:rFonts w:ascii="Arial" w:eastAsia="Arial" w:hAnsi="Arial" w:cs="Arial"/>
                <w:lang w:val="es"/>
              </w:rPr>
              <w:t xml:space="preserve">  </w:t>
            </w:r>
          </w:p>
        </w:tc>
      </w:tr>
      <w:tr w:rsidR="003C6757" w:rsidRPr="004C7CB4" w14:paraId="7D209622" w14:textId="77777777" w:rsidTr="001E648B">
        <w:trPr>
          <w:trHeight w:val="60"/>
        </w:trPr>
        <w:tc>
          <w:tcPr>
            <w:tcW w:w="1266" w:type="dxa"/>
            <w:tcBorders>
              <w:top w:val="single" w:sz="8" w:space="0" w:color="auto"/>
              <w:left w:val="single" w:sz="8" w:space="0" w:color="auto"/>
              <w:bottom w:val="single" w:sz="8" w:space="0" w:color="auto"/>
              <w:right w:val="single" w:sz="8" w:space="0" w:color="auto"/>
            </w:tcBorders>
          </w:tcPr>
          <w:p w14:paraId="2376979B" w14:textId="77777777" w:rsidR="00C96685" w:rsidRPr="004C7CB4" w:rsidRDefault="00C96685" w:rsidP="0055764A">
            <w:pPr>
              <w:spacing w:after="0"/>
              <w:jc w:val="both"/>
              <w:rPr>
                <w:rFonts w:ascii="Arial" w:hAnsi="Arial" w:cs="Arial"/>
              </w:rPr>
            </w:pPr>
            <w:r w:rsidRPr="004C7CB4">
              <w:rPr>
                <w:rFonts w:ascii="Arial" w:eastAsia="Arial" w:hAnsi="Arial" w:cs="Arial"/>
              </w:rPr>
              <w:lastRenderedPageBreak/>
              <w:t xml:space="preserve">9  </w:t>
            </w:r>
          </w:p>
        </w:tc>
        <w:tc>
          <w:tcPr>
            <w:tcW w:w="3293" w:type="dxa"/>
            <w:tcBorders>
              <w:top w:val="single" w:sz="8" w:space="0" w:color="auto"/>
              <w:left w:val="single" w:sz="8" w:space="0" w:color="auto"/>
              <w:bottom w:val="single" w:sz="8" w:space="0" w:color="auto"/>
              <w:right w:val="single" w:sz="8" w:space="0" w:color="auto"/>
            </w:tcBorders>
          </w:tcPr>
          <w:p w14:paraId="17A2E20A" w14:textId="77777777" w:rsidR="00C96685" w:rsidRPr="004C7CB4" w:rsidRDefault="00C96685" w:rsidP="0055764A">
            <w:pPr>
              <w:spacing w:line="257" w:lineRule="auto"/>
              <w:jc w:val="both"/>
              <w:rPr>
                <w:rFonts w:ascii="Arial" w:hAnsi="Arial" w:cs="Arial"/>
              </w:rPr>
            </w:pPr>
            <w:r w:rsidRPr="004C7CB4">
              <w:rPr>
                <w:rFonts w:ascii="Arial" w:eastAsia="Arial" w:hAnsi="Arial" w:cs="Arial"/>
                <w:b/>
                <w:bCs/>
              </w:rPr>
              <w:t>Unidad 5. Desafíos Globales y Desarrollo</w:t>
            </w:r>
          </w:p>
          <w:p w14:paraId="5EC64D1B" w14:textId="77777777" w:rsidR="00C96685" w:rsidRPr="004C7CB4" w:rsidRDefault="00C96685" w:rsidP="0055764A">
            <w:pPr>
              <w:spacing w:after="0"/>
              <w:jc w:val="both"/>
              <w:rPr>
                <w:rFonts w:ascii="Arial" w:hAnsi="Arial" w:cs="Arial"/>
              </w:rPr>
            </w:pPr>
            <w:r w:rsidRPr="004C7CB4">
              <w:rPr>
                <w:rFonts w:ascii="Arial" w:eastAsia="Arial" w:hAnsi="Arial" w:cs="Arial"/>
              </w:rPr>
              <w:t>Desigualdad económica, Cambio Climático y Sostenibilidad.</w:t>
            </w:r>
          </w:p>
          <w:p w14:paraId="7888FCD7" w14:textId="77777777" w:rsidR="00C96685" w:rsidRPr="004C7CB4" w:rsidRDefault="00C96685" w:rsidP="0055764A">
            <w:pPr>
              <w:spacing w:after="0"/>
              <w:jc w:val="both"/>
              <w:rPr>
                <w:rFonts w:ascii="Arial" w:hAnsi="Arial" w:cs="Arial"/>
              </w:rPr>
            </w:pPr>
            <w:r w:rsidRPr="004C7CB4">
              <w:rPr>
                <w:rFonts w:ascii="Arial" w:eastAsia="Arial" w:hAnsi="Arial" w:cs="Arial"/>
                <w:b/>
                <w:bCs/>
                <w:lang w:val="es"/>
              </w:rPr>
              <w:t xml:space="preserve"> </w:t>
            </w:r>
          </w:p>
        </w:tc>
        <w:tc>
          <w:tcPr>
            <w:tcW w:w="4802" w:type="dxa"/>
            <w:tcBorders>
              <w:top w:val="single" w:sz="8" w:space="0" w:color="auto"/>
              <w:left w:val="single" w:sz="8" w:space="0" w:color="auto"/>
              <w:bottom w:val="single" w:sz="8" w:space="0" w:color="auto"/>
              <w:right w:val="single" w:sz="8" w:space="0" w:color="auto"/>
            </w:tcBorders>
          </w:tcPr>
          <w:p w14:paraId="3A58C3DC" w14:textId="05568DC8" w:rsidR="00C96685" w:rsidRPr="004C7CB4" w:rsidRDefault="00157D5A" w:rsidP="00CF6A23">
            <w:pPr>
              <w:pStyle w:val="Prrafodelista"/>
              <w:numPr>
                <w:ilvl w:val="0"/>
                <w:numId w:val="432"/>
              </w:numPr>
              <w:spacing w:after="0"/>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C96685" w:rsidRPr="004C7CB4">
              <w:rPr>
                <w:rFonts w:ascii="Arial" w:eastAsia="Arial" w:hAnsi="Arial" w:cs="Arial"/>
                <w:lang w:val="es"/>
              </w:rPr>
              <w:t>.</w:t>
            </w:r>
          </w:p>
          <w:p w14:paraId="7A5E9D38" w14:textId="77777777" w:rsidR="00C96685" w:rsidRPr="004C7CB4" w:rsidRDefault="00C96685" w:rsidP="00CF6A23">
            <w:pPr>
              <w:pStyle w:val="Prrafodelista"/>
              <w:numPr>
                <w:ilvl w:val="0"/>
                <w:numId w:val="432"/>
              </w:numPr>
              <w:spacing w:after="0"/>
              <w:jc w:val="both"/>
              <w:rPr>
                <w:rFonts w:ascii="Arial" w:eastAsia="Arial" w:hAnsi="Arial" w:cs="Arial"/>
                <w:lang w:val="es"/>
              </w:rPr>
            </w:pPr>
            <w:r w:rsidRPr="004C7CB4">
              <w:rPr>
                <w:rFonts w:ascii="Arial" w:eastAsia="Arial" w:hAnsi="Arial" w:cs="Arial"/>
                <w:lang w:val="es"/>
              </w:rPr>
              <w:t>Lecturas sobre los temas de la Unidad que se estudia.</w:t>
            </w:r>
          </w:p>
          <w:p w14:paraId="1AC2666E" w14:textId="77777777" w:rsidR="00C96685" w:rsidRPr="004C7CB4" w:rsidRDefault="00C96685" w:rsidP="00CF6A23">
            <w:pPr>
              <w:pStyle w:val="Prrafodelista"/>
              <w:numPr>
                <w:ilvl w:val="0"/>
                <w:numId w:val="432"/>
              </w:numPr>
              <w:spacing w:after="0"/>
              <w:jc w:val="both"/>
              <w:rPr>
                <w:rFonts w:ascii="Arial" w:eastAsia="Arial" w:hAnsi="Arial" w:cs="Arial"/>
                <w:b/>
                <w:bCs/>
                <w:lang w:val="es"/>
              </w:rPr>
            </w:pPr>
            <w:r w:rsidRPr="004C7CB4">
              <w:rPr>
                <w:rFonts w:ascii="Arial" w:eastAsia="Arial" w:hAnsi="Arial" w:cs="Arial"/>
                <w:b/>
                <w:bCs/>
                <w:lang w:val="es"/>
              </w:rPr>
              <w:t>Presentación del Proyecto de Investigación.</w:t>
            </w:r>
          </w:p>
          <w:p w14:paraId="0F063B60" w14:textId="61CB1D64" w:rsidR="00C96685" w:rsidRPr="004C7CB4" w:rsidRDefault="00C96685" w:rsidP="00906044">
            <w:pPr>
              <w:spacing w:after="120"/>
              <w:jc w:val="both"/>
              <w:rPr>
                <w:rFonts w:ascii="Arial" w:hAnsi="Arial" w:cs="Arial"/>
              </w:rPr>
            </w:pPr>
            <w:r w:rsidRPr="004C7CB4">
              <w:rPr>
                <w:rFonts w:ascii="Arial" w:eastAsia="Arial" w:hAnsi="Arial" w:cs="Arial"/>
              </w:rPr>
              <w:t xml:space="preserve"> </w:t>
            </w:r>
          </w:p>
        </w:tc>
      </w:tr>
      <w:tr w:rsidR="003C6757" w:rsidRPr="004C7CB4" w14:paraId="32EB9287" w14:textId="77777777" w:rsidTr="001E648B">
        <w:trPr>
          <w:trHeight w:val="300"/>
        </w:trPr>
        <w:tc>
          <w:tcPr>
            <w:tcW w:w="1266" w:type="dxa"/>
            <w:tcBorders>
              <w:top w:val="single" w:sz="8" w:space="0" w:color="auto"/>
              <w:left w:val="single" w:sz="8" w:space="0" w:color="auto"/>
              <w:bottom w:val="single" w:sz="8" w:space="0" w:color="auto"/>
              <w:right w:val="single" w:sz="8" w:space="0" w:color="auto"/>
            </w:tcBorders>
          </w:tcPr>
          <w:p w14:paraId="662C8265"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10  </w:t>
            </w:r>
          </w:p>
        </w:tc>
        <w:tc>
          <w:tcPr>
            <w:tcW w:w="3293" w:type="dxa"/>
            <w:tcBorders>
              <w:top w:val="single" w:sz="8" w:space="0" w:color="auto"/>
              <w:left w:val="single" w:sz="8" w:space="0" w:color="auto"/>
              <w:bottom w:val="single" w:sz="8" w:space="0" w:color="auto"/>
              <w:right w:val="single" w:sz="8" w:space="0" w:color="auto"/>
            </w:tcBorders>
          </w:tcPr>
          <w:p w14:paraId="54935A32" w14:textId="77777777" w:rsidR="00C96685" w:rsidRPr="004C7CB4" w:rsidRDefault="00C96685" w:rsidP="0055764A">
            <w:pPr>
              <w:spacing w:line="257" w:lineRule="auto"/>
              <w:jc w:val="both"/>
              <w:rPr>
                <w:rFonts w:ascii="Arial" w:hAnsi="Arial" w:cs="Arial"/>
              </w:rPr>
            </w:pPr>
            <w:r w:rsidRPr="004C7CB4">
              <w:rPr>
                <w:rFonts w:ascii="Arial" w:eastAsia="Arial" w:hAnsi="Arial" w:cs="Arial"/>
                <w:b/>
                <w:bCs/>
              </w:rPr>
              <w:t>Unidad 5. Desafíos Globales y Desarrollo</w:t>
            </w:r>
          </w:p>
          <w:p w14:paraId="33F81385" w14:textId="77777777" w:rsidR="00C96685" w:rsidRPr="004C7CB4" w:rsidRDefault="00C96685" w:rsidP="0055764A">
            <w:pPr>
              <w:spacing w:after="0"/>
              <w:jc w:val="both"/>
              <w:rPr>
                <w:rFonts w:ascii="Arial" w:hAnsi="Arial" w:cs="Arial"/>
              </w:rPr>
            </w:pPr>
            <w:r w:rsidRPr="004C7CB4">
              <w:rPr>
                <w:rFonts w:ascii="Arial" w:eastAsia="Arial" w:hAnsi="Arial" w:cs="Arial"/>
              </w:rPr>
              <w:t>Automatización, Inteligencia Artificial y el Futuro del Trabajo.</w:t>
            </w:r>
          </w:p>
          <w:p w14:paraId="4F11A99C"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 </w:t>
            </w:r>
          </w:p>
          <w:p w14:paraId="73A4ACC5" w14:textId="77777777" w:rsidR="00C96685" w:rsidRPr="004C7CB4" w:rsidRDefault="00C96685" w:rsidP="0055764A">
            <w:pPr>
              <w:spacing w:after="0"/>
              <w:jc w:val="both"/>
              <w:rPr>
                <w:rFonts w:ascii="Arial" w:hAnsi="Arial" w:cs="Arial"/>
              </w:rPr>
            </w:pPr>
            <w:r w:rsidRPr="004C7CB4">
              <w:rPr>
                <w:rFonts w:ascii="Arial" w:eastAsia="Arial" w:hAnsi="Arial" w:cs="Arial"/>
              </w:rPr>
              <w:t>Globalización, Desarrollo y Crisis Económicas.</w:t>
            </w:r>
          </w:p>
          <w:p w14:paraId="0F84FF60"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 </w:t>
            </w:r>
          </w:p>
        </w:tc>
        <w:tc>
          <w:tcPr>
            <w:tcW w:w="4802" w:type="dxa"/>
            <w:tcBorders>
              <w:top w:val="single" w:sz="8" w:space="0" w:color="auto"/>
              <w:left w:val="single" w:sz="8" w:space="0" w:color="auto"/>
              <w:bottom w:val="single" w:sz="8" w:space="0" w:color="auto"/>
              <w:right w:val="single" w:sz="8" w:space="0" w:color="auto"/>
            </w:tcBorders>
          </w:tcPr>
          <w:p w14:paraId="7C45B873" w14:textId="1A5E8D0F" w:rsidR="00C96685" w:rsidRPr="004C7CB4" w:rsidRDefault="00157D5A" w:rsidP="00CF6A23">
            <w:pPr>
              <w:pStyle w:val="Prrafodelista"/>
              <w:numPr>
                <w:ilvl w:val="0"/>
                <w:numId w:val="432"/>
              </w:numPr>
              <w:spacing w:after="0"/>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C96685" w:rsidRPr="004C7CB4">
              <w:rPr>
                <w:rFonts w:ascii="Arial" w:eastAsia="Arial" w:hAnsi="Arial" w:cs="Arial"/>
                <w:lang w:val="es"/>
              </w:rPr>
              <w:t>.</w:t>
            </w:r>
          </w:p>
          <w:p w14:paraId="19C204EC" w14:textId="77777777" w:rsidR="00C96685" w:rsidRPr="004C7CB4" w:rsidRDefault="00C96685" w:rsidP="00CF6A23">
            <w:pPr>
              <w:pStyle w:val="Prrafodelista"/>
              <w:numPr>
                <w:ilvl w:val="0"/>
                <w:numId w:val="432"/>
              </w:numPr>
              <w:spacing w:after="0"/>
              <w:jc w:val="both"/>
              <w:rPr>
                <w:rFonts w:ascii="Arial" w:eastAsia="Arial" w:hAnsi="Arial" w:cs="Arial"/>
                <w:lang w:val="es"/>
              </w:rPr>
            </w:pPr>
            <w:r w:rsidRPr="004C7CB4">
              <w:rPr>
                <w:rFonts w:ascii="Arial" w:eastAsia="Arial" w:hAnsi="Arial" w:cs="Arial"/>
                <w:lang w:val="es"/>
              </w:rPr>
              <w:t>Lecturas sobre los temas de la Unidad que se estudia.</w:t>
            </w:r>
          </w:p>
          <w:p w14:paraId="4145EEEB" w14:textId="0395917B" w:rsidR="00C96685" w:rsidRPr="004C7CB4" w:rsidRDefault="00C96685" w:rsidP="00906044">
            <w:pPr>
              <w:spacing w:after="120"/>
              <w:jc w:val="both"/>
              <w:rPr>
                <w:rFonts w:ascii="Arial" w:hAnsi="Arial" w:cs="Arial"/>
              </w:rPr>
            </w:pPr>
            <w:r w:rsidRPr="004C7CB4">
              <w:rPr>
                <w:rFonts w:ascii="Arial" w:eastAsia="Arial" w:hAnsi="Arial" w:cs="Arial"/>
                <w:lang w:val="es"/>
              </w:rPr>
              <w:t xml:space="preserve"> </w:t>
            </w:r>
          </w:p>
        </w:tc>
      </w:tr>
      <w:tr w:rsidR="003C6757" w:rsidRPr="004C7CB4" w14:paraId="5AA5B0AA" w14:textId="77777777" w:rsidTr="001E648B">
        <w:trPr>
          <w:trHeight w:val="300"/>
        </w:trPr>
        <w:tc>
          <w:tcPr>
            <w:tcW w:w="1266" w:type="dxa"/>
            <w:tcBorders>
              <w:top w:val="single" w:sz="8" w:space="0" w:color="auto"/>
              <w:left w:val="single" w:sz="8" w:space="0" w:color="auto"/>
              <w:bottom w:val="single" w:sz="8" w:space="0" w:color="auto"/>
              <w:right w:val="single" w:sz="8" w:space="0" w:color="auto"/>
            </w:tcBorders>
          </w:tcPr>
          <w:p w14:paraId="126100C4"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11  </w:t>
            </w:r>
          </w:p>
        </w:tc>
        <w:tc>
          <w:tcPr>
            <w:tcW w:w="3293" w:type="dxa"/>
            <w:tcBorders>
              <w:top w:val="single" w:sz="8" w:space="0" w:color="auto"/>
              <w:left w:val="single" w:sz="8" w:space="0" w:color="auto"/>
              <w:bottom w:val="single" w:sz="8" w:space="0" w:color="auto"/>
              <w:right w:val="single" w:sz="8" w:space="0" w:color="auto"/>
            </w:tcBorders>
          </w:tcPr>
          <w:p w14:paraId="2E6709C4" w14:textId="77777777" w:rsidR="00C96685" w:rsidRPr="004C7CB4" w:rsidRDefault="00C96685" w:rsidP="0055764A">
            <w:pPr>
              <w:spacing w:line="257" w:lineRule="auto"/>
              <w:jc w:val="both"/>
              <w:rPr>
                <w:rFonts w:ascii="Arial" w:hAnsi="Arial" w:cs="Arial"/>
              </w:rPr>
            </w:pPr>
            <w:r w:rsidRPr="004C7CB4">
              <w:rPr>
                <w:rFonts w:ascii="Arial" w:eastAsia="Arial" w:hAnsi="Arial" w:cs="Arial"/>
                <w:b/>
                <w:bCs/>
              </w:rPr>
              <w:t>Unidad 6. Políticas de Crecimiento y Desarrollo</w:t>
            </w:r>
          </w:p>
          <w:p w14:paraId="41EE5E46" w14:textId="77777777" w:rsidR="00C96685" w:rsidRPr="004C7CB4" w:rsidRDefault="00C96685" w:rsidP="0055764A">
            <w:pPr>
              <w:spacing w:after="0"/>
              <w:jc w:val="both"/>
              <w:rPr>
                <w:rFonts w:ascii="Arial" w:hAnsi="Arial" w:cs="Arial"/>
              </w:rPr>
            </w:pPr>
            <w:r w:rsidRPr="004C7CB4">
              <w:rPr>
                <w:rFonts w:ascii="Arial" w:eastAsia="Arial" w:hAnsi="Arial" w:cs="Arial"/>
              </w:rPr>
              <w:t>Perspectiva latinoamericana sobre el desarrollo.</w:t>
            </w:r>
          </w:p>
          <w:p w14:paraId="70A37480"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 </w:t>
            </w:r>
          </w:p>
        </w:tc>
        <w:tc>
          <w:tcPr>
            <w:tcW w:w="4802" w:type="dxa"/>
            <w:tcBorders>
              <w:top w:val="single" w:sz="8" w:space="0" w:color="auto"/>
              <w:left w:val="single" w:sz="8" w:space="0" w:color="auto"/>
              <w:bottom w:val="single" w:sz="8" w:space="0" w:color="auto"/>
              <w:right w:val="single" w:sz="8" w:space="0" w:color="auto"/>
            </w:tcBorders>
          </w:tcPr>
          <w:p w14:paraId="49B940DE" w14:textId="5F191B29" w:rsidR="00C96685" w:rsidRPr="004C7CB4" w:rsidRDefault="00157D5A" w:rsidP="00CF6A23">
            <w:pPr>
              <w:pStyle w:val="Prrafodelista"/>
              <w:numPr>
                <w:ilvl w:val="0"/>
                <w:numId w:val="432"/>
              </w:numPr>
              <w:spacing w:after="0"/>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C96685" w:rsidRPr="004C7CB4">
              <w:rPr>
                <w:rFonts w:ascii="Arial" w:eastAsia="Arial" w:hAnsi="Arial" w:cs="Arial"/>
                <w:lang w:val="es"/>
              </w:rPr>
              <w:t>.</w:t>
            </w:r>
          </w:p>
          <w:p w14:paraId="62FA73EA" w14:textId="77777777" w:rsidR="00C96685" w:rsidRPr="004C7CB4" w:rsidRDefault="00C96685" w:rsidP="00CF6A23">
            <w:pPr>
              <w:pStyle w:val="Prrafodelista"/>
              <w:numPr>
                <w:ilvl w:val="0"/>
                <w:numId w:val="432"/>
              </w:numPr>
              <w:spacing w:after="0"/>
              <w:jc w:val="both"/>
              <w:rPr>
                <w:rFonts w:ascii="Arial" w:eastAsia="Arial" w:hAnsi="Arial" w:cs="Arial"/>
                <w:lang w:val="es"/>
              </w:rPr>
            </w:pPr>
            <w:r w:rsidRPr="004C7CB4">
              <w:rPr>
                <w:rFonts w:ascii="Arial" w:eastAsia="Arial" w:hAnsi="Arial" w:cs="Arial"/>
                <w:lang w:val="es"/>
              </w:rPr>
              <w:t>Lecturas sobre los temas de la Unidad que se estudia.</w:t>
            </w:r>
          </w:p>
          <w:p w14:paraId="3D3DCE18" w14:textId="77777777" w:rsidR="00C96685" w:rsidRPr="004C7CB4" w:rsidRDefault="00C96685" w:rsidP="00CF6A23">
            <w:pPr>
              <w:pStyle w:val="Prrafodelista"/>
              <w:numPr>
                <w:ilvl w:val="0"/>
                <w:numId w:val="432"/>
              </w:numPr>
              <w:spacing w:after="0"/>
              <w:jc w:val="both"/>
              <w:rPr>
                <w:rFonts w:ascii="Arial" w:eastAsia="Arial" w:hAnsi="Arial" w:cs="Arial"/>
                <w:b/>
                <w:bCs/>
                <w:lang w:val="es"/>
              </w:rPr>
            </w:pPr>
            <w:r w:rsidRPr="004C7CB4">
              <w:rPr>
                <w:rFonts w:ascii="Arial" w:eastAsia="Arial" w:hAnsi="Arial" w:cs="Arial"/>
                <w:b/>
                <w:bCs/>
                <w:lang w:val="es"/>
              </w:rPr>
              <w:t>Presentación del mapa mental #3.</w:t>
            </w:r>
          </w:p>
          <w:p w14:paraId="772B7EA0" w14:textId="08545DCC" w:rsidR="00C96685" w:rsidRPr="004C7CB4" w:rsidRDefault="00C96685" w:rsidP="00906044">
            <w:pPr>
              <w:spacing w:after="120"/>
              <w:jc w:val="both"/>
              <w:rPr>
                <w:rFonts w:ascii="Arial" w:hAnsi="Arial" w:cs="Arial"/>
              </w:rPr>
            </w:pPr>
            <w:r w:rsidRPr="004C7CB4">
              <w:rPr>
                <w:rFonts w:ascii="Arial" w:eastAsia="Arial" w:hAnsi="Arial" w:cs="Arial"/>
                <w:lang w:val="es"/>
              </w:rPr>
              <w:t xml:space="preserve"> </w:t>
            </w:r>
            <w:r w:rsidRPr="004C7CB4">
              <w:rPr>
                <w:rFonts w:ascii="Arial" w:eastAsia="Arial" w:hAnsi="Arial" w:cs="Arial"/>
              </w:rPr>
              <w:t xml:space="preserve"> </w:t>
            </w:r>
          </w:p>
        </w:tc>
      </w:tr>
      <w:tr w:rsidR="003C6757" w:rsidRPr="004C7CB4" w14:paraId="5451432D" w14:textId="77777777" w:rsidTr="001E648B">
        <w:trPr>
          <w:trHeight w:val="300"/>
        </w:trPr>
        <w:tc>
          <w:tcPr>
            <w:tcW w:w="1266" w:type="dxa"/>
            <w:tcBorders>
              <w:top w:val="single" w:sz="8" w:space="0" w:color="auto"/>
              <w:left w:val="single" w:sz="8" w:space="0" w:color="auto"/>
              <w:bottom w:val="single" w:sz="8" w:space="0" w:color="auto"/>
              <w:right w:val="single" w:sz="8" w:space="0" w:color="auto"/>
            </w:tcBorders>
          </w:tcPr>
          <w:p w14:paraId="2177635E"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12  </w:t>
            </w:r>
          </w:p>
        </w:tc>
        <w:tc>
          <w:tcPr>
            <w:tcW w:w="3293" w:type="dxa"/>
            <w:tcBorders>
              <w:top w:val="single" w:sz="8" w:space="0" w:color="auto"/>
              <w:left w:val="single" w:sz="8" w:space="0" w:color="auto"/>
              <w:bottom w:val="single" w:sz="8" w:space="0" w:color="auto"/>
              <w:right w:val="single" w:sz="8" w:space="0" w:color="auto"/>
            </w:tcBorders>
          </w:tcPr>
          <w:p w14:paraId="7C2BDF6B" w14:textId="77777777" w:rsidR="00C96685" w:rsidRPr="004C7CB4" w:rsidRDefault="00C96685" w:rsidP="0055764A">
            <w:pPr>
              <w:spacing w:line="257" w:lineRule="auto"/>
              <w:jc w:val="both"/>
              <w:rPr>
                <w:rFonts w:ascii="Arial" w:hAnsi="Arial" w:cs="Arial"/>
              </w:rPr>
            </w:pPr>
            <w:r w:rsidRPr="004C7CB4">
              <w:rPr>
                <w:rFonts w:ascii="Arial" w:eastAsia="Arial" w:hAnsi="Arial" w:cs="Arial"/>
                <w:b/>
                <w:bCs/>
              </w:rPr>
              <w:t>Unidad 6. Políticas de Crecimiento y Desarrollo</w:t>
            </w:r>
          </w:p>
          <w:p w14:paraId="3A26F6A5" w14:textId="77777777" w:rsidR="00C96685" w:rsidRPr="004C7CB4" w:rsidRDefault="00C96685" w:rsidP="0055764A">
            <w:pPr>
              <w:spacing w:after="0"/>
              <w:jc w:val="both"/>
              <w:rPr>
                <w:rFonts w:ascii="Arial" w:hAnsi="Arial" w:cs="Arial"/>
              </w:rPr>
            </w:pPr>
            <w:r w:rsidRPr="004C7CB4">
              <w:rPr>
                <w:rFonts w:ascii="Arial" w:eastAsia="Arial" w:hAnsi="Arial" w:cs="Arial"/>
              </w:rPr>
              <w:t>Políticas Macroeconómicas para el Crecimiento.</w:t>
            </w:r>
          </w:p>
          <w:p w14:paraId="03D0EBA4"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 </w:t>
            </w:r>
          </w:p>
        </w:tc>
        <w:tc>
          <w:tcPr>
            <w:tcW w:w="4802" w:type="dxa"/>
            <w:tcBorders>
              <w:top w:val="single" w:sz="8" w:space="0" w:color="auto"/>
              <w:left w:val="single" w:sz="8" w:space="0" w:color="auto"/>
              <w:bottom w:val="single" w:sz="8" w:space="0" w:color="auto"/>
              <w:right w:val="single" w:sz="8" w:space="0" w:color="auto"/>
            </w:tcBorders>
          </w:tcPr>
          <w:p w14:paraId="00ECA1F0" w14:textId="1F8A4761" w:rsidR="00C96685" w:rsidRPr="004C7CB4" w:rsidRDefault="00157D5A" w:rsidP="00CF6A23">
            <w:pPr>
              <w:pStyle w:val="Prrafodelista"/>
              <w:numPr>
                <w:ilvl w:val="0"/>
                <w:numId w:val="432"/>
              </w:numPr>
              <w:spacing w:after="0"/>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C96685" w:rsidRPr="004C7CB4">
              <w:rPr>
                <w:rFonts w:ascii="Arial" w:eastAsia="Arial" w:hAnsi="Arial" w:cs="Arial"/>
                <w:lang w:val="es"/>
              </w:rPr>
              <w:t>.</w:t>
            </w:r>
          </w:p>
          <w:p w14:paraId="110D1FE0" w14:textId="77777777" w:rsidR="00C96685" w:rsidRPr="004C7CB4" w:rsidRDefault="00C96685" w:rsidP="00CF6A23">
            <w:pPr>
              <w:pStyle w:val="Prrafodelista"/>
              <w:numPr>
                <w:ilvl w:val="0"/>
                <w:numId w:val="432"/>
              </w:numPr>
              <w:spacing w:after="0"/>
              <w:jc w:val="both"/>
              <w:rPr>
                <w:rFonts w:ascii="Arial" w:eastAsia="Arial" w:hAnsi="Arial" w:cs="Arial"/>
                <w:lang w:val="es"/>
              </w:rPr>
            </w:pPr>
            <w:r w:rsidRPr="004C7CB4">
              <w:rPr>
                <w:rFonts w:ascii="Arial" w:eastAsia="Arial" w:hAnsi="Arial" w:cs="Arial"/>
                <w:lang w:val="es"/>
              </w:rPr>
              <w:t>Lecturas sobre los temas de la Unidad que se estudia.</w:t>
            </w:r>
          </w:p>
          <w:p w14:paraId="7710A32F" w14:textId="2B60DE83" w:rsidR="00C96685" w:rsidRPr="004C7CB4" w:rsidRDefault="00C96685" w:rsidP="00906044">
            <w:pPr>
              <w:spacing w:after="120"/>
              <w:jc w:val="both"/>
              <w:rPr>
                <w:rFonts w:ascii="Arial" w:hAnsi="Arial" w:cs="Arial"/>
              </w:rPr>
            </w:pPr>
            <w:r w:rsidRPr="004C7CB4">
              <w:rPr>
                <w:rFonts w:ascii="Arial" w:eastAsia="Arial" w:hAnsi="Arial" w:cs="Arial"/>
                <w:lang w:val="es"/>
              </w:rPr>
              <w:t xml:space="preserve">  </w:t>
            </w:r>
          </w:p>
        </w:tc>
      </w:tr>
      <w:tr w:rsidR="003C6757" w:rsidRPr="004C7CB4" w14:paraId="31E9BA24" w14:textId="77777777" w:rsidTr="001E648B">
        <w:trPr>
          <w:trHeight w:val="300"/>
        </w:trPr>
        <w:tc>
          <w:tcPr>
            <w:tcW w:w="1266" w:type="dxa"/>
            <w:tcBorders>
              <w:top w:val="single" w:sz="8" w:space="0" w:color="auto"/>
              <w:left w:val="single" w:sz="8" w:space="0" w:color="auto"/>
              <w:bottom w:val="single" w:sz="8" w:space="0" w:color="auto"/>
              <w:right w:val="single" w:sz="8" w:space="0" w:color="auto"/>
            </w:tcBorders>
          </w:tcPr>
          <w:p w14:paraId="4C8AEDFD" w14:textId="77777777" w:rsidR="00C96685" w:rsidRPr="004C7CB4" w:rsidRDefault="00C96685" w:rsidP="0055764A">
            <w:pPr>
              <w:spacing w:after="0"/>
              <w:jc w:val="both"/>
              <w:rPr>
                <w:rFonts w:ascii="Arial" w:hAnsi="Arial" w:cs="Arial"/>
              </w:rPr>
            </w:pPr>
            <w:r w:rsidRPr="004C7CB4">
              <w:rPr>
                <w:rFonts w:ascii="Arial" w:eastAsia="Arial" w:hAnsi="Arial" w:cs="Arial"/>
              </w:rPr>
              <w:lastRenderedPageBreak/>
              <w:t xml:space="preserve">13  </w:t>
            </w:r>
          </w:p>
        </w:tc>
        <w:tc>
          <w:tcPr>
            <w:tcW w:w="3293" w:type="dxa"/>
            <w:tcBorders>
              <w:top w:val="single" w:sz="8" w:space="0" w:color="auto"/>
              <w:left w:val="single" w:sz="8" w:space="0" w:color="auto"/>
              <w:bottom w:val="single" w:sz="8" w:space="0" w:color="auto"/>
              <w:right w:val="single" w:sz="8" w:space="0" w:color="auto"/>
            </w:tcBorders>
          </w:tcPr>
          <w:p w14:paraId="08D8D82F" w14:textId="77777777" w:rsidR="00C96685" w:rsidRPr="004C7CB4" w:rsidRDefault="00C96685" w:rsidP="0055764A">
            <w:pPr>
              <w:spacing w:line="257" w:lineRule="auto"/>
              <w:jc w:val="both"/>
              <w:rPr>
                <w:rFonts w:ascii="Arial" w:hAnsi="Arial" w:cs="Arial"/>
              </w:rPr>
            </w:pPr>
            <w:r w:rsidRPr="004C7CB4">
              <w:rPr>
                <w:rFonts w:ascii="Arial" w:eastAsia="Arial" w:hAnsi="Arial" w:cs="Arial"/>
                <w:b/>
                <w:bCs/>
              </w:rPr>
              <w:t>Unidad 6. Políticas de Crecimiento y Desarrollo</w:t>
            </w:r>
          </w:p>
          <w:p w14:paraId="01EA2B51" w14:textId="77777777" w:rsidR="00C96685" w:rsidRPr="004C7CB4" w:rsidRDefault="00C96685" w:rsidP="0055764A">
            <w:pPr>
              <w:spacing w:after="0"/>
              <w:jc w:val="both"/>
              <w:rPr>
                <w:rFonts w:ascii="Arial" w:hAnsi="Arial" w:cs="Arial"/>
              </w:rPr>
            </w:pPr>
            <w:r w:rsidRPr="004C7CB4">
              <w:rPr>
                <w:rFonts w:ascii="Arial" w:eastAsia="Arial" w:hAnsi="Arial" w:cs="Arial"/>
              </w:rPr>
              <w:t>Comercio Internacional y Desarrollo Económico.</w:t>
            </w:r>
          </w:p>
          <w:p w14:paraId="0F8C644C"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 </w:t>
            </w:r>
          </w:p>
        </w:tc>
        <w:tc>
          <w:tcPr>
            <w:tcW w:w="4802" w:type="dxa"/>
            <w:tcBorders>
              <w:top w:val="single" w:sz="8" w:space="0" w:color="auto"/>
              <w:left w:val="single" w:sz="8" w:space="0" w:color="auto"/>
              <w:bottom w:val="single" w:sz="8" w:space="0" w:color="auto"/>
              <w:right w:val="single" w:sz="8" w:space="0" w:color="auto"/>
            </w:tcBorders>
          </w:tcPr>
          <w:p w14:paraId="17F06EFD" w14:textId="54926AE4" w:rsidR="00C96685" w:rsidRPr="004C7CB4" w:rsidRDefault="00157D5A" w:rsidP="00CF6A23">
            <w:pPr>
              <w:pStyle w:val="Prrafodelista"/>
              <w:numPr>
                <w:ilvl w:val="0"/>
                <w:numId w:val="432"/>
              </w:numPr>
              <w:spacing w:after="0"/>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C96685" w:rsidRPr="004C7CB4">
              <w:rPr>
                <w:rFonts w:ascii="Arial" w:eastAsia="Arial" w:hAnsi="Arial" w:cs="Arial"/>
                <w:lang w:val="es"/>
              </w:rPr>
              <w:t>.</w:t>
            </w:r>
          </w:p>
          <w:p w14:paraId="7DDE8CF0" w14:textId="77777777" w:rsidR="00C96685" w:rsidRPr="004C7CB4" w:rsidRDefault="00C96685" w:rsidP="00CF6A23">
            <w:pPr>
              <w:pStyle w:val="Prrafodelista"/>
              <w:numPr>
                <w:ilvl w:val="0"/>
                <w:numId w:val="432"/>
              </w:numPr>
              <w:spacing w:after="0"/>
              <w:jc w:val="both"/>
              <w:rPr>
                <w:rFonts w:ascii="Arial" w:eastAsia="Arial" w:hAnsi="Arial" w:cs="Arial"/>
                <w:lang w:val="es"/>
              </w:rPr>
            </w:pPr>
            <w:r w:rsidRPr="004C7CB4">
              <w:rPr>
                <w:rFonts w:ascii="Arial" w:eastAsia="Arial" w:hAnsi="Arial" w:cs="Arial"/>
                <w:lang w:val="es"/>
              </w:rPr>
              <w:t>Lecturas sobre los temas de la Unidad que se estudia.</w:t>
            </w:r>
          </w:p>
          <w:p w14:paraId="5DD1D9C2" w14:textId="77777777" w:rsidR="00C96685" w:rsidRPr="004C7CB4" w:rsidRDefault="00C96685" w:rsidP="00CF6A23">
            <w:pPr>
              <w:pStyle w:val="Prrafodelista"/>
              <w:numPr>
                <w:ilvl w:val="0"/>
                <w:numId w:val="432"/>
              </w:numPr>
              <w:spacing w:after="0"/>
              <w:jc w:val="both"/>
              <w:rPr>
                <w:rFonts w:ascii="Arial" w:eastAsia="Arial" w:hAnsi="Arial" w:cs="Arial"/>
                <w:b/>
                <w:bCs/>
                <w:lang w:val="es"/>
              </w:rPr>
            </w:pPr>
            <w:r w:rsidRPr="004C7CB4">
              <w:rPr>
                <w:rFonts w:ascii="Arial" w:eastAsia="Arial" w:hAnsi="Arial" w:cs="Arial"/>
                <w:b/>
                <w:bCs/>
                <w:lang w:val="es"/>
              </w:rPr>
              <w:t>Presentación del mapa mental #4.</w:t>
            </w:r>
          </w:p>
          <w:p w14:paraId="6BC64FA1" w14:textId="1718D55A" w:rsidR="00C96685" w:rsidRPr="004C7CB4" w:rsidRDefault="00C96685" w:rsidP="00906044">
            <w:pPr>
              <w:spacing w:after="120"/>
              <w:jc w:val="both"/>
              <w:rPr>
                <w:rFonts w:ascii="Arial" w:hAnsi="Arial" w:cs="Arial"/>
              </w:rPr>
            </w:pPr>
            <w:r w:rsidRPr="004C7CB4">
              <w:rPr>
                <w:rFonts w:ascii="Arial" w:eastAsia="Arial" w:hAnsi="Arial" w:cs="Arial"/>
                <w:lang w:val="es"/>
              </w:rPr>
              <w:t xml:space="preserve"> </w:t>
            </w:r>
          </w:p>
        </w:tc>
      </w:tr>
      <w:tr w:rsidR="003C6757" w:rsidRPr="004C7CB4" w14:paraId="18BA30E5" w14:textId="77777777" w:rsidTr="001E648B">
        <w:trPr>
          <w:trHeight w:val="300"/>
        </w:trPr>
        <w:tc>
          <w:tcPr>
            <w:tcW w:w="1266" w:type="dxa"/>
            <w:tcBorders>
              <w:top w:val="single" w:sz="8" w:space="0" w:color="auto"/>
              <w:left w:val="single" w:sz="8" w:space="0" w:color="auto"/>
              <w:bottom w:val="single" w:sz="8" w:space="0" w:color="auto"/>
              <w:right w:val="single" w:sz="8" w:space="0" w:color="auto"/>
            </w:tcBorders>
          </w:tcPr>
          <w:p w14:paraId="6E96CB38"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14   </w:t>
            </w:r>
          </w:p>
        </w:tc>
        <w:tc>
          <w:tcPr>
            <w:tcW w:w="3293" w:type="dxa"/>
            <w:tcBorders>
              <w:top w:val="single" w:sz="8" w:space="0" w:color="auto"/>
              <w:left w:val="single" w:sz="8" w:space="0" w:color="auto"/>
              <w:bottom w:val="single" w:sz="8" w:space="0" w:color="auto"/>
              <w:right w:val="single" w:sz="8" w:space="0" w:color="auto"/>
            </w:tcBorders>
          </w:tcPr>
          <w:p w14:paraId="29FF22E0" w14:textId="77777777" w:rsidR="00C96685" w:rsidRPr="004C7CB4" w:rsidRDefault="00C96685" w:rsidP="0055764A">
            <w:pPr>
              <w:spacing w:after="0"/>
              <w:jc w:val="both"/>
              <w:rPr>
                <w:rFonts w:ascii="Arial" w:hAnsi="Arial" w:cs="Arial"/>
              </w:rPr>
            </w:pPr>
            <w:r w:rsidRPr="004C7CB4">
              <w:rPr>
                <w:rFonts w:ascii="Arial" w:eastAsia="Arial" w:hAnsi="Arial" w:cs="Arial"/>
                <w:b/>
                <w:bCs/>
              </w:rPr>
              <w:t>Unidad 7. Ética profesional en el desempeño profesional</w:t>
            </w:r>
          </w:p>
          <w:p w14:paraId="3BE9A4D8"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 </w:t>
            </w:r>
          </w:p>
          <w:p w14:paraId="0D65D886" w14:textId="77777777" w:rsidR="00C96685" w:rsidRPr="004C7CB4" w:rsidRDefault="00C96685" w:rsidP="0055764A">
            <w:pPr>
              <w:spacing w:after="0"/>
              <w:jc w:val="both"/>
              <w:rPr>
                <w:rFonts w:ascii="Arial" w:hAnsi="Arial" w:cs="Arial"/>
              </w:rPr>
            </w:pPr>
            <w:r w:rsidRPr="004C7CB4">
              <w:rPr>
                <w:rFonts w:ascii="Arial" w:eastAsia="Arial" w:hAnsi="Arial" w:cs="Arial"/>
              </w:rPr>
              <w:t>Principios y valores de la ética personal.</w:t>
            </w:r>
          </w:p>
          <w:p w14:paraId="17304F4B"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 </w:t>
            </w:r>
          </w:p>
          <w:p w14:paraId="335EB615" w14:textId="77777777" w:rsidR="00C96685" w:rsidRPr="004C7CB4" w:rsidRDefault="00C96685" w:rsidP="0055764A">
            <w:pPr>
              <w:spacing w:after="0"/>
              <w:jc w:val="both"/>
              <w:rPr>
                <w:rFonts w:ascii="Arial" w:hAnsi="Arial" w:cs="Arial"/>
              </w:rPr>
            </w:pPr>
            <w:r w:rsidRPr="004C7CB4">
              <w:rPr>
                <w:rFonts w:ascii="Arial" w:eastAsia="Arial" w:hAnsi="Arial" w:cs="Arial"/>
              </w:rPr>
              <w:t>Ética profesional y el desempeño laboral.</w:t>
            </w:r>
          </w:p>
          <w:p w14:paraId="537C0231"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 </w:t>
            </w:r>
          </w:p>
          <w:p w14:paraId="576D0557" w14:textId="77777777" w:rsidR="00C96685" w:rsidRPr="004C7CB4" w:rsidRDefault="00C96685" w:rsidP="0055764A">
            <w:pPr>
              <w:spacing w:after="0"/>
              <w:jc w:val="both"/>
              <w:rPr>
                <w:rFonts w:ascii="Arial" w:hAnsi="Arial" w:cs="Arial"/>
              </w:rPr>
            </w:pPr>
            <w:r w:rsidRPr="004C7CB4">
              <w:rPr>
                <w:rFonts w:ascii="Arial" w:eastAsia="Arial" w:hAnsi="Arial" w:cs="Arial"/>
              </w:rPr>
              <w:t>Buenas prácticas éticas en negocios internacionales</w:t>
            </w:r>
          </w:p>
          <w:p w14:paraId="0C72B7E5" w14:textId="77777777" w:rsidR="00C96685" w:rsidRPr="004C7CB4" w:rsidRDefault="00C96685" w:rsidP="0055764A">
            <w:pPr>
              <w:tabs>
                <w:tab w:val="left" w:pos="284"/>
              </w:tabs>
              <w:spacing w:after="0"/>
              <w:jc w:val="both"/>
              <w:rPr>
                <w:rFonts w:ascii="Arial" w:hAnsi="Arial" w:cs="Arial"/>
              </w:rPr>
            </w:pPr>
            <w:r w:rsidRPr="004C7CB4">
              <w:rPr>
                <w:rFonts w:ascii="Arial" w:eastAsia="Arial" w:hAnsi="Arial" w:cs="Arial"/>
              </w:rPr>
              <w:t xml:space="preserve"> </w:t>
            </w:r>
          </w:p>
        </w:tc>
        <w:tc>
          <w:tcPr>
            <w:tcW w:w="4802" w:type="dxa"/>
            <w:tcBorders>
              <w:top w:val="single" w:sz="8" w:space="0" w:color="auto"/>
              <w:left w:val="single" w:sz="8" w:space="0" w:color="auto"/>
              <w:bottom w:val="single" w:sz="8" w:space="0" w:color="auto"/>
              <w:right w:val="single" w:sz="8" w:space="0" w:color="auto"/>
            </w:tcBorders>
          </w:tcPr>
          <w:p w14:paraId="28058524" w14:textId="0A2FA9A0" w:rsidR="00C96685" w:rsidRPr="004C7CB4" w:rsidRDefault="00157D5A" w:rsidP="00CF6A23">
            <w:pPr>
              <w:pStyle w:val="Prrafodelista"/>
              <w:numPr>
                <w:ilvl w:val="0"/>
                <w:numId w:val="432"/>
              </w:numPr>
              <w:spacing w:after="0"/>
              <w:jc w:val="both"/>
              <w:rPr>
                <w:rFonts w:ascii="Arial" w:eastAsia="Arial" w:hAnsi="Arial" w:cs="Arial"/>
                <w:lang w:val="es"/>
              </w:rPr>
            </w:pPr>
            <w:r>
              <w:rPr>
                <w:rFonts w:ascii="Arial" w:eastAsia="Arial" w:hAnsi="Arial" w:cs="Arial"/>
                <w:lang w:val="es"/>
              </w:rPr>
              <w:t xml:space="preserve">Explicación teórica y práctica por parte del docente. Desarrollo de prácticas ABP formativas no sumativas para integrar el conocimiento durante la clase.  </w:t>
            </w:r>
            <w:r w:rsidR="00C96685" w:rsidRPr="004C7CB4">
              <w:rPr>
                <w:rFonts w:ascii="Arial" w:eastAsia="Arial" w:hAnsi="Arial" w:cs="Arial"/>
                <w:lang w:val="es"/>
              </w:rPr>
              <w:t>.</w:t>
            </w:r>
          </w:p>
          <w:p w14:paraId="76D16B59" w14:textId="77777777" w:rsidR="00C96685" w:rsidRPr="004C7CB4" w:rsidRDefault="00C96685" w:rsidP="00CF6A23">
            <w:pPr>
              <w:pStyle w:val="Prrafodelista"/>
              <w:numPr>
                <w:ilvl w:val="0"/>
                <w:numId w:val="432"/>
              </w:numPr>
              <w:spacing w:after="0"/>
              <w:jc w:val="both"/>
              <w:rPr>
                <w:rFonts w:ascii="Arial" w:eastAsia="Arial" w:hAnsi="Arial" w:cs="Arial"/>
                <w:lang w:val="es"/>
              </w:rPr>
            </w:pPr>
            <w:r w:rsidRPr="004C7CB4">
              <w:rPr>
                <w:rFonts w:ascii="Arial" w:eastAsia="Arial" w:hAnsi="Arial" w:cs="Arial"/>
                <w:lang w:val="es"/>
              </w:rPr>
              <w:t>Desarrollo de una actividad que permita la consolidación de conceptos y conocimientos presentados por el docente sobre el tema de la unidad.</w:t>
            </w:r>
          </w:p>
          <w:p w14:paraId="5B103B27" w14:textId="77777777" w:rsidR="00C96685" w:rsidRPr="004C7CB4" w:rsidRDefault="00C96685" w:rsidP="0055764A">
            <w:pPr>
              <w:spacing w:after="0"/>
              <w:jc w:val="both"/>
              <w:rPr>
                <w:rFonts w:ascii="Arial" w:hAnsi="Arial" w:cs="Arial"/>
              </w:rPr>
            </w:pPr>
            <w:r w:rsidRPr="004C7CB4">
              <w:rPr>
                <w:rFonts w:ascii="Arial" w:eastAsia="Arial" w:hAnsi="Arial" w:cs="Arial"/>
                <w:lang w:val="es"/>
              </w:rPr>
              <w:t xml:space="preserve"> </w:t>
            </w:r>
          </w:p>
        </w:tc>
      </w:tr>
      <w:tr w:rsidR="003C6757" w:rsidRPr="004C7CB4" w14:paraId="02036990" w14:textId="77777777" w:rsidTr="001E648B">
        <w:trPr>
          <w:trHeight w:val="180"/>
        </w:trPr>
        <w:tc>
          <w:tcPr>
            <w:tcW w:w="1266" w:type="dxa"/>
            <w:tcBorders>
              <w:top w:val="single" w:sz="8" w:space="0" w:color="auto"/>
              <w:left w:val="single" w:sz="8" w:space="0" w:color="auto"/>
              <w:bottom w:val="single" w:sz="8" w:space="0" w:color="auto"/>
              <w:right w:val="single" w:sz="8" w:space="0" w:color="auto"/>
            </w:tcBorders>
          </w:tcPr>
          <w:p w14:paraId="39F27FFB" w14:textId="77777777" w:rsidR="00C96685" w:rsidRPr="004C7CB4" w:rsidRDefault="00C96685" w:rsidP="0055764A">
            <w:pPr>
              <w:spacing w:after="0"/>
              <w:jc w:val="both"/>
              <w:rPr>
                <w:rFonts w:ascii="Arial" w:hAnsi="Arial" w:cs="Arial"/>
              </w:rPr>
            </w:pPr>
            <w:r w:rsidRPr="004C7CB4">
              <w:rPr>
                <w:rFonts w:ascii="Arial" w:eastAsia="Arial" w:hAnsi="Arial" w:cs="Arial"/>
              </w:rPr>
              <w:t xml:space="preserve">15  </w:t>
            </w:r>
          </w:p>
        </w:tc>
        <w:tc>
          <w:tcPr>
            <w:tcW w:w="3293" w:type="dxa"/>
            <w:tcBorders>
              <w:top w:val="single" w:sz="8" w:space="0" w:color="auto"/>
              <w:left w:val="single" w:sz="8" w:space="0" w:color="auto"/>
              <w:bottom w:val="single" w:sz="8" w:space="0" w:color="auto"/>
              <w:right w:val="single" w:sz="8" w:space="0" w:color="auto"/>
            </w:tcBorders>
          </w:tcPr>
          <w:p w14:paraId="2724A244" w14:textId="77777777" w:rsidR="00C96685" w:rsidRPr="004C7CB4" w:rsidRDefault="00C96685" w:rsidP="0055764A">
            <w:pPr>
              <w:spacing w:after="0"/>
              <w:jc w:val="both"/>
              <w:rPr>
                <w:rFonts w:ascii="Arial" w:hAnsi="Arial" w:cs="Arial"/>
              </w:rPr>
            </w:pPr>
            <w:r w:rsidRPr="004C7CB4">
              <w:rPr>
                <w:rFonts w:ascii="Arial" w:eastAsia="Arial" w:hAnsi="Arial" w:cs="Arial"/>
              </w:rPr>
              <w:t>Final del curso.</w:t>
            </w:r>
          </w:p>
        </w:tc>
        <w:tc>
          <w:tcPr>
            <w:tcW w:w="4802" w:type="dxa"/>
            <w:tcBorders>
              <w:top w:val="single" w:sz="8" w:space="0" w:color="auto"/>
              <w:left w:val="single" w:sz="8" w:space="0" w:color="auto"/>
              <w:bottom w:val="single" w:sz="8" w:space="0" w:color="auto"/>
              <w:right w:val="single" w:sz="8" w:space="0" w:color="auto"/>
            </w:tcBorders>
          </w:tcPr>
          <w:p w14:paraId="4371DBA0" w14:textId="77777777" w:rsidR="00C96685" w:rsidRPr="004C7CB4" w:rsidRDefault="00C96685" w:rsidP="00CF6A23">
            <w:pPr>
              <w:pStyle w:val="Prrafodelista"/>
              <w:numPr>
                <w:ilvl w:val="0"/>
                <w:numId w:val="431"/>
              </w:numPr>
              <w:spacing w:after="0" w:line="276" w:lineRule="auto"/>
              <w:jc w:val="both"/>
              <w:rPr>
                <w:rFonts w:ascii="Arial" w:eastAsia="Arial" w:hAnsi="Arial" w:cs="Arial"/>
                <w:b/>
                <w:bCs/>
                <w:lang w:val="es"/>
              </w:rPr>
            </w:pPr>
            <w:r w:rsidRPr="004C7CB4">
              <w:rPr>
                <w:rFonts w:ascii="Arial" w:eastAsia="Arial" w:hAnsi="Arial" w:cs="Arial"/>
                <w:b/>
                <w:bCs/>
                <w:lang w:val="es"/>
              </w:rPr>
              <w:t>Presentación del proyecto final de Simulación.</w:t>
            </w:r>
          </w:p>
        </w:tc>
      </w:tr>
    </w:tbl>
    <w:p w14:paraId="5F4D4C46" w14:textId="77777777" w:rsidR="001E648B" w:rsidRPr="004C7CB4" w:rsidRDefault="00C96685" w:rsidP="001E648B">
      <w:pPr>
        <w:spacing w:line="257" w:lineRule="auto"/>
        <w:jc w:val="both"/>
        <w:rPr>
          <w:rFonts w:ascii="Arial" w:eastAsia="Arial" w:hAnsi="Arial" w:cs="Arial"/>
        </w:rPr>
      </w:pPr>
      <w:r w:rsidRPr="004C7CB4">
        <w:rPr>
          <w:rFonts w:ascii="Arial" w:eastAsia="Arial" w:hAnsi="Arial" w:cs="Arial"/>
        </w:rPr>
        <w:t xml:space="preserve"> </w:t>
      </w:r>
    </w:p>
    <w:p w14:paraId="6F335FAD" w14:textId="32262EBD" w:rsidR="000508E8" w:rsidRPr="004C7CB4" w:rsidRDefault="00580440" w:rsidP="000508E8">
      <w:pPr>
        <w:spacing w:line="257" w:lineRule="auto"/>
        <w:jc w:val="both"/>
        <w:rPr>
          <w:rFonts w:ascii="Arial" w:hAnsi="Arial" w:cs="Arial"/>
        </w:rPr>
      </w:pPr>
      <w:r w:rsidRPr="004C7CB4">
        <w:rPr>
          <w:rFonts w:ascii="Arial" w:eastAsia="Arial" w:hAnsi="Arial" w:cs="Arial"/>
          <w:b/>
          <w:bCs/>
        </w:rPr>
        <w:t>RUBRICAS</w:t>
      </w:r>
    </w:p>
    <w:p w14:paraId="20EA59F3" w14:textId="77777777" w:rsidR="000508E8" w:rsidRPr="004C7CB4" w:rsidRDefault="000508E8" w:rsidP="000508E8">
      <w:pPr>
        <w:spacing w:line="257" w:lineRule="auto"/>
        <w:jc w:val="both"/>
        <w:rPr>
          <w:rFonts w:ascii="Arial" w:eastAsia="Arial" w:hAnsi="Arial" w:cs="Arial"/>
        </w:rPr>
      </w:pPr>
      <w:r w:rsidRPr="004C7CB4">
        <w:rPr>
          <w:rFonts w:ascii="Arial" w:eastAsia="Arial" w:hAnsi="Arial" w:cs="Arial"/>
          <w:b/>
          <w:bCs/>
        </w:rPr>
        <w:t>Mapas Mentales. Valor total 20% (4 mapas de 5% cada uno)</w:t>
      </w:r>
    </w:p>
    <w:p w14:paraId="59897A8B" w14:textId="77777777" w:rsidR="000508E8" w:rsidRPr="004C7CB4" w:rsidRDefault="000508E8" w:rsidP="000508E8">
      <w:pPr>
        <w:spacing w:line="257" w:lineRule="auto"/>
        <w:jc w:val="both"/>
        <w:rPr>
          <w:rFonts w:ascii="Arial" w:hAnsi="Arial" w:cs="Arial"/>
        </w:rPr>
      </w:pPr>
      <w:r w:rsidRPr="004C7CB4">
        <w:rPr>
          <w:rFonts w:ascii="Arial" w:eastAsia="Arial" w:hAnsi="Arial" w:cs="Arial"/>
        </w:rPr>
        <w:t xml:space="preserve">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La técnica resulta ser un medio altamente efectivo para fomentar una comprensión integral y estructurada para que el estudiante logre describir la influencia de factores como la tecnología, las instituciones y las desigualdades en el proceso de desarrollo económico, con un enfoque específico en el contexto latinoamericano. Los mapas mentales permiten visualizar de manera clara y organizada las interconexiones y relaciones entre estos elementos, brindando a los estudiantes una herramienta para analizar y representar la complejidad de estos conceptos, además de facilitar la identificación de patrones históricos y la generación de reflexiones fundamentadas, propiciando así un entendimiento más profundo de la evolución económica. La actividad se desarrollará de manera individual para promover la reflexión individual, evaluándose en las semanas 2, 4, 11 y 13. Los posibles temas para abordar en los mapas mentales podrían incluir la evolución </w:t>
      </w:r>
      <w:r w:rsidRPr="004C7CB4">
        <w:rPr>
          <w:rFonts w:ascii="Arial" w:eastAsia="Arial" w:hAnsi="Arial" w:cs="Arial"/>
        </w:rPr>
        <w:lastRenderedPageBreak/>
        <w:t>tecnológica y su impacto en la productividad económica, el papel de las instituciones en el desarrollo económico y las diferencias entre los modelos de crecimiento económico clásicos. Los temas ofrecen un amplio campo para explorar y representar de manera gráfica, promoviendo un análisis detallado y una comprensión holística de los procesos económicos.</w:t>
      </w:r>
    </w:p>
    <w:p w14:paraId="0A2F1A57" w14:textId="77777777" w:rsidR="000508E8" w:rsidRPr="004C7CB4" w:rsidRDefault="000508E8" w:rsidP="000508E8">
      <w:pPr>
        <w:spacing w:line="257" w:lineRule="auto"/>
        <w:jc w:val="both"/>
        <w:rPr>
          <w:rFonts w:ascii="Arial" w:hAnsi="Arial" w:cs="Arial"/>
        </w:rPr>
      </w:pPr>
      <w:r w:rsidRPr="004C7CB4">
        <w:rPr>
          <w:rFonts w:ascii="Arial" w:eastAsia="Arial" w:hAnsi="Arial" w:cs="Arial"/>
          <w:b/>
          <w:bCs/>
        </w:rPr>
        <w:t>Las indicaciones para realizar la actividad son las siguientes:</w:t>
      </w:r>
    </w:p>
    <w:p w14:paraId="4C12280A" w14:textId="77777777" w:rsidR="000508E8" w:rsidRPr="004C7CB4" w:rsidRDefault="000508E8" w:rsidP="000508E8">
      <w:pPr>
        <w:pStyle w:val="Prrafodelista"/>
        <w:numPr>
          <w:ilvl w:val="0"/>
          <w:numId w:val="435"/>
        </w:numPr>
        <w:spacing w:after="0"/>
        <w:jc w:val="both"/>
        <w:rPr>
          <w:rFonts w:ascii="Arial" w:eastAsia="Arial" w:hAnsi="Arial" w:cs="Arial"/>
        </w:rPr>
      </w:pPr>
      <w:r w:rsidRPr="004C7CB4">
        <w:rPr>
          <w:rFonts w:ascii="Arial" w:eastAsia="Arial" w:hAnsi="Arial" w:cs="Arial"/>
          <w:b/>
          <w:bCs/>
        </w:rPr>
        <w:t>Selección de un Tema Central:</w:t>
      </w:r>
      <w:r w:rsidRPr="004C7CB4">
        <w:rPr>
          <w:rFonts w:ascii="Arial" w:eastAsia="Arial" w:hAnsi="Arial" w:cs="Arial"/>
        </w:rPr>
        <w:t xml:space="preserve"> El estudiante inicia identificando y colocando el tema principal en el centro de su mapa, por ejemplo, "Desarrollo Económico Latinoamericano".</w:t>
      </w:r>
    </w:p>
    <w:p w14:paraId="6F96D674" w14:textId="77777777" w:rsidR="000508E8" w:rsidRPr="004C7CB4" w:rsidRDefault="000508E8" w:rsidP="000508E8">
      <w:pPr>
        <w:pStyle w:val="Prrafodelista"/>
        <w:numPr>
          <w:ilvl w:val="0"/>
          <w:numId w:val="435"/>
        </w:numPr>
        <w:spacing w:after="0"/>
        <w:jc w:val="both"/>
        <w:rPr>
          <w:rFonts w:ascii="Arial" w:eastAsia="Arial" w:hAnsi="Arial" w:cs="Arial"/>
        </w:rPr>
      </w:pPr>
      <w:r w:rsidRPr="004C7CB4">
        <w:rPr>
          <w:rFonts w:ascii="Arial" w:eastAsia="Arial" w:hAnsi="Arial" w:cs="Arial"/>
          <w:b/>
          <w:bCs/>
        </w:rPr>
        <w:t>Identificación de Subtemas Clave:</w:t>
      </w:r>
      <w:r w:rsidRPr="004C7CB4">
        <w:rPr>
          <w:rFonts w:ascii="Arial" w:eastAsia="Arial" w:hAnsi="Arial" w:cs="Arial"/>
        </w:rPr>
        <w:t xml:space="preserve"> Desde el centro, dibujar ramas que representen los subtemas principales, como "Evolución Tecnológica", "Papel de las Instituciones", y "Modelos de Crecimiento Económico Clásicos".</w:t>
      </w:r>
    </w:p>
    <w:p w14:paraId="08AE23A5" w14:textId="77777777" w:rsidR="000508E8" w:rsidRPr="004C7CB4" w:rsidRDefault="000508E8" w:rsidP="000508E8">
      <w:pPr>
        <w:pStyle w:val="Prrafodelista"/>
        <w:numPr>
          <w:ilvl w:val="0"/>
          <w:numId w:val="435"/>
        </w:numPr>
        <w:spacing w:after="0"/>
        <w:jc w:val="both"/>
        <w:rPr>
          <w:rFonts w:ascii="Arial" w:eastAsia="Arial" w:hAnsi="Arial" w:cs="Arial"/>
        </w:rPr>
      </w:pPr>
      <w:r w:rsidRPr="004C7CB4">
        <w:rPr>
          <w:rFonts w:ascii="Arial" w:eastAsia="Arial" w:hAnsi="Arial" w:cs="Arial"/>
          <w:b/>
          <w:bCs/>
        </w:rPr>
        <w:t>Desarrollo de Subtemas:</w:t>
      </w:r>
      <w:r w:rsidRPr="004C7CB4">
        <w:rPr>
          <w:rFonts w:ascii="Arial" w:eastAsia="Arial" w:hAnsi="Arial" w:cs="Arial"/>
        </w:rPr>
        <w:t xml:space="preserve"> Agregar ramificaciones secundarias a cada subtema para detallar aspectos específicos o ejemplos concretos relacionados.</w:t>
      </w:r>
    </w:p>
    <w:p w14:paraId="1B9A1C07" w14:textId="77777777" w:rsidR="000508E8" w:rsidRPr="004C7CB4" w:rsidRDefault="000508E8" w:rsidP="000508E8">
      <w:pPr>
        <w:pStyle w:val="Prrafodelista"/>
        <w:numPr>
          <w:ilvl w:val="0"/>
          <w:numId w:val="435"/>
        </w:numPr>
        <w:spacing w:after="0"/>
        <w:jc w:val="both"/>
        <w:rPr>
          <w:rFonts w:ascii="Arial" w:eastAsia="Arial" w:hAnsi="Arial" w:cs="Arial"/>
        </w:rPr>
      </w:pPr>
      <w:r w:rsidRPr="004C7CB4">
        <w:rPr>
          <w:rFonts w:ascii="Arial" w:eastAsia="Arial" w:hAnsi="Arial" w:cs="Arial"/>
          <w:b/>
          <w:bCs/>
        </w:rPr>
        <w:t>Conexiones:</w:t>
      </w:r>
      <w:r w:rsidRPr="004C7CB4">
        <w:rPr>
          <w:rFonts w:ascii="Arial" w:eastAsia="Arial" w:hAnsi="Arial" w:cs="Arial"/>
        </w:rPr>
        <w:t xml:space="preserve"> Utilizar líneas, flechas o nodos para mostrar las relaciones e interacciones entre los diferentes elementos y subtemas.</w:t>
      </w:r>
    </w:p>
    <w:p w14:paraId="0231FD08" w14:textId="77777777" w:rsidR="000508E8" w:rsidRPr="004C7CB4" w:rsidRDefault="000508E8" w:rsidP="000508E8">
      <w:pPr>
        <w:pStyle w:val="Prrafodelista"/>
        <w:numPr>
          <w:ilvl w:val="0"/>
          <w:numId w:val="435"/>
        </w:numPr>
        <w:spacing w:after="0"/>
        <w:jc w:val="both"/>
        <w:rPr>
          <w:rFonts w:ascii="Arial" w:eastAsia="Arial" w:hAnsi="Arial" w:cs="Arial"/>
        </w:rPr>
      </w:pPr>
      <w:r w:rsidRPr="004C7CB4">
        <w:rPr>
          <w:rFonts w:ascii="Arial" w:eastAsia="Arial" w:hAnsi="Arial" w:cs="Arial"/>
          <w:b/>
          <w:bCs/>
        </w:rPr>
        <w:t>Uso de Colores:</w:t>
      </w:r>
      <w:r w:rsidRPr="004C7CB4">
        <w:rPr>
          <w:rFonts w:ascii="Arial" w:eastAsia="Arial" w:hAnsi="Arial" w:cs="Arial"/>
        </w:rPr>
        <w:t xml:space="preserve"> Emplear diferentes colores para diferenciar y categorizar la información, facilitando su comprensión y retención.</w:t>
      </w:r>
    </w:p>
    <w:p w14:paraId="52C4D021" w14:textId="77777777" w:rsidR="000508E8" w:rsidRPr="004C7CB4" w:rsidRDefault="000508E8" w:rsidP="000508E8">
      <w:pPr>
        <w:pStyle w:val="Prrafodelista"/>
        <w:numPr>
          <w:ilvl w:val="0"/>
          <w:numId w:val="435"/>
        </w:numPr>
        <w:spacing w:after="0"/>
        <w:jc w:val="both"/>
        <w:rPr>
          <w:rFonts w:ascii="Arial" w:eastAsia="Arial" w:hAnsi="Arial" w:cs="Arial"/>
        </w:rPr>
      </w:pPr>
      <w:r w:rsidRPr="004C7CB4">
        <w:rPr>
          <w:rFonts w:ascii="Arial" w:eastAsia="Arial" w:hAnsi="Arial" w:cs="Arial"/>
          <w:b/>
          <w:bCs/>
        </w:rPr>
        <w:t>Incorporación de Imágenes:</w:t>
      </w:r>
      <w:r w:rsidRPr="004C7CB4">
        <w:rPr>
          <w:rFonts w:ascii="Arial" w:eastAsia="Arial" w:hAnsi="Arial" w:cs="Arial"/>
        </w:rPr>
        <w:t xml:space="preserve"> Añadir dibujos o símbolos que representen ideas y conceptos, haciendo el mapa más visual y memorable.</w:t>
      </w:r>
    </w:p>
    <w:p w14:paraId="637172FB" w14:textId="77777777" w:rsidR="000508E8" w:rsidRPr="004C7CB4" w:rsidRDefault="000508E8" w:rsidP="000508E8">
      <w:pPr>
        <w:pStyle w:val="Prrafodelista"/>
        <w:numPr>
          <w:ilvl w:val="0"/>
          <w:numId w:val="435"/>
        </w:numPr>
        <w:spacing w:after="0"/>
        <w:jc w:val="both"/>
        <w:rPr>
          <w:rFonts w:ascii="Arial" w:eastAsia="Arial" w:hAnsi="Arial" w:cs="Arial"/>
        </w:rPr>
      </w:pPr>
      <w:r w:rsidRPr="004C7CB4">
        <w:rPr>
          <w:rFonts w:ascii="Arial" w:eastAsia="Arial" w:hAnsi="Arial" w:cs="Arial"/>
          <w:b/>
          <w:bCs/>
        </w:rPr>
        <w:t>Inclusión de Detalles Históricos:</w:t>
      </w:r>
      <w:r w:rsidRPr="004C7CB4">
        <w:rPr>
          <w:rFonts w:ascii="Arial" w:eastAsia="Arial" w:hAnsi="Arial" w:cs="Arial"/>
        </w:rPr>
        <w:t xml:space="preserve"> Incorporar eventos o fechas relevantes que hayan influido en el desarrollo económico del contexto latinoamericano.</w:t>
      </w:r>
    </w:p>
    <w:p w14:paraId="1254F4BB" w14:textId="77777777" w:rsidR="000508E8" w:rsidRPr="004C7CB4" w:rsidRDefault="000508E8" w:rsidP="000508E8">
      <w:pPr>
        <w:pStyle w:val="Prrafodelista"/>
        <w:numPr>
          <w:ilvl w:val="0"/>
          <w:numId w:val="435"/>
        </w:numPr>
        <w:spacing w:after="0"/>
        <w:jc w:val="both"/>
        <w:rPr>
          <w:rFonts w:ascii="Arial" w:eastAsia="Arial" w:hAnsi="Arial" w:cs="Arial"/>
        </w:rPr>
      </w:pPr>
      <w:r w:rsidRPr="004C7CB4">
        <w:rPr>
          <w:rFonts w:ascii="Arial" w:eastAsia="Arial" w:hAnsi="Arial" w:cs="Arial"/>
          <w:b/>
          <w:bCs/>
        </w:rPr>
        <w:t>Reflexión y Análisis:</w:t>
      </w:r>
      <w:r w:rsidRPr="004C7CB4">
        <w:rPr>
          <w:rFonts w:ascii="Arial" w:eastAsia="Arial" w:hAnsi="Arial" w:cs="Arial"/>
        </w:rPr>
        <w:t xml:space="preserve"> Mientras se elabora el mapa, reflexionar sobre las conexiones y patrones identificados, promoviendo un entendimiento más profundo.</w:t>
      </w:r>
    </w:p>
    <w:p w14:paraId="603D72D6" w14:textId="77777777" w:rsidR="000508E8" w:rsidRPr="004C7CB4" w:rsidRDefault="000508E8" w:rsidP="000508E8">
      <w:pPr>
        <w:pStyle w:val="Prrafodelista"/>
        <w:numPr>
          <w:ilvl w:val="0"/>
          <w:numId w:val="435"/>
        </w:numPr>
        <w:spacing w:after="0"/>
        <w:jc w:val="both"/>
        <w:rPr>
          <w:rFonts w:ascii="Arial" w:eastAsia="Arial" w:hAnsi="Arial" w:cs="Arial"/>
        </w:rPr>
      </w:pPr>
      <w:r w:rsidRPr="004C7CB4">
        <w:rPr>
          <w:rFonts w:ascii="Arial" w:eastAsia="Arial" w:hAnsi="Arial" w:cs="Arial"/>
          <w:b/>
          <w:bCs/>
        </w:rPr>
        <w:t>Estrategia de Desarrollo:</w:t>
      </w:r>
      <w:r w:rsidRPr="004C7CB4">
        <w:rPr>
          <w:rFonts w:ascii="Arial" w:eastAsia="Arial" w:hAnsi="Arial" w:cs="Arial"/>
        </w:rPr>
        <w:t xml:space="preserve"> Comenzar con ideas amplias y luego desglosarlas en detalles más específicos, manteniendo la información organizada.</w:t>
      </w:r>
    </w:p>
    <w:p w14:paraId="306B71D5" w14:textId="77777777" w:rsidR="000508E8" w:rsidRPr="004C7CB4" w:rsidRDefault="000508E8" w:rsidP="000508E8">
      <w:pPr>
        <w:pStyle w:val="Prrafodelista"/>
        <w:numPr>
          <w:ilvl w:val="0"/>
          <w:numId w:val="435"/>
        </w:numPr>
        <w:spacing w:after="0"/>
        <w:jc w:val="both"/>
        <w:rPr>
          <w:rFonts w:ascii="Arial" w:eastAsia="Arial" w:hAnsi="Arial" w:cs="Arial"/>
        </w:rPr>
      </w:pPr>
      <w:r w:rsidRPr="004C7CB4">
        <w:rPr>
          <w:rFonts w:ascii="Arial" w:eastAsia="Arial" w:hAnsi="Arial" w:cs="Arial"/>
          <w:b/>
          <w:bCs/>
        </w:rPr>
        <w:t>Revisión y Ajuste:</w:t>
      </w:r>
      <w:r w:rsidRPr="004C7CB4">
        <w:rPr>
          <w:rFonts w:ascii="Arial" w:eastAsia="Arial" w:hAnsi="Arial" w:cs="Arial"/>
        </w:rPr>
        <w:t xml:space="preserve"> Es probable identificar nuevas conexiones o temas para los que sea necesario ajustar y reorganizar el mapa para mejorar su estructura y claridad.</w:t>
      </w:r>
    </w:p>
    <w:p w14:paraId="24FAB60C" w14:textId="77777777" w:rsidR="000508E8" w:rsidRPr="004C7CB4" w:rsidRDefault="000508E8" w:rsidP="000508E8">
      <w:pPr>
        <w:pStyle w:val="Prrafodelista"/>
        <w:numPr>
          <w:ilvl w:val="0"/>
          <w:numId w:val="435"/>
        </w:numPr>
        <w:spacing w:after="0"/>
        <w:jc w:val="both"/>
        <w:rPr>
          <w:rFonts w:ascii="Arial" w:eastAsia="Arial" w:hAnsi="Arial" w:cs="Arial"/>
        </w:rPr>
      </w:pPr>
      <w:r w:rsidRPr="004C7CB4">
        <w:rPr>
          <w:rFonts w:ascii="Arial" w:eastAsia="Arial" w:hAnsi="Arial" w:cs="Arial"/>
          <w:b/>
          <w:bCs/>
        </w:rPr>
        <w:t>Enfoque en el Contexto Latinoamericano:</w:t>
      </w:r>
      <w:r w:rsidRPr="004C7CB4">
        <w:rPr>
          <w:rFonts w:ascii="Arial" w:eastAsia="Arial" w:hAnsi="Arial" w:cs="Arial"/>
        </w:rPr>
        <w:t xml:space="preserve"> Asegurar que su mapa refleje la influencia y particularidades de los factores económicos en el ámbito latinoamericano.</w:t>
      </w:r>
    </w:p>
    <w:p w14:paraId="4126B0A4" w14:textId="77777777" w:rsidR="000508E8" w:rsidRPr="004C7CB4" w:rsidRDefault="000508E8" w:rsidP="000508E8">
      <w:pPr>
        <w:pStyle w:val="Prrafodelista"/>
        <w:numPr>
          <w:ilvl w:val="0"/>
          <w:numId w:val="435"/>
        </w:numPr>
        <w:spacing w:after="0"/>
        <w:jc w:val="both"/>
        <w:rPr>
          <w:rFonts w:ascii="Arial" w:eastAsia="Arial" w:hAnsi="Arial" w:cs="Arial"/>
        </w:rPr>
      </w:pPr>
      <w:r w:rsidRPr="004C7CB4">
        <w:rPr>
          <w:rFonts w:ascii="Arial" w:eastAsia="Arial" w:hAnsi="Arial" w:cs="Arial"/>
          <w:b/>
          <w:bCs/>
        </w:rPr>
        <w:t>Revisión Final:</w:t>
      </w:r>
      <w:r w:rsidRPr="004C7CB4">
        <w:rPr>
          <w:rFonts w:ascii="Arial" w:eastAsia="Arial" w:hAnsi="Arial" w:cs="Arial"/>
        </w:rPr>
        <w:t xml:space="preserve"> Una vez que ha finalizado el mapa mental, garantizar que todos los elementos esenciales estén incluidos y que la estructura sea coherente y comprensible.</w:t>
      </w:r>
    </w:p>
    <w:p w14:paraId="04536BF5" w14:textId="77777777" w:rsidR="000508E8" w:rsidRPr="004C7CB4" w:rsidRDefault="000508E8" w:rsidP="000508E8">
      <w:pPr>
        <w:pStyle w:val="Prrafodelista"/>
        <w:spacing w:after="0"/>
        <w:jc w:val="both"/>
        <w:rPr>
          <w:rFonts w:ascii="Arial" w:eastAsia="Arial" w:hAnsi="Arial" w:cs="Arial"/>
        </w:rPr>
      </w:pPr>
    </w:p>
    <w:tbl>
      <w:tblPr>
        <w:tblStyle w:val="Tablaconcuadrcula"/>
        <w:tblW w:w="5000" w:type="pct"/>
        <w:tblLook w:val="06A0" w:firstRow="1" w:lastRow="0" w:firstColumn="1" w:lastColumn="0" w:noHBand="1" w:noVBand="1"/>
      </w:tblPr>
      <w:tblGrid>
        <w:gridCol w:w="1998"/>
        <w:gridCol w:w="1452"/>
        <w:gridCol w:w="1509"/>
        <w:gridCol w:w="1430"/>
        <w:gridCol w:w="1452"/>
        <w:gridCol w:w="1509"/>
      </w:tblGrid>
      <w:tr w:rsidR="000508E8" w:rsidRPr="004C7CB4" w14:paraId="28FBE744" w14:textId="77777777" w:rsidTr="000508E8">
        <w:trPr>
          <w:trHeight w:val="300"/>
        </w:trPr>
        <w:tc>
          <w:tcPr>
            <w:tcW w:w="1358" w:type="pct"/>
          </w:tcPr>
          <w:p w14:paraId="0F614A75" w14:textId="77777777" w:rsidR="000508E8" w:rsidRPr="004C7CB4" w:rsidRDefault="000508E8" w:rsidP="000508E8">
            <w:pPr>
              <w:jc w:val="both"/>
              <w:rPr>
                <w:rFonts w:ascii="Arial" w:hAnsi="Arial" w:cs="Arial"/>
              </w:rPr>
            </w:pPr>
            <w:r w:rsidRPr="004C7CB4">
              <w:rPr>
                <w:rFonts w:ascii="Arial" w:eastAsia="Arial" w:hAnsi="Arial" w:cs="Arial"/>
                <w:b/>
                <w:bCs/>
              </w:rPr>
              <w:t>Criterios a evaluar</w:t>
            </w:r>
          </w:p>
        </w:tc>
        <w:tc>
          <w:tcPr>
            <w:tcW w:w="643" w:type="pct"/>
            <w:vAlign w:val="center"/>
          </w:tcPr>
          <w:p w14:paraId="227223AD" w14:textId="77777777" w:rsidR="000508E8" w:rsidRPr="004C7CB4" w:rsidRDefault="000508E8" w:rsidP="000508E8">
            <w:pPr>
              <w:jc w:val="both"/>
              <w:rPr>
                <w:rFonts w:ascii="Arial" w:hAnsi="Arial" w:cs="Arial"/>
              </w:rPr>
            </w:pPr>
            <w:r w:rsidRPr="004C7CB4">
              <w:rPr>
                <w:rFonts w:ascii="Arial" w:hAnsi="Arial" w:cs="Arial"/>
                <w:i/>
                <w:iCs/>
              </w:rPr>
              <w:t>Nivel 3</w:t>
            </w:r>
            <w:r w:rsidRPr="004C7CB4">
              <w:rPr>
                <w:rStyle w:val="Textoennegrita"/>
                <w:rFonts w:ascii="Arial" w:hAnsi="Arial" w:cs="Arial"/>
                <w:i/>
                <w:iCs/>
              </w:rPr>
              <w:t>:</w:t>
            </w:r>
            <w:r w:rsidRPr="004C7CB4">
              <w:rPr>
                <w:rStyle w:val="Textoennegrita"/>
                <w:rFonts w:ascii="Arial" w:hAnsi="Arial" w:cs="Arial"/>
                <w:iCs/>
              </w:rPr>
              <w:t xml:space="preserve"> se ha desarrollado la competencia al 100%</w:t>
            </w:r>
          </w:p>
        </w:tc>
        <w:tc>
          <w:tcPr>
            <w:tcW w:w="643" w:type="pct"/>
            <w:vAlign w:val="center"/>
          </w:tcPr>
          <w:p w14:paraId="0FCF6E08" w14:textId="77777777" w:rsidR="000508E8" w:rsidRPr="004C7CB4" w:rsidRDefault="000508E8" w:rsidP="000508E8">
            <w:pPr>
              <w:jc w:val="both"/>
              <w:rPr>
                <w:rFonts w:ascii="Arial" w:hAnsi="Arial" w:cs="Arial"/>
              </w:rPr>
            </w:pPr>
            <w:r w:rsidRPr="004C7CB4">
              <w:rPr>
                <w:rFonts w:ascii="Arial" w:hAnsi="Arial" w:cs="Arial"/>
                <w:i/>
                <w:iCs/>
              </w:rPr>
              <w:t>Nivel 2</w:t>
            </w:r>
            <w:r w:rsidRPr="004C7CB4">
              <w:rPr>
                <w:rStyle w:val="Textoennegrita"/>
                <w:rFonts w:ascii="Arial" w:hAnsi="Arial" w:cs="Arial"/>
                <w:i/>
                <w:iCs/>
              </w:rPr>
              <w:t>:</w:t>
            </w:r>
            <w:r w:rsidRPr="004C7CB4">
              <w:rPr>
                <w:rStyle w:val="Textoennegrita"/>
                <w:rFonts w:ascii="Arial" w:hAnsi="Arial" w:cs="Arial"/>
                <w:iCs/>
              </w:rPr>
              <w:t xml:space="preserve"> se ha desarrollado la competencia, pero no por completo</w:t>
            </w:r>
          </w:p>
        </w:tc>
        <w:tc>
          <w:tcPr>
            <w:tcW w:w="665" w:type="pct"/>
            <w:vAlign w:val="center"/>
          </w:tcPr>
          <w:p w14:paraId="23BCD5A4" w14:textId="77777777" w:rsidR="000508E8" w:rsidRPr="004C7CB4" w:rsidRDefault="000508E8" w:rsidP="000508E8">
            <w:pPr>
              <w:jc w:val="both"/>
              <w:rPr>
                <w:rFonts w:ascii="Arial" w:hAnsi="Arial" w:cs="Arial"/>
              </w:rPr>
            </w:pPr>
            <w:r w:rsidRPr="004C7CB4">
              <w:rPr>
                <w:rFonts w:ascii="Arial" w:hAnsi="Arial" w:cs="Arial"/>
                <w:i/>
                <w:iCs/>
              </w:rPr>
              <w:t>Nivel 1</w:t>
            </w:r>
            <w:r w:rsidRPr="004C7CB4">
              <w:rPr>
                <w:rStyle w:val="Textoennegrita"/>
                <w:rFonts w:ascii="Arial" w:hAnsi="Arial" w:cs="Arial"/>
                <w:i/>
                <w:iCs/>
              </w:rPr>
              <w:t>:</w:t>
            </w:r>
            <w:r w:rsidRPr="004C7CB4">
              <w:rPr>
                <w:rStyle w:val="Textoennegrita"/>
                <w:rFonts w:ascii="Arial" w:hAnsi="Arial" w:cs="Arial"/>
                <w:iCs/>
              </w:rPr>
              <w:t xml:space="preserve"> se ha desarrollado en parte</w:t>
            </w:r>
          </w:p>
        </w:tc>
        <w:tc>
          <w:tcPr>
            <w:tcW w:w="744" w:type="pct"/>
            <w:vAlign w:val="center"/>
          </w:tcPr>
          <w:p w14:paraId="1E5CB8EA" w14:textId="77777777" w:rsidR="000508E8" w:rsidRPr="004C7CB4" w:rsidRDefault="000508E8" w:rsidP="000508E8">
            <w:pPr>
              <w:jc w:val="both"/>
              <w:rPr>
                <w:rFonts w:ascii="Arial" w:hAnsi="Arial" w:cs="Arial"/>
              </w:rPr>
            </w:pPr>
            <w:r w:rsidRPr="004C7CB4">
              <w:rPr>
                <w:rFonts w:ascii="Arial" w:hAnsi="Arial" w:cs="Arial"/>
                <w:i/>
                <w:iCs/>
              </w:rPr>
              <w:t>Nivel 0</w:t>
            </w:r>
            <w:r w:rsidRPr="004C7CB4">
              <w:rPr>
                <w:rStyle w:val="Textoennegrita"/>
                <w:rFonts w:ascii="Arial" w:hAnsi="Arial" w:cs="Arial"/>
                <w:i/>
                <w:iCs/>
              </w:rPr>
              <w:t>:</w:t>
            </w:r>
            <w:r w:rsidRPr="004C7CB4">
              <w:rPr>
                <w:rStyle w:val="Textoennegrita"/>
                <w:rFonts w:ascii="Arial" w:hAnsi="Arial" w:cs="Arial"/>
                <w:iCs/>
              </w:rPr>
              <w:t xml:space="preserve"> no se ha desarrollado la competencia</w:t>
            </w:r>
          </w:p>
        </w:tc>
        <w:tc>
          <w:tcPr>
            <w:tcW w:w="946" w:type="pct"/>
            <w:vAlign w:val="center"/>
          </w:tcPr>
          <w:p w14:paraId="662EB5A8" w14:textId="77777777" w:rsidR="000508E8" w:rsidRPr="004C7CB4" w:rsidRDefault="000508E8" w:rsidP="000508E8">
            <w:pPr>
              <w:jc w:val="both"/>
              <w:rPr>
                <w:rFonts w:ascii="Arial" w:eastAsia="Arial" w:hAnsi="Arial" w:cs="Arial"/>
                <w:b/>
                <w:bCs/>
              </w:rPr>
            </w:pPr>
            <w:r w:rsidRPr="004C7CB4">
              <w:rPr>
                <w:rStyle w:val="Textoennegrita"/>
                <w:rFonts w:ascii="Arial" w:hAnsi="Arial" w:cs="Arial"/>
              </w:rPr>
              <w:t>Observacion-nes a la persona estudiante</w:t>
            </w:r>
          </w:p>
        </w:tc>
      </w:tr>
      <w:tr w:rsidR="000508E8" w:rsidRPr="004C7CB4" w14:paraId="46FA3E43" w14:textId="77777777" w:rsidTr="000508E8">
        <w:trPr>
          <w:trHeight w:val="300"/>
        </w:trPr>
        <w:tc>
          <w:tcPr>
            <w:tcW w:w="1358" w:type="pct"/>
          </w:tcPr>
          <w:p w14:paraId="62E3F17F" w14:textId="77777777" w:rsidR="000508E8" w:rsidRPr="004C7CB4" w:rsidRDefault="000508E8" w:rsidP="000508E8">
            <w:pPr>
              <w:pStyle w:val="Prrafodelista"/>
              <w:numPr>
                <w:ilvl w:val="0"/>
                <w:numId w:val="430"/>
              </w:numPr>
              <w:jc w:val="both"/>
              <w:rPr>
                <w:rFonts w:ascii="Arial" w:eastAsia="Arial" w:hAnsi="Arial" w:cs="Arial"/>
              </w:rPr>
            </w:pPr>
            <w:r w:rsidRPr="004C7CB4">
              <w:rPr>
                <w:rFonts w:ascii="Arial" w:eastAsia="Arial" w:hAnsi="Arial" w:cs="Arial"/>
              </w:rPr>
              <w:t xml:space="preserve">Utiliza imágenes claras y representativas del concepto </w:t>
            </w:r>
            <w:r w:rsidRPr="004C7CB4">
              <w:rPr>
                <w:rFonts w:ascii="Arial" w:eastAsia="Arial" w:hAnsi="Arial" w:cs="Arial"/>
              </w:rPr>
              <w:lastRenderedPageBreak/>
              <w:t xml:space="preserve">que desea manifestar. </w:t>
            </w:r>
          </w:p>
        </w:tc>
        <w:tc>
          <w:tcPr>
            <w:tcW w:w="643" w:type="pct"/>
          </w:tcPr>
          <w:p w14:paraId="5DB46E26" w14:textId="77777777" w:rsidR="000508E8" w:rsidRPr="004C7CB4" w:rsidRDefault="000508E8" w:rsidP="000508E8">
            <w:pPr>
              <w:jc w:val="both"/>
              <w:rPr>
                <w:rFonts w:ascii="Arial" w:hAnsi="Arial" w:cs="Arial"/>
              </w:rPr>
            </w:pPr>
            <w:r w:rsidRPr="004C7CB4">
              <w:rPr>
                <w:rFonts w:ascii="Arial" w:eastAsia="Arial" w:hAnsi="Arial" w:cs="Arial"/>
              </w:rPr>
              <w:lastRenderedPageBreak/>
              <w:t xml:space="preserve"> </w:t>
            </w:r>
          </w:p>
        </w:tc>
        <w:tc>
          <w:tcPr>
            <w:tcW w:w="643" w:type="pct"/>
          </w:tcPr>
          <w:p w14:paraId="6DF29FEA"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65" w:type="pct"/>
          </w:tcPr>
          <w:p w14:paraId="0FEDB45E"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744" w:type="pct"/>
          </w:tcPr>
          <w:p w14:paraId="2D2D4467"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946" w:type="pct"/>
          </w:tcPr>
          <w:p w14:paraId="3CA5FD7B" w14:textId="77777777" w:rsidR="000508E8" w:rsidRPr="004C7CB4" w:rsidRDefault="000508E8" w:rsidP="000508E8">
            <w:pPr>
              <w:jc w:val="both"/>
              <w:rPr>
                <w:rFonts w:ascii="Arial" w:eastAsia="Arial" w:hAnsi="Arial" w:cs="Arial"/>
              </w:rPr>
            </w:pPr>
          </w:p>
        </w:tc>
      </w:tr>
      <w:tr w:rsidR="000508E8" w:rsidRPr="004C7CB4" w14:paraId="616DD637" w14:textId="77777777" w:rsidTr="000508E8">
        <w:trPr>
          <w:trHeight w:val="300"/>
        </w:trPr>
        <w:tc>
          <w:tcPr>
            <w:tcW w:w="1358" w:type="pct"/>
          </w:tcPr>
          <w:p w14:paraId="09335D5F" w14:textId="77777777" w:rsidR="000508E8" w:rsidRPr="004C7CB4" w:rsidRDefault="000508E8" w:rsidP="000508E8">
            <w:pPr>
              <w:pStyle w:val="Prrafodelista"/>
              <w:numPr>
                <w:ilvl w:val="0"/>
                <w:numId w:val="430"/>
              </w:numPr>
              <w:jc w:val="both"/>
              <w:rPr>
                <w:rFonts w:ascii="Arial" w:eastAsia="Arial" w:hAnsi="Arial" w:cs="Arial"/>
              </w:rPr>
            </w:pPr>
            <w:r w:rsidRPr="004C7CB4">
              <w:rPr>
                <w:rFonts w:ascii="Arial" w:eastAsia="Arial" w:hAnsi="Arial" w:cs="Arial"/>
              </w:rPr>
              <w:t>Inicia desde el centro de la hoja, colocando la idea central, desarrollada hacia afuera de manera irradiante.</w:t>
            </w:r>
          </w:p>
        </w:tc>
        <w:tc>
          <w:tcPr>
            <w:tcW w:w="643" w:type="pct"/>
          </w:tcPr>
          <w:p w14:paraId="1291AE80"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43" w:type="pct"/>
          </w:tcPr>
          <w:p w14:paraId="79E025AF"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65" w:type="pct"/>
          </w:tcPr>
          <w:p w14:paraId="2712ABD4"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744" w:type="pct"/>
          </w:tcPr>
          <w:p w14:paraId="1256A43B"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946" w:type="pct"/>
          </w:tcPr>
          <w:p w14:paraId="20E73876" w14:textId="77777777" w:rsidR="000508E8" w:rsidRPr="004C7CB4" w:rsidRDefault="000508E8" w:rsidP="000508E8">
            <w:pPr>
              <w:jc w:val="both"/>
              <w:rPr>
                <w:rFonts w:ascii="Arial" w:eastAsia="Arial" w:hAnsi="Arial" w:cs="Arial"/>
              </w:rPr>
            </w:pPr>
          </w:p>
        </w:tc>
      </w:tr>
      <w:tr w:rsidR="000508E8" w:rsidRPr="004C7CB4" w14:paraId="797F4FE8" w14:textId="77777777" w:rsidTr="000508E8">
        <w:trPr>
          <w:trHeight w:val="300"/>
        </w:trPr>
        <w:tc>
          <w:tcPr>
            <w:tcW w:w="1358" w:type="pct"/>
          </w:tcPr>
          <w:p w14:paraId="4DBFE388" w14:textId="77777777" w:rsidR="000508E8" w:rsidRPr="004C7CB4" w:rsidRDefault="000508E8" w:rsidP="000508E8">
            <w:pPr>
              <w:pStyle w:val="Prrafodelista"/>
              <w:numPr>
                <w:ilvl w:val="0"/>
                <w:numId w:val="430"/>
              </w:numPr>
              <w:jc w:val="both"/>
              <w:rPr>
                <w:rFonts w:ascii="Arial" w:eastAsia="Arial" w:hAnsi="Arial" w:cs="Arial"/>
              </w:rPr>
            </w:pPr>
            <w:r w:rsidRPr="004C7CB4">
              <w:rPr>
                <w:rFonts w:ascii="Arial" w:eastAsia="Arial" w:hAnsi="Arial" w:cs="Arial"/>
              </w:rPr>
              <w:t>La idea central está representada con una imagen clara y poderosa que sintetiza el tema general del mapa.</w:t>
            </w:r>
          </w:p>
        </w:tc>
        <w:tc>
          <w:tcPr>
            <w:tcW w:w="643" w:type="pct"/>
          </w:tcPr>
          <w:p w14:paraId="5588B34B"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43" w:type="pct"/>
          </w:tcPr>
          <w:p w14:paraId="78532ABF"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65" w:type="pct"/>
          </w:tcPr>
          <w:p w14:paraId="299BCDCF"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744" w:type="pct"/>
          </w:tcPr>
          <w:p w14:paraId="593351BE"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946" w:type="pct"/>
          </w:tcPr>
          <w:p w14:paraId="20D3D42C" w14:textId="77777777" w:rsidR="000508E8" w:rsidRPr="004C7CB4" w:rsidRDefault="000508E8" w:rsidP="000508E8">
            <w:pPr>
              <w:jc w:val="both"/>
              <w:rPr>
                <w:rFonts w:ascii="Arial" w:eastAsia="Arial" w:hAnsi="Arial" w:cs="Arial"/>
              </w:rPr>
            </w:pPr>
          </w:p>
        </w:tc>
      </w:tr>
      <w:tr w:rsidR="000508E8" w:rsidRPr="004C7CB4" w14:paraId="7E45299F" w14:textId="77777777" w:rsidTr="000508E8">
        <w:trPr>
          <w:trHeight w:val="300"/>
        </w:trPr>
        <w:tc>
          <w:tcPr>
            <w:tcW w:w="1358" w:type="pct"/>
          </w:tcPr>
          <w:p w14:paraId="242972C4" w14:textId="77777777" w:rsidR="000508E8" w:rsidRPr="004C7CB4" w:rsidRDefault="000508E8" w:rsidP="000508E8">
            <w:pPr>
              <w:pStyle w:val="Prrafodelista"/>
              <w:numPr>
                <w:ilvl w:val="0"/>
                <w:numId w:val="430"/>
              </w:numPr>
              <w:jc w:val="both"/>
              <w:rPr>
                <w:rFonts w:ascii="Arial" w:eastAsia="Arial" w:hAnsi="Arial" w:cs="Arial"/>
              </w:rPr>
            </w:pPr>
            <w:r w:rsidRPr="004C7CB4">
              <w:rPr>
                <w:rFonts w:ascii="Arial" w:eastAsia="Arial" w:hAnsi="Arial" w:cs="Arial"/>
              </w:rPr>
              <w:t>Por medio de ramas y flechas se enlaza la idea o tema central con ideas relacionadas o subtemas.</w:t>
            </w:r>
          </w:p>
        </w:tc>
        <w:tc>
          <w:tcPr>
            <w:tcW w:w="643" w:type="pct"/>
          </w:tcPr>
          <w:p w14:paraId="652489DD"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43" w:type="pct"/>
          </w:tcPr>
          <w:p w14:paraId="45C9DA1F"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65" w:type="pct"/>
          </w:tcPr>
          <w:p w14:paraId="6BC1B43F"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744" w:type="pct"/>
          </w:tcPr>
          <w:p w14:paraId="012CBEB1"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946" w:type="pct"/>
          </w:tcPr>
          <w:p w14:paraId="2C9C2BB2" w14:textId="77777777" w:rsidR="000508E8" w:rsidRPr="004C7CB4" w:rsidRDefault="000508E8" w:rsidP="000508E8">
            <w:pPr>
              <w:jc w:val="both"/>
              <w:rPr>
                <w:rFonts w:ascii="Arial" w:eastAsia="Arial" w:hAnsi="Arial" w:cs="Arial"/>
              </w:rPr>
            </w:pPr>
          </w:p>
        </w:tc>
      </w:tr>
      <w:tr w:rsidR="000508E8" w:rsidRPr="004C7CB4" w14:paraId="4F97D2D4" w14:textId="77777777" w:rsidTr="000508E8">
        <w:trPr>
          <w:trHeight w:val="300"/>
        </w:trPr>
        <w:tc>
          <w:tcPr>
            <w:tcW w:w="1358" w:type="pct"/>
          </w:tcPr>
          <w:p w14:paraId="3E5ABBED" w14:textId="77777777" w:rsidR="000508E8" w:rsidRPr="004C7CB4" w:rsidRDefault="000508E8" w:rsidP="000508E8">
            <w:pPr>
              <w:pStyle w:val="Prrafodelista"/>
              <w:numPr>
                <w:ilvl w:val="0"/>
                <w:numId w:val="430"/>
              </w:numPr>
              <w:jc w:val="both"/>
              <w:rPr>
                <w:rFonts w:ascii="Arial" w:eastAsia="Arial" w:hAnsi="Arial" w:cs="Arial"/>
              </w:rPr>
            </w:pPr>
            <w:r w:rsidRPr="004C7CB4">
              <w:rPr>
                <w:rFonts w:ascii="Arial" w:eastAsia="Arial" w:hAnsi="Arial" w:cs="Arial"/>
              </w:rPr>
              <w:t>Los temas y subtemas están articulados y jerarquizados según el sentido de las manecillas del reloj.</w:t>
            </w:r>
          </w:p>
        </w:tc>
        <w:tc>
          <w:tcPr>
            <w:tcW w:w="643" w:type="pct"/>
          </w:tcPr>
          <w:p w14:paraId="39E83868"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43" w:type="pct"/>
          </w:tcPr>
          <w:p w14:paraId="1CC8C84C"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65" w:type="pct"/>
          </w:tcPr>
          <w:p w14:paraId="5DB8CF45"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744" w:type="pct"/>
          </w:tcPr>
          <w:p w14:paraId="15F464BC"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946" w:type="pct"/>
          </w:tcPr>
          <w:p w14:paraId="5BC92B87" w14:textId="77777777" w:rsidR="000508E8" w:rsidRPr="004C7CB4" w:rsidRDefault="000508E8" w:rsidP="000508E8">
            <w:pPr>
              <w:jc w:val="both"/>
              <w:rPr>
                <w:rFonts w:ascii="Arial" w:eastAsia="Arial" w:hAnsi="Arial" w:cs="Arial"/>
              </w:rPr>
            </w:pPr>
          </w:p>
        </w:tc>
      </w:tr>
      <w:tr w:rsidR="000508E8" w:rsidRPr="004C7CB4" w14:paraId="6D31860E" w14:textId="77777777" w:rsidTr="000508E8">
        <w:trPr>
          <w:trHeight w:val="300"/>
        </w:trPr>
        <w:tc>
          <w:tcPr>
            <w:tcW w:w="1358" w:type="pct"/>
          </w:tcPr>
          <w:p w14:paraId="0E7FE15D" w14:textId="77777777" w:rsidR="000508E8" w:rsidRPr="004C7CB4" w:rsidRDefault="000508E8" w:rsidP="000508E8">
            <w:pPr>
              <w:pStyle w:val="Prrafodelista"/>
              <w:numPr>
                <w:ilvl w:val="0"/>
                <w:numId w:val="430"/>
              </w:numPr>
              <w:jc w:val="both"/>
              <w:rPr>
                <w:rFonts w:ascii="Arial" w:eastAsia="Arial" w:hAnsi="Arial" w:cs="Arial"/>
              </w:rPr>
            </w:pPr>
            <w:r w:rsidRPr="004C7CB4">
              <w:rPr>
                <w:rFonts w:ascii="Arial" w:eastAsia="Arial" w:hAnsi="Arial" w:cs="Arial"/>
              </w:rPr>
              <w:t>Subraya las palabras clave, para reforzar la estructura del mapa.</w:t>
            </w:r>
          </w:p>
        </w:tc>
        <w:tc>
          <w:tcPr>
            <w:tcW w:w="643" w:type="pct"/>
          </w:tcPr>
          <w:p w14:paraId="5AF57829"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43" w:type="pct"/>
          </w:tcPr>
          <w:p w14:paraId="160FB2C2"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65" w:type="pct"/>
          </w:tcPr>
          <w:p w14:paraId="73498B99"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744" w:type="pct"/>
          </w:tcPr>
          <w:p w14:paraId="677D6597"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946" w:type="pct"/>
          </w:tcPr>
          <w:p w14:paraId="50AF392E" w14:textId="77777777" w:rsidR="000508E8" w:rsidRPr="004C7CB4" w:rsidRDefault="000508E8" w:rsidP="000508E8">
            <w:pPr>
              <w:jc w:val="both"/>
              <w:rPr>
                <w:rFonts w:ascii="Arial" w:eastAsia="Arial" w:hAnsi="Arial" w:cs="Arial"/>
              </w:rPr>
            </w:pPr>
          </w:p>
        </w:tc>
      </w:tr>
      <w:tr w:rsidR="000508E8" w:rsidRPr="004C7CB4" w14:paraId="21B305B4" w14:textId="77777777" w:rsidTr="000508E8">
        <w:trPr>
          <w:trHeight w:val="300"/>
        </w:trPr>
        <w:tc>
          <w:tcPr>
            <w:tcW w:w="1358" w:type="pct"/>
          </w:tcPr>
          <w:p w14:paraId="1FF0B9F4" w14:textId="77777777" w:rsidR="000508E8" w:rsidRPr="004C7CB4" w:rsidRDefault="000508E8" w:rsidP="000508E8">
            <w:pPr>
              <w:pStyle w:val="Prrafodelista"/>
              <w:numPr>
                <w:ilvl w:val="0"/>
                <w:numId w:val="430"/>
              </w:numPr>
              <w:jc w:val="both"/>
              <w:rPr>
                <w:rFonts w:ascii="Arial" w:eastAsia="Arial" w:hAnsi="Arial" w:cs="Arial"/>
              </w:rPr>
            </w:pPr>
            <w:r w:rsidRPr="004C7CB4">
              <w:rPr>
                <w:rFonts w:ascii="Arial" w:eastAsia="Arial" w:hAnsi="Arial" w:cs="Arial"/>
              </w:rPr>
              <w:t xml:space="preserve">Utiliza el color para diferenciar los temas, sus asociaciones </w:t>
            </w:r>
            <w:r w:rsidRPr="004C7CB4">
              <w:rPr>
                <w:rFonts w:ascii="Arial" w:eastAsia="Arial" w:hAnsi="Arial" w:cs="Arial"/>
              </w:rPr>
              <w:lastRenderedPageBreak/>
              <w:t>o para resaltar algún contenido.</w:t>
            </w:r>
          </w:p>
        </w:tc>
        <w:tc>
          <w:tcPr>
            <w:tcW w:w="643" w:type="pct"/>
          </w:tcPr>
          <w:p w14:paraId="711A8AA6" w14:textId="77777777" w:rsidR="000508E8" w:rsidRPr="004C7CB4" w:rsidRDefault="000508E8" w:rsidP="000508E8">
            <w:pPr>
              <w:jc w:val="both"/>
              <w:rPr>
                <w:rFonts w:ascii="Arial" w:hAnsi="Arial" w:cs="Arial"/>
              </w:rPr>
            </w:pPr>
            <w:r w:rsidRPr="004C7CB4">
              <w:rPr>
                <w:rFonts w:ascii="Arial" w:eastAsia="Arial" w:hAnsi="Arial" w:cs="Arial"/>
              </w:rPr>
              <w:lastRenderedPageBreak/>
              <w:t xml:space="preserve"> </w:t>
            </w:r>
          </w:p>
        </w:tc>
        <w:tc>
          <w:tcPr>
            <w:tcW w:w="643" w:type="pct"/>
          </w:tcPr>
          <w:p w14:paraId="2245E74F"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65" w:type="pct"/>
          </w:tcPr>
          <w:p w14:paraId="6EC795D7"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744" w:type="pct"/>
          </w:tcPr>
          <w:p w14:paraId="79CC58A1"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946" w:type="pct"/>
          </w:tcPr>
          <w:p w14:paraId="2F711EB0" w14:textId="77777777" w:rsidR="000508E8" w:rsidRPr="004C7CB4" w:rsidRDefault="000508E8" w:rsidP="000508E8">
            <w:pPr>
              <w:jc w:val="both"/>
              <w:rPr>
                <w:rFonts w:ascii="Arial" w:eastAsia="Arial" w:hAnsi="Arial" w:cs="Arial"/>
              </w:rPr>
            </w:pPr>
          </w:p>
        </w:tc>
      </w:tr>
      <w:tr w:rsidR="000508E8" w:rsidRPr="004C7CB4" w14:paraId="2441F7DC" w14:textId="77777777" w:rsidTr="000508E8">
        <w:trPr>
          <w:trHeight w:val="300"/>
        </w:trPr>
        <w:tc>
          <w:tcPr>
            <w:tcW w:w="1358" w:type="pct"/>
          </w:tcPr>
          <w:p w14:paraId="6BEE93F8" w14:textId="77777777" w:rsidR="000508E8" w:rsidRPr="004C7CB4" w:rsidRDefault="000508E8" w:rsidP="000508E8">
            <w:pPr>
              <w:pStyle w:val="Prrafodelista"/>
              <w:numPr>
                <w:ilvl w:val="0"/>
                <w:numId w:val="430"/>
              </w:numPr>
              <w:jc w:val="both"/>
              <w:rPr>
                <w:rFonts w:ascii="Arial" w:eastAsia="Arial" w:hAnsi="Arial" w:cs="Arial"/>
              </w:rPr>
            </w:pPr>
            <w:r w:rsidRPr="004C7CB4">
              <w:rPr>
                <w:rFonts w:ascii="Arial" w:eastAsia="Arial" w:hAnsi="Arial" w:cs="Arial"/>
              </w:rPr>
              <w:t>Utiliza elementos visuales que permiten diferenciar y hacer más clara la relación entre ideas.</w:t>
            </w:r>
          </w:p>
        </w:tc>
        <w:tc>
          <w:tcPr>
            <w:tcW w:w="643" w:type="pct"/>
          </w:tcPr>
          <w:p w14:paraId="3AAF792B"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43" w:type="pct"/>
          </w:tcPr>
          <w:p w14:paraId="78C84BFF"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65" w:type="pct"/>
          </w:tcPr>
          <w:p w14:paraId="37186CA0"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744" w:type="pct"/>
          </w:tcPr>
          <w:p w14:paraId="3F0BFAAF"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946" w:type="pct"/>
          </w:tcPr>
          <w:p w14:paraId="499CED21" w14:textId="77777777" w:rsidR="000508E8" w:rsidRPr="004C7CB4" w:rsidRDefault="000508E8" w:rsidP="000508E8">
            <w:pPr>
              <w:jc w:val="both"/>
              <w:rPr>
                <w:rFonts w:ascii="Arial" w:eastAsia="Arial" w:hAnsi="Arial" w:cs="Arial"/>
              </w:rPr>
            </w:pPr>
          </w:p>
        </w:tc>
      </w:tr>
      <w:tr w:rsidR="000508E8" w:rsidRPr="004C7CB4" w14:paraId="0082F145" w14:textId="77777777" w:rsidTr="000508E8">
        <w:trPr>
          <w:trHeight w:val="300"/>
        </w:trPr>
        <w:tc>
          <w:tcPr>
            <w:tcW w:w="1358" w:type="pct"/>
          </w:tcPr>
          <w:p w14:paraId="11CE89D8" w14:textId="77777777" w:rsidR="000508E8" w:rsidRPr="004C7CB4" w:rsidRDefault="000508E8" w:rsidP="000508E8">
            <w:pPr>
              <w:pStyle w:val="Prrafodelista"/>
              <w:numPr>
                <w:ilvl w:val="0"/>
                <w:numId w:val="430"/>
              </w:numPr>
              <w:jc w:val="both"/>
              <w:rPr>
                <w:rFonts w:ascii="Arial" w:eastAsia="Arial" w:hAnsi="Arial" w:cs="Arial"/>
              </w:rPr>
            </w:pPr>
            <w:r w:rsidRPr="004C7CB4">
              <w:rPr>
                <w:rFonts w:ascii="Arial" w:eastAsia="Arial" w:hAnsi="Arial" w:cs="Arial"/>
              </w:rPr>
              <w:t>Organiza y representa adecuadamente la información del documento entregado. Nombre del autor, curso, nivel.</w:t>
            </w:r>
          </w:p>
        </w:tc>
        <w:tc>
          <w:tcPr>
            <w:tcW w:w="643" w:type="pct"/>
          </w:tcPr>
          <w:p w14:paraId="3B8ACB8E"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43" w:type="pct"/>
          </w:tcPr>
          <w:p w14:paraId="56AFE73E"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65" w:type="pct"/>
          </w:tcPr>
          <w:p w14:paraId="35471B80"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744" w:type="pct"/>
          </w:tcPr>
          <w:p w14:paraId="03F6DF83"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946" w:type="pct"/>
          </w:tcPr>
          <w:p w14:paraId="30E9482F" w14:textId="77777777" w:rsidR="000508E8" w:rsidRPr="004C7CB4" w:rsidRDefault="000508E8" w:rsidP="000508E8">
            <w:pPr>
              <w:jc w:val="both"/>
              <w:rPr>
                <w:rFonts w:ascii="Arial" w:eastAsia="Arial" w:hAnsi="Arial" w:cs="Arial"/>
              </w:rPr>
            </w:pPr>
          </w:p>
        </w:tc>
      </w:tr>
      <w:tr w:rsidR="000508E8" w:rsidRPr="004C7CB4" w14:paraId="0934E970" w14:textId="77777777" w:rsidTr="000508E8">
        <w:trPr>
          <w:trHeight w:val="300"/>
        </w:trPr>
        <w:tc>
          <w:tcPr>
            <w:tcW w:w="1358" w:type="pct"/>
          </w:tcPr>
          <w:p w14:paraId="3A6E8E67" w14:textId="77777777" w:rsidR="000508E8" w:rsidRPr="004C7CB4" w:rsidRDefault="000508E8" w:rsidP="000508E8">
            <w:pPr>
              <w:pStyle w:val="Prrafodelista"/>
              <w:numPr>
                <w:ilvl w:val="0"/>
                <w:numId w:val="430"/>
              </w:numPr>
              <w:jc w:val="both"/>
              <w:rPr>
                <w:rFonts w:ascii="Arial" w:eastAsia="Arial" w:hAnsi="Arial" w:cs="Arial"/>
              </w:rPr>
            </w:pPr>
            <w:r w:rsidRPr="004C7CB4">
              <w:rPr>
                <w:rFonts w:ascii="Arial" w:eastAsia="Arial" w:hAnsi="Arial" w:cs="Arial"/>
              </w:rPr>
              <w:t xml:space="preserve">Calidad del diseño: mapa atractivo sin errores de ortografía, de forma limpia </w:t>
            </w:r>
          </w:p>
        </w:tc>
        <w:tc>
          <w:tcPr>
            <w:tcW w:w="643" w:type="pct"/>
          </w:tcPr>
          <w:p w14:paraId="3E59D0F3"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43" w:type="pct"/>
          </w:tcPr>
          <w:p w14:paraId="16B1BCD1"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65" w:type="pct"/>
          </w:tcPr>
          <w:p w14:paraId="3BA55CCB"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744" w:type="pct"/>
          </w:tcPr>
          <w:p w14:paraId="51E59A6E" w14:textId="77777777" w:rsidR="000508E8" w:rsidRPr="004C7CB4" w:rsidRDefault="000508E8" w:rsidP="000508E8">
            <w:pPr>
              <w:jc w:val="both"/>
              <w:rPr>
                <w:rFonts w:ascii="Arial" w:eastAsia="Arial" w:hAnsi="Arial" w:cs="Arial"/>
              </w:rPr>
            </w:pPr>
          </w:p>
        </w:tc>
        <w:tc>
          <w:tcPr>
            <w:tcW w:w="946" w:type="pct"/>
          </w:tcPr>
          <w:p w14:paraId="70626120" w14:textId="77777777" w:rsidR="000508E8" w:rsidRPr="004C7CB4" w:rsidRDefault="000508E8" w:rsidP="000508E8">
            <w:pPr>
              <w:jc w:val="both"/>
              <w:rPr>
                <w:rFonts w:ascii="Arial" w:eastAsia="Arial" w:hAnsi="Arial" w:cs="Arial"/>
              </w:rPr>
            </w:pPr>
          </w:p>
        </w:tc>
      </w:tr>
      <w:tr w:rsidR="000508E8" w:rsidRPr="004C7CB4" w14:paraId="43F0C2C8" w14:textId="77777777" w:rsidTr="000508E8">
        <w:trPr>
          <w:trHeight w:val="300"/>
        </w:trPr>
        <w:tc>
          <w:tcPr>
            <w:tcW w:w="4054" w:type="pct"/>
            <w:gridSpan w:val="5"/>
          </w:tcPr>
          <w:p w14:paraId="4DEC14E0" w14:textId="77777777" w:rsidR="000508E8" w:rsidRPr="004C7CB4" w:rsidRDefault="000508E8" w:rsidP="000508E8">
            <w:pPr>
              <w:jc w:val="both"/>
              <w:rPr>
                <w:rFonts w:ascii="Arial" w:hAnsi="Arial" w:cs="Arial"/>
              </w:rPr>
            </w:pPr>
            <w:r w:rsidRPr="004C7CB4">
              <w:rPr>
                <w:rFonts w:ascii="Arial" w:eastAsia="Arial" w:hAnsi="Arial" w:cs="Arial"/>
              </w:rPr>
              <w:t>Total 20 puntos. Utilizar regla de 3.</w:t>
            </w:r>
          </w:p>
        </w:tc>
        <w:tc>
          <w:tcPr>
            <w:tcW w:w="946" w:type="pct"/>
          </w:tcPr>
          <w:p w14:paraId="74E9AF23" w14:textId="77777777" w:rsidR="000508E8" w:rsidRPr="004C7CB4" w:rsidRDefault="000508E8" w:rsidP="000508E8">
            <w:pPr>
              <w:jc w:val="both"/>
              <w:rPr>
                <w:rFonts w:ascii="Arial" w:eastAsia="Arial" w:hAnsi="Arial" w:cs="Arial"/>
              </w:rPr>
            </w:pPr>
          </w:p>
        </w:tc>
      </w:tr>
    </w:tbl>
    <w:p w14:paraId="066D503F" w14:textId="77777777" w:rsidR="000508E8" w:rsidRPr="004C7CB4" w:rsidRDefault="000508E8" w:rsidP="000508E8">
      <w:pPr>
        <w:spacing w:line="257" w:lineRule="auto"/>
        <w:jc w:val="both"/>
        <w:rPr>
          <w:rFonts w:ascii="Arial" w:hAnsi="Arial" w:cs="Arial"/>
        </w:rPr>
      </w:pPr>
      <w:r w:rsidRPr="004C7CB4">
        <w:rPr>
          <w:rFonts w:ascii="Arial" w:eastAsia="Arial" w:hAnsi="Arial" w:cs="Arial"/>
        </w:rPr>
        <w:t xml:space="preserve"> </w:t>
      </w:r>
    </w:p>
    <w:p w14:paraId="2AAC2F58" w14:textId="77777777" w:rsidR="000508E8" w:rsidRPr="004C7CB4" w:rsidRDefault="000508E8" w:rsidP="000508E8">
      <w:pPr>
        <w:spacing w:line="257" w:lineRule="auto"/>
        <w:jc w:val="both"/>
        <w:rPr>
          <w:rFonts w:ascii="Arial" w:eastAsia="Arial" w:hAnsi="Arial" w:cs="Arial"/>
          <w:b/>
          <w:bCs/>
        </w:rPr>
      </w:pPr>
      <w:r w:rsidRPr="004C7CB4">
        <w:rPr>
          <w:rFonts w:ascii="Arial" w:eastAsia="Arial" w:hAnsi="Arial" w:cs="Arial"/>
          <w:b/>
          <w:bCs/>
        </w:rPr>
        <w:t>Investigación. Valor total 15%</w:t>
      </w:r>
    </w:p>
    <w:p w14:paraId="2AA10E20" w14:textId="77777777" w:rsidR="000508E8" w:rsidRPr="004C7CB4" w:rsidRDefault="000508E8" w:rsidP="000508E8">
      <w:pPr>
        <w:spacing w:line="257" w:lineRule="auto"/>
        <w:jc w:val="both"/>
        <w:rPr>
          <w:rFonts w:ascii="Arial" w:hAnsi="Arial" w:cs="Arial"/>
        </w:rPr>
      </w:pPr>
      <w:r w:rsidRPr="004C7CB4">
        <w:rPr>
          <w:rFonts w:ascii="Arial" w:eastAsia="Arial" w:hAnsi="Arial" w:cs="Arial"/>
        </w:rPr>
        <w:t xml:space="preserve">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El requerimiento consiste en la elaboración de una investigación descriptiva corta sobre la diferenciación entre el crecimiento y el desarrollo, aplicado a economías que se encuentran en crecimiento y en desarrollo, respectivamente, aplicando herramientas de modelado económico. La técnica resulta muy útil para la aplicación de herramientas de modelado económico tomando en cuenta las diferencias e interrelaciones que existen entre el crecimiento y el desarrollo económico. La modalidad puede ser tanto grupal como individual, dependiendo de los gustos y preferencias de cada estudiante, esto para permitir la adaptación a distintos estilos de aprendizaje. Además, se brindará flexibilidad y fomentará una investigación más profunda y </w:t>
      </w:r>
      <w:r w:rsidRPr="004C7CB4">
        <w:rPr>
          <w:rFonts w:ascii="Arial" w:eastAsia="Arial" w:hAnsi="Arial" w:cs="Arial"/>
        </w:rPr>
        <w:lastRenderedPageBreak/>
        <w:t>cuidadosa. La evaluación de la actividad se hará entre las semanas 9 y 10. Algunos temas potenciales para abordar podrían ser:</w:t>
      </w:r>
    </w:p>
    <w:p w14:paraId="7FA79C37" w14:textId="77777777" w:rsidR="000508E8" w:rsidRPr="004C7CB4" w:rsidRDefault="000508E8" w:rsidP="000508E8">
      <w:pPr>
        <w:pStyle w:val="Prrafodelista"/>
        <w:numPr>
          <w:ilvl w:val="0"/>
          <w:numId w:val="439"/>
        </w:numPr>
        <w:spacing w:after="0"/>
        <w:jc w:val="both"/>
        <w:rPr>
          <w:rFonts w:ascii="Arial" w:eastAsia="Arial" w:hAnsi="Arial" w:cs="Arial"/>
        </w:rPr>
      </w:pPr>
      <w:r w:rsidRPr="004C7CB4">
        <w:rPr>
          <w:rFonts w:ascii="Arial" w:eastAsia="Arial" w:hAnsi="Arial" w:cs="Arial"/>
        </w:rPr>
        <w:t>La adopción de tecnología y su impacto en la productividad económica.</w:t>
      </w:r>
    </w:p>
    <w:p w14:paraId="5C20EBD4" w14:textId="77777777" w:rsidR="000508E8" w:rsidRPr="004C7CB4" w:rsidRDefault="000508E8" w:rsidP="000508E8">
      <w:pPr>
        <w:pStyle w:val="Prrafodelista"/>
        <w:numPr>
          <w:ilvl w:val="0"/>
          <w:numId w:val="439"/>
        </w:numPr>
        <w:spacing w:after="0"/>
        <w:jc w:val="both"/>
        <w:rPr>
          <w:rFonts w:ascii="Arial" w:eastAsia="Arial" w:hAnsi="Arial" w:cs="Arial"/>
        </w:rPr>
      </w:pPr>
      <w:r w:rsidRPr="004C7CB4">
        <w:rPr>
          <w:rFonts w:ascii="Arial" w:eastAsia="Arial" w:hAnsi="Arial" w:cs="Arial"/>
        </w:rPr>
        <w:t>La globalización y el desarrollo económico.</w:t>
      </w:r>
    </w:p>
    <w:p w14:paraId="76041BF9" w14:textId="77777777" w:rsidR="000508E8" w:rsidRPr="004C7CB4" w:rsidRDefault="000508E8" w:rsidP="000508E8">
      <w:pPr>
        <w:pStyle w:val="Prrafodelista"/>
        <w:numPr>
          <w:ilvl w:val="0"/>
          <w:numId w:val="439"/>
        </w:numPr>
        <w:spacing w:after="0"/>
        <w:jc w:val="both"/>
        <w:rPr>
          <w:rFonts w:ascii="Arial" w:eastAsia="Arial" w:hAnsi="Arial" w:cs="Arial"/>
        </w:rPr>
      </w:pPr>
      <w:r w:rsidRPr="004C7CB4">
        <w:rPr>
          <w:rFonts w:ascii="Arial" w:eastAsia="Arial" w:hAnsi="Arial" w:cs="Arial"/>
        </w:rPr>
        <w:t>La educación y el desarrollo económico.</w:t>
      </w:r>
    </w:p>
    <w:p w14:paraId="16B2183F" w14:textId="77777777" w:rsidR="000508E8" w:rsidRPr="004C7CB4" w:rsidRDefault="000508E8" w:rsidP="000508E8">
      <w:pPr>
        <w:pStyle w:val="Prrafodelista"/>
        <w:numPr>
          <w:ilvl w:val="0"/>
          <w:numId w:val="439"/>
        </w:numPr>
        <w:spacing w:after="0"/>
        <w:jc w:val="both"/>
        <w:rPr>
          <w:rFonts w:ascii="Arial" w:eastAsia="Arial" w:hAnsi="Arial" w:cs="Arial"/>
        </w:rPr>
      </w:pPr>
      <w:r w:rsidRPr="004C7CB4">
        <w:rPr>
          <w:rFonts w:ascii="Arial" w:eastAsia="Arial" w:hAnsi="Arial" w:cs="Arial"/>
        </w:rPr>
        <w:t>La sostenibilidad ambiental y el desarrollo económico.</w:t>
      </w:r>
    </w:p>
    <w:p w14:paraId="4958D4DF" w14:textId="77777777" w:rsidR="000508E8" w:rsidRPr="004C7CB4" w:rsidRDefault="000508E8" w:rsidP="000508E8">
      <w:pPr>
        <w:pStyle w:val="Prrafodelista"/>
        <w:numPr>
          <w:ilvl w:val="0"/>
          <w:numId w:val="439"/>
        </w:numPr>
        <w:spacing w:after="0"/>
        <w:jc w:val="both"/>
        <w:rPr>
          <w:rFonts w:ascii="Arial" w:eastAsia="Arial" w:hAnsi="Arial" w:cs="Arial"/>
        </w:rPr>
      </w:pPr>
      <w:r w:rsidRPr="004C7CB4">
        <w:rPr>
          <w:rFonts w:ascii="Arial" w:eastAsia="Arial" w:hAnsi="Arial" w:cs="Arial"/>
        </w:rPr>
        <w:t>Innovación y competitividad empresarial en economías emergentes.</w:t>
      </w:r>
    </w:p>
    <w:p w14:paraId="6FEB3A63" w14:textId="77777777" w:rsidR="000508E8" w:rsidRPr="004C7CB4" w:rsidRDefault="000508E8" w:rsidP="000508E8">
      <w:pPr>
        <w:pStyle w:val="Prrafodelista"/>
        <w:numPr>
          <w:ilvl w:val="0"/>
          <w:numId w:val="439"/>
        </w:numPr>
        <w:spacing w:after="0"/>
        <w:jc w:val="both"/>
        <w:rPr>
          <w:rFonts w:ascii="Arial" w:eastAsia="Arial" w:hAnsi="Arial" w:cs="Arial"/>
        </w:rPr>
      </w:pPr>
      <w:r w:rsidRPr="004C7CB4">
        <w:rPr>
          <w:rFonts w:ascii="Arial" w:eastAsia="Arial" w:hAnsi="Arial" w:cs="Arial"/>
        </w:rPr>
        <w:t xml:space="preserve">La influencia de las instituciones en el crecimiento económico. </w:t>
      </w:r>
    </w:p>
    <w:p w14:paraId="2E2BDDD4" w14:textId="77777777" w:rsidR="000508E8" w:rsidRPr="004C7CB4" w:rsidRDefault="000508E8" w:rsidP="000508E8">
      <w:pPr>
        <w:pStyle w:val="Prrafodelista"/>
        <w:numPr>
          <w:ilvl w:val="0"/>
          <w:numId w:val="439"/>
        </w:numPr>
        <w:spacing w:after="0"/>
        <w:jc w:val="both"/>
        <w:rPr>
          <w:rFonts w:ascii="Arial" w:eastAsia="Arial" w:hAnsi="Arial" w:cs="Arial"/>
        </w:rPr>
      </w:pPr>
      <w:r w:rsidRPr="004C7CB4">
        <w:rPr>
          <w:rFonts w:ascii="Arial" w:eastAsia="Arial" w:hAnsi="Arial" w:cs="Arial"/>
        </w:rPr>
        <w:t>El crecimiento económico y bienestar social en economías emergentes.</w:t>
      </w:r>
    </w:p>
    <w:p w14:paraId="63E9DD37" w14:textId="77777777" w:rsidR="000508E8" w:rsidRPr="004C7CB4" w:rsidRDefault="000508E8" w:rsidP="000508E8">
      <w:pPr>
        <w:spacing w:line="257" w:lineRule="auto"/>
        <w:jc w:val="both"/>
        <w:rPr>
          <w:rFonts w:ascii="Arial" w:hAnsi="Arial" w:cs="Arial"/>
        </w:rPr>
      </w:pPr>
      <w:r w:rsidRPr="004C7CB4">
        <w:rPr>
          <w:rFonts w:ascii="Arial" w:eastAsia="Arial" w:hAnsi="Arial" w:cs="Arial"/>
        </w:rPr>
        <w:t>Estos temas ofrecen un marco sólido para la investigación y propuestas concretas, integrando la teoría con la realidad económica contemporánea.</w:t>
      </w:r>
    </w:p>
    <w:p w14:paraId="1DD86099" w14:textId="77777777" w:rsidR="000508E8" w:rsidRPr="004C7CB4" w:rsidRDefault="000508E8" w:rsidP="000508E8">
      <w:pPr>
        <w:spacing w:line="257" w:lineRule="auto"/>
        <w:jc w:val="both"/>
        <w:rPr>
          <w:rFonts w:ascii="Arial" w:hAnsi="Arial" w:cs="Arial"/>
        </w:rPr>
      </w:pPr>
      <w:r w:rsidRPr="004C7CB4">
        <w:rPr>
          <w:rFonts w:ascii="Arial" w:eastAsia="Arial" w:hAnsi="Arial" w:cs="Arial"/>
        </w:rPr>
        <w:t>Las instrucciones para desarrollar el proyecto son las siguientes:</w:t>
      </w:r>
    </w:p>
    <w:p w14:paraId="10FE8A5A" w14:textId="77777777" w:rsidR="000508E8" w:rsidRPr="004C7CB4" w:rsidRDefault="000508E8" w:rsidP="000508E8">
      <w:pPr>
        <w:pStyle w:val="Prrafodelista"/>
        <w:numPr>
          <w:ilvl w:val="0"/>
          <w:numId w:val="438"/>
        </w:numPr>
        <w:spacing w:after="0"/>
        <w:jc w:val="both"/>
        <w:rPr>
          <w:rFonts w:ascii="Arial" w:eastAsia="Arial" w:hAnsi="Arial" w:cs="Arial"/>
        </w:rPr>
      </w:pPr>
      <w:r w:rsidRPr="004C7CB4">
        <w:rPr>
          <w:rFonts w:ascii="Arial" w:eastAsia="Arial" w:hAnsi="Arial" w:cs="Arial"/>
          <w:b/>
          <w:bCs/>
        </w:rPr>
        <w:t>Elección del Tema:</w:t>
      </w:r>
      <w:r w:rsidRPr="004C7CB4">
        <w:rPr>
          <w:rFonts w:ascii="Arial" w:eastAsia="Arial" w:hAnsi="Arial" w:cs="Arial"/>
        </w:rPr>
        <w:t xml:space="preserve"> El estudiante selecciona uno de los temas propuestos, o bien, propone un tema de interés relacionado con la diferenciación entre el crecimiento y el desarrollo económico. Es esencial que el tema elegido permita la aplicación de herramientas de modelado económico y se enmarque en contextos de economías en crecimiento y en desarrollo.</w:t>
      </w:r>
    </w:p>
    <w:p w14:paraId="100E5E17" w14:textId="77777777" w:rsidR="000508E8" w:rsidRPr="004C7CB4" w:rsidRDefault="000508E8" w:rsidP="000508E8">
      <w:pPr>
        <w:pStyle w:val="Prrafodelista"/>
        <w:numPr>
          <w:ilvl w:val="0"/>
          <w:numId w:val="438"/>
        </w:numPr>
        <w:spacing w:after="0"/>
        <w:jc w:val="both"/>
        <w:rPr>
          <w:rFonts w:ascii="Arial" w:eastAsia="Arial" w:hAnsi="Arial" w:cs="Arial"/>
        </w:rPr>
      </w:pPr>
      <w:r w:rsidRPr="004C7CB4">
        <w:rPr>
          <w:rFonts w:ascii="Arial" w:eastAsia="Arial" w:hAnsi="Arial" w:cs="Arial"/>
          <w:b/>
          <w:bCs/>
        </w:rPr>
        <w:t>Recolección y Análisis de Información:</w:t>
      </w:r>
      <w:r w:rsidRPr="004C7CB4">
        <w:rPr>
          <w:rFonts w:ascii="Arial" w:eastAsia="Arial" w:hAnsi="Arial" w:cs="Arial"/>
        </w:rPr>
        <w:t xml:space="preserve"> A partir del tema seleccionado, se busca y recopila información de fuentes confiables. El estudiante se encarga de analizar y discernir los datos relevantes, identificando patrones, relaciones y contrastes entre el crecimiento y el desarrollo económico dentro del contexto del tema elegido.</w:t>
      </w:r>
    </w:p>
    <w:p w14:paraId="123C3F19" w14:textId="77777777" w:rsidR="000508E8" w:rsidRPr="004C7CB4" w:rsidRDefault="000508E8" w:rsidP="000508E8">
      <w:pPr>
        <w:pStyle w:val="Prrafodelista"/>
        <w:numPr>
          <w:ilvl w:val="0"/>
          <w:numId w:val="438"/>
        </w:numPr>
        <w:spacing w:after="0"/>
        <w:jc w:val="both"/>
        <w:rPr>
          <w:rFonts w:ascii="Arial" w:eastAsia="Arial" w:hAnsi="Arial" w:cs="Arial"/>
        </w:rPr>
      </w:pPr>
      <w:r w:rsidRPr="004C7CB4">
        <w:rPr>
          <w:rFonts w:ascii="Arial" w:eastAsia="Arial" w:hAnsi="Arial" w:cs="Arial"/>
          <w:b/>
          <w:bCs/>
        </w:rPr>
        <w:t>Elaboración del Informe:</w:t>
      </w:r>
      <w:r w:rsidRPr="004C7CB4">
        <w:rPr>
          <w:rFonts w:ascii="Arial" w:eastAsia="Arial" w:hAnsi="Arial" w:cs="Arial"/>
        </w:rPr>
        <w:t xml:space="preserve"> Con la información recopilada y analizada, el estudiante redacta un informe de investigación descriptiva, garantizando que integre teoría y práctica. Es esencial que en el informe se apliquen herramientas de modelado económico para respaldar argumentos y conclusiones.</w:t>
      </w:r>
    </w:p>
    <w:p w14:paraId="2C4D520A" w14:textId="77777777" w:rsidR="000508E8" w:rsidRPr="004C7CB4" w:rsidRDefault="000508E8" w:rsidP="000508E8">
      <w:pPr>
        <w:spacing w:line="257" w:lineRule="auto"/>
        <w:jc w:val="both"/>
        <w:rPr>
          <w:rFonts w:ascii="Arial" w:hAnsi="Arial" w:cs="Arial"/>
        </w:rPr>
      </w:pPr>
      <w:r w:rsidRPr="004C7CB4">
        <w:rPr>
          <w:rFonts w:ascii="Arial" w:eastAsia="Arial" w:hAnsi="Arial" w:cs="Arial"/>
        </w:rPr>
        <w:t>Condiciones técnicas del requerimiento</w:t>
      </w:r>
    </w:p>
    <w:p w14:paraId="2D5106B3" w14:textId="77777777" w:rsidR="000508E8" w:rsidRPr="004C7CB4" w:rsidRDefault="000508E8" w:rsidP="000508E8">
      <w:pPr>
        <w:pStyle w:val="Prrafodelista"/>
        <w:numPr>
          <w:ilvl w:val="0"/>
          <w:numId w:val="437"/>
        </w:numPr>
        <w:spacing w:after="0"/>
        <w:jc w:val="both"/>
        <w:rPr>
          <w:rFonts w:ascii="Arial" w:eastAsia="Arial" w:hAnsi="Arial" w:cs="Arial"/>
        </w:rPr>
      </w:pPr>
      <w:r w:rsidRPr="004C7CB4">
        <w:rPr>
          <w:rFonts w:ascii="Arial" w:eastAsia="Arial" w:hAnsi="Arial" w:cs="Arial"/>
          <w:b/>
          <w:bCs/>
        </w:rPr>
        <w:t>Formato del Informe:</w:t>
      </w:r>
      <w:r w:rsidRPr="004C7CB4">
        <w:rPr>
          <w:rFonts w:ascii="Arial" w:eastAsia="Arial" w:hAnsi="Arial" w:cs="Arial"/>
        </w:rPr>
        <w:t xml:space="preserve"> El informe de investigación debe estar estructurado con una introducción, desarrollo, y conclusiones. Se espera una extensión mínima de 10 páginas y máxima de 20, a espaciado 1.5, en letra Times New Roman, tamaño 12.</w:t>
      </w:r>
    </w:p>
    <w:p w14:paraId="187ADC4B" w14:textId="77777777" w:rsidR="000508E8" w:rsidRPr="004C7CB4" w:rsidRDefault="000508E8" w:rsidP="000508E8">
      <w:pPr>
        <w:pStyle w:val="Prrafodelista"/>
        <w:numPr>
          <w:ilvl w:val="0"/>
          <w:numId w:val="437"/>
        </w:numPr>
        <w:spacing w:after="0"/>
        <w:jc w:val="both"/>
        <w:rPr>
          <w:rFonts w:ascii="Arial" w:eastAsia="Arial" w:hAnsi="Arial" w:cs="Arial"/>
        </w:rPr>
      </w:pPr>
      <w:r w:rsidRPr="004C7CB4">
        <w:rPr>
          <w:rFonts w:ascii="Arial" w:eastAsia="Arial" w:hAnsi="Arial" w:cs="Arial"/>
          <w:b/>
          <w:bCs/>
        </w:rPr>
        <w:t>Herramientas de Modelado:</w:t>
      </w:r>
      <w:r w:rsidRPr="004C7CB4">
        <w:rPr>
          <w:rFonts w:ascii="Arial" w:eastAsia="Arial" w:hAnsi="Arial" w:cs="Arial"/>
        </w:rPr>
        <w:t xml:space="preserve"> Es indispensable que el estudiante utilice, al menos, dos herramientas o metodologías específicas de modelado económico para respaldar su análisis y argumentos. Estas herramientas deben estar claramente identificadas y explicadas en el informe.</w:t>
      </w:r>
    </w:p>
    <w:p w14:paraId="3C61E5DD" w14:textId="77777777" w:rsidR="000508E8" w:rsidRPr="004C7CB4" w:rsidRDefault="000508E8" w:rsidP="000508E8">
      <w:pPr>
        <w:pStyle w:val="Prrafodelista"/>
        <w:numPr>
          <w:ilvl w:val="0"/>
          <w:numId w:val="437"/>
        </w:numPr>
        <w:spacing w:after="0"/>
        <w:jc w:val="both"/>
        <w:rPr>
          <w:rFonts w:ascii="Arial" w:eastAsia="Arial" w:hAnsi="Arial" w:cs="Arial"/>
        </w:rPr>
      </w:pPr>
      <w:r w:rsidRPr="004C7CB4">
        <w:rPr>
          <w:rFonts w:ascii="Arial" w:eastAsia="Arial" w:hAnsi="Arial" w:cs="Arial"/>
          <w:b/>
          <w:bCs/>
        </w:rPr>
        <w:t>Fuentes de Información:</w:t>
      </w:r>
      <w:r w:rsidRPr="004C7CB4">
        <w:rPr>
          <w:rFonts w:ascii="Arial" w:eastAsia="Arial" w:hAnsi="Arial" w:cs="Arial"/>
        </w:rPr>
        <w:t xml:space="preserve"> El informe debe sustentarse en, al menos, cinco fuentes bibliográficas confiables. Estas pueden incluir artículos académicos, libros, informes de organizaciones internacionales, entre otros. Las fuentes deben ser correctamente citadas siguiendo el formato APA, sexta edición.</w:t>
      </w:r>
    </w:p>
    <w:p w14:paraId="12BC271B" w14:textId="77777777" w:rsidR="000508E8" w:rsidRPr="004C7CB4" w:rsidRDefault="000508E8" w:rsidP="000508E8">
      <w:pPr>
        <w:pStyle w:val="Prrafodelista"/>
        <w:numPr>
          <w:ilvl w:val="0"/>
          <w:numId w:val="437"/>
        </w:numPr>
        <w:spacing w:after="0"/>
        <w:jc w:val="both"/>
        <w:rPr>
          <w:rFonts w:ascii="Arial" w:eastAsia="Arial" w:hAnsi="Arial" w:cs="Arial"/>
        </w:rPr>
      </w:pPr>
      <w:r w:rsidRPr="004C7CB4">
        <w:rPr>
          <w:rFonts w:ascii="Arial" w:eastAsia="Arial" w:hAnsi="Arial" w:cs="Arial"/>
          <w:b/>
          <w:bCs/>
        </w:rPr>
        <w:t>Aplicación Práctica:</w:t>
      </w:r>
      <w:r w:rsidRPr="004C7CB4">
        <w:rPr>
          <w:rFonts w:ascii="Arial" w:eastAsia="Arial" w:hAnsi="Arial" w:cs="Arial"/>
        </w:rPr>
        <w:t xml:space="preserve"> El informe debe demostrar cómo la teoría y el modelado económico se aplican en un contexto real o simulado, brindando ejemplos concretos o estudios de caso relacionados con el tema elegido.</w:t>
      </w:r>
    </w:p>
    <w:p w14:paraId="5734E5CA" w14:textId="77777777" w:rsidR="000508E8" w:rsidRPr="004C7CB4" w:rsidRDefault="000508E8" w:rsidP="000508E8">
      <w:pPr>
        <w:pStyle w:val="Prrafodelista"/>
        <w:numPr>
          <w:ilvl w:val="0"/>
          <w:numId w:val="437"/>
        </w:numPr>
        <w:spacing w:after="0"/>
        <w:jc w:val="both"/>
        <w:rPr>
          <w:rFonts w:ascii="Arial" w:eastAsia="Arial" w:hAnsi="Arial" w:cs="Arial"/>
        </w:rPr>
      </w:pPr>
      <w:r w:rsidRPr="004C7CB4">
        <w:rPr>
          <w:rFonts w:ascii="Arial" w:eastAsia="Arial" w:hAnsi="Arial" w:cs="Arial"/>
          <w:b/>
          <w:bCs/>
        </w:rPr>
        <w:t>Entrega y Presentación:</w:t>
      </w:r>
      <w:r w:rsidRPr="004C7CB4">
        <w:rPr>
          <w:rFonts w:ascii="Arial" w:eastAsia="Arial" w:hAnsi="Arial" w:cs="Arial"/>
        </w:rPr>
        <w:t xml:space="preserve"> El informe debe entregarse en formato digital (PDF) a través de la plataforma de la universidad en la sección indicada por el docente. Adicionalmente, </w:t>
      </w:r>
      <w:r w:rsidRPr="004C7CB4">
        <w:rPr>
          <w:rFonts w:ascii="Arial" w:eastAsia="Arial" w:hAnsi="Arial" w:cs="Arial"/>
        </w:rPr>
        <w:lastRenderedPageBreak/>
        <w:t>dependiendo de las directrices del curso, el estudiante podría necesitar preparar una presentación oral o digital para compartir sus hallazgos con la clase.</w:t>
      </w:r>
    </w:p>
    <w:p w14:paraId="23604BF4" w14:textId="77777777" w:rsidR="000508E8" w:rsidRPr="004C7CB4" w:rsidRDefault="000508E8" w:rsidP="000508E8">
      <w:pPr>
        <w:spacing w:after="0"/>
        <w:jc w:val="both"/>
        <w:rPr>
          <w:rFonts w:ascii="Arial" w:eastAsia="Arial" w:hAnsi="Arial" w:cs="Arial"/>
        </w:rPr>
      </w:pPr>
    </w:p>
    <w:tbl>
      <w:tblPr>
        <w:tblStyle w:val="Tablaconcuadrcula"/>
        <w:tblW w:w="5000" w:type="pct"/>
        <w:tblLook w:val="04A0" w:firstRow="1" w:lastRow="0" w:firstColumn="1" w:lastColumn="0" w:noHBand="0" w:noVBand="1"/>
      </w:tblPr>
      <w:tblGrid>
        <w:gridCol w:w="1847"/>
        <w:gridCol w:w="1480"/>
        <w:gridCol w:w="1538"/>
        <w:gridCol w:w="1457"/>
        <w:gridCol w:w="1480"/>
        <w:gridCol w:w="1538"/>
      </w:tblGrid>
      <w:tr w:rsidR="000508E8" w:rsidRPr="004C7CB4" w14:paraId="009AD878" w14:textId="77777777" w:rsidTr="000508E8">
        <w:trPr>
          <w:trHeight w:val="300"/>
        </w:trPr>
        <w:tc>
          <w:tcPr>
            <w:tcW w:w="146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4E93C0" w14:textId="77777777" w:rsidR="000508E8" w:rsidRPr="004C7CB4" w:rsidRDefault="000508E8" w:rsidP="000508E8">
            <w:pPr>
              <w:jc w:val="both"/>
              <w:rPr>
                <w:rFonts w:ascii="Arial" w:hAnsi="Arial" w:cs="Arial"/>
              </w:rPr>
            </w:pPr>
            <w:r w:rsidRPr="004C7CB4">
              <w:rPr>
                <w:rFonts w:ascii="Arial" w:eastAsia="Arial" w:hAnsi="Arial" w:cs="Arial"/>
                <w:b/>
                <w:bCs/>
              </w:rPr>
              <w:t>Criterios a evaluar</w:t>
            </w:r>
          </w:p>
        </w:tc>
        <w:tc>
          <w:tcPr>
            <w:tcW w:w="696"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870ADD" w14:textId="77777777" w:rsidR="000508E8" w:rsidRPr="004C7CB4" w:rsidRDefault="000508E8" w:rsidP="000508E8">
            <w:pPr>
              <w:jc w:val="both"/>
              <w:rPr>
                <w:rFonts w:ascii="Arial" w:hAnsi="Arial" w:cs="Arial"/>
              </w:rPr>
            </w:pPr>
            <w:r w:rsidRPr="004C7CB4">
              <w:rPr>
                <w:rFonts w:ascii="Arial" w:hAnsi="Arial" w:cs="Arial"/>
                <w:i/>
                <w:iCs/>
              </w:rPr>
              <w:t>Nivel 3</w:t>
            </w:r>
            <w:r w:rsidRPr="004C7CB4">
              <w:rPr>
                <w:rStyle w:val="Textoennegrita"/>
                <w:rFonts w:ascii="Arial" w:hAnsi="Arial" w:cs="Arial"/>
                <w:i/>
                <w:iCs/>
              </w:rPr>
              <w:t>:</w:t>
            </w:r>
            <w:r w:rsidRPr="004C7CB4">
              <w:rPr>
                <w:rStyle w:val="Textoennegrita"/>
                <w:rFonts w:ascii="Arial" w:hAnsi="Arial" w:cs="Arial"/>
                <w:iCs/>
              </w:rPr>
              <w:t xml:space="preserve"> se ha desarrollado la competencia al 100%</w:t>
            </w:r>
          </w:p>
        </w:tc>
        <w:tc>
          <w:tcPr>
            <w:tcW w:w="67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B87928" w14:textId="77777777" w:rsidR="000508E8" w:rsidRPr="004C7CB4" w:rsidRDefault="000508E8" w:rsidP="000508E8">
            <w:pPr>
              <w:jc w:val="both"/>
              <w:rPr>
                <w:rFonts w:ascii="Arial" w:hAnsi="Arial" w:cs="Arial"/>
              </w:rPr>
            </w:pPr>
            <w:r w:rsidRPr="004C7CB4">
              <w:rPr>
                <w:rFonts w:ascii="Arial" w:hAnsi="Arial" w:cs="Arial"/>
                <w:i/>
                <w:iCs/>
              </w:rPr>
              <w:t>Nivel 2</w:t>
            </w:r>
            <w:r w:rsidRPr="004C7CB4">
              <w:rPr>
                <w:rStyle w:val="Textoennegrita"/>
                <w:rFonts w:ascii="Arial" w:hAnsi="Arial" w:cs="Arial"/>
                <w:i/>
                <w:iCs/>
              </w:rPr>
              <w:t>:</w:t>
            </w:r>
            <w:r w:rsidRPr="004C7CB4">
              <w:rPr>
                <w:rStyle w:val="Textoennegrita"/>
                <w:rFonts w:ascii="Arial" w:hAnsi="Arial" w:cs="Arial"/>
                <w:iCs/>
              </w:rPr>
              <w:t xml:space="preserve"> se ha desarrollado la competencia, pero no por completo</w:t>
            </w:r>
          </w:p>
        </w:tc>
        <w:tc>
          <w:tcPr>
            <w:tcW w:w="654"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0CC833" w14:textId="77777777" w:rsidR="000508E8" w:rsidRPr="004C7CB4" w:rsidRDefault="000508E8" w:rsidP="000508E8">
            <w:pPr>
              <w:jc w:val="both"/>
              <w:rPr>
                <w:rFonts w:ascii="Arial" w:hAnsi="Arial" w:cs="Arial"/>
              </w:rPr>
            </w:pPr>
            <w:r w:rsidRPr="004C7CB4">
              <w:rPr>
                <w:rFonts w:ascii="Arial" w:hAnsi="Arial" w:cs="Arial"/>
                <w:i/>
                <w:iCs/>
              </w:rPr>
              <w:t>Nivel 1</w:t>
            </w:r>
            <w:r w:rsidRPr="004C7CB4">
              <w:rPr>
                <w:rStyle w:val="Textoennegrita"/>
                <w:rFonts w:ascii="Arial" w:hAnsi="Arial" w:cs="Arial"/>
                <w:i/>
                <w:iCs/>
              </w:rPr>
              <w:t>:</w:t>
            </w:r>
            <w:r w:rsidRPr="004C7CB4">
              <w:rPr>
                <w:rStyle w:val="Textoennegrita"/>
                <w:rFonts w:ascii="Arial" w:hAnsi="Arial" w:cs="Arial"/>
                <w:iCs/>
              </w:rPr>
              <w:t xml:space="preserve"> se ha desarrollado en parte</w:t>
            </w:r>
          </w:p>
        </w:tc>
        <w:tc>
          <w:tcPr>
            <w:tcW w:w="821"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69301C" w14:textId="77777777" w:rsidR="000508E8" w:rsidRPr="004C7CB4" w:rsidRDefault="000508E8" w:rsidP="000508E8">
            <w:pPr>
              <w:jc w:val="both"/>
              <w:rPr>
                <w:rFonts w:ascii="Arial" w:hAnsi="Arial" w:cs="Arial"/>
              </w:rPr>
            </w:pPr>
            <w:r w:rsidRPr="004C7CB4">
              <w:rPr>
                <w:rFonts w:ascii="Arial" w:hAnsi="Arial" w:cs="Arial"/>
                <w:i/>
                <w:iCs/>
              </w:rPr>
              <w:t>Nivel 0</w:t>
            </w:r>
            <w:r w:rsidRPr="004C7CB4">
              <w:rPr>
                <w:rStyle w:val="Textoennegrita"/>
                <w:rFonts w:ascii="Arial" w:hAnsi="Arial" w:cs="Arial"/>
                <w:i/>
                <w:iCs/>
              </w:rPr>
              <w:t>:</w:t>
            </w:r>
            <w:r w:rsidRPr="004C7CB4">
              <w:rPr>
                <w:rStyle w:val="Textoennegrita"/>
                <w:rFonts w:ascii="Arial" w:hAnsi="Arial" w:cs="Arial"/>
                <w:iCs/>
              </w:rPr>
              <w:t xml:space="preserve"> no se ha desarrollado la competencia</w:t>
            </w:r>
          </w:p>
        </w:tc>
        <w:tc>
          <w:tcPr>
            <w:tcW w:w="691" w:type="pct"/>
            <w:tcBorders>
              <w:top w:val="single" w:sz="8" w:space="0" w:color="auto"/>
              <w:left w:val="single" w:sz="8" w:space="0" w:color="auto"/>
              <w:bottom w:val="single" w:sz="8" w:space="0" w:color="auto"/>
              <w:right w:val="single" w:sz="8" w:space="0" w:color="auto"/>
            </w:tcBorders>
            <w:vAlign w:val="center"/>
          </w:tcPr>
          <w:p w14:paraId="13676503" w14:textId="77777777" w:rsidR="000508E8" w:rsidRPr="004C7CB4" w:rsidRDefault="000508E8" w:rsidP="000508E8">
            <w:pPr>
              <w:jc w:val="both"/>
              <w:rPr>
                <w:rFonts w:ascii="Arial" w:eastAsia="Arial" w:hAnsi="Arial" w:cs="Arial"/>
                <w:b/>
                <w:bCs/>
              </w:rPr>
            </w:pPr>
            <w:r w:rsidRPr="004C7CB4">
              <w:rPr>
                <w:rStyle w:val="Textoennegrita"/>
                <w:rFonts w:ascii="Arial" w:hAnsi="Arial" w:cs="Arial"/>
              </w:rPr>
              <w:t>Observacion-nes a la persona estudiante</w:t>
            </w:r>
          </w:p>
        </w:tc>
      </w:tr>
      <w:tr w:rsidR="000508E8" w:rsidRPr="004C7CB4" w14:paraId="1D1927EE" w14:textId="77777777" w:rsidTr="000508E8">
        <w:trPr>
          <w:trHeight w:val="300"/>
        </w:trPr>
        <w:tc>
          <w:tcPr>
            <w:tcW w:w="1462" w:type="pct"/>
            <w:tcBorders>
              <w:top w:val="single" w:sz="8" w:space="0" w:color="auto"/>
              <w:left w:val="single" w:sz="8" w:space="0" w:color="auto"/>
              <w:bottom w:val="single" w:sz="8" w:space="0" w:color="auto"/>
              <w:right w:val="single" w:sz="8" w:space="0" w:color="auto"/>
            </w:tcBorders>
            <w:tcMar>
              <w:left w:w="108" w:type="dxa"/>
              <w:right w:w="108" w:type="dxa"/>
            </w:tcMar>
          </w:tcPr>
          <w:p w14:paraId="4F6F25CC" w14:textId="77777777" w:rsidR="000508E8" w:rsidRPr="004C7CB4" w:rsidRDefault="000508E8" w:rsidP="000508E8">
            <w:pPr>
              <w:jc w:val="both"/>
              <w:rPr>
                <w:rFonts w:ascii="Arial" w:hAnsi="Arial" w:cs="Arial"/>
              </w:rPr>
            </w:pPr>
            <w:r w:rsidRPr="004C7CB4">
              <w:rPr>
                <w:rFonts w:ascii="Arial" w:eastAsia="Arial" w:hAnsi="Arial" w:cs="Arial"/>
              </w:rPr>
              <w:t xml:space="preserve">1. El trabajo presenta una portada, introducción, justificación. </w:t>
            </w:r>
          </w:p>
        </w:tc>
        <w:tc>
          <w:tcPr>
            <w:tcW w:w="696" w:type="pct"/>
            <w:tcBorders>
              <w:top w:val="single" w:sz="8" w:space="0" w:color="auto"/>
              <w:left w:val="single" w:sz="8" w:space="0" w:color="auto"/>
              <w:bottom w:val="single" w:sz="8" w:space="0" w:color="auto"/>
              <w:right w:val="single" w:sz="8" w:space="0" w:color="auto"/>
            </w:tcBorders>
            <w:tcMar>
              <w:left w:w="108" w:type="dxa"/>
              <w:right w:w="108" w:type="dxa"/>
            </w:tcMar>
          </w:tcPr>
          <w:p w14:paraId="7609D168"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75" w:type="pct"/>
            <w:tcBorders>
              <w:top w:val="single" w:sz="8" w:space="0" w:color="auto"/>
              <w:left w:val="single" w:sz="8" w:space="0" w:color="auto"/>
              <w:bottom w:val="single" w:sz="8" w:space="0" w:color="auto"/>
              <w:right w:val="single" w:sz="8" w:space="0" w:color="auto"/>
            </w:tcBorders>
            <w:tcMar>
              <w:left w:w="108" w:type="dxa"/>
              <w:right w:w="108" w:type="dxa"/>
            </w:tcMar>
          </w:tcPr>
          <w:p w14:paraId="71B38754"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54" w:type="pct"/>
            <w:tcBorders>
              <w:top w:val="single" w:sz="8" w:space="0" w:color="auto"/>
              <w:left w:val="single" w:sz="8" w:space="0" w:color="auto"/>
              <w:bottom w:val="single" w:sz="8" w:space="0" w:color="auto"/>
              <w:right w:val="single" w:sz="8" w:space="0" w:color="auto"/>
            </w:tcBorders>
            <w:tcMar>
              <w:left w:w="108" w:type="dxa"/>
              <w:right w:w="108" w:type="dxa"/>
            </w:tcMar>
          </w:tcPr>
          <w:p w14:paraId="0F5B87CC"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821" w:type="pct"/>
            <w:tcBorders>
              <w:top w:val="single" w:sz="8" w:space="0" w:color="auto"/>
              <w:left w:val="single" w:sz="8" w:space="0" w:color="auto"/>
              <w:bottom w:val="single" w:sz="8" w:space="0" w:color="auto"/>
              <w:right w:val="single" w:sz="8" w:space="0" w:color="auto"/>
            </w:tcBorders>
            <w:tcMar>
              <w:left w:w="108" w:type="dxa"/>
              <w:right w:w="108" w:type="dxa"/>
            </w:tcMar>
          </w:tcPr>
          <w:p w14:paraId="45754E56"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91" w:type="pct"/>
            <w:tcBorders>
              <w:top w:val="single" w:sz="8" w:space="0" w:color="auto"/>
              <w:left w:val="single" w:sz="8" w:space="0" w:color="auto"/>
              <w:bottom w:val="single" w:sz="8" w:space="0" w:color="auto"/>
              <w:right w:val="single" w:sz="8" w:space="0" w:color="auto"/>
            </w:tcBorders>
          </w:tcPr>
          <w:p w14:paraId="404B200B" w14:textId="77777777" w:rsidR="000508E8" w:rsidRPr="004C7CB4" w:rsidRDefault="000508E8" w:rsidP="000508E8">
            <w:pPr>
              <w:jc w:val="both"/>
              <w:rPr>
                <w:rFonts w:ascii="Arial" w:eastAsia="Arial" w:hAnsi="Arial" w:cs="Arial"/>
              </w:rPr>
            </w:pPr>
          </w:p>
        </w:tc>
      </w:tr>
      <w:tr w:rsidR="000508E8" w:rsidRPr="004C7CB4" w14:paraId="596FC7A8" w14:textId="77777777" w:rsidTr="000508E8">
        <w:trPr>
          <w:trHeight w:val="300"/>
        </w:trPr>
        <w:tc>
          <w:tcPr>
            <w:tcW w:w="1462" w:type="pct"/>
            <w:tcBorders>
              <w:top w:val="single" w:sz="8" w:space="0" w:color="auto"/>
              <w:left w:val="single" w:sz="8" w:space="0" w:color="auto"/>
              <w:bottom w:val="single" w:sz="8" w:space="0" w:color="auto"/>
              <w:right w:val="single" w:sz="8" w:space="0" w:color="auto"/>
            </w:tcBorders>
            <w:tcMar>
              <w:left w:w="108" w:type="dxa"/>
              <w:right w:w="108" w:type="dxa"/>
            </w:tcMar>
          </w:tcPr>
          <w:p w14:paraId="691D9872" w14:textId="77777777" w:rsidR="000508E8" w:rsidRPr="004C7CB4" w:rsidRDefault="000508E8" w:rsidP="000508E8">
            <w:pPr>
              <w:jc w:val="both"/>
              <w:rPr>
                <w:rFonts w:ascii="Arial" w:hAnsi="Arial" w:cs="Arial"/>
              </w:rPr>
            </w:pPr>
            <w:r w:rsidRPr="004C7CB4">
              <w:rPr>
                <w:rFonts w:ascii="Arial" w:eastAsia="Arial" w:hAnsi="Arial" w:cs="Arial"/>
              </w:rPr>
              <w:t>2. El estudiante muestra un objetivo general, al menos 3 específicos y un problema delimitado.</w:t>
            </w:r>
          </w:p>
        </w:tc>
        <w:tc>
          <w:tcPr>
            <w:tcW w:w="696" w:type="pct"/>
            <w:tcBorders>
              <w:top w:val="single" w:sz="8" w:space="0" w:color="auto"/>
              <w:left w:val="single" w:sz="8" w:space="0" w:color="auto"/>
              <w:bottom w:val="single" w:sz="8" w:space="0" w:color="auto"/>
              <w:right w:val="single" w:sz="8" w:space="0" w:color="auto"/>
            </w:tcBorders>
            <w:tcMar>
              <w:left w:w="108" w:type="dxa"/>
              <w:right w:w="108" w:type="dxa"/>
            </w:tcMar>
          </w:tcPr>
          <w:p w14:paraId="2F6E3617"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75" w:type="pct"/>
            <w:tcBorders>
              <w:top w:val="single" w:sz="8" w:space="0" w:color="auto"/>
              <w:left w:val="single" w:sz="8" w:space="0" w:color="auto"/>
              <w:bottom w:val="single" w:sz="8" w:space="0" w:color="auto"/>
              <w:right w:val="single" w:sz="8" w:space="0" w:color="auto"/>
            </w:tcBorders>
            <w:tcMar>
              <w:left w:w="108" w:type="dxa"/>
              <w:right w:w="108" w:type="dxa"/>
            </w:tcMar>
          </w:tcPr>
          <w:p w14:paraId="321DE0AE"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54" w:type="pct"/>
            <w:tcBorders>
              <w:top w:val="single" w:sz="8" w:space="0" w:color="auto"/>
              <w:left w:val="single" w:sz="8" w:space="0" w:color="auto"/>
              <w:bottom w:val="single" w:sz="8" w:space="0" w:color="auto"/>
              <w:right w:val="single" w:sz="8" w:space="0" w:color="auto"/>
            </w:tcBorders>
            <w:tcMar>
              <w:left w:w="108" w:type="dxa"/>
              <w:right w:w="108" w:type="dxa"/>
            </w:tcMar>
          </w:tcPr>
          <w:p w14:paraId="3F414243"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821" w:type="pct"/>
            <w:tcBorders>
              <w:top w:val="single" w:sz="8" w:space="0" w:color="auto"/>
              <w:left w:val="single" w:sz="8" w:space="0" w:color="auto"/>
              <w:bottom w:val="single" w:sz="8" w:space="0" w:color="auto"/>
              <w:right w:val="single" w:sz="8" w:space="0" w:color="auto"/>
            </w:tcBorders>
            <w:tcMar>
              <w:left w:w="108" w:type="dxa"/>
              <w:right w:w="108" w:type="dxa"/>
            </w:tcMar>
          </w:tcPr>
          <w:p w14:paraId="4597D004"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91" w:type="pct"/>
            <w:tcBorders>
              <w:top w:val="single" w:sz="8" w:space="0" w:color="auto"/>
              <w:left w:val="single" w:sz="8" w:space="0" w:color="auto"/>
              <w:bottom w:val="single" w:sz="8" w:space="0" w:color="auto"/>
              <w:right w:val="single" w:sz="8" w:space="0" w:color="auto"/>
            </w:tcBorders>
          </w:tcPr>
          <w:p w14:paraId="6C1414D3" w14:textId="77777777" w:rsidR="000508E8" w:rsidRPr="004C7CB4" w:rsidRDefault="000508E8" w:rsidP="000508E8">
            <w:pPr>
              <w:jc w:val="both"/>
              <w:rPr>
                <w:rFonts w:ascii="Arial" w:eastAsia="Arial" w:hAnsi="Arial" w:cs="Arial"/>
              </w:rPr>
            </w:pPr>
          </w:p>
        </w:tc>
      </w:tr>
      <w:tr w:rsidR="000508E8" w:rsidRPr="004C7CB4" w14:paraId="48652B6F" w14:textId="77777777" w:rsidTr="000508E8">
        <w:trPr>
          <w:trHeight w:val="300"/>
        </w:trPr>
        <w:tc>
          <w:tcPr>
            <w:tcW w:w="1462" w:type="pct"/>
            <w:tcBorders>
              <w:top w:val="single" w:sz="8" w:space="0" w:color="auto"/>
              <w:left w:val="single" w:sz="8" w:space="0" w:color="auto"/>
              <w:bottom w:val="single" w:sz="8" w:space="0" w:color="auto"/>
              <w:right w:val="single" w:sz="8" w:space="0" w:color="auto"/>
            </w:tcBorders>
            <w:tcMar>
              <w:left w:w="108" w:type="dxa"/>
              <w:right w:w="108" w:type="dxa"/>
            </w:tcMar>
          </w:tcPr>
          <w:p w14:paraId="304B4C2D" w14:textId="77777777" w:rsidR="000508E8" w:rsidRPr="004C7CB4" w:rsidRDefault="000508E8" w:rsidP="000508E8">
            <w:pPr>
              <w:jc w:val="both"/>
              <w:rPr>
                <w:rFonts w:ascii="Arial" w:hAnsi="Arial" w:cs="Arial"/>
              </w:rPr>
            </w:pPr>
            <w:r w:rsidRPr="004C7CB4">
              <w:rPr>
                <w:rFonts w:ascii="Arial" w:eastAsia="Arial" w:hAnsi="Arial" w:cs="Arial"/>
              </w:rPr>
              <w:t xml:space="preserve">3. El estudiante presenta información analizada: antecedentes, situación actual, necesidades. </w:t>
            </w:r>
          </w:p>
        </w:tc>
        <w:tc>
          <w:tcPr>
            <w:tcW w:w="696" w:type="pct"/>
            <w:tcBorders>
              <w:top w:val="single" w:sz="8" w:space="0" w:color="auto"/>
              <w:left w:val="single" w:sz="8" w:space="0" w:color="auto"/>
              <w:bottom w:val="single" w:sz="8" w:space="0" w:color="auto"/>
              <w:right w:val="single" w:sz="8" w:space="0" w:color="auto"/>
            </w:tcBorders>
            <w:tcMar>
              <w:left w:w="108" w:type="dxa"/>
              <w:right w:w="108" w:type="dxa"/>
            </w:tcMar>
          </w:tcPr>
          <w:p w14:paraId="53B63383"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75" w:type="pct"/>
            <w:tcBorders>
              <w:top w:val="single" w:sz="8" w:space="0" w:color="auto"/>
              <w:left w:val="single" w:sz="8" w:space="0" w:color="auto"/>
              <w:bottom w:val="single" w:sz="8" w:space="0" w:color="auto"/>
              <w:right w:val="single" w:sz="8" w:space="0" w:color="auto"/>
            </w:tcBorders>
            <w:tcMar>
              <w:left w:w="108" w:type="dxa"/>
              <w:right w:w="108" w:type="dxa"/>
            </w:tcMar>
          </w:tcPr>
          <w:p w14:paraId="0FE30847"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54" w:type="pct"/>
            <w:tcBorders>
              <w:top w:val="single" w:sz="8" w:space="0" w:color="auto"/>
              <w:left w:val="single" w:sz="8" w:space="0" w:color="auto"/>
              <w:bottom w:val="single" w:sz="8" w:space="0" w:color="auto"/>
              <w:right w:val="single" w:sz="8" w:space="0" w:color="auto"/>
            </w:tcBorders>
            <w:tcMar>
              <w:left w:w="108" w:type="dxa"/>
              <w:right w:w="108" w:type="dxa"/>
            </w:tcMar>
          </w:tcPr>
          <w:p w14:paraId="13C13D8C"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821" w:type="pct"/>
            <w:tcBorders>
              <w:top w:val="single" w:sz="8" w:space="0" w:color="auto"/>
              <w:left w:val="single" w:sz="8" w:space="0" w:color="auto"/>
              <w:bottom w:val="single" w:sz="8" w:space="0" w:color="auto"/>
              <w:right w:val="single" w:sz="8" w:space="0" w:color="auto"/>
            </w:tcBorders>
            <w:tcMar>
              <w:left w:w="108" w:type="dxa"/>
              <w:right w:w="108" w:type="dxa"/>
            </w:tcMar>
          </w:tcPr>
          <w:p w14:paraId="7762EEB6"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91" w:type="pct"/>
            <w:tcBorders>
              <w:top w:val="single" w:sz="8" w:space="0" w:color="auto"/>
              <w:left w:val="single" w:sz="8" w:space="0" w:color="auto"/>
              <w:bottom w:val="single" w:sz="8" w:space="0" w:color="auto"/>
              <w:right w:val="single" w:sz="8" w:space="0" w:color="auto"/>
            </w:tcBorders>
          </w:tcPr>
          <w:p w14:paraId="296CA791" w14:textId="77777777" w:rsidR="000508E8" w:rsidRPr="004C7CB4" w:rsidRDefault="000508E8" w:rsidP="000508E8">
            <w:pPr>
              <w:jc w:val="both"/>
              <w:rPr>
                <w:rFonts w:ascii="Arial" w:eastAsia="Arial" w:hAnsi="Arial" w:cs="Arial"/>
              </w:rPr>
            </w:pPr>
          </w:p>
        </w:tc>
      </w:tr>
      <w:tr w:rsidR="000508E8" w:rsidRPr="004C7CB4" w14:paraId="52A2A94E" w14:textId="77777777" w:rsidTr="000508E8">
        <w:trPr>
          <w:trHeight w:val="300"/>
        </w:trPr>
        <w:tc>
          <w:tcPr>
            <w:tcW w:w="1462" w:type="pct"/>
            <w:tcBorders>
              <w:top w:val="single" w:sz="8" w:space="0" w:color="auto"/>
              <w:left w:val="single" w:sz="8" w:space="0" w:color="auto"/>
              <w:bottom w:val="single" w:sz="8" w:space="0" w:color="auto"/>
              <w:right w:val="single" w:sz="8" w:space="0" w:color="auto"/>
            </w:tcBorders>
            <w:tcMar>
              <w:left w:w="108" w:type="dxa"/>
              <w:right w:w="108" w:type="dxa"/>
            </w:tcMar>
          </w:tcPr>
          <w:p w14:paraId="6C401F48" w14:textId="77777777" w:rsidR="000508E8" w:rsidRPr="004C7CB4" w:rsidRDefault="000508E8" w:rsidP="000508E8">
            <w:pPr>
              <w:jc w:val="both"/>
              <w:rPr>
                <w:rFonts w:ascii="Arial" w:hAnsi="Arial" w:cs="Arial"/>
              </w:rPr>
            </w:pPr>
            <w:r w:rsidRPr="004C7CB4">
              <w:rPr>
                <w:rFonts w:ascii="Arial" w:eastAsia="Arial" w:hAnsi="Arial" w:cs="Arial"/>
              </w:rPr>
              <w:t>4. Se presenta un marco referencial con información obtenida de libros y revistas que fundamenten el proyecto de los últimos 5 años.</w:t>
            </w:r>
          </w:p>
        </w:tc>
        <w:tc>
          <w:tcPr>
            <w:tcW w:w="696" w:type="pct"/>
            <w:tcBorders>
              <w:top w:val="single" w:sz="8" w:space="0" w:color="auto"/>
              <w:left w:val="single" w:sz="8" w:space="0" w:color="auto"/>
              <w:bottom w:val="single" w:sz="8" w:space="0" w:color="auto"/>
              <w:right w:val="single" w:sz="8" w:space="0" w:color="auto"/>
            </w:tcBorders>
            <w:tcMar>
              <w:left w:w="108" w:type="dxa"/>
              <w:right w:w="108" w:type="dxa"/>
            </w:tcMar>
          </w:tcPr>
          <w:p w14:paraId="72FD04D0"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75" w:type="pct"/>
            <w:tcBorders>
              <w:top w:val="single" w:sz="8" w:space="0" w:color="auto"/>
              <w:left w:val="single" w:sz="8" w:space="0" w:color="auto"/>
              <w:bottom w:val="single" w:sz="8" w:space="0" w:color="auto"/>
              <w:right w:val="single" w:sz="8" w:space="0" w:color="auto"/>
            </w:tcBorders>
            <w:tcMar>
              <w:left w:w="108" w:type="dxa"/>
              <w:right w:w="108" w:type="dxa"/>
            </w:tcMar>
          </w:tcPr>
          <w:p w14:paraId="6FAEA2E9"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54" w:type="pct"/>
            <w:tcBorders>
              <w:top w:val="single" w:sz="8" w:space="0" w:color="auto"/>
              <w:left w:val="single" w:sz="8" w:space="0" w:color="auto"/>
              <w:bottom w:val="single" w:sz="8" w:space="0" w:color="auto"/>
              <w:right w:val="single" w:sz="8" w:space="0" w:color="auto"/>
            </w:tcBorders>
            <w:tcMar>
              <w:left w:w="108" w:type="dxa"/>
              <w:right w:w="108" w:type="dxa"/>
            </w:tcMar>
          </w:tcPr>
          <w:p w14:paraId="19ACAE85"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821" w:type="pct"/>
            <w:tcBorders>
              <w:top w:val="single" w:sz="8" w:space="0" w:color="auto"/>
              <w:left w:val="single" w:sz="8" w:space="0" w:color="auto"/>
              <w:bottom w:val="single" w:sz="8" w:space="0" w:color="auto"/>
              <w:right w:val="single" w:sz="8" w:space="0" w:color="auto"/>
            </w:tcBorders>
            <w:tcMar>
              <w:left w:w="108" w:type="dxa"/>
              <w:right w:w="108" w:type="dxa"/>
            </w:tcMar>
          </w:tcPr>
          <w:p w14:paraId="10AFF11F"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91" w:type="pct"/>
            <w:tcBorders>
              <w:top w:val="single" w:sz="8" w:space="0" w:color="auto"/>
              <w:left w:val="single" w:sz="8" w:space="0" w:color="auto"/>
              <w:bottom w:val="single" w:sz="8" w:space="0" w:color="auto"/>
              <w:right w:val="single" w:sz="8" w:space="0" w:color="auto"/>
            </w:tcBorders>
          </w:tcPr>
          <w:p w14:paraId="48C1ECB5" w14:textId="77777777" w:rsidR="000508E8" w:rsidRPr="004C7CB4" w:rsidRDefault="000508E8" w:rsidP="000508E8">
            <w:pPr>
              <w:jc w:val="both"/>
              <w:rPr>
                <w:rFonts w:ascii="Arial" w:eastAsia="Arial" w:hAnsi="Arial" w:cs="Arial"/>
              </w:rPr>
            </w:pPr>
          </w:p>
        </w:tc>
      </w:tr>
      <w:tr w:rsidR="000508E8" w:rsidRPr="004C7CB4" w14:paraId="6548338F" w14:textId="77777777" w:rsidTr="000508E8">
        <w:trPr>
          <w:trHeight w:val="300"/>
        </w:trPr>
        <w:tc>
          <w:tcPr>
            <w:tcW w:w="1462" w:type="pct"/>
            <w:tcBorders>
              <w:top w:val="single" w:sz="8" w:space="0" w:color="auto"/>
              <w:left w:val="single" w:sz="8" w:space="0" w:color="auto"/>
              <w:bottom w:val="single" w:sz="8" w:space="0" w:color="auto"/>
              <w:right w:val="single" w:sz="8" w:space="0" w:color="auto"/>
            </w:tcBorders>
            <w:tcMar>
              <w:left w:w="108" w:type="dxa"/>
              <w:right w:w="108" w:type="dxa"/>
            </w:tcMar>
          </w:tcPr>
          <w:p w14:paraId="4545EF1A" w14:textId="77777777" w:rsidR="000508E8" w:rsidRPr="004C7CB4" w:rsidRDefault="000508E8" w:rsidP="000508E8">
            <w:pPr>
              <w:jc w:val="both"/>
              <w:rPr>
                <w:rFonts w:ascii="Arial" w:hAnsi="Arial" w:cs="Arial"/>
              </w:rPr>
            </w:pPr>
            <w:r w:rsidRPr="004C7CB4">
              <w:rPr>
                <w:rFonts w:ascii="Arial" w:eastAsia="Arial" w:hAnsi="Arial" w:cs="Arial"/>
              </w:rPr>
              <w:t>5. Se presenta un marco metodológico para realizar la investigación.</w:t>
            </w:r>
          </w:p>
        </w:tc>
        <w:tc>
          <w:tcPr>
            <w:tcW w:w="696" w:type="pct"/>
            <w:tcBorders>
              <w:top w:val="single" w:sz="8" w:space="0" w:color="auto"/>
              <w:left w:val="single" w:sz="8" w:space="0" w:color="auto"/>
              <w:bottom w:val="single" w:sz="8" w:space="0" w:color="auto"/>
              <w:right w:val="single" w:sz="8" w:space="0" w:color="auto"/>
            </w:tcBorders>
            <w:tcMar>
              <w:left w:w="108" w:type="dxa"/>
              <w:right w:w="108" w:type="dxa"/>
            </w:tcMar>
          </w:tcPr>
          <w:p w14:paraId="26F28327"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75" w:type="pct"/>
            <w:tcBorders>
              <w:top w:val="single" w:sz="8" w:space="0" w:color="auto"/>
              <w:left w:val="single" w:sz="8" w:space="0" w:color="auto"/>
              <w:bottom w:val="single" w:sz="8" w:space="0" w:color="auto"/>
              <w:right w:val="single" w:sz="8" w:space="0" w:color="auto"/>
            </w:tcBorders>
            <w:tcMar>
              <w:left w:w="108" w:type="dxa"/>
              <w:right w:w="108" w:type="dxa"/>
            </w:tcMar>
          </w:tcPr>
          <w:p w14:paraId="409E2651"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54" w:type="pct"/>
            <w:tcBorders>
              <w:top w:val="single" w:sz="8" w:space="0" w:color="auto"/>
              <w:left w:val="single" w:sz="8" w:space="0" w:color="auto"/>
              <w:bottom w:val="single" w:sz="8" w:space="0" w:color="auto"/>
              <w:right w:val="single" w:sz="8" w:space="0" w:color="auto"/>
            </w:tcBorders>
            <w:tcMar>
              <w:left w:w="108" w:type="dxa"/>
              <w:right w:w="108" w:type="dxa"/>
            </w:tcMar>
          </w:tcPr>
          <w:p w14:paraId="0E30BF48"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821" w:type="pct"/>
            <w:tcBorders>
              <w:top w:val="single" w:sz="8" w:space="0" w:color="auto"/>
              <w:left w:val="single" w:sz="8" w:space="0" w:color="auto"/>
              <w:bottom w:val="single" w:sz="8" w:space="0" w:color="auto"/>
              <w:right w:val="single" w:sz="8" w:space="0" w:color="auto"/>
            </w:tcBorders>
            <w:tcMar>
              <w:left w:w="108" w:type="dxa"/>
              <w:right w:w="108" w:type="dxa"/>
            </w:tcMar>
          </w:tcPr>
          <w:p w14:paraId="7F26D610"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91" w:type="pct"/>
            <w:tcBorders>
              <w:top w:val="single" w:sz="8" w:space="0" w:color="auto"/>
              <w:left w:val="single" w:sz="8" w:space="0" w:color="auto"/>
              <w:bottom w:val="single" w:sz="8" w:space="0" w:color="auto"/>
              <w:right w:val="single" w:sz="8" w:space="0" w:color="auto"/>
            </w:tcBorders>
          </w:tcPr>
          <w:p w14:paraId="0FEF2AC3" w14:textId="77777777" w:rsidR="000508E8" w:rsidRPr="004C7CB4" w:rsidRDefault="000508E8" w:rsidP="000508E8">
            <w:pPr>
              <w:jc w:val="both"/>
              <w:rPr>
                <w:rFonts w:ascii="Arial" w:eastAsia="Arial" w:hAnsi="Arial" w:cs="Arial"/>
              </w:rPr>
            </w:pPr>
          </w:p>
        </w:tc>
      </w:tr>
      <w:tr w:rsidR="000508E8" w:rsidRPr="004C7CB4" w14:paraId="1D88E227" w14:textId="77777777" w:rsidTr="000508E8">
        <w:trPr>
          <w:trHeight w:val="300"/>
        </w:trPr>
        <w:tc>
          <w:tcPr>
            <w:tcW w:w="1462" w:type="pct"/>
            <w:tcBorders>
              <w:top w:val="single" w:sz="8" w:space="0" w:color="auto"/>
              <w:left w:val="single" w:sz="8" w:space="0" w:color="auto"/>
              <w:bottom w:val="single" w:sz="8" w:space="0" w:color="auto"/>
              <w:right w:val="single" w:sz="8" w:space="0" w:color="auto"/>
            </w:tcBorders>
            <w:tcMar>
              <w:left w:w="108" w:type="dxa"/>
              <w:right w:w="108" w:type="dxa"/>
            </w:tcMar>
          </w:tcPr>
          <w:p w14:paraId="1DEEE20C" w14:textId="77777777" w:rsidR="000508E8" w:rsidRPr="004C7CB4" w:rsidRDefault="000508E8" w:rsidP="000508E8">
            <w:pPr>
              <w:jc w:val="both"/>
              <w:rPr>
                <w:rFonts w:ascii="Arial" w:hAnsi="Arial" w:cs="Arial"/>
              </w:rPr>
            </w:pPr>
            <w:r w:rsidRPr="004C7CB4">
              <w:rPr>
                <w:rFonts w:ascii="Arial" w:eastAsia="Arial" w:hAnsi="Arial" w:cs="Arial"/>
              </w:rPr>
              <w:t xml:space="preserve">6. El trabajo demuestra al menos 3 </w:t>
            </w:r>
            <w:r w:rsidRPr="004C7CB4">
              <w:rPr>
                <w:rFonts w:ascii="Arial" w:eastAsia="Arial" w:hAnsi="Arial" w:cs="Arial"/>
              </w:rPr>
              <w:lastRenderedPageBreak/>
              <w:t>conclusiones relevantes</w:t>
            </w:r>
          </w:p>
        </w:tc>
        <w:tc>
          <w:tcPr>
            <w:tcW w:w="696" w:type="pct"/>
            <w:tcBorders>
              <w:top w:val="single" w:sz="8" w:space="0" w:color="auto"/>
              <w:left w:val="single" w:sz="8" w:space="0" w:color="auto"/>
              <w:bottom w:val="single" w:sz="8" w:space="0" w:color="auto"/>
              <w:right w:val="single" w:sz="8" w:space="0" w:color="auto"/>
            </w:tcBorders>
            <w:tcMar>
              <w:left w:w="108" w:type="dxa"/>
              <w:right w:w="108" w:type="dxa"/>
            </w:tcMar>
          </w:tcPr>
          <w:p w14:paraId="7062ABD1" w14:textId="77777777" w:rsidR="000508E8" w:rsidRPr="004C7CB4" w:rsidRDefault="000508E8" w:rsidP="000508E8">
            <w:pPr>
              <w:jc w:val="both"/>
              <w:rPr>
                <w:rFonts w:ascii="Arial" w:hAnsi="Arial" w:cs="Arial"/>
              </w:rPr>
            </w:pPr>
            <w:r w:rsidRPr="004C7CB4">
              <w:rPr>
                <w:rFonts w:ascii="Arial" w:eastAsia="Arial" w:hAnsi="Arial" w:cs="Arial"/>
              </w:rPr>
              <w:lastRenderedPageBreak/>
              <w:t xml:space="preserve"> </w:t>
            </w:r>
          </w:p>
        </w:tc>
        <w:tc>
          <w:tcPr>
            <w:tcW w:w="675" w:type="pct"/>
            <w:tcBorders>
              <w:top w:val="single" w:sz="8" w:space="0" w:color="auto"/>
              <w:left w:val="single" w:sz="8" w:space="0" w:color="auto"/>
              <w:bottom w:val="single" w:sz="8" w:space="0" w:color="auto"/>
              <w:right w:val="single" w:sz="8" w:space="0" w:color="auto"/>
            </w:tcBorders>
            <w:tcMar>
              <w:left w:w="108" w:type="dxa"/>
              <w:right w:w="108" w:type="dxa"/>
            </w:tcMar>
          </w:tcPr>
          <w:p w14:paraId="14665961"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54" w:type="pct"/>
            <w:tcBorders>
              <w:top w:val="single" w:sz="8" w:space="0" w:color="auto"/>
              <w:left w:val="single" w:sz="8" w:space="0" w:color="auto"/>
              <w:bottom w:val="single" w:sz="8" w:space="0" w:color="auto"/>
              <w:right w:val="single" w:sz="8" w:space="0" w:color="auto"/>
            </w:tcBorders>
            <w:tcMar>
              <w:left w:w="108" w:type="dxa"/>
              <w:right w:w="108" w:type="dxa"/>
            </w:tcMar>
          </w:tcPr>
          <w:p w14:paraId="357F99CF"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821" w:type="pct"/>
            <w:tcBorders>
              <w:top w:val="single" w:sz="8" w:space="0" w:color="auto"/>
              <w:left w:val="single" w:sz="8" w:space="0" w:color="auto"/>
              <w:bottom w:val="single" w:sz="8" w:space="0" w:color="auto"/>
              <w:right w:val="single" w:sz="8" w:space="0" w:color="auto"/>
            </w:tcBorders>
            <w:tcMar>
              <w:left w:w="108" w:type="dxa"/>
              <w:right w:w="108" w:type="dxa"/>
            </w:tcMar>
          </w:tcPr>
          <w:p w14:paraId="7B3C5D2F"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91" w:type="pct"/>
            <w:tcBorders>
              <w:top w:val="single" w:sz="8" w:space="0" w:color="auto"/>
              <w:left w:val="single" w:sz="8" w:space="0" w:color="auto"/>
              <w:bottom w:val="single" w:sz="8" w:space="0" w:color="auto"/>
              <w:right w:val="single" w:sz="8" w:space="0" w:color="auto"/>
            </w:tcBorders>
          </w:tcPr>
          <w:p w14:paraId="55CFBCBF" w14:textId="77777777" w:rsidR="000508E8" w:rsidRPr="004C7CB4" w:rsidRDefault="000508E8" w:rsidP="000508E8">
            <w:pPr>
              <w:jc w:val="both"/>
              <w:rPr>
                <w:rFonts w:ascii="Arial" w:eastAsia="Arial" w:hAnsi="Arial" w:cs="Arial"/>
              </w:rPr>
            </w:pPr>
          </w:p>
        </w:tc>
      </w:tr>
      <w:tr w:rsidR="000508E8" w:rsidRPr="004C7CB4" w14:paraId="0FA7FD7C" w14:textId="77777777" w:rsidTr="000508E8">
        <w:trPr>
          <w:trHeight w:val="300"/>
        </w:trPr>
        <w:tc>
          <w:tcPr>
            <w:tcW w:w="1462" w:type="pct"/>
            <w:tcBorders>
              <w:top w:val="single" w:sz="8" w:space="0" w:color="auto"/>
              <w:left w:val="single" w:sz="8" w:space="0" w:color="auto"/>
              <w:bottom w:val="single" w:sz="8" w:space="0" w:color="auto"/>
              <w:right w:val="single" w:sz="8" w:space="0" w:color="auto"/>
            </w:tcBorders>
            <w:tcMar>
              <w:left w:w="108" w:type="dxa"/>
              <w:right w:w="108" w:type="dxa"/>
            </w:tcMar>
          </w:tcPr>
          <w:p w14:paraId="2758A1D3" w14:textId="77777777" w:rsidR="000508E8" w:rsidRPr="004C7CB4" w:rsidRDefault="000508E8" w:rsidP="000508E8">
            <w:pPr>
              <w:jc w:val="both"/>
              <w:rPr>
                <w:rFonts w:ascii="Arial" w:hAnsi="Arial" w:cs="Arial"/>
              </w:rPr>
            </w:pPr>
            <w:r w:rsidRPr="004C7CB4">
              <w:rPr>
                <w:rFonts w:ascii="Arial" w:eastAsia="Arial" w:hAnsi="Arial" w:cs="Arial"/>
              </w:rPr>
              <w:t>7. El trabajo demuestra al menos 3 recomendaciones amplias relacionadas con el tema.</w:t>
            </w:r>
          </w:p>
        </w:tc>
        <w:tc>
          <w:tcPr>
            <w:tcW w:w="696" w:type="pct"/>
            <w:tcBorders>
              <w:top w:val="single" w:sz="8" w:space="0" w:color="auto"/>
              <w:left w:val="single" w:sz="8" w:space="0" w:color="auto"/>
              <w:bottom w:val="single" w:sz="8" w:space="0" w:color="auto"/>
              <w:right w:val="single" w:sz="8" w:space="0" w:color="auto"/>
            </w:tcBorders>
            <w:tcMar>
              <w:left w:w="108" w:type="dxa"/>
              <w:right w:w="108" w:type="dxa"/>
            </w:tcMar>
          </w:tcPr>
          <w:p w14:paraId="0E44E336"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75" w:type="pct"/>
            <w:tcBorders>
              <w:top w:val="single" w:sz="8" w:space="0" w:color="auto"/>
              <w:left w:val="single" w:sz="8" w:space="0" w:color="auto"/>
              <w:bottom w:val="single" w:sz="8" w:space="0" w:color="auto"/>
              <w:right w:val="single" w:sz="8" w:space="0" w:color="auto"/>
            </w:tcBorders>
            <w:tcMar>
              <w:left w:w="108" w:type="dxa"/>
              <w:right w:w="108" w:type="dxa"/>
            </w:tcMar>
          </w:tcPr>
          <w:p w14:paraId="03CD5401"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54" w:type="pct"/>
            <w:tcBorders>
              <w:top w:val="single" w:sz="8" w:space="0" w:color="auto"/>
              <w:left w:val="single" w:sz="8" w:space="0" w:color="auto"/>
              <w:bottom w:val="single" w:sz="8" w:space="0" w:color="auto"/>
              <w:right w:val="single" w:sz="8" w:space="0" w:color="auto"/>
            </w:tcBorders>
            <w:tcMar>
              <w:left w:w="108" w:type="dxa"/>
              <w:right w:w="108" w:type="dxa"/>
            </w:tcMar>
          </w:tcPr>
          <w:p w14:paraId="771C657B"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821" w:type="pct"/>
            <w:tcBorders>
              <w:top w:val="single" w:sz="8" w:space="0" w:color="auto"/>
              <w:left w:val="single" w:sz="8" w:space="0" w:color="auto"/>
              <w:bottom w:val="single" w:sz="8" w:space="0" w:color="auto"/>
              <w:right w:val="single" w:sz="8" w:space="0" w:color="auto"/>
            </w:tcBorders>
            <w:tcMar>
              <w:left w:w="108" w:type="dxa"/>
              <w:right w:w="108" w:type="dxa"/>
            </w:tcMar>
          </w:tcPr>
          <w:p w14:paraId="176E0597"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91" w:type="pct"/>
            <w:tcBorders>
              <w:top w:val="single" w:sz="8" w:space="0" w:color="auto"/>
              <w:left w:val="single" w:sz="8" w:space="0" w:color="auto"/>
              <w:bottom w:val="single" w:sz="8" w:space="0" w:color="auto"/>
              <w:right w:val="single" w:sz="8" w:space="0" w:color="auto"/>
            </w:tcBorders>
          </w:tcPr>
          <w:p w14:paraId="72D92687" w14:textId="77777777" w:rsidR="000508E8" w:rsidRPr="004C7CB4" w:rsidRDefault="000508E8" w:rsidP="000508E8">
            <w:pPr>
              <w:jc w:val="both"/>
              <w:rPr>
                <w:rFonts w:ascii="Arial" w:eastAsia="Arial" w:hAnsi="Arial" w:cs="Arial"/>
              </w:rPr>
            </w:pPr>
          </w:p>
        </w:tc>
      </w:tr>
      <w:tr w:rsidR="000508E8" w:rsidRPr="004C7CB4" w14:paraId="219FD3F5" w14:textId="77777777" w:rsidTr="000508E8">
        <w:trPr>
          <w:trHeight w:val="300"/>
        </w:trPr>
        <w:tc>
          <w:tcPr>
            <w:tcW w:w="1462" w:type="pct"/>
            <w:tcBorders>
              <w:top w:val="single" w:sz="8" w:space="0" w:color="auto"/>
              <w:left w:val="single" w:sz="8" w:space="0" w:color="auto"/>
              <w:bottom w:val="single" w:sz="8" w:space="0" w:color="auto"/>
              <w:right w:val="single" w:sz="8" w:space="0" w:color="auto"/>
            </w:tcBorders>
            <w:tcMar>
              <w:left w:w="108" w:type="dxa"/>
              <w:right w:w="108" w:type="dxa"/>
            </w:tcMar>
          </w:tcPr>
          <w:p w14:paraId="3AB43C03" w14:textId="77777777" w:rsidR="000508E8" w:rsidRPr="004C7CB4" w:rsidRDefault="000508E8" w:rsidP="000508E8">
            <w:pPr>
              <w:jc w:val="both"/>
              <w:rPr>
                <w:rFonts w:ascii="Arial" w:hAnsi="Arial" w:cs="Arial"/>
              </w:rPr>
            </w:pPr>
            <w:r w:rsidRPr="004C7CB4">
              <w:rPr>
                <w:rFonts w:ascii="Arial" w:eastAsia="Arial" w:hAnsi="Arial" w:cs="Arial"/>
              </w:rPr>
              <w:t>8. Se presentan las referencias en formato de APA vigente.</w:t>
            </w:r>
          </w:p>
        </w:tc>
        <w:tc>
          <w:tcPr>
            <w:tcW w:w="696" w:type="pct"/>
            <w:tcBorders>
              <w:top w:val="single" w:sz="8" w:space="0" w:color="auto"/>
              <w:left w:val="single" w:sz="8" w:space="0" w:color="auto"/>
              <w:bottom w:val="single" w:sz="8" w:space="0" w:color="auto"/>
              <w:right w:val="single" w:sz="8" w:space="0" w:color="auto"/>
            </w:tcBorders>
            <w:tcMar>
              <w:left w:w="108" w:type="dxa"/>
              <w:right w:w="108" w:type="dxa"/>
            </w:tcMar>
          </w:tcPr>
          <w:p w14:paraId="2F6F213F"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75" w:type="pct"/>
            <w:tcBorders>
              <w:top w:val="single" w:sz="8" w:space="0" w:color="auto"/>
              <w:left w:val="single" w:sz="8" w:space="0" w:color="auto"/>
              <w:bottom w:val="single" w:sz="8" w:space="0" w:color="auto"/>
              <w:right w:val="single" w:sz="8" w:space="0" w:color="auto"/>
            </w:tcBorders>
            <w:tcMar>
              <w:left w:w="108" w:type="dxa"/>
              <w:right w:w="108" w:type="dxa"/>
            </w:tcMar>
          </w:tcPr>
          <w:p w14:paraId="555B45C7"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54" w:type="pct"/>
            <w:tcBorders>
              <w:top w:val="single" w:sz="8" w:space="0" w:color="auto"/>
              <w:left w:val="single" w:sz="8" w:space="0" w:color="auto"/>
              <w:bottom w:val="single" w:sz="8" w:space="0" w:color="auto"/>
              <w:right w:val="single" w:sz="8" w:space="0" w:color="auto"/>
            </w:tcBorders>
            <w:tcMar>
              <w:left w:w="108" w:type="dxa"/>
              <w:right w:w="108" w:type="dxa"/>
            </w:tcMar>
          </w:tcPr>
          <w:p w14:paraId="2990BF9B"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821" w:type="pct"/>
            <w:tcBorders>
              <w:top w:val="single" w:sz="8" w:space="0" w:color="auto"/>
              <w:left w:val="single" w:sz="8" w:space="0" w:color="auto"/>
              <w:bottom w:val="single" w:sz="8" w:space="0" w:color="auto"/>
              <w:right w:val="single" w:sz="8" w:space="0" w:color="auto"/>
            </w:tcBorders>
            <w:tcMar>
              <w:left w:w="108" w:type="dxa"/>
              <w:right w:w="108" w:type="dxa"/>
            </w:tcMar>
          </w:tcPr>
          <w:p w14:paraId="31136EC2"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91" w:type="pct"/>
            <w:tcBorders>
              <w:top w:val="single" w:sz="8" w:space="0" w:color="auto"/>
              <w:left w:val="single" w:sz="8" w:space="0" w:color="auto"/>
              <w:bottom w:val="single" w:sz="8" w:space="0" w:color="auto"/>
              <w:right w:val="single" w:sz="8" w:space="0" w:color="auto"/>
            </w:tcBorders>
          </w:tcPr>
          <w:p w14:paraId="518CCCF6" w14:textId="77777777" w:rsidR="000508E8" w:rsidRPr="004C7CB4" w:rsidRDefault="000508E8" w:rsidP="000508E8">
            <w:pPr>
              <w:jc w:val="both"/>
              <w:rPr>
                <w:rFonts w:ascii="Arial" w:eastAsia="Arial" w:hAnsi="Arial" w:cs="Arial"/>
              </w:rPr>
            </w:pPr>
          </w:p>
        </w:tc>
      </w:tr>
      <w:tr w:rsidR="000508E8" w:rsidRPr="004C7CB4" w14:paraId="74569CFB" w14:textId="77777777" w:rsidTr="000508E8">
        <w:trPr>
          <w:trHeight w:val="300"/>
        </w:trPr>
        <w:tc>
          <w:tcPr>
            <w:tcW w:w="1462" w:type="pct"/>
            <w:tcBorders>
              <w:top w:val="single" w:sz="8" w:space="0" w:color="auto"/>
              <w:left w:val="single" w:sz="8" w:space="0" w:color="auto"/>
              <w:bottom w:val="single" w:sz="8" w:space="0" w:color="auto"/>
              <w:right w:val="single" w:sz="8" w:space="0" w:color="auto"/>
            </w:tcBorders>
            <w:tcMar>
              <w:left w:w="108" w:type="dxa"/>
              <w:right w:w="108" w:type="dxa"/>
            </w:tcMar>
          </w:tcPr>
          <w:p w14:paraId="0B9328A3" w14:textId="77777777" w:rsidR="000508E8" w:rsidRPr="004C7CB4" w:rsidRDefault="000508E8" w:rsidP="000508E8">
            <w:pPr>
              <w:jc w:val="both"/>
              <w:rPr>
                <w:rFonts w:ascii="Arial" w:hAnsi="Arial" w:cs="Arial"/>
              </w:rPr>
            </w:pPr>
            <w:r w:rsidRPr="004C7CB4">
              <w:rPr>
                <w:rFonts w:ascii="Arial" w:eastAsia="Arial" w:hAnsi="Arial" w:cs="Arial"/>
              </w:rPr>
              <w:t xml:space="preserve">9. El proyecto muestra el uso correcto de las reglas de ortografía y redacción vigentes. </w:t>
            </w:r>
          </w:p>
        </w:tc>
        <w:tc>
          <w:tcPr>
            <w:tcW w:w="696" w:type="pct"/>
            <w:tcBorders>
              <w:top w:val="single" w:sz="8" w:space="0" w:color="auto"/>
              <w:left w:val="single" w:sz="8" w:space="0" w:color="auto"/>
              <w:bottom w:val="single" w:sz="8" w:space="0" w:color="auto"/>
              <w:right w:val="single" w:sz="8" w:space="0" w:color="auto"/>
            </w:tcBorders>
            <w:tcMar>
              <w:left w:w="108" w:type="dxa"/>
              <w:right w:w="108" w:type="dxa"/>
            </w:tcMar>
          </w:tcPr>
          <w:p w14:paraId="278AA565"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75" w:type="pct"/>
            <w:tcBorders>
              <w:top w:val="single" w:sz="8" w:space="0" w:color="auto"/>
              <w:left w:val="single" w:sz="8" w:space="0" w:color="auto"/>
              <w:bottom w:val="single" w:sz="8" w:space="0" w:color="auto"/>
              <w:right w:val="single" w:sz="8" w:space="0" w:color="auto"/>
            </w:tcBorders>
            <w:tcMar>
              <w:left w:w="108" w:type="dxa"/>
              <w:right w:w="108" w:type="dxa"/>
            </w:tcMar>
          </w:tcPr>
          <w:p w14:paraId="0CF7E5AB"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54" w:type="pct"/>
            <w:tcBorders>
              <w:top w:val="single" w:sz="8" w:space="0" w:color="auto"/>
              <w:left w:val="single" w:sz="8" w:space="0" w:color="auto"/>
              <w:bottom w:val="single" w:sz="8" w:space="0" w:color="auto"/>
              <w:right w:val="single" w:sz="8" w:space="0" w:color="auto"/>
            </w:tcBorders>
            <w:tcMar>
              <w:left w:w="108" w:type="dxa"/>
              <w:right w:w="108" w:type="dxa"/>
            </w:tcMar>
          </w:tcPr>
          <w:p w14:paraId="1D3279A9"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821" w:type="pct"/>
            <w:tcBorders>
              <w:top w:val="single" w:sz="8" w:space="0" w:color="auto"/>
              <w:left w:val="single" w:sz="8" w:space="0" w:color="auto"/>
              <w:bottom w:val="single" w:sz="8" w:space="0" w:color="auto"/>
              <w:right w:val="single" w:sz="8" w:space="0" w:color="auto"/>
            </w:tcBorders>
            <w:tcMar>
              <w:left w:w="108" w:type="dxa"/>
              <w:right w:w="108" w:type="dxa"/>
            </w:tcMar>
          </w:tcPr>
          <w:p w14:paraId="34720623"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91" w:type="pct"/>
            <w:tcBorders>
              <w:top w:val="single" w:sz="8" w:space="0" w:color="auto"/>
              <w:left w:val="single" w:sz="8" w:space="0" w:color="auto"/>
              <w:bottom w:val="single" w:sz="8" w:space="0" w:color="auto"/>
              <w:right w:val="single" w:sz="8" w:space="0" w:color="auto"/>
            </w:tcBorders>
          </w:tcPr>
          <w:p w14:paraId="156239F8" w14:textId="77777777" w:rsidR="000508E8" w:rsidRPr="004C7CB4" w:rsidRDefault="000508E8" w:rsidP="000508E8">
            <w:pPr>
              <w:jc w:val="both"/>
              <w:rPr>
                <w:rFonts w:ascii="Arial" w:eastAsia="Arial" w:hAnsi="Arial" w:cs="Arial"/>
              </w:rPr>
            </w:pPr>
          </w:p>
        </w:tc>
      </w:tr>
      <w:tr w:rsidR="000508E8" w:rsidRPr="004C7CB4" w14:paraId="512E6899" w14:textId="77777777" w:rsidTr="000508E8">
        <w:trPr>
          <w:trHeight w:val="300"/>
        </w:trPr>
        <w:tc>
          <w:tcPr>
            <w:tcW w:w="1462" w:type="pct"/>
            <w:tcBorders>
              <w:top w:val="single" w:sz="8" w:space="0" w:color="auto"/>
              <w:left w:val="single" w:sz="8" w:space="0" w:color="auto"/>
              <w:bottom w:val="single" w:sz="8" w:space="0" w:color="auto"/>
              <w:right w:val="single" w:sz="8" w:space="0" w:color="auto"/>
            </w:tcBorders>
            <w:tcMar>
              <w:left w:w="108" w:type="dxa"/>
              <w:right w:w="108" w:type="dxa"/>
            </w:tcMar>
          </w:tcPr>
          <w:p w14:paraId="39D14ABC" w14:textId="77777777" w:rsidR="000508E8" w:rsidRPr="004C7CB4" w:rsidRDefault="000508E8" w:rsidP="000508E8">
            <w:pPr>
              <w:jc w:val="both"/>
              <w:rPr>
                <w:rFonts w:ascii="Arial" w:hAnsi="Arial" w:cs="Arial"/>
              </w:rPr>
            </w:pPr>
            <w:r w:rsidRPr="004C7CB4">
              <w:rPr>
                <w:rFonts w:ascii="Arial" w:eastAsia="Arial" w:hAnsi="Arial" w:cs="Arial"/>
              </w:rPr>
              <w:t xml:space="preserve">10. El estudiante presenta el trabajo final de manera oral a través del uso de algún medio de exposición oral. </w:t>
            </w:r>
          </w:p>
        </w:tc>
        <w:tc>
          <w:tcPr>
            <w:tcW w:w="696" w:type="pct"/>
            <w:tcBorders>
              <w:top w:val="single" w:sz="8" w:space="0" w:color="auto"/>
              <w:left w:val="single" w:sz="8" w:space="0" w:color="auto"/>
              <w:bottom w:val="single" w:sz="8" w:space="0" w:color="auto"/>
              <w:right w:val="single" w:sz="8" w:space="0" w:color="auto"/>
            </w:tcBorders>
            <w:tcMar>
              <w:left w:w="108" w:type="dxa"/>
              <w:right w:w="108" w:type="dxa"/>
            </w:tcMar>
          </w:tcPr>
          <w:p w14:paraId="2D2CEA63"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75" w:type="pct"/>
            <w:tcBorders>
              <w:top w:val="single" w:sz="8" w:space="0" w:color="auto"/>
              <w:left w:val="single" w:sz="8" w:space="0" w:color="auto"/>
              <w:bottom w:val="single" w:sz="8" w:space="0" w:color="auto"/>
              <w:right w:val="single" w:sz="8" w:space="0" w:color="auto"/>
            </w:tcBorders>
            <w:tcMar>
              <w:left w:w="108" w:type="dxa"/>
              <w:right w:w="108" w:type="dxa"/>
            </w:tcMar>
          </w:tcPr>
          <w:p w14:paraId="2F289482"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54" w:type="pct"/>
            <w:tcBorders>
              <w:top w:val="single" w:sz="8" w:space="0" w:color="auto"/>
              <w:left w:val="single" w:sz="8" w:space="0" w:color="auto"/>
              <w:bottom w:val="single" w:sz="8" w:space="0" w:color="auto"/>
              <w:right w:val="single" w:sz="8" w:space="0" w:color="auto"/>
            </w:tcBorders>
            <w:tcMar>
              <w:left w:w="108" w:type="dxa"/>
              <w:right w:w="108" w:type="dxa"/>
            </w:tcMar>
          </w:tcPr>
          <w:p w14:paraId="42D61013"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821" w:type="pct"/>
            <w:tcBorders>
              <w:top w:val="single" w:sz="8" w:space="0" w:color="auto"/>
              <w:left w:val="single" w:sz="8" w:space="0" w:color="auto"/>
              <w:bottom w:val="single" w:sz="8" w:space="0" w:color="auto"/>
              <w:right w:val="single" w:sz="8" w:space="0" w:color="auto"/>
            </w:tcBorders>
            <w:tcMar>
              <w:left w:w="108" w:type="dxa"/>
              <w:right w:w="108" w:type="dxa"/>
            </w:tcMar>
          </w:tcPr>
          <w:p w14:paraId="2933825E"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91" w:type="pct"/>
            <w:tcBorders>
              <w:top w:val="single" w:sz="8" w:space="0" w:color="auto"/>
              <w:left w:val="single" w:sz="8" w:space="0" w:color="auto"/>
              <w:bottom w:val="single" w:sz="8" w:space="0" w:color="auto"/>
              <w:right w:val="single" w:sz="8" w:space="0" w:color="auto"/>
            </w:tcBorders>
          </w:tcPr>
          <w:p w14:paraId="381D2558" w14:textId="77777777" w:rsidR="000508E8" w:rsidRPr="004C7CB4" w:rsidRDefault="000508E8" w:rsidP="000508E8">
            <w:pPr>
              <w:jc w:val="both"/>
              <w:rPr>
                <w:rFonts w:ascii="Arial" w:eastAsia="Arial" w:hAnsi="Arial" w:cs="Arial"/>
              </w:rPr>
            </w:pPr>
          </w:p>
        </w:tc>
      </w:tr>
      <w:tr w:rsidR="000508E8" w:rsidRPr="004C7CB4" w14:paraId="79692BC4" w14:textId="77777777" w:rsidTr="000508E8">
        <w:trPr>
          <w:trHeight w:val="300"/>
        </w:trPr>
        <w:tc>
          <w:tcPr>
            <w:tcW w:w="4309" w:type="pct"/>
            <w:gridSpan w:val="5"/>
            <w:tcBorders>
              <w:top w:val="single" w:sz="8" w:space="0" w:color="auto"/>
              <w:left w:val="single" w:sz="8" w:space="0" w:color="auto"/>
              <w:bottom w:val="single" w:sz="8" w:space="0" w:color="auto"/>
              <w:right w:val="single" w:sz="8" w:space="0" w:color="auto"/>
            </w:tcBorders>
            <w:tcMar>
              <w:left w:w="108" w:type="dxa"/>
              <w:right w:w="108" w:type="dxa"/>
            </w:tcMar>
          </w:tcPr>
          <w:p w14:paraId="7C6FA84B" w14:textId="77777777" w:rsidR="000508E8" w:rsidRPr="004C7CB4" w:rsidRDefault="000508E8" w:rsidP="000508E8">
            <w:pPr>
              <w:jc w:val="both"/>
              <w:rPr>
                <w:rFonts w:ascii="Arial" w:hAnsi="Arial" w:cs="Arial"/>
              </w:rPr>
            </w:pPr>
            <w:r w:rsidRPr="004C7CB4">
              <w:rPr>
                <w:rFonts w:ascii="Arial" w:eastAsia="Arial" w:hAnsi="Arial" w:cs="Arial"/>
              </w:rPr>
              <w:t xml:space="preserve">Total </w:t>
            </w:r>
            <w:r w:rsidRPr="004C7CB4">
              <w:rPr>
                <w:rFonts w:ascii="Arial" w:eastAsia="Arial" w:hAnsi="Arial" w:cs="Arial"/>
                <w:b/>
                <w:bCs/>
              </w:rPr>
              <w:t>20 puntos</w:t>
            </w:r>
            <w:r w:rsidRPr="004C7CB4">
              <w:rPr>
                <w:rFonts w:ascii="Arial" w:eastAsia="Arial" w:hAnsi="Arial" w:cs="Arial"/>
              </w:rPr>
              <w:t>. Para obtener la nota se utiliza regla de 3.</w:t>
            </w:r>
          </w:p>
          <w:p w14:paraId="629848F8" w14:textId="77777777" w:rsidR="000508E8" w:rsidRPr="004C7CB4" w:rsidRDefault="000508E8" w:rsidP="000508E8">
            <w:pPr>
              <w:jc w:val="both"/>
              <w:rPr>
                <w:rFonts w:ascii="Arial" w:hAnsi="Arial" w:cs="Arial"/>
              </w:rPr>
            </w:pPr>
            <w:r w:rsidRPr="004C7CB4">
              <w:rPr>
                <w:rFonts w:ascii="Arial" w:eastAsia="Arial" w:hAnsi="Arial" w:cs="Arial"/>
              </w:rPr>
              <w:t xml:space="preserve"> </w:t>
            </w:r>
          </w:p>
        </w:tc>
        <w:tc>
          <w:tcPr>
            <w:tcW w:w="691" w:type="pct"/>
            <w:tcBorders>
              <w:top w:val="single" w:sz="8" w:space="0" w:color="auto"/>
              <w:left w:val="single" w:sz="8" w:space="0" w:color="auto"/>
              <w:bottom w:val="single" w:sz="8" w:space="0" w:color="auto"/>
              <w:right w:val="single" w:sz="8" w:space="0" w:color="auto"/>
            </w:tcBorders>
          </w:tcPr>
          <w:p w14:paraId="07343886" w14:textId="77777777" w:rsidR="000508E8" w:rsidRPr="004C7CB4" w:rsidRDefault="000508E8" w:rsidP="000508E8">
            <w:pPr>
              <w:jc w:val="both"/>
              <w:rPr>
                <w:rFonts w:ascii="Arial" w:eastAsia="Arial" w:hAnsi="Arial" w:cs="Arial"/>
              </w:rPr>
            </w:pPr>
          </w:p>
        </w:tc>
      </w:tr>
    </w:tbl>
    <w:p w14:paraId="52C0FC28" w14:textId="77777777" w:rsidR="000508E8" w:rsidRPr="004C7CB4" w:rsidRDefault="000508E8" w:rsidP="000508E8">
      <w:pPr>
        <w:spacing w:line="257" w:lineRule="auto"/>
        <w:jc w:val="both"/>
        <w:rPr>
          <w:rFonts w:ascii="Arial" w:hAnsi="Arial" w:cs="Arial"/>
        </w:rPr>
      </w:pPr>
      <w:r w:rsidRPr="004C7CB4">
        <w:rPr>
          <w:rFonts w:ascii="Arial" w:eastAsia="Arial" w:hAnsi="Arial" w:cs="Arial"/>
        </w:rPr>
        <w:t xml:space="preserve"> </w:t>
      </w:r>
    </w:p>
    <w:p w14:paraId="50967168" w14:textId="77777777" w:rsidR="000508E8" w:rsidRPr="004C7CB4" w:rsidRDefault="000508E8" w:rsidP="000508E8">
      <w:pPr>
        <w:spacing w:line="257" w:lineRule="auto"/>
        <w:jc w:val="both"/>
        <w:rPr>
          <w:rFonts w:ascii="Arial" w:eastAsia="Arial" w:hAnsi="Arial" w:cs="Arial"/>
          <w:b/>
          <w:bCs/>
        </w:rPr>
      </w:pPr>
      <w:r w:rsidRPr="004C7CB4">
        <w:rPr>
          <w:rFonts w:ascii="Arial" w:eastAsia="Arial" w:hAnsi="Arial" w:cs="Arial"/>
          <w:b/>
          <w:bCs/>
        </w:rPr>
        <w:t>Simulación. Valor total 45%</w:t>
      </w:r>
    </w:p>
    <w:p w14:paraId="36898BAF" w14:textId="77777777" w:rsidR="000508E8" w:rsidRPr="004C7CB4" w:rsidRDefault="000508E8" w:rsidP="000508E8">
      <w:pPr>
        <w:spacing w:line="257" w:lineRule="auto"/>
        <w:jc w:val="both"/>
        <w:rPr>
          <w:rFonts w:ascii="Arial" w:hAnsi="Arial" w:cs="Arial"/>
        </w:rPr>
      </w:pPr>
      <w:r w:rsidRPr="004C7CB4">
        <w:rPr>
          <w:rFonts w:ascii="Arial" w:eastAsia="Arial" w:hAnsi="Arial" w:cs="Arial"/>
        </w:rPr>
        <w:t xml:space="preserve">Consiste en situar al educando en un contexto que imite algún aspecto de la realidad y en establecer en ese ambiente situaciones, problémicas o reproductivas, similares a las que él deberá enfrentar en su desempeño profesional contribuyendo a elevar la calidad del proceso de aprendizaje. El uso de la simulación constituye un método de enseñanza y de aprendizaje efectivo para lograr el desarrollo de un conjunto de habilidades que posibiliten alcanzar modos de actuación superiores. Tiene el propósito de ofrecer al educando la oportunidad de realizar una práctica análoga a la que realizará en su interacción con la realidad. Es necesario que en todo momento se garantice el cumplimiento de los principios éticos durante la realización de las diferentes técnicas de simulación. Esta técnica fomenta un análisis crítico profundo de las políticas públicas y propuestas de desarrollo a partir de teorías económicas clásicas y contemporáneas. Este enfoque práctico contribuye a un aprendizaje significativo y a desarrollar habilidades concretas, pues fomenta la aplicación de teorías y conceptos estudiados en la toma de decisiones para atender situaciones económicas específicas acordes a los desafíos que se dan en el contexto profesional real. Las simulaciones se tomarán como proyecto final del curso </w:t>
      </w:r>
      <w:r w:rsidRPr="004C7CB4">
        <w:rPr>
          <w:rFonts w:ascii="Arial" w:eastAsia="Arial" w:hAnsi="Arial" w:cs="Arial"/>
        </w:rPr>
        <w:lastRenderedPageBreak/>
        <w:t>y se llevarán a cabo de manera grupal (máximo 4 estudiantes por grupo), para que los estudiantes se logren desenvolver mejor, luego de una correcta preparación. Algunos posibles temas para abordar podrían ser la gestión de políticas económicas en un escenario latinoamericano, la toma de decisiones empresariales en un contexto de desigualdad o la simulación de negociaciones comerciales internacionales. La semana de evaluación y entrega de la documentación de evidencia de la actividad se hará en la semana 15.</w:t>
      </w:r>
    </w:p>
    <w:p w14:paraId="55C07770" w14:textId="77777777" w:rsidR="000508E8" w:rsidRPr="004C7CB4" w:rsidRDefault="000508E8" w:rsidP="000508E8">
      <w:pPr>
        <w:spacing w:line="257" w:lineRule="auto"/>
        <w:jc w:val="both"/>
        <w:rPr>
          <w:rFonts w:ascii="Arial" w:hAnsi="Arial" w:cs="Arial"/>
        </w:rPr>
      </w:pPr>
      <w:r w:rsidRPr="004C7CB4">
        <w:rPr>
          <w:rFonts w:ascii="Arial" w:eastAsia="Arial" w:hAnsi="Arial" w:cs="Arial"/>
          <w:b/>
          <w:bCs/>
        </w:rPr>
        <w:t>Las indicaciones para realizar la actividad son las siguientes:</w:t>
      </w:r>
    </w:p>
    <w:p w14:paraId="53B2ECBC" w14:textId="77777777" w:rsidR="000508E8" w:rsidRPr="004C7CB4" w:rsidRDefault="000508E8" w:rsidP="000508E8">
      <w:pPr>
        <w:pStyle w:val="Prrafodelista"/>
        <w:numPr>
          <w:ilvl w:val="0"/>
          <w:numId w:val="437"/>
        </w:numPr>
        <w:spacing w:after="0"/>
        <w:jc w:val="both"/>
        <w:rPr>
          <w:rFonts w:ascii="Arial" w:eastAsia="Arial" w:hAnsi="Arial" w:cs="Arial"/>
        </w:rPr>
      </w:pPr>
      <w:r w:rsidRPr="004C7CB4">
        <w:rPr>
          <w:rFonts w:ascii="Arial" w:eastAsia="Arial" w:hAnsi="Arial" w:cs="Arial"/>
          <w:b/>
          <w:bCs/>
        </w:rPr>
        <w:t>Definición de Objetivos:</w:t>
      </w:r>
      <w:r w:rsidRPr="004C7CB4">
        <w:rPr>
          <w:rFonts w:ascii="Arial" w:eastAsia="Arial" w:hAnsi="Arial" w:cs="Arial"/>
        </w:rPr>
        <w:t xml:space="preserve"> Establecer claramente los objetivos de la simulación. Al menos deben de ser 3 objetivos específicos que atienden a un único objetivo general.</w:t>
      </w:r>
    </w:p>
    <w:p w14:paraId="1230DB77" w14:textId="77777777" w:rsidR="000508E8" w:rsidRPr="004C7CB4" w:rsidRDefault="000508E8" w:rsidP="000508E8">
      <w:pPr>
        <w:pStyle w:val="Prrafodelista"/>
        <w:numPr>
          <w:ilvl w:val="0"/>
          <w:numId w:val="437"/>
        </w:numPr>
        <w:spacing w:after="0"/>
        <w:jc w:val="both"/>
        <w:rPr>
          <w:rFonts w:ascii="Arial" w:eastAsia="Arial" w:hAnsi="Arial" w:cs="Arial"/>
        </w:rPr>
      </w:pPr>
      <w:r w:rsidRPr="004C7CB4">
        <w:rPr>
          <w:rFonts w:ascii="Arial" w:eastAsia="Arial" w:hAnsi="Arial" w:cs="Arial"/>
          <w:b/>
          <w:bCs/>
        </w:rPr>
        <w:t>Selección del Contexto:</w:t>
      </w:r>
      <w:r w:rsidRPr="004C7CB4">
        <w:rPr>
          <w:rFonts w:ascii="Arial" w:eastAsia="Arial" w:hAnsi="Arial" w:cs="Arial"/>
        </w:rPr>
        <w:t xml:space="preserve"> Debe elegir un escenario o contexto de simulación que sea relevante para el tema a tratar. La simulación debe reflejar situaciones de la vida real.</w:t>
      </w:r>
    </w:p>
    <w:p w14:paraId="77601EAC" w14:textId="77777777" w:rsidR="000508E8" w:rsidRPr="004C7CB4" w:rsidRDefault="000508E8" w:rsidP="000508E8">
      <w:pPr>
        <w:pStyle w:val="Prrafodelista"/>
        <w:numPr>
          <w:ilvl w:val="0"/>
          <w:numId w:val="437"/>
        </w:numPr>
        <w:spacing w:after="0"/>
        <w:jc w:val="both"/>
        <w:rPr>
          <w:rFonts w:ascii="Arial" w:eastAsia="Arial" w:hAnsi="Arial" w:cs="Arial"/>
        </w:rPr>
      </w:pPr>
      <w:r w:rsidRPr="004C7CB4">
        <w:rPr>
          <w:rFonts w:ascii="Arial" w:eastAsia="Arial" w:hAnsi="Arial" w:cs="Arial"/>
          <w:b/>
          <w:bCs/>
        </w:rPr>
        <w:t>Instrucciones:</w:t>
      </w:r>
      <w:r w:rsidRPr="004C7CB4">
        <w:rPr>
          <w:rFonts w:ascii="Arial" w:eastAsia="Arial" w:hAnsi="Arial" w:cs="Arial"/>
        </w:rPr>
        <w:t xml:space="preserve"> Los estudiantes deben de indicar el contexto de la simulación, los roles que desempeñarán cada integrante, las reglas de la simulación y los objetivos que desean alcanzar.</w:t>
      </w:r>
    </w:p>
    <w:p w14:paraId="3D85A066" w14:textId="77777777" w:rsidR="000508E8" w:rsidRPr="004C7CB4" w:rsidRDefault="000508E8" w:rsidP="000508E8">
      <w:pPr>
        <w:pStyle w:val="Prrafodelista"/>
        <w:numPr>
          <w:ilvl w:val="0"/>
          <w:numId w:val="437"/>
        </w:numPr>
        <w:spacing w:after="0"/>
        <w:jc w:val="both"/>
        <w:rPr>
          <w:rFonts w:ascii="Arial" w:eastAsia="Arial" w:hAnsi="Arial" w:cs="Arial"/>
        </w:rPr>
      </w:pPr>
      <w:r w:rsidRPr="004C7CB4">
        <w:rPr>
          <w:rFonts w:ascii="Arial" w:eastAsia="Arial" w:hAnsi="Arial" w:cs="Arial"/>
          <w:b/>
          <w:bCs/>
        </w:rPr>
        <w:t>Recursos y materiales:</w:t>
      </w:r>
      <w:r w:rsidRPr="004C7CB4">
        <w:rPr>
          <w:rFonts w:ascii="Arial" w:eastAsia="Arial" w:hAnsi="Arial" w:cs="Arial"/>
        </w:rPr>
        <w:t xml:space="preserve"> Los estudiantes deben de asegurarse de disponer de todos los recursos y materiales necesarios para llevar a cabo la simulación, como datos, casos de estudio, herramientas tecnológicas y metodologías.</w:t>
      </w:r>
    </w:p>
    <w:p w14:paraId="4A6742E5" w14:textId="77777777" w:rsidR="000508E8" w:rsidRPr="004C7CB4" w:rsidRDefault="000508E8" w:rsidP="000508E8">
      <w:pPr>
        <w:pStyle w:val="Prrafodelista"/>
        <w:numPr>
          <w:ilvl w:val="0"/>
          <w:numId w:val="437"/>
        </w:numPr>
        <w:spacing w:after="0"/>
        <w:jc w:val="both"/>
        <w:rPr>
          <w:rFonts w:ascii="Arial" w:eastAsia="Arial" w:hAnsi="Arial" w:cs="Arial"/>
        </w:rPr>
      </w:pPr>
      <w:r w:rsidRPr="004C7CB4">
        <w:rPr>
          <w:rFonts w:ascii="Arial" w:eastAsia="Arial" w:hAnsi="Arial" w:cs="Arial"/>
          <w:b/>
          <w:bCs/>
        </w:rPr>
        <w:t>Planificación y toma de decisiones:</w:t>
      </w:r>
      <w:r w:rsidRPr="004C7CB4">
        <w:rPr>
          <w:rFonts w:ascii="Arial" w:eastAsia="Arial" w:hAnsi="Arial" w:cs="Arial"/>
        </w:rPr>
        <w:t xml:space="preserve"> Los estudiantes deben planear sus estrategias y decisiones dentro del marco de la simulación. Considere cómo abordará las situaciones y los desafíos que se presenten.</w:t>
      </w:r>
    </w:p>
    <w:p w14:paraId="767E1CDC" w14:textId="77777777" w:rsidR="000508E8" w:rsidRPr="004C7CB4" w:rsidRDefault="000508E8" w:rsidP="000508E8">
      <w:pPr>
        <w:pStyle w:val="Prrafodelista"/>
        <w:numPr>
          <w:ilvl w:val="0"/>
          <w:numId w:val="437"/>
        </w:numPr>
        <w:spacing w:after="0"/>
        <w:jc w:val="both"/>
        <w:rPr>
          <w:rFonts w:ascii="Arial" w:eastAsia="Arial" w:hAnsi="Arial" w:cs="Arial"/>
        </w:rPr>
      </w:pPr>
      <w:r w:rsidRPr="004C7CB4">
        <w:rPr>
          <w:rFonts w:ascii="Arial" w:eastAsia="Arial" w:hAnsi="Arial" w:cs="Arial"/>
          <w:b/>
          <w:bCs/>
        </w:rPr>
        <w:t>Colaboración:</w:t>
      </w:r>
      <w:r w:rsidRPr="004C7CB4">
        <w:rPr>
          <w:rFonts w:ascii="Arial" w:eastAsia="Arial" w:hAnsi="Arial" w:cs="Arial"/>
        </w:rPr>
        <w:t xml:space="preserve"> Los estudiantes deben coordinar y colaborar activamente con los otros miembros de su grupo. Comunicar las ideas y tomar decisiones de manera consensuada.</w:t>
      </w:r>
    </w:p>
    <w:p w14:paraId="5F2623AC" w14:textId="77777777" w:rsidR="000508E8" w:rsidRPr="004C7CB4" w:rsidRDefault="000508E8" w:rsidP="000508E8">
      <w:pPr>
        <w:pStyle w:val="Prrafodelista"/>
        <w:numPr>
          <w:ilvl w:val="0"/>
          <w:numId w:val="437"/>
        </w:numPr>
        <w:spacing w:after="0"/>
        <w:jc w:val="both"/>
        <w:rPr>
          <w:rFonts w:ascii="Arial" w:eastAsia="Arial" w:hAnsi="Arial" w:cs="Arial"/>
        </w:rPr>
      </w:pPr>
      <w:r w:rsidRPr="004C7CB4">
        <w:rPr>
          <w:rFonts w:ascii="Arial" w:eastAsia="Arial" w:hAnsi="Arial" w:cs="Arial"/>
          <w:b/>
          <w:bCs/>
        </w:rPr>
        <w:t>Reflexión y análisis Post-Simulación:</w:t>
      </w:r>
      <w:r w:rsidRPr="004C7CB4">
        <w:rPr>
          <w:rFonts w:ascii="Arial" w:eastAsia="Arial" w:hAnsi="Arial" w:cs="Arial"/>
        </w:rPr>
        <w:t xml:space="preserve"> Después de la simulación, el grupo tomará tiempo para reflexionar sobre lo que ocurrió y cómo se relaciona con los conceptos teóricos del curso. Es necesario preparar las observaciones y análisis que se tengan para la discusión posterior.</w:t>
      </w:r>
    </w:p>
    <w:p w14:paraId="55337226" w14:textId="77777777" w:rsidR="000508E8" w:rsidRPr="004C7CB4" w:rsidRDefault="000508E8" w:rsidP="000508E8">
      <w:pPr>
        <w:pStyle w:val="Prrafodelista"/>
        <w:numPr>
          <w:ilvl w:val="0"/>
          <w:numId w:val="437"/>
        </w:numPr>
        <w:spacing w:after="0"/>
        <w:jc w:val="both"/>
        <w:rPr>
          <w:rFonts w:ascii="Arial" w:eastAsia="Arial" w:hAnsi="Arial" w:cs="Arial"/>
        </w:rPr>
      </w:pPr>
      <w:r w:rsidRPr="004C7CB4">
        <w:rPr>
          <w:rFonts w:ascii="Arial" w:eastAsia="Arial" w:hAnsi="Arial" w:cs="Arial"/>
          <w:b/>
          <w:bCs/>
        </w:rPr>
        <w:t>Participación en el debriefing (interrogatorio):</w:t>
      </w:r>
      <w:r w:rsidRPr="004C7CB4">
        <w:rPr>
          <w:rFonts w:ascii="Arial" w:eastAsia="Arial" w:hAnsi="Arial" w:cs="Arial"/>
        </w:rPr>
        <w:t xml:space="preserve"> Se debe participar activamente en la sesión de debriefing, compartiendo sus observaciones, lecciones aprendidas y contribuyendo a la discusión.</w:t>
      </w:r>
    </w:p>
    <w:p w14:paraId="31AEEE87" w14:textId="77777777" w:rsidR="000508E8" w:rsidRPr="004C7CB4" w:rsidRDefault="000508E8" w:rsidP="000508E8">
      <w:pPr>
        <w:pStyle w:val="Prrafodelista"/>
        <w:numPr>
          <w:ilvl w:val="0"/>
          <w:numId w:val="437"/>
        </w:numPr>
        <w:spacing w:after="0"/>
        <w:jc w:val="both"/>
        <w:rPr>
          <w:rFonts w:ascii="Arial" w:eastAsia="Arial" w:hAnsi="Arial" w:cs="Arial"/>
        </w:rPr>
      </w:pPr>
      <w:r w:rsidRPr="004C7CB4">
        <w:rPr>
          <w:rFonts w:ascii="Arial" w:eastAsia="Arial" w:hAnsi="Arial" w:cs="Arial"/>
          <w:b/>
          <w:bCs/>
        </w:rPr>
        <w:t>Ética y Valores:</w:t>
      </w:r>
      <w:r w:rsidRPr="004C7CB4">
        <w:rPr>
          <w:rFonts w:ascii="Arial" w:eastAsia="Arial" w:hAnsi="Arial" w:cs="Arial"/>
        </w:rPr>
        <w:t xml:space="preserve"> Recordar seguir los principios éticos durante la simulación, especialmente en situaciones que involucren toma de decisiones. La integridad y ética deben prevalecer en las acciones.</w:t>
      </w:r>
    </w:p>
    <w:p w14:paraId="1F0178E7" w14:textId="77777777" w:rsidR="000508E8" w:rsidRPr="004C7CB4" w:rsidRDefault="000508E8" w:rsidP="000508E8">
      <w:pPr>
        <w:pStyle w:val="Prrafodelista"/>
        <w:numPr>
          <w:ilvl w:val="0"/>
          <w:numId w:val="437"/>
        </w:numPr>
        <w:spacing w:after="0"/>
        <w:jc w:val="both"/>
        <w:rPr>
          <w:rFonts w:ascii="Arial" w:eastAsia="Arial" w:hAnsi="Arial" w:cs="Arial"/>
        </w:rPr>
      </w:pPr>
      <w:r w:rsidRPr="004C7CB4">
        <w:rPr>
          <w:rFonts w:ascii="Arial" w:eastAsia="Arial" w:hAnsi="Arial" w:cs="Arial"/>
          <w:b/>
          <w:bCs/>
        </w:rPr>
        <w:t>Flexibilidad:</w:t>
      </w:r>
      <w:r w:rsidRPr="004C7CB4">
        <w:rPr>
          <w:rFonts w:ascii="Arial" w:eastAsia="Arial" w:hAnsi="Arial" w:cs="Arial"/>
        </w:rPr>
        <w:t xml:space="preserve"> La disposición a adaptarse a medida que avanza la simulación es importante. La flexibilidad es posible mientras el enfoque no se desvíe de los objetivos del ejercicio.</w:t>
      </w:r>
    </w:p>
    <w:p w14:paraId="1687F0D1" w14:textId="77777777" w:rsidR="000508E8" w:rsidRPr="004C7CB4" w:rsidRDefault="000508E8" w:rsidP="000508E8">
      <w:pPr>
        <w:spacing w:line="257" w:lineRule="auto"/>
        <w:jc w:val="both"/>
        <w:rPr>
          <w:rFonts w:ascii="Arial" w:hAnsi="Arial" w:cs="Arial"/>
        </w:rPr>
      </w:pPr>
    </w:p>
    <w:tbl>
      <w:tblPr>
        <w:tblStyle w:val="Tablaconcuadrcula"/>
        <w:tblW w:w="9518" w:type="dxa"/>
        <w:tblLayout w:type="fixed"/>
        <w:tblLook w:val="04A0" w:firstRow="1" w:lastRow="0" w:firstColumn="1" w:lastColumn="0" w:noHBand="0" w:noVBand="1"/>
      </w:tblPr>
      <w:tblGrid>
        <w:gridCol w:w="1828"/>
        <w:gridCol w:w="1699"/>
        <w:gridCol w:w="1738"/>
        <w:gridCol w:w="236"/>
        <w:gridCol w:w="1931"/>
        <w:gridCol w:w="2086"/>
      </w:tblGrid>
      <w:tr w:rsidR="000508E8" w:rsidRPr="004C7CB4" w14:paraId="1E70515A" w14:textId="77777777" w:rsidTr="000508E8">
        <w:trPr>
          <w:trHeight w:val="300"/>
        </w:trPr>
        <w:tc>
          <w:tcPr>
            <w:tcW w:w="9518"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782E2C8F" w14:textId="77777777" w:rsidR="000508E8" w:rsidRPr="004C7CB4" w:rsidRDefault="000508E8" w:rsidP="000508E8">
            <w:pPr>
              <w:spacing w:after="160"/>
              <w:jc w:val="both"/>
              <w:rPr>
                <w:rFonts w:ascii="Arial" w:hAnsi="Arial" w:cs="Arial"/>
              </w:rPr>
            </w:pPr>
            <w:r w:rsidRPr="004C7CB4">
              <w:rPr>
                <w:rFonts w:ascii="Arial" w:eastAsia="Arial" w:hAnsi="Arial" w:cs="Arial"/>
                <w:b/>
                <w:bCs/>
              </w:rPr>
              <w:t>Curso: Teoría de Crecimiento y Desarrollo Económico</w:t>
            </w:r>
          </w:p>
        </w:tc>
      </w:tr>
      <w:tr w:rsidR="000508E8" w:rsidRPr="004C7CB4" w14:paraId="1B84C6B0" w14:textId="77777777" w:rsidTr="000508E8">
        <w:trPr>
          <w:trHeight w:val="300"/>
        </w:trPr>
        <w:tc>
          <w:tcPr>
            <w:tcW w:w="9518"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55EDB6A5" w14:textId="77777777" w:rsidR="000508E8" w:rsidRPr="004C7CB4" w:rsidRDefault="000508E8" w:rsidP="000508E8">
            <w:pPr>
              <w:spacing w:after="160"/>
              <w:jc w:val="both"/>
              <w:rPr>
                <w:rFonts w:ascii="Arial" w:hAnsi="Arial" w:cs="Arial"/>
              </w:rPr>
            </w:pPr>
            <w:r w:rsidRPr="004C7CB4">
              <w:rPr>
                <w:rFonts w:ascii="Arial" w:eastAsia="Arial" w:hAnsi="Arial" w:cs="Arial"/>
                <w:b/>
                <w:bCs/>
              </w:rPr>
              <w:t>Título: Proyecto de Simulaciones</w:t>
            </w:r>
          </w:p>
        </w:tc>
      </w:tr>
      <w:tr w:rsidR="000508E8" w:rsidRPr="004C7CB4" w14:paraId="0AAC5D15" w14:textId="77777777" w:rsidTr="000508E8">
        <w:trPr>
          <w:trHeight w:val="300"/>
        </w:trPr>
        <w:tc>
          <w:tcPr>
            <w:tcW w:w="1828" w:type="dxa"/>
            <w:tcBorders>
              <w:top w:val="single" w:sz="8" w:space="0" w:color="auto"/>
              <w:left w:val="single" w:sz="8" w:space="0" w:color="auto"/>
              <w:bottom w:val="single" w:sz="8" w:space="0" w:color="auto"/>
              <w:right w:val="single" w:sz="8" w:space="0" w:color="auto"/>
            </w:tcBorders>
            <w:tcMar>
              <w:left w:w="108" w:type="dxa"/>
              <w:right w:w="108" w:type="dxa"/>
            </w:tcMar>
          </w:tcPr>
          <w:p w14:paraId="4FC7133F" w14:textId="77777777" w:rsidR="000508E8" w:rsidRPr="004C7CB4" w:rsidRDefault="000508E8" w:rsidP="000508E8">
            <w:pPr>
              <w:spacing w:after="160"/>
              <w:jc w:val="both"/>
              <w:rPr>
                <w:rFonts w:ascii="Arial" w:hAnsi="Arial" w:cs="Arial"/>
              </w:rPr>
            </w:pPr>
            <w:r w:rsidRPr="004C7CB4">
              <w:rPr>
                <w:rFonts w:ascii="Arial" w:eastAsia="Arial" w:hAnsi="Arial" w:cs="Arial"/>
              </w:rPr>
              <w:t>Producto:</w:t>
            </w:r>
          </w:p>
        </w:tc>
        <w:tc>
          <w:tcPr>
            <w:tcW w:w="7690" w:type="dxa"/>
            <w:gridSpan w:val="5"/>
            <w:tcBorders>
              <w:top w:val="nil"/>
              <w:left w:val="single" w:sz="8" w:space="0" w:color="auto"/>
              <w:bottom w:val="single" w:sz="8" w:space="0" w:color="auto"/>
              <w:right w:val="single" w:sz="8" w:space="0" w:color="auto"/>
            </w:tcBorders>
            <w:tcMar>
              <w:left w:w="108" w:type="dxa"/>
              <w:right w:w="108" w:type="dxa"/>
            </w:tcMar>
          </w:tcPr>
          <w:p w14:paraId="233A3267" w14:textId="77777777" w:rsidR="000508E8" w:rsidRPr="004C7CB4" w:rsidRDefault="000508E8" w:rsidP="000508E8">
            <w:pPr>
              <w:spacing w:after="160"/>
              <w:jc w:val="both"/>
              <w:rPr>
                <w:rFonts w:ascii="Arial" w:hAnsi="Arial" w:cs="Arial"/>
              </w:rPr>
            </w:pPr>
            <w:r w:rsidRPr="004C7CB4">
              <w:rPr>
                <w:rFonts w:ascii="Arial" w:eastAsia="Arial" w:hAnsi="Arial" w:cs="Arial"/>
              </w:rPr>
              <w:t>Informe técnico del Proyecto de Simulaciones (Evidencia)</w:t>
            </w:r>
          </w:p>
        </w:tc>
      </w:tr>
      <w:tr w:rsidR="000508E8" w:rsidRPr="004C7CB4" w14:paraId="0CC04FE0" w14:textId="77777777" w:rsidTr="000508E8">
        <w:trPr>
          <w:trHeight w:val="300"/>
        </w:trPr>
        <w:tc>
          <w:tcPr>
            <w:tcW w:w="1828" w:type="dxa"/>
            <w:tcBorders>
              <w:top w:val="single" w:sz="8" w:space="0" w:color="auto"/>
              <w:left w:val="single" w:sz="8" w:space="0" w:color="auto"/>
              <w:bottom w:val="single" w:sz="8" w:space="0" w:color="auto"/>
              <w:right w:val="single" w:sz="8" w:space="0" w:color="auto"/>
            </w:tcBorders>
            <w:tcMar>
              <w:left w:w="108" w:type="dxa"/>
              <w:right w:w="108" w:type="dxa"/>
            </w:tcMar>
          </w:tcPr>
          <w:p w14:paraId="117BA2EF" w14:textId="77777777" w:rsidR="000508E8" w:rsidRPr="004C7CB4" w:rsidRDefault="000508E8" w:rsidP="000508E8">
            <w:pPr>
              <w:spacing w:after="160"/>
              <w:jc w:val="both"/>
              <w:rPr>
                <w:rFonts w:ascii="Arial" w:hAnsi="Arial" w:cs="Arial"/>
              </w:rPr>
            </w:pPr>
            <w:r w:rsidRPr="004C7CB4">
              <w:rPr>
                <w:rFonts w:ascii="Arial" w:eastAsia="Arial" w:hAnsi="Arial" w:cs="Arial"/>
              </w:rPr>
              <w:t>Valor:</w:t>
            </w:r>
          </w:p>
        </w:tc>
        <w:tc>
          <w:tcPr>
            <w:tcW w:w="7690" w:type="dxa"/>
            <w:gridSpan w:val="5"/>
            <w:tcBorders>
              <w:top w:val="single" w:sz="8" w:space="0" w:color="auto"/>
              <w:left w:val="single" w:sz="8" w:space="0" w:color="auto"/>
              <w:bottom w:val="single" w:sz="8" w:space="0" w:color="auto"/>
              <w:right w:val="single" w:sz="8" w:space="0" w:color="auto"/>
            </w:tcBorders>
            <w:tcMar>
              <w:left w:w="108" w:type="dxa"/>
              <w:right w:w="108" w:type="dxa"/>
            </w:tcMar>
          </w:tcPr>
          <w:p w14:paraId="4F26560F" w14:textId="77777777" w:rsidR="000508E8" w:rsidRPr="004C7CB4" w:rsidRDefault="000508E8" w:rsidP="000508E8">
            <w:pPr>
              <w:spacing w:after="160"/>
              <w:jc w:val="both"/>
              <w:rPr>
                <w:rFonts w:ascii="Arial" w:hAnsi="Arial" w:cs="Arial"/>
              </w:rPr>
            </w:pPr>
            <w:r w:rsidRPr="004C7CB4">
              <w:rPr>
                <w:rFonts w:ascii="Arial" w:eastAsia="Arial" w:hAnsi="Arial" w:cs="Arial"/>
              </w:rPr>
              <w:t>40%</w:t>
            </w:r>
          </w:p>
        </w:tc>
      </w:tr>
      <w:tr w:rsidR="000508E8" w:rsidRPr="004C7CB4" w14:paraId="7D9BBBF8" w14:textId="77777777" w:rsidTr="000508E8">
        <w:trPr>
          <w:trHeight w:val="300"/>
        </w:trPr>
        <w:tc>
          <w:tcPr>
            <w:tcW w:w="1828" w:type="dxa"/>
            <w:tcBorders>
              <w:top w:val="single" w:sz="8" w:space="0" w:color="auto"/>
              <w:left w:val="single" w:sz="8" w:space="0" w:color="auto"/>
              <w:bottom w:val="single" w:sz="8" w:space="0" w:color="auto"/>
              <w:right w:val="single" w:sz="8" w:space="0" w:color="auto"/>
            </w:tcBorders>
            <w:tcMar>
              <w:left w:w="108" w:type="dxa"/>
              <w:right w:w="108" w:type="dxa"/>
            </w:tcMar>
          </w:tcPr>
          <w:p w14:paraId="48C4F05C" w14:textId="77777777" w:rsidR="000508E8" w:rsidRPr="004C7CB4" w:rsidRDefault="000508E8" w:rsidP="000508E8">
            <w:pPr>
              <w:spacing w:after="160"/>
              <w:jc w:val="both"/>
              <w:rPr>
                <w:rFonts w:ascii="Arial" w:hAnsi="Arial" w:cs="Arial"/>
              </w:rPr>
            </w:pPr>
            <w:r w:rsidRPr="004C7CB4">
              <w:rPr>
                <w:rFonts w:ascii="Arial" w:eastAsia="Arial" w:hAnsi="Arial" w:cs="Arial"/>
              </w:rPr>
              <w:lastRenderedPageBreak/>
              <w:t>Población:</w:t>
            </w:r>
          </w:p>
        </w:tc>
        <w:tc>
          <w:tcPr>
            <w:tcW w:w="7690" w:type="dxa"/>
            <w:gridSpan w:val="5"/>
            <w:tcBorders>
              <w:top w:val="single" w:sz="8" w:space="0" w:color="auto"/>
              <w:left w:val="single" w:sz="8" w:space="0" w:color="auto"/>
              <w:bottom w:val="single" w:sz="8" w:space="0" w:color="auto"/>
              <w:right w:val="single" w:sz="8" w:space="0" w:color="auto"/>
            </w:tcBorders>
            <w:tcMar>
              <w:left w:w="108" w:type="dxa"/>
              <w:right w:w="108" w:type="dxa"/>
            </w:tcMar>
          </w:tcPr>
          <w:p w14:paraId="4645C4CD" w14:textId="77777777" w:rsidR="000508E8" w:rsidRPr="004C7CB4" w:rsidRDefault="000508E8" w:rsidP="000508E8">
            <w:pPr>
              <w:spacing w:after="160"/>
              <w:jc w:val="both"/>
              <w:rPr>
                <w:rFonts w:ascii="Arial" w:hAnsi="Arial" w:cs="Arial"/>
              </w:rPr>
            </w:pPr>
            <w:r w:rsidRPr="004C7CB4">
              <w:rPr>
                <w:rFonts w:ascii="Arial" w:eastAsia="Arial" w:hAnsi="Arial" w:cs="Arial"/>
              </w:rPr>
              <w:t>Estudiantes de la Escuela de Economía.</w:t>
            </w:r>
          </w:p>
        </w:tc>
      </w:tr>
      <w:tr w:rsidR="000508E8" w:rsidRPr="004C7CB4" w14:paraId="6F8AD0BE" w14:textId="77777777" w:rsidTr="000508E8">
        <w:trPr>
          <w:trHeight w:val="1815"/>
        </w:trPr>
        <w:tc>
          <w:tcPr>
            <w:tcW w:w="9518"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5A870E94" w14:textId="77777777" w:rsidR="000508E8" w:rsidRPr="004C7CB4" w:rsidRDefault="000508E8" w:rsidP="000508E8">
            <w:pPr>
              <w:pStyle w:val="Prrafodelista"/>
              <w:numPr>
                <w:ilvl w:val="0"/>
                <w:numId w:val="434"/>
              </w:numPr>
              <w:jc w:val="both"/>
              <w:rPr>
                <w:rFonts w:ascii="Arial" w:eastAsia="Arial" w:hAnsi="Arial" w:cs="Arial"/>
              </w:rPr>
            </w:pPr>
            <w:r w:rsidRPr="004C7CB4">
              <w:rPr>
                <w:rFonts w:ascii="Arial" w:eastAsia="Arial" w:hAnsi="Arial" w:cs="Arial"/>
              </w:rPr>
              <w:t xml:space="preserve">Esta rúbrica es analítica y se recomienda su empleo cuando la formación de los estudiantes abarca temas complejos. </w:t>
            </w:r>
          </w:p>
          <w:p w14:paraId="0A473CC7" w14:textId="77777777" w:rsidR="000508E8" w:rsidRPr="004C7CB4" w:rsidRDefault="000508E8" w:rsidP="000508E8">
            <w:pPr>
              <w:pStyle w:val="Prrafodelista"/>
              <w:numPr>
                <w:ilvl w:val="0"/>
                <w:numId w:val="434"/>
              </w:numPr>
              <w:jc w:val="both"/>
              <w:rPr>
                <w:rFonts w:ascii="Arial" w:eastAsia="Arial" w:hAnsi="Arial" w:cs="Arial"/>
              </w:rPr>
            </w:pPr>
            <w:r w:rsidRPr="004C7CB4">
              <w:rPr>
                <w:rFonts w:ascii="Arial" w:eastAsia="Arial" w:hAnsi="Arial" w:cs="Arial"/>
              </w:rPr>
              <w:t>Esta rúbrica enfatiza los pasos a seguir para la elaboración de un informe técnico del proyecto de simulaciones.</w:t>
            </w:r>
          </w:p>
          <w:p w14:paraId="69F35F2E" w14:textId="77777777" w:rsidR="000508E8" w:rsidRPr="004C7CB4" w:rsidRDefault="000508E8" w:rsidP="000508E8">
            <w:pPr>
              <w:pStyle w:val="Prrafodelista"/>
              <w:numPr>
                <w:ilvl w:val="0"/>
                <w:numId w:val="434"/>
              </w:numPr>
              <w:jc w:val="both"/>
              <w:rPr>
                <w:rFonts w:ascii="Arial" w:eastAsia="Arial" w:hAnsi="Arial" w:cs="Arial"/>
              </w:rPr>
            </w:pPr>
            <w:r w:rsidRPr="004C7CB4">
              <w:rPr>
                <w:rFonts w:ascii="Arial" w:eastAsia="Arial" w:hAnsi="Arial" w:cs="Arial"/>
              </w:rPr>
              <w:t xml:space="preserve">El docente debe explicar los </w:t>
            </w:r>
            <w:r w:rsidRPr="004C7CB4">
              <w:rPr>
                <w:rFonts w:ascii="Arial" w:eastAsia="Arial" w:hAnsi="Arial" w:cs="Arial"/>
                <w:b/>
                <w:bCs/>
              </w:rPr>
              <w:t>niveles de dominio</w:t>
            </w:r>
            <w:r w:rsidRPr="004C7CB4">
              <w:rPr>
                <w:rFonts w:ascii="Arial" w:eastAsia="Arial" w:hAnsi="Arial" w:cs="Arial"/>
              </w:rPr>
              <w:t xml:space="preserve"> y sus descriptores, empezando por el nivel más bajo hasta el superior, siguiendo una taxonomía socioformativa (Tobónica-Marzánica). Se debe garantizar la superación de cada nivel antes de pasar al siguiente.</w:t>
            </w:r>
          </w:p>
          <w:p w14:paraId="38974D17" w14:textId="77777777" w:rsidR="000508E8" w:rsidRPr="004C7CB4" w:rsidRDefault="000508E8" w:rsidP="000508E8">
            <w:pPr>
              <w:pStyle w:val="Prrafodelista"/>
              <w:numPr>
                <w:ilvl w:val="0"/>
                <w:numId w:val="434"/>
              </w:numPr>
              <w:jc w:val="both"/>
              <w:rPr>
                <w:rFonts w:ascii="Arial" w:eastAsia="Arial" w:hAnsi="Arial" w:cs="Arial"/>
                <w:b/>
                <w:bCs/>
              </w:rPr>
            </w:pPr>
            <w:r w:rsidRPr="004C7CB4">
              <w:rPr>
                <w:rFonts w:ascii="Arial" w:eastAsia="Arial" w:hAnsi="Arial" w:cs="Arial"/>
              </w:rPr>
              <w:t xml:space="preserve">La rúbrica abarca desde el inicio hasta el final de la </w:t>
            </w:r>
            <w:r w:rsidRPr="004C7CB4">
              <w:rPr>
                <w:rFonts w:ascii="Arial" w:eastAsia="Arial" w:hAnsi="Arial" w:cs="Arial"/>
                <w:b/>
                <w:bCs/>
              </w:rPr>
              <w:t>experiencia de aprendizaje</w:t>
            </w:r>
            <w:r w:rsidRPr="004C7CB4">
              <w:rPr>
                <w:rFonts w:ascii="Arial" w:eastAsia="Arial" w:hAnsi="Arial" w:cs="Arial"/>
              </w:rPr>
              <w:t xml:space="preserve"> para que se vayan autoevaluando, coevaluando y </w:t>
            </w:r>
            <w:r w:rsidRPr="004C7CB4">
              <w:rPr>
                <w:rFonts w:ascii="Arial" w:eastAsia="Arial" w:hAnsi="Arial" w:cs="Arial"/>
                <w:b/>
                <w:bCs/>
              </w:rPr>
              <w:t>heteroevaluando.</w:t>
            </w:r>
          </w:p>
          <w:p w14:paraId="1F753BFB" w14:textId="77777777" w:rsidR="000508E8" w:rsidRPr="004C7CB4" w:rsidRDefault="000508E8" w:rsidP="000508E8">
            <w:pPr>
              <w:pStyle w:val="Prrafodelista"/>
              <w:numPr>
                <w:ilvl w:val="0"/>
                <w:numId w:val="434"/>
              </w:numPr>
              <w:jc w:val="both"/>
              <w:rPr>
                <w:rFonts w:ascii="Arial" w:eastAsia="Arial" w:hAnsi="Arial" w:cs="Arial"/>
              </w:rPr>
            </w:pPr>
            <w:r w:rsidRPr="004C7CB4">
              <w:rPr>
                <w:rFonts w:ascii="Arial" w:eastAsia="Arial" w:hAnsi="Arial" w:cs="Arial"/>
              </w:rPr>
              <w:t>Se deben determinar logros y aspectos a mejorar.</w:t>
            </w:r>
          </w:p>
        </w:tc>
      </w:tr>
      <w:tr w:rsidR="000508E8" w:rsidRPr="004C7CB4" w14:paraId="3DE72FE0" w14:textId="77777777" w:rsidTr="000508E8">
        <w:trPr>
          <w:trHeight w:val="300"/>
        </w:trPr>
        <w:tc>
          <w:tcPr>
            <w:tcW w:w="1828"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3B76EA95" w14:textId="77777777" w:rsidR="000508E8" w:rsidRPr="004C7CB4" w:rsidRDefault="000508E8" w:rsidP="000508E8">
            <w:pPr>
              <w:spacing w:after="160"/>
              <w:jc w:val="both"/>
              <w:rPr>
                <w:rFonts w:ascii="Arial" w:hAnsi="Arial" w:cs="Arial"/>
              </w:rPr>
            </w:pPr>
            <w:r w:rsidRPr="004C7CB4">
              <w:rPr>
                <w:rFonts w:ascii="Arial" w:eastAsia="Arial" w:hAnsi="Arial" w:cs="Arial"/>
                <w:b/>
                <w:bCs/>
              </w:rPr>
              <w:t xml:space="preserve">Indicadores </w:t>
            </w:r>
          </w:p>
        </w:tc>
        <w:tc>
          <w:tcPr>
            <w:tcW w:w="7690" w:type="dxa"/>
            <w:gridSpan w:val="5"/>
            <w:tcBorders>
              <w:top w:val="nil"/>
              <w:left w:val="single" w:sz="8" w:space="0" w:color="auto"/>
              <w:bottom w:val="single" w:sz="8" w:space="0" w:color="auto"/>
              <w:right w:val="single" w:sz="8" w:space="0" w:color="auto"/>
            </w:tcBorders>
            <w:tcMar>
              <w:left w:w="108" w:type="dxa"/>
              <w:right w:w="108" w:type="dxa"/>
            </w:tcMar>
          </w:tcPr>
          <w:p w14:paraId="5C121CC9" w14:textId="77777777" w:rsidR="000508E8" w:rsidRPr="004C7CB4" w:rsidRDefault="000508E8" w:rsidP="000508E8">
            <w:pPr>
              <w:spacing w:after="160"/>
              <w:jc w:val="both"/>
              <w:rPr>
                <w:rFonts w:ascii="Arial" w:hAnsi="Arial" w:cs="Arial"/>
              </w:rPr>
            </w:pPr>
            <w:r w:rsidRPr="004C7CB4">
              <w:rPr>
                <w:rFonts w:ascii="Arial" w:eastAsia="Arial" w:hAnsi="Arial" w:cs="Arial"/>
                <w:b/>
                <w:bCs/>
              </w:rPr>
              <w:t xml:space="preserve">                                                    Niveles de Dominio</w:t>
            </w:r>
          </w:p>
        </w:tc>
      </w:tr>
      <w:tr w:rsidR="000508E8" w:rsidRPr="004C7CB4" w14:paraId="518A58F9" w14:textId="77777777" w:rsidTr="000508E8">
        <w:trPr>
          <w:trHeight w:val="345"/>
        </w:trPr>
        <w:tc>
          <w:tcPr>
            <w:tcW w:w="1828" w:type="dxa"/>
            <w:vMerge/>
            <w:vAlign w:val="center"/>
          </w:tcPr>
          <w:p w14:paraId="69246A95" w14:textId="77777777" w:rsidR="000508E8" w:rsidRPr="004C7CB4" w:rsidRDefault="000508E8" w:rsidP="000508E8">
            <w:pPr>
              <w:jc w:val="both"/>
              <w:rPr>
                <w:rFonts w:ascii="Arial" w:hAnsi="Arial" w:cs="Arial"/>
              </w:rPr>
            </w:pPr>
          </w:p>
        </w:tc>
        <w:tc>
          <w:tcPr>
            <w:tcW w:w="1699" w:type="dxa"/>
            <w:tcBorders>
              <w:top w:val="single" w:sz="8" w:space="0" w:color="auto"/>
              <w:left w:val="nil"/>
              <w:bottom w:val="single" w:sz="8" w:space="0" w:color="auto"/>
              <w:right w:val="single" w:sz="8" w:space="0" w:color="auto"/>
            </w:tcBorders>
            <w:tcMar>
              <w:left w:w="108" w:type="dxa"/>
              <w:right w:w="108" w:type="dxa"/>
            </w:tcMar>
          </w:tcPr>
          <w:p w14:paraId="3519B789" w14:textId="77777777" w:rsidR="000508E8" w:rsidRPr="004C7CB4" w:rsidRDefault="000508E8" w:rsidP="000508E8">
            <w:pPr>
              <w:spacing w:after="160"/>
              <w:jc w:val="both"/>
              <w:rPr>
                <w:rFonts w:ascii="Arial" w:hAnsi="Arial" w:cs="Arial"/>
              </w:rPr>
            </w:pPr>
            <w:r w:rsidRPr="004C7CB4">
              <w:rPr>
                <w:rFonts w:ascii="Arial" w:eastAsia="Arial" w:hAnsi="Arial" w:cs="Arial"/>
                <w:b/>
                <w:bCs/>
              </w:rPr>
              <w:t>Receptivo (1)</w:t>
            </w:r>
          </w:p>
          <w:p w14:paraId="36A2E1B4" w14:textId="77777777" w:rsidR="000508E8" w:rsidRPr="004C7CB4" w:rsidRDefault="000508E8" w:rsidP="000508E8">
            <w:pPr>
              <w:spacing w:after="160"/>
              <w:jc w:val="both"/>
              <w:rPr>
                <w:rFonts w:ascii="Arial" w:hAnsi="Arial" w:cs="Arial"/>
              </w:rPr>
            </w:pPr>
            <w:r w:rsidRPr="004C7CB4">
              <w:rPr>
                <w:rFonts w:ascii="Arial" w:eastAsia="Arial" w:hAnsi="Arial" w:cs="Arial"/>
                <w:b/>
                <w:bCs/>
              </w:rPr>
              <w:t>Saber Saber</w:t>
            </w:r>
          </w:p>
        </w:tc>
        <w:tc>
          <w:tcPr>
            <w:tcW w:w="1738" w:type="dxa"/>
            <w:tcBorders>
              <w:top w:val="nil"/>
              <w:left w:val="single" w:sz="8" w:space="0" w:color="auto"/>
              <w:bottom w:val="single" w:sz="8" w:space="0" w:color="auto"/>
              <w:right w:val="single" w:sz="8" w:space="0" w:color="auto"/>
            </w:tcBorders>
            <w:tcMar>
              <w:left w:w="108" w:type="dxa"/>
              <w:right w:w="108" w:type="dxa"/>
            </w:tcMar>
          </w:tcPr>
          <w:p w14:paraId="21B9958D" w14:textId="77777777" w:rsidR="000508E8" w:rsidRPr="004C7CB4" w:rsidRDefault="000508E8" w:rsidP="000508E8">
            <w:pPr>
              <w:spacing w:after="160"/>
              <w:jc w:val="both"/>
              <w:rPr>
                <w:rFonts w:ascii="Arial" w:hAnsi="Arial" w:cs="Arial"/>
              </w:rPr>
            </w:pPr>
            <w:r w:rsidRPr="004C7CB4">
              <w:rPr>
                <w:rFonts w:ascii="Arial" w:eastAsia="Arial" w:hAnsi="Arial" w:cs="Arial"/>
                <w:b/>
                <w:bCs/>
              </w:rPr>
              <w:t>Resolutivo (2)</w:t>
            </w:r>
          </w:p>
          <w:p w14:paraId="67AB0FEC" w14:textId="77777777" w:rsidR="000508E8" w:rsidRPr="004C7CB4" w:rsidRDefault="000508E8" w:rsidP="000508E8">
            <w:pPr>
              <w:spacing w:after="160"/>
              <w:jc w:val="both"/>
              <w:rPr>
                <w:rFonts w:ascii="Arial" w:hAnsi="Arial" w:cs="Arial"/>
              </w:rPr>
            </w:pPr>
            <w:r w:rsidRPr="004C7CB4">
              <w:rPr>
                <w:rFonts w:ascii="Arial" w:eastAsia="Arial" w:hAnsi="Arial" w:cs="Arial"/>
                <w:b/>
                <w:bCs/>
              </w:rPr>
              <w:t>Saber Hacer</w:t>
            </w:r>
          </w:p>
        </w:tc>
        <w:tc>
          <w:tcPr>
            <w:tcW w:w="2167" w:type="dxa"/>
            <w:gridSpan w:val="2"/>
            <w:tcBorders>
              <w:top w:val="nil"/>
              <w:left w:val="single" w:sz="8" w:space="0" w:color="auto"/>
              <w:bottom w:val="single" w:sz="8" w:space="0" w:color="auto"/>
              <w:right w:val="single" w:sz="8" w:space="0" w:color="auto"/>
            </w:tcBorders>
            <w:tcMar>
              <w:left w:w="108" w:type="dxa"/>
              <w:right w:w="108" w:type="dxa"/>
            </w:tcMar>
          </w:tcPr>
          <w:p w14:paraId="288EB870" w14:textId="77777777" w:rsidR="000508E8" w:rsidRPr="004C7CB4" w:rsidRDefault="000508E8" w:rsidP="000508E8">
            <w:pPr>
              <w:spacing w:after="160"/>
              <w:jc w:val="both"/>
              <w:rPr>
                <w:rFonts w:ascii="Arial" w:hAnsi="Arial" w:cs="Arial"/>
              </w:rPr>
            </w:pPr>
            <w:r w:rsidRPr="004C7CB4">
              <w:rPr>
                <w:rFonts w:ascii="Arial" w:eastAsia="Arial" w:hAnsi="Arial" w:cs="Arial"/>
                <w:b/>
                <w:bCs/>
              </w:rPr>
              <w:t>Autónomo (3)</w:t>
            </w:r>
          </w:p>
          <w:p w14:paraId="06466327" w14:textId="77777777" w:rsidR="000508E8" w:rsidRPr="004C7CB4" w:rsidRDefault="000508E8" w:rsidP="000508E8">
            <w:pPr>
              <w:spacing w:after="160"/>
              <w:jc w:val="both"/>
              <w:rPr>
                <w:rFonts w:ascii="Arial" w:hAnsi="Arial" w:cs="Arial"/>
              </w:rPr>
            </w:pPr>
            <w:r w:rsidRPr="004C7CB4">
              <w:rPr>
                <w:rFonts w:ascii="Arial" w:eastAsia="Arial" w:hAnsi="Arial" w:cs="Arial"/>
                <w:b/>
                <w:bCs/>
              </w:rPr>
              <w:t>Saber Ser</w:t>
            </w:r>
          </w:p>
        </w:tc>
        <w:tc>
          <w:tcPr>
            <w:tcW w:w="2086" w:type="dxa"/>
            <w:tcBorders>
              <w:top w:val="nil"/>
              <w:left w:val="nil"/>
              <w:bottom w:val="single" w:sz="8" w:space="0" w:color="auto"/>
              <w:right w:val="single" w:sz="8" w:space="0" w:color="auto"/>
            </w:tcBorders>
            <w:tcMar>
              <w:left w:w="108" w:type="dxa"/>
              <w:right w:w="108" w:type="dxa"/>
            </w:tcMar>
          </w:tcPr>
          <w:p w14:paraId="55568710" w14:textId="77777777" w:rsidR="000508E8" w:rsidRPr="004C7CB4" w:rsidRDefault="000508E8" w:rsidP="000508E8">
            <w:pPr>
              <w:spacing w:after="160"/>
              <w:jc w:val="both"/>
              <w:rPr>
                <w:rFonts w:ascii="Arial" w:hAnsi="Arial" w:cs="Arial"/>
              </w:rPr>
            </w:pPr>
            <w:r w:rsidRPr="004C7CB4">
              <w:rPr>
                <w:rFonts w:ascii="Arial" w:eastAsia="Arial" w:hAnsi="Arial" w:cs="Arial"/>
                <w:b/>
                <w:bCs/>
              </w:rPr>
              <w:t>Estratégico (4)</w:t>
            </w:r>
          </w:p>
          <w:p w14:paraId="73885DFB" w14:textId="77777777" w:rsidR="000508E8" w:rsidRPr="004C7CB4" w:rsidRDefault="000508E8" w:rsidP="000508E8">
            <w:pPr>
              <w:spacing w:after="160"/>
              <w:jc w:val="both"/>
              <w:rPr>
                <w:rFonts w:ascii="Arial" w:hAnsi="Arial" w:cs="Arial"/>
              </w:rPr>
            </w:pPr>
            <w:r w:rsidRPr="004C7CB4">
              <w:rPr>
                <w:rFonts w:ascii="Arial" w:eastAsia="Arial" w:hAnsi="Arial" w:cs="Arial"/>
                <w:b/>
                <w:bCs/>
              </w:rPr>
              <w:t>Saber Convivir</w:t>
            </w:r>
          </w:p>
        </w:tc>
      </w:tr>
      <w:tr w:rsidR="000508E8" w:rsidRPr="004C7CB4" w14:paraId="1B741C45" w14:textId="77777777" w:rsidTr="000508E8">
        <w:trPr>
          <w:trHeight w:val="300"/>
        </w:trPr>
        <w:tc>
          <w:tcPr>
            <w:tcW w:w="1828" w:type="dxa"/>
            <w:tcBorders>
              <w:top w:val="nil"/>
              <w:left w:val="single" w:sz="8" w:space="0" w:color="auto"/>
              <w:bottom w:val="single" w:sz="8" w:space="0" w:color="auto"/>
              <w:right w:val="single" w:sz="8" w:space="0" w:color="auto"/>
            </w:tcBorders>
            <w:tcMar>
              <w:left w:w="108" w:type="dxa"/>
              <w:right w:w="108" w:type="dxa"/>
            </w:tcMar>
          </w:tcPr>
          <w:p w14:paraId="43842CC9"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b/>
                <w:bCs/>
              </w:rPr>
              <w:t xml:space="preserve">IND.1 Comprensión Científica y Aplicación de Conceptos Económicos: </w:t>
            </w:r>
            <w:r w:rsidRPr="004C7CB4">
              <w:rPr>
                <w:rFonts w:ascii="Arial" w:eastAsia="Arial" w:hAnsi="Arial" w:cs="Arial"/>
              </w:rPr>
              <w:t>Demuestra una profunda comprensión de las teorías y conceptos clave del crecimiento y desarrollo económico.</w:t>
            </w:r>
          </w:p>
        </w:tc>
        <w:tc>
          <w:tcPr>
            <w:tcW w:w="1699" w:type="dxa"/>
            <w:tcBorders>
              <w:top w:val="single" w:sz="8" w:space="0" w:color="auto"/>
              <w:left w:val="single" w:sz="8" w:space="0" w:color="auto"/>
              <w:bottom w:val="single" w:sz="8" w:space="0" w:color="auto"/>
              <w:right w:val="single" w:sz="8" w:space="0" w:color="auto"/>
            </w:tcBorders>
            <w:tcMar>
              <w:left w:w="108" w:type="dxa"/>
              <w:right w:w="108" w:type="dxa"/>
            </w:tcMar>
          </w:tcPr>
          <w:p w14:paraId="40B6FD2D" w14:textId="77777777" w:rsidR="000508E8" w:rsidRPr="004C7CB4" w:rsidRDefault="000508E8" w:rsidP="000508E8">
            <w:pPr>
              <w:spacing w:after="160"/>
              <w:jc w:val="both"/>
              <w:rPr>
                <w:rFonts w:ascii="Arial" w:hAnsi="Arial" w:cs="Arial"/>
              </w:rPr>
            </w:pPr>
            <w:r w:rsidRPr="004C7CB4">
              <w:rPr>
                <w:rFonts w:ascii="Arial" w:eastAsia="Arial" w:hAnsi="Arial" w:cs="Arial"/>
              </w:rPr>
              <w:t>Reconoce conceptos básicos sin aplicarlos.</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471B7F3D" w14:textId="77777777" w:rsidR="000508E8" w:rsidRPr="004C7CB4" w:rsidRDefault="000508E8" w:rsidP="000508E8">
            <w:pPr>
              <w:spacing w:after="160"/>
              <w:jc w:val="both"/>
              <w:rPr>
                <w:rFonts w:ascii="Arial" w:hAnsi="Arial" w:cs="Arial"/>
              </w:rPr>
            </w:pPr>
            <w:r w:rsidRPr="004C7CB4">
              <w:rPr>
                <w:rFonts w:ascii="Arial" w:eastAsia="Arial" w:hAnsi="Arial" w:cs="Arial"/>
              </w:rPr>
              <w:t>Aplica conceptos en situaciones conocidas.</w:t>
            </w:r>
          </w:p>
        </w:tc>
        <w:tc>
          <w:tcPr>
            <w:tcW w:w="216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4ED237A" w14:textId="77777777" w:rsidR="000508E8" w:rsidRPr="004C7CB4" w:rsidRDefault="000508E8" w:rsidP="000508E8">
            <w:pPr>
              <w:spacing w:after="160"/>
              <w:jc w:val="both"/>
              <w:rPr>
                <w:rFonts w:ascii="Arial" w:hAnsi="Arial" w:cs="Arial"/>
              </w:rPr>
            </w:pPr>
            <w:r w:rsidRPr="004C7CB4">
              <w:rPr>
                <w:rFonts w:ascii="Arial" w:eastAsia="Arial" w:hAnsi="Arial" w:cs="Arial"/>
              </w:rPr>
              <w:t>Integra y aplica conceptos en situaciones diversas.</w:t>
            </w:r>
          </w:p>
        </w:tc>
        <w:tc>
          <w:tcPr>
            <w:tcW w:w="2086" w:type="dxa"/>
            <w:tcBorders>
              <w:top w:val="single" w:sz="8" w:space="0" w:color="auto"/>
              <w:left w:val="nil"/>
              <w:bottom w:val="single" w:sz="8" w:space="0" w:color="auto"/>
              <w:right w:val="single" w:sz="8" w:space="0" w:color="auto"/>
            </w:tcBorders>
            <w:tcMar>
              <w:left w:w="108" w:type="dxa"/>
              <w:right w:w="108" w:type="dxa"/>
            </w:tcMar>
          </w:tcPr>
          <w:p w14:paraId="1876AA68" w14:textId="77777777" w:rsidR="000508E8" w:rsidRPr="004C7CB4" w:rsidRDefault="000508E8" w:rsidP="000508E8">
            <w:pPr>
              <w:spacing w:after="160"/>
              <w:jc w:val="both"/>
              <w:rPr>
                <w:rFonts w:ascii="Arial" w:hAnsi="Arial" w:cs="Arial"/>
              </w:rPr>
            </w:pPr>
            <w:r w:rsidRPr="004C7CB4">
              <w:rPr>
                <w:rFonts w:ascii="Arial" w:eastAsia="Arial" w:hAnsi="Arial" w:cs="Arial"/>
              </w:rPr>
              <w:t>Diseña soluciones innovadoras basándose en una profunda comprensión de conceptos económicos.</w:t>
            </w:r>
          </w:p>
        </w:tc>
      </w:tr>
      <w:tr w:rsidR="000508E8" w:rsidRPr="004C7CB4" w14:paraId="37FE24C1" w14:textId="77777777" w:rsidTr="000508E8">
        <w:trPr>
          <w:trHeight w:val="300"/>
        </w:trPr>
        <w:tc>
          <w:tcPr>
            <w:tcW w:w="1828" w:type="dxa"/>
            <w:tcBorders>
              <w:top w:val="single" w:sz="8" w:space="0" w:color="auto"/>
              <w:left w:val="single" w:sz="8" w:space="0" w:color="auto"/>
              <w:bottom w:val="single" w:sz="8" w:space="0" w:color="auto"/>
              <w:right w:val="single" w:sz="8" w:space="0" w:color="auto"/>
            </w:tcBorders>
            <w:tcMar>
              <w:left w:w="108" w:type="dxa"/>
              <w:right w:w="108" w:type="dxa"/>
            </w:tcMar>
          </w:tcPr>
          <w:p w14:paraId="506D374A"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b/>
                <w:bCs/>
              </w:rPr>
              <w:t xml:space="preserve">IND.2 Habilidades Tecnológicas: </w:t>
            </w:r>
            <w:r w:rsidRPr="004C7CB4">
              <w:rPr>
                <w:rFonts w:ascii="Arial" w:eastAsia="Arial" w:hAnsi="Arial" w:cs="Arial"/>
              </w:rPr>
              <w:t>Incorpora herramientas tecnológicas avanzadas para modelar, analizar y predecir tendencias y desafíos en el crecimiento económico.</w:t>
            </w:r>
          </w:p>
        </w:tc>
        <w:tc>
          <w:tcPr>
            <w:tcW w:w="1699" w:type="dxa"/>
            <w:tcBorders>
              <w:top w:val="single" w:sz="8" w:space="0" w:color="auto"/>
              <w:left w:val="single" w:sz="8" w:space="0" w:color="auto"/>
              <w:bottom w:val="single" w:sz="8" w:space="0" w:color="auto"/>
              <w:right w:val="single" w:sz="8" w:space="0" w:color="auto"/>
            </w:tcBorders>
            <w:tcMar>
              <w:left w:w="108" w:type="dxa"/>
              <w:right w:w="108" w:type="dxa"/>
            </w:tcMar>
          </w:tcPr>
          <w:p w14:paraId="08EF02E1" w14:textId="77777777" w:rsidR="000508E8" w:rsidRPr="004C7CB4" w:rsidRDefault="000508E8" w:rsidP="000508E8">
            <w:pPr>
              <w:spacing w:after="160"/>
              <w:jc w:val="both"/>
              <w:rPr>
                <w:rFonts w:ascii="Arial" w:hAnsi="Arial" w:cs="Arial"/>
              </w:rPr>
            </w:pPr>
            <w:r w:rsidRPr="004C7CB4">
              <w:rPr>
                <w:rFonts w:ascii="Arial" w:eastAsia="Arial" w:hAnsi="Arial" w:cs="Arial"/>
              </w:rPr>
              <w:t>Usa herramientas tecnológicas básicas con ayuda.</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544E21EB" w14:textId="77777777" w:rsidR="000508E8" w:rsidRPr="004C7CB4" w:rsidRDefault="000508E8" w:rsidP="000508E8">
            <w:pPr>
              <w:spacing w:after="160"/>
              <w:jc w:val="both"/>
              <w:rPr>
                <w:rFonts w:ascii="Arial" w:hAnsi="Arial" w:cs="Arial"/>
              </w:rPr>
            </w:pPr>
            <w:r w:rsidRPr="004C7CB4">
              <w:rPr>
                <w:rFonts w:ascii="Arial" w:eastAsia="Arial" w:hAnsi="Arial" w:cs="Arial"/>
              </w:rPr>
              <w:t>Usa herramientas independientemente, pero con limitaciones.</w:t>
            </w:r>
          </w:p>
        </w:tc>
        <w:tc>
          <w:tcPr>
            <w:tcW w:w="216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4780657" w14:textId="77777777" w:rsidR="000508E8" w:rsidRPr="004C7CB4" w:rsidRDefault="000508E8" w:rsidP="000508E8">
            <w:pPr>
              <w:spacing w:after="160"/>
              <w:jc w:val="both"/>
              <w:rPr>
                <w:rFonts w:ascii="Arial" w:hAnsi="Arial" w:cs="Arial"/>
              </w:rPr>
            </w:pPr>
            <w:r w:rsidRPr="004C7CB4">
              <w:rPr>
                <w:rFonts w:ascii="Arial" w:eastAsia="Arial" w:hAnsi="Arial" w:cs="Arial"/>
              </w:rPr>
              <w:t>Demuestra competencia en herramientas avanzadas y las adapta según necesidades.</w:t>
            </w:r>
          </w:p>
        </w:tc>
        <w:tc>
          <w:tcPr>
            <w:tcW w:w="2086" w:type="dxa"/>
            <w:tcBorders>
              <w:top w:val="single" w:sz="8" w:space="0" w:color="auto"/>
              <w:left w:val="nil"/>
              <w:bottom w:val="single" w:sz="8" w:space="0" w:color="auto"/>
              <w:right w:val="single" w:sz="8" w:space="0" w:color="auto"/>
            </w:tcBorders>
            <w:tcMar>
              <w:left w:w="108" w:type="dxa"/>
              <w:right w:w="108" w:type="dxa"/>
            </w:tcMar>
          </w:tcPr>
          <w:p w14:paraId="1B982CDF" w14:textId="77777777" w:rsidR="000508E8" w:rsidRPr="004C7CB4" w:rsidRDefault="000508E8" w:rsidP="000508E8">
            <w:pPr>
              <w:spacing w:after="160"/>
              <w:jc w:val="both"/>
              <w:rPr>
                <w:rFonts w:ascii="Arial" w:hAnsi="Arial" w:cs="Arial"/>
              </w:rPr>
            </w:pPr>
            <w:r w:rsidRPr="004C7CB4">
              <w:rPr>
                <w:rFonts w:ascii="Arial" w:eastAsia="Arial" w:hAnsi="Arial" w:cs="Arial"/>
              </w:rPr>
              <w:t>Implementa y modifica herramientas tecnológicas para optimizar el análisis y solución de problemas económicos.</w:t>
            </w:r>
          </w:p>
        </w:tc>
      </w:tr>
      <w:tr w:rsidR="000508E8" w:rsidRPr="004C7CB4" w14:paraId="5635039D" w14:textId="77777777" w:rsidTr="000508E8">
        <w:trPr>
          <w:trHeight w:val="300"/>
        </w:trPr>
        <w:tc>
          <w:tcPr>
            <w:tcW w:w="1828" w:type="dxa"/>
            <w:tcBorders>
              <w:top w:val="single" w:sz="8" w:space="0" w:color="auto"/>
              <w:left w:val="single" w:sz="8" w:space="0" w:color="auto"/>
              <w:bottom w:val="single" w:sz="8" w:space="0" w:color="auto"/>
              <w:right w:val="single" w:sz="8" w:space="0" w:color="auto"/>
            </w:tcBorders>
            <w:tcMar>
              <w:left w:w="108" w:type="dxa"/>
              <w:right w:w="108" w:type="dxa"/>
            </w:tcMar>
          </w:tcPr>
          <w:p w14:paraId="2BD4CD5E"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b/>
                <w:bCs/>
              </w:rPr>
              <w:t xml:space="preserve">IND.3 Enfoque de Ingeniería </w:t>
            </w:r>
            <w:r w:rsidRPr="004C7CB4">
              <w:rPr>
                <w:rFonts w:ascii="Arial" w:eastAsia="Arial" w:hAnsi="Arial" w:cs="Arial"/>
                <w:b/>
                <w:bCs/>
              </w:rPr>
              <w:lastRenderedPageBreak/>
              <w:t xml:space="preserve">en la Resolución de Problemas: </w:t>
            </w:r>
            <w:r w:rsidRPr="004C7CB4">
              <w:rPr>
                <w:rFonts w:ascii="Arial" w:eastAsia="Arial" w:hAnsi="Arial" w:cs="Arial"/>
              </w:rPr>
              <w:t>Emplea estrategias efectivas y teorías relevantes para abordar y resolver problemas complejos en el desarrollo económico.</w:t>
            </w:r>
          </w:p>
        </w:tc>
        <w:tc>
          <w:tcPr>
            <w:tcW w:w="1699" w:type="dxa"/>
            <w:tcBorders>
              <w:top w:val="single" w:sz="8" w:space="0" w:color="auto"/>
              <w:left w:val="single" w:sz="8" w:space="0" w:color="auto"/>
              <w:bottom w:val="single" w:sz="8" w:space="0" w:color="auto"/>
              <w:right w:val="single" w:sz="8" w:space="0" w:color="auto"/>
            </w:tcBorders>
            <w:tcMar>
              <w:left w:w="108" w:type="dxa"/>
              <w:right w:w="108" w:type="dxa"/>
            </w:tcMar>
          </w:tcPr>
          <w:p w14:paraId="1DD74D0B" w14:textId="77777777" w:rsidR="000508E8" w:rsidRPr="004C7CB4" w:rsidRDefault="000508E8" w:rsidP="000508E8">
            <w:pPr>
              <w:spacing w:after="160"/>
              <w:jc w:val="both"/>
              <w:rPr>
                <w:rFonts w:ascii="Arial" w:hAnsi="Arial" w:cs="Arial"/>
              </w:rPr>
            </w:pPr>
            <w:r w:rsidRPr="004C7CB4">
              <w:rPr>
                <w:rFonts w:ascii="Arial" w:eastAsia="Arial" w:hAnsi="Arial" w:cs="Arial"/>
              </w:rPr>
              <w:lastRenderedPageBreak/>
              <w:t xml:space="preserve">Propone soluciones </w:t>
            </w:r>
            <w:r w:rsidRPr="004C7CB4">
              <w:rPr>
                <w:rFonts w:ascii="Arial" w:eastAsia="Arial" w:hAnsi="Arial" w:cs="Arial"/>
              </w:rPr>
              <w:lastRenderedPageBreak/>
              <w:t>genéricas sin análisis previo.</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67B353D2" w14:textId="77777777" w:rsidR="000508E8" w:rsidRPr="004C7CB4" w:rsidRDefault="000508E8" w:rsidP="000508E8">
            <w:pPr>
              <w:spacing w:after="160"/>
              <w:jc w:val="both"/>
              <w:rPr>
                <w:rFonts w:ascii="Arial" w:hAnsi="Arial" w:cs="Arial"/>
              </w:rPr>
            </w:pPr>
            <w:r w:rsidRPr="004C7CB4">
              <w:rPr>
                <w:rFonts w:ascii="Arial" w:eastAsia="Arial" w:hAnsi="Arial" w:cs="Arial"/>
              </w:rPr>
              <w:lastRenderedPageBreak/>
              <w:t xml:space="preserve">Analiza problemas y </w:t>
            </w:r>
            <w:r w:rsidRPr="004C7CB4">
              <w:rPr>
                <w:rFonts w:ascii="Arial" w:eastAsia="Arial" w:hAnsi="Arial" w:cs="Arial"/>
              </w:rPr>
              <w:lastRenderedPageBreak/>
              <w:t>propone soluciones basadas en modelos estándar.</w:t>
            </w:r>
          </w:p>
        </w:tc>
        <w:tc>
          <w:tcPr>
            <w:tcW w:w="216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5A37B4D" w14:textId="77777777" w:rsidR="000508E8" w:rsidRPr="004C7CB4" w:rsidRDefault="000508E8" w:rsidP="000508E8">
            <w:pPr>
              <w:spacing w:after="160"/>
              <w:jc w:val="both"/>
              <w:rPr>
                <w:rFonts w:ascii="Arial" w:hAnsi="Arial" w:cs="Arial"/>
              </w:rPr>
            </w:pPr>
            <w:r w:rsidRPr="004C7CB4">
              <w:rPr>
                <w:rFonts w:ascii="Arial" w:eastAsia="Arial" w:hAnsi="Arial" w:cs="Arial"/>
              </w:rPr>
              <w:lastRenderedPageBreak/>
              <w:t xml:space="preserve">Diseña soluciones personalizadas </w:t>
            </w:r>
            <w:r w:rsidRPr="004C7CB4">
              <w:rPr>
                <w:rFonts w:ascii="Arial" w:eastAsia="Arial" w:hAnsi="Arial" w:cs="Arial"/>
              </w:rPr>
              <w:lastRenderedPageBreak/>
              <w:t>basándose en análisis profundo.</w:t>
            </w:r>
          </w:p>
        </w:tc>
        <w:tc>
          <w:tcPr>
            <w:tcW w:w="2086" w:type="dxa"/>
            <w:tcBorders>
              <w:top w:val="single" w:sz="8" w:space="0" w:color="auto"/>
              <w:left w:val="nil"/>
              <w:bottom w:val="single" w:sz="8" w:space="0" w:color="auto"/>
              <w:right w:val="single" w:sz="8" w:space="0" w:color="auto"/>
            </w:tcBorders>
            <w:tcMar>
              <w:left w:w="108" w:type="dxa"/>
              <w:right w:w="108" w:type="dxa"/>
            </w:tcMar>
          </w:tcPr>
          <w:p w14:paraId="4BBE14E9" w14:textId="77777777" w:rsidR="000508E8" w:rsidRPr="004C7CB4" w:rsidRDefault="000508E8" w:rsidP="000508E8">
            <w:pPr>
              <w:spacing w:after="160"/>
              <w:jc w:val="both"/>
              <w:rPr>
                <w:rFonts w:ascii="Arial" w:hAnsi="Arial" w:cs="Arial"/>
              </w:rPr>
            </w:pPr>
            <w:r w:rsidRPr="004C7CB4">
              <w:rPr>
                <w:rFonts w:ascii="Arial" w:eastAsia="Arial" w:hAnsi="Arial" w:cs="Arial"/>
              </w:rPr>
              <w:lastRenderedPageBreak/>
              <w:t xml:space="preserve">Rediseña y mejora soluciones de </w:t>
            </w:r>
            <w:r w:rsidRPr="004C7CB4">
              <w:rPr>
                <w:rFonts w:ascii="Arial" w:eastAsia="Arial" w:hAnsi="Arial" w:cs="Arial"/>
              </w:rPr>
              <w:lastRenderedPageBreak/>
              <w:t>manera proactiva, anticipando futuros problemas y desafíos.</w:t>
            </w:r>
          </w:p>
        </w:tc>
      </w:tr>
      <w:tr w:rsidR="000508E8" w:rsidRPr="004C7CB4" w14:paraId="14561C14" w14:textId="77777777" w:rsidTr="000508E8">
        <w:trPr>
          <w:trHeight w:val="300"/>
        </w:trPr>
        <w:tc>
          <w:tcPr>
            <w:tcW w:w="1828" w:type="dxa"/>
            <w:tcBorders>
              <w:top w:val="single" w:sz="8" w:space="0" w:color="auto"/>
              <w:left w:val="single" w:sz="8" w:space="0" w:color="auto"/>
              <w:bottom w:val="single" w:sz="8" w:space="0" w:color="auto"/>
              <w:right w:val="single" w:sz="8" w:space="0" w:color="auto"/>
            </w:tcBorders>
            <w:tcMar>
              <w:left w:w="108" w:type="dxa"/>
              <w:right w:w="108" w:type="dxa"/>
            </w:tcMar>
          </w:tcPr>
          <w:p w14:paraId="4AD87720"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b/>
                <w:bCs/>
              </w:rPr>
              <w:lastRenderedPageBreak/>
              <w:t xml:space="preserve">IND.4 Habilidades Matemáticas: </w:t>
            </w:r>
            <w:r w:rsidRPr="004C7CB4">
              <w:rPr>
                <w:rFonts w:ascii="Arial" w:eastAsia="Arial" w:hAnsi="Arial" w:cs="Arial"/>
              </w:rPr>
              <w:t>Aplica habilidades matemáticas para analizar y resolver problemas en crecimiento y desarrollo económico.</w:t>
            </w:r>
          </w:p>
        </w:tc>
        <w:tc>
          <w:tcPr>
            <w:tcW w:w="1699" w:type="dxa"/>
            <w:tcBorders>
              <w:top w:val="single" w:sz="8" w:space="0" w:color="auto"/>
              <w:left w:val="single" w:sz="8" w:space="0" w:color="auto"/>
              <w:bottom w:val="single" w:sz="8" w:space="0" w:color="auto"/>
              <w:right w:val="single" w:sz="8" w:space="0" w:color="auto"/>
            </w:tcBorders>
            <w:tcMar>
              <w:left w:w="108" w:type="dxa"/>
              <w:right w:w="108" w:type="dxa"/>
            </w:tcMar>
          </w:tcPr>
          <w:p w14:paraId="6D5EDF56" w14:textId="77777777" w:rsidR="000508E8" w:rsidRPr="004C7CB4" w:rsidRDefault="000508E8" w:rsidP="000508E8">
            <w:pPr>
              <w:spacing w:after="160"/>
              <w:jc w:val="both"/>
              <w:rPr>
                <w:rFonts w:ascii="Arial" w:hAnsi="Arial" w:cs="Arial"/>
              </w:rPr>
            </w:pPr>
            <w:r w:rsidRPr="004C7CB4">
              <w:rPr>
                <w:rFonts w:ascii="Arial" w:eastAsia="Arial" w:hAnsi="Arial" w:cs="Arial"/>
              </w:rPr>
              <w:t>Realiza cálculos simples y lee gráficos básicos.</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6BAAE8D7" w14:textId="77777777" w:rsidR="000508E8" w:rsidRPr="004C7CB4" w:rsidRDefault="000508E8" w:rsidP="000508E8">
            <w:pPr>
              <w:spacing w:after="160"/>
              <w:jc w:val="both"/>
              <w:rPr>
                <w:rFonts w:ascii="Arial" w:hAnsi="Arial" w:cs="Arial"/>
              </w:rPr>
            </w:pPr>
            <w:r w:rsidRPr="004C7CB4">
              <w:rPr>
                <w:rFonts w:ascii="Arial" w:eastAsia="Arial" w:hAnsi="Arial" w:cs="Arial"/>
              </w:rPr>
              <w:t>Interpreta datos y gráficos complejos.</w:t>
            </w:r>
          </w:p>
        </w:tc>
        <w:tc>
          <w:tcPr>
            <w:tcW w:w="216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6B37106" w14:textId="77777777" w:rsidR="000508E8" w:rsidRPr="004C7CB4" w:rsidRDefault="000508E8" w:rsidP="000508E8">
            <w:pPr>
              <w:spacing w:after="160"/>
              <w:jc w:val="both"/>
              <w:rPr>
                <w:rFonts w:ascii="Arial" w:hAnsi="Arial" w:cs="Arial"/>
              </w:rPr>
            </w:pPr>
            <w:r w:rsidRPr="004C7CB4">
              <w:rPr>
                <w:rFonts w:ascii="Arial" w:eastAsia="Arial" w:hAnsi="Arial" w:cs="Arial"/>
              </w:rPr>
              <w:t>Aplica fórmulas y modelos matemáticos avanzados.</w:t>
            </w:r>
          </w:p>
        </w:tc>
        <w:tc>
          <w:tcPr>
            <w:tcW w:w="2086" w:type="dxa"/>
            <w:tcBorders>
              <w:top w:val="single" w:sz="8" w:space="0" w:color="auto"/>
              <w:left w:val="nil"/>
              <w:bottom w:val="single" w:sz="8" w:space="0" w:color="auto"/>
              <w:right w:val="single" w:sz="8" w:space="0" w:color="auto"/>
            </w:tcBorders>
            <w:tcMar>
              <w:left w:w="108" w:type="dxa"/>
              <w:right w:w="108" w:type="dxa"/>
            </w:tcMar>
          </w:tcPr>
          <w:p w14:paraId="7D03C2D3" w14:textId="77777777" w:rsidR="000508E8" w:rsidRPr="004C7CB4" w:rsidRDefault="000508E8" w:rsidP="000508E8">
            <w:pPr>
              <w:spacing w:after="160"/>
              <w:jc w:val="both"/>
              <w:rPr>
                <w:rFonts w:ascii="Arial" w:hAnsi="Arial" w:cs="Arial"/>
              </w:rPr>
            </w:pPr>
            <w:r w:rsidRPr="004C7CB4">
              <w:rPr>
                <w:rFonts w:ascii="Arial" w:eastAsia="Arial" w:hAnsi="Arial" w:cs="Arial"/>
              </w:rPr>
              <w:t>Diseña nuevos modelos matemáticos para entender y predecir comportamientos económicos.</w:t>
            </w:r>
          </w:p>
        </w:tc>
      </w:tr>
      <w:tr w:rsidR="000508E8" w:rsidRPr="004C7CB4" w14:paraId="477D3216" w14:textId="77777777" w:rsidTr="000508E8">
        <w:trPr>
          <w:trHeight w:val="300"/>
        </w:trPr>
        <w:tc>
          <w:tcPr>
            <w:tcW w:w="1828" w:type="dxa"/>
            <w:tcBorders>
              <w:top w:val="single" w:sz="8" w:space="0" w:color="auto"/>
              <w:left w:val="single" w:sz="8" w:space="0" w:color="auto"/>
              <w:bottom w:val="single" w:sz="8" w:space="0" w:color="auto"/>
              <w:right w:val="single" w:sz="8" w:space="0" w:color="auto"/>
            </w:tcBorders>
            <w:tcMar>
              <w:left w:w="108" w:type="dxa"/>
              <w:right w:w="108" w:type="dxa"/>
            </w:tcMar>
          </w:tcPr>
          <w:p w14:paraId="467FF5D2"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b/>
                <w:bCs/>
              </w:rPr>
              <w:t xml:space="preserve">IND.5 Trabajo en Equipo y Colaboración: </w:t>
            </w:r>
            <w:r w:rsidRPr="004C7CB4">
              <w:rPr>
                <w:rFonts w:ascii="Arial" w:eastAsia="Arial" w:hAnsi="Arial" w:cs="Arial"/>
              </w:rPr>
              <w:t>Colabora eficazmente en equipos multidisciplinarios para abordar desafíos y generar soluciones en el ámbito del desarrollo económico.</w:t>
            </w:r>
          </w:p>
        </w:tc>
        <w:tc>
          <w:tcPr>
            <w:tcW w:w="1699" w:type="dxa"/>
            <w:tcBorders>
              <w:top w:val="single" w:sz="8" w:space="0" w:color="auto"/>
              <w:left w:val="single" w:sz="8" w:space="0" w:color="auto"/>
              <w:bottom w:val="single" w:sz="8" w:space="0" w:color="auto"/>
              <w:right w:val="single" w:sz="8" w:space="0" w:color="auto"/>
            </w:tcBorders>
            <w:tcMar>
              <w:left w:w="108" w:type="dxa"/>
              <w:right w:w="108" w:type="dxa"/>
            </w:tcMar>
          </w:tcPr>
          <w:p w14:paraId="360648DD" w14:textId="77777777" w:rsidR="000508E8" w:rsidRPr="004C7CB4" w:rsidRDefault="000508E8" w:rsidP="000508E8">
            <w:pPr>
              <w:spacing w:after="160"/>
              <w:jc w:val="both"/>
              <w:rPr>
                <w:rFonts w:ascii="Arial" w:hAnsi="Arial" w:cs="Arial"/>
              </w:rPr>
            </w:pPr>
            <w:r w:rsidRPr="004C7CB4">
              <w:rPr>
                <w:rFonts w:ascii="Arial" w:eastAsia="Arial" w:hAnsi="Arial" w:cs="Arial"/>
              </w:rPr>
              <w:t>Contribuye de manera pasiva en trabajos en equipo.</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2A261C61" w14:textId="77777777" w:rsidR="000508E8" w:rsidRPr="004C7CB4" w:rsidRDefault="000508E8" w:rsidP="000508E8">
            <w:pPr>
              <w:spacing w:after="160"/>
              <w:jc w:val="both"/>
              <w:rPr>
                <w:rFonts w:ascii="Arial" w:hAnsi="Arial" w:cs="Arial"/>
              </w:rPr>
            </w:pPr>
            <w:r w:rsidRPr="004C7CB4">
              <w:rPr>
                <w:rFonts w:ascii="Arial" w:eastAsia="Arial" w:hAnsi="Arial" w:cs="Arial"/>
              </w:rPr>
              <w:t>Colabora activamente y aporta en discusiones.</w:t>
            </w:r>
          </w:p>
        </w:tc>
        <w:tc>
          <w:tcPr>
            <w:tcW w:w="216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31B83C4" w14:textId="77777777" w:rsidR="000508E8" w:rsidRPr="004C7CB4" w:rsidRDefault="000508E8" w:rsidP="000508E8">
            <w:pPr>
              <w:spacing w:after="160"/>
              <w:jc w:val="both"/>
              <w:rPr>
                <w:rFonts w:ascii="Arial" w:hAnsi="Arial" w:cs="Arial"/>
              </w:rPr>
            </w:pPr>
            <w:r w:rsidRPr="004C7CB4">
              <w:rPr>
                <w:rFonts w:ascii="Arial" w:eastAsia="Arial" w:hAnsi="Arial" w:cs="Arial"/>
              </w:rPr>
              <w:t>Lidera y motiva al equipo hacia objetivos comunes.</w:t>
            </w:r>
          </w:p>
        </w:tc>
        <w:tc>
          <w:tcPr>
            <w:tcW w:w="2086" w:type="dxa"/>
            <w:tcBorders>
              <w:top w:val="single" w:sz="8" w:space="0" w:color="auto"/>
              <w:left w:val="nil"/>
              <w:bottom w:val="single" w:sz="8" w:space="0" w:color="auto"/>
              <w:right w:val="single" w:sz="8" w:space="0" w:color="auto"/>
            </w:tcBorders>
            <w:tcMar>
              <w:left w:w="108" w:type="dxa"/>
              <w:right w:w="108" w:type="dxa"/>
            </w:tcMar>
          </w:tcPr>
          <w:p w14:paraId="219AB778" w14:textId="77777777" w:rsidR="000508E8" w:rsidRPr="004C7CB4" w:rsidRDefault="000508E8" w:rsidP="000508E8">
            <w:pPr>
              <w:spacing w:after="160"/>
              <w:jc w:val="both"/>
              <w:rPr>
                <w:rFonts w:ascii="Arial" w:hAnsi="Arial" w:cs="Arial"/>
              </w:rPr>
            </w:pPr>
            <w:r w:rsidRPr="004C7CB4">
              <w:rPr>
                <w:rFonts w:ascii="Arial" w:eastAsia="Arial" w:hAnsi="Arial" w:cs="Arial"/>
              </w:rPr>
              <w:t>Fomenta la colaboración interdisciplinaria y construye redes para ampliar el alcance del trabajo en equipo.</w:t>
            </w:r>
          </w:p>
        </w:tc>
      </w:tr>
      <w:tr w:rsidR="000508E8" w:rsidRPr="004C7CB4" w14:paraId="7E411487" w14:textId="77777777" w:rsidTr="000508E8">
        <w:trPr>
          <w:trHeight w:val="300"/>
        </w:trPr>
        <w:tc>
          <w:tcPr>
            <w:tcW w:w="1828" w:type="dxa"/>
            <w:tcBorders>
              <w:top w:val="single" w:sz="8" w:space="0" w:color="auto"/>
              <w:left w:val="single" w:sz="8" w:space="0" w:color="auto"/>
              <w:bottom w:val="single" w:sz="8" w:space="0" w:color="auto"/>
              <w:right w:val="single" w:sz="8" w:space="0" w:color="auto"/>
            </w:tcBorders>
            <w:tcMar>
              <w:left w:w="108" w:type="dxa"/>
              <w:right w:w="108" w:type="dxa"/>
            </w:tcMar>
          </w:tcPr>
          <w:p w14:paraId="28F75860"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b/>
                <w:bCs/>
              </w:rPr>
              <w:t xml:space="preserve">IND.6 Comunicación Efectiva: </w:t>
            </w:r>
            <w:r w:rsidRPr="004C7CB4">
              <w:rPr>
                <w:rFonts w:ascii="Arial" w:eastAsia="Arial" w:hAnsi="Arial" w:cs="Arial"/>
              </w:rPr>
              <w:t xml:space="preserve">Articula ideas, hallazgos y propuestas de </w:t>
            </w:r>
            <w:r w:rsidRPr="004C7CB4">
              <w:rPr>
                <w:rFonts w:ascii="Arial" w:eastAsia="Arial" w:hAnsi="Arial" w:cs="Arial"/>
              </w:rPr>
              <w:lastRenderedPageBreak/>
              <w:t>manera clara y persuasiva, adaptando su comunicación a diferentes audiencias interesadas en el desarrollo económico.</w:t>
            </w:r>
          </w:p>
        </w:tc>
        <w:tc>
          <w:tcPr>
            <w:tcW w:w="1699" w:type="dxa"/>
            <w:tcBorders>
              <w:top w:val="single" w:sz="8" w:space="0" w:color="auto"/>
              <w:left w:val="single" w:sz="8" w:space="0" w:color="auto"/>
              <w:bottom w:val="single" w:sz="8" w:space="0" w:color="auto"/>
              <w:right w:val="single" w:sz="8" w:space="0" w:color="auto"/>
            </w:tcBorders>
            <w:tcMar>
              <w:left w:w="108" w:type="dxa"/>
              <w:right w:w="108" w:type="dxa"/>
            </w:tcMar>
          </w:tcPr>
          <w:p w14:paraId="3406214F" w14:textId="77777777" w:rsidR="000508E8" w:rsidRPr="004C7CB4" w:rsidRDefault="000508E8" w:rsidP="000508E8">
            <w:pPr>
              <w:spacing w:after="160"/>
              <w:jc w:val="both"/>
              <w:rPr>
                <w:rFonts w:ascii="Arial" w:hAnsi="Arial" w:cs="Arial"/>
              </w:rPr>
            </w:pPr>
            <w:r w:rsidRPr="004C7CB4">
              <w:rPr>
                <w:rFonts w:ascii="Arial" w:eastAsia="Arial" w:hAnsi="Arial" w:cs="Arial"/>
              </w:rPr>
              <w:lastRenderedPageBreak/>
              <w:t>Presenta ideas de forma básica, con poca claridad.</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6A38A3A5" w14:textId="77777777" w:rsidR="000508E8" w:rsidRPr="004C7CB4" w:rsidRDefault="000508E8" w:rsidP="000508E8">
            <w:pPr>
              <w:spacing w:after="160"/>
              <w:jc w:val="both"/>
              <w:rPr>
                <w:rFonts w:ascii="Arial" w:hAnsi="Arial" w:cs="Arial"/>
              </w:rPr>
            </w:pPr>
            <w:r w:rsidRPr="004C7CB4">
              <w:rPr>
                <w:rFonts w:ascii="Arial" w:eastAsia="Arial" w:hAnsi="Arial" w:cs="Arial"/>
              </w:rPr>
              <w:t>Comunica resultados y propuestas de forma clara.</w:t>
            </w:r>
          </w:p>
        </w:tc>
        <w:tc>
          <w:tcPr>
            <w:tcW w:w="216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9EAE9E1" w14:textId="77777777" w:rsidR="000508E8" w:rsidRPr="004C7CB4" w:rsidRDefault="000508E8" w:rsidP="000508E8">
            <w:pPr>
              <w:spacing w:after="160"/>
              <w:jc w:val="both"/>
              <w:rPr>
                <w:rFonts w:ascii="Arial" w:hAnsi="Arial" w:cs="Arial"/>
              </w:rPr>
            </w:pPr>
            <w:r w:rsidRPr="004C7CB4">
              <w:rPr>
                <w:rFonts w:ascii="Arial" w:eastAsia="Arial" w:hAnsi="Arial" w:cs="Arial"/>
              </w:rPr>
              <w:t>Argumenta y defiende sus propuestas con evidencia robusta.</w:t>
            </w:r>
          </w:p>
        </w:tc>
        <w:tc>
          <w:tcPr>
            <w:tcW w:w="2086" w:type="dxa"/>
            <w:tcBorders>
              <w:top w:val="single" w:sz="8" w:space="0" w:color="auto"/>
              <w:left w:val="nil"/>
              <w:bottom w:val="single" w:sz="8" w:space="0" w:color="auto"/>
              <w:right w:val="single" w:sz="8" w:space="0" w:color="auto"/>
            </w:tcBorders>
            <w:tcMar>
              <w:left w:w="108" w:type="dxa"/>
              <w:right w:w="108" w:type="dxa"/>
            </w:tcMar>
          </w:tcPr>
          <w:p w14:paraId="641B16A8" w14:textId="77777777" w:rsidR="000508E8" w:rsidRPr="004C7CB4" w:rsidRDefault="000508E8" w:rsidP="000508E8">
            <w:pPr>
              <w:spacing w:after="160"/>
              <w:jc w:val="both"/>
              <w:rPr>
                <w:rFonts w:ascii="Arial" w:hAnsi="Arial" w:cs="Arial"/>
              </w:rPr>
            </w:pPr>
            <w:r w:rsidRPr="004C7CB4">
              <w:rPr>
                <w:rFonts w:ascii="Arial" w:eastAsia="Arial" w:hAnsi="Arial" w:cs="Arial"/>
              </w:rPr>
              <w:t>Diseña y adapta su comunicación para influenciar y guiar decisiones estratégicas.</w:t>
            </w:r>
          </w:p>
        </w:tc>
      </w:tr>
      <w:tr w:rsidR="000508E8" w:rsidRPr="004C7CB4" w14:paraId="6F1B3D74" w14:textId="77777777" w:rsidTr="000508E8">
        <w:trPr>
          <w:trHeight w:val="300"/>
        </w:trPr>
        <w:tc>
          <w:tcPr>
            <w:tcW w:w="1828" w:type="dxa"/>
            <w:tcBorders>
              <w:top w:val="single" w:sz="8" w:space="0" w:color="auto"/>
              <w:left w:val="single" w:sz="8" w:space="0" w:color="auto"/>
              <w:bottom w:val="single" w:sz="8" w:space="0" w:color="auto"/>
              <w:right w:val="single" w:sz="8" w:space="0" w:color="auto"/>
            </w:tcBorders>
            <w:tcMar>
              <w:left w:w="108" w:type="dxa"/>
              <w:right w:w="108" w:type="dxa"/>
            </w:tcMar>
          </w:tcPr>
          <w:p w14:paraId="21BD75A8"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b/>
                <w:bCs/>
              </w:rPr>
              <w:t xml:space="preserve">IND.7 Pensamiento Crítico y Reflexión: </w:t>
            </w:r>
            <w:r w:rsidRPr="004C7CB4">
              <w:rPr>
                <w:rFonts w:ascii="Arial" w:eastAsia="Arial" w:hAnsi="Arial" w:cs="Arial"/>
              </w:rPr>
              <w:t>Utiliza el análisis crítico para evaluar teorías, modelos y políticas en el ámbito del crecimiento y desarrollo económico.</w:t>
            </w:r>
          </w:p>
        </w:tc>
        <w:tc>
          <w:tcPr>
            <w:tcW w:w="1699" w:type="dxa"/>
            <w:tcBorders>
              <w:top w:val="single" w:sz="8" w:space="0" w:color="auto"/>
              <w:left w:val="single" w:sz="8" w:space="0" w:color="auto"/>
              <w:bottom w:val="single" w:sz="8" w:space="0" w:color="auto"/>
              <w:right w:val="single" w:sz="8" w:space="0" w:color="auto"/>
            </w:tcBorders>
            <w:tcMar>
              <w:left w:w="108" w:type="dxa"/>
              <w:right w:w="108" w:type="dxa"/>
            </w:tcMar>
          </w:tcPr>
          <w:p w14:paraId="7C57762F" w14:textId="77777777" w:rsidR="000508E8" w:rsidRPr="004C7CB4" w:rsidRDefault="000508E8" w:rsidP="000508E8">
            <w:pPr>
              <w:spacing w:after="160"/>
              <w:jc w:val="both"/>
              <w:rPr>
                <w:rFonts w:ascii="Arial" w:hAnsi="Arial" w:cs="Arial"/>
              </w:rPr>
            </w:pPr>
            <w:r w:rsidRPr="004C7CB4">
              <w:rPr>
                <w:rFonts w:ascii="Arial" w:eastAsia="Arial" w:hAnsi="Arial" w:cs="Arial"/>
              </w:rPr>
              <w:t>Reconoce problemas evidentes sin cuestionar.</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425DE634" w14:textId="77777777" w:rsidR="000508E8" w:rsidRPr="004C7CB4" w:rsidRDefault="000508E8" w:rsidP="000508E8">
            <w:pPr>
              <w:spacing w:after="160"/>
              <w:jc w:val="both"/>
              <w:rPr>
                <w:rFonts w:ascii="Arial" w:hAnsi="Arial" w:cs="Arial"/>
              </w:rPr>
            </w:pPr>
            <w:r w:rsidRPr="004C7CB4">
              <w:rPr>
                <w:rFonts w:ascii="Arial" w:eastAsia="Arial" w:hAnsi="Arial" w:cs="Arial"/>
              </w:rPr>
              <w:t>Cuestiona y analiza problemas desde una perspectiva básica.</w:t>
            </w:r>
          </w:p>
        </w:tc>
        <w:tc>
          <w:tcPr>
            <w:tcW w:w="216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27553FEB" w14:textId="77777777" w:rsidR="000508E8" w:rsidRPr="004C7CB4" w:rsidRDefault="000508E8" w:rsidP="000508E8">
            <w:pPr>
              <w:spacing w:after="160"/>
              <w:jc w:val="both"/>
              <w:rPr>
                <w:rFonts w:ascii="Arial" w:hAnsi="Arial" w:cs="Arial"/>
              </w:rPr>
            </w:pPr>
            <w:r w:rsidRPr="004C7CB4">
              <w:rPr>
                <w:rFonts w:ascii="Arial" w:eastAsia="Arial" w:hAnsi="Arial" w:cs="Arial"/>
              </w:rPr>
              <w:t>Reflexiona y se cuestiona a sí mismo y a sus soluciones.</w:t>
            </w:r>
          </w:p>
        </w:tc>
        <w:tc>
          <w:tcPr>
            <w:tcW w:w="2086" w:type="dxa"/>
            <w:tcBorders>
              <w:top w:val="single" w:sz="8" w:space="0" w:color="auto"/>
              <w:left w:val="nil"/>
              <w:bottom w:val="single" w:sz="8" w:space="0" w:color="auto"/>
              <w:right w:val="single" w:sz="8" w:space="0" w:color="auto"/>
            </w:tcBorders>
            <w:tcMar>
              <w:left w:w="108" w:type="dxa"/>
              <w:right w:w="108" w:type="dxa"/>
            </w:tcMar>
          </w:tcPr>
          <w:p w14:paraId="0C81EAD9" w14:textId="77777777" w:rsidR="000508E8" w:rsidRPr="004C7CB4" w:rsidRDefault="000508E8" w:rsidP="000508E8">
            <w:pPr>
              <w:spacing w:after="160"/>
              <w:jc w:val="both"/>
              <w:rPr>
                <w:rFonts w:ascii="Arial" w:hAnsi="Arial" w:cs="Arial"/>
              </w:rPr>
            </w:pPr>
            <w:r w:rsidRPr="004C7CB4">
              <w:rPr>
                <w:rFonts w:ascii="Arial" w:eastAsia="Arial" w:hAnsi="Arial" w:cs="Arial"/>
              </w:rPr>
              <w:t>Anticipa problemas futuros basándose en reflexiones y análisis críticos profundos.</w:t>
            </w:r>
          </w:p>
        </w:tc>
      </w:tr>
      <w:tr w:rsidR="000508E8" w:rsidRPr="004C7CB4" w14:paraId="53BF6CE1" w14:textId="77777777" w:rsidTr="000508E8">
        <w:trPr>
          <w:trHeight w:val="300"/>
        </w:trPr>
        <w:tc>
          <w:tcPr>
            <w:tcW w:w="1828" w:type="dxa"/>
            <w:tcBorders>
              <w:top w:val="single" w:sz="8" w:space="0" w:color="auto"/>
              <w:left w:val="single" w:sz="8" w:space="0" w:color="auto"/>
              <w:bottom w:val="single" w:sz="8" w:space="0" w:color="auto"/>
              <w:right w:val="single" w:sz="8" w:space="0" w:color="auto"/>
            </w:tcBorders>
            <w:tcMar>
              <w:left w:w="108" w:type="dxa"/>
              <w:right w:w="108" w:type="dxa"/>
            </w:tcMar>
          </w:tcPr>
          <w:p w14:paraId="031174F2"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b/>
                <w:bCs/>
              </w:rPr>
              <w:t xml:space="preserve">IND.8 Responsabilidad Ética y Social: </w:t>
            </w:r>
            <w:r w:rsidRPr="004C7CB4">
              <w:rPr>
                <w:rFonts w:ascii="Arial" w:eastAsia="Arial" w:hAnsi="Arial" w:cs="Arial"/>
              </w:rPr>
              <w:t>Adopta una postura ética en todas las interacciones y decisiones, asegurando que las prácticas y soluciones propuestas en el ámbito del desarrollo económico sean justas y equitativas.</w:t>
            </w:r>
          </w:p>
        </w:tc>
        <w:tc>
          <w:tcPr>
            <w:tcW w:w="1699" w:type="dxa"/>
            <w:tcBorders>
              <w:top w:val="single" w:sz="8" w:space="0" w:color="auto"/>
              <w:left w:val="single" w:sz="8" w:space="0" w:color="auto"/>
              <w:bottom w:val="single" w:sz="8" w:space="0" w:color="auto"/>
              <w:right w:val="single" w:sz="8" w:space="0" w:color="auto"/>
            </w:tcBorders>
            <w:tcMar>
              <w:left w:w="108" w:type="dxa"/>
              <w:right w:w="108" w:type="dxa"/>
            </w:tcMar>
          </w:tcPr>
          <w:p w14:paraId="4FC0074F" w14:textId="77777777" w:rsidR="000508E8" w:rsidRPr="004C7CB4" w:rsidRDefault="000508E8" w:rsidP="000508E8">
            <w:pPr>
              <w:spacing w:after="160"/>
              <w:jc w:val="both"/>
              <w:rPr>
                <w:rFonts w:ascii="Arial" w:hAnsi="Arial" w:cs="Arial"/>
              </w:rPr>
            </w:pPr>
            <w:r w:rsidRPr="004C7CB4">
              <w:rPr>
                <w:rFonts w:ascii="Arial" w:eastAsia="Arial" w:hAnsi="Arial" w:cs="Arial"/>
              </w:rPr>
              <w:t>Reconoce estándares éticos básicos.</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14E53FAA" w14:textId="77777777" w:rsidR="000508E8" w:rsidRPr="004C7CB4" w:rsidRDefault="000508E8" w:rsidP="000508E8">
            <w:pPr>
              <w:spacing w:after="160"/>
              <w:jc w:val="both"/>
              <w:rPr>
                <w:rFonts w:ascii="Arial" w:hAnsi="Arial" w:cs="Arial"/>
              </w:rPr>
            </w:pPr>
            <w:r w:rsidRPr="004C7CB4">
              <w:rPr>
                <w:rFonts w:ascii="Arial" w:eastAsia="Arial" w:hAnsi="Arial" w:cs="Arial"/>
              </w:rPr>
              <w:t>Actúa según estándares éticos y reconoce dilemas éticos simples.</w:t>
            </w:r>
          </w:p>
        </w:tc>
        <w:tc>
          <w:tcPr>
            <w:tcW w:w="216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9C81EB2" w14:textId="77777777" w:rsidR="000508E8" w:rsidRPr="004C7CB4" w:rsidRDefault="000508E8" w:rsidP="000508E8">
            <w:pPr>
              <w:spacing w:after="160"/>
              <w:jc w:val="both"/>
              <w:rPr>
                <w:rFonts w:ascii="Arial" w:hAnsi="Arial" w:cs="Arial"/>
              </w:rPr>
            </w:pPr>
            <w:r w:rsidRPr="004C7CB4">
              <w:rPr>
                <w:rFonts w:ascii="Arial" w:eastAsia="Arial" w:hAnsi="Arial" w:cs="Arial"/>
              </w:rPr>
              <w:t>Se enfrenta y resuelve dilemas éticos complejos.</w:t>
            </w:r>
          </w:p>
        </w:tc>
        <w:tc>
          <w:tcPr>
            <w:tcW w:w="2086" w:type="dxa"/>
            <w:tcBorders>
              <w:top w:val="single" w:sz="8" w:space="0" w:color="auto"/>
              <w:left w:val="nil"/>
              <w:bottom w:val="single" w:sz="8" w:space="0" w:color="auto"/>
              <w:right w:val="single" w:sz="8" w:space="0" w:color="auto"/>
            </w:tcBorders>
            <w:tcMar>
              <w:left w:w="108" w:type="dxa"/>
              <w:right w:w="108" w:type="dxa"/>
            </w:tcMar>
          </w:tcPr>
          <w:p w14:paraId="4D4E6682" w14:textId="77777777" w:rsidR="000508E8" w:rsidRPr="004C7CB4" w:rsidRDefault="000508E8" w:rsidP="000508E8">
            <w:pPr>
              <w:spacing w:after="160"/>
              <w:jc w:val="both"/>
              <w:rPr>
                <w:rFonts w:ascii="Arial" w:hAnsi="Arial" w:cs="Arial"/>
              </w:rPr>
            </w:pPr>
            <w:r w:rsidRPr="004C7CB4">
              <w:rPr>
                <w:rFonts w:ascii="Arial" w:eastAsia="Arial" w:hAnsi="Arial" w:cs="Arial"/>
              </w:rPr>
              <w:t>Promueve una cultura ética y socialmente responsable en contextos amplios.</w:t>
            </w:r>
          </w:p>
        </w:tc>
      </w:tr>
      <w:tr w:rsidR="000508E8" w:rsidRPr="004C7CB4" w14:paraId="5974D923" w14:textId="77777777" w:rsidTr="000508E8">
        <w:trPr>
          <w:trHeight w:val="300"/>
        </w:trPr>
        <w:tc>
          <w:tcPr>
            <w:tcW w:w="1828" w:type="dxa"/>
            <w:tcBorders>
              <w:top w:val="single" w:sz="8" w:space="0" w:color="auto"/>
              <w:left w:val="single" w:sz="8" w:space="0" w:color="auto"/>
              <w:bottom w:val="single" w:sz="8" w:space="0" w:color="auto"/>
              <w:right w:val="single" w:sz="8" w:space="0" w:color="auto"/>
            </w:tcBorders>
            <w:tcMar>
              <w:left w:w="108" w:type="dxa"/>
              <w:right w:w="108" w:type="dxa"/>
            </w:tcMar>
          </w:tcPr>
          <w:p w14:paraId="71C0E3E7"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b/>
                <w:bCs/>
              </w:rPr>
              <w:t xml:space="preserve">IND.9 Creatividad e Innovación: </w:t>
            </w:r>
            <w:r w:rsidRPr="004C7CB4">
              <w:rPr>
                <w:rFonts w:ascii="Arial" w:eastAsia="Arial" w:hAnsi="Arial" w:cs="Arial"/>
              </w:rPr>
              <w:t xml:space="preserve">Propone soluciones innovadoras y </w:t>
            </w:r>
            <w:r w:rsidRPr="004C7CB4">
              <w:rPr>
                <w:rFonts w:ascii="Arial" w:eastAsia="Arial" w:hAnsi="Arial" w:cs="Arial"/>
              </w:rPr>
              <w:lastRenderedPageBreak/>
              <w:t>creativas para abordar desafíos emergentes en el campo del crecimiento y desarrollo económico.</w:t>
            </w:r>
          </w:p>
        </w:tc>
        <w:tc>
          <w:tcPr>
            <w:tcW w:w="1699" w:type="dxa"/>
            <w:tcBorders>
              <w:top w:val="single" w:sz="8" w:space="0" w:color="auto"/>
              <w:left w:val="single" w:sz="8" w:space="0" w:color="auto"/>
              <w:bottom w:val="single" w:sz="8" w:space="0" w:color="auto"/>
              <w:right w:val="single" w:sz="8" w:space="0" w:color="auto"/>
            </w:tcBorders>
            <w:tcMar>
              <w:left w:w="108" w:type="dxa"/>
              <w:right w:w="108" w:type="dxa"/>
            </w:tcMar>
          </w:tcPr>
          <w:p w14:paraId="0FF411E7" w14:textId="77777777" w:rsidR="000508E8" w:rsidRPr="004C7CB4" w:rsidRDefault="000508E8" w:rsidP="000508E8">
            <w:pPr>
              <w:spacing w:after="160"/>
              <w:jc w:val="both"/>
              <w:rPr>
                <w:rFonts w:ascii="Arial" w:hAnsi="Arial" w:cs="Arial"/>
              </w:rPr>
            </w:pPr>
            <w:r w:rsidRPr="004C7CB4">
              <w:rPr>
                <w:rFonts w:ascii="Arial" w:eastAsia="Arial" w:hAnsi="Arial" w:cs="Arial"/>
              </w:rPr>
              <w:lastRenderedPageBreak/>
              <w:t>Propone soluciones basadas en modelos existentes.</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215F7D7F" w14:textId="77777777" w:rsidR="000508E8" w:rsidRPr="004C7CB4" w:rsidRDefault="000508E8" w:rsidP="000508E8">
            <w:pPr>
              <w:spacing w:after="160"/>
              <w:jc w:val="both"/>
              <w:rPr>
                <w:rFonts w:ascii="Arial" w:hAnsi="Arial" w:cs="Arial"/>
              </w:rPr>
            </w:pPr>
            <w:r w:rsidRPr="004C7CB4">
              <w:rPr>
                <w:rFonts w:ascii="Arial" w:eastAsia="Arial" w:hAnsi="Arial" w:cs="Arial"/>
              </w:rPr>
              <w:t>Experimenta con soluciones fuera de los modelos estándar.</w:t>
            </w:r>
          </w:p>
        </w:tc>
        <w:tc>
          <w:tcPr>
            <w:tcW w:w="216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75E3BEA" w14:textId="77777777" w:rsidR="000508E8" w:rsidRPr="004C7CB4" w:rsidRDefault="000508E8" w:rsidP="000508E8">
            <w:pPr>
              <w:spacing w:after="160"/>
              <w:jc w:val="both"/>
              <w:rPr>
                <w:rFonts w:ascii="Arial" w:hAnsi="Arial" w:cs="Arial"/>
              </w:rPr>
            </w:pPr>
            <w:r w:rsidRPr="004C7CB4">
              <w:rPr>
                <w:rFonts w:ascii="Arial" w:eastAsia="Arial" w:hAnsi="Arial" w:cs="Arial"/>
              </w:rPr>
              <w:t>Diseña soluciones originales y efectivas.</w:t>
            </w:r>
          </w:p>
        </w:tc>
        <w:tc>
          <w:tcPr>
            <w:tcW w:w="2086" w:type="dxa"/>
            <w:tcBorders>
              <w:top w:val="single" w:sz="8" w:space="0" w:color="auto"/>
              <w:left w:val="nil"/>
              <w:bottom w:val="single" w:sz="8" w:space="0" w:color="auto"/>
              <w:right w:val="single" w:sz="8" w:space="0" w:color="auto"/>
            </w:tcBorders>
            <w:tcMar>
              <w:left w:w="108" w:type="dxa"/>
              <w:right w:w="108" w:type="dxa"/>
            </w:tcMar>
          </w:tcPr>
          <w:p w14:paraId="252D647D" w14:textId="77777777" w:rsidR="000508E8" w:rsidRPr="004C7CB4" w:rsidRDefault="000508E8" w:rsidP="000508E8">
            <w:pPr>
              <w:spacing w:after="160"/>
              <w:jc w:val="both"/>
              <w:rPr>
                <w:rFonts w:ascii="Arial" w:hAnsi="Arial" w:cs="Arial"/>
              </w:rPr>
            </w:pPr>
            <w:r w:rsidRPr="004C7CB4">
              <w:rPr>
                <w:rFonts w:ascii="Arial" w:eastAsia="Arial" w:hAnsi="Arial" w:cs="Arial"/>
              </w:rPr>
              <w:t xml:space="preserve">Inspira y lidera procesos de innovación, reconociendo y </w:t>
            </w:r>
            <w:r w:rsidRPr="004C7CB4">
              <w:rPr>
                <w:rFonts w:ascii="Arial" w:eastAsia="Arial" w:hAnsi="Arial" w:cs="Arial"/>
              </w:rPr>
              <w:lastRenderedPageBreak/>
              <w:t>promoviendo ideas disruptivas.</w:t>
            </w:r>
          </w:p>
        </w:tc>
      </w:tr>
      <w:tr w:rsidR="000508E8" w:rsidRPr="004C7CB4" w14:paraId="3C2D0EB2" w14:textId="77777777" w:rsidTr="000508E8">
        <w:trPr>
          <w:trHeight w:val="300"/>
        </w:trPr>
        <w:tc>
          <w:tcPr>
            <w:tcW w:w="1828" w:type="dxa"/>
            <w:tcBorders>
              <w:top w:val="single" w:sz="8" w:space="0" w:color="auto"/>
              <w:left w:val="single" w:sz="8" w:space="0" w:color="auto"/>
              <w:bottom w:val="single" w:sz="8" w:space="0" w:color="auto"/>
              <w:right w:val="single" w:sz="8" w:space="0" w:color="auto"/>
            </w:tcBorders>
            <w:tcMar>
              <w:left w:w="108" w:type="dxa"/>
              <w:right w:w="108" w:type="dxa"/>
            </w:tcMar>
          </w:tcPr>
          <w:p w14:paraId="72BB09B9"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b/>
                <w:bCs/>
              </w:rPr>
              <w:lastRenderedPageBreak/>
              <w:t xml:space="preserve">IND.10 Autogestión y Aprendizaje Continuo: </w:t>
            </w:r>
            <w:r w:rsidRPr="004C7CB4">
              <w:rPr>
                <w:rFonts w:ascii="Arial" w:eastAsia="Arial" w:hAnsi="Arial" w:cs="Arial"/>
              </w:rPr>
              <w:t>Conduce una investigación robusta, utilizando fuentes confiables y metodologías adecuadas, para profundizar en temas de crecimiento y desarrollo.</w:t>
            </w:r>
          </w:p>
        </w:tc>
        <w:tc>
          <w:tcPr>
            <w:tcW w:w="1699" w:type="dxa"/>
            <w:tcBorders>
              <w:top w:val="single" w:sz="8" w:space="0" w:color="auto"/>
              <w:left w:val="single" w:sz="8" w:space="0" w:color="auto"/>
              <w:bottom w:val="single" w:sz="8" w:space="0" w:color="auto"/>
              <w:right w:val="single" w:sz="8" w:space="0" w:color="auto"/>
            </w:tcBorders>
            <w:tcMar>
              <w:left w:w="108" w:type="dxa"/>
              <w:right w:w="108" w:type="dxa"/>
            </w:tcMar>
          </w:tcPr>
          <w:p w14:paraId="0C7101A2" w14:textId="77777777" w:rsidR="000508E8" w:rsidRPr="004C7CB4" w:rsidRDefault="000508E8" w:rsidP="000508E8">
            <w:pPr>
              <w:spacing w:after="160"/>
              <w:jc w:val="both"/>
              <w:rPr>
                <w:rFonts w:ascii="Arial" w:hAnsi="Arial" w:cs="Arial"/>
              </w:rPr>
            </w:pPr>
            <w:r w:rsidRPr="004C7CB4">
              <w:rPr>
                <w:rFonts w:ascii="Arial" w:eastAsia="Arial" w:hAnsi="Arial" w:cs="Arial"/>
              </w:rPr>
              <w:t>Se muestra pasivo y dependiente en su aprendizaje.</w:t>
            </w:r>
          </w:p>
        </w:tc>
        <w:tc>
          <w:tcPr>
            <w:tcW w:w="1738" w:type="dxa"/>
            <w:tcBorders>
              <w:top w:val="single" w:sz="8" w:space="0" w:color="auto"/>
              <w:left w:val="single" w:sz="8" w:space="0" w:color="auto"/>
              <w:bottom w:val="single" w:sz="8" w:space="0" w:color="auto"/>
              <w:right w:val="single" w:sz="8" w:space="0" w:color="auto"/>
            </w:tcBorders>
            <w:tcMar>
              <w:left w:w="108" w:type="dxa"/>
              <w:right w:w="108" w:type="dxa"/>
            </w:tcMar>
          </w:tcPr>
          <w:p w14:paraId="66586E67" w14:textId="77777777" w:rsidR="000508E8" w:rsidRPr="004C7CB4" w:rsidRDefault="000508E8" w:rsidP="000508E8">
            <w:pPr>
              <w:spacing w:after="160"/>
              <w:jc w:val="both"/>
              <w:rPr>
                <w:rFonts w:ascii="Arial" w:hAnsi="Arial" w:cs="Arial"/>
              </w:rPr>
            </w:pPr>
            <w:r w:rsidRPr="004C7CB4">
              <w:rPr>
                <w:rFonts w:ascii="Arial" w:eastAsia="Arial" w:hAnsi="Arial" w:cs="Arial"/>
              </w:rPr>
              <w:t>Busca aprender de errores y mejora basándose en retroalimentación.</w:t>
            </w:r>
          </w:p>
        </w:tc>
        <w:tc>
          <w:tcPr>
            <w:tcW w:w="2167"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9905B5A" w14:textId="77777777" w:rsidR="000508E8" w:rsidRPr="004C7CB4" w:rsidRDefault="000508E8" w:rsidP="000508E8">
            <w:pPr>
              <w:spacing w:after="160"/>
              <w:jc w:val="both"/>
              <w:rPr>
                <w:rFonts w:ascii="Arial" w:hAnsi="Arial" w:cs="Arial"/>
              </w:rPr>
            </w:pPr>
            <w:r w:rsidRPr="004C7CB4">
              <w:rPr>
                <w:rFonts w:ascii="Arial" w:eastAsia="Arial" w:hAnsi="Arial" w:cs="Arial"/>
              </w:rPr>
              <w:t>Busca activamente nuevas fuentes de aprendizaje y se adapta rápidamente.</w:t>
            </w:r>
          </w:p>
        </w:tc>
        <w:tc>
          <w:tcPr>
            <w:tcW w:w="2086" w:type="dxa"/>
            <w:tcBorders>
              <w:top w:val="single" w:sz="8" w:space="0" w:color="auto"/>
              <w:left w:val="nil"/>
              <w:bottom w:val="single" w:sz="8" w:space="0" w:color="auto"/>
              <w:right w:val="single" w:sz="8" w:space="0" w:color="auto"/>
            </w:tcBorders>
            <w:tcMar>
              <w:left w:w="108" w:type="dxa"/>
              <w:right w:w="108" w:type="dxa"/>
            </w:tcMar>
          </w:tcPr>
          <w:p w14:paraId="620D8826" w14:textId="77777777" w:rsidR="000508E8" w:rsidRPr="004C7CB4" w:rsidRDefault="000508E8" w:rsidP="000508E8">
            <w:pPr>
              <w:spacing w:after="160"/>
              <w:jc w:val="both"/>
              <w:rPr>
                <w:rFonts w:ascii="Arial" w:hAnsi="Arial" w:cs="Arial"/>
              </w:rPr>
            </w:pPr>
            <w:r w:rsidRPr="004C7CB4">
              <w:rPr>
                <w:rFonts w:ascii="Arial" w:eastAsia="Arial" w:hAnsi="Arial" w:cs="Arial"/>
              </w:rPr>
              <w:t>Diseña estrategias de aprendizaje personalizadas y promueve la cultura de aprendizaje continuo.</w:t>
            </w:r>
          </w:p>
        </w:tc>
      </w:tr>
      <w:tr w:rsidR="000508E8" w:rsidRPr="004C7CB4" w14:paraId="4766FCF4" w14:textId="77777777" w:rsidTr="000508E8">
        <w:trPr>
          <w:trHeight w:val="300"/>
        </w:trPr>
        <w:tc>
          <w:tcPr>
            <w:tcW w:w="9518" w:type="dxa"/>
            <w:gridSpan w:val="6"/>
            <w:tcBorders>
              <w:top w:val="single" w:sz="8" w:space="0" w:color="auto"/>
              <w:left w:val="single" w:sz="8" w:space="0" w:color="auto"/>
              <w:bottom w:val="single" w:sz="8" w:space="0" w:color="auto"/>
              <w:right w:val="single" w:sz="8" w:space="0" w:color="auto"/>
            </w:tcBorders>
            <w:tcMar>
              <w:left w:w="108" w:type="dxa"/>
              <w:right w:w="108" w:type="dxa"/>
            </w:tcMar>
          </w:tcPr>
          <w:p w14:paraId="279983EE"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b/>
                <w:bCs/>
              </w:rPr>
              <w:t>Nivel de dominio logrado</w:t>
            </w:r>
          </w:p>
        </w:tc>
      </w:tr>
      <w:tr w:rsidR="000508E8" w:rsidRPr="004C7CB4" w14:paraId="3328DB32" w14:textId="77777777" w:rsidTr="000508E8">
        <w:trPr>
          <w:trHeight w:val="300"/>
        </w:trPr>
        <w:tc>
          <w:tcPr>
            <w:tcW w:w="1828" w:type="dxa"/>
            <w:tcBorders>
              <w:top w:val="single" w:sz="8" w:space="0" w:color="auto"/>
              <w:left w:val="single" w:sz="8" w:space="0" w:color="auto"/>
              <w:bottom w:val="single" w:sz="8" w:space="0" w:color="auto"/>
              <w:right w:val="single" w:sz="8" w:space="0" w:color="auto"/>
            </w:tcBorders>
            <w:tcMar>
              <w:left w:w="108" w:type="dxa"/>
              <w:right w:w="108" w:type="dxa"/>
            </w:tcMar>
          </w:tcPr>
          <w:p w14:paraId="5502FF05" w14:textId="77777777" w:rsidR="000508E8" w:rsidRPr="004C7CB4" w:rsidRDefault="000508E8" w:rsidP="000508E8">
            <w:pPr>
              <w:spacing w:after="160"/>
              <w:jc w:val="both"/>
              <w:rPr>
                <w:rFonts w:ascii="Arial" w:hAnsi="Arial" w:cs="Arial"/>
              </w:rPr>
            </w:pPr>
            <w:r w:rsidRPr="004C7CB4">
              <w:rPr>
                <w:rFonts w:ascii="Arial" w:eastAsia="Arial" w:hAnsi="Arial" w:cs="Arial"/>
                <w:b/>
                <w:bCs/>
              </w:rPr>
              <w:t>Tipos de Evaluación</w:t>
            </w:r>
          </w:p>
        </w:tc>
        <w:tc>
          <w:tcPr>
            <w:tcW w:w="3673" w:type="dxa"/>
            <w:gridSpan w:val="3"/>
            <w:tcBorders>
              <w:top w:val="nil"/>
              <w:left w:val="single" w:sz="8" w:space="0" w:color="auto"/>
              <w:bottom w:val="single" w:sz="8" w:space="0" w:color="auto"/>
              <w:right w:val="single" w:sz="8" w:space="0" w:color="auto"/>
            </w:tcBorders>
            <w:tcMar>
              <w:left w:w="108" w:type="dxa"/>
              <w:right w:w="108" w:type="dxa"/>
            </w:tcMar>
          </w:tcPr>
          <w:p w14:paraId="6EFE4F9C"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b/>
                <w:bCs/>
              </w:rPr>
              <w:t>Logros</w:t>
            </w:r>
          </w:p>
        </w:tc>
        <w:tc>
          <w:tcPr>
            <w:tcW w:w="4017" w:type="dxa"/>
            <w:gridSpan w:val="2"/>
            <w:tcBorders>
              <w:top w:val="nil"/>
              <w:left w:val="nil"/>
              <w:bottom w:val="single" w:sz="8" w:space="0" w:color="auto"/>
              <w:right w:val="single" w:sz="8" w:space="0" w:color="auto"/>
            </w:tcBorders>
            <w:tcMar>
              <w:left w:w="108" w:type="dxa"/>
              <w:right w:w="108" w:type="dxa"/>
            </w:tcMar>
          </w:tcPr>
          <w:p w14:paraId="2D4109FC"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b/>
                <w:bCs/>
              </w:rPr>
              <w:t>Aspectos a Mejorar</w:t>
            </w:r>
          </w:p>
        </w:tc>
      </w:tr>
      <w:tr w:rsidR="000508E8" w:rsidRPr="004C7CB4" w14:paraId="215A331A" w14:textId="77777777" w:rsidTr="000508E8">
        <w:trPr>
          <w:trHeight w:val="225"/>
        </w:trPr>
        <w:tc>
          <w:tcPr>
            <w:tcW w:w="1828" w:type="dxa"/>
            <w:vMerge w:val="restart"/>
            <w:tcBorders>
              <w:top w:val="single" w:sz="8" w:space="0" w:color="auto"/>
              <w:left w:val="single" w:sz="8" w:space="0" w:color="auto"/>
              <w:right w:val="single" w:sz="8" w:space="0" w:color="auto"/>
            </w:tcBorders>
            <w:tcMar>
              <w:left w:w="108" w:type="dxa"/>
              <w:right w:w="108" w:type="dxa"/>
            </w:tcMar>
          </w:tcPr>
          <w:p w14:paraId="416DCE0D" w14:textId="77777777" w:rsidR="000508E8" w:rsidRPr="004C7CB4" w:rsidRDefault="000508E8" w:rsidP="000508E8">
            <w:pPr>
              <w:spacing w:after="160"/>
              <w:jc w:val="both"/>
              <w:rPr>
                <w:rFonts w:ascii="Arial" w:hAnsi="Arial" w:cs="Arial"/>
              </w:rPr>
            </w:pPr>
            <w:r w:rsidRPr="004C7CB4">
              <w:rPr>
                <w:rFonts w:ascii="Arial" w:eastAsia="Arial" w:hAnsi="Arial" w:cs="Arial"/>
                <w:b/>
                <w:bCs/>
              </w:rPr>
              <w:t>Autoevaluación</w:t>
            </w: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C86AE1A"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b/>
                <w:bCs/>
              </w:rPr>
              <w:t xml:space="preserve">IND.1: </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45D1EC11"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 xml:space="preserve"> </w:t>
            </w:r>
          </w:p>
        </w:tc>
      </w:tr>
      <w:tr w:rsidR="000508E8" w:rsidRPr="004C7CB4" w14:paraId="28598019" w14:textId="77777777" w:rsidTr="000508E8">
        <w:trPr>
          <w:trHeight w:val="75"/>
        </w:trPr>
        <w:tc>
          <w:tcPr>
            <w:tcW w:w="1828" w:type="dxa"/>
            <w:vMerge/>
            <w:tcBorders>
              <w:left w:val="single" w:sz="8" w:space="0" w:color="auto"/>
              <w:right w:val="single" w:sz="8" w:space="0" w:color="auto"/>
            </w:tcBorders>
            <w:vAlign w:val="center"/>
          </w:tcPr>
          <w:p w14:paraId="1C6727A4"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C688516"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b/>
                <w:bCs/>
              </w:rPr>
              <w:t xml:space="preserve">IND.2: </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10C673EA"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 xml:space="preserve"> </w:t>
            </w:r>
          </w:p>
        </w:tc>
      </w:tr>
      <w:tr w:rsidR="000508E8" w:rsidRPr="004C7CB4" w14:paraId="768E32D8" w14:textId="77777777" w:rsidTr="000508E8">
        <w:trPr>
          <w:trHeight w:val="75"/>
        </w:trPr>
        <w:tc>
          <w:tcPr>
            <w:tcW w:w="1828" w:type="dxa"/>
            <w:vMerge/>
            <w:tcBorders>
              <w:left w:val="single" w:sz="8" w:space="0" w:color="auto"/>
              <w:right w:val="single" w:sz="8" w:space="0" w:color="auto"/>
            </w:tcBorders>
            <w:vAlign w:val="center"/>
          </w:tcPr>
          <w:p w14:paraId="0C93F961"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3D2BDDB"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b/>
                <w:bCs/>
              </w:rPr>
              <w:t xml:space="preserve">IND.3: </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66CA3633"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 xml:space="preserve"> </w:t>
            </w:r>
          </w:p>
        </w:tc>
      </w:tr>
      <w:tr w:rsidR="000508E8" w:rsidRPr="004C7CB4" w14:paraId="438C7FEC" w14:textId="77777777" w:rsidTr="000508E8">
        <w:trPr>
          <w:trHeight w:val="75"/>
        </w:trPr>
        <w:tc>
          <w:tcPr>
            <w:tcW w:w="1828" w:type="dxa"/>
            <w:vMerge/>
            <w:tcBorders>
              <w:left w:val="single" w:sz="8" w:space="0" w:color="auto"/>
              <w:right w:val="single" w:sz="8" w:space="0" w:color="auto"/>
            </w:tcBorders>
            <w:vAlign w:val="center"/>
          </w:tcPr>
          <w:p w14:paraId="48416D06"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1005008"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b/>
                <w:bCs/>
              </w:rPr>
              <w:t xml:space="preserve">IND.4: </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540AF602"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 xml:space="preserve"> </w:t>
            </w:r>
          </w:p>
        </w:tc>
      </w:tr>
      <w:tr w:rsidR="000508E8" w:rsidRPr="004C7CB4" w14:paraId="270EC4D6" w14:textId="77777777" w:rsidTr="000508E8">
        <w:trPr>
          <w:trHeight w:val="75"/>
        </w:trPr>
        <w:tc>
          <w:tcPr>
            <w:tcW w:w="1828" w:type="dxa"/>
            <w:vMerge/>
            <w:tcBorders>
              <w:left w:val="single" w:sz="8" w:space="0" w:color="auto"/>
              <w:right w:val="single" w:sz="8" w:space="0" w:color="auto"/>
            </w:tcBorders>
            <w:vAlign w:val="center"/>
          </w:tcPr>
          <w:p w14:paraId="0014485F"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5290A81"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b/>
                <w:bCs/>
              </w:rPr>
              <w:t>IND.5:</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3284ADDD"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 xml:space="preserve"> </w:t>
            </w:r>
          </w:p>
        </w:tc>
      </w:tr>
      <w:tr w:rsidR="000508E8" w:rsidRPr="004C7CB4" w14:paraId="6E89D140" w14:textId="77777777" w:rsidTr="000508E8">
        <w:trPr>
          <w:trHeight w:val="75"/>
        </w:trPr>
        <w:tc>
          <w:tcPr>
            <w:tcW w:w="1828" w:type="dxa"/>
            <w:vMerge/>
            <w:tcBorders>
              <w:left w:val="single" w:sz="8" w:space="0" w:color="auto"/>
              <w:right w:val="single" w:sz="8" w:space="0" w:color="auto"/>
            </w:tcBorders>
            <w:vAlign w:val="center"/>
          </w:tcPr>
          <w:p w14:paraId="7CA21F81"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29F88ED" w14:textId="77777777" w:rsidR="000508E8" w:rsidRPr="004C7CB4" w:rsidRDefault="000508E8" w:rsidP="000508E8">
            <w:pPr>
              <w:tabs>
                <w:tab w:val="left" w:pos="0"/>
                <w:tab w:val="left" w:pos="720"/>
              </w:tabs>
              <w:jc w:val="both"/>
              <w:rPr>
                <w:rFonts w:ascii="Arial" w:eastAsia="Arial" w:hAnsi="Arial" w:cs="Arial"/>
                <w:b/>
                <w:bCs/>
              </w:rPr>
            </w:pPr>
            <w:r w:rsidRPr="004C7CB4">
              <w:rPr>
                <w:rFonts w:ascii="Arial" w:eastAsia="Arial" w:hAnsi="Arial" w:cs="Arial"/>
                <w:b/>
                <w:bCs/>
              </w:rPr>
              <w:t>IND.6:</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6D54F00B" w14:textId="77777777" w:rsidR="000508E8" w:rsidRPr="004C7CB4" w:rsidRDefault="000508E8" w:rsidP="000508E8">
            <w:pPr>
              <w:tabs>
                <w:tab w:val="left" w:pos="0"/>
                <w:tab w:val="left" w:pos="720"/>
              </w:tabs>
              <w:jc w:val="both"/>
              <w:rPr>
                <w:rFonts w:ascii="Arial" w:eastAsia="Arial" w:hAnsi="Arial" w:cs="Arial"/>
              </w:rPr>
            </w:pPr>
          </w:p>
        </w:tc>
      </w:tr>
      <w:tr w:rsidR="000508E8" w:rsidRPr="004C7CB4" w14:paraId="3805E713" w14:textId="77777777" w:rsidTr="000508E8">
        <w:trPr>
          <w:trHeight w:val="75"/>
        </w:trPr>
        <w:tc>
          <w:tcPr>
            <w:tcW w:w="1828" w:type="dxa"/>
            <w:vMerge/>
            <w:tcBorders>
              <w:left w:val="single" w:sz="8" w:space="0" w:color="auto"/>
              <w:right w:val="single" w:sz="8" w:space="0" w:color="auto"/>
            </w:tcBorders>
            <w:vAlign w:val="center"/>
          </w:tcPr>
          <w:p w14:paraId="382D7CCF"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419F514" w14:textId="77777777" w:rsidR="000508E8" w:rsidRPr="004C7CB4" w:rsidRDefault="000508E8" w:rsidP="000508E8">
            <w:pPr>
              <w:tabs>
                <w:tab w:val="left" w:pos="0"/>
                <w:tab w:val="left" w:pos="720"/>
              </w:tabs>
              <w:jc w:val="both"/>
              <w:rPr>
                <w:rFonts w:ascii="Arial" w:eastAsia="Arial" w:hAnsi="Arial" w:cs="Arial"/>
                <w:b/>
                <w:bCs/>
              </w:rPr>
            </w:pPr>
            <w:r w:rsidRPr="004C7CB4">
              <w:rPr>
                <w:rFonts w:ascii="Arial" w:eastAsia="Arial" w:hAnsi="Arial" w:cs="Arial"/>
                <w:b/>
                <w:bCs/>
              </w:rPr>
              <w:t>IND.7:</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32DBDEFA" w14:textId="77777777" w:rsidR="000508E8" w:rsidRPr="004C7CB4" w:rsidRDefault="000508E8" w:rsidP="000508E8">
            <w:pPr>
              <w:tabs>
                <w:tab w:val="left" w:pos="0"/>
                <w:tab w:val="left" w:pos="720"/>
              </w:tabs>
              <w:jc w:val="both"/>
              <w:rPr>
                <w:rFonts w:ascii="Arial" w:eastAsia="Arial" w:hAnsi="Arial" w:cs="Arial"/>
              </w:rPr>
            </w:pPr>
          </w:p>
        </w:tc>
      </w:tr>
      <w:tr w:rsidR="000508E8" w:rsidRPr="004C7CB4" w14:paraId="6261B0EB" w14:textId="77777777" w:rsidTr="000508E8">
        <w:trPr>
          <w:trHeight w:val="75"/>
        </w:trPr>
        <w:tc>
          <w:tcPr>
            <w:tcW w:w="1828" w:type="dxa"/>
            <w:vMerge/>
            <w:tcBorders>
              <w:left w:val="single" w:sz="8" w:space="0" w:color="auto"/>
              <w:right w:val="single" w:sz="8" w:space="0" w:color="auto"/>
            </w:tcBorders>
            <w:vAlign w:val="center"/>
          </w:tcPr>
          <w:p w14:paraId="557E9DF7"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57EF34E" w14:textId="77777777" w:rsidR="000508E8" w:rsidRPr="004C7CB4" w:rsidRDefault="000508E8" w:rsidP="000508E8">
            <w:pPr>
              <w:tabs>
                <w:tab w:val="left" w:pos="0"/>
                <w:tab w:val="left" w:pos="720"/>
              </w:tabs>
              <w:jc w:val="both"/>
              <w:rPr>
                <w:rFonts w:ascii="Arial" w:eastAsia="Arial" w:hAnsi="Arial" w:cs="Arial"/>
                <w:b/>
                <w:bCs/>
              </w:rPr>
            </w:pPr>
            <w:r w:rsidRPr="004C7CB4">
              <w:rPr>
                <w:rFonts w:ascii="Arial" w:eastAsia="Arial" w:hAnsi="Arial" w:cs="Arial"/>
                <w:b/>
                <w:bCs/>
              </w:rPr>
              <w:t>IND.8:</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2248EABA" w14:textId="77777777" w:rsidR="000508E8" w:rsidRPr="004C7CB4" w:rsidRDefault="000508E8" w:rsidP="000508E8">
            <w:pPr>
              <w:tabs>
                <w:tab w:val="left" w:pos="0"/>
                <w:tab w:val="left" w:pos="720"/>
              </w:tabs>
              <w:jc w:val="both"/>
              <w:rPr>
                <w:rFonts w:ascii="Arial" w:eastAsia="Arial" w:hAnsi="Arial" w:cs="Arial"/>
              </w:rPr>
            </w:pPr>
          </w:p>
        </w:tc>
      </w:tr>
      <w:tr w:rsidR="000508E8" w:rsidRPr="004C7CB4" w14:paraId="1E2FC6C3" w14:textId="77777777" w:rsidTr="000508E8">
        <w:trPr>
          <w:trHeight w:val="75"/>
        </w:trPr>
        <w:tc>
          <w:tcPr>
            <w:tcW w:w="1828" w:type="dxa"/>
            <w:vMerge/>
            <w:tcBorders>
              <w:left w:val="single" w:sz="8" w:space="0" w:color="auto"/>
              <w:right w:val="single" w:sz="8" w:space="0" w:color="auto"/>
            </w:tcBorders>
            <w:vAlign w:val="center"/>
          </w:tcPr>
          <w:p w14:paraId="58CD0EEC"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DC24E9F" w14:textId="77777777" w:rsidR="000508E8" w:rsidRPr="004C7CB4" w:rsidRDefault="000508E8" w:rsidP="000508E8">
            <w:pPr>
              <w:tabs>
                <w:tab w:val="left" w:pos="0"/>
                <w:tab w:val="left" w:pos="720"/>
              </w:tabs>
              <w:jc w:val="both"/>
              <w:rPr>
                <w:rFonts w:ascii="Arial" w:eastAsia="Arial" w:hAnsi="Arial" w:cs="Arial"/>
                <w:b/>
                <w:bCs/>
              </w:rPr>
            </w:pPr>
            <w:r w:rsidRPr="004C7CB4">
              <w:rPr>
                <w:rFonts w:ascii="Arial" w:eastAsia="Arial" w:hAnsi="Arial" w:cs="Arial"/>
                <w:b/>
                <w:bCs/>
              </w:rPr>
              <w:t>IND.9:</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324F1044" w14:textId="77777777" w:rsidR="000508E8" w:rsidRPr="004C7CB4" w:rsidRDefault="000508E8" w:rsidP="000508E8">
            <w:pPr>
              <w:tabs>
                <w:tab w:val="left" w:pos="0"/>
                <w:tab w:val="left" w:pos="720"/>
              </w:tabs>
              <w:jc w:val="both"/>
              <w:rPr>
                <w:rFonts w:ascii="Arial" w:eastAsia="Arial" w:hAnsi="Arial" w:cs="Arial"/>
              </w:rPr>
            </w:pPr>
          </w:p>
        </w:tc>
      </w:tr>
      <w:tr w:rsidR="000508E8" w:rsidRPr="004C7CB4" w14:paraId="4F558DC3" w14:textId="77777777" w:rsidTr="000508E8">
        <w:trPr>
          <w:trHeight w:val="75"/>
        </w:trPr>
        <w:tc>
          <w:tcPr>
            <w:tcW w:w="1828" w:type="dxa"/>
            <w:vMerge/>
            <w:tcBorders>
              <w:left w:val="single" w:sz="8" w:space="0" w:color="auto"/>
              <w:right w:val="single" w:sz="8" w:space="0" w:color="auto"/>
            </w:tcBorders>
            <w:vAlign w:val="center"/>
          </w:tcPr>
          <w:p w14:paraId="29E8FA50"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9D78FE0" w14:textId="77777777" w:rsidR="000508E8" w:rsidRPr="004C7CB4" w:rsidRDefault="000508E8" w:rsidP="000508E8">
            <w:pPr>
              <w:tabs>
                <w:tab w:val="left" w:pos="0"/>
                <w:tab w:val="left" w:pos="720"/>
              </w:tabs>
              <w:jc w:val="both"/>
              <w:rPr>
                <w:rFonts w:ascii="Arial" w:eastAsia="Arial" w:hAnsi="Arial" w:cs="Arial"/>
                <w:b/>
                <w:bCs/>
              </w:rPr>
            </w:pPr>
            <w:r w:rsidRPr="004C7CB4">
              <w:rPr>
                <w:rFonts w:ascii="Arial" w:eastAsia="Arial" w:hAnsi="Arial" w:cs="Arial"/>
                <w:b/>
                <w:bCs/>
              </w:rPr>
              <w:t>IND.10:</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0DB762CA" w14:textId="77777777" w:rsidR="000508E8" w:rsidRPr="004C7CB4" w:rsidRDefault="000508E8" w:rsidP="000508E8">
            <w:pPr>
              <w:tabs>
                <w:tab w:val="left" w:pos="0"/>
                <w:tab w:val="left" w:pos="720"/>
              </w:tabs>
              <w:jc w:val="both"/>
              <w:rPr>
                <w:rFonts w:ascii="Arial" w:eastAsia="Arial" w:hAnsi="Arial" w:cs="Arial"/>
              </w:rPr>
            </w:pPr>
          </w:p>
        </w:tc>
      </w:tr>
      <w:tr w:rsidR="000508E8" w:rsidRPr="004C7CB4" w14:paraId="7A0E8336" w14:textId="77777777" w:rsidTr="000508E8">
        <w:trPr>
          <w:trHeight w:val="75"/>
        </w:trPr>
        <w:tc>
          <w:tcPr>
            <w:tcW w:w="1828" w:type="dxa"/>
            <w:tcBorders>
              <w:top w:val="nil"/>
              <w:left w:val="single" w:sz="8" w:space="0" w:color="auto"/>
              <w:bottom w:val="single" w:sz="8" w:space="0" w:color="auto"/>
              <w:right w:val="single" w:sz="8" w:space="0" w:color="auto"/>
            </w:tcBorders>
            <w:tcMar>
              <w:left w:w="108" w:type="dxa"/>
              <w:right w:w="108" w:type="dxa"/>
            </w:tcMar>
          </w:tcPr>
          <w:p w14:paraId="202C5C64" w14:textId="77777777" w:rsidR="000508E8" w:rsidRPr="004C7CB4" w:rsidRDefault="000508E8" w:rsidP="000508E8">
            <w:pPr>
              <w:spacing w:after="160"/>
              <w:jc w:val="both"/>
              <w:rPr>
                <w:rFonts w:ascii="Arial" w:hAnsi="Arial" w:cs="Arial"/>
              </w:rPr>
            </w:pPr>
            <w:r w:rsidRPr="004C7CB4">
              <w:rPr>
                <w:rFonts w:ascii="Arial" w:eastAsia="Arial" w:hAnsi="Arial" w:cs="Arial"/>
                <w:b/>
                <w:bCs/>
              </w:rPr>
              <w:t>Sub Total</w:t>
            </w: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0E1270B"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Sumatoria</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38A3AC1C"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 xml:space="preserve"> </w:t>
            </w:r>
          </w:p>
        </w:tc>
      </w:tr>
      <w:tr w:rsidR="000508E8" w:rsidRPr="004C7CB4" w14:paraId="2AC3FA40" w14:textId="77777777" w:rsidTr="000508E8">
        <w:trPr>
          <w:trHeight w:val="30"/>
        </w:trPr>
        <w:tc>
          <w:tcPr>
            <w:tcW w:w="1828" w:type="dxa"/>
            <w:vMerge w:val="restart"/>
            <w:tcBorders>
              <w:top w:val="single" w:sz="8" w:space="0" w:color="auto"/>
              <w:left w:val="single" w:sz="8" w:space="0" w:color="auto"/>
              <w:right w:val="single" w:sz="8" w:space="0" w:color="auto"/>
            </w:tcBorders>
            <w:tcMar>
              <w:left w:w="108" w:type="dxa"/>
              <w:right w:w="108" w:type="dxa"/>
            </w:tcMar>
          </w:tcPr>
          <w:p w14:paraId="19CCB50B" w14:textId="77777777" w:rsidR="000508E8" w:rsidRPr="004C7CB4" w:rsidRDefault="000508E8" w:rsidP="000508E8">
            <w:pPr>
              <w:spacing w:after="160"/>
              <w:jc w:val="both"/>
              <w:rPr>
                <w:rFonts w:ascii="Arial" w:hAnsi="Arial" w:cs="Arial"/>
              </w:rPr>
            </w:pPr>
            <w:r w:rsidRPr="004C7CB4">
              <w:rPr>
                <w:rFonts w:ascii="Arial" w:eastAsia="Arial" w:hAnsi="Arial" w:cs="Arial"/>
                <w:b/>
                <w:bCs/>
              </w:rPr>
              <w:t>Coevaluación</w:t>
            </w:r>
          </w:p>
          <w:p w14:paraId="5D4A1560" w14:textId="77777777" w:rsidR="000508E8" w:rsidRPr="004C7CB4" w:rsidRDefault="000508E8" w:rsidP="000508E8">
            <w:pPr>
              <w:spacing w:after="160"/>
              <w:jc w:val="both"/>
              <w:rPr>
                <w:rFonts w:ascii="Arial" w:hAnsi="Arial" w:cs="Arial"/>
              </w:rPr>
            </w:pPr>
            <w:r w:rsidRPr="004C7CB4">
              <w:rPr>
                <w:rFonts w:ascii="Arial" w:eastAsia="Arial" w:hAnsi="Arial" w:cs="Arial"/>
                <w:b/>
                <w:bCs/>
              </w:rPr>
              <w:lastRenderedPageBreak/>
              <w:t>Pares (Compañero)</w:t>
            </w: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E22EE6B"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lastRenderedPageBreak/>
              <w:t>IND.1:</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1D218A51"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 xml:space="preserve"> </w:t>
            </w:r>
          </w:p>
        </w:tc>
      </w:tr>
      <w:tr w:rsidR="000508E8" w:rsidRPr="004C7CB4" w14:paraId="132698EF" w14:textId="77777777" w:rsidTr="000508E8">
        <w:trPr>
          <w:trHeight w:val="15"/>
        </w:trPr>
        <w:tc>
          <w:tcPr>
            <w:tcW w:w="1828" w:type="dxa"/>
            <w:vMerge/>
            <w:tcBorders>
              <w:left w:val="single" w:sz="8" w:space="0" w:color="auto"/>
              <w:right w:val="single" w:sz="8" w:space="0" w:color="auto"/>
            </w:tcBorders>
            <w:vAlign w:val="center"/>
          </w:tcPr>
          <w:p w14:paraId="3B644543"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0C1F748"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IND.2:</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7C3833C2"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 xml:space="preserve"> </w:t>
            </w:r>
          </w:p>
        </w:tc>
      </w:tr>
      <w:tr w:rsidR="000508E8" w:rsidRPr="004C7CB4" w14:paraId="6870AE43" w14:textId="77777777" w:rsidTr="000508E8">
        <w:trPr>
          <w:trHeight w:val="15"/>
        </w:trPr>
        <w:tc>
          <w:tcPr>
            <w:tcW w:w="1828" w:type="dxa"/>
            <w:vMerge/>
            <w:tcBorders>
              <w:left w:val="single" w:sz="8" w:space="0" w:color="auto"/>
              <w:right w:val="single" w:sz="8" w:space="0" w:color="auto"/>
            </w:tcBorders>
            <w:vAlign w:val="center"/>
          </w:tcPr>
          <w:p w14:paraId="4AC5BB40"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EAD6975"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IND.3:</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7DB373DC"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 xml:space="preserve"> </w:t>
            </w:r>
          </w:p>
        </w:tc>
      </w:tr>
      <w:tr w:rsidR="000508E8" w:rsidRPr="004C7CB4" w14:paraId="68818E34" w14:textId="77777777" w:rsidTr="000508E8">
        <w:trPr>
          <w:trHeight w:val="15"/>
        </w:trPr>
        <w:tc>
          <w:tcPr>
            <w:tcW w:w="1828" w:type="dxa"/>
            <w:vMerge/>
            <w:tcBorders>
              <w:left w:val="single" w:sz="8" w:space="0" w:color="auto"/>
              <w:right w:val="single" w:sz="8" w:space="0" w:color="auto"/>
            </w:tcBorders>
            <w:vAlign w:val="center"/>
          </w:tcPr>
          <w:p w14:paraId="45DA3D8C"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077EB57"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IND.4:</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738C4D62"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 xml:space="preserve"> </w:t>
            </w:r>
          </w:p>
        </w:tc>
      </w:tr>
      <w:tr w:rsidR="000508E8" w:rsidRPr="004C7CB4" w14:paraId="3CCF58E2" w14:textId="77777777" w:rsidTr="000508E8">
        <w:trPr>
          <w:trHeight w:val="15"/>
        </w:trPr>
        <w:tc>
          <w:tcPr>
            <w:tcW w:w="1828" w:type="dxa"/>
            <w:vMerge/>
            <w:tcBorders>
              <w:left w:val="single" w:sz="8" w:space="0" w:color="auto"/>
              <w:right w:val="single" w:sz="8" w:space="0" w:color="auto"/>
            </w:tcBorders>
            <w:vAlign w:val="center"/>
          </w:tcPr>
          <w:p w14:paraId="4D39466B"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94F556F"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IND.5:</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638D3FA4"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 xml:space="preserve"> </w:t>
            </w:r>
          </w:p>
        </w:tc>
      </w:tr>
      <w:tr w:rsidR="000508E8" w:rsidRPr="004C7CB4" w14:paraId="66D4D37D" w14:textId="77777777" w:rsidTr="000508E8">
        <w:trPr>
          <w:trHeight w:val="15"/>
        </w:trPr>
        <w:tc>
          <w:tcPr>
            <w:tcW w:w="1828" w:type="dxa"/>
            <w:vMerge/>
            <w:tcBorders>
              <w:left w:val="single" w:sz="8" w:space="0" w:color="auto"/>
              <w:right w:val="single" w:sz="8" w:space="0" w:color="auto"/>
            </w:tcBorders>
            <w:vAlign w:val="center"/>
          </w:tcPr>
          <w:p w14:paraId="7991BBED"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66E36D87" w14:textId="77777777" w:rsidR="000508E8" w:rsidRPr="004C7CB4" w:rsidRDefault="000508E8" w:rsidP="000508E8">
            <w:pPr>
              <w:tabs>
                <w:tab w:val="left" w:pos="0"/>
                <w:tab w:val="left" w:pos="720"/>
              </w:tabs>
              <w:jc w:val="both"/>
              <w:rPr>
                <w:rFonts w:ascii="Arial" w:eastAsia="Arial" w:hAnsi="Arial" w:cs="Arial"/>
              </w:rPr>
            </w:pPr>
            <w:r w:rsidRPr="004C7CB4">
              <w:rPr>
                <w:rFonts w:ascii="Arial" w:eastAsia="Arial" w:hAnsi="Arial" w:cs="Arial"/>
                <w:b/>
                <w:bCs/>
              </w:rPr>
              <w:t>IND.6:</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3DEDCCC1" w14:textId="77777777" w:rsidR="000508E8" w:rsidRPr="004C7CB4" w:rsidRDefault="000508E8" w:rsidP="000508E8">
            <w:pPr>
              <w:tabs>
                <w:tab w:val="left" w:pos="0"/>
                <w:tab w:val="left" w:pos="720"/>
              </w:tabs>
              <w:jc w:val="both"/>
              <w:rPr>
                <w:rFonts w:ascii="Arial" w:eastAsia="Arial" w:hAnsi="Arial" w:cs="Arial"/>
              </w:rPr>
            </w:pPr>
          </w:p>
        </w:tc>
      </w:tr>
      <w:tr w:rsidR="000508E8" w:rsidRPr="004C7CB4" w14:paraId="544794C2" w14:textId="77777777" w:rsidTr="000508E8">
        <w:trPr>
          <w:trHeight w:val="15"/>
        </w:trPr>
        <w:tc>
          <w:tcPr>
            <w:tcW w:w="1828" w:type="dxa"/>
            <w:vMerge/>
            <w:tcBorders>
              <w:left w:val="single" w:sz="8" w:space="0" w:color="auto"/>
              <w:right w:val="single" w:sz="8" w:space="0" w:color="auto"/>
            </w:tcBorders>
            <w:vAlign w:val="center"/>
          </w:tcPr>
          <w:p w14:paraId="0DC25847"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3C1448D" w14:textId="77777777" w:rsidR="000508E8" w:rsidRPr="004C7CB4" w:rsidRDefault="000508E8" w:rsidP="000508E8">
            <w:pPr>
              <w:tabs>
                <w:tab w:val="left" w:pos="0"/>
                <w:tab w:val="left" w:pos="720"/>
              </w:tabs>
              <w:jc w:val="both"/>
              <w:rPr>
                <w:rFonts w:ascii="Arial" w:eastAsia="Arial" w:hAnsi="Arial" w:cs="Arial"/>
              </w:rPr>
            </w:pPr>
            <w:r w:rsidRPr="004C7CB4">
              <w:rPr>
                <w:rFonts w:ascii="Arial" w:eastAsia="Arial" w:hAnsi="Arial" w:cs="Arial"/>
                <w:b/>
                <w:bCs/>
              </w:rPr>
              <w:t>IND.7:</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586FCE3B" w14:textId="77777777" w:rsidR="000508E8" w:rsidRPr="004C7CB4" w:rsidRDefault="000508E8" w:rsidP="000508E8">
            <w:pPr>
              <w:tabs>
                <w:tab w:val="left" w:pos="0"/>
                <w:tab w:val="left" w:pos="720"/>
              </w:tabs>
              <w:jc w:val="both"/>
              <w:rPr>
                <w:rFonts w:ascii="Arial" w:eastAsia="Arial" w:hAnsi="Arial" w:cs="Arial"/>
              </w:rPr>
            </w:pPr>
          </w:p>
        </w:tc>
      </w:tr>
      <w:tr w:rsidR="000508E8" w:rsidRPr="004C7CB4" w14:paraId="7AFE5743" w14:textId="77777777" w:rsidTr="000508E8">
        <w:trPr>
          <w:trHeight w:val="15"/>
        </w:trPr>
        <w:tc>
          <w:tcPr>
            <w:tcW w:w="1828" w:type="dxa"/>
            <w:vMerge/>
            <w:tcBorders>
              <w:left w:val="single" w:sz="8" w:space="0" w:color="auto"/>
              <w:right w:val="single" w:sz="8" w:space="0" w:color="auto"/>
            </w:tcBorders>
            <w:vAlign w:val="center"/>
          </w:tcPr>
          <w:p w14:paraId="5922C2D2"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598E528" w14:textId="77777777" w:rsidR="000508E8" w:rsidRPr="004C7CB4" w:rsidRDefault="000508E8" w:rsidP="000508E8">
            <w:pPr>
              <w:tabs>
                <w:tab w:val="left" w:pos="0"/>
                <w:tab w:val="left" w:pos="720"/>
              </w:tabs>
              <w:jc w:val="both"/>
              <w:rPr>
                <w:rFonts w:ascii="Arial" w:eastAsia="Arial" w:hAnsi="Arial" w:cs="Arial"/>
              </w:rPr>
            </w:pPr>
            <w:r w:rsidRPr="004C7CB4">
              <w:rPr>
                <w:rFonts w:ascii="Arial" w:eastAsia="Arial" w:hAnsi="Arial" w:cs="Arial"/>
                <w:b/>
                <w:bCs/>
              </w:rPr>
              <w:t>IND.8:</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759BF476" w14:textId="77777777" w:rsidR="000508E8" w:rsidRPr="004C7CB4" w:rsidRDefault="000508E8" w:rsidP="000508E8">
            <w:pPr>
              <w:tabs>
                <w:tab w:val="left" w:pos="0"/>
                <w:tab w:val="left" w:pos="720"/>
              </w:tabs>
              <w:jc w:val="both"/>
              <w:rPr>
                <w:rFonts w:ascii="Arial" w:eastAsia="Arial" w:hAnsi="Arial" w:cs="Arial"/>
              </w:rPr>
            </w:pPr>
          </w:p>
        </w:tc>
      </w:tr>
      <w:tr w:rsidR="000508E8" w:rsidRPr="004C7CB4" w14:paraId="5D643526" w14:textId="77777777" w:rsidTr="000508E8">
        <w:trPr>
          <w:trHeight w:val="15"/>
        </w:trPr>
        <w:tc>
          <w:tcPr>
            <w:tcW w:w="1828" w:type="dxa"/>
            <w:vMerge/>
            <w:tcBorders>
              <w:left w:val="single" w:sz="8" w:space="0" w:color="auto"/>
              <w:right w:val="single" w:sz="8" w:space="0" w:color="auto"/>
            </w:tcBorders>
            <w:vAlign w:val="center"/>
          </w:tcPr>
          <w:p w14:paraId="0A66A40C"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EB019D5" w14:textId="77777777" w:rsidR="000508E8" w:rsidRPr="004C7CB4" w:rsidRDefault="000508E8" w:rsidP="000508E8">
            <w:pPr>
              <w:tabs>
                <w:tab w:val="left" w:pos="0"/>
                <w:tab w:val="left" w:pos="720"/>
              </w:tabs>
              <w:jc w:val="both"/>
              <w:rPr>
                <w:rFonts w:ascii="Arial" w:eastAsia="Arial" w:hAnsi="Arial" w:cs="Arial"/>
              </w:rPr>
            </w:pPr>
            <w:r w:rsidRPr="004C7CB4">
              <w:rPr>
                <w:rFonts w:ascii="Arial" w:eastAsia="Arial" w:hAnsi="Arial" w:cs="Arial"/>
                <w:b/>
                <w:bCs/>
              </w:rPr>
              <w:t>IND.9:</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64DBC011" w14:textId="77777777" w:rsidR="000508E8" w:rsidRPr="004C7CB4" w:rsidRDefault="000508E8" w:rsidP="000508E8">
            <w:pPr>
              <w:tabs>
                <w:tab w:val="left" w:pos="0"/>
                <w:tab w:val="left" w:pos="720"/>
              </w:tabs>
              <w:jc w:val="both"/>
              <w:rPr>
                <w:rFonts w:ascii="Arial" w:eastAsia="Arial" w:hAnsi="Arial" w:cs="Arial"/>
              </w:rPr>
            </w:pPr>
          </w:p>
        </w:tc>
      </w:tr>
      <w:tr w:rsidR="000508E8" w:rsidRPr="004C7CB4" w14:paraId="07CCE481" w14:textId="77777777" w:rsidTr="000508E8">
        <w:trPr>
          <w:trHeight w:val="15"/>
        </w:trPr>
        <w:tc>
          <w:tcPr>
            <w:tcW w:w="1828" w:type="dxa"/>
            <w:vMerge/>
            <w:tcBorders>
              <w:left w:val="single" w:sz="8" w:space="0" w:color="auto"/>
              <w:right w:val="single" w:sz="8" w:space="0" w:color="auto"/>
            </w:tcBorders>
            <w:vAlign w:val="center"/>
          </w:tcPr>
          <w:p w14:paraId="6857DF00"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E12E7EF" w14:textId="77777777" w:rsidR="000508E8" w:rsidRPr="004C7CB4" w:rsidRDefault="000508E8" w:rsidP="000508E8">
            <w:pPr>
              <w:tabs>
                <w:tab w:val="left" w:pos="0"/>
                <w:tab w:val="left" w:pos="720"/>
              </w:tabs>
              <w:jc w:val="both"/>
              <w:rPr>
                <w:rFonts w:ascii="Arial" w:eastAsia="Arial" w:hAnsi="Arial" w:cs="Arial"/>
              </w:rPr>
            </w:pPr>
            <w:r w:rsidRPr="004C7CB4">
              <w:rPr>
                <w:rFonts w:ascii="Arial" w:eastAsia="Arial" w:hAnsi="Arial" w:cs="Arial"/>
                <w:b/>
                <w:bCs/>
              </w:rPr>
              <w:t>IND.10:</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065862A4" w14:textId="77777777" w:rsidR="000508E8" w:rsidRPr="004C7CB4" w:rsidRDefault="000508E8" w:rsidP="000508E8">
            <w:pPr>
              <w:tabs>
                <w:tab w:val="left" w:pos="0"/>
                <w:tab w:val="left" w:pos="720"/>
              </w:tabs>
              <w:jc w:val="both"/>
              <w:rPr>
                <w:rFonts w:ascii="Arial" w:eastAsia="Arial" w:hAnsi="Arial" w:cs="Arial"/>
              </w:rPr>
            </w:pPr>
          </w:p>
        </w:tc>
      </w:tr>
      <w:tr w:rsidR="000508E8" w:rsidRPr="004C7CB4" w14:paraId="16CB601B" w14:textId="77777777" w:rsidTr="000508E8">
        <w:trPr>
          <w:trHeight w:val="15"/>
        </w:trPr>
        <w:tc>
          <w:tcPr>
            <w:tcW w:w="1828" w:type="dxa"/>
            <w:tcBorders>
              <w:top w:val="nil"/>
              <w:left w:val="single" w:sz="8" w:space="0" w:color="auto"/>
              <w:bottom w:val="single" w:sz="8" w:space="0" w:color="auto"/>
              <w:right w:val="single" w:sz="8" w:space="0" w:color="auto"/>
            </w:tcBorders>
            <w:tcMar>
              <w:left w:w="108" w:type="dxa"/>
              <w:right w:w="108" w:type="dxa"/>
            </w:tcMar>
          </w:tcPr>
          <w:p w14:paraId="5A66E1CF" w14:textId="77777777" w:rsidR="000508E8" w:rsidRPr="004C7CB4" w:rsidRDefault="000508E8" w:rsidP="000508E8">
            <w:pPr>
              <w:spacing w:after="160"/>
              <w:jc w:val="both"/>
              <w:rPr>
                <w:rFonts w:ascii="Arial" w:hAnsi="Arial" w:cs="Arial"/>
              </w:rPr>
            </w:pPr>
            <w:r w:rsidRPr="004C7CB4">
              <w:rPr>
                <w:rFonts w:ascii="Arial" w:eastAsia="Arial" w:hAnsi="Arial" w:cs="Arial"/>
                <w:b/>
                <w:bCs/>
              </w:rPr>
              <w:t>Sub Total</w:t>
            </w: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7F19DD6"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Sumatoria</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4B40FA33"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 xml:space="preserve"> </w:t>
            </w:r>
          </w:p>
        </w:tc>
      </w:tr>
      <w:tr w:rsidR="000508E8" w:rsidRPr="004C7CB4" w14:paraId="28614675" w14:textId="77777777" w:rsidTr="000508E8">
        <w:trPr>
          <w:trHeight w:val="30"/>
        </w:trPr>
        <w:tc>
          <w:tcPr>
            <w:tcW w:w="1828" w:type="dxa"/>
            <w:vMerge w:val="restart"/>
            <w:tcBorders>
              <w:top w:val="single" w:sz="8" w:space="0" w:color="auto"/>
              <w:left w:val="single" w:sz="8" w:space="0" w:color="auto"/>
              <w:right w:val="single" w:sz="8" w:space="0" w:color="auto"/>
            </w:tcBorders>
            <w:tcMar>
              <w:left w:w="108" w:type="dxa"/>
              <w:right w:w="108" w:type="dxa"/>
            </w:tcMar>
          </w:tcPr>
          <w:p w14:paraId="13329CAA" w14:textId="77777777" w:rsidR="000508E8" w:rsidRPr="004C7CB4" w:rsidRDefault="000508E8" w:rsidP="000508E8">
            <w:pPr>
              <w:spacing w:after="160"/>
              <w:jc w:val="both"/>
              <w:rPr>
                <w:rFonts w:ascii="Arial" w:hAnsi="Arial" w:cs="Arial"/>
              </w:rPr>
            </w:pPr>
            <w:r w:rsidRPr="004C7CB4">
              <w:rPr>
                <w:rFonts w:ascii="Arial" w:eastAsia="Arial" w:hAnsi="Arial" w:cs="Arial"/>
                <w:b/>
                <w:bCs/>
              </w:rPr>
              <w:t>Heteroevaluación Formativa</w:t>
            </w:r>
          </w:p>
          <w:p w14:paraId="17B0E9B8" w14:textId="77777777" w:rsidR="000508E8" w:rsidRPr="004C7CB4" w:rsidRDefault="000508E8" w:rsidP="000508E8">
            <w:pPr>
              <w:spacing w:after="160"/>
              <w:jc w:val="both"/>
              <w:rPr>
                <w:rFonts w:ascii="Arial" w:hAnsi="Arial" w:cs="Arial"/>
              </w:rPr>
            </w:pPr>
            <w:r w:rsidRPr="004C7CB4">
              <w:rPr>
                <w:rFonts w:ascii="Arial" w:eastAsia="Arial" w:hAnsi="Arial" w:cs="Arial"/>
                <w:b/>
                <w:bCs/>
              </w:rPr>
              <w:t>Coaching del Profesor</w:t>
            </w: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9030804"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IND.1:</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045768EF"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 xml:space="preserve"> </w:t>
            </w:r>
          </w:p>
        </w:tc>
      </w:tr>
      <w:tr w:rsidR="000508E8" w:rsidRPr="004C7CB4" w14:paraId="2094F5C8" w14:textId="77777777" w:rsidTr="000508E8">
        <w:trPr>
          <w:trHeight w:val="15"/>
        </w:trPr>
        <w:tc>
          <w:tcPr>
            <w:tcW w:w="1828" w:type="dxa"/>
            <w:vMerge/>
            <w:tcBorders>
              <w:left w:val="single" w:sz="8" w:space="0" w:color="auto"/>
              <w:right w:val="single" w:sz="8" w:space="0" w:color="auto"/>
            </w:tcBorders>
            <w:vAlign w:val="center"/>
          </w:tcPr>
          <w:p w14:paraId="36D8C1BC"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48D0ADC"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IND.2:</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21E6714A"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 xml:space="preserve"> </w:t>
            </w:r>
          </w:p>
        </w:tc>
      </w:tr>
      <w:tr w:rsidR="000508E8" w:rsidRPr="004C7CB4" w14:paraId="5913B49E" w14:textId="77777777" w:rsidTr="000508E8">
        <w:trPr>
          <w:trHeight w:val="15"/>
        </w:trPr>
        <w:tc>
          <w:tcPr>
            <w:tcW w:w="1828" w:type="dxa"/>
            <w:vMerge/>
            <w:tcBorders>
              <w:left w:val="single" w:sz="8" w:space="0" w:color="auto"/>
              <w:right w:val="single" w:sz="8" w:space="0" w:color="auto"/>
            </w:tcBorders>
            <w:vAlign w:val="center"/>
          </w:tcPr>
          <w:p w14:paraId="0DA5C197"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B007FB8"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IND.3:</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4D3082B8"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 xml:space="preserve"> </w:t>
            </w:r>
          </w:p>
        </w:tc>
      </w:tr>
      <w:tr w:rsidR="000508E8" w:rsidRPr="004C7CB4" w14:paraId="27AC4734" w14:textId="77777777" w:rsidTr="000508E8">
        <w:trPr>
          <w:trHeight w:val="15"/>
        </w:trPr>
        <w:tc>
          <w:tcPr>
            <w:tcW w:w="1828" w:type="dxa"/>
            <w:vMerge/>
            <w:tcBorders>
              <w:left w:val="single" w:sz="8" w:space="0" w:color="auto"/>
              <w:right w:val="single" w:sz="8" w:space="0" w:color="auto"/>
            </w:tcBorders>
            <w:vAlign w:val="center"/>
          </w:tcPr>
          <w:p w14:paraId="64050131"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F0B8EF1"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IND.4:</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69777ABB"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 xml:space="preserve"> </w:t>
            </w:r>
          </w:p>
        </w:tc>
      </w:tr>
      <w:tr w:rsidR="000508E8" w:rsidRPr="004C7CB4" w14:paraId="5F6036E1" w14:textId="77777777" w:rsidTr="000508E8">
        <w:trPr>
          <w:trHeight w:val="15"/>
        </w:trPr>
        <w:tc>
          <w:tcPr>
            <w:tcW w:w="1828" w:type="dxa"/>
            <w:vMerge/>
            <w:tcBorders>
              <w:left w:val="single" w:sz="8" w:space="0" w:color="auto"/>
              <w:right w:val="single" w:sz="8" w:space="0" w:color="auto"/>
            </w:tcBorders>
            <w:vAlign w:val="center"/>
          </w:tcPr>
          <w:p w14:paraId="1734659E"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02B1C10"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IND.5:</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20E07E76"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 xml:space="preserve"> </w:t>
            </w:r>
          </w:p>
        </w:tc>
      </w:tr>
      <w:tr w:rsidR="000508E8" w:rsidRPr="004C7CB4" w14:paraId="2AF3DC21" w14:textId="77777777" w:rsidTr="000508E8">
        <w:trPr>
          <w:trHeight w:val="15"/>
        </w:trPr>
        <w:tc>
          <w:tcPr>
            <w:tcW w:w="1828" w:type="dxa"/>
            <w:vMerge/>
            <w:tcBorders>
              <w:left w:val="single" w:sz="8" w:space="0" w:color="auto"/>
              <w:right w:val="single" w:sz="8" w:space="0" w:color="auto"/>
            </w:tcBorders>
            <w:vAlign w:val="center"/>
          </w:tcPr>
          <w:p w14:paraId="0926308E"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92170C2" w14:textId="77777777" w:rsidR="000508E8" w:rsidRPr="004C7CB4" w:rsidRDefault="000508E8" w:rsidP="000508E8">
            <w:pPr>
              <w:tabs>
                <w:tab w:val="left" w:pos="0"/>
                <w:tab w:val="left" w:pos="720"/>
              </w:tabs>
              <w:jc w:val="both"/>
              <w:rPr>
                <w:rFonts w:ascii="Arial" w:eastAsia="Arial" w:hAnsi="Arial" w:cs="Arial"/>
              </w:rPr>
            </w:pPr>
            <w:r w:rsidRPr="004C7CB4">
              <w:rPr>
                <w:rFonts w:ascii="Arial" w:eastAsia="Arial" w:hAnsi="Arial" w:cs="Arial"/>
                <w:b/>
                <w:bCs/>
              </w:rPr>
              <w:t>IND.6:</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32EF8CA8" w14:textId="77777777" w:rsidR="000508E8" w:rsidRPr="004C7CB4" w:rsidRDefault="000508E8" w:rsidP="000508E8">
            <w:pPr>
              <w:tabs>
                <w:tab w:val="left" w:pos="0"/>
                <w:tab w:val="left" w:pos="720"/>
              </w:tabs>
              <w:jc w:val="both"/>
              <w:rPr>
                <w:rFonts w:ascii="Arial" w:eastAsia="Arial" w:hAnsi="Arial" w:cs="Arial"/>
              </w:rPr>
            </w:pPr>
          </w:p>
        </w:tc>
      </w:tr>
      <w:tr w:rsidR="000508E8" w:rsidRPr="004C7CB4" w14:paraId="308C88B3" w14:textId="77777777" w:rsidTr="000508E8">
        <w:trPr>
          <w:trHeight w:val="15"/>
        </w:trPr>
        <w:tc>
          <w:tcPr>
            <w:tcW w:w="1828" w:type="dxa"/>
            <w:vMerge/>
            <w:tcBorders>
              <w:left w:val="single" w:sz="8" w:space="0" w:color="auto"/>
              <w:right w:val="single" w:sz="8" w:space="0" w:color="auto"/>
            </w:tcBorders>
            <w:vAlign w:val="center"/>
          </w:tcPr>
          <w:p w14:paraId="6850A252"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787016CD" w14:textId="77777777" w:rsidR="000508E8" w:rsidRPr="004C7CB4" w:rsidRDefault="000508E8" w:rsidP="000508E8">
            <w:pPr>
              <w:tabs>
                <w:tab w:val="left" w:pos="0"/>
                <w:tab w:val="left" w:pos="720"/>
              </w:tabs>
              <w:jc w:val="both"/>
              <w:rPr>
                <w:rFonts w:ascii="Arial" w:eastAsia="Arial" w:hAnsi="Arial" w:cs="Arial"/>
              </w:rPr>
            </w:pPr>
            <w:r w:rsidRPr="004C7CB4">
              <w:rPr>
                <w:rFonts w:ascii="Arial" w:eastAsia="Arial" w:hAnsi="Arial" w:cs="Arial"/>
                <w:b/>
                <w:bCs/>
              </w:rPr>
              <w:t>IND.7:</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7F27AFB4" w14:textId="77777777" w:rsidR="000508E8" w:rsidRPr="004C7CB4" w:rsidRDefault="000508E8" w:rsidP="000508E8">
            <w:pPr>
              <w:tabs>
                <w:tab w:val="left" w:pos="0"/>
                <w:tab w:val="left" w:pos="720"/>
              </w:tabs>
              <w:jc w:val="both"/>
              <w:rPr>
                <w:rFonts w:ascii="Arial" w:eastAsia="Arial" w:hAnsi="Arial" w:cs="Arial"/>
              </w:rPr>
            </w:pPr>
          </w:p>
        </w:tc>
      </w:tr>
      <w:tr w:rsidR="000508E8" w:rsidRPr="004C7CB4" w14:paraId="1944CFCF" w14:textId="77777777" w:rsidTr="000508E8">
        <w:trPr>
          <w:trHeight w:val="15"/>
        </w:trPr>
        <w:tc>
          <w:tcPr>
            <w:tcW w:w="1828" w:type="dxa"/>
            <w:vMerge/>
            <w:tcBorders>
              <w:left w:val="single" w:sz="8" w:space="0" w:color="auto"/>
              <w:right w:val="single" w:sz="8" w:space="0" w:color="auto"/>
            </w:tcBorders>
            <w:vAlign w:val="center"/>
          </w:tcPr>
          <w:p w14:paraId="1A64FBB1"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2F1885C6" w14:textId="77777777" w:rsidR="000508E8" w:rsidRPr="004C7CB4" w:rsidRDefault="000508E8" w:rsidP="000508E8">
            <w:pPr>
              <w:tabs>
                <w:tab w:val="left" w:pos="0"/>
                <w:tab w:val="left" w:pos="720"/>
              </w:tabs>
              <w:jc w:val="both"/>
              <w:rPr>
                <w:rFonts w:ascii="Arial" w:eastAsia="Arial" w:hAnsi="Arial" w:cs="Arial"/>
              </w:rPr>
            </w:pPr>
            <w:r w:rsidRPr="004C7CB4">
              <w:rPr>
                <w:rFonts w:ascii="Arial" w:eastAsia="Arial" w:hAnsi="Arial" w:cs="Arial"/>
                <w:b/>
                <w:bCs/>
              </w:rPr>
              <w:t>IND.8:</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5AD0D9EA" w14:textId="77777777" w:rsidR="000508E8" w:rsidRPr="004C7CB4" w:rsidRDefault="000508E8" w:rsidP="000508E8">
            <w:pPr>
              <w:tabs>
                <w:tab w:val="left" w:pos="0"/>
                <w:tab w:val="left" w:pos="720"/>
              </w:tabs>
              <w:jc w:val="both"/>
              <w:rPr>
                <w:rFonts w:ascii="Arial" w:eastAsia="Arial" w:hAnsi="Arial" w:cs="Arial"/>
              </w:rPr>
            </w:pPr>
          </w:p>
        </w:tc>
      </w:tr>
      <w:tr w:rsidR="000508E8" w:rsidRPr="004C7CB4" w14:paraId="2E1E2F32" w14:textId="77777777" w:rsidTr="000508E8">
        <w:trPr>
          <w:trHeight w:val="15"/>
        </w:trPr>
        <w:tc>
          <w:tcPr>
            <w:tcW w:w="1828" w:type="dxa"/>
            <w:vMerge/>
            <w:tcBorders>
              <w:left w:val="single" w:sz="8" w:space="0" w:color="auto"/>
              <w:right w:val="single" w:sz="8" w:space="0" w:color="auto"/>
            </w:tcBorders>
            <w:vAlign w:val="center"/>
          </w:tcPr>
          <w:p w14:paraId="7FE4FDF4"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EEF7DF8" w14:textId="77777777" w:rsidR="000508E8" w:rsidRPr="004C7CB4" w:rsidRDefault="000508E8" w:rsidP="000508E8">
            <w:pPr>
              <w:tabs>
                <w:tab w:val="left" w:pos="0"/>
                <w:tab w:val="left" w:pos="720"/>
              </w:tabs>
              <w:jc w:val="both"/>
              <w:rPr>
                <w:rFonts w:ascii="Arial" w:eastAsia="Arial" w:hAnsi="Arial" w:cs="Arial"/>
              </w:rPr>
            </w:pPr>
            <w:r w:rsidRPr="004C7CB4">
              <w:rPr>
                <w:rFonts w:ascii="Arial" w:eastAsia="Arial" w:hAnsi="Arial" w:cs="Arial"/>
                <w:b/>
                <w:bCs/>
              </w:rPr>
              <w:t>IND.9:</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14C03E2E" w14:textId="77777777" w:rsidR="000508E8" w:rsidRPr="004C7CB4" w:rsidRDefault="000508E8" w:rsidP="000508E8">
            <w:pPr>
              <w:tabs>
                <w:tab w:val="left" w:pos="0"/>
                <w:tab w:val="left" w:pos="720"/>
              </w:tabs>
              <w:jc w:val="both"/>
              <w:rPr>
                <w:rFonts w:ascii="Arial" w:eastAsia="Arial" w:hAnsi="Arial" w:cs="Arial"/>
              </w:rPr>
            </w:pPr>
          </w:p>
        </w:tc>
      </w:tr>
      <w:tr w:rsidR="000508E8" w:rsidRPr="004C7CB4" w14:paraId="23AF3CA6" w14:textId="77777777" w:rsidTr="000508E8">
        <w:trPr>
          <w:trHeight w:val="15"/>
        </w:trPr>
        <w:tc>
          <w:tcPr>
            <w:tcW w:w="1828" w:type="dxa"/>
            <w:vMerge/>
            <w:tcBorders>
              <w:left w:val="single" w:sz="8" w:space="0" w:color="auto"/>
              <w:right w:val="single" w:sz="8" w:space="0" w:color="auto"/>
            </w:tcBorders>
            <w:vAlign w:val="center"/>
          </w:tcPr>
          <w:p w14:paraId="57056BC0" w14:textId="77777777" w:rsidR="000508E8" w:rsidRPr="004C7CB4" w:rsidRDefault="000508E8" w:rsidP="000508E8">
            <w:pPr>
              <w:jc w:val="both"/>
              <w:rPr>
                <w:rFonts w:ascii="Arial" w:hAnsi="Arial" w:cs="Arial"/>
              </w:rPr>
            </w:pP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60395BF" w14:textId="77777777" w:rsidR="000508E8" w:rsidRPr="004C7CB4" w:rsidRDefault="000508E8" w:rsidP="000508E8">
            <w:pPr>
              <w:tabs>
                <w:tab w:val="left" w:pos="0"/>
                <w:tab w:val="left" w:pos="720"/>
              </w:tabs>
              <w:jc w:val="both"/>
              <w:rPr>
                <w:rFonts w:ascii="Arial" w:eastAsia="Arial" w:hAnsi="Arial" w:cs="Arial"/>
              </w:rPr>
            </w:pPr>
            <w:r w:rsidRPr="004C7CB4">
              <w:rPr>
                <w:rFonts w:ascii="Arial" w:eastAsia="Arial" w:hAnsi="Arial" w:cs="Arial"/>
                <w:b/>
                <w:bCs/>
              </w:rPr>
              <w:t>IND.10:</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52947091" w14:textId="77777777" w:rsidR="000508E8" w:rsidRPr="004C7CB4" w:rsidRDefault="000508E8" w:rsidP="000508E8">
            <w:pPr>
              <w:tabs>
                <w:tab w:val="left" w:pos="0"/>
                <w:tab w:val="left" w:pos="720"/>
              </w:tabs>
              <w:jc w:val="both"/>
              <w:rPr>
                <w:rFonts w:ascii="Arial" w:eastAsia="Arial" w:hAnsi="Arial" w:cs="Arial"/>
              </w:rPr>
            </w:pPr>
          </w:p>
        </w:tc>
      </w:tr>
      <w:tr w:rsidR="000508E8" w:rsidRPr="004C7CB4" w14:paraId="418404B8" w14:textId="77777777" w:rsidTr="000508E8">
        <w:trPr>
          <w:trHeight w:val="15"/>
        </w:trPr>
        <w:tc>
          <w:tcPr>
            <w:tcW w:w="1828" w:type="dxa"/>
            <w:tcBorders>
              <w:top w:val="nil"/>
              <w:left w:val="single" w:sz="8" w:space="0" w:color="auto"/>
              <w:bottom w:val="single" w:sz="8" w:space="0" w:color="auto"/>
              <w:right w:val="single" w:sz="8" w:space="0" w:color="auto"/>
            </w:tcBorders>
            <w:tcMar>
              <w:left w:w="108" w:type="dxa"/>
              <w:right w:w="108" w:type="dxa"/>
            </w:tcMar>
          </w:tcPr>
          <w:p w14:paraId="14B67B35" w14:textId="77777777" w:rsidR="000508E8" w:rsidRPr="004C7CB4" w:rsidRDefault="000508E8" w:rsidP="000508E8">
            <w:pPr>
              <w:spacing w:after="160"/>
              <w:jc w:val="both"/>
              <w:rPr>
                <w:rFonts w:ascii="Arial" w:hAnsi="Arial" w:cs="Arial"/>
              </w:rPr>
            </w:pPr>
            <w:r w:rsidRPr="004C7CB4">
              <w:rPr>
                <w:rFonts w:ascii="Arial" w:eastAsia="Arial" w:hAnsi="Arial" w:cs="Arial"/>
                <w:b/>
                <w:bCs/>
              </w:rPr>
              <w:t>Sub Total</w:t>
            </w:r>
          </w:p>
        </w:tc>
        <w:tc>
          <w:tcPr>
            <w:tcW w:w="3673"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7A15DFF"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Sumatoria</w:t>
            </w:r>
          </w:p>
        </w:tc>
        <w:tc>
          <w:tcPr>
            <w:tcW w:w="4017" w:type="dxa"/>
            <w:gridSpan w:val="2"/>
            <w:tcBorders>
              <w:top w:val="single" w:sz="8" w:space="0" w:color="auto"/>
              <w:left w:val="nil"/>
              <w:bottom w:val="single" w:sz="8" w:space="0" w:color="auto"/>
              <w:right w:val="single" w:sz="8" w:space="0" w:color="auto"/>
            </w:tcBorders>
            <w:tcMar>
              <w:left w:w="108" w:type="dxa"/>
              <w:right w:w="108" w:type="dxa"/>
            </w:tcMar>
          </w:tcPr>
          <w:p w14:paraId="449FCCE3"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 xml:space="preserve"> </w:t>
            </w:r>
          </w:p>
        </w:tc>
      </w:tr>
      <w:tr w:rsidR="000508E8" w:rsidRPr="004C7CB4" w14:paraId="7A079B4E" w14:textId="77777777" w:rsidTr="000508E8">
        <w:trPr>
          <w:trHeight w:val="15"/>
        </w:trPr>
        <w:tc>
          <w:tcPr>
            <w:tcW w:w="1828" w:type="dxa"/>
            <w:tcBorders>
              <w:top w:val="single" w:sz="8" w:space="0" w:color="auto"/>
              <w:left w:val="single" w:sz="8" w:space="0" w:color="auto"/>
              <w:bottom w:val="single" w:sz="8" w:space="0" w:color="auto"/>
              <w:right w:val="single" w:sz="8" w:space="0" w:color="auto"/>
            </w:tcBorders>
            <w:tcMar>
              <w:left w:w="108" w:type="dxa"/>
              <w:right w:w="108" w:type="dxa"/>
            </w:tcMar>
          </w:tcPr>
          <w:p w14:paraId="00B5E209" w14:textId="77777777" w:rsidR="000508E8" w:rsidRPr="004C7CB4" w:rsidRDefault="000508E8" w:rsidP="000508E8">
            <w:pPr>
              <w:spacing w:after="160"/>
              <w:jc w:val="both"/>
              <w:rPr>
                <w:rFonts w:ascii="Arial" w:hAnsi="Arial" w:cs="Arial"/>
              </w:rPr>
            </w:pPr>
            <w:r w:rsidRPr="004C7CB4">
              <w:rPr>
                <w:rFonts w:ascii="Arial" w:eastAsia="Arial" w:hAnsi="Arial" w:cs="Arial"/>
                <w:b/>
                <w:bCs/>
              </w:rPr>
              <w:t>Nota Final</w:t>
            </w:r>
          </w:p>
        </w:tc>
        <w:tc>
          <w:tcPr>
            <w:tcW w:w="7690" w:type="dxa"/>
            <w:gridSpan w:val="5"/>
            <w:tcBorders>
              <w:top w:val="single" w:sz="8" w:space="0" w:color="auto"/>
              <w:left w:val="single" w:sz="8" w:space="0" w:color="auto"/>
              <w:bottom w:val="single" w:sz="8" w:space="0" w:color="auto"/>
              <w:right w:val="single" w:sz="8" w:space="0" w:color="auto"/>
            </w:tcBorders>
            <w:tcMar>
              <w:left w:w="108" w:type="dxa"/>
              <w:right w:w="108" w:type="dxa"/>
            </w:tcMar>
          </w:tcPr>
          <w:p w14:paraId="5CAD28EB" w14:textId="77777777" w:rsidR="000508E8" w:rsidRPr="004C7CB4" w:rsidRDefault="000508E8" w:rsidP="000508E8">
            <w:pPr>
              <w:tabs>
                <w:tab w:val="left" w:pos="0"/>
                <w:tab w:val="left" w:pos="720"/>
              </w:tabs>
              <w:spacing w:after="160"/>
              <w:jc w:val="both"/>
              <w:rPr>
                <w:rFonts w:ascii="Arial" w:hAnsi="Arial" w:cs="Arial"/>
              </w:rPr>
            </w:pPr>
            <w:r w:rsidRPr="004C7CB4">
              <w:rPr>
                <w:rFonts w:ascii="Arial" w:eastAsia="Arial" w:hAnsi="Arial" w:cs="Arial"/>
              </w:rPr>
              <w:t>Regla de 3 para obtener los puntos finales.</w:t>
            </w:r>
          </w:p>
        </w:tc>
      </w:tr>
    </w:tbl>
    <w:p w14:paraId="309E1780" w14:textId="6292F649" w:rsidR="000508E8" w:rsidRPr="004C7CB4" w:rsidRDefault="000508E8" w:rsidP="001E648B">
      <w:pPr>
        <w:spacing w:line="257" w:lineRule="auto"/>
        <w:jc w:val="both"/>
        <w:rPr>
          <w:rFonts w:ascii="Arial" w:eastAsia="Arial" w:hAnsi="Arial" w:cs="Arial"/>
          <w:b/>
          <w:bCs/>
        </w:rPr>
      </w:pPr>
    </w:p>
    <w:p w14:paraId="6A433D03" w14:textId="77777777" w:rsidR="000508E8" w:rsidRPr="004C7CB4" w:rsidRDefault="000508E8" w:rsidP="000508E8">
      <w:pPr>
        <w:spacing w:line="257" w:lineRule="auto"/>
        <w:jc w:val="both"/>
        <w:rPr>
          <w:rFonts w:ascii="Arial" w:eastAsia="Arial" w:hAnsi="Arial" w:cs="Arial"/>
        </w:rPr>
      </w:pPr>
      <w:r w:rsidRPr="004C7CB4">
        <w:rPr>
          <w:rFonts w:ascii="Arial" w:eastAsia="Arial" w:hAnsi="Arial" w:cs="Arial"/>
          <w:b/>
          <w:bCs/>
        </w:rPr>
        <w:t>Debates. Valor total 40% (2 debates de 10% cada uno)</w:t>
      </w:r>
    </w:p>
    <w:p w14:paraId="308899F8" w14:textId="77777777" w:rsidR="000508E8" w:rsidRPr="004C7CB4" w:rsidRDefault="000508E8" w:rsidP="000508E8">
      <w:pPr>
        <w:spacing w:line="257" w:lineRule="auto"/>
        <w:jc w:val="both"/>
        <w:rPr>
          <w:rFonts w:ascii="Arial" w:hAnsi="Arial" w:cs="Arial"/>
        </w:rPr>
      </w:pPr>
      <w:r w:rsidRPr="004C7CB4">
        <w:rPr>
          <w:rFonts w:ascii="Arial" w:eastAsia="Arial" w:hAnsi="Arial" w:cs="Arial"/>
        </w:rPr>
        <w:t xml:space="preserve">Es una metodología activa y dinámica que permite a los estudiantes indagar e intercambiar puntos de vista y análisis de la información encontrada sobre un tema dado, primero entre los compañeros del equipo y luego con los demás compañeros del curso y el profesor. Desarrolla el pensamiento crítico, crea conciencia de participación, responsabilidad, respeto por las ideas ajenas y por el turno de participación; genera sentido de identidad con algunas propuestas y de disenso con otras. Esta técnica fomenta un análisis crítico profundo de las políticas públicas y propuestas de desarrollo a partir de teorías económicas clásicas y contemporáneas. Al participar en debates, los estudiantes pueden aplicar estas teorías a situaciones socioeconómicas reales y comprender mejor los posibles impactos y las implicaciones en diferentes contextos. Además, les permite desarrollar habilidades de argumentación, pensamiento crítico y trabajo en equipo. La actividad se desarrollará en dos sesiones: </w:t>
      </w:r>
      <w:r w:rsidRPr="004C7CB4">
        <w:rPr>
          <w:rFonts w:ascii="Arial" w:eastAsia="Arial" w:hAnsi="Arial" w:cs="Arial"/>
          <w:i/>
          <w:iCs/>
          <w:u w:val="single"/>
        </w:rPr>
        <w:t>en la primera</w:t>
      </w:r>
      <w:r w:rsidRPr="004C7CB4">
        <w:rPr>
          <w:rFonts w:ascii="Arial" w:eastAsia="Arial" w:hAnsi="Arial" w:cs="Arial"/>
        </w:rPr>
        <w:t xml:space="preserve">, los estudiantes deberán llegar preparados con un criterio previamente justificado y definido para participar de forma grupal en el debate presencial; </w:t>
      </w:r>
      <w:r w:rsidRPr="004C7CB4">
        <w:rPr>
          <w:rFonts w:ascii="Arial" w:eastAsia="Arial" w:hAnsi="Arial" w:cs="Arial"/>
          <w:i/>
          <w:iCs/>
          <w:u w:val="single"/>
        </w:rPr>
        <w:t>en la segunda</w:t>
      </w:r>
      <w:r w:rsidRPr="004C7CB4">
        <w:rPr>
          <w:rFonts w:ascii="Arial" w:eastAsia="Arial" w:hAnsi="Arial" w:cs="Arial"/>
        </w:rPr>
        <w:t xml:space="preserve">, el estudiante podrá ahondar en temas de interés y conceptos </w:t>
      </w:r>
      <w:r w:rsidRPr="004C7CB4">
        <w:rPr>
          <w:rFonts w:ascii="Arial" w:eastAsia="Arial" w:hAnsi="Arial" w:cs="Arial"/>
        </w:rPr>
        <w:lastRenderedPageBreak/>
        <w:t>aprendidos en la primera sesión del debate y podrá exponer su criterio</w:t>
      </w:r>
      <w:r w:rsidRPr="004C7CB4">
        <w:rPr>
          <w:rFonts w:ascii="Arial" w:eastAsia="Arial" w:hAnsi="Arial" w:cs="Arial"/>
          <w:b/>
          <w:bCs/>
        </w:rPr>
        <w:t xml:space="preserve">. </w:t>
      </w:r>
      <w:r w:rsidRPr="004C7CB4">
        <w:rPr>
          <w:rFonts w:ascii="Arial" w:eastAsia="Arial" w:hAnsi="Arial" w:cs="Arial"/>
        </w:rPr>
        <w:t>La modalidad grupal puede promover la sinergia de ideas y la diversidad de perspectivas, enriqueciendo así la discusión. La realización de debates de brinda flexibilidad a los estudiantes para participar y profundizar en sus argumentos antes de presentarlos, garantizando un análisis exhaustivo. Los posibles temas para debatir podrían abordar cuestiones como las políticas fiscales para estimular el crecimiento económico, la sostenibilidad ambiental y su relación con el desarrollo económico, o la equidad y desigualdad en el proceso de crecimiento. Estos temas proporcionan un amplio espectro para explorar y evaluar críticamente, enriqueciendo así la comprensión y aplicación de las teorías económicas. La semana en que se estará desarrollando la actividad es entre la semana 5 y 6.</w:t>
      </w:r>
    </w:p>
    <w:p w14:paraId="03879EEE" w14:textId="77777777" w:rsidR="000508E8" w:rsidRPr="004C7CB4" w:rsidRDefault="000508E8" w:rsidP="000508E8">
      <w:pPr>
        <w:spacing w:line="257" w:lineRule="auto"/>
        <w:jc w:val="both"/>
        <w:rPr>
          <w:rFonts w:ascii="Arial" w:hAnsi="Arial" w:cs="Arial"/>
        </w:rPr>
      </w:pPr>
      <w:r w:rsidRPr="004C7CB4">
        <w:rPr>
          <w:rFonts w:ascii="Arial" w:eastAsia="Arial" w:hAnsi="Arial" w:cs="Arial"/>
          <w:b/>
          <w:bCs/>
        </w:rPr>
        <w:t>Las indicaciones para realizar la actividad son las siguientes:</w:t>
      </w:r>
    </w:p>
    <w:p w14:paraId="04E8D027" w14:textId="77777777" w:rsidR="000508E8" w:rsidRPr="004C7CB4" w:rsidRDefault="000508E8" w:rsidP="000508E8">
      <w:pPr>
        <w:pStyle w:val="Prrafodelista"/>
        <w:numPr>
          <w:ilvl w:val="0"/>
          <w:numId w:val="433"/>
        </w:numPr>
        <w:spacing w:after="0"/>
        <w:jc w:val="both"/>
        <w:rPr>
          <w:rFonts w:ascii="Arial" w:eastAsia="Arial" w:hAnsi="Arial" w:cs="Arial"/>
        </w:rPr>
      </w:pPr>
      <w:r w:rsidRPr="004C7CB4">
        <w:rPr>
          <w:rFonts w:ascii="Arial" w:eastAsia="Arial" w:hAnsi="Arial" w:cs="Arial"/>
          <w:b/>
          <w:bCs/>
        </w:rPr>
        <w:t>Elección del Tema:</w:t>
      </w:r>
      <w:r w:rsidRPr="004C7CB4">
        <w:rPr>
          <w:rFonts w:ascii="Arial" w:eastAsia="Arial" w:hAnsi="Arial" w:cs="Arial"/>
        </w:rPr>
        <w:t xml:space="preserve"> El estudiante elige uno de los temas propuestos o sugiere uno relacionado con políticas públicas y desarrollo económico para debatir.</w:t>
      </w:r>
    </w:p>
    <w:p w14:paraId="72862AC7" w14:textId="77777777" w:rsidR="000508E8" w:rsidRPr="004C7CB4" w:rsidRDefault="000508E8" w:rsidP="000508E8">
      <w:pPr>
        <w:pStyle w:val="Prrafodelista"/>
        <w:numPr>
          <w:ilvl w:val="0"/>
          <w:numId w:val="433"/>
        </w:numPr>
        <w:spacing w:after="0"/>
        <w:jc w:val="both"/>
        <w:rPr>
          <w:rFonts w:ascii="Arial" w:eastAsia="Arial" w:hAnsi="Arial" w:cs="Arial"/>
        </w:rPr>
      </w:pPr>
      <w:r w:rsidRPr="004C7CB4">
        <w:rPr>
          <w:rFonts w:ascii="Arial" w:eastAsia="Arial" w:hAnsi="Arial" w:cs="Arial"/>
          <w:b/>
          <w:bCs/>
        </w:rPr>
        <w:t>Investigación Preliminar:</w:t>
      </w:r>
      <w:r w:rsidRPr="004C7CB4">
        <w:rPr>
          <w:rFonts w:ascii="Arial" w:eastAsia="Arial" w:hAnsi="Arial" w:cs="Arial"/>
        </w:rPr>
        <w:t xml:space="preserve"> Antes del debate, realice una investigación exhaustiva del tema seleccionado, consultando fuentes confiables y diversificadas para obtener una visión amplia del asunto.</w:t>
      </w:r>
    </w:p>
    <w:p w14:paraId="2024007E" w14:textId="77777777" w:rsidR="000508E8" w:rsidRPr="004C7CB4" w:rsidRDefault="000508E8" w:rsidP="000508E8">
      <w:pPr>
        <w:pStyle w:val="Prrafodelista"/>
        <w:numPr>
          <w:ilvl w:val="0"/>
          <w:numId w:val="433"/>
        </w:numPr>
        <w:spacing w:after="0"/>
        <w:jc w:val="both"/>
        <w:rPr>
          <w:rFonts w:ascii="Arial" w:eastAsia="Arial" w:hAnsi="Arial" w:cs="Arial"/>
        </w:rPr>
      </w:pPr>
      <w:r w:rsidRPr="004C7CB4">
        <w:rPr>
          <w:rFonts w:ascii="Arial" w:eastAsia="Arial" w:hAnsi="Arial" w:cs="Arial"/>
          <w:b/>
          <w:bCs/>
        </w:rPr>
        <w:t>Preparación del Criterio:</w:t>
      </w:r>
      <w:r w:rsidRPr="004C7CB4">
        <w:rPr>
          <w:rFonts w:ascii="Arial" w:eastAsia="Arial" w:hAnsi="Arial" w:cs="Arial"/>
        </w:rPr>
        <w:t xml:space="preserve"> Basándose en la investigación preliminar, definir y justificar su postura o criterio sobre el tema, listando argumentos sólidos y ejemplos concretos.</w:t>
      </w:r>
    </w:p>
    <w:p w14:paraId="2033A057" w14:textId="77777777" w:rsidR="000508E8" w:rsidRPr="004C7CB4" w:rsidRDefault="000508E8" w:rsidP="000508E8">
      <w:pPr>
        <w:pStyle w:val="Prrafodelista"/>
        <w:numPr>
          <w:ilvl w:val="0"/>
          <w:numId w:val="433"/>
        </w:numPr>
        <w:spacing w:after="0"/>
        <w:jc w:val="both"/>
        <w:rPr>
          <w:rFonts w:ascii="Arial" w:eastAsia="Arial" w:hAnsi="Arial" w:cs="Arial"/>
        </w:rPr>
      </w:pPr>
      <w:r w:rsidRPr="004C7CB4">
        <w:rPr>
          <w:rFonts w:ascii="Arial" w:eastAsia="Arial" w:hAnsi="Arial" w:cs="Arial"/>
          <w:b/>
          <w:bCs/>
        </w:rPr>
        <w:t>Respeto y Escucha Activa:</w:t>
      </w:r>
      <w:r w:rsidRPr="004C7CB4">
        <w:rPr>
          <w:rFonts w:ascii="Arial" w:eastAsia="Arial" w:hAnsi="Arial" w:cs="Arial"/>
        </w:rPr>
        <w:t xml:space="preserve"> Durante el debate, escuchar activamente a los compañeros, respetando los turnos y opiniones ajenas, incluso si no se está de acuerdo con ellas.</w:t>
      </w:r>
    </w:p>
    <w:p w14:paraId="779AF6C7" w14:textId="77777777" w:rsidR="000508E8" w:rsidRPr="004C7CB4" w:rsidRDefault="000508E8" w:rsidP="000508E8">
      <w:pPr>
        <w:pStyle w:val="Prrafodelista"/>
        <w:numPr>
          <w:ilvl w:val="0"/>
          <w:numId w:val="433"/>
        </w:numPr>
        <w:spacing w:after="0"/>
        <w:jc w:val="both"/>
        <w:rPr>
          <w:rFonts w:ascii="Arial" w:eastAsia="Arial" w:hAnsi="Arial" w:cs="Arial"/>
        </w:rPr>
      </w:pPr>
      <w:r w:rsidRPr="004C7CB4">
        <w:rPr>
          <w:rFonts w:ascii="Arial" w:eastAsia="Arial" w:hAnsi="Arial" w:cs="Arial"/>
          <w:b/>
          <w:bCs/>
        </w:rPr>
        <w:t>Argumentación:</w:t>
      </w:r>
      <w:r w:rsidRPr="004C7CB4">
        <w:rPr>
          <w:rFonts w:ascii="Arial" w:eastAsia="Arial" w:hAnsi="Arial" w:cs="Arial"/>
        </w:rPr>
        <w:t xml:space="preserve"> Usar la información recopilada para argumentar el punto de vista, respondiendo de manera coherente a los cuestionamientos y contrapuntos de los compañeros.</w:t>
      </w:r>
    </w:p>
    <w:p w14:paraId="0EFA33F2" w14:textId="77777777" w:rsidR="000508E8" w:rsidRPr="004C7CB4" w:rsidRDefault="000508E8" w:rsidP="000508E8">
      <w:pPr>
        <w:pStyle w:val="Prrafodelista"/>
        <w:numPr>
          <w:ilvl w:val="0"/>
          <w:numId w:val="433"/>
        </w:numPr>
        <w:spacing w:after="0"/>
        <w:jc w:val="both"/>
        <w:rPr>
          <w:rFonts w:ascii="Arial" w:eastAsia="Arial" w:hAnsi="Arial" w:cs="Arial"/>
        </w:rPr>
      </w:pPr>
      <w:r w:rsidRPr="004C7CB4">
        <w:rPr>
          <w:rFonts w:ascii="Arial" w:eastAsia="Arial" w:hAnsi="Arial" w:cs="Arial"/>
          <w:b/>
          <w:bCs/>
        </w:rPr>
        <w:t>Participación Activa:</w:t>
      </w:r>
      <w:r w:rsidRPr="004C7CB4">
        <w:rPr>
          <w:rFonts w:ascii="Arial" w:eastAsia="Arial" w:hAnsi="Arial" w:cs="Arial"/>
        </w:rPr>
        <w:t xml:space="preserve"> Participar activamente en la primera sesión del debate, compartiendo ideas y realizando preguntas que fomenten la discusión.</w:t>
      </w:r>
    </w:p>
    <w:p w14:paraId="2FA783F0" w14:textId="77777777" w:rsidR="000508E8" w:rsidRPr="004C7CB4" w:rsidRDefault="000508E8" w:rsidP="000508E8">
      <w:pPr>
        <w:pStyle w:val="Prrafodelista"/>
        <w:numPr>
          <w:ilvl w:val="0"/>
          <w:numId w:val="433"/>
        </w:numPr>
        <w:spacing w:after="0"/>
        <w:jc w:val="both"/>
        <w:rPr>
          <w:rFonts w:ascii="Arial" w:eastAsia="Arial" w:hAnsi="Arial" w:cs="Arial"/>
        </w:rPr>
      </w:pPr>
      <w:r w:rsidRPr="004C7CB4">
        <w:rPr>
          <w:rFonts w:ascii="Arial" w:eastAsia="Arial" w:hAnsi="Arial" w:cs="Arial"/>
          <w:b/>
          <w:bCs/>
        </w:rPr>
        <w:t>Reflexión Post-Debate:</w:t>
      </w:r>
      <w:r w:rsidRPr="004C7CB4">
        <w:rPr>
          <w:rFonts w:ascii="Arial" w:eastAsia="Arial" w:hAnsi="Arial" w:cs="Arial"/>
        </w:rPr>
        <w:t xml:space="preserve"> Tras la primera sesión, reflexionar sobre los puntos discutidos, identificando áreas de interés y conceptos que quisiera explorar más a fondo.</w:t>
      </w:r>
    </w:p>
    <w:p w14:paraId="487D4A6E" w14:textId="77777777" w:rsidR="000508E8" w:rsidRPr="004C7CB4" w:rsidRDefault="000508E8" w:rsidP="000508E8">
      <w:pPr>
        <w:pStyle w:val="Prrafodelista"/>
        <w:numPr>
          <w:ilvl w:val="0"/>
          <w:numId w:val="433"/>
        </w:numPr>
        <w:spacing w:after="0"/>
        <w:jc w:val="both"/>
        <w:rPr>
          <w:rFonts w:ascii="Arial" w:eastAsia="Arial" w:hAnsi="Arial" w:cs="Arial"/>
        </w:rPr>
      </w:pPr>
      <w:r w:rsidRPr="004C7CB4">
        <w:rPr>
          <w:rFonts w:ascii="Arial" w:eastAsia="Arial" w:hAnsi="Arial" w:cs="Arial"/>
          <w:b/>
          <w:bCs/>
        </w:rPr>
        <w:t>Participación Asincrónica:</w:t>
      </w:r>
      <w:r w:rsidRPr="004C7CB4">
        <w:rPr>
          <w:rFonts w:ascii="Arial" w:eastAsia="Arial" w:hAnsi="Arial" w:cs="Arial"/>
        </w:rPr>
        <w:t xml:space="preserve"> En la segunda sesión, aportar digitalmente reflexiones y argumentos adicionales, aprovechando la modalidad asincrónica para respaldar puntos con fuentes adicionales si es necesario.</w:t>
      </w:r>
    </w:p>
    <w:p w14:paraId="099D394D" w14:textId="77777777" w:rsidR="000508E8" w:rsidRPr="004C7CB4" w:rsidRDefault="000508E8" w:rsidP="000508E8">
      <w:pPr>
        <w:pStyle w:val="Prrafodelista"/>
        <w:numPr>
          <w:ilvl w:val="0"/>
          <w:numId w:val="433"/>
        </w:numPr>
        <w:spacing w:after="0"/>
        <w:jc w:val="both"/>
        <w:rPr>
          <w:rFonts w:ascii="Arial" w:eastAsia="Arial" w:hAnsi="Arial" w:cs="Arial"/>
        </w:rPr>
      </w:pPr>
      <w:r w:rsidRPr="004C7CB4">
        <w:rPr>
          <w:rFonts w:ascii="Arial" w:eastAsia="Arial" w:hAnsi="Arial" w:cs="Arial"/>
          <w:b/>
          <w:bCs/>
        </w:rPr>
        <w:t>Trabajo en Equipo:</w:t>
      </w:r>
      <w:r w:rsidRPr="004C7CB4">
        <w:rPr>
          <w:rFonts w:ascii="Arial" w:eastAsia="Arial" w:hAnsi="Arial" w:cs="Arial"/>
        </w:rPr>
        <w:t xml:space="preserve"> Si opta por la modalidad grupal, coordinar con sus compañeros de equipo para distribuir roles y responsabilidades, garantizando que todos participen activamente.</w:t>
      </w:r>
    </w:p>
    <w:p w14:paraId="6FAC028E" w14:textId="77777777" w:rsidR="000508E8" w:rsidRPr="004C7CB4" w:rsidRDefault="000508E8" w:rsidP="000508E8">
      <w:pPr>
        <w:pStyle w:val="Prrafodelista"/>
        <w:numPr>
          <w:ilvl w:val="0"/>
          <w:numId w:val="433"/>
        </w:numPr>
        <w:spacing w:after="0"/>
        <w:jc w:val="both"/>
        <w:rPr>
          <w:rFonts w:ascii="Arial" w:eastAsia="Arial" w:hAnsi="Arial" w:cs="Arial"/>
        </w:rPr>
      </w:pPr>
      <w:r w:rsidRPr="004C7CB4">
        <w:rPr>
          <w:rFonts w:ascii="Arial" w:eastAsia="Arial" w:hAnsi="Arial" w:cs="Arial"/>
          <w:b/>
          <w:bCs/>
        </w:rPr>
        <w:t>Autoevaluación:</w:t>
      </w:r>
      <w:r w:rsidRPr="004C7CB4">
        <w:rPr>
          <w:rFonts w:ascii="Arial" w:eastAsia="Arial" w:hAnsi="Arial" w:cs="Arial"/>
        </w:rPr>
        <w:t xml:space="preserve"> Al finalizar ambas sesiones, reflexionar sobre su desempeño, identificando áreas de mejora y aspectos en los que se sintió más fuerte.</w:t>
      </w:r>
    </w:p>
    <w:p w14:paraId="34EAFBA5" w14:textId="77777777" w:rsidR="000508E8" w:rsidRPr="004C7CB4" w:rsidRDefault="000508E8" w:rsidP="000508E8">
      <w:pPr>
        <w:pStyle w:val="Prrafodelista"/>
        <w:numPr>
          <w:ilvl w:val="0"/>
          <w:numId w:val="433"/>
        </w:numPr>
        <w:spacing w:after="0"/>
        <w:jc w:val="both"/>
        <w:rPr>
          <w:rFonts w:ascii="Arial" w:eastAsia="Arial" w:hAnsi="Arial" w:cs="Arial"/>
        </w:rPr>
      </w:pPr>
      <w:r w:rsidRPr="004C7CB4">
        <w:rPr>
          <w:rFonts w:ascii="Arial" w:eastAsia="Arial" w:hAnsi="Arial" w:cs="Arial"/>
          <w:b/>
          <w:bCs/>
        </w:rPr>
        <w:t>Retroalimentación Constructiva:</w:t>
      </w:r>
      <w:r w:rsidRPr="004C7CB4">
        <w:rPr>
          <w:rFonts w:ascii="Arial" w:eastAsia="Arial" w:hAnsi="Arial" w:cs="Arial"/>
        </w:rPr>
        <w:t xml:space="preserve"> Proporcionar retroalimentación a los compañeros y recibirla, usando las críticas de manera constructiva para mejorar en futuras discusiones.</w:t>
      </w:r>
    </w:p>
    <w:p w14:paraId="35C4BEBC" w14:textId="77777777" w:rsidR="000508E8" w:rsidRPr="004C7CB4" w:rsidRDefault="000508E8" w:rsidP="000508E8">
      <w:pPr>
        <w:pStyle w:val="Prrafodelista"/>
        <w:numPr>
          <w:ilvl w:val="0"/>
          <w:numId w:val="433"/>
        </w:numPr>
        <w:spacing w:after="0"/>
        <w:jc w:val="both"/>
        <w:rPr>
          <w:rFonts w:ascii="Arial" w:eastAsia="Arial" w:hAnsi="Arial" w:cs="Arial"/>
        </w:rPr>
      </w:pPr>
      <w:r w:rsidRPr="004C7CB4">
        <w:rPr>
          <w:rFonts w:ascii="Arial" w:eastAsia="Arial" w:hAnsi="Arial" w:cs="Arial"/>
          <w:b/>
          <w:bCs/>
        </w:rPr>
        <w:t>Entrega de Reflexiones:</w:t>
      </w:r>
      <w:r w:rsidRPr="004C7CB4">
        <w:rPr>
          <w:rFonts w:ascii="Arial" w:eastAsia="Arial" w:hAnsi="Arial" w:cs="Arial"/>
        </w:rPr>
        <w:t xml:space="preserve"> Al finalizar la semana 6, entregar un resumen reflexivo sobre lo aprendido y discutido en los debates, identificando conclusiones y aprendizajes clave.</w:t>
      </w:r>
    </w:p>
    <w:p w14:paraId="57D60B50" w14:textId="77777777" w:rsidR="000508E8" w:rsidRPr="004C7CB4" w:rsidRDefault="000508E8" w:rsidP="000508E8">
      <w:pPr>
        <w:pStyle w:val="Prrafodelista"/>
        <w:spacing w:after="0"/>
        <w:jc w:val="both"/>
        <w:rPr>
          <w:rFonts w:ascii="Arial" w:eastAsia="Arial" w:hAnsi="Arial" w:cs="Arial"/>
        </w:rPr>
      </w:pPr>
    </w:p>
    <w:tbl>
      <w:tblPr>
        <w:tblStyle w:val="Tablaconcuadrcula"/>
        <w:tblW w:w="5000" w:type="pct"/>
        <w:tblLook w:val="04A0" w:firstRow="1" w:lastRow="0" w:firstColumn="1" w:lastColumn="0" w:noHBand="0" w:noVBand="1"/>
      </w:tblPr>
      <w:tblGrid>
        <w:gridCol w:w="1480"/>
        <w:gridCol w:w="1552"/>
        <w:gridCol w:w="1614"/>
        <w:gridCol w:w="1528"/>
        <w:gridCol w:w="1552"/>
        <w:gridCol w:w="1614"/>
      </w:tblGrid>
      <w:tr w:rsidR="000508E8" w:rsidRPr="004C7CB4" w14:paraId="0F118B20" w14:textId="77777777" w:rsidTr="000508E8">
        <w:trPr>
          <w:trHeight w:val="300"/>
        </w:trPr>
        <w:tc>
          <w:tcPr>
            <w:tcW w:w="1551" w:type="pct"/>
            <w:tcBorders>
              <w:top w:val="single" w:sz="8" w:space="0" w:color="auto"/>
              <w:left w:val="single" w:sz="8" w:space="0" w:color="auto"/>
              <w:bottom w:val="single" w:sz="8" w:space="0" w:color="auto"/>
              <w:right w:val="single" w:sz="8" w:space="0" w:color="auto"/>
            </w:tcBorders>
            <w:tcMar>
              <w:left w:w="108" w:type="dxa"/>
              <w:right w:w="108" w:type="dxa"/>
            </w:tcMar>
          </w:tcPr>
          <w:p w14:paraId="497CCDCF" w14:textId="77777777" w:rsidR="000508E8" w:rsidRPr="004C7CB4" w:rsidRDefault="000508E8" w:rsidP="000508E8">
            <w:pPr>
              <w:jc w:val="both"/>
              <w:rPr>
                <w:rFonts w:ascii="Arial" w:hAnsi="Arial" w:cs="Arial"/>
              </w:rPr>
            </w:pPr>
            <w:r w:rsidRPr="004C7CB4">
              <w:rPr>
                <w:rFonts w:ascii="Arial" w:eastAsia="Arial" w:hAnsi="Arial" w:cs="Arial"/>
                <w:b/>
                <w:bCs/>
                <w:lang w:val="es"/>
              </w:rPr>
              <w:t>Criterios a evaluar</w:t>
            </w:r>
          </w:p>
        </w:tc>
        <w:tc>
          <w:tcPr>
            <w:tcW w:w="57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F05E8E" w14:textId="77777777" w:rsidR="000508E8" w:rsidRPr="004C7CB4" w:rsidRDefault="000508E8" w:rsidP="000508E8">
            <w:pPr>
              <w:jc w:val="both"/>
              <w:rPr>
                <w:rFonts w:ascii="Arial" w:hAnsi="Arial" w:cs="Arial"/>
              </w:rPr>
            </w:pPr>
            <w:r w:rsidRPr="004C7CB4">
              <w:rPr>
                <w:rFonts w:ascii="Arial" w:hAnsi="Arial" w:cs="Arial"/>
                <w:i/>
                <w:iCs/>
              </w:rPr>
              <w:t>Nivel 3</w:t>
            </w:r>
            <w:r w:rsidRPr="004C7CB4">
              <w:rPr>
                <w:rStyle w:val="Textoennegrita"/>
                <w:rFonts w:ascii="Arial" w:hAnsi="Arial" w:cs="Arial"/>
                <w:i/>
                <w:iCs/>
              </w:rPr>
              <w:t>:</w:t>
            </w:r>
            <w:r w:rsidRPr="004C7CB4">
              <w:rPr>
                <w:rStyle w:val="Textoennegrita"/>
                <w:rFonts w:ascii="Arial" w:hAnsi="Arial" w:cs="Arial"/>
                <w:iCs/>
              </w:rPr>
              <w:t xml:space="preserve"> se ha desarrollado la </w:t>
            </w:r>
            <w:r w:rsidRPr="004C7CB4">
              <w:rPr>
                <w:rStyle w:val="Textoennegrita"/>
                <w:rFonts w:ascii="Arial" w:hAnsi="Arial" w:cs="Arial"/>
                <w:iCs/>
              </w:rPr>
              <w:lastRenderedPageBreak/>
              <w:t>competencia al 100%</w:t>
            </w:r>
          </w:p>
        </w:tc>
        <w:tc>
          <w:tcPr>
            <w:tcW w:w="629"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685E0E" w14:textId="77777777" w:rsidR="000508E8" w:rsidRPr="004C7CB4" w:rsidRDefault="000508E8" w:rsidP="000508E8">
            <w:pPr>
              <w:jc w:val="both"/>
              <w:rPr>
                <w:rFonts w:ascii="Arial" w:hAnsi="Arial" w:cs="Arial"/>
              </w:rPr>
            </w:pPr>
            <w:r w:rsidRPr="004C7CB4">
              <w:rPr>
                <w:rFonts w:ascii="Arial" w:hAnsi="Arial" w:cs="Arial"/>
                <w:i/>
                <w:iCs/>
              </w:rPr>
              <w:lastRenderedPageBreak/>
              <w:t>Nivel 2</w:t>
            </w:r>
            <w:r w:rsidRPr="004C7CB4">
              <w:rPr>
                <w:rStyle w:val="Textoennegrita"/>
                <w:rFonts w:ascii="Arial" w:hAnsi="Arial" w:cs="Arial"/>
                <w:i/>
                <w:iCs/>
              </w:rPr>
              <w:t>:</w:t>
            </w:r>
            <w:r w:rsidRPr="004C7CB4">
              <w:rPr>
                <w:rStyle w:val="Textoennegrita"/>
                <w:rFonts w:ascii="Arial" w:hAnsi="Arial" w:cs="Arial"/>
                <w:iCs/>
              </w:rPr>
              <w:t xml:space="preserve"> se ha desarrollado la </w:t>
            </w:r>
            <w:r w:rsidRPr="004C7CB4">
              <w:rPr>
                <w:rStyle w:val="Textoennegrita"/>
                <w:rFonts w:ascii="Arial" w:hAnsi="Arial" w:cs="Arial"/>
                <w:iCs/>
              </w:rPr>
              <w:lastRenderedPageBreak/>
              <w:t>competencia, pero no por completo</w:t>
            </w:r>
          </w:p>
        </w:tc>
        <w:tc>
          <w:tcPr>
            <w:tcW w:w="586"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ED0B37" w14:textId="77777777" w:rsidR="000508E8" w:rsidRPr="004C7CB4" w:rsidRDefault="000508E8" w:rsidP="000508E8">
            <w:pPr>
              <w:jc w:val="both"/>
              <w:rPr>
                <w:rFonts w:ascii="Arial" w:hAnsi="Arial" w:cs="Arial"/>
              </w:rPr>
            </w:pPr>
            <w:r w:rsidRPr="004C7CB4">
              <w:rPr>
                <w:rFonts w:ascii="Arial" w:hAnsi="Arial" w:cs="Arial"/>
                <w:i/>
                <w:iCs/>
              </w:rPr>
              <w:lastRenderedPageBreak/>
              <w:t>Nivel 1</w:t>
            </w:r>
            <w:r w:rsidRPr="004C7CB4">
              <w:rPr>
                <w:rStyle w:val="Textoennegrita"/>
                <w:rFonts w:ascii="Arial" w:hAnsi="Arial" w:cs="Arial"/>
                <w:i/>
                <w:iCs/>
              </w:rPr>
              <w:t>:</w:t>
            </w:r>
            <w:r w:rsidRPr="004C7CB4">
              <w:rPr>
                <w:rStyle w:val="Textoennegrita"/>
                <w:rFonts w:ascii="Arial" w:hAnsi="Arial" w:cs="Arial"/>
                <w:iCs/>
              </w:rPr>
              <w:t xml:space="preserve"> se ha </w:t>
            </w:r>
            <w:r w:rsidRPr="004C7CB4">
              <w:rPr>
                <w:rStyle w:val="Textoennegrita"/>
                <w:rFonts w:ascii="Arial" w:hAnsi="Arial" w:cs="Arial"/>
                <w:iCs/>
              </w:rPr>
              <w:lastRenderedPageBreak/>
              <w:t>desarrollado en parte</w:t>
            </w:r>
          </w:p>
        </w:tc>
        <w:tc>
          <w:tcPr>
            <w:tcW w:w="78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D4056F" w14:textId="77777777" w:rsidR="000508E8" w:rsidRPr="004C7CB4" w:rsidRDefault="000508E8" w:rsidP="000508E8">
            <w:pPr>
              <w:jc w:val="both"/>
              <w:rPr>
                <w:rFonts w:ascii="Arial" w:hAnsi="Arial" w:cs="Arial"/>
              </w:rPr>
            </w:pPr>
            <w:r w:rsidRPr="004C7CB4">
              <w:rPr>
                <w:rFonts w:ascii="Arial" w:hAnsi="Arial" w:cs="Arial"/>
                <w:i/>
                <w:iCs/>
              </w:rPr>
              <w:lastRenderedPageBreak/>
              <w:t>Nivel 0</w:t>
            </w:r>
            <w:r w:rsidRPr="004C7CB4">
              <w:rPr>
                <w:rStyle w:val="Textoennegrita"/>
                <w:rFonts w:ascii="Arial" w:hAnsi="Arial" w:cs="Arial"/>
                <w:i/>
                <w:iCs/>
              </w:rPr>
              <w:t>:</w:t>
            </w:r>
            <w:r w:rsidRPr="004C7CB4">
              <w:rPr>
                <w:rStyle w:val="Textoennegrita"/>
                <w:rFonts w:ascii="Arial" w:hAnsi="Arial" w:cs="Arial"/>
                <w:iCs/>
              </w:rPr>
              <w:t xml:space="preserve"> no se ha desarrollado </w:t>
            </w:r>
            <w:r w:rsidRPr="004C7CB4">
              <w:rPr>
                <w:rStyle w:val="Textoennegrita"/>
                <w:rFonts w:ascii="Arial" w:hAnsi="Arial" w:cs="Arial"/>
                <w:iCs/>
              </w:rPr>
              <w:lastRenderedPageBreak/>
              <w:t>la competencia</w:t>
            </w:r>
          </w:p>
        </w:tc>
        <w:tc>
          <w:tcPr>
            <w:tcW w:w="878" w:type="pct"/>
            <w:tcBorders>
              <w:top w:val="single" w:sz="8" w:space="0" w:color="auto"/>
              <w:left w:val="single" w:sz="8" w:space="0" w:color="auto"/>
              <w:bottom w:val="single" w:sz="8" w:space="0" w:color="auto"/>
              <w:right w:val="single" w:sz="8" w:space="0" w:color="auto"/>
            </w:tcBorders>
            <w:vAlign w:val="center"/>
          </w:tcPr>
          <w:p w14:paraId="11E165F8" w14:textId="77777777" w:rsidR="000508E8" w:rsidRPr="004C7CB4" w:rsidRDefault="000508E8" w:rsidP="000508E8">
            <w:pPr>
              <w:jc w:val="both"/>
              <w:rPr>
                <w:rFonts w:ascii="Arial" w:eastAsia="Arial" w:hAnsi="Arial" w:cs="Arial"/>
                <w:b/>
                <w:bCs/>
                <w:lang w:val="es"/>
              </w:rPr>
            </w:pPr>
            <w:r w:rsidRPr="004C7CB4">
              <w:rPr>
                <w:rStyle w:val="Textoennegrita"/>
                <w:rFonts w:ascii="Arial" w:hAnsi="Arial" w:cs="Arial"/>
              </w:rPr>
              <w:lastRenderedPageBreak/>
              <w:t xml:space="preserve">Observacion-nes a la </w:t>
            </w:r>
            <w:r w:rsidRPr="004C7CB4">
              <w:rPr>
                <w:rStyle w:val="Textoennegrita"/>
                <w:rFonts w:ascii="Arial" w:hAnsi="Arial" w:cs="Arial"/>
              </w:rPr>
              <w:lastRenderedPageBreak/>
              <w:t>persona estudiante</w:t>
            </w:r>
          </w:p>
        </w:tc>
      </w:tr>
      <w:tr w:rsidR="000508E8" w:rsidRPr="004C7CB4" w14:paraId="2F8EDAEC" w14:textId="77777777" w:rsidTr="000508E8">
        <w:trPr>
          <w:trHeight w:val="300"/>
        </w:trPr>
        <w:tc>
          <w:tcPr>
            <w:tcW w:w="1551" w:type="pct"/>
            <w:tcBorders>
              <w:top w:val="single" w:sz="8" w:space="0" w:color="auto"/>
              <w:left w:val="single" w:sz="8" w:space="0" w:color="auto"/>
              <w:bottom w:val="single" w:sz="8" w:space="0" w:color="auto"/>
              <w:right w:val="single" w:sz="8" w:space="0" w:color="auto"/>
            </w:tcBorders>
            <w:tcMar>
              <w:left w:w="108" w:type="dxa"/>
              <w:right w:w="108" w:type="dxa"/>
            </w:tcMar>
          </w:tcPr>
          <w:p w14:paraId="2F130EA9" w14:textId="77777777" w:rsidR="000508E8" w:rsidRPr="004C7CB4" w:rsidRDefault="000508E8" w:rsidP="000508E8">
            <w:pPr>
              <w:jc w:val="both"/>
              <w:rPr>
                <w:rFonts w:ascii="Arial" w:hAnsi="Arial" w:cs="Arial"/>
              </w:rPr>
            </w:pPr>
            <w:r w:rsidRPr="004C7CB4">
              <w:rPr>
                <w:rFonts w:ascii="Arial" w:eastAsia="Arial" w:hAnsi="Arial" w:cs="Arial"/>
                <w:lang w:val="es"/>
              </w:rPr>
              <w:lastRenderedPageBreak/>
              <w:t xml:space="preserve">1. El tema el debate se presenta con una introducción de al menos 3 párrafos. </w:t>
            </w:r>
          </w:p>
        </w:tc>
        <w:tc>
          <w:tcPr>
            <w:tcW w:w="572" w:type="pct"/>
            <w:tcBorders>
              <w:top w:val="single" w:sz="8" w:space="0" w:color="auto"/>
              <w:left w:val="single" w:sz="8" w:space="0" w:color="auto"/>
              <w:bottom w:val="single" w:sz="8" w:space="0" w:color="auto"/>
              <w:right w:val="single" w:sz="8" w:space="0" w:color="auto"/>
            </w:tcBorders>
            <w:tcMar>
              <w:left w:w="108" w:type="dxa"/>
              <w:right w:w="108" w:type="dxa"/>
            </w:tcMar>
          </w:tcPr>
          <w:p w14:paraId="0926408A"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629" w:type="pct"/>
            <w:tcBorders>
              <w:top w:val="single" w:sz="8" w:space="0" w:color="auto"/>
              <w:left w:val="single" w:sz="8" w:space="0" w:color="auto"/>
              <w:bottom w:val="single" w:sz="8" w:space="0" w:color="auto"/>
              <w:right w:val="single" w:sz="8" w:space="0" w:color="auto"/>
            </w:tcBorders>
            <w:tcMar>
              <w:left w:w="108" w:type="dxa"/>
              <w:right w:w="108" w:type="dxa"/>
            </w:tcMar>
          </w:tcPr>
          <w:p w14:paraId="1B86AB21"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586" w:type="pct"/>
            <w:tcBorders>
              <w:top w:val="single" w:sz="8" w:space="0" w:color="auto"/>
              <w:left w:val="single" w:sz="8" w:space="0" w:color="auto"/>
              <w:bottom w:val="single" w:sz="8" w:space="0" w:color="auto"/>
              <w:right w:val="single" w:sz="8" w:space="0" w:color="auto"/>
            </w:tcBorders>
            <w:tcMar>
              <w:left w:w="108" w:type="dxa"/>
              <w:right w:w="108" w:type="dxa"/>
            </w:tcMar>
          </w:tcPr>
          <w:p w14:paraId="185FBEEC"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783" w:type="pct"/>
            <w:tcBorders>
              <w:top w:val="single" w:sz="8" w:space="0" w:color="auto"/>
              <w:left w:val="single" w:sz="8" w:space="0" w:color="auto"/>
              <w:bottom w:val="single" w:sz="8" w:space="0" w:color="auto"/>
              <w:right w:val="single" w:sz="8" w:space="0" w:color="auto"/>
            </w:tcBorders>
            <w:tcMar>
              <w:left w:w="108" w:type="dxa"/>
              <w:right w:w="108" w:type="dxa"/>
            </w:tcMar>
          </w:tcPr>
          <w:p w14:paraId="2C2C2479"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878" w:type="pct"/>
            <w:tcBorders>
              <w:top w:val="single" w:sz="8" w:space="0" w:color="auto"/>
              <w:left w:val="single" w:sz="8" w:space="0" w:color="auto"/>
              <w:bottom w:val="single" w:sz="8" w:space="0" w:color="auto"/>
              <w:right w:val="single" w:sz="8" w:space="0" w:color="auto"/>
            </w:tcBorders>
          </w:tcPr>
          <w:p w14:paraId="34800D66" w14:textId="77777777" w:rsidR="000508E8" w:rsidRPr="004C7CB4" w:rsidRDefault="000508E8" w:rsidP="000508E8">
            <w:pPr>
              <w:jc w:val="both"/>
              <w:rPr>
                <w:rFonts w:ascii="Arial" w:eastAsia="Arial" w:hAnsi="Arial" w:cs="Arial"/>
                <w:lang w:val="es"/>
              </w:rPr>
            </w:pPr>
          </w:p>
        </w:tc>
      </w:tr>
      <w:tr w:rsidR="000508E8" w:rsidRPr="004C7CB4" w14:paraId="263AFA10" w14:textId="77777777" w:rsidTr="000508E8">
        <w:trPr>
          <w:trHeight w:val="300"/>
        </w:trPr>
        <w:tc>
          <w:tcPr>
            <w:tcW w:w="1551" w:type="pct"/>
            <w:tcBorders>
              <w:top w:val="single" w:sz="8" w:space="0" w:color="auto"/>
              <w:left w:val="single" w:sz="8" w:space="0" w:color="auto"/>
              <w:bottom w:val="single" w:sz="8" w:space="0" w:color="auto"/>
              <w:right w:val="single" w:sz="8" w:space="0" w:color="auto"/>
            </w:tcBorders>
            <w:tcMar>
              <w:left w:w="108" w:type="dxa"/>
              <w:right w:w="108" w:type="dxa"/>
            </w:tcMar>
          </w:tcPr>
          <w:p w14:paraId="1671538C"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2. Se muestra un objetivo general. </w:t>
            </w:r>
          </w:p>
        </w:tc>
        <w:tc>
          <w:tcPr>
            <w:tcW w:w="572" w:type="pct"/>
            <w:tcBorders>
              <w:top w:val="single" w:sz="8" w:space="0" w:color="auto"/>
              <w:left w:val="single" w:sz="8" w:space="0" w:color="auto"/>
              <w:bottom w:val="single" w:sz="8" w:space="0" w:color="auto"/>
              <w:right w:val="single" w:sz="8" w:space="0" w:color="auto"/>
            </w:tcBorders>
            <w:tcMar>
              <w:left w:w="108" w:type="dxa"/>
              <w:right w:w="108" w:type="dxa"/>
            </w:tcMar>
          </w:tcPr>
          <w:p w14:paraId="149EE419"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629" w:type="pct"/>
            <w:tcBorders>
              <w:top w:val="single" w:sz="8" w:space="0" w:color="auto"/>
              <w:left w:val="single" w:sz="8" w:space="0" w:color="auto"/>
              <w:bottom w:val="single" w:sz="8" w:space="0" w:color="auto"/>
              <w:right w:val="single" w:sz="8" w:space="0" w:color="auto"/>
            </w:tcBorders>
            <w:tcMar>
              <w:left w:w="108" w:type="dxa"/>
              <w:right w:w="108" w:type="dxa"/>
            </w:tcMar>
          </w:tcPr>
          <w:p w14:paraId="2EA15C70"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586" w:type="pct"/>
            <w:tcBorders>
              <w:top w:val="single" w:sz="8" w:space="0" w:color="auto"/>
              <w:left w:val="single" w:sz="8" w:space="0" w:color="auto"/>
              <w:bottom w:val="single" w:sz="8" w:space="0" w:color="auto"/>
              <w:right w:val="single" w:sz="8" w:space="0" w:color="auto"/>
            </w:tcBorders>
            <w:tcMar>
              <w:left w:w="108" w:type="dxa"/>
              <w:right w:w="108" w:type="dxa"/>
            </w:tcMar>
          </w:tcPr>
          <w:p w14:paraId="7F6407DB"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783" w:type="pct"/>
            <w:tcBorders>
              <w:top w:val="single" w:sz="8" w:space="0" w:color="auto"/>
              <w:left w:val="single" w:sz="8" w:space="0" w:color="auto"/>
              <w:bottom w:val="single" w:sz="8" w:space="0" w:color="auto"/>
              <w:right w:val="single" w:sz="8" w:space="0" w:color="auto"/>
            </w:tcBorders>
            <w:tcMar>
              <w:left w:w="108" w:type="dxa"/>
              <w:right w:w="108" w:type="dxa"/>
            </w:tcMar>
          </w:tcPr>
          <w:p w14:paraId="3B8E4E3A"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878" w:type="pct"/>
            <w:tcBorders>
              <w:top w:val="single" w:sz="8" w:space="0" w:color="auto"/>
              <w:left w:val="single" w:sz="8" w:space="0" w:color="auto"/>
              <w:bottom w:val="single" w:sz="8" w:space="0" w:color="auto"/>
              <w:right w:val="single" w:sz="8" w:space="0" w:color="auto"/>
            </w:tcBorders>
          </w:tcPr>
          <w:p w14:paraId="5D5BCFAD" w14:textId="77777777" w:rsidR="000508E8" w:rsidRPr="004C7CB4" w:rsidRDefault="000508E8" w:rsidP="000508E8">
            <w:pPr>
              <w:jc w:val="both"/>
              <w:rPr>
                <w:rFonts w:ascii="Arial" w:eastAsia="Arial" w:hAnsi="Arial" w:cs="Arial"/>
                <w:lang w:val="es"/>
              </w:rPr>
            </w:pPr>
          </w:p>
        </w:tc>
      </w:tr>
      <w:tr w:rsidR="000508E8" w:rsidRPr="004C7CB4" w14:paraId="2F225976" w14:textId="77777777" w:rsidTr="000508E8">
        <w:trPr>
          <w:trHeight w:val="300"/>
        </w:trPr>
        <w:tc>
          <w:tcPr>
            <w:tcW w:w="1551" w:type="pct"/>
            <w:tcBorders>
              <w:top w:val="single" w:sz="8" w:space="0" w:color="auto"/>
              <w:left w:val="single" w:sz="8" w:space="0" w:color="auto"/>
              <w:bottom w:val="single" w:sz="8" w:space="0" w:color="auto"/>
              <w:right w:val="single" w:sz="8" w:space="0" w:color="auto"/>
            </w:tcBorders>
            <w:tcMar>
              <w:left w:w="108" w:type="dxa"/>
              <w:right w:w="108" w:type="dxa"/>
            </w:tcMar>
          </w:tcPr>
          <w:p w14:paraId="3F9805F7"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3. Se demuestran 2 objetivos específicos que se exponen durante el debate. </w:t>
            </w:r>
          </w:p>
        </w:tc>
        <w:tc>
          <w:tcPr>
            <w:tcW w:w="572" w:type="pct"/>
            <w:tcBorders>
              <w:top w:val="single" w:sz="8" w:space="0" w:color="auto"/>
              <w:left w:val="single" w:sz="8" w:space="0" w:color="auto"/>
              <w:bottom w:val="single" w:sz="8" w:space="0" w:color="auto"/>
              <w:right w:val="single" w:sz="8" w:space="0" w:color="auto"/>
            </w:tcBorders>
            <w:tcMar>
              <w:left w:w="108" w:type="dxa"/>
              <w:right w:w="108" w:type="dxa"/>
            </w:tcMar>
          </w:tcPr>
          <w:p w14:paraId="46299984"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629" w:type="pct"/>
            <w:tcBorders>
              <w:top w:val="single" w:sz="8" w:space="0" w:color="auto"/>
              <w:left w:val="single" w:sz="8" w:space="0" w:color="auto"/>
              <w:bottom w:val="single" w:sz="8" w:space="0" w:color="auto"/>
              <w:right w:val="single" w:sz="8" w:space="0" w:color="auto"/>
            </w:tcBorders>
            <w:tcMar>
              <w:left w:w="108" w:type="dxa"/>
              <w:right w:w="108" w:type="dxa"/>
            </w:tcMar>
          </w:tcPr>
          <w:p w14:paraId="44F32D0D"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586" w:type="pct"/>
            <w:tcBorders>
              <w:top w:val="single" w:sz="8" w:space="0" w:color="auto"/>
              <w:left w:val="single" w:sz="8" w:space="0" w:color="auto"/>
              <w:bottom w:val="single" w:sz="8" w:space="0" w:color="auto"/>
              <w:right w:val="single" w:sz="8" w:space="0" w:color="auto"/>
            </w:tcBorders>
            <w:tcMar>
              <w:left w:w="108" w:type="dxa"/>
              <w:right w:w="108" w:type="dxa"/>
            </w:tcMar>
          </w:tcPr>
          <w:p w14:paraId="40142C3B"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783" w:type="pct"/>
            <w:tcBorders>
              <w:top w:val="single" w:sz="8" w:space="0" w:color="auto"/>
              <w:left w:val="single" w:sz="8" w:space="0" w:color="auto"/>
              <w:bottom w:val="single" w:sz="8" w:space="0" w:color="auto"/>
              <w:right w:val="single" w:sz="8" w:space="0" w:color="auto"/>
            </w:tcBorders>
            <w:tcMar>
              <w:left w:w="108" w:type="dxa"/>
              <w:right w:w="108" w:type="dxa"/>
            </w:tcMar>
          </w:tcPr>
          <w:p w14:paraId="60F1AB79"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878" w:type="pct"/>
            <w:tcBorders>
              <w:top w:val="single" w:sz="8" w:space="0" w:color="auto"/>
              <w:left w:val="single" w:sz="8" w:space="0" w:color="auto"/>
              <w:bottom w:val="single" w:sz="8" w:space="0" w:color="auto"/>
              <w:right w:val="single" w:sz="8" w:space="0" w:color="auto"/>
            </w:tcBorders>
          </w:tcPr>
          <w:p w14:paraId="324C2B35" w14:textId="77777777" w:rsidR="000508E8" w:rsidRPr="004C7CB4" w:rsidRDefault="000508E8" w:rsidP="000508E8">
            <w:pPr>
              <w:jc w:val="both"/>
              <w:rPr>
                <w:rFonts w:ascii="Arial" w:eastAsia="Arial" w:hAnsi="Arial" w:cs="Arial"/>
                <w:lang w:val="es"/>
              </w:rPr>
            </w:pPr>
          </w:p>
        </w:tc>
      </w:tr>
      <w:tr w:rsidR="000508E8" w:rsidRPr="004C7CB4" w14:paraId="22E85473" w14:textId="77777777" w:rsidTr="000508E8">
        <w:trPr>
          <w:trHeight w:val="300"/>
        </w:trPr>
        <w:tc>
          <w:tcPr>
            <w:tcW w:w="1551" w:type="pct"/>
            <w:tcBorders>
              <w:top w:val="single" w:sz="8" w:space="0" w:color="auto"/>
              <w:left w:val="single" w:sz="8" w:space="0" w:color="auto"/>
              <w:bottom w:val="single" w:sz="8" w:space="0" w:color="auto"/>
              <w:right w:val="single" w:sz="8" w:space="0" w:color="auto"/>
            </w:tcBorders>
            <w:tcMar>
              <w:left w:w="108" w:type="dxa"/>
              <w:right w:w="108" w:type="dxa"/>
            </w:tcMar>
          </w:tcPr>
          <w:p w14:paraId="53CEC91A"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4. El tema principal se presenta con 3 argumentos que el equipo expone ante el profesor y los demás compañeros. </w:t>
            </w:r>
          </w:p>
        </w:tc>
        <w:tc>
          <w:tcPr>
            <w:tcW w:w="572" w:type="pct"/>
            <w:tcBorders>
              <w:top w:val="single" w:sz="8" w:space="0" w:color="auto"/>
              <w:left w:val="single" w:sz="8" w:space="0" w:color="auto"/>
              <w:bottom w:val="single" w:sz="8" w:space="0" w:color="auto"/>
              <w:right w:val="single" w:sz="8" w:space="0" w:color="auto"/>
            </w:tcBorders>
            <w:tcMar>
              <w:left w:w="108" w:type="dxa"/>
              <w:right w:w="108" w:type="dxa"/>
            </w:tcMar>
          </w:tcPr>
          <w:p w14:paraId="3F05BDFE"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629" w:type="pct"/>
            <w:tcBorders>
              <w:top w:val="single" w:sz="8" w:space="0" w:color="auto"/>
              <w:left w:val="single" w:sz="8" w:space="0" w:color="auto"/>
              <w:bottom w:val="single" w:sz="8" w:space="0" w:color="auto"/>
              <w:right w:val="single" w:sz="8" w:space="0" w:color="auto"/>
            </w:tcBorders>
            <w:tcMar>
              <w:left w:w="108" w:type="dxa"/>
              <w:right w:w="108" w:type="dxa"/>
            </w:tcMar>
          </w:tcPr>
          <w:p w14:paraId="5A56810E"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586" w:type="pct"/>
            <w:tcBorders>
              <w:top w:val="single" w:sz="8" w:space="0" w:color="auto"/>
              <w:left w:val="single" w:sz="8" w:space="0" w:color="auto"/>
              <w:bottom w:val="single" w:sz="8" w:space="0" w:color="auto"/>
              <w:right w:val="single" w:sz="8" w:space="0" w:color="auto"/>
            </w:tcBorders>
            <w:tcMar>
              <w:left w:w="108" w:type="dxa"/>
              <w:right w:w="108" w:type="dxa"/>
            </w:tcMar>
          </w:tcPr>
          <w:p w14:paraId="43A1D060"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783" w:type="pct"/>
            <w:tcBorders>
              <w:top w:val="single" w:sz="8" w:space="0" w:color="auto"/>
              <w:left w:val="single" w:sz="8" w:space="0" w:color="auto"/>
              <w:bottom w:val="single" w:sz="8" w:space="0" w:color="auto"/>
              <w:right w:val="single" w:sz="8" w:space="0" w:color="auto"/>
            </w:tcBorders>
            <w:tcMar>
              <w:left w:w="108" w:type="dxa"/>
              <w:right w:w="108" w:type="dxa"/>
            </w:tcMar>
          </w:tcPr>
          <w:p w14:paraId="31C3C7FF"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878" w:type="pct"/>
            <w:tcBorders>
              <w:top w:val="single" w:sz="8" w:space="0" w:color="auto"/>
              <w:left w:val="single" w:sz="8" w:space="0" w:color="auto"/>
              <w:bottom w:val="single" w:sz="8" w:space="0" w:color="auto"/>
              <w:right w:val="single" w:sz="8" w:space="0" w:color="auto"/>
            </w:tcBorders>
          </w:tcPr>
          <w:p w14:paraId="3EDC424D" w14:textId="77777777" w:rsidR="000508E8" w:rsidRPr="004C7CB4" w:rsidRDefault="000508E8" w:rsidP="000508E8">
            <w:pPr>
              <w:jc w:val="both"/>
              <w:rPr>
                <w:rFonts w:ascii="Arial" w:eastAsia="Arial" w:hAnsi="Arial" w:cs="Arial"/>
                <w:lang w:val="es"/>
              </w:rPr>
            </w:pPr>
          </w:p>
        </w:tc>
      </w:tr>
      <w:tr w:rsidR="000508E8" w:rsidRPr="004C7CB4" w14:paraId="159FCEAE" w14:textId="77777777" w:rsidTr="000508E8">
        <w:trPr>
          <w:trHeight w:val="300"/>
        </w:trPr>
        <w:tc>
          <w:tcPr>
            <w:tcW w:w="1551" w:type="pct"/>
            <w:tcBorders>
              <w:top w:val="single" w:sz="8" w:space="0" w:color="auto"/>
              <w:left w:val="single" w:sz="8" w:space="0" w:color="auto"/>
              <w:bottom w:val="single" w:sz="8" w:space="0" w:color="auto"/>
              <w:right w:val="single" w:sz="8" w:space="0" w:color="auto"/>
            </w:tcBorders>
            <w:tcMar>
              <w:left w:w="108" w:type="dxa"/>
              <w:right w:w="108" w:type="dxa"/>
            </w:tcMar>
          </w:tcPr>
          <w:p w14:paraId="45FC7666"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5. El equipo plantea pros y contras del tema que se debate desde la perspectiva aplicabilidad en su quehacer. </w:t>
            </w:r>
          </w:p>
        </w:tc>
        <w:tc>
          <w:tcPr>
            <w:tcW w:w="572" w:type="pct"/>
            <w:tcBorders>
              <w:top w:val="single" w:sz="8" w:space="0" w:color="auto"/>
              <w:left w:val="single" w:sz="8" w:space="0" w:color="auto"/>
              <w:bottom w:val="single" w:sz="8" w:space="0" w:color="auto"/>
              <w:right w:val="single" w:sz="8" w:space="0" w:color="auto"/>
            </w:tcBorders>
            <w:tcMar>
              <w:left w:w="108" w:type="dxa"/>
              <w:right w:w="108" w:type="dxa"/>
            </w:tcMar>
          </w:tcPr>
          <w:p w14:paraId="015710DC"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629" w:type="pct"/>
            <w:tcBorders>
              <w:top w:val="single" w:sz="8" w:space="0" w:color="auto"/>
              <w:left w:val="single" w:sz="8" w:space="0" w:color="auto"/>
              <w:bottom w:val="single" w:sz="8" w:space="0" w:color="auto"/>
              <w:right w:val="single" w:sz="8" w:space="0" w:color="auto"/>
            </w:tcBorders>
            <w:tcMar>
              <w:left w:w="108" w:type="dxa"/>
              <w:right w:w="108" w:type="dxa"/>
            </w:tcMar>
          </w:tcPr>
          <w:p w14:paraId="042E6752"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586" w:type="pct"/>
            <w:tcBorders>
              <w:top w:val="single" w:sz="8" w:space="0" w:color="auto"/>
              <w:left w:val="single" w:sz="8" w:space="0" w:color="auto"/>
              <w:bottom w:val="single" w:sz="8" w:space="0" w:color="auto"/>
              <w:right w:val="single" w:sz="8" w:space="0" w:color="auto"/>
            </w:tcBorders>
            <w:tcMar>
              <w:left w:w="108" w:type="dxa"/>
              <w:right w:w="108" w:type="dxa"/>
            </w:tcMar>
          </w:tcPr>
          <w:p w14:paraId="033E6C64"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783" w:type="pct"/>
            <w:tcBorders>
              <w:top w:val="single" w:sz="8" w:space="0" w:color="auto"/>
              <w:left w:val="single" w:sz="8" w:space="0" w:color="auto"/>
              <w:bottom w:val="single" w:sz="8" w:space="0" w:color="auto"/>
              <w:right w:val="single" w:sz="8" w:space="0" w:color="auto"/>
            </w:tcBorders>
            <w:tcMar>
              <w:left w:w="108" w:type="dxa"/>
              <w:right w:w="108" w:type="dxa"/>
            </w:tcMar>
          </w:tcPr>
          <w:p w14:paraId="0CD0EEC3"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878" w:type="pct"/>
            <w:tcBorders>
              <w:top w:val="single" w:sz="8" w:space="0" w:color="auto"/>
              <w:left w:val="single" w:sz="8" w:space="0" w:color="auto"/>
              <w:bottom w:val="single" w:sz="8" w:space="0" w:color="auto"/>
              <w:right w:val="single" w:sz="8" w:space="0" w:color="auto"/>
            </w:tcBorders>
          </w:tcPr>
          <w:p w14:paraId="46646C69" w14:textId="77777777" w:rsidR="000508E8" w:rsidRPr="004C7CB4" w:rsidRDefault="000508E8" w:rsidP="000508E8">
            <w:pPr>
              <w:jc w:val="both"/>
              <w:rPr>
                <w:rFonts w:ascii="Arial" w:eastAsia="Arial" w:hAnsi="Arial" w:cs="Arial"/>
                <w:lang w:val="es"/>
              </w:rPr>
            </w:pPr>
          </w:p>
        </w:tc>
      </w:tr>
      <w:tr w:rsidR="000508E8" w:rsidRPr="004C7CB4" w14:paraId="6BE6FE8C" w14:textId="77777777" w:rsidTr="000508E8">
        <w:trPr>
          <w:trHeight w:val="300"/>
        </w:trPr>
        <w:tc>
          <w:tcPr>
            <w:tcW w:w="1551" w:type="pct"/>
            <w:tcBorders>
              <w:top w:val="single" w:sz="8" w:space="0" w:color="auto"/>
              <w:left w:val="single" w:sz="8" w:space="0" w:color="auto"/>
              <w:bottom w:val="single" w:sz="8" w:space="0" w:color="auto"/>
              <w:right w:val="single" w:sz="8" w:space="0" w:color="auto"/>
            </w:tcBorders>
            <w:tcMar>
              <w:left w:w="108" w:type="dxa"/>
              <w:right w:w="108" w:type="dxa"/>
            </w:tcMar>
          </w:tcPr>
          <w:p w14:paraId="2EC8ABE6" w14:textId="77777777" w:rsidR="000508E8" w:rsidRPr="004C7CB4" w:rsidRDefault="000508E8" w:rsidP="000508E8">
            <w:pPr>
              <w:jc w:val="both"/>
              <w:rPr>
                <w:rFonts w:ascii="Arial" w:hAnsi="Arial" w:cs="Arial"/>
              </w:rPr>
            </w:pPr>
            <w:r w:rsidRPr="004C7CB4">
              <w:rPr>
                <w:rFonts w:ascii="Arial" w:eastAsia="Arial" w:hAnsi="Arial" w:cs="Arial"/>
                <w:lang w:val="es"/>
              </w:rPr>
              <w:t>6.El debate demuestra al menos 3 conclusione</w:t>
            </w:r>
            <w:r w:rsidRPr="004C7CB4">
              <w:rPr>
                <w:rFonts w:ascii="Arial" w:eastAsia="Arial" w:hAnsi="Arial" w:cs="Arial"/>
                <w:lang w:val="es"/>
              </w:rPr>
              <w:lastRenderedPageBreak/>
              <w:t xml:space="preserve">s principales. </w:t>
            </w:r>
          </w:p>
        </w:tc>
        <w:tc>
          <w:tcPr>
            <w:tcW w:w="572" w:type="pct"/>
            <w:tcBorders>
              <w:top w:val="single" w:sz="8" w:space="0" w:color="auto"/>
              <w:left w:val="single" w:sz="8" w:space="0" w:color="auto"/>
              <w:bottom w:val="single" w:sz="8" w:space="0" w:color="auto"/>
              <w:right w:val="single" w:sz="8" w:space="0" w:color="auto"/>
            </w:tcBorders>
            <w:tcMar>
              <w:left w:w="108" w:type="dxa"/>
              <w:right w:w="108" w:type="dxa"/>
            </w:tcMar>
          </w:tcPr>
          <w:p w14:paraId="6377635B" w14:textId="77777777" w:rsidR="000508E8" w:rsidRPr="004C7CB4" w:rsidRDefault="000508E8" w:rsidP="000508E8">
            <w:pPr>
              <w:jc w:val="both"/>
              <w:rPr>
                <w:rFonts w:ascii="Arial" w:hAnsi="Arial" w:cs="Arial"/>
              </w:rPr>
            </w:pPr>
            <w:r w:rsidRPr="004C7CB4">
              <w:rPr>
                <w:rFonts w:ascii="Arial" w:eastAsia="Arial" w:hAnsi="Arial" w:cs="Arial"/>
                <w:lang w:val="es"/>
              </w:rPr>
              <w:lastRenderedPageBreak/>
              <w:t xml:space="preserve"> </w:t>
            </w:r>
          </w:p>
        </w:tc>
        <w:tc>
          <w:tcPr>
            <w:tcW w:w="629" w:type="pct"/>
            <w:tcBorders>
              <w:top w:val="single" w:sz="8" w:space="0" w:color="auto"/>
              <w:left w:val="single" w:sz="8" w:space="0" w:color="auto"/>
              <w:bottom w:val="single" w:sz="8" w:space="0" w:color="auto"/>
              <w:right w:val="single" w:sz="8" w:space="0" w:color="auto"/>
            </w:tcBorders>
            <w:tcMar>
              <w:left w:w="108" w:type="dxa"/>
              <w:right w:w="108" w:type="dxa"/>
            </w:tcMar>
          </w:tcPr>
          <w:p w14:paraId="762B7ADD"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586" w:type="pct"/>
            <w:tcBorders>
              <w:top w:val="single" w:sz="8" w:space="0" w:color="auto"/>
              <w:left w:val="single" w:sz="8" w:space="0" w:color="auto"/>
              <w:bottom w:val="single" w:sz="8" w:space="0" w:color="auto"/>
              <w:right w:val="single" w:sz="8" w:space="0" w:color="auto"/>
            </w:tcBorders>
            <w:tcMar>
              <w:left w:w="108" w:type="dxa"/>
              <w:right w:w="108" w:type="dxa"/>
            </w:tcMar>
          </w:tcPr>
          <w:p w14:paraId="7D156432"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783" w:type="pct"/>
            <w:tcBorders>
              <w:top w:val="single" w:sz="8" w:space="0" w:color="auto"/>
              <w:left w:val="single" w:sz="8" w:space="0" w:color="auto"/>
              <w:bottom w:val="single" w:sz="8" w:space="0" w:color="auto"/>
              <w:right w:val="single" w:sz="8" w:space="0" w:color="auto"/>
            </w:tcBorders>
            <w:tcMar>
              <w:left w:w="108" w:type="dxa"/>
              <w:right w:w="108" w:type="dxa"/>
            </w:tcMar>
          </w:tcPr>
          <w:p w14:paraId="38B1D25E"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878" w:type="pct"/>
            <w:tcBorders>
              <w:top w:val="single" w:sz="8" w:space="0" w:color="auto"/>
              <w:left w:val="single" w:sz="8" w:space="0" w:color="auto"/>
              <w:bottom w:val="single" w:sz="8" w:space="0" w:color="auto"/>
              <w:right w:val="single" w:sz="8" w:space="0" w:color="auto"/>
            </w:tcBorders>
          </w:tcPr>
          <w:p w14:paraId="18E031E6" w14:textId="77777777" w:rsidR="000508E8" w:rsidRPr="004C7CB4" w:rsidRDefault="000508E8" w:rsidP="000508E8">
            <w:pPr>
              <w:jc w:val="both"/>
              <w:rPr>
                <w:rFonts w:ascii="Arial" w:eastAsia="Arial" w:hAnsi="Arial" w:cs="Arial"/>
                <w:lang w:val="es"/>
              </w:rPr>
            </w:pPr>
          </w:p>
        </w:tc>
      </w:tr>
      <w:tr w:rsidR="000508E8" w:rsidRPr="004C7CB4" w14:paraId="11270548" w14:textId="77777777" w:rsidTr="000508E8">
        <w:trPr>
          <w:trHeight w:val="300"/>
        </w:trPr>
        <w:tc>
          <w:tcPr>
            <w:tcW w:w="1551" w:type="pct"/>
            <w:tcBorders>
              <w:top w:val="single" w:sz="8" w:space="0" w:color="auto"/>
              <w:left w:val="single" w:sz="8" w:space="0" w:color="auto"/>
              <w:bottom w:val="single" w:sz="8" w:space="0" w:color="auto"/>
              <w:right w:val="single" w:sz="8" w:space="0" w:color="auto"/>
            </w:tcBorders>
            <w:tcMar>
              <w:left w:w="108" w:type="dxa"/>
              <w:right w:w="108" w:type="dxa"/>
            </w:tcMar>
          </w:tcPr>
          <w:p w14:paraId="17C03154"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7. Durante el debate el equipo muestra los argumentos y puntos de vista con respeto y lenguaje coloquial y técnico pertinentes. </w:t>
            </w:r>
          </w:p>
        </w:tc>
        <w:tc>
          <w:tcPr>
            <w:tcW w:w="572" w:type="pct"/>
            <w:tcBorders>
              <w:top w:val="single" w:sz="8" w:space="0" w:color="auto"/>
              <w:left w:val="single" w:sz="8" w:space="0" w:color="auto"/>
              <w:bottom w:val="single" w:sz="8" w:space="0" w:color="auto"/>
              <w:right w:val="single" w:sz="8" w:space="0" w:color="auto"/>
            </w:tcBorders>
            <w:tcMar>
              <w:left w:w="108" w:type="dxa"/>
              <w:right w:w="108" w:type="dxa"/>
            </w:tcMar>
          </w:tcPr>
          <w:p w14:paraId="43312FB8"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629" w:type="pct"/>
            <w:tcBorders>
              <w:top w:val="single" w:sz="8" w:space="0" w:color="auto"/>
              <w:left w:val="single" w:sz="8" w:space="0" w:color="auto"/>
              <w:bottom w:val="single" w:sz="8" w:space="0" w:color="auto"/>
              <w:right w:val="single" w:sz="8" w:space="0" w:color="auto"/>
            </w:tcBorders>
            <w:tcMar>
              <w:left w:w="108" w:type="dxa"/>
              <w:right w:w="108" w:type="dxa"/>
            </w:tcMar>
          </w:tcPr>
          <w:p w14:paraId="51007544"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586" w:type="pct"/>
            <w:tcBorders>
              <w:top w:val="single" w:sz="8" w:space="0" w:color="auto"/>
              <w:left w:val="single" w:sz="8" w:space="0" w:color="auto"/>
              <w:bottom w:val="single" w:sz="8" w:space="0" w:color="auto"/>
              <w:right w:val="single" w:sz="8" w:space="0" w:color="auto"/>
            </w:tcBorders>
            <w:tcMar>
              <w:left w:w="108" w:type="dxa"/>
              <w:right w:w="108" w:type="dxa"/>
            </w:tcMar>
          </w:tcPr>
          <w:p w14:paraId="199FA03A"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783" w:type="pct"/>
            <w:tcBorders>
              <w:top w:val="single" w:sz="8" w:space="0" w:color="auto"/>
              <w:left w:val="single" w:sz="8" w:space="0" w:color="auto"/>
              <w:bottom w:val="single" w:sz="8" w:space="0" w:color="auto"/>
              <w:right w:val="single" w:sz="8" w:space="0" w:color="auto"/>
            </w:tcBorders>
            <w:tcMar>
              <w:left w:w="108" w:type="dxa"/>
              <w:right w:w="108" w:type="dxa"/>
            </w:tcMar>
          </w:tcPr>
          <w:p w14:paraId="1BD2817A"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878" w:type="pct"/>
            <w:tcBorders>
              <w:top w:val="single" w:sz="8" w:space="0" w:color="auto"/>
              <w:left w:val="single" w:sz="8" w:space="0" w:color="auto"/>
              <w:bottom w:val="single" w:sz="8" w:space="0" w:color="auto"/>
              <w:right w:val="single" w:sz="8" w:space="0" w:color="auto"/>
            </w:tcBorders>
          </w:tcPr>
          <w:p w14:paraId="75BDE5D5" w14:textId="77777777" w:rsidR="000508E8" w:rsidRPr="004C7CB4" w:rsidRDefault="000508E8" w:rsidP="000508E8">
            <w:pPr>
              <w:jc w:val="both"/>
              <w:rPr>
                <w:rFonts w:ascii="Arial" w:eastAsia="Arial" w:hAnsi="Arial" w:cs="Arial"/>
                <w:lang w:val="es"/>
              </w:rPr>
            </w:pPr>
          </w:p>
        </w:tc>
      </w:tr>
      <w:tr w:rsidR="000508E8" w:rsidRPr="004C7CB4" w14:paraId="4EB8BDBF" w14:textId="77777777" w:rsidTr="000508E8">
        <w:trPr>
          <w:trHeight w:val="300"/>
        </w:trPr>
        <w:tc>
          <w:tcPr>
            <w:tcW w:w="1551" w:type="pct"/>
            <w:tcBorders>
              <w:top w:val="single" w:sz="8" w:space="0" w:color="auto"/>
              <w:left w:val="single" w:sz="8" w:space="0" w:color="auto"/>
              <w:bottom w:val="single" w:sz="8" w:space="0" w:color="auto"/>
              <w:right w:val="single" w:sz="8" w:space="0" w:color="auto"/>
            </w:tcBorders>
            <w:tcMar>
              <w:left w:w="108" w:type="dxa"/>
              <w:right w:w="108" w:type="dxa"/>
            </w:tcMar>
          </w:tcPr>
          <w:p w14:paraId="21025A06"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8. Se entrega al docente un documento que guarda los detalles señalados en esta Estrategias de Aprendizaje y donde igualmente se cuidan detalles de ortografía y redacción. </w:t>
            </w:r>
          </w:p>
        </w:tc>
        <w:tc>
          <w:tcPr>
            <w:tcW w:w="572" w:type="pct"/>
            <w:tcBorders>
              <w:top w:val="single" w:sz="8" w:space="0" w:color="auto"/>
              <w:left w:val="single" w:sz="8" w:space="0" w:color="auto"/>
              <w:bottom w:val="single" w:sz="8" w:space="0" w:color="auto"/>
              <w:right w:val="single" w:sz="8" w:space="0" w:color="auto"/>
            </w:tcBorders>
            <w:tcMar>
              <w:left w:w="108" w:type="dxa"/>
              <w:right w:w="108" w:type="dxa"/>
            </w:tcMar>
          </w:tcPr>
          <w:p w14:paraId="72445ADD"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629" w:type="pct"/>
            <w:tcBorders>
              <w:top w:val="single" w:sz="8" w:space="0" w:color="auto"/>
              <w:left w:val="single" w:sz="8" w:space="0" w:color="auto"/>
              <w:bottom w:val="single" w:sz="8" w:space="0" w:color="auto"/>
              <w:right w:val="single" w:sz="8" w:space="0" w:color="auto"/>
            </w:tcBorders>
            <w:tcMar>
              <w:left w:w="108" w:type="dxa"/>
              <w:right w:w="108" w:type="dxa"/>
            </w:tcMar>
          </w:tcPr>
          <w:p w14:paraId="435EC373"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586" w:type="pct"/>
            <w:tcBorders>
              <w:top w:val="single" w:sz="8" w:space="0" w:color="auto"/>
              <w:left w:val="single" w:sz="8" w:space="0" w:color="auto"/>
              <w:bottom w:val="single" w:sz="8" w:space="0" w:color="auto"/>
              <w:right w:val="single" w:sz="8" w:space="0" w:color="auto"/>
            </w:tcBorders>
            <w:tcMar>
              <w:left w:w="108" w:type="dxa"/>
              <w:right w:w="108" w:type="dxa"/>
            </w:tcMar>
          </w:tcPr>
          <w:p w14:paraId="257CF3A9"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783" w:type="pct"/>
            <w:tcBorders>
              <w:top w:val="single" w:sz="8" w:space="0" w:color="auto"/>
              <w:left w:val="single" w:sz="8" w:space="0" w:color="auto"/>
              <w:bottom w:val="single" w:sz="8" w:space="0" w:color="auto"/>
              <w:right w:val="single" w:sz="8" w:space="0" w:color="auto"/>
            </w:tcBorders>
            <w:tcMar>
              <w:left w:w="108" w:type="dxa"/>
              <w:right w:w="108" w:type="dxa"/>
            </w:tcMar>
          </w:tcPr>
          <w:p w14:paraId="459C6EEA"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878" w:type="pct"/>
            <w:tcBorders>
              <w:top w:val="single" w:sz="8" w:space="0" w:color="auto"/>
              <w:left w:val="single" w:sz="8" w:space="0" w:color="auto"/>
              <w:bottom w:val="single" w:sz="8" w:space="0" w:color="auto"/>
              <w:right w:val="single" w:sz="8" w:space="0" w:color="auto"/>
            </w:tcBorders>
          </w:tcPr>
          <w:p w14:paraId="1D57DCA7" w14:textId="77777777" w:rsidR="000508E8" w:rsidRPr="004C7CB4" w:rsidRDefault="000508E8" w:rsidP="000508E8">
            <w:pPr>
              <w:jc w:val="both"/>
              <w:rPr>
                <w:rFonts w:ascii="Arial" w:eastAsia="Arial" w:hAnsi="Arial" w:cs="Arial"/>
                <w:lang w:val="es"/>
              </w:rPr>
            </w:pPr>
          </w:p>
        </w:tc>
      </w:tr>
      <w:tr w:rsidR="000508E8" w:rsidRPr="004C7CB4" w14:paraId="26250038" w14:textId="77777777" w:rsidTr="000508E8">
        <w:trPr>
          <w:trHeight w:val="300"/>
        </w:trPr>
        <w:tc>
          <w:tcPr>
            <w:tcW w:w="1551" w:type="pct"/>
            <w:tcBorders>
              <w:top w:val="single" w:sz="8" w:space="0" w:color="auto"/>
              <w:left w:val="single" w:sz="8" w:space="0" w:color="auto"/>
              <w:bottom w:val="single" w:sz="8" w:space="0" w:color="auto"/>
              <w:right w:val="single" w:sz="8" w:space="0" w:color="auto"/>
            </w:tcBorders>
            <w:tcMar>
              <w:left w:w="108" w:type="dxa"/>
              <w:right w:w="108" w:type="dxa"/>
            </w:tcMar>
          </w:tcPr>
          <w:p w14:paraId="20542261"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9. El debate ofrece anexos que aporta a la indagación del tema. </w:t>
            </w:r>
          </w:p>
        </w:tc>
        <w:tc>
          <w:tcPr>
            <w:tcW w:w="572" w:type="pct"/>
            <w:tcBorders>
              <w:top w:val="single" w:sz="8" w:space="0" w:color="auto"/>
              <w:left w:val="single" w:sz="8" w:space="0" w:color="auto"/>
              <w:bottom w:val="single" w:sz="8" w:space="0" w:color="auto"/>
              <w:right w:val="single" w:sz="8" w:space="0" w:color="auto"/>
            </w:tcBorders>
            <w:tcMar>
              <w:left w:w="108" w:type="dxa"/>
              <w:right w:w="108" w:type="dxa"/>
            </w:tcMar>
          </w:tcPr>
          <w:p w14:paraId="56B79C7C"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629" w:type="pct"/>
            <w:tcBorders>
              <w:top w:val="single" w:sz="8" w:space="0" w:color="auto"/>
              <w:left w:val="single" w:sz="8" w:space="0" w:color="auto"/>
              <w:bottom w:val="single" w:sz="8" w:space="0" w:color="auto"/>
              <w:right w:val="single" w:sz="8" w:space="0" w:color="auto"/>
            </w:tcBorders>
            <w:tcMar>
              <w:left w:w="108" w:type="dxa"/>
              <w:right w:w="108" w:type="dxa"/>
            </w:tcMar>
          </w:tcPr>
          <w:p w14:paraId="5CFB1231"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586" w:type="pct"/>
            <w:tcBorders>
              <w:top w:val="single" w:sz="8" w:space="0" w:color="auto"/>
              <w:left w:val="single" w:sz="8" w:space="0" w:color="auto"/>
              <w:bottom w:val="single" w:sz="8" w:space="0" w:color="auto"/>
              <w:right w:val="single" w:sz="8" w:space="0" w:color="auto"/>
            </w:tcBorders>
            <w:tcMar>
              <w:left w:w="108" w:type="dxa"/>
              <w:right w:w="108" w:type="dxa"/>
            </w:tcMar>
          </w:tcPr>
          <w:p w14:paraId="26F5D724"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783" w:type="pct"/>
            <w:tcBorders>
              <w:top w:val="single" w:sz="8" w:space="0" w:color="auto"/>
              <w:left w:val="single" w:sz="8" w:space="0" w:color="auto"/>
              <w:bottom w:val="single" w:sz="8" w:space="0" w:color="auto"/>
              <w:right w:val="single" w:sz="8" w:space="0" w:color="auto"/>
            </w:tcBorders>
            <w:tcMar>
              <w:left w:w="108" w:type="dxa"/>
              <w:right w:w="108" w:type="dxa"/>
            </w:tcMar>
          </w:tcPr>
          <w:p w14:paraId="404B44CA"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878" w:type="pct"/>
            <w:tcBorders>
              <w:top w:val="single" w:sz="8" w:space="0" w:color="auto"/>
              <w:left w:val="single" w:sz="8" w:space="0" w:color="auto"/>
              <w:bottom w:val="single" w:sz="8" w:space="0" w:color="auto"/>
              <w:right w:val="single" w:sz="8" w:space="0" w:color="auto"/>
            </w:tcBorders>
          </w:tcPr>
          <w:p w14:paraId="229AC284" w14:textId="77777777" w:rsidR="000508E8" w:rsidRPr="004C7CB4" w:rsidRDefault="000508E8" w:rsidP="000508E8">
            <w:pPr>
              <w:jc w:val="both"/>
              <w:rPr>
                <w:rFonts w:ascii="Arial" w:eastAsia="Arial" w:hAnsi="Arial" w:cs="Arial"/>
                <w:lang w:val="es"/>
              </w:rPr>
            </w:pPr>
          </w:p>
        </w:tc>
      </w:tr>
      <w:tr w:rsidR="000508E8" w:rsidRPr="004C7CB4" w14:paraId="77275DB9" w14:textId="77777777" w:rsidTr="000508E8">
        <w:trPr>
          <w:trHeight w:val="300"/>
        </w:trPr>
        <w:tc>
          <w:tcPr>
            <w:tcW w:w="1551" w:type="pct"/>
            <w:tcBorders>
              <w:top w:val="single" w:sz="8" w:space="0" w:color="auto"/>
              <w:left w:val="single" w:sz="8" w:space="0" w:color="auto"/>
              <w:bottom w:val="single" w:sz="8" w:space="0" w:color="auto"/>
              <w:right w:val="single" w:sz="8" w:space="0" w:color="auto"/>
            </w:tcBorders>
            <w:tcMar>
              <w:left w:w="108" w:type="dxa"/>
              <w:right w:w="108" w:type="dxa"/>
            </w:tcMar>
          </w:tcPr>
          <w:p w14:paraId="74863C02" w14:textId="77777777" w:rsidR="000508E8" w:rsidRPr="004C7CB4" w:rsidRDefault="000508E8" w:rsidP="000508E8">
            <w:pPr>
              <w:jc w:val="both"/>
              <w:rPr>
                <w:rFonts w:ascii="Arial" w:hAnsi="Arial" w:cs="Arial"/>
              </w:rPr>
            </w:pPr>
            <w:r w:rsidRPr="004C7CB4">
              <w:rPr>
                <w:rFonts w:ascii="Arial" w:eastAsia="Arial" w:hAnsi="Arial" w:cs="Arial"/>
                <w:lang w:val="es"/>
              </w:rPr>
              <w:t>10. Se presentan las respectivas referencias en formato de APA vigente.</w:t>
            </w:r>
          </w:p>
        </w:tc>
        <w:tc>
          <w:tcPr>
            <w:tcW w:w="572" w:type="pct"/>
            <w:tcBorders>
              <w:top w:val="single" w:sz="8" w:space="0" w:color="auto"/>
              <w:left w:val="single" w:sz="8" w:space="0" w:color="auto"/>
              <w:bottom w:val="single" w:sz="8" w:space="0" w:color="auto"/>
              <w:right w:val="single" w:sz="8" w:space="0" w:color="auto"/>
            </w:tcBorders>
            <w:tcMar>
              <w:left w:w="108" w:type="dxa"/>
              <w:right w:w="108" w:type="dxa"/>
            </w:tcMar>
          </w:tcPr>
          <w:p w14:paraId="5CB9067F"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629" w:type="pct"/>
            <w:tcBorders>
              <w:top w:val="single" w:sz="8" w:space="0" w:color="auto"/>
              <w:left w:val="single" w:sz="8" w:space="0" w:color="auto"/>
              <w:bottom w:val="single" w:sz="8" w:space="0" w:color="auto"/>
              <w:right w:val="single" w:sz="8" w:space="0" w:color="auto"/>
            </w:tcBorders>
            <w:tcMar>
              <w:left w:w="108" w:type="dxa"/>
              <w:right w:w="108" w:type="dxa"/>
            </w:tcMar>
          </w:tcPr>
          <w:p w14:paraId="413B1406"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586" w:type="pct"/>
            <w:tcBorders>
              <w:top w:val="single" w:sz="8" w:space="0" w:color="auto"/>
              <w:left w:val="single" w:sz="8" w:space="0" w:color="auto"/>
              <w:bottom w:val="single" w:sz="8" w:space="0" w:color="auto"/>
              <w:right w:val="single" w:sz="8" w:space="0" w:color="auto"/>
            </w:tcBorders>
            <w:tcMar>
              <w:left w:w="108" w:type="dxa"/>
              <w:right w:w="108" w:type="dxa"/>
            </w:tcMar>
          </w:tcPr>
          <w:p w14:paraId="127BF483"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783" w:type="pct"/>
            <w:tcBorders>
              <w:top w:val="single" w:sz="8" w:space="0" w:color="auto"/>
              <w:left w:val="single" w:sz="8" w:space="0" w:color="auto"/>
              <w:bottom w:val="single" w:sz="8" w:space="0" w:color="auto"/>
              <w:right w:val="single" w:sz="8" w:space="0" w:color="auto"/>
            </w:tcBorders>
            <w:tcMar>
              <w:left w:w="108" w:type="dxa"/>
              <w:right w:w="108" w:type="dxa"/>
            </w:tcMar>
          </w:tcPr>
          <w:p w14:paraId="38600042" w14:textId="77777777" w:rsidR="000508E8" w:rsidRPr="004C7CB4" w:rsidRDefault="000508E8" w:rsidP="000508E8">
            <w:pPr>
              <w:jc w:val="both"/>
              <w:rPr>
                <w:rFonts w:ascii="Arial" w:hAnsi="Arial" w:cs="Arial"/>
              </w:rPr>
            </w:pPr>
            <w:r w:rsidRPr="004C7CB4">
              <w:rPr>
                <w:rFonts w:ascii="Arial" w:eastAsia="Arial" w:hAnsi="Arial" w:cs="Arial"/>
                <w:lang w:val="es"/>
              </w:rPr>
              <w:t xml:space="preserve"> </w:t>
            </w:r>
          </w:p>
        </w:tc>
        <w:tc>
          <w:tcPr>
            <w:tcW w:w="878" w:type="pct"/>
            <w:tcBorders>
              <w:top w:val="single" w:sz="8" w:space="0" w:color="auto"/>
              <w:left w:val="single" w:sz="8" w:space="0" w:color="auto"/>
              <w:bottom w:val="single" w:sz="8" w:space="0" w:color="auto"/>
              <w:right w:val="single" w:sz="8" w:space="0" w:color="auto"/>
            </w:tcBorders>
          </w:tcPr>
          <w:p w14:paraId="55F6C66E" w14:textId="77777777" w:rsidR="000508E8" w:rsidRPr="004C7CB4" w:rsidRDefault="000508E8" w:rsidP="000508E8">
            <w:pPr>
              <w:jc w:val="both"/>
              <w:rPr>
                <w:rFonts w:ascii="Arial" w:eastAsia="Arial" w:hAnsi="Arial" w:cs="Arial"/>
                <w:lang w:val="es"/>
              </w:rPr>
            </w:pPr>
          </w:p>
        </w:tc>
      </w:tr>
      <w:tr w:rsidR="000508E8" w:rsidRPr="004C7CB4" w14:paraId="4A051CC3" w14:textId="77777777" w:rsidTr="000508E8">
        <w:trPr>
          <w:trHeight w:val="300"/>
        </w:trPr>
        <w:tc>
          <w:tcPr>
            <w:tcW w:w="4122" w:type="pct"/>
            <w:gridSpan w:val="5"/>
            <w:tcBorders>
              <w:top w:val="single" w:sz="8" w:space="0" w:color="auto"/>
              <w:left w:val="single" w:sz="8" w:space="0" w:color="auto"/>
              <w:bottom w:val="single" w:sz="8" w:space="0" w:color="auto"/>
              <w:right w:val="single" w:sz="8" w:space="0" w:color="auto"/>
            </w:tcBorders>
            <w:tcMar>
              <w:left w:w="108" w:type="dxa"/>
              <w:right w:w="108" w:type="dxa"/>
            </w:tcMar>
          </w:tcPr>
          <w:p w14:paraId="3C437466" w14:textId="77777777" w:rsidR="000508E8" w:rsidRPr="004C7CB4" w:rsidRDefault="000508E8" w:rsidP="000508E8">
            <w:pPr>
              <w:jc w:val="both"/>
              <w:rPr>
                <w:rFonts w:ascii="Arial" w:hAnsi="Arial" w:cs="Arial"/>
              </w:rPr>
            </w:pPr>
            <w:r w:rsidRPr="004C7CB4">
              <w:rPr>
                <w:rFonts w:ascii="Arial" w:eastAsia="Arial" w:hAnsi="Arial" w:cs="Arial"/>
                <w:lang w:val="es"/>
              </w:rPr>
              <w:t>Total 20 puntos. Para obtener la nota se utiliza regla de 3.</w:t>
            </w:r>
          </w:p>
        </w:tc>
        <w:tc>
          <w:tcPr>
            <w:tcW w:w="878" w:type="pct"/>
            <w:tcBorders>
              <w:top w:val="single" w:sz="8" w:space="0" w:color="auto"/>
              <w:left w:val="single" w:sz="8" w:space="0" w:color="auto"/>
              <w:bottom w:val="single" w:sz="8" w:space="0" w:color="auto"/>
              <w:right w:val="single" w:sz="8" w:space="0" w:color="auto"/>
            </w:tcBorders>
          </w:tcPr>
          <w:p w14:paraId="02D54001" w14:textId="77777777" w:rsidR="000508E8" w:rsidRPr="004C7CB4" w:rsidRDefault="000508E8" w:rsidP="000508E8">
            <w:pPr>
              <w:jc w:val="both"/>
              <w:rPr>
                <w:rFonts w:ascii="Arial" w:eastAsia="Arial" w:hAnsi="Arial" w:cs="Arial"/>
                <w:lang w:val="es"/>
              </w:rPr>
            </w:pPr>
          </w:p>
        </w:tc>
      </w:tr>
    </w:tbl>
    <w:p w14:paraId="3AFF2BE1" w14:textId="77777777" w:rsidR="000508E8" w:rsidRPr="004C7CB4" w:rsidRDefault="000508E8" w:rsidP="001E648B">
      <w:pPr>
        <w:spacing w:line="257" w:lineRule="auto"/>
        <w:jc w:val="both"/>
        <w:rPr>
          <w:rFonts w:ascii="Arial" w:eastAsia="Arial" w:hAnsi="Arial" w:cs="Arial"/>
          <w:b/>
          <w:bCs/>
        </w:rPr>
      </w:pPr>
    </w:p>
    <w:p w14:paraId="3BC522AC" w14:textId="77777777" w:rsidR="00580440" w:rsidRPr="004C7CB4" w:rsidRDefault="00580440" w:rsidP="001E648B">
      <w:pPr>
        <w:spacing w:line="257" w:lineRule="auto"/>
        <w:jc w:val="both"/>
        <w:rPr>
          <w:rFonts w:ascii="Arial" w:eastAsia="Arial" w:hAnsi="Arial" w:cs="Arial"/>
          <w:b/>
          <w:bCs/>
        </w:rPr>
        <w:sectPr w:rsidR="00580440" w:rsidRPr="004C7CB4" w:rsidSect="007A31EB">
          <w:headerReference w:type="default" r:id="rId224"/>
          <w:footerReference w:type="default" r:id="rId225"/>
          <w:pgSz w:w="12240" w:h="15840"/>
          <w:pgMar w:top="1440" w:right="1440" w:bottom="1440" w:left="1440" w:header="709" w:footer="709" w:gutter="0"/>
          <w:cols w:space="720"/>
          <w:docGrid w:linePitch="299"/>
        </w:sectPr>
      </w:pPr>
    </w:p>
    <w:p w14:paraId="7C0B022F" w14:textId="6F982B61" w:rsidR="00C96685" w:rsidRPr="004C7CB4" w:rsidRDefault="00580440" w:rsidP="001E648B">
      <w:pPr>
        <w:spacing w:line="257" w:lineRule="auto"/>
        <w:jc w:val="both"/>
        <w:rPr>
          <w:rFonts w:ascii="Arial" w:eastAsia="Arial" w:hAnsi="Arial" w:cs="Arial"/>
          <w:b/>
          <w:bCs/>
        </w:rPr>
      </w:pPr>
      <w:r w:rsidRPr="004C7CB4">
        <w:rPr>
          <w:rFonts w:ascii="Arial" w:eastAsia="Arial" w:hAnsi="Arial" w:cs="Arial"/>
          <w:b/>
          <w:bCs/>
        </w:rPr>
        <w:lastRenderedPageBreak/>
        <w:t>BIBLIOGRAFÍA</w:t>
      </w:r>
    </w:p>
    <w:p w14:paraId="3ED15795" w14:textId="77777777" w:rsidR="00582380" w:rsidRPr="00460D38" w:rsidRDefault="00582380" w:rsidP="00582380">
      <w:pPr>
        <w:spacing w:line="257" w:lineRule="auto"/>
        <w:jc w:val="both"/>
        <w:rPr>
          <w:rFonts w:ascii="Arial" w:hAnsi="Arial" w:cs="Arial"/>
        </w:rPr>
      </w:pPr>
      <w:r w:rsidRPr="00460D38">
        <w:rPr>
          <w:rFonts w:ascii="Arial" w:eastAsia="Arial" w:hAnsi="Arial" w:cs="Arial"/>
          <w:b/>
          <w:bCs/>
        </w:rPr>
        <w:t>Bibliografía Obligatoria</w:t>
      </w:r>
    </w:p>
    <w:p w14:paraId="0019D350" w14:textId="77777777" w:rsidR="00582380" w:rsidRPr="00B33DCF" w:rsidRDefault="00582380" w:rsidP="00582380">
      <w:pPr>
        <w:ind w:left="709" w:hanging="709"/>
        <w:jc w:val="both"/>
        <w:rPr>
          <w:rFonts w:ascii="Arial" w:hAnsi="Arial" w:cs="Arial"/>
        </w:rPr>
      </w:pPr>
      <w:r w:rsidRPr="00B33DCF">
        <w:rPr>
          <w:rFonts w:ascii="Arial" w:hAnsi="Arial" w:cs="Arial"/>
        </w:rPr>
        <w:t xml:space="preserve">Zuleta, H. (2020). </w:t>
      </w:r>
      <w:r w:rsidRPr="00B33DCF">
        <w:rPr>
          <w:rFonts w:ascii="Arial" w:hAnsi="Arial" w:cs="Arial"/>
          <w:i/>
          <w:iCs/>
        </w:rPr>
        <w:t>Crecimiento económico en tiempo discreto.</w:t>
      </w:r>
      <w:r w:rsidRPr="00B33DCF">
        <w:rPr>
          <w:rFonts w:ascii="Arial" w:hAnsi="Arial" w:cs="Arial"/>
        </w:rPr>
        <w:t xml:space="preserve"> Editorial Universidad del Rosario. </w:t>
      </w:r>
      <w:hyperlink r:id="rId226" w:history="1">
        <w:r w:rsidRPr="00B33DCF">
          <w:rPr>
            <w:rStyle w:val="Hipervnculo"/>
            <w:rFonts w:ascii="Arial" w:hAnsi="Arial" w:cs="Arial"/>
          </w:rPr>
          <w:t>https://elibro.net/es/lc/ufidelitas/titulos/198432</w:t>
        </w:r>
      </w:hyperlink>
      <w:r w:rsidRPr="00B33DCF">
        <w:rPr>
          <w:rFonts w:ascii="Arial" w:hAnsi="Arial" w:cs="Arial"/>
        </w:rPr>
        <w:t xml:space="preserve"> </w:t>
      </w:r>
    </w:p>
    <w:p w14:paraId="79CC51EA" w14:textId="77777777" w:rsidR="00582380" w:rsidRPr="00460D38" w:rsidRDefault="00582380" w:rsidP="00582380">
      <w:pPr>
        <w:ind w:left="709" w:hanging="709"/>
        <w:jc w:val="both"/>
        <w:rPr>
          <w:rFonts w:ascii="Arial" w:hAnsi="Arial" w:cs="Arial"/>
        </w:rPr>
      </w:pPr>
      <w:r w:rsidRPr="007E45D7">
        <w:rPr>
          <w:rFonts w:ascii="Arial" w:hAnsi="Arial" w:cs="Arial"/>
          <w:color w:val="0070C0"/>
        </w:rPr>
        <w:t>Banguero, H</w:t>
      </w:r>
      <w:r w:rsidRPr="00603BC2">
        <w:rPr>
          <w:rFonts w:ascii="Arial" w:hAnsi="Arial" w:cs="Arial"/>
        </w:rPr>
        <w:t xml:space="preserve">. (2020). </w:t>
      </w:r>
      <w:r w:rsidRPr="00603BC2">
        <w:rPr>
          <w:rFonts w:ascii="Arial" w:hAnsi="Arial" w:cs="Arial"/>
          <w:i/>
          <w:iCs/>
        </w:rPr>
        <w:t>Crecimiento económico sostenible: el desafío del siglo XXI.</w:t>
      </w:r>
      <w:r w:rsidRPr="00603BC2">
        <w:rPr>
          <w:rFonts w:ascii="Arial" w:hAnsi="Arial" w:cs="Arial"/>
        </w:rPr>
        <w:t xml:space="preserve"> Sello Editorial Unicatólica. </w:t>
      </w:r>
      <w:hyperlink r:id="rId227" w:history="1">
        <w:r w:rsidRPr="00603BC2">
          <w:rPr>
            <w:rStyle w:val="Hipervnculo"/>
            <w:rFonts w:ascii="Arial" w:hAnsi="Arial" w:cs="Arial"/>
          </w:rPr>
          <w:t>https://elibro.net/es/lc/ufidelitas/titulos/196457</w:t>
        </w:r>
      </w:hyperlink>
      <w:r w:rsidRPr="00603BC2">
        <w:rPr>
          <w:rFonts w:ascii="Arial" w:hAnsi="Arial" w:cs="Arial"/>
        </w:rPr>
        <w:t xml:space="preserve"> </w:t>
      </w:r>
    </w:p>
    <w:p w14:paraId="2E6F8482" w14:textId="77777777" w:rsidR="00582380" w:rsidRPr="00460D38" w:rsidRDefault="00582380" w:rsidP="00582380">
      <w:pPr>
        <w:spacing w:line="257" w:lineRule="auto"/>
        <w:jc w:val="both"/>
        <w:rPr>
          <w:rFonts w:ascii="Arial" w:hAnsi="Arial" w:cs="Arial"/>
        </w:rPr>
      </w:pPr>
      <w:r w:rsidRPr="00460D38">
        <w:rPr>
          <w:rFonts w:ascii="Arial" w:eastAsia="Arial" w:hAnsi="Arial" w:cs="Arial"/>
          <w:b/>
          <w:bCs/>
        </w:rPr>
        <w:t>Bibliografía Complementaria</w:t>
      </w:r>
    </w:p>
    <w:p w14:paraId="073B3224" w14:textId="77777777" w:rsidR="00582380" w:rsidRPr="00BB55C0" w:rsidRDefault="00582380" w:rsidP="00582380">
      <w:pPr>
        <w:spacing w:line="257" w:lineRule="auto"/>
        <w:ind w:left="709" w:hanging="709"/>
        <w:jc w:val="both"/>
        <w:rPr>
          <w:rFonts w:ascii="Arial" w:eastAsia="Arial" w:hAnsi="Arial" w:cs="Arial"/>
          <w:lang w:val="en-US"/>
        </w:rPr>
      </w:pPr>
      <w:r w:rsidRPr="00906044">
        <w:rPr>
          <w:rFonts w:ascii="Arial" w:eastAsia="Arial" w:hAnsi="Arial" w:cs="Arial"/>
        </w:rPr>
        <w:t xml:space="preserve">Barranco, R. (Coord.), </w:t>
      </w:r>
      <w:r w:rsidRPr="007E45D7">
        <w:rPr>
          <w:rFonts w:ascii="Arial" w:eastAsia="Arial" w:hAnsi="Arial" w:cs="Arial"/>
          <w:color w:val="0070C0"/>
        </w:rPr>
        <w:t xml:space="preserve">Cano, E. </w:t>
      </w:r>
      <w:r w:rsidRPr="00906044">
        <w:rPr>
          <w:rFonts w:ascii="Arial" w:eastAsia="Arial" w:hAnsi="Arial" w:cs="Arial"/>
        </w:rPr>
        <w:t xml:space="preserve">(Coord.) &amp; Esteban, B. (Coord.). (2022). </w:t>
      </w:r>
      <w:r w:rsidRPr="00906044">
        <w:rPr>
          <w:rFonts w:ascii="Arial" w:eastAsia="Arial" w:hAnsi="Arial" w:cs="Arial"/>
          <w:i/>
          <w:iCs/>
        </w:rPr>
        <w:t>Retos para la sostenibilidad y el desarrollo social, educativo y económico-laboral: análisis de experiencias.</w:t>
      </w:r>
      <w:r w:rsidRPr="00906044">
        <w:rPr>
          <w:rFonts w:ascii="Arial" w:eastAsia="Arial" w:hAnsi="Arial" w:cs="Arial"/>
        </w:rPr>
        <w:t xml:space="preserve"> </w:t>
      </w:r>
      <w:r w:rsidRPr="00BB55C0">
        <w:rPr>
          <w:rFonts w:ascii="Arial" w:eastAsia="Arial" w:hAnsi="Arial" w:cs="Arial"/>
          <w:lang w:val="en-US"/>
        </w:rPr>
        <w:t xml:space="preserve">Dykinson. </w:t>
      </w:r>
      <w:hyperlink r:id="rId228" w:history="1">
        <w:r w:rsidRPr="00BB55C0">
          <w:rPr>
            <w:rStyle w:val="Hipervnculo"/>
            <w:rFonts w:ascii="Arial" w:eastAsia="Arial" w:hAnsi="Arial" w:cs="Arial"/>
            <w:lang w:val="en-US"/>
          </w:rPr>
          <w:t>https://elibro.net/es/lc/ufidelitas/titulos/220420</w:t>
        </w:r>
      </w:hyperlink>
      <w:r w:rsidRPr="00BB55C0">
        <w:rPr>
          <w:rFonts w:ascii="Arial" w:eastAsia="Arial" w:hAnsi="Arial" w:cs="Arial"/>
          <w:lang w:val="en-US"/>
        </w:rPr>
        <w:t xml:space="preserve"> </w:t>
      </w:r>
    </w:p>
    <w:p w14:paraId="04FF4A6D" w14:textId="77777777" w:rsidR="00582380" w:rsidRPr="00906044" w:rsidRDefault="00582380" w:rsidP="00582380">
      <w:pPr>
        <w:spacing w:line="257" w:lineRule="auto"/>
        <w:ind w:left="709" w:hanging="709"/>
        <w:jc w:val="both"/>
        <w:rPr>
          <w:rFonts w:ascii="Arial" w:hAnsi="Arial" w:cs="Arial"/>
        </w:rPr>
      </w:pPr>
      <w:r w:rsidRPr="00906044">
        <w:rPr>
          <w:rFonts w:ascii="Arial" w:hAnsi="Arial" w:cs="Arial"/>
          <w:lang w:val="en-US"/>
        </w:rPr>
        <w:t xml:space="preserve">Hodson, E. (Il.), Henry, G. (Il.) </w:t>
      </w:r>
      <w:r w:rsidRPr="00906044">
        <w:rPr>
          <w:rFonts w:ascii="Arial" w:hAnsi="Arial" w:cs="Arial"/>
        </w:rPr>
        <w:t xml:space="preserve">&amp; Trigo, E. (Il.). (2019). </w:t>
      </w:r>
      <w:r w:rsidRPr="00906044">
        <w:rPr>
          <w:rFonts w:ascii="Arial" w:hAnsi="Arial" w:cs="Arial"/>
          <w:i/>
          <w:iCs/>
        </w:rPr>
        <w:t>La bioeconomía: nuevo marco para el crecimiento sostenible en América Latina.</w:t>
      </w:r>
      <w:r w:rsidRPr="00906044">
        <w:rPr>
          <w:rFonts w:ascii="Arial" w:hAnsi="Arial" w:cs="Arial"/>
        </w:rPr>
        <w:t xml:space="preserve"> Editorial Pontificia Universidad Javeriana. </w:t>
      </w:r>
      <w:hyperlink r:id="rId229" w:history="1">
        <w:r w:rsidRPr="00906044">
          <w:rPr>
            <w:rStyle w:val="Hipervnculo"/>
            <w:rFonts w:ascii="Arial" w:hAnsi="Arial" w:cs="Arial"/>
          </w:rPr>
          <w:t>https://elibro.net/es/lc/ufidelitas/titulos/167770</w:t>
        </w:r>
      </w:hyperlink>
    </w:p>
    <w:p w14:paraId="51FECB1A" w14:textId="50D6E5AE" w:rsidR="001628F3" w:rsidRPr="00906044" w:rsidRDefault="00582380" w:rsidP="00582380">
      <w:pPr>
        <w:spacing w:line="257" w:lineRule="auto"/>
        <w:ind w:left="709" w:hanging="709"/>
        <w:jc w:val="both"/>
        <w:rPr>
          <w:rFonts w:ascii="Arial" w:hAnsi="Arial" w:cs="Arial"/>
          <w:lang w:val="pt-PT"/>
        </w:rPr>
      </w:pPr>
      <w:r w:rsidRPr="00906044">
        <w:rPr>
          <w:rFonts w:ascii="Arial" w:hAnsi="Arial" w:cs="Arial"/>
        </w:rPr>
        <w:t xml:space="preserve">Testa, A. (2019). </w:t>
      </w:r>
      <w:r w:rsidRPr="00906044">
        <w:rPr>
          <w:rFonts w:ascii="Arial" w:hAnsi="Arial" w:cs="Arial"/>
          <w:i/>
          <w:iCs/>
        </w:rPr>
        <w:t>Desarrollo económico creativo: palabras, paradigmas y propuestas socioeconómicas novedosas.</w:t>
      </w:r>
      <w:r w:rsidRPr="00906044">
        <w:rPr>
          <w:rFonts w:ascii="Arial" w:hAnsi="Arial" w:cs="Arial"/>
        </w:rPr>
        <w:t xml:space="preserve"> </w:t>
      </w:r>
      <w:r w:rsidRPr="00906044">
        <w:rPr>
          <w:rFonts w:ascii="Arial" w:hAnsi="Arial" w:cs="Arial"/>
          <w:lang w:val="pt-PT"/>
        </w:rPr>
        <w:t xml:space="preserve">Jorge Sarmiento Editor - Universitas. </w:t>
      </w:r>
      <w:hyperlink r:id="rId230" w:history="1">
        <w:r w:rsidRPr="00906044">
          <w:rPr>
            <w:rStyle w:val="Hipervnculo"/>
            <w:rFonts w:ascii="Arial" w:hAnsi="Arial" w:cs="Arial"/>
            <w:lang w:val="pt-PT"/>
          </w:rPr>
          <w:t>https://elibro.net/es/lc/ufidelitas/titulos/181971</w:t>
        </w:r>
      </w:hyperlink>
    </w:p>
    <w:p w14:paraId="5E5C90C5" w14:textId="318FBBA6" w:rsidR="00C96685" w:rsidRPr="004C7CB4" w:rsidRDefault="00C96685" w:rsidP="0055764A">
      <w:pPr>
        <w:spacing w:after="120" w:line="257" w:lineRule="auto"/>
        <w:jc w:val="both"/>
        <w:rPr>
          <w:rFonts w:ascii="Arial" w:eastAsia="Arial" w:hAnsi="Arial" w:cs="Arial"/>
          <w:b/>
          <w:bCs/>
        </w:rPr>
      </w:pPr>
      <w:r w:rsidRPr="004C7CB4">
        <w:rPr>
          <w:rFonts w:ascii="Arial" w:eastAsia="Arial" w:hAnsi="Arial" w:cs="Arial"/>
          <w:b/>
          <w:bCs/>
        </w:rPr>
        <w:t>Observaciones generales</w:t>
      </w:r>
    </w:p>
    <w:p w14:paraId="0A0A6B64" w14:textId="77777777" w:rsidR="00CF343A" w:rsidRPr="004C7CB4" w:rsidRDefault="00C96685" w:rsidP="0055764A">
      <w:pPr>
        <w:spacing w:line="257" w:lineRule="auto"/>
        <w:jc w:val="both"/>
        <w:rPr>
          <w:rFonts w:ascii="Arial" w:eastAsia="Arial" w:hAnsi="Arial" w:cs="Arial"/>
        </w:rPr>
        <w:sectPr w:rsidR="00CF343A" w:rsidRPr="004C7CB4" w:rsidSect="007A31EB">
          <w:pgSz w:w="12240" w:h="15840"/>
          <w:pgMar w:top="1440" w:right="1440" w:bottom="1440" w:left="1440" w:header="709" w:footer="709" w:gutter="0"/>
          <w:cols w:space="720"/>
          <w:docGrid w:linePitch="299"/>
        </w:sectPr>
      </w:pPr>
      <w:r w:rsidRPr="004C7CB4">
        <w:rPr>
          <w:rFonts w:ascii="Arial" w:eastAsia="Arial" w:hAnsi="Arial" w:cs="Arial"/>
        </w:rPr>
        <w:t>El estudiante debe cumplir con todas las disposiciones del Reglamento de Régimen Estudiantil de la Universidad Fidélitas.</w:t>
      </w:r>
    </w:p>
    <w:p w14:paraId="4C7E2BF0" w14:textId="48F04D20" w:rsidR="00AE0D58" w:rsidRPr="004C7CB4" w:rsidRDefault="00AE0D58" w:rsidP="0055764A">
      <w:pPr>
        <w:pStyle w:val="Ttulo2"/>
        <w:jc w:val="both"/>
        <w:rPr>
          <w:rFonts w:ascii="Arial" w:hAnsi="Arial" w:cs="Arial"/>
          <w:color w:val="auto"/>
          <w:sz w:val="22"/>
          <w:szCs w:val="22"/>
        </w:rPr>
      </w:pPr>
      <w:bookmarkStart w:id="85" w:name="_Toc166078525"/>
      <w:r w:rsidRPr="004C7CB4">
        <w:rPr>
          <w:rFonts w:ascii="Arial" w:hAnsi="Arial" w:cs="Arial"/>
          <w:color w:val="auto"/>
          <w:sz w:val="22"/>
          <w:szCs w:val="22"/>
        </w:rPr>
        <w:lastRenderedPageBreak/>
        <w:t xml:space="preserve">EC-740 Sistemas </w:t>
      </w:r>
      <w:r w:rsidR="00653AF4" w:rsidRPr="004C7CB4">
        <w:rPr>
          <w:rFonts w:ascii="Arial" w:hAnsi="Arial" w:cs="Arial"/>
          <w:color w:val="auto"/>
          <w:sz w:val="22"/>
          <w:szCs w:val="22"/>
        </w:rPr>
        <w:t>M</w:t>
      </w:r>
      <w:r w:rsidRPr="004C7CB4">
        <w:rPr>
          <w:rFonts w:ascii="Arial" w:hAnsi="Arial" w:cs="Arial"/>
          <w:color w:val="auto"/>
          <w:sz w:val="22"/>
          <w:szCs w:val="22"/>
        </w:rPr>
        <w:t xml:space="preserve">onetarios y </w:t>
      </w:r>
      <w:r w:rsidR="00653AF4" w:rsidRPr="004C7CB4">
        <w:rPr>
          <w:rFonts w:ascii="Arial" w:hAnsi="Arial" w:cs="Arial"/>
          <w:color w:val="auto"/>
          <w:sz w:val="22"/>
          <w:szCs w:val="22"/>
        </w:rPr>
        <w:t>C</w:t>
      </w:r>
      <w:r w:rsidRPr="004C7CB4">
        <w:rPr>
          <w:rFonts w:ascii="Arial" w:hAnsi="Arial" w:cs="Arial"/>
          <w:color w:val="auto"/>
          <w:sz w:val="22"/>
          <w:szCs w:val="22"/>
        </w:rPr>
        <w:t xml:space="preserve">omercio </w:t>
      </w:r>
      <w:r w:rsidR="00653AF4" w:rsidRPr="004C7CB4">
        <w:rPr>
          <w:rFonts w:ascii="Arial" w:hAnsi="Arial" w:cs="Arial"/>
          <w:color w:val="auto"/>
          <w:sz w:val="22"/>
          <w:szCs w:val="22"/>
        </w:rPr>
        <w:t>I</w:t>
      </w:r>
      <w:r w:rsidRPr="004C7CB4">
        <w:rPr>
          <w:rFonts w:ascii="Arial" w:hAnsi="Arial" w:cs="Arial"/>
          <w:color w:val="auto"/>
          <w:sz w:val="22"/>
          <w:szCs w:val="22"/>
        </w:rPr>
        <w:t>nternacional</w:t>
      </w:r>
      <w:bookmarkEnd w:id="85"/>
    </w:p>
    <w:p w14:paraId="190E90DB" w14:textId="62FB0479" w:rsidR="00AE0D58" w:rsidRPr="004C7CB4" w:rsidRDefault="000B42C0" w:rsidP="0055764A">
      <w:pPr>
        <w:jc w:val="both"/>
        <w:rPr>
          <w:rFonts w:ascii="Arial" w:hAnsi="Arial" w:cs="Arial"/>
          <w:b/>
          <w:bCs/>
        </w:rPr>
      </w:pPr>
      <w:r w:rsidRPr="004C7CB4">
        <w:rPr>
          <w:rFonts w:ascii="Arial" w:hAnsi="Arial" w:cs="Arial"/>
          <w:b/>
          <w:bCs/>
        </w:rPr>
        <w:t>INFORMACIÓN GENERAL DEL CURSO</w:t>
      </w:r>
    </w:p>
    <w:tbl>
      <w:tblPr>
        <w:tblW w:w="5000" w:type="pct"/>
        <w:jc w:val="center"/>
        <w:tblLook w:val="04A0" w:firstRow="1" w:lastRow="0" w:firstColumn="1" w:lastColumn="0" w:noHBand="0" w:noVBand="1"/>
      </w:tblPr>
      <w:tblGrid>
        <w:gridCol w:w="3681"/>
        <w:gridCol w:w="5147"/>
      </w:tblGrid>
      <w:tr w:rsidR="008D124B" w:rsidRPr="004C7CB4" w14:paraId="28EB948D" w14:textId="77777777" w:rsidTr="000508E8">
        <w:trPr>
          <w:trHeight w:val="388"/>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1BF9107B" w14:textId="77777777" w:rsidR="008D124B" w:rsidRPr="004C7CB4" w:rsidRDefault="008D124B" w:rsidP="000508E8">
            <w:pPr>
              <w:spacing w:after="0" w:line="240" w:lineRule="auto"/>
              <w:jc w:val="center"/>
              <w:rPr>
                <w:rFonts w:ascii="Arial" w:hAnsi="Arial" w:cs="Arial"/>
                <w:b/>
                <w:lang w:eastAsia="es-CR"/>
              </w:rPr>
            </w:pPr>
            <w:r w:rsidRPr="004C7CB4">
              <w:rPr>
                <w:rFonts w:ascii="Arial" w:hAnsi="Arial" w:cs="Arial"/>
                <w:b/>
                <w:lang w:eastAsia="es-CR"/>
              </w:rPr>
              <w:t>UNIVERSIDAD FIDÉLITAS</w:t>
            </w:r>
          </w:p>
          <w:p w14:paraId="3CFA0FFB" w14:textId="77777777" w:rsidR="008D124B" w:rsidRPr="004C7CB4" w:rsidRDefault="008D124B" w:rsidP="000508E8">
            <w:pPr>
              <w:spacing w:after="0" w:line="240" w:lineRule="auto"/>
              <w:jc w:val="center"/>
              <w:rPr>
                <w:rFonts w:ascii="Arial" w:hAnsi="Arial" w:cs="Arial"/>
                <w:b/>
                <w:lang w:eastAsia="es-CR"/>
              </w:rPr>
            </w:pPr>
            <w:r w:rsidRPr="004C7CB4">
              <w:rPr>
                <w:rFonts w:ascii="Arial" w:hAnsi="Arial" w:cs="Arial"/>
                <w:b/>
                <w:lang w:eastAsia="es-CR"/>
              </w:rPr>
              <w:t>FACULTAD DE CIENCIAS SOCIALES Y ECONÓMICAS</w:t>
            </w:r>
          </w:p>
          <w:p w14:paraId="6043ED18" w14:textId="77777777" w:rsidR="008D124B" w:rsidRPr="004C7CB4" w:rsidRDefault="008D124B" w:rsidP="000508E8">
            <w:pPr>
              <w:spacing w:after="0" w:line="240" w:lineRule="auto"/>
              <w:jc w:val="center"/>
              <w:rPr>
                <w:rFonts w:ascii="Arial" w:hAnsi="Arial" w:cs="Arial"/>
                <w:b/>
                <w:bCs/>
                <w:lang w:val="es-ES" w:eastAsia="es-CR"/>
              </w:rPr>
            </w:pPr>
            <w:r w:rsidRPr="004C7CB4">
              <w:rPr>
                <w:rFonts w:ascii="Arial" w:hAnsi="Arial" w:cs="Arial"/>
                <w:b/>
                <w:bCs/>
                <w:lang w:val="es-ES" w:eastAsia="es-CR"/>
              </w:rPr>
              <w:t>BACHILLERATO EN ECONOMÍA</w:t>
            </w:r>
          </w:p>
        </w:tc>
      </w:tr>
      <w:tr w:rsidR="008D124B" w:rsidRPr="004C7CB4" w14:paraId="6E7145CC"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70AEAF19" w14:textId="77777777" w:rsidR="008D124B" w:rsidRPr="004C7CB4" w:rsidRDefault="008D124B" w:rsidP="000508E8">
            <w:pPr>
              <w:spacing w:after="0" w:line="240" w:lineRule="auto"/>
              <w:jc w:val="both"/>
              <w:rPr>
                <w:rFonts w:ascii="Arial" w:hAnsi="Arial" w:cs="Arial"/>
                <w:lang w:val="es-ES" w:eastAsia="es-CR"/>
              </w:rPr>
            </w:pPr>
            <w:r w:rsidRPr="004C7CB4">
              <w:rPr>
                <w:rFonts w:ascii="Arial" w:hAnsi="Arial" w:cs="Arial"/>
                <w:b/>
                <w:bCs/>
              </w:rPr>
              <w:t>CÓDIGO DEL CURSO</w:t>
            </w:r>
          </w:p>
        </w:tc>
        <w:tc>
          <w:tcPr>
            <w:tcW w:w="2915" w:type="pct"/>
            <w:tcBorders>
              <w:top w:val="single" w:sz="4" w:space="0" w:color="auto"/>
              <w:left w:val="single" w:sz="4" w:space="0" w:color="auto"/>
              <w:bottom w:val="single" w:sz="4" w:space="0" w:color="auto"/>
              <w:right w:val="single" w:sz="4" w:space="0" w:color="auto"/>
            </w:tcBorders>
          </w:tcPr>
          <w:p w14:paraId="78805607" w14:textId="26AA65A9" w:rsidR="008D124B" w:rsidRPr="004C7CB4" w:rsidRDefault="008D124B" w:rsidP="000508E8">
            <w:pPr>
              <w:spacing w:after="0" w:line="240" w:lineRule="auto"/>
              <w:jc w:val="both"/>
              <w:rPr>
                <w:rFonts w:ascii="Arial" w:hAnsi="Arial" w:cs="Arial"/>
                <w:lang w:eastAsia="es-CR"/>
              </w:rPr>
            </w:pPr>
            <w:r w:rsidRPr="004C7CB4">
              <w:rPr>
                <w:rFonts w:ascii="Arial" w:eastAsiaTheme="minorEastAsia" w:hAnsi="Arial" w:cs="Arial"/>
                <w:lang w:eastAsia="es-CR"/>
              </w:rPr>
              <w:t>EC-740</w:t>
            </w:r>
          </w:p>
        </w:tc>
      </w:tr>
      <w:tr w:rsidR="008D124B" w:rsidRPr="004C7CB4" w14:paraId="24D285B6"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0A8F9BAC" w14:textId="77777777" w:rsidR="008D124B" w:rsidRPr="004C7CB4" w:rsidRDefault="008D124B" w:rsidP="000508E8">
            <w:pPr>
              <w:spacing w:after="0" w:line="240" w:lineRule="auto"/>
              <w:jc w:val="both"/>
              <w:rPr>
                <w:rFonts w:ascii="Arial" w:hAnsi="Arial" w:cs="Arial"/>
                <w:lang w:val="es-ES" w:eastAsia="es-CR"/>
              </w:rPr>
            </w:pPr>
            <w:r w:rsidRPr="004C7CB4">
              <w:rPr>
                <w:rFonts w:ascii="Arial" w:hAnsi="Arial" w:cs="Arial"/>
                <w:b/>
                <w:bCs/>
              </w:rPr>
              <w:t>NOMBRE DEL CURSO</w:t>
            </w:r>
          </w:p>
        </w:tc>
        <w:tc>
          <w:tcPr>
            <w:tcW w:w="2915" w:type="pct"/>
            <w:tcBorders>
              <w:top w:val="single" w:sz="4" w:space="0" w:color="auto"/>
              <w:left w:val="single" w:sz="4" w:space="0" w:color="auto"/>
              <w:bottom w:val="single" w:sz="4" w:space="0" w:color="auto"/>
              <w:right w:val="single" w:sz="4" w:space="0" w:color="auto"/>
            </w:tcBorders>
          </w:tcPr>
          <w:p w14:paraId="4253D300" w14:textId="46B32DA4" w:rsidR="008D124B" w:rsidRPr="004C7CB4" w:rsidRDefault="008D124B" w:rsidP="000508E8">
            <w:pPr>
              <w:spacing w:after="0" w:line="240" w:lineRule="auto"/>
              <w:jc w:val="both"/>
              <w:rPr>
                <w:rFonts w:ascii="Arial" w:hAnsi="Arial" w:cs="Arial"/>
                <w:lang w:val="es-ES" w:eastAsia="es-CR"/>
              </w:rPr>
            </w:pPr>
            <w:r w:rsidRPr="004C7CB4">
              <w:rPr>
                <w:rFonts w:ascii="Arial" w:hAnsi="Arial" w:cs="Arial"/>
                <w:bCs/>
                <w:lang w:val="es-ES"/>
              </w:rPr>
              <w:t>Sistemas Monetarios y Comercio Internacional</w:t>
            </w:r>
          </w:p>
        </w:tc>
      </w:tr>
      <w:tr w:rsidR="008D124B" w:rsidRPr="004C7CB4" w14:paraId="1E8714FB"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3B60615F"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b/>
                <w:bCs/>
              </w:rPr>
              <w:t>CRÉDITOS</w:t>
            </w:r>
          </w:p>
        </w:tc>
        <w:tc>
          <w:tcPr>
            <w:tcW w:w="2915" w:type="pct"/>
            <w:tcBorders>
              <w:top w:val="single" w:sz="4" w:space="0" w:color="auto"/>
              <w:left w:val="single" w:sz="4" w:space="0" w:color="auto"/>
              <w:bottom w:val="single" w:sz="4" w:space="0" w:color="auto"/>
              <w:right w:val="single" w:sz="4" w:space="0" w:color="auto"/>
            </w:tcBorders>
          </w:tcPr>
          <w:p w14:paraId="7B845392"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lang w:eastAsia="es-CR"/>
              </w:rPr>
              <w:t>4</w:t>
            </w:r>
          </w:p>
        </w:tc>
      </w:tr>
      <w:tr w:rsidR="008D124B" w:rsidRPr="004C7CB4" w14:paraId="3F4E812C" w14:textId="77777777" w:rsidTr="000508E8">
        <w:trPr>
          <w:trHeight w:val="271"/>
          <w:jc w:val="center"/>
        </w:trPr>
        <w:tc>
          <w:tcPr>
            <w:tcW w:w="2085" w:type="pct"/>
            <w:tcBorders>
              <w:top w:val="single" w:sz="4" w:space="0" w:color="auto"/>
              <w:left w:val="single" w:sz="4" w:space="0" w:color="auto"/>
              <w:bottom w:val="single" w:sz="4" w:space="0" w:color="auto"/>
              <w:right w:val="single" w:sz="4" w:space="0" w:color="auto"/>
            </w:tcBorders>
            <w:hideMark/>
          </w:tcPr>
          <w:p w14:paraId="3F3CAE49"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b/>
                <w:bCs/>
              </w:rPr>
              <w:t>DURACIÓN</w:t>
            </w:r>
          </w:p>
        </w:tc>
        <w:tc>
          <w:tcPr>
            <w:tcW w:w="2915" w:type="pct"/>
            <w:tcBorders>
              <w:top w:val="single" w:sz="4" w:space="0" w:color="auto"/>
              <w:left w:val="single" w:sz="4" w:space="0" w:color="auto"/>
              <w:bottom w:val="single" w:sz="4" w:space="0" w:color="auto"/>
              <w:right w:val="single" w:sz="4" w:space="0" w:color="auto"/>
            </w:tcBorders>
          </w:tcPr>
          <w:p w14:paraId="15F6FCD7"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lang w:eastAsia="es-CR"/>
              </w:rPr>
              <w:t>15 semanas</w:t>
            </w:r>
          </w:p>
        </w:tc>
      </w:tr>
      <w:tr w:rsidR="008D124B" w:rsidRPr="004C7CB4" w14:paraId="12191378"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41BE503F"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b/>
                <w:bCs/>
              </w:rPr>
              <w:t>DISTRIBUCIÓN DE HORAS POR SEMANA</w:t>
            </w:r>
          </w:p>
        </w:tc>
        <w:tc>
          <w:tcPr>
            <w:tcW w:w="2915" w:type="pct"/>
            <w:tcBorders>
              <w:top w:val="single" w:sz="4" w:space="0" w:color="auto"/>
              <w:left w:val="single" w:sz="4" w:space="0" w:color="auto"/>
              <w:bottom w:val="single" w:sz="4" w:space="0" w:color="auto"/>
              <w:right w:val="single" w:sz="4" w:space="0" w:color="auto"/>
            </w:tcBorders>
            <w:hideMark/>
          </w:tcPr>
          <w:p w14:paraId="3D1963DE"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lang w:val="es-ES" w:eastAsia="es-ES"/>
              </w:rPr>
              <w:t>12 horas distribuidas en: 2 horas de Teoría, 1 hora trabajo práctico y 9 horas trabajo independiente</w:t>
            </w:r>
          </w:p>
        </w:tc>
      </w:tr>
      <w:tr w:rsidR="008D124B" w:rsidRPr="004C7CB4" w14:paraId="026ED992" w14:textId="77777777" w:rsidTr="000508E8">
        <w:trPr>
          <w:trHeight w:val="253"/>
          <w:jc w:val="center"/>
        </w:trPr>
        <w:tc>
          <w:tcPr>
            <w:tcW w:w="2085" w:type="pct"/>
            <w:tcBorders>
              <w:top w:val="single" w:sz="4" w:space="0" w:color="auto"/>
              <w:left w:val="single" w:sz="4" w:space="0" w:color="auto"/>
              <w:bottom w:val="single" w:sz="4" w:space="0" w:color="auto"/>
              <w:right w:val="single" w:sz="4" w:space="0" w:color="auto"/>
            </w:tcBorders>
            <w:hideMark/>
          </w:tcPr>
          <w:p w14:paraId="670C9192" w14:textId="77777777" w:rsidR="008D124B" w:rsidRPr="004C7CB4" w:rsidRDefault="008D124B" w:rsidP="000508E8">
            <w:pPr>
              <w:spacing w:after="0" w:line="240" w:lineRule="auto"/>
              <w:jc w:val="both"/>
              <w:rPr>
                <w:rFonts w:ascii="Arial" w:hAnsi="Arial" w:cs="Arial"/>
                <w:lang w:val="es-ES" w:eastAsia="es-CR"/>
              </w:rPr>
            </w:pPr>
            <w:r w:rsidRPr="004C7CB4">
              <w:rPr>
                <w:rFonts w:ascii="Arial" w:hAnsi="Arial" w:cs="Arial"/>
                <w:b/>
                <w:bCs/>
              </w:rPr>
              <w:t>MODALIDAD</w:t>
            </w:r>
          </w:p>
        </w:tc>
        <w:tc>
          <w:tcPr>
            <w:tcW w:w="2915" w:type="pct"/>
            <w:tcBorders>
              <w:top w:val="single" w:sz="4" w:space="0" w:color="auto"/>
              <w:left w:val="single" w:sz="4" w:space="0" w:color="auto"/>
              <w:bottom w:val="single" w:sz="4" w:space="0" w:color="auto"/>
              <w:right w:val="single" w:sz="4" w:space="0" w:color="auto"/>
            </w:tcBorders>
          </w:tcPr>
          <w:p w14:paraId="683989F8" w14:textId="77777777" w:rsidR="008D124B" w:rsidRPr="004C7CB4" w:rsidRDefault="008D124B" w:rsidP="000508E8">
            <w:pPr>
              <w:spacing w:after="0" w:line="240" w:lineRule="auto"/>
              <w:jc w:val="both"/>
              <w:rPr>
                <w:rFonts w:ascii="Arial" w:hAnsi="Arial" w:cs="Arial"/>
                <w:lang w:val="es-ES" w:eastAsia="es-CR"/>
              </w:rPr>
            </w:pPr>
            <w:r w:rsidRPr="004C7CB4">
              <w:rPr>
                <w:rFonts w:ascii="Arial" w:hAnsi="Arial" w:cs="Arial"/>
                <w:lang w:val="es-ES" w:eastAsia="es-CR"/>
              </w:rPr>
              <w:t>Presencial</w:t>
            </w:r>
          </w:p>
        </w:tc>
      </w:tr>
      <w:tr w:rsidR="008D124B" w:rsidRPr="004C7CB4" w14:paraId="1C7C844A"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719D6DC8" w14:textId="77777777" w:rsidR="008D124B" w:rsidRPr="004C7CB4" w:rsidRDefault="008D124B" w:rsidP="000508E8">
            <w:pPr>
              <w:spacing w:after="0" w:line="240" w:lineRule="auto"/>
              <w:jc w:val="both"/>
              <w:rPr>
                <w:rFonts w:ascii="Arial" w:hAnsi="Arial" w:cs="Arial"/>
                <w:lang w:val="es-ES" w:eastAsia="es-CR"/>
              </w:rPr>
            </w:pPr>
            <w:r w:rsidRPr="004C7CB4">
              <w:rPr>
                <w:rFonts w:ascii="Arial" w:hAnsi="Arial" w:cs="Arial"/>
                <w:b/>
                <w:bCs/>
              </w:rPr>
              <w:t>NATURALEZA</w:t>
            </w:r>
          </w:p>
        </w:tc>
        <w:tc>
          <w:tcPr>
            <w:tcW w:w="2915" w:type="pct"/>
            <w:tcBorders>
              <w:top w:val="single" w:sz="4" w:space="0" w:color="auto"/>
              <w:left w:val="single" w:sz="4" w:space="0" w:color="auto"/>
              <w:bottom w:val="single" w:sz="4" w:space="0" w:color="auto"/>
              <w:right w:val="single" w:sz="4" w:space="0" w:color="auto"/>
            </w:tcBorders>
          </w:tcPr>
          <w:p w14:paraId="3F899742" w14:textId="77777777" w:rsidR="008D124B" w:rsidRPr="004C7CB4" w:rsidRDefault="008D124B" w:rsidP="000508E8">
            <w:pPr>
              <w:spacing w:after="0" w:line="240" w:lineRule="auto"/>
              <w:jc w:val="both"/>
              <w:rPr>
                <w:rFonts w:ascii="Arial" w:hAnsi="Arial" w:cs="Arial"/>
                <w:lang w:val="es-ES" w:eastAsia="es-CR"/>
              </w:rPr>
            </w:pPr>
            <w:r w:rsidRPr="004C7CB4">
              <w:rPr>
                <w:rFonts w:ascii="Arial" w:hAnsi="Arial" w:cs="Arial"/>
                <w:lang w:val="es-ES" w:eastAsia="es-CR"/>
              </w:rPr>
              <w:t>Teórico- práctico</w:t>
            </w:r>
          </w:p>
        </w:tc>
      </w:tr>
      <w:tr w:rsidR="008D124B" w:rsidRPr="004C7CB4" w14:paraId="7494A832"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6FEBBF08" w14:textId="77777777" w:rsidR="008D124B" w:rsidRPr="004C7CB4" w:rsidRDefault="008D124B" w:rsidP="000508E8">
            <w:pPr>
              <w:spacing w:after="0" w:line="240" w:lineRule="auto"/>
              <w:jc w:val="both"/>
              <w:rPr>
                <w:rFonts w:ascii="Arial" w:hAnsi="Arial" w:cs="Arial"/>
                <w:lang w:val="es-ES" w:eastAsia="es-CR"/>
              </w:rPr>
            </w:pPr>
            <w:r w:rsidRPr="004C7CB4">
              <w:rPr>
                <w:rFonts w:ascii="Arial" w:hAnsi="Arial" w:cs="Arial"/>
                <w:b/>
                <w:bCs/>
              </w:rPr>
              <w:t>UBICACIÓN</w:t>
            </w:r>
          </w:p>
        </w:tc>
        <w:tc>
          <w:tcPr>
            <w:tcW w:w="2915" w:type="pct"/>
            <w:tcBorders>
              <w:top w:val="single" w:sz="4" w:space="0" w:color="auto"/>
              <w:left w:val="single" w:sz="4" w:space="0" w:color="auto"/>
              <w:bottom w:val="single" w:sz="4" w:space="0" w:color="auto"/>
              <w:right w:val="single" w:sz="4" w:space="0" w:color="auto"/>
            </w:tcBorders>
          </w:tcPr>
          <w:p w14:paraId="420C7FEE" w14:textId="77777777" w:rsidR="008D124B" w:rsidRPr="004C7CB4" w:rsidRDefault="008D124B" w:rsidP="000508E8">
            <w:pPr>
              <w:spacing w:after="0" w:line="240" w:lineRule="auto"/>
              <w:jc w:val="both"/>
              <w:rPr>
                <w:rFonts w:ascii="Arial" w:hAnsi="Arial" w:cs="Arial"/>
                <w:lang w:val="es-ES" w:eastAsia="es-CR"/>
              </w:rPr>
            </w:pPr>
            <w:r w:rsidRPr="004C7CB4">
              <w:rPr>
                <w:rFonts w:ascii="Arial" w:hAnsi="Arial" w:cs="Arial"/>
                <w:lang w:eastAsia="es-CR"/>
              </w:rPr>
              <w:t>Por definir</w:t>
            </w:r>
          </w:p>
        </w:tc>
      </w:tr>
      <w:tr w:rsidR="008D124B" w:rsidRPr="004C7CB4" w14:paraId="67D92A47"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06058519"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b/>
                <w:bCs/>
              </w:rPr>
              <w:t>REQUISITOS</w:t>
            </w:r>
          </w:p>
        </w:tc>
        <w:tc>
          <w:tcPr>
            <w:tcW w:w="2915" w:type="pct"/>
            <w:tcBorders>
              <w:top w:val="single" w:sz="4" w:space="0" w:color="auto"/>
              <w:left w:val="single" w:sz="4" w:space="0" w:color="auto"/>
              <w:bottom w:val="single" w:sz="4" w:space="0" w:color="auto"/>
              <w:right w:val="single" w:sz="4" w:space="0" w:color="auto"/>
            </w:tcBorders>
            <w:hideMark/>
          </w:tcPr>
          <w:p w14:paraId="1CCFB82C" w14:textId="1A89A8D5" w:rsidR="008D124B" w:rsidRPr="004C7CB4" w:rsidRDefault="008D124B" w:rsidP="000508E8">
            <w:pPr>
              <w:spacing w:after="0" w:line="240" w:lineRule="auto"/>
              <w:jc w:val="both"/>
              <w:rPr>
                <w:rFonts w:ascii="Arial" w:hAnsi="Arial" w:cs="Arial"/>
                <w:lang w:eastAsia="es-CR"/>
              </w:rPr>
            </w:pPr>
            <w:r w:rsidRPr="004C7CB4">
              <w:rPr>
                <w:rFonts w:ascii="Arial" w:eastAsiaTheme="minorEastAsia" w:hAnsi="Arial" w:cs="Arial"/>
                <w:lang w:eastAsia="es-CR"/>
              </w:rPr>
              <w:t>EC-710</w:t>
            </w:r>
          </w:p>
        </w:tc>
      </w:tr>
      <w:tr w:rsidR="008D124B" w:rsidRPr="004C7CB4" w14:paraId="6F819F5B"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1137CBC6"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b/>
                <w:bCs/>
              </w:rPr>
              <w:t>CORREQUISITOS</w:t>
            </w:r>
          </w:p>
        </w:tc>
        <w:tc>
          <w:tcPr>
            <w:tcW w:w="2915" w:type="pct"/>
            <w:tcBorders>
              <w:top w:val="single" w:sz="4" w:space="0" w:color="auto"/>
              <w:left w:val="single" w:sz="4" w:space="0" w:color="auto"/>
              <w:bottom w:val="single" w:sz="4" w:space="0" w:color="auto"/>
              <w:right w:val="single" w:sz="4" w:space="0" w:color="auto"/>
            </w:tcBorders>
            <w:hideMark/>
          </w:tcPr>
          <w:p w14:paraId="24912693"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lang w:val="es-ES" w:eastAsia="es-CR"/>
              </w:rPr>
              <w:t>No tiene</w:t>
            </w:r>
          </w:p>
        </w:tc>
      </w:tr>
      <w:tr w:rsidR="008D124B" w:rsidRPr="004C7CB4" w14:paraId="718B6C90"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5ACB4A9C"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b/>
                <w:bCs/>
              </w:rPr>
              <w:t>NIVEL</w:t>
            </w:r>
          </w:p>
        </w:tc>
        <w:tc>
          <w:tcPr>
            <w:tcW w:w="2915" w:type="pct"/>
            <w:tcBorders>
              <w:top w:val="single" w:sz="4" w:space="0" w:color="auto"/>
              <w:left w:val="single" w:sz="4" w:space="0" w:color="auto"/>
              <w:bottom w:val="single" w:sz="4" w:space="0" w:color="auto"/>
              <w:right w:val="single" w:sz="4" w:space="0" w:color="auto"/>
            </w:tcBorders>
          </w:tcPr>
          <w:p w14:paraId="43FA39E2" w14:textId="77777777" w:rsidR="008D124B" w:rsidRPr="004C7CB4" w:rsidRDefault="008D124B" w:rsidP="000508E8">
            <w:pPr>
              <w:spacing w:after="0" w:line="240" w:lineRule="auto"/>
              <w:jc w:val="both"/>
              <w:rPr>
                <w:rFonts w:ascii="Arial" w:hAnsi="Arial" w:cs="Arial"/>
                <w:lang w:val="es-ES" w:eastAsia="es-ES"/>
              </w:rPr>
            </w:pPr>
            <w:r w:rsidRPr="004C7CB4">
              <w:rPr>
                <w:rFonts w:ascii="Arial" w:hAnsi="Arial" w:cs="Arial"/>
                <w:lang w:val="es-ES" w:eastAsia="es-CR"/>
              </w:rPr>
              <w:t xml:space="preserve">VIII cuatrimestre </w:t>
            </w:r>
          </w:p>
        </w:tc>
      </w:tr>
      <w:tr w:rsidR="008D124B" w:rsidRPr="004C7CB4" w14:paraId="012AF32B"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0CD0CBDF"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b/>
                <w:bCs/>
              </w:rPr>
              <w:t>PROFESOR</w:t>
            </w:r>
          </w:p>
        </w:tc>
        <w:tc>
          <w:tcPr>
            <w:tcW w:w="2915" w:type="pct"/>
            <w:tcBorders>
              <w:top w:val="single" w:sz="4" w:space="0" w:color="auto"/>
              <w:left w:val="single" w:sz="4" w:space="0" w:color="auto"/>
              <w:bottom w:val="single" w:sz="4" w:space="0" w:color="auto"/>
              <w:right w:val="single" w:sz="4" w:space="0" w:color="auto"/>
            </w:tcBorders>
            <w:hideMark/>
          </w:tcPr>
          <w:p w14:paraId="4129F1B8"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lang w:eastAsia="es-CR"/>
              </w:rPr>
              <w:t>Por definir</w:t>
            </w:r>
          </w:p>
        </w:tc>
      </w:tr>
      <w:tr w:rsidR="008D124B" w:rsidRPr="004C7CB4" w14:paraId="4F629DD7"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tcPr>
          <w:p w14:paraId="67BF6B7F" w14:textId="77777777" w:rsidR="008D124B" w:rsidRPr="004C7CB4" w:rsidRDefault="008D124B" w:rsidP="000508E8">
            <w:pPr>
              <w:spacing w:after="0" w:line="240" w:lineRule="auto"/>
              <w:jc w:val="both"/>
              <w:rPr>
                <w:rFonts w:ascii="Arial" w:hAnsi="Arial" w:cs="Arial"/>
                <w:lang w:val="es-ES" w:eastAsia="es-CR"/>
              </w:rPr>
            </w:pPr>
            <w:r w:rsidRPr="004C7CB4">
              <w:rPr>
                <w:rFonts w:ascii="Arial" w:hAnsi="Arial" w:cs="Arial"/>
                <w:b/>
                <w:bCs/>
              </w:rPr>
              <w:t>SEDE</w:t>
            </w:r>
          </w:p>
        </w:tc>
        <w:tc>
          <w:tcPr>
            <w:tcW w:w="2915" w:type="pct"/>
            <w:tcBorders>
              <w:top w:val="single" w:sz="4" w:space="0" w:color="auto"/>
              <w:left w:val="single" w:sz="4" w:space="0" w:color="auto"/>
              <w:bottom w:val="single" w:sz="4" w:space="0" w:color="auto"/>
              <w:right w:val="single" w:sz="4" w:space="0" w:color="auto"/>
            </w:tcBorders>
          </w:tcPr>
          <w:p w14:paraId="358BCDCA" w14:textId="77777777" w:rsidR="008D124B" w:rsidRPr="004C7CB4" w:rsidRDefault="008D124B" w:rsidP="000508E8">
            <w:pPr>
              <w:spacing w:after="0" w:line="240" w:lineRule="auto"/>
              <w:jc w:val="both"/>
              <w:rPr>
                <w:rFonts w:ascii="Arial" w:hAnsi="Arial" w:cs="Arial"/>
                <w:lang w:eastAsia="es-CR"/>
              </w:rPr>
            </w:pPr>
            <w:r w:rsidRPr="004C7CB4">
              <w:rPr>
                <w:rFonts w:ascii="Arial" w:hAnsi="Arial" w:cs="Arial"/>
                <w:lang w:val="es-ES" w:eastAsia="es-CR"/>
              </w:rPr>
              <w:t>Central y Heredia</w:t>
            </w:r>
          </w:p>
        </w:tc>
      </w:tr>
    </w:tbl>
    <w:p w14:paraId="4F8E2A49" w14:textId="77777777" w:rsidR="008D124B" w:rsidRPr="004C7CB4" w:rsidRDefault="008D124B" w:rsidP="0055764A">
      <w:pPr>
        <w:jc w:val="both"/>
        <w:rPr>
          <w:rFonts w:ascii="Arial" w:hAnsi="Arial" w:cs="Arial"/>
        </w:rPr>
      </w:pPr>
    </w:p>
    <w:p w14:paraId="5ED7ECEF" w14:textId="30378525" w:rsidR="00AE0D58" w:rsidRPr="00CA2EC1" w:rsidRDefault="00653AF4" w:rsidP="0055764A">
      <w:pPr>
        <w:spacing w:after="200" w:line="276" w:lineRule="auto"/>
        <w:jc w:val="both"/>
        <w:rPr>
          <w:rFonts w:ascii="Arial" w:hAnsi="Arial" w:cs="Arial"/>
          <w:b/>
          <w:bCs/>
          <w:color w:val="2F5496" w:themeColor="accent1" w:themeShade="BF"/>
        </w:rPr>
      </w:pPr>
      <w:r w:rsidRPr="00CA2EC1">
        <w:rPr>
          <w:rFonts w:ascii="Arial" w:hAnsi="Arial" w:cs="Arial"/>
          <w:b/>
          <w:bCs/>
          <w:color w:val="2F5496" w:themeColor="accent1" w:themeShade="BF"/>
        </w:rPr>
        <w:t>DESCRIPCIÓN DEL CURSO</w:t>
      </w:r>
    </w:p>
    <w:p w14:paraId="1CA982B0" w14:textId="77777777" w:rsidR="00AE0D58" w:rsidRPr="00CA2EC1" w:rsidRDefault="00AE0D58" w:rsidP="0055764A">
      <w:pPr>
        <w:spacing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El curso de Sistemas Monetarios y Comercio Internacional es una materia que se imparte en Bachillerato en Economía. Esta asignatura tiene como objetivo proporcionar a los estudiantes los conocimientos y habilidades necesarias para comprender los sólidos sistemas monetarios y el comercio internacional en el contexto de la economía nacional y global.</w:t>
      </w:r>
    </w:p>
    <w:p w14:paraId="2E076910" w14:textId="77777777" w:rsidR="00AE0D58" w:rsidRPr="00CA2EC1" w:rsidRDefault="00AE0D58" w:rsidP="0055764A">
      <w:pPr>
        <w:spacing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Durante el curso, los estudiantes aprenderán sobre los diferentes procedimientos, requisitos y regulaciones que se deben cumplir para llevar a cabo una operación de sistemas monetarios y comercio internacional exitosa. También se les enseñará los principios económicos fundamentales, como la oferta y la demanda, la utilidad, la escasez, y cómo estos. Principios se aplican al comercio internacional y los sistemas monetarios de la actualidad.</w:t>
      </w:r>
    </w:p>
    <w:p w14:paraId="6D565D75" w14:textId="77777777" w:rsidR="00AE0D58" w:rsidRPr="00CA2EC1" w:rsidRDefault="00AE0D58" w:rsidP="0055764A">
      <w:pPr>
        <w:spacing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Además, se discutirán temas relacionados con las estrategias de negociación en comercio internacional y las políticas en los sistemas monetarios. Los estudiantes tendrán la oportunidad de realizar casos prácticos y trabajos de investigación para aplicar los conocimientos adquiridos y desarrollar habilidades analíticas y de resolución de problemas.</w:t>
      </w:r>
    </w:p>
    <w:p w14:paraId="254C38C2" w14:textId="77777777" w:rsidR="00AE0D58" w:rsidRPr="00CA2EC1" w:rsidRDefault="00AE0D58" w:rsidP="0055764A">
      <w:pPr>
        <w:spacing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 xml:space="preserve">La importancia de este curso es invitar a los nuevos profesionales a crear mediante análisis y enfoques profundos sobre los Sistemas Monetarios y Comercio Internacional y las mejores prácticas para la toma de decisiones, creación de elementos que permitan el funcionamiento de una organización o creación de nuevos mercados internacionales, importancia de los tipos de cambio, el mercado de divisas y los mercados monetarios. </w:t>
      </w:r>
    </w:p>
    <w:p w14:paraId="782A29A3" w14:textId="77777777" w:rsidR="00AE0D58" w:rsidRPr="00CA2EC1" w:rsidRDefault="00AE0D58" w:rsidP="0055764A">
      <w:pPr>
        <w:spacing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 xml:space="preserve">Asimismo, el estudiante desarrolla las habilidades de análisis, planteamiento y resolución de problemas en el que hacer de los negocios y el trabajo colaborativo lo que permite el </w:t>
      </w:r>
      <w:r w:rsidRPr="00CA2EC1">
        <w:rPr>
          <w:rFonts w:ascii="Arial" w:eastAsia="MS Mincho" w:hAnsi="Arial" w:cs="Arial"/>
          <w:color w:val="2F5496" w:themeColor="accent1" w:themeShade="BF"/>
        </w:rPr>
        <w:lastRenderedPageBreak/>
        <w:t>fortalecimiento de las competencias que son requeridas por las organizaciones públicas o privadas. Se fomentará los valores éticos, la responsabilidad social y su importancia, la excelencia en las asignaciones y responsabilidades estudiantiles.</w:t>
      </w:r>
    </w:p>
    <w:p w14:paraId="048C5724" w14:textId="77777777" w:rsidR="00AE0D58" w:rsidRPr="00CA2EC1" w:rsidRDefault="00AE0D58" w:rsidP="0055764A">
      <w:pPr>
        <w:spacing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Los Sistemas Monetarios y el Comercio Internacional representa en la actualidad, uno de los temas de mayor relevancia para el mundo entero.  Los conceptos modernos de bloques económicos, globalización, desarrollo sostenible y apertura comercial, entre otros, junto con las ideas tradicionales de ventajas absolutas, ventajas comparativas y costo de oportunidad, son utilizados por aquellas unidades económicas que se enfrentan a terceros mercados y que son responsables del crecimiento económico y del bienestar de las economías</w:t>
      </w:r>
    </w:p>
    <w:p w14:paraId="7F18C723" w14:textId="77777777" w:rsidR="00CA2EC1" w:rsidRPr="00CA2EC1" w:rsidRDefault="00AE0D58" w:rsidP="0055764A">
      <w:pPr>
        <w:spacing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 xml:space="preserve">La globalización ha abierto caminos en todas las sociedades modernas de la actualidad, canalizado por medio de negocios internacionales que a su vez generan retos a nivel mundial. </w:t>
      </w:r>
    </w:p>
    <w:p w14:paraId="16F7BC8C" w14:textId="76ED0D01" w:rsidR="00AE0D58" w:rsidRPr="00CA2EC1" w:rsidRDefault="00AE0D58" w:rsidP="0055764A">
      <w:pPr>
        <w:spacing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 xml:space="preserve">Es por esto por lo que el conocimiento en estos nuevos mercados crece y genera nuevas alianzas internacionales, la perspectiva de la internacionalización y la actividad del comercio exterior aumenta la demanda del sector empresarial, teniendo mayor relevancia para el país con el crecimiento exponencial de las de las exportaciones e importaciones y sus negocios internacionales.  </w:t>
      </w:r>
    </w:p>
    <w:p w14:paraId="31F12A50" w14:textId="77777777" w:rsidR="00CA2EC1" w:rsidRPr="00CA2EC1" w:rsidRDefault="00AE0D58" w:rsidP="0055764A">
      <w:pPr>
        <w:spacing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 xml:space="preserve">Los sistemas monetarios siguen siendo esenciales, ya que las monedas nacionales y las tasas de cambio determinan los precios relativos de las mercancías, los flujos comerciales y las inversiones internacionales. </w:t>
      </w:r>
    </w:p>
    <w:p w14:paraId="390910BD" w14:textId="749C7994" w:rsidR="00AE0D58" w:rsidRPr="00CA2EC1" w:rsidRDefault="00AE0D58" w:rsidP="0055764A">
      <w:pPr>
        <w:spacing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La interconexión de los sistemas financieros y bancarios a nivel mundial significa que las crisis financieras en una parte del mundo pueden tener efectos en cascada en otras regiones, lo que resalta la importancia de la coordinación y la regulación a nivel internacional.</w:t>
      </w:r>
    </w:p>
    <w:p w14:paraId="2BD4003F" w14:textId="77777777" w:rsidR="00AE0D58" w:rsidRPr="00CA2EC1" w:rsidRDefault="00AE0D58" w:rsidP="0055764A">
      <w:pPr>
        <w:spacing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El curso de los Sistemas Monetarios y Comercio Internacional puede ser impartido utilizando diversas herramientas que facilitan el aprendizaje y la comprensión de los temas tratados. Algunas de las herramientas que se pueden utilizar son:</w:t>
      </w:r>
    </w:p>
    <w:p w14:paraId="7F1A45B4" w14:textId="03CEF7B6" w:rsidR="00AE0D58" w:rsidRPr="00CA2EC1" w:rsidRDefault="00AE0D58" w:rsidP="00D04B38">
      <w:pPr>
        <w:pStyle w:val="Prrafodelista"/>
        <w:numPr>
          <w:ilvl w:val="0"/>
          <w:numId w:val="448"/>
        </w:numPr>
        <w:spacing w:after="200"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 xml:space="preserve">Plataformas de </w:t>
      </w:r>
      <w:r w:rsidR="00E25A10" w:rsidRPr="00CA2EC1">
        <w:rPr>
          <w:rFonts w:ascii="Arial" w:eastAsia="MS Mincho" w:hAnsi="Arial" w:cs="Arial"/>
          <w:color w:val="2F5496" w:themeColor="accent1" w:themeShade="BF"/>
        </w:rPr>
        <w:t>enseñanza:</w:t>
      </w:r>
      <w:r w:rsidRPr="00CA2EC1">
        <w:rPr>
          <w:rFonts w:ascii="Arial" w:eastAsia="MS Mincho" w:hAnsi="Arial" w:cs="Arial"/>
          <w:color w:val="2F5496" w:themeColor="accent1" w:themeShade="BF"/>
        </w:rPr>
        <w:t xml:space="preserve"> Campus , entre otras. Estas plataformas permiten la creación de espacios de apoyo para cursos presenciales donde se pueden compartir materiales de estudio, videos explicativos, presentaciones, Discusión, y otros recursos.</w:t>
      </w:r>
    </w:p>
    <w:p w14:paraId="2DF0FBE9" w14:textId="77777777" w:rsidR="00AE0D58" w:rsidRPr="00CA2EC1" w:rsidRDefault="00AE0D58" w:rsidP="00D04B38">
      <w:pPr>
        <w:pStyle w:val="Prrafodelista"/>
        <w:numPr>
          <w:ilvl w:val="0"/>
          <w:numId w:val="448"/>
        </w:numPr>
        <w:spacing w:after="200"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Bases estadísticas en Costa Rica: Portal estadísticos de la Promotora de Comercio Exterior de Costa Rica (PROCOMER), Tratados de libre comercio (COMEX), Banco Central, Sistema Armonizado Arancelario Centro Americano, TICA, VUCE, entre otros.</w:t>
      </w:r>
    </w:p>
    <w:p w14:paraId="10FCD451" w14:textId="77777777" w:rsidR="00AE0D58" w:rsidRPr="00FF3FFA" w:rsidRDefault="00AE0D58" w:rsidP="00D04B38">
      <w:pPr>
        <w:pStyle w:val="Prrafodelista"/>
        <w:numPr>
          <w:ilvl w:val="0"/>
          <w:numId w:val="448"/>
        </w:numPr>
        <w:spacing w:after="200" w:line="240" w:lineRule="auto"/>
        <w:jc w:val="both"/>
        <w:rPr>
          <w:rFonts w:ascii="Arial" w:eastAsia="MS Mincho" w:hAnsi="Arial" w:cs="Arial"/>
          <w:color w:val="2F5496" w:themeColor="accent1" w:themeShade="BF"/>
          <w:lang w:val="en-US"/>
        </w:rPr>
      </w:pPr>
      <w:r w:rsidRPr="00FF3FFA">
        <w:rPr>
          <w:rFonts w:ascii="Arial" w:eastAsia="MS Mincho" w:hAnsi="Arial" w:cs="Arial"/>
          <w:color w:val="2F5496" w:themeColor="accent1" w:themeShade="BF"/>
          <w:lang w:val="en-US"/>
        </w:rPr>
        <w:t xml:space="preserve">Bases </w:t>
      </w:r>
      <w:proofErr w:type="spellStart"/>
      <w:r w:rsidRPr="00FF3FFA">
        <w:rPr>
          <w:rFonts w:ascii="Arial" w:eastAsia="MS Mincho" w:hAnsi="Arial" w:cs="Arial"/>
          <w:color w:val="2F5496" w:themeColor="accent1" w:themeShade="BF"/>
          <w:lang w:val="en-US"/>
        </w:rPr>
        <w:t>estadísticas</w:t>
      </w:r>
      <w:proofErr w:type="spellEnd"/>
      <w:r w:rsidRPr="00FF3FFA">
        <w:rPr>
          <w:rFonts w:ascii="Arial" w:eastAsia="MS Mincho" w:hAnsi="Arial" w:cs="Arial"/>
          <w:color w:val="2F5496" w:themeColor="accent1" w:themeShade="BF"/>
          <w:lang w:val="en-US"/>
        </w:rPr>
        <w:t xml:space="preserve"> </w:t>
      </w:r>
      <w:proofErr w:type="spellStart"/>
      <w:r w:rsidRPr="00FF3FFA">
        <w:rPr>
          <w:rFonts w:ascii="Arial" w:eastAsia="MS Mincho" w:hAnsi="Arial" w:cs="Arial"/>
          <w:color w:val="2F5496" w:themeColor="accent1" w:themeShade="BF"/>
          <w:lang w:val="en-US"/>
        </w:rPr>
        <w:t>mundiales</w:t>
      </w:r>
      <w:proofErr w:type="spellEnd"/>
      <w:r w:rsidRPr="00FF3FFA">
        <w:rPr>
          <w:rFonts w:ascii="Arial" w:eastAsia="MS Mincho" w:hAnsi="Arial" w:cs="Arial"/>
          <w:color w:val="2F5496" w:themeColor="accent1" w:themeShade="BF"/>
          <w:lang w:val="en-US"/>
        </w:rPr>
        <w:t xml:space="preserve">: Trade Map, Banco Mundial, Fondo Monetario Internacional, Euromonitor, Mintel, My BIS World, Trade Helpdesk Unión Europea, Word Tariff, </w:t>
      </w:r>
      <w:proofErr w:type="spellStart"/>
      <w:r w:rsidRPr="00FF3FFA">
        <w:rPr>
          <w:rFonts w:ascii="Arial" w:eastAsia="MS Mincho" w:hAnsi="Arial" w:cs="Arial"/>
          <w:color w:val="2F5496" w:themeColor="accent1" w:themeShade="BF"/>
          <w:lang w:val="en-US"/>
        </w:rPr>
        <w:t>Kompass</w:t>
      </w:r>
      <w:proofErr w:type="spellEnd"/>
      <w:r w:rsidRPr="00FF3FFA">
        <w:rPr>
          <w:rFonts w:ascii="Arial" w:eastAsia="MS Mincho" w:hAnsi="Arial" w:cs="Arial"/>
          <w:color w:val="2F5496" w:themeColor="accent1" w:themeShade="BF"/>
          <w:lang w:val="en-US"/>
        </w:rPr>
        <w:t xml:space="preserve">, Hoovers, Red Book Services, Global Trade Atlas, World Trade </w:t>
      </w:r>
      <w:proofErr w:type="spellStart"/>
      <w:r w:rsidRPr="00FF3FFA">
        <w:rPr>
          <w:rFonts w:ascii="Arial" w:eastAsia="MS Mincho" w:hAnsi="Arial" w:cs="Arial"/>
          <w:color w:val="2F5496" w:themeColor="accent1" w:themeShade="BF"/>
          <w:lang w:val="en-US"/>
        </w:rPr>
        <w:t>Atalas</w:t>
      </w:r>
      <w:proofErr w:type="spellEnd"/>
      <w:r w:rsidRPr="00FF3FFA">
        <w:rPr>
          <w:rFonts w:ascii="Arial" w:eastAsia="MS Mincho" w:hAnsi="Arial" w:cs="Arial"/>
          <w:color w:val="2F5496" w:themeColor="accent1" w:themeShade="BF"/>
          <w:lang w:val="en-US"/>
        </w:rPr>
        <w:t>, Mercosur, Gazelle, The World Factbook, FAOSTAT, OMC, IBIS Word.</w:t>
      </w:r>
    </w:p>
    <w:p w14:paraId="4E69E385" w14:textId="77777777" w:rsidR="00AE0D58" w:rsidRPr="00CA2EC1" w:rsidRDefault="00AE0D58" w:rsidP="0055764A">
      <w:pPr>
        <w:spacing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 xml:space="preserve">La metodología antes explicada desarrollará habilidades en los estudiantes que les permitan comprender y realizar los trámites necesarios para exportar e importar bienes y </w:t>
      </w:r>
      <w:r w:rsidRPr="00CA2EC1">
        <w:rPr>
          <w:rFonts w:ascii="Arial" w:eastAsia="MS Mincho" w:hAnsi="Arial" w:cs="Arial"/>
          <w:color w:val="2F5496" w:themeColor="accent1" w:themeShade="BF"/>
        </w:rPr>
        <w:lastRenderedPageBreak/>
        <w:t>servicios de manera exitosa. Algunas de las habilidades que se esperan que los estudiantes desarrollen durante el curso son:</w:t>
      </w:r>
    </w:p>
    <w:p w14:paraId="4F4A32B7" w14:textId="77777777" w:rsidR="00AE0D58" w:rsidRPr="00CA2EC1" w:rsidRDefault="00AE0D58" w:rsidP="00D04B38">
      <w:pPr>
        <w:pStyle w:val="Prrafodelista"/>
        <w:numPr>
          <w:ilvl w:val="0"/>
          <w:numId w:val="447"/>
        </w:numPr>
        <w:spacing w:after="200"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Habilidad para identificar los requisitos y aplicar a las operaciones de comercio internacional.</w:t>
      </w:r>
    </w:p>
    <w:p w14:paraId="6C8888AB" w14:textId="77777777" w:rsidR="00AE0D58" w:rsidRPr="00CA2EC1" w:rsidRDefault="00AE0D58" w:rsidP="00D04B38">
      <w:pPr>
        <w:pStyle w:val="Prrafodelista"/>
        <w:numPr>
          <w:ilvl w:val="0"/>
          <w:numId w:val="447"/>
        </w:numPr>
        <w:spacing w:after="200"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Capacidad para evaluar los diferentes medios de transporte y seleccionar el más adecuado para una operación específica.</w:t>
      </w:r>
    </w:p>
    <w:p w14:paraId="4CF0016E" w14:textId="77777777" w:rsidR="00AE0D58" w:rsidRPr="00CA2EC1" w:rsidRDefault="00AE0D58" w:rsidP="00D04B38">
      <w:pPr>
        <w:pStyle w:val="Prrafodelista"/>
        <w:numPr>
          <w:ilvl w:val="0"/>
          <w:numId w:val="447"/>
        </w:numPr>
        <w:spacing w:after="200"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Habilidad para identificar y realizar los trámites y documentos necesarios para el transporte de mercancías, incluyendo la factura comercial, el certificado de origen, el conocimiento de embarque, entre otros.</w:t>
      </w:r>
    </w:p>
    <w:p w14:paraId="2E73B5CC" w14:textId="77777777" w:rsidR="00AE0D58" w:rsidRPr="00CA2EC1" w:rsidRDefault="00AE0D58" w:rsidP="00D04B38">
      <w:pPr>
        <w:pStyle w:val="Prrafodelista"/>
        <w:numPr>
          <w:ilvl w:val="0"/>
          <w:numId w:val="447"/>
        </w:numPr>
        <w:spacing w:after="200"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Competencia para analizar las barreras arancelarias y no arancelarias y desarrollar estrategias para superarlas.</w:t>
      </w:r>
    </w:p>
    <w:p w14:paraId="28122EF9" w14:textId="77777777" w:rsidR="00AE0D58" w:rsidRPr="00CA2EC1" w:rsidRDefault="00AE0D58" w:rsidP="00D04B38">
      <w:pPr>
        <w:pStyle w:val="Prrafodelista"/>
        <w:numPr>
          <w:ilvl w:val="0"/>
          <w:numId w:val="447"/>
        </w:numPr>
        <w:spacing w:after="200"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Habilidad para identificar los diferentes métodos de pago y seleccionar el más adecuado para una operación específica.</w:t>
      </w:r>
    </w:p>
    <w:p w14:paraId="5CA0D475" w14:textId="77777777" w:rsidR="00AE0D58" w:rsidRPr="00CA2EC1" w:rsidRDefault="00AE0D58" w:rsidP="00D04B38">
      <w:pPr>
        <w:pStyle w:val="Prrafodelista"/>
        <w:numPr>
          <w:ilvl w:val="0"/>
          <w:numId w:val="447"/>
        </w:numPr>
        <w:spacing w:after="200"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Capacidad para evaluar los riesgos asociados a las operaciones de comercio internacional y desarrollar estrategias para maximizarlos.</w:t>
      </w:r>
    </w:p>
    <w:p w14:paraId="210369B8" w14:textId="77777777" w:rsidR="00AE0D58" w:rsidRPr="00CA2EC1" w:rsidRDefault="00AE0D58" w:rsidP="00D04B38">
      <w:pPr>
        <w:pStyle w:val="Prrafodelista"/>
        <w:numPr>
          <w:ilvl w:val="0"/>
          <w:numId w:val="447"/>
        </w:numPr>
        <w:spacing w:after="200"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Competencia para negociar con clientes, proveedores y autoridades aduaneras.</w:t>
      </w:r>
    </w:p>
    <w:p w14:paraId="1AFB69D3" w14:textId="77777777" w:rsidR="00AE0D58" w:rsidRPr="00CA2EC1" w:rsidRDefault="00AE0D58" w:rsidP="00D04B38">
      <w:pPr>
        <w:pStyle w:val="Prrafodelista"/>
        <w:numPr>
          <w:ilvl w:val="0"/>
          <w:numId w:val="447"/>
        </w:numPr>
        <w:spacing w:after="200"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Habilidad para trabajar en equipo y colaborar en la realización de proyectos y trabajos de investigación.</w:t>
      </w:r>
    </w:p>
    <w:p w14:paraId="3A177D0C" w14:textId="77777777" w:rsidR="00AE0D58" w:rsidRPr="00CA2EC1" w:rsidRDefault="00AE0D58" w:rsidP="00D04B38">
      <w:pPr>
        <w:pStyle w:val="Prrafodelista"/>
        <w:numPr>
          <w:ilvl w:val="0"/>
          <w:numId w:val="447"/>
        </w:numPr>
        <w:spacing w:after="200"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Capacidad para comunicarse efectivamente en un contexto empresarial internacional.</w:t>
      </w:r>
    </w:p>
    <w:p w14:paraId="32251472" w14:textId="77777777" w:rsidR="00AE0D58" w:rsidRPr="00CA2EC1" w:rsidRDefault="00AE0D58" w:rsidP="00D04B38">
      <w:pPr>
        <w:pStyle w:val="Prrafodelista"/>
        <w:numPr>
          <w:ilvl w:val="0"/>
          <w:numId w:val="447"/>
        </w:numPr>
        <w:spacing w:after="200" w:line="240" w:lineRule="auto"/>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Competencia para aplicar los conocimientos y habilidades adquiridas en situaciones prácticas de comercio internacional.</w:t>
      </w:r>
    </w:p>
    <w:p w14:paraId="701DE309" w14:textId="77777777" w:rsidR="00E41AC1" w:rsidRPr="00E41AC1" w:rsidRDefault="00AE0D58" w:rsidP="0055764A">
      <w:pPr>
        <w:jc w:val="both"/>
        <w:rPr>
          <w:rFonts w:ascii="Arial" w:eastAsia="MS Mincho" w:hAnsi="Arial" w:cs="Arial"/>
          <w:color w:val="2F5496" w:themeColor="accent1" w:themeShade="BF"/>
        </w:rPr>
      </w:pPr>
      <w:r w:rsidRPr="00E41AC1">
        <w:rPr>
          <w:rFonts w:ascii="Arial" w:eastAsia="MS Mincho" w:hAnsi="Arial" w:cs="Arial"/>
          <w:color w:val="2F5496" w:themeColor="accent1" w:themeShade="BF"/>
        </w:rPr>
        <w:t xml:space="preserve">Al finalizar este curso el estudiante podrá responder a la pregunta: </w:t>
      </w:r>
      <w:r w:rsidRPr="00E41AC1">
        <w:rPr>
          <w:rFonts w:ascii="Arial" w:eastAsia="MS Mincho" w:hAnsi="Arial" w:cs="Arial"/>
          <w:b/>
          <w:bCs/>
          <w:color w:val="2F5496" w:themeColor="accent1" w:themeShade="BF"/>
        </w:rPr>
        <w:t xml:space="preserve">¿Cómo analizar e implementar los conocimientos y habilidades necesarias para llevar a cabo operaciones de los sistemas monetarios y comercio internacional exitosas? </w:t>
      </w:r>
      <w:r w:rsidRPr="00E41AC1">
        <w:rPr>
          <w:rFonts w:ascii="Arial" w:eastAsia="MS Mincho" w:hAnsi="Arial" w:cs="Arial"/>
          <w:color w:val="2F5496" w:themeColor="accent1" w:themeShade="BF"/>
        </w:rPr>
        <w:t xml:space="preserve">Para analizar e implementar los conocimientos y habilidades necesarios para llevar a cabo operaciones exitosas en los sistemas monetarios y el comercio internacional, es esencial seguir un enfoque estructurado y estratégico. </w:t>
      </w:r>
    </w:p>
    <w:p w14:paraId="538E2025" w14:textId="2F3DC791" w:rsidR="00AE0D58" w:rsidRPr="00E41AC1" w:rsidRDefault="00AE0D58" w:rsidP="0055764A">
      <w:pPr>
        <w:jc w:val="both"/>
        <w:rPr>
          <w:rFonts w:ascii="Arial" w:hAnsi="Arial" w:cs="Arial"/>
          <w:b/>
          <w:bCs/>
          <w:color w:val="2F5496" w:themeColor="accent1" w:themeShade="BF"/>
        </w:rPr>
      </w:pPr>
      <w:r w:rsidRPr="00E41AC1">
        <w:rPr>
          <w:rFonts w:ascii="Arial" w:eastAsia="MS Mincho" w:hAnsi="Arial" w:cs="Arial"/>
          <w:color w:val="2F5496" w:themeColor="accent1" w:themeShade="BF"/>
        </w:rPr>
        <w:t>El éxito en operaciones de sistemas monetarios y comercio internacional requiere una combinación de conocimientos, habilidades, planificación estratégica, ejecución efectiva y adaptación constante. La comprensión de los fundamentos y la capacidad de aplicarlos de manera estratégica son esenciales para alcanzar tus metas en un entorno globalizado y económico en constante cambio.</w:t>
      </w:r>
    </w:p>
    <w:p w14:paraId="16AD4DCB" w14:textId="6716BB8F" w:rsidR="00AE0D58" w:rsidRPr="004C7CB4" w:rsidRDefault="00653AF4" w:rsidP="001E648B">
      <w:pPr>
        <w:spacing w:after="200" w:line="276" w:lineRule="auto"/>
        <w:jc w:val="both"/>
        <w:rPr>
          <w:rFonts w:ascii="Arial" w:hAnsi="Arial" w:cs="Arial"/>
          <w:b/>
        </w:rPr>
      </w:pPr>
      <w:r w:rsidRPr="004C7CB4">
        <w:rPr>
          <w:rFonts w:ascii="Arial" w:hAnsi="Arial" w:cs="Arial"/>
          <w:b/>
        </w:rPr>
        <w:t>COMPETENCIAS, CRITERIOS DE DESEMPEÑO Y E</w:t>
      </w:r>
      <w:r w:rsidRPr="004C7CB4">
        <w:rPr>
          <w:rFonts w:ascii="Arial" w:eastAsia="Calibri" w:hAnsi="Arial" w:cs="Arial"/>
          <w:b/>
          <w:lang w:val="es-ES"/>
        </w:rPr>
        <w:t>VIDENCIAS</w:t>
      </w:r>
    </w:p>
    <w:p w14:paraId="118E202B" w14:textId="77777777" w:rsidR="00AE0D58" w:rsidRPr="004C7CB4" w:rsidRDefault="00AE0D58" w:rsidP="0055764A">
      <w:pPr>
        <w:spacing w:after="120" w:line="240" w:lineRule="auto"/>
        <w:jc w:val="both"/>
        <w:rPr>
          <w:rFonts w:ascii="Arial" w:eastAsia="MS Mincho" w:hAnsi="Arial" w:cs="Arial"/>
          <w:lang w:val="es-PY" w:eastAsia="es-ES"/>
        </w:rPr>
      </w:pPr>
      <w:r w:rsidRPr="004C7CB4">
        <w:rPr>
          <w:rFonts w:ascii="Arial" w:eastAsia="MS Mincho" w:hAnsi="Arial" w:cs="Arial"/>
          <w:lang w:val="es-PY"/>
        </w:rPr>
        <w:t xml:space="preserve">Para la Universidad Fidélitas </w:t>
      </w:r>
      <w:r w:rsidRPr="004C7CB4">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5EF67F09" w14:textId="5843D824" w:rsidR="00AE0D58" w:rsidRPr="004C7CB4" w:rsidRDefault="00AE0D58" w:rsidP="0055764A">
      <w:pPr>
        <w:spacing w:after="120" w:line="240" w:lineRule="auto"/>
        <w:jc w:val="both"/>
        <w:rPr>
          <w:rFonts w:ascii="Arial" w:eastAsia="MS Mincho" w:hAnsi="Arial" w:cs="Arial"/>
          <w:lang w:val="es-PY"/>
        </w:rPr>
      </w:pPr>
      <w:r w:rsidRPr="004C7CB4">
        <w:rPr>
          <w:rFonts w:ascii="Arial" w:eastAsia="MS Mincho" w:hAnsi="Arial" w:cs="Arial"/>
          <w:lang w:val="es-PY"/>
        </w:rPr>
        <w:t>A continuación, se presentan tanto las competencias disciplinares como las genéricas, relacionadas a los criterios de desempeño y e</w:t>
      </w:r>
      <w:r w:rsidRPr="004C7CB4">
        <w:rPr>
          <w:rFonts w:ascii="Arial" w:eastAsia="Calibri" w:hAnsi="Arial" w:cs="Arial"/>
          <w:lang w:val="es-ES_tradnl"/>
        </w:rPr>
        <w:t>videncias</w:t>
      </w:r>
      <w:r w:rsidRPr="004C7CB4">
        <w:rPr>
          <w:rFonts w:ascii="Arial" w:eastAsia="MS Mincho" w:hAnsi="Arial" w:cs="Arial"/>
          <w:lang w:val="es-PY"/>
        </w:rPr>
        <w:t xml:space="preserve"> para este curso.</w:t>
      </w:r>
    </w:p>
    <w:tbl>
      <w:tblPr>
        <w:tblStyle w:val="Tablaconcuadrcula3"/>
        <w:tblW w:w="5053" w:type="pct"/>
        <w:tblLook w:val="04A0" w:firstRow="1" w:lastRow="0" w:firstColumn="1" w:lastColumn="0" w:noHBand="0" w:noVBand="1"/>
      </w:tblPr>
      <w:tblGrid>
        <w:gridCol w:w="3074"/>
        <w:gridCol w:w="3212"/>
        <w:gridCol w:w="2636"/>
      </w:tblGrid>
      <w:tr w:rsidR="003C6757" w:rsidRPr="004C7CB4" w14:paraId="00466AC0" w14:textId="77777777" w:rsidTr="000E5839">
        <w:trPr>
          <w:trHeight w:val="130"/>
        </w:trPr>
        <w:tc>
          <w:tcPr>
            <w:tcW w:w="1723" w:type="pct"/>
          </w:tcPr>
          <w:p w14:paraId="4157EFF4" w14:textId="6DD5A118" w:rsidR="000E5839" w:rsidRPr="004C7CB4" w:rsidRDefault="000E5839" w:rsidP="0055764A">
            <w:pPr>
              <w:jc w:val="both"/>
              <w:rPr>
                <w:rFonts w:ascii="Arial" w:hAnsi="Arial" w:cs="Arial"/>
                <w:lang w:val="es-PY"/>
              </w:rPr>
            </w:pPr>
            <w:r w:rsidRPr="004C7CB4">
              <w:rPr>
                <w:rFonts w:ascii="Arial" w:hAnsi="Arial" w:cs="Arial"/>
                <w:b/>
                <w:bCs/>
                <w:lang w:val="es-PY"/>
              </w:rPr>
              <w:t>Competencias específicas del curso</w:t>
            </w:r>
          </w:p>
        </w:tc>
        <w:tc>
          <w:tcPr>
            <w:tcW w:w="1800" w:type="pct"/>
          </w:tcPr>
          <w:p w14:paraId="659D40B3" w14:textId="379217B8" w:rsidR="000E5839" w:rsidRPr="004C7CB4" w:rsidRDefault="000E5839" w:rsidP="0055764A">
            <w:pPr>
              <w:jc w:val="both"/>
              <w:rPr>
                <w:rFonts w:ascii="Arial" w:hAnsi="Arial" w:cs="Arial"/>
                <w:lang w:val="es-PY"/>
              </w:rPr>
            </w:pPr>
            <w:r w:rsidRPr="004C7CB4">
              <w:rPr>
                <w:rFonts w:ascii="Arial" w:hAnsi="Arial" w:cs="Arial"/>
                <w:b/>
                <w:bCs/>
                <w:lang w:val="es-PY"/>
              </w:rPr>
              <w:t>Criterios de desempeño</w:t>
            </w:r>
          </w:p>
        </w:tc>
        <w:tc>
          <w:tcPr>
            <w:tcW w:w="1477" w:type="pct"/>
          </w:tcPr>
          <w:p w14:paraId="5CC803CB" w14:textId="7AA4CD60" w:rsidR="000E5839" w:rsidRPr="004C7CB4" w:rsidRDefault="000E5839" w:rsidP="0055764A">
            <w:pPr>
              <w:jc w:val="both"/>
              <w:rPr>
                <w:rFonts w:ascii="Arial" w:hAnsi="Arial" w:cs="Arial"/>
                <w:lang w:val="es-PY"/>
              </w:rPr>
            </w:pPr>
            <w:r w:rsidRPr="004C7CB4">
              <w:rPr>
                <w:rFonts w:ascii="Arial" w:hAnsi="Arial" w:cs="Arial"/>
                <w:b/>
                <w:bCs/>
                <w:lang w:val="es-PY"/>
              </w:rPr>
              <w:t>Resultados de Aprendizaje y evidencia</w:t>
            </w:r>
          </w:p>
        </w:tc>
      </w:tr>
      <w:tr w:rsidR="003C6757" w:rsidRPr="004C7CB4" w14:paraId="262DFA8A" w14:textId="77777777" w:rsidTr="000E5839">
        <w:trPr>
          <w:trHeight w:val="130"/>
        </w:trPr>
        <w:tc>
          <w:tcPr>
            <w:tcW w:w="1723" w:type="pct"/>
            <w:vMerge w:val="restart"/>
          </w:tcPr>
          <w:p w14:paraId="53B353C7" w14:textId="1F67CC6B" w:rsidR="000E5839" w:rsidRPr="004C7CB4" w:rsidRDefault="000E5839" w:rsidP="0055764A">
            <w:pPr>
              <w:jc w:val="both"/>
              <w:rPr>
                <w:rFonts w:ascii="Arial" w:hAnsi="Arial" w:cs="Arial"/>
                <w:b/>
                <w:bCs/>
                <w:lang w:val="es-PY"/>
              </w:rPr>
            </w:pPr>
            <w:r w:rsidRPr="004C7CB4">
              <w:rPr>
                <w:rFonts w:ascii="Arial" w:eastAsia="Arial" w:hAnsi="Arial" w:cs="Arial"/>
                <w:lang w:val="es-CR"/>
              </w:rPr>
              <w:lastRenderedPageBreak/>
              <w:t>Evalúa los diferentes sistemas monetarios que rigen en el comercio internacional, para el diseño de estrategias eficientes y eficaces, considerando la toma de decisiones estratégicas en el contexto de la economía nacional y global.</w:t>
            </w:r>
          </w:p>
        </w:tc>
        <w:tc>
          <w:tcPr>
            <w:tcW w:w="1800" w:type="pct"/>
          </w:tcPr>
          <w:p w14:paraId="6C19F81D" w14:textId="77777777" w:rsidR="000E5839" w:rsidRPr="004C7CB4" w:rsidRDefault="000E5839" w:rsidP="0055764A">
            <w:pPr>
              <w:jc w:val="both"/>
              <w:rPr>
                <w:rFonts w:ascii="Arial" w:hAnsi="Arial" w:cs="Arial"/>
                <w:lang w:val="es-CR"/>
              </w:rPr>
            </w:pPr>
            <w:r w:rsidRPr="004C7CB4">
              <w:rPr>
                <w:rFonts w:ascii="Arial" w:eastAsia="Arial" w:hAnsi="Arial" w:cs="Arial"/>
                <w:lang w:val="es-CR"/>
              </w:rPr>
              <w:t xml:space="preserve">Analiza los diferentes requisitos utilizados a nivel nacional o internacional, considerando los diferentes sistemas monetarios las barreras y habilitadores de comercio internacional </w:t>
            </w:r>
          </w:p>
          <w:p w14:paraId="3B50692C" w14:textId="77777777" w:rsidR="000E5839" w:rsidRPr="004C7CB4" w:rsidRDefault="000E5839" w:rsidP="0055764A">
            <w:pPr>
              <w:jc w:val="both"/>
              <w:rPr>
                <w:rFonts w:ascii="Arial" w:hAnsi="Arial" w:cs="Arial"/>
                <w:lang w:val="es-CR"/>
              </w:rPr>
            </w:pPr>
            <w:r w:rsidRPr="004C7CB4">
              <w:rPr>
                <w:rFonts w:ascii="Arial" w:eastAsia="Arial" w:hAnsi="Arial" w:cs="Arial"/>
                <w:lang w:val="es-CR"/>
              </w:rPr>
              <w:t xml:space="preserve"> </w:t>
            </w:r>
          </w:p>
          <w:p w14:paraId="16DF818C" w14:textId="77777777" w:rsidR="000E5839" w:rsidRPr="004C7CB4" w:rsidRDefault="000E5839" w:rsidP="0055764A">
            <w:pPr>
              <w:jc w:val="both"/>
              <w:rPr>
                <w:rFonts w:ascii="Arial" w:hAnsi="Arial" w:cs="Arial"/>
                <w:lang w:val="es-CR"/>
              </w:rPr>
            </w:pPr>
            <w:r w:rsidRPr="004C7CB4">
              <w:rPr>
                <w:rFonts w:ascii="Arial" w:eastAsia="Arial" w:hAnsi="Arial" w:cs="Arial"/>
                <w:lang w:val="es-CR"/>
              </w:rPr>
              <w:t xml:space="preserve"> </w:t>
            </w:r>
          </w:p>
          <w:p w14:paraId="21A1D1C9" w14:textId="1779930E" w:rsidR="000E5839" w:rsidRPr="004C7CB4" w:rsidRDefault="000E5839" w:rsidP="0055764A">
            <w:pPr>
              <w:jc w:val="both"/>
              <w:rPr>
                <w:rFonts w:ascii="Arial" w:hAnsi="Arial" w:cs="Arial"/>
                <w:b/>
                <w:bCs/>
                <w:lang w:val="es-PY"/>
              </w:rPr>
            </w:pPr>
            <w:r w:rsidRPr="004C7CB4">
              <w:rPr>
                <w:rFonts w:ascii="Arial" w:eastAsia="Arial" w:hAnsi="Arial" w:cs="Arial"/>
                <w:lang w:val="es-CR"/>
              </w:rPr>
              <w:t xml:space="preserve"> </w:t>
            </w:r>
          </w:p>
        </w:tc>
        <w:tc>
          <w:tcPr>
            <w:tcW w:w="1477" w:type="pct"/>
          </w:tcPr>
          <w:p w14:paraId="2E0B4698" w14:textId="77777777" w:rsidR="000E5839" w:rsidRPr="004C7CB4" w:rsidRDefault="000E5839" w:rsidP="0055764A">
            <w:pPr>
              <w:jc w:val="both"/>
              <w:rPr>
                <w:rFonts w:ascii="Arial" w:hAnsi="Arial" w:cs="Arial"/>
                <w:lang w:val="es-CR"/>
              </w:rPr>
            </w:pPr>
            <w:r w:rsidRPr="004C7CB4">
              <w:rPr>
                <w:rFonts w:ascii="Arial" w:eastAsia="Arial" w:hAnsi="Arial" w:cs="Arial"/>
                <w:lang w:val="es-CR"/>
              </w:rPr>
              <w:t>Analizar los diferentes requisitos utilizados a nivel nacional o internacional.</w:t>
            </w:r>
          </w:p>
          <w:p w14:paraId="01A00C24" w14:textId="77777777" w:rsidR="000E5839" w:rsidRPr="004C7CB4" w:rsidRDefault="000E5839" w:rsidP="0055764A">
            <w:pPr>
              <w:jc w:val="both"/>
              <w:rPr>
                <w:rFonts w:ascii="Arial" w:hAnsi="Arial" w:cs="Arial"/>
                <w:lang w:val="es-CR"/>
              </w:rPr>
            </w:pPr>
            <w:r w:rsidRPr="004C7CB4">
              <w:rPr>
                <w:rFonts w:ascii="Arial" w:eastAsia="Arial" w:hAnsi="Arial" w:cs="Arial"/>
                <w:b/>
                <w:bCs/>
                <w:lang w:val="es-PY"/>
              </w:rPr>
              <w:t xml:space="preserve"> </w:t>
            </w:r>
          </w:p>
          <w:p w14:paraId="57F9D35A" w14:textId="73FE6929" w:rsidR="000E5839" w:rsidRPr="004C7CB4" w:rsidRDefault="000E5839" w:rsidP="0055764A">
            <w:pPr>
              <w:jc w:val="both"/>
              <w:rPr>
                <w:rFonts w:ascii="Arial" w:hAnsi="Arial" w:cs="Arial"/>
                <w:b/>
                <w:bCs/>
                <w:lang w:val="es-PY"/>
              </w:rPr>
            </w:pPr>
            <w:r w:rsidRPr="004C7CB4">
              <w:rPr>
                <w:rFonts w:ascii="Arial" w:eastAsia="Arial" w:hAnsi="Arial" w:cs="Arial"/>
                <w:b/>
                <w:bCs/>
                <w:lang w:val="es-PY"/>
              </w:rPr>
              <w:t xml:space="preserve">Evidencia: </w:t>
            </w:r>
            <w:r w:rsidRPr="004C7CB4">
              <w:rPr>
                <w:rFonts w:ascii="Arial" w:eastAsia="Arial" w:hAnsi="Arial" w:cs="Arial"/>
                <w:lang w:val="es-PY"/>
              </w:rPr>
              <w:t>Resolución de caso sobre las regulaciones en Costa Rica y regulaciones mundiales en los sistemas monetarios utilizados en comercio internacional.</w:t>
            </w:r>
          </w:p>
        </w:tc>
      </w:tr>
      <w:tr w:rsidR="003C6757" w:rsidRPr="004C7CB4" w14:paraId="01BA3622" w14:textId="77777777" w:rsidTr="000E5839">
        <w:trPr>
          <w:trHeight w:val="130"/>
        </w:trPr>
        <w:tc>
          <w:tcPr>
            <w:tcW w:w="1723" w:type="pct"/>
            <w:vMerge/>
            <w:vAlign w:val="center"/>
          </w:tcPr>
          <w:p w14:paraId="61BB9DCF" w14:textId="77777777" w:rsidR="000E5839" w:rsidRPr="004C7CB4" w:rsidRDefault="000E5839" w:rsidP="0055764A">
            <w:pPr>
              <w:jc w:val="both"/>
              <w:rPr>
                <w:rFonts w:ascii="Arial" w:hAnsi="Arial" w:cs="Arial"/>
                <w:b/>
                <w:bCs/>
                <w:lang w:val="es-PY"/>
              </w:rPr>
            </w:pPr>
          </w:p>
        </w:tc>
        <w:tc>
          <w:tcPr>
            <w:tcW w:w="1800" w:type="pct"/>
          </w:tcPr>
          <w:p w14:paraId="75A1EE08" w14:textId="021550EC" w:rsidR="000E5839" w:rsidRPr="004C7CB4" w:rsidRDefault="000E5839" w:rsidP="0055764A">
            <w:pPr>
              <w:jc w:val="both"/>
              <w:rPr>
                <w:rFonts w:ascii="Arial" w:hAnsi="Arial" w:cs="Arial"/>
                <w:b/>
                <w:bCs/>
                <w:lang w:val="es-PY"/>
              </w:rPr>
            </w:pPr>
            <w:r w:rsidRPr="004C7CB4">
              <w:rPr>
                <w:rFonts w:ascii="Arial" w:eastAsia="Arial" w:hAnsi="Arial" w:cs="Arial"/>
                <w:lang w:val="es-CR"/>
              </w:rPr>
              <w:t>Contrasta estrategias en la toma de decisiones en comercio internacional sobre productos y bienes en su control, considerando los diferentes requisitos y regulaciones que rigen en el comercio internacional.</w:t>
            </w:r>
          </w:p>
        </w:tc>
        <w:tc>
          <w:tcPr>
            <w:tcW w:w="1477" w:type="pct"/>
            <w:vAlign w:val="center"/>
          </w:tcPr>
          <w:p w14:paraId="06CE1287" w14:textId="77777777" w:rsidR="000E5839" w:rsidRPr="004C7CB4" w:rsidRDefault="000E5839" w:rsidP="0055764A">
            <w:pPr>
              <w:jc w:val="both"/>
              <w:rPr>
                <w:rFonts w:ascii="Arial" w:hAnsi="Arial" w:cs="Arial"/>
                <w:lang w:val="es-CR"/>
              </w:rPr>
            </w:pPr>
            <w:r w:rsidRPr="004C7CB4">
              <w:rPr>
                <w:rFonts w:ascii="Arial" w:eastAsia="Arial" w:hAnsi="Arial" w:cs="Arial"/>
                <w:lang w:val="es-CR"/>
              </w:rPr>
              <w:t>Contrastar estrategias en la toma de decisiones en comercio internacional sobre productos y bienes en su control</w:t>
            </w:r>
            <w:r w:rsidRPr="004C7CB4">
              <w:rPr>
                <w:rFonts w:ascii="Arial" w:eastAsia="Arial" w:hAnsi="Arial" w:cs="Arial"/>
                <w:lang w:val="es-PY"/>
              </w:rPr>
              <w:t>.</w:t>
            </w:r>
          </w:p>
          <w:p w14:paraId="2AA97FA4" w14:textId="77777777" w:rsidR="000E5839" w:rsidRPr="004C7CB4" w:rsidRDefault="000E5839" w:rsidP="0055764A">
            <w:pPr>
              <w:jc w:val="both"/>
              <w:rPr>
                <w:rFonts w:ascii="Arial" w:hAnsi="Arial" w:cs="Arial"/>
                <w:lang w:val="es-CR"/>
              </w:rPr>
            </w:pPr>
            <w:r w:rsidRPr="004C7CB4">
              <w:rPr>
                <w:rFonts w:ascii="Arial" w:eastAsia="Arial" w:hAnsi="Arial" w:cs="Arial"/>
                <w:lang w:val="es-PY"/>
              </w:rPr>
              <w:t xml:space="preserve"> </w:t>
            </w:r>
          </w:p>
          <w:p w14:paraId="60358EF5" w14:textId="439282B2" w:rsidR="000E5839" w:rsidRPr="004C7CB4" w:rsidRDefault="000E5839" w:rsidP="0055764A">
            <w:pPr>
              <w:jc w:val="both"/>
              <w:rPr>
                <w:rFonts w:ascii="Arial" w:hAnsi="Arial" w:cs="Arial"/>
                <w:b/>
                <w:bCs/>
                <w:lang w:val="es-PY"/>
              </w:rPr>
            </w:pPr>
            <w:r w:rsidRPr="004C7CB4">
              <w:rPr>
                <w:rFonts w:ascii="Arial" w:eastAsia="Arial" w:hAnsi="Arial" w:cs="Arial"/>
                <w:b/>
                <w:bCs/>
                <w:lang w:val="es-PY"/>
              </w:rPr>
              <w:t xml:space="preserve">Evidencia: </w:t>
            </w:r>
            <w:r w:rsidRPr="004C7CB4">
              <w:rPr>
                <w:rFonts w:ascii="Arial" w:eastAsia="Arial" w:hAnsi="Arial" w:cs="Arial"/>
                <w:lang w:val="es-PY"/>
              </w:rPr>
              <w:t xml:space="preserve">Trabajo investigativo </w:t>
            </w:r>
          </w:p>
        </w:tc>
      </w:tr>
      <w:tr w:rsidR="003C6757" w:rsidRPr="004C7CB4" w14:paraId="7F7DC549" w14:textId="77777777" w:rsidTr="000E5839">
        <w:trPr>
          <w:trHeight w:val="130"/>
        </w:trPr>
        <w:tc>
          <w:tcPr>
            <w:tcW w:w="1723" w:type="pct"/>
            <w:vMerge/>
            <w:vAlign w:val="center"/>
          </w:tcPr>
          <w:p w14:paraId="20D209CF" w14:textId="77777777" w:rsidR="000E5839" w:rsidRPr="004C7CB4" w:rsidRDefault="000E5839" w:rsidP="0055764A">
            <w:pPr>
              <w:jc w:val="both"/>
              <w:rPr>
                <w:rFonts w:ascii="Arial" w:hAnsi="Arial" w:cs="Arial"/>
                <w:b/>
                <w:bCs/>
                <w:lang w:val="es-PY"/>
              </w:rPr>
            </w:pPr>
          </w:p>
        </w:tc>
        <w:tc>
          <w:tcPr>
            <w:tcW w:w="1800" w:type="pct"/>
          </w:tcPr>
          <w:p w14:paraId="34CF083E" w14:textId="66ACC63C" w:rsidR="000E5839" w:rsidRPr="004C7CB4" w:rsidRDefault="000E5839" w:rsidP="0055764A">
            <w:pPr>
              <w:jc w:val="both"/>
              <w:rPr>
                <w:rFonts w:ascii="Arial" w:hAnsi="Arial" w:cs="Arial"/>
                <w:b/>
                <w:bCs/>
                <w:lang w:val="es-PY"/>
              </w:rPr>
            </w:pPr>
            <w:r w:rsidRPr="004C7CB4">
              <w:rPr>
                <w:rFonts w:ascii="Arial" w:eastAsia="Arial" w:hAnsi="Arial" w:cs="Arial"/>
                <w:lang w:val="es-CR"/>
              </w:rPr>
              <w:t>Implementa los principios del marco de los sistemas monetarios, considerando el uso de herramientas tecnológicas de análisis, creación, y aplicación de estrategias en operaciones de comercio internacional</w:t>
            </w:r>
          </w:p>
        </w:tc>
        <w:tc>
          <w:tcPr>
            <w:tcW w:w="1477" w:type="pct"/>
            <w:vAlign w:val="center"/>
          </w:tcPr>
          <w:p w14:paraId="0D3DCC9C" w14:textId="77777777" w:rsidR="000E5839" w:rsidRPr="004C7CB4" w:rsidRDefault="000E5839" w:rsidP="0055764A">
            <w:pPr>
              <w:jc w:val="both"/>
              <w:rPr>
                <w:rFonts w:ascii="Arial" w:hAnsi="Arial" w:cs="Arial"/>
                <w:lang w:val="es-CR"/>
              </w:rPr>
            </w:pPr>
            <w:r w:rsidRPr="004C7CB4">
              <w:rPr>
                <w:rFonts w:ascii="Arial" w:eastAsia="Arial" w:hAnsi="Arial" w:cs="Arial"/>
                <w:lang w:val="es-CR"/>
              </w:rPr>
              <w:t>Implementar los principios del marco de los sistemas monetarios y de comercio internacional.</w:t>
            </w:r>
          </w:p>
          <w:p w14:paraId="16DF23DD" w14:textId="77777777" w:rsidR="000E5839" w:rsidRPr="004C7CB4" w:rsidRDefault="000E5839" w:rsidP="0055764A">
            <w:pPr>
              <w:jc w:val="both"/>
              <w:rPr>
                <w:rFonts w:ascii="Arial" w:hAnsi="Arial" w:cs="Arial"/>
                <w:lang w:val="es-CR"/>
              </w:rPr>
            </w:pPr>
            <w:r w:rsidRPr="004C7CB4">
              <w:rPr>
                <w:rFonts w:ascii="Arial" w:eastAsia="Arial" w:hAnsi="Arial" w:cs="Arial"/>
                <w:lang w:val="es-CR"/>
              </w:rPr>
              <w:t xml:space="preserve"> </w:t>
            </w:r>
          </w:p>
          <w:p w14:paraId="096F88B1" w14:textId="77777777" w:rsidR="000E5839" w:rsidRPr="004C7CB4" w:rsidRDefault="000E5839" w:rsidP="0055764A">
            <w:pPr>
              <w:jc w:val="both"/>
              <w:rPr>
                <w:rFonts w:ascii="Arial" w:hAnsi="Arial" w:cs="Arial"/>
                <w:lang w:val="es-CR"/>
              </w:rPr>
            </w:pPr>
            <w:r w:rsidRPr="004C7CB4">
              <w:rPr>
                <w:rFonts w:ascii="Arial" w:eastAsia="Arial" w:hAnsi="Arial" w:cs="Arial"/>
                <w:b/>
                <w:bCs/>
                <w:lang w:val="es-CR"/>
              </w:rPr>
              <w:t xml:space="preserve">Evidencia: </w:t>
            </w:r>
            <w:r w:rsidRPr="004C7CB4">
              <w:rPr>
                <w:rFonts w:ascii="Arial" w:eastAsia="Arial" w:hAnsi="Arial" w:cs="Arial"/>
                <w:lang w:val="es-PY"/>
              </w:rPr>
              <w:t>Mapas mentales</w:t>
            </w:r>
          </w:p>
          <w:p w14:paraId="057BF54A" w14:textId="16DB92A5" w:rsidR="000E5839" w:rsidRPr="004C7CB4" w:rsidRDefault="000E5839" w:rsidP="0055764A">
            <w:pPr>
              <w:jc w:val="both"/>
              <w:rPr>
                <w:rFonts w:ascii="Arial" w:hAnsi="Arial" w:cs="Arial"/>
                <w:b/>
                <w:bCs/>
                <w:lang w:val="es-PY"/>
              </w:rPr>
            </w:pPr>
            <w:r w:rsidRPr="004C7CB4">
              <w:rPr>
                <w:rFonts w:ascii="Arial" w:eastAsia="Arial" w:hAnsi="Arial" w:cs="Arial"/>
                <w:lang w:val="es-PY"/>
              </w:rPr>
              <w:t>Discusión</w:t>
            </w:r>
          </w:p>
        </w:tc>
      </w:tr>
      <w:tr w:rsidR="003C6757" w:rsidRPr="004C7CB4" w14:paraId="7224727A" w14:textId="77777777" w:rsidTr="000E5839">
        <w:trPr>
          <w:trHeight w:val="130"/>
        </w:trPr>
        <w:tc>
          <w:tcPr>
            <w:tcW w:w="1723" w:type="pct"/>
          </w:tcPr>
          <w:p w14:paraId="20435EEE" w14:textId="4D476975" w:rsidR="00A10798" w:rsidRPr="004C7CB4" w:rsidRDefault="00A10798" w:rsidP="0055764A">
            <w:pPr>
              <w:jc w:val="both"/>
              <w:rPr>
                <w:rFonts w:ascii="Arial" w:hAnsi="Arial" w:cs="Arial"/>
                <w:b/>
                <w:bCs/>
                <w:lang w:val="es-PY"/>
              </w:rPr>
            </w:pPr>
            <w:r w:rsidRPr="004C7CB4">
              <w:rPr>
                <w:rFonts w:ascii="Arial" w:hAnsi="Arial" w:cs="Arial"/>
                <w:b/>
                <w:bCs/>
                <w:lang w:val="es-PY"/>
              </w:rPr>
              <w:t>Competencias genéricas</w:t>
            </w:r>
          </w:p>
        </w:tc>
        <w:tc>
          <w:tcPr>
            <w:tcW w:w="1800" w:type="pct"/>
          </w:tcPr>
          <w:p w14:paraId="539D9DDC" w14:textId="47A58C5D" w:rsidR="00A10798" w:rsidRPr="004C7CB4" w:rsidRDefault="00A10798" w:rsidP="0055764A">
            <w:pPr>
              <w:jc w:val="both"/>
              <w:rPr>
                <w:rFonts w:ascii="Arial" w:hAnsi="Arial" w:cs="Arial"/>
                <w:b/>
                <w:bCs/>
                <w:lang w:val="es-PY"/>
              </w:rPr>
            </w:pPr>
            <w:r w:rsidRPr="004C7CB4">
              <w:rPr>
                <w:rFonts w:ascii="Arial" w:hAnsi="Arial" w:cs="Arial"/>
                <w:b/>
                <w:bCs/>
                <w:lang w:val="es-PY"/>
              </w:rPr>
              <w:t>Criterios de desempeño</w:t>
            </w:r>
          </w:p>
        </w:tc>
        <w:tc>
          <w:tcPr>
            <w:tcW w:w="1477" w:type="pct"/>
          </w:tcPr>
          <w:p w14:paraId="60BDF31C" w14:textId="3506A3FA" w:rsidR="00A10798" w:rsidRPr="004C7CB4" w:rsidRDefault="00A10798" w:rsidP="0055764A">
            <w:pPr>
              <w:jc w:val="both"/>
              <w:rPr>
                <w:rFonts w:ascii="Arial" w:hAnsi="Arial" w:cs="Arial"/>
                <w:b/>
                <w:bCs/>
                <w:lang w:val="es-PY"/>
              </w:rPr>
            </w:pPr>
            <w:r w:rsidRPr="004C7CB4">
              <w:rPr>
                <w:rFonts w:ascii="Arial" w:hAnsi="Arial" w:cs="Arial"/>
                <w:b/>
                <w:bCs/>
                <w:lang w:val="es-PY"/>
              </w:rPr>
              <w:t>Resultados de Aprendizaje</w:t>
            </w:r>
          </w:p>
        </w:tc>
      </w:tr>
      <w:tr w:rsidR="003C6757" w:rsidRPr="004C7CB4" w14:paraId="4DC8914D" w14:textId="77777777" w:rsidTr="000E5839">
        <w:trPr>
          <w:trHeight w:val="2366"/>
        </w:trPr>
        <w:tc>
          <w:tcPr>
            <w:tcW w:w="1723" w:type="pct"/>
            <w:hideMark/>
          </w:tcPr>
          <w:p w14:paraId="2879FFB9" w14:textId="77777777" w:rsidR="00A10798" w:rsidRPr="004C7CB4" w:rsidRDefault="00A10798" w:rsidP="0055764A">
            <w:pPr>
              <w:jc w:val="both"/>
              <w:rPr>
                <w:rFonts w:ascii="Arial" w:hAnsi="Arial" w:cs="Arial"/>
                <w:lang w:val="es-PY"/>
              </w:rPr>
            </w:pPr>
            <w:r w:rsidRPr="004C7CB4">
              <w:rPr>
                <w:rFonts w:ascii="Arial" w:hAnsi="Arial" w:cs="Arial"/>
                <w:lang w:val="es-PY"/>
              </w:rPr>
              <w:t>CG-1 Integra los conocimientos, habilidades y actitudes necesarias de manera estratégica y flexible para el aprendizaje continuo, a lo largo de la vida, considerando las necesidades y el óptimo desempeño profesional.</w:t>
            </w:r>
          </w:p>
        </w:tc>
        <w:tc>
          <w:tcPr>
            <w:tcW w:w="1800" w:type="pct"/>
            <w:hideMark/>
          </w:tcPr>
          <w:p w14:paraId="6B5429FB" w14:textId="77777777" w:rsidR="00A10798" w:rsidRPr="004C7CB4" w:rsidRDefault="00A10798" w:rsidP="0055764A">
            <w:pPr>
              <w:jc w:val="both"/>
              <w:rPr>
                <w:rFonts w:ascii="Arial" w:hAnsi="Arial" w:cs="Arial"/>
                <w:lang w:val="es-PY"/>
              </w:rPr>
            </w:pPr>
            <w:r w:rsidRPr="004C7CB4">
              <w:rPr>
                <w:rFonts w:ascii="Arial" w:hAnsi="Arial" w:cs="Arial"/>
                <w:lang w:val="es-PY"/>
              </w:rPr>
              <w:t>Incorpora de los nuevos aprendizajes y capacidades en situaciones y contextos diversos, considerando los modelos teóricos de la disciplina e indagación en las nuevas áreas de conocimiento correlacionadas.</w:t>
            </w:r>
          </w:p>
          <w:p w14:paraId="16DB7F3E" w14:textId="77777777" w:rsidR="00A10798" w:rsidRPr="004C7CB4" w:rsidRDefault="00A10798" w:rsidP="0055764A">
            <w:pPr>
              <w:jc w:val="both"/>
              <w:rPr>
                <w:rFonts w:ascii="Arial" w:hAnsi="Arial" w:cs="Arial"/>
                <w:lang w:val="es-PY"/>
              </w:rPr>
            </w:pPr>
            <w:r w:rsidRPr="004C7CB4">
              <w:rPr>
                <w:rFonts w:ascii="Arial" w:hAnsi="Arial" w:cs="Arial"/>
                <w:lang w:val="es-PY"/>
              </w:rPr>
              <w:t>Integra las diversas teorías disciplinares haciendo una síntesis adaptada a las propias necesidades profesionales, considerando la investigación y el análisis del contexto.</w:t>
            </w:r>
          </w:p>
        </w:tc>
        <w:tc>
          <w:tcPr>
            <w:tcW w:w="1477" w:type="pct"/>
            <w:hideMark/>
          </w:tcPr>
          <w:p w14:paraId="7DAD2724" w14:textId="77777777" w:rsidR="00A10798" w:rsidRPr="004C7CB4" w:rsidRDefault="00A10798" w:rsidP="0055764A">
            <w:pPr>
              <w:jc w:val="both"/>
              <w:rPr>
                <w:rFonts w:ascii="Arial" w:hAnsi="Arial" w:cs="Arial"/>
                <w:lang w:val="es-PY"/>
              </w:rPr>
            </w:pPr>
            <w:r w:rsidRPr="004C7CB4">
              <w:rPr>
                <w:rFonts w:ascii="Arial" w:hAnsi="Arial" w:cs="Arial"/>
                <w:lang w:val="es-PY"/>
              </w:rPr>
              <w:t>Aprender a aprender de manera continua, a lo largo de la vida.</w:t>
            </w:r>
          </w:p>
          <w:p w14:paraId="76C38410" w14:textId="77777777" w:rsidR="00A10798" w:rsidRPr="004C7CB4" w:rsidRDefault="00A10798" w:rsidP="0055764A">
            <w:pPr>
              <w:jc w:val="both"/>
              <w:rPr>
                <w:rFonts w:ascii="Arial" w:hAnsi="Arial" w:cs="Arial"/>
                <w:lang w:val="es-PY"/>
              </w:rPr>
            </w:pPr>
          </w:p>
          <w:p w14:paraId="45AE60E8" w14:textId="77777777" w:rsidR="00A10798" w:rsidRPr="004C7CB4" w:rsidRDefault="00A10798" w:rsidP="0055764A">
            <w:pPr>
              <w:jc w:val="both"/>
              <w:rPr>
                <w:rFonts w:ascii="Arial" w:hAnsi="Arial" w:cs="Arial"/>
                <w:lang w:val="es-PY"/>
              </w:rPr>
            </w:pPr>
          </w:p>
        </w:tc>
      </w:tr>
      <w:tr w:rsidR="003C6757" w:rsidRPr="004C7CB4" w14:paraId="79BBB0D0" w14:textId="77777777" w:rsidTr="000E5839">
        <w:trPr>
          <w:trHeight w:val="530"/>
        </w:trPr>
        <w:tc>
          <w:tcPr>
            <w:tcW w:w="1723" w:type="pct"/>
            <w:hideMark/>
          </w:tcPr>
          <w:p w14:paraId="227B1BD4" w14:textId="77777777" w:rsidR="00A10798" w:rsidRPr="004C7CB4" w:rsidRDefault="00A10798" w:rsidP="0055764A">
            <w:pPr>
              <w:jc w:val="both"/>
              <w:rPr>
                <w:rFonts w:ascii="Arial" w:hAnsi="Arial" w:cs="Arial"/>
                <w:lang w:val="es-PY"/>
              </w:rPr>
            </w:pPr>
            <w:r w:rsidRPr="004C7CB4">
              <w:rPr>
                <w:rFonts w:ascii="Arial" w:hAnsi="Arial" w:cs="Arial"/>
                <w:lang w:val="es-PY"/>
              </w:rPr>
              <w:lastRenderedPageBreak/>
              <w:t>CG-2 Integra los conocimientos, habilidades y actitudes necesarias para el aprendizaje de las técnicas de trabajo en equipo y liderazgo considerando la colaboración, la cooperación y el acuerdo.</w:t>
            </w:r>
          </w:p>
        </w:tc>
        <w:tc>
          <w:tcPr>
            <w:tcW w:w="1800" w:type="pct"/>
            <w:hideMark/>
          </w:tcPr>
          <w:p w14:paraId="67E75A39" w14:textId="77777777" w:rsidR="00A10798" w:rsidRPr="004C7CB4" w:rsidRDefault="00A10798" w:rsidP="0055764A">
            <w:pPr>
              <w:jc w:val="both"/>
              <w:rPr>
                <w:rFonts w:ascii="Arial" w:hAnsi="Arial" w:cs="Arial"/>
                <w:lang w:val="es-PY"/>
              </w:rPr>
            </w:pPr>
            <w:r w:rsidRPr="004C7CB4">
              <w:rPr>
                <w:rFonts w:ascii="Arial" w:hAnsi="Arial" w:cs="Arial"/>
                <w:lang w:val="es-PY"/>
              </w:rPr>
              <w:t>Participa y colabora activamente en las tareas del equipo y fomenta la confianza, la cordialidad y la orientación a la tarea conjunta, considerando el clima interno y la cohesión del grupo.</w:t>
            </w:r>
          </w:p>
          <w:p w14:paraId="317D1E1D" w14:textId="77777777" w:rsidR="00A10798" w:rsidRPr="004C7CB4" w:rsidRDefault="00A10798" w:rsidP="0055764A">
            <w:pPr>
              <w:jc w:val="both"/>
              <w:rPr>
                <w:rFonts w:ascii="Arial" w:hAnsi="Arial" w:cs="Arial"/>
                <w:lang w:val="es-PY"/>
              </w:rPr>
            </w:pPr>
            <w:r w:rsidRPr="004C7CB4">
              <w:rPr>
                <w:rFonts w:ascii="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1477" w:type="pct"/>
            <w:hideMark/>
          </w:tcPr>
          <w:p w14:paraId="27F91D79" w14:textId="77777777" w:rsidR="00A10798" w:rsidRPr="004C7CB4" w:rsidRDefault="00A10798" w:rsidP="0055764A">
            <w:pPr>
              <w:jc w:val="both"/>
              <w:rPr>
                <w:rFonts w:ascii="Arial" w:hAnsi="Arial" w:cs="Arial"/>
                <w:lang w:val="es-PY"/>
              </w:rPr>
            </w:pPr>
            <w:r w:rsidRPr="004C7CB4">
              <w:rPr>
                <w:rFonts w:ascii="Arial" w:hAnsi="Arial" w:cs="Arial"/>
                <w:lang w:val="es-PY"/>
              </w:rPr>
              <w:t xml:space="preserve">Aplicar las técnicas de trabajo en equipo y liderazgo considerando la colaboración, la cooperación y el acuerdo. </w:t>
            </w:r>
          </w:p>
          <w:p w14:paraId="1AEC63C1" w14:textId="77777777" w:rsidR="00A10798" w:rsidRPr="004C7CB4" w:rsidRDefault="00A10798" w:rsidP="0055764A">
            <w:pPr>
              <w:jc w:val="both"/>
              <w:rPr>
                <w:rFonts w:ascii="Arial" w:hAnsi="Arial" w:cs="Arial"/>
                <w:lang w:val="es-PY"/>
              </w:rPr>
            </w:pPr>
          </w:p>
        </w:tc>
      </w:tr>
      <w:tr w:rsidR="003C6757" w:rsidRPr="004C7CB4" w14:paraId="4899962D" w14:textId="77777777" w:rsidTr="000E5839">
        <w:trPr>
          <w:trHeight w:val="566"/>
        </w:trPr>
        <w:tc>
          <w:tcPr>
            <w:tcW w:w="1723" w:type="pct"/>
            <w:hideMark/>
          </w:tcPr>
          <w:p w14:paraId="307B0344" w14:textId="77777777" w:rsidR="00A10798" w:rsidRPr="004C7CB4" w:rsidRDefault="00A10798" w:rsidP="0055764A">
            <w:pPr>
              <w:jc w:val="both"/>
              <w:rPr>
                <w:rFonts w:ascii="Arial" w:hAnsi="Arial" w:cs="Arial"/>
                <w:lang w:val="es-PY"/>
              </w:rPr>
            </w:pPr>
            <w:r w:rsidRPr="004C7CB4">
              <w:rPr>
                <w:rFonts w:ascii="Arial" w:hAnsi="Arial" w:cs="Arial"/>
                <w:lang w:val="es-PY"/>
              </w:rPr>
              <w:t>CG-3 Integra los conocimientos, habilidades y actitudes necesarias para el emprendimiento y la realización de proyectos de vida y empresariales, estableciendo metas y teniendo motivación para lograrlas.</w:t>
            </w:r>
          </w:p>
        </w:tc>
        <w:tc>
          <w:tcPr>
            <w:tcW w:w="1800" w:type="pct"/>
            <w:hideMark/>
          </w:tcPr>
          <w:p w14:paraId="7A390A29" w14:textId="77777777" w:rsidR="00A10798" w:rsidRPr="004C7CB4" w:rsidRDefault="00A10798" w:rsidP="0055764A">
            <w:pPr>
              <w:jc w:val="both"/>
              <w:rPr>
                <w:rFonts w:ascii="Arial" w:hAnsi="Arial" w:cs="Arial"/>
                <w:lang w:val="es-PY"/>
              </w:rPr>
            </w:pPr>
            <w:r w:rsidRPr="004C7CB4">
              <w:rPr>
                <w:rFonts w:ascii="Arial" w:hAnsi="Arial" w:cs="Arial"/>
                <w:lang w:val="es-PY"/>
              </w:rPr>
              <w:t>Desarrolla habilidades para el trabajo autónomo, con actitud emprendedora.</w:t>
            </w:r>
          </w:p>
          <w:p w14:paraId="7947CB84" w14:textId="77777777" w:rsidR="00A10798" w:rsidRPr="004C7CB4" w:rsidRDefault="00A10798" w:rsidP="0055764A">
            <w:pPr>
              <w:jc w:val="both"/>
              <w:rPr>
                <w:rFonts w:ascii="Arial" w:hAnsi="Arial" w:cs="Arial"/>
                <w:lang w:val="es-PY"/>
              </w:rPr>
            </w:pPr>
            <w:r w:rsidRPr="004C7CB4">
              <w:rPr>
                <w:rFonts w:ascii="Arial" w:hAnsi="Arial" w:cs="Arial"/>
                <w:lang w:val="es-PY"/>
              </w:rPr>
              <w:t>Promueve el análisis y la toma de decisiones, identificando oportunidades donde otros ven problemas.</w:t>
            </w:r>
          </w:p>
          <w:p w14:paraId="52577446" w14:textId="77777777" w:rsidR="00A10798" w:rsidRPr="004C7CB4" w:rsidRDefault="00A10798" w:rsidP="0055764A">
            <w:pPr>
              <w:jc w:val="both"/>
              <w:rPr>
                <w:rFonts w:ascii="Arial" w:hAnsi="Arial" w:cs="Arial"/>
                <w:lang w:val="es-PY"/>
              </w:rPr>
            </w:pPr>
            <w:r w:rsidRPr="004C7CB4">
              <w:rPr>
                <w:rFonts w:ascii="Arial" w:hAnsi="Arial" w:cs="Arial"/>
                <w:lang w:val="es-PY"/>
              </w:rPr>
              <w:t>Toma iniciativa contando con otros, haciéndoles partícipes de su visión de futuro y sus proyectos.</w:t>
            </w:r>
          </w:p>
          <w:p w14:paraId="00147BDF" w14:textId="77777777" w:rsidR="00A10798" w:rsidRPr="004C7CB4" w:rsidRDefault="00A10798" w:rsidP="0055764A">
            <w:pPr>
              <w:jc w:val="both"/>
              <w:rPr>
                <w:rFonts w:ascii="Arial" w:hAnsi="Arial" w:cs="Arial"/>
                <w:lang w:val="es-PY"/>
              </w:rPr>
            </w:pPr>
            <w:r w:rsidRPr="004C7CB4">
              <w:rPr>
                <w:rFonts w:ascii="Arial" w:hAnsi="Arial" w:cs="Arial"/>
                <w:lang w:val="es-PY"/>
              </w:rPr>
              <w:t>Desarrolla capacidad para la formulación y gestión de proyectos</w:t>
            </w:r>
          </w:p>
        </w:tc>
        <w:tc>
          <w:tcPr>
            <w:tcW w:w="1477" w:type="pct"/>
            <w:hideMark/>
          </w:tcPr>
          <w:p w14:paraId="2CE0D6B5" w14:textId="77777777" w:rsidR="00A10798" w:rsidRPr="004C7CB4" w:rsidRDefault="00A10798" w:rsidP="0055764A">
            <w:pPr>
              <w:jc w:val="both"/>
              <w:rPr>
                <w:rFonts w:ascii="Arial" w:hAnsi="Arial" w:cs="Arial"/>
                <w:lang w:val="es-PY"/>
              </w:rPr>
            </w:pPr>
            <w:r w:rsidRPr="004C7CB4">
              <w:rPr>
                <w:rFonts w:ascii="Arial" w:hAnsi="Arial" w:cs="Arial"/>
                <w:lang w:val="es-PY"/>
              </w:rPr>
              <w:t>Integrar los conocimientos, habilidades y actitudes necesarias para el emprendimiento y el liderazgo.</w:t>
            </w:r>
          </w:p>
        </w:tc>
      </w:tr>
      <w:tr w:rsidR="003C6757" w:rsidRPr="004C7CB4" w14:paraId="3489220C" w14:textId="77777777" w:rsidTr="000E5839">
        <w:trPr>
          <w:trHeight w:val="1627"/>
        </w:trPr>
        <w:tc>
          <w:tcPr>
            <w:tcW w:w="1723" w:type="pct"/>
            <w:hideMark/>
          </w:tcPr>
          <w:p w14:paraId="47231B35" w14:textId="3B706267" w:rsidR="00A10798" w:rsidRPr="004C7CB4" w:rsidRDefault="00A10798" w:rsidP="0055764A">
            <w:pPr>
              <w:jc w:val="both"/>
              <w:rPr>
                <w:rFonts w:ascii="Arial" w:hAnsi="Arial" w:cs="Arial"/>
                <w:lang w:val="es-PY"/>
              </w:rPr>
            </w:pPr>
            <w:r w:rsidRPr="004C7CB4">
              <w:rPr>
                <w:rFonts w:ascii="Arial" w:hAnsi="Arial" w:cs="Arial"/>
                <w:lang w:val="es-PY"/>
              </w:rPr>
              <w:t xml:space="preserve">CG-4 Integra los conocimientos, habilidades y actitudes necesarias para la utilización de las tecnologías digitales, considerando </w:t>
            </w:r>
            <w:r w:rsidR="000E5839" w:rsidRPr="004C7CB4">
              <w:rPr>
                <w:rFonts w:ascii="Arial" w:hAnsi="Arial" w:cs="Arial"/>
                <w:lang w:val="es-PY"/>
              </w:rPr>
              <w:t>el tratamiento</w:t>
            </w:r>
            <w:r w:rsidRPr="004C7CB4">
              <w:rPr>
                <w:rFonts w:ascii="Arial" w:hAnsi="Arial" w:cs="Arial"/>
                <w:lang w:val="es-PY"/>
              </w:rPr>
              <w:t xml:space="preserve"> de la información.</w:t>
            </w:r>
          </w:p>
        </w:tc>
        <w:tc>
          <w:tcPr>
            <w:tcW w:w="1800" w:type="pct"/>
            <w:hideMark/>
          </w:tcPr>
          <w:p w14:paraId="28D79872" w14:textId="77777777" w:rsidR="00A10798" w:rsidRPr="004C7CB4" w:rsidRDefault="00A10798" w:rsidP="0055764A">
            <w:pPr>
              <w:jc w:val="both"/>
              <w:rPr>
                <w:rFonts w:ascii="Arial" w:hAnsi="Arial" w:cs="Arial"/>
                <w:lang w:val="es-PY"/>
              </w:rPr>
            </w:pPr>
            <w:r w:rsidRPr="004C7CB4">
              <w:rPr>
                <w:rFonts w:ascii="Arial" w:hAnsi="Arial" w:cs="Arial"/>
                <w:lang w:val="es-PY"/>
              </w:rPr>
              <w:t>Desarrolla habilidades en el uso de las tecnologías de la información y de la comunicación utilizando herramientas tecnológicas.</w:t>
            </w:r>
          </w:p>
          <w:p w14:paraId="72001F3C" w14:textId="77777777" w:rsidR="00A10798" w:rsidRPr="004C7CB4" w:rsidRDefault="00A10798" w:rsidP="0055764A">
            <w:pPr>
              <w:jc w:val="both"/>
              <w:rPr>
                <w:rFonts w:ascii="Arial" w:hAnsi="Arial" w:cs="Arial"/>
                <w:lang w:val="es-PY"/>
              </w:rPr>
            </w:pPr>
            <w:r w:rsidRPr="004C7CB4">
              <w:rPr>
                <w:rFonts w:ascii="Arial" w:hAnsi="Arial" w:cs="Arial"/>
                <w:lang w:val="es-PY"/>
              </w:rPr>
              <w:t>Organiza la información, la relaciona, analiza, sintetiza, haciendo inferencias y deducciones de distinto nivel de complejidad utilizando las herramientas tecnológicas.</w:t>
            </w:r>
          </w:p>
        </w:tc>
        <w:tc>
          <w:tcPr>
            <w:tcW w:w="1477" w:type="pct"/>
          </w:tcPr>
          <w:p w14:paraId="09BB2820" w14:textId="77777777" w:rsidR="00A10798" w:rsidRPr="004C7CB4" w:rsidRDefault="00A10798" w:rsidP="0055764A">
            <w:pPr>
              <w:jc w:val="both"/>
              <w:rPr>
                <w:rFonts w:ascii="Arial" w:hAnsi="Arial" w:cs="Arial"/>
                <w:lang w:val="es-PY"/>
              </w:rPr>
            </w:pPr>
            <w:r w:rsidRPr="004C7CB4">
              <w:rPr>
                <w:rFonts w:ascii="Arial" w:hAnsi="Arial" w:cs="Arial"/>
                <w:lang w:val="es-PY"/>
              </w:rPr>
              <w:t>Aplicar las tecnologías de la información y de la comunicación considerando la transformación digital de las organizaciones.</w:t>
            </w:r>
          </w:p>
          <w:p w14:paraId="6BFF19AE" w14:textId="77777777" w:rsidR="00A10798" w:rsidRPr="004C7CB4" w:rsidRDefault="00A10798" w:rsidP="0055764A">
            <w:pPr>
              <w:jc w:val="both"/>
              <w:rPr>
                <w:rFonts w:ascii="Arial" w:hAnsi="Arial" w:cs="Arial"/>
                <w:lang w:val="es-PY"/>
              </w:rPr>
            </w:pPr>
          </w:p>
        </w:tc>
      </w:tr>
      <w:tr w:rsidR="000E5839" w:rsidRPr="004C7CB4" w14:paraId="38EA9A26" w14:textId="77777777" w:rsidTr="000E5839">
        <w:trPr>
          <w:trHeight w:val="699"/>
        </w:trPr>
        <w:tc>
          <w:tcPr>
            <w:tcW w:w="1723" w:type="pct"/>
            <w:hideMark/>
          </w:tcPr>
          <w:p w14:paraId="0BEBE753" w14:textId="77777777" w:rsidR="00A10798" w:rsidRPr="004C7CB4" w:rsidRDefault="00A10798" w:rsidP="0055764A">
            <w:pPr>
              <w:jc w:val="both"/>
              <w:rPr>
                <w:rFonts w:ascii="Arial" w:hAnsi="Arial" w:cs="Arial"/>
                <w:lang w:val="es-PY"/>
              </w:rPr>
            </w:pPr>
            <w:r w:rsidRPr="004C7CB4">
              <w:rPr>
                <w:rFonts w:ascii="Arial" w:hAnsi="Arial" w:cs="Arial"/>
                <w:lang w:val="es-PY"/>
              </w:rPr>
              <w:t>CG-5 Desarrolla los conocimientos, habilidades y actitudes necesarias para comunicarse asertivamente en las diferentes áreas disciplinares que conforman el plan de estudios.</w:t>
            </w:r>
          </w:p>
        </w:tc>
        <w:tc>
          <w:tcPr>
            <w:tcW w:w="1800" w:type="pct"/>
            <w:hideMark/>
          </w:tcPr>
          <w:p w14:paraId="74162122" w14:textId="77777777" w:rsidR="00A10798" w:rsidRPr="004C7CB4" w:rsidRDefault="00A10798" w:rsidP="0055764A">
            <w:pPr>
              <w:jc w:val="both"/>
              <w:rPr>
                <w:rFonts w:ascii="Arial" w:hAnsi="Arial" w:cs="Arial"/>
                <w:lang w:val="es-PY"/>
              </w:rPr>
            </w:pPr>
            <w:r w:rsidRPr="004C7CB4">
              <w:rPr>
                <w:rFonts w:ascii="Arial" w:hAnsi="Arial" w:cs="Arial"/>
                <w:lang w:val="es-PY"/>
              </w:rPr>
              <w:t xml:space="preserve">Comunica pensamientos disciplinares en forma oral y escrita de manera clara y correcta. </w:t>
            </w:r>
          </w:p>
          <w:p w14:paraId="10020838" w14:textId="77777777" w:rsidR="00A10798" w:rsidRPr="004C7CB4" w:rsidRDefault="00A10798" w:rsidP="0055764A">
            <w:pPr>
              <w:jc w:val="both"/>
              <w:rPr>
                <w:rFonts w:ascii="Arial" w:hAnsi="Arial" w:cs="Arial"/>
                <w:lang w:val="es-PY"/>
              </w:rPr>
            </w:pPr>
            <w:r w:rsidRPr="004C7CB4">
              <w:rPr>
                <w:rFonts w:ascii="Arial" w:hAnsi="Arial" w:cs="Arial"/>
                <w:lang w:val="es-PY"/>
              </w:rPr>
              <w:t xml:space="preserve">Formula y expresa los propios argumentos de manera convincente y adecuada al </w:t>
            </w:r>
            <w:r w:rsidRPr="004C7CB4">
              <w:rPr>
                <w:rFonts w:ascii="Arial" w:hAnsi="Arial" w:cs="Arial"/>
                <w:lang w:val="es-PY"/>
              </w:rPr>
              <w:lastRenderedPageBreak/>
              <w:t>contexto considerando las reglas del lenguaje.</w:t>
            </w:r>
          </w:p>
          <w:p w14:paraId="3902115A" w14:textId="77777777" w:rsidR="00A10798" w:rsidRPr="004C7CB4" w:rsidRDefault="00A10798" w:rsidP="0055764A">
            <w:pPr>
              <w:jc w:val="both"/>
              <w:rPr>
                <w:rFonts w:ascii="Arial" w:hAnsi="Arial" w:cs="Arial"/>
                <w:lang w:val="es-PY"/>
              </w:rPr>
            </w:pPr>
            <w:r w:rsidRPr="004C7CB4">
              <w:rPr>
                <w:rFonts w:ascii="Arial" w:hAnsi="Arial" w:cs="Arial"/>
                <w:lang w:val="es-PY"/>
              </w:rPr>
              <w:t>Establece relaciones dialogantes con compañeros y profesores, escuchando y expresándose en forma clara y asertiva</w:t>
            </w:r>
          </w:p>
        </w:tc>
        <w:tc>
          <w:tcPr>
            <w:tcW w:w="1477" w:type="pct"/>
            <w:hideMark/>
          </w:tcPr>
          <w:p w14:paraId="1F608EB3" w14:textId="77777777" w:rsidR="00A10798" w:rsidRPr="004C7CB4" w:rsidRDefault="00A10798" w:rsidP="0055764A">
            <w:pPr>
              <w:jc w:val="both"/>
              <w:rPr>
                <w:rFonts w:ascii="Arial" w:hAnsi="Arial" w:cs="Arial"/>
                <w:lang w:val="es-PY"/>
              </w:rPr>
            </w:pPr>
            <w:r w:rsidRPr="004C7CB4">
              <w:rPr>
                <w:rFonts w:ascii="Arial" w:hAnsi="Arial" w:cs="Arial"/>
                <w:lang w:val="es-PY"/>
              </w:rPr>
              <w:lastRenderedPageBreak/>
              <w:t>Comunicar pensamientos disciplinares en forma oral y escrita de manera asertiva.</w:t>
            </w:r>
          </w:p>
          <w:p w14:paraId="564F3D2C" w14:textId="77777777" w:rsidR="00A10798" w:rsidRPr="004C7CB4" w:rsidRDefault="00A10798" w:rsidP="0055764A">
            <w:pPr>
              <w:ind w:left="332"/>
              <w:jc w:val="both"/>
              <w:rPr>
                <w:rFonts w:ascii="Arial" w:hAnsi="Arial" w:cs="Arial"/>
                <w:lang w:val="es-PY"/>
              </w:rPr>
            </w:pPr>
          </w:p>
        </w:tc>
      </w:tr>
    </w:tbl>
    <w:p w14:paraId="1B28837E" w14:textId="77777777" w:rsidR="00AE0D58" w:rsidRPr="004C7CB4" w:rsidRDefault="00AE0D58" w:rsidP="0055764A">
      <w:pPr>
        <w:jc w:val="both"/>
        <w:rPr>
          <w:rFonts w:ascii="Arial" w:hAnsi="Arial" w:cs="Arial"/>
        </w:rPr>
      </w:pPr>
    </w:p>
    <w:p w14:paraId="7C492A86" w14:textId="4BB76D8E" w:rsidR="00AE0D58" w:rsidRPr="004C7CB4" w:rsidRDefault="00653AF4" w:rsidP="0055764A">
      <w:pPr>
        <w:spacing w:after="120" w:line="240" w:lineRule="auto"/>
        <w:jc w:val="both"/>
        <w:rPr>
          <w:rFonts w:ascii="Arial" w:hAnsi="Arial" w:cs="Arial"/>
          <w:b/>
        </w:rPr>
      </w:pPr>
      <w:r w:rsidRPr="004C7CB4">
        <w:rPr>
          <w:rFonts w:ascii="Arial" w:hAnsi="Arial" w:cs="Arial"/>
          <w:b/>
        </w:rPr>
        <w:t>CONTENIDOS</w:t>
      </w:r>
    </w:p>
    <w:p w14:paraId="1DF147E6" w14:textId="77777777" w:rsidR="00AE0D58" w:rsidRPr="004C7CB4" w:rsidRDefault="00AE0D58" w:rsidP="0055764A">
      <w:pPr>
        <w:spacing w:after="0" w:line="240" w:lineRule="auto"/>
        <w:jc w:val="both"/>
        <w:rPr>
          <w:rFonts w:ascii="Arial" w:eastAsia="Arial" w:hAnsi="Arial" w:cs="Arial"/>
          <w:b/>
          <w:bCs/>
        </w:rPr>
      </w:pPr>
      <w:r w:rsidRPr="004C7CB4">
        <w:rPr>
          <w:rFonts w:ascii="Arial" w:eastAsia="Arial" w:hAnsi="Arial" w:cs="Arial"/>
          <w:b/>
          <w:bCs/>
        </w:rPr>
        <w:t>Unidad 1.  Fundamentos de los Sistemas Monetarios y Comercio internacional.</w:t>
      </w:r>
    </w:p>
    <w:p w14:paraId="4C6007B7" w14:textId="77777777" w:rsidR="00AE0D58" w:rsidRPr="004C7CB4" w:rsidRDefault="00AE0D58" w:rsidP="0055764A">
      <w:pPr>
        <w:spacing w:after="0"/>
        <w:ind w:left="284"/>
        <w:jc w:val="both"/>
        <w:rPr>
          <w:rFonts w:ascii="Arial" w:eastAsia="Arial" w:hAnsi="Arial" w:cs="Arial"/>
        </w:rPr>
      </w:pPr>
      <w:r w:rsidRPr="004C7CB4">
        <w:rPr>
          <w:rFonts w:ascii="Arial" w:eastAsia="Arial" w:hAnsi="Arial" w:cs="Arial"/>
        </w:rPr>
        <w:t xml:space="preserve">1.1 Introducción y fundamentos del Comercio Internacional </w:t>
      </w:r>
    </w:p>
    <w:p w14:paraId="1B14C40F" w14:textId="77777777" w:rsidR="00AE0D58" w:rsidRPr="004C7CB4" w:rsidRDefault="00AE0D58" w:rsidP="00CF6A23">
      <w:pPr>
        <w:pStyle w:val="Prrafodelista"/>
        <w:numPr>
          <w:ilvl w:val="0"/>
          <w:numId w:val="289"/>
        </w:numPr>
        <w:spacing w:after="0" w:line="276" w:lineRule="auto"/>
        <w:ind w:left="1134"/>
        <w:jc w:val="both"/>
        <w:rPr>
          <w:rFonts w:ascii="Arial" w:eastAsia="Arial" w:hAnsi="Arial" w:cs="Arial"/>
        </w:rPr>
      </w:pPr>
      <w:r w:rsidRPr="004C7CB4">
        <w:rPr>
          <w:rFonts w:ascii="Arial" w:eastAsia="Arial" w:hAnsi="Arial" w:cs="Arial"/>
        </w:rPr>
        <w:t>Antecedentes del comercio internacional.</w:t>
      </w:r>
    </w:p>
    <w:p w14:paraId="06B23F5B" w14:textId="77777777" w:rsidR="00AE0D58" w:rsidRPr="004C7CB4" w:rsidRDefault="00AE0D58" w:rsidP="00CF6A23">
      <w:pPr>
        <w:pStyle w:val="Prrafodelista"/>
        <w:numPr>
          <w:ilvl w:val="0"/>
          <w:numId w:val="289"/>
        </w:numPr>
        <w:spacing w:after="0" w:line="276" w:lineRule="auto"/>
        <w:ind w:left="1134"/>
        <w:jc w:val="both"/>
        <w:rPr>
          <w:rFonts w:ascii="Arial" w:eastAsia="Arial" w:hAnsi="Arial" w:cs="Arial"/>
        </w:rPr>
      </w:pPr>
      <w:r w:rsidRPr="004C7CB4">
        <w:rPr>
          <w:rFonts w:ascii="Arial" w:eastAsia="Arial" w:hAnsi="Arial" w:cs="Arial"/>
        </w:rPr>
        <w:t>Las causas del comercio internacional.</w:t>
      </w:r>
    </w:p>
    <w:p w14:paraId="7F35399B" w14:textId="77777777" w:rsidR="00AE0D58" w:rsidRPr="004C7CB4" w:rsidRDefault="00AE0D58" w:rsidP="00CF6A23">
      <w:pPr>
        <w:pStyle w:val="Prrafodelista"/>
        <w:numPr>
          <w:ilvl w:val="0"/>
          <w:numId w:val="289"/>
        </w:numPr>
        <w:spacing w:after="0" w:line="276" w:lineRule="auto"/>
        <w:ind w:left="1134"/>
        <w:jc w:val="both"/>
        <w:rPr>
          <w:rFonts w:ascii="Arial" w:eastAsia="Arial" w:hAnsi="Arial" w:cs="Arial"/>
        </w:rPr>
      </w:pPr>
      <w:r w:rsidRPr="004C7CB4">
        <w:rPr>
          <w:rFonts w:ascii="Arial" w:eastAsia="Arial" w:hAnsi="Arial" w:cs="Arial"/>
        </w:rPr>
        <w:t>La importancia del comercio internacional.</w:t>
      </w:r>
    </w:p>
    <w:p w14:paraId="37EFEE50" w14:textId="77777777" w:rsidR="00AE0D58" w:rsidRPr="004C7CB4" w:rsidRDefault="00AE0D58" w:rsidP="00CF6A23">
      <w:pPr>
        <w:pStyle w:val="Prrafodelista"/>
        <w:numPr>
          <w:ilvl w:val="0"/>
          <w:numId w:val="289"/>
        </w:numPr>
        <w:spacing w:after="0" w:line="276" w:lineRule="auto"/>
        <w:ind w:left="1134"/>
        <w:jc w:val="both"/>
        <w:rPr>
          <w:rFonts w:ascii="Arial" w:eastAsia="Arial" w:hAnsi="Arial" w:cs="Arial"/>
        </w:rPr>
      </w:pPr>
      <w:r w:rsidRPr="004C7CB4">
        <w:rPr>
          <w:rFonts w:ascii="Arial" w:eastAsia="Arial" w:hAnsi="Arial" w:cs="Arial"/>
        </w:rPr>
        <w:t>Los procesos que conducen a la especialización.</w:t>
      </w:r>
    </w:p>
    <w:p w14:paraId="0A964869" w14:textId="77777777" w:rsidR="00AE0D58" w:rsidRPr="004C7CB4" w:rsidRDefault="00AE0D58" w:rsidP="0055764A">
      <w:pPr>
        <w:spacing w:after="0"/>
        <w:ind w:left="284"/>
        <w:jc w:val="both"/>
        <w:rPr>
          <w:rFonts w:ascii="Arial" w:eastAsia="Arial" w:hAnsi="Arial" w:cs="Arial"/>
        </w:rPr>
      </w:pPr>
      <w:r w:rsidRPr="004C7CB4">
        <w:rPr>
          <w:rFonts w:ascii="Arial" w:eastAsia="Arial" w:hAnsi="Arial" w:cs="Arial"/>
        </w:rPr>
        <w:t xml:space="preserve">1.2. Fundamentos de los Sistemas Monetarios </w:t>
      </w:r>
    </w:p>
    <w:p w14:paraId="42649359" w14:textId="77777777" w:rsidR="00AE0D58" w:rsidRPr="004C7CB4" w:rsidRDefault="00AE0D58" w:rsidP="00CF6A23">
      <w:pPr>
        <w:pStyle w:val="Prrafodelista"/>
        <w:numPr>
          <w:ilvl w:val="0"/>
          <w:numId w:val="289"/>
        </w:numPr>
        <w:spacing w:after="0" w:line="276" w:lineRule="auto"/>
        <w:ind w:left="1134"/>
        <w:jc w:val="both"/>
        <w:rPr>
          <w:rFonts w:ascii="Arial" w:eastAsia="Arial" w:hAnsi="Arial" w:cs="Arial"/>
        </w:rPr>
      </w:pPr>
      <w:r w:rsidRPr="004C7CB4">
        <w:rPr>
          <w:rFonts w:ascii="Arial" w:eastAsia="Arial" w:hAnsi="Arial" w:cs="Arial"/>
        </w:rPr>
        <w:t>El papel de las restricciones comerciales.</w:t>
      </w:r>
    </w:p>
    <w:p w14:paraId="2775A7CF" w14:textId="77777777" w:rsidR="00AE0D58" w:rsidRPr="004C7CB4" w:rsidRDefault="00AE0D58" w:rsidP="00CF6A23">
      <w:pPr>
        <w:pStyle w:val="Prrafodelista"/>
        <w:numPr>
          <w:ilvl w:val="0"/>
          <w:numId w:val="289"/>
        </w:numPr>
        <w:spacing w:after="0" w:line="276" w:lineRule="auto"/>
        <w:ind w:left="1134"/>
        <w:jc w:val="both"/>
        <w:rPr>
          <w:rFonts w:ascii="Arial" w:eastAsia="Arial" w:hAnsi="Arial" w:cs="Arial"/>
        </w:rPr>
      </w:pPr>
      <w:r w:rsidRPr="004C7CB4">
        <w:rPr>
          <w:rFonts w:ascii="Arial" w:eastAsia="Arial" w:hAnsi="Arial" w:cs="Arial"/>
        </w:rPr>
        <w:t>La liberalización y globalización de las economías.</w:t>
      </w:r>
    </w:p>
    <w:p w14:paraId="67B367F2" w14:textId="77777777" w:rsidR="00AE0D58" w:rsidRPr="004C7CB4" w:rsidRDefault="00AE0D58" w:rsidP="00CF6A23">
      <w:pPr>
        <w:pStyle w:val="Prrafodelista"/>
        <w:numPr>
          <w:ilvl w:val="0"/>
          <w:numId w:val="289"/>
        </w:numPr>
        <w:spacing w:after="0" w:line="276" w:lineRule="auto"/>
        <w:ind w:left="1134"/>
        <w:jc w:val="both"/>
        <w:rPr>
          <w:rFonts w:ascii="Arial" w:eastAsia="Arial" w:hAnsi="Arial" w:cs="Arial"/>
        </w:rPr>
      </w:pPr>
      <w:r w:rsidRPr="004C7CB4">
        <w:rPr>
          <w:rFonts w:ascii="Arial" w:eastAsia="Arial" w:hAnsi="Arial" w:cs="Arial"/>
        </w:rPr>
        <w:t>Indicadores del desempeño del sector externo de un país.</w:t>
      </w:r>
    </w:p>
    <w:p w14:paraId="68A78E25" w14:textId="77777777" w:rsidR="00AE0D58" w:rsidRPr="004C7CB4" w:rsidRDefault="00AE0D58" w:rsidP="00CF6A23">
      <w:pPr>
        <w:pStyle w:val="Prrafodelista"/>
        <w:numPr>
          <w:ilvl w:val="0"/>
          <w:numId w:val="289"/>
        </w:numPr>
        <w:spacing w:after="0" w:line="276" w:lineRule="auto"/>
        <w:ind w:left="1134"/>
        <w:jc w:val="both"/>
        <w:rPr>
          <w:rFonts w:ascii="Arial" w:eastAsia="Arial" w:hAnsi="Arial" w:cs="Arial"/>
        </w:rPr>
      </w:pPr>
      <w:r w:rsidRPr="004C7CB4">
        <w:rPr>
          <w:rFonts w:ascii="Arial" w:eastAsia="Arial" w:hAnsi="Arial" w:cs="Arial"/>
        </w:rPr>
        <w:t>Economía pequeña.</w:t>
      </w:r>
    </w:p>
    <w:p w14:paraId="7F051C78" w14:textId="77777777" w:rsidR="00AE0D58" w:rsidRPr="004C7CB4" w:rsidRDefault="00AE0D58" w:rsidP="00CF6A23">
      <w:pPr>
        <w:pStyle w:val="Prrafodelista"/>
        <w:numPr>
          <w:ilvl w:val="0"/>
          <w:numId w:val="289"/>
        </w:numPr>
        <w:spacing w:after="0" w:line="276" w:lineRule="auto"/>
        <w:ind w:left="1134"/>
        <w:jc w:val="both"/>
        <w:rPr>
          <w:rFonts w:ascii="Arial" w:eastAsia="Arial" w:hAnsi="Arial" w:cs="Arial"/>
        </w:rPr>
      </w:pPr>
      <w:r w:rsidRPr="004C7CB4">
        <w:rPr>
          <w:rFonts w:ascii="Arial" w:eastAsia="Arial" w:hAnsi="Arial" w:cs="Arial"/>
        </w:rPr>
        <w:t>Indicadores de apertura comercial y financiera.</w:t>
      </w:r>
    </w:p>
    <w:p w14:paraId="0222318A" w14:textId="77777777" w:rsidR="00AE0D58" w:rsidRPr="004C7CB4" w:rsidRDefault="00AE0D58" w:rsidP="0055764A">
      <w:pPr>
        <w:spacing w:after="0"/>
        <w:jc w:val="both"/>
        <w:rPr>
          <w:rFonts w:ascii="Arial" w:eastAsia="Arial" w:hAnsi="Arial" w:cs="Arial"/>
          <w:b/>
          <w:bCs/>
        </w:rPr>
      </w:pPr>
    </w:p>
    <w:p w14:paraId="74D33E0A" w14:textId="77777777" w:rsidR="00AE0D58" w:rsidRPr="004C7CB4" w:rsidRDefault="00AE0D58" w:rsidP="0055764A">
      <w:pPr>
        <w:spacing w:after="0"/>
        <w:jc w:val="both"/>
        <w:rPr>
          <w:rFonts w:ascii="Arial" w:eastAsia="Arial" w:hAnsi="Arial" w:cs="Arial"/>
          <w:b/>
          <w:bCs/>
        </w:rPr>
      </w:pPr>
      <w:r w:rsidRPr="004C7CB4">
        <w:rPr>
          <w:rFonts w:ascii="Arial" w:eastAsia="Arial" w:hAnsi="Arial" w:cs="Arial"/>
          <w:b/>
          <w:bCs/>
        </w:rPr>
        <w:t xml:space="preserve">Unidad 2. Teorías del Comercio Internacional </w:t>
      </w:r>
    </w:p>
    <w:p w14:paraId="67000DB4" w14:textId="77777777" w:rsidR="00AE0D58" w:rsidRPr="004C7CB4" w:rsidRDefault="00AE0D58" w:rsidP="00CF6A23">
      <w:pPr>
        <w:pStyle w:val="Prrafodelista"/>
        <w:numPr>
          <w:ilvl w:val="0"/>
          <w:numId w:val="289"/>
        </w:numPr>
        <w:spacing w:after="0" w:line="276" w:lineRule="auto"/>
        <w:jc w:val="both"/>
        <w:rPr>
          <w:rFonts w:ascii="Arial" w:eastAsia="Arial" w:hAnsi="Arial" w:cs="Arial"/>
        </w:rPr>
      </w:pPr>
      <w:r w:rsidRPr="004C7CB4">
        <w:rPr>
          <w:rFonts w:ascii="Arial" w:eastAsia="Arial" w:hAnsi="Arial" w:cs="Arial"/>
        </w:rPr>
        <w:t>Las teorías mercantilistas.</w:t>
      </w:r>
    </w:p>
    <w:p w14:paraId="081A9DEB" w14:textId="77777777" w:rsidR="00AE0D58" w:rsidRPr="004C7CB4" w:rsidRDefault="00AE0D58" w:rsidP="00CF6A23">
      <w:pPr>
        <w:pStyle w:val="Prrafodelista"/>
        <w:numPr>
          <w:ilvl w:val="0"/>
          <w:numId w:val="289"/>
        </w:numPr>
        <w:spacing w:after="0" w:line="276" w:lineRule="auto"/>
        <w:jc w:val="both"/>
        <w:rPr>
          <w:rFonts w:ascii="Arial" w:eastAsia="Arial" w:hAnsi="Arial" w:cs="Arial"/>
        </w:rPr>
      </w:pPr>
      <w:r w:rsidRPr="004C7CB4">
        <w:rPr>
          <w:rFonts w:ascii="Arial" w:eastAsia="Arial" w:hAnsi="Arial" w:cs="Arial"/>
        </w:rPr>
        <w:t>La Teoría de la Ventaja Absoluta.</w:t>
      </w:r>
    </w:p>
    <w:p w14:paraId="0028E697" w14:textId="77777777" w:rsidR="00AE0D58" w:rsidRPr="004C7CB4" w:rsidRDefault="00AE0D58" w:rsidP="00CF6A23">
      <w:pPr>
        <w:pStyle w:val="Prrafodelista"/>
        <w:numPr>
          <w:ilvl w:val="0"/>
          <w:numId w:val="289"/>
        </w:numPr>
        <w:spacing w:after="0" w:line="276" w:lineRule="auto"/>
        <w:jc w:val="both"/>
        <w:rPr>
          <w:rFonts w:ascii="Arial" w:eastAsia="Arial" w:hAnsi="Arial" w:cs="Arial"/>
        </w:rPr>
      </w:pPr>
      <w:r w:rsidRPr="004C7CB4">
        <w:rPr>
          <w:rFonts w:ascii="Arial" w:eastAsia="Arial" w:hAnsi="Arial" w:cs="Arial"/>
        </w:rPr>
        <w:t>La Teoría de la Ventaja Comparativa</w:t>
      </w:r>
    </w:p>
    <w:p w14:paraId="3C22D465" w14:textId="77777777" w:rsidR="00AE0D58" w:rsidRPr="004C7CB4" w:rsidRDefault="00AE0D58" w:rsidP="00CF6A23">
      <w:pPr>
        <w:pStyle w:val="Prrafodelista"/>
        <w:numPr>
          <w:ilvl w:val="0"/>
          <w:numId w:val="289"/>
        </w:numPr>
        <w:spacing w:after="0" w:line="276" w:lineRule="auto"/>
        <w:jc w:val="both"/>
        <w:rPr>
          <w:rFonts w:ascii="Arial" w:eastAsia="Arial" w:hAnsi="Arial" w:cs="Arial"/>
        </w:rPr>
      </w:pPr>
      <w:r w:rsidRPr="004C7CB4">
        <w:rPr>
          <w:rFonts w:ascii="Arial" w:eastAsia="Arial" w:hAnsi="Arial" w:cs="Arial"/>
        </w:rPr>
        <w:t>El teorema de Hecksher-Olin.</w:t>
      </w:r>
    </w:p>
    <w:p w14:paraId="1F3B009C" w14:textId="77777777" w:rsidR="00AE0D58" w:rsidRPr="004C7CB4" w:rsidRDefault="00AE0D58" w:rsidP="00CF6A23">
      <w:pPr>
        <w:pStyle w:val="Prrafodelista"/>
        <w:numPr>
          <w:ilvl w:val="0"/>
          <w:numId w:val="289"/>
        </w:numPr>
        <w:spacing w:after="0" w:line="276" w:lineRule="auto"/>
        <w:jc w:val="both"/>
        <w:rPr>
          <w:rFonts w:ascii="Arial" w:eastAsia="Arial" w:hAnsi="Arial" w:cs="Arial"/>
        </w:rPr>
      </w:pPr>
      <w:r w:rsidRPr="004C7CB4">
        <w:rPr>
          <w:rFonts w:ascii="Arial" w:eastAsia="Arial" w:hAnsi="Arial" w:cs="Arial"/>
        </w:rPr>
        <w:t>Las nuevas teorías de Comercio Internacional.</w:t>
      </w:r>
    </w:p>
    <w:p w14:paraId="35932156" w14:textId="77777777" w:rsidR="00AE0D58" w:rsidRPr="004C7CB4" w:rsidRDefault="00AE0D58" w:rsidP="0055764A">
      <w:pPr>
        <w:spacing w:after="0"/>
        <w:jc w:val="both"/>
        <w:rPr>
          <w:rFonts w:ascii="Arial" w:eastAsia="Arial" w:hAnsi="Arial" w:cs="Arial"/>
          <w:b/>
          <w:bCs/>
        </w:rPr>
      </w:pPr>
    </w:p>
    <w:p w14:paraId="6872B0B7" w14:textId="77777777" w:rsidR="00AE0D58" w:rsidRPr="004C7CB4" w:rsidRDefault="00AE0D58" w:rsidP="0055764A">
      <w:pPr>
        <w:spacing w:after="0"/>
        <w:jc w:val="both"/>
        <w:rPr>
          <w:rFonts w:ascii="Arial" w:eastAsia="Arial" w:hAnsi="Arial" w:cs="Arial"/>
          <w:b/>
          <w:bCs/>
        </w:rPr>
      </w:pPr>
      <w:r w:rsidRPr="004C7CB4">
        <w:rPr>
          <w:rFonts w:ascii="Arial" w:eastAsia="Arial" w:hAnsi="Arial" w:cs="Arial"/>
          <w:b/>
          <w:bCs/>
        </w:rPr>
        <w:t>Unidad 3. Técnicas de los Sistemas Monetarios</w:t>
      </w:r>
    </w:p>
    <w:p w14:paraId="12F23978" w14:textId="77777777" w:rsidR="00AE0D58" w:rsidRPr="004C7CB4" w:rsidRDefault="00AE0D58" w:rsidP="00CF6A23">
      <w:pPr>
        <w:pStyle w:val="Prrafodelista"/>
        <w:numPr>
          <w:ilvl w:val="0"/>
          <w:numId w:val="289"/>
        </w:numPr>
        <w:spacing w:after="0" w:line="276" w:lineRule="auto"/>
        <w:jc w:val="both"/>
        <w:rPr>
          <w:rFonts w:ascii="Arial" w:eastAsia="Arial" w:hAnsi="Arial" w:cs="Arial"/>
        </w:rPr>
      </w:pPr>
      <w:r w:rsidRPr="004C7CB4">
        <w:rPr>
          <w:rFonts w:ascii="Arial" w:eastAsia="Arial" w:hAnsi="Arial" w:cs="Arial"/>
        </w:rPr>
        <w:t>Controles al comercio.</w:t>
      </w:r>
    </w:p>
    <w:p w14:paraId="71937407" w14:textId="77777777" w:rsidR="00AE0D58" w:rsidRPr="004C7CB4" w:rsidRDefault="00AE0D58" w:rsidP="00CF6A23">
      <w:pPr>
        <w:pStyle w:val="Prrafodelista"/>
        <w:numPr>
          <w:ilvl w:val="0"/>
          <w:numId w:val="289"/>
        </w:numPr>
        <w:spacing w:after="0" w:line="276" w:lineRule="auto"/>
        <w:jc w:val="both"/>
        <w:rPr>
          <w:rFonts w:ascii="Arial" w:eastAsia="Arial" w:hAnsi="Arial" w:cs="Arial"/>
        </w:rPr>
      </w:pPr>
      <w:r w:rsidRPr="004C7CB4">
        <w:rPr>
          <w:rFonts w:ascii="Arial" w:eastAsia="Arial" w:hAnsi="Arial" w:cs="Arial"/>
        </w:rPr>
        <w:t>La protección arancelaria.</w:t>
      </w:r>
    </w:p>
    <w:p w14:paraId="40D71CAA" w14:textId="77777777" w:rsidR="00AE0D58" w:rsidRPr="004C7CB4" w:rsidRDefault="00AE0D58" w:rsidP="00CF6A23">
      <w:pPr>
        <w:pStyle w:val="Prrafodelista"/>
        <w:numPr>
          <w:ilvl w:val="0"/>
          <w:numId w:val="289"/>
        </w:numPr>
        <w:spacing w:after="0" w:line="276" w:lineRule="auto"/>
        <w:jc w:val="both"/>
        <w:rPr>
          <w:rFonts w:ascii="Arial" w:eastAsia="Arial" w:hAnsi="Arial" w:cs="Arial"/>
        </w:rPr>
      </w:pPr>
      <w:r w:rsidRPr="004C7CB4">
        <w:rPr>
          <w:rFonts w:ascii="Arial" w:eastAsia="Arial" w:hAnsi="Arial" w:cs="Arial"/>
        </w:rPr>
        <w:t>Las medidas arancelarias.</w:t>
      </w:r>
    </w:p>
    <w:p w14:paraId="177383CC" w14:textId="77777777" w:rsidR="00AE0D58" w:rsidRPr="004C7CB4" w:rsidRDefault="00AE0D58" w:rsidP="00CF6A23">
      <w:pPr>
        <w:pStyle w:val="Prrafodelista"/>
        <w:numPr>
          <w:ilvl w:val="0"/>
          <w:numId w:val="289"/>
        </w:numPr>
        <w:spacing w:after="0" w:line="276" w:lineRule="auto"/>
        <w:jc w:val="both"/>
        <w:rPr>
          <w:rFonts w:ascii="Arial" w:eastAsia="Arial" w:hAnsi="Arial" w:cs="Arial"/>
        </w:rPr>
      </w:pPr>
      <w:r w:rsidRPr="004C7CB4">
        <w:rPr>
          <w:rFonts w:ascii="Arial" w:eastAsia="Arial" w:hAnsi="Arial" w:cs="Arial"/>
        </w:rPr>
        <w:t>Ejercicio de aplicación de aranceles.</w:t>
      </w:r>
    </w:p>
    <w:p w14:paraId="4593DB03" w14:textId="77777777" w:rsidR="00AE0D58" w:rsidRPr="004C7CB4" w:rsidRDefault="00AE0D58" w:rsidP="00CF6A23">
      <w:pPr>
        <w:pStyle w:val="Prrafodelista"/>
        <w:numPr>
          <w:ilvl w:val="0"/>
          <w:numId w:val="289"/>
        </w:numPr>
        <w:spacing w:after="0" w:line="276" w:lineRule="auto"/>
        <w:jc w:val="both"/>
        <w:rPr>
          <w:rFonts w:ascii="Arial" w:eastAsia="Arial" w:hAnsi="Arial" w:cs="Arial"/>
        </w:rPr>
      </w:pPr>
      <w:r w:rsidRPr="004C7CB4">
        <w:rPr>
          <w:rFonts w:ascii="Arial" w:eastAsia="Arial" w:hAnsi="Arial" w:cs="Arial"/>
        </w:rPr>
        <w:t>Incoterms</w:t>
      </w:r>
      <w:r w:rsidRPr="004C7CB4">
        <w:rPr>
          <w:rStyle w:val="Refdenotaalpie"/>
          <w:rFonts w:ascii="Arial" w:eastAsia="Arial" w:hAnsi="Arial" w:cs="Arial"/>
        </w:rPr>
        <w:footnoteReference w:id="26"/>
      </w:r>
    </w:p>
    <w:p w14:paraId="5445DAE1" w14:textId="77777777" w:rsidR="00AE0D58" w:rsidRPr="004C7CB4" w:rsidRDefault="00AE0D58" w:rsidP="00CF6A23">
      <w:pPr>
        <w:pStyle w:val="Prrafodelista"/>
        <w:numPr>
          <w:ilvl w:val="0"/>
          <w:numId w:val="289"/>
        </w:numPr>
        <w:spacing w:after="0" w:line="276" w:lineRule="auto"/>
        <w:jc w:val="both"/>
        <w:rPr>
          <w:rFonts w:ascii="Arial" w:eastAsia="Arial" w:hAnsi="Arial" w:cs="Arial"/>
        </w:rPr>
      </w:pPr>
      <w:r w:rsidRPr="004C7CB4">
        <w:rPr>
          <w:rFonts w:ascii="Arial" w:eastAsia="Arial" w:hAnsi="Arial" w:cs="Arial"/>
        </w:rPr>
        <w:t>Concejos de compraventa de bienes</w:t>
      </w:r>
    </w:p>
    <w:p w14:paraId="16EACCF2" w14:textId="77777777" w:rsidR="00AE0D58" w:rsidRPr="004C7CB4" w:rsidRDefault="00AE0D58" w:rsidP="00CF6A23">
      <w:pPr>
        <w:pStyle w:val="Prrafodelista"/>
        <w:numPr>
          <w:ilvl w:val="0"/>
          <w:numId w:val="289"/>
        </w:numPr>
        <w:spacing w:after="0" w:line="276" w:lineRule="auto"/>
        <w:jc w:val="both"/>
        <w:rPr>
          <w:rFonts w:ascii="Arial" w:eastAsia="Arial" w:hAnsi="Arial" w:cs="Arial"/>
        </w:rPr>
      </w:pPr>
      <w:r w:rsidRPr="004C7CB4">
        <w:rPr>
          <w:rFonts w:ascii="Arial" w:eastAsia="Arial" w:hAnsi="Arial" w:cs="Arial"/>
        </w:rPr>
        <w:t>Documentos de importación</w:t>
      </w:r>
    </w:p>
    <w:p w14:paraId="48C52646" w14:textId="77777777" w:rsidR="00AE0D58" w:rsidRPr="004C7CB4" w:rsidRDefault="00AE0D58" w:rsidP="00CF6A23">
      <w:pPr>
        <w:pStyle w:val="Prrafodelista"/>
        <w:numPr>
          <w:ilvl w:val="0"/>
          <w:numId w:val="289"/>
        </w:numPr>
        <w:spacing w:after="0" w:line="276" w:lineRule="auto"/>
        <w:jc w:val="both"/>
        <w:rPr>
          <w:rFonts w:ascii="Arial" w:eastAsia="Arial" w:hAnsi="Arial" w:cs="Arial"/>
        </w:rPr>
      </w:pPr>
      <w:r w:rsidRPr="004C7CB4">
        <w:rPr>
          <w:rFonts w:ascii="Arial" w:eastAsia="Arial" w:hAnsi="Arial" w:cs="Arial"/>
        </w:rPr>
        <w:t>Legislación, clasificación</w:t>
      </w:r>
    </w:p>
    <w:p w14:paraId="4E5A1469" w14:textId="77777777" w:rsidR="00AE0D58" w:rsidRPr="004C7CB4" w:rsidRDefault="00AE0D58" w:rsidP="0055764A">
      <w:pPr>
        <w:jc w:val="both"/>
        <w:rPr>
          <w:rFonts w:ascii="Arial" w:eastAsia="Arial" w:hAnsi="Arial" w:cs="Arial"/>
          <w:b/>
          <w:bCs/>
        </w:rPr>
      </w:pPr>
    </w:p>
    <w:p w14:paraId="70CDD6D5" w14:textId="77777777" w:rsidR="00AE0D58" w:rsidRPr="004C7CB4" w:rsidRDefault="00AE0D58" w:rsidP="0055764A">
      <w:pPr>
        <w:jc w:val="both"/>
        <w:rPr>
          <w:rFonts w:ascii="Arial" w:eastAsia="Arial" w:hAnsi="Arial" w:cs="Arial"/>
          <w:b/>
          <w:bCs/>
        </w:rPr>
      </w:pPr>
      <w:r w:rsidRPr="004C7CB4">
        <w:rPr>
          <w:rFonts w:ascii="Arial" w:eastAsia="Arial" w:hAnsi="Arial" w:cs="Arial"/>
          <w:b/>
          <w:bCs/>
        </w:rPr>
        <w:t>Unidad 4: Las Políticas Comerciales en el mundo</w:t>
      </w:r>
    </w:p>
    <w:p w14:paraId="23B7AFA7" w14:textId="77777777" w:rsidR="00AE0D58" w:rsidRPr="004C7CB4" w:rsidRDefault="00AE0D58" w:rsidP="0055764A">
      <w:pPr>
        <w:ind w:left="284"/>
        <w:jc w:val="both"/>
        <w:rPr>
          <w:rFonts w:ascii="Arial" w:eastAsia="Arial" w:hAnsi="Arial" w:cs="Arial"/>
        </w:rPr>
      </w:pPr>
      <w:r w:rsidRPr="004C7CB4">
        <w:rPr>
          <w:rFonts w:ascii="Arial" w:eastAsia="Arial" w:hAnsi="Arial" w:cs="Arial"/>
        </w:rPr>
        <w:t>4.1. El comercio y desarrollo económico.</w:t>
      </w:r>
    </w:p>
    <w:p w14:paraId="58DA6053" w14:textId="77777777" w:rsidR="00AE0D58" w:rsidRPr="004C7CB4" w:rsidRDefault="00AE0D58" w:rsidP="00CF6A23">
      <w:pPr>
        <w:pStyle w:val="Prrafodelista"/>
        <w:numPr>
          <w:ilvl w:val="0"/>
          <w:numId w:val="289"/>
        </w:numPr>
        <w:spacing w:after="0" w:line="276" w:lineRule="auto"/>
        <w:ind w:left="993"/>
        <w:jc w:val="both"/>
        <w:rPr>
          <w:rFonts w:ascii="Arial" w:eastAsia="Arial" w:hAnsi="Arial" w:cs="Arial"/>
        </w:rPr>
      </w:pPr>
      <w:r w:rsidRPr="004C7CB4">
        <w:rPr>
          <w:rFonts w:ascii="Arial" w:eastAsia="Arial" w:hAnsi="Arial" w:cs="Arial"/>
        </w:rPr>
        <w:t xml:space="preserve">Las estrategias alternativas de desarrollo. </w:t>
      </w:r>
    </w:p>
    <w:p w14:paraId="4CAE3501" w14:textId="77777777" w:rsidR="00AE0D58" w:rsidRPr="004C7CB4" w:rsidRDefault="00AE0D58" w:rsidP="00CF6A23">
      <w:pPr>
        <w:pStyle w:val="Prrafodelista"/>
        <w:numPr>
          <w:ilvl w:val="0"/>
          <w:numId w:val="289"/>
        </w:numPr>
        <w:spacing w:after="0" w:line="276" w:lineRule="auto"/>
        <w:ind w:left="993"/>
        <w:jc w:val="both"/>
        <w:rPr>
          <w:rFonts w:ascii="Arial" w:eastAsia="Arial" w:hAnsi="Arial" w:cs="Arial"/>
        </w:rPr>
      </w:pPr>
      <w:r w:rsidRPr="004C7CB4">
        <w:rPr>
          <w:rFonts w:ascii="Arial" w:eastAsia="Arial" w:hAnsi="Arial" w:cs="Arial"/>
        </w:rPr>
        <w:t xml:space="preserve">La sustitución de importaciones vs promoción de exportaciones. </w:t>
      </w:r>
    </w:p>
    <w:p w14:paraId="523453EF" w14:textId="77777777" w:rsidR="00AE0D58" w:rsidRPr="004C7CB4" w:rsidRDefault="00AE0D58" w:rsidP="00CF6A23">
      <w:pPr>
        <w:pStyle w:val="Prrafodelista"/>
        <w:numPr>
          <w:ilvl w:val="0"/>
          <w:numId w:val="289"/>
        </w:numPr>
        <w:spacing w:after="0" w:line="276" w:lineRule="auto"/>
        <w:ind w:left="993"/>
        <w:jc w:val="both"/>
        <w:rPr>
          <w:rFonts w:ascii="Arial" w:eastAsia="Arial" w:hAnsi="Arial" w:cs="Arial"/>
        </w:rPr>
      </w:pPr>
      <w:r w:rsidRPr="004C7CB4">
        <w:rPr>
          <w:rFonts w:ascii="Arial" w:eastAsia="Arial" w:hAnsi="Arial" w:cs="Arial"/>
        </w:rPr>
        <w:t xml:space="preserve">El papel de las transferencias tecnológicas y las empresas trasnacionales. </w:t>
      </w:r>
    </w:p>
    <w:p w14:paraId="3C84D93B" w14:textId="77777777" w:rsidR="00AE0D58" w:rsidRPr="004C7CB4" w:rsidRDefault="00AE0D58" w:rsidP="0055764A">
      <w:pPr>
        <w:ind w:left="284"/>
        <w:jc w:val="both"/>
        <w:rPr>
          <w:rFonts w:ascii="Arial" w:eastAsia="Arial" w:hAnsi="Arial" w:cs="Arial"/>
        </w:rPr>
      </w:pPr>
      <w:r w:rsidRPr="004C7CB4">
        <w:rPr>
          <w:rFonts w:ascii="Arial" w:eastAsia="Arial" w:hAnsi="Arial" w:cs="Arial"/>
        </w:rPr>
        <w:t>4.2 Programas de ajuste estructural en Costa Rica.</w:t>
      </w:r>
    </w:p>
    <w:p w14:paraId="4F8E8B5E" w14:textId="77777777" w:rsidR="00AE0D58" w:rsidRPr="004C7CB4" w:rsidRDefault="00AE0D58" w:rsidP="00CF6A23">
      <w:pPr>
        <w:pStyle w:val="Prrafodelista"/>
        <w:numPr>
          <w:ilvl w:val="0"/>
          <w:numId w:val="289"/>
        </w:numPr>
        <w:spacing w:after="0" w:line="276" w:lineRule="auto"/>
        <w:ind w:left="993"/>
        <w:jc w:val="both"/>
        <w:rPr>
          <w:rFonts w:ascii="Arial" w:eastAsia="Arial" w:hAnsi="Arial" w:cs="Arial"/>
        </w:rPr>
      </w:pPr>
      <w:r w:rsidRPr="004C7CB4">
        <w:rPr>
          <w:rFonts w:ascii="Arial" w:eastAsia="Arial" w:hAnsi="Arial" w:cs="Arial"/>
        </w:rPr>
        <w:t xml:space="preserve">Política Comercial costarricense. </w:t>
      </w:r>
    </w:p>
    <w:p w14:paraId="2A85744F" w14:textId="77777777" w:rsidR="00AE0D58" w:rsidRPr="004C7CB4" w:rsidRDefault="00AE0D58" w:rsidP="0055764A">
      <w:pPr>
        <w:jc w:val="both"/>
        <w:rPr>
          <w:rFonts w:ascii="Arial" w:eastAsia="Arial" w:hAnsi="Arial" w:cs="Arial"/>
          <w:b/>
          <w:bCs/>
        </w:rPr>
      </w:pPr>
    </w:p>
    <w:p w14:paraId="5CCBC866" w14:textId="77777777" w:rsidR="00AE0D58" w:rsidRPr="004C7CB4" w:rsidRDefault="00AE0D58" w:rsidP="0055764A">
      <w:pPr>
        <w:jc w:val="both"/>
        <w:rPr>
          <w:rFonts w:ascii="Arial" w:eastAsia="Arial" w:hAnsi="Arial" w:cs="Arial"/>
          <w:b/>
          <w:bCs/>
        </w:rPr>
      </w:pPr>
      <w:r w:rsidRPr="004C7CB4">
        <w:rPr>
          <w:rFonts w:ascii="Arial" w:eastAsia="Arial" w:hAnsi="Arial" w:cs="Arial"/>
          <w:b/>
          <w:bCs/>
        </w:rPr>
        <w:t xml:space="preserve">Unidad 5: La Integración Regional </w:t>
      </w:r>
    </w:p>
    <w:p w14:paraId="10D3D8C2" w14:textId="77777777" w:rsidR="00AE0D58" w:rsidRPr="004C7CB4" w:rsidRDefault="00AE0D58" w:rsidP="0055764A">
      <w:pPr>
        <w:ind w:firstLine="284"/>
        <w:jc w:val="both"/>
        <w:rPr>
          <w:rFonts w:ascii="Arial" w:eastAsia="Arial" w:hAnsi="Arial" w:cs="Arial"/>
        </w:rPr>
      </w:pPr>
      <w:r w:rsidRPr="004C7CB4">
        <w:rPr>
          <w:rFonts w:ascii="Arial" w:eastAsia="Arial" w:hAnsi="Arial" w:cs="Arial"/>
        </w:rPr>
        <w:t>5.1. Efectos económicos de la integración regional.</w:t>
      </w:r>
    </w:p>
    <w:p w14:paraId="2A2F4CF1" w14:textId="77777777" w:rsidR="00AE0D58" w:rsidRPr="004C7CB4" w:rsidRDefault="00AE0D58" w:rsidP="00CF6A23">
      <w:pPr>
        <w:pStyle w:val="Prrafodelista"/>
        <w:numPr>
          <w:ilvl w:val="0"/>
          <w:numId w:val="289"/>
        </w:numPr>
        <w:spacing w:after="0" w:line="276" w:lineRule="auto"/>
        <w:ind w:left="993"/>
        <w:jc w:val="both"/>
        <w:rPr>
          <w:rFonts w:ascii="Arial" w:eastAsia="Arial" w:hAnsi="Arial" w:cs="Arial"/>
        </w:rPr>
      </w:pPr>
      <w:r w:rsidRPr="004C7CB4">
        <w:rPr>
          <w:rFonts w:ascii="Arial" w:eastAsia="Arial" w:hAnsi="Arial" w:cs="Arial"/>
        </w:rPr>
        <w:t>Efectos estáticos.</w:t>
      </w:r>
    </w:p>
    <w:p w14:paraId="73A77172" w14:textId="77777777" w:rsidR="00AE0D58" w:rsidRPr="004C7CB4" w:rsidRDefault="00AE0D58" w:rsidP="00CF6A23">
      <w:pPr>
        <w:pStyle w:val="Prrafodelista"/>
        <w:numPr>
          <w:ilvl w:val="1"/>
          <w:numId w:val="289"/>
        </w:numPr>
        <w:spacing w:after="0" w:line="276" w:lineRule="auto"/>
        <w:jc w:val="both"/>
        <w:rPr>
          <w:rFonts w:ascii="Arial" w:eastAsia="Arial" w:hAnsi="Arial" w:cs="Arial"/>
        </w:rPr>
      </w:pPr>
      <w:r w:rsidRPr="004C7CB4">
        <w:rPr>
          <w:rFonts w:ascii="Arial" w:eastAsia="Arial" w:hAnsi="Arial" w:cs="Arial"/>
        </w:rPr>
        <w:t>Creación de comercio.</w:t>
      </w:r>
    </w:p>
    <w:p w14:paraId="79B80F95" w14:textId="77777777" w:rsidR="00AE0D58" w:rsidRPr="004C7CB4" w:rsidRDefault="00AE0D58" w:rsidP="00CF6A23">
      <w:pPr>
        <w:pStyle w:val="Prrafodelista"/>
        <w:numPr>
          <w:ilvl w:val="1"/>
          <w:numId w:val="289"/>
        </w:numPr>
        <w:spacing w:after="0" w:line="276" w:lineRule="auto"/>
        <w:jc w:val="both"/>
        <w:rPr>
          <w:rFonts w:ascii="Arial" w:eastAsia="Arial" w:hAnsi="Arial" w:cs="Arial"/>
        </w:rPr>
      </w:pPr>
      <w:r w:rsidRPr="004C7CB4">
        <w:rPr>
          <w:rFonts w:ascii="Arial" w:eastAsia="Arial" w:hAnsi="Arial" w:cs="Arial"/>
        </w:rPr>
        <w:t>Expansión de comercio.</w:t>
      </w:r>
    </w:p>
    <w:p w14:paraId="253AB9FF" w14:textId="77777777" w:rsidR="00AE0D58" w:rsidRPr="004C7CB4" w:rsidRDefault="00AE0D58" w:rsidP="00CF6A23">
      <w:pPr>
        <w:pStyle w:val="Prrafodelista"/>
        <w:numPr>
          <w:ilvl w:val="1"/>
          <w:numId w:val="289"/>
        </w:numPr>
        <w:spacing w:after="0" w:line="276" w:lineRule="auto"/>
        <w:jc w:val="both"/>
        <w:rPr>
          <w:rFonts w:ascii="Arial" w:eastAsia="Arial" w:hAnsi="Arial" w:cs="Arial"/>
        </w:rPr>
      </w:pPr>
      <w:r w:rsidRPr="004C7CB4">
        <w:rPr>
          <w:rFonts w:ascii="Arial" w:eastAsia="Arial" w:hAnsi="Arial" w:cs="Arial"/>
        </w:rPr>
        <w:t>Desviación de comercio.</w:t>
      </w:r>
    </w:p>
    <w:p w14:paraId="58FE30A5" w14:textId="77777777" w:rsidR="00AE0D58" w:rsidRPr="004C7CB4" w:rsidRDefault="00AE0D58" w:rsidP="00CF6A23">
      <w:pPr>
        <w:pStyle w:val="Prrafodelista"/>
        <w:numPr>
          <w:ilvl w:val="0"/>
          <w:numId w:val="289"/>
        </w:numPr>
        <w:spacing w:after="0" w:line="276" w:lineRule="auto"/>
        <w:ind w:left="993"/>
        <w:jc w:val="both"/>
        <w:rPr>
          <w:rFonts w:ascii="Arial" w:eastAsia="Arial" w:hAnsi="Arial" w:cs="Arial"/>
        </w:rPr>
      </w:pPr>
      <w:r w:rsidRPr="004C7CB4">
        <w:rPr>
          <w:rFonts w:ascii="Arial" w:eastAsia="Arial" w:hAnsi="Arial" w:cs="Arial"/>
        </w:rPr>
        <w:t>Efectos dinámicos.</w:t>
      </w:r>
    </w:p>
    <w:p w14:paraId="2A9D0EF2" w14:textId="77777777" w:rsidR="00AE0D58" w:rsidRPr="004C7CB4" w:rsidRDefault="00AE0D58" w:rsidP="00CF6A23">
      <w:pPr>
        <w:pStyle w:val="Prrafodelista"/>
        <w:numPr>
          <w:ilvl w:val="1"/>
          <w:numId w:val="289"/>
        </w:numPr>
        <w:spacing w:after="0" w:line="276" w:lineRule="auto"/>
        <w:jc w:val="both"/>
        <w:rPr>
          <w:rFonts w:ascii="Arial" w:eastAsia="Arial" w:hAnsi="Arial" w:cs="Arial"/>
        </w:rPr>
      </w:pPr>
      <w:r w:rsidRPr="004C7CB4">
        <w:rPr>
          <w:rFonts w:ascii="Arial" w:eastAsia="Arial" w:hAnsi="Arial" w:cs="Arial"/>
        </w:rPr>
        <w:t>La competencia.</w:t>
      </w:r>
    </w:p>
    <w:p w14:paraId="66532E0E" w14:textId="77777777" w:rsidR="00AE0D58" w:rsidRPr="004C7CB4" w:rsidRDefault="00AE0D58" w:rsidP="00CF6A23">
      <w:pPr>
        <w:pStyle w:val="Prrafodelista"/>
        <w:numPr>
          <w:ilvl w:val="1"/>
          <w:numId w:val="289"/>
        </w:numPr>
        <w:spacing w:after="0" w:line="276" w:lineRule="auto"/>
        <w:jc w:val="both"/>
        <w:rPr>
          <w:rFonts w:ascii="Arial" w:eastAsia="Arial" w:hAnsi="Arial" w:cs="Arial"/>
        </w:rPr>
      </w:pPr>
      <w:r w:rsidRPr="004C7CB4">
        <w:rPr>
          <w:rFonts w:ascii="Arial" w:eastAsia="Arial" w:hAnsi="Arial" w:cs="Arial"/>
        </w:rPr>
        <w:t>El crecimiento.</w:t>
      </w:r>
    </w:p>
    <w:p w14:paraId="201ACE9E" w14:textId="77777777" w:rsidR="00AE0D58" w:rsidRPr="004C7CB4" w:rsidRDefault="00AE0D58" w:rsidP="00CF6A23">
      <w:pPr>
        <w:pStyle w:val="Prrafodelista"/>
        <w:numPr>
          <w:ilvl w:val="1"/>
          <w:numId w:val="289"/>
        </w:numPr>
        <w:spacing w:after="0" w:line="276" w:lineRule="auto"/>
        <w:jc w:val="both"/>
        <w:rPr>
          <w:rFonts w:ascii="Arial" w:eastAsia="Arial" w:hAnsi="Arial" w:cs="Arial"/>
        </w:rPr>
      </w:pPr>
      <w:r w:rsidRPr="004C7CB4">
        <w:rPr>
          <w:rFonts w:ascii="Arial" w:eastAsia="Arial" w:hAnsi="Arial" w:cs="Arial"/>
        </w:rPr>
        <w:t>Economías de escala.</w:t>
      </w:r>
    </w:p>
    <w:p w14:paraId="3F753CB8" w14:textId="77777777" w:rsidR="00AE0D58" w:rsidRPr="004C7CB4" w:rsidRDefault="00AE0D58" w:rsidP="00CF6A23">
      <w:pPr>
        <w:pStyle w:val="Prrafodelista"/>
        <w:numPr>
          <w:ilvl w:val="1"/>
          <w:numId w:val="289"/>
        </w:numPr>
        <w:spacing w:after="0" w:line="276" w:lineRule="auto"/>
        <w:jc w:val="both"/>
        <w:rPr>
          <w:rFonts w:ascii="Arial" w:eastAsia="Arial" w:hAnsi="Arial" w:cs="Arial"/>
        </w:rPr>
      </w:pPr>
      <w:r w:rsidRPr="004C7CB4">
        <w:rPr>
          <w:rFonts w:ascii="Arial" w:eastAsia="Arial" w:hAnsi="Arial" w:cs="Arial"/>
        </w:rPr>
        <w:t>Innovación tecnológica.</w:t>
      </w:r>
    </w:p>
    <w:p w14:paraId="0FA736F6" w14:textId="77777777" w:rsidR="00AE0D58" w:rsidRPr="004C7CB4" w:rsidRDefault="00AE0D58" w:rsidP="0055764A">
      <w:pPr>
        <w:jc w:val="both"/>
        <w:rPr>
          <w:rFonts w:ascii="Arial" w:eastAsia="Arial" w:hAnsi="Arial" w:cs="Arial"/>
          <w:b/>
          <w:bCs/>
        </w:rPr>
      </w:pPr>
    </w:p>
    <w:p w14:paraId="1CF44639" w14:textId="77777777" w:rsidR="00AE0D58" w:rsidRPr="004C7CB4" w:rsidRDefault="00AE0D58" w:rsidP="0055764A">
      <w:pPr>
        <w:jc w:val="both"/>
        <w:rPr>
          <w:rFonts w:ascii="Arial" w:eastAsia="Arial" w:hAnsi="Arial" w:cs="Arial"/>
        </w:rPr>
      </w:pPr>
      <w:r w:rsidRPr="004C7CB4">
        <w:rPr>
          <w:rFonts w:ascii="Arial" w:eastAsia="Arial" w:hAnsi="Arial" w:cs="Arial"/>
          <w:b/>
          <w:bCs/>
        </w:rPr>
        <w:t>Unidad 6:</w:t>
      </w:r>
      <w:r w:rsidRPr="004C7CB4">
        <w:rPr>
          <w:rFonts w:ascii="Arial" w:eastAsia="Arial" w:hAnsi="Arial" w:cs="Arial"/>
        </w:rPr>
        <w:t xml:space="preserve"> </w:t>
      </w:r>
      <w:r w:rsidRPr="004C7CB4">
        <w:rPr>
          <w:rFonts w:ascii="Arial" w:eastAsia="Arial" w:hAnsi="Arial" w:cs="Arial"/>
          <w:b/>
          <w:bCs/>
        </w:rPr>
        <w:t>Ética Profesional en el desempeño profesional</w:t>
      </w:r>
      <w:r w:rsidRPr="004C7CB4">
        <w:rPr>
          <w:rFonts w:ascii="Arial" w:eastAsia="Arial" w:hAnsi="Arial" w:cs="Arial"/>
        </w:rPr>
        <w:t xml:space="preserve">  </w:t>
      </w:r>
    </w:p>
    <w:p w14:paraId="6236BDCA" w14:textId="77777777" w:rsidR="00AE0D58" w:rsidRPr="004C7CB4" w:rsidRDefault="00AE0D58" w:rsidP="00CF6A23">
      <w:pPr>
        <w:pStyle w:val="Prrafodelista"/>
        <w:numPr>
          <w:ilvl w:val="0"/>
          <w:numId w:val="289"/>
        </w:numPr>
        <w:spacing w:after="0" w:line="276" w:lineRule="auto"/>
        <w:jc w:val="both"/>
        <w:rPr>
          <w:rFonts w:ascii="Arial" w:eastAsia="Arial" w:hAnsi="Arial" w:cs="Arial"/>
        </w:rPr>
      </w:pPr>
      <w:r w:rsidRPr="004C7CB4">
        <w:rPr>
          <w:rFonts w:ascii="Arial" w:eastAsia="Arial" w:hAnsi="Arial" w:cs="Arial"/>
        </w:rPr>
        <w:t>Cumplimiento de leyes y regulaciones</w:t>
      </w:r>
    </w:p>
    <w:p w14:paraId="691BDA5A" w14:textId="77777777" w:rsidR="00AE0D58" w:rsidRPr="004C7CB4" w:rsidRDefault="00AE0D58" w:rsidP="00CF6A23">
      <w:pPr>
        <w:pStyle w:val="Prrafodelista"/>
        <w:numPr>
          <w:ilvl w:val="0"/>
          <w:numId w:val="289"/>
        </w:numPr>
        <w:spacing w:after="0" w:line="276" w:lineRule="auto"/>
        <w:jc w:val="both"/>
        <w:rPr>
          <w:rFonts w:ascii="Arial" w:eastAsia="Arial" w:hAnsi="Arial" w:cs="Arial"/>
        </w:rPr>
      </w:pPr>
      <w:r w:rsidRPr="004C7CB4">
        <w:rPr>
          <w:rFonts w:ascii="Arial" w:eastAsia="Arial" w:hAnsi="Arial" w:cs="Arial"/>
        </w:rPr>
        <w:t>Responsabilidad social y ambiental</w:t>
      </w:r>
    </w:p>
    <w:p w14:paraId="6C94A514" w14:textId="77777777" w:rsidR="00AE0D58" w:rsidRPr="004C7CB4" w:rsidRDefault="00AE0D58" w:rsidP="00CF6A23">
      <w:pPr>
        <w:pStyle w:val="Prrafodelista"/>
        <w:numPr>
          <w:ilvl w:val="0"/>
          <w:numId w:val="289"/>
        </w:numPr>
        <w:spacing w:after="0" w:line="276" w:lineRule="auto"/>
        <w:jc w:val="both"/>
        <w:rPr>
          <w:rFonts w:ascii="Arial" w:eastAsia="Arial" w:hAnsi="Arial" w:cs="Arial"/>
        </w:rPr>
      </w:pPr>
      <w:r w:rsidRPr="004C7CB4">
        <w:rPr>
          <w:rFonts w:ascii="Arial" w:eastAsia="Arial" w:hAnsi="Arial" w:cs="Arial"/>
        </w:rPr>
        <w:t>Honestidad y transparencia</w:t>
      </w:r>
    </w:p>
    <w:p w14:paraId="1D8DF02C" w14:textId="77777777" w:rsidR="00AE0D58" w:rsidRPr="004C7CB4" w:rsidRDefault="00AE0D58" w:rsidP="00CF6A23">
      <w:pPr>
        <w:pStyle w:val="Prrafodelista"/>
        <w:numPr>
          <w:ilvl w:val="0"/>
          <w:numId w:val="289"/>
        </w:numPr>
        <w:spacing w:after="0" w:line="276" w:lineRule="auto"/>
        <w:jc w:val="both"/>
        <w:rPr>
          <w:rFonts w:ascii="Arial" w:eastAsia="Arial" w:hAnsi="Arial" w:cs="Arial"/>
        </w:rPr>
      </w:pPr>
      <w:r w:rsidRPr="004C7CB4">
        <w:rPr>
          <w:rFonts w:ascii="Arial" w:eastAsia="Arial" w:hAnsi="Arial" w:cs="Arial"/>
        </w:rPr>
        <w:t>Confidencialidad y privacidad</w:t>
      </w:r>
    </w:p>
    <w:p w14:paraId="69437DDB" w14:textId="77777777" w:rsidR="00AE0D58" w:rsidRPr="004C7CB4" w:rsidRDefault="00AE0D58" w:rsidP="00CF6A23">
      <w:pPr>
        <w:pStyle w:val="Prrafodelista"/>
        <w:numPr>
          <w:ilvl w:val="0"/>
          <w:numId w:val="289"/>
        </w:numPr>
        <w:spacing w:after="0" w:line="276" w:lineRule="auto"/>
        <w:jc w:val="both"/>
        <w:rPr>
          <w:rFonts w:ascii="Arial" w:eastAsia="Arial" w:hAnsi="Arial" w:cs="Arial"/>
        </w:rPr>
      </w:pPr>
      <w:r w:rsidRPr="004C7CB4">
        <w:rPr>
          <w:rFonts w:ascii="Arial" w:eastAsia="Arial" w:hAnsi="Arial" w:cs="Arial"/>
        </w:rPr>
        <w:t>Integridad y ética personal</w:t>
      </w:r>
    </w:p>
    <w:p w14:paraId="5D402B66" w14:textId="77777777" w:rsidR="00AE0D58" w:rsidRPr="004C7CB4" w:rsidRDefault="00AE0D58" w:rsidP="00CF6A23">
      <w:pPr>
        <w:pStyle w:val="Prrafodelista"/>
        <w:numPr>
          <w:ilvl w:val="0"/>
          <w:numId w:val="289"/>
        </w:numPr>
        <w:spacing w:after="0" w:line="276" w:lineRule="auto"/>
        <w:jc w:val="both"/>
        <w:rPr>
          <w:rFonts w:ascii="Arial" w:eastAsia="Arial" w:hAnsi="Arial" w:cs="Arial"/>
        </w:rPr>
      </w:pPr>
      <w:r w:rsidRPr="004C7CB4">
        <w:rPr>
          <w:rFonts w:ascii="Arial" w:eastAsia="Arial" w:hAnsi="Arial" w:cs="Arial"/>
        </w:rPr>
        <w:t>Reglamentos aduaneros (ley general de aduanas y su reglamento, código aduanero uniforme centroamericano CAUCA y su reglamento RECAUCA)</w:t>
      </w:r>
    </w:p>
    <w:p w14:paraId="10F95210" w14:textId="77777777" w:rsidR="00AE0D58" w:rsidRPr="004C7CB4" w:rsidRDefault="00AE0D58" w:rsidP="0055764A">
      <w:pPr>
        <w:jc w:val="both"/>
        <w:rPr>
          <w:rFonts w:ascii="Arial" w:eastAsia="Arial" w:hAnsi="Arial" w:cs="Arial"/>
          <w:b/>
          <w:bCs/>
        </w:rPr>
      </w:pPr>
    </w:p>
    <w:p w14:paraId="47CDE16A" w14:textId="77777777" w:rsidR="00AE0D58" w:rsidRPr="00CA2EC1" w:rsidRDefault="00AE0D58" w:rsidP="0055764A">
      <w:pPr>
        <w:jc w:val="both"/>
        <w:rPr>
          <w:rFonts w:ascii="Arial" w:hAnsi="Arial" w:cs="Arial"/>
          <w:color w:val="2F5496" w:themeColor="accent1" w:themeShade="BF"/>
        </w:rPr>
      </w:pPr>
      <w:r w:rsidRPr="00CA2EC1">
        <w:rPr>
          <w:rFonts w:ascii="Arial" w:eastAsia="Arial" w:hAnsi="Arial" w:cs="Arial"/>
          <w:b/>
          <w:bCs/>
          <w:color w:val="2F5496" w:themeColor="accent1" w:themeShade="BF"/>
        </w:rPr>
        <w:t>METODOLOGIA DE ENSEÑANZA</w:t>
      </w:r>
    </w:p>
    <w:p w14:paraId="404D82CA" w14:textId="77777777" w:rsidR="00AE0D58" w:rsidRPr="00CA2EC1" w:rsidRDefault="00AE0D58" w:rsidP="0055764A">
      <w:pPr>
        <w:jc w:val="both"/>
        <w:rPr>
          <w:rFonts w:ascii="Arial" w:hAnsi="Arial" w:cs="Arial"/>
          <w:color w:val="2F5496" w:themeColor="accent1" w:themeShade="BF"/>
        </w:rPr>
      </w:pPr>
      <w:r w:rsidRPr="00CA2EC1">
        <w:rPr>
          <w:rFonts w:ascii="Arial" w:eastAsia="Arial" w:hAnsi="Arial" w:cs="Arial"/>
          <w:color w:val="2F5496" w:themeColor="accent1" w:themeShade="BF"/>
        </w:rPr>
        <w:t xml:space="preserve">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w:t>
      </w:r>
      <w:r w:rsidRPr="00CA2EC1">
        <w:rPr>
          <w:rFonts w:ascii="Arial" w:eastAsia="Arial" w:hAnsi="Arial" w:cs="Arial"/>
          <w:color w:val="2F5496" w:themeColor="accent1" w:themeShade="BF"/>
          <w:lang w:val="es-PY"/>
        </w:rPr>
        <w:t xml:space="preserve">Resolución de caso sobre las regulaciones en Costa Rica y regulaciones mundiales en productos y bienes, trabajo investigativo y formulado mediante </w:t>
      </w:r>
      <w:r w:rsidRPr="00CA2EC1">
        <w:rPr>
          <w:rFonts w:ascii="Arial" w:eastAsia="Arial" w:hAnsi="Arial" w:cs="Arial"/>
          <w:color w:val="2F5496" w:themeColor="accent1" w:themeShade="BF"/>
          <w:lang w:val="es-PY"/>
        </w:rPr>
        <w:lastRenderedPageBreak/>
        <w:t>resolución de caso, trabajo investigativo y formulado mediante “Design Thinking</w:t>
      </w:r>
      <w:r w:rsidRPr="00CA2EC1">
        <w:rPr>
          <w:rStyle w:val="Refdenotaalpie"/>
          <w:rFonts w:ascii="Arial" w:eastAsia="Arial" w:hAnsi="Arial" w:cs="Arial"/>
          <w:color w:val="2F5496" w:themeColor="accent1" w:themeShade="BF"/>
          <w:lang w:val="es-PY"/>
        </w:rPr>
        <w:footnoteReference w:id="27"/>
      </w:r>
      <w:r w:rsidRPr="00CA2EC1">
        <w:rPr>
          <w:rFonts w:ascii="Arial" w:eastAsia="Arial" w:hAnsi="Arial" w:cs="Arial"/>
          <w:color w:val="2F5496" w:themeColor="accent1" w:themeShade="BF"/>
          <w:lang w:val="es-PY"/>
        </w:rPr>
        <w:t>”, Mapas conceptuales, Discusión, y el i</w:t>
      </w:r>
      <w:r w:rsidRPr="00CA2EC1">
        <w:rPr>
          <w:rFonts w:ascii="Arial" w:eastAsia="Arial" w:hAnsi="Arial" w:cs="Arial"/>
          <w:color w:val="2F5496" w:themeColor="accent1" w:themeShade="BF"/>
        </w:rPr>
        <w:t>nforme de</w:t>
      </w:r>
      <w:r w:rsidRPr="00CA2EC1">
        <w:rPr>
          <w:rFonts w:ascii="Arial" w:eastAsia="Arial" w:hAnsi="Arial" w:cs="Arial"/>
          <w:b/>
          <w:bCs/>
          <w:color w:val="2F5496" w:themeColor="accent1" w:themeShade="BF"/>
        </w:rPr>
        <w:t xml:space="preserve"> </w:t>
      </w:r>
      <w:r w:rsidRPr="00CA2EC1">
        <w:rPr>
          <w:rFonts w:ascii="Arial" w:eastAsia="Arial" w:hAnsi="Arial" w:cs="Arial"/>
          <w:color w:val="2F5496" w:themeColor="accent1" w:themeShade="BF"/>
        </w:rPr>
        <w:t>proyecto final.</w:t>
      </w:r>
    </w:p>
    <w:p w14:paraId="789F4CB5" w14:textId="77777777" w:rsidR="00AE0D58" w:rsidRPr="00CA2EC1" w:rsidRDefault="00AE0D58" w:rsidP="0055764A">
      <w:pPr>
        <w:jc w:val="both"/>
        <w:rPr>
          <w:rFonts w:ascii="Arial" w:hAnsi="Arial" w:cs="Arial"/>
          <w:color w:val="2F5496" w:themeColor="accent1" w:themeShade="BF"/>
        </w:rPr>
      </w:pPr>
      <w:r w:rsidRPr="00CA2EC1">
        <w:rPr>
          <w:rFonts w:ascii="Arial" w:eastAsia="Arial" w:hAnsi="Arial" w:cs="Arial"/>
          <w:color w:val="2F5496" w:themeColor="accent1" w:themeShade="BF"/>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0F937909" w14:textId="77777777" w:rsidR="00CA2EC1" w:rsidRPr="00CA2EC1" w:rsidRDefault="00AE0D58" w:rsidP="0055764A">
      <w:pPr>
        <w:spacing w:after="120"/>
        <w:jc w:val="both"/>
        <w:rPr>
          <w:rFonts w:ascii="Arial" w:eastAsia="Arial" w:hAnsi="Arial" w:cs="Arial"/>
          <w:color w:val="2F5496" w:themeColor="accent1" w:themeShade="BF"/>
        </w:rPr>
      </w:pPr>
      <w:r w:rsidRPr="00CA2EC1">
        <w:rPr>
          <w:rFonts w:ascii="Arial" w:eastAsia="Arial" w:hAnsi="Arial" w:cs="Arial"/>
          <w:color w:val="2F5496" w:themeColor="accent1" w:themeShade="BF"/>
        </w:rPr>
        <w:t xml:space="preserve">Su finalidad es la formación de estudiantes capaces de evaluar los diferentes sistemas monetarios que rigen en el comercio internacional, para el diseño de estrategias eficientes y eficaces, considerando la toma de decisiones estratégicas en el contexto de la economía nacional y global. </w:t>
      </w:r>
    </w:p>
    <w:p w14:paraId="124EA6FB" w14:textId="08F73AB2" w:rsidR="00AE0D58" w:rsidRPr="00CA2EC1" w:rsidRDefault="00AE0D58" w:rsidP="0055764A">
      <w:pPr>
        <w:spacing w:after="120"/>
        <w:jc w:val="both"/>
        <w:rPr>
          <w:rFonts w:ascii="Arial" w:hAnsi="Arial" w:cs="Arial"/>
          <w:color w:val="2F5496" w:themeColor="accent1" w:themeShade="BF"/>
        </w:rPr>
      </w:pPr>
      <w:r w:rsidRPr="00CA2EC1">
        <w:rPr>
          <w:rFonts w:ascii="Arial" w:eastAsia="Arial" w:hAnsi="Arial" w:cs="Arial"/>
          <w:color w:val="2F5496" w:themeColor="accent1" w:themeShade="BF"/>
        </w:rPr>
        <w:t>El ABP pretende que los estudiantes analicen los principios de la ética en la disciplina de trámites de exportación e importación,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6E689BF6" w14:textId="77777777" w:rsidR="00AE0D58" w:rsidRPr="00CA2EC1" w:rsidRDefault="00AE0D58" w:rsidP="0055764A">
      <w:pPr>
        <w:spacing w:after="0" w:line="257" w:lineRule="auto"/>
        <w:jc w:val="both"/>
        <w:rPr>
          <w:rFonts w:ascii="Arial" w:eastAsia="Arial" w:hAnsi="Arial" w:cs="Arial"/>
          <w:color w:val="2F5496" w:themeColor="accent1" w:themeShade="BF"/>
        </w:rPr>
      </w:pPr>
      <w:r w:rsidRPr="00CA2EC1">
        <w:rPr>
          <w:rFonts w:ascii="Arial" w:eastAsia="Arial" w:hAnsi="Arial" w:cs="Arial"/>
          <w:color w:val="2F5496" w:themeColor="accent1" w:themeShade="BF"/>
        </w:rPr>
        <w:t>Es un aprendizaje orientado a la acción, no se trata solo de aprender acerca de algo sino de hacer algo, por lo que las personas estudiantes podrán analizar los diferentes requisitos utilizados a nivel nacional o internacional, considerando las barreras arancelarias y no arancelarias en las operaciones de exportación e importación, contrastar estrategias en la toma de decisiones en comercio internacional sobre productos y bienes en su control.</w:t>
      </w:r>
    </w:p>
    <w:p w14:paraId="3E340FB9" w14:textId="77777777" w:rsidR="00AE0D58" w:rsidRPr="00CA2EC1" w:rsidRDefault="00AE0D58" w:rsidP="0055764A">
      <w:pPr>
        <w:spacing w:after="0" w:line="257" w:lineRule="auto"/>
        <w:jc w:val="both"/>
        <w:rPr>
          <w:rFonts w:ascii="Arial" w:hAnsi="Arial" w:cs="Arial"/>
          <w:color w:val="2F5496" w:themeColor="accent1" w:themeShade="BF"/>
        </w:rPr>
      </w:pPr>
    </w:p>
    <w:p w14:paraId="6E4C00A6" w14:textId="77777777" w:rsidR="00AE0D58" w:rsidRPr="00CA2EC1" w:rsidRDefault="00AE0D58" w:rsidP="0055764A">
      <w:pPr>
        <w:spacing w:after="0"/>
        <w:jc w:val="both"/>
        <w:rPr>
          <w:rFonts w:ascii="Arial" w:eastAsia="Arial" w:hAnsi="Arial" w:cs="Arial"/>
          <w:color w:val="2F5496" w:themeColor="accent1" w:themeShade="BF"/>
        </w:rPr>
      </w:pPr>
      <w:r w:rsidRPr="00CA2EC1">
        <w:rPr>
          <w:rFonts w:ascii="Arial" w:eastAsia="Arial" w:hAnsi="Arial" w:cs="Arial"/>
          <w:color w:val="2F5496" w:themeColor="accent1" w:themeShade="BF"/>
        </w:rPr>
        <w:t xml:space="preserve"> 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6A07CD14" w14:textId="77777777" w:rsidR="00CA2EC1" w:rsidRPr="00CA2EC1" w:rsidRDefault="00CA2EC1" w:rsidP="0055764A">
      <w:pPr>
        <w:spacing w:after="0"/>
        <w:jc w:val="both"/>
        <w:rPr>
          <w:rFonts w:ascii="Arial" w:hAnsi="Arial" w:cs="Arial"/>
          <w:color w:val="2F5496" w:themeColor="accent1" w:themeShade="BF"/>
        </w:rPr>
      </w:pPr>
    </w:p>
    <w:p w14:paraId="74C1D557" w14:textId="77777777" w:rsidR="00AE0D58" w:rsidRPr="00CA2EC1" w:rsidRDefault="00AE0D58" w:rsidP="0055764A">
      <w:pPr>
        <w:jc w:val="both"/>
        <w:rPr>
          <w:rFonts w:ascii="Arial" w:hAnsi="Arial" w:cs="Arial"/>
          <w:color w:val="2F5496" w:themeColor="accent1" w:themeShade="BF"/>
        </w:rPr>
      </w:pPr>
      <w:r w:rsidRPr="00CA2EC1">
        <w:rPr>
          <w:rFonts w:ascii="Arial" w:eastAsia="Arial" w:hAnsi="Arial" w:cs="Arial"/>
          <w:color w:val="2F5496" w:themeColor="accent1" w:themeShade="BF"/>
        </w:rPr>
        <w:t>El método de enseñanza-aprendizaje utilizado en el desarrollo de este curso se concibe como un proceso de análisis y síntesis, lo cual a través de cada actividad servirá para la internalización de la importancia del pensamiento crítico y de una visión sistémica del comercio internacional en trámites de exportaciones e importaciones.</w:t>
      </w:r>
    </w:p>
    <w:p w14:paraId="4B226051" w14:textId="77777777" w:rsidR="00AE0D58" w:rsidRPr="00CA2EC1" w:rsidRDefault="00AE0D58" w:rsidP="0055764A">
      <w:pPr>
        <w:jc w:val="both"/>
        <w:rPr>
          <w:rFonts w:ascii="Arial" w:hAnsi="Arial" w:cs="Arial"/>
          <w:color w:val="2F5496" w:themeColor="accent1" w:themeShade="BF"/>
        </w:rPr>
      </w:pPr>
      <w:r w:rsidRPr="00CA2EC1">
        <w:rPr>
          <w:rFonts w:ascii="Arial" w:eastAsia="Arial" w:hAnsi="Arial" w:cs="Arial"/>
          <w:color w:val="2F5496" w:themeColor="accent1" w:themeShade="BF"/>
        </w:rPr>
        <w:t xml:space="preserve">El Aprendizaje Basado en problemas aplicado en las actividades de aprendizaje: </w:t>
      </w:r>
      <w:r w:rsidRPr="00CA2EC1">
        <w:rPr>
          <w:rFonts w:ascii="Arial" w:eastAsia="Arial" w:hAnsi="Arial" w:cs="Arial"/>
          <w:color w:val="2F5496" w:themeColor="accent1" w:themeShade="BF"/>
          <w:lang w:val="es-PY"/>
        </w:rPr>
        <w:t>Resolución de caso sobre las regulaciones en Costa Rica y regulaciones mundiales en productos y bienes, trabajo investigativo y formulado Trabajo investigativo y formulado mediante “Design Thinking</w:t>
      </w:r>
      <w:r w:rsidRPr="00CA2EC1">
        <w:rPr>
          <w:rStyle w:val="Refdenotaalpie"/>
          <w:rFonts w:ascii="Arial" w:eastAsia="Arial" w:hAnsi="Arial" w:cs="Arial"/>
          <w:color w:val="2F5496" w:themeColor="accent1" w:themeShade="BF"/>
          <w:lang w:val="es-PY"/>
        </w:rPr>
        <w:footnoteReference w:id="28"/>
      </w:r>
      <w:r w:rsidRPr="00CA2EC1">
        <w:rPr>
          <w:rFonts w:ascii="Arial" w:eastAsia="Arial" w:hAnsi="Arial" w:cs="Arial"/>
          <w:color w:val="2F5496" w:themeColor="accent1" w:themeShade="BF"/>
          <w:lang w:val="es-PY"/>
        </w:rPr>
        <w:t>” Mapas conceptuales, Discusión, y el i</w:t>
      </w:r>
      <w:r w:rsidRPr="00CA2EC1">
        <w:rPr>
          <w:rFonts w:ascii="Arial" w:eastAsia="Arial" w:hAnsi="Arial" w:cs="Arial"/>
          <w:color w:val="2F5496" w:themeColor="accent1" w:themeShade="BF"/>
        </w:rPr>
        <w:t>nforme de</w:t>
      </w:r>
      <w:r w:rsidRPr="00CA2EC1">
        <w:rPr>
          <w:rFonts w:ascii="Arial" w:eastAsia="Arial" w:hAnsi="Arial" w:cs="Arial"/>
          <w:b/>
          <w:bCs/>
          <w:color w:val="2F5496" w:themeColor="accent1" w:themeShade="BF"/>
        </w:rPr>
        <w:t xml:space="preserve"> </w:t>
      </w:r>
      <w:r w:rsidRPr="00CA2EC1">
        <w:rPr>
          <w:rFonts w:ascii="Arial" w:eastAsia="Arial" w:hAnsi="Arial" w:cs="Arial"/>
          <w:color w:val="2F5496" w:themeColor="accent1" w:themeShade="BF"/>
        </w:rPr>
        <w:t xml:space="preserve">proyecto final, abre un abanico de posibilidades a la innovación didáctica, desarrolla capacidades tales </w:t>
      </w:r>
      <w:r w:rsidRPr="00CA2EC1">
        <w:rPr>
          <w:rFonts w:ascii="Arial" w:eastAsia="Arial" w:hAnsi="Arial" w:cs="Arial"/>
          <w:color w:val="2F5496" w:themeColor="accent1" w:themeShade="BF"/>
        </w:rPr>
        <w:lastRenderedPageBreak/>
        <w:t xml:space="preserve">como el aprendizaje significativo, autónomo, además de la visión integral de los problemas en forma interdisciplinaria.  </w:t>
      </w:r>
    </w:p>
    <w:p w14:paraId="00D5EB0E" w14:textId="77777777" w:rsidR="00AE0D58" w:rsidRPr="00CA2EC1" w:rsidRDefault="00AE0D58" w:rsidP="0055764A">
      <w:pPr>
        <w:jc w:val="both"/>
        <w:rPr>
          <w:rFonts w:ascii="Arial" w:hAnsi="Arial" w:cs="Arial"/>
          <w:color w:val="2F5496" w:themeColor="accent1" w:themeShade="BF"/>
        </w:rPr>
      </w:pPr>
      <w:r w:rsidRPr="00CA2EC1">
        <w:rPr>
          <w:rFonts w:ascii="Arial" w:eastAsia="Arial" w:hAnsi="Arial" w:cs="Arial"/>
          <w:color w:val="2F5496" w:themeColor="accent1" w:themeShade="BF"/>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42EE6009" w14:textId="77777777" w:rsidR="00CA2EC1" w:rsidRPr="00CA2EC1" w:rsidRDefault="00AE0D58" w:rsidP="0055764A">
      <w:pPr>
        <w:jc w:val="both"/>
        <w:rPr>
          <w:rFonts w:ascii="Arial" w:eastAsia="Arial" w:hAnsi="Arial" w:cs="Arial"/>
          <w:color w:val="2F5496" w:themeColor="accent1" w:themeShade="BF"/>
          <w:lang w:val="es"/>
        </w:rPr>
      </w:pPr>
      <w:r w:rsidRPr="00CA2EC1">
        <w:rPr>
          <w:rFonts w:ascii="Arial" w:eastAsia="Arial" w:hAnsi="Arial" w:cs="Arial"/>
          <w:color w:val="2F5496" w:themeColor="accent1" w:themeShade="BF"/>
          <w:lang w:val="es"/>
        </w:rPr>
        <w:t xml:space="preserve">Para la introducción de los temas y orientación sobre la metodología de análisis, y posterior a cada introducción motivacional se realizarán explicaciones del docente a fin de orientar sobre los principios, investigaciones y conocimiento existente situaciones reales en materia de comercio internacional y los trámites que se deben de realizar a la hora de importar o exportar bienes y servicios. </w:t>
      </w:r>
    </w:p>
    <w:p w14:paraId="29A73395" w14:textId="485368F5" w:rsidR="00AE0D58" w:rsidRPr="00CA2EC1" w:rsidRDefault="00AE0D58" w:rsidP="0055764A">
      <w:pPr>
        <w:jc w:val="both"/>
        <w:rPr>
          <w:rFonts w:ascii="Arial" w:hAnsi="Arial" w:cs="Arial"/>
          <w:color w:val="2F5496" w:themeColor="accent1" w:themeShade="BF"/>
        </w:rPr>
      </w:pPr>
      <w:r w:rsidRPr="00CA2EC1">
        <w:rPr>
          <w:rFonts w:ascii="Arial" w:eastAsia="Arial" w:hAnsi="Arial" w:cs="Arial"/>
          <w:color w:val="2F5496" w:themeColor="accent1" w:themeShade="BF"/>
          <w:lang w:val="es"/>
        </w:rPr>
        <w:t>Estas participaciones estarán apoyadas sobre la base de los conocimientos existentes sobre la materia, con la intención de fomentar un andamiaje teórico para complementar otras actividades de aprendizaje.</w:t>
      </w:r>
    </w:p>
    <w:p w14:paraId="488CBC06" w14:textId="77777777" w:rsidR="00AE0D58" w:rsidRPr="004C7CB4" w:rsidRDefault="00AE0D58" w:rsidP="0055764A">
      <w:pPr>
        <w:jc w:val="both"/>
        <w:rPr>
          <w:rFonts w:ascii="Arial" w:hAnsi="Arial" w:cs="Arial"/>
          <w:b/>
        </w:rPr>
      </w:pPr>
      <w:r w:rsidRPr="004C7CB4">
        <w:rPr>
          <w:rFonts w:ascii="Arial" w:hAnsi="Arial" w:cs="Arial"/>
          <w:b/>
        </w:rPr>
        <w:t>ESTRATEGIAS DE APRENDIZAJE</w:t>
      </w:r>
    </w:p>
    <w:p w14:paraId="5A160220" w14:textId="77777777" w:rsidR="00AE0D58" w:rsidRPr="004C7CB4" w:rsidRDefault="00AE0D58" w:rsidP="0055764A">
      <w:pPr>
        <w:jc w:val="both"/>
        <w:rPr>
          <w:rFonts w:ascii="Arial" w:hAnsi="Arial" w:cs="Arial"/>
        </w:rPr>
      </w:pPr>
      <w:r w:rsidRPr="004C7CB4">
        <w:rPr>
          <w:rFonts w:ascii="Arial" w:eastAsia="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195C7E90" w14:textId="77777777" w:rsidR="00AE0D58" w:rsidRPr="004C7CB4" w:rsidRDefault="00AE0D58" w:rsidP="0055764A">
      <w:pPr>
        <w:jc w:val="both"/>
        <w:rPr>
          <w:rFonts w:ascii="Arial" w:hAnsi="Arial" w:cs="Arial"/>
        </w:rPr>
      </w:pPr>
      <w:r w:rsidRPr="004C7CB4">
        <w:rPr>
          <w:rFonts w:ascii="Arial" w:eastAsia="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0C70143C" w14:textId="77777777" w:rsidR="00AE0D58" w:rsidRDefault="00AE0D58" w:rsidP="0055764A">
      <w:pPr>
        <w:spacing w:after="0"/>
        <w:jc w:val="both"/>
        <w:rPr>
          <w:rFonts w:ascii="Arial" w:eastAsia="Arial" w:hAnsi="Arial" w:cs="Arial"/>
        </w:rPr>
      </w:pPr>
      <w:r w:rsidRPr="004C7CB4">
        <w:rPr>
          <w:rFonts w:ascii="Arial" w:eastAsia="Arial" w:hAnsi="Arial" w:cs="Arial"/>
        </w:rPr>
        <w:t xml:space="preserve">La integración de los saberes del curso se evidencia mediante la evaluación de los diferentes requisitos y regulaciones que rigen en el comercio internacional, para el diseño de estrategias eficientes y eficaces, considerando la toma de decisiones estratégicas en operaciones de importación y exportación, estos rasgos se sustentan en el enfoque curricular constructivista de la carrera y en la concepción epistemológica por competencias y tópicos generativos, relacionados a la Introducción y fundamentos del Comercio Internacional, Teorías del Comercio Internacional, Comercio Internacional y Bienestar, la Política Comercial de los países en desarrollo, la Integración Regional, y la ética profesional en el desempeño profesional.  </w:t>
      </w:r>
    </w:p>
    <w:p w14:paraId="0992EE30" w14:textId="77777777" w:rsidR="00CA2EC1" w:rsidRPr="004C7CB4" w:rsidRDefault="00CA2EC1" w:rsidP="0055764A">
      <w:pPr>
        <w:spacing w:after="0"/>
        <w:jc w:val="both"/>
        <w:rPr>
          <w:rFonts w:ascii="Arial" w:hAnsi="Arial" w:cs="Arial"/>
        </w:rPr>
      </w:pPr>
    </w:p>
    <w:p w14:paraId="42C504EF" w14:textId="77777777" w:rsidR="00AE0D58" w:rsidRPr="004C7CB4" w:rsidRDefault="00AE0D58" w:rsidP="0055764A">
      <w:pPr>
        <w:jc w:val="both"/>
        <w:rPr>
          <w:rFonts w:ascii="Arial" w:hAnsi="Arial" w:cs="Arial"/>
        </w:rPr>
      </w:pPr>
      <w:r w:rsidRPr="004C7CB4">
        <w:rPr>
          <w:rFonts w:ascii="Arial" w:eastAsia="Arial" w:hAnsi="Arial" w:cs="Arial"/>
        </w:rPr>
        <w:t xml:space="preserve">Todo lo anterior se instrumenta a través de estrategias de aprendizaje activo, como son la </w:t>
      </w:r>
      <w:r w:rsidRPr="004C7CB4">
        <w:rPr>
          <w:rFonts w:ascii="Arial" w:eastAsia="Arial" w:hAnsi="Arial" w:cs="Arial"/>
          <w:lang w:val="es-PY"/>
        </w:rPr>
        <w:t>Resolución de caso sobre las regulaciones en Costa Rica y regulaciones mundiales en productos y bienes, trabajo investigativo y formulado mediante “Design Thinking</w:t>
      </w:r>
      <w:r w:rsidRPr="004C7CB4">
        <w:rPr>
          <w:rStyle w:val="Refdenotaalpie"/>
          <w:rFonts w:ascii="Arial" w:eastAsia="Arial" w:hAnsi="Arial" w:cs="Arial"/>
          <w:lang w:val="es-PY"/>
        </w:rPr>
        <w:footnoteReference w:id="29"/>
      </w:r>
      <w:r w:rsidRPr="004C7CB4">
        <w:rPr>
          <w:rFonts w:ascii="Arial" w:eastAsia="Arial" w:hAnsi="Arial" w:cs="Arial"/>
          <w:lang w:val="es-PY"/>
        </w:rPr>
        <w:t>” Mapas conceptuales, Discusión, y el i</w:t>
      </w:r>
      <w:r w:rsidRPr="004C7CB4">
        <w:rPr>
          <w:rFonts w:ascii="Arial" w:eastAsia="Arial" w:hAnsi="Arial" w:cs="Arial"/>
        </w:rPr>
        <w:t>nforme de</w:t>
      </w:r>
      <w:r w:rsidRPr="004C7CB4">
        <w:rPr>
          <w:rFonts w:ascii="Arial" w:eastAsia="Arial" w:hAnsi="Arial" w:cs="Arial"/>
          <w:b/>
          <w:bCs/>
        </w:rPr>
        <w:t xml:space="preserve"> </w:t>
      </w:r>
      <w:r w:rsidRPr="004C7CB4">
        <w:rPr>
          <w:rFonts w:ascii="Arial" w:eastAsia="Arial" w:hAnsi="Arial" w:cs="Arial"/>
        </w:rPr>
        <w:t xml:space="preserve">proyecto final. Estas estrategias permiten la </w:t>
      </w:r>
      <w:r w:rsidRPr="004C7CB4">
        <w:rPr>
          <w:rFonts w:ascii="Arial" w:eastAsia="Arial" w:hAnsi="Arial" w:cs="Arial"/>
        </w:rPr>
        <w:lastRenderedPageBreak/>
        <w:t>delimitación indicada en el desempeño competencial especifico planteado en el curso, así como en los tópicos generativos específicos.</w:t>
      </w:r>
    </w:p>
    <w:p w14:paraId="5613F550" w14:textId="77777777" w:rsidR="0024218E" w:rsidRPr="00D251DF" w:rsidRDefault="00AE0D58" w:rsidP="0024218E">
      <w:pPr>
        <w:spacing w:line="240" w:lineRule="auto"/>
        <w:jc w:val="both"/>
        <w:rPr>
          <w:rFonts w:ascii="Arial" w:hAnsi="Arial" w:cs="Arial"/>
          <w:snapToGrid w:val="0"/>
          <w:color w:val="2F5496" w:themeColor="accent1" w:themeShade="BF"/>
        </w:rPr>
      </w:pPr>
      <w:r w:rsidRPr="004C7CB4">
        <w:rPr>
          <w:rFonts w:ascii="Arial" w:eastAsia="Arial" w:hAnsi="Arial" w:cs="Arial"/>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0B2572">
        <w:rPr>
          <w:rFonts w:ascii="Arial" w:eastAsia="Arial" w:hAnsi="Arial" w:cs="Arial"/>
        </w:rPr>
        <w:t xml:space="preserve"> </w:t>
      </w:r>
      <w:r w:rsidR="0024218E" w:rsidRPr="00D251DF">
        <w:rPr>
          <w:rFonts w:ascii="Arial" w:hAnsi="Arial" w:cs="Arial"/>
          <w:snapToGrid w:val="0"/>
          <w:color w:val="2F5496" w:themeColor="accent1" w:themeShade="BF"/>
        </w:rPr>
        <w:t xml:space="preserve">Se emplean las siguientes estrategias de aprendizaje. </w:t>
      </w:r>
    </w:p>
    <w:p w14:paraId="56B6E89C" w14:textId="77777777" w:rsidR="0024218E" w:rsidRPr="00D251DF" w:rsidRDefault="0024218E" w:rsidP="0024218E">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42068DC0" w14:textId="77777777" w:rsidR="0024218E" w:rsidRPr="00633A2F" w:rsidRDefault="0024218E" w:rsidP="0024218E">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1078D9DE" w14:textId="77777777" w:rsidR="0024218E" w:rsidRDefault="0024218E" w:rsidP="0024218E">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074AC855" w14:textId="77777777" w:rsidR="0024218E" w:rsidRDefault="0024218E" w:rsidP="0024218E">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5AF41E93" w14:textId="77777777" w:rsidR="0024218E" w:rsidRPr="00D251DF" w:rsidRDefault="0024218E" w:rsidP="0024218E">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104441FD" w14:textId="6245C1FF" w:rsidR="00AE0D58" w:rsidRPr="004C7CB4" w:rsidRDefault="00AE0D58" w:rsidP="0024218E">
      <w:pPr>
        <w:spacing w:line="240" w:lineRule="auto"/>
        <w:jc w:val="both"/>
        <w:rPr>
          <w:rFonts w:ascii="Arial" w:hAnsi="Arial" w:cs="Arial"/>
        </w:rPr>
      </w:pPr>
      <w:r w:rsidRPr="004C7CB4">
        <w:rPr>
          <w:rFonts w:ascii="Arial" w:eastAsia="Arial" w:hAnsi="Arial" w:cs="Arial"/>
          <w:b/>
          <w:bCs/>
        </w:rPr>
        <w:t xml:space="preserve">Las técnicas propias del curso son: </w:t>
      </w:r>
    </w:p>
    <w:p w14:paraId="25A43059" w14:textId="6ACD8353" w:rsidR="00AE0D58" w:rsidRPr="004C7CB4" w:rsidRDefault="00AE0D58" w:rsidP="0055764A">
      <w:pPr>
        <w:jc w:val="both"/>
        <w:rPr>
          <w:rFonts w:ascii="Arial" w:hAnsi="Arial" w:cs="Arial"/>
        </w:rPr>
      </w:pPr>
      <w:r w:rsidRPr="004C7CB4">
        <w:rPr>
          <w:rFonts w:ascii="Arial" w:eastAsia="Arial" w:hAnsi="Arial" w:cs="Arial"/>
          <w:b/>
          <w:bCs/>
          <w:lang w:val="es"/>
        </w:rPr>
        <w:t>Estrategia de aprendizaje basada en Mapas mentales</w:t>
      </w:r>
      <w:r w:rsidR="00653AF4" w:rsidRPr="004C7CB4">
        <w:rPr>
          <w:rFonts w:ascii="Arial" w:eastAsia="Arial" w:hAnsi="Arial" w:cs="Arial"/>
          <w:lang w:val="es"/>
        </w:rPr>
        <w:t>:</w:t>
      </w:r>
      <w:r w:rsidRPr="004C7CB4">
        <w:rPr>
          <w:rFonts w:ascii="Arial" w:eastAsia="Arial" w:hAnsi="Arial" w:cs="Arial"/>
          <w:lang w:val="es"/>
        </w:rPr>
        <w:t xml:space="preserve"> En etapas intermedias, se elaborarán mapas mentales comprensivas que permitirán recrear las habilidades adquiridas, así como el conocimiento desarrollado por el estudiante en forma evolutiva. Estos tendrán temáticas concretas que evaluarán el entendimiento de la materia, así como la ponencia de criterio sobre la interpretación de criterios técnicos desarrollados. 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w:t>
      </w:r>
      <w:r w:rsidRPr="004C7CB4">
        <w:rPr>
          <w:rFonts w:ascii="Arial" w:eastAsia="Arial" w:hAnsi="Arial" w:cs="Arial"/>
          <w:lang w:val="es"/>
        </w:rPr>
        <w:lastRenderedPageBreak/>
        <w:t xml:space="preserve">para aprender, comprender, codificar y recordar la información pues integran y conectan la nueva información con la estructura de conocimientos interiorizada y almacenada y se adaptan a la construcción individual y colaborativa del conocimiento. En esta actividad la persona estudiante trabajará de manera individual y asincrónica, además podrá diseñar estrategias en la toma de decisiones en comercio internacional sobre productos y bienes en su control, considerando los diferentes requisitos y regulaciones que rigen en el comercio internacional. </w:t>
      </w:r>
    </w:p>
    <w:p w14:paraId="26DF8AF8" w14:textId="77777777" w:rsidR="00AE0D58" w:rsidRPr="004C7CB4" w:rsidRDefault="00AE0D58" w:rsidP="0055764A">
      <w:pPr>
        <w:jc w:val="both"/>
        <w:rPr>
          <w:rFonts w:ascii="Arial" w:hAnsi="Arial" w:cs="Arial"/>
        </w:rPr>
      </w:pPr>
      <w:r w:rsidRPr="004C7CB4">
        <w:rPr>
          <w:rFonts w:ascii="Arial" w:eastAsia="Arial" w:hAnsi="Arial" w:cs="Arial"/>
          <w:b/>
          <w:bCs/>
          <w:lang w:val="es"/>
        </w:rPr>
        <w:t xml:space="preserve">Estrategia de aprendizaje basada en Estudio de casos: </w:t>
      </w:r>
      <w:r w:rsidRPr="004C7CB4">
        <w:rPr>
          <w:rFonts w:ascii="Arial" w:eastAsia="Arial" w:hAnsi="Arial" w:cs="Arial"/>
          <w:lang w:val="es"/>
        </w:rPr>
        <w:t>El estudio de casos es una metodología de enseñanza que se utiliza en el curso de Sistemas Monetarios y Comercio Internacional para analizar situaciones reales de empresas que han enfrentado problemas o desafíos en el proceso de exportación e importación de bienes y servicios. A través del estudio de casos, los estudiantes pueden aplicar los conocimientos aprendidos en el curso y desarrollar habilidades analíticas y de resolución de problemas para encontrar soluciones prácticas a situaciones complejas. El objetivo del estudio de casos en el curso de Sistemas Monetarios y Comercio Internacional es proporcionar a los estudiantes una experiencia de aprendizaje práctico que les permita desarrollar habilidades críticas para su carrera profesional y para enfrentar los desafíos del mundo real en el comercio internacional.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Esta es una actividad grupal asincrónica donde las personas estudiantes podrán analizar los diferentes requisitos utilizados a nivel nacional o internacional, considerando las barreras arancelarias y no arancelarias en las operaciones de exportación e importación.</w:t>
      </w:r>
    </w:p>
    <w:p w14:paraId="68E30E41" w14:textId="77777777" w:rsidR="00AE0D58" w:rsidRPr="004C7CB4" w:rsidRDefault="00AE0D58" w:rsidP="0055764A">
      <w:pPr>
        <w:spacing w:after="120"/>
        <w:jc w:val="both"/>
        <w:rPr>
          <w:rFonts w:ascii="Arial" w:hAnsi="Arial" w:cs="Arial"/>
        </w:rPr>
      </w:pPr>
      <w:r w:rsidRPr="004C7CB4">
        <w:rPr>
          <w:rFonts w:ascii="Arial" w:eastAsia="Arial" w:hAnsi="Arial" w:cs="Arial"/>
          <w:b/>
          <w:bCs/>
          <w:lang w:val="es"/>
        </w:rPr>
        <w:t>Estrategia de aprendizaje basada en Discusión:</w:t>
      </w:r>
      <w:r w:rsidRPr="004C7CB4">
        <w:rPr>
          <w:rFonts w:ascii="Arial" w:eastAsia="Arial" w:hAnsi="Arial" w:cs="Arial"/>
          <w:lang w:val="es"/>
        </w:rPr>
        <w:t xml:space="preserve"> son una herramienta educativa que se utiliza en el curso de Sistemas Monetarios y Comercio Internacional para fomentar la participación de los estudiantes y promover el intercambio de ideas y conocimientos entre ellos y el docente. En la discusión, los estudiantes pueden publicar comentarios y preguntas en un espacio compartido con la clase y el docente. Los temas de discusión pueden incluir temas relevantes al curso, noticias recientes del ámbito del comercio internacional, situaciones prácticas que los estudiantes hayan enfrentado en su experiencia laboral, entre otros. La Discusión son una herramienta efectiva para mejorar la comprensión del material de estudio, profundizar en los temas tratados en el curso y reflexionar sobre su aplicación en situaciones reales. También fomentar la interacción y colaboración entre los estudiantes y el docente, lo que ayuda a construir una comunidad de aprendizaje más fuerte y un ambiente de colaboración y apoyo mutuo. </w:t>
      </w:r>
      <w:r w:rsidRPr="004C7CB4">
        <w:rPr>
          <w:rFonts w:ascii="Arial" w:eastAsia="Arial" w:hAnsi="Arial" w:cs="Arial"/>
        </w:rPr>
        <w:t xml:space="preserve">permite además desarrollar las competencias de comunicación escrita, pensamiento crítico, asociación de ideas, participación responsable, relevante, oportuna y creativa. Una Discusión   es un escenario de comunicación por internet, donde se propicia el debate, la concertación y el consenso de ideas. Es una herramienta que permite a un usuario publicar su mensaje en cualquier momento, </w:t>
      </w:r>
      <w:r w:rsidRPr="004C7CB4">
        <w:rPr>
          <w:rFonts w:ascii="Arial" w:eastAsia="Arial" w:hAnsi="Arial" w:cs="Arial"/>
        </w:rPr>
        <w:lastRenderedPageBreak/>
        <w:t>quedando visible para que otros usuarios que entren más tarde, puedan leerlo y contestar. A este estilo de comunicación se le llama asincrónica dada sus características de no simultaneidad en el tiempo. Esta es una actividad individual asincrónica donde la persona estudiante podrá diseñar estrategias en la toma de decisiones en comercio internacional sobre productos y bienes en su control, considerando los diferentes requisitos y regulaciones que rigen en el comercio internacional.</w:t>
      </w:r>
    </w:p>
    <w:p w14:paraId="69A6BC5C" w14:textId="77777777" w:rsidR="00AE0D58" w:rsidRPr="004C7CB4" w:rsidRDefault="00AE0D58" w:rsidP="0055764A">
      <w:pPr>
        <w:jc w:val="both"/>
        <w:rPr>
          <w:rFonts w:ascii="Arial" w:hAnsi="Arial" w:cs="Arial"/>
        </w:rPr>
      </w:pPr>
      <w:r w:rsidRPr="004C7CB4">
        <w:rPr>
          <w:rFonts w:ascii="Arial" w:eastAsia="Arial" w:hAnsi="Arial" w:cs="Arial"/>
          <w:b/>
          <w:bCs/>
          <w:lang w:val="es"/>
        </w:rPr>
        <w:t xml:space="preserve">Estrategia de aprendizaje basada en </w:t>
      </w:r>
      <w:r w:rsidRPr="004C7CB4">
        <w:rPr>
          <w:rFonts w:ascii="Arial" w:eastAsia="Arial" w:hAnsi="Arial" w:cs="Arial"/>
          <w:b/>
          <w:bCs/>
        </w:rPr>
        <w:t xml:space="preserve">Proyecto de investigación: </w:t>
      </w:r>
      <w:r w:rsidRPr="004C7CB4">
        <w:rPr>
          <w:rFonts w:ascii="Arial" w:eastAsia="Arial" w:hAnsi="Arial" w:cs="Arial"/>
        </w:rPr>
        <w:t xml:space="preserve">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Con las temáticas correspondientes del curso de Sistemas Monetarios y Comercio Internacional de manera colaborativa entre los estudiantes y con el acompañamiento del docente. </w:t>
      </w:r>
    </w:p>
    <w:p w14:paraId="3C951314" w14:textId="77777777" w:rsidR="00AE0D58" w:rsidRPr="004C7CB4" w:rsidRDefault="00AE0D58" w:rsidP="0055764A">
      <w:pPr>
        <w:jc w:val="both"/>
        <w:rPr>
          <w:rFonts w:ascii="Arial" w:hAnsi="Arial" w:cs="Arial"/>
        </w:rPr>
      </w:pPr>
      <w:r w:rsidRPr="004C7CB4">
        <w:rPr>
          <w:rFonts w:ascii="Arial" w:eastAsia="Arial" w:hAnsi="Arial" w:cs="Arial"/>
        </w:rPr>
        <w:t xml:space="preserve">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w:t>
      </w:r>
    </w:p>
    <w:p w14:paraId="3E09B132" w14:textId="77777777" w:rsidR="00AE0D58" w:rsidRPr="004C7CB4" w:rsidRDefault="00AE0D58" w:rsidP="0055764A">
      <w:pPr>
        <w:spacing w:after="120"/>
        <w:jc w:val="both"/>
        <w:rPr>
          <w:rFonts w:ascii="Arial" w:hAnsi="Arial" w:cs="Arial"/>
        </w:rPr>
      </w:pPr>
      <w:r w:rsidRPr="004C7CB4">
        <w:rPr>
          <w:rFonts w:ascii="Arial" w:eastAsia="Arial" w:hAnsi="Arial" w:cs="Arial"/>
        </w:rPr>
        <w:t>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w:t>
      </w:r>
    </w:p>
    <w:p w14:paraId="7A55D8EB" w14:textId="780A8919" w:rsidR="00AE0D58" w:rsidRPr="004C7CB4" w:rsidRDefault="00AE0D58" w:rsidP="00653AF4">
      <w:pPr>
        <w:spacing w:after="120"/>
        <w:jc w:val="both"/>
        <w:rPr>
          <w:rFonts w:ascii="Arial" w:hAnsi="Arial" w:cs="Arial"/>
        </w:rPr>
      </w:pPr>
      <w:r w:rsidRPr="004C7CB4">
        <w:rPr>
          <w:rFonts w:ascii="Arial" w:eastAsia="Arial" w:hAnsi="Arial" w:cs="Arial"/>
        </w:rPr>
        <w:t xml:space="preserve">El ABP aplicado por medio de los proyectos, abre un abanico de posibilidades a la innovación didáctica, desarrolla capacidades tales como el aprendizaje significativo, autónomo y a lo largo de la vida, además de la visión integral de los problemas en forma interdisciplinaria.  </w:t>
      </w:r>
    </w:p>
    <w:p w14:paraId="4A6FBBA3" w14:textId="2C5BE5F9" w:rsidR="00AE0D58" w:rsidRPr="004C7CB4" w:rsidRDefault="00653AF4" w:rsidP="0055764A">
      <w:pPr>
        <w:spacing w:after="200" w:line="276" w:lineRule="auto"/>
        <w:jc w:val="both"/>
        <w:rPr>
          <w:rFonts w:ascii="Arial" w:hAnsi="Arial" w:cs="Arial"/>
          <w:b/>
          <w:bCs/>
        </w:rPr>
      </w:pPr>
      <w:r w:rsidRPr="004C7CB4">
        <w:rPr>
          <w:rFonts w:ascii="Arial" w:hAnsi="Arial" w:cs="Arial"/>
          <w:b/>
          <w:bCs/>
        </w:rPr>
        <w:t>ESTRATEGIAS DE EVALUACIÓN</w:t>
      </w:r>
    </w:p>
    <w:p w14:paraId="3B7E3741" w14:textId="77777777" w:rsidR="00AE0D58" w:rsidRPr="004C7CB4" w:rsidRDefault="00AE0D58" w:rsidP="0055764A">
      <w:pPr>
        <w:jc w:val="both"/>
        <w:rPr>
          <w:rFonts w:ascii="Arial" w:hAnsi="Arial" w:cs="Arial"/>
        </w:rPr>
      </w:pPr>
      <w:r w:rsidRPr="004C7CB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38ADF21E" w14:textId="2BF3AF17" w:rsidR="00AE0D58" w:rsidRPr="004C7CB4" w:rsidRDefault="00AE0D58" w:rsidP="001E648B">
      <w:pPr>
        <w:jc w:val="both"/>
        <w:rPr>
          <w:rFonts w:ascii="Arial" w:hAnsi="Arial" w:cs="Arial"/>
        </w:rPr>
      </w:pPr>
      <w:r w:rsidRPr="004C7CB4">
        <w:rPr>
          <w:rFonts w:ascii="Arial" w:hAnsi="Arial" w:cs="Arial"/>
        </w:rPr>
        <w:t xml:space="preserve">Para evaluar el aprendizaje adquirido, se propone el siguiente esquema de evaluación y las respectivas rúbricas evaluativas.  </w:t>
      </w:r>
    </w:p>
    <w:tbl>
      <w:tblPr>
        <w:tblW w:w="0" w:type="auto"/>
        <w:jc w:val="center"/>
        <w:tblLayout w:type="fixed"/>
        <w:tblLook w:val="04A0" w:firstRow="1" w:lastRow="0" w:firstColumn="1" w:lastColumn="0" w:noHBand="0" w:noVBand="1"/>
      </w:tblPr>
      <w:tblGrid>
        <w:gridCol w:w="4770"/>
        <w:gridCol w:w="1530"/>
      </w:tblGrid>
      <w:tr w:rsidR="003C6757" w:rsidRPr="004C7CB4" w14:paraId="6114E05C" w14:textId="77777777" w:rsidTr="00AD526E">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042E3D32" w14:textId="77777777" w:rsidR="00AE0D58" w:rsidRPr="004C7CB4" w:rsidRDefault="00AE0D58" w:rsidP="0055764A">
            <w:pPr>
              <w:jc w:val="both"/>
              <w:rPr>
                <w:rFonts w:ascii="Arial" w:hAnsi="Arial" w:cs="Arial"/>
              </w:rPr>
            </w:pPr>
            <w:r w:rsidRPr="004C7CB4">
              <w:rPr>
                <w:rFonts w:ascii="Arial" w:eastAsia="Arial" w:hAnsi="Arial" w:cs="Arial"/>
              </w:rPr>
              <w:t>Rubros</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7CEE67E6" w14:textId="77777777" w:rsidR="00AE0D58" w:rsidRPr="004C7CB4" w:rsidRDefault="00AE0D58" w:rsidP="0055764A">
            <w:pPr>
              <w:jc w:val="both"/>
              <w:rPr>
                <w:rFonts w:ascii="Arial" w:hAnsi="Arial" w:cs="Arial"/>
              </w:rPr>
            </w:pPr>
            <w:r w:rsidRPr="004C7CB4">
              <w:rPr>
                <w:rFonts w:ascii="Arial" w:eastAsia="Arial" w:hAnsi="Arial" w:cs="Arial"/>
              </w:rPr>
              <w:t>Porcentaje</w:t>
            </w:r>
          </w:p>
        </w:tc>
      </w:tr>
      <w:tr w:rsidR="003C6757" w:rsidRPr="004C7CB4" w14:paraId="0F5F9CF2" w14:textId="77777777" w:rsidTr="00AD526E">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78F0025C" w14:textId="77777777" w:rsidR="00AE0D58" w:rsidRPr="004C7CB4" w:rsidRDefault="00AE0D58" w:rsidP="0055764A">
            <w:pPr>
              <w:jc w:val="both"/>
              <w:rPr>
                <w:rFonts w:ascii="Arial" w:hAnsi="Arial" w:cs="Arial"/>
              </w:rPr>
            </w:pPr>
            <w:r w:rsidRPr="004C7CB4">
              <w:rPr>
                <w:rFonts w:ascii="Arial" w:eastAsia="Arial" w:hAnsi="Arial" w:cs="Arial"/>
                <w:lang w:val="es"/>
              </w:rPr>
              <w:t xml:space="preserve">  Mapas mentales: 4 (5% cada uno)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2A977491" w14:textId="77777777" w:rsidR="00AE0D58" w:rsidRPr="004C7CB4" w:rsidRDefault="00AE0D58" w:rsidP="0055764A">
            <w:pPr>
              <w:jc w:val="both"/>
              <w:rPr>
                <w:rFonts w:ascii="Arial" w:hAnsi="Arial" w:cs="Arial"/>
              </w:rPr>
            </w:pPr>
            <w:r w:rsidRPr="004C7CB4">
              <w:rPr>
                <w:rFonts w:ascii="Arial" w:eastAsia="Arial" w:hAnsi="Arial" w:cs="Arial"/>
                <w:lang w:val="es"/>
              </w:rPr>
              <w:t>20%</w:t>
            </w:r>
          </w:p>
        </w:tc>
      </w:tr>
      <w:tr w:rsidR="003C6757" w:rsidRPr="004C7CB4" w14:paraId="724BAB8F" w14:textId="77777777" w:rsidTr="00AD526E">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6214A137" w14:textId="77777777" w:rsidR="00AE0D58" w:rsidRPr="004C7CB4" w:rsidRDefault="00AE0D58" w:rsidP="0055764A">
            <w:pPr>
              <w:jc w:val="both"/>
              <w:rPr>
                <w:rFonts w:ascii="Arial" w:hAnsi="Arial" w:cs="Arial"/>
              </w:rPr>
            </w:pPr>
            <w:r w:rsidRPr="004C7CB4">
              <w:rPr>
                <w:rFonts w:ascii="Arial" w:eastAsia="Arial" w:hAnsi="Arial" w:cs="Arial"/>
                <w:lang w:val="es"/>
              </w:rPr>
              <w:lastRenderedPageBreak/>
              <w:t xml:space="preserve">  Estudios de casos: 3 (10% cada uno)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4C79A8C0" w14:textId="77777777" w:rsidR="00AE0D58" w:rsidRPr="004C7CB4" w:rsidRDefault="00AE0D58" w:rsidP="0055764A">
            <w:pPr>
              <w:jc w:val="both"/>
              <w:rPr>
                <w:rFonts w:ascii="Arial" w:hAnsi="Arial" w:cs="Arial"/>
              </w:rPr>
            </w:pPr>
            <w:r w:rsidRPr="004C7CB4">
              <w:rPr>
                <w:rFonts w:ascii="Arial" w:eastAsia="Arial" w:hAnsi="Arial" w:cs="Arial"/>
                <w:lang w:val="es"/>
              </w:rPr>
              <w:t>30%</w:t>
            </w:r>
          </w:p>
        </w:tc>
      </w:tr>
      <w:tr w:rsidR="003C6757" w:rsidRPr="004C7CB4" w14:paraId="10D9F42B" w14:textId="77777777" w:rsidTr="00AD526E">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5C0176AC" w14:textId="77777777" w:rsidR="00AE0D58" w:rsidRPr="004C7CB4" w:rsidRDefault="00AE0D58" w:rsidP="0055764A">
            <w:pPr>
              <w:jc w:val="both"/>
              <w:rPr>
                <w:rFonts w:ascii="Arial" w:hAnsi="Arial" w:cs="Arial"/>
              </w:rPr>
            </w:pPr>
            <w:r w:rsidRPr="004C7CB4">
              <w:rPr>
                <w:rFonts w:ascii="Arial" w:eastAsia="Arial" w:hAnsi="Arial" w:cs="Arial"/>
                <w:lang w:val="es"/>
              </w:rPr>
              <w:t xml:space="preserve">  Discusión: 6 en total (1,66% cada uno)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3F3289B6" w14:textId="77777777" w:rsidR="00AE0D58" w:rsidRPr="004C7CB4" w:rsidRDefault="00AE0D58" w:rsidP="0055764A">
            <w:pPr>
              <w:jc w:val="both"/>
              <w:rPr>
                <w:rFonts w:ascii="Arial" w:hAnsi="Arial" w:cs="Arial"/>
              </w:rPr>
            </w:pPr>
            <w:r w:rsidRPr="004C7CB4">
              <w:rPr>
                <w:rFonts w:ascii="Arial" w:eastAsia="Arial" w:hAnsi="Arial" w:cs="Arial"/>
                <w:lang w:val="es"/>
              </w:rPr>
              <w:t>10%</w:t>
            </w:r>
          </w:p>
        </w:tc>
      </w:tr>
      <w:tr w:rsidR="003C6757" w:rsidRPr="004C7CB4" w14:paraId="37D8C5B3" w14:textId="77777777" w:rsidTr="00AD526E">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1478E26D" w14:textId="77777777" w:rsidR="00AE0D58" w:rsidRPr="004C7CB4" w:rsidRDefault="00AE0D58" w:rsidP="0055764A">
            <w:pPr>
              <w:jc w:val="both"/>
              <w:rPr>
                <w:rFonts w:ascii="Arial" w:hAnsi="Arial" w:cs="Arial"/>
              </w:rPr>
            </w:pPr>
            <w:r w:rsidRPr="004C7CB4">
              <w:rPr>
                <w:rFonts w:ascii="Arial" w:eastAsia="Arial" w:hAnsi="Arial" w:cs="Arial"/>
                <w:lang w:val="es"/>
              </w:rPr>
              <w:t xml:space="preserve">Trabajo final de investigación </w:t>
            </w:r>
          </w:p>
          <w:p w14:paraId="7C932A0A" w14:textId="77777777" w:rsidR="00AE0D58" w:rsidRPr="004C7CB4" w:rsidRDefault="00AE0D58" w:rsidP="0055764A">
            <w:pPr>
              <w:jc w:val="both"/>
              <w:rPr>
                <w:rFonts w:ascii="Arial" w:hAnsi="Arial" w:cs="Arial"/>
              </w:rPr>
            </w:pPr>
            <w:r w:rsidRPr="004C7CB4">
              <w:rPr>
                <w:rFonts w:ascii="Arial" w:eastAsia="Arial" w:hAnsi="Arial" w:cs="Arial"/>
                <w:lang w:val="es"/>
              </w:rPr>
              <w:t>Avance: 20%</w:t>
            </w:r>
          </w:p>
          <w:p w14:paraId="34C0B58C" w14:textId="77777777" w:rsidR="00AE0D58" w:rsidRPr="004C7CB4" w:rsidRDefault="00AE0D58" w:rsidP="0055764A">
            <w:pPr>
              <w:jc w:val="both"/>
              <w:rPr>
                <w:rFonts w:ascii="Arial" w:hAnsi="Arial" w:cs="Arial"/>
              </w:rPr>
            </w:pPr>
            <w:r w:rsidRPr="004C7CB4">
              <w:rPr>
                <w:rFonts w:ascii="Arial" w:eastAsia="Arial" w:hAnsi="Arial" w:cs="Arial"/>
                <w:lang w:val="es"/>
              </w:rPr>
              <w:t>Presentación: 20%</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600195B2" w14:textId="77777777" w:rsidR="00AE0D58" w:rsidRPr="004C7CB4" w:rsidRDefault="00AE0D58" w:rsidP="0055764A">
            <w:pPr>
              <w:jc w:val="both"/>
              <w:rPr>
                <w:rFonts w:ascii="Arial" w:hAnsi="Arial" w:cs="Arial"/>
              </w:rPr>
            </w:pPr>
            <w:r w:rsidRPr="004C7CB4">
              <w:rPr>
                <w:rFonts w:ascii="Arial" w:eastAsia="Arial" w:hAnsi="Arial" w:cs="Arial"/>
                <w:lang w:val="es"/>
              </w:rPr>
              <w:t>40%</w:t>
            </w:r>
          </w:p>
        </w:tc>
      </w:tr>
      <w:tr w:rsidR="00AE0D58" w:rsidRPr="004C7CB4" w14:paraId="7CBA8AD5" w14:textId="77777777" w:rsidTr="00AD526E">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12253D6B" w14:textId="77777777" w:rsidR="00AE0D58" w:rsidRPr="004C7CB4" w:rsidRDefault="00AE0D58" w:rsidP="0055764A">
            <w:pPr>
              <w:jc w:val="both"/>
              <w:rPr>
                <w:rFonts w:ascii="Arial" w:hAnsi="Arial" w:cs="Arial"/>
              </w:rPr>
            </w:pPr>
            <w:r w:rsidRPr="004C7CB4">
              <w:rPr>
                <w:rFonts w:ascii="Arial" w:eastAsia="Arial" w:hAnsi="Arial" w:cs="Arial"/>
                <w:b/>
                <w:bCs/>
              </w:rPr>
              <w:t>Total</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39B20019" w14:textId="77777777" w:rsidR="00AE0D58" w:rsidRPr="004C7CB4" w:rsidRDefault="00AE0D58" w:rsidP="0055764A">
            <w:pPr>
              <w:jc w:val="both"/>
              <w:rPr>
                <w:rFonts w:ascii="Arial" w:hAnsi="Arial" w:cs="Arial"/>
              </w:rPr>
            </w:pPr>
            <w:r w:rsidRPr="004C7CB4">
              <w:rPr>
                <w:rFonts w:ascii="Arial" w:eastAsia="Arial" w:hAnsi="Arial" w:cs="Arial"/>
                <w:b/>
                <w:bCs/>
              </w:rPr>
              <w:t>100%</w:t>
            </w:r>
          </w:p>
        </w:tc>
      </w:tr>
    </w:tbl>
    <w:p w14:paraId="1B6CFFB9" w14:textId="77777777" w:rsidR="00AE0D58" w:rsidRPr="004C7CB4" w:rsidRDefault="00AE0D58" w:rsidP="0055764A">
      <w:pPr>
        <w:jc w:val="both"/>
        <w:rPr>
          <w:rFonts w:ascii="Arial" w:hAnsi="Arial" w:cs="Arial"/>
        </w:rPr>
      </w:pPr>
    </w:p>
    <w:p w14:paraId="1F59FD4E" w14:textId="77777777" w:rsidR="008D124B" w:rsidRPr="004C7CB4" w:rsidRDefault="008D124B" w:rsidP="008D124B">
      <w:pPr>
        <w:spacing w:after="0"/>
        <w:jc w:val="both"/>
        <w:rPr>
          <w:rFonts w:ascii="Arial" w:hAnsi="Arial" w:cs="Arial"/>
        </w:rPr>
      </w:pPr>
      <w:r w:rsidRPr="004C7CB4">
        <w:rPr>
          <w:rFonts w:ascii="Arial" w:eastAsia="Arial" w:hAnsi="Arial" w:cs="Arial"/>
          <w:b/>
          <w:bCs/>
        </w:rPr>
        <w:t>RECURSOS DIDÁCTICOS</w:t>
      </w:r>
    </w:p>
    <w:p w14:paraId="5A575A39" w14:textId="77777777" w:rsidR="008D124B" w:rsidRPr="004C7CB4" w:rsidRDefault="008D124B" w:rsidP="00D04B38">
      <w:pPr>
        <w:pStyle w:val="Prrafodelista"/>
        <w:numPr>
          <w:ilvl w:val="0"/>
          <w:numId w:val="442"/>
        </w:numPr>
        <w:spacing w:after="0" w:line="276" w:lineRule="auto"/>
        <w:jc w:val="both"/>
        <w:rPr>
          <w:rFonts w:ascii="Arial" w:eastAsia="Arial" w:hAnsi="Arial" w:cs="Arial"/>
        </w:rPr>
      </w:pPr>
      <w:r w:rsidRPr="004C7CB4">
        <w:rPr>
          <w:rFonts w:ascii="Arial" w:eastAsia="Arial" w:hAnsi="Arial" w:cs="Arial"/>
          <w:b/>
          <w:bCs/>
        </w:rPr>
        <w:t>E-Libro</w:t>
      </w:r>
      <w:r w:rsidRPr="004C7CB4">
        <w:rPr>
          <w:rFonts w:ascii="Arial" w:eastAsia="Arial" w:hAnsi="Arial" w:cs="Arial"/>
        </w:rPr>
        <w:t>: Es una plataforma que cuenta con gran cantidad de ejemplares, y que están a disposición tanto de estudiantes como de profesores, lo cual permite enriquecer el proceso de enseñanza-aprendizaje. El tema es el elemento de enlace en el que el profesor describe situaciones reales que ilustran o invitan a pensar en nuevos conceptos, por lo que las lecturas de profundización en los conceptos clave de la sesión semanal son necesarias para un buen aprovechamiento del programa, de esta manera la persona estudiante realizará lecturas para la compresión y la puesta en práctica de los temas del curso de Sistemas Monetarios y Comercio Internacional</w:t>
      </w:r>
    </w:p>
    <w:p w14:paraId="3281769E" w14:textId="77777777" w:rsidR="008D124B" w:rsidRPr="004C7CB4" w:rsidRDefault="008D124B" w:rsidP="00D04B38">
      <w:pPr>
        <w:pStyle w:val="Prrafodelista"/>
        <w:numPr>
          <w:ilvl w:val="0"/>
          <w:numId w:val="442"/>
        </w:numPr>
        <w:spacing w:after="0" w:line="276" w:lineRule="auto"/>
        <w:jc w:val="both"/>
        <w:rPr>
          <w:rFonts w:ascii="Arial" w:eastAsia="Arial" w:hAnsi="Arial" w:cs="Arial"/>
        </w:rPr>
      </w:pPr>
      <w:r w:rsidRPr="004C7CB4">
        <w:rPr>
          <w:rFonts w:ascii="Arial" w:eastAsia="Arial" w:hAnsi="Arial" w:cs="Arial"/>
          <w:b/>
          <w:bCs/>
        </w:rPr>
        <w:t>EBSCO:</w:t>
      </w:r>
      <w:r w:rsidRPr="004C7CB4">
        <w:rPr>
          <w:rFonts w:ascii="Arial" w:eastAsia="Arial" w:hAnsi="Arial" w:cs="Arial"/>
        </w:rPr>
        <w:t xml:space="preserve">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Todos los estudiantes pueden tener acceso a estas bases de datos, lo cual permite que puedan complementar los conocimientos adquiridos en clase con las investigaciones que pueden realizar por medio de EBSCO. Las personas estudiantes del curso de Sistemas Monetarios y Comercio Internacional se pueden apoyar en esta base de datos para recopilar la información requerida para realizar la investigación, los mapas mentales del curso, y la resolución de casos.</w:t>
      </w:r>
    </w:p>
    <w:p w14:paraId="2BB04FF6" w14:textId="77777777" w:rsidR="008D124B" w:rsidRPr="004C7CB4" w:rsidRDefault="008D124B" w:rsidP="00D04B38">
      <w:pPr>
        <w:pStyle w:val="Prrafodelista"/>
        <w:numPr>
          <w:ilvl w:val="0"/>
          <w:numId w:val="442"/>
        </w:numPr>
        <w:spacing w:after="0" w:line="276" w:lineRule="auto"/>
        <w:jc w:val="both"/>
        <w:rPr>
          <w:rFonts w:ascii="Arial" w:eastAsia="Arial" w:hAnsi="Arial" w:cs="Arial"/>
        </w:rPr>
      </w:pPr>
      <w:r w:rsidRPr="004C7CB4">
        <w:rPr>
          <w:rFonts w:ascii="Arial" w:eastAsia="Arial" w:hAnsi="Arial" w:cs="Arial"/>
          <w:b/>
          <w:bCs/>
        </w:rPr>
        <w:t>Office 365 Educativo:</w:t>
      </w:r>
      <w:r w:rsidRPr="004C7CB4">
        <w:rPr>
          <w:rFonts w:ascii="Arial" w:eastAsia="Arial" w:hAnsi="Arial" w:cs="Arial"/>
        </w:rPr>
        <w:t xml:space="preserve">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con este recurso didáctico las personas estudiantes podrán evaluar los diferentes requisitos y regulaciones que rigen en el comercio internacional, para el diseño de estrategias eficientes y eficaces, considerando la toma de decisiones estratégicas en operaciones de los Sistemas Monetarios y Comercio Internacional.</w:t>
      </w:r>
    </w:p>
    <w:p w14:paraId="482983BF" w14:textId="77777777" w:rsidR="00AE0D58" w:rsidRPr="004C7CB4" w:rsidRDefault="00AE0D58" w:rsidP="0055764A">
      <w:pPr>
        <w:jc w:val="both"/>
        <w:rPr>
          <w:rFonts w:ascii="Arial" w:hAnsi="Arial" w:cs="Arial"/>
          <w:b/>
          <w:bCs/>
          <w:highlight w:val="yellow"/>
        </w:rPr>
      </w:pPr>
    </w:p>
    <w:p w14:paraId="4BB94671" w14:textId="6E94D97B" w:rsidR="00AE0D58" w:rsidRPr="004C7CB4" w:rsidRDefault="00653AF4" w:rsidP="0055764A">
      <w:pPr>
        <w:spacing w:after="120" w:line="240" w:lineRule="auto"/>
        <w:jc w:val="both"/>
        <w:rPr>
          <w:rFonts w:ascii="Arial" w:hAnsi="Arial" w:cs="Arial"/>
          <w:b/>
        </w:rPr>
      </w:pPr>
      <w:r w:rsidRPr="004C7CB4">
        <w:rPr>
          <w:rFonts w:ascii="Arial" w:hAnsi="Arial" w:cs="Arial"/>
          <w:b/>
        </w:rPr>
        <w:lastRenderedPageBreak/>
        <w:t>CRONOGRAMA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01"/>
        <w:gridCol w:w="2925"/>
        <w:gridCol w:w="4796"/>
      </w:tblGrid>
      <w:tr w:rsidR="003C6757" w:rsidRPr="004C7CB4" w14:paraId="6D21754B" w14:textId="77777777" w:rsidTr="00AD526E">
        <w:trPr>
          <w:trHeight w:val="450"/>
        </w:trPr>
        <w:tc>
          <w:tcPr>
            <w:tcW w:w="624" w:type="pct"/>
            <w:tcBorders>
              <w:top w:val="single" w:sz="6" w:space="0" w:color="auto"/>
              <w:left w:val="single" w:sz="6" w:space="0" w:color="auto"/>
              <w:bottom w:val="single" w:sz="6" w:space="0" w:color="auto"/>
              <w:right w:val="single" w:sz="6" w:space="0" w:color="auto"/>
            </w:tcBorders>
          </w:tcPr>
          <w:p w14:paraId="1DD027D5" w14:textId="77777777" w:rsidR="00AE0D58" w:rsidRPr="004C7CB4" w:rsidRDefault="00AE0D58" w:rsidP="0055764A">
            <w:pPr>
              <w:spacing w:after="0" w:line="240" w:lineRule="auto"/>
              <w:ind w:right="30"/>
              <w:jc w:val="both"/>
              <w:rPr>
                <w:rFonts w:ascii="Arial" w:eastAsia="Arial" w:hAnsi="Arial" w:cs="Arial"/>
              </w:rPr>
            </w:pPr>
            <w:r w:rsidRPr="004C7CB4">
              <w:rPr>
                <w:rFonts w:ascii="Arial" w:eastAsia="Arial" w:hAnsi="Arial" w:cs="Arial"/>
                <w:b/>
                <w:bCs/>
              </w:rPr>
              <w:t>Semana</w:t>
            </w:r>
          </w:p>
        </w:tc>
        <w:tc>
          <w:tcPr>
            <w:tcW w:w="1658" w:type="pct"/>
            <w:tcBorders>
              <w:top w:val="single" w:sz="6" w:space="0" w:color="auto"/>
              <w:left w:val="single" w:sz="6" w:space="0" w:color="auto"/>
              <w:bottom w:val="single" w:sz="6" w:space="0" w:color="auto"/>
              <w:right w:val="single" w:sz="6" w:space="0" w:color="auto"/>
            </w:tcBorders>
          </w:tcPr>
          <w:p w14:paraId="5594D47E" w14:textId="77777777" w:rsidR="00AE0D58" w:rsidRPr="004C7CB4" w:rsidRDefault="00AE0D58" w:rsidP="0055764A">
            <w:pPr>
              <w:spacing w:after="0" w:line="240" w:lineRule="auto"/>
              <w:ind w:right="90"/>
              <w:jc w:val="both"/>
              <w:rPr>
                <w:rFonts w:ascii="Arial" w:eastAsia="Arial" w:hAnsi="Arial" w:cs="Arial"/>
              </w:rPr>
            </w:pPr>
            <w:r w:rsidRPr="004C7CB4">
              <w:rPr>
                <w:rFonts w:ascii="Arial" w:eastAsia="Arial" w:hAnsi="Arial" w:cs="Arial"/>
                <w:b/>
                <w:bCs/>
              </w:rPr>
              <w:t>Contenidos</w:t>
            </w:r>
          </w:p>
        </w:tc>
        <w:tc>
          <w:tcPr>
            <w:tcW w:w="2718" w:type="pct"/>
            <w:tcBorders>
              <w:top w:val="single" w:sz="6" w:space="0" w:color="auto"/>
              <w:left w:val="single" w:sz="6" w:space="0" w:color="auto"/>
              <w:bottom w:val="single" w:sz="6" w:space="0" w:color="auto"/>
              <w:right w:val="single" w:sz="6" w:space="0" w:color="auto"/>
            </w:tcBorders>
          </w:tcPr>
          <w:p w14:paraId="49A8D5DE" w14:textId="77777777" w:rsidR="00AE0D58" w:rsidRPr="004C7CB4" w:rsidRDefault="00AE0D58" w:rsidP="0055764A">
            <w:pPr>
              <w:spacing w:after="0" w:line="240" w:lineRule="auto"/>
              <w:ind w:right="105"/>
              <w:jc w:val="both"/>
              <w:rPr>
                <w:rFonts w:ascii="Arial" w:eastAsia="Arial" w:hAnsi="Arial" w:cs="Arial"/>
              </w:rPr>
            </w:pPr>
            <w:r w:rsidRPr="004C7CB4">
              <w:rPr>
                <w:rFonts w:ascii="Arial" w:eastAsia="Arial" w:hAnsi="Arial" w:cs="Arial"/>
                <w:b/>
                <w:bCs/>
              </w:rPr>
              <w:t xml:space="preserve">Actividades de aprendizaje </w:t>
            </w:r>
          </w:p>
        </w:tc>
      </w:tr>
      <w:tr w:rsidR="003C6757" w:rsidRPr="004C7CB4" w14:paraId="5F38B27A"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379DC1AC" w14:textId="77777777" w:rsidR="00AE0D58" w:rsidRPr="004C7CB4" w:rsidRDefault="00AE0D58" w:rsidP="0055764A">
            <w:pPr>
              <w:spacing w:after="0" w:line="240" w:lineRule="auto"/>
              <w:ind w:right="30"/>
              <w:jc w:val="both"/>
              <w:rPr>
                <w:rFonts w:ascii="Arial" w:eastAsia="Arial" w:hAnsi="Arial" w:cs="Arial"/>
              </w:rPr>
            </w:pPr>
            <w:r w:rsidRPr="004C7CB4">
              <w:rPr>
                <w:rFonts w:ascii="Arial" w:eastAsia="Arial" w:hAnsi="Arial" w:cs="Arial"/>
              </w:rPr>
              <w:t>1   </w:t>
            </w:r>
          </w:p>
        </w:tc>
        <w:tc>
          <w:tcPr>
            <w:tcW w:w="1658" w:type="pct"/>
            <w:tcBorders>
              <w:top w:val="single" w:sz="6" w:space="0" w:color="auto"/>
              <w:left w:val="single" w:sz="6" w:space="0" w:color="auto"/>
              <w:bottom w:val="single" w:sz="6" w:space="0" w:color="auto"/>
              <w:right w:val="single" w:sz="6" w:space="0" w:color="auto"/>
            </w:tcBorders>
          </w:tcPr>
          <w:p w14:paraId="3A1BAE0A" w14:textId="77777777" w:rsidR="00AE0D58" w:rsidRPr="004C7CB4" w:rsidRDefault="00AE0D58" w:rsidP="0055764A">
            <w:pPr>
              <w:spacing w:after="0" w:line="240" w:lineRule="auto"/>
              <w:jc w:val="both"/>
              <w:rPr>
                <w:rFonts w:ascii="Arial" w:eastAsia="Times New Roman" w:hAnsi="Arial" w:cs="Arial"/>
                <w:b/>
                <w:bCs/>
                <w:lang w:eastAsia="es-CR"/>
              </w:rPr>
            </w:pPr>
            <w:r w:rsidRPr="004C7CB4">
              <w:rPr>
                <w:rFonts w:ascii="Arial" w:eastAsia="Times New Roman" w:hAnsi="Arial" w:cs="Arial"/>
                <w:b/>
                <w:bCs/>
                <w:lang w:eastAsia="es-CR"/>
              </w:rPr>
              <w:t>Unidad 1.  Fundamentos del comercio internacional.</w:t>
            </w:r>
          </w:p>
          <w:p w14:paraId="52F08535" w14:textId="77777777" w:rsidR="00AE0D58" w:rsidRPr="004C7CB4" w:rsidRDefault="00AE0D58" w:rsidP="0055764A">
            <w:pPr>
              <w:spacing w:after="0" w:line="240" w:lineRule="auto"/>
              <w:jc w:val="both"/>
              <w:rPr>
                <w:rFonts w:ascii="Arial" w:eastAsia="Times New Roman" w:hAnsi="Arial" w:cs="Arial"/>
                <w:b/>
                <w:bCs/>
                <w:lang w:eastAsia="es-CR"/>
              </w:rPr>
            </w:pPr>
            <w:r w:rsidRPr="004C7CB4">
              <w:rPr>
                <w:rFonts w:ascii="Arial" w:eastAsia="Times New Roman" w:hAnsi="Arial" w:cs="Arial"/>
                <w:b/>
                <w:bCs/>
                <w:lang w:eastAsia="es-CR"/>
              </w:rPr>
              <w:t xml:space="preserve">1.1 Introducción y fundamentos del Comercio Internacional </w:t>
            </w:r>
          </w:p>
          <w:p w14:paraId="70331858" w14:textId="77777777" w:rsidR="00AE0D58" w:rsidRPr="004C7CB4" w:rsidRDefault="00AE0D58" w:rsidP="00D04B38">
            <w:pPr>
              <w:pStyle w:val="Prrafodelista"/>
              <w:numPr>
                <w:ilvl w:val="0"/>
                <w:numId w:val="479"/>
              </w:numPr>
              <w:spacing w:after="0" w:line="240" w:lineRule="auto"/>
              <w:jc w:val="both"/>
              <w:rPr>
                <w:rFonts w:ascii="Arial" w:hAnsi="Arial" w:cs="Arial"/>
              </w:rPr>
            </w:pPr>
            <w:r w:rsidRPr="004C7CB4">
              <w:rPr>
                <w:rFonts w:ascii="Arial" w:hAnsi="Arial" w:cs="Arial"/>
              </w:rPr>
              <w:t>Antecedentes del comercio internacional.</w:t>
            </w:r>
          </w:p>
          <w:p w14:paraId="7339DCDB" w14:textId="77777777" w:rsidR="00AE0D58" w:rsidRPr="004C7CB4" w:rsidRDefault="00AE0D58" w:rsidP="00D04B38">
            <w:pPr>
              <w:pStyle w:val="Prrafodelista"/>
              <w:numPr>
                <w:ilvl w:val="0"/>
                <w:numId w:val="479"/>
              </w:numPr>
              <w:spacing w:after="200" w:line="240" w:lineRule="auto"/>
              <w:jc w:val="both"/>
              <w:rPr>
                <w:rFonts w:ascii="Arial" w:hAnsi="Arial" w:cs="Arial"/>
              </w:rPr>
            </w:pPr>
            <w:r w:rsidRPr="004C7CB4">
              <w:rPr>
                <w:rFonts w:ascii="Arial" w:hAnsi="Arial" w:cs="Arial"/>
              </w:rPr>
              <w:t>Las causas del comercio internacional.</w:t>
            </w:r>
          </w:p>
          <w:p w14:paraId="0DDAA530" w14:textId="77777777" w:rsidR="00AE0D58" w:rsidRPr="004C7CB4" w:rsidRDefault="00AE0D58" w:rsidP="00D04B38">
            <w:pPr>
              <w:pStyle w:val="Prrafodelista"/>
              <w:numPr>
                <w:ilvl w:val="0"/>
                <w:numId w:val="479"/>
              </w:numPr>
              <w:spacing w:after="200" w:line="240" w:lineRule="auto"/>
              <w:jc w:val="both"/>
              <w:rPr>
                <w:rFonts w:ascii="Arial" w:hAnsi="Arial" w:cs="Arial"/>
              </w:rPr>
            </w:pPr>
            <w:r w:rsidRPr="004C7CB4">
              <w:rPr>
                <w:rFonts w:ascii="Arial" w:hAnsi="Arial" w:cs="Arial"/>
              </w:rPr>
              <w:t>La importancia del comercio internacional.</w:t>
            </w:r>
          </w:p>
          <w:p w14:paraId="17FFDE02" w14:textId="77777777" w:rsidR="00AE0D58" w:rsidRPr="004C7CB4" w:rsidRDefault="00AE0D58" w:rsidP="0055764A">
            <w:pPr>
              <w:widowControl w:val="0"/>
              <w:tabs>
                <w:tab w:val="left" w:pos="284"/>
              </w:tabs>
              <w:spacing w:after="0" w:line="240" w:lineRule="auto"/>
              <w:ind w:left="284"/>
              <w:contextualSpacing/>
              <w:jc w:val="both"/>
              <w:rPr>
                <w:rFonts w:ascii="Arial" w:eastAsia="Arial" w:hAnsi="Arial" w:cs="Arial"/>
              </w:rPr>
            </w:pPr>
            <w:r w:rsidRPr="004C7CB4">
              <w:rPr>
                <w:rFonts w:ascii="Arial" w:hAnsi="Arial" w:cs="Arial"/>
              </w:rPr>
              <w:t>Los procesos que conducen a la especialización.</w:t>
            </w:r>
          </w:p>
        </w:tc>
        <w:tc>
          <w:tcPr>
            <w:tcW w:w="2718" w:type="pct"/>
            <w:tcBorders>
              <w:top w:val="single" w:sz="6" w:space="0" w:color="auto"/>
              <w:left w:val="single" w:sz="6" w:space="0" w:color="auto"/>
              <w:bottom w:val="single" w:sz="6" w:space="0" w:color="auto"/>
              <w:right w:val="single" w:sz="6" w:space="0" w:color="auto"/>
            </w:tcBorders>
          </w:tcPr>
          <w:p w14:paraId="4DF4B5B6" w14:textId="77777777" w:rsidR="00AE0D58" w:rsidRPr="004C7CB4" w:rsidRDefault="00AE0D58" w:rsidP="00D04B38">
            <w:pPr>
              <w:pStyle w:val="Prrafodelista"/>
              <w:numPr>
                <w:ilvl w:val="0"/>
                <w:numId w:val="478"/>
              </w:numPr>
              <w:spacing w:after="0" w:line="240" w:lineRule="auto"/>
              <w:jc w:val="both"/>
              <w:rPr>
                <w:rFonts w:ascii="Arial" w:eastAsia="Arial" w:hAnsi="Arial" w:cs="Arial"/>
              </w:rPr>
            </w:pPr>
            <w:r w:rsidRPr="004C7CB4">
              <w:rPr>
                <w:rFonts w:ascii="Arial" w:eastAsia="Arial" w:hAnsi="Arial" w:cs="Arial"/>
                <w:lang w:val="es-ES"/>
              </w:rPr>
              <w:t>Presentación del curso.</w:t>
            </w:r>
          </w:p>
          <w:p w14:paraId="3FEBEFCB" w14:textId="77777777" w:rsidR="00AE0D58" w:rsidRPr="004C7CB4" w:rsidRDefault="00AE0D58" w:rsidP="00D04B38">
            <w:pPr>
              <w:pStyle w:val="Prrafodelista"/>
              <w:numPr>
                <w:ilvl w:val="0"/>
                <w:numId w:val="478"/>
              </w:numPr>
              <w:spacing w:after="0" w:line="240" w:lineRule="auto"/>
              <w:jc w:val="both"/>
              <w:rPr>
                <w:rFonts w:ascii="Arial" w:eastAsia="Arial" w:hAnsi="Arial" w:cs="Arial"/>
              </w:rPr>
            </w:pPr>
            <w:r w:rsidRPr="004C7CB4">
              <w:rPr>
                <w:rFonts w:ascii="Arial" w:eastAsia="Arial" w:hAnsi="Arial" w:cs="Arial"/>
                <w:lang w:val="es-ES"/>
              </w:rPr>
              <w:t xml:space="preserve">Revisión del programa, las actividades programadas y las rúbricas evaluativas. </w:t>
            </w:r>
          </w:p>
          <w:p w14:paraId="595B0F11" w14:textId="3035A588" w:rsidR="00AE0D58" w:rsidRPr="004C7CB4" w:rsidRDefault="00157D5A" w:rsidP="00D04B38">
            <w:pPr>
              <w:pStyle w:val="Prrafodelista"/>
              <w:numPr>
                <w:ilvl w:val="0"/>
                <w:numId w:val="478"/>
              </w:numPr>
              <w:spacing w:after="0" w:line="240" w:lineRule="auto"/>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E0D58" w:rsidRPr="004C7CB4">
              <w:rPr>
                <w:rFonts w:ascii="Arial" w:eastAsia="Arial" w:hAnsi="Arial" w:cs="Arial"/>
                <w:lang w:val="es-ES"/>
              </w:rPr>
              <w:t>.</w:t>
            </w:r>
          </w:p>
          <w:p w14:paraId="155DF497" w14:textId="77777777" w:rsidR="00AE0D58" w:rsidRPr="004C7CB4" w:rsidRDefault="00AE0D58"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 xml:space="preserve">Lecturas sobre los conceptos básicos de la unidad.  </w:t>
            </w:r>
          </w:p>
          <w:p w14:paraId="507D1088" w14:textId="374A2FF9" w:rsidR="00264014" w:rsidRPr="004C7CB4" w:rsidRDefault="00264014" w:rsidP="00264014">
            <w:pPr>
              <w:shd w:val="clear" w:color="auto" w:fill="FFFFFF"/>
              <w:spacing w:after="0" w:line="240" w:lineRule="auto"/>
              <w:jc w:val="both"/>
              <w:textAlignment w:val="center"/>
              <w:rPr>
                <w:rFonts w:ascii="Arial" w:eastAsia="Times New Roman" w:hAnsi="Arial" w:cs="Arial"/>
                <w:spacing w:val="2"/>
                <w:lang w:eastAsia="es-CR"/>
              </w:rPr>
            </w:pPr>
          </w:p>
          <w:p w14:paraId="2854FB48" w14:textId="0C13EEF2" w:rsidR="00AE0D58" w:rsidRPr="004C7CB4" w:rsidRDefault="00AE0D58" w:rsidP="0055764A">
            <w:pPr>
              <w:jc w:val="both"/>
              <w:rPr>
                <w:rFonts w:ascii="Arial" w:eastAsia="Times New Roman" w:hAnsi="Arial" w:cs="Arial"/>
                <w:spacing w:val="2"/>
                <w:lang w:eastAsia="es-CR"/>
              </w:rPr>
            </w:pPr>
          </w:p>
        </w:tc>
      </w:tr>
      <w:tr w:rsidR="003C6757" w:rsidRPr="004C7CB4" w14:paraId="324E24B6"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1D23CA70" w14:textId="77777777" w:rsidR="00AE0D58" w:rsidRPr="004C7CB4" w:rsidRDefault="00AE0D58" w:rsidP="0055764A">
            <w:pPr>
              <w:spacing w:after="0" w:line="240" w:lineRule="auto"/>
              <w:ind w:right="30"/>
              <w:jc w:val="both"/>
              <w:rPr>
                <w:rFonts w:ascii="Arial" w:eastAsia="Arial" w:hAnsi="Arial" w:cs="Arial"/>
              </w:rPr>
            </w:pPr>
            <w:r w:rsidRPr="004C7CB4">
              <w:rPr>
                <w:rFonts w:ascii="Arial" w:eastAsia="Arial" w:hAnsi="Arial" w:cs="Arial"/>
              </w:rPr>
              <w:t>2  </w:t>
            </w:r>
          </w:p>
        </w:tc>
        <w:tc>
          <w:tcPr>
            <w:tcW w:w="1658" w:type="pct"/>
            <w:tcBorders>
              <w:top w:val="single" w:sz="6" w:space="0" w:color="auto"/>
              <w:left w:val="single" w:sz="6" w:space="0" w:color="auto"/>
              <w:bottom w:val="single" w:sz="6" w:space="0" w:color="auto"/>
              <w:right w:val="single" w:sz="6" w:space="0" w:color="auto"/>
            </w:tcBorders>
          </w:tcPr>
          <w:p w14:paraId="0119F58C" w14:textId="77777777" w:rsidR="00AE0D58" w:rsidRPr="004C7CB4" w:rsidRDefault="00AE0D58" w:rsidP="0055764A">
            <w:pPr>
              <w:spacing w:after="0" w:line="240" w:lineRule="auto"/>
              <w:jc w:val="both"/>
              <w:rPr>
                <w:rFonts w:ascii="Arial" w:eastAsia="Times New Roman" w:hAnsi="Arial" w:cs="Arial"/>
                <w:b/>
                <w:bCs/>
                <w:lang w:eastAsia="es-CR"/>
              </w:rPr>
            </w:pPr>
            <w:r w:rsidRPr="004C7CB4">
              <w:rPr>
                <w:rFonts w:ascii="Arial" w:eastAsia="Times New Roman" w:hAnsi="Arial" w:cs="Arial"/>
                <w:b/>
                <w:bCs/>
                <w:lang w:eastAsia="es-CR"/>
              </w:rPr>
              <w:t>Unidad 1.  Fundamentos del comercio internacional.</w:t>
            </w:r>
          </w:p>
          <w:p w14:paraId="5BED9A94" w14:textId="77777777" w:rsidR="00AE0D58" w:rsidRPr="004C7CB4" w:rsidRDefault="00AE0D58" w:rsidP="0055764A">
            <w:pPr>
              <w:spacing w:after="0" w:line="240" w:lineRule="auto"/>
              <w:jc w:val="both"/>
              <w:rPr>
                <w:rFonts w:ascii="Arial" w:eastAsia="Times New Roman" w:hAnsi="Arial" w:cs="Arial"/>
                <w:b/>
                <w:bCs/>
                <w:lang w:eastAsia="es-CR"/>
              </w:rPr>
            </w:pPr>
            <w:r w:rsidRPr="004C7CB4">
              <w:rPr>
                <w:rFonts w:ascii="Arial" w:eastAsia="Calibri" w:hAnsi="Arial" w:cs="Arial"/>
                <w:b/>
                <w:bCs/>
                <w:lang w:val="es-MX"/>
              </w:rPr>
              <w:t>1.2. Fundamentos del Comercio Internacional en función a los sistemas monetarios.</w:t>
            </w:r>
          </w:p>
          <w:p w14:paraId="45500BBD" w14:textId="77777777" w:rsidR="00AE0D58" w:rsidRPr="004C7CB4" w:rsidRDefault="00AE0D58" w:rsidP="00D04B38">
            <w:pPr>
              <w:pStyle w:val="Prrafodelista"/>
              <w:numPr>
                <w:ilvl w:val="0"/>
                <w:numId w:val="480"/>
              </w:numPr>
              <w:spacing w:after="200" w:line="240" w:lineRule="auto"/>
              <w:jc w:val="both"/>
              <w:rPr>
                <w:rFonts w:ascii="Arial" w:eastAsia="Calibri" w:hAnsi="Arial" w:cs="Arial"/>
              </w:rPr>
            </w:pPr>
            <w:r w:rsidRPr="004C7CB4">
              <w:rPr>
                <w:rFonts w:ascii="Arial" w:eastAsia="Calibri" w:hAnsi="Arial" w:cs="Arial"/>
              </w:rPr>
              <w:t xml:space="preserve">El papel de las restricciones comerciales. </w:t>
            </w:r>
          </w:p>
          <w:p w14:paraId="2ADF2D26" w14:textId="77777777" w:rsidR="00AE0D58" w:rsidRPr="004C7CB4" w:rsidRDefault="00AE0D58" w:rsidP="00D04B38">
            <w:pPr>
              <w:pStyle w:val="Prrafodelista"/>
              <w:numPr>
                <w:ilvl w:val="0"/>
                <w:numId w:val="480"/>
              </w:numPr>
              <w:spacing w:after="200" w:line="240" w:lineRule="auto"/>
              <w:jc w:val="both"/>
              <w:rPr>
                <w:rFonts w:ascii="Arial" w:eastAsia="Calibri" w:hAnsi="Arial" w:cs="Arial"/>
              </w:rPr>
            </w:pPr>
            <w:r w:rsidRPr="004C7CB4">
              <w:rPr>
                <w:rFonts w:ascii="Arial" w:eastAsia="Calibri" w:hAnsi="Arial" w:cs="Arial"/>
              </w:rPr>
              <w:t xml:space="preserve">La liberalización y globalización de las economías. </w:t>
            </w:r>
          </w:p>
          <w:p w14:paraId="4ED3DC53" w14:textId="77777777" w:rsidR="00AE0D58" w:rsidRPr="004C7CB4" w:rsidRDefault="00AE0D58" w:rsidP="0055764A">
            <w:pPr>
              <w:widowControl w:val="0"/>
              <w:tabs>
                <w:tab w:val="left" w:pos="284"/>
              </w:tabs>
              <w:spacing w:after="0" w:line="240" w:lineRule="auto"/>
              <w:ind w:left="284"/>
              <w:contextualSpacing/>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30B84DF8" w14:textId="729B586C" w:rsidR="00AE0D58" w:rsidRPr="004C7CB4" w:rsidRDefault="00157D5A" w:rsidP="00D04B38">
            <w:pPr>
              <w:pStyle w:val="Prrafodelista"/>
              <w:numPr>
                <w:ilvl w:val="0"/>
                <w:numId w:val="478"/>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E0D58" w:rsidRPr="004C7CB4">
              <w:rPr>
                <w:rFonts w:ascii="Arial" w:eastAsia="Arial" w:hAnsi="Arial" w:cs="Arial"/>
                <w:lang w:val="es-ES"/>
              </w:rPr>
              <w:t>.</w:t>
            </w:r>
          </w:p>
          <w:p w14:paraId="2993F990" w14:textId="77777777" w:rsidR="00AE0D58" w:rsidRPr="004C7CB4" w:rsidRDefault="00AE0D58" w:rsidP="00D04B38">
            <w:pPr>
              <w:pStyle w:val="Prrafodelista"/>
              <w:numPr>
                <w:ilvl w:val="0"/>
                <w:numId w:val="478"/>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6894DF79" w14:textId="0F3C4EAE" w:rsidR="00AE0D58" w:rsidRPr="004C7CB4" w:rsidRDefault="00AE0D58"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1 con el fin de ir conformando el conocimiento básico para que los grupos de estudiantes puedan generar el mapa mental y el modelo de análisis.</w:t>
            </w:r>
          </w:p>
        </w:tc>
      </w:tr>
      <w:tr w:rsidR="003C6757" w:rsidRPr="004C7CB4" w14:paraId="4037C934"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7AE32857" w14:textId="77777777" w:rsidR="00AE0D58" w:rsidRPr="004C7CB4" w:rsidRDefault="00AE0D58" w:rsidP="0055764A">
            <w:pPr>
              <w:spacing w:after="0" w:line="240" w:lineRule="auto"/>
              <w:ind w:right="30"/>
              <w:jc w:val="both"/>
              <w:rPr>
                <w:rFonts w:ascii="Arial" w:eastAsia="Arial" w:hAnsi="Arial" w:cs="Arial"/>
              </w:rPr>
            </w:pPr>
            <w:r w:rsidRPr="004C7CB4">
              <w:rPr>
                <w:rFonts w:ascii="Arial" w:eastAsia="Arial" w:hAnsi="Arial" w:cs="Arial"/>
              </w:rPr>
              <w:t>3  </w:t>
            </w:r>
          </w:p>
        </w:tc>
        <w:tc>
          <w:tcPr>
            <w:tcW w:w="1658" w:type="pct"/>
            <w:tcBorders>
              <w:top w:val="single" w:sz="6" w:space="0" w:color="auto"/>
              <w:left w:val="single" w:sz="6" w:space="0" w:color="auto"/>
              <w:bottom w:val="single" w:sz="6" w:space="0" w:color="auto"/>
              <w:right w:val="single" w:sz="6" w:space="0" w:color="auto"/>
            </w:tcBorders>
          </w:tcPr>
          <w:p w14:paraId="778F83B8" w14:textId="77777777" w:rsidR="00AE0D58" w:rsidRPr="004C7CB4" w:rsidRDefault="00AE0D58" w:rsidP="0055764A">
            <w:pPr>
              <w:spacing w:after="0" w:line="240" w:lineRule="auto"/>
              <w:jc w:val="both"/>
              <w:rPr>
                <w:rFonts w:ascii="Arial" w:eastAsia="Times New Roman" w:hAnsi="Arial" w:cs="Arial"/>
                <w:b/>
                <w:bCs/>
                <w:lang w:eastAsia="es-CR"/>
              </w:rPr>
            </w:pPr>
            <w:r w:rsidRPr="004C7CB4">
              <w:rPr>
                <w:rFonts w:ascii="Arial" w:eastAsia="Times New Roman" w:hAnsi="Arial" w:cs="Arial"/>
                <w:b/>
                <w:bCs/>
                <w:lang w:eastAsia="es-CR"/>
              </w:rPr>
              <w:t>Unidad 1.  Fundamentos del comercio internacional.</w:t>
            </w:r>
          </w:p>
          <w:p w14:paraId="57BD1C42" w14:textId="77777777" w:rsidR="00AE0D58" w:rsidRPr="004C7CB4" w:rsidRDefault="00AE0D58" w:rsidP="0055764A">
            <w:pPr>
              <w:spacing w:after="0" w:line="240" w:lineRule="auto"/>
              <w:jc w:val="both"/>
              <w:rPr>
                <w:rFonts w:ascii="Arial" w:eastAsia="Times New Roman" w:hAnsi="Arial" w:cs="Arial"/>
                <w:b/>
                <w:bCs/>
                <w:lang w:eastAsia="es-CR"/>
              </w:rPr>
            </w:pPr>
            <w:r w:rsidRPr="004C7CB4">
              <w:rPr>
                <w:rFonts w:ascii="Arial" w:eastAsia="Calibri" w:hAnsi="Arial" w:cs="Arial"/>
                <w:b/>
                <w:bCs/>
                <w:lang w:val="es-MX"/>
              </w:rPr>
              <w:t>1.2. Fundamentos del Comercio Internacional en función a los sistemas monetarios.</w:t>
            </w:r>
          </w:p>
          <w:p w14:paraId="0CF1F7E8" w14:textId="77777777" w:rsidR="00AE0D58" w:rsidRPr="004C7CB4" w:rsidRDefault="00AE0D58" w:rsidP="00D04B38">
            <w:pPr>
              <w:pStyle w:val="Prrafodelista"/>
              <w:numPr>
                <w:ilvl w:val="0"/>
                <w:numId w:val="480"/>
              </w:numPr>
              <w:spacing w:after="200" w:line="240" w:lineRule="auto"/>
              <w:jc w:val="both"/>
              <w:rPr>
                <w:rFonts w:ascii="Arial" w:eastAsia="Calibri" w:hAnsi="Arial" w:cs="Arial"/>
              </w:rPr>
            </w:pPr>
            <w:r w:rsidRPr="004C7CB4">
              <w:rPr>
                <w:rFonts w:ascii="Arial" w:eastAsia="Calibri" w:hAnsi="Arial" w:cs="Arial"/>
              </w:rPr>
              <w:t xml:space="preserve">Indicadores del desempeño del sector externo de un país. </w:t>
            </w:r>
          </w:p>
          <w:p w14:paraId="39C03049" w14:textId="77777777" w:rsidR="00AE0D58" w:rsidRPr="004C7CB4" w:rsidRDefault="00AE0D58" w:rsidP="00D04B38">
            <w:pPr>
              <w:pStyle w:val="Prrafodelista"/>
              <w:numPr>
                <w:ilvl w:val="0"/>
                <w:numId w:val="480"/>
              </w:numPr>
              <w:spacing w:after="200" w:line="240" w:lineRule="auto"/>
              <w:jc w:val="both"/>
              <w:rPr>
                <w:rFonts w:ascii="Arial" w:eastAsia="Calibri" w:hAnsi="Arial" w:cs="Arial"/>
              </w:rPr>
            </w:pPr>
            <w:r w:rsidRPr="004C7CB4">
              <w:rPr>
                <w:rFonts w:ascii="Arial" w:eastAsia="Calibri" w:hAnsi="Arial" w:cs="Arial"/>
              </w:rPr>
              <w:lastRenderedPageBreak/>
              <w:t xml:space="preserve">Economía pequeña. </w:t>
            </w:r>
          </w:p>
          <w:p w14:paraId="1D09326B" w14:textId="77777777" w:rsidR="00AE0D58" w:rsidRPr="004C7CB4" w:rsidRDefault="00AE0D58" w:rsidP="00D04B38">
            <w:pPr>
              <w:pStyle w:val="Prrafodelista"/>
              <w:numPr>
                <w:ilvl w:val="0"/>
                <w:numId w:val="480"/>
              </w:numPr>
              <w:spacing w:after="200" w:line="240" w:lineRule="auto"/>
              <w:jc w:val="both"/>
              <w:rPr>
                <w:rFonts w:ascii="Arial" w:eastAsia="Calibri" w:hAnsi="Arial" w:cs="Arial"/>
              </w:rPr>
            </w:pPr>
            <w:r w:rsidRPr="004C7CB4">
              <w:rPr>
                <w:rFonts w:ascii="Arial" w:eastAsia="Calibri" w:hAnsi="Arial" w:cs="Arial"/>
              </w:rPr>
              <w:t>Indicadores de apertura comercial y financiera.</w:t>
            </w:r>
          </w:p>
        </w:tc>
        <w:tc>
          <w:tcPr>
            <w:tcW w:w="2718" w:type="pct"/>
            <w:tcBorders>
              <w:top w:val="single" w:sz="6" w:space="0" w:color="auto"/>
              <w:left w:val="single" w:sz="6" w:space="0" w:color="auto"/>
              <w:bottom w:val="single" w:sz="6" w:space="0" w:color="auto"/>
              <w:right w:val="single" w:sz="6" w:space="0" w:color="auto"/>
            </w:tcBorders>
          </w:tcPr>
          <w:p w14:paraId="04DFFACE" w14:textId="1A99A85B" w:rsidR="00AE0D58" w:rsidRPr="004C7CB4" w:rsidRDefault="00157D5A" w:rsidP="00D04B38">
            <w:pPr>
              <w:pStyle w:val="Prrafodelista"/>
              <w:numPr>
                <w:ilvl w:val="0"/>
                <w:numId w:val="478"/>
              </w:numPr>
              <w:spacing w:after="0" w:line="240" w:lineRule="auto"/>
              <w:ind w:left="280" w:hanging="280"/>
              <w:jc w:val="both"/>
              <w:rPr>
                <w:rFonts w:ascii="Arial" w:eastAsia="Arial" w:hAnsi="Arial" w:cs="Arial"/>
              </w:rPr>
            </w:pPr>
            <w:r>
              <w:rPr>
                <w:rFonts w:ascii="Arial" w:eastAsia="Arial" w:hAnsi="Arial" w:cs="Arial"/>
                <w:lang w:val="es-ES"/>
              </w:rPr>
              <w:lastRenderedPageBreak/>
              <w:t xml:space="preserve">Explicación teórica y práctica por parte del docente. Desarrollo de prácticas ABP formativas no sumativas para integrar el conocimiento durante la clase.  </w:t>
            </w:r>
            <w:r w:rsidR="00AE0D58" w:rsidRPr="004C7CB4">
              <w:rPr>
                <w:rFonts w:ascii="Arial" w:eastAsia="Arial" w:hAnsi="Arial" w:cs="Arial"/>
                <w:lang w:val="es-ES"/>
              </w:rPr>
              <w:t>.</w:t>
            </w:r>
          </w:p>
          <w:p w14:paraId="1FA572B3" w14:textId="77777777" w:rsidR="00AE0D58" w:rsidRPr="004C7CB4" w:rsidRDefault="00AE0D58" w:rsidP="00D04B38">
            <w:pPr>
              <w:pStyle w:val="Prrafodelista"/>
              <w:numPr>
                <w:ilvl w:val="0"/>
                <w:numId w:val="478"/>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292E09E8" w14:textId="77777777" w:rsidR="00AE0D58" w:rsidRPr="004C7CB4" w:rsidRDefault="00AE0D58"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1 con el fin de ir conformando el conocimiento básico.</w:t>
            </w:r>
          </w:p>
          <w:p w14:paraId="519AF1B7" w14:textId="397C1F18" w:rsidR="00AE0D58" w:rsidRPr="004C7CB4" w:rsidRDefault="00AE0D58" w:rsidP="00D04B38">
            <w:pPr>
              <w:pStyle w:val="Prrafodelista"/>
              <w:numPr>
                <w:ilvl w:val="0"/>
                <w:numId w:val="478"/>
              </w:numPr>
              <w:spacing w:after="120" w:line="240" w:lineRule="auto"/>
              <w:jc w:val="both"/>
              <w:rPr>
                <w:rFonts w:ascii="Arial" w:eastAsia="Arial" w:hAnsi="Arial" w:cs="Arial"/>
                <w:b/>
                <w:bCs/>
              </w:rPr>
            </w:pPr>
            <w:r w:rsidRPr="004C7CB4">
              <w:rPr>
                <w:rFonts w:ascii="Arial" w:eastAsia="Arial" w:hAnsi="Arial" w:cs="Arial"/>
                <w:b/>
                <w:bCs/>
                <w:lang w:val="es-ES"/>
              </w:rPr>
              <w:lastRenderedPageBreak/>
              <w:t>Participación en la Discusión   1</w:t>
            </w:r>
          </w:p>
        </w:tc>
      </w:tr>
      <w:tr w:rsidR="003C6757" w:rsidRPr="004C7CB4" w14:paraId="5173E4F0"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372EB3EC" w14:textId="77777777" w:rsidR="00AE0D58" w:rsidRPr="004C7CB4" w:rsidRDefault="00AE0D58" w:rsidP="0055764A">
            <w:pPr>
              <w:spacing w:after="0" w:line="240" w:lineRule="auto"/>
              <w:ind w:right="30"/>
              <w:jc w:val="both"/>
              <w:rPr>
                <w:rFonts w:ascii="Arial" w:eastAsia="Arial" w:hAnsi="Arial" w:cs="Arial"/>
              </w:rPr>
            </w:pPr>
            <w:r w:rsidRPr="004C7CB4">
              <w:rPr>
                <w:rFonts w:ascii="Arial" w:eastAsia="Arial" w:hAnsi="Arial" w:cs="Arial"/>
              </w:rPr>
              <w:lastRenderedPageBreak/>
              <w:t>4  </w:t>
            </w:r>
          </w:p>
        </w:tc>
        <w:tc>
          <w:tcPr>
            <w:tcW w:w="1658" w:type="pct"/>
            <w:tcBorders>
              <w:top w:val="single" w:sz="6" w:space="0" w:color="auto"/>
              <w:left w:val="single" w:sz="6" w:space="0" w:color="auto"/>
              <w:bottom w:val="single" w:sz="6" w:space="0" w:color="auto"/>
              <w:right w:val="single" w:sz="6" w:space="0" w:color="auto"/>
            </w:tcBorders>
          </w:tcPr>
          <w:p w14:paraId="15B92B05" w14:textId="77777777" w:rsidR="00AE0D58" w:rsidRPr="004C7CB4" w:rsidRDefault="00AE0D58" w:rsidP="0055764A">
            <w:pPr>
              <w:spacing w:after="0" w:line="240" w:lineRule="auto"/>
              <w:jc w:val="both"/>
              <w:rPr>
                <w:rFonts w:ascii="Arial" w:eastAsia="Times New Roman" w:hAnsi="Arial" w:cs="Arial"/>
                <w:lang w:eastAsia="es-CR"/>
              </w:rPr>
            </w:pPr>
            <w:r w:rsidRPr="004C7CB4">
              <w:rPr>
                <w:rFonts w:ascii="Arial" w:eastAsia="Times New Roman" w:hAnsi="Arial" w:cs="Arial"/>
                <w:b/>
                <w:bCs/>
                <w:lang w:eastAsia="es-CR"/>
              </w:rPr>
              <w:t xml:space="preserve">Unidad 2. Teorías del Comercio Internacional </w:t>
            </w:r>
          </w:p>
          <w:p w14:paraId="7BB420D3" w14:textId="77777777" w:rsidR="00AE0D58" w:rsidRPr="004C7CB4" w:rsidRDefault="00AE0D58" w:rsidP="00D04B38">
            <w:pPr>
              <w:pStyle w:val="Prrafodelista"/>
              <w:numPr>
                <w:ilvl w:val="0"/>
                <w:numId w:val="481"/>
              </w:numPr>
              <w:spacing w:after="0" w:line="240" w:lineRule="auto"/>
              <w:jc w:val="both"/>
              <w:rPr>
                <w:rFonts w:ascii="Arial" w:hAnsi="Arial" w:cs="Arial"/>
              </w:rPr>
            </w:pPr>
            <w:r w:rsidRPr="004C7CB4">
              <w:rPr>
                <w:rFonts w:ascii="Arial" w:hAnsi="Arial" w:cs="Arial"/>
              </w:rPr>
              <w:t>Las teorías mercantilistas.</w:t>
            </w:r>
          </w:p>
          <w:p w14:paraId="485C3FD4" w14:textId="77777777" w:rsidR="00AE0D58" w:rsidRPr="004C7CB4" w:rsidRDefault="00AE0D58" w:rsidP="00D04B38">
            <w:pPr>
              <w:pStyle w:val="Prrafodelista"/>
              <w:numPr>
                <w:ilvl w:val="0"/>
                <w:numId w:val="481"/>
              </w:numPr>
              <w:spacing w:after="200" w:line="240" w:lineRule="auto"/>
              <w:jc w:val="both"/>
              <w:rPr>
                <w:rFonts w:ascii="Arial" w:hAnsi="Arial" w:cs="Arial"/>
              </w:rPr>
            </w:pPr>
            <w:r w:rsidRPr="004C7CB4">
              <w:rPr>
                <w:rFonts w:ascii="Arial" w:hAnsi="Arial" w:cs="Arial"/>
              </w:rPr>
              <w:t>La Teoría de la Ventaja Absoluta.</w:t>
            </w:r>
          </w:p>
          <w:p w14:paraId="1609878D" w14:textId="77777777" w:rsidR="00AE0D58" w:rsidRPr="004C7CB4" w:rsidRDefault="00AE0D58" w:rsidP="0055764A">
            <w:pPr>
              <w:pStyle w:val="Prrafodelista"/>
              <w:spacing w:line="240" w:lineRule="auto"/>
              <w:jc w:val="both"/>
              <w:rPr>
                <w:rFonts w:ascii="Arial" w:hAnsi="Arial" w:cs="Arial"/>
              </w:rPr>
            </w:pPr>
          </w:p>
          <w:p w14:paraId="06A1F668" w14:textId="77777777" w:rsidR="00AE0D58" w:rsidRPr="004C7CB4" w:rsidRDefault="00AE0D58" w:rsidP="0055764A">
            <w:pPr>
              <w:spacing w:after="0" w:line="240" w:lineRule="auto"/>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0E76A084" w14:textId="092353EF" w:rsidR="00AE0D58" w:rsidRPr="004C7CB4" w:rsidRDefault="00157D5A" w:rsidP="00D04B38">
            <w:pPr>
              <w:pStyle w:val="Prrafodelista"/>
              <w:numPr>
                <w:ilvl w:val="0"/>
                <w:numId w:val="478"/>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E0D58" w:rsidRPr="004C7CB4">
              <w:rPr>
                <w:rFonts w:ascii="Arial" w:eastAsia="Arial" w:hAnsi="Arial" w:cs="Arial"/>
                <w:lang w:val="es-ES"/>
              </w:rPr>
              <w:t>.</w:t>
            </w:r>
          </w:p>
          <w:p w14:paraId="77F8AC49" w14:textId="77777777" w:rsidR="00AE0D58" w:rsidRPr="004C7CB4" w:rsidRDefault="00AE0D58" w:rsidP="00D04B38">
            <w:pPr>
              <w:pStyle w:val="Prrafodelista"/>
              <w:numPr>
                <w:ilvl w:val="0"/>
                <w:numId w:val="478"/>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19F65F8A" w14:textId="77777777" w:rsidR="00AE0D58" w:rsidRPr="004C7CB4" w:rsidRDefault="00AE0D58"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2 con el fin de ir conformando el conocimiento de las teorías del comercio internacional</w:t>
            </w:r>
          </w:p>
          <w:p w14:paraId="1BBBDDB8" w14:textId="77777777" w:rsidR="00AE0D58" w:rsidRPr="004C7CB4" w:rsidRDefault="00AE0D58" w:rsidP="0055764A">
            <w:pPr>
              <w:jc w:val="both"/>
              <w:rPr>
                <w:rFonts w:ascii="Arial" w:eastAsia="Arial" w:hAnsi="Arial" w:cs="Arial"/>
                <w:b/>
                <w:bCs/>
                <w:lang w:val="es-ES"/>
              </w:rPr>
            </w:pPr>
            <w:r w:rsidRPr="004C7CB4">
              <w:rPr>
                <w:rFonts w:ascii="Arial" w:eastAsia="Arial" w:hAnsi="Arial" w:cs="Arial"/>
                <w:b/>
                <w:bCs/>
                <w:lang w:val="es-ES"/>
              </w:rPr>
              <w:t xml:space="preserve">Mapa mental 1: Fundamentos del Comercio Internacional en función a trámites de importación  </w:t>
            </w:r>
          </w:p>
          <w:p w14:paraId="1135923F" w14:textId="77777777" w:rsidR="00AE0D58" w:rsidRPr="004C7CB4" w:rsidRDefault="00AE0D58" w:rsidP="00D04B38">
            <w:pPr>
              <w:pStyle w:val="Prrafodelista"/>
              <w:numPr>
                <w:ilvl w:val="0"/>
                <w:numId w:val="450"/>
              </w:numPr>
              <w:spacing w:after="200" w:line="240" w:lineRule="auto"/>
              <w:jc w:val="both"/>
              <w:rPr>
                <w:rFonts w:ascii="Arial" w:eastAsia="Arial" w:hAnsi="Arial" w:cs="Arial"/>
                <w:b/>
                <w:bCs/>
                <w:lang w:val="es-ES"/>
              </w:rPr>
            </w:pPr>
            <w:r w:rsidRPr="004C7CB4">
              <w:rPr>
                <w:rFonts w:ascii="Arial" w:eastAsia="Arial" w:hAnsi="Arial" w:cs="Arial"/>
                <w:b/>
                <w:bCs/>
                <w:lang w:val="es-ES"/>
              </w:rPr>
              <w:t>El papel de las restricciones comerciales.</w:t>
            </w:r>
          </w:p>
          <w:p w14:paraId="4F38296B" w14:textId="77777777" w:rsidR="00AE0D58" w:rsidRPr="004C7CB4" w:rsidRDefault="00AE0D58" w:rsidP="00D04B38">
            <w:pPr>
              <w:pStyle w:val="Prrafodelista"/>
              <w:numPr>
                <w:ilvl w:val="0"/>
                <w:numId w:val="450"/>
              </w:numPr>
              <w:spacing w:after="200" w:line="276" w:lineRule="auto"/>
              <w:jc w:val="both"/>
              <w:rPr>
                <w:rFonts w:ascii="Arial" w:eastAsia="Arial" w:hAnsi="Arial" w:cs="Arial"/>
                <w:b/>
                <w:bCs/>
                <w:lang w:val="es-ES"/>
              </w:rPr>
            </w:pPr>
            <w:r w:rsidRPr="004C7CB4">
              <w:rPr>
                <w:rFonts w:ascii="Arial" w:eastAsia="Arial" w:hAnsi="Arial" w:cs="Arial"/>
                <w:b/>
                <w:bCs/>
                <w:lang w:val="es-ES"/>
              </w:rPr>
              <w:t>La liberalización y globalización de las economías.</w:t>
            </w:r>
          </w:p>
          <w:p w14:paraId="3899BFFE" w14:textId="77777777" w:rsidR="00AE0D58" w:rsidRPr="004C7CB4" w:rsidRDefault="00AE0D58" w:rsidP="00D04B38">
            <w:pPr>
              <w:pStyle w:val="Prrafodelista"/>
              <w:numPr>
                <w:ilvl w:val="0"/>
                <w:numId w:val="450"/>
              </w:numPr>
              <w:spacing w:after="200" w:line="276" w:lineRule="auto"/>
              <w:jc w:val="both"/>
              <w:rPr>
                <w:rFonts w:ascii="Arial" w:eastAsia="Arial" w:hAnsi="Arial" w:cs="Arial"/>
                <w:b/>
                <w:bCs/>
                <w:lang w:val="es-ES"/>
              </w:rPr>
            </w:pPr>
            <w:r w:rsidRPr="004C7CB4">
              <w:rPr>
                <w:rFonts w:ascii="Arial" w:eastAsia="Arial" w:hAnsi="Arial" w:cs="Arial"/>
                <w:b/>
                <w:bCs/>
                <w:lang w:val="es-ES"/>
              </w:rPr>
              <w:t>Indicadores del desempeño del sector externo de un país.</w:t>
            </w:r>
          </w:p>
          <w:p w14:paraId="5E2F238E" w14:textId="6F538ADE" w:rsidR="00AE0D58" w:rsidRPr="004C7CB4" w:rsidRDefault="00AE0D58" w:rsidP="00264014">
            <w:pPr>
              <w:spacing w:after="120" w:line="240" w:lineRule="auto"/>
              <w:jc w:val="both"/>
              <w:rPr>
                <w:rFonts w:ascii="Arial" w:eastAsia="Arial" w:hAnsi="Arial" w:cs="Arial"/>
                <w:b/>
                <w:bCs/>
              </w:rPr>
            </w:pPr>
            <w:r w:rsidRPr="004C7CB4">
              <w:rPr>
                <w:rFonts w:ascii="Arial" w:eastAsia="Arial" w:hAnsi="Arial" w:cs="Arial"/>
                <w:b/>
                <w:bCs/>
              </w:rPr>
              <w:t>Indicadores de apertura comercial y financiera.</w:t>
            </w:r>
          </w:p>
        </w:tc>
      </w:tr>
      <w:tr w:rsidR="003C6757" w:rsidRPr="004C7CB4" w14:paraId="5A7E5585" w14:textId="77777777" w:rsidTr="00AD526E">
        <w:trPr>
          <w:trHeight w:val="135"/>
        </w:trPr>
        <w:tc>
          <w:tcPr>
            <w:tcW w:w="624" w:type="pct"/>
            <w:tcBorders>
              <w:top w:val="single" w:sz="6" w:space="0" w:color="auto"/>
              <w:left w:val="single" w:sz="6" w:space="0" w:color="auto"/>
              <w:bottom w:val="single" w:sz="6" w:space="0" w:color="auto"/>
              <w:right w:val="single" w:sz="6" w:space="0" w:color="auto"/>
            </w:tcBorders>
          </w:tcPr>
          <w:p w14:paraId="6622A9AC" w14:textId="77777777" w:rsidR="00AE0D58" w:rsidRPr="004C7CB4" w:rsidRDefault="00AE0D58" w:rsidP="0055764A">
            <w:pPr>
              <w:spacing w:after="0" w:line="240" w:lineRule="auto"/>
              <w:ind w:right="30"/>
              <w:jc w:val="both"/>
              <w:rPr>
                <w:rFonts w:ascii="Arial" w:eastAsia="Arial" w:hAnsi="Arial" w:cs="Arial"/>
              </w:rPr>
            </w:pPr>
            <w:r w:rsidRPr="004C7CB4">
              <w:rPr>
                <w:rFonts w:ascii="Arial" w:eastAsia="Arial" w:hAnsi="Arial" w:cs="Arial"/>
              </w:rPr>
              <w:t>5</w:t>
            </w:r>
          </w:p>
        </w:tc>
        <w:tc>
          <w:tcPr>
            <w:tcW w:w="1658" w:type="pct"/>
            <w:tcBorders>
              <w:top w:val="single" w:sz="6" w:space="0" w:color="auto"/>
              <w:left w:val="single" w:sz="6" w:space="0" w:color="auto"/>
              <w:bottom w:val="single" w:sz="6" w:space="0" w:color="auto"/>
              <w:right w:val="single" w:sz="6" w:space="0" w:color="auto"/>
            </w:tcBorders>
          </w:tcPr>
          <w:p w14:paraId="5AD40732" w14:textId="77777777" w:rsidR="00AE0D58" w:rsidRPr="004C7CB4" w:rsidRDefault="00AE0D58" w:rsidP="0055764A">
            <w:pPr>
              <w:spacing w:after="0" w:line="240" w:lineRule="auto"/>
              <w:jc w:val="both"/>
              <w:rPr>
                <w:rFonts w:ascii="Arial" w:eastAsia="Times New Roman" w:hAnsi="Arial" w:cs="Arial"/>
                <w:lang w:eastAsia="es-CR"/>
              </w:rPr>
            </w:pPr>
            <w:r w:rsidRPr="004C7CB4">
              <w:rPr>
                <w:rFonts w:ascii="Arial" w:eastAsia="Times New Roman" w:hAnsi="Arial" w:cs="Arial"/>
                <w:b/>
                <w:bCs/>
                <w:lang w:eastAsia="es-CR"/>
              </w:rPr>
              <w:t xml:space="preserve">Unidad 2. Teorías del Comercio Internacional </w:t>
            </w:r>
          </w:p>
          <w:p w14:paraId="1324EF98" w14:textId="77777777" w:rsidR="00AE0D58" w:rsidRPr="004C7CB4" w:rsidRDefault="00AE0D58" w:rsidP="00D04B38">
            <w:pPr>
              <w:pStyle w:val="Prrafodelista"/>
              <w:numPr>
                <w:ilvl w:val="0"/>
                <w:numId w:val="481"/>
              </w:numPr>
              <w:spacing w:after="200" w:line="240" w:lineRule="auto"/>
              <w:jc w:val="both"/>
              <w:rPr>
                <w:rFonts w:ascii="Arial" w:hAnsi="Arial" w:cs="Arial"/>
              </w:rPr>
            </w:pPr>
            <w:r w:rsidRPr="004C7CB4">
              <w:rPr>
                <w:rFonts w:ascii="Arial" w:hAnsi="Arial" w:cs="Arial"/>
              </w:rPr>
              <w:t>La Teoría de la Ventaja Comparativa</w:t>
            </w:r>
          </w:p>
          <w:p w14:paraId="0B085950" w14:textId="77777777" w:rsidR="00AE0D58" w:rsidRPr="004C7CB4" w:rsidRDefault="00AE0D58" w:rsidP="00D04B38">
            <w:pPr>
              <w:pStyle w:val="Prrafodelista"/>
              <w:numPr>
                <w:ilvl w:val="0"/>
                <w:numId w:val="481"/>
              </w:numPr>
              <w:spacing w:after="200" w:line="240" w:lineRule="auto"/>
              <w:jc w:val="both"/>
              <w:rPr>
                <w:rFonts w:ascii="Arial" w:hAnsi="Arial" w:cs="Arial"/>
              </w:rPr>
            </w:pPr>
            <w:r w:rsidRPr="004C7CB4">
              <w:rPr>
                <w:rFonts w:ascii="Arial" w:hAnsi="Arial" w:cs="Arial"/>
              </w:rPr>
              <w:t>El teorema de Hecksher-Olin.</w:t>
            </w:r>
          </w:p>
          <w:p w14:paraId="5A57034A" w14:textId="77777777" w:rsidR="00AE0D58" w:rsidRPr="004C7CB4" w:rsidRDefault="00AE0D58" w:rsidP="00D04B38">
            <w:pPr>
              <w:pStyle w:val="Prrafodelista"/>
              <w:numPr>
                <w:ilvl w:val="0"/>
                <w:numId w:val="481"/>
              </w:numPr>
              <w:spacing w:after="200" w:line="240" w:lineRule="auto"/>
              <w:jc w:val="both"/>
              <w:rPr>
                <w:rFonts w:ascii="Arial" w:hAnsi="Arial" w:cs="Arial"/>
              </w:rPr>
            </w:pPr>
            <w:r w:rsidRPr="004C7CB4">
              <w:rPr>
                <w:rFonts w:ascii="Arial" w:hAnsi="Arial" w:cs="Arial"/>
              </w:rPr>
              <w:t>Las nuevas teorías de Comercio Internacional.</w:t>
            </w:r>
          </w:p>
          <w:p w14:paraId="572614AF" w14:textId="77777777" w:rsidR="00AE0D58" w:rsidRPr="004C7CB4" w:rsidRDefault="00AE0D58" w:rsidP="0055764A">
            <w:pPr>
              <w:spacing w:after="0" w:line="240" w:lineRule="auto"/>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6AF45F81" w14:textId="5FC8FE52" w:rsidR="00AE0D58" w:rsidRPr="004C7CB4" w:rsidRDefault="00157D5A" w:rsidP="00D04B38">
            <w:pPr>
              <w:pStyle w:val="Prrafodelista"/>
              <w:numPr>
                <w:ilvl w:val="0"/>
                <w:numId w:val="478"/>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E0D58" w:rsidRPr="004C7CB4">
              <w:rPr>
                <w:rFonts w:ascii="Arial" w:eastAsia="Arial" w:hAnsi="Arial" w:cs="Arial"/>
                <w:lang w:val="es-ES"/>
              </w:rPr>
              <w:t>.</w:t>
            </w:r>
          </w:p>
          <w:p w14:paraId="3C00C137" w14:textId="77777777" w:rsidR="00AE0D58" w:rsidRPr="004C7CB4" w:rsidRDefault="00AE0D58" w:rsidP="00D04B38">
            <w:pPr>
              <w:pStyle w:val="Prrafodelista"/>
              <w:numPr>
                <w:ilvl w:val="0"/>
                <w:numId w:val="478"/>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04011D72" w14:textId="77777777" w:rsidR="00AE0D58" w:rsidRPr="004C7CB4" w:rsidRDefault="00AE0D58"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2 con el fin de ir conformando el conocimiento de las teorías del comercio internacional</w:t>
            </w:r>
          </w:p>
          <w:p w14:paraId="39D35650" w14:textId="77777777" w:rsidR="00AE0D58" w:rsidRPr="004C7CB4" w:rsidRDefault="00AE0D58" w:rsidP="0055764A">
            <w:pPr>
              <w:spacing w:line="240" w:lineRule="auto"/>
              <w:jc w:val="both"/>
              <w:rPr>
                <w:rFonts w:ascii="Arial" w:eastAsia="Arial" w:hAnsi="Arial" w:cs="Arial"/>
                <w:b/>
                <w:lang w:val="es-ES"/>
              </w:rPr>
            </w:pPr>
            <w:r w:rsidRPr="004C7CB4">
              <w:rPr>
                <w:rFonts w:ascii="Arial" w:eastAsia="Arial" w:hAnsi="Arial" w:cs="Arial"/>
                <w:b/>
                <w:lang w:val="es-ES"/>
              </w:rPr>
              <w:t xml:space="preserve">Estudio de caso 1: </w:t>
            </w:r>
            <w:r w:rsidRPr="004C7CB4">
              <w:rPr>
                <w:rFonts w:ascii="Arial" w:eastAsia="Arial" w:hAnsi="Arial" w:cs="Arial"/>
                <w:b/>
              </w:rPr>
              <w:t xml:space="preserve">Teorías del Comercio Internacional </w:t>
            </w:r>
            <w:r w:rsidRPr="004C7CB4">
              <w:rPr>
                <w:rFonts w:ascii="Arial" w:eastAsia="Arial" w:hAnsi="Arial" w:cs="Arial"/>
                <w:b/>
                <w:lang w:val="es-ES"/>
              </w:rPr>
              <w:t xml:space="preserve"> </w:t>
            </w:r>
          </w:p>
          <w:p w14:paraId="7BA301DE" w14:textId="77777777" w:rsidR="00AE0D58" w:rsidRPr="004C7CB4" w:rsidRDefault="00AE0D58" w:rsidP="00D04B38">
            <w:pPr>
              <w:pStyle w:val="Prrafodelista"/>
              <w:numPr>
                <w:ilvl w:val="0"/>
                <w:numId w:val="450"/>
              </w:numPr>
              <w:spacing w:after="200" w:line="240" w:lineRule="auto"/>
              <w:jc w:val="both"/>
              <w:rPr>
                <w:rFonts w:ascii="Arial" w:eastAsia="Arial" w:hAnsi="Arial" w:cs="Arial"/>
                <w:b/>
                <w:lang w:val="es-ES"/>
              </w:rPr>
            </w:pPr>
            <w:r w:rsidRPr="004C7CB4">
              <w:rPr>
                <w:rFonts w:ascii="Arial" w:eastAsia="Arial" w:hAnsi="Arial" w:cs="Arial"/>
                <w:b/>
                <w:lang w:val="es-ES"/>
              </w:rPr>
              <w:t>Las teorías mercantilistas.</w:t>
            </w:r>
          </w:p>
          <w:p w14:paraId="378B9470" w14:textId="77777777" w:rsidR="00AE0D58" w:rsidRPr="004C7CB4" w:rsidRDefault="00AE0D58" w:rsidP="00D04B38">
            <w:pPr>
              <w:pStyle w:val="Prrafodelista"/>
              <w:numPr>
                <w:ilvl w:val="0"/>
                <w:numId w:val="450"/>
              </w:numPr>
              <w:spacing w:after="200" w:line="240" w:lineRule="auto"/>
              <w:jc w:val="both"/>
              <w:rPr>
                <w:rFonts w:ascii="Arial" w:eastAsia="Arial" w:hAnsi="Arial" w:cs="Arial"/>
                <w:b/>
                <w:lang w:val="es-ES"/>
              </w:rPr>
            </w:pPr>
            <w:r w:rsidRPr="004C7CB4">
              <w:rPr>
                <w:rFonts w:ascii="Arial" w:eastAsia="Arial" w:hAnsi="Arial" w:cs="Arial"/>
                <w:b/>
                <w:lang w:val="es-ES"/>
              </w:rPr>
              <w:t>La Teoría de la Ventaja Absoluta.</w:t>
            </w:r>
          </w:p>
          <w:p w14:paraId="00CA7105" w14:textId="77777777" w:rsidR="00AE0D58" w:rsidRPr="004C7CB4" w:rsidRDefault="00AE0D58" w:rsidP="00D04B38">
            <w:pPr>
              <w:pStyle w:val="Prrafodelista"/>
              <w:numPr>
                <w:ilvl w:val="0"/>
                <w:numId w:val="450"/>
              </w:numPr>
              <w:spacing w:after="200" w:line="240" w:lineRule="auto"/>
              <w:jc w:val="both"/>
              <w:rPr>
                <w:rFonts w:ascii="Arial" w:eastAsia="Arial" w:hAnsi="Arial" w:cs="Arial"/>
                <w:b/>
                <w:lang w:val="es-ES"/>
              </w:rPr>
            </w:pPr>
            <w:r w:rsidRPr="004C7CB4">
              <w:rPr>
                <w:rFonts w:ascii="Arial" w:eastAsia="Arial" w:hAnsi="Arial" w:cs="Arial"/>
                <w:b/>
                <w:lang w:val="es-ES"/>
              </w:rPr>
              <w:t>La Teoría de la Ventaja Comparativa.</w:t>
            </w:r>
          </w:p>
          <w:p w14:paraId="715E889B" w14:textId="77777777" w:rsidR="00AE0D58" w:rsidRPr="004C7CB4" w:rsidRDefault="00AE0D58" w:rsidP="00D04B38">
            <w:pPr>
              <w:pStyle w:val="Prrafodelista"/>
              <w:numPr>
                <w:ilvl w:val="0"/>
                <w:numId w:val="450"/>
              </w:numPr>
              <w:tabs>
                <w:tab w:val="left" w:pos="614"/>
              </w:tabs>
              <w:spacing w:after="200" w:line="240" w:lineRule="auto"/>
              <w:jc w:val="both"/>
              <w:rPr>
                <w:rFonts w:ascii="Arial" w:eastAsia="Calibri" w:hAnsi="Arial" w:cs="Arial"/>
                <w:lang w:val="es-MX"/>
              </w:rPr>
            </w:pPr>
            <w:r w:rsidRPr="004C7CB4">
              <w:rPr>
                <w:rFonts w:ascii="Arial" w:eastAsia="Arial" w:hAnsi="Arial" w:cs="Arial"/>
                <w:b/>
                <w:lang w:val="es-ES"/>
              </w:rPr>
              <w:t>El teorema de Hecksher-Olin.</w:t>
            </w:r>
          </w:p>
          <w:p w14:paraId="52A336E8" w14:textId="1513CA2D" w:rsidR="00AE0D58" w:rsidRPr="004C7CB4" w:rsidRDefault="00AE0D58" w:rsidP="00264014">
            <w:pPr>
              <w:spacing w:line="240" w:lineRule="auto"/>
              <w:jc w:val="both"/>
              <w:rPr>
                <w:rFonts w:ascii="Arial" w:eastAsia="Calibri" w:hAnsi="Arial" w:cs="Arial"/>
                <w:b/>
                <w:bCs/>
              </w:rPr>
            </w:pPr>
            <w:r w:rsidRPr="004C7CB4">
              <w:rPr>
                <w:rFonts w:ascii="Arial" w:eastAsia="Calibri" w:hAnsi="Arial" w:cs="Arial"/>
                <w:b/>
                <w:bCs/>
              </w:rPr>
              <w:t>Participación en la Discusión   2</w:t>
            </w:r>
          </w:p>
        </w:tc>
      </w:tr>
      <w:tr w:rsidR="003C6757" w:rsidRPr="004C7CB4" w14:paraId="55776ACA"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3BA3B718" w14:textId="77777777" w:rsidR="00AE0D58" w:rsidRPr="004C7CB4" w:rsidRDefault="00AE0D58" w:rsidP="0055764A">
            <w:pPr>
              <w:spacing w:after="0" w:line="240" w:lineRule="auto"/>
              <w:ind w:right="30"/>
              <w:jc w:val="both"/>
              <w:rPr>
                <w:rFonts w:ascii="Arial" w:eastAsia="Arial" w:hAnsi="Arial" w:cs="Arial"/>
              </w:rPr>
            </w:pPr>
            <w:r w:rsidRPr="004C7CB4">
              <w:rPr>
                <w:rFonts w:ascii="Arial" w:eastAsia="Arial" w:hAnsi="Arial" w:cs="Arial"/>
              </w:rPr>
              <w:lastRenderedPageBreak/>
              <w:t>6  </w:t>
            </w:r>
          </w:p>
        </w:tc>
        <w:tc>
          <w:tcPr>
            <w:tcW w:w="1658" w:type="pct"/>
            <w:tcBorders>
              <w:top w:val="single" w:sz="6" w:space="0" w:color="auto"/>
              <w:left w:val="single" w:sz="6" w:space="0" w:color="auto"/>
              <w:bottom w:val="single" w:sz="6" w:space="0" w:color="auto"/>
              <w:right w:val="single" w:sz="6" w:space="0" w:color="auto"/>
            </w:tcBorders>
          </w:tcPr>
          <w:p w14:paraId="12B3DD27" w14:textId="77777777" w:rsidR="00AE0D58" w:rsidRPr="004C7CB4" w:rsidRDefault="00AE0D58" w:rsidP="0055764A">
            <w:pPr>
              <w:spacing w:after="0" w:line="240" w:lineRule="auto"/>
              <w:jc w:val="both"/>
              <w:rPr>
                <w:rFonts w:ascii="Arial" w:eastAsia="Times New Roman" w:hAnsi="Arial" w:cs="Arial"/>
                <w:lang w:eastAsia="es-CR"/>
              </w:rPr>
            </w:pPr>
            <w:r w:rsidRPr="004C7CB4">
              <w:rPr>
                <w:rFonts w:ascii="Arial" w:eastAsia="Times New Roman" w:hAnsi="Arial" w:cs="Arial"/>
                <w:b/>
                <w:bCs/>
                <w:lang w:eastAsia="es-CR"/>
              </w:rPr>
              <w:t>Unidad 3. Técnicas de importación y ex</w:t>
            </w:r>
            <w:r w:rsidRPr="004C7CB4">
              <w:rPr>
                <w:rFonts w:ascii="Arial" w:eastAsia="Times New Roman" w:hAnsi="Arial" w:cs="Arial"/>
                <w:lang w:eastAsia="es-CR"/>
              </w:rPr>
              <w:t>portación</w:t>
            </w:r>
          </w:p>
          <w:p w14:paraId="1937D4F2" w14:textId="77777777" w:rsidR="00AE0D58" w:rsidRPr="004C7CB4" w:rsidRDefault="00AE0D58" w:rsidP="00D04B38">
            <w:pPr>
              <w:pStyle w:val="Prrafodelista"/>
              <w:numPr>
                <w:ilvl w:val="0"/>
                <w:numId w:val="482"/>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Controles al comercio.</w:t>
            </w:r>
          </w:p>
          <w:p w14:paraId="0DF10F19" w14:textId="77777777" w:rsidR="00AE0D58" w:rsidRPr="004C7CB4" w:rsidRDefault="00AE0D58" w:rsidP="00D04B38">
            <w:pPr>
              <w:pStyle w:val="Prrafodelista"/>
              <w:numPr>
                <w:ilvl w:val="0"/>
                <w:numId w:val="482"/>
              </w:numPr>
              <w:spacing w:after="200" w:line="240" w:lineRule="auto"/>
              <w:jc w:val="both"/>
              <w:rPr>
                <w:rFonts w:ascii="Arial" w:hAnsi="Arial" w:cs="Arial"/>
              </w:rPr>
            </w:pPr>
            <w:r w:rsidRPr="004C7CB4">
              <w:rPr>
                <w:rFonts w:ascii="Arial" w:hAnsi="Arial" w:cs="Arial"/>
              </w:rPr>
              <w:t>La protección arancelaria.</w:t>
            </w:r>
          </w:p>
          <w:p w14:paraId="73DCFAFC" w14:textId="77777777" w:rsidR="00AE0D58" w:rsidRPr="004C7CB4" w:rsidRDefault="00AE0D58" w:rsidP="00D04B38">
            <w:pPr>
              <w:pStyle w:val="Prrafodelista"/>
              <w:numPr>
                <w:ilvl w:val="0"/>
                <w:numId w:val="482"/>
              </w:numPr>
              <w:spacing w:after="200" w:line="240" w:lineRule="auto"/>
              <w:jc w:val="both"/>
              <w:rPr>
                <w:rFonts w:ascii="Arial" w:hAnsi="Arial" w:cs="Arial"/>
              </w:rPr>
            </w:pPr>
            <w:r w:rsidRPr="004C7CB4">
              <w:rPr>
                <w:rFonts w:ascii="Arial" w:hAnsi="Arial" w:cs="Arial"/>
              </w:rPr>
              <w:t>Las medidas arancelarias.</w:t>
            </w:r>
          </w:p>
          <w:p w14:paraId="7F958BA1" w14:textId="77777777" w:rsidR="00AE0D58" w:rsidRPr="004C7CB4" w:rsidRDefault="00AE0D58" w:rsidP="0055764A">
            <w:pPr>
              <w:pStyle w:val="Prrafodelista"/>
              <w:spacing w:line="240" w:lineRule="auto"/>
              <w:jc w:val="both"/>
              <w:rPr>
                <w:rFonts w:ascii="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271AA9E2" w14:textId="4B775882" w:rsidR="00AE0D58" w:rsidRPr="004C7CB4" w:rsidRDefault="00157D5A" w:rsidP="00D04B38">
            <w:pPr>
              <w:pStyle w:val="Prrafodelista"/>
              <w:numPr>
                <w:ilvl w:val="0"/>
                <w:numId w:val="478"/>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E0D58" w:rsidRPr="004C7CB4">
              <w:rPr>
                <w:rFonts w:ascii="Arial" w:eastAsia="Arial" w:hAnsi="Arial" w:cs="Arial"/>
                <w:lang w:val="es-ES"/>
              </w:rPr>
              <w:t>.</w:t>
            </w:r>
          </w:p>
          <w:p w14:paraId="44F40976" w14:textId="77777777" w:rsidR="00AE0D58" w:rsidRPr="004C7CB4" w:rsidRDefault="00AE0D58" w:rsidP="00D04B38">
            <w:pPr>
              <w:pStyle w:val="Prrafodelista"/>
              <w:numPr>
                <w:ilvl w:val="0"/>
                <w:numId w:val="478"/>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4D8DD6D4" w14:textId="378EA31A" w:rsidR="00AE0D58" w:rsidRPr="004C7CB4" w:rsidRDefault="00AE0D58"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3 con el fin de ir conformando el conocimiento de las teorías del comercio internacional</w:t>
            </w:r>
          </w:p>
        </w:tc>
      </w:tr>
      <w:tr w:rsidR="003C6757" w:rsidRPr="004C7CB4" w14:paraId="6404F71C"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6148B72D" w14:textId="77777777" w:rsidR="00AE0D58" w:rsidRPr="004C7CB4" w:rsidRDefault="00AE0D58" w:rsidP="0055764A">
            <w:pPr>
              <w:spacing w:after="0" w:line="240" w:lineRule="auto"/>
              <w:ind w:right="30"/>
              <w:jc w:val="both"/>
              <w:rPr>
                <w:rFonts w:ascii="Arial" w:eastAsia="Arial" w:hAnsi="Arial" w:cs="Arial"/>
              </w:rPr>
            </w:pPr>
            <w:r w:rsidRPr="004C7CB4">
              <w:rPr>
                <w:rFonts w:ascii="Arial" w:eastAsia="Arial" w:hAnsi="Arial" w:cs="Arial"/>
              </w:rPr>
              <w:t>7  </w:t>
            </w:r>
          </w:p>
        </w:tc>
        <w:tc>
          <w:tcPr>
            <w:tcW w:w="1658" w:type="pct"/>
            <w:tcBorders>
              <w:top w:val="single" w:sz="6" w:space="0" w:color="auto"/>
              <w:left w:val="single" w:sz="6" w:space="0" w:color="auto"/>
              <w:bottom w:val="single" w:sz="6" w:space="0" w:color="auto"/>
              <w:right w:val="single" w:sz="6" w:space="0" w:color="auto"/>
            </w:tcBorders>
          </w:tcPr>
          <w:p w14:paraId="3DA8137D" w14:textId="77777777" w:rsidR="00AE0D58" w:rsidRPr="004C7CB4" w:rsidRDefault="00AE0D58" w:rsidP="0055764A">
            <w:pPr>
              <w:spacing w:after="0" w:line="240" w:lineRule="auto"/>
              <w:jc w:val="both"/>
              <w:rPr>
                <w:rFonts w:ascii="Arial" w:eastAsia="Times New Roman" w:hAnsi="Arial" w:cs="Arial"/>
                <w:lang w:eastAsia="es-CR"/>
              </w:rPr>
            </w:pPr>
            <w:r w:rsidRPr="004C7CB4">
              <w:rPr>
                <w:rFonts w:ascii="Arial" w:eastAsia="Times New Roman" w:hAnsi="Arial" w:cs="Arial"/>
                <w:b/>
                <w:bCs/>
                <w:lang w:eastAsia="es-CR"/>
              </w:rPr>
              <w:t>Unidad 3. Técnicas de importación y ex</w:t>
            </w:r>
            <w:r w:rsidRPr="004C7CB4">
              <w:rPr>
                <w:rFonts w:ascii="Arial" w:eastAsia="Times New Roman" w:hAnsi="Arial" w:cs="Arial"/>
                <w:lang w:eastAsia="es-CR"/>
              </w:rPr>
              <w:t>portación</w:t>
            </w:r>
          </w:p>
          <w:p w14:paraId="74006997" w14:textId="77777777" w:rsidR="00AE0D58" w:rsidRPr="004C7CB4" w:rsidRDefault="00AE0D58" w:rsidP="00D04B38">
            <w:pPr>
              <w:pStyle w:val="Prrafodelista"/>
              <w:numPr>
                <w:ilvl w:val="0"/>
                <w:numId w:val="482"/>
              </w:numPr>
              <w:spacing w:after="200" w:line="240" w:lineRule="auto"/>
              <w:jc w:val="both"/>
              <w:rPr>
                <w:rFonts w:ascii="Arial" w:hAnsi="Arial" w:cs="Arial"/>
              </w:rPr>
            </w:pPr>
            <w:r w:rsidRPr="004C7CB4">
              <w:rPr>
                <w:rFonts w:ascii="Arial" w:hAnsi="Arial" w:cs="Arial"/>
              </w:rPr>
              <w:t>Ejercicio de aplicación de aranceles.</w:t>
            </w:r>
          </w:p>
          <w:p w14:paraId="4EDFB520" w14:textId="77777777" w:rsidR="00AE0D58" w:rsidRPr="004C7CB4" w:rsidRDefault="00AE0D58" w:rsidP="00D04B38">
            <w:pPr>
              <w:pStyle w:val="Prrafodelista"/>
              <w:numPr>
                <w:ilvl w:val="0"/>
                <w:numId w:val="482"/>
              </w:numPr>
              <w:spacing w:after="200" w:line="240" w:lineRule="auto"/>
              <w:jc w:val="both"/>
              <w:rPr>
                <w:rFonts w:ascii="Arial" w:hAnsi="Arial" w:cs="Arial"/>
              </w:rPr>
            </w:pPr>
            <w:r w:rsidRPr="004C7CB4">
              <w:rPr>
                <w:rFonts w:ascii="Arial" w:hAnsi="Arial" w:cs="Arial"/>
              </w:rPr>
              <w:t>Incoterms</w:t>
            </w:r>
          </w:p>
          <w:p w14:paraId="77345C6C" w14:textId="77777777" w:rsidR="00AE0D58" w:rsidRPr="004C7CB4" w:rsidRDefault="00AE0D58" w:rsidP="00D04B38">
            <w:pPr>
              <w:pStyle w:val="Prrafodelista"/>
              <w:numPr>
                <w:ilvl w:val="0"/>
                <w:numId w:val="482"/>
              </w:numPr>
              <w:spacing w:after="200" w:line="240" w:lineRule="auto"/>
              <w:jc w:val="both"/>
              <w:rPr>
                <w:rFonts w:ascii="Arial" w:hAnsi="Arial" w:cs="Arial"/>
              </w:rPr>
            </w:pPr>
            <w:r w:rsidRPr="004C7CB4">
              <w:rPr>
                <w:rFonts w:ascii="Arial" w:hAnsi="Arial" w:cs="Arial"/>
              </w:rPr>
              <w:t>Concejos de compraventa de bienes</w:t>
            </w:r>
          </w:p>
          <w:p w14:paraId="2ECA863C" w14:textId="77777777" w:rsidR="00AE0D58" w:rsidRPr="004C7CB4" w:rsidRDefault="00AE0D58" w:rsidP="0055764A">
            <w:pPr>
              <w:pStyle w:val="Prrafodelista"/>
              <w:spacing w:line="240" w:lineRule="auto"/>
              <w:jc w:val="both"/>
              <w:rPr>
                <w:rFonts w:ascii="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2A8C6DF6" w14:textId="4A2353CD" w:rsidR="00AE0D58" w:rsidRPr="004C7CB4" w:rsidRDefault="00157D5A" w:rsidP="00D04B38">
            <w:pPr>
              <w:pStyle w:val="Prrafodelista"/>
              <w:numPr>
                <w:ilvl w:val="0"/>
                <w:numId w:val="478"/>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E0D58" w:rsidRPr="004C7CB4">
              <w:rPr>
                <w:rFonts w:ascii="Arial" w:eastAsia="Arial" w:hAnsi="Arial" w:cs="Arial"/>
                <w:lang w:val="es-ES"/>
              </w:rPr>
              <w:t>.</w:t>
            </w:r>
          </w:p>
          <w:p w14:paraId="686338C0" w14:textId="77777777" w:rsidR="00AE0D58" w:rsidRPr="004C7CB4" w:rsidRDefault="00AE0D58" w:rsidP="00D04B38">
            <w:pPr>
              <w:pStyle w:val="Prrafodelista"/>
              <w:numPr>
                <w:ilvl w:val="0"/>
                <w:numId w:val="478"/>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41851B68" w14:textId="77777777" w:rsidR="00AE0D58" w:rsidRPr="004C7CB4" w:rsidRDefault="00AE0D58"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3 con el fin de ir conformando el conocimiento de las teorías del comercio internacional</w:t>
            </w:r>
          </w:p>
          <w:p w14:paraId="2A792FB6" w14:textId="77777777" w:rsidR="00AE0D58" w:rsidRPr="004C7CB4" w:rsidRDefault="00AE0D58" w:rsidP="0055764A">
            <w:pPr>
              <w:spacing w:line="240" w:lineRule="auto"/>
              <w:ind w:left="360"/>
              <w:jc w:val="both"/>
              <w:rPr>
                <w:rFonts w:ascii="Arial" w:eastAsia="Calibri" w:hAnsi="Arial" w:cs="Arial"/>
                <w:b/>
                <w:bCs/>
              </w:rPr>
            </w:pPr>
            <w:r w:rsidRPr="004C7CB4">
              <w:rPr>
                <w:rFonts w:ascii="Arial" w:eastAsia="Calibri" w:hAnsi="Arial" w:cs="Arial"/>
                <w:b/>
                <w:bCs/>
              </w:rPr>
              <w:t>Avance del proyecto final de investigación</w:t>
            </w:r>
          </w:p>
          <w:p w14:paraId="612BAFD2" w14:textId="296C6246" w:rsidR="00AE0D58" w:rsidRPr="004C7CB4" w:rsidRDefault="00AE0D58" w:rsidP="00264014">
            <w:pPr>
              <w:spacing w:line="240" w:lineRule="auto"/>
              <w:ind w:left="360"/>
              <w:jc w:val="both"/>
              <w:rPr>
                <w:rFonts w:ascii="Arial" w:eastAsia="Calibri" w:hAnsi="Arial" w:cs="Arial"/>
                <w:b/>
                <w:bCs/>
              </w:rPr>
            </w:pPr>
            <w:r w:rsidRPr="004C7CB4">
              <w:rPr>
                <w:rFonts w:ascii="Arial" w:eastAsia="Calibri" w:hAnsi="Arial" w:cs="Arial"/>
                <w:b/>
                <w:bCs/>
              </w:rPr>
              <w:t>Participación en la Discusión   3</w:t>
            </w:r>
          </w:p>
        </w:tc>
      </w:tr>
      <w:tr w:rsidR="003C6757" w:rsidRPr="004C7CB4" w14:paraId="33C4077D"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2D88D5A0" w14:textId="77777777" w:rsidR="00AE0D58" w:rsidRPr="004C7CB4" w:rsidRDefault="00AE0D58" w:rsidP="0055764A">
            <w:pPr>
              <w:spacing w:after="0" w:line="240" w:lineRule="auto"/>
              <w:ind w:right="30"/>
              <w:jc w:val="both"/>
              <w:rPr>
                <w:rFonts w:ascii="Arial" w:eastAsia="Arial" w:hAnsi="Arial" w:cs="Arial"/>
              </w:rPr>
            </w:pPr>
            <w:r w:rsidRPr="004C7CB4">
              <w:rPr>
                <w:rFonts w:ascii="Arial" w:eastAsia="Arial" w:hAnsi="Arial" w:cs="Arial"/>
              </w:rPr>
              <w:t>8  </w:t>
            </w:r>
          </w:p>
        </w:tc>
        <w:tc>
          <w:tcPr>
            <w:tcW w:w="1658" w:type="pct"/>
            <w:tcBorders>
              <w:top w:val="single" w:sz="6" w:space="0" w:color="auto"/>
              <w:left w:val="single" w:sz="6" w:space="0" w:color="auto"/>
              <w:bottom w:val="single" w:sz="6" w:space="0" w:color="auto"/>
              <w:right w:val="single" w:sz="6" w:space="0" w:color="auto"/>
            </w:tcBorders>
          </w:tcPr>
          <w:p w14:paraId="7578168A" w14:textId="77777777" w:rsidR="00AE0D58" w:rsidRPr="004C7CB4" w:rsidRDefault="00AE0D58" w:rsidP="0055764A">
            <w:pPr>
              <w:spacing w:after="0" w:line="240" w:lineRule="auto"/>
              <w:jc w:val="both"/>
              <w:rPr>
                <w:rFonts w:ascii="Arial" w:eastAsia="Times New Roman" w:hAnsi="Arial" w:cs="Arial"/>
                <w:lang w:eastAsia="es-CR"/>
              </w:rPr>
            </w:pPr>
            <w:r w:rsidRPr="004C7CB4">
              <w:rPr>
                <w:rFonts w:ascii="Arial" w:eastAsia="Times New Roman" w:hAnsi="Arial" w:cs="Arial"/>
                <w:b/>
                <w:bCs/>
                <w:lang w:eastAsia="es-CR"/>
              </w:rPr>
              <w:t>Unidad 3. Técnicas de importación y ex</w:t>
            </w:r>
            <w:r w:rsidRPr="004C7CB4">
              <w:rPr>
                <w:rFonts w:ascii="Arial" w:eastAsia="Times New Roman" w:hAnsi="Arial" w:cs="Arial"/>
                <w:lang w:eastAsia="es-CR"/>
              </w:rPr>
              <w:t>portación</w:t>
            </w:r>
          </w:p>
          <w:p w14:paraId="1B05ADE9" w14:textId="77777777" w:rsidR="00AE0D58" w:rsidRPr="004C7CB4" w:rsidRDefault="00AE0D58" w:rsidP="00D04B38">
            <w:pPr>
              <w:pStyle w:val="Prrafodelista"/>
              <w:numPr>
                <w:ilvl w:val="0"/>
                <w:numId w:val="482"/>
              </w:numPr>
              <w:spacing w:after="200" w:line="240" w:lineRule="auto"/>
              <w:jc w:val="both"/>
              <w:rPr>
                <w:rFonts w:ascii="Arial" w:hAnsi="Arial" w:cs="Arial"/>
              </w:rPr>
            </w:pPr>
            <w:r w:rsidRPr="004C7CB4">
              <w:rPr>
                <w:rFonts w:ascii="Arial" w:hAnsi="Arial" w:cs="Arial"/>
              </w:rPr>
              <w:t>Documentos de importación</w:t>
            </w:r>
          </w:p>
          <w:p w14:paraId="43ED8E33" w14:textId="77777777" w:rsidR="00AE0D58" w:rsidRPr="004C7CB4" w:rsidRDefault="00AE0D58" w:rsidP="00D04B38">
            <w:pPr>
              <w:pStyle w:val="Prrafodelista"/>
              <w:numPr>
                <w:ilvl w:val="0"/>
                <w:numId w:val="482"/>
              </w:numPr>
              <w:spacing w:after="200" w:line="240" w:lineRule="auto"/>
              <w:jc w:val="both"/>
              <w:rPr>
                <w:rFonts w:ascii="Arial" w:hAnsi="Arial" w:cs="Arial"/>
              </w:rPr>
            </w:pPr>
            <w:r w:rsidRPr="004C7CB4">
              <w:rPr>
                <w:rFonts w:ascii="Arial" w:hAnsi="Arial" w:cs="Arial"/>
              </w:rPr>
              <w:t>Legislación, clasificación</w:t>
            </w:r>
          </w:p>
          <w:p w14:paraId="0B750A1B" w14:textId="77777777" w:rsidR="00AE0D58" w:rsidRPr="004C7CB4" w:rsidRDefault="00AE0D58" w:rsidP="0055764A">
            <w:pPr>
              <w:spacing w:after="0" w:line="240" w:lineRule="auto"/>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24115D8A" w14:textId="27E6EBE2" w:rsidR="00AE0D58" w:rsidRPr="004C7CB4" w:rsidRDefault="00157D5A" w:rsidP="00D04B38">
            <w:pPr>
              <w:pStyle w:val="Prrafodelista"/>
              <w:numPr>
                <w:ilvl w:val="0"/>
                <w:numId w:val="478"/>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E0D58" w:rsidRPr="004C7CB4">
              <w:rPr>
                <w:rFonts w:ascii="Arial" w:eastAsia="Arial" w:hAnsi="Arial" w:cs="Arial"/>
                <w:lang w:val="es-ES"/>
              </w:rPr>
              <w:t>.</w:t>
            </w:r>
          </w:p>
          <w:p w14:paraId="493E45A8" w14:textId="77777777" w:rsidR="00AE0D58" w:rsidRPr="004C7CB4" w:rsidRDefault="00AE0D58" w:rsidP="00D04B38">
            <w:pPr>
              <w:pStyle w:val="Prrafodelista"/>
              <w:numPr>
                <w:ilvl w:val="0"/>
                <w:numId w:val="478"/>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750325A7" w14:textId="77777777" w:rsidR="00AE0D58" w:rsidRPr="004C7CB4" w:rsidRDefault="00AE0D58"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3 con el fin de ir conformando el conocimiento de las teorías del comercio internacional</w:t>
            </w:r>
          </w:p>
          <w:p w14:paraId="14C87FE4" w14:textId="77777777" w:rsidR="00AE0D58" w:rsidRPr="004C7CB4" w:rsidRDefault="00AE0D58" w:rsidP="0055764A">
            <w:pPr>
              <w:spacing w:line="240" w:lineRule="auto"/>
              <w:jc w:val="both"/>
              <w:rPr>
                <w:rFonts w:ascii="Arial" w:eastAsia="Arial" w:hAnsi="Arial" w:cs="Arial"/>
                <w:lang w:val="es-ES"/>
              </w:rPr>
            </w:pPr>
            <w:r w:rsidRPr="004C7CB4">
              <w:rPr>
                <w:rFonts w:ascii="Arial" w:eastAsia="Arial" w:hAnsi="Arial" w:cs="Arial"/>
                <w:b/>
                <w:bCs/>
                <w:lang w:val="es-ES"/>
              </w:rPr>
              <w:t>Estudio de caso 2: Instituciones relacionadas con Comercio Exterior que fiscalizan, controlan, ayudan en política pública en Costa Rica en temas de trámites de importaciones y exportaciones</w:t>
            </w:r>
          </w:p>
          <w:p w14:paraId="6ADF09FE" w14:textId="77777777" w:rsidR="00AE0D58" w:rsidRPr="004C7CB4" w:rsidRDefault="00AE0D58" w:rsidP="00D04B38">
            <w:pPr>
              <w:pStyle w:val="Prrafodelista"/>
              <w:numPr>
                <w:ilvl w:val="0"/>
                <w:numId w:val="450"/>
              </w:numPr>
              <w:spacing w:after="200" w:line="240" w:lineRule="auto"/>
              <w:jc w:val="both"/>
              <w:rPr>
                <w:rFonts w:ascii="Arial" w:eastAsia="Arial" w:hAnsi="Arial" w:cs="Arial"/>
                <w:lang w:val="es-ES"/>
              </w:rPr>
            </w:pPr>
            <w:r w:rsidRPr="004C7CB4">
              <w:rPr>
                <w:rFonts w:ascii="Arial" w:eastAsia="Arial" w:hAnsi="Arial" w:cs="Arial"/>
                <w:lang w:val="es-ES"/>
              </w:rPr>
              <w:t>AZOFRAS</w:t>
            </w:r>
          </w:p>
          <w:p w14:paraId="098F5002" w14:textId="77777777" w:rsidR="00AE0D58" w:rsidRPr="004C7CB4" w:rsidRDefault="00AE0D58" w:rsidP="00D04B38">
            <w:pPr>
              <w:pStyle w:val="Prrafodelista"/>
              <w:numPr>
                <w:ilvl w:val="0"/>
                <w:numId w:val="450"/>
              </w:numPr>
              <w:spacing w:after="200" w:line="240" w:lineRule="auto"/>
              <w:jc w:val="both"/>
              <w:rPr>
                <w:rFonts w:ascii="Arial" w:eastAsia="Arial" w:hAnsi="Arial" w:cs="Arial"/>
                <w:lang w:val="es-ES"/>
              </w:rPr>
            </w:pPr>
            <w:r w:rsidRPr="004C7CB4">
              <w:rPr>
                <w:rFonts w:ascii="Arial" w:eastAsia="Arial" w:hAnsi="Arial" w:cs="Arial"/>
                <w:lang w:val="es-ES"/>
              </w:rPr>
              <w:t>CADEXCO</w:t>
            </w:r>
          </w:p>
          <w:p w14:paraId="59FD2495" w14:textId="77777777" w:rsidR="00AE0D58" w:rsidRPr="004C7CB4" w:rsidRDefault="00AE0D58" w:rsidP="00D04B38">
            <w:pPr>
              <w:pStyle w:val="Prrafodelista"/>
              <w:numPr>
                <w:ilvl w:val="0"/>
                <w:numId w:val="450"/>
              </w:numPr>
              <w:spacing w:after="200" w:line="240" w:lineRule="auto"/>
              <w:jc w:val="both"/>
              <w:rPr>
                <w:rFonts w:ascii="Arial" w:eastAsia="Arial" w:hAnsi="Arial" w:cs="Arial"/>
                <w:lang w:val="es-ES"/>
              </w:rPr>
            </w:pPr>
            <w:r w:rsidRPr="004C7CB4">
              <w:rPr>
                <w:rFonts w:ascii="Arial" w:eastAsia="Arial" w:hAnsi="Arial" w:cs="Arial"/>
                <w:lang w:val="es-ES"/>
              </w:rPr>
              <w:t>COMEX</w:t>
            </w:r>
          </w:p>
          <w:p w14:paraId="5F714962" w14:textId="77777777" w:rsidR="00AE0D58" w:rsidRPr="004C7CB4" w:rsidRDefault="00AE0D58" w:rsidP="00D04B38">
            <w:pPr>
              <w:pStyle w:val="Prrafodelista"/>
              <w:numPr>
                <w:ilvl w:val="0"/>
                <w:numId w:val="450"/>
              </w:numPr>
              <w:spacing w:after="200" w:line="240" w:lineRule="auto"/>
              <w:jc w:val="both"/>
              <w:rPr>
                <w:rFonts w:ascii="Arial" w:eastAsia="Arial" w:hAnsi="Arial" w:cs="Arial"/>
                <w:lang w:val="es-ES"/>
              </w:rPr>
            </w:pPr>
            <w:r w:rsidRPr="004C7CB4">
              <w:rPr>
                <w:rFonts w:ascii="Arial" w:eastAsia="Arial" w:hAnsi="Arial" w:cs="Arial"/>
                <w:lang w:val="es-ES"/>
              </w:rPr>
              <w:t>PROCOMER</w:t>
            </w:r>
          </w:p>
          <w:p w14:paraId="28893BB3" w14:textId="285E89EB" w:rsidR="00AE0D58" w:rsidRPr="004C7CB4" w:rsidRDefault="00AE0D58" w:rsidP="0055764A">
            <w:pPr>
              <w:spacing w:after="0" w:line="240" w:lineRule="auto"/>
              <w:ind w:right="105"/>
              <w:jc w:val="both"/>
              <w:rPr>
                <w:rFonts w:ascii="Arial" w:eastAsia="Arial" w:hAnsi="Arial" w:cs="Arial"/>
              </w:rPr>
            </w:pPr>
          </w:p>
        </w:tc>
      </w:tr>
      <w:tr w:rsidR="003C6757" w:rsidRPr="004C7CB4" w14:paraId="74AF6929" w14:textId="77777777" w:rsidTr="00AD526E">
        <w:trPr>
          <w:trHeight w:val="60"/>
        </w:trPr>
        <w:tc>
          <w:tcPr>
            <w:tcW w:w="624" w:type="pct"/>
            <w:tcBorders>
              <w:top w:val="single" w:sz="6" w:space="0" w:color="auto"/>
              <w:left w:val="single" w:sz="6" w:space="0" w:color="auto"/>
              <w:bottom w:val="single" w:sz="6" w:space="0" w:color="auto"/>
              <w:right w:val="single" w:sz="6" w:space="0" w:color="auto"/>
            </w:tcBorders>
          </w:tcPr>
          <w:p w14:paraId="02600880" w14:textId="77777777" w:rsidR="00AE0D58" w:rsidRPr="004C7CB4" w:rsidRDefault="00AE0D58" w:rsidP="0055764A">
            <w:pPr>
              <w:spacing w:after="0" w:line="240" w:lineRule="auto"/>
              <w:ind w:right="30"/>
              <w:jc w:val="both"/>
              <w:rPr>
                <w:rFonts w:ascii="Arial" w:eastAsia="Arial" w:hAnsi="Arial" w:cs="Arial"/>
              </w:rPr>
            </w:pPr>
            <w:r w:rsidRPr="004C7CB4">
              <w:rPr>
                <w:rFonts w:ascii="Arial" w:eastAsia="Arial" w:hAnsi="Arial" w:cs="Arial"/>
              </w:rPr>
              <w:lastRenderedPageBreak/>
              <w:t>9  </w:t>
            </w:r>
          </w:p>
        </w:tc>
        <w:tc>
          <w:tcPr>
            <w:tcW w:w="1658" w:type="pct"/>
            <w:tcBorders>
              <w:top w:val="single" w:sz="6" w:space="0" w:color="auto"/>
              <w:left w:val="single" w:sz="6" w:space="0" w:color="auto"/>
              <w:bottom w:val="single" w:sz="6" w:space="0" w:color="auto"/>
              <w:right w:val="single" w:sz="6" w:space="0" w:color="auto"/>
            </w:tcBorders>
          </w:tcPr>
          <w:p w14:paraId="3932D1EB" w14:textId="77777777" w:rsidR="00AE0D58" w:rsidRPr="004C7CB4" w:rsidRDefault="00AE0D58" w:rsidP="0055764A">
            <w:pPr>
              <w:spacing w:line="240" w:lineRule="auto"/>
              <w:jc w:val="both"/>
              <w:rPr>
                <w:rFonts w:ascii="Arial" w:eastAsia="Times New Roman" w:hAnsi="Arial" w:cs="Arial"/>
                <w:b/>
                <w:bCs/>
                <w:lang w:eastAsia="es-CR"/>
              </w:rPr>
            </w:pPr>
            <w:r w:rsidRPr="004C7CB4">
              <w:rPr>
                <w:rFonts w:ascii="Arial" w:eastAsia="Times New Roman" w:hAnsi="Arial" w:cs="Arial"/>
                <w:b/>
                <w:bCs/>
                <w:lang w:eastAsia="es-CR"/>
              </w:rPr>
              <w:t>Unidad 4: Las Políticas Comerciales en el mundo</w:t>
            </w:r>
          </w:p>
          <w:p w14:paraId="6DABFFC9" w14:textId="77777777" w:rsidR="00AE0D58" w:rsidRPr="004C7CB4" w:rsidRDefault="00AE0D58" w:rsidP="0055764A">
            <w:pPr>
              <w:spacing w:line="240" w:lineRule="auto"/>
              <w:jc w:val="both"/>
              <w:rPr>
                <w:rFonts w:ascii="Arial" w:eastAsia="Calibri" w:hAnsi="Arial" w:cs="Arial"/>
              </w:rPr>
            </w:pPr>
            <w:r w:rsidRPr="004C7CB4">
              <w:rPr>
                <w:rFonts w:ascii="Arial" w:eastAsia="Calibri" w:hAnsi="Arial" w:cs="Arial"/>
              </w:rPr>
              <w:t>4.1. El comercio y desarrollo económico.</w:t>
            </w:r>
          </w:p>
          <w:p w14:paraId="7A80A393" w14:textId="77777777" w:rsidR="00AE0D58" w:rsidRPr="004C7CB4" w:rsidRDefault="00AE0D58" w:rsidP="00D04B38">
            <w:pPr>
              <w:pStyle w:val="Prrafodelista"/>
              <w:numPr>
                <w:ilvl w:val="0"/>
                <w:numId w:val="483"/>
              </w:numPr>
              <w:spacing w:after="200" w:line="240" w:lineRule="auto"/>
              <w:jc w:val="both"/>
              <w:rPr>
                <w:rFonts w:ascii="Arial" w:eastAsia="Arial" w:hAnsi="Arial" w:cs="Arial"/>
              </w:rPr>
            </w:pPr>
            <w:r w:rsidRPr="004C7CB4">
              <w:rPr>
                <w:rFonts w:ascii="Arial" w:eastAsia="Arial" w:hAnsi="Arial" w:cs="Arial"/>
              </w:rPr>
              <w:t xml:space="preserve">Las estrategias alternativas de desarrollo. </w:t>
            </w:r>
          </w:p>
          <w:p w14:paraId="34102B6D" w14:textId="77777777" w:rsidR="00AE0D58" w:rsidRPr="004C7CB4" w:rsidRDefault="00AE0D58" w:rsidP="00D04B38">
            <w:pPr>
              <w:pStyle w:val="Prrafodelista"/>
              <w:numPr>
                <w:ilvl w:val="0"/>
                <w:numId w:val="483"/>
              </w:numPr>
              <w:spacing w:after="200" w:line="240" w:lineRule="auto"/>
              <w:jc w:val="both"/>
              <w:rPr>
                <w:rFonts w:ascii="Arial" w:eastAsia="Arial" w:hAnsi="Arial" w:cs="Arial"/>
              </w:rPr>
            </w:pPr>
            <w:r w:rsidRPr="004C7CB4">
              <w:rPr>
                <w:rFonts w:ascii="Arial" w:eastAsia="Arial" w:hAnsi="Arial" w:cs="Arial"/>
              </w:rPr>
              <w:t xml:space="preserve">La sustitución de importaciones vs promoción de exportaciones. </w:t>
            </w:r>
          </w:p>
          <w:p w14:paraId="6B5EB329" w14:textId="77777777" w:rsidR="00AE0D58" w:rsidRPr="004C7CB4" w:rsidRDefault="00AE0D58" w:rsidP="0055764A">
            <w:pPr>
              <w:pStyle w:val="Prrafodelista"/>
              <w:spacing w:line="240" w:lineRule="auto"/>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2B0C1F70" w14:textId="0DB99D64" w:rsidR="00AE0D58" w:rsidRPr="004C7CB4" w:rsidRDefault="00157D5A" w:rsidP="00D04B38">
            <w:pPr>
              <w:pStyle w:val="Prrafodelista"/>
              <w:numPr>
                <w:ilvl w:val="0"/>
                <w:numId w:val="478"/>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E0D58" w:rsidRPr="004C7CB4">
              <w:rPr>
                <w:rFonts w:ascii="Arial" w:eastAsia="Arial" w:hAnsi="Arial" w:cs="Arial"/>
                <w:lang w:val="es-ES"/>
              </w:rPr>
              <w:t>.</w:t>
            </w:r>
          </w:p>
          <w:p w14:paraId="0B1EC2C3" w14:textId="77777777" w:rsidR="00AE0D58" w:rsidRPr="004C7CB4" w:rsidRDefault="00AE0D58" w:rsidP="00D04B38">
            <w:pPr>
              <w:pStyle w:val="Prrafodelista"/>
              <w:numPr>
                <w:ilvl w:val="0"/>
                <w:numId w:val="478"/>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362279B9" w14:textId="77777777" w:rsidR="00AE0D58" w:rsidRPr="004C7CB4" w:rsidRDefault="00AE0D58"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4 con el fin de ir conformando el conocimiento de las teorías del comercio internacional</w:t>
            </w:r>
          </w:p>
          <w:p w14:paraId="63A4819A" w14:textId="77777777" w:rsidR="00AE0D58" w:rsidRPr="004C7CB4" w:rsidRDefault="00AE0D58" w:rsidP="0055764A">
            <w:pPr>
              <w:spacing w:after="0" w:line="240" w:lineRule="auto"/>
              <w:jc w:val="both"/>
              <w:rPr>
                <w:rFonts w:ascii="Arial" w:eastAsia="Arial" w:hAnsi="Arial" w:cs="Arial"/>
                <w:b/>
                <w:bCs/>
                <w:lang w:val="es-ES"/>
              </w:rPr>
            </w:pPr>
            <w:r w:rsidRPr="004C7CB4">
              <w:rPr>
                <w:rFonts w:ascii="Arial" w:eastAsia="Arial" w:hAnsi="Arial" w:cs="Arial"/>
                <w:b/>
                <w:bCs/>
                <w:lang w:val="es-ES"/>
              </w:rPr>
              <w:t xml:space="preserve">Mapa mental 2: </w:t>
            </w:r>
            <w:r w:rsidRPr="004C7CB4">
              <w:rPr>
                <w:rFonts w:ascii="Arial" w:eastAsia="Arial" w:hAnsi="Arial" w:cs="Arial"/>
                <w:b/>
                <w:bCs/>
              </w:rPr>
              <w:t>Técnicas de importación y exportación</w:t>
            </w:r>
          </w:p>
          <w:p w14:paraId="390CD127" w14:textId="77777777" w:rsidR="00AE0D58" w:rsidRPr="004C7CB4" w:rsidRDefault="00AE0D58" w:rsidP="00D04B38">
            <w:pPr>
              <w:pStyle w:val="Prrafodelista"/>
              <w:numPr>
                <w:ilvl w:val="0"/>
                <w:numId w:val="450"/>
              </w:numPr>
              <w:spacing w:after="200" w:line="240" w:lineRule="auto"/>
              <w:jc w:val="both"/>
              <w:rPr>
                <w:rFonts w:ascii="Arial" w:eastAsia="Arial" w:hAnsi="Arial" w:cs="Arial"/>
                <w:b/>
                <w:bCs/>
                <w:lang w:val="es-ES"/>
              </w:rPr>
            </w:pPr>
            <w:r w:rsidRPr="004C7CB4">
              <w:rPr>
                <w:rFonts w:ascii="Arial" w:eastAsia="Arial" w:hAnsi="Arial" w:cs="Arial"/>
                <w:b/>
                <w:bCs/>
                <w:lang w:val="es-ES"/>
              </w:rPr>
              <w:t>Controles al comercio.</w:t>
            </w:r>
          </w:p>
          <w:p w14:paraId="3BC0A7B3" w14:textId="77777777" w:rsidR="00AE0D58" w:rsidRPr="004C7CB4" w:rsidRDefault="00AE0D58" w:rsidP="00D04B38">
            <w:pPr>
              <w:pStyle w:val="Prrafodelista"/>
              <w:numPr>
                <w:ilvl w:val="0"/>
                <w:numId w:val="450"/>
              </w:numPr>
              <w:spacing w:after="200" w:line="276" w:lineRule="auto"/>
              <w:jc w:val="both"/>
              <w:rPr>
                <w:rFonts w:ascii="Arial" w:eastAsia="Arial" w:hAnsi="Arial" w:cs="Arial"/>
                <w:b/>
                <w:bCs/>
                <w:lang w:val="es-ES"/>
              </w:rPr>
            </w:pPr>
            <w:r w:rsidRPr="004C7CB4">
              <w:rPr>
                <w:rFonts w:ascii="Arial" w:eastAsia="Arial" w:hAnsi="Arial" w:cs="Arial"/>
                <w:b/>
                <w:bCs/>
                <w:lang w:val="es-ES"/>
              </w:rPr>
              <w:t>La protección arancelaria.</w:t>
            </w:r>
          </w:p>
          <w:p w14:paraId="68EE5265" w14:textId="77777777" w:rsidR="00AE0D58" w:rsidRPr="004C7CB4" w:rsidRDefault="00AE0D58" w:rsidP="00D04B38">
            <w:pPr>
              <w:pStyle w:val="Prrafodelista"/>
              <w:numPr>
                <w:ilvl w:val="0"/>
                <w:numId w:val="450"/>
              </w:numPr>
              <w:spacing w:after="200" w:line="276" w:lineRule="auto"/>
              <w:jc w:val="both"/>
              <w:rPr>
                <w:rFonts w:ascii="Arial" w:eastAsia="Arial" w:hAnsi="Arial" w:cs="Arial"/>
                <w:b/>
                <w:bCs/>
              </w:rPr>
            </w:pPr>
            <w:r w:rsidRPr="004C7CB4">
              <w:rPr>
                <w:rFonts w:ascii="Arial" w:eastAsia="Arial" w:hAnsi="Arial" w:cs="Arial"/>
                <w:b/>
                <w:bCs/>
                <w:lang w:val="es-ES"/>
              </w:rPr>
              <w:t>Las medidas arancelarias.</w:t>
            </w:r>
          </w:p>
          <w:p w14:paraId="19DBDAC4" w14:textId="77777777" w:rsidR="00AE0D58" w:rsidRPr="004C7CB4" w:rsidRDefault="00AE0D58" w:rsidP="00D04B38">
            <w:pPr>
              <w:pStyle w:val="Prrafodelista"/>
              <w:numPr>
                <w:ilvl w:val="0"/>
                <w:numId w:val="450"/>
              </w:numPr>
              <w:spacing w:after="200" w:line="240" w:lineRule="auto"/>
              <w:jc w:val="both"/>
              <w:rPr>
                <w:rFonts w:ascii="Arial" w:eastAsia="Arial" w:hAnsi="Arial" w:cs="Arial"/>
                <w:b/>
                <w:bCs/>
                <w:lang w:val="es-ES"/>
              </w:rPr>
            </w:pPr>
            <w:r w:rsidRPr="004C7CB4">
              <w:rPr>
                <w:rFonts w:ascii="Arial" w:eastAsia="Arial" w:hAnsi="Arial" w:cs="Arial"/>
                <w:b/>
                <w:bCs/>
                <w:lang w:val="es-ES"/>
              </w:rPr>
              <w:t>Incoterms.</w:t>
            </w:r>
          </w:p>
          <w:p w14:paraId="22643E2A" w14:textId="77777777" w:rsidR="00AE0D58" w:rsidRPr="004C7CB4" w:rsidRDefault="00AE0D58" w:rsidP="0055764A">
            <w:pPr>
              <w:spacing w:line="240" w:lineRule="auto"/>
              <w:ind w:left="360"/>
              <w:jc w:val="both"/>
              <w:rPr>
                <w:rFonts w:ascii="Arial" w:eastAsia="Calibri" w:hAnsi="Arial" w:cs="Arial"/>
                <w:b/>
                <w:bCs/>
              </w:rPr>
            </w:pPr>
            <w:r w:rsidRPr="004C7CB4">
              <w:rPr>
                <w:rFonts w:ascii="Arial" w:eastAsia="Calibri" w:hAnsi="Arial" w:cs="Arial"/>
                <w:b/>
                <w:bCs/>
              </w:rPr>
              <w:t>Participación en la Discusión   4</w:t>
            </w:r>
          </w:p>
          <w:p w14:paraId="07EEF165" w14:textId="68A716A9" w:rsidR="00AE0D58" w:rsidRPr="004C7CB4" w:rsidRDefault="00AE0D58" w:rsidP="0055764A">
            <w:pPr>
              <w:spacing w:after="0" w:line="240" w:lineRule="auto"/>
              <w:ind w:right="105"/>
              <w:jc w:val="both"/>
              <w:rPr>
                <w:rFonts w:ascii="Arial" w:eastAsia="Arial" w:hAnsi="Arial" w:cs="Arial"/>
              </w:rPr>
            </w:pPr>
          </w:p>
        </w:tc>
      </w:tr>
      <w:tr w:rsidR="003C6757" w:rsidRPr="004C7CB4" w14:paraId="50628381"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08622FF3" w14:textId="77777777" w:rsidR="00AE0D58" w:rsidRPr="004C7CB4" w:rsidRDefault="00AE0D58" w:rsidP="0055764A">
            <w:pPr>
              <w:spacing w:after="0" w:line="240" w:lineRule="auto"/>
              <w:ind w:right="30"/>
              <w:jc w:val="both"/>
              <w:rPr>
                <w:rFonts w:ascii="Arial" w:eastAsia="Arial" w:hAnsi="Arial" w:cs="Arial"/>
              </w:rPr>
            </w:pPr>
            <w:r w:rsidRPr="004C7CB4">
              <w:rPr>
                <w:rFonts w:ascii="Arial" w:eastAsia="Arial" w:hAnsi="Arial" w:cs="Arial"/>
              </w:rPr>
              <w:t>10  </w:t>
            </w:r>
          </w:p>
        </w:tc>
        <w:tc>
          <w:tcPr>
            <w:tcW w:w="1658" w:type="pct"/>
            <w:tcBorders>
              <w:top w:val="single" w:sz="6" w:space="0" w:color="auto"/>
              <w:left w:val="single" w:sz="6" w:space="0" w:color="auto"/>
              <w:bottom w:val="single" w:sz="6" w:space="0" w:color="auto"/>
              <w:right w:val="single" w:sz="6" w:space="0" w:color="auto"/>
            </w:tcBorders>
          </w:tcPr>
          <w:p w14:paraId="39D6400A" w14:textId="77777777" w:rsidR="00AE0D58" w:rsidRPr="004C7CB4" w:rsidRDefault="00AE0D58" w:rsidP="0055764A">
            <w:pPr>
              <w:spacing w:line="240" w:lineRule="auto"/>
              <w:jc w:val="both"/>
              <w:rPr>
                <w:rFonts w:ascii="Arial" w:eastAsia="Times New Roman" w:hAnsi="Arial" w:cs="Arial"/>
                <w:b/>
                <w:bCs/>
                <w:lang w:eastAsia="es-CR"/>
              </w:rPr>
            </w:pPr>
            <w:r w:rsidRPr="004C7CB4">
              <w:rPr>
                <w:rFonts w:ascii="Arial" w:eastAsia="Times New Roman" w:hAnsi="Arial" w:cs="Arial"/>
                <w:b/>
                <w:bCs/>
                <w:lang w:eastAsia="es-CR"/>
              </w:rPr>
              <w:t>Unidad 4: Las Políticas Comerciales en el mundo</w:t>
            </w:r>
          </w:p>
          <w:p w14:paraId="6B639366" w14:textId="77777777" w:rsidR="00AE0D58" w:rsidRPr="004C7CB4" w:rsidRDefault="00AE0D58" w:rsidP="0055764A">
            <w:pPr>
              <w:spacing w:line="240" w:lineRule="auto"/>
              <w:jc w:val="both"/>
              <w:rPr>
                <w:rFonts w:ascii="Arial" w:eastAsia="Calibri" w:hAnsi="Arial" w:cs="Arial"/>
              </w:rPr>
            </w:pPr>
            <w:r w:rsidRPr="004C7CB4">
              <w:rPr>
                <w:rFonts w:ascii="Arial" w:eastAsia="Calibri" w:hAnsi="Arial" w:cs="Arial"/>
              </w:rPr>
              <w:t>4.1. El comercio y desarrollo económico.</w:t>
            </w:r>
          </w:p>
          <w:p w14:paraId="661AB31A" w14:textId="77777777" w:rsidR="00AE0D58" w:rsidRPr="004C7CB4" w:rsidRDefault="00AE0D58" w:rsidP="00D04B38">
            <w:pPr>
              <w:pStyle w:val="Prrafodelista"/>
              <w:numPr>
                <w:ilvl w:val="0"/>
                <w:numId w:val="483"/>
              </w:numPr>
              <w:spacing w:after="200" w:line="240" w:lineRule="auto"/>
              <w:jc w:val="both"/>
              <w:rPr>
                <w:rFonts w:ascii="Arial" w:eastAsia="Arial" w:hAnsi="Arial" w:cs="Arial"/>
              </w:rPr>
            </w:pPr>
            <w:r w:rsidRPr="004C7CB4">
              <w:rPr>
                <w:rFonts w:ascii="Arial" w:eastAsia="Arial" w:hAnsi="Arial" w:cs="Arial"/>
              </w:rPr>
              <w:t xml:space="preserve">El papel de las transferencias tecnológicas y las empresas trasnacionales. </w:t>
            </w:r>
          </w:p>
          <w:p w14:paraId="2955E0D0" w14:textId="77777777" w:rsidR="00AE0D58" w:rsidRPr="004C7CB4" w:rsidRDefault="00AE0D58" w:rsidP="0055764A">
            <w:pPr>
              <w:spacing w:after="0" w:line="240" w:lineRule="auto"/>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5E9E4269" w14:textId="053DCCF7" w:rsidR="00AE0D58" w:rsidRPr="004C7CB4" w:rsidRDefault="00157D5A" w:rsidP="00D04B38">
            <w:pPr>
              <w:pStyle w:val="Prrafodelista"/>
              <w:numPr>
                <w:ilvl w:val="0"/>
                <w:numId w:val="478"/>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E0D58" w:rsidRPr="004C7CB4">
              <w:rPr>
                <w:rFonts w:ascii="Arial" w:eastAsia="Arial" w:hAnsi="Arial" w:cs="Arial"/>
                <w:lang w:val="es-ES"/>
              </w:rPr>
              <w:t>.</w:t>
            </w:r>
          </w:p>
          <w:p w14:paraId="78668E7B" w14:textId="77777777" w:rsidR="00AE0D58" w:rsidRPr="004C7CB4" w:rsidRDefault="00AE0D58" w:rsidP="00D04B38">
            <w:pPr>
              <w:pStyle w:val="Prrafodelista"/>
              <w:numPr>
                <w:ilvl w:val="0"/>
                <w:numId w:val="478"/>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5DEFB794" w14:textId="0664CDF0" w:rsidR="00AE0D58" w:rsidRPr="004C7CB4" w:rsidRDefault="00AE0D58"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4 con el fin de ir conformando el conocimiento de las teorías del comercio internacional</w:t>
            </w:r>
          </w:p>
        </w:tc>
      </w:tr>
      <w:tr w:rsidR="003C6757" w:rsidRPr="004C7CB4" w14:paraId="11659A2E"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6E5BC46D" w14:textId="77777777" w:rsidR="00AE0D58" w:rsidRPr="004C7CB4" w:rsidRDefault="00AE0D58" w:rsidP="0055764A">
            <w:pPr>
              <w:spacing w:after="0" w:line="240" w:lineRule="auto"/>
              <w:ind w:right="30"/>
              <w:jc w:val="both"/>
              <w:rPr>
                <w:rFonts w:ascii="Arial" w:eastAsia="Arial" w:hAnsi="Arial" w:cs="Arial"/>
              </w:rPr>
            </w:pPr>
            <w:r w:rsidRPr="004C7CB4">
              <w:rPr>
                <w:rFonts w:ascii="Arial" w:eastAsia="Arial" w:hAnsi="Arial" w:cs="Arial"/>
              </w:rPr>
              <w:t>11  </w:t>
            </w:r>
          </w:p>
        </w:tc>
        <w:tc>
          <w:tcPr>
            <w:tcW w:w="1658" w:type="pct"/>
            <w:tcBorders>
              <w:top w:val="single" w:sz="6" w:space="0" w:color="auto"/>
              <w:left w:val="single" w:sz="6" w:space="0" w:color="auto"/>
              <w:bottom w:val="single" w:sz="6" w:space="0" w:color="auto"/>
              <w:right w:val="single" w:sz="6" w:space="0" w:color="auto"/>
            </w:tcBorders>
          </w:tcPr>
          <w:p w14:paraId="518B7E43" w14:textId="77777777" w:rsidR="00AE0D58" w:rsidRPr="004C7CB4" w:rsidRDefault="00AE0D58" w:rsidP="0055764A">
            <w:pPr>
              <w:spacing w:line="240" w:lineRule="auto"/>
              <w:jc w:val="both"/>
              <w:rPr>
                <w:rFonts w:ascii="Arial" w:eastAsia="Times New Roman" w:hAnsi="Arial" w:cs="Arial"/>
                <w:b/>
                <w:bCs/>
                <w:lang w:eastAsia="es-CR"/>
              </w:rPr>
            </w:pPr>
            <w:r w:rsidRPr="004C7CB4">
              <w:rPr>
                <w:rFonts w:ascii="Arial" w:eastAsia="Times New Roman" w:hAnsi="Arial" w:cs="Arial"/>
                <w:b/>
                <w:bCs/>
                <w:lang w:eastAsia="es-CR"/>
              </w:rPr>
              <w:t>Unidad 4: Las Políticas Comerciales en el mundo</w:t>
            </w:r>
          </w:p>
          <w:p w14:paraId="6F77A322" w14:textId="77777777" w:rsidR="00AE0D58" w:rsidRPr="004C7CB4" w:rsidRDefault="00AE0D58" w:rsidP="0055764A">
            <w:pPr>
              <w:spacing w:line="240" w:lineRule="auto"/>
              <w:jc w:val="both"/>
              <w:rPr>
                <w:rFonts w:ascii="Arial" w:eastAsia="Calibri" w:hAnsi="Arial" w:cs="Arial"/>
              </w:rPr>
            </w:pPr>
            <w:r w:rsidRPr="004C7CB4">
              <w:rPr>
                <w:rFonts w:ascii="Arial" w:eastAsia="Calibri" w:hAnsi="Arial" w:cs="Arial"/>
              </w:rPr>
              <w:t>4.2 Programas de ajuste estructural en Costa Rica.</w:t>
            </w:r>
          </w:p>
          <w:p w14:paraId="5BBA448A" w14:textId="77777777" w:rsidR="00AE0D58" w:rsidRPr="004C7CB4" w:rsidRDefault="00AE0D58" w:rsidP="00D04B38">
            <w:pPr>
              <w:pStyle w:val="Prrafodelista"/>
              <w:numPr>
                <w:ilvl w:val="0"/>
                <w:numId w:val="484"/>
              </w:numPr>
              <w:spacing w:after="200" w:line="240" w:lineRule="auto"/>
              <w:jc w:val="both"/>
              <w:rPr>
                <w:rFonts w:ascii="Arial" w:eastAsia="Arial" w:hAnsi="Arial" w:cs="Arial"/>
              </w:rPr>
            </w:pPr>
            <w:r w:rsidRPr="004C7CB4">
              <w:rPr>
                <w:rFonts w:ascii="Arial" w:eastAsia="Arial" w:hAnsi="Arial" w:cs="Arial"/>
              </w:rPr>
              <w:t xml:space="preserve">Política Comercial costarricense. </w:t>
            </w:r>
          </w:p>
          <w:p w14:paraId="13E43F46" w14:textId="77777777" w:rsidR="00AE0D58" w:rsidRPr="004C7CB4" w:rsidRDefault="00AE0D58" w:rsidP="0055764A">
            <w:pPr>
              <w:spacing w:after="0" w:line="240" w:lineRule="auto"/>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365C0B70" w14:textId="4F0D82D0" w:rsidR="00AE0D58" w:rsidRPr="004C7CB4" w:rsidRDefault="00157D5A" w:rsidP="00D04B38">
            <w:pPr>
              <w:pStyle w:val="Prrafodelista"/>
              <w:numPr>
                <w:ilvl w:val="0"/>
                <w:numId w:val="478"/>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E0D58" w:rsidRPr="004C7CB4">
              <w:rPr>
                <w:rFonts w:ascii="Arial" w:eastAsia="Arial" w:hAnsi="Arial" w:cs="Arial"/>
                <w:lang w:val="es-ES"/>
              </w:rPr>
              <w:t>.</w:t>
            </w:r>
          </w:p>
          <w:p w14:paraId="042FAB92" w14:textId="77777777" w:rsidR="00AE0D58" w:rsidRPr="004C7CB4" w:rsidRDefault="00AE0D58" w:rsidP="00D04B38">
            <w:pPr>
              <w:pStyle w:val="Prrafodelista"/>
              <w:numPr>
                <w:ilvl w:val="0"/>
                <w:numId w:val="478"/>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33D5B863" w14:textId="77777777" w:rsidR="00AE0D58" w:rsidRPr="004C7CB4" w:rsidRDefault="00AE0D58"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4 con el fin de ir conformando el conocimiento de las teorías del comercio internacional</w:t>
            </w:r>
          </w:p>
          <w:p w14:paraId="33B71321" w14:textId="3024E9EA" w:rsidR="00AE0D58" w:rsidRPr="004C7CB4" w:rsidRDefault="00AE0D58" w:rsidP="00264014">
            <w:pPr>
              <w:spacing w:after="120" w:line="240" w:lineRule="auto"/>
              <w:jc w:val="both"/>
              <w:rPr>
                <w:rFonts w:ascii="Arial" w:eastAsia="Arial" w:hAnsi="Arial" w:cs="Arial"/>
              </w:rPr>
            </w:pPr>
            <w:r w:rsidRPr="004C7CB4">
              <w:rPr>
                <w:rFonts w:ascii="Arial" w:eastAsia="Calibri" w:hAnsi="Arial" w:cs="Arial"/>
                <w:b/>
                <w:bCs/>
              </w:rPr>
              <w:t>Participación en la Discusión   5</w:t>
            </w:r>
          </w:p>
        </w:tc>
      </w:tr>
      <w:tr w:rsidR="003C6757" w:rsidRPr="004C7CB4" w14:paraId="17494355"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01D88B3D" w14:textId="77777777" w:rsidR="00AE0D58" w:rsidRPr="004C7CB4" w:rsidRDefault="00AE0D58" w:rsidP="0055764A">
            <w:pPr>
              <w:spacing w:after="0" w:line="240" w:lineRule="auto"/>
              <w:ind w:right="30"/>
              <w:jc w:val="both"/>
              <w:rPr>
                <w:rFonts w:ascii="Arial" w:eastAsia="Arial" w:hAnsi="Arial" w:cs="Arial"/>
              </w:rPr>
            </w:pPr>
            <w:r w:rsidRPr="004C7CB4">
              <w:rPr>
                <w:rFonts w:ascii="Arial" w:eastAsia="Arial" w:hAnsi="Arial" w:cs="Arial"/>
              </w:rPr>
              <w:t>12  </w:t>
            </w:r>
          </w:p>
        </w:tc>
        <w:tc>
          <w:tcPr>
            <w:tcW w:w="1658" w:type="pct"/>
            <w:tcBorders>
              <w:top w:val="single" w:sz="6" w:space="0" w:color="auto"/>
              <w:left w:val="single" w:sz="6" w:space="0" w:color="auto"/>
              <w:bottom w:val="single" w:sz="6" w:space="0" w:color="auto"/>
              <w:right w:val="single" w:sz="6" w:space="0" w:color="auto"/>
            </w:tcBorders>
          </w:tcPr>
          <w:p w14:paraId="6B62634C" w14:textId="77777777" w:rsidR="00AE0D58" w:rsidRPr="004C7CB4" w:rsidRDefault="00AE0D58" w:rsidP="0055764A">
            <w:pPr>
              <w:spacing w:line="240" w:lineRule="auto"/>
              <w:jc w:val="both"/>
              <w:rPr>
                <w:rFonts w:ascii="Arial" w:eastAsia="Calibri" w:hAnsi="Arial" w:cs="Arial"/>
                <w:b/>
                <w:bCs/>
              </w:rPr>
            </w:pPr>
            <w:r w:rsidRPr="004C7CB4">
              <w:rPr>
                <w:rFonts w:ascii="Arial" w:eastAsia="Times New Roman" w:hAnsi="Arial" w:cs="Arial"/>
                <w:b/>
                <w:bCs/>
                <w:lang w:eastAsia="es-CR"/>
              </w:rPr>
              <w:t xml:space="preserve">Unidad 5: La Integración Regional </w:t>
            </w:r>
          </w:p>
          <w:p w14:paraId="38884709" w14:textId="77777777" w:rsidR="00AE0D58" w:rsidRPr="004C7CB4" w:rsidRDefault="00AE0D58" w:rsidP="0055764A">
            <w:pPr>
              <w:spacing w:line="240" w:lineRule="auto"/>
              <w:jc w:val="both"/>
              <w:rPr>
                <w:rFonts w:ascii="Arial" w:hAnsi="Arial" w:cs="Arial"/>
              </w:rPr>
            </w:pPr>
            <w:r w:rsidRPr="004C7CB4">
              <w:rPr>
                <w:rFonts w:ascii="Arial" w:eastAsia="Calibri" w:hAnsi="Arial" w:cs="Arial"/>
              </w:rPr>
              <w:lastRenderedPageBreak/>
              <w:t>5.1. Efectos económicos de la integración regional.</w:t>
            </w:r>
          </w:p>
          <w:p w14:paraId="5F19E861" w14:textId="77777777" w:rsidR="00AE0D58" w:rsidRPr="004C7CB4" w:rsidRDefault="00AE0D58" w:rsidP="00D04B38">
            <w:pPr>
              <w:pStyle w:val="Prrafodelista"/>
              <w:numPr>
                <w:ilvl w:val="0"/>
                <w:numId w:val="486"/>
              </w:numPr>
              <w:spacing w:after="200" w:line="240" w:lineRule="auto"/>
              <w:jc w:val="both"/>
              <w:rPr>
                <w:rFonts w:ascii="Arial" w:eastAsia="Arial" w:hAnsi="Arial" w:cs="Arial"/>
              </w:rPr>
            </w:pPr>
            <w:r w:rsidRPr="004C7CB4">
              <w:rPr>
                <w:rFonts w:ascii="Arial" w:eastAsia="Arial" w:hAnsi="Arial" w:cs="Arial"/>
              </w:rPr>
              <w:t>Efectos estáticos.</w:t>
            </w:r>
          </w:p>
          <w:p w14:paraId="7FF4AF58" w14:textId="77777777" w:rsidR="00AE0D58" w:rsidRPr="004C7CB4" w:rsidRDefault="00AE0D58" w:rsidP="00D04B38">
            <w:pPr>
              <w:pStyle w:val="Prrafodelista"/>
              <w:numPr>
                <w:ilvl w:val="1"/>
                <w:numId w:val="485"/>
              </w:numPr>
              <w:spacing w:after="200" w:line="240" w:lineRule="auto"/>
              <w:jc w:val="both"/>
              <w:rPr>
                <w:rFonts w:ascii="Arial" w:eastAsia="Arial" w:hAnsi="Arial" w:cs="Arial"/>
              </w:rPr>
            </w:pPr>
            <w:r w:rsidRPr="004C7CB4">
              <w:rPr>
                <w:rFonts w:ascii="Arial" w:eastAsia="Arial" w:hAnsi="Arial" w:cs="Arial"/>
              </w:rPr>
              <w:t>Creación de comercio.</w:t>
            </w:r>
          </w:p>
          <w:p w14:paraId="68F7C890" w14:textId="77777777" w:rsidR="00AE0D58" w:rsidRPr="004C7CB4" w:rsidRDefault="00AE0D58" w:rsidP="0055764A">
            <w:pPr>
              <w:pStyle w:val="Prrafodelista"/>
              <w:spacing w:line="240" w:lineRule="auto"/>
              <w:ind w:left="1440"/>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04D6376C" w14:textId="0BE2FECA" w:rsidR="00AE0D58" w:rsidRPr="004C7CB4" w:rsidRDefault="00157D5A" w:rsidP="00D04B38">
            <w:pPr>
              <w:pStyle w:val="Prrafodelista"/>
              <w:numPr>
                <w:ilvl w:val="0"/>
                <w:numId w:val="478"/>
              </w:numPr>
              <w:spacing w:after="0" w:line="240" w:lineRule="auto"/>
              <w:ind w:left="280" w:hanging="280"/>
              <w:jc w:val="both"/>
              <w:rPr>
                <w:rFonts w:ascii="Arial" w:eastAsia="Arial" w:hAnsi="Arial" w:cs="Arial"/>
              </w:rPr>
            </w:pPr>
            <w:r>
              <w:rPr>
                <w:rFonts w:ascii="Arial" w:eastAsia="Arial" w:hAnsi="Arial" w:cs="Arial"/>
                <w:lang w:val="es-ES"/>
              </w:rPr>
              <w:lastRenderedPageBreak/>
              <w:t xml:space="preserve">Explicación teórica y práctica por parte del docente. Desarrollo de prácticas ABP </w:t>
            </w:r>
            <w:r>
              <w:rPr>
                <w:rFonts w:ascii="Arial" w:eastAsia="Arial" w:hAnsi="Arial" w:cs="Arial"/>
                <w:lang w:val="es-ES"/>
              </w:rPr>
              <w:lastRenderedPageBreak/>
              <w:t xml:space="preserve">formativas no sumativas para integrar el conocimiento durante la clase.  </w:t>
            </w:r>
            <w:r w:rsidR="00AE0D58" w:rsidRPr="004C7CB4">
              <w:rPr>
                <w:rFonts w:ascii="Arial" w:eastAsia="Arial" w:hAnsi="Arial" w:cs="Arial"/>
                <w:lang w:val="es-ES"/>
              </w:rPr>
              <w:t>.</w:t>
            </w:r>
          </w:p>
          <w:p w14:paraId="2918EE6C" w14:textId="77777777" w:rsidR="00AE0D58" w:rsidRPr="004C7CB4" w:rsidRDefault="00AE0D58" w:rsidP="00D04B38">
            <w:pPr>
              <w:pStyle w:val="Prrafodelista"/>
              <w:numPr>
                <w:ilvl w:val="0"/>
                <w:numId w:val="478"/>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3C7F63F3" w14:textId="77777777" w:rsidR="00AE0D58" w:rsidRPr="004C7CB4" w:rsidRDefault="00AE0D58"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5 con el fin de ir conformando el conocimiento de las teorías del comercio internacional</w:t>
            </w:r>
          </w:p>
          <w:p w14:paraId="7E2A3C63" w14:textId="77777777" w:rsidR="00AE0D58" w:rsidRPr="004C7CB4" w:rsidRDefault="00AE0D58" w:rsidP="0055764A">
            <w:pPr>
              <w:spacing w:line="240" w:lineRule="auto"/>
              <w:jc w:val="both"/>
              <w:rPr>
                <w:rFonts w:ascii="Arial" w:eastAsia="Arial" w:hAnsi="Arial" w:cs="Arial"/>
                <w:lang w:val="es-ES"/>
              </w:rPr>
            </w:pPr>
            <w:r w:rsidRPr="004C7CB4">
              <w:rPr>
                <w:rFonts w:ascii="Arial" w:eastAsia="Arial" w:hAnsi="Arial" w:cs="Arial"/>
                <w:b/>
                <w:bCs/>
                <w:lang w:val="es-ES"/>
              </w:rPr>
              <w:t xml:space="preserve">Mapa mental 3: </w:t>
            </w:r>
            <w:r w:rsidRPr="004C7CB4">
              <w:rPr>
                <w:rFonts w:ascii="Arial" w:eastAsia="Arial" w:hAnsi="Arial" w:cs="Arial"/>
                <w:b/>
                <w:bCs/>
              </w:rPr>
              <w:t>Técnicas de importación y exportación y Las Políticas Comerciales en el mundo</w:t>
            </w:r>
          </w:p>
          <w:p w14:paraId="355B9D5F" w14:textId="77777777" w:rsidR="00AE0D58" w:rsidRPr="004C7CB4" w:rsidRDefault="00AE0D58" w:rsidP="00D04B38">
            <w:pPr>
              <w:pStyle w:val="Prrafodelista"/>
              <w:numPr>
                <w:ilvl w:val="0"/>
                <w:numId w:val="450"/>
              </w:numPr>
              <w:spacing w:after="200" w:line="276" w:lineRule="auto"/>
              <w:jc w:val="both"/>
              <w:rPr>
                <w:rFonts w:ascii="Arial" w:eastAsia="Arial" w:hAnsi="Arial" w:cs="Arial"/>
                <w:b/>
                <w:bCs/>
              </w:rPr>
            </w:pPr>
            <w:r w:rsidRPr="004C7CB4">
              <w:rPr>
                <w:rFonts w:ascii="Arial" w:eastAsia="Arial" w:hAnsi="Arial" w:cs="Arial"/>
                <w:b/>
                <w:bCs/>
              </w:rPr>
              <w:t>Concejos de compraventa de bienes.</w:t>
            </w:r>
          </w:p>
          <w:p w14:paraId="16B125A6" w14:textId="77777777" w:rsidR="00AE0D58" w:rsidRPr="004C7CB4" w:rsidRDefault="00AE0D58" w:rsidP="00D04B38">
            <w:pPr>
              <w:pStyle w:val="Prrafodelista"/>
              <w:numPr>
                <w:ilvl w:val="0"/>
                <w:numId w:val="450"/>
              </w:numPr>
              <w:spacing w:after="200" w:line="240" w:lineRule="auto"/>
              <w:jc w:val="both"/>
              <w:rPr>
                <w:rFonts w:ascii="Arial" w:eastAsia="Arial" w:hAnsi="Arial" w:cs="Arial"/>
                <w:b/>
                <w:bCs/>
              </w:rPr>
            </w:pPr>
            <w:r w:rsidRPr="004C7CB4">
              <w:rPr>
                <w:rFonts w:ascii="Arial" w:eastAsia="Arial" w:hAnsi="Arial" w:cs="Arial"/>
                <w:b/>
                <w:bCs/>
              </w:rPr>
              <w:t>Documentos de importación.</w:t>
            </w:r>
          </w:p>
          <w:p w14:paraId="24FE0681" w14:textId="77777777" w:rsidR="00AE0D58" w:rsidRPr="004C7CB4" w:rsidRDefault="00AE0D58" w:rsidP="00D04B38">
            <w:pPr>
              <w:pStyle w:val="Prrafodelista"/>
              <w:numPr>
                <w:ilvl w:val="0"/>
                <w:numId w:val="450"/>
              </w:numPr>
              <w:spacing w:after="200" w:line="240" w:lineRule="auto"/>
              <w:jc w:val="both"/>
              <w:rPr>
                <w:rFonts w:ascii="Arial" w:eastAsia="Arial" w:hAnsi="Arial" w:cs="Arial"/>
                <w:b/>
                <w:bCs/>
              </w:rPr>
            </w:pPr>
            <w:r w:rsidRPr="004C7CB4">
              <w:rPr>
                <w:rFonts w:ascii="Arial" w:eastAsia="Arial" w:hAnsi="Arial" w:cs="Arial"/>
                <w:b/>
                <w:bCs/>
              </w:rPr>
              <w:t>Legislación, clasificación.</w:t>
            </w:r>
          </w:p>
          <w:p w14:paraId="31294503" w14:textId="5723BB4A" w:rsidR="00AE0D58" w:rsidRPr="004C7CB4" w:rsidRDefault="00AE0D58" w:rsidP="00264014">
            <w:pPr>
              <w:spacing w:after="120" w:line="240" w:lineRule="auto"/>
              <w:jc w:val="both"/>
              <w:rPr>
                <w:rFonts w:ascii="Arial" w:eastAsia="Arial" w:hAnsi="Arial" w:cs="Arial"/>
                <w:b/>
                <w:bCs/>
                <w:lang w:val="es-ES"/>
              </w:rPr>
            </w:pPr>
            <w:r w:rsidRPr="004C7CB4">
              <w:rPr>
                <w:rFonts w:ascii="Arial" w:eastAsia="Arial" w:hAnsi="Arial" w:cs="Arial"/>
                <w:b/>
                <w:bCs/>
                <w:lang w:val="es-ES"/>
              </w:rPr>
              <w:t>Las estrategias alternativas de desarrollo.</w:t>
            </w:r>
          </w:p>
        </w:tc>
      </w:tr>
      <w:tr w:rsidR="003C6757" w:rsidRPr="004C7CB4" w14:paraId="7593C82D"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70A8D30A" w14:textId="77777777" w:rsidR="00AE0D58" w:rsidRPr="004C7CB4" w:rsidRDefault="00AE0D58" w:rsidP="0055764A">
            <w:pPr>
              <w:spacing w:after="0" w:line="240" w:lineRule="auto"/>
              <w:ind w:right="30"/>
              <w:jc w:val="both"/>
              <w:rPr>
                <w:rFonts w:ascii="Arial" w:eastAsia="Arial" w:hAnsi="Arial" w:cs="Arial"/>
              </w:rPr>
            </w:pPr>
            <w:r w:rsidRPr="004C7CB4">
              <w:rPr>
                <w:rFonts w:ascii="Arial" w:eastAsia="Arial" w:hAnsi="Arial" w:cs="Arial"/>
              </w:rPr>
              <w:lastRenderedPageBreak/>
              <w:t>13  </w:t>
            </w:r>
          </w:p>
        </w:tc>
        <w:tc>
          <w:tcPr>
            <w:tcW w:w="1658" w:type="pct"/>
            <w:tcBorders>
              <w:top w:val="single" w:sz="6" w:space="0" w:color="auto"/>
              <w:left w:val="single" w:sz="6" w:space="0" w:color="auto"/>
              <w:bottom w:val="single" w:sz="6" w:space="0" w:color="auto"/>
              <w:right w:val="single" w:sz="6" w:space="0" w:color="auto"/>
            </w:tcBorders>
          </w:tcPr>
          <w:p w14:paraId="17B52B8F" w14:textId="77777777" w:rsidR="00AE0D58" w:rsidRPr="004C7CB4" w:rsidRDefault="00AE0D58" w:rsidP="0055764A">
            <w:pPr>
              <w:spacing w:line="240" w:lineRule="auto"/>
              <w:jc w:val="both"/>
              <w:rPr>
                <w:rFonts w:ascii="Arial" w:eastAsia="Calibri" w:hAnsi="Arial" w:cs="Arial"/>
                <w:b/>
                <w:bCs/>
              </w:rPr>
            </w:pPr>
            <w:r w:rsidRPr="004C7CB4">
              <w:rPr>
                <w:rFonts w:ascii="Arial" w:eastAsia="Times New Roman" w:hAnsi="Arial" w:cs="Arial"/>
                <w:b/>
                <w:bCs/>
                <w:lang w:eastAsia="es-CR"/>
              </w:rPr>
              <w:t xml:space="preserve">Unidad 5: La Integración Regional </w:t>
            </w:r>
          </w:p>
          <w:p w14:paraId="1C54C96B" w14:textId="77777777" w:rsidR="00AE0D58" w:rsidRPr="004C7CB4" w:rsidRDefault="00AE0D58" w:rsidP="0055764A">
            <w:pPr>
              <w:spacing w:line="240" w:lineRule="auto"/>
              <w:jc w:val="both"/>
              <w:rPr>
                <w:rFonts w:ascii="Arial" w:hAnsi="Arial" w:cs="Arial"/>
              </w:rPr>
            </w:pPr>
            <w:r w:rsidRPr="004C7CB4">
              <w:rPr>
                <w:rFonts w:ascii="Arial" w:eastAsia="Calibri" w:hAnsi="Arial" w:cs="Arial"/>
              </w:rPr>
              <w:t>5.1. Efectos económicos de la integración regional.</w:t>
            </w:r>
          </w:p>
          <w:p w14:paraId="7BBFD7BF" w14:textId="77777777" w:rsidR="00AE0D58" w:rsidRPr="004C7CB4" w:rsidRDefault="00AE0D58" w:rsidP="00D04B38">
            <w:pPr>
              <w:pStyle w:val="Prrafodelista"/>
              <w:numPr>
                <w:ilvl w:val="0"/>
                <w:numId w:val="487"/>
              </w:numPr>
              <w:spacing w:after="200" w:line="240" w:lineRule="auto"/>
              <w:jc w:val="both"/>
              <w:rPr>
                <w:rFonts w:ascii="Arial" w:eastAsia="Arial" w:hAnsi="Arial" w:cs="Arial"/>
              </w:rPr>
            </w:pPr>
            <w:r w:rsidRPr="004C7CB4">
              <w:rPr>
                <w:rFonts w:ascii="Arial" w:eastAsia="Arial" w:hAnsi="Arial" w:cs="Arial"/>
              </w:rPr>
              <w:t>Efectos dinámicos.</w:t>
            </w:r>
          </w:p>
          <w:p w14:paraId="09C4BE57" w14:textId="77777777" w:rsidR="00AE0D58" w:rsidRPr="004C7CB4" w:rsidRDefault="00AE0D58" w:rsidP="00D04B38">
            <w:pPr>
              <w:pStyle w:val="Prrafodelista"/>
              <w:numPr>
                <w:ilvl w:val="1"/>
                <w:numId w:val="485"/>
              </w:numPr>
              <w:spacing w:after="200" w:line="240" w:lineRule="auto"/>
              <w:jc w:val="both"/>
              <w:rPr>
                <w:rFonts w:ascii="Arial" w:eastAsia="Arial" w:hAnsi="Arial" w:cs="Arial"/>
              </w:rPr>
            </w:pPr>
            <w:r w:rsidRPr="004C7CB4">
              <w:rPr>
                <w:rFonts w:ascii="Arial" w:eastAsia="Arial" w:hAnsi="Arial" w:cs="Arial"/>
              </w:rPr>
              <w:t>El crecimiento.</w:t>
            </w:r>
          </w:p>
          <w:p w14:paraId="5BC6BE22" w14:textId="77777777" w:rsidR="00AE0D58" w:rsidRPr="004C7CB4" w:rsidRDefault="00AE0D58" w:rsidP="00D04B38">
            <w:pPr>
              <w:pStyle w:val="Prrafodelista"/>
              <w:numPr>
                <w:ilvl w:val="1"/>
                <w:numId w:val="485"/>
              </w:numPr>
              <w:spacing w:after="200" w:line="240" w:lineRule="auto"/>
              <w:jc w:val="both"/>
              <w:rPr>
                <w:rFonts w:ascii="Arial" w:eastAsia="Arial" w:hAnsi="Arial" w:cs="Arial"/>
              </w:rPr>
            </w:pPr>
            <w:r w:rsidRPr="004C7CB4">
              <w:rPr>
                <w:rFonts w:ascii="Arial" w:eastAsia="Arial" w:hAnsi="Arial" w:cs="Arial"/>
              </w:rPr>
              <w:t>Economías de escala.</w:t>
            </w:r>
          </w:p>
          <w:p w14:paraId="727916D5" w14:textId="77777777" w:rsidR="00AE0D58" w:rsidRPr="004C7CB4" w:rsidRDefault="00AE0D58" w:rsidP="00D04B38">
            <w:pPr>
              <w:pStyle w:val="Prrafodelista"/>
              <w:numPr>
                <w:ilvl w:val="1"/>
                <w:numId w:val="485"/>
              </w:numPr>
              <w:spacing w:after="200" w:line="240" w:lineRule="auto"/>
              <w:jc w:val="both"/>
              <w:rPr>
                <w:rFonts w:ascii="Arial" w:eastAsia="Arial" w:hAnsi="Arial" w:cs="Arial"/>
              </w:rPr>
            </w:pPr>
            <w:r w:rsidRPr="004C7CB4">
              <w:rPr>
                <w:rFonts w:ascii="Arial" w:eastAsia="Arial" w:hAnsi="Arial" w:cs="Arial"/>
              </w:rPr>
              <w:t>Innovación tecnológica</w:t>
            </w:r>
          </w:p>
        </w:tc>
        <w:tc>
          <w:tcPr>
            <w:tcW w:w="2718" w:type="pct"/>
            <w:tcBorders>
              <w:top w:val="single" w:sz="6" w:space="0" w:color="auto"/>
              <w:left w:val="single" w:sz="6" w:space="0" w:color="auto"/>
              <w:bottom w:val="single" w:sz="6" w:space="0" w:color="auto"/>
              <w:right w:val="single" w:sz="6" w:space="0" w:color="auto"/>
            </w:tcBorders>
          </w:tcPr>
          <w:p w14:paraId="2A6DEC94" w14:textId="4AB4C8ED" w:rsidR="00AE0D58" w:rsidRPr="004C7CB4" w:rsidRDefault="00157D5A" w:rsidP="00D04B38">
            <w:pPr>
              <w:pStyle w:val="Prrafodelista"/>
              <w:numPr>
                <w:ilvl w:val="0"/>
                <w:numId w:val="478"/>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E0D58" w:rsidRPr="004C7CB4">
              <w:rPr>
                <w:rFonts w:ascii="Arial" w:eastAsia="Arial" w:hAnsi="Arial" w:cs="Arial"/>
                <w:lang w:val="es-ES"/>
              </w:rPr>
              <w:t>.</w:t>
            </w:r>
          </w:p>
          <w:p w14:paraId="5619C5B4" w14:textId="77777777" w:rsidR="00AE0D58" w:rsidRPr="004C7CB4" w:rsidRDefault="00AE0D58" w:rsidP="00D04B38">
            <w:pPr>
              <w:pStyle w:val="Prrafodelista"/>
              <w:numPr>
                <w:ilvl w:val="0"/>
                <w:numId w:val="478"/>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35C25F5C" w14:textId="77777777" w:rsidR="00AE0D58" w:rsidRPr="004C7CB4" w:rsidRDefault="00AE0D58"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5 con el fin de ir conformando el conocimiento de las teorías del comercio internacional</w:t>
            </w:r>
          </w:p>
          <w:p w14:paraId="7CD12582" w14:textId="77777777" w:rsidR="00AE0D58" w:rsidRPr="004C7CB4" w:rsidRDefault="00AE0D58" w:rsidP="0055764A">
            <w:pPr>
              <w:spacing w:line="240" w:lineRule="auto"/>
              <w:jc w:val="both"/>
              <w:rPr>
                <w:rFonts w:ascii="Arial" w:eastAsia="Arial" w:hAnsi="Arial" w:cs="Arial"/>
                <w:lang w:val="es-ES"/>
              </w:rPr>
            </w:pPr>
            <w:r w:rsidRPr="004C7CB4">
              <w:rPr>
                <w:rFonts w:ascii="Arial" w:eastAsia="Arial" w:hAnsi="Arial" w:cs="Arial"/>
                <w:b/>
                <w:bCs/>
                <w:lang w:val="es-ES"/>
              </w:rPr>
              <w:t>Mapa mental 4:</w:t>
            </w:r>
            <w:r w:rsidRPr="004C7CB4">
              <w:rPr>
                <w:rFonts w:ascii="Arial" w:eastAsia="Arial" w:hAnsi="Arial" w:cs="Arial"/>
                <w:b/>
                <w:bCs/>
              </w:rPr>
              <w:t xml:space="preserve"> Las Políticas Comerciales en el mundo </w:t>
            </w:r>
          </w:p>
          <w:p w14:paraId="7E98EB4D" w14:textId="77777777" w:rsidR="00AE0D58" w:rsidRPr="004C7CB4" w:rsidRDefault="00AE0D58" w:rsidP="00D04B38">
            <w:pPr>
              <w:pStyle w:val="Prrafodelista"/>
              <w:numPr>
                <w:ilvl w:val="0"/>
                <w:numId w:val="450"/>
              </w:numPr>
              <w:spacing w:after="200" w:line="276" w:lineRule="auto"/>
              <w:jc w:val="both"/>
              <w:rPr>
                <w:rFonts w:ascii="Arial" w:eastAsia="Arial" w:hAnsi="Arial" w:cs="Arial"/>
                <w:b/>
                <w:bCs/>
                <w:lang w:val="es-ES"/>
              </w:rPr>
            </w:pPr>
            <w:r w:rsidRPr="004C7CB4">
              <w:rPr>
                <w:rFonts w:ascii="Arial" w:eastAsia="Arial" w:hAnsi="Arial" w:cs="Arial"/>
                <w:b/>
                <w:bCs/>
                <w:lang w:val="es-ES"/>
              </w:rPr>
              <w:t xml:space="preserve">La sustitución de importaciones vs promoción de exportaciones. </w:t>
            </w:r>
          </w:p>
          <w:p w14:paraId="4B87EB93" w14:textId="77777777" w:rsidR="00AE0D58" w:rsidRPr="004C7CB4" w:rsidRDefault="00AE0D58" w:rsidP="00D04B38">
            <w:pPr>
              <w:pStyle w:val="Prrafodelista"/>
              <w:numPr>
                <w:ilvl w:val="0"/>
                <w:numId w:val="450"/>
              </w:numPr>
              <w:spacing w:after="200" w:line="276" w:lineRule="auto"/>
              <w:jc w:val="both"/>
              <w:rPr>
                <w:rFonts w:ascii="Arial" w:eastAsia="Arial" w:hAnsi="Arial" w:cs="Arial"/>
                <w:b/>
                <w:bCs/>
                <w:lang w:val="es-ES"/>
              </w:rPr>
            </w:pPr>
            <w:r w:rsidRPr="004C7CB4">
              <w:rPr>
                <w:rFonts w:ascii="Arial" w:eastAsia="Arial" w:hAnsi="Arial" w:cs="Arial"/>
                <w:b/>
                <w:bCs/>
                <w:lang w:val="es-ES"/>
              </w:rPr>
              <w:t xml:space="preserve">El papel de las transferencias tecnológicas y las empresas trasnacionales. </w:t>
            </w:r>
          </w:p>
          <w:p w14:paraId="386530F5" w14:textId="77777777" w:rsidR="00AE0D58" w:rsidRPr="004C7CB4" w:rsidRDefault="00AE0D58" w:rsidP="00D04B38">
            <w:pPr>
              <w:pStyle w:val="Prrafodelista"/>
              <w:numPr>
                <w:ilvl w:val="0"/>
                <w:numId w:val="450"/>
              </w:numPr>
              <w:spacing w:after="200" w:line="276" w:lineRule="auto"/>
              <w:jc w:val="both"/>
              <w:rPr>
                <w:rFonts w:ascii="Arial" w:eastAsia="Arial" w:hAnsi="Arial" w:cs="Arial"/>
                <w:b/>
                <w:bCs/>
                <w:lang w:val="es-ES"/>
              </w:rPr>
            </w:pPr>
            <w:r w:rsidRPr="004C7CB4">
              <w:rPr>
                <w:rFonts w:ascii="Arial" w:eastAsia="Arial" w:hAnsi="Arial" w:cs="Arial"/>
                <w:b/>
                <w:bCs/>
                <w:lang w:val="es-ES"/>
              </w:rPr>
              <w:t>Política Comercial costarricense</w:t>
            </w:r>
          </w:p>
          <w:p w14:paraId="1D13F695" w14:textId="77777777" w:rsidR="00AE0D58" w:rsidRPr="004C7CB4" w:rsidRDefault="00AE0D58" w:rsidP="0055764A">
            <w:pPr>
              <w:tabs>
                <w:tab w:val="left" w:pos="720"/>
              </w:tabs>
              <w:spacing w:line="240" w:lineRule="auto"/>
              <w:ind w:left="360"/>
              <w:jc w:val="both"/>
              <w:rPr>
                <w:rFonts w:ascii="Arial" w:eastAsia="Calibri" w:hAnsi="Arial" w:cs="Arial"/>
              </w:rPr>
            </w:pPr>
            <w:r w:rsidRPr="004C7CB4">
              <w:rPr>
                <w:rFonts w:ascii="Arial" w:eastAsia="Calibri" w:hAnsi="Arial" w:cs="Arial"/>
              </w:rPr>
              <w:t xml:space="preserve">Presentación de lo planificado para esta semana por parte del docente. </w:t>
            </w:r>
          </w:p>
          <w:p w14:paraId="25958ECB" w14:textId="6EF82301" w:rsidR="00AE0D58" w:rsidRPr="004C7CB4" w:rsidRDefault="00AE0D58" w:rsidP="00264014">
            <w:pPr>
              <w:spacing w:after="120" w:line="240" w:lineRule="auto"/>
              <w:jc w:val="both"/>
              <w:rPr>
                <w:rFonts w:ascii="Arial" w:eastAsia="Arial" w:hAnsi="Arial" w:cs="Arial"/>
                <w:b/>
                <w:bCs/>
                <w:lang w:val="es-ES"/>
              </w:rPr>
            </w:pPr>
            <w:r w:rsidRPr="004C7CB4">
              <w:rPr>
                <w:rFonts w:ascii="Arial" w:eastAsia="Calibri" w:hAnsi="Arial" w:cs="Arial"/>
                <w:b/>
                <w:bCs/>
              </w:rPr>
              <w:t>Participación en el Discusión   6</w:t>
            </w:r>
            <w:r w:rsidRPr="004C7CB4">
              <w:rPr>
                <w:rFonts w:ascii="Arial" w:eastAsia="Arial" w:hAnsi="Arial" w:cs="Arial"/>
                <w:b/>
                <w:bCs/>
                <w:lang w:val="es-ES"/>
              </w:rPr>
              <w:t>Las estrategias alternativas de desarrollo.</w:t>
            </w:r>
          </w:p>
        </w:tc>
      </w:tr>
      <w:tr w:rsidR="003C6757" w:rsidRPr="004C7CB4" w14:paraId="4EE0CF86"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41735CA9" w14:textId="77777777" w:rsidR="00AE0D58" w:rsidRPr="004C7CB4" w:rsidRDefault="00AE0D58" w:rsidP="0055764A">
            <w:pPr>
              <w:spacing w:after="0" w:line="240" w:lineRule="auto"/>
              <w:ind w:right="30"/>
              <w:jc w:val="both"/>
              <w:rPr>
                <w:rFonts w:ascii="Arial" w:eastAsia="Arial" w:hAnsi="Arial" w:cs="Arial"/>
              </w:rPr>
            </w:pPr>
            <w:r w:rsidRPr="004C7CB4">
              <w:rPr>
                <w:rFonts w:ascii="Arial" w:eastAsia="Arial" w:hAnsi="Arial" w:cs="Arial"/>
              </w:rPr>
              <w:t>14   </w:t>
            </w:r>
          </w:p>
        </w:tc>
        <w:tc>
          <w:tcPr>
            <w:tcW w:w="1658" w:type="pct"/>
            <w:tcBorders>
              <w:top w:val="single" w:sz="6" w:space="0" w:color="auto"/>
              <w:left w:val="single" w:sz="6" w:space="0" w:color="auto"/>
              <w:bottom w:val="single" w:sz="6" w:space="0" w:color="auto"/>
              <w:right w:val="single" w:sz="6" w:space="0" w:color="auto"/>
            </w:tcBorders>
          </w:tcPr>
          <w:p w14:paraId="01B6920B" w14:textId="77777777" w:rsidR="00AE0D58" w:rsidRPr="004C7CB4" w:rsidRDefault="00AE0D58" w:rsidP="0055764A">
            <w:pPr>
              <w:spacing w:line="240" w:lineRule="auto"/>
              <w:jc w:val="both"/>
              <w:rPr>
                <w:rFonts w:ascii="Arial" w:eastAsia="Times New Roman" w:hAnsi="Arial" w:cs="Arial"/>
                <w:lang w:eastAsia="es-CR"/>
              </w:rPr>
            </w:pPr>
            <w:r w:rsidRPr="004C7CB4">
              <w:rPr>
                <w:rFonts w:ascii="Arial" w:eastAsia="Times New Roman" w:hAnsi="Arial" w:cs="Arial"/>
                <w:b/>
                <w:bCs/>
                <w:lang w:eastAsia="es-CR"/>
              </w:rPr>
              <w:t>Unidad 6:</w:t>
            </w:r>
            <w:r w:rsidRPr="004C7CB4">
              <w:rPr>
                <w:rFonts w:ascii="Arial" w:eastAsia="Times New Roman" w:hAnsi="Arial" w:cs="Arial"/>
                <w:lang w:eastAsia="es-CR"/>
              </w:rPr>
              <w:t xml:space="preserve"> </w:t>
            </w:r>
            <w:r w:rsidRPr="004C7CB4">
              <w:rPr>
                <w:rFonts w:ascii="Arial" w:eastAsia="Times New Roman" w:hAnsi="Arial" w:cs="Arial"/>
                <w:b/>
                <w:bCs/>
                <w:lang w:eastAsia="es-CR"/>
              </w:rPr>
              <w:t>Ética Profesional en el desempeño profesional</w:t>
            </w:r>
            <w:r w:rsidRPr="004C7CB4">
              <w:rPr>
                <w:rFonts w:ascii="Arial" w:eastAsia="Times New Roman" w:hAnsi="Arial" w:cs="Arial"/>
                <w:lang w:eastAsia="es-CR"/>
              </w:rPr>
              <w:t>  </w:t>
            </w:r>
          </w:p>
          <w:p w14:paraId="540D70E2" w14:textId="77777777" w:rsidR="00AE0D58" w:rsidRPr="004C7CB4" w:rsidRDefault="00AE0D58"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lastRenderedPageBreak/>
              <w:t>Cumplimiento de leyes y regulaciones</w:t>
            </w:r>
          </w:p>
          <w:p w14:paraId="22B0737C" w14:textId="77777777" w:rsidR="00AE0D58" w:rsidRPr="004C7CB4" w:rsidRDefault="00AE0D58"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Responsabilidad social y ambiental</w:t>
            </w:r>
          </w:p>
          <w:p w14:paraId="664B1D4F" w14:textId="77777777" w:rsidR="00AE0D58" w:rsidRPr="004C7CB4" w:rsidRDefault="00AE0D58"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Honestidad y transparencia</w:t>
            </w:r>
          </w:p>
          <w:p w14:paraId="6AB0418E" w14:textId="77777777" w:rsidR="00AE0D58" w:rsidRPr="004C7CB4" w:rsidRDefault="00AE0D58" w:rsidP="0055764A">
            <w:pPr>
              <w:pStyle w:val="Prrafodelista"/>
              <w:spacing w:after="0" w:line="240" w:lineRule="auto"/>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06CFC6F8" w14:textId="00690287" w:rsidR="00AE0D58" w:rsidRPr="004C7CB4" w:rsidRDefault="00157D5A" w:rsidP="00D04B38">
            <w:pPr>
              <w:pStyle w:val="Prrafodelista"/>
              <w:numPr>
                <w:ilvl w:val="0"/>
                <w:numId w:val="478"/>
              </w:numPr>
              <w:spacing w:after="0" w:line="240" w:lineRule="auto"/>
              <w:ind w:left="280" w:hanging="280"/>
              <w:jc w:val="both"/>
              <w:rPr>
                <w:rFonts w:ascii="Arial" w:eastAsia="Arial" w:hAnsi="Arial" w:cs="Arial"/>
              </w:rPr>
            </w:pPr>
            <w:r>
              <w:rPr>
                <w:rFonts w:ascii="Arial" w:eastAsia="Arial" w:hAnsi="Arial" w:cs="Arial"/>
                <w:lang w:val="es-ES"/>
              </w:rPr>
              <w:lastRenderedPageBreak/>
              <w:t xml:space="preserve">Explicación teórica y práctica por parte del docente. Desarrollo de prácticas ABP formativas no sumativas para integrar el conocimiento durante la clase.  </w:t>
            </w:r>
            <w:r w:rsidR="00AE0D58" w:rsidRPr="004C7CB4">
              <w:rPr>
                <w:rFonts w:ascii="Arial" w:eastAsia="Arial" w:hAnsi="Arial" w:cs="Arial"/>
                <w:lang w:val="es-ES"/>
              </w:rPr>
              <w:t>.</w:t>
            </w:r>
          </w:p>
          <w:p w14:paraId="6C10DE86" w14:textId="77777777" w:rsidR="00AE0D58" w:rsidRPr="004C7CB4" w:rsidRDefault="00AE0D58" w:rsidP="00D04B38">
            <w:pPr>
              <w:pStyle w:val="Prrafodelista"/>
              <w:numPr>
                <w:ilvl w:val="0"/>
                <w:numId w:val="478"/>
              </w:numPr>
              <w:spacing w:after="0" w:line="240" w:lineRule="auto"/>
              <w:ind w:left="280" w:hanging="280"/>
              <w:jc w:val="both"/>
              <w:rPr>
                <w:rFonts w:ascii="Arial" w:eastAsia="Arial" w:hAnsi="Arial" w:cs="Arial"/>
              </w:rPr>
            </w:pPr>
            <w:r w:rsidRPr="004C7CB4">
              <w:rPr>
                <w:rFonts w:ascii="Arial" w:eastAsia="Arial" w:hAnsi="Arial" w:cs="Arial"/>
                <w:lang w:val="es-ES"/>
              </w:rPr>
              <w:lastRenderedPageBreak/>
              <w:t>Lecturas sobre los temas de la Unidad que se estudia.</w:t>
            </w:r>
          </w:p>
          <w:p w14:paraId="5E35B0FD" w14:textId="77777777" w:rsidR="00AE0D58" w:rsidRPr="004C7CB4" w:rsidRDefault="00AE0D58"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6 con el fin de ir conformando el conocimiento de las teorías del comercio internacional</w:t>
            </w:r>
          </w:p>
          <w:p w14:paraId="4CD3D2EB" w14:textId="77777777" w:rsidR="00AE0D58" w:rsidRPr="004C7CB4" w:rsidRDefault="00AE0D58" w:rsidP="0055764A">
            <w:pPr>
              <w:spacing w:line="240" w:lineRule="auto"/>
              <w:jc w:val="both"/>
              <w:rPr>
                <w:rFonts w:ascii="Arial" w:eastAsia="Arial" w:hAnsi="Arial" w:cs="Arial"/>
                <w:lang w:val="es-ES"/>
              </w:rPr>
            </w:pPr>
            <w:r w:rsidRPr="004C7CB4">
              <w:rPr>
                <w:rFonts w:ascii="Arial" w:eastAsia="Arial" w:hAnsi="Arial" w:cs="Arial"/>
                <w:b/>
                <w:bCs/>
                <w:lang w:val="es-ES"/>
              </w:rPr>
              <w:t>Estudio de caso 3:</w:t>
            </w:r>
            <w:r w:rsidRPr="004C7CB4">
              <w:rPr>
                <w:rFonts w:ascii="Arial" w:eastAsia="Arial" w:hAnsi="Arial" w:cs="Arial"/>
                <w:b/>
                <w:bCs/>
              </w:rPr>
              <w:t xml:space="preserve"> Ética Profesional en el desempeño profesional</w:t>
            </w:r>
            <w:r w:rsidRPr="004C7CB4">
              <w:rPr>
                <w:rFonts w:ascii="Arial" w:eastAsia="Arial" w:hAnsi="Arial" w:cs="Arial"/>
              </w:rPr>
              <w:t>  </w:t>
            </w:r>
          </w:p>
          <w:p w14:paraId="754F689F" w14:textId="77777777" w:rsidR="00AE0D58" w:rsidRPr="004C7CB4" w:rsidRDefault="00AE0D58" w:rsidP="00D04B38">
            <w:pPr>
              <w:pStyle w:val="Prrafodelista"/>
              <w:numPr>
                <w:ilvl w:val="0"/>
                <w:numId w:val="450"/>
              </w:numPr>
              <w:spacing w:after="200" w:line="240" w:lineRule="auto"/>
              <w:jc w:val="both"/>
              <w:rPr>
                <w:rFonts w:ascii="Arial" w:eastAsia="Arial" w:hAnsi="Arial" w:cs="Arial"/>
              </w:rPr>
            </w:pPr>
            <w:r w:rsidRPr="004C7CB4">
              <w:rPr>
                <w:rFonts w:ascii="Arial" w:eastAsia="Arial" w:hAnsi="Arial" w:cs="Arial"/>
                <w:lang w:val="es"/>
              </w:rPr>
              <w:t xml:space="preserve">Cumplimiento de leyes y regulaciones </w:t>
            </w:r>
          </w:p>
          <w:p w14:paraId="026D8125" w14:textId="77777777" w:rsidR="00AE0D58" w:rsidRPr="004C7CB4" w:rsidRDefault="00AE0D58" w:rsidP="00D04B38">
            <w:pPr>
              <w:pStyle w:val="Prrafodelista"/>
              <w:numPr>
                <w:ilvl w:val="0"/>
                <w:numId w:val="450"/>
              </w:numPr>
              <w:spacing w:after="200" w:line="276" w:lineRule="auto"/>
              <w:jc w:val="both"/>
              <w:rPr>
                <w:rFonts w:ascii="Arial" w:eastAsia="Arial" w:hAnsi="Arial" w:cs="Arial"/>
              </w:rPr>
            </w:pPr>
            <w:r w:rsidRPr="004C7CB4">
              <w:rPr>
                <w:rFonts w:ascii="Arial" w:eastAsia="Arial" w:hAnsi="Arial" w:cs="Arial"/>
                <w:lang w:val="es"/>
              </w:rPr>
              <w:t xml:space="preserve">Responsabilidad social y ambiental </w:t>
            </w:r>
          </w:p>
          <w:p w14:paraId="3E0012C7" w14:textId="77777777" w:rsidR="00AE0D58" w:rsidRPr="004C7CB4" w:rsidRDefault="00AE0D58" w:rsidP="00D04B38">
            <w:pPr>
              <w:pStyle w:val="Prrafodelista"/>
              <w:numPr>
                <w:ilvl w:val="0"/>
                <w:numId w:val="450"/>
              </w:numPr>
              <w:spacing w:after="200" w:line="276" w:lineRule="auto"/>
              <w:jc w:val="both"/>
              <w:rPr>
                <w:rFonts w:ascii="Arial" w:eastAsia="Arial" w:hAnsi="Arial" w:cs="Arial"/>
              </w:rPr>
            </w:pPr>
            <w:r w:rsidRPr="004C7CB4">
              <w:rPr>
                <w:rFonts w:ascii="Arial" w:eastAsia="Arial" w:hAnsi="Arial" w:cs="Arial"/>
                <w:lang w:val="es"/>
              </w:rPr>
              <w:t xml:space="preserve">Honestidad y transparencia </w:t>
            </w:r>
          </w:p>
          <w:p w14:paraId="23DD27D3" w14:textId="77777777" w:rsidR="00AE0D58" w:rsidRPr="004C7CB4" w:rsidRDefault="00AE0D58" w:rsidP="00D04B38">
            <w:pPr>
              <w:pStyle w:val="Prrafodelista"/>
              <w:numPr>
                <w:ilvl w:val="0"/>
                <w:numId w:val="450"/>
              </w:numPr>
              <w:spacing w:after="200" w:line="276" w:lineRule="auto"/>
              <w:jc w:val="both"/>
              <w:rPr>
                <w:rFonts w:ascii="Arial" w:eastAsia="Arial" w:hAnsi="Arial" w:cs="Arial"/>
              </w:rPr>
            </w:pPr>
            <w:r w:rsidRPr="004C7CB4">
              <w:rPr>
                <w:rFonts w:ascii="Arial" w:eastAsia="Arial" w:hAnsi="Arial" w:cs="Arial"/>
                <w:lang w:val="es"/>
              </w:rPr>
              <w:t>Confidencialidad y privacidad</w:t>
            </w:r>
          </w:p>
          <w:p w14:paraId="707B8D18" w14:textId="304C424D" w:rsidR="00AE0D58" w:rsidRPr="004C7CB4" w:rsidRDefault="00AE0D58" w:rsidP="0055764A">
            <w:pPr>
              <w:spacing w:after="0" w:line="240" w:lineRule="auto"/>
              <w:ind w:right="105"/>
              <w:jc w:val="both"/>
              <w:rPr>
                <w:rFonts w:ascii="Arial" w:eastAsia="Arial" w:hAnsi="Arial" w:cs="Arial"/>
              </w:rPr>
            </w:pPr>
          </w:p>
        </w:tc>
      </w:tr>
      <w:tr w:rsidR="00AE0D58" w:rsidRPr="004C7CB4" w14:paraId="5852CCFD" w14:textId="77777777" w:rsidTr="00AD526E">
        <w:trPr>
          <w:trHeight w:val="165"/>
        </w:trPr>
        <w:tc>
          <w:tcPr>
            <w:tcW w:w="624" w:type="pct"/>
            <w:tcBorders>
              <w:top w:val="single" w:sz="6" w:space="0" w:color="auto"/>
              <w:left w:val="single" w:sz="6" w:space="0" w:color="auto"/>
              <w:bottom w:val="single" w:sz="6" w:space="0" w:color="auto"/>
              <w:right w:val="single" w:sz="6" w:space="0" w:color="auto"/>
            </w:tcBorders>
          </w:tcPr>
          <w:p w14:paraId="2186209F" w14:textId="77777777" w:rsidR="00AE0D58" w:rsidRPr="004C7CB4" w:rsidRDefault="00AE0D58" w:rsidP="0055764A">
            <w:pPr>
              <w:spacing w:after="0" w:line="240" w:lineRule="auto"/>
              <w:ind w:right="30"/>
              <w:jc w:val="both"/>
              <w:rPr>
                <w:rFonts w:ascii="Arial" w:eastAsia="Arial" w:hAnsi="Arial" w:cs="Arial"/>
              </w:rPr>
            </w:pPr>
            <w:r w:rsidRPr="004C7CB4">
              <w:rPr>
                <w:rFonts w:ascii="Arial" w:eastAsia="Arial" w:hAnsi="Arial" w:cs="Arial"/>
              </w:rPr>
              <w:lastRenderedPageBreak/>
              <w:t>15  </w:t>
            </w:r>
          </w:p>
        </w:tc>
        <w:tc>
          <w:tcPr>
            <w:tcW w:w="1658" w:type="pct"/>
            <w:tcBorders>
              <w:top w:val="single" w:sz="6" w:space="0" w:color="auto"/>
              <w:left w:val="single" w:sz="6" w:space="0" w:color="auto"/>
              <w:bottom w:val="single" w:sz="6" w:space="0" w:color="auto"/>
              <w:right w:val="single" w:sz="6" w:space="0" w:color="auto"/>
            </w:tcBorders>
          </w:tcPr>
          <w:p w14:paraId="319E3E8B" w14:textId="77777777" w:rsidR="00AE0D58" w:rsidRPr="004C7CB4" w:rsidRDefault="00AE0D58" w:rsidP="0055764A">
            <w:pPr>
              <w:spacing w:line="240" w:lineRule="auto"/>
              <w:jc w:val="both"/>
              <w:rPr>
                <w:rFonts w:ascii="Arial" w:eastAsia="Times New Roman" w:hAnsi="Arial" w:cs="Arial"/>
                <w:lang w:eastAsia="es-CR"/>
              </w:rPr>
            </w:pPr>
            <w:r w:rsidRPr="004C7CB4">
              <w:rPr>
                <w:rFonts w:ascii="Arial" w:eastAsia="Times New Roman" w:hAnsi="Arial" w:cs="Arial"/>
                <w:b/>
                <w:bCs/>
                <w:lang w:eastAsia="es-CR"/>
              </w:rPr>
              <w:t>Unidad 6:</w:t>
            </w:r>
            <w:r w:rsidRPr="004C7CB4">
              <w:rPr>
                <w:rFonts w:ascii="Arial" w:eastAsia="Times New Roman" w:hAnsi="Arial" w:cs="Arial"/>
                <w:lang w:eastAsia="es-CR"/>
              </w:rPr>
              <w:t xml:space="preserve"> </w:t>
            </w:r>
            <w:r w:rsidRPr="004C7CB4">
              <w:rPr>
                <w:rFonts w:ascii="Arial" w:eastAsia="Times New Roman" w:hAnsi="Arial" w:cs="Arial"/>
                <w:b/>
                <w:bCs/>
                <w:lang w:eastAsia="es-CR"/>
              </w:rPr>
              <w:t>Ética Profesional en el desempeño profesional</w:t>
            </w:r>
            <w:r w:rsidRPr="004C7CB4">
              <w:rPr>
                <w:rFonts w:ascii="Arial" w:eastAsia="Times New Roman" w:hAnsi="Arial" w:cs="Arial"/>
                <w:lang w:eastAsia="es-CR"/>
              </w:rPr>
              <w:t>  </w:t>
            </w:r>
          </w:p>
          <w:p w14:paraId="1ED2189D" w14:textId="77777777" w:rsidR="00AE0D58" w:rsidRPr="004C7CB4" w:rsidRDefault="00AE0D58"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Confidencialidad y privacidad</w:t>
            </w:r>
          </w:p>
          <w:p w14:paraId="7D0708C3" w14:textId="77777777" w:rsidR="00AE0D58" w:rsidRPr="004C7CB4" w:rsidRDefault="00AE0D58"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Integridad y ética personal</w:t>
            </w:r>
          </w:p>
          <w:p w14:paraId="11E816DB" w14:textId="77777777" w:rsidR="00AE0D58" w:rsidRPr="004C7CB4" w:rsidRDefault="00AE0D58" w:rsidP="00CF6A23">
            <w:pPr>
              <w:pStyle w:val="Prrafodelista"/>
              <w:numPr>
                <w:ilvl w:val="0"/>
                <w:numId w:val="289"/>
              </w:numPr>
              <w:spacing w:after="0" w:line="240" w:lineRule="auto"/>
              <w:jc w:val="both"/>
              <w:rPr>
                <w:rFonts w:ascii="Arial" w:eastAsia="Times New Roman" w:hAnsi="Arial" w:cs="Arial"/>
                <w:lang w:eastAsia="es-CR"/>
              </w:rPr>
            </w:pPr>
            <w:r w:rsidRPr="004C7CB4">
              <w:rPr>
                <w:rFonts w:ascii="Arial" w:eastAsia="Times New Roman" w:hAnsi="Arial" w:cs="Arial"/>
                <w:lang w:eastAsia="es-CR"/>
              </w:rPr>
              <w:t>Reglamentos aduaneros (ley general de aduanas y su reglamento, código aduanero uniforme centroamericano CAUCA y su reglamento RECAUCA)</w:t>
            </w:r>
          </w:p>
          <w:p w14:paraId="0FC18656" w14:textId="77777777" w:rsidR="00AE0D58" w:rsidRPr="004C7CB4" w:rsidRDefault="00AE0D58" w:rsidP="0055764A">
            <w:pPr>
              <w:spacing w:after="0" w:line="240" w:lineRule="auto"/>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0E4B3C41" w14:textId="3168DBB4" w:rsidR="00AE0D58" w:rsidRPr="004C7CB4" w:rsidRDefault="00157D5A" w:rsidP="00D04B38">
            <w:pPr>
              <w:pStyle w:val="Prrafodelista"/>
              <w:numPr>
                <w:ilvl w:val="0"/>
                <w:numId w:val="478"/>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AE0D58" w:rsidRPr="004C7CB4">
              <w:rPr>
                <w:rFonts w:ascii="Arial" w:eastAsia="Arial" w:hAnsi="Arial" w:cs="Arial"/>
                <w:lang w:val="es-ES"/>
              </w:rPr>
              <w:t>.</w:t>
            </w:r>
          </w:p>
          <w:p w14:paraId="77534720" w14:textId="77777777" w:rsidR="00AE0D58" w:rsidRPr="004C7CB4" w:rsidRDefault="00AE0D58" w:rsidP="00D04B38">
            <w:pPr>
              <w:pStyle w:val="Prrafodelista"/>
              <w:numPr>
                <w:ilvl w:val="0"/>
                <w:numId w:val="478"/>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50DC9BB2" w14:textId="77777777" w:rsidR="00AE0D58" w:rsidRPr="004C7CB4" w:rsidRDefault="00AE0D58"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6 con el fin de ir conformando el conocimiento de las teorías del comercio internacional</w:t>
            </w:r>
          </w:p>
          <w:p w14:paraId="72664430" w14:textId="0689CD70" w:rsidR="00AE0D58" w:rsidRPr="004C7CB4" w:rsidRDefault="00AE0D58" w:rsidP="00264014">
            <w:pPr>
              <w:spacing w:line="240" w:lineRule="auto"/>
              <w:ind w:left="360"/>
              <w:jc w:val="both"/>
              <w:rPr>
                <w:rFonts w:ascii="Arial" w:eastAsia="Calibri" w:hAnsi="Arial" w:cs="Arial"/>
                <w:b/>
                <w:bCs/>
              </w:rPr>
            </w:pPr>
            <w:r w:rsidRPr="004C7CB4">
              <w:rPr>
                <w:rFonts w:ascii="Arial" w:eastAsia="Calibri" w:hAnsi="Arial" w:cs="Arial"/>
                <w:b/>
                <w:bCs/>
              </w:rPr>
              <w:t>Entrega del Proyecto final y presentación</w:t>
            </w:r>
          </w:p>
        </w:tc>
      </w:tr>
    </w:tbl>
    <w:p w14:paraId="1BBD91FB" w14:textId="77777777" w:rsidR="00653AF4" w:rsidRPr="004C7CB4" w:rsidRDefault="00653AF4" w:rsidP="008D124B">
      <w:pPr>
        <w:jc w:val="both"/>
        <w:rPr>
          <w:rFonts w:ascii="Arial" w:hAnsi="Arial" w:cs="Arial"/>
          <w:b/>
          <w:bCs/>
        </w:rPr>
      </w:pPr>
    </w:p>
    <w:p w14:paraId="219AB08B" w14:textId="5EAFB3E2" w:rsidR="008D124B" w:rsidRPr="004C7CB4" w:rsidRDefault="00653AF4" w:rsidP="008D124B">
      <w:pPr>
        <w:jc w:val="both"/>
        <w:rPr>
          <w:rFonts w:ascii="Arial" w:hAnsi="Arial" w:cs="Arial"/>
          <w:b/>
          <w:bCs/>
        </w:rPr>
      </w:pPr>
      <w:r w:rsidRPr="004C7CB4">
        <w:rPr>
          <w:rFonts w:ascii="Arial" w:hAnsi="Arial" w:cs="Arial"/>
          <w:b/>
          <w:bCs/>
        </w:rPr>
        <w:t>RUBRICAS</w:t>
      </w:r>
    </w:p>
    <w:p w14:paraId="4673787F" w14:textId="77777777" w:rsidR="008D124B" w:rsidRPr="004C7CB4" w:rsidRDefault="008D124B" w:rsidP="008D124B">
      <w:pPr>
        <w:spacing w:line="240" w:lineRule="auto"/>
        <w:jc w:val="both"/>
        <w:rPr>
          <w:rFonts w:ascii="Arial" w:eastAsia="Calibri" w:hAnsi="Arial" w:cs="Arial"/>
          <w:lang w:val="es-ES"/>
        </w:rPr>
      </w:pPr>
      <w:r w:rsidRPr="004C7CB4">
        <w:rPr>
          <w:rFonts w:ascii="Arial" w:eastAsia="Calibri" w:hAnsi="Arial" w:cs="Arial"/>
          <w:b/>
          <w:bCs/>
          <w:lang w:val="es-ES"/>
        </w:rPr>
        <w:t>Mapas mentales</w:t>
      </w:r>
      <w:r w:rsidRPr="004C7CB4">
        <w:rPr>
          <w:rFonts w:ascii="Arial" w:eastAsia="Calibri" w:hAnsi="Arial" w:cs="Arial"/>
          <w:lang w:val="es-ES"/>
        </w:rPr>
        <w:t xml:space="preserve">: En etapas intermedias, se elaborarán mapas mentales comprensivas que permitirán recrear las habilidades adquiridas, así como el conocimiento desarrollado por el estudiante en forma evolutiva. Estos tendrán temáticas concretas que evaluarán el entendimiento de la materia, así como la ponencia de criterio sobre la interpretación de criterios técnicos desarrollados. 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w:t>
      </w:r>
      <w:r w:rsidRPr="004C7CB4">
        <w:rPr>
          <w:rFonts w:ascii="Arial" w:eastAsia="Calibri" w:hAnsi="Arial" w:cs="Arial"/>
          <w:lang w:val="es-ES"/>
        </w:rPr>
        <w:lastRenderedPageBreak/>
        <w:t xml:space="preserve">colaborativa del conocimiento. En esta actividad la persona estudiante trabajará de manera individual y asincrónica, además podrá diseñar estrategias en la toma de decisiones en comercio internacional sobre productos y bienes en su control, considerando los diferentes requisitos y regulaciones que rigen en el comercio internacional. </w:t>
      </w:r>
    </w:p>
    <w:p w14:paraId="56E27C39" w14:textId="77777777" w:rsidR="008D124B" w:rsidRPr="004C7CB4" w:rsidRDefault="008D124B" w:rsidP="008D124B">
      <w:pPr>
        <w:jc w:val="both"/>
        <w:rPr>
          <w:rFonts w:ascii="Arial" w:eastAsia="Arial" w:hAnsi="Arial" w:cs="Arial"/>
          <w:lang w:val="es-ES"/>
        </w:rPr>
      </w:pPr>
      <w:r w:rsidRPr="004C7CB4">
        <w:rPr>
          <w:rFonts w:ascii="Arial" w:eastAsia="Arial" w:hAnsi="Arial" w:cs="Arial"/>
          <w:b/>
          <w:bCs/>
          <w:lang w:val="es-ES"/>
        </w:rPr>
        <w:t>Mapa mental 1: Fundamentos de los ·</w:t>
      </w:r>
      <w:r w:rsidRPr="004C7CB4">
        <w:rPr>
          <w:rFonts w:ascii="Arial" w:eastAsia="Arial" w:hAnsi="Arial" w:cs="Arial"/>
          <w:b/>
          <w:bCs/>
          <w:lang w:val="es-ES"/>
        </w:rPr>
        <w:tab/>
        <w:t xml:space="preserve">Sistemas Monetarios y Comercio Internacional </w:t>
      </w:r>
      <w:r w:rsidRPr="004C7CB4">
        <w:rPr>
          <w:rFonts w:ascii="Arial" w:eastAsia="Arial" w:hAnsi="Arial" w:cs="Arial"/>
          <w:b/>
          <w:lang w:val="es-ES"/>
        </w:rPr>
        <w:t xml:space="preserve"> </w:t>
      </w:r>
    </w:p>
    <w:p w14:paraId="49C4799D" w14:textId="77777777" w:rsidR="008D124B" w:rsidRPr="004C7CB4" w:rsidRDefault="008D124B" w:rsidP="00D04B38">
      <w:pPr>
        <w:pStyle w:val="Prrafodelista"/>
        <w:numPr>
          <w:ilvl w:val="0"/>
          <w:numId w:val="450"/>
        </w:numPr>
        <w:spacing w:after="200" w:line="240" w:lineRule="auto"/>
        <w:jc w:val="both"/>
        <w:rPr>
          <w:rFonts w:ascii="Arial" w:eastAsia="Arial" w:hAnsi="Arial" w:cs="Arial"/>
          <w:lang w:val="es-ES"/>
        </w:rPr>
      </w:pPr>
      <w:r w:rsidRPr="004C7CB4">
        <w:rPr>
          <w:rFonts w:ascii="Arial" w:eastAsia="Arial" w:hAnsi="Arial" w:cs="Arial"/>
          <w:lang w:val="es-ES"/>
        </w:rPr>
        <w:t>El papel de las restricciones comerciales.</w:t>
      </w:r>
    </w:p>
    <w:p w14:paraId="117A4CE3" w14:textId="77777777" w:rsidR="008D124B" w:rsidRPr="004C7CB4" w:rsidRDefault="008D124B" w:rsidP="00D04B38">
      <w:pPr>
        <w:pStyle w:val="Prrafodelista"/>
        <w:numPr>
          <w:ilvl w:val="0"/>
          <w:numId w:val="450"/>
        </w:numPr>
        <w:spacing w:after="200" w:line="276" w:lineRule="auto"/>
        <w:jc w:val="both"/>
        <w:rPr>
          <w:rFonts w:ascii="Arial" w:eastAsia="Arial" w:hAnsi="Arial" w:cs="Arial"/>
          <w:lang w:val="es-ES"/>
        </w:rPr>
      </w:pPr>
      <w:r w:rsidRPr="004C7CB4">
        <w:rPr>
          <w:rFonts w:ascii="Arial" w:eastAsia="Arial" w:hAnsi="Arial" w:cs="Arial"/>
          <w:lang w:val="es-ES"/>
        </w:rPr>
        <w:t>La liberalización y globalización de las economías.</w:t>
      </w:r>
    </w:p>
    <w:p w14:paraId="1BE45392" w14:textId="77777777" w:rsidR="008D124B" w:rsidRPr="004C7CB4" w:rsidRDefault="008D124B" w:rsidP="00D04B38">
      <w:pPr>
        <w:pStyle w:val="Prrafodelista"/>
        <w:numPr>
          <w:ilvl w:val="0"/>
          <w:numId w:val="450"/>
        </w:numPr>
        <w:spacing w:after="200" w:line="276" w:lineRule="auto"/>
        <w:jc w:val="both"/>
        <w:rPr>
          <w:rFonts w:ascii="Arial" w:eastAsia="Arial" w:hAnsi="Arial" w:cs="Arial"/>
          <w:lang w:val="es-ES"/>
        </w:rPr>
      </w:pPr>
      <w:r w:rsidRPr="004C7CB4">
        <w:rPr>
          <w:rFonts w:ascii="Arial" w:eastAsia="Arial" w:hAnsi="Arial" w:cs="Arial"/>
          <w:lang w:val="es-ES"/>
        </w:rPr>
        <w:t>Indicadores del desempeño del sector externo de un país.</w:t>
      </w:r>
    </w:p>
    <w:p w14:paraId="2166B6DF" w14:textId="77777777" w:rsidR="008D124B" w:rsidRPr="004C7CB4" w:rsidRDefault="008D124B" w:rsidP="00D04B38">
      <w:pPr>
        <w:pStyle w:val="Prrafodelista"/>
        <w:numPr>
          <w:ilvl w:val="0"/>
          <w:numId w:val="450"/>
        </w:numPr>
        <w:spacing w:after="200" w:line="276" w:lineRule="auto"/>
        <w:jc w:val="both"/>
        <w:rPr>
          <w:rFonts w:ascii="Arial" w:eastAsia="Arial" w:hAnsi="Arial" w:cs="Arial"/>
        </w:rPr>
      </w:pPr>
      <w:r w:rsidRPr="004C7CB4">
        <w:rPr>
          <w:rFonts w:ascii="Arial" w:eastAsia="Arial" w:hAnsi="Arial" w:cs="Arial"/>
        </w:rPr>
        <w:t>Indicadores de apertura comercial y financiera.</w:t>
      </w:r>
    </w:p>
    <w:p w14:paraId="7C8250A4" w14:textId="77777777" w:rsidR="008D124B" w:rsidRPr="004C7CB4" w:rsidRDefault="008D124B" w:rsidP="008D124B">
      <w:pPr>
        <w:spacing w:after="0" w:line="240" w:lineRule="auto"/>
        <w:jc w:val="both"/>
        <w:rPr>
          <w:rFonts w:ascii="Arial" w:eastAsia="Arial" w:hAnsi="Arial" w:cs="Arial"/>
          <w:lang w:val="es-ES"/>
        </w:rPr>
      </w:pPr>
      <w:r w:rsidRPr="004C7CB4">
        <w:rPr>
          <w:rFonts w:ascii="Arial" w:eastAsia="Arial" w:hAnsi="Arial" w:cs="Arial"/>
          <w:b/>
          <w:bCs/>
          <w:lang w:val="es-ES"/>
        </w:rPr>
        <w:t xml:space="preserve">Mapa mental 2: </w:t>
      </w:r>
      <w:r w:rsidRPr="004C7CB4">
        <w:rPr>
          <w:rFonts w:ascii="Arial" w:eastAsia="Arial" w:hAnsi="Arial" w:cs="Arial"/>
          <w:b/>
          <w:bCs/>
        </w:rPr>
        <w:t>Teorías del Comercio Internacional</w:t>
      </w:r>
    </w:p>
    <w:p w14:paraId="2E5C964B" w14:textId="77777777" w:rsidR="008D124B" w:rsidRPr="004C7CB4" w:rsidRDefault="008D124B" w:rsidP="00D04B38">
      <w:pPr>
        <w:pStyle w:val="Prrafodelista"/>
        <w:numPr>
          <w:ilvl w:val="0"/>
          <w:numId w:val="450"/>
        </w:numPr>
        <w:spacing w:after="200" w:line="240" w:lineRule="auto"/>
        <w:jc w:val="both"/>
        <w:rPr>
          <w:rFonts w:ascii="Arial" w:eastAsia="Arial" w:hAnsi="Arial" w:cs="Arial"/>
          <w:lang w:val="es-ES"/>
        </w:rPr>
      </w:pPr>
      <w:r w:rsidRPr="004C7CB4">
        <w:rPr>
          <w:rFonts w:ascii="Arial" w:eastAsia="Arial" w:hAnsi="Arial" w:cs="Arial"/>
          <w:lang w:val="es-ES"/>
        </w:rPr>
        <w:t>Controles al comercio.</w:t>
      </w:r>
    </w:p>
    <w:p w14:paraId="30FE98AF" w14:textId="77777777" w:rsidR="008D124B" w:rsidRPr="004C7CB4" w:rsidRDefault="008D124B" w:rsidP="00D04B38">
      <w:pPr>
        <w:pStyle w:val="Prrafodelista"/>
        <w:numPr>
          <w:ilvl w:val="0"/>
          <w:numId w:val="450"/>
        </w:numPr>
        <w:spacing w:after="200" w:line="276" w:lineRule="auto"/>
        <w:jc w:val="both"/>
        <w:rPr>
          <w:rFonts w:ascii="Arial" w:eastAsia="Arial" w:hAnsi="Arial" w:cs="Arial"/>
          <w:lang w:val="es-ES"/>
        </w:rPr>
      </w:pPr>
      <w:r w:rsidRPr="004C7CB4">
        <w:rPr>
          <w:rFonts w:ascii="Arial" w:eastAsia="Arial" w:hAnsi="Arial" w:cs="Arial"/>
          <w:lang w:val="es-ES"/>
        </w:rPr>
        <w:t>La protección arancelaria.</w:t>
      </w:r>
    </w:p>
    <w:p w14:paraId="32343875" w14:textId="77777777" w:rsidR="008D124B" w:rsidRPr="004C7CB4" w:rsidRDefault="008D124B" w:rsidP="00D04B38">
      <w:pPr>
        <w:pStyle w:val="Prrafodelista"/>
        <w:numPr>
          <w:ilvl w:val="0"/>
          <w:numId w:val="450"/>
        </w:numPr>
        <w:spacing w:after="200" w:line="276" w:lineRule="auto"/>
        <w:jc w:val="both"/>
        <w:rPr>
          <w:rFonts w:ascii="Arial" w:eastAsia="Arial" w:hAnsi="Arial" w:cs="Arial"/>
        </w:rPr>
      </w:pPr>
      <w:r w:rsidRPr="004C7CB4">
        <w:rPr>
          <w:rFonts w:ascii="Arial" w:eastAsia="Arial" w:hAnsi="Arial" w:cs="Arial"/>
          <w:lang w:val="es-ES"/>
        </w:rPr>
        <w:t>Las medidas arancelarias.</w:t>
      </w:r>
    </w:p>
    <w:p w14:paraId="1866B3E7" w14:textId="77777777" w:rsidR="008D124B" w:rsidRPr="004C7CB4" w:rsidRDefault="008D124B" w:rsidP="00D04B38">
      <w:pPr>
        <w:pStyle w:val="Prrafodelista"/>
        <w:numPr>
          <w:ilvl w:val="0"/>
          <w:numId w:val="450"/>
        </w:numPr>
        <w:spacing w:after="200" w:line="240" w:lineRule="auto"/>
        <w:jc w:val="both"/>
        <w:rPr>
          <w:rFonts w:ascii="Arial" w:eastAsia="Arial" w:hAnsi="Arial" w:cs="Arial"/>
          <w:lang w:val="es-ES"/>
        </w:rPr>
      </w:pPr>
      <w:r w:rsidRPr="004C7CB4">
        <w:rPr>
          <w:rFonts w:ascii="Arial" w:eastAsia="Arial" w:hAnsi="Arial" w:cs="Arial"/>
          <w:lang w:val="es-ES"/>
        </w:rPr>
        <w:t>Incoterms.</w:t>
      </w:r>
    </w:p>
    <w:p w14:paraId="37105EC3" w14:textId="77777777" w:rsidR="008D124B" w:rsidRPr="004C7CB4" w:rsidRDefault="008D124B" w:rsidP="008D124B">
      <w:pPr>
        <w:spacing w:line="240" w:lineRule="auto"/>
        <w:jc w:val="both"/>
        <w:rPr>
          <w:rFonts w:ascii="Arial" w:eastAsia="Arial" w:hAnsi="Arial" w:cs="Arial"/>
          <w:lang w:val="es-ES"/>
        </w:rPr>
      </w:pPr>
      <w:r w:rsidRPr="004C7CB4">
        <w:rPr>
          <w:rFonts w:ascii="Arial" w:eastAsia="Arial" w:hAnsi="Arial" w:cs="Arial"/>
          <w:b/>
          <w:bCs/>
          <w:lang w:val="es-ES"/>
        </w:rPr>
        <w:t xml:space="preserve">Mapa mental 3: </w:t>
      </w:r>
      <w:r w:rsidRPr="004C7CB4">
        <w:rPr>
          <w:rFonts w:ascii="Arial" w:eastAsia="Arial" w:hAnsi="Arial" w:cs="Arial"/>
          <w:b/>
          <w:bCs/>
        </w:rPr>
        <w:t>Técnicas de los Sistemas Monetarios y Las Políticas Comerciales en el mundo</w:t>
      </w:r>
    </w:p>
    <w:p w14:paraId="0A104160" w14:textId="77777777" w:rsidR="008D124B" w:rsidRPr="004C7CB4" w:rsidRDefault="008D124B" w:rsidP="00D04B38">
      <w:pPr>
        <w:pStyle w:val="Prrafodelista"/>
        <w:numPr>
          <w:ilvl w:val="0"/>
          <w:numId w:val="450"/>
        </w:numPr>
        <w:spacing w:after="200" w:line="276" w:lineRule="auto"/>
        <w:jc w:val="both"/>
        <w:rPr>
          <w:rFonts w:ascii="Arial" w:eastAsia="Arial" w:hAnsi="Arial" w:cs="Arial"/>
        </w:rPr>
      </w:pPr>
      <w:r w:rsidRPr="004C7CB4">
        <w:rPr>
          <w:rFonts w:ascii="Arial" w:eastAsia="Arial" w:hAnsi="Arial" w:cs="Arial"/>
        </w:rPr>
        <w:t>Concejos de compraventa de bienes.</w:t>
      </w:r>
    </w:p>
    <w:p w14:paraId="2CA8ADE2" w14:textId="77777777" w:rsidR="008D124B" w:rsidRPr="004C7CB4" w:rsidRDefault="008D124B" w:rsidP="00D04B38">
      <w:pPr>
        <w:pStyle w:val="Prrafodelista"/>
        <w:numPr>
          <w:ilvl w:val="0"/>
          <w:numId w:val="450"/>
        </w:numPr>
        <w:spacing w:after="200" w:line="240" w:lineRule="auto"/>
        <w:jc w:val="both"/>
        <w:rPr>
          <w:rFonts w:ascii="Arial" w:eastAsia="Arial" w:hAnsi="Arial" w:cs="Arial"/>
        </w:rPr>
      </w:pPr>
      <w:r w:rsidRPr="004C7CB4">
        <w:rPr>
          <w:rFonts w:ascii="Arial" w:eastAsia="Arial" w:hAnsi="Arial" w:cs="Arial"/>
        </w:rPr>
        <w:t>Documentos de importación.</w:t>
      </w:r>
    </w:p>
    <w:p w14:paraId="5E237ECE" w14:textId="77777777" w:rsidR="008D124B" w:rsidRPr="004C7CB4" w:rsidRDefault="008D124B" w:rsidP="00D04B38">
      <w:pPr>
        <w:pStyle w:val="Prrafodelista"/>
        <w:numPr>
          <w:ilvl w:val="0"/>
          <w:numId w:val="450"/>
        </w:numPr>
        <w:spacing w:after="200" w:line="240" w:lineRule="auto"/>
        <w:jc w:val="both"/>
        <w:rPr>
          <w:rFonts w:ascii="Arial" w:eastAsia="Arial" w:hAnsi="Arial" w:cs="Arial"/>
        </w:rPr>
      </w:pPr>
      <w:r w:rsidRPr="004C7CB4">
        <w:rPr>
          <w:rFonts w:ascii="Arial" w:eastAsia="Arial" w:hAnsi="Arial" w:cs="Arial"/>
        </w:rPr>
        <w:t>Legislación, clasificación.</w:t>
      </w:r>
    </w:p>
    <w:p w14:paraId="12C49E86" w14:textId="77777777" w:rsidR="008D124B" w:rsidRPr="004C7CB4" w:rsidRDefault="008D124B" w:rsidP="00D04B38">
      <w:pPr>
        <w:pStyle w:val="Prrafodelista"/>
        <w:numPr>
          <w:ilvl w:val="0"/>
          <w:numId w:val="450"/>
        </w:numPr>
        <w:spacing w:after="200" w:line="276" w:lineRule="auto"/>
        <w:jc w:val="both"/>
        <w:rPr>
          <w:rFonts w:ascii="Arial" w:eastAsia="Arial" w:hAnsi="Arial" w:cs="Arial"/>
          <w:lang w:val="es-ES"/>
        </w:rPr>
      </w:pPr>
      <w:r w:rsidRPr="004C7CB4">
        <w:rPr>
          <w:rFonts w:ascii="Arial" w:eastAsia="Arial" w:hAnsi="Arial" w:cs="Arial"/>
          <w:lang w:val="es-ES"/>
        </w:rPr>
        <w:t xml:space="preserve">Las estrategias alternativas de desarrollo. </w:t>
      </w:r>
    </w:p>
    <w:p w14:paraId="1C022D8F" w14:textId="77777777" w:rsidR="008D124B" w:rsidRPr="004C7CB4" w:rsidRDefault="008D124B" w:rsidP="008D124B">
      <w:pPr>
        <w:spacing w:line="240" w:lineRule="auto"/>
        <w:jc w:val="both"/>
        <w:rPr>
          <w:rFonts w:ascii="Arial" w:eastAsia="Arial" w:hAnsi="Arial" w:cs="Arial"/>
          <w:lang w:val="es-ES"/>
        </w:rPr>
      </w:pPr>
      <w:r w:rsidRPr="004C7CB4">
        <w:rPr>
          <w:rFonts w:ascii="Arial" w:eastAsia="Arial" w:hAnsi="Arial" w:cs="Arial"/>
          <w:b/>
          <w:bCs/>
          <w:lang w:val="es-ES"/>
        </w:rPr>
        <w:t>Mapa mental 4:</w:t>
      </w:r>
      <w:r w:rsidRPr="004C7CB4">
        <w:rPr>
          <w:rFonts w:ascii="Arial" w:eastAsia="Arial" w:hAnsi="Arial" w:cs="Arial"/>
          <w:b/>
          <w:bCs/>
        </w:rPr>
        <w:t xml:space="preserve"> Las Políticas Comerciales en el mundo </w:t>
      </w:r>
    </w:p>
    <w:p w14:paraId="1A9A873E" w14:textId="77777777" w:rsidR="008D124B" w:rsidRPr="004C7CB4" w:rsidRDefault="008D124B" w:rsidP="00D04B38">
      <w:pPr>
        <w:pStyle w:val="Prrafodelista"/>
        <w:numPr>
          <w:ilvl w:val="0"/>
          <w:numId w:val="450"/>
        </w:numPr>
        <w:spacing w:after="200" w:line="276" w:lineRule="auto"/>
        <w:jc w:val="both"/>
        <w:rPr>
          <w:rFonts w:ascii="Arial" w:eastAsia="Arial" w:hAnsi="Arial" w:cs="Arial"/>
          <w:lang w:val="es-ES"/>
        </w:rPr>
      </w:pPr>
      <w:r w:rsidRPr="004C7CB4">
        <w:rPr>
          <w:rFonts w:ascii="Arial" w:eastAsia="Arial" w:hAnsi="Arial" w:cs="Arial"/>
          <w:lang w:val="es-ES"/>
        </w:rPr>
        <w:t xml:space="preserve">La sustitución de importaciones vs promoción de exportaciones. </w:t>
      </w:r>
    </w:p>
    <w:p w14:paraId="35430328" w14:textId="77777777" w:rsidR="008D124B" w:rsidRPr="004C7CB4" w:rsidRDefault="008D124B" w:rsidP="00D04B38">
      <w:pPr>
        <w:pStyle w:val="Prrafodelista"/>
        <w:numPr>
          <w:ilvl w:val="0"/>
          <w:numId w:val="450"/>
        </w:numPr>
        <w:spacing w:after="200" w:line="276" w:lineRule="auto"/>
        <w:jc w:val="both"/>
        <w:rPr>
          <w:rFonts w:ascii="Arial" w:eastAsia="Arial" w:hAnsi="Arial" w:cs="Arial"/>
          <w:lang w:val="es-ES"/>
        </w:rPr>
      </w:pPr>
      <w:r w:rsidRPr="004C7CB4">
        <w:rPr>
          <w:rFonts w:ascii="Arial" w:eastAsia="Arial" w:hAnsi="Arial" w:cs="Arial"/>
          <w:lang w:val="es-ES"/>
        </w:rPr>
        <w:t xml:space="preserve">El papel de las transferencias tecnológicas y las empresas trasnacionales. </w:t>
      </w:r>
    </w:p>
    <w:p w14:paraId="66DCE0C2" w14:textId="77777777" w:rsidR="008D124B" w:rsidRPr="004C7CB4" w:rsidRDefault="008D124B" w:rsidP="00D04B38">
      <w:pPr>
        <w:pStyle w:val="Prrafodelista"/>
        <w:numPr>
          <w:ilvl w:val="0"/>
          <w:numId w:val="450"/>
        </w:numPr>
        <w:spacing w:after="200" w:line="276" w:lineRule="auto"/>
        <w:jc w:val="both"/>
        <w:rPr>
          <w:rFonts w:ascii="Arial" w:eastAsia="Arial" w:hAnsi="Arial" w:cs="Arial"/>
          <w:lang w:val="es-ES"/>
        </w:rPr>
      </w:pPr>
      <w:r w:rsidRPr="004C7CB4">
        <w:rPr>
          <w:rFonts w:ascii="Arial" w:eastAsia="Arial" w:hAnsi="Arial" w:cs="Arial"/>
          <w:lang w:val="es-ES"/>
        </w:rPr>
        <w:t>Política Comercial costarricense</w:t>
      </w:r>
    </w:p>
    <w:p w14:paraId="42A75A67" w14:textId="77777777" w:rsidR="008D124B" w:rsidRPr="004C7CB4" w:rsidRDefault="008D124B" w:rsidP="008D124B">
      <w:pPr>
        <w:spacing w:line="240" w:lineRule="auto"/>
        <w:jc w:val="both"/>
        <w:rPr>
          <w:rFonts w:ascii="Arial" w:eastAsia="Calibri" w:hAnsi="Arial" w:cs="Arial"/>
          <w:b/>
          <w:lang w:val="es-ES"/>
        </w:rPr>
      </w:pPr>
      <w:r w:rsidRPr="004C7CB4">
        <w:rPr>
          <w:rFonts w:ascii="Arial" w:eastAsia="Calibri" w:hAnsi="Arial" w:cs="Arial"/>
          <w:b/>
          <w:lang w:val="es-ES"/>
        </w:rPr>
        <w:t xml:space="preserve">Las indicaciones que deben de seguir las personas estudiantes son: </w:t>
      </w:r>
    </w:p>
    <w:p w14:paraId="2943F8C9" w14:textId="77777777" w:rsidR="008D124B" w:rsidRPr="004C7CB4" w:rsidRDefault="008D124B" w:rsidP="00D04B38">
      <w:pPr>
        <w:pStyle w:val="Prrafodelista"/>
        <w:numPr>
          <w:ilvl w:val="0"/>
          <w:numId w:val="449"/>
        </w:numPr>
        <w:spacing w:after="200" w:line="240" w:lineRule="auto"/>
        <w:jc w:val="both"/>
        <w:rPr>
          <w:rFonts w:ascii="Arial" w:hAnsi="Arial" w:cs="Arial"/>
        </w:rPr>
      </w:pPr>
      <w:r w:rsidRPr="004C7CB4">
        <w:rPr>
          <w:rFonts w:ascii="Arial" w:eastAsia="Times New Roman" w:hAnsi="Arial" w:cs="Arial"/>
        </w:rPr>
        <w:t xml:space="preserve">Utilizar imágenes claras y representativas del concepto que desea manifestar. </w:t>
      </w:r>
    </w:p>
    <w:p w14:paraId="2FAC08EB" w14:textId="77777777" w:rsidR="008D124B" w:rsidRPr="004C7CB4" w:rsidRDefault="008D124B" w:rsidP="00D04B38">
      <w:pPr>
        <w:pStyle w:val="Prrafodelista"/>
        <w:numPr>
          <w:ilvl w:val="0"/>
          <w:numId w:val="449"/>
        </w:numPr>
        <w:spacing w:after="200" w:line="240" w:lineRule="auto"/>
        <w:jc w:val="both"/>
        <w:rPr>
          <w:rFonts w:ascii="Arial" w:hAnsi="Arial" w:cs="Arial"/>
        </w:rPr>
      </w:pPr>
      <w:r w:rsidRPr="004C7CB4">
        <w:rPr>
          <w:rFonts w:ascii="Arial" w:eastAsia="Times New Roman" w:hAnsi="Arial" w:cs="Arial"/>
        </w:rPr>
        <w:t>Iniciar desde el centro de la hoja, colocando la idea central, desarrollada hacia afuera de manera irradiante.</w:t>
      </w:r>
    </w:p>
    <w:p w14:paraId="75DEE74D" w14:textId="77777777" w:rsidR="008D124B" w:rsidRPr="004C7CB4" w:rsidRDefault="008D124B" w:rsidP="00D04B38">
      <w:pPr>
        <w:pStyle w:val="Prrafodelista"/>
        <w:numPr>
          <w:ilvl w:val="0"/>
          <w:numId w:val="449"/>
        </w:numPr>
        <w:spacing w:after="200" w:line="240" w:lineRule="auto"/>
        <w:jc w:val="both"/>
        <w:rPr>
          <w:rFonts w:ascii="Arial" w:hAnsi="Arial" w:cs="Arial"/>
        </w:rPr>
      </w:pPr>
      <w:r w:rsidRPr="004C7CB4">
        <w:rPr>
          <w:rFonts w:ascii="Arial" w:eastAsia="Times New Roman" w:hAnsi="Arial" w:cs="Arial"/>
        </w:rPr>
        <w:t>La idea central debe estar representada con una imagen clara y poderosa que sintetiza el tema general del mapa.</w:t>
      </w:r>
    </w:p>
    <w:p w14:paraId="035C5D34" w14:textId="77777777" w:rsidR="008D124B" w:rsidRPr="004C7CB4" w:rsidRDefault="008D124B" w:rsidP="00D04B38">
      <w:pPr>
        <w:pStyle w:val="Prrafodelista"/>
        <w:numPr>
          <w:ilvl w:val="0"/>
          <w:numId w:val="449"/>
        </w:numPr>
        <w:spacing w:after="200" w:line="240" w:lineRule="auto"/>
        <w:jc w:val="both"/>
        <w:rPr>
          <w:rFonts w:ascii="Arial" w:hAnsi="Arial" w:cs="Arial"/>
        </w:rPr>
      </w:pPr>
      <w:r w:rsidRPr="004C7CB4">
        <w:rPr>
          <w:rFonts w:ascii="Arial" w:eastAsia="Times New Roman" w:hAnsi="Arial" w:cs="Arial"/>
        </w:rPr>
        <w:t>Por medio de ramas y flechas se debe enlazar la idea o tema central con ideas relacionadas o subtemas.</w:t>
      </w:r>
    </w:p>
    <w:p w14:paraId="09703A7B" w14:textId="77777777" w:rsidR="008D124B" w:rsidRPr="004C7CB4" w:rsidRDefault="008D124B" w:rsidP="00D04B38">
      <w:pPr>
        <w:pStyle w:val="Prrafodelista"/>
        <w:numPr>
          <w:ilvl w:val="0"/>
          <w:numId w:val="449"/>
        </w:numPr>
        <w:spacing w:after="200" w:line="240" w:lineRule="auto"/>
        <w:jc w:val="both"/>
        <w:rPr>
          <w:rFonts w:ascii="Arial" w:hAnsi="Arial" w:cs="Arial"/>
        </w:rPr>
      </w:pPr>
      <w:r w:rsidRPr="004C7CB4">
        <w:rPr>
          <w:rFonts w:ascii="Arial" w:eastAsia="Times New Roman" w:hAnsi="Arial" w:cs="Arial"/>
        </w:rPr>
        <w:t>Los temas y subtemas deben estar articulados y jerarquizados según el sentido de las manecillas del reloj.</w:t>
      </w:r>
    </w:p>
    <w:p w14:paraId="31804911" w14:textId="77777777" w:rsidR="008D124B" w:rsidRPr="004C7CB4" w:rsidRDefault="008D124B" w:rsidP="00D04B38">
      <w:pPr>
        <w:pStyle w:val="Prrafodelista"/>
        <w:numPr>
          <w:ilvl w:val="0"/>
          <w:numId w:val="449"/>
        </w:numPr>
        <w:spacing w:after="200" w:line="240" w:lineRule="auto"/>
        <w:jc w:val="both"/>
        <w:rPr>
          <w:rFonts w:ascii="Arial" w:hAnsi="Arial" w:cs="Arial"/>
        </w:rPr>
      </w:pPr>
      <w:r w:rsidRPr="004C7CB4">
        <w:rPr>
          <w:rFonts w:ascii="Arial" w:eastAsia="Times New Roman" w:hAnsi="Arial" w:cs="Arial"/>
        </w:rPr>
        <w:t>Subrayar las palabras clave, para reforzar la estructura del mapa.</w:t>
      </w:r>
    </w:p>
    <w:p w14:paraId="217FD67D" w14:textId="77777777" w:rsidR="008D124B" w:rsidRPr="004C7CB4" w:rsidRDefault="008D124B" w:rsidP="00D04B38">
      <w:pPr>
        <w:pStyle w:val="Prrafodelista"/>
        <w:numPr>
          <w:ilvl w:val="0"/>
          <w:numId w:val="449"/>
        </w:numPr>
        <w:spacing w:after="200" w:line="240" w:lineRule="auto"/>
        <w:jc w:val="both"/>
        <w:rPr>
          <w:rFonts w:ascii="Arial" w:hAnsi="Arial" w:cs="Arial"/>
        </w:rPr>
      </w:pPr>
      <w:r w:rsidRPr="004C7CB4">
        <w:rPr>
          <w:rFonts w:ascii="Arial" w:eastAsia="Times New Roman" w:hAnsi="Arial" w:cs="Arial"/>
        </w:rPr>
        <w:t>Utilizar el color para diferenciar los temas, sus asociaciones o para resaltar algún contenido.</w:t>
      </w:r>
    </w:p>
    <w:p w14:paraId="40542D90" w14:textId="77777777" w:rsidR="008D124B" w:rsidRPr="004C7CB4" w:rsidRDefault="008D124B" w:rsidP="00D04B38">
      <w:pPr>
        <w:pStyle w:val="Prrafodelista"/>
        <w:numPr>
          <w:ilvl w:val="0"/>
          <w:numId w:val="449"/>
        </w:numPr>
        <w:spacing w:after="200" w:line="240" w:lineRule="auto"/>
        <w:jc w:val="both"/>
        <w:rPr>
          <w:rFonts w:ascii="Arial" w:hAnsi="Arial" w:cs="Arial"/>
        </w:rPr>
      </w:pPr>
      <w:r w:rsidRPr="004C7CB4">
        <w:rPr>
          <w:rFonts w:ascii="Arial" w:eastAsia="Times New Roman" w:hAnsi="Arial" w:cs="Arial"/>
        </w:rPr>
        <w:lastRenderedPageBreak/>
        <w:t>Utilizar elementos visuales que permiten diferenciar y hacer más clara la relación entre ideas.</w:t>
      </w:r>
    </w:p>
    <w:p w14:paraId="7864B0F8" w14:textId="77777777" w:rsidR="008D124B" w:rsidRPr="004C7CB4" w:rsidRDefault="008D124B" w:rsidP="00D04B38">
      <w:pPr>
        <w:pStyle w:val="Prrafodelista"/>
        <w:numPr>
          <w:ilvl w:val="0"/>
          <w:numId w:val="449"/>
        </w:numPr>
        <w:spacing w:after="200" w:line="240" w:lineRule="auto"/>
        <w:jc w:val="both"/>
        <w:rPr>
          <w:rFonts w:ascii="Arial" w:hAnsi="Arial" w:cs="Arial"/>
        </w:rPr>
      </w:pPr>
      <w:r w:rsidRPr="004C7CB4">
        <w:rPr>
          <w:rFonts w:ascii="Arial" w:eastAsia="Times New Roman" w:hAnsi="Arial" w:cs="Arial"/>
        </w:rPr>
        <w:t>Organizar y representar adecuadamente la información del documento entregado. Nombre del autor, curso, nivel.</w:t>
      </w:r>
    </w:p>
    <w:p w14:paraId="49E61B1F" w14:textId="77777777" w:rsidR="008D124B" w:rsidRPr="004C7CB4" w:rsidRDefault="008D124B" w:rsidP="00D04B38">
      <w:pPr>
        <w:pStyle w:val="Prrafodelista"/>
        <w:numPr>
          <w:ilvl w:val="0"/>
          <w:numId w:val="449"/>
        </w:numPr>
        <w:spacing w:after="200" w:line="240" w:lineRule="auto"/>
        <w:jc w:val="both"/>
        <w:rPr>
          <w:rFonts w:ascii="Arial" w:hAnsi="Arial" w:cs="Arial"/>
        </w:rPr>
      </w:pPr>
      <w:r w:rsidRPr="004C7CB4">
        <w:rPr>
          <w:rFonts w:ascii="Arial" w:eastAsia="Times New Roman" w:hAnsi="Arial" w:cs="Arial"/>
        </w:rPr>
        <w:t>Demostrar calidad en el diseño: mapa atractivo sin errores de ortografía, de forma limpia.</w:t>
      </w:r>
    </w:p>
    <w:tbl>
      <w:tblPr>
        <w:tblStyle w:val="Tablaconcuadrcula11"/>
        <w:tblW w:w="8781" w:type="dxa"/>
        <w:jc w:val="center"/>
        <w:tblLook w:val="04A0" w:firstRow="1" w:lastRow="0" w:firstColumn="1" w:lastColumn="0" w:noHBand="0" w:noVBand="1"/>
      </w:tblPr>
      <w:tblGrid>
        <w:gridCol w:w="2554"/>
        <w:gridCol w:w="1388"/>
        <w:gridCol w:w="1615"/>
        <w:gridCol w:w="1430"/>
        <w:gridCol w:w="1794"/>
      </w:tblGrid>
      <w:tr w:rsidR="008D124B" w:rsidRPr="004C7CB4" w14:paraId="6488C08E" w14:textId="77777777" w:rsidTr="000508E8">
        <w:trPr>
          <w:jc w:val="center"/>
        </w:trPr>
        <w:tc>
          <w:tcPr>
            <w:tcW w:w="1475" w:type="pct"/>
            <w:vAlign w:val="center"/>
          </w:tcPr>
          <w:p w14:paraId="1BAB4603" w14:textId="77777777" w:rsidR="008D124B" w:rsidRPr="004C7CB4" w:rsidRDefault="008D124B" w:rsidP="000508E8">
            <w:pPr>
              <w:jc w:val="both"/>
              <w:rPr>
                <w:rFonts w:ascii="Arial" w:eastAsia="Times New Roman" w:hAnsi="Arial" w:cs="Arial"/>
                <w:b/>
                <w:bCs/>
              </w:rPr>
            </w:pPr>
            <w:r w:rsidRPr="004C7CB4">
              <w:rPr>
                <w:rFonts w:ascii="Arial" w:eastAsia="Times New Roman" w:hAnsi="Arial" w:cs="Arial"/>
                <w:b/>
                <w:bCs/>
              </w:rPr>
              <w:t>Criterios a evaluar</w:t>
            </w:r>
          </w:p>
        </w:tc>
        <w:tc>
          <w:tcPr>
            <w:tcW w:w="811" w:type="pct"/>
          </w:tcPr>
          <w:p w14:paraId="14A99B16" w14:textId="77777777" w:rsidR="008D124B" w:rsidRPr="004C7CB4" w:rsidRDefault="008D124B" w:rsidP="000508E8">
            <w:pPr>
              <w:tabs>
                <w:tab w:val="left" w:pos="9356"/>
              </w:tabs>
              <w:jc w:val="both"/>
              <w:rPr>
                <w:rFonts w:ascii="Arial" w:hAnsi="Arial" w:cs="Arial"/>
                <w:b/>
                <w:bCs/>
                <w:lang w:eastAsia="es-ES"/>
              </w:rPr>
            </w:pPr>
            <w:r w:rsidRPr="004C7CB4">
              <w:rPr>
                <w:rFonts w:ascii="Arial" w:eastAsia="Times New Roman" w:hAnsi="Arial" w:cs="Arial"/>
                <w:b/>
                <w:bCs/>
                <w:lang w:eastAsia="es-ES"/>
              </w:rPr>
              <w:t>Cumple a cabalidad el criterio</w:t>
            </w:r>
          </w:p>
          <w:p w14:paraId="49AF6519" w14:textId="77777777" w:rsidR="008D124B" w:rsidRPr="004C7CB4" w:rsidRDefault="008D124B" w:rsidP="000508E8">
            <w:pPr>
              <w:jc w:val="both"/>
              <w:rPr>
                <w:rFonts w:ascii="Arial" w:eastAsia="Times New Roman" w:hAnsi="Arial" w:cs="Arial"/>
                <w:b/>
                <w:bCs/>
              </w:rPr>
            </w:pPr>
            <w:r w:rsidRPr="004C7CB4">
              <w:rPr>
                <w:rFonts w:ascii="Arial" w:hAnsi="Arial" w:cs="Arial"/>
                <w:b/>
                <w:bCs/>
                <w:lang w:eastAsia="es-ES"/>
              </w:rPr>
              <w:t>2</w:t>
            </w:r>
          </w:p>
        </w:tc>
        <w:tc>
          <w:tcPr>
            <w:tcW w:w="940" w:type="pct"/>
          </w:tcPr>
          <w:p w14:paraId="68C63C35" w14:textId="77777777" w:rsidR="008D124B" w:rsidRPr="004C7CB4" w:rsidRDefault="008D124B" w:rsidP="000508E8">
            <w:pPr>
              <w:tabs>
                <w:tab w:val="left" w:pos="9356"/>
              </w:tabs>
              <w:jc w:val="both"/>
              <w:rPr>
                <w:rFonts w:ascii="Arial" w:hAnsi="Arial" w:cs="Arial"/>
                <w:b/>
                <w:bCs/>
                <w:lang w:eastAsia="es-ES"/>
              </w:rPr>
            </w:pPr>
            <w:r w:rsidRPr="004C7CB4">
              <w:rPr>
                <w:rFonts w:ascii="Arial" w:eastAsia="Times New Roman" w:hAnsi="Arial" w:cs="Arial"/>
                <w:b/>
                <w:bCs/>
                <w:lang w:eastAsia="es-ES"/>
              </w:rPr>
              <w:t>Cumple parcialmente el criterio</w:t>
            </w:r>
          </w:p>
          <w:p w14:paraId="1800AC13" w14:textId="77777777" w:rsidR="008D124B" w:rsidRPr="004C7CB4" w:rsidRDefault="008D124B" w:rsidP="000508E8">
            <w:pPr>
              <w:jc w:val="both"/>
              <w:rPr>
                <w:rFonts w:ascii="Arial" w:eastAsia="Times New Roman" w:hAnsi="Arial" w:cs="Arial"/>
                <w:b/>
                <w:bCs/>
              </w:rPr>
            </w:pPr>
            <w:r w:rsidRPr="004C7CB4">
              <w:rPr>
                <w:rFonts w:ascii="Arial" w:hAnsi="Arial" w:cs="Arial"/>
                <w:b/>
                <w:bCs/>
                <w:lang w:eastAsia="es-ES"/>
              </w:rPr>
              <w:t>1</w:t>
            </w:r>
          </w:p>
        </w:tc>
        <w:tc>
          <w:tcPr>
            <w:tcW w:w="834" w:type="pct"/>
          </w:tcPr>
          <w:p w14:paraId="6CD6212D" w14:textId="77777777" w:rsidR="008D124B" w:rsidRPr="004C7CB4" w:rsidRDefault="008D124B" w:rsidP="000508E8">
            <w:pPr>
              <w:tabs>
                <w:tab w:val="left" w:pos="9356"/>
              </w:tabs>
              <w:jc w:val="both"/>
              <w:rPr>
                <w:rFonts w:ascii="Arial" w:hAnsi="Arial" w:cs="Arial"/>
                <w:b/>
                <w:bCs/>
                <w:lang w:eastAsia="es-ES"/>
              </w:rPr>
            </w:pPr>
            <w:r w:rsidRPr="004C7CB4">
              <w:rPr>
                <w:rFonts w:ascii="Arial" w:eastAsia="Times New Roman" w:hAnsi="Arial" w:cs="Arial"/>
                <w:b/>
                <w:bCs/>
                <w:lang w:eastAsia="es-ES"/>
              </w:rPr>
              <w:t>No cumple con el criterio señalado</w:t>
            </w:r>
          </w:p>
          <w:p w14:paraId="6DC3B81A" w14:textId="77777777" w:rsidR="008D124B" w:rsidRPr="004C7CB4" w:rsidRDefault="008D124B" w:rsidP="000508E8">
            <w:pPr>
              <w:jc w:val="both"/>
              <w:rPr>
                <w:rFonts w:ascii="Arial" w:eastAsia="Times New Roman" w:hAnsi="Arial" w:cs="Arial"/>
                <w:b/>
                <w:bCs/>
              </w:rPr>
            </w:pPr>
            <w:r w:rsidRPr="004C7CB4">
              <w:rPr>
                <w:rFonts w:ascii="Arial" w:hAnsi="Arial" w:cs="Arial"/>
                <w:b/>
                <w:bCs/>
                <w:lang w:eastAsia="es-ES"/>
              </w:rPr>
              <w:t>0</w:t>
            </w:r>
          </w:p>
        </w:tc>
        <w:tc>
          <w:tcPr>
            <w:tcW w:w="940" w:type="pct"/>
          </w:tcPr>
          <w:p w14:paraId="087AA7EC" w14:textId="77777777" w:rsidR="008D124B" w:rsidRPr="004C7CB4" w:rsidRDefault="008D124B" w:rsidP="000508E8">
            <w:pPr>
              <w:jc w:val="both"/>
              <w:rPr>
                <w:rFonts w:ascii="Arial" w:eastAsia="Times New Roman" w:hAnsi="Arial" w:cs="Arial"/>
                <w:b/>
                <w:bCs/>
              </w:rPr>
            </w:pPr>
            <w:r w:rsidRPr="004C7CB4">
              <w:rPr>
                <w:rFonts w:ascii="Arial" w:eastAsia="Times New Roman" w:hAnsi="Arial" w:cs="Arial"/>
                <w:b/>
                <w:bCs/>
              </w:rPr>
              <w:t>Observaciones al estudiante</w:t>
            </w:r>
          </w:p>
        </w:tc>
      </w:tr>
      <w:tr w:rsidR="008D124B" w:rsidRPr="004C7CB4" w14:paraId="4C2722AE" w14:textId="77777777" w:rsidTr="000508E8">
        <w:trPr>
          <w:jc w:val="center"/>
        </w:trPr>
        <w:tc>
          <w:tcPr>
            <w:tcW w:w="1475" w:type="pct"/>
          </w:tcPr>
          <w:p w14:paraId="6D4FEDC9" w14:textId="77777777" w:rsidR="008D124B" w:rsidRPr="004C7CB4" w:rsidRDefault="008D124B" w:rsidP="00D04B38">
            <w:pPr>
              <w:pStyle w:val="Prrafodelista"/>
              <w:numPr>
                <w:ilvl w:val="0"/>
                <w:numId w:val="645"/>
              </w:numPr>
              <w:jc w:val="both"/>
              <w:rPr>
                <w:rFonts w:ascii="Arial" w:eastAsia="Times New Roman" w:hAnsi="Arial" w:cs="Arial"/>
              </w:rPr>
            </w:pPr>
            <w:r w:rsidRPr="004C7CB4">
              <w:rPr>
                <w:rFonts w:ascii="Arial" w:eastAsia="Times New Roman" w:hAnsi="Arial" w:cs="Arial"/>
              </w:rPr>
              <w:t xml:space="preserve">Utiliza imágenes claras y representativas del concepto que desea manifestar. </w:t>
            </w:r>
          </w:p>
        </w:tc>
        <w:tc>
          <w:tcPr>
            <w:tcW w:w="811" w:type="pct"/>
          </w:tcPr>
          <w:p w14:paraId="2E622EEF" w14:textId="77777777" w:rsidR="008D124B" w:rsidRPr="004C7CB4" w:rsidRDefault="008D124B" w:rsidP="000508E8">
            <w:pPr>
              <w:jc w:val="both"/>
              <w:rPr>
                <w:rFonts w:ascii="Arial" w:eastAsia="Times New Roman" w:hAnsi="Arial" w:cs="Arial"/>
              </w:rPr>
            </w:pPr>
          </w:p>
        </w:tc>
        <w:tc>
          <w:tcPr>
            <w:tcW w:w="940" w:type="pct"/>
          </w:tcPr>
          <w:p w14:paraId="07AF447E" w14:textId="77777777" w:rsidR="008D124B" w:rsidRPr="004C7CB4" w:rsidRDefault="008D124B" w:rsidP="000508E8">
            <w:pPr>
              <w:jc w:val="both"/>
              <w:rPr>
                <w:rFonts w:ascii="Arial" w:eastAsia="Times New Roman" w:hAnsi="Arial" w:cs="Arial"/>
              </w:rPr>
            </w:pPr>
          </w:p>
        </w:tc>
        <w:tc>
          <w:tcPr>
            <w:tcW w:w="834" w:type="pct"/>
          </w:tcPr>
          <w:p w14:paraId="69E35C0E" w14:textId="77777777" w:rsidR="008D124B" w:rsidRPr="004C7CB4" w:rsidRDefault="008D124B" w:rsidP="000508E8">
            <w:pPr>
              <w:jc w:val="both"/>
              <w:rPr>
                <w:rFonts w:ascii="Arial" w:eastAsia="Times New Roman" w:hAnsi="Arial" w:cs="Arial"/>
              </w:rPr>
            </w:pPr>
          </w:p>
        </w:tc>
        <w:tc>
          <w:tcPr>
            <w:tcW w:w="940" w:type="pct"/>
          </w:tcPr>
          <w:p w14:paraId="524F6D76" w14:textId="77777777" w:rsidR="008D124B" w:rsidRPr="004C7CB4" w:rsidRDefault="008D124B" w:rsidP="000508E8">
            <w:pPr>
              <w:jc w:val="both"/>
              <w:rPr>
                <w:rFonts w:ascii="Arial" w:eastAsia="Times New Roman" w:hAnsi="Arial" w:cs="Arial"/>
              </w:rPr>
            </w:pPr>
          </w:p>
        </w:tc>
      </w:tr>
      <w:tr w:rsidR="008D124B" w:rsidRPr="004C7CB4" w14:paraId="661F24ED" w14:textId="77777777" w:rsidTr="000508E8">
        <w:trPr>
          <w:jc w:val="center"/>
        </w:trPr>
        <w:tc>
          <w:tcPr>
            <w:tcW w:w="1475" w:type="pct"/>
          </w:tcPr>
          <w:p w14:paraId="146A4CBF" w14:textId="77777777" w:rsidR="008D124B" w:rsidRPr="004C7CB4" w:rsidRDefault="008D124B" w:rsidP="00D04B38">
            <w:pPr>
              <w:pStyle w:val="Prrafodelista"/>
              <w:numPr>
                <w:ilvl w:val="0"/>
                <w:numId w:val="645"/>
              </w:numPr>
              <w:jc w:val="both"/>
              <w:rPr>
                <w:rFonts w:ascii="Arial" w:eastAsia="Times New Roman" w:hAnsi="Arial" w:cs="Arial"/>
              </w:rPr>
            </w:pPr>
            <w:r w:rsidRPr="004C7CB4">
              <w:rPr>
                <w:rFonts w:ascii="Arial" w:eastAsia="Times New Roman" w:hAnsi="Arial" w:cs="Arial"/>
              </w:rPr>
              <w:t>Inicia desde el centro de la hoja, colocando la idea central, desarrollada hacia afuera de manera irradiante.</w:t>
            </w:r>
          </w:p>
        </w:tc>
        <w:tc>
          <w:tcPr>
            <w:tcW w:w="811" w:type="pct"/>
          </w:tcPr>
          <w:p w14:paraId="4D0F0591" w14:textId="77777777" w:rsidR="008D124B" w:rsidRPr="004C7CB4" w:rsidRDefault="008D124B" w:rsidP="000508E8">
            <w:pPr>
              <w:jc w:val="both"/>
              <w:rPr>
                <w:rFonts w:ascii="Arial" w:eastAsia="Times New Roman" w:hAnsi="Arial" w:cs="Arial"/>
              </w:rPr>
            </w:pPr>
          </w:p>
        </w:tc>
        <w:tc>
          <w:tcPr>
            <w:tcW w:w="940" w:type="pct"/>
          </w:tcPr>
          <w:p w14:paraId="54555EC5" w14:textId="77777777" w:rsidR="008D124B" w:rsidRPr="004C7CB4" w:rsidRDefault="008D124B" w:rsidP="000508E8">
            <w:pPr>
              <w:jc w:val="both"/>
              <w:rPr>
                <w:rFonts w:ascii="Arial" w:eastAsia="Times New Roman" w:hAnsi="Arial" w:cs="Arial"/>
              </w:rPr>
            </w:pPr>
          </w:p>
        </w:tc>
        <w:tc>
          <w:tcPr>
            <w:tcW w:w="834" w:type="pct"/>
          </w:tcPr>
          <w:p w14:paraId="6A219643" w14:textId="77777777" w:rsidR="008D124B" w:rsidRPr="004C7CB4" w:rsidRDefault="008D124B" w:rsidP="000508E8">
            <w:pPr>
              <w:jc w:val="both"/>
              <w:rPr>
                <w:rFonts w:ascii="Arial" w:eastAsia="Times New Roman" w:hAnsi="Arial" w:cs="Arial"/>
              </w:rPr>
            </w:pPr>
          </w:p>
        </w:tc>
        <w:tc>
          <w:tcPr>
            <w:tcW w:w="940" w:type="pct"/>
          </w:tcPr>
          <w:p w14:paraId="258E7B5B" w14:textId="77777777" w:rsidR="008D124B" w:rsidRPr="004C7CB4" w:rsidRDefault="008D124B" w:rsidP="000508E8">
            <w:pPr>
              <w:jc w:val="both"/>
              <w:rPr>
                <w:rFonts w:ascii="Arial" w:eastAsia="Times New Roman" w:hAnsi="Arial" w:cs="Arial"/>
              </w:rPr>
            </w:pPr>
          </w:p>
        </w:tc>
      </w:tr>
      <w:tr w:rsidR="008D124B" w:rsidRPr="004C7CB4" w14:paraId="58832315" w14:textId="77777777" w:rsidTr="000508E8">
        <w:trPr>
          <w:jc w:val="center"/>
        </w:trPr>
        <w:tc>
          <w:tcPr>
            <w:tcW w:w="1475" w:type="pct"/>
          </w:tcPr>
          <w:p w14:paraId="53D89441" w14:textId="77777777" w:rsidR="008D124B" w:rsidRPr="004C7CB4" w:rsidRDefault="008D124B" w:rsidP="00D04B38">
            <w:pPr>
              <w:pStyle w:val="Prrafodelista"/>
              <w:numPr>
                <w:ilvl w:val="0"/>
                <w:numId w:val="645"/>
              </w:numPr>
              <w:jc w:val="both"/>
              <w:rPr>
                <w:rFonts w:ascii="Arial" w:eastAsia="Times New Roman" w:hAnsi="Arial" w:cs="Arial"/>
              </w:rPr>
            </w:pPr>
            <w:r w:rsidRPr="004C7CB4">
              <w:rPr>
                <w:rFonts w:ascii="Arial" w:eastAsia="Times New Roman" w:hAnsi="Arial" w:cs="Arial"/>
              </w:rPr>
              <w:t>La idea central está representada con una imagen clara y poderosa que sintetiza el tema general del mapa.</w:t>
            </w:r>
          </w:p>
        </w:tc>
        <w:tc>
          <w:tcPr>
            <w:tcW w:w="811" w:type="pct"/>
          </w:tcPr>
          <w:p w14:paraId="36BC5AA1" w14:textId="77777777" w:rsidR="008D124B" w:rsidRPr="004C7CB4" w:rsidRDefault="008D124B" w:rsidP="000508E8">
            <w:pPr>
              <w:jc w:val="both"/>
              <w:rPr>
                <w:rFonts w:ascii="Arial" w:eastAsia="Times New Roman" w:hAnsi="Arial" w:cs="Arial"/>
              </w:rPr>
            </w:pPr>
          </w:p>
        </w:tc>
        <w:tc>
          <w:tcPr>
            <w:tcW w:w="940" w:type="pct"/>
          </w:tcPr>
          <w:p w14:paraId="72EDA43B" w14:textId="77777777" w:rsidR="008D124B" w:rsidRPr="004C7CB4" w:rsidRDefault="008D124B" w:rsidP="000508E8">
            <w:pPr>
              <w:jc w:val="both"/>
              <w:rPr>
                <w:rFonts w:ascii="Arial" w:eastAsia="Times New Roman" w:hAnsi="Arial" w:cs="Arial"/>
              </w:rPr>
            </w:pPr>
          </w:p>
        </w:tc>
        <w:tc>
          <w:tcPr>
            <w:tcW w:w="834" w:type="pct"/>
          </w:tcPr>
          <w:p w14:paraId="21C27228" w14:textId="77777777" w:rsidR="008D124B" w:rsidRPr="004C7CB4" w:rsidRDefault="008D124B" w:rsidP="000508E8">
            <w:pPr>
              <w:jc w:val="both"/>
              <w:rPr>
                <w:rFonts w:ascii="Arial" w:eastAsia="Times New Roman" w:hAnsi="Arial" w:cs="Arial"/>
              </w:rPr>
            </w:pPr>
          </w:p>
        </w:tc>
        <w:tc>
          <w:tcPr>
            <w:tcW w:w="940" w:type="pct"/>
          </w:tcPr>
          <w:p w14:paraId="3BA232C9" w14:textId="77777777" w:rsidR="008D124B" w:rsidRPr="004C7CB4" w:rsidRDefault="008D124B" w:rsidP="000508E8">
            <w:pPr>
              <w:jc w:val="both"/>
              <w:rPr>
                <w:rFonts w:ascii="Arial" w:eastAsia="Times New Roman" w:hAnsi="Arial" w:cs="Arial"/>
              </w:rPr>
            </w:pPr>
          </w:p>
        </w:tc>
      </w:tr>
      <w:tr w:rsidR="008D124B" w:rsidRPr="004C7CB4" w14:paraId="3A7E7032" w14:textId="77777777" w:rsidTr="000508E8">
        <w:trPr>
          <w:trHeight w:val="236"/>
          <w:jc w:val="center"/>
        </w:trPr>
        <w:tc>
          <w:tcPr>
            <w:tcW w:w="1475" w:type="pct"/>
          </w:tcPr>
          <w:p w14:paraId="39E5C335" w14:textId="77777777" w:rsidR="008D124B" w:rsidRPr="004C7CB4" w:rsidRDefault="008D124B" w:rsidP="00D04B38">
            <w:pPr>
              <w:pStyle w:val="Prrafodelista"/>
              <w:numPr>
                <w:ilvl w:val="0"/>
                <w:numId w:val="645"/>
              </w:numPr>
              <w:jc w:val="both"/>
              <w:rPr>
                <w:rFonts w:ascii="Arial" w:eastAsia="Times New Roman" w:hAnsi="Arial" w:cs="Arial"/>
              </w:rPr>
            </w:pPr>
            <w:r w:rsidRPr="004C7CB4">
              <w:rPr>
                <w:rFonts w:ascii="Arial" w:eastAsia="Times New Roman" w:hAnsi="Arial" w:cs="Arial"/>
              </w:rPr>
              <w:t>Por medio de ramas y flechas se enlaza la idea o tema central con ideas relacionadas o subtemas.</w:t>
            </w:r>
          </w:p>
        </w:tc>
        <w:tc>
          <w:tcPr>
            <w:tcW w:w="811" w:type="pct"/>
          </w:tcPr>
          <w:p w14:paraId="3E7E9548" w14:textId="77777777" w:rsidR="008D124B" w:rsidRPr="004C7CB4" w:rsidRDefault="008D124B" w:rsidP="000508E8">
            <w:pPr>
              <w:jc w:val="both"/>
              <w:rPr>
                <w:rFonts w:ascii="Arial" w:eastAsia="Times New Roman" w:hAnsi="Arial" w:cs="Arial"/>
              </w:rPr>
            </w:pPr>
          </w:p>
        </w:tc>
        <w:tc>
          <w:tcPr>
            <w:tcW w:w="940" w:type="pct"/>
          </w:tcPr>
          <w:p w14:paraId="1931BA82" w14:textId="77777777" w:rsidR="008D124B" w:rsidRPr="004C7CB4" w:rsidRDefault="008D124B" w:rsidP="000508E8">
            <w:pPr>
              <w:jc w:val="both"/>
              <w:rPr>
                <w:rFonts w:ascii="Arial" w:eastAsia="Times New Roman" w:hAnsi="Arial" w:cs="Arial"/>
              </w:rPr>
            </w:pPr>
          </w:p>
        </w:tc>
        <w:tc>
          <w:tcPr>
            <w:tcW w:w="834" w:type="pct"/>
          </w:tcPr>
          <w:p w14:paraId="23CCCE6B" w14:textId="77777777" w:rsidR="008D124B" w:rsidRPr="004C7CB4" w:rsidRDefault="008D124B" w:rsidP="000508E8">
            <w:pPr>
              <w:jc w:val="both"/>
              <w:rPr>
                <w:rFonts w:ascii="Arial" w:eastAsia="Times New Roman" w:hAnsi="Arial" w:cs="Arial"/>
              </w:rPr>
            </w:pPr>
          </w:p>
        </w:tc>
        <w:tc>
          <w:tcPr>
            <w:tcW w:w="940" w:type="pct"/>
          </w:tcPr>
          <w:p w14:paraId="03179366" w14:textId="77777777" w:rsidR="008D124B" w:rsidRPr="004C7CB4" w:rsidRDefault="008D124B" w:rsidP="000508E8">
            <w:pPr>
              <w:jc w:val="both"/>
              <w:rPr>
                <w:rFonts w:ascii="Arial" w:eastAsia="Times New Roman" w:hAnsi="Arial" w:cs="Arial"/>
              </w:rPr>
            </w:pPr>
          </w:p>
        </w:tc>
      </w:tr>
      <w:tr w:rsidR="008D124B" w:rsidRPr="004C7CB4" w14:paraId="5C4660E9" w14:textId="77777777" w:rsidTr="000508E8">
        <w:trPr>
          <w:jc w:val="center"/>
        </w:trPr>
        <w:tc>
          <w:tcPr>
            <w:tcW w:w="1475" w:type="pct"/>
          </w:tcPr>
          <w:p w14:paraId="1FA2F43A" w14:textId="77777777" w:rsidR="008D124B" w:rsidRPr="004C7CB4" w:rsidRDefault="008D124B" w:rsidP="00D04B38">
            <w:pPr>
              <w:pStyle w:val="Prrafodelista"/>
              <w:numPr>
                <w:ilvl w:val="0"/>
                <w:numId w:val="645"/>
              </w:numPr>
              <w:jc w:val="both"/>
              <w:rPr>
                <w:rFonts w:ascii="Arial" w:eastAsia="Times New Roman" w:hAnsi="Arial" w:cs="Arial"/>
              </w:rPr>
            </w:pPr>
            <w:r w:rsidRPr="004C7CB4">
              <w:rPr>
                <w:rFonts w:ascii="Arial" w:eastAsia="Times New Roman" w:hAnsi="Arial" w:cs="Arial"/>
              </w:rPr>
              <w:t>Los temas y subtemas están articulados y jerarquizados según el sentido de las manecillas del reloj.</w:t>
            </w:r>
          </w:p>
        </w:tc>
        <w:tc>
          <w:tcPr>
            <w:tcW w:w="811" w:type="pct"/>
          </w:tcPr>
          <w:p w14:paraId="4980192E" w14:textId="77777777" w:rsidR="008D124B" w:rsidRPr="004C7CB4" w:rsidRDefault="008D124B" w:rsidP="000508E8">
            <w:pPr>
              <w:jc w:val="both"/>
              <w:rPr>
                <w:rFonts w:ascii="Arial" w:eastAsia="Times New Roman" w:hAnsi="Arial" w:cs="Arial"/>
              </w:rPr>
            </w:pPr>
          </w:p>
        </w:tc>
        <w:tc>
          <w:tcPr>
            <w:tcW w:w="940" w:type="pct"/>
          </w:tcPr>
          <w:p w14:paraId="5252D7D2" w14:textId="77777777" w:rsidR="008D124B" w:rsidRPr="004C7CB4" w:rsidRDefault="008D124B" w:rsidP="000508E8">
            <w:pPr>
              <w:jc w:val="both"/>
              <w:rPr>
                <w:rFonts w:ascii="Arial" w:eastAsia="Times New Roman" w:hAnsi="Arial" w:cs="Arial"/>
              </w:rPr>
            </w:pPr>
          </w:p>
        </w:tc>
        <w:tc>
          <w:tcPr>
            <w:tcW w:w="834" w:type="pct"/>
          </w:tcPr>
          <w:p w14:paraId="4F2E7286" w14:textId="77777777" w:rsidR="008D124B" w:rsidRPr="004C7CB4" w:rsidRDefault="008D124B" w:rsidP="000508E8">
            <w:pPr>
              <w:jc w:val="both"/>
              <w:rPr>
                <w:rFonts w:ascii="Arial" w:eastAsia="Times New Roman" w:hAnsi="Arial" w:cs="Arial"/>
              </w:rPr>
            </w:pPr>
          </w:p>
        </w:tc>
        <w:tc>
          <w:tcPr>
            <w:tcW w:w="940" w:type="pct"/>
          </w:tcPr>
          <w:p w14:paraId="43EC5359" w14:textId="77777777" w:rsidR="008D124B" w:rsidRPr="004C7CB4" w:rsidRDefault="008D124B" w:rsidP="000508E8">
            <w:pPr>
              <w:jc w:val="both"/>
              <w:rPr>
                <w:rFonts w:ascii="Arial" w:eastAsia="Times New Roman" w:hAnsi="Arial" w:cs="Arial"/>
              </w:rPr>
            </w:pPr>
          </w:p>
        </w:tc>
      </w:tr>
      <w:tr w:rsidR="008D124B" w:rsidRPr="004C7CB4" w14:paraId="2FEADFA0" w14:textId="77777777" w:rsidTr="000508E8">
        <w:trPr>
          <w:jc w:val="center"/>
        </w:trPr>
        <w:tc>
          <w:tcPr>
            <w:tcW w:w="1475" w:type="pct"/>
          </w:tcPr>
          <w:p w14:paraId="1300B3D9" w14:textId="77777777" w:rsidR="008D124B" w:rsidRPr="004C7CB4" w:rsidRDefault="008D124B" w:rsidP="00D04B38">
            <w:pPr>
              <w:pStyle w:val="Prrafodelista"/>
              <w:numPr>
                <w:ilvl w:val="0"/>
                <w:numId w:val="645"/>
              </w:numPr>
              <w:jc w:val="both"/>
              <w:rPr>
                <w:rFonts w:ascii="Arial" w:eastAsia="Times New Roman" w:hAnsi="Arial" w:cs="Arial"/>
              </w:rPr>
            </w:pPr>
            <w:r w:rsidRPr="004C7CB4">
              <w:rPr>
                <w:rFonts w:ascii="Arial" w:eastAsia="Times New Roman" w:hAnsi="Arial" w:cs="Arial"/>
              </w:rPr>
              <w:t>Subraya las palabras clave, para reforzar la estructura del mapa.</w:t>
            </w:r>
          </w:p>
        </w:tc>
        <w:tc>
          <w:tcPr>
            <w:tcW w:w="811" w:type="pct"/>
          </w:tcPr>
          <w:p w14:paraId="1D004036" w14:textId="77777777" w:rsidR="008D124B" w:rsidRPr="004C7CB4" w:rsidRDefault="008D124B" w:rsidP="000508E8">
            <w:pPr>
              <w:jc w:val="both"/>
              <w:rPr>
                <w:rFonts w:ascii="Arial" w:eastAsia="Times New Roman" w:hAnsi="Arial" w:cs="Arial"/>
              </w:rPr>
            </w:pPr>
          </w:p>
        </w:tc>
        <w:tc>
          <w:tcPr>
            <w:tcW w:w="940" w:type="pct"/>
          </w:tcPr>
          <w:p w14:paraId="2DAC09D2" w14:textId="77777777" w:rsidR="008D124B" w:rsidRPr="004C7CB4" w:rsidRDefault="008D124B" w:rsidP="000508E8">
            <w:pPr>
              <w:jc w:val="both"/>
              <w:rPr>
                <w:rFonts w:ascii="Arial" w:eastAsia="Times New Roman" w:hAnsi="Arial" w:cs="Arial"/>
              </w:rPr>
            </w:pPr>
          </w:p>
        </w:tc>
        <w:tc>
          <w:tcPr>
            <w:tcW w:w="834" w:type="pct"/>
          </w:tcPr>
          <w:p w14:paraId="3C018B97" w14:textId="77777777" w:rsidR="008D124B" w:rsidRPr="004C7CB4" w:rsidRDefault="008D124B" w:rsidP="000508E8">
            <w:pPr>
              <w:jc w:val="both"/>
              <w:rPr>
                <w:rFonts w:ascii="Arial" w:eastAsia="Times New Roman" w:hAnsi="Arial" w:cs="Arial"/>
              </w:rPr>
            </w:pPr>
          </w:p>
        </w:tc>
        <w:tc>
          <w:tcPr>
            <w:tcW w:w="940" w:type="pct"/>
          </w:tcPr>
          <w:p w14:paraId="2254F294" w14:textId="77777777" w:rsidR="008D124B" w:rsidRPr="004C7CB4" w:rsidRDefault="008D124B" w:rsidP="000508E8">
            <w:pPr>
              <w:jc w:val="both"/>
              <w:rPr>
                <w:rFonts w:ascii="Arial" w:eastAsia="Times New Roman" w:hAnsi="Arial" w:cs="Arial"/>
              </w:rPr>
            </w:pPr>
          </w:p>
        </w:tc>
      </w:tr>
      <w:tr w:rsidR="008D124B" w:rsidRPr="004C7CB4" w14:paraId="64256B50" w14:textId="77777777" w:rsidTr="000508E8">
        <w:trPr>
          <w:jc w:val="center"/>
        </w:trPr>
        <w:tc>
          <w:tcPr>
            <w:tcW w:w="1475" w:type="pct"/>
          </w:tcPr>
          <w:p w14:paraId="6091B804" w14:textId="77777777" w:rsidR="008D124B" w:rsidRPr="004C7CB4" w:rsidRDefault="008D124B" w:rsidP="00D04B38">
            <w:pPr>
              <w:pStyle w:val="Prrafodelista"/>
              <w:numPr>
                <w:ilvl w:val="0"/>
                <w:numId w:val="645"/>
              </w:numPr>
              <w:jc w:val="both"/>
              <w:rPr>
                <w:rFonts w:ascii="Arial" w:eastAsia="Times New Roman" w:hAnsi="Arial" w:cs="Arial"/>
              </w:rPr>
            </w:pPr>
            <w:r w:rsidRPr="004C7CB4">
              <w:rPr>
                <w:rFonts w:ascii="Arial" w:eastAsia="Times New Roman" w:hAnsi="Arial" w:cs="Arial"/>
              </w:rPr>
              <w:t xml:space="preserve">Utiliza el color para diferenciar los </w:t>
            </w:r>
            <w:r w:rsidRPr="004C7CB4">
              <w:rPr>
                <w:rFonts w:ascii="Arial" w:eastAsia="Times New Roman" w:hAnsi="Arial" w:cs="Arial"/>
              </w:rPr>
              <w:lastRenderedPageBreak/>
              <w:t>temas, sus asociaciones o para resaltar algún contenido.</w:t>
            </w:r>
          </w:p>
        </w:tc>
        <w:tc>
          <w:tcPr>
            <w:tcW w:w="811" w:type="pct"/>
          </w:tcPr>
          <w:p w14:paraId="514D68D0" w14:textId="77777777" w:rsidR="008D124B" w:rsidRPr="004C7CB4" w:rsidRDefault="008D124B" w:rsidP="000508E8">
            <w:pPr>
              <w:jc w:val="both"/>
              <w:rPr>
                <w:rFonts w:ascii="Arial" w:eastAsia="Times New Roman" w:hAnsi="Arial" w:cs="Arial"/>
              </w:rPr>
            </w:pPr>
          </w:p>
        </w:tc>
        <w:tc>
          <w:tcPr>
            <w:tcW w:w="940" w:type="pct"/>
          </w:tcPr>
          <w:p w14:paraId="21BADAF7" w14:textId="77777777" w:rsidR="008D124B" w:rsidRPr="004C7CB4" w:rsidRDefault="008D124B" w:rsidP="000508E8">
            <w:pPr>
              <w:jc w:val="both"/>
              <w:rPr>
                <w:rFonts w:ascii="Arial" w:eastAsia="Times New Roman" w:hAnsi="Arial" w:cs="Arial"/>
              </w:rPr>
            </w:pPr>
          </w:p>
        </w:tc>
        <w:tc>
          <w:tcPr>
            <w:tcW w:w="834" w:type="pct"/>
          </w:tcPr>
          <w:p w14:paraId="186F02AF" w14:textId="77777777" w:rsidR="008D124B" w:rsidRPr="004C7CB4" w:rsidRDefault="008D124B" w:rsidP="000508E8">
            <w:pPr>
              <w:jc w:val="both"/>
              <w:rPr>
                <w:rFonts w:ascii="Arial" w:eastAsia="Times New Roman" w:hAnsi="Arial" w:cs="Arial"/>
              </w:rPr>
            </w:pPr>
          </w:p>
        </w:tc>
        <w:tc>
          <w:tcPr>
            <w:tcW w:w="940" w:type="pct"/>
          </w:tcPr>
          <w:p w14:paraId="75C6BBF4" w14:textId="77777777" w:rsidR="008D124B" w:rsidRPr="004C7CB4" w:rsidRDefault="008D124B" w:rsidP="000508E8">
            <w:pPr>
              <w:jc w:val="both"/>
              <w:rPr>
                <w:rFonts w:ascii="Arial" w:eastAsia="Times New Roman" w:hAnsi="Arial" w:cs="Arial"/>
              </w:rPr>
            </w:pPr>
          </w:p>
        </w:tc>
      </w:tr>
      <w:tr w:rsidR="008D124B" w:rsidRPr="004C7CB4" w14:paraId="02CA5CAB" w14:textId="77777777" w:rsidTr="000508E8">
        <w:trPr>
          <w:jc w:val="center"/>
        </w:trPr>
        <w:tc>
          <w:tcPr>
            <w:tcW w:w="1475" w:type="pct"/>
          </w:tcPr>
          <w:p w14:paraId="0A92B6A8" w14:textId="77777777" w:rsidR="008D124B" w:rsidRPr="004C7CB4" w:rsidRDefault="008D124B" w:rsidP="00D04B38">
            <w:pPr>
              <w:pStyle w:val="Prrafodelista"/>
              <w:numPr>
                <w:ilvl w:val="0"/>
                <w:numId w:val="645"/>
              </w:numPr>
              <w:jc w:val="both"/>
              <w:rPr>
                <w:rFonts w:ascii="Arial" w:eastAsia="Times New Roman" w:hAnsi="Arial" w:cs="Arial"/>
              </w:rPr>
            </w:pPr>
            <w:r w:rsidRPr="004C7CB4">
              <w:rPr>
                <w:rFonts w:ascii="Arial" w:eastAsia="Times New Roman" w:hAnsi="Arial" w:cs="Arial"/>
              </w:rPr>
              <w:t>Utiliza elementos visuales que permiten diferenciar y hacer más clara la relación entre ideas.</w:t>
            </w:r>
          </w:p>
        </w:tc>
        <w:tc>
          <w:tcPr>
            <w:tcW w:w="811" w:type="pct"/>
          </w:tcPr>
          <w:p w14:paraId="3975EF4C" w14:textId="77777777" w:rsidR="008D124B" w:rsidRPr="004C7CB4" w:rsidRDefault="008D124B" w:rsidP="000508E8">
            <w:pPr>
              <w:jc w:val="both"/>
              <w:rPr>
                <w:rFonts w:ascii="Arial" w:eastAsia="Times New Roman" w:hAnsi="Arial" w:cs="Arial"/>
              </w:rPr>
            </w:pPr>
          </w:p>
        </w:tc>
        <w:tc>
          <w:tcPr>
            <w:tcW w:w="940" w:type="pct"/>
          </w:tcPr>
          <w:p w14:paraId="7C6A0D26" w14:textId="77777777" w:rsidR="008D124B" w:rsidRPr="004C7CB4" w:rsidRDefault="008D124B" w:rsidP="000508E8">
            <w:pPr>
              <w:jc w:val="both"/>
              <w:rPr>
                <w:rFonts w:ascii="Arial" w:eastAsia="Times New Roman" w:hAnsi="Arial" w:cs="Arial"/>
              </w:rPr>
            </w:pPr>
          </w:p>
        </w:tc>
        <w:tc>
          <w:tcPr>
            <w:tcW w:w="834" w:type="pct"/>
          </w:tcPr>
          <w:p w14:paraId="0B876325" w14:textId="77777777" w:rsidR="008D124B" w:rsidRPr="004C7CB4" w:rsidRDefault="008D124B" w:rsidP="000508E8">
            <w:pPr>
              <w:jc w:val="both"/>
              <w:rPr>
                <w:rFonts w:ascii="Arial" w:eastAsia="Times New Roman" w:hAnsi="Arial" w:cs="Arial"/>
              </w:rPr>
            </w:pPr>
          </w:p>
        </w:tc>
        <w:tc>
          <w:tcPr>
            <w:tcW w:w="940" w:type="pct"/>
          </w:tcPr>
          <w:p w14:paraId="63F32B20" w14:textId="77777777" w:rsidR="008D124B" w:rsidRPr="004C7CB4" w:rsidRDefault="008D124B" w:rsidP="000508E8">
            <w:pPr>
              <w:jc w:val="both"/>
              <w:rPr>
                <w:rFonts w:ascii="Arial" w:eastAsia="Times New Roman" w:hAnsi="Arial" w:cs="Arial"/>
              </w:rPr>
            </w:pPr>
          </w:p>
        </w:tc>
      </w:tr>
      <w:tr w:rsidR="008D124B" w:rsidRPr="004C7CB4" w14:paraId="6EBA0801" w14:textId="77777777" w:rsidTr="000508E8">
        <w:trPr>
          <w:trHeight w:val="550"/>
          <w:jc w:val="center"/>
        </w:trPr>
        <w:tc>
          <w:tcPr>
            <w:tcW w:w="1475" w:type="pct"/>
          </w:tcPr>
          <w:p w14:paraId="2851D122" w14:textId="77777777" w:rsidR="008D124B" w:rsidRPr="004C7CB4" w:rsidRDefault="008D124B" w:rsidP="00D04B38">
            <w:pPr>
              <w:pStyle w:val="Prrafodelista"/>
              <w:numPr>
                <w:ilvl w:val="0"/>
                <w:numId w:val="645"/>
              </w:numPr>
              <w:jc w:val="both"/>
              <w:rPr>
                <w:rFonts w:ascii="Arial" w:eastAsia="Times New Roman" w:hAnsi="Arial" w:cs="Arial"/>
              </w:rPr>
            </w:pPr>
            <w:r w:rsidRPr="004C7CB4">
              <w:rPr>
                <w:rFonts w:ascii="Arial" w:eastAsia="Times New Roman" w:hAnsi="Arial" w:cs="Arial"/>
              </w:rPr>
              <w:t>Organiza y representa adecuadamente la información del documento entregado. Nombre del autor, curso, nivel.</w:t>
            </w:r>
          </w:p>
        </w:tc>
        <w:tc>
          <w:tcPr>
            <w:tcW w:w="811" w:type="pct"/>
          </w:tcPr>
          <w:p w14:paraId="65D0C3FE" w14:textId="77777777" w:rsidR="008D124B" w:rsidRPr="004C7CB4" w:rsidRDefault="008D124B" w:rsidP="000508E8">
            <w:pPr>
              <w:jc w:val="both"/>
              <w:rPr>
                <w:rFonts w:ascii="Arial" w:eastAsia="Times New Roman" w:hAnsi="Arial" w:cs="Arial"/>
              </w:rPr>
            </w:pPr>
          </w:p>
        </w:tc>
        <w:tc>
          <w:tcPr>
            <w:tcW w:w="940" w:type="pct"/>
          </w:tcPr>
          <w:p w14:paraId="14FBD26D" w14:textId="77777777" w:rsidR="008D124B" w:rsidRPr="004C7CB4" w:rsidRDefault="008D124B" w:rsidP="000508E8">
            <w:pPr>
              <w:jc w:val="both"/>
              <w:rPr>
                <w:rFonts w:ascii="Arial" w:eastAsia="Times New Roman" w:hAnsi="Arial" w:cs="Arial"/>
              </w:rPr>
            </w:pPr>
          </w:p>
        </w:tc>
        <w:tc>
          <w:tcPr>
            <w:tcW w:w="834" w:type="pct"/>
          </w:tcPr>
          <w:p w14:paraId="1BC44956" w14:textId="77777777" w:rsidR="008D124B" w:rsidRPr="004C7CB4" w:rsidRDefault="008D124B" w:rsidP="000508E8">
            <w:pPr>
              <w:jc w:val="both"/>
              <w:rPr>
                <w:rFonts w:ascii="Arial" w:eastAsia="Times New Roman" w:hAnsi="Arial" w:cs="Arial"/>
              </w:rPr>
            </w:pPr>
          </w:p>
        </w:tc>
        <w:tc>
          <w:tcPr>
            <w:tcW w:w="940" w:type="pct"/>
          </w:tcPr>
          <w:p w14:paraId="543E2263" w14:textId="77777777" w:rsidR="008D124B" w:rsidRPr="004C7CB4" w:rsidRDefault="008D124B" w:rsidP="000508E8">
            <w:pPr>
              <w:jc w:val="both"/>
              <w:rPr>
                <w:rFonts w:ascii="Arial" w:eastAsia="Times New Roman" w:hAnsi="Arial" w:cs="Arial"/>
              </w:rPr>
            </w:pPr>
          </w:p>
        </w:tc>
      </w:tr>
      <w:tr w:rsidR="008D124B" w:rsidRPr="004C7CB4" w14:paraId="6A975898" w14:textId="77777777" w:rsidTr="000508E8">
        <w:trPr>
          <w:jc w:val="center"/>
        </w:trPr>
        <w:tc>
          <w:tcPr>
            <w:tcW w:w="1475" w:type="pct"/>
          </w:tcPr>
          <w:p w14:paraId="71D1F89C" w14:textId="77777777" w:rsidR="008D124B" w:rsidRPr="004C7CB4" w:rsidRDefault="008D124B" w:rsidP="00D04B38">
            <w:pPr>
              <w:pStyle w:val="Prrafodelista"/>
              <w:numPr>
                <w:ilvl w:val="0"/>
                <w:numId w:val="645"/>
              </w:numPr>
              <w:jc w:val="both"/>
              <w:rPr>
                <w:rFonts w:ascii="Arial" w:eastAsia="Times New Roman" w:hAnsi="Arial" w:cs="Arial"/>
              </w:rPr>
            </w:pPr>
            <w:r w:rsidRPr="004C7CB4">
              <w:rPr>
                <w:rFonts w:ascii="Arial" w:eastAsia="Times New Roman" w:hAnsi="Arial" w:cs="Arial"/>
              </w:rPr>
              <w:t xml:space="preserve">Calidad del diseño: mapa atractivo sin errores de ortografía, de forma limpia </w:t>
            </w:r>
          </w:p>
        </w:tc>
        <w:tc>
          <w:tcPr>
            <w:tcW w:w="811" w:type="pct"/>
          </w:tcPr>
          <w:p w14:paraId="1F3B6864" w14:textId="77777777" w:rsidR="008D124B" w:rsidRPr="004C7CB4" w:rsidRDefault="008D124B" w:rsidP="000508E8">
            <w:pPr>
              <w:jc w:val="both"/>
              <w:rPr>
                <w:rFonts w:ascii="Arial" w:eastAsia="Times New Roman" w:hAnsi="Arial" w:cs="Arial"/>
              </w:rPr>
            </w:pPr>
          </w:p>
        </w:tc>
        <w:tc>
          <w:tcPr>
            <w:tcW w:w="940" w:type="pct"/>
          </w:tcPr>
          <w:p w14:paraId="45209793" w14:textId="77777777" w:rsidR="008D124B" w:rsidRPr="004C7CB4" w:rsidRDefault="008D124B" w:rsidP="000508E8">
            <w:pPr>
              <w:jc w:val="both"/>
              <w:rPr>
                <w:rFonts w:ascii="Arial" w:eastAsia="Times New Roman" w:hAnsi="Arial" w:cs="Arial"/>
              </w:rPr>
            </w:pPr>
          </w:p>
        </w:tc>
        <w:tc>
          <w:tcPr>
            <w:tcW w:w="834" w:type="pct"/>
          </w:tcPr>
          <w:p w14:paraId="0E63B4AD" w14:textId="77777777" w:rsidR="008D124B" w:rsidRPr="004C7CB4" w:rsidRDefault="008D124B" w:rsidP="000508E8">
            <w:pPr>
              <w:jc w:val="both"/>
              <w:rPr>
                <w:rFonts w:ascii="Arial" w:eastAsia="Times New Roman" w:hAnsi="Arial" w:cs="Arial"/>
              </w:rPr>
            </w:pPr>
          </w:p>
        </w:tc>
        <w:tc>
          <w:tcPr>
            <w:tcW w:w="940" w:type="pct"/>
          </w:tcPr>
          <w:p w14:paraId="22171542" w14:textId="77777777" w:rsidR="008D124B" w:rsidRPr="004C7CB4" w:rsidRDefault="008D124B" w:rsidP="000508E8">
            <w:pPr>
              <w:jc w:val="both"/>
              <w:rPr>
                <w:rFonts w:ascii="Arial" w:eastAsia="Times New Roman" w:hAnsi="Arial" w:cs="Arial"/>
              </w:rPr>
            </w:pPr>
          </w:p>
        </w:tc>
      </w:tr>
      <w:tr w:rsidR="008D124B" w:rsidRPr="004C7CB4" w14:paraId="59C8F70C" w14:textId="77777777" w:rsidTr="000508E8">
        <w:trPr>
          <w:jc w:val="center"/>
        </w:trPr>
        <w:tc>
          <w:tcPr>
            <w:tcW w:w="5000" w:type="pct"/>
            <w:gridSpan w:val="5"/>
          </w:tcPr>
          <w:p w14:paraId="4B2EB455" w14:textId="77777777" w:rsidR="008D124B" w:rsidRPr="004C7CB4" w:rsidRDefault="008D124B" w:rsidP="000508E8">
            <w:pPr>
              <w:jc w:val="both"/>
              <w:rPr>
                <w:rFonts w:ascii="Arial" w:eastAsia="Times New Roman" w:hAnsi="Arial" w:cs="Arial"/>
              </w:rPr>
            </w:pPr>
            <w:r w:rsidRPr="004C7CB4">
              <w:rPr>
                <w:rFonts w:ascii="Arial" w:eastAsia="Times New Roman" w:hAnsi="Arial" w:cs="Arial"/>
              </w:rPr>
              <w:t xml:space="preserve">Total 20 puntos. Utilizar tabla de Tres. </w:t>
            </w:r>
          </w:p>
        </w:tc>
      </w:tr>
    </w:tbl>
    <w:p w14:paraId="0DBA5CDB" w14:textId="77777777" w:rsidR="008D124B" w:rsidRPr="004C7CB4" w:rsidRDefault="008D124B" w:rsidP="008D124B">
      <w:pPr>
        <w:spacing w:line="240" w:lineRule="auto"/>
        <w:jc w:val="both"/>
        <w:rPr>
          <w:rFonts w:ascii="Arial" w:hAnsi="Arial" w:cs="Arial"/>
        </w:rPr>
      </w:pPr>
    </w:p>
    <w:p w14:paraId="4188FAB3" w14:textId="77777777" w:rsidR="008D124B" w:rsidRPr="004C7CB4" w:rsidRDefault="008D124B" w:rsidP="008D124B">
      <w:pPr>
        <w:spacing w:line="240" w:lineRule="auto"/>
        <w:jc w:val="both"/>
        <w:rPr>
          <w:rFonts w:ascii="Arial" w:eastAsia="Arial" w:hAnsi="Arial" w:cs="Arial"/>
          <w:lang w:val="es-ES"/>
        </w:rPr>
      </w:pPr>
      <w:r w:rsidRPr="004C7CB4">
        <w:rPr>
          <w:rFonts w:ascii="Arial" w:eastAsia="Calibri" w:hAnsi="Arial" w:cs="Arial"/>
          <w:b/>
          <w:bCs/>
          <w:lang w:val="es-ES"/>
        </w:rPr>
        <w:t xml:space="preserve">Estudio de casos: </w:t>
      </w:r>
      <w:r w:rsidRPr="004C7CB4">
        <w:rPr>
          <w:rFonts w:ascii="Arial" w:eastAsia="Arial" w:hAnsi="Arial" w:cs="Arial"/>
          <w:lang w:val="es-ES"/>
        </w:rPr>
        <w:t>El estudio de casos es una metodología de enseñanza que se utiliza en el curso de los Sistemas Monetarios y Comercio Internacional para analizar situaciones reales de empresas que han enfrentado problemas o desafíos en el proceso de exportación e importación de bienes y servicios. A través del estudio de casos, los estudiantes pueden aplicar los conocimientos aprendidos en el curso y desarrollar habilidades analíticas y de resolución de problemas para encontrar soluciones prácticas a situaciones complejas. El objetivo del estudio de casos en el curso de Sistemas Monetarios y Comercio Internacional es proporcionar a los estudiantes una experiencia de aprendizaje práctico que les permita desarrollar habilidades críticas para su carrera profesional y para enfrentar los desafíos del mundo real en el comercio internacional.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Esta es una actividad grupal asincrónica donde las personas estudiantes podrán analizar los diferentes requisitos utilizados a nivel nacional o internacional, considerando las barreras arancelarias y no arancelarias en las operaciones de exportación e importación.</w:t>
      </w:r>
    </w:p>
    <w:p w14:paraId="3F068742" w14:textId="77777777" w:rsidR="008D124B" w:rsidRPr="004C7CB4" w:rsidRDefault="008D124B" w:rsidP="008D124B">
      <w:pPr>
        <w:spacing w:line="240" w:lineRule="auto"/>
        <w:jc w:val="both"/>
        <w:rPr>
          <w:rFonts w:ascii="Arial" w:eastAsia="Arial" w:hAnsi="Arial" w:cs="Arial"/>
          <w:b/>
          <w:bCs/>
          <w:lang w:val="es-ES"/>
        </w:rPr>
      </w:pPr>
      <w:r w:rsidRPr="004C7CB4">
        <w:rPr>
          <w:rFonts w:ascii="Arial" w:eastAsia="Arial" w:hAnsi="Arial" w:cs="Arial"/>
          <w:b/>
          <w:bCs/>
          <w:lang w:val="es-ES"/>
        </w:rPr>
        <w:t xml:space="preserve">Los temas son: </w:t>
      </w:r>
    </w:p>
    <w:p w14:paraId="787FCDD5" w14:textId="77777777" w:rsidR="008D124B" w:rsidRPr="004C7CB4" w:rsidRDefault="008D124B" w:rsidP="008D124B">
      <w:pPr>
        <w:spacing w:line="240" w:lineRule="auto"/>
        <w:jc w:val="both"/>
        <w:rPr>
          <w:rFonts w:ascii="Arial" w:eastAsia="Arial" w:hAnsi="Arial" w:cs="Arial"/>
          <w:lang w:val="es-ES"/>
        </w:rPr>
      </w:pPr>
      <w:r w:rsidRPr="004C7CB4">
        <w:rPr>
          <w:rFonts w:ascii="Arial" w:eastAsia="Arial" w:hAnsi="Arial" w:cs="Arial"/>
          <w:b/>
          <w:lang w:val="es-ES"/>
        </w:rPr>
        <w:lastRenderedPageBreak/>
        <w:t xml:space="preserve">Estudio de caso 1: </w:t>
      </w:r>
      <w:r w:rsidRPr="004C7CB4">
        <w:rPr>
          <w:rFonts w:ascii="Arial" w:eastAsia="Arial" w:hAnsi="Arial" w:cs="Arial"/>
          <w:b/>
          <w:bCs/>
        </w:rPr>
        <w:t xml:space="preserve">Teorías del Comercio Internacional </w:t>
      </w:r>
      <w:r w:rsidRPr="004C7CB4">
        <w:rPr>
          <w:rFonts w:ascii="Arial" w:eastAsia="Arial" w:hAnsi="Arial" w:cs="Arial"/>
          <w:lang w:val="es-ES"/>
        </w:rPr>
        <w:t xml:space="preserve"> </w:t>
      </w:r>
    </w:p>
    <w:p w14:paraId="5A0862EE" w14:textId="77777777" w:rsidR="008D124B" w:rsidRPr="004C7CB4" w:rsidRDefault="008D124B" w:rsidP="00D04B38">
      <w:pPr>
        <w:pStyle w:val="Prrafodelista"/>
        <w:numPr>
          <w:ilvl w:val="0"/>
          <w:numId w:val="450"/>
        </w:numPr>
        <w:spacing w:after="200" w:line="240" w:lineRule="auto"/>
        <w:jc w:val="both"/>
        <w:rPr>
          <w:rFonts w:ascii="Arial" w:eastAsia="Arial" w:hAnsi="Arial" w:cs="Arial"/>
          <w:lang w:val="es-ES"/>
        </w:rPr>
      </w:pPr>
      <w:r w:rsidRPr="004C7CB4">
        <w:rPr>
          <w:rFonts w:ascii="Arial" w:eastAsia="Arial" w:hAnsi="Arial" w:cs="Arial"/>
          <w:lang w:val="es-ES"/>
        </w:rPr>
        <w:t>Las teorías mercantilistas.</w:t>
      </w:r>
    </w:p>
    <w:p w14:paraId="0EC83CB9" w14:textId="77777777" w:rsidR="008D124B" w:rsidRPr="004C7CB4" w:rsidRDefault="008D124B" w:rsidP="00D04B38">
      <w:pPr>
        <w:pStyle w:val="Prrafodelista"/>
        <w:numPr>
          <w:ilvl w:val="0"/>
          <w:numId w:val="450"/>
        </w:numPr>
        <w:spacing w:after="200" w:line="240" w:lineRule="auto"/>
        <w:jc w:val="both"/>
        <w:rPr>
          <w:rFonts w:ascii="Arial" w:eastAsia="Arial" w:hAnsi="Arial" w:cs="Arial"/>
          <w:lang w:val="es-ES"/>
        </w:rPr>
      </w:pPr>
      <w:r w:rsidRPr="004C7CB4">
        <w:rPr>
          <w:rFonts w:ascii="Arial" w:eastAsia="Arial" w:hAnsi="Arial" w:cs="Arial"/>
          <w:lang w:val="es-ES"/>
        </w:rPr>
        <w:t>La Teoría de la Ventaja Absoluta.</w:t>
      </w:r>
    </w:p>
    <w:p w14:paraId="32CE4D24" w14:textId="77777777" w:rsidR="008D124B" w:rsidRPr="004C7CB4" w:rsidRDefault="008D124B" w:rsidP="00D04B38">
      <w:pPr>
        <w:pStyle w:val="Prrafodelista"/>
        <w:numPr>
          <w:ilvl w:val="0"/>
          <w:numId w:val="450"/>
        </w:numPr>
        <w:spacing w:after="200" w:line="240" w:lineRule="auto"/>
        <w:jc w:val="both"/>
        <w:rPr>
          <w:rFonts w:ascii="Arial" w:eastAsia="Arial" w:hAnsi="Arial" w:cs="Arial"/>
          <w:lang w:val="es-ES"/>
        </w:rPr>
      </w:pPr>
      <w:r w:rsidRPr="004C7CB4">
        <w:rPr>
          <w:rFonts w:ascii="Arial" w:eastAsia="Arial" w:hAnsi="Arial" w:cs="Arial"/>
          <w:lang w:val="es-ES"/>
        </w:rPr>
        <w:t>La Teoría de la Ventaja Comparativa.</w:t>
      </w:r>
    </w:p>
    <w:p w14:paraId="2F721FF1" w14:textId="77777777" w:rsidR="008D124B" w:rsidRPr="004C7CB4" w:rsidRDefault="008D124B" w:rsidP="00D04B38">
      <w:pPr>
        <w:pStyle w:val="Prrafodelista"/>
        <w:numPr>
          <w:ilvl w:val="0"/>
          <w:numId w:val="450"/>
        </w:numPr>
        <w:spacing w:after="200" w:line="240" w:lineRule="auto"/>
        <w:jc w:val="both"/>
        <w:rPr>
          <w:rFonts w:ascii="Arial" w:eastAsia="Arial" w:hAnsi="Arial" w:cs="Arial"/>
          <w:lang w:val="es-ES"/>
        </w:rPr>
      </w:pPr>
      <w:r w:rsidRPr="004C7CB4">
        <w:rPr>
          <w:rFonts w:ascii="Arial" w:eastAsia="Arial" w:hAnsi="Arial" w:cs="Arial"/>
          <w:lang w:val="es-ES"/>
        </w:rPr>
        <w:t>El teorema de Hecksher-Olin.</w:t>
      </w:r>
    </w:p>
    <w:p w14:paraId="48402D6D" w14:textId="77777777" w:rsidR="008D124B" w:rsidRPr="004C7CB4" w:rsidRDefault="008D124B" w:rsidP="008D124B">
      <w:pPr>
        <w:spacing w:line="240" w:lineRule="auto"/>
        <w:jc w:val="both"/>
        <w:rPr>
          <w:rFonts w:ascii="Arial" w:eastAsia="Arial" w:hAnsi="Arial" w:cs="Arial"/>
          <w:lang w:val="es-ES"/>
        </w:rPr>
      </w:pPr>
      <w:r w:rsidRPr="004C7CB4">
        <w:rPr>
          <w:rFonts w:ascii="Arial" w:eastAsia="Arial" w:hAnsi="Arial" w:cs="Arial"/>
          <w:b/>
          <w:bCs/>
          <w:lang w:val="es-ES"/>
        </w:rPr>
        <w:t>Estudio de caso 2: Instituciones relacionadas con Comercio Exterior que fiscalizan, controlan, ayudan en política pública en Costa Rica en temas de trámites de importaciones y exportaciones</w:t>
      </w:r>
    </w:p>
    <w:p w14:paraId="611B965F" w14:textId="77777777" w:rsidR="008D124B" w:rsidRPr="004C7CB4" w:rsidRDefault="008D124B" w:rsidP="00D04B38">
      <w:pPr>
        <w:pStyle w:val="Prrafodelista"/>
        <w:numPr>
          <w:ilvl w:val="0"/>
          <w:numId w:val="450"/>
        </w:numPr>
        <w:spacing w:after="200" w:line="240" w:lineRule="auto"/>
        <w:jc w:val="both"/>
        <w:rPr>
          <w:rFonts w:ascii="Arial" w:eastAsia="Arial" w:hAnsi="Arial" w:cs="Arial"/>
          <w:lang w:val="es-ES"/>
        </w:rPr>
      </w:pPr>
      <w:r w:rsidRPr="004C7CB4">
        <w:rPr>
          <w:rFonts w:ascii="Arial" w:eastAsia="Arial" w:hAnsi="Arial" w:cs="Arial"/>
          <w:lang w:val="es-ES"/>
        </w:rPr>
        <w:t>AZOFRAS</w:t>
      </w:r>
    </w:p>
    <w:p w14:paraId="7A64AA4D" w14:textId="77777777" w:rsidR="008D124B" w:rsidRPr="004C7CB4" w:rsidRDefault="008D124B" w:rsidP="00D04B38">
      <w:pPr>
        <w:pStyle w:val="Prrafodelista"/>
        <w:numPr>
          <w:ilvl w:val="0"/>
          <w:numId w:val="450"/>
        </w:numPr>
        <w:spacing w:after="200" w:line="240" w:lineRule="auto"/>
        <w:jc w:val="both"/>
        <w:rPr>
          <w:rFonts w:ascii="Arial" w:eastAsia="Arial" w:hAnsi="Arial" w:cs="Arial"/>
          <w:lang w:val="es-ES"/>
        </w:rPr>
      </w:pPr>
      <w:r w:rsidRPr="004C7CB4">
        <w:rPr>
          <w:rFonts w:ascii="Arial" w:eastAsia="Arial" w:hAnsi="Arial" w:cs="Arial"/>
          <w:lang w:val="es-ES"/>
        </w:rPr>
        <w:t>CADEXCO</w:t>
      </w:r>
    </w:p>
    <w:p w14:paraId="02E64C7B" w14:textId="77777777" w:rsidR="008D124B" w:rsidRPr="004C7CB4" w:rsidRDefault="008D124B" w:rsidP="00D04B38">
      <w:pPr>
        <w:pStyle w:val="Prrafodelista"/>
        <w:numPr>
          <w:ilvl w:val="0"/>
          <w:numId w:val="450"/>
        </w:numPr>
        <w:spacing w:after="200" w:line="240" w:lineRule="auto"/>
        <w:jc w:val="both"/>
        <w:rPr>
          <w:rFonts w:ascii="Arial" w:eastAsia="Arial" w:hAnsi="Arial" w:cs="Arial"/>
          <w:lang w:val="es-ES"/>
        </w:rPr>
      </w:pPr>
      <w:r w:rsidRPr="004C7CB4">
        <w:rPr>
          <w:rFonts w:ascii="Arial" w:eastAsia="Arial" w:hAnsi="Arial" w:cs="Arial"/>
          <w:lang w:val="es-ES"/>
        </w:rPr>
        <w:t>COMEX</w:t>
      </w:r>
    </w:p>
    <w:p w14:paraId="5810AB93" w14:textId="77777777" w:rsidR="008D124B" w:rsidRPr="004C7CB4" w:rsidRDefault="008D124B" w:rsidP="00D04B38">
      <w:pPr>
        <w:pStyle w:val="Prrafodelista"/>
        <w:numPr>
          <w:ilvl w:val="0"/>
          <w:numId w:val="450"/>
        </w:numPr>
        <w:spacing w:after="200" w:line="240" w:lineRule="auto"/>
        <w:jc w:val="both"/>
        <w:rPr>
          <w:rFonts w:ascii="Arial" w:eastAsia="Arial" w:hAnsi="Arial" w:cs="Arial"/>
        </w:rPr>
      </w:pPr>
      <w:r w:rsidRPr="004C7CB4">
        <w:rPr>
          <w:rFonts w:ascii="Arial" w:eastAsia="Arial" w:hAnsi="Arial" w:cs="Arial"/>
          <w:lang w:val="es-ES"/>
        </w:rPr>
        <w:t>PROCOMER</w:t>
      </w:r>
    </w:p>
    <w:p w14:paraId="12931CA5" w14:textId="77777777" w:rsidR="008D124B" w:rsidRPr="004C7CB4" w:rsidRDefault="008D124B" w:rsidP="008D124B">
      <w:pPr>
        <w:spacing w:line="240" w:lineRule="auto"/>
        <w:jc w:val="both"/>
        <w:rPr>
          <w:rFonts w:ascii="Arial" w:eastAsia="Arial" w:hAnsi="Arial" w:cs="Arial"/>
          <w:lang w:val="es-ES"/>
        </w:rPr>
      </w:pPr>
      <w:r w:rsidRPr="004C7CB4">
        <w:rPr>
          <w:rFonts w:ascii="Arial" w:eastAsia="Arial" w:hAnsi="Arial" w:cs="Arial"/>
          <w:b/>
          <w:bCs/>
          <w:lang w:val="es-ES"/>
        </w:rPr>
        <w:t>Estudio de caso 3:</w:t>
      </w:r>
      <w:r w:rsidRPr="004C7CB4">
        <w:rPr>
          <w:rFonts w:ascii="Arial" w:eastAsia="Arial" w:hAnsi="Arial" w:cs="Arial"/>
          <w:b/>
          <w:bCs/>
        </w:rPr>
        <w:t xml:space="preserve"> Ética Profesional en el desempeño profesional</w:t>
      </w:r>
      <w:r w:rsidRPr="004C7CB4">
        <w:rPr>
          <w:rFonts w:ascii="Arial" w:eastAsia="Arial" w:hAnsi="Arial" w:cs="Arial"/>
        </w:rPr>
        <w:t>  </w:t>
      </w:r>
    </w:p>
    <w:p w14:paraId="30BEA22F" w14:textId="77777777" w:rsidR="008D124B" w:rsidRPr="004C7CB4" w:rsidRDefault="008D124B" w:rsidP="00D04B38">
      <w:pPr>
        <w:pStyle w:val="Prrafodelista"/>
        <w:numPr>
          <w:ilvl w:val="0"/>
          <w:numId w:val="450"/>
        </w:numPr>
        <w:spacing w:after="200" w:line="240" w:lineRule="auto"/>
        <w:jc w:val="both"/>
        <w:rPr>
          <w:rFonts w:ascii="Arial" w:eastAsia="Arial" w:hAnsi="Arial" w:cs="Arial"/>
        </w:rPr>
      </w:pPr>
      <w:r w:rsidRPr="004C7CB4">
        <w:rPr>
          <w:rFonts w:ascii="Arial" w:eastAsia="Arial" w:hAnsi="Arial" w:cs="Arial"/>
          <w:lang w:val="es"/>
        </w:rPr>
        <w:t xml:space="preserve">Cumplimiento de leyes y regulaciones </w:t>
      </w:r>
    </w:p>
    <w:p w14:paraId="1C60C06A" w14:textId="77777777" w:rsidR="008D124B" w:rsidRPr="004C7CB4" w:rsidRDefault="008D124B" w:rsidP="00D04B38">
      <w:pPr>
        <w:pStyle w:val="Prrafodelista"/>
        <w:numPr>
          <w:ilvl w:val="0"/>
          <w:numId w:val="450"/>
        </w:numPr>
        <w:spacing w:after="200" w:line="276" w:lineRule="auto"/>
        <w:jc w:val="both"/>
        <w:rPr>
          <w:rFonts w:ascii="Arial" w:eastAsia="Arial" w:hAnsi="Arial" w:cs="Arial"/>
        </w:rPr>
      </w:pPr>
      <w:r w:rsidRPr="004C7CB4">
        <w:rPr>
          <w:rFonts w:ascii="Arial" w:eastAsia="Arial" w:hAnsi="Arial" w:cs="Arial"/>
          <w:lang w:val="es"/>
        </w:rPr>
        <w:t xml:space="preserve">Responsabilidad social y ambiental </w:t>
      </w:r>
    </w:p>
    <w:p w14:paraId="46C26618" w14:textId="77777777" w:rsidR="008D124B" w:rsidRPr="004C7CB4" w:rsidRDefault="008D124B" w:rsidP="00D04B38">
      <w:pPr>
        <w:pStyle w:val="Prrafodelista"/>
        <w:numPr>
          <w:ilvl w:val="0"/>
          <w:numId w:val="450"/>
        </w:numPr>
        <w:spacing w:after="200" w:line="276" w:lineRule="auto"/>
        <w:jc w:val="both"/>
        <w:rPr>
          <w:rFonts w:ascii="Arial" w:eastAsia="Arial" w:hAnsi="Arial" w:cs="Arial"/>
        </w:rPr>
      </w:pPr>
      <w:r w:rsidRPr="004C7CB4">
        <w:rPr>
          <w:rFonts w:ascii="Arial" w:eastAsia="Arial" w:hAnsi="Arial" w:cs="Arial"/>
          <w:lang w:val="es"/>
        </w:rPr>
        <w:t xml:space="preserve">Honestidad y transparencia </w:t>
      </w:r>
    </w:p>
    <w:p w14:paraId="2AD37A6A" w14:textId="77777777" w:rsidR="008D124B" w:rsidRPr="004C7CB4" w:rsidRDefault="008D124B" w:rsidP="00D04B38">
      <w:pPr>
        <w:pStyle w:val="Prrafodelista"/>
        <w:numPr>
          <w:ilvl w:val="0"/>
          <w:numId w:val="450"/>
        </w:numPr>
        <w:spacing w:after="200" w:line="276" w:lineRule="auto"/>
        <w:jc w:val="both"/>
        <w:rPr>
          <w:rFonts w:ascii="Arial" w:eastAsia="Arial" w:hAnsi="Arial" w:cs="Arial"/>
        </w:rPr>
      </w:pPr>
      <w:r w:rsidRPr="004C7CB4">
        <w:rPr>
          <w:rFonts w:ascii="Arial" w:eastAsia="Arial" w:hAnsi="Arial" w:cs="Arial"/>
          <w:lang w:val="es"/>
        </w:rPr>
        <w:t>Confidencialidad y privacidad</w:t>
      </w:r>
    </w:p>
    <w:p w14:paraId="0E0C0A3B" w14:textId="77777777" w:rsidR="008D124B" w:rsidRPr="004C7CB4" w:rsidRDefault="008D124B" w:rsidP="008D124B">
      <w:pPr>
        <w:spacing w:line="240" w:lineRule="auto"/>
        <w:jc w:val="both"/>
        <w:rPr>
          <w:rFonts w:ascii="Arial" w:eastAsia="Arial" w:hAnsi="Arial" w:cs="Arial"/>
          <w:b/>
          <w:lang w:val="es-ES"/>
        </w:rPr>
      </w:pPr>
      <w:r w:rsidRPr="004C7CB4">
        <w:rPr>
          <w:rFonts w:ascii="Arial" w:eastAsia="Arial" w:hAnsi="Arial" w:cs="Arial"/>
          <w:b/>
          <w:lang w:val="es-ES"/>
        </w:rPr>
        <w:t xml:space="preserve">Las indicaciones que deben seguir las personas estudiantes son las siguientes: </w:t>
      </w:r>
    </w:p>
    <w:p w14:paraId="7EF1251D" w14:textId="77777777" w:rsidR="008D124B" w:rsidRPr="004C7CB4" w:rsidRDefault="008D124B" w:rsidP="00D04B38">
      <w:pPr>
        <w:pStyle w:val="Prrafodelista"/>
        <w:numPr>
          <w:ilvl w:val="0"/>
          <w:numId w:val="451"/>
        </w:numPr>
        <w:spacing w:after="200" w:line="240" w:lineRule="auto"/>
        <w:jc w:val="both"/>
        <w:rPr>
          <w:rFonts w:ascii="Arial" w:eastAsia="Arial" w:hAnsi="Arial" w:cs="Arial"/>
        </w:rPr>
      </w:pPr>
      <w:r w:rsidRPr="004C7CB4">
        <w:rPr>
          <w:rFonts w:ascii="Arial" w:eastAsia="Arial" w:hAnsi="Arial" w:cs="Arial"/>
        </w:rPr>
        <w:t xml:space="preserve">Presentar la portada con los elementos solicitados por el profesor. </w:t>
      </w:r>
    </w:p>
    <w:p w14:paraId="0429C5C5" w14:textId="77777777" w:rsidR="008D124B" w:rsidRPr="004C7CB4" w:rsidRDefault="008D124B" w:rsidP="00D04B38">
      <w:pPr>
        <w:pStyle w:val="Prrafodelista"/>
        <w:numPr>
          <w:ilvl w:val="0"/>
          <w:numId w:val="451"/>
        </w:numPr>
        <w:spacing w:after="200" w:line="240" w:lineRule="auto"/>
        <w:jc w:val="both"/>
        <w:rPr>
          <w:rFonts w:ascii="Arial" w:eastAsia="Arial" w:hAnsi="Arial" w:cs="Arial"/>
        </w:rPr>
      </w:pPr>
      <w:r w:rsidRPr="004C7CB4">
        <w:rPr>
          <w:rFonts w:ascii="Arial" w:eastAsia="Arial" w:hAnsi="Arial" w:cs="Arial"/>
        </w:rPr>
        <w:t>Presentar tres puntos claves del caso y su entorno</w:t>
      </w:r>
    </w:p>
    <w:p w14:paraId="5194D056" w14:textId="77777777" w:rsidR="008D124B" w:rsidRPr="004C7CB4" w:rsidRDefault="008D124B" w:rsidP="00D04B38">
      <w:pPr>
        <w:pStyle w:val="Prrafodelista"/>
        <w:numPr>
          <w:ilvl w:val="0"/>
          <w:numId w:val="451"/>
        </w:numPr>
        <w:spacing w:after="200" w:line="240" w:lineRule="auto"/>
        <w:jc w:val="both"/>
        <w:rPr>
          <w:rFonts w:ascii="Arial" w:eastAsia="Arial" w:hAnsi="Arial" w:cs="Arial"/>
        </w:rPr>
      </w:pPr>
      <w:r w:rsidRPr="004C7CB4">
        <w:rPr>
          <w:rFonts w:ascii="Arial" w:eastAsia="Arial" w:hAnsi="Arial" w:cs="Arial"/>
        </w:rPr>
        <w:t>Presentar el problema central. Se plantea en forma de pregunta. También puede ser una oportunidad detectada</w:t>
      </w:r>
    </w:p>
    <w:p w14:paraId="55094ECE" w14:textId="77777777" w:rsidR="008D124B" w:rsidRPr="004C7CB4" w:rsidRDefault="008D124B" w:rsidP="00D04B38">
      <w:pPr>
        <w:pStyle w:val="Prrafodelista"/>
        <w:numPr>
          <w:ilvl w:val="0"/>
          <w:numId w:val="451"/>
        </w:numPr>
        <w:spacing w:after="200" w:line="240" w:lineRule="auto"/>
        <w:jc w:val="both"/>
        <w:rPr>
          <w:rFonts w:ascii="Arial" w:eastAsia="Arial" w:hAnsi="Arial" w:cs="Arial"/>
        </w:rPr>
      </w:pPr>
      <w:r w:rsidRPr="004C7CB4">
        <w:rPr>
          <w:rFonts w:ascii="Arial" w:eastAsia="Arial" w:hAnsi="Arial" w:cs="Arial"/>
        </w:rPr>
        <w:t xml:space="preserve">Presentar dos estrategias justificadas para resolver el problema u oportunidad. </w:t>
      </w:r>
    </w:p>
    <w:p w14:paraId="61210D53" w14:textId="77777777" w:rsidR="008D124B" w:rsidRPr="004C7CB4" w:rsidRDefault="008D124B" w:rsidP="00D04B38">
      <w:pPr>
        <w:pStyle w:val="Prrafodelista"/>
        <w:numPr>
          <w:ilvl w:val="0"/>
          <w:numId w:val="451"/>
        </w:numPr>
        <w:spacing w:after="200" w:line="240" w:lineRule="auto"/>
        <w:jc w:val="both"/>
        <w:rPr>
          <w:rFonts w:ascii="Arial" w:eastAsia="Arial" w:hAnsi="Arial" w:cs="Arial"/>
        </w:rPr>
      </w:pPr>
      <w:r w:rsidRPr="004C7CB4">
        <w:rPr>
          <w:rFonts w:ascii="Arial" w:eastAsia="Arial" w:hAnsi="Arial" w:cs="Arial"/>
        </w:rPr>
        <w:t xml:space="preserve">Se debe elegir la alternativa viable y se explica por qué, en al menos tres párrafos. </w:t>
      </w:r>
    </w:p>
    <w:p w14:paraId="4C0916D9" w14:textId="77777777" w:rsidR="008D124B" w:rsidRPr="004C7CB4" w:rsidRDefault="008D124B" w:rsidP="00D04B38">
      <w:pPr>
        <w:pStyle w:val="Prrafodelista"/>
        <w:numPr>
          <w:ilvl w:val="0"/>
          <w:numId w:val="451"/>
        </w:numPr>
        <w:spacing w:after="200" w:line="240" w:lineRule="auto"/>
        <w:jc w:val="both"/>
        <w:rPr>
          <w:rFonts w:ascii="Arial" w:eastAsia="Arial" w:hAnsi="Arial" w:cs="Arial"/>
        </w:rPr>
      </w:pPr>
      <w:r w:rsidRPr="004C7CB4">
        <w:rPr>
          <w:rFonts w:ascii="Arial" w:eastAsia="Arial" w:hAnsi="Arial" w:cs="Arial"/>
        </w:rPr>
        <w:t xml:space="preserve">Se debe presentar el marco teórico sustenta de muy buena manera, las alternativas de soluciones al caso </w:t>
      </w:r>
    </w:p>
    <w:p w14:paraId="13BE59AD" w14:textId="77777777" w:rsidR="008D124B" w:rsidRPr="004C7CB4" w:rsidRDefault="008D124B" w:rsidP="00D04B38">
      <w:pPr>
        <w:pStyle w:val="Prrafodelista"/>
        <w:numPr>
          <w:ilvl w:val="0"/>
          <w:numId w:val="451"/>
        </w:numPr>
        <w:spacing w:after="200" w:line="240" w:lineRule="auto"/>
        <w:jc w:val="both"/>
        <w:rPr>
          <w:rFonts w:ascii="Arial" w:eastAsia="Arial" w:hAnsi="Arial" w:cs="Arial"/>
        </w:rPr>
      </w:pPr>
      <w:r w:rsidRPr="004C7CB4">
        <w:rPr>
          <w:rFonts w:ascii="Arial" w:eastAsia="Arial" w:hAnsi="Arial" w:cs="Arial"/>
        </w:rPr>
        <w:t xml:space="preserve">Presentar al menos tres conclusiones referidas al tema. </w:t>
      </w:r>
    </w:p>
    <w:p w14:paraId="08830955" w14:textId="77777777" w:rsidR="008D124B" w:rsidRPr="004C7CB4" w:rsidRDefault="008D124B" w:rsidP="00D04B38">
      <w:pPr>
        <w:pStyle w:val="Prrafodelista"/>
        <w:numPr>
          <w:ilvl w:val="0"/>
          <w:numId w:val="451"/>
        </w:numPr>
        <w:spacing w:after="200" w:line="240" w:lineRule="auto"/>
        <w:jc w:val="both"/>
        <w:rPr>
          <w:rFonts w:ascii="Arial" w:eastAsia="Arial" w:hAnsi="Arial" w:cs="Arial"/>
        </w:rPr>
      </w:pPr>
      <w:r w:rsidRPr="004C7CB4">
        <w:rPr>
          <w:rFonts w:ascii="Arial" w:eastAsia="Arial" w:hAnsi="Arial" w:cs="Arial"/>
        </w:rPr>
        <w:t>Presentar las referencias utilizadas en formato de APA vigente.</w:t>
      </w:r>
    </w:p>
    <w:p w14:paraId="2609C04C" w14:textId="77777777" w:rsidR="008D124B" w:rsidRPr="004C7CB4" w:rsidRDefault="008D124B" w:rsidP="00D04B38">
      <w:pPr>
        <w:pStyle w:val="Prrafodelista"/>
        <w:numPr>
          <w:ilvl w:val="0"/>
          <w:numId w:val="451"/>
        </w:numPr>
        <w:spacing w:after="200" w:line="240" w:lineRule="auto"/>
        <w:jc w:val="both"/>
        <w:rPr>
          <w:rFonts w:ascii="Arial" w:eastAsia="Arial" w:hAnsi="Arial" w:cs="Arial"/>
        </w:rPr>
      </w:pPr>
      <w:r w:rsidRPr="004C7CB4">
        <w:rPr>
          <w:rFonts w:ascii="Arial" w:eastAsia="Arial" w:hAnsi="Arial" w:cs="Arial"/>
        </w:rPr>
        <w:t>Presentar al menos cuatro fuentes bibliográficas con no menos de 5 años</w:t>
      </w:r>
    </w:p>
    <w:p w14:paraId="5F22E2D9" w14:textId="77777777" w:rsidR="008D124B" w:rsidRPr="004C7CB4" w:rsidRDefault="008D124B" w:rsidP="00D04B38">
      <w:pPr>
        <w:pStyle w:val="Prrafodelista"/>
        <w:numPr>
          <w:ilvl w:val="0"/>
          <w:numId w:val="451"/>
        </w:numPr>
        <w:spacing w:after="200" w:line="240" w:lineRule="auto"/>
        <w:jc w:val="both"/>
        <w:rPr>
          <w:rFonts w:ascii="Arial" w:eastAsia="Arial" w:hAnsi="Arial" w:cs="Arial"/>
        </w:rPr>
      </w:pPr>
      <w:r w:rsidRPr="004C7CB4">
        <w:rPr>
          <w:rFonts w:ascii="Arial" w:eastAsia="Arial" w:hAnsi="Arial" w:cs="Arial"/>
        </w:rPr>
        <w:t>Presentar un comentario personal sobre sus puntos de vista con respecto al estudio de caso.</w:t>
      </w:r>
    </w:p>
    <w:p w14:paraId="5865845C" w14:textId="77777777" w:rsidR="008D124B" w:rsidRPr="004C7CB4" w:rsidRDefault="008D124B" w:rsidP="00D04B38">
      <w:pPr>
        <w:pStyle w:val="Prrafodelista"/>
        <w:numPr>
          <w:ilvl w:val="0"/>
          <w:numId w:val="451"/>
        </w:numPr>
        <w:spacing w:after="200" w:line="240" w:lineRule="auto"/>
        <w:jc w:val="both"/>
        <w:rPr>
          <w:rFonts w:ascii="Arial" w:eastAsia="Arial" w:hAnsi="Arial" w:cs="Arial"/>
        </w:rPr>
      </w:pPr>
      <w:r w:rsidRPr="004C7CB4">
        <w:rPr>
          <w:rFonts w:ascii="Arial" w:eastAsia="Arial" w:hAnsi="Arial" w:cs="Arial"/>
        </w:rPr>
        <w:t>Se deben cumplir los lineamientos de redacción y ortografía vigentes.</w:t>
      </w:r>
    </w:p>
    <w:tbl>
      <w:tblPr>
        <w:tblStyle w:val="Tablaconcuadrcula111"/>
        <w:tblW w:w="8897" w:type="dxa"/>
        <w:tblLayout w:type="fixed"/>
        <w:tblLook w:val="04A0" w:firstRow="1" w:lastRow="0" w:firstColumn="1" w:lastColumn="0" w:noHBand="0" w:noVBand="1"/>
      </w:tblPr>
      <w:tblGrid>
        <w:gridCol w:w="3183"/>
        <w:gridCol w:w="1347"/>
        <w:gridCol w:w="1489"/>
        <w:gridCol w:w="1319"/>
        <w:gridCol w:w="1559"/>
      </w:tblGrid>
      <w:tr w:rsidR="008D124B" w:rsidRPr="004C7CB4" w14:paraId="6DA511D1" w14:textId="77777777" w:rsidTr="000508E8">
        <w:tc>
          <w:tcPr>
            <w:tcW w:w="1789" w:type="pct"/>
            <w:vAlign w:val="center"/>
          </w:tcPr>
          <w:p w14:paraId="49939BFB" w14:textId="77777777" w:rsidR="008D124B" w:rsidRPr="004C7CB4" w:rsidRDefault="008D124B" w:rsidP="000508E8">
            <w:pPr>
              <w:tabs>
                <w:tab w:val="left" w:pos="9356"/>
              </w:tabs>
              <w:spacing w:after="120"/>
              <w:jc w:val="both"/>
              <w:rPr>
                <w:rFonts w:ascii="Arial" w:hAnsi="Arial" w:cs="Arial"/>
                <w:b/>
                <w:sz w:val="22"/>
                <w:szCs w:val="22"/>
                <w:lang w:eastAsia="es-ES"/>
              </w:rPr>
            </w:pPr>
            <w:r w:rsidRPr="004C7CB4">
              <w:rPr>
                <w:rFonts w:ascii="Arial" w:hAnsi="Arial" w:cs="Arial"/>
                <w:b/>
                <w:sz w:val="22"/>
                <w:szCs w:val="22"/>
                <w:lang w:eastAsia="es-ES"/>
              </w:rPr>
              <w:t xml:space="preserve">Criterio </w:t>
            </w:r>
          </w:p>
        </w:tc>
        <w:tc>
          <w:tcPr>
            <w:tcW w:w="757" w:type="pct"/>
            <w:vAlign w:val="center"/>
          </w:tcPr>
          <w:p w14:paraId="3ED3CEDD" w14:textId="77777777" w:rsidR="008D124B" w:rsidRPr="004C7CB4" w:rsidRDefault="008D124B" w:rsidP="000508E8">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Cumple a cabalidad el criterio</w:t>
            </w:r>
          </w:p>
          <w:p w14:paraId="5EB3D697" w14:textId="77777777" w:rsidR="008D124B" w:rsidRPr="004C7CB4" w:rsidRDefault="008D124B" w:rsidP="000508E8">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2</w:t>
            </w:r>
          </w:p>
        </w:tc>
        <w:tc>
          <w:tcPr>
            <w:tcW w:w="837" w:type="pct"/>
            <w:vAlign w:val="center"/>
          </w:tcPr>
          <w:p w14:paraId="343C44AF" w14:textId="77777777" w:rsidR="008D124B" w:rsidRPr="004C7CB4" w:rsidRDefault="008D124B" w:rsidP="000508E8">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Cumple parcialmente el criterio</w:t>
            </w:r>
          </w:p>
          <w:p w14:paraId="0723C1A6" w14:textId="77777777" w:rsidR="008D124B" w:rsidRPr="004C7CB4" w:rsidRDefault="008D124B" w:rsidP="000508E8">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1</w:t>
            </w:r>
          </w:p>
        </w:tc>
        <w:tc>
          <w:tcPr>
            <w:tcW w:w="741" w:type="pct"/>
            <w:vAlign w:val="center"/>
          </w:tcPr>
          <w:p w14:paraId="01C8A924" w14:textId="77777777" w:rsidR="008D124B" w:rsidRPr="004C7CB4" w:rsidRDefault="008D124B" w:rsidP="000508E8">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No cumple con el criterio señalado</w:t>
            </w:r>
          </w:p>
          <w:p w14:paraId="0A0D8786" w14:textId="77777777" w:rsidR="008D124B" w:rsidRPr="004C7CB4" w:rsidRDefault="008D124B" w:rsidP="000508E8">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0</w:t>
            </w:r>
          </w:p>
        </w:tc>
        <w:tc>
          <w:tcPr>
            <w:tcW w:w="876" w:type="pct"/>
            <w:vAlign w:val="center"/>
          </w:tcPr>
          <w:p w14:paraId="4414D10F" w14:textId="77777777" w:rsidR="008D124B" w:rsidRPr="004C7CB4" w:rsidRDefault="008D124B" w:rsidP="000508E8">
            <w:pPr>
              <w:tabs>
                <w:tab w:val="left" w:pos="9356"/>
              </w:tabs>
              <w:spacing w:after="120"/>
              <w:jc w:val="both"/>
              <w:rPr>
                <w:rFonts w:ascii="Arial" w:hAnsi="Arial" w:cs="Arial"/>
                <w:sz w:val="22"/>
                <w:szCs w:val="22"/>
                <w:lang w:eastAsia="es-ES"/>
              </w:rPr>
            </w:pPr>
            <w:r w:rsidRPr="004C7CB4">
              <w:rPr>
                <w:rFonts w:ascii="Arial" w:hAnsi="Arial" w:cs="Arial"/>
                <w:sz w:val="22"/>
                <w:szCs w:val="22"/>
              </w:rPr>
              <w:t>Observaciones al estudiante</w:t>
            </w:r>
          </w:p>
        </w:tc>
      </w:tr>
      <w:tr w:rsidR="008D124B" w:rsidRPr="004C7CB4" w14:paraId="0AEFA755" w14:textId="77777777" w:rsidTr="000508E8">
        <w:tc>
          <w:tcPr>
            <w:tcW w:w="1789" w:type="pct"/>
          </w:tcPr>
          <w:p w14:paraId="70A966A0" w14:textId="77777777" w:rsidR="008D124B" w:rsidRPr="004C7CB4" w:rsidRDefault="008D124B" w:rsidP="00D04B38">
            <w:pPr>
              <w:pStyle w:val="Prrafodelista"/>
              <w:numPr>
                <w:ilvl w:val="0"/>
                <w:numId w:val="64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Portada con los elementos solicitados por el profesor. </w:t>
            </w:r>
          </w:p>
        </w:tc>
        <w:tc>
          <w:tcPr>
            <w:tcW w:w="757" w:type="pct"/>
          </w:tcPr>
          <w:p w14:paraId="2DD2F0F3"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37" w:type="pct"/>
          </w:tcPr>
          <w:p w14:paraId="1072789E"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741" w:type="pct"/>
          </w:tcPr>
          <w:p w14:paraId="1289ECD0"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76" w:type="pct"/>
          </w:tcPr>
          <w:p w14:paraId="504EAFDE" w14:textId="77777777" w:rsidR="008D124B" w:rsidRPr="004C7CB4" w:rsidRDefault="008D124B" w:rsidP="000508E8">
            <w:pPr>
              <w:tabs>
                <w:tab w:val="left" w:pos="9356"/>
              </w:tabs>
              <w:spacing w:after="120"/>
              <w:jc w:val="both"/>
              <w:rPr>
                <w:rFonts w:ascii="Arial" w:hAnsi="Arial" w:cs="Arial"/>
                <w:sz w:val="22"/>
                <w:szCs w:val="22"/>
                <w:lang w:eastAsia="es-ES"/>
              </w:rPr>
            </w:pPr>
          </w:p>
        </w:tc>
      </w:tr>
      <w:tr w:rsidR="008D124B" w:rsidRPr="004C7CB4" w14:paraId="1C0C846B" w14:textId="77777777" w:rsidTr="000508E8">
        <w:tc>
          <w:tcPr>
            <w:tcW w:w="1789" w:type="pct"/>
          </w:tcPr>
          <w:p w14:paraId="26F32B3E" w14:textId="77777777" w:rsidR="008D124B" w:rsidRPr="004C7CB4" w:rsidRDefault="008D124B" w:rsidP="00D04B38">
            <w:pPr>
              <w:pStyle w:val="Prrafodelista"/>
              <w:numPr>
                <w:ilvl w:val="0"/>
                <w:numId w:val="64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lastRenderedPageBreak/>
              <w:t>Tres puntos claves del caso y su entorno</w:t>
            </w:r>
          </w:p>
        </w:tc>
        <w:tc>
          <w:tcPr>
            <w:tcW w:w="757" w:type="pct"/>
          </w:tcPr>
          <w:p w14:paraId="59CEA850"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37" w:type="pct"/>
          </w:tcPr>
          <w:p w14:paraId="681BE724"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741" w:type="pct"/>
          </w:tcPr>
          <w:p w14:paraId="117F475E"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76" w:type="pct"/>
          </w:tcPr>
          <w:p w14:paraId="5AE19B37" w14:textId="77777777" w:rsidR="008D124B" w:rsidRPr="004C7CB4" w:rsidRDefault="008D124B" w:rsidP="000508E8">
            <w:pPr>
              <w:tabs>
                <w:tab w:val="left" w:pos="9356"/>
              </w:tabs>
              <w:spacing w:after="120"/>
              <w:jc w:val="both"/>
              <w:rPr>
                <w:rFonts w:ascii="Arial" w:hAnsi="Arial" w:cs="Arial"/>
                <w:sz w:val="22"/>
                <w:szCs w:val="22"/>
                <w:lang w:eastAsia="es-ES"/>
              </w:rPr>
            </w:pPr>
          </w:p>
        </w:tc>
      </w:tr>
      <w:tr w:rsidR="008D124B" w:rsidRPr="004C7CB4" w14:paraId="16F899A8" w14:textId="77777777" w:rsidTr="000508E8">
        <w:tc>
          <w:tcPr>
            <w:tcW w:w="1789" w:type="pct"/>
          </w:tcPr>
          <w:p w14:paraId="2740C4E1" w14:textId="77777777" w:rsidR="008D124B" w:rsidRPr="004C7CB4" w:rsidRDefault="008D124B" w:rsidP="00D04B38">
            <w:pPr>
              <w:pStyle w:val="Prrafodelista"/>
              <w:numPr>
                <w:ilvl w:val="0"/>
                <w:numId w:val="64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Problema central. Se plantea en forma de pregunta. También puede ser una oportunidad detectada. </w:t>
            </w:r>
          </w:p>
        </w:tc>
        <w:tc>
          <w:tcPr>
            <w:tcW w:w="757" w:type="pct"/>
          </w:tcPr>
          <w:p w14:paraId="7ACDB491"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37" w:type="pct"/>
          </w:tcPr>
          <w:p w14:paraId="40950DCB"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741" w:type="pct"/>
          </w:tcPr>
          <w:p w14:paraId="313F0CF9"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76" w:type="pct"/>
          </w:tcPr>
          <w:p w14:paraId="5AE17955" w14:textId="77777777" w:rsidR="008D124B" w:rsidRPr="004C7CB4" w:rsidRDefault="008D124B" w:rsidP="000508E8">
            <w:pPr>
              <w:tabs>
                <w:tab w:val="left" w:pos="9356"/>
              </w:tabs>
              <w:spacing w:after="120"/>
              <w:jc w:val="both"/>
              <w:rPr>
                <w:rFonts w:ascii="Arial" w:hAnsi="Arial" w:cs="Arial"/>
                <w:sz w:val="22"/>
                <w:szCs w:val="22"/>
                <w:lang w:eastAsia="es-ES"/>
              </w:rPr>
            </w:pPr>
          </w:p>
        </w:tc>
      </w:tr>
      <w:tr w:rsidR="008D124B" w:rsidRPr="004C7CB4" w14:paraId="7F49C9F1" w14:textId="77777777" w:rsidTr="000508E8">
        <w:tc>
          <w:tcPr>
            <w:tcW w:w="1789" w:type="pct"/>
          </w:tcPr>
          <w:p w14:paraId="5A2B8B76" w14:textId="77777777" w:rsidR="008D124B" w:rsidRPr="004C7CB4" w:rsidRDefault="008D124B" w:rsidP="00D04B38">
            <w:pPr>
              <w:pStyle w:val="Prrafodelista"/>
              <w:numPr>
                <w:ilvl w:val="0"/>
                <w:numId w:val="64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Dos estrategias justificadas para resolver el problema u oportunidad. </w:t>
            </w:r>
          </w:p>
        </w:tc>
        <w:tc>
          <w:tcPr>
            <w:tcW w:w="757" w:type="pct"/>
          </w:tcPr>
          <w:p w14:paraId="53920801"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37" w:type="pct"/>
          </w:tcPr>
          <w:p w14:paraId="2449FBE9"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741" w:type="pct"/>
          </w:tcPr>
          <w:p w14:paraId="4551E28D"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76" w:type="pct"/>
          </w:tcPr>
          <w:p w14:paraId="716D0AF2" w14:textId="77777777" w:rsidR="008D124B" w:rsidRPr="004C7CB4" w:rsidRDefault="008D124B" w:rsidP="000508E8">
            <w:pPr>
              <w:tabs>
                <w:tab w:val="left" w:pos="9356"/>
              </w:tabs>
              <w:spacing w:after="120"/>
              <w:jc w:val="both"/>
              <w:rPr>
                <w:rFonts w:ascii="Arial" w:hAnsi="Arial" w:cs="Arial"/>
                <w:sz w:val="22"/>
                <w:szCs w:val="22"/>
                <w:lang w:eastAsia="es-ES"/>
              </w:rPr>
            </w:pPr>
          </w:p>
        </w:tc>
      </w:tr>
      <w:tr w:rsidR="008D124B" w:rsidRPr="004C7CB4" w14:paraId="2325C160" w14:textId="77777777" w:rsidTr="000508E8">
        <w:tc>
          <w:tcPr>
            <w:tcW w:w="1789" w:type="pct"/>
          </w:tcPr>
          <w:p w14:paraId="4CD50F45" w14:textId="77777777" w:rsidR="008D124B" w:rsidRPr="004C7CB4" w:rsidRDefault="008D124B" w:rsidP="00D04B38">
            <w:pPr>
              <w:pStyle w:val="Prrafodelista"/>
              <w:numPr>
                <w:ilvl w:val="0"/>
                <w:numId w:val="64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Se elige la alternativa viable y se explica por qué, en al menos tres párrafos. </w:t>
            </w:r>
          </w:p>
        </w:tc>
        <w:tc>
          <w:tcPr>
            <w:tcW w:w="757" w:type="pct"/>
          </w:tcPr>
          <w:p w14:paraId="24B7B97D"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37" w:type="pct"/>
          </w:tcPr>
          <w:p w14:paraId="3753A7B5"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741" w:type="pct"/>
          </w:tcPr>
          <w:p w14:paraId="1F55A68B"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76" w:type="pct"/>
          </w:tcPr>
          <w:p w14:paraId="33E2E987" w14:textId="77777777" w:rsidR="008D124B" w:rsidRPr="004C7CB4" w:rsidRDefault="008D124B" w:rsidP="000508E8">
            <w:pPr>
              <w:tabs>
                <w:tab w:val="left" w:pos="9356"/>
              </w:tabs>
              <w:spacing w:after="120"/>
              <w:jc w:val="both"/>
              <w:rPr>
                <w:rFonts w:ascii="Arial" w:hAnsi="Arial" w:cs="Arial"/>
                <w:sz w:val="22"/>
                <w:szCs w:val="22"/>
                <w:lang w:eastAsia="es-ES"/>
              </w:rPr>
            </w:pPr>
          </w:p>
        </w:tc>
      </w:tr>
      <w:tr w:rsidR="008D124B" w:rsidRPr="004C7CB4" w14:paraId="71A198DA" w14:textId="77777777" w:rsidTr="000508E8">
        <w:tc>
          <w:tcPr>
            <w:tcW w:w="1789" w:type="pct"/>
          </w:tcPr>
          <w:p w14:paraId="7A7857D6" w14:textId="77777777" w:rsidR="008D124B" w:rsidRPr="004C7CB4" w:rsidRDefault="008D124B" w:rsidP="00D04B38">
            <w:pPr>
              <w:pStyle w:val="Prrafodelista"/>
              <w:numPr>
                <w:ilvl w:val="0"/>
                <w:numId w:val="646"/>
              </w:numPr>
              <w:tabs>
                <w:tab w:val="left" w:pos="9356"/>
              </w:tabs>
              <w:spacing w:after="120"/>
              <w:jc w:val="both"/>
              <w:rPr>
                <w:rFonts w:ascii="Arial" w:hAnsi="Arial" w:cs="Arial"/>
                <w:sz w:val="22"/>
                <w:szCs w:val="22"/>
                <w:lang w:eastAsia="es-ES"/>
              </w:rPr>
            </w:pPr>
            <w:r w:rsidRPr="004C7CB4">
              <w:rPr>
                <w:rFonts w:ascii="Arial" w:hAnsi="Arial" w:cs="Arial"/>
                <w:sz w:val="22"/>
                <w:szCs w:val="22"/>
              </w:rPr>
              <w:t xml:space="preserve">El marco teórico sustenta de muy buena manera, las alternativas de soluciones al caso </w:t>
            </w:r>
          </w:p>
        </w:tc>
        <w:tc>
          <w:tcPr>
            <w:tcW w:w="757" w:type="pct"/>
          </w:tcPr>
          <w:p w14:paraId="75CEB662"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37" w:type="pct"/>
          </w:tcPr>
          <w:p w14:paraId="1637C15E"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741" w:type="pct"/>
          </w:tcPr>
          <w:p w14:paraId="7401FF0C"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76" w:type="pct"/>
          </w:tcPr>
          <w:p w14:paraId="0BA26FA4" w14:textId="77777777" w:rsidR="008D124B" w:rsidRPr="004C7CB4" w:rsidRDefault="008D124B" w:rsidP="000508E8">
            <w:pPr>
              <w:tabs>
                <w:tab w:val="left" w:pos="9356"/>
              </w:tabs>
              <w:spacing w:after="120"/>
              <w:jc w:val="both"/>
              <w:rPr>
                <w:rFonts w:ascii="Arial" w:hAnsi="Arial" w:cs="Arial"/>
                <w:sz w:val="22"/>
                <w:szCs w:val="22"/>
                <w:lang w:eastAsia="es-ES"/>
              </w:rPr>
            </w:pPr>
          </w:p>
        </w:tc>
      </w:tr>
      <w:tr w:rsidR="008D124B" w:rsidRPr="004C7CB4" w14:paraId="1F021FE2" w14:textId="77777777" w:rsidTr="000508E8">
        <w:tc>
          <w:tcPr>
            <w:tcW w:w="1789" w:type="pct"/>
          </w:tcPr>
          <w:p w14:paraId="5F71DED3" w14:textId="77777777" w:rsidR="008D124B" w:rsidRPr="004C7CB4" w:rsidRDefault="008D124B" w:rsidP="00D04B38">
            <w:pPr>
              <w:pStyle w:val="Prrafodelista"/>
              <w:numPr>
                <w:ilvl w:val="0"/>
                <w:numId w:val="64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Presentan al menos tres conclusiones referidas al tema. </w:t>
            </w:r>
          </w:p>
        </w:tc>
        <w:tc>
          <w:tcPr>
            <w:tcW w:w="757" w:type="pct"/>
          </w:tcPr>
          <w:p w14:paraId="2E7E39C4"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37" w:type="pct"/>
          </w:tcPr>
          <w:p w14:paraId="3B7AEA5F"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741" w:type="pct"/>
          </w:tcPr>
          <w:p w14:paraId="757E1401"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76" w:type="pct"/>
          </w:tcPr>
          <w:p w14:paraId="00D24DDF" w14:textId="77777777" w:rsidR="008D124B" w:rsidRPr="004C7CB4" w:rsidRDefault="008D124B" w:rsidP="000508E8">
            <w:pPr>
              <w:tabs>
                <w:tab w:val="left" w:pos="9356"/>
              </w:tabs>
              <w:spacing w:after="120"/>
              <w:jc w:val="both"/>
              <w:rPr>
                <w:rFonts w:ascii="Arial" w:hAnsi="Arial" w:cs="Arial"/>
                <w:sz w:val="22"/>
                <w:szCs w:val="22"/>
                <w:lang w:eastAsia="es-ES"/>
              </w:rPr>
            </w:pPr>
          </w:p>
        </w:tc>
      </w:tr>
      <w:tr w:rsidR="008D124B" w:rsidRPr="004C7CB4" w14:paraId="3FB64CD7" w14:textId="77777777" w:rsidTr="000508E8">
        <w:tc>
          <w:tcPr>
            <w:tcW w:w="1789" w:type="pct"/>
          </w:tcPr>
          <w:p w14:paraId="2F8DD99A" w14:textId="77777777" w:rsidR="008D124B" w:rsidRPr="004C7CB4" w:rsidRDefault="008D124B" w:rsidP="00D04B38">
            <w:pPr>
              <w:pStyle w:val="Prrafodelista"/>
              <w:numPr>
                <w:ilvl w:val="0"/>
                <w:numId w:val="64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Presentan las referencias utilizadas en formato de APA vigente.</w:t>
            </w:r>
          </w:p>
        </w:tc>
        <w:tc>
          <w:tcPr>
            <w:tcW w:w="757" w:type="pct"/>
          </w:tcPr>
          <w:p w14:paraId="6FE1A646"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37" w:type="pct"/>
          </w:tcPr>
          <w:p w14:paraId="3EB4ABE6"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741" w:type="pct"/>
          </w:tcPr>
          <w:p w14:paraId="34337E55"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76" w:type="pct"/>
          </w:tcPr>
          <w:p w14:paraId="36824C4F" w14:textId="77777777" w:rsidR="008D124B" w:rsidRPr="004C7CB4" w:rsidRDefault="008D124B" w:rsidP="000508E8">
            <w:pPr>
              <w:tabs>
                <w:tab w:val="left" w:pos="9356"/>
              </w:tabs>
              <w:spacing w:after="120"/>
              <w:jc w:val="both"/>
              <w:rPr>
                <w:rFonts w:ascii="Arial" w:hAnsi="Arial" w:cs="Arial"/>
                <w:sz w:val="22"/>
                <w:szCs w:val="22"/>
                <w:lang w:eastAsia="es-ES"/>
              </w:rPr>
            </w:pPr>
          </w:p>
        </w:tc>
      </w:tr>
      <w:tr w:rsidR="008D124B" w:rsidRPr="004C7CB4" w14:paraId="2AD5A257" w14:textId="77777777" w:rsidTr="000508E8">
        <w:tc>
          <w:tcPr>
            <w:tcW w:w="1789" w:type="pct"/>
          </w:tcPr>
          <w:p w14:paraId="4FAE9B49" w14:textId="77777777" w:rsidR="008D124B" w:rsidRPr="004C7CB4" w:rsidRDefault="008D124B" w:rsidP="00D04B38">
            <w:pPr>
              <w:pStyle w:val="Prrafodelista"/>
              <w:numPr>
                <w:ilvl w:val="0"/>
                <w:numId w:val="64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 al menos cuatro fuentes bibliográficas con no menos de 5 años</w:t>
            </w:r>
          </w:p>
        </w:tc>
        <w:tc>
          <w:tcPr>
            <w:tcW w:w="757" w:type="pct"/>
          </w:tcPr>
          <w:p w14:paraId="78882EC9"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37" w:type="pct"/>
          </w:tcPr>
          <w:p w14:paraId="1B77CB1C"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741" w:type="pct"/>
          </w:tcPr>
          <w:p w14:paraId="5DB7AED6"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76" w:type="pct"/>
          </w:tcPr>
          <w:p w14:paraId="6ABB3463" w14:textId="77777777" w:rsidR="008D124B" w:rsidRPr="004C7CB4" w:rsidRDefault="008D124B" w:rsidP="000508E8">
            <w:pPr>
              <w:tabs>
                <w:tab w:val="left" w:pos="9356"/>
              </w:tabs>
              <w:spacing w:after="120"/>
              <w:jc w:val="both"/>
              <w:rPr>
                <w:rFonts w:ascii="Arial" w:hAnsi="Arial" w:cs="Arial"/>
                <w:sz w:val="22"/>
                <w:szCs w:val="22"/>
                <w:lang w:eastAsia="es-ES"/>
              </w:rPr>
            </w:pPr>
          </w:p>
        </w:tc>
      </w:tr>
      <w:tr w:rsidR="008D124B" w:rsidRPr="004C7CB4" w14:paraId="1A858C55" w14:textId="77777777" w:rsidTr="000508E8">
        <w:tc>
          <w:tcPr>
            <w:tcW w:w="1789" w:type="pct"/>
          </w:tcPr>
          <w:p w14:paraId="60C1BE6B" w14:textId="77777777" w:rsidR="008D124B" w:rsidRPr="004C7CB4" w:rsidRDefault="008D124B" w:rsidP="00D04B38">
            <w:pPr>
              <w:pStyle w:val="Prrafodelista"/>
              <w:numPr>
                <w:ilvl w:val="0"/>
                <w:numId w:val="64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 un comentario personal sobre sus puntos de vista con respecto al estudio de caso.</w:t>
            </w:r>
          </w:p>
        </w:tc>
        <w:tc>
          <w:tcPr>
            <w:tcW w:w="757" w:type="pct"/>
          </w:tcPr>
          <w:p w14:paraId="03B2EE69"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37" w:type="pct"/>
          </w:tcPr>
          <w:p w14:paraId="0270D5F7"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741" w:type="pct"/>
          </w:tcPr>
          <w:p w14:paraId="3DCD1177"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76" w:type="pct"/>
          </w:tcPr>
          <w:p w14:paraId="7F23C690" w14:textId="77777777" w:rsidR="008D124B" w:rsidRPr="004C7CB4" w:rsidRDefault="008D124B" w:rsidP="000508E8">
            <w:pPr>
              <w:tabs>
                <w:tab w:val="left" w:pos="9356"/>
              </w:tabs>
              <w:spacing w:after="120"/>
              <w:jc w:val="both"/>
              <w:rPr>
                <w:rFonts w:ascii="Arial" w:hAnsi="Arial" w:cs="Arial"/>
                <w:sz w:val="22"/>
                <w:szCs w:val="22"/>
                <w:lang w:eastAsia="es-ES"/>
              </w:rPr>
            </w:pPr>
          </w:p>
        </w:tc>
      </w:tr>
      <w:tr w:rsidR="008D124B" w:rsidRPr="004C7CB4" w14:paraId="47E6E12F" w14:textId="77777777" w:rsidTr="000508E8">
        <w:tc>
          <w:tcPr>
            <w:tcW w:w="1789" w:type="pct"/>
          </w:tcPr>
          <w:p w14:paraId="106562D6" w14:textId="77777777" w:rsidR="008D124B" w:rsidRPr="004C7CB4" w:rsidRDefault="008D124B" w:rsidP="00D04B38">
            <w:pPr>
              <w:pStyle w:val="Prrafodelista"/>
              <w:numPr>
                <w:ilvl w:val="0"/>
                <w:numId w:val="646"/>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Se cumplen los lineamientos de redacción y ortografía vigentes. </w:t>
            </w:r>
          </w:p>
        </w:tc>
        <w:tc>
          <w:tcPr>
            <w:tcW w:w="757" w:type="pct"/>
          </w:tcPr>
          <w:p w14:paraId="1C8D69EF"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37" w:type="pct"/>
          </w:tcPr>
          <w:p w14:paraId="7825C685"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741" w:type="pct"/>
          </w:tcPr>
          <w:p w14:paraId="5C3DCE35" w14:textId="77777777" w:rsidR="008D124B" w:rsidRPr="004C7CB4" w:rsidRDefault="008D124B" w:rsidP="000508E8">
            <w:pPr>
              <w:tabs>
                <w:tab w:val="left" w:pos="9356"/>
              </w:tabs>
              <w:spacing w:after="120"/>
              <w:jc w:val="both"/>
              <w:rPr>
                <w:rFonts w:ascii="Arial" w:hAnsi="Arial" w:cs="Arial"/>
                <w:sz w:val="22"/>
                <w:szCs w:val="22"/>
                <w:lang w:eastAsia="es-ES"/>
              </w:rPr>
            </w:pPr>
          </w:p>
        </w:tc>
        <w:tc>
          <w:tcPr>
            <w:tcW w:w="876" w:type="pct"/>
          </w:tcPr>
          <w:p w14:paraId="4A1CA4B0" w14:textId="77777777" w:rsidR="008D124B" w:rsidRPr="004C7CB4" w:rsidRDefault="008D124B" w:rsidP="000508E8">
            <w:pPr>
              <w:tabs>
                <w:tab w:val="left" w:pos="9356"/>
              </w:tabs>
              <w:spacing w:after="120"/>
              <w:jc w:val="both"/>
              <w:rPr>
                <w:rFonts w:ascii="Arial" w:hAnsi="Arial" w:cs="Arial"/>
                <w:sz w:val="22"/>
                <w:szCs w:val="22"/>
                <w:lang w:eastAsia="es-ES"/>
              </w:rPr>
            </w:pPr>
          </w:p>
        </w:tc>
      </w:tr>
      <w:tr w:rsidR="008D124B" w:rsidRPr="004C7CB4" w14:paraId="2BAE2ACE" w14:textId="77777777" w:rsidTr="000508E8">
        <w:tc>
          <w:tcPr>
            <w:tcW w:w="5000" w:type="pct"/>
            <w:gridSpan w:val="5"/>
          </w:tcPr>
          <w:p w14:paraId="7F599B77" w14:textId="77777777" w:rsidR="008D124B" w:rsidRPr="004C7CB4" w:rsidRDefault="008D124B" w:rsidP="000508E8">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Total 22 puntos. Para obtener la nota se utiliza regla de 3.</w:t>
            </w:r>
          </w:p>
        </w:tc>
      </w:tr>
    </w:tbl>
    <w:p w14:paraId="53ACDD01" w14:textId="77777777" w:rsidR="008D124B" w:rsidRPr="004C7CB4" w:rsidRDefault="008D124B" w:rsidP="008D124B">
      <w:pPr>
        <w:jc w:val="both"/>
        <w:rPr>
          <w:rFonts w:ascii="Arial" w:hAnsi="Arial" w:cs="Arial"/>
          <w:b/>
          <w:bCs/>
          <w:highlight w:val="yellow"/>
        </w:rPr>
      </w:pPr>
    </w:p>
    <w:p w14:paraId="29A743BC" w14:textId="77777777" w:rsidR="008D124B" w:rsidRPr="004C7CB4" w:rsidRDefault="008D124B" w:rsidP="008D124B">
      <w:pPr>
        <w:spacing w:after="120" w:line="240" w:lineRule="auto"/>
        <w:jc w:val="both"/>
        <w:rPr>
          <w:rFonts w:ascii="Arial" w:hAnsi="Arial" w:cs="Arial"/>
        </w:rPr>
      </w:pPr>
      <w:r w:rsidRPr="004C7CB4">
        <w:rPr>
          <w:rFonts w:ascii="Arial" w:eastAsia="Arial" w:hAnsi="Arial" w:cs="Arial"/>
          <w:b/>
          <w:bCs/>
          <w:lang w:val="es-ES"/>
        </w:rPr>
        <w:t>Discusión:</w:t>
      </w:r>
      <w:r w:rsidRPr="004C7CB4">
        <w:rPr>
          <w:rFonts w:ascii="Arial" w:eastAsia="Arial" w:hAnsi="Arial" w:cs="Arial"/>
          <w:lang w:val="es-ES"/>
        </w:rPr>
        <w:t xml:space="preserve"> son una herramienta educativa que se utiliza en el curso de Sistemas Monetarios y Comercio Internacional para fomentar la participación de los estudiantes y promover el intercambio de ideas y conocimientos entre ellos y el docente. En la Discusión, los estudiantes pueden publicar comentarios y preguntas en un espacio compartido con la clase y el docente. Los temas de discusión pueden incluir temas relevantes al curso, noticias recientes del ámbito del comercio internacional, situaciones prácticas que los estudiantes hayan enfrentado en su experiencia laboral, entre otros. Las Discusiones son una </w:t>
      </w:r>
      <w:r w:rsidRPr="004C7CB4">
        <w:rPr>
          <w:rFonts w:ascii="Arial" w:eastAsia="Arial" w:hAnsi="Arial" w:cs="Arial"/>
          <w:lang w:val="es-ES"/>
        </w:rPr>
        <w:lastRenderedPageBreak/>
        <w:t>herramienta efectiva para mejorar la comprensión del material de estudio, profundizar en los temas tratados en el curso y reflexionar sobre su aplicación en situaciones reales. También fomentar la interacción y colaboración entre los estudiantes y el docente, lo que ayuda a construir una comunidad de aprendizaje más fuerte y un ambiente de colaboración y apoyo mutuo</w:t>
      </w:r>
      <w:r w:rsidRPr="004C7CB4">
        <w:rPr>
          <w:rFonts w:ascii="Arial" w:eastAsia="Calibri" w:hAnsi="Arial" w:cs="Arial"/>
          <w:lang w:val="es-ES"/>
        </w:rPr>
        <w:t xml:space="preserve">. </w:t>
      </w:r>
      <w:r w:rsidRPr="004C7CB4">
        <w:rPr>
          <w:rFonts w:ascii="Arial" w:hAnsi="Arial" w:cs="Arial"/>
          <w:lang w:val="es-ES_tradnl"/>
        </w:rPr>
        <w:t xml:space="preserve">permite además desarrollar las competencias de comunicación escrita, pensamiento crítico, asociación de ideas, participación responsable, relevante, oportuna y creativa. </w:t>
      </w:r>
      <w:r w:rsidRPr="004C7CB4">
        <w:rPr>
          <w:rFonts w:ascii="Arial" w:hAnsi="Arial" w:cs="Arial"/>
        </w:rPr>
        <w:t>Una Discusión   es un escenario de comunicación por internet, donde se propicia el debate, la concertación y el consenso de ideas. Es una herramienta que permite a un usuario publicar su mensaje en cualquier momento, quedando visible para que otros usuarios que entren más tarde, puedan leerlo y contestar. A este estilo de comunicación se le llama asincrónica dada sus características de no simultaneidad en el tiempo. Esta es una actividad individual asincrónica donde la persona estudiante podrá diseñar estrategias en la toma de decisiones en comercio internacional sobre productos y bienes en su control, considerando los diferentes requisitos y regulaciones que rigen en el comercio internacional.</w:t>
      </w:r>
    </w:p>
    <w:p w14:paraId="10DE4B02" w14:textId="77777777" w:rsidR="008D124B" w:rsidRPr="004C7CB4" w:rsidRDefault="008D124B" w:rsidP="008D124B">
      <w:pPr>
        <w:spacing w:after="120" w:line="240" w:lineRule="auto"/>
        <w:jc w:val="both"/>
        <w:rPr>
          <w:rFonts w:ascii="Arial" w:hAnsi="Arial" w:cs="Arial"/>
        </w:rPr>
      </w:pPr>
      <w:r w:rsidRPr="004C7CB4">
        <w:rPr>
          <w:rFonts w:ascii="Arial" w:hAnsi="Arial" w:cs="Arial"/>
        </w:rPr>
        <w:t xml:space="preserve">Las indicaciones que deben de seguir las personas estudiantes son las siguientes: </w:t>
      </w:r>
    </w:p>
    <w:p w14:paraId="3AF038AF" w14:textId="77777777" w:rsidR="008D124B" w:rsidRPr="004C7CB4" w:rsidRDefault="008D124B" w:rsidP="00D04B38">
      <w:pPr>
        <w:pStyle w:val="Prrafodelista"/>
        <w:numPr>
          <w:ilvl w:val="0"/>
          <w:numId w:val="452"/>
        </w:numPr>
        <w:spacing w:after="200" w:line="276" w:lineRule="auto"/>
        <w:jc w:val="both"/>
        <w:rPr>
          <w:rFonts w:ascii="Arial" w:hAnsi="Arial" w:cs="Arial"/>
        </w:rPr>
      </w:pPr>
      <w:r w:rsidRPr="004C7CB4">
        <w:rPr>
          <w:rFonts w:ascii="Arial" w:eastAsia="MS Mincho" w:hAnsi="Arial" w:cs="Arial"/>
          <w:lang w:val="es-MX"/>
        </w:rPr>
        <w:t>Evidenciar pensamiento crítico</w:t>
      </w:r>
    </w:p>
    <w:p w14:paraId="2CBB6AD1" w14:textId="77777777" w:rsidR="008D124B" w:rsidRPr="004C7CB4" w:rsidRDefault="008D124B" w:rsidP="00D04B38">
      <w:pPr>
        <w:pStyle w:val="Prrafodelista"/>
        <w:numPr>
          <w:ilvl w:val="0"/>
          <w:numId w:val="452"/>
        </w:numPr>
        <w:spacing w:after="200" w:line="276" w:lineRule="auto"/>
        <w:jc w:val="both"/>
        <w:rPr>
          <w:rFonts w:ascii="Arial" w:hAnsi="Arial" w:cs="Arial"/>
        </w:rPr>
      </w:pPr>
      <w:r w:rsidRPr="004C7CB4">
        <w:rPr>
          <w:rFonts w:ascii="Arial" w:eastAsia="MS Mincho" w:hAnsi="Arial" w:cs="Arial"/>
          <w:lang w:val="es-MX"/>
        </w:rPr>
        <w:t>Conectar sus conocimientos previos en el desarrollo del tema</w:t>
      </w:r>
    </w:p>
    <w:p w14:paraId="2CFD9437" w14:textId="77777777" w:rsidR="008D124B" w:rsidRPr="004C7CB4" w:rsidRDefault="008D124B" w:rsidP="00D04B38">
      <w:pPr>
        <w:pStyle w:val="Prrafodelista"/>
        <w:numPr>
          <w:ilvl w:val="0"/>
          <w:numId w:val="452"/>
        </w:numPr>
        <w:spacing w:after="200" w:line="276" w:lineRule="auto"/>
        <w:jc w:val="both"/>
        <w:rPr>
          <w:rFonts w:ascii="Arial" w:hAnsi="Arial" w:cs="Arial"/>
        </w:rPr>
      </w:pPr>
      <w:r w:rsidRPr="004C7CB4">
        <w:rPr>
          <w:rFonts w:ascii="Arial" w:eastAsia="MS Mincho" w:hAnsi="Arial" w:cs="Arial"/>
          <w:lang w:val="es-ES_tradnl"/>
        </w:rPr>
        <w:t xml:space="preserve">Aportar ideas creativas y establece conexiones con detalle </w:t>
      </w:r>
    </w:p>
    <w:p w14:paraId="172BD5FA" w14:textId="77777777" w:rsidR="008D124B" w:rsidRPr="004C7CB4" w:rsidRDefault="008D124B" w:rsidP="00D04B38">
      <w:pPr>
        <w:pStyle w:val="Prrafodelista"/>
        <w:numPr>
          <w:ilvl w:val="0"/>
          <w:numId w:val="452"/>
        </w:numPr>
        <w:spacing w:after="200" w:line="276" w:lineRule="auto"/>
        <w:jc w:val="both"/>
        <w:rPr>
          <w:rFonts w:ascii="Arial" w:hAnsi="Arial" w:cs="Arial"/>
        </w:rPr>
      </w:pPr>
      <w:r w:rsidRPr="004C7CB4">
        <w:rPr>
          <w:rFonts w:ascii="Arial" w:eastAsia="MS Mincho" w:hAnsi="Arial" w:cs="Arial"/>
          <w:lang w:val="es-MX"/>
        </w:rPr>
        <w:t>Demostrar participación oportuna</w:t>
      </w:r>
    </w:p>
    <w:p w14:paraId="07BCA30D" w14:textId="77777777" w:rsidR="008D124B" w:rsidRPr="004C7CB4" w:rsidRDefault="008D124B" w:rsidP="00D04B38">
      <w:pPr>
        <w:pStyle w:val="Prrafodelista"/>
        <w:numPr>
          <w:ilvl w:val="0"/>
          <w:numId w:val="452"/>
        </w:numPr>
        <w:spacing w:after="200" w:line="276" w:lineRule="auto"/>
        <w:jc w:val="both"/>
        <w:rPr>
          <w:rFonts w:ascii="Arial" w:hAnsi="Arial" w:cs="Arial"/>
        </w:rPr>
      </w:pPr>
      <w:r w:rsidRPr="004C7CB4">
        <w:rPr>
          <w:rFonts w:ascii="Arial" w:eastAsia="MS Mincho" w:hAnsi="Arial" w:cs="Arial"/>
          <w:lang w:val="es-MX"/>
        </w:rPr>
        <w:t>Presentar relevancia de la participación.</w:t>
      </w:r>
    </w:p>
    <w:p w14:paraId="6AC7EB48" w14:textId="77777777" w:rsidR="008D124B" w:rsidRPr="004C7CB4" w:rsidRDefault="008D124B" w:rsidP="00D04B38">
      <w:pPr>
        <w:pStyle w:val="Prrafodelista"/>
        <w:numPr>
          <w:ilvl w:val="0"/>
          <w:numId w:val="452"/>
        </w:numPr>
        <w:spacing w:after="200" w:line="276" w:lineRule="auto"/>
        <w:jc w:val="both"/>
        <w:rPr>
          <w:rFonts w:ascii="Arial" w:hAnsi="Arial" w:cs="Arial"/>
        </w:rPr>
      </w:pPr>
      <w:r w:rsidRPr="004C7CB4">
        <w:rPr>
          <w:rFonts w:ascii="Arial" w:eastAsia="MS Mincho" w:hAnsi="Arial" w:cs="Arial"/>
          <w:lang w:val="es-MX"/>
        </w:rPr>
        <w:t>Contribuir al aprendizaje del grupo.</w:t>
      </w:r>
    </w:p>
    <w:p w14:paraId="129A26E4" w14:textId="77777777" w:rsidR="008D124B" w:rsidRPr="004C7CB4" w:rsidRDefault="008D124B" w:rsidP="00D04B38">
      <w:pPr>
        <w:pStyle w:val="Prrafodelista"/>
        <w:numPr>
          <w:ilvl w:val="0"/>
          <w:numId w:val="452"/>
        </w:numPr>
        <w:spacing w:after="200" w:line="276" w:lineRule="auto"/>
        <w:jc w:val="both"/>
        <w:rPr>
          <w:rFonts w:ascii="Arial" w:hAnsi="Arial" w:cs="Arial"/>
        </w:rPr>
      </w:pPr>
      <w:r w:rsidRPr="004C7CB4">
        <w:rPr>
          <w:rFonts w:ascii="Arial" w:eastAsia="MS Mincho" w:hAnsi="Arial" w:cs="Arial"/>
          <w:lang w:val="es-MX"/>
        </w:rPr>
        <w:t>Responder en 24 horas</w:t>
      </w:r>
    </w:p>
    <w:p w14:paraId="3ED2A483" w14:textId="77777777" w:rsidR="008D124B" w:rsidRPr="004C7CB4" w:rsidRDefault="008D124B" w:rsidP="00D04B38">
      <w:pPr>
        <w:pStyle w:val="Prrafodelista"/>
        <w:numPr>
          <w:ilvl w:val="0"/>
          <w:numId w:val="452"/>
        </w:numPr>
        <w:spacing w:after="200" w:line="276" w:lineRule="auto"/>
        <w:jc w:val="both"/>
        <w:rPr>
          <w:rFonts w:ascii="Arial" w:hAnsi="Arial" w:cs="Arial"/>
        </w:rPr>
      </w:pPr>
      <w:r w:rsidRPr="004C7CB4">
        <w:rPr>
          <w:rFonts w:ascii="Arial" w:eastAsia="MS Mincho" w:hAnsi="Arial" w:cs="Arial"/>
          <w:lang w:val="es-MX"/>
        </w:rPr>
        <w:t>Hacer 5 réplicas a compañeros</w:t>
      </w:r>
    </w:p>
    <w:p w14:paraId="31FE0B75" w14:textId="77777777" w:rsidR="008D124B" w:rsidRPr="004C7CB4" w:rsidRDefault="008D124B" w:rsidP="00D04B38">
      <w:pPr>
        <w:pStyle w:val="Prrafodelista"/>
        <w:numPr>
          <w:ilvl w:val="0"/>
          <w:numId w:val="452"/>
        </w:numPr>
        <w:spacing w:after="200" w:line="276" w:lineRule="auto"/>
        <w:jc w:val="both"/>
        <w:rPr>
          <w:rFonts w:ascii="Arial" w:hAnsi="Arial" w:cs="Arial"/>
        </w:rPr>
      </w:pPr>
      <w:r w:rsidRPr="004C7CB4">
        <w:rPr>
          <w:rFonts w:ascii="Arial" w:eastAsia="MS Mincho" w:hAnsi="Arial" w:cs="Arial"/>
          <w:lang w:val="es-MX"/>
        </w:rPr>
        <w:t>Realizar un informe con las conclusiones de la actividad</w:t>
      </w:r>
    </w:p>
    <w:tbl>
      <w:tblPr>
        <w:tblStyle w:val="Tablaconcuadrcula131"/>
        <w:tblW w:w="5000" w:type="pct"/>
        <w:tblLayout w:type="fixed"/>
        <w:tblLook w:val="04A0" w:firstRow="1" w:lastRow="0" w:firstColumn="1" w:lastColumn="0" w:noHBand="0" w:noVBand="1"/>
      </w:tblPr>
      <w:tblGrid>
        <w:gridCol w:w="1333"/>
        <w:gridCol w:w="1598"/>
        <w:gridCol w:w="1790"/>
        <w:gridCol w:w="1451"/>
        <w:gridCol w:w="1261"/>
        <w:gridCol w:w="1395"/>
      </w:tblGrid>
      <w:tr w:rsidR="008D124B" w:rsidRPr="004C7CB4" w14:paraId="16DE509A" w14:textId="77777777" w:rsidTr="000508E8">
        <w:tc>
          <w:tcPr>
            <w:tcW w:w="755" w:type="pct"/>
          </w:tcPr>
          <w:p w14:paraId="7A0A677C" w14:textId="77777777" w:rsidR="008D124B" w:rsidRPr="004C7CB4" w:rsidRDefault="008D124B" w:rsidP="000508E8">
            <w:pPr>
              <w:jc w:val="both"/>
              <w:rPr>
                <w:rFonts w:ascii="Arial" w:hAnsi="Arial" w:cs="Arial"/>
                <w:b/>
                <w:bCs/>
                <w:sz w:val="22"/>
                <w:szCs w:val="22"/>
              </w:rPr>
            </w:pPr>
            <w:r w:rsidRPr="004C7CB4">
              <w:rPr>
                <w:rFonts w:ascii="Arial" w:hAnsi="Arial" w:cs="Arial"/>
                <w:b/>
                <w:bCs/>
                <w:sz w:val="22"/>
                <w:szCs w:val="22"/>
              </w:rPr>
              <w:t>Componentes</w:t>
            </w:r>
          </w:p>
        </w:tc>
        <w:tc>
          <w:tcPr>
            <w:tcW w:w="905" w:type="pct"/>
          </w:tcPr>
          <w:p w14:paraId="7C30F408" w14:textId="77777777" w:rsidR="008D124B" w:rsidRPr="004C7CB4" w:rsidRDefault="008D124B" w:rsidP="000508E8">
            <w:pPr>
              <w:jc w:val="both"/>
              <w:rPr>
                <w:rFonts w:ascii="Arial" w:hAnsi="Arial" w:cs="Arial"/>
                <w:b/>
                <w:bCs/>
                <w:sz w:val="22"/>
                <w:szCs w:val="22"/>
              </w:rPr>
            </w:pPr>
            <w:r w:rsidRPr="004C7CB4">
              <w:rPr>
                <w:rFonts w:ascii="Arial" w:hAnsi="Arial" w:cs="Arial"/>
                <w:b/>
                <w:bCs/>
                <w:sz w:val="22"/>
                <w:szCs w:val="22"/>
                <w:lang w:val="en-US"/>
              </w:rPr>
              <w:t>Criterios / Nivel de logro</w:t>
            </w:r>
          </w:p>
        </w:tc>
        <w:tc>
          <w:tcPr>
            <w:tcW w:w="1014" w:type="pct"/>
          </w:tcPr>
          <w:p w14:paraId="7D0EDE00" w14:textId="77777777" w:rsidR="008D124B" w:rsidRPr="004C7CB4" w:rsidRDefault="008D124B" w:rsidP="000508E8">
            <w:pPr>
              <w:jc w:val="both"/>
              <w:rPr>
                <w:rFonts w:ascii="Arial" w:hAnsi="Arial" w:cs="Arial"/>
                <w:b/>
                <w:bCs/>
                <w:sz w:val="22"/>
                <w:szCs w:val="22"/>
              </w:rPr>
            </w:pPr>
            <w:r w:rsidRPr="004C7CB4">
              <w:rPr>
                <w:rFonts w:ascii="Arial" w:hAnsi="Arial" w:cs="Arial"/>
                <w:b/>
                <w:bCs/>
                <w:sz w:val="22"/>
                <w:szCs w:val="22"/>
              </w:rPr>
              <w:t>1 Necesita Mejorar</w:t>
            </w:r>
          </w:p>
        </w:tc>
        <w:tc>
          <w:tcPr>
            <w:tcW w:w="822" w:type="pct"/>
          </w:tcPr>
          <w:p w14:paraId="3E679305" w14:textId="77777777" w:rsidR="008D124B" w:rsidRPr="004C7CB4" w:rsidRDefault="008D124B" w:rsidP="000508E8">
            <w:pPr>
              <w:jc w:val="both"/>
              <w:rPr>
                <w:rFonts w:ascii="Arial" w:hAnsi="Arial" w:cs="Arial"/>
                <w:b/>
                <w:bCs/>
                <w:sz w:val="22"/>
                <w:szCs w:val="22"/>
              </w:rPr>
            </w:pPr>
            <w:r w:rsidRPr="004C7CB4">
              <w:rPr>
                <w:rFonts w:ascii="Arial" w:hAnsi="Arial" w:cs="Arial"/>
                <w:b/>
                <w:bCs/>
                <w:sz w:val="22"/>
                <w:szCs w:val="22"/>
              </w:rPr>
              <w:t>2 Aceptable</w:t>
            </w:r>
          </w:p>
        </w:tc>
        <w:tc>
          <w:tcPr>
            <w:tcW w:w="714" w:type="pct"/>
          </w:tcPr>
          <w:p w14:paraId="26800BBF" w14:textId="77777777" w:rsidR="008D124B" w:rsidRPr="004C7CB4" w:rsidRDefault="008D124B" w:rsidP="000508E8">
            <w:pPr>
              <w:jc w:val="both"/>
              <w:rPr>
                <w:rFonts w:ascii="Arial" w:hAnsi="Arial" w:cs="Arial"/>
                <w:b/>
                <w:bCs/>
                <w:sz w:val="22"/>
                <w:szCs w:val="22"/>
              </w:rPr>
            </w:pPr>
            <w:r w:rsidRPr="004C7CB4">
              <w:rPr>
                <w:rFonts w:ascii="Arial" w:hAnsi="Arial" w:cs="Arial"/>
                <w:b/>
                <w:bCs/>
                <w:sz w:val="22"/>
                <w:szCs w:val="22"/>
              </w:rPr>
              <w:t>3 Buen trabajo</w:t>
            </w:r>
          </w:p>
        </w:tc>
        <w:tc>
          <w:tcPr>
            <w:tcW w:w="790" w:type="pct"/>
          </w:tcPr>
          <w:p w14:paraId="194F6B91" w14:textId="77777777" w:rsidR="008D124B" w:rsidRPr="004C7CB4" w:rsidRDefault="008D124B" w:rsidP="000508E8">
            <w:pPr>
              <w:jc w:val="both"/>
              <w:rPr>
                <w:rFonts w:ascii="Arial" w:hAnsi="Arial" w:cs="Arial"/>
                <w:b/>
                <w:bCs/>
                <w:sz w:val="22"/>
                <w:szCs w:val="22"/>
              </w:rPr>
            </w:pPr>
            <w:r w:rsidRPr="004C7CB4">
              <w:rPr>
                <w:rFonts w:ascii="Arial" w:hAnsi="Arial" w:cs="Arial"/>
                <w:b/>
                <w:bCs/>
                <w:sz w:val="22"/>
                <w:szCs w:val="22"/>
              </w:rPr>
              <w:t>4 Excelente</w:t>
            </w:r>
          </w:p>
        </w:tc>
      </w:tr>
      <w:tr w:rsidR="008D124B" w:rsidRPr="004C7CB4" w14:paraId="119306F6" w14:textId="77777777" w:rsidTr="000508E8">
        <w:tc>
          <w:tcPr>
            <w:tcW w:w="755" w:type="pct"/>
            <w:vMerge w:val="restart"/>
            <w:textDirection w:val="btLr"/>
          </w:tcPr>
          <w:p w14:paraId="69C6DCE3" w14:textId="77777777" w:rsidR="008D124B" w:rsidRPr="004C7CB4" w:rsidRDefault="008D124B" w:rsidP="000508E8">
            <w:pPr>
              <w:ind w:left="113" w:right="113"/>
              <w:jc w:val="both"/>
              <w:rPr>
                <w:rFonts w:ascii="Arial" w:hAnsi="Arial" w:cs="Arial"/>
                <w:b/>
                <w:bCs/>
                <w:sz w:val="22"/>
                <w:szCs w:val="22"/>
              </w:rPr>
            </w:pPr>
            <w:r w:rsidRPr="004C7CB4">
              <w:rPr>
                <w:rFonts w:ascii="Arial" w:hAnsi="Arial" w:cs="Arial"/>
                <w:b/>
                <w:bCs/>
                <w:sz w:val="22"/>
                <w:szCs w:val="22"/>
              </w:rPr>
              <w:t>Conocimientos</w:t>
            </w:r>
          </w:p>
        </w:tc>
        <w:tc>
          <w:tcPr>
            <w:tcW w:w="905" w:type="pct"/>
          </w:tcPr>
          <w:p w14:paraId="0D14F278"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Vocabulario</w:t>
            </w:r>
          </w:p>
        </w:tc>
        <w:tc>
          <w:tcPr>
            <w:tcW w:w="1014" w:type="pct"/>
          </w:tcPr>
          <w:p w14:paraId="77A69EB0"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El uso que hace de las palabras es repetitivo y confuso.</w:t>
            </w:r>
          </w:p>
        </w:tc>
        <w:tc>
          <w:tcPr>
            <w:tcW w:w="822" w:type="pct"/>
          </w:tcPr>
          <w:p w14:paraId="4E22AF83"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El uso que hace de las palabras es repetitivo.</w:t>
            </w:r>
          </w:p>
        </w:tc>
        <w:tc>
          <w:tcPr>
            <w:tcW w:w="714" w:type="pct"/>
          </w:tcPr>
          <w:p w14:paraId="23B40BE2"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El uso que hace de las palabras es preciso y no repetitivo.</w:t>
            </w:r>
          </w:p>
        </w:tc>
        <w:tc>
          <w:tcPr>
            <w:tcW w:w="790" w:type="pct"/>
          </w:tcPr>
          <w:p w14:paraId="4D38A808"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El uso que hace de las palabras es amplio y apropiado a la extensión del mensaje.</w:t>
            </w:r>
          </w:p>
        </w:tc>
      </w:tr>
      <w:tr w:rsidR="008D124B" w:rsidRPr="004C7CB4" w14:paraId="31A38839" w14:textId="77777777" w:rsidTr="000508E8">
        <w:tc>
          <w:tcPr>
            <w:tcW w:w="755" w:type="pct"/>
            <w:vMerge/>
          </w:tcPr>
          <w:p w14:paraId="507ECCDB" w14:textId="77777777" w:rsidR="008D124B" w:rsidRPr="004C7CB4" w:rsidRDefault="008D124B" w:rsidP="000508E8">
            <w:pPr>
              <w:jc w:val="both"/>
              <w:rPr>
                <w:rFonts w:ascii="Arial" w:hAnsi="Arial" w:cs="Arial"/>
                <w:b/>
                <w:bCs/>
                <w:sz w:val="22"/>
                <w:szCs w:val="22"/>
              </w:rPr>
            </w:pPr>
          </w:p>
        </w:tc>
        <w:tc>
          <w:tcPr>
            <w:tcW w:w="905" w:type="pct"/>
          </w:tcPr>
          <w:p w14:paraId="2B85BDF5"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Sintaxis</w:t>
            </w:r>
          </w:p>
        </w:tc>
        <w:tc>
          <w:tcPr>
            <w:tcW w:w="1014" w:type="pct"/>
          </w:tcPr>
          <w:p w14:paraId="44D53606"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Uso de oraciones simples (1 verbo conjugado).</w:t>
            </w:r>
          </w:p>
        </w:tc>
        <w:tc>
          <w:tcPr>
            <w:tcW w:w="822" w:type="pct"/>
          </w:tcPr>
          <w:p w14:paraId="42864BBD"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Uso de oraciones compuestas (uso de 2 o más verbos conjugados) en la oración.</w:t>
            </w:r>
          </w:p>
        </w:tc>
        <w:tc>
          <w:tcPr>
            <w:tcW w:w="714" w:type="pct"/>
          </w:tcPr>
          <w:p w14:paraId="3514570B"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 xml:space="preserve">Uso de oraciones compuestas (existe una principal y una subordinada) para </w:t>
            </w:r>
            <w:r w:rsidRPr="004C7CB4">
              <w:rPr>
                <w:rFonts w:ascii="Arial" w:hAnsi="Arial" w:cs="Arial"/>
                <w:sz w:val="22"/>
                <w:szCs w:val="22"/>
              </w:rPr>
              <w:lastRenderedPageBreak/>
              <w:t>referirse a un sujeto.</w:t>
            </w:r>
          </w:p>
        </w:tc>
        <w:tc>
          <w:tcPr>
            <w:tcW w:w="790" w:type="pct"/>
          </w:tcPr>
          <w:p w14:paraId="685C227A"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lastRenderedPageBreak/>
              <w:t>Uso de varias oraciones compuestas (existe una principal y más de una subordinad</w:t>
            </w:r>
            <w:r w:rsidRPr="004C7CB4">
              <w:rPr>
                <w:rFonts w:ascii="Arial" w:hAnsi="Arial" w:cs="Arial"/>
                <w:sz w:val="22"/>
                <w:szCs w:val="22"/>
              </w:rPr>
              <w:lastRenderedPageBreak/>
              <w:t>a) para referirse a un sujeto.</w:t>
            </w:r>
          </w:p>
        </w:tc>
      </w:tr>
      <w:tr w:rsidR="008D124B" w:rsidRPr="004C7CB4" w14:paraId="3A05C464" w14:textId="77777777" w:rsidTr="000508E8">
        <w:tc>
          <w:tcPr>
            <w:tcW w:w="755" w:type="pct"/>
            <w:vMerge/>
          </w:tcPr>
          <w:p w14:paraId="69ADCDBE" w14:textId="77777777" w:rsidR="008D124B" w:rsidRPr="004C7CB4" w:rsidRDefault="008D124B" w:rsidP="000508E8">
            <w:pPr>
              <w:jc w:val="both"/>
              <w:rPr>
                <w:rFonts w:ascii="Arial" w:hAnsi="Arial" w:cs="Arial"/>
                <w:b/>
                <w:bCs/>
                <w:sz w:val="22"/>
                <w:szCs w:val="22"/>
              </w:rPr>
            </w:pPr>
          </w:p>
        </w:tc>
        <w:tc>
          <w:tcPr>
            <w:tcW w:w="905" w:type="pct"/>
          </w:tcPr>
          <w:p w14:paraId="4BBAE676"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Disciplinarios</w:t>
            </w:r>
          </w:p>
        </w:tc>
        <w:tc>
          <w:tcPr>
            <w:tcW w:w="1014" w:type="pct"/>
          </w:tcPr>
          <w:p w14:paraId="5C28210B"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Hay ausencia de conceptos clave para la comprensión de la disciplina.</w:t>
            </w:r>
          </w:p>
        </w:tc>
        <w:tc>
          <w:tcPr>
            <w:tcW w:w="822" w:type="pct"/>
          </w:tcPr>
          <w:p w14:paraId="0A889D95"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Utiliza de manera superficial o escasa los conceptos.</w:t>
            </w:r>
          </w:p>
        </w:tc>
        <w:tc>
          <w:tcPr>
            <w:tcW w:w="714" w:type="pct"/>
          </w:tcPr>
          <w:p w14:paraId="361216E6"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Utiliza conceptos clave de la disciplina, pero no construye un argumento con base en ellos.</w:t>
            </w:r>
          </w:p>
        </w:tc>
        <w:tc>
          <w:tcPr>
            <w:tcW w:w="790" w:type="pct"/>
          </w:tcPr>
          <w:p w14:paraId="6F05511D"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Utiliza los conceptos clave de la ciencia para construir su argumento y compartirlo con otros.</w:t>
            </w:r>
          </w:p>
        </w:tc>
      </w:tr>
      <w:tr w:rsidR="008D124B" w:rsidRPr="004C7CB4" w14:paraId="3BE95073" w14:textId="77777777" w:rsidTr="000508E8">
        <w:tc>
          <w:tcPr>
            <w:tcW w:w="755" w:type="pct"/>
            <w:vMerge w:val="restart"/>
            <w:textDirection w:val="btLr"/>
          </w:tcPr>
          <w:p w14:paraId="0A4BF7BD" w14:textId="77777777" w:rsidR="008D124B" w:rsidRPr="004C7CB4" w:rsidRDefault="008D124B" w:rsidP="000508E8">
            <w:pPr>
              <w:ind w:left="113" w:right="113"/>
              <w:jc w:val="both"/>
              <w:rPr>
                <w:rFonts w:ascii="Arial" w:hAnsi="Arial" w:cs="Arial"/>
                <w:b/>
                <w:bCs/>
                <w:sz w:val="22"/>
                <w:szCs w:val="22"/>
              </w:rPr>
            </w:pPr>
            <w:r w:rsidRPr="004C7CB4">
              <w:rPr>
                <w:rFonts w:ascii="Arial" w:hAnsi="Arial" w:cs="Arial"/>
                <w:b/>
                <w:bCs/>
                <w:sz w:val="22"/>
                <w:szCs w:val="22"/>
              </w:rPr>
              <w:t>Construcción del argumento</w:t>
            </w:r>
          </w:p>
        </w:tc>
        <w:tc>
          <w:tcPr>
            <w:tcW w:w="905" w:type="pct"/>
          </w:tcPr>
          <w:p w14:paraId="1F6BC51C"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Postura</w:t>
            </w:r>
          </w:p>
        </w:tc>
        <w:tc>
          <w:tcPr>
            <w:tcW w:w="1014" w:type="pct"/>
          </w:tcPr>
          <w:p w14:paraId="04758689"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Ofrece comentarios generales.</w:t>
            </w:r>
          </w:p>
        </w:tc>
        <w:tc>
          <w:tcPr>
            <w:tcW w:w="822" w:type="pct"/>
          </w:tcPr>
          <w:p w14:paraId="2BB6F490"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Comenta las posturas y no asume ninguna.</w:t>
            </w:r>
          </w:p>
        </w:tc>
        <w:tc>
          <w:tcPr>
            <w:tcW w:w="714" w:type="pct"/>
          </w:tcPr>
          <w:p w14:paraId="24D0F408"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Enuncia una posición (favor o en contra).</w:t>
            </w:r>
          </w:p>
        </w:tc>
        <w:tc>
          <w:tcPr>
            <w:tcW w:w="790" w:type="pct"/>
          </w:tcPr>
          <w:p w14:paraId="7F2EA7D3"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Define su postura a través de su argumentación.</w:t>
            </w:r>
          </w:p>
        </w:tc>
      </w:tr>
      <w:tr w:rsidR="008D124B" w:rsidRPr="004C7CB4" w14:paraId="71B85BAB" w14:textId="77777777" w:rsidTr="000508E8">
        <w:tc>
          <w:tcPr>
            <w:tcW w:w="755" w:type="pct"/>
            <w:vMerge/>
          </w:tcPr>
          <w:p w14:paraId="00C01CEE" w14:textId="77777777" w:rsidR="008D124B" w:rsidRPr="004C7CB4" w:rsidRDefault="008D124B" w:rsidP="000508E8">
            <w:pPr>
              <w:jc w:val="both"/>
              <w:rPr>
                <w:rFonts w:ascii="Arial" w:hAnsi="Arial" w:cs="Arial"/>
                <w:b/>
                <w:bCs/>
                <w:sz w:val="22"/>
                <w:szCs w:val="22"/>
              </w:rPr>
            </w:pPr>
          </w:p>
        </w:tc>
        <w:tc>
          <w:tcPr>
            <w:tcW w:w="905" w:type="pct"/>
          </w:tcPr>
          <w:p w14:paraId="65227F12"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Estructura</w:t>
            </w:r>
          </w:p>
        </w:tc>
        <w:tc>
          <w:tcPr>
            <w:tcW w:w="1014" w:type="pct"/>
          </w:tcPr>
          <w:p w14:paraId="7771C09C"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Menciona ideas contradictorias o inconsistentes.</w:t>
            </w:r>
          </w:p>
        </w:tc>
        <w:tc>
          <w:tcPr>
            <w:tcW w:w="822" w:type="pct"/>
          </w:tcPr>
          <w:p w14:paraId="61F71BA1"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Presenta consistencia.</w:t>
            </w:r>
          </w:p>
        </w:tc>
        <w:tc>
          <w:tcPr>
            <w:tcW w:w="714" w:type="pct"/>
          </w:tcPr>
          <w:p w14:paraId="5FEBCC2C"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Presenta consistencia, y coherencia, pero no hay congruencia.</w:t>
            </w:r>
          </w:p>
        </w:tc>
        <w:tc>
          <w:tcPr>
            <w:tcW w:w="790" w:type="pct"/>
          </w:tcPr>
          <w:p w14:paraId="7404A845"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Presenta consistencia, coherencia y congruencia</w:t>
            </w:r>
          </w:p>
        </w:tc>
      </w:tr>
      <w:tr w:rsidR="008D124B" w:rsidRPr="004C7CB4" w14:paraId="7A198038" w14:textId="77777777" w:rsidTr="000508E8">
        <w:tc>
          <w:tcPr>
            <w:tcW w:w="755" w:type="pct"/>
            <w:vMerge/>
          </w:tcPr>
          <w:p w14:paraId="48A1B205" w14:textId="77777777" w:rsidR="008D124B" w:rsidRPr="004C7CB4" w:rsidRDefault="008D124B" w:rsidP="000508E8">
            <w:pPr>
              <w:jc w:val="both"/>
              <w:rPr>
                <w:rFonts w:ascii="Arial" w:hAnsi="Arial" w:cs="Arial"/>
                <w:b/>
                <w:bCs/>
                <w:sz w:val="22"/>
                <w:szCs w:val="22"/>
              </w:rPr>
            </w:pPr>
          </w:p>
        </w:tc>
        <w:tc>
          <w:tcPr>
            <w:tcW w:w="905" w:type="pct"/>
          </w:tcPr>
          <w:p w14:paraId="7E37503D"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 xml:space="preserve">Transiciones </w:t>
            </w:r>
          </w:p>
        </w:tc>
        <w:tc>
          <w:tcPr>
            <w:tcW w:w="1014" w:type="pct"/>
          </w:tcPr>
          <w:p w14:paraId="2B0E3FFA"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La secuencia presentada de ideas es incomprensible.</w:t>
            </w:r>
          </w:p>
        </w:tc>
        <w:tc>
          <w:tcPr>
            <w:tcW w:w="822" w:type="pct"/>
          </w:tcPr>
          <w:p w14:paraId="5CB9318F"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La secuencia presentada de ideas es comprensible, pero pierde el foco de su comentario.</w:t>
            </w:r>
          </w:p>
        </w:tc>
        <w:tc>
          <w:tcPr>
            <w:tcW w:w="714" w:type="pct"/>
          </w:tcPr>
          <w:p w14:paraId="47AF2FB0"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La secuencia presentada de ideas es comprensible pero ciertos elementos no están relacionados (parecen fuera de lugar).</w:t>
            </w:r>
          </w:p>
        </w:tc>
        <w:tc>
          <w:tcPr>
            <w:tcW w:w="790" w:type="pct"/>
          </w:tcPr>
          <w:p w14:paraId="26C54CA1"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La secuencia de ideas presentada está organizada de manera clara. Se aprecia un inicio, desarrollo y final de su comentario.</w:t>
            </w:r>
          </w:p>
        </w:tc>
      </w:tr>
      <w:tr w:rsidR="008D124B" w:rsidRPr="004C7CB4" w14:paraId="2AC36CE4" w14:textId="77777777" w:rsidTr="000508E8">
        <w:tc>
          <w:tcPr>
            <w:tcW w:w="755" w:type="pct"/>
            <w:vMerge/>
          </w:tcPr>
          <w:p w14:paraId="3F58EC57" w14:textId="77777777" w:rsidR="008D124B" w:rsidRPr="004C7CB4" w:rsidRDefault="008D124B" w:rsidP="000508E8">
            <w:pPr>
              <w:jc w:val="both"/>
              <w:rPr>
                <w:rFonts w:ascii="Arial" w:hAnsi="Arial" w:cs="Arial"/>
                <w:b/>
                <w:bCs/>
                <w:sz w:val="22"/>
                <w:szCs w:val="22"/>
              </w:rPr>
            </w:pPr>
          </w:p>
        </w:tc>
        <w:tc>
          <w:tcPr>
            <w:tcW w:w="905" w:type="pct"/>
          </w:tcPr>
          <w:p w14:paraId="516F9328"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 xml:space="preserve">Justificación </w:t>
            </w:r>
          </w:p>
        </w:tc>
        <w:tc>
          <w:tcPr>
            <w:tcW w:w="1014" w:type="pct"/>
          </w:tcPr>
          <w:p w14:paraId="406D3F4C"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Su afirmación o refutación se sustenta en lo que cree que es verdadero.</w:t>
            </w:r>
          </w:p>
        </w:tc>
        <w:tc>
          <w:tcPr>
            <w:tcW w:w="822" w:type="pct"/>
          </w:tcPr>
          <w:p w14:paraId="3A221150"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 xml:space="preserve">Su afirmación o refutación se sustenta en opiniones de orden </w:t>
            </w:r>
            <w:r w:rsidRPr="004C7CB4">
              <w:rPr>
                <w:rFonts w:ascii="Arial" w:hAnsi="Arial" w:cs="Arial"/>
                <w:sz w:val="22"/>
                <w:szCs w:val="22"/>
              </w:rPr>
              <w:lastRenderedPageBreak/>
              <w:t>común (creencias sociales).</w:t>
            </w:r>
          </w:p>
        </w:tc>
        <w:tc>
          <w:tcPr>
            <w:tcW w:w="714" w:type="pct"/>
          </w:tcPr>
          <w:p w14:paraId="47FF0793"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lastRenderedPageBreak/>
              <w:t xml:space="preserve">Su afirmación o refutación se sustenta </w:t>
            </w:r>
            <w:r w:rsidRPr="004C7CB4">
              <w:rPr>
                <w:rFonts w:ascii="Arial" w:hAnsi="Arial" w:cs="Arial"/>
                <w:sz w:val="22"/>
                <w:szCs w:val="22"/>
              </w:rPr>
              <w:lastRenderedPageBreak/>
              <w:t>en experiencias personales que generaliza.</w:t>
            </w:r>
          </w:p>
        </w:tc>
        <w:tc>
          <w:tcPr>
            <w:tcW w:w="790" w:type="pct"/>
          </w:tcPr>
          <w:p w14:paraId="1DD26041"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lastRenderedPageBreak/>
              <w:t xml:space="preserve">Su afirmación o refutación se sustenta en fuentes con </w:t>
            </w:r>
            <w:r w:rsidRPr="004C7CB4">
              <w:rPr>
                <w:rFonts w:ascii="Arial" w:hAnsi="Arial" w:cs="Arial"/>
                <w:sz w:val="22"/>
                <w:szCs w:val="22"/>
              </w:rPr>
              <w:lastRenderedPageBreak/>
              <w:t>evidencia empírica o académicamente acreditadas (entrevistas, investigaciones, teorías, etcétera).</w:t>
            </w:r>
          </w:p>
        </w:tc>
      </w:tr>
      <w:tr w:rsidR="008D124B" w:rsidRPr="004C7CB4" w14:paraId="00C05B8D" w14:textId="77777777" w:rsidTr="000508E8">
        <w:tc>
          <w:tcPr>
            <w:tcW w:w="755" w:type="pct"/>
            <w:vMerge/>
          </w:tcPr>
          <w:p w14:paraId="2635210D" w14:textId="77777777" w:rsidR="008D124B" w:rsidRPr="004C7CB4" w:rsidRDefault="008D124B" w:rsidP="000508E8">
            <w:pPr>
              <w:jc w:val="both"/>
              <w:rPr>
                <w:rFonts w:ascii="Arial" w:hAnsi="Arial" w:cs="Arial"/>
                <w:b/>
                <w:bCs/>
                <w:sz w:val="22"/>
                <w:szCs w:val="22"/>
              </w:rPr>
            </w:pPr>
          </w:p>
        </w:tc>
        <w:tc>
          <w:tcPr>
            <w:tcW w:w="905" w:type="pct"/>
          </w:tcPr>
          <w:p w14:paraId="5F41A85E"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 xml:space="preserve">Contraargumentación </w:t>
            </w:r>
          </w:p>
        </w:tc>
        <w:tc>
          <w:tcPr>
            <w:tcW w:w="1014" w:type="pct"/>
          </w:tcPr>
          <w:p w14:paraId="74E50446"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Ausencia de contraargumentación.</w:t>
            </w:r>
          </w:p>
        </w:tc>
        <w:tc>
          <w:tcPr>
            <w:tcW w:w="822" w:type="pct"/>
          </w:tcPr>
          <w:p w14:paraId="10E1E160"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Da opiniones generales acerca de lo que se ha comentado en la discusión.</w:t>
            </w:r>
          </w:p>
        </w:tc>
        <w:tc>
          <w:tcPr>
            <w:tcW w:w="714" w:type="pct"/>
          </w:tcPr>
          <w:p w14:paraId="448FE1BD"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Retoma algunos elementos mencionados y ofrece un nuevo argumento, aunque irrelevante para el debate.</w:t>
            </w:r>
          </w:p>
        </w:tc>
        <w:tc>
          <w:tcPr>
            <w:tcW w:w="790" w:type="pct"/>
          </w:tcPr>
          <w:p w14:paraId="5ED3DC89"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Señala debilidades de lo expuesto en la deliberación para construir un nuevo argumento</w:t>
            </w:r>
          </w:p>
        </w:tc>
      </w:tr>
      <w:tr w:rsidR="008D124B" w:rsidRPr="004C7CB4" w14:paraId="1BBC094D" w14:textId="77777777" w:rsidTr="000508E8">
        <w:tc>
          <w:tcPr>
            <w:tcW w:w="755" w:type="pct"/>
            <w:vMerge/>
          </w:tcPr>
          <w:p w14:paraId="6E84D349" w14:textId="77777777" w:rsidR="008D124B" w:rsidRPr="004C7CB4" w:rsidRDefault="008D124B" w:rsidP="000508E8">
            <w:pPr>
              <w:jc w:val="both"/>
              <w:rPr>
                <w:rFonts w:ascii="Arial" w:hAnsi="Arial" w:cs="Arial"/>
                <w:b/>
                <w:bCs/>
                <w:sz w:val="22"/>
                <w:szCs w:val="22"/>
              </w:rPr>
            </w:pPr>
          </w:p>
        </w:tc>
        <w:tc>
          <w:tcPr>
            <w:tcW w:w="905" w:type="pct"/>
          </w:tcPr>
          <w:p w14:paraId="78AA9805"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 xml:space="preserve">Refutación </w:t>
            </w:r>
          </w:p>
        </w:tc>
        <w:tc>
          <w:tcPr>
            <w:tcW w:w="1014" w:type="pct"/>
          </w:tcPr>
          <w:p w14:paraId="4396F0FA"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Ausencia de refutación.</w:t>
            </w:r>
          </w:p>
        </w:tc>
        <w:tc>
          <w:tcPr>
            <w:tcW w:w="822" w:type="pct"/>
          </w:tcPr>
          <w:p w14:paraId="10A775B9"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Ubica y describe de manera general los puntos que le han cuestionado.</w:t>
            </w:r>
          </w:p>
        </w:tc>
        <w:tc>
          <w:tcPr>
            <w:tcW w:w="714" w:type="pct"/>
          </w:tcPr>
          <w:p w14:paraId="035BF7F4"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Comenta los puntos que le han cuestionado en su argumento con una réplica.</w:t>
            </w:r>
          </w:p>
        </w:tc>
        <w:tc>
          <w:tcPr>
            <w:tcW w:w="790" w:type="pct"/>
          </w:tcPr>
          <w:p w14:paraId="7A43F286"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Replantea un nuevo argumento con base en los puntos débiles que le han hecho notar o ratifica su postura con nuevos argumentos de manera contundente.</w:t>
            </w:r>
          </w:p>
        </w:tc>
      </w:tr>
      <w:tr w:rsidR="008D124B" w:rsidRPr="004C7CB4" w14:paraId="7EB03890" w14:textId="77777777" w:rsidTr="000508E8">
        <w:trPr>
          <w:trHeight w:val="1134"/>
        </w:trPr>
        <w:tc>
          <w:tcPr>
            <w:tcW w:w="755" w:type="pct"/>
            <w:vMerge w:val="restart"/>
            <w:textDirection w:val="btLr"/>
          </w:tcPr>
          <w:p w14:paraId="17BD83F3" w14:textId="77777777" w:rsidR="008D124B" w:rsidRPr="004C7CB4" w:rsidRDefault="008D124B" w:rsidP="000508E8">
            <w:pPr>
              <w:ind w:left="113" w:right="113"/>
              <w:jc w:val="both"/>
              <w:rPr>
                <w:rFonts w:ascii="Arial" w:hAnsi="Arial" w:cs="Arial"/>
                <w:b/>
                <w:bCs/>
                <w:sz w:val="22"/>
                <w:szCs w:val="22"/>
              </w:rPr>
            </w:pPr>
            <w:r w:rsidRPr="004C7CB4">
              <w:rPr>
                <w:rFonts w:ascii="Arial" w:hAnsi="Arial" w:cs="Arial"/>
                <w:b/>
                <w:bCs/>
                <w:sz w:val="22"/>
                <w:szCs w:val="22"/>
              </w:rPr>
              <w:t>Actitudes</w:t>
            </w:r>
          </w:p>
        </w:tc>
        <w:tc>
          <w:tcPr>
            <w:tcW w:w="905" w:type="pct"/>
          </w:tcPr>
          <w:p w14:paraId="5C7BC4DC"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Respetuosa</w:t>
            </w:r>
          </w:p>
        </w:tc>
        <w:tc>
          <w:tcPr>
            <w:tcW w:w="1014" w:type="pct"/>
          </w:tcPr>
          <w:p w14:paraId="133C25FC"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 xml:space="preserve">No revisa las aportaciones de sus compañeros o las descalifica con adjetivos peyorativos. </w:t>
            </w:r>
          </w:p>
        </w:tc>
        <w:tc>
          <w:tcPr>
            <w:tcW w:w="822" w:type="pct"/>
          </w:tcPr>
          <w:p w14:paraId="0589E3E8"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Comenta las aportaciones siendo condescendiente o intransigente</w:t>
            </w:r>
          </w:p>
        </w:tc>
        <w:tc>
          <w:tcPr>
            <w:tcW w:w="714" w:type="pct"/>
          </w:tcPr>
          <w:p w14:paraId="15F8E6F8"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 xml:space="preserve">Busca comprender las aportaciones retomando aspectos positivos y puntos a </w:t>
            </w:r>
            <w:r w:rsidRPr="004C7CB4">
              <w:rPr>
                <w:rFonts w:ascii="Arial" w:hAnsi="Arial" w:cs="Arial"/>
                <w:sz w:val="22"/>
                <w:szCs w:val="22"/>
              </w:rPr>
              <w:lastRenderedPageBreak/>
              <w:t xml:space="preserve">analizar de manera cortés. </w:t>
            </w:r>
          </w:p>
        </w:tc>
        <w:tc>
          <w:tcPr>
            <w:tcW w:w="790" w:type="pct"/>
          </w:tcPr>
          <w:p w14:paraId="08C1679A"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lastRenderedPageBreak/>
              <w:t xml:space="preserve">Busca comprender las aportaciones al hacer sugerencias y pone a consideración del grupo sus </w:t>
            </w:r>
            <w:r w:rsidRPr="004C7CB4">
              <w:rPr>
                <w:rFonts w:ascii="Arial" w:hAnsi="Arial" w:cs="Arial"/>
                <w:sz w:val="22"/>
                <w:szCs w:val="22"/>
              </w:rPr>
              <w:lastRenderedPageBreak/>
              <w:t>propias opiniones.</w:t>
            </w:r>
          </w:p>
        </w:tc>
      </w:tr>
      <w:tr w:rsidR="008D124B" w:rsidRPr="004C7CB4" w14:paraId="3191A871" w14:textId="77777777" w:rsidTr="000508E8">
        <w:tc>
          <w:tcPr>
            <w:tcW w:w="755" w:type="pct"/>
            <w:vMerge/>
          </w:tcPr>
          <w:p w14:paraId="4976E04D" w14:textId="77777777" w:rsidR="008D124B" w:rsidRPr="004C7CB4" w:rsidRDefault="008D124B" w:rsidP="000508E8">
            <w:pPr>
              <w:jc w:val="both"/>
              <w:rPr>
                <w:rFonts w:ascii="Arial" w:hAnsi="Arial" w:cs="Arial"/>
                <w:b/>
                <w:bCs/>
                <w:sz w:val="22"/>
                <w:szCs w:val="22"/>
              </w:rPr>
            </w:pPr>
          </w:p>
        </w:tc>
        <w:tc>
          <w:tcPr>
            <w:tcW w:w="905" w:type="pct"/>
          </w:tcPr>
          <w:p w14:paraId="7087CAB4"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Flexible</w:t>
            </w:r>
          </w:p>
        </w:tc>
        <w:tc>
          <w:tcPr>
            <w:tcW w:w="1014" w:type="pct"/>
          </w:tcPr>
          <w:p w14:paraId="24784857"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 xml:space="preserve">Manifiesta que sólo existe un punto de vista. </w:t>
            </w:r>
          </w:p>
        </w:tc>
        <w:tc>
          <w:tcPr>
            <w:tcW w:w="822" w:type="pct"/>
          </w:tcPr>
          <w:p w14:paraId="357BE947"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Manifiesta que sabe de la existencia de otros puntos de vista pero sólo uno es correcto.</w:t>
            </w:r>
          </w:p>
        </w:tc>
        <w:tc>
          <w:tcPr>
            <w:tcW w:w="714" w:type="pct"/>
          </w:tcPr>
          <w:p w14:paraId="6DB1210E"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 xml:space="preserve">Manifiesta que existen otros puntos de vista y ninguno es más correcto que otro. </w:t>
            </w:r>
          </w:p>
        </w:tc>
        <w:tc>
          <w:tcPr>
            <w:tcW w:w="790" w:type="pct"/>
          </w:tcPr>
          <w:p w14:paraId="3F4E153D"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Manifiesta que existen variados puntos de vista, los cuales dependen de la situación y contexto, resultando unos más pertinentes que otros (relativista)</w:t>
            </w:r>
          </w:p>
        </w:tc>
      </w:tr>
      <w:tr w:rsidR="008D124B" w:rsidRPr="004C7CB4" w14:paraId="4CAA54B7" w14:textId="77777777" w:rsidTr="000508E8">
        <w:tc>
          <w:tcPr>
            <w:tcW w:w="755" w:type="pct"/>
            <w:vMerge/>
          </w:tcPr>
          <w:p w14:paraId="3BF7C461" w14:textId="77777777" w:rsidR="008D124B" w:rsidRPr="004C7CB4" w:rsidRDefault="008D124B" w:rsidP="000508E8">
            <w:pPr>
              <w:jc w:val="both"/>
              <w:rPr>
                <w:rFonts w:ascii="Arial" w:hAnsi="Arial" w:cs="Arial"/>
                <w:b/>
                <w:bCs/>
                <w:sz w:val="22"/>
                <w:szCs w:val="22"/>
              </w:rPr>
            </w:pPr>
          </w:p>
        </w:tc>
        <w:tc>
          <w:tcPr>
            <w:tcW w:w="905" w:type="pct"/>
          </w:tcPr>
          <w:p w14:paraId="2B358219"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De colaboración</w:t>
            </w:r>
          </w:p>
        </w:tc>
        <w:tc>
          <w:tcPr>
            <w:tcW w:w="1014" w:type="pct"/>
          </w:tcPr>
          <w:p w14:paraId="3ECCD026"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 xml:space="preserve">Busca informar a los interlocutores que su manera de pensar es la correcta. </w:t>
            </w:r>
          </w:p>
        </w:tc>
        <w:tc>
          <w:tcPr>
            <w:tcW w:w="822" w:type="pct"/>
          </w:tcPr>
          <w:p w14:paraId="525A1E31"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Busca convencer de su postura a los interlocutores mediante cuestionamientos y expresión de desacuerdo.</w:t>
            </w:r>
          </w:p>
        </w:tc>
        <w:tc>
          <w:tcPr>
            <w:tcW w:w="714" w:type="pct"/>
          </w:tcPr>
          <w:p w14:paraId="66451637"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 xml:space="preserve">Busca negociar mediante la incorporación de las contribuciones en sus comentarios al hacer preguntas, afirmaciones o desacuerdos. </w:t>
            </w:r>
          </w:p>
        </w:tc>
        <w:tc>
          <w:tcPr>
            <w:tcW w:w="790" w:type="pct"/>
          </w:tcPr>
          <w:p w14:paraId="037222B6" w14:textId="77777777" w:rsidR="008D124B" w:rsidRPr="004C7CB4" w:rsidRDefault="008D124B" w:rsidP="000508E8">
            <w:pPr>
              <w:jc w:val="both"/>
              <w:rPr>
                <w:rFonts w:ascii="Arial" w:hAnsi="Arial" w:cs="Arial"/>
                <w:sz w:val="22"/>
                <w:szCs w:val="22"/>
              </w:rPr>
            </w:pPr>
            <w:r w:rsidRPr="004C7CB4">
              <w:rPr>
                <w:rFonts w:ascii="Arial" w:hAnsi="Arial" w:cs="Arial"/>
                <w:sz w:val="22"/>
                <w:szCs w:val="22"/>
              </w:rPr>
              <w:t>Busca el consenso al retroalimentar los puntos de vista de sus compañeros para construir nuevos argumentos cuando pregunta, afirma o expresa desacuerdos.</w:t>
            </w:r>
          </w:p>
        </w:tc>
      </w:tr>
      <w:tr w:rsidR="008D124B" w:rsidRPr="004C7CB4" w14:paraId="13CF9B95" w14:textId="77777777" w:rsidTr="000508E8">
        <w:tc>
          <w:tcPr>
            <w:tcW w:w="5000" w:type="pct"/>
            <w:gridSpan w:val="6"/>
          </w:tcPr>
          <w:p w14:paraId="3D80DDF4" w14:textId="77777777" w:rsidR="008D124B" w:rsidRPr="004C7CB4" w:rsidRDefault="008D124B" w:rsidP="000508E8">
            <w:pPr>
              <w:jc w:val="both"/>
              <w:rPr>
                <w:rFonts w:ascii="Arial" w:hAnsi="Arial" w:cs="Arial"/>
                <w:sz w:val="22"/>
                <w:szCs w:val="22"/>
              </w:rPr>
            </w:pPr>
            <w:r w:rsidRPr="004C7CB4">
              <w:rPr>
                <w:rFonts w:ascii="Arial" w:hAnsi="Arial" w:cs="Arial"/>
                <w:b/>
                <w:bCs/>
                <w:sz w:val="22"/>
                <w:szCs w:val="22"/>
              </w:rPr>
              <w:t>Puntaje total: 48pts. Para obtener la nota se utiliza regla de 3.</w:t>
            </w:r>
          </w:p>
        </w:tc>
      </w:tr>
    </w:tbl>
    <w:p w14:paraId="1E90509D" w14:textId="77777777" w:rsidR="008D124B" w:rsidRPr="004C7CB4" w:rsidRDefault="008D124B" w:rsidP="008D124B">
      <w:pPr>
        <w:jc w:val="both"/>
        <w:rPr>
          <w:rFonts w:ascii="Arial" w:hAnsi="Arial" w:cs="Arial"/>
          <w:b/>
          <w:bCs/>
          <w:highlight w:val="yellow"/>
        </w:rPr>
      </w:pPr>
    </w:p>
    <w:p w14:paraId="21715454" w14:textId="77777777" w:rsidR="008D124B" w:rsidRPr="004C7CB4" w:rsidRDefault="008D124B" w:rsidP="008D124B">
      <w:pPr>
        <w:spacing w:line="240" w:lineRule="auto"/>
        <w:jc w:val="both"/>
        <w:rPr>
          <w:rFonts w:ascii="Arial" w:hAnsi="Arial" w:cs="Arial"/>
          <w:shd w:val="clear" w:color="auto" w:fill="FFFFFF"/>
        </w:rPr>
      </w:pPr>
      <w:r w:rsidRPr="004C7CB4">
        <w:rPr>
          <w:rFonts w:ascii="Arial" w:hAnsi="Arial" w:cs="Arial"/>
          <w:b/>
          <w:bCs/>
        </w:rPr>
        <w:t xml:space="preserve">Proyecto de investigación: </w:t>
      </w:r>
      <w:r w:rsidRPr="004C7CB4">
        <w:rPr>
          <w:rFonts w:ascii="Arial" w:hAnsi="Arial" w:cs="Arial"/>
        </w:rPr>
        <w:t>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w:t>
      </w:r>
      <w:r w:rsidRPr="004C7CB4">
        <w:rPr>
          <w:rFonts w:ascii="Arial" w:hAnsi="Arial" w:cs="Arial"/>
          <w:shd w:val="clear" w:color="auto" w:fill="FFFFFF"/>
        </w:rPr>
        <w:t xml:space="preserve">on las temáticas correspondientes del curso de Sistemas Monetarios y Comercio Internacional de manera colaborativa entre los estudiantes y con el acompañamiento del docente. </w:t>
      </w:r>
    </w:p>
    <w:p w14:paraId="13BCE453" w14:textId="77777777" w:rsidR="008D124B" w:rsidRPr="004C7CB4" w:rsidRDefault="008D124B" w:rsidP="008D124B">
      <w:pPr>
        <w:spacing w:line="240" w:lineRule="auto"/>
        <w:jc w:val="both"/>
        <w:rPr>
          <w:rFonts w:ascii="Arial" w:hAnsi="Arial" w:cs="Arial"/>
          <w:shd w:val="clear" w:color="auto" w:fill="FFFFFF"/>
        </w:rPr>
      </w:pPr>
      <w:r w:rsidRPr="004C7CB4">
        <w:rPr>
          <w:rFonts w:ascii="Arial" w:hAnsi="Arial" w:cs="Arial"/>
          <w:shd w:val="clear" w:color="auto" w:fill="FFFFFF"/>
        </w:rPr>
        <w:lastRenderedPageBreak/>
        <w:t xml:space="preserve">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w:t>
      </w:r>
    </w:p>
    <w:p w14:paraId="508FF468" w14:textId="77777777" w:rsidR="008D124B" w:rsidRPr="004C7CB4" w:rsidRDefault="008D124B" w:rsidP="008D124B">
      <w:pPr>
        <w:spacing w:after="120" w:line="240" w:lineRule="auto"/>
        <w:jc w:val="both"/>
        <w:rPr>
          <w:rFonts w:ascii="Arial" w:eastAsia="MS Mincho" w:hAnsi="Arial" w:cs="Arial"/>
          <w:lang w:val="es-ES_tradnl"/>
        </w:rPr>
      </w:pPr>
      <w:r w:rsidRPr="004C7CB4">
        <w:rPr>
          <w:rFonts w:ascii="Arial" w:eastAsia="MS Mincho" w:hAnsi="Arial" w:cs="Arial"/>
          <w:lang w:val="es-ES_tradnl"/>
        </w:rPr>
        <w:t xml:space="preserve">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finalidad del proyecto es para que el grupo de estudiantes puedan evaluar los diferentes requisitos y regulaciones que rigen en el comercio internacional, para diseñar estrategias eficientes y eficaces con el propósito de importar o exportar un producto o servicio seleccionado por el equipo, este proyecto debe considerar la toma de decisiones estratégicas en operaciones de importación y exportación, además de tomar en cuenta las legislaciones nacionales e internacionales. </w:t>
      </w:r>
    </w:p>
    <w:p w14:paraId="3DA012B9" w14:textId="77777777" w:rsidR="008D124B" w:rsidRPr="004C7CB4" w:rsidRDefault="008D124B" w:rsidP="008D124B">
      <w:pPr>
        <w:spacing w:after="120" w:line="240" w:lineRule="auto"/>
        <w:jc w:val="both"/>
        <w:rPr>
          <w:rFonts w:ascii="Arial" w:eastAsia="MS Mincho" w:hAnsi="Arial" w:cs="Arial"/>
          <w:lang w:val="es-ES_tradnl"/>
        </w:rPr>
      </w:pPr>
      <w:r w:rsidRPr="004C7CB4">
        <w:rPr>
          <w:rFonts w:ascii="Arial" w:eastAsia="MS Mincho" w:hAnsi="Arial" w:cs="Arial"/>
          <w:lang w:val="es-ES_tradnl"/>
        </w:rPr>
        <w:t xml:space="preserve">El ABP aplicado por medio de los proyectos, abre un abanico de posibilidades a la innovación didáctica, desarrolla capacidades tales como el aprendizaje significativo, autónomo y a lo largo de la vida, además de la visión integral de los problemas en forma interdisciplinaria.  </w:t>
      </w:r>
    </w:p>
    <w:p w14:paraId="40FB0DFC" w14:textId="77777777" w:rsidR="008D124B" w:rsidRPr="004C7CB4" w:rsidRDefault="008D124B" w:rsidP="008D124B">
      <w:pPr>
        <w:spacing w:line="240" w:lineRule="auto"/>
        <w:jc w:val="both"/>
        <w:rPr>
          <w:rFonts w:ascii="Arial" w:hAnsi="Arial" w:cs="Arial"/>
        </w:rPr>
      </w:pPr>
      <w:r w:rsidRPr="004C7CB4">
        <w:rPr>
          <w:rFonts w:ascii="Arial" w:hAnsi="Arial" w:cs="Arial"/>
        </w:rPr>
        <w:t>Las instrucciones para desarrollar el proyecto son las siguientes:</w:t>
      </w:r>
    </w:p>
    <w:p w14:paraId="7A546106" w14:textId="77777777" w:rsidR="008D124B" w:rsidRPr="004C7CB4" w:rsidRDefault="008D124B" w:rsidP="00D04B38">
      <w:pPr>
        <w:pStyle w:val="Prrafodelista"/>
        <w:numPr>
          <w:ilvl w:val="0"/>
          <w:numId w:val="453"/>
        </w:numPr>
        <w:spacing w:after="200" w:line="240" w:lineRule="auto"/>
        <w:jc w:val="both"/>
        <w:rPr>
          <w:rFonts w:ascii="Arial" w:eastAsia="Arial" w:hAnsi="Arial" w:cs="Arial"/>
        </w:rPr>
      </w:pPr>
      <w:r w:rsidRPr="004C7CB4">
        <w:rPr>
          <w:rFonts w:ascii="Arial" w:eastAsia="Arial" w:hAnsi="Arial" w:cs="Arial"/>
        </w:rPr>
        <w:t>Determinar un producto, el cual van a exportar a un nicho de mercado determinado.</w:t>
      </w:r>
    </w:p>
    <w:p w14:paraId="121B1347" w14:textId="77777777" w:rsidR="008D124B" w:rsidRPr="004C7CB4" w:rsidRDefault="008D124B" w:rsidP="00D04B38">
      <w:pPr>
        <w:pStyle w:val="Prrafodelista"/>
        <w:numPr>
          <w:ilvl w:val="0"/>
          <w:numId w:val="453"/>
        </w:numPr>
        <w:spacing w:after="200" w:line="240" w:lineRule="auto"/>
        <w:jc w:val="both"/>
        <w:rPr>
          <w:rFonts w:ascii="Arial" w:eastAsia="Arial" w:hAnsi="Arial" w:cs="Arial"/>
        </w:rPr>
      </w:pPr>
      <w:r w:rsidRPr="004C7CB4">
        <w:rPr>
          <w:rFonts w:ascii="Arial" w:eastAsia="Arial" w:hAnsi="Arial" w:cs="Arial"/>
        </w:rPr>
        <w:t>Analizar las generalidades del país al que van a exportar (territorio, población, cultura, economía (PIB, PIB percápita, desempleo, etc), política, moneda, y otros aspectos que vean relevantes a tomar en consideración como por ejemplo tendencias).</w:t>
      </w:r>
    </w:p>
    <w:p w14:paraId="33BF3414" w14:textId="77777777" w:rsidR="008D124B" w:rsidRPr="004C7CB4" w:rsidRDefault="008D124B" w:rsidP="00D04B38">
      <w:pPr>
        <w:pStyle w:val="Prrafodelista"/>
        <w:numPr>
          <w:ilvl w:val="0"/>
          <w:numId w:val="453"/>
        </w:numPr>
        <w:spacing w:after="200" w:line="240" w:lineRule="auto"/>
        <w:jc w:val="both"/>
        <w:rPr>
          <w:rFonts w:ascii="Arial" w:eastAsia="Arial" w:hAnsi="Arial" w:cs="Arial"/>
        </w:rPr>
      </w:pPr>
      <w:r w:rsidRPr="004C7CB4">
        <w:rPr>
          <w:rFonts w:ascii="Arial" w:eastAsia="Arial" w:hAnsi="Arial" w:cs="Arial"/>
        </w:rPr>
        <w:t>Determinar la partida arancelaria del producto exportado.</w:t>
      </w:r>
    </w:p>
    <w:p w14:paraId="493DC054" w14:textId="77777777" w:rsidR="008D124B" w:rsidRPr="004C7CB4" w:rsidRDefault="008D124B" w:rsidP="00D04B38">
      <w:pPr>
        <w:pStyle w:val="Prrafodelista"/>
        <w:numPr>
          <w:ilvl w:val="0"/>
          <w:numId w:val="453"/>
        </w:numPr>
        <w:spacing w:after="200" w:line="240" w:lineRule="auto"/>
        <w:jc w:val="both"/>
        <w:rPr>
          <w:rFonts w:ascii="Arial" w:eastAsia="Arial" w:hAnsi="Arial" w:cs="Arial"/>
        </w:rPr>
      </w:pPr>
      <w:r w:rsidRPr="004C7CB4">
        <w:rPr>
          <w:rFonts w:ascii="Arial" w:eastAsia="Arial" w:hAnsi="Arial" w:cs="Arial"/>
        </w:rPr>
        <w:t>Determinar si el producto requiere algún tipo de materia prima, material de empaque y embalaje que se deba de importar.</w:t>
      </w:r>
    </w:p>
    <w:p w14:paraId="610820EB" w14:textId="77777777" w:rsidR="008D124B" w:rsidRPr="004C7CB4" w:rsidRDefault="008D124B" w:rsidP="00D04B38">
      <w:pPr>
        <w:pStyle w:val="Prrafodelista"/>
        <w:numPr>
          <w:ilvl w:val="0"/>
          <w:numId w:val="453"/>
        </w:numPr>
        <w:spacing w:after="200" w:line="240" w:lineRule="auto"/>
        <w:jc w:val="both"/>
        <w:rPr>
          <w:rFonts w:ascii="Arial" w:eastAsia="Arial" w:hAnsi="Arial" w:cs="Arial"/>
        </w:rPr>
      </w:pPr>
      <w:r w:rsidRPr="004C7CB4">
        <w:rPr>
          <w:rFonts w:ascii="Arial" w:eastAsia="Arial" w:hAnsi="Arial" w:cs="Arial"/>
        </w:rPr>
        <w:t>Explicar las características del producto que eligieron. (¿Dónde se produce más?, temporada, características especiales a tomar en consideración).</w:t>
      </w:r>
    </w:p>
    <w:p w14:paraId="0FE3BF60" w14:textId="77777777" w:rsidR="008D124B" w:rsidRPr="004C7CB4" w:rsidRDefault="008D124B" w:rsidP="00D04B38">
      <w:pPr>
        <w:pStyle w:val="Prrafodelista"/>
        <w:numPr>
          <w:ilvl w:val="0"/>
          <w:numId w:val="453"/>
        </w:numPr>
        <w:spacing w:after="200" w:line="240" w:lineRule="auto"/>
        <w:jc w:val="both"/>
        <w:rPr>
          <w:rFonts w:ascii="Arial" w:eastAsia="Arial" w:hAnsi="Arial" w:cs="Arial"/>
        </w:rPr>
      </w:pPr>
      <w:r w:rsidRPr="004C7CB4">
        <w:rPr>
          <w:rFonts w:ascii="Arial" w:eastAsia="Arial" w:hAnsi="Arial" w:cs="Arial"/>
        </w:rPr>
        <w:t>Demostrar tanto cualitativa como cuantitativamente la especialización el país de origen del producto que determinaron.</w:t>
      </w:r>
    </w:p>
    <w:p w14:paraId="2F317DD9" w14:textId="77777777" w:rsidR="008D124B" w:rsidRPr="004C7CB4" w:rsidRDefault="008D124B" w:rsidP="00D04B38">
      <w:pPr>
        <w:pStyle w:val="Prrafodelista"/>
        <w:numPr>
          <w:ilvl w:val="0"/>
          <w:numId w:val="453"/>
        </w:numPr>
        <w:spacing w:after="200" w:line="240" w:lineRule="auto"/>
        <w:jc w:val="both"/>
        <w:rPr>
          <w:rFonts w:ascii="Arial" w:eastAsia="Arial" w:hAnsi="Arial" w:cs="Arial"/>
        </w:rPr>
      </w:pPr>
      <w:r w:rsidRPr="004C7CB4">
        <w:rPr>
          <w:rFonts w:ascii="Arial" w:eastAsia="Arial" w:hAnsi="Arial" w:cs="Arial"/>
        </w:rPr>
        <w:t>Clasificar el producto en fresco, seco, congelado, etc.</w:t>
      </w:r>
    </w:p>
    <w:p w14:paraId="18B5BB9C" w14:textId="77777777" w:rsidR="008D124B" w:rsidRPr="004C7CB4" w:rsidRDefault="008D124B" w:rsidP="00D04B38">
      <w:pPr>
        <w:pStyle w:val="Prrafodelista"/>
        <w:numPr>
          <w:ilvl w:val="0"/>
          <w:numId w:val="453"/>
        </w:numPr>
        <w:spacing w:after="200" w:line="240" w:lineRule="auto"/>
        <w:jc w:val="both"/>
        <w:rPr>
          <w:rFonts w:ascii="Arial" w:eastAsia="Arial" w:hAnsi="Arial" w:cs="Arial"/>
        </w:rPr>
      </w:pPr>
      <w:r w:rsidRPr="004C7CB4">
        <w:rPr>
          <w:rFonts w:ascii="Arial" w:eastAsia="Arial" w:hAnsi="Arial" w:cs="Arial"/>
        </w:rPr>
        <w:t>¿El país que eligieron como nicho de mercado, ya consume o adquiere este tipo de producto que quieren exportar?</w:t>
      </w:r>
    </w:p>
    <w:p w14:paraId="0EEB17FB" w14:textId="77777777" w:rsidR="008D124B" w:rsidRPr="004C7CB4" w:rsidRDefault="008D124B" w:rsidP="00D04B38">
      <w:pPr>
        <w:pStyle w:val="Prrafodelista"/>
        <w:numPr>
          <w:ilvl w:val="0"/>
          <w:numId w:val="453"/>
        </w:numPr>
        <w:spacing w:after="200" w:line="240" w:lineRule="auto"/>
        <w:jc w:val="both"/>
        <w:rPr>
          <w:rFonts w:ascii="Arial" w:eastAsia="Arial" w:hAnsi="Arial" w:cs="Arial"/>
        </w:rPr>
      </w:pPr>
      <w:r w:rsidRPr="004C7CB4">
        <w:rPr>
          <w:rFonts w:ascii="Arial" w:eastAsia="Arial" w:hAnsi="Arial" w:cs="Arial"/>
        </w:rPr>
        <w:t>Método de trasporte en el que se podría exportar.</w:t>
      </w:r>
    </w:p>
    <w:p w14:paraId="6C03B686" w14:textId="77777777" w:rsidR="008D124B" w:rsidRPr="004C7CB4" w:rsidRDefault="008D124B" w:rsidP="00D04B38">
      <w:pPr>
        <w:pStyle w:val="Prrafodelista"/>
        <w:numPr>
          <w:ilvl w:val="0"/>
          <w:numId w:val="453"/>
        </w:numPr>
        <w:spacing w:after="200" w:line="240" w:lineRule="auto"/>
        <w:jc w:val="both"/>
        <w:rPr>
          <w:rFonts w:ascii="Arial" w:eastAsia="Arial" w:hAnsi="Arial" w:cs="Arial"/>
        </w:rPr>
      </w:pPr>
      <w:r w:rsidRPr="004C7CB4">
        <w:rPr>
          <w:rFonts w:ascii="Arial" w:eastAsia="Arial" w:hAnsi="Arial" w:cs="Arial"/>
        </w:rPr>
        <w:t>Tipos de consumo en el país nicho, canales de comercialización, potenciales clientes que lo podrían comprar en el país nicho.</w:t>
      </w:r>
    </w:p>
    <w:p w14:paraId="657E1150" w14:textId="77777777" w:rsidR="008D124B" w:rsidRPr="004C7CB4" w:rsidRDefault="008D124B" w:rsidP="00D04B38">
      <w:pPr>
        <w:pStyle w:val="Prrafodelista"/>
        <w:numPr>
          <w:ilvl w:val="0"/>
          <w:numId w:val="453"/>
        </w:numPr>
        <w:spacing w:after="200" w:line="240" w:lineRule="auto"/>
        <w:jc w:val="both"/>
        <w:rPr>
          <w:rFonts w:ascii="Arial" w:eastAsia="Arial" w:hAnsi="Arial" w:cs="Arial"/>
        </w:rPr>
      </w:pPr>
      <w:r w:rsidRPr="004C7CB4">
        <w:rPr>
          <w:rFonts w:ascii="Arial" w:eastAsia="Arial" w:hAnsi="Arial" w:cs="Arial"/>
        </w:rPr>
        <w:t>Analizar si existe un TLC o un Acuerdo de Asociación Comercial entre el país de origen del producto y el país destino de exportación.</w:t>
      </w:r>
    </w:p>
    <w:p w14:paraId="306B13CA" w14:textId="77777777" w:rsidR="008D124B" w:rsidRPr="004C7CB4" w:rsidRDefault="008D124B" w:rsidP="00D04B38">
      <w:pPr>
        <w:pStyle w:val="Prrafodelista"/>
        <w:numPr>
          <w:ilvl w:val="0"/>
          <w:numId w:val="453"/>
        </w:numPr>
        <w:spacing w:after="200" w:line="240" w:lineRule="auto"/>
        <w:jc w:val="both"/>
        <w:rPr>
          <w:rFonts w:ascii="Arial" w:eastAsia="Arial" w:hAnsi="Arial" w:cs="Arial"/>
        </w:rPr>
      </w:pPr>
      <w:r w:rsidRPr="004C7CB4">
        <w:rPr>
          <w:rFonts w:ascii="Arial" w:eastAsia="Arial" w:hAnsi="Arial" w:cs="Arial"/>
        </w:rPr>
        <w:t>Analizar las exportaciones e importaciones del país al que desean ver como nicho de mercado.</w:t>
      </w:r>
    </w:p>
    <w:p w14:paraId="16E2EB2D" w14:textId="77777777" w:rsidR="008D124B" w:rsidRPr="004C7CB4" w:rsidRDefault="008D124B" w:rsidP="00D04B38">
      <w:pPr>
        <w:pStyle w:val="Prrafodelista"/>
        <w:numPr>
          <w:ilvl w:val="0"/>
          <w:numId w:val="453"/>
        </w:numPr>
        <w:spacing w:after="200" w:line="240" w:lineRule="auto"/>
        <w:jc w:val="both"/>
        <w:rPr>
          <w:rFonts w:ascii="Arial" w:eastAsia="Arial" w:hAnsi="Arial" w:cs="Arial"/>
        </w:rPr>
      </w:pPr>
      <w:r w:rsidRPr="004C7CB4">
        <w:rPr>
          <w:rFonts w:ascii="Arial" w:eastAsia="Arial" w:hAnsi="Arial" w:cs="Arial"/>
        </w:rPr>
        <w:t>¿Qué efectos tiene el crecimiento económico en el comercio internacional del país al que desean exportar?</w:t>
      </w:r>
    </w:p>
    <w:p w14:paraId="1A64D911" w14:textId="77777777" w:rsidR="008D124B" w:rsidRPr="004C7CB4" w:rsidRDefault="008D124B" w:rsidP="00D04B38">
      <w:pPr>
        <w:pStyle w:val="Prrafodelista"/>
        <w:numPr>
          <w:ilvl w:val="0"/>
          <w:numId w:val="453"/>
        </w:numPr>
        <w:spacing w:after="200" w:line="240" w:lineRule="auto"/>
        <w:jc w:val="both"/>
        <w:rPr>
          <w:rFonts w:ascii="Arial" w:eastAsia="Arial" w:hAnsi="Arial" w:cs="Arial"/>
        </w:rPr>
      </w:pPr>
      <w:r w:rsidRPr="004C7CB4">
        <w:rPr>
          <w:rFonts w:ascii="Arial" w:eastAsia="Arial" w:hAnsi="Arial" w:cs="Arial"/>
        </w:rPr>
        <w:lastRenderedPageBreak/>
        <w:t>¿Cómo podrían ser las fuentes de crecimiento interno y externo que podría buscar el país (país del producto origen) para aumentar la especialización de este producto?</w:t>
      </w:r>
    </w:p>
    <w:p w14:paraId="29E8321A" w14:textId="77777777" w:rsidR="008D124B" w:rsidRPr="004C7CB4" w:rsidRDefault="008D124B" w:rsidP="00D04B38">
      <w:pPr>
        <w:pStyle w:val="Prrafodelista"/>
        <w:numPr>
          <w:ilvl w:val="0"/>
          <w:numId w:val="453"/>
        </w:numPr>
        <w:spacing w:after="200" w:line="240" w:lineRule="auto"/>
        <w:jc w:val="both"/>
        <w:rPr>
          <w:rFonts w:ascii="Arial" w:eastAsia="Arial" w:hAnsi="Arial" w:cs="Arial"/>
        </w:rPr>
      </w:pPr>
      <w:r w:rsidRPr="004C7CB4">
        <w:rPr>
          <w:rFonts w:ascii="Arial" w:eastAsia="Arial" w:hAnsi="Arial" w:cs="Arial"/>
        </w:rPr>
        <w:t>¿Qué negociaciones podria hacer este país para aumentar las exportaciones del producto que eligieron?</w:t>
      </w:r>
    </w:p>
    <w:p w14:paraId="4BD6C984" w14:textId="77777777" w:rsidR="008D124B" w:rsidRPr="004C7CB4" w:rsidRDefault="008D124B" w:rsidP="00D04B38">
      <w:pPr>
        <w:pStyle w:val="Prrafodelista"/>
        <w:numPr>
          <w:ilvl w:val="0"/>
          <w:numId w:val="453"/>
        </w:numPr>
        <w:spacing w:after="200" w:line="240" w:lineRule="auto"/>
        <w:jc w:val="both"/>
        <w:rPr>
          <w:rFonts w:ascii="Arial" w:eastAsia="Arial" w:hAnsi="Arial" w:cs="Arial"/>
        </w:rPr>
      </w:pPr>
      <w:r w:rsidRPr="004C7CB4">
        <w:rPr>
          <w:rFonts w:ascii="Arial" w:eastAsia="Arial" w:hAnsi="Arial" w:cs="Arial"/>
        </w:rPr>
        <w:t>¿Qué ha hecho el país (país de origen y país potencial para exportar) para fomentar el comercio internacional?</w:t>
      </w:r>
    </w:p>
    <w:p w14:paraId="09FD9E07" w14:textId="77777777" w:rsidR="008D124B" w:rsidRPr="004C7CB4" w:rsidRDefault="008D124B" w:rsidP="00D04B38">
      <w:pPr>
        <w:pStyle w:val="Prrafodelista"/>
        <w:numPr>
          <w:ilvl w:val="0"/>
          <w:numId w:val="453"/>
        </w:numPr>
        <w:spacing w:after="200" w:line="240" w:lineRule="auto"/>
        <w:jc w:val="both"/>
        <w:rPr>
          <w:rFonts w:ascii="Arial" w:hAnsi="Arial" w:cs="Arial"/>
        </w:rPr>
      </w:pPr>
      <w:r w:rsidRPr="004C7CB4">
        <w:rPr>
          <w:rFonts w:ascii="Arial" w:eastAsia="Arial" w:hAnsi="Arial" w:cs="Arial"/>
        </w:rPr>
        <w:t>¿Cómo afecta las políticas comerciales en el comercio internacional de estos países?</w:t>
      </w:r>
    </w:p>
    <w:p w14:paraId="61A43A8C" w14:textId="77777777" w:rsidR="008D124B" w:rsidRPr="004C7CB4" w:rsidRDefault="008D124B" w:rsidP="008D124B">
      <w:pPr>
        <w:spacing w:line="240" w:lineRule="auto"/>
        <w:jc w:val="both"/>
        <w:rPr>
          <w:rFonts w:ascii="Arial" w:hAnsi="Arial" w:cs="Arial"/>
          <w:lang w:eastAsia="es-CR"/>
        </w:rPr>
      </w:pPr>
      <w:r w:rsidRPr="004C7CB4">
        <w:rPr>
          <w:rFonts w:ascii="Arial" w:hAnsi="Arial" w:cs="Arial"/>
        </w:rPr>
        <w:t>El proyecto es un trabajo colaborativo en grupos de estudiantes no mayores a los 4 integrantes, en donde se desarrollará la solución, con la participación periódica del docente que asesorará el avance de este.</w:t>
      </w:r>
      <w:r w:rsidRPr="004C7CB4">
        <w:rPr>
          <w:rFonts w:ascii="Arial" w:hAnsi="Arial" w:cs="Arial"/>
          <w:i/>
          <w:iCs/>
          <w:shd w:val="clear" w:color="auto" w:fill="FFFFFF"/>
        </w:rPr>
        <w:t xml:space="preserve"> </w:t>
      </w:r>
      <w:r w:rsidRPr="004C7CB4">
        <w:rPr>
          <w:rFonts w:ascii="Arial" w:hAnsi="Arial" w:cs="Arial"/>
          <w:shd w:val="clear" w:color="auto" w:fill="FFFFFF"/>
        </w:rPr>
        <w:t xml:space="preserve">Se desarrollan las habilidades de trabajo colaborativo, cuyos marcos teóricos se verán aplicados en contextos reales y estos se vinculan a la evaluación, por lo que </w:t>
      </w:r>
      <w:r w:rsidRPr="004C7CB4">
        <w:rPr>
          <w:rFonts w:ascii="Arial" w:eastAsia="MS Mincho" w:hAnsi="Arial" w:cs="Arial"/>
          <w:lang w:val="es-ES"/>
        </w:rPr>
        <w:t xml:space="preserve">el propio estudiante identifica </w:t>
      </w:r>
      <w:r w:rsidRPr="004C7CB4">
        <w:rPr>
          <w:rFonts w:ascii="Arial" w:hAnsi="Arial" w:cs="Arial"/>
          <w:bdr w:val="none" w:sz="0" w:space="0" w:color="auto" w:frame="1"/>
        </w:rPr>
        <w:t>sus necesidades y pone en marcha los medios y las estrategias a su alcance para dar respuesta al problema</w:t>
      </w:r>
      <w:r w:rsidRPr="004C7CB4">
        <w:rPr>
          <w:rFonts w:ascii="Arial" w:hAnsi="Arial" w:cs="Arial"/>
        </w:rPr>
        <w:t>. El docente ejerce como impulsor de ese primer reto y como apoyo en el camino hacia su solución, a modo de guía, supervisor y facilitador. Por lo que la persona estudiante podrá i</w:t>
      </w:r>
      <w:r w:rsidRPr="004C7CB4">
        <w:rPr>
          <w:rFonts w:ascii="Arial" w:hAnsi="Arial" w:cs="Arial"/>
          <w:lang w:eastAsia="es-CR"/>
        </w:rPr>
        <w:t>mplementar los principios del marco del comercio internacional, considerando el uso de herramientas tecnológicas de análisis, creación, y aplicación de estrategias en operaciones de importación y exportación.</w:t>
      </w:r>
    </w:p>
    <w:p w14:paraId="7466FC0D" w14:textId="77777777" w:rsidR="008D124B" w:rsidRPr="004C7CB4" w:rsidRDefault="008D124B" w:rsidP="008D124B">
      <w:pPr>
        <w:spacing w:line="240" w:lineRule="auto"/>
        <w:jc w:val="both"/>
        <w:rPr>
          <w:rFonts w:ascii="Arial" w:eastAsia="MS Mincho" w:hAnsi="Arial" w:cs="Arial"/>
          <w:lang w:val="es-ES_tradnl"/>
        </w:rPr>
      </w:pPr>
      <w:r w:rsidRPr="004C7CB4">
        <w:rPr>
          <w:rFonts w:ascii="Arial" w:eastAsia="MS Mincho" w:hAnsi="Arial" w:cs="Arial"/>
          <w:lang w:val="es-ES_tradnl"/>
        </w:rPr>
        <w:t xml:space="preserve">La guía del proyecto es la siguiente: </w:t>
      </w:r>
    </w:p>
    <w:p w14:paraId="2DE06DD8" w14:textId="77777777" w:rsidR="008D124B" w:rsidRPr="004C7CB4" w:rsidRDefault="008D124B" w:rsidP="008D124B">
      <w:pPr>
        <w:pStyle w:val="Default"/>
        <w:jc w:val="both"/>
        <w:rPr>
          <w:rFonts w:ascii="Arial" w:hAnsi="Arial" w:cs="Arial"/>
          <w:b/>
          <w:bCs/>
          <w:color w:val="auto"/>
          <w:sz w:val="22"/>
          <w:szCs w:val="22"/>
          <w:lang w:val="es-CR"/>
        </w:rPr>
      </w:pPr>
      <w:r w:rsidRPr="004C7CB4">
        <w:rPr>
          <w:rFonts w:ascii="Arial" w:hAnsi="Arial" w:cs="Arial"/>
          <w:b/>
          <w:bCs/>
          <w:color w:val="auto"/>
          <w:sz w:val="22"/>
          <w:szCs w:val="22"/>
          <w:lang w:val="es-CR"/>
        </w:rPr>
        <w:t>Información general sobre el país de importación/exportación.</w:t>
      </w:r>
    </w:p>
    <w:p w14:paraId="15E2B955" w14:textId="77777777" w:rsidR="008D124B" w:rsidRPr="004C7CB4" w:rsidRDefault="008D124B" w:rsidP="008D124B">
      <w:pPr>
        <w:pStyle w:val="Default"/>
        <w:jc w:val="both"/>
        <w:rPr>
          <w:rFonts w:ascii="Arial" w:hAnsi="Arial" w:cs="Arial"/>
          <w:b/>
          <w:bCs/>
          <w:color w:val="auto"/>
          <w:sz w:val="22"/>
          <w:szCs w:val="22"/>
          <w:lang w:val="es-CR"/>
        </w:rPr>
      </w:pPr>
    </w:p>
    <w:p w14:paraId="35ECBEC2" w14:textId="77777777" w:rsidR="008D124B" w:rsidRPr="004C7CB4" w:rsidRDefault="008D124B" w:rsidP="008D124B">
      <w:pPr>
        <w:pStyle w:val="Default"/>
        <w:spacing w:line="360" w:lineRule="auto"/>
        <w:jc w:val="both"/>
        <w:rPr>
          <w:rFonts w:ascii="Arial" w:hAnsi="Arial" w:cs="Arial"/>
          <w:color w:val="auto"/>
          <w:sz w:val="22"/>
          <w:szCs w:val="22"/>
          <w:lang w:val="es-CR"/>
        </w:rPr>
      </w:pPr>
      <w:r w:rsidRPr="004C7CB4">
        <w:rPr>
          <w:rFonts w:ascii="Arial" w:hAnsi="Arial" w:cs="Arial"/>
          <w:b/>
          <w:bCs/>
          <w:color w:val="auto"/>
          <w:sz w:val="22"/>
          <w:szCs w:val="22"/>
          <w:lang w:val="es-CR"/>
        </w:rPr>
        <w:t xml:space="preserve">1. El país y su población </w:t>
      </w:r>
    </w:p>
    <w:p w14:paraId="565ED9E3" w14:textId="77777777" w:rsidR="008D124B" w:rsidRPr="004C7CB4" w:rsidRDefault="008D124B" w:rsidP="008D124B">
      <w:pPr>
        <w:pStyle w:val="Default"/>
        <w:spacing w:line="360" w:lineRule="auto"/>
        <w:jc w:val="both"/>
        <w:rPr>
          <w:rFonts w:ascii="Arial" w:hAnsi="Arial" w:cs="Arial"/>
          <w:color w:val="auto"/>
          <w:sz w:val="22"/>
          <w:szCs w:val="22"/>
          <w:lang w:val="es-CR"/>
        </w:rPr>
      </w:pPr>
      <w:r w:rsidRPr="004C7CB4">
        <w:rPr>
          <w:rFonts w:ascii="Arial" w:hAnsi="Arial" w:cs="Arial"/>
          <w:b/>
          <w:bCs/>
          <w:color w:val="auto"/>
          <w:sz w:val="22"/>
          <w:szCs w:val="22"/>
          <w:lang w:val="es-CR"/>
        </w:rPr>
        <w:t xml:space="preserve">1.1 Geografía económica </w:t>
      </w:r>
    </w:p>
    <w:p w14:paraId="0FD9C943" w14:textId="77777777" w:rsidR="008D124B" w:rsidRPr="004C7CB4" w:rsidRDefault="008D124B" w:rsidP="00D04B38">
      <w:pPr>
        <w:pStyle w:val="Default"/>
        <w:widowControl/>
        <w:numPr>
          <w:ilvl w:val="0"/>
          <w:numId w:val="454"/>
        </w:numPr>
        <w:spacing w:line="360" w:lineRule="auto"/>
        <w:jc w:val="both"/>
        <w:rPr>
          <w:rFonts w:ascii="Arial" w:hAnsi="Arial" w:cs="Arial"/>
          <w:color w:val="auto"/>
          <w:sz w:val="22"/>
          <w:szCs w:val="22"/>
        </w:rPr>
      </w:pPr>
      <w:r w:rsidRPr="004C7CB4">
        <w:rPr>
          <w:rFonts w:ascii="Arial" w:hAnsi="Arial" w:cs="Arial"/>
          <w:color w:val="auto"/>
          <w:sz w:val="22"/>
          <w:szCs w:val="22"/>
        </w:rPr>
        <w:t xml:space="preserve">Superficie </w:t>
      </w:r>
    </w:p>
    <w:p w14:paraId="310AC31E" w14:textId="77777777" w:rsidR="008D124B" w:rsidRPr="004C7CB4" w:rsidRDefault="008D124B" w:rsidP="00D04B38">
      <w:pPr>
        <w:pStyle w:val="Default"/>
        <w:widowControl/>
        <w:numPr>
          <w:ilvl w:val="0"/>
          <w:numId w:val="454"/>
        </w:numPr>
        <w:spacing w:line="360" w:lineRule="auto"/>
        <w:jc w:val="both"/>
        <w:rPr>
          <w:rFonts w:ascii="Arial" w:hAnsi="Arial" w:cs="Arial"/>
          <w:color w:val="auto"/>
          <w:sz w:val="22"/>
          <w:szCs w:val="22"/>
        </w:rPr>
      </w:pPr>
      <w:r w:rsidRPr="004C7CB4">
        <w:rPr>
          <w:rFonts w:ascii="Arial" w:hAnsi="Arial" w:cs="Arial"/>
          <w:color w:val="auto"/>
          <w:sz w:val="22"/>
          <w:szCs w:val="22"/>
        </w:rPr>
        <w:t xml:space="preserve">Población </w:t>
      </w:r>
    </w:p>
    <w:p w14:paraId="04EC1D16" w14:textId="77777777" w:rsidR="008D124B" w:rsidRPr="004C7CB4" w:rsidRDefault="008D124B" w:rsidP="00D04B38">
      <w:pPr>
        <w:pStyle w:val="Default"/>
        <w:widowControl/>
        <w:numPr>
          <w:ilvl w:val="0"/>
          <w:numId w:val="454"/>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Cuadros de la población por grupos definidos por su raza, religión, densidad, ingresos, grado de instrucción, edad y distribución por sexo, índice de crecimiento anual) </w:t>
      </w:r>
    </w:p>
    <w:p w14:paraId="71247788" w14:textId="77777777" w:rsidR="008D124B" w:rsidRPr="004C7CB4" w:rsidRDefault="008D124B" w:rsidP="00D04B38">
      <w:pPr>
        <w:pStyle w:val="Default"/>
        <w:widowControl/>
        <w:numPr>
          <w:ilvl w:val="0"/>
          <w:numId w:val="454"/>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Idiomas (oficial, de negocios, otros idiomas locales) </w:t>
      </w:r>
    </w:p>
    <w:p w14:paraId="1F0A927F" w14:textId="77777777" w:rsidR="008D124B" w:rsidRPr="004C7CB4" w:rsidRDefault="008D124B" w:rsidP="00D04B38">
      <w:pPr>
        <w:pStyle w:val="Default"/>
        <w:widowControl/>
        <w:numPr>
          <w:ilvl w:val="0"/>
          <w:numId w:val="454"/>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Principales regiones comerciales e industriales (nombres y densidad de concentración) </w:t>
      </w:r>
    </w:p>
    <w:p w14:paraId="73A2CFCD" w14:textId="77777777" w:rsidR="008D124B" w:rsidRPr="004C7CB4" w:rsidRDefault="008D124B" w:rsidP="00D04B38">
      <w:pPr>
        <w:pStyle w:val="Default"/>
        <w:widowControl/>
        <w:numPr>
          <w:ilvl w:val="0"/>
          <w:numId w:val="454"/>
        </w:numPr>
        <w:spacing w:line="360" w:lineRule="auto"/>
        <w:jc w:val="both"/>
        <w:rPr>
          <w:rFonts w:ascii="Arial" w:hAnsi="Arial" w:cs="Arial"/>
          <w:color w:val="auto"/>
          <w:sz w:val="22"/>
          <w:szCs w:val="22"/>
        </w:rPr>
      </w:pPr>
      <w:r w:rsidRPr="004C7CB4">
        <w:rPr>
          <w:rFonts w:ascii="Arial" w:hAnsi="Arial" w:cs="Arial"/>
          <w:color w:val="auto"/>
          <w:sz w:val="22"/>
          <w:szCs w:val="22"/>
        </w:rPr>
        <w:t xml:space="preserve">Topografía y clima </w:t>
      </w:r>
    </w:p>
    <w:p w14:paraId="480AD81E" w14:textId="77777777" w:rsidR="008D124B" w:rsidRPr="004C7CB4" w:rsidRDefault="008D124B" w:rsidP="008D124B">
      <w:pPr>
        <w:pStyle w:val="Default"/>
        <w:spacing w:line="360" w:lineRule="auto"/>
        <w:jc w:val="both"/>
        <w:rPr>
          <w:rFonts w:ascii="Arial" w:hAnsi="Arial" w:cs="Arial"/>
          <w:color w:val="auto"/>
          <w:sz w:val="22"/>
          <w:szCs w:val="22"/>
        </w:rPr>
      </w:pPr>
      <w:r w:rsidRPr="004C7CB4">
        <w:rPr>
          <w:rFonts w:ascii="Arial" w:hAnsi="Arial" w:cs="Arial"/>
          <w:b/>
          <w:bCs/>
          <w:color w:val="auto"/>
          <w:sz w:val="22"/>
          <w:szCs w:val="22"/>
        </w:rPr>
        <w:t xml:space="preserve">1.2 Forma y naturaleza del gobierno </w:t>
      </w:r>
    </w:p>
    <w:p w14:paraId="6311DF6C" w14:textId="77777777" w:rsidR="008D124B" w:rsidRPr="004C7CB4" w:rsidRDefault="008D124B" w:rsidP="00D04B38">
      <w:pPr>
        <w:pStyle w:val="Default"/>
        <w:widowControl/>
        <w:numPr>
          <w:ilvl w:val="0"/>
          <w:numId w:val="455"/>
        </w:numPr>
        <w:spacing w:after="12"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Constitución (monarquía, federación, república, etc.) </w:t>
      </w:r>
    </w:p>
    <w:p w14:paraId="3FB51AFC" w14:textId="77777777" w:rsidR="008D124B" w:rsidRPr="004C7CB4" w:rsidRDefault="008D124B" w:rsidP="00D04B38">
      <w:pPr>
        <w:pStyle w:val="Default"/>
        <w:widowControl/>
        <w:numPr>
          <w:ilvl w:val="0"/>
          <w:numId w:val="455"/>
        </w:numPr>
        <w:spacing w:after="12" w:line="360" w:lineRule="auto"/>
        <w:jc w:val="both"/>
        <w:rPr>
          <w:rFonts w:ascii="Arial" w:hAnsi="Arial" w:cs="Arial"/>
          <w:color w:val="auto"/>
          <w:sz w:val="22"/>
          <w:szCs w:val="22"/>
        </w:rPr>
      </w:pPr>
      <w:r w:rsidRPr="004C7CB4">
        <w:rPr>
          <w:rFonts w:ascii="Arial" w:hAnsi="Arial" w:cs="Arial"/>
          <w:color w:val="auto"/>
          <w:sz w:val="22"/>
          <w:szCs w:val="22"/>
        </w:rPr>
        <w:t xml:space="preserve">Poderes del gobierno </w:t>
      </w:r>
    </w:p>
    <w:p w14:paraId="21D90CD7" w14:textId="77777777" w:rsidR="008D124B" w:rsidRPr="004C7CB4" w:rsidRDefault="008D124B" w:rsidP="00D04B38">
      <w:pPr>
        <w:pStyle w:val="Default"/>
        <w:widowControl/>
        <w:numPr>
          <w:ilvl w:val="0"/>
          <w:numId w:val="455"/>
        </w:numPr>
        <w:spacing w:after="12" w:line="360" w:lineRule="auto"/>
        <w:jc w:val="both"/>
        <w:rPr>
          <w:rFonts w:ascii="Arial" w:hAnsi="Arial" w:cs="Arial"/>
          <w:color w:val="auto"/>
          <w:sz w:val="22"/>
          <w:szCs w:val="22"/>
        </w:rPr>
      </w:pPr>
      <w:r w:rsidRPr="004C7CB4">
        <w:rPr>
          <w:rFonts w:ascii="Arial" w:hAnsi="Arial" w:cs="Arial"/>
          <w:color w:val="auto"/>
          <w:sz w:val="22"/>
          <w:szCs w:val="22"/>
        </w:rPr>
        <w:t xml:space="preserve">Clima político </w:t>
      </w:r>
    </w:p>
    <w:p w14:paraId="1ECE5F09" w14:textId="77777777" w:rsidR="008D124B" w:rsidRPr="004C7CB4" w:rsidRDefault="008D124B" w:rsidP="00D04B38">
      <w:pPr>
        <w:pStyle w:val="Default"/>
        <w:widowControl/>
        <w:numPr>
          <w:ilvl w:val="0"/>
          <w:numId w:val="455"/>
        </w:numPr>
        <w:spacing w:line="360" w:lineRule="auto"/>
        <w:jc w:val="both"/>
        <w:rPr>
          <w:rFonts w:ascii="Arial" w:hAnsi="Arial" w:cs="Arial"/>
          <w:color w:val="auto"/>
          <w:sz w:val="22"/>
          <w:szCs w:val="22"/>
        </w:rPr>
      </w:pPr>
      <w:r w:rsidRPr="004C7CB4">
        <w:rPr>
          <w:rFonts w:ascii="Arial" w:hAnsi="Arial" w:cs="Arial"/>
          <w:color w:val="auto"/>
          <w:sz w:val="22"/>
          <w:szCs w:val="22"/>
        </w:rPr>
        <w:lastRenderedPageBreak/>
        <w:t xml:space="preserve">Política económica y social </w:t>
      </w:r>
    </w:p>
    <w:p w14:paraId="6E20A852" w14:textId="77777777" w:rsidR="008D124B" w:rsidRPr="004C7CB4" w:rsidRDefault="008D124B" w:rsidP="008D124B">
      <w:pPr>
        <w:pStyle w:val="Default"/>
        <w:spacing w:line="360" w:lineRule="auto"/>
        <w:jc w:val="both"/>
        <w:rPr>
          <w:rFonts w:ascii="Arial" w:hAnsi="Arial" w:cs="Arial"/>
          <w:color w:val="auto"/>
          <w:sz w:val="22"/>
          <w:szCs w:val="22"/>
        </w:rPr>
      </w:pPr>
    </w:p>
    <w:p w14:paraId="75E639A3" w14:textId="77777777" w:rsidR="008D124B" w:rsidRPr="004C7CB4" w:rsidRDefault="008D124B" w:rsidP="008D124B">
      <w:pPr>
        <w:pStyle w:val="Default"/>
        <w:spacing w:line="360" w:lineRule="auto"/>
        <w:jc w:val="both"/>
        <w:rPr>
          <w:rFonts w:ascii="Arial" w:hAnsi="Arial" w:cs="Arial"/>
          <w:color w:val="auto"/>
          <w:sz w:val="22"/>
          <w:szCs w:val="22"/>
        </w:rPr>
      </w:pPr>
      <w:r w:rsidRPr="004C7CB4">
        <w:rPr>
          <w:rFonts w:ascii="Arial" w:hAnsi="Arial" w:cs="Arial"/>
          <w:b/>
          <w:bCs/>
          <w:color w:val="auto"/>
          <w:sz w:val="22"/>
          <w:szCs w:val="22"/>
        </w:rPr>
        <w:t xml:space="preserve">2. Datos económicos básicos </w:t>
      </w:r>
    </w:p>
    <w:p w14:paraId="1C3E1921" w14:textId="77777777" w:rsidR="008D124B" w:rsidRPr="004C7CB4" w:rsidRDefault="008D124B" w:rsidP="008D124B">
      <w:pPr>
        <w:pStyle w:val="Default"/>
        <w:spacing w:line="360" w:lineRule="auto"/>
        <w:jc w:val="both"/>
        <w:rPr>
          <w:rFonts w:ascii="Arial" w:hAnsi="Arial" w:cs="Arial"/>
          <w:color w:val="auto"/>
          <w:sz w:val="22"/>
          <w:szCs w:val="22"/>
        </w:rPr>
      </w:pPr>
      <w:r w:rsidRPr="004C7CB4">
        <w:rPr>
          <w:rFonts w:ascii="Arial" w:hAnsi="Arial" w:cs="Arial"/>
          <w:b/>
          <w:bCs/>
          <w:color w:val="auto"/>
          <w:sz w:val="22"/>
          <w:szCs w:val="22"/>
        </w:rPr>
        <w:t xml:space="preserve">2.1 Índices económicos </w:t>
      </w:r>
    </w:p>
    <w:p w14:paraId="1556C4A8" w14:textId="77777777" w:rsidR="008D124B" w:rsidRPr="004C7CB4" w:rsidRDefault="008D124B" w:rsidP="00D04B38">
      <w:pPr>
        <w:pStyle w:val="Default"/>
        <w:widowControl/>
        <w:numPr>
          <w:ilvl w:val="0"/>
          <w:numId w:val="456"/>
        </w:numPr>
        <w:spacing w:after="8"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Moneda nacional, tipos de cambio y estabilidad </w:t>
      </w:r>
    </w:p>
    <w:p w14:paraId="3CC32751" w14:textId="77777777" w:rsidR="008D124B" w:rsidRPr="004C7CB4" w:rsidRDefault="008D124B" w:rsidP="00D04B38">
      <w:pPr>
        <w:pStyle w:val="Default"/>
        <w:widowControl/>
        <w:numPr>
          <w:ilvl w:val="0"/>
          <w:numId w:val="456"/>
        </w:numPr>
        <w:spacing w:after="8"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Balanza de pagos, reservas de moneda extranjera </w:t>
      </w:r>
    </w:p>
    <w:p w14:paraId="25C81071" w14:textId="77777777" w:rsidR="008D124B" w:rsidRPr="004C7CB4" w:rsidRDefault="008D124B" w:rsidP="00D04B38">
      <w:pPr>
        <w:pStyle w:val="Default"/>
        <w:widowControl/>
        <w:numPr>
          <w:ilvl w:val="0"/>
          <w:numId w:val="456"/>
        </w:numPr>
        <w:spacing w:after="8" w:line="360" w:lineRule="auto"/>
        <w:jc w:val="both"/>
        <w:rPr>
          <w:rFonts w:ascii="Arial" w:hAnsi="Arial" w:cs="Arial"/>
          <w:color w:val="auto"/>
          <w:sz w:val="22"/>
          <w:szCs w:val="22"/>
        </w:rPr>
      </w:pPr>
      <w:r w:rsidRPr="004C7CB4">
        <w:rPr>
          <w:rFonts w:ascii="Arial" w:hAnsi="Arial" w:cs="Arial"/>
          <w:color w:val="auto"/>
          <w:sz w:val="22"/>
          <w:szCs w:val="22"/>
        </w:rPr>
        <w:t xml:space="preserve">Producto nacional bruto </w:t>
      </w:r>
    </w:p>
    <w:p w14:paraId="072B7381" w14:textId="77777777" w:rsidR="008D124B" w:rsidRPr="004C7CB4" w:rsidRDefault="008D124B" w:rsidP="00D04B38">
      <w:pPr>
        <w:pStyle w:val="Default"/>
        <w:widowControl/>
        <w:numPr>
          <w:ilvl w:val="0"/>
          <w:numId w:val="456"/>
        </w:numPr>
        <w:spacing w:line="360" w:lineRule="auto"/>
        <w:jc w:val="both"/>
        <w:rPr>
          <w:rFonts w:ascii="Arial" w:hAnsi="Arial" w:cs="Arial"/>
          <w:color w:val="auto"/>
          <w:sz w:val="22"/>
          <w:szCs w:val="22"/>
        </w:rPr>
      </w:pPr>
      <w:r w:rsidRPr="004C7CB4">
        <w:rPr>
          <w:rFonts w:ascii="Arial" w:hAnsi="Arial" w:cs="Arial"/>
          <w:color w:val="auto"/>
          <w:sz w:val="22"/>
          <w:szCs w:val="22"/>
        </w:rPr>
        <w:t xml:space="preserve">PNB por habitante </w:t>
      </w:r>
    </w:p>
    <w:p w14:paraId="28FAD509" w14:textId="77777777" w:rsidR="008D124B" w:rsidRPr="004C7CB4" w:rsidRDefault="008D124B" w:rsidP="008D124B">
      <w:pPr>
        <w:pStyle w:val="Default"/>
        <w:spacing w:line="360" w:lineRule="auto"/>
        <w:jc w:val="both"/>
        <w:rPr>
          <w:rFonts w:ascii="Arial" w:hAnsi="Arial" w:cs="Arial"/>
          <w:color w:val="auto"/>
          <w:sz w:val="22"/>
          <w:szCs w:val="22"/>
        </w:rPr>
      </w:pPr>
      <w:r w:rsidRPr="004C7CB4">
        <w:rPr>
          <w:rFonts w:ascii="Arial" w:hAnsi="Arial" w:cs="Arial"/>
          <w:b/>
          <w:bCs/>
          <w:color w:val="auto"/>
          <w:sz w:val="22"/>
          <w:szCs w:val="22"/>
        </w:rPr>
        <w:t xml:space="preserve">2.2 Estructura actual de la economía </w:t>
      </w:r>
    </w:p>
    <w:p w14:paraId="39CB8473" w14:textId="77777777" w:rsidR="008D124B" w:rsidRPr="004C7CB4" w:rsidRDefault="008D124B" w:rsidP="00D04B38">
      <w:pPr>
        <w:pStyle w:val="Default"/>
        <w:widowControl/>
        <w:numPr>
          <w:ilvl w:val="0"/>
          <w:numId w:val="457"/>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Distribución por sectores del producto interno bruto al costo vigente de los factores </w:t>
      </w:r>
    </w:p>
    <w:p w14:paraId="4FA502DF" w14:textId="77777777" w:rsidR="008D124B" w:rsidRPr="004C7CB4" w:rsidRDefault="008D124B" w:rsidP="00D04B38">
      <w:pPr>
        <w:pStyle w:val="Default"/>
        <w:widowControl/>
        <w:numPr>
          <w:ilvl w:val="0"/>
          <w:numId w:val="457"/>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Tabla de distribución del empleo por sectores </w:t>
      </w:r>
    </w:p>
    <w:p w14:paraId="086C0FB7" w14:textId="77777777" w:rsidR="008D124B" w:rsidRPr="004C7CB4" w:rsidRDefault="008D124B" w:rsidP="00D04B38">
      <w:pPr>
        <w:pStyle w:val="Default"/>
        <w:widowControl/>
        <w:numPr>
          <w:ilvl w:val="0"/>
          <w:numId w:val="457"/>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Mencione cinco industrias del país a estudiar que pueden ser interesantes para Costa Rica. Por ejemplo, de los siguientes sectores: producción agrícola, forestal, pesca, ganadería, minería, industrias manufactureras, construcción y turismo. </w:t>
      </w:r>
    </w:p>
    <w:p w14:paraId="34A385C5" w14:textId="77777777" w:rsidR="008D124B" w:rsidRPr="004C7CB4" w:rsidRDefault="008D124B" w:rsidP="008D124B">
      <w:pPr>
        <w:pStyle w:val="Default"/>
        <w:spacing w:line="360" w:lineRule="auto"/>
        <w:jc w:val="both"/>
        <w:rPr>
          <w:rFonts w:ascii="Arial" w:hAnsi="Arial" w:cs="Arial"/>
          <w:b/>
          <w:bCs/>
          <w:color w:val="auto"/>
          <w:sz w:val="22"/>
          <w:szCs w:val="22"/>
          <w:lang w:val="es-CR"/>
        </w:rPr>
      </w:pPr>
    </w:p>
    <w:p w14:paraId="004FA971" w14:textId="77777777" w:rsidR="008D124B" w:rsidRPr="004C7CB4" w:rsidRDefault="008D124B" w:rsidP="008D124B">
      <w:pPr>
        <w:pStyle w:val="Default"/>
        <w:spacing w:line="360" w:lineRule="auto"/>
        <w:jc w:val="both"/>
        <w:rPr>
          <w:rFonts w:ascii="Arial" w:hAnsi="Arial" w:cs="Arial"/>
          <w:color w:val="auto"/>
          <w:sz w:val="22"/>
          <w:szCs w:val="22"/>
          <w:lang w:val="es-CR"/>
        </w:rPr>
      </w:pPr>
      <w:r w:rsidRPr="004C7CB4">
        <w:rPr>
          <w:rFonts w:ascii="Arial" w:hAnsi="Arial" w:cs="Arial"/>
          <w:b/>
          <w:bCs/>
          <w:color w:val="auto"/>
          <w:sz w:val="22"/>
          <w:szCs w:val="22"/>
          <w:lang w:val="es-CR"/>
        </w:rPr>
        <w:t xml:space="preserve">3. Medios de transporte y de comunicación </w:t>
      </w:r>
    </w:p>
    <w:p w14:paraId="0B24037C" w14:textId="77777777" w:rsidR="008D124B" w:rsidRPr="004C7CB4" w:rsidRDefault="008D124B" w:rsidP="008D124B">
      <w:pPr>
        <w:pStyle w:val="Default"/>
        <w:spacing w:line="360" w:lineRule="auto"/>
        <w:jc w:val="both"/>
        <w:rPr>
          <w:rFonts w:ascii="Arial" w:hAnsi="Arial" w:cs="Arial"/>
          <w:color w:val="auto"/>
          <w:sz w:val="22"/>
          <w:szCs w:val="22"/>
        </w:rPr>
      </w:pPr>
      <w:r w:rsidRPr="004C7CB4">
        <w:rPr>
          <w:rFonts w:ascii="Arial" w:hAnsi="Arial" w:cs="Arial"/>
          <w:b/>
          <w:bCs/>
          <w:color w:val="auto"/>
          <w:sz w:val="22"/>
          <w:szCs w:val="22"/>
        </w:rPr>
        <w:t xml:space="preserve">3.1 Marítimo </w:t>
      </w:r>
    </w:p>
    <w:p w14:paraId="7FA65EB2" w14:textId="77777777" w:rsidR="008D124B" w:rsidRPr="004C7CB4" w:rsidRDefault="008D124B" w:rsidP="00D04B38">
      <w:pPr>
        <w:pStyle w:val="Default"/>
        <w:widowControl/>
        <w:numPr>
          <w:ilvl w:val="0"/>
          <w:numId w:val="458"/>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Indique los tres puertos principales y sus instalaciones portuarias </w:t>
      </w:r>
    </w:p>
    <w:p w14:paraId="2C8BD927" w14:textId="77777777" w:rsidR="008D124B" w:rsidRPr="004C7CB4" w:rsidRDefault="008D124B" w:rsidP="00D04B38">
      <w:pPr>
        <w:pStyle w:val="Default"/>
        <w:widowControl/>
        <w:numPr>
          <w:ilvl w:val="0"/>
          <w:numId w:val="458"/>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Servicios de navegación (procedentes de su país) </w:t>
      </w:r>
    </w:p>
    <w:p w14:paraId="0C167986" w14:textId="77777777" w:rsidR="008D124B" w:rsidRPr="004C7CB4" w:rsidRDefault="008D124B" w:rsidP="00D04B38">
      <w:pPr>
        <w:pStyle w:val="Default"/>
        <w:widowControl/>
        <w:numPr>
          <w:ilvl w:val="0"/>
          <w:numId w:val="458"/>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Elabore un cuadro que incluya las empresas navieras, las principales consolidadoras, así como los horarios y las frecuencias </w:t>
      </w:r>
    </w:p>
    <w:p w14:paraId="5540C0AD" w14:textId="77777777" w:rsidR="008D124B" w:rsidRPr="004C7CB4" w:rsidRDefault="008D124B" w:rsidP="008D124B">
      <w:pPr>
        <w:pStyle w:val="Default"/>
        <w:spacing w:line="360" w:lineRule="auto"/>
        <w:jc w:val="both"/>
        <w:rPr>
          <w:rFonts w:ascii="Arial" w:hAnsi="Arial" w:cs="Arial"/>
          <w:color w:val="auto"/>
          <w:sz w:val="22"/>
          <w:szCs w:val="22"/>
        </w:rPr>
      </w:pPr>
      <w:r w:rsidRPr="004C7CB4">
        <w:rPr>
          <w:rFonts w:ascii="Arial" w:hAnsi="Arial" w:cs="Arial"/>
          <w:b/>
          <w:bCs/>
          <w:color w:val="auto"/>
          <w:sz w:val="22"/>
          <w:szCs w:val="22"/>
        </w:rPr>
        <w:t xml:space="preserve">3.2 Aéreo </w:t>
      </w:r>
    </w:p>
    <w:p w14:paraId="302C9320" w14:textId="77777777" w:rsidR="008D124B" w:rsidRPr="004C7CB4" w:rsidRDefault="008D124B" w:rsidP="00D04B38">
      <w:pPr>
        <w:pStyle w:val="Default"/>
        <w:widowControl/>
        <w:numPr>
          <w:ilvl w:val="0"/>
          <w:numId w:val="459"/>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Aeropuertos utilizados por el tráfico internacional </w:t>
      </w:r>
    </w:p>
    <w:p w14:paraId="39150A24" w14:textId="77777777" w:rsidR="008D124B" w:rsidRPr="004C7CB4" w:rsidRDefault="008D124B" w:rsidP="00D04B38">
      <w:pPr>
        <w:pStyle w:val="Default"/>
        <w:widowControl/>
        <w:numPr>
          <w:ilvl w:val="0"/>
          <w:numId w:val="459"/>
        </w:numPr>
        <w:spacing w:line="360" w:lineRule="auto"/>
        <w:jc w:val="both"/>
        <w:rPr>
          <w:rFonts w:ascii="Arial" w:hAnsi="Arial" w:cs="Arial"/>
          <w:color w:val="auto"/>
          <w:sz w:val="22"/>
          <w:szCs w:val="22"/>
        </w:rPr>
      </w:pPr>
      <w:r w:rsidRPr="004C7CB4">
        <w:rPr>
          <w:rFonts w:ascii="Arial" w:hAnsi="Arial" w:cs="Arial"/>
          <w:color w:val="auto"/>
          <w:sz w:val="22"/>
          <w:szCs w:val="22"/>
        </w:rPr>
        <w:t xml:space="preserve">Tonelaje anual de mercancías </w:t>
      </w:r>
    </w:p>
    <w:p w14:paraId="7732E6E9" w14:textId="77777777" w:rsidR="008D124B" w:rsidRPr="004C7CB4" w:rsidRDefault="008D124B" w:rsidP="00D04B38">
      <w:pPr>
        <w:pStyle w:val="Default"/>
        <w:widowControl/>
        <w:numPr>
          <w:ilvl w:val="0"/>
          <w:numId w:val="459"/>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Servicios de mercancías (procedentes de Costa Rica) </w:t>
      </w:r>
    </w:p>
    <w:p w14:paraId="76D15EB2" w14:textId="77777777" w:rsidR="008D124B" w:rsidRPr="004C7CB4" w:rsidRDefault="008D124B" w:rsidP="00D04B38">
      <w:pPr>
        <w:pStyle w:val="Default"/>
        <w:widowControl/>
        <w:numPr>
          <w:ilvl w:val="0"/>
          <w:numId w:val="459"/>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Elabore un cuadro que incluya las líneas aéreas, las principales consolidadoras, así como los horarios y las frecuencias </w:t>
      </w:r>
    </w:p>
    <w:p w14:paraId="592ABBCA" w14:textId="77777777" w:rsidR="008D124B" w:rsidRPr="004C7CB4" w:rsidRDefault="008D124B" w:rsidP="008D124B">
      <w:pPr>
        <w:pStyle w:val="Default"/>
        <w:spacing w:line="360" w:lineRule="auto"/>
        <w:jc w:val="both"/>
        <w:rPr>
          <w:rFonts w:ascii="Arial" w:hAnsi="Arial" w:cs="Arial"/>
          <w:color w:val="auto"/>
          <w:sz w:val="22"/>
          <w:szCs w:val="22"/>
        </w:rPr>
      </w:pPr>
      <w:r w:rsidRPr="004C7CB4">
        <w:rPr>
          <w:rFonts w:ascii="Arial" w:hAnsi="Arial" w:cs="Arial"/>
          <w:b/>
          <w:bCs/>
          <w:color w:val="auto"/>
          <w:sz w:val="22"/>
          <w:szCs w:val="22"/>
        </w:rPr>
        <w:t xml:space="preserve">3.3 Terrestre </w:t>
      </w:r>
    </w:p>
    <w:p w14:paraId="5773083A" w14:textId="77777777" w:rsidR="008D124B" w:rsidRPr="004C7CB4" w:rsidRDefault="008D124B" w:rsidP="008D124B">
      <w:pPr>
        <w:pStyle w:val="Default"/>
        <w:spacing w:line="360" w:lineRule="auto"/>
        <w:jc w:val="both"/>
        <w:rPr>
          <w:rFonts w:ascii="Arial" w:hAnsi="Arial" w:cs="Arial"/>
          <w:color w:val="auto"/>
          <w:sz w:val="22"/>
          <w:szCs w:val="22"/>
        </w:rPr>
      </w:pPr>
      <w:r w:rsidRPr="004C7CB4">
        <w:rPr>
          <w:rFonts w:ascii="Arial" w:hAnsi="Arial" w:cs="Arial"/>
          <w:b/>
          <w:bCs/>
          <w:color w:val="auto"/>
          <w:sz w:val="22"/>
          <w:szCs w:val="22"/>
        </w:rPr>
        <w:t xml:space="preserve">3.3.1 Vial </w:t>
      </w:r>
    </w:p>
    <w:p w14:paraId="730F7CB9" w14:textId="77777777" w:rsidR="008D124B" w:rsidRPr="004C7CB4" w:rsidRDefault="008D124B" w:rsidP="00D04B38">
      <w:pPr>
        <w:pStyle w:val="Default"/>
        <w:widowControl/>
        <w:numPr>
          <w:ilvl w:val="0"/>
          <w:numId w:val="460"/>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Principales rutas para el transporte de carga y extensión en kilómetros o en millas </w:t>
      </w:r>
    </w:p>
    <w:p w14:paraId="3430B560" w14:textId="77777777" w:rsidR="008D124B" w:rsidRPr="004C7CB4" w:rsidRDefault="008D124B" w:rsidP="00D04B38">
      <w:pPr>
        <w:pStyle w:val="Default"/>
        <w:widowControl/>
        <w:numPr>
          <w:ilvl w:val="0"/>
          <w:numId w:val="460"/>
        </w:numPr>
        <w:spacing w:line="360" w:lineRule="auto"/>
        <w:jc w:val="both"/>
        <w:rPr>
          <w:rFonts w:ascii="Arial" w:hAnsi="Arial" w:cs="Arial"/>
          <w:color w:val="auto"/>
          <w:sz w:val="22"/>
          <w:szCs w:val="22"/>
        </w:rPr>
      </w:pPr>
      <w:r w:rsidRPr="004C7CB4">
        <w:rPr>
          <w:rFonts w:ascii="Arial" w:hAnsi="Arial" w:cs="Arial"/>
          <w:color w:val="auto"/>
          <w:sz w:val="22"/>
          <w:szCs w:val="22"/>
        </w:rPr>
        <w:t xml:space="preserve">Cantidad de vehículos de carga </w:t>
      </w:r>
    </w:p>
    <w:p w14:paraId="4BAAFA91" w14:textId="77777777" w:rsidR="008D124B" w:rsidRPr="004C7CB4" w:rsidRDefault="008D124B" w:rsidP="008D124B">
      <w:pPr>
        <w:pStyle w:val="Default"/>
        <w:spacing w:line="360" w:lineRule="auto"/>
        <w:jc w:val="both"/>
        <w:rPr>
          <w:rFonts w:ascii="Arial" w:hAnsi="Arial" w:cs="Arial"/>
          <w:color w:val="auto"/>
          <w:sz w:val="22"/>
          <w:szCs w:val="22"/>
        </w:rPr>
      </w:pPr>
      <w:r w:rsidRPr="004C7CB4">
        <w:rPr>
          <w:rFonts w:ascii="Arial" w:hAnsi="Arial" w:cs="Arial"/>
          <w:b/>
          <w:bCs/>
          <w:color w:val="auto"/>
          <w:sz w:val="22"/>
          <w:szCs w:val="22"/>
        </w:rPr>
        <w:t xml:space="preserve">3.3.2 Ferroviario </w:t>
      </w:r>
    </w:p>
    <w:p w14:paraId="795B6C95" w14:textId="77777777" w:rsidR="008D124B" w:rsidRPr="004C7CB4" w:rsidRDefault="008D124B" w:rsidP="00D04B38">
      <w:pPr>
        <w:pStyle w:val="Default"/>
        <w:widowControl/>
        <w:numPr>
          <w:ilvl w:val="0"/>
          <w:numId w:val="461"/>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lastRenderedPageBreak/>
        <w:t xml:space="preserve">Extensión de la red en kilómetros </w:t>
      </w:r>
    </w:p>
    <w:p w14:paraId="43617D26" w14:textId="77777777" w:rsidR="008D124B" w:rsidRPr="004C7CB4" w:rsidRDefault="008D124B" w:rsidP="00D04B38">
      <w:pPr>
        <w:pStyle w:val="Default"/>
        <w:widowControl/>
        <w:numPr>
          <w:ilvl w:val="0"/>
          <w:numId w:val="461"/>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Tonelaje de mercancías transportadas en los últimos tres años 3 </w:t>
      </w:r>
    </w:p>
    <w:p w14:paraId="0E0AFFBD" w14:textId="77777777" w:rsidR="008D124B" w:rsidRPr="004C7CB4" w:rsidRDefault="008D124B" w:rsidP="008D124B">
      <w:pPr>
        <w:pStyle w:val="Default"/>
        <w:spacing w:line="360" w:lineRule="auto"/>
        <w:jc w:val="both"/>
        <w:rPr>
          <w:rFonts w:ascii="Arial" w:hAnsi="Arial" w:cs="Arial"/>
          <w:color w:val="auto"/>
          <w:sz w:val="22"/>
          <w:szCs w:val="22"/>
          <w:lang w:val="es-CR"/>
        </w:rPr>
      </w:pPr>
    </w:p>
    <w:p w14:paraId="57019C79" w14:textId="77777777" w:rsidR="008D124B" w:rsidRPr="004C7CB4" w:rsidRDefault="008D124B" w:rsidP="008D124B">
      <w:pPr>
        <w:pStyle w:val="Default"/>
        <w:spacing w:line="360" w:lineRule="auto"/>
        <w:jc w:val="both"/>
        <w:rPr>
          <w:rFonts w:ascii="Arial" w:hAnsi="Arial" w:cs="Arial"/>
          <w:color w:val="auto"/>
          <w:sz w:val="22"/>
          <w:szCs w:val="22"/>
          <w:lang w:val="es-CR"/>
        </w:rPr>
      </w:pPr>
      <w:r w:rsidRPr="004C7CB4">
        <w:rPr>
          <w:rFonts w:ascii="Arial" w:hAnsi="Arial" w:cs="Arial"/>
          <w:b/>
          <w:bCs/>
          <w:color w:val="auto"/>
          <w:sz w:val="22"/>
          <w:szCs w:val="22"/>
          <w:lang w:val="es-CR"/>
        </w:rPr>
        <w:t xml:space="preserve">4. Datos sobre el comercio exterior (para un período de tres años) </w:t>
      </w:r>
    </w:p>
    <w:p w14:paraId="73DCAB3D" w14:textId="77777777" w:rsidR="008D124B" w:rsidRPr="004C7CB4" w:rsidRDefault="008D124B" w:rsidP="008D124B">
      <w:pPr>
        <w:pStyle w:val="Default"/>
        <w:spacing w:line="360" w:lineRule="auto"/>
        <w:jc w:val="both"/>
        <w:rPr>
          <w:rFonts w:ascii="Arial" w:hAnsi="Arial" w:cs="Arial"/>
          <w:color w:val="auto"/>
          <w:sz w:val="22"/>
          <w:szCs w:val="22"/>
          <w:lang w:val="es-CR"/>
        </w:rPr>
      </w:pPr>
      <w:r w:rsidRPr="004C7CB4">
        <w:rPr>
          <w:rFonts w:ascii="Arial" w:hAnsi="Arial" w:cs="Arial"/>
          <w:b/>
          <w:bCs/>
          <w:color w:val="auto"/>
          <w:sz w:val="22"/>
          <w:szCs w:val="22"/>
          <w:lang w:val="es-CR"/>
        </w:rPr>
        <w:t xml:space="preserve">4.1 Comercio exterior (del país a estudiar) </w:t>
      </w:r>
    </w:p>
    <w:p w14:paraId="73A248D4" w14:textId="77777777" w:rsidR="008D124B" w:rsidRPr="004C7CB4" w:rsidRDefault="008D124B" w:rsidP="00D04B38">
      <w:pPr>
        <w:pStyle w:val="Default"/>
        <w:widowControl/>
        <w:numPr>
          <w:ilvl w:val="0"/>
          <w:numId w:val="462"/>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Exportaciones e importaciones totales – Las diez partidas más importantes </w:t>
      </w:r>
    </w:p>
    <w:p w14:paraId="33D0EF04" w14:textId="77777777" w:rsidR="008D124B" w:rsidRPr="004C7CB4" w:rsidRDefault="008D124B" w:rsidP="00D04B38">
      <w:pPr>
        <w:pStyle w:val="Default"/>
        <w:widowControl/>
        <w:numPr>
          <w:ilvl w:val="0"/>
          <w:numId w:val="462"/>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Balanza comercial y comentario del resultado en los últimos cinco años </w:t>
      </w:r>
    </w:p>
    <w:p w14:paraId="716E4BFC" w14:textId="77777777" w:rsidR="008D124B" w:rsidRPr="004C7CB4" w:rsidRDefault="008D124B" w:rsidP="008D124B">
      <w:pPr>
        <w:pStyle w:val="Default"/>
        <w:spacing w:line="360" w:lineRule="auto"/>
        <w:jc w:val="both"/>
        <w:rPr>
          <w:rFonts w:ascii="Arial" w:hAnsi="Arial" w:cs="Arial"/>
          <w:color w:val="auto"/>
          <w:sz w:val="22"/>
          <w:szCs w:val="22"/>
          <w:lang w:val="es-CR"/>
        </w:rPr>
      </w:pPr>
      <w:r w:rsidRPr="004C7CB4">
        <w:rPr>
          <w:rFonts w:ascii="Arial" w:hAnsi="Arial" w:cs="Arial"/>
          <w:b/>
          <w:bCs/>
          <w:color w:val="auto"/>
          <w:sz w:val="22"/>
          <w:szCs w:val="22"/>
          <w:lang w:val="es-CR"/>
        </w:rPr>
        <w:t xml:space="preserve">4.2 Principales productos exportados (por el país a estudiar) </w:t>
      </w:r>
    </w:p>
    <w:p w14:paraId="2F65F317" w14:textId="77777777" w:rsidR="008D124B" w:rsidRPr="004C7CB4" w:rsidRDefault="008D124B" w:rsidP="00D04B38">
      <w:pPr>
        <w:pStyle w:val="Default"/>
        <w:widowControl/>
        <w:numPr>
          <w:ilvl w:val="0"/>
          <w:numId w:val="463"/>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Productos y valor - Las diez partidas más importantes </w:t>
      </w:r>
    </w:p>
    <w:p w14:paraId="752B8C99" w14:textId="77777777" w:rsidR="008D124B" w:rsidRPr="004C7CB4" w:rsidRDefault="008D124B" w:rsidP="00D04B38">
      <w:pPr>
        <w:pStyle w:val="Default"/>
        <w:widowControl/>
        <w:numPr>
          <w:ilvl w:val="0"/>
          <w:numId w:val="463"/>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Países de destino y valor – Los diez socios comerciales más importantes </w:t>
      </w:r>
    </w:p>
    <w:p w14:paraId="22BDC238" w14:textId="77777777" w:rsidR="008D124B" w:rsidRPr="004C7CB4" w:rsidRDefault="008D124B" w:rsidP="008D124B">
      <w:pPr>
        <w:pStyle w:val="Default"/>
        <w:spacing w:line="360" w:lineRule="auto"/>
        <w:jc w:val="both"/>
        <w:rPr>
          <w:rFonts w:ascii="Arial" w:hAnsi="Arial" w:cs="Arial"/>
          <w:color w:val="auto"/>
          <w:sz w:val="22"/>
          <w:szCs w:val="22"/>
          <w:lang w:val="es-CR"/>
        </w:rPr>
      </w:pPr>
      <w:r w:rsidRPr="004C7CB4">
        <w:rPr>
          <w:rFonts w:ascii="Arial" w:hAnsi="Arial" w:cs="Arial"/>
          <w:b/>
          <w:bCs/>
          <w:color w:val="auto"/>
          <w:sz w:val="22"/>
          <w:szCs w:val="22"/>
          <w:lang w:val="es-CR"/>
        </w:rPr>
        <w:t xml:space="preserve">4.3 Principales productos importados (por el país a estudiar) </w:t>
      </w:r>
    </w:p>
    <w:p w14:paraId="64D0A2E7" w14:textId="77777777" w:rsidR="008D124B" w:rsidRPr="004C7CB4" w:rsidRDefault="008D124B" w:rsidP="00D04B38">
      <w:pPr>
        <w:pStyle w:val="Default"/>
        <w:widowControl/>
        <w:numPr>
          <w:ilvl w:val="0"/>
          <w:numId w:val="464"/>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Productos y valor - Las diez partidas más importantes con seis (6) dígitos de código arancelario </w:t>
      </w:r>
    </w:p>
    <w:p w14:paraId="3306597A" w14:textId="77777777" w:rsidR="008D124B" w:rsidRPr="004C7CB4" w:rsidRDefault="008D124B" w:rsidP="00D04B38">
      <w:pPr>
        <w:pStyle w:val="Default"/>
        <w:widowControl/>
        <w:numPr>
          <w:ilvl w:val="0"/>
          <w:numId w:val="464"/>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Países abastecedores y valor - Los diez socios comerciales más importantes con seis (6) dígitos de código arancelario </w:t>
      </w:r>
    </w:p>
    <w:p w14:paraId="15A363D5" w14:textId="77777777" w:rsidR="008D124B" w:rsidRPr="004C7CB4" w:rsidRDefault="008D124B" w:rsidP="008D124B">
      <w:pPr>
        <w:pStyle w:val="Default"/>
        <w:spacing w:line="360" w:lineRule="auto"/>
        <w:jc w:val="both"/>
        <w:rPr>
          <w:rFonts w:ascii="Arial" w:hAnsi="Arial" w:cs="Arial"/>
          <w:color w:val="auto"/>
          <w:sz w:val="22"/>
          <w:szCs w:val="22"/>
          <w:lang w:val="es-CR"/>
        </w:rPr>
      </w:pPr>
      <w:r w:rsidRPr="004C7CB4">
        <w:rPr>
          <w:rFonts w:ascii="Arial" w:hAnsi="Arial" w:cs="Arial"/>
          <w:b/>
          <w:bCs/>
          <w:color w:val="auto"/>
          <w:sz w:val="22"/>
          <w:szCs w:val="22"/>
          <w:lang w:val="es-CR"/>
        </w:rPr>
        <w:t xml:space="preserve">4.4 Comercio de bienes con Costa Rica y análisis del cuadro resumen </w:t>
      </w:r>
    </w:p>
    <w:p w14:paraId="383992EF" w14:textId="77777777" w:rsidR="008D124B" w:rsidRPr="004C7CB4" w:rsidRDefault="008D124B" w:rsidP="00D04B38">
      <w:pPr>
        <w:pStyle w:val="Default"/>
        <w:widowControl/>
        <w:numPr>
          <w:ilvl w:val="0"/>
          <w:numId w:val="465"/>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Exportaciones - Las 10 partidas arancelarias más importantes con 10 dígitos y la descripción del producto </w:t>
      </w:r>
    </w:p>
    <w:p w14:paraId="13C6A947" w14:textId="77777777" w:rsidR="008D124B" w:rsidRPr="004C7CB4" w:rsidRDefault="008D124B" w:rsidP="00D04B38">
      <w:pPr>
        <w:pStyle w:val="Default"/>
        <w:widowControl/>
        <w:numPr>
          <w:ilvl w:val="0"/>
          <w:numId w:val="465"/>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Importaciones – Las 10 partidas arancelarias más importantes con 10 dígitos y la descripción del producto </w:t>
      </w:r>
    </w:p>
    <w:p w14:paraId="4758C316" w14:textId="77777777" w:rsidR="008D124B" w:rsidRPr="004C7CB4" w:rsidRDefault="008D124B" w:rsidP="00D04B38">
      <w:pPr>
        <w:pStyle w:val="Default"/>
        <w:widowControl/>
        <w:numPr>
          <w:ilvl w:val="0"/>
          <w:numId w:val="465"/>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Con la información obtenida del comercio exterior con Costa Rica, el grupo de estudiantes debe elaborar un cuadro, que incluya un análisis, donde se muestre el comportamiento de las cinco partidas arancelarias más importantes exportadas e importadas durante los últimos cinco (5) años. </w:t>
      </w:r>
    </w:p>
    <w:p w14:paraId="334108F8" w14:textId="77777777" w:rsidR="008D124B" w:rsidRPr="004C7CB4" w:rsidRDefault="008D124B" w:rsidP="008D124B">
      <w:pPr>
        <w:pStyle w:val="Default"/>
        <w:spacing w:line="360" w:lineRule="auto"/>
        <w:jc w:val="both"/>
        <w:rPr>
          <w:rFonts w:ascii="Arial" w:hAnsi="Arial" w:cs="Arial"/>
          <w:color w:val="auto"/>
          <w:sz w:val="22"/>
          <w:szCs w:val="22"/>
          <w:lang w:val="es-CR"/>
        </w:rPr>
      </w:pPr>
      <w:r w:rsidRPr="004C7CB4">
        <w:rPr>
          <w:rFonts w:ascii="Arial" w:hAnsi="Arial" w:cs="Arial"/>
          <w:b/>
          <w:bCs/>
          <w:color w:val="auto"/>
          <w:sz w:val="22"/>
          <w:szCs w:val="22"/>
          <w:lang w:val="es-CR"/>
        </w:rPr>
        <w:t xml:space="preserve">4.5 Comercio de servicios con Costa Rica </w:t>
      </w:r>
    </w:p>
    <w:p w14:paraId="6101F419" w14:textId="77777777" w:rsidR="008D124B" w:rsidRPr="004C7CB4" w:rsidRDefault="008D124B" w:rsidP="00D04B38">
      <w:pPr>
        <w:pStyle w:val="Default"/>
        <w:widowControl/>
        <w:numPr>
          <w:ilvl w:val="0"/>
          <w:numId w:val="466"/>
        </w:numPr>
        <w:spacing w:line="360" w:lineRule="auto"/>
        <w:jc w:val="both"/>
        <w:rPr>
          <w:rFonts w:ascii="Arial" w:hAnsi="Arial" w:cs="Arial"/>
          <w:color w:val="auto"/>
          <w:sz w:val="22"/>
          <w:szCs w:val="22"/>
        </w:rPr>
      </w:pPr>
      <w:r w:rsidRPr="004C7CB4">
        <w:rPr>
          <w:rFonts w:ascii="Arial" w:hAnsi="Arial" w:cs="Arial"/>
          <w:color w:val="auto"/>
          <w:sz w:val="22"/>
          <w:szCs w:val="22"/>
        </w:rPr>
        <w:t xml:space="preserve">Exportaciones - Valores totales </w:t>
      </w:r>
    </w:p>
    <w:p w14:paraId="22FE5367" w14:textId="77777777" w:rsidR="008D124B" w:rsidRPr="004C7CB4" w:rsidRDefault="008D124B" w:rsidP="00D04B38">
      <w:pPr>
        <w:pStyle w:val="Default"/>
        <w:widowControl/>
        <w:numPr>
          <w:ilvl w:val="0"/>
          <w:numId w:val="466"/>
        </w:numPr>
        <w:spacing w:line="360" w:lineRule="auto"/>
        <w:jc w:val="both"/>
        <w:rPr>
          <w:rFonts w:ascii="Arial" w:hAnsi="Arial" w:cs="Arial"/>
          <w:color w:val="auto"/>
          <w:sz w:val="22"/>
          <w:szCs w:val="22"/>
        </w:rPr>
      </w:pPr>
      <w:r w:rsidRPr="004C7CB4">
        <w:rPr>
          <w:rFonts w:ascii="Arial" w:hAnsi="Arial" w:cs="Arial"/>
          <w:color w:val="auto"/>
          <w:sz w:val="22"/>
          <w:szCs w:val="22"/>
        </w:rPr>
        <w:t xml:space="preserve">Importaciones – Valores totales </w:t>
      </w:r>
    </w:p>
    <w:p w14:paraId="11D2549D" w14:textId="77777777" w:rsidR="008D124B" w:rsidRPr="004C7CB4" w:rsidRDefault="008D124B" w:rsidP="008D124B">
      <w:pPr>
        <w:pStyle w:val="Default"/>
        <w:spacing w:line="360" w:lineRule="auto"/>
        <w:jc w:val="both"/>
        <w:rPr>
          <w:rFonts w:ascii="Arial" w:hAnsi="Arial" w:cs="Arial"/>
          <w:color w:val="auto"/>
          <w:sz w:val="22"/>
          <w:szCs w:val="22"/>
          <w:lang w:val="es-CR"/>
        </w:rPr>
      </w:pPr>
      <w:r w:rsidRPr="004C7CB4">
        <w:rPr>
          <w:rFonts w:ascii="Arial" w:hAnsi="Arial" w:cs="Arial"/>
          <w:b/>
          <w:bCs/>
          <w:color w:val="auto"/>
          <w:sz w:val="22"/>
          <w:szCs w:val="22"/>
          <w:lang w:val="es-CR"/>
        </w:rPr>
        <w:t xml:space="preserve">4.6 Cuadro comparativo entre Costa Rica y el país a estudiar </w:t>
      </w:r>
    </w:p>
    <w:p w14:paraId="4D04B55F" w14:textId="77777777" w:rsidR="008D124B" w:rsidRPr="004C7CB4" w:rsidRDefault="008D124B" w:rsidP="00D04B38">
      <w:pPr>
        <w:pStyle w:val="Default"/>
        <w:widowControl/>
        <w:numPr>
          <w:ilvl w:val="0"/>
          <w:numId w:val="467"/>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Población, superficie, posición en el Índice de Desarrollo Humano, </w:t>
      </w:r>
    </w:p>
    <w:p w14:paraId="48AEC90A" w14:textId="77777777" w:rsidR="008D124B" w:rsidRPr="004C7CB4" w:rsidRDefault="008D124B" w:rsidP="00D04B38">
      <w:pPr>
        <w:pStyle w:val="Default"/>
        <w:widowControl/>
        <w:numPr>
          <w:ilvl w:val="0"/>
          <w:numId w:val="467"/>
        </w:numPr>
        <w:spacing w:line="360" w:lineRule="auto"/>
        <w:jc w:val="both"/>
        <w:rPr>
          <w:rFonts w:ascii="Arial" w:hAnsi="Arial" w:cs="Arial"/>
          <w:color w:val="auto"/>
          <w:sz w:val="22"/>
          <w:szCs w:val="22"/>
          <w:lang w:val="es-CR"/>
        </w:rPr>
      </w:pPr>
      <w:r w:rsidRPr="004C7CB4">
        <w:rPr>
          <w:rFonts w:ascii="Arial" w:hAnsi="Arial" w:cs="Arial"/>
          <w:color w:val="auto"/>
          <w:sz w:val="22"/>
          <w:szCs w:val="22"/>
          <w:lang w:val="es-CR"/>
        </w:rPr>
        <w:t>PIB per cápita, esperanza de vida al nacer, años previstos de escolaridad y los ingresos netos (% del PIB) provenientes de la inversión extranjera directa</w:t>
      </w:r>
    </w:p>
    <w:p w14:paraId="74636211" w14:textId="77777777" w:rsidR="008D124B" w:rsidRPr="004C7CB4" w:rsidRDefault="008D124B" w:rsidP="008D124B">
      <w:pPr>
        <w:pStyle w:val="Default"/>
        <w:spacing w:line="360" w:lineRule="auto"/>
        <w:jc w:val="both"/>
        <w:rPr>
          <w:rFonts w:ascii="Arial" w:hAnsi="Arial" w:cs="Arial"/>
          <w:color w:val="auto"/>
          <w:sz w:val="22"/>
          <w:szCs w:val="22"/>
          <w:lang w:val="es-CR"/>
        </w:rPr>
      </w:pPr>
    </w:p>
    <w:p w14:paraId="23B6136C" w14:textId="77777777" w:rsidR="008D124B" w:rsidRPr="004C7CB4" w:rsidRDefault="008D124B" w:rsidP="008D124B">
      <w:pPr>
        <w:pStyle w:val="Default"/>
        <w:spacing w:line="276" w:lineRule="auto"/>
        <w:jc w:val="both"/>
        <w:rPr>
          <w:rFonts w:ascii="Arial" w:hAnsi="Arial" w:cs="Arial"/>
          <w:color w:val="auto"/>
          <w:sz w:val="22"/>
          <w:szCs w:val="22"/>
          <w:lang w:val="es-CR"/>
        </w:rPr>
      </w:pPr>
      <w:r w:rsidRPr="004C7CB4">
        <w:rPr>
          <w:rFonts w:ascii="Arial" w:hAnsi="Arial" w:cs="Arial"/>
          <w:b/>
          <w:bCs/>
          <w:color w:val="auto"/>
          <w:sz w:val="22"/>
          <w:szCs w:val="22"/>
          <w:lang w:val="es-CR"/>
        </w:rPr>
        <w:lastRenderedPageBreak/>
        <w:t xml:space="preserve">5. Definición del producto estudiado </w:t>
      </w:r>
    </w:p>
    <w:p w14:paraId="1B13E9C8" w14:textId="77777777" w:rsidR="008D124B" w:rsidRPr="004C7CB4" w:rsidRDefault="008D124B" w:rsidP="008D124B">
      <w:pPr>
        <w:pStyle w:val="Default"/>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A determinar, mediante la numeración del SA y también, según la clasificación del país a estudiar y la de Costa Rica. </w:t>
      </w:r>
    </w:p>
    <w:p w14:paraId="65FC6570" w14:textId="77777777" w:rsidR="008D124B" w:rsidRPr="004C7CB4" w:rsidRDefault="008D124B" w:rsidP="008D124B">
      <w:pPr>
        <w:pStyle w:val="Default"/>
        <w:spacing w:line="276" w:lineRule="auto"/>
        <w:jc w:val="both"/>
        <w:rPr>
          <w:rFonts w:ascii="Arial" w:hAnsi="Arial" w:cs="Arial"/>
          <w:color w:val="auto"/>
          <w:sz w:val="22"/>
          <w:szCs w:val="22"/>
          <w:lang w:val="es-CR"/>
        </w:rPr>
      </w:pPr>
    </w:p>
    <w:p w14:paraId="1ECC53FA" w14:textId="77777777" w:rsidR="008D124B" w:rsidRPr="004C7CB4" w:rsidRDefault="008D124B" w:rsidP="008D124B">
      <w:pPr>
        <w:pStyle w:val="Default"/>
        <w:spacing w:line="276" w:lineRule="auto"/>
        <w:jc w:val="both"/>
        <w:rPr>
          <w:rFonts w:ascii="Arial" w:hAnsi="Arial" w:cs="Arial"/>
          <w:color w:val="auto"/>
          <w:sz w:val="22"/>
          <w:szCs w:val="22"/>
        </w:rPr>
      </w:pPr>
      <w:r w:rsidRPr="004C7CB4">
        <w:rPr>
          <w:rFonts w:ascii="Arial" w:hAnsi="Arial" w:cs="Arial"/>
          <w:b/>
          <w:bCs/>
          <w:color w:val="auto"/>
          <w:sz w:val="22"/>
          <w:szCs w:val="22"/>
        </w:rPr>
        <w:t xml:space="preserve">5.1 Importaciones </w:t>
      </w:r>
    </w:p>
    <w:p w14:paraId="1FBE72F1" w14:textId="77777777" w:rsidR="008D124B" w:rsidRPr="004C7CB4" w:rsidRDefault="008D124B" w:rsidP="008D124B">
      <w:pPr>
        <w:pStyle w:val="Default"/>
        <w:spacing w:line="276" w:lineRule="auto"/>
        <w:jc w:val="both"/>
        <w:rPr>
          <w:rFonts w:ascii="Arial" w:hAnsi="Arial" w:cs="Arial"/>
          <w:color w:val="auto"/>
          <w:sz w:val="22"/>
          <w:szCs w:val="22"/>
        </w:rPr>
      </w:pPr>
      <w:r w:rsidRPr="004C7CB4">
        <w:rPr>
          <w:rFonts w:ascii="Arial" w:hAnsi="Arial" w:cs="Arial"/>
          <w:b/>
          <w:bCs/>
          <w:color w:val="auto"/>
          <w:sz w:val="22"/>
          <w:szCs w:val="22"/>
        </w:rPr>
        <w:t xml:space="preserve">5.1.1 Estadísticas (cuadro) </w:t>
      </w:r>
    </w:p>
    <w:p w14:paraId="684C4836" w14:textId="77777777" w:rsidR="008D124B" w:rsidRPr="004C7CB4" w:rsidRDefault="008D124B" w:rsidP="00D04B38">
      <w:pPr>
        <w:pStyle w:val="Default"/>
        <w:widowControl/>
        <w:numPr>
          <w:ilvl w:val="0"/>
          <w:numId w:val="468"/>
        </w:numPr>
        <w:spacing w:after="12"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Importaciones totales, de Costa Rica y de distintos abastecedores principales, correspondientes a los cinco últimos años (sin tomar en cuenta el año actual), en función de la cantidad y el valor. </w:t>
      </w:r>
    </w:p>
    <w:p w14:paraId="517B3674" w14:textId="77777777" w:rsidR="008D124B" w:rsidRPr="004C7CB4" w:rsidRDefault="008D124B" w:rsidP="00D04B38">
      <w:pPr>
        <w:pStyle w:val="Default"/>
        <w:widowControl/>
        <w:numPr>
          <w:ilvl w:val="0"/>
          <w:numId w:val="468"/>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Cambios porcentuales de que ha sido objeto cada categoría durante el período quinquenal. </w:t>
      </w:r>
    </w:p>
    <w:p w14:paraId="7EE4DD20" w14:textId="77777777" w:rsidR="008D124B" w:rsidRPr="004C7CB4" w:rsidRDefault="008D124B" w:rsidP="008D124B">
      <w:pPr>
        <w:pStyle w:val="Default"/>
        <w:spacing w:line="276" w:lineRule="auto"/>
        <w:jc w:val="both"/>
        <w:rPr>
          <w:rFonts w:ascii="Arial" w:hAnsi="Arial" w:cs="Arial"/>
          <w:color w:val="auto"/>
          <w:sz w:val="22"/>
          <w:szCs w:val="22"/>
          <w:lang w:val="es-CR"/>
        </w:rPr>
      </w:pPr>
    </w:p>
    <w:p w14:paraId="2D03FE6D" w14:textId="77777777" w:rsidR="008D124B" w:rsidRPr="004C7CB4" w:rsidRDefault="008D124B" w:rsidP="008D124B">
      <w:pPr>
        <w:pStyle w:val="Default"/>
        <w:spacing w:line="276" w:lineRule="auto"/>
        <w:jc w:val="both"/>
        <w:rPr>
          <w:rFonts w:ascii="Arial" w:hAnsi="Arial" w:cs="Arial"/>
          <w:b/>
          <w:bCs/>
          <w:color w:val="auto"/>
          <w:sz w:val="22"/>
          <w:szCs w:val="22"/>
        </w:rPr>
      </w:pPr>
      <w:r w:rsidRPr="004C7CB4">
        <w:rPr>
          <w:rFonts w:ascii="Arial" w:hAnsi="Arial" w:cs="Arial"/>
          <w:b/>
          <w:bCs/>
          <w:color w:val="auto"/>
          <w:sz w:val="22"/>
          <w:szCs w:val="22"/>
        </w:rPr>
        <w:t xml:space="preserve">5.1.2 Interpretación </w:t>
      </w:r>
    </w:p>
    <w:p w14:paraId="0D44615C" w14:textId="77777777" w:rsidR="008D124B" w:rsidRPr="004C7CB4" w:rsidRDefault="008D124B" w:rsidP="00D04B38">
      <w:pPr>
        <w:pStyle w:val="Default"/>
        <w:widowControl/>
        <w:numPr>
          <w:ilvl w:val="0"/>
          <w:numId w:val="469"/>
        </w:numPr>
        <w:spacing w:after="8"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Tendencias que no están relacionadas con los datos anteriores. </w:t>
      </w:r>
    </w:p>
    <w:p w14:paraId="1357BE06" w14:textId="77777777" w:rsidR="008D124B" w:rsidRPr="004C7CB4" w:rsidRDefault="008D124B" w:rsidP="00D04B38">
      <w:pPr>
        <w:pStyle w:val="Default"/>
        <w:widowControl/>
        <w:numPr>
          <w:ilvl w:val="0"/>
          <w:numId w:val="469"/>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Significado de las estadísticas y tendencias en relación con determinados productos de interés. </w:t>
      </w:r>
    </w:p>
    <w:p w14:paraId="2821971E" w14:textId="77777777" w:rsidR="008D124B" w:rsidRPr="004C7CB4" w:rsidRDefault="008D124B" w:rsidP="008D124B">
      <w:pPr>
        <w:pStyle w:val="Default"/>
        <w:spacing w:line="276" w:lineRule="auto"/>
        <w:jc w:val="both"/>
        <w:rPr>
          <w:rFonts w:ascii="Arial" w:hAnsi="Arial" w:cs="Arial"/>
          <w:color w:val="auto"/>
          <w:sz w:val="22"/>
          <w:szCs w:val="22"/>
          <w:lang w:val="es-CR"/>
        </w:rPr>
      </w:pPr>
    </w:p>
    <w:p w14:paraId="2BAF1073" w14:textId="77777777" w:rsidR="008D124B" w:rsidRPr="004C7CB4" w:rsidRDefault="008D124B" w:rsidP="008D124B">
      <w:pPr>
        <w:pStyle w:val="Default"/>
        <w:spacing w:line="276" w:lineRule="auto"/>
        <w:jc w:val="both"/>
        <w:rPr>
          <w:rFonts w:ascii="Arial" w:hAnsi="Arial" w:cs="Arial"/>
          <w:color w:val="auto"/>
          <w:sz w:val="22"/>
          <w:szCs w:val="22"/>
          <w:lang w:val="es-CR"/>
        </w:rPr>
      </w:pPr>
      <w:r w:rsidRPr="004C7CB4">
        <w:rPr>
          <w:rFonts w:ascii="Arial" w:hAnsi="Arial" w:cs="Arial"/>
          <w:b/>
          <w:bCs/>
          <w:color w:val="auto"/>
          <w:sz w:val="22"/>
          <w:szCs w:val="22"/>
          <w:lang w:val="es-CR"/>
        </w:rPr>
        <w:t xml:space="preserve">5.2 Producción nacional en el país de proveniencia de la importación </w:t>
      </w:r>
    </w:p>
    <w:p w14:paraId="7616C83E" w14:textId="77777777" w:rsidR="008D124B" w:rsidRPr="004C7CB4" w:rsidRDefault="008D124B" w:rsidP="008D124B">
      <w:pPr>
        <w:pStyle w:val="Default"/>
        <w:spacing w:line="276" w:lineRule="auto"/>
        <w:jc w:val="both"/>
        <w:rPr>
          <w:rFonts w:ascii="Arial" w:hAnsi="Arial" w:cs="Arial"/>
          <w:color w:val="auto"/>
          <w:sz w:val="22"/>
          <w:szCs w:val="22"/>
        </w:rPr>
      </w:pPr>
      <w:r w:rsidRPr="004C7CB4">
        <w:rPr>
          <w:rFonts w:ascii="Arial" w:hAnsi="Arial" w:cs="Arial"/>
          <w:b/>
          <w:bCs/>
          <w:color w:val="auto"/>
          <w:sz w:val="22"/>
          <w:szCs w:val="22"/>
        </w:rPr>
        <w:t xml:space="preserve">5.2.1 Estadísticas (cuadro) </w:t>
      </w:r>
    </w:p>
    <w:p w14:paraId="630CE2C4" w14:textId="77777777" w:rsidR="008D124B" w:rsidRPr="004C7CB4" w:rsidRDefault="008D124B" w:rsidP="00D04B38">
      <w:pPr>
        <w:pStyle w:val="Default"/>
        <w:widowControl/>
        <w:numPr>
          <w:ilvl w:val="0"/>
          <w:numId w:val="471"/>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Estadísticas de la producción anual correspondientes a los cinco últimos años, en función de la cantidad y el valor. </w:t>
      </w:r>
    </w:p>
    <w:p w14:paraId="006456F1" w14:textId="77777777" w:rsidR="008D124B" w:rsidRPr="004C7CB4" w:rsidRDefault="008D124B" w:rsidP="008D124B">
      <w:pPr>
        <w:pStyle w:val="Default"/>
        <w:spacing w:line="276" w:lineRule="auto"/>
        <w:jc w:val="both"/>
        <w:rPr>
          <w:rFonts w:ascii="Arial" w:hAnsi="Arial" w:cs="Arial"/>
          <w:color w:val="auto"/>
          <w:sz w:val="22"/>
          <w:szCs w:val="22"/>
        </w:rPr>
      </w:pPr>
      <w:r w:rsidRPr="004C7CB4">
        <w:rPr>
          <w:rFonts w:ascii="Arial" w:hAnsi="Arial" w:cs="Arial"/>
          <w:b/>
          <w:bCs/>
          <w:color w:val="auto"/>
          <w:sz w:val="22"/>
          <w:szCs w:val="22"/>
        </w:rPr>
        <w:t xml:space="preserve">5.2.2 Configuración de la industria </w:t>
      </w:r>
    </w:p>
    <w:p w14:paraId="246817F2" w14:textId="77777777" w:rsidR="008D124B" w:rsidRPr="004C7CB4" w:rsidRDefault="008D124B" w:rsidP="00D04B38">
      <w:pPr>
        <w:pStyle w:val="Default"/>
        <w:widowControl/>
        <w:numPr>
          <w:ilvl w:val="0"/>
          <w:numId w:val="470"/>
        </w:numPr>
        <w:spacing w:after="12" w:line="276" w:lineRule="auto"/>
        <w:jc w:val="both"/>
        <w:rPr>
          <w:rFonts w:ascii="Arial" w:hAnsi="Arial" w:cs="Arial"/>
          <w:color w:val="auto"/>
          <w:sz w:val="22"/>
          <w:szCs w:val="22"/>
        </w:rPr>
      </w:pPr>
      <w:r w:rsidRPr="004C7CB4">
        <w:rPr>
          <w:rFonts w:ascii="Arial" w:hAnsi="Arial" w:cs="Arial"/>
          <w:color w:val="auto"/>
          <w:sz w:val="22"/>
          <w:szCs w:val="22"/>
        </w:rPr>
        <w:t xml:space="preserve">Principales centros de producción </w:t>
      </w:r>
    </w:p>
    <w:p w14:paraId="486B61D4" w14:textId="77777777" w:rsidR="008D124B" w:rsidRPr="004C7CB4" w:rsidRDefault="008D124B" w:rsidP="00D04B38">
      <w:pPr>
        <w:pStyle w:val="Default"/>
        <w:widowControl/>
        <w:numPr>
          <w:ilvl w:val="0"/>
          <w:numId w:val="470"/>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Distintos productores importantes y su participación en el mercado </w:t>
      </w:r>
    </w:p>
    <w:p w14:paraId="5A94CBBE" w14:textId="77777777" w:rsidR="008D124B" w:rsidRPr="004C7CB4" w:rsidRDefault="008D124B" w:rsidP="008D124B">
      <w:pPr>
        <w:pStyle w:val="Default"/>
        <w:spacing w:line="276" w:lineRule="auto"/>
        <w:jc w:val="both"/>
        <w:rPr>
          <w:rFonts w:ascii="Arial" w:hAnsi="Arial" w:cs="Arial"/>
          <w:color w:val="auto"/>
          <w:sz w:val="22"/>
          <w:szCs w:val="22"/>
          <w:lang w:val="es-CR"/>
        </w:rPr>
      </w:pPr>
    </w:p>
    <w:p w14:paraId="19592E0A" w14:textId="77777777" w:rsidR="008D124B" w:rsidRPr="004C7CB4" w:rsidRDefault="008D124B" w:rsidP="008D124B">
      <w:pPr>
        <w:pStyle w:val="Default"/>
        <w:spacing w:line="276" w:lineRule="auto"/>
        <w:jc w:val="both"/>
        <w:rPr>
          <w:rFonts w:ascii="Arial" w:hAnsi="Arial" w:cs="Arial"/>
          <w:color w:val="auto"/>
          <w:sz w:val="22"/>
          <w:szCs w:val="22"/>
        </w:rPr>
      </w:pPr>
      <w:r w:rsidRPr="004C7CB4">
        <w:rPr>
          <w:rFonts w:ascii="Arial" w:hAnsi="Arial" w:cs="Arial"/>
          <w:b/>
          <w:bCs/>
          <w:color w:val="auto"/>
          <w:sz w:val="22"/>
          <w:szCs w:val="22"/>
        </w:rPr>
        <w:t xml:space="preserve">5.2.3 Procesos de producción </w:t>
      </w:r>
    </w:p>
    <w:p w14:paraId="0D47EC55" w14:textId="77777777" w:rsidR="008D124B" w:rsidRPr="004C7CB4" w:rsidRDefault="008D124B" w:rsidP="00D04B38">
      <w:pPr>
        <w:pStyle w:val="Default"/>
        <w:widowControl/>
        <w:numPr>
          <w:ilvl w:val="0"/>
          <w:numId w:val="472"/>
        </w:numPr>
        <w:spacing w:line="276" w:lineRule="auto"/>
        <w:jc w:val="both"/>
        <w:rPr>
          <w:rFonts w:ascii="Arial" w:hAnsi="Arial" w:cs="Arial"/>
          <w:color w:val="auto"/>
          <w:sz w:val="22"/>
          <w:szCs w:val="22"/>
        </w:rPr>
      </w:pPr>
      <w:r w:rsidRPr="004C7CB4">
        <w:rPr>
          <w:rFonts w:ascii="Arial" w:hAnsi="Arial" w:cs="Arial"/>
          <w:color w:val="auto"/>
          <w:sz w:val="22"/>
          <w:szCs w:val="22"/>
        </w:rPr>
        <w:t xml:space="preserve">Descripción del proceso de producción </w:t>
      </w:r>
    </w:p>
    <w:p w14:paraId="1B424349" w14:textId="77777777" w:rsidR="008D124B" w:rsidRPr="004C7CB4" w:rsidRDefault="008D124B" w:rsidP="008D124B">
      <w:pPr>
        <w:pStyle w:val="Default"/>
        <w:spacing w:line="276" w:lineRule="auto"/>
        <w:jc w:val="both"/>
        <w:rPr>
          <w:rFonts w:ascii="Arial" w:hAnsi="Arial" w:cs="Arial"/>
          <w:color w:val="auto"/>
          <w:sz w:val="22"/>
          <w:szCs w:val="22"/>
        </w:rPr>
      </w:pPr>
    </w:p>
    <w:p w14:paraId="581C0928" w14:textId="77777777" w:rsidR="008D124B" w:rsidRPr="004C7CB4" w:rsidRDefault="008D124B" w:rsidP="008D124B">
      <w:pPr>
        <w:pStyle w:val="Default"/>
        <w:spacing w:line="276" w:lineRule="auto"/>
        <w:jc w:val="both"/>
        <w:rPr>
          <w:rFonts w:ascii="Arial" w:hAnsi="Arial" w:cs="Arial"/>
          <w:b/>
          <w:bCs/>
          <w:color w:val="auto"/>
          <w:sz w:val="22"/>
          <w:szCs w:val="22"/>
          <w:lang w:val="es-CR"/>
        </w:rPr>
      </w:pPr>
      <w:r w:rsidRPr="004C7CB4">
        <w:rPr>
          <w:rFonts w:ascii="Arial" w:hAnsi="Arial" w:cs="Arial"/>
          <w:b/>
          <w:bCs/>
          <w:color w:val="auto"/>
          <w:sz w:val="22"/>
          <w:szCs w:val="22"/>
          <w:lang w:val="es-CR"/>
        </w:rPr>
        <w:t xml:space="preserve">5.2.4 Factores de insumo de la producción </w:t>
      </w:r>
    </w:p>
    <w:p w14:paraId="469821DE" w14:textId="77777777" w:rsidR="008D124B" w:rsidRPr="004C7CB4" w:rsidRDefault="008D124B" w:rsidP="008D124B">
      <w:pPr>
        <w:pStyle w:val="Default"/>
        <w:spacing w:line="276" w:lineRule="auto"/>
        <w:jc w:val="both"/>
        <w:rPr>
          <w:rFonts w:ascii="Arial" w:hAnsi="Arial" w:cs="Arial"/>
          <w:color w:val="auto"/>
          <w:sz w:val="22"/>
          <w:szCs w:val="22"/>
          <w:lang w:val="es-CR"/>
        </w:rPr>
      </w:pPr>
    </w:p>
    <w:p w14:paraId="55580F6C" w14:textId="77777777" w:rsidR="008D124B" w:rsidRPr="004C7CB4" w:rsidRDefault="008D124B" w:rsidP="00D04B38">
      <w:pPr>
        <w:pStyle w:val="Default"/>
        <w:widowControl/>
        <w:numPr>
          <w:ilvl w:val="0"/>
          <w:numId w:val="472"/>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Fuentes y disponibilidad de materias primas, mano de obra, transporte.</w:t>
      </w:r>
    </w:p>
    <w:p w14:paraId="2E5490E8" w14:textId="77777777" w:rsidR="008D124B" w:rsidRPr="004C7CB4" w:rsidRDefault="008D124B" w:rsidP="008D124B">
      <w:pPr>
        <w:pStyle w:val="Default"/>
        <w:spacing w:line="276" w:lineRule="auto"/>
        <w:jc w:val="both"/>
        <w:rPr>
          <w:rFonts w:ascii="Arial" w:hAnsi="Arial" w:cs="Arial"/>
          <w:color w:val="auto"/>
          <w:sz w:val="22"/>
          <w:szCs w:val="22"/>
          <w:lang w:val="es-CR"/>
        </w:rPr>
      </w:pPr>
    </w:p>
    <w:p w14:paraId="7D47D29E" w14:textId="77777777" w:rsidR="008D124B" w:rsidRPr="004C7CB4" w:rsidRDefault="008D124B" w:rsidP="008D124B">
      <w:pPr>
        <w:pStyle w:val="Default"/>
        <w:spacing w:line="276" w:lineRule="auto"/>
        <w:jc w:val="both"/>
        <w:rPr>
          <w:rFonts w:ascii="Arial" w:hAnsi="Arial" w:cs="Arial"/>
          <w:color w:val="auto"/>
          <w:sz w:val="22"/>
          <w:szCs w:val="22"/>
          <w:lang w:val="es-CR"/>
        </w:rPr>
      </w:pPr>
      <w:r w:rsidRPr="004C7CB4">
        <w:rPr>
          <w:rFonts w:ascii="Arial" w:hAnsi="Arial" w:cs="Arial"/>
          <w:b/>
          <w:bCs/>
          <w:color w:val="auto"/>
          <w:sz w:val="22"/>
          <w:szCs w:val="22"/>
          <w:lang w:val="es-CR"/>
        </w:rPr>
        <w:t xml:space="preserve">6. Política general de importación </w:t>
      </w:r>
    </w:p>
    <w:p w14:paraId="4767FC65" w14:textId="77777777" w:rsidR="008D124B" w:rsidRPr="004C7CB4" w:rsidRDefault="008D124B" w:rsidP="008D124B">
      <w:pPr>
        <w:pStyle w:val="Default"/>
        <w:spacing w:line="276" w:lineRule="auto"/>
        <w:jc w:val="both"/>
        <w:rPr>
          <w:rFonts w:ascii="Arial" w:hAnsi="Arial" w:cs="Arial"/>
          <w:color w:val="auto"/>
          <w:sz w:val="22"/>
          <w:szCs w:val="22"/>
          <w:lang w:val="es-CR"/>
        </w:rPr>
      </w:pPr>
      <w:r w:rsidRPr="004C7CB4">
        <w:rPr>
          <w:rFonts w:ascii="Arial" w:hAnsi="Arial" w:cs="Arial"/>
          <w:b/>
          <w:bCs/>
          <w:color w:val="auto"/>
          <w:sz w:val="22"/>
          <w:szCs w:val="22"/>
          <w:lang w:val="es-CR"/>
        </w:rPr>
        <w:t xml:space="preserve">6.1 Relaciones comerciales especiales </w:t>
      </w:r>
    </w:p>
    <w:p w14:paraId="7B4A9869" w14:textId="77777777" w:rsidR="008D124B" w:rsidRPr="004C7CB4" w:rsidRDefault="008D124B" w:rsidP="00D04B38">
      <w:pPr>
        <w:pStyle w:val="Default"/>
        <w:widowControl/>
        <w:numPr>
          <w:ilvl w:val="0"/>
          <w:numId w:val="472"/>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Descripción de cualquier acuerdo o relación especial con otros países que influirá en el comercio del producto, como por ejemplo la participación en una unión aduanera o en una zona de libre comercio, en el Commonwealth o en uniones de territorios asociados, acuerdos comerciales bilaterales, etc. </w:t>
      </w:r>
    </w:p>
    <w:p w14:paraId="77C5FFA8" w14:textId="77777777" w:rsidR="008D124B" w:rsidRPr="004C7CB4" w:rsidRDefault="008D124B" w:rsidP="00D04B38">
      <w:pPr>
        <w:pStyle w:val="Default"/>
        <w:widowControl/>
        <w:numPr>
          <w:ilvl w:val="0"/>
          <w:numId w:val="472"/>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Factores políticos que podrían influir en el comercio con Costa Rica </w:t>
      </w:r>
    </w:p>
    <w:p w14:paraId="01EDD8A1" w14:textId="77777777" w:rsidR="008D124B" w:rsidRPr="004C7CB4" w:rsidRDefault="008D124B" w:rsidP="00D04B38">
      <w:pPr>
        <w:pStyle w:val="Default"/>
        <w:widowControl/>
        <w:numPr>
          <w:ilvl w:val="0"/>
          <w:numId w:val="472"/>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Otros arreglos o consideraciones, públicos o privados, que pudiesen favorecer a los importadores de otros países más que a los del propio país. </w:t>
      </w:r>
    </w:p>
    <w:p w14:paraId="1C9C5110" w14:textId="77777777" w:rsidR="008D124B" w:rsidRPr="004C7CB4" w:rsidRDefault="008D124B" w:rsidP="008D124B">
      <w:pPr>
        <w:pStyle w:val="Default"/>
        <w:spacing w:line="276" w:lineRule="auto"/>
        <w:jc w:val="both"/>
        <w:rPr>
          <w:rFonts w:ascii="Arial" w:hAnsi="Arial" w:cs="Arial"/>
          <w:color w:val="auto"/>
          <w:sz w:val="22"/>
          <w:szCs w:val="22"/>
          <w:lang w:val="es-CR"/>
        </w:rPr>
      </w:pPr>
    </w:p>
    <w:p w14:paraId="33DE8B9D" w14:textId="77777777" w:rsidR="008D124B" w:rsidRPr="004C7CB4" w:rsidRDefault="008D124B" w:rsidP="008D124B">
      <w:pPr>
        <w:pStyle w:val="Default"/>
        <w:spacing w:line="276" w:lineRule="auto"/>
        <w:jc w:val="both"/>
        <w:rPr>
          <w:rFonts w:ascii="Arial" w:hAnsi="Arial" w:cs="Arial"/>
          <w:color w:val="auto"/>
          <w:sz w:val="22"/>
          <w:szCs w:val="22"/>
          <w:lang w:val="es-CR"/>
        </w:rPr>
      </w:pPr>
      <w:r w:rsidRPr="004C7CB4">
        <w:rPr>
          <w:rFonts w:ascii="Arial" w:hAnsi="Arial" w:cs="Arial"/>
          <w:b/>
          <w:bCs/>
          <w:color w:val="auto"/>
          <w:sz w:val="22"/>
          <w:szCs w:val="22"/>
          <w:lang w:val="es-CR"/>
        </w:rPr>
        <w:lastRenderedPageBreak/>
        <w:t xml:space="preserve">7. Licencias de importación </w:t>
      </w:r>
    </w:p>
    <w:p w14:paraId="7B9EC45F" w14:textId="77777777" w:rsidR="008D124B" w:rsidRPr="004C7CB4" w:rsidRDefault="008D124B" w:rsidP="008D124B">
      <w:pPr>
        <w:pStyle w:val="Default"/>
        <w:spacing w:line="276" w:lineRule="auto"/>
        <w:jc w:val="both"/>
        <w:rPr>
          <w:rFonts w:ascii="Arial" w:hAnsi="Arial" w:cs="Arial"/>
          <w:b/>
          <w:bCs/>
          <w:color w:val="auto"/>
          <w:sz w:val="22"/>
          <w:szCs w:val="22"/>
          <w:lang w:val="es-CR"/>
        </w:rPr>
      </w:pPr>
      <w:r w:rsidRPr="004C7CB4">
        <w:rPr>
          <w:rFonts w:ascii="Arial" w:hAnsi="Arial" w:cs="Arial"/>
          <w:b/>
          <w:bCs/>
          <w:color w:val="auto"/>
          <w:sz w:val="22"/>
          <w:szCs w:val="22"/>
          <w:lang w:val="es-CR"/>
        </w:rPr>
        <w:t xml:space="preserve">7.1. Clases de licencias </w:t>
      </w:r>
    </w:p>
    <w:p w14:paraId="14E07583" w14:textId="77777777" w:rsidR="008D124B" w:rsidRPr="004C7CB4" w:rsidRDefault="008D124B" w:rsidP="008D124B">
      <w:pPr>
        <w:pStyle w:val="Default"/>
        <w:spacing w:line="276" w:lineRule="auto"/>
        <w:jc w:val="both"/>
        <w:rPr>
          <w:rFonts w:ascii="Arial" w:hAnsi="Arial" w:cs="Arial"/>
          <w:color w:val="auto"/>
          <w:sz w:val="22"/>
          <w:szCs w:val="22"/>
          <w:lang w:val="es-CR"/>
        </w:rPr>
      </w:pPr>
    </w:p>
    <w:p w14:paraId="0208E5F4" w14:textId="77777777" w:rsidR="008D124B" w:rsidRPr="004C7CB4" w:rsidRDefault="008D124B" w:rsidP="008D124B">
      <w:pPr>
        <w:pStyle w:val="Default"/>
        <w:spacing w:line="276" w:lineRule="auto"/>
        <w:jc w:val="both"/>
        <w:rPr>
          <w:rFonts w:ascii="Arial" w:hAnsi="Arial" w:cs="Arial"/>
          <w:b/>
          <w:bCs/>
          <w:color w:val="auto"/>
          <w:sz w:val="22"/>
          <w:szCs w:val="22"/>
        </w:rPr>
      </w:pPr>
      <w:r w:rsidRPr="004C7CB4">
        <w:rPr>
          <w:rFonts w:ascii="Arial" w:hAnsi="Arial" w:cs="Arial"/>
          <w:b/>
          <w:bCs/>
          <w:color w:val="auto"/>
          <w:sz w:val="22"/>
          <w:szCs w:val="22"/>
        </w:rPr>
        <w:t xml:space="preserve">7.2. Régimen de derechos de importación </w:t>
      </w:r>
    </w:p>
    <w:p w14:paraId="2A6A806F" w14:textId="77777777" w:rsidR="008D124B" w:rsidRPr="004C7CB4" w:rsidRDefault="008D124B" w:rsidP="008D124B">
      <w:pPr>
        <w:pStyle w:val="Default"/>
        <w:spacing w:line="276" w:lineRule="auto"/>
        <w:jc w:val="both"/>
        <w:rPr>
          <w:rFonts w:ascii="Arial" w:hAnsi="Arial" w:cs="Arial"/>
          <w:color w:val="auto"/>
          <w:sz w:val="22"/>
          <w:szCs w:val="22"/>
        </w:rPr>
      </w:pPr>
    </w:p>
    <w:p w14:paraId="52CDDE0B" w14:textId="77777777" w:rsidR="008D124B" w:rsidRPr="004C7CB4" w:rsidRDefault="008D124B" w:rsidP="00D04B38">
      <w:pPr>
        <w:pStyle w:val="Default"/>
        <w:widowControl/>
        <w:numPr>
          <w:ilvl w:val="0"/>
          <w:numId w:val="473"/>
        </w:numPr>
        <w:spacing w:line="276" w:lineRule="auto"/>
        <w:jc w:val="both"/>
        <w:rPr>
          <w:rFonts w:ascii="Arial" w:hAnsi="Arial" w:cs="Arial"/>
          <w:color w:val="auto"/>
          <w:sz w:val="22"/>
          <w:szCs w:val="22"/>
        </w:rPr>
      </w:pPr>
      <w:r w:rsidRPr="004C7CB4">
        <w:rPr>
          <w:rFonts w:ascii="Arial" w:hAnsi="Arial" w:cs="Arial"/>
          <w:color w:val="auto"/>
          <w:sz w:val="22"/>
          <w:szCs w:val="22"/>
        </w:rPr>
        <w:t xml:space="preserve">Sistema de clasificación arancelaria </w:t>
      </w:r>
    </w:p>
    <w:p w14:paraId="3ECC33EC" w14:textId="77777777" w:rsidR="008D124B" w:rsidRPr="004C7CB4" w:rsidRDefault="008D124B" w:rsidP="00D04B38">
      <w:pPr>
        <w:pStyle w:val="Default"/>
        <w:widowControl/>
        <w:numPr>
          <w:ilvl w:val="0"/>
          <w:numId w:val="473"/>
        </w:numPr>
        <w:spacing w:line="276" w:lineRule="auto"/>
        <w:jc w:val="both"/>
        <w:rPr>
          <w:rFonts w:ascii="Arial" w:hAnsi="Arial" w:cs="Arial"/>
          <w:color w:val="auto"/>
          <w:sz w:val="22"/>
          <w:szCs w:val="22"/>
        </w:rPr>
      </w:pPr>
      <w:r w:rsidRPr="004C7CB4">
        <w:rPr>
          <w:rFonts w:ascii="Arial" w:hAnsi="Arial" w:cs="Arial"/>
          <w:color w:val="auto"/>
          <w:sz w:val="22"/>
          <w:szCs w:val="22"/>
        </w:rPr>
        <w:t xml:space="preserve">Tipos de derechos arancelarios </w:t>
      </w:r>
    </w:p>
    <w:p w14:paraId="3AF0BC1A" w14:textId="77777777" w:rsidR="008D124B" w:rsidRPr="004C7CB4" w:rsidRDefault="008D124B" w:rsidP="00D04B38">
      <w:pPr>
        <w:pStyle w:val="Default"/>
        <w:widowControl/>
        <w:numPr>
          <w:ilvl w:val="0"/>
          <w:numId w:val="473"/>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Base de la imposición de derechos </w:t>
      </w:r>
    </w:p>
    <w:p w14:paraId="406D0358" w14:textId="77777777" w:rsidR="008D124B" w:rsidRPr="004C7CB4" w:rsidRDefault="008D124B" w:rsidP="008D124B">
      <w:pPr>
        <w:pStyle w:val="Default"/>
        <w:spacing w:line="276" w:lineRule="auto"/>
        <w:jc w:val="both"/>
        <w:rPr>
          <w:rFonts w:ascii="Arial" w:hAnsi="Arial" w:cs="Arial"/>
          <w:color w:val="auto"/>
          <w:sz w:val="22"/>
          <w:szCs w:val="22"/>
          <w:lang w:val="es-CR"/>
        </w:rPr>
      </w:pPr>
    </w:p>
    <w:p w14:paraId="31260EE7" w14:textId="77777777" w:rsidR="008D124B" w:rsidRPr="004C7CB4" w:rsidRDefault="008D124B" w:rsidP="008D124B">
      <w:pPr>
        <w:pStyle w:val="Default"/>
        <w:spacing w:line="276" w:lineRule="auto"/>
        <w:jc w:val="both"/>
        <w:rPr>
          <w:rFonts w:ascii="Arial" w:hAnsi="Arial" w:cs="Arial"/>
          <w:b/>
          <w:bCs/>
          <w:color w:val="auto"/>
          <w:sz w:val="22"/>
          <w:szCs w:val="22"/>
        </w:rPr>
      </w:pPr>
      <w:r w:rsidRPr="004C7CB4">
        <w:rPr>
          <w:rFonts w:ascii="Arial" w:hAnsi="Arial" w:cs="Arial"/>
          <w:b/>
          <w:bCs/>
          <w:color w:val="auto"/>
          <w:sz w:val="22"/>
          <w:szCs w:val="22"/>
        </w:rPr>
        <w:t xml:space="preserve">7.3 Disposiciones aduaneras especiales </w:t>
      </w:r>
    </w:p>
    <w:p w14:paraId="1C1675C8" w14:textId="77777777" w:rsidR="008D124B" w:rsidRPr="004C7CB4" w:rsidRDefault="008D124B" w:rsidP="008D124B">
      <w:pPr>
        <w:pStyle w:val="Default"/>
        <w:spacing w:line="276" w:lineRule="auto"/>
        <w:jc w:val="both"/>
        <w:rPr>
          <w:rFonts w:ascii="Arial" w:hAnsi="Arial" w:cs="Arial"/>
          <w:color w:val="auto"/>
          <w:sz w:val="22"/>
          <w:szCs w:val="22"/>
        </w:rPr>
      </w:pPr>
    </w:p>
    <w:p w14:paraId="24B14689" w14:textId="77777777" w:rsidR="008D124B" w:rsidRPr="004C7CB4" w:rsidRDefault="008D124B" w:rsidP="00D04B38">
      <w:pPr>
        <w:pStyle w:val="Default"/>
        <w:widowControl/>
        <w:numPr>
          <w:ilvl w:val="0"/>
          <w:numId w:val="474"/>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Disposiciones preliminares que regulan la clasificación aduanera </w:t>
      </w:r>
    </w:p>
    <w:p w14:paraId="3FEBB72F" w14:textId="77777777" w:rsidR="008D124B" w:rsidRPr="004C7CB4" w:rsidRDefault="008D124B" w:rsidP="00D04B38">
      <w:pPr>
        <w:pStyle w:val="Default"/>
        <w:widowControl/>
        <w:numPr>
          <w:ilvl w:val="0"/>
          <w:numId w:val="474"/>
        </w:numPr>
        <w:spacing w:line="276" w:lineRule="auto"/>
        <w:jc w:val="both"/>
        <w:rPr>
          <w:rFonts w:ascii="Arial" w:hAnsi="Arial" w:cs="Arial"/>
          <w:color w:val="auto"/>
          <w:sz w:val="22"/>
          <w:szCs w:val="22"/>
        </w:rPr>
      </w:pPr>
      <w:r w:rsidRPr="004C7CB4">
        <w:rPr>
          <w:rFonts w:ascii="Arial" w:hAnsi="Arial" w:cs="Arial"/>
          <w:color w:val="auto"/>
          <w:sz w:val="22"/>
          <w:szCs w:val="22"/>
        </w:rPr>
        <w:t xml:space="preserve">Disposiciones y procedimientos de admisión </w:t>
      </w:r>
    </w:p>
    <w:p w14:paraId="50DF4F81" w14:textId="77777777" w:rsidR="008D124B" w:rsidRPr="004C7CB4" w:rsidRDefault="008D124B" w:rsidP="00D04B38">
      <w:pPr>
        <w:pStyle w:val="Default"/>
        <w:widowControl/>
        <w:numPr>
          <w:ilvl w:val="0"/>
          <w:numId w:val="474"/>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Puertos libres (zonas francas) y almacenes aduaneros de depósito </w:t>
      </w:r>
    </w:p>
    <w:p w14:paraId="21F9E201" w14:textId="77777777" w:rsidR="008D124B" w:rsidRPr="004C7CB4" w:rsidRDefault="008D124B" w:rsidP="00D04B38">
      <w:pPr>
        <w:pStyle w:val="Default"/>
        <w:widowControl/>
        <w:numPr>
          <w:ilvl w:val="0"/>
          <w:numId w:val="474"/>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Disposiciones especiales para muestras comerciales o material publicitario 6.</w:t>
      </w:r>
    </w:p>
    <w:p w14:paraId="0A60078C" w14:textId="77777777" w:rsidR="008D124B" w:rsidRPr="004C7CB4" w:rsidRDefault="008D124B" w:rsidP="008D124B">
      <w:pPr>
        <w:pStyle w:val="Default"/>
        <w:spacing w:line="276" w:lineRule="auto"/>
        <w:jc w:val="both"/>
        <w:rPr>
          <w:rFonts w:ascii="Arial" w:hAnsi="Arial" w:cs="Arial"/>
          <w:color w:val="auto"/>
          <w:sz w:val="22"/>
          <w:szCs w:val="22"/>
          <w:lang w:val="es-CR"/>
        </w:rPr>
      </w:pPr>
    </w:p>
    <w:p w14:paraId="210E4EC4" w14:textId="77777777" w:rsidR="008D124B" w:rsidRPr="004C7CB4" w:rsidRDefault="008D124B" w:rsidP="008D124B">
      <w:pPr>
        <w:pStyle w:val="Default"/>
        <w:spacing w:line="276" w:lineRule="auto"/>
        <w:jc w:val="both"/>
        <w:rPr>
          <w:rFonts w:ascii="Arial" w:hAnsi="Arial" w:cs="Arial"/>
          <w:color w:val="auto"/>
          <w:sz w:val="22"/>
          <w:szCs w:val="22"/>
          <w:lang w:val="es-CR"/>
        </w:rPr>
      </w:pPr>
      <w:r w:rsidRPr="004C7CB4">
        <w:rPr>
          <w:rFonts w:ascii="Arial" w:hAnsi="Arial" w:cs="Arial"/>
          <w:b/>
          <w:bCs/>
          <w:color w:val="auto"/>
          <w:sz w:val="22"/>
          <w:szCs w:val="22"/>
          <w:lang w:val="es-CR"/>
        </w:rPr>
        <w:t xml:space="preserve">7.4. Otras disposiciones y factores que influyen en el Comercio </w:t>
      </w:r>
    </w:p>
    <w:p w14:paraId="3CF084ED" w14:textId="77777777" w:rsidR="008D124B" w:rsidRPr="004C7CB4" w:rsidRDefault="008D124B" w:rsidP="008D124B">
      <w:pPr>
        <w:pStyle w:val="Default"/>
        <w:spacing w:line="276" w:lineRule="auto"/>
        <w:jc w:val="both"/>
        <w:rPr>
          <w:rFonts w:ascii="Arial" w:hAnsi="Arial" w:cs="Arial"/>
          <w:color w:val="auto"/>
          <w:sz w:val="22"/>
          <w:szCs w:val="22"/>
          <w:lang w:val="es-CR"/>
        </w:rPr>
      </w:pPr>
    </w:p>
    <w:p w14:paraId="72285C20" w14:textId="77777777" w:rsidR="008D124B" w:rsidRPr="004C7CB4" w:rsidRDefault="008D124B" w:rsidP="00D04B38">
      <w:pPr>
        <w:pStyle w:val="Default"/>
        <w:widowControl/>
        <w:numPr>
          <w:ilvl w:val="0"/>
          <w:numId w:val="475"/>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Control de divisas y, problemas de la convertibilidad de la moneda, </w:t>
      </w:r>
    </w:p>
    <w:p w14:paraId="11632446" w14:textId="77777777" w:rsidR="008D124B" w:rsidRPr="004C7CB4" w:rsidRDefault="008D124B" w:rsidP="00D04B38">
      <w:pPr>
        <w:pStyle w:val="Default"/>
        <w:widowControl/>
        <w:numPr>
          <w:ilvl w:val="0"/>
          <w:numId w:val="475"/>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Reglamentaciones comerciales o antidumping, precio mínimo, competencia desleal, prácticas comerciales restrictivas, etc. </w:t>
      </w:r>
    </w:p>
    <w:p w14:paraId="23735398" w14:textId="77777777" w:rsidR="008D124B" w:rsidRPr="004C7CB4" w:rsidRDefault="008D124B" w:rsidP="00D04B38">
      <w:pPr>
        <w:pStyle w:val="Default"/>
        <w:widowControl/>
        <w:numPr>
          <w:ilvl w:val="0"/>
          <w:numId w:val="475"/>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Requisitos, normas y procedimientos pertinentes, relativos a la sanidad, la seguridad y la obtención de certificados, etc. </w:t>
      </w:r>
    </w:p>
    <w:p w14:paraId="1A5AB09C" w14:textId="77777777" w:rsidR="008D124B" w:rsidRPr="004C7CB4" w:rsidRDefault="008D124B" w:rsidP="00D04B38">
      <w:pPr>
        <w:pStyle w:val="Default"/>
        <w:widowControl/>
        <w:numPr>
          <w:ilvl w:val="0"/>
          <w:numId w:val="475"/>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Requisitos en materia de mercado, embalaje y rotulado.</w:t>
      </w:r>
    </w:p>
    <w:p w14:paraId="2436019A" w14:textId="77777777" w:rsidR="008D124B" w:rsidRPr="004C7CB4" w:rsidRDefault="008D124B" w:rsidP="00D04B38">
      <w:pPr>
        <w:pStyle w:val="Default"/>
        <w:widowControl/>
        <w:numPr>
          <w:ilvl w:val="0"/>
          <w:numId w:val="475"/>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Disposiciones "antidumping" y disposiciones que fijan los precios mínimos de las importaciones </w:t>
      </w:r>
    </w:p>
    <w:p w14:paraId="46E83BE0" w14:textId="77777777" w:rsidR="008D124B" w:rsidRPr="004C7CB4" w:rsidRDefault="008D124B" w:rsidP="00D04B38">
      <w:pPr>
        <w:pStyle w:val="Default"/>
        <w:widowControl/>
        <w:numPr>
          <w:ilvl w:val="0"/>
          <w:numId w:val="476"/>
        </w:numPr>
        <w:spacing w:line="276" w:lineRule="auto"/>
        <w:jc w:val="both"/>
        <w:rPr>
          <w:rFonts w:ascii="Arial" w:hAnsi="Arial" w:cs="Arial"/>
          <w:color w:val="auto"/>
          <w:sz w:val="22"/>
          <w:szCs w:val="22"/>
        </w:rPr>
      </w:pPr>
      <w:r w:rsidRPr="004C7CB4">
        <w:rPr>
          <w:rFonts w:ascii="Arial" w:hAnsi="Arial" w:cs="Arial"/>
          <w:color w:val="auto"/>
          <w:sz w:val="22"/>
          <w:szCs w:val="22"/>
        </w:rPr>
        <w:t xml:space="preserve">Rotulación, envasado y etiquetado </w:t>
      </w:r>
    </w:p>
    <w:p w14:paraId="564DCC6D" w14:textId="77777777" w:rsidR="008D124B" w:rsidRPr="004C7CB4" w:rsidRDefault="008D124B" w:rsidP="00D04B38">
      <w:pPr>
        <w:pStyle w:val="Default"/>
        <w:widowControl/>
        <w:numPr>
          <w:ilvl w:val="0"/>
          <w:numId w:val="476"/>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Patentes, marcas comerciales y derechos de propiedad industrial o comercial </w:t>
      </w:r>
    </w:p>
    <w:p w14:paraId="01A85974" w14:textId="77777777" w:rsidR="008D124B" w:rsidRPr="004C7CB4" w:rsidRDefault="008D124B" w:rsidP="00D04B38">
      <w:pPr>
        <w:pStyle w:val="Default"/>
        <w:widowControl/>
        <w:numPr>
          <w:ilvl w:val="0"/>
          <w:numId w:val="476"/>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Competencia desleal y prácticas comerciales restrictivas </w:t>
      </w:r>
    </w:p>
    <w:p w14:paraId="327C612D" w14:textId="77777777" w:rsidR="008D124B" w:rsidRPr="004C7CB4" w:rsidRDefault="008D124B" w:rsidP="00D04B38">
      <w:pPr>
        <w:pStyle w:val="Default"/>
        <w:widowControl/>
        <w:numPr>
          <w:ilvl w:val="0"/>
          <w:numId w:val="476"/>
        </w:numPr>
        <w:spacing w:line="276" w:lineRule="auto"/>
        <w:jc w:val="both"/>
        <w:rPr>
          <w:rFonts w:ascii="Arial" w:hAnsi="Arial" w:cs="Arial"/>
          <w:color w:val="auto"/>
          <w:sz w:val="22"/>
          <w:szCs w:val="22"/>
          <w:lang w:val="es-CR"/>
        </w:rPr>
      </w:pPr>
      <w:r w:rsidRPr="004C7CB4">
        <w:rPr>
          <w:rFonts w:ascii="Arial" w:hAnsi="Arial" w:cs="Arial"/>
          <w:color w:val="auto"/>
          <w:sz w:val="22"/>
          <w:szCs w:val="22"/>
          <w:lang w:val="es-CR"/>
        </w:rPr>
        <w:t xml:space="preserve">Legislación aplicable a los contratos de agencia </w:t>
      </w:r>
    </w:p>
    <w:p w14:paraId="68A8D15D" w14:textId="77777777" w:rsidR="008D124B" w:rsidRPr="004C7CB4" w:rsidRDefault="008D124B" w:rsidP="00D04B38">
      <w:pPr>
        <w:pStyle w:val="Default"/>
        <w:widowControl/>
        <w:numPr>
          <w:ilvl w:val="0"/>
          <w:numId w:val="476"/>
        </w:numPr>
        <w:spacing w:line="276" w:lineRule="auto"/>
        <w:jc w:val="both"/>
        <w:rPr>
          <w:rFonts w:ascii="Arial" w:hAnsi="Arial" w:cs="Arial"/>
          <w:color w:val="auto"/>
          <w:sz w:val="22"/>
          <w:szCs w:val="22"/>
        </w:rPr>
      </w:pPr>
      <w:r w:rsidRPr="004C7CB4">
        <w:rPr>
          <w:rFonts w:ascii="Arial" w:hAnsi="Arial" w:cs="Arial"/>
          <w:color w:val="auto"/>
          <w:sz w:val="22"/>
          <w:szCs w:val="22"/>
        </w:rPr>
        <w:t xml:space="preserve">Lista de los documentos exigidos </w:t>
      </w:r>
    </w:p>
    <w:p w14:paraId="2F74D635" w14:textId="77777777" w:rsidR="008D124B" w:rsidRPr="004C7CB4" w:rsidRDefault="008D124B" w:rsidP="00D04B38">
      <w:pPr>
        <w:pStyle w:val="Prrafodelista"/>
        <w:numPr>
          <w:ilvl w:val="0"/>
          <w:numId w:val="476"/>
        </w:numPr>
        <w:spacing w:after="200" w:line="276" w:lineRule="auto"/>
        <w:jc w:val="both"/>
        <w:rPr>
          <w:rFonts w:ascii="Arial" w:eastAsia="MS Mincho" w:hAnsi="Arial" w:cs="Arial"/>
        </w:rPr>
      </w:pPr>
      <w:r w:rsidRPr="004C7CB4">
        <w:rPr>
          <w:rFonts w:ascii="Arial" w:hAnsi="Arial" w:cs="Arial"/>
        </w:rPr>
        <w:t>Cambios relacionados con la pandemia de la covid-19 (Importante)</w:t>
      </w:r>
    </w:p>
    <w:p w14:paraId="304A8353" w14:textId="77777777" w:rsidR="008D124B" w:rsidRPr="004C7CB4" w:rsidRDefault="008D124B" w:rsidP="008D124B">
      <w:pPr>
        <w:spacing w:line="240" w:lineRule="auto"/>
        <w:jc w:val="both"/>
        <w:rPr>
          <w:rFonts w:ascii="Arial" w:hAnsi="Arial" w:cs="Arial"/>
          <w:b/>
          <w:bCs/>
          <w:lang w:val="es-ES_tradnl"/>
        </w:rPr>
      </w:pPr>
      <w:r w:rsidRPr="004C7CB4">
        <w:rPr>
          <w:rFonts w:ascii="Arial" w:hAnsi="Arial" w:cs="Arial"/>
          <w:b/>
          <w:bCs/>
          <w:lang w:val="es-ES_tradnl"/>
        </w:rPr>
        <w:t>8. Factores generales de comercialización en Costa Rica</w:t>
      </w:r>
    </w:p>
    <w:p w14:paraId="359CD95A" w14:textId="77777777" w:rsidR="008D124B" w:rsidRPr="004C7CB4" w:rsidRDefault="008D124B" w:rsidP="00D04B38">
      <w:pPr>
        <w:pStyle w:val="Prrafodelista"/>
        <w:numPr>
          <w:ilvl w:val="0"/>
          <w:numId w:val="477"/>
        </w:numPr>
        <w:spacing w:after="200" w:line="240" w:lineRule="auto"/>
        <w:jc w:val="both"/>
        <w:rPr>
          <w:rFonts w:ascii="Arial" w:hAnsi="Arial" w:cs="Arial"/>
          <w:lang w:val="es-ES_tradnl"/>
        </w:rPr>
      </w:pPr>
      <w:r w:rsidRPr="004C7CB4">
        <w:rPr>
          <w:rFonts w:ascii="Arial" w:hAnsi="Arial" w:cs="Arial"/>
          <w:lang w:val="es-ES_tradnl"/>
        </w:rPr>
        <w:t>Régimen de importación y de distribución.</w:t>
      </w:r>
    </w:p>
    <w:p w14:paraId="5D4B0F23" w14:textId="77777777" w:rsidR="008D124B" w:rsidRPr="004C7CB4" w:rsidRDefault="008D124B" w:rsidP="00D04B38">
      <w:pPr>
        <w:pStyle w:val="Prrafodelista"/>
        <w:numPr>
          <w:ilvl w:val="0"/>
          <w:numId w:val="477"/>
        </w:numPr>
        <w:spacing w:after="200" w:line="240" w:lineRule="auto"/>
        <w:jc w:val="both"/>
        <w:rPr>
          <w:rFonts w:ascii="Arial" w:hAnsi="Arial" w:cs="Arial"/>
          <w:lang w:val="es-ES_tradnl"/>
        </w:rPr>
      </w:pPr>
      <w:r w:rsidRPr="004C7CB4">
        <w:rPr>
          <w:rFonts w:ascii="Arial" w:hAnsi="Arial" w:cs="Arial"/>
          <w:lang w:val="es-ES_tradnl"/>
        </w:rPr>
        <w:t>Situación general del mercado.</w:t>
      </w:r>
    </w:p>
    <w:p w14:paraId="23908975" w14:textId="77777777" w:rsidR="008D124B" w:rsidRPr="004C7CB4" w:rsidRDefault="008D124B" w:rsidP="00D04B38">
      <w:pPr>
        <w:pStyle w:val="Prrafodelista"/>
        <w:numPr>
          <w:ilvl w:val="0"/>
          <w:numId w:val="477"/>
        </w:numPr>
        <w:spacing w:after="200" w:line="240" w:lineRule="auto"/>
        <w:jc w:val="both"/>
        <w:rPr>
          <w:rFonts w:ascii="Arial" w:hAnsi="Arial" w:cs="Arial"/>
          <w:lang w:val="es-ES_tradnl"/>
        </w:rPr>
      </w:pPr>
      <w:r w:rsidRPr="004C7CB4">
        <w:rPr>
          <w:rFonts w:ascii="Arial" w:hAnsi="Arial" w:cs="Arial"/>
          <w:lang w:val="es-ES_tradnl"/>
        </w:rPr>
        <w:t>Tendencias de la competencia.</w:t>
      </w:r>
    </w:p>
    <w:p w14:paraId="7AF61BE0" w14:textId="77777777" w:rsidR="008D124B" w:rsidRPr="004C7CB4" w:rsidRDefault="008D124B" w:rsidP="00D04B38">
      <w:pPr>
        <w:pStyle w:val="Prrafodelista"/>
        <w:numPr>
          <w:ilvl w:val="0"/>
          <w:numId w:val="477"/>
        </w:numPr>
        <w:spacing w:after="200" w:line="240" w:lineRule="auto"/>
        <w:jc w:val="both"/>
        <w:rPr>
          <w:rFonts w:ascii="Arial" w:hAnsi="Arial" w:cs="Arial"/>
          <w:lang w:val="es-ES_tradnl"/>
        </w:rPr>
      </w:pPr>
      <w:r w:rsidRPr="004C7CB4">
        <w:rPr>
          <w:rFonts w:ascii="Arial" w:hAnsi="Arial" w:cs="Arial"/>
          <w:lang w:val="es-ES_tradnl"/>
        </w:rPr>
        <w:t>Precios y condiciones de pago.</w:t>
      </w:r>
    </w:p>
    <w:p w14:paraId="4E98606D" w14:textId="77777777" w:rsidR="008D124B" w:rsidRPr="004C7CB4" w:rsidRDefault="008D124B" w:rsidP="00D04B38">
      <w:pPr>
        <w:pStyle w:val="Prrafodelista"/>
        <w:numPr>
          <w:ilvl w:val="0"/>
          <w:numId w:val="477"/>
        </w:numPr>
        <w:spacing w:after="200" w:line="240" w:lineRule="auto"/>
        <w:jc w:val="both"/>
        <w:rPr>
          <w:rFonts w:ascii="Arial" w:hAnsi="Arial" w:cs="Arial"/>
          <w:lang w:val="es-ES_tradnl"/>
        </w:rPr>
      </w:pPr>
      <w:r w:rsidRPr="004C7CB4">
        <w:rPr>
          <w:rFonts w:ascii="Arial" w:hAnsi="Arial" w:cs="Arial"/>
          <w:lang w:val="es-ES_tradnl"/>
        </w:rPr>
        <w:t>Condiciones de entrega.</w:t>
      </w:r>
    </w:p>
    <w:p w14:paraId="46B81FC5" w14:textId="77777777" w:rsidR="008D124B" w:rsidRPr="004C7CB4" w:rsidRDefault="008D124B" w:rsidP="00D04B38">
      <w:pPr>
        <w:pStyle w:val="Prrafodelista"/>
        <w:numPr>
          <w:ilvl w:val="0"/>
          <w:numId w:val="477"/>
        </w:numPr>
        <w:spacing w:after="200" w:line="240" w:lineRule="auto"/>
        <w:jc w:val="both"/>
        <w:rPr>
          <w:rFonts w:ascii="Arial" w:hAnsi="Arial" w:cs="Arial"/>
          <w:lang w:val="es-ES_tradnl"/>
        </w:rPr>
      </w:pPr>
      <w:r w:rsidRPr="004C7CB4">
        <w:rPr>
          <w:rFonts w:ascii="Arial" w:hAnsi="Arial" w:cs="Arial"/>
          <w:lang w:val="es-ES_tradnl"/>
        </w:rPr>
        <w:t>Controversias, arbitraje y cobro de créditos.</w:t>
      </w:r>
    </w:p>
    <w:p w14:paraId="20A7B12B" w14:textId="77777777" w:rsidR="008D124B" w:rsidRPr="004C7CB4" w:rsidRDefault="008D124B" w:rsidP="008D124B">
      <w:pPr>
        <w:spacing w:line="240" w:lineRule="auto"/>
        <w:jc w:val="both"/>
        <w:rPr>
          <w:rFonts w:ascii="Arial" w:hAnsi="Arial" w:cs="Arial"/>
          <w:lang w:eastAsia="es-CR"/>
        </w:rPr>
      </w:pPr>
      <w:r w:rsidRPr="004C7CB4">
        <w:rPr>
          <w:rFonts w:ascii="Arial" w:eastAsia="Arial" w:hAnsi="Arial" w:cs="Arial"/>
        </w:rPr>
        <w:lastRenderedPageBreak/>
        <w:t>El proyecto es un trabajo colaborativo en grupos de estudiantes no mayores a los 4 integrantes, en donde se desarrollará la solución, con la participación periódica del docente que asesorará el avance de este.</w:t>
      </w:r>
      <w:r w:rsidRPr="004C7CB4">
        <w:rPr>
          <w:rFonts w:ascii="Arial" w:eastAsia="Arial" w:hAnsi="Arial" w:cs="Arial"/>
          <w:i/>
          <w:shd w:val="clear" w:color="auto" w:fill="FFFFFF"/>
        </w:rPr>
        <w:t xml:space="preserve"> </w:t>
      </w:r>
      <w:r w:rsidRPr="004C7CB4">
        <w:rPr>
          <w:rFonts w:ascii="Arial" w:eastAsia="Arial" w:hAnsi="Arial" w:cs="Arial"/>
          <w:shd w:val="clear" w:color="auto" w:fill="FFFFFF"/>
        </w:rPr>
        <w:t>Se desarrollan las habilidades de trabajo colaborativ</w:t>
      </w:r>
      <w:r w:rsidRPr="004C7CB4">
        <w:rPr>
          <w:rFonts w:ascii="Arial" w:hAnsi="Arial" w:cs="Arial"/>
          <w:shd w:val="clear" w:color="auto" w:fill="FFFFFF"/>
        </w:rPr>
        <w:t xml:space="preserve">o, cuyos marcos teóricos se verán aplicados en contextos reales y estos se vinculan a la evaluación, por lo que </w:t>
      </w:r>
      <w:r w:rsidRPr="004C7CB4">
        <w:rPr>
          <w:rFonts w:ascii="Arial" w:eastAsia="MS Mincho" w:hAnsi="Arial" w:cs="Arial"/>
          <w:lang w:val="es-ES"/>
        </w:rPr>
        <w:t xml:space="preserve">el propio estudiante identifica </w:t>
      </w:r>
      <w:r w:rsidRPr="004C7CB4">
        <w:rPr>
          <w:rFonts w:ascii="Arial" w:hAnsi="Arial" w:cs="Arial"/>
          <w:bdr w:val="none" w:sz="0" w:space="0" w:color="auto" w:frame="1"/>
        </w:rPr>
        <w:t>sus necesidades y pone en marcha los medios y las estrategias a su alcance para dar respuesta al problema</w:t>
      </w:r>
      <w:r w:rsidRPr="004C7CB4">
        <w:rPr>
          <w:rFonts w:ascii="Arial" w:hAnsi="Arial" w:cs="Arial"/>
        </w:rPr>
        <w:t>. El docente ejerce como impulsor de ese primer reto y como apoyo en el camino hacia su solución, a modo de guía, supervisor y facilitador. Por lo que la persona estudiante podrá i</w:t>
      </w:r>
      <w:r w:rsidRPr="004C7CB4">
        <w:rPr>
          <w:rFonts w:ascii="Arial" w:hAnsi="Arial" w:cs="Arial"/>
          <w:lang w:eastAsia="es-CR"/>
        </w:rPr>
        <w:t>mplementar los principios del marco del comercio internacional, considerando el uso de herramientas tecnológicas de análisis, creación, y aplicación de estrategias en operaciones de importación y exportación.</w:t>
      </w:r>
    </w:p>
    <w:p w14:paraId="5C4487F9" w14:textId="77777777" w:rsidR="008D124B" w:rsidRPr="004C7CB4" w:rsidRDefault="008D124B" w:rsidP="008D124B">
      <w:pPr>
        <w:spacing w:line="240" w:lineRule="auto"/>
        <w:jc w:val="both"/>
        <w:rPr>
          <w:rFonts w:ascii="Arial" w:hAnsi="Arial" w:cs="Arial"/>
          <w:b/>
          <w:bCs/>
        </w:rPr>
      </w:pPr>
      <w:r w:rsidRPr="004C7CB4">
        <w:rPr>
          <w:rFonts w:ascii="Arial" w:hAnsi="Arial" w:cs="Arial"/>
          <w:b/>
          <w:bCs/>
          <w:lang w:eastAsia="es-CR"/>
        </w:rPr>
        <w:t>La investigación debe de contener el siguiente formato:</w:t>
      </w:r>
    </w:p>
    <w:p w14:paraId="4C2154FE" w14:textId="77777777" w:rsidR="008D124B" w:rsidRPr="004C7CB4" w:rsidRDefault="008D124B" w:rsidP="008D124B">
      <w:pPr>
        <w:spacing w:line="240" w:lineRule="auto"/>
        <w:jc w:val="both"/>
        <w:rPr>
          <w:rFonts w:ascii="Arial" w:hAnsi="Arial" w:cs="Arial"/>
          <w:b/>
          <w:bCs/>
        </w:rPr>
      </w:pPr>
      <w:r w:rsidRPr="004C7CB4">
        <w:rPr>
          <w:rFonts w:ascii="Arial" w:hAnsi="Arial" w:cs="Arial"/>
          <w:b/>
          <w:bCs/>
        </w:rPr>
        <w:t>CAPITULO I.  INTRODUCCION</w:t>
      </w:r>
    </w:p>
    <w:p w14:paraId="35C65F94" w14:textId="77777777" w:rsidR="008D124B" w:rsidRPr="004C7CB4" w:rsidRDefault="008D124B" w:rsidP="008D124B">
      <w:pPr>
        <w:spacing w:line="240" w:lineRule="auto"/>
        <w:jc w:val="both"/>
        <w:rPr>
          <w:rFonts w:ascii="Arial" w:hAnsi="Arial" w:cs="Arial"/>
          <w:b/>
        </w:rPr>
      </w:pPr>
      <w:r w:rsidRPr="004C7CB4">
        <w:rPr>
          <w:rFonts w:ascii="Arial" w:hAnsi="Arial" w:cs="Arial"/>
          <w:b/>
        </w:rPr>
        <w:t xml:space="preserve">ANTECEDENTES DEL PROBLEMA DE INVESTIGACION. </w:t>
      </w:r>
      <w:r w:rsidRPr="004C7CB4">
        <w:rPr>
          <w:rFonts w:ascii="Arial" w:hAnsi="Arial" w:cs="Arial"/>
        </w:rPr>
        <w:t xml:space="preserve">Realizar un recorrido histórico del fenómeno en estudio que refleje la evolución del mismo, de manera que se aborden investigaciones relacionadas que precedan a la que se pretende realizar.  </w:t>
      </w:r>
    </w:p>
    <w:p w14:paraId="164D794D" w14:textId="77777777" w:rsidR="008D124B" w:rsidRPr="004C7CB4" w:rsidRDefault="008D124B" w:rsidP="008D124B">
      <w:pPr>
        <w:pStyle w:val="Prrafodelista"/>
        <w:numPr>
          <w:ilvl w:val="1"/>
          <w:numId w:val="0"/>
        </w:numPr>
        <w:spacing w:line="240" w:lineRule="auto"/>
        <w:jc w:val="both"/>
        <w:rPr>
          <w:rFonts w:ascii="Arial" w:hAnsi="Arial" w:cs="Arial"/>
          <w:b/>
        </w:rPr>
      </w:pPr>
      <w:r w:rsidRPr="004C7CB4">
        <w:rPr>
          <w:rFonts w:ascii="Arial" w:hAnsi="Arial" w:cs="Arial"/>
          <w:b/>
        </w:rPr>
        <w:t xml:space="preserve">JUSTIFICACION DEL PROBLEMA DE INVESTIGACION. </w:t>
      </w:r>
      <w:r w:rsidRPr="004C7CB4">
        <w:rPr>
          <w:rFonts w:ascii="Arial" w:hAnsi="Arial" w:cs="Arial"/>
        </w:rPr>
        <w:t>Indicar las razones por las cuales se requiere la realización del estudio, para ello es posible aportar cifras y datos, estudios previos que sustenten la realización del actual, indicar beneficios y beneficiarios, el impacto que puede generar esta investigación.</w:t>
      </w:r>
    </w:p>
    <w:p w14:paraId="35332BDB" w14:textId="77777777" w:rsidR="008D124B" w:rsidRPr="004C7CB4" w:rsidRDefault="008D124B" w:rsidP="008D124B">
      <w:pPr>
        <w:pStyle w:val="Prrafodelista"/>
        <w:numPr>
          <w:ilvl w:val="1"/>
          <w:numId w:val="0"/>
        </w:numPr>
        <w:spacing w:line="240" w:lineRule="auto"/>
        <w:ind w:left="360" w:hanging="360"/>
        <w:jc w:val="both"/>
        <w:rPr>
          <w:rFonts w:ascii="Arial" w:hAnsi="Arial" w:cs="Arial"/>
          <w:b/>
        </w:rPr>
      </w:pPr>
    </w:p>
    <w:p w14:paraId="072642D5" w14:textId="77777777" w:rsidR="008D124B" w:rsidRPr="004C7CB4" w:rsidRDefault="008D124B" w:rsidP="008D124B">
      <w:pPr>
        <w:pStyle w:val="Prrafodelista"/>
        <w:numPr>
          <w:ilvl w:val="1"/>
          <w:numId w:val="0"/>
        </w:numPr>
        <w:spacing w:line="240" w:lineRule="auto"/>
        <w:ind w:left="360" w:hanging="360"/>
        <w:jc w:val="both"/>
        <w:rPr>
          <w:rFonts w:ascii="Arial" w:hAnsi="Arial" w:cs="Arial"/>
          <w:b/>
        </w:rPr>
      </w:pPr>
      <w:r w:rsidRPr="004C7CB4">
        <w:rPr>
          <w:rFonts w:ascii="Arial" w:hAnsi="Arial" w:cs="Arial"/>
          <w:b/>
        </w:rPr>
        <w:t>FORMULACION DEL PROBLEMA DE INVESTIGACION.</w:t>
      </w:r>
    </w:p>
    <w:p w14:paraId="61DEA9C9" w14:textId="77777777" w:rsidR="008D124B" w:rsidRPr="004C7CB4" w:rsidRDefault="008D124B" w:rsidP="008D124B">
      <w:pPr>
        <w:spacing w:line="240" w:lineRule="auto"/>
        <w:jc w:val="both"/>
        <w:rPr>
          <w:rFonts w:ascii="Arial" w:hAnsi="Arial" w:cs="Arial"/>
        </w:rPr>
      </w:pPr>
      <w:r w:rsidRPr="004C7CB4">
        <w:rPr>
          <w:rFonts w:ascii="Arial" w:hAnsi="Arial" w:cs="Arial"/>
        </w:rPr>
        <w:t>Debe poseer las siguientes características:</w:t>
      </w:r>
    </w:p>
    <w:p w14:paraId="36247E01" w14:textId="77777777" w:rsidR="008D124B" w:rsidRPr="004C7CB4" w:rsidRDefault="008D124B" w:rsidP="008D124B">
      <w:pPr>
        <w:pStyle w:val="Prrafodelista"/>
        <w:spacing w:line="240" w:lineRule="auto"/>
        <w:ind w:hanging="360"/>
        <w:jc w:val="both"/>
        <w:rPr>
          <w:rFonts w:ascii="Arial" w:hAnsi="Arial" w:cs="Arial"/>
        </w:rPr>
      </w:pPr>
      <w:r w:rsidRPr="004C7CB4">
        <w:rPr>
          <w:rFonts w:ascii="Arial" w:hAnsi="Arial" w:cs="Arial"/>
        </w:rPr>
        <w:t>Ser consistente con el tema.</w:t>
      </w:r>
    </w:p>
    <w:p w14:paraId="3102BB1D" w14:textId="77777777" w:rsidR="008D124B" w:rsidRPr="004C7CB4" w:rsidRDefault="008D124B" w:rsidP="008D124B">
      <w:pPr>
        <w:pStyle w:val="Prrafodelista"/>
        <w:spacing w:line="240" w:lineRule="auto"/>
        <w:ind w:hanging="360"/>
        <w:jc w:val="both"/>
        <w:rPr>
          <w:rFonts w:ascii="Arial" w:hAnsi="Arial" w:cs="Arial"/>
        </w:rPr>
      </w:pPr>
      <w:r w:rsidRPr="004C7CB4">
        <w:rPr>
          <w:rFonts w:ascii="Arial" w:hAnsi="Arial" w:cs="Arial"/>
        </w:rPr>
        <w:t>Formularse como una interrogante.</w:t>
      </w:r>
    </w:p>
    <w:p w14:paraId="50D11DB4" w14:textId="77777777" w:rsidR="008D124B" w:rsidRPr="004C7CB4" w:rsidRDefault="008D124B" w:rsidP="008D124B">
      <w:pPr>
        <w:pStyle w:val="Prrafodelista"/>
        <w:spacing w:line="240" w:lineRule="auto"/>
        <w:ind w:hanging="360"/>
        <w:jc w:val="both"/>
        <w:rPr>
          <w:rFonts w:ascii="Arial" w:hAnsi="Arial" w:cs="Arial"/>
        </w:rPr>
      </w:pPr>
      <w:r w:rsidRPr="004C7CB4">
        <w:rPr>
          <w:rFonts w:ascii="Arial" w:hAnsi="Arial" w:cs="Arial"/>
        </w:rPr>
        <w:t>Manifestar la relación entre por lo menos dos variables (una dependiente y una independiente).</w:t>
      </w:r>
    </w:p>
    <w:p w14:paraId="016D57E3" w14:textId="77777777" w:rsidR="008D124B" w:rsidRPr="004C7CB4" w:rsidRDefault="008D124B" w:rsidP="008D124B">
      <w:pPr>
        <w:pStyle w:val="Prrafodelista"/>
        <w:spacing w:line="240" w:lineRule="auto"/>
        <w:ind w:hanging="360"/>
        <w:jc w:val="both"/>
        <w:rPr>
          <w:rFonts w:ascii="Arial" w:hAnsi="Arial" w:cs="Arial"/>
        </w:rPr>
      </w:pPr>
      <w:r w:rsidRPr="004C7CB4">
        <w:rPr>
          <w:rFonts w:ascii="Arial" w:hAnsi="Arial" w:cs="Arial"/>
        </w:rPr>
        <w:t>La posible respuesta que se obtenga de esa interrogante no puede ser sí o no.</w:t>
      </w:r>
    </w:p>
    <w:p w14:paraId="5AD15C9B" w14:textId="77777777" w:rsidR="008D124B" w:rsidRPr="004C7CB4" w:rsidRDefault="008D124B" w:rsidP="008D124B">
      <w:pPr>
        <w:pStyle w:val="Prrafodelista"/>
        <w:numPr>
          <w:ilvl w:val="1"/>
          <w:numId w:val="0"/>
        </w:numPr>
        <w:spacing w:line="240" w:lineRule="auto"/>
        <w:ind w:left="567" w:hanging="567"/>
        <w:jc w:val="both"/>
        <w:rPr>
          <w:rFonts w:ascii="Arial" w:hAnsi="Arial" w:cs="Arial"/>
          <w:b/>
        </w:rPr>
      </w:pPr>
    </w:p>
    <w:p w14:paraId="2CDA888B" w14:textId="77777777" w:rsidR="008D124B" w:rsidRPr="004C7CB4" w:rsidRDefault="008D124B" w:rsidP="008D124B">
      <w:pPr>
        <w:pStyle w:val="Prrafodelista"/>
        <w:numPr>
          <w:ilvl w:val="1"/>
          <w:numId w:val="0"/>
        </w:numPr>
        <w:spacing w:line="240" w:lineRule="auto"/>
        <w:ind w:left="567" w:hanging="567"/>
        <w:jc w:val="both"/>
        <w:rPr>
          <w:rFonts w:ascii="Arial" w:hAnsi="Arial" w:cs="Arial"/>
          <w:b/>
        </w:rPr>
      </w:pPr>
      <w:r w:rsidRPr="004C7CB4">
        <w:rPr>
          <w:rFonts w:ascii="Arial" w:hAnsi="Arial" w:cs="Arial"/>
          <w:b/>
        </w:rPr>
        <w:t>DELIMITACIONES DEL ESTUDIO.</w:t>
      </w:r>
    </w:p>
    <w:p w14:paraId="56B50074" w14:textId="77777777" w:rsidR="008D124B" w:rsidRPr="004C7CB4" w:rsidRDefault="008D124B" w:rsidP="008D124B">
      <w:pPr>
        <w:spacing w:line="240" w:lineRule="auto"/>
        <w:jc w:val="both"/>
        <w:rPr>
          <w:rFonts w:ascii="Arial" w:hAnsi="Arial" w:cs="Arial"/>
        </w:rPr>
      </w:pPr>
      <w:r w:rsidRPr="004C7CB4">
        <w:rPr>
          <w:rFonts w:ascii="Arial" w:hAnsi="Arial" w:cs="Arial"/>
          <w:b/>
          <w:i/>
        </w:rPr>
        <w:t>Alcances:</w:t>
      </w:r>
      <w:r w:rsidRPr="004C7CB4">
        <w:rPr>
          <w:rFonts w:ascii="Arial" w:hAnsi="Arial" w:cs="Arial"/>
        </w:rPr>
        <w:t xml:space="preserve"> temporales, espaciales y teóricos.</w:t>
      </w:r>
    </w:p>
    <w:p w14:paraId="78DF58AD" w14:textId="77777777" w:rsidR="008D124B" w:rsidRPr="004C7CB4" w:rsidRDefault="008D124B" w:rsidP="008D124B">
      <w:pPr>
        <w:spacing w:line="240" w:lineRule="auto"/>
        <w:jc w:val="both"/>
        <w:rPr>
          <w:rFonts w:ascii="Arial" w:hAnsi="Arial" w:cs="Arial"/>
        </w:rPr>
      </w:pPr>
      <w:r w:rsidRPr="004C7CB4">
        <w:rPr>
          <w:rFonts w:ascii="Arial" w:hAnsi="Arial" w:cs="Arial"/>
          <w:b/>
          <w:i/>
        </w:rPr>
        <w:t>Límites:</w:t>
      </w:r>
      <w:r w:rsidRPr="004C7CB4">
        <w:rPr>
          <w:rFonts w:ascii="Arial" w:hAnsi="Arial" w:cs="Arial"/>
        </w:rPr>
        <w:t xml:space="preserve"> asociados principalmente con el nivel de generalización que se puede hacer con los resultados del mismo, al considerar el nivel de confianza y el margen de error; o si se trata de un estudio cualitativo o cuantitativo.  </w:t>
      </w:r>
    </w:p>
    <w:p w14:paraId="2B59CC53" w14:textId="77777777" w:rsidR="008D124B" w:rsidRPr="004C7CB4" w:rsidRDefault="008D124B" w:rsidP="008D124B">
      <w:pPr>
        <w:numPr>
          <w:ilvl w:val="2"/>
          <w:numId w:val="0"/>
        </w:numPr>
        <w:spacing w:line="240" w:lineRule="auto"/>
        <w:jc w:val="both"/>
        <w:rPr>
          <w:rFonts w:ascii="Arial" w:hAnsi="Arial" w:cs="Arial"/>
          <w:b/>
        </w:rPr>
      </w:pPr>
      <w:r w:rsidRPr="004C7CB4">
        <w:rPr>
          <w:rFonts w:ascii="Arial" w:hAnsi="Arial" w:cs="Arial"/>
          <w:b/>
        </w:rPr>
        <w:t>OBJETIVO GENERAL.</w:t>
      </w:r>
      <w:r w:rsidRPr="004C7CB4">
        <w:rPr>
          <w:rFonts w:ascii="Arial" w:hAnsi="Arial" w:cs="Arial"/>
        </w:rPr>
        <w:t xml:space="preserve"> Está asociado en forma directa con el tema y problema de investigación.  Debe mostrar el hilo conductor que debe visualizarse a lo largo del trabajo.  Es la guía del estudio, debe ser amplio su alcance y permitir la generación de nuevo conocimiento, pues indica lo que aspira en la investigación.</w:t>
      </w:r>
    </w:p>
    <w:p w14:paraId="2F006026" w14:textId="77777777" w:rsidR="008D124B" w:rsidRPr="004C7CB4" w:rsidRDefault="008D124B" w:rsidP="008D124B">
      <w:pPr>
        <w:pStyle w:val="Prrafodelista"/>
        <w:numPr>
          <w:ilvl w:val="2"/>
          <w:numId w:val="0"/>
        </w:numPr>
        <w:spacing w:line="240" w:lineRule="auto"/>
        <w:jc w:val="both"/>
        <w:rPr>
          <w:rFonts w:ascii="Arial" w:hAnsi="Arial" w:cs="Arial"/>
          <w:b/>
        </w:rPr>
      </w:pPr>
      <w:r w:rsidRPr="004C7CB4">
        <w:rPr>
          <w:rFonts w:ascii="Arial" w:hAnsi="Arial" w:cs="Arial"/>
          <w:b/>
        </w:rPr>
        <w:t xml:space="preserve">OBJETIVOS ESPECIFICOS (MÍNINO TRES). </w:t>
      </w:r>
      <w:r w:rsidRPr="004C7CB4">
        <w:rPr>
          <w:rFonts w:ascii="Arial" w:hAnsi="Arial" w:cs="Arial"/>
        </w:rPr>
        <w:t xml:space="preserve">Deben estar plenamente vinculados con el objetivo general pues contribuyen a alcanzarlo.  Se utiliza un verbo en infinitivo que involucre pensamiento, no acción y no debe ser el mismo utilizado en el objetivo general. </w:t>
      </w:r>
      <w:r w:rsidRPr="004C7CB4">
        <w:rPr>
          <w:rFonts w:ascii="Arial" w:hAnsi="Arial" w:cs="Arial"/>
        </w:rPr>
        <w:lastRenderedPageBreak/>
        <w:t>Pueden ser cuantitativos y cualitativos. Además, deben tener una plena relación con el proceso de la gestión mercadológica de servicios.</w:t>
      </w:r>
    </w:p>
    <w:p w14:paraId="3C755D09" w14:textId="77777777" w:rsidR="008D124B" w:rsidRPr="004C7CB4" w:rsidRDefault="008D124B" w:rsidP="008D124B">
      <w:pPr>
        <w:spacing w:line="240" w:lineRule="auto"/>
        <w:jc w:val="both"/>
        <w:rPr>
          <w:rFonts w:ascii="Arial" w:hAnsi="Arial" w:cs="Arial"/>
          <w:b/>
        </w:rPr>
      </w:pPr>
      <w:r w:rsidRPr="004C7CB4">
        <w:rPr>
          <w:rFonts w:ascii="Arial" w:hAnsi="Arial" w:cs="Arial"/>
          <w:b/>
        </w:rPr>
        <w:t xml:space="preserve">MARCO TEORICO O CONCEPTUAL. </w:t>
      </w:r>
      <w:r w:rsidRPr="004C7CB4">
        <w:rPr>
          <w:rFonts w:ascii="Arial" w:hAnsi="Arial" w:cs="Arial"/>
        </w:rPr>
        <w:t xml:space="preserve">Este capítulo debe desarrollarse conforme se establece en el plan de investigación, considerando conceptos vinculados con el tema, sus objetivos, variables e indicadores, sustentando lo expuesto con fuentes de información y citas bibliográficas, es decir, concentra las teorías que permiten respaldar el tema de investigación. </w:t>
      </w:r>
    </w:p>
    <w:p w14:paraId="7D7EE3D4" w14:textId="77777777" w:rsidR="008D124B" w:rsidRPr="004C7CB4" w:rsidRDefault="008D124B" w:rsidP="008D124B">
      <w:pPr>
        <w:spacing w:line="240" w:lineRule="auto"/>
        <w:jc w:val="both"/>
        <w:rPr>
          <w:rFonts w:ascii="Arial" w:hAnsi="Arial" w:cs="Arial"/>
          <w:b/>
        </w:rPr>
      </w:pPr>
      <w:r w:rsidRPr="004C7CB4">
        <w:rPr>
          <w:rFonts w:ascii="Arial" w:hAnsi="Arial" w:cs="Arial"/>
          <w:b/>
        </w:rPr>
        <w:t>MARCO METODOLOGICO.</w:t>
      </w:r>
    </w:p>
    <w:p w14:paraId="07F739C0" w14:textId="77777777" w:rsidR="008D124B" w:rsidRPr="004C7CB4" w:rsidRDefault="008D124B" w:rsidP="008D124B">
      <w:pPr>
        <w:spacing w:line="240" w:lineRule="auto"/>
        <w:jc w:val="both"/>
        <w:rPr>
          <w:rFonts w:ascii="Arial" w:hAnsi="Arial" w:cs="Arial"/>
          <w:b/>
        </w:rPr>
      </w:pPr>
      <w:r w:rsidRPr="004C7CB4">
        <w:rPr>
          <w:rFonts w:ascii="Arial" w:hAnsi="Arial" w:cs="Arial"/>
          <w:b/>
        </w:rPr>
        <w:t xml:space="preserve">TIPO DE INVESTIGACIÓN. </w:t>
      </w:r>
      <w:r w:rsidRPr="004C7CB4">
        <w:rPr>
          <w:rFonts w:ascii="Arial" w:hAnsi="Arial" w:cs="Arial"/>
        </w:rPr>
        <w:t xml:space="preserve">Se debe explicar el tipo de estudio seleccionado en el proceso investigativo justificando el modelo utilizado, señalando si es de tipo exploratorio, descriptivo, correlacional o explicativo. </w:t>
      </w:r>
    </w:p>
    <w:p w14:paraId="326F266F" w14:textId="77777777" w:rsidR="008D124B" w:rsidRPr="004C7CB4" w:rsidRDefault="008D124B" w:rsidP="008D124B">
      <w:pPr>
        <w:spacing w:line="240" w:lineRule="auto"/>
        <w:jc w:val="both"/>
        <w:rPr>
          <w:rFonts w:ascii="Arial" w:hAnsi="Arial" w:cs="Arial"/>
          <w:b/>
        </w:rPr>
      </w:pPr>
      <w:r w:rsidRPr="004C7CB4">
        <w:rPr>
          <w:rFonts w:ascii="Arial" w:hAnsi="Arial" w:cs="Arial"/>
          <w:b/>
        </w:rPr>
        <w:t xml:space="preserve">SUJETOS Y FUENTES. </w:t>
      </w:r>
      <w:r w:rsidRPr="004C7CB4">
        <w:rPr>
          <w:rFonts w:ascii="Arial" w:hAnsi="Arial" w:cs="Arial"/>
        </w:rPr>
        <w:t xml:space="preserve">Los sujetos son las personas información y las fuentes consisten en la revisión de literatura (libros, Internet, entre otros).  </w:t>
      </w:r>
    </w:p>
    <w:p w14:paraId="6D224631" w14:textId="77777777" w:rsidR="008D124B" w:rsidRPr="004C7CB4" w:rsidRDefault="008D124B" w:rsidP="008D124B">
      <w:pPr>
        <w:spacing w:line="240" w:lineRule="auto"/>
        <w:jc w:val="both"/>
        <w:rPr>
          <w:rFonts w:ascii="Arial" w:hAnsi="Arial" w:cs="Arial"/>
          <w:b/>
        </w:rPr>
      </w:pPr>
      <w:r w:rsidRPr="004C7CB4">
        <w:rPr>
          <w:rFonts w:ascii="Arial" w:hAnsi="Arial" w:cs="Arial"/>
          <w:b/>
        </w:rPr>
        <w:t>VARIABLES (CONCEPTUALIZADAS, INSTRUMENTALIZADAS Y OPERACIONALIZADAS).  EN EL CASO DE ESTUDIOS CUALITATIVOS, SE DEBEN DESARROLLAR CATEGORÍAS DE ANÁLISIS.</w:t>
      </w:r>
    </w:p>
    <w:p w14:paraId="56EBA5C8" w14:textId="77777777" w:rsidR="008D124B" w:rsidRPr="004C7CB4" w:rsidRDefault="008D124B" w:rsidP="008D124B">
      <w:pPr>
        <w:spacing w:line="240" w:lineRule="auto"/>
        <w:jc w:val="both"/>
        <w:rPr>
          <w:rFonts w:ascii="Arial" w:hAnsi="Arial" w:cs="Arial"/>
          <w:bCs/>
        </w:rPr>
      </w:pPr>
      <w:r w:rsidRPr="004C7CB4">
        <w:rPr>
          <w:rFonts w:ascii="Arial" w:hAnsi="Arial" w:cs="Arial"/>
          <w:bCs/>
        </w:rPr>
        <w:t xml:space="preserve">En el caso de una investigación </w:t>
      </w:r>
      <w:r w:rsidRPr="004C7CB4">
        <w:rPr>
          <w:rFonts w:ascii="Arial" w:hAnsi="Arial" w:cs="Arial"/>
          <w:bCs/>
          <w:u w:val="single"/>
        </w:rPr>
        <w:t>cuantitativa</w:t>
      </w:r>
      <w:r w:rsidRPr="004C7CB4">
        <w:rPr>
          <w:rFonts w:ascii="Arial" w:hAnsi="Arial" w:cs="Arial"/>
          <w:bCs/>
        </w:rPr>
        <w:t>, se trabaja con variables.</w:t>
      </w:r>
    </w:p>
    <w:p w14:paraId="2943DDB9" w14:textId="77777777" w:rsidR="008D124B" w:rsidRPr="004C7CB4" w:rsidRDefault="008D124B" w:rsidP="008D124B">
      <w:pPr>
        <w:spacing w:line="240" w:lineRule="auto"/>
        <w:jc w:val="both"/>
        <w:rPr>
          <w:rFonts w:ascii="Arial" w:hAnsi="Arial" w:cs="Arial"/>
        </w:rPr>
      </w:pPr>
      <w:r w:rsidRPr="004C7CB4">
        <w:rPr>
          <w:rFonts w:ascii="Arial" w:hAnsi="Arial" w:cs="Arial"/>
        </w:rPr>
        <w:t>La definición conceptual de las variables se constituye a partir de la teoría o de la literatura científica.</w:t>
      </w:r>
    </w:p>
    <w:p w14:paraId="2B9DC38C" w14:textId="77777777" w:rsidR="008D124B" w:rsidRPr="004C7CB4" w:rsidRDefault="008D124B" w:rsidP="008D124B">
      <w:pPr>
        <w:spacing w:line="240" w:lineRule="auto"/>
        <w:jc w:val="both"/>
        <w:rPr>
          <w:rFonts w:ascii="Arial" w:hAnsi="Arial" w:cs="Arial"/>
        </w:rPr>
      </w:pPr>
      <w:r w:rsidRPr="004C7CB4">
        <w:rPr>
          <w:rFonts w:ascii="Arial" w:hAnsi="Arial" w:cs="Arial"/>
        </w:rPr>
        <w:t xml:space="preserve">La definición instrumental es la explicación de cómo se medirá o estudiará la variable, es decir, qué instrumento se va a aplicar para obtener la información.  </w:t>
      </w:r>
    </w:p>
    <w:p w14:paraId="5E639452" w14:textId="77777777" w:rsidR="008D124B" w:rsidRPr="004C7CB4" w:rsidRDefault="008D124B" w:rsidP="008D124B">
      <w:pPr>
        <w:spacing w:line="240" w:lineRule="auto"/>
        <w:jc w:val="both"/>
        <w:rPr>
          <w:rFonts w:ascii="Arial" w:hAnsi="Arial" w:cs="Arial"/>
        </w:rPr>
      </w:pPr>
      <w:r w:rsidRPr="004C7CB4">
        <w:rPr>
          <w:rFonts w:ascii="Arial" w:hAnsi="Arial" w:cs="Arial"/>
        </w:rPr>
        <w:t>La definición operacional describe los criterios de evaluación y medición de la información que se recoja, definiendo los límites de los cambios que se emplean en la recolección de datos.</w:t>
      </w:r>
    </w:p>
    <w:tbl>
      <w:tblPr>
        <w:tblStyle w:val="Tablaconcuadrcula"/>
        <w:tblW w:w="0" w:type="auto"/>
        <w:tblLayout w:type="fixed"/>
        <w:tblLook w:val="04A0" w:firstRow="1" w:lastRow="0" w:firstColumn="1" w:lastColumn="0" w:noHBand="0" w:noVBand="1"/>
      </w:tblPr>
      <w:tblGrid>
        <w:gridCol w:w="1457"/>
        <w:gridCol w:w="1392"/>
        <w:gridCol w:w="1880"/>
        <w:gridCol w:w="2033"/>
        <w:gridCol w:w="1958"/>
      </w:tblGrid>
      <w:tr w:rsidR="008D124B" w:rsidRPr="004C7CB4" w14:paraId="35C7EC68" w14:textId="77777777" w:rsidTr="000508E8">
        <w:tc>
          <w:tcPr>
            <w:tcW w:w="1457" w:type="dxa"/>
          </w:tcPr>
          <w:p w14:paraId="2D3DEC0D" w14:textId="77777777" w:rsidR="008D124B" w:rsidRPr="004C7CB4" w:rsidRDefault="008D124B" w:rsidP="000508E8">
            <w:pPr>
              <w:jc w:val="both"/>
              <w:rPr>
                <w:rFonts w:ascii="Arial" w:hAnsi="Arial" w:cs="Arial"/>
                <w:b/>
              </w:rPr>
            </w:pPr>
            <w:r w:rsidRPr="004C7CB4">
              <w:rPr>
                <w:rFonts w:ascii="Arial" w:hAnsi="Arial" w:cs="Arial"/>
                <w:b/>
              </w:rPr>
              <w:t xml:space="preserve"> Objetivo específico</w:t>
            </w:r>
          </w:p>
        </w:tc>
        <w:tc>
          <w:tcPr>
            <w:tcW w:w="1392" w:type="dxa"/>
          </w:tcPr>
          <w:p w14:paraId="3B957588" w14:textId="77777777" w:rsidR="008D124B" w:rsidRPr="004C7CB4" w:rsidRDefault="008D124B" w:rsidP="000508E8">
            <w:pPr>
              <w:jc w:val="both"/>
              <w:rPr>
                <w:rFonts w:ascii="Arial" w:hAnsi="Arial" w:cs="Arial"/>
                <w:b/>
              </w:rPr>
            </w:pPr>
            <w:r w:rsidRPr="004C7CB4">
              <w:rPr>
                <w:rFonts w:ascii="Arial" w:hAnsi="Arial" w:cs="Arial"/>
                <w:b/>
              </w:rPr>
              <w:t>Variable</w:t>
            </w:r>
          </w:p>
        </w:tc>
        <w:tc>
          <w:tcPr>
            <w:tcW w:w="1880" w:type="dxa"/>
          </w:tcPr>
          <w:p w14:paraId="6FCAAED5" w14:textId="77777777" w:rsidR="008D124B" w:rsidRPr="004C7CB4" w:rsidRDefault="008D124B" w:rsidP="000508E8">
            <w:pPr>
              <w:jc w:val="both"/>
              <w:rPr>
                <w:rFonts w:ascii="Arial" w:hAnsi="Arial" w:cs="Arial"/>
                <w:b/>
              </w:rPr>
            </w:pPr>
            <w:r w:rsidRPr="004C7CB4">
              <w:rPr>
                <w:rFonts w:ascii="Arial" w:hAnsi="Arial" w:cs="Arial"/>
                <w:b/>
              </w:rPr>
              <w:t>Conceptualización de la variable</w:t>
            </w:r>
          </w:p>
        </w:tc>
        <w:tc>
          <w:tcPr>
            <w:tcW w:w="2033" w:type="dxa"/>
          </w:tcPr>
          <w:p w14:paraId="4DA205B5" w14:textId="77777777" w:rsidR="008D124B" w:rsidRPr="004C7CB4" w:rsidRDefault="008D124B" w:rsidP="000508E8">
            <w:pPr>
              <w:jc w:val="both"/>
              <w:rPr>
                <w:rFonts w:ascii="Arial" w:hAnsi="Arial" w:cs="Arial"/>
                <w:b/>
              </w:rPr>
            </w:pPr>
            <w:r w:rsidRPr="004C7CB4">
              <w:rPr>
                <w:rFonts w:ascii="Arial" w:hAnsi="Arial" w:cs="Arial"/>
                <w:b/>
              </w:rPr>
              <w:t>Instrumentalización de la variable</w:t>
            </w:r>
          </w:p>
        </w:tc>
        <w:tc>
          <w:tcPr>
            <w:tcW w:w="1958" w:type="dxa"/>
          </w:tcPr>
          <w:p w14:paraId="5BC1D2FC" w14:textId="77777777" w:rsidR="008D124B" w:rsidRPr="004C7CB4" w:rsidRDefault="008D124B" w:rsidP="000508E8">
            <w:pPr>
              <w:jc w:val="both"/>
              <w:rPr>
                <w:rFonts w:ascii="Arial" w:hAnsi="Arial" w:cs="Arial"/>
                <w:b/>
              </w:rPr>
            </w:pPr>
            <w:r w:rsidRPr="004C7CB4">
              <w:rPr>
                <w:rFonts w:ascii="Arial" w:hAnsi="Arial" w:cs="Arial"/>
                <w:b/>
              </w:rPr>
              <w:t>Operacionalización de la variable</w:t>
            </w:r>
          </w:p>
        </w:tc>
      </w:tr>
      <w:tr w:rsidR="008D124B" w:rsidRPr="004C7CB4" w14:paraId="29365B44" w14:textId="77777777" w:rsidTr="000508E8">
        <w:tc>
          <w:tcPr>
            <w:tcW w:w="1457" w:type="dxa"/>
          </w:tcPr>
          <w:p w14:paraId="51C529F9" w14:textId="77777777" w:rsidR="008D124B" w:rsidRPr="004C7CB4" w:rsidRDefault="008D124B" w:rsidP="000508E8">
            <w:pPr>
              <w:jc w:val="both"/>
              <w:rPr>
                <w:rFonts w:ascii="Arial" w:hAnsi="Arial" w:cs="Arial"/>
                <w:b/>
              </w:rPr>
            </w:pPr>
            <w:r w:rsidRPr="004C7CB4">
              <w:rPr>
                <w:rFonts w:ascii="Arial" w:hAnsi="Arial" w:cs="Arial"/>
                <w:b/>
              </w:rPr>
              <w:t>1.</w:t>
            </w:r>
          </w:p>
        </w:tc>
        <w:tc>
          <w:tcPr>
            <w:tcW w:w="1392" w:type="dxa"/>
          </w:tcPr>
          <w:p w14:paraId="13E80748" w14:textId="77777777" w:rsidR="008D124B" w:rsidRPr="004C7CB4" w:rsidRDefault="008D124B" w:rsidP="000508E8">
            <w:pPr>
              <w:jc w:val="both"/>
              <w:rPr>
                <w:rFonts w:ascii="Arial" w:hAnsi="Arial" w:cs="Arial"/>
              </w:rPr>
            </w:pPr>
          </w:p>
        </w:tc>
        <w:tc>
          <w:tcPr>
            <w:tcW w:w="1880" w:type="dxa"/>
          </w:tcPr>
          <w:p w14:paraId="476C161E" w14:textId="77777777" w:rsidR="008D124B" w:rsidRPr="004C7CB4" w:rsidRDefault="008D124B" w:rsidP="000508E8">
            <w:pPr>
              <w:jc w:val="both"/>
              <w:rPr>
                <w:rFonts w:ascii="Arial" w:hAnsi="Arial" w:cs="Arial"/>
              </w:rPr>
            </w:pPr>
          </w:p>
        </w:tc>
        <w:tc>
          <w:tcPr>
            <w:tcW w:w="2033" w:type="dxa"/>
          </w:tcPr>
          <w:p w14:paraId="1899693F" w14:textId="77777777" w:rsidR="008D124B" w:rsidRPr="004C7CB4" w:rsidRDefault="008D124B" w:rsidP="000508E8">
            <w:pPr>
              <w:jc w:val="both"/>
              <w:rPr>
                <w:rFonts w:ascii="Arial" w:hAnsi="Arial" w:cs="Arial"/>
              </w:rPr>
            </w:pPr>
          </w:p>
        </w:tc>
        <w:tc>
          <w:tcPr>
            <w:tcW w:w="1958" w:type="dxa"/>
          </w:tcPr>
          <w:p w14:paraId="50676263" w14:textId="77777777" w:rsidR="008D124B" w:rsidRPr="004C7CB4" w:rsidRDefault="008D124B" w:rsidP="000508E8">
            <w:pPr>
              <w:jc w:val="both"/>
              <w:rPr>
                <w:rFonts w:ascii="Arial" w:hAnsi="Arial" w:cs="Arial"/>
              </w:rPr>
            </w:pPr>
          </w:p>
        </w:tc>
      </w:tr>
      <w:tr w:rsidR="008D124B" w:rsidRPr="004C7CB4" w14:paraId="5400815A" w14:textId="77777777" w:rsidTr="000508E8">
        <w:tc>
          <w:tcPr>
            <w:tcW w:w="1457" w:type="dxa"/>
          </w:tcPr>
          <w:p w14:paraId="2557F760" w14:textId="77777777" w:rsidR="008D124B" w:rsidRPr="004C7CB4" w:rsidRDefault="008D124B" w:rsidP="000508E8">
            <w:pPr>
              <w:jc w:val="both"/>
              <w:rPr>
                <w:rFonts w:ascii="Arial" w:hAnsi="Arial" w:cs="Arial"/>
                <w:b/>
              </w:rPr>
            </w:pPr>
            <w:r w:rsidRPr="004C7CB4">
              <w:rPr>
                <w:rFonts w:ascii="Arial" w:hAnsi="Arial" w:cs="Arial"/>
                <w:b/>
              </w:rPr>
              <w:t>2.</w:t>
            </w:r>
          </w:p>
        </w:tc>
        <w:tc>
          <w:tcPr>
            <w:tcW w:w="1392" w:type="dxa"/>
          </w:tcPr>
          <w:p w14:paraId="3AB9F624" w14:textId="77777777" w:rsidR="008D124B" w:rsidRPr="004C7CB4" w:rsidRDefault="008D124B" w:rsidP="000508E8">
            <w:pPr>
              <w:jc w:val="both"/>
              <w:rPr>
                <w:rFonts w:ascii="Arial" w:hAnsi="Arial" w:cs="Arial"/>
              </w:rPr>
            </w:pPr>
          </w:p>
        </w:tc>
        <w:tc>
          <w:tcPr>
            <w:tcW w:w="1880" w:type="dxa"/>
          </w:tcPr>
          <w:p w14:paraId="0B249BDF" w14:textId="77777777" w:rsidR="008D124B" w:rsidRPr="004C7CB4" w:rsidRDefault="008D124B" w:rsidP="000508E8">
            <w:pPr>
              <w:jc w:val="both"/>
              <w:rPr>
                <w:rFonts w:ascii="Arial" w:hAnsi="Arial" w:cs="Arial"/>
              </w:rPr>
            </w:pPr>
          </w:p>
        </w:tc>
        <w:tc>
          <w:tcPr>
            <w:tcW w:w="2033" w:type="dxa"/>
          </w:tcPr>
          <w:p w14:paraId="167C76DB" w14:textId="77777777" w:rsidR="008D124B" w:rsidRPr="004C7CB4" w:rsidRDefault="008D124B" w:rsidP="000508E8">
            <w:pPr>
              <w:jc w:val="both"/>
              <w:rPr>
                <w:rFonts w:ascii="Arial" w:hAnsi="Arial" w:cs="Arial"/>
              </w:rPr>
            </w:pPr>
          </w:p>
        </w:tc>
        <w:tc>
          <w:tcPr>
            <w:tcW w:w="1958" w:type="dxa"/>
          </w:tcPr>
          <w:p w14:paraId="3FE875EB" w14:textId="77777777" w:rsidR="008D124B" w:rsidRPr="004C7CB4" w:rsidRDefault="008D124B" w:rsidP="000508E8">
            <w:pPr>
              <w:jc w:val="both"/>
              <w:rPr>
                <w:rFonts w:ascii="Arial" w:hAnsi="Arial" w:cs="Arial"/>
              </w:rPr>
            </w:pPr>
          </w:p>
        </w:tc>
      </w:tr>
      <w:tr w:rsidR="008D124B" w:rsidRPr="004C7CB4" w14:paraId="15C4B6A9" w14:textId="77777777" w:rsidTr="000508E8">
        <w:tc>
          <w:tcPr>
            <w:tcW w:w="1457" w:type="dxa"/>
          </w:tcPr>
          <w:p w14:paraId="326F3063" w14:textId="77777777" w:rsidR="008D124B" w:rsidRPr="004C7CB4" w:rsidRDefault="008D124B" w:rsidP="000508E8">
            <w:pPr>
              <w:jc w:val="both"/>
              <w:rPr>
                <w:rFonts w:ascii="Arial" w:hAnsi="Arial" w:cs="Arial"/>
                <w:b/>
              </w:rPr>
            </w:pPr>
            <w:r w:rsidRPr="004C7CB4">
              <w:rPr>
                <w:rFonts w:ascii="Arial" w:hAnsi="Arial" w:cs="Arial"/>
                <w:b/>
              </w:rPr>
              <w:t>3.</w:t>
            </w:r>
          </w:p>
        </w:tc>
        <w:tc>
          <w:tcPr>
            <w:tcW w:w="1392" w:type="dxa"/>
          </w:tcPr>
          <w:p w14:paraId="6EA025DF" w14:textId="77777777" w:rsidR="008D124B" w:rsidRPr="004C7CB4" w:rsidRDefault="008D124B" w:rsidP="000508E8">
            <w:pPr>
              <w:jc w:val="both"/>
              <w:rPr>
                <w:rFonts w:ascii="Arial" w:hAnsi="Arial" w:cs="Arial"/>
              </w:rPr>
            </w:pPr>
          </w:p>
        </w:tc>
        <w:tc>
          <w:tcPr>
            <w:tcW w:w="1880" w:type="dxa"/>
          </w:tcPr>
          <w:p w14:paraId="10D9C909" w14:textId="77777777" w:rsidR="008D124B" w:rsidRPr="004C7CB4" w:rsidRDefault="008D124B" w:rsidP="000508E8">
            <w:pPr>
              <w:jc w:val="both"/>
              <w:rPr>
                <w:rFonts w:ascii="Arial" w:hAnsi="Arial" w:cs="Arial"/>
              </w:rPr>
            </w:pPr>
          </w:p>
        </w:tc>
        <w:tc>
          <w:tcPr>
            <w:tcW w:w="2033" w:type="dxa"/>
          </w:tcPr>
          <w:p w14:paraId="0E021CD7" w14:textId="77777777" w:rsidR="008D124B" w:rsidRPr="004C7CB4" w:rsidRDefault="008D124B" w:rsidP="000508E8">
            <w:pPr>
              <w:jc w:val="both"/>
              <w:rPr>
                <w:rFonts w:ascii="Arial" w:hAnsi="Arial" w:cs="Arial"/>
              </w:rPr>
            </w:pPr>
          </w:p>
        </w:tc>
        <w:tc>
          <w:tcPr>
            <w:tcW w:w="1958" w:type="dxa"/>
          </w:tcPr>
          <w:p w14:paraId="02190AEC" w14:textId="77777777" w:rsidR="008D124B" w:rsidRPr="004C7CB4" w:rsidRDefault="008D124B" w:rsidP="000508E8">
            <w:pPr>
              <w:jc w:val="both"/>
              <w:rPr>
                <w:rFonts w:ascii="Arial" w:hAnsi="Arial" w:cs="Arial"/>
              </w:rPr>
            </w:pPr>
          </w:p>
        </w:tc>
      </w:tr>
    </w:tbl>
    <w:p w14:paraId="36A02A58" w14:textId="77777777" w:rsidR="008D124B" w:rsidRPr="004C7CB4" w:rsidRDefault="008D124B" w:rsidP="008D124B">
      <w:pPr>
        <w:spacing w:line="240" w:lineRule="auto"/>
        <w:jc w:val="both"/>
        <w:rPr>
          <w:rFonts w:ascii="Arial" w:hAnsi="Arial" w:cs="Arial"/>
          <w:bCs/>
        </w:rPr>
      </w:pPr>
    </w:p>
    <w:p w14:paraId="39853E3F" w14:textId="77777777" w:rsidR="008D124B" w:rsidRPr="004C7CB4" w:rsidRDefault="008D124B" w:rsidP="008D124B">
      <w:pPr>
        <w:spacing w:line="240" w:lineRule="auto"/>
        <w:jc w:val="both"/>
        <w:rPr>
          <w:rFonts w:ascii="Arial" w:hAnsi="Arial" w:cs="Arial"/>
          <w:bCs/>
        </w:rPr>
      </w:pPr>
      <w:r w:rsidRPr="004C7CB4">
        <w:rPr>
          <w:rFonts w:ascii="Arial" w:hAnsi="Arial" w:cs="Arial"/>
          <w:bCs/>
        </w:rPr>
        <w:t xml:space="preserve">En caso que la investigación sea </w:t>
      </w:r>
      <w:r w:rsidRPr="004C7CB4">
        <w:rPr>
          <w:rFonts w:ascii="Arial" w:hAnsi="Arial" w:cs="Arial"/>
          <w:bCs/>
          <w:u w:val="single"/>
        </w:rPr>
        <w:t>cualitativa</w:t>
      </w:r>
      <w:r w:rsidRPr="004C7CB4">
        <w:rPr>
          <w:rFonts w:ascii="Arial" w:hAnsi="Arial" w:cs="Arial"/>
          <w:bCs/>
        </w:rPr>
        <w:t>, se sustituye el cuadro de variables, por uno de categorías de análisis, de la siguiente manera:</w:t>
      </w:r>
    </w:p>
    <w:tbl>
      <w:tblPr>
        <w:tblStyle w:val="Tablaconcuadrcula"/>
        <w:tblW w:w="0" w:type="auto"/>
        <w:tblLayout w:type="fixed"/>
        <w:tblLook w:val="04A0" w:firstRow="1" w:lastRow="0" w:firstColumn="1" w:lastColumn="0" w:noHBand="0" w:noVBand="1"/>
      </w:tblPr>
      <w:tblGrid>
        <w:gridCol w:w="2155"/>
        <w:gridCol w:w="1800"/>
        <w:gridCol w:w="2340"/>
        <w:gridCol w:w="2430"/>
      </w:tblGrid>
      <w:tr w:rsidR="008D124B" w:rsidRPr="004C7CB4" w14:paraId="66D3D9B9" w14:textId="77777777" w:rsidTr="000508E8">
        <w:tc>
          <w:tcPr>
            <w:tcW w:w="2155" w:type="dxa"/>
          </w:tcPr>
          <w:p w14:paraId="47B1CD47" w14:textId="77777777" w:rsidR="008D124B" w:rsidRPr="004C7CB4" w:rsidRDefault="008D124B" w:rsidP="000508E8">
            <w:pPr>
              <w:jc w:val="both"/>
              <w:rPr>
                <w:rFonts w:ascii="Arial" w:hAnsi="Arial" w:cs="Arial"/>
                <w:b/>
              </w:rPr>
            </w:pPr>
            <w:r w:rsidRPr="004C7CB4">
              <w:rPr>
                <w:rFonts w:ascii="Arial" w:hAnsi="Arial" w:cs="Arial"/>
                <w:b/>
              </w:rPr>
              <w:t xml:space="preserve">Objetivo específico </w:t>
            </w:r>
          </w:p>
        </w:tc>
        <w:tc>
          <w:tcPr>
            <w:tcW w:w="1800" w:type="dxa"/>
          </w:tcPr>
          <w:p w14:paraId="0B1D0732" w14:textId="77777777" w:rsidR="008D124B" w:rsidRPr="004C7CB4" w:rsidRDefault="008D124B" w:rsidP="000508E8">
            <w:pPr>
              <w:jc w:val="both"/>
              <w:rPr>
                <w:rFonts w:ascii="Arial" w:hAnsi="Arial" w:cs="Arial"/>
                <w:b/>
              </w:rPr>
            </w:pPr>
            <w:r w:rsidRPr="004C7CB4">
              <w:rPr>
                <w:rFonts w:ascii="Arial" w:hAnsi="Arial" w:cs="Arial"/>
                <w:b/>
              </w:rPr>
              <w:t>Categoría de Análisis</w:t>
            </w:r>
          </w:p>
        </w:tc>
        <w:tc>
          <w:tcPr>
            <w:tcW w:w="2340" w:type="dxa"/>
          </w:tcPr>
          <w:p w14:paraId="73A9B9F1" w14:textId="77777777" w:rsidR="008D124B" w:rsidRPr="004C7CB4" w:rsidRDefault="008D124B" w:rsidP="000508E8">
            <w:pPr>
              <w:jc w:val="both"/>
              <w:rPr>
                <w:rFonts w:ascii="Arial" w:hAnsi="Arial" w:cs="Arial"/>
                <w:b/>
              </w:rPr>
            </w:pPr>
            <w:r w:rsidRPr="004C7CB4">
              <w:rPr>
                <w:rFonts w:ascii="Arial" w:hAnsi="Arial" w:cs="Arial"/>
                <w:b/>
              </w:rPr>
              <w:t>Conceptualización de la Categoría de Análisis</w:t>
            </w:r>
          </w:p>
        </w:tc>
        <w:tc>
          <w:tcPr>
            <w:tcW w:w="2430" w:type="dxa"/>
          </w:tcPr>
          <w:p w14:paraId="514F35E8" w14:textId="77777777" w:rsidR="008D124B" w:rsidRPr="004C7CB4" w:rsidRDefault="008D124B" w:rsidP="000508E8">
            <w:pPr>
              <w:jc w:val="both"/>
              <w:rPr>
                <w:rFonts w:ascii="Arial" w:hAnsi="Arial" w:cs="Arial"/>
                <w:b/>
              </w:rPr>
            </w:pPr>
            <w:r w:rsidRPr="004C7CB4">
              <w:rPr>
                <w:rFonts w:ascii="Arial" w:hAnsi="Arial" w:cs="Arial"/>
                <w:b/>
              </w:rPr>
              <w:t>Instrumentalización de la</w:t>
            </w:r>
            <w:r w:rsidRPr="004C7CB4">
              <w:rPr>
                <w:rFonts w:ascii="Arial" w:hAnsi="Arial" w:cs="Arial"/>
              </w:rPr>
              <w:t xml:space="preserve"> </w:t>
            </w:r>
            <w:r w:rsidRPr="004C7CB4">
              <w:rPr>
                <w:rFonts w:ascii="Arial" w:hAnsi="Arial" w:cs="Arial"/>
                <w:b/>
              </w:rPr>
              <w:t>Categoría de Análisis</w:t>
            </w:r>
          </w:p>
        </w:tc>
      </w:tr>
      <w:tr w:rsidR="008D124B" w:rsidRPr="004C7CB4" w14:paraId="50AB7770" w14:textId="77777777" w:rsidTr="000508E8">
        <w:tc>
          <w:tcPr>
            <w:tcW w:w="2155" w:type="dxa"/>
          </w:tcPr>
          <w:p w14:paraId="6854833E" w14:textId="77777777" w:rsidR="008D124B" w:rsidRPr="004C7CB4" w:rsidRDefault="008D124B" w:rsidP="000508E8">
            <w:pPr>
              <w:jc w:val="both"/>
              <w:rPr>
                <w:rFonts w:ascii="Arial" w:hAnsi="Arial" w:cs="Arial"/>
                <w:b/>
              </w:rPr>
            </w:pPr>
            <w:r w:rsidRPr="004C7CB4">
              <w:rPr>
                <w:rFonts w:ascii="Arial" w:hAnsi="Arial" w:cs="Arial"/>
                <w:b/>
              </w:rPr>
              <w:t>1.</w:t>
            </w:r>
          </w:p>
        </w:tc>
        <w:tc>
          <w:tcPr>
            <w:tcW w:w="1800" w:type="dxa"/>
          </w:tcPr>
          <w:p w14:paraId="0D3BD717" w14:textId="77777777" w:rsidR="008D124B" w:rsidRPr="004C7CB4" w:rsidRDefault="008D124B" w:rsidP="000508E8">
            <w:pPr>
              <w:jc w:val="both"/>
              <w:rPr>
                <w:rFonts w:ascii="Arial" w:hAnsi="Arial" w:cs="Arial"/>
              </w:rPr>
            </w:pPr>
          </w:p>
        </w:tc>
        <w:tc>
          <w:tcPr>
            <w:tcW w:w="2340" w:type="dxa"/>
          </w:tcPr>
          <w:p w14:paraId="4BB7409B" w14:textId="77777777" w:rsidR="008D124B" w:rsidRPr="004C7CB4" w:rsidRDefault="008D124B" w:rsidP="000508E8">
            <w:pPr>
              <w:jc w:val="both"/>
              <w:rPr>
                <w:rFonts w:ascii="Arial" w:hAnsi="Arial" w:cs="Arial"/>
              </w:rPr>
            </w:pPr>
          </w:p>
        </w:tc>
        <w:tc>
          <w:tcPr>
            <w:tcW w:w="2430" w:type="dxa"/>
          </w:tcPr>
          <w:p w14:paraId="50365D70" w14:textId="77777777" w:rsidR="008D124B" w:rsidRPr="004C7CB4" w:rsidRDefault="008D124B" w:rsidP="000508E8">
            <w:pPr>
              <w:jc w:val="both"/>
              <w:rPr>
                <w:rFonts w:ascii="Arial" w:hAnsi="Arial" w:cs="Arial"/>
              </w:rPr>
            </w:pPr>
          </w:p>
        </w:tc>
      </w:tr>
      <w:tr w:rsidR="008D124B" w:rsidRPr="004C7CB4" w14:paraId="434B331C" w14:textId="77777777" w:rsidTr="000508E8">
        <w:tc>
          <w:tcPr>
            <w:tcW w:w="2155" w:type="dxa"/>
          </w:tcPr>
          <w:p w14:paraId="5D11F727" w14:textId="77777777" w:rsidR="008D124B" w:rsidRPr="004C7CB4" w:rsidRDefault="008D124B" w:rsidP="000508E8">
            <w:pPr>
              <w:jc w:val="both"/>
              <w:rPr>
                <w:rFonts w:ascii="Arial" w:hAnsi="Arial" w:cs="Arial"/>
                <w:b/>
              </w:rPr>
            </w:pPr>
            <w:r w:rsidRPr="004C7CB4">
              <w:rPr>
                <w:rFonts w:ascii="Arial" w:hAnsi="Arial" w:cs="Arial"/>
                <w:b/>
              </w:rPr>
              <w:t>2.</w:t>
            </w:r>
          </w:p>
        </w:tc>
        <w:tc>
          <w:tcPr>
            <w:tcW w:w="1800" w:type="dxa"/>
          </w:tcPr>
          <w:p w14:paraId="1543697D" w14:textId="77777777" w:rsidR="008D124B" w:rsidRPr="004C7CB4" w:rsidRDefault="008D124B" w:rsidP="000508E8">
            <w:pPr>
              <w:jc w:val="both"/>
              <w:rPr>
                <w:rFonts w:ascii="Arial" w:hAnsi="Arial" w:cs="Arial"/>
              </w:rPr>
            </w:pPr>
          </w:p>
        </w:tc>
        <w:tc>
          <w:tcPr>
            <w:tcW w:w="2340" w:type="dxa"/>
          </w:tcPr>
          <w:p w14:paraId="56329D7A" w14:textId="77777777" w:rsidR="008D124B" w:rsidRPr="004C7CB4" w:rsidRDefault="008D124B" w:rsidP="000508E8">
            <w:pPr>
              <w:jc w:val="both"/>
              <w:rPr>
                <w:rFonts w:ascii="Arial" w:hAnsi="Arial" w:cs="Arial"/>
              </w:rPr>
            </w:pPr>
          </w:p>
        </w:tc>
        <w:tc>
          <w:tcPr>
            <w:tcW w:w="2430" w:type="dxa"/>
          </w:tcPr>
          <w:p w14:paraId="6ED02C95" w14:textId="77777777" w:rsidR="008D124B" w:rsidRPr="004C7CB4" w:rsidRDefault="008D124B" w:rsidP="000508E8">
            <w:pPr>
              <w:jc w:val="both"/>
              <w:rPr>
                <w:rFonts w:ascii="Arial" w:hAnsi="Arial" w:cs="Arial"/>
              </w:rPr>
            </w:pPr>
          </w:p>
        </w:tc>
      </w:tr>
      <w:tr w:rsidR="008D124B" w:rsidRPr="004C7CB4" w14:paraId="62B0A98D" w14:textId="77777777" w:rsidTr="000508E8">
        <w:tc>
          <w:tcPr>
            <w:tcW w:w="2155" w:type="dxa"/>
          </w:tcPr>
          <w:p w14:paraId="36F49110" w14:textId="77777777" w:rsidR="008D124B" w:rsidRPr="004C7CB4" w:rsidRDefault="008D124B" w:rsidP="000508E8">
            <w:pPr>
              <w:jc w:val="both"/>
              <w:rPr>
                <w:rFonts w:ascii="Arial" w:hAnsi="Arial" w:cs="Arial"/>
                <w:b/>
              </w:rPr>
            </w:pPr>
            <w:r w:rsidRPr="004C7CB4">
              <w:rPr>
                <w:rFonts w:ascii="Arial" w:hAnsi="Arial" w:cs="Arial"/>
                <w:b/>
              </w:rPr>
              <w:t>3.</w:t>
            </w:r>
          </w:p>
        </w:tc>
        <w:tc>
          <w:tcPr>
            <w:tcW w:w="1800" w:type="dxa"/>
          </w:tcPr>
          <w:p w14:paraId="5F6DEF1F" w14:textId="77777777" w:rsidR="008D124B" w:rsidRPr="004C7CB4" w:rsidRDefault="008D124B" w:rsidP="000508E8">
            <w:pPr>
              <w:jc w:val="both"/>
              <w:rPr>
                <w:rFonts w:ascii="Arial" w:hAnsi="Arial" w:cs="Arial"/>
              </w:rPr>
            </w:pPr>
          </w:p>
        </w:tc>
        <w:tc>
          <w:tcPr>
            <w:tcW w:w="2340" w:type="dxa"/>
          </w:tcPr>
          <w:p w14:paraId="177B7013" w14:textId="77777777" w:rsidR="008D124B" w:rsidRPr="004C7CB4" w:rsidRDefault="008D124B" w:rsidP="000508E8">
            <w:pPr>
              <w:jc w:val="both"/>
              <w:rPr>
                <w:rFonts w:ascii="Arial" w:hAnsi="Arial" w:cs="Arial"/>
              </w:rPr>
            </w:pPr>
          </w:p>
        </w:tc>
        <w:tc>
          <w:tcPr>
            <w:tcW w:w="2430" w:type="dxa"/>
          </w:tcPr>
          <w:p w14:paraId="75874D62" w14:textId="77777777" w:rsidR="008D124B" w:rsidRPr="004C7CB4" w:rsidRDefault="008D124B" w:rsidP="000508E8">
            <w:pPr>
              <w:jc w:val="both"/>
              <w:rPr>
                <w:rFonts w:ascii="Arial" w:hAnsi="Arial" w:cs="Arial"/>
              </w:rPr>
            </w:pPr>
          </w:p>
        </w:tc>
      </w:tr>
    </w:tbl>
    <w:p w14:paraId="2E65774A" w14:textId="77777777" w:rsidR="008D124B" w:rsidRPr="004C7CB4" w:rsidRDefault="008D124B" w:rsidP="008D124B">
      <w:pPr>
        <w:spacing w:line="240" w:lineRule="auto"/>
        <w:jc w:val="both"/>
        <w:rPr>
          <w:rFonts w:ascii="Arial" w:hAnsi="Arial" w:cs="Arial"/>
          <w:b/>
        </w:rPr>
      </w:pPr>
    </w:p>
    <w:p w14:paraId="059E2F66" w14:textId="77777777" w:rsidR="008D124B" w:rsidRPr="004C7CB4" w:rsidRDefault="008D124B" w:rsidP="008D124B">
      <w:pPr>
        <w:spacing w:line="240" w:lineRule="auto"/>
        <w:jc w:val="both"/>
        <w:rPr>
          <w:rFonts w:ascii="Arial" w:hAnsi="Arial" w:cs="Arial"/>
          <w:b/>
        </w:rPr>
      </w:pPr>
      <w:r w:rsidRPr="004C7CB4">
        <w:rPr>
          <w:rFonts w:ascii="Arial" w:hAnsi="Arial" w:cs="Arial"/>
          <w:b/>
        </w:rPr>
        <w:lastRenderedPageBreak/>
        <w:t xml:space="preserve">DESCRIPCION DEL O DE LOS INTRUMENTOS. </w:t>
      </w:r>
      <w:r w:rsidRPr="004C7CB4">
        <w:rPr>
          <w:rFonts w:ascii="Arial" w:hAnsi="Arial" w:cs="Arial"/>
        </w:rPr>
        <w:t>Se debe explicar en qué consiste cada uno de los instrumentos propuestos en la definición instrumental y que se emplean en la recolección de datos. Indicar si fueron sometidos a prueba piloto o juicio de expertos, explicando con detalle lo realizado.</w:t>
      </w:r>
    </w:p>
    <w:p w14:paraId="208D038B" w14:textId="77777777" w:rsidR="008D124B" w:rsidRPr="004C7CB4" w:rsidRDefault="008D124B" w:rsidP="008D124B">
      <w:pPr>
        <w:spacing w:line="240" w:lineRule="auto"/>
        <w:jc w:val="both"/>
        <w:rPr>
          <w:rFonts w:ascii="Arial" w:hAnsi="Arial" w:cs="Arial"/>
          <w:b/>
        </w:rPr>
      </w:pPr>
      <w:r w:rsidRPr="004C7CB4">
        <w:rPr>
          <w:rFonts w:ascii="Arial" w:hAnsi="Arial" w:cs="Arial"/>
          <w:b/>
        </w:rPr>
        <w:t xml:space="preserve">TRATAMIENTO DE LA INFORMACION. </w:t>
      </w:r>
      <w:r w:rsidRPr="004C7CB4">
        <w:rPr>
          <w:rFonts w:ascii="Arial" w:hAnsi="Arial" w:cs="Arial"/>
        </w:rPr>
        <w:t>Señalar la forma en que se tratarán los datos obtenidos. Debe hacerse por variables o categoría de análisis, según sea el caso, y consiste en tabular los datos en cuadros o tablas, analizándolos según el criterio técnico y teórico del investigador, ya sea empleando un paquete estadístico o haciendo un análisis de contenidos de los datos recopilados.</w:t>
      </w:r>
    </w:p>
    <w:p w14:paraId="5CCDBAC5" w14:textId="77777777" w:rsidR="008D124B" w:rsidRPr="004C7CB4" w:rsidRDefault="008D124B" w:rsidP="008D124B">
      <w:pPr>
        <w:spacing w:line="240" w:lineRule="auto"/>
        <w:jc w:val="both"/>
        <w:rPr>
          <w:rFonts w:ascii="Arial" w:hAnsi="Arial" w:cs="Arial"/>
          <w:b/>
        </w:rPr>
      </w:pPr>
      <w:r w:rsidRPr="004C7CB4">
        <w:rPr>
          <w:rFonts w:ascii="Arial" w:hAnsi="Arial" w:cs="Arial"/>
          <w:b/>
        </w:rPr>
        <w:t xml:space="preserve">INTERPRETACION Y ANALISIS DE RESULTADOS. </w:t>
      </w:r>
      <w:r w:rsidRPr="004C7CB4">
        <w:rPr>
          <w:rFonts w:ascii="Arial" w:hAnsi="Arial" w:cs="Arial"/>
        </w:rPr>
        <w:t>Presentar tablas, cuadros y gráficos estadísticos en los que se reflejen cruces de variables o categorías de análisis.  Se sugiere utilizar como guía el orden de los objetivos específicos, de manera que se crucen las variables de interés en el estudio.</w:t>
      </w:r>
    </w:p>
    <w:p w14:paraId="5B82F826" w14:textId="77777777" w:rsidR="008D124B" w:rsidRPr="004C7CB4" w:rsidRDefault="008D124B" w:rsidP="008D124B">
      <w:pPr>
        <w:spacing w:line="240" w:lineRule="auto"/>
        <w:jc w:val="both"/>
        <w:rPr>
          <w:rFonts w:ascii="Arial" w:hAnsi="Arial" w:cs="Arial"/>
          <w:b/>
        </w:rPr>
      </w:pPr>
      <w:r w:rsidRPr="004C7CB4">
        <w:rPr>
          <w:rFonts w:ascii="Arial" w:hAnsi="Arial" w:cs="Arial"/>
          <w:b/>
        </w:rPr>
        <w:t>CAPITULO V. CONCLUSIONES Y RECOMENDACIONES.</w:t>
      </w:r>
    </w:p>
    <w:p w14:paraId="4A76A8D0" w14:textId="77777777" w:rsidR="008D124B" w:rsidRPr="004C7CB4" w:rsidRDefault="008D124B" w:rsidP="008D124B">
      <w:pPr>
        <w:spacing w:line="240" w:lineRule="auto"/>
        <w:jc w:val="both"/>
        <w:rPr>
          <w:rFonts w:ascii="Arial" w:hAnsi="Arial" w:cs="Arial"/>
          <w:b/>
        </w:rPr>
      </w:pPr>
      <w:r w:rsidRPr="004C7CB4">
        <w:rPr>
          <w:rFonts w:ascii="Arial" w:hAnsi="Arial" w:cs="Arial"/>
          <w:b/>
        </w:rPr>
        <w:t xml:space="preserve">CONCLUSIONES. </w:t>
      </w:r>
      <w:r w:rsidRPr="004C7CB4">
        <w:rPr>
          <w:rFonts w:ascii="Arial" w:hAnsi="Arial" w:cs="Arial"/>
        </w:rPr>
        <w:t>Deben plantearse por variables o categorías de análisis y mostrar la relación que existe entre éstas y el planteamiento del problema, hipótesis y objetivos. No se recomienda anotar porcentajes. La última conclusión debe responder al objetivo general y, por lo tanto, al problema de investigación.</w:t>
      </w:r>
    </w:p>
    <w:p w14:paraId="6DE164E1" w14:textId="72EF7460" w:rsidR="008D124B" w:rsidRPr="004C7CB4" w:rsidRDefault="008D124B" w:rsidP="008D124B">
      <w:pPr>
        <w:spacing w:line="240" w:lineRule="auto"/>
        <w:jc w:val="both"/>
        <w:rPr>
          <w:rFonts w:ascii="Arial" w:hAnsi="Arial" w:cs="Arial"/>
        </w:rPr>
      </w:pPr>
      <w:r w:rsidRPr="004C7CB4">
        <w:rPr>
          <w:rFonts w:ascii="Arial" w:hAnsi="Arial" w:cs="Arial"/>
          <w:b/>
        </w:rPr>
        <w:t xml:space="preserve">RECOMENDACIONES. </w:t>
      </w:r>
      <w:r w:rsidRPr="004C7CB4">
        <w:rPr>
          <w:rFonts w:ascii="Arial" w:hAnsi="Arial" w:cs="Arial"/>
        </w:rPr>
        <w:t>Deben estar dirigidas a los responsables de implementar las soluciones puntuales asociadas con los hallazgos manifiestos en las conclusiones. Se realizan recomendaciones para la investigación y futuros proyectos señalando el cómo y qué se podría hacer para solucionar los problemas identificados.</w:t>
      </w:r>
    </w:p>
    <w:p w14:paraId="17B9B7AC" w14:textId="77777777" w:rsidR="00653AF4" w:rsidRPr="004C7CB4" w:rsidRDefault="00653AF4" w:rsidP="008D124B">
      <w:pPr>
        <w:spacing w:line="240" w:lineRule="auto"/>
        <w:jc w:val="both"/>
        <w:rPr>
          <w:rFonts w:ascii="Arial" w:hAnsi="Arial" w:cs="Arial"/>
        </w:rPr>
      </w:pPr>
    </w:p>
    <w:tbl>
      <w:tblPr>
        <w:tblStyle w:val="Tablaconcuadrcula"/>
        <w:tblW w:w="5000" w:type="pct"/>
        <w:tblLook w:val="04A0" w:firstRow="1" w:lastRow="0" w:firstColumn="1" w:lastColumn="0" w:noHBand="0" w:noVBand="1"/>
      </w:tblPr>
      <w:tblGrid>
        <w:gridCol w:w="2051"/>
        <w:gridCol w:w="1611"/>
        <w:gridCol w:w="1690"/>
        <w:gridCol w:w="65"/>
        <w:gridCol w:w="1584"/>
        <w:gridCol w:w="1827"/>
      </w:tblGrid>
      <w:tr w:rsidR="008D124B" w:rsidRPr="004C7CB4" w14:paraId="2F8157F1" w14:textId="77777777" w:rsidTr="000508E8">
        <w:tc>
          <w:tcPr>
            <w:tcW w:w="5000" w:type="pct"/>
            <w:gridSpan w:val="6"/>
          </w:tcPr>
          <w:p w14:paraId="7AE7F3CF" w14:textId="77777777" w:rsidR="008D124B" w:rsidRPr="004C7CB4" w:rsidRDefault="008D124B" w:rsidP="000508E8">
            <w:pPr>
              <w:spacing w:before="100" w:beforeAutospacing="1" w:after="100" w:afterAutospacing="1"/>
              <w:jc w:val="both"/>
              <w:rPr>
                <w:rFonts w:ascii="Arial" w:hAnsi="Arial" w:cs="Arial"/>
                <w:b/>
                <w:bCs/>
                <w:lang w:eastAsia="es-CR"/>
              </w:rPr>
            </w:pPr>
            <w:r w:rsidRPr="004C7CB4">
              <w:rPr>
                <w:rFonts w:ascii="Arial" w:hAnsi="Arial" w:cs="Arial"/>
                <w:b/>
                <w:bCs/>
                <w:lang w:eastAsia="es-CR"/>
              </w:rPr>
              <w:t>Título: Proyecto de Investigación</w:t>
            </w:r>
          </w:p>
        </w:tc>
      </w:tr>
      <w:tr w:rsidR="008D124B" w:rsidRPr="004C7CB4" w14:paraId="7E77DABA" w14:textId="77777777" w:rsidTr="000508E8">
        <w:tc>
          <w:tcPr>
            <w:tcW w:w="1072" w:type="pct"/>
          </w:tcPr>
          <w:p w14:paraId="10178940" w14:textId="77777777" w:rsidR="008D124B" w:rsidRPr="004C7CB4" w:rsidRDefault="008D124B" w:rsidP="000508E8">
            <w:pPr>
              <w:spacing w:before="100" w:beforeAutospacing="1" w:after="100" w:afterAutospacing="1"/>
              <w:jc w:val="both"/>
              <w:rPr>
                <w:rFonts w:ascii="Arial" w:hAnsi="Arial" w:cs="Arial"/>
                <w:lang w:eastAsia="es-CR"/>
              </w:rPr>
            </w:pPr>
            <w:r w:rsidRPr="004C7CB4">
              <w:rPr>
                <w:rFonts w:ascii="Arial" w:hAnsi="Arial" w:cs="Arial"/>
                <w:lang w:eastAsia="es-CR"/>
              </w:rPr>
              <w:t>Producto:</w:t>
            </w:r>
          </w:p>
        </w:tc>
        <w:tc>
          <w:tcPr>
            <w:tcW w:w="3928" w:type="pct"/>
            <w:gridSpan w:val="5"/>
          </w:tcPr>
          <w:p w14:paraId="71F927C6" w14:textId="77777777" w:rsidR="008D124B" w:rsidRPr="004C7CB4" w:rsidRDefault="008D124B" w:rsidP="000508E8">
            <w:pPr>
              <w:spacing w:before="100" w:beforeAutospacing="1" w:after="100" w:afterAutospacing="1"/>
              <w:jc w:val="both"/>
              <w:rPr>
                <w:rFonts w:ascii="Arial" w:hAnsi="Arial" w:cs="Arial"/>
                <w:lang w:eastAsia="es-CR"/>
              </w:rPr>
            </w:pPr>
            <w:r w:rsidRPr="004C7CB4">
              <w:rPr>
                <w:rFonts w:ascii="Arial" w:hAnsi="Arial" w:cs="Arial"/>
                <w:lang w:eastAsia="es-CR"/>
              </w:rPr>
              <w:t>Informe técnico del Proyecto de Investigación</w:t>
            </w:r>
          </w:p>
        </w:tc>
      </w:tr>
      <w:tr w:rsidR="008D124B" w:rsidRPr="004C7CB4" w14:paraId="643552C2" w14:textId="77777777" w:rsidTr="000508E8">
        <w:tc>
          <w:tcPr>
            <w:tcW w:w="1072" w:type="pct"/>
          </w:tcPr>
          <w:p w14:paraId="570EFEE4" w14:textId="77777777" w:rsidR="008D124B" w:rsidRPr="004C7CB4" w:rsidRDefault="008D124B" w:rsidP="000508E8">
            <w:pPr>
              <w:spacing w:before="100" w:beforeAutospacing="1" w:after="100" w:afterAutospacing="1"/>
              <w:jc w:val="both"/>
              <w:rPr>
                <w:rFonts w:ascii="Arial" w:hAnsi="Arial" w:cs="Arial"/>
                <w:lang w:eastAsia="es-CR"/>
              </w:rPr>
            </w:pPr>
            <w:r w:rsidRPr="004C7CB4">
              <w:rPr>
                <w:rFonts w:ascii="Arial" w:hAnsi="Arial" w:cs="Arial"/>
                <w:lang w:eastAsia="es-CR"/>
              </w:rPr>
              <w:t>Valor:</w:t>
            </w:r>
          </w:p>
        </w:tc>
        <w:tc>
          <w:tcPr>
            <w:tcW w:w="3928" w:type="pct"/>
            <w:gridSpan w:val="5"/>
          </w:tcPr>
          <w:p w14:paraId="75554B43" w14:textId="77777777" w:rsidR="008D124B" w:rsidRPr="004C7CB4" w:rsidRDefault="008D124B" w:rsidP="000508E8">
            <w:pPr>
              <w:spacing w:before="100" w:beforeAutospacing="1" w:after="100" w:afterAutospacing="1"/>
              <w:jc w:val="both"/>
              <w:rPr>
                <w:rFonts w:ascii="Arial" w:hAnsi="Arial" w:cs="Arial"/>
                <w:lang w:eastAsia="es-CR"/>
              </w:rPr>
            </w:pPr>
            <w:r w:rsidRPr="004C7CB4">
              <w:rPr>
                <w:rFonts w:ascii="Arial" w:hAnsi="Arial" w:cs="Arial"/>
                <w:lang w:eastAsia="es-CR"/>
              </w:rPr>
              <w:t>40%</w:t>
            </w:r>
          </w:p>
        </w:tc>
      </w:tr>
      <w:tr w:rsidR="008D124B" w:rsidRPr="004C7CB4" w14:paraId="62A3156D" w14:textId="77777777" w:rsidTr="000508E8">
        <w:trPr>
          <w:trHeight w:val="1814"/>
        </w:trPr>
        <w:tc>
          <w:tcPr>
            <w:tcW w:w="5000" w:type="pct"/>
            <w:gridSpan w:val="6"/>
          </w:tcPr>
          <w:p w14:paraId="6CB4BB69" w14:textId="77777777" w:rsidR="008D124B" w:rsidRPr="004C7CB4" w:rsidRDefault="008D124B" w:rsidP="00D04B38">
            <w:pPr>
              <w:pStyle w:val="Prrafodelista"/>
              <w:numPr>
                <w:ilvl w:val="0"/>
                <w:numId w:val="647"/>
              </w:numPr>
              <w:spacing w:before="100" w:beforeAutospacing="1" w:after="100" w:afterAutospacing="1"/>
              <w:jc w:val="both"/>
              <w:rPr>
                <w:rFonts w:ascii="Arial" w:hAnsi="Arial" w:cs="Arial"/>
                <w:lang w:eastAsia="es-CR"/>
              </w:rPr>
            </w:pPr>
            <w:r w:rsidRPr="004C7CB4">
              <w:rPr>
                <w:rFonts w:ascii="Arial" w:hAnsi="Arial" w:cs="Arial"/>
                <w:lang w:eastAsia="es-CR"/>
              </w:rPr>
              <w:t xml:space="preserve">Esta rúbrica es analítica y se recomienda su empleo cuando la formación de los estudiantes abarca temas complejos. </w:t>
            </w:r>
          </w:p>
          <w:p w14:paraId="6C868A4D" w14:textId="77777777" w:rsidR="008D124B" w:rsidRPr="004C7CB4" w:rsidRDefault="008D124B" w:rsidP="00D04B38">
            <w:pPr>
              <w:pStyle w:val="Prrafodelista"/>
              <w:numPr>
                <w:ilvl w:val="0"/>
                <w:numId w:val="647"/>
              </w:numPr>
              <w:spacing w:before="100" w:beforeAutospacing="1" w:after="100" w:afterAutospacing="1"/>
              <w:jc w:val="both"/>
              <w:rPr>
                <w:rFonts w:ascii="Arial" w:hAnsi="Arial" w:cs="Arial"/>
                <w:lang w:eastAsia="es-CR"/>
              </w:rPr>
            </w:pPr>
            <w:r w:rsidRPr="004C7CB4">
              <w:rPr>
                <w:rFonts w:ascii="Arial" w:hAnsi="Arial" w:cs="Arial"/>
                <w:lang w:eastAsia="es-CR"/>
              </w:rPr>
              <w:t>Esta rúbrica enfatiza los pasos a seguir para la elaboración de un informe técnico del proyecto de investigación.</w:t>
            </w:r>
          </w:p>
          <w:p w14:paraId="0074A031" w14:textId="77777777" w:rsidR="008D124B" w:rsidRPr="004C7CB4" w:rsidRDefault="008D124B" w:rsidP="00D04B38">
            <w:pPr>
              <w:pStyle w:val="Prrafodelista"/>
              <w:numPr>
                <w:ilvl w:val="0"/>
                <w:numId w:val="647"/>
              </w:numPr>
              <w:spacing w:before="100" w:beforeAutospacing="1" w:after="100" w:afterAutospacing="1"/>
              <w:jc w:val="both"/>
              <w:rPr>
                <w:rFonts w:ascii="Arial" w:hAnsi="Arial" w:cs="Arial"/>
                <w:lang w:eastAsia="es-CR"/>
              </w:rPr>
            </w:pPr>
            <w:r w:rsidRPr="004C7CB4">
              <w:rPr>
                <w:rFonts w:ascii="Arial" w:hAnsi="Arial" w:cs="Arial"/>
                <w:lang w:eastAsia="es-CR"/>
              </w:rPr>
              <w:t xml:space="preserve">El docente debe explicar los </w:t>
            </w:r>
            <w:r w:rsidRPr="004C7CB4">
              <w:rPr>
                <w:rFonts w:ascii="Arial" w:hAnsi="Arial" w:cs="Arial"/>
                <w:b/>
                <w:bCs/>
                <w:lang w:eastAsia="es-CR"/>
              </w:rPr>
              <w:t>niveles de dominio</w:t>
            </w:r>
            <w:r w:rsidRPr="004C7CB4">
              <w:rPr>
                <w:rFonts w:ascii="Arial" w:hAnsi="Arial" w:cs="Arial"/>
                <w:lang w:eastAsia="es-CR"/>
              </w:rPr>
              <w:t xml:space="preserve"> y sus descriptores, empezando por el nivel más bajo hasta el superior, siguiendo una taxonomía socioformativa (Tobónica-Marzánica). Se debe garantizar la superación de cada nivel antes de pasar al siguiente.</w:t>
            </w:r>
          </w:p>
          <w:p w14:paraId="153220CA" w14:textId="77777777" w:rsidR="008D124B" w:rsidRPr="004C7CB4" w:rsidRDefault="008D124B" w:rsidP="00D04B38">
            <w:pPr>
              <w:pStyle w:val="Prrafodelista"/>
              <w:numPr>
                <w:ilvl w:val="0"/>
                <w:numId w:val="647"/>
              </w:numPr>
              <w:spacing w:before="100" w:beforeAutospacing="1" w:after="100" w:afterAutospacing="1"/>
              <w:jc w:val="both"/>
              <w:rPr>
                <w:rFonts w:ascii="Arial" w:hAnsi="Arial" w:cs="Arial"/>
                <w:lang w:eastAsia="es-CR"/>
              </w:rPr>
            </w:pPr>
            <w:r w:rsidRPr="004C7CB4">
              <w:rPr>
                <w:rFonts w:ascii="Arial" w:hAnsi="Arial" w:cs="Arial"/>
                <w:lang w:eastAsia="es-CR"/>
              </w:rPr>
              <w:t xml:space="preserve">La rúbrica abarca desde el inicio hasta el final de la </w:t>
            </w:r>
            <w:r w:rsidRPr="004C7CB4">
              <w:rPr>
                <w:rFonts w:ascii="Arial" w:hAnsi="Arial" w:cs="Arial"/>
                <w:b/>
                <w:bCs/>
                <w:lang w:eastAsia="es-CR"/>
              </w:rPr>
              <w:t>experiencia de aprendizaje</w:t>
            </w:r>
            <w:r w:rsidRPr="004C7CB4">
              <w:rPr>
                <w:rFonts w:ascii="Arial" w:hAnsi="Arial" w:cs="Arial"/>
                <w:lang w:eastAsia="es-CR"/>
              </w:rPr>
              <w:t xml:space="preserve"> para que se vayan autoevaluando, coevaluando y </w:t>
            </w:r>
            <w:r w:rsidRPr="004C7CB4">
              <w:rPr>
                <w:rFonts w:ascii="Arial" w:hAnsi="Arial" w:cs="Arial"/>
                <w:b/>
                <w:bCs/>
                <w:lang w:eastAsia="es-CR"/>
              </w:rPr>
              <w:t>heteroevaluando.</w:t>
            </w:r>
          </w:p>
          <w:p w14:paraId="3F20A692" w14:textId="77777777" w:rsidR="008D124B" w:rsidRPr="004C7CB4" w:rsidRDefault="008D124B" w:rsidP="00D04B38">
            <w:pPr>
              <w:pStyle w:val="Prrafodelista"/>
              <w:numPr>
                <w:ilvl w:val="0"/>
                <w:numId w:val="647"/>
              </w:numPr>
              <w:spacing w:before="100" w:beforeAutospacing="1" w:after="100" w:afterAutospacing="1"/>
              <w:jc w:val="both"/>
              <w:rPr>
                <w:rFonts w:ascii="Arial" w:hAnsi="Arial" w:cs="Arial"/>
                <w:lang w:eastAsia="es-CR"/>
              </w:rPr>
            </w:pPr>
            <w:r w:rsidRPr="004C7CB4">
              <w:rPr>
                <w:rFonts w:ascii="Arial" w:hAnsi="Arial" w:cs="Arial"/>
                <w:lang w:eastAsia="es-CR"/>
              </w:rPr>
              <w:t>Se deben determinar logros y aspectos a mejorar.</w:t>
            </w:r>
          </w:p>
        </w:tc>
      </w:tr>
      <w:tr w:rsidR="008D124B" w:rsidRPr="004C7CB4" w14:paraId="1F50DEE8" w14:textId="77777777" w:rsidTr="000508E8">
        <w:tc>
          <w:tcPr>
            <w:tcW w:w="1072" w:type="pct"/>
            <w:vMerge w:val="restart"/>
          </w:tcPr>
          <w:p w14:paraId="2579EBCA" w14:textId="77777777" w:rsidR="008D124B" w:rsidRPr="004C7CB4" w:rsidRDefault="008D124B" w:rsidP="000508E8">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Indicadores </w:t>
            </w:r>
          </w:p>
        </w:tc>
        <w:tc>
          <w:tcPr>
            <w:tcW w:w="3928" w:type="pct"/>
            <w:gridSpan w:val="5"/>
          </w:tcPr>
          <w:p w14:paraId="51575B28" w14:textId="77777777" w:rsidR="008D124B" w:rsidRPr="004C7CB4" w:rsidRDefault="008D124B" w:rsidP="000508E8">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                                                    Niveles de Dominio</w:t>
            </w:r>
          </w:p>
        </w:tc>
      </w:tr>
      <w:tr w:rsidR="008D124B" w:rsidRPr="004C7CB4" w14:paraId="7743D442" w14:textId="77777777" w:rsidTr="000508E8">
        <w:trPr>
          <w:trHeight w:val="345"/>
        </w:trPr>
        <w:tc>
          <w:tcPr>
            <w:tcW w:w="1072" w:type="pct"/>
            <w:vMerge/>
          </w:tcPr>
          <w:p w14:paraId="7C8427CB" w14:textId="77777777" w:rsidR="008D124B" w:rsidRPr="004C7CB4" w:rsidRDefault="008D124B" w:rsidP="000508E8">
            <w:pPr>
              <w:spacing w:before="100" w:beforeAutospacing="1" w:after="100" w:afterAutospacing="1"/>
              <w:jc w:val="both"/>
              <w:rPr>
                <w:rFonts w:ascii="Arial" w:hAnsi="Arial" w:cs="Arial"/>
                <w:lang w:eastAsia="es-CR"/>
              </w:rPr>
            </w:pPr>
          </w:p>
        </w:tc>
        <w:tc>
          <w:tcPr>
            <w:tcW w:w="908" w:type="pct"/>
          </w:tcPr>
          <w:p w14:paraId="74F79BD1" w14:textId="77777777" w:rsidR="008D124B" w:rsidRPr="004C7CB4" w:rsidRDefault="008D124B" w:rsidP="000508E8">
            <w:pPr>
              <w:spacing w:before="100" w:beforeAutospacing="1" w:after="100" w:afterAutospacing="1"/>
              <w:jc w:val="both"/>
              <w:rPr>
                <w:rFonts w:ascii="Arial" w:hAnsi="Arial" w:cs="Arial"/>
                <w:b/>
              </w:rPr>
            </w:pPr>
            <w:r w:rsidRPr="004C7CB4">
              <w:rPr>
                <w:rFonts w:ascii="Arial" w:hAnsi="Arial" w:cs="Arial"/>
                <w:b/>
                <w:bCs/>
                <w:lang w:eastAsia="es-CR"/>
              </w:rPr>
              <w:t xml:space="preserve">Receptivo </w:t>
            </w:r>
            <w:r w:rsidRPr="004C7CB4">
              <w:rPr>
                <w:rFonts w:ascii="Arial" w:hAnsi="Arial" w:cs="Arial"/>
                <w:b/>
              </w:rPr>
              <w:t>(1)</w:t>
            </w:r>
          </w:p>
          <w:p w14:paraId="5A21918B" w14:textId="77777777" w:rsidR="008D124B" w:rsidRPr="004C7CB4" w:rsidRDefault="008D124B" w:rsidP="000508E8">
            <w:pPr>
              <w:spacing w:before="100" w:beforeAutospacing="1" w:after="100" w:afterAutospacing="1"/>
              <w:jc w:val="both"/>
              <w:rPr>
                <w:rFonts w:ascii="Arial" w:hAnsi="Arial" w:cs="Arial"/>
                <w:b/>
                <w:bCs/>
                <w:lang w:eastAsia="es-CR"/>
              </w:rPr>
            </w:pPr>
            <w:r w:rsidRPr="004C7CB4">
              <w:rPr>
                <w:rFonts w:ascii="Arial" w:hAnsi="Arial" w:cs="Arial"/>
                <w:b/>
                <w:bCs/>
              </w:rPr>
              <w:t>Saber Saber</w:t>
            </w:r>
          </w:p>
        </w:tc>
        <w:tc>
          <w:tcPr>
            <w:tcW w:w="981" w:type="pct"/>
          </w:tcPr>
          <w:p w14:paraId="54D95BA2" w14:textId="77777777" w:rsidR="008D124B" w:rsidRPr="004C7CB4" w:rsidRDefault="008D124B" w:rsidP="000508E8">
            <w:pPr>
              <w:spacing w:before="100" w:beforeAutospacing="1" w:after="100" w:afterAutospacing="1"/>
              <w:jc w:val="both"/>
              <w:rPr>
                <w:rFonts w:ascii="Arial" w:hAnsi="Arial" w:cs="Arial"/>
                <w:b/>
              </w:rPr>
            </w:pPr>
            <w:r w:rsidRPr="004C7CB4">
              <w:rPr>
                <w:rFonts w:ascii="Arial" w:hAnsi="Arial" w:cs="Arial"/>
                <w:b/>
                <w:bCs/>
                <w:lang w:eastAsia="es-CR"/>
              </w:rPr>
              <w:t xml:space="preserve">Resolutivo </w:t>
            </w:r>
            <w:r w:rsidRPr="004C7CB4">
              <w:rPr>
                <w:rFonts w:ascii="Arial" w:hAnsi="Arial" w:cs="Arial"/>
                <w:b/>
              </w:rPr>
              <w:t>(2)</w:t>
            </w:r>
          </w:p>
          <w:p w14:paraId="319D4366" w14:textId="77777777" w:rsidR="008D124B" w:rsidRPr="004C7CB4" w:rsidRDefault="008D124B" w:rsidP="000508E8">
            <w:pPr>
              <w:spacing w:before="100" w:beforeAutospacing="1" w:after="100" w:afterAutospacing="1"/>
              <w:jc w:val="both"/>
              <w:rPr>
                <w:rFonts w:ascii="Arial" w:hAnsi="Arial" w:cs="Arial"/>
                <w:b/>
                <w:bCs/>
                <w:lang w:eastAsia="es-CR"/>
              </w:rPr>
            </w:pPr>
            <w:r w:rsidRPr="004C7CB4">
              <w:rPr>
                <w:rFonts w:ascii="Arial" w:hAnsi="Arial" w:cs="Arial"/>
                <w:b/>
              </w:rPr>
              <w:t>Saber Hacer</w:t>
            </w:r>
          </w:p>
        </w:tc>
        <w:tc>
          <w:tcPr>
            <w:tcW w:w="981" w:type="pct"/>
            <w:gridSpan w:val="2"/>
          </w:tcPr>
          <w:p w14:paraId="792F68F5" w14:textId="77777777" w:rsidR="008D124B" w:rsidRPr="004C7CB4" w:rsidRDefault="008D124B" w:rsidP="000508E8">
            <w:pPr>
              <w:spacing w:before="100" w:beforeAutospacing="1" w:after="100" w:afterAutospacing="1"/>
              <w:jc w:val="both"/>
              <w:rPr>
                <w:rFonts w:ascii="Arial" w:hAnsi="Arial" w:cs="Arial"/>
                <w:b/>
              </w:rPr>
            </w:pPr>
            <w:r w:rsidRPr="004C7CB4">
              <w:rPr>
                <w:rFonts w:ascii="Arial" w:hAnsi="Arial" w:cs="Arial"/>
                <w:b/>
                <w:bCs/>
                <w:lang w:eastAsia="es-CR"/>
              </w:rPr>
              <w:t xml:space="preserve">Autónomo </w:t>
            </w:r>
            <w:r w:rsidRPr="004C7CB4">
              <w:rPr>
                <w:rFonts w:ascii="Arial" w:hAnsi="Arial" w:cs="Arial"/>
                <w:b/>
              </w:rPr>
              <w:t>(3)</w:t>
            </w:r>
          </w:p>
          <w:p w14:paraId="2ADA7518" w14:textId="77777777" w:rsidR="008D124B" w:rsidRPr="004C7CB4" w:rsidRDefault="008D124B" w:rsidP="000508E8">
            <w:pPr>
              <w:spacing w:before="100" w:beforeAutospacing="1" w:after="100" w:afterAutospacing="1"/>
              <w:jc w:val="both"/>
              <w:rPr>
                <w:rFonts w:ascii="Arial" w:hAnsi="Arial" w:cs="Arial"/>
                <w:b/>
                <w:bCs/>
                <w:lang w:eastAsia="es-CR"/>
              </w:rPr>
            </w:pPr>
            <w:r w:rsidRPr="004C7CB4">
              <w:rPr>
                <w:rFonts w:ascii="Arial" w:hAnsi="Arial" w:cs="Arial"/>
                <w:b/>
                <w:bCs/>
              </w:rPr>
              <w:t>Saber Ser</w:t>
            </w:r>
          </w:p>
        </w:tc>
        <w:tc>
          <w:tcPr>
            <w:tcW w:w="1059" w:type="pct"/>
          </w:tcPr>
          <w:p w14:paraId="19CAD763" w14:textId="77777777" w:rsidR="008D124B" w:rsidRPr="004C7CB4" w:rsidRDefault="008D124B" w:rsidP="000508E8">
            <w:pPr>
              <w:spacing w:before="100" w:beforeAutospacing="1" w:after="100" w:afterAutospacing="1"/>
              <w:jc w:val="both"/>
              <w:rPr>
                <w:rFonts w:ascii="Arial" w:hAnsi="Arial" w:cs="Arial"/>
                <w:b/>
              </w:rPr>
            </w:pPr>
            <w:r w:rsidRPr="004C7CB4">
              <w:rPr>
                <w:rFonts w:ascii="Arial" w:hAnsi="Arial" w:cs="Arial"/>
                <w:b/>
                <w:bCs/>
                <w:lang w:eastAsia="es-CR"/>
              </w:rPr>
              <w:t xml:space="preserve">Estratégico </w:t>
            </w:r>
            <w:r w:rsidRPr="004C7CB4">
              <w:rPr>
                <w:rFonts w:ascii="Arial" w:hAnsi="Arial" w:cs="Arial"/>
                <w:b/>
              </w:rPr>
              <w:t>(4)</w:t>
            </w:r>
          </w:p>
          <w:p w14:paraId="15B5B740" w14:textId="77777777" w:rsidR="008D124B" w:rsidRPr="004C7CB4" w:rsidRDefault="008D124B" w:rsidP="000508E8">
            <w:pPr>
              <w:spacing w:before="100" w:beforeAutospacing="1" w:after="100" w:afterAutospacing="1"/>
              <w:jc w:val="both"/>
              <w:rPr>
                <w:rFonts w:ascii="Arial" w:hAnsi="Arial" w:cs="Arial"/>
                <w:b/>
                <w:bCs/>
                <w:lang w:eastAsia="es-CR"/>
              </w:rPr>
            </w:pPr>
            <w:r w:rsidRPr="004C7CB4">
              <w:rPr>
                <w:rFonts w:ascii="Arial" w:hAnsi="Arial" w:cs="Arial"/>
                <w:b/>
                <w:bCs/>
              </w:rPr>
              <w:t>Saber Convivir</w:t>
            </w:r>
          </w:p>
        </w:tc>
      </w:tr>
      <w:tr w:rsidR="008D124B" w:rsidRPr="004C7CB4" w14:paraId="4E438062" w14:textId="77777777" w:rsidTr="000508E8">
        <w:tc>
          <w:tcPr>
            <w:tcW w:w="1072" w:type="pct"/>
          </w:tcPr>
          <w:p w14:paraId="0032E928" w14:textId="77777777" w:rsidR="008D124B" w:rsidRPr="004C7CB4" w:rsidRDefault="008D124B" w:rsidP="000508E8">
            <w:pPr>
              <w:spacing w:before="100" w:beforeAutospacing="1" w:after="100" w:afterAutospacing="1"/>
              <w:jc w:val="both"/>
              <w:rPr>
                <w:rFonts w:ascii="Arial" w:hAnsi="Arial" w:cs="Arial"/>
                <w:b/>
              </w:rPr>
            </w:pPr>
            <w:r w:rsidRPr="004C7CB4">
              <w:rPr>
                <w:rFonts w:ascii="Arial" w:hAnsi="Arial" w:cs="Arial"/>
                <w:b/>
                <w:bCs/>
              </w:rPr>
              <w:t xml:space="preserve">IND.1 Describe la situación real de </w:t>
            </w:r>
            <w:r w:rsidRPr="004C7CB4">
              <w:rPr>
                <w:rFonts w:ascii="Arial" w:hAnsi="Arial" w:cs="Arial"/>
                <w:b/>
                <w:bCs/>
              </w:rPr>
              <w:lastRenderedPageBreak/>
              <w:t>un problema relacionado a diseñar estrategias eficientes y eficaces con el propósito de importar o exportar un producto o servicio</w:t>
            </w:r>
          </w:p>
        </w:tc>
        <w:tc>
          <w:tcPr>
            <w:tcW w:w="908" w:type="pct"/>
          </w:tcPr>
          <w:p w14:paraId="3C275CB4" w14:textId="77777777" w:rsidR="008D124B" w:rsidRPr="004C7CB4" w:rsidRDefault="008D124B" w:rsidP="000508E8">
            <w:pPr>
              <w:spacing w:before="100" w:beforeAutospacing="1" w:after="100" w:afterAutospacing="1"/>
              <w:jc w:val="both"/>
              <w:rPr>
                <w:rFonts w:ascii="Arial" w:hAnsi="Arial" w:cs="Arial"/>
                <w:bCs/>
              </w:rPr>
            </w:pPr>
            <w:r w:rsidRPr="004C7CB4">
              <w:rPr>
                <w:rFonts w:ascii="Arial" w:hAnsi="Arial" w:cs="Arial"/>
                <w:b/>
              </w:rPr>
              <w:lastRenderedPageBreak/>
              <w:t>Identifica</w:t>
            </w:r>
            <w:r w:rsidRPr="004C7CB4">
              <w:rPr>
                <w:rFonts w:ascii="Arial" w:hAnsi="Arial" w:cs="Arial"/>
                <w:bCs/>
              </w:rPr>
              <w:t xml:space="preserve"> los problemas </w:t>
            </w:r>
            <w:r w:rsidRPr="004C7CB4">
              <w:rPr>
                <w:rFonts w:ascii="Arial" w:hAnsi="Arial" w:cs="Arial"/>
                <w:bCs/>
              </w:rPr>
              <w:lastRenderedPageBreak/>
              <w:t>relacionados a diseñar estrategias eficientes y eficaces con el propósito de importar o exportar un producto o servicio</w:t>
            </w:r>
          </w:p>
        </w:tc>
        <w:tc>
          <w:tcPr>
            <w:tcW w:w="981" w:type="pct"/>
          </w:tcPr>
          <w:p w14:paraId="4D1C2F92" w14:textId="77777777" w:rsidR="008D124B" w:rsidRPr="004C7CB4" w:rsidRDefault="008D124B" w:rsidP="000508E8">
            <w:pPr>
              <w:spacing w:before="100" w:beforeAutospacing="1" w:after="100" w:afterAutospacing="1"/>
              <w:jc w:val="both"/>
              <w:rPr>
                <w:rFonts w:ascii="Arial" w:hAnsi="Arial" w:cs="Arial"/>
                <w:bCs/>
              </w:rPr>
            </w:pPr>
            <w:r w:rsidRPr="004C7CB4">
              <w:rPr>
                <w:rFonts w:ascii="Arial" w:hAnsi="Arial" w:cs="Arial"/>
                <w:b/>
              </w:rPr>
              <w:lastRenderedPageBreak/>
              <w:t xml:space="preserve">Aplica </w:t>
            </w:r>
            <w:r w:rsidRPr="004C7CB4">
              <w:rPr>
                <w:rFonts w:ascii="Arial" w:hAnsi="Arial" w:cs="Arial"/>
                <w:bCs/>
              </w:rPr>
              <w:t xml:space="preserve">la información y </w:t>
            </w:r>
            <w:r w:rsidRPr="004C7CB4">
              <w:rPr>
                <w:rFonts w:ascii="Arial" w:hAnsi="Arial" w:cs="Arial"/>
                <w:bCs/>
              </w:rPr>
              <w:lastRenderedPageBreak/>
              <w:t>domina los conceptos esenciales para diseñar estrategias eficientes y eficaces con el propósito de importar o exportar un producto o servicio</w:t>
            </w:r>
          </w:p>
        </w:tc>
        <w:tc>
          <w:tcPr>
            <w:tcW w:w="981" w:type="pct"/>
            <w:gridSpan w:val="2"/>
          </w:tcPr>
          <w:p w14:paraId="4D59D585" w14:textId="77777777" w:rsidR="008D124B" w:rsidRPr="004C7CB4" w:rsidRDefault="008D124B" w:rsidP="000508E8">
            <w:pPr>
              <w:spacing w:before="100" w:beforeAutospacing="1" w:after="100" w:afterAutospacing="1"/>
              <w:jc w:val="both"/>
              <w:rPr>
                <w:rFonts w:ascii="Arial" w:hAnsi="Arial" w:cs="Arial"/>
                <w:bCs/>
              </w:rPr>
            </w:pPr>
            <w:r w:rsidRPr="004C7CB4">
              <w:rPr>
                <w:rFonts w:ascii="Arial" w:hAnsi="Arial" w:cs="Arial"/>
                <w:b/>
              </w:rPr>
              <w:lastRenderedPageBreak/>
              <w:t xml:space="preserve">Analiza </w:t>
            </w:r>
            <w:r w:rsidRPr="004C7CB4">
              <w:rPr>
                <w:rFonts w:ascii="Arial" w:hAnsi="Arial" w:cs="Arial"/>
                <w:bCs/>
              </w:rPr>
              <w:t xml:space="preserve">los problemas de </w:t>
            </w:r>
            <w:r w:rsidRPr="004C7CB4">
              <w:rPr>
                <w:rFonts w:ascii="Arial" w:hAnsi="Arial" w:cs="Arial"/>
                <w:bCs/>
              </w:rPr>
              <w:lastRenderedPageBreak/>
              <w:t>importar o exportar un producto o servicio</w:t>
            </w:r>
          </w:p>
        </w:tc>
        <w:tc>
          <w:tcPr>
            <w:tcW w:w="1059" w:type="pct"/>
          </w:tcPr>
          <w:p w14:paraId="0A613539" w14:textId="77777777" w:rsidR="008D124B" w:rsidRPr="004C7CB4" w:rsidRDefault="008D124B" w:rsidP="000508E8">
            <w:pPr>
              <w:spacing w:before="100" w:beforeAutospacing="1" w:after="100" w:afterAutospacing="1"/>
              <w:jc w:val="both"/>
              <w:rPr>
                <w:rFonts w:ascii="Arial" w:hAnsi="Arial" w:cs="Arial"/>
                <w:bCs/>
              </w:rPr>
            </w:pPr>
            <w:r w:rsidRPr="004C7CB4">
              <w:rPr>
                <w:rFonts w:ascii="Arial" w:hAnsi="Arial" w:cs="Arial"/>
                <w:b/>
              </w:rPr>
              <w:lastRenderedPageBreak/>
              <w:t>Crea</w:t>
            </w:r>
            <w:r w:rsidRPr="004C7CB4">
              <w:rPr>
                <w:rFonts w:ascii="Arial" w:hAnsi="Arial" w:cs="Arial"/>
                <w:bCs/>
              </w:rPr>
              <w:t xml:space="preserve"> soluciones para importar o </w:t>
            </w:r>
            <w:r w:rsidRPr="004C7CB4">
              <w:rPr>
                <w:rFonts w:ascii="Arial" w:hAnsi="Arial" w:cs="Arial"/>
                <w:bCs/>
              </w:rPr>
              <w:lastRenderedPageBreak/>
              <w:t>exportar un producto o servicio</w:t>
            </w:r>
          </w:p>
        </w:tc>
      </w:tr>
      <w:tr w:rsidR="008D124B" w:rsidRPr="004C7CB4" w14:paraId="6077A674" w14:textId="77777777" w:rsidTr="000508E8">
        <w:tc>
          <w:tcPr>
            <w:tcW w:w="1072" w:type="pct"/>
          </w:tcPr>
          <w:p w14:paraId="0EA0FDAE" w14:textId="77777777" w:rsidR="008D124B" w:rsidRPr="004C7CB4" w:rsidRDefault="008D124B"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lastRenderedPageBreak/>
              <w:t>IND.2 Desarrollo metodológico para obtención de información e identificación de etapas del diseño de estrategias eficientes y eficaces con el propósito de importar o exportar un producto o servicio</w:t>
            </w:r>
          </w:p>
        </w:tc>
        <w:tc>
          <w:tcPr>
            <w:tcW w:w="908" w:type="pct"/>
          </w:tcPr>
          <w:p w14:paraId="5130BA07" w14:textId="77777777" w:rsidR="008D124B" w:rsidRPr="004C7CB4" w:rsidRDefault="008D124B" w:rsidP="000508E8">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los diferentes instrumentos para la recolección de la información.</w:t>
            </w:r>
          </w:p>
        </w:tc>
        <w:tc>
          <w:tcPr>
            <w:tcW w:w="981" w:type="pct"/>
          </w:tcPr>
          <w:p w14:paraId="555D72C3" w14:textId="77777777" w:rsidR="008D124B" w:rsidRPr="004C7CB4" w:rsidRDefault="008D124B" w:rsidP="000508E8">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los diferentes instrumentos para la recolección de la información.</w:t>
            </w:r>
          </w:p>
        </w:tc>
        <w:tc>
          <w:tcPr>
            <w:tcW w:w="981" w:type="pct"/>
            <w:gridSpan w:val="2"/>
          </w:tcPr>
          <w:p w14:paraId="7D0882F8" w14:textId="77777777" w:rsidR="008D124B" w:rsidRPr="004C7CB4" w:rsidRDefault="008D124B" w:rsidP="000508E8">
            <w:pPr>
              <w:spacing w:before="100" w:beforeAutospacing="1" w:after="100" w:afterAutospacing="1"/>
              <w:jc w:val="both"/>
              <w:rPr>
                <w:rFonts w:ascii="Arial" w:hAnsi="Arial" w:cs="Arial"/>
                <w:lang w:eastAsia="es-CR"/>
              </w:rPr>
            </w:pPr>
            <w:r w:rsidRPr="004C7CB4">
              <w:rPr>
                <w:rFonts w:ascii="Arial" w:hAnsi="Arial" w:cs="Arial"/>
                <w:b/>
              </w:rPr>
              <w:t>Analiza</w:t>
            </w:r>
            <w:r w:rsidRPr="004C7CB4">
              <w:rPr>
                <w:rFonts w:ascii="Arial" w:hAnsi="Arial" w:cs="Arial"/>
                <w:bCs/>
              </w:rPr>
              <w:t xml:space="preserve"> los resultados de los instrumentos.</w:t>
            </w:r>
          </w:p>
        </w:tc>
        <w:tc>
          <w:tcPr>
            <w:tcW w:w="1059" w:type="pct"/>
          </w:tcPr>
          <w:p w14:paraId="4A956605" w14:textId="77777777" w:rsidR="008D124B" w:rsidRPr="004C7CB4" w:rsidRDefault="008D124B" w:rsidP="000508E8">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un supuesto relacionado en el focus del problema.</w:t>
            </w:r>
          </w:p>
        </w:tc>
      </w:tr>
      <w:tr w:rsidR="008D124B" w:rsidRPr="004C7CB4" w14:paraId="18B6E52F" w14:textId="77777777" w:rsidTr="000508E8">
        <w:tc>
          <w:tcPr>
            <w:tcW w:w="1072" w:type="pct"/>
          </w:tcPr>
          <w:p w14:paraId="6939ABC5" w14:textId="77777777" w:rsidR="008D124B" w:rsidRPr="004C7CB4" w:rsidRDefault="008D124B" w:rsidP="000508E8">
            <w:pPr>
              <w:tabs>
                <w:tab w:val="num" w:pos="720"/>
              </w:tabs>
              <w:spacing w:before="100" w:beforeAutospacing="1" w:after="100" w:afterAutospacing="1"/>
              <w:jc w:val="both"/>
              <w:rPr>
                <w:rFonts w:ascii="Arial" w:hAnsi="Arial" w:cs="Arial"/>
                <w:lang w:eastAsia="es-CR"/>
              </w:rPr>
            </w:pPr>
            <w:r w:rsidRPr="004C7CB4">
              <w:rPr>
                <w:rFonts w:ascii="Arial" w:hAnsi="Arial" w:cs="Arial"/>
                <w:b/>
                <w:bCs/>
              </w:rPr>
              <w:t>IND.3 Plantea cálculos que justifican el diseño de estrategias eficientes y eficaces con el propósito de importar o exportar un producto o servicio</w:t>
            </w:r>
          </w:p>
        </w:tc>
        <w:tc>
          <w:tcPr>
            <w:tcW w:w="908" w:type="pct"/>
          </w:tcPr>
          <w:p w14:paraId="647F9987" w14:textId="77777777" w:rsidR="008D124B" w:rsidRPr="004C7CB4" w:rsidRDefault="008D124B" w:rsidP="000508E8">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las brechas </w:t>
            </w:r>
          </w:p>
        </w:tc>
        <w:tc>
          <w:tcPr>
            <w:tcW w:w="981" w:type="pct"/>
          </w:tcPr>
          <w:p w14:paraId="0E31BEA4" w14:textId="77777777" w:rsidR="008D124B" w:rsidRPr="004C7CB4" w:rsidRDefault="008D124B" w:rsidP="000508E8">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la metodología de diseño de estrategias eficientes y eficaces con el propósito de importar o exportar un producto o servicio</w:t>
            </w:r>
          </w:p>
        </w:tc>
        <w:tc>
          <w:tcPr>
            <w:tcW w:w="981" w:type="pct"/>
            <w:gridSpan w:val="2"/>
          </w:tcPr>
          <w:p w14:paraId="256B50F4" w14:textId="77777777" w:rsidR="008D124B" w:rsidRPr="004C7CB4" w:rsidRDefault="008D124B" w:rsidP="000508E8">
            <w:pPr>
              <w:spacing w:before="100" w:beforeAutospacing="1" w:after="100" w:afterAutospacing="1"/>
              <w:jc w:val="both"/>
              <w:rPr>
                <w:rFonts w:ascii="Arial" w:hAnsi="Arial" w:cs="Arial"/>
                <w:lang w:eastAsia="es-CR"/>
              </w:rPr>
            </w:pPr>
            <w:r w:rsidRPr="004C7CB4">
              <w:rPr>
                <w:rFonts w:ascii="Arial" w:hAnsi="Arial" w:cs="Arial"/>
                <w:b/>
                <w:bCs/>
              </w:rPr>
              <w:t xml:space="preserve">Analiza </w:t>
            </w:r>
            <w:r w:rsidRPr="004C7CB4">
              <w:rPr>
                <w:rFonts w:ascii="Arial" w:hAnsi="Arial" w:cs="Arial"/>
              </w:rPr>
              <w:t xml:space="preserve">la brecha para plantear soluciones al </w:t>
            </w:r>
            <w:r w:rsidRPr="004C7CB4">
              <w:rPr>
                <w:rFonts w:ascii="Arial" w:hAnsi="Arial" w:cs="Arial"/>
                <w:bCs/>
              </w:rPr>
              <w:t>diseño de estrategias eficientes y eficaces con el propósito de importar o exportar un producto o servicio</w:t>
            </w:r>
          </w:p>
        </w:tc>
        <w:tc>
          <w:tcPr>
            <w:tcW w:w="1059" w:type="pct"/>
          </w:tcPr>
          <w:p w14:paraId="210D5D09" w14:textId="77777777" w:rsidR="008D124B" w:rsidRPr="004C7CB4" w:rsidRDefault="008D124B" w:rsidP="000508E8">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una propuesta para importar o exportar un producto o servicio</w:t>
            </w:r>
          </w:p>
        </w:tc>
      </w:tr>
      <w:tr w:rsidR="008D124B" w:rsidRPr="004C7CB4" w14:paraId="6E499796" w14:textId="77777777" w:rsidTr="000508E8">
        <w:tc>
          <w:tcPr>
            <w:tcW w:w="1072" w:type="pct"/>
          </w:tcPr>
          <w:p w14:paraId="3B82F76B" w14:textId="77777777" w:rsidR="008D124B" w:rsidRPr="004C7CB4" w:rsidRDefault="008D124B"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IND.4 Implementa los principios del marco del comercio internacional, considerando el uso de herramientas tecnológicas de </w:t>
            </w:r>
            <w:r w:rsidRPr="004C7CB4">
              <w:rPr>
                <w:rFonts w:ascii="Arial" w:hAnsi="Arial" w:cs="Arial"/>
                <w:b/>
                <w:bCs/>
              </w:rPr>
              <w:lastRenderedPageBreak/>
              <w:t xml:space="preserve">análisis, creación, y aplicación de estrategias en operaciones de importación y exportación.  </w:t>
            </w:r>
          </w:p>
        </w:tc>
        <w:tc>
          <w:tcPr>
            <w:tcW w:w="908" w:type="pct"/>
          </w:tcPr>
          <w:p w14:paraId="2A5A9851" w14:textId="77777777" w:rsidR="008D124B" w:rsidRPr="004C7CB4" w:rsidRDefault="008D124B" w:rsidP="000508E8">
            <w:pPr>
              <w:spacing w:before="100" w:beforeAutospacing="1" w:after="100" w:afterAutospacing="1"/>
              <w:jc w:val="both"/>
              <w:rPr>
                <w:rFonts w:ascii="Arial" w:hAnsi="Arial" w:cs="Arial"/>
              </w:rPr>
            </w:pPr>
            <w:r w:rsidRPr="004C7CB4">
              <w:rPr>
                <w:rFonts w:ascii="Arial" w:hAnsi="Arial" w:cs="Arial"/>
              </w:rPr>
              <w:lastRenderedPageBreak/>
              <w:t xml:space="preserve">Comprende los principios del marco del comercio internacional, considerando el uso de herramientas tecnológicas </w:t>
            </w:r>
            <w:r w:rsidRPr="004C7CB4">
              <w:rPr>
                <w:rFonts w:ascii="Arial" w:hAnsi="Arial" w:cs="Arial"/>
              </w:rPr>
              <w:lastRenderedPageBreak/>
              <w:t xml:space="preserve">de análisis, creación, y aplicación de estrategias en operaciones de importación y exportación.  </w:t>
            </w:r>
          </w:p>
        </w:tc>
        <w:tc>
          <w:tcPr>
            <w:tcW w:w="981" w:type="pct"/>
          </w:tcPr>
          <w:p w14:paraId="70922A19" w14:textId="77777777" w:rsidR="008D124B" w:rsidRPr="004C7CB4" w:rsidRDefault="008D124B" w:rsidP="000508E8">
            <w:pPr>
              <w:spacing w:before="100" w:beforeAutospacing="1" w:after="100" w:afterAutospacing="1"/>
              <w:jc w:val="both"/>
              <w:rPr>
                <w:rFonts w:ascii="Arial" w:hAnsi="Arial" w:cs="Arial"/>
              </w:rPr>
            </w:pPr>
            <w:r w:rsidRPr="004C7CB4">
              <w:rPr>
                <w:rFonts w:ascii="Arial" w:hAnsi="Arial" w:cs="Arial"/>
              </w:rPr>
              <w:lastRenderedPageBreak/>
              <w:t xml:space="preserve">Discute los principios del marco del comercio internacional, considerando el uso de herramientas tecnológicas </w:t>
            </w:r>
            <w:r w:rsidRPr="004C7CB4">
              <w:rPr>
                <w:rFonts w:ascii="Arial" w:hAnsi="Arial" w:cs="Arial"/>
              </w:rPr>
              <w:lastRenderedPageBreak/>
              <w:t xml:space="preserve">de análisis, creación, y aplicación de estrategias en operaciones de importación y exportación.  </w:t>
            </w:r>
          </w:p>
        </w:tc>
        <w:tc>
          <w:tcPr>
            <w:tcW w:w="981" w:type="pct"/>
            <w:gridSpan w:val="2"/>
          </w:tcPr>
          <w:p w14:paraId="3265F6A5" w14:textId="77777777" w:rsidR="008D124B" w:rsidRPr="004C7CB4" w:rsidRDefault="008D124B" w:rsidP="000508E8">
            <w:pPr>
              <w:spacing w:before="100" w:beforeAutospacing="1" w:after="100" w:afterAutospacing="1"/>
              <w:jc w:val="both"/>
              <w:rPr>
                <w:rFonts w:ascii="Arial" w:hAnsi="Arial" w:cs="Arial"/>
                <w:b/>
              </w:rPr>
            </w:pPr>
            <w:r w:rsidRPr="004C7CB4">
              <w:rPr>
                <w:rFonts w:ascii="Arial" w:hAnsi="Arial" w:cs="Arial"/>
              </w:rPr>
              <w:lastRenderedPageBreak/>
              <w:t xml:space="preserve">Analiza los principios del marco del comercio internacional, considerando el uso de herramientas tecnológicas </w:t>
            </w:r>
            <w:r w:rsidRPr="004C7CB4">
              <w:rPr>
                <w:rFonts w:ascii="Arial" w:hAnsi="Arial" w:cs="Arial"/>
              </w:rPr>
              <w:lastRenderedPageBreak/>
              <w:t>de análisis, creación, y aplicación de estrategias en operaciones de importación y exportación.</w:t>
            </w:r>
            <w:r w:rsidRPr="004C7CB4">
              <w:rPr>
                <w:rFonts w:ascii="Arial" w:hAnsi="Arial" w:cs="Arial"/>
                <w:b/>
                <w:bCs/>
              </w:rPr>
              <w:t xml:space="preserve">  </w:t>
            </w:r>
          </w:p>
        </w:tc>
        <w:tc>
          <w:tcPr>
            <w:tcW w:w="1059" w:type="pct"/>
          </w:tcPr>
          <w:p w14:paraId="0CB3F1A2" w14:textId="77777777" w:rsidR="008D124B" w:rsidRPr="004C7CB4" w:rsidRDefault="008D124B" w:rsidP="000508E8">
            <w:pPr>
              <w:spacing w:before="100" w:beforeAutospacing="1" w:after="100" w:afterAutospacing="1"/>
              <w:jc w:val="both"/>
              <w:rPr>
                <w:rFonts w:ascii="Arial" w:hAnsi="Arial" w:cs="Arial"/>
              </w:rPr>
            </w:pPr>
            <w:r w:rsidRPr="004C7CB4">
              <w:rPr>
                <w:rFonts w:ascii="Arial" w:hAnsi="Arial" w:cs="Arial"/>
              </w:rPr>
              <w:lastRenderedPageBreak/>
              <w:t xml:space="preserve">Implementa los principios del marco del comercio internacional, considerando el uso de herramientas tecnológicas de </w:t>
            </w:r>
            <w:r w:rsidRPr="004C7CB4">
              <w:rPr>
                <w:rFonts w:ascii="Arial" w:hAnsi="Arial" w:cs="Arial"/>
              </w:rPr>
              <w:lastRenderedPageBreak/>
              <w:t xml:space="preserve">análisis, creación, y aplicación de estrategias en operaciones de importación y exportación.  </w:t>
            </w:r>
          </w:p>
        </w:tc>
      </w:tr>
      <w:tr w:rsidR="008D124B" w:rsidRPr="004C7CB4" w14:paraId="48D13856" w14:textId="77777777" w:rsidTr="000508E8">
        <w:tc>
          <w:tcPr>
            <w:tcW w:w="1072" w:type="pct"/>
          </w:tcPr>
          <w:p w14:paraId="18493720" w14:textId="77777777" w:rsidR="008D124B" w:rsidRPr="004C7CB4" w:rsidRDefault="008D124B" w:rsidP="000508E8">
            <w:pPr>
              <w:tabs>
                <w:tab w:val="num" w:pos="720"/>
              </w:tabs>
              <w:spacing w:before="100" w:beforeAutospacing="1" w:after="100" w:afterAutospacing="1"/>
              <w:jc w:val="both"/>
              <w:rPr>
                <w:rFonts w:ascii="Arial" w:hAnsi="Arial" w:cs="Arial"/>
                <w:b/>
              </w:rPr>
            </w:pPr>
            <w:r w:rsidRPr="004C7CB4">
              <w:rPr>
                <w:rFonts w:ascii="Arial" w:hAnsi="Arial" w:cs="Arial"/>
                <w:b/>
                <w:bCs/>
              </w:rPr>
              <w:lastRenderedPageBreak/>
              <w:t>IND.5 Desarrolla habilidades para crear oportunidades comerciales, evaluar los riesgos y beneficios de las operaciones de importación y exportación, y aplicar estrategias que maximicen la rentabilidad y la eficiencia de las operaciones.</w:t>
            </w:r>
          </w:p>
        </w:tc>
        <w:tc>
          <w:tcPr>
            <w:tcW w:w="908" w:type="pct"/>
          </w:tcPr>
          <w:p w14:paraId="4BD4942D" w14:textId="77777777" w:rsidR="008D124B" w:rsidRPr="004C7CB4" w:rsidRDefault="008D124B" w:rsidP="000508E8">
            <w:pPr>
              <w:spacing w:before="100" w:beforeAutospacing="1" w:after="100" w:afterAutospacing="1"/>
              <w:jc w:val="both"/>
              <w:rPr>
                <w:rFonts w:ascii="Arial" w:hAnsi="Arial" w:cs="Arial"/>
              </w:rPr>
            </w:pPr>
            <w:r w:rsidRPr="004C7CB4">
              <w:rPr>
                <w:rFonts w:ascii="Arial" w:hAnsi="Arial" w:cs="Arial"/>
              </w:rPr>
              <w:t>Comprende las habilidades para identificar oportunidades comerciales, evaluar los riesgos y beneficios de las operaciones de importación y exportación, y aplicar estrategias que maximicen la rentabilidad y la eficiencia de las operaciones.</w:t>
            </w:r>
          </w:p>
        </w:tc>
        <w:tc>
          <w:tcPr>
            <w:tcW w:w="981" w:type="pct"/>
          </w:tcPr>
          <w:p w14:paraId="35455C1D" w14:textId="77777777" w:rsidR="008D124B" w:rsidRPr="004C7CB4" w:rsidRDefault="008D124B" w:rsidP="000508E8">
            <w:pPr>
              <w:spacing w:before="100" w:beforeAutospacing="1" w:after="100" w:afterAutospacing="1"/>
              <w:jc w:val="both"/>
              <w:rPr>
                <w:rFonts w:ascii="Arial" w:hAnsi="Arial" w:cs="Arial"/>
              </w:rPr>
            </w:pPr>
            <w:r w:rsidRPr="004C7CB4">
              <w:rPr>
                <w:rFonts w:ascii="Arial" w:hAnsi="Arial" w:cs="Arial"/>
              </w:rPr>
              <w:t>Implementa habilidades para identificar oportunidades comerciales, evaluar los riesgos y beneficios de las operaciones de importación y exportación, y aplicar estrategias que maximicen la rentabilidad y la eficiencia de las operaciones.</w:t>
            </w:r>
          </w:p>
        </w:tc>
        <w:tc>
          <w:tcPr>
            <w:tcW w:w="981" w:type="pct"/>
            <w:gridSpan w:val="2"/>
          </w:tcPr>
          <w:p w14:paraId="40EB8F3D" w14:textId="77777777" w:rsidR="008D124B" w:rsidRPr="004C7CB4" w:rsidRDefault="008D124B" w:rsidP="000508E8">
            <w:pPr>
              <w:spacing w:before="100" w:beforeAutospacing="1" w:after="100" w:afterAutospacing="1"/>
              <w:jc w:val="both"/>
              <w:rPr>
                <w:rFonts w:ascii="Arial" w:hAnsi="Arial" w:cs="Arial"/>
              </w:rPr>
            </w:pPr>
            <w:r w:rsidRPr="004C7CB4">
              <w:rPr>
                <w:rFonts w:ascii="Arial" w:hAnsi="Arial" w:cs="Arial"/>
              </w:rPr>
              <w:t>Analiza habilidades para identificar oportunidades comerciales, evaluar los riesgos y beneficios de las operaciones de importación y exportación, y aplicar estrategias que maximicen la rentabilidad y la eficiencia de las operaciones.</w:t>
            </w:r>
          </w:p>
        </w:tc>
        <w:tc>
          <w:tcPr>
            <w:tcW w:w="1059" w:type="pct"/>
          </w:tcPr>
          <w:p w14:paraId="27E2F4AC" w14:textId="77777777" w:rsidR="008D124B" w:rsidRPr="004C7CB4" w:rsidRDefault="008D124B" w:rsidP="000508E8">
            <w:pPr>
              <w:spacing w:before="100" w:beforeAutospacing="1" w:after="100" w:afterAutospacing="1"/>
              <w:jc w:val="both"/>
              <w:rPr>
                <w:rFonts w:ascii="Arial" w:hAnsi="Arial" w:cs="Arial"/>
              </w:rPr>
            </w:pPr>
            <w:r w:rsidRPr="004C7CB4">
              <w:rPr>
                <w:rFonts w:ascii="Arial" w:hAnsi="Arial" w:cs="Arial"/>
              </w:rPr>
              <w:t>Desarrolla habilidades para identificar oportunidades comerciales, evaluar los riesgos y beneficios de las operaciones de importación y exportación, y aplicar estrategias que maximicen la rentabilidad y la eficiencia de las operaciones.</w:t>
            </w:r>
          </w:p>
        </w:tc>
      </w:tr>
      <w:tr w:rsidR="008D124B" w:rsidRPr="004C7CB4" w14:paraId="2E7F4A89" w14:textId="77777777" w:rsidTr="000508E8">
        <w:tc>
          <w:tcPr>
            <w:tcW w:w="5000" w:type="pct"/>
            <w:gridSpan w:val="6"/>
          </w:tcPr>
          <w:p w14:paraId="1D6B0A85" w14:textId="77777777" w:rsidR="008D124B" w:rsidRPr="004C7CB4" w:rsidRDefault="008D124B" w:rsidP="000508E8">
            <w:pPr>
              <w:tabs>
                <w:tab w:val="num" w:pos="720"/>
              </w:tabs>
              <w:spacing w:before="100" w:beforeAutospacing="1" w:after="100" w:afterAutospacing="1"/>
              <w:jc w:val="both"/>
              <w:rPr>
                <w:rFonts w:ascii="Arial" w:hAnsi="Arial" w:cs="Arial"/>
              </w:rPr>
            </w:pPr>
            <w:r w:rsidRPr="004C7CB4">
              <w:rPr>
                <w:rFonts w:ascii="Arial" w:hAnsi="Arial" w:cs="Arial"/>
                <w:b/>
                <w:bCs/>
              </w:rPr>
              <w:t>Nivel de dominio logrado</w:t>
            </w:r>
          </w:p>
        </w:tc>
      </w:tr>
      <w:tr w:rsidR="008D124B" w:rsidRPr="004C7CB4" w14:paraId="05ED0BA4" w14:textId="77777777" w:rsidTr="000508E8">
        <w:tc>
          <w:tcPr>
            <w:tcW w:w="1072" w:type="pct"/>
          </w:tcPr>
          <w:p w14:paraId="645B48C7" w14:textId="77777777" w:rsidR="008D124B" w:rsidRPr="004C7CB4" w:rsidRDefault="008D124B" w:rsidP="000508E8">
            <w:pPr>
              <w:spacing w:before="100" w:beforeAutospacing="1" w:after="100" w:afterAutospacing="1"/>
              <w:jc w:val="both"/>
              <w:rPr>
                <w:rFonts w:ascii="Arial" w:hAnsi="Arial" w:cs="Arial"/>
                <w:b/>
                <w:bCs/>
              </w:rPr>
            </w:pPr>
            <w:r w:rsidRPr="004C7CB4">
              <w:rPr>
                <w:rFonts w:ascii="Arial" w:hAnsi="Arial" w:cs="Arial"/>
                <w:b/>
                <w:bCs/>
              </w:rPr>
              <w:t>Tipos de Evaluación</w:t>
            </w:r>
          </w:p>
        </w:tc>
        <w:tc>
          <w:tcPr>
            <w:tcW w:w="1928" w:type="pct"/>
            <w:gridSpan w:val="3"/>
          </w:tcPr>
          <w:p w14:paraId="1D03E06C" w14:textId="77777777" w:rsidR="008D124B" w:rsidRPr="004C7CB4" w:rsidRDefault="008D124B"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Logros</w:t>
            </w:r>
          </w:p>
        </w:tc>
        <w:tc>
          <w:tcPr>
            <w:tcW w:w="2000" w:type="pct"/>
            <w:gridSpan w:val="2"/>
          </w:tcPr>
          <w:p w14:paraId="38C558D1" w14:textId="77777777" w:rsidR="008D124B" w:rsidRPr="004C7CB4" w:rsidRDefault="008D124B"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Aspectos a Mejorar</w:t>
            </w:r>
          </w:p>
        </w:tc>
      </w:tr>
      <w:tr w:rsidR="008D124B" w:rsidRPr="004C7CB4" w14:paraId="448658C4" w14:textId="77777777" w:rsidTr="000508E8">
        <w:trPr>
          <w:trHeight w:val="230"/>
        </w:trPr>
        <w:tc>
          <w:tcPr>
            <w:tcW w:w="1072" w:type="pct"/>
            <w:vMerge w:val="restart"/>
          </w:tcPr>
          <w:p w14:paraId="71E45184" w14:textId="77777777" w:rsidR="008D124B" w:rsidRPr="004C7CB4" w:rsidRDefault="008D124B" w:rsidP="000508E8">
            <w:pPr>
              <w:spacing w:before="100" w:beforeAutospacing="1" w:after="100" w:afterAutospacing="1"/>
              <w:jc w:val="both"/>
              <w:rPr>
                <w:rFonts w:ascii="Arial" w:hAnsi="Arial" w:cs="Arial"/>
                <w:b/>
                <w:bCs/>
              </w:rPr>
            </w:pPr>
            <w:r w:rsidRPr="004C7CB4">
              <w:rPr>
                <w:rFonts w:ascii="Arial" w:hAnsi="Arial" w:cs="Arial"/>
                <w:b/>
                <w:bCs/>
              </w:rPr>
              <w:t>Autoevaluación</w:t>
            </w:r>
          </w:p>
        </w:tc>
        <w:tc>
          <w:tcPr>
            <w:tcW w:w="1928" w:type="pct"/>
            <w:gridSpan w:val="3"/>
          </w:tcPr>
          <w:p w14:paraId="5F1824F8" w14:textId="77777777" w:rsidR="008D124B" w:rsidRPr="004C7CB4" w:rsidRDefault="008D124B"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IND.1: </w:t>
            </w:r>
          </w:p>
        </w:tc>
        <w:tc>
          <w:tcPr>
            <w:tcW w:w="2000" w:type="pct"/>
            <w:gridSpan w:val="2"/>
          </w:tcPr>
          <w:p w14:paraId="3C4F2D37" w14:textId="77777777" w:rsidR="008D124B" w:rsidRPr="004C7CB4" w:rsidRDefault="008D124B" w:rsidP="000508E8">
            <w:pPr>
              <w:tabs>
                <w:tab w:val="num" w:pos="720"/>
              </w:tabs>
              <w:spacing w:before="100" w:beforeAutospacing="1" w:after="100" w:afterAutospacing="1"/>
              <w:jc w:val="both"/>
              <w:rPr>
                <w:rFonts w:ascii="Arial" w:hAnsi="Arial" w:cs="Arial"/>
              </w:rPr>
            </w:pPr>
          </w:p>
        </w:tc>
      </w:tr>
      <w:tr w:rsidR="008D124B" w:rsidRPr="004C7CB4" w14:paraId="0D0CDAB3" w14:textId="77777777" w:rsidTr="000508E8">
        <w:trPr>
          <w:trHeight w:val="80"/>
        </w:trPr>
        <w:tc>
          <w:tcPr>
            <w:tcW w:w="1072" w:type="pct"/>
            <w:vMerge/>
          </w:tcPr>
          <w:p w14:paraId="71084379" w14:textId="77777777" w:rsidR="008D124B" w:rsidRPr="004C7CB4" w:rsidRDefault="008D124B" w:rsidP="000508E8">
            <w:pPr>
              <w:spacing w:before="100" w:beforeAutospacing="1" w:after="100" w:afterAutospacing="1"/>
              <w:jc w:val="both"/>
              <w:rPr>
                <w:rFonts w:ascii="Arial" w:hAnsi="Arial" w:cs="Arial"/>
                <w:b/>
                <w:bCs/>
              </w:rPr>
            </w:pPr>
          </w:p>
        </w:tc>
        <w:tc>
          <w:tcPr>
            <w:tcW w:w="1928" w:type="pct"/>
            <w:gridSpan w:val="3"/>
          </w:tcPr>
          <w:p w14:paraId="651164DA" w14:textId="77777777" w:rsidR="008D124B" w:rsidRPr="004C7CB4" w:rsidRDefault="008D124B"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IND.2: </w:t>
            </w:r>
          </w:p>
        </w:tc>
        <w:tc>
          <w:tcPr>
            <w:tcW w:w="2000" w:type="pct"/>
            <w:gridSpan w:val="2"/>
          </w:tcPr>
          <w:p w14:paraId="6756EE9D" w14:textId="77777777" w:rsidR="008D124B" w:rsidRPr="004C7CB4" w:rsidRDefault="008D124B" w:rsidP="000508E8">
            <w:pPr>
              <w:tabs>
                <w:tab w:val="num" w:pos="720"/>
              </w:tabs>
              <w:spacing w:before="100" w:beforeAutospacing="1" w:after="100" w:afterAutospacing="1"/>
              <w:jc w:val="both"/>
              <w:rPr>
                <w:rFonts w:ascii="Arial" w:hAnsi="Arial" w:cs="Arial"/>
              </w:rPr>
            </w:pPr>
          </w:p>
        </w:tc>
      </w:tr>
      <w:tr w:rsidR="008D124B" w:rsidRPr="004C7CB4" w14:paraId="104EC365" w14:textId="77777777" w:rsidTr="000508E8">
        <w:trPr>
          <w:trHeight w:val="80"/>
        </w:trPr>
        <w:tc>
          <w:tcPr>
            <w:tcW w:w="1072" w:type="pct"/>
            <w:vMerge/>
          </w:tcPr>
          <w:p w14:paraId="412EBA74" w14:textId="77777777" w:rsidR="008D124B" w:rsidRPr="004C7CB4" w:rsidRDefault="008D124B" w:rsidP="000508E8">
            <w:pPr>
              <w:spacing w:before="100" w:beforeAutospacing="1" w:after="100" w:afterAutospacing="1"/>
              <w:jc w:val="both"/>
              <w:rPr>
                <w:rFonts w:ascii="Arial" w:hAnsi="Arial" w:cs="Arial"/>
                <w:b/>
                <w:bCs/>
              </w:rPr>
            </w:pPr>
          </w:p>
        </w:tc>
        <w:tc>
          <w:tcPr>
            <w:tcW w:w="1928" w:type="pct"/>
            <w:gridSpan w:val="3"/>
          </w:tcPr>
          <w:p w14:paraId="38B3BB2C" w14:textId="77777777" w:rsidR="008D124B" w:rsidRPr="004C7CB4" w:rsidRDefault="008D124B"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IND.3: </w:t>
            </w:r>
          </w:p>
        </w:tc>
        <w:tc>
          <w:tcPr>
            <w:tcW w:w="2000" w:type="pct"/>
            <w:gridSpan w:val="2"/>
          </w:tcPr>
          <w:p w14:paraId="62206851" w14:textId="77777777" w:rsidR="008D124B" w:rsidRPr="004C7CB4" w:rsidRDefault="008D124B" w:rsidP="000508E8">
            <w:pPr>
              <w:tabs>
                <w:tab w:val="num" w:pos="720"/>
              </w:tabs>
              <w:spacing w:before="100" w:beforeAutospacing="1" w:after="100" w:afterAutospacing="1"/>
              <w:jc w:val="both"/>
              <w:rPr>
                <w:rFonts w:ascii="Arial" w:hAnsi="Arial" w:cs="Arial"/>
              </w:rPr>
            </w:pPr>
          </w:p>
        </w:tc>
      </w:tr>
      <w:tr w:rsidR="008D124B" w:rsidRPr="004C7CB4" w14:paraId="26CCAEFE" w14:textId="77777777" w:rsidTr="000508E8">
        <w:trPr>
          <w:trHeight w:val="80"/>
        </w:trPr>
        <w:tc>
          <w:tcPr>
            <w:tcW w:w="1072" w:type="pct"/>
            <w:vMerge/>
          </w:tcPr>
          <w:p w14:paraId="38AAB69C" w14:textId="77777777" w:rsidR="008D124B" w:rsidRPr="004C7CB4" w:rsidRDefault="008D124B" w:rsidP="000508E8">
            <w:pPr>
              <w:spacing w:before="100" w:beforeAutospacing="1" w:after="100" w:afterAutospacing="1"/>
              <w:jc w:val="both"/>
              <w:rPr>
                <w:rFonts w:ascii="Arial" w:hAnsi="Arial" w:cs="Arial"/>
                <w:b/>
                <w:bCs/>
              </w:rPr>
            </w:pPr>
          </w:p>
        </w:tc>
        <w:tc>
          <w:tcPr>
            <w:tcW w:w="1928" w:type="pct"/>
            <w:gridSpan w:val="3"/>
          </w:tcPr>
          <w:p w14:paraId="082C4C00" w14:textId="77777777" w:rsidR="008D124B" w:rsidRPr="004C7CB4" w:rsidRDefault="008D124B"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IND.4: </w:t>
            </w:r>
          </w:p>
        </w:tc>
        <w:tc>
          <w:tcPr>
            <w:tcW w:w="2000" w:type="pct"/>
            <w:gridSpan w:val="2"/>
          </w:tcPr>
          <w:p w14:paraId="266C60DC" w14:textId="77777777" w:rsidR="008D124B" w:rsidRPr="004C7CB4" w:rsidRDefault="008D124B" w:rsidP="000508E8">
            <w:pPr>
              <w:tabs>
                <w:tab w:val="num" w:pos="720"/>
              </w:tabs>
              <w:spacing w:before="100" w:beforeAutospacing="1" w:after="100" w:afterAutospacing="1"/>
              <w:jc w:val="both"/>
              <w:rPr>
                <w:rFonts w:ascii="Arial" w:hAnsi="Arial" w:cs="Arial"/>
              </w:rPr>
            </w:pPr>
          </w:p>
        </w:tc>
      </w:tr>
      <w:tr w:rsidR="008D124B" w:rsidRPr="004C7CB4" w14:paraId="1597C352" w14:textId="77777777" w:rsidTr="000508E8">
        <w:trPr>
          <w:trHeight w:val="80"/>
        </w:trPr>
        <w:tc>
          <w:tcPr>
            <w:tcW w:w="1072" w:type="pct"/>
            <w:vMerge/>
          </w:tcPr>
          <w:p w14:paraId="1561FC4D" w14:textId="77777777" w:rsidR="008D124B" w:rsidRPr="004C7CB4" w:rsidRDefault="008D124B" w:rsidP="000508E8">
            <w:pPr>
              <w:spacing w:before="100" w:beforeAutospacing="1" w:after="100" w:afterAutospacing="1"/>
              <w:jc w:val="both"/>
              <w:rPr>
                <w:rFonts w:ascii="Arial" w:hAnsi="Arial" w:cs="Arial"/>
                <w:b/>
                <w:bCs/>
              </w:rPr>
            </w:pPr>
          </w:p>
        </w:tc>
        <w:tc>
          <w:tcPr>
            <w:tcW w:w="1928" w:type="pct"/>
            <w:gridSpan w:val="3"/>
          </w:tcPr>
          <w:p w14:paraId="6B18C806" w14:textId="77777777" w:rsidR="008D124B" w:rsidRPr="004C7CB4" w:rsidRDefault="008D124B"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IND.5: </w:t>
            </w:r>
          </w:p>
        </w:tc>
        <w:tc>
          <w:tcPr>
            <w:tcW w:w="2000" w:type="pct"/>
            <w:gridSpan w:val="2"/>
          </w:tcPr>
          <w:p w14:paraId="30BE74E8" w14:textId="77777777" w:rsidR="008D124B" w:rsidRPr="004C7CB4" w:rsidRDefault="008D124B" w:rsidP="000508E8">
            <w:pPr>
              <w:tabs>
                <w:tab w:val="num" w:pos="720"/>
              </w:tabs>
              <w:spacing w:before="100" w:beforeAutospacing="1" w:after="100" w:afterAutospacing="1"/>
              <w:jc w:val="both"/>
              <w:rPr>
                <w:rFonts w:ascii="Arial" w:hAnsi="Arial" w:cs="Arial"/>
              </w:rPr>
            </w:pPr>
          </w:p>
        </w:tc>
      </w:tr>
      <w:tr w:rsidR="008D124B" w:rsidRPr="004C7CB4" w14:paraId="75C498C7" w14:textId="77777777" w:rsidTr="000508E8">
        <w:trPr>
          <w:trHeight w:val="80"/>
        </w:trPr>
        <w:tc>
          <w:tcPr>
            <w:tcW w:w="1072" w:type="pct"/>
          </w:tcPr>
          <w:p w14:paraId="7A2CEEDC" w14:textId="77777777" w:rsidR="008D124B" w:rsidRPr="004C7CB4" w:rsidRDefault="008D124B" w:rsidP="000508E8">
            <w:pPr>
              <w:spacing w:before="100" w:beforeAutospacing="1" w:after="100" w:afterAutospacing="1"/>
              <w:jc w:val="both"/>
              <w:rPr>
                <w:rFonts w:ascii="Arial" w:hAnsi="Arial" w:cs="Arial"/>
                <w:b/>
                <w:bCs/>
              </w:rPr>
            </w:pPr>
            <w:r w:rsidRPr="004C7CB4">
              <w:rPr>
                <w:rFonts w:ascii="Arial" w:hAnsi="Arial" w:cs="Arial"/>
                <w:b/>
                <w:bCs/>
              </w:rPr>
              <w:t>Sub Total</w:t>
            </w:r>
          </w:p>
        </w:tc>
        <w:tc>
          <w:tcPr>
            <w:tcW w:w="1928" w:type="pct"/>
            <w:gridSpan w:val="3"/>
          </w:tcPr>
          <w:p w14:paraId="28D47877" w14:textId="77777777" w:rsidR="008D124B" w:rsidRPr="004C7CB4" w:rsidRDefault="008D124B" w:rsidP="000508E8">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2000" w:type="pct"/>
            <w:gridSpan w:val="2"/>
          </w:tcPr>
          <w:p w14:paraId="7A1E4186" w14:textId="77777777" w:rsidR="008D124B" w:rsidRPr="004C7CB4" w:rsidRDefault="008D124B" w:rsidP="000508E8">
            <w:pPr>
              <w:tabs>
                <w:tab w:val="num" w:pos="720"/>
              </w:tabs>
              <w:spacing w:before="100" w:beforeAutospacing="1" w:after="100" w:afterAutospacing="1"/>
              <w:jc w:val="both"/>
              <w:rPr>
                <w:rFonts w:ascii="Arial" w:hAnsi="Arial" w:cs="Arial"/>
              </w:rPr>
            </w:pPr>
          </w:p>
        </w:tc>
      </w:tr>
      <w:tr w:rsidR="008D124B" w:rsidRPr="004C7CB4" w14:paraId="662D5DC6" w14:textId="77777777" w:rsidTr="000508E8">
        <w:trPr>
          <w:trHeight w:val="26"/>
        </w:trPr>
        <w:tc>
          <w:tcPr>
            <w:tcW w:w="1072" w:type="pct"/>
            <w:vMerge w:val="restart"/>
          </w:tcPr>
          <w:p w14:paraId="1226081A" w14:textId="77777777" w:rsidR="008D124B" w:rsidRPr="004C7CB4" w:rsidRDefault="008D124B" w:rsidP="000508E8">
            <w:pPr>
              <w:spacing w:before="100" w:beforeAutospacing="1" w:after="100" w:afterAutospacing="1"/>
              <w:jc w:val="both"/>
              <w:rPr>
                <w:rFonts w:ascii="Arial" w:hAnsi="Arial" w:cs="Arial"/>
                <w:b/>
                <w:bCs/>
              </w:rPr>
            </w:pPr>
            <w:r w:rsidRPr="004C7CB4">
              <w:rPr>
                <w:rFonts w:ascii="Arial" w:hAnsi="Arial" w:cs="Arial"/>
                <w:b/>
                <w:bCs/>
              </w:rPr>
              <w:t>Coevaluación</w:t>
            </w:r>
          </w:p>
          <w:p w14:paraId="58118005" w14:textId="77777777" w:rsidR="008D124B" w:rsidRPr="004C7CB4" w:rsidRDefault="008D124B" w:rsidP="000508E8">
            <w:pPr>
              <w:spacing w:before="100" w:beforeAutospacing="1" w:after="100" w:afterAutospacing="1"/>
              <w:jc w:val="both"/>
              <w:rPr>
                <w:rFonts w:ascii="Arial" w:hAnsi="Arial" w:cs="Arial"/>
                <w:b/>
                <w:bCs/>
              </w:rPr>
            </w:pPr>
            <w:r w:rsidRPr="004C7CB4">
              <w:rPr>
                <w:rFonts w:ascii="Arial" w:hAnsi="Arial" w:cs="Arial"/>
                <w:b/>
                <w:bCs/>
              </w:rPr>
              <w:t>Pares (Compañero)</w:t>
            </w:r>
          </w:p>
        </w:tc>
        <w:tc>
          <w:tcPr>
            <w:tcW w:w="1928" w:type="pct"/>
            <w:gridSpan w:val="3"/>
          </w:tcPr>
          <w:p w14:paraId="326930F6" w14:textId="77777777" w:rsidR="008D124B" w:rsidRPr="004C7CB4" w:rsidRDefault="008D124B" w:rsidP="000508E8">
            <w:pPr>
              <w:tabs>
                <w:tab w:val="num" w:pos="720"/>
              </w:tabs>
              <w:spacing w:before="100" w:beforeAutospacing="1" w:after="100" w:afterAutospacing="1"/>
              <w:jc w:val="both"/>
              <w:rPr>
                <w:rFonts w:ascii="Arial" w:hAnsi="Arial" w:cs="Arial"/>
              </w:rPr>
            </w:pPr>
            <w:r w:rsidRPr="004C7CB4">
              <w:rPr>
                <w:rFonts w:ascii="Arial" w:hAnsi="Arial" w:cs="Arial"/>
              </w:rPr>
              <w:t>IND.1:</w:t>
            </w:r>
          </w:p>
        </w:tc>
        <w:tc>
          <w:tcPr>
            <w:tcW w:w="2000" w:type="pct"/>
            <w:gridSpan w:val="2"/>
          </w:tcPr>
          <w:p w14:paraId="08880B7D" w14:textId="77777777" w:rsidR="008D124B" w:rsidRPr="004C7CB4" w:rsidRDefault="008D124B" w:rsidP="000508E8">
            <w:pPr>
              <w:tabs>
                <w:tab w:val="num" w:pos="720"/>
              </w:tabs>
              <w:spacing w:before="100" w:beforeAutospacing="1" w:after="100" w:afterAutospacing="1"/>
              <w:jc w:val="both"/>
              <w:rPr>
                <w:rFonts w:ascii="Arial" w:hAnsi="Arial" w:cs="Arial"/>
              </w:rPr>
            </w:pPr>
          </w:p>
        </w:tc>
      </w:tr>
      <w:tr w:rsidR="008D124B" w:rsidRPr="004C7CB4" w14:paraId="3772396E" w14:textId="77777777" w:rsidTr="000508E8">
        <w:trPr>
          <w:trHeight w:val="22"/>
        </w:trPr>
        <w:tc>
          <w:tcPr>
            <w:tcW w:w="1072" w:type="pct"/>
            <w:vMerge/>
          </w:tcPr>
          <w:p w14:paraId="75736AF0" w14:textId="77777777" w:rsidR="008D124B" w:rsidRPr="004C7CB4" w:rsidRDefault="008D124B" w:rsidP="000508E8">
            <w:pPr>
              <w:spacing w:before="100" w:beforeAutospacing="1" w:after="100" w:afterAutospacing="1"/>
              <w:jc w:val="both"/>
              <w:rPr>
                <w:rFonts w:ascii="Arial" w:hAnsi="Arial" w:cs="Arial"/>
                <w:b/>
                <w:bCs/>
              </w:rPr>
            </w:pPr>
          </w:p>
        </w:tc>
        <w:tc>
          <w:tcPr>
            <w:tcW w:w="1928" w:type="pct"/>
            <w:gridSpan w:val="3"/>
          </w:tcPr>
          <w:p w14:paraId="67DA7C9C" w14:textId="77777777" w:rsidR="008D124B" w:rsidRPr="004C7CB4" w:rsidRDefault="008D124B" w:rsidP="000508E8">
            <w:pPr>
              <w:tabs>
                <w:tab w:val="num" w:pos="720"/>
              </w:tabs>
              <w:spacing w:before="100" w:beforeAutospacing="1" w:after="100" w:afterAutospacing="1"/>
              <w:jc w:val="both"/>
              <w:rPr>
                <w:rFonts w:ascii="Arial" w:hAnsi="Arial" w:cs="Arial"/>
              </w:rPr>
            </w:pPr>
            <w:r w:rsidRPr="004C7CB4">
              <w:rPr>
                <w:rFonts w:ascii="Arial" w:hAnsi="Arial" w:cs="Arial"/>
              </w:rPr>
              <w:t>IND.2:</w:t>
            </w:r>
          </w:p>
        </w:tc>
        <w:tc>
          <w:tcPr>
            <w:tcW w:w="2000" w:type="pct"/>
            <w:gridSpan w:val="2"/>
          </w:tcPr>
          <w:p w14:paraId="43EB5D97" w14:textId="77777777" w:rsidR="008D124B" w:rsidRPr="004C7CB4" w:rsidRDefault="008D124B" w:rsidP="000508E8">
            <w:pPr>
              <w:tabs>
                <w:tab w:val="num" w:pos="720"/>
              </w:tabs>
              <w:spacing w:before="100" w:beforeAutospacing="1" w:after="100" w:afterAutospacing="1"/>
              <w:jc w:val="both"/>
              <w:rPr>
                <w:rFonts w:ascii="Arial" w:hAnsi="Arial" w:cs="Arial"/>
              </w:rPr>
            </w:pPr>
          </w:p>
        </w:tc>
      </w:tr>
      <w:tr w:rsidR="008D124B" w:rsidRPr="004C7CB4" w14:paraId="5106EF77" w14:textId="77777777" w:rsidTr="000508E8">
        <w:trPr>
          <w:trHeight w:val="22"/>
        </w:trPr>
        <w:tc>
          <w:tcPr>
            <w:tcW w:w="1072" w:type="pct"/>
            <w:vMerge/>
          </w:tcPr>
          <w:p w14:paraId="3412070E" w14:textId="77777777" w:rsidR="008D124B" w:rsidRPr="004C7CB4" w:rsidRDefault="008D124B" w:rsidP="000508E8">
            <w:pPr>
              <w:spacing w:before="100" w:beforeAutospacing="1" w:after="100" w:afterAutospacing="1"/>
              <w:jc w:val="both"/>
              <w:rPr>
                <w:rFonts w:ascii="Arial" w:hAnsi="Arial" w:cs="Arial"/>
                <w:b/>
                <w:bCs/>
              </w:rPr>
            </w:pPr>
          </w:p>
        </w:tc>
        <w:tc>
          <w:tcPr>
            <w:tcW w:w="1928" w:type="pct"/>
            <w:gridSpan w:val="3"/>
          </w:tcPr>
          <w:p w14:paraId="32A5729D" w14:textId="77777777" w:rsidR="008D124B" w:rsidRPr="004C7CB4" w:rsidRDefault="008D124B" w:rsidP="000508E8">
            <w:pPr>
              <w:tabs>
                <w:tab w:val="num" w:pos="720"/>
              </w:tabs>
              <w:spacing w:before="100" w:beforeAutospacing="1" w:after="100" w:afterAutospacing="1"/>
              <w:jc w:val="both"/>
              <w:rPr>
                <w:rFonts w:ascii="Arial" w:hAnsi="Arial" w:cs="Arial"/>
              </w:rPr>
            </w:pPr>
            <w:r w:rsidRPr="004C7CB4">
              <w:rPr>
                <w:rFonts w:ascii="Arial" w:hAnsi="Arial" w:cs="Arial"/>
              </w:rPr>
              <w:t>IND.3:</w:t>
            </w:r>
          </w:p>
        </w:tc>
        <w:tc>
          <w:tcPr>
            <w:tcW w:w="2000" w:type="pct"/>
            <w:gridSpan w:val="2"/>
          </w:tcPr>
          <w:p w14:paraId="102AB24D" w14:textId="77777777" w:rsidR="008D124B" w:rsidRPr="004C7CB4" w:rsidRDefault="008D124B" w:rsidP="000508E8">
            <w:pPr>
              <w:tabs>
                <w:tab w:val="num" w:pos="720"/>
              </w:tabs>
              <w:spacing w:before="100" w:beforeAutospacing="1" w:after="100" w:afterAutospacing="1"/>
              <w:jc w:val="both"/>
              <w:rPr>
                <w:rFonts w:ascii="Arial" w:hAnsi="Arial" w:cs="Arial"/>
              </w:rPr>
            </w:pPr>
          </w:p>
        </w:tc>
      </w:tr>
      <w:tr w:rsidR="008D124B" w:rsidRPr="004C7CB4" w14:paraId="43308D11" w14:textId="77777777" w:rsidTr="000508E8">
        <w:trPr>
          <w:trHeight w:val="22"/>
        </w:trPr>
        <w:tc>
          <w:tcPr>
            <w:tcW w:w="1072" w:type="pct"/>
            <w:vMerge/>
          </w:tcPr>
          <w:p w14:paraId="121D8A9D" w14:textId="77777777" w:rsidR="008D124B" w:rsidRPr="004C7CB4" w:rsidRDefault="008D124B" w:rsidP="000508E8">
            <w:pPr>
              <w:spacing w:before="100" w:beforeAutospacing="1" w:after="100" w:afterAutospacing="1"/>
              <w:jc w:val="both"/>
              <w:rPr>
                <w:rFonts w:ascii="Arial" w:hAnsi="Arial" w:cs="Arial"/>
                <w:b/>
                <w:bCs/>
              </w:rPr>
            </w:pPr>
          </w:p>
        </w:tc>
        <w:tc>
          <w:tcPr>
            <w:tcW w:w="1928" w:type="pct"/>
            <w:gridSpan w:val="3"/>
          </w:tcPr>
          <w:p w14:paraId="125B6F79" w14:textId="77777777" w:rsidR="008D124B" w:rsidRPr="004C7CB4" w:rsidRDefault="008D124B" w:rsidP="000508E8">
            <w:pPr>
              <w:tabs>
                <w:tab w:val="num" w:pos="720"/>
              </w:tabs>
              <w:spacing w:before="100" w:beforeAutospacing="1" w:after="100" w:afterAutospacing="1"/>
              <w:jc w:val="both"/>
              <w:rPr>
                <w:rFonts w:ascii="Arial" w:hAnsi="Arial" w:cs="Arial"/>
              </w:rPr>
            </w:pPr>
            <w:r w:rsidRPr="004C7CB4">
              <w:rPr>
                <w:rFonts w:ascii="Arial" w:hAnsi="Arial" w:cs="Arial"/>
              </w:rPr>
              <w:t>IND.4:</w:t>
            </w:r>
          </w:p>
        </w:tc>
        <w:tc>
          <w:tcPr>
            <w:tcW w:w="2000" w:type="pct"/>
            <w:gridSpan w:val="2"/>
          </w:tcPr>
          <w:p w14:paraId="58D01E8B" w14:textId="77777777" w:rsidR="008D124B" w:rsidRPr="004C7CB4" w:rsidRDefault="008D124B" w:rsidP="000508E8">
            <w:pPr>
              <w:tabs>
                <w:tab w:val="num" w:pos="720"/>
              </w:tabs>
              <w:spacing w:before="100" w:beforeAutospacing="1" w:after="100" w:afterAutospacing="1"/>
              <w:jc w:val="both"/>
              <w:rPr>
                <w:rFonts w:ascii="Arial" w:hAnsi="Arial" w:cs="Arial"/>
              </w:rPr>
            </w:pPr>
          </w:p>
        </w:tc>
      </w:tr>
      <w:tr w:rsidR="008D124B" w:rsidRPr="004C7CB4" w14:paraId="497A681E" w14:textId="77777777" w:rsidTr="000508E8">
        <w:trPr>
          <w:trHeight w:val="22"/>
        </w:trPr>
        <w:tc>
          <w:tcPr>
            <w:tcW w:w="1072" w:type="pct"/>
            <w:vMerge/>
          </w:tcPr>
          <w:p w14:paraId="38A0A576" w14:textId="77777777" w:rsidR="008D124B" w:rsidRPr="004C7CB4" w:rsidRDefault="008D124B" w:rsidP="000508E8">
            <w:pPr>
              <w:spacing w:before="100" w:beforeAutospacing="1" w:after="100" w:afterAutospacing="1"/>
              <w:jc w:val="both"/>
              <w:rPr>
                <w:rFonts w:ascii="Arial" w:hAnsi="Arial" w:cs="Arial"/>
                <w:b/>
                <w:bCs/>
              </w:rPr>
            </w:pPr>
          </w:p>
        </w:tc>
        <w:tc>
          <w:tcPr>
            <w:tcW w:w="1928" w:type="pct"/>
            <w:gridSpan w:val="3"/>
          </w:tcPr>
          <w:p w14:paraId="05F86302" w14:textId="77777777" w:rsidR="008D124B" w:rsidRPr="004C7CB4" w:rsidRDefault="008D124B" w:rsidP="000508E8">
            <w:pPr>
              <w:tabs>
                <w:tab w:val="num" w:pos="720"/>
              </w:tabs>
              <w:spacing w:before="100" w:beforeAutospacing="1" w:after="100" w:afterAutospacing="1"/>
              <w:jc w:val="both"/>
              <w:rPr>
                <w:rFonts w:ascii="Arial" w:hAnsi="Arial" w:cs="Arial"/>
              </w:rPr>
            </w:pPr>
            <w:r w:rsidRPr="004C7CB4">
              <w:rPr>
                <w:rFonts w:ascii="Arial" w:hAnsi="Arial" w:cs="Arial"/>
              </w:rPr>
              <w:t>IND.5:</w:t>
            </w:r>
          </w:p>
        </w:tc>
        <w:tc>
          <w:tcPr>
            <w:tcW w:w="2000" w:type="pct"/>
            <w:gridSpan w:val="2"/>
          </w:tcPr>
          <w:p w14:paraId="24FAED9D" w14:textId="77777777" w:rsidR="008D124B" w:rsidRPr="004C7CB4" w:rsidRDefault="008D124B" w:rsidP="000508E8">
            <w:pPr>
              <w:tabs>
                <w:tab w:val="num" w:pos="720"/>
              </w:tabs>
              <w:spacing w:before="100" w:beforeAutospacing="1" w:after="100" w:afterAutospacing="1"/>
              <w:jc w:val="both"/>
              <w:rPr>
                <w:rFonts w:ascii="Arial" w:hAnsi="Arial" w:cs="Arial"/>
              </w:rPr>
            </w:pPr>
          </w:p>
        </w:tc>
      </w:tr>
      <w:tr w:rsidR="008D124B" w:rsidRPr="004C7CB4" w14:paraId="6D738C1E" w14:textId="77777777" w:rsidTr="000508E8">
        <w:trPr>
          <w:trHeight w:val="22"/>
        </w:trPr>
        <w:tc>
          <w:tcPr>
            <w:tcW w:w="1072" w:type="pct"/>
          </w:tcPr>
          <w:p w14:paraId="77F916B2" w14:textId="77777777" w:rsidR="008D124B" w:rsidRPr="004C7CB4" w:rsidRDefault="008D124B" w:rsidP="000508E8">
            <w:pPr>
              <w:spacing w:before="100" w:beforeAutospacing="1" w:after="100" w:afterAutospacing="1"/>
              <w:jc w:val="both"/>
              <w:rPr>
                <w:rFonts w:ascii="Arial" w:hAnsi="Arial" w:cs="Arial"/>
                <w:b/>
                <w:bCs/>
              </w:rPr>
            </w:pPr>
            <w:r w:rsidRPr="004C7CB4">
              <w:rPr>
                <w:rFonts w:ascii="Arial" w:hAnsi="Arial" w:cs="Arial"/>
                <w:b/>
                <w:bCs/>
              </w:rPr>
              <w:t>Sub Total</w:t>
            </w:r>
          </w:p>
        </w:tc>
        <w:tc>
          <w:tcPr>
            <w:tcW w:w="1928" w:type="pct"/>
            <w:gridSpan w:val="3"/>
          </w:tcPr>
          <w:p w14:paraId="29E895AA" w14:textId="77777777" w:rsidR="008D124B" w:rsidRPr="004C7CB4" w:rsidRDefault="008D124B" w:rsidP="000508E8">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2000" w:type="pct"/>
            <w:gridSpan w:val="2"/>
          </w:tcPr>
          <w:p w14:paraId="5AC25CEB" w14:textId="77777777" w:rsidR="008D124B" w:rsidRPr="004C7CB4" w:rsidRDefault="008D124B" w:rsidP="000508E8">
            <w:pPr>
              <w:tabs>
                <w:tab w:val="num" w:pos="720"/>
              </w:tabs>
              <w:spacing w:before="100" w:beforeAutospacing="1" w:after="100" w:afterAutospacing="1"/>
              <w:jc w:val="both"/>
              <w:rPr>
                <w:rFonts w:ascii="Arial" w:hAnsi="Arial" w:cs="Arial"/>
              </w:rPr>
            </w:pPr>
          </w:p>
        </w:tc>
      </w:tr>
      <w:tr w:rsidR="008D124B" w:rsidRPr="004C7CB4" w14:paraId="1CB8DAA9" w14:textId="77777777" w:rsidTr="000508E8">
        <w:trPr>
          <w:trHeight w:val="26"/>
        </w:trPr>
        <w:tc>
          <w:tcPr>
            <w:tcW w:w="1072" w:type="pct"/>
            <w:vMerge w:val="restart"/>
          </w:tcPr>
          <w:p w14:paraId="04D3588F" w14:textId="77777777" w:rsidR="008D124B" w:rsidRPr="004C7CB4" w:rsidRDefault="008D124B" w:rsidP="000508E8">
            <w:pPr>
              <w:spacing w:before="100" w:beforeAutospacing="1" w:after="100" w:afterAutospacing="1"/>
              <w:jc w:val="both"/>
              <w:rPr>
                <w:rFonts w:ascii="Arial" w:hAnsi="Arial" w:cs="Arial"/>
                <w:b/>
                <w:bCs/>
              </w:rPr>
            </w:pPr>
            <w:r w:rsidRPr="004C7CB4">
              <w:rPr>
                <w:rFonts w:ascii="Arial" w:hAnsi="Arial" w:cs="Arial"/>
                <w:b/>
                <w:bCs/>
              </w:rPr>
              <w:t>Heteroevaluación Formativa</w:t>
            </w:r>
          </w:p>
          <w:p w14:paraId="3AF90A97" w14:textId="77777777" w:rsidR="008D124B" w:rsidRPr="004C7CB4" w:rsidRDefault="008D124B" w:rsidP="000508E8">
            <w:pPr>
              <w:spacing w:before="100" w:beforeAutospacing="1" w:after="100" w:afterAutospacing="1"/>
              <w:jc w:val="both"/>
              <w:rPr>
                <w:rFonts w:ascii="Arial" w:hAnsi="Arial" w:cs="Arial"/>
                <w:b/>
                <w:bCs/>
              </w:rPr>
            </w:pPr>
            <w:r w:rsidRPr="004C7CB4">
              <w:rPr>
                <w:rFonts w:ascii="Arial" w:hAnsi="Arial" w:cs="Arial"/>
                <w:b/>
                <w:bCs/>
              </w:rPr>
              <w:t>Coaching del Profesor</w:t>
            </w:r>
          </w:p>
        </w:tc>
        <w:tc>
          <w:tcPr>
            <w:tcW w:w="1928" w:type="pct"/>
            <w:gridSpan w:val="3"/>
          </w:tcPr>
          <w:p w14:paraId="7F1815DF" w14:textId="77777777" w:rsidR="008D124B" w:rsidRPr="004C7CB4" w:rsidRDefault="008D124B" w:rsidP="000508E8">
            <w:pPr>
              <w:tabs>
                <w:tab w:val="num" w:pos="720"/>
              </w:tabs>
              <w:spacing w:before="100" w:beforeAutospacing="1" w:after="100" w:afterAutospacing="1"/>
              <w:jc w:val="both"/>
              <w:rPr>
                <w:rFonts w:ascii="Arial" w:hAnsi="Arial" w:cs="Arial"/>
              </w:rPr>
            </w:pPr>
            <w:r w:rsidRPr="004C7CB4">
              <w:rPr>
                <w:rFonts w:ascii="Arial" w:hAnsi="Arial" w:cs="Arial"/>
              </w:rPr>
              <w:t>IND.1:</w:t>
            </w:r>
          </w:p>
        </w:tc>
        <w:tc>
          <w:tcPr>
            <w:tcW w:w="2000" w:type="pct"/>
            <w:gridSpan w:val="2"/>
          </w:tcPr>
          <w:p w14:paraId="5A0C161A" w14:textId="77777777" w:rsidR="008D124B" w:rsidRPr="004C7CB4" w:rsidRDefault="008D124B" w:rsidP="000508E8">
            <w:pPr>
              <w:tabs>
                <w:tab w:val="num" w:pos="720"/>
              </w:tabs>
              <w:spacing w:before="100" w:beforeAutospacing="1" w:after="100" w:afterAutospacing="1"/>
              <w:jc w:val="both"/>
              <w:rPr>
                <w:rFonts w:ascii="Arial" w:hAnsi="Arial" w:cs="Arial"/>
              </w:rPr>
            </w:pPr>
          </w:p>
        </w:tc>
      </w:tr>
      <w:tr w:rsidR="008D124B" w:rsidRPr="004C7CB4" w14:paraId="333BDED0" w14:textId="77777777" w:rsidTr="000508E8">
        <w:trPr>
          <w:trHeight w:val="22"/>
        </w:trPr>
        <w:tc>
          <w:tcPr>
            <w:tcW w:w="1072" w:type="pct"/>
            <w:vMerge/>
          </w:tcPr>
          <w:p w14:paraId="7AA9387E" w14:textId="77777777" w:rsidR="008D124B" w:rsidRPr="004C7CB4" w:rsidRDefault="008D124B" w:rsidP="000508E8">
            <w:pPr>
              <w:spacing w:before="100" w:beforeAutospacing="1" w:after="100" w:afterAutospacing="1"/>
              <w:jc w:val="both"/>
              <w:rPr>
                <w:rFonts w:ascii="Arial" w:hAnsi="Arial" w:cs="Arial"/>
                <w:b/>
                <w:bCs/>
              </w:rPr>
            </w:pPr>
          </w:p>
        </w:tc>
        <w:tc>
          <w:tcPr>
            <w:tcW w:w="1928" w:type="pct"/>
            <w:gridSpan w:val="3"/>
          </w:tcPr>
          <w:p w14:paraId="48E93554" w14:textId="77777777" w:rsidR="008D124B" w:rsidRPr="004C7CB4" w:rsidRDefault="008D124B" w:rsidP="000508E8">
            <w:pPr>
              <w:tabs>
                <w:tab w:val="num" w:pos="720"/>
              </w:tabs>
              <w:spacing w:before="100" w:beforeAutospacing="1" w:after="100" w:afterAutospacing="1"/>
              <w:jc w:val="both"/>
              <w:rPr>
                <w:rFonts w:ascii="Arial" w:hAnsi="Arial" w:cs="Arial"/>
              </w:rPr>
            </w:pPr>
            <w:r w:rsidRPr="004C7CB4">
              <w:rPr>
                <w:rFonts w:ascii="Arial" w:hAnsi="Arial" w:cs="Arial"/>
              </w:rPr>
              <w:t>IND.2:</w:t>
            </w:r>
          </w:p>
        </w:tc>
        <w:tc>
          <w:tcPr>
            <w:tcW w:w="2000" w:type="pct"/>
            <w:gridSpan w:val="2"/>
          </w:tcPr>
          <w:p w14:paraId="35AFC596" w14:textId="77777777" w:rsidR="008D124B" w:rsidRPr="004C7CB4" w:rsidRDefault="008D124B" w:rsidP="000508E8">
            <w:pPr>
              <w:tabs>
                <w:tab w:val="num" w:pos="720"/>
              </w:tabs>
              <w:spacing w:before="100" w:beforeAutospacing="1" w:after="100" w:afterAutospacing="1"/>
              <w:jc w:val="both"/>
              <w:rPr>
                <w:rFonts w:ascii="Arial" w:hAnsi="Arial" w:cs="Arial"/>
              </w:rPr>
            </w:pPr>
          </w:p>
        </w:tc>
      </w:tr>
      <w:tr w:rsidR="008D124B" w:rsidRPr="004C7CB4" w14:paraId="19F68AFE" w14:textId="77777777" w:rsidTr="000508E8">
        <w:trPr>
          <w:trHeight w:val="22"/>
        </w:trPr>
        <w:tc>
          <w:tcPr>
            <w:tcW w:w="1072" w:type="pct"/>
            <w:vMerge/>
          </w:tcPr>
          <w:p w14:paraId="1ADFAACE" w14:textId="77777777" w:rsidR="008D124B" w:rsidRPr="004C7CB4" w:rsidRDefault="008D124B" w:rsidP="000508E8">
            <w:pPr>
              <w:spacing w:before="100" w:beforeAutospacing="1" w:after="100" w:afterAutospacing="1"/>
              <w:jc w:val="both"/>
              <w:rPr>
                <w:rFonts w:ascii="Arial" w:hAnsi="Arial" w:cs="Arial"/>
                <w:b/>
                <w:bCs/>
              </w:rPr>
            </w:pPr>
          </w:p>
        </w:tc>
        <w:tc>
          <w:tcPr>
            <w:tcW w:w="1928" w:type="pct"/>
            <w:gridSpan w:val="3"/>
          </w:tcPr>
          <w:p w14:paraId="11A86121" w14:textId="77777777" w:rsidR="008D124B" w:rsidRPr="004C7CB4" w:rsidRDefault="008D124B" w:rsidP="000508E8">
            <w:pPr>
              <w:tabs>
                <w:tab w:val="num" w:pos="720"/>
              </w:tabs>
              <w:spacing w:before="100" w:beforeAutospacing="1" w:after="100" w:afterAutospacing="1"/>
              <w:jc w:val="both"/>
              <w:rPr>
                <w:rFonts w:ascii="Arial" w:hAnsi="Arial" w:cs="Arial"/>
              </w:rPr>
            </w:pPr>
            <w:r w:rsidRPr="004C7CB4">
              <w:rPr>
                <w:rFonts w:ascii="Arial" w:hAnsi="Arial" w:cs="Arial"/>
              </w:rPr>
              <w:t>IND.3:</w:t>
            </w:r>
          </w:p>
        </w:tc>
        <w:tc>
          <w:tcPr>
            <w:tcW w:w="2000" w:type="pct"/>
            <w:gridSpan w:val="2"/>
          </w:tcPr>
          <w:p w14:paraId="03A2DCA0" w14:textId="77777777" w:rsidR="008D124B" w:rsidRPr="004C7CB4" w:rsidRDefault="008D124B" w:rsidP="000508E8">
            <w:pPr>
              <w:tabs>
                <w:tab w:val="num" w:pos="720"/>
              </w:tabs>
              <w:spacing w:before="100" w:beforeAutospacing="1" w:after="100" w:afterAutospacing="1"/>
              <w:jc w:val="both"/>
              <w:rPr>
                <w:rFonts w:ascii="Arial" w:hAnsi="Arial" w:cs="Arial"/>
              </w:rPr>
            </w:pPr>
          </w:p>
        </w:tc>
      </w:tr>
      <w:tr w:rsidR="008D124B" w:rsidRPr="004C7CB4" w14:paraId="6E309E78" w14:textId="77777777" w:rsidTr="000508E8">
        <w:trPr>
          <w:trHeight w:val="22"/>
        </w:trPr>
        <w:tc>
          <w:tcPr>
            <w:tcW w:w="1072" w:type="pct"/>
            <w:vMerge/>
          </w:tcPr>
          <w:p w14:paraId="223EF3D6" w14:textId="77777777" w:rsidR="008D124B" w:rsidRPr="004C7CB4" w:rsidRDefault="008D124B" w:rsidP="000508E8">
            <w:pPr>
              <w:spacing w:before="100" w:beforeAutospacing="1" w:after="100" w:afterAutospacing="1"/>
              <w:jc w:val="both"/>
              <w:rPr>
                <w:rFonts w:ascii="Arial" w:hAnsi="Arial" w:cs="Arial"/>
                <w:b/>
                <w:bCs/>
              </w:rPr>
            </w:pPr>
          </w:p>
        </w:tc>
        <w:tc>
          <w:tcPr>
            <w:tcW w:w="1928" w:type="pct"/>
            <w:gridSpan w:val="3"/>
          </w:tcPr>
          <w:p w14:paraId="641D301B" w14:textId="77777777" w:rsidR="008D124B" w:rsidRPr="004C7CB4" w:rsidRDefault="008D124B" w:rsidP="000508E8">
            <w:pPr>
              <w:tabs>
                <w:tab w:val="num" w:pos="720"/>
              </w:tabs>
              <w:spacing w:before="100" w:beforeAutospacing="1" w:after="100" w:afterAutospacing="1"/>
              <w:jc w:val="both"/>
              <w:rPr>
                <w:rFonts w:ascii="Arial" w:hAnsi="Arial" w:cs="Arial"/>
              </w:rPr>
            </w:pPr>
            <w:r w:rsidRPr="004C7CB4">
              <w:rPr>
                <w:rFonts w:ascii="Arial" w:hAnsi="Arial" w:cs="Arial"/>
              </w:rPr>
              <w:t>IND.4:</w:t>
            </w:r>
          </w:p>
        </w:tc>
        <w:tc>
          <w:tcPr>
            <w:tcW w:w="2000" w:type="pct"/>
            <w:gridSpan w:val="2"/>
          </w:tcPr>
          <w:p w14:paraId="4ECB7411" w14:textId="77777777" w:rsidR="008D124B" w:rsidRPr="004C7CB4" w:rsidRDefault="008D124B" w:rsidP="000508E8">
            <w:pPr>
              <w:tabs>
                <w:tab w:val="num" w:pos="720"/>
              </w:tabs>
              <w:spacing w:before="100" w:beforeAutospacing="1" w:after="100" w:afterAutospacing="1"/>
              <w:jc w:val="both"/>
              <w:rPr>
                <w:rFonts w:ascii="Arial" w:hAnsi="Arial" w:cs="Arial"/>
              </w:rPr>
            </w:pPr>
          </w:p>
        </w:tc>
      </w:tr>
      <w:tr w:rsidR="008D124B" w:rsidRPr="004C7CB4" w14:paraId="3FC8AD97" w14:textId="77777777" w:rsidTr="000508E8">
        <w:trPr>
          <w:trHeight w:val="22"/>
        </w:trPr>
        <w:tc>
          <w:tcPr>
            <w:tcW w:w="1072" w:type="pct"/>
            <w:vMerge/>
          </w:tcPr>
          <w:p w14:paraId="5A3C49D1" w14:textId="77777777" w:rsidR="008D124B" w:rsidRPr="004C7CB4" w:rsidRDefault="008D124B" w:rsidP="000508E8">
            <w:pPr>
              <w:spacing w:before="100" w:beforeAutospacing="1" w:after="100" w:afterAutospacing="1"/>
              <w:jc w:val="both"/>
              <w:rPr>
                <w:rFonts w:ascii="Arial" w:hAnsi="Arial" w:cs="Arial"/>
                <w:b/>
                <w:bCs/>
              </w:rPr>
            </w:pPr>
          </w:p>
        </w:tc>
        <w:tc>
          <w:tcPr>
            <w:tcW w:w="1928" w:type="pct"/>
            <w:gridSpan w:val="3"/>
          </w:tcPr>
          <w:p w14:paraId="55E8CA3D" w14:textId="77777777" w:rsidR="008D124B" w:rsidRPr="004C7CB4" w:rsidRDefault="008D124B" w:rsidP="000508E8">
            <w:pPr>
              <w:tabs>
                <w:tab w:val="num" w:pos="720"/>
              </w:tabs>
              <w:spacing w:before="100" w:beforeAutospacing="1" w:after="100" w:afterAutospacing="1"/>
              <w:jc w:val="both"/>
              <w:rPr>
                <w:rFonts w:ascii="Arial" w:hAnsi="Arial" w:cs="Arial"/>
              </w:rPr>
            </w:pPr>
            <w:r w:rsidRPr="004C7CB4">
              <w:rPr>
                <w:rFonts w:ascii="Arial" w:hAnsi="Arial" w:cs="Arial"/>
              </w:rPr>
              <w:t>IND.5:</w:t>
            </w:r>
          </w:p>
        </w:tc>
        <w:tc>
          <w:tcPr>
            <w:tcW w:w="2000" w:type="pct"/>
            <w:gridSpan w:val="2"/>
          </w:tcPr>
          <w:p w14:paraId="5EA374E7" w14:textId="77777777" w:rsidR="008D124B" w:rsidRPr="004C7CB4" w:rsidRDefault="008D124B" w:rsidP="000508E8">
            <w:pPr>
              <w:tabs>
                <w:tab w:val="num" w:pos="720"/>
              </w:tabs>
              <w:spacing w:before="100" w:beforeAutospacing="1" w:after="100" w:afterAutospacing="1"/>
              <w:jc w:val="both"/>
              <w:rPr>
                <w:rFonts w:ascii="Arial" w:hAnsi="Arial" w:cs="Arial"/>
              </w:rPr>
            </w:pPr>
          </w:p>
        </w:tc>
      </w:tr>
      <w:tr w:rsidR="008D124B" w:rsidRPr="004C7CB4" w14:paraId="1C8EBFE7" w14:textId="77777777" w:rsidTr="000508E8">
        <w:trPr>
          <w:trHeight w:val="22"/>
        </w:trPr>
        <w:tc>
          <w:tcPr>
            <w:tcW w:w="1072" w:type="pct"/>
          </w:tcPr>
          <w:p w14:paraId="10B8545F" w14:textId="77777777" w:rsidR="008D124B" w:rsidRPr="004C7CB4" w:rsidRDefault="008D124B" w:rsidP="000508E8">
            <w:pPr>
              <w:spacing w:before="100" w:beforeAutospacing="1" w:after="100" w:afterAutospacing="1"/>
              <w:jc w:val="both"/>
              <w:rPr>
                <w:rFonts w:ascii="Arial" w:hAnsi="Arial" w:cs="Arial"/>
                <w:b/>
                <w:bCs/>
              </w:rPr>
            </w:pPr>
            <w:r w:rsidRPr="004C7CB4">
              <w:rPr>
                <w:rFonts w:ascii="Arial" w:hAnsi="Arial" w:cs="Arial"/>
                <w:b/>
                <w:bCs/>
              </w:rPr>
              <w:t>Sub Total</w:t>
            </w:r>
          </w:p>
        </w:tc>
        <w:tc>
          <w:tcPr>
            <w:tcW w:w="1928" w:type="pct"/>
            <w:gridSpan w:val="3"/>
          </w:tcPr>
          <w:p w14:paraId="0A89842D" w14:textId="77777777" w:rsidR="008D124B" w:rsidRPr="004C7CB4" w:rsidRDefault="008D124B" w:rsidP="000508E8">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2000" w:type="pct"/>
            <w:gridSpan w:val="2"/>
          </w:tcPr>
          <w:p w14:paraId="58A066A5" w14:textId="77777777" w:rsidR="008D124B" w:rsidRPr="004C7CB4" w:rsidRDefault="008D124B" w:rsidP="000508E8">
            <w:pPr>
              <w:tabs>
                <w:tab w:val="num" w:pos="720"/>
              </w:tabs>
              <w:spacing w:before="100" w:beforeAutospacing="1" w:after="100" w:afterAutospacing="1"/>
              <w:jc w:val="both"/>
              <w:rPr>
                <w:rFonts w:ascii="Arial" w:hAnsi="Arial" w:cs="Arial"/>
              </w:rPr>
            </w:pPr>
          </w:p>
        </w:tc>
      </w:tr>
      <w:tr w:rsidR="008D124B" w:rsidRPr="004C7CB4" w14:paraId="39089605" w14:textId="77777777" w:rsidTr="000508E8">
        <w:trPr>
          <w:trHeight w:val="22"/>
        </w:trPr>
        <w:tc>
          <w:tcPr>
            <w:tcW w:w="1072" w:type="pct"/>
          </w:tcPr>
          <w:p w14:paraId="2B64D357" w14:textId="77777777" w:rsidR="008D124B" w:rsidRPr="004C7CB4" w:rsidRDefault="008D124B" w:rsidP="000508E8">
            <w:pPr>
              <w:spacing w:before="100" w:beforeAutospacing="1" w:after="100" w:afterAutospacing="1"/>
              <w:jc w:val="both"/>
              <w:rPr>
                <w:rFonts w:ascii="Arial" w:hAnsi="Arial" w:cs="Arial"/>
              </w:rPr>
            </w:pPr>
            <w:r w:rsidRPr="004C7CB4">
              <w:rPr>
                <w:rFonts w:ascii="Arial" w:hAnsi="Arial" w:cs="Arial"/>
              </w:rPr>
              <w:t>Nota Final</w:t>
            </w:r>
          </w:p>
        </w:tc>
        <w:tc>
          <w:tcPr>
            <w:tcW w:w="3928" w:type="pct"/>
            <w:gridSpan w:val="5"/>
          </w:tcPr>
          <w:p w14:paraId="560C82F3" w14:textId="77777777" w:rsidR="008D124B" w:rsidRPr="004C7CB4" w:rsidRDefault="008D124B" w:rsidP="000508E8">
            <w:pPr>
              <w:tabs>
                <w:tab w:val="num" w:pos="720"/>
              </w:tabs>
              <w:spacing w:before="100" w:beforeAutospacing="1" w:after="100" w:afterAutospacing="1"/>
              <w:jc w:val="both"/>
              <w:rPr>
                <w:rFonts w:ascii="Arial" w:hAnsi="Arial" w:cs="Arial"/>
              </w:rPr>
            </w:pPr>
            <w:r w:rsidRPr="004C7CB4">
              <w:rPr>
                <w:rFonts w:ascii="Arial" w:hAnsi="Arial" w:cs="Arial"/>
              </w:rPr>
              <w:t>Regla de tres para obtener los puntos finales</w:t>
            </w:r>
          </w:p>
        </w:tc>
      </w:tr>
    </w:tbl>
    <w:p w14:paraId="7ABBAB8C" w14:textId="77777777" w:rsidR="008D124B" w:rsidRPr="004C7CB4" w:rsidRDefault="008D124B" w:rsidP="0055764A">
      <w:pPr>
        <w:spacing w:after="120"/>
        <w:jc w:val="both"/>
        <w:rPr>
          <w:rFonts w:ascii="Arial" w:eastAsia="Arial" w:hAnsi="Arial" w:cs="Arial"/>
          <w:b/>
        </w:rPr>
      </w:pPr>
    </w:p>
    <w:p w14:paraId="2D2D9F50" w14:textId="77777777" w:rsidR="00EE7B5C" w:rsidRDefault="00EE7B5C" w:rsidP="0055764A">
      <w:pPr>
        <w:spacing w:after="120"/>
        <w:jc w:val="both"/>
        <w:rPr>
          <w:rFonts w:ascii="Arial" w:eastAsia="Arial" w:hAnsi="Arial" w:cs="Arial"/>
          <w:b/>
        </w:rPr>
        <w:sectPr w:rsidR="00EE7B5C" w:rsidSect="007A31EB">
          <w:headerReference w:type="default" r:id="rId231"/>
          <w:footerReference w:type="default" r:id="rId232"/>
          <w:pgSz w:w="12240" w:h="15840"/>
          <w:pgMar w:top="1417" w:right="1701" w:bottom="1417" w:left="1701" w:header="708" w:footer="708" w:gutter="0"/>
          <w:cols w:space="708"/>
          <w:docGrid w:linePitch="360"/>
        </w:sectPr>
      </w:pPr>
    </w:p>
    <w:p w14:paraId="68D99906" w14:textId="10DA8CAD" w:rsidR="00AE0D58" w:rsidRPr="004C7CB4" w:rsidRDefault="00580440" w:rsidP="0055764A">
      <w:pPr>
        <w:spacing w:after="120"/>
        <w:jc w:val="both"/>
        <w:rPr>
          <w:rFonts w:ascii="Arial" w:hAnsi="Arial" w:cs="Arial"/>
        </w:rPr>
      </w:pPr>
      <w:r w:rsidRPr="004C7CB4">
        <w:rPr>
          <w:rFonts w:ascii="Arial" w:eastAsia="Arial" w:hAnsi="Arial" w:cs="Arial"/>
          <w:b/>
        </w:rPr>
        <w:lastRenderedPageBreak/>
        <w:t>BIBLIOGRAFÍA</w:t>
      </w:r>
    </w:p>
    <w:p w14:paraId="53CCF467" w14:textId="77777777" w:rsidR="006E099A" w:rsidRPr="00460D38" w:rsidRDefault="006E099A" w:rsidP="006E099A">
      <w:pPr>
        <w:spacing w:line="276" w:lineRule="auto"/>
        <w:jc w:val="both"/>
        <w:rPr>
          <w:rFonts w:ascii="Arial" w:hAnsi="Arial" w:cs="Arial"/>
        </w:rPr>
      </w:pPr>
      <w:r w:rsidRPr="00460D38">
        <w:rPr>
          <w:rFonts w:ascii="Arial" w:eastAsia="Arial" w:hAnsi="Arial" w:cs="Arial"/>
          <w:b/>
          <w:bCs/>
        </w:rPr>
        <w:t>Bibliografía obligatoria</w:t>
      </w:r>
    </w:p>
    <w:p w14:paraId="78C903A8" w14:textId="77777777" w:rsidR="006E099A" w:rsidRPr="00595AB0" w:rsidRDefault="006E099A" w:rsidP="006E099A">
      <w:pPr>
        <w:ind w:left="709" w:hanging="709"/>
        <w:jc w:val="both"/>
        <w:rPr>
          <w:rFonts w:ascii="Arial" w:hAnsi="Arial" w:cs="Arial"/>
        </w:rPr>
      </w:pPr>
      <w:r w:rsidRPr="00595AB0">
        <w:rPr>
          <w:rFonts w:ascii="Arial" w:eastAsia="Arial" w:hAnsi="Arial" w:cs="Arial"/>
          <w:color w:val="2C2C2C"/>
        </w:rPr>
        <w:t xml:space="preserve">Bonilla, D. (Comp.). (2021). </w:t>
      </w:r>
      <w:r w:rsidRPr="00595AB0">
        <w:rPr>
          <w:rFonts w:ascii="Arial" w:eastAsia="Arial" w:hAnsi="Arial" w:cs="Arial"/>
          <w:i/>
          <w:iCs/>
          <w:color w:val="2C2C2C"/>
        </w:rPr>
        <w:t>Entorno global de las organizaciones: estrategias para la internacionalización empresarial</w:t>
      </w:r>
      <w:r w:rsidRPr="00595AB0">
        <w:rPr>
          <w:rFonts w:ascii="Arial" w:eastAsia="Arial" w:hAnsi="Arial" w:cs="Arial"/>
          <w:color w:val="2C2C2C"/>
        </w:rPr>
        <w:t xml:space="preserve">. Fondo Editorial CEIPA. </w:t>
      </w:r>
      <w:hyperlink r:id="rId233" w:history="1">
        <w:r w:rsidRPr="00595AB0">
          <w:rPr>
            <w:rStyle w:val="Hipervnculo"/>
            <w:rFonts w:ascii="Arial" w:eastAsia="Arial" w:hAnsi="Arial" w:cs="Arial"/>
            <w:color w:val="0563C1"/>
          </w:rPr>
          <w:t>https://elibro.net/es/lc/ufidelitas/titulos/217717</w:t>
        </w:r>
      </w:hyperlink>
    </w:p>
    <w:p w14:paraId="529E47FB" w14:textId="77777777" w:rsidR="006E099A" w:rsidRPr="00595AB0" w:rsidRDefault="006E099A" w:rsidP="006E099A">
      <w:pPr>
        <w:ind w:left="709" w:hanging="709"/>
        <w:jc w:val="both"/>
        <w:rPr>
          <w:rFonts w:ascii="Arial" w:hAnsi="Arial" w:cs="Arial"/>
        </w:rPr>
      </w:pPr>
      <w:r w:rsidRPr="00595AB0">
        <w:rPr>
          <w:rFonts w:ascii="Arial" w:eastAsia="Arial" w:hAnsi="Arial" w:cs="Arial"/>
          <w:color w:val="2C2C2C"/>
        </w:rPr>
        <w:t xml:space="preserve"> </w:t>
      </w:r>
      <w:r w:rsidRPr="007E45D7">
        <w:rPr>
          <w:rFonts w:ascii="Arial" w:eastAsia="Arial" w:hAnsi="Arial" w:cs="Arial"/>
          <w:color w:val="0070C0"/>
          <w:lang w:val="pt-PT"/>
        </w:rPr>
        <w:t xml:space="preserve">Ramírez, J., Díaz, C. &amp; Redondo, M. </w:t>
      </w:r>
      <w:r w:rsidRPr="00C31DB5">
        <w:rPr>
          <w:rFonts w:ascii="Arial" w:eastAsia="Arial" w:hAnsi="Arial" w:cs="Arial"/>
          <w:color w:val="2C2C2C"/>
          <w:lang w:val="pt-PT"/>
        </w:rPr>
        <w:t xml:space="preserve">(2019). </w:t>
      </w:r>
      <w:r w:rsidRPr="00595AB0">
        <w:rPr>
          <w:rFonts w:ascii="Arial" w:eastAsia="Arial" w:hAnsi="Arial" w:cs="Arial"/>
          <w:i/>
          <w:iCs/>
          <w:color w:val="2C2C2C"/>
        </w:rPr>
        <w:t>Economía internacional.</w:t>
      </w:r>
      <w:r w:rsidRPr="00595AB0">
        <w:rPr>
          <w:rFonts w:ascii="Arial" w:eastAsia="Arial" w:hAnsi="Arial" w:cs="Arial"/>
          <w:color w:val="2C2C2C"/>
        </w:rPr>
        <w:t xml:space="preserve"> Ediciones de la U. </w:t>
      </w:r>
      <w:hyperlink r:id="rId234" w:history="1">
        <w:r w:rsidRPr="00595AB0">
          <w:rPr>
            <w:rStyle w:val="Hipervnculo"/>
            <w:rFonts w:ascii="Arial" w:eastAsia="Arial" w:hAnsi="Arial" w:cs="Arial"/>
            <w:color w:val="0563C1"/>
          </w:rPr>
          <w:t>https://elibro.net/es/lc/ufidelitas/titulos/127074</w:t>
        </w:r>
      </w:hyperlink>
    </w:p>
    <w:p w14:paraId="1D3C3D14" w14:textId="77777777" w:rsidR="006E099A" w:rsidRPr="00460D38" w:rsidRDefault="006E099A" w:rsidP="006E099A">
      <w:pPr>
        <w:spacing w:after="0"/>
        <w:jc w:val="both"/>
        <w:rPr>
          <w:rFonts w:ascii="Arial" w:hAnsi="Arial" w:cs="Arial"/>
        </w:rPr>
      </w:pPr>
      <w:r w:rsidRPr="00460D38">
        <w:rPr>
          <w:rFonts w:ascii="Arial" w:eastAsia="Arial" w:hAnsi="Arial" w:cs="Arial"/>
        </w:rPr>
        <w:t xml:space="preserve"> </w:t>
      </w:r>
    </w:p>
    <w:p w14:paraId="2AFFFA63" w14:textId="77777777" w:rsidR="006E099A" w:rsidRPr="00460D38" w:rsidRDefault="006E099A" w:rsidP="006E099A">
      <w:pPr>
        <w:spacing w:line="276" w:lineRule="auto"/>
        <w:jc w:val="both"/>
        <w:rPr>
          <w:rFonts w:ascii="Arial" w:hAnsi="Arial" w:cs="Arial"/>
        </w:rPr>
      </w:pPr>
      <w:r w:rsidRPr="00460D38">
        <w:rPr>
          <w:rFonts w:ascii="Arial" w:eastAsia="Arial" w:hAnsi="Arial" w:cs="Arial"/>
          <w:b/>
          <w:bCs/>
        </w:rPr>
        <w:t>Bibliografía complementaria</w:t>
      </w:r>
    </w:p>
    <w:p w14:paraId="393584CD" w14:textId="77777777" w:rsidR="006E099A" w:rsidRPr="00C31DB5" w:rsidRDefault="006E099A" w:rsidP="006E099A">
      <w:pPr>
        <w:ind w:left="709" w:hanging="709"/>
        <w:jc w:val="both"/>
        <w:rPr>
          <w:rFonts w:ascii="Arial" w:hAnsi="Arial" w:cs="Arial"/>
          <w:lang w:val="en-US"/>
        </w:rPr>
      </w:pPr>
      <w:r w:rsidRPr="007E45D7">
        <w:rPr>
          <w:rFonts w:ascii="Arial" w:hAnsi="Arial" w:cs="Arial"/>
          <w:color w:val="0070C0"/>
        </w:rPr>
        <w:t xml:space="preserve">Casadejús, J. </w:t>
      </w:r>
      <w:r w:rsidRPr="00595AB0">
        <w:rPr>
          <w:rFonts w:ascii="Arial" w:hAnsi="Arial" w:cs="Arial"/>
        </w:rPr>
        <w:t xml:space="preserve">(2023). </w:t>
      </w:r>
      <w:r w:rsidRPr="00595AB0">
        <w:rPr>
          <w:rFonts w:ascii="Arial" w:hAnsi="Arial" w:cs="Arial"/>
          <w:i/>
          <w:iCs/>
        </w:rPr>
        <w:t>Manual de gestión financiera del comercio internacional</w:t>
      </w:r>
      <w:r w:rsidRPr="00595AB0">
        <w:rPr>
          <w:rFonts w:ascii="Arial" w:hAnsi="Arial" w:cs="Arial"/>
        </w:rPr>
        <w:t xml:space="preserve"> (3</w:t>
      </w:r>
      <w:r>
        <w:rPr>
          <w:rFonts w:ascii="Arial" w:hAnsi="Arial" w:cs="Arial"/>
        </w:rPr>
        <w:t xml:space="preserve">ª </w:t>
      </w:r>
      <w:r w:rsidRPr="00B308F0">
        <w:rPr>
          <w:rFonts w:ascii="Arial" w:hAnsi="Arial" w:cs="Arial"/>
          <w:color w:val="0070C0"/>
        </w:rPr>
        <w:t>edición</w:t>
      </w:r>
      <w:r w:rsidRPr="00595AB0">
        <w:rPr>
          <w:rFonts w:ascii="Arial" w:hAnsi="Arial" w:cs="Arial"/>
        </w:rPr>
        <w:t xml:space="preserve">). </w:t>
      </w:r>
      <w:r w:rsidRPr="00C31DB5">
        <w:rPr>
          <w:rFonts w:ascii="Arial" w:hAnsi="Arial" w:cs="Arial"/>
          <w:lang w:val="en-US"/>
        </w:rPr>
        <w:t xml:space="preserve">Marge Books. </w:t>
      </w:r>
      <w:hyperlink r:id="rId235" w:history="1">
        <w:r w:rsidRPr="00C31DB5">
          <w:rPr>
            <w:rStyle w:val="Hipervnculo"/>
            <w:rFonts w:ascii="Arial" w:hAnsi="Arial" w:cs="Arial"/>
            <w:lang w:val="en-US"/>
          </w:rPr>
          <w:t>https://elibro.net/es/lc/ufidelitas/titulos/235983</w:t>
        </w:r>
      </w:hyperlink>
      <w:r w:rsidRPr="00C31DB5">
        <w:rPr>
          <w:rFonts w:ascii="Arial" w:hAnsi="Arial" w:cs="Arial"/>
          <w:lang w:val="en-US"/>
        </w:rPr>
        <w:t xml:space="preserve"> </w:t>
      </w:r>
    </w:p>
    <w:p w14:paraId="55348855" w14:textId="77777777" w:rsidR="006E099A" w:rsidRPr="00595AB0" w:rsidRDefault="006E099A" w:rsidP="006E099A">
      <w:pPr>
        <w:ind w:left="709" w:hanging="709"/>
        <w:jc w:val="both"/>
        <w:rPr>
          <w:rFonts w:ascii="Arial" w:hAnsi="Arial" w:cs="Arial"/>
        </w:rPr>
      </w:pPr>
      <w:r w:rsidRPr="007E45D7">
        <w:rPr>
          <w:rFonts w:ascii="Arial" w:eastAsia="Arial" w:hAnsi="Arial" w:cs="Arial"/>
          <w:color w:val="0070C0"/>
          <w:lang w:val="en-US"/>
        </w:rPr>
        <w:t xml:space="preserve">Gutiérrez, J. </w:t>
      </w:r>
      <w:r w:rsidRPr="00695713">
        <w:rPr>
          <w:rFonts w:ascii="Arial" w:eastAsia="Arial" w:hAnsi="Arial" w:cs="Arial"/>
          <w:color w:val="2C2C2C"/>
          <w:lang w:val="en-US"/>
        </w:rPr>
        <w:t xml:space="preserve">(2021). </w:t>
      </w:r>
      <w:r w:rsidRPr="00595AB0">
        <w:rPr>
          <w:rFonts w:ascii="Arial" w:eastAsia="Arial" w:hAnsi="Arial" w:cs="Arial"/>
          <w:i/>
          <w:iCs/>
          <w:color w:val="2C2C2C"/>
        </w:rPr>
        <w:t>Ley de los Impuestos Generales de Importación y Exportación.</w:t>
      </w:r>
      <w:r w:rsidRPr="00595AB0">
        <w:rPr>
          <w:rFonts w:ascii="Arial" w:eastAsia="Arial" w:hAnsi="Arial" w:cs="Arial"/>
          <w:color w:val="2C2C2C"/>
        </w:rPr>
        <w:t xml:space="preserve"> Tax Editores Unidos. </w:t>
      </w:r>
      <w:hyperlink r:id="rId236" w:history="1">
        <w:r w:rsidRPr="00595AB0">
          <w:rPr>
            <w:rStyle w:val="Hipervnculo"/>
            <w:rFonts w:ascii="Arial" w:eastAsia="Arial" w:hAnsi="Arial" w:cs="Arial"/>
            <w:color w:val="0563C1"/>
          </w:rPr>
          <w:t>https://elibro.net/es/lc/ufidelitas/titulos/175126</w:t>
        </w:r>
      </w:hyperlink>
    </w:p>
    <w:p w14:paraId="5B5F193E" w14:textId="77777777" w:rsidR="006E099A" w:rsidRPr="00595AB0" w:rsidRDefault="006E099A" w:rsidP="006E099A">
      <w:pPr>
        <w:ind w:left="709" w:hanging="709"/>
        <w:jc w:val="both"/>
        <w:rPr>
          <w:rFonts w:ascii="Arial" w:hAnsi="Arial" w:cs="Arial"/>
        </w:rPr>
      </w:pPr>
      <w:r w:rsidRPr="007E45D7">
        <w:rPr>
          <w:rFonts w:ascii="Arial" w:eastAsia="Arial" w:hAnsi="Arial" w:cs="Arial"/>
          <w:color w:val="0070C0"/>
        </w:rPr>
        <w:t xml:space="preserve">Miranda, V.  </w:t>
      </w:r>
      <w:r w:rsidRPr="00695713">
        <w:rPr>
          <w:rFonts w:ascii="Arial" w:eastAsia="Arial" w:hAnsi="Arial" w:cs="Arial"/>
          <w:color w:val="2C2C2C"/>
        </w:rPr>
        <w:t xml:space="preserve">(2019). </w:t>
      </w:r>
      <w:r w:rsidRPr="00595AB0">
        <w:rPr>
          <w:rFonts w:ascii="Arial" w:eastAsia="Arial" w:hAnsi="Arial" w:cs="Arial"/>
          <w:i/>
          <w:iCs/>
          <w:color w:val="2C2C2C"/>
        </w:rPr>
        <w:t>Economía solidaria como acción de cambio en un mundo global. Revista Colombiana de Ciencias Administrativas, 1 (2), 11-21.</w:t>
      </w:r>
      <w:r w:rsidRPr="00595AB0">
        <w:rPr>
          <w:rFonts w:ascii="Arial" w:eastAsia="Arial" w:hAnsi="Arial" w:cs="Arial"/>
          <w:color w:val="2C2C2C"/>
        </w:rPr>
        <w:t xml:space="preserve"> Fundación Universitaria San Mateo. </w:t>
      </w:r>
      <w:hyperlink r:id="rId237" w:history="1">
        <w:r w:rsidRPr="00595AB0">
          <w:rPr>
            <w:rStyle w:val="Hipervnculo"/>
            <w:rFonts w:ascii="Arial" w:eastAsia="Arial" w:hAnsi="Arial" w:cs="Arial"/>
          </w:rPr>
          <w:t>https://elibro.net/es/lc/ufidelitas/titulos/172401</w:t>
        </w:r>
      </w:hyperlink>
    </w:p>
    <w:p w14:paraId="1A023BFE" w14:textId="6A583CBB" w:rsidR="00600C5D" w:rsidRPr="00600C5D" w:rsidRDefault="006E099A" w:rsidP="006E099A">
      <w:pPr>
        <w:spacing w:line="257" w:lineRule="auto"/>
        <w:ind w:left="709" w:hanging="709"/>
        <w:jc w:val="both"/>
        <w:rPr>
          <w:rFonts w:ascii="Arial" w:eastAsia="Arial" w:hAnsi="Arial" w:cs="Arial"/>
          <w:color w:val="2C2C2C"/>
        </w:rPr>
      </w:pPr>
      <w:r w:rsidRPr="00595AB0">
        <w:rPr>
          <w:rFonts w:ascii="Arial" w:eastAsia="Arial" w:hAnsi="Arial" w:cs="Arial"/>
          <w:color w:val="2C2C2C"/>
        </w:rPr>
        <w:t xml:space="preserve">Tavera, I. (2020). </w:t>
      </w:r>
      <w:r w:rsidRPr="00595AB0">
        <w:rPr>
          <w:rFonts w:ascii="Arial" w:eastAsia="Arial" w:hAnsi="Arial" w:cs="Arial"/>
          <w:i/>
          <w:iCs/>
          <w:color w:val="2C2C2C"/>
        </w:rPr>
        <w:t>Panorámica de la macroeconomía</w:t>
      </w:r>
      <w:r w:rsidRPr="00595AB0">
        <w:rPr>
          <w:rFonts w:ascii="Arial" w:eastAsia="Arial" w:hAnsi="Arial" w:cs="Arial"/>
          <w:color w:val="2C2C2C"/>
        </w:rPr>
        <w:t xml:space="preserve">. Grupo Editorial Éxodo. </w:t>
      </w:r>
      <w:hyperlink r:id="rId238" w:history="1">
        <w:r w:rsidRPr="00595AB0">
          <w:rPr>
            <w:rStyle w:val="Hipervnculo"/>
            <w:rFonts w:ascii="Arial" w:eastAsia="Arial" w:hAnsi="Arial" w:cs="Arial"/>
          </w:rPr>
          <w:t>https://elibro.net/es/lc/ufidelitas/titulos/130333</w:t>
        </w:r>
      </w:hyperlink>
    </w:p>
    <w:p w14:paraId="4662665E" w14:textId="77777777" w:rsidR="00AE0D58" w:rsidRPr="004C7CB4" w:rsidRDefault="00AE0D58" w:rsidP="0055764A">
      <w:pPr>
        <w:spacing w:line="257" w:lineRule="auto"/>
        <w:jc w:val="both"/>
        <w:rPr>
          <w:rFonts w:ascii="Arial" w:hAnsi="Arial" w:cs="Arial"/>
        </w:rPr>
      </w:pPr>
      <w:r w:rsidRPr="004C7CB4">
        <w:rPr>
          <w:rFonts w:ascii="Arial" w:eastAsia="Arial" w:hAnsi="Arial" w:cs="Arial"/>
        </w:rPr>
        <w:t xml:space="preserve"> </w:t>
      </w:r>
    </w:p>
    <w:p w14:paraId="47FDFAC4" w14:textId="77777777" w:rsidR="00AE0D58" w:rsidRPr="004C7CB4" w:rsidRDefault="00AE0D58" w:rsidP="0055764A">
      <w:pPr>
        <w:spacing w:after="120"/>
        <w:jc w:val="both"/>
        <w:rPr>
          <w:rFonts w:ascii="Arial" w:hAnsi="Arial" w:cs="Arial"/>
        </w:rPr>
      </w:pPr>
      <w:r w:rsidRPr="004C7CB4">
        <w:rPr>
          <w:rFonts w:ascii="Arial" w:eastAsia="Arial" w:hAnsi="Arial" w:cs="Arial"/>
          <w:b/>
        </w:rPr>
        <w:t>Observaciones generales</w:t>
      </w:r>
    </w:p>
    <w:p w14:paraId="1FC2DB5D" w14:textId="77777777" w:rsidR="007C111F" w:rsidRPr="004C7CB4" w:rsidRDefault="00AE0D58" w:rsidP="0055764A">
      <w:pPr>
        <w:spacing w:line="257" w:lineRule="auto"/>
        <w:jc w:val="both"/>
        <w:rPr>
          <w:rFonts w:ascii="Arial" w:eastAsia="Arial" w:hAnsi="Arial" w:cs="Arial"/>
        </w:rPr>
        <w:sectPr w:rsidR="007C111F" w:rsidRPr="004C7CB4" w:rsidSect="007A31EB">
          <w:pgSz w:w="12240" w:h="15840"/>
          <w:pgMar w:top="1417" w:right="1701" w:bottom="1417" w:left="1701" w:header="708" w:footer="708" w:gutter="0"/>
          <w:cols w:space="708"/>
          <w:docGrid w:linePitch="360"/>
        </w:sectPr>
      </w:pPr>
      <w:r w:rsidRPr="004C7CB4">
        <w:rPr>
          <w:rFonts w:ascii="Arial" w:eastAsia="Arial" w:hAnsi="Arial" w:cs="Arial"/>
        </w:rPr>
        <w:t>El estudiante debe cumplir con todas las disposiciones del Reglamento de Régimen Estudiantil de la Universidad Fidélitas</w:t>
      </w:r>
    </w:p>
    <w:p w14:paraId="48BE6D15" w14:textId="77777777" w:rsidR="00FD4652" w:rsidRPr="004C7CB4" w:rsidRDefault="00FD4652" w:rsidP="0055764A">
      <w:pPr>
        <w:pStyle w:val="Ttulo2"/>
        <w:jc w:val="both"/>
        <w:rPr>
          <w:rFonts w:ascii="Arial" w:eastAsia="SimSun" w:hAnsi="Arial" w:cs="Arial"/>
          <w:b w:val="0"/>
          <w:bCs/>
          <w:color w:val="auto"/>
          <w:kern w:val="3"/>
          <w:sz w:val="22"/>
          <w:szCs w:val="22"/>
          <w:lang w:val="es-MX" w:eastAsia="zh-CN" w:bidi="hi-IN"/>
        </w:rPr>
      </w:pPr>
      <w:bookmarkStart w:id="86" w:name="_Toc166078526"/>
      <w:r w:rsidRPr="004C7CB4">
        <w:rPr>
          <w:rFonts w:ascii="Arial" w:eastAsia="SimSun" w:hAnsi="Arial" w:cs="Arial"/>
          <w:bCs/>
          <w:color w:val="auto"/>
          <w:kern w:val="3"/>
          <w:sz w:val="22"/>
          <w:szCs w:val="22"/>
          <w:lang w:val="es-MX" w:eastAsia="zh-CN" w:bidi="hi-IN"/>
        </w:rPr>
        <w:lastRenderedPageBreak/>
        <w:t>EC-840 Teoría de Juegos</w:t>
      </w:r>
      <w:bookmarkEnd w:id="86"/>
    </w:p>
    <w:p w14:paraId="3F10A649" w14:textId="1BC02D1E" w:rsidR="00FD4652" w:rsidRPr="004C7CB4" w:rsidRDefault="0096606F" w:rsidP="00152EDB">
      <w:pPr>
        <w:suppressAutoHyphens/>
        <w:autoSpaceDN w:val="0"/>
        <w:spacing w:after="120"/>
        <w:jc w:val="both"/>
        <w:textAlignment w:val="baseline"/>
        <w:rPr>
          <w:rFonts w:ascii="Arial" w:eastAsia="SimSun" w:hAnsi="Arial" w:cs="Arial"/>
          <w:b/>
          <w:bCs/>
          <w:kern w:val="3"/>
          <w:lang w:val="es-MX" w:eastAsia="zh-CN" w:bidi="hi-IN"/>
        </w:rPr>
      </w:pPr>
      <w:r w:rsidRPr="004C7CB4">
        <w:rPr>
          <w:rFonts w:ascii="Arial" w:eastAsia="SimSun" w:hAnsi="Arial" w:cs="Arial"/>
          <w:b/>
          <w:bCs/>
          <w:kern w:val="3"/>
          <w:lang w:val="es-MX" w:eastAsia="zh-CN" w:bidi="hi-IN"/>
        </w:rPr>
        <w:t>INFORMACIÓN GENERAL DEL CURSO</w:t>
      </w:r>
    </w:p>
    <w:tbl>
      <w:tblPr>
        <w:tblW w:w="5000" w:type="pct"/>
        <w:jc w:val="center"/>
        <w:tblLook w:val="04A0" w:firstRow="1" w:lastRow="0" w:firstColumn="1" w:lastColumn="0" w:noHBand="0" w:noVBand="1"/>
      </w:tblPr>
      <w:tblGrid>
        <w:gridCol w:w="3681"/>
        <w:gridCol w:w="5147"/>
      </w:tblGrid>
      <w:tr w:rsidR="008F12A8" w:rsidRPr="004C7CB4" w14:paraId="072178F4" w14:textId="77777777" w:rsidTr="000508E8">
        <w:trPr>
          <w:trHeight w:val="388"/>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485BE19E" w14:textId="77777777" w:rsidR="008F12A8" w:rsidRPr="004C7CB4" w:rsidRDefault="008F12A8" w:rsidP="000508E8">
            <w:pPr>
              <w:spacing w:after="0" w:line="240" w:lineRule="auto"/>
              <w:jc w:val="center"/>
              <w:rPr>
                <w:rFonts w:ascii="Arial" w:hAnsi="Arial" w:cs="Arial"/>
                <w:b/>
                <w:lang w:eastAsia="es-CR"/>
              </w:rPr>
            </w:pPr>
            <w:r w:rsidRPr="004C7CB4">
              <w:rPr>
                <w:rFonts w:ascii="Arial" w:hAnsi="Arial" w:cs="Arial"/>
                <w:b/>
                <w:lang w:eastAsia="es-CR"/>
              </w:rPr>
              <w:t>UNIVERSIDAD FIDÉLITAS</w:t>
            </w:r>
          </w:p>
          <w:p w14:paraId="07EB345B" w14:textId="77777777" w:rsidR="008F12A8" w:rsidRPr="004C7CB4" w:rsidRDefault="008F12A8" w:rsidP="000508E8">
            <w:pPr>
              <w:spacing w:after="0" w:line="240" w:lineRule="auto"/>
              <w:jc w:val="center"/>
              <w:rPr>
                <w:rFonts w:ascii="Arial" w:hAnsi="Arial" w:cs="Arial"/>
                <w:b/>
                <w:lang w:eastAsia="es-CR"/>
              </w:rPr>
            </w:pPr>
            <w:r w:rsidRPr="004C7CB4">
              <w:rPr>
                <w:rFonts w:ascii="Arial" w:hAnsi="Arial" w:cs="Arial"/>
                <w:b/>
                <w:lang w:eastAsia="es-CR"/>
              </w:rPr>
              <w:t>FACULTAD DE CIENCIAS SOCIALES Y ECONÓMICAS</w:t>
            </w:r>
          </w:p>
          <w:p w14:paraId="6544453F" w14:textId="77777777" w:rsidR="008F12A8" w:rsidRPr="004C7CB4" w:rsidRDefault="008F12A8" w:rsidP="000508E8">
            <w:pPr>
              <w:spacing w:after="0" w:line="240" w:lineRule="auto"/>
              <w:jc w:val="center"/>
              <w:rPr>
                <w:rFonts w:ascii="Arial" w:hAnsi="Arial" w:cs="Arial"/>
                <w:b/>
                <w:bCs/>
                <w:lang w:val="es-ES" w:eastAsia="es-CR"/>
              </w:rPr>
            </w:pPr>
            <w:r w:rsidRPr="004C7CB4">
              <w:rPr>
                <w:rFonts w:ascii="Arial" w:hAnsi="Arial" w:cs="Arial"/>
                <w:b/>
                <w:bCs/>
                <w:lang w:val="es-ES" w:eastAsia="es-CR"/>
              </w:rPr>
              <w:t>BACHILLERATO EN ECONOMÍA</w:t>
            </w:r>
          </w:p>
        </w:tc>
      </w:tr>
      <w:tr w:rsidR="008F12A8" w:rsidRPr="004C7CB4" w14:paraId="620D854F"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2A29CDCF" w14:textId="77777777" w:rsidR="008F12A8" w:rsidRPr="004C7CB4" w:rsidRDefault="008F12A8" w:rsidP="000508E8">
            <w:pPr>
              <w:spacing w:after="0" w:line="240" w:lineRule="auto"/>
              <w:jc w:val="both"/>
              <w:rPr>
                <w:rFonts w:ascii="Arial" w:hAnsi="Arial" w:cs="Arial"/>
                <w:lang w:val="es-ES" w:eastAsia="es-CR"/>
              </w:rPr>
            </w:pPr>
            <w:r w:rsidRPr="004C7CB4">
              <w:rPr>
                <w:rFonts w:ascii="Arial" w:hAnsi="Arial" w:cs="Arial"/>
                <w:b/>
                <w:bCs/>
              </w:rPr>
              <w:t>CÓDIGO DEL CURSO</w:t>
            </w:r>
          </w:p>
        </w:tc>
        <w:tc>
          <w:tcPr>
            <w:tcW w:w="2915" w:type="pct"/>
            <w:tcBorders>
              <w:top w:val="single" w:sz="4" w:space="0" w:color="auto"/>
              <w:left w:val="single" w:sz="4" w:space="0" w:color="auto"/>
              <w:bottom w:val="single" w:sz="4" w:space="0" w:color="auto"/>
              <w:right w:val="single" w:sz="4" w:space="0" w:color="auto"/>
            </w:tcBorders>
          </w:tcPr>
          <w:p w14:paraId="20C93546" w14:textId="0FF158C0" w:rsidR="008F12A8" w:rsidRPr="004C7CB4" w:rsidRDefault="00152EDB" w:rsidP="000508E8">
            <w:pPr>
              <w:spacing w:after="0" w:line="240" w:lineRule="auto"/>
              <w:jc w:val="both"/>
              <w:rPr>
                <w:rFonts w:ascii="Arial" w:hAnsi="Arial" w:cs="Arial"/>
                <w:lang w:eastAsia="es-CR"/>
              </w:rPr>
            </w:pPr>
            <w:r w:rsidRPr="004C7CB4">
              <w:rPr>
                <w:rFonts w:ascii="Arial" w:eastAsiaTheme="minorEastAsia" w:hAnsi="Arial" w:cs="Arial"/>
                <w:lang w:eastAsia="es-CR"/>
              </w:rPr>
              <w:t>EC-840</w:t>
            </w:r>
          </w:p>
        </w:tc>
      </w:tr>
      <w:tr w:rsidR="008F12A8" w:rsidRPr="004C7CB4" w14:paraId="59DAD9A6"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3BC02175" w14:textId="77777777" w:rsidR="008F12A8" w:rsidRPr="004C7CB4" w:rsidRDefault="008F12A8" w:rsidP="000508E8">
            <w:pPr>
              <w:spacing w:after="0" w:line="240" w:lineRule="auto"/>
              <w:jc w:val="both"/>
              <w:rPr>
                <w:rFonts w:ascii="Arial" w:hAnsi="Arial" w:cs="Arial"/>
                <w:lang w:val="es-ES" w:eastAsia="es-CR"/>
              </w:rPr>
            </w:pPr>
            <w:r w:rsidRPr="004C7CB4">
              <w:rPr>
                <w:rFonts w:ascii="Arial" w:hAnsi="Arial" w:cs="Arial"/>
                <w:b/>
                <w:bCs/>
              </w:rPr>
              <w:t>NOMBRE DEL CURSO</w:t>
            </w:r>
          </w:p>
        </w:tc>
        <w:tc>
          <w:tcPr>
            <w:tcW w:w="2915" w:type="pct"/>
            <w:tcBorders>
              <w:top w:val="single" w:sz="4" w:space="0" w:color="auto"/>
              <w:left w:val="single" w:sz="4" w:space="0" w:color="auto"/>
              <w:bottom w:val="single" w:sz="4" w:space="0" w:color="auto"/>
              <w:right w:val="single" w:sz="4" w:space="0" w:color="auto"/>
            </w:tcBorders>
          </w:tcPr>
          <w:p w14:paraId="54D065B6" w14:textId="2CA69904" w:rsidR="008F12A8" w:rsidRPr="004C7CB4" w:rsidRDefault="00152EDB" w:rsidP="000508E8">
            <w:pPr>
              <w:spacing w:after="0" w:line="240" w:lineRule="auto"/>
              <w:jc w:val="both"/>
              <w:rPr>
                <w:rFonts w:ascii="Arial" w:hAnsi="Arial" w:cs="Arial"/>
                <w:lang w:val="es-ES" w:eastAsia="es-CR"/>
              </w:rPr>
            </w:pPr>
            <w:r w:rsidRPr="004C7CB4">
              <w:rPr>
                <w:rFonts w:ascii="Arial" w:hAnsi="Arial" w:cs="Arial"/>
                <w:bCs/>
                <w:lang w:val="es-ES"/>
              </w:rPr>
              <w:t>Teoría de Juegos</w:t>
            </w:r>
          </w:p>
        </w:tc>
      </w:tr>
      <w:tr w:rsidR="008F12A8" w:rsidRPr="004C7CB4" w14:paraId="3F360FE8"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3BDC89AD" w14:textId="77777777" w:rsidR="008F12A8" w:rsidRPr="004C7CB4" w:rsidRDefault="008F12A8" w:rsidP="000508E8">
            <w:pPr>
              <w:spacing w:after="0" w:line="240" w:lineRule="auto"/>
              <w:jc w:val="both"/>
              <w:rPr>
                <w:rFonts w:ascii="Arial" w:hAnsi="Arial" w:cs="Arial"/>
                <w:lang w:eastAsia="es-CR"/>
              </w:rPr>
            </w:pPr>
            <w:r w:rsidRPr="004C7CB4">
              <w:rPr>
                <w:rFonts w:ascii="Arial" w:hAnsi="Arial" w:cs="Arial"/>
                <w:b/>
                <w:bCs/>
              </w:rPr>
              <w:t>CRÉDITOS</w:t>
            </w:r>
          </w:p>
        </w:tc>
        <w:tc>
          <w:tcPr>
            <w:tcW w:w="2915" w:type="pct"/>
            <w:tcBorders>
              <w:top w:val="single" w:sz="4" w:space="0" w:color="auto"/>
              <w:left w:val="single" w:sz="4" w:space="0" w:color="auto"/>
              <w:bottom w:val="single" w:sz="4" w:space="0" w:color="auto"/>
              <w:right w:val="single" w:sz="4" w:space="0" w:color="auto"/>
            </w:tcBorders>
          </w:tcPr>
          <w:p w14:paraId="169A798F" w14:textId="69146C12" w:rsidR="008F12A8" w:rsidRPr="004C7CB4" w:rsidRDefault="00152EDB" w:rsidP="000508E8">
            <w:pPr>
              <w:spacing w:after="0" w:line="240" w:lineRule="auto"/>
              <w:jc w:val="both"/>
              <w:rPr>
                <w:rFonts w:ascii="Arial" w:hAnsi="Arial" w:cs="Arial"/>
                <w:lang w:eastAsia="es-CR"/>
              </w:rPr>
            </w:pPr>
            <w:r w:rsidRPr="004C7CB4">
              <w:rPr>
                <w:rFonts w:ascii="Arial" w:hAnsi="Arial" w:cs="Arial"/>
                <w:lang w:eastAsia="es-CR"/>
              </w:rPr>
              <w:t>4</w:t>
            </w:r>
          </w:p>
        </w:tc>
      </w:tr>
      <w:tr w:rsidR="008F12A8" w:rsidRPr="004C7CB4" w14:paraId="4CA89217" w14:textId="77777777" w:rsidTr="000508E8">
        <w:trPr>
          <w:trHeight w:val="271"/>
          <w:jc w:val="center"/>
        </w:trPr>
        <w:tc>
          <w:tcPr>
            <w:tcW w:w="2085" w:type="pct"/>
            <w:tcBorders>
              <w:top w:val="single" w:sz="4" w:space="0" w:color="auto"/>
              <w:left w:val="single" w:sz="4" w:space="0" w:color="auto"/>
              <w:bottom w:val="single" w:sz="4" w:space="0" w:color="auto"/>
              <w:right w:val="single" w:sz="4" w:space="0" w:color="auto"/>
            </w:tcBorders>
            <w:hideMark/>
          </w:tcPr>
          <w:p w14:paraId="180D1086" w14:textId="77777777" w:rsidR="008F12A8" w:rsidRPr="004C7CB4" w:rsidRDefault="008F12A8" w:rsidP="000508E8">
            <w:pPr>
              <w:spacing w:after="0" w:line="240" w:lineRule="auto"/>
              <w:jc w:val="both"/>
              <w:rPr>
                <w:rFonts w:ascii="Arial" w:hAnsi="Arial" w:cs="Arial"/>
                <w:lang w:eastAsia="es-CR"/>
              </w:rPr>
            </w:pPr>
            <w:r w:rsidRPr="004C7CB4">
              <w:rPr>
                <w:rFonts w:ascii="Arial" w:hAnsi="Arial" w:cs="Arial"/>
                <w:b/>
                <w:bCs/>
              </w:rPr>
              <w:t>DURACIÓN</w:t>
            </w:r>
          </w:p>
        </w:tc>
        <w:tc>
          <w:tcPr>
            <w:tcW w:w="2915" w:type="pct"/>
            <w:tcBorders>
              <w:top w:val="single" w:sz="4" w:space="0" w:color="auto"/>
              <w:left w:val="single" w:sz="4" w:space="0" w:color="auto"/>
              <w:bottom w:val="single" w:sz="4" w:space="0" w:color="auto"/>
              <w:right w:val="single" w:sz="4" w:space="0" w:color="auto"/>
            </w:tcBorders>
          </w:tcPr>
          <w:p w14:paraId="483FA4F8" w14:textId="77777777" w:rsidR="008F12A8" w:rsidRPr="004C7CB4" w:rsidRDefault="008F12A8" w:rsidP="000508E8">
            <w:pPr>
              <w:spacing w:after="0" w:line="240" w:lineRule="auto"/>
              <w:jc w:val="both"/>
              <w:rPr>
                <w:rFonts w:ascii="Arial" w:hAnsi="Arial" w:cs="Arial"/>
                <w:lang w:eastAsia="es-CR"/>
              </w:rPr>
            </w:pPr>
            <w:r w:rsidRPr="004C7CB4">
              <w:rPr>
                <w:rFonts w:ascii="Arial" w:hAnsi="Arial" w:cs="Arial"/>
                <w:lang w:eastAsia="es-CR"/>
              </w:rPr>
              <w:t>15 semanas</w:t>
            </w:r>
          </w:p>
        </w:tc>
      </w:tr>
      <w:tr w:rsidR="008F12A8" w:rsidRPr="004C7CB4" w14:paraId="78E77B86"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79F94795" w14:textId="77777777" w:rsidR="008F12A8" w:rsidRPr="004C7CB4" w:rsidRDefault="008F12A8" w:rsidP="000508E8">
            <w:pPr>
              <w:spacing w:after="0" w:line="240" w:lineRule="auto"/>
              <w:jc w:val="both"/>
              <w:rPr>
                <w:rFonts w:ascii="Arial" w:hAnsi="Arial" w:cs="Arial"/>
                <w:lang w:eastAsia="es-CR"/>
              </w:rPr>
            </w:pPr>
            <w:r w:rsidRPr="004C7CB4">
              <w:rPr>
                <w:rFonts w:ascii="Arial" w:hAnsi="Arial" w:cs="Arial"/>
                <w:b/>
                <w:bCs/>
              </w:rPr>
              <w:t>DISTRIBUCIÓN DE HORAS POR SEMANA</w:t>
            </w:r>
          </w:p>
        </w:tc>
        <w:tc>
          <w:tcPr>
            <w:tcW w:w="2915" w:type="pct"/>
            <w:tcBorders>
              <w:top w:val="single" w:sz="4" w:space="0" w:color="auto"/>
              <w:left w:val="single" w:sz="4" w:space="0" w:color="auto"/>
              <w:bottom w:val="single" w:sz="4" w:space="0" w:color="auto"/>
              <w:right w:val="single" w:sz="4" w:space="0" w:color="auto"/>
            </w:tcBorders>
            <w:hideMark/>
          </w:tcPr>
          <w:p w14:paraId="6B3C070D" w14:textId="7010AE4E" w:rsidR="008F12A8" w:rsidRPr="004C7CB4" w:rsidRDefault="00152EDB" w:rsidP="000508E8">
            <w:pPr>
              <w:spacing w:after="0" w:line="240" w:lineRule="auto"/>
              <w:jc w:val="both"/>
              <w:rPr>
                <w:rFonts w:ascii="Arial" w:hAnsi="Arial" w:cs="Arial"/>
                <w:lang w:eastAsia="es-CR"/>
              </w:rPr>
            </w:pPr>
            <w:r w:rsidRPr="004C7CB4">
              <w:rPr>
                <w:rFonts w:ascii="Arial" w:hAnsi="Arial" w:cs="Arial"/>
                <w:lang w:val="es-ES" w:eastAsia="es-ES"/>
              </w:rPr>
              <w:t>12 horas distribuidas en: 2 horas de Teoría, 1 hora trabajo práctico y 9 horas trabajo independiente</w:t>
            </w:r>
          </w:p>
        </w:tc>
      </w:tr>
      <w:tr w:rsidR="008F12A8" w:rsidRPr="004C7CB4" w14:paraId="782A1C80" w14:textId="77777777" w:rsidTr="000508E8">
        <w:trPr>
          <w:trHeight w:val="253"/>
          <w:jc w:val="center"/>
        </w:trPr>
        <w:tc>
          <w:tcPr>
            <w:tcW w:w="2085" w:type="pct"/>
            <w:tcBorders>
              <w:top w:val="single" w:sz="4" w:space="0" w:color="auto"/>
              <w:left w:val="single" w:sz="4" w:space="0" w:color="auto"/>
              <w:bottom w:val="single" w:sz="4" w:space="0" w:color="auto"/>
              <w:right w:val="single" w:sz="4" w:space="0" w:color="auto"/>
            </w:tcBorders>
            <w:hideMark/>
          </w:tcPr>
          <w:p w14:paraId="637AC2FB" w14:textId="77777777" w:rsidR="008F12A8" w:rsidRPr="004C7CB4" w:rsidRDefault="008F12A8" w:rsidP="000508E8">
            <w:pPr>
              <w:spacing w:after="0" w:line="240" w:lineRule="auto"/>
              <w:jc w:val="both"/>
              <w:rPr>
                <w:rFonts w:ascii="Arial" w:hAnsi="Arial" w:cs="Arial"/>
                <w:lang w:val="es-ES" w:eastAsia="es-CR"/>
              </w:rPr>
            </w:pPr>
            <w:r w:rsidRPr="004C7CB4">
              <w:rPr>
                <w:rFonts w:ascii="Arial" w:hAnsi="Arial" w:cs="Arial"/>
                <w:b/>
                <w:bCs/>
              </w:rPr>
              <w:t>MODALIDAD</w:t>
            </w:r>
          </w:p>
        </w:tc>
        <w:tc>
          <w:tcPr>
            <w:tcW w:w="2915" w:type="pct"/>
            <w:tcBorders>
              <w:top w:val="single" w:sz="4" w:space="0" w:color="auto"/>
              <w:left w:val="single" w:sz="4" w:space="0" w:color="auto"/>
              <w:bottom w:val="single" w:sz="4" w:space="0" w:color="auto"/>
              <w:right w:val="single" w:sz="4" w:space="0" w:color="auto"/>
            </w:tcBorders>
          </w:tcPr>
          <w:p w14:paraId="77970866" w14:textId="77777777" w:rsidR="008F12A8" w:rsidRPr="004C7CB4" w:rsidRDefault="008F12A8" w:rsidP="000508E8">
            <w:pPr>
              <w:spacing w:after="0" w:line="240" w:lineRule="auto"/>
              <w:jc w:val="both"/>
              <w:rPr>
                <w:rFonts w:ascii="Arial" w:hAnsi="Arial" w:cs="Arial"/>
                <w:lang w:val="es-ES" w:eastAsia="es-CR"/>
              </w:rPr>
            </w:pPr>
            <w:r w:rsidRPr="004C7CB4">
              <w:rPr>
                <w:rFonts w:ascii="Arial" w:hAnsi="Arial" w:cs="Arial"/>
                <w:lang w:val="es-ES" w:eastAsia="es-CR"/>
              </w:rPr>
              <w:t>Presencial</w:t>
            </w:r>
          </w:p>
        </w:tc>
      </w:tr>
      <w:tr w:rsidR="008F12A8" w:rsidRPr="004C7CB4" w14:paraId="21DEAD61"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029446A0" w14:textId="77777777" w:rsidR="008F12A8" w:rsidRPr="004C7CB4" w:rsidRDefault="008F12A8" w:rsidP="000508E8">
            <w:pPr>
              <w:spacing w:after="0" w:line="240" w:lineRule="auto"/>
              <w:jc w:val="both"/>
              <w:rPr>
                <w:rFonts w:ascii="Arial" w:hAnsi="Arial" w:cs="Arial"/>
                <w:lang w:val="es-ES" w:eastAsia="es-CR"/>
              </w:rPr>
            </w:pPr>
            <w:r w:rsidRPr="004C7CB4">
              <w:rPr>
                <w:rFonts w:ascii="Arial" w:hAnsi="Arial" w:cs="Arial"/>
                <w:b/>
                <w:bCs/>
              </w:rPr>
              <w:t>NATURALEZA</w:t>
            </w:r>
          </w:p>
        </w:tc>
        <w:tc>
          <w:tcPr>
            <w:tcW w:w="2915" w:type="pct"/>
            <w:tcBorders>
              <w:top w:val="single" w:sz="4" w:space="0" w:color="auto"/>
              <w:left w:val="single" w:sz="4" w:space="0" w:color="auto"/>
              <w:bottom w:val="single" w:sz="4" w:space="0" w:color="auto"/>
              <w:right w:val="single" w:sz="4" w:space="0" w:color="auto"/>
            </w:tcBorders>
          </w:tcPr>
          <w:p w14:paraId="0D661FCD" w14:textId="77777777" w:rsidR="008F12A8" w:rsidRPr="004C7CB4" w:rsidRDefault="008F12A8" w:rsidP="000508E8">
            <w:pPr>
              <w:spacing w:after="0" w:line="240" w:lineRule="auto"/>
              <w:jc w:val="both"/>
              <w:rPr>
                <w:rFonts w:ascii="Arial" w:hAnsi="Arial" w:cs="Arial"/>
                <w:lang w:val="es-ES" w:eastAsia="es-CR"/>
              </w:rPr>
            </w:pPr>
            <w:r w:rsidRPr="004C7CB4">
              <w:rPr>
                <w:rFonts w:ascii="Arial" w:hAnsi="Arial" w:cs="Arial"/>
                <w:lang w:val="es-ES" w:eastAsia="es-CR"/>
              </w:rPr>
              <w:t>Teórico- práctico</w:t>
            </w:r>
          </w:p>
        </w:tc>
      </w:tr>
      <w:tr w:rsidR="008F12A8" w:rsidRPr="004C7CB4" w14:paraId="07ABE69A"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76AE2BAA" w14:textId="77777777" w:rsidR="008F12A8" w:rsidRPr="004C7CB4" w:rsidRDefault="008F12A8" w:rsidP="000508E8">
            <w:pPr>
              <w:spacing w:after="0" w:line="240" w:lineRule="auto"/>
              <w:jc w:val="both"/>
              <w:rPr>
                <w:rFonts w:ascii="Arial" w:hAnsi="Arial" w:cs="Arial"/>
                <w:lang w:val="es-ES" w:eastAsia="es-CR"/>
              </w:rPr>
            </w:pPr>
            <w:r w:rsidRPr="004C7CB4">
              <w:rPr>
                <w:rFonts w:ascii="Arial" w:hAnsi="Arial" w:cs="Arial"/>
                <w:b/>
                <w:bCs/>
              </w:rPr>
              <w:t>UBICACIÓN</w:t>
            </w:r>
          </w:p>
        </w:tc>
        <w:tc>
          <w:tcPr>
            <w:tcW w:w="2915" w:type="pct"/>
            <w:tcBorders>
              <w:top w:val="single" w:sz="4" w:space="0" w:color="auto"/>
              <w:left w:val="single" w:sz="4" w:space="0" w:color="auto"/>
              <w:bottom w:val="single" w:sz="4" w:space="0" w:color="auto"/>
              <w:right w:val="single" w:sz="4" w:space="0" w:color="auto"/>
            </w:tcBorders>
          </w:tcPr>
          <w:p w14:paraId="12CE1943" w14:textId="77777777" w:rsidR="008F12A8" w:rsidRPr="004C7CB4" w:rsidRDefault="008F12A8" w:rsidP="000508E8">
            <w:pPr>
              <w:spacing w:after="0" w:line="240" w:lineRule="auto"/>
              <w:jc w:val="both"/>
              <w:rPr>
                <w:rFonts w:ascii="Arial" w:hAnsi="Arial" w:cs="Arial"/>
                <w:lang w:val="es-ES" w:eastAsia="es-CR"/>
              </w:rPr>
            </w:pPr>
            <w:r w:rsidRPr="004C7CB4">
              <w:rPr>
                <w:rFonts w:ascii="Arial" w:hAnsi="Arial" w:cs="Arial"/>
                <w:lang w:eastAsia="es-CR"/>
              </w:rPr>
              <w:t>Por definir</w:t>
            </w:r>
          </w:p>
        </w:tc>
      </w:tr>
      <w:tr w:rsidR="008F12A8" w:rsidRPr="004C7CB4" w14:paraId="2E315737"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68BA4B74" w14:textId="77777777" w:rsidR="008F12A8" w:rsidRPr="004C7CB4" w:rsidRDefault="008F12A8" w:rsidP="000508E8">
            <w:pPr>
              <w:spacing w:after="0" w:line="240" w:lineRule="auto"/>
              <w:jc w:val="both"/>
              <w:rPr>
                <w:rFonts w:ascii="Arial" w:hAnsi="Arial" w:cs="Arial"/>
                <w:lang w:eastAsia="es-CR"/>
              </w:rPr>
            </w:pPr>
            <w:r w:rsidRPr="004C7CB4">
              <w:rPr>
                <w:rFonts w:ascii="Arial" w:hAnsi="Arial" w:cs="Arial"/>
                <w:b/>
                <w:bCs/>
              </w:rPr>
              <w:t>REQUISITOS</w:t>
            </w:r>
          </w:p>
        </w:tc>
        <w:tc>
          <w:tcPr>
            <w:tcW w:w="2915" w:type="pct"/>
            <w:tcBorders>
              <w:top w:val="single" w:sz="4" w:space="0" w:color="auto"/>
              <w:left w:val="single" w:sz="4" w:space="0" w:color="auto"/>
              <w:bottom w:val="single" w:sz="4" w:space="0" w:color="auto"/>
              <w:right w:val="single" w:sz="4" w:space="0" w:color="auto"/>
            </w:tcBorders>
            <w:hideMark/>
          </w:tcPr>
          <w:p w14:paraId="4DED931B" w14:textId="0DBE1EB5" w:rsidR="008F12A8" w:rsidRPr="004C7CB4" w:rsidRDefault="00152EDB" w:rsidP="000508E8">
            <w:pPr>
              <w:spacing w:after="0" w:line="240" w:lineRule="auto"/>
              <w:jc w:val="both"/>
              <w:rPr>
                <w:rFonts w:ascii="Arial" w:hAnsi="Arial" w:cs="Arial"/>
                <w:lang w:eastAsia="es-CR"/>
              </w:rPr>
            </w:pPr>
            <w:r w:rsidRPr="004C7CB4">
              <w:rPr>
                <w:rFonts w:ascii="Arial" w:eastAsiaTheme="minorEastAsia" w:hAnsi="Arial" w:cs="Arial"/>
                <w:lang w:eastAsia="es-CR"/>
              </w:rPr>
              <w:t>EC-720</w:t>
            </w:r>
          </w:p>
        </w:tc>
      </w:tr>
      <w:tr w:rsidR="008F12A8" w:rsidRPr="004C7CB4" w14:paraId="06DF9770"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35EB9BBE" w14:textId="77777777" w:rsidR="008F12A8" w:rsidRPr="004C7CB4" w:rsidRDefault="008F12A8" w:rsidP="000508E8">
            <w:pPr>
              <w:spacing w:after="0" w:line="240" w:lineRule="auto"/>
              <w:jc w:val="both"/>
              <w:rPr>
                <w:rFonts w:ascii="Arial" w:hAnsi="Arial" w:cs="Arial"/>
                <w:lang w:eastAsia="es-CR"/>
              </w:rPr>
            </w:pPr>
            <w:r w:rsidRPr="004C7CB4">
              <w:rPr>
                <w:rFonts w:ascii="Arial" w:hAnsi="Arial" w:cs="Arial"/>
                <w:b/>
                <w:bCs/>
              </w:rPr>
              <w:t>CORREQUISITOS</w:t>
            </w:r>
          </w:p>
        </w:tc>
        <w:tc>
          <w:tcPr>
            <w:tcW w:w="2915" w:type="pct"/>
            <w:tcBorders>
              <w:top w:val="single" w:sz="4" w:space="0" w:color="auto"/>
              <w:left w:val="single" w:sz="4" w:space="0" w:color="auto"/>
              <w:bottom w:val="single" w:sz="4" w:space="0" w:color="auto"/>
              <w:right w:val="single" w:sz="4" w:space="0" w:color="auto"/>
            </w:tcBorders>
            <w:hideMark/>
          </w:tcPr>
          <w:p w14:paraId="2AC29BCB" w14:textId="77777777" w:rsidR="008F12A8" w:rsidRPr="004C7CB4" w:rsidRDefault="008F12A8" w:rsidP="000508E8">
            <w:pPr>
              <w:spacing w:after="0" w:line="240" w:lineRule="auto"/>
              <w:jc w:val="both"/>
              <w:rPr>
                <w:rFonts w:ascii="Arial" w:hAnsi="Arial" w:cs="Arial"/>
                <w:lang w:eastAsia="es-CR"/>
              </w:rPr>
            </w:pPr>
            <w:r w:rsidRPr="004C7CB4">
              <w:rPr>
                <w:rFonts w:ascii="Arial" w:hAnsi="Arial" w:cs="Arial"/>
                <w:lang w:val="es-ES" w:eastAsia="es-CR"/>
              </w:rPr>
              <w:t>No tiene</w:t>
            </w:r>
          </w:p>
        </w:tc>
      </w:tr>
      <w:tr w:rsidR="008F12A8" w:rsidRPr="004C7CB4" w14:paraId="21963A3D"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4AC14B40" w14:textId="77777777" w:rsidR="008F12A8" w:rsidRPr="004C7CB4" w:rsidRDefault="008F12A8" w:rsidP="000508E8">
            <w:pPr>
              <w:spacing w:after="0" w:line="240" w:lineRule="auto"/>
              <w:jc w:val="both"/>
              <w:rPr>
                <w:rFonts w:ascii="Arial" w:hAnsi="Arial" w:cs="Arial"/>
                <w:lang w:eastAsia="es-CR"/>
              </w:rPr>
            </w:pPr>
            <w:r w:rsidRPr="004C7CB4">
              <w:rPr>
                <w:rFonts w:ascii="Arial" w:hAnsi="Arial" w:cs="Arial"/>
                <w:b/>
                <w:bCs/>
              </w:rPr>
              <w:t>NIVEL</w:t>
            </w:r>
          </w:p>
        </w:tc>
        <w:tc>
          <w:tcPr>
            <w:tcW w:w="2915" w:type="pct"/>
            <w:tcBorders>
              <w:top w:val="single" w:sz="4" w:space="0" w:color="auto"/>
              <w:left w:val="single" w:sz="4" w:space="0" w:color="auto"/>
              <w:bottom w:val="single" w:sz="4" w:space="0" w:color="auto"/>
              <w:right w:val="single" w:sz="4" w:space="0" w:color="auto"/>
            </w:tcBorders>
          </w:tcPr>
          <w:p w14:paraId="7470AC7D" w14:textId="77777777" w:rsidR="008F12A8" w:rsidRPr="004C7CB4" w:rsidRDefault="008F12A8" w:rsidP="000508E8">
            <w:pPr>
              <w:spacing w:after="0" w:line="240" w:lineRule="auto"/>
              <w:jc w:val="both"/>
              <w:rPr>
                <w:rFonts w:ascii="Arial" w:hAnsi="Arial" w:cs="Arial"/>
                <w:lang w:val="es-ES" w:eastAsia="es-ES"/>
              </w:rPr>
            </w:pPr>
            <w:r w:rsidRPr="004C7CB4">
              <w:rPr>
                <w:rFonts w:ascii="Arial" w:hAnsi="Arial" w:cs="Arial"/>
                <w:lang w:val="es-ES" w:eastAsia="es-CR"/>
              </w:rPr>
              <w:t xml:space="preserve">VIII cuatrimestre </w:t>
            </w:r>
          </w:p>
        </w:tc>
      </w:tr>
      <w:tr w:rsidR="008F12A8" w:rsidRPr="004C7CB4" w14:paraId="5BF1C48B"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1B44EF55" w14:textId="77777777" w:rsidR="008F12A8" w:rsidRPr="004C7CB4" w:rsidRDefault="008F12A8" w:rsidP="000508E8">
            <w:pPr>
              <w:spacing w:after="0" w:line="240" w:lineRule="auto"/>
              <w:jc w:val="both"/>
              <w:rPr>
                <w:rFonts w:ascii="Arial" w:hAnsi="Arial" w:cs="Arial"/>
                <w:lang w:eastAsia="es-CR"/>
              </w:rPr>
            </w:pPr>
            <w:r w:rsidRPr="004C7CB4">
              <w:rPr>
                <w:rFonts w:ascii="Arial" w:hAnsi="Arial" w:cs="Arial"/>
                <w:b/>
                <w:bCs/>
              </w:rPr>
              <w:t>PROFESOR</w:t>
            </w:r>
          </w:p>
        </w:tc>
        <w:tc>
          <w:tcPr>
            <w:tcW w:w="2915" w:type="pct"/>
            <w:tcBorders>
              <w:top w:val="single" w:sz="4" w:space="0" w:color="auto"/>
              <w:left w:val="single" w:sz="4" w:space="0" w:color="auto"/>
              <w:bottom w:val="single" w:sz="4" w:space="0" w:color="auto"/>
              <w:right w:val="single" w:sz="4" w:space="0" w:color="auto"/>
            </w:tcBorders>
            <w:hideMark/>
          </w:tcPr>
          <w:p w14:paraId="3E9E5A0F" w14:textId="77777777" w:rsidR="008F12A8" w:rsidRPr="004C7CB4" w:rsidRDefault="008F12A8" w:rsidP="000508E8">
            <w:pPr>
              <w:spacing w:after="0" w:line="240" w:lineRule="auto"/>
              <w:jc w:val="both"/>
              <w:rPr>
                <w:rFonts w:ascii="Arial" w:hAnsi="Arial" w:cs="Arial"/>
                <w:lang w:eastAsia="es-CR"/>
              </w:rPr>
            </w:pPr>
            <w:r w:rsidRPr="004C7CB4">
              <w:rPr>
                <w:rFonts w:ascii="Arial" w:hAnsi="Arial" w:cs="Arial"/>
                <w:lang w:eastAsia="es-CR"/>
              </w:rPr>
              <w:t>Por definir</w:t>
            </w:r>
          </w:p>
        </w:tc>
      </w:tr>
      <w:tr w:rsidR="008F12A8" w:rsidRPr="004C7CB4" w14:paraId="65E1D1CB"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tcPr>
          <w:p w14:paraId="650DF331" w14:textId="77777777" w:rsidR="008F12A8" w:rsidRPr="004C7CB4" w:rsidRDefault="008F12A8" w:rsidP="000508E8">
            <w:pPr>
              <w:spacing w:after="0" w:line="240" w:lineRule="auto"/>
              <w:jc w:val="both"/>
              <w:rPr>
                <w:rFonts w:ascii="Arial" w:hAnsi="Arial" w:cs="Arial"/>
                <w:lang w:val="es-ES" w:eastAsia="es-CR"/>
              </w:rPr>
            </w:pPr>
            <w:r w:rsidRPr="004C7CB4">
              <w:rPr>
                <w:rFonts w:ascii="Arial" w:hAnsi="Arial" w:cs="Arial"/>
                <w:b/>
                <w:bCs/>
              </w:rPr>
              <w:t>SEDE</w:t>
            </w:r>
          </w:p>
        </w:tc>
        <w:tc>
          <w:tcPr>
            <w:tcW w:w="2915" w:type="pct"/>
            <w:tcBorders>
              <w:top w:val="single" w:sz="4" w:space="0" w:color="auto"/>
              <w:left w:val="single" w:sz="4" w:space="0" w:color="auto"/>
              <w:bottom w:val="single" w:sz="4" w:space="0" w:color="auto"/>
              <w:right w:val="single" w:sz="4" w:space="0" w:color="auto"/>
            </w:tcBorders>
          </w:tcPr>
          <w:p w14:paraId="633791D0" w14:textId="77777777" w:rsidR="008F12A8" w:rsidRPr="004C7CB4" w:rsidRDefault="008F12A8" w:rsidP="000508E8">
            <w:pPr>
              <w:spacing w:after="0" w:line="240" w:lineRule="auto"/>
              <w:jc w:val="both"/>
              <w:rPr>
                <w:rFonts w:ascii="Arial" w:hAnsi="Arial" w:cs="Arial"/>
                <w:lang w:eastAsia="es-CR"/>
              </w:rPr>
            </w:pPr>
            <w:r w:rsidRPr="004C7CB4">
              <w:rPr>
                <w:rFonts w:ascii="Arial" w:hAnsi="Arial" w:cs="Arial"/>
                <w:lang w:val="es-ES" w:eastAsia="es-CR"/>
              </w:rPr>
              <w:t>Central y Heredia</w:t>
            </w:r>
          </w:p>
        </w:tc>
      </w:tr>
    </w:tbl>
    <w:p w14:paraId="4B604C4C" w14:textId="77777777" w:rsidR="008F12A8" w:rsidRPr="004C7CB4" w:rsidRDefault="008F12A8" w:rsidP="0055764A">
      <w:pPr>
        <w:jc w:val="both"/>
        <w:rPr>
          <w:rFonts w:ascii="Arial" w:hAnsi="Arial" w:cs="Arial"/>
        </w:rPr>
      </w:pPr>
    </w:p>
    <w:p w14:paraId="24F6779B" w14:textId="75491C39" w:rsidR="00FD4652" w:rsidRPr="004C7CB4" w:rsidRDefault="00653AF4" w:rsidP="0055764A">
      <w:pPr>
        <w:jc w:val="both"/>
        <w:rPr>
          <w:rFonts w:ascii="Arial" w:hAnsi="Arial" w:cs="Arial"/>
          <w:b/>
          <w:bCs/>
        </w:rPr>
      </w:pPr>
      <w:r w:rsidRPr="004C7CB4">
        <w:rPr>
          <w:rFonts w:ascii="Arial" w:hAnsi="Arial" w:cs="Arial"/>
          <w:b/>
          <w:bCs/>
        </w:rPr>
        <w:t>DESCRIPCIÓN DEL CURSO</w:t>
      </w:r>
    </w:p>
    <w:p w14:paraId="1E5737C6" w14:textId="77777777" w:rsidR="00FD4652" w:rsidRPr="004C7CB4" w:rsidRDefault="00FD4652" w:rsidP="0055764A">
      <w:pPr>
        <w:spacing w:after="120"/>
        <w:jc w:val="both"/>
        <w:rPr>
          <w:rFonts w:ascii="Arial" w:eastAsia="Arial" w:hAnsi="Arial" w:cs="Arial"/>
        </w:rPr>
      </w:pPr>
      <w:r w:rsidRPr="004C7CB4">
        <w:rPr>
          <w:rFonts w:ascii="Arial" w:eastAsia="Arial" w:hAnsi="Arial" w:cs="Arial"/>
        </w:rPr>
        <w:t>Este curso de Teoría de Juegos se adentra en un campo fundamental de las ciencias sociales y matemáticas. La Teoría de Juegos se enfoca en el estudio de la toma de decisiones estratégicas en situaciones de interdependencia. En un mundo donde las decisiones estratégicas tienen un impacto significativo en una variedad de contextos, desde la economía hasta la política y la biología, este curso brinda a los estudiantes las herramientas necesarias para analizar y comprender estas dinámicas complejas.</w:t>
      </w:r>
    </w:p>
    <w:p w14:paraId="13035ED4" w14:textId="77777777" w:rsidR="00FD4652" w:rsidRPr="004C7CB4" w:rsidRDefault="00FD4652" w:rsidP="0055764A">
      <w:pPr>
        <w:spacing w:after="120"/>
        <w:jc w:val="both"/>
        <w:rPr>
          <w:rFonts w:ascii="Arial" w:eastAsia="Arial" w:hAnsi="Arial" w:cs="Arial"/>
        </w:rPr>
      </w:pPr>
      <w:r w:rsidRPr="004C7CB4">
        <w:rPr>
          <w:rFonts w:ascii="Arial" w:eastAsia="Arial" w:hAnsi="Arial" w:cs="Arial"/>
        </w:rPr>
        <w:t>Los temas clave que se abordan en este curso incluyen la exploración de conceptos fundamentales, como juegos de suma cero, juegos cooperativos y no cooperativos, así como el análisis en profundidad del concepto de equilibrio de Nash, donde ninguna parte puede mejorar su situación sin la cooperación del otro. También se estudian juegos repetidos y estrategias evolutivas, así como aplicaciones prácticas en campos como la economía, la política y la toma de decisiones empresariales.</w:t>
      </w:r>
    </w:p>
    <w:p w14:paraId="0359B1D4" w14:textId="77777777" w:rsidR="00FD4652" w:rsidRPr="004C7CB4" w:rsidRDefault="00FD4652" w:rsidP="0055764A">
      <w:pPr>
        <w:spacing w:after="120"/>
        <w:jc w:val="both"/>
        <w:rPr>
          <w:rFonts w:ascii="Arial" w:eastAsia="Arial" w:hAnsi="Arial" w:cs="Arial"/>
        </w:rPr>
      </w:pPr>
      <w:r w:rsidRPr="004C7CB4">
        <w:rPr>
          <w:rFonts w:ascii="Arial" w:eastAsia="Arial" w:hAnsi="Arial" w:cs="Arial"/>
        </w:rPr>
        <w:t>A lo largo del curso, los estudiantes adquirirán habilidades analíticas sólidas y la capacidad de modelar y resolver problemas complejos en situaciones estratégicas. Además, se fomentará el pensamiento crítico y la colaboración, ya que muchas decisiones estratégicas se toman en un contexto de grupo.</w:t>
      </w:r>
    </w:p>
    <w:p w14:paraId="2307B815" w14:textId="77777777" w:rsidR="00FD4652" w:rsidRPr="004C7CB4" w:rsidRDefault="00FD4652" w:rsidP="0055764A">
      <w:pPr>
        <w:spacing w:after="120"/>
        <w:jc w:val="both"/>
        <w:rPr>
          <w:rFonts w:ascii="Arial" w:eastAsia="Arial" w:hAnsi="Arial" w:cs="Arial"/>
          <w:lang w:val="es-MX"/>
        </w:rPr>
      </w:pPr>
      <w:r w:rsidRPr="004C7CB4">
        <w:rPr>
          <w:rFonts w:ascii="Arial" w:eastAsia="Arial" w:hAnsi="Arial" w:cs="Arial"/>
          <w:lang w:val="es-MX"/>
        </w:rPr>
        <w:t>También, con un enfoque teórico-práctico, aprenderá como desarrollar las diferentes estrategias para la toma de decisiones con información completa e incompleta, dinámicos o estáticos, repetivos o coomperativos en un enfoque empresarial con los conceptos aprendidos en las diferentes lecciones.</w:t>
      </w:r>
    </w:p>
    <w:p w14:paraId="47829860" w14:textId="6F4B437B" w:rsidR="00FD4652" w:rsidRPr="004C7CB4" w:rsidRDefault="00FD4652" w:rsidP="0055764A">
      <w:pPr>
        <w:spacing w:after="120"/>
        <w:jc w:val="both"/>
        <w:rPr>
          <w:rFonts w:ascii="Arial" w:eastAsia="Arial" w:hAnsi="Arial" w:cs="Arial"/>
        </w:rPr>
      </w:pPr>
      <w:r w:rsidRPr="004C7CB4">
        <w:rPr>
          <w:rFonts w:ascii="Arial" w:eastAsia="Arial" w:hAnsi="Arial" w:cs="Arial"/>
        </w:rPr>
        <w:lastRenderedPageBreak/>
        <w:t>Al concluir este curso, los estudiantes estarán preparados para abordar preguntas esenciales, como:</w:t>
      </w:r>
      <w:r w:rsidRPr="004C7CB4">
        <w:rPr>
          <w:rFonts w:ascii="Arial" w:hAnsi="Arial" w:cs="Arial"/>
        </w:rPr>
        <w:t xml:space="preserve"> </w:t>
      </w:r>
      <w:r w:rsidRPr="004C7CB4">
        <w:rPr>
          <w:rFonts w:ascii="Arial" w:eastAsia="Arial" w:hAnsi="Arial" w:cs="Arial"/>
          <w:b/>
          <w:bCs/>
        </w:rPr>
        <w:t xml:space="preserve">¿En qué medida la comprensión profunda de la teoría de juegos puede capacitar a individuos y entidades organizativas para navegar eficazmente a través de complejas situaciones estratégicas, fomentando la toma de decisiones óptimas que maximicen los resultados deseados y minimicen los riesgos inherentes? </w:t>
      </w:r>
      <w:r w:rsidRPr="004C7CB4">
        <w:rPr>
          <w:rFonts w:ascii="Arial" w:eastAsia="Arial" w:hAnsi="Arial" w:cs="Arial"/>
        </w:rPr>
        <w:t>Este conocimiento es valioso tanto en el ámbito académico como en la toma de decisiones cotidianas en un mundo cada vez más interconectado.</w:t>
      </w:r>
    </w:p>
    <w:p w14:paraId="781C72EA" w14:textId="77777777" w:rsidR="00FD4652" w:rsidRPr="004C7CB4" w:rsidRDefault="00FD4652" w:rsidP="0055764A">
      <w:pPr>
        <w:jc w:val="both"/>
        <w:rPr>
          <w:rFonts w:ascii="Arial" w:hAnsi="Arial" w:cs="Arial"/>
          <w:b/>
        </w:rPr>
      </w:pPr>
      <w:r w:rsidRPr="004C7CB4">
        <w:rPr>
          <w:rFonts w:ascii="Arial" w:hAnsi="Arial" w:cs="Arial"/>
          <w:b/>
        </w:rPr>
        <w:t>COMPETENCIAS, CRITERIOS DE DESEMPEÑO Y EVIDENCIAS</w:t>
      </w:r>
    </w:p>
    <w:p w14:paraId="76716541" w14:textId="77777777" w:rsidR="00FD4652" w:rsidRPr="004C7CB4" w:rsidRDefault="00FD4652" w:rsidP="0055764A">
      <w:pPr>
        <w:spacing w:after="120"/>
        <w:jc w:val="both"/>
        <w:rPr>
          <w:rFonts w:ascii="Arial" w:eastAsia="MS Mincho" w:hAnsi="Arial" w:cs="Arial"/>
          <w:lang w:val="es-PY"/>
        </w:rPr>
      </w:pPr>
      <w:r w:rsidRPr="004C7CB4">
        <w:rPr>
          <w:rFonts w:ascii="Arial" w:eastAsia="MS Mincho" w:hAnsi="Arial" w:cs="Arial"/>
          <w:lang w:val="es-PY"/>
        </w:rPr>
        <w:t>Para la Universidad Fidélitas 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619DB61F" w14:textId="6A3DD9C1" w:rsidR="00FD4652" w:rsidRPr="004C7CB4" w:rsidRDefault="00FD4652" w:rsidP="0055764A">
      <w:pPr>
        <w:spacing w:after="120"/>
        <w:jc w:val="both"/>
        <w:rPr>
          <w:rFonts w:ascii="Arial" w:eastAsia="MS Mincho" w:hAnsi="Arial" w:cs="Arial"/>
          <w:lang w:val="es-PY"/>
        </w:rPr>
      </w:pPr>
      <w:r w:rsidRPr="004C7CB4">
        <w:rPr>
          <w:rFonts w:ascii="Arial" w:eastAsia="MS Mincho" w:hAnsi="Arial" w:cs="Arial"/>
          <w:lang w:val="es-PY"/>
        </w:rPr>
        <w:t>A continuación, se presentan tanto las competencias disciplinares como las genéricas, relacionadas a los criterios de desempeño y evidencias para este curso.</w:t>
      </w:r>
    </w:p>
    <w:tbl>
      <w:tblPr>
        <w:tblStyle w:val="Tablaconcuadrcula3"/>
        <w:tblW w:w="5053" w:type="pct"/>
        <w:tblLook w:val="04A0" w:firstRow="1" w:lastRow="0" w:firstColumn="1" w:lastColumn="0" w:noHBand="0" w:noVBand="1"/>
      </w:tblPr>
      <w:tblGrid>
        <w:gridCol w:w="2849"/>
        <w:gridCol w:w="3562"/>
        <w:gridCol w:w="2511"/>
      </w:tblGrid>
      <w:tr w:rsidR="003C6757" w:rsidRPr="004C7CB4" w14:paraId="38117077" w14:textId="77777777" w:rsidTr="00AD526E">
        <w:trPr>
          <w:trHeight w:val="651"/>
        </w:trPr>
        <w:tc>
          <w:tcPr>
            <w:tcW w:w="1597" w:type="pct"/>
            <w:tcBorders>
              <w:top w:val="single" w:sz="4" w:space="0" w:color="auto"/>
              <w:left w:val="single" w:sz="4" w:space="0" w:color="auto"/>
              <w:bottom w:val="single" w:sz="4" w:space="0" w:color="auto"/>
              <w:right w:val="single" w:sz="4" w:space="0" w:color="auto"/>
            </w:tcBorders>
            <w:hideMark/>
          </w:tcPr>
          <w:p w14:paraId="7A60BBF8" w14:textId="77777777" w:rsidR="00FD4652" w:rsidRPr="004C7CB4" w:rsidRDefault="00FD4652" w:rsidP="0055764A">
            <w:pPr>
              <w:jc w:val="both"/>
              <w:rPr>
                <w:rFonts w:ascii="Arial" w:hAnsi="Arial" w:cs="Arial"/>
                <w:b/>
                <w:bCs/>
                <w:lang w:val="es-PY"/>
              </w:rPr>
            </w:pPr>
            <w:r w:rsidRPr="004C7CB4">
              <w:rPr>
                <w:rFonts w:ascii="Arial" w:hAnsi="Arial" w:cs="Arial"/>
                <w:b/>
                <w:bCs/>
                <w:lang w:val="es-PY"/>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6C180AD5" w14:textId="77777777" w:rsidR="00FD4652" w:rsidRPr="004C7CB4" w:rsidRDefault="00FD4652" w:rsidP="0055764A">
            <w:pPr>
              <w:jc w:val="both"/>
              <w:rPr>
                <w:rFonts w:ascii="Arial" w:hAnsi="Arial" w:cs="Arial"/>
                <w:b/>
                <w:bCs/>
                <w:lang w:val="es-PY"/>
              </w:rPr>
            </w:pPr>
            <w:r w:rsidRPr="004C7CB4">
              <w:rPr>
                <w:rFonts w:ascii="Arial" w:hAnsi="Arial" w:cs="Arial"/>
                <w:b/>
                <w:bCs/>
                <w:lang w:val="es-PY"/>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71648363" w14:textId="77777777" w:rsidR="00FD4652" w:rsidRPr="004C7CB4" w:rsidRDefault="00FD4652" w:rsidP="0055764A">
            <w:pPr>
              <w:jc w:val="both"/>
              <w:rPr>
                <w:rFonts w:ascii="Arial" w:hAnsi="Arial" w:cs="Arial"/>
                <w:b/>
                <w:bCs/>
                <w:lang w:val="es-PY"/>
              </w:rPr>
            </w:pPr>
            <w:r w:rsidRPr="004C7CB4">
              <w:rPr>
                <w:rFonts w:ascii="Arial" w:hAnsi="Arial" w:cs="Arial"/>
                <w:b/>
                <w:bCs/>
                <w:lang w:val="es-PY"/>
              </w:rPr>
              <w:t>Resultados de Aprendizaje y evidencia</w:t>
            </w:r>
          </w:p>
        </w:tc>
      </w:tr>
      <w:tr w:rsidR="003C6757" w:rsidRPr="004C7CB4" w14:paraId="0FB7B7DE" w14:textId="77777777" w:rsidTr="00AD526E">
        <w:trPr>
          <w:trHeight w:val="822"/>
        </w:trPr>
        <w:tc>
          <w:tcPr>
            <w:tcW w:w="1597" w:type="pct"/>
            <w:vMerge w:val="restart"/>
            <w:tcBorders>
              <w:top w:val="single" w:sz="4" w:space="0" w:color="auto"/>
              <w:left w:val="single" w:sz="4" w:space="0" w:color="auto"/>
              <w:bottom w:val="single" w:sz="4" w:space="0" w:color="auto"/>
              <w:right w:val="single" w:sz="4" w:space="0" w:color="auto"/>
            </w:tcBorders>
            <w:hideMark/>
          </w:tcPr>
          <w:p w14:paraId="101456AE" w14:textId="77777777" w:rsidR="00FD4652" w:rsidRPr="004C7CB4" w:rsidRDefault="00FD4652" w:rsidP="0055764A">
            <w:pPr>
              <w:contextualSpacing/>
              <w:jc w:val="both"/>
              <w:rPr>
                <w:rFonts w:ascii="Arial" w:hAnsi="Arial" w:cs="Arial"/>
              </w:rPr>
            </w:pPr>
            <w:r w:rsidRPr="004C7CB4">
              <w:rPr>
                <w:rFonts w:ascii="Arial" w:hAnsi="Arial" w:cs="Arial"/>
              </w:rPr>
              <w:t>Evalúa las diferentes formas de representación de un juego, así como las herramientas de análisis para la toma de decisiones, considerando la información completa e incompleta.</w:t>
            </w:r>
          </w:p>
          <w:p w14:paraId="774E15B1" w14:textId="77777777" w:rsidR="00FD4652" w:rsidRPr="004C7CB4" w:rsidRDefault="00FD4652" w:rsidP="0055764A">
            <w:pPr>
              <w:jc w:val="both"/>
              <w:rPr>
                <w:rFonts w:ascii="Arial" w:hAnsi="Arial" w:cs="Arial"/>
              </w:rPr>
            </w:pPr>
          </w:p>
        </w:tc>
        <w:tc>
          <w:tcPr>
            <w:tcW w:w="1996" w:type="pct"/>
            <w:tcBorders>
              <w:top w:val="single" w:sz="4" w:space="0" w:color="auto"/>
              <w:left w:val="single" w:sz="4" w:space="0" w:color="auto"/>
              <w:bottom w:val="single" w:sz="4" w:space="0" w:color="auto"/>
              <w:right w:val="single" w:sz="4" w:space="0" w:color="auto"/>
            </w:tcBorders>
            <w:shd w:val="clear" w:color="auto" w:fill="FFFFFF"/>
            <w:hideMark/>
          </w:tcPr>
          <w:p w14:paraId="09A32842" w14:textId="77777777" w:rsidR="00FD4652" w:rsidRPr="004C7CB4" w:rsidRDefault="00FD4652" w:rsidP="0055764A">
            <w:pPr>
              <w:contextualSpacing/>
              <w:jc w:val="both"/>
              <w:rPr>
                <w:rFonts w:ascii="Arial" w:hAnsi="Arial" w:cs="Arial"/>
              </w:rPr>
            </w:pPr>
            <w:r w:rsidRPr="004C7CB4">
              <w:rPr>
                <w:rFonts w:ascii="Arial" w:hAnsi="Arial" w:cs="Arial"/>
              </w:rPr>
              <w:t xml:space="preserve">Analiza las funciones </w:t>
            </w:r>
            <w:r w:rsidRPr="004C7CB4">
              <w:rPr>
                <w:rFonts w:ascii="Arial" w:hAnsi="Arial" w:cs="Arial"/>
                <w:lang w:eastAsia="es-ES"/>
              </w:rPr>
              <w:t xml:space="preserve">de utilidad de Von Neumann- Morgenstern, los equilibrios bayesiano perfecto, secuencial y de mano trémula, </w:t>
            </w:r>
            <w:r w:rsidRPr="004C7CB4">
              <w:rPr>
                <w:rFonts w:ascii="Arial" w:hAnsi="Arial" w:cs="Arial"/>
              </w:rPr>
              <w:t xml:space="preserve">considerando </w:t>
            </w:r>
            <w:r w:rsidRPr="004C7CB4">
              <w:rPr>
                <w:rFonts w:ascii="Arial" w:hAnsi="Arial" w:cs="Arial"/>
                <w:lang w:eastAsia="es-ES"/>
              </w:rPr>
              <w:t>su representación.</w:t>
            </w:r>
          </w:p>
        </w:tc>
        <w:tc>
          <w:tcPr>
            <w:tcW w:w="1407" w:type="pct"/>
            <w:tcBorders>
              <w:top w:val="single" w:sz="4" w:space="0" w:color="auto"/>
              <w:left w:val="single" w:sz="4" w:space="0" w:color="auto"/>
              <w:bottom w:val="single" w:sz="4" w:space="0" w:color="auto"/>
              <w:right w:val="single" w:sz="4" w:space="0" w:color="auto"/>
            </w:tcBorders>
            <w:shd w:val="clear" w:color="auto" w:fill="FFFFFF"/>
            <w:hideMark/>
          </w:tcPr>
          <w:p w14:paraId="534C1051" w14:textId="77777777" w:rsidR="00FD4652" w:rsidRPr="004C7CB4" w:rsidRDefault="00FD4652" w:rsidP="0055764A">
            <w:pPr>
              <w:jc w:val="both"/>
              <w:rPr>
                <w:rFonts w:ascii="Arial" w:hAnsi="Arial" w:cs="Arial"/>
              </w:rPr>
            </w:pPr>
            <w:r w:rsidRPr="004C7CB4">
              <w:rPr>
                <w:rFonts w:ascii="Arial" w:hAnsi="Arial" w:cs="Arial"/>
              </w:rPr>
              <w:t>Analizar las funciones de utilidad de Von Neumann- Morgenstern, los equilibrios bayesiano perfecto, secuencial y de mano trémula.</w:t>
            </w:r>
          </w:p>
          <w:p w14:paraId="281AD0F0" w14:textId="77777777" w:rsidR="00FD4652" w:rsidRPr="004C7CB4" w:rsidRDefault="00FD4652" w:rsidP="0055764A">
            <w:pPr>
              <w:jc w:val="both"/>
              <w:rPr>
                <w:rFonts w:ascii="Arial" w:hAnsi="Arial" w:cs="Arial"/>
              </w:rPr>
            </w:pPr>
          </w:p>
          <w:p w14:paraId="27CE550A" w14:textId="77777777" w:rsidR="00FD4652" w:rsidRPr="004C7CB4" w:rsidRDefault="00FD4652" w:rsidP="0055764A">
            <w:pPr>
              <w:jc w:val="both"/>
              <w:rPr>
                <w:rFonts w:ascii="Arial" w:hAnsi="Arial" w:cs="Arial"/>
              </w:rPr>
            </w:pPr>
            <w:r w:rsidRPr="004C7CB4">
              <w:rPr>
                <w:rFonts w:ascii="Arial" w:hAnsi="Arial" w:cs="Arial"/>
                <w:b/>
              </w:rPr>
              <w:t>Evidencia:</w:t>
            </w:r>
            <w:r w:rsidRPr="004C7CB4">
              <w:rPr>
                <w:rFonts w:ascii="Arial" w:hAnsi="Arial" w:cs="Arial"/>
              </w:rPr>
              <w:t xml:space="preserve"> Casos prácticos y análisis de representación</w:t>
            </w:r>
          </w:p>
          <w:p w14:paraId="31A12FE8" w14:textId="77777777" w:rsidR="00FD4652" w:rsidRPr="004C7CB4" w:rsidRDefault="00FD4652" w:rsidP="0055764A">
            <w:pPr>
              <w:jc w:val="both"/>
              <w:rPr>
                <w:rFonts w:ascii="Arial" w:hAnsi="Arial" w:cs="Arial"/>
                <w:lang w:eastAsia="es-CR"/>
              </w:rPr>
            </w:pPr>
          </w:p>
        </w:tc>
      </w:tr>
      <w:tr w:rsidR="003C6757" w:rsidRPr="004C7CB4" w14:paraId="33731AE0" w14:textId="77777777" w:rsidTr="00AD526E">
        <w:trPr>
          <w:trHeight w:val="740"/>
        </w:trPr>
        <w:tc>
          <w:tcPr>
            <w:tcW w:w="0" w:type="auto"/>
            <w:vMerge/>
            <w:vAlign w:val="center"/>
            <w:hideMark/>
          </w:tcPr>
          <w:p w14:paraId="1615784C" w14:textId="77777777" w:rsidR="00FD4652" w:rsidRPr="004C7CB4" w:rsidRDefault="00FD4652" w:rsidP="0055764A">
            <w:pPr>
              <w:jc w:val="both"/>
              <w:rPr>
                <w:rFonts w:ascii="Arial" w:hAnsi="Arial" w:cs="Arial"/>
                <w:lang w:val="es-PY"/>
              </w:rPr>
            </w:pPr>
          </w:p>
        </w:tc>
        <w:tc>
          <w:tcPr>
            <w:tcW w:w="1996" w:type="pct"/>
            <w:tcBorders>
              <w:top w:val="single" w:sz="4" w:space="0" w:color="auto"/>
              <w:left w:val="single" w:sz="4" w:space="0" w:color="auto"/>
              <w:bottom w:val="single" w:sz="4" w:space="0" w:color="auto"/>
              <w:right w:val="single" w:sz="4" w:space="0" w:color="auto"/>
            </w:tcBorders>
            <w:shd w:val="clear" w:color="auto" w:fill="FFFFFF"/>
            <w:hideMark/>
          </w:tcPr>
          <w:p w14:paraId="50B4BB5F" w14:textId="77777777" w:rsidR="00FD4652" w:rsidRPr="004C7CB4" w:rsidRDefault="00FD4652" w:rsidP="0055764A">
            <w:pPr>
              <w:contextualSpacing/>
              <w:jc w:val="both"/>
              <w:rPr>
                <w:rFonts w:ascii="Arial" w:hAnsi="Arial" w:cs="Arial"/>
              </w:rPr>
            </w:pPr>
            <w:r w:rsidRPr="004C7CB4">
              <w:rPr>
                <w:rFonts w:ascii="Arial" w:hAnsi="Arial" w:cs="Arial"/>
              </w:rPr>
              <w:t>Desarrolla el comportamiento en la toma de decisiones estáticos y dinámicos, considerando tanto la información completa como la información incompleta.</w:t>
            </w:r>
          </w:p>
          <w:p w14:paraId="40851B74" w14:textId="77777777" w:rsidR="00FD4652" w:rsidRPr="004C7CB4" w:rsidRDefault="00FD4652" w:rsidP="0055764A">
            <w:pPr>
              <w:contextualSpacing/>
              <w:jc w:val="both"/>
              <w:rPr>
                <w:rFonts w:ascii="Arial" w:hAnsi="Arial" w:cs="Arial"/>
              </w:rPr>
            </w:pPr>
          </w:p>
        </w:tc>
        <w:tc>
          <w:tcPr>
            <w:tcW w:w="1407" w:type="pct"/>
            <w:tcBorders>
              <w:top w:val="single" w:sz="4" w:space="0" w:color="auto"/>
              <w:left w:val="single" w:sz="4" w:space="0" w:color="auto"/>
              <w:bottom w:val="single" w:sz="4" w:space="0" w:color="auto"/>
              <w:right w:val="single" w:sz="4" w:space="0" w:color="auto"/>
            </w:tcBorders>
            <w:shd w:val="clear" w:color="auto" w:fill="FFFFFF"/>
            <w:hideMark/>
          </w:tcPr>
          <w:p w14:paraId="4D7B1937" w14:textId="77777777" w:rsidR="00FD4652" w:rsidRPr="004C7CB4" w:rsidRDefault="00FD4652" w:rsidP="0055764A">
            <w:pPr>
              <w:jc w:val="both"/>
              <w:rPr>
                <w:rFonts w:ascii="Arial" w:hAnsi="Arial" w:cs="Arial"/>
              </w:rPr>
            </w:pPr>
            <w:r w:rsidRPr="004C7CB4">
              <w:rPr>
                <w:rFonts w:ascii="Arial" w:hAnsi="Arial" w:cs="Arial"/>
              </w:rPr>
              <w:t>Desarrollar el comportamiento en la toma de decisiones estáticos y dinámicos.</w:t>
            </w:r>
          </w:p>
          <w:p w14:paraId="0683384A" w14:textId="77777777" w:rsidR="00FD4652" w:rsidRPr="004C7CB4" w:rsidRDefault="00FD4652" w:rsidP="0055764A">
            <w:pPr>
              <w:jc w:val="both"/>
              <w:rPr>
                <w:rFonts w:ascii="Arial" w:hAnsi="Arial" w:cs="Arial"/>
              </w:rPr>
            </w:pPr>
          </w:p>
          <w:p w14:paraId="7313122C" w14:textId="77777777" w:rsidR="00FD4652" w:rsidRPr="004C7CB4" w:rsidRDefault="00FD4652" w:rsidP="0055764A">
            <w:pPr>
              <w:jc w:val="both"/>
              <w:rPr>
                <w:rFonts w:ascii="Arial" w:hAnsi="Arial" w:cs="Arial"/>
              </w:rPr>
            </w:pPr>
            <w:r w:rsidRPr="004C7CB4">
              <w:rPr>
                <w:rFonts w:ascii="Arial" w:hAnsi="Arial" w:cs="Arial"/>
                <w:b/>
              </w:rPr>
              <w:t>Evidencia</w:t>
            </w:r>
            <w:r w:rsidRPr="004C7CB4">
              <w:rPr>
                <w:rFonts w:ascii="Arial" w:hAnsi="Arial" w:cs="Arial"/>
              </w:rPr>
              <w:t>: desarrollo de juego y mesa redonda</w:t>
            </w:r>
          </w:p>
          <w:p w14:paraId="3DAD1107" w14:textId="77777777" w:rsidR="00FD4652" w:rsidRPr="004C7CB4" w:rsidRDefault="00FD4652" w:rsidP="0055764A">
            <w:pPr>
              <w:jc w:val="both"/>
              <w:rPr>
                <w:rFonts w:ascii="Arial" w:hAnsi="Arial" w:cs="Arial"/>
                <w:b/>
                <w:bCs/>
                <w:lang w:eastAsia="es-CR"/>
              </w:rPr>
            </w:pPr>
          </w:p>
        </w:tc>
      </w:tr>
      <w:tr w:rsidR="003C6757" w:rsidRPr="004C7CB4" w14:paraId="5227B09B" w14:textId="77777777" w:rsidTr="00AD526E">
        <w:trPr>
          <w:trHeight w:val="130"/>
        </w:trPr>
        <w:tc>
          <w:tcPr>
            <w:tcW w:w="1597" w:type="pct"/>
            <w:hideMark/>
          </w:tcPr>
          <w:p w14:paraId="61DADB57" w14:textId="77777777" w:rsidR="00FD4652" w:rsidRPr="004C7CB4" w:rsidRDefault="00FD4652" w:rsidP="0055764A">
            <w:pPr>
              <w:jc w:val="both"/>
              <w:rPr>
                <w:rFonts w:ascii="Arial" w:hAnsi="Arial" w:cs="Arial"/>
                <w:lang w:val="es-PY"/>
              </w:rPr>
            </w:pPr>
            <w:r w:rsidRPr="004C7CB4">
              <w:rPr>
                <w:rFonts w:ascii="Arial" w:hAnsi="Arial" w:cs="Arial"/>
                <w:b/>
                <w:bCs/>
                <w:lang w:val="es-PY"/>
              </w:rPr>
              <w:t>Competencias genéricas</w:t>
            </w:r>
          </w:p>
        </w:tc>
        <w:tc>
          <w:tcPr>
            <w:tcW w:w="1996" w:type="pct"/>
            <w:hideMark/>
          </w:tcPr>
          <w:p w14:paraId="241D7BE3" w14:textId="77777777" w:rsidR="00FD4652" w:rsidRPr="004C7CB4" w:rsidRDefault="00FD4652" w:rsidP="0055764A">
            <w:pPr>
              <w:jc w:val="both"/>
              <w:rPr>
                <w:rFonts w:ascii="Arial" w:hAnsi="Arial" w:cs="Arial"/>
                <w:lang w:val="es-PY"/>
              </w:rPr>
            </w:pPr>
            <w:r w:rsidRPr="004C7CB4">
              <w:rPr>
                <w:rFonts w:ascii="Arial" w:hAnsi="Arial" w:cs="Arial"/>
                <w:b/>
                <w:bCs/>
                <w:lang w:val="es-PY"/>
              </w:rPr>
              <w:t>Criterios de desempeño</w:t>
            </w:r>
          </w:p>
        </w:tc>
        <w:tc>
          <w:tcPr>
            <w:tcW w:w="1407" w:type="pct"/>
            <w:hideMark/>
          </w:tcPr>
          <w:p w14:paraId="1A2680CB" w14:textId="77777777" w:rsidR="00FD4652" w:rsidRPr="004C7CB4" w:rsidRDefault="00FD4652" w:rsidP="0055764A">
            <w:pPr>
              <w:jc w:val="both"/>
              <w:rPr>
                <w:rFonts w:ascii="Arial" w:hAnsi="Arial" w:cs="Arial"/>
                <w:lang w:val="es-PY"/>
              </w:rPr>
            </w:pPr>
            <w:r w:rsidRPr="004C7CB4">
              <w:rPr>
                <w:rFonts w:ascii="Arial" w:hAnsi="Arial" w:cs="Arial"/>
                <w:b/>
                <w:bCs/>
                <w:lang w:val="es-PY"/>
              </w:rPr>
              <w:t>Resultados de Aprendizaje</w:t>
            </w:r>
          </w:p>
        </w:tc>
      </w:tr>
      <w:tr w:rsidR="003C6757" w:rsidRPr="004C7CB4" w14:paraId="150795B5" w14:textId="77777777" w:rsidTr="00AD526E">
        <w:trPr>
          <w:trHeight w:val="2366"/>
        </w:trPr>
        <w:tc>
          <w:tcPr>
            <w:tcW w:w="1597" w:type="pct"/>
            <w:hideMark/>
          </w:tcPr>
          <w:p w14:paraId="57AF0160" w14:textId="77777777" w:rsidR="00FD4652" w:rsidRPr="004C7CB4" w:rsidRDefault="00FD4652" w:rsidP="0055764A">
            <w:pPr>
              <w:jc w:val="both"/>
              <w:rPr>
                <w:rFonts w:ascii="Arial" w:hAnsi="Arial" w:cs="Arial"/>
                <w:lang w:val="es-PY"/>
              </w:rPr>
            </w:pPr>
            <w:r w:rsidRPr="004C7CB4">
              <w:rPr>
                <w:rFonts w:ascii="Arial" w:hAnsi="Arial" w:cs="Arial"/>
                <w:lang w:val="es-PY"/>
              </w:rPr>
              <w:lastRenderedPageBreak/>
              <w:t>CG-1 Integra los conocimientos, habilidades y actitudes necesarias de manera estratégica y flexible para el aprendizaje continuo, a lo largo de la vida, considerando las necesidades y el óptimo desempeño profesional.</w:t>
            </w:r>
          </w:p>
        </w:tc>
        <w:tc>
          <w:tcPr>
            <w:tcW w:w="1996" w:type="pct"/>
            <w:hideMark/>
          </w:tcPr>
          <w:p w14:paraId="6FD49C42" w14:textId="77777777" w:rsidR="00FD4652" w:rsidRPr="004C7CB4" w:rsidRDefault="00FD4652" w:rsidP="0055764A">
            <w:pPr>
              <w:jc w:val="both"/>
              <w:rPr>
                <w:rFonts w:ascii="Arial" w:hAnsi="Arial" w:cs="Arial"/>
                <w:lang w:val="es-PY"/>
              </w:rPr>
            </w:pPr>
            <w:r w:rsidRPr="004C7CB4">
              <w:rPr>
                <w:rFonts w:ascii="Arial" w:hAnsi="Arial" w:cs="Arial"/>
                <w:lang w:val="es-PY"/>
              </w:rPr>
              <w:t>Incorpora de los nuevos aprendizajes y capacidades en situaciones y contextos diversos, considerando los modelos teóricos de la disciplina e indagación en las nuevas áreas de conocimiento correlacionadas.</w:t>
            </w:r>
          </w:p>
          <w:p w14:paraId="4A7B8EC1" w14:textId="77777777" w:rsidR="00FD4652" w:rsidRPr="004C7CB4" w:rsidRDefault="00FD4652" w:rsidP="0055764A">
            <w:pPr>
              <w:jc w:val="both"/>
              <w:rPr>
                <w:rFonts w:ascii="Arial" w:hAnsi="Arial" w:cs="Arial"/>
                <w:lang w:val="es-PY"/>
              </w:rPr>
            </w:pPr>
            <w:r w:rsidRPr="004C7CB4">
              <w:rPr>
                <w:rFonts w:ascii="Arial" w:hAnsi="Arial" w:cs="Arial"/>
                <w:lang w:val="es-PY"/>
              </w:rPr>
              <w:t>Integra las diversas teorías disciplinares haciendo una síntesis adaptada a las propias necesidades profesionales, considerando la investigación y el análisis del contexto.</w:t>
            </w:r>
          </w:p>
        </w:tc>
        <w:tc>
          <w:tcPr>
            <w:tcW w:w="1407" w:type="pct"/>
            <w:hideMark/>
          </w:tcPr>
          <w:p w14:paraId="012068D8" w14:textId="77777777" w:rsidR="00FD4652" w:rsidRPr="004C7CB4" w:rsidRDefault="00FD4652" w:rsidP="0055764A">
            <w:pPr>
              <w:jc w:val="both"/>
              <w:rPr>
                <w:rFonts w:ascii="Arial" w:hAnsi="Arial" w:cs="Arial"/>
                <w:lang w:val="es-PY"/>
              </w:rPr>
            </w:pPr>
            <w:r w:rsidRPr="004C7CB4">
              <w:rPr>
                <w:rFonts w:ascii="Arial" w:hAnsi="Arial" w:cs="Arial"/>
                <w:lang w:val="es-PY"/>
              </w:rPr>
              <w:t>Aprender a aprender de manera continua, a lo largo de la vida.</w:t>
            </w:r>
          </w:p>
          <w:p w14:paraId="5362DB11" w14:textId="77777777" w:rsidR="00FD4652" w:rsidRPr="004C7CB4" w:rsidRDefault="00FD4652" w:rsidP="0055764A">
            <w:pPr>
              <w:jc w:val="both"/>
              <w:rPr>
                <w:rFonts w:ascii="Arial" w:hAnsi="Arial" w:cs="Arial"/>
                <w:lang w:val="es-PY"/>
              </w:rPr>
            </w:pPr>
          </w:p>
          <w:p w14:paraId="127B08A6" w14:textId="77777777" w:rsidR="00FD4652" w:rsidRPr="004C7CB4" w:rsidRDefault="00FD4652" w:rsidP="0055764A">
            <w:pPr>
              <w:jc w:val="both"/>
              <w:rPr>
                <w:rFonts w:ascii="Arial" w:hAnsi="Arial" w:cs="Arial"/>
                <w:lang w:val="es-PY"/>
              </w:rPr>
            </w:pPr>
          </w:p>
        </w:tc>
      </w:tr>
      <w:tr w:rsidR="003C6757" w:rsidRPr="004C7CB4" w14:paraId="57173417" w14:textId="77777777" w:rsidTr="00AD526E">
        <w:trPr>
          <w:trHeight w:val="530"/>
        </w:trPr>
        <w:tc>
          <w:tcPr>
            <w:tcW w:w="1597" w:type="pct"/>
            <w:hideMark/>
          </w:tcPr>
          <w:p w14:paraId="5F070C94" w14:textId="77777777" w:rsidR="00FD4652" w:rsidRPr="004C7CB4" w:rsidRDefault="00FD4652" w:rsidP="0055764A">
            <w:pPr>
              <w:jc w:val="both"/>
              <w:rPr>
                <w:rFonts w:ascii="Arial" w:hAnsi="Arial" w:cs="Arial"/>
                <w:lang w:val="es-PY"/>
              </w:rPr>
            </w:pPr>
            <w:r w:rsidRPr="004C7CB4">
              <w:rPr>
                <w:rFonts w:ascii="Arial" w:hAnsi="Arial" w:cs="Arial"/>
                <w:lang w:val="es-PY"/>
              </w:rPr>
              <w:t>CG-2 Integra los conocimientos, habilidades y actitudes necesarias para el aprendizaje de las técnicas de trabajo en equipo y liderazgo considerando la colaboración, la cooperación y el acuerdo.</w:t>
            </w:r>
          </w:p>
        </w:tc>
        <w:tc>
          <w:tcPr>
            <w:tcW w:w="1996" w:type="pct"/>
            <w:hideMark/>
          </w:tcPr>
          <w:p w14:paraId="2C7A8313" w14:textId="77777777" w:rsidR="00FD4652" w:rsidRPr="004C7CB4" w:rsidRDefault="00FD4652" w:rsidP="0055764A">
            <w:pPr>
              <w:jc w:val="both"/>
              <w:rPr>
                <w:rFonts w:ascii="Arial" w:hAnsi="Arial" w:cs="Arial"/>
                <w:lang w:val="es-PY"/>
              </w:rPr>
            </w:pPr>
            <w:r w:rsidRPr="004C7CB4">
              <w:rPr>
                <w:rFonts w:ascii="Arial" w:hAnsi="Arial" w:cs="Arial"/>
                <w:lang w:val="es-PY"/>
              </w:rPr>
              <w:t>Participa y colabora activamente en las tareas del equipo y fomenta la confianza, la cordialidad y la orientación a la tarea conjunta, considerando el clima interno y la cohesión del grupo.</w:t>
            </w:r>
          </w:p>
          <w:p w14:paraId="73034CA9" w14:textId="77777777" w:rsidR="00FD4652" w:rsidRPr="004C7CB4" w:rsidRDefault="00FD4652" w:rsidP="0055764A">
            <w:pPr>
              <w:jc w:val="both"/>
              <w:rPr>
                <w:rFonts w:ascii="Arial" w:hAnsi="Arial" w:cs="Arial"/>
                <w:lang w:val="es-PY"/>
              </w:rPr>
            </w:pPr>
            <w:r w:rsidRPr="004C7CB4">
              <w:rPr>
                <w:rFonts w:ascii="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hideMark/>
          </w:tcPr>
          <w:p w14:paraId="60A0EAA6" w14:textId="77777777" w:rsidR="00FD4652" w:rsidRPr="004C7CB4" w:rsidRDefault="00FD4652" w:rsidP="0055764A">
            <w:pPr>
              <w:jc w:val="both"/>
              <w:rPr>
                <w:rFonts w:ascii="Arial" w:hAnsi="Arial" w:cs="Arial"/>
                <w:lang w:val="es-PY"/>
              </w:rPr>
            </w:pPr>
            <w:r w:rsidRPr="004C7CB4">
              <w:rPr>
                <w:rFonts w:ascii="Arial" w:hAnsi="Arial" w:cs="Arial"/>
                <w:lang w:val="es-PY"/>
              </w:rPr>
              <w:t xml:space="preserve">Aplicar las técnicas de trabajo en equipo y liderazgo considerando la colaboración, la cooperación y el acuerdo. </w:t>
            </w:r>
          </w:p>
          <w:p w14:paraId="1856DADE" w14:textId="77777777" w:rsidR="00FD4652" w:rsidRPr="004C7CB4" w:rsidRDefault="00FD4652" w:rsidP="0055764A">
            <w:pPr>
              <w:jc w:val="both"/>
              <w:rPr>
                <w:rFonts w:ascii="Arial" w:hAnsi="Arial" w:cs="Arial"/>
                <w:lang w:val="es-PY"/>
              </w:rPr>
            </w:pPr>
          </w:p>
        </w:tc>
      </w:tr>
      <w:tr w:rsidR="003C6757" w:rsidRPr="004C7CB4" w14:paraId="53FB58CD" w14:textId="77777777" w:rsidTr="00AD526E">
        <w:trPr>
          <w:trHeight w:val="566"/>
        </w:trPr>
        <w:tc>
          <w:tcPr>
            <w:tcW w:w="1597" w:type="pct"/>
            <w:hideMark/>
          </w:tcPr>
          <w:p w14:paraId="30362E19" w14:textId="77777777" w:rsidR="00FD4652" w:rsidRPr="004C7CB4" w:rsidRDefault="00FD4652" w:rsidP="0055764A">
            <w:pPr>
              <w:jc w:val="both"/>
              <w:rPr>
                <w:rFonts w:ascii="Arial" w:hAnsi="Arial" w:cs="Arial"/>
                <w:lang w:val="es-PY"/>
              </w:rPr>
            </w:pPr>
            <w:r w:rsidRPr="004C7CB4">
              <w:rPr>
                <w:rFonts w:ascii="Arial" w:hAnsi="Arial" w:cs="Arial"/>
                <w:lang w:val="es-PY"/>
              </w:rPr>
              <w:t>CG-3 Integra los conocimientos, habilidades y actitudes necesarias para el emprendimiento y la realización de proyectos de vida y empresariales, estableciendo metas y teniendo motivación para lograrlas.</w:t>
            </w:r>
          </w:p>
        </w:tc>
        <w:tc>
          <w:tcPr>
            <w:tcW w:w="1996" w:type="pct"/>
            <w:hideMark/>
          </w:tcPr>
          <w:p w14:paraId="29934375" w14:textId="77777777" w:rsidR="00FD4652" w:rsidRPr="004C7CB4" w:rsidRDefault="00FD4652" w:rsidP="0055764A">
            <w:pPr>
              <w:jc w:val="both"/>
              <w:rPr>
                <w:rFonts w:ascii="Arial" w:hAnsi="Arial" w:cs="Arial"/>
                <w:lang w:val="es-PY"/>
              </w:rPr>
            </w:pPr>
            <w:r w:rsidRPr="004C7CB4">
              <w:rPr>
                <w:rFonts w:ascii="Arial" w:hAnsi="Arial" w:cs="Arial"/>
                <w:lang w:val="es-PY"/>
              </w:rPr>
              <w:t>Desarrolla habilidades para el trabajo autónomo, con actitud emprendedora.</w:t>
            </w:r>
          </w:p>
          <w:p w14:paraId="118FB932" w14:textId="77777777" w:rsidR="00FD4652" w:rsidRPr="004C7CB4" w:rsidRDefault="00FD4652" w:rsidP="0055764A">
            <w:pPr>
              <w:jc w:val="both"/>
              <w:rPr>
                <w:rFonts w:ascii="Arial" w:hAnsi="Arial" w:cs="Arial"/>
                <w:lang w:val="es-PY"/>
              </w:rPr>
            </w:pPr>
            <w:r w:rsidRPr="004C7CB4">
              <w:rPr>
                <w:rFonts w:ascii="Arial" w:hAnsi="Arial" w:cs="Arial"/>
                <w:lang w:val="es-PY"/>
              </w:rPr>
              <w:t>Promueve el análisis y la toma de decisiones, identificando oportunidades donde otros ven problemas.</w:t>
            </w:r>
          </w:p>
          <w:p w14:paraId="51C076E6" w14:textId="77777777" w:rsidR="00FD4652" w:rsidRPr="004C7CB4" w:rsidRDefault="00FD4652" w:rsidP="0055764A">
            <w:pPr>
              <w:jc w:val="both"/>
              <w:rPr>
                <w:rFonts w:ascii="Arial" w:hAnsi="Arial" w:cs="Arial"/>
                <w:lang w:val="es-PY"/>
              </w:rPr>
            </w:pPr>
            <w:r w:rsidRPr="004C7CB4">
              <w:rPr>
                <w:rFonts w:ascii="Arial" w:hAnsi="Arial" w:cs="Arial"/>
                <w:lang w:val="es-PY"/>
              </w:rPr>
              <w:t>Toma iniciativa contando con otros, haciéndoles partícipes de su visión de futuro y sus proyectos.</w:t>
            </w:r>
          </w:p>
          <w:p w14:paraId="5F9E372F" w14:textId="77777777" w:rsidR="00FD4652" w:rsidRPr="004C7CB4" w:rsidRDefault="00FD4652" w:rsidP="0055764A">
            <w:pPr>
              <w:jc w:val="both"/>
              <w:rPr>
                <w:rFonts w:ascii="Arial" w:hAnsi="Arial" w:cs="Arial"/>
                <w:lang w:val="es-PY"/>
              </w:rPr>
            </w:pPr>
            <w:r w:rsidRPr="004C7CB4">
              <w:rPr>
                <w:rFonts w:ascii="Arial" w:hAnsi="Arial" w:cs="Arial"/>
                <w:lang w:val="es-PY"/>
              </w:rPr>
              <w:t>Desarrolla capacidad para la formulación y gestión de proyectos</w:t>
            </w:r>
          </w:p>
        </w:tc>
        <w:tc>
          <w:tcPr>
            <w:tcW w:w="1407" w:type="pct"/>
            <w:hideMark/>
          </w:tcPr>
          <w:p w14:paraId="53B7F9EA" w14:textId="77777777" w:rsidR="00FD4652" w:rsidRPr="004C7CB4" w:rsidRDefault="00FD4652" w:rsidP="0055764A">
            <w:pPr>
              <w:jc w:val="both"/>
              <w:rPr>
                <w:rFonts w:ascii="Arial" w:hAnsi="Arial" w:cs="Arial"/>
                <w:lang w:val="es-PY"/>
              </w:rPr>
            </w:pPr>
            <w:r w:rsidRPr="004C7CB4">
              <w:rPr>
                <w:rFonts w:ascii="Arial" w:hAnsi="Arial" w:cs="Arial"/>
                <w:lang w:val="es-PY"/>
              </w:rPr>
              <w:t>Integrar los conocimientos, habilidades y actitudes necesarias para el emprendimiento y el liderazgo.</w:t>
            </w:r>
          </w:p>
        </w:tc>
      </w:tr>
      <w:tr w:rsidR="003C6757" w:rsidRPr="004C7CB4" w14:paraId="26AA761F" w14:textId="77777777" w:rsidTr="00AD526E">
        <w:trPr>
          <w:trHeight w:val="1627"/>
        </w:trPr>
        <w:tc>
          <w:tcPr>
            <w:tcW w:w="1597" w:type="pct"/>
            <w:hideMark/>
          </w:tcPr>
          <w:p w14:paraId="6C8AA5A8" w14:textId="77777777" w:rsidR="00FD4652" w:rsidRPr="004C7CB4" w:rsidRDefault="00FD4652" w:rsidP="0055764A">
            <w:pPr>
              <w:jc w:val="both"/>
              <w:rPr>
                <w:rFonts w:ascii="Arial" w:hAnsi="Arial" w:cs="Arial"/>
                <w:lang w:val="es-PY"/>
              </w:rPr>
            </w:pPr>
            <w:r w:rsidRPr="004C7CB4">
              <w:rPr>
                <w:rFonts w:ascii="Arial" w:hAnsi="Arial" w:cs="Arial"/>
                <w:lang w:val="es-PY"/>
              </w:rPr>
              <w:t>CG-4 Integra los conocimientos, habilidades y actitudes necesarias para la utilización de las tecnologías digitales, considerando el tratamiento de la información.</w:t>
            </w:r>
          </w:p>
        </w:tc>
        <w:tc>
          <w:tcPr>
            <w:tcW w:w="1996" w:type="pct"/>
            <w:hideMark/>
          </w:tcPr>
          <w:p w14:paraId="1E022188" w14:textId="77777777" w:rsidR="00FD4652" w:rsidRPr="004C7CB4" w:rsidRDefault="00FD4652" w:rsidP="0055764A">
            <w:pPr>
              <w:jc w:val="both"/>
              <w:rPr>
                <w:rFonts w:ascii="Arial" w:hAnsi="Arial" w:cs="Arial"/>
                <w:lang w:val="es-PY"/>
              </w:rPr>
            </w:pPr>
            <w:r w:rsidRPr="004C7CB4">
              <w:rPr>
                <w:rFonts w:ascii="Arial" w:hAnsi="Arial" w:cs="Arial"/>
                <w:lang w:val="es-PY"/>
              </w:rPr>
              <w:t>Desarrolla habilidades en el uso de las tecnologías de la información y de la comunicación utilizando herramientas tecnológicas.</w:t>
            </w:r>
          </w:p>
          <w:p w14:paraId="52CD2FDA" w14:textId="77777777" w:rsidR="00FD4652" w:rsidRPr="004C7CB4" w:rsidRDefault="00FD4652" w:rsidP="0055764A">
            <w:pPr>
              <w:jc w:val="both"/>
              <w:rPr>
                <w:rFonts w:ascii="Arial" w:hAnsi="Arial" w:cs="Arial"/>
                <w:lang w:val="es-PY"/>
              </w:rPr>
            </w:pPr>
            <w:r w:rsidRPr="004C7CB4">
              <w:rPr>
                <w:rFonts w:ascii="Arial" w:hAnsi="Arial" w:cs="Arial"/>
                <w:lang w:val="es-PY"/>
              </w:rPr>
              <w:t xml:space="preserve">Organiza la información, la relaciona, analiza, sintetiza, haciendo inferencias y </w:t>
            </w:r>
            <w:r w:rsidRPr="004C7CB4">
              <w:rPr>
                <w:rFonts w:ascii="Arial" w:hAnsi="Arial" w:cs="Arial"/>
                <w:lang w:val="es-PY"/>
              </w:rPr>
              <w:lastRenderedPageBreak/>
              <w:t>deducciones de distinto nivel de complejidad utilizando las herramientas tecnológicas.</w:t>
            </w:r>
          </w:p>
        </w:tc>
        <w:tc>
          <w:tcPr>
            <w:tcW w:w="1407" w:type="pct"/>
          </w:tcPr>
          <w:p w14:paraId="24B1A90C" w14:textId="77777777" w:rsidR="00FD4652" w:rsidRPr="004C7CB4" w:rsidRDefault="00FD4652" w:rsidP="0055764A">
            <w:pPr>
              <w:jc w:val="both"/>
              <w:rPr>
                <w:rFonts w:ascii="Arial" w:hAnsi="Arial" w:cs="Arial"/>
                <w:lang w:val="es-PY"/>
              </w:rPr>
            </w:pPr>
            <w:r w:rsidRPr="004C7CB4">
              <w:rPr>
                <w:rFonts w:ascii="Arial" w:hAnsi="Arial" w:cs="Arial"/>
                <w:lang w:val="es-PY"/>
              </w:rPr>
              <w:lastRenderedPageBreak/>
              <w:t>Aplicar las tecnologías de la información y de la comunicación considerando la transformación digital de las organizaciones.</w:t>
            </w:r>
          </w:p>
          <w:p w14:paraId="4EAEE595" w14:textId="77777777" w:rsidR="00FD4652" w:rsidRPr="004C7CB4" w:rsidRDefault="00FD4652" w:rsidP="0055764A">
            <w:pPr>
              <w:jc w:val="both"/>
              <w:rPr>
                <w:rFonts w:ascii="Arial" w:hAnsi="Arial" w:cs="Arial"/>
                <w:lang w:val="es-PY"/>
              </w:rPr>
            </w:pPr>
          </w:p>
        </w:tc>
      </w:tr>
      <w:tr w:rsidR="00FD4652" w:rsidRPr="004C7CB4" w14:paraId="7465E7B9" w14:textId="77777777" w:rsidTr="00AD526E">
        <w:trPr>
          <w:trHeight w:val="699"/>
        </w:trPr>
        <w:tc>
          <w:tcPr>
            <w:tcW w:w="1597" w:type="pct"/>
            <w:hideMark/>
          </w:tcPr>
          <w:p w14:paraId="748259CD" w14:textId="77777777" w:rsidR="00FD4652" w:rsidRPr="004C7CB4" w:rsidRDefault="00FD4652" w:rsidP="0055764A">
            <w:pPr>
              <w:jc w:val="both"/>
              <w:rPr>
                <w:rFonts w:ascii="Arial" w:hAnsi="Arial" w:cs="Arial"/>
                <w:lang w:val="es-PY"/>
              </w:rPr>
            </w:pPr>
            <w:r w:rsidRPr="004C7CB4">
              <w:rPr>
                <w:rFonts w:ascii="Arial" w:hAnsi="Arial" w:cs="Arial"/>
                <w:lang w:val="es-PY"/>
              </w:rPr>
              <w:t>CG-5 Desarrolla los conocimientos, habilidades y actitudes necesarias para comunicarse asertivamente en las diferentes áreas disciplinares que conforman el plan de estudios.</w:t>
            </w:r>
          </w:p>
        </w:tc>
        <w:tc>
          <w:tcPr>
            <w:tcW w:w="1996" w:type="pct"/>
            <w:hideMark/>
          </w:tcPr>
          <w:p w14:paraId="47BC05CF" w14:textId="77777777" w:rsidR="00FD4652" w:rsidRPr="004C7CB4" w:rsidRDefault="00FD4652" w:rsidP="0055764A">
            <w:pPr>
              <w:jc w:val="both"/>
              <w:rPr>
                <w:rFonts w:ascii="Arial" w:hAnsi="Arial" w:cs="Arial"/>
                <w:lang w:val="es-PY"/>
              </w:rPr>
            </w:pPr>
            <w:r w:rsidRPr="004C7CB4">
              <w:rPr>
                <w:rFonts w:ascii="Arial" w:hAnsi="Arial" w:cs="Arial"/>
                <w:lang w:val="es-PY"/>
              </w:rPr>
              <w:t xml:space="preserve">Comunica pensamientos disciplinares en forma oral y escrita de manera clara y correcta. </w:t>
            </w:r>
          </w:p>
          <w:p w14:paraId="1337A540" w14:textId="77777777" w:rsidR="00FD4652" w:rsidRPr="004C7CB4" w:rsidRDefault="00FD4652" w:rsidP="0055764A">
            <w:pPr>
              <w:jc w:val="both"/>
              <w:rPr>
                <w:rFonts w:ascii="Arial" w:hAnsi="Arial" w:cs="Arial"/>
                <w:lang w:val="es-PY"/>
              </w:rPr>
            </w:pPr>
            <w:r w:rsidRPr="004C7CB4">
              <w:rPr>
                <w:rFonts w:ascii="Arial" w:hAnsi="Arial" w:cs="Arial"/>
                <w:lang w:val="es-PY"/>
              </w:rPr>
              <w:t>Formula y expresa los propios argumentos de manera convincente y adecuada al contexto considerando las reglas del lenguaje.</w:t>
            </w:r>
          </w:p>
          <w:p w14:paraId="58CB53ED" w14:textId="77777777" w:rsidR="00FD4652" w:rsidRPr="004C7CB4" w:rsidRDefault="00FD4652" w:rsidP="0055764A">
            <w:pPr>
              <w:jc w:val="both"/>
              <w:rPr>
                <w:rFonts w:ascii="Arial" w:hAnsi="Arial" w:cs="Arial"/>
                <w:lang w:val="es-PY"/>
              </w:rPr>
            </w:pPr>
            <w:r w:rsidRPr="004C7CB4">
              <w:rPr>
                <w:rFonts w:ascii="Arial" w:hAnsi="Arial" w:cs="Arial"/>
                <w:lang w:val="es-PY"/>
              </w:rPr>
              <w:t>Establece relaciones dialogantes con compañeros y profesores, escuchando y expresándose en forma clara y asertiva</w:t>
            </w:r>
          </w:p>
        </w:tc>
        <w:tc>
          <w:tcPr>
            <w:tcW w:w="1407" w:type="pct"/>
            <w:hideMark/>
          </w:tcPr>
          <w:p w14:paraId="0B5F9679" w14:textId="77777777" w:rsidR="00FD4652" w:rsidRPr="004C7CB4" w:rsidRDefault="00FD4652" w:rsidP="0055764A">
            <w:pPr>
              <w:jc w:val="both"/>
              <w:rPr>
                <w:rFonts w:ascii="Arial" w:hAnsi="Arial" w:cs="Arial"/>
                <w:lang w:val="es-PY"/>
              </w:rPr>
            </w:pPr>
            <w:r w:rsidRPr="004C7CB4">
              <w:rPr>
                <w:rFonts w:ascii="Arial" w:hAnsi="Arial" w:cs="Arial"/>
                <w:lang w:val="es-PY"/>
              </w:rPr>
              <w:t>Comunicar pensamientos disciplinares en forma oral y escrita de manera asertiva.</w:t>
            </w:r>
          </w:p>
          <w:p w14:paraId="6D1C5E98" w14:textId="77777777" w:rsidR="00FD4652" w:rsidRPr="004C7CB4" w:rsidRDefault="00FD4652" w:rsidP="0055764A">
            <w:pPr>
              <w:ind w:left="332"/>
              <w:jc w:val="both"/>
              <w:rPr>
                <w:rFonts w:ascii="Arial" w:hAnsi="Arial" w:cs="Arial"/>
                <w:lang w:val="es-PY"/>
              </w:rPr>
            </w:pPr>
          </w:p>
        </w:tc>
      </w:tr>
    </w:tbl>
    <w:p w14:paraId="7B7EE344" w14:textId="77777777" w:rsidR="00264014" w:rsidRPr="004C7CB4" w:rsidRDefault="00264014" w:rsidP="0055764A">
      <w:pPr>
        <w:jc w:val="both"/>
        <w:rPr>
          <w:rFonts w:ascii="Arial" w:hAnsi="Arial" w:cs="Arial"/>
          <w:b/>
        </w:rPr>
      </w:pPr>
    </w:p>
    <w:p w14:paraId="7CD422EC" w14:textId="2D1823E7" w:rsidR="00FD4652" w:rsidRPr="004C7CB4" w:rsidRDefault="00FD4652" w:rsidP="0055764A">
      <w:pPr>
        <w:jc w:val="both"/>
        <w:rPr>
          <w:rFonts w:ascii="Arial" w:hAnsi="Arial" w:cs="Arial"/>
          <w:b/>
        </w:rPr>
      </w:pPr>
      <w:r w:rsidRPr="004C7CB4">
        <w:rPr>
          <w:rFonts w:ascii="Arial" w:hAnsi="Arial" w:cs="Arial"/>
          <w:b/>
        </w:rPr>
        <w:t>CONTENIDOS</w:t>
      </w:r>
    </w:p>
    <w:p w14:paraId="714CB90F" w14:textId="77777777" w:rsidR="00FD4652" w:rsidRPr="004C7CB4" w:rsidRDefault="00FD4652" w:rsidP="0055764A">
      <w:pPr>
        <w:jc w:val="both"/>
        <w:rPr>
          <w:rFonts w:ascii="Arial" w:hAnsi="Arial" w:cs="Arial"/>
          <w:b/>
          <w:lang w:val="es-MX"/>
        </w:rPr>
      </w:pPr>
      <w:r w:rsidRPr="004C7CB4">
        <w:rPr>
          <w:rFonts w:ascii="Arial" w:hAnsi="Arial" w:cs="Arial"/>
          <w:b/>
          <w:lang w:val="es-MX"/>
        </w:rPr>
        <w:t xml:space="preserve">Unidad 1: </w:t>
      </w:r>
      <w:r w:rsidRPr="004C7CB4">
        <w:rPr>
          <w:rFonts w:ascii="Arial" w:hAnsi="Arial" w:cs="Arial"/>
          <w:b/>
        </w:rPr>
        <w:t>Representación de un juego</w:t>
      </w:r>
    </w:p>
    <w:p w14:paraId="27646212"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 xml:space="preserve">Funciones de utilidad de Von Neumann- Morgenstern. </w:t>
      </w:r>
    </w:p>
    <w:p w14:paraId="51131C7D"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 xml:space="preserve">Representación de un juego en forma extensiva. </w:t>
      </w:r>
    </w:p>
    <w:p w14:paraId="6538B9FB"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 xml:space="preserve">Representación de un juego en forma estratégica. </w:t>
      </w:r>
    </w:p>
    <w:p w14:paraId="4C43B277"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 xml:space="preserve">Representación de un juego cooperativo. </w:t>
      </w:r>
    </w:p>
    <w:p w14:paraId="5C2268BA" w14:textId="77777777" w:rsidR="00FD4652" w:rsidRPr="004C7CB4" w:rsidRDefault="00FD4652" w:rsidP="0055764A">
      <w:pPr>
        <w:jc w:val="both"/>
        <w:rPr>
          <w:rFonts w:ascii="Arial" w:hAnsi="Arial" w:cs="Arial"/>
          <w:b/>
          <w:lang w:val="es-MX"/>
        </w:rPr>
      </w:pPr>
    </w:p>
    <w:p w14:paraId="2F189E2F" w14:textId="77777777" w:rsidR="00FD4652" w:rsidRPr="004C7CB4" w:rsidRDefault="00FD4652" w:rsidP="0055764A">
      <w:pPr>
        <w:jc w:val="both"/>
        <w:rPr>
          <w:rFonts w:ascii="Arial" w:hAnsi="Arial" w:cs="Arial"/>
          <w:b/>
          <w:lang w:val="es-MX"/>
        </w:rPr>
      </w:pPr>
      <w:r w:rsidRPr="004C7CB4">
        <w:rPr>
          <w:rFonts w:ascii="Arial" w:hAnsi="Arial" w:cs="Arial"/>
          <w:b/>
          <w:lang w:val="es-MX"/>
        </w:rPr>
        <w:t xml:space="preserve">Unidad 2: </w:t>
      </w:r>
      <w:r w:rsidRPr="004C7CB4">
        <w:rPr>
          <w:rFonts w:ascii="Arial" w:hAnsi="Arial" w:cs="Arial"/>
          <w:b/>
        </w:rPr>
        <w:t>Juegos estáticos con información completa</w:t>
      </w:r>
    </w:p>
    <w:p w14:paraId="5E793927"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Solución por dominación. Solución por equilibrio: el de Nash.</w:t>
      </w:r>
    </w:p>
    <w:p w14:paraId="6B928354"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 xml:space="preserve">Estrategias mixtas. </w:t>
      </w:r>
    </w:p>
    <w:p w14:paraId="6EC51883"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 xml:space="preserve">Teorema de existencia del equilibrio de Nash. </w:t>
      </w:r>
    </w:p>
    <w:p w14:paraId="1A4A421E"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 xml:space="preserve">Estrategias racionalizables. Refinamientos del equilibrio de Nash. </w:t>
      </w:r>
    </w:p>
    <w:p w14:paraId="2DD73B5C" w14:textId="77777777" w:rsidR="00FD4652" w:rsidRPr="004C7CB4" w:rsidRDefault="00FD4652" w:rsidP="0055764A">
      <w:pPr>
        <w:jc w:val="both"/>
        <w:rPr>
          <w:rFonts w:ascii="Arial" w:hAnsi="Arial" w:cs="Arial"/>
          <w:b/>
          <w:lang w:val="es-MX"/>
        </w:rPr>
      </w:pPr>
    </w:p>
    <w:p w14:paraId="350D16AF" w14:textId="77777777" w:rsidR="00FD4652" w:rsidRPr="004C7CB4" w:rsidRDefault="00FD4652" w:rsidP="0055764A">
      <w:pPr>
        <w:jc w:val="both"/>
        <w:rPr>
          <w:rFonts w:ascii="Arial" w:hAnsi="Arial" w:cs="Arial"/>
          <w:b/>
          <w:lang w:val="es-MX"/>
        </w:rPr>
      </w:pPr>
      <w:r w:rsidRPr="004C7CB4">
        <w:rPr>
          <w:rFonts w:ascii="Arial" w:hAnsi="Arial" w:cs="Arial"/>
          <w:b/>
          <w:lang w:val="es-MX"/>
        </w:rPr>
        <w:t xml:space="preserve">Unidad 3: </w:t>
      </w:r>
      <w:r w:rsidRPr="004C7CB4">
        <w:rPr>
          <w:rFonts w:ascii="Arial" w:hAnsi="Arial" w:cs="Arial"/>
          <w:b/>
        </w:rPr>
        <w:t>Juegos dinámicos con información completa</w:t>
      </w:r>
    </w:p>
    <w:p w14:paraId="522BFE61"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 xml:space="preserve">Equilibrio de Nash perfecto en subjuegos. </w:t>
      </w:r>
    </w:p>
    <w:p w14:paraId="7CCAC206"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 xml:space="preserve">Juegos con información completa y perfecta. </w:t>
      </w:r>
    </w:p>
    <w:p w14:paraId="09826AE0"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 xml:space="preserve">Inducción retrógrada. </w:t>
      </w:r>
    </w:p>
    <w:p w14:paraId="6B4ACF3E"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 xml:space="preserve">Juegos con información completa e imperfecta. </w:t>
      </w:r>
    </w:p>
    <w:p w14:paraId="2FFD5C62"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 xml:space="preserve">Inducción retrógrada generalizada. </w:t>
      </w:r>
    </w:p>
    <w:p w14:paraId="25CDF3F2" w14:textId="77777777" w:rsidR="00FD4652" w:rsidRPr="004C7CB4" w:rsidRDefault="00FD4652" w:rsidP="0055764A">
      <w:pPr>
        <w:jc w:val="both"/>
        <w:rPr>
          <w:rFonts w:ascii="Arial" w:hAnsi="Arial" w:cs="Arial"/>
          <w:b/>
          <w:lang w:val="es-MX"/>
        </w:rPr>
      </w:pPr>
    </w:p>
    <w:p w14:paraId="6914444F" w14:textId="77777777" w:rsidR="00FD4652" w:rsidRPr="004C7CB4" w:rsidRDefault="00FD4652" w:rsidP="0055764A">
      <w:pPr>
        <w:jc w:val="both"/>
        <w:rPr>
          <w:rFonts w:ascii="Arial" w:hAnsi="Arial" w:cs="Arial"/>
          <w:b/>
          <w:lang w:val="es-MX"/>
        </w:rPr>
      </w:pPr>
      <w:r w:rsidRPr="004C7CB4">
        <w:rPr>
          <w:rFonts w:ascii="Arial" w:hAnsi="Arial" w:cs="Arial"/>
          <w:b/>
          <w:lang w:val="es-MX"/>
        </w:rPr>
        <w:t xml:space="preserve">Unidad 4: </w:t>
      </w:r>
      <w:r w:rsidRPr="004C7CB4">
        <w:rPr>
          <w:rFonts w:ascii="Arial" w:hAnsi="Arial" w:cs="Arial"/>
          <w:b/>
        </w:rPr>
        <w:t>Juegos estáticos con información incompleta</w:t>
      </w:r>
    </w:p>
    <w:p w14:paraId="498D69C8"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 xml:space="preserve">Juegos bayesianos. </w:t>
      </w:r>
    </w:p>
    <w:p w14:paraId="51200AC0"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lastRenderedPageBreak/>
        <w:t xml:space="preserve">Equilibrio bayesiano de Nash. </w:t>
      </w:r>
    </w:p>
    <w:p w14:paraId="55495392"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Subastas</w:t>
      </w:r>
      <w:r w:rsidRPr="004C7CB4">
        <w:rPr>
          <w:rFonts w:ascii="Arial" w:hAnsi="Arial" w:cs="Arial"/>
          <w:bCs/>
          <w:lang w:val="es-ES_tradnl"/>
        </w:rPr>
        <w:t>.</w:t>
      </w:r>
    </w:p>
    <w:p w14:paraId="7917F07C" w14:textId="77777777" w:rsidR="00FD4652" w:rsidRPr="004C7CB4" w:rsidRDefault="00FD4652" w:rsidP="0055764A">
      <w:pPr>
        <w:jc w:val="both"/>
        <w:rPr>
          <w:rFonts w:ascii="Arial" w:hAnsi="Arial" w:cs="Arial"/>
          <w:bCs/>
          <w:lang w:val="es-MX"/>
        </w:rPr>
      </w:pPr>
    </w:p>
    <w:p w14:paraId="2671CD32" w14:textId="77777777" w:rsidR="00FD4652" w:rsidRPr="004C7CB4" w:rsidRDefault="00FD4652" w:rsidP="0055764A">
      <w:pPr>
        <w:jc w:val="both"/>
        <w:rPr>
          <w:rFonts w:ascii="Arial" w:hAnsi="Arial" w:cs="Arial"/>
          <w:b/>
          <w:lang w:val="es-MX"/>
        </w:rPr>
      </w:pPr>
      <w:r w:rsidRPr="004C7CB4">
        <w:rPr>
          <w:rFonts w:ascii="Arial" w:hAnsi="Arial" w:cs="Arial"/>
          <w:b/>
          <w:lang w:val="es-MX"/>
        </w:rPr>
        <w:t xml:space="preserve">Unidad 5: </w:t>
      </w:r>
      <w:r w:rsidRPr="004C7CB4">
        <w:rPr>
          <w:rFonts w:ascii="Arial" w:hAnsi="Arial" w:cs="Arial"/>
          <w:b/>
        </w:rPr>
        <w:t>Juegos dinámicos con información incompleta</w:t>
      </w:r>
    </w:p>
    <w:p w14:paraId="76D9AC49"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 xml:space="preserve">Equilibrio bayesiano perfecto. </w:t>
      </w:r>
    </w:p>
    <w:p w14:paraId="17B36468"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 xml:space="preserve">Equilibrio secuencial y equilibrio de mano trémula. </w:t>
      </w:r>
    </w:p>
    <w:p w14:paraId="581FB53C"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 xml:space="preserve">Juegos de señalización. </w:t>
      </w:r>
    </w:p>
    <w:p w14:paraId="53789543"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Modelo de Spence en mercado laboral</w:t>
      </w:r>
    </w:p>
    <w:p w14:paraId="54031CB5" w14:textId="77777777" w:rsidR="00FD4652" w:rsidRPr="004C7CB4" w:rsidRDefault="00FD4652" w:rsidP="0055764A">
      <w:pPr>
        <w:jc w:val="both"/>
        <w:rPr>
          <w:rFonts w:ascii="Arial" w:hAnsi="Arial" w:cs="Arial"/>
          <w:b/>
          <w:lang w:val="es-MX"/>
        </w:rPr>
      </w:pPr>
    </w:p>
    <w:p w14:paraId="16711EC7" w14:textId="77777777" w:rsidR="00FD4652" w:rsidRPr="004C7CB4" w:rsidRDefault="00FD4652" w:rsidP="0055764A">
      <w:pPr>
        <w:jc w:val="both"/>
        <w:rPr>
          <w:rFonts w:ascii="Arial" w:hAnsi="Arial" w:cs="Arial"/>
          <w:b/>
          <w:lang w:val="es-MX"/>
        </w:rPr>
      </w:pPr>
      <w:r w:rsidRPr="004C7CB4">
        <w:rPr>
          <w:rFonts w:ascii="Arial" w:hAnsi="Arial" w:cs="Arial"/>
          <w:b/>
          <w:lang w:val="es-MX"/>
        </w:rPr>
        <w:t xml:space="preserve">Unidad 6: </w:t>
      </w:r>
      <w:r w:rsidRPr="004C7CB4">
        <w:rPr>
          <w:rFonts w:ascii="Arial" w:hAnsi="Arial" w:cs="Arial"/>
          <w:b/>
        </w:rPr>
        <w:t>Juegos repetidos</w:t>
      </w:r>
    </w:p>
    <w:p w14:paraId="0CB675AA"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 xml:space="preserve">Juegos repetidos con número finito de etapas. </w:t>
      </w:r>
    </w:p>
    <w:p w14:paraId="4ECCA52B"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 xml:space="preserve">Juegos repetidos con número infinito de etapas. </w:t>
      </w:r>
    </w:p>
    <w:p w14:paraId="1BE9351F"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 xml:space="preserve">Modelo de Cournot. </w:t>
      </w:r>
    </w:p>
    <w:p w14:paraId="5CA79936" w14:textId="77777777" w:rsidR="00FD4652" w:rsidRPr="004C7CB4" w:rsidRDefault="00FD4652" w:rsidP="0055764A">
      <w:pPr>
        <w:numPr>
          <w:ilvl w:val="0"/>
          <w:numId w:val="10"/>
        </w:numPr>
        <w:spacing w:after="0" w:line="240" w:lineRule="auto"/>
        <w:ind w:left="1516"/>
        <w:jc w:val="both"/>
        <w:rPr>
          <w:rFonts w:ascii="Arial" w:hAnsi="Arial" w:cs="Arial"/>
          <w:bCs/>
        </w:rPr>
      </w:pPr>
      <w:r w:rsidRPr="004C7CB4">
        <w:rPr>
          <w:rFonts w:ascii="Arial" w:hAnsi="Arial" w:cs="Arial"/>
          <w:bCs/>
        </w:rPr>
        <w:t>Dilema del prisionero.</w:t>
      </w:r>
    </w:p>
    <w:p w14:paraId="24AD9A3D" w14:textId="77777777" w:rsidR="00FD4652" w:rsidRPr="004C7CB4" w:rsidRDefault="00FD4652" w:rsidP="0055764A">
      <w:pPr>
        <w:jc w:val="both"/>
        <w:rPr>
          <w:rFonts w:ascii="Arial" w:hAnsi="Arial" w:cs="Arial"/>
          <w:b/>
          <w:bCs/>
          <w:lang w:val="es-MX"/>
        </w:rPr>
      </w:pPr>
    </w:p>
    <w:p w14:paraId="3302E609" w14:textId="77777777" w:rsidR="00FD4652" w:rsidRPr="004C7CB4" w:rsidRDefault="00FD4652" w:rsidP="0055764A">
      <w:pPr>
        <w:jc w:val="both"/>
        <w:rPr>
          <w:rFonts w:ascii="Arial" w:hAnsi="Arial" w:cs="Arial"/>
          <w:b/>
          <w:lang w:val="es-MX"/>
        </w:rPr>
      </w:pPr>
      <w:r w:rsidRPr="004C7CB4">
        <w:rPr>
          <w:rFonts w:ascii="Arial" w:hAnsi="Arial" w:cs="Arial"/>
          <w:b/>
          <w:bCs/>
          <w:lang w:val="es-MX"/>
        </w:rPr>
        <w:t xml:space="preserve">Unidad 7. </w:t>
      </w:r>
      <w:r w:rsidRPr="004C7CB4">
        <w:rPr>
          <w:rFonts w:ascii="Arial" w:hAnsi="Arial" w:cs="Arial"/>
          <w:b/>
        </w:rPr>
        <w:t>Juegos cooperativos</w:t>
      </w:r>
    </w:p>
    <w:p w14:paraId="113FB2E0" w14:textId="77777777" w:rsidR="00FD4652" w:rsidRPr="004C7CB4" w:rsidRDefault="00FD4652" w:rsidP="0055764A">
      <w:pPr>
        <w:numPr>
          <w:ilvl w:val="0"/>
          <w:numId w:val="10"/>
        </w:numPr>
        <w:spacing w:after="0" w:line="240" w:lineRule="auto"/>
        <w:ind w:left="1516"/>
        <w:jc w:val="both"/>
        <w:rPr>
          <w:rFonts w:ascii="Arial" w:hAnsi="Arial" w:cs="Arial"/>
          <w:bCs/>
          <w:lang w:val="es-ES_tradnl"/>
        </w:rPr>
      </w:pPr>
      <w:r w:rsidRPr="004C7CB4">
        <w:rPr>
          <w:rFonts w:ascii="Arial" w:hAnsi="Arial" w:cs="Arial"/>
          <w:bCs/>
        </w:rPr>
        <w:t xml:space="preserve">conjunto de imputaciones. </w:t>
      </w:r>
    </w:p>
    <w:p w14:paraId="53BDF96A" w14:textId="77777777" w:rsidR="00FD4652" w:rsidRPr="004C7CB4" w:rsidRDefault="00FD4652" w:rsidP="0055764A">
      <w:pPr>
        <w:numPr>
          <w:ilvl w:val="0"/>
          <w:numId w:val="10"/>
        </w:numPr>
        <w:spacing w:after="0" w:line="240" w:lineRule="auto"/>
        <w:ind w:left="1516"/>
        <w:jc w:val="both"/>
        <w:rPr>
          <w:rFonts w:ascii="Arial" w:hAnsi="Arial" w:cs="Arial"/>
          <w:bCs/>
          <w:lang w:val="es-ES_tradnl"/>
        </w:rPr>
      </w:pPr>
      <w:r w:rsidRPr="004C7CB4">
        <w:rPr>
          <w:rFonts w:ascii="Arial" w:hAnsi="Arial" w:cs="Arial"/>
          <w:bCs/>
        </w:rPr>
        <w:t xml:space="preserve">El núcleo y el nucleolus de un juego. </w:t>
      </w:r>
    </w:p>
    <w:p w14:paraId="3A1640A2" w14:textId="77777777" w:rsidR="00FD4652" w:rsidRPr="004C7CB4" w:rsidRDefault="00FD4652" w:rsidP="0055764A">
      <w:pPr>
        <w:numPr>
          <w:ilvl w:val="0"/>
          <w:numId w:val="10"/>
        </w:numPr>
        <w:spacing w:after="0" w:line="240" w:lineRule="auto"/>
        <w:ind w:left="1516"/>
        <w:jc w:val="both"/>
        <w:rPr>
          <w:rFonts w:ascii="Arial" w:hAnsi="Arial" w:cs="Arial"/>
          <w:bCs/>
          <w:lang w:val="es-ES_tradnl"/>
        </w:rPr>
      </w:pPr>
      <w:r w:rsidRPr="004C7CB4">
        <w:rPr>
          <w:rFonts w:ascii="Arial" w:hAnsi="Arial" w:cs="Arial"/>
          <w:bCs/>
        </w:rPr>
        <w:t>El valor de Shapley</w:t>
      </w:r>
      <w:r w:rsidRPr="004C7CB4">
        <w:rPr>
          <w:rFonts w:ascii="Arial" w:hAnsi="Arial" w:cs="Arial"/>
          <w:bCs/>
          <w:lang w:val="es-ES_tradnl"/>
        </w:rPr>
        <w:t xml:space="preserve">. </w:t>
      </w:r>
    </w:p>
    <w:p w14:paraId="02BA5AA0" w14:textId="77777777" w:rsidR="00FD4652" w:rsidRPr="004C7CB4" w:rsidRDefault="00FD4652" w:rsidP="0055764A">
      <w:pPr>
        <w:jc w:val="both"/>
        <w:rPr>
          <w:rFonts w:ascii="Arial" w:hAnsi="Arial" w:cs="Arial"/>
          <w:b/>
          <w:bCs/>
          <w:lang w:val="es-ES_tradnl"/>
        </w:rPr>
      </w:pPr>
    </w:p>
    <w:p w14:paraId="42336273" w14:textId="77777777" w:rsidR="00FD4652" w:rsidRPr="004C7CB4" w:rsidRDefault="00FD4652" w:rsidP="0055764A">
      <w:pPr>
        <w:jc w:val="both"/>
        <w:rPr>
          <w:rFonts w:ascii="Arial" w:hAnsi="Arial" w:cs="Arial"/>
          <w:b/>
          <w:lang w:val="es-MX"/>
        </w:rPr>
      </w:pPr>
      <w:r w:rsidRPr="004C7CB4">
        <w:rPr>
          <w:rFonts w:ascii="Arial" w:hAnsi="Arial" w:cs="Arial"/>
          <w:b/>
          <w:bCs/>
          <w:lang w:val="es-MX"/>
        </w:rPr>
        <w:t xml:space="preserve">Unidad 8. </w:t>
      </w:r>
      <w:r w:rsidRPr="004C7CB4">
        <w:rPr>
          <w:rFonts w:ascii="Arial" w:hAnsi="Arial" w:cs="Arial"/>
          <w:b/>
          <w:lang w:val="es-MX"/>
        </w:rPr>
        <w:t xml:space="preserve">Ética Profesional en el desempeño profesional </w:t>
      </w:r>
    </w:p>
    <w:p w14:paraId="4854A3B4" w14:textId="77777777" w:rsidR="00FD4652" w:rsidRPr="004C7CB4" w:rsidRDefault="00FD4652" w:rsidP="0055764A">
      <w:pPr>
        <w:numPr>
          <w:ilvl w:val="0"/>
          <w:numId w:val="10"/>
        </w:numPr>
        <w:spacing w:after="0" w:line="240" w:lineRule="auto"/>
        <w:ind w:left="1516"/>
        <w:jc w:val="both"/>
        <w:rPr>
          <w:rFonts w:ascii="Arial" w:hAnsi="Arial" w:cs="Arial"/>
          <w:bCs/>
          <w:lang w:val="es-ES_tradnl"/>
        </w:rPr>
      </w:pPr>
      <w:r w:rsidRPr="004C7CB4">
        <w:rPr>
          <w:rFonts w:ascii="Arial" w:hAnsi="Arial" w:cs="Arial"/>
          <w:bCs/>
          <w:lang w:val="es-ES_tradnl"/>
        </w:rPr>
        <w:t xml:space="preserve">Principios y valores de la ética personal </w:t>
      </w:r>
    </w:p>
    <w:p w14:paraId="72191DA2" w14:textId="77777777" w:rsidR="00FD4652" w:rsidRPr="004C7CB4" w:rsidRDefault="00FD4652" w:rsidP="0055764A">
      <w:pPr>
        <w:numPr>
          <w:ilvl w:val="0"/>
          <w:numId w:val="10"/>
        </w:numPr>
        <w:spacing w:after="0" w:line="240" w:lineRule="auto"/>
        <w:ind w:left="1516"/>
        <w:jc w:val="both"/>
        <w:rPr>
          <w:rFonts w:ascii="Arial" w:hAnsi="Arial" w:cs="Arial"/>
          <w:bCs/>
          <w:lang w:val="es-ES_tradnl"/>
        </w:rPr>
      </w:pPr>
      <w:r w:rsidRPr="004C7CB4">
        <w:rPr>
          <w:rFonts w:ascii="Arial" w:hAnsi="Arial" w:cs="Arial"/>
          <w:bCs/>
          <w:lang w:val="es-ES_tradnl"/>
        </w:rPr>
        <w:t>Ética profesional y el desempeño laboral.</w:t>
      </w:r>
    </w:p>
    <w:p w14:paraId="4892C99C" w14:textId="77777777" w:rsidR="00FD4652" w:rsidRPr="004C7CB4" w:rsidRDefault="00FD4652" w:rsidP="0055764A">
      <w:pPr>
        <w:numPr>
          <w:ilvl w:val="0"/>
          <w:numId w:val="10"/>
        </w:numPr>
        <w:spacing w:after="0" w:line="240" w:lineRule="auto"/>
        <w:ind w:left="1516"/>
        <w:jc w:val="both"/>
        <w:rPr>
          <w:rFonts w:ascii="Arial" w:hAnsi="Arial" w:cs="Arial"/>
          <w:bCs/>
          <w:lang w:val="es-ES_tradnl"/>
        </w:rPr>
      </w:pPr>
      <w:r w:rsidRPr="004C7CB4">
        <w:rPr>
          <w:rFonts w:ascii="Arial" w:hAnsi="Arial" w:cs="Arial"/>
          <w:bCs/>
          <w:lang w:val="es-ES_tradnl"/>
        </w:rPr>
        <w:t xml:space="preserve">Buenas prácticas éticas. </w:t>
      </w:r>
    </w:p>
    <w:p w14:paraId="424D45F4" w14:textId="77777777" w:rsidR="00FD4652" w:rsidRPr="004C7CB4" w:rsidRDefault="00FD4652" w:rsidP="0055764A">
      <w:pPr>
        <w:jc w:val="both"/>
        <w:rPr>
          <w:rFonts w:ascii="Arial" w:hAnsi="Arial" w:cs="Arial"/>
          <w:lang w:val="es-ES_tradnl"/>
        </w:rPr>
      </w:pPr>
    </w:p>
    <w:p w14:paraId="29818B24" w14:textId="77777777" w:rsidR="00FD4652" w:rsidRPr="004C7CB4" w:rsidRDefault="00FD4652" w:rsidP="0055764A">
      <w:pPr>
        <w:jc w:val="both"/>
        <w:rPr>
          <w:rFonts w:ascii="Arial" w:hAnsi="Arial" w:cs="Arial"/>
          <w:b/>
        </w:rPr>
      </w:pPr>
      <w:r w:rsidRPr="004C7CB4">
        <w:rPr>
          <w:rFonts w:ascii="Arial" w:hAnsi="Arial" w:cs="Arial"/>
          <w:b/>
        </w:rPr>
        <w:t>METODOLOGIA DE ENSEÑANZA</w:t>
      </w:r>
    </w:p>
    <w:p w14:paraId="69C3B453" w14:textId="77777777" w:rsidR="00FD4652" w:rsidRPr="00CA2EC1" w:rsidRDefault="00FD4652" w:rsidP="0055764A">
      <w:pPr>
        <w:spacing w:after="120"/>
        <w:jc w:val="both"/>
        <w:rPr>
          <w:rFonts w:ascii="Arial" w:eastAsia="MS Mincho" w:hAnsi="Arial" w:cs="Arial"/>
          <w:color w:val="2F5496" w:themeColor="accent1" w:themeShade="BF"/>
          <w:lang w:val="es-PY"/>
        </w:rPr>
      </w:pPr>
      <w:r w:rsidRPr="00CA2EC1">
        <w:rPr>
          <w:rFonts w:ascii="Arial" w:eastAsia="MS Mincho" w:hAnsi="Arial" w:cs="Arial"/>
          <w:color w:val="2F5496" w:themeColor="accent1" w:themeShade="BF"/>
          <w:lang w:val="es-PY"/>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casos prácticos, análisis de representación, proyecto final y mesa redonda.</w:t>
      </w:r>
    </w:p>
    <w:p w14:paraId="13E9C29A" w14:textId="77777777" w:rsidR="00FD4652" w:rsidRPr="00CA2EC1" w:rsidRDefault="00FD4652" w:rsidP="0055764A">
      <w:pPr>
        <w:spacing w:after="120"/>
        <w:jc w:val="both"/>
        <w:rPr>
          <w:rFonts w:ascii="Arial" w:eastAsia="MS Mincho" w:hAnsi="Arial" w:cs="Arial"/>
          <w:color w:val="2F5496" w:themeColor="accent1" w:themeShade="BF"/>
          <w:lang w:val="es-PY"/>
        </w:rPr>
      </w:pPr>
      <w:r w:rsidRPr="00CA2EC1">
        <w:rPr>
          <w:rFonts w:ascii="Arial" w:eastAsia="MS Mincho" w:hAnsi="Arial" w:cs="Arial"/>
          <w:color w:val="2F5496" w:themeColor="accent1" w:themeShade="BF"/>
          <w:lang w:val="es-PY"/>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09DB3762" w14:textId="77777777" w:rsidR="00FD4652" w:rsidRPr="00CA2EC1" w:rsidRDefault="00FD4652" w:rsidP="0055764A">
      <w:pPr>
        <w:spacing w:after="120"/>
        <w:jc w:val="both"/>
        <w:rPr>
          <w:rFonts w:ascii="Arial" w:eastAsia="MS Mincho" w:hAnsi="Arial" w:cs="Arial"/>
          <w:color w:val="2F5496" w:themeColor="accent1" w:themeShade="BF"/>
          <w:lang w:val="es-PY"/>
        </w:rPr>
      </w:pPr>
      <w:r w:rsidRPr="00CA2EC1">
        <w:rPr>
          <w:rFonts w:ascii="Arial" w:eastAsia="MS Mincho" w:hAnsi="Arial" w:cs="Arial"/>
          <w:color w:val="2F5496" w:themeColor="accent1" w:themeShade="BF"/>
          <w:lang w:val="es-PY"/>
        </w:rPr>
        <w:t xml:space="preserve">Su finalidad es la formación de estudiantes capaces de evaluar las diferentes formas de representación de un juego, así como las herramientas de análisis para la toma de decisiones, considerando la información completa e incompleta. El ABP pretende que los estudiantes analicen los principios de la ética en la disciplina de ingeniería en ciencias de </w:t>
      </w:r>
      <w:r w:rsidRPr="00CA2EC1">
        <w:rPr>
          <w:rFonts w:ascii="Arial" w:eastAsia="MS Mincho" w:hAnsi="Arial" w:cs="Arial"/>
          <w:color w:val="2F5496" w:themeColor="accent1" w:themeShade="BF"/>
          <w:lang w:val="es-PY"/>
        </w:rPr>
        <w:lastRenderedPageBreak/>
        <w:t>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39E86F3D" w14:textId="77777777" w:rsidR="00FD4652" w:rsidRPr="00CA2EC1" w:rsidRDefault="00FD4652" w:rsidP="0055764A">
      <w:pPr>
        <w:spacing w:after="120"/>
        <w:jc w:val="both"/>
        <w:rPr>
          <w:rFonts w:ascii="Arial" w:eastAsia="MS Mincho" w:hAnsi="Arial" w:cs="Arial"/>
          <w:color w:val="2F5496" w:themeColor="accent1" w:themeShade="BF"/>
          <w:lang w:val="es-PY"/>
        </w:rPr>
      </w:pPr>
      <w:r w:rsidRPr="00CA2EC1">
        <w:rPr>
          <w:rFonts w:ascii="Arial" w:eastAsia="MS Mincho" w:hAnsi="Arial" w:cs="Arial"/>
          <w:color w:val="2F5496" w:themeColor="accent1" w:themeShade="BF"/>
          <w:lang w:val="es-PY"/>
        </w:rPr>
        <w:t>Es un aprendizaje orientado a la acción, no se trata solo de aprender acerca de algo sino de hacer algo, por lo que las personas estudiantes podrán analizar las funciones de utilidad de Von Neumann- Morgenstern, los equilibrios bayesiano perfecto, secuencial y de mano trémula, considerando su representación; Desarrollar el comportamiento en la toma de decisiones estáticos y dinámicos, considerando tanto la información completa como la información incompleta.</w:t>
      </w:r>
    </w:p>
    <w:p w14:paraId="25003953" w14:textId="77777777" w:rsidR="00FD4652" w:rsidRPr="00CA2EC1" w:rsidRDefault="00FD4652" w:rsidP="0055764A">
      <w:pPr>
        <w:spacing w:after="120"/>
        <w:jc w:val="both"/>
        <w:rPr>
          <w:rFonts w:ascii="Arial" w:eastAsia="MS Mincho" w:hAnsi="Arial" w:cs="Arial"/>
          <w:color w:val="2F5496" w:themeColor="accent1" w:themeShade="BF"/>
          <w:lang w:val="es-PY"/>
        </w:rPr>
      </w:pPr>
      <w:r w:rsidRPr="00CA2EC1">
        <w:rPr>
          <w:rFonts w:ascii="Arial" w:eastAsia="MS Mincho" w:hAnsi="Arial" w:cs="Arial"/>
          <w:color w:val="2F5496" w:themeColor="accent1" w:themeShade="BF"/>
          <w:lang w:val="es-PY"/>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14A3E78B" w14:textId="77777777" w:rsidR="00FD4652" w:rsidRPr="00CA2EC1" w:rsidRDefault="00FD4652" w:rsidP="0055764A">
      <w:pPr>
        <w:spacing w:after="120"/>
        <w:jc w:val="both"/>
        <w:rPr>
          <w:rFonts w:ascii="Arial" w:eastAsia="MS Mincho" w:hAnsi="Arial" w:cs="Arial"/>
          <w:color w:val="2F5496" w:themeColor="accent1" w:themeShade="BF"/>
          <w:lang w:val="es-PY"/>
        </w:rPr>
      </w:pPr>
      <w:r w:rsidRPr="00CA2EC1">
        <w:rPr>
          <w:rFonts w:ascii="Arial" w:eastAsia="MS Mincho" w:hAnsi="Arial" w:cs="Arial"/>
          <w:color w:val="2F5496" w:themeColor="accent1" w:themeShade="BF"/>
          <w:lang w:val="es-PY"/>
        </w:rPr>
        <w:t>El método de enseñanza-aprendizaje utilizado en el desarrollo de este curso se concibe como un proceso de análisis y síntesis, lo cual a través de cada actividad servirá para la internalización de la importancia del pensamiento crítico y de una visión en el manejo de inversiones a través de los distintos mercados bursátiles.</w:t>
      </w:r>
    </w:p>
    <w:p w14:paraId="6EF6706C" w14:textId="77777777" w:rsidR="00FD4652" w:rsidRPr="00CA2EC1" w:rsidRDefault="00FD4652" w:rsidP="0055764A">
      <w:pPr>
        <w:spacing w:after="120"/>
        <w:jc w:val="both"/>
        <w:rPr>
          <w:rFonts w:ascii="Arial" w:eastAsia="MS Mincho" w:hAnsi="Arial" w:cs="Arial"/>
          <w:color w:val="2F5496" w:themeColor="accent1" w:themeShade="BF"/>
          <w:lang w:val="es-PY"/>
        </w:rPr>
      </w:pPr>
      <w:r w:rsidRPr="00CA2EC1">
        <w:rPr>
          <w:rFonts w:ascii="Arial" w:eastAsia="MS Mincho" w:hAnsi="Arial" w:cs="Arial"/>
          <w:color w:val="2F5496" w:themeColor="accent1" w:themeShade="BF"/>
          <w:lang w:val="es-PY"/>
        </w:rPr>
        <w:t xml:space="preserve">El Aprendizaje Basado en problemas aplicado en las actividades de aprendizaje: casos prácticos, análisis de representación, proyecto final y mesa redonda, abre un abanico de posibilidades a la innovación didáctica, desarrolla capacidades tales como el aprendizaje significativo, autónomo, además de la visión integral de los problemas en forma interdisciplinaria. </w:t>
      </w:r>
    </w:p>
    <w:p w14:paraId="7F43D086" w14:textId="77777777" w:rsidR="00FD4652" w:rsidRPr="00CA2EC1" w:rsidRDefault="00FD4652" w:rsidP="0055764A">
      <w:pPr>
        <w:spacing w:after="120"/>
        <w:jc w:val="both"/>
        <w:rPr>
          <w:rFonts w:ascii="Arial" w:eastAsia="MS Mincho" w:hAnsi="Arial" w:cs="Arial"/>
          <w:color w:val="2F5496" w:themeColor="accent1" w:themeShade="BF"/>
          <w:lang w:val="es-PY"/>
        </w:rPr>
      </w:pPr>
      <w:r w:rsidRPr="00CA2EC1">
        <w:rPr>
          <w:rFonts w:ascii="Arial" w:eastAsia="MS Mincho" w:hAnsi="Arial" w:cs="Arial"/>
          <w:color w:val="2F5496" w:themeColor="accent1" w:themeShade="BF"/>
          <w:lang w:val="es-PY"/>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3310C922" w14:textId="77777777" w:rsidR="00FD4652" w:rsidRPr="004C7CB4" w:rsidRDefault="00FD4652" w:rsidP="0055764A">
      <w:pPr>
        <w:jc w:val="both"/>
        <w:rPr>
          <w:rFonts w:ascii="Arial" w:hAnsi="Arial" w:cs="Arial"/>
          <w:b/>
        </w:rPr>
      </w:pPr>
      <w:r w:rsidRPr="004C7CB4">
        <w:rPr>
          <w:rFonts w:ascii="Arial" w:hAnsi="Arial" w:cs="Arial"/>
          <w:b/>
        </w:rPr>
        <w:t>ESTRATEGIAS DE APRENDIZAJE</w:t>
      </w:r>
    </w:p>
    <w:p w14:paraId="2600E549" w14:textId="77777777" w:rsidR="00FD4652" w:rsidRPr="004C7CB4" w:rsidRDefault="00FD4652" w:rsidP="0055764A">
      <w:pPr>
        <w:spacing w:after="120"/>
        <w:jc w:val="both"/>
        <w:rPr>
          <w:rFonts w:ascii="Arial" w:eastAsia="MS Mincho" w:hAnsi="Arial" w:cs="Arial"/>
          <w:lang w:val="es-PY"/>
        </w:rPr>
      </w:pPr>
      <w:r w:rsidRPr="004C7CB4">
        <w:rPr>
          <w:rFonts w:ascii="Arial" w:eastAsia="MS Mincho" w:hAnsi="Arial" w:cs="Arial"/>
          <w:lang w:val="es-PY"/>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0B68E363" w14:textId="77777777" w:rsidR="00FD4652" w:rsidRPr="004C7CB4" w:rsidRDefault="00FD4652" w:rsidP="0055764A">
      <w:pPr>
        <w:spacing w:after="120"/>
        <w:jc w:val="both"/>
        <w:rPr>
          <w:rFonts w:ascii="Arial" w:eastAsia="MS Mincho" w:hAnsi="Arial" w:cs="Arial"/>
          <w:lang w:val="es-PY"/>
        </w:rPr>
      </w:pPr>
      <w:r w:rsidRPr="004C7CB4">
        <w:rPr>
          <w:rFonts w:ascii="Arial" w:eastAsia="MS Mincho" w:hAnsi="Arial" w:cs="Arial"/>
          <w:lang w:val="es-PY"/>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51E7F37A" w14:textId="77777777" w:rsidR="00FD4652" w:rsidRPr="004C7CB4" w:rsidRDefault="00FD4652" w:rsidP="0055764A">
      <w:pPr>
        <w:spacing w:after="120"/>
        <w:jc w:val="both"/>
        <w:rPr>
          <w:rFonts w:ascii="Arial" w:eastAsia="MS Mincho" w:hAnsi="Arial" w:cs="Arial"/>
          <w:lang w:val="es-PY"/>
        </w:rPr>
      </w:pPr>
      <w:r w:rsidRPr="004C7CB4">
        <w:rPr>
          <w:rFonts w:ascii="Arial" w:eastAsia="MS Mincho" w:hAnsi="Arial" w:cs="Arial"/>
          <w:lang w:val="es-PY"/>
        </w:rPr>
        <w:t xml:space="preserve">La integración de los saberes del curso se evidencia mediante la evaluación de las diferentes formas de representación de un juego, así como las herramientas de análisis para la toma de decisiones, considerando la información completa e incompleta, estos rasgos se sustentan en el enfoque curricular constructivista de la carrera y en la concepción epistemológica por competencias y tópicos generativos, relacionados a la representación </w:t>
      </w:r>
      <w:r w:rsidRPr="004C7CB4">
        <w:rPr>
          <w:rFonts w:ascii="Arial" w:eastAsia="MS Mincho" w:hAnsi="Arial" w:cs="Arial"/>
          <w:lang w:val="es-PY"/>
        </w:rPr>
        <w:lastRenderedPageBreak/>
        <w:t>de un juego, juego estáticos con información completa e incompleta, juegos dinámicos con información completa e incompleta, juegos repetidos y juegos cooperativos.</w:t>
      </w:r>
    </w:p>
    <w:p w14:paraId="4A747718" w14:textId="77777777" w:rsidR="00FD4652" w:rsidRPr="004C7CB4" w:rsidRDefault="00FD4652" w:rsidP="0055764A">
      <w:pPr>
        <w:spacing w:after="120"/>
        <w:jc w:val="both"/>
        <w:rPr>
          <w:rFonts w:ascii="Arial" w:eastAsia="MS Mincho" w:hAnsi="Arial" w:cs="Arial"/>
          <w:lang w:val="es-PY"/>
        </w:rPr>
      </w:pPr>
      <w:r w:rsidRPr="004C7CB4">
        <w:rPr>
          <w:rFonts w:ascii="Arial" w:eastAsia="MS Mincho" w:hAnsi="Arial" w:cs="Arial"/>
          <w:lang w:val="es-PY"/>
        </w:rPr>
        <w:t>Todo lo anterior se instrumenta a través de estrategias de aprendizaje activo, como son los casos prácticos, análisis de representación y una mesa redonda y el desarrollo del proyecto final. Estas estrategias permiten la delimitación indicada en el desempeño competencial especifico planteado en el curso, así como en los tópicos generativos específicos.</w:t>
      </w:r>
    </w:p>
    <w:p w14:paraId="3E0A3E30" w14:textId="77777777" w:rsidR="0024218E" w:rsidRPr="00D251DF" w:rsidRDefault="00FD4652" w:rsidP="0024218E">
      <w:pPr>
        <w:spacing w:line="240" w:lineRule="auto"/>
        <w:jc w:val="both"/>
        <w:rPr>
          <w:rFonts w:ascii="Arial" w:hAnsi="Arial" w:cs="Arial"/>
          <w:snapToGrid w:val="0"/>
          <w:color w:val="2F5496" w:themeColor="accent1" w:themeShade="BF"/>
        </w:rPr>
      </w:pPr>
      <w:r w:rsidRPr="004C7CB4">
        <w:rPr>
          <w:rFonts w:ascii="Arial" w:eastAsia="MS Mincho" w:hAnsi="Arial" w:cs="Arial"/>
          <w:lang w:val="es-PY"/>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0B2572">
        <w:rPr>
          <w:rFonts w:ascii="Arial" w:eastAsia="MS Mincho" w:hAnsi="Arial" w:cs="Arial"/>
          <w:lang w:val="es-PY"/>
        </w:rPr>
        <w:t xml:space="preserve"> </w:t>
      </w:r>
      <w:r w:rsidR="0024218E" w:rsidRPr="00D251DF">
        <w:rPr>
          <w:rFonts w:ascii="Arial" w:hAnsi="Arial" w:cs="Arial"/>
          <w:snapToGrid w:val="0"/>
          <w:color w:val="2F5496" w:themeColor="accent1" w:themeShade="BF"/>
        </w:rPr>
        <w:t xml:space="preserve">Se emplean las siguientes estrategias de aprendizaje. </w:t>
      </w:r>
    </w:p>
    <w:p w14:paraId="2A007F72" w14:textId="77777777" w:rsidR="0024218E" w:rsidRPr="00D251DF" w:rsidRDefault="0024218E" w:rsidP="0024218E">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7026013E" w14:textId="77777777" w:rsidR="0024218E" w:rsidRPr="00633A2F" w:rsidRDefault="0024218E" w:rsidP="0024218E">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7D0A96A4" w14:textId="77777777" w:rsidR="0024218E" w:rsidRDefault="0024218E" w:rsidP="0024218E">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1A41F9CE" w14:textId="77777777" w:rsidR="0024218E" w:rsidRDefault="0024218E" w:rsidP="0024218E">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701920C9" w14:textId="77777777" w:rsidR="0024218E" w:rsidRPr="00D251DF" w:rsidRDefault="0024218E" w:rsidP="0024218E">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3AD89731" w14:textId="0F0BADC4" w:rsidR="00FD4652" w:rsidRPr="004C7CB4" w:rsidRDefault="00FD4652" w:rsidP="0024218E">
      <w:pPr>
        <w:spacing w:line="240" w:lineRule="auto"/>
        <w:jc w:val="both"/>
        <w:rPr>
          <w:rFonts w:ascii="Arial" w:hAnsi="Arial" w:cs="Arial"/>
          <w:b/>
        </w:rPr>
      </w:pPr>
      <w:r w:rsidRPr="004C7CB4">
        <w:rPr>
          <w:rFonts w:ascii="Arial" w:hAnsi="Arial" w:cs="Arial"/>
          <w:b/>
        </w:rPr>
        <w:t xml:space="preserve">Las técnicas propias del curso son: </w:t>
      </w:r>
    </w:p>
    <w:p w14:paraId="222D02AD" w14:textId="77777777" w:rsidR="00FD4652" w:rsidRPr="004C7CB4" w:rsidRDefault="00FD4652" w:rsidP="0055764A">
      <w:pPr>
        <w:spacing w:after="120"/>
        <w:jc w:val="both"/>
        <w:rPr>
          <w:rFonts w:ascii="Arial" w:eastAsia="MS Mincho" w:hAnsi="Arial" w:cs="Arial"/>
          <w:lang w:val="es-PY"/>
        </w:rPr>
      </w:pPr>
      <w:r w:rsidRPr="004C7CB4">
        <w:rPr>
          <w:rFonts w:ascii="Arial" w:eastAsia="MS Mincho" w:hAnsi="Arial" w:cs="Arial"/>
          <w:b/>
          <w:bCs/>
          <w:lang w:val="es-PY"/>
        </w:rPr>
        <w:t>Casos prácticos:</w:t>
      </w:r>
      <w:r w:rsidRPr="004C7CB4">
        <w:rPr>
          <w:rFonts w:ascii="Arial" w:eastAsia="MS Mincho" w:hAnsi="Arial" w:cs="Arial"/>
          <w:lang w:val="es-PY"/>
        </w:rPr>
        <w:t xml:space="preserve"> El método de estudio de casos promueve en los estudiantes tres aspectos básicos: la gestión del conocimiento, la práctica reflexiva y la adaptación a los cambios. Con la gestión del conocimiento se busca que el estudiante adquiera las </w:t>
      </w:r>
      <w:r w:rsidRPr="004C7CB4">
        <w:rPr>
          <w:rFonts w:ascii="Arial" w:eastAsia="MS Mincho" w:hAnsi="Arial" w:cs="Arial"/>
          <w:lang w:val="es-PY"/>
        </w:rPr>
        <w:lastRenderedPageBreak/>
        <w:t>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El propio estudiante identifica sus necesidades y pone en marcha los medios y las estrategias a su alcance para dar respuesta al problema. El docente ejerce como impulsor de ese primer reto y como apoyo en el camino hacia su solución, a modo de guía, supervisor y facilitador.</w:t>
      </w:r>
    </w:p>
    <w:p w14:paraId="454F8A2E" w14:textId="7E1FD5AB" w:rsidR="00FD4652" w:rsidRPr="004C7CB4" w:rsidRDefault="00FD4652" w:rsidP="0055764A">
      <w:pPr>
        <w:spacing w:after="120"/>
        <w:jc w:val="both"/>
        <w:rPr>
          <w:rFonts w:ascii="Arial" w:eastAsia="MS Mincho" w:hAnsi="Arial" w:cs="Arial"/>
          <w:lang w:val="es-PY"/>
        </w:rPr>
      </w:pPr>
      <w:r w:rsidRPr="004C7CB4">
        <w:rPr>
          <w:rFonts w:ascii="Arial" w:eastAsia="MS Mincho" w:hAnsi="Arial" w:cs="Arial"/>
          <w:lang w:val="es-PY"/>
        </w:rPr>
        <w:t>Se trata, además, de un proceso continuo, en el que los nuevos conocimientos no solo consiguen resolver el reto propuesto, sino que además plantean nuevos problemas y nuevas necesidades que siguen impulsando el aprendizaje, por lo que la actividad es individual y las personas estudiantes podrán discutir las estrategias a seguir, considerando el estudio de este en la solución a diversos problemas. Estas competencias les permiten afrontar una práctica profesional más analítica y creativa. La actividad se vincula a la competencia y evaluación del curso. Los casos se presentarán individualmente en semana 4,6,10 y 13.</w:t>
      </w:r>
    </w:p>
    <w:p w14:paraId="1774EFD7" w14:textId="539C1284" w:rsidR="00FD4652" w:rsidRPr="004C7CB4" w:rsidRDefault="00FD4652" w:rsidP="0055764A">
      <w:pPr>
        <w:spacing w:after="120"/>
        <w:jc w:val="both"/>
        <w:rPr>
          <w:rFonts w:ascii="Arial" w:eastAsia="MS Mincho" w:hAnsi="Arial" w:cs="Arial"/>
          <w:lang w:val="es-PY"/>
        </w:rPr>
      </w:pPr>
      <w:r w:rsidRPr="004C7CB4">
        <w:rPr>
          <w:rFonts w:ascii="Arial" w:eastAsia="MS Mincho" w:hAnsi="Arial" w:cs="Arial"/>
          <w:b/>
          <w:bCs/>
          <w:lang w:val="es-PY"/>
        </w:rPr>
        <w:t>Casos Prácticos</w:t>
      </w:r>
      <w:r w:rsidRPr="004C7CB4">
        <w:rPr>
          <w:rFonts w:ascii="Arial" w:eastAsia="MS Mincho" w:hAnsi="Arial" w:cs="Arial"/>
          <w:lang w:val="es-PY"/>
        </w:rPr>
        <w:t xml:space="preserve">: Creación de </w:t>
      </w:r>
      <w:r w:rsidR="00264014" w:rsidRPr="004C7CB4">
        <w:rPr>
          <w:rFonts w:ascii="Arial" w:eastAsia="MS Mincho" w:hAnsi="Arial" w:cs="Arial"/>
          <w:lang w:val="es-PY"/>
        </w:rPr>
        <w:t>estrategia</w:t>
      </w:r>
      <w:r w:rsidRPr="004C7CB4">
        <w:rPr>
          <w:rFonts w:ascii="Arial" w:eastAsia="MS Mincho" w:hAnsi="Arial" w:cs="Arial"/>
          <w:lang w:val="es-PY"/>
        </w:rPr>
        <w:t xml:space="preserve"> para la toma de decisiones y su respectivo orden de la información.</w:t>
      </w:r>
    </w:p>
    <w:p w14:paraId="38394FFD" w14:textId="3A6526C0" w:rsidR="00FD4652" w:rsidRPr="004C7CB4" w:rsidRDefault="00FD4652" w:rsidP="0055764A">
      <w:pPr>
        <w:spacing w:after="120"/>
        <w:jc w:val="both"/>
        <w:rPr>
          <w:rFonts w:ascii="Arial" w:eastAsia="MS Mincho" w:hAnsi="Arial" w:cs="Arial"/>
          <w:lang w:val="es-PY"/>
        </w:rPr>
      </w:pPr>
      <w:r w:rsidRPr="004C7CB4">
        <w:rPr>
          <w:rFonts w:ascii="Arial" w:eastAsia="MS Mincho" w:hAnsi="Arial" w:cs="Arial"/>
          <w:b/>
          <w:bCs/>
          <w:lang w:val="es-PY"/>
        </w:rPr>
        <w:t>Análisis de representación</w:t>
      </w:r>
      <w:r w:rsidR="00653AF4" w:rsidRPr="004C7CB4">
        <w:rPr>
          <w:rFonts w:ascii="Arial" w:eastAsia="MS Mincho" w:hAnsi="Arial" w:cs="Arial"/>
          <w:b/>
          <w:bCs/>
          <w:lang w:val="es-PY"/>
        </w:rPr>
        <w:t>:</w:t>
      </w:r>
      <w:r w:rsidRPr="004C7CB4">
        <w:rPr>
          <w:rFonts w:ascii="Arial" w:eastAsia="MS Mincho" w:hAnsi="Arial" w:cs="Arial"/>
          <w:lang w:val="es-PY"/>
        </w:rPr>
        <w:t xml:space="preserve"> Consiste en determinar si los conocimientos expuestos fueron bien asimilados por los estudiantes, ya que, estas son consideradas las bases para el desarrollo de los casos prácticos y del proyecto final. Tendrán que realizar el el entorno empresarial que se les va a asignar en el caso y determinar cuál consideran es la mejor forma de representar la toma de decisiones y explicar cuáles son las variables que se tomaron en cuanta para llegar a esa decisión y a partir de este resultado, plantear la recomendación de inversión para el cliente. </w:t>
      </w:r>
    </w:p>
    <w:p w14:paraId="09BE757B" w14:textId="7F50F3B5" w:rsidR="00FD4652" w:rsidRPr="004C7CB4" w:rsidRDefault="00FD4652" w:rsidP="0055764A">
      <w:pPr>
        <w:spacing w:after="120"/>
        <w:jc w:val="both"/>
        <w:rPr>
          <w:rFonts w:ascii="Arial" w:eastAsia="MS Mincho" w:hAnsi="Arial" w:cs="Arial"/>
          <w:lang w:val="es-PY"/>
        </w:rPr>
      </w:pPr>
      <w:r w:rsidRPr="004C7CB4">
        <w:rPr>
          <w:rFonts w:ascii="Arial" w:eastAsia="MS Mincho" w:hAnsi="Arial" w:cs="Arial"/>
          <w:lang w:val="es-PY"/>
        </w:rPr>
        <w:t xml:space="preserve">Por otra parte, la adecuada identificación de las </w:t>
      </w:r>
      <w:r w:rsidR="00E25A10" w:rsidRPr="004C7CB4">
        <w:rPr>
          <w:rFonts w:ascii="Arial" w:eastAsia="MS Mincho" w:hAnsi="Arial" w:cs="Arial"/>
          <w:lang w:val="es-PY"/>
        </w:rPr>
        <w:t>posibles formas</w:t>
      </w:r>
      <w:r w:rsidRPr="004C7CB4">
        <w:rPr>
          <w:rFonts w:ascii="Arial" w:eastAsia="MS Mincho" w:hAnsi="Arial" w:cs="Arial"/>
          <w:lang w:val="es-PY"/>
        </w:rPr>
        <w:t xml:space="preserve"> de representar la toma de decisiones. El propio estudiante identifica las oportunidades que presenta el mercado de derivados y pone en marcha los medios y las estrategias a su alcance para dar respuesta al problema. El docente ejerce como impulsor de ese primer reto y como apoyo en el camino hacia su solución, a modo de guía, supervisor y facilitador. La entrega está programada para las semanas 3 y 7.</w:t>
      </w:r>
    </w:p>
    <w:p w14:paraId="6AAD979E" w14:textId="1A4441FB" w:rsidR="00FD4652" w:rsidRPr="004C7CB4" w:rsidRDefault="00FD4652" w:rsidP="0055764A">
      <w:pPr>
        <w:spacing w:after="120"/>
        <w:jc w:val="both"/>
        <w:rPr>
          <w:rFonts w:ascii="Arial" w:eastAsia="MS Mincho" w:hAnsi="Arial" w:cs="Arial"/>
          <w:lang w:val="es-PY"/>
        </w:rPr>
      </w:pPr>
      <w:r w:rsidRPr="004C7CB4">
        <w:rPr>
          <w:rFonts w:ascii="Arial" w:eastAsia="MS Mincho" w:hAnsi="Arial" w:cs="Arial"/>
          <w:lang w:val="es-PY"/>
        </w:rPr>
        <w:t xml:space="preserve">El estudiante deberá realizar individualmente un análisis de los juegos que sirven como base para la creación y desarrollo de la </w:t>
      </w:r>
      <w:r w:rsidR="00264014" w:rsidRPr="004C7CB4">
        <w:rPr>
          <w:rFonts w:ascii="Arial" w:eastAsia="MS Mincho" w:hAnsi="Arial" w:cs="Arial"/>
          <w:lang w:val="es-PY"/>
        </w:rPr>
        <w:t>estrategia</w:t>
      </w:r>
      <w:r w:rsidRPr="004C7CB4">
        <w:rPr>
          <w:rFonts w:ascii="Arial" w:eastAsia="MS Mincho" w:hAnsi="Arial" w:cs="Arial"/>
          <w:lang w:val="es-PY"/>
        </w:rPr>
        <w:t xml:space="preserve"> de toma de decisiones que posteriormente tendrá que utilizar para la escogencia de la estrategia le permita tomar las decisiones, de una manera analítica.</w:t>
      </w:r>
    </w:p>
    <w:p w14:paraId="6DBA631D" w14:textId="6F8FB2F0" w:rsidR="00FD4652" w:rsidRPr="004C7CB4" w:rsidRDefault="00FD4652" w:rsidP="0055764A">
      <w:pPr>
        <w:jc w:val="both"/>
        <w:rPr>
          <w:rFonts w:ascii="Arial" w:eastAsia="MS Mincho" w:hAnsi="Arial" w:cs="Arial"/>
        </w:rPr>
      </w:pPr>
      <w:r w:rsidRPr="004C7CB4">
        <w:rPr>
          <w:rFonts w:ascii="Arial" w:eastAsia="MS Mincho" w:hAnsi="Arial" w:cs="Arial"/>
          <w:b/>
          <w:bCs/>
          <w:lang w:val="es-PY"/>
        </w:rPr>
        <w:t>Proyecto Final, Diseño de un Juego Interactivo para la Aplicación de la Teoría de Juegos:</w:t>
      </w:r>
      <w:r w:rsidRPr="004C7CB4">
        <w:rPr>
          <w:rFonts w:ascii="Arial" w:eastAsia="MS Mincho" w:hAnsi="Arial" w:cs="Arial"/>
          <w:lang w:val="es-PY"/>
        </w:rPr>
        <w:t xml:space="preserve"> </w:t>
      </w:r>
      <w:r w:rsidRPr="004C7CB4">
        <w:rPr>
          <w:rFonts w:ascii="Arial" w:eastAsia="MS Mincho" w:hAnsi="Arial" w:cs="Arial"/>
        </w:rPr>
        <w:t>El objetivo de este proyecto es diseñar y desarrollar un juego interactivo que aplique los conceptos y principios de la teoría de juegos de una manera divertida y educativa. Este juego servirá como una herramienta didáctica para ilustrar los conceptos teóricos de la teoría de juegos y permitirá a los jugadores experimentar situaciones estratégicas, toma de decisiones y competencia.</w:t>
      </w:r>
      <w:r w:rsidRPr="004C7CB4">
        <w:rPr>
          <w:rFonts w:ascii="Arial" w:eastAsia="MS Mincho" w:hAnsi="Arial" w:cs="Arial"/>
          <w:lang w:val="es-PY"/>
        </w:rPr>
        <w:t xml:space="preserve"> El propio estudiante identifica las </w:t>
      </w:r>
      <w:r w:rsidRPr="004C7CB4">
        <w:rPr>
          <w:rFonts w:ascii="Arial" w:eastAsia="MS Mincho" w:hAnsi="Arial" w:cs="Arial"/>
          <w:lang w:val="es-PY"/>
        </w:rPr>
        <w:lastRenderedPageBreak/>
        <w:t>oportunidades que presenta el mercado de derivados y pone en marcha los medios y las estrategias a su alcance para dar respuesta al problema. El docente ejerce como impulsor de ese primer reto y como apoyo en el camino hacia su solución, a modo de guía, supervisor y facilitador.</w:t>
      </w:r>
    </w:p>
    <w:p w14:paraId="1FD5BB5D" w14:textId="31A18F90" w:rsidR="00FD4652" w:rsidRPr="004C7CB4" w:rsidRDefault="00FD4652" w:rsidP="0055764A">
      <w:pPr>
        <w:jc w:val="both"/>
        <w:rPr>
          <w:rFonts w:ascii="Arial" w:eastAsia="MS Mincho" w:hAnsi="Arial" w:cs="Arial"/>
          <w:b/>
          <w:bCs/>
        </w:rPr>
      </w:pPr>
      <w:r w:rsidRPr="004C7CB4">
        <w:rPr>
          <w:rFonts w:ascii="Arial" w:eastAsia="MS Mincho" w:hAnsi="Arial" w:cs="Arial"/>
          <w:b/>
          <w:bCs/>
        </w:rPr>
        <w:t>Descripción del Juego:</w:t>
      </w:r>
    </w:p>
    <w:p w14:paraId="3705C3D0" w14:textId="29672038" w:rsidR="00FD4652" w:rsidRPr="004C7CB4" w:rsidRDefault="00FD4652" w:rsidP="00D04B38">
      <w:pPr>
        <w:numPr>
          <w:ilvl w:val="0"/>
          <w:numId w:val="488"/>
        </w:numPr>
        <w:spacing w:after="0" w:line="240" w:lineRule="auto"/>
        <w:jc w:val="both"/>
        <w:rPr>
          <w:rFonts w:ascii="Arial" w:eastAsia="MS Mincho" w:hAnsi="Arial" w:cs="Arial"/>
        </w:rPr>
      </w:pPr>
      <w:r w:rsidRPr="004C7CB4">
        <w:rPr>
          <w:rFonts w:ascii="Arial" w:eastAsia="MS Mincho" w:hAnsi="Arial" w:cs="Arial"/>
          <w:b/>
          <w:bCs/>
        </w:rPr>
        <w:t>Tema y Contexto:</w:t>
      </w:r>
      <w:r w:rsidRPr="004C7CB4">
        <w:rPr>
          <w:rFonts w:ascii="Arial" w:eastAsia="MS Mincho" w:hAnsi="Arial" w:cs="Arial"/>
        </w:rPr>
        <w:t xml:space="preserve"> Los estudiantes deberán seleccionar un tema o contexto específico para su juego. Puede ser cualquier situación que implique toma de decisiones estratégicas, competencia o cooperación. Ejemplos podrían incluir juegos de negociación, conflictos de recursos, elecciones políticas, o cualquier otro escenario relevante.</w:t>
      </w:r>
    </w:p>
    <w:p w14:paraId="7543C25A" w14:textId="5D2FE1CA" w:rsidR="00FD4652" w:rsidRPr="004C7CB4" w:rsidRDefault="00FD4652" w:rsidP="00D04B38">
      <w:pPr>
        <w:numPr>
          <w:ilvl w:val="0"/>
          <w:numId w:val="488"/>
        </w:numPr>
        <w:spacing w:after="0" w:line="240" w:lineRule="auto"/>
        <w:jc w:val="both"/>
        <w:rPr>
          <w:rFonts w:ascii="Arial" w:eastAsia="MS Mincho" w:hAnsi="Arial" w:cs="Arial"/>
        </w:rPr>
      </w:pPr>
      <w:r w:rsidRPr="004C7CB4">
        <w:rPr>
          <w:rFonts w:ascii="Arial" w:eastAsia="MS Mincho" w:hAnsi="Arial" w:cs="Arial"/>
          <w:b/>
          <w:bCs/>
        </w:rPr>
        <w:t>Reglas y Mecánicas:</w:t>
      </w:r>
      <w:r w:rsidRPr="004C7CB4">
        <w:rPr>
          <w:rFonts w:ascii="Arial" w:eastAsia="MS Mincho" w:hAnsi="Arial" w:cs="Arial"/>
        </w:rPr>
        <w:t xml:space="preserve"> Los estudiantes deberán diseñar las reglas y mecánicas del juego, que reflejarán la situación de la vida real o el problema teórico elegido. Esto puede incluir la definición de los jugadores, las acciones disponibles, las recompensas o consecuencias de las decisiones y cualquier otro aspecto importante.</w:t>
      </w:r>
    </w:p>
    <w:p w14:paraId="3910E263" w14:textId="0D40F27D" w:rsidR="00FD4652" w:rsidRPr="004C7CB4" w:rsidRDefault="00FD4652" w:rsidP="00D04B38">
      <w:pPr>
        <w:numPr>
          <w:ilvl w:val="0"/>
          <w:numId w:val="488"/>
        </w:numPr>
        <w:spacing w:after="0" w:line="240" w:lineRule="auto"/>
        <w:jc w:val="both"/>
        <w:rPr>
          <w:rFonts w:ascii="Arial" w:eastAsia="MS Mincho" w:hAnsi="Arial" w:cs="Arial"/>
        </w:rPr>
      </w:pPr>
      <w:r w:rsidRPr="004C7CB4">
        <w:rPr>
          <w:rFonts w:ascii="Arial" w:eastAsia="MS Mincho" w:hAnsi="Arial" w:cs="Arial"/>
          <w:b/>
          <w:bCs/>
        </w:rPr>
        <w:t>Interactividad:</w:t>
      </w:r>
      <w:r w:rsidRPr="004C7CB4">
        <w:rPr>
          <w:rFonts w:ascii="Arial" w:eastAsia="MS Mincho" w:hAnsi="Arial" w:cs="Arial"/>
        </w:rPr>
        <w:t xml:space="preserve"> El juego debe ser interactivo y permitir a los jugadores tomar decisiones estratégicas a lo largo de la partida. Los jugadores deben competir o cooperar, y las acciones de un jugador deben afectar las decisiones y resultados de otros jugadores.</w:t>
      </w:r>
    </w:p>
    <w:p w14:paraId="57C9CD2D" w14:textId="77777777" w:rsidR="00FD4652" w:rsidRPr="004C7CB4" w:rsidRDefault="00FD4652" w:rsidP="00D04B38">
      <w:pPr>
        <w:numPr>
          <w:ilvl w:val="0"/>
          <w:numId w:val="488"/>
        </w:numPr>
        <w:spacing w:after="0" w:line="240" w:lineRule="auto"/>
        <w:jc w:val="both"/>
        <w:rPr>
          <w:rFonts w:ascii="Arial" w:eastAsia="MS Mincho" w:hAnsi="Arial" w:cs="Arial"/>
        </w:rPr>
      </w:pPr>
      <w:r w:rsidRPr="004C7CB4">
        <w:rPr>
          <w:rFonts w:ascii="Arial" w:eastAsia="MS Mincho" w:hAnsi="Arial" w:cs="Arial"/>
          <w:b/>
          <w:bCs/>
        </w:rPr>
        <w:t>Análisis de Resultados:</w:t>
      </w:r>
      <w:r w:rsidRPr="004C7CB4">
        <w:rPr>
          <w:rFonts w:ascii="Arial" w:eastAsia="MS Mincho" w:hAnsi="Arial" w:cs="Arial"/>
        </w:rPr>
        <w:t xml:space="preserve"> Los estudiantes deben incorporar la capacidad de mostrar los resultados de las decisiones estratégicas a lo largo del juego. Esto puede incluir gráficos que muestren los equilibrios de Nash, los pagos esperados o cualquier otro indicador relevante.</w:t>
      </w:r>
    </w:p>
    <w:p w14:paraId="527792C7" w14:textId="77777777" w:rsidR="00FD4652" w:rsidRPr="004C7CB4" w:rsidRDefault="00FD4652" w:rsidP="0055764A">
      <w:pPr>
        <w:jc w:val="both"/>
        <w:rPr>
          <w:rFonts w:ascii="Arial" w:hAnsi="Arial" w:cs="Arial"/>
          <w:lang w:val="es-ES"/>
        </w:rPr>
      </w:pPr>
    </w:p>
    <w:p w14:paraId="5046BE60" w14:textId="77777777" w:rsidR="00FD4652" w:rsidRPr="004C7CB4" w:rsidRDefault="00FD4652" w:rsidP="0055764A">
      <w:pPr>
        <w:spacing w:after="120"/>
        <w:jc w:val="both"/>
        <w:rPr>
          <w:rFonts w:ascii="Arial" w:eastAsia="MS Mincho" w:hAnsi="Arial" w:cs="Arial"/>
          <w:lang w:val="es-PY"/>
        </w:rPr>
      </w:pPr>
      <w:r w:rsidRPr="004C7CB4">
        <w:rPr>
          <w:rFonts w:ascii="Arial" w:eastAsia="MS Mincho" w:hAnsi="Arial" w:cs="Arial"/>
          <w:b/>
          <w:bCs/>
          <w:lang w:val="es-PY"/>
        </w:rPr>
        <w:t>Mesa Redonda:</w:t>
      </w:r>
      <w:r w:rsidRPr="004C7CB4">
        <w:rPr>
          <w:rFonts w:ascii="Arial" w:eastAsia="MS Mincho" w:hAnsi="Arial" w:cs="Arial"/>
          <w:lang w:val="es-PY"/>
        </w:rPr>
        <w:t xml:space="preserve"> Es una herramienta educativa para fomentar la participación de los estudiantes y promover el intercambio de ideas y conocimientos entre ellos y el docente. Se utiliza esta técnica para dar a conocer los puntos de vista divergentes o contradictorios de varios “especialistas” sobre un determinado tema en cuestión. Los integrantes de la mesa redonda –de tres a seis estudiantes– deben prepararse previamente en el tema que será abordado, para exponer y defender con argumentos sólidos su posición. Una vez decidido el tema o cuestión que desea tratarse, el profesor debe seleccionar a los expositores de los distintos puntos de vista. Se realizará una reunión previa con los participantes, con el objetivo de coordinar el desarrollo, establecer orden de exposición, tiempo, aspectos a considerar, etcétera. Se promueven las técnicas de expresión oral e investigación sobre diferentes tópicos, la argumentación y el pensamiento reflexivo.  </w:t>
      </w:r>
    </w:p>
    <w:p w14:paraId="61829BFE" w14:textId="3735FE78" w:rsidR="00FD4652" w:rsidRPr="004C7CB4" w:rsidRDefault="00FD4652" w:rsidP="00653AF4">
      <w:pPr>
        <w:spacing w:after="120"/>
        <w:jc w:val="both"/>
        <w:rPr>
          <w:rFonts w:ascii="Arial" w:eastAsia="MS Mincho" w:hAnsi="Arial" w:cs="Arial"/>
          <w:lang w:val="es-PY"/>
        </w:rPr>
      </w:pPr>
      <w:r w:rsidRPr="004C7CB4">
        <w:rPr>
          <w:rFonts w:ascii="Arial" w:eastAsia="MS Mincho" w:hAnsi="Arial" w:cs="Arial"/>
          <w:lang w:val="es-PY"/>
        </w:rPr>
        <w:t xml:space="preserve">Se desarrollan las competencias de aprender a aprender para investigar, de lectura sobre los temas empresariales de competencia, económicos y geopolíticos a nivel mundial, cuyos análisis se verán aplicados en contextos reales. El requerimiento planteado es de carácter colaborativo a la hora de la discusión, pero desarrollo del </w:t>
      </w:r>
      <w:r w:rsidR="00264014" w:rsidRPr="004C7CB4">
        <w:rPr>
          <w:rFonts w:ascii="Arial" w:eastAsia="MS Mincho" w:hAnsi="Arial" w:cs="Arial"/>
          <w:lang w:val="es-PY"/>
        </w:rPr>
        <w:t>análisis</w:t>
      </w:r>
      <w:r w:rsidRPr="004C7CB4">
        <w:rPr>
          <w:rFonts w:ascii="Arial" w:eastAsia="MS Mincho" w:hAnsi="Arial" w:cs="Arial"/>
          <w:lang w:val="es-PY"/>
        </w:rPr>
        <w:t xml:space="preserve"> es individual. Se desarrollan las habilidades de trabajo compartido, cuyos resultados se verán aplicados en contextos reales y estos se vinculan a la evaluación, por lo que el propio estudiante identifica las oportunidades y de un modo analítico pone en marcha los medios y las estrategias a su alcance para dar respuesta al problema. El docente ejerce como impulsor de ese primer </w:t>
      </w:r>
      <w:r w:rsidRPr="004C7CB4">
        <w:rPr>
          <w:rFonts w:ascii="Arial" w:eastAsia="MS Mincho" w:hAnsi="Arial" w:cs="Arial"/>
          <w:lang w:val="es-PY"/>
        </w:rPr>
        <w:lastRenderedPageBreak/>
        <w:t>reto y como apoyo en el camino hacia su solución, a modo de guía, supervisor y facilitador. Se estaría planteando para la semana 5.</w:t>
      </w:r>
    </w:p>
    <w:p w14:paraId="6AA73E21" w14:textId="505D1546" w:rsidR="00FD4652" w:rsidRPr="004C7CB4" w:rsidRDefault="00653AF4" w:rsidP="0055764A">
      <w:pPr>
        <w:jc w:val="both"/>
        <w:rPr>
          <w:rFonts w:ascii="Arial" w:hAnsi="Arial" w:cs="Arial"/>
          <w:b/>
          <w:bCs/>
        </w:rPr>
      </w:pPr>
      <w:r w:rsidRPr="004C7CB4">
        <w:rPr>
          <w:rFonts w:ascii="Arial" w:hAnsi="Arial" w:cs="Arial"/>
          <w:b/>
          <w:bCs/>
        </w:rPr>
        <w:t>ESTRATEGIAS DE EVALUACIÓN</w:t>
      </w:r>
    </w:p>
    <w:p w14:paraId="2D07768B" w14:textId="77777777" w:rsidR="00FD4652" w:rsidRPr="004C7CB4" w:rsidRDefault="00FD4652" w:rsidP="0055764A">
      <w:pPr>
        <w:jc w:val="both"/>
        <w:rPr>
          <w:rFonts w:ascii="Arial" w:hAnsi="Arial" w:cs="Arial"/>
        </w:rPr>
      </w:pPr>
      <w:r w:rsidRPr="004C7CB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5BEFFEC0" w14:textId="32048DC9" w:rsidR="00FD4652" w:rsidRPr="004C7CB4" w:rsidRDefault="00FD4652" w:rsidP="0055764A">
      <w:pPr>
        <w:jc w:val="both"/>
        <w:rPr>
          <w:rFonts w:ascii="Arial" w:hAnsi="Arial" w:cs="Arial"/>
        </w:rPr>
      </w:pPr>
      <w:r w:rsidRPr="004C7CB4">
        <w:rPr>
          <w:rFonts w:ascii="Arial" w:hAnsi="Arial" w:cs="Arial"/>
        </w:rPr>
        <w:t xml:space="preserve">Para evaluar el aprendizaje adquirido, se propone el siguiente esquema de evaluación y las respectivas rúbricas evaluativas. </w:t>
      </w:r>
    </w:p>
    <w:tbl>
      <w:tblPr>
        <w:tblW w:w="0" w:type="auto"/>
        <w:jc w:val="center"/>
        <w:tblCellMar>
          <w:top w:w="15" w:type="dxa"/>
          <w:left w:w="15" w:type="dxa"/>
          <w:bottom w:w="15" w:type="dxa"/>
          <w:right w:w="15" w:type="dxa"/>
        </w:tblCellMar>
        <w:tblLook w:val="04A0" w:firstRow="1" w:lastRow="0" w:firstColumn="1" w:lastColumn="0" w:noHBand="0" w:noVBand="1"/>
      </w:tblPr>
      <w:tblGrid>
        <w:gridCol w:w="4773"/>
        <w:gridCol w:w="1355"/>
      </w:tblGrid>
      <w:tr w:rsidR="003C6757" w:rsidRPr="004C7CB4" w14:paraId="730E766C"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0CF819" w14:textId="77777777" w:rsidR="00FD4652" w:rsidRPr="004C7CB4" w:rsidRDefault="00FD4652" w:rsidP="0055764A">
            <w:pPr>
              <w:jc w:val="both"/>
              <w:rPr>
                <w:rFonts w:ascii="Arial" w:hAnsi="Arial" w:cs="Arial"/>
                <w:b/>
                <w:bCs/>
                <w:lang w:eastAsia="es-CR"/>
              </w:rPr>
            </w:pPr>
            <w:r w:rsidRPr="004C7CB4">
              <w:rPr>
                <w:rFonts w:ascii="Arial" w:hAnsi="Arial" w:cs="Arial"/>
                <w:b/>
                <w:bCs/>
                <w:lang w:eastAsia="es-CR"/>
              </w:rPr>
              <w:t>Rubros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96A396" w14:textId="77777777" w:rsidR="00FD4652" w:rsidRPr="004C7CB4" w:rsidRDefault="00FD4652" w:rsidP="0055764A">
            <w:pPr>
              <w:jc w:val="both"/>
              <w:rPr>
                <w:rFonts w:ascii="Arial" w:hAnsi="Arial" w:cs="Arial"/>
                <w:b/>
                <w:bCs/>
                <w:lang w:eastAsia="es-CR"/>
              </w:rPr>
            </w:pPr>
            <w:r w:rsidRPr="004C7CB4">
              <w:rPr>
                <w:rFonts w:ascii="Arial" w:hAnsi="Arial" w:cs="Arial"/>
                <w:b/>
                <w:bCs/>
                <w:lang w:eastAsia="es-CR"/>
              </w:rPr>
              <w:t>Porcentaje</w:t>
            </w:r>
          </w:p>
        </w:tc>
      </w:tr>
      <w:tr w:rsidR="003C6757" w:rsidRPr="004C7CB4" w14:paraId="08F1A3D1"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E211A3" w14:textId="77777777" w:rsidR="00FD4652" w:rsidRPr="004C7CB4" w:rsidRDefault="00FD4652" w:rsidP="0055764A">
            <w:pPr>
              <w:jc w:val="both"/>
              <w:rPr>
                <w:rFonts w:ascii="Arial" w:hAnsi="Arial" w:cs="Arial"/>
                <w:lang w:val="es-MX" w:eastAsia="es-CR"/>
              </w:rPr>
            </w:pPr>
            <w:r w:rsidRPr="004C7CB4">
              <w:rPr>
                <w:rFonts w:ascii="Arial" w:hAnsi="Arial" w:cs="Arial"/>
                <w:lang w:val="es-MX" w:eastAsia="es-CR"/>
              </w:rPr>
              <w:t>Casos Prácticos: 4 casos de 10% cada uno.</w:t>
            </w:r>
          </w:p>
          <w:p w14:paraId="57CB4C31" w14:textId="77777777" w:rsidR="00FD4652" w:rsidRPr="004C7CB4" w:rsidRDefault="00FD4652" w:rsidP="0055764A">
            <w:pPr>
              <w:jc w:val="both"/>
              <w:rPr>
                <w:rFonts w:ascii="Arial" w:hAnsi="Arial" w:cs="Arial"/>
                <w:lang w:val="es-MX" w:eastAsia="es-CR"/>
              </w:rPr>
            </w:pPr>
            <w:r w:rsidRPr="004C7CB4">
              <w:rPr>
                <w:rFonts w:ascii="Arial" w:hAnsi="Arial" w:cs="Arial"/>
                <w:lang w:val="es-MX" w:eastAsia="es-CR"/>
              </w:rPr>
              <w:t xml:space="preserve">Caso 1. </w:t>
            </w:r>
            <w:r w:rsidRPr="004C7CB4">
              <w:rPr>
                <w:rFonts w:ascii="Arial" w:hAnsi="Arial" w:cs="Arial"/>
                <w:lang w:eastAsia="es-CR"/>
              </w:rPr>
              <w:t>Juegos de Cooperación vs. Competencia</w:t>
            </w:r>
            <w:r w:rsidRPr="004C7CB4">
              <w:rPr>
                <w:rFonts w:ascii="Arial" w:hAnsi="Arial" w:cs="Arial"/>
                <w:lang w:val="es-MX" w:eastAsia="es-CR"/>
              </w:rPr>
              <w:t>.</w:t>
            </w:r>
          </w:p>
          <w:p w14:paraId="2D36D390" w14:textId="77777777" w:rsidR="00FD4652" w:rsidRPr="004C7CB4" w:rsidRDefault="00FD4652" w:rsidP="0055764A">
            <w:pPr>
              <w:jc w:val="both"/>
              <w:rPr>
                <w:rFonts w:ascii="Arial" w:hAnsi="Arial" w:cs="Arial"/>
                <w:lang w:val="es-MX" w:eastAsia="es-CR"/>
              </w:rPr>
            </w:pPr>
            <w:r w:rsidRPr="004C7CB4">
              <w:rPr>
                <w:rFonts w:ascii="Arial" w:hAnsi="Arial" w:cs="Arial"/>
                <w:lang w:val="es-MX" w:eastAsia="es-CR"/>
              </w:rPr>
              <w:t xml:space="preserve">Caso 2. </w:t>
            </w:r>
            <w:r w:rsidRPr="004C7CB4">
              <w:rPr>
                <w:rFonts w:ascii="Arial" w:hAnsi="Arial" w:cs="Arial"/>
                <w:lang w:eastAsia="es-CR"/>
              </w:rPr>
              <w:t>Juegos Simétricos vs. Asimétricos</w:t>
            </w:r>
            <w:r w:rsidRPr="004C7CB4">
              <w:rPr>
                <w:rFonts w:ascii="Arial" w:hAnsi="Arial" w:cs="Arial"/>
                <w:lang w:val="es-MX" w:eastAsia="es-CR"/>
              </w:rPr>
              <w:t>.</w:t>
            </w:r>
          </w:p>
          <w:p w14:paraId="2B5EF409" w14:textId="77777777" w:rsidR="00FD4652" w:rsidRPr="004C7CB4" w:rsidRDefault="00FD4652" w:rsidP="0055764A">
            <w:pPr>
              <w:jc w:val="both"/>
              <w:rPr>
                <w:rFonts w:ascii="Arial" w:hAnsi="Arial" w:cs="Arial"/>
                <w:lang w:val="pt-PT" w:eastAsia="es-CR"/>
              </w:rPr>
            </w:pPr>
            <w:r w:rsidRPr="004C7CB4">
              <w:rPr>
                <w:rFonts w:ascii="Arial" w:hAnsi="Arial" w:cs="Arial"/>
                <w:lang w:val="pt-PT" w:eastAsia="es-CR"/>
              </w:rPr>
              <w:t>Caso 3. Estrategias Mixtas vs. Estrategias Puras.</w:t>
            </w:r>
          </w:p>
          <w:p w14:paraId="74C4C400" w14:textId="77777777" w:rsidR="00FD4652" w:rsidRPr="004C7CB4" w:rsidRDefault="00FD4652" w:rsidP="0055764A">
            <w:pPr>
              <w:jc w:val="both"/>
              <w:rPr>
                <w:rFonts w:ascii="Arial" w:hAnsi="Arial" w:cs="Arial"/>
                <w:lang w:val="es-MX" w:eastAsia="es-CR"/>
              </w:rPr>
            </w:pPr>
            <w:r w:rsidRPr="004C7CB4">
              <w:rPr>
                <w:rFonts w:ascii="Arial" w:hAnsi="Arial" w:cs="Arial"/>
                <w:lang w:val="es-MX" w:eastAsia="es-CR"/>
              </w:rPr>
              <w:t xml:space="preserve">Caso 4. </w:t>
            </w:r>
            <w:r w:rsidRPr="004C7CB4">
              <w:rPr>
                <w:rFonts w:ascii="Arial" w:hAnsi="Arial" w:cs="Arial"/>
                <w:lang w:eastAsia="es-CR"/>
              </w:rPr>
              <w:t>Juegos de Información Incompleta vs. Completa</w:t>
            </w:r>
            <w:r w:rsidRPr="004C7CB4">
              <w:rPr>
                <w:rFonts w:ascii="Arial" w:hAnsi="Arial" w:cs="Arial"/>
                <w:lang w:val="es-MX" w:eastAsia="es-C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A01FD3" w14:textId="77777777" w:rsidR="00FD4652" w:rsidRPr="004C7CB4" w:rsidRDefault="00FD4652" w:rsidP="0055764A">
            <w:pPr>
              <w:jc w:val="both"/>
              <w:rPr>
                <w:rFonts w:ascii="Arial" w:hAnsi="Arial" w:cs="Arial"/>
                <w:lang w:eastAsia="es-CR"/>
              </w:rPr>
            </w:pPr>
            <w:r w:rsidRPr="004C7CB4">
              <w:rPr>
                <w:rFonts w:ascii="Arial" w:hAnsi="Arial" w:cs="Arial"/>
                <w:lang w:eastAsia="es-CR"/>
              </w:rPr>
              <w:t>40%</w:t>
            </w:r>
          </w:p>
        </w:tc>
      </w:tr>
      <w:tr w:rsidR="003C6757" w:rsidRPr="004C7CB4" w14:paraId="3C0754FD"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264B50" w14:textId="77777777" w:rsidR="00FD4652" w:rsidRPr="004C7CB4" w:rsidRDefault="00FD4652" w:rsidP="0055764A">
            <w:pPr>
              <w:jc w:val="both"/>
              <w:rPr>
                <w:rFonts w:ascii="Arial" w:hAnsi="Arial" w:cs="Arial"/>
                <w:lang w:eastAsia="es-CR"/>
              </w:rPr>
            </w:pPr>
            <w:r w:rsidRPr="004C7CB4">
              <w:rPr>
                <w:rFonts w:ascii="Arial" w:hAnsi="Arial" w:cs="Arial"/>
                <w:lang w:eastAsia="es-CR"/>
              </w:rPr>
              <w:t>Mesa Redonda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24135B" w14:textId="77777777" w:rsidR="00FD4652" w:rsidRPr="004C7CB4" w:rsidRDefault="00FD4652" w:rsidP="0055764A">
            <w:pPr>
              <w:jc w:val="both"/>
              <w:rPr>
                <w:rFonts w:ascii="Arial" w:hAnsi="Arial" w:cs="Arial"/>
                <w:lang w:eastAsia="es-CR"/>
              </w:rPr>
            </w:pPr>
            <w:r w:rsidRPr="004C7CB4">
              <w:rPr>
                <w:rFonts w:ascii="Arial" w:hAnsi="Arial" w:cs="Arial"/>
                <w:lang w:eastAsia="es-CR"/>
              </w:rPr>
              <w:t>10%</w:t>
            </w:r>
          </w:p>
        </w:tc>
      </w:tr>
      <w:tr w:rsidR="003C6757" w:rsidRPr="004C7CB4" w14:paraId="648E3DB8"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5439F7" w14:textId="77777777" w:rsidR="00FD4652" w:rsidRPr="004C7CB4" w:rsidRDefault="00FD4652" w:rsidP="0055764A">
            <w:pPr>
              <w:jc w:val="both"/>
              <w:rPr>
                <w:rFonts w:ascii="Arial" w:hAnsi="Arial" w:cs="Arial"/>
                <w:lang w:eastAsia="es-CR"/>
              </w:rPr>
            </w:pPr>
            <w:r w:rsidRPr="004C7CB4">
              <w:rPr>
                <w:rFonts w:ascii="Arial" w:hAnsi="Arial" w:cs="Arial"/>
                <w:lang w:eastAsia="es-CR"/>
              </w:rPr>
              <w:t>Análisis de representación</w:t>
            </w:r>
          </w:p>
          <w:p w14:paraId="3A407A38" w14:textId="77777777" w:rsidR="00FD4652" w:rsidRPr="004C7CB4" w:rsidRDefault="00FD4652" w:rsidP="0055764A">
            <w:pPr>
              <w:jc w:val="both"/>
              <w:rPr>
                <w:rFonts w:ascii="Arial" w:hAnsi="Arial" w:cs="Arial"/>
                <w:lang w:eastAsia="es-CR"/>
              </w:rPr>
            </w:pPr>
            <w:r w:rsidRPr="004C7CB4">
              <w:rPr>
                <w:rFonts w:ascii="Arial" w:hAnsi="Arial" w:cs="Arial"/>
                <w:lang w:eastAsia="es-CR"/>
              </w:rPr>
              <w:t>Análisis 1. Completa vs incompleta. 5%</w:t>
            </w:r>
          </w:p>
          <w:p w14:paraId="569D86BE" w14:textId="77777777" w:rsidR="00FD4652" w:rsidRPr="004C7CB4" w:rsidRDefault="00FD4652" w:rsidP="0055764A">
            <w:pPr>
              <w:jc w:val="both"/>
              <w:rPr>
                <w:rFonts w:ascii="Arial" w:hAnsi="Arial" w:cs="Arial"/>
                <w:lang w:eastAsia="es-CR"/>
              </w:rPr>
            </w:pPr>
            <w:r w:rsidRPr="004C7CB4">
              <w:rPr>
                <w:rFonts w:ascii="Arial" w:hAnsi="Arial" w:cs="Arial"/>
                <w:lang w:eastAsia="es-CR"/>
              </w:rPr>
              <w:t>Análisis 2. Estático vs Dinámico. 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470B6D" w14:textId="77777777" w:rsidR="00FD4652" w:rsidRPr="004C7CB4" w:rsidRDefault="00FD4652" w:rsidP="0055764A">
            <w:pPr>
              <w:jc w:val="both"/>
              <w:rPr>
                <w:rFonts w:ascii="Arial" w:hAnsi="Arial" w:cs="Arial"/>
                <w:lang w:eastAsia="es-CR"/>
              </w:rPr>
            </w:pPr>
            <w:r w:rsidRPr="004C7CB4">
              <w:rPr>
                <w:rFonts w:ascii="Arial" w:hAnsi="Arial" w:cs="Arial"/>
                <w:lang w:eastAsia="es-CR"/>
              </w:rPr>
              <w:t>10%</w:t>
            </w:r>
          </w:p>
        </w:tc>
      </w:tr>
      <w:tr w:rsidR="003C6757" w:rsidRPr="004C7CB4" w14:paraId="5F13D327"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E2B60D" w14:textId="77777777" w:rsidR="00FD4652" w:rsidRPr="004C7CB4" w:rsidRDefault="00FD4652" w:rsidP="0055764A">
            <w:pPr>
              <w:jc w:val="both"/>
              <w:rPr>
                <w:rFonts w:ascii="Arial" w:hAnsi="Arial" w:cs="Arial"/>
                <w:lang w:eastAsia="es-CR"/>
              </w:rPr>
            </w:pPr>
            <w:r w:rsidRPr="004C7CB4">
              <w:rPr>
                <w:rFonts w:ascii="Arial" w:hAnsi="Arial" w:cs="Arial"/>
                <w:lang w:eastAsia="es-CR"/>
              </w:rPr>
              <w:t>Proyecto Final: Juego de estrategia de riesgo.</w:t>
            </w:r>
          </w:p>
          <w:p w14:paraId="776EF460" w14:textId="77777777" w:rsidR="00FD4652" w:rsidRPr="004C7CB4" w:rsidRDefault="00FD4652" w:rsidP="0055764A">
            <w:pPr>
              <w:jc w:val="both"/>
              <w:rPr>
                <w:rFonts w:ascii="Arial" w:hAnsi="Arial" w:cs="Arial"/>
                <w:lang w:eastAsia="es-CR"/>
              </w:rPr>
            </w:pPr>
            <w:r w:rsidRPr="004C7CB4">
              <w:rPr>
                <w:rFonts w:ascii="Arial" w:hAnsi="Arial" w:cs="Arial"/>
                <w:lang w:eastAsia="es-CR"/>
              </w:rPr>
              <w:t>1 avances 10%.</w:t>
            </w:r>
          </w:p>
          <w:p w14:paraId="76A1F70A" w14:textId="77777777" w:rsidR="00FD4652" w:rsidRPr="004C7CB4" w:rsidRDefault="00FD4652" w:rsidP="0055764A">
            <w:pPr>
              <w:jc w:val="both"/>
              <w:rPr>
                <w:rFonts w:ascii="Arial" w:hAnsi="Arial" w:cs="Arial"/>
                <w:lang w:eastAsia="es-CR"/>
              </w:rPr>
            </w:pPr>
            <w:r w:rsidRPr="004C7CB4">
              <w:rPr>
                <w:rFonts w:ascii="Arial" w:hAnsi="Arial" w:cs="Arial"/>
                <w:lang w:eastAsia="es-CR"/>
              </w:rPr>
              <w:t>Exposición 10%</w:t>
            </w:r>
          </w:p>
          <w:p w14:paraId="3E8F37B0" w14:textId="77777777" w:rsidR="00FD4652" w:rsidRPr="004C7CB4" w:rsidRDefault="00FD4652" w:rsidP="0055764A">
            <w:pPr>
              <w:jc w:val="both"/>
              <w:rPr>
                <w:rFonts w:ascii="Arial" w:hAnsi="Arial" w:cs="Arial"/>
                <w:lang w:eastAsia="es-CR"/>
              </w:rPr>
            </w:pPr>
            <w:r w:rsidRPr="004C7CB4">
              <w:rPr>
                <w:rFonts w:ascii="Arial" w:hAnsi="Arial" w:cs="Arial"/>
                <w:lang w:eastAsia="es-CR"/>
              </w:rPr>
              <w:t>Informe final 20%</w:t>
            </w:r>
          </w:p>
          <w:p w14:paraId="17583AEC" w14:textId="77777777" w:rsidR="00FD4652" w:rsidRPr="004C7CB4" w:rsidRDefault="00FD4652" w:rsidP="0055764A">
            <w:pPr>
              <w:jc w:val="both"/>
              <w:rPr>
                <w:rFonts w:ascii="Arial" w:hAnsi="Arial" w:cs="Arial"/>
                <w:lang w:eastAsia="es-CR"/>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D93D5D" w14:textId="77777777" w:rsidR="00FD4652" w:rsidRPr="004C7CB4" w:rsidRDefault="00FD4652" w:rsidP="0055764A">
            <w:pPr>
              <w:jc w:val="both"/>
              <w:rPr>
                <w:rFonts w:ascii="Arial" w:hAnsi="Arial" w:cs="Arial"/>
                <w:lang w:eastAsia="es-CR"/>
              </w:rPr>
            </w:pPr>
            <w:r w:rsidRPr="004C7CB4">
              <w:rPr>
                <w:rFonts w:ascii="Arial" w:hAnsi="Arial" w:cs="Arial"/>
                <w:lang w:eastAsia="es-CR"/>
              </w:rPr>
              <w:t>40%</w:t>
            </w:r>
          </w:p>
        </w:tc>
      </w:tr>
      <w:tr w:rsidR="00FD4652" w:rsidRPr="004C7CB4" w14:paraId="57CA6390" w14:textId="77777777" w:rsidTr="00AD526E">
        <w:trPr>
          <w:jc w:val="center"/>
        </w:trPr>
        <w:tc>
          <w:tcPr>
            <w:tcW w:w="477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986C1E" w14:textId="77777777" w:rsidR="00FD4652" w:rsidRPr="004C7CB4" w:rsidRDefault="00FD4652" w:rsidP="0055764A">
            <w:pPr>
              <w:jc w:val="both"/>
              <w:rPr>
                <w:rFonts w:ascii="Arial" w:hAnsi="Arial" w:cs="Arial"/>
                <w:lang w:eastAsia="es-CR"/>
              </w:rPr>
            </w:pPr>
            <w:r w:rsidRPr="004C7CB4">
              <w:rPr>
                <w:rFonts w:ascii="Arial" w:hAnsi="Arial" w:cs="Arial"/>
                <w:lang w:eastAsia="es-CR"/>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78726B" w14:textId="77777777" w:rsidR="00FD4652" w:rsidRPr="004C7CB4" w:rsidRDefault="00FD4652" w:rsidP="0055764A">
            <w:pPr>
              <w:jc w:val="both"/>
              <w:rPr>
                <w:rFonts w:ascii="Arial" w:hAnsi="Arial" w:cs="Arial"/>
                <w:lang w:eastAsia="es-CR"/>
              </w:rPr>
            </w:pPr>
            <w:r w:rsidRPr="004C7CB4">
              <w:rPr>
                <w:rFonts w:ascii="Arial" w:hAnsi="Arial" w:cs="Arial"/>
                <w:lang w:eastAsia="es-CR"/>
              </w:rPr>
              <w:t>100%</w:t>
            </w:r>
          </w:p>
        </w:tc>
      </w:tr>
    </w:tbl>
    <w:p w14:paraId="0A5A6C59" w14:textId="77777777" w:rsidR="00FD4652" w:rsidRPr="004C7CB4" w:rsidRDefault="00FD4652" w:rsidP="0055764A">
      <w:pPr>
        <w:jc w:val="both"/>
        <w:rPr>
          <w:rFonts w:ascii="Arial" w:hAnsi="Arial" w:cs="Arial"/>
        </w:rPr>
      </w:pPr>
    </w:p>
    <w:p w14:paraId="6C5C837E" w14:textId="77777777" w:rsidR="00CD718E" w:rsidRPr="004C7CB4" w:rsidRDefault="00CD718E" w:rsidP="00CD718E">
      <w:pPr>
        <w:jc w:val="both"/>
        <w:rPr>
          <w:rFonts w:ascii="Arial" w:hAnsi="Arial" w:cs="Arial"/>
          <w:b/>
        </w:rPr>
      </w:pPr>
      <w:r w:rsidRPr="004C7CB4">
        <w:rPr>
          <w:rFonts w:ascii="Arial" w:hAnsi="Arial" w:cs="Arial"/>
          <w:b/>
        </w:rPr>
        <w:t>RECURSOS DIDÁCTICOS</w:t>
      </w:r>
    </w:p>
    <w:p w14:paraId="342D6EF0" w14:textId="77777777" w:rsidR="00CD718E" w:rsidRPr="004C7CB4" w:rsidRDefault="00CD718E" w:rsidP="00CD718E">
      <w:pPr>
        <w:numPr>
          <w:ilvl w:val="0"/>
          <w:numId w:val="405"/>
        </w:numPr>
        <w:shd w:val="clear" w:color="auto" w:fill="FFFFFF"/>
        <w:spacing w:after="0" w:line="240" w:lineRule="auto"/>
        <w:jc w:val="both"/>
        <w:rPr>
          <w:rFonts w:ascii="Arial" w:hAnsi="Arial" w:cs="Arial"/>
          <w:lang w:val="es-MX"/>
        </w:rPr>
      </w:pPr>
      <w:r w:rsidRPr="004C7CB4">
        <w:rPr>
          <w:rFonts w:ascii="Arial" w:hAnsi="Arial" w:cs="Arial"/>
          <w:b/>
          <w:bCs/>
          <w:bdr w:val="none" w:sz="0" w:space="0" w:color="auto" w:frame="1"/>
          <w:lang w:val="es-MX"/>
        </w:rPr>
        <w:t>Aula con recursos</w:t>
      </w:r>
      <w:r w:rsidRPr="004C7CB4">
        <w:rPr>
          <w:rFonts w:ascii="Arial" w:hAnsi="Arial" w:cs="Arial"/>
          <w:bdr w:val="none" w:sz="0" w:space="0" w:color="auto" w:frame="1"/>
          <w:lang w:val="es-MX"/>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4E05B1E5" w14:textId="77777777" w:rsidR="00CD718E" w:rsidRPr="004C7CB4" w:rsidRDefault="00CD718E" w:rsidP="00CD718E">
      <w:pPr>
        <w:numPr>
          <w:ilvl w:val="0"/>
          <w:numId w:val="405"/>
        </w:numPr>
        <w:shd w:val="clear" w:color="auto" w:fill="FFFFFF"/>
        <w:spacing w:after="0" w:line="240" w:lineRule="auto"/>
        <w:jc w:val="both"/>
        <w:rPr>
          <w:rFonts w:ascii="Arial" w:hAnsi="Arial" w:cs="Arial"/>
          <w:lang w:val="es-MX"/>
        </w:rPr>
      </w:pPr>
      <w:r w:rsidRPr="004C7CB4">
        <w:rPr>
          <w:rFonts w:ascii="Arial" w:hAnsi="Arial" w:cs="Arial"/>
          <w:b/>
          <w:bCs/>
          <w:bdr w:val="none" w:sz="0" w:space="0" w:color="auto" w:frame="1"/>
          <w:lang w:val="es-MX"/>
        </w:rPr>
        <w:lastRenderedPageBreak/>
        <w:t>Biblioteca</w:t>
      </w:r>
      <w:r w:rsidRPr="004C7CB4">
        <w:rPr>
          <w:rFonts w:ascii="Arial" w:hAnsi="Arial" w:cs="Arial"/>
          <w:bdr w:val="none" w:sz="0" w:space="0" w:color="auto" w:frame="1"/>
          <w:lang w:val="es-MX"/>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w:t>
      </w:r>
      <w:r w:rsidRPr="004C7CB4">
        <w:rPr>
          <w:rFonts w:ascii="Arial" w:eastAsia="Arial" w:hAnsi="Arial" w:cs="Arial"/>
          <w:bCs/>
          <w:lang w:val="es-ES"/>
        </w:rPr>
        <w:t>Teoría de Juegos,</w:t>
      </w:r>
      <w:r w:rsidRPr="004C7CB4">
        <w:rPr>
          <w:rFonts w:ascii="Arial" w:hAnsi="Arial" w:cs="Arial"/>
          <w:bdr w:val="none" w:sz="0" w:space="0" w:color="auto" w:frame="1"/>
          <w:lang w:val="es-MX"/>
        </w:rPr>
        <w:t xml:space="preserve"> mismas que se relacionan con casos prácticos, análisis de instrumentos, mesas redondas y el proyecto final de los temas relacionado al curso Teoría de Juegos.</w:t>
      </w:r>
    </w:p>
    <w:p w14:paraId="4B868DAF" w14:textId="77777777" w:rsidR="00CD718E" w:rsidRPr="004C5B0A" w:rsidRDefault="00CD718E" w:rsidP="00CD718E">
      <w:pPr>
        <w:numPr>
          <w:ilvl w:val="0"/>
          <w:numId w:val="405"/>
        </w:numPr>
        <w:shd w:val="clear" w:color="auto" w:fill="FFFFFF"/>
        <w:spacing w:after="0" w:line="240" w:lineRule="auto"/>
        <w:jc w:val="both"/>
        <w:rPr>
          <w:rFonts w:ascii="Arial" w:hAnsi="Arial" w:cs="Arial"/>
          <w:lang w:val="es-MX"/>
        </w:rPr>
      </w:pPr>
      <w:r w:rsidRPr="004C7CB4">
        <w:rPr>
          <w:rFonts w:ascii="Arial" w:hAnsi="Arial" w:cs="Arial"/>
          <w:b/>
          <w:bCs/>
          <w:bdr w:val="none" w:sz="0" w:space="0" w:color="auto" w:frame="1"/>
          <w:lang w:val="es-MX"/>
        </w:rPr>
        <w:t>Bases de datos de la universidad</w:t>
      </w:r>
      <w:r w:rsidRPr="004C7CB4">
        <w:rPr>
          <w:rFonts w:ascii="Arial" w:hAnsi="Arial" w:cs="Arial"/>
          <w:bdr w:val="none" w:sz="0" w:space="0" w:color="auto" w:frame="1"/>
          <w:lang w:val="es-MX"/>
        </w:rPr>
        <w:t>: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w:t>
      </w:r>
      <w:r w:rsidRPr="004C7CB4">
        <w:rPr>
          <w:rFonts w:ascii="Arial" w:eastAsia="Arial" w:hAnsi="Arial" w:cs="Arial"/>
          <w:bCs/>
          <w:lang w:val="es-ES"/>
        </w:rPr>
        <w:t>Teoría de Juegos,</w:t>
      </w:r>
      <w:r w:rsidRPr="004C7CB4">
        <w:rPr>
          <w:rFonts w:ascii="Arial" w:hAnsi="Arial" w:cs="Arial"/>
          <w:bdr w:val="none" w:sz="0" w:space="0" w:color="auto" w:frame="1"/>
          <w:lang w:val="es-MX"/>
        </w:rPr>
        <w:t xml:space="preserve"> con este recurso se podrá obtener información para la evaluación de las diferentes actividades que se desarrollan durante el curso. Con este recurso la persona estudiante podrá obtener la información para los casos prácti</w:t>
      </w:r>
      <w:r w:rsidRPr="004C7CB4">
        <w:rPr>
          <w:rFonts w:ascii="Arial" w:hAnsi="Arial" w:cs="Arial"/>
          <w:lang w:val="es-MX"/>
        </w:rPr>
        <w:t xml:space="preserve">cos, análisis de instrumentos, mesas redondas y el proyecto final de los temas relacionados al curso </w:t>
      </w:r>
      <w:r w:rsidRPr="004C7CB4">
        <w:rPr>
          <w:rFonts w:ascii="Arial" w:eastAsia="Arial" w:hAnsi="Arial" w:cs="Arial"/>
          <w:bCs/>
          <w:lang w:val="es-ES"/>
        </w:rPr>
        <w:t>Teoría de Juegos.</w:t>
      </w:r>
    </w:p>
    <w:p w14:paraId="4E5C6CFD" w14:textId="77777777" w:rsidR="004C5B0A" w:rsidRPr="004C5B0A" w:rsidRDefault="004C5B0A" w:rsidP="004C5B0A">
      <w:pPr>
        <w:pStyle w:val="Prrafodelista"/>
        <w:numPr>
          <w:ilvl w:val="0"/>
          <w:numId w:val="405"/>
        </w:numPr>
        <w:shd w:val="clear" w:color="auto" w:fill="FFFFFF"/>
        <w:spacing w:before="120" w:after="120" w:line="240" w:lineRule="auto"/>
        <w:jc w:val="both"/>
        <w:rPr>
          <w:color w:val="2F5496" w:themeColor="accent1" w:themeShade="BF"/>
          <w:sz w:val="24"/>
          <w:szCs w:val="24"/>
        </w:rPr>
      </w:pPr>
      <w:r w:rsidRPr="004C5B0A">
        <w:rPr>
          <w:rFonts w:ascii="Arial" w:eastAsia="Calibri" w:hAnsi="Arial" w:cs="Arial"/>
          <w:b/>
          <w:bCs/>
          <w:iCs/>
          <w:color w:val="2F5496" w:themeColor="accent1" w:themeShade="BF"/>
          <w:lang w:val="es-ES"/>
        </w:rPr>
        <w:t>Business</w:t>
      </w:r>
      <w:r w:rsidRPr="004C5B0A">
        <w:rPr>
          <w:rFonts w:ascii="Arial" w:hAnsi="Arial" w:cs="Arial"/>
          <w:b/>
          <w:bCs/>
          <w:color w:val="2F5496" w:themeColor="accent1" w:themeShade="BF"/>
        </w:rPr>
        <w:t xml:space="preserve"> Source Premier</w:t>
      </w:r>
      <w:r w:rsidRPr="00470B65">
        <w:rPr>
          <w:rStyle w:val="Refdenotaalpie"/>
          <w:rFonts w:ascii="Arial" w:hAnsi="Arial" w:cs="Arial"/>
          <w:bCs/>
          <w:color w:val="2F5496" w:themeColor="accent1" w:themeShade="BF"/>
        </w:rPr>
        <w:footnoteReference w:id="30"/>
      </w:r>
      <w:r w:rsidRPr="004C5B0A">
        <w:rPr>
          <w:rFonts w:ascii="Arial" w:hAnsi="Arial" w:cs="Arial"/>
          <w:b/>
          <w:bCs/>
          <w:color w:val="2F5496" w:themeColor="accent1" w:themeShade="BF"/>
        </w:rPr>
        <w:t>:</w:t>
      </w:r>
      <w:r w:rsidRPr="004C5B0A">
        <w:rPr>
          <w:rFonts w:ascii="Arial" w:hAnsi="Arial" w:cs="Arial"/>
          <w:color w:val="2F5496" w:themeColor="accent1" w:themeShade="BF"/>
        </w:rPr>
        <w:t xml:space="preserve"> Abarca todas las disciplinas relacionadas con el mundo empresarial, incluyendo marketing</w:t>
      </w:r>
      <w:r w:rsidRPr="00470B65">
        <w:rPr>
          <w:rStyle w:val="Refdenotaalpie"/>
          <w:rFonts w:ascii="Arial" w:hAnsi="Arial" w:cs="Arial"/>
          <w:color w:val="2F5496" w:themeColor="accent1" w:themeShade="BF"/>
        </w:rPr>
        <w:footnoteReference w:id="31"/>
      </w:r>
      <w:r w:rsidRPr="004C5B0A">
        <w:rPr>
          <w:rFonts w:ascii="Arial" w:hAnsi="Arial" w:cs="Arial"/>
          <w:color w:val="2F5496" w:themeColor="accent1" w:themeShade="BF"/>
        </w:rPr>
        <w:t>, administración, MIS</w:t>
      </w:r>
      <w:r w:rsidRPr="00470B65">
        <w:rPr>
          <w:rStyle w:val="Refdenotaalpie"/>
          <w:rFonts w:ascii="Arial" w:hAnsi="Arial" w:cs="Arial"/>
          <w:color w:val="2F5496" w:themeColor="accent1" w:themeShade="BF"/>
        </w:rPr>
        <w:footnoteReference w:id="32"/>
      </w:r>
      <w:r w:rsidRPr="004C5B0A">
        <w:rPr>
          <w:rFonts w:ascii="Arial" w:hAnsi="Arial" w:cs="Arial"/>
          <w:color w:val="2F5496" w:themeColor="accent1" w:themeShade="BF"/>
        </w:rPr>
        <w:t>, POM</w:t>
      </w:r>
      <w:r w:rsidRPr="00470B65">
        <w:rPr>
          <w:rStyle w:val="Refdenotaalpie"/>
          <w:rFonts w:ascii="Arial" w:hAnsi="Arial" w:cs="Arial"/>
          <w:color w:val="2F5496" w:themeColor="accent1" w:themeShade="BF"/>
        </w:rPr>
        <w:footnoteReference w:id="33"/>
      </w:r>
      <w:r w:rsidRPr="004C5B0A">
        <w:rPr>
          <w:rFonts w:ascii="Arial" w:hAnsi="Arial" w:cs="Arial"/>
          <w:color w:val="2F5496" w:themeColor="accent1" w:themeShade="BF"/>
        </w:rPr>
        <w:t>, contaduría, finanzas y economía.  Contiene además textos íntegros de contenido adicional, como informes de investigación del mercado, informes industriales, informes de países, perfiles de empresas y análisis FODA</w:t>
      </w:r>
      <w:r w:rsidRPr="00470B65">
        <w:rPr>
          <w:rStyle w:val="Refdenotaalpie"/>
          <w:rFonts w:ascii="Arial" w:hAnsi="Arial" w:cs="Arial"/>
          <w:color w:val="2F5496" w:themeColor="accent1" w:themeShade="BF"/>
        </w:rPr>
        <w:footnoteReference w:id="34"/>
      </w:r>
      <w:r w:rsidRPr="004C5B0A">
        <w:rPr>
          <w:rFonts w:ascii="Arial" w:hAnsi="Arial" w:cs="Arial"/>
          <w:color w:val="2F5496" w:themeColor="accent1" w:themeShade="BF"/>
        </w:rPr>
        <w:t xml:space="preserve">. </w:t>
      </w:r>
    </w:p>
    <w:p w14:paraId="3DB470E9" w14:textId="779A2E85" w:rsidR="004C5B0A" w:rsidRPr="004C5B0A" w:rsidRDefault="004C5B0A" w:rsidP="004C5B0A">
      <w:pPr>
        <w:pStyle w:val="Prrafodelista"/>
        <w:numPr>
          <w:ilvl w:val="0"/>
          <w:numId w:val="405"/>
        </w:numPr>
        <w:shd w:val="clear" w:color="auto" w:fill="FFFFFF"/>
        <w:spacing w:before="120" w:after="120" w:line="240" w:lineRule="auto"/>
        <w:jc w:val="both"/>
        <w:rPr>
          <w:color w:val="2F5496" w:themeColor="accent1" w:themeShade="BF"/>
          <w:sz w:val="24"/>
          <w:szCs w:val="24"/>
        </w:rPr>
      </w:pPr>
      <w:r w:rsidRPr="004C5B0A">
        <w:rPr>
          <w:rFonts w:ascii="Arial" w:eastAsia="Calibri" w:hAnsi="Arial" w:cs="Arial"/>
          <w:b/>
          <w:bCs/>
          <w:iCs/>
          <w:color w:val="2F5496" w:themeColor="accent1" w:themeShade="BF"/>
          <w:lang w:val="es-ES"/>
        </w:rPr>
        <w:t xml:space="preserve">Alfaomega: </w:t>
      </w:r>
      <w:r w:rsidRPr="004C5B0A">
        <w:rPr>
          <w:rFonts w:ascii="Arial" w:eastAsia="Calibri" w:hAnsi="Arial" w:cs="Arial"/>
          <w:iCs/>
          <w:color w:val="2F5496" w:themeColor="accent1" w:themeShade="BF"/>
          <w:lang w:val="es-ES"/>
        </w:rPr>
        <w:t>Esta es una plataforma donde estudiantes, docentes, encontrarán libros de diferentes áreas como Administración, Ciencias Básicas, Economía, Computación, Ingeniería, Comercio Internacional, entre otros temas.</w:t>
      </w:r>
      <w:r w:rsidRPr="004C5B0A">
        <w:rPr>
          <w:rFonts w:ascii="Arial" w:eastAsia="Calibri" w:hAnsi="Arial" w:cs="Arial"/>
          <w:b/>
          <w:bCs/>
          <w:iCs/>
          <w:color w:val="2F5496" w:themeColor="accent1" w:themeShade="BF"/>
          <w:lang w:val="es-ES"/>
        </w:rPr>
        <w:t xml:space="preserve"> </w:t>
      </w:r>
    </w:p>
    <w:p w14:paraId="03F65735" w14:textId="77777777" w:rsidR="00CD718E" w:rsidRPr="004C7CB4" w:rsidRDefault="00CD718E" w:rsidP="00CD718E">
      <w:pPr>
        <w:numPr>
          <w:ilvl w:val="0"/>
          <w:numId w:val="405"/>
        </w:numPr>
        <w:shd w:val="clear" w:color="auto" w:fill="FFFFFF"/>
        <w:spacing w:after="0" w:line="240" w:lineRule="auto"/>
        <w:jc w:val="both"/>
        <w:rPr>
          <w:rFonts w:ascii="Arial" w:hAnsi="Arial" w:cs="Arial"/>
          <w:lang w:val="es-MX"/>
        </w:rPr>
      </w:pPr>
      <w:r w:rsidRPr="004C7CB4">
        <w:rPr>
          <w:rFonts w:ascii="Arial" w:hAnsi="Arial" w:cs="Arial"/>
          <w:b/>
          <w:bCs/>
          <w:bdr w:val="none" w:sz="0" w:space="0" w:color="auto" w:frame="1"/>
          <w:lang w:val="es-MX"/>
        </w:rPr>
        <w:t>Office 365 Educativo</w:t>
      </w:r>
      <w:r w:rsidRPr="004C7CB4">
        <w:rPr>
          <w:rFonts w:ascii="Arial" w:hAnsi="Arial" w:cs="Arial"/>
          <w:bdr w:val="none" w:sz="0" w:space="0" w:color="auto" w:frame="1"/>
          <w:lang w:val="es-MX"/>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w:t>
      </w:r>
      <w:r w:rsidRPr="004C7CB4">
        <w:rPr>
          <w:rFonts w:ascii="Arial" w:eastAsia="Arial" w:hAnsi="Arial" w:cs="Arial"/>
          <w:bCs/>
          <w:lang w:val="es-ES"/>
        </w:rPr>
        <w:t xml:space="preserve"> Teoría de Juegos.</w:t>
      </w:r>
    </w:p>
    <w:p w14:paraId="6E9AB0EF" w14:textId="77777777" w:rsidR="00264014" w:rsidRPr="004C7CB4" w:rsidRDefault="00264014" w:rsidP="0055764A">
      <w:pPr>
        <w:spacing w:after="120"/>
        <w:jc w:val="both"/>
        <w:rPr>
          <w:rFonts w:ascii="Arial" w:hAnsi="Arial" w:cs="Arial"/>
          <w:b/>
        </w:rPr>
      </w:pPr>
    </w:p>
    <w:p w14:paraId="7EED85EA" w14:textId="098AFAB5" w:rsidR="00FD4652" w:rsidRPr="004C7CB4" w:rsidRDefault="00653AF4" w:rsidP="0055764A">
      <w:pPr>
        <w:spacing w:after="120"/>
        <w:jc w:val="both"/>
        <w:rPr>
          <w:rFonts w:ascii="Arial" w:hAnsi="Arial" w:cs="Arial"/>
          <w:b/>
        </w:rPr>
      </w:pPr>
      <w:r w:rsidRPr="004C7CB4">
        <w:rPr>
          <w:rFonts w:ascii="Arial" w:hAnsi="Arial" w:cs="Arial"/>
          <w:b/>
        </w:rPr>
        <w:t xml:space="preserve">CRONOGRAMA </w:t>
      </w:r>
    </w:p>
    <w:tbl>
      <w:tblPr>
        <w:tblW w:w="5000" w:type="pct"/>
        <w:shd w:val="clear" w:color="auto" w:fill="FFFFFF"/>
        <w:tblCellMar>
          <w:left w:w="0" w:type="dxa"/>
          <w:right w:w="0" w:type="dxa"/>
        </w:tblCellMar>
        <w:tblLook w:val="04A0" w:firstRow="1" w:lastRow="0" w:firstColumn="1" w:lastColumn="0" w:noHBand="0" w:noVBand="1"/>
      </w:tblPr>
      <w:tblGrid>
        <w:gridCol w:w="1011"/>
        <w:gridCol w:w="2869"/>
        <w:gridCol w:w="4938"/>
      </w:tblGrid>
      <w:tr w:rsidR="003C6757" w:rsidRPr="004C7CB4" w14:paraId="576DB090" w14:textId="77777777" w:rsidTr="00264014">
        <w:trPr>
          <w:trHeight w:val="453"/>
        </w:trPr>
        <w:tc>
          <w:tcPr>
            <w:tcW w:w="573" w:type="pct"/>
            <w:tcBorders>
              <w:top w:val="single" w:sz="8" w:space="0" w:color="auto"/>
              <w:left w:val="single" w:sz="8" w:space="0" w:color="auto"/>
              <w:bottom w:val="single" w:sz="8" w:space="0" w:color="auto"/>
              <w:right w:val="single" w:sz="8" w:space="0" w:color="auto"/>
            </w:tcBorders>
            <w:shd w:val="clear" w:color="auto" w:fill="FFFFFF"/>
            <w:hideMark/>
          </w:tcPr>
          <w:p w14:paraId="79375086" w14:textId="77777777" w:rsidR="00FD4652" w:rsidRPr="004C7CB4" w:rsidRDefault="00FD4652"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b/>
                <w:bCs/>
                <w:sz w:val="22"/>
                <w:szCs w:val="22"/>
                <w:bdr w:val="none" w:sz="0" w:space="0" w:color="auto" w:frame="1"/>
              </w:rPr>
              <w:t>Semana</w:t>
            </w:r>
          </w:p>
        </w:tc>
        <w:tc>
          <w:tcPr>
            <w:tcW w:w="1627" w:type="pct"/>
            <w:tcBorders>
              <w:top w:val="single" w:sz="8" w:space="0" w:color="auto"/>
              <w:left w:val="nil"/>
              <w:bottom w:val="single" w:sz="8" w:space="0" w:color="auto"/>
              <w:right w:val="single" w:sz="8" w:space="0" w:color="auto"/>
            </w:tcBorders>
            <w:shd w:val="clear" w:color="auto" w:fill="FFFFFF"/>
            <w:hideMark/>
          </w:tcPr>
          <w:p w14:paraId="5A1921E2" w14:textId="77777777" w:rsidR="00FD4652" w:rsidRPr="004C7CB4" w:rsidRDefault="00FD4652" w:rsidP="0055764A">
            <w:pPr>
              <w:pStyle w:val="NormalWeb"/>
              <w:spacing w:before="0" w:beforeAutospacing="0" w:after="0" w:afterAutospacing="0"/>
              <w:ind w:right="90"/>
              <w:jc w:val="both"/>
              <w:textAlignment w:val="baseline"/>
              <w:rPr>
                <w:rFonts w:ascii="Arial" w:hAnsi="Arial" w:cs="Arial"/>
                <w:sz w:val="22"/>
                <w:szCs w:val="22"/>
              </w:rPr>
            </w:pPr>
            <w:r w:rsidRPr="004C7CB4">
              <w:rPr>
                <w:rFonts w:ascii="Arial" w:hAnsi="Arial" w:cs="Arial"/>
                <w:b/>
                <w:bCs/>
                <w:sz w:val="22"/>
                <w:szCs w:val="22"/>
                <w:bdr w:val="none" w:sz="0" w:space="0" w:color="auto" w:frame="1"/>
              </w:rPr>
              <w:t>Contenidos</w:t>
            </w:r>
          </w:p>
        </w:tc>
        <w:tc>
          <w:tcPr>
            <w:tcW w:w="2800" w:type="pct"/>
            <w:tcBorders>
              <w:top w:val="single" w:sz="8" w:space="0" w:color="auto"/>
              <w:left w:val="nil"/>
              <w:bottom w:val="single" w:sz="8" w:space="0" w:color="auto"/>
              <w:right w:val="single" w:sz="8" w:space="0" w:color="auto"/>
            </w:tcBorders>
            <w:shd w:val="clear" w:color="auto" w:fill="FFFFFF"/>
            <w:hideMark/>
          </w:tcPr>
          <w:p w14:paraId="1135C906" w14:textId="77777777" w:rsidR="00FD4652" w:rsidRPr="004C7CB4" w:rsidRDefault="00FD4652" w:rsidP="0055764A">
            <w:pPr>
              <w:pStyle w:val="NormalWeb"/>
              <w:spacing w:before="0" w:beforeAutospacing="0" w:after="0" w:afterAutospacing="0"/>
              <w:ind w:right="105"/>
              <w:jc w:val="both"/>
              <w:textAlignment w:val="baseline"/>
              <w:rPr>
                <w:rFonts w:ascii="Arial" w:hAnsi="Arial" w:cs="Arial"/>
                <w:sz w:val="22"/>
                <w:szCs w:val="22"/>
              </w:rPr>
            </w:pPr>
            <w:r w:rsidRPr="004C7CB4">
              <w:rPr>
                <w:rFonts w:ascii="Arial" w:hAnsi="Arial" w:cs="Arial"/>
                <w:b/>
                <w:bCs/>
                <w:sz w:val="22"/>
                <w:szCs w:val="22"/>
                <w:bdr w:val="none" w:sz="0" w:space="0" w:color="auto" w:frame="1"/>
              </w:rPr>
              <w:t>Actividades de aprendizaje</w:t>
            </w:r>
          </w:p>
        </w:tc>
      </w:tr>
      <w:tr w:rsidR="003C6757" w:rsidRPr="004C7CB4" w14:paraId="1929581B" w14:textId="77777777" w:rsidTr="00264014">
        <w:tc>
          <w:tcPr>
            <w:tcW w:w="573" w:type="pct"/>
            <w:tcBorders>
              <w:top w:val="nil"/>
              <w:left w:val="single" w:sz="8" w:space="0" w:color="auto"/>
              <w:bottom w:val="single" w:sz="8" w:space="0" w:color="auto"/>
              <w:right w:val="single" w:sz="8" w:space="0" w:color="auto"/>
            </w:tcBorders>
            <w:shd w:val="clear" w:color="auto" w:fill="FFFFFF"/>
            <w:hideMark/>
          </w:tcPr>
          <w:p w14:paraId="261B65CC" w14:textId="77777777" w:rsidR="00FD4652" w:rsidRPr="004C7CB4" w:rsidRDefault="00FD4652"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1   </w:t>
            </w:r>
          </w:p>
        </w:tc>
        <w:tc>
          <w:tcPr>
            <w:tcW w:w="1627" w:type="pct"/>
            <w:tcBorders>
              <w:top w:val="nil"/>
              <w:left w:val="nil"/>
              <w:bottom w:val="single" w:sz="8" w:space="0" w:color="auto"/>
              <w:right w:val="single" w:sz="8" w:space="0" w:color="auto"/>
            </w:tcBorders>
            <w:shd w:val="clear" w:color="auto" w:fill="FFFFFF"/>
            <w:hideMark/>
          </w:tcPr>
          <w:p w14:paraId="041D02A7" w14:textId="77777777" w:rsidR="00FD4652" w:rsidRPr="004C7CB4" w:rsidRDefault="00FD4652" w:rsidP="0055764A">
            <w:pPr>
              <w:pStyle w:val="NormalWeb"/>
              <w:spacing w:before="0" w:beforeAutospacing="0" w:after="0" w:afterAutospacing="0"/>
              <w:jc w:val="both"/>
              <w:rPr>
                <w:rFonts w:ascii="Arial" w:hAnsi="Arial" w:cs="Arial"/>
                <w:b/>
                <w:sz w:val="22"/>
                <w:szCs w:val="22"/>
              </w:rPr>
            </w:pPr>
            <w:r w:rsidRPr="004C7CB4">
              <w:rPr>
                <w:rFonts w:ascii="Arial" w:hAnsi="Arial" w:cs="Arial"/>
                <w:b/>
                <w:bCs/>
                <w:sz w:val="22"/>
                <w:szCs w:val="22"/>
                <w:bdr w:val="none" w:sz="0" w:space="0" w:color="auto" w:frame="1"/>
                <w:lang w:val="es-ES"/>
              </w:rPr>
              <w:t xml:space="preserve">Unidad 1. </w:t>
            </w:r>
            <w:r w:rsidRPr="004C7CB4">
              <w:rPr>
                <w:rFonts w:ascii="Arial" w:hAnsi="Arial" w:cs="Arial"/>
                <w:b/>
                <w:sz w:val="22"/>
                <w:szCs w:val="22"/>
              </w:rPr>
              <w:t>Representación de un juego</w:t>
            </w:r>
          </w:p>
          <w:p w14:paraId="67FB7557"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lastRenderedPageBreak/>
              <w:t xml:space="preserve">Funciones de utilidad de Von Neumann- Morgenstern. </w:t>
            </w:r>
          </w:p>
          <w:p w14:paraId="34D17F0C"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Representación de un juego en forma extensiva.</w:t>
            </w:r>
          </w:p>
        </w:tc>
        <w:tc>
          <w:tcPr>
            <w:tcW w:w="2800" w:type="pct"/>
            <w:tcBorders>
              <w:top w:val="nil"/>
              <w:left w:val="nil"/>
              <w:bottom w:val="single" w:sz="8" w:space="0" w:color="auto"/>
              <w:right w:val="single" w:sz="8" w:space="0" w:color="auto"/>
            </w:tcBorders>
            <w:shd w:val="clear" w:color="auto" w:fill="FFFFFF"/>
            <w:hideMark/>
          </w:tcPr>
          <w:p w14:paraId="6403AD2C" w14:textId="77777777" w:rsidR="00FD4652" w:rsidRPr="004C7CB4" w:rsidRDefault="00FD4652" w:rsidP="00CF6A23">
            <w:pPr>
              <w:numPr>
                <w:ilvl w:val="0"/>
                <w:numId w:val="406"/>
              </w:numPr>
              <w:spacing w:after="0" w:line="240" w:lineRule="auto"/>
              <w:ind w:left="360"/>
              <w:jc w:val="both"/>
              <w:rPr>
                <w:rFonts w:ascii="Arial" w:hAnsi="Arial" w:cs="Arial"/>
              </w:rPr>
            </w:pPr>
            <w:r w:rsidRPr="004C7CB4">
              <w:rPr>
                <w:rFonts w:ascii="Arial" w:hAnsi="Arial" w:cs="Arial"/>
                <w:bdr w:val="none" w:sz="0" w:space="0" w:color="auto" w:frame="1"/>
                <w:lang w:val="es-ES"/>
              </w:rPr>
              <w:lastRenderedPageBreak/>
              <w:t>Presentación del curso.</w:t>
            </w:r>
          </w:p>
          <w:p w14:paraId="7C176B90" w14:textId="77777777" w:rsidR="00FD4652" w:rsidRPr="004C7CB4" w:rsidRDefault="00FD4652" w:rsidP="00CF6A23">
            <w:pPr>
              <w:numPr>
                <w:ilvl w:val="0"/>
                <w:numId w:val="406"/>
              </w:numPr>
              <w:spacing w:after="0" w:line="240" w:lineRule="auto"/>
              <w:ind w:left="360"/>
              <w:jc w:val="both"/>
              <w:rPr>
                <w:rFonts w:ascii="Arial" w:hAnsi="Arial" w:cs="Arial"/>
                <w:lang w:val="es-MX"/>
              </w:rPr>
            </w:pPr>
            <w:r w:rsidRPr="004C7CB4">
              <w:rPr>
                <w:rFonts w:ascii="Arial" w:hAnsi="Arial" w:cs="Arial"/>
                <w:bdr w:val="none" w:sz="0" w:space="0" w:color="auto" w:frame="1"/>
                <w:lang w:val="es-ES"/>
              </w:rPr>
              <w:t>Revisión del programa, las actividades programadas y las rúbricas evaluativas.</w:t>
            </w:r>
          </w:p>
          <w:p w14:paraId="298679CF" w14:textId="7CCB18A0" w:rsidR="00FD4652" w:rsidRPr="004C7CB4" w:rsidRDefault="00157D5A" w:rsidP="00CF6A23">
            <w:pPr>
              <w:numPr>
                <w:ilvl w:val="0"/>
                <w:numId w:val="406"/>
              </w:numPr>
              <w:spacing w:after="0" w:line="240" w:lineRule="auto"/>
              <w:ind w:left="360"/>
              <w:jc w:val="both"/>
              <w:rPr>
                <w:rFonts w:ascii="Arial" w:hAnsi="Arial" w:cs="Arial"/>
                <w:lang w:val="es-MX"/>
              </w:rPr>
            </w:pPr>
            <w:r>
              <w:rPr>
                <w:rFonts w:ascii="Arial" w:hAnsi="Arial" w:cs="Arial"/>
                <w:bdr w:val="none" w:sz="0" w:space="0" w:color="auto" w:frame="1"/>
                <w:lang w:val="es-ES"/>
              </w:rPr>
              <w:t xml:space="preserve">Explicación teórica y práctica por parte del docente. Desarrollo de prácticas ABP </w:t>
            </w:r>
            <w:r>
              <w:rPr>
                <w:rFonts w:ascii="Arial" w:hAnsi="Arial" w:cs="Arial"/>
                <w:bdr w:val="none" w:sz="0" w:space="0" w:color="auto" w:frame="1"/>
                <w:lang w:val="es-ES"/>
              </w:rPr>
              <w:lastRenderedPageBreak/>
              <w:t xml:space="preserve">formativas no sumativas para integrar el conocimiento durante la clase.  </w:t>
            </w:r>
            <w:r w:rsidR="00FD4652" w:rsidRPr="004C7CB4">
              <w:rPr>
                <w:rFonts w:ascii="Arial" w:hAnsi="Arial" w:cs="Arial"/>
                <w:bdr w:val="none" w:sz="0" w:space="0" w:color="auto" w:frame="1"/>
                <w:lang w:val="es-ES"/>
              </w:rPr>
              <w:t>.</w:t>
            </w:r>
          </w:p>
          <w:p w14:paraId="26FBD5D7" w14:textId="77777777" w:rsidR="00FD4652" w:rsidRPr="004C7CB4" w:rsidRDefault="00FD4652" w:rsidP="0055764A">
            <w:pPr>
              <w:ind w:left="360"/>
              <w:jc w:val="both"/>
              <w:rPr>
                <w:rFonts w:ascii="Arial" w:hAnsi="Arial" w:cs="Arial"/>
                <w:lang w:val="es-MX"/>
              </w:rPr>
            </w:pPr>
          </w:p>
          <w:p w14:paraId="26475234" w14:textId="3F82C0BA" w:rsidR="00FD4652" w:rsidRPr="004C7CB4" w:rsidRDefault="00FD4652" w:rsidP="0055764A">
            <w:pPr>
              <w:ind w:left="360"/>
              <w:jc w:val="both"/>
              <w:rPr>
                <w:rFonts w:ascii="Arial" w:hAnsi="Arial" w:cs="Arial"/>
                <w:lang w:val="es-MX"/>
              </w:rPr>
            </w:pPr>
          </w:p>
        </w:tc>
      </w:tr>
      <w:tr w:rsidR="003C6757" w:rsidRPr="004C7CB4" w14:paraId="338446A0" w14:textId="77777777" w:rsidTr="00264014">
        <w:tc>
          <w:tcPr>
            <w:tcW w:w="573" w:type="pct"/>
            <w:tcBorders>
              <w:top w:val="nil"/>
              <w:left w:val="single" w:sz="8" w:space="0" w:color="auto"/>
              <w:bottom w:val="single" w:sz="8" w:space="0" w:color="auto"/>
              <w:right w:val="single" w:sz="8" w:space="0" w:color="auto"/>
            </w:tcBorders>
            <w:shd w:val="clear" w:color="auto" w:fill="FFFFFF"/>
            <w:hideMark/>
          </w:tcPr>
          <w:p w14:paraId="6225B4A9" w14:textId="77777777" w:rsidR="00FD4652" w:rsidRPr="004C7CB4" w:rsidRDefault="00FD4652"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lastRenderedPageBreak/>
              <w:t>2  </w:t>
            </w:r>
          </w:p>
        </w:tc>
        <w:tc>
          <w:tcPr>
            <w:tcW w:w="1627" w:type="pct"/>
            <w:tcBorders>
              <w:top w:val="nil"/>
              <w:left w:val="nil"/>
              <w:bottom w:val="single" w:sz="8" w:space="0" w:color="auto"/>
              <w:right w:val="single" w:sz="8" w:space="0" w:color="auto"/>
            </w:tcBorders>
            <w:shd w:val="clear" w:color="auto" w:fill="FFFFFF"/>
            <w:hideMark/>
          </w:tcPr>
          <w:p w14:paraId="5B90A1B7" w14:textId="77777777" w:rsidR="00FD4652" w:rsidRPr="004C7CB4" w:rsidRDefault="00FD4652" w:rsidP="0055764A">
            <w:pPr>
              <w:pStyle w:val="NormalWeb"/>
              <w:spacing w:before="0" w:beforeAutospacing="0" w:after="0" w:afterAutospacing="0"/>
              <w:jc w:val="both"/>
              <w:rPr>
                <w:rFonts w:ascii="Arial" w:hAnsi="Arial" w:cs="Arial"/>
                <w:b/>
                <w:sz w:val="22"/>
                <w:szCs w:val="22"/>
              </w:rPr>
            </w:pPr>
            <w:r w:rsidRPr="004C7CB4">
              <w:rPr>
                <w:rFonts w:ascii="Arial" w:hAnsi="Arial" w:cs="Arial"/>
                <w:b/>
                <w:bCs/>
                <w:sz w:val="22"/>
                <w:szCs w:val="22"/>
                <w:bdr w:val="none" w:sz="0" w:space="0" w:color="auto" w:frame="1"/>
                <w:lang w:val="es-ES"/>
              </w:rPr>
              <w:t xml:space="preserve">Unidad 1. </w:t>
            </w:r>
            <w:r w:rsidRPr="004C7CB4">
              <w:rPr>
                <w:rFonts w:ascii="Arial" w:hAnsi="Arial" w:cs="Arial"/>
                <w:b/>
                <w:sz w:val="22"/>
                <w:szCs w:val="22"/>
              </w:rPr>
              <w:t>Representación de un juego</w:t>
            </w:r>
          </w:p>
          <w:p w14:paraId="5698E004"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Representación de un juego en forma estratégica. </w:t>
            </w:r>
          </w:p>
          <w:p w14:paraId="41D6E0EE"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Representación de un juego cooperativo. </w:t>
            </w:r>
          </w:p>
        </w:tc>
        <w:tc>
          <w:tcPr>
            <w:tcW w:w="2800" w:type="pct"/>
            <w:tcBorders>
              <w:top w:val="nil"/>
              <w:left w:val="nil"/>
              <w:bottom w:val="single" w:sz="8" w:space="0" w:color="auto"/>
              <w:right w:val="single" w:sz="8" w:space="0" w:color="auto"/>
            </w:tcBorders>
            <w:shd w:val="clear" w:color="auto" w:fill="FFFFFF"/>
            <w:hideMark/>
          </w:tcPr>
          <w:p w14:paraId="6B7FDE61" w14:textId="4A789F53" w:rsidR="00FD4652" w:rsidRPr="004C7CB4" w:rsidRDefault="00157D5A"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Pr>
                <w:rFonts w:ascii="Arial" w:hAnsi="Arial" w:cs="Arial"/>
                <w:bdr w:val="none" w:sz="0" w:space="0" w:color="auto" w:frame="1"/>
                <w:lang w:val="es-ES"/>
              </w:rPr>
              <w:t xml:space="preserve">Explicación teórica y práctica por parte del docente. Desarrollo de prácticas ABP formativas no sumativas para integrar el conocimiento durante la clase.  </w:t>
            </w:r>
            <w:r w:rsidR="00FD4652" w:rsidRPr="004C7CB4">
              <w:rPr>
                <w:rFonts w:ascii="Arial" w:hAnsi="Arial" w:cs="Arial"/>
                <w:bdr w:val="none" w:sz="0" w:space="0" w:color="auto" w:frame="1"/>
                <w:lang w:val="es-ES"/>
              </w:rPr>
              <w:t>.</w:t>
            </w:r>
          </w:p>
          <w:p w14:paraId="238319DD"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lang w:val="es-MX"/>
              </w:rPr>
            </w:pPr>
            <w:r w:rsidRPr="004C7CB4">
              <w:rPr>
                <w:rFonts w:ascii="Arial" w:hAnsi="Arial" w:cs="Arial"/>
                <w:bdr w:val="none" w:sz="0" w:space="0" w:color="auto" w:frame="1"/>
                <w:lang w:val="es-ES"/>
              </w:rPr>
              <w:t xml:space="preserve">Discusión por parte del docente sobre el contenido programático del tema 1 </w:t>
            </w:r>
          </w:p>
          <w:p w14:paraId="7783F90A" w14:textId="77777777" w:rsidR="00FD4652" w:rsidRPr="004C7CB4" w:rsidRDefault="00FD4652" w:rsidP="0055764A">
            <w:pPr>
              <w:ind w:left="360"/>
              <w:jc w:val="both"/>
              <w:rPr>
                <w:rFonts w:ascii="Arial" w:hAnsi="Arial" w:cs="Arial"/>
                <w:lang w:val="es-MX"/>
              </w:rPr>
            </w:pPr>
          </w:p>
          <w:p w14:paraId="235CA074" w14:textId="77777777" w:rsidR="00FD4652" w:rsidRPr="004C7CB4" w:rsidRDefault="00FD4652" w:rsidP="00264014">
            <w:pPr>
              <w:ind w:left="360"/>
              <w:jc w:val="both"/>
              <w:rPr>
                <w:rFonts w:ascii="Arial" w:hAnsi="Arial" w:cs="Arial"/>
              </w:rPr>
            </w:pPr>
          </w:p>
        </w:tc>
      </w:tr>
      <w:tr w:rsidR="003C6757" w:rsidRPr="004C7CB4" w14:paraId="071A2F0A" w14:textId="77777777" w:rsidTr="00264014">
        <w:tc>
          <w:tcPr>
            <w:tcW w:w="573" w:type="pct"/>
            <w:tcBorders>
              <w:top w:val="nil"/>
              <w:left w:val="single" w:sz="8" w:space="0" w:color="auto"/>
              <w:bottom w:val="single" w:sz="8" w:space="0" w:color="auto"/>
              <w:right w:val="single" w:sz="8" w:space="0" w:color="auto"/>
            </w:tcBorders>
            <w:shd w:val="clear" w:color="auto" w:fill="FFFFFF"/>
            <w:hideMark/>
          </w:tcPr>
          <w:p w14:paraId="749642B6" w14:textId="77777777" w:rsidR="00FD4652" w:rsidRPr="004C7CB4" w:rsidRDefault="00FD4652"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3 </w:t>
            </w:r>
          </w:p>
        </w:tc>
        <w:tc>
          <w:tcPr>
            <w:tcW w:w="1627" w:type="pct"/>
            <w:tcBorders>
              <w:top w:val="nil"/>
              <w:left w:val="nil"/>
              <w:bottom w:val="single" w:sz="8" w:space="0" w:color="auto"/>
              <w:right w:val="single" w:sz="8" w:space="0" w:color="auto"/>
            </w:tcBorders>
            <w:shd w:val="clear" w:color="auto" w:fill="FFFFFF"/>
            <w:hideMark/>
          </w:tcPr>
          <w:p w14:paraId="438A311C" w14:textId="77777777" w:rsidR="00FD4652" w:rsidRPr="004C7CB4" w:rsidRDefault="00FD4652" w:rsidP="0055764A">
            <w:pPr>
              <w:pStyle w:val="NormalWeb"/>
              <w:jc w:val="both"/>
              <w:textAlignment w:val="baseline"/>
              <w:rPr>
                <w:rFonts w:ascii="Arial" w:hAnsi="Arial" w:cs="Arial"/>
                <w:b/>
                <w:sz w:val="22"/>
                <w:szCs w:val="22"/>
                <w:bdr w:val="none" w:sz="0" w:space="0" w:color="auto" w:frame="1"/>
              </w:rPr>
            </w:pPr>
            <w:r w:rsidRPr="004C7CB4">
              <w:rPr>
                <w:rFonts w:ascii="Arial" w:hAnsi="Arial" w:cs="Arial"/>
                <w:b/>
                <w:sz w:val="22"/>
                <w:szCs w:val="22"/>
                <w:bdr w:val="none" w:sz="0" w:space="0" w:color="auto" w:frame="1"/>
                <w:lang w:val="es-MX"/>
              </w:rPr>
              <w:t xml:space="preserve">Unidad 2: </w:t>
            </w:r>
            <w:r w:rsidRPr="004C7CB4">
              <w:rPr>
                <w:rFonts w:ascii="Arial" w:hAnsi="Arial" w:cs="Arial"/>
                <w:b/>
                <w:sz w:val="22"/>
                <w:szCs w:val="22"/>
                <w:bdr w:val="none" w:sz="0" w:space="0" w:color="auto" w:frame="1"/>
              </w:rPr>
              <w:t>Juegos estáticos con información completa</w:t>
            </w:r>
          </w:p>
          <w:p w14:paraId="278AD5B7"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Solución por dominación. Solución por equilibrio: el de Nash.</w:t>
            </w:r>
          </w:p>
          <w:p w14:paraId="14359F74"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Estrategias mixtas. </w:t>
            </w:r>
          </w:p>
        </w:tc>
        <w:tc>
          <w:tcPr>
            <w:tcW w:w="2800" w:type="pct"/>
            <w:tcBorders>
              <w:top w:val="nil"/>
              <w:left w:val="nil"/>
              <w:bottom w:val="single" w:sz="8" w:space="0" w:color="auto"/>
              <w:right w:val="single" w:sz="8" w:space="0" w:color="auto"/>
            </w:tcBorders>
            <w:shd w:val="clear" w:color="auto" w:fill="FFFFFF"/>
            <w:hideMark/>
          </w:tcPr>
          <w:p w14:paraId="6832F40A"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b/>
                <w:bCs/>
                <w:bdr w:val="none" w:sz="0" w:space="0" w:color="auto" w:frame="1"/>
                <w:lang w:val="es-ES"/>
              </w:rPr>
            </w:pPr>
            <w:r w:rsidRPr="004C7CB4">
              <w:rPr>
                <w:rFonts w:ascii="Arial" w:hAnsi="Arial" w:cs="Arial"/>
                <w:b/>
                <w:bCs/>
                <w:bdr w:val="none" w:sz="0" w:space="0" w:color="auto" w:frame="1"/>
                <w:lang w:val="es-ES"/>
              </w:rPr>
              <w:t>Análisis de Representación de un juego 1.</w:t>
            </w:r>
          </w:p>
          <w:p w14:paraId="05C907BE"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lang w:val="es-MX"/>
              </w:rPr>
            </w:pPr>
            <w:r w:rsidRPr="004C7CB4">
              <w:rPr>
                <w:rFonts w:ascii="Arial" w:hAnsi="Arial" w:cs="Arial"/>
                <w:bdr w:val="none" w:sz="0" w:space="0" w:color="auto" w:frame="1"/>
                <w:lang w:val="es-ES"/>
              </w:rPr>
              <w:t xml:space="preserve">Discusión por parte del docente sobre el contenido programático del Análisis de Representación de un juego 1 </w:t>
            </w:r>
          </w:p>
          <w:p w14:paraId="0C3AAAEA" w14:textId="77777777" w:rsidR="00FD4652" w:rsidRPr="004C7CB4" w:rsidRDefault="00FD4652" w:rsidP="0055764A">
            <w:pPr>
              <w:ind w:left="360"/>
              <w:jc w:val="both"/>
              <w:rPr>
                <w:rFonts w:ascii="Arial" w:hAnsi="Arial" w:cs="Arial"/>
                <w:lang w:val="es-MX"/>
              </w:rPr>
            </w:pPr>
          </w:p>
          <w:p w14:paraId="53B2A2BE" w14:textId="77777777" w:rsidR="00FD4652" w:rsidRPr="004C7CB4" w:rsidRDefault="00FD4652" w:rsidP="00264014">
            <w:pPr>
              <w:ind w:left="360"/>
              <w:jc w:val="both"/>
              <w:rPr>
                <w:rFonts w:ascii="Arial" w:hAnsi="Arial" w:cs="Arial"/>
                <w:lang w:val="es-MX"/>
              </w:rPr>
            </w:pPr>
          </w:p>
        </w:tc>
      </w:tr>
      <w:tr w:rsidR="003C6757" w:rsidRPr="004C7CB4" w14:paraId="26321F20" w14:textId="77777777" w:rsidTr="00264014">
        <w:tc>
          <w:tcPr>
            <w:tcW w:w="573" w:type="pct"/>
            <w:tcBorders>
              <w:top w:val="nil"/>
              <w:left w:val="single" w:sz="8" w:space="0" w:color="auto"/>
              <w:bottom w:val="single" w:sz="8" w:space="0" w:color="auto"/>
              <w:right w:val="single" w:sz="8" w:space="0" w:color="auto"/>
            </w:tcBorders>
            <w:shd w:val="clear" w:color="auto" w:fill="FFFFFF"/>
            <w:hideMark/>
          </w:tcPr>
          <w:p w14:paraId="128B4836" w14:textId="77777777" w:rsidR="00FD4652" w:rsidRPr="004C7CB4" w:rsidRDefault="00FD4652"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4  </w:t>
            </w:r>
          </w:p>
        </w:tc>
        <w:tc>
          <w:tcPr>
            <w:tcW w:w="1627" w:type="pct"/>
            <w:tcBorders>
              <w:top w:val="nil"/>
              <w:left w:val="nil"/>
              <w:bottom w:val="single" w:sz="8" w:space="0" w:color="auto"/>
              <w:right w:val="single" w:sz="8" w:space="0" w:color="auto"/>
            </w:tcBorders>
            <w:shd w:val="clear" w:color="auto" w:fill="FFFFFF"/>
            <w:hideMark/>
          </w:tcPr>
          <w:p w14:paraId="045DEE3A" w14:textId="77777777" w:rsidR="00FD4652" w:rsidRPr="004C7CB4" w:rsidRDefault="00FD4652" w:rsidP="0055764A">
            <w:pPr>
              <w:pStyle w:val="NormalWeb"/>
              <w:jc w:val="both"/>
              <w:textAlignment w:val="baseline"/>
              <w:rPr>
                <w:rFonts w:ascii="Arial" w:hAnsi="Arial" w:cs="Arial"/>
                <w:b/>
                <w:sz w:val="22"/>
                <w:szCs w:val="22"/>
                <w:bdr w:val="none" w:sz="0" w:space="0" w:color="auto" w:frame="1"/>
              </w:rPr>
            </w:pPr>
            <w:r w:rsidRPr="004C7CB4">
              <w:rPr>
                <w:rFonts w:ascii="Arial" w:hAnsi="Arial" w:cs="Arial"/>
                <w:b/>
                <w:sz w:val="22"/>
                <w:szCs w:val="22"/>
                <w:bdr w:val="none" w:sz="0" w:space="0" w:color="auto" w:frame="1"/>
                <w:lang w:val="es-MX"/>
              </w:rPr>
              <w:t xml:space="preserve">Unidad 2: </w:t>
            </w:r>
            <w:r w:rsidRPr="004C7CB4">
              <w:rPr>
                <w:rFonts w:ascii="Arial" w:hAnsi="Arial" w:cs="Arial"/>
                <w:b/>
                <w:sz w:val="22"/>
                <w:szCs w:val="22"/>
                <w:bdr w:val="none" w:sz="0" w:space="0" w:color="auto" w:frame="1"/>
              </w:rPr>
              <w:t>Juegos estáticos con información completa</w:t>
            </w:r>
          </w:p>
          <w:p w14:paraId="2288D9CD"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Teorema de existencia del equilibrio de Nash. </w:t>
            </w:r>
          </w:p>
          <w:p w14:paraId="77183FD2"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Estrategias racionalizables. Refinamientos del equilibrio de Nash. </w:t>
            </w:r>
          </w:p>
        </w:tc>
        <w:tc>
          <w:tcPr>
            <w:tcW w:w="2800" w:type="pct"/>
            <w:tcBorders>
              <w:top w:val="nil"/>
              <w:left w:val="nil"/>
              <w:bottom w:val="single" w:sz="8" w:space="0" w:color="auto"/>
              <w:right w:val="single" w:sz="8" w:space="0" w:color="auto"/>
            </w:tcBorders>
            <w:shd w:val="clear" w:color="auto" w:fill="FFFFFF"/>
            <w:hideMark/>
          </w:tcPr>
          <w:p w14:paraId="78555DE3" w14:textId="5E8938D4" w:rsidR="00FD4652" w:rsidRPr="004C7CB4" w:rsidRDefault="00157D5A"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Pr>
                <w:rFonts w:ascii="Arial" w:hAnsi="Arial" w:cs="Arial"/>
                <w:bdr w:val="none" w:sz="0" w:space="0" w:color="auto" w:frame="1"/>
                <w:lang w:val="es-ES"/>
              </w:rPr>
              <w:t xml:space="preserve">Explicación teórica y práctica por parte del docente. Desarrollo de prácticas ABP formativas no sumativas para integrar el conocimiento durante la clase.  </w:t>
            </w:r>
            <w:r w:rsidR="00FD4652" w:rsidRPr="004C7CB4">
              <w:rPr>
                <w:rFonts w:ascii="Arial" w:hAnsi="Arial" w:cs="Arial"/>
                <w:bdr w:val="none" w:sz="0" w:space="0" w:color="auto" w:frame="1"/>
                <w:lang w:val="es-ES"/>
              </w:rPr>
              <w:t>.</w:t>
            </w:r>
          </w:p>
          <w:p w14:paraId="7DFFBE61"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sidRPr="004C7CB4">
              <w:rPr>
                <w:rFonts w:ascii="Arial" w:hAnsi="Arial" w:cs="Arial"/>
                <w:bdr w:val="none" w:sz="0" w:space="0" w:color="auto" w:frame="1"/>
              </w:rPr>
              <w:t>Realizar la lectura de la semana</w:t>
            </w:r>
          </w:p>
          <w:p w14:paraId="57378540"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rPr>
            </w:pPr>
            <w:r w:rsidRPr="004C7CB4">
              <w:rPr>
                <w:rFonts w:ascii="Arial" w:hAnsi="Arial" w:cs="Arial"/>
                <w:b/>
                <w:bCs/>
                <w:bdr w:val="none" w:sz="0" w:space="0" w:color="auto" w:frame="1"/>
                <w:lang w:val="es-ES"/>
              </w:rPr>
              <w:t xml:space="preserve">Presentación del Caso 1. </w:t>
            </w:r>
          </w:p>
          <w:p w14:paraId="07FFC564" w14:textId="77777777" w:rsidR="00FD4652" w:rsidRPr="004C7CB4" w:rsidRDefault="00FD4652" w:rsidP="0055764A">
            <w:pPr>
              <w:ind w:left="360"/>
              <w:jc w:val="both"/>
              <w:rPr>
                <w:rFonts w:ascii="Arial" w:hAnsi="Arial" w:cs="Arial"/>
                <w:b/>
                <w:bCs/>
                <w:lang w:val="es-MX"/>
              </w:rPr>
            </w:pPr>
          </w:p>
          <w:p w14:paraId="7A443855" w14:textId="0DF3983B" w:rsidR="00FD4652" w:rsidRPr="004C7CB4" w:rsidRDefault="00FD4652" w:rsidP="0055764A">
            <w:pPr>
              <w:ind w:left="360"/>
              <w:jc w:val="both"/>
              <w:rPr>
                <w:rFonts w:ascii="Arial" w:hAnsi="Arial" w:cs="Arial"/>
              </w:rPr>
            </w:pPr>
          </w:p>
        </w:tc>
      </w:tr>
      <w:tr w:rsidR="003C6757" w:rsidRPr="004C7CB4" w14:paraId="521403DA" w14:textId="77777777" w:rsidTr="00264014">
        <w:trPr>
          <w:trHeight w:val="138"/>
        </w:trPr>
        <w:tc>
          <w:tcPr>
            <w:tcW w:w="573" w:type="pct"/>
            <w:tcBorders>
              <w:top w:val="nil"/>
              <w:left w:val="single" w:sz="8" w:space="0" w:color="auto"/>
              <w:bottom w:val="single" w:sz="8" w:space="0" w:color="auto"/>
              <w:right w:val="single" w:sz="8" w:space="0" w:color="auto"/>
            </w:tcBorders>
            <w:shd w:val="clear" w:color="auto" w:fill="FFFFFF"/>
            <w:hideMark/>
          </w:tcPr>
          <w:p w14:paraId="6BE0C70B" w14:textId="77777777" w:rsidR="00FD4652" w:rsidRPr="004C7CB4" w:rsidRDefault="00FD4652"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5</w:t>
            </w:r>
          </w:p>
        </w:tc>
        <w:tc>
          <w:tcPr>
            <w:tcW w:w="1627" w:type="pct"/>
            <w:tcBorders>
              <w:top w:val="nil"/>
              <w:left w:val="nil"/>
              <w:bottom w:val="single" w:sz="8" w:space="0" w:color="auto"/>
              <w:right w:val="single" w:sz="8" w:space="0" w:color="auto"/>
            </w:tcBorders>
            <w:shd w:val="clear" w:color="auto" w:fill="FFFFFF"/>
            <w:hideMark/>
          </w:tcPr>
          <w:p w14:paraId="2940E895" w14:textId="77777777" w:rsidR="00FD4652" w:rsidRPr="004C7CB4" w:rsidRDefault="00FD4652" w:rsidP="0055764A">
            <w:pPr>
              <w:jc w:val="both"/>
              <w:rPr>
                <w:rFonts w:ascii="Arial" w:hAnsi="Arial" w:cs="Arial"/>
                <w:b/>
                <w:lang w:val="es-MX"/>
              </w:rPr>
            </w:pPr>
            <w:r w:rsidRPr="004C7CB4">
              <w:rPr>
                <w:rFonts w:ascii="Arial" w:hAnsi="Arial" w:cs="Arial"/>
                <w:b/>
                <w:lang w:val="es-MX"/>
              </w:rPr>
              <w:t xml:space="preserve">Unidad 3: </w:t>
            </w:r>
            <w:r w:rsidRPr="004C7CB4">
              <w:rPr>
                <w:rFonts w:ascii="Arial" w:hAnsi="Arial" w:cs="Arial"/>
                <w:b/>
              </w:rPr>
              <w:t>Juegos dinámicos con información completa</w:t>
            </w:r>
          </w:p>
          <w:p w14:paraId="3A277213"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Equilibrio de Nash perfecto en subjuegos. </w:t>
            </w:r>
          </w:p>
          <w:p w14:paraId="1650037E"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lastRenderedPageBreak/>
              <w:t xml:space="preserve">Juegos con información completa y perfecta. </w:t>
            </w:r>
          </w:p>
          <w:p w14:paraId="16A2C248"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Inducción retrógrada. </w:t>
            </w:r>
          </w:p>
          <w:p w14:paraId="7D03FEE6" w14:textId="77777777" w:rsidR="00FD4652" w:rsidRPr="004C7CB4" w:rsidRDefault="00FD4652" w:rsidP="0055764A">
            <w:pPr>
              <w:pStyle w:val="NormalWeb"/>
              <w:spacing w:before="0" w:beforeAutospacing="0" w:after="0" w:afterAutospacing="0"/>
              <w:jc w:val="both"/>
              <w:textAlignment w:val="baseline"/>
              <w:rPr>
                <w:rFonts w:ascii="Arial" w:hAnsi="Arial" w:cs="Arial"/>
                <w:b/>
                <w:sz w:val="22"/>
                <w:szCs w:val="22"/>
              </w:rPr>
            </w:pPr>
          </w:p>
        </w:tc>
        <w:tc>
          <w:tcPr>
            <w:tcW w:w="2800" w:type="pct"/>
            <w:tcBorders>
              <w:top w:val="nil"/>
              <w:left w:val="nil"/>
              <w:bottom w:val="single" w:sz="8" w:space="0" w:color="auto"/>
              <w:right w:val="single" w:sz="8" w:space="0" w:color="auto"/>
            </w:tcBorders>
            <w:shd w:val="clear" w:color="auto" w:fill="FFFFFF"/>
            <w:hideMark/>
          </w:tcPr>
          <w:p w14:paraId="1D56A6FB" w14:textId="6AD4D6C1" w:rsidR="00FD4652" w:rsidRPr="004C7CB4" w:rsidRDefault="00157D5A"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Pr>
                <w:rFonts w:ascii="Arial" w:hAnsi="Arial" w:cs="Arial"/>
                <w:bdr w:val="none" w:sz="0" w:space="0" w:color="auto" w:frame="1"/>
              </w:rPr>
              <w:lastRenderedPageBreak/>
              <w:t xml:space="preserve">Explicación teórica y práctica por parte del docente. Desarrollo de prácticas ABP formativas no sumativas para integrar el conocimiento durante la clase.  </w:t>
            </w:r>
          </w:p>
          <w:p w14:paraId="2050B48A"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sidRPr="004C7CB4">
              <w:rPr>
                <w:rFonts w:ascii="Arial" w:hAnsi="Arial" w:cs="Arial"/>
                <w:bdr w:val="none" w:sz="0" w:space="0" w:color="auto" w:frame="1"/>
              </w:rPr>
              <w:t>Realizar la lectura de la semana</w:t>
            </w:r>
          </w:p>
          <w:p w14:paraId="532AE54D"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b/>
                <w:bCs/>
                <w:bdr w:val="none" w:sz="0" w:space="0" w:color="auto" w:frame="1"/>
                <w:lang w:val="es-ES"/>
              </w:rPr>
            </w:pPr>
            <w:r w:rsidRPr="004C7CB4">
              <w:rPr>
                <w:rFonts w:ascii="Arial" w:hAnsi="Arial" w:cs="Arial"/>
                <w:b/>
                <w:bCs/>
                <w:bdr w:val="none" w:sz="0" w:space="0" w:color="auto" w:frame="1"/>
                <w:lang w:val="es-ES"/>
              </w:rPr>
              <w:t>Se realiza la mesa redonda</w:t>
            </w:r>
          </w:p>
          <w:p w14:paraId="2FABACA4" w14:textId="77777777" w:rsidR="00FD4652" w:rsidRPr="004C7CB4" w:rsidRDefault="00FD4652" w:rsidP="0055764A">
            <w:pPr>
              <w:ind w:left="360"/>
              <w:jc w:val="both"/>
              <w:rPr>
                <w:rFonts w:ascii="Arial" w:hAnsi="Arial" w:cs="Arial"/>
                <w:b/>
                <w:bCs/>
                <w:lang w:val="es-MX"/>
              </w:rPr>
            </w:pPr>
          </w:p>
          <w:p w14:paraId="03117D6C" w14:textId="77777777" w:rsidR="00FD4652" w:rsidRPr="004C7CB4" w:rsidRDefault="00FD4652" w:rsidP="0055764A">
            <w:pPr>
              <w:pStyle w:val="NormalWeb"/>
              <w:spacing w:before="0" w:beforeAutospacing="0" w:after="0" w:afterAutospacing="0"/>
              <w:ind w:right="86"/>
              <w:jc w:val="both"/>
              <w:rPr>
                <w:rFonts w:ascii="Arial" w:hAnsi="Arial" w:cs="Arial"/>
                <w:sz w:val="22"/>
                <w:szCs w:val="22"/>
              </w:rPr>
            </w:pPr>
          </w:p>
          <w:p w14:paraId="51054424" w14:textId="77777777" w:rsidR="00FD4652" w:rsidRPr="004C7CB4" w:rsidRDefault="00FD4652" w:rsidP="0055764A">
            <w:pPr>
              <w:pStyle w:val="NormalWeb"/>
              <w:spacing w:before="0" w:beforeAutospacing="0" w:after="0" w:afterAutospacing="0"/>
              <w:ind w:right="86"/>
              <w:jc w:val="both"/>
              <w:rPr>
                <w:rFonts w:ascii="Arial" w:hAnsi="Arial" w:cs="Arial"/>
                <w:sz w:val="22"/>
                <w:szCs w:val="22"/>
              </w:rPr>
            </w:pPr>
          </w:p>
        </w:tc>
      </w:tr>
      <w:tr w:rsidR="003C6757" w:rsidRPr="004C7CB4" w14:paraId="20908BB0" w14:textId="77777777" w:rsidTr="00264014">
        <w:tc>
          <w:tcPr>
            <w:tcW w:w="573" w:type="pct"/>
            <w:tcBorders>
              <w:top w:val="nil"/>
              <w:left w:val="single" w:sz="8" w:space="0" w:color="auto"/>
              <w:bottom w:val="single" w:sz="8" w:space="0" w:color="auto"/>
              <w:right w:val="single" w:sz="8" w:space="0" w:color="auto"/>
            </w:tcBorders>
            <w:shd w:val="clear" w:color="auto" w:fill="FFFFFF"/>
            <w:hideMark/>
          </w:tcPr>
          <w:p w14:paraId="64E4ACD1" w14:textId="77777777" w:rsidR="00FD4652" w:rsidRPr="004C7CB4" w:rsidRDefault="00FD4652"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6  </w:t>
            </w:r>
          </w:p>
        </w:tc>
        <w:tc>
          <w:tcPr>
            <w:tcW w:w="1627" w:type="pct"/>
            <w:tcBorders>
              <w:top w:val="nil"/>
              <w:left w:val="nil"/>
              <w:bottom w:val="single" w:sz="8" w:space="0" w:color="auto"/>
              <w:right w:val="single" w:sz="8" w:space="0" w:color="auto"/>
            </w:tcBorders>
            <w:shd w:val="clear" w:color="auto" w:fill="FFFFFF"/>
            <w:hideMark/>
          </w:tcPr>
          <w:p w14:paraId="33C6B9F9" w14:textId="77777777" w:rsidR="00FD4652" w:rsidRPr="004C7CB4" w:rsidRDefault="00FD4652" w:rsidP="0055764A">
            <w:pPr>
              <w:jc w:val="both"/>
              <w:rPr>
                <w:rFonts w:ascii="Arial" w:hAnsi="Arial" w:cs="Arial"/>
                <w:b/>
                <w:lang w:val="es-MX"/>
              </w:rPr>
            </w:pPr>
            <w:r w:rsidRPr="004C7CB4">
              <w:rPr>
                <w:rFonts w:ascii="Arial" w:hAnsi="Arial" w:cs="Arial"/>
                <w:b/>
                <w:lang w:val="es-MX"/>
              </w:rPr>
              <w:t xml:space="preserve">Unidad 3: </w:t>
            </w:r>
            <w:r w:rsidRPr="004C7CB4">
              <w:rPr>
                <w:rFonts w:ascii="Arial" w:hAnsi="Arial" w:cs="Arial"/>
                <w:b/>
              </w:rPr>
              <w:t>Juegos dinámicos con información completa</w:t>
            </w:r>
          </w:p>
          <w:p w14:paraId="69D95C72"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Juegos con información completa e imperfecta. </w:t>
            </w:r>
          </w:p>
          <w:p w14:paraId="52BC7D32"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Inducción retrógrada generalizada. </w:t>
            </w:r>
          </w:p>
          <w:p w14:paraId="241BC3B4" w14:textId="77777777" w:rsidR="00FD4652" w:rsidRPr="004C7CB4" w:rsidRDefault="00FD4652" w:rsidP="0055764A">
            <w:pPr>
              <w:pStyle w:val="NormalWeb"/>
              <w:shd w:val="clear" w:color="auto" w:fill="FFFFFF"/>
              <w:spacing w:before="0" w:beforeAutospacing="0" w:after="0" w:afterAutospacing="0"/>
              <w:jc w:val="both"/>
              <w:textAlignment w:val="baseline"/>
              <w:rPr>
                <w:rFonts w:ascii="Arial" w:hAnsi="Arial" w:cs="Arial"/>
                <w:sz w:val="22"/>
                <w:szCs w:val="22"/>
              </w:rPr>
            </w:pPr>
          </w:p>
          <w:p w14:paraId="582F9061" w14:textId="77777777" w:rsidR="00FD4652" w:rsidRPr="004C7CB4" w:rsidRDefault="00FD4652" w:rsidP="0055764A">
            <w:pPr>
              <w:pStyle w:val="NormalWeb"/>
              <w:shd w:val="clear" w:color="auto" w:fill="FFFFFF"/>
              <w:spacing w:before="0" w:beforeAutospacing="0" w:after="0" w:afterAutospacing="0"/>
              <w:jc w:val="both"/>
              <w:textAlignment w:val="baseline"/>
              <w:rPr>
                <w:rFonts w:ascii="Arial" w:hAnsi="Arial" w:cs="Arial"/>
                <w:sz w:val="22"/>
                <w:szCs w:val="22"/>
              </w:rPr>
            </w:pPr>
          </w:p>
        </w:tc>
        <w:tc>
          <w:tcPr>
            <w:tcW w:w="2800" w:type="pct"/>
            <w:tcBorders>
              <w:top w:val="nil"/>
              <w:left w:val="nil"/>
              <w:bottom w:val="single" w:sz="8" w:space="0" w:color="auto"/>
              <w:right w:val="single" w:sz="8" w:space="0" w:color="auto"/>
            </w:tcBorders>
            <w:shd w:val="clear" w:color="auto" w:fill="FFFFFF"/>
            <w:hideMark/>
          </w:tcPr>
          <w:p w14:paraId="33C2B7B9" w14:textId="5B5C8673" w:rsidR="00FD4652" w:rsidRPr="004C7CB4" w:rsidRDefault="00157D5A"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Pr>
                <w:rFonts w:ascii="Arial" w:hAnsi="Arial" w:cs="Arial"/>
                <w:bdr w:val="none" w:sz="0" w:space="0" w:color="auto" w:frame="1"/>
                <w:lang w:val="es-ES"/>
              </w:rPr>
              <w:t xml:space="preserve">Explicación teórica y práctica por parte del docente. Desarrollo de prácticas ABP formativas no sumativas para integrar el conocimiento durante la clase.  </w:t>
            </w:r>
            <w:r w:rsidR="00FD4652" w:rsidRPr="004C7CB4">
              <w:rPr>
                <w:rFonts w:ascii="Arial" w:hAnsi="Arial" w:cs="Arial"/>
                <w:bdr w:val="none" w:sz="0" w:space="0" w:color="auto" w:frame="1"/>
                <w:lang w:val="es-ES"/>
              </w:rPr>
              <w:t>.</w:t>
            </w:r>
          </w:p>
          <w:p w14:paraId="500F0FEB"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sidRPr="004C7CB4">
              <w:rPr>
                <w:rFonts w:ascii="Arial" w:hAnsi="Arial" w:cs="Arial"/>
                <w:bdr w:val="none" w:sz="0" w:space="0" w:color="auto" w:frame="1"/>
              </w:rPr>
              <w:t>Realizar la lectura de la semana</w:t>
            </w:r>
          </w:p>
          <w:p w14:paraId="6CE290CC"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b/>
                <w:bCs/>
                <w:bdr w:val="none" w:sz="0" w:space="0" w:color="auto" w:frame="1"/>
                <w:lang w:val="es-ES"/>
              </w:rPr>
            </w:pPr>
            <w:r w:rsidRPr="004C7CB4">
              <w:rPr>
                <w:rFonts w:ascii="Arial" w:hAnsi="Arial" w:cs="Arial"/>
                <w:b/>
                <w:bCs/>
                <w:bdr w:val="none" w:sz="0" w:space="0" w:color="auto" w:frame="1"/>
                <w:lang w:val="es-ES"/>
              </w:rPr>
              <w:t xml:space="preserve">Presentación del Caso 2. </w:t>
            </w:r>
          </w:p>
          <w:p w14:paraId="4AD9C790" w14:textId="77777777" w:rsidR="00FD4652" w:rsidRPr="004C7CB4" w:rsidRDefault="00FD4652" w:rsidP="0055764A">
            <w:pPr>
              <w:pStyle w:val="NormalWeb"/>
              <w:spacing w:before="0" w:beforeAutospacing="0" w:after="0" w:afterAutospacing="0"/>
              <w:ind w:right="105"/>
              <w:jc w:val="both"/>
              <w:textAlignment w:val="baseline"/>
              <w:rPr>
                <w:rFonts w:ascii="Arial" w:hAnsi="Arial" w:cs="Arial"/>
                <w:sz w:val="22"/>
                <w:szCs w:val="22"/>
                <w:lang w:val="es-MX"/>
              </w:rPr>
            </w:pPr>
          </w:p>
          <w:p w14:paraId="18806277" w14:textId="77777777" w:rsidR="00FD4652" w:rsidRPr="004C7CB4" w:rsidRDefault="00FD4652" w:rsidP="0055764A">
            <w:pPr>
              <w:ind w:left="360"/>
              <w:jc w:val="both"/>
              <w:rPr>
                <w:rFonts w:ascii="Arial" w:hAnsi="Arial" w:cs="Arial"/>
                <w:lang w:val="es-MX"/>
              </w:rPr>
            </w:pPr>
          </w:p>
          <w:p w14:paraId="104E228F" w14:textId="77777777" w:rsidR="00FD4652" w:rsidRPr="004C7CB4" w:rsidRDefault="00FD4652" w:rsidP="0055764A">
            <w:pPr>
              <w:pStyle w:val="NormalWeb"/>
              <w:spacing w:before="0" w:beforeAutospacing="0" w:after="0" w:afterAutospacing="0"/>
              <w:ind w:right="105"/>
              <w:jc w:val="both"/>
              <w:textAlignment w:val="baseline"/>
              <w:rPr>
                <w:rFonts w:ascii="Arial" w:hAnsi="Arial" w:cs="Arial"/>
                <w:sz w:val="22"/>
                <w:szCs w:val="22"/>
              </w:rPr>
            </w:pPr>
          </w:p>
        </w:tc>
      </w:tr>
      <w:tr w:rsidR="003C6757" w:rsidRPr="004C7CB4" w14:paraId="5D691EF3" w14:textId="77777777" w:rsidTr="00264014">
        <w:tc>
          <w:tcPr>
            <w:tcW w:w="573" w:type="pct"/>
            <w:tcBorders>
              <w:top w:val="nil"/>
              <w:left w:val="single" w:sz="8" w:space="0" w:color="auto"/>
              <w:bottom w:val="single" w:sz="8" w:space="0" w:color="auto"/>
              <w:right w:val="single" w:sz="8" w:space="0" w:color="auto"/>
            </w:tcBorders>
            <w:shd w:val="clear" w:color="auto" w:fill="FFFFFF"/>
            <w:hideMark/>
          </w:tcPr>
          <w:p w14:paraId="644B9A34" w14:textId="77777777" w:rsidR="00FD4652" w:rsidRPr="004C7CB4" w:rsidRDefault="00FD4652"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7  </w:t>
            </w:r>
          </w:p>
        </w:tc>
        <w:tc>
          <w:tcPr>
            <w:tcW w:w="1627" w:type="pct"/>
            <w:tcBorders>
              <w:top w:val="nil"/>
              <w:left w:val="nil"/>
              <w:bottom w:val="single" w:sz="8" w:space="0" w:color="auto"/>
              <w:right w:val="single" w:sz="8" w:space="0" w:color="auto"/>
            </w:tcBorders>
            <w:shd w:val="clear" w:color="auto" w:fill="FFFFFF"/>
            <w:hideMark/>
          </w:tcPr>
          <w:p w14:paraId="4367B0BB" w14:textId="77777777" w:rsidR="00FD4652" w:rsidRPr="004C7CB4" w:rsidRDefault="00FD4652" w:rsidP="0055764A">
            <w:pPr>
              <w:jc w:val="both"/>
              <w:rPr>
                <w:rFonts w:ascii="Arial" w:hAnsi="Arial" w:cs="Arial"/>
                <w:b/>
                <w:lang w:val="es-MX"/>
              </w:rPr>
            </w:pPr>
            <w:r w:rsidRPr="004C7CB4">
              <w:rPr>
                <w:rFonts w:ascii="Arial" w:hAnsi="Arial" w:cs="Arial"/>
                <w:b/>
                <w:lang w:val="es-MX"/>
              </w:rPr>
              <w:t xml:space="preserve">Unidad 4: </w:t>
            </w:r>
            <w:r w:rsidRPr="004C7CB4">
              <w:rPr>
                <w:rFonts w:ascii="Arial" w:hAnsi="Arial" w:cs="Arial"/>
                <w:b/>
              </w:rPr>
              <w:t>Juegos estáticos con información incompleta</w:t>
            </w:r>
          </w:p>
          <w:p w14:paraId="7BF3C8BA"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Juegos bayesianos. </w:t>
            </w:r>
          </w:p>
          <w:p w14:paraId="52687CC2"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Equilibrio bayesiano de Nash. </w:t>
            </w:r>
          </w:p>
          <w:p w14:paraId="0D86FB9E"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Subastas.</w:t>
            </w:r>
          </w:p>
        </w:tc>
        <w:tc>
          <w:tcPr>
            <w:tcW w:w="2800" w:type="pct"/>
            <w:tcBorders>
              <w:top w:val="nil"/>
              <w:left w:val="nil"/>
              <w:bottom w:val="single" w:sz="8" w:space="0" w:color="auto"/>
              <w:right w:val="single" w:sz="8" w:space="0" w:color="auto"/>
            </w:tcBorders>
            <w:shd w:val="clear" w:color="auto" w:fill="FFFFFF"/>
            <w:hideMark/>
          </w:tcPr>
          <w:p w14:paraId="0E6F8769"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b/>
                <w:bCs/>
                <w:bdr w:val="none" w:sz="0" w:space="0" w:color="auto" w:frame="1"/>
                <w:lang w:val="es-ES"/>
              </w:rPr>
            </w:pPr>
            <w:r w:rsidRPr="004C7CB4">
              <w:rPr>
                <w:rFonts w:ascii="Arial" w:hAnsi="Arial" w:cs="Arial"/>
                <w:b/>
                <w:bCs/>
                <w:bdr w:val="none" w:sz="0" w:space="0" w:color="auto" w:frame="1"/>
                <w:lang w:val="es-ES"/>
              </w:rPr>
              <w:t xml:space="preserve">Exposición por parte de los estudiantes del Análisis Representación de un juego 2. </w:t>
            </w:r>
          </w:p>
          <w:p w14:paraId="67AA84A9"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sidRPr="004C7CB4">
              <w:rPr>
                <w:rFonts w:ascii="Arial" w:hAnsi="Arial" w:cs="Arial"/>
                <w:bdr w:val="none" w:sz="0" w:space="0" w:color="auto" w:frame="1"/>
              </w:rPr>
              <w:t>Realizar la lectura de la semana</w:t>
            </w:r>
          </w:p>
          <w:p w14:paraId="13B0261B" w14:textId="77777777" w:rsidR="00FD4652" w:rsidRPr="004C7CB4" w:rsidRDefault="00FD4652" w:rsidP="0055764A">
            <w:pPr>
              <w:ind w:left="360"/>
              <w:jc w:val="both"/>
              <w:rPr>
                <w:rFonts w:ascii="Arial" w:hAnsi="Arial" w:cs="Arial"/>
                <w:b/>
                <w:bCs/>
                <w:bdr w:val="none" w:sz="0" w:space="0" w:color="auto" w:frame="1"/>
                <w:lang w:val="es-ES"/>
              </w:rPr>
            </w:pPr>
          </w:p>
          <w:p w14:paraId="4B4CD3E0" w14:textId="77777777" w:rsidR="00FD4652" w:rsidRPr="004C7CB4" w:rsidRDefault="00FD4652" w:rsidP="00264014">
            <w:pPr>
              <w:ind w:left="360"/>
              <w:jc w:val="both"/>
              <w:rPr>
                <w:rFonts w:ascii="Arial" w:hAnsi="Arial" w:cs="Arial"/>
                <w:b/>
                <w:bCs/>
                <w:bdr w:val="none" w:sz="0" w:space="0" w:color="auto" w:frame="1"/>
                <w:lang w:val="es-ES"/>
              </w:rPr>
            </w:pPr>
          </w:p>
        </w:tc>
      </w:tr>
      <w:tr w:rsidR="003C6757" w:rsidRPr="004C7CB4" w14:paraId="0C54FEF4" w14:textId="77777777" w:rsidTr="00264014">
        <w:tc>
          <w:tcPr>
            <w:tcW w:w="573" w:type="pct"/>
            <w:tcBorders>
              <w:top w:val="nil"/>
              <w:left w:val="single" w:sz="8" w:space="0" w:color="auto"/>
              <w:bottom w:val="single" w:sz="8" w:space="0" w:color="auto"/>
              <w:right w:val="single" w:sz="8" w:space="0" w:color="auto"/>
            </w:tcBorders>
            <w:shd w:val="clear" w:color="auto" w:fill="FFFFFF"/>
            <w:hideMark/>
          </w:tcPr>
          <w:p w14:paraId="24D543AB" w14:textId="77777777" w:rsidR="00FD4652" w:rsidRPr="004C7CB4" w:rsidRDefault="00FD4652"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8  </w:t>
            </w:r>
          </w:p>
        </w:tc>
        <w:tc>
          <w:tcPr>
            <w:tcW w:w="1627" w:type="pct"/>
            <w:tcBorders>
              <w:top w:val="nil"/>
              <w:left w:val="nil"/>
              <w:bottom w:val="single" w:sz="8" w:space="0" w:color="auto"/>
              <w:right w:val="single" w:sz="8" w:space="0" w:color="auto"/>
            </w:tcBorders>
            <w:shd w:val="clear" w:color="auto" w:fill="FFFFFF"/>
            <w:hideMark/>
          </w:tcPr>
          <w:p w14:paraId="2491C679" w14:textId="77777777" w:rsidR="00FD4652" w:rsidRPr="004C7CB4" w:rsidRDefault="00FD4652" w:rsidP="0055764A">
            <w:pPr>
              <w:pStyle w:val="NormalWeb"/>
              <w:jc w:val="both"/>
              <w:textAlignment w:val="baseline"/>
              <w:rPr>
                <w:rFonts w:ascii="Arial" w:hAnsi="Arial" w:cs="Arial"/>
                <w:b/>
                <w:sz w:val="22"/>
                <w:szCs w:val="22"/>
                <w:lang w:val="es-MX"/>
              </w:rPr>
            </w:pPr>
            <w:r w:rsidRPr="004C7CB4">
              <w:rPr>
                <w:rFonts w:ascii="Arial" w:hAnsi="Arial" w:cs="Arial"/>
                <w:b/>
                <w:sz w:val="22"/>
                <w:szCs w:val="22"/>
                <w:lang w:val="es-MX"/>
              </w:rPr>
              <w:t xml:space="preserve">Unidad 5: </w:t>
            </w:r>
            <w:r w:rsidRPr="004C7CB4">
              <w:rPr>
                <w:rFonts w:ascii="Arial" w:hAnsi="Arial" w:cs="Arial"/>
                <w:b/>
                <w:sz w:val="22"/>
                <w:szCs w:val="22"/>
              </w:rPr>
              <w:t>Juegos dinámicos con información incompleta</w:t>
            </w:r>
          </w:p>
          <w:p w14:paraId="0777D126"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Equilibrio bayesiano perfecto. </w:t>
            </w:r>
          </w:p>
          <w:p w14:paraId="1A9F5355"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Equilibrio secuencial y equilibrio de mano trémula. </w:t>
            </w:r>
          </w:p>
          <w:p w14:paraId="6D4CA404" w14:textId="77777777" w:rsidR="00FD4652" w:rsidRPr="004C7CB4" w:rsidRDefault="00FD4652" w:rsidP="0055764A">
            <w:pPr>
              <w:pStyle w:val="NormalWeb"/>
              <w:spacing w:before="0" w:beforeAutospacing="0" w:after="0" w:afterAutospacing="0"/>
              <w:jc w:val="both"/>
              <w:textAlignment w:val="baseline"/>
              <w:rPr>
                <w:rFonts w:ascii="Arial" w:hAnsi="Arial" w:cs="Arial"/>
                <w:sz w:val="22"/>
                <w:szCs w:val="22"/>
              </w:rPr>
            </w:pPr>
          </w:p>
        </w:tc>
        <w:tc>
          <w:tcPr>
            <w:tcW w:w="2800" w:type="pct"/>
            <w:tcBorders>
              <w:top w:val="nil"/>
              <w:left w:val="nil"/>
              <w:bottom w:val="single" w:sz="8" w:space="0" w:color="auto"/>
              <w:right w:val="single" w:sz="8" w:space="0" w:color="auto"/>
            </w:tcBorders>
            <w:shd w:val="clear" w:color="auto" w:fill="FFFFFF"/>
            <w:hideMark/>
          </w:tcPr>
          <w:p w14:paraId="303D19E0"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b/>
                <w:bCs/>
                <w:bdr w:val="none" w:sz="0" w:space="0" w:color="auto" w:frame="1"/>
                <w:lang w:val="es-ES"/>
              </w:rPr>
            </w:pPr>
            <w:r w:rsidRPr="004C7CB4">
              <w:rPr>
                <w:rFonts w:ascii="Arial" w:hAnsi="Arial" w:cs="Arial"/>
                <w:b/>
                <w:bCs/>
                <w:bdr w:val="none" w:sz="0" w:space="0" w:color="auto" w:frame="1"/>
              </w:rPr>
              <w:t>Av</w:t>
            </w:r>
            <w:r w:rsidRPr="004C7CB4">
              <w:rPr>
                <w:rFonts w:ascii="Arial" w:hAnsi="Arial" w:cs="Arial"/>
                <w:b/>
                <w:bCs/>
                <w:bdr w:val="none" w:sz="0" w:space="0" w:color="auto" w:frame="1"/>
                <w:lang w:val="es-ES"/>
              </w:rPr>
              <w:t xml:space="preserve">ance del Proyecto Final, </w:t>
            </w:r>
            <w:r w:rsidRPr="004C7CB4">
              <w:rPr>
                <w:rFonts w:ascii="Arial" w:hAnsi="Arial" w:cs="Arial"/>
                <w:b/>
                <w:bCs/>
                <w:bdr w:val="none" w:sz="0" w:space="0" w:color="auto" w:frame="1"/>
              </w:rPr>
              <w:t>Diseño de un Juego Interactivo para la Aplicación de la Teoría de Juegos</w:t>
            </w:r>
            <w:r w:rsidRPr="004C7CB4">
              <w:rPr>
                <w:rFonts w:ascii="Arial" w:hAnsi="Arial" w:cs="Arial"/>
                <w:b/>
                <w:bCs/>
                <w:bdr w:val="none" w:sz="0" w:space="0" w:color="auto" w:frame="1"/>
                <w:lang w:val="es-ES"/>
              </w:rPr>
              <w:t>.</w:t>
            </w:r>
          </w:p>
          <w:p w14:paraId="331679EC"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sidRPr="004C7CB4">
              <w:rPr>
                <w:rFonts w:ascii="Arial" w:hAnsi="Arial" w:cs="Arial"/>
                <w:bdr w:val="none" w:sz="0" w:space="0" w:color="auto" w:frame="1"/>
              </w:rPr>
              <w:t>Realizar la lectura de la semana</w:t>
            </w:r>
          </w:p>
          <w:p w14:paraId="00501A85" w14:textId="73FC67F4" w:rsidR="00FD4652" w:rsidRPr="004C7CB4" w:rsidRDefault="00157D5A"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Pr>
                <w:rFonts w:ascii="Arial" w:hAnsi="Arial" w:cs="Arial"/>
                <w:bdr w:val="none" w:sz="0" w:space="0" w:color="auto" w:frame="1"/>
                <w:lang w:val="es-ES"/>
              </w:rPr>
              <w:t xml:space="preserve">Explicación teórica y práctica por parte del docente. Desarrollo de prácticas ABP formativas no sumativas para integrar el conocimiento durante la clase.  </w:t>
            </w:r>
            <w:r w:rsidR="00FD4652" w:rsidRPr="004C7CB4">
              <w:rPr>
                <w:rFonts w:ascii="Arial" w:hAnsi="Arial" w:cs="Arial"/>
                <w:bdr w:val="none" w:sz="0" w:space="0" w:color="auto" w:frame="1"/>
                <w:lang w:val="es-ES"/>
              </w:rPr>
              <w:t>.</w:t>
            </w:r>
          </w:p>
          <w:p w14:paraId="1C16143F" w14:textId="77777777" w:rsidR="00FD4652" w:rsidRPr="004C7CB4" w:rsidRDefault="00FD4652" w:rsidP="0055764A">
            <w:pPr>
              <w:ind w:left="360"/>
              <w:jc w:val="both"/>
              <w:rPr>
                <w:rFonts w:ascii="Arial" w:hAnsi="Arial" w:cs="Arial"/>
                <w:b/>
                <w:bCs/>
                <w:bdr w:val="none" w:sz="0" w:space="0" w:color="auto" w:frame="1"/>
                <w:lang w:val="es-ES"/>
              </w:rPr>
            </w:pPr>
          </w:p>
          <w:p w14:paraId="00E27FFF" w14:textId="77777777" w:rsidR="00FD4652" w:rsidRPr="004C7CB4" w:rsidRDefault="00FD4652" w:rsidP="00264014">
            <w:pPr>
              <w:ind w:left="360"/>
              <w:jc w:val="both"/>
              <w:rPr>
                <w:rFonts w:ascii="Arial" w:hAnsi="Arial" w:cs="Arial"/>
              </w:rPr>
            </w:pPr>
          </w:p>
        </w:tc>
      </w:tr>
      <w:tr w:rsidR="003C6757" w:rsidRPr="004C7CB4" w14:paraId="0955B82B" w14:textId="77777777" w:rsidTr="00264014">
        <w:trPr>
          <w:trHeight w:val="65"/>
        </w:trPr>
        <w:tc>
          <w:tcPr>
            <w:tcW w:w="573" w:type="pct"/>
            <w:tcBorders>
              <w:top w:val="nil"/>
              <w:left w:val="single" w:sz="8" w:space="0" w:color="auto"/>
              <w:bottom w:val="single" w:sz="8" w:space="0" w:color="auto"/>
              <w:right w:val="single" w:sz="8" w:space="0" w:color="auto"/>
            </w:tcBorders>
            <w:shd w:val="clear" w:color="auto" w:fill="FFFFFF"/>
            <w:hideMark/>
          </w:tcPr>
          <w:p w14:paraId="33C59BA7" w14:textId="77777777" w:rsidR="00FD4652" w:rsidRPr="004C7CB4" w:rsidRDefault="00FD4652"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9  </w:t>
            </w:r>
          </w:p>
        </w:tc>
        <w:tc>
          <w:tcPr>
            <w:tcW w:w="1627" w:type="pct"/>
            <w:tcBorders>
              <w:top w:val="nil"/>
              <w:left w:val="nil"/>
              <w:bottom w:val="single" w:sz="8" w:space="0" w:color="auto"/>
              <w:right w:val="single" w:sz="8" w:space="0" w:color="auto"/>
            </w:tcBorders>
            <w:shd w:val="clear" w:color="auto" w:fill="FFFFFF"/>
            <w:hideMark/>
          </w:tcPr>
          <w:p w14:paraId="3EF11FCF" w14:textId="77777777" w:rsidR="00FD4652" w:rsidRPr="004C7CB4" w:rsidRDefault="00FD4652" w:rsidP="0055764A">
            <w:pPr>
              <w:jc w:val="both"/>
              <w:rPr>
                <w:rFonts w:ascii="Arial" w:hAnsi="Arial" w:cs="Arial"/>
                <w:b/>
                <w:lang w:val="es-MX"/>
              </w:rPr>
            </w:pPr>
            <w:r w:rsidRPr="004C7CB4">
              <w:rPr>
                <w:rFonts w:ascii="Arial" w:hAnsi="Arial" w:cs="Arial"/>
                <w:b/>
                <w:lang w:val="es-MX"/>
              </w:rPr>
              <w:t xml:space="preserve">Unidad 5: </w:t>
            </w:r>
            <w:r w:rsidRPr="004C7CB4">
              <w:rPr>
                <w:rFonts w:ascii="Arial" w:hAnsi="Arial" w:cs="Arial"/>
                <w:b/>
              </w:rPr>
              <w:t>Juegos dinámicos con información incompleta</w:t>
            </w:r>
          </w:p>
          <w:p w14:paraId="435E2AFE"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Juegos de señalización. </w:t>
            </w:r>
          </w:p>
          <w:p w14:paraId="0EA42BE4"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Modelo de Spence en mercado laboral</w:t>
            </w:r>
          </w:p>
          <w:p w14:paraId="4B348698" w14:textId="77777777" w:rsidR="00FD4652" w:rsidRPr="004C7CB4" w:rsidRDefault="00FD4652" w:rsidP="0055764A">
            <w:pPr>
              <w:pStyle w:val="NormalWeb"/>
              <w:shd w:val="clear" w:color="auto" w:fill="FFFFFF"/>
              <w:spacing w:before="0" w:beforeAutospacing="0" w:after="0" w:afterAutospacing="0"/>
              <w:jc w:val="both"/>
              <w:textAlignment w:val="baseline"/>
              <w:rPr>
                <w:rFonts w:ascii="Arial" w:hAnsi="Arial" w:cs="Arial"/>
                <w:sz w:val="22"/>
                <w:szCs w:val="22"/>
              </w:rPr>
            </w:pPr>
          </w:p>
        </w:tc>
        <w:tc>
          <w:tcPr>
            <w:tcW w:w="2800" w:type="pct"/>
            <w:tcBorders>
              <w:top w:val="nil"/>
              <w:left w:val="nil"/>
              <w:bottom w:val="single" w:sz="8" w:space="0" w:color="auto"/>
              <w:right w:val="single" w:sz="8" w:space="0" w:color="auto"/>
            </w:tcBorders>
            <w:shd w:val="clear" w:color="auto" w:fill="FFFFFF"/>
            <w:hideMark/>
          </w:tcPr>
          <w:p w14:paraId="391C5AF9" w14:textId="19536464" w:rsidR="00FD4652" w:rsidRPr="004C7CB4" w:rsidRDefault="00157D5A" w:rsidP="00CF6A23">
            <w:pPr>
              <w:numPr>
                <w:ilvl w:val="0"/>
                <w:numId w:val="407"/>
              </w:numPr>
              <w:tabs>
                <w:tab w:val="clear" w:pos="720"/>
                <w:tab w:val="num" w:pos="641"/>
              </w:tabs>
              <w:spacing w:after="0" w:line="240" w:lineRule="auto"/>
              <w:ind w:left="360"/>
              <w:jc w:val="both"/>
              <w:rPr>
                <w:rFonts w:ascii="Arial" w:hAnsi="Arial" w:cs="Arial"/>
                <w:b/>
                <w:bCs/>
                <w:bdr w:val="none" w:sz="0" w:space="0" w:color="auto" w:frame="1"/>
              </w:rPr>
            </w:pPr>
            <w:r>
              <w:rPr>
                <w:rFonts w:ascii="Arial" w:hAnsi="Arial" w:cs="Arial"/>
                <w:bdr w:val="none" w:sz="0" w:space="0" w:color="auto" w:frame="1"/>
                <w:lang w:val="es-ES"/>
              </w:rPr>
              <w:t xml:space="preserve">Explicación teórica y práctica por parte del docente. Desarrollo de prácticas ABP formativas no sumativas para integrar el conocimiento durante la clase.  </w:t>
            </w:r>
            <w:r w:rsidR="00FD4652" w:rsidRPr="004C7CB4">
              <w:rPr>
                <w:rFonts w:ascii="Arial" w:hAnsi="Arial" w:cs="Arial"/>
                <w:bdr w:val="none" w:sz="0" w:space="0" w:color="auto" w:frame="1"/>
                <w:lang w:val="es-ES"/>
              </w:rPr>
              <w:t>.</w:t>
            </w:r>
          </w:p>
          <w:p w14:paraId="0FDACF90"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sidRPr="004C7CB4">
              <w:rPr>
                <w:rFonts w:ascii="Arial" w:hAnsi="Arial" w:cs="Arial"/>
                <w:bdr w:val="none" w:sz="0" w:space="0" w:color="auto" w:frame="1"/>
              </w:rPr>
              <w:t>Realizar la lectura de la semana</w:t>
            </w:r>
          </w:p>
          <w:p w14:paraId="58597744" w14:textId="77777777" w:rsidR="00FD4652" w:rsidRPr="004C7CB4" w:rsidRDefault="00FD4652" w:rsidP="0055764A">
            <w:pPr>
              <w:ind w:left="360"/>
              <w:jc w:val="both"/>
              <w:rPr>
                <w:rFonts w:ascii="Arial" w:hAnsi="Arial" w:cs="Arial"/>
                <w:b/>
                <w:bCs/>
                <w:bdr w:val="none" w:sz="0" w:space="0" w:color="auto" w:frame="1"/>
                <w:lang w:val="es-ES"/>
              </w:rPr>
            </w:pPr>
          </w:p>
          <w:p w14:paraId="1385A69E" w14:textId="77777777" w:rsidR="00FD4652" w:rsidRPr="004C7CB4" w:rsidRDefault="00FD4652" w:rsidP="00264014">
            <w:pPr>
              <w:ind w:left="360"/>
              <w:jc w:val="both"/>
              <w:rPr>
                <w:rFonts w:ascii="Arial" w:hAnsi="Arial" w:cs="Arial"/>
              </w:rPr>
            </w:pPr>
          </w:p>
        </w:tc>
      </w:tr>
      <w:tr w:rsidR="003C6757" w:rsidRPr="004C7CB4" w14:paraId="2CFC1D12" w14:textId="77777777" w:rsidTr="00264014">
        <w:tc>
          <w:tcPr>
            <w:tcW w:w="573" w:type="pct"/>
            <w:tcBorders>
              <w:top w:val="nil"/>
              <w:left w:val="single" w:sz="8" w:space="0" w:color="auto"/>
              <w:bottom w:val="single" w:sz="8" w:space="0" w:color="auto"/>
              <w:right w:val="single" w:sz="8" w:space="0" w:color="auto"/>
            </w:tcBorders>
            <w:shd w:val="clear" w:color="auto" w:fill="FFFFFF"/>
            <w:hideMark/>
          </w:tcPr>
          <w:p w14:paraId="38870903" w14:textId="77777777" w:rsidR="00FD4652" w:rsidRPr="004C7CB4" w:rsidRDefault="00FD4652"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10  </w:t>
            </w:r>
          </w:p>
        </w:tc>
        <w:tc>
          <w:tcPr>
            <w:tcW w:w="1627" w:type="pct"/>
            <w:tcBorders>
              <w:top w:val="nil"/>
              <w:left w:val="nil"/>
              <w:bottom w:val="single" w:sz="8" w:space="0" w:color="auto"/>
              <w:right w:val="single" w:sz="8" w:space="0" w:color="auto"/>
            </w:tcBorders>
            <w:shd w:val="clear" w:color="auto" w:fill="FFFFFF"/>
            <w:hideMark/>
          </w:tcPr>
          <w:p w14:paraId="2F718531" w14:textId="77777777" w:rsidR="00FD4652" w:rsidRPr="004C7CB4" w:rsidRDefault="00FD4652" w:rsidP="0055764A">
            <w:pPr>
              <w:jc w:val="both"/>
              <w:rPr>
                <w:rFonts w:ascii="Arial" w:hAnsi="Arial" w:cs="Arial"/>
                <w:b/>
                <w:lang w:val="es-MX"/>
              </w:rPr>
            </w:pPr>
            <w:r w:rsidRPr="004C7CB4">
              <w:rPr>
                <w:rFonts w:ascii="Arial" w:hAnsi="Arial" w:cs="Arial"/>
                <w:b/>
                <w:lang w:val="es-MX"/>
              </w:rPr>
              <w:t xml:space="preserve">Unidad 6: </w:t>
            </w:r>
            <w:r w:rsidRPr="004C7CB4">
              <w:rPr>
                <w:rFonts w:ascii="Arial" w:hAnsi="Arial" w:cs="Arial"/>
                <w:b/>
              </w:rPr>
              <w:t>Juegos repetidos</w:t>
            </w:r>
          </w:p>
          <w:p w14:paraId="310F7F1F"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lastRenderedPageBreak/>
              <w:t xml:space="preserve">Juegos repetidos con número finito de etapas. </w:t>
            </w:r>
          </w:p>
          <w:p w14:paraId="3A8C8554" w14:textId="77777777" w:rsidR="00FD4652" w:rsidRPr="004C7CB4" w:rsidRDefault="00FD4652" w:rsidP="00D04B38">
            <w:pPr>
              <w:pStyle w:val="NormalWeb"/>
              <w:numPr>
                <w:ilvl w:val="0"/>
                <w:numId w:val="490"/>
              </w:numPr>
              <w:jc w:val="both"/>
              <w:rPr>
                <w:rFonts w:ascii="Arial" w:hAnsi="Arial" w:cs="Arial"/>
                <w:sz w:val="22"/>
                <w:szCs w:val="22"/>
                <w:bdr w:val="none" w:sz="0" w:space="0" w:color="auto" w:frame="1"/>
              </w:rPr>
            </w:pPr>
            <w:r w:rsidRPr="004C7CB4">
              <w:rPr>
                <w:rFonts w:ascii="Arial" w:hAnsi="Arial" w:cs="Arial"/>
                <w:bCs/>
                <w:sz w:val="22"/>
                <w:szCs w:val="22"/>
              </w:rPr>
              <w:t>Juegos repetidos con número infinito de etapas</w:t>
            </w:r>
          </w:p>
        </w:tc>
        <w:tc>
          <w:tcPr>
            <w:tcW w:w="2800" w:type="pct"/>
            <w:tcBorders>
              <w:top w:val="nil"/>
              <w:left w:val="nil"/>
              <w:bottom w:val="single" w:sz="8" w:space="0" w:color="auto"/>
              <w:right w:val="single" w:sz="8" w:space="0" w:color="auto"/>
            </w:tcBorders>
            <w:shd w:val="clear" w:color="auto" w:fill="FFFFFF"/>
            <w:hideMark/>
          </w:tcPr>
          <w:p w14:paraId="3BE3C2C7"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b/>
                <w:bCs/>
                <w:bdr w:val="none" w:sz="0" w:space="0" w:color="auto" w:frame="1"/>
              </w:rPr>
            </w:pPr>
            <w:r w:rsidRPr="004C7CB4">
              <w:rPr>
                <w:rFonts w:ascii="Arial" w:hAnsi="Arial" w:cs="Arial"/>
                <w:b/>
                <w:bCs/>
                <w:bdr w:val="none" w:sz="0" w:space="0" w:color="auto" w:frame="1"/>
              </w:rPr>
              <w:lastRenderedPageBreak/>
              <w:t>Presentación del caso 3.</w:t>
            </w:r>
          </w:p>
          <w:p w14:paraId="2BB42F46" w14:textId="2230C89A" w:rsidR="00FD4652" w:rsidRPr="004C7CB4" w:rsidRDefault="00157D5A"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Pr>
                <w:rFonts w:ascii="Arial" w:hAnsi="Arial" w:cs="Arial"/>
                <w:bdr w:val="none" w:sz="0" w:space="0" w:color="auto" w:frame="1"/>
                <w:lang w:val="es-ES"/>
              </w:rPr>
              <w:lastRenderedPageBreak/>
              <w:t xml:space="preserve">Explicación teórica y práctica por parte del docente. Desarrollo de prácticas ABP formativas no sumativas para integrar el conocimiento durante la clase.  </w:t>
            </w:r>
            <w:r w:rsidR="00FD4652" w:rsidRPr="004C7CB4">
              <w:rPr>
                <w:rFonts w:ascii="Arial" w:hAnsi="Arial" w:cs="Arial"/>
                <w:bdr w:val="none" w:sz="0" w:space="0" w:color="auto" w:frame="1"/>
                <w:lang w:val="es-ES"/>
              </w:rPr>
              <w:t>.</w:t>
            </w:r>
          </w:p>
          <w:p w14:paraId="3A86683F"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sidRPr="004C7CB4">
              <w:rPr>
                <w:rFonts w:ascii="Arial" w:hAnsi="Arial" w:cs="Arial"/>
                <w:bdr w:val="none" w:sz="0" w:space="0" w:color="auto" w:frame="1"/>
              </w:rPr>
              <w:t>Realizar la lectura de la semana</w:t>
            </w:r>
          </w:p>
          <w:p w14:paraId="515A0E3B" w14:textId="77777777" w:rsidR="00FD4652" w:rsidRPr="004C7CB4" w:rsidRDefault="00FD4652" w:rsidP="0055764A">
            <w:pPr>
              <w:ind w:left="360"/>
              <w:jc w:val="both"/>
              <w:rPr>
                <w:rFonts w:ascii="Arial" w:hAnsi="Arial" w:cs="Arial"/>
                <w:b/>
                <w:bCs/>
                <w:bdr w:val="none" w:sz="0" w:space="0" w:color="auto" w:frame="1"/>
                <w:lang w:val="es-ES"/>
              </w:rPr>
            </w:pPr>
          </w:p>
          <w:p w14:paraId="77A5C178" w14:textId="77777777" w:rsidR="00FD4652" w:rsidRPr="004C7CB4" w:rsidRDefault="00FD4652" w:rsidP="00264014">
            <w:pPr>
              <w:ind w:left="360"/>
              <w:jc w:val="both"/>
              <w:rPr>
                <w:rFonts w:ascii="Arial" w:hAnsi="Arial" w:cs="Arial"/>
              </w:rPr>
            </w:pPr>
          </w:p>
        </w:tc>
      </w:tr>
      <w:tr w:rsidR="003C6757" w:rsidRPr="004C7CB4" w14:paraId="276227EC" w14:textId="77777777" w:rsidTr="00264014">
        <w:tc>
          <w:tcPr>
            <w:tcW w:w="573" w:type="pct"/>
            <w:tcBorders>
              <w:top w:val="nil"/>
              <w:left w:val="single" w:sz="8" w:space="0" w:color="auto"/>
              <w:bottom w:val="single" w:sz="8" w:space="0" w:color="auto"/>
              <w:right w:val="single" w:sz="8" w:space="0" w:color="auto"/>
            </w:tcBorders>
            <w:shd w:val="clear" w:color="auto" w:fill="FFFFFF"/>
            <w:hideMark/>
          </w:tcPr>
          <w:p w14:paraId="5EF3F468" w14:textId="77777777" w:rsidR="00FD4652" w:rsidRPr="004C7CB4" w:rsidRDefault="00FD4652"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lastRenderedPageBreak/>
              <w:t>11  </w:t>
            </w:r>
          </w:p>
        </w:tc>
        <w:tc>
          <w:tcPr>
            <w:tcW w:w="1627" w:type="pct"/>
            <w:tcBorders>
              <w:top w:val="nil"/>
              <w:left w:val="nil"/>
              <w:bottom w:val="single" w:sz="8" w:space="0" w:color="auto"/>
              <w:right w:val="single" w:sz="8" w:space="0" w:color="auto"/>
            </w:tcBorders>
            <w:shd w:val="clear" w:color="auto" w:fill="FFFFFF"/>
            <w:hideMark/>
          </w:tcPr>
          <w:p w14:paraId="4FF434D0" w14:textId="77777777" w:rsidR="00FD4652" w:rsidRPr="004C7CB4" w:rsidRDefault="00FD4652" w:rsidP="0055764A">
            <w:pPr>
              <w:jc w:val="both"/>
              <w:rPr>
                <w:rFonts w:ascii="Arial" w:hAnsi="Arial" w:cs="Arial"/>
                <w:b/>
                <w:lang w:val="es-MX"/>
              </w:rPr>
            </w:pPr>
            <w:r w:rsidRPr="004C7CB4">
              <w:rPr>
                <w:rFonts w:ascii="Arial" w:hAnsi="Arial" w:cs="Arial"/>
                <w:b/>
                <w:lang w:val="es-MX"/>
              </w:rPr>
              <w:t xml:space="preserve">Unidad 6: </w:t>
            </w:r>
            <w:r w:rsidRPr="004C7CB4">
              <w:rPr>
                <w:rFonts w:ascii="Arial" w:hAnsi="Arial" w:cs="Arial"/>
                <w:b/>
              </w:rPr>
              <w:t>Juegos repetidos</w:t>
            </w:r>
          </w:p>
          <w:p w14:paraId="669AF324"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Modelo de Cournot. </w:t>
            </w:r>
          </w:p>
          <w:p w14:paraId="616E9547"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Dilema del prisionero.</w:t>
            </w:r>
          </w:p>
          <w:p w14:paraId="6A619F87" w14:textId="77777777" w:rsidR="00FD4652" w:rsidRPr="004C7CB4" w:rsidRDefault="00FD4652" w:rsidP="0055764A">
            <w:pPr>
              <w:pStyle w:val="NormalWeb"/>
              <w:spacing w:before="0" w:beforeAutospacing="0" w:after="0" w:afterAutospacing="0"/>
              <w:jc w:val="both"/>
              <w:textAlignment w:val="baseline"/>
              <w:rPr>
                <w:rFonts w:ascii="Arial" w:hAnsi="Arial" w:cs="Arial"/>
                <w:sz w:val="22"/>
                <w:szCs w:val="22"/>
                <w:bdr w:val="none" w:sz="0" w:space="0" w:color="auto" w:frame="1"/>
              </w:rPr>
            </w:pPr>
          </w:p>
        </w:tc>
        <w:tc>
          <w:tcPr>
            <w:tcW w:w="2800" w:type="pct"/>
            <w:tcBorders>
              <w:top w:val="nil"/>
              <w:left w:val="nil"/>
              <w:bottom w:val="single" w:sz="8" w:space="0" w:color="auto"/>
              <w:right w:val="single" w:sz="8" w:space="0" w:color="auto"/>
            </w:tcBorders>
            <w:shd w:val="clear" w:color="auto" w:fill="FFFFFF"/>
            <w:hideMark/>
          </w:tcPr>
          <w:p w14:paraId="3E31FCF9" w14:textId="5C6A1F15" w:rsidR="00FD4652" w:rsidRPr="004C7CB4" w:rsidRDefault="00157D5A"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Pr>
                <w:rFonts w:ascii="Arial" w:hAnsi="Arial" w:cs="Arial"/>
                <w:bdr w:val="none" w:sz="0" w:space="0" w:color="auto" w:frame="1"/>
                <w:lang w:val="es-ES"/>
              </w:rPr>
              <w:t xml:space="preserve">Explicación teórica y práctica por parte del docente. Desarrollo de prácticas ABP formativas no sumativas para integrar el conocimiento durante la clase.  </w:t>
            </w:r>
            <w:r w:rsidR="00FD4652" w:rsidRPr="004C7CB4">
              <w:rPr>
                <w:rFonts w:ascii="Arial" w:hAnsi="Arial" w:cs="Arial"/>
                <w:bdr w:val="none" w:sz="0" w:space="0" w:color="auto" w:frame="1"/>
                <w:lang w:val="es-ES"/>
              </w:rPr>
              <w:t>.</w:t>
            </w:r>
          </w:p>
          <w:p w14:paraId="1EC2AAC2"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sidRPr="004C7CB4">
              <w:rPr>
                <w:rFonts w:ascii="Arial" w:hAnsi="Arial" w:cs="Arial"/>
                <w:bdr w:val="none" w:sz="0" w:space="0" w:color="auto" w:frame="1"/>
              </w:rPr>
              <w:t>Realizar la lectura de la semana</w:t>
            </w:r>
          </w:p>
          <w:p w14:paraId="2D1DA733" w14:textId="77777777" w:rsidR="00FD4652" w:rsidRPr="004C7CB4" w:rsidRDefault="00FD4652" w:rsidP="0055764A">
            <w:pPr>
              <w:ind w:left="360"/>
              <w:jc w:val="both"/>
              <w:rPr>
                <w:rFonts w:ascii="Arial" w:hAnsi="Arial" w:cs="Arial"/>
                <w:b/>
                <w:bCs/>
                <w:bdr w:val="none" w:sz="0" w:space="0" w:color="auto" w:frame="1"/>
                <w:lang w:val="es-ES"/>
              </w:rPr>
            </w:pPr>
          </w:p>
          <w:p w14:paraId="6321EBDB" w14:textId="77777777" w:rsidR="00FD4652" w:rsidRPr="004C7CB4" w:rsidRDefault="00FD4652" w:rsidP="00264014">
            <w:pPr>
              <w:ind w:left="360"/>
              <w:jc w:val="both"/>
              <w:rPr>
                <w:rFonts w:ascii="Arial" w:hAnsi="Arial" w:cs="Arial"/>
              </w:rPr>
            </w:pPr>
          </w:p>
        </w:tc>
      </w:tr>
      <w:tr w:rsidR="003C6757" w:rsidRPr="004C7CB4" w14:paraId="71BCBFB0" w14:textId="77777777" w:rsidTr="00264014">
        <w:tc>
          <w:tcPr>
            <w:tcW w:w="573" w:type="pct"/>
            <w:tcBorders>
              <w:top w:val="nil"/>
              <w:left w:val="single" w:sz="8" w:space="0" w:color="auto"/>
              <w:bottom w:val="single" w:sz="8" w:space="0" w:color="auto"/>
              <w:right w:val="single" w:sz="8" w:space="0" w:color="auto"/>
            </w:tcBorders>
            <w:shd w:val="clear" w:color="auto" w:fill="FFFFFF"/>
            <w:hideMark/>
          </w:tcPr>
          <w:p w14:paraId="7BA249C5" w14:textId="77777777" w:rsidR="00FD4652" w:rsidRPr="004C7CB4" w:rsidRDefault="00FD4652"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12  </w:t>
            </w:r>
          </w:p>
        </w:tc>
        <w:tc>
          <w:tcPr>
            <w:tcW w:w="1627" w:type="pct"/>
            <w:tcBorders>
              <w:top w:val="nil"/>
              <w:left w:val="nil"/>
              <w:bottom w:val="single" w:sz="8" w:space="0" w:color="auto"/>
              <w:right w:val="single" w:sz="8" w:space="0" w:color="auto"/>
            </w:tcBorders>
            <w:shd w:val="clear" w:color="auto" w:fill="FFFFFF"/>
            <w:hideMark/>
          </w:tcPr>
          <w:p w14:paraId="1BF4FDE2" w14:textId="77777777" w:rsidR="00FD4652" w:rsidRPr="004C7CB4" w:rsidRDefault="00FD4652" w:rsidP="0055764A">
            <w:pPr>
              <w:jc w:val="both"/>
              <w:rPr>
                <w:rFonts w:ascii="Arial" w:hAnsi="Arial" w:cs="Arial"/>
                <w:b/>
                <w:bdr w:val="none" w:sz="0" w:space="0" w:color="auto" w:frame="1"/>
                <w:lang w:eastAsia="es-CR"/>
              </w:rPr>
            </w:pPr>
            <w:r w:rsidRPr="004C7CB4">
              <w:rPr>
                <w:rFonts w:ascii="Arial" w:hAnsi="Arial" w:cs="Arial"/>
                <w:b/>
                <w:bdr w:val="none" w:sz="0" w:space="0" w:color="auto" w:frame="1"/>
                <w:lang w:eastAsia="es-CR"/>
              </w:rPr>
              <w:t>Unidad 7. Juegos cooperativos</w:t>
            </w:r>
          </w:p>
          <w:p w14:paraId="20BC8F8F"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Conjunto de imputaciones. </w:t>
            </w:r>
          </w:p>
          <w:p w14:paraId="7CDC2D39"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El núcleo y el nucleolus de un juego. </w:t>
            </w:r>
          </w:p>
          <w:p w14:paraId="25BFE077" w14:textId="77777777" w:rsidR="00FD4652" w:rsidRPr="004C7CB4" w:rsidRDefault="00FD4652" w:rsidP="0055764A">
            <w:pPr>
              <w:pStyle w:val="NormalWeb"/>
              <w:ind w:left="720"/>
              <w:jc w:val="both"/>
              <w:rPr>
                <w:rFonts w:ascii="Arial" w:hAnsi="Arial" w:cs="Arial"/>
                <w:b/>
                <w:sz w:val="22"/>
                <w:szCs w:val="22"/>
              </w:rPr>
            </w:pPr>
          </w:p>
        </w:tc>
        <w:tc>
          <w:tcPr>
            <w:tcW w:w="2800" w:type="pct"/>
            <w:tcBorders>
              <w:top w:val="nil"/>
              <w:left w:val="nil"/>
              <w:bottom w:val="single" w:sz="8" w:space="0" w:color="auto"/>
              <w:right w:val="single" w:sz="8" w:space="0" w:color="auto"/>
            </w:tcBorders>
            <w:shd w:val="clear" w:color="auto" w:fill="FFFFFF"/>
            <w:hideMark/>
          </w:tcPr>
          <w:p w14:paraId="4D12F957" w14:textId="5CFA395A" w:rsidR="00FD4652" w:rsidRPr="004C7CB4" w:rsidRDefault="00157D5A" w:rsidP="00CF6A23">
            <w:pPr>
              <w:numPr>
                <w:ilvl w:val="0"/>
                <w:numId w:val="407"/>
              </w:numPr>
              <w:tabs>
                <w:tab w:val="clear" w:pos="720"/>
                <w:tab w:val="num" w:pos="641"/>
              </w:tabs>
              <w:spacing w:after="0" w:line="240" w:lineRule="auto"/>
              <w:ind w:left="360"/>
              <w:jc w:val="both"/>
              <w:textAlignment w:val="baseline"/>
              <w:rPr>
                <w:rFonts w:ascii="Arial" w:hAnsi="Arial" w:cs="Arial"/>
                <w:bdr w:val="none" w:sz="0" w:space="0" w:color="auto" w:frame="1"/>
              </w:rPr>
            </w:pPr>
            <w:r>
              <w:rPr>
                <w:rFonts w:ascii="Arial" w:hAnsi="Arial" w:cs="Arial"/>
                <w:bdr w:val="none" w:sz="0" w:space="0" w:color="auto" w:frame="1"/>
              </w:rPr>
              <w:t xml:space="preserve">Explicación teórica y práctica por parte del docente. Desarrollo de prácticas ABP formativas no sumativas para integrar el conocimiento durante la clase.  </w:t>
            </w:r>
            <w:r w:rsidR="00FD4652" w:rsidRPr="004C7CB4">
              <w:rPr>
                <w:rFonts w:ascii="Arial" w:hAnsi="Arial" w:cs="Arial"/>
                <w:bdr w:val="none" w:sz="0" w:space="0" w:color="auto" w:frame="1"/>
              </w:rPr>
              <w:t>.</w:t>
            </w:r>
          </w:p>
          <w:p w14:paraId="6BF45CB7"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sidRPr="004C7CB4">
              <w:rPr>
                <w:rFonts w:ascii="Arial" w:hAnsi="Arial" w:cs="Arial"/>
                <w:bdr w:val="none" w:sz="0" w:space="0" w:color="auto" w:frame="1"/>
              </w:rPr>
              <w:t>Realizar la lectura de la semana</w:t>
            </w:r>
          </w:p>
          <w:p w14:paraId="1895B7B8" w14:textId="77777777" w:rsidR="00FD4652" w:rsidRPr="004C7CB4" w:rsidRDefault="00FD4652" w:rsidP="0055764A">
            <w:pPr>
              <w:ind w:left="360"/>
              <w:jc w:val="both"/>
              <w:rPr>
                <w:rFonts w:ascii="Arial" w:hAnsi="Arial" w:cs="Arial"/>
                <w:b/>
                <w:bCs/>
                <w:bdr w:val="none" w:sz="0" w:space="0" w:color="auto" w:frame="1"/>
                <w:lang w:val="es-ES"/>
              </w:rPr>
            </w:pPr>
          </w:p>
          <w:p w14:paraId="5102C141" w14:textId="77777777" w:rsidR="00FD4652" w:rsidRPr="004C7CB4" w:rsidRDefault="00FD4652" w:rsidP="00264014">
            <w:pPr>
              <w:ind w:left="360"/>
              <w:jc w:val="both"/>
              <w:rPr>
                <w:rFonts w:ascii="Arial" w:hAnsi="Arial" w:cs="Arial"/>
              </w:rPr>
            </w:pPr>
          </w:p>
        </w:tc>
      </w:tr>
      <w:tr w:rsidR="003C6757" w:rsidRPr="004C7CB4" w14:paraId="34928251" w14:textId="77777777" w:rsidTr="00264014">
        <w:tc>
          <w:tcPr>
            <w:tcW w:w="573" w:type="pct"/>
            <w:tcBorders>
              <w:top w:val="nil"/>
              <w:left w:val="single" w:sz="8" w:space="0" w:color="auto"/>
              <w:bottom w:val="single" w:sz="8" w:space="0" w:color="auto"/>
              <w:right w:val="single" w:sz="8" w:space="0" w:color="auto"/>
            </w:tcBorders>
            <w:shd w:val="clear" w:color="auto" w:fill="FFFFFF"/>
            <w:hideMark/>
          </w:tcPr>
          <w:p w14:paraId="7112C469" w14:textId="77777777" w:rsidR="00FD4652" w:rsidRPr="004C7CB4" w:rsidRDefault="00FD4652" w:rsidP="0055764A">
            <w:pPr>
              <w:pStyle w:val="NormalWeb"/>
              <w:spacing w:before="0" w:beforeAutospacing="0" w:after="0" w:afterAutospacing="0"/>
              <w:jc w:val="both"/>
              <w:rPr>
                <w:rFonts w:ascii="Arial" w:hAnsi="Arial" w:cs="Arial"/>
                <w:b/>
                <w:sz w:val="22"/>
                <w:szCs w:val="22"/>
                <w:bdr w:val="none" w:sz="0" w:space="0" w:color="auto" w:frame="1"/>
              </w:rPr>
            </w:pPr>
            <w:r w:rsidRPr="004C7CB4">
              <w:rPr>
                <w:rFonts w:ascii="Arial" w:hAnsi="Arial" w:cs="Arial"/>
                <w:b/>
                <w:sz w:val="22"/>
                <w:szCs w:val="22"/>
                <w:bdr w:val="none" w:sz="0" w:space="0" w:color="auto" w:frame="1"/>
              </w:rPr>
              <w:t>13  </w:t>
            </w:r>
          </w:p>
        </w:tc>
        <w:tc>
          <w:tcPr>
            <w:tcW w:w="1627" w:type="pct"/>
            <w:tcBorders>
              <w:top w:val="nil"/>
              <w:left w:val="nil"/>
              <w:bottom w:val="single" w:sz="8" w:space="0" w:color="auto"/>
              <w:right w:val="single" w:sz="8" w:space="0" w:color="auto"/>
            </w:tcBorders>
            <w:shd w:val="clear" w:color="auto" w:fill="FFFFFF"/>
            <w:hideMark/>
          </w:tcPr>
          <w:p w14:paraId="7805EB8C" w14:textId="77777777" w:rsidR="00FD4652" w:rsidRPr="004C7CB4" w:rsidRDefault="00FD4652" w:rsidP="0055764A">
            <w:pPr>
              <w:jc w:val="both"/>
              <w:rPr>
                <w:rFonts w:ascii="Arial" w:hAnsi="Arial" w:cs="Arial"/>
                <w:b/>
                <w:bdr w:val="none" w:sz="0" w:space="0" w:color="auto" w:frame="1"/>
                <w:lang w:eastAsia="es-CR"/>
              </w:rPr>
            </w:pPr>
            <w:r w:rsidRPr="004C7CB4">
              <w:rPr>
                <w:rFonts w:ascii="Arial" w:hAnsi="Arial" w:cs="Arial"/>
                <w:b/>
                <w:bdr w:val="none" w:sz="0" w:space="0" w:color="auto" w:frame="1"/>
                <w:lang w:eastAsia="es-CR"/>
              </w:rPr>
              <w:t>Unidad 7. Juegos cooperativos</w:t>
            </w:r>
          </w:p>
          <w:p w14:paraId="162A605C"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El valor de Shapley. </w:t>
            </w:r>
          </w:p>
          <w:p w14:paraId="72BF5EB1" w14:textId="77777777" w:rsidR="00FD4652" w:rsidRPr="004C7CB4" w:rsidRDefault="00FD4652" w:rsidP="0055764A">
            <w:pPr>
              <w:jc w:val="both"/>
              <w:rPr>
                <w:rFonts w:ascii="Arial" w:hAnsi="Arial" w:cs="Arial"/>
                <w:b/>
                <w:bdr w:val="none" w:sz="0" w:space="0" w:color="auto" w:frame="1"/>
                <w:lang w:eastAsia="es-CR"/>
              </w:rPr>
            </w:pPr>
          </w:p>
        </w:tc>
        <w:tc>
          <w:tcPr>
            <w:tcW w:w="2800" w:type="pct"/>
            <w:tcBorders>
              <w:top w:val="nil"/>
              <w:left w:val="nil"/>
              <w:bottom w:val="single" w:sz="8" w:space="0" w:color="auto"/>
              <w:right w:val="single" w:sz="8" w:space="0" w:color="auto"/>
            </w:tcBorders>
            <w:shd w:val="clear" w:color="auto" w:fill="FFFFFF"/>
            <w:hideMark/>
          </w:tcPr>
          <w:p w14:paraId="32A0B220"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b/>
                <w:bCs/>
                <w:bdr w:val="none" w:sz="0" w:space="0" w:color="auto" w:frame="1"/>
                <w:lang w:val="es-ES"/>
              </w:rPr>
            </w:pPr>
            <w:r w:rsidRPr="004C7CB4">
              <w:rPr>
                <w:rFonts w:ascii="Arial" w:hAnsi="Arial" w:cs="Arial"/>
                <w:b/>
                <w:bCs/>
                <w:bdr w:val="none" w:sz="0" w:space="0" w:color="auto" w:frame="1"/>
                <w:lang w:val="es-ES"/>
              </w:rPr>
              <w:t>Presentación del Caso 4.</w:t>
            </w:r>
          </w:p>
          <w:p w14:paraId="59DE38FC" w14:textId="24ED5FCC" w:rsidR="00FD4652" w:rsidRPr="004C7CB4" w:rsidRDefault="00157D5A"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Pr>
                <w:rFonts w:ascii="Arial" w:hAnsi="Arial" w:cs="Arial"/>
                <w:bdr w:val="none" w:sz="0" w:space="0" w:color="auto" w:frame="1"/>
                <w:lang w:val="es-ES"/>
              </w:rPr>
              <w:t xml:space="preserve">Explicación teórica y práctica por parte del docente. Desarrollo de prácticas ABP formativas no sumativas para integrar el conocimiento durante la clase.  </w:t>
            </w:r>
            <w:r w:rsidR="00FD4652" w:rsidRPr="004C7CB4">
              <w:rPr>
                <w:rFonts w:ascii="Arial" w:hAnsi="Arial" w:cs="Arial"/>
                <w:bdr w:val="none" w:sz="0" w:space="0" w:color="auto" w:frame="1"/>
                <w:lang w:val="es-ES"/>
              </w:rPr>
              <w:t>.</w:t>
            </w:r>
          </w:p>
          <w:p w14:paraId="7EAFAD26" w14:textId="59D28CB0"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sidRPr="004C7CB4">
              <w:rPr>
                <w:rFonts w:ascii="Arial" w:hAnsi="Arial" w:cs="Arial"/>
                <w:bdr w:val="none" w:sz="0" w:space="0" w:color="auto" w:frame="1"/>
              </w:rPr>
              <w:t>Realizar la lectura de la semana</w:t>
            </w:r>
          </w:p>
        </w:tc>
      </w:tr>
      <w:tr w:rsidR="003C6757" w:rsidRPr="004C7CB4" w14:paraId="05648C15" w14:textId="77777777" w:rsidTr="00264014">
        <w:tc>
          <w:tcPr>
            <w:tcW w:w="573" w:type="pct"/>
            <w:tcBorders>
              <w:top w:val="nil"/>
              <w:left w:val="single" w:sz="8" w:space="0" w:color="auto"/>
              <w:bottom w:val="single" w:sz="8" w:space="0" w:color="auto"/>
              <w:right w:val="single" w:sz="8" w:space="0" w:color="auto"/>
            </w:tcBorders>
            <w:shd w:val="clear" w:color="auto" w:fill="FFFFFF"/>
            <w:hideMark/>
          </w:tcPr>
          <w:p w14:paraId="739E2C79" w14:textId="77777777" w:rsidR="00FD4652" w:rsidRPr="004C7CB4" w:rsidRDefault="00FD4652"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14   </w:t>
            </w:r>
          </w:p>
        </w:tc>
        <w:tc>
          <w:tcPr>
            <w:tcW w:w="1627" w:type="pct"/>
            <w:tcBorders>
              <w:top w:val="nil"/>
              <w:left w:val="nil"/>
              <w:bottom w:val="single" w:sz="8" w:space="0" w:color="auto"/>
              <w:right w:val="single" w:sz="8" w:space="0" w:color="auto"/>
            </w:tcBorders>
            <w:shd w:val="clear" w:color="auto" w:fill="FFFFFF"/>
            <w:hideMark/>
          </w:tcPr>
          <w:p w14:paraId="161D1000" w14:textId="77777777" w:rsidR="00FD4652" w:rsidRPr="004C7CB4" w:rsidRDefault="00FD4652" w:rsidP="0055764A">
            <w:pPr>
              <w:pStyle w:val="NormalWeb"/>
              <w:spacing w:before="0" w:beforeAutospacing="0" w:after="0" w:afterAutospacing="0"/>
              <w:jc w:val="both"/>
              <w:rPr>
                <w:rFonts w:ascii="Arial" w:hAnsi="Arial" w:cs="Arial"/>
                <w:b/>
                <w:sz w:val="22"/>
                <w:szCs w:val="22"/>
                <w:bdr w:val="none" w:sz="0" w:space="0" w:color="auto" w:frame="1"/>
              </w:rPr>
            </w:pPr>
            <w:r w:rsidRPr="004C7CB4">
              <w:rPr>
                <w:rFonts w:ascii="Arial" w:hAnsi="Arial" w:cs="Arial"/>
                <w:b/>
                <w:sz w:val="22"/>
                <w:szCs w:val="22"/>
                <w:bdr w:val="none" w:sz="0" w:space="0" w:color="auto" w:frame="1"/>
              </w:rPr>
              <w:t>Unidad 8. Ética Profesional en el desempeño profesional.</w:t>
            </w:r>
          </w:p>
          <w:p w14:paraId="73FB9528"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Principios y valores de la ética personal </w:t>
            </w:r>
          </w:p>
          <w:p w14:paraId="15961279" w14:textId="77777777" w:rsidR="00FD4652" w:rsidRPr="004C7CB4" w:rsidRDefault="00FD4652"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Ética profesional y el desempeño laboral.</w:t>
            </w:r>
          </w:p>
          <w:p w14:paraId="394F7803" w14:textId="77777777" w:rsidR="00FD4652" w:rsidRPr="004C7CB4" w:rsidRDefault="00FD4652" w:rsidP="00D04B38">
            <w:pPr>
              <w:pStyle w:val="NormalWeb"/>
              <w:numPr>
                <w:ilvl w:val="0"/>
                <w:numId w:val="490"/>
              </w:numPr>
              <w:spacing w:before="0" w:beforeAutospacing="0" w:after="0" w:afterAutospacing="0"/>
              <w:jc w:val="both"/>
              <w:rPr>
                <w:rFonts w:ascii="Arial" w:hAnsi="Arial" w:cs="Arial"/>
                <w:b/>
                <w:sz w:val="22"/>
                <w:szCs w:val="22"/>
              </w:rPr>
            </w:pPr>
            <w:r w:rsidRPr="004C7CB4">
              <w:rPr>
                <w:rFonts w:ascii="Arial" w:hAnsi="Arial" w:cs="Arial"/>
                <w:bCs/>
                <w:sz w:val="22"/>
                <w:szCs w:val="22"/>
              </w:rPr>
              <w:t>Buenas prácticas éticas.</w:t>
            </w:r>
          </w:p>
          <w:p w14:paraId="38BBCC94" w14:textId="77777777" w:rsidR="00FD4652" w:rsidRPr="004C7CB4" w:rsidRDefault="00FD4652" w:rsidP="0055764A">
            <w:pPr>
              <w:pStyle w:val="NormalWeb"/>
              <w:spacing w:before="0" w:beforeAutospacing="0" w:after="0" w:afterAutospacing="0"/>
              <w:jc w:val="both"/>
              <w:rPr>
                <w:rFonts w:ascii="Arial" w:hAnsi="Arial" w:cs="Arial"/>
                <w:b/>
                <w:sz w:val="22"/>
                <w:szCs w:val="22"/>
              </w:rPr>
            </w:pPr>
          </w:p>
        </w:tc>
        <w:tc>
          <w:tcPr>
            <w:tcW w:w="2800" w:type="pct"/>
            <w:tcBorders>
              <w:top w:val="nil"/>
              <w:left w:val="nil"/>
              <w:bottom w:val="single" w:sz="8" w:space="0" w:color="auto"/>
              <w:right w:val="single" w:sz="8" w:space="0" w:color="auto"/>
            </w:tcBorders>
            <w:shd w:val="clear" w:color="auto" w:fill="FFFFFF"/>
            <w:hideMark/>
          </w:tcPr>
          <w:p w14:paraId="17A41A2B" w14:textId="09FFB61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rPr>
            </w:pPr>
            <w:r w:rsidRPr="004C7CB4">
              <w:rPr>
                <w:rFonts w:ascii="Arial" w:hAnsi="Arial" w:cs="Arial"/>
                <w:bdr w:val="none" w:sz="0" w:space="0" w:color="auto" w:frame="1"/>
              </w:rPr>
              <w:t> </w:t>
            </w:r>
            <w:r w:rsidR="00157D5A">
              <w:rPr>
                <w:rFonts w:ascii="Arial" w:hAnsi="Arial" w:cs="Arial"/>
                <w:bdr w:val="none" w:sz="0" w:space="0" w:color="auto" w:frame="1"/>
                <w:lang w:val="es-ES"/>
              </w:rPr>
              <w:t xml:space="preserve">Explicación teórica y práctica por parte del docente. Desarrollo de prácticas ABP formativas no sumativas para integrar el conocimiento durante la clase.  </w:t>
            </w:r>
            <w:r w:rsidRPr="004C7CB4">
              <w:rPr>
                <w:rFonts w:ascii="Arial" w:hAnsi="Arial" w:cs="Arial"/>
                <w:bdr w:val="none" w:sz="0" w:space="0" w:color="auto" w:frame="1"/>
                <w:lang w:val="es-ES"/>
              </w:rPr>
              <w:t>.</w:t>
            </w:r>
          </w:p>
          <w:p w14:paraId="0D8C9347" w14:textId="77777777" w:rsidR="00FD4652" w:rsidRPr="004C7CB4" w:rsidRDefault="00FD4652"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sidRPr="004C7CB4">
              <w:rPr>
                <w:rFonts w:ascii="Arial" w:hAnsi="Arial" w:cs="Arial"/>
                <w:bdr w:val="none" w:sz="0" w:space="0" w:color="auto" w:frame="1"/>
              </w:rPr>
              <w:t>Realizar la lectura de la semana</w:t>
            </w:r>
          </w:p>
          <w:p w14:paraId="64FAD259" w14:textId="77777777" w:rsidR="00FD4652" w:rsidRPr="004C7CB4" w:rsidRDefault="00FD4652" w:rsidP="0055764A">
            <w:pPr>
              <w:ind w:left="360"/>
              <w:jc w:val="both"/>
              <w:rPr>
                <w:rFonts w:ascii="Arial" w:hAnsi="Arial" w:cs="Arial"/>
              </w:rPr>
            </w:pPr>
          </w:p>
        </w:tc>
      </w:tr>
      <w:tr w:rsidR="003C6757" w:rsidRPr="004C7CB4" w14:paraId="7279D660" w14:textId="77777777" w:rsidTr="00264014">
        <w:trPr>
          <w:trHeight w:val="174"/>
        </w:trPr>
        <w:tc>
          <w:tcPr>
            <w:tcW w:w="573" w:type="pct"/>
            <w:tcBorders>
              <w:top w:val="nil"/>
              <w:left w:val="single" w:sz="8" w:space="0" w:color="auto"/>
              <w:bottom w:val="single" w:sz="8" w:space="0" w:color="auto"/>
              <w:right w:val="single" w:sz="8" w:space="0" w:color="auto"/>
            </w:tcBorders>
            <w:shd w:val="clear" w:color="auto" w:fill="FFFFFF"/>
            <w:hideMark/>
          </w:tcPr>
          <w:p w14:paraId="7D5EBCBE" w14:textId="77777777" w:rsidR="00FD4652" w:rsidRPr="004C7CB4" w:rsidRDefault="00FD4652"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15  </w:t>
            </w:r>
          </w:p>
        </w:tc>
        <w:tc>
          <w:tcPr>
            <w:tcW w:w="1627" w:type="pct"/>
            <w:tcBorders>
              <w:top w:val="nil"/>
              <w:left w:val="nil"/>
              <w:bottom w:val="single" w:sz="8" w:space="0" w:color="auto"/>
              <w:right w:val="single" w:sz="8" w:space="0" w:color="auto"/>
            </w:tcBorders>
            <w:shd w:val="clear" w:color="auto" w:fill="FFFFFF"/>
            <w:hideMark/>
          </w:tcPr>
          <w:p w14:paraId="367BD14A" w14:textId="77777777" w:rsidR="00FD4652" w:rsidRPr="004C7CB4" w:rsidRDefault="00FD4652" w:rsidP="0055764A">
            <w:pPr>
              <w:pStyle w:val="NormalWeb"/>
              <w:spacing w:before="0" w:beforeAutospacing="0" w:after="0" w:afterAutospacing="0"/>
              <w:jc w:val="both"/>
              <w:textAlignment w:val="baseline"/>
              <w:rPr>
                <w:rFonts w:ascii="Arial" w:hAnsi="Arial" w:cs="Arial"/>
                <w:b/>
                <w:bCs/>
                <w:sz w:val="22"/>
                <w:szCs w:val="22"/>
              </w:rPr>
            </w:pPr>
            <w:r w:rsidRPr="004C7CB4">
              <w:rPr>
                <w:rFonts w:ascii="Arial" w:hAnsi="Arial" w:cs="Arial"/>
                <w:sz w:val="22"/>
                <w:szCs w:val="22"/>
                <w:bdr w:val="none" w:sz="0" w:space="0" w:color="auto" w:frame="1"/>
              </w:rPr>
              <w:t> </w:t>
            </w:r>
            <w:r w:rsidRPr="004C7CB4">
              <w:rPr>
                <w:rFonts w:ascii="Arial" w:hAnsi="Arial" w:cs="Arial"/>
                <w:b/>
                <w:bCs/>
                <w:sz w:val="22"/>
                <w:szCs w:val="22"/>
                <w:bdr w:val="none" w:sz="0" w:space="0" w:color="auto" w:frame="1"/>
              </w:rPr>
              <w:t>Integración de Conocimientos</w:t>
            </w:r>
          </w:p>
        </w:tc>
        <w:tc>
          <w:tcPr>
            <w:tcW w:w="2800" w:type="pct"/>
            <w:tcBorders>
              <w:top w:val="nil"/>
              <w:left w:val="nil"/>
              <w:bottom w:val="single" w:sz="8" w:space="0" w:color="auto"/>
              <w:right w:val="single" w:sz="8" w:space="0" w:color="auto"/>
            </w:tcBorders>
            <w:shd w:val="clear" w:color="auto" w:fill="FFFFFF"/>
            <w:hideMark/>
          </w:tcPr>
          <w:p w14:paraId="4718DEEC" w14:textId="77777777" w:rsidR="00FD4652" w:rsidRPr="004C7CB4" w:rsidRDefault="00FD4652" w:rsidP="00D04B38">
            <w:pPr>
              <w:pStyle w:val="NormalWeb"/>
              <w:numPr>
                <w:ilvl w:val="0"/>
                <w:numId w:val="491"/>
              </w:numPr>
              <w:spacing w:before="0" w:beforeAutospacing="0" w:after="0" w:afterAutospacing="0"/>
              <w:ind w:right="86"/>
              <w:jc w:val="both"/>
              <w:rPr>
                <w:rFonts w:ascii="Arial" w:hAnsi="Arial" w:cs="Arial"/>
                <w:bCs/>
                <w:sz w:val="22"/>
                <w:szCs w:val="22"/>
              </w:rPr>
            </w:pPr>
            <w:r w:rsidRPr="004C7CB4">
              <w:rPr>
                <w:rFonts w:ascii="Arial" w:hAnsi="Arial" w:cs="Arial"/>
                <w:bCs/>
                <w:sz w:val="22"/>
                <w:szCs w:val="22"/>
                <w:bdr w:val="none" w:sz="0" w:space="0" w:color="auto" w:frame="1"/>
                <w:lang w:val="es-ES"/>
              </w:rPr>
              <w:t>Cierre y reflexiones por parte de la persona docente</w:t>
            </w:r>
          </w:p>
          <w:p w14:paraId="202CD1D0" w14:textId="77777777" w:rsidR="00FD4652" w:rsidRPr="004C7CB4" w:rsidRDefault="00FD4652" w:rsidP="00D04B38">
            <w:pPr>
              <w:pStyle w:val="NormalWeb"/>
              <w:numPr>
                <w:ilvl w:val="0"/>
                <w:numId w:val="491"/>
              </w:numPr>
              <w:spacing w:before="0" w:beforeAutospacing="0" w:after="0" w:afterAutospacing="0"/>
              <w:ind w:right="86"/>
              <w:jc w:val="both"/>
              <w:rPr>
                <w:rFonts w:ascii="Arial" w:hAnsi="Arial" w:cs="Arial"/>
                <w:b/>
                <w:bCs/>
                <w:sz w:val="22"/>
                <w:szCs w:val="22"/>
              </w:rPr>
            </w:pPr>
            <w:r w:rsidRPr="004C7CB4">
              <w:rPr>
                <w:rFonts w:ascii="Arial" w:hAnsi="Arial" w:cs="Arial"/>
                <w:b/>
                <w:bCs/>
                <w:sz w:val="22"/>
                <w:szCs w:val="22"/>
                <w:bdr w:val="none" w:sz="0" w:space="0" w:color="auto" w:frame="1"/>
                <w:lang w:val="es-ES"/>
              </w:rPr>
              <w:t xml:space="preserve">Presentación y Exposición del Proyecto final, </w:t>
            </w:r>
            <w:r w:rsidRPr="004C7CB4">
              <w:rPr>
                <w:rFonts w:ascii="Arial" w:hAnsi="Arial" w:cs="Arial"/>
                <w:b/>
                <w:bCs/>
                <w:sz w:val="22"/>
                <w:szCs w:val="22"/>
                <w:bdr w:val="none" w:sz="0" w:space="0" w:color="auto" w:frame="1"/>
              </w:rPr>
              <w:t>Diseño de un Juego Interactivo para la Aplicación de la Teoría de Juegos</w:t>
            </w:r>
          </w:p>
        </w:tc>
      </w:tr>
    </w:tbl>
    <w:p w14:paraId="47221B75" w14:textId="77777777" w:rsidR="00FD4652" w:rsidRPr="004C7CB4" w:rsidRDefault="00FD4652" w:rsidP="0055764A">
      <w:pPr>
        <w:spacing w:after="120"/>
        <w:jc w:val="both"/>
        <w:rPr>
          <w:rFonts w:ascii="Arial" w:hAnsi="Arial" w:cs="Arial"/>
          <w:b/>
        </w:rPr>
      </w:pPr>
    </w:p>
    <w:p w14:paraId="2A9BE145" w14:textId="03417B12" w:rsidR="00CD718E" w:rsidRPr="004C7CB4" w:rsidRDefault="00653AF4" w:rsidP="00CD718E">
      <w:pPr>
        <w:jc w:val="both"/>
        <w:rPr>
          <w:rFonts w:ascii="Arial" w:hAnsi="Arial" w:cs="Arial"/>
          <w:b/>
          <w:bCs/>
        </w:rPr>
      </w:pPr>
      <w:r w:rsidRPr="004C7CB4">
        <w:rPr>
          <w:rFonts w:ascii="Arial" w:hAnsi="Arial" w:cs="Arial"/>
          <w:b/>
          <w:bCs/>
        </w:rPr>
        <w:lastRenderedPageBreak/>
        <w:t>RUBRICAS</w:t>
      </w:r>
    </w:p>
    <w:p w14:paraId="391DEB82" w14:textId="77777777" w:rsidR="00CD718E" w:rsidRPr="004C7CB4" w:rsidRDefault="00CD718E" w:rsidP="00CD718E">
      <w:pPr>
        <w:spacing w:after="120"/>
        <w:jc w:val="both"/>
        <w:rPr>
          <w:rFonts w:ascii="Arial" w:eastAsia="MS Mincho" w:hAnsi="Arial" w:cs="Arial"/>
          <w:lang w:val="es-PY"/>
        </w:rPr>
      </w:pPr>
      <w:r w:rsidRPr="004C7CB4">
        <w:rPr>
          <w:rFonts w:ascii="Arial" w:eastAsia="MS Mincho" w:hAnsi="Arial" w:cs="Arial"/>
          <w:b/>
          <w:bCs/>
          <w:lang w:val="es-PY"/>
        </w:rPr>
        <w:t>Casos prácticos:</w:t>
      </w:r>
      <w:r w:rsidRPr="004C7CB4">
        <w:rPr>
          <w:rFonts w:ascii="Arial" w:eastAsia="MS Mincho" w:hAnsi="Arial" w:cs="Arial"/>
          <w:lang w:val="es-PY"/>
        </w:rPr>
        <w:t xml:space="preserve">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El propio estudiante identifica sus necesidades y pone en marcha los medios y las estrategias a su alcance para dar respuesta al problema. El docente ejerce como impulsor de ese primer reto y como apoyo en el camino hacia su solución, a modo de guía, supervisor y facilitador.</w:t>
      </w:r>
    </w:p>
    <w:p w14:paraId="4BE0B317" w14:textId="77777777" w:rsidR="00CD718E" w:rsidRPr="004C7CB4" w:rsidRDefault="00CD718E" w:rsidP="00CD718E">
      <w:pPr>
        <w:spacing w:after="120"/>
        <w:jc w:val="both"/>
        <w:rPr>
          <w:rFonts w:ascii="Arial" w:eastAsia="MS Mincho" w:hAnsi="Arial" w:cs="Arial"/>
          <w:lang w:val="es-PY"/>
        </w:rPr>
      </w:pPr>
      <w:r w:rsidRPr="004C7CB4">
        <w:rPr>
          <w:rFonts w:ascii="Arial" w:eastAsia="MS Mincho" w:hAnsi="Arial" w:cs="Arial"/>
          <w:lang w:val="es-PY"/>
        </w:rPr>
        <w:t>Se trata, además, de un proceso continuo, en el que los nuevos conocimientos no solo consiguen resolver el reto propuesto, sino que además plantean nuevos problemas y nuevas necesidades que siguen impulsando el aprendizaje, por lo que la actividad es individual y las personas estudiantes podrán discutir las estrategias a seguir, considerando el estudio de este en la solución a diversos problemas. Estas competencias les permiten afrontar una práctica profesional más analítica y creativa. La actividad se vincula a la competencia y evaluación del curso. Los casos se presentarán individualmente en semana 4,6,10 y 13.</w:t>
      </w:r>
    </w:p>
    <w:p w14:paraId="06436388" w14:textId="77777777" w:rsidR="00CD718E" w:rsidRPr="004C7CB4" w:rsidRDefault="00CD718E" w:rsidP="00CD718E">
      <w:pPr>
        <w:spacing w:after="120"/>
        <w:jc w:val="both"/>
        <w:rPr>
          <w:rFonts w:ascii="Arial" w:eastAsia="MS Mincho" w:hAnsi="Arial" w:cs="Arial"/>
          <w:lang w:val="es-PY"/>
        </w:rPr>
      </w:pPr>
    </w:p>
    <w:p w14:paraId="6960F54B" w14:textId="66BFF06C" w:rsidR="00CD718E" w:rsidRPr="004C7CB4" w:rsidRDefault="00CD718E" w:rsidP="00CD718E">
      <w:pPr>
        <w:spacing w:after="120"/>
        <w:jc w:val="both"/>
        <w:rPr>
          <w:rFonts w:ascii="Arial" w:eastAsia="MS Mincho" w:hAnsi="Arial" w:cs="Arial"/>
          <w:lang w:val="es-PY"/>
        </w:rPr>
      </w:pPr>
      <w:r w:rsidRPr="004C7CB4">
        <w:rPr>
          <w:rFonts w:ascii="Arial" w:eastAsia="MS Mincho" w:hAnsi="Arial" w:cs="Arial"/>
          <w:b/>
          <w:bCs/>
          <w:lang w:val="es-PY"/>
        </w:rPr>
        <w:t>Casos Prácticos</w:t>
      </w:r>
      <w:r w:rsidRPr="004C7CB4">
        <w:rPr>
          <w:rFonts w:ascii="Arial" w:eastAsia="MS Mincho" w:hAnsi="Arial" w:cs="Arial"/>
          <w:lang w:val="es-PY"/>
        </w:rPr>
        <w:t>: Creación de estrategia para la toma de decisiones y su respectivo orden de la información.</w:t>
      </w:r>
    </w:p>
    <w:p w14:paraId="47AF37C8" w14:textId="77777777" w:rsidR="00CD718E" w:rsidRPr="004C7CB4" w:rsidRDefault="00CD718E" w:rsidP="00CD718E">
      <w:pPr>
        <w:contextualSpacing/>
        <w:jc w:val="both"/>
        <w:textAlignment w:val="baseline"/>
        <w:rPr>
          <w:rFonts w:ascii="Arial" w:eastAsia="MS Mincho" w:hAnsi="Arial" w:cs="Arial"/>
          <w:b/>
          <w:lang w:val="es-ES_tradnl"/>
        </w:rPr>
      </w:pPr>
      <w:r w:rsidRPr="004C7CB4">
        <w:rPr>
          <w:rFonts w:ascii="Arial" w:eastAsia="MS Mincho" w:hAnsi="Arial" w:cs="Arial"/>
          <w:b/>
          <w:bCs/>
          <w:lang w:val="es-ES_tradnl"/>
        </w:rPr>
        <w:t>Las indicaciones para realizar la actividad son las siguientes:</w:t>
      </w:r>
      <w:r w:rsidRPr="004C7CB4">
        <w:rPr>
          <w:rFonts w:ascii="Arial" w:eastAsia="MS Mincho" w:hAnsi="Arial" w:cs="Arial"/>
          <w:lang w:val="es-ES_tradnl"/>
        </w:rPr>
        <w:t xml:space="preserve"> </w:t>
      </w:r>
    </w:p>
    <w:p w14:paraId="27FBBEF6" w14:textId="77777777" w:rsidR="00CD718E" w:rsidRPr="004C7CB4" w:rsidRDefault="00CD718E" w:rsidP="00CD718E">
      <w:pPr>
        <w:pStyle w:val="Prrafodelista"/>
        <w:numPr>
          <w:ilvl w:val="0"/>
          <w:numId w:val="320"/>
        </w:numPr>
        <w:spacing w:after="200" w:line="276" w:lineRule="auto"/>
        <w:jc w:val="both"/>
        <w:rPr>
          <w:rFonts w:ascii="Arial" w:hAnsi="Arial" w:cs="Arial"/>
        </w:rPr>
      </w:pPr>
      <w:r w:rsidRPr="004C7CB4">
        <w:rPr>
          <w:rFonts w:ascii="Arial" w:hAnsi="Arial" w:cs="Arial"/>
          <w:bCs/>
          <w:lang w:val="es-MX"/>
        </w:rPr>
        <w:t>Para los casos prácticos, el alumno realizará</w:t>
      </w:r>
      <w:r w:rsidRPr="004C7CB4">
        <w:rPr>
          <w:rFonts w:ascii="Arial" w:hAnsi="Arial" w:cs="Arial"/>
          <w:bCs/>
        </w:rPr>
        <w:t xml:space="preserve"> una presentación del problema planteado y el análisis de la solución que están proponiendo.</w:t>
      </w:r>
    </w:p>
    <w:p w14:paraId="7FD9ABE5" w14:textId="77777777" w:rsidR="00CD718E" w:rsidRPr="004C7CB4" w:rsidRDefault="00CD718E" w:rsidP="00CD718E">
      <w:pPr>
        <w:pStyle w:val="Prrafodelista"/>
        <w:numPr>
          <w:ilvl w:val="0"/>
          <w:numId w:val="320"/>
        </w:numPr>
        <w:spacing w:after="200" w:line="276" w:lineRule="auto"/>
        <w:jc w:val="both"/>
        <w:rPr>
          <w:rFonts w:ascii="Arial" w:hAnsi="Arial" w:cs="Arial"/>
        </w:rPr>
      </w:pPr>
      <w:r w:rsidRPr="004C7CB4">
        <w:rPr>
          <w:rFonts w:ascii="Arial" w:hAnsi="Arial" w:cs="Arial"/>
        </w:rPr>
        <w:t>El estudiante presenta información analizada: una breve reseña de la industria en que se desenvuelve la empresa en la cual se planea realizar la estrategia, así como de la competencia y los productos alternativos, de un modo ejecutivo, no más de una página.</w:t>
      </w:r>
    </w:p>
    <w:p w14:paraId="5CA469CC" w14:textId="77777777" w:rsidR="00CD718E" w:rsidRPr="004C7CB4" w:rsidRDefault="00CD718E" w:rsidP="00CD718E">
      <w:pPr>
        <w:pStyle w:val="Prrafodelista"/>
        <w:numPr>
          <w:ilvl w:val="0"/>
          <w:numId w:val="320"/>
        </w:numPr>
        <w:spacing w:after="200" w:line="276" w:lineRule="auto"/>
        <w:jc w:val="both"/>
        <w:rPr>
          <w:rFonts w:ascii="Arial" w:hAnsi="Arial" w:cs="Arial"/>
        </w:rPr>
      </w:pPr>
      <w:r w:rsidRPr="004C7CB4">
        <w:rPr>
          <w:rFonts w:ascii="Arial" w:hAnsi="Arial" w:cs="Arial"/>
        </w:rPr>
        <w:t xml:space="preserve">Presenta una </w:t>
      </w:r>
      <w:r w:rsidRPr="004C7CB4">
        <w:rPr>
          <w:rFonts w:ascii="Arial" w:hAnsi="Arial" w:cs="Arial"/>
          <w:lang w:val="es-ES_tradnl"/>
        </w:rPr>
        <w:t xml:space="preserve">solución del problema bien desarrollada. Se deben presentar nuevas ideas exploradas. </w:t>
      </w:r>
    </w:p>
    <w:p w14:paraId="2A7BAFD2" w14:textId="77777777" w:rsidR="00CD718E" w:rsidRPr="004C7CB4" w:rsidRDefault="00CD718E" w:rsidP="00CD718E">
      <w:pPr>
        <w:pStyle w:val="Prrafodelista"/>
        <w:numPr>
          <w:ilvl w:val="0"/>
          <w:numId w:val="320"/>
        </w:numPr>
        <w:spacing w:after="200" w:line="276" w:lineRule="auto"/>
        <w:jc w:val="both"/>
        <w:rPr>
          <w:rFonts w:ascii="Arial" w:hAnsi="Arial" w:cs="Arial"/>
        </w:rPr>
      </w:pPr>
      <w:r w:rsidRPr="004C7CB4">
        <w:rPr>
          <w:rFonts w:ascii="Arial" w:hAnsi="Arial" w:cs="Arial"/>
        </w:rPr>
        <w:t xml:space="preserve">Se presenta una resolución del problema con un </w:t>
      </w:r>
      <w:r w:rsidRPr="004C7CB4">
        <w:rPr>
          <w:rFonts w:ascii="Arial" w:hAnsi="Arial" w:cs="Arial"/>
          <w:lang w:val="es-ES_tradnl"/>
        </w:rPr>
        <w:t>mayor nivel de análisis del mercado.</w:t>
      </w:r>
    </w:p>
    <w:p w14:paraId="6614D6AA" w14:textId="77777777" w:rsidR="00CD718E" w:rsidRPr="004C7CB4" w:rsidRDefault="00CD718E" w:rsidP="00CD718E">
      <w:pPr>
        <w:pStyle w:val="Prrafodelista"/>
        <w:numPr>
          <w:ilvl w:val="0"/>
          <w:numId w:val="320"/>
        </w:numPr>
        <w:spacing w:after="200" w:line="276" w:lineRule="auto"/>
        <w:jc w:val="both"/>
        <w:rPr>
          <w:rFonts w:ascii="Arial" w:hAnsi="Arial" w:cs="Arial"/>
        </w:rPr>
      </w:pPr>
      <w:r w:rsidRPr="004C7CB4">
        <w:rPr>
          <w:rFonts w:ascii="Arial" w:hAnsi="Arial" w:cs="Arial"/>
          <w:lang w:val="es-ES_tradnl"/>
        </w:rPr>
        <w:t>La explicación dada para el concepto se desarrolla fácilmente y es efectivo.</w:t>
      </w:r>
    </w:p>
    <w:p w14:paraId="487C2D9F" w14:textId="77777777" w:rsidR="00CD718E" w:rsidRPr="004C7CB4" w:rsidRDefault="00CD718E" w:rsidP="00CD718E">
      <w:pPr>
        <w:pStyle w:val="Prrafodelista"/>
        <w:numPr>
          <w:ilvl w:val="0"/>
          <w:numId w:val="320"/>
        </w:numPr>
        <w:spacing w:after="200" w:line="276" w:lineRule="auto"/>
        <w:jc w:val="both"/>
        <w:rPr>
          <w:rFonts w:ascii="Arial" w:hAnsi="Arial" w:cs="Arial"/>
          <w:lang w:val="es-ES_tradnl"/>
        </w:rPr>
      </w:pPr>
      <w:r w:rsidRPr="004C7CB4">
        <w:rPr>
          <w:rFonts w:ascii="Arial" w:hAnsi="Arial" w:cs="Arial"/>
          <w:lang w:val="es-ES_tradnl"/>
        </w:rPr>
        <w:t xml:space="preserve">Todas las estrategias desarrolladas deben estar fundamentadas en el análisis del entorno en el que se desarrolla la empresa. </w:t>
      </w:r>
    </w:p>
    <w:p w14:paraId="5EEEFBE2" w14:textId="77777777" w:rsidR="00CD718E" w:rsidRPr="004C7CB4" w:rsidRDefault="00CD718E" w:rsidP="00CD718E">
      <w:pPr>
        <w:pStyle w:val="Prrafodelista"/>
        <w:numPr>
          <w:ilvl w:val="0"/>
          <w:numId w:val="320"/>
        </w:numPr>
        <w:spacing w:after="200" w:line="276" w:lineRule="auto"/>
        <w:jc w:val="both"/>
        <w:rPr>
          <w:rFonts w:ascii="Arial" w:hAnsi="Arial" w:cs="Arial"/>
        </w:rPr>
      </w:pPr>
      <w:r w:rsidRPr="004C7CB4">
        <w:rPr>
          <w:rFonts w:ascii="Arial" w:eastAsia="MS Mincho" w:hAnsi="Arial" w:cs="Arial"/>
        </w:rPr>
        <w:t>Desarrolla aportaciones de calidad y demuestra ser el resultado de un proceso de pensamiento analítico y de un modo científico.</w:t>
      </w:r>
    </w:p>
    <w:p w14:paraId="1142061D" w14:textId="77777777" w:rsidR="00CD718E" w:rsidRPr="004C7CB4" w:rsidRDefault="00CD718E" w:rsidP="00CD718E">
      <w:pPr>
        <w:pStyle w:val="Prrafodelista"/>
        <w:numPr>
          <w:ilvl w:val="0"/>
          <w:numId w:val="320"/>
        </w:numPr>
        <w:spacing w:after="200" w:line="276" w:lineRule="auto"/>
        <w:jc w:val="both"/>
        <w:rPr>
          <w:rFonts w:ascii="Arial" w:hAnsi="Arial" w:cs="Arial"/>
        </w:rPr>
      </w:pPr>
      <w:r w:rsidRPr="004C7CB4">
        <w:rPr>
          <w:rFonts w:ascii="Arial" w:hAnsi="Arial" w:cs="Arial"/>
          <w:lang w:val="es-ES_tradnl"/>
        </w:rPr>
        <w:lastRenderedPageBreak/>
        <w:t>En la presentación existe dominio de los conceptos y estos son comunicados de manera efectiva.</w:t>
      </w:r>
    </w:p>
    <w:p w14:paraId="2CF1476D" w14:textId="77777777" w:rsidR="00CD718E" w:rsidRPr="004C7CB4" w:rsidRDefault="00CD718E" w:rsidP="00CD718E">
      <w:pPr>
        <w:spacing w:after="120"/>
        <w:jc w:val="both"/>
        <w:rPr>
          <w:rFonts w:ascii="Arial" w:hAnsi="Arial" w:cs="Arial"/>
          <w:bCs/>
        </w:rPr>
      </w:pPr>
      <w:r w:rsidRPr="004C7CB4">
        <w:rPr>
          <w:rFonts w:ascii="Arial" w:hAnsi="Arial" w:cs="Arial"/>
          <w:bCs/>
        </w:rPr>
        <w:t>La rúbrica para evaluar es la siguiente: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86"/>
        <w:gridCol w:w="408"/>
        <w:gridCol w:w="1361"/>
        <w:gridCol w:w="1413"/>
        <w:gridCol w:w="1340"/>
        <w:gridCol w:w="1361"/>
        <w:gridCol w:w="1559"/>
      </w:tblGrid>
      <w:tr w:rsidR="00CD718E" w:rsidRPr="004C7CB4" w14:paraId="4FA399D1" w14:textId="77777777" w:rsidTr="000508E8">
        <w:tc>
          <w:tcPr>
            <w:tcW w:w="1082" w:type="pct"/>
            <w:gridSpan w:val="2"/>
            <w:tcBorders>
              <w:top w:val="single" w:sz="4" w:space="0" w:color="auto"/>
              <w:left w:val="single" w:sz="4" w:space="0" w:color="auto"/>
              <w:bottom w:val="single" w:sz="4" w:space="0" w:color="auto"/>
              <w:right w:val="single" w:sz="4" w:space="0" w:color="auto"/>
            </w:tcBorders>
            <w:vAlign w:val="center"/>
          </w:tcPr>
          <w:p w14:paraId="3F4DDF9D" w14:textId="77777777" w:rsidR="00CD718E" w:rsidRPr="004C7CB4" w:rsidRDefault="00CD718E" w:rsidP="000508E8">
            <w:pPr>
              <w:jc w:val="both"/>
              <w:rPr>
                <w:rFonts w:ascii="Arial" w:hAnsi="Arial" w:cs="Arial"/>
                <w:b/>
                <w:lang w:eastAsia="es-CR"/>
              </w:rPr>
            </w:pPr>
            <w:r w:rsidRPr="004C7CB4">
              <w:rPr>
                <w:rStyle w:val="Textoennegrita"/>
                <w:rFonts w:ascii="Arial" w:hAnsi="Arial" w:cs="Arial"/>
              </w:rPr>
              <w:t>Criterios por evaluar / Nivel de logro</w:t>
            </w:r>
          </w:p>
        </w:tc>
        <w:tc>
          <w:tcPr>
            <w:tcW w:w="742" w:type="pct"/>
            <w:tcBorders>
              <w:top w:val="single" w:sz="4" w:space="0" w:color="auto"/>
              <w:left w:val="single" w:sz="4" w:space="0" w:color="auto"/>
              <w:bottom w:val="single" w:sz="4" w:space="0" w:color="auto"/>
              <w:right w:val="single" w:sz="4" w:space="0" w:color="auto"/>
            </w:tcBorders>
            <w:vAlign w:val="center"/>
          </w:tcPr>
          <w:p w14:paraId="29885AA9" w14:textId="77777777" w:rsidR="00CD718E" w:rsidRPr="004C7CB4" w:rsidRDefault="00CD718E" w:rsidP="000508E8">
            <w:pPr>
              <w:jc w:val="both"/>
              <w:rPr>
                <w:rFonts w:ascii="Arial" w:hAnsi="Arial" w:cs="Arial"/>
                <w:b/>
                <w:lang w:eastAsia="es-CR"/>
              </w:rPr>
            </w:pPr>
            <w:r w:rsidRPr="004C7CB4">
              <w:rPr>
                <w:rFonts w:ascii="Arial" w:hAnsi="Arial" w:cs="Arial"/>
                <w:i/>
                <w:iCs/>
              </w:rPr>
              <w:t>Nivel 3</w:t>
            </w:r>
            <w:r w:rsidRPr="004C7CB4">
              <w:rPr>
                <w:rStyle w:val="Textoennegrita"/>
                <w:rFonts w:ascii="Arial" w:hAnsi="Arial" w:cs="Arial"/>
                <w:i/>
                <w:iCs/>
              </w:rPr>
              <w:t>: se ha desarrollado la competencia al 100%</w:t>
            </w:r>
          </w:p>
        </w:tc>
        <w:tc>
          <w:tcPr>
            <w:tcW w:w="810" w:type="pct"/>
            <w:tcBorders>
              <w:top w:val="single" w:sz="4" w:space="0" w:color="auto"/>
              <w:left w:val="single" w:sz="4" w:space="0" w:color="auto"/>
              <w:bottom w:val="single" w:sz="4" w:space="0" w:color="auto"/>
              <w:right w:val="single" w:sz="4" w:space="0" w:color="auto"/>
            </w:tcBorders>
            <w:vAlign w:val="center"/>
          </w:tcPr>
          <w:p w14:paraId="6F0AC9F4" w14:textId="77777777" w:rsidR="00CD718E" w:rsidRPr="004C7CB4" w:rsidRDefault="00CD718E" w:rsidP="000508E8">
            <w:pPr>
              <w:jc w:val="both"/>
              <w:rPr>
                <w:rFonts w:ascii="Arial" w:hAnsi="Arial" w:cs="Arial"/>
                <w:b/>
                <w:lang w:eastAsia="es-CR"/>
              </w:rPr>
            </w:pPr>
            <w:r w:rsidRPr="004C7CB4">
              <w:rPr>
                <w:rFonts w:ascii="Arial" w:hAnsi="Arial" w:cs="Arial"/>
                <w:i/>
                <w:iCs/>
              </w:rPr>
              <w:t>Nivel 2</w:t>
            </w:r>
            <w:r w:rsidRPr="004C7CB4">
              <w:rPr>
                <w:rStyle w:val="Textoennegrita"/>
                <w:rFonts w:ascii="Arial" w:hAnsi="Arial" w:cs="Arial"/>
                <w:i/>
                <w:iCs/>
              </w:rPr>
              <w:t>: se ha desarrollado la competencia, pero no por completo</w:t>
            </w:r>
          </w:p>
        </w:tc>
        <w:tc>
          <w:tcPr>
            <w:tcW w:w="673" w:type="pct"/>
            <w:tcBorders>
              <w:top w:val="single" w:sz="4" w:space="0" w:color="auto"/>
              <w:left w:val="single" w:sz="4" w:space="0" w:color="auto"/>
              <w:bottom w:val="single" w:sz="4" w:space="0" w:color="auto"/>
              <w:right w:val="single" w:sz="4" w:space="0" w:color="auto"/>
            </w:tcBorders>
            <w:vAlign w:val="center"/>
          </w:tcPr>
          <w:p w14:paraId="0BF27733" w14:textId="77777777" w:rsidR="00CD718E" w:rsidRPr="004C7CB4" w:rsidRDefault="00CD718E" w:rsidP="000508E8">
            <w:pPr>
              <w:jc w:val="both"/>
              <w:rPr>
                <w:rFonts w:ascii="Arial" w:hAnsi="Arial" w:cs="Arial"/>
                <w:b/>
                <w:lang w:eastAsia="es-CR"/>
              </w:rPr>
            </w:pPr>
            <w:r w:rsidRPr="004C7CB4">
              <w:rPr>
                <w:rFonts w:ascii="Arial" w:hAnsi="Arial" w:cs="Arial"/>
                <w:i/>
                <w:iCs/>
              </w:rPr>
              <w:t>Nivel 1</w:t>
            </w:r>
            <w:r w:rsidRPr="004C7CB4">
              <w:rPr>
                <w:rStyle w:val="Textoennegrita"/>
                <w:rFonts w:ascii="Arial" w:hAnsi="Arial" w:cs="Arial"/>
                <w:i/>
                <w:iCs/>
              </w:rPr>
              <w:t>: se ha desarrollado en parte</w:t>
            </w:r>
          </w:p>
        </w:tc>
        <w:tc>
          <w:tcPr>
            <w:tcW w:w="847" w:type="pct"/>
            <w:tcBorders>
              <w:top w:val="single" w:sz="4" w:space="0" w:color="auto"/>
              <w:left w:val="single" w:sz="4" w:space="0" w:color="auto"/>
              <w:bottom w:val="single" w:sz="4" w:space="0" w:color="auto"/>
              <w:right w:val="single" w:sz="4" w:space="0" w:color="auto"/>
            </w:tcBorders>
            <w:vAlign w:val="center"/>
          </w:tcPr>
          <w:p w14:paraId="6FD3A62F" w14:textId="77777777" w:rsidR="00CD718E" w:rsidRPr="004C7CB4" w:rsidRDefault="00CD718E" w:rsidP="000508E8">
            <w:pPr>
              <w:jc w:val="both"/>
              <w:rPr>
                <w:rFonts w:ascii="Arial" w:hAnsi="Arial" w:cs="Arial"/>
                <w:b/>
                <w:lang w:eastAsia="es-CR"/>
              </w:rPr>
            </w:pPr>
            <w:r w:rsidRPr="004C7CB4">
              <w:rPr>
                <w:rFonts w:ascii="Arial" w:hAnsi="Arial" w:cs="Arial"/>
                <w:i/>
                <w:iCs/>
              </w:rPr>
              <w:t>Nivel 0</w:t>
            </w:r>
            <w:r w:rsidRPr="004C7CB4">
              <w:rPr>
                <w:rStyle w:val="Textoennegrita"/>
                <w:rFonts w:ascii="Arial" w:hAnsi="Arial" w:cs="Arial"/>
                <w:i/>
                <w:iCs/>
              </w:rPr>
              <w:t>: no se ha desarrollado la competencia</w:t>
            </w:r>
          </w:p>
        </w:tc>
        <w:tc>
          <w:tcPr>
            <w:tcW w:w="847" w:type="pct"/>
            <w:tcBorders>
              <w:top w:val="single" w:sz="4" w:space="0" w:color="auto"/>
              <w:left w:val="single" w:sz="4" w:space="0" w:color="auto"/>
              <w:bottom w:val="single" w:sz="4" w:space="0" w:color="auto"/>
              <w:right w:val="single" w:sz="4" w:space="0" w:color="auto"/>
            </w:tcBorders>
            <w:vAlign w:val="center"/>
          </w:tcPr>
          <w:p w14:paraId="259B3DEE" w14:textId="77777777" w:rsidR="00CD718E" w:rsidRPr="004C7CB4" w:rsidRDefault="00CD718E" w:rsidP="000508E8">
            <w:pPr>
              <w:jc w:val="both"/>
              <w:rPr>
                <w:rFonts w:ascii="Arial" w:hAnsi="Arial" w:cs="Arial"/>
                <w:b/>
                <w:lang w:eastAsia="es-CR"/>
              </w:rPr>
            </w:pPr>
            <w:r w:rsidRPr="004C7CB4">
              <w:rPr>
                <w:rStyle w:val="Textoennegrita"/>
                <w:rFonts w:ascii="Arial" w:hAnsi="Arial" w:cs="Arial"/>
              </w:rPr>
              <w:t>Observaciones a la persona estudiante</w:t>
            </w:r>
          </w:p>
        </w:tc>
      </w:tr>
      <w:tr w:rsidR="00CD718E" w:rsidRPr="004C7CB4" w14:paraId="62DD8426" w14:textId="77777777" w:rsidTr="000508E8">
        <w:tc>
          <w:tcPr>
            <w:tcW w:w="1082" w:type="pct"/>
            <w:gridSpan w:val="2"/>
          </w:tcPr>
          <w:p w14:paraId="5250D645" w14:textId="77777777" w:rsidR="00CD718E" w:rsidRPr="004C7CB4" w:rsidRDefault="00CD718E" w:rsidP="00D04B38">
            <w:pPr>
              <w:pStyle w:val="Prrafodelista"/>
              <w:numPr>
                <w:ilvl w:val="0"/>
                <w:numId w:val="648"/>
              </w:numPr>
              <w:spacing w:after="0" w:line="240" w:lineRule="auto"/>
              <w:jc w:val="both"/>
              <w:rPr>
                <w:rFonts w:ascii="Arial" w:hAnsi="Arial" w:cs="Arial"/>
                <w:lang w:eastAsia="es-CR"/>
              </w:rPr>
            </w:pPr>
            <w:r w:rsidRPr="004C7CB4">
              <w:rPr>
                <w:rFonts w:ascii="Arial" w:hAnsi="Arial" w:cs="Arial"/>
                <w:lang w:eastAsia="es-CR"/>
              </w:rPr>
              <w:t>Desarrolla y da seguimiento a las instrucciones del docente.</w:t>
            </w:r>
          </w:p>
        </w:tc>
        <w:tc>
          <w:tcPr>
            <w:tcW w:w="742" w:type="pct"/>
          </w:tcPr>
          <w:p w14:paraId="0238EBC3" w14:textId="77777777" w:rsidR="00CD718E" w:rsidRPr="004C7CB4" w:rsidRDefault="00CD718E" w:rsidP="000508E8">
            <w:pPr>
              <w:jc w:val="both"/>
              <w:rPr>
                <w:rFonts w:ascii="Arial" w:hAnsi="Arial" w:cs="Arial"/>
                <w:lang w:eastAsia="es-CR"/>
              </w:rPr>
            </w:pPr>
          </w:p>
        </w:tc>
        <w:tc>
          <w:tcPr>
            <w:tcW w:w="810" w:type="pct"/>
          </w:tcPr>
          <w:p w14:paraId="5CB95162" w14:textId="77777777" w:rsidR="00CD718E" w:rsidRPr="004C7CB4" w:rsidRDefault="00CD718E" w:rsidP="000508E8">
            <w:pPr>
              <w:jc w:val="both"/>
              <w:rPr>
                <w:rFonts w:ascii="Arial" w:hAnsi="Arial" w:cs="Arial"/>
                <w:lang w:eastAsia="es-CR"/>
              </w:rPr>
            </w:pPr>
          </w:p>
        </w:tc>
        <w:tc>
          <w:tcPr>
            <w:tcW w:w="673" w:type="pct"/>
          </w:tcPr>
          <w:p w14:paraId="4C7409A0" w14:textId="77777777" w:rsidR="00CD718E" w:rsidRPr="004C7CB4" w:rsidRDefault="00CD718E" w:rsidP="000508E8">
            <w:pPr>
              <w:jc w:val="both"/>
              <w:rPr>
                <w:rFonts w:ascii="Arial" w:hAnsi="Arial" w:cs="Arial"/>
                <w:lang w:eastAsia="es-CR"/>
              </w:rPr>
            </w:pPr>
          </w:p>
        </w:tc>
        <w:tc>
          <w:tcPr>
            <w:tcW w:w="847" w:type="pct"/>
          </w:tcPr>
          <w:p w14:paraId="1AA2149F" w14:textId="77777777" w:rsidR="00CD718E" w:rsidRPr="004C7CB4" w:rsidRDefault="00CD718E" w:rsidP="000508E8">
            <w:pPr>
              <w:jc w:val="both"/>
              <w:rPr>
                <w:rFonts w:ascii="Arial" w:hAnsi="Arial" w:cs="Arial"/>
                <w:lang w:eastAsia="es-CR"/>
              </w:rPr>
            </w:pPr>
          </w:p>
        </w:tc>
        <w:tc>
          <w:tcPr>
            <w:tcW w:w="847" w:type="pct"/>
          </w:tcPr>
          <w:p w14:paraId="56FDD4E7" w14:textId="77777777" w:rsidR="00CD718E" w:rsidRPr="004C7CB4" w:rsidRDefault="00CD718E" w:rsidP="000508E8">
            <w:pPr>
              <w:jc w:val="both"/>
              <w:rPr>
                <w:rFonts w:ascii="Arial" w:hAnsi="Arial" w:cs="Arial"/>
                <w:lang w:eastAsia="es-CR"/>
              </w:rPr>
            </w:pPr>
          </w:p>
        </w:tc>
      </w:tr>
      <w:tr w:rsidR="00CD718E" w:rsidRPr="004C7CB4" w14:paraId="1927D9B6" w14:textId="77777777" w:rsidTr="000508E8">
        <w:tc>
          <w:tcPr>
            <w:tcW w:w="1082" w:type="pct"/>
            <w:gridSpan w:val="2"/>
          </w:tcPr>
          <w:p w14:paraId="672384A9" w14:textId="77777777" w:rsidR="00CD718E" w:rsidRPr="004C7CB4" w:rsidRDefault="00CD718E" w:rsidP="00D04B38">
            <w:pPr>
              <w:pStyle w:val="Prrafodelista"/>
              <w:numPr>
                <w:ilvl w:val="0"/>
                <w:numId w:val="648"/>
              </w:numPr>
              <w:spacing w:after="0" w:line="240" w:lineRule="auto"/>
              <w:jc w:val="both"/>
              <w:rPr>
                <w:rFonts w:ascii="Arial" w:hAnsi="Arial" w:cs="Arial"/>
                <w:lang w:eastAsia="es-CR"/>
              </w:rPr>
            </w:pPr>
            <w:r w:rsidRPr="004C7CB4">
              <w:rPr>
                <w:rFonts w:ascii="Arial" w:hAnsi="Arial" w:cs="Arial"/>
                <w:lang w:eastAsia="es-CR"/>
              </w:rPr>
              <w:t>Demuestra comprensión del problema planteado.</w:t>
            </w:r>
          </w:p>
        </w:tc>
        <w:tc>
          <w:tcPr>
            <w:tcW w:w="742" w:type="pct"/>
          </w:tcPr>
          <w:p w14:paraId="58A545F2" w14:textId="77777777" w:rsidR="00CD718E" w:rsidRPr="004C7CB4" w:rsidRDefault="00CD718E" w:rsidP="000508E8">
            <w:pPr>
              <w:jc w:val="both"/>
              <w:rPr>
                <w:rFonts w:ascii="Arial" w:hAnsi="Arial" w:cs="Arial"/>
                <w:lang w:eastAsia="es-CR"/>
              </w:rPr>
            </w:pPr>
          </w:p>
        </w:tc>
        <w:tc>
          <w:tcPr>
            <w:tcW w:w="810" w:type="pct"/>
          </w:tcPr>
          <w:p w14:paraId="57794D19" w14:textId="77777777" w:rsidR="00CD718E" w:rsidRPr="004C7CB4" w:rsidRDefault="00CD718E" w:rsidP="000508E8">
            <w:pPr>
              <w:jc w:val="both"/>
              <w:rPr>
                <w:rFonts w:ascii="Arial" w:hAnsi="Arial" w:cs="Arial"/>
                <w:lang w:eastAsia="es-CR"/>
              </w:rPr>
            </w:pPr>
          </w:p>
        </w:tc>
        <w:tc>
          <w:tcPr>
            <w:tcW w:w="673" w:type="pct"/>
          </w:tcPr>
          <w:p w14:paraId="638F9F68" w14:textId="77777777" w:rsidR="00CD718E" w:rsidRPr="004C7CB4" w:rsidRDefault="00CD718E" w:rsidP="000508E8">
            <w:pPr>
              <w:jc w:val="both"/>
              <w:rPr>
                <w:rFonts w:ascii="Arial" w:hAnsi="Arial" w:cs="Arial"/>
                <w:lang w:eastAsia="es-CR"/>
              </w:rPr>
            </w:pPr>
          </w:p>
        </w:tc>
        <w:tc>
          <w:tcPr>
            <w:tcW w:w="847" w:type="pct"/>
          </w:tcPr>
          <w:p w14:paraId="17E34521" w14:textId="77777777" w:rsidR="00CD718E" w:rsidRPr="004C7CB4" w:rsidRDefault="00CD718E" w:rsidP="000508E8">
            <w:pPr>
              <w:jc w:val="both"/>
              <w:rPr>
                <w:rFonts w:ascii="Arial" w:hAnsi="Arial" w:cs="Arial"/>
                <w:lang w:eastAsia="es-CR"/>
              </w:rPr>
            </w:pPr>
          </w:p>
        </w:tc>
        <w:tc>
          <w:tcPr>
            <w:tcW w:w="847" w:type="pct"/>
          </w:tcPr>
          <w:p w14:paraId="04DFCF7E" w14:textId="77777777" w:rsidR="00CD718E" w:rsidRPr="004C7CB4" w:rsidRDefault="00CD718E" w:rsidP="000508E8">
            <w:pPr>
              <w:jc w:val="both"/>
              <w:rPr>
                <w:rFonts w:ascii="Arial" w:hAnsi="Arial" w:cs="Arial"/>
                <w:lang w:eastAsia="es-CR"/>
              </w:rPr>
            </w:pPr>
          </w:p>
        </w:tc>
      </w:tr>
      <w:tr w:rsidR="00CD718E" w:rsidRPr="004C7CB4" w14:paraId="53D677D5" w14:textId="77777777" w:rsidTr="000508E8">
        <w:tc>
          <w:tcPr>
            <w:tcW w:w="1082" w:type="pct"/>
            <w:gridSpan w:val="2"/>
          </w:tcPr>
          <w:p w14:paraId="28D7D2CA" w14:textId="77777777" w:rsidR="00CD718E" w:rsidRPr="004C7CB4" w:rsidRDefault="00CD718E" w:rsidP="00D04B38">
            <w:pPr>
              <w:pStyle w:val="Prrafodelista"/>
              <w:numPr>
                <w:ilvl w:val="0"/>
                <w:numId w:val="648"/>
              </w:numPr>
              <w:spacing w:after="0" w:line="240" w:lineRule="auto"/>
              <w:jc w:val="both"/>
              <w:rPr>
                <w:rFonts w:ascii="Arial" w:hAnsi="Arial" w:cs="Arial"/>
                <w:lang w:eastAsia="es-CR"/>
              </w:rPr>
            </w:pPr>
            <w:r w:rsidRPr="004C7CB4">
              <w:rPr>
                <w:rFonts w:ascii="Arial" w:hAnsi="Arial" w:cs="Arial"/>
                <w:lang w:eastAsia="es-CR"/>
              </w:rPr>
              <w:t>Los requerimientos de la práctica están incluidos y resueltos.</w:t>
            </w:r>
          </w:p>
        </w:tc>
        <w:tc>
          <w:tcPr>
            <w:tcW w:w="742" w:type="pct"/>
          </w:tcPr>
          <w:p w14:paraId="7ABE67A5" w14:textId="77777777" w:rsidR="00CD718E" w:rsidRPr="004C7CB4" w:rsidRDefault="00CD718E" w:rsidP="000508E8">
            <w:pPr>
              <w:jc w:val="both"/>
              <w:rPr>
                <w:rFonts w:ascii="Arial" w:hAnsi="Arial" w:cs="Arial"/>
                <w:lang w:eastAsia="es-CR"/>
              </w:rPr>
            </w:pPr>
          </w:p>
        </w:tc>
        <w:tc>
          <w:tcPr>
            <w:tcW w:w="810" w:type="pct"/>
          </w:tcPr>
          <w:p w14:paraId="759B2417" w14:textId="77777777" w:rsidR="00CD718E" w:rsidRPr="004C7CB4" w:rsidRDefault="00CD718E" w:rsidP="000508E8">
            <w:pPr>
              <w:jc w:val="both"/>
              <w:rPr>
                <w:rFonts w:ascii="Arial" w:hAnsi="Arial" w:cs="Arial"/>
                <w:lang w:eastAsia="es-CR"/>
              </w:rPr>
            </w:pPr>
          </w:p>
        </w:tc>
        <w:tc>
          <w:tcPr>
            <w:tcW w:w="673" w:type="pct"/>
          </w:tcPr>
          <w:p w14:paraId="5BC48FFF" w14:textId="77777777" w:rsidR="00CD718E" w:rsidRPr="004C7CB4" w:rsidRDefault="00CD718E" w:rsidP="000508E8">
            <w:pPr>
              <w:jc w:val="both"/>
              <w:rPr>
                <w:rFonts w:ascii="Arial" w:hAnsi="Arial" w:cs="Arial"/>
                <w:lang w:eastAsia="es-CR"/>
              </w:rPr>
            </w:pPr>
          </w:p>
        </w:tc>
        <w:tc>
          <w:tcPr>
            <w:tcW w:w="847" w:type="pct"/>
          </w:tcPr>
          <w:p w14:paraId="1ED51D67" w14:textId="77777777" w:rsidR="00CD718E" w:rsidRPr="004C7CB4" w:rsidRDefault="00CD718E" w:rsidP="000508E8">
            <w:pPr>
              <w:jc w:val="both"/>
              <w:rPr>
                <w:rFonts w:ascii="Arial" w:hAnsi="Arial" w:cs="Arial"/>
                <w:lang w:eastAsia="es-CR"/>
              </w:rPr>
            </w:pPr>
          </w:p>
        </w:tc>
        <w:tc>
          <w:tcPr>
            <w:tcW w:w="847" w:type="pct"/>
          </w:tcPr>
          <w:p w14:paraId="70D5C43E" w14:textId="77777777" w:rsidR="00CD718E" w:rsidRPr="004C7CB4" w:rsidRDefault="00CD718E" w:rsidP="000508E8">
            <w:pPr>
              <w:jc w:val="both"/>
              <w:rPr>
                <w:rFonts w:ascii="Arial" w:hAnsi="Arial" w:cs="Arial"/>
                <w:lang w:eastAsia="es-CR"/>
              </w:rPr>
            </w:pPr>
          </w:p>
        </w:tc>
      </w:tr>
      <w:tr w:rsidR="00CD718E" w:rsidRPr="004C7CB4" w14:paraId="141693E5" w14:textId="77777777" w:rsidTr="000508E8">
        <w:tc>
          <w:tcPr>
            <w:tcW w:w="1082" w:type="pct"/>
            <w:gridSpan w:val="2"/>
          </w:tcPr>
          <w:p w14:paraId="65C00337" w14:textId="77777777" w:rsidR="00CD718E" w:rsidRPr="004C7CB4" w:rsidRDefault="00CD718E" w:rsidP="00D04B38">
            <w:pPr>
              <w:pStyle w:val="Prrafodelista"/>
              <w:numPr>
                <w:ilvl w:val="0"/>
                <w:numId w:val="648"/>
              </w:numPr>
              <w:spacing w:after="0" w:line="240" w:lineRule="auto"/>
              <w:jc w:val="both"/>
              <w:rPr>
                <w:rFonts w:ascii="Arial" w:hAnsi="Arial" w:cs="Arial"/>
                <w:lang w:eastAsia="es-CR"/>
              </w:rPr>
            </w:pPr>
            <w:r w:rsidRPr="004C7CB4">
              <w:rPr>
                <w:rFonts w:ascii="Arial" w:hAnsi="Arial" w:cs="Arial"/>
                <w:lang w:eastAsia="es-CR"/>
              </w:rPr>
              <w:t xml:space="preserve">Aplica las teorías estudiadas en la práctica </w:t>
            </w:r>
          </w:p>
        </w:tc>
        <w:tc>
          <w:tcPr>
            <w:tcW w:w="742" w:type="pct"/>
          </w:tcPr>
          <w:p w14:paraId="124830D8" w14:textId="77777777" w:rsidR="00CD718E" w:rsidRPr="004C7CB4" w:rsidRDefault="00CD718E" w:rsidP="000508E8">
            <w:pPr>
              <w:jc w:val="both"/>
              <w:rPr>
                <w:rFonts w:ascii="Arial" w:hAnsi="Arial" w:cs="Arial"/>
                <w:lang w:eastAsia="es-CR"/>
              </w:rPr>
            </w:pPr>
          </w:p>
        </w:tc>
        <w:tc>
          <w:tcPr>
            <w:tcW w:w="810" w:type="pct"/>
          </w:tcPr>
          <w:p w14:paraId="76869C77" w14:textId="77777777" w:rsidR="00CD718E" w:rsidRPr="004C7CB4" w:rsidRDefault="00CD718E" w:rsidP="000508E8">
            <w:pPr>
              <w:jc w:val="both"/>
              <w:rPr>
                <w:rFonts w:ascii="Arial" w:hAnsi="Arial" w:cs="Arial"/>
                <w:lang w:eastAsia="es-CR"/>
              </w:rPr>
            </w:pPr>
          </w:p>
        </w:tc>
        <w:tc>
          <w:tcPr>
            <w:tcW w:w="673" w:type="pct"/>
          </w:tcPr>
          <w:p w14:paraId="252D84CE" w14:textId="77777777" w:rsidR="00CD718E" w:rsidRPr="004C7CB4" w:rsidRDefault="00CD718E" w:rsidP="000508E8">
            <w:pPr>
              <w:jc w:val="both"/>
              <w:rPr>
                <w:rFonts w:ascii="Arial" w:hAnsi="Arial" w:cs="Arial"/>
                <w:lang w:eastAsia="es-CR"/>
              </w:rPr>
            </w:pPr>
          </w:p>
        </w:tc>
        <w:tc>
          <w:tcPr>
            <w:tcW w:w="847" w:type="pct"/>
          </w:tcPr>
          <w:p w14:paraId="5E4CAB2D" w14:textId="77777777" w:rsidR="00CD718E" w:rsidRPr="004C7CB4" w:rsidRDefault="00CD718E" w:rsidP="000508E8">
            <w:pPr>
              <w:jc w:val="both"/>
              <w:rPr>
                <w:rFonts w:ascii="Arial" w:hAnsi="Arial" w:cs="Arial"/>
                <w:lang w:eastAsia="es-CR"/>
              </w:rPr>
            </w:pPr>
          </w:p>
        </w:tc>
        <w:tc>
          <w:tcPr>
            <w:tcW w:w="847" w:type="pct"/>
          </w:tcPr>
          <w:p w14:paraId="3E4FBD1B" w14:textId="77777777" w:rsidR="00CD718E" w:rsidRPr="004C7CB4" w:rsidRDefault="00CD718E" w:rsidP="000508E8">
            <w:pPr>
              <w:jc w:val="both"/>
              <w:rPr>
                <w:rFonts w:ascii="Arial" w:hAnsi="Arial" w:cs="Arial"/>
                <w:lang w:eastAsia="es-CR"/>
              </w:rPr>
            </w:pPr>
          </w:p>
        </w:tc>
      </w:tr>
      <w:tr w:rsidR="00CD718E" w:rsidRPr="004C7CB4" w14:paraId="651863B7" w14:textId="77777777" w:rsidTr="000508E8">
        <w:tc>
          <w:tcPr>
            <w:tcW w:w="1082" w:type="pct"/>
            <w:gridSpan w:val="2"/>
          </w:tcPr>
          <w:p w14:paraId="41347EED" w14:textId="77777777" w:rsidR="00CD718E" w:rsidRPr="004C7CB4" w:rsidRDefault="00CD718E" w:rsidP="00D04B38">
            <w:pPr>
              <w:pStyle w:val="Prrafodelista"/>
              <w:numPr>
                <w:ilvl w:val="0"/>
                <w:numId w:val="648"/>
              </w:numPr>
              <w:spacing w:after="0" w:line="240" w:lineRule="auto"/>
              <w:jc w:val="both"/>
              <w:rPr>
                <w:rFonts w:ascii="Arial" w:hAnsi="Arial" w:cs="Arial"/>
                <w:lang w:eastAsia="es-CR"/>
              </w:rPr>
            </w:pPr>
            <w:r w:rsidRPr="004C7CB4">
              <w:rPr>
                <w:rFonts w:ascii="Arial" w:hAnsi="Arial" w:cs="Arial"/>
                <w:lang w:eastAsia="es-CR"/>
              </w:rPr>
              <w:t>Uso de herramientas y técnicas de trabajo.</w:t>
            </w:r>
          </w:p>
        </w:tc>
        <w:tc>
          <w:tcPr>
            <w:tcW w:w="742" w:type="pct"/>
          </w:tcPr>
          <w:p w14:paraId="15F60F8F" w14:textId="77777777" w:rsidR="00CD718E" w:rsidRPr="004C7CB4" w:rsidRDefault="00CD718E" w:rsidP="000508E8">
            <w:pPr>
              <w:jc w:val="both"/>
              <w:rPr>
                <w:rFonts w:ascii="Arial" w:hAnsi="Arial" w:cs="Arial"/>
                <w:lang w:eastAsia="es-CR"/>
              </w:rPr>
            </w:pPr>
          </w:p>
        </w:tc>
        <w:tc>
          <w:tcPr>
            <w:tcW w:w="810" w:type="pct"/>
          </w:tcPr>
          <w:p w14:paraId="1BBFA30A" w14:textId="77777777" w:rsidR="00CD718E" w:rsidRPr="004C7CB4" w:rsidRDefault="00CD718E" w:rsidP="000508E8">
            <w:pPr>
              <w:jc w:val="both"/>
              <w:rPr>
                <w:rFonts w:ascii="Arial" w:hAnsi="Arial" w:cs="Arial"/>
                <w:lang w:eastAsia="es-CR"/>
              </w:rPr>
            </w:pPr>
          </w:p>
        </w:tc>
        <w:tc>
          <w:tcPr>
            <w:tcW w:w="673" w:type="pct"/>
          </w:tcPr>
          <w:p w14:paraId="21DE720E" w14:textId="77777777" w:rsidR="00CD718E" w:rsidRPr="004C7CB4" w:rsidRDefault="00CD718E" w:rsidP="000508E8">
            <w:pPr>
              <w:jc w:val="both"/>
              <w:rPr>
                <w:rFonts w:ascii="Arial" w:hAnsi="Arial" w:cs="Arial"/>
                <w:lang w:eastAsia="es-CR"/>
              </w:rPr>
            </w:pPr>
          </w:p>
        </w:tc>
        <w:tc>
          <w:tcPr>
            <w:tcW w:w="847" w:type="pct"/>
          </w:tcPr>
          <w:p w14:paraId="6DCA3822" w14:textId="77777777" w:rsidR="00CD718E" w:rsidRPr="004C7CB4" w:rsidRDefault="00CD718E" w:rsidP="000508E8">
            <w:pPr>
              <w:jc w:val="both"/>
              <w:rPr>
                <w:rFonts w:ascii="Arial" w:hAnsi="Arial" w:cs="Arial"/>
                <w:lang w:eastAsia="es-CR"/>
              </w:rPr>
            </w:pPr>
          </w:p>
        </w:tc>
        <w:tc>
          <w:tcPr>
            <w:tcW w:w="847" w:type="pct"/>
          </w:tcPr>
          <w:p w14:paraId="01D86146" w14:textId="77777777" w:rsidR="00CD718E" w:rsidRPr="004C7CB4" w:rsidRDefault="00CD718E" w:rsidP="000508E8">
            <w:pPr>
              <w:jc w:val="both"/>
              <w:rPr>
                <w:rFonts w:ascii="Arial" w:hAnsi="Arial" w:cs="Arial"/>
                <w:lang w:eastAsia="es-CR"/>
              </w:rPr>
            </w:pPr>
          </w:p>
        </w:tc>
      </w:tr>
      <w:tr w:rsidR="00CD718E" w:rsidRPr="004C7CB4" w14:paraId="3D2A282C" w14:textId="77777777" w:rsidTr="000508E8">
        <w:tc>
          <w:tcPr>
            <w:tcW w:w="1082" w:type="pct"/>
            <w:gridSpan w:val="2"/>
          </w:tcPr>
          <w:p w14:paraId="73B6408A" w14:textId="77777777" w:rsidR="00CD718E" w:rsidRPr="004C7CB4" w:rsidRDefault="00CD718E" w:rsidP="00D04B38">
            <w:pPr>
              <w:pStyle w:val="Prrafodelista"/>
              <w:numPr>
                <w:ilvl w:val="0"/>
                <w:numId w:val="648"/>
              </w:numPr>
              <w:spacing w:after="0" w:line="240" w:lineRule="auto"/>
              <w:jc w:val="both"/>
              <w:rPr>
                <w:rFonts w:ascii="Arial" w:hAnsi="Arial" w:cs="Arial"/>
                <w:lang w:eastAsia="es-CR"/>
              </w:rPr>
            </w:pPr>
            <w:r w:rsidRPr="004C7CB4">
              <w:rPr>
                <w:rFonts w:ascii="Arial" w:hAnsi="Arial" w:cs="Arial"/>
                <w:lang w:eastAsia="es-CR"/>
              </w:rPr>
              <w:t>Demuestra calidad y gestión en la presentación de la práctica.</w:t>
            </w:r>
          </w:p>
        </w:tc>
        <w:tc>
          <w:tcPr>
            <w:tcW w:w="742" w:type="pct"/>
          </w:tcPr>
          <w:p w14:paraId="31D6F5E7" w14:textId="77777777" w:rsidR="00CD718E" w:rsidRPr="004C7CB4" w:rsidRDefault="00CD718E" w:rsidP="000508E8">
            <w:pPr>
              <w:jc w:val="both"/>
              <w:rPr>
                <w:rFonts w:ascii="Arial" w:hAnsi="Arial" w:cs="Arial"/>
                <w:lang w:eastAsia="es-CR"/>
              </w:rPr>
            </w:pPr>
          </w:p>
        </w:tc>
        <w:tc>
          <w:tcPr>
            <w:tcW w:w="810" w:type="pct"/>
          </w:tcPr>
          <w:p w14:paraId="1EA47DDB" w14:textId="77777777" w:rsidR="00CD718E" w:rsidRPr="004C7CB4" w:rsidRDefault="00CD718E" w:rsidP="000508E8">
            <w:pPr>
              <w:jc w:val="both"/>
              <w:rPr>
                <w:rFonts w:ascii="Arial" w:hAnsi="Arial" w:cs="Arial"/>
                <w:lang w:eastAsia="es-CR"/>
              </w:rPr>
            </w:pPr>
          </w:p>
        </w:tc>
        <w:tc>
          <w:tcPr>
            <w:tcW w:w="673" w:type="pct"/>
          </w:tcPr>
          <w:p w14:paraId="277CF35B" w14:textId="77777777" w:rsidR="00CD718E" w:rsidRPr="004C7CB4" w:rsidRDefault="00CD718E" w:rsidP="000508E8">
            <w:pPr>
              <w:jc w:val="both"/>
              <w:rPr>
                <w:rFonts w:ascii="Arial" w:hAnsi="Arial" w:cs="Arial"/>
                <w:lang w:eastAsia="es-CR"/>
              </w:rPr>
            </w:pPr>
          </w:p>
        </w:tc>
        <w:tc>
          <w:tcPr>
            <w:tcW w:w="847" w:type="pct"/>
          </w:tcPr>
          <w:p w14:paraId="7F90B7C1" w14:textId="77777777" w:rsidR="00CD718E" w:rsidRPr="004C7CB4" w:rsidRDefault="00CD718E" w:rsidP="000508E8">
            <w:pPr>
              <w:jc w:val="both"/>
              <w:rPr>
                <w:rFonts w:ascii="Arial" w:hAnsi="Arial" w:cs="Arial"/>
                <w:lang w:eastAsia="es-CR"/>
              </w:rPr>
            </w:pPr>
          </w:p>
        </w:tc>
        <w:tc>
          <w:tcPr>
            <w:tcW w:w="847" w:type="pct"/>
          </w:tcPr>
          <w:p w14:paraId="6DE6752D" w14:textId="77777777" w:rsidR="00CD718E" w:rsidRPr="004C7CB4" w:rsidRDefault="00CD718E" w:rsidP="000508E8">
            <w:pPr>
              <w:jc w:val="both"/>
              <w:rPr>
                <w:rFonts w:ascii="Arial" w:hAnsi="Arial" w:cs="Arial"/>
                <w:lang w:eastAsia="es-CR"/>
              </w:rPr>
            </w:pPr>
          </w:p>
        </w:tc>
      </w:tr>
      <w:tr w:rsidR="00CD718E" w:rsidRPr="004C7CB4" w14:paraId="4380C6FD" w14:textId="77777777" w:rsidTr="000508E8">
        <w:tc>
          <w:tcPr>
            <w:tcW w:w="1082" w:type="pct"/>
            <w:gridSpan w:val="2"/>
          </w:tcPr>
          <w:p w14:paraId="1553FE52" w14:textId="77777777" w:rsidR="00CD718E" w:rsidRPr="004C7CB4" w:rsidRDefault="00CD718E" w:rsidP="00D04B38">
            <w:pPr>
              <w:pStyle w:val="Prrafodelista"/>
              <w:numPr>
                <w:ilvl w:val="0"/>
                <w:numId w:val="648"/>
              </w:numPr>
              <w:spacing w:after="0" w:line="240" w:lineRule="auto"/>
              <w:jc w:val="both"/>
              <w:rPr>
                <w:rFonts w:ascii="Arial" w:hAnsi="Arial" w:cs="Arial"/>
                <w:lang w:eastAsia="es-CR"/>
              </w:rPr>
            </w:pPr>
            <w:r w:rsidRPr="004C7CB4">
              <w:rPr>
                <w:rFonts w:ascii="Arial" w:hAnsi="Arial" w:cs="Arial"/>
                <w:lang w:eastAsia="es-CR"/>
              </w:rPr>
              <w:lastRenderedPageBreak/>
              <w:t>Presentación de resultados.</w:t>
            </w:r>
          </w:p>
        </w:tc>
        <w:tc>
          <w:tcPr>
            <w:tcW w:w="742" w:type="pct"/>
          </w:tcPr>
          <w:p w14:paraId="52505D90" w14:textId="77777777" w:rsidR="00CD718E" w:rsidRPr="004C7CB4" w:rsidRDefault="00CD718E" w:rsidP="000508E8">
            <w:pPr>
              <w:jc w:val="both"/>
              <w:rPr>
                <w:rFonts w:ascii="Arial" w:hAnsi="Arial" w:cs="Arial"/>
                <w:lang w:eastAsia="es-CR"/>
              </w:rPr>
            </w:pPr>
          </w:p>
        </w:tc>
        <w:tc>
          <w:tcPr>
            <w:tcW w:w="810" w:type="pct"/>
          </w:tcPr>
          <w:p w14:paraId="70224BFB" w14:textId="77777777" w:rsidR="00CD718E" w:rsidRPr="004C7CB4" w:rsidRDefault="00CD718E" w:rsidP="000508E8">
            <w:pPr>
              <w:jc w:val="both"/>
              <w:rPr>
                <w:rFonts w:ascii="Arial" w:hAnsi="Arial" w:cs="Arial"/>
                <w:lang w:eastAsia="es-CR"/>
              </w:rPr>
            </w:pPr>
          </w:p>
        </w:tc>
        <w:tc>
          <w:tcPr>
            <w:tcW w:w="673" w:type="pct"/>
          </w:tcPr>
          <w:p w14:paraId="6EC9C0E2" w14:textId="77777777" w:rsidR="00CD718E" w:rsidRPr="004C7CB4" w:rsidRDefault="00CD718E" w:rsidP="000508E8">
            <w:pPr>
              <w:jc w:val="both"/>
              <w:rPr>
                <w:rFonts w:ascii="Arial" w:hAnsi="Arial" w:cs="Arial"/>
                <w:lang w:eastAsia="es-CR"/>
              </w:rPr>
            </w:pPr>
          </w:p>
        </w:tc>
        <w:tc>
          <w:tcPr>
            <w:tcW w:w="847" w:type="pct"/>
          </w:tcPr>
          <w:p w14:paraId="4CF9A319" w14:textId="77777777" w:rsidR="00CD718E" w:rsidRPr="004C7CB4" w:rsidRDefault="00CD718E" w:rsidP="000508E8">
            <w:pPr>
              <w:jc w:val="both"/>
              <w:rPr>
                <w:rFonts w:ascii="Arial" w:hAnsi="Arial" w:cs="Arial"/>
                <w:lang w:eastAsia="es-CR"/>
              </w:rPr>
            </w:pPr>
          </w:p>
        </w:tc>
        <w:tc>
          <w:tcPr>
            <w:tcW w:w="847" w:type="pct"/>
          </w:tcPr>
          <w:p w14:paraId="1FF2DFCF" w14:textId="77777777" w:rsidR="00CD718E" w:rsidRPr="004C7CB4" w:rsidRDefault="00CD718E" w:rsidP="000508E8">
            <w:pPr>
              <w:jc w:val="both"/>
              <w:rPr>
                <w:rFonts w:ascii="Arial" w:hAnsi="Arial" w:cs="Arial"/>
                <w:lang w:eastAsia="es-CR"/>
              </w:rPr>
            </w:pPr>
          </w:p>
        </w:tc>
      </w:tr>
      <w:tr w:rsidR="00CD718E" w:rsidRPr="004C7CB4" w14:paraId="74EF2AA7" w14:textId="77777777" w:rsidTr="000508E8">
        <w:tc>
          <w:tcPr>
            <w:tcW w:w="847" w:type="pct"/>
          </w:tcPr>
          <w:p w14:paraId="3E5EB9FE" w14:textId="77777777" w:rsidR="00CD718E" w:rsidRPr="004C7CB4" w:rsidRDefault="00CD718E" w:rsidP="000508E8">
            <w:pPr>
              <w:jc w:val="both"/>
              <w:rPr>
                <w:rFonts w:ascii="Arial" w:hAnsi="Arial" w:cs="Arial"/>
                <w:b/>
                <w:bCs/>
                <w:lang w:eastAsia="es-CR"/>
              </w:rPr>
            </w:pPr>
          </w:p>
        </w:tc>
        <w:tc>
          <w:tcPr>
            <w:tcW w:w="4153" w:type="pct"/>
            <w:gridSpan w:val="6"/>
          </w:tcPr>
          <w:p w14:paraId="53121632" w14:textId="77777777" w:rsidR="00CD718E" w:rsidRPr="004C7CB4" w:rsidRDefault="00CD718E" w:rsidP="000508E8">
            <w:pPr>
              <w:jc w:val="both"/>
              <w:rPr>
                <w:rFonts w:ascii="Arial" w:hAnsi="Arial" w:cs="Arial"/>
                <w:bCs/>
                <w:lang w:eastAsia="es-CR"/>
              </w:rPr>
            </w:pPr>
            <w:r w:rsidRPr="004C7CB4">
              <w:rPr>
                <w:rFonts w:ascii="Arial" w:hAnsi="Arial" w:cs="Arial"/>
                <w:b/>
                <w:bCs/>
                <w:lang w:eastAsia="es-CR"/>
              </w:rPr>
              <w:t>Total 18 puntos</w:t>
            </w:r>
            <w:r w:rsidRPr="004C7CB4">
              <w:rPr>
                <w:rFonts w:ascii="Arial" w:hAnsi="Arial" w:cs="Arial"/>
                <w:bCs/>
                <w:lang w:eastAsia="es-CR"/>
              </w:rPr>
              <w:t xml:space="preserve">. Para obtener la nota se utiliza regla de 3. </w:t>
            </w:r>
          </w:p>
          <w:p w14:paraId="77EA5C98" w14:textId="77777777" w:rsidR="00CD718E" w:rsidRPr="004C7CB4" w:rsidRDefault="00CD718E" w:rsidP="000508E8">
            <w:pPr>
              <w:jc w:val="both"/>
              <w:rPr>
                <w:rFonts w:ascii="Arial" w:hAnsi="Arial" w:cs="Arial"/>
                <w:lang w:eastAsia="es-CR"/>
              </w:rPr>
            </w:pPr>
            <w:r w:rsidRPr="004C7CB4">
              <w:rPr>
                <w:rFonts w:ascii="Arial" w:hAnsi="Arial" w:cs="Arial"/>
                <w:lang w:eastAsia="es-CR"/>
              </w:rPr>
              <w:t xml:space="preserve"> </w:t>
            </w:r>
          </w:p>
        </w:tc>
      </w:tr>
    </w:tbl>
    <w:p w14:paraId="16443731" w14:textId="77777777" w:rsidR="00CD718E" w:rsidRPr="004C7CB4" w:rsidRDefault="00CD718E" w:rsidP="00CD718E">
      <w:pPr>
        <w:jc w:val="both"/>
        <w:rPr>
          <w:rFonts w:ascii="Arial" w:hAnsi="Arial" w:cs="Arial"/>
          <w:b/>
          <w:bCs/>
        </w:rPr>
      </w:pPr>
    </w:p>
    <w:p w14:paraId="52060347" w14:textId="368A4BEB" w:rsidR="00CD718E" w:rsidRPr="004C7CB4" w:rsidRDefault="00CD718E" w:rsidP="00CD718E">
      <w:pPr>
        <w:spacing w:after="120"/>
        <w:jc w:val="both"/>
        <w:rPr>
          <w:rFonts w:ascii="Arial" w:eastAsia="MS Mincho" w:hAnsi="Arial" w:cs="Arial"/>
          <w:lang w:val="es-PY"/>
        </w:rPr>
      </w:pPr>
      <w:r w:rsidRPr="004C7CB4">
        <w:rPr>
          <w:rFonts w:ascii="Arial" w:eastAsia="MS Mincho" w:hAnsi="Arial" w:cs="Arial"/>
          <w:b/>
          <w:bCs/>
          <w:lang w:val="es-PY"/>
        </w:rPr>
        <w:t>Análisis de representación</w:t>
      </w:r>
      <w:r w:rsidR="00653AF4" w:rsidRPr="004C7CB4">
        <w:rPr>
          <w:rFonts w:ascii="Arial" w:eastAsia="MS Mincho" w:hAnsi="Arial" w:cs="Arial"/>
          <w:b/>
          <w:bCs/>
          <w:lang w:val="es-PY"/>
        </w:rPr>
        <w:t>:</w:t>
      </w:r>
      <w:r w:rsidRPr="004C7CB4">
        <w:rPr>
          <w:rFonts w:ascii="Arial" w:eastAsia="MS Mincho" w:hAnsi="Arial" w:cs="Arial"/>
          <w:lang w:val="es-PY"/>
        </w:rPr>
        <w:t xml:space="preserve"> Consiste en determinar si los conocimientos expuestos fueron bien asimilados por los estudiantes, ya que, estas son consideradas las bases para el desarrollo de los casos prácticos y del proyecto final. Tendrán que realizar el entorno empresarial que se les va a asignar en el caso y determinar cuál consideran es la mejor forma de representar la toma de decisiones y explicar cuáles son las variables que se tomaron en cuanta para llegar a esa decisión y a partir de este resultado, plantear la recomendación de inversión para el cliente. </w:t>
      </w:r>
    </w:p>
    <w:p w14:paraId="4BB8A8A3" w14:textId="77777777" w:rsidR="00CD718E" w:rsidRPr="004C7CB4" w:rsidRDefault="00CD718E" w:rsidP="00CD718E">
      <w:pPr>
        <w:spacing w:after="120"/>
        <w:jc w:val="both"/>
        <w:rPr>
          <w:rFonts w:ascii="Arial" w:eastAsia="MS Mincho" w:hAnsi="Arial" w:cs="Arial"/>
          <w:lang w:val="es-PY"/>
        </w:rPr>
      </w:pPr>
      <w:r w:rsidRPr="004C7CB4">
        <w:rPr>
          <w:rFonts w:ascii="Arial" w:eastAsia="MS Mincho" w:hAnsi="Arial" w:cs="Arial"/>
          <w:lang w:val="es-PY"/>
        </w:rPr>
        <w:t>Por otra parte, la adecuada identificación de las posibles formas de representar la toma de decisiones. El propio estudiante identifica las oportunidades que presenta el mercado de derivados y pone en marcha los medios y las estrategias a su alcance para dar respuesta al problema. El docente ejerce como impulsor de ese primer reto y como apoyo en el camino hacia su solución, a modo de guía, supervisor y facilitador. La entrega está programada para las semanas 3 y 7.</w:t>
      </w:r>
    </w:p>
    <w:p w14:paraId="062A59FF" w14:textId="77777777" w:rsidR="00CD718E" w:rsidRPr="004C7CB4" w:rsidRDefault="00CD718E" w:rsidP="00CD718E">
      <w:pPr>
        <w:spacing w:after="120"/>
        <w:jc w:val="both"/>
        <w:rPr>
          <w:rFonts w:ascii="Arial" w:eastAsia="MS Mincho" w:hAnsi="Arial" w:cs="Arial"/>
          <w:lang w:val="es-PY"/>
        </w:rPr>
      </w:pPr>
      <w:r w:rsidRPr="004C7CB4">
        <w:rPr>
          <w:rFonts w:ascii="Arial" w:eastAsia="MS Mincho" w:hAnsi="Arial" w:cs="Arial"/>
          <w:lang w:val="es-PY"/>
        </w:rPr>
        <w:t>El estudiante deberá realizar individualmente un análisis de los juegos que sirven como base para la creación y desarrollo de la estrategia de toma de decisiones que posteriormente tendrá que utilizar para la escogencia de la estrategia le permita tomar las decisiones, de una manera analítica.</w:t>
      </w:r>
    </w:p>
    <w:p w14:paraId="21CB4AE1" w14:textId="77777777" w:rsidR="00CD718E" w:rsidRPr="004C7CB4" w:rsidRDefault="00CD718E" w:rsidP="00D04B38">
      <w:pPr>
        <w:pStyle w:val="Prrafodelista"/>
        <w:numPr>
          <w:ilvl w:val="0"/>
          <w:numId w:val="492"/>
        </w:numPr>
        <w:spacing w:after="200" w:line="276" w:lineRule="auto"/>
        <w:jc w:val="both"/>
        <w:rPr>
          <w:rFonts w:ascii="Arial" w:hAnsi="Arial" w:cs="Arial"/>
          <w:lang w:val="es-ES_tradnl"/>
        </w:rPr>
      </w:pPr>
      <w:r w:rsidRPr="004C7CB4">
        <w:rPr>
          <w:rFonts w:ascii="Arial" w:hAnsi="Arial" w:cs="Arial"/>
          <w:lang w:val="es-ES_tradnl"/>
        </w:rPr>
        <w:t>La solución del problema debe estar bien desarrollada en la forma de representación. Se deben presentar las razones por las cuales se tomaron las distintas decisiones.</w:t>
      </w:r>
    </w:p>
    <w:p w14:paraId="0F0458E8" w14:textId="77777777" w:rsidR="00CD718E" w:rsidRPr="004C7CB4" w:rsidRDefault="00CD718E" w:rsidP="00D04B38">
      <w:pPr>
        <w:pStyle w:val="Prrafodelista"/>
        <w:numPr>
          <w:ilvl w:val="0"/>
          <w:numId w:val="492"/>
        </w:numPr>
        <w:spacing w:after="200" w:line="276" w:lineRule="auto"/>
        <w:jc w:val="both"/>
        <w:rPr>
          <w:rFonts w:ascii="Arial" w:hAnsi="Arial" w:cs="Arial"/>
          <w:lang w:val="es-ES_tradnl"/>
        </w:rPr>
      </w:pPr>
      <w:r w:rsidRPr="004C7CB4">
        <w:rPr>
          <w:rFonts w:ascii="Arial" w:hAnsi="Arial" w:cs="Arial"/>
          <w:lang w:val="es-ES_tradnl"/>
        </w:rPr>
        <w:t>El problema resuelto evidencia mayor nivel de análisis tanto de los juegos y la forma de representación utilizada.</w:t>
      </w:r>
    </w:p>
    <w:p w14:paraId="34D3747A" w14:textId="77777777" w:rsidR="00CD718E" w:rsidRPr="004C7CB4" w:rsidRDefault="00CD718E" w:rsidP="00D04B38">
      <w:pPr>
        <w:pStyle w:val="Prrafodelista"/>
        <w:numPr>
          <w:ilvl w:val="0"/>
          <w:numId w:val="492"/>
        </w:numPr>
        <w:spacing w:after="200" w:line="276" w:lineRule="auto"/>
        <w:jc w:val="both"/>
        <w:rPr>
          <w:rFonts w:ascii="Arial" w:hAnsi="Arial" w:cs="Arial"/>
          <w:lang w:val="es-ES_tradnl"/>
        </w:rPr>
      </w:pPr>
      <w:r w:rsidRPr="004C7CB4">
        <w:rPr>
          <w:rFonts w:ascii="Arial" w:hAnsi="Arial" w:cs="Arial"/>
          <w:lang w:val="es-ES_tradnl"/>
        </w:rPr>
        <w:t xml:space="preserve">La explicación dada para la toma de decisiones se desarrolla fácilmente. </w:t>
      </w:r>
    </w:p>
    <w:p w14:paraId="2F284F01" w14:textId="77777777" w:rsidR="00CD718E" w:rsidRPr="004C7CB4" w:rsidRDefault="00CD718E" w:rsidP="00D04B38">
      <w:pPr>
        <w:pStyle w:val="Prrafodelista"/>
        <w:numPr>
          <w:ilvl w:val="0"/>
          <w:numId w:val="492"/>
        </w:numPr>
        <w:spacing w:after="200" w:line="276" w:lineRule="auto"/>
        <w:jc w:val="both"/>
        <w:rPr>
          <w:rFonts w:ascii="Arial" w:hAnsi="Arial" w:cs="Arial"/>
          <w:lang w:val="es-ES_tradnl"/>
        </w:rPr>
      </w:pPr>
      <w:r w:rsidRPr="004C7CB4">
        <w:rPr>
          <w:rFonts w:ascii="Arial" w:hAnsi="Arial" w:cs="Arial"/>
          <w:lang w:val="es-ES_tradnl"/>
        </w:rPr>
        <w:t>Las imágenes aportadas analizados exhiben un grado de entendimiento de la forma de ordenar la información.</w:t>
      </w:r>
    </w:p>
    <w:p w14:paraId="386B954F" w14:textId="77777777" w:rsidR="00CD718E" w:rsidRPr="004C7CB4" w:rsidRDefault="00CD718E" w:rsidP="00CD718E">
      <w:pPr>
        <w:spacing w:after="120"/>
        <w:jc w:val="both"/>
        <w:rPr>
          <w:rFonts w:ascii="Arial" w:hAnsi="Arial" w:cs="Arial"/>
          <w:lang w:val="es-ES_tradnl"/>
        </w:rPr>
      </w:pPr>
      <w:r w:rsidRPr="004C7CB4">
        <w:rPr>
          <w:rFonts w:ascii="Arial" w:hAnsi="Arial" w:cs="Arial"/>
          <w:lang w:val="es-ES_tradnl"/>
        </w:rPr>
        <w:t>La rúbrica para evaluar es la siguiente.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2"/>
        <w:gridCol w:w="150"/>
        <w:gridCol w:w="1236"/>
        <w:gridCol w:w="1405"/>
        <w:gridCol w:w="1332"/>
        <w:gridCol w:w="1353"/>
        <w:gridCol w:w="1550"/>
      </w:tblGrid>
      <w:tr w:rsidR="00CD718E" w:rsidRPr="004C7CB4" w14:paraId="2AF0B88F" w14:textId="77777777" w:rsidTr="000508E8">
        <w:tc>
          <w:tcPr>
            <w:tcW w:w="1062" w:type="pct"/>
            <w:tcBorders>
              <w:top w:val="single" w:sz="4" w:space="0" w:color="auto"/>
              <w:left w:val="single" w:sz="4" w:space="0" w:color="auto"/>
              <w:bottom w:val="single" w:sz="4" w:space="0" w:color="auto"/>
              <w:right w:val="single" w:sz="4" w:space="0" w:color="auto"/>
            </w:tcBorders>
            <w:vAlign w:val="center"/>
          </w:tcPr>
          <w:p w14:paraId="124BB72B" w14:textId="77777777" w:rsidR="00CD718E" w:rsidRPr="004C7CB4" w:rsidRDefault="00CD718E" w:rsidP="000508E8">
            <w:pPr>
              <w:jc w:val="both"/>
              <w:rPr>
                <w:rFonts w:ascii="Arial" w:hAnsi="Arial" w:cs="Arial"/>
                <w:b/>
                <w:lang w:eastAsia="es-CR"/>
              </w:rPr>
            </w:pPr>
            <w:r w:rsidRPr="004C7CB4">
              <w:rPr>
                <w:rStyle w:val="Textoennegrita"/>
                <w:rFonts w:ascii="Arial" w:hAnsi="Arial" w:cs="Arial"/>
              </w:rPr>
              <w:t>Criterios por evaluar / Nivel de logro</w:t>
            </w:r>
          </w:p>
        </w:tc>
        <w:tc>
          <w:tcPr>
            <w:tcW w:w="615" w:type="pct"/>
            <w:gridSpan w:val="2"/>
            <w:tcBorders>
              <w:top w:val="single" w:sz="4" w:space="0" w:color="auto"/>
              <w:left w:val="single" w:sz="4" w:space="0" w:color="auto"/>
              <w:bottom w:val="single" w:sz="4" w:space="0" w:color="auto"/>
              <w:right w:val="single" w:sz="4" w:space="0" w:color="auto"/>
            </w:tcBorders>
            <w:vAlign w:val="center"/>
          </w:tcPr>
          <w:p w14:paraId="7DBE9A53" w14:textId="77777777" w:rsidR="00CD718E" w:rsidRPr="004C7CB4" w:rsidRDefault="00CD718E" w:rsidP="000508E8">
            <w:pPr>
              <w:jc w:val="both"/>
              <w:rPr>
                <w:rFonts w:ascii="Arial" w:hAnsi="Arial" w:cs="Arial"/>
                <w:b/>
                <w:lang w:eastAsia="es-CR"/>
              </w:rPr>
            </w:pPr>
            <w:r w:rsidRPr="004C7CB4">
              <w:rPr>
                <w:rFonts w:ascii="Arial" w:hAnsi="Arial" w:cs="Arial"/>
                <w:i/>
                <w:iCs/>
              </w:rPr>
              <w:t>Nivel 3</w:t>
            </w:r>
            <w:r w:rsidRPr="004C7CB4">
              <w:rPr>
                <w:rStyle w:val="Textoennegrita"/>
                <w:rFonts w:ascii="Arial" w:hAnsi="Arial" w:cs="Arial"/>
                <w:i/>
                <w:iCs/>
              </w:rPr>
              <w:t>: se ha desarrollado la competencia al 100%</w:t>
            </w:r>
          </w:p>
        </w:tc>
        <w:tc>
          <w:tcPr>
            <w:tcW w:w="775" w:type="pct"/>
            <w:tcBorders>
              <w:top w:val="single" w:sz="4" w:space="0" w:color="auto"/>
              <w:left w:val="single" w:sz="4" w:space="0" w:color="auto"/>
              <w:bottom w:val="single" w:sz="4" w:space="0" w:color="auto"/>
              <w:right w:val="single" w:sz="4" w:space="0" w:color="auto"/>
            </w:tcBorders>
            <w:vAlign w:val="center"/>
          </w:tcPr>
          <w:p w14:paraId="14335AB7" w14:textId="77777777" w:rsidR="00CD718E" w:rsidRPr="004C7CB4" w:rsidRDefault="00CD718E" w:rsidP="000508E8">
            <w:pPr>
              <w:jc w:val="both"/>
              <w:rPr>
                <w:rFonts w:ascii="Arial" w:hAnsi="Arial" w:cs="Arial"/>
                <w:b/>
                <w:lang w:eastAsia="es-CR"/>
              </w:rPr>
            </w:pPr>
            <w:r w:rsidRPr="004C7CB4">
              <w:rPr>
                <w:rFonts w:ascii="Arial" w:hAnsi="Arial" w:cs="Arial"/>
                <w:i/>
                <w:iCs/>
              </w:rPr>
              <w:t>Nivel 2</w:t>
            </w:r>
            <w:r w:rsidRPr="004C7CB4">
              <w:rPr>
                <w:rStyle w:val="Textoennegrita"/>
                <w:rFonts w:ascii="Arial" w:hAnsi="Arial" w:cs="Arial"/>
                <w:i/>
                <w:iCs/>
              </w:rPr>
              <w:t xml:space="preserve">: se ha desarrollado la competencia, pero no </w:t>
            </w:r>
            <w:r w:rsidRPr="004C7CB4">
              <w:rPr>
                <w:rStyle w:val="Textoennegrita"/>
                <w:rFonts w:ascii="Arial" w:hAnsi="Arial" w:cs="Arial"/>
                <w:i/>
                <w:iCs/>
              </w:rPr>
              <w:lastRenderedPageBreak/>
              <w:t>por completo</w:t>
            </w:r>
          </w:p>
        </w:tc>
        <w:tc>
          <w:tcPr>
            <w:tcW w:w="615" w:type="pct"/>
            <w:tcBorders>
              <w:top w:val="single" w:sz="4" w:space="0" w:color="auto"/>
              <w:left w:val="single" w:sz="4" w:space="0" w:color="auto"/>
              <w:bottom w:val="single" w:sz="4" w:space="0" w:color="auto"/>
              <w:right w:val="single" w:sz="4" w:space="0" w:color="auto"/>
            </w:tcBorders>
            <w:vAlign w:val="center"/>
          </w:tcPr>
          <w:p w14:paraId="112BDC00" w14:textId="77777777" w:rsidR="00CD718E" w:rsidRPr="004C7CB4" w:rsidRDefault="00CD718E" w:rsidP="000508E8">
            <w:pPr>
              <w:jc w:val="both"/>
              <w:rPr>
                <w:rFonts w:ascii="Arial" w:hAnsi="Arial" w:cs="Arial"/>
                <w:b/>
                <w:lang w:eastAsia="es-CR"/>
              </w:rPr>
            </w:pPr>
            <w:r w:rsidRPr="004C7CB4">
              <w:rPr>
                <w:rFonts w:ascii="Arial" w:hAnsi="Arial" w:cs="Arial"/>
                <w:i/>
                <w:iCs/>
              </w:rPr>
              <w:lastRenderedPageBreak/>
              <w:t>Nivel 1</w:t>
            </w:r>
            <w:r w:rsidRPr="004C7CB4">
              <w:rPr>
                <w:rStyle w:val="Textoennegrita"/>
                <w:rFonts w:ascii="Arial" w:hAnsi="Arial" w:cs="Arial"/>
                <w:i/>
                <w:iCs/>
              </w:rPr>
              <w:t>: se ha desarrollado en parte</w:t>
            </w:r>
          </w:p>
        </w:tc>
        <w:tc>
          <w:tcPr>
            <w:tcW w:w="950" w:type="pct"/>
            <w:tcBorders>
              <w:top w:val="single" w:sz="4" w:space="0" w:color="auto"/>
              <w:left w:val="single" w:sz="4" w:space="0" w:color="auto"/>
              <w:bottom w:val="single" w:sz="4" w:space="0" w:color="auto"/>
              <w:right w:val="single" w:sz="4" w:space="0" w:color="auto"/>
            </w:tcBorders>
            <w:vAlign w:val="center"/>
          </w:tcPr>
          <w:p w14:paraId="5AA3A458" w14:textId="77777777" w:rsidR="00CD718E" w:rsidRPr="004C7CB4" w:rsidRDefault="00CD718E" w:rsidP="000508E8">
            <w:pPr>
              <w:jc w:val="both"/>
              <w:rPr>
                <w:rFonts w:ascii="Arial" w:hAnsi="Arial" w:cs="Arial"/>
                <w:b/>
                <w:lang w:eastAsia="es-CR"/>
              </w:rPr>
            </w:pPr>
            <w:r w:rsidRPr="004C7CB4">
              <w:rPr>
                <w:rFonts w:ascii="Arial" w:hAnsi="Arial" w:cs="Arial"/>
                <w:i/>
                <w:iCs/>
              </w:rPr>
              <w:t>Nivel 0</w:t>
            </w:r>
            <w:r w:rsidRPr="004C7CB4">
              <w:rPr>
                <w:rStyle w:val="Textoennegrita"/>
                <w:rFonts w:ascii="Arial" w:hAnsi="Arial" w:cs="Arial"/>
                <w:i/>
                <w:iCs/>
              </w:rPr>
              <w:t>: no se ha desarrollado la competencia</w:t>
            </w:r>
          </w:p>
        </w:tc>
        <w:tc>
          <w:tcPr>
            <w:tcW w:w="983" w:type="pct"/>
            <w:tcBorders>
              <w:top w:val="single" w:sz="4" w:space="0" w:color="auto"/>
              <w:left w:val="single" w:sz="4" w:space="0" w:color="auto"/>
              <w:bottom w:val="single" w:sz="4" w:space="0" w:color="auto"/>
              <w:right w:val="single" w:sz="4" w:space="0" w:color="auto"/>
            </w:tcBorders>
            <w:vAlign w:val="center"/>
          </w:tcPr>
          <w:p w14:paraId="52E4B496" w14:textId="77777777" w:rsidR="00CD718E" w:rsidRPr="004C7CB4" w:rsidRDefault="00CD718E" w:rsidP="000508E8">
            <w:pPr>
              <w:jc w:val="both"/>
              <w:rPr>
                <w:rFonts w:ascii="Arial" w:hAnsi="Arial" w:cs="Arial"/>
                <w:b/>
                <w:lang w:eastAsia="es-CR"/>
              </w:rPr>
            </w:pPr>
            <w:r w:rsidRPr="004C7CB4">
              <w:rPr>
                <w:rStyle w:val="Textoennegrita"/>
                <w:rFonts w:ascii="Arial" w:hAnsi="Arial" w:cs="Arial"/>
              </w:rPr>
              <w:t>Observaciones a la persona estudiante</w:t>
            </w:r>
          </w:p>
        </w:tc>
      </w:tr>
      <w:tr w:rsidR="00CD718E" w:rsidRPr="004C7CB4" w14:paraId="51408E26" w14:textId="77777777" w:rsidTr="000508E8">
        <w:tc>
          <w:tcPr>
            <w:tcW w:w="1062" w:type="pct"/>
          </w:tcPr>
          <w:p w14:paraId="6FE50629" w14:textId="77777777" w:rsidR="00CD718E" w:rsidRPr="004C7CB4" w:rsidRDefault="00CD718E" w:rsidP="00D04B38">
            <w:pPr>
              <w:pStyle w:val="Prrafodelista"/>
              <w:numPr>
                <w:ilvl w:val="0"/>
                <w:numId w:val="649"/>
              </w:numPr>
              <w:spacing w:after="0" w:line="240" w:lineRule="auto"/>
              <w:jc w:val="both"/>
              <w:rPr>
                <w:rFonts w:ascii="Arial" w:hAnsi="Arial" w:cs="Arial"/>
                <w:lang w:eastAsia="es-CR"/>
              </w:rPr>
            </w:pPr>
            <w:r w:rsidRPr="004C7CB4">
              <w:rPr>
                <w:rFonts w:ascii="Arial" w:hAnsi="Arial" w:cs="Arial"/>
                <w:lang w:eastAsia="es-CR"/>
              </w:rPr>
              <w:t>Desarrolla y da seguimiento a las instrucciones del docente.</w:t>
            </w:r>
          </w:p>
        </w:tc>
        <w:tc>
          <w:tcPr>
            <w:tcW w:w="615" w:type="pct"/>
            <w:gridSpan w:val="2"/>
          </w:tcPr>
          <w:p w14:paraId="402A4649" w14:textId="77777777" w:rsidR="00CD718E" w:rsidRPr="004C7CB4" w:rsidRDefault="00CD718E" w:rsidP="000508E8">
            <w:pPr>
              <w:jc w:val="both"/>
              <w:rPr>
                <w:rFonts w:ascii="Arial" w:hAnsi="Arial" w:cs="Arial"/>
                <w:lang w:eastAsia="es-CR"/>
              </w:rPr>
            </w:pPr>
          </w:p>
        </w:tc>
        <w:tc>
          <w:tcPr>
            <w:tcW w:w="775" w:type="pct"/>
          </w:tcPr>
          <w:p w14:paraId="30D72DDF" w14:textId="77777777" w:rsidR="00CD718E" w:rsidRPr="004C7CB4" w:rsidRDefault="00CD718E" w:rsidP="000508E8">
            <w:pPr>
              <w:jc w:val="both"/>
              <w:rPr>
                <w:rFonts w:ascii="Arial" w:hAnsi="Arial" w:cs="Arial"/>
                <w:lang w:eastAsia="es-CR"/>
              </w:rPr>
            </w:pPr>
          </w:p>
        </w:tc>
        <w:tc>
          <w:tcPr>
            <w:tcW w:w="615" w:type="pct"/>
          </w:tcPr>
          <w:p w14:paraId="4A078533" w14:textId="77777777" w:rsidR="00CD718E" w:rsidRPr="004C7CB4" w:rsidRDefault="00CD718E" w:rsidP="000508E8">
            <w:pPr>
              <w:jc w:val="both"/>
              <w:rPr>
                <w:rFonts w:ascii="Arial" w:hAnsi="Arial" w:cs="Arial"/>
                <w:lang w:eastAsia="es-CR"/>
              </w:rPr>
            </w:pPr>
          </w:p>
        </w:tc>
        <w:tc>
          <w:tcPr>
            <w:tcW w:w="950" w:type="pct"/>
          </w:tcPr>
          <w:p w14:paraId="1D8DD06B" w14:textId="77777777" w:rsidR="00CD718E" w:rsidRPr="004C7CB4" w:rsidRDefault="00CD718E" w:rsidP="000508E8">
            <w:pPr>
              <w:jc w:val="both"/>
              <w:rPr>
                <w:rFonts w:ascii="Arial" w:hAnsi="Arial" w:cs="Arial"/>
                <w:lang w:eastAsia="es-CR"/>
              </w:rPr>
            </w:pPr>
          </w:p>
        </w:tc>
        <w:tc>
          <w:tcPr>
            <w:tcW w:w="983" w:type="pct"/>
          </w:tcPr>
          <w:p w14:paraId="64815902" w14:textId="77777777" w:rsidR="00CD718E" w:rsidRPr="004C7CB4" w:rsidRDefault="00CD718E" w:rsidP="000508E8">
            <w:pPr>
              <w:jc w:val="both"/>
              <w:rPr>
                <w:rFonts w:ascii="Arial" w:hAnsi="Arial" w:cs="Arial"/>
                <w:lang w:eastAsia="es-CR"/>
              </w:rPr>
            </w:pPr>
          </w:p>
        </w:tc>
      </w:tr>
      <w:tr w:rsidR="00CD718E" w:rsidRPr="004C7CB4" w14:paraId="230B943B" w14:textId="77777777" w:rsidTr="000508E8">
        <w:tc>
          <w:tcPr>
            <w:tcW w:w="1062" w:type="pct"/>
          </w:tcPr>
          <w:p w14:paraId="349A1B47" w14:textId="77777777" w:rsidR="00CD718E" w:rsidRPr="004C7CB4" w:rsidRDefault="00CD718E" w:rsidP="00D04B38">
            <w:pPr>
              <w:pStyle w:val="Prrafodelista"/>
              <w:numPr>
                <w:ilvl w:val="0"/>
                <w:numId w:val="649"/>
              </w:numPr>
              <w:spacing w:after="0" w:line="240" w:lineRule="auto"/>
              <w:jc w:val="both"/>
              <w:rPr>
                <w:rFonts w:ascii="Arial" w:hAnsi="Arial" w:cs="Arial"/>
                <w:lang w:eastAsia="es-CR"/>
              </w:rPr>
            </w:pPr>
            <w:r w:rsidRPr="004C7CB4">
              <w:rPr>
                <w:rFonts w:ascii="Arial" w:hAnsi="Arial" w:cs="Arial"/>
                <w:lang w:eastAsia="es-CR"/>
              </w:rPr>
              <w:t>Demuestra comprensión del problema planteado relacionado al análisis de juegos.</w:t>
            </w:r>
          </w:p>
        </w:tc>
        <w:tc>
          <w:tcPr>
            <w:tcW w:w="615" w:type="pct"/>
            <w:gridSpan w:val="2"/>
          </w:tcPr>
          <w:p w14:paraId="1715339C" w14:textId="77777777" w:rsidR="00CD718E" w:rsidRPr="004C7CB4" w:rsidRDefault="00CD718E" w:rsidP="000508E8">
            <w:pPr>
              <w:jc w:val="both"/>
              <w:rPr>
                <w:rFonts w:ascii="Arial" w:hAnsi="Arial" w:cs="Arial"/>
                <w:lang w:eastAsia="es-CR"/>
              </w:rPr>
            </w:pPr>
          </w:p>
        </w:tc>
        <w:tc>
          <w:tcPr>
            <w:tcW w:w="775" w:type="pct"/>
          </w:tcPr>
          <w:p w14:paraId="23699FB8" w14:textId="77777777" w:rsidR="00CD718E" w:rsidRPr="004C7CB4" w:rsidRDefault="00CD718E" w:rsidP="000508E8">
            <w:pPr>
              <w:jc w:val="both"/>
              <w:rPr>
                <w:rFonts w:ascii="Arial" w:hAnsi="Arial" w:cs="Arial"/>
                <w:lang w:eastAsia="es-CR"/>
              </w:rPr>
            </w:pPr>
          </w:p>
        </w:tc>
        <w:tc>
          <w:tcPr>
            <w:tcW w:w="615" w:type="pct"/>
          </w:tcPr>
          <w:p w14:paraId="26212A97" w14:textId="77777777" w:rsidR="00CD718E" w:rsidRPr="004C7CB4" w:rsidRDefault="00CD718E" w:rsidP="000508E8">
            <w:pPr>
              <w:jc w:val="both"/>
              <w:rPr>
                <w:rFonts w:ascii="Arial" w:hAnsi="Arial" w:cs="Arial"/>
                <w:lang w:eastAsia="es-CR"/>
              </w:rPr>
            </w:pPr>
          </w:p>
        </w:tc>
        <w:tc>
          <w:tcPr>
            <w:tcW w:w="950" w:type="pct"/>
          </w:tcPr>
          <w:p w14:paraId="616BA70A" w14:textId="77777777" w:rsidR="00CD718E" w:rsidRPr="004C7CB4" w:rsidRDefault="00CD718E" w:rsidP="000508E8">
            <w:pPr>
              <w:jc w:val="both"/>
              <w:rPr>
                <w:rFonts w:ascii="Arial" w:hAnsi="Arial" w:cs="Arial"/>
                <w:lang w:eastAsia="es-CR"/>
              </w:rPr>
            </w:pPr>
          </w:p>
        </w:tc>
        <w:tc>
          <w:tcPr>
            <w:tcW w:w="983" w:type="pct"/>
          </w:tcPr>
          <w:p w14:paraId="79F40FB5" w14:textId="77777777" w:rsidR="00CD718E" w:rsidRPr="004C7CB4" w:rsidRDefault="00CD718E" w:rsidP="000508E8">
            <w:pPr>
              <w:jc w:val="both"/>
              <w:rPr>
                <w:rFonts w:ascii="Arial" w:hAnsi="Arial" w:cs="Arial"/>
                <w:lang w:eastAsia="es-CR"/>
              </w:rPr>
            </w:pPr>
          </w:p>
        </w:tc>
      </w:tr>
      <w:tr w:rsidR="00CD718E" w:rsidRPr="004C7CB4" w14:paraId="7FC75231" w14:textId="77777777" w:rsidTr="000508E8">
        <w:tc>
          <w:tcPr>
            <w:tcW w:w="1062" w:type="pct"/>
          </w:tcPr>
          <w:p w14:paraId="0E42707B" w14:textId="77777777" w:rsidR="00CD718E" w:rsidRPr="004C7CB4" w:rsidRDefault="00CD718E" w:rsidP="00D04B38">
            <w:pPr>
              <w:pStyle w:val="Prrafodelista"/>
              <w:numPr>
                <w:ilvl w:val="0"/>
                <w:numId w:val="649"/>
              </w:numPr>
              <w:spacing w:after="0" w:line="240" w:lineRule="auto"/>
              <w:jc w:val="both"/>
              <w:rPr>
                <w:rFonts w:ascii="Arial" w:hAnsi="Arial" w:cs="Arial"/>
                <w:lang w:eastAsia="es-CR"/>
              </w:rPr>
            </w:pPr>
            <w:r w:rsidRPr="004C7CB4">
              <w:rPr>
                <w:rFonts w:ascii="Arial" w:hAnsi="Arial" w:cs="Arial"/>
                <w:lang w:eastAsia="es-CR"/>
              </w:rPr>
              <w:t>Los requerimientos de la práctica están incluidos y resueltos.</w:t>
            </w:r>
          </w:p>
        </w:tc>
        <w:tc>
          <w:tcPr>
            <w:tcW w:w="615" w:type="pct"/>
            <w:gridSpan w:val="2"/>
          </w:tcPr>
          <w:p w14:paraId="25E1D861" w14:textId="77777777" w:rsidR="00CD718E" w:rsidRPr="004C7CB4" w:rsidRDefault="00CD718E" w:rsidP="000508E8">
            <w:pPr>
              <w:jc w:val="both"/>
              <w:rPr>
                <w:rFonts w:ascii="Arial" w:hAnsi="Arial" w:cs="Arial"/>
                <w:lang w:eastAsia="es-CR"/>
              </w:rPr>
            </w:pPr>
          </w:p>
        </w:tc>
        <w:tc>
          <w:tcPr>
            <w:tcW w:w="775" w:type="pct"/>
          </w:tcPr>
          <w:p w14:paraId="6436D5D5" w14:textId="77777777" w:rsidR="00CD718E" w:rsidRPr="004C7CB4" w:rsidRDefault="00CD718E" w:rsidP="000508E8">
            <w:pPr>
              <w:jc w:val="both"/>
              <w:rPr>
                <w:rFonts w:ascii="Arial" w:hAnsi="Arial" w:cs="Arial"/>
                <w:lang w:eastAsia="es-CR"/>
              </w:rPr>
            </w:pPr>
          </w:p>
        </w:tc>
        <w:tc>
          <w:tcPr>
            <w:tcW w:w="615" w:type="pct"/>
          </w:tcPr>
          <w:p w14:paraId="26B628FE" w14:textId="77777777" w:rsidR="00CD718E" w:rsidRPr="004C7CB4" w:rsidRDefault="00CD718E" w:rsidP="000508E8">
            <w:pPr>
              <w:jc w:val="both"/>
              <w:rPr>
                <w:rFonts w:ascii="Arial" w:hAnsi="Arial" w:cs="Arial"/>
                <w:lang w:eastAsia="es-CR"/>
              </w:rPr>
            </w:pPr>
          </w:p>
        </w:tc>
        <w:tc>
          <w:tcPr>
            <w:tcW w:w="950" w:type="pct"/>
          </w:tcPr>
          <w:p w14:paraId="354F5F3B" w14:textId="77777777" w:rsidR="00CD718E" w:rsidRPr="004C7CB4" w:rsidRDefault="00CD718E" w:rsidP="000508E8">
            <w:pPr>
              <w:jc w:val="both"/>
              <w:rPr>
                <w:rFonts w:ascii="Arial" w:hAnsi="Arial" w:cs="Arial"/>
                <w:lang w:eastAsia="es-CR"/>
              </w:rPr>
            </w:pPr>
          </w:p>
        </w:tc>
        <w:tc>
          <w:tcPr>
            <w:tcW w:w="983" w:type="pct"/>
          </w:tcPr>
          <w:p w14:paraId="410534CC" w14:textId="77777777" w:rsidR="00CD718E" w:rsidRPr="004C7CB4" w:rsidRDefault="00CD718E" w:rsidP="000508E8">
            <w:pPr>
              <w:jc w:val="both"/>
              <w:rPr>
                <w:rFonts w:ascii="Arial" w:hAnsi="Arial" w:cs="Arial"/>
                <w:lang w:eastAsia="es-CR"/>
              </w:rPr>
            </w:pPr>
          </w:p>
        </w:tc>
      </w:tr>
      <w:tr w:rsidR="00CD718E" w:rsidRPr="004C7CB4" w14:paraId="074BFD09" w14:textId="77777777" w:rsidTr="000508E8">
        <w:tc>
          <w:tcPr>
            <w:tcW w:w="1062" w:type="pct"/>
          </w:tcPr>
          <w:p w14:paraId="1CA92B12" w14:textId="77777777" w:rsidR="00CD718E" w:rsidRPr="004C7CB4" w:rsidRDefault="00CD718E" w:rsidP="00D04B38">
            <w:pPr>
              <w:pStyle w:val="Prrafodelista"/>
              <w:numPr>
                <w:ilvl w:val="0"/>
                <w:numId w:val="649"/>
              </w:numPr>
              <w:spacing w:after="0" w:line="240" w:lineRule="auto"/>
              <w:jc w:val="both"/>
              <w:rPr>
                <w:rFonts w:ascii="Arial" w:hAnsi="Arial" w:cs="Arial"/>
                <w:lang w:eastAsia="es-CR"/>
              </w:rPr>
            </w:pPr>
            <w:r w:rsidRPr="004C7CB4">
              <w:rPr>
                <w:rFonts w:ascii="Arial" w:hAnsi="Arial" w:cs="Arial"/>
                <w:lang w:eastAsia="es-CR"/>
              </w:rPr>
              <w:t xml:space="preserve">Aplica las teorías estudiadas en la práctica </w:t>
            </w:r>
          </w:p>
        </w:tc>
        <w:tc>
          <w:tcPr>
            <w:tcW w:w="615" w:type="pct"/>
            <w:gridSpan w:val="2"/>
          </w:tcPr>
          <w:p w14:paraId="20E62264" w14:textId="77777777" w:rsidR="00CD718E" w:rsidRPr="004C7CB4" w:rsidRDefault="00CD718E" w:rsidP="000508E8">
            <w:pPr>
              <w:jc w:val="both"/>
              <w:rPr>
                <w:rFonts w:ascii="Arial" w:hAnsi="Arial" w:cs="Arial"/>
                <w:lang w:eastAsia="es-CR"/>
              </w:rPr>
            </w:pPr>
          </w:p>
        </w:tc>
        <w:tc>
          <w:tcPr>
            <w:tcW w:w="775" w:type="pct"/>
          </w:tcPr>
          <w:p w14:paraId="37C2096E" w14:textId="77777777" w:rsidR="00CD718E" w:rsidRPr="004C7CB4" w:rsidRDefault="00CD718E" w:rsidP="000508E8">
            <w:pPr>
              <w:jc w:val="both"/>
              <w:rPr>
                <w:rFonts w:ascii="Arial" w:hAnsi="Arial" w:cs="Arial"/>
                <w:lang w:eastAsia="es-CR"/>
              </w:rPr>
            </w:pPr>
          </w:p>
        </w:tc>
        <w:tc>
          <w:tcPr>
            <w:tcW w:w="615" w:type="pct"/>
          </w:tcPr>
          <w:p w14:paraId="29F09628" w14:textId="77777777" w:rsidR="00CD718E" w:rsidRPr="004C7CB4" w:rsidRDefault="00CD718E" w:rsidP="000508E8">
            <w:pPr>
              <w:jc w:val="both"/>
              <w:rPr>
                <w:rFonts w:ascii="Arial" w:hAnsi="Arial" w:cs="Arial"/>
                <w:lang w:eastAsia="es-CR"/>
              </w:rPr>
            </w:pPr>
          </w:p>
        </w:tc>
        <w:tc>
          <w:tcPr>
            <w:tcW w:w="950" w:type="pct"/>
          </w:tcPr>
          <w:p w14:paraId="0DBD442B" w14:textId="77777777" w:rsidR="00CD718E" w:rsidRPr="004C7CB4" w:rsidRDefault="00CD718E" w:rsidP="000508E8">
            <w:pPr>
              <w:jc w:val="both"/>
              <w:rPr>
                <w:rFonts w:ascii="Arial" w:hAnsi="Arial" w:cs="Arial"/>
                <w:lang w:eastAsia="es-CR"/>
              </w:rPr>
            </w:pPr>
          </w:p>
        </w:tc>
        <w:tc>
          <w:tcPr>
            <w:tcW w:w="983" w:type="pct"/>
          </w:tcPr>
          <w:p w14:paraId="30ECCB9C" w14:textId="77777777" w:rsidR="00CD718E" w:rsidRPr="004C7CB4" w:rsidRDefault="00CD718E" w:rsidP="000508E8">
            <w:pPr>
              <w:jc w:val="both"/>
              <w:rPr>
                <w:rFonts w:ascii="Arial" w:hAnsi="Arial" w:cs="Arial"/>
                <w:lang w:eastAsia="es-CR"/>
              </w:rPr>
            </w:pPr>
          </w:p>
        </w:tc>
      </w:tr>
      <w:tr w:rsidR="00CD718E" w:rsidRPr="004C7CB4" w14:paraId="698BD189" w14:textId="77777777" w:rsidTr="000508E8">
        <w:tc>
          <w:tcPr>
            <w:tcW w:w="1062" w:type="pct"/>
          </w:tcPr>
          <w:p w14:paraId="09370230" w14:textId="77777777" w:rsidR="00CD718E" w:rsidRPr="004C7CB4" w:rsidRDefault="00CD718E" w:rsidP="00D04B38">
            <w:pPr>
              <w:pStyle w:val="Prrafodelista"/>
              <w:numPr>
                <w:ilvl w:val="0"/>
                <w:numId w:val="649"/>
              </w:numPr>
              <w:spacing w:after="0" w:line="240" w:lineRule="auto"/>
              <w:jc w:val="both"/>
              <w:rPr>
                <w:rFonts w:ascii="Arial" w:hAnsi="Arial" w:cs="Arial"/>
                <w:lang w:eastAsia="es-CR"/>
              </w:rPr>
            </w:pPr>
            <w:r w:rsidRPr="004C7CB4">
              <w:rPr>
                <w:rFonts w:ascii="Arial" w:hAnsi="Arial" w:cs="Arial"/>
                <w:lang w:eastAsia="es-CR"/>
              </w:rPr>
              <w:t>Uso de herramientas y técnicas de trabajo para el análisis de representación.</w:t>
            </w:r>
          </w:p>
        </w:tc>
        <w:tc>
          <w:tcPr>
            <w:tcW w:w="615" w:type="pct"/>
            <w:gridSpan w:val="2"/>
          </w:tcPr>
          <w:p w14:paraId="1E5B9C98" w14:textId="77777777" w:rsidR="00CD718E" w:rsidRPr="004C7CB4" w:rsidRDefault="00CD718E" w:rsidP="000508E8">
            <w:pPr>
              <w:jc w:val="both"/>
              <w:rPr>
                <w:rFonts w:ascii="Arial" w:hAnsi="Arial" w:cs="Arial"/>
                <w:lang w:eastAsia="es-CR"/>
              </w:rPr>
            </w:pPr>
          </w:p>
        </w:tc>
        <w:tc>
          <w:tcPr>
            <w:tcW w:w="775" w:type="pct"/>
          </w:tcPr>
          <w:p w14:paraId="3B932CB0" w14:textId="77777777" w:rsidR="00CD718E" w:rsidRPr="004C7CB4" w:rsidRDefault="00CD718E" w:rsidP="000508E8">
            <w:pPr>
              <w:jc w:val="both"/>
              <w:rPr>
                <w:rFonts w:ascii="Arial" w:hAnsi="Arial" w:cs="Arial"/>
                <w:lang w:eastAsia="es-CR"/>
              </w:rPr>
            </w:pPr>
          </w:p>
        </w:tc>
        <w:tc>
          <w:tcPr>
            <w:tcW w:w="615" w:type="pct"/>
          </w:tcPr>
          <w:p w14:paraId="182641FE" w14:textId="77777777" w:rsidR="00CD718E" w:rsidRPr="004C7CB4" w:rsidRDefault="00CD718E" w:rsidP="000508E8">
            <w:pPr>
              <w:jc w:val="both"/>
              <w:rPr>
                <w:rFonts w:ascii="Arial" w:hAnsi="Arial" w:cs="Arial"/>
                <w:lang w:eastAsia="es-CR"/>
              </w:rPr>
            </w:pPr>
          </w:p>
        </w:tc>
        <w:tc>
          <w:tcPr>
            <w:tcW w:w="950" w:type="pct"/>
          </w:tcPr>
          <w:p w14:paraId="0EBE6FE3" w14:textId="77777777" w:rsidR="00CD718E" w:rsidRPr="004C7CB4" w:rsidRDefault="00CD718E" w:rsidP="000508E8">
            <w:pPr>
              <w:jc w:val="both"/>
              <w:rPr>
                <w:rFonts w:ascii="Arial" w:hAnsi="Arial" w:cs="Arial"/>
                <w:lang w:eastAsia="es-CR"/>
              </w:rPr>
            </w:pPr>
          </w:p>
        </w:tc>
        <w:tc>
          <w:tcPr>
            <w:tcW w:w="983" w:type="pct"/>
          </w:tcPr>
          <w:p w14:paraId="3AD71D4C" w14:textId="77777777" w:rsidR="00CD718E" w:rsidRPr="004C7CB4" w:rsidRDefault="00CD718E" w:rsidP="000508E8">
            <w:pPr>
              <w:jc w:val="both"/>
              <w:rPr>
                <w:rFonts w:ascii="Arial" w:hAnsi="Arial" w:cs="Arial"/>
                <w:lang w:eastAsia="es-CR"/>
              </w:rPr>
            </w:pPr>
          </w:p>
        </w:tc>
      </w:tr>
      <w:tr w:rsidR="00CD718E" w:rsidRPr="004C7CB4" w14:paraId="1C7B545A" w14:textId="77777777" w:rsidTr="000508E8">
        <w:tc>
          <w:tcPr>
            <w:tcW w:w="1062" w:type="pct"/>
          </w:tcPr>
          <w:p w14:paraId="33F2684F" w14:textId="77777777" w:rsidR="00CD718E" w:rsidRPr="004C7CB4" w:rsidRDefault="00CD718E" w:rsidP="00D04B38">
            <w:pPr>
              <w:pStyle w:val="Prrafodelista"/>
              <w:numPr>
                <w:ilvl w:val="0"/>
                <w:numId w:val="649"/>
              </w:numPr>
              <w:spacing w:after="0" w:line="240" w:lineRule="auto"/>
              <w:jc w:val="both"/>
              <w:rPr>
                <w:rFonts w:ascii="Arial" w:hAnsi="Arial" w:cs="Arial"/>
                <w:lang w:eastAsia="es-CR"/>
              </w:rPr>
            </w:pPr>
            <w:r w:rsidRPr="004C7CB4">
              <w:rPr>
                <w:rFonts w:ascii="Arial" w:hAnsi="Arial" w:cs="Arial"/>
                <w:lang w:eastAsia="es-CR"/>
              </w:rPr>
              <w:t>Demuestra calidad y gestión en la presentación del análisis de representación.</w:t>
            </w:r>
          </w:p>
        </w:tc>
        <w:tc>
          <w:tcPr>
            <w:tcW w:w="615" w:type="pct"/>
            <w:gridSpan w:val="2"/>
          </w:tcPr>
          <w:p w14:paraId="75987BFB" w14:textId="77777777" w:rsidR="00CD718E" w:rsidRPr="004C7CB4" w:rsidRDefault="00CD718E" w:rsidP="000508E8">
            <w:pPr>
              <w:jc w:val="both"/>
              <w:rPr>
                <w:rFonts w:ascii="Arial" w:hAnsi="Arial" w:cs="Arial"/>
                <w:lang w:eastAsia="es-CR"/>
              </w:rPr>
            </w:pPr>
          </w:p>
        </w:tc>
        <w:tc>
          <w:tcPr>
            <w:tcW w:w="775" w:type="pct"/>
          </w:tcPr>
          <w:p w14:paraId="75D951DA" w14:textId="77777777" w:rsidR="00CD718E" w:rsidRPr="004C7CB4" w:rsidRDefault="00CD718E" w:rsidP="000508E8">
            <w:pPr>
              <w:jc w:val="both"/>
              <w:rPr>
                <w:rFonts w:ascii="Arial" w:hAnsi="Arial" w:cs="Arial"/>
                <w:lang w:eastAsia="es-CR"/>
              </w:rPr>
            </w:pPr>
          </w:p>
        </w:tc>
        <w:tc>
          <w:tcPr>
            <w:tcW w:w="615" w:type="pct"/>
          </w:tcPr>
          <w:p w14:paraId="2D261A33" w14:textId="77777777" w:rsidR="00CD718E" w:rsidRPr="004C7CB4" w:rsidRDefault="00CD718E" w:rsidP="000508E8">
            <w:pPr>
              <w:jc w:val="both"/>
              <w:rPr>
                <w:rFonts w:ascii="Arial" w:hAnsi="Arial" w:cs="Arial"/>
                <w:lang w:eastAsia="es-CR"/>
              </w:rPr>
            </w:pPr>
          </w:p>
        </w:tc>
        <w:tc>
          <w:tcPr>
            <w:tcW w:w="950" w:type="pct"/>
          </w:tcPr>
          <w:p w14:paraId="29C7CFB3" w14:textId="77777777" w:rsidR="00CD718E" w:rsidRPr="004C7CB4" w:rsidRDefault="00CD718E" w:rsidP="000508E8">
            <w:pPr>
              <w:jc w:val="both"/>
              <w:rPr>
                <w:rFonts w:ascii="Arial" w:hAnsi="Arial" w:cs="Arial"/>
                <w:lang w:eastAsia="es-CR"/>
              </w:rPr>
            </w:pPr>
          </w:p>
        </w:tc>
        <w:tc>
          <w:tcPr>
            <w:tcW w:w="983" w:type="pct"/>
          </w:tcPr>
          <w:p w14:paraId="7177D034" w14:textId="77777777" w:rsidR="00CD718E" w:rsidRPr="004C7CB4" w:rsidRDefault="00CD718E" w:rsidP="000508E8">
            <w:pPr>
              <w:jc w:val="both"/>
              <w:rPr>
                <w:rFonts w:ascii="Arial" w:hAnsi="Arial" w:cs="Arial"/>
                <w:lang w:eastAsia="es-CR"/>
              </w:rPr>
            </w:pPr>
          </w:p>
        </w:tc>
      </w:tr>
      <w:tr w:rsidR="00CD718E" w:rsidRPr="004C7CB4" w14:paraId="400953A7" w14:textId="77777777" w:rsidTr="000508E8">
        <w:tc>
          <w:tcPr>
            <w:tcW w:w="1062" w:type="pct"/>
          </w:tcPr>
          <w:p w14:paraId="425FC51B" w14:textId="77777777" w:rsidR="00CD718E" w:rsidRPr="004C7CB4" w:rsidRDefault="00CD718E" w:rsidP="00D04B38">
            <w:pPr>
              <w:pStyle w:val="Prrafodelista"/>
              <w:numPr>
                <w:ilvl w:val="0"/>
                <w:numId w:val="649"/>
              </w:numPr>
              <w:spacing w:after="0" w:line="240" w:lineRule="auto"/>
              <w:jc w:val="both"/>
              <w:rPr>
                <w:rFonts w:ascii="Arial" w:hAnsi="Arial" w:cs="Arial"/>
                <w:lang w:eastAsia="es-CR"/>
              </w:rPr>
            </w:pPr>
            <w:r w:rsidRPr="004C7CB4">
              <w:rPr>
                <w:rFonts w:ascii="Arial" w:hAnsi="Arial" w:cs="Arial"/>
                <w:lang w:eastAsia="es-CR"/>
              </w:rPr>
              <w:t xml:space="preserve">Presentación de </w:t>
            </w:r>
            <w:r w:rsidRPr="004C7CB4">
              <w:rPr>
                <w:rFonts w:ascii="Arial" w:hAnsi="Arial" w:cs="Arial"/>
                <w:lang w:eastAsia="es-CR"/>
              </w:rPr>
              <w:lastRenderedPageBreak/>
              <w:t>resultados y de la estrategia de toma de decisiones</w:t>
            </w:r>
          </w:p>
        </w:tc>
        <w:tc>
          <w:tcPr>
            <w:tcW w:w="615" w:type="pct"/>
            <w:gridSpan w:val="2"/>
          </w:tcPr>
          <w:p w14:paraId="6F19706D" w14:textId="77777777" w:rsidR="00CD718E" w:rsidRPr="004C7CB4" w:rsidRDefault="00CD718E" w:rsidP="000508E8">
            <w:pPr>
              <w:jc w:val="both"/>
              <w:rPr>
                <w:rFonts w:ascii="Arial" w:hAnsi="Arial" w:cs="Arial"/>
                <w:lang w:eastAsia="es-CR"/>
              </w:rPr>
            </w:pPr>
          </w:p>
        </w:tc>
        <w:tc>
          <w:tcPr>
            <w:tcW w:w="775" w:type="pct"/>
          </w:tcPr>
          <w:p w14:paraId="3DFAFAB6" w14:textId="77777777" w:rsidR="00CD718E" w:rsidRPr="004C7CB4" w:rsidRDefault="00CD718E" w:rsidP="000508E8">
            <w:pPr>
              <w:jc w:val="both"/>
              <w:rPr>
                <w:rFonts w:ascii="Arial" w:hAnsi="Arial" w:cs="Arial"/>
                <w:lang w:eastAsia="es-CR"/>
              </w:rPr>
            </w:pPr>
          </w:p>
        </w:tc>
        <w:tc>
          <w:tcPr>
            <w:tcW w:w="615" w:type="pct"/>
          </w:tcPr>
          <w:p w14:paraId="6070EE5C" w14:textId="77777777" w:rsidR="00CD718E" w:rsidRPr="004C7CB4" w:rsidRDefault="00CD718E" w:rsidP="000508E8">
            <w:pPr>
              <w:jc w:val="both"/>
              <w:rPr>
                <w:rFonts w:ascii="Arial" w:hAnsi="Arial" w:cs="Arial"/>
                <w:lang w:eastAsia="es-CR"/>
              </w:rPr>
            </w:pPr>
          </w:p>
        </w:tc>
        <w:tc>
          <w:tcPr>
            <w:tcW w:w="950" w:type="pct"/>
          </w:tcPr>
          <w:p w14:paraId="67751BE2" w14:textId="77777777" w:rsidR="00CD718E" w:rsidRPr="004C7CB4" w:rsidRDefault="00CD718E" w:rsidP="000508E8">
            <w:pPr>
              <w:jc w:val="both"/>
              <w:rPr>
                <w:rFonts w:ascii="Arial" w:hAnsi="Arial" w:cs="Arial"/>
                <w:lang w:eastAsia="es-CR"/>
              </w:rPr>
            </w:pPr>
          </w:p>
        </w:tc>
        <w:tc>
          <w:tcPr>
            <w:tcW w:w="983" w:type="pct"/>
          </w:tcPr>
          <w:p w14:paraId="12BB8C7D" w14:textId="77777777" w:rsidR="00CD718E" w:rsidRPr="004C7CB4" w:rsidRDefault="00CD718E" w:rsidP="000508E8">
            <w:pPr>
              <w:jc w:val="both"/>
              <w:rPr>
                <w:rFonts w:ascii="Arial" w:hAnsi="Arial" w:cs="Arial"/>
                <w:lang w:eastAsia="es-CR"/>
              </w:rPr>
            </w:pPr>
          </w:p>
        </w:tc>
      </w:tr>
      <w:tr w:rsidR="00CD718E" w:rsidRPr="004C7CB4" w14:paraId="426E3532" w14:textId="77777777" w:rsidTr="000508E8">
        <w:tc>
          <w:tcPr>
            <w:tcW w:w="1116" w:type="pct"/>
            <w:gridSpan w:val="2"/>
          </w:tcPr>
          <w:p w14:paraId="40DB0901" w14:textId="77777777" w:rsidR="00CD718E" w:rsidRPr="004C7CB4" w:rsidRDefault="00CD718E" w:rsidP="000508E8">
            <w:pPr>
              <w:jc w:val="both"/>
              <w:rPr>
                <w:rFonts w:ascii="Arial" w:hAnsi="Arial" w:cs="Arial"/>
                <w:b/>
                <w:bCs/>
                <w:lang w:eastAsia="es-CR"/>
              </w:rPr>
            </w:pPr>
          </w:p>
        </w:tc>
        <w:tc>
          <w:tcPr>
            <w:tcW w:w="3884" w:type="pct"/>
            <w:gridSpan w:val="5"/>
          </w:tcPr>
          <w:p w14:paraId="2DF55550" w14:textId="77777777" w:rsidR="00CD718E" w:rsidRPr="004C7CB4" w:rsidRDefault="00CD718E" w:rsidP="000508E8">
            <w:pPr>
              <w:jc w:val="both"/>
              <w:rPr>
                <w:rFonts w:ascii="Arial" w:hAnsi="Arial" w:cs="Arial"/>
                <w:bCs/>
                <w:lang w:eastAsia="es-CR"/>
              </w:rPr>
            </w:pPr>
            <w:r w:rsidRPr="004C7CB4">
              <w:rPr>
                <w:rFonts w:ascii="Arial" w:hAnsi="Arial" w:cs="Arial"/>
                <w:b/>
                <w:bCs/>
                <w:lang w:eastAsia="es-CR"/>
              </w:rPr>
              <w:t>Total 18 puntos</w:t>
            </w:r>
            <w:r w:rsidRPr="004C7CB4">
              <w:rPr>
                <w:rFonts w:ascii="Arial" w:hAnsi="Arial" w:cs="Arial"/>
                <w:bCs/>
                <w:lang w:eastAsia="es-CR"/>
              </w:rPr>
              <w:t xml:space="preserve">. Para obtener la nota se utiliza regla de 3. </w:t>
            </w:r>
          </w:p>
          <w:p w14:paraId="37D6B1C2" w14:textId="77777777" w:rsidR="00CD718E" w:rsidRPr="004C7CB4" w:rsidRDefault="00CD718E" w:rsidP="000508E8">
            <w:pPr>
              <w:jc w:val="both"/>
              <w:rPr>
                <w:rFonts w:ascii="Arial" w:hAnsi="Arial" w:cs="Arial"/>
                <w:lang w:eastAsia="es-CR"/>
              </w:rPr>
            </w:pPr>
            <w:r w:rsidRPr="004C7CB4">
              <w:rPr>
                <w:rFonts w:ascii="Arial" w:hAnsi="Arial" w:cs="Arial"/>
                <w:lang w:eastAsia="es-CR"/>
              </w:rPr>
              <w:t xml:space="preserve"> </w:t>
            </w:r>
          </w:p>
        </w:tc>
      </w:tr>
    </w:tbl>
    <w:p w14:paraId="18FB9137" w14:textId="77777777" w:rsidR="00CD718E" w:rsidRPr="004C7CB4" w:rsidRDefault="00CD718E" w:rsidP="00CD718E">
      <w:pPr>
        <w:jc w:val="both"/>
        <w:rPr>
          <w:rFonts w:ascii="Arial" w:hAnsi="Arial" w:cs="Arial"/>
          <w:b/>
          <w:iCs/>
          <w:shd w:val="clear" w:color="auto" w:fill="FFFFFF"/>
        </w:rPr>
      </w:pPr>
    </w:p>
    <w:p w14:paraId="05FE9A7D" w14:textId="77777777" w:rsidR="00CD718E" w:rsidRPr="004C7CB4" w:rsidRDefault="00CD718E" w:rsidP="00CD718E">
      <w:pPr>
        <w:spacing w:after="120"/>
        <w:jc w:val="both"/>
        <w:rPr>
          <w:rFonts w:ascii="Arial" w:eastAsia="MS Mincho" w:hAnsi="Arial" w:cs="Arial"/>
          <w:lang w:val="es-PY"/>
        </w:rPr>
      </w:pPr>
      <w:r w:rsidRPr="004C7CB4">
        <w:rPr>
          <w:rFonts w:ascii="Arial" w:eastAsia="MS Mincho" w:hAnsi="Arial" w:cs="Arial"/>
          <w:b/>
          <w:bCs/>
          <w:lang w:val="es-PY"/>
        </w:rPr>
        <w:t>Mesa Redonda:</w:t>
      </w:r>
      <w:r w:rsidRPr="004C7CB4">
        <w:rPr>
          <w:rFonts w:ascii="Arial" w:eastAsia="MS Mincho" w:hAnsi="Arial" w:cs="Arial"/>
          <w:lang w:val="es-PY"/>
        </w:rPr>
        <w:t xml:space="preserve"> Es una herramienta educativa para fomentar la participación de los estudiantes y promover el intercambio de ideas y conocimientos entre ellos y el docente. Se utiliza esta técnica para dar a conocer los puntos de vista divergentes o contradictorios de varios “especialistas” sobre un determinado tema en cuestión. Los integrantes de la mesa redonda –de tres a seis estudiantes– deben prepararse previamente en el tema que será abordado, para exponer y defender con argumentos sólidos su posición. Una vez decidido el tema o cuestión que desea tratarse, el profesor debe seleccionar a los expositores de los distintos puntos de vista. Se realizará una reunión previa con los participantes, con el objetivo de coordinar el desarrollo, establecer orden de exposición, tiempo, aspectos a considerar, etcétera. Se promueven las técnicas de expresión oral e investigación sobre diferentes tópicos, la argumentación y el pensamiento reflexivo.  </w:t>
      </w:r>
    </w:p>
    <w:p w14:paraId="13796708" w14:textId="77777777" w:rsidR="00CD718E" w:rsidRPr="004C7CB4" w:rsidRDefault="00CD718E" w:rsidP="00CD718E">
      <w:pPr>
        <w:spacing w:after="120"/>
        <w:jc w:val="both"/>
        <w:rPr>
          <w:rFonts w:ascii="Arial" w:eastAsia="MS Mincho" w:hAnsi="Arial" w:cs="Arial"/>
          <w:lang w:val="es-PY"/>
        </w:rPr>
      </w:pPr>
      <w:r w:rsidRPr="004C7CB4">
        <w:rPr>
          <w:rFonts w:ascii="Arial" w:eastAsia="MS Mincho" w:hAnsi="Arial" w:cs="Arial"/>
          <w:lang w:val="es-PY"/>
        </w:rPr>
        <w:t>Se desarrollan las competencias de aprender a aprender para investigar, de lectura sobre los temas empresariales de competencia, económicos y geopolíticos a nivel mundial, cuyos análisis se verán aplicados en contextos reales. El requerimiento planteado es de carácter colaborativo a la hora de la discusión, pero desarrollo del análisis es individual. Se desarrollan las habilidades de trabajo compartido, cuyos resultados se verán aplicados en contextos reales y estos se vinculan a la evaluación, por lo que el propio estudiante identifica las oportunidades y de un modo analítico pone en marcha los medios y las estrategias a su alcance para dar respuesta al problema. El docente ejerce como impulsor de ese primer reto y como apoyo en el camino hacia su solución, a modo de guía, supervisor y facilitador. Se estaría planteando para la semana 5.</w:t>
      </w:r>
    </w:p>
    <w:p w14:paraId="33726B88" w14:textId="77777777" w:rsidR="00CD718E" w:rsidRPr="004C7CB4" w:rsidRDefault="00CD718E" w:rsidP="00D04B38">
      <w:pPr>
        <w:pStyle w:val="Prrafodelista"/>
        <w:numPr>
          <w:ilvl w:val="0"/>
          <w:numId w:val="493"/>
        </w:numPr>
        <w:spacing w:after="200" w:line="276" w:lineRule="auto"/>
        <w:jc w:val="both"/>
        <w:rPr>
          <w:rFonts w:ascii="Arial" w:hAnsi="Arial" w:cs="Arial"/>
          <w:lang w:val="es-ES_tradnl"/>
        </w:rPr>
      </w:pPr>
      <w:r w:rsidRPr="004C7CB4">
        <w:rPr>
          <w:rFonts w:ascii="Arial" w:hAnsi="Arial" w:cs="Arial"/>
          <w:lang w:val="es-ES_tradnl"/>
        </w:rPr>
        <w:t>Mostrar preparación del tema asignado con al menos 3 fuentes de información confiables y respetables en el medio (revistas científicas, instituciones de prestigio, otros)</w:t>
      </w:r>
    </w:p>
    <w:p w14:paraId="47942123" w14:textId="77777777" w:rsidR="00CD718E" w:rsidRPr="004C7CB4" w:rsidRDefault="00CD718E" w:rsidP="00D04B38">
      <w:pPr>
        <w:pStyle w:val="Prrafodelista"/>
        <w:numPr>
          <w:ilvl w:val="0"/>
          <w:numId w:val="493"/>
        </w:numPr>
        <w:spacing w:after="200" w:line="276" w:lineRule="auto"/>
        <w:jc w:val="both"/>
        <w:rPr>
          <w:rFonts w:ascii="Arial" w:hAnsi="Arial" w:cs="Arial"/>
          <w:lang w:val="es-ES_tradnl"/>
        </w:rPr>
      </w:pPr>
      <w:r w:rsidRPr="004C7CB4">
        <w:rPr>
          <w:rFonts w:ascii="Arial" w:hAnsi="Arial" w:cs="Arial"/>
          <w:lang w:val="es-ES_tradnl"/>
        </w:rPr>
        <w:t xml:space="preserve">Presentar profundidad y novedad de los contenidos en la mesa redonda </w:t>
      </w:r>
    </w:p>
    <w:p w14:paraId="18C828AA" w14:textId="77777777" w:rsidR="00CD718E" w:rsidRPr="004C7CB4" w:rsidRDefault="00CD718E" w:rsidP="00D04B38">
      <w:pPr>
        <w:pStyle w:val="Prrafodelista"/>
        <w:numPr>
          <w:ilvl w:val="0"/>
          <w:numId w:val="493"/>
        </w:numPr>
        <w:spacing w:after="200" w:line="276" w:lineRule="auto"/>
        <w:jc w:val="both"/>
        <w:rPr>
          <w:rFonts w:ascii="Arial" w:hAnsi="Arial" w:cs="Arial"/>
          <w:lang w:val="es-ES_tradnl"/>
        </w:rPr>
      </w:pPr>
      <w:r w:rsidRPr="004C7CB4">
        <w:rPr>
          <w:rFonts w:ascii="Arial" w:hAnsi="Arial" w:cs="Arial"/>
          <w:lang w:val="es-ES_tradnl"/>
        </w:rPr>
        <w:t>Preparar preguntas generadoras para la discusión durante la mesa redonda: generar riqueza en la discusión.</w:t>
      </w:r>
    </w:p>
    <w:p w14:paraId="51CCB947" w14:textId="77777777" w:rsidR="00CD718E" w:rsidRPr="004C7CB4" w:rsidRDefault="00CD718E" w:rsidP="00D04B38">
      <w:pPr>
        <w:pStyle w:val="Prrafodelista"/>
        <w:numPr>
          <w:ilvl w:val="0"/>
          <w:numId w:val="493"/>
        </w:numPr>
        <w:spacing w:after="200" w:line="276" w:lineRule="auto"/>
        <w:jc w:val="both"/>
        <w:rPr>
          <w:rFonts w:ascii="Arial" w:hAnsi="Arial" w:cs="Arial"/>
          <w:lang w:val="es-ES_tradnl"/>
        </w:rPr>
      </w:pPr>
      <w:r w:rsidRPr="004C7CB4">
        <w:rPr>
          <w:rFonts w:ascii="Arial" w:hAnsi="Arial" w:cs="Arial"/>
          <w:lang w:val="es-ES_tradnl"/>
        </w:rPr>
        <w:t xml:space="preserve">La explicación dada para el concepto del mercado de derivados se desarrolla fácilmente. </w:t>
      </w:r>
    </w:p>
    <w:p w14:paraId="35ECC97C" w14:textId="77777777" w:rsidR="00CD718E" w:rsidRPr="004C7CB4" w:rsidRDefault="00CD718E" w:rsidP="00D04B38">
      <w:pPr>
        <w:pStyle w:val="Prrafodelista"/>
        <w:numPr>
          <w:ilvl w:val="0"/>
          <w:numId w:val="493"/>
        </w:numPr>
        <w:spacing w:after="200" w:line="276" w:lineRule="auto"/>
        <w:jc w:val="both"/>
        <w:rPr>
          <w:rFonts w:ascii="Arial" w:hAnsi="Arial" w:cs="Arial"/>
          <w:lang w:val="es-ES_tradnl"/>
        </w:rPr>
      </w:pPr>
      <w:r w:rsidRPr="004C7CB4">
        <w:rPr>
          <w:rFonts w:ascii="Arial" w:hAnsi="Arial" w:cs="Arial"/>
          <w:lang w:val="es-ES_tradnl"/>
        </w:rPr>
        <w:t>El problema resuelto evidencia mayor nivel de análisis tanto de los diferentes tipos de juegos.</w:t>
      </w:r>
    </w:p>
    <w:p w14:paraId="57FA7B14" w14:textId="77777777" w:rsidR="00CD718E" w:rsidRPr="004C7CB4" w:rsidRDefault="00CD718E" w:rsidP="00D04B38">
      <w:pPr>
        <w:pStyle w:val="Prrafodelista"/>
        <w:numPr>
          <w:ilvl w:val="0"/>
          <w:numId w:val="493"/>
        </w:numPr>
        <w:spacing w:after="200" w:line="276" w:lineRule="auto"/>
        <w:jc w:val="both"/>
        <w:rPr>
          <w:rFonts w:ascii="Arial" w:hAnsi="Arial" w:cs="Arial"/>
          <w:lang w:val="es-ES_tradnl"/>
        </w:rPr>
      </w:pPr>
      <w:r w:rsidRPr="004C7CB4">
        <w:rPr>
          <w:rFonts w:ascii="Arial" w:hAnsi="Arial" w:cs="Arial"/>
          <w:lang w:val="es-ES_tradnl"/>
        </w:rPr>
        <w:t xml:space="preserve">La explicación dada para el concepto se desarrolla fácilmente. </w:t>
      </w:r>
    </w:p>
    <w:p w14:paraId="3F5090B9" w14:textId="77777777" w:rsidR="00CD718E" w:rsidRPr="004C7CB4" w:rsidRDefault="00CD718E" w:rsidP="00CD718E">
      <w:pPr>
        <w:jc w:val="both"/>
        <w:rPr>
          <w:rFonts w:ascii="Arial" w:hAnsi="Arial" w:cs="Arial"/>
          <w:bCs/>
          <w:lang w:val="es-ES_tradnl"/>
        </w:rPr>
      </w:pPr>
      <w:r w:rsidRPr="004C7CB4">
        <w:rPr>
          <w:rFonts w:ascii="Arial" w:hAnsi="Arial" w:cs="Arial"/>
          <w:bCs/>
          <w:lang w:val="es-ES_tradnl"/>
        </w:rPr>
        <w:t>La rúbrica para evaluar es la siguiente:</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681"/>
        <w:gridCol w:w="1276"/>
        <w:gridCol w:w="1275"/>
        <w:gridCol w:w="1418"/>
        <w:gridCol w:w="1417"/>
      </w:tblGrid>
      <w:tr w:rsidR="00CD718E" w:rsidRPr="004C7CB4" w14:paraId="78D924E6" w14:textId="77777777" w:rsidTr="000508E8">
        <w:trPr>
          <w:jc w:val="center"/>
        </w:trPr>
        <w:tc>
          <w:tcPr>
            <w:tcW w:w="3681" w:type="dxa"/>
            <w:vAlign w:val="center"/>
          </w:tcPr>
          <w:p w14:paraId="10CCD69C" w14:textId="77777777" w:rsidR="00CD718E" w:rsidRPr="004C7CB4" w:rsidRDefault="00CD718E" w:rsidP="000508E8">
            <w:pPr>
              <w:jc w:val="both"/>
              <w:rPr>
                <w:rFonts w:ascii="Arial" w:hAnsi="Arial" w:cs="Arial"/>
              </w:rPr>
            </w:pPr>
            <w:r w:rsidRPr="004C7CB4">
              <w:rPr>
                <w:rFonts w:ascii="Arial" w:hAnsi="Arial" w:cs="Arial"/>
                <w:b/>
                <w:bCs/>
              </w:rPr>
              <w:lastRenderedPageBreak/>
              <w:t>Criterio de desempeño / Niveles de Logro</w:t>
            </w:r>
          </w:p>
        </w:tc>
        <w:tc>
          <w:tcPr>
            <w:tcW w:w="1276" w:type="dxa"/>
            <w:tcBorders>
              <w:top w:val="single" w:sz="4" w:space="0" w:color="auto"/>
              <w:left w:val="single" w:sz="4" w:space="0" w:color="auto"/>
              <w:bottom w:val="single" w:sz="4" w:space="0" w:color="auto"/>
              <w:right w:val="single" w:sz="4" w:space="0" w:color="auto"/>
            </w:tcBorders>
          </w:tcPr>
          <w:p w14:paraId="1D51EA80" w14:textId="77777777" w:rsidR="00CD718E" w:rsidRPr="004C7CB4" w:rsidRDefault="00CD718E" w:rsidP="000508E8">
            <w:pPr>
              <w:spacing w:after="120"/>
              <w:jc w:val="both"/>
              <w:rPr>
                <w:rFonts w:ascii="Arial" w:hAnsi="Arial" w:cs="Arial"/>
                <w:b/>
              </w:rPr>
            </w:pPr>
            <w:r w:rsidRPr="004C7CB4">
              <w:rPr>
                <w:rFonts w:ascii="Arial" w:hAnsi="Arial" w:cs="Arial"/>
                <w:b/>
              </w:rPr>
              <w:t>Cumple con lo solicitado</w:t>
            </w:r>
          </w:p>
          <w:p w14:paraId="6A9E0371" w14:textId="77777777" w:rsidR="00CD718E" w:rsidRPr="004C7CB4" w:rsidRDefault="00CD718E" w:rsidP="000508E8">
            <w:pPr>
              <w:jc w:val="both"/>
              <w:rPr>
                <w:rFonts w:ascii="Arial" w:hAnsi="Arial" w:cs="Arial"/>
              </w:rPr>
            </w:pPr>
            <w:r w:rsidRPr="004C7CB4">
              <w:rPr>
                <w:rFonts w:ascii="Arial" w:hAnsi="Arial" w:cs="Arial"/>
                <w:b/>
              </w:rPr>
              <w:t>2 puntos</w:t>
            </w:r>
          </w:p>
        </w:tc>
        <w:tc>
          <w:tcPr>
            <w:tcW w:w="1275" w:type="dxa"/>
            <w:tcBorders>
              <w:top w:val="single" w:sz="4" w:space="0" w:color="auto"/>
              <w:left w:val="single" w:sz="4" w:space="0" w:color="auto"/>
              <w:bottom w:val="single" w:sz="4" w:space="0" w:color="auto"/>
              <w:right w:val="single" w:sz="4" w:space="0" w:color="auto"/>
            </w:tcBorders>
          </w:tcPr>
          <w:p w14:paraId="4AF7092D" w14:textId="77777777" w:rsidR="00CD718E" w:rsidRPr="004C7CB4" w:rsidRDefault="00CD718E" w:rsidP="000508E8">
            <w:pPr>
              <w:spacing w:after="120"/>
              <w:jc w:val="both"/>
              <w:rPr>
                <w:rFonts w:ascii="Arial" w:hAnsi="Arial" w:cs="Arial"/>
                <w:b/>
              </w:rPr>
            </w:pPr>
            <w:r w:rsidRPr="004C7CB4">
              <w:rPr>
                <w:rFonts w:ascii="Arial" w:hAnsi="Arial" w:cs="Arial"/>
                <w:b/>
              </w:rPr>
              <w:t>Cumple parcialmente</w:t>
            </w:r>
          </w:p>
          <w:p w14:paraId="0227D83F" w14:textId="77777777" w:rsidR="00CD718E" w:rsidRPr="004C7CB4" w:rsidRDefault="00CD718E" w:rsidP="000508E8">
            <w:pPr>
              <w:jc w:val="both"/>
              <w:rPr>
                <w:rFonts w:ascii="Arial" w:hAnsi="Arial" w:cs="Arial"/>
              </w:rPr>
            </w:pPr>
            <w:r w:rsidRPr="004C7CB4">
              <w:rPr>
                <w:rFonts w:ascii="Arial" w:hAnsi="Arial" w:cs="Arial"/>
                <w:b/>
              </w:rPr>
              <w:t>1 punto</w:t>
            </w:r>
          </w:p>
        </w:tc>
        <w:tc>
          <w:tcPr>
            <w:tcW w:w="1418" w:type="dxa"/>
            <w:tcBorders>
              <w:top w:val="single" w:sz="4" w:space="0" w:color="auto"/>
              <w:left w:val="single" w:sz="4" w:space="0" w:color="auto"/>
              <w:bottom w:val="single" w:sz="4" w:space="0" w:color="auto"/>
              <w:right w:val="single" w:sz="4" w:space="0" w:color="auto"/>
            </w:tcBorders>
          </w:tcPr>
          <w:p w14:paraId="4D9F94A5" w14:textId="77777777" w:rsidR="00CD718E" w:rsidRPr="004C7CB4" w:rsidRDefault="00CD718E" w:rsidP="000508E8">
            <w:pPr>
              <w:spacing w:after="120"/>
              <w:jc w:val="both"/>
              <w:rPr>
                <w:rFonts w:ascii="Arial" w:hAnsi="Arial" w:cs="Arial"/>
                <w:b/>
              </w:rPr>
            </w:pPr>
            <w:r w:rsidRPr="004C7CB4">
              <w:rPr>
                <w:rFonts w:ascii="Arial" w:hAnsi="Arial" w:cs="Arial"/>
                <w:b/>
              </w:rPr>
              <w:t>No cumple lo solicitado</w:t>
            </w:r>
          </w:p>
          <w:p w14:paraId="7E165AC7" w14:textId="77777777" w:rsidR="00CD718E" w:rsidRPr="004C7CB4" w:rsidRDefault="00CD718E" w:rsidP="000508E8">
            <w:pPr>
              <w:jc w:val="both"/>
              <w:rPr>
                <w:rFonts w:ascii="Arial" w:hAnsi="Arial" w:cs="Arial"/>
              </w:rPr>
            </w:pPr>
            <w:r w:rsidRPr="004C7CB4">
              <w:rPr>
                <w:rFonts w:ascii="Arial" w:hAnsi="Arial" w:cs="Arial"/>
                <w:b/>
              </w:rPr>
              <w:t>0 puntos</w:t>
            </w:r>
          </w:p>
        </w:tc>
        <w:tc>
          <w:tcPr>
            <w:tcW w:w="1417" w:type="dxa"/>
            <w:tcBorders>
              <w:top w:val="single" w:sz="4" w:space="0" w:color="auto"/>
              <w:left w:val="single" w:sz="4" w:space="0" w:color="auto"/>
              <w:bottom w:val="single" w:sz="4" w:space="0" w:color="auto"/>
              <w:right w:val="single" w:sz="4" w:space="0" w:color="auto"/>
            </w:tcBorders>
          </w:tcPr>
          <w:p w14:paraId="3AA57729" w14:textId="77777777" w:rsidR="00CD718E" w:rsidRPr="004C7CB4" w:rsidRDefault="00CD718E" w:rsidP="000508E8">
            <w:pPr>
              <w:jc w:val="both"/>
              <w:rPr>
                <w:rFonts w:ascii="Arial" w:hAnsi="Arial" w:cs="Arial"/>
              </w:rPr>
            </w:pPr>
            <w:r w:rsidRPr="004C7CB4">
              <w:rPr>
                <w:rFonts w:ascii="Arial" w:hAnsi="Arial" w:cs="Arial"/>
                <w:b/>
              </w:rPr>
              <w:t>Observaciones al estudiante</w:t>
            </w:r>
          </w:p>
        </w:tc>
      </w:tr>
      <w:tr w:rsidR="00CD718E" w:rsidRPr="004C7CB4" w14:paraId="1E15C0AB" w14:textId="77777777" w:rsidTr="000508E8">
        <w:trPr>
          <w:jc w:val="center"/>
        </w:trPr>
        <w:tc>
          <w:tcPr>
            <w:tcW w:w="3681" w:type="dxa"/>
          </w:tcPr>
          <w:p w14:paraId="3D6996EC" w14:textId="77777777" w:rsidR="00CD718E" w:rsidRPr="004C7CB4" w:rsidRDefault="00CD718E" w:rsidP="00D04B38">
            <w:pPr>
              <w:pStyle w:val="Prrafodelista"/>
              <w:numPr>
                <w:ilvl w:val="0"/>
                <w:numId w:val="494"/>
              </w:numPr>
              <w:spacing w:after="0" w:line="240" w:lineRule="auto"/>
              <w:ind w:left="313"/>
              <w:jc w:val="both"/>
              <w:rPr>
                <w:rFonts w:ascii="Arial" w:hAnsi="Arial" w:cs="Arial"/>
              </w:rPr>
            </w:pPr>
            <w:r w:rsidRPr="004C7CB4">
              <w:rPr>
                <w:rFonts w:ascii="Arial" w:hAnsi="Arial" w:cs="Arial"/>
              </w:rPr>
              <w:t>Preparación del tema asignado con al menos 3 fuentes de información confiables y respetables en el medio (revistas científicas, instituciones de prestigio, otros)</w:t>
            </w:r>
          </w:p>
        </w:tc>
        <w:tc>
          <w:tcPr>
            <w:tcW w:w="1276" w:type="dxa"/>
          </w:tcPr>
          <w:p w14:paraId="16CFAFE2" w14:textId="77777777" w:rsidR="00CD718E" w:rsidRPr="004C7CB4" w:rsidRDefault="00CD718E" w:rsidP="000508E8">
            <w:pPr>
              <w:jc w:val="both"/>
              <w:rPr>
                <w:rFonts w:ascii="Arial" w:hAnsi="Arial" w:cs="Arial"/>
              </w:rPr>
            </w:pPr>
          </w:p>
        </w:tc>
        <w:tc>
          <w:tcPr>
            <w:tcW w:w="1275" w:type="dxa"/>
          </w:tcPr>
          <w:p w14:paraId="389B23E7" w14:textId="77777777" w:rsidR="00CD718E" w:rsidRPr="004C7CB4" w:rsidRDefault="00CD718E" w:rsidP="000508E8">
            <w:pPr>
              <w:jc w:val="both"/>
              <w:rPr>
                <w:rFonts w:ascii="Arial" w:hAnsi="Arial" w:cs="Arial"/>
              </w:rPr>
            </w:pPr>
          </w:p>
        </w:tc>
        <w:tc>
          <w:tcPr>
            <w:tcW w:w="1418" w:type="dxa"/>
          </w:tcPr>
          <w:p w14:paraId="32BD349A" w14:textId="77777777" w:rsidR="00CD718E" w:rsidRPr="004C7CB4" w:rsidRDefault="00CD718E" w:rsidP="000508E8">
            <w:pPr>
              <w:jc w:val="both"/>
              <w:rPr>
                <w:rFonts w:ascii="Arial" w:hAnsi="Arial" w:cs="Arial"/>
              </w:rPr>
            </w:pPr>
          </w:p>
        </w:tc>
        <w:tc>
          <w:tcPr>
            <w:tcW w:w="1417" w:type="dxa"/>
          </w:tcPr>
          <w:p w14:paraId="1F97D010" w14:textId="77777777" w:rsidR="00CD718E" w:rsidRPr="004C7CB4" w:rsidRDefault="00CD718E" w:rsidP="000508E8">
            <w:pPr>
              <w:jc w:val="both"/>
              <w:rPr>
                <w:rFonts w:ascii="Arial" w:hAnsi="Arial" w:cs="Arial"/>
              </w:rPr>
            </w:pPr>
          </w:p>
        </w:tc>
      </w:tr>
      <w:tr w:rsidR="00CD718E" w:rsidRPr="004C7CB4" w14:paraId="2238E0AA" w14:textId="77777777" w:rsidTr="000508E8">
        <w:trPr>
          <w:jc w:val="center"/>
        </w:trPr>
        <w:tc>
          <w:tcPr>
            <w:tcW w:w="3681" w:type="dxa"/>
          </w:tcPr>
          <w:p w14:paraId="438D2535" w14:textId="77777777" w:rsidR="00CD718E" w:rsidRPr="004C7CB4" w:rsidRDefault="00CD718E" w:rsidP="00D04B38">
            <w:pPr>
              <w:pStyle w:val="Prrafodelista"/>
              <w:numPr>
                <w:ilvl w:val="0"/>
                <w:numId w:val="494"/>
              </w:numPr>
              <w:spacing w:after="0" w:line="240" w:lineRule="auto"/>
              <w:ind w:left="313"/>
              <w:jc w:val="both"/>
              <w:rPr>
                <w:rFonts w:ascii="Arial" w:hAnsi="Arial" w:cs="Arial"/>
              </w:rPr>
            </w:pPr>
            <w:r w:rsidRPr="004C7CB4">
              <w:rPr>
                <w:rFonts w:ascii="Arial" w:hAnsi="Arial" w:cs="Arial"/>
              </w:rPr>
              <w:t xml:space="preserve">Profundidad y novedad de los contenidos en la mesa redonda </w:t>
            </w:r>
          </w:p>
        </w:tc>
        <w:tc>
          <w:tcPr>
            <w:tcW w:w="1276" w:type="dxa"/>
          </w:tcPr>
          <w:p w14:paraId="18D927DD" w14:textId="77777777" w:rsidR="00CD718E" w:rsidRPr="004C7CB4" w:rsidRDefault="00CD718E" w:rsidP="000508E8">
            <w:pPr>
              <w:jc w:val="both"/>
              <w:rPr>
                <w:rFonts w:ascii="Arial" w:hAnsi="Arial" w:cs="Arial"/>
              </w:rPr>
            </w:pPr>
          </w:p>
        </w:tc>
        <w:tc>
          <w:tcPr>
            <w:tcW w:w="1275" w:type="dxa"/>
          </w:tcPr>
          <w:p w14:paraId="5DDB194F" w14:textId="77777777" w:rsidR="00CD718E" w:rsidRPr="004C7CB4" w:rsidRDefault="00CD718E" w:rsidP="000508E8">
            <w:pPr>
              <w:jc w:val="both"/>
              <w:rPr>
                <w:rFonts w:ascii="Arial" w:hAnsi="Arial" w:cs="Arial"/>
              </w:rPr>
            </w:pPr>
          </w:p>
        </w:tc>
        <w:tc>
          <w:tcPr>
            <w:tcW w:w="1418" w:type="dxa"/>
          </w:tcPr>
          <w:p w14:paraId="3966C53D" w14:textId="77777777" w:rsidR="00CD718E" w:rsidRPr="004C7CB4" w:rsidRDefault="00CD718E" w:rsidP="000508E8">
            <w:pPr>
              <w:jc w:val="both"/>
              <w:rPr>
                <w:rFonts w:ascii="Arial" w:hAnsi="Arial" w:cs="Arial"/>
              </w:rPr>
            </w:pPr>
          </w:p>
        </w:tc>
        <w:tc>
          <w:tcPr>
            <w:tcW w:w="1417" w:type="dxa"/>
          </w:tcPr>
          <w:p w14:paraId="36A99153" w14:textId="77777777" w:rsidR="00CD718E" w:rsidRPr="004C7CB4" w:rsidRDefault="00CD718E" w:rsidP="000508E8">
            <w:pPr>
              <w:jc w:val="both"/>
              <w:rPr>
                <w:rFonts w:ascii="Arial" w:hAnsi="Arial" w:cs="Arial"/>
              </w:rPr>
            </w:pPr>
          </w:p>
        </w:tc>
      </w:tr>
      <w:tr w:rsidR="00CD718E" w:rsidRPr="004C7CB4" w14:paraId="432C294D" w14:textId="77777777" w:rsidTr="000508E8">
        <w:trPr>
          <w:jc w:val="center"/>
        </w:trPr>
        <w:tc>
          <w:tcPr>
            <w:tcW w:w="3681" w:type="dxa"/>
          </w:tcPr>
          <w:p w14:paraId="7B0FA67B" w14:textId="77777777" w:rsidR="00CD718E" w:rsidRPr="004C7CB4" w:rsidRDefault="00CD718E" w:rsidP="00D04B38">
            <w:pPr>
              <w:pStyle w:val="Prrafodelista"/>
              <w:numPr>
                <w:ilvl w:val="0"/>
                <w:numId w:val="494"/>
              </w:numPr>
              <w:spacing w:after="0" w:line="240" w:lineRule="auto"/>
              <w:ind w:left="313"/>
              <w:jc w:val="both"/>
              <w:rPr>
                <w:rFonts w:ascii="Arial" w:hAnsi="Arial" w:cs="Arial"/>
              </w:rPr>
            </w:pPr>
            <w:r w:rsidRPr="004C7CB4">
              <w:rPr>
                <w:rFonts w:ascii="Arial" w:hAnsi="Arial" w:cs="Arial"/>
              </w:rPr>
              <w:t>Preparación de preguntas generadoras para la discusión durante la mesa redonda: generar riqueza en la discusión.</w:t>
            </w:r>
          </w:p>
        </w:tc>
        <w:tc>
          <w:tcPr>
            <w:tcW w:w="1276" w:type="dxa"/>
          </w:tcPr>
          <w:p w14:paraId="2272BCE3" w14:textId="77777777" w:rsidR="00CD718E" w:rsidRPr="004C7CB4" w:rsidRDefault="00CD718E" w:rsidP="000508E8">
            <w:pPr>
              <w:jc w:val="both"/>
              <w:rPr>
                <w:rFonts w:ascii="Arial" w:hAnsi="Arial" w:cs="Arial"/>
              </w:rPr>
            </w:pPr>
          </w:p>
        </w:tc>
        <w:tc>
          <w:tcPr>
            <w:tcW w:w="1275" w:type="dxa"/>
          </w:tcPr>
          <w:p w14:paraId="26C52237" w14:textId="77777777" w:rsidR="00CD718E" w:rsidRPr="004C7CB4" w:rsidRDefault="00CD718E" w:rsidP="000508E8">
            <w:pPr>
              <w:jc w:val="both"/>
              <w:rPr>
                <w:rFonts w:ascii="Arial" w:hAnsi="Arial" w:cs="Arial"/>
              </w:rPr>
            </w:pPr>
          </w:p>
        </w:tc>
        <w:tc>
          <w:tcPr>
            <w:tcW w:w="1418" w:type="dxa"/>
          </w:tcPr>
          <w:p w14:paraId="73BE51F9" w14:textId="77777777" w:rsidR="00CD718E" w:rsidRPr="004C7CB4" w:rsidRDefault="00CD718E" w:rsidP="000508E8">
            <w:pPr>
              <w:jc w:val="both"/>
              <w:rPr>
                <w:rFonts w:ascii="Arial" w:hAnsi="Arial" w:cs="Arial"/>
              </w:rPr>
            </w:pPr>
          </w:p>
        </w:tc>
        <w:tc>
          <w:tcPr>
            <w:tcW w:w="1417" w:type="dxa"/>
          </w:tcPr>
          <w:p w14:paraId="675BADEC" w14:textId="77777777" w:rsidR="00CD718E" w:rsidRPr="004C7CB4" w:rsidRDefault="00CD718E" w:rsidP="000508E8">
            <w:pPr>
              <w:jc w:val="both"/>
              <w:rPr>
                <w:rFonts w:ascii="Arial" w:hAnsi="Arial" w:cs="Arial"/>
              </w:rPr>
            </w:pPr>
          </w:p>
        </w:tc>
      </w:tr>
      <w:tr w:rsidR="00CD718E" w:rsidRPr="004C7CB4" w14:paraId="12F86F7F" w14:textId="77777777" w:rsidTr="000508E8">
        <w:trPr>
          <w:jc w:val="center"/>
        </w:trPr>
        <w:tc>
          <w:tcPr>
            <w:tcW w:w="3681" w:type="dxa"/>
          </w:tcPr>
          <w:p w14:paraId="10393E66" w14:textId="77777777" w:rsidR="00CD718E" w:rsidRPr="004C7CB4" w:rsidRDefault="00CD718E" w:rsidP="00D04B38">
            <w:pPr>
              <w:pStyle w:val="Prrafodelista"/>
              <w:numPr>
                <w:ilvl w:val="0"/>
                <w:numId w:val="494"/>
              </w:numPr>
              <w:spacing w:after="0" w:line="240" w:lineRule="auto"/>
              <w:ind w:left="313"/>
              <w:jc w:val="both"/>
              <w:rPr>
                <w:rFonts w:ascii="Arial" w:hAnsi="Arial" w:cs="Arial"/>
              </w:rPr>
            </w:pPr>
            <w:r w:rsidRPr="004C7CB4">
              <w:rPr>
                <w:rFonts w:ascii="Arial" w:hAnsi="Arial" w:cs="Arial"/>
              </w:rPr>
              <w:t>El moderador como representante del grupo genera las síntesis /conclusiones pertinentes</w:t>
            </w:r>
          </w:p>
          <w:p w14:paraId="7F1B9735" w14:textId="77777777" w:rsidR="00CD718E" w:rsidRPr="004C7CB4" w:rsidRDefault="00CD718E" w:rsidP="000508E8">
            <w:pPr>
              <w:ind w:left="313"/>
              <w:jc w:val="both"/>
              <w:rPr>
                <w:rFonts w:ascii="Arial" w:hAnsi="Arial" w:cs="Arial"/>
              </w:rPr>
            </w:pPr>
          </w:p>
        </w:tc>
        <w:tc>
          <w:tcPr>
            <w:tcW w:w="1276" w:type="dxa"/>
          </w:tcPr>
          <w:p w14:paraId="6084C962" w14:textId="77777777" w:rsidR="00CD718E" w:rsidRPr="004C7CB4" w:rsidRDefault="00CD718E" w:rsidP="000508E8">
            <w:pPr>
              <w:jc w:val="both"/>
              <w:rPr>
                <w:rFonts w:ascii="Arial" w:hAnsi="Arial" w:cs="Arial"/>
              </w:rPr>
            </w:pPr>
          </w:p>
        </w:tc>
        <w:tc>
          <w:tcPr>
            <w:tcW w:w="1275" w:type="dxa"/>
          </w:tcPr>
          <w:p w14:paraId="612E9BA0" w14:textId="77777777" w:rsidR="00CD718E" w:rsidRPr="004C7CB4" w:rsidRDefault="00CD718E" w:rsidP="000508E8">
            <w:pPr>
              <w:jc w:val="both"/>
              <w:rPr>
                <w:rFonts w:ascii="Arial" w:hAnsi="Arial" w:cs="Arial"/>
              </w:rPr>
            </w:pPr>
          </w:p>
        </w:tc>
        <w:tc>
          <w:tcPr>
            <w:tcW w:w="1418" w:type="dxa"/>
          </w:tcPr>
          <w:p w14:paraId="54153FF6" w14:textId="77777777" w:rsidR="00CD718E" w:rsidRPr="004C7CB4" w:rsidRDefault="00CD718E" w:rsidP="000508E8">
            <w:pPr>
              <w:jc w:val="both"/>
              <w:rPr>
                <w:rFonts w:ascii="Arial" w:hAnsi="Arial" w:cs="Arial"/>
              </w:rPr>
            </w:pPr>
          </w:p>
        </w:tc>
        <w:tc>
          <w:tcPr>
            <w:tcW w:w="1417" w:type="dxa"/>
          </w:tcPr>
          <w:p w14:paraId="4E439D5A" w14:textId="77777777" w:rsidR="00CD718E" w:rsidRPr="004C7CB4" w:rsidRDefault="00CD718E" w:rsidP="000508E8">
            <w:pPr>
              <w:jc w:val="both"/>
              <w:rPr>
                <w:rFonts w:ascii="Arial" w:hAnsi="Arial" w:cs="Arial"/>
              </w:rPr>
            </w:pPr>
          </w:p>
        </w:tc>
      </w:tr>
      <w:tr w:rsidR="00CD718E" w:rsidRPr="004C7CB4" w14:paraId="0A248D87" w14:textId="77777777" w:rsidTr="000508E8">
        <w:trPr>
          <w:trHeight w:val="842"/>
          <w:jc w:val="center"/>
        </w:trPr>
        <w:tc>
          <w:tcPr>
            <w:tcW w:w="3681" w:type="dxa"/>
          </w:tcPr>
          <w:p w14:paraId="5FDA20E5" w14:textId="77777777" w:rsidR="00CD718E" w:rsidRPr="004C7CB4" w:rsidRDefault="00CD718E" w:rsidP="00D04B38">
            <w:pPr>
              <w:pStyle w:val="Prrafodelista"/>
              <w:numPr>
                <w:ilvl w:val="0"/>
                <w:numId w:val="494"/>
              </w:numPr>
              <w:spacing w:after="0" w:line="240" w:lineRule="auto"/>
              <w:ind w:left="313"/>
              <w:jc w:val="both"/>
              <w:rPr>
                <w:rFonts w:ascii="Arial" w:hAnsi="Arial" w:cs="Arial"/>
              </w:rPr>
            </w:pPr>
            <w:r w:rsidRPr="004C7CB4">
              <w:rPr>
                <w:rFonts w:ascii="Arial" w:hAnsi="Arial" w:cs="Arial"/>
              </w:rPr>
              <w:t xml:space="preserve">Presentación del trabajo escrito al docente con las citas y fuentes solicitadas y la discusión generada., </w:t>
            </w:r>
          </w:p>
        </w:tc>
        <w:tc>
          <w:tcPr>
            <w:tcW w:w="1276" w:type="dxa"/>
          </w:tcPr>
          <w:p w14:paraId="4E2CCF27" w14:textId="77777777" w:rsidR="00CD718E" w:rsidRPr="004C7CB4" w:rsidRDefault="00CD718E" w:rsidP="000508E8">
            <w:pPr>
              <w:jc w:val="both"/>
              <w:rPr>
                <w:rFonts w:ascii="Arial" w:hAnsi="Arial" w:cs="Arial"/>
              </w:rPr>
            </w:pPr>
          </w:p>
        </w:tc>
        <w:tc>
          <w:tcPr>
            <w:tcW w:w="1275" w:type="dxa"/>
          </w:tcPr>
          <w:p w14:paraId="2813DC78" w14:textId="77777777" w:rsidR="00CD718E" w:rsidRPr="004C7CB4" w:rsidRDefault="00CD718E" w:rsidP="000508E8">
            <w:pPr>
              <w:jc w:val="both"/>
              <w:rPr>
                <w:rFonts w:ascii="Arial" w:hAnsi="Arial" w:cs="Arial"/>
              </w:rPr>
            </w:pPr>
          </w:p>
        </w:tc>
        <w:tc>
          <w:tcPr>
            <w:tcW w:w="1418" w:type="dxa"/>
          </w:tcPr>
          <w:p w14:paraId="1CFD9E25" w14:textId="77777777" w:rsidR="00CD718E" w:rsidRPr="004C7CB4" w:rsidRDefault="00CD718E" w:rsidP="000508E8">
            <w:pPr>
              <w:jc w:val="both"/>
              <w:rPr>
                <w:rFonts w:ascii="Arial" w:hAnsi="Arial" w:cs="Arial"/>
              </w:rPr>
            </w:pPr>
          </w:p>
        </w:tc>
        <w:tc>
          <w:tcPr>
            <w:tcW w:w="1417" w:type="dxa"/>
          </w:tcPr>
          <w:p w14:paraId="48A8ADE9" w14:textId="77777777" w:rsidR="00CD718E" w:rsidRPr="004C7CB4" w:rsidRDefault="00CD718E" w:rsidP="000508E8">
            <w:pPr>
              <w:jc w:val="both"/>
              <w:rPr>
                <w:rFonts w:ascii="Arial" w:hAnsi="Arial" w:cs="Arial"/>
              </w:rPr>
            </w:pPr>
          </w:p>
        </w:tc>
      </w:tr>
      <w:tr w:rsidR="00CD718E" w:rsidRPr="004C7CB4" w14:paraId="7FC6A485" w14:textId="77777777" w:rsidTr="000508E8">
        <w:trPr>
          <w:jc w:val="center"/>
        </w:trPr>
        <w:tc>
          <w:tcPr>
            <w:tcW w:w="9067" w:type="dxa"/>
            <w:gridSpan w:val="5"/>
          </w:tcPr>
          <w:p w14:paraId="37562B44" w14:textId="77777777" w:rsidR="00CD718E" w:rsidRPr="004C7CB4" w:rsidRDefault="00CD718E" w:rsidP="000508E8">
            <w:pPr>
              <w:jc w:val="both"/>
              <w:rPr>
                <w:rFonts w:ascii="Arial" w:hAnsi="Arial" w:cs="Arial"/>
              </w:rPr>
            </w:pPr>
            <w:r w:rsidRPr="004C7CB4">
              <w:rPr>
                <w:rFonts w:ascii="Arial" w:hAnsi="Arial" w:cs="Arial"/>
              </w:rPr>
              <w:t xml:space="preserve">Total 10 puntos.  Aplicar regla de tres para obtener el resultado. </w:t>
            </w:r>
          </w:p>
        </w:tc>
      </w:tr>
    </w:tbl>
    <w:p w14:paraId="02A273D6" w14:textId="77777777" w:rsidR="00CD718E" w:rsidRPr="004C7CB4" w:rsidRDefault="00CD718E" w:rsidP="00CD718E">
      <w:pPr>
        <w:spacing w:after="120"/>
        <w:jc w:val="both"/>
        <w:rPr>
          <w:rFonts w:ascii="Arial" w:eastAsia="MS Mincho" w:hAnsi="Arial" w:cs="Arial"/>
          <w:b/>
          <w:bCs/>
        </w:rPr>
      </w:pPr>
    </w:p>
    <w:p w14:paraId="6E1E059A" w14:textId="658D403A" w:rsidR="00CD718E" w:rsidRPr="004C7CB4" w:rsidRDefault="00CD718E" w:rsidP="00CD718E">
      <w:pPr>
        <w:jc w:val="both"/>
        <w:rPr>
          <w:rFonts w:ascii="Arial" w:eastAsia="MS Mincho" w:hAnsi="Arial" w:cs="Arial"/>
        </w:rPr>
      </w:pPr>
      <w:r w:rsidRPr="004C7CB4">
        <w:rPr>
          <w:rFonts w:ascii="Arial" w:eastAsia="MS Mincho" w:hAnsi="Arial" w:cs="Arial"/>
          <w:b/>
          <w:bCs/>
          <w:lang w:val="es-PY"/>
        </w:rPr>
        <w:t xml:space="preserve">Proyecto Final, </w:t>
      </w:r>
      <w:r w:rsidRPr="004C7CB4">
        <w:rPr>
          <w:rFonts w:ascii="Arial" w:eastAsia="MS Mincho" w:hAnsi="Arial" w:cs="Arial"/>
          <w:b/>
          <w:bCs/>
        </w:rPr>
        <w:t>Diseño de un Juego Interactivo para la Aplicación de la Teoría de Juegos</w:t>
      </w:r>
      <w:r w:rsidRPr="004C7CB4">
        <w:rPr>
          <w:rFonts w:ascii="Arial" w:eastAsia="MS Mincho" w:hAnsi="Arial" w:cs="Arial"/>
          <w:b/>
          <w:bCs/>
          <w:lang w:val="es-PY"/>
        </w:rPr>
        <w:t>:</w:t>
      </w:r>
      <w:r w:rsidRPr="004C7CB4">
        <w:rPr>
          <w:rFonts w:ascii="Arial" w:eastAsia="MS Mincho" w:hAnsi="Arial" w:cs="Arial"/>
          <w:lang w:val="es-PY"/>
        </w:rPr>
        <w:t xml:space="preserve"> </w:t>
      </w:r>
      <w:r w:rsidRPr="004C7CB4">
        <w:rPr>
          <w:rFonts w:ascii="Arial" w:eastAsia="MS Mincho" w:hAnsi="Arial" w:cs="Arial"/>
        </w:rPr>
        <w:t>El objetivo de este proyecto es diseñar y desarrollar un juego interactivo que aplique los conceptos y principios de la teoría de juegos de una manera divertida y educativa. Este juego servirá como una herramienta didáctica para ilustrar los conceptos teóricos de la teoría de juegos y permitirá a los jugadores experimentar situaciones estratégicas, toma de decisiones y competencia.</w:t>
      </w:r>
      <w:r w:rsidRPr="004C7CB4">
        <w:rPr>
          <w:rFonts w:ascii="Arial" w:eastAsia="MS Mincho" w:hAnsi="Arial" w:cs="Arial"/>
          <w:lang w:val="es-PY"/>
        </w:rPr>
        <w:t xml:space="preserve"> El propio estudiante identifica las oportunidades que presenta el mercado de derivados y pone en marcha los medios y las estrategias a su alcance para dar respuesta al problema. El docente ejerce como impulsor de ese primer reto y como apoyo en el camino hacia su solución, a modo de guía, supervisor y facilitador.</w:t>
      </w:r>
    </w:p>
    <w:p w14:paraId="10C9C95A" w14:textId="77777777" w:rsidR="00CD718E" w:rsidRPr="004C7CB4" w:rsidRDefault="00CD718E" w:rsidP="00CD718E">
      <w:pPr>
        <w:jc w:val="both"/>
        <w:rPr>
          <w:rFonts w:ascii="Arial" w:eastAsia="MS Mincho" w:hAnsi="Arial" w:cs="Arial"/>
          <w:b/>
          <w:bCs/>
        </w:rPr>
      </w:pPr>
      <w:r w:rsidRPr="004C7CB4">
        <w:rPr>
          <w:rFonts w:ascii="Arial" w:eastAsia="MS Mincho" w:hAnsi="Arial" w:cs="Arial"/>
          <w:b/>
          <w:bCs/>
        </w:rPr>
        <w:t>Descripción del Juego:</w:t>
      </w:r>
    </w:p>
    <w:p w14:paraId="283E4475" w14:textId="77777777" w:rsidR="00CD718E" w:rsidRPr="004C7CB4" w:rsidRDefault="00CD718E" w:rsidP="00D04B38">
      <w:pPr>
        <w:pStyle w:val="Prrafodelista"/>
        <w:numPr>
          <w:ilvl w:val="0"/>
          <w:numId w:val="650"/>
        </w:numPr>
        <w:spacing w:after="0" w:line="240" w:lineRule="auto"/>
        <w:jc w:val="both"/>
        <w:rPr>
          <w:rFonts w:ascii="Arial" w:eastAsia="MS Mincho" w:hAnsi="Arial" w:cs="Arial"/>
        </w:rPr>
      </w:pPr>
      <w:r w:rsidRPr="004C7CB4">
        <w:rPr>
          <w:rFonts w:ascii="Arial" w:eastAsia="MS Mincho" w:hAnsi="Arial" w:cs="Arial"/>
          <w:b/>
          <w:bCs/>
        </w:rPr>
        <w:t>Tema y Contexto:</w:t>
      </w:r>
      <w:r w:rsidRPr="004C7CB4">
        <w:rPr>
          <w:rFonts w:ascii="Arial" w:eastAsia="MS Mincho" w:hAnsi="Arial" w:cs="Arial"/>
        </w:rPr>
        <w:t xml:space="preserve"> Los estudiantes deberán seleccionar un tema o contexto específico para su juego. Puede ser cualquier situación que implique toma de decisiones estratégicas, competencia o cooperación. Ejemplos podrían incluir juegos de negociación, conflictos de recursos, elecciones políticas, o cualquier otro escenario relevante.</w:t>
      </w:r>
    </w:p>
    <w:p w14:paraId="77D51045" w14:textId="77777777" w:rsidR="00CD718E" w:rsidRPr="004C7CB4" w:rsidRDefault="00CD718E" w:rsidP="00D04B38">
      <w:pPr>
        <w:pStyle w:val="Prrafodelista"/>
        <w:numPr>
          <w:ilvl w:val="0"/>
          <w:numId w:val="650"/>
        </w:numPr>
        <w:spacing w:after="0" w:line="240" w:lineRule="auto"/>
        <w:jc w:val="both"/>
        <w:rPr>
          <w:rFonts w:ascii="Arial" w:eastAsia="MS Mincho" w:hAnsi="Arial" w:cs="Arial"/>
        </w:rPr>
      </w:pPr>
      <w:r w:rsidRPr="004C7CB4">
        <w:rPr>
          <w:rFonts w:ascii="Arial" w:eastAsia="MS Mincho" w:hAnsi="Arial" w:cs="Arial"/>
          <w:b/>
          <w:bCs/>
        </w:rPr>
        <w:lastRenderedPageBreak/>
        <w:t>Reglas y Mecánicas:</w:t>
      </w:r>
      <w:r w:rsidRPr="004C7CB4">
        <w:rPr>
          <w:rFonts w:ascii="Arial" w:eastAsia="MS Mincho" w:hAnsi="Arial" w:cs="Arial"/>
        </w:rPr>
        <w:t xml:space="preserve"> Los estudiantes deberán diseñar las reglas y mecánicas del juego, que reflejarán la situación de la vida real o el problema teórico elegido. Esto puede incluir la definición de los jugadores, las acciones disponibles, las recompensas o consecuencias de las decisiones y cualquier otro aspecto importante.</w:t>
      </w:r>
    </w:p>
    <w:p w14:paraId="43DE2A1E" w14:textId="77777777" w:rsidR="00CD718E" w:rsidRPr="004C7CB4" w:rsidRDefault="00CD718E" w:rsidP="00D04B38">
      <w:pPr>
        <w:pStyle w:val="Prrafodelista"/>
        <w:numPr>
          <w:ilvl w:val="0"/>
          <w:numId w:val="650"/>
        </w:numPr>
        <w:spacing w:after="0" w:line="240" w:lineRule="auto"/>
        <w:jc w:val="both"/>
        <w:rPr>
          <w:rFonts w:ascii="Arial" w:eastAsia="MS Mincho" w:hAnsi="Arial" w:cs="Arial"/>
        </w:rPr>
      </w:pPr>
      <w:r w:rsidRPr="004C7CB4">
        <w:rPr>
          <w:rFonts w:ascii="Arial" w:eastAsia="MS Mincho" w:hAnsi="Arial" w:cs="Arial"/>
          <w:b/>
          <w:bCs/>
        </w:rPr>
        <w:t>Interactividad:</w:t>
      </w:r>
      <w:r w:rsidRPr="004C7CB4">
        <w:rPr>
          <w:rFonts w:ascii="Arial" w:eastAsia="MS Mincho" w:hAnsi="Arial" w:cs="Arial"/>
        </w:rPr>
        <w:t xml:space="preserve"> El juego debe ser interactivo y permitir a los jugadores tomar decisiones estratégicas a lo largo de la partida. Los jugadores deben competir o cooperar, y las acciones de un jugador deben afectar las decisiones y resultados de otros jugadores.</w:t>
      </w:r>
    </w:p>
    <w:p w14:paraId="3D028EE6" w14:textId="77777777" w:rsidR="00CD718E" w:rsidRPr="004C7CB4" w:rsidRDefault="00CD718E" w:rsidP="00D04B38">
      <w:pPr>
        <w:pStyle w:val="Prrafodelista"/>
        <w:numPr>
          <w:ilvl w:val="0"/>
          <w:numId w:val="650"/>
        </w:numPr>
        <w:spacing w:after="0" w:line="240" w:lineRule="auto"/>
        <w:jc w:val="both"/>
        <w:rPr>
          <w:rFonts w:ascii="Arial" w:eastAsia="MS Mincho" w:hAnsi="Arial" w:cs="Arial"/>
        </w:rPr>
      </w:pPr>
      <w:r w:rsidRPr="004C7CB4">
        <w:rPr>
          <w:rFonts w:ascii="Arial" w:eastAsia="MS Mincho" w:hAnsi="Arial" w:cs="Arial"/>
          <w:b/>
          <w:bCs/>
        </w:rPr>
        <w:t>Análisis de Resultados:</w:t>
      </w:r>
      <w:r w:rsidRPr="004C7CB4">
        <w:rPr>
          <w:rFonts w:ascii="Arial" w:eastAsia="MS Mincho" w:hAnsi="Arial" w:cs="Arial"/>
        </w:rPr>
        <w:t xml:space="preserve"> Los estudiantes deben incorporar la capacidad de mostrar los resultados de las decisiones estratégicas a lo largo del juego. Esto puede incluir gráficos que muestren los equilibrios de Nash, los pagos esperados o cualquier otro indicador relevante.</w:t>
      </w:r>
    </w:p>
    <w:p w14:paraId="2630EAC4" w14:textId="77777777" w:rsidR="00CD718E" w:rsidRPr="004C7CB4" w:rsidRDefault="00CD718E" w:rsidP="00CD718E">
      <w:pPr>
        <w:jc w:val="both"/>
        <w:rPr>
          <w:rFonts w:ascii="Arial" w:eastAsia="MS Mincho" w:hAnsi="Arial" w:cs="Arial"/>
        </w:rPr>
      </w:pPr>
    </w:p>
    <w:p w14:paraId="3DAB398B" w14:textId="77777777" w:rsidR="00CD718E" w:rsidRPr="004C7CB4" w:rsidRDefault="00CD718E" w:rsidP="00CD718E">
      <w:pPr>
        <w:jc w:val="both"/>
        <w:rPr>
          <w:rFonts w:ascii="Arial" w:eastAsia="MS Mincho" w:hAnsi="Arial" w:cs="Arial"/>
          <w:b/>
          <w:bCs/>
        </w:rPr>
      </w:pPr>
      <w:r w:rsidRPr="004C7CB4">
        <w:rPr>
          <w:rFonts w:ascii="Arial" w:eastAsia="MS Mincho" w:hAnsi="Arial" w:cs="Arial"/>
          <w:b/>
          <w:bCs/>
        </w:rPr>
        <w:t>Entregables del Proyecto:</w:t>
      </w:r>
    </w:p>
    <w:p w14:paraId="6CCB6941" w14:textId="77777777" w:rsidR="00CD718E" w:rsidRPr="004C7CB4" w:rsidRDefault="00CD718E" w:rsidP="00D04B38">
      <w:pPr>
        <w:numPr>
          <w:ilvl w:val="0"/>
          <w:numId w:val="489"/>
        </w:numPr>
        <w:spacing w:after="0" w:line="240" w:lineRule="auto"/>
        <w:jc w:val="both"/>
        <w:rPr>
          <w:rFonts w:ascii="Arial" w:eastAsia="MS Mincho" w:hAnsi="Arial" w:cs="Arial"/>
        </w:rPr>
      </w:pPr>
      <w:r w:rsidRPr="004C7CB4">
        <w:rPr>
          <w:rFonts w:ascii="Arial" w:eastAsia="MS Mincho" w:hAnsi="Arial" w:cs="Arial"/>
        </w:rPr>
        <w:t>Un prototipo funcional del juego, que puede ser una aplicación en línea, una aplicación móvil o una versión de mesa.</w:t>
      </w:r>
    </w:p>
    <w:p w14:paraId="5291C1B2" w14:textId="77777777" w:rsidR="00CD718E" w:rsidRPr="004C7CB4" w:rsidRDefault="00CD718E" w:rsidP="00D04B38">
      <w:pPr>
        <w:numPr>
          <w:ilvl w:val="0"/>
          <w:numId w:val="489"/>
        </w:numPr>
        <w:spacing w:after="0" w:line="240" w:lineRule="auto"/>
        <w:jc w:val="both"/>
        <w:rPr>
          <w:rFonts w:ascii="Arial" w:eastAsia="MS Mincho" w:hAnsi="Arial" w:cs="Arial"/>
        </w:rPr>
      </w:pPr>
      <w:r w:rsidRPr="004C7CB4">
        <w:rPr>
          <w:rFonts w:ascii="Arial" w:eastAsia="MS Mincho" w:hAnsi="Arial" w:cs="Arial"/>
        </w:rPr>
        <w:t>Un informe técnico que incluya una revisión de la literatura relevante sobre el tema elegido, la descripción detallada de las reglas y mecánicas del juego, y un análisis crítico de cómo el juego ilustra los conceptos teóricos de la teoría de juegos.</w:t>
      </w:r>
    </w:p>
    <w:p w14:paraId="3CC0B6D6" w14:textId="77777777" w:rsidR="00CD718E" w:rsidRPr="004C7CB4" w:rsidRDefault="00CD718E" w:rsidP="00D04B38">
      <w:pPr>
        <w:numPr>
          <w:ilvl w:val="0"/>
          <w:numId w:val="489"/>
        </w:numPr>
        <w:spacing w:after="0" w:line="240" w:lineRule="auto"/>
        <w:jc w:val="both"/>
        <w:rPr>
          <w:rFonts w:ascii="Arial" w:eastAsia="MS Mincho" w:hAnsi="Arial" w:cs="Arial"/>
        </w:rPr>
      </w:pPr>
      <w:r w:rsidRPr="004C7CB4">
        <w:rPr>
          <w:rFonts w:ascii="Arial" w:eastAsia="MS Mincho" w:hAnsi="Arial" w:cs="Arial"/>
        </w:rPr>
        <w:t>Una presentación que explique el juego, su contexto y su aplicabilidad en la enseñanza de la teoría de juegos.</w:t>
      </w:r>
    </w:p>
    <w:p w14:paraId="4832FC2B" w14:textId="77777777" w:rsidR="00CD718E" w:rsidRPr="004C7CB4" w:rsidRDefault="00CD718E" w:rsidP="00CD718E">
      <w:pPr>
        <w:jc w:val="both"/>
        <w:rPr>
          <w:rFonts w:ascii="Arial" w:eastAsia="MS Mincho" w:hAnsi="Arial" w:cs="Arial"/>
        </w:rPr>
      </w:pPr>
    </w:p>
    <w:p w14:paraId="27E9096F" w14:textId="35CEF589" w:rsidR="00CD718E" w:rsidRPr="004C7CB4" w:rsidRDefault="00CD718E" w:rsidP="00CD718E">
      <w:pPr>
        <w:jc w:val="both"/>
        <w:rPr>
          <w:rFonts w:ascii="Arial" w:eastAsia="MS Mincho" w:hAnsi="Arial" w:cs="Arial"/>
          <w:lang w:val="es-PY"/>
        </w:rPr>
      </w:pPr>
      <w:r w:rsidRPr="004C7CB4">
        <w:rPr>
          <w:rFonts w:ascii="Arial" w:eastAsia="MS Mincho" w:hAnsi="Arial" w:cs="Arial"/>
        </w:rPr>
        <w:t xml:space="preserve">Este proyecto final permitirá a los estudiantes combinar la teoría de juegos con la creatividad y la interactividad, lo que proporcionará una comprensión más profunda de los conceptos teóricos a través de la experiencia práctica. </w:t>
      </w:r>
      <w:r w:rsidRPr="004C7CB4">
        <w:rPr>
          <w:rFonts w:ascii="Arial" w:eastAsia="MS Mincho" w:hAnsi="Arial" w:cs="Arial"/>
          <w:lang w:val="es-PY"/>
        </w:rPr>
        <w:t>El docente ejerce como impulsor de ese primer reto y como apoyo en el camino hacia su solución, a modo de guía, supervisor y facilitador. El avance se entregará en semana 8 y la entrega final y su respectiva exposición, en semana 15.</w:t>
      </w:r>
    </w:p>
    <w:tbl>
      <w:tblPr>
        <w:tblStyle w:val="Tablaconcuadrcula"/>
        <w:tblW w:w="5000" w:type="pct"/>
        <w:tblLook w:val="04A0" w:firstRow="1" w:lastRow="0" w:firstColumn="1" w:lastColumn="0" w:noHBand="0" w:noVBand="1"/>
      </w:tblPr>
      <w:tblGrid>
        <w:gridCol w:w="2051"/>
        <w:gridCol w:w="1611"/>
        <w:gridCol w:w="1684"/>
        <w:gridCol w:w="64"/>
        <w:gridCol w:w="1601"/>
        <w:gridCol w:w="1817"/>
      </w:tblGrid>
      <w:tr w:rsidR="00CD718E" w:rsidRPr="004C7CB4" w14:paraId="6D837D4A" w14:textId="77777777" w:rsidTr="000508E8">
        <w:tc>
          <w:tcPr>
            <w:tcW w:w="5000" w:type="pct"/>
            <w:gridSpan w:val="6"/>
          </w:tcPr>
          <w:p w14:paraId="321BBF37" w14:textId="77777777" w:rsidR="00CD718E" w:rsidRPr="004C7CB4" w:rsidRDefault="00CD718E" w:rsidP="000508E8">
            <w:pPr>
              <w:spacing w:before="100" w:beforeAutospacing="1" w:after="100" w:afterAutospacing="1"/>
              <w:jc w:val="both"/>
              <w:rPr>
                <w:rFonts w:ascii="Arial" w:hAnsi="Arial" w:cs="Arial"/>
                <w:bCs/>
                <w:lang w:eastAsia="es-CR"/>
              </w:rPr>
            </w:pPr>
            <w:r w:rsidRPr="004C7CB4">
              <w:rPr>
                <w:rFonts w:ascii="Arial" w:hAnsi="Arial" w:cs="Arial"/>
                <w:b/>
                <w:bCs/>
                <w:lang w:eastAsia="es-CR"/>
              </w:rPr>
              <w:t xml:space="preserve">Curso: </w:t>
            </w:r>
            <w:r w:rsidRPr="004C7CB4">
              <w:rPr>
                <w:rFonts w:ascii="Arial" w:eastAsia="Arial" w:hAnsi="Arial" w:cs="Arial"/>
                <w:b/>
                <w:bCs/>
                <w:lang w:val="es-ES"/>
              </w:rPr>
              <w:t xml:space="preserve">TEORÍA DE JUEGOS </w:t>
            </w:r>
          </w:p>
        </w:tc>
      </w:tr>
      <w:tr w:rsidR="00CD718E" w:rsidRPr="004C7CB4" w14:paraId="577EAC39" w14:textId="77777777" w:rsidTr="000508E8">
        <w:tc>
          <w:tcPr>
            <w:tcW w:w="5000" w:type="pct"/>
            <w:gridSpan w:val="6"/>
          </w:tcPr>
          <w:p w14:paraId="686A77B1" w14:textId="77777777" w:rsidR="00CD718E" w:rsidRPr="004C7CB4" w:rsidRDefault="00CD718E" w:rsidP="000508E8">
            <w:pPr>
              <w:spacing w:before="100" w:beforeAutospacing="1" w:after="100" w:afterAutospacing="1"/>
              <w:jc w:val="both"/>
              <w:rPr>
                <w:rFonts w:ascii="Arial" w:hAnsi="Arial" w:cs="Arial"/>
                <w:b/>
                <w:bCs/>
                <w:lang w:eastAsia="es-CR"/>
              </w:rPr>
            </w:pPr>
            <w:r w:rsidRPr="004C7CB4">
              <w:rPr>
                <w:rFonts w:ascii="Arial" w:hAnsi="Arial" w:cs="Arial"/>
                <w:b/>
                <w:lang w:eastAsia="es-CR"/>
              </w:rPr>
              <w:t>TITULO</w:t>
            </w:r>
            <w:r w:rsidRPr="004C7CB4">
              <w:rPr>
                <w:rFonts w:ascii="Arial" w:hAnsi="Arial" w:cs="Arial"/>
                <w:b/>
                <w:lang w:val="es-MX" w:eastAsia="es-CR"/>
              </w:rPr>
              <w:t xml:space="preserve">: </w:t>
            </w:r>
            <w:r w:rsidRPr="004C7CB4">
              <w:rPr>
                <w:rFonts w:ascii="Arial" w:hAnsi="Arial" w:cs="Arial"/>
                <w:b/>
                <w:bCs/>
                <w:lang w:eastAsia="es-CR"/>
              </w:rPr>
              <w:t>Diseño de un Juego Interactivo para la Aplicación de la Teoría de Juegos</w:t>
            </w:r>
            <w:r w:rsidRPr="004C7CB4">
              <w:rPr>
                <w:rFonts w:ascii="Arial" w:hAnsi="Arial" w:cs="Arial"/>
                <w:b/>
                <w:lang w:eastAsia="es-CR"/>
              </w:rPr>
              <w:t>.</w:t>
            </w:r>
          </w:p>
        </w:tc>
      </w:tr>
      <w:tr w:rsidR="00CD718E" w:rsidRPr="004C7CB4" w14:paraId="737DD188" w14:textId="77777777" w:rsidTr="000508E8">
        <w:tc>
          <w:tcPr>
            <w:tcW w:w="1117" w:type="pct"/>
          </w:tcPr>
          <w:p w14:paraId="31A1E844" w14:textId="77777777" w:rsidR="00CD718E" w:rsidRPr="004C7CB4" w:rsidRDefault="00CD718E" w:rsidP="000508E8">
            <w:pPr>
              <w:spacing w:before="100" w:beforeAutospacing="1" w:after="100" w:afterAutospacing="1"/>
              <w:jc w:val="both"/>
              <w:rPr>
                <w:rFonts w:ascii="Arial" w:hAnsi="Arial" w:cs="Arial"/>
                <w:lang w:eastAsia="es-CR"/>
              </w:rPr>
            </w:pPr>
            <w:r w:rsidRPr="004C7CB4">
              <w:rPr>
                <w:rFonts w:ascii="Arial" w:hAnsi="Arial" w:cs="Arial"/>
                <w:lang w:eastAsia="es-CR"/>
              </w:rPr>
              <w:t>Producto:</w:t>
            </w:r>
          </w:p>
        </w:tc>
        <w:tc>
          <w:tcPr>
            <w:tcW w:w="3883" w:type="pct"/>
            <w:gridSpan w:val="5"/>
          </w:tcPr>
          <w:p w14:paraId="2B583F36" w14:textId="77777777" w:rsidR="00CD718E" w:rsidRPr="004C7CB4" w:rsidRDefault="00CD718E" w:rsidP="000508E8">
            <w:pPr>
              <w:spacing w:before="100" w:beforeAutospacing="1" w:after="100" w:afterAutospacing="1"/>
              <w:jc w:val="both"/>
              <w:rPr>
                <w:rFonts w:ascii="Arial" w:hAnsi="Arial" w:cs="Arial"/>
                <w:lang w:eastAsia="es-CR"/>
              </w:rPr>
            </w:pPr>
            <w:r w:rsidRPr="004C7CB4">
              <w:rPr>
                <w:rFonts w:ascii="Arial" w:hAnsi="Arial" w:cs="Arial"/>
                <w:lang w:eastAsia="es-CR"/>
              </w:rPr>
              <w:t>Proyecto Final sobre la Aplicación de la Teoría de Juegos.</w:t>
            </w:r>
          </w:p>
        </w:tc>
      </w:tr>
      <w:tr w:rsidR="00CD718E" w:rsidRPr="004C7CB4" w14:paraId="7D6F71D8" w14:textId="77777777" w:rsidTr="000508E8">
        <w:tc>
          <w:tcPr>
            <w:tcW w:w="1117" w:type="pct"/>
          </w:tcPr>
          <w:p w14:paraId="3CDC4338" w14:textId="77777777" w:rsidR="00CD718E" w:rsidRPr="004C7CB4" w:rsidRDefault="00CD718E" w:rsidP="000508E8">
            <w:pPr>
              <w:spacing w:before="100" w:beforeAutospacing="1" w:after="100" w:afterAutospacing="1"/>
              <w:jc w:val="both"/>
              <w:rPr>
                <w:rFonts w:ascii="Arial" w:hAnsi="Arial" w:cs="Arial"/>
                <w:lang w:eastAsia="es-CR"/>
              </w:rPr>
            </w:pPr>
            <w:r w:rsidRPr="004C7CB4">
              <w:rPr>
                <w:rFonts w:ascii="Arial" w:hAnsi="Arial" w:cs="Arial"/>
                <w:lang w:eastAsia="es-CR"/>
              </w:rPr>
              <w:t>Valor:</w:t>
            </w:r>
          </w:p>
        </w:tc>
        <w:tc>
          <w:tcPr>
            <w:tcW w:w="3883" w:type="pct"/>
            <w:gridSpan w:val="5"/>
          </w:tcPr>
          <w:p w14:paraId="690B9C13" w14:textId="77777777" w:rsidR="00CD718E" w:rsidRPr="004C7CB4" w:rsidRDefault="00CD718E" w:rsidP="000508E8">
            <w:pPr>
              <w:spacing w:before="100" w:beforeAutospacing="1" w:after="100" w:afterAutospacing="1"/>
              <w:jc w:val="both"/>
              <w:rPr>
                <w:rFonts w:ascii="Arial" w:hAnsi="Arial" w:cs="Arial"/>
                <w:lang w:eastAsia="es-CR"/>
              </w:rPr>
            </w:pPr>
            <w:r w:rsidRPr="004C7CB4">
              <w:rPr>
                <w:rFonts w:ascii="Arial" w:hAnsi="Arial" w:cs="Arial"/>
                <w:lang w:eastAsia="es-CR"/>
              </w:rPr>
              <w:t xml:space="preserve"> 40%</w:t>
            </w:r>
          </w:p>
        </w:tc>
      </w:tr>
      <w:tr w:rsidR="00CD718E" w:rsidRPr="004C7CB4" w14:paraId="12FF48E4" w14:textId="77777777" w:rsidTr="000508E8">
        <w:tc>
          <w:tcPr>
            <w:tcW w:w="1117" w:type="pct"/>
          </w:tcPr>
          <w:p w14:paraId="376F6FB8" w14:textId="77777777" w:rsidR="00CD718E" w:rsidRPr="004C7CB4" w:rsidRDefault="00CD718E" w:rsidP="000508E8">
            <w:pPr>
              <w:spacing w:before="100" w:beforeAutospacing="1" w:after="100" w:afterAutospacing="1"/>
              <w:jc w:val="both"/>
              <w:rPr>
                <w:rFonts w:ascii="Arial" w:hAnsi="Arial" w:cs="Arial"/>
                <w:lang w:eastAsia="es-CR"/>
              </w:rPr>
            </w:pPr>
            <w:r w:rsidRPr="004C7CB4">
              <w:rPr>
                <w:rFonts w:ascii="Arial" w:hAnsi="Arial" w:cs="Arial"/>
                <w:lang w:eastAsia="es-CR"/>
              </w:rPr>
              <w:t>Población:</w:t>
            </w:r>
          </w:p>
        </w:tc>
        <w:tc>
          <w:tcPr>
            <w:tcW w:w="3883" w:type="pct"/>
            <w:gridSpan w:val="5"/>
          </w:tcPr>
          <w:p w14:paraId="491DB03F" w14:textId="77777777" w:rsidR="00CD718E" w:rsidRPr="004C7CB4" w:rsidRDefault="00CD718E" w:rsidP="000508E8">
            <w:pPr>
              <w:spacing w:before="100" w:beforeAutospacing="1" w:after="100" w:afterAutospacing="1"/>
              <w:jc w:val="both"/>
              <w:rPr>
                <w:rFonts w:ascii="Arial" w:hAnsi="Arial" w:cs="Arial"/>
                <w:lang w:eastAsia="es-CR"/>
              </w:rPr>
            </w:pPr>
            <w:r w:rsidRPr="004C7CB4">
              <w:rPr>
                <w:rFonts w:ascii="Arial" w:hAnsi="Arial" w:cs="Arial"/>
                <w:lang w:eastAsia="es-CR"/>
              </w:rPr>
              <w:t>Estudiantes de Economía</w:t>
            </w:r>
            <w:r w:rsidRPr="004C7CB4">
              <w:rPr>
                <w:rFonts w:ascii="Arial" w:hAnsi="Arial" w:cs="Arial"/>
                <w:lang w:val="es-MX" w:eastAsia="es-CR"/>
              </w:rPr>
              <w:t>.</w:t>
            </w:r>
          </w:p>
        </w:tc>
      </w:tr>
      <w:tr w:rsidR="00CD718E" w:rsidRPr="004C7CB4" w14:paraId="7F6AC199" w14:textId="77777777" w:rsidTr="000508E8">
        <w:trPr>
          <w:trHeight w:val="416"/>
        </w:trPr>
        <w:tc>
          <w:tcPr>
            <w:tcW w:w="5000" w:type="pct"/>
            <w:gridSpan w:val="6"/>
          </w:tcPr>
          <w:p w14:paraId="669C0ACC" w14:textId="77777777" w:rsidR="00CD718E" w:rsidRPr="004C7CB4" w:rsidRDefault="00CD718E" w:rsidP="00D04B38">
            <w:pPr>
              <w:pStyle w:val="Prrafodelista"/>
              <w:numPr>
                <w:ilvl w:val="0"/>
                <w:numId w:val="651"/>
              </w:numPr>
              <w:spacing w:before="100" w:beforeAutospacing="1" w:after="100" w:afterAutospacing="1"/>
              <w:jc w:val="both"/>
              <w:rPr>
                <w:rFonts w:ascii="Arial" w:hAnsi="Arial" w:cs="Arial"/>
                <w:lang w:eastAsia="es-CR"/>
              </w:rPr>
            </w:pPr>
            <w:r w:rsidRPr="004C7CB4">
              <w:rPr>
                <w:rFonts w:ascii="Arial" w:hAnsi="Arial" w:cs="Arial"/>
                <w:lang w:eastAsia="es-CR"/>
              </w:rPr>
              <w:t xml:space="preserve">Esta rúbrica es analítica y se recomienda su empleo cuando la formación de los estudiantes abarca temas complejos. </w:t>
            </w:r>
          </w:p>
          <w:p w14:paraId="0B572840" w14:textId="77777777" w:rsidR="00CD718E" w:rsidRPr="004C7CB4" w:rsidRDefault="00CD718E" w:rsidP="00D04B38">
            <w:pPr>
              <w:pStyle w:val="Prrafodelista"/>
              <w:numPr>
                <w:ilvl w:val="0"/>
                <w:numId w:val="651"/>
              </w:numPr>
              <w:spacing w:before="100" w:beforeAutospacing="1" w:after="100" w:afterAutospacing="1"/>
              <w:jc w:val="both"/>
              <w:rPr>
                <w:rFonts w:ascii="Arial" w:hAnsi="Arial" w:cs="Arial"/>
                <w:lang w:eastAsia="es-CR"/>
              </w:rPr>
            </w:pPr>
            <w:r w:rsidRPr="004C7CB4">
              <w:rPr>
                <w:rFonts w:ascii="Arial" w:hAnsi="Arial" w:cs="Arial"/>
                <w:lang w:eastAsia="es-CR"/>
              </w:rPr>
              <w:t>Esta rúbrica enfatiza los pasos a seguir para la elaboración de un informe del proyecto final sobre la estrategia de cobertura.</w:t>
            </w:r>
          </w:p>
          <w:p w14:paraId="29AFE78F" w14:textId="77777777" w:rsidR="00CD718E" w:rsidRPr="004C7CB4" w:rsidRDefault="00CD718E" w:rsidP="00D04B38">
            <w:pPr>
              <w:pStyle w:val="Prrafodelista"/>
              <w:numPr>
                <w:ilvl w:val="0"/>
                <w:numId w:val="651"/>
              </w:numPr>
              <w:spacing w:before="100" w:beforeAutospacing="1" w:after="100" w:afterAutospacing="1"/>
              <w:jc w:val="both"/>
              <w:rPr>
                <w:rFonts w:ascii="Arial" w:hAnsi="Arial" w:cs="Arial"/>
                <w:lang w:eastAsia="es-CR"/>
              </w:rPr>
            </w:pPr>
            <w:r w:rsidRPr="004C7CB4">
              <w:rPr>
                <w:rFonts w:ascii="Arial" w:hAnsi="Arial" w:cs="Arial"/>
                <w:lang w:eastAsia="es-CR"/>
              </w:rPr>
              <w:t xml:space="preserve">El docente debe explicar los </w:t>
            </w:r>
            <w:r w:rsidRPr="004C7CB4">
              <w:rPr>
                <w:rFonts w:ascii="Arial" w:hAnsi="Arial" w:cs="Arial"/>
                <w:b/>
                <w:bCs/>
                <w:lang w:eastAsia="es-CR"/>
              </w:rPr>
              <w:t>niveles de dominio</w:t>
            </w:r>
            <w:r w:rsidRPr="004C7CB4">
              <w:rPr>
                <w:rFonts w:ascii="Arial" w:hAnsi="Arial" w:cs="Arial"/>
                <w:lang w:eastAsia="es-CR"/>
              </w:rPr>
              <w:t xml:space="preserve"> y sus descriptores, empezando por el nivel más bajo hasta el superior, siguiendo una taxonomía socioformativa (Tobónica-Marzánica). Se debe garantizar la superación de cada nivel antes de pasar al siguiente.</w:t>
            </w:r>
          </w:p>
          <w:p w14:paraId="5C53174A" w14:textId="77777777" w:rsidR="00CD718E" w:rsidRPr="004C7CB4" w:rsidRDefault="00CD718E" w:rsidP="00D04B38">
            <w:pPr>
              <w:pStyle w:val="Prrafodelista"/>
              <w:numPr>
                <w:ilvl w:val="0"/>
                <w:numId w:val="651"/>
              </w:numPr>
              <w:spacing w:before="100" w:beforeAutospacing="1" w:after="100" w:afterAutospacing="1"/>
              <w:jc w:val="both"/>
              <w:rPr>
                <w:rFonts w:ascii="Arial" w:hAnsi="Arial" w:cs="Arial"/>
                <w:lang w:eastAsia="es-CR"/>
              </w:rPr>
            </w:pPr>
            <w:r w:rsidRPr="004C7CB4">
              <w:rPr>
                <w:rFonts w:ascii="Arial" w:hAnsi="Arial" w:cs="Arial"/>
                <w:lang w:eastAsia="es-CR"/>
              </w:rPr>
              <w:t xml:space="preserve">La rúbrica abarca desde el inicio hasta el final de la </w:t>
            </w:r>
            <w:r w:rsidRPr="004C7CB4">
              <w:rPr>
                <w:rFonts w:ascii="Arial" w:hAnsi="Arial" w:cs="Arial"/>
                <w:b/>
                <w:bCs/>
                <w:lang w:eastAsia="es-CR"/>
              </w:rPr>
              <w:t>experiencia de aprendizaje</w:t>
            </w:r>
            <w:r w:rsidRPr="004C7CB4">
              <w:rPr>
                <w:rFonts w:ascii="Arial" w:hAnsi="Arial" w:cs="Arial"/>
                <w:lang w:eastAsia="es-CR"/>
              </w:rPr>
              <w:t xml:space="preserve"> para que se vayan autoevaluando, coevaluando y </w:t>
            </w:r>
            <w:r w:rsidRPr="004C7CB4">
              <w:rPr>
                <w:rFonts w:ascii="Arial" w:hAnsi="Arial" w:cs="Arial"/>
                <w:b/>
                <w:bCs/>
                <w:lang w:eastAsia="es-CR"/>
              </w:rPr>
              <w:t>heteroevaluando.</w:t>
            </w:r>
          </w:p>
          <w:p w14:paraId="7AB15084" w14:textId="77777777" w:rsidR="00CD718E" w:rsidRPr="004C7CB4" w:rsidRDefault="00CD718E" w:rsidP="00D04B38">
            <w:pPr>
              <w:pStyle w:val="Prrafodelista"/>
              <w:numPr>
                <w:ilvl w:val="0"/>
                <w:numId w:val="651"/>
              </w:numPr>
              <w:spacing w:before="100" w:beforeAutospacing="1" w:after="100" w:afterAutospacing="1"/>
              <w:jc w:val="both"/>
              <w:rPr>
                <w:rFonts w:ascii="Arial" w:hAnsi="Arial" w:cs="Arial"/>
                <w:lang w:eastAsia="es-CR"/>
              </w:rPr>
            </w:pPr>
            <w:r w:rsidRPr="004C7CB4">
              <w:rPr>
                <w:rFonts w:ascii="Arial" w:hAnsi="Arial" w:cs="Arial"/>
                <w:lang w:eastAsia="es-CR"/>
              </w:rPr>
              <w:t>Se deben determinar logros y aspectos a mejorar.</w:t>
            </w:r>
          </w:p>
        </w:tc>
      </w:tr>
      <w:tr w:rsidR="00CD718E" w:rsidRPr="004C7CB4" w14:paraId="50F01B00" w14:textId="77777777" w:rsidTr="000508E8">
        <w:tc>
          <w:tcPr>
            <w:tcW w:w="1117" w:type="pct"/>
            <w:vMerge w:val="restart"/>
          </w:tcPr>
          <w:p w14:paraId="3D920F48" w14:textId="77777777" w:rsidR="00CD718E" w:rsidRPr="004C7CB4" w:rsidRDefault="00CD718E" w:rsidP="000508E8">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Indicadores </w:t>
            </w:r>
          </w:p>
        </w:tc>
        <w:tc>
          <w:tcPr>
            <w:tcW w:w="3883" w:type="pct"/>
            <w:gridSpan w:val="5"/>
          </w:tcPr>
          <w:p w14:paraId="27610B02" w14:textId="77777777" w:rsidR="00CD718E" w:rsidRPr="004C7CB4" w:rsidRDefault="00CD718E" w:rsidP="000508E8">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 Niveles de Dominio</w:t>
            </w:r>
          </w:p>
        </w:tc>
      </w:tr>
      <w:tr w:rsidR="00CD718E" w:rsidRPr="004C7CB4" w14:paraId="5FAE4025" w14:textId="77777777" w:rsidTr="000508E8">
        <w:trPr>
          <w:trHeight w:val="345"/>
        </w:trPr>
        <w:tc>
          <w:tcPr>
            <w:tcW w:w="1117" w:type="pct"/>
            <w:vMerge/>
          </w:tcPr>
          <w:p w14:paraId="2648AF96" w14:textId="77777777" w:rsidR="00CD718E" w:rsidRPr="004C7CB4" w:rsidRDefault="00CD718E" w:rsidP="000508E8">
            <w:pPr>
              <w:spacing w:before="100" w:beforeAutospacing="1" w:after="100" w:afterAutospacing="1"/>
              <w:jc w:val="both"/>
              <w:rPr>
                <w:rFonts w:ascii="Arial" w:hAnsi="Arial" w:cs="Arial"/>
                <w:lang w:eastAsia="es-CR"/>
              </w:rPr>
            </w:pPr>
          </w:p>
        </w:tc>
        <w:tc>
          <w:tcPr>
            <w:tcW w:w="905" w:type="pct"/>
          </w:tcPr>
          <w:p w14:paraId="4D84C623" w14:textId="77777777" w:rsidR="00CD718E" w:rsidRPr="004C7CB4" w:rsidRDefault="00CD718E" w:rsidP="000508E8">
            <w:pPr>
              <w:spacing w:before="100" w:beforeAutospacing="1" w:after="100" w:afterAutospacing="1"/>
              <w:jc w:val="both"/>
              <w:rPr>
                <w:rFonts w:ascii="Arial" w:hAnsi="Arial" w:cs="Arial"/>
                <w:b/>
              </w:rPr>
            </w:pPr>
            <w:r w:rsidRPr="004C7CB4">
              <w:rPr>
                <w:rFonts w:ascii="Arial" w:hAnsi="Arial" w:cs="Arial"/>
                <w:b/>
                <w:bCs/>
                <w:lang w:eastAsia="es-CR"/>
              </w:rPr>
              <w:t xml:space="preserve">Receptivo </w:t>
            </w:r>
            <w:r w:rsidRPr="004C7CB4">
              <w:rPr>
                <w:rFonts w:ascii="Arial" w:hAnsi="Arial" w:cs="Arial"/>
                <w:b/>
              </w:rPr>
              <w:t>(1)</w:t>
            </w:r>
          </w:p>
          <w:p w14:paraId="79B212D7" w14:textId="77777777" w:rsidR="00CD718E" w:rsidRPr="004C7CB4" w:rsidRDefault="00CD718E" w:rsidP="000508E8">
            <w:pPr>
              <w:spacing w:before="100" w:beforeAutospacing="1" w:after="100" w:afterAutospacing="1"/>
              <w:jc w:val="both"/>
              <w:rPr>
                <w:rFonts w:ascii="Arial" w:hAnsi="Arial" w:cs="Arial"/>
                <w:b/>
                <w:bCs/>
                <w:lang w:eastAsia="es-CR"/>
              </w:rPr>
            </w:pPr>
            <w:r w:rsidRPr="004C7CB4">
              <w:rPr>
                <w:rFonts w:ascii="Arial" w:hAnsi="Arial" w:cs="Arial"/>
                <w:b/>
                <w:bCs/>
              </w:rPr>
              <w:t>Saber Saber</w:t>
            </w:r>
          </w:p>
        </w:tc>
        <w:tc>
          <w:tcPr>
            <w:tcW w:w="967" w:type="pct"/>
          </w:tcPr>
          <w:p w14:paraId="3F89B20C" w14:textId="77777777" w:rsidR="00CD718E" w:rsidRPr="004C7CB4" w:rsidRDefault="00CD718E" w:rsidP="000508E8">
            <w:pPr>
              <w:spacing w:before="100" w:beforeAutospacing="1" w:after="100" w:afterAutospacing="1"/>
              <w:jc w:val="both"/>
              <w:rPr>
                <w:rFonts w:ascii="Arial" w:hAnsi="Arial" w:cs="Arial"/>
                <w:b/>
              </w:rPr>
            </w:pPr>
            <w:r w:rsidRPr="004C7CB4">
              <w:rPr>
                <w:rFonts w:ascii="Arial" w:hAnsi="Arial" w:cs="Arial"/>
                <w:b/>
                <w:bCs/>
                <w:lang w:eastAsia="es-CR"/>
              </w:rPr>
              <w:t xml:space="preserve">Resolutivo </w:t>
            </w:r>
            <w:r w:rsidRPr="004C7CB4">
              <w:rPr>
                <w:rFonts w:ascii="Arial" w:hAnsi="Arial" w:cs="Arial"/>
                <w:b/>
              </w:rPr>
              <w:t>(2)</w:t>
            </w:r>
          </w:p>
          <w:p w14:paraId="20805E96" w14:textId="77777777" w:rsidR="00CD718E" w:rsidRPr="004C7CB4" w:rsidRDefault="00CD718E" w:rsidP="000508E8">
            <w:pPr>
              <w:spacing w:before="100" w:beforeAutospacing="1" w:after="100" w:afterAutospacing="1"/>
              <w:jc w:val="both"/>
              <w:rPr>
                <w:rFonts w:ascii="Arial" w:hAnsi="Arial" w:cs="Arial"/>
                <w:b/>
                <w:bCs/>
                <w:lang w:eastAsia="es-CR"/>
              </w:rPr>
            </w:pPr>
            <w:r w:rsidRPr="004C7CB4">
              <w:rPr>
                <w:rFonts w:ascii="Arial" w:hAnsi="Arial" w:cs="Arial"/>
                <w:b/>
              </w:rPr>
              <w:t>Saber Hacer</w:t>
            </w:r>
          </w:p>
        </w:tc>
        <w:tc>
          <w:tcPr>
            <w:tcW w:w="969" w:type="pct"/>
            <w:gridSpan w:val="2"/>
          </w:tcPr>
          <w:p w14:paraId="77B96D5E" w14:textId="77777777" w:rsidR="00CD718E" w:rsidRPr="004C7CB4" w:rsidRDefault="00CD718E" w:rsidP="000508E8">
            <w:pPr>
              <w:spacing w:before="100" w:beforeAutospacing="1" w:after="100" w:afterAutospacing="1"/>
              <w:jc w:val="both"/>
              <w:rPr>
                <w:rFonts w:ascii="Arial" w:hAnsi="Arial" w:cs="Arial"/>
                <w:b/>
              </w:rPr>
            </w:pPr>
            <w:r w:rsidRPr="004C7CB4">
              <w:rPr>
                <w:rFonts w:ascii="Arial" w:hAnsi="Arial" w:cs="Arial"/>
                <w:b/>
                <w:bCs/>
                <w:lang w:eastAsia="es-CR"/>
              </w:rPr>
              <w:t xml:space="preserve">Autónomo </w:t>
            </w:r>
            <w:r w:rsidRPr="004C7CB4">
              <w:rPr>
                <w:rFonts w:ascii="Arial" w:hAnsi="Arial" w:cs="Arial"/>
                <w:b/>
              </w:rPr>
              <w:t>(3)</w:t>
            </w:r>
          </w:p>
          <w:p w14:paraId="1FA596ED" w14:textId="77777777" w:rsidR="00CD718E" w:rsidRPr="004C7CB4" w:rsidRDefault="00CD718E" w:rsidP="000508E8">
            <w:pPr>
              <w:spacing w:before="100" w:beforeAutospacing="1" w:after="100" w:afterAutospacing="1"/>
              <w:jc w:val="both"/>
              <w:rPr>
                <w:rFonts w:ascii="Arial" w:hAnsi="Arial" w:cs="Arial"/>
                <w:b/>
                <w:bCs/>
                <w:lang w:eastAsia="es-CR"/>
              </w:rPr>
            </w:pPr>
            <w:r w:rsidRPr="004C7CB4">
              <w:rPr>
                <w:rFonts w:ascii="Arial" w:hAnsi="Arial" w:cs="Arial"/>
                <w:b/>
                <w:bCs/>
              </w:rPr>
              <w:t>Saber Ser</w:t>
            </w:r>
          </w:p>
        </w:tc>
        <w:tc>
          <w:tcPr>
            <w:tcW w:w="1041" w:type="pct"/>
          </w:tcPr>
          <w:p w14:paraId="2E9BCB9B" w14:textId="77777777" w:rsidR="00CD718E" w:rsidRPr="004C7CB4" w:rsidRDefault="00CD718E" w:rsidP="000508E8">
            <w:pPr>
              <w:spacing w:before="100" w:beforeAutospacing="1" w:after="100" w:afterAutospacing="1"/>
              <w:jc w:val="both"/>
              <w:rPr>
                <w:rFonts w:ascii="Arial" w:hAnsi="Arial" w:cs="Arial"/>
                <w:b/>
              </w:rPr>
            </w:pPr>
            <w:r w:rsidRPr="004C7CB4">
              <w:rPr>
                <w:rFonts w:ascii="Arial" w:hAnsi="Arial" w:cs="Arial"/>
                <w:b/>
                <w:bCs/>
                <w:lang w:eastAsia="es-CR"/>
              </w:rPr>
              <w:t xml:space="preserve">Estratégico </w:t>
            </w:r>
            <w:r w:rsidRPr="004C7CB4">
              <w:rPr>
                <w:rFonts w:ascii="Arial" w:hAnsi="Arial" w:cs="Arial"/>
                <w:b/>
              </w:rPr>
              <w:t>(4)</w:t>
            </w:r>
          </w:p>
          <w:p w14:paraId="29DEB40E" w14:textId="77777777" w:rsidR="00CD718E" w:rsidRPr="004C7CB4" w:rsidRDefault="00CD718E" w:rsidP="000508E8">
            <w:pPr>
              <w:spacing w:before="100" w:beforeAutospacing="1" w:after="100" w:afterAutospacing="1"/>
              <w:jc w:val="both"/>
              <w:rPr>
                <w:rFonts w:ascii="Arial" w:hAnsi="Arial" w:cs="Arial"/>
                <w:b/>
                <w:bCs/>
                <w:lang w:eastAsia="es-CR"/>
              </w:rPr>
            </w:pPr>
            <w:r w:rsidRPr="004C7CB4">
              <w:rPr>
                <w:rFonts w:ascii="Arial" w:hAnsi="Arial" w:cs="Arial"/>
                <w:b/>
                <w:bCs/>
              </w:rPr>
              <w:t>Saber Convivir</w:t>
            </w:r>
          </w:p>
        </w:tc>
      </w:tr>
      <w:tr w:rsidR="00CD718E" w:rsidRPr="004C7CB4" w14:paraId="06F6E670" w14:textId="77777777" w:rsidTr="000508E8">
        <w:tc>
          <w:tcPr>
            <w:tcW w:w="1117" w:type="pct"/>
          </w:tcPr>
          <w:p w14:paraId="3ADFBB16" w14:textId="77777777" w:rsidR="00CD718E" w:rsidRPr="004C7CB4" w:rsidRDefault="00CD718E" w:rsidP="000508E8">
            <w:pPr>
              <w:spacing w:before="100" w:beforeAutospacing="1" w:after="100" w:afterAutospacing="1"/>
              <w:jc w:val="both"/>
              <w:rPr>
                <w:rFonts w:ascii="Arial" w:hAnsi="Arial" w:cs="Arial"/>
                <w:b/>
              </w:rPr>
            </w:pPr>
            <w:r w:rsidRPr="004C7CB4">
              <w:rPr>
                <w:rFonts w:ascii="Arial" w:hAnsi="Arial" w:cs="Arial"/>
                <w:b/>
                <w:bCs/>
              </w:rPr>
              <w:t>IND.1 Describe la situación real de un problema relacionado a la estrategia de toma de decisiones.</w:t>
            </w:r>
          </w:p>
        </w:tc>
        <w:tc>
          <w:tcPr>
            <w:tcW w:w="905" w:type="pct"/>
          </w:tcPr>
          <w:p w14:paraId="34190732" w14:textId="77777777" w:rsidR="00CD718E" w:rsidRPr="004C7CB4" w:rsidRDefault="00CD718E" w:rsidP="000508E8">
            <w:pPr>
              <w:spacing w:before="100" w:beforeAutospacing="1" w:after="100" w:afterAutospacing="1"/>
              <w:jc w:val="both"/>
              <w:rPr>
                <w:rFonts w:ascii="Arial" w:hAnsi="Arial" w:cs="Arial"/>
                <w:bCs/>
              </w:rPr>
            </w:pPr>
            <w:r w:rsidRPr="004C7CB4">
              <w:rPr>
                <w:rFonts w:ascii="Arial" w:hAnsi="Arial" w:cs="Arial"/>
                <w:b/>
              </w:rPr>
              <w:t>Identifica</w:t>
            </w:r>
            <w:r w:rsidRPr="004C7CB4">
              <w:rPr>
                <w:rFonts w:ascii="Arial" w:hAnsi="Arial" w:cs="Arial"/>
                <w:bCs/>
              </w:rPr>
              <w:t xml:space="preserve"> los problemas relacionados a los juegos.</w:t>
            </w:r>
          </w:p>
        </w:tc>
        <w:tc>
          <w:tcPr>
            <w:tcW w:w="967" w:type="pct"/>
          </w:tcPr>
          <w:p w14:paraId="3F35D897" w14:textId="77777777" w:rsidR="00CD718E" w:rsidRPr="004C7CB4" w:rsidRDefault="00CD718E" w:rsidP="000508E8">
            <w:pPr>
              <w:spacing w:before="100" w:beforeAutospacing="1" w:after="100" w:afterAutospacing="1"/>
              <w:jc w:val="both"/>
              <w:rPr>
                <w:rFonts w:ascii="Arial" w:hAnsi="Arial" w:cs="Arial"/>
                <w:bCs/>
              </w:rPr>
            </w:pPr>
            <w:r w:rsidRPr="004C7CB4">
              <w:rPr>
                <w:rFonts w:ascii="Arial" w:hAnsi="Arial" w:cs="Arial"/>
                <w:b/>
              </w:rPr>
              <w:t xml:space="preserve">Aplica </w:t>
            </w:r>
            <w:r w:rsidRPr="004C7CB4">
              <w:rPr>
                <w:rFonts w:ascii="Arial" w:hAnsi="Arial" w:cs="Arial"/>
                <w:bCs/>
              </w:rPr>
              <w:t>la información y domina los conceptos esenciales para resolución de problemas.</w:t>
            </w:r>
          </w:p>
        </w:tc>
        <w:tc>
          <w:tcPr>
            <w:tcW w:w="969" w:type="pct"/>
            <w:gridSpan w:val="2"/>
          </w:tcPr>
          <w:p w14:paraId="0FC2E104" w14:textId="77777777" w:rsidR="00CD718E" w:rsidRPr="004C7CB4" w:rsidRDefault="00CD718E" w:rsidP="000508E8">
            <w:pPr>
              <w:spacing w:before="100" w:beforeAutospacing="1" w:after="100" w:afterAutospacing="1"/>
              <w:jc w:val="both"/>
              <w:rPr>
                <w:rFonts w:ascii="Arial" w:hAnsi="Arial" w:cs="Arial"/>
                <w:bCs/>
              </w:rPr>
            </w:pPr>
            <w:r w:rsidRPr="004C7CB4">
              <w:rPr>
                <w:rFonts w:ascii="Arial" w:hAnsi="Arial" w:cs="Arial"/>
                <w:b/>
              </w:rPr>
              <w:t xml:space="preserve">Analiza </w:t>
            </w:r>
            <w:r w:rsidRPr="004C7CB4">
              <w:rPr>
                <w:rFonts w:ascii="Arial" w:hAnsi="Arial" w:cs="Arial"/>
                <w:bCs/>
              </w:rPr>
              <w:t>los problemas del entorno del juego.</w:t>
            </w:r>
          </w:p>
        </w:tc>
        <w:tc>
          <w:tcPr>
            <w:tcW w:w="1041" w:type="pct"/>
          </w:tcPr>
          <w:p w14:paraId="423F06DB" w14:textId="77777777" w:rsidR="00CD718E" w:rsidRPr="004C7CB4" w:rsidRDefault="00CD718E" w:rsidP="000508E8">
            <w:pPr>
              <w:spacing w:before="100" w:beforeAutospacing="1" w:after="100" w:afterAutospacing="1"/>
              <w:jc w:val="both"/>
              <w:rPr>
                <w:rFonts w:ascii="Arial" w:hAnsi="Arial" w:cs="Arial"/>
                <w:bCs/>
              </w:rPr>
            </w:pPr>
            <w:r w:rsidRPr="004C7CB4">
              <w:rPr>
                <w:rFonts w:ascii="Arial" w:hAnsi="Arial" w:cs="Arial"/>
                <w:b/>
              </w:rPr>
              <w:t>Crea</w:t>
            </w:r>
            <w:r w:rsidRPr="004C7CB4">
              <w:rPr>
                <w:rFonts w:ascii="Arial" w:hAnsi="Arial" w:cs="Arial"/>
                <w:bCs/>
              </w:rPr>
              <w:t xml:space="preserve"> soluciones para los problemas relacionados a los juegos.</w:t>
            </w:r>
          </w:p>
        </w:tc>
      </w:tr>
      <w:tr w:rsidR="00CD718E" w:rsidRPr="004C7CB4" w14:paraId="4CA9BE15" w14:textId="77777777" w:rsidTr="000508E8">
        <w:tc>
          <w:tcPr>
            <w:tcW w:w="1117" w:type="pct"/>
          </w:tcPr>
          <w:p w14:paraId="48F31939" w14:textId="77777777" w:rsidR="00CD718E" w:rsidRPr="004C7CB4" w:rsidRDefault="00CD718E"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IND.2 Desarrollo metodológico para obtención de información e identificación de etapas de juegos.</w:t>
            </w:r>
          </w:p>
        </w:tc>
        <w:tc>
          <w:tcPr>
            <w:tcW w:w="905" w:type="pct"/>
          </w:tcPr>
          <w:p w14:paraId="311B84F0" w14:textId="77777777" w:rsidR="00CD718E" w:rsidRPr="004C7CB4" w:rsidRDefault="00CD718E" w:rsidP="000508E8">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los diferentes instrumentos para la recolección de la información.</w:t>
            </w:r>
          </w:p>
        </w:tc>
        <w:tc>
          <w:tcPr>
            <w:tcW w:w="967" w:type="pct"/>
          </w:tcPr>
          <w:p w14:paraId="07C7ADE1" w14:textId="77777777" w:rsidR="00CD718E" w:rsidRPr="004C7CB4" w:rsidRDefault="00CD718E" w:rsidP="000508E8">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los diferentes instrumentos para la recolección de la información.</w:t>
            </w:r>
          </w:p>
        </w:tc>
        <w:tc>
          <w:tcPr>
            <w:tcW w:w="969" w:type="pct"/>
            <w:gridSpan w:val="2"/>
          </w:tcPr>
          <w:p w14:paraId="1266372E" w14:textId="77777777" w:rsidR="00CD718E" w:rsidRPr="004C7CB4" w:rsidRDefault="00CD718E" w:rsidP="000508E8">
            <w:pPr>
              <w:spacing w:before="100" w:beforeAutospacing="1" w:after="100" w:afterAutospacing="1"/>
              <w:jc w:val="both"/>
              <w:rPr>
                <w:rFonts w:ascii="Arial" w:hAnsi="Arial" w:cs="Arial"/>
                <w:lang w:eastAsia="es-CR"/>
              </w:rPr>
            </w:pPr>
            <w:r w:rsidRPr="004C7CB4">
              <w:rPr>
                <w:rFonts w:ascii="Arial" w:hAnsi="Arial" w:cs="Arial"/>
                <w:b/>
              </w:rPr>
              <w:t>Analiza</w:t>
            </w:r>
            <w:r w:rsidRPr="004C7CB4">
              <w:rPr>
                <w:rFonts w:ascii="Arial" w:hAnsi="Arial" w:cs="Arial"/>
                <w:bCs/>
              </w:rPr>
              <w:t xml:space="preserve"> los resultados de los instrumentos.</w:t>
            </w:r>
          </w:p>
        </w:tc>
        <w:tc>
          <w:tcPr>
            <w:tcW w:w="1041" w:type="pct"/>
          </w:tcPr>
          <w:p w14:paraId="765F9A27" w14:textId="77777777" w:rsidR="00CD718E" w:rsidRPr="004C7CB4" w:rsidRDefault="00CD718E" w:rsidP="000508E8">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un supuesto relacionado en el focus del problema.</w:t>
            </w:r>
          </w:p>
        </w:tc>
      </w:tr>
      <w:tr w:rsidR="00CD718E" w:rsidRPr="004C7CB4" w14:paraId="634B2519" w14:textId="77777777" w:rsidTr="000508E8">
        <w:tc>
          <w:tcPr>
            <w:tcW w:w="1117" w:type="pct"/>
          </w:tcPr>
          <w:p w14:paraId="26EE0578" w14:textId="77777777" w:rsidR="00CD718E" w:rsidRPr="004C7CB4" w:rsidRDefault="00CD718E" w:rsidP="000508E8">
            <w:pPr>
              <w:tabs>
                <w:tab w:val="num" w:pos="720"/>
              </w:tabs>
              <w:spacing w:before="100" w:beforeAutospacing="1" w:after="100" w:afterAutospacing="1"/>
              <w:jc w:val="both"/>
              <w:rPr>
                <w:rFonts w:ascii="Arial" w:hAnsi="Arial" w:cs="Arial"/>
                <w:lang w:eastAsia="es-CR"/>
              </w:rPr>
            </w:pPr>
            <w:r w:rsidRPr="004C7CB4">
              <w:rPr>
                <w:rFonts w:ascii="Arial" w:hAnsi="Arial" w:cs="Arial"/>
                <w:b/>
                <w:bCs/>
              </w:rPr>
              <w:t>IND.3 Plantea las formas de representación que justifican la estrategia.</w:t>
            </w:r>
          </w:p>
        </w:tc>
        <w:tc>
          <w:tcPr>
            <w:tcW w:w="905" w:type="pct"/>
          </w:tcPr>
          <w:p w14:paraId="14549E45" w14:textId="77777777" w:rsidR="00CD718E" w:rsidRPr="004C7CB4" w:rsidRDefault="00CD718E" w:rsidP="000508E8">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los indicadores de la estrategia. </w:t>
            </w:r>
          </w:p>
        </w:tc>
        <w:tc>
          <w:tcPr>
            <w:tcW w:w="967" w:type="pct"/>
          </w:tcPr>
          <w:p w14:paraId="0D487019" w14:textId="77777777" w:rsidR="00CD718E" w:rsidRPr="004C7CB4" w:rsidRDefault="00CD718E" w:rsidP="000508E8">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la metodología de diseño del juego.</w:t>
            </w:r>
          </w:p>
        </w:tc>
        <w:tc>
          <w:tcPr>
            <w:tcW w:w="969" w:type="pct"/>
            <w:gridSpan w:val="2"/>
          </w:tcPr>
          <w:p w14:paraId="2F0116F2" w14:textId="77777777" w:rsidR="00CD718E" w:rsidRPr="004C7CB4" w:rsidRDefault="00CD718E" w:rsidP="000508E8">
            <w:pPr>
              <w:spacing w:before="100" w:beforeAutospacing="1" w:after="100" w:afterAutospacing="1"/>
              <w:jc w:val="both"/>
              <w:rPr>
                <w:rFonts w:ascii="Arial" w:hAnsi="Arial" w:cs="Arial"/>
                <w:lang w:eastAsia="es-CR"/>
              </w:rPr>
            </w:pPr>
            <w:r w:rsidRPr="004C7CB4">
              <w:rPr>
                <w:rFonts w:ascii="Arial" w:hAnsi="Arial" w:cs="Arial"/>
                <w:b/>
                <w:bCs/>
              </w:rPr>
              <w:t xml:space="preserve">Analiza </w:t>
            </w:r>
            <w:r w:rsidRPr="004C7CB4">
              <w:rPr>
                <w:rFonts w:ascii="Arial" w:hAnsi="Arial" w:cs="Arial"/>
              </w:rPr>
              <w:t>el riesgo para plantear soluciones.</w:t>
            </w:r>
          </w:p>
        </w:tc>
        <w:tc>
          <w:tcPr>
            <w:tcW w:w="1041" w:type="pct"/>
          </w:tcPr>
          <w:p w14:paraId="57DA0DAA" w14:textId="77777777" w:rsidR="00CD718E" w:rsidRPr="004C7CB4" w:rsidRDefault="00CD718E" w:rsidP="000508E8">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una propuesta para cubrir evitar la toma de malas decisiones.</w:t>
            </w:r>
          </w:p>
        </w:tc>
      </w:tr>
      <w:tr w:rsidR="00CD718E" w:rsidRPr="004C7CB4" w14:paraId="75A86F95" w14:textId="77777777" w:rsidTr="000508E8">
        <w:tc>
          <w:tcPr>
            <w:tcW w:w="1117" w:type="pct"/>
          </w:tcPr>
          <w:p w14:paraId="54DB10F7" w14:textId="77777777" w:rsidR="00CD718E" w:rsidRPr="004C7CB4" w:rsidRDefault="00CD718E"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IND.4 Crea una estrategia para dar solución al problema planteado.</w:t>
            </w:r>
          </w:p>
        </w:tc>
        <w:tc>
          <w:tcPr>
            <w:tcW w:w="905" w:type="pct"/>
          </w:tcPr>
          <w:p w14:paraId="7326A83F" w14:textId="77777777" w:rsidR="00CD718E" w:rsidRPr="004C7CB4" w:rsidRDefault="00CD718E" w:rsidP="000508E8">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la solución para un problema relacionado a los juegos. </w:t>
            </w:r>
          </w:p>
        </w:tc>
        <w:tc>
          <w:tcPr>
            <w:tcW w:w="967" w:type="pct"/>
          </w:tcPr>
          <w:p w14:paraId="2D1174E5" w14:textId="77777777" w:rsidR="00CD718E" w:rsidRPr="004C7CB4" w:rsidRDefault="00CD718E" w:rsidP="000508E8">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elementos relacionados a los juegos asociados.</w:t>
            </w:r>
          </w:p>
        </w:tc>
        <w:tc>
          <w:tcPr>
            <w:tcW w:w="969" w:type="pct"/>
            <w:gridSpan w:val="2"/>
          </w:tcPr>
          <w:p w14:paraId="11BE4059" w14:textId="77777777" w:rsidR="00CD718E" w:rsidRPr="004C7CB4" w:rsidRDefault="00CD718E" w:rsidP="000508E8">
            <w:pPr>
              <w:spacing w:before="100" w:beforeAutospacing="1" w:after="100" w:afterAutospacing="1"/>
              <w:jc w:val="both"/>
              <w:rPr>
                <w:rFonts w:ascii="Arial" w:hAnsi="Arial" w:cs="Arial"/>
                <w:lang w:eastAsia="es-CR"/>
              </w:rPr>
            </w:pPr>
            <w:r w:rsidRPr="004C7CB4">
              <w:rPr>
                <w:rFonts w:ascii="Arial" w:hAnsi="Arial" w:cs="Arial"/>
                <w:b/>
              </w:rPr>
              <w:t>Analiza</w:t>
            </w:r>
            <w:r w:rsidRPr="004C7CB4">
              <w:rPr>
                <w:rFonts w:ascii="Arial" w:hAnsi="Arial" w:cs="Arial"/>
                <w:bCs/>
              </w:rPr>
              <w:t xml:space="preserve"> elementos relacionados a la toma de decisiones.</w:t>
            </w:r>
          </w:p>
        </w:tc>
        <w:tc>
          <w:tcPr>
            <w:tcW w:w="1041" w:type="pct"/>
          </w:tcPr>
          <w:p w14:paraId="4AB750ED" w14:textId="77777777" w:rsidR="00CD718E" w:rsidRPr="004C7CB4" w:rsidRDefault="00CD718E" w:rsidP="000508E8">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la solución al problema identificado relacionado a los juegos.</w:t>
            </w:r>
          </w:p>
        </w:tc>
      </w:tr>
      <w:tr w:rsidR="00CD718E" w:rsidRPr="004C7CB4" w14:paraId="74114814" w14:textId="77777777" w:rsidTr="000508E8">
        <w:tc>
          <w:tcPr>
            <w:tcW w:w="1117" w:type="pct"/>
          </w:tcPr>
          <w:p w14:paraId="59CD9F03" w14:textId="77777777" w:rsidR="00CD718E" w:rsidRPr="004C7CB4" w:rsidRDefault="00CD718E"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IND.5 Asignación de roles y funciones de la gestión de la estrategia.</w:t>
            </w:r>
          </w:p>
        </w:tc>
        <w:tc>
          <w:tcPr>
            <w:tcW w:w="905" w:type="pct"/>
          </w:tcPr>
          <w:p w14:paraId="405A27E8" w14:textId="77777777" w:rsidR="00CD718E" w:rsidRPr="004C7CB4" w:rsidRDefault="00CD718E" w:rsidP="000508E8">
            <w:pPr>
              <w:spacing w:before="100" w:beforeAutospacing="1" w:after="100" w:afterAutospacing="1"/>
              <w:jc w:val="both"/>
              <w:rPr>
                <w:rFonts w:ascii="Arial" w:hAnsi="Arial" w:cs="Arial"/>
                <w:b/>
              </w:rPr>
            </w:pPr>
            <w:r w:rsidRPr="004C7CB4">
              <w:rPr>
                <w:rFonts w:ascii="Arial" w:hAnsi="Arial" w:cs="Arial"/>
                <w:b/>
              </w:rPr>
              <w:t>Identifica</w:t>
            </w:r>
            <w:r w:rsidRPr="004C7CB4">
              <w:rPr>
                <w:rFonts w:ascii="Arial" w:hAnsi="Arial" w:cs="Arial"/>
                <w:bCs/>
              </w:rPr>
              <w:t xml:space="preserve"> los roles y funciones relacionados a la gestión de la estrategia.</w:t>
            </w:r>
          </w:p>
        </w:tc>
        <w:tc>
          <w:tcPr>
            <w:tcW w:w="967" w:type="pct"/>
          </w:tcPr>
          <w:p w14:paraId="5DB9C5BF" w14:textId="77777777" w:rsidR="00CD718E" w:rsidRPr="004C7CB4" w:rsidRDefault="00CD718E" w:rsidP="000508E8">
            <w:pPr>
              <w:spacing w:before="100" w:beforeAutospacing="1" w:after="100" w:afterAutospacing="1"/>
              <w:jc w:val="both"/>
              <w:rPr>
                <w:rFonts w:ascii="Arial" w:hAnsi="Arial" w:cs="Arial"/>
                <w:b/>
              </w:rPr>
            </w:pPr>
            <w:r w:rsidRPr="004C7CB4">
              <w:rPr>
                <w:rFonts w:ascii="Arial" w:hAnsi="Arial" w:cs="Arial"/>
                <w:b/>
              </w:rPr>
              <w:t>Aplica</w:t>
            </w:r>
            <w:r w:rsidRPr="004C7CB4">
              <w:rPr>
                <w:rFonts w:ascii="Arial" w:hAnsi="Arial" w:cs="Arial"/>
                <w:bCs/>
              </w:rPr>
              <w:t xml:space="preserve"> los roles y funciones relacionados a la gestión a la gestión de la estrategia.</w:t>
            </w:r>
          </w:p>
        </w:tc>
        <w:tc>
          <w:tcPr>
            <w:tcW w:w="969" w:type="pct"/>
            <w:gridSpan w:val="2"/>
          </w:tcPr>
          <w:p w14:paraId="3AE421C1" w14:textId="77777777" w:rsidR="00CD718E" w:rsidRPr="004C7CB4" w:rsidRDefault="00CD718E" w:rsidP="000508E8">
            <w:pPr>
              <w:spacing w:before="100" w:beforeAutospacing="1" w:after="100" w:afterAutospacing="1"/>
              <w:jc w:val="both"/>
              <w:rPr>
                <w:rFonts w:ascii="Arial" w:hAnsi="Arial" w:cs="Arial"/>
                <w:b/>
              </w:rPr>
            </w:pPr>
            <w:r w:rsidRPr="004C7CB4">
              <w:rPr>
                <w:rFonts w:ascii="Arial" w:hAnsi="Arial" w:cs="Arial"/>
                <w:b/>
              </w:rPr>
              <w:t>Analiza</w:t>
            </w:r>
            <w:r w:rsidRPr="004C7CB4">
              <w:rPr>
                <w:rFonts w:ascii="Arial" w:hAnsi="Arial" w:cs="Arial"/>
                <w:bCs/>
              </w:rPr>
              <w:t xml:space="preserve"> los roles y funciones relacionados a la gestión a la gestión de la estrategia.</w:t>
            </w:r>
          </w:p>
        </w:tc>
        <w:tc>
          <w:tcPr>
            <w:tcW w:w="1041" w:type="pct"/>
          </w:tcPr>
          <w:p w14:paraId="5CEFBC22" w14:textId="77777777" w:rsidR="00CD718E" w:rsidRPr="004C7CB4" w:rsidRDefault="00CD718E" w:rsidP="000508E8">
            <w:pPr>
              <w:spacing w:before="100" w:beforeAutospacing="1" w:after="100" w:afterAutospacing="1"/>
              <w:jc w:val="both"/>
              <w:rPr>
                <w:rFonts w:ascii="Arial" w:hAnsi="Arial" w:cs="Arial"/>
                <w:b/>
              </w:rPr>
            </w:pPr>
            <w:r w:rsidRPr="004C7CB4">
              <w:rPr>
                <w:rFonts w:ascii="Arial" w:hAnsi="Arial" w:cs="Arial"/>
                <w:b/>
              </w:rPr>
              <w:t>Crea</w:t>
            </w:r>
            <w:r w:rsidRPr="004C7CB4">
              <w:rPr>
                <w:rFonts w:ascii="Arial" w:hAnsi="Arial" w:cs="Arial"/>
                <w:bCs/>
              </w:rPr>
              <w:t xml:space="preserve"> nuevos roles relacionados a la gestión de la gestión de la estrategia.</w:t>
            </w:r>
          </w:p>
        </w:tc>
      </w:tr>
      <w:tr w:rsidR="00CD718E" w:rsidRPr="004C7CB4" w14:paraId="6373AE28" w14:textId="77777777" w:rsidTr="000508E8">
        <w:tc>
          <w:tcPr>
            <w:tcW w:w="1117" w:type="pct"/>
          </w:tcPr>
          <w:p w14:paraId="56071E67" w14:textId="77777777" w:rsidR="00CD718E" w:rsidRPr="004C7CB4" w:rsidRDefault="00CD718E" w:rsidP="000508E8">
            <w:pPr>
              <w:tabs>
                <w:tab w:val="num" w:pos="720"/>
              </w:tabs>
              <w:spacing w:before="100" w:beforeAutospacing="1" w:after="100" w:afterAutospacing="1"/>
              <w:jc w:val="both"/>
              <w:rPr>
                <w:rFonts w:ascii="Arial" w:hAnsi="Arial" w:cs="Arial"/>
                <w:b/>
              </w:rPr>
            </w:pPr>
            <w:r w:rsidRPr="004C7CB4">
              <w:rPr>
                <w:rFonts w:ascii="Arial" w:hAnsi="Arial" w:cs="Arial"/>
                <w:b/>
              </w:rPr>
              <w:t>IND.6</w:t>
            </w:r>
            <w:r w:rsidRPr="004C7CB4">
              <w:rPr>
                <w:rFonts w:ascii="Arial" w:hAnsi="Arial" w:cs="Arial"/>
              </w:rPr>
              <w:t xml:space="preserve"> </w:t>
            </w:r>
            <w:r w:rsidRPr="004C7CB4">
              <w:rPr>
                <w:rFonts w:ascii="Arial" w:hAnsi="Arial" w:cs="Arial"/>
                <w:b/>
              </w:rPr>
              <w:t>D</w:t>
            </w:r>
            <w:r w:rsidRPr="004C7CB4">
              <w:rPr>
                <w:rFonts w:ascii="Arial" w:hAnsi="Arial" w:cs="Arial"/>
                <w:b/>
                <w:bCs/>
              </w:rPr>
              <w:t>esarrolla el criterio personal para la toma de decisiones de gestión de la teoría de juegos.</w:t>
            </w:r>
          </w:p>
        </w:tc>
        <w:tc>
          <w:tcPr>
            <w:tcW w:w="905" w:type="pct"/>
          </w:tcPr>
          <w:p w14:paraId="6A262810" w14:textId="77777777" w:rsidR="00CD718E" w:rsidRPr="004C7CB4" w:rsidRDefault="00CD718E" w:rsidP="000508E8">
            <w:pPr>
              <w:spacing w:before="100" w:beforeAutospacing="1" w:after="100" w:afterAutospacing="1"/>
              <w:jc w:val="both"/>
              <w:rPr>
                <w:rFonts w:ascii="Arial" w:hAnsi="Arial" w:cs="Arial"/>
                <w:b/>
              </w:rPr>
            </w:pPr>
            <w:r w:rsidRPr="004C7CB4">
              <w:rPr>
                <w:rFonts w:ascii="Arial" w:hAnsi="Arial" w:cs="Arial"/>
                <w:b/>
              </w:rPr>
              <w:t xml:space="preserve">Identifica </w:t>
            </w:r>
            <w:r w:rsidRPr="004C7CB4">
              <w:rPr>
                <w:rFonts w:ascii="Arial" w:hAnsi="Arial" w:cs="Arial"/>
                <w:bCs/>
              </w:rPr>
              <w:t>las oportunidades de cambios para la toma de decisiones.</w:t>
            </w:r>
          </w:p>
        </w:tc>
        <w:tc>
          <w:tcPr>
            <w:tcW w:w="967" w:type="pct"/>
          </w:tcPr>
          <w:p w14:paraId="54DBD510" w14:textId="77777777" w:rsidR="00CD718E" w:rsidRPr="004C7CB4" w:rsidRDefault="00CD718E" w:rsidP="000508E8">
            <w:pPr>
              <w:spacing w:before="100" w:beforeAutospacing="1" w:after="100" w:afterAutospacing="1"/>
              <w:jc w:val="both"/>
              <w:rPr>
                <w:rFonts w:ascii="Arial" w:hAnsi="Arial" w:cs="Arial"/>
                <w:b/>
              </w:rPr>
            </w:pPr>
            <w:r w:rsidRPr="004C7CB4">
              <w:rPr>
                <w:rFonts w:ascii="Arial" w:hAnsi="Arial" w:cs="Arial"/>
                <w:b/>
              </w:rPr>
              <w:t xml:space="preserve">Aplica </w:t>
            </w:r>
            <w:r w:rsidRPr="004C7CB4">
              <w:rPr>
                <w:rFonts w:ascii="Arial" w:hAnsi="Arial" w:cs="Arial"/>
                <w:bCs/>
              </w:rPr>
              <w:t>las diferentes técnicas y herramientas aprendidas, para la toma de decisiones de un modo analítica.</w:t>
            </w:r>
          </w:p>
        </w:tc>
        <w:tc>
          <w:tcPr>
            <w:tcW w:w="969" w:type="pct"/>
            <w:gridSpan w:val="2"/>
          </w:tcPr>
          <w:p w14:paraId="1089AC32" w14:textId="77777777" w:rsidR="00CD718E" w:rsidRPr="004C7CB4" w:rsidRDefault="00CD718E" w:rsidP="000508E8">
            <w:pPr>
              <w:spacing w:before="100" w:beforeAutospacing="1" w:after="100" w:afterAutospacing="1"/>
              <w:jc w:val="both"/>
              <w:rPr>
                <w:rFonts w:ascii="Arial" w:hAnsi="Arial" w:cs="Arial"/>
                <w:b/>
              </w:rPr>
            </w:pPr>
            <w:r w:rsidRPr="004C7CB4">
              <w:rPr>
                <w:rFonts w:ascii="Arial" w:hAnsi="Arial" w:cs="Arial"/>
                <w:b/>
              </w:rPr>
              <w:t xml:space="preserve">Analiza </w:t>
            </w:r>
            <w:r w:rsidRPr="004C7CB4">
              <w:rPr>
                <w:rFonts w:ascii="Arial" w:hAnsi="Arial" w:cs="Arial"/>
                <w:bCs/>
              </w:rPr>
              <w:t>las soluciones posibles para la toma de decisiones de un modo analítico.</w:t>
            </w:r>
          </w:p>
        </w:tc>
        <w:tc>
          <w:tcPr>
            <w:tcW w:w="1041" w:type="pct"/>
          </w:tcPr>
          <w:p w14:paraId="0C9FA46D" w14:textId="77777777" w:rsidR="00CD718E" w:rsidRPr="004C7CB4" w:rsidRDefault="00CD718E" w:rsidP="000508E8">
            <w:pPr>
              <w:spacing w:before="100" w:beforeAutospacing="1" w:after="100" w:afterAutospacing="1"/>
              <w:jc w:val="both"/>
              <w:rPr>
                <w:rFonts w:ascii="Arial" w:hAnsi="Arial" w:cs="Arial"/>
                <w:b/>
              </w:rPr>
            </w:pPr>
            <w:r w:rsidRPr="004C7CB4">
              <w:rPr>
                <w:rFonts w:ascii="Arial" w:hAnsi="Arial" w:cs="Arial"/>
                <w:b/>
              </w:rPr>
              <w:t xml:space="preserve">Crea </w:t>
            </w:r>
            <w:r w:rsidRPr="004C7CB4">
              <w:rPr>
                <w:rFonts w:ascii="Arial" w:hAnsi="Arial" w:cs="Arial"/>
                <w:bCs/>
              </w:rPr>
              <w:t>la estrategia de toma de decisiones según la teoría de juegos.</w:t>
            </w:r>
          </w:p>
        </w:tc>
      </w:tr>
      <w:tr w:rsidR="00CD718E" w:rsidRPr="004C7CB4" w14:paraId="2F16F252" w14:textId="77777777" w:rsidTr="000508E8">
        <w:tc>
          <w:tcPr>
            <w:tcW w:w="1117" w:type="pct"/>
          </w:tcPr>
          <w:p w14:paraId="67ED1616" w14:textId="77777777" w:rsidR="00CD718E" w:rsidRPr="004C7CB4" w:rsidRDefault="00CD718E" w:rsidP="000508E8">
            <w:pPr>
              <w:tabs>
                <w:tab w:val="num" w:pos="720"/>
              </w:tabs>
              <w:spacing w:before="100" w:beforeAutospacing="1" w:after="100" w:afterAutospacing="1"/>
              <w:jc w:val="both"/>
              <w:rPr>
                <w:rFonts w:ascii="Arial" w:hAnsi="Arial" w:cs="Arial"/>
                <w:b/>
                <w:bCs/>
                <w:highlight w:val="yellow"/>
              </w:rPr>
            </w:pPr>
            <w:r w:rsidRPr="004C7CB4">
              <w:rPr>
                <w:rFonts w:ascii="Arial" w:hAnsi="Arial" w:cs="Arial"/>
                <w:b/>
                <w:bCs/>
              </w:rPr>
              <w:t xml:space="preserve">IND.7 </w:t>
            </w:r>
            <w:r w:rsidRPr="004C7CB4">
              <w:rPr>
                <w:rStyle w:val="normaltextrun"/>
                <w:rFonts w:ascii="Arial" w:hAnsi="Arial" w:cs="Arial"/>
                <w:b/>
                <w:bCs/>
                <w:shd w:val="clear" w:color="auto" w:fill="FFFFFF"/>
                <w:lang w:val="es-ES"/>
              </w:rPr>
              <w:t xml:space="preserve">Presenta imágenes en los que se reflejen cruces de </w:t>
            </w:r>
            <w:r w:rsidRPr="004C7CB4">
              <w:rPr>
                <w:rStyle w:val="normaltextrun"/>
                <w:rFonts w:ascii="Arial" w:hAnsi="Arial" w:cs="Arial"/>
                <w:b/>
                <w:bCs/>
                <w:shd w:val="clear" w:color="auto" w:fill="FFFFFF"/>
                <w:lang w:val="es-ES"/>
              </w:rPr>
              <w:lastRenderedPageBreak/>
              <w:t>variables o categorías de análisis. Por lo que analiza la información y evalúan los resultados.</w:t>
            </w:r>
          </w:p>
        </w:tc>
        <w:tc>
          <w:tcPr>
            <w:tcW w:w="905" w:type="pct"/>
          </w:tcPr>
          <w:p w14:paraId="0D7536DE" w14:textId="77777777" w:rsidR="00CD718E" w:rsidRPr="004C7CB4" w:rsidRDefault="00CD718E" w:rsidP="000508E8">
            <w:pPr>
              <w:spacing w:before="100" w:beforeAutospacing="1" w:after="100" w:afterAutospacing="1"/>
              <w:jc w:val="both"/>
              <w:rPr>
                <w:rFonts w:ascii="Arial" w:hAnsi="Arial" w:cs="Arial"/>
                <w:b/>
              </w:rPr>
            </w:pPr>
            <w:r w:rsidRPr="004C7CB4">
              <w:rPr>
                <w:rStyle w:val="normaltextrun"/>
                <w:rFonts w:ascii="Arial" w:hAnsi="Arial" w:cs="Arial"/>
                <w:b/>
                <w:bCs/>
                <w:shd w:val="clear" w:color="auto" w:fill="FFFFFF"/>
              </w:rPr>
              <w:lastRenderedPageBreak/>
              <w:t>Identifica</w:t>
            </w:r>
            <w:r w:rsidRPr="004C7CB4">
              <w:rPr>
                <w:rStyle w:val="normaltextrun"/>
                <w:rFonts w:ascii="Arial" w:hAnsi="Arial" w:cs="Arial"/>
                <w:shd w:val="clear" w:color="auto" w:fill="FFFFFF"/>
                <w:lang w:val="es-ES"/>
              </w:rPr>
              <w:t xml:space="preserve"> datos y las imágenes en los que se </w:t>
            </w:r>
            <w:r w:rsidRPr="004C7CB4">
              <w:rPr>
                <w:rStyle w:val="normaltextrun"/>
                <w:rFonts w:ascii="Arial" w:hAnsi="Arial" w:cs="Arial"/>
                <w:shd w:val="clear" w:color="auto" w:fill="FFFFFF"/>
                <w:lang w:val="es-ES"/>
              </w:rPr>
              <w:lastRenderedPageBreak/>
              <w:t>reflejen cruces de variables o categorías de análisis. Por lo que analiza la información y evalúan los resultados</w:t>
            </w:r>
          </w:p>
        </w:tc>
        <w:tc>
          <w:tcPr>
            <w:tcW w:w="967" w:type="pct"/>
          </w:tcPr>
          <w:p w14:paraId="64C69333" w14:textId="77777777" w:rsidR="00CD718E" w:rsidRPr="004C7CB4" w:rsidRDefault="00CD718E" w:rsidP="000508E8">
            <w:pPr>
              <w:spacing w:before="100" w:beforeAutospacing="1" w:after="100" w:afterAutospacing="1"/>
              <w:jc w:val="both"/>
              <w:rPr>
                <w:rFonts w:ascii="Arial" w:hAnsi="Arial" w:cs="Arial"/>
                <w:b/>
              </w:rPr>
            </w:pPr>
            <w:r w:rsidRPr="004C7CB4">
              <w:rPr>
                <w:rStyle w:val="normaltextrun"/>
                <w:rFonts w:ascii="Arial" w:hAnsi="Arial" w:cs="Arial"/>
                <w:b/>
                <w:bCs/>
                <w:shd w:val="clear" w:color="auto" w:fill="FFFFFF"/>
                <w:lang w:val="es-ES"/>
              </w:rPr>
              <w:lastRenderedPageBreak/>
              <w:t>Emplea</w:t>
            </w:r>
            <w:r w:rsidRPr="004C7CB4">
              <w:rPr>
                <w:rStyle w:val="normaltextrun"/>
                <w:rFonts w:ascii="Arial" w:hAnsi="Arial" w:cs="Arial"/>
                <w:shd w:val="clear" w:color="auto" w:fill="FFFFFF"/>
                <w:lang w:val="es-ES"/>
              </w:rPr>
              <w:t xml:space="preserve"> datos e imágenes en los que se reflejen cruces </w:t>
            </w:r>
            <w:r w:rsidRPr="004C7CB4">
              <w:rPr>
                <w:rStyle w:val="normaltextrun"/>
                <w:rFonts w:ascii="Arial" w:hAnsi="Arial" w:cs="Arial"/>
                <w:shd w:val="clear" w:color="auto" w:fill="FFFFFF"/>
                <w:lang w:val="es-ES"/>
              </w:rPr>
              <w:lastRenderedPageBreak/>
              <w:t>de variables o categorías de análisis. Por lo que analiza la información y evalúan los resultados</w:t>
            </w:r>
          </w:p>
        </w:tc>
        <w:tc>
          <w:tcPr>
            <w:tcW w:w="969" w:type="pct"/>
            <w:gridSpan w:val="2"/>
          </w:tcPr>
          <w:p w14:paraId="310A0057" w14:textId="77777777" w:rsidR="00CD718E" w:rsidRPr="004C7CB4" w:rsidRDefault="00CD718E" w:rsidP="000508E8">
            <w:pPr>
              <w:spacing w:before="100" w:beforeAutospacing="1" w:after="100" w:afterAutospacing="1"/>
              <w:jc w:val="both"/>
              <w:rPr>
                <w:rFonts w:ascii="Arial" w:hAnsi="Arial" w:cs="Arial"/>
                <w:b/>
              </w:rPr>
            </w:pPr>
            <w:r w:rsidRPr="004C7CB4">
              <w:rPr>
                <w:rStyle w:val="normaltextrun"/>
                <w:rFonts w:ascii="Arial" w:hAnsi="Arial" w:cs="Arial"/>
                <w:b/>
                <w:bCs/>
                <w:shd w:val="clear" w:color="auto" w:fill="FFFFFF"/>
              </w:rPr>
              <w:lastRenderedPageBreak/>
              <w:t>An</w:t>
            </w:r>
            <w:r w:rsidRPr="004C7CB4">
              <w:rPr>
                <w:rStyle w:val="normaltextrun"/>
                <w:rFonts w:ascii="Arial" w:hAnsi="Arial" w:cs="Arial"/>
                <w:b/>
                <w:bCs/>
                <w:shd w:val="clear" w:color="auto" w:fill="FFFFFF"/>
                <w:lang w:val="es-ES"/>
              </w:rPr>
              <w:t>aliza</w:t>
            </w:r>
            <w:r w:rsidRPr="004C7CB4">
              <w:rPr>
                <w:rStyle w:val="normaltextrun"/>
                <w:rFonts w:ascii="Arial" w:hAnsi="Arial" w:cs="Arial"/>
                <w:shd w:val="clear" w:color="auto" w:fill="FFFFFF"/>
                <w:lang w:val="es-ES"/>
              </w:rPr>
              <w:t xml:space="preserve"> los datos y las imágenes en los que se </w:t>
            </w:r>
            <w:r w:rsidRPr="004C7CB4">
              <w:rPr>
                <w:rStyle w:val="normaltextrun"/>
                <w:rFonts w:ascii="Arial" w:hAnsi="Arial" w:cs="Arial"/>
                <w:shd w:val="clear" w:color="auto" w:fill="FFFFFF"/>
                <w:lang w:val="es-ES"/>
              </w:rPr>
              <w:lastRenderedPageBreak/>
              <w:t>reflejen cruces de variables o categorías de análisis. Por lo que analiza la información y evalúan los resultados</w:t>
            </w:r>
          </w:p>
        </w:tc>
        <w:tc>
          <w:tcPr>
            <w:tcW w:w="1041" w:type="pct"/>
          </w:tcPr>
          <w:p w14:paraId="67BBEA43" w14:textId="77777777" w:rsidR="00CD718E" w:rsidRPr="004C7CB4" w:rsidRDefault="00CD718E" w:rsidP="000508E8">
            <w:pPr>
              <w:spacing w:before="100" w:beforeAutospacing="1" w:after="100" w:afterAutospacing="1"/>
              <w:jc w:val="both"/>
              <w:rPr>
                <w:rFonts w:ascii="Arial" w:hAnsi="Arial" w:cs="Arial"/>
                <w:b/>
              </w:rPr>
            </w:pPr>
            <w:r w:rsidRPr="004C7CB4">
              <w:rPr>
                <w:rStyle w:val="normaltextrun"/>
                <w:rFonts w:ascii="Arial" w:hAnsi="Arial" w:cs="Arial"/>
                <w:b/>
                <w:bCs/>
                <w:bdr w:val="none" w:sz="0" w:space="0" w:color="auto" w:frame="1"/>
                <w:lang w:val="es-ES"/>
              </w:rPr>
              <w:lastRenderedPageBreak/>
              <w:t>Diseña</w:t>
            </w:r>
            <w:r w:rsidRPr="004C7CB4">
              <w:rPr>
                <w:rStyle w:val="normaltextrun"/>
                <w:rFonts w:ascii="Arial" w:hAnsi="Arial" w:cs="Arial"/>
                <w:bdr w:val="none" w:sz="0" w:space="0" w:color="auto" w:frame="1"/>
                <w:lang w:val="es-ES"/>
              </w:rPr>
              <w:t xml:space="preserve"> la justificación de la decisión tomada </w:t>
            </w:r>
            <w:r w:rsidRPr="004C7CB4">
              <w:rPr>
                <w:rStyle w:val="normaltextrun"/>
                <w:rFonts w:ascii="Arial" w:hAnsi="Arial" w:cs="Arial"/>
                <w:bdr w:val="none" w:sz="0" w:space="0" w:color="auto" w:frame="1"/>
                <w:lang w:val="es-ES"/>
              </w:rPr>
              <w:lastRenderedPageBreak/>
              <w:t xml:space="preserve">después del análisis de las razones por las cuales se determina la efectividad de la estrategia. </w:t>
            </w:r>
          </w:p>
        </w:tc>
      </w:tr>
      <w:tr w:rsidR="00CD718E" w:rsidRPr="004C7CB4" w14:paraId="011C7BC4" w14:textId="77777777" w:rsidTr="000508E8">
        <w:tc>
          <w:tcPr>
            <w:tcW w:w="1117" w:type="pct"/>
          </w:tcPr>
          <w:p w14:paraId="1E5AEF6F" w14:textId="77777777" w:rsidR="00CD718E" w:rsidRPr="004C7CB4" w:rsidRDefault="00CD718E"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lastRenderedPageBreak/>
              <w:t>IND 8. Desarrolla un criterio analítico para la toma de decisiones en el manejo de la estratégica de toma de decisiones.</w:t>
            </w:r>
          </w:p>
        </w:tc>
        <w:tc>
          <w:tcPr>
            <w:tcW w:w="905" w:type="pct"/>
          </w:tcPr>
          <w:p w14:paraId="21A03F48" w14:textId="77777777" w:rsidR="00CD718E" w:rsidRPr="004C7CB4" w:rsidRDefault="00CD718E" w:rsidP="000508E8">
            <w:pPr>
              <w:spacing w:before="100" w:beforeAutospacing="1" w:after="100" w:afterAutospacing="1"/>
              <w:jc w:val="both"/>
              <w:rPr>
                <w:rFonts w:ascii="Arial" w:hAnsi="Arial" w:cs="Arial"/>
                <w:b/>
              </w:rPr>
            </w:pPr>
            <w:r w:rsidRPr="004C7CB4">
              <w:rPr>
                <w:rFonts w:ascii="Arial" w:hAnsi="Arial" w:cs="Arial"/>
                <w:b/>
              </w:rPr>
              <w:t xml:space="preserve">Identifica </w:t>
            </w:r>
            <w:r w:rsidRPr="004C7CB4">
              <w:rPr>
                <w:rFonts w:ascii="Arial" w:hAnsi="Arial" w:cs="Arial"/>
                <w:bCs/>
              </w:rPr>
              <w:t>los conceptos vinculados con el tema, sus objetivos, variables e indicadores</w:t>
            </w:r>
          </w:p>
        </w:tc>
        <w:tc>
          <w:tcPr>
            <w:tcW w:w="967" w:type="pct"/>
          </w:tcPr>
          <w:p w14:paraId="1BA86B59" w14:textId="77777777" w:rsidR="00CD718E" w:rsidRPr="004C7CB4" w:rsidRDefault="00CD718E" w:rsidP="000508E8">
            <w:pPr>
              <w:spacing w:before="100" w:beforeAutospacing="1" w:after="100" w:afterAutospacing="1"/>
              <w:jc w:val="both"/>
              <w:rPr>
                <w:rFonts w:ascii="Arial" w:hAnsi="Arial" w:cs="Arial"/>
                <w:b/>
              </w:rPr>
            </w:pPr>
            <w:r w:rsidRPr="004C7CB4">
              <w:rPr>
                <w:rStyle w:val="normaltextrun"/>
                <w:rFonts w:ascii="Arial" w:hAnsi="Arial" w:cs="Arial"/>
                <w:b/>
                <w:bCs/>
                <w:shd w:val="clear" w:color="auto" w:fill="FFFFFF"/>
              </w:rPr>
              <w:t>Aplica</w:t>
            </w:r>
            <w:r w:rsidRPr="004C7CB4">
              <w:rPr>
                <w:rStyle w:val="normaltextrun"/>
                <w:rFonts w:ascii="Arial" w:hAnsi="Arial" w:cs="Arial"/>
                <w:shd w:val="clear" w:color="auto" w:fill="FFFFFF"/>
                <w:lang w:val="es-ES"/>
              </w:rPr>
              <w:t xml:space="preserve"> los conceptos vinculados con el tema, sus objetivos, variables e indicadores, sustentando lo expuesto con fuentes de información</w:t>
            </w:r>
            <w:r w:rsidRPr="004C7CB4">
              <w:rPr>
                <w:rStyle w:val="normaltextrun"/>
                <w:rFonts w:ascii="Arial" w:hAnsi="Arial" w:cs="Arial"/>
                <w:shd w:val="clear" w:color="auto" w:fill="FFFFFF"/>
              </w:rPr>
              <w:t>.</w:t>
            </w:r>
          </w:p>
        </w:tc>
        <w:tc>
          <w:tcPr>
            <w:tcW w:w="969" w:type="pct"/>
            <w:gridSpan w:val="2"/>
          </w:tcPr>
          <w:p w14:paraId="272B0608" w14:textId="77777777" w:rsidR="00CD718E" w:rsidRPr="004C7CB4" w:rsidRDefault="00CD718E" w:rsidP="000508E8">
            <w:pPr>
              <w:spacing w:before="100" w:beforeAutospacing="1" w:after="100" w:afterAutospacing="1"/>
              <w:jc w:val="both"/>
              <w:rPr>
                <w:rFonts w:ascii="Arial" w:hAnsi="Arial" w:cs="Arial"/>
                <w:b/>
              </w:rPr>
            </w:pPr>
            <w:r w:rsidRPr="004C7CB4">
              <w:rPr>
                <w:rStyle w:val="normaltextrun"/>
                <w:rFonts w:ascii="Arial" w:hAnsi="Arial" w:cs="Arial"/>
                <w:b/>
                <w:bCs/>
                <w:shd w:val="clear" w:color="auto" w:fill="FFFFFF"/>
              </w:rPr>
              <w:t>Valora</w:t>
            </w:r>
            <w:r w:rsidRPr="004C7CB4">
              <w:rPr>
                <w:rStyle w:val="normaltextrun"/>
                <w:rFonts w:ascii="Arial" w:hAnsi="Arial" w:cs="Arial"/>
                <w:shd w:val="clear" w:color="auto" w:fill="FFFFFF"/>
                <w:lang w:val="es-ES"/>
              </w:rPr>
              <w:t xml:space="preserve"> los conceptos vinculados con el tema, sus objetivos, variables e indicadores, sustentando lo expuesto con fuentes de información.</w:t>
            </w:r>
          </w:p>
        </w:tc>
        <w:tc>
          <w:tcPr>
            <w:tcW w:w="1041" w:type="pct"/>
          </w:tcPr>
          <w:p w14:paraId="38932C6F" w14:textId="77777777" w:rsidR="00CD718E" w:rsidRPr="004C7CB4" w:rsidRDefault="00CD718E" w:rsidP="000508E8">
            <w:pPr>
              <w:spacing w:before="100" w:beforeAutospacing="1" w:after="100" w:afterAutospacing="1"/>
              <w:jc w:val="both"/>
              <w:rPr>
                <w:rFonts w:ascii="Arial" w:hAnsi="Arial" w:cs="Arial"/>
                <w:b/>
              </w:rPr>
            </w:pPr>
            <w:r w:rsidRPr="004C7CB4">
              <w:rPr>
                <w:rStyle w:val="normaltextrun"/>
                <w:rFonts w:ascii="Arial" w:hAnsi="Arial" w:cs="Arial"/>
                <w:b/>
                <w:bCs/>
                <w:bdr w:val="none" w:sz="0" w:space="0" w:color="auto" w:frame="1"/>
              </w:rPr>
              <w:t>Crea</w:t>
            </w:r>
            <w:r w:rsidRPr="004C7CB4">
              <w:rPr>
                <w:rStyle w:val="normaltextrun"/>
                <w:rFonts w:ascii="Arial" w:hAnsi="Arial" w:cs="Arial"/>
                <w:bdr w:val="none" w:sz="0" w:space="0" w:color="auto" w:frame="1"/>
                <w:lang w:val="es-ES"/>
              </w:rPr>
              <w:t xml:space="preserve"> la estrategia de cobertura considerando conceptos vinculados con el tema, sus objetivos, variables e indicadores, sustentando lo expuesto con fuentes de información.</w:t>
            </w:r>
          </w:p>
        </w:tc>
      </w:tr>
      <w:tr w:rsidR="00CD718E" w:rsidRPr="004C7CB4" w14:paraId="606FC29A" w14:textId="77777777" w:rsidTr="000508E8">
        <w:tc>
          <w:tcPr>
            <w:tcW w:w="5000" w:type="pct"/>
            <w:gridSpan w:val="6"/>
          </w:tcPr>
          <w:p w14:paraId="3CC4AEB9" w14:textId="77777777" w:rsidR="00CD718E" w:rsidRPr="004C7CB4" w:rsidRDefault="00CD718E" w:rsidP="000508E8">
            <w:pPr>
              <w:tabs>
                <w:tab w:val="num" w:pos="720"/>
              </w:tabs>
              <w:spacing w:before="100" w:beforeAutospacing="1" w:after="100" w:afterAutospacing="1"/>
              <w:jc w:val="both"/>
              <w:rPr>
                <w:rFonts w:ascii="Arial" w:hAnsi="Arial" w:cs="Arial"/>
              </w:rPr>
            </w:pPr>
            <w:r w:rsidRPr="004C7CB4">
              <w:rPr>
                <w:rFonts w:ascii="Arial" w:hAnsi="Arial" w:cs="Arial"/>
                <w:b/>
                <w:bCs/>
              </w:rPr>
              <w:t>Nivel de dominio logrado</w:t>
            </w:r>
          </w:p>
        </w:tc>
      </w:tr>
      <w:tr w:rsidR="00CD718E" w:rsidRPr="004C7CB4" w14:paraId="5B8EDAC8" w14:textId="77777777" w:rsidTr="000508E8">
        <w:tc>
          <w:tcPr>
            <w:tcW w:w="1117" w:type="pct"/>
          </w:tcPr>
          <w:p w14:paraId="3A89799E" w14:textId="77777777" w:rsidR="00CD718E" w:rsidRPr="004C7CB4" w:rsidRDefault="00CD718E" w:rsidP="000508E8">
            <w:pPr>
              <w:spacing w:before="100" w:beforeAutospacing="1" w:after="100" w:afterAutospacing="1"/>
              <w:jc w:val="both"/>
              <w:rPr>
                <w:rFonts w:ascii="Arial" w:hAnsi="Arial" w:cs="Arial"/>
                <w:b/>
                <w:bCs/>
              </w:rPr>
            </w:pPr>
            <w:r w:rsidRPr="004C7CB4">
              <w:rPr>
                <w:rFonts w:ascii="Arial" w:hAnsi="Arial" w:cs="Arial"/>
                <w:b/>
                <w:bCs/>
              </w:rPr>
              <w:t>Tipos de Evaluación</w:t>
            </w:r>
          </w:p>
        </w:tc>
        <w:tc>
          <w:tcPr>
            <w:tcW w:w="1912" w:type="pct"/>
            <w:gridSpan w:val="3"/>
          </w:tcPr>
          <w:p w14:paraId="470B7CE9" w14:textId="77777777" w:rsidR="00CD718E" w:rsidRPr="004C7CB4" w:rsidRDefault="00CD718E"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Logros</w:t>
            </w:r>
          </w:p>
        </w:tc>
        <w:tc>
          <w:tcPr>
            <w:tcW w:w="1971" w:type="pct"/>
            <w:gridSpan w:val="2"/>
          </w:tcPr>
          <w:p w14:paraId="1EC3E0AC" w14:textId="77777777" w:rsidR="00CD718E" w:rsidRPr="004C7CB4" w:rsidRDefault="00CD718E"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Aspectos a Mejorar</w:t>
            </w:r>
          </w:p>
        </w:tc>
      </w:tr>
      <w:tr w:rsidR="00CD718E" w:rsidRPr="004C7CB4" w14:paraId="6C4F7B97" w14:textId="77777777" w:rsidTr="000508E8">
        <w:trPr>
          <w:trHeight w:val="230"/>
        </w:trPr>
        <w:tc>
          <w:tcPr>
            <w:tcW w:w="1117" w:type="pct"/>
            <w:vMerge w:val="restart"/>
          </w:tcPr>
          <w:p w14:paraId="126C229F" w14:textId="77777777" w:rsidR="00CD718E" w:rsidRPr="004C7CB4" w:rsidRDefault="00CD718E" w:rsidP="000508E8">
            <w:pPr>
              <w:spacing w:before="100" w:beforeAutospacing="1" w:after="100" w:afterAutospacing="1"/>
              <w:jc w:val="both"/>
              <w:rPr>
                <w:rFonts w:ascii="Arial" w:hAnsi="Arial" w:cs="Arial"/>
                <w:b/>
                <w:bCs/>
              </w:rPr>
            </w:pPr>
            <w:r w:rsidRPr="004C7CB4">
              <w:rPr>
                <w:rFonts w:ascii="Arial" w:hAnsi="Arial" w:cs="Arial"/>
                <w:b/>
                <w:bCs/>
              </w:rPr>
              <w:t>Autoevaluación</w:t>
            </w:r>
          </w:p>
        </w:tc>
        <w:tc>
          <w:tcPr>
            <w:tcW w:w="1912" w:type="pct"/>
            <w:gridSpan w:val="3"/>
          </w:tcPr>
          <w:p w14:paraId="5978D9D1" w14:textId="77777777" w:rsidR="00CD718E" w:rsidRPr="004C7CB4" w:rsidRDefault="00CD718E" w:rsidP="000508E8">
            <w:pPr>
              <w:tabs>
                <w:tab w:val="num" w:pos="720"/>
              </w:tabs>
              <w:spacing w:before="100" w:beforeAutospacing="1" w:after="100" w:afterAutospacing="1"/>
              <w:jc w:val="both"/>
              <w:rPr>
                <w:rFonts w:ascii="Arial" w:hAnsi="Arial" w:cs="Arial"/>
                <w:bCs/>
              </w:rPr>
            </w:pPr>
            <w:r w:rsidRPr="004C7CB4">
              <w:rPr>
                <w:rFonts w:ascii="Arial" w:hAnsi="Arial" w:cs="Arial"/>
                <w:bCs/>
              </w:rPr>
              <w:t xml:space="preserve">IND.1: </w:t>
            </w:r>
          </w:p>
        </w:tc>
        <w:tc>
          <w:tcPr>
            <w:tcW w:w="1971" w:type="pct"/>
            <w:gridSpan w:val="2"/>
          </w:tcPr>
          <w:p w14:paraId="0C491FA4" w14:textId="77777777" w:rsidR="00CD718E" w:rsidRPr="004C7CB4" w:rsidRDefault="00CD718E" w:rsidP="000508E8">
            <w:pPr>
              <w:tabs>
                <w:tab w:val="num" w:pos="720"/>
              </w:tabs>
              <w:spacing w:before="100" w:beforeAutospacing="1" w:after="100" w:afterAutospacing="1"/>
              <w:jc w:val="both"/>
              <w:rPr>
                <w:rFonts w:ascii="Arial" w:hAnsi="Arial" w:cs="Arial"/>
              </w:rPr>
            </w:pPr>
          </w:p>
        </w:tc>
      </w:tr>
      <w:tr w:rsidR="00CD718E" w:rsidRPr="004C7CB4" w14:paraId="1593B1CE" w14:textId="77777777" w:rsidTr="000508E8">
        <w:trPr>
          <w:trHeight w:val="80"/>
        </w:trPr>
        <w:tc>
          <w:tcPr>
            <w:tcW w:w="1117" w:type="pct"/>
            <w:vMerge/>
          </w:tcPr>
          <w:p w14:paraId="404545B8" w14:textId="77777777" w:rsidR="00CD718E" w:rsidRPr="004C7CB4" w:rsidRDefault="00CD718E" w:rsidP="000508E8">
            <w:pPr>
              <w:spacing w:before="100" w:beforeAutospacing="1" w:after="100" w:afterAutospacing="1"/>
              <w:jc w:val="both"/>
              <w:rPr>
                <w:rFonts w:ascii="Arial" w:hAnsi="Arial" w:cs="Arial"/>
                <w:b/>
                <w:bCs/>
              </w:rPr>
            </w:pPr>
          </w:p>
        </w:tc>
        <w:tc>
          <w:tcPr>
            <w:tcW w:w="1912" w:type="pct"/>
            <w:gridSpan w:val="3"/>
          </w:tcPr>
          <w:p w14:paraId="3C90730B" w14:textId="77777777" w:rsidR="00CD718E" w:rsidRPr="004C7CB4" w:rsidRDefault="00CD718E" w:rsidP="000508E8">
            <w:pPr>
              <w:tabs>
                <w:tab w:val="num" w:pos="720"/>
              </w:tabs>
              <w:spacing w:before="100" w:beforeAutospacing="1" w:after="100" w:afterAutospacing="1"/>
              <w:jc w:val="both"/>
              <w:rPr>
                <w:rFonts w:ascii="Arial" w:hAnsi="Arial" w:cs="Arial"/>
                <w:bCs/>
              </w:rPr>
            </w:pPr>
            <w:r w:rsidRPr="004C7CB4">
              <w:rPr>
                <w:rFonts w:ascii="Arial" w:hAnsi="Arial" w:cs="Arial"/>
                <w:bCs/>
              </w:rPr>
              <w:t xml:space="preserve">IND.2: </w:t>
            </w:r>
          </w:p>
        </w:tc>
        <w:tc>
          <w:tcPr>
            <w:tcW w:w="1971" w:type="pct"/>
            <w:gridSpan w:val="2"/>
          </w:tcPr>
          <w:p w14:paraId="0C9A469D" w14:textId="77777777" w:rsidR="00CD718E" w:rsidRPr="004C7CB4" w:rsidRDefault="00CD718E" w:rsidP="000508E8">
            <w:pPr>
              <w:tabs>
                <w:tab w:val="num" w:pos="720"/>
              </w:tabs>
              <w:spacing w:before="100" w:beforeAutospacing="1" w:after="100" w:afterAutospacing="1"/>
              <w:jc w:val="both"/>
              <w:rPr>
                <w:rFonts w:ascii="Arial" w:hAnsi="Arial" w:cs="Arial"/>
              </w:rPr>
            </w:pPr>
          </w:p>
        </w:tc>
      </w:tr>
      <w:tr w:rsidR="00CD718E" w:rsidRPr="004C7CB4" w14:paraId="7675E866" w14:textId="77777777" w:rsidTr="000508E8">
        <w:trPr>
          <w:trHeight w:val="80"/>
        </w:trPr>
        <w:tc>
          <w:tcPr>
            <w:tcW w:w="1117" w:type="pct"/>
            <w:vMerge/>
          </w:tcPr>
          <w:p w14:paraId="5E18EB39" w14:textId="77777777" w:rsidR="00CD718E" w:rsidRPr="004C7CB4" w:rsidRDefault="00CD718E" w:rsidP="000508E8">
            <w:pPr>
              <w:spacing w:before="100" w:beforeAutospacing="1" w:after="100" w:afterAutospacing="1"/>
              <w:jc w:val="both"/>
              <w:rPr>
                <w:rFonts w:ascii="Arial" w:hAnsi="Arial" w:cs="Arial"/>
                <w:b/>
                <w:bCs/>
              </w:rPr>
            </w:pPr>
          </w:p>
        </w:tc>
        <w:tc>
          <w:tcPr>
            <w:tcW w:w="1912" w:type="pct"/>
            <w:gridSpan w:val="3"/>
          </w:tcPr>
          <w:p w14:paraId="7D04DD2B" w14:textId="77777777" w:rsidR="00CD718E" w:rsidRPr="004C7CB4" w:rsidRDefault="00CD718E" w:rsidP="000508E8">
            <w:pPr>
              <w:tabs>
                <w:tab w:val="num" w:pos="720"/>
              </w:tabs>
              <w:spacing w:before="100" w:beforeAutospacing="1" w:after="100" w:afterAutospacing="1"/>
              <w:jc w:val="both"/>
              <w:rPr>
                <w:rFonts w:ascii="Arial" w:hAnsi="Arial" w:cs="Arial"/>
                <w:bCs/>
              </w:rPr>
            </w:pPr>
            <w:r w:rsidRPr="004C7CB4">
              <w:rPr>
                <w:rFonts w:ascii="Arial" w:hAnsi="Arial" w:cs="Arial"/>
                <w:bCs/>
              </w:rPr>
              <w:t xml:space="preserve">IND.3: </w:t>
            </w:r>
          </w:p>
        </w:tc>
        <w:tc>
          <w:tcPr>
            <w:tcW w:w="1971" w:type="pct"/>
            <w:gridSpan w:val="2"/>
          </w:tcPr>
          <w:p w14:paraId="3EA5B74D" w14:textId="77777777" w:rsidR="00CD718E" w:rsidRPr="004C7CB4" w:rsidRDefault="00CD718E" w:rsidP="000508E8">
            <w:pPr>
              <w:tabs>
                <w:tab w:val="num" w:pos="720"/>
              </w:tabs>
              <w:spacing w:before="100" w:beforeAutospacing="1" w:after="100" w:afterAutospacing="1"/>
              <w:jc w:val="both"/>
              <w:rPr>
                <w:rFonts w:ascii="Arial" w:hAnsi="Arial" w:cs="Arial"/>
              </w:rPr>
            </w:pPr>
          </w:p>
        </w:tc>
      </w:tr>
      <w:tr w:rsidR="00CD718E" w:rsidRPr="004C7CB4" w14:paraId="322D6986" w14:textId="77777777" w:rsidTr="000508E8">
        <w:trPr>
          <w:trHeight w:val="80"/>
        </w:trPr>
        <w:tc>
          <w:tcPr>
            <w:tcW w:w="1117" w:type="pct"/>
            <w:vMerge/>
          </w:tcPr>
          <w:p w14:paraId="246192AF" w14:textId="77777777" w:rsidR="00CD718E" w:rsidRPr="004C7CB4" w:rsidRDefault="00CD718E" w:rsidP="000508E8">
            <w:pPr>
              <w:spacing w:before="100" w:beforeAutospacing="1" w:after="100" w:afterAutospacing="1"/>
              <w:jc w:val="both"/>
              <w:rPr>
                <w:rFonts w:ascii="Arial" w:hAnsi="Arial" w:cs="Arial"/>
                <w:b/>
                <w:bCs/>
              </w:rPr>
            </w:pPr>
          </w:p>
        </w:tc>
        <w:tc>
          <w:tcPr>
            <w:tcW w:w="1912" w:type="pct"/>
            <w:gridSpan w:val="3"/>
          </w:tcPr>
          <w:p w14:paraId="4E450057" w14:textId="77777777" w:rsidR="00CD718E" w:rsidRPr="004C7CB4" w:rsidRDefault="00CD718E" w:rsidP="000508E8">
            <w:pPr>
              <w:tabs>
                <w:tab w:val="num" w:pos="720"/>
              </w:tabs>
              <w:spacing w:before="100" w:beforeAutospacing="1" w:after="100" w:afterAutospacing="1"/>
              <w:jc w:val="both"/>
              <w:rPr>
                <w:rFonts w:ascii="Arial" w:hAnsi="Arial" w:cs="Arial"/>
                <w:bCs/>
              </w:rPr>
            </w:pPr>
            <w:r w:rsidRPr="004C7CB4">
              <w:rPr>
                <w:rFonts w:ascii="Arial" w:hAnsi="Arial" w:cs="Arial"/>
                <w:bCs/>
              </w:rPr>
              <w:t xml:space="preserve">IND.4: </w:t>
            </w:r>
          </w:p>
        </w:tc>
        <w:tc>
          <w:tcPr>
            <w:tcW w:w="1971" w:type="pct"/>
            <w:gridSpan w:val="2"/>
          </w:tcPr>
          <w:p w14:paraId="482AEF5C" w14:textId="77777777" w:rsidR="00CD718E" w:rsidRPr="004C7CB4" w:rsidRDefault="00CD718E" w:rsidP="000508E8">
            <w:pPr>
              <w:tabs>
                <w:tab w:val="num" w:pos="720"/>
              </w:tabs>
              <w:spacing w:before="100" w:beforeAutospacing="1" w:after="100" w:afterAutospacing="1"/>
              <w:jc w:val="both"/>
              <w:rPr>
                <w:rFonts w:ascii="Arial" w:hAnsi="Arial" w:cs="Arial"/>
              </w:rPr>
            </w:pPr>
          </w:p>
        </w:tc>
      </w:tr>
      <w:tr w:rsidR="00CD718E" w:rsidRPr="004C7CB4" w14:paraId="2D17CBAB" w14:textId="77777777" w:rsidTr="000508E8">
        <w:trPr>
          <w:trHeight w:val="80"/>
        </w:trPr>
        <w:tc>
          <w:tcPr>
            <w:tcW w:w="1117" w:type="pct"/>
            <w:vMerge/>
          </w:tcPr>
          <w:p w14:paraId="13361000" w14:textId="77777777" w:rsidR="00CD718E" w:rsidRPr="004C7CB4" w:rsidRDefault="00CD718E" w:rsidP="000508E8">
            <w:pPr>
              <w:spacing w:before="100" w:beforeAutospacing="1" w:after="100" w:afterAutospacing="1"/>
              <w:jc w:val="both"/>
              <w:rPr>
                <w:rFonts w:ascii="Arial" w:hAnsi="Arial" w:cs="Arial"/>
                <w:b/>
                <w:bCs/>
              </w:rPr>
            </w:pPr>
          </w:p>
        </w:tc>
        <w:tc>
          <w:tcPr>
            <w:tcW w:w="1912" w:type="pct"/>
            <w:gridSpan w:val="3"/>
          </w:tcPr>
          <w:p w14:paraId="1C108D12" w14:textId="77777777" w:rsidR="00CD718E" w:rsidRPr="004C7CB4" w:rsidRDefault="00CD718E" w:rsidP="000508E8">
            <w:pPr>
              <w:tabs>
                <w:tab w:val="num" w:pos="720"/>
              </w:tabs>
              <w:spacing w:before="100" w:beforeAutospacing="1" w:after="100" w:afterAutospacing="1"/>
              <w:jc w:val="both"/>
              <w:rPr>
                <w:rFonts w:ascii="Arial" w:hAnsi="Arial" w:cs="Arial"/>
                <w:bCs/>
              </w:rPr>
            </w:pPr>
            <w:r w:rsidRPr="004C7CB4">
              <w:rPr>
                <w:rFonts w:ascii="Arial" w:hAnsi="Arial" w:cs="Arial"/>
                <w:bCs/>
              </w:rPr>
              <w:t xml:space="preserve">IND.5: </w:t>
            </w:r>
          </w:p>
        </w:tc>
        <w:tc>
          <w:tcPr>
            <w:tcW w:w="1971" w:type="pct"/>
            <w:gridSpan w:val="2"/>
          </w:tcPr>
          <w:p w14:paraId="4200A070" w14:textId="77777777" w:rsidR="00CD718E" w:rsidRPr="004C7CB4" w:rsidRDefault="00CD718E" w:rsidP="000508E8">
            <w:pPr>
              <w:tabs>
                <w:tab w:val="num" w:pos="720"/>
              </w:tabs>
              <w:spacing w:before="100" w:beforeAutospacing="1" w:after="100" w:afterAutospacing="1"/>
              <w:jc w:val="both"/>
              <w:rPr>
                <w:rFonts w:ascii="Arial" w:hAnsi="Arial" w:cs="Arial"/>
              </w:rPr>
            </w:pPr>
          </w:p>
        </w:tc>
      </w:tr>
      <w:tr w:rsidR="00CD718E" w:rsidRPr="004C7CB4" w14:paraId="650512EE" w14:textId="77777777" w:rsidTr="000508E8">
        <w:trPr>
          <w:trHeight w:val="80"/>
        </w:trPr>
        <w:tc>
          <w:tcPr>
            <w:tcW w:w="1117" w:type="pct"/>
            <w:vMerge/>
          </w:tcPr>
          <w:p w14:paraId="04ED36F1" w14:textId="77777777" w:rsidR="00CD718E" w:rsidRPr="004C7CB4" w:rsidRDefault="00CD718E" w:rsidP="000508E8">
            <w:pPr>
              <w:spacing w:before="100" w:beforeAutospacing="1" w:after="100" w:afterAutospacing="1"/>
              <w:jc w:val="both"/>
              <w:rPr>
                <w:rFonts w:ascii="Arial" w:hAnsi="Arial" w:cs="Arial"/>
                <w:b/>
                <w:bCs/>
              </w:rPr>
            </w:pPr>
          </w:p>
        </w:tc>
        <w:tc>
          <w:tcPr>
            <w:tcW w:w="1912" w:type="pct"/>
            <w:gridSpan w:val="3"/>
          </w:tcPr>
          <w:p w14:paraId="1B616A89" w14:textId="77777777" w:rsidR="00CD718E" w:rsidRPr="004C7CB4" w:rsidRDefault="00CD718E" w:rsidP="000508E8">
            <w:pPr>
              <w:tabs>
                <w:tab w:val="num" w:pos="720"/>
              </w:tabs>
              <w:spacing w:before="100" w:beforeAutospacing="1" w:after="100" w:afterAutospacing="1"/>
              <w:jc w:val="both"/>
              <w:rPr>
                <w:rFonts w:ascii="Arial" w:hAnsi="Arial" w:cs="Arial"/>
              </w:rPr>
            </w:pPr>
            <w:r w:rsidRPr="004C7CB4">
              <w:rPr>
                <w:rFonts w:ascii="Arial" w:hAnsi="Arial" w:cs="Arial"/>
              </w:rPr>
              <w:t>IND.6:</w:t>
            </w:r>
          </w:p>
        </w:tc>
        <w:tc>
          <w:tcPr>
            <w:tcW w:w="1971" w:type="pct"/>
            <w:gridSpan w:val="2"/>
          </w:tcPr>
          <w:p w14:paraId="0340B8FA" w14:textId="77777777" w:rsidR="00CD718E" w:rsidRPr="004C7CB4" w:rsidRDefault="00CD718E" w:rsidP="000508E8">
            <w:pPr>
              <w:tabs>
                <w:tab w:val="num" w:pos="720"/>
              </w:tabs>
              <w:spacing w:before="100" w:beforeAutospacing="1" w:after="100" w:afterAutospacing="1"/>
              <w:jc w:val="both"/>
              <w:rPr>
                <w:rFonts w:ascii="Arial" w:hAnsi="Arial" w:cs="Arial"/>
              </w:rPr>
            </w:pPr>
          </w:p>
        </w:tc>
      </w:tr>
      <w:tr w:rsidR="00CD718E" w:rsidRPr="004C7CB4" w14:paraId="2AC38319" w14:textId="77777777" w:rsidTr="000508E8">
        <w:trPr>
          <w:trHeight w:val="80"/>
        </w:trPr>
        <w:tc>
          <w:tcPr>
            <w:tcW w:w="1117" w:type="pct"/>
            <w:vMerge/>
          </w:tcPr>
          <w:p w14:paraId="0EB41294" w14:textId="77777777" w:rsidR="00CD718E" w:rsidRPr="004C7CB4" w:rsidRDefault="00CD718E" w:rsidP="000508E8">
            <w:pPr>
              <w:spacing w:before="100" w:beforeAutospacing="1" w:after="100" w:afterAutospacing="1"/>
              <w:jc w:val="both"/>
              <w:rPr>
                <w:rFonts w:ascii="Arial" w:hAnsi="Arial" w:cs="Arial"/>
                <w:b/>
                <w:bCs/>
              </w:rPr>
            </w:pPr>
          </w:p>
        </w:tc>
        <w:tc>
          <w:tcPr>
            <w:tcW w:w="1912" w:type="pct"/>
            <w:gridSpan w:val="3"/>
          </w:tcPr>
          <w:p w14:paraId="2D396147" w14:textId="77777777" w:rsidR="00CD718E" w:rsidRPr="004C7CB4" w:rsidRDefault="00CD718E" w:rsidP="000508E8">
            <w:pPr>
              <w:tabs>
                <w:tab w:val="num" w:pos="720"/>
              </w:tabs>
              <w:spacing w:before="100" w:beforeAutospacing="1" w:after="100" w:afterAutospacing="1"/>
              <w:jc w:val="both"/>
              <w:rPr>
                <w:rFonts w:ascii="Arial" w:hAnsi="Arial" w:cs="Arial"/>
              </w:rPr>
            </w:pPr>
            <w:r w:rsidRPr="004C7CB4">
              <w:rPr>
                <w:rFonts w:ascii="Arial" w:hAnsi="Arial" w:cs="Arial"/>
              </w:rPr>
              <w:t>IND.7:</w:t>
            </w:r>
          </w:p>
        </w:tc>
        <w:tc>
          <w:tcPr>
            <w:tcW w:w="1971" w:type="pct"/>
            <w:gridSpan w:val="2"/>
          </w:tcPr>
          <w:p w14:paraId="0D55AC66" w14:textId="77777777" w:rsidR="00CD718E" w:rsidRPr="004C7CB4" w:rsidRDefault="00CD718E" w:rsidP="000508E8">
            <w:pPr>
              <w:tabs>
                <w:tab w:val="num" w:pos="720"/>
              </w:tabs>
              <w:spacing w:before="100" w:beforeAutospacing="1" w:after="100" w:afterAutospacing="1"/>
              <w:jc w:val="both"/>
              <w:rPr>
                <w:rFonts w:ascii="Arial" w:hAnsi="Arial" w:cs="Arial"/>
              </w:rPr>
            </w:pPr>
          </w:p>
        </w:tc>
      </w:tr>
      <w:tr w:rsidR="00CD718E" w:rsidRPr="004C7CB4" w14:paraId="6AFF0CC1" w14:textId="77777777" w:rsidTr="000508E8">
        <w:trPr>
          <w:trHeight w:val="80"/>
        </w:trPr>
        <w:tc>
          <w:tcPr>
            <w:tcW w:w="1117" w:type="pct"/>
            <w:vMerge/>
          </w:tcPr>
          <w:p w14:paraId="298918D8" w14:textId="77777777" w:rsidR="00CD718E" w:rsidRPr="004C7CB4" w:rsidRDefault="00CD718E" w:rsidP="000508E8">
            <w:pPr>
              <w:spacing w:before="100" w:beforeAutospacing="1" w:after="100" w:afterAutospacing="1"/>
              <w:jc w:val="both"/>
              <w:rPr>
                <w:rFonts w:ascii="Arial" w:hAnsi="Arial" w:cs="Arial"/>
                <w:b/>
                <w:bCs/>
              </w:rPr>
            </w:pPr>
          </w:p>
        </w:tc>
        <w:tc>
          <w:tcPr>
            <w:tcW w:w="1912" w:type="pct"/>
            <w:gridSpan w:val="3"/>
          </w:tcPr>
          <w:p w14:paraId="0B8AEA3E" w14:textId="77777777" w:rsidR="00CD718E" w:rsidRPr="004C7CB4" w:rsidRDefault="00CD718E" w:rsidP="000508E8">
            <w:pPr>
              <w:tabs>
                <w:tab w:val="num" w:pos="720"/>
              </w:tabs>
              <w:spacing w:before="100" w:beforeAutospacing="1" w:after="100" w:afterAutospacing="1"/>
              <w:jc w:val="both"/>
              <w:rPr>
                <w:rFonts w:ascii="Arial" w:hAnsi="Arial" w:cs="Arial"/>
              </w:rPr>
            </w:pPr>
            <w:r w:rsidRPr="004C7CB4">
              <w:rPr>
                <w:rFonts w:ascii="Arial" w:hAnsi="Arial" w:cs="Arial"/>
              </w:rPr>
              <w:t>IND.8:</w:t>
            </w:r>
          </w:p>
        </w:tc>
        <w:tc>
          <w:tcPr>
            <w:tcW w:w="1971" w:type="pct"/>
            <w:gridSpan w:val="2"/>
          </w:tcPr>
          <w:p w14:paraId="6B4902D8" w14:textId="77777777" w:rsidR="00CD718E" w:rsidRPr="004C7CB4" w:rsidRDefault="00CD718E" w:rsidP="000508E8">
            <w:pPr>
              <w:tabs>
                <w:tab w:val="num" w:pos="720"/>
              </w:tabs>
              <w:spacing w:before="100" w:beforeAutospacing="1" w:after="100" w:afterAutospacing="1"/>
              <w:jc w:val="both"/>
              <w:rPr>
                <w:rFonts w:ascii="Arial" w:hAnsi="Arial" w:cs="Arial"/>
              </w:rPr>
            </w:pPr>
          </w:p>
        </w:tc>
      </w:tr>
      <w:tr w:rsidR="00CD718E" w:rsidRPr="004C7CB4" w14:paraId="79654D7D" w14:textId="77777777" w:rsidTr="000508E8">
        <w:trPr>
          <w:trHeight w:val="80"/>
        </w:trPr>
        <w:tc>
          <w:tcPr>
            <w:tcW w:w="1117" w:type="pct"/>
          </w:tcPr>
          <w:p w14:paraId="559944B8" w14:textId="77777777" w:rsidR="00CD718E" w:rsidRPr="004C7CB4" w:rsidRDefault="00CD718E" w:rsidP="000508E8">
            <w:pPr>
              <w:spacing w:before="100" w:beforeAutospacing="1" w:after="100" w:afterAutospacing="1"/>
              <w:jc w:val="both"/>
              <w:rPr>
                <w:rFonts w:ascii="Arial" w:hAnsi="Arial" w:cs="Arial"/>
                <w:b/>
                <w:bCs/>
              </w:rPr>
            </w:pPr>
            <w:r w:rsidRPr="004C7CB4">
              <w:rPr>
                <w:rFonts w:ascii="Arial" w:hAnsi="Arial" w:cs="Arial"/>
                <w:b/>
                <w:bCs/>
              </w:rPr>
              <w:t>Sub Total</w:t>
            </w:r>
          </w:p>
        </w:tc>
        <w:tc>
          <w:tcPr>
            <w:tcW w:w="1912" w:type="pct"/>
            <w:gridSpan w:val="3"/>
          </w:tcPr>
          <w:p w14:paraId="73EE2361" w14:textId="77777777" w:rsidR="00CD718E" w:rsidRPr="004C7CB4" w:rsidRDefault="00CD718E" w:rsidP="000508E8">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1971" w:type="pct"/>
            <w:gridSpan w:val="2"/>
          </w:tcPr>
          <w:p w14:paraId="11D02698" w14:textId="77777777" w:rsidR="00CD718E" w:rsidRPr="004C7CB4" w:rsidRDefault="00CD718E" w:rsidP="000508E8">
            <w:pPr>
              <w:tabs>
                <w:tab w:val="num" w:pos="720"/>
              </w:tabs>
              <w:spacing w:before="100" w:beforeAutospacing="1" w:after="100" w:afterAutospacing="1"/>
              <w:jc w:val="both"/>
              <w:rPr>
                <w:rFonts w:ascii="Arial" w:hAnsi="Arial" w:cs="Arial"/>
              </w:rPr>
            </w:pPr>
          </w:p>
        </w:tc>
      </w:tr>
      <w:tr w:rsidR="00CD718E" w:rsidRPr="004C7CB4" w14:paraId="5CA85449" w14:textId="77777777" w:rsidTr="000508E8">
        <w:trPr>
          <w:trHeight w:val="26"/>
        </w:trPr>
        <w:tc>
          <w:tcPr>
            <w:tcW w:w="1117" w:type="pct"/>
            <w:vMerge w:val="restart"/>
          </w:tcPr>
          <w:p w14:paraId="3E5A9E0F" w14:textId="77777777" w:rsidR="00CD718E" w:rsidRPr="004C7CB4" w:rsidRDefault="00CD718E" w:rsidP="000508E8">
            <w:pPr>
              <w:spacing w:before="100" w:beforeAutospacing="1" w:after="100" w:afterAutospacing="1"/>
              <w:jc w:val="both"/>
              <w:rPr>
                <w:rFonts w:ascii="Arial" w:hAnsi="Arial" w:cs="Arial"/>
                <w:b/>
                <w:bCs/>
              </w:rPr>
            </w:pPr>
            <w:r w:rsidRPr="004C7CB4">
              <w:rPr>
                <w:rFonts w:ascii="Arial" w:hAnsi="Arial" w:cs="Arial"/>
                <w:b/>
                <w:bCs/>
              </w:rPr>
              <w:t>Coevaluación</w:t>
            </w:r>
          </w:p>
          <w:p w14:paraId="356E83C9" w14:textId="77777777" w:rsidR="00CD718E" w:rsidRPr="004C7CB4" w:rsidRDefault="00CD718E" w:rsidP="000508E8">
            <w:pPr>
              <w:spacing w:before="100" w:beforeAutospacing="1" w:after="100" w:afterAutospacing="1"/>
              <w:jc w:val="both"/>
              <w:rPr>
                <w:rFonts w:ascii="Arial" w:hAnsi="Arial" w:cs="Arial"/>
                <w:b/>
                <w:bCs/>
              </w:rPr>
            </w:pPr>
            <w:r w:rsidRPr="004C7CB4">
              <w:rPr>
                <w:rFonts w:ascii="Arial" w:hAnsi="Arial" w:cs="Arial"/>
                <w:b/>
                <w:bCs/>
              </w:rPr>
              <w:t>Pares (Compañero)</w:t>
            </w:r>
          </w:p>
        </w:tc>
        <w:tc>
          <w:tcPr>
            <w:tcW w:w="1912" w:type="pct"/>
            <w:gridSpan w:val="3"/>
          </w:tcPr>
          <w:p w14:paraId="6BC283CB" w14:textId="77777777" w:rsidR="00CD718E" w:rsidRPr="004C7CB4" w:rsidRDefault="00CD718E" w:rsidP="000508E8">
            <w:pPr>
              <w:tabs>
                <w:tab w:val="num" w:pos="720"/>
              </w:tabs>
              <w:spacing w:before="100" w:beforeAutospacing="1" w:after="100" w:afterAutospacing="1"/>
              <w:jc w:val="both"/>
              <w:rPr>
                <w:rFonts w:ascii="Arial" w:hAnsi="Arial" w:cs="Arial"/>
              </w:rPr>
            </w:pPr>
            <w:r w:rsidRPr="004C7CB4">
              <w:rPr>
                <w:rFonts w:ascii="Arial" w:hAnsi="Arial" w:cs="Arial"/>
              </w:rPr>
              <w:t>IND.1:</w:t>
            </w:r>
          </w:p>
        </w:tc>
        <w:tc>
          <w:tcPr>
            <w:tcW w:w="1971" w:type="pct"/>
            <w:gridSpan w:val="2"/>
          </w:tcPr>
          <w:p w14:paraId="2046F16B" w14:textId="77777777" w:rsidR="00CD718E" w:rsidRPr="004C7CB4" w:rsidRDefault="00CD718E" w:rsidP="000508E8">
            <w:pPr>
              <w:tabs>
                <w:tab w:val="num" w:pos="720"/>
              </w:tabs>
              <w:spacing w:before="100" w:beforeAutospacing="1" w:after="100" w:afterAutospacing="1"/>
              <w:jc w:val="both"/>
              <w:rPr>
                <w:rFonts w:ascii="Arial" w:hAnsi="Arial" w:cs="Arial"/>
              </w:rPr>
            </w:pPr>
          </w:p>
        </w:tc>
      </w:tr>
      <w:tr w:rsidR="00CD718E" w:rsidRPr="004C7CB4" w14:paraId="7295D33B" w14:textId="77777777" w:rsidTr="000508E8">
        <w:trPr>
          <w:trHeight w:val="22"/>
        </w:trPr>
        <w:tc>
          <w:tcPr>
            <w:tcW w:w="1117" w:type="pct"/>
            <w:vMerge/>
          </w:tcPr>
          <w:p w14:paraId="40B65A1F" w14:textId="77777777" w:rsidR="00CD718E" w:rsidRPr="004C7CB4" w:rsidRDefault="00CD718E" w:rsidP="000508E8">
            <w:pPr>
              <w:spacing w:before="100" w:beforeAutospacing="1" w:after="100" w:afterAutospacing="1"/>
              <w:jc w:val="both"/>
              <w:rPr>
                <w:rFonts w:ascii="Arial" w:hAnsi="Arial" w:cs="Arial"/>
                <w:b/>
                <w:bCs/>
              </w:rPr>
            </w:pPr>
          </w:p>
        </w:tc>
        <w:tc>
          <w:tcPr>
            <w:tcW w:w="1912" w:type="pct"/>
            <w:gridSpan w:val="3"/>
          </w:tcPr>
          <w:p w14:paraId="2EAC3CCA" w14:textId="77777777" w:rsidR="00CD718E" w:rsidRPr="004C7CB4" w:rsidRDefault="00CD718E" w:rsidP="000508E8">
            <w:pPr>
              <w:tabs>
                <w:tab w:val="num" w:pos="720"/>
              </w:tabs>
              <w:spacing w:before="100" w:beforeAutospacing="1" w:after="100" w:afterAutospacing="1"/>
              <w:jc w:val="both"/>
              <w:rPr>
                <w:rFonts w:ascii="Arial" w:hAnsi="Arial" w:cs="Arial"/>
              </w:rPr>
            </w:pPr>
            <w:r w:rsidRPr="004C7CB4">
              <w:rPr>
                <w:rFonts w:ascii="Arial" w:hAnsi="Arial" w:cs="Arial"/>
              </w:rPr>
              <w:t>IND.2:</w:t>
            </w:r>
          </w:p>
        </w:tc>
        <w:tc>
          <w:tcPr>
            <w:tcW w:w="1971" w:type="pct"/>
            <w:gridSpan w:val="2"/>
          </w:tcPr>
          <w:p w14:paraId="20A4EFF2" w14:textId="77777777" w:rsidR="00CD718E" w:rsidRPr="004C7CB4" w:rsidRDefault="00CD718E" w:rsidP="000508E8">
            <w:pPr>
              <w:tabs>
                <w:tab w:val="num" w:pos="720"/>
              </w:tabs>
              <w:spacing w:before="100" w:beforeAutospacing="1" w:after="100" w:afterAutospacing="1"/>
              <w:jc w:val="both"/>
              <w:rPr>
                <w:rFonts w:ascii="Arial" w:hAnsi="Arial" w:cs="Arial"/>
              </w:rPr>
            </w:pPr>
          </w:p>
        </w:tc>
      </w:tr>
      <w:tr w:rsidR="00CD718E" w:rsidRPr="004C7CB4" w14:paraId="5DB2EBC0" w14:textId="77777777" w:rsidTr="000508E8">
        <w:trPr>
          <w:trHeight w:val="22"/>
        </w:trPr>
        <w:tc>
          <w:tcPr>
            <w:tcW w:w="1117" w:type="pct"/>
            <w:vMerge/>
          </w:tcPr>
          <w:p w14:paraId="78D560BD" w14:textId="77777777" w:rsidR="00CD718E" w:rsidRPr="004C7CB4" w:rsidRDefault="00CD718E" w:rsidP="000508E8">
            <w:pPr>
              <w:spacing w:before="100" w:beforeAutospacing="1" w:after="100" w:afterAutospacing="1"/>
              <w:jc w:val="both"/>
              <w:rPr>
                <w:rFonts w:ascii="Arial" w:hAnsi="Arial" w:cs="Arial"/>
                <w:b/>
                <w:bCs/>
              </w:rPr>
            </w:pPr>
          </w:p>
        </w:tc>
        <w:tc>
          <w:tcPr>
            <w:tcW w:w="1912" w:type="pct"/>
            <w:gridSpan w:val="3"/>
          </w:tcPr>
          <w:p w14:paraId="2CED187D" w14:textId="77777777" w:rsidR="00CD718E" w:rsidRPr="004C7CB4" w:rsidRDefault="00CD718E" w:rsidP="000508E8">
            <w:pPr>
              <w:tabs>
                <w:tab w:val="num" w:pos="720"/>
              </w:tabs>
              <w:spacing w:before="100" w:beforeAutospacing="1" w:after="100" w:afterAutospacing="1"/>
              <w:jc w:val="both"/>
              <w:rPr>
                <w:rFonts w:ascii="Arial" w:hAnsi="Arial" w:cs="Arial"/>
              </w:rPr>
            </w:pPr>
            <w:r w:rsidRPr="004C7CB4">
              <w:rPr>
                <w:rFonts w:ascii="Arial" w:hAnsi="Arial" w:cs="Arial"/>
              </w:rPr>
              <w:t>IND.3:</w:t>
            </w:r>
          </w:p>
        </w:tc>
        <w:tc>
          <w:tcPr>
            <w:tcW w:w="1971" w:type="pct"/>
            <w:gridSpan w:val="2"/>
          </w:tcPr>
          <w:p w14:paraId="1ED1478F" w14:textId="77777777" w:rsidR="00CD718E" w:rsidRPr="004C7CB4" w:rsidRDefault="00CD718E" w:rsidP="000508E8">
            <w:pPr>
              <w:tabs>
                <w:tab w:val="num" w:pos="720"/>
              </w:tabs>
              <w:spacing w:before="100" w:beforeAutospacing="1" w:after="100" w:afterAutospacing="1"/>
              <w:jc w:val="both"/>
              <w:rPr>
                <w:rFonts w:ascii="Arial" w:hAnsi="Arial" w:cs="Arial"/>
              </w:rPr>
            </w:pPr>
          </w:p>
        </w:tc>
      </w:tr>
      <w:tr w:rsidR="00CD718E" w:rsidRPr="004C7CB4" w14:paraId="5CFF9C5D" w14:textId="77777777" w:rsidTr="000508E8">
        <w:trPr>
          <w:trHeight w:val="22"/>
        </w:trPr>
        <w:tc>
          <w:tcPr>
            <w:tcW w:w="1117" w:type="pct"/>
            <w:vMerge/>
          </w:tcPr>
          <w:p w14:paraId="340B046F" w14:textId="77777777" w:rsidR="00CD718E" w:rsidRPr="004C7CB4" w:rsidRDefault="00CD718E" w:rsidP="000508E8">
            <w:pPr>
              <w:spacing w:before="100" w:beforeAutospacing="1" w:after="100" w:afterAutospacing="1"/>
              <w:jc w:val="both"/>
              <w:rPr>
                <w:rFonts w:ascii="Arial" w:hAnsi="Arial" w:cs="Arial"/>
                <w:b/>
                <w:bCs/>
              </w:rPr>
            </w:pPr>
          </w:p>
        </w:tc>
        <w:tc>
          <w:tcPr>
            <w:tcW w:w="1912" w:type="pct"/>
            <w:gridSpan w:val="3"/>
          </w:tcPr>
          <w:p w14:paraId="25B5EE71" w14:textId="77777777" w:rsidR="00CD718E" w:rsidRPr="004C7CB4" w:rsidRDefault="00CD718E" w:rsidP="000508E8">
            <w:pPr>
              <w:tabs>
                <w:tab w:val="num" w:pos="720"/>
              </w:tabs>
              <w:spacing w:before="100" w:beforeAutospacing="1" w:after="100" w:afterAutospacing="1"/>
              <w:jc w:val="both"/>
              <w:rPr>
                <w:rFonts w:ascii="Arial" w:hAnsi="Arial" w:cs="Arial"/>
              </w:rPr>
            </w:pPr>
            <w:r w:rsidRPr="004C7CB4">
              <w:rPr>
                <w:rFonts w:ascii="Arial" w:hAnsi="Arial" w:cs="Arial"/>
              </w:rPr>
              <w:t>IND.4:</w:t>
            </w:r>
          </w:p>
        </w:tc>
        <w:tc>
          <w:tcPr>
            <w:tcW w:w="1971" w:type="pct"/>
            <w:gridSpan w:val="2"/>
          </w:tcPr>
          <w:p w14:paraId="4F892FE7" w14:textId="77777777" w:rsidR="00CD718E" w:rsidRPr="004C7CB4" w:rsidRDefault="00CD718E" w:rsidP="000508E8">
            <w:pPr>
              <w:tabs>
                <w:tab w:val="num" w:pos="720"/>
              </w:tabs>
              <w:spacing w:before="100" w:beforeAutospacing="1" w:after="100" w:afterAutospacing="1"/>
              <w:jc w:val="both"/>
              <w:rPr>
                <w:rFonts w:ascii="Arial" w:hAnsi="Arial" w:cs="Arial"/>
              </w:rPr>
            </w:pPr>
          </w:p>
        </w:tc>
      </w:tr>
      <w:tr w:rsidR="00CD718E" w:rsidRPr="004C7CB4" w14:paraId="5CAE58CB" w14:textId="77777777" w:rsidTr="000508E8">
        <w:trPr>
          <w:trHeight w:val="22"/>
        </w:trPr>
        <w:tc>
          <w:tcPr>
            <w:tcW w:w="1117" w:type="pct"/>
            <w:vMerge/>
          </w:tcPr>
          <w:p w14:paraId="551E87C2" w14:textId="77777777" w:rsidR="00CD718E" w:rsidRPr="004C7CB4" w:rsidRDefault="00CD718E" w:rsidP="000508E8">
            <w:pPr>
              <w:spacing w:before="100" w:beforeAutospacing="1" w:after="100" w:afterAutospacing="1"/>
              <w:jc w:val="both"/>
              <w:rPr>
                <w:rFonts w:ascii="Arial" w:hAnsi="Arial" w:cs="Arial"/>
                <w:b/>
                <w:bCs/>
              </w:rPr>
            </w:pPr>
          </w:p>
        </w:tc>
        <w:tc>
          <w:tcPr>
            <w:tcW w:w="1912" w:type="pct"/>
            <w:gridSpan w:val="3"/>
          </w:tcPr>
          <w:p w14:paraId="0F4AED81" w14:textId="77777777" w:rsidR="00CD718E" w:rsidRPr="004C7CB4" w:rsidRDefault="00CD718E" w:rsidP="000508E8">
            <w:pPr>
              <w:tabs>
                <w:tab w:val="num" w:pos="720"/>
              </w:tabs>
              <w:spacing w:before="100" w:beforeAutospacing="1" w:after="100" w:afterAutospacing="1"/>
              <w:jc w:val="both"/>
              <w:rPr>
                <w:rFonts w:ascii="Arial" w:hAnsi="Arial" w:cs="Arial"/>
              </w:rPr>
            </w:pPr>
            <w:r w:rsidRPr="004C7CB4">
              <w:rPr>
                <w:rFonts w:ascii="Arial" w:hAnsi="Arial" w:cs="Arial"/>
              </w:rPr>
              <w:t>IND.5:</w:t>
            </w:r>
          </w:p>
        </w:tc>
        <w:tc>
          <w:tcPr>
            <w:tcW w:w="1971" w:type="pct"/>
            <w:gridSpan w:val="2"/>
          </w:tcPr>
          <w:p w14:paraId="4886210A" w14:textId="77777777" w:rsidR="00CD718E" w:rsidRPr="004C7CB4" w:rsidRDefault="00CD718E" w:rsidP="000508E8">
            <w:pPr>
              <w:tabs>
                <w:tab w:val="num" w:pos="720"/>
              </w:tabs>
              <w:spacing w:before="100" w:beforeAutospacing="1" w:after="100" w:afterAutospacing="1"/>
              <w:jc w:val="both"/>
              <w:rPr>
                <w:rFonts w:ascii="Arial" w:hAnsi="Arial" w:cs="Arial"/>
              </w:rPr>
            </w:pPr>
          </w:p>
        </w:tc>
      </w:tr>
      <w:tr w:rsidR="00CD718E" w:rsidRPr="004C7CB4" w14:paraId="208DAAED" w14:textId="77777777" w:rsidTr="000508E8">
        <w:trPr>
          <w:trHeight w:val="22"/>
        </w:trPr>
        <w:tc>
          <w:tcPr>
            <w:tcW w:w="1117" w:type="pct"/>
            <w:vMerge/>
          </w:tcPr>
          <w:p w14:paraId="27914D9F" w14:textId="77777777" w:rsidR="00CD718E" w:rsidRPr="004C7CB4" w:rsidRDefault="00CD718E" w:rsidP="000508E8">
            <w:pPr>
              <w:spacing w:before="100" w:beforeAutospacing="1" w:after="100" w:afterAutospacing="1"/>
              <w:jc w:val="both"/>
              <w:rPr>
                <w:rFonts w:ascii="Arial" w:hAnsi="Arial" w:cs="Arial"/>
                <w:b/>
                <w:bCs/>
              </w:rPr>
            </w:pPr>
          </w:p>
        </w:tc>
        <w:tc>
          <w:tcPr>
            <w:tcW w:w="1912" w:type="pct"/>
            <w:gridSpan w:val="3"/>
          </w:tcPr>
          <w:p w14:paraId="0C5B997E" w14:textId="77777777" w:rsidR="00CD718E" w:rsidRPr="004C7CB4" w:rsidRDefault="00CD718E" w:rsidP="000508E8">
            <w:pPr>
              <w:tabs>
                <w:tab w:val="num" w:pos="720"/>
              </w:tabs>
              <w:spacing w:before="100" w:beforeAutospacing="1" w:after="100" w:afterAutospacing="1"/>
              <w:jc w:val="both"/>
              <w:rPr>
                <w:rFonts w:ascii="Arial" w:hAnsi="Arial" w:cs="Arial"/>
              </w:rPr>
            </w:pPr>
            <w:r w:rsidRPr="004C7CB4">
              <w:rPr>
                <w:rFonts w:ascii="Arial" w:hAnsi="Arial" w:cs="Arial"/>
              </w:rPr>
              <w:t>IND.6:</w:t>
            </w:r>
          </w:p>
        </w:tc>
        <w:tc>
          <w:tcPr>
            <w:tcW w:w="1971" w:type="pct"/>
            <w:gridSpan w:val="2"/>
          </w:tcPr>
          <w:p w14:paraId="311C2A40" w14:textId="77777777" w:rsidR="00CD718E" w:rsidRPr="004C7CB4" w:rsidRDefault="00CD718E" w:rsidP="000508E8">
            <w:pPr>
              <w:tabs>
                <w:tab w:val="num" w:pos="720"/>
              </w:tabs>
              <w:spacing w:before="100" w:beforeAutospacing="1" w:after="100" w:afterAutospacing="1"/>
              <w:jc w:val="both"/>
              <w:rPr>
                <w:rFonts w:ascii="Arial" w:hAnsi="Arial" w:cs="Arial"/>
              </w:rPr>
            </w:pPr>
          </w:p>
        </w:tc>
      </w:tr>
      <w:tr w:rsidR="00CD718E" w:rsidRPr="004C7CB4" w14:paraId="7AF61240" w14:textId="77777777" w:rsidTr="000508E8">
        <w:trPr>
          <w:trHeight w:val="22"/>
        </w:trPr>
        <w:tc>
          <w:tcPr>
            <w:tcW w:w="1117" w:type="pct"/>
            <w:vMerge/>
          </w:tcPr>
          <w:p w14:paraId="75E2F91F" w14:textId="77777777" w:rsidR="00CD718E" w:rsidRPr="004C7CB4" w:rsidRDefault="00CD718E" w:rsidP="000508E8">
            <w:pPr>
              <w:spacing w:before="100" w:beforeAutospacing="1" w:after="100" w:afterAutospacing="1"/>
              <w:jc w:val="both"/>
              <w:rPr>
                <w:rFonts w:ascii="Arial" w:hAnsi="Arial" w:cs="Arial"/>
                <w:b/>
                <w:bCs/>
              </w:rPr>
            </w:pPr>
          </w:p>
        </w:tc>
        <w:tc>
          <w:tcPr>
            <w:tcW w:w="1912" w:type="pct"/>
            <w:gridSpan w:val="3"/>
          </w:tcPr>
          <w:p w14:paraId="1F7C0EDA" w14:textId="77777777" w:rsidR="00CD718E" w:rsidRPr="004C7CB4" w:rsidRDefault="00CD718E" w:rsidP="000508E8">
            <w:pPr>
              <w:tabs>
                <w:tab w:val="num" w:pos="720"/>
              </w:tabs>
              <w:spacing w:before="100" w:beforeAutospacing="1" w:after="100" w:afterAutospacing="1"/>
              <w:jc w:val="both"/>
              <w:rPr>
                <w:rFonts w:ascii="Arial" w:hAnsi="Arial" w:cs="Arial"/>
                <w:lang w:val="en-US"/>
              </w:rPr>
            </w:pPr>
            <w:r w:rsidRPr="004C7CB4">
              <w:rPr>
                <w:rFonts w:ascii="Arial" w:hAnsi="Arial" w:cs="Arial"/>
                <w:lang w:val="en-US"/>
              </w:rPr>
              <w:t>IND.7:</w:t>
            </w:r>
          </w:p>
        </w:tc>
        <w:tc>
          <w:tcPr>
            <w:tcW w:w="1971" w:type="pct"/>
            <w:gridSpan w:val="2"/>
          </w:tcPr>
          <w:p w14:paraId="75528CF2" w14:textId="77777777" w:rsidR="00CD718E" w:rsidRPr="004C7CB4" w:rsidRDefault="00CD718E" w:rsidP="000508E8">
            <w:pPr>
              <w:tabs>
                <w:tab w:val="num" w:pos="720"/>
              </w:tabs>
              <w:spacing w:before="100" w:beforeAutospacing="1" w:after="100" w:afterAutospacing="1"/>
              <w:jc w:val="both"/>
              <w:rPr>
                <w:rFonts w:ascii="Arial" w:hAnsi="Arial" w:cs="Arial"/>
                <w:lang w:val="en-US"/>
              </w:rPr>
            </w:pPr>
          </w:p>
        </w:tc>
      </w:tr>
      <w:tr w:rsidR="00CD718E" w:rsidRPr="004C7CB4" w14:paraId="17940060" w14:textId="77777777" w:rsidTr="000508E8">
        <w:trPr>
          <w:trHeight w:val="22"/>
        </w:trPr>
        <w:tc>
          <w:tcPr>
            <w:tcW w:w="1117" w:type="pct"/>
            <w:vMerge/>
          </w:tcPr>
          <w:p w14:paraId="4D2728A5" w14:textId="77777777" w:rsidR="00CD718E" w:rsidRPr="004C7CB4" w:rsidRDefault="00CD718E" w:rsidP="000508E8">
            <w:pPr>
              <w:spacing w:before="100" w:beforeAutospacing="1" w:after="100" w:afterAutospacing="1"/>
              <w:jc w:val="both"/>
              <w:rPr>
                <w:rFonts w:ascii="Arial" w:hAnsi="Arial" w:cs="Arial"/>
                <w:b/>
                <w:bCs/>
                <w:lang w:val="en-US"/>
              </w:rPr>
            </w:pPr>
          </w:p>
        </w:tc>
        <w:tc>
          <w:tcPr>
            <w:tcW w:w="1912" w:type="pct"/>
            <w:gridSpan w:val="3"/>
          </w:tcPr>
          <w:p w14:paraId="724F2478" w14:textId="77777777" w:rsidR="00CD718E" w:rsidRPr="004C7CB4" w:rsidRDefault="00CD718E" w:rsidP="000508E8">
            <w:pPr>
              <w:tabs>
                <w:tab w:val="num" w:pos="720"/>
              </w:tabs>
              <w:spacing w:before="100" w:beforeAutospacing="1" w:after="100" w:afterAutospacing="1"/>
              <w:jc w:val="both"/>
              <w:rPr>
                <w:rFonts w:ascii="Arial" w:hAnsi="Arial" w:cs="Arial"/>
                <w:lang w:val="en-US"/>
              </w:rPr>
            </w:pPr>
            <w:r w:rsidRPr="004C7CB4">
              <w:rPr>
                <w:rFonts w:ascii="Arial" w:hAnsi="Arial" w:cs="Arial"/>
                <w:lang w:val="en-US"/>
              </w:rPr>
              <w:t>IND.8:</w:t>
            </w:r>
          </w:p>
        </w:tc>
        <w:tc>
          <w:tcPr>
            <w:tcW w:w="1971" w:type="pct"/>
            <w:gridSpan w:val="2"/>
          </w:tcPr>
          <w:p w14:paraId="61370A53" w14:textId="77777777" w:rsidR="00CD718E" w:rsidRPr="004C7CB4" w:rsidRDefault="00CD718E" w:rsidP="000508E8">
            <w:pPr>
              <w:tabs>
                <w:tab w:val="num" w:pos="720"/>
              </w:tabs>
              <w:spacing w:before="100" w:beforeAutospacing="1" w:after="100" w:afterAutospacing="1"/>
              <w:jc w:val="both"/>
              <w:rPr>
                <w:rFonts w:ascii="Arial" w:hAnsi="Arial" w:cs="Arial"/>
                <w:lang w:val="en-US"/>
              </w:rPr>
            </w:pPr>
          </w:p>
        </w:tc>
      </w:tr>
      <w:tr w:rsidR="00CD718E" w:rsidRPr="004C7CB4" w14:paraId="3DAFFF6F" w14:textId="77777777" w:rsidTr="000508E8">
        <w:trPr>
          <w:trHeight w:val="22"/>
        </w:trPr>
        <w:tc>
          <w:tcPr>
            <w:tcW w:w="1117" w:type="pct"/>
          </w:tcPr>
          <w:p w14:paraId="23DF1DC5" w14:textId="77777777" w:rsidR="00CD718E" w:rsidRPr="004C7CB4" w:rsidRDefault="00CD718E" w:rsidP="000508E8">
            <w:pPr>
              <w:spacing w:before="100" w:beforeAutospacing="1" w:after="100" w:afterAutospacing="1"/>
              <w:jc w:val="both"/>
              <w:rPr>
                <w:rFonts w:ascii="Arial" w:hAnsi="Arial" w:cs="Arial"/>
                <w:b/>
                <w:bCs/>
                <w:lang w:val="en-US"/>
              </w:rPr>
            </w:pPr>
            <w:r w:rsidRPr="004C7CB4">
              <w:rPr>
                <w:rFonts w:ascii="Arial" w:hAnsi="Arial" w:cs="Arial"/>
                <w:b/>
                <w:bCs/>
                <w:lang w:val="en-US"/>
              </w:rPr>
              <w:t>Sub Total</w:t>
            </w:r>
          </w:p>
        </w:tc>
        <w:tc>
          <w:tcPr>
            <w:tcW w:w="1912" w:type="pct"/>
            <w:gridSpan w:val="3"/>
          </w:tcPr>
          <w:p w14:paraId="4185DF90" w14:textId="77777777" w:rsidR="00CD718E" w:rsidRPr="004C7CB4" w:rsidRDefault="00CD718E" w:rsidP="000508E8">
            <w:pPr>
              <w:tabs>
                <w:tab w:val="num" w:pos="720"/>
              </w:tabs>
              <w:spacing w:before="100" w:beforeAutospacing="1" w:after="100" w:afterAutospacing="1"/>
              <w:jc w:val="both"/>
              <w:rPr>
                <w:rFonts w:ascii="Arial" w:hAnsi="Arial" w:cs="Arial"/>
                <w:lang w:val="en-US"/>
              </w:rPr>
            </w:pPr>
          </w:p>
        </w:tc>
        <w:tc>
          <w:tcPr>
            <w:tcW w:w="1971" w:type="pct"/>
            <w:gridSpan w:val="2"/>
          </w:tcPr>
          <w:p w14:paraId="47DE7EB7" w14:textId="77777777" w:rsidR="00CD718E" w:rsidRPr="004C7CB4" w:rsidRDefault="00CD718E" w:rsidP="000508E8">
            <w:pPr>
              <w:tabs>
                <w:tab w:val="num" w:pos="720"/>
              </w:tabs>
              <w:spacing w:before="100" w:beforeAutospacing="1" w:after="100" w:afterAutospacing="1"/>
              <w:jc w:val="both"/>
              <w:rPr>
                <w:rFonts w:ascii="Arial" w:hAnsi="Arial" w:cs="Arial"/>
                <w:lang w:val="en-US"/>
              </w:rPr>
            </w:pPr>
          </w:p>
        </w:tc>
      </w:tr>
      <w:tr w:rsidR="00CD718E" w:rsidRPr="004C7CB4" w14:paraId="4F6AA103" w14:textId="77777777" w:rsidTr="000508E8">
        <w:trPr>
          <w:trHeight w:val="26"/>
        </w:trPr>
        <w:tc>
          <w:tcPr>
            <w:tcW w:w="1117" w:type="pct"/>
            <w:vMerge w:val="restart"/>
          </w:tcPr>
          <w:p w14:paraId="23E70DB5" w14:textId="77777777" w:rsidR="00CD718E" w:rsidRPr="004C7CB4" w:rsidRDefault="00CD718E" w:rsidP="000508E8">
            <w:pPr>
              <w:spacing w:before="100" w:beforeAutospacing="1" w:after="100" w:afterAutospacing="1"/>
              <w:jc w:val="both"/>
              <w:rPr>
                <w:rFonts w:ascii="Arial" w:hAnsi="Arial" w:cs="Arial"/>
                <w:b/>
                <w:bCs/>
              </w:rPr>
            </w:pPr>
            <w:r w:rsidRPr="004C7CB4">
              <w:rPr>
                <w:rFonts w:ascii="Arial" w:hAnsi="Arial" w:cs="Arial"/>
                <w:b/>
                <w:bCs/>
              </w:rPr>
              <w:t>Heteroevaluación Formativa</w:t>
            </w:r>
          </w:p>
          <w:p w14:paraId="72059E0F" w14:textId="77777777" w:rsidR="00CD718E" w:rsidRPr="004C7CB4" w:rsidRDefault="00CD718E" w:rsidP="000508E8">
            <w:pPr>
              <w:spacing w:before="100" w:beforeAutospacing="1" w:after="100" w:afterAutospacing="1"/>
              <w:jc w:val="both"/>
              <w:rPr>
                <w:rFonts w:ascii="Arial" w:hAnsi="Arial" w:cs="Arial"/>
                <w:b/>
                <w:bCs/>
              </w:rPr>
            </w:pPr>
            <w:r w:rsidRPr="004C7CB4">
              <w:rPr>
                <w:rFonts w:ascii="Arial" w:hAnsi="Arial" w:cs="Arial"/>
                <w:b/>
                <w:bCs/>
              </w:rPr>
              <w:t>Coaching del Profesor</w:t>
            </w:r>
          </w:p>
        </w:tc>
        <w:tc>
          <w:tcPr>
            <w:tcW w:w="1912" w:type="pct"/>
            <w:gridSpan w:val="3"/>
          </w:tcPr>
          <w:p w14:paraId="5C8DA653" w14:textId="77777777" w:rsidR="00CD718E" w:rsidRPr="004C7CB4" w:rsidRDefault="00CD718E" w:rsidP="000508E8">
            <w:pPr>
              <w:tabs>
                <w:tab w:val="num" w:pos="720"/>
              </w:tabs>
              <w:spacing w:before="100" w:beforeAutospacing="1" w:after="100" w:afterAutospacing="1"/>
              <w:jc w:val="both"/>
              <w:rPr>
                <w:rFonts w:ascii="Arial" w:hAnsi="Arial" w:cs="Arial"/>
                <w:lang w:val="en-US"/>
              </w:rPr>
            </w:pPr>
            <w:r w:rsidRPr="004C7CB4">
              <w:rPr>
                <w:rFonts w:ascii="Arial" w:hAnsi="Arial" w:cs="Arial"/>
                <w:lang w:val="en-US"/>
              </w:rPr>
              <w:t>IND.1:</w:t>
            </w:r>
          </w:p>
        </w:tc>
        <w:tc>
          <w:tcPr>
            <w:tcW w:w="1971" w:type="pct"/>
            <w:gridSpan w:val="2"/>
          </w:tcPr>
          <w:p w14:paraId="4132A82D" w14:textId="77777777" w:rsidR="00CD718E" w:rsidRPr="004C7CB4" w:rsidRDefault="00CD718E" w:rsidP="000508E8">
            <w:pPr>
              <w:tabs>
                <w:tab w:val="num" w:pos="720"/>
              </w:tabs>
              <w:spacing w:before="100" w:beforeAutospacing="1" w:after="100" w:afterAutospacing="1"/>
              <w:jc w:val="both"/>
              <w:rPr>
                <w:rFonts w:ascii="Arial" w:hAnsi="Arial" w:cs="Arial"/>
                <w:lang w:val="en-US"/>
              </w:rPr>
            </w:pPr>
          </w:p>
        </w:tc>
      </w:tr>
      <w:tr w:rsidR="00CD718E" w:rsidRPr="004C7CB4" w14:paraId="43BDA6F2" w14:textId="77777777" w:rsidTr="000508E8">
        <w:trPr>
          <w:trHeight w:val="22"/>
        </w:trPr>
        <w:tc>
          <w:tcPr>
            <w:tcW w:w="1117" w:type="pct"/>
            <w:vMerge/>
          </w:tcPr>
          <w:p w14:paraId="48AFC1B0" w14:textId="77777777" w:rsidR="00CD718E" w:rsidRPr="004C7CB4" w:rsidRDefault="00CD718E" w:rsidP="000508E8">
            <w:pPr>
              <w:spacing w:before="100" w:beforeAutospacing="1" w:after="100" w:afterAutospacing="1"/>
              <w:jc w:val="both"/>
              <w:rPr>
                <w:rFonts w:ascii="Arial" w:hAnsi="Arial" w:cs="Arial"/>
                <w:b/>
                <w:bCs/>
                <w:lang w:val="en-US"/>
              </w:rPr>
            </w:pPr>
          </w:p>
        </w:tc>
        <w:tc>
          <w:tcPr>
            <w:tcW w:w="1912" w:type="pct"/>
            <w:gridSpan w:val="3"/>
          </w:tcPr>
          <w:p w14:paraId="19A64F5C" w14:textId="77777777" w:rsidR="00CD718E" w:rsidRPr="004C7CB4" w:rsidRDefault="00CD718E" w:rsidP="000508E8">
            <w:pPr>
              <w:tabs>
                <w:tab w:val="num" w:pos="720"/>
              </w:tabs>
              <w:spacing w:before="100" w:beforeAutospacing="1" w:after="100" w:afterAutospacing="1"/>
              <w:jc w:val="both"/>
              <w:rPr>
                <w:rFonts w:ascii="Arial" w:hAnsi="Arial" w:cs="Arial"/>
                <w:lang w:val="en-US"/>
              </w:rPr>
            </w:pPr>
            <w:r w:rsidRPr="004C7CB4">
              <w:rPr>
                <w:rFonts w:ascii="Arial" w:hAnsi="Arial" w:cs="Arial"/>
                <w:lang w:val="en-US"/>
              </w:rPr>
              <w:t>IND.2:</w:t>
            </w:r>
          </w:p>
        </w:tc>
        <w:tc>
          <w:tcPr>
            <w:tcW w:w="1971" w:type="pct"/>
            <w:gridSpan w:val="2"/>
          </w:tcPr>
          <w:p w14:paraId="1C3F4EC5" w14:textId="77777777" w:rsidR="00CD718E" w:rsidRPr="004C7CB4" w:rsidRDefault="00CD718E" w:rsidP="000508E8">
            <w:pPr>
              <w:tabs>
                <w:tab w:val="num" w:pos="720"/>
              </w:tabs>
              <w:spacing w:before="100" w:beforeAutospacing="1" w:after="100" w:afterAutospacing="1"/>
              <w:jc w:val="both"/>
              <w:rPr>
                <w:rFonts w:ascii="Arial" w:hAnsi="Arial" w:cs="Arial"/>
                <w:lang w:val="en-US"/>
              </w:rPr>
            </w:pPr>
          </w:p>
        </w:tc>
      </w:tr>
      <w:tr w:rsidR="00CD718E" w:rsidRPr="004C7CB4" w14:paraId="63EFE263" w14:textId="77777777" w:rsidTr="000508E8">
        <w:trPr>
          <w:trHeight w:val="22"/>
        </w:trPr>
        <w:tc>
          <w:tcPr>
            <w:tcW w:w="1117" w:type="pct"/>
            <w:vMerge/>
          </w:tcPr>
          <w:p w14:paraId="5DBA6169" w14:textId="77777777" w:rsidR="00CD718E" w:rsidRPr="004C7CB4" w:rsidRDefault="00CD718E" w:rsidP="000508E8">
            <w:pPr>
              <w:spacing w:before="100" w:beforeAutospacing="1" w:after="100" w:afterAutospacing="1"/>
              <w:jc w:val="both"/>
              <w:rPr>
                <w:rFonts w:ascii="Arial" w:hAnsi="Arial" w:cs="Arial"/>
                <w:b/>
                <w:bCs/>
                <w:lang w:val="en-US"/>
              </w:rPr>
            </w:pPr>
          </w:p>
        </w:tc>
        <w:tc>
          <w:tcPr>
            <w:tcW w:w="1912" w:type="pct"/>
            <w:gridSpan w:val="3"/>
          </w:tcPr>
          <w:p w14:paraId="5237EEA2" w14:textId="77777777" w:rsidR="00CD718E" w:rsidRPr="004C7CB4" w:rsidRDefault="00CD718E" w:rsidP="000508E8">
            <w:pPr>
              <w:tabs>
                <w:tab w:val="num" w:pos="720"/>
              </w:tabs>
              <w:spacing w:before="100" w:beforeAutospacing="1" w:after="100" w:afterAutospacing="1"/>
              <w:jc w:val="both"/>
              <w:rPr>
                <w:rFonts w:ascii="Arial" w:hAnsi="Arial" w:cs="Arial"/>
                <w:lang w:val="en-US"/>
              </w:rPr>
            </w:pPr>
            <w:r w:rsidRPr="004C7CB4">
              <w:rPr>
                <w:rFonts w:ascii="Arial" w:hAnsi="Arial" w:cs="Arial"/>
                <w:lang w:val="en-US"/>
              </w:rPr>
              <w:t>IND.3:</w:t>
            </w:r>
          </w:p>
        </w:tc>
        <w:tc>
          <w:tcPr>
            <w:tcW w:w="1971" w:type="pct"/>
            <w:gridSpan w:val="2"/>
          </w:tcPr>
          <w:p w14:paraId="46CA8F7F" w14:textId="77777777" w:rsidR="00CD718E" w:rsidRPr="004C7CB4" w:rsidRDefault="00CD718E" w:rsidP="000508E8">
            <w:pPr>
              <w:tabs>
                <w:tab w:val="num" w:pos="720"/>
              </w:tabs>
              <w:spacing w:before="100" w:beforeAutospacing="1" w:after="100" w:afterAutospacing="1"/>
              <w:jc w:val="both"/>
              <w:rPr>
                <w:rFonts w:ascii="Arial" w:hAnsi="Arial" w:cs="Arial"/>
                <w:lang w:val="en-US"/>
              </w:rPr>
            </w:pPr>
          </w:p>
        </w:tc>
      </w:tr>
      <w:tr w:rsidR="00CD718E" w:rsidRPr="004C7CB4" w14:paraId="64885BD9" w14:textId="77777777" w:rsidTr="000508E8">
        <w:trPr>
          <w:trHeight w:val="22"/>
        </w:trPr>
        <w:tc>
          <w:tcPr>
            <w:tcW w:w="1117" w:type="pct"/>
            <w:vMerge/>
          </w:tcPr>
          <w:p w14:paraId="04CCD559" w14:textId="77777777" w:rsidR="00CD718E" w:rsidRPr="004C7CB4" w:rsidRDefault="00CD718E" w:rsidP="000508E8">
            <w:pPr>
              <w:spacing w:before="100" w:beforeAutospacing="1" w:after="100" w:afterAutospacing="1"/>
              <w:jc w:val="both"/>
              <w:rPr>
                <w:rFonts w:ascii="Arial" w:hAnsi="Arial" w:cs="Arial"/>
                <w:b/>
                <w:bCs/>
                <w:lang w:val="en-US"/>
              </w:rPr>
            </w:pPr>
          </w:p>
        </w:tc>
        <w:tc>
          <w:tcPr>
            <w:tcW w:w="1912" w:type="pct"/>
            <w:gridSpan w:val="3"/>
          </w:tcPr>
          <w:p w14:paraId="41216198" w14:textId="77777777" w:rsidR="00CD718E" w:rsidRPr="004C7CB4" w:rsidRDefault="00CD718E" w:rsidP="000508E8">
            <w:pPr>
              <w:tabs>
                <w:tab w:val="num" w:pos="720"/>
              </w:tabs>
              <w:spacing w:before="100" w:beforeAutospacing="1" w:after="100" w:afterAutospacing="1"/>
              <w:jc w:val="both"/>
              <w:rPr>
                <w:rFonts w:ascii="Arial" w:hAnsi="Arial" w:cs="Arial"/>
                <w:lang w:val="en-US"/>
              </w:rPr>
            </w:pPr>
            <w:r w:rsidRPr="004C7CB4">
              <w:rPr>
                <w:rFonts w:ascii="Arial" w:hAnsi="Arial" w:cs="Arial"/>
                <w:lang w:val="en-US"/>
              </w:rPr>
              <w:t>IND.4:</w:t>
            </w:r>
          </w:p>
        </w:tc>
        <w:tc>
          <w:tcPr>
            <w:tcW w:w="1971" w:type="pct"/>
            <w:gridSpan w:val="2"/>
          </w:tcPr>
          <w:p w14:paraId="38A9C8C7" w14:textId="77777777" w:rsidR="00CD718E" w:rsidRPr="004C7CB4" w:rsidRDefault="00CD718E" w:rsidP="000508E8">
            <w:pPr>
              <w:tabs>
                <w:tab w:val="num" w:pos="720"/>
              </w:tabs>
              <w:spacing w:before="100" w:beforeAutospacing="1" w:after="100" w:afterAutospacing="1"/>
              <w:jc w:val="both"/>
              <w:rPr>
                <w:rFonts w:ascii="Arial" w:hAnsi="Arial" w:cs="Arial"/>
                <w:lang w:val="en-US"/>
              </w:rPr>
            </w:pPr>
          </w:p>
        </w:tc>
      </w:tr>
      <w:tr w:rsidR="00CD718E" w:rsidRPr="004C7CB4" w14:paraId="7D715375" w14:textId="77777777" w:rsidTr="000508E8">
        <w:trPr>
          <w:trHeight w:val="22"/>
        </w:trPr>
        <w:tc>
          <w:tcPr>
            <w:tcW w:w="1117" w:type="pct"/>
            <w:vMerge/>
          </w:tcPr>
          <w:p w14:paraId="5E3880B4" w14:textId="77777777" w:rsidR="00CD718E" w:rsidRPr="004C7CB4" w:rsidRDefault="00CD718E" w:rsidP="000508E8">
            <w:pPr>
              <w:spacing w:before="100" w:beforeAutospacing="1" w:after="100" w:afterAutospacing="1"/>
              <w:jc w:val="both"/>
              <w:rPr>
                <w:rFonts w:ascii="Arial" w:hAnsi="Arial" w:cs="Arial"/>
                <w:b/>
                <w:bCs/>
                <w:lang w:val="en-US"/>
              </w:rPr>
            </w:pPr>
          </w:p>
        </w:tc>
        <w:tc>
          <w:tcPr>
            <w:tcW w:w="1912" w:type="pct"/>
            <w:gridSpan w:val="3"/>
          </w:tcPr>
          <w:p w14:paraId="38AE504F" w14:textId="77777777" w:rsidR="00CD718E" w:rsidRPr="004C7CB4" w:rsidRDefault="00CD718E" w:rsidP="000508E8">
            <w:pPr>
              <w:tabs>
                <w:tab w:val="num" w:pos="720"/>
              </w:tabs>
              <w:spacing w:before="100" w:beforeAutospacing="1" w:after="100" w:afterAutospacing="1"/>
              <w:jc w:val="both"/>
              <w:rPr>
                <w:rFonts w:ascii="Arial" w:hAnsi="Arial" w:cs="Arial"/>
                <w:lang w:val="en-US"/>
              </w:rPr>
            </w:pPr>
            <w:r w:rsidRPr="004C7CB4">
              <w:rPr>
                <w:rFonts w:ascii="Arial" w:hAnsi="Arial" w:cs="Arial"/>
                <w:lang w:val="en-US"/>
              </w:rPr>
              <w:t>IND.5:</w:t>
            </w:r>
          </w:p>
        </w:tc>
        <w:tc>
          <w:tcPr>
            <w:tcW w:w="1971" w:type="pct"/>
            <w:gridSpan w:val="2"/>
          </w:tcPr>
          <w:p w14:paraId="124BB527" w14:textId="77777777" w:rsidR="00CD718E" w:rsidRPr="004C7CB4" w:rsidRDefault="00CD718E" w:rsidP="000508E8">
            <w:pPr>
              <w:tabs>
                <w:tab w:val="num" w:pos="720"/>
              </w:tabs>
              <w:spacing w:before="100" w:beforeAutospacing="1" w:after="100" w:afterAutospacing="1"/>
              <w:jc w:val="both"/>
              <w:rPr>
                <w:rFonts w:ascii="Arial" w:hAnsi="Arial" w:cs="Arial"/>
                <w:lang w:val="en-US"/>
              </w:rPr>
            </w:pPr>
          </w:p>
        </w:tc>
      </w:tr>
      <w:tr w:rsidR="00CD718E" w:rsidRPr="004C7CB4" w14:paraId="48401CBF" w14:textId="77777777" w:rsidTr="000508E8">
        <w:trPr>
          <w:trHeight w:val="22"/>
        </w:trPr>
        <w:tc>
          <w:tcPr>
            <w:tcW w:w="1117" w:type="pct"/>
            <w:vMerge/>
          </w:tcPr>
          <w:p w14:paraId="7F9BBBD7" w14:textId="77777777" w:rsidR="00CD718E" w:rsidRPr="004C7CB4" w:rsidRDefault="00CD718E" w:rsidP="000508E8">
            <w:pPr>
              <w:spacing w:before="100" w:beforeAutospacing="1" w:after="100" w:afterAutospacing="1"/>
              <w:jc w:val="both"/>
              <w:rPr>
                <w:rFonts w:ascii="Arial" w:hAnsi="Arial" w:cs="Arial"/>
                <w:b/>
                <w:bCs/>
                <w:lang w:val="en-US"/>
              </w:rPr>
            </w:pPr>
          </w:p>
        </w:tc>
        <w:tc>
          <w:tcPr>
            <w:tcW w:w="1912" w:type="pct"/>
            <w:gridSpan w:val="3"/>
          </w:tcPr>
          <w:p w14:paraId="14822F8E" w14:textId="77777777" w:rsidR="00CD718E" w:rsidRPr="004C7CB4" w:rsidRDefault="00CD718E" w:rsidP="000508E8">
            <w:pPr>
              <w:tabs>
                <w:tab w:val="num" w:pos="720"/>
              </w:tabs>
              <w:spacing w:before="100" w:beforeAutospacing="1" w:after="100" w:afterAutospacing="1"/>
              <w:jc w:val="both"/>
              <w:rPr>
                <w:rFonts w:ascii="Arial" w:hAnsi="Arial" w:cs="Arial"/>
                <w:lang w:val="en-US"/>
              </w:rPr>
            </w:pPr>
            <w:r w:rsidRPr="004C7CB4">
              <w:rPr>
                <w:rFonts w:ascii="Arial" w:hAnsi="Arial" w:cs="Arial"/>
                <w:lang w:val="en-US"/>
              </w:rPr>
              <w:t>IND.6:</w:t>
            </w:r>
          </w:p>
        </w:tc>
        <w:tc>
          <w:tcPr>
            <w:tcW w:w="1971" w:type="pct"/>
            <w:gridSpan w:val="2"/>
          </w:tcPr>
          <w:p w14:paraId="61670538" w14:textId="77777777" w:rsidR="00CD718E" w:rsidRPr="004C7CB4" w:rsidRDefault="00CD718E" w:rsidP="000508E8">
            <w:pPr>
              <w:tabs>
                <w:tab w:val="num" w:pos="720"/>
              </w:tabs>
              <w:spacing w:before="100" w:beforeAutospacing="1" w:after="100" w:afterAutospacing="1"/>
              <w:jc w:val="both"/>
              <w:rPr>
                <w:rFonts w:ascii="Arial" w:hAnsi="Arial" w:cs="Arial"/>
                <w:lang w:val="en-US"/>
              </w:rPr>
            </w:pPr>
          </w:p>
        </w:tc>
      </w:tr>
      <w:tr w:rsidR="00CD718E" w:rsidRPr="004C7CB4" w14:paraId="77D4E2DB" w14:textId="77777777" w:rsidTr="000508E8">
        <w:trPr>
          <w:trHeight w:val="22"/>
        </w:trPr>
        <w:tc>
          <w:tcPr>
            <w:tcW w:w="1117" w:type="pct"/>
            <w:vMerge/>
          </w:tcPr>
          <w:p w14:paraId="5E9B9856" w14:textId="77777777" w:rsidR="00CD718E" w:rsidRPr="004C7CB4" w:rsidRDefault="00CD718E" w:rsidP="000508E8">
            <w:pPr>
              <w:spacing w:before="100" w:beforeAutospacing="1" w:after="100" w:afterAutospacing="1"/>
              <w:jc w:val="both"/>
              <w:rPr>
                <w:rFonts w:ascii="Arial" w:hAnsi="Arial" w:cs="Arial"/>
                <w:b/>
                <w:bCs/>
                <w:lang w:val="en-US"/>
              </w:rPr>
            </w:pPr>
          </w:p>
        </w:tc>
        <w:tc>
          <w:tcPr>
            <w:tcW w:w="1912" w:type="pct"/>
            <w:gridSpan w:val="3"/>
          </w:tcPr>
          <w:p w14:paraId="123009FD" w14:textId="77777777" w:rsidR="00CD718E" w:rsidRPr="004C7CB4" w:rsidRDefault="00CD718E" w:rsidP="000508E8">
            <w:pPr>
              <w:tabs>
                <w:tab w:val="num" w:pos="720"/>
              </w:tabs>
              <w:spacing w:before="100" w:beforeAutospacing="1" w:after="100" w:afterAutospacing="1"/>
              <w:jc w:val="both"/>
              <w:rPr>
                <w:rFonts w:ascii="Arial" w:hAnsi="Arial" w:cs="Arial"/>
              </w:rPr>
            </w:pPr>
            <w:r w:rsidRPr="004C7CB4">
              <w:rPr>
                <w:rFonts w:ascii="Arial" w:hAnsi="Arial" w:cs="Arial"/>
              </w:rPr>
              <w:t>IND.7:</w:t>
            </w:r>
          </w:p>
        </w:tc>
        <w:tc>
          <w:tcPr>
            <w:tcW w:w="1971" w:type="pct"/>
            <w:gridSpan w:val="2"/>
          </w:tcPr>
          <w:p w14:paraId="57FBF438" w14:textId="77777777" w:rsidR="00CD718E" w:rsidRPr="004C7CB4" w:rsidRDefault="00CD718E" w:rsidP="000508E8">
            <w:pPr>
              <w:tabs>
                <w:tab w:val="num" w:pos="720"/>
              </w:tabs>
              <w:spacing w:before="100" w:beforeAutospacing="1" w:after="100" w:afterAutospacing="1"/>
              <w:jc w:val="both"/>
              <w:rPr>
                <w:rFonts w:ascii="Arial" w:hAnsi="Arial" w:cs="Arial"/>
              </w:rPr>
            </w:pPr>
          </w:p>
        </w:tc>
      </w:tr>
      <w:tr w:rsidR="00CD718E" w:rsidRPr="004C7CB4" w14:paraId="0B6FDC49" w14:textId="77777777" w:rsidTr="000508E8">
        <w:trPr>
          <w:trHeight w:val="22"/>
        </w:trPr>
        <w:tc>
          <w:tcPr>
            <w:tcW w:w="1117" w:type="pct"/>
            <w:vMerge/>
          </w:tcPr>
          <w:p w14:paraId="3D0FD595" w14:textId="77777777" w:rsidR="00CD718E" w:rsidRPr="004C7CB4" w:rsidRDefault="00CD718E" w:rsidP="000508E8">
            <w:pPr>
              <w:spacing w:before="100" w:beforeAutospacing="1" w:after="100" w:afterAutospacing="1"/>
              <w:jc w:val="both"/>
              <w:rPr>
                <w:rFonts w:ascii="Arial" w:hAnsi="Arial" w:cs="Arial"/>
                <w:b/>
                <w:bCs/>
              </w:rPr>
            </w:pPr>
          </w:p>
        </w:tc>
        <w:tc>
          <w:tcPr>
            <w:tcW w:w="1912" w:type="pct"/>
            <w:gridSpan w:val="3"/>
          </w:tcPr>
          <w:p w14:paraId="23818FDE" w14:textId="77777777" w:rsidR="00CD718E" w:rsidRPr="004C7CB4" w:rsidRDefault="00CD718E" w:rsidP="000508E8">
            <w:pPr>
              <w:tabs>
                <w:tab w:val="num" w:pos="720"/>
              </w:tabs>
              <w:spacing w:before="100" w:beforeAutospacing="1" w:after="100" w:afterAutospacing="1"/>
              <w:jc w:val="both"/>
              <w:rPr>
                <w:rFonts w:ascii="Arial" w:hAnsi="Arial" w:cs="Arial"/>
              </w:rPr>
            </w:pPr>
            <w:r w:rsidRPr="004C7CB4">
              <w:rPr>
                <w:rFonts w:ascii="Arial" w:hAnsi="Arial" w:cs="Arial"/>
              </w:rPr>
              <w:t>IND.8:</w:t>
            </w:r>
          </w:p>
        </w:tc>
        <w:tc>
          <w:tcPr>
            <w:tcW w:w="1971" w:type="pct"/>
            <w:gridSpan w:val="2"/>
          </w:tcPr>
          <w:p w14:paraId="3C791037" w14:textId="77777777" w:rsidR="00CD718E" w:rsidRPr="004C7CB4" w:rsidRDefault="00CD718E" w:rsidP="000508E8">
            <w:pPr>
              <w:tabs>
                <w:tab w:val="num" w:pos="720"/>
              </w:tabs>
              <w:spacing w:before="100" w:beforeAutospacing="1" w:after="100" w:afterAutospacing="1"/>
              <w:jc w:val="both"/>
              <w:rPr>
                <w:rFonts w:ascii="Arial" w:hAnsi="Arial" w:cs="Arial"/>
              </w:rPr>
            </w:pPr>
          </w:p>
        </w:tc>
      </w:tr>
      <w:tr w:rsidR="00CD718E" w:rsidRPr="004C7CB4" w14:paraId="13748052" w14:textId="77777777" w:rsidTr="000508E8">
        <w:trPr>
          <w:trHeight w:val="22"/>
        </w:trPr>
        <w:tc>
          <w:tcPr>
            <w:tcW w:w="1117" w:type="pct"/>
          </w:tcPr>
          <w:p w14:paraId="5D6288E0" w14:textId="77777777" w:rsidR="00CD718E" w:rsidRPr="004C7CB4" w:rsidRDefault="00CD718E" w:rsidP="000508E8">
            <w:pPr>
              <w:spacing w:before="100" w:beforeAutospacing="1" w:after="100" w:afterAutospacing="1"/>
              <w:jc w:val="both"/>
              <w:rPr>
                <w:rFonts w:ascii="Arial" w:hAnsi="Arial" w:cs="Arial"/>
                <w:b/>
                <w:bCs/>
              </w:rPr>
            </w:pPr>
            <w:r w:rsidRPr="004C7CB4">
              <w:rPr>
                <w:rFonts w:ascii="Arial" w:hAnsi="Arial" w:cs="Arial"/>
                <w:b/>
                <w:bCs/>
              </w:rPr>
              <w:t>Sub Total</w:t>
            </w:r>
          </w:p>
        </w:tc>
        <w:tc>
          <w:tcPr>
            <w:tcW w:w="1912" w:type="pct"/>
            <w:gridSpan w:val="3"/>
          </w:tcPr>
          <w:p w14:paraId="2829E799" w14:textId="77777777" w:rsidR="00CD718E" w:rsidRPr="004C7CB4" w:rsidRDefault="00CD718E" w:rsidP="000508E8">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1971" w:type="pct"/>
            <w:gridSpan w:val="2"/>
          </w:tcPr>
          <w:p w14:paraId="6AA69379" w14:textId="77777777" w:rsidR="00CD718E" w:rsidRPr="004C7CB4" w:rsidRDefault="00CD718E" w:rsidP="000508E8">
            <w:pPr>
              <w:tabs>
                <w:tab w:val="num" w:pos="720"/>
              </w:tabs>
              <w:spacing w:before="100" w:beforeAutospacing="1" w:after="100" w:afterAutospacing="1"/>
              <w:jc w:val="both"/>
              <w:rPr>
                <w:rFonts w:ascii="Arial" w:hAnsi="Arial" w:cs="Arial"/>
              </w:rPr>
            </w:pPr>
          </w:p>
        </w:tc>
      </w:tr>
      <w:tr w:rsidR="00CD718E" w:rsidRPr="004C7CB4" w14:paraId="3639F98D" w14:textId="77777777" w:rsidTr="000508E8">
        <w:trPr>
          <w:trHeight w:val="22"/>
        </w:trPr>
        <w:tc>
          <w:tcPr>
            <w:tcW w:w="1117" w:type="pct"/>
          </w:tcPr>
          <w:p w14:paraId="776B8AD3" w14:textId="77777777" w:rsidR="00CD718E" w:rsidRPr="004C7CB4" w:rsidRDefault="00CD718E" w:rsidP="000508E8">
            <w:pPr>
              <w:spacing w:before="100" w:beforeAutospacing="1" w:after="100" w:afterAutospacing="1"/>
              <w:jc w:val="both"/>
              <w:rPr>
                <w:rFonts w:ascii="Arial" w:hAnsi="Arial" w:cs="Arial"/>
              </w:rPr>
            </w:pPr>
            <w:r w:rsidRPr="004C7CB4">
              <w:rPr>
                <w:rFonts w:ascii="Arial" w:hAnsi="Arial" w:cs="Arial"/>
              </w:rPr>
              <w:t>Nota Final</w:t>
            </w:r>
          </w:p>
        </w:tc>
        <w:tc>
          <w:tcPr>
            <w:tcW w:w="3883" w:type="pct"/>
            <w:gridSpan w:val="5"/>
          </w:tcPr>
          <w:p w14:paraId="73B9B3F7" w14:textId="77777777" w:rsidR="00CD718E" w:rsidRPr="004C7CB4" w:rsidRDefault="00CD718E" w:rsidP="000508E8">
            <w:pPr>
              <w:tabs>
                <w:tab w:val="num" w:pos="720"/>
              </w:tabs>
              <w:spacing w:before="100" w:beforeAutospacing="1" w:after="100" w:afterAutospacing="1"/>
              <w:jc w:val="both"/>
              <w:rPr>
                <w:rFonts w:ascii="Arial" w:hAnsi="Arial" w:cs="Arial"/>
              </w:rPr>
            </w:pPr>
            <w:r w:rsidRPr="004C7CB4">
              <w:rPr>
                <w:rFonts w:ascii="Arial" w:hAnsi="Arial" w:cs="Arial"/>
              </w:rPr>
              <w:t>Regla de tres para obtener los puntos finales</w:t>
            </w:r>
          </w:p>
        </w:tc>
      </w:tr>
    </w:tbl>
    <w:p w14:paraId="26FD7EC4" w14:textId="77777777" w:rsidR="00CD718E" w:rsidRPr="004C7CB4" w:rsidRDefault="00CD718E" w:rsidP="0055764A">
      <w:pPr>
        <w:spacing w:after="120"/>
        <w:jc w:val="both"/>
        <w:rPr>
          <w:rFonts w:ascii="Arial" w:hAnsi="Arial" w:cs="Arial"/>
          <w:b/>
        </w:rPr>
      </w:pPr>
    </w:p>
    <w:p w14:paraId="4A457EED" w14:textId="77777777" w:rsidR="00EE7B5C" w:rsidRDefault="00EE7B5C" w:rsidP="0055764A">
      <w:pPr>
        <w:spacing w:after="120"/>
        <w:jc w:val="both"/>
        <w:rPr>
          <w:rFonts w:ascii="Arial" w:hAnsi="Arial" w:cs="Arial"/>
          <w:b/>
        </w:rPr>
        <w:sectPr w:rsidR="00EE7B5C" w:rsidSect="007A31EB">
          <w:headerReference w:type="default" r:id="rId239"/>
          <w:footerReference w:type="default" r:id="rId240"/>
          <w:pgSz w:w="12240" w:h="15840"/>
          <w:pgMar w:top="1417" w:right="1701" w:bottom="1417" w:left="1701" w:header="708" w:footer="708" w:gutter="0"/>
          <w:cols w:space="708"/>
          <w:docGrid w:linePitch="360"/>
        </w:sectPr>
      </w:pPr>
    </w:p>
    <w:p w14:paraId="028437A4" w14:textId="3FE74DE5" w:rsidR="00FD4652" w:rsidRPr="004C7CB4" w:rsidRDefault="00653AF4" w:rsidP="0055764A">
      <w:pPr>
        <w:spacing w:after="120"/>
        <w:jc w:val="both"/>
        <w:rPr>
          <w:rFonts w:ascii="Arial" w:hAnsi="Arial" w:cs="Arial"/>
          <w:b/>
        </w:rPr>
      </w:pPr>
      <w:r w:rsidRPr="004C7CB4">
        <w:rPr>
          <w:rFonts w:ascii="Arial" w:hAnsi="Arial" w:cs="Arial"/>
          <w:b/>
        </w:rPr>
        <w:lastRenderedPageBreak/>
        <w:t>BIBLIOGRAFÍA</w:t>
      </w:r>
    </w:p>
    <w:p w14:paraId="0B11A948" w14:textId="77777777" w:rsidR="002B5D01" w:rsidRPr="00460D38" w:rsidRDefault="002B5D01" w:rsidP="002B5D01">
      <w:pPr>
        <w:jc w:val="both"/>
        <w:rPr>
          <w:rFonts w:ascii="Arial" w:hAnsi="Arial" w:cs="Arial"/>
          <w:b/>
          <w:bCs/>
        </w:rPr>
      </w:pPr>
      <w:bookmarkStart w:id="87" w:name="_Hlk158024060"/>
      <w:r w:rsidRPr="00460D38">
        <w:rPr>
          <w:rFonts w:ascii="Arial" w:hAnsi="Arial" w:cs="Arial"/>
          <w:b/>
          <w:bCs/>
        </w:rPr>
        <w:t xml:space="preserve">Bibliografía Obligatoria </w:t>
      </w:r>
    </w:p>
    <w:p w14:paraId="3F97DD3D" w14:textId="77777777" w:rsidR="002B5D01" w:rsidRPr="00695713" w:rsidRDefault="002B5D01" w:rsidP="002B5D01">
      <w:pPr>
        <w:ind w:left="709" w:hanging="709"/>
        <w:jc w:val="both"/>
        <w:rPr>
          <w:rFonts w:ascii="Arial" w:hAnsi="Arial" w:cs="Arial"/>
          <w:spacing w:val="2"/>
        </w:rPr>
      </w:pPr>
      <w:r w:rsidRPr="007E45D7">
        <w:rPr>
          <w:rFonts w:ascii="Arial" w:hAnsi="Arial" w:cs="Arial"/>
          <w:color w:val="0070C0"/>
          <w:spacing w:val="2"/>
        </w:rPr>
        <w:t xml:space="preserve">Álvarez, M., Calleja, P. &amp; Izquierdo, J. </w:t>
      </w:r>
      <w:r w:rsidRPr="00595AB0">
        <w:rPr>
          <w:rFonts w:ascii="Arial" w:hAnsi="Arial" w:cs="Arial"/>
          <w:spacing w:val="2"/>
        </w:rPr>
        <w:t>(2021).</w:t>
      </w:r>
      <w:r w:rsidRPr="00595AB0">
        <w:rPr>
          <w:rStyle w:val="apple-converted-space"/>
          <w:rFonts w:ascii="Arial" w:hAnsi="Arial" w:cs="Arial"/>
          <w:spacing w:val="2"/>
        </w:rPr>
        <w:t> </w:t>
      </w:r>
      <w:r w:rsidRPr="00595AB0">
        <w:rPr>
          <w:rFonts w:ascii="Arial" w:hAnsi="Arial" w:cs="Arial"/>
          <w:i/>
          <w:iCs/>
          <w:spacing w:val="2"/>
        </w:rPr>
        <w:t>Teoría de juegos</w:t>
      </w:r>
      <w:r w:rsidRPr="00595AB0">
        <w:rPr>
          <w:rFonts w:ascii="Arial" w:hAnsi="Arial" w:cs="Arial"/>
          <w:spacing w:val="2"/>
        </w:rPr>
        <w:t xml:space="preserve">. Editorial UOC. </w:t>
      </w:r>
      <w:hyperlink r:id="rId241" w:history="1">
        <w:r w:rsidRPr="00695713">
          <w:rPr>
            <w:rStyle w:val="Hipervnculo"/>
            <w:rFonts w:ascii="Arial" w:hAnsi="Arial" w:cs="Arial"/>
            <w:spacing w:val="2"/>
          </w:rPr>
          <w:t>https://elibro.net/es/lc/ufidelitas/titulos/207974</w:t>
        </w:r>
      </w:hyperlink>
      <w:r w:rsidRPr="00695713">
        <w:rPr>
          <w:rFonts w:ascii="Arial" w:hAnsi="Arial" w:cs="Arial"/>
          <w:spacing w:val="2"/>
        </w:rPr>
        <w:t xml:space="preserve"> </w:t>
      </w:r>
    </w:p>
    <w:p w14:paraId="400F3BD6" w14:textId="77777777" w:rsidR="002B5D01" w:rsidRPr="001E3E3E" w:rsidRDefault="002B5D01" w:rsidP="002B5D01">
      <w:pPr>
        <w:ind w:left="709" w:hanging="709"/>
        <w:jc w:val="both"/>
        <w:rPr>
          <w:rFonts w:ascii="Arial" w:hAnsi="Arial" w:cs="Arial"/>
        </w:rPr>
      </w:pPr>
      <w:r w:rsidRPr="00595AB0">
        <w:rPr>
          <w:rFonts w:ascii="Arial" w:hAnsi="Arial" w:cs="Arial"/>
        </w:rPr>
        <w:t xml:space="preserve">Bautista, J. (Il.). (2020). </w:t>
      </w:r>
      <w:r w:rsidRPr="00595AB0">
        <w:rPr>
          <w:rFonts w:ascii="Arial" w:hAnsi="Arial" w:cs="Arial"/>
          <w:i/>
          <w:iCs/>
        </w:rPr>
        <w:t>Teoría de juegos en entornos competitivo y colaborativo</w:t>
      </w:r>
      <w:r w:rsidRPr="00595AB0">
        <w:rPr>
          <w:rFonts w:ascii="Arial" w:hAnsi="Arial" w:cs="Arial"/>
        </w:rPr>
        <w:t xml:space="preserve">. Dextra Editorial. </w:t>
      </w:r>
      <w:hyperlink r:id="rId242" w:history="1">
        <w:r w:rsidRPr="00595AB0">
          <w:rPr>
            <w:rStyle w:val="Hipervnculo"/>
            <w:rFonts w:ascii="Arial" w:hAnsi="Arial" w:cs="Arial"/>
            <w:spacing w:val="2"/>
            <w:lang w:eastAsia="es-MX"/>
          </w:rPr>
          <w:t>https://elibro.net/es/lc/ufidelitas/titulos/133327</w:t>
        </w:r>
      </w:hyperlink>
    </w:p>
    <w:p w14:paraId="23774FF2" w14:textId="77777777" w:rsidR="002B5D01" w:rsidRPr="00460D38" w:rsidRDefault="002B5D01" w:rsidP="002B5D01">
      <w:pPr>
        <w:jc w:val="both"/>
        <w:rPr>
          <w:rFonts w:ascii="Arial" w:hAnsi="Arial" w:cs="Arial"/>
          <w:b/>
          <w:bCs/>
        </w:rPr>
      </w:pPr>
      <w:r w:rsidRPr="00460D38">
        <w:rPr>
          <w:rFonts w:ascii="Arial" w:hAnsi="Arial" w:cs="Arial"/>
          <w:b/>
          <w:bCs/>
        </w:rPr>
        <w:t>Bibliografía Complementaria</w:t>
      </w:r>
    </w:p>
    <w:bookmarkEnd w:id="87"/>
    <w:p w14:paraId="3342AA2B" w14:textId="77777777" w:rsidR="002B5D01" w:rsidRPr="00595AB0" w:rsidRDefault="002B5D01" w:rsidP="002B5D01">
      <w:pPr>
        <w:ind w:left="709" w:hanging="709"/>
        <w:jc w:val="both"/>
        <w:rPr>
          <w:rStyle w:val="Hipervnculo"/>
          <w:rFonts w:ascii="Arial" w:hAnsi="Arial" w:cs="Arial"/>
          <w:spacing w:val="2"/>
          <w:lang w:eastAsia="es-MX"/>
        </w:rPr>
      </w:pPr>
      <w:r w:rsidRPr="007E45D7">
        <w:rPr>
          <w:rFonts w:ascii="Arial" w:hAnsi="Arial" w:cs="Arial"/>
          <w:color w:val="0070C0"/>
        </w:rPr>
        <w:t xml:space="preserve">Casa, B. &amp; Fiestra, M. </w:t>
      </w:r>
      <w:r w:rsidRPr="00595AB0">
        <w:rPr>
          <w:rFonts w:ascii="Arial" w:hAnsi="Arial" w:cs="Arial"/>
        </w:rPr>
        <w:t xml:space="preserve">(2014). </w:t>
      </w:r>
      <w:r w:rsidRPr="00595AB0">
        <w:rPr>
          <w:rFonts w:ascii="Arial" w:hAnsi="Arial" w:cs="Arial"/>
          <w:i/>
          <w:iCs/>
        </w:rPr>
        <w:t>Introducción a la teoría de los juegos</w:t>
      </w:r>
      <w:r w:rsidRPr="00595AB0">
        <w:rPr>
          <w:rFonts w:ascii="Arial" w:hAnsi="Arial" w:cs="Arial"/>
        </w:rPr>
        <w:t xml:space="preserve">. Universidad de Santiago de Compostela. </w:t>
      </w:r>
      <w:hyperlink r:id="rId243" w:history="1">
        <w:r w:rsidRPr="00595AB0">
          <w:rPr>
            <w:rStyle w:val="Hipervnculo"/>
            <w:rFonts w:ascii="Arial" w:hAnsi="Arial" w:cs="Arial"/>
            <w:spacing w:val="2"/>
            <w:lang w:eastAsia="es-MX"/>
          </w:rPr>
          <w:t>https://elibro.net/es/lc/ufidelitas/titulos/61552</w:t>
        </w:r>
      </w:hyperlink>
      <w:r w:rsidRPr="00595AB0">
        <w:rPr>
          <w:rStyle w:val="Hipervnculo"/>
          <w:rFonts w:ascii="Arial" w:hAnsi="Arial" w:cs="Arial"/>
          <w:spacing w:val="2"/>
          <w:lang w:eastAsia="es-MX"/>
        </w:rPr>
        <w:t xml:space="preserve">  </w:t>
      </w:r>
      <w:r w:rsidRPr="00595AB0">
        <w:rPr>
          <w:rFonts w:ascii="Arial" w:hAnsi="Arial" w:cs="Arial"/>
        </w:rPr>
        <w:t>(Clásico, última edición)</w:t>
      </w:r>
    </w:p>
    <w:p w14:paraId="1F86F064" w14:textId="77777777" w:rsidR="002B5D01" w:rsidRPr="001E3E3E" w:rsidRDefault="002B5D01" w:rsidP="002B5D01">
      <w:pPr>
        <w:spacing w:line="257" w:lineRule="auto"/>
        <w:ind w:left="709" w:hanging="709"/>
        <w:jc w:val="both"/>
        <w:rPr>
          <w:rFonts w:ascii="Arial" w:hAnsi="Arial" w:cs="Arial"/>
          <w:spacing w:val="2"/>
          <w:lang w:val="es-MX" w:eastAsia="es-CR"/>
        </w:rPr>
      </w:pPr>
      <w:r w:rsidRPr="007E45D7">
        <w:rPr>
          <w:rFonts w:ascii="Arial" w:hAnsi="Arial" w:cs="Arial"/>
          <w:color w:val="0070C0"/>
          <w:spacing w:val="2"/>
          <w:lang w:val="es-MX" w:eastAsia="es-CR"/>
        </w:rPr>
        <w:t xml:space="preserve">Castillo, C. (Dir.) </w:t>
      </w:r>
      <w:r w:rsidRPr="007E45D7">
        <w:rPr>
          <w:rFonts w:ascii="Arial" w:hAnsi="Arial" w:cs="Arial"/>
          <w:color w:val="0070C0"/>
          <w:spacing w:val="2"/>
          <w:lang w:eastAsia="es-CR"/>
        </w:rPr>
        <w:t xml:space="preserve">&amp; Luyo, J. (Dir.). </w:t>
      </w:r>
      <w:r w:rsidRPr="001E3E3E">
        <w:rPr>
          <w:rFonts w:ascii="Arial" w:hAnsi="Arial" w:cs="Arial"/>
          <w:spacing w:val="2"/>
          <w:lang w:val="es-MX" w:eastAsia="es-CR"/>
        </w:rPr>
        <w:t xml:space="preserve">(2021). </w:t>
      </w:r>
      <w:r w:rsidRPr="001E3E3E">
        <w:rPr>
          <w:rFonts w:ascii="Arial" w:hAnsi="Arial" w:cs="Arial"/>
          <w:i/>
          <w:iCs/>
          <w:spacing w:val="2"/>
          <w:lang w:val="es-MX" w:eastAsia="es-CR"/>
        </w:rPr>
        <w:t xml:space="preserve">Teoría de juegos aplicado a problemas de asignación de potencia reactiva, perdidas y costos del sistema de transmisión en un ambiente desregulado. </w:t>
      </w:r>
      <w:r w:rsidRPr="001E3E3E">
        <w:rPr>
          <w:rFonts w:ascii="Arial" w:hAnsi="Arial" w:cs="Arial"/>
          <w:spacing w:val="2"/>
          <w:lang w:val="es-MX" w:eastAsia="es-CR"/>
        </w:rPr>
        <w:t xml:space="preserve">D - Universidad Nacional de Ingeniería. </w:t>
      </w:r>
      <w:hyperlink r:id="rId244" w:history="1">
        <w:r w:rsidRPr="001E3E3E">
          <w:rPr>
            <w:rStyle w:val="Hipervnculo"/>
            <w:rFonts w:ascii="Arial" w:hAnsi="Arial" w:cs="Arial"/>
            <w:spacing w:val="2"/>
            <w:lang w:val="es-MX" w:eastAsia="es-CR"/>
          </w:rPr>
          <w:t>https://elibro.net/es/lc/ufidelitas/titulos/228565</w:t>
        </w:r>
      </w:hyperlink>
      <w:r w:rsidRPr="001E3E3E">
        <w:rPr>
          <w:rFonts w:ascii="Arial" w:hAnsi="Arial" w:cs="Arial"/>
          <w:spacing w:val="2"/>
          <w:lang w:val="es-MX" w:eastAsia="es-CR"/>
        </w:rPr>
        <w:t xml:space="preserve"> </w:t>
      </w:r>
    </w:p>
    <w:p w14:paraId="16C0EBB8" w14:textId="77777777" w:rsidR="002B5D01" w:rsidRPr="00595AB0" w:rsidRDefault="002B5D01" w:rsidP="002B5D01">
      <w:pPr>
        <w:ind w:left="709" w:hanging="709"/>
        <w:jc w:val="both"/>
        <w:rPr>
          <w:rFonts w:ascii="Arial" w:hAnsi="Arial" w:cs="Arial"/>
          <w:spacing w:val="2"/>
          <w:u w:val="single"/>
          <w:lang w:eastAsia="es-MX"/>
        </w:rPr>
      </w:pPr>
      <w:r w:rsidRPr="00595AB0">
        <w:rPr>
          <w:rFonts w:ascii="Arial" w:hAnsi="Arial" w:cs="Arial"/>
          <w:spacing w:val="2"/>
          <w:lang w:eastAsia="es-CR"/>
        </w:rPr>
        <w:t xml:space="preserve">Dixit, A. (2010). </w:t>
      </w:r>
      <w:r w:rsidRPr="00595AB0">
        <w:rPr>
          <w:rFonts w:ascii="Arial" w:hAnsi="Arial" w:cs="Arial"/>
          <w:i/>
          <w:iCs/>
          <w:spacing w:val="2"/>
          <w:lang w:eastAsia="es-CR"/>
        </w:rPr>
        <w:t>El arte de la estrategia.</w:t>
      </w:r>
      <w:r w:rsidRPr="00595AB0">
        <w:rPr>
          <w:rFonts w:ascii="Arial" w:hAnsi="Arial" w:cs="Arial"/>
          <w:spacing w:val="2"/>
          <w:lang w:eastAsia="es-CR"/>
        </w:rPr>
        <w:t xml:space="preserve"> Antoni Bosch editor. </w:t>
      </w:r>
      <w:hyperlink r:id="rId245" w:history="1">
        <w:r w:rsidRPr="00595AB0">
          <w:rPr>
            <w:rStyle w:val="Hipervnculo"/>
            <w:rFonts w:ascii="Arial" w:hAnsi="Arial" w:cs="Arial"/>
            <w:spacing w:val="2"/>
            <w:lang w:eastAsia="es-CR"/>
          </w:rPr>
          <w:t>https://elibro.net/es/lc/ufidelitas/titulos/60074</w:t>
        </w:r>
      </w:hyperlink>
      <w:r w:rsidRPr="00595AB0">
        <w:rPr>
          <w:rFonts w:ascii="Arial" w:hAnsi="Arial" w:cs="Arial"/>
          <w:spacing w:val="2"/>
          <w:lang w:eastAsia="es-CR"/>
        </w:rPr>
        <w:t xml:space="preserve">  </w:t>
      </w:r>
      <w:r w:rsidRPr="00595AB0">
        <w:rPr>
          <w:rFonts w:ascii="Arial" w:hAnsi="Arial" w:cs="Arial"/>
        </w:rPr>
        <w:t>(Clásico, última edición)</w:t>
      </w:r>
    </w:p>
    <w:p w14:paraId="30027ED5" w14:textId="021FBEF3" w:rsidR="002A4950" w:rsidRPr="002A4950" w:rsidRDefault="002B5D01" w:rsidP="002B5D01">
      <w:pPr>
        <w:ind w:left="709" w:hanging="709"/>
        <w:jc w:val="both"/>
        <w:rPr>
          <w:rFonts w:ascii="Arial" w:hAnsi="Arial" w:cs="Arial"/>
        </w:rPr>
      </w:pPr>
      <w:r w:rsidRPr="007E45D7">
        <w:rPr>
          <w:rFonts w:ascii="Arial" w:hAnsi="Arial" w:cs="Arial"/>
          <w:color w:val="0070C0"/>
          <w:spacing w:val="2"/>
          <w:lang w:val="es-MX" w:eastAsia="es-CR"/>
        </w:rPr>
        <w:t xml:space="preserve">Espinoza, C. &amp; Castillo, A. </w:t>
      </w:r>
      <w:r w:rsidRPr="001E3E3E">
        <w:rPr>
          <w:rFonts w:ascii="Arial" w:hAnsi="Arial" w:cs="Arial"/>
          <w:spacing w:val="2"/>
          <w:lang w:val="es-MX" w:eastAsia="es-CR"/>
        </w:rPr>
        <w:t xml:space="preserve">(2020). </w:t>
      </w:r>
      <w:r w:rsidRPr="001E3E3E">
        <w:rPr>
          <w:rFonts w:ascii="Arial" w:hAnsi="Arial" w:cs="Arial"/>
          <w:i/>
          <w:iCs/>
          <w:spacing w:val="2"/>
          <w:lang w:val="es-MX" w:eastAsia="es-CR"/>
        </w:rPr>
        <w:t xml:space="preserve">Decisiones estratégicas soportadas en estudios del futuro. </w:t>
      </w:r>
      <w:r w:rsidRPr="001E3E3E">
        <w:rPr>
          <w:rFonts w:ascii="Arial" w:hAnsi="Arial" w:cs="Arial"/>
          <w:spacing w:val="2"/>
          <w:lang w:val="es-MX" w:eastAsia="es-CR"/>
        </w:rPr>
        <w:t xml:space="preserve">Editorial Universo Sur. </w:t>
      </w:r>
      <w:hyperlink r:id="rId246" w:history="1">
        <w:r w:rsidRPr="001E3E3E">
          <w:rPr>
            <w:rStyle w:val="Hipervnculo"/>
            <w:rFonts w:ascii="Arial" w:hAnsi="Arial" w:cs="Arial"/>
            <w:spacing w:val="2"/>
            <w:lang w:val="es-MX" w:eastAsia="es-CR"/>
          </w:rPr>
          <w:t>https://elibro.net/es/lc/ufidelitas/titulos/131891</w:t>
        </w:r>
      </w:hyperlink>
    </w:p>
    <w:p w14:paraId="593EB517" w14:textId="77777777" w:rsidR="00FD4652" w:rsidRPr="004C7CB4" w:rsidRDefault="00FD4652" w:rsidP="0055764A">
      <w:pPr>
        <w:jc w:val="both"/>
        <w:rPr>
          <w:rFonts w:ascii="Arial" w:hAnsi="Arial" w:cs="Arial"/>
          <w:b/>
          <w:bCs/>
        </w:rPr>
      </w:pPr>
    </w:p>
    <w:p w14:paraId="55B61523" w14:textId="77777777" w:rsidR="00FD4652" w:rsidRPr="004C7CB4" w:rsidRDefault="00FD4652" w:rsidP="0055764A">
      <w:pPr>
        <w:spacing w:after="120"/>
        <w:jc w:val="both"/>
        <w:rPr>
          <w:rFonts w:ascii="Arial" w:hAnsi="Arial" w:cs="Arial"/>
          <w:b/>
        </w:rPr>
      </w:pPr>
      <w:r w:rsidRPr="004C7CB4">
        <w:rPr>
          <w:rFonts w:ascii="Arial" w:hAnsi="Arial" w:cs="Arial"/>
          <w:b/>
        </w:rPr>
        <w:t>Observaciones generales</w:t>
      </w:r>
    </w:p>
    <w:p w14:paraId="4555BB21" w14:textId="77777777" w:rsidR="00FD4652" w:rsidRPr="004C7CB4" w:rsidRDefault="00FD4652" w:rsidP="0055764A">
      <w:pPr>
        <w:jc w:val="both"/>
        <w:rPr>
          <w:rFonts w:ascii="Arial" w:hAnsi="Arial" w:cs="Arial"/>
        </w:rPr>
      </w:pPr>
      <w:r w:rsidRPr="004C7CB4">
        <w:rPr>
          <w:rFonts w:ascii="Arial" w:hAnsi="Arial" w:cs="Arial"/>
        </w:rPr>
        <w:t>El estudiante debe cumplir con todas las disposiciones del Reglamento de Régimen Estudiantil de la Universidad Fidélitas</w:t>
      </w:r>
    </w:p>
    <w:p w14:paraId="30D76678" w14:textId="77777777" w:rsidR="003260E6" w:rsidRPr="004C7CB4" w:rsidRDefault="003260E6" w:rsidP="0055764A">
      <w:pPr>
        <w:jc w:val="both"/>
        <w:rPr>
          <w:rFonts w:ascii="Arial" w:hAnsi="Arial" w:cs="Arial"/>
        </w:rPr>
        <w:sectPr w:rsidR="003260E6" w:rsidRPr="004C7CB4" w:rsidSect="007A31EB">
          <w:pgSz w:w="12240" w:h="15840"/>
          <w:pgMar w:top="1417" w:right="1701" w:bottom="1417" w:left="1701" w:header="708" w:footer="708" w:gutter="0"/>
          <w:cols w:space="708"/>
          <w:docGrid w:linePitch="360"/>
        </w:sectPr>
      </w:pPr>
    </w:p>
    <w:p w14:paraId="646194F6" w14:textId="77777777" w:rsidR="001740EA" w:rsidRPr="004C7CB4" w:rsidRDefault="001740EA" w:rsidP="0055764A">
      <w:pPr>
        <w:pStyle w:val="Ttulo2"/>
        <w:jc w:val="both"/>
        <w:rPr>
          <w:rFonts w:ascii="Arial" w:hAnsi="Arial" w:cs="Arial"/>
          <w:color w:val="auto"/>
          <w:sz w:val="22"/>
          <w:szCs w:val="22"/>
        </w:rPr>
      </w:pPr>
      <w:bookmarkStart w:id="88" w:name="_Toc166078527"/>
      <w:r w:rsidRPr="004C7CB4">
        <w:rPr>
          <w:rFonts w:ascii="Arial" w:hAnsi="Arial" w:cs="Arial"/>
          <w:color w:val="auto"/>
          <w:sz w:val="22"/>
          <w:szCs w:val="22"/>
        </w:rPr>
        <w:lastRenderedPageBreak/>
        <w:t>EC-150 Economía Ambiental y Sostenible</w:t>
      </w:r>
      <w:bookmarkEnd w:id="88"/>
    </w:p>
    <w:p w14:paraId="2F62CFA2" w14:textId="2F969436" w:rsidR="001740EA" w:rsidRPr="004C7CB4" w:rsidRDefault="000B42C0" w:rsidP="0055764A">
      <w:pPr>
        <w:jc w:val="both"/>
        <w:rPr>
          <w:rFonts w:ascii="Arial" w:hAnsi="Arial" w:cs="Arial"/>
          <w:b/>
          <w:bCs/>
        </w:rPr>
      </w:pPr>
      <w:r w:rsidRPr="004C7CB4">
        <w:rPr>
          <w:rFonts w:ascii="Arial" w:hAnsi="Arial" w:cs="Arial"/>
          <w:b/>
          <w:bCs/>
        </w:rPr>
        <w:t>INFORMACIÓN GENERAL DEL CURSO</w:t>
      </w:r>
    </w:p>
    <w:tbl>
      <w:tblPr>
        <w:tblW w:w="5000" w:type="pct"/>
        <w:jc w:val="center"/>
        <w:tblLook w:val="04A0" w:firstRow="1" w:lastRow="0" w:firstColumn="1" w:lastColumn="0" w:noHBand="0" w:noVBand="1"/>
      </w:tblPr>
      <w:tblGrid>
        <w:gridCol w:w="3681"/>
        <w:gridCol w:w="5147"/>
      </w:tblGrid>
      <w:tr w:rsidR="0038565D" w:rsidRPr="004C7CB4" w14:paraId="73C0DF61" w14:textId="77777777" w:rsidTr="000508E8">
        <w:trPr>
          <w:trHeight w:val="388"/>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04F530C9" w14:textId="77777777" w:rsidR="0038565D" w:rsidRPr="004C7CB4" w:rsidRDefault="0038565D" w:rsidP="000508E8">
            <w:pPr>
              <w:spacing w:after="0" w:line="240" w:lineRule="auto"/>
              <w:jc w:val="center"/>
              <w:rPr>
                <w:rFonts w:ascii="Arial" w:hAnsi="Arial" w:cs="Arial"/>
                <w:b/>
                <w:lang w:eastAsia="es-CR"/>
              </w:rPr>
            </w:pPr>
            <w:r w:rsidRPr="004C7CB4">
              <w:rPr>
                <w:rFonts w:ascii="Arial" w:hAnsi="Arial" w:cs="Arial"/>
                <w:b/>
                <w:lang w:eastAsia="es-CR"/>
              </w:rPr>
              <w:t>UNIVERSIDAD FIDÉLITAS</w:t>
            </w:r>
          </w:p>
          <w:p w14:paraId="4D5D499D" w14:textId="77777777" w:rsidR="0038565D" w:rsidRPr="004C7CB4" w:rsidRDefault="0038565D" w:rsidP="000508E8">
            <w:pPr>
              <w:spacing w:after="0" w:line="240" w:lineRule="auto"/>
              <w:jc w:val="center"/>
              <w:rPr>
                <w:rFonts w:ascii="Arial" w:hAnsi="Arial" w:cs="Arial"/>
                <w:b/>
                <w:lang w:eastAsia="es-CR"/>
              </w:rPr>
            </w:pPr>
            <w:r w:rsidRPr="004C7CB4">
              <w:rPr>
                <w:rFonts w:ascii="Arial" w:hAnsi="Arial" w:cs="Arial"/>
                <w:b/>
                <w:lang w:eastAsia="es-CR"/>
              </w:rPr>
              <w:t>FACULTAD DE CIENCIAS SOCIALES Y ECONÓMICAS</w:t>
            </w:r>
          </w:p>
          <w:p w14:paraId="0EDDF306" w14:textId="77777777" w:rsidR="0038565D" w:rsidRPr="004C7CB4" w:rsidRDefault="0038565D" w:rsidP="000508E8">
            <w:pPr>
              <w:spacing w:after="0" w:line="240" w:lineRule="auto"/>
              <w:jc w:val="center"/>
              <w:rPr>
                <w:rFonts w:ascii="Arial" w:hAnsi="Arial" w:cs="Arial"/>
                <w:b/>
                <w:bCs/>
                <w:lang w:val="es-ES" w:eastAsia="es-CR"/>
              </w:rPr>
            </w:pPr>
            <w:r w:rsidRPr="004C7CB4">
              <w:rPr>
                <w:rFonts w:ascii="Arial" w:hAnsi="Arial" w:cs="Arial"/>
                <w:b/>
                <w:bCs/>
                <w:lang w:val="es-ES" w:eastAsia="es-CR"/>
              </w:rPr>
              <w:t>BACHILLERATO EN ECONOMÍA</w:t>
            </w:r>
          </w:p>
        </w:tc>
      </w:tr>
      <w:tr w:rsidR="0038565D" w:rsidRPr="004C7CB4" w14:paraId="1ADE6B4F"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494680E7" w14:textId="77777777" w:rsidR="0038565D" w:rsidRPr="004C7CB4" w:rsidRDefault="0038565D" w:rsidP="000508E8">
            <w:pPr>
              <w:spacing w:after="0" w:line="240" w:lineRule="auto"/>
              <w:jc w:val="both"/>
              <w:rPr>
                <w:rFonts w:ascii="Arial" w:hAnsi="Arial" w:cs="Arial"/>
                <w:lang w:val="es-ES" w:eastAsia="es-CR"/>
              </w:rPr>
            </w:pPr>
            <w:r w:rsidRPr="004C7CB4">
              <w:rPr>
                <w:rFonts w:ascii="Arial" w:hAnsi="Arial" w:cs="Arial"/>
                <w:b/>
                <w:bCs/>
              </w:rPr>
              <w:t>CÓDIGO DEL CURSO</w:t>
            </w:r>
          </w:p>
        </w:tc>
        <w:tc>
          <w:tcPr>
            <w:tcW w:w="2915" w:type="pct"/>
            <w:tcBorders>
              <w:top w:val="single" w:sz="4" w:space="0" w:color="auto"/>
              <w:left w:val="single" w:sz="4" w:space="0" w:color="auto"/>
              <w:bottom w:val="single" w:sz="4" w:space="0" w:color="auto"/>
              <w:right w:val="single" w:sz="4" w:space="0" w:color="auto"/>
            </w:tcBorders>
          </w:tcPr>
          <w:p w14:paraId="30CBF0B7" w14:textId="5808D601" w:rsidR="0038565D" w:rsidRPr="004C7CB4" w:rsidRDefault="0038565D" w:rsidP="000508E8">
            <w:pPr>
              <w:spacing w:after="0" w:line="240" w:lineRule="auto"/>
              <w:jc w:val="both"/>
              <w:rPr>
                <w:rFonts w:ascii="Arial" w:hAnsi="Arial" w:cs="Arial"/>
                <w:lang w:eastAsia="es-CR"/>
              </w:rPr>
            </w:pPr>
            <w:r w:rsidRPr="004C7CB4">
              <w:rPr>
                <w:rFonts w:ascii="Arial" w:eastAsiaTheme="minorEastAsia" w:hAnsi="Arial" w:cs="Arial"/>
                <w:lang w:eastAsia="es-CR"/>
              </w:rPr>
              <w:t>EC-</w:t>
            </w:r>
            <w:r w:rsidR="00346080" w:rsidRPr="004C7CB4">
              <w:rPr>
                <w:rFonts w:ascii="Arial" w:eastAsiaTheme="minorEastAsia" w:hAnsi="Arial" w:cs="Arial"/>
                <w:lang w:eastAsia="es-CR"/>
              </w:rPr>
              <w:t>150</w:t>
            </w:r>
          </w:p>
        </w:tc>
      </w:tr>
      <w:tr w:rsidR="0038565D" w:rsidRPr="004C7CB4" w14:paraId="21B98D66"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61C76C78" w14:textId="77777777" w:rsidR="0038565D" w:rsidRPr="004C7CB4" w:rsidRDefault="0038565D" w:rsidP="000508E8">
            <w:pPr>
              <w:spacing w:after="0" w:line="240" w:lineRule="auto"/>
              <w:jc w:val="both"/>
              <w:rPr>
                <w:rFonts w:ascii="Arial" w:hAnsi="Arial" w:cs="Arial"/>
                <w:lang w:val="es-ES" w:eastAsia="es-CR"/>
              </w:rPr>
            </w:pPr>
            <w:r w:rsidRPr="004C7CB4">
              <w:rPr>
                <w:rFonts w:ascii="Arial" w:hAnsi="Arial" w:cs="Arial"/>
                <w:b/>
                <w:bCs/>
              </w:rPr>
              <w:t>NOMBRE DEL CURSO</w:t>
            </w:r>
          </w:p>
        </w:tc>
        <w:tc>
          <w:tcPr>
            <w:tcW w:w="2915" w:type="pct"/>
            <w:tcBorders>
              <w:top w:val="single" w:sz="4" w:space="0" w:color="auto"/>
              <w:left w:val="single" w:sz="4" w:space="0" w:color="auto"/>
              <w:bottom w:val="single" w:sz="4" w:space="0" w:color="auto"/>
              <w:right w:val="single" w:sz="4" w:space="0" w:color="auto"/>
            </w:tcBorders>
          </w:tcPr>
          <w:p w14:paraId="3A992F54" w14:textId="2ADC4391" w:rsidR="0038565D" w:rsidRPr="004C7CB4" w:rsidRDefault="00346080" w:rsidP="000508E8">
            <w:pPr>
              <w:spacing w:after="0" w:line="240" w:lineRule="auto"/>
              <w:jc w:val="both"/>
              <w:rPr>
                <w:rFonts w:ascii="Arial" w:hAnsi="Arial" w:cs="Arial"/>
                <w:lang w:val="es-ES" w:eastAsia="es-CR"/>
              </w:rPr>
            </w:pPr>
            <w:r w:rsidRPr="004C7CB4">
              <w:rPr>
                <w:rFonts w:ascii="Arial" w:hAnsi="Arial" w:cs="Arial"/>
                <w:bCs/>
                <w:lang w:val="es-ES"/>
              </w:rPr>
              <w:t>Economía Ambiental y Sostenible</w:t>
            </w:r>
          </w:p>
        </w:tc>
      </w:tr>
      <w:tr w:rsidR="0038565D" w:rsidRPr="004C7CB4" w14:paraId="2F5EDF8D"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66723A66" w14:textId="77777777" w:rsidR="0038565D" w:rsidRPr="004C7CB4" w:rsidRDefault="0038565D" w:rsidP="000508E8">
            <w:pPr>
              <w:spacing w:after="0" w:line="240" w:lineRule="auto"/>
              <w:jc w:val="both"/>
              <w:rPr>
                <w:rFonts w:ascii="Arial" w:hAnsi="Arial" w:cs="Arial"/>
                <w:lang w:eastAsia="es-CR"/>
              </w:rPr>
            </w:pPr>
            <w:r w:rsidRPr="004C7CB4">
              <w:rPr>
                <w:rFonts w:ascii="Arial" w:hAnsi="Arial" w:cs="Arial"/>
                <w:b/>
                <w:bCs/>
              </w:rPr>
              <w:t>CRÉDITOS</w:t>
            </w:r>
          </w:p>
        </w:tc>
        <w:tc>
          <w:tcPr>
            <w:tcW w:w="2915" w:type="pct"/>
            <w:tcBorders>
              <w:top w:val="single" w:sz="4" w:space="0" w:color="auto"/>
              <w:left w:val="single" w:sz="4" w:space="0" w:color="auto"/>
              <w:bottom w:val="single" w:sz="4" w:space="0" w:color="auto"/>
              <w:right w:val="single" w:sz="4" w:space="0" w:color="auto"/>
            </w:tcBorders>
          </w:tcPr>
          <w:p w14:paraId="47374BAC" w14:textId="77777777" w:rsidR="0038565D" w:rsidRPr="004C7CB4" w:rsidRDefault="0038565D" w:rsidP="000508E8">
            <w:pPr>
              <w:spacing w:after="0" w:line="240" w:lineRule="auto"/>
              <w:jc w:val="both"/>
              <w:rPr>
                <w:rFonts w:ascii="Arial" w:hAnsi="Arial" w:cs="Arial"/>
                <w:lang w:eastAsia="es-CR"/>
              </w:rPr>
            </w:pPr>
            <w:r w:rsidRPr="004C7CB4">
              <w:rPr>
                <w:rFonts w:ascii="Arial" w:hAnsi="Arial" w:cs="Arial"/>
                <w:lang w:eastAsia="es-CR"/>
              </w:rPr>
              <w:t>3</w:t>
            </w:r>
          </w:p>
        </w:tc>
      </w:tr>
      <w:tr w:rsidR="0038565D" w:rsidRPr="004C7CB4" w14:paraId="60CE60D4" w14:textId="77777777" w:rsidTr="000508E8">
        <w:trPr>
          <w:trHeight w:val="271"/>
          <w:jc w:val="center"/>
        </w:trPr>
        <w:tc>
          <w:tcPr>
            <w:tcW w:w="2085" w:type="pct"/>
            <w:tcBorders>
              <w:top w:val="single" w:sz="4" w:space="0" w:color="auto"/>
              <w:left w:val="single" w:sz="4" w:space="0" w:color="auto"/>
              <w:bottom w:val="single" w:sz="4" w:space="0" w:color="auto"/>
              <w:right w:val="single" w:sz="4" w:space="0" w:color="auto"/>
            </w:tcBorders>
            <w:hideMark/>
          </w:tcPr>
          <w:p w14:paraId="65B2E46F" w14:textId="77777777" w:rsidR="0038565D" w:rsidRPr="004C7CB4" w:rsidRDefault="0038565D" w:rsidP="000508E8">
            <w:pPr>
              <w:spacing w:after="0" w:line="240" w:lineRule="auto"/>
              <w:jc w:val="both"/>
              <w:rPr>
                <w:rFonts w:ascii="Arial" w:hAnsi="Arial" w:cs="Arial"/>
                <w:lang w:eastAsia="es-CR"/>
              </w:rPr>
            </w:pPr>
            <w:r w:rsidRPr="004C7CB4">
              <w:rPr>
                <w:rFonts w:ascii="Arial" w:hAnsi="Arial" w:cs="Arial"/>
                <w:b/>
                <w:bCs/>
              </w:rPr>
              <w:t>DURACIÓN</w:t>
            </w:r>
          </w:p>
        </w:tc>
        <w:tc>
          <w:tcPr>
            <w:tcW w:w="2915" w:type="pct"/>
            <w:tcBorders>
              <w:top w:val="single" w:sz="4" w:space="0" w:color="auto"/>
              <w:left w:val="single" w:sz="4" w:space="0" w:color="auto"/>
              <w:bottom w:val="single" w:sz="4" w:space="0" w:color="auto"/>
              <w:right w:val="single" w:sz="4" w:space="0" w:color="auto"/>
            </w:tcBorders>
          </w:tcPr>
          <w:p w14:paraId="1AF269B7" w14:textId="77777777" w:rsidR="0038565D" w:rsidRPr="004C7CB4" w:rsidRDefault="0038565D" w:rsidP="000508E8">
            <w:pPr>
              <w:spacing w:after="0" w:line="240" w:lineRule="auto"/>
              <w:jc w:val="both"/>
              <w:rPr>
                <w:rFonts w:ascii="Arial" w:hAnsi="Arial" w:cs="Arial"/>
                <w:lang w:eastAsia="es-CR"/>
              </w:rPr>
            </w:pPr>
            <w:r w:rsidRPr="004C7CB4">
              <w:rPr>
                <w:rFonts w:ascii="Arial" w:hAnsi="Arial" w:cs="Arial"/>
                <w:lang w:eastAsia="es-CR"/>
              </w:rPr>
              <w:t>15 semanas</w:t>
            </w:r>
          </w:p>
        </w:tc>
      </w:tr>
      <w:tr w:rsidR="0038565D" w:rsidRPr="004C7CB4" w14:paraId="7CE787D0"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68658C90" w14:textId="77777777" w:rsidR="0038565D" w:rsidRPr="004C7CB4" w:rsidRDefault="0038565D" w:rsidP="000508E8">
            <w:pPr>
              <w:spacing w:after="0" w:line="240" w:lineRule="auto"/>
              <w:jc w:val="both"/>
              <w:rPr>
                <w:rFonts w:ascii="Arial" w:hAnsi="Arial" w:cs="Arial"/>
                <w:lang w:eastAsia="es-CR"/>
              </w:rPr>
            </w:pPr>
            <w:r w:rsidRPr="004C7CB4">
              <w:rPr>
                <w:rFonts w:ascii="Arial" w:hAnsi="Arial" w:cs="Arial"/>
                <w:b/>
                <w:bCs/>
              </w:rPr>
              <w:t>DISTRIBUCIÓN DE HORAS POR SEMANA</w:t>
            </w:r>
          </w:p>
        </w:tc>
        <w:tc>
          <w:tcPr>
            <w:tcW w:w="2915" w:type="pct"/>
            <w:tcBorders>
              <w:top w:val="single" w:sz="4" w:space="0" w:color="auto"/>
              <w:left w:val="single" w:sz="4" w:space="0" w:color="auto"/>
              <w:bottom w:val="single" w:sz="4" w:space="0" w:color="auto"/>
              <w:right w:val="single" w:sz="4" w:space="0" w:color="auto"/>
            </w:tcBorders>
            <w:hideMark/>
          </w:tcPr>
          <w:p w14:paraId="1ACE7191" w14:textId="77777777" w:rsidR="0038565D" w:rsidRPr="004C7CB4" w:rsidRDefault="0038565D" w:rsidP="000508E8">
            <w:pPr>
              <w:spacing w:after="0" w:line="240" w:lineRule="auto"/>
              <w:jc w:val="both"/>
              <w:rPr>
                <w:rFonts w:ascii="Arial" w:hAnsi="Arial" w:cs="Arial"/>
                <w:lang w:eastAsia="es-CR"/>
              </w:rPr>
            </w:pPr>
            <w:r w:rsidRPr="004C7CB4">
              <w:rPr>
                <w:rFonts w:ascii="Arial" w:hAnsi="Arial" w:cs="Arial"/>
                <w:bCs/>
                <w:lang w:val="es-ES" w:eastAsia="es-ES"/>
              </w:rPr>
              <w:t>9 horas distribuidas en: 2 horas de Teoría, 1 hora trabajo práctico y 6 horas trabajo independiente</w:t>
            </w:r>
          </w:p>
        </w:tc>
      </w:tr>
      <w:tr w:rsidR="0038565D" w:rsidRPr="004C7CB4" w14:paraId="2171ED81" w14:textId="77777777" w:rsidTr="000508E8">
        <w:trPr>
          <w:trHeight w:val="253"/>
          <w:jc w:val="center"/>
        </w:trPr>
        <w:tc>
          <w:tcPr>
            <w:tcW w:w="2085" w:type="pct"/>
            <w:tcBorders>
              <w:top w:val="single" w:sz="4" w:space="0" w:color="auto"/>
              <w:left w:val="single" w:sz="4" w:space="0" w:color="auto"/>
              <w:bottom w:val="single" w:sz="4" w:space="0" w:color="auto"/>
              <w:right w:val="single" w:sz="4" w:space="0" w:color="auto"/>
            </w:tcBorders>
            <w:hideMark/>
          </w:tcPr>
          <w:p w14:paraId="595222FC" w14:textId="77777777" w:rsidR="0038565D" w:rsidRPr="004C7CB4" w:rsidRDefault="0038565D" w:rsidP="000508E8">
            <w:pPr>
              <w:spacing w:after="0" w:line="240" w:lineRule="auto"/>
              <w:jc w:val="both"/>
              <w:rPr>
                <w:rFonts w:ascii="Arial" w:hAnsi="Arial" w:cs="Arial"/>
                <w:lang w:val="es-ES" w:eastAsia="es-CR"/>
              </w:rPr>
            </w:pPr>
            <w:r w:rsidRPr="004C7CB4">
              <w:rPr>
                <w:rFonts w:ascii="Arial" w:hAnsi="Arial" w:cs="Arial"/>
                <w:b/>
                <w:bCs/>
              </w:rPr>
              <w:t>MODALIDAD</w:t>
            </w:r>
          </w:p>
        </w:tc>
        <w:tc>
          <w:tcPr>
            <w:tcW w:w="2915" w:type="pct"/>
            <w:tcBorders>
              <w:top w:val="single" w:sz="4" w:space="0" w:color="auto"/>
              <w:left w:val="single" w:sz="4" w:space="0" w:color="auto"/>
              <w:bottom w:val="single" w:sz="4" w:space="0" w:color="auto"/>
              <w:right w:val="single" w:sz="4" w:space="0" w:color="auto"/>
            </w:tcBorders>
          </w:tcPr>
          <w:p w14:paraId="3F14F118" w14:textId="77777777" w:rsidR="0038565D" w:rsidRPr="004C7CB4" w:rsidRDefault="0038565D" w:rsidP="000508E8">
            <w:pPr>
              <w:spacing w:after="0" w:line="240" w:lineRule="auto"/>
              <w:jc w:val="both"/>
              <w:rPr>
                <w:rFonts w:ascii="Arial" w:hAnsi="Arial" w:cs="Arial"/>
                <w:lang w:val="es-ES" w:eastAsia="es-CR"/>
              </w:rPr>
            </w:pPr>
            <w:r w:rsidRPr="004C7CB4">
              <w:rPr>
                <w:rFonts w:ascii="Arial" w:hAnsi="Arial" w:cs="Arial"/>
                <w:lang w:val="es-ES" w:eastAsia="es-CR"/>
              </w:rPr>
              <w:t>Presencial</w:t>
            </w:r>
          </w:p>
        </w:tc>
      </w:tr>
      <w:tr w:rsidR="0038565D" w:rsidRPr="004C7CB4" w14:paraId="49147087"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2AB121CA" w14:textId="77777777" w:rsidR="0038565D" w:rsidRPr="004C7CB4" w:rsidRDefault="0038565D" w:rsidP="000508E8">
            <w:pPr>
              <w:spacing w:after="0" w:line="240" w:lineRule="auto"/>
              <w:jc w:val="both"/>
              <w:rPr>
                <w:rFonts w:ascii="Arial" w:hAnsi="Arial" w:cs="Arial"/>
                <w:lang w:val="es-ES" w:eastAsia="es-CR"/>
              </w:rPr>
            </w:pPr>
            <w:r w:rsidRPr="004C7CB4">
              <w:rPr>
                <w:rFonts w:ascii="Arial" w:hAnsi="Arial" w:cs="Arial"/>
                <w:b/>
                <w:bCs/>
              </w:rPr>
              <w:t>NATURALEZA</w:t>
            </w:r>
          </w:p>
        </w:tc>
        <w:tc>
          <w:tcPr>
            <w:tcW w:w="2915" w:type="pct"/>
            <w:tcBorders>
              <w:top w:val="single" w:sz="4" w:space="0" w:color="auto"/>
              <w:left w:val="single" w:sz="4" w:space="0" w:color="auto"/>
              <w:bottom w:val="single" w:sz="4" w:space="0" w:color="auto"/>
              <w:right w:val="single" w:sz="4" w:space="0" w:color="auto"/>
            </w:tcBorders>
          </w:tcPr>
          <w:p w14:paraId="686A1780" w14:textId="77777777" w:rsidR="0038565D" w:rsidRPr="004C7CB4" w:rsidRDefault="0038565D" w:rsidP="000508E8">
            <w:pPr>
              <w:spacing w:after="0" w:line="240" w:lineRule="auto"/>
              <w:jc w:val="both"/>
              <w:rPr>
                <w:rFonts w:ascii="Arial" w:hAnsi="Arial" w:cs="Arial"/>
                <w:lang w:val="es-ES" w:eastAsia="es-CR"/>
              </w:rPr>
            </w:pPr>
            <w:r w:rsidRPr="004C7CB4">
              <w:rPr>
                <w:rFonts w:ascii="Arial" w:hAnsi="Arial" w:cs="Arial"/>
                <w:lang w:val="es-ES" w:eastAsia="es-CR"/>
              </w:rPr>
              <w:t>Teórico- práctico</w:t>
            </w:r>
          </w:p>
        </w:tc>
      </w:tr>
      <w:tr w:rsidR="0038565D" w:rsidRPr="004C7CB4" w14:paraId="6A5B47FC"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302DBB84" w14:textId="77777777" w:rsidR="0038565D" w:rsidRPr="004C7CB4" w:rsidRDefault="0038565D" w:rsidP="000508E8">
            <w:pPr>
              <w:spacing w:after="0" w:line="240" w:lineRule="auto"/>
              <w:jc w:val="both"/>
              <w:rPr>
                <w:rFonts w:ascii="Arial" w:hAnsi="Arial" w:cs="Arial"/>
                <w:lang w:val="es-ES" w:eastAsia="es-CR"/>
              </w:rPr>
            </w:pPr>
            <w:r w:rsidRPr="004C7CB4">
              <w:rPr>
                <w:rFonts w:ascii="Arial" w:hAnsi="Arial" w:cs="Arial"/>
                <w:b/>
                <w:bCs/>
              </w:rPr>
              <w:t>UBICACIÓN</w:t>
            </w:r>
          </w:p>
        </w:tc>
        <w:tc>
          <w:tcPr>
            <w:tcW w:w="2915" w:type="pct"/>
            <w:tcBorders>
              <w:top w:val="single" w:sz="4" w:space="0" w:color="auto"/>
              <w:left w:val="single" w:sz="4" w:space="0" w:color="auto"/>
              <w:bottom w:val="single" w:sz="4" w:space="0" w:color="auto"/>
              <w:right w:val="single" w:sz="4" w:space="0" w:color="auto"/>
            </w:tcBorders>
          </w:tcPr>
          <w:p w14:paraId="657F93F0" w14:textId="77777777" w:rsidR="0038565D" w:rsidRPr="004C7CB4" w:rsidRDefault="0038565D" w:rsidP="000508E8">
            <w:pPr>
              <w:spacing w:after="0" w:line="240" w:lineRule="auto"/>
              <w:jc w:val="both"/>
              <w:rPr>
                <w:rFonts w:ascii="Arial" w:hAnsi="Arial" w:cs="Arial"/>
                <w:lang w:val="es-ES" w:eastAsia="es-CR"/>
              </w:rPr>
            </w:pPr>
            <w:r w:rsidRPr="004C7CB4">
              <w:rPr>
                <w:rFonts w:ascii="Arial" w:hAnsi="Arial" w:cs="Arial"/>
                <w:lang w:eastAsia="es-CR"/>
              </w:rPr>
              <w:t>Por definir</w:t>
            </w:r>
          </w:p>
        </w:tc>
      </w:tr>
      <w:tr w:rsidR="0038565D" w:rsidRPr="004C7CB4" w14:paraId="6DFE86EC"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4AE57AAB" w14:textId="77777777" w:rsidR="0038565D" w:rsidRPr="004C7CB4" w:rsidRDefault="0038565D" w:rsidP="000508E8">
            <w:pPr>
              <w:spacing w:after="0" w:line="240" w:lineRule="auto"/>
              <w:jc w:val="both"/>
              <w:rPr>
                <w:rFonts w:ascii="Arial" w:hAnsi="Arial" w:cs="Arial"/>
                <w:lang w:eastAsia="es-CR"/>
              </w:rPr>
            </w:pPr>
            <w:r w:rsidRPr="004C7CB4">
              <w:rPr>
                <w:rFonts w:ascii="Arial" w:hAnsi="Arial" w:cs="Arial"/>
                <w:b/>
                <w:bCs/>
              </w:rPr>
              <w:t>REQUISITOS</w:t>
            </w:r>
          </w:p>
        </w:tc>
        <w:tc>
          <w:tcPr>
            <w:tcW w:w="2915" w:type="pct"/>
            <w:tcBorders>
              <w:top w:val="single" w:sz="4" w:space="0" w:color="auto"/>
              <w:left w:val="single" w:sz="4" w:space="0" w:color="auto"/>
              <w:bottom w:val="single" w:sz="4" w:space="0" w:color="auto"/>
              <w:right w:val="single" w:sz="4" w:space="0" w:color="auto"/>
            </w:tcBorders>
            <w:hideMark/>
          </w:tcPr>
          <w:p w14:paraId="609FD014" w14:textId="6854A06A" w:rsidR="0038565D" w:rsidRPr="004C7CB4" w:rsidRDefault="00346080" w:rsidP="000508E8">
            <w:pPr>
              <w:spacing w:after="0" w:line="240" w:lineRule="auto"/>
              <w:jc w:val="both"/>
              <w:rPr>
                <w:rFonts w:ascii="Arial" w:hAnsi="Arial" w:cs="Arial"/>
                <w:lang w:eastAsia="es-CR"/>
              </w:rPr>
            </w:pPr>
            <w:r w:rsidRPr="004C7CB4">
              <w:rPr>
                <w:rFonts w:ascii="Arial" w:hAnsi="Arial" w:cs="Arial"/>
                <w:lang w:val="es-ES" w:eastAsia="es-CR"/>
              </w:rPr>
              <w:t>No tiene</w:t>
            </w:r>
          </w:p>
        </w:tc>
      </w:tr>
      <w:tr w:rsidR="0038565D" w:rsidRPr="004C7CB4" w14:paraId="442811D4"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588B0F02" w14:textId="77777777" w:rsidR="0038565D" w:rsidRPr="004C7CB4" w:rsidRDefault="0038565D" w:rsidP="000508E8">
            <w:pPr>
              <w:spacing w:after="0" w:line="240" w:lineRule="auto"/>
              <w:jc w:val="both"/>
              <w:rPr>
                <w:rFonts w:ascii="Arial" w:hAnsi="Arial" w:cs="Arial"/>
                <w:lang w:eastAsia="es-CR"/>
              </w:rPr>
            </w:pPr>
            <w:r w:rsidRPr="004C7CB4">
              <w:rPr>
                <w:rFonts w:ascii="Arial" w:hAnsi="Arial" w:cs="Arial"/>
                <w:b/>
                <w:bCs/>
              </w:rPr>
              <w:t>CORREQUISITOS</w:t>
            </w:r>
          </w:p>
        </w:tc>
        <w:tc>
          <w:tcPr>
            <w:tcW w:w="2915" w:type="pct"/>
            <w:tcBorders>
              <w:top w:val="single" w:sz="4" w:space="0" w:color="auto"/>
              <w:left w:val="single" w:sz="4" w:space="0" w:color="auto"/>
              <w:bottom w:val="single" w:sz="4" w:space="0" w:color="auto"/>
              <w:right w:val="single" w:sz="4" w:space="0" w:color="auto"/>
            </w:tcBorders>
            <w:hideMark/>
          </w:tcPr>
          <w:p w14:paraId="69CBA28E" w14:textId="77777777" w:rsidR="0038565D" w:rsidRPr="004C7CB4" w:rsidRDefault="0038565D" w:rsidP="000508E8">
            <w:pPr>
              <w:spacing w:after="0" w:line="240" w:lineRule="auto"/>
              <w:jc w:val="both"/>
              <w:rPr>
                <w:rFonts w:ascii="Arial" w:hAnsi="Arial" w:cs="Arial"/>
                <w:lang w:eastAsia="es-CR"/>
              </w:rPr>
            </w:pPr>
            <w:r w:rsidRPr="004C7CB4">
              <w:rPr>
                <w:rFonts w:ascii="Arial" w:hAnsi="Arial" w:cs="Arial"/>
                <w:lang w:val="es-ES" w:eastAsia="es-CR"/>
              </w:rPr>
              <w:t>No tiene</w:t>
            </w:r>
          </w:p>
        </w:tc>
      </w:tr>
      <w:tr w:rsidR="0038565D" w:rsidRPr="004C7CB4" w14:paraId="185AF95C"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5040CF9A" w14:textId="77777777" w:rsidR="0038565D" w:rsidRPr="004C7CB4" w:rsidRDefault="0038565D" w:rsidP="000508E8">
            <w:pPr>
              <w:spacing w:after="0" w:line="240" w:lineRule="auto"/>
              <w:jc w:val="both"/>
              <w:rPr>
                <w:rFonts w:ascii="Arial" w:hAnsi="Arial" w:cs="Arial"/>
                <w:lang w:eastAsia="es-CR"/>
              </w:rPr>
            </w:pPr>
            <w:r w:rsidRPr="004C7CB4">
              <w:rPr>
                <w:rFonts w:ascii="Arial" w:hAnsi="Arial" w:cs="Arial"/>
                <w:b/>
                <w:bCs/>
              </w:rPr>
              <w:t>NIVEL</w:t>
            </w:r>
          </w:p>
        </w:tc>
        <w:tc>
          <w:tcPr>
            <w:tcW w:w="2915" w:type="pct"/>
            <w:tcBorders>
              <w:top w:val="single" w:sz="4" w:space="0" w:color="auto"/>
              <w:left w:val="single" w:sz="4" w:space="0" w:color="auto"/>
              <w:bottom w:val="single" w:sz="4" w:space="0" w:color="auto"/>
              <w:right w:val="single" w:sz="4" w:space="0" w:color="auto"/>
            </w:tcBorders>
          </w:tcPr>
          <w:p w14:paraId="61691BC3" w14:textId="4B4FFDF4" w:rsidR="0038565D" w:rsidRPr="004C7CB4" w:rsidRDefault="0038565D" w:rsidP="000508E8">
            <w:pPr>
              <w:spacing w:after="0" w:line="240" w:lineRule="auto"/>
              <w:jc w:val="both"/>
              <w:rPr>
                <w:rFonts w:ascii="Arial" w:hAnsi="Arial" w:cs="Arial"/>
                <w:lang w:val="es-ES" w:eastAsia="es-ES"/>
              </w:rPr>
            </w:pPr>
            <w:r w:rsidRPr="004C7CB4">
              <w:rPr>
                <w:rFonts w:ascii="Arial" w:hAnsi="Arial" w:cs="Arial"/>
                <w:lang w:val="es-ES" w:eastAsia="es-CR"/>
              </w:rPr>
              <w:t xml:space="preserve">VIII cuatrimestre </w:t>
            </w:r>
          </w:p>
        </w:tc>
      </w:tr>
      <w:tr w:rsidR="0038565D" w:rsidRPr="004C7CB4" w14:paraId="0CE09427"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751CF903" w14:textId="77777777" w:rsidR="0038565D" w:rsidRPr="004C7CB4" w:rsidRDefault="0038565D" w:rsidP="000508E8">
            <w:pPr>
              <w:spacing w:after="0" w:line="240" w:lineRule="auto"/>
              <w:jc w:val="both"/>
              <w:rPr>
                <w:rFonts w:ascii="Arial" w:hAnsi="Arial" w:cs="Arial"/>
                <w:lang w:eastAsia="es-CR"/>
              </w:rPr>
            </w:pPr>
            <w:r w:rsidRPr="004C7CB4">
              <w:rPr>
                <w:rFonts w:ascii="Arial" w:hAnsi="Arial" w:cs="Arial"/>
                <w:b/>
                <w:bCs/>
              </w:rPr>
              <w:t>PROFESOR</w:t>
            </w:r>
          </w:p>
        </w:tc>
        <w:tc>
          <w:tcPr>
            <w:tcW w:w="2915" w:type="pct"/>
            <w:tcBorders>
              <w:top w:val="single" w:sz="4" w:space="0" w:color="auto"/>
              <w:left w:val="single" w:sz="4" w:space="0" w:color="auto"/>
              <w:bottom w:val="single" w:sz="4" w:space="0" w:color="auto"/>
              <w:right w:val="single" w:sz="4" w:space="0" w:color="auto"/>
            </w:tcBorders>
            <w:hideMark/>
          </w:tcPr>
          <w:p w14:paraId="7389E9F0" w14:textId="77777777" w:rsidR="0038565D" w:rsidRPr="004C7CB4" w:rsidRDefault="0038565D" w:rsidP="000508E8">
            <w:pPr>
              <w:spacing w:after="0" w:line="240" w:lineRule="auto"/>
              <w:jc w:val="both"/>
              <w:rPr>
                <w:rFonts w:ascii="Arial" w:hAnsi="Arial" w:cs="Arial"/>
                <w:lang w:eastAsia="es-CR"/>
              </w:rPr>
            </w:pPr>
            <w:r w:rsidRPr="004C7CB4">
              <w:rPr>
                <w:rFonts w:ascii="Arial" w:hAnsi="Arial" w:cs="Arial"/>
                <w:lang w:eastAsia="es-CR"/>
              </w:rPr>
              <w:t>Por definir</w:t>
            </w:r>
          </w:p>
        </w:tc>
      </w:tr>
      <w:tr w:rsidR="0038565D" w:rsidRPr="004C7CB4" w14:paraId="2AA65D24"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tcPr>
          <w:p w14:paraId="1EA0484E" w14:textId="77777777" w:rsidR="0038565D" w:rsidRPr="004C7CB4" w:rsidRDefault="0038565D" w:rsidP="000508E8">
            <w:pPr>
              <w:spacing w:after="0" w:line="240" w:lineRule="auto"/>
              <w:jc w:val="both"/>
              <w:rPr>
                <w:rFonts w:ascii="Arial" w:hAnsi="Arial" w:cs="Arial"/>
                <w:lang w:val="es-ES" w:eastAsia="es-CR"/>
              </w:rPr>
            </w:pPr>
            <w:r w:rsidRPr="004C7CB4">
              <w:rPr>
                <w:rFonts w:ascii="Arial" w:hAnsi="Arial" w:cs="Arial"/>
                <w:b/>
                <w:bCs/>
              </w:rPr>
              <w:t>SEDE</w:t>
            </w:r>
          </w:p>
        </w:tc>
        <w:tc>
          <w:tcPr>
            <w:tcW w:w="2915" w:type="pct"/>
            <w:tcBorders>
              <w:top w:val="single" w:sz="4" w:space="0" w:color="auto"/>
              <w:left w:val="single" w:sz="4" w:space="0" w:color="auto"/>
              <w:bottom w:val="single" w:sz="4" w:space="0" w:color="auto"/>
              <w:right w:val="single" w:sz="4" w:space="0" w:color="auto"/>
            </w:tcBorders>
          </w:tcPr>
          <w:p w14:paraId="06028B4B" w14:textId="77777777" w:rsidR="0038565D" w:rsidRPr="004C7CB4" w:rsidRDefault="0038565D" w:rsidP="000508E8">
            <w:pPr>
              <w:spacing w:after="0" w:line="240" w:lineRule="auto"/>
              <w:jc w:val="both"/>
              <w:rPr>
                <w:rFonts w:ascii="Arial" w:hAnsi="Arial" w:cs="Arial"/>
                <w:lang w:eastAsia="es-CR"/>
              </w:rPr>
            </w:pPr>
            <w:r w:rsidRPr="004C7CB4">
              <w:rPr>
                <w:rFonts w:ascii="Arial" w:hAnsi="Arial" w:cs="Arial"/>
                <w:lang w:val="es-ES" w:eastAsia="es-CR"/>
              </w:rPr>
              <w:t>Central y Heredia</w:t>
            </w:r>
          </w:p>
        </w:tc>
      </w:tr>
    </w:tbl>
    <w:p w14:paraId="00A64016" w14:textId="77777777" w:rsidR="0038565D" w:rsidRPr="004C7CB4" w:rsidRDefault="0038565D" w:rsidP="0055764A">
      <w:pPr>
        <w:jc w:val="both"/>
        <w:rPr>
          <w:rFonts w:ascii="Arial" w:hAnsi="Arial" w:cs="Arial"/>
        </w:rPr>
      </w:pPr>
    </w:p>
    <w:p w14:paraId="7CC4399D" w14:textId="1D35D0A8" w:rsidR="001740EA" w:rsidRPr="004C7CB4" w:rsidRDefault="00FC117D" w:rsidP="0055764A">
      <w:pPr>
        <w:spacing w:after="200" w:line="276" w:lineRule="auto"/>
        <w:jc w:val="both"/>
        <w:rPr>
          <w:rFonts w:ascii="Arial" w:hAnsi="Arial" w:cs="Arial"/>
          <w:b/>
          <w:bCs/>
        </w:rPr>
      </w:pPr>
      <w:r w:rsidRPr="004C7CB4">
        <w:rPr>
          <w:rFonts w:ascii="Arial" w:hAnsi="Arial" w:cs="Arial"/>
          <w:b/>
          <w:bCs/>
        </w:rPr>
        <w:t>DESCRIPCIÓN DEL CURSO</w:t>
      </w:r>
    </w:p>
    <w:p w14:paraId="0EE32BFB" w14:textId="77777777" w:rsidR="001740EA" w:rsidRPr="004C7CB4" w:rsidRDefault="001740EA" w:rsidP="0055764A">
      <w:pPr>
        <w:spacing w:after="0" w:line="240" w:lineRule="auto"/>
        <w:jc w:val="both"/>
        <w:textAlignment w:val="baseline"/>
        <w:rPr>
          <w:rFonts w:ascii="Arial" w:eastAsia="MS Mincho" w:hAnsi="Arial" w:cs="Arial"/>
        </w:rPr>
      </w:pPr>
      <w:r w:rsidRPr="004C7CB4">
        <w:rPr>
          <w:rFonts w:ascii="Arial" w:eastAsia="MS Mincho" w:hAnsi="Arial" w:cs="Arial"/>
        </w:rPr>
        <w:t xml:space="preserve">El curso de Economía Ambiental y Sostenible es un curso que forma parte del plan de estudios de Bachillerato en Economía. Este curso tiene como objetivo proporcionar a los estudiantes los conocimientos y habilidades necesarios para comprender los aspectos fundamentales de la economía de ambiental y sostenible y su importancia en la economía nacional y global. </w:t>
      </w:r>
    </w:p>
    <w:p w14:paraId="3C1AFE0C" w14:textId="77777777" w:rsidR="001740EA" w:rsidRPr="004C7CB4" w:rsidRDefault="001740EA" w:rsidP="0055764A">
      <w:pPr>
        <w:spacing w:after="0" w:line="240" w:lineRule="auto"/>
        <w:jc w:val="both"/>
        <w:textAlignment w:val="baseline"/>
        <w:rPr>
          <w:rFonts w:ascii="Arial" w:eastAsia="MS Mincho" w:hAnsi="Arial" w:cs="Arial"/>
        </w:rPr>
      </w:pPr>
    </w:p>
    <w:p w14:paraId="7290DF3C" w14:textId="77777777" w:rsidR="001740EA" w:rsidRPr="004C7CB4" w:rsidRDefault="001740EA" w:rsidP="0055764A">
      <w:pPr>
        <w:spacing w:line="240" w:lineRule="auto"/>
        <w:jc w:val="both"/>
        <w:rPr>
          <w:rFonts w:ascii="Arial" w:eastAsia="MS Mincho" w:hAnsi="Arial" w:cs="Arial"/>
        </w:rPr>
      </w:pPr>
      <w:r w:rsidRPr="004C7CB4">
        <w:rPr>
          <w:rFonts w:ascii="Arial" w:eastAsia="MS Mincho" w:hAnsi="Arial" w:cs="Arial"/>
        </w:rPr>
        <w:t>Durante el curso, los estudiantes aprenderán sobre el estudio de la teoría económica y su aplicación en el desarrollo sostenible, tratando en todo momento de analizar los vínculos que se dan entre los agregados macroeconómicos y las empresas, así como el efecto que tienen sus actividades sobre el medio ambiente.</w:t>
      </w:r>
    </w:p>
    <w:p w14:paraId="3AD0E893" w14:textId="77777777" w:rsidR="001740EA" w:rsidRPr="004C7CB4" w:rsidRDefault="001740EA" w:rsidP="0055764A">
      <w:pPr>
        <w:spacing w:line="240" w:lineRule="auto"/>
        <w:jc w:val="both"/>
        <w:rPr>
          <w:rFonts w:ascii="Arial" w:eastAsia="MS Mincho" w:hAnsi="Arial" w:cs="Arial"/>
        </w:rPr>
      </w:pPr>
      <w:r w:rsidRPr="004C7CB4">
        <w:rPr>
          <w:rFonts w:ascii="Arial" w:eastAsia="MS Mincho" w:hAnsi="Arial" w:cs="Arial"/>
        </w:rPr>
        <w:t>Al aprobar el curso el estudiante habrá alcanzado conocimiento básico sobre temas como sostenibilidad, los agregados económicos y sus mercados, el activo ambiental en la economía, la evaluación del impacto ambiental en las actividades humanas, su estudio y el desarrollo de medidas preventivas y correctivas, entre otros.</w:t>
      </w:r>
    </w:p>
    <w:p w14:paraId="7B7718E7" w14:textId="77777777" w:rsidR="001740EA" w:rsidRPr="004C7CB4" w:rsidRDefault="001740EA" w:rsidP="0055764A">
      <w:pPr>
        <w:spacing w:line="240" w:lineRule="auto"/>
        <w:jc w:val="both"/>
        <w:rPr>
          <w:rFonts w:ascii="Arial" w:eastAsia="MS Mincho" w:hAnsi="Arial" w:cs="Arial"/>
        </w:rPr>
      </w:pPr>
      <w:r w:rsidRPr="004C7CB4">
        <w:rPr>
          <w:rFonts w:ascii="Arial" w:eastAsia="MS Mincho" w:hAnsi="Arial" w:cs="Arial"/>
        </w:rPr>
        <w:t>El curso es de gran aplicabilidad, pues provee una serie de herramientas necesarias para evaluar y predecir el comportamiento del entorno económico y su relación con el medio ambiente en el que se desenvuelven las empresas y así poder tomar mejores decisiones a nivel personal, de su empresa y del país.</w:t>
      </w:r>
    </w:p>
    <w:p w14:paraId="35AC9A93" w14:textId="77777777" w:rsidR="009C25B8" w:rsidRPr="004C7CB4" w:rsidRDefault="001740EA" w:rsidP="009C25B8">
      <w:pPr>
        <w:spacing w:after="0" w:line="240" w:lineRule="auto"/>
        <w:jc w:val="both"/>
        <w:textAlignment w:val="baseline"/>
        <w:rPr>
          <w:rFonts w:ascii="Arial" w:eastAsia="MS Mincho" w:hAnsi="Arial" w:cs="Arial"/>
        </w:rPr>
      </w:pPr>
      <w:r w:rsidRPr="004C7CB4">
        <w:rPr>
          <w:rFonts w:ascii="Arial" w:eastAsia="MS Mincho" w:hAnsi="Arial" w:cs="Arial"/>
        </w:rPr>
        <w:t>Además, se busca durante el desarrollo del curso que el estudiante aumente la habilidad en el uso de recursos tecnológicos, trabaje en equipo, aplique el razonamiento lógico-matemático en sus explicaciones y tome consciencia de la importancia de los valores éticos en el ejercicio profesional.</w:t>
      </w:r>
    </w:p>
    <w:p w14:paraId="1185AD81" w14:textId="7A414979" w:rsidR="001740EA" w:rsidRDefault="001740EA" w:rsidP="009C25B8">
      <w:pPr>
        <w:spacing w:after="0" w:line="240" w:lineRule="auto"/>
        <w:jc w:val="both"/>
        <w:textAlignment w:val="baseline"/>
        <w:rPr>
          <w:rFonts w:ascii="Arial" w:eastAsia="MS Mincho" w:hAnsi="Arial" w:cs="Arial"/>
        </w:rPr>
      </w:pPr>
      <w:r w:rsidRPr="004C7CB4">
        <w:rPr>
          <w:rFonts w:ascii="Arial" w:eastAsia="MS Mincho" w:hAnsi="Arial" w:cs="Arial"/>
        </w:rPr>
        <w:lastRenderedPageBreak/>
        <w:t>La importancia de este curso radica en la necesidad de comprender el papel crítico del medio ambiente en la economía actual. Los activos ambientales representan una parte significativa del PIB en muchas economías y son un motor importante de crecimiento y desarrollo. La globalización y la tecnología han transformado la forma en que se transforman dichos activos, lo que a su vez genera nuevos desafíos y oportunidades para las empresas y la sociedad en su conjunto.</w:t>
      </w:r>
    </w:p>
    <w:p w14:paraId="01B6F074" w14:textId="77777777" w:rsidR="00E41AC1" w:rsidRPr="004C7CB4" w:rsidRDefault="00E41AC1" w:rsidP="009C25B8">
      <w:pPr>
        <w:spacing w:after="0" w:line="240" w:lineRule="auto"/>
        <w:jc w:val="both"/>
        <w:textAlignment w:val="baseline"/>
        <w:rPr>
          <w:rFonts w:ascii="Arial" w:eastAsia="MS Mincho" w:hAnsi="Arial" w:cs="Arial"/>
        </w:rPr>
      </w:pPr>
    </w:p>
    <w:p w14:paraId="505DDA25" w14:textId="77777777" w:rsidR="001740EA" w:rsidRPr="004C7CB4" w:rsidRDefault="001740EA" w:rsidP="0055764A">
      <w:pPr>
        <w:spacing w:line="240" w:lineRule="auto"/>
        <w:jc w:val="both"/>
        <w:rPr>
          <w:rFonts w:ascii="Arial" w:eastAsia="MS Mincho" w:hAnsi="Arial" w:cs="Arial"/>
        </w:rPr>
      </w:pPr>
      <w:r w:rsidRPr="004C7CB4">
        <w:rPr>
          <w:rFonts w:ascii="Arial" w:eastAsia="MS Mincho" w:hAnsi="Arial" w:cs="Arial"/>
        </w:rPr>
        <w:t>Asimismo, el estudiante desarrolla las habilidades de análisis, planteamiento y resolución de problemas en el que hacer de los negocios y el trabajo colaborativo lo que permite el fortalecimiento de las competencias que son requeridas por las organizaciones públicas o privadas. Se fomentará los valores éticos, la responsabilidad social y su importancia, la excelencia en las asignaciones y responsabilidades estudiantiles.</w:t>
      </w:r>
    </w:p>
    <w:p w14:paraId="3B86A4B1" w14:textId="77777777" w:rsidR="001740EA" w:rsidRPr="004C7CB4" w:rsidRDefault="001740EA" w:rsidP="0055764A">
      <w:pPr>
        <w:spacing w:line="240" w:lineRule="auto"/>
        <w:jc w:val="both"/>
        <w:rPr>
          <w:rFonts w:ascii="Arial" w:eastAsia="MS Mincho" w:hAnsi="Arial" w:cs="Arial"/>
        </w:rPr>
      </w:pPr>
      <w:r w:rsidRPr="004C7CB4">
        <w:rPr>
          <w:rFonts w:ascii="Arial" w:eastAsia="MS Mincho" w:hAnsi="Arial" w:cs="Arial"/>
        </w:rPr>
        <w:t xml:space="preserve">La Economía Ambiental y Sostenible representa en la actualidad, uno de los temas de mayor relevancia para el mundo entero. Los conceptos modernos de desarrollo sostenible y la globalización han abierto caminos en todas las sociedades modernas de la actualidad. </w:t>
      </w:r>
    </w:p>
    <w:p w14:paraId="4F8A5F87" w14:textId="0CDD9742" w:rsidR="001740EA" w:rsidRPr="004C7CB4" w:rsidRDefault="001740EA" w:rsidP="0055764A">
      <w:pPr>
        <w:spacing w:line="240" w:lineRule="auto"/>
        <w:jc w:val="both"/>
        <w:rPr>
          <w:rFonts w:ascii="Arial" w:eastAsia="MS Mincho" w:hAnsi="Arial" w:cs="Arial"/>
        </w:rPr>
      </w:pPr>
      <w:r w:rsidRPr="004C7CB4">
        <w:rPr>
          <w:rFonts w:ascii="Arial" w:eastAsia="MS Mincho" w:hAnsi="Arial" w:cs="Arial"/>
        </w:rPr>
        <w:t>El curso de Economía Ambiental y Sostenible se imparte utilizando diversas herramientas que facilitan el aprendizaje y la comprensión de los temas tratados. Algunas de las herramientas que se pueden utilizar son:</w:t>
      </w:r>
      <w:r w:rsidR="00671FD4" w:rsidRPr="004C7CB4">
        <w:rPr>
          <w:rFonts w:ascii="Arial" w:eastAsia="MS Mincho" w:hAnsi="Arial" w:cs="Arial"/>
        </w:rPr>
        <w:t xml:space="preserve"> </w:t>
      </w:r>
      <w:r w:rsidRPr="004C7CB4">
        <w:rPr>
          <w:rFonts w:ascii="Arial" w:eastAsia="MS Mincho" w:hAnsi="Arial" w:cs="Arial"/>
        </w:rPr>
        <w:t>Bases estadísticas en Costa Rica: Portal estadísticos del Banco Central, Contraloría General de la República y Ministerio de Ambiente, entre otras</w:t>
      </w:r>
      <w:r w:rsidR="00671FD4" w:rsidRPr="004C7CB4">
        <w:rPr>
          <w:rFonts w:ascii="Arial" w:eastAsia="MS Mincho" w:hAnsi="Arial" w:cs="Arial"/>
        </w:rPr>
        <w:t xml:space="preserve"> y </w:t>
      </w:r>
      <w:r w:rsidRPr="004C7CB4">
        <w:rPr>
          <w:rFonts w:ascii="Arial" w:eastAsia="MS Mincho" w:hAnsi="Arial" w:cs="Arial"/>
        </w:rPr>
        <w:t xml:space="preserve">Bases estadísticas mundiales: Banco Mundial, Fondo Monetario Internacional, CEPAL, Naciones Unidas, Environment Index, Georef, Waters &amp; Oceans Worldwide, etc. </w:t>
      </w:r>
    </w:p>
    <w:p w14:paraId="5ECCA9EC" w14:textId="77777777" w:rsidR="001740EA" w:rsidRPr="004C7CB4" w:rsidRDefault="001740EA" w:rsidP="0055764A">
      <w:pPr>
        <w:spacing w:line="240" w:lineRule="auto"/>
        <w:jc w:val="both"/>
        <w:rPr>
          <w:rFonts w:ascii="Arial" w:eastAsia="MS Mincho" w:hAnsi="Arial" w:cs="Arial"/>
        </w:rPr>
      </w:pPr>
      <w:r w:rsidRPr="004C7CB4">
        <w:rPr>
          <w:rFonts w:ascii="Arial" w:eastAsia="MS Mincho" w:hAnsi="Arial" w:cs="Arial"/>
        </w:rPr>
        <w:t>La metodología antes explicada desarrollará habilidades en los estudiantes que les permitan comprender y analizar la economía ambiental y sostenible. Algunas de las habilidades que se esperan que los estudiantes desarrollen durante el curso son:</w:t>
      </w:r>
    </w:p>
    <w:p w14:paraId="6C9FB78C" w14:textId="77777777" w:rsidR="001740EA" w:rsidRPr="004C7CB4" w:rsidRDefault="001740EA" w:rsidP="00D04B38">
      <w:pPr>
        <w:pStyle w:val="Prrafodelista"/>
        <w:numPr>
          <w:ilvl w:val="0"/>
          <w:numId w:val="495"/>
        </w:numPr>
        <w:spacing w:after="200" w:line="276" w:lineRule="auto"/>
        <w:jc w:val="both"/>
        <w:rPr>
          <w:rFonts w:ascii="Arial" w:eastAsia="MS Mincho" w:hAnsi="Arial" w:cs="Arial"/>
        </w:rPr>
      </w:pPr>
      <w:r w:rsidRPr="004C7CB4">
        <w:rPr>
          <w:rFonts w:ascii="Arial" w:eastAsia="MS Mincho" w:hAnsi="Arial" w:cs="Arial"/>
        </w:rPr>
        <w:t>Habilidad para analizar los activos ambientales.</w:t>
      </w:r>
    </w:p>
    <w:p w14:paraId="46515684" w14:textId="77777777" w:rsidR="001740EA" w:rsidRPr="004C7CB4" w:rsidRDefault="001740EA" w:rsidP="00D04B38">
      <w:pPr>
        <w:pStyle w:val="Prrafodelista"/>
        <w:numPr>
          <w:ilvl w:val="0"/>
          <w:numId w:val="495"/>
        </w:numPr>
        <w:spacing w:after="200" w:line="276" w:lineRule="auto"/>
        <w:jc w:val="both"/>
        <w:rPr>
          <w:rFonts w:ascii="Arial" w:eastAsia="MS Mincho" w:hAnsi="Arial" w:cs="Arial"/>
        </w:rPr>
      </w:pPr>
      <w:r w:rsidRPr="004C7CB4">
        <w:rPr>
          <w:rFonts w:ascii="Arial" w:eastAsia="MS Mincho" w:hAnsi="Arial" w:cs="Arial"/>
        </w:rPr>
        <w:t>Capacidad para evaluar el impacto al medio ambiente.</w:t>
      </w:r>
    </w:p>
    <w:p w14:paraId="3970EC15" w14:textId="77777777" w:rsidR="001740EA" w:rsidRPr="004C7CB4" w:rsidRDefault="001740EA" w:rsidP="00D04B38">
      <w:pPr>
        <w:pStyle w:val="Prrafodelista"/>
        <w:numPr>
          <w:ilvl w:val="0"/>
          <w:numId w:val="495"/>
        </w:numPr>
        <w:spacing w:after="200" w:line="276" w:lineRule="auto"/>
        <w:jc w:val="both"/>
        <w:rPr>
          <w:rFonts w:ascii="Arial" w:eastAsia="MS Mincho" w:hAnsi="Arial" w:cs="Arial"/>
        </w:rPr>
      </w:pPr>
      <w:r w:rsidRPr="004C7CB4">
        <w:rPr>
          <w:rFonts w:ascii="Arial" w:eastAsia="MS Mincho" w:hAnsi="Arial" w:cs="Arial"/>
        </w:rPr>
        <w:t>Competencia para medir el valor agregado que generan los activos ambientales en actividades productivas.</w:t>
      </w:r>
    </w:p>
    <w:p w14:paraId="3C1DAB36" w14:textId="77777777" w:rsidR="001740EA" w:rsidRPr="004C7CB4" w:rsidRDefault="001740EA" w:rsidP="00D04B38">
      <w:pPr>
        <w:pStyle w:val="Prrafodelista"/>
        <w:numPr>
          <w:ilvl w:val="0"/>
          <w:numId w:val="495"/>
        </w:numPr>
        <w:spacing w:after="200" w:line="276" w:lineRule="auto"/>
        <w:jc w:val="both"/>
        <w:rPr>
          <w:rFonts w:ascii="Arial" w:eastAsia="MS Mincho" w:hAnsi="Arial" w:cs="Arial"/>
        </w:rPr>
      </w:pPr>
      <w:r w:rsidRPr="004C7CB4">
        <w:rPr>
          <w:rFonts w:ascii="Arial" w:eastAsia="MS Mincho" w:hAnsi="Arial" w:cs="Arial"/>
        </w:rPr>
        <w:t>Habilidad para comprender la regulación y gestión ambiental.</w:t>
      </w:r>
    </w:p>
    <w:p w14:paraId="593DF854" w14:textId="77777777" w:rsidR="001740EA" w:rsidRPr="004C7CB4" w:rsidRDefault="001740EA" w:rsidP="00D04B38">
      <w:pPr>
        <w:pStyle w:val="Prrafodelista"/>
        <w:numPr>
          <w:ilvl w:val="0"/>
          <w:numId w:val="495"/>
        </w:numPr>
        <w:spacing w:after="200" w:line="276" w:lineRule="auto"/>
        <w:jc w:val="both"/>
        <w:rPr>
          <w:rFonts w:ascii="Arial" w:eastAsia="MS Mincho" w:hAnsi="Arial" w:cs="Arial"/>
        </w:rPr>
      </w:pPr>
      <w:r w:rsidRPr="004C7CB4">
        <w:rPr>
          <w:rFonts w:ascii="Arial" w:eastAsia="MS Mincho" w:hAnsi="Arial" w:cs="Arial"/>
        </w:rPr>
        <w:t>Capacidad para analizar medidas preventivas y correctivas que mitiguen el impacto ambiental.</w:t>
      </w:r>
    </w:p>
    <w:p w14:paraId="396C93D2" w14:textId="77777777" w:rsidR="001740EA" w:rsidRPr="004C7CB4" w:rsidRDefault="001740EA" w:rsidP="00D04B38">
      <w:pPr>
        <w:pStyle w:val="Prrafodelista"/>
        <w:numPr>
          <w:ilvl w:val="0"/>
          <w:numId w:val="495"/>
        </w:numPr>
        <w:spacing w:after="200" w:line="276" w:lineRule="auto"/>
        <w:jc w:val="both"/>
        <w:rPr>
          <w:rFonts w:ascii="Arial" w:eastAsia="MS Mincho" w:hAnsi="Arial" w:cs="Arial"/>
        </w:rPr>
      </w:pPr>
      <w:r w:rsidRPr="004C7CB4">
        <w:rPr>
          <w:rFonts w:ascii="Arial" w:eastAsia="MS Mincho" w:hAnsi="Arial" w:cs="Arial"/>
        </w:rPr>
        <w:t>Competencia para identificar oportunidades de emprendimiento y desarrollo de servicios ambientales.</w:t>
      </w:r>
    </w:p>
    <w:p w14:paraId="156FA8F2" w14:textId="77777777" w:rsidR="001740EA" w:rsidRPr="004C7CB4" w:rsidRDefault="001740EA" w:rsidP="00D04B38">
      <w:pPr>
        <w:pStyle w:val="Prrafodelista"/>
        <w:numPr>
          <w:ilvl w:val="0"/>
          <w:numId w:val="495"/>
        </w:numPr>
        <w:spacing w:after="200" w:line="276" w:lineRule="auto"/>
        <w:jc w:val="both"/>
        <w:rPr>
          <w:rFonts w:ascii="Arial" w:eastAsia="MS Mincho" w:hAnsi="Arial" w:cs="Arial"/>
        </w:rPr>
      </w:pPr>
      <w:r w:rsidRPr="004C7CB4">
        <w:rPr>
          <w:rFonts w:ascii="Arial" w:eastAsia="MS Mincho" w:hAnsi="Arial" w:cs="Arial"/>
        </w:rPr>
        <w:t>Habilidad para trabajar en equipo y colaborar en proyectos relacionados con la economía ambiental y sostenible.</w:t>
      </w:r>
    </w:p>
    <w:p w14:paraId="77B11497" w14:textId="77777777" w:rsidR="001740EA" w:rsidRPr="004C7CB4" w:rsidRDefault="001740EA" w:rsidP="00D04B38">
      <w:pPr>
        <w:pStyle w:val="Prrafodelista"/>
        <w:numPr>
          <w:ilvl w:val="0"/>
          <w:numId w:val="495"/>
        </w:numPr>
        <w:spacing w:after="200" w:line="276" w:lineRule="auto"/>
        <w:jc w:val="both"/>
        <w:rPr>
          <w:rFonts w:ascii="Arial" w:eastAsia="MS Mincho" w:hAnsi="Arial" w:cs="Arial"/>
        </w:rPr>
      </w:pPr>
      <w:r w:rsidRPr="004C7CB4">
        <w:rPr>
          <w:rFonts w:ascii="Arial" w:eastAsia="MS Mincho" w:hAnsi="Arial" w:cs="Arial"/>
        </w:rPr>
        <w:t>Capacidad para comunicarse efectivamente en un contexto empresarial y económico centrado en el desarrollo sostenible.</w:t>
      </w:r>
    </w:p>
    <w:p w14:paraId="5F6FEC66" w14:textId="77777777" w:rsidR="001740EA" w:rsidRPr="004C7CB4" w:rsidRDefault="001740EA" w:rsidP="00D04B38">
      <w:pPr>
        <w:pStyle w:val="Prrafodelista"/>
        <w:numPr>
          <w:ilvl w:val="0"/>
          <w:numId w:val="495"/>
        </w:numPr>
        <w:spacing w:after="200" w:line="276" w:lineRule="auto"/>
        <w:jc w:val="both"/>
        <w:rPr>
          <w:rFonts w:ascii="Arial" w:eastAsia="MS Mincho" w:hAnsi="Arial" w:cs="Arial"/>
        </w:rPr>
      </w:pPr>
      <w:r w:rsidRPr="004C7CB4">
        <w:rPr>
          <w:rFonts w:ascii="Arial" w:eastAsia="MS Mincho" w:hAnsi="Arial" w:cs="Arial"/>
        </w:rPr>
        <w:t>Competencia para aplicar los conocimientos y habilidades adquiridos en situaciones prácticas relacionadas con la economía ambiental.</w:t>
      </w:r>
    </w:p>
    <w:p w14:paraId="48F3E1CE" w14:textId="4662B09F" w:rsidR="001740EA" w:rsidRPr="004C7CB4" w:rsidRDefault="001740EA" w:rsidP="0055764A">
      <w:pPr>
        <w:jc w:val="both"/>
        <w:rPr>
          <w:rFonts w:ascii="Arial" w:eastAsia="MS Mincho" w:hAnsi="Arial" w:cs="Arial"/>
        </w:rPr>
      </w:pPr>
      <w:r w:rsidRPr="004C7CB4">
        <w:rPr>
          <w:rFonts w:ascii="Arial" w:eastAsia="MS Mincho" w:hAnsi="Arial" w:cs="Arial"/>
        </w:rPr>
        <w:t xml:space="preserve">Al finalizar este curso, el estudiante podrá responder a la pregunta: </w:t>
      </w:r>
      <w:r w:rsidRPr="004C7CB4">
        <w:rPr>
          <w:rFonts w:ascii="Arial" w:eastAsia="MS Mincho" w:hAnsi="Arial" w:cs="Arial"/>
          <w:b/>
          <w:bCs/>
        </w:rPr>
        <w:t>¿Cómo evaluar e implementar los conocimientos y habilidades necesarios para comprender y gestionar la economía ambiental y sostenible de manera efectiva?</w:t>
      </w:r>
      <w:r w:rsidRPr="004C7CB4">
        <w:rPr>
          <w:rFonts w:ascii="Arial" w:eastAsia="MS Mincho" w:hAnsi="Arial" w:cs="Arial"/>
        </w:rPr>
        <w:t xml:space="preserve"> Para ello, será </w:t>
      </w:r>
      <w:r w:rsidRPr="004C7CB4">
        <w:rPr>
          <w:rFonts w:ascii="Arial" w:eastAsia="MS Mincho" w:hAnsi="Arial" w:cs="Arial"/>
        </w:rPr>
        <w:lastRenderedPageBreak/>
        <w:t>fundamental combinar una comprensión profunda de los conceptos económicos relacionados con el desarrollo sostenible con la capacidad de aplicar estrategias y enfoques adecuados para abordar los desafíos y oportunidades que implica el impacto ambiental.</w:t>
      </w:r>
    </w:p>
    <w:p w14:paraId="2E161B4F" w14:textId="64E94061" w:rsidR="001740EA" w:rsidRPr="004C7CB4" w:rsidRDefault="009C25B8" w:rsidP="0055764A">
      <w:pPr>
        <w:spacing w:after="200" w:line="276" w:lineRule="auto"/>
        <w:jc w:val="both"/>
        <w:rPr>
          <w:rFonts w:ascii="Arial" w:hAnsi="Arial" w:cs="Arial"/>
          <w:b/>
        </w:rPr>
      </w:pPr>
      <w:r w:rsidRPr="004C7CB4">
        <w:rPr>
          <w:rFonts w:ascii="Arial" w:hAnsi="Arial" w:cs="Arial"/>
          <w:b/>
        </w:rPr>
        <w:t>COMPETENCIAS, CRITERIOS DE DESEMPEÑO Y E</w:t>
      </w:r>
      <w:r w:rsidRPr="004C7CB4">
        <w:rPr>
          <w:rFonts w:ascii="Arial" w:eastAsia="Calibri" w:hAnsi="Arial" w:cs="Arial"/>
          <w:b/>
          <w:lang w:val="es-ES"/>
        </w:rPr>
        <w:t>VIDENCIAS</w:t>
      </w:r>
    </w:p>
    <w:p w14:paraId="21227C18" w14:textId="77777777" w:rsidR="001740EA" w:rsidRPr="004C7CB4" w:rsidRDefault="001740EA" w:rsidP="0055764A">
      <w:pPr>
        <w:spacing w:after="120" w:line="240" w:lineRule="auto"/>
        <w:jc w:val="both"/>
        <w:rPr>
          <w:rFonts w:ascii="Arial" w:eastAsia="MS Mincho" w:hAnsi="Arial" w:cs="Arial"/>
          <w:lang w:val="es-PY" w:eastAsia="es-ES"/>
        </w:rPr>
      </w:pPr>
      <w:r w:rsidRPr="004C7CB4">
        <w:rPr>
          <w:rFonts w:ascii="Arial" w:eastAsia="MS Mincho" w:hAnsi="Arial" w:cs="Arial"/>
          <w:lang w:val="es-PY"/>
        </w:rPr>
        <w:t xml:space="preserve">Para la Universidad Fidélitas </w:t>
      </w:r>
      <w:r w:rsidRPr="004C7CB4">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42FF68C1" w14:textId="77777777" w:rsidR="001740EA" w:rsidRPr="004C7CB4" w:rsidRDefault="001740EA" w:rsidP="0055764A">
      <w:pPr>
        <w:spacing w:after="120" w:line="240" w:lineRule="auto"/>
        <w:jc w:val="both"/>
        <w:rPr>
          <w:rFonts w:ascii="Arial" w:eastAsia="MS Mincho" w:hAnsi="Arial" w:cs="Arial"/>
          <w:lang w:val="es-PY"/>
        </w:rPr>
      </w:pPr>
      <w:r w:rsidRPr="004C7CB4">
        <w:rPr>
          <w:rFonts w:ascii="Arial" w:eastAsia="MS Mincho" w:hAnsi="Arial" w:cs="Arial"/>
          <w:lang w:val="es-PY"/>
        </w:rPr>
        <w:t>A continuación, se presentan tanto las competencias disciplinares como las genéricas, relacionadas a los criterios de desempeño y e</w:t>
      </w:r>
      <w:r w:rsidRPr="004C7CB4">
        <w:rPr>
          <w:rFonts w:ascii="Arial" w:eastAsia="Calibri" w:hAnsi="Arial" w:cs="Arial"/>
          <w:lang w:val="es-ES_tradnl"/>
        </w:rPr>
        <w:t>videncias</w:t>
      </w:r>
      <w:r w:rsidRPr="004C7CB4">
        <w:rPr>
          <w:rFonts w:ascii="Arial" w:eastAsia="MS Mincho" w:hAnsi="Arial" w:cs="Arial"/>
          <w:lang w:val="es-PY"/>
        </w:rPr>
        <w:t xml:space="preserve"> para este curso.</w:t>
      </w:r>
    </w:p>
    <w:tbl>
      <w:tblPr>
        <w:tblStyle w:val="Tablaconcuadrcula3"/>
        <w:tblW w:w="5053" w:type="pct"/>
        <w:tblLook w:val="04A0" w:firstRow="1" w:lastRow="0" w:firstColumn="1" w:lastColumn="0" w:noHBand="0" w:noVBand="1"/>
      </w:tblPr>
      <w:tblGrid>
        <w:gridCol w:w="2849"/>
        <w:gridCol w:w="3562"/>
        <w:gridCol w:w="2511"/>
      </w:tblGrid>
      <w:tr w:rsidR="003C6757" w:rsidRPr="004C7CB4" w14:paraId="72E3CE9C" w14:textId="77777777" w:rsidTr="00AD526E">
        <w:trPr>
          <w:trHeight w:val="651"/>
        </w:trPr>
        <w:tc>
          <w:tcPr>
            <w:tcW w:w="1597" w:type="pct"/>
            <w:tcBorders>
              <w:top w:val="single" w:sz="4" w:space="0" w:color="auto"/>
              <w:left w:val="single" w:sz="4" w:space="0" w:color="auto"/>
              <w:bottom w:val="single" w:sz="4" w:space="0" w:color="auto"/>
              <w:right w:val="single" w:sz="4" w:space="0" w:color="auto"/>
            </w:tcBorders>
            <w:hideMark/>
          </w:tcPr>
          <w:p w14:paraId="531EA325" w14:textId="77777777" w:rsidR="00671FD4" w:rsidRPr="004C7CB4" w:rsidRDefault="00671FD4" w:rsidP="0055764A">
            <w:pPr>
              <w:jc w:val="both"/>
              <w:rPr>
                <w:rFonts w:ascii="Arial" w:hAnsi="Arial" w:cs="Arial"/>
                <w:b/>
                <w:bCs/>
                <w:lang w:val="es-PY"/>
              </w:rPr>
            </w:pPr>
            <w:r w:rsidRPr="004C7CB4">
              <w:rPr>
                <w:rFonts w:ascii="Arial" w:hAnsi="Arial" w:cs="Arial"/>
                <w:b/>
                <w:bCs/>
                <w:lang w:val="es-PY"/>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5965A50C" w14:textId="77777777" w:rsidR="00671FD4" w:rsidRPr="004C7CB4" w:rsidRDefault="00671FD4" w:rsidP="0055764A">
            <w:pPr>
              <w:jc w:val="both"/>
              <w:rPr>
                <w:rFonts w:ascii="Arial" w:hAnsi="Arial" w:cs="Arial"/>
                <w:b/>
                <w:bCs/>
                <w:lang w:val="es-PY"/>
              </w:rPr>
            </w:pPr>
            <w:r w:rsidRPr="004C7CB4">
              <w:rPr>
                <w:rFonts w:ascii="Arial" w:hAnsi="Arial" w:cs="Arial"/>
                <w:b/>
                <w:bCs/>
                <w:lang w:val="es-PY"/>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2B7998B3" w14:textId="77777777" w:rsidR="00671FD4" w:rsidRPr="004C7CB4" w:rsidRDefault="00671FD4" w:rsidP="0055764A">
            <w:pPr>
              <w:jc w:val="both"/>
              <w:rPr>
                <w:rFonts w:ascii="Arial" w:hAnsi="Arial" w:cs="Arial"/>
                <w:b/>
                <w:bCs/>
                <w:lang w:val="es-PY"/>
              </w:rPr>
            </w:pPr>
            <w:r w:rsidRPr="004C7CB4">
              <w:rPr>
                <w:rFonts w:ascii="Arial" w:hAnsi="Arial" w:cs="Arial"/>
                <w:b/>
                <w:bCs/>
                <w:lang w:val="es-PY"/>
              </w:rPr>
              <w:t>Resultados de Aprendizaje y evidencia</w:t>
            </w:r>
          </w:p>
        </w:tc>
      </w:tr>
      <w:tr w:rsidR="003C6757" w:rsidRPr="004C7CB4" w14:paraId="22F52A3E" w14:textId="77777777" w:rsidTr="00AD526E">
        <w:trPr>
          <w:trHeight w:val="822"/>
        </w:trPr>
        <w:tc>
          <w:tcPr>
            <w:tcW w:w="1597" w:type="pct"/>
            <w:vMerge w:val="restart"/>
            <w:tcBorders>
              <w:top w:val="single" w:sz="4" w:space="0" w:color="auto"/>
              <w:left w:val="single" w:sz="4" w:space="0" w:color="auto"/>
              <w:right w:val="single" w:sz="4" w:space="0" w:color="auto"/>
            </w:tcBorders>
          </w:tcPr>
          <w:p w14:paraId="72AC4BB9" w14:textId="31FA3865" w:rsidR="009D6D9C" w:rsidRPr="004C7CB4" w:rsidRDefault="009D6D9C" w:rsidP="0055764A">
            <w:pPr>
              <w:jc w:val="both"/>
              <w:rPr>
                <w:rFonts w:ascii="Arial" w:hAnsi="Arial" w:cs="Arial"/>
              </w:rPr>
            </w:pPr>
            <w:r w:rsidRPr="004C7CB4">
              <w:rPr>
                <w:rFonts w:ascii="Arial" w:hAnsi="Arial" w:cs="Arial"/>
              </w:rPr>
              <w:t>Evalúa los factores clave que influyen en la economía ambiental y su impacto en la sociedad y las empresas, para la comprensión de su importancia, estableciendo medidas preventivas y correctivas, y realizando una mejor gestión y responsabilidad ambiental, considerando el entorno económico nacional e internacional.</w:t>
            </w:r>
          </w:p>
        </w:tc>
        <w:tc>
          <w:tcPr>
            <w:tcW w:w="1996" w:type="pct"/>
            <w:tcBorders>
              <w:top w:val="single" w:sz="4" w:space="0" w:color="auto"/>
              <w:left w:val="single" w:sz="4" w:space="0" w:color="auto"/>
              <w:bottom w:val="single" w:sz="4" w:space="0" w:color="auto"/>
              <w:right w:val="single" w:sz="4" w:space="0" w:color="auto"/>
            </w:tcBorders>
            <w:shd w:val="clear" w:color="auto" w:fill="FFFFFF"/>
          </w:tcPr>
          <w:p w14:paraId="48255CF8" w14:textId="77777777" w:rsidR="009D6D9C" w:rsidRPr="004C7CB4" w:rsidRDefault="009D6D9C" w:rsidP="0055764A">
            <w:pPr>
              <w:jc w:val="both"/>
              <w:rPr>
                <w:rFonts w:ascii="Arial" w:hAnsi="Arial" w:cs="Arial"/>
                <w:lang w:val="es-CR"/>
              </w:rPr>
            </w:pPr>
            <w:r w:rsidRPr="004C7CB4">
              <w:rPr>
                <w:rFonts w:ascii="Arial" w:eastAsia="Arial" w:hAnsi="Arial" w:cs="Arial"/>
                <w:lang w:val="es-CR"/>
              </w:rPr>
              <w:t xml:space="preserve">Analiza las diferentes características, metodologías y herramientas de valoración e impacto ambiental, considerando las regulaciones, tendencias y desafíos que afectan al desarrollo sostenible. </w:t>
            </w:r>
          </w:p>
          <w:p w14:paraId="5C6C696A" w14:textId="77777777" w:rsidR="009D6D9C" w:rsidRPr="004C7CB4" w:rsidRDefault="009D6D9C" w:rsidP="0055764A">
            <w:pPr>
              <w:jc w:val="both"/>
              <w:rPr>
                <w:rFonts w:ascii="Arial" w:hAnsi="Arial" w:cs="Arial"/>
                <w:lang w:val="es-CR"/>
              </w:rPr>
            </w:pPr>
            <w:r w:rsidRPr="004C7CB4">
              <w:rPr>
                <w:rFonts w:ascii="Arial" w:eastAsia="Arial" w:hAnsi="Arial" w:cs="Arial"/>
                <w:lang w:val="es-CR"/>
              </w:rPr>
              <w:t xml:space="preserve"> </w:t>
            </w:r>
          </w:p>
          <w:p w14:paraId="56E1F796" w14:textId="4614E0BF" w:rsidR="009D6D9C" w:rsidRPr="004C7CB4" w:rsidRDefault="009D6D9C" w:rsidP="0055764A">
            <w:pPr>
              <w:contextualSpacing/>
              <w:jc w:val="both"/>
              <w:rPr>
                <w:rFonts w:ascii="Arial" w:hAnsi="Arial" w:cs="Arial"/>
              </w:rPr>
            </w:pPr>
            <w:r w:rsidRPr="004C7CB4">
              <w:rPr>
                <w:rFonts w:ascii="Arial" w:eastAsia="Arial" w:hAnsi="Arial" w:cs="Arial"/>
                <w:lang w:val="es-CR"/>
              </w:rPr>
              <w:t xml:space="preserve"> </w:t>
            </w:r>
          </w:p>
        </w:tc>
        <w:tc>
          <w:tcPr>
            <w:tcW w:w="1407" w:type="pct"/>
            <w:tcBorders>
              <w:top w:val="single" w:sz="4" w:space="0" w:color="auto"/>
              <w:left w:val="single" w:sz="4" w:space="0" w:color="auto"/>
              <w:bottom w:val="single" w:sz="4" w:space="0" w:color="auto"/>
              <w:right w:val="single" w:sz="4" w:space="0" w:color="auto"/>
            </w:tcBorders>
            <w:shd w:val="clear" w:color="auto" w:fill="FFFFFF"/>
          </w:tcPr>
          <w:p w14:paraId="29FEE60A" w14:textId="77777777" w:rsidR="009D6D9C" w:rsidRPr="004C7CB4" w:rsidRDefault="009D6D9C" w:rsidP="0055764A">
            <w:pPr>
              <w:jc w:val="both"/>
              <w:rPr>
                <w:rFonts w:ascii="Arial" w:eastAsia="Arial" w:hAnsi="Arial" w:cs="Arial"/>
                <w:lang w:val="es-CR"/>
              </w:rPr>
            </w:pPr>
            <w:r w:rsidRPr="004C7CB4">
              <w:rPr>
                <w:rFonts w:ascii="Arial" w:eastAsia="Arial" w:hAnsi="Arial" w:cs="Arial"/>
                <w:lang w:val="es-CR"/>
              </w:rPr>
              <w:t xml:space="preserve">Analizar las características, metodologías y herramientas de valoración e impacto ambiental. </w:t>
            </w:r>
          </w:p>
          <w:p w14:paraId="32CBE1A1" w14:textId="77777777" w:rsidR="009D6D9C" w:rsidRPr="004C7CB4" w:rsidRDefault="009D6D9C" w:rsidP="0055764A">
            <w:pPr>
              <w:jc w:val="both"/>
              <w:rPr>
                <w:rFonts w:ascii="Arial" w:hAnsi="Arial" w:cs="Arial"/>
                <w:lang w:val="es-CR"/>
              </w:rPr>
            </w:pPr>
            <w:r w:rsidRPr="004C7CB4">
              <w:rPr>
                <w:rFonts w:ascii="Arial" w:eastAsia="Arial" w:hAnsi="Arial" w:cs="Arial"/>
                <w:b/>
                <w:bCs/>
                <w:lang w:val="es-PY"/>
              </w:rPr>
              <w:t xml:space="preserve"> </w:t>
            </w:r>
          </w:p>
          <w:p w14:paraId="4A791A5C" w14:textId="59F7100D" w:rsidR="009D6D9C" w:rsidRPr="004C7CB4" w:rsidRDefault="009D6D9C" w:rsidP="0055764A">
            <w:pPr>
              <w:jc w:val="both"/>
              <w:rPr>
                <w:rFonts w:ascii="Arial" w:hAnsi="Arial" w:cs="Arial"/>
                <w:lang w:eastAsia="es-CR"/>
              </w:rPr>
            </w:pPr>
            <w:r w:rsidRPr="004C7CB4">
              <w:rPr>
                <w:rFonts w:ascii="Arial" w:eastAsia="Arial" w:hAnsi="Arial" w:cs="Arial"/>
                <w:b/>
                <w:bCs/>
                <w:lang w:val="es-PY"/>
              </w:rPr>
              <w:t xml:space="preserve">Evidencia: </w:t>
            </w:r>
            <w:r w:rsidRPr="004C7CB4">
              <w:rPr>
                <w:rFonts w:ascii="Arial" w:eastAsia="Arial" w:hAnsi="Arial" w:cs="Arial"/>
                <w:lang w:val="es-PY"/>
              </w:rPr>
              <w:t>Estudio de casos</w:t>
            </w:r>
            <w:r w:rsidR="00264014" w:rsidRPr="004C7CB4">
              <w:rPr>
                <w:rFonts w:ascii="Arial" w:eastAsia="Arial" w:hAnsi="Arial" w:cs="Arial"/>
                <w:lang w:val="es-PY"/>
              </w:rPr>
              <w:t>.</w:t>
            </w:r>
          </w:p>
        </w:tc>
      </w:tr>
      <w:tr w:rsidR="003C6757" w:rsidRPr="004C7CB4" w14:paraId="4F883134" w14:textId="77777777" w:rsidTr="00AD526E">
        <w:trPr>
          <w:trHeight w:val="740"/>
        </w:trPr>
        <w:tc>
          <w:tcPr>
            <w:tcW w:w="0" w:type="auto"/>
            <w:vMerge/>
            <w:tcBorders>
              <w:left w:val="single" w:sz="4" w:space="0" w:color="auto"/>
              <w:right w:val="single" w:sz="4" w:space="0" w:color="auto"/>
            </w:tcBorders>
            <w:vAlign w:val="center"/>
          </w:tcPr>
          <w:p w14:paraId="326258CD" w14:textId="77777777" w:rsidR="00AC1183" w:rsidRPr="004C7CB4" w:rsidRDefault="00AC1183" w:rsidP="0055764A">
            <w:pPr>
              <w:jc w:val="both"/>
              <w:rPr>
                <w:rFonts w:ascii="Arial" w:hAnsi="Arial" w:cs="Arial"/>
                <w:lang w:val="es-PY"/>
              </w:rPr>
            </w:pPr>
          </w:p>
        </w:tc>
        <w:tc>
          <w:tcPr>
            <w:tcW w:w="1996" w:type="pct"/>
            <w:tcBorders>
              <w:top w:val="single" w:sz="4" w:space="0" w:color="auto"/>
              <w:left w:val="single" w:sz="4" w:space="0" w:color="auto"/>
              <w:bottom w:val="single" w:sz="4" w:space="0" w:color="auto"/>
              <w:right w:val="single" w:sz="4" w:space="0" w:color="auto"/>
            </w:tcBorders>
            <w:shd w:val="clear" w:color="auto" w:fill="FFFFFF"/>
          </w:tcPr>
          <w:p w14:paraId="4343B6AF" w14:textId="3B13C1F3" w:rsidR="00AC1183" w:rsidRPr="004C7CB4" w:rsidRDefault="00AC1183" w:rsidP="0055764A">
            <w:pPr>
              <w:contextualSpacing/>
              <w:jc w:val="both"/>
              <w:rPr>
                <w:rFonts w:ascii="Arial" w:hAnsi="Arial" w:cs="Arial"/>
              </w:rPr>
            </w:pPr>
            <w:r w:rsidRPr="004C7CB4">
              <w:rPr>
                <w:rFonts w:ascii="Arial" w:eastAsia="Arial" w:hAnsi="Arial" w:cs="Arial"/>
                <w:lang w:val="es-CR"/>
              </w:rPr>
              <w:t>Contrasta estrategias en la gestión y responsabilidad ambiental de diferentes contextos, considerando la aplicación de normas internacionales ISO que fomenten el desarrollo sostenible.</w:t>
            </w:r>
          </w:p>
        </w:tc>
        <w:tc>
          <w:tcPr>
            <w:tcW w:w="1407" w:type="pct"/>
            <w:tcBorders>
              <w:top w:val="single" w:sz="4" w:space="0" w:color="auto"/>
              <w:left w:val="single" w:sz="4" w:space="0" w:color="auto"/>
              <w:bottom w:val="single" w:sz="4" w:space="0" w:color="auto"/>
              <w:right w:val="single" w:sz="4" w:space="0" w:color="auto"/>
            </w:tcBorders>
            <w:shd w:val="clear" w:color="auto" w:fill="FFFFFF"/>
            <w:vAlign w:val="center"/>
          </w:tcPr>
          <w:p w14:paraId="00045DD3" w14:textId="77777777" w:rsidR="00AC1183" w:rsidRPr="004C7CB4" w:rsidRDefault="00AC1183" w:rsidP="0055764A">
            <w:pPr>
              <w:jc w:val="both"/>
              <w:rPr>
                <w:rFonts w:ascii="Arial" w:eastAsia="Arial" w:hAnsi="Arial" w:cs="Arial"/>
                <w:lang w:val="es-PY"/>
              </w:rPr>
            </w:pPr>
            <w:r w:rsidRPr="004C7CB4">
              <w:rPr>
                <w:rFonts w:ascii="Arial" w:eastAsia="Arial" w:hAnsi="Arial" w:cs="Arial"/>
                <w:lang w:val="es-CR"/>
              </w:rPr>
              <w:t>Contrastar estrategias en la gestión y responsabilidad ambiental de diferentes contextos.</w:t>
            </w:r>
          </w:p>
          <w:p w14:paraId="42901343" w14:textId="77777777" w:rsidR="00AC1183" w:rsidRPr="004C7CB4" w:rsidRDefault="00AC1183" w:rsidP="0055764A">
            <w:pPr>
              <w:jc w:val="both"/>
              <w:rPr>
                <w:rFonts w:ascii="Arial" w:hAnsi="Arial" w:cs="Arial"/>
                <w:lang w:val="es-PY"/>
              </w:rPr>
            </w:pPr>
          </w:p>
          <w:p w14:paraId="0DB0B7CF" w14:textId="2C3FC03E" w:rsidR="00AC1183" w:rsidRPr="004C7CB4" w:rsidRDefault="00AC1183" w:rsidP="0055764A">
            <w:pPr>
              <w:jc w:val="both"/>
              <w:rPr>
                <w:rFonts w:ascii="Arial" w:hAnsi="Arial" w:cs="Arial"/>
                <w:b/>
                <w:bCs/>
                <w:lang w:eastAsia="es-CR"/>
              </w:rPr>
            </w:pPr>
            <w:r w:rsidRPr="004C7CB4">
              <w:rPr>
                <w:rFonts w:ascii="Arial" w:eastAsia="Arial" w:hAnsi="Arial" w:cs="Arial"/>
                <w:b/>
                <w:bCs/>
                <w:lang w:val="es-PY"/>
              </w:rPr>
              <w:t xml:space="preserve">Evidencia: </w:t>
            </w:r>
            <w:r w:rsidRPr="004C7CB4">
              <w:rPr>
                <w:rFonts w:ascii="Arial" w:eastAsia="Arial" w:hAnsi="Arial" w:cs="Arial"/>
                <w:lang w:val="es-PY"/>
              </w:rPr>
              <w:t xml:space="preserve">Trabajo investigativo aplicado a una empresa </w:t>
            </w:r>
          </w:p>
        </w:tc>
      </w:tr>
      <w:tr w:rsidR="003C6757" w:rsidRPr="004C7CB4" w14:paraId="04B556C3" w14:textId="77777777" w:rsidTr="00AD526E">
        <w:trPr>
          <w:trHeight w:val="130"/>
        </w:trPr>
        <w:tc>
          <w:tcPr>
            <w:tcW w:w="1597" w:type="pct"/>
            <w:vMerge/>
            <w:tcBorders>
              <w:left w:val="single" w:sz="4" w:space="0" w:color="auto"/>
              <w:right w:val="single" w:sz="4" w:space="0" w:color="auto"/>
            </w:tcBorders>
          </w:tcPr>
          <w:p w14:paraId="36D469CA" w14:textId="4A4CDE85" w:rsidR="00E25A10" w:rsidRPr="004C7CB4" w:rsidRDefault="00E25A10" w:rsidP="0055764A">
            <w:pPr>
              <w:jc w:val="both"/>
              <w:rPr>
                <w:rFonts w:ascii="Arial" w:hAnsi="Arial" w:cs="Arial"/>
                <w:lang w:val="es-PY"/>
              </w:rPr>
            </w:pPr>
          </w:p>
        </w:tc>
        <w:tc>
          <w:tcPr>
            <w:tcW w:w="1996" w:type="pct"/>
            <w:tcBorders>
              <w:left w:val="single" w:sz="4" w:space="0" w:color="auto"/>
            </w:tcBorders>
          </w:tcPr>
          <w:p w14:paraId="0DEB3251" w14:textId="0230405C" w:rsidR="00E25A10" w:rsidRPr="004C7CB4" w:rsidRDefault="00E25A10" w:rsidP="0055764A">
            <w:pPr>
              <w:jc w:val="both"/>
              <w:rPr>
                <w:rFonts w:ascii="Arial" w:hAnsi="Arial" w:cs="Arial"/>
                <w:lang w:val="es-PY"/>
              </w:rPr>
            </w:pPr>
            <w:r w:rsidRPr="004C7CB4">
              <w:rPr>
                <w:rFonts w:ascii="Arial" w:eastAsia="Arial" w:hAnsi="Arial" w:cs="Arial"/>
                <w:lang w:val="es-CR"/>
              </w:rPr>
              <w:t>Implementa las herramientas y enfoques de valoración, impacto y gestión ambiental, considerando el desarrollo tecnológico y las mejores prácticas en la economía ambiental.</w:t>
            </w:r>
          </w:p>
        </w:tc>
        <w:tc>
          <w:tcPr>
            <w:tcW w:w="1407" w:type="pct"/>
            <w:vAlign w:val="center"/>
          </w:tcPr>
          <w:p w14:paraId="1021BA81" w14:textId="7FD6EA9F" w:rsidR="00E25A10" w:rsidRPr="004C7CB4" w:rsidRDefault="00E25A10" w:rsidP="0055764A">
            <w:pPr>
              <w:jc w:val="both"/>
              <w:rPr>
                <w:rFonts w:ascii="Arial" w:eastAsia="Arial" w:hAnsi="Arial" w:cs="Arial"/>
                <w:lang w:val="es-CR"/>
              </w:rPr>
            </w:pPr>
            <w:r w:rsidRPr="004C7CB4">
              <w:rPr>
                <w:rFonts w:ascii="Arial" w:eastAsia="Arial" w:hAnsi="Arial" w:cs="Arial"/>
                <w:lang w:val="es-CR"/>
              </w:rPr>
              <w:t>Implementar las herramientas y enfoques de valoración, impacto y gestión ambiental</w:t>
            </w:r>
            <w:r w:rsidR="005247E6" w:rsidRPr="004C7CB4">
              <w:rPr>
                <w:rFonts w:ascii="Arial" w:eastAsia="Arial" w:hAnsi="Arial" w:cs="Arial"/>
                <w:lang w:val="es-CR"/>
              </w:rPr>
              <w:t>.</w:t>
            </w:r>
          </w:p>
          <w:p w14:paraId="78FC995D" w14:textId="77777777" w:rsidR="00E25A10" w:rsidRPr="004C7CB4" w:rsidRDefault="00E25A10" w:rsidP="0055764A">
            <w:pPr>
              <w:jc w:val="both"/>
              <w:rPr>
                <w:rFonts w:ascii="Arial" w:hAnsi="Arial" w:cs="Arial"/>
                <w:lang w:val="es-CR"/>
              </w:rPr>
            </w:pPr>
            <w:r w:rsidRPr="004C7CB4">
              <w:rPr>
                <w:rFonts w:ascii="Arial" w:eastAsia="Arial" w:hAnsi="Arial" w:cs="Arial"/>
                <w:lang w:val="es-CR"/>
              </w:rPr>
              <w:t xml:space="preserve"> </w:t>
            </w:r>
          </w:p>
          <w:p w14:paraId="0D9485F7" w14:textId="77777777" w:rsidR="00E25A10" w:rsidRPr="004C7CB4" w:rsidRDefault="00E25A10" w:rsidP="0055764A">
            <w:pPr>
              <w:jc w:val="both"/>
              <w:rPr>
                <w:rFonts w:ascii="Arial" w:hAnsi="Arial" w:cs="Arial"/>
                <w:lang w:val="es-CR"/>
              </w:rPr>
            </w:pPr>
            <w:r w:rsidRPr="004C7CB4">
              <w:rPr>
                <w:rFonts w:ascii="Arial" w:eastAsia="Arial" w:hAnsi="Arial" w:cs="Arial"/>
                <w:b/>
                <w:bCs/>
                <w:lang w:val="es-CR"/>
              </w:rPr>
              <w:t xml:space="preserve">Evidencia: </w:t>
            </w:r>
            <w:r w:rsidRPr="004C7CB4">
              <w:rPr>
                <w:rFonts w:ascii="Arial" w:eastAsia="Arial" w:hAnsi="Arial" w:cs="Arial"/>
                <w:lang w:val="es-PY"/>
              </w:rPr>
              <w:t>Mapas mentales</w:t>
            </w:r>
          </w:p>
          <w:p w14:paraId="12F60F4A" w14:textId="15E40DE7" w:rsidR="00E25A10" w:rsidRPr="004C7CB4" w:rsidRDefault="00E25A10" w:rsidP="0055764A">
            <w:pPr>
              <w:jc w:val="both"/>
              <w:rPr>
                <w:rFonts w:ascii="Arial" w:hAnsi="Arial" w:cs="Arial"/>
                <w:lang w:val="es-PY"/>
              </w:rPr>
            </w:pPr>
            <w:r w:rsidRPr="004C7CB4">
              <w:rPr>
                <w:rFonts w:ascii="Arial" w:eastAsia="Arial" w:hAnsi="Arial" w:cs="Arial"/>
                <w:lang w:val="es-PY"/>
              </w:rPr>
              <w:t>Discusión</w:t>
            </w:r>
          </w:p>
        </w:tc>
      </w:tr>
      <w:tr w:rsidR="003C6757" w:rsidRPr="004C7CB4" w14:paraId="1AD55049" w14:textId="77777777" w:rsidTr="00AD526E">
        <w:trPr>
          <w:trHeight w:val="130"/>
        </w:trPr>
        <w:tc>
          <w:tcPr>
            <w:tcW w:w="1597" w:type="pct"/>
          </w:tcPr>
          <w:p w14:paraId="34F15324" w14:textId="13142005" w:rsidR="00E25A10" w:rsidRPr="004C7CB4" w:rsidRDefault="00E25A10" w:rsidP="0055764A">
            <w:pPr>
              <w:jc w:val="both"/>
              <w:rPr>
                <w:rFonts w:ascii="Arial" w:hAnsi="Arial" w:cs="Arial"/>
                <w:b/>
                <w:bCs/>
                <w:lang w:val="es-PY"/>
              </w:rPr>
            </w:pPr>
            <w:r w:rsidRPr="004C7CB4">
              <w:rPr>
                <w:rFonts w:ascii="Arial" w:hAnsi="Arial" w:cs="Arial"/>
                <w:b/>
                <w:bCs/>
                <w:lang w:val="es-PY"/>
              </w:rPr>
              <w:t>Competencias genéricas</w:t>
            </w:r>
          </w:p>
        </w:tc>
        <w:tc>
          <w:tcPr>
            <w:tcW w:w="1996" w:type="pct"/>
          </w:tcPr>
          <w:p w14:paraId="290F537D" w14:textId="061D2175" w:rsidR="00E25A10" w:rsidRPr="004C7CB4" w:rsidRDefault="00E25A10" w:rsidP="0055764A">
            <w:pPr>
              <w:jc w:val="both"/>
              <w:rPr>
                <w:rFonts w:ascii="Arial" w:hAnsi="Arial" w:cs="Arial"/>
                <w:b/>
                <w:bCs/>
                <w:lang w:val="es-PY"/>
              </w:rPr>
            </w:pPr>
            <w:r w:rsidRPr="004C7CB4">
              <w:rPr>
                <w:rFonts w:ascii="Arial" w:hAnsi="Arial" w:cs="Arial"/>
                <w:b/>
                <w:bCs/>
                <w:lang w:val="es-PY"/>
              </w:rPr>
              <w:t>Criterios de desempeño</w:t>
            </w:r>
          </w:p>
        </w:tc>
        <w:tc>
          <w:tcPr>
            <w:tcW w:w="1407" w:type="pct"/>
          </w:tcPr>
          <w:p w14:paraId="4C0299DB" w14:textId="26993D7A" w:rsidR="00E25A10" w:rsidRPr="004C7CB4" w:rsidRDefault="00E25A10" w:rsidP="0055764A">
            <w:pPr>
              <w:jc w:val="both"/>
              <w:rPr>
                <w:rFonts w:ascii="Arial" w:hAnsi="Arial" w:cs="Arial"/>
                <w:b/>
                <w:bCs/>
                <w:lang w:val="es-PY"/>
              </w:rPr>
            </w:pPr>
            <w:r w:rsidRPr="004C7CB4">
              <w:rPr>
                <w:rFonts w:ascii="Arial" w:hAnsi="Arial" w:cs="Arial"/>
                <w:b/>
                <w:bCs/>
                <w:lang w:val="es-PY"/>
              </w:rPr>
              <w:t>Resultados de Aprendizaje</w:t>
            </w:r>
          </w:p>
        </w:tc>
      </w:tr>
      <w:tr w:rsidR="003C6757" w:rsidRPr="004C7CB4" w14:paraId="7DCBE716" w14:textId="77777777" w:rsidTr="00AD526E">
        <w:trPr>
          <w:trHeight w:val="2366"/>
        </w:trPr>
        <w:tc>
          <w:tcPr>
            <w:tcW w:w="1597" w:type="pct"/>
            <w:hideMark/>
          </w:tcPr>
          <w:p w14:paraId="3BCE3841" w14:textId="77777777" w:rsidR="00E25A10" w:rsidRPr="004C7CB4" w:rsidRDefault="00E25A10" w:rsidP="0055764A">
            <w:pPr>
              <w:jc w:val="both"/>
              <w:rPr>
                <w:rFonts w:ascii="Arial" w:hAnsi="Arial" w:cs="Arial"/>
                <w:lang w:val="es-PY"/>
              </w:rPr>
            </w:pPr>
            <w:r w:rsidRPr="004C7CB4">
              <w:rPr>
                <w:rFonts w:ascii="Arial" w:hAnsi="Arial" w:cs="Arial"/>
                <w:lang w:val="es-PY"/>
              </w:rPr>
              <w:lastRenderedPageBreak/>
              <w:t>CG-1 Integra los conocimientos, habilidades y actitudes necesarias de manera estratégica y flexible para el aprendizaje continuo, a lo largo de la vida, considerando las necesidades y el óptimo desempeño profesional.</w:t>
            </w:r>
          </w:p>
        </w:tc>
        <w:tc>
          <w:tcPr>
            <w:tcW w:w="1996" w:type="pct"/>
            <w:hideMark/>
          </w:tcPr>
          <w:p w14:paraId="7150DF0A" w14:textId="77777777" w:rsidR="00E25A10" w:rsidRPr="004C7CB4" w:rsidRDefault="00E25A10" w:rsidP="0055764A">
            <w:pPr>
              <w:jc w:val="both"/>
              <w:rPr>
                <w:rFonts w:ascii="Arial" w:hAnsi="Arial" w:cs="Arial"/>
                <w:lang w:val="es-PY"/>
              </w:rPr>
            </w:pPr>
            <w:r w:rsidRPr="004C7CB4">
              <w:rPr>
                <w:rFonts w:ascii="Arial" w:hAnsi="Arial" w:cs="Arial"/>
                <w:lang w:val="es-PY"/>
              </w:rPr>
              <w:t>Incorpora de los nuevos aprendizajes y capacidades en situaciones y contextos diversos, considerando los modelos teóricos de la disciplina e indagación en las nuevas áreas de conocimiento correlacionadas.</w:t>
            </w:r>
          </w:p>
          <w:p w14:paraId="46898322" w14:textId="77777777" w:rsidR="00E25A10" w:rsidRPr="004C7CB4" w:rsidRDefault="00E25A10" w:rsidP="0055764A">
            <w:pPr>
              <w:jc w:val="both"/>
              <w:rPr>
                <w:rFonts w:ascii="Arial" w:hAnsi="Arial" w:cs="Arial"/>
                <w:lang w:val="es-PY"/>
              </w:rPr>
            </w:pPr>
            <w:r w:rsidRPr="004C7CB4">
              <w:rPr>
                <w:rFonts w:ascii="Arial" w:hAnsi="Arial" w:cs="Arial"/>
                <w:lang w:val="es-PY"/>
              </w:rPr>
              <w:t>Integra las diversas teorías disciplinares haciendo una síntesis adaptada a las propias necesidades profesionales, considerando la investigación y el análisis del contexto.</w:t>
            </w:r>
          </w:p>
        </w:tc>
        <w:tc>
          <w:tcPr>
            <w:tcW w:w="1407" w:type="pct"/>
            <w:hideMark/>
          </w:tcPr>
          <w:p w14:paraId="24789CF9" w14:textId="77777777" w:rsidR="00E25A10" w:rsidRPr="004C7CB4" w:rsidRDefault="00E25A10" w:rsidP="0055764A">
            <w:pPr>
              <w:jc w:val="both"/>
              <w:rPr>
                <w:rFonts w:ascii="Arial" w:hAnsi="Arial" w:cs="Arial"/>
                <w:lang w:val="es-PY"/>
              </w:rPr>
            </w:pPr>
            <w:r w:rsidRPr="004C7CB4">
              <w:rPr>
                <w:rFonts w:ascii="Arial" w:hAnsi="Arial" w:cs="Arial"/>
                <w:lang w:val="es-PY"/>
              </w:rPr>
              <w:t>Aprender a aprender de manera continua, a lo largo de la vida.</w:t>
            </w:r>
          </w:p>
          <w:p w14:paraId="422ACC55" w14:textId="77777777" w:rsidR="00E25A10" w:rsidRPr="004C7CB4" w:rsidRDefault="00E25A10" w:rsidP="0055764A">
            <w:pPr>
              <w:jc w:val="both"/>
              <w:rPr>
                <w:rFonts w:ascii="Arial" w:hAnsi="Arial" w:cs="Arial"/>
                <w:lang w:val="es-PY"/>
              </w:rPr>
            </w:pPr>
          </w:p>
          <w:p w14:paraId="7EEDA47A" w14:textId="77777777" w:rsidR="00E25A10" w:rsidRPr="004C7CB4" w:rsidRDefault="00E25A10" w:rsidP="0055764A">
            <w:pPr>
              <w:jc w:val="both"/>
              <w:rPr>
                <w:rFonts w:ascii="Arial" w:hAnsi="Arial" w:cs="Arial"/>
                <w:lang w:val="es-PY"/>
              </w:rPr>
            </w:pPr>
          </w:p>
        </w:tc>
      </w:tr>
      <w:tr w:rsidR="003C6757" w:rsidRPr="004C7CB4" w14:paraId="1F24D222" w14:textId="77777777" w:rsidTr="00AD526E">
        <w:trPr>
          <w:trHeight w:val="530"/>
        </w:trPr>
        <w:tc>
          <w:tcPr>
            <w:tcW w:w="1597" w:type="pct"/>
            <w:hideMark/>
          </w:tcPr>
          <w:p w14:paraId="126D201F" w14:textId="77777777" w:rsidR="00E25A10" w:rsidRPr="004C7CB4" w:rsidRDefault="00E25A10" w:rsidP="0055764A">
            <w:pPr>
              <w:jc w:val="both"/>
              <w:rPr>
                <w:rFonts w:ascii="Arial" w:hAnsi="Arial" w:cs="Arial"/>
                <w:lang w:val="es-PY"/>
              </w:rPr>
            </w:pPr>
            <w:r w:rsidRPr="004C7CB4">
              <w:rPr>
                <w:rFonts w:ascii="Arial" w:hAnsi="Arial" w:cs="Arial"/>
                <w:lang w:val="es-PY"/>
              </w:rPr>
              <w:t>CG-2 Integra los conocimientos, habilidades y actitudes necesarias para el aprendizaje de las técnicas de trabajo en equipo y liderazgo considerando la colaboración, la cooperación y el acuerdo.</w:t>
            </w:r>
          </w:p>
        </w:tc>
        <w:tc>
          <w:tcPr>
            <w:tcW w:w="1996" w:type="pct"/>
            <w:hideMark/>
          </w:tcPr>
          <w:p w14:paraId="7F75F2BD" w14:textId="77777777" w:rsidR="00E25A10" w:rsidRPr="004C7CB4" w:rsidRDefault="00E25A10" w:rsidP="0055764A">
            <w:pPr>
              <w:jc w:val="both"/>
              <w:rPr>
                <w:rFonts w:ascii="Arial" w:hAnsi="Arial" w:cs="Arial"/>
                <w:lang w:val="es-PY"/>
              </w:rPr>
            </w:pPr>
            <w:r w:rsidRPr="004C7CB4">
              <w:rPr>
                <w:rFonts w:ascii="Arial" w:hAnsi="Arial" w:cs="Arial"/>
                <w:lang w:val="es-PY"/>
              </w:rPr>
              <w:t>Participa y colabora activamente en las tareas del equipo y fomenta la confianza, la cordialidad y la orientación a la tarea conjunta, considerando el clima interno y la cohesión del grupo.</w:t>
            </w:r>
          </w:p>
          <w:p w14:paraId="6AEE46AD" w14:textId="77777777" w:rsidR="00E25A10" w:rsidRPr="004C7CB4" w:rsidRDefault="00E25A10" w:rsidP="0055764A">
            <w:pPr>
              <w:jc w:val="both"/>
              <w:rPr>
                <w:rFonts w:ascii="Arial" w:hAnsi="Arial" w:cs="Arial"/>
                <w:lang w:val="es-PY"/>
              </w:rPr>
            </w:pPr>
            <w:r w:rsidRPr="004C7CB4">
              <w:rPr>
                <w:rFonts w:ascii="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hideMark/>
          </w:tcPr>
          <w:p w14:paraId="521A4B2A" w14:textId="77777777" w:rsidR="00E25A10" w:rsidRPr="004C7CB4" w:rsidRDefault="00E25A10" w:rsidP="0055764A">
            <w:pPr>
              <w:jc w:val="both"/>
              <w:rPr>
                <w:rFonts w:ascii="Arial" w:hAnsi="Arial" w:cs="Arial"/>
                <w:lang w:val="es-PY"/>
              </w:rPr>
            </w:pPr>
            <w:r w:rsidRPr="004C7CB4">
              <w:rPr>
                <w:rFonts w:ascii="Arial" w:hAnsi="Arial" w:cs="Arial"/>
                <w:lang w:val="es-PY"/>
              </w:rPr>
              <w:t xml:space="preserve">Aplicar las técnicas de trabajo en equipo y liderazgo considerando la colaboración, la cooperación y el acuerdo. </w:t>
            </w:r>
          </w:p>
          <w:p w14:paraId="55C26EE3" w14:textId="77777777" w:rsidR="00E25A10" w:rsidRPr="004C7CB4" w:rsidRDefault="00E25A10" w:rsidP="0055764A">
            <w:pPr>
              <w:jc w:val="both"/>
              <w:rPr>
                <w:rFonts w:ascii="Arial" w:hAnsi="Arial" w:cs="Arial"/>
                <w:lang w:val="es-PY"/>
              </w:rPr>
            </w:pPr>
          </w:p>
        </w:tc>
      </w:tr>
      <w:tr w:rsidR="003C6757" w:rsidRPr="004C7CB4" w14:paraId="463FE6D1" w14:textId="77777777" w:rsidTr="00AD526E">
        <w:trPr>
          <w:trHeight w:val="566"/>
        </w:trPr>
        <w:tc>
          <w:tcPr>
            <w:tcW w:w="1597" w:type="pct"/>
            <w:hideMark/>
          </w:tcPr>
          <w:p w14:paraId="629E29C2" w14:textId="77777777" w:rsidR="00E25A10" w:rsidRPr="004C7CB4" w:rsidRDefault="00E25A10" w:rsidP="0055764A">
            <w:pPr>
              <w:jc w:val="both"/>
              <w:rPr>
                <w:rFonts w:ascii="Arial" w:hAnsi="Arial" w:cs="Arial"/>
                <w:lang w:val="es-PY"/>
              </w:rPr>
            </w:pPr>
            <w:r w:rsidRPr="004C7CB4">
              <w:rPr>
                <w:rFonts w:ascii="Arial" w:hAnsi="Arial" w:cs="Arial"/>
                <w:lang w:val="es-PY"/>
              </w:rPr>
              <w:t>CG-3 Integra los conocimientos, habilidades y actitudes necesarias para el emprendimiento y la realización de proyectos de vida y empresariales, estableciendo metas y teniendo motivación para lograrlas.</w:t>
            </w:r>
          </w:p>
        </w:tc>
        <w:tc>
          <w:tcPr>
            <w:tcW w:w="1996" w:type="pct"/>
            <w:hideMark/>
          </w:tcPr>
          <w:p w14:paraId="68B4D549" w14:textId="77777777" w:rsidR="00E25A10" w:rsidRPr="004C7CB4" w:rsidRDefault="00E25A10" w:rsidP="0055764A">
            <w:pPr>
              <w:jc w:val="both"/>
              <w:rPr>
                <w:rFonts w:ascii="Arial" w:hAnsi="Arial" w:cs="Arial"/>
                <w:lang w:val="es-PY"/>
              </w:rPr>
            </w:pPr>
            <w:r w:rsidRPr="004C7CB4">
              <w:rPr>
                <w:rFonts w:ascii="Arial" w:hAnsi="Arial" w:cs="Arial"/>
                <w:lang w:val="es-PY"/>
              </w:rPr>
              <w:t>Desarrolla habilidades para el trabajo autónomo, con actitud emprendedora.</w:t>
            </w:r>
          </w:p>
          <w:p w14:paraId="7C673B3D" w14:textId="77777777" w:rsidR="00E25A10" w:rsidRPr="004C7CB4" w:rsidRDefault="00E25A10" w:rsidP="0055764A">
            <w:pPr>
              <w:jc w:val="both"/>
              <w:rPr>
                <w:rFonts w:ascii="Arial" w:hAnsi="Arial" w:cs="Arial"/>
                <w:lang w:val="es-PY"/>
              </w:rPr>
            </w:pPr>
            <w:r w:rsidRPr="004C7CB4">
              <w:rPr>
                <w:rFonts w:ascii="Arial" w:hAnsi="Arial" w:cs="Arial"/>
                <w:lang w:val="es-PY"/>
              </w:rPr>
              <w:t>Promueve el análisis y la toma de decisiones, identificando oportunidades donde otros ven problemas.</w:t>
            </w:r>
          </w:p>
          <w:p w14:paraId="1F589EAE" w14:textId="77777777" w:rsidR="00E25A10" w:rsidRPr="004C7CB4" w:rsidRDefault="00E25A10" w:rsidP="0055764A">
            <w:pPr>
              <w:jc w:val="both"/>
              <w:rPr>
                <w:rFonts w:ascii="Arial" w:hAnsi="Arial" w:cs="Arial"/>
                <w:lang w:val="es-PY"/>
              </w:rPr>
            </w:pPr>
            <w:r w:rsidRPr="004C7CB4">
              <w:rPr>
                <w:rFonts w:ascii="Arial" w:hAnsi="Arial" w:cs="Arial"/>
                <w:lang w:val="es-PY"/>
              </w:rPr>
              <w:t>Toma iniciativa contando con otros, haciéndoles partícipes de su visión de futuro y sus proyectos.</w:t>
            </w:r>
          </w:p>
          <w:p w14:paraId="25CC3515" w14:textId="77777777" w:rsidR="00E25A10" w:rsidRPr="004C7CB4" w:rsidRDefault="00E25A10" w:rsidP="0055764A">
            <w:pPr>
              <w:jc w:val="both"/>
              <w:rPr>
                <w:rFonts w:ascii="Arial" w:hAnsi="Arial" w:cs="Arial"/>
                <w:lang w:val="es-PY"/>
              </w:rPr>
            </w:pPr>
            <w:r w:rsidRPr="004C7CB4">
              <w:rPr>
                <w:rFonts w:ascii="Arial" w:hAnsi="Arial" w:cs="Arial"/>
                <w:lang w:val="es-PY"/>
              </w:rPr>
              <w:t>Desarrolla capacidad para la formulación y gestión de proyectos</w:t>
            </w:r>
          </w:p>
        </w:tc>
        <w:tc>
          <w:tcPr>
            <w:tcW w:w="1407" w:type="pct"/>
            <w:hideMark/>
          </w:tcPr>
          <w:p w14:paraId="261D1F20" w14:textId="77777777" w:rsidR="00E25A10" w:rsidRPr="004C7CB4" w:rsidRDefault="00E25A10" w:rsidP="0055764A">
            <w:pPr>
              <w:jc w:val="both"/>
              <w:rPr>
                <w:rFonts w:ascii="Arial" w:hAnsi="Arial" w:cs="Arial"/>
                <w:lang w:val="es-PY"/>
              </w:rPr>
            </w:pPr>
            <w:r w:rsidRPr="004C7CB4">
              <w:rPr>
                <w:rFonts w:ascii="Arial" w:hAnsi="Arial" w:cs="Arial"/>
                <w:lang w:val="es-PY"/>
              </w:rPr>
              <w:t>Integrar los conocimientos, habilidades y actitudes necesarias para el emprendimiento y el liderazgo.</w:t>
            </w:r>
          </w:p>
        </w:tc>
      </w:tr>
      <w:tr w:rsidR="003C6757" w:rsidRPr="004C7CB4" w14:paraId="5788BC40" w14:textId="77777777" w:rsidTr="00AD526E">
        <w:trPr>
          <w:trHeight w:val="1627"/>
        </w:trPr>
        <w:tc>
          <w:tcPr>
            <w:tcW w:w="1597" w:type="pct"/>
            <w:hideMark/>
          </w:tcPr>
          <w:p w14:paraId="1C86B1C0" w14:textId="77777777" w:rsidR="00E25A10" w:rsidRPr="004C7CB4" w:rsidRDefault="00E25A10" w:rsidP="0055764A">
            <w:pPr>
              <w:jc w:val="both"/>
              <w:rPr>
                <w:rFonts w:ascii="Arial" w:hAnsi="Arial" w:cs="Arial"/>
                <w:lang w:val="es-PY"/>
              </w:rPr>
            </w:pPr>
            <w:r w:rsidRPr="004C7CB4">
              <w:rPr>
                <w:rFonts w:ascii="Arial" w:hAnsi="Arial" w:cs="Arial"/>
                <w:lang w:val="es-PY"/>
              </w:rPr>
              <w:t>CG-4 Integra los conocimientos, habilidades y actitudes necesarias para la utilización de las tecnologías digitales, considerando el tratamiento de la información.</w:t>
            </w:r>
          </w:p>
        </w:tc>
        <w:tc>
          <w:tcPr>
            <w:tcW w:w="1996" w:type="pct"/>
            <w:hideMark/>
          </w:tcPr>
          <w:p w14:paraId="765DD3B6" w14:textId="77777777" w:rsidR="00E25A10" w:rsidRPr="004C7CB4" w:rsidRDefault="00E25A10" w:rsidP="0055764A">
            <w:pPr>
              <w:jc w:val="both"/>
              <w:rPr>
                <w:rFonts w:ascii="Arial" w:hAnsi="Arial" w:cs="Arial"/>
                <w:lang w:val="es-PY"/>
              </w:rPr>
            </w:pPr>
            <w:r w:rsidRPr="004C7CB4">
              <w:rPr>
                <w:rFonts w:ascii="Arial" w:hAnsi="Arial" w:cs="Arial"/>
                <w:lang w:val="es-PY"/>
              </w:rPr>
              <w:t>Desarrolla habilidades en el uso de las tecnologías de la información y de la comunicación utilizando herramientas tecnológicas.</w:t>
            </w:r>
          </w:p>
          <w:p w14:paraId="088FD978" w14:textId="77777777" w:rsidR="00E25A10" w:rsidRPr="004C7CB4" w:rsidRDefault="00E25A10" w:rsidP="0055764A">
            <w:pPr>
              <w:jc w:val="both"/>
              <w:rPr>
                <w:rFonts w:ascii="Arial" w:hAnsi="Arial" w:cs="Arial"/>
                <w:lang w:val="es-PY"/>
              </w:rPr>
            </w:pPr>
            <w:r w:rsidRPr="004C7CB4">
              <w:rPr>
                <w:rFonts w:ascii="Arial" w:hAnsi="Arial" w:cs="Arial"/>
                <w:lang w:val="es-PY"/>
              </w:rPr>
              <w:t xml:space="preserve">Organiza la información, la relaciona, analiza, sintetiza, haciendo inferencias y </w:t>
            </w:r>
            <w:r w:rsidRPr="004C7CB4">
              <w:rPr>
                <w:rFonts w:ascii="Arial" w:hAnsi="Arial" w:cs="Arial"/>
                <w:lang w:val="es-PY"/>
              </w:rPr>
              <w:lastRenderedPageBreak/>
              <w:t>deducciones de distinto nivel de complejidad utilizando las herramientas tecnológicas.</w:t>
            </w:r>
          </w:p>
        </w:tc>
        <w:tc>
          <w:tcPr>
            <w:tcW w:w="1407" w:type="pct"/>
          </w:tcPr>
          <w:p w14:paraId="119676E3" w14:textId="77777777" w:rsidR="00E25A10" w:rsidRPr="004C7CB4" w:rsidRDefault="00E25A10" w:rsidP="0055764A">
            <w:pPr>
              <w:jc w:val="both"/>
              <w:rPr>
                <w:rFonts w:ascii="Arial" w:hAnsi="Arial" w:cs="Arial"/>
                <w:lang w:val="es-PY"/>
              </w:rPr>
            </w:pPr>
            <w:r w:rsidRPr="004C7CB4">
              <w:rPr>
                <w:rFonts w:ascii="Arial" w:hAnsi="Arial" w:cs="Arial"/>
                <w:lang w:val="es-PY"/>
              </w:rPr>
              <w:lastRenderedPageBreak/>
              <w:t>Aplicar las tecnologías de la información y de la comunicación considerando la transformación digital de las organizaciones.</w:t>
            </w:r>
          </w:p>
          <w:p w14:paraId="545B8EF9" w14:textId="77777777" w:rsidR="00E25A10" w:rsidRPr="004C7CB4" w:rsidRDefault="00E25A10" w:rsidP="0055764A">
            <w:pPr>
              <w:jc w:val="both"/>
              <w:rPr>
                <w:rFonts w:ascii="Arial" w:hAnsi="Arial" w:cs="Arial"/>
                <w:lang w:val="es-PY"/>
              </w:rPr>
            </w:pPr>
          </w:p>
        </w:tc>
      </w:tr>
      <w:tr w:rsidR="00E25A10" w:rsidRPr="004C7CB4" w14:paraId="3830EDCB" w14:textId="77777777" w:rsidTr="00AD526E">
        <w:trPr>
          <w:trHeight w:val="699"/>
        </w:trPr>
        <w:tc>
          <w:tcPr>
            <w:tcW w:w="1597" w:type="pct"/>
            <w:hideMark/>
          </w:tcPr>
          <w:p w14:paraId="33AABC44" w14:textId="77777777" w:rsidR="00E25A10" w:rsidRPr="004C7CB4" w:rsidRDefault="00E25A10" w:rsidP="0055764A">
            <w:pPr>
              <w:jc w:val="both"/>
              <w:rPr>
                <w:rFonts w:ascii="Arial" w:hAnsi="Arial" w:cs="Arial"/>
                <w:lang w:val="es-PY"/>
              </w:rPr>
            </w:pPr>
            <w:r w:rsidRPr="004C7CB4">
              <w:rPr>
                <w:rFonts w:ascii="Arial" w:hAnsi="Arial" w:cs="Arial"/>
                <w:lang w:val="es-PY"/>
              </w:rPr>
              <w:t>CG-5 Desarrolla los conocimientos, habilidades y actitudes necesarias para comunicarse asertivamente en las diferentes áreas disciplinares que conforman el plan de estudios.</w:t>
            </w:r>
          </w:p>
        </w:tc>
        <w:tc>
          <w:tcPr>
            <w:tcW w:w="1996" w:type="pct"/>
            <w:hideMark/>
          </w:tcPr>
          <w:p w14:paraId="38054E73" w14:textId="77777777" w:rsidR="00E25A10" w:rsidRPr="004C7CB4" w:rsidRDefault="00E25A10" w:rsidP="0055764A">
            <w:pPr>
              <w:jc w:val="both"/>
              <w:rPr>
                <w:rFonts w:ascii="Arial" w:hAnsi="Arial" w:cs="Arial"/>
                <w:lang w:val="es-PY"/>
              </w:rPr>
            </w:pPr>
            <w:r w:rsidRPr="004C7CB4">
              <w:rPr>
                <w:rFonts w:ascii="Arial" w:hAnsi="Arial" w:cs="Arial"/>
                <w:lang w:val="es-PY"/>
              </w:rPr>
              <w:t xml:space="preserve">Comunica pensamientos disciplinares en forma oral y escrita de manera clara y correcta. </w:t>
            </w:r>
          </w:p>
          <w:p w14:paraId="3E9F7223" w14:textId="77777777" w:rsidR="00E25A10" w:rsidRPr="004C7CB4" w:rsidRDefault="00E25A10" w:rsidP="0055764A">
            <w:pPr>
              <w:jc w:val="both"/>
              <w:rPr>
                <w:rFonts w:ascii="Arial" w:hAnsi="Arial" w:cs="Arial"/>
                <w:lang w:val="es-PY"/>
              </w:rPr>
            </w:pPr>
            <w:r w:rsidRPr="004C7CB4">
              <w:rPr>
                <w:rFonts w:ascii="Arial" w:hAnsi="Arial" w:cs="Arial"/>
                <w:lang w:val="es-PY"/>
              </w:rPr>
              <w:t>Formula y expresa los propios argumentos de manera convincente y adecuada al contexto considerando las reglas del lenguaje.</w:t>
            </w:r>
          </w:p>
          <w:p w14:paraId="05EA72D3" w14:textId="77777777" w:rsidR="00E25A10" w:rsidRPr="004C7CB4" w:rsidRDefault="00E25A10" w:rsidP="0055764A">
            <w:pPr>
              <w:jc w:val="both"/>
              <w:rPr>
                <w:rFonts w:ascii="Arial" w:hAnsi="Arial" w:cs="Arial"/>
                <w:lang w:val="es-PY"/>
              </w:rPr>
            </w:pPr>
            <w:r w:rsidRPr="004C7CB4">
              <w:rPr>
                <w:rFonts w:ascii="Arial" w:hAnsi="Arial" w:cs="Arial"/>
                <w:lang w:val="es-PY"/>
              </w:rPr>
              <w:t>Establece relaciones dialogantes con compañeros y profesores, escuchando y expresándose en forma clara y asertiva</w:t>
            </w:r>
          </w:p>
        </w:tc>
        <w:tc>
          <w:tcPr>
            <w:tcW w:w="1407" w:type="pct"/>
            <w:hideMark/>
          </w:tcPr>
          <w:p w14:paraId="0E43AE6B" w14:textId="77777777" w:rsidR="00E25A10" w:rsidRPr="004C7CB4" w:rsidRDefault="00E25A10" w:rsidP="0055764A">
            <w:pPr>
              <w:jc w:val="both"/>
              <w:rPr>
                <w:rFonts w:ascii="Arial" w:hAnsi="Arial" w:cs="Arial"/>
                <w:lang w:val="es-PY"/>
              </w:rPr>
            </w:pPr>
            <w:r w:rsidRPr="004C7CB4">
              <w:rPr>
                <w:rFonts w:ascii="Arial" w:hAnsi="Arial" w:cs="Arial"/>
                <w:lang w:val="es-PY"/>
              </w:rPr>
              <w:t>Comunicar pensamientos disciplinares en forma oral y escrita de manera asertiva.</w:t>
            </w:r>
          </w:p>
          <w:p w14:paraId="55870753" w14:textId="77777777" w:rsidR="00E25A10" w:rsidRPr="004C7CB4" w:rsidRDefault="00E25A10" w:rsidP="0055764A">
            <w:pPr>
              <w:ind w:left="332"/>
              <w:jc w:val="both"/>
              <w:rPr>
                <w:rFonts w:ascii="Arial" w:hAnsi="Arial" w:cs="Arial"/>
                <w:lang w:val="es-PY"/>
              </w:rPr>
            </w:pPr>
          </w:p>
        </w:tc>
      </w:tr>
    </w:tbl>
    <w:p w14:paraId="4D82FE9E" w14:textId="77777777" w:rsidR="00671FD4" w:rsidRPr="004C7CB4" w:rsidRDefault="00671FD4" w:rsidP="0055764A">
      <w:pPr>
        <w:spacing w:after="120" w:line="240" w:lineRule="auto"/>
        <w:jc w:val="both"/>
        <w:rPr>
          <w:rFonts w:ascii="Arial" w:hAnsi="Arial" w:cs="Arial"/>
          <w:b/>
        </w:rPr>
      </w:pPr>
    </w:p>
    <w:p w14:paraId="73F3095E" w14:textId="3895D435" w:rsidR="001740EA" w:rsidRPr="004C7CB4" w:rsidRDefault="009C25B8" w:rsidP="0055764A">
      <w:pPr>
        <w:spacing w:after="120" w:line="240" w:lineRule="auto"/>
        <w:jc w:val="both"/>
        <w:rPr>
          <w:rFonts w:ascii="Arial" w:hAnsi="Arial" w:cs="Arial"/>
          <w:b/>
        </w:rPr>
      </w:pPr>
      <w:r w:rsidRPr="004C7CB4">
        <w:rPr>
          <w:rFonts w:ascii="Arial" w:hAnsi="Arial" w:cs="Arial"/>
          <w:b/>
        </w:rPr>
        <w:t>CONTENIDOS</w:t>
      </w:r>
    </w:p>
    <w:p w14:paraId="4DBB60AC" w14:textId="77777777" w:rsidR="001740EA" w:rsidRPr="004C7CB4" w:rsidRDefault="001740EA" w:rsidP="0055764A">
      <w:pPr>
        <w:spacing w:after="0" w:line="240" w:lineRule="auto"/>
        <w:jc w:val="both"/>
        <w:rPr>
          <w:rFonts w:ascii="Arial" w:eastAsia="Arial" w:hAnsi="Arial" w:cs="Arial"/>
          <w:b/>
          <w:bCs/>
        </w:rPr>
      </w:pPr>
      <w:r w:rsidRPr="004C7CB4">
        <w:rPr>
          <w:rFonts w:ascii="Arial" w:eastAsia="Arial" w:hAnsi="Arial" w:cs="Arial"/>
          <w:b/>
          <w:bCs/>
        </w:rPr>
        <w:t>Unidad 1.  Introducción al estudio de la economía ambiental y sostenible.</w:t>
      </w:r>
    </w:p>
    <w:p w14:paraId="28787456" w14:textId="77777777" w:rsidR="001740EA" w:rsidRPr="004C7CB4" w:rsidRDefault="001740EA" w:rsidP="0055764A">
      <w:pPr>
        <w:spacing w:after="0"/>
        <w:ind w:left="284"/>
        <w:jc w:val="both"/>
        <w:rPr>
          <w:rFonts w:ascii="Arial" w:eastAsia="Arial" w:hAnsi="Arial" w:cs="Arial"/>
          <w:b/>
          <w:bCs/>
        </w:rPr>
      </w:pPr>
      <w:r w:rsidRPr="004C7CB4">
        <w:rPr>
          <w:rFonts w:ascii="Arial" w:eastAsia="Arial" w:hAnsi="Arial" w:cs="Arial"/>
          <w:b/>
          <w:bCs/>
        </w:rPr>
        <w:t>1.1 Introducción al Desarrollo Sostenible</w:t>
      </w:r>
    </w:p>
    <w:p w14:paraId="3013D685" w14:textId="77777777" w:rsidR="001740EA" w:rsidRPr="004C7CB4" w:rsidRDefault="001740EA" w:rsidP="00D04B38">
      <w:pPr>
        <w:pStyle w:val="Prrafodelista"/>
        <w:numPr>
          <w:ilvl w:val="0"/>
          <w:numId w:val="496"/>
        </w:numPr>
        <w:spacing w:after="0" w:line="276" w:lineRule="auto"/>
        <w:ind w:left="709"/>
        <w:jc w:val="both"/>
        <w:rPr>
          <w:rFonts w:ascii="Arial" w:eastAsia="Arial" w:hAnsi="Arial" w:cs="Arial"/>
        </w:rPr>
      </w:pPr>
      <w:r w:rsidRPr="004C7CB4">
        <w:rPr>
          <w:rFonts w:ascii="Arial" w:eastAsia="Arial" w:hAnsi="Arial" w:cs="Arial"/>
        </w:rPr>
        <w:t>Definición y características del desarrollo sostenible.</w:t>
      </w:r>
    </w:p>
    <w:p w14:paraId="0419668A" w14:textId="77777777" w:rsidR="001740EA" w:rsidRPr="004C7CB4" w:rsidRDefault="001740EA" w:rsidP="00D04B38">
      <w:pPr>
        <w:pStyle w:val="Prrafodelista"/>
        <w:numPr>
          <w:ilvl w:val="0"/>
          <w:numId w:val="496"/>
        </w:numPr>
        <w:spacing w:after="0" w:line="276" w:lineRule="auto"/>
        <w:ind w:left="709"/>
        <w:jc w:val="both"/>
        <w:rPr>
          <w:rFonts w:ascii="Arial" w:eastAsia="Arial" w:hAnsi="Arial" w:cs="Arial"/>
        </w:rPr>
      </w:pPr>
      <w:r w:rsidRPr="004C7CB4">
        <w:rPr>
          <w:rFonts w:ascii="Arial" w:eastAsia="Arial" w:hAnsi="Arial" w:cs="Arial"/>
        </w:rPr>
        <w:t>Objetivos de desarrollo sostenible (Naciones Unidas).</w:t>
      </w:r>
    </w:p>
    <w:p w14:paraId="5D7F74C7" w14:textId="77777777" w:rsidR="001740EA" w:rsidRPr="004C7CB4" w:rsidRDefault="001740EA" w:rsidP="00D04B38">
      <w:pPr>
        <w:pStyle w:val="Prrafodelista"/>
        <w:numPr>
          <w:ilvl w:val="0"/>
          <w:numId w:val="496"/>
        </w:numPr>
        <w:spacing w:after="0" w:line="276" w:lineRule="auto"/>
        <w:ind w:left="709"/>
        <w:jc w:val="both"/>
        <w:rPr>
          <w:rFonts w:ascii="Arial" w:eastAsia="Arial" w:hAnsi="Arial" w:cs="Arial"/>
        </w:rPr>
      </w:pPr>
      <w:r w:rsidRPr="004C7CB4">
        <w:rPr>
          <w:rFonts w:ascii="Arial" w:eastAsia="Arial" w:hAnsi="Arial" w:cs="Arial"/>
        </w:rPr>
        <w:t>Las dimensiones del Desarrollo Sostenible</w:t>
      </w:r>
    </w:p>
    <w:p w14:paraId="7DAFDC6B" w14:textId="77777777" w:rsidR="001740EA" w:rsidRPr="004C7CB4" w:rsidRDefault="001740EA" w:rsidP="0055764A">
      <w:pPr>
        <w:spacing w:after="0"/>
        <w:ind w:left="284"/>
        <w:jc w:val="both"/>
        <w:rPr>
          <w:rFonts w:ascii="Arial" w:eastAsia="Arial" w:hAnsi="Arial" w:cs="Arial"/>
          <w:b/>
          <w:bCs/>
        </w:rPr>
      </w:pPr>
      <w:r w:rsidRPr="004C7CB4">
        <w:rPr>
          <w:rFonts w:ascii="Arial" w:eastAsia="Arial" w:hAnsi="Arial" w:cs="Arial"/>
          <w:b/>
          <w:bCs/>
        </w:rPr>
        <w:t>1.2. Factores que Influyen en la Economía Ambiental.</w:t>
      </w:r>
    </w:p>
    <w:p w14:paraId="5EA7E4D0" w14:textId="77777777" w:rsidR="001740EA" w:rsidRPr="004C7CB4" w:rsidRDefault="001740EA" w:rsidP="00D04B38">
      <w:pPr>
        <w:pStyle w:val="Prrafodelista"/>
        <w:numPr>
          <w:ilvl w:val="0"/>
          <w:numId w:val="497"/>
        </w:numPr>
        <w:spacing w:after="0" w:line="276" w:lineRule="auto"/>
        <w:jc w:val="both"/>
        <w:rPr>
          <w:rFonts w:ascii="Arial" w:eastAsia="Arial" w:hAnsi="Arial" w:cs="Arial"/>
        </w:rPr>
      </w:pPr>
      <w:r w:rsidRPr="004C7CB4">
        <w:rPr>
          <w:rFonts w:ascii="Arial" w:eastAsia="Arial" w:hAnsi="Arial" w:cs="Arial"/>
        </w:rPr>
        <w:t>Oferta ambiental y sus determinantes.</w:t>
      </w:r>
    </w:p>
    <w:p w14:paraId="6A01E7C9" w14:textId="77777777" w:rsidR="001740EA" w:rsidRPr="004C7CB4" w:rsidRDefault="001740EA" w:rsidP="00D04B38">
      <w:pPr>
        <w:pStyle w:val="Prrafodelista"/>
        <w:numPr>
          <w:ilvl w:val="0"/>
          <w:numId w:val="497"/>
        </w:numPr>
        <w:spacing w:after="0" w:line="276" w:lineRule="auto"/>
        <w:jc w:val="both"/>
        <w:rPr>
          <w:rFonts w:ascii="Arial" w:eastAsia="Arial" w:hAnsi="Arial" w:cs="Arial"/>
        </w:rPr>
      </w:pPr>
      <w:r w:rsidRPr="004C7CB4">
        <w:rPr>
          <w:rFonts w:ascii="Arial" w:eastAsia="Arial" w:hAnsi="Arial" w:cs="Arial"/>
        </w:rPr>
        <w:t xml:space="preserve">Demanda ambiental y sus determinantes </w:t>
      </w:r>
    </w:p>
    <w:p w14:paraId="6625FD42" w14:textId="77777777" w:rsidR="001740EA" w:rsidRPr="004C7CB4" w:rsidRDefault="001740EA" w:rsidP="0055764A">
      <w:pPr>
        <w:spacing w:after="0"/>
        <w:jc w:val="both"/>
        <w:rPr>
          <w:rFonts w:ascii="Arial" w:eastAsia="Arial" w:hAnsi="Arial" w:cs="Arial"/>
          <w:b/>
          <w:bCs/>
        </w:rPr>
      </w:pPr>
    </w:p>
    <w:p w14:paraId="5A71B4C0" w14:textId="77777777" w:rsidR="001740EA" w:rsidRPr="004C7CB4" w:rsidRDefault="001740EA" w:rsidP="0055764A">
      <w:pPr>
        <w:spacing w:after="0"/>
        <w:jc w:val="both"/>
        <w:rPr>
          <w:rFonts w:ascii="Arial" w:eastAsia="Arial" w:hAnsi="Arial" w:cs="Arial"/>
          <w:b/>
          <w:bCs/>
        </w:rPr>
      </w:pPr>
      <w:r w:rsidRPr="004C7CB4">
        <w:rPr>
          <w:rFonts w:ascii="Arial" w:eastAsia="Arial" w:hAnsi="Arial" w:cs="Arial"/>
          <w:b/>
          <w:bCs/>
        </w:rPr>
        <w:t>Unidad 2. Entorno económico y de la empresa: desarrollo sostenible y ambiente</w:t>
      </w:r>
    </w:p>
    <w:p w14:paraId="5730198B" w14:textId="77777777" w:rsidR="001740EA" w:rsidRPr="004C7CB4" w:rsidRDefault="001740EA" w:rsidP="00D04B38">
      <w:pPr>
        <w:pStyle w:val="Prrafodelista"/>
        <w:numPr>
          <w:ilvl w:val="0"/>
          <w:numId w:val="498"/>
        </w:numPr>
        <w:spacing w:after="0" w:line="276" w:lineRule="auto"/>
        <w:jc w:val="both"/>
        <w:rPr>
          <w:rFonts w:ascii="Arial" w:eastAsia="Arial" w:hAnsi="Arial" w:cs="Arial"/>
        </w:rPr>
      </w:pPr>
      <w:r w:rsidRPr="004C7CB4">
        <w:rPr>
          <w:rFonts w:ascii="Arial" w:eastAsia="Arial" w:hAnsi="Arial" w:cs="Arial"/>
        </w:rPr>
        <w:t>Comportamiento de los mercados: bienes y servicios, laboral, monetario y cambiario</w:t>
      </w:r>
    </w:p>
    <w:p w14:paraId="6B50C3A2" w14:textId="77777777" w:rsidR="001740EA" w:rsidRPr="004C7CB4" w:rsidRDefault="001740EA" w:rsidP="00D04B38">
      <w:pPr>
        <w:pStyle w:val="Prrafodelista"/>
        <w:numPr>
          <w:ilvl w:val="0"/>
          <w:numId w:val="498"/>
        </w:numPr>
        <w:spacing w:after="0" w:line="276" w:lineRule="auto"/>
        <w:jc w:val="both"/>
        <w:rPr>
          <w:rFonts w:ascii="Arial" w:eastAsia="Arial" w:hAnsi="Arial" w:cs="Arial"/>
        </w:rPr>
      </w:pPr>
      <w:r w:rsidRPr="004C7CB4">
        <w:rPr>
          <w:rFonts w:ascii="Arial" w:eastAsia="Arial" w:hAnsi="Arial" w:cs="Arial"/>
        </w:rPr>
        <w:t>Impacto en Indicadores económicos: crecimiento económico, inflación, desempleo, salarios, tasas de interés y tipo de cambio</w:t>
      </w:r>
    </w:p>
    <w:p w14:paraId="146E0B66" w14:textId="77777777" w:rsidR="001740EA" w:rsidRPr="004C7CB4" w:rsidRDefault="001740EA" w:rsidP="00D04B38">
      <w:pPr>
        <w:pStyle w:val="Prrafodelista"/>
        <w:numPr>
          <w:ilvl w:val="0"/>
          <w:numId w:val="498"/>
        </w:numPr>
        <w:spacing w:after="0" w:line="276" w:lineRule="auto"/>
        <w:jc w:val="both"/>
        <w:rPr>
          <w:rFonts w:ascii="Arial" w:eastAsia="Arial" w:hAnsi="Arial" w:cs="Arial"/>
        </w:rPr>
      </w:pPr>
      <w:r w:rsidRPr="004C7CB4">
        <w:rPr>
          <w:rFonts w:ascii="Arial" w:eastAsia="Arial" w:hAnsi="Arial" w:cs="Arial"/>
        </w:rPr>
        <w:t xml:space="preserve">Dimensiones del impacto de los agregados macroeconómicos sobre el entorno económico </w:t>
      </w:r>
    </w:p>
    <w:p w14:paraId="5CB8111C" w14:textId="77777777" w:rsidR="001740EA" w:rsidRPr="004C7CB4" w:rsidRDefault="001740EA" w:rsidP="00D04B38">
      <w:pPr>
        <w:pStyle w:val="Prrafodelista"/>
        <w:numPr>
          <w:ilvl w:val="0"/>
          <w:numId w:val="498"/>
        </w:numPr>
        <w:spacing w:after="200" w:line="276" w:lineRule="auto"/>
        <w:jc w:val="both"/>
        <w:rPr>
          <w:rFonts w:ascii="Arial" w:eastAsia="Arial" w:hAnsi="Arial" w:cs="Arial"/>
        </w:rPr>
      </w:pPr>
      <w:r w:rsidRPr="004C7CB4">
        <w:rPr>
          <w:rFonts w:ascii="Arial" w:eastAsia="Arial" w:hAnsi="Arial" w:cs="Arial"/>
        </w:rPr>
        <w:t>Impacto de la Política Económica en los agregados macroeconómicos y en la Empresa</w:t>
      </w:r>
    </w:p>
    <w:p w14:paraId="1C753CD6" w14:textId="77777777" w:rsidR="001740EA" w:rsidRPr="004C7CB4" w:rsidRDefault="001740EA" w:rsidP="0055764A">
      <w:pPr>
        <w:spacing w:after="0"/>
        <w:jc w:val="both"/>
        <w:rPr>
          <w:rFonts w:ascii="Arial" w:eastAsia="Arial" w:hAnsi="Arial" w:cs="Arial"/>
          <w:b/>
          <w:bCs/>
        </w:rPr>
      </w:pPr>
    </w:p>
    <w:p w14:paraId="58AB932A" w14:textId="77777777" w:rsidR="001740EA" w:rsidRPr="004C7CB4" w:rsidRDefault="001740EA" w:rsidP="0055764A">
      <w:pPr>
        <w:spacing w:after="0"/>
        <w:jc w:val="both"/>
        <w:rPr>
          <w:rFonts w:ascii="Arial" w:eastAsia="Arial" w:hAnsi="Arial" w:cs="Arial"/>
          <w:b/>
          <w:bCs/>
        </w:rPr>
      </w:pPr>
      <w:r w:rsidRPr="004C7CB4">
        <w:rPr>
          <w:rFonts w:ascii="Arial" w:eastAsia="Arial" w:hAnsi="Arial" w:cs="Arial"/>
          <w:b/>
          <w:bCs/>
        </w:rPr>
        <w:t>Unidad 3. Valoración Económica del Medio Ambiente</w:t>
      </w:r>
    </w:p>
    <w:p w14:paraId="49399FA7" w14:textId="77777777" w:rsidR="001740EA" w:rsidRPr="004C7CB4" w:rsidRDefault="001740EA" w:rsidP="0055764A">
      <w:pPr>
        <w:spacing w:after="0"/>
        <w:jc w:val="both"/>
        <w:rPr>
          <w:rFonts w:ascii="Arial" w:eastAsia="Arial" w:hAnsi="Arial" w:cs="Arial"/>
          <w:b/>
          <w:bCs/>
        </w:rPr>
      </w:pPr>
    </w:p>
    <w:p w14:paraId="42AEAB00" w14:textId="77777777" w:rsidR="001740EA" w:rsidRPr="004C7CB4" w:rsidRDefault="001740EA" w:rsidP="00D04B38">
      <w:pPr>
        <w:pStyle w:val="Sinespaciado"/>
        <w:numPr>
          <w:ilvl w:val="0"/>
          <w:numId w:val="499"/>
        </w:numPr>
        <w:jc w:val="both"/>
        <w:rPr>
          <w:rFonts w:ascii="Arial" w:eastAsia="Arial" w:hAnsi="Arial" w:cs="Arial"/>
        </w:rPr>
      </w:pPr>
      <w:r w:rsidRPr="004C7CB4">
        <w:rPr>
          <w:rFonts w:ascii="Arial" w:hAnsi="Arial" w:cs="Arial"/>
        </w:rPr>
        <w:t>Metodologías de valoración</w:t>
      </w:r>
    </w:p>
    <w:p w14:paraId="41E2F6F7" w14:textId="77777777" w:rsidR="001740EA" w:rsidRPr="004C7CB4" w:rsidRDefault="001740EA" w:rsidP="00D04B38">
      <w:pPr>
        <w:pStyle w:val="Sinespaciado"/>
        <w:numPr>
          <w:ilvl w:val="1"/>
          <w:numId w:val="499"/>
        </w:numPr>
        <w:jc w:val="both"/>
        <w:rPr>
          <w:rFonts w:ascii="Arial" w:eastAsia="Arial" w:hAnsi="Arial" w:cs="Arial"/>
        </w:rPr>
      </w:pPr>
      <w:r w:rsidRPr="004C7CB4">
        <w:rPr>
          <w:rFonts w:ascii="Arial" w:eastAsia="Arial" w:hAnsi="Arial" w:cs="Arial"/>
        </w:rPr>
        <w:t>Valor uso directo (VUD) ...</w:t>
      </w:r>
    </w:p>
    <w:p w14:paraId="3B294503" w14:textId="77777777" w:rsidR="001740EA" w:rsidRPr="004C7CB4" w:rsidRDefault="001740EA" w:rsidP="00D04B38">
      <w:pPr>
        <w:pStyle w:val="Prrafodelista"/>
        <w:numPr>
          <w:ilvl w:val="1"/>
          <w:numId w:val="499"/>
        </w:numPr>
        <w:spacing w:after="0" w:line="276" w:lineRule="auto"/>
        <w:jc w:val="both"/>
        <w:rPr>
          <w:rFonts w:ascii="Arial" w:eastAsia="Arial" w:hAnsi="Arial" w:cs="Arial"/>
        </w:rPr>
      </w:pPr>
      <w:r w:rsidRPr="004C7CB4">
        <w:rPr>
          <w:rFonts w:ascii="Arial" w:eastAsia="Arial" w:hAnsi="Arial" w:cs="Arial"/>
        </w:rPr>
        <w:t>Valor de uso indirecto (VUI) ...</w:t>
      </w:r>
    </w:p>
    <w:p w14:paraId="3949516B" w14:textId="77777777" w:rsidR="001740EA" w:rsidRPr="004C7CB4" w:rsidRDefault="001740EA" w:rsidP="00D04B38">
      <w:pPr>
        <w:pStyle w:val="Prrafodelista"/>
        <w:numPr>
          <w:ilvl w:val="1"/>
          <w:numId w:val="499"/>
        </w:numPr>
        <w:spacing w:after="0" w:line="276" w:lineRule="auto"/>
        <w:jc w:val="both"/>
        <w:rPr>
          <w:rFonts w:ascii="Arial" w:eastAsia="Arial" w:hAnsi="Arial" w:cs="Arial"/>
        </w:rPr>
      </w:pPr>
      <w:r w:rsidRPr="004C7CB4">
        <w:rPr>
          <w:rFonts w:ascii="Arial" w:eastAsia="Arial" w:hAnsi="Arial" w:cs="Arial"/>
        </w:rPr>
        <w:lastRenderedPageBreak/>
        <w:t>Valor de opción (VO) ...</w:t>
      </w:r>
    </w:p>
    <w:p w14:paraId="4CC53ABB" w14:textId="77777777" w:rsidR="001740EA" w:rsidRPr="004C7CB4" w:rsidRDefault="001740EA" w:rsidP="00D04B38">
      <w:pPr>
        <w:pStyle w:val="Prrafodelista"/>
        <w:numPr>
          <w:ilvl w:val="1"/>
          <w:numId w:val="499"/>
        </w:numPr>
        <w:spacing w:after="0" w:line="276" w:lineRule="auto"/>
        <w:jc w:val="both"/>
        <w:rPr>
          <w:rFonts w:ascii="Arial" w:eastAsia="Arial" w:hAnsi="Arial" w:cs="Arial"/>
        </w:rPr>
      </w:pPr>
      <w:r w:rsidRPr="004C7CB4">
        <w:rPr>
          <w:rFonts w:ascii="Arial" w:eastAsia="Arial" w:hAnsi="Arial" w:cs="Arial"/>
        </w:rPr>
        <w:t>Valor de no uso (VNU) o uso pasivo. ...</w:t>
      </w:r>
    </w:p>
    <w:p w14:paraId="456AEF00" w14:textId="77777777" w:rsidR="001740EA" w:rsidRPr="004C7CB4" w:rsidRDefault="001740EA" w:rsidP="00D04B38">
      <w:pPr>
        <w:pStyle w:val="Prrafodelista"/>
        <w:numPr>
          <w:ilvl w:val="1"/>
          <w:numId w:val="499"/>
        </w:numPr>
        <w:spacing w:after="0" w:line="276" w:lineRule="auto"/>
        <w:jc w:val="both"/>
        <w:rPr>
          <w:rFonts w:ascii="Arial" w:eastAsia="Arial" w:hAnsi="Arial" w:cs="Arial"/>
        </w:rPr>
      </w:pPr>
      <w:r w:rsidRPr="004C7CB4">
        <w:rPr>
          <w:rFonts w:ascii="Arial" w:eastAsia="Arial" w:hAnsi="Arial" w:cs="Arial"/>
        </w:rPr>
        <w:t>Valor de legado (VL) ...</w:t>
      </w:r>
    </w:p>
    <w:p w14:paraId="325FAF63" w14:textId="77777777" w:rsidR="001740EA" w:rsidRPr="004C7CB4" w:rsidRDefault="001740EA" w:rsidP="00D04B38">
      <w:pPr>
        <w:pStyle w:val="Prrafodelista"/>
        <w:numPr>
          <w:ilvl w:val="1"/>
          <w:numId w:val="499"/>
        </w:numPr>
        <w:spacing w:after="0" w:line="276" w:lineRule="auto"/>
        <w:jc w:val="both"/>
        <w:rPr>
          <w:rFonts w:ascii="Arial" w:eastAsia="Arial" w:hAnsi="Arial" w:cs="Arial"/>
        </w:rPr>
      </w:pPr>
      <w:r w:rsidRPr="004C7CB4">
        <w:rPr>
          <w:rFonts w:ascii="Arial" w:eastAsia="Arial" w:hAnsi="Arial" w:cs="Arial"/>
        </w:rPr>
        <w:t>Valor de existencia (VE)</w:t>
      </w:r>
    </w:p>
    <w:p w14:paraId="1BD84162" w14:textId="77777777" w:rsidR="001740EA" w:rsidRPr="004C7CB4" w:rsidRDefault="001740EA" w:rsidP="00D04B38">
      <w:pPr>
        <w:pStyle w:val="Prrafodelista"/>
        <w:numPr>
          <w:ilvl w:val="1"/>
          <w:numId w:val="499"/>
        </w:numPr>
        <w:spacing w:after="0" w:line="276" w:lineRule="auto"/>
        <w:jc w:val="both"/>
        <w:rPr>
          <w:rFonts w:ascii="Arial" w:eastAsia="Arial" w:hAnsi="Arial" w:cs="Arial"/>
        </w:rPr>
      </w:pPr>
    </w:p>
    <w:p w14:paraId="52510CF7" w14:textId="77777777" w:rsidR="001740EA" w:rsidRPr="004C7CB4" w:rsidRDefault="001740EA" w:rsidP="00D04B38">
      <w:pPr>
        <w:pStyle w:val="Sinespaciado"/>
        <w:numPr>
          <w:ilvl w:val="0"/>
          <w:numId w:val="499"/>
        </w:numPr>
        <w:jc w:val="both"/>
        <w:rPr>
          <w:rFonts w:ascii="Arial" w:hAnsi="Arial" w:cs="Arial"/>
        </w:rPr>
      </w:pPr>
      <w:r w:rsidRPr="004C7CB4">
        <w:rPr>
          <w:rFonts w:ascii="Arial" w:hAnsi="Arial" w:cs="Arial"/>
        </w:rPr>
        <w:t>Hacia una aproximación de la oferta ambiental de la economía</w:t>
      </w:r>
    </w:p>
    <w:p w14:paraId="0A6B3AB2" w14:textId="77777777" w:rsidR="001740EA" w:rsidRPr="004C7CB4" w:rsidRDefault="001740EA" w:rsidP="0055764A">
      <w:pPr>
        <w:jc w:val="both"/>
        <w:rPr>
          <w:rFonts w:ascii="Arial" w:eastAsia="Arial" w:hAnsi="Arial" w:cs="Arial"/>
          <w:b/>
          <w:bCs/>
        </w:rPr>
      </w:pPr>
    </w:p>
    <w:p w14:paraId="4EB785C5" w14:textId="77777777" w:rsidR="001740EA" w:rsidRPr="004C7CB4" w:rsidRDefault="001740EA" w:rsidP="0055764A">
      <w:pPr>
        <w:jc w:val="both"/>
        <w:rPr>
          <w:rFonts w:ascii="Arial" w:eastAsia="Arial" w:hAnsi="Arial" w:cs="Arial"/>
          <w:b/>
          <w:bCs/>
        </w:rPr>
      </w:pPr>
      <w:r w:rsidRPr="004C7CB4">
        <w:rPr>
          <w:rFonts w:ascii="Arial" w:eastAsia="Arial" w:hAnsi="Arial" w:cs="Arial"/>
          <w:b/>
          <w:bCs/>
        </w:rPr>
        <w:t>Unidad 4: Evaluación del impacto ambiental</w:t>
      </w:r>
    </w:p>
    <w:p w14:paraId="7193BEDD" w14:textId="77777777" w:rsidR="001740EA" w:rsidRPr="004C7CB4" w:rsidRDefault="001740EA" w:rsidP="0055764A">
      <w:pPr>
        <w:spacing w:after="0"/>
        <w:ind w:left="284"/>
        <w:jc w:val="both"/>
        <w:rPr>
          <w:rFonts w:ascii="Arial" w:eastAsia="Arial" w:hAnsi="Arial" w:cs="Arial"/>
          <w:b/>
          <w:bCs/>
        </w:rPr>
      </w:pPr>
      <w:r w:rsidRPr="004C7CB4">
        <w:rPr>
          <w:rFonts w:ascii="Arial" w:eastAsia="Arial" w:hAnsi="Arial" w:cs="Arial"/>
          <w:b/>
          <w:bCs/>
        </w:rPr>
        <w:t>1.1 Impacto ambiental de la actividad económica sobre el ambiente</w:t>
      </w:r>
    </w:p>
    <w:p w14:paraId="4C0E1E7E" w14:textId="77777777" w:rsidR="001740EA" w:rsidRPr="004C7CB4" w:rsidRDefault="001740EA" w:rsidP="00D04B38">
      <w:pPr>
        <w:pStyle w:val="Prrafodelista"/>
        <w:numPr>
          <w:ilvl w:val="0"/>
          <w:numId w:val="496"/>
        </w:numPr>
        <w:spacing w:after="0" w:line="276" w:lineRule="auto"/>
        <w:ind w:left="709"/>
        <w:jc w:val="both"/>
        <w:rPr>
          <w:rFonts w:ascii="Arial" w:eastAsia="Arial" w:hAnsi="Arial" w:cs="Arial"/>
        </w:rPr>
      </w:pPr>
      <w:r w:rsidRPr="004C7CB4">
        <w:rPr>
          <w:rFonts w:ascii="Arial" w:eastAsia="Arial" w:hAnsi="Arial" w:cs="Arial"/>
        </w:rPr>
        <w:t>Por el carácter</w:t>
      </w:r>
    </w:p>
    <w:p w14:paraId="54B4AB81" w14:textId="77777777" w:rsidR="001740EA" w:rsidRPr="004C7CB4" w:rsidRDefault="001740EA" w:rsidP="00D04B38">
      <w:pPr>
        <w:pStyle w:val="Prrafodelista"/>
        <w:numPr>
          <w:ilvl w:val="0"/>
          <w:numId w:val="496"/>
        </w:numPr>
        <w:spacing w:after="0" w:line="276" w:lineRule="auto"/>
        <w:ind w:left="709"/>
        <w:jc w:val="both"/>
        <w:rPr>
          <w:rFonts w:ascii="Arial" w:eastAsia="Arial" w:hAnsi="Arial" w:cs="Arial"/>
        </w:rPr>
      </w:pPr>
      <w:r w:rsidRPr="004C7CB4">
        <w:rPr>
          <w:rFonts w:ascii="Arial" w:eastAsia="Arial" w:hAnsi="Arial" w:cs="Arial"/>
        </w:rPr>
        <w:t>Por la relación causa-efecto</w:t>
      </w:r>
    </w:p>
    <w:p w14:paraId="322444A3" w14:textId="77777777" w:rsidR="001740EA" w:rsidRPr="004C7CB4" w:rsidRDefault="001740EA" w:rsidP="00D04B38">
      <w:pPr>
        <w:pStyle w:val="Prrafodelista"/>
        <w:numPr>
          <w:ilvl w:val="0"/>
          <w:numId w:val="496"/>
        </w:numPr>
        <w:spacing w:after="0" w:line="276" w:lineRule="auto"/>
        <w:ind w:left="709"/>
        <w:jc w:val="both"/>
        <w:rPr>
          <w:rFonts w:ascii="Arial" w:eastAsia="Arial" w:hAnsi="Arial" w:cs="Arial"/>
        </w:rPr>
      </w:pPr>
      <w:r w:rsidRPr="004C7CB4">
        <w:rPr>
          <w:rFonts w:ascii="Arial" w:eastAsia="Arial" w:hAnsi="Arial" w:cs="Arial"/>
        </w:rPr>
        <w:t>Por el momento en que se manifiestan</w:t>
      </w:r>
    </w:p>
    <w:p w14:paraId="3469F3B6" w14:textId="77777777" w:rsidR="001740EA" w:rsidRPr="004C7CB4" w:rsidRDefault="001740EA" w:rsidP="00D04B38">
      <w:pPr>
        <w:pStyle w:val="Prrafodelista"/>
        <w:numPr>
          <w:ilvl w:val="0"/>
          <w:numId w:val="496"/>
        </w:numPr>
        <w:spacing w:after="0" w:line="276" w:lineRule="auto"/>
        <w:ind w:left="709"/>
        <w:jc w:val="both"/>
        <w:rPr>
          <w:rFonts w:ascii="Arial" w:eastAsia="Arial" w:hAnsi="Arial" w:cs="Arial"/>
        </w:rPr>
      </w:pPr>
      <w:r w:rsidRPr="004C7CB4">
        <w:rPr>
          <w:rFonts w:ascii="Arial" w:eastAsia="Arial" w:hAnsi="Arial" w:cs="Arial"/>
        </w:rPr>
        <w:t>Por la interrelación de acciones y/o alteraciones</w:t>
      </w:r>
    </w:p>
    <w:p w14:paraId="5FB7666E" w14:textId="77777777" w:rsidR="001740EA" w:rsidRPr="004C7CB4" w:rsidRDefault="001740EA" w:rsidP="00D04B38">
      <w:pPr>
        <w:pStyle w:val="Prrafodelista"/>
        <w:numPr>
          <w:ilvl w:val="0"/>
          <w:numId w:val="496"/>
        </w:numPr>
        <w:spacing w:after="0" w:line="276" w:lineRule="auto"/>
        <w:ind w:left="709"/>
        <w:jc w:val="both"/>
        <w:rPr>
          <w:rFonts w:ascii="Arial" w:eastAsia="Arial" w:hAnsi="Arial" w:cs="Arial"/>
        </w:rPr>
      </w:pPr>
      <w:r w:rsidRPr="004C7CB4">
        <w:rPr>
          <w:rFonts w:ascii="Arial" w:eastAsia="Arial" w:hAnsi="Arial" w:cs="Arial"/>
        </w:rPr>
        <w:t>Por la extensión</w:t>
      </w:r>
    </w:p>
    <w:p w14:paraId="19E17795" w14:textId="77777777" w:rsidR="001740EA" w:rsidRPr="004C7CB4" w:rsidRDefault="001740EA" w:rsidP="00D04B38">
      <w:pPr>
        <w:pStyle w:val="Prrafodelista"/>
        <w:numPr>
          <w:ilvl w:val="0"/>
          <w:numId w:val="496"/>
        </w:numPr>
        <w:spacing w:after="0" w:line="276" w:lineRule="auto"/>
        <w:ind w:left="709"/>
        <w:jc w:val="both"/>
        <w:rPr>
          <w:rFonts w:ascii="Arial" w:eastAsia="Arial" w:hAnsi="Arial" w:cs="Arial"/>
        </w:rPr>
      </w:pPr>
      <w:r w:rsidRPr="004C7CB4">
        <w:rPr>
          <w:rFonts w:ascii="Arial" w:eastAsia="Arial" w:hAnsi="Arial" w:cs="Arial"/>
        </w:rPr>
        <w:t>Por la persistencia</w:t>
      </w:r>
    </w:p>
    <w:p w14:paraId="79B55F00" w14:textId="77777777" w:rsidR="001740EA" w:rsidRPr="004C7CB4" w:rsidRDefault="001740EA" w:rsidP="00D04B38">
      <w:pPr>
        <w:pStyle w:val="Prrafodelista"/>
        <w:numPr>
          <w:ilvl w:val="0"/>
          <w:numId w:val="496"/>
        </w:numPr>
        <w:spacing w:after="0" w:line="276" w:lineRule="auto"/>
        <w:ind w:left="709"/>
        <w:jc w:val="both"/>
        <w:rPr>
          <w:rFonts w:ascii="Arial" w:eastAsia="Arial" w:hAnsi="Arial" w:cs="Arial"/>
        </w:rPr>
      </w:pPr>
      <w:r w:rsidRPr="004C7CB4">
        <w:rPr>
          <w:rFonts w:ascii="Arial" w:eastAsia="Arial" w:hAnsi="Arial" w:cs="Arial"/>
        </w:rPr>
        <w:t>Por la capacidad de recuperación del ambiente</w:t>
      </w:r>
    </w:p>
    <w:p w14:paraId="3E0A74F7" w14:textId="77777777" w:rsidR="001740EA" w:rsidRPr="004C7CB4" w:rsidRDefault="001740EA" w:rsidP="0055764A">
      <w:pPr>
        <w:spacing w:after="0"/>
        <w:jc w:val="both"/>
        <w:rPr>
          <w:rFonts w:ascii="Arial" w:eastAsia="Arial" w:hAnsi="Arial" w:cs="Arial"/>
        </w:rPr>
      </w:pPr>
    </w:p>
    <w:p w14:paraId="32360C36" w14:textId="77777777" w:rsidR="001740EA" w:rsidRPr="004C7CB4" w:rsidRDefault="001740EA" w:rsidP="0055764A">
      <w:pPr>
        <w:spacing w:after="0"/>
        <w:ind w:left="284"/>
        <w:jc w:val="both"/>
        <w:rPr>
          <w:rFonts w:ascii="Arial" w:eastAsia="Arial" w:hAnsi="Arial" w:cs="Arial"/>
          <w:b/>
          <w:bCs/>
        </w:rPr>
      </w:pPr>
      <w:r w:rsidRPr="004C7CB4">
        <w:rPr>
          <w:rFonts w:ascii="Arial" w:eastAsia="Arial" w:hAnsi="Arial" w:cs="Arial"/>
          <w:b/>
          <w:bCs/>
        </w:rPr>
        <w:t>1.2. Impacto ambiental de un proyecto con implicaciones ambientales</w:t>
      </w:r>
    </w:p>
    <w:p w14:paraId="5E7F3D58" w14:textId="77777777" w:rsidR="001740EA" w:rsidRPr="004C7CB4" w:rsidRDefault="001740EA" w:rsidP="0055764A">
      <w:pPr>
        <w:spacing w:after="0"/>
        <w:jc w:val="both"/>
        <w:rPr>
          <w:rFonts w:ascii="Arial" w:eastAsia="Arial" w:hAnsi="Arial" w:cs="Arial"/>
        </w:rPr>
      </w:pPr>
    </w:p>
    <w:p w14:paraId="52614EFB" w14:textId="77777777" w:rsidR="001740EA" w:rsidRPr="004C7CB4" w:rsidRDefault="001740EA" w:rsidP="00D04B38">
      <w:pPr>
        <w:pStyle w:val="Prrafodelista"/>
        <w:numPr>
          <w:ilvl w:val="0"/>
          <w:numId w:val="497"/>
        </w:numPr>
        <w:spacing w:after="0" w:line="276" w:lineRule="auto"/>
        <w:jc w:val="both"/>
        <w:rPr>
          <w:rFonts w:ascii="Arial" w:eastAsia="Arial" w:hAnsi="Arial" w:cs="Arial"/>
        </w:rPr>
      </w:pPr>
      <w:r w:rsidRPr="004C7CB4">
        <w:rPr>
          <w:rFonts w:ascii="Arial" w:eastAsia="Arial" w:hAnsi="Arial" w:cs="Arial"/>
        </w:rPr>
        <w:t>El papel de las regulaciones gubernamentales (SETENA)</w:t>
      </w:r>
    </w:p>
    <w:p w14:paraId="7A1FD03E" w14:textId="77777777" w:rsidR="001740EA" w:rsidRPr="004C7CB4" w:rsidRDefault="001740EA" w:rsidP="00D04B38">
      <w:pPr>
        <w:pStyle w:val="Prrafodelista"/>
        <w:numPr>
          <w:ilvl w:val="0"/>
          <w:numId w:val="497"/>
        </w:numPr>
        <w:spacing w:after="0" w:line="276" w:lineRule="auto"/>
        <w:jc w:val="both"/>
        <w:rPr>
          <w:rFonts w:ascii="Arial" w:eastAsia="Arial" w:hAnsi="Arial" w:cs="Arial"/>
        </w:rPr>
      </w:pPr>
      <w:r w:rsidRPr="004C7CB4">
        <w:rPr>
          <w:rFonts w:ascii="Arial" w:eastAsia="Arial" w:hAnsi="Arial" w:cs="Arial"/>
        </w:rPr>
        <w:t>EIA de SETENA para un proyecto de construcción</w:t>
      </w:r>
    </w:p>
    <w:p w14:paraId="3184CB4B" w14:textId="77777777" w:rsidR="001740EA" w:rsidRPr="004C7CB4" w:rsidRDefault="001740EA" w:rsidP="0055764A">
      <w:pPr>
        <w:jc w:val="both"/>
        <w:rPr>
          <w:rFonts w:ascii="Arial" w:eastAsia="Arial" w:hAnsi="Arial" w:cs="Arial"/>
          <w:b/>
          <w:bCs/>
        </w:rPr>
      </w:pPr>
    </w:p>
    <w:p w14:paraId="4E77BDF5" w14:textId="77777777" w:rsidR="001740EA" w:rsidRPr="004C7CB4" w:rsidRDefault="001740EA" w:rsidP="0055764A">
      <w:pPr>
        <w:jc w:val="both"/>
        <w:rPr>
          <w:rFonts w:ascii="Arial" w:eastAsia="Arial" w:hAnsi="Arial" w:cs="Arial"/>
          <w:b/>
          <w:bCs/>
        </w:rPr>
      </w:pPr>
      <w:r w:rsidRPr="004C7CB4">
        <w:rPr>
          <w:rFonts w:ascii="Arial" w:eastAsia="Arial" w:hAnsi="Arial" w:cs="Arial"/>
          <w:b/>
          <w:bCs/>
        </w:rPr>
        <w:t xml:space="preserve">Unidad 5: Indicadores de impacto ambiental y externalidades </w:t>
      </w:r>
    </w:p>
    <w:p w14:paraId="62BF454E" w14:textId="77777777" w:rsidR="001740EA" w:rsidRPr="004C7CB4" w:rsidRDefault="001740EA" w:rsidP="0055764A">
      <w:pPr>
        <w:jc w:val="both"/>
        <w:rPr>
          <w:rFonts w:ascii="Arial" w:eastAsia="Arial" w:hAnsi="Arial" w:cs="Arial"/>
          <w:b/>
          <w:bCs/>
        </w:rPr>
      </w:pPr>
      <w:r w:rsidRPr="004C7CB4">
        <w:rPr>
          <w:rFonts w:ascii="Arial" w:eastAsia="Arial" w:hAnsi="Arial" w:cs="Arial"/>
          <w:b/>
          <w:bCs/>
        </w:rPr>
        <w:t>5.1. Indicadores de Impacto Ambiental</w:t>
      </w:r>
    </w:p>
    <w:p w14:paraId="5ED2B15A" w14:textId="77777777" w:rsidR="001740EA" w:rsidRPr="004C7CB4" w:rsidRDefault="001740EA" w:rsidP="00D04B38">
      <w:pPr>
        <w:pStyle w:val="Sinespaciado"/>
        <w:numPr>
          <w:ilvl w:val="0"/>
          <w:numId w:val="500"/>
        </w:numPr>
        <w:jc w:val="both"/>
        <w:rPr>
          <w:rFonts w:ascii="Arial" w:eastAsia="Arial" w:hAnsi="Arial" w:cs="Arial"/>
        </w:rPr>
      </w:pPr>
      <w:r w:rsidRPr="004C7CB4">
        <w:rPr>
          <w:rFonts w:ascii="Arial" w:eastAsia="Arial" w:hAnsi="Arial" w:cs="Arial"/>
        </w:rPr>
        <w:t>Índice de bienestar económico sostenible (IBES).</w:t>
      </w:r>
    </w:p>
    <w:p w14:paraId="53EAB8BD" w14:textId="77777777" w:rsidR="001740EA" w:rsidRPr="004C7CB4" w:rsidRDefault="001740EA" w:rsidP="00D04B38">
      <w:pPr>
        <w:pStyle w:val="Prrafodelista"/>
        <w:numPr>
          <w:ilvl w:val="0"/>
          <w:numId w:val="500"/>
        </w:numPr>
        <w:spacing w:after="0" w:line="276" w:lineRule="auto"/>
        <w:jc w:val="both"/>
        <w:rPr>
          <w:rFonts w:ascii="Arial" w:eastAsia="Arial" w:hAnsi="Arial" w:cs="Arial"/>
        </w:rPr>
      </w:pPr>
      <w:r w:rsidRPr="004C7CB4">
        <w:rPr>
          <w:rFonts w:ascii="Arial" w:eastAsia="Arial" w:hAnsi="Arial" w:cs="Arial"/>
        </w:rPr>
        <w:t>Índice de desarrollo humano (IDH).</w:t>
      </w:r>
    </w:p>
    <w:p w14:paraId="6EBE0BD7" w14:textId="77777777" w:rsidR="001740EA" w:rsidRPr="004C7CB4" w:rsidRDefault="001740EA" w:rsidP="00D04B38">
      <w:pPr>
        <w:pStyle w:val="Prrafodelista"/>
        <w:numPr>
          <w:ilvl w:val="0"/>
          <w:numId w:val="500"/>
        </w:numPr>
        <w:spacing w:after="0" w:line="276" w:lineRule="auto"/>
        <w:jc w:val="both"/>
        <w:rPr>
          <w:rFonts w:ascii="Arial" w:eastAsia="Arial" w:hAnsi="Arial" w:cs="Arial"/>
        </w:rPr>
      </w:pPr>
      <w:r w:rsidRPr="004C7CB4">
        <w:rPr>
          <w:rFonts w:ascii="Arial" w:eastAsia="Arial" w:hAnsi="Arial" w:cs="Arial"/>
        </w:rPr>
        <w:t>Índice de sostenibilidad ambiental (ISA)</w:t>
      </w:r>
    </w:p>
    <w:p w14:paraId="0BD92780" w14:textId="77777777" w:rsidR="001740EA" w:rsidRPr="004C7CB4" w:rsidRDefault="001740EA" w:rsidP="00D04B38">
      <w:pPr>
        <w:pStyle w:val="Prrafodelista"/>
        <w:numPr>
          <w:ilvl w:val="0"/>
          <w:numId w:val="500"/>
        </w:numPr>
        <w:spacing w:after="0" w:line="276" w:lineRule="auto"/>
        <w:jc w:val="both"/>
        <w:rPr>
          <w:rFonts w:ascii="Arial" w:eastAsia="Arial" w:hAnsi="Arial" w:cs="Arial"/>
        </w:rPr>
      </w:pPr>
      <w:r w:rsidRPr="004C7CB4">
        <w:rPr>
          <w:rFonts w:ascii="Arial" w:eastAsia="Arial" w:hAnsi="Arial" w:cs="Arial"/>
        </w:rPr>
        <w:t>Índice de desempeño ambiental (EPI).</w:t>
      </w:r>
    </w:p>
    <w:p w14:paraId="24CD1EA9" w14:textId="77777777" w:rsidR="001740EA" w:rsidRPr="004C7CB4" w:rsidRDefault="001740EA" w:rsidP="00D04B38">
      <w:pPr>
        <w:pStyle w:val="Prrafodelista"/>
        <w:numPr>
          <w:ilvl w:val="0"/>
          <w:numId w:val="500"/>
        </w:numPr>
        <w:spacing w:after="0" w:line="276" w:lineRule="auto"/>
        <w:jc w:val="both"/>
        <w:rPr>
          <w:rFonts w:ascii="Arial" w:eastAsia="Arial" w:hAnsi="Arial" w:cs="Arial"/>
        </w:rPr>
      </w:pPr>
      <w:r w:rsidRPr="004C7CB4">
        <w:rPr>
          <w:rFonts w:ascii="Arial" w:eastAsia="Arial" w:hAnsi="Arial" w:cs="Arial"/>
        </w:rPr>
        <w:t>Índice global de economía verde (GGEI).</w:t>
      </w:r>
    </w:p>
    <w:p w14:paraId="6C1E05F8" w14:textId="77777777" w:rsidR="001740EA" w:rsidRPr="004C7CB4" w:rsidRDefault="001740EA" w:rsidP="00D04B38">
      <w:pPr>
        <w:pStyle w:val="Prrafodelista"/>
        <w:numPr>
          <w:ilvl w:val="0"/>
          <w:numId w:val="500"/>
        </w:numPr>
        <w:spacing w:after="0" w:line="276" w:lineRule="auto"/>
        <w:jc w:val="both"/>
        <w:rPr>
          <w:rFonts w:ascii="Arial" w:eastAsia="Arial" w:hAnsi="Arial" w:cs="Arial"/>
        </w:rPr>
      </w:pPr>
      <w:r w:rsidRPr="004C7CB4">
        <w:rPr>
          <w:rFonts w:ascii="Arial" w:eastAsia="Arial" w:hAnsi="Arial" w:cs="Arial"/>
        </w:rPr>
        <w:t>Huella ecológica (HE).</w:t>
      </w:r>
    </w:p>
    <w:p w14:paraId="56D7ED5C" w14:textId="77777777" w:rsidR="001740EA" w:rsidRPr="004C7CB4" w:rsidRDefault="001740EA" w:rsidP="00D04B38">
      <w:pPr>
        <w:pStyle w:val="Prrafodelista"/>
        <w:numPr>
          <w:ilvl w:val="0"/>
          <w:numId w:val="500"/>
        </w:numPr>
        <w:spacing w:after="0" w:line="276" w:lineRule="auto"/>
        <w:jc w:val="both"/>
        <w:rPr>
          <w:rFonts w:ascii="Arial" w:eastAsia="Arial" w:hAnsi="Arial" w:cs="Arial"/>
        </w:rPr>
      </w:pPr>
      <w:r w:rsidRPr="004C7CB4">
        <w:rPr>
          <w:rFonts w:ascii="Arial" w:eastAsia="Arial" w:hAnsi="Arial" w:cs="Arial"/>
        </w:rPr>
        <w:t>Índice de planeta vivo (LPI).</w:t>
      </w:r>
    </w:p>
    <w:p w14:paraId="34B9BC69" w14:textId="77777777" w:rsidR="001740EA" w:rsidRPr="004C7CB4" w:rsidRDefault="001740EA" w:rsidP="00D04B38">
      <w:pPr>
        <w:pStyle w:val="Prrafodelista"/>
        <w:numPr>
          <w:ilvl w:val="0"/>
          <w:numId w:val="500"/>
        </w:numPr>
        <w:spacing w:after="0" w:line="276" w:lineRule="auto"/>
        <w:jc w:val="both"/>
        <w:rPr>
          <w:rFonts w:ascii="Arial" w:eastAsia="Arial" w:hAnsi="Arial" w:cs="Arial"/>
        </w:rPr>
      </w:pPr>
      <w:r w:rsidRPr="004C7CB4">
        <w:rPr>
          <w:rFonts w:ascii="Arial" w:eastAsia="Arial" w:hAnsi="Arial" w:cs="Arial"/>
        </w:rPr>
        <w:t>Huella de carbono.</w:t>
      </w:r>
    </w:p>
    <w:p w14:paraId="547DE7C1" w14:textId="77777777" w:rsidR="001740EA" w:rsidRPr="004C7CB4" w:rsidRDefault="001740EA" w:rsidP="00D04B38">
      <w:pPr>
        <w:pStyle w:val="Prrafodelista"/>
        <w:numPr>
          <w:ilvl w:val="0"/>
          <w:numId w:val="500"/>
        </w:numPr>
        <w:spacing w:after="0" w:line="276" w:lineRule="auto"/>
        <w:jc w:val="both"/>
        <w:rPr>
          <w:rFonts w:ascii="Arial" w:eastAsia="Arial" w:hAnsi="Arial" w:cs="Arial"/>
        </w:rPr>
      </w:pPr>
      <w:r w:rsidRPr="004C7CB4">
        <w:rPr>
          <w:rFonts w:ascii="Arial" w:eastAsia="Arial" w:hAnsi="Arial" w:cs="Arial"/>
        </w:rPr>
        <w:t>Huella hídrica.</w:t>
      </w:r>
    </w:p>
    <w:p w14:paraId="7D30A842" w14:textId="77777777" w:rsidR="001740EA" w:rsidRPr="004C7CB4" w:rsidRDefault="001740EA" w:rsidP="00D04B38">
      <w:pPr>
        <w:pStyle w:val="Sinespaciado"/>
        <w:numPr>
          <w:ilvl w:val="0"/>
          <w:numId w:val="500"/>
        </w:numPr>
        <w:jc w:val="both"/>
        <w:rPr>
          <w:rFonts w:ascii="Arial" w:hAnsi="Arial" w:cs="Arial"/>
        </w:rPr>
      </w:pPr>
      <w:r w:rsidRPr="004C7CB4">
        <w:rPr>
          <w:rFonts w:ascii="Arial" w:hAnsi="Arial" w:cs="Arial"/>
        </w:rPr>
        <w:t>Características y utilización en economía, sectores, empresas</w:t>
      </w:r>
    </w:p>
    <w:p w14:paraId="4EB3E150" w14:textId="77777777" w:rsidR="001740EA" w:rsidRPr="004C7CB4" w:rsidRDefault="001740EA" w:rsidP="0055764A">
      <w:pPr>
        <w:pStyle w:val="Sinespaciado"/>
        <w:jc w:val="both"/>
        <w:rPr>
          <w:rFonts w:ascii="Arial" w:hAnsi="Arial" w:cs="Arial"/>
        </w:rPr>
      </w:pPr>
    </w:p>
    <w:p w14:paraId="65D7A548" w14:textId="77777777" w:rsidR="001740EA" w:rsidRPr="004C7CB4" w:rsidRDefault="001740EA" w:rsidP="0055764A">
      <w:pPr>
        <w:pStyle w:val="Sinespaciado"/>
        <w:ind w:left="284"/>
        <w:jc w:val="both"/>
        <w:rPr>
          <w:rFonts w:ascii="Arial" w:hAnsi="Arial" w:cs="Arial"/>
          <w:b/>
          <w:bCs/>
        </w:rPr>
      </w:pPr>
      <w:r w:rsidRPr="004C7CB4">
        <w:rPr>
          <w:rFonts w:ascii="Arial" w:hAnsi="Arial" w:cs="Arial"/>
          <w:b/>
          <w:bCs/>
        </w:rPr>
        <w:t>5.2. Externalidades</w:t>
      </w:r>
    </w:p>
    <w:p w14:paraId="1CECB897" w14:textId="77777777" w:rsidR="001740EA" w:rsidRPr="004C7CB4" w:rsidRDefault="001740EA" w:rsidP="00D04B38">
      <w:pPr>
        <w:pStyle w:val="Sinespaciado"/>
        <w:numPr>
          <w:ilvl w:val="0"/>
          <w:numId w:val="501"/>
        </w:numPr>
        <w:jc w:val="both"/>
        <w:rPr>
          <w:rFonts w:ascii="Arial" w:hAnsi="Arial" w:cs="Arial"/>
        </w:rPr>
      </w:pPr>
      <w:r w:rsidRPr="004C7CB4">
        <w:rPr>
          <w:rFonts w:ascii="Arial" w:hAnsi="Arial" w:cs="Arial"/>
        </w:rPr>
        <w:t>Positivas y Negativas</w:t>
      </w:r>
    </w:p>
    <w:p w14:paraId="40722EE1" w14:textId="77777777" w:rsidR="001740EA" w:rsidRPr="004C7CB4" w:rsidRDefault="001740EA" w:rsidP="00D04B38">
      <w:pPr>
        <w:pStyle w:val="Sinespaciado"/>
        <w:numPr>
          <w:ilvl w:val="0"/>
          <w:numId w:val="501"/>
        </w:numPr>
        <w:jc w:val="both"/>
        <w:rPr>
          <w:rFonts w:ascii="Arial" w:hAnsi="Arial" w:cs="Arial"/>
        </w:rPr>
      </w:pPr>
      <w:r w:rsidRPr="004C7CB4">
        <w:rPr>
          <w:rFonts w:ascii="Arial" w:hAnsi="Arial" w:cs="Arial"/>
        </w:rPr>
        <w:t>Costos sociales</w:t>
      </w:r>
    </w:p>
    <w:p w14:paraId="777D4627" w14:textId="77777777" w:rsidR="001740EA" w:rsidRPr="004C7CB4" w:rsidRDefault="001740EA" w:rsidP="00D04B38">
      <w:pPr>
        <w:pStyle w:val="Sinespaciado"/>
        <w:numPr>
          <w:ilvl w:val="0"/>
          <w:numId w:val="501"/>
        </w:numPr>
        <w:jc w:val="both"/>
        <w:rPr>
          <w:rFonts w:ascii="Arial" w:hAnsi="Arial" w:cs="Arial"/>
        </w:rPr>
      </w:pPr>
      <w:r w:rsidRPr="004C7CB4">
        <w:rPr>
          <w:rFonts w:ascii="Arial" w:hAnsi="Arial" w:cs="Arial"/>
        </w:rPr>
        <w:t>Costos externos</w:t>
      </w:r>
    </w:p>
    <w:p w14:paraId="1BF92CE6" w14:textId="77777777" w:rsidR="001740EA" w:rsidRPr="004C7CB4" w:rsidRDefault="001740EA" w:rsidP="0055764A">
      <w:pPr>
        <w:pStyle w:val="Sinespaciado"/>
        <w:ind w:left="720"/>
        <w:jc w:val="both"/>
        <w:rPr>
          <w:rFonts w:ascii="Arial" w:hAnsi="Arial" w:cs="Arial"/>
        </w:rPr>
      </w:pPr>
    </w:p>
    <w:p w14:paraId="413C283B" w14:textId="77777777" w:rsidR="001740EA" w:rsidRPr="004C7CB4" w:rsidRDefault="001740EA" w:rsidP="0055764A">
      <w:pPr>
        <w:pStyle w:val="Sinespaciado"/>
        <w:ind w:left="720"/>
        <w:jc w:val="both"/>
        <w:rPr>
          <w:rFonts w:ascii="Arial" w:hAnsi="Arial" w:cs="Arial"/>
        </w:rPr>
      </w:pPr>
    </w:p>
    <w:p w14:paraId="3BE02D82" w14:textId="77777777" w:rsidR="001740EA" w:rsidRPr="004C7CB4" w:rsidRDefault="001740EA" w:rsidP="0055764A">
      <w:pPr>
        <w:jc w:val="both"/>
        <w:rPr>
          <w:rFonts w:ascii="Arial" w:eastAsia="Arial" w:hAnsi="Arial" w:cs="Arial"/>
        </w:rPr>
      </w:pPr>
      <w:r w:rsidRPr="004C7CB4">
        <w:rPr>
          <w:rFonts w:ascii="Arial" w:eastAsia="Arial" w:hAnsi="Arial" w:cs="Arial"/>
          <w:b/>
          <w:bCs/>
        </w:rPr>
        <w:t>Unidad 6:</w:t>
      </w:r>
      <w:r w:rsidRPr="004C7CB4">
        <w:rPr>
          <w:rFonts w:ascii="Arial" w:eastAsia="Arial" w:hAnsi="Arial" w:cs="Arial"/>
        </w:rPr>
        <w:t xml:space="preserve"> </w:t>
      </w:r>
      <w:r w:rsidRPr="004C7CB4">
        <w:rPr>
          <w:rFonts w:ascii="Arial" w:eastAsia="Arial" w:hAnsi="Arial" w:cs="Arial"/>
          <w:b/>
          <w:bCs/>
        </w:rPr>
        <w:t xml:space="preserve">Gestión ambiental, ética y Regulación </w:t>
      </w:r>
    </w:p>
    <w:p w14:paraId="223EB868" w14:textId="77777777" w:rsidR="001740EA" w:rsidRPr="004C7CB4" w:rsidRDefault="001740EA" w:rsidP="00D04B38">
      <w:pPr>
        <w:pStyle w:val="Prrafodelista"/>
        <w:numPr>
          <w:ilvl w:val="0"/>
          <w:numId w:val="502"/>
        </w:numPr>
        <w:spacing w:after="0" w:line="276" w:lineRule="auto"/>
        <w:jc w:val="both"/>
        <w:rPr>
          <w:rFonts w:ascii="Arial" w:eastAsia="Arial" w:hAnsi="Arial" w:cs="Arial"/>
        </w:rPr>
      </w:pPr>
      <w:r w:rsidRPr="004C7CB4">
        <w:rPr>
          <w:rFonts w:ascii="Arial" w:eastAsia="Arial" w:hAnsi="Arial" w:cs="Arial"/>
        </w:rPr>
        <w:t xml:space="preserve">El proceso de gestión ambiental </w:t>
      </w:r>
    </w:p>
    <w:p w14:paraId="5B354200" w14:textId="77777777" w:rsidR="001740EA" w:rsidRPr="004C7CB4" w:rsidRDefault="001740EA" w:rsidP="00D04B38">
      <w:pPr>
        <w:pStyle w:val="Prrafodelista"/>
        <w:numPr>
          <w:ilvl w:val="0"/>
          <w:numId w:val="502"/>
        </w:numPr>
        <w:spacing w:after="0" w:line="276" w:lineRule="auto"/>
        <w:jc w:val="both"/>
        <w:rPr>
          <w:rFonts w:ascii="Arial" w:eastAsia="Arial" w:hAnsi="Arial" w:cs="Arial"/>
        </w:rPr>
      </w:pPr>
      <w:r w:rsidRPr="004C7CB4">
        <w:rPr>
          <w:rFonts w:ascii="Arial" w:eastAsia="Arial" w:hAnsi="Arial" w:cs="Arial"/>
        </w:rPr>
        <w:t>Cumplimiento de regulaciones y estándares éticos en la gestión ambiental.</w:t>
      </w:r>
    </w:p>
    <w:p w14:paraId="2531DA23" w14:textId="77777777" w:rsidR="001740EA" w:rsidRPr="004C7CB4" w:rsidRDefault="001740EA" w:rsidP="00D04B38">
      <w:pPr>
        <w:pStyle w:val="Prrafodelista"/>
        <w:numPr>
          <w:ilvl w:val="0"/>
          <w:numId w:val="502"/>
        </w:numPr>
        <w:spacing w:after="0" w:line="276" w:lineRule="auto"/>
        <w:jc w:val="both"/>
        <w:rPr>
          <w:rFonts w:ascii="Arial" w:eastAsia="Arial" w:hAnsi="Arial" w:cs="Arial"/>
        </w:rPr>
      </w:pPr>
      <w:r w:rsidRPr="004C7CB4">
        <w:rPr>
          <w:rFonts w:ascii="Arial" w:eastAsia="Arial" w:hAnsi="Arial" w:cs="Arial"/>
        </w:rPr>
        <w:t>Responsabilidad social y ambiental en los negocios.</w:t>
      </w:r>
    </w:p>
    <w:p w14:paraId="048A25EB" w14:textId="77777777" w:rsidR="001740EA" w:rsidRPr="004C7CB4" w:rsidRDefault="001740EA" w:rsidP="00D04B38">
      <w:pPr>
        <w:pStyle w:val="Prrafodelista"/>
        <w:numPr>
          <w:ilvl w:val="0"/>
          <w:numId w:val="502"/>
        </w:numPr>
        <w:spacing w:after="0" w:line="276" w:lineRule="auto"/>
        <w:jc w:val="both"/>
        <w:rPr>
          <w:rFonts w:ascii="Arial" w:eastAsia="Arial" w:hAnsi="Arial" w:cs="Arial"/>
        </w:rPr>
      </w:pPr>
      <w:r w:rsidRPr="004C7CB4">
        <w:rPr>
          <w:rFonts w:ascii="Arial" w:eastAsia="Arial" w:hAnsi="Arial" w:cs="Arial"/>
        </w:rPr>
        <w:t>Ética en la toma de decisiones y la gestión de conflictos de impacto ambiental.</w:t>
      </w:r>
    </w:p>
    <w:p w14:paraId="42DD5A80" w14:textId="77777777" w:rsidR="001740EA" w:rsidRPr="004C7CB4" w:rsidRDefault="001740EA" w:rsidP="0055764A">
      <w:pPr>
        <w:jc w:val="both"/>
        <w:rPr>
          <w:rFonts w:ascii="Arial" w:eastAsia="Arial" w:hAnsi="Arial" w:cs="Arial"/>
          <w:b/>
          <w:bCs/>
        </w:rPr>
      </w:pPr>
    </w:p>
    <w:p w14:paraId="40E5A7D5" w14:textId="77777777" w:rsidR="001740EA" w:rsidRPr="00CA2EC1" w:rsidRDefault="001740EA" w:rsidP="0055764A">
      <w:pPr>
        <w:jc w:val="both"/>
        <w:rPr>
          <w:rFonts w:ascii="Arial" w:hAnsi="Arial" w:cs="Arial"/>
          <w:color w:val="2F5496" w:themeColor="accent1" w:themeShade="BF"/>
        </w:rPr>
      </w:pPr>
      <w:r w:rsidRPr="00CA2EC1">
        <w:rPr>
          <w:rFonts w:ascii="Arial" w:eastAsia="Arial" w:hAnsi="Arial" w:cs="Arial"/>
          <w:b/>
          <w:bCs/>
          <w:color w:val="2F5496" w:themeColor="accent1" w:themeShade="BF"/>
        </w:rPr>
        <w:t>METODOLOGIA DE ENSEÑANZA</w:t>
      </w:r>
    </w:p>
    <w:p w14:paraId="45646D39" w14:textId="77777777" w:rsidR="001740EA" w:rsidRPr="00CA2EC1" w:rsidRDefault="001740EA" w:rsidP="0055764A">
      <w:pPr>
        <w:jc w:val="both"/>
        <w:rPr>
          <w:rFonts w:ascii="Arial" w:eastAsia="Arial" w:hAnsi="Arial" w:cs="Arial"/>
          <w:b/>
          <w:bCs/>
          <w:color w:val="2F5496" w:themeColor="accent1" w:themeShade="BF"/>
        </w:rPr>
      </w:pPr>
      <w:r w:rsidRPr="00CA2EC1">
        <w:rPr>
          <w:rFonts w:ascii="Arial" w:eastAsia="Arial" w:hAnsi="Arial" w:cs="Arial"/>
          <w:color w:val="2F5496" w:themeColor="accent1" w:themeShade="BF"/>
        </w:rPr>
        <w:t xml:space="preserve">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w:t>
      </w:r>
      <w:r w:rsidRPr="00CA2EC1">
        <w:rPr>
          <w:rFonts w:ascii="Arial" w:eastAsia="Arial" w:hAnsi="Arial" w:cs="Arial"/>
          <w:color w:val="2F5496" w:themeColor="accent1" w:themeShade="BF"/>
          <w:lang w:val="es-PY"/>
        </w:rPr>
        <w:t>Mapas conceptuales, estudio de casos, proyecto final formulado sobre la gestión ambiental en una empresa utilizando normas internacionales y formulado mediante “Design Thinking</w:t>
      </w:r>
      <w:r w:rsidRPr="00CA2EC1">
        <w:rPr>
          <w:rStyle w:val="Refdenotaalpie"/>
          <w:rFonts w:ascii="Arial" w:eastAsia="Arial" w:hAnsi="Arial" w:cs="Arial"/>
          <w:color w:val="2F5496" w:themeColor="accent1" w:themeShade="BF"/>
          <w:lang w:val="es-PY"/>
        </w:rPr>
        <w:footnoteReference w:id="35"/>
      </w:r>
      <w:r w:rsidRPr="00CA2EC1">
        <w:rPr>
          <w:rFonts w:ascii="Arial" w:eastAsia="Arial" w:hAnsi="Arial" w:cs="Arial"/>
          <w:color w:val="2F5496" w:themeColor="accent1" w:themeShade="BF"/>
          <w:lang w:val="es-PY"/>
        </w:rPr>
        <w:t>”, Discusión de los temas asignados</w:t>
      </w:r>
      <w:r w:rsidRPr="00CA2EC1">
        <w:rPr>
          <w:rFonts w:ascii="Arial" w:eastAsia="Arial" w:hAnsi="Arial" w:cs="Arial"/>
          <w:color w:val="2F5496" w:themeColor="accent1" w:themeShade="BF"/>
        </w:rPr>
        <w:t>.</w:t>
      </w:r>
    </w:p>
    <w:p w14:paraId="38BEEB30" w14:textId="77777777" w:rsidR="001740EA" w:rsidRPr="00CA2EC1" w:rsidRDefault="001740EA" w:rsidP="0055764A">
      <w:pPr>
        <w:jc w:val="both"/>
        <w:rPr>
          <w:rFonts w:ascii="Arial" w:hAnsi="Arial" w:cs="Arial"/>
          <w:color w:val="2F5496" w:themeColor="accent1" w:themeShade="BF"/>
        </w:rPr>
      </w:pPr>
      <w:r w:rsidRPr="00CA2EC1">
        <w:rPr>
          <w:rFonts w:ascii="Arial" w:eastAsia="Arial" w:hAnsi="Arial" w:cs="Arial"/>
          <w:color w:val="2F5496" w:themeColor="accent1" w:themeShade="BF"/>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4AEECE65" w14:textId="77777777" w:rsidR="00CA2EC1" w:rsidRPr="00CA2EC1" w:rsidRDefault="001740EA" w:rsidP="0055764A">
      <w:pPr>
        <w:spacing w:after="120"/>
        <w:jc w:val="both"/>
        <w:rPr>
          <w:rFonts w:ascii="Arial" w:eastAsia="Arial" w:hAnsi="Arial" w:cs="Arial"/>
          <w:color w:val="2F5496" w:themeColor="accent1" w:themeShade="BF"/>
        </w:rPr>
      </w:pPr>
      <w:r w:rsidRPr="00CA2EC1">
        <w:rPr>
          <w:rFonts w:ascii="Arial" w:eastAsia="Arial" w:hAnsi="Arial" w:cs="Arial"/>
          <w:color w:val="2F5496" w:themeColor="accent1" w:themeShade="BF"/>
        </w:rPr>
        <w:t xml:space="preserve">Su finalidad es la formación de estudiantes capaces de evalúa los factores clave que influyen en el desarrollo sostenible y su impacto en la sociedad y las empresas, para desarrollar estrategias efectivas preventivas y correctivas en la gestión ambiental, considerando el entorno económico nacional e internacional. </w:t>
      </w:r>
    </w:p>
    <w:p w14:paraId="0F517538" w14:textId="0F124507" w:rsidR="001740EA" w:rsidRPr="00CA2EC1" w:rsidRDefault="001740EA" w:rsidP="0055764A">
      <w:pPr>
        <w:spacing w:after="120"/>
        <w:jc w:val="both"/>
        <w:rPr>
          <w:rFonts w:ascii="Arial" w:hAnsi="Arial" w:cs="Arial"/>
          <w:color w:val="2F5496" w:themeColor="accent1" w:themeShade="BF"/>
        </w:rPr>
      </w:pPr>
      <w:r w:rsidRPr="00CA2EC1">
        <w:rPr>
          <w:rFonts w:ascii="Arial" w:eastAsia="Arial" w:hAnsi="Arial" w:cs="Arial"/>
          <w:color w:val="2F5496" w:themeColor="accent1" w:themeShade="BF"/>
        </w:rPr>
        <w:t>Se pretende que los estudiantes analicen los métodos y herramientas que les permitan valorar el activo ambiental, evaluar el impacto ambiental y realizar una eficiente gestión ambiental. Se busca que asuman una mayor responsabilidad de su proprio aprendizaje, y encaminarlos a situaciones que los lleven a rescatar, comprender y aplicar lo que aprenden como una herramienta para resolver problemas y realizar tareas.</w:t>
      </w:r>
    </w:p>
    <w:p w14:paraId="430AA495" w14:textId="77777777" w:rsidR="001740EA" w:rsidRPr="00CA2EC1" w:rsidRDefault="001740EA" w:rsidP="0055764A">
      <w:pPr>
        <w:spacing w:after="0" w:line="257" w:lineRule="auto"/>
        <w:jc w:val="both"/>
        <w:rPr>
          <w:rFonts w:ascii="Arial" w:eastAsia="Arial" w:hAnsi="Arial" w:cs="Arial"/>
          <w:color w:val="2F5496" w:themeColor="accent1" w:themeShade="BF"/>
        </w:rPr>
      </w:pPr>
      <w:r w:rsidRPr="00CA2EC1">
        <w:rPr>
          <w:rFonts w:ascii="Arial" w:eastAsia="Arial" w:hAnsi="Arial" w:cs="Arial"/>
          <w:color w:val="2F5496" w:themeColor="accent1" w:themeShade="BF"/>
        </w:rPr>
        <w:t>Es un aprendizaje orientado a la acción, no se trata solo de aprender acerca de algo sino de hacer algo, por lo que las personas estudiantes podrán analizar la economía ambiental y contrastar estrategias en la toma de decisiones.</w:t>
      </w:r>
    </w:p>
    <w:p w14:paraId="0A58CDA9" w14:textId="77777777" w:rsidR="001740EA" w:rsidRPr="00CA2EC1" w:rsidRDefault="001740EA" w:rsidP="0055764A">
      <w:pPr>
        <w:spacing w:after="0" w:line="257" w:lineRule="auto"/>
        <w:jc w:val="both"/>
        <w:rPr>
          <w:rFonts w:ascii="Arial" w:hAnsi="Arial" w:cs="Arial"/>
          <w:color w:val="2F5496" w:themeColor="accent1" w:themeShade="BF"/>
        </w:rPr>
      </w:pPr>
    </w:p>
    <w:p w14:paraId="0BD68498" w14:textId="77777777" w:rsidR="001740EA" w:rsidRPr="00CA2EC1" w:rsidRDefault="001740EA" w:rsidP="0055764A">
      <w:pPr>
        <w:spacing w:after="0"/>
        <w:jc w:val="both"/>
        <w:rPr>
          <w:rFonts w:ascii="Arial" w:hAnsi="Arial" w:cs="Arial"/>
          <w:color w:val="2F5496" w:themeColor="accent1" w:themeShade="BF"/>
        </w:rPr>
      </w:pPr>
      <w:r w:rsidRPr="00CA2EC1">
        <w:rPr>
          <w:rFonts w:ascii="Arial" w:eastAsia="Arial" w:hAnsi="Arial" w:cs="Arial"/>
          <w:color w:val="2F5496" w:themeColor="accent1" w:themeShade="BF"/>
        </w:rPr>
        <w:t xml:space="preserve"> 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3FA97789" w14:textId="77777777" w:rsidR="001740EA" w:rsidRPr="00CA2EC1" w:rsidRDefault="001740EA" w:rsidP="0055764A">
      <w:pPr>
        <w:jc w:val="both"/>
        <w:rPr>
          <w:rFonts w:ascii="Arial" w:hAnsi="Arial" w:cs="Arial"/>
          <w:color w:val="2F5496" w:themeColor="accent1" w:themeShade="BF"/>
        </w:rPr>
      </w:pPr>
      <w:r w:rsidRPr="00CA2EC1">
        <w:rPr>
          <w:rFonts w:ascii="Arial" w:eastAsia="Arial" w:hAnsi="Arial" w:cs="Arial"/>
          <w:color w:val="2F5496" w:themeColor="accent1" w:themeShade="BF"/>
        </w:rPr>
        <w:lastRenderedPageBreak/>
        <w:t>El método de enseñanza-aprendizaje utilizado en el desarrollo de este curso se concibe como un proceso de análisis y síntesis, lo cual a través de cada actividad servirá para la importancia del pensamiento crítico y de una visión sistémica de la economía ambiental.</w:t>
      </w:r>
    </w:p>
    <w:p w14:paraId="635BA513" w14:textId="77777777" w:rsidR="001740EA" w:rsidRPr="00CA2EC1" w:rsidRDefault="001740EA" w:rsidP="0055764A">
      <w:pPr>
        <w:jc w:val="both"/>
        <w:rPr>
          <w:rFonts w:ascii="Arial" w:eastAsia="Arial" w:hAnsi="Arial" w:cs="Arial"/>
          <w:b/>
          <w:bCs/>
          <w:color w:val="2F5496" w:themeColor="accent1" w:themeShade="BF"/>
        </w:rPr>
      </w:pPr>
      <w:r w:rsidRPr="00CA2EC1">
        <w:rPr>
          <w:rFonts w:ascii="Arial" w:eastAsia="Arial" w:hAnsi="Arial" w:cs="Arial"/>
          <w:color w:val="2F5496" w:themeColor="accent1" w:themeShade="BF"/>
        </w:rPr>
        <w:t xml:space="preserve">El Aprendizaje Basado en problemas aplicado en las actividades de aprendizaje: </w:t>
      </w:r>
      <w:r w:rsidRPr="00CA2EC1">
        <w:rPr>
          <w:rFonts w:ascii="Arial" w:eastAsia="Arial" w:hAnsi="Arial" w:cs="Arial"/>
          <w:color w:val="2F5496" w:themeColor="accent1" w:themeShade="BF"/>
          <w:lang w:val="es-PY"/>
        </w:rPr>
        <w:t>Mapas conceptuales, estudio de casos, proyecto final formulado sobre la gestión ambiental en una empresa utilizando normas internacionales y formulado mediante “Design Thinking</w:t>
      </w:r>
      <w:r w:rsidRPr="00CA2EC1">
        <w:rPr>
          <w:rStyle w:val="Refdenotaalpie"/>
          <w:rFonts w:ascii="Arial" w:eastAsia="Arial" w:hAnsi="Arial" w:cs="Arial"/>
          <w:color w:val="2F5496" w:themeColor="accent1" w:themeShade="BF"/>
          <w:lang w:val="es-PY"/>
        </w:rPr>
        <w:footnoteReference w:id="36"/>
      </w:r>
      <w:r w:rsidRPr="00CA2EC1">
        <w:rPr>
          <w:rFonts w:ascii="Arial" w:eastAsia="Arial" w:hAnsi="Arial" w:cs="Arial"/>
          <w:color w:val="2F5496" w:themeColor="accent1" w:themeShade="BF"/>
          <w:lang w:val="es-PY"/>
        </w:rPr>
        <w:t xml:space="preserve">”, Discusión de los temas asignados, </w:t>
      </w:r>
      <w:r w:rsidRPr="00CA2EC1">
        <w:rPr>
          <w:rFonts w:ascii="Arial" w:eastAsia="Arial" w:hAnsi="Arial" w:cs="Arial"/>
          <w:color w:val="2F5496" w:themeColor="accent1" w:themeShade="BF"/>
        </w:rPr>
        <w:t>abre</w:t>
      </w:r>
      <w:r w:rsidRPr="00CA2EC1">
        <w:rPr>
          <w:rFonts w:ascii="Arial" w:hAnsi="Arial" w:cs="Arial"/>
          <w:color w:val="2F5496" w:themeColor="accent1" w:themeShade="BF"/>
        </w:rPr>
        <w:t xml:space="preserve"> </w:t>
      </w:r>
      <w:r w:rsidRPr="00CA2EC1">
        <w:rPr>
          <w:rFonts w:ascii="Arial" w:eastAsia="Arial" w:hAnsi="Arial" w:cs="Arial"/>
          <w:color w:val="2F5496" w:themeColor="accent1" w:themeShade="BF"/>
        </w:rPr>
        <w:t xml:space="preserve">un abanico de posibilidades a la innovación didáctica, desarrolla capacidades tales como el aprendizaje significativo, autónomo, además de la visión integral de los problemas en forma interdisciplinaria.  </w:t>
      </w:r>
    </w:p>
    <w:p w14:paraId="4DD8AFBB" w14:textId="77777777" w:rsidR="001740EA" w:rsidRPr="00CA2EC1" w:rsidRDefault="001740EA" w:rsidP="0055764A">
      <w:pPr>
        <w:jc w:val="both"/>
        <w:rPr>
          <w:rFonts w:ascii="Arial" w:hAnsi="Arial" w:cs="Arial"/>
          <w:color w:val="2F5496" w:themeColor="accent1" w:themeShade="BF"/>
        </w:rPr>
      </w:pPr>
      <w:r w:rsidRPr="00CA2EC1">
        <w:rPr>
          <w:rFonts w:ascii="Arial" w:eastAsia="Arial" w:hAnsi="Arial" w:cs="Arial"/>
          <w:color w:val="2F5496" w:themeColor="accent1" w:themeShade="BF"/>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73C1E0A0" w14:textId="77777777" w:rsidR="00CA2EC1" w:rsidRDefault="001740EA" w:rsidP="0055764A">
      <w:pPr>
        <w:jc w:val="both"/>
        <w:rPr>
          <w:rFonts w:ascii="Arial" w:eastAsia="Arial" w:hAnsi="Arial" w:cs="Arial"/>
          <w:color w:val="2F5496" w:themeColor="accent1" w:themeShade="BF"/>
          <w:lang w:val="es"/>
        </w:rPr>
      </w:pPr>
      <w:r w:rsidRPr="00CA2EC1">
        <w:rPr>
          <w:rFonts w:ascii="Arial" w:eastAsia="Arial" w:hAnsi="Arial" w:cs="Arial"/>
          <w:color w:val="2F5496" w:themeColor="accent1" w:themeShade="BF"/>
          <w:lang w:val="es"/>
        </w:rPr>
        <w:t xml:space="preserve">Para la introducción de los temas y orientación sobre la metodología de análisis, y posterior a cada introducción motivacional se realizarán explicaciones del docente a fin de orientar sobre los principios, investigaciones y conocimiento existente situaciones reales en materia de economía que se deben de realizar a la hora de analizar los tipos de economías que existen. </w:t>
      </w:r>
    </w:p>
    <w:p w14:paraId="0CDA6D02" w14:textId="4670E304" w:rsidR="001740EA" w:rsidRPr="00CA2EC1" w:rsidRDefault="001740EA" w:rsidP="0055764A">
      <w:pPr>
        <w:jc w:val="both"/>
        <w:rPr>
          <w:rFonts w:ascii="Arial" w:hAnsi="Arial" w:cs="Arial"/>
          <w:color w:val="2F5496" w:themeColor="accent1" w:themeShade="BF"/>
        </w:rPr>
      </w:pPr>
      <w:r w:rsidRPr="00CA2EC1">
        <w:rPr>
          <w:rFonts w:ascii="Arial" w:eastAsia="Arial" w:hAnsi="Arial" w:cs="Arial"/>
          <w:color w:val="2F5496" w:themeColor="accent1" w:themeShade="BF"/>
          <w:lang w:val="es"/>
        </w:rPr>
        <w:t>Estas participaciones estarán apoyadas sobre la base de los conocimientos existentes sobre la materia, con la intención de fomentar un andamiaje teórico para complementar otras actividades de aprendizaje.</w:t>
      </w:r>
    </w:p>
    <w:p w14:paraId="0D2F4A9E" w14:textId="77777777" w:rsidR="001740EA" w:rsidRPr="004C7CB4" w:rsidRDefault="001740EA" w:rsidP="0055764A">
      <w:pPr>
        <w:jc w:val="both"/>
        <w:rPr>
          <w:rFonts w:ascii="Arial" w:hAnsi="Arial" w:cs="Arial"/>
          <w:b/>
        </w:rPr>
      </w:pPr>
      <w:r w:rsidRPr="004C7CB4">
        <w:rPr>
          <w:rFonts w:ascii="Arial" w:hAnsi="Arial" w:cs="Arial"/>
          <w:b/>
        </w:rPr>
        <w:t>ESTRATEGIAS DE APRENDIZAJE</w:t>
      </w:r>
    </w:p>
    <w:p w14:paraId="6A4E5395" w14:textId="77777777" w:rsidR="001740EA" w:rsidRPr="004C7CB4" w:rsidRDefault="001740EA" w:rsidP="0055764A">
      <w:pPr>
        <w:jc w:val="both"/>
        <w:rPr>
          <w:rFonts w:ascii="Arial" w:hAnsi="Arial" w:cs="Arial"/>
        </w:rPr>
      </w:pPr>
      <w:r w:rsidRPr="004C7CB4">
        <w:rPr>
          <w:rFonts w:ascii="Arial" w:eastAsia="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59E96035" w14:textId="77777777" w:rsidR="001740EA" w:rsidRPr="004C7CB4" w:rsidRDefault="001740EA" w:rsidP="0055764A">
      <w:pPr>
        <w:jc w:val="both"/>
        <w:rPr>
          <w:rFonts w:ascii="Arial" w:hAnsi="Arial" w:cs="Arial"/>
        </w:rPr>
      </w:pPr>
      <w:r w:rsidRPr="004C7CB4">
        <w:rPr>
          <w:rFonts w:ascii="Arial" w:eastAsia="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0C0D6732" w14:textId="06E33AAE" w:rsidR="001740EA" w:rsidRPr="000B2572" w:rsidRDefault="001740EA" w:rsidP="000B2572">
      <w:pPr>
        <w:jc w:val="both"/>
        <w:rPr>
          <w:rFonts w:ascii="Arial" w:eastAsia="Arial" w:hAnsi="Arial" w:cs="Arial"/>
          <w:b/>
          <w:bCs/>
        </w:rPr>
      </w:pPr>
      <w:r w:rsidRPr="004C7CB4">
        <w:rPr>
          <w:rFonts w:ascii="Arial" w:eastAsia="Arial" w:hAnsi="Arial" w:cs="Arial"/>
        </w:rPr>
        <w:t xml:space="preserve">La integración de los saberes del curso se evidencia mediante la evaluación de los diferentes requisitos y regulaciones que rigen en economía, para el diseño de estrategias eficientes y eficaces, considerando la toma de decisiones estratégicas en operaciones de importación y exportación, estos rasgos se sustentan en el enfoque curricular constructivista de la carrera y en la concepción epistemológica por competencias y tópicos generativos, relacionados a la Introducción y fundamentos de la economía ambiental y desarrollo sostenible.  Todo lo anterior se instrumenta a través de estrategias de aprendizaje activo, como lo son la </w:t>
      </w:r>
      <w:r w:rsidRPr="004C7CB4">
        <w:rPr>
          <w:rFonts w:ascii="Arial" w:eastAsia="Arial" w:hAnsi="Arial" w:cs="Arial"/>
          <w:lang w:val="es-PY"/>
        </w:rPr>
        <w:t xml:space="preserve">Mapas conceptuales, estudio de casos, proyecto final formulado sobre la </w:t>
      </w:r>
      <w:r w:rsidRPr="004C7CB4">
        <w:rPr>
          <w:rFonts w:ascii="Arial" w:eastAsia="Arial" w:hAnsi="Arial" w:cs="Arial"/>
          <w:lang w:val="es-PY"/>
        </w:rPr>
        <w:lastRenderedPageBreak/>
        <w:t>gestión ambiental en una empresa utilizando normas internacionales y formulado mediante “Design Thinking</w:t>
      </w:r>
      <w:r w:rsidRPr="004C7CB4">
        <w:rPr>
          <w:rStyle w:val="Refdenotaalpie"/>
          <w:rFonts w:ascii="Arial" w:eastAsia="Arial" w:hAnsi="Arial" w:cs="Arial"/>
          <w:lang w:val="es-PY"/>
        </w:rPr>
        <w:footnoteReference w:id="37"/>
      </w:r>
      <w:r w:rsidRPr="004C7CB4">
        <w:rPr>
          <w:rFonts w:ascii="Arial" w:eastAsia="Arial" w:hAnsi="Arial" w:cs="Arial"/>
          <w:lang w:val="es-PY"/>
        </w:rPr>
        <w:t>”, Discusión de los temas asignados</w:t>
      </w:r>
      <w:r w:rsidRPr="004C7CB4">
        <w:rPr>
          <w:rFonts w:ascii="Arial" w:eastAsia="Arial" w:hAnsi="Arial" w:cs="Arial"/>
        </w:rPr>
        <w:t>. Estas estrategias permiten la delimitación indicada en el desempeño competencial especifico planteado en el curso, así como en los tópicos generativos específicos.</w:t>
      </w:r>
    </w:p>
    <w:p w14:paraId="793CA2DB" w14:textId="77777777" w:rsidR="001740EA" w:rsidRDefault="001740EA" w:rsidP="0055764A">
      <w:pPr>
        <w:jc w:val="both"/>
        <w:rPr>
          <w:rFonts w:ascii="Arial" w:eastAsia="Arial" w:hAnsi="Arial" w:cs="Arial"/>
        </w:rPr>
      </w:pPr>
      <w:r w:rsidRPr="004C7CB4">
        <w:rPr>
          <w:rFonts w:ascii="Arial" w:eastAsia="Arial" w:hAnsi="Arial" w:cs="Arial"/>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p>
    <w:p w14:paraId="45B678C5" w14:textId="77777777" w:rsidR="00696393" w:rsidRPr="00D251DF" w:rsidRDefault="00696393" w:rsidP="00696393">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Se emplean las siguientes estrategias de aprendizaje. </w:t>
      </w:r>
    </w:p>
    <w:p w14:paraId="0443FC48" w14:textId="77777777" w:rsidR="00696393" w:rsidRPr="00D251DF" w:rsidRDefault="00696393" w:rsidP="00696393">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3F32110D" w14:textId="77777777" w:rsidR="00696393" w:rsidRPr="00633A2F" w:rsidRDefault="00696393" w:rsidP="00696393">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7EC4F0B7" w14:textId="77777777" w:rsidR="00696393" w:rsidRDefault="00696393" w:rsidP="00696393">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6453AA3E" w14:textId="77777777" w:rsidR="00696393" w:rsidRDefault="00696393" w:rsidP="00696393">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78B6FFD6" w14:textId="77777777" w:rsidR="00696393" w:rsidRPr="00D251DF" w:rsidRDefault="00696393" w:rsidP="00696393">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2640A685" w14:textId="77777777" w:rsidR="001740EA" w:rsidRPr="004C7CB4" w:rsidRDefault="001740EA" w:rsidP="0055764A">
      <w:pPr>
        <w:jc w:val="both"/>
        <w:rPr>
          <w:rFonts w:ascii="Arial" w:eastAsia="Arial" w:hAnsi="Arial" w:cs="Arial"/>
          <w:b/>
          <w:bCs/>
        </w:rPr>
      </w:pPr>
      <w:r w:rsidRPr="004C7CB4">
        <w:rPr>
          <w:rFonts w:ascii="Arial" w:eastAsia="Arial" w:hAnsi="Arial" w:cs="Arial"/>
          <w:b/>
          <w:bCs/>
        </w:rPr>
        <w:t xml:space="preserve">Las técnicas propias del curso son: </w:t>
      </w:r>
    </w:p>
    <w:p w14:paraId="1940F2A4" w14:textId="77777777" w:rsidR="001740EA" w:rsidRPr="004C7CB4" w:rsidRDefault="001740EA" w:rsidP="0055764A">
      <w:pPr>
        <w:jc w:val="both"/>
        <w:rPr>
          <w:rFonts w:ascii="Arial" w:hAnsi="Arial" w:cs="Arial"/>
        </w:rPr>
      </w:pPr>
      <w:r w:rsidRPr="004C7CB4">
        <w:rPr>
          <w:rFonts w:ascii="Arial" w:eastAsia="Arial" w:hAnsi="Arial" w:cs="Arial"/>
          <w:b/>
          <w:bCs/>
          <w:lang w:val="es"/>
        </w:rPr>
        <w:t>Estrategia de aprendizaje basada en Mapas mentales</w:t>
      </w:r>
      <w:r w:rsidRPr="004C7CB4">
        <w:rPr>
          <w:rFonts w:ascii="Arial" w:eastAsia="Arial" w:hAnsi="Arial" w:cs="Arial"/>
          <w:lang w:val="es"/>
        </w:rPr>
        <w:t xml:space="preserve">: En etapas intermedias, se elaborarán mapas mentales comprensivas que permitirán recrear las habilidades </w:t>
      </w:r>
      <w:r w:rsidRPr="004C7CB4">
        <w:rPr>
          <w:rFonts w:ascii="Arial" w:eastAsia="Arial" w:hAnsi="Arial" w:cs="Arial"/>
          <w:lang w:val="es"/>
        </w:rPr>
        <w:lastRenderedPageBreak/>
        <w:t xml:space="preserve">adquiridas, así como el conocimiento desarrollado por el estudiante en forma evolutiva. Estos tendrán temáticas concretas que evaluarán el entendimiento de la materia, así como la ponencia de criterio sobre la interpretación de criterios técnicos desarrollados. 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En esta actividad la persona estudiante trabajará de manera individual y asincrónica, además podrá diseñar estrategias en la toma de decisiones en torno a los tipos de economías en este caso se profundará en la economía ambiental. </w:t>
      </w:r>
    </w:p>
    <w:p w14:paraId="6BA94B80" w14:textId="77777777" w:rsidR="001740EA" w:rsidRPr="004C7CB4" w:rsidRDefault="001740EA" w:rsidP="0055764A">
      <w:pPr>
        <w:jc w:val="both"/>
        <w:rPr>
          <w:rFonts w:ascii="Arial" w:hAnsi="Arial" w:cs="Arial"/>
        </w:rPr>
      </w:pPr>
      <w:r w:rsidRPr="004C7CB4">
        <w:rPr>
          <w:rFonts w:ascii="Arial" w:eastAsia="Arial" w:hAnsi="Arial" w:cs="Arial"/>
          <w:b/>
          <w:bCs/>
          <w:lang w:val="es"/>
        </w:rPr>
        <w:t xml:space="preserve">Los temas son: </w:t>
      </w:r>
    </w:p>
    <w:p w14:paraId="58C26A1B" w14:textId="77777777" w:rsidR="001740EA" w:rsidRPr="004C7CB4" w:rsidRDefault="001740EA" w:rsidP="00D04B38">
      <w:pPr>
        <w:pStyle w:val="Prrafodelista"/>
        <w:numPr>
          <w:ilvl w:val="0"/>
          <w:numId w:val="669"/>
        </w:numPr>
        <w:jc w:val="both"/>
        <w:rPr>
          <w:rFonts w:ascii="Arial" w:hAnsi="Arial" w:cs="Arial"/>
        </w:rPr>
      </w:pPr>
      <w:r w:rsidRPr="004C7CB4">
        <w:rPr>
          <w:rFonts w:ascii="Arial" w:eastAsia="Arial" w:hAnsi="Arial" w:cs="Arial"/>
          <w:b/>
          <w:bCs/>
          <w:lang w:val="es"/>
        </w:rPr>
        <w:t xml:space="preserve">Mapa mental 1: </w:t>
      </w:r>
      <w:r w:rsidRPr="004C7CB4">
        <w:rPr>
          <w:rFonts w:ascii="Arial" w:eastAsia="Arial" w:hAnsi="Arial" w:cs="Arial"/>
          <w:bCs/>
          <w:lang w:val="es"/>
        </w:rPr>
        <w:t>Fundamentos de la Economía A</w:t>
      </w:r>
      <w:r w:rsidRPr="004C7CB4">
        <w:rPr>
          <w:rFonts w:ascii="Arial" w:eastAsia="Arial" w:hAnsi="Arial" w:cs="Arial"/>
          <w:bCs/>
        </w:rPr>
        <w:t>mbiental y el Desarrollo Sostenible (semana 3)</w:t>
      </w:r>
    </w:p>
    <w:p w14:paraId="41959852" w14:textId="0ECAFEAA" w:rsidR="001740EA" w:rsidRPr="004C7CB4" w:rsidRDefault="001740EA" w:rsidP="00D04B38">
      <w:pPr>
        <w:pStyle w:val="Prrafodelista"/>
        <w:numPr>
          <w:ilvl w:val="0"/>
          <w:numId w:val="669"/>
        </w:numPr>
        <w:spacing w:after="0"/>
        <w:jc w:val="both"/>
        <w:rPr>
          <w:rFonts w:ascii="Arial" w:eastAsia="Arial" w:hAnsi="Arial" w:cs="Arial"/>
          <w:b/>
          <w:bCs/>
        </w:rPr>
      </w:pPr>
      <w:r w:rsidRPr="004C7CB4">
        <w:rPr>
          <w:rFonts w:ascii="Arial" w:eastAsia="Arial" w:hAnsi="Arial" w:cs="Arial"/>
          <w:b/>
          <w:bCs/>
          <w:lang w:val="es"/>
        </w:rPr>
        <w:t xml:space="preserve">Mapa mental 2: </w:t>
      </w:r>
      <w:r w:rsidRPr="004C7CB4">
        <w:rPr>
          <w:rFonts w:ascii="Arial" w:eastAsia="Arial" w:hAnsi="Arial" w:cs="Arial"/>
          <w:bCs/>
        </w:rPr>
        <w:t>Valoración Económica del Medio Ambiente (semana 6)</w:t>
      </w:r>
    </w:p>
    <w:p w14:paraId="23016047" w14:textId="77777777" w:rsidR="001740EA" w:rsidRPr="004C7CB4" w:rsidRDefault="001740EA" w:rsidP="00D04B38">
      <w:pPr>
        <w:pStyle w:val="Prrafodelista"/>
        <w:numPr>
          <w:ilvl w:val="0"/>
          <w:numId w:val="669"/>
        </w:numPr>
        <w:jc w:val="both"/>
        <w:rPr>
          <w:rFonts w:ascii="Arial" w:eastAsia="Arial" w:hAnsi="Arial" w:cs="Arial"/>
          <w:b/>
          <w:bCs/>
        </w:rPr>
      </w:pPr>
      <w:r w:rsidRPr="004C7CB4">
        <w:rPr>
          <w:rFonts w:ascii="Arial" w:eastAsia="Arial" w:hAnsi="Arial" w:cs="Arial"/>
          <w:b/>
          <w:bCs/>
          <w:lang w:val="es"/>
        </w:rPr>
        <w:t xml:space="preserve">Mapa mental 3: </w:t>
      </w:r>
      <w:r w:rsidRPr="004C7CB4">
        <w:rPr>
          <w:rFonts w:ascii="Arial" w:eastAsia="Arial" w:hAnsi="Arial" w:cs="Arial"/>
          <w:bCs/>
        </w:rPr>
        <w:t>Evaluación del impacto ambiental (semana 8)</w:t>
      </w:r>
    </w:p>
    <w:p w14:paraId="5417186A" w14:textId="6FD2F14E" w:rsidR="001740EA" w:rsidRPr="004C7CB4" w:rsidRDefault="001740EA" w:rsidP="00D04B38">
      <w:pPr>
        <w:pStyle w:val="Prrafodelista"/>
        <w:numPr>
          <w:ilvl w:val="0"/>
          <w:numId w:val="669"/>
        </w:numPr>
        <w:jc w:val="both"/>
        <w:rPr>
          <w:rFonts w:ascii="Arial" w:hAnsi="Arial" w:cs="Arial"/>
        </w:rPr>
      </w:pPr>
      <w:r w:rsidRPr="004C7CB4">
        <w:rPr>
          <w:rFonts w:ascii="Arial" w:eastAsia="Arial" w:hAnsi="Arial" w:cs="Arial"/>
          <w:b/>
          <w:bCs/>
          <w:lang w:val="es"/>
        </w:rPr>
        <w:t>Mapa mental 4:</w:t>
      </w:r>
      <w:r w:rsidRPr="004C7CB4">
        <w:rPr>
          <w:rFonts w:ascii="Arial" w:eastAsia="Arial" w:hAnsi="Arial" w:cs="Arial"/>
          <w:b/>
          <w:bCs/>
        </w:rPr>
        <w:t xml:space="preserve"> </w:t>
      </w:r>
      <w:r w:rsidRPr="004C7CB4">
        <w:rPr>
          <w:rFonts w:ascii="Arial" w:eastAsia="Arial" w:hAnsi="Arial" w:cs="Arial"/>
          <w:bCs/>
        </w:rPr>
        <w:t>Indicadores de impacto ambiental y externalidades (semana 11)</w:t>
      </w:r>
    </w:p>
    <w:p w14:paraId="15107805" w14:textId="77777777" w:rsidR="001740EA" w:rsidRPr="004C7CB4" w:rsidRDefault="001740EA" w:rsidP="0055764A">
      <w:pPr>
        <w:jc w:val="both"/>
        <w:rPr>
          <w:rFonts w:ascii="Arial" w:hAnsi="Arial" w:cs="Arial"/>
        </w:rPr>
      </w:pPr>
      <w:r w:rsidRPr="004C7CB4">
        <w:rPr>
          <w:rFonts w:ascii="Arial" w:eastAsia="Arial" w:hAnsi="Arial" w:cs="Arial"/>
          <w:b/>
          <w:bCs/>
          <w:lang w:val="es"/>
        </w:rPr>
        <w:t xml:space="preserve">Estrategia de aprendizaje basada en Estudio de casos: </w:t>
      </w:r>
      <w:r w:rsidRPr="004C7CB4">
        <w:rPr>
          <w:rFonts w:ascii="Arial" w:eastAsia="Arial" w:hAnsi="Arial" w:cs="Arial"/>
          <w:lang w:val="es"/>
        </w:rPr>
        <w:t>El estudio de casos es una metodología de enseñanza que se utiliza en el curso de Economía Ambiental y Desarrollo Sostenible. A través del estudio de casos, los estudiantes pueden aplicar los conocimientos aprendidos en el curso y desarrollar habilidades analíticas y de resolución de problemas para encontrar soluciones prácticas a situaciones complejas. El objetivo del estudio de casos en el curso de Economía Ambiental y Desarrollo Sostenible es proporcionar a los estudiantes una experiencia de aprendizaje práctico que les permita desarrollar habilidades críticas para su carrera profesional y para enfrentar los desafíos del mundo real en los tipos de economías que existen.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 Esta es una actividad grupal asincrónica donde las personas estudiantes podrán analizar la valoración del activo ambiental, la evaluación del impacto ambiental y el seguimiento de indicadores ambientales.</w:t>
      </w:r>
    </w:p>
    <w:p w14:paraId="33D925AB" w14:textId="77777777" w:rsidR="001740EA" w:rsidRPr="004C7CB4" w:rsidRDefault="001740EA" w:rsidP="0055764A">
      <w:pPr>
        <w:jc w:val="both"/>
        <w:rPr>
          <w:rFonts w:ascii="Arial" w:hAnsi="Arial" w:cs="Arial"/>
        </w:rPr>
      </w:pPr>
      <w:r w:rsidRPr="004C7CB4">
        <w:rPr>
          <w:rFonts w:ascii="Arial" w:eastAsia="Arial" w:hAnsi="Arial" w:cs="Arial"/>
          <w:b/>
          <w:bCs/>
          <w:lang w:val="es"/>
        </w:rPr>
        <w:t xml:space="preserve">Los temas son: </w:t>
      </w:r>
    </w:p>
    <w:p w14:paraId="2C86E066" w14:textId="77777777" w:rsidR="001740EA" w:rsidRPr="004C7CB4" w:rsidRDefault="001740EA" w:rsidP="0055764A">
      <w:pPr>
        <w:spacing w:after="0"/>
        <w:jc w:val="both"/>
        <w:rPr>
          <w:rFonts w:ascii="Arial" w:eastAsia="Arial" w:hAnsi="Arial" w:cs="Arial"/>
          <w:b/>
          <w:bCs/>
        </w:rPr>
      </w:pPr>
      <w:r w:rsidRPr="004C7CB4">
        <w:rPr>
          <w:rFonts w:ascii="Arial" w:eastAsia="Arial" w:hAnsi="Arial" w:cs="Arial"/>
          <w:b/>
          <w:bCs/>
          <w:lang w:val="es"/>
        </w:rPr>
        <w:t>Estudio de caso 1:</w:t>
      </w:r>
      <w:r w:rsidRPr="004C7CB4">
        <w:rPr>
          <w:rFonts w:ascii="Arial" w:eastAsia="Arial" w:hAnsi="Arial" w:cs="Arial"/>
          <w:b/>
          <w:bCs/>
        </w:rPr>
        <w:t xml:space="preserve"> Valoración Económica del Medio Ambiente (semana 6)</w:t>
      </w:r>
    </w:p>
    <w:p w14:paraId="4D5B6346" w14:textId="77777777" w:rsidR="001740EA" w:rsidRPr="004C7CB4" w:rsidRDefault="001740EA" w:rsidP="0055764A">
      <w:pPr>
        <w:spacing w:after="0"/>
        <w:jc w:val="both"/>
        <w:rPr>
          <w:rFonts w:ascii="Arial" w:eastAsia="Arial" w:hAnsi="Arial" w:cs="Arial"/>
          <w:b/>
          <w:bCs/>
        </w:rPr>
      </w:pPr>
    </w:p>
    <w:p w14:paraId="45FC5370" w14:textId="77777777" w:rsidR="001740EA" w:rsidRPr="004C7CB4" w:rsidRDefault="001740EA" w:rsidP="00D04B38">
      <w:pPr>
        <w:pStyle w:val="Sinespaciado"/>
        <w:numPr>
          <w:ilvl w:val="0"/>
          <w:numId w:val="499"/>
        </w:numPr>
        <w:jc w:val="both"/>
        <w:rPr>
          <w:rFonts w:ascii="Arial" w:hAnsi="Arial" w:cs="Arial"/>
        </w:rPr>
      </w:pPr>
      <w:r w:rsidRPr="004C7CB4">
        <w:rPr>
          <w:rFonts w:ascii="Arial" w:hAnsi="Arial" w:cs="Arial"/>
        </w:rPr>
        <w:t xml:space="preserve">Escoger una metodología de valoración y desarrollar un ejemplo </w:t>
      </w:r>
    </w:p>
    <w:p w14:paraId="7C19D5D0" w14:textId="77777777" w:rsidR="001740EA" w:rsidRPr="004C7CB4" w:rsidRDefault="001740EA" w:rsidP="0055764A">
      <w:pPr>
        <w:spacing w:after="0"/>
        <w:jc w:val="both"/>
        <w:rPr>
          <w:rFonts w:ascii="Arial" w:eastAsia="Arial" w:hAnsi="Arial" w:cs="Arial"/>
        </w:rPr>
      </w:pPr>
    </w:p>
    <w:p w14:paraId="062C7C82" w14:textId="77777777" w:rsidR="001740EA" w:rsidRPr="004C7CB4" w:rsidRDefault="001740EA" w:rsidP="0055764A">
      <w:pPr>
        <w:jc w:val="both"/>
        <w:rPr>
          <w:rFonts w:ascii="Arial" w:eastAsia="Arial" w:hAnsi="Arial" w:cs="Arial"/>
          <w:b/>
          <w:bCs/>
        </w:rPr>
      </w:pPr>
      <w:r w:rsidRPr="004C7CB4">
        <w:rPr>
          <w:rFonts w:ascii="Arial" w:eastAsia="Arial" w:hAnsi="Arial" w:cs="Arial"/>
          <w:b/>
          <w:bCs/>
          <w:lang w:val="es"/>
        </w:rPr>
        <w:lastRenderedPageBreak/>
        <w:t xml:space="preserve">Estudio de caso 2: </w:t>
      </w:r>
      <w:r w:rsidRPr="004C7CB4">
        <w:rPr>
          <w:rFonts w:ascii="Arial" w:eastAsia="Arial" w:hAnsi="Arial" w:cs="Arial"/>
          <w:b/>
          <w:bCs/>
        </w:rPr>
        <w:t>Evaluación del impacto ambiental (semana 9)</w:t>
      </w:r>
    </w:p>
    <w:p w14:paraId="73B14916" w14:textId="77777777" w:rsidR="001740EA" w:rsidRPr="004C7CB4" w:rsidRDefault="001740EA" w:rsidP="00D04B38">
      <w:pPr>
        <w:pStyle w:val="Sinespaciado"/>
        <w:numPr>
          <w:ilvl w:val="0"/>
          <w:numId w:val="499"/>
        </w:numPr>
        <w:jc w:val="both"/>
        <w:rPr>
          <w:rFonts w:ascii="Arial" w:hAnsi="Arial" w:cs="Arial"/>
        </w:rPr>
      </w:pPr>
      <w:r w:rsidRPr="004C7CB4">
        <w:rPr>
          <w:rFonts w:ascii="Arial" w:hAnsi="Arial" w:cs="Arial"/>
        </w:rPr>
        <w:t xml:space="preserve">Escoger una metodología y desarrollar un ejemplo de impacto ambiental </w:t>
      </w:r>
    </w:p>
    <w:p w14:paraId="734DC43B" w14:textId="77777777" w:rsidR="001740EA" w:rsidRPr="004C7CB4" w:rsidRDefault="001740EA" w:rsidP="0055764A">
      <w:pPr>
        <w:spacing w:after="0"/>
        <w:ind w:left="284"/>
        <w:jc w:val="both"/>
        <w:rPr>
          <w:rFonts w:ascii="Arial" w:eastAsia="Arial" w:hAnsi="Arial" w:cs="Arial"/>
        </w:rPr>
      </w:pPr>
    </w:p>
    <w:p w14:paraId="096DF35D" w14:textId="77777777" w:rsidR="001740EA" w:rsidRPr="004C7CB4" w:rsidRDefault="001740EA" w:rsidP="0055764A">
      <w:pPr>
        <w:jc w:val="both"/>
        <w:rPr>
          <w:rFonts w:ascii="Arial" w:hAnsi="Arial" w:cs="Arial"/>
        </w:rPr>
      </w:pPr>
      <w:r w:rsidRPr="004C7CB4">
        <w:rPr>
          <w:rFonts w:ascii="Arial" w:eastAsia="Arial" w:hAnsi="Arial" w:cs="Arial"/>
          <w:b/>
          <w:bCs/>
          <w:lang w:val="es"/>
        </w:rPr>
        <w:t>Estudio de caso 3:</w:t>
      </w:r>
      <w:r w:rsidRPr="004C7CB4">
        <w:rPr>
          <w:rFonts w:ascii="Arial" w:eastAsia="Arial" w:hAnsi="Arial" w:cs="Arial"/>
          <w:b/>
          <w:bCs/>
        </w:rPr>
        <w:t xml:space="preserve"> Indicadores de Impacto Ambiental (semana 12)</w:t>
      </w:r>
    </w:p>
    <w:p w14:paraId="7ECB4CCA" w14:textId="5A5CCA44" w:rsidR="001740EA" w:rsidRPr="004C7CB4" w:rsidRDefault="001740EA" w:rsidP="00D04B38">
      <w:pPr>
        <w:pStyle w:val="Prrafodelista"/>
        <w:numPr>
          <w:ilvl w:val="0"/>
          <w:numId w:val="446"/>
        </w:numPr>
        <w:spacing w:after="0" w:line="276" w:lineRule="auto"/>
        <w:jc w:val="both"/>
        <w:rPr>
          <w:rFonts w:ascii="Arial" w:eastAsia="Arial" w:hAnsi="Arial" w:cs="Arial"/>
          <w:lang w:val="es"/>
        </w:rPr>
      </w:pPr>
      <w:r w:rsidRPr="004C7CB4">
        <w:rPr>
          <w:rFonts w:ascii="Arial" w:eastAsia="Arial" w:hAnsi="Arial" w:cs="Arial"/>
          <w:lang w:val="es"/>
        </w:rPr>
        <w:t>Escoger algunos indicadores de impacto ambiental y exponer con un ejemplo su medición en una empresa</w:t>
      </w:r>
    </w:p>
    <w:p w14:paraId="34C872FD" w14:textId="77777777" w:rsidR="005172A6" w:rsidRPr="004C7CB4" w:rsidRDefault="005172A6" w:rsidP="005172A6">
      <w:pPr>
        <w:pStyle w:val="Prrafodelista"/>
        <w:spacing w:after="0" w:line="276" w:lineRule="auto"/>
        <w:jc w:val="both"/>
        <w:rPr>
          <w:rFonts w:ascii="Arial" w:eastAsia="Arial" w:hAnsi="Arial" w:cs="Arial"/>
          <w:lang w:val="es"/>
        </w:rPr>
      </w:pPr>
    </w:p>
    <w:p w14:paraId="584DDF43" w14:textId="77777777" w:rsidR="001740EA" w:rsidRPr="004C7CB4" w:rsidRDefault="001740EA" w:rsidP="0055764A">
      <w:pPr>
        <w:spacing w:after="120"/>
        <w:jc w:val="both"/>
        <w:rPr>
          <w:rFonts w:ascii="Arial" w:eastAsia="Arial" w:hAnsi="Arial" w:cs="Arial"/>
        </w:rPr>
      </w:pPr>
      <w:r w:rsidRPr="004C7CB4">
        <w:rPr>
          <w:rFonts w:ascii="Arial" w:eastAsia="Arial" w:hAnsi="Arial" w:cs="Arial"/>
          <w:b/>
          <w:bCs/>
          <w:lang w:val="es"/>
        </w:rPr>
        <w:t>Estrategia de aprendizaje basada en Discusión:</w:t>
      </w:r>
      <w:r w:rsidRPr="004C7CB4">
        <w:rPr>
          <w:rFonts w:ascii="Arial" w:eastAsia="Arial" w:hAnsi="Arial" w:cs="Arial"/>
          <w:lang w:val="es"/>
        </w:rPr>
        <w:t xml:space="preserve"> son una herramienta educativa que se utiliza en el curso de economía ambiental y desarrollo sostenible para fomentar la participación de los estudiantes y promover el intercambio de ideas y conocimientos entre ellos y el docente. En la discusión, los estudiantes pueden publicar comentarios y preguntas en un espacio compartido con la clase y el docente. Los temas de discusión pueden incluir temas relevantes al curso, noticias recientes del ámbito de la economía, situaciones prácticas que los estudiantes hayan enfrentado en su experiencia laboral, entre otros. La Discusión es una herramienta efectiva para mejorar la comprensión del material de estudio, profundizar en los temas tratados en el curso y reflexionar sobre su aplicación en situaciones reales. También fomentar la interacción y colaboración entre los estudiantes y el docente, lo que ayuda a construir una comunidad de aprendizaje más fuerte y un ambiente de colaboración y apoyo mutuo. </w:t>
      </w:r>
      <w:r w:rsidRPr="004C7CB4">
        <w:rPr>
          <w:rFonts w:ascii="Arial" w:eastAsia="Arial" w:hAnsi="Arial" w:cs="Arial"/>
        </w:rPr>
        <w:t>Permite además desarrollar las competencias de comunicación escrita, pensamiento crítico, asociación de ideas, participación responsable, relevante, oportuna y creativa. Una Discusión es un escenario de comunicación por internet, donde se propicia el debate, la concertación y el consenso de ideas. Es una herramienta que permite a un usuario publicar su mensaje en cualquier momento, quedando visible para que otros usuarios que entren más tarde, puedan leerlo y contestar. A este estilo de comunicación se le llama asincrónica dada sus características de no simultaneidad en el tiempo. Esta es una actividad individual asincrónica donde la persona estudiante podrá diseñar estrategias en la toma de decisiones en economía, considerando los diferentes requisitos y regulaciones que rigen en la economía ambiental. Las discusiones se llevarán a cabo en las semanas 3, 6, 8 y 11 respectivamente.</w:t>
      </w:r>
    </w:p>
    <w:p w14:paraId="74270C92" w14:textId="77777777" w:rsidR="001740EA" w:rsidRPr="004C7CB4" w:rsidRDefault="001740EA" w:rsidP="0055764A">
      <w:pPr>
        <w:jc w:val="both"/>
        <w:rPr>
          <w:rFonts w:ascii="Arial" w:hAnsi="Arial" w:cs="Arial"/>
        </w:rPr>
      </w:pPr>
      <w:r w:rsidRPr="004C7CB4">
        <w:rPr>
          <w:rFonts w:ascii="Arial" w:eastAsia="Arial" w:hAnsi="Arial" w:cs="Arial"/>
          <w:b/>
          <w:bCs/>
          <w:lang w:val="es"/>
        </w:rPr>
        <w:t xml:space="preserve">Estrategia de aprendizaje basada en </w:t>
      </w:r>
      <w:r w:rsidRPr="004C7CB4">
        <w:rPr>
          <w:rFonts w:ascii="Arial" w:eastAsia="Arial" w:hAnsi="Arial" w:cs="Arial"/>
          <w:b/>
          <w:bCs/>
        </w:rPr>
        <w:t xml:space="preserve">Proyecto Final: </w:t>
      </w:r>
      <w:r w:rsidRPr="004C7CB4">
        <w:rPr>
          <w:rFonts w:ascii="Arial" w:eastAsia="Arial" w:hAnsi="Arial" w:cs="Arial"/>
        </w:rPr>
        <w:t xml:space="preserve">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Con las temáticas correspondientes del curso de Economía Ambiental y Desarrollo Sostenible de manera colaborativa entre los estudiantes y con el acompañamiento del docente. </w:t>
      </w:r>
    </w:p>
    <w:p w14:paraId="191A45F0" w14:textId="77777777" w:rsidR="001740EA" w:rsidRPr="004C7CB4" w:rsidRDefault="001740EA" w:rsidP="0055764A">
      <w:pPr>
        <w:jc w:val="both"/>
        <w:rPr>
          <w:rFonts w:ascii="Arial" w:hAnsi="Arial" w:cs="Arial"/>
        </w:rPr>
      </w:pPr>
      <w:r w:rsidRPr="004C7CB4">
        <w:rPr>
          <w:rFonts w:ascii="Arial" w:eastAsia="Arial" w:hAnsi="Arial" w:cs="Arial"/>
        </w:rPr>
        <w:t xml:space="preserve">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w:t>
      </w:r>
    </w:p>
    <w:p w14:paraId="1FF9B645" w14:textId="77777777" w:rsidR="001740EA" w:rsidRPr="004C7CB4" w:rsidRDefault="001740EA" w:rsidP="0055764A">
      <w:pPr>
        <w:spacing w:after="120"/>
        <w:jc w:val="both"/>
        <w:rPr>
          <w:rFonts w:ascii="Arial" w:hAnsi="Arial" w:cs="Arial"/>
        </w:rPr>
      </w:pPr>
      <w:r w:rsidRPr="004C7CB4">
        <w:rPr>
          <w:rFonts w:ascii="Arial" w:eastAsia="Arial" w:hAnsi="Arial" w:cs="Arial"/>
        </w:rPr>
        <w:lastRenderedPageBreak/>
        <w:t>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w:t>
      </w:r>
    </w:p>
    <w:p w14:paraId="49D243BE" w14:textId="77777777" w:rsidR="001740EA" w:rsidRPr="004C7CB4" w:rsidRDefault="001740EA" w:rsidP="0055764A">
      <w:pPr>
        <w:spacing w:after="120"/>
        <w:jc w:val="both"/>
        <w:rPr>
          <w:rFonts w:ascii="Arial" w:hAnsi="Arial" w:cs="Arial"/>
        </w:rPr>
      </w:pPr>
      <w:r w:rsidRPr="004C7CB4">
        <w:rPr>
          <w:rFonts w:ascii="Arial" w:eastAsia="Arial" w:hAnsi="Arial" w:cs="Arial"/>
        </w:rPr>
        <w:t xml:space="preserve">El Aprendizaje Basado en Problemas aplicado por medio de los proyectos, abre un abanico de posibilidades a la innovación didáctica, desarrolla capacidades tales como el aprendizaje significativo, autónomo y a lo largo de la vida, además de la visión integral de los problemas en forma interdisciplinaria.  </w:t>
      </w:r>
    </w:p>
    <w:p w14:paraId="435F4CC9" w14:textId="657C4F32" w:rsidR="001740EA" w:rsidRPr="004C7CB4" w:rsidRDefault="00264014" w:rsidP="0055764A">
      <w:pPr>
        <w:spacing w:after="200" w:line="276" w:lineRule="auto"/>
        <w:jc w:val="both"/>
        <w:rPr>
          <w:rFonts w:ascii="Arial" w:hAnsi="Arial" w:cs="Arial"/>
          <w:b/>
          <w:bCs/>
        </w:rPr>
      </w:pPr>
      <w:r w:rsidRPr="004C7CB4">
        <w:rPr>
          <w:rFonts w:ascii="Arial" w:hAnsi="Arial" w:cs="Arial"/>
          <w:b/>
          <w:bCs/>
        </w:rPr>
        <w:t>ESTRATEGIAS DE EVALUACIÓN</w:t>
      </w:r>
    </w:p>
    <w:p w14:paraId="3A118F77" w14:textId="77777777" w:rsidR="001740EA" w:rsidRPr="004C7CB4" w:rsidRDefault="001740EA" w:rsidP="0055764A">
      <w:pPr>
        <w:jc w:val="both"/>
        <w:rPr>
          <w:rFonts w:ascii="Arial" w:hAnsi="Arial" w:cs="Arial"/>
        </w:rPr>
      </w:pPr>
      <w:r w:rsidRPr="004C7CB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4EB996E8" w14:textId="77777777" w:rsidR="001740EA" w:rsidRPr="004C7CB4" w:rsidRDefault="001740EA" w:rsidP="0055764A">
      <w:pPr>
        <w:jc w:val="both"/>
        <w:rPr>
          <w:rFonts w:ascii="Arial" w:hAnsi="Arial" w:cs="Arial"/>
        </w:rPr>
      </w:pPr>
      <w:r w:rsidRPr="004C7CB4">
        <w:rPr>
          <w:rFonts w:ascii="Arial" w:hAnsi="Arial" w:cs="Arial"/>
        </w:rPr>
        <w:t xml:space="preserve">Para evaluar el aprendizaje adquirido, se propone el siguiente esquema de evaluación y las respectivas rúbricas evaluativas.  </w:t>
      </w:r>
    </w:p>
    <w:p w14:paraId="40DF117B" w14:textId="77777777" w:rsidR="001740EA" w:rsidRPr="004C7CB4" w:rsidRDefault="001740EA" w:rsidP="0055764A">
      <w:pPr>
        <w:spacing w:after="0" w:line="240" w:lineRule="auto"/>
        <w:jc w:val="both"/>
        <w:rPr>
          <w:rFonts w:ascii="Arial" w:eastAsia="Times New Roman" w:hAnsi="Arial" w:cs="Arial"/>
          <w:lang w:eastAsia="es-CR"/>
        </w:rPr>
      </w:pPr>
    </w:p>
    <w:tbl>
      <w:tblPr>
        <w:tblW w:w="0" w:type="auto"/>
        <w:jc w:val="center"/>
        <w:tblLayout w:type="fixed"/>
        <w:tblLook w:val="04A0" w:firstRow="1" w:lastRow="0" w:firstColumn="1" w:lastColumn="0" w:noHBand="0" w:noVBand="1"/>
      </w:tblPr>
      <w:tblGrid>
        <w:gridCol w:w="4770"/>
        <w:gridCol w:w="1530"/>
      </w:tblGrid>
      <w:tr w:rsidR="003C6757" w:rsidRPr="004C7CB4" w14:paraId="35B9836A" w14:textId="77777777" w:rsidTr="00AD526E">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48AE754C" w14:textId="77777777" w:rsidR="001740EA" w:rsidRPr="004C7CB4" w:rsidRDefault="001740EA" w:rsidP="0055764A">
            <w:pPr>
              <w:jc w:val="both"/>
              <w:rPr>
                <w:rFonts w:ascii="Arial" w:hAnsi="Arial" w:cs="Arial"/>
                <w:b/>
                <w:bCs/>
              </w:rPr>
            </w:pPr>
            <w:r w:rsidRPr="004C7CB4">
              <w:rPr>
                <w:rFonts w:ascii="Arial" w:eastAsia="Arial" w:hAnsi="Arial" w:cs="Arial"/>
                <w:b/>
                <w:bCs/>
              </w:rPr>
              <w:t>Rubros</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67D6C7BD" w14:textId="77777777" w:rsidR="001740EA" w:rsidRPr="004C7CB4" w:rsidRDefault="001740EA" w:rsidP="0055764A">
            <w:pPr>
              <w:jc w:val="both"/>
              <w:rPr>
                <w:rFonts w:ascii="Arial" w:hAnsi="Arial" w:cs="Arial"/>
                <w:b/>
                <w:bCs/>
              </w:rPr>
            </w:pPr>
            <w:r w:rsidRPr="004C7CB4">
              <w:rPr>
                <w:rFonts w:ascii="Arial" w:eastAsia="Arial" w:hAnsi="Arial" w:cs="Arial"/>
                <w:b/>
                <w:bCs/>
              </w:rPr>
              <w:t>Porcentaje</w:t>
            </w:r>
          </w:p>
        </w:tc>
      </w:tr>
      <w:tr w:rsidR="003C6757" w:rsidRPr="004C7CB4" w14:paraId="530E6157" w14:textId="77777777" w:rsidTr="00AD526E">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28F3469C" w14:textId="77777777" w:rsidR="001740EA" w:rsidRPr="004C7CB4" w:rsidRDefault="001740EA" w:rsidP="0055764A">
            <w:pPr>
              <w:jc w:val="both"/>
              <w:rPr>
                <w:rFonts w:ascii="Arial" w:hAnsi="Arial" w:cs="Arial"/>
              </w:rPr>
            </w:pPr>
            <w:r w:rsidRPr="004C7CB4">
              <w:rPr>
                <w:rFonts w:ascii="Arial" w:eastAsia="Arial" w:hAnsi="Arial" w:cs="Arial"/>
                <w:lang w:val="es"/>
              </w:rPr>
              <w:t xml:space="preserve"> Mapas mentales: 4 (7,5% cada uno)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17E8A4FE" w14:textId="77777777" w:rsidR="001740EA" w:rsidRPr="004C7CB4" w:rsidRDefault="001740EA" w:rsidP="0055764A">
            <w:pPr>
              <w:jc w:val="both"/>
              <w:rPr>
                <w:rFonts w:ascii="Arial" w:hAnsi="Arial" w:cs="Arial"/>
              </w:rPr>
            </w:pPr>
            <w:r w:rsidRPr="004C7CB4">
              <w:rPr>
                <w:rFonts w:ascii="Arial" w:eastAsia="Arial" w:hAnsi="Arial" w:cs="Arial"/>
                <w:lang w:val="es"/>
              </w:rPr>
              <w:t>30%</w:t>
            </w:r>
          </w:p>
        </w:tc>
      </w:tr>
      <w:tr w:rsidR="003C6757" w:rsidRPr="004C7CB4" w14:paraId="236B0C4E" w14:textId="77777777" w:rsidTr="00AD526E">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69B921DE" w14:textId="77777777" w:rsidR="001740EA" w:rsidRPr="004C7CB4" w:rsidRDefault="001740EA" w:rsidP="0055764A">
            <w:pPr>
              <w:jc w:val="both"/>
              <w:rPr>
                <w:rFonts w:ascii="Arial" w:hAnsi="Arial" w:cs="Arial"/>
              </w:rPr>
            </w:pPr>
            <w:r w:rsidRPr="004C7CB4">
              <w:rPr>
                <w:rFonts w:ascii="Arial" w:eastAsia="Arial" w:hAnsi="Arial" w:cs="Arial"/>
                <w:lang w:val="es"/>
              </w:rPr>
              <w:t xml:space="preserve"> Estudios de casos: 3 (10% cada uno)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7E5524A0" w14:textId="77777777" w:rsidR="001740EA" w:rsidRPr="004C7CB4" w:rsidRDefault="001740EA" w:rsidP="0055764A">
            <w:pPr>
              <w:jc w:val="both"/>
              <w:rPr>
                <w:rFonts w:ascii="Arial" w:hAnsi="Arial" w:cs="Arial"/>
              </w:rPr>
            </w:pPr>
            <w:r w:rsidRPr="004C7CB4">
              <w:rPr>
                <w:rFonts w:ascii="Arial" w:eastAsia="Arial" w:hAnsi="Arial" w:cs="Arial"/>
                <w:lang w:val="es"/>
              </w:rPr>
              <w:t>30%</w:t>
            </w:r>
          </w:p>
        </w:tc>
      </w:tr>
      <w:tr w:rsidR="003C6757" w:rsidRPr="004C7CB4" w14:paraId="10A5ADC5" w14:textId="77777777" w:rsidTr="00AD526E">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5CC3E1AE" w14:textId="77777777" w:rsidR="001740EA" w:rsidRPr="004C7CB4" w:rsidRDefault="001740EA" w:rsidP="0055764A">
            <w:pPr>
              <w:jc w:val="both"/>
              <w:rPr>
                <w:rFonts w:ascii="Arial" w:hAnsi="Arial" w:cs="Arial"/>
              </w:rPr>
            </w:pPr>
            <w:r w:rsidRPr="004C7CB4">
              <w:rPr>
                <w:rFonts w:ascii="Arial" w:eastAsia="Arial" w:hAnsi="Arial" w:cs="Arial"/>
                <w:lang w:val="es"/>
              </w:rPr>
              <w:t xml:space="preserve"> Discusión: 4 en total (2,5% cada uno)</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61B5A5C7" w14:textId="77777777" w:rsidR="001740EA" w:rsidRPr="004C7CB4" w:rsidRDefault="001740EA" w:rsidP="0055764A">
            <w:pPr>
              <w:jc w:val="both"/>
              <w:rPr>
                <w:rFonts w:ascii="Arial" w:hAnsi="Arial" w:cs="Arial"/>
              </w:rPr>
            </w:pPr>
            <w:r w:rsidRPr="004C7CB4">
              <w:rPr>
                <w:rFonts w:ascii="Arial" w:eastAsia="Arial" w:hAnsi="Arial" w:cs="Arial"/>
                <w:lang w:val="es"/>
              </w:rPr>
              <w:t>10%</w:t>
            </w:r>
          </w:p>
        </w:tc>
      </w:tr>
      <w:tr w:rsidR="003C6757" w:rsidRPr="004C7CB4" w14:paraId="1DDD6AB7" w14:textId="77777777" w:rsidTr="00AD526E">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3F081650" w14:textId="77777777" w:rsidR="001740EA" w:rsidRPr="004C7CB4" w:rsidRDefault="001740EA" w:rsidP="0055764A">
            <w:pPr>
              <w:jc w:val="both"/>
              <w:rPr>
                <w:rFonts w:ascii="Arial" w:hAnsi="Arial" w:cs="Arial"/>
              </w:rPr>
            </w:pPr>
            <w:r w:rsidRPr="004C7CB4">
              <w:rPr>
                <w:rFonts w:ascii="Arial" w:eastAsia="Arial" w:hAnsi="Arial" w:cs="Arial"/>
                <w:lang w:val="es"/>
              </w:rPr>
              <w:t>Proyecto Final</w:t>
            </w:r>
          </w:p>
          <w:p w14:paraId="344CDA4C" w14:textId="77777777" w:rsidR="001740EA" w:rsidRPr="004C7CB4" w:rsidRDefault="001740EA" w:rsidP="0055764A">
            <w:pPr>
              <w:jc w:val="both"/>
              <w:rPr>
                <w:rFonts w:ascii="Arial" w:hAnsi="Arial" w:cs="Arial"/>
              </w:rPr>
            </w:pPr>
            <w:r w:rsidRPr="004C7CB4">
              <w:rPr>
                <w:rFonts w:ascii="Arial" w:eastAsia="Arial" w:hAnsi="Arial" w:cs="Arial"/>
                <w:lang w:val="es"/>
              </w:rPr>
              <w:t>Avance: 10%</w:t>
            </w:r>
          </w:p>
          <w:p w14:paraId="035F6A48" w14:textId="77777777" w:rsidR="001740EA" w:rsidRPr="004C7CB4" w:rsidRDefault="001740EA" w:rsidP="0055764A">
            <w:pPr>
              <w:jc w:val="both"/>
              <w:rPr>
                <w:rFonts w:ascii="Arial" w:hAnsi="Arial" w:cs="Arial"/>
              </w:rPr>
            </w:pPr>
            <w:r w:rsidRPr="004C7CB4">
              <w:rPr>
                <w:rFonts w:ascii="Arial" w:eastAsia="Arial" w:hAnsi="Arial" w:cs="Arial"/>
                <w:lang w:val="es"/>
              </w:rPr>
              <w:t>Trabajo escrito y Presentación Final: 20%</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7E7D095F" w14:textId="77777777" w:rsidR="001740EA" w:rsidRPr="004C7CB4" w:rsidRDefault="001740EA" w:rsidP="0055764A">
            <w:pPr>
              <w:jc w:val="both"/>
              <w:rPr>
                <w:rFonts w:ascii="Arial" w:hAnsi="Arial" w:cs="Arial"/>
              </w:rPr>
            </w:pPr>
            <w:r w:rsidRPr="004C7CB4">
              <w:rPr>
                <w:rFonts w:ascii="Arial" w:eastAsia="Arial" w:hAnsi="Arial" w:cs="Arial"/>
                <w:lang w:val="es"/>
              </w:rPr>
              <w:t>30%</w:t>
            </w:r>
          </w:p>
        </w:tc>
      </w:tr>
      <w:tr w:rsidR="001740EA" w:rsidRPr="004C7CB4" w14:paraId="02288DEE" w14:textId="77777777" w:rsidTr="00AD526E">
        <w:trPr>
          <w:trHeight w:val="300"/>
          <w:jc w:val="center"/>
        </w:trPr>
        <w:tc>
          <w:tcPr>
            <w:tcW w:w="4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5253A2DB" w14:textId="77777777" w:rsidR="001740EA" w:rsidRPr="004C7CB4" w:rsidRDefault="001740EA" w:rsidP="0055764A">
            <w:pPr>
              <w:jc w:val="both"/>
              <w:rPr>
                <w:rFonts w:ascii="Arial" w:hAnsi="Arial" w:cs="Arial"/>
              </w:rPr>
            </w:pPr>
            <w:r w:rsidRPr="004C7CB4">
              <w:rPr>
                <w:rFonts w:ascii="Arial" w:eastAsia="Arial" w:hAnsi="Arial" w:cs="Arial"/>
                <w:b/>
                <w:bCs/>
              </w:rPr>
              <w:t>Total</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15" w:type="dxa"/>
              <w:right w:w="115" w:type="dxa"/>
            </w:tcMar>
          </w:tcPr>
          <w:p w14:paraId="6D9B841F" w14:textId="77777777" w:rsidR="001740EA" w:rsidRPr="004C7CB4" w:rsidRDefault="001740EA" w:rsidP="0055764A">
            <w:pPr>
              <w:jc w:val="both"/>
              <w:rPr>
                <w:rFonts w:ascii="Arial" w:hAnsi="Arial" w:cs="Arial"/>
              </w:rPr>
            </w:pPr>
            <w:r w:rsidRPr="004C7CB4">
              <w:rPr>
                <w:rFonts w:ascii="Arial" w:eastAsia="Arial" w:hAnsi="Arial" w:cs="Arial"/>
                <w:b/>
                <w:bCs/>
              </w:rPr>
              <w:t>100%</w:t>
            </w:r>
          </w:p>
        </w:tc>
      </w:tr>
    </w:tbl>
    <w:p w14:paraId="68D98FE4" w14:textId="77777777" w:rsidR="001740EA" w:rsidRPr="004C7CB4" w:rsidRDefault="001740EA" w:rsidP="0055764A">
      <w:pPr>
        <w:jc w:val="both"/>
        <w:rPr>
          <w:rFonts w:ascii="Arial" w:hAnsi="Arial" w:cs="Arial"/>
        </w:rPr>
      </w:pPr>
    </w:p>
    <w:p w14:paraId="57FBCF78" w14:textId="77777777" w:rsidR="002709D4" w:rsidRPr="004C7CB4" w:rsidRDefault="002709D4" w:rsidP="002709D4">
      <w:pPr>
        <w:spacing w:after="0"/>
        <w:jc w:val="both"/>
        <w:rPr>
          <w:rFonts w:ascii="Arial" w:eastAsia="Arial" w:hAnsi="Arial" w:cs="Arial"/>
          <w:b/>
          <w:bCs/>
        </w:rPr>
      </w:pPr>
      <w:r w:rsidRPr="004C7CB4">
        <w:rPr>
          <w:rFonts w:ascii="Arial" w:eastAsia="Arial" w:hAnsi="Arial" w:cs="Arial"/>
          <w:b/>
          <w:bCs/>
        </w:rPr>
        <w:t>RECURSOS DIDÁCTICOS</w:t>
      </w:r>
    </w:p>
    <w:p w14:paraId="725319E3" w14:textId="77777777" w:rsidR="002709D4" w:rsidRPr="004C7CB4" w:rsidRDefault="002709D4" w:rsidP="002709D4">
      <w:pPr>
        <w:spacing w:after="0"/>
        <w:jc w:val="both"/>
        <w:rPr>
          <w:rFonts w:ascii="Arial" w:hAnsi="Arial" w:cs="Arial"/>
        </w:rPr>
      </w:pPr>
    </w:p>
    <w:p w14:paraId="79151DDC" w14:textId="77777777" w:rsidR="002709D4" w:rsidRPr="004C7CB4" w:rsidRDefault="002709D4" w:rsidP="002709D4">
      <w:pPr>
        <w:jc w:val="both"/>
        <w:rPr>
          <w:rFonts w:ascii="Arial" w:hAnsi="Arial" w:cs="Arial"/>
        </w:rPr>
      </w:pPr>
      <w:r w:rsidRPr="004C7CB4">
        <w:rPr>
          <w:rFonts w:ascii="Arial" w:hAnsi="Arial" w:cs="Arial"/>
          <w:b/>
          <w:bCs/>
        </w:rPr>
        <w:t>Aula con recursos</w:t>
      </w:r>
      <w:r w:rsidRPr="004C7CB4">
        <w:rPr>
          <w:rFonts w:ascii="Arial" w:hAnsi="Arial" w:cs="Arial"/>
        </w:rPr>
        <w:t>: video proyector, pizarra acrílica, servicio de Internet. Programas de cursos, guías de evaluación y recursos bibliográficos impresos y digitales, por lo que la persona estudiante podrá evaluar los factores clave que influyen en la economía ambiental y su impacto en la sociedad y las empresas, para comprender su importancia, estableciendo medidas preventivas y correctivas, y realizando una mejor gestión y responsabilidad ambiental, considerando el entorno económico nacional e internacional.</w:t>
      </w:r>
    </w:p>
    <w:p w14:paraId="3A277FA0" w14:textId="77777777" w:rsidR="002709D4" w:rsidRPr="004C7CB4" w:rsidRDefault="002709D4" w:rsidP="002709D4">
      <w:pPr>
        <w:jc w:val="both"/>
        <w:rPr>
          <w:rFonts w:ascii="Arial" w:hAnsi="Arial" w:cs="Arial"/>
        </w:rPr>
      </w:pPr>
      <w:r w:rsidRPr="004C7CB4">
        <w:rPr>
          <w:rFonts w:ascii="Arial" w:hAnsi="Arial" w:cs="Arial"/>
          <w:b/>
          <w:bCs/>
        </w:rPr>
        <w:lastRenderedPageBreak/>
        <w:t>Biblioteca</w:t>
      </w:r>
      <w:r w:rsidRPr="004C7CB4">
        <w:rPr>
          <w:rFonts w:ascii="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Economía Ambiental y Sostenible, mismas que se relacionan con mapas mentales, discusiones, trabajo investigativo y estudio de casos de temas relacionados al curso de Economía Ambiental y Sostenible.</w:t>
      </w:r>
    </w:p>
    <w:p w14:paraId="1857FCF6" w14:textId="77777777" w:rsidR="002709D4" w:rsidRDefault="002709D4" w:rsidP="002709D4">
      <w:pPr>
        <w:jc w:val="both"/>
        <w:rPr>
          <w:rFonts w:ascii="Arial" w:hAnsi="Arial" w:cs="Arial"/>
        </w:rPr>
      </w:pPr>
      <w:r w:rsidRPr="004C7CB4">
        <w:rPr>
          <w:rFonts w:ascii="Arial" w:hAnsi="Arial" w:cs="Arial"/>
          <w:b/>
          <w:bCs/>
        </w:rPr>
        <w:t>Bases de datos de la universidad</w:t>
      </w:r>
      <w:r w:rsidRPr="004C7CB4">
        <w:rPr>
          <w:rFonts w:ascii="Arial" w:hAnsi="Arial" w:cs="Arial"/>
        </w:rPr>
        <w:t>: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Economía Ambiental y Sostenible, con este recurso se podrá obtener información para evaluar los factores clave que influyen en la economía ambiental y su impacto en la sociedad y las empresas, para comprender su importancia, estableciendo medidas preventivas y correctivas, y realizando una mejor gestión y responsabilidad ambiental. Con este recurso la persona estudiante podrá obtener la información para los mapas mentales, discusiones, trabajo investigativo y estudio de casos relacionados al curso Economía Ambiental y Sostenible.</w:t>
      </w:r>
    </w:p>
    <w:p w14:paraId="549750A0" w14:textId="1C0AD5A1" w:rsidR="0016068F" w:rsidRPr="0016068F" w:rsidRDefault="0016068F" w:rsidP="0016068F">
      <w:pPr>
        <w:shd w:val="clear" w:color="auto" w:fill="FFFFFF"/>
        <w:spacing w:after="0" w:line="240" w:lineRule="auto"/>
        <w:jc w:val="both"/>
        <w:rPr>
          <w:rFonts w:ascii="Arial" w:hAnsi="Arial" w:cs="Arial"/>
          <w:b/>
          <w:color w:val="2F5496" w:themeColor="accent1" w:themeShade="BF"/>
        </w:rPr>
      </w:pPr>
      <w:r w:rsidRPr="0016068F">
        <w:rPr>
          <w:rFonts w:ascii="Arial" w:hAnsi="Arial" w:cs="Arial"/>
          <w:b/>
          <w:color w:val="2F5496" w:themeColor="accent1" w:themeShade="BF"/>
        </w:rPr>
        <w:t xml:space="preserve">E-Libro: </w:t>
      </w:r>
      <w:r w:rsidRPr="0016068F">
        <w:rPr>
          <w:rFonts w:ascii="Arial" w:hAnsi="Arial" w:cs="Arial"/>
          <w:bCs/>
          <w:color w:val="2F5496" w:themeColor="accent1" w:themeShade="BF"/>
        </w:rPr>
        <w:t>Es una plataforma que cuenta con gran cantidad de ejemplares, y que están a disposición tanto de estudiantes como de profesores, lo cual permite enriquecer el proceso de enseñanza-aprendizaje. El tema es el elemento de enlace en el que el profesor describe situaciones reales que ilustran o invitan a pensar en nuevos conceptos, por lo que las lecturas de profundización en los conceptos clave de la sesión semanal son necesarias para un buen aprovechamiento del programa, de esta manera la persona estudiante realizará lecturas para la compresión y la puesta en práctica de los temas del curso de Economía Ambiental y Sostenible</w:t>
      </w:r>
      <w:r w:rsidRPr="0016068F">
        <w:rPr>
          <w:rFonts w:ascii="Arial" w:hAnsi="Arial" w:cs="Arial"/>
          <w:bCs/>
          <w:color w:val="2F5496" w:themeColor="accent1" w:themeShade="BF"/>
          <w:u w:val="single"/>
        </w:rPr>
        <w:t>.</w:t>
      </w:r>
      <w:r w:rsidRPr="0016068F">
        <w:rPr>
          <w:rFonts w:ascii="Arial" w:hAnsi="Arial" w:cs="Arial"/>
          <w:bCs/>
          <w:color w:val="2F5496" w:themeColor="accent1" w:themeShade="BF"/>
        </w:rPr>
        <w:t xml:space="preserve"> </w:t>
      </w:r>
    </w:p>
    <w:p w14:paraId="1BFD0436" w14:textId="521F5D71" w:rsidR="0016068F" w:rsidRPr="0016068F" w:rsidRDefault="0016068F" w:rsidP="0016068F">
      <w:pPr>
        <w:shd w:val="clear" w:color="auto" w:fill="FFFFFF"/>
        <w:spacing w:after="0" w:line="240" w:lineRule="auto"/>
        <w:jc w:val="both"/>
        <w:rPr>
          <w:rFonts w:ascii="Arial" w:hAnsi="Arial" w:cs="Arial"/>
          <w:b/>
          <w:color w:val="2F5496" w:themeColor="accent1" w:themeShade="BF"/>
        </w:rPr>
      </w:pPr>
      <w:r w:rsidRPr="0016068F">
        <w:rPr>
          <w:rFonts w:ascii="Arial" w:hAnsi="Arial" w:cs="Arial"/>
          <w:b/>
          <w:color w:val="2F5496" w:themeColor="accent1" w:themeShade="BF"/>
        </w:rPr>
        <w:t xml:space="preserve">EBSCO: </w:t>
      </w:r>
      <w:r w:rsidRPr="0016068F">
        <w:rPr>
          <w:rFonts w:ascii="Arial" w:hAnsi="Arial" w:cs="Arial"/>
          <w:bCs/>
          <w:color w:val="2F5496" w:themeColor="accent1" w:themeShade="BF"/>
        </w:rPr>
        <w:t xml:space="preserve">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Todos los estudiantes pueden tener acceso a estas bases de datos, lo cual permite que puedan complementar los conocimientos adquiridos en clase con las investigaciones que pueden realizar por medio de EBSCO. Las personas estudiantes del </w:t>
      </w:r>
      <w:r w:rsidRPr="0016068F">
        <w:rPr>
          <w:rFonts w:ascii="Arial" w:hAnsi="Arial" w:cs="Arial"/>
          <w:bCs/>
          <w:color w:val="2F5496" w:themeColor="accent1" w:themeShade="BF"/>
          <w:u w:val="single"/>
        </w:rPr>
        <w:t xml:space="preserve">curso de </w:t>
      </w:r>
      <w:r w:rsidRPr="0016068F">
        <w:rPr>
          <w:rFonts w:ascii="Arial" w:hAnsi="Arial" w:cs="Arial"/>
          <w:bCs/>
          <w:color w:val="2F5496" w:themeColor="accent1" w:themeShade="BF"/>
        </w:rPr>
        <w:t xml:space="preserve">Economía Ambiental y Sostenible </w:t>
      </w:r>
      <w:r w:rsidRPr="0016068F">
        <w:rPr>
          <w:rFonts w:ascii="Arial" w:hAnsi="Arial" w:cs="Arial"/>
          <w:bCs/>
          <w:color w:val="2F5496" w:themeColor="accent1" w:themeShade="BF"/>
          <w:u w:val="single"/>
        </w:rPr>
        <w:t xml:space="preserve">se </w:t>
      </w:r>
      <w:r w:rsidRPr="0016068F">
        <w:rPr>
          <w:rFonts w:ascii="Arial" w:hAnsi="Arial" w:cs="Arial"/>
          <w:bCs/>
          <w:color w:val="2F5496" w:themeColor="accent1" w:themeShade="BF"/>
        </w:rPr>
        <w:t>pueden apoyar en esta base de datos para recopilar la información requerida para realizar las actividades sumativas de la evaluación de los aprendizajes.</w:t>
      </w:r>
    </w:p>
    <w:p w14:paraId="291D9B49" w14:textId="2F63F551" w:rsidR="001740EA" w:rsidRPr="004C7CB4" w:rsidRDefault="002709D4" w:rsidP="0055764A">
      <w:pPr>
        <w:jc w:val="both"/>
        <w:rPr>
          <w:rFonts w:ascii="Arial" w:hAnsi="Arial" w:cs="Arial"/>
        </w:rPr>
      </w:pPr>
      <w:r w:rsidRPr="004C7CB4">
        <w:rPr>
          <w:rFonts w:ascii="Arial" w:hAnsi="Arial" w:cs="Arial"/>
          <w:b/>
          <w:bCs/>
        </w:rPr>
        <w:t>Office 365 Educativo</w:t>
      </w:r>
      <w:r w:rsidRPr="004C7CB4">
        <w:rPr>
          <w:rFonts w:ascii="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Economía Ambiental y Sostenible.</w:t>
      </w:r>
    </w:p>
    <w:p w14:paraId="42603BFE" w14:textId="5442135A" w:rsidR="001740EA" w:rsidRPr="004C7CB4" w:rsidRDefault="00653AF4" w:rsidP="0055764A">
      <w:pPr>
        <w:spacing w:after="120" w:line="240" w:lineRule="auto"/>
        <w:jc w:val="both"/>
        <w:rPr>
          <w:rFonts w:ascii="Arial" w:hAnsi="Arial" w:cs="Arial"/>
          <w:b/>
        </w:rPr>
      </w:pPr>
      <w:r w:rsidRPr="004C7CB4">
        <w:rPr>
          <w:rFonts w:ascii="Arial" w:hAnsi="Arial" w:cs="Arial"/>
          <w:b/>
        </w:rPr>
        <w:t>CRONOGRAMA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01"/>
        <w:gridCol w:w="2925"/>
        <w:gridCol w:w="4796"/>
      </w:tblGrid>
      <w:tr w:rsidR="003C6757" w:rsidRPr="004C7CB4" w14:paraId="6C329FA7" w14:textId="77777777" w:rsidTr="00AD526E">
        <w:trPr>
          <w:trHeight w:val="450"/>
        </w:trPr>
        <w:tc>
          <w:tcPr>
            <w:tcW w:w="624" w:type="pct"/>
            <w:tcBorders>
              <w:top w:val="single" w:sz="6" w:space="0" w:color="auto"/>
              <w:left w:val="single" w:sz="6" w:space="0" w:color="auto"/>
              <w:bottom w:val="single" w:sz="6" w:space="0" w:color="auto"/>
              <w:right w:val="single" w:sz="6" w:space="0" w:color="auto"/>
            </w:tcBorders>
          </w:tcPr>
          <w:p w14:paraId="00EA5452" w14:textId="77777777" w:rsidR="001740EA" w:rsidRPr="004C7CB4" w:rsidRDefault="001740EA" w:rsidP="0055764A">
            <w:pPr>
              <w:spacing w:after="0" w:line="240" w:lineRule="auto"/>
              <w:ind w:right="30"/>
              <w:jc w:val="both"/>
              <w:rPr>
                <w:rFonts w:ascii="Arial" w:eastAsia="Arial" w:hAnsi="Arial" w:cs="Arial"/>
              </w:rPr>
            </w:pPr>
            <w:r w:rsidRPr="004C7CB4">
              <w:rPr>
                <w:rFonts w:ascii="Arial" w:eastAsia="Arial" w:hAnsi="Arial" w:cs="Arial"/>
                <w:b/>
                <w:bCs/>
              </w:rPr>
              <w:t>Semana</w:t>
            </w:r>
          </w:p>
        </w:tc>
        <w:tc>
          <w:tcPr>
            <w:tcW w:w="1658" w:type="pct"/>
            <w:tcBorders>
              <w:top w:val="single" w:sz="6" w:space="0" w:color="auto"/>
              <w:left w:val="single" w:sz="6" w:space="0" w:color="auto"/>
              <w:bottom w:val="single" w:sz="6" w:space="0" w:color="auto"/>
              <w:right w:val="single" w:sz="6" w:space="0" w:color="auto"/>
            </w:tcBorders>
          </w:tcPr>
          <w:p w14:paraId="38B1877C" w14:textId="77777777" w:rsidR="001740EA" w:rsidRPr="004C7CB4" w:rsidRDefault="001740EA" w:rsidP="0055764A">
            <w:pPr>
              <w:spacing w:after="0" w:line="240" w:lineRule="auto"/>
              <w:ind w:right="90"/>
              <w:jc w:val="both"/>
              <w:rPr>
                <w:rFonts w:ascii="Arial" w:eastAsia="Arial" w:hAnsi="Arial" w:cs="Arial"/>
              </w:rPr>
            </w:pPr>
            <w:r w:rsidRPr="004C7CB4">
              <w:rPr>
                <w:rFonts w:ascii="Arial" w:eastAsia="Arial" w:hAnsi="Arial" w:cs="Arial"/>
                <w:b/>
                <w:bCs/>
              </w:rPr>
              <w:t>Contenidos</w:t>
            </w:r>
          </w:p>
        </w:tc>
        <w:tc>
          <w:tcPr>
            <w:tcW w:w="2718" w:type="pct"/>
            <w:tcBorders>
              <w:top w:val="single" w:sz="6" w:space="0" w:color="auto"/>
              <w:left w:val="single" w:sz="6" w:space="0" w:color="auto"/>
              <w:bottom w:val="single" w:sz="6" w:space="0" w:color="auto"/>
              <w:right w:val="single" w:sz="6" w:space="0" w:color="auto"/>
            </w:tcBorders>
          </w:tcPr>
          <w:p w14:paraId="0DA774A5" w14:textId="77777777" w:rsidR="001740EA" w:rsidRPr="004C7CB4" w:rsidRDefault="001740EA" w:rsidP="0055764A">
            <w:pPr>
              <w:spacing w:after="0" w:line="240" w:lineRule="auto"/>
              <w:ind w:right="105"/>
              <w:jc w:val="both"/>
              <w:rPr>
                <w:rFonts w:ascii="Arial" w:eastAsia="Arial" w:hAnsi="Arial" w:cs="Arial"/>
              </w:rPr>
            </w:pPr>
            <w:r w:rsidRPr="004C7CB4">
              <w:rPr>
                <w:rFonts w:ascii="Arial" w:eastAsia="Arial" w:hAnsi="Arial" w:cs="Arial"/>
                <w:b/>
                <w:bCs/>
              </w:rPr>
              <w:t xml:space="preserve">Actividades de aprendizaje </w:t>
            </w:r>
          </w:p>
        </w:tc>
      </w:tr>
      <w:tr w:rsidR="003C6757" w:rsidRPr="004C7CB4" w14:paraId="23A2438C"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6D23AEF8" w14:textId="77777777" w:rsidR="001740EA" w:rsidRPr="004C7CB4" w:rsidRDefault="001740EA" w:rsidP="0055764A">
            <w:pPr>
              <w:spacing w:after="0" w:line="240" w:lineRule="auto"/>
              <w:ind w:right="30"/>
              <w:jc w:val="both"/>
              <w:rPr>
                <w:rFonts w:ascii="Arial" w:eastAsia="Arial" w:hAnsi="Arial" w:cs="Arial"/>
              </w:rPr>
            </w:pPr>
            <w:r w:rsidRPr="004C7CB4">
              <w:rPr>
                <w:rFonts w:ascii="Arial" w:eastAsia="Arial" w:hAnsi="Arial" w:cs="Arial"/>
              </w:rPr>
              <w:lastRenderedPageBreak/>
              <w:t>1   </w:t>
            </w:r>
          </w:p>
        </w:tc>
        <w:tc>
          <w:tcPr>
            <w:tcW w:w="1658" w:type="pct"/>
            <w:tcBorders>
              <w:top w:val="single" w:sz="6" w:space="0" w:color="auto"/>
              <w:left w:val="single" w:sz="6" w:space="0" w:color="auto"/>
              <w:bottom w:val="single" w:sz="6" w:space="0" w:color="auto"/>
              <w:right w:val="single" w:sz="6" w:space="0" w:color="auto"/>
            </w:tcBorders>
          </w:tcPr>
          <w:p w14:paraId="0CFC501D" w14:textId="77777777" w:rsidR="001740EA" w:rsidRPr="004C7CB4" w:rsidRDefault="001740EA" w:rsidP="0055764A">
            <w:pPr>
              <w:spacing w:after="0" w:line="240" w:lineRule="auto"/>
              <w:jc w:val="both"/>
              <w:rPr>
                <w:rFonts w:ascii="Arial" w:eastAsia="Arial" w:hAnsi="Arial" w:cs="Arial"/>
                <w:b/>
                <w:bCs/>
              </w:rPr>
            </w:pPr>
            <w:r w:rsidRPr="004C7CB4">
              <w:rPr>
                <w:rFonts w:ascii="Arial" w:eastAsia="Arial" w:hAnsi="Arial" w:cs="Arial"/>
                <w:b/>
                <w:bCs/>
              </w:rPr>
              <w:t>Unidad 1.  Introducción al estudio de la economía ambiental y sostenible.</w:t>
            </w:r>
          </w:p>
          <w:p w14:paraId="469A314A" w14:textId="77777777" w:rsidR="001740EA" w:rsidRPr="004C7CB4" w:rsidRDefault="001740EA" w:rsidP="0055764A">
            <w:pPr>
              <w:spacing w:after="0"/>
              <w:ind w:left="284"/>
              <w:jc w:val="both"/>
              <w:rPr>
                <w:rFonts w:ascii="Arial" w:eastAsia="Arial" w:hAnsi="Arial" w:cs="Arial"/>
                <w:b/>
                <w:bCs/>
              </w:rPr>
            </w:pPr>
            <w:r w:rsidRPr="004C7CB4">
              <w:rPr>
                <w:rFonts w:ascii="Arial" w:eastAsia="Arial" w:hAnsi="Arial" w:cs="Arial"/>
                <w:b/>
                <w:bCs/>
              </w:rPr>
              <w:t>1.1 Introducción al Desarrollo Sostenible</w:t>
            </w:r>
          </w:p>
          <w:p w14:paraId="2461CC09" w14:textId="77777777" w:rsidR="001740EA" w:rsidRPr="004C7CB4" w:rsidRDefault="001740EA" w:rsidP="00D04B38">
            <w:pPr>
              <w:pStyle w:val="Prrafodelista"/>
              <w:numPr>
                <w:ilvl w:val="0"/>
                <w:numId w:val="496"/>
              </w:numPr>
              <w:spacing w:after="0" w:line="276" w:lineRule="auto"/>
              <w:ind w:left="709"/>
              <w:jc w:val="both"/>
              <w:rPr>
                <w:rFonts w:ascii="Arial" w:eastAsia="Arial" w:hAnsi="Arial" w:cs="Arial"/>
              </w:rPr>
            </w:pPr>
            <w:r w:rsidRPr="004C7CB4">
              <w:rPr>
                <w:rFonts w:ascii="Arial" w:eastAsia="Arial" w:hAnsi="Arial" w:cs="Arial"/>
              </w:rPr>
              <w:t>Definición y características del desarrollo sostenible.</w:t>
            </w:r>
          </w:p>
          <w:p w14:paraId="56DD3B2D" w14:textId="77777777" w:rsidR="001740EA" w:rsidRPr="004C7CB4" w:rsidRDefault="001740EA" w:rsidP="00D04B38">
            <w:pPr>
              <w:pStyle w:val="Prrafodelista"/>
              <w:numPr>
                <w:ilvl w:val="0"/>
                <w:numId w:val="496"/>
              </w:numPr>
              <w:spacing w:after="0" w:line="276" w:lineRule="auto"/>
              <w:ind w:left="709"/>
              <w:jc w:val="both"/>
              <w:rPr>
                <w:rFonts w:ascii="Arial" w:eastAsia="Arial" w:hAnsi="Arial" w:cs="Arial"/>
              </w:rPr>
            </w:pPr>
            <w:r w:rsidRPr="004C7CB4">
              <w:rPr>
                <w:rFonts w:ascii="Arial" w:eastAsia="Arial" w:hAnsi="Arial" w:cs="Arial"/>
              </w:rPr>
              <w:t>Objetivos de desarrollo sostenible (Naciones Unidas).</w:t>
            </w:r>
          </w:p>
          <w:p w14:paraId="00341940" w14:textId="77777777" w:rsidR="001740EA" w:rsidRPr="004C7CB4" w:rsidRDefault="001740EA" w:rsidP="00D04B38">
            <w:pPr>
              <w:pStyle w:val="Prrafodelista"/>
              <w:numPr>
                <w:ilvl w:val="0"/>
                <w:numId w:val="496"/>
              </w:numPr>
              <w:spacing w:after="0" w:line="276" w:lineRule="auto"/>
              <w:ind w:left="709"/>
              <w:jc w:val="both"/>
              <w:rPr>
                <w:rFonts w:ascii="Arial" w:eastAsia="Arial" w:hAnsi="Arial" w:cs="Arial"/>
              </w:rPr>
            </w:pPr>
            <w:r w:rsidRPr="004C7CB4">
              <w:rPr>
                <w:rFonts w:ascii="Arial" w:eastAsia="Arial" w:hAnsi="Arial" w:cs="Arial"/>
              </w:rPr>
              <w:t>Las dimensiones del Desarrollo Sostenible</w:t>
            </w:r>
          </w:p>
          <w:p w14:paraId="69B94EF1" w14:textId="77777777" w:rsidR="001740EA" w:rsidRPr="004C7CB4" w:rsidRDefault="001740EA" w:rsidP="0055764A">
            <w:pPr>
              <w:spacing w:after="0"/>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05165137" w14:textId="77777777" w:rsidR="001740EA" w:rsidRPr="004C7CB4" w:rsidRDefault="001740EA" w:rsidP="00D04B38">
            <w:pPr>
              <w:pStyle w:val="Prrafodelista"/>
              <w:numPr>
                <w:ilvl w:val="0"/>
                <w:numId w:val="478"/>
              </w:numPr>
              <w:spacing w:after="0" w:line="240" w:lineRule="auto"/>
              <w:jc w:val="both"/>
              <w:rPr>
                <w:rFonts w:ascii="Arial" w:eastAsia="Arial" w:hAnsi="Arial" w:cs="Arial"/>
              </w:rPr>
            </w:pPr>
            <w:r w:rsidRPr="004C7CB4">
              <w:rPr>
                <w:rFonts w:ascii="Arial" w:eastAsia="Arial" w:hAnsi="Arial" w:cs="Arial"/>
                <w:lang w:val="es-ES"/>
              </w:rPr>
              <w:t>Presentación del curso.</w:t>
            </w:r>
          </w:p>
          <w:p w14:paraId="44366ECA" w14:textId="77777777" w:rsidR="001740EA" w:rsidRPr="004C7CB4" w:rsidRDefault="001740EA" w:rsidP="00D04B38">
            <w:pPr>
              <w:pStyle w:val="Prrafodelista"/>
              <w:numPr>
                <w:ilvl w:val="0"/>
                <w:numId w:val="478"/>
              </w:numPr>
              <w:spacing w:after="0" w:line="240" w:lineRule="auto"/>
              <w:jc w:val="both"/>
              <w:rPr>
                <w:rFonts w:ascii="Arial" w:eastAsia="Arial" w:hAnsi="Arial" w:cs="Arial"/>
              </w:rPr>
            </w:pPr>
            <w:r w:rsidRPr="004C7CB4">
              <w:rPr>
                <w:rFonts w:ascii="Arial" w:eastAsia="Arial" w:hAnsi="Arial" w:cs="Arial"/>
                <w:lang w:val="es-ES"/>
              </w:rPr>
              <w:t xml:space="preserve">Revisión del programa, las actividades programadas y las rúbricas evaluativas. </w:t>
            </w:r>
          </w:p>
          <w:p w14:paraId="774523FB" w14:textId="451EB7DC" w:rsidR="001740EA" w:rsidRPr="004C7CB4" w:rsidRDefault="00157D5A" w:rsidP="00D04B38">
            <w:pPr>
              <w:pStyle w:val="Prrafodelista"/>
              <w:numPr>
                <w:ilvl w:val="0"/>
                <w:numId w:val="478"/>
              </w:numPr>
              <w:spacing w:after="0" w:line="240" w:lineRule="auto"/>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1740EA" w:rsidRPr="004C7CB4">
              <w:rPr>
                <w:rFonts w:ascii="Arial" w:eastAsia="Arial" w:hAnsi="Arial" w:cs="Arial"/>
                <w:lang w:val="es-ES"/>
              </w:rPr>
              <w:t>.</w:t>
            </w:r>
          </w:p>
          <w:p w14:paraId="56D2C587" w14:textId="38E0A013" w:rsidR="00264014" w:rsidRPr="004C7CB4" w:rsidRDefault="001740EA"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 xml:space="preserve">Lecturas sobre los conceptos básicos de la unidad. </w:t>
            </w:r>
          </w:p>
          <w:p w14:paraId="6EF0B6D0" w14:textId="5DB3CB5F" w:rsidR="001740EA" w:rsidRPr="004C7CB4" w:rsidRDefault="001740EA" w:rsidP="0055764A">
            <w:pPr>
              <w:shd w:val="clear" w:color="auto" w:fill="FFFFFF"/>
              <w:spacing w:after="0" w:line="240" w:lineRule="auto"/>
              <w:jc w:val="both"/>
              <w:textAlignment w:val="center"/>
              <w:rPr>
                <w:rFonts w:ascii="Arial" w:eastAsia="Times New Roman" w:hAnsi="Arial" w:cs="Arial"/>
                <w:spacing w:val="2"/>
                <w:lang w:eastAsia="es-CR"/>
              </w:rPr>
            </w:pPr>
          </w:p>
        </w:tc>
      </w:tr>
      <w:tr w:rsidR="003C6757" w:rsidRPr="004C7CB4" w14:paraId="3F8B5D20"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2306209C" w14:textId="77777777" w:rsidR="001740EA" w:rsidRPr="004C7CB4" w:rsidRDefault="001740EA" w:rsidP="0055764A">
            <w:pPr>
              <w:spacing w:after="0" w:line="240" w:lineRule="auto"/>
              <w:ind w:right="30"/>
              <w:jc w:val="both"/>
              <w:rPr>
                <w:rFonts w:ascii="Arial" w:eastAsia="Arial" w:hAnsi="Arial" w:cs="Arial"/>
              </w:rPr>
            </w:pPr>
            <w:r w:rsidRPr="004C7CB4">
              <w:rPr>
                <w:rFonts w:ascii="Arial" w:eastAsia="Arial" w:hAnsi="Arial" w:cs="Arial"/>
              </w:rPr>
              <w:t>2  </w:t>
            </w:r>
          </w:p>
        </w:tc>
        <w:tc>
          <w:tcPr>
            <w:tcW w:w="1658" w:type="pct"/>
            <w:tcBorders>
              <w:top w:val="single" w:sz="6" w:space="0" w:color="auto"/>
              <w:left w:val="single" w:sz="6" w:space="0" w:color="auto"/>
              <w:bottom w:val="single" w:sz="6" w:space="0" w:color="auto"/>
              <w:right w:val="single" w:sz="6" w:space="0" w:color="auto"/>
            </w:tcBorders>
          </w:tcPr>
          <w:p w14:paraId="3D1DD6D7" w14:textId="77777777" w:rsidR="001740EA" w:rsidRPr="004C7CB4" w:rsidRDefault="001740EA" w:rsidP="0055764A">
            <w:pPr>
              <w:spacing w:after="0" w:line="240" w:lineRule="auto"/>
              <w:jc w:val="both"/>
              <w:rPr>
                <w:rFonts w:ascii="Arial" w:eastAsia="Arial" w:hAnsi="Arial" w:cs="Arial"/>
                <w:b/>
                <w:bCs/>
              </w:rPr>
            </w:pPr>
            <w:r w:rsidRPr="004C7CB4">
              <w:rPr>
                <w:rFonts w:ascii="Arial" w:eastAsia="Arial" w:hAnsi="Arial" w:cs="Arial"/>
                <w:b/>
                <w:bCs/>
              </w:rPr>
              <w:t>Unidad 1.  Introducción al estudio de la economía ambiental y sostenible.</w:t>
            </w:r>
          </w:p>
          <w:p w14:paraId="3CC7CB99" w14:textId="77777777" w:rsidR="001740EA" w:rsidRPr="004C7CB4" w:rsidRDefault="001740EA" w:rsidP="0055764A">
            <w:pPr>
              <w:spacing w:after="0"/>
              <w:ind w:left="284"/>
              <w:jc w:val="both"/>
              <w:rPr>
                <w:rFonts w:ascii="Arial" w:eastAsia="Arial" w:hAnsi="Arial" w:cs="Arial"/>
                <w:b/>
                <w:bCs/>
              </w:rPr>
            </w:pPr>
            <w:r w:rsidRPr="004C7CB4">
              <w:rPr>
                <w:rFonts w:ascii="Arial" w:eastAsia="Arial" w:hAnsi="Arial" w:cs="Arial"/>
                <w:b/>
                <w:bCs/>
              </w:rPr>
              <w:t>1.2. Factores que Influyen en la Economía Ambiental.</w:t>
            </w:r>
          </w:p>
          <w:p w14:paraId="57DA9016" w14:textId="77777777" w:rsidR="001740EA" w:rsidRPr="004C7CB4" w:rsidRDefault="001740EA" w:rsidP="00D04B38">
            <w:pPr>
              <w:pStyle w:val="Prrafodelista"/>
              <w:numPr>
                <w:ilvl w:val="0"/>
                <w:numId w:val="497"/>
              </w:numPr>
              <w:spacing w:after="0" w:line="276" w:lineRule="auto"/>
              <w:jc w:val="both"/>
              <w:rPr>
                <w:rFonts w:ascii="Arial" w:eastAsia="Arial" w:hAnsi="Arial" w:cs="Arial"/>
              </w:rPr>
            </w:pPr>
            <w:r w:rsidRPr="004C7CB4">
              <w:rPr>
                <w:rFonts w:ascii="Arial" w:eastAsia="Arial" w:hAnsi="Arial" w:cs="Arial"/>
              </w:rPr>
              <w:t>Oferta ambiental y sus determinantes.</w:t>
            </w:r>
          </w:p>
          <w:p w14:paraId="76D67E38" w14:textId="77777777" w:rsidR="001740EA" w:rsidRPr="004C7CB4" w:rsidRDefault="001740EA" w:rsidP="0055764A">
            <w:pPr>
              <w:widowControl w:val="0"/>
              <w:tabs>
                <w:tab w:val="left" w:pos="284"/>
              </w:tabs>
              <w:spacing w:after="0" w:line="240" w:lineRule="auto"/>
              <w:ind w:left="284"/>
              <w:contextualSpacing/>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1DB52F92" w14:textId="409542F7" w:rsidR="001740EA" w:rsidRPr="004C7CB4" w:rsidRDefault="00157D5A" w:rsidP="00D04B38">
            <w:pPr>
              <w:pStyle w:val="Prrafodelista"/>
              <w:numPr>
                <w:ilvl w:val="0"/>
                <w:numId w:val="478"/>
              </w:numPr>
              <w:spacing w:after="0" w:line="240" w:lineRule="auto"/>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1740EA" w:rsidRPr="004C7CB4">
              <w:rPr>
                <w:rFonts w:ascii="Arial" w:eastAsia="Arial" w:hAnsi="Arial" w:cs="Arial"/>
                <w:lang w:val="es-ES"/>
              </w:rPr>
              <w:t>.</w:t>
            </w:r>
          </w:p>
          <w:p w14:paraId="4AEEA604" w14:textId="77777777" w:rsidR="001740EA" w:rsidRPr="004C7CB4" w:rsidRDefault="001740EA" w:rsidP="00D04B38">
            <w:pPr>
              <w:pStyle w:val="Prrafodelista"/>
              <w:numPr>
                <w:ilvl w:val="0"/>
                <w:numId w:val="478"/>
              </w:numPr>
              <w:spacing w:after="0" w:line="240" w:lineRule="auto"/>
              <w:jc w:val="both"/>
              <w:rPr>
                <w:rFonts w:ascii="Arial" w:eastAsia="Arial" w:hAnsi="Arial" w:cs="Arial"/>
              </w:rPr>
            </w:pPr>
            <w:r w:rsidRPr="004C7CB4">
              <w:rPr>
                <w:rFonts w:ascii="Arial" w:eastAsia="Arial" w:hAnsi="Arial" w:cs="Arial"/>
                <w:lang w:val="es-ES"/>
              </w:rPr>
              <w:t>Lecturas sobre los temas de la Unidad que se estudia.</w:t>
            </w:r>
          </w:p>
          <w:p w14:paraId="4EDE41B3" w14:textId="5DD1E865" w:rsidR="001740EA" w:rsidRPr="004C7CB4" w:rsidRDefault="001740EA"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1 con el fin de ir conformando el conocimiento básico para que los estudiantes puedan generar el mapa mental.</w:t>
            </w:r>
          </w:p>
        </w:tc>
      </w:tr>
      <w:tr w:rsidR="003C6757" w:rsidRPr="004C7CB4" w14:paraId="0FE6E2C5"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60805A15" w14:textId="77777777" w:rsidR="001740EA" w:rsidRPr="004C7CB4" w:rsidRDefault="001740EA" w:rsidP="0055764A">
            <w:pPr>
              <w:spacing w:after="0" w:line="240" w:lineRule="auto"/>
              <w:ind w:right="30"/>
              <w:jc w:val="both"/>
              <w:rPr>
                <w:rFonts w:ascii="Arial" w:eastAsia="Arial" w:hAnsi="Arial" w:cs="Arial"/>
              </w:rPr>
            </w:pPr>
            <w:r w:rsidRPr="004C7CB4">
              <w:rPr>
                <w:rFonts w:ascii="Arial" w:eastAsia="Arial" w:hAnsi="Arial" w:cs="Arial"/>
              </w:rPr>
              <w:t>3  </w:t>
            </w:r>
          </w:p>
        </w:tc>
        <w:tc>
          <w:tcPr>
            <w:tcW w:w="1658" w:type="pct"/>
            <w:tcBorders>
              <w:top w:val="single" w:sz="6" w:space="0" w:color="auto"/>
              <w:left w:val="single" w:sz="6" w:space="0" w:color="auto"/>
              <w:bottom w:val="single" w:sz="6" w:space="0" w:color="auto"/>
              <w:right w:val="single" w:sz="6" w:space="0" w:color="auto"/>
            </w:tcBorders>
          </w:tcPr>
          <w:p w14:paraId="370CC014" w14:textId="77777777" w:rsidR="001740EA" w:rsidRPr="004C7CB4" w:rsidRDefault="001740EA" w:rsidP="0055764A">
            <w:pPr>
              <w:spacing w:after="0" w:line="240" w:lineRule="auto"/>
              <w:jc w:val="both"/>
              <w:rPr>
                <w:rFonts w:ascii="Arial" w:eastAsia="Arial" w:hAnsi="Arial" w:cs="Arial"/>
                <w:b/>
                <w:bCs/>
              </w:rPr>
            </w:pPr>
            <w:r w:rsidRPr="004C7CB4">
              <w:rPr>
                <w:rFonts w:ascii="Arial" w:eastAsia="Arial" w:hAnsi="Arial" w:cs="Arial"/>
                <w:b/>
                <w:bCs/>
              </w:rPr>
              <w:t>Unidad 1.  Introducción al estudio de la economía ambiental y sostenible.</w:t>
            </w:r>
          </w:p>
          <w:p w14:paraId="7F31A10B" w14:textId="77777777" w:rsidR="001740EA" w:rsidRPr="004C7CB4" w:rsidRDefault="001740EA" w:rsidP="0055764A">
            <w:pPr>
              <w:spacing w:after="0"/>
              <w:ind w:left="284"/>
              <w:jc w:val="both"/>
              <w:rPr>
                <w:rFonts w:ascii="Arial" w:eastAsia="Arial" w:hAnsi="Arial" w:cs="Arial"/>
                <w:b/>
                <w:bCs/>
              </w:rPr>
            </w:pPr>
            <w:r w:rsidRPr="004C7CB4">
              <w:rPr>
                <w:rFonts w:ascii="Arial" w:eastAsia="Arial" w:hAnsi="Arial" w:cs="Arial"/>
                <w:b/>
                <w:bCs/>
              </w:rPr>
              <w:t>1.2. Factores que Influyen en la Economía Ambiental.</w:t>
            </w:r>
          </w:p>
          <w:p w14:paraId="2DFC24C6" w14:textId="77777777" w:rsidR="001740EA" w:rsidRPr="004C7CB4" w:rsidRDefault="001740EA" w:rsidP="00D04B38">
            <w:pPr>
              <w:pStyle w:val="Prrafodelista"/>
              <w:numPr>
                <w:ilvl w:val="0"/>
                <w:numId w:val="497"/>
              </w:numPr>
              <w:spacing w:after="200" w:line="276" w:lineRule="auto"/>
              <w:jc w:val="both"/>
              <w:rPr>
                <w:rFonts w:ascii="Arial" w:eastAsia="Arial" w:hAnsi="Arial" w:cs="Arial"/>
              </w:rPr>
            </w:pPr>
            <w:r w:rsidRPr="004C7CB4">
              <w:rPr>
                <w:rFonts w:ascii="Arial" w:eastAsia="Arial" w:hAnsi="Arial" w:cs="Arial"/>
              </w:rPr>
              <w:t xml:space="preserve">Demanda ambiental y sus determinantes </w:t>
            </w:r>
          </w:p>
          <w:p w14:paraId="3D1B8A7C" w14:textId="77777777" w:rsidR="001740EA" w:rsidRPr="004C7CB4" w:rsidRDefault="001740EA" w:rsidP="0055764A">
            <w:pPr>
              <w:pStyle w:val="Prrafodelista"/>
              <w:spacing w:after="0"/>
              <w:jc w:val="both"/>
              <w:rPr>
                <w:rFonts w:ascii="Arial" w:eastAsia="Calibri" w:hAnsi="Arial" w:cs="Arial"/>
              </w:rPr>
            </w:pPr>
          </w:p>
        </w:tc>
        <w:tc>
          <w:tcPr>
            <w:tcW w:w="2718" w:type="pct"/>
            <w:tcBorders>
              <w:top w:val="single" w:sz="6" w:space="0" w:color="auto"/>
              <w:left w:val="single" w:sz="6" w:space="0" w:color="auto"/>
              <w:bottom w:val="single" w:sz="6" w:space="0" w:color="auto"/>
              <w:right w:val="single" w:sz="6" w:space="0" w:color="auto"/>
            </w:tcBorders>
          </w:tcPr>
          <w:p w14:paraId="649C869E" w14:textId="05CB26CE" w:rsidR="001740EA" w:rsidRPr="004C7CB4" w:rsidRDefault="00157D5A" w:rsidP="00D04B38">
            <w:pPr>
              <w:pStyle w:val="Prrafodelista"/>
              <w:numPr>
                <w:ilvl w:val="0"/>
                <w:numId w:val="478"/>
              </w:numPr>
              <w:spacing w:after="0" w:line="240" w:lineRule="auto"/>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1740EA" w:rsidRPr="004C7CB4">
              <w:rPr>
                <w:rFonts w:ascii="Arial" w:eastAsia="Arial" w:hAnsi="Arial" w:cs="Arial"/>
                <w:lang w:val="es-ES"/>
              </w:rPr>
              <w:t>.</w:t>
            </w:r>
          </w:p>
          <w:p w14:paraId="63E557DA" w14:textId="77777777" w:rsidR="001740EA" w:rsidRPr="004C7CB4" w:rsidRDefault="001740EA" w:rsidP="00D04B38">
            <w:pPr>
              <w:pStyle w:val="Prrafodelista"/>
              <w:numPr>
                <w:ilvl w:val="0"/>
                <w:numId w:val="478"/>
              </w:numPr>
              <w:spacing w:after="0" w:line="240" w:lineRule="auto"/>
              <w:jc w:val="both"/>
              <w:rPr>
                <w:rFonts w:ascii="Arial" w:eastAsia="Arial" w:hAnsi="Arial" w:cs="Arial"/>
              </w:rPr>
            </w:pPr>
            <w:r w:rsidRPr="004C7CB4">
              <w:rPr>
                <w:rFonts w:ascii="Arial" w:eastAsia="Arial" w:hAnsi="Arial" w:cs="Arial"/>
                <w:lang w:val="es-ES"/>
              </w:rPr>
              <w:t>Lecturas sobre los temas de la Unidad que se estudia.</w:t>
            </w:r>
          </w:p>
          <w:p w14:paraId="70683B15" w14:textId="77777777" w:rsidR="001740EA" w:rsidRPr="004C7CB4" w:rsidRDefault="001740EA" w:rsidP="0055764A">
            <w:pPr>
              <w:jc w:val="both"/>
              <w:rPr>
                <w:rFonts w:ascii="Arial" w:eastAsia="Arial" w:hAnsi="Arial" w:cs="Arial"/>
                <w:b/>
                <w:bCs/>
              </w:rPr>
            </w:pPr>
          </w:p>
          <w:p w14:paraId="69AF7C41" w14:textId="77777777" w:rsidR="001740EA" w:rsidRPr="004C7CB4" w:rsidRDefault="001740EA" w:rsidP="0055764A">
            <w:pPr>
              <w:jc w:val="both"/>
              <w:rPr>
                <w:rFonts w:ascii="Arial" w:hAnsi="Arial" w:cs="Arial"/>
              </w:rPr>
            </w:pPr>
            <w:r w:rsidRPr="004C7CB4">
              <w:rPr>
                <w:rFonts w:ascii="Arial" w:eastAsia="Arial" w:hAnsi="Arial" w:cs="Arial"/>
                <w:b/>
                <w:bCs/>
                <w:lang w:val="es"/>
              </w:rPr>
              <w:t>Entrega Mapa mental 1: Fundamentos de la Economía A</w:t>
            </w:r>
            <w:r w:rsidRPr="004C7CB4">
              <w:rPr>
                <w:rFonts w:ascii="Arial" w:eastAsia="Arial" w:hAnsi="Arial" w:cs="Arial"/>
                <w:b/>
                <w:bCs/>
              </w:rPr>
              <w:t>mbiental y el Desarrollo Sostenible</w:t>
            </w:r>
          </w:p>
          <w:p w14:paraId="0C3EAB8C" w14:textId="77777777" w:rsidR="001740EA" w:rsidRPr="004C7CB4" w:rsidRDefault="001740EA" w:rsidP="0055764A">
            <w:pPr>
              <w:spacing w:after="120" w:line="240" w:lineRule="auto"/>
              <w:jc w:val="both"/>
              <w:rPr>
                <w:rFonts w:ascii="Arial" w:eastAsia="Arial" w:hAnsi="Arial" w:cs="Arial"/>
                <w:b/>
                <w:bCs/>
              </w:rPr>
            </w:pPr>
            <w:r w:rsidRPr="004C7CB4">
              <w:rPr>
                <w:rFonts w:ascii="Arial" w:eastAsia="Arial" w:hAnsi="Arial" w:cs="Arial"/>
                <w:b/>
                <w:bCs/>
                <w:lang w:val="es-ES"/>
              </w:rPr>
              <w:t>Participación en la Discusión   1</w:t>
            </w:r>
          </w:p>
          <w:p w14:paraId="5B47DCD8" w14:textId="77777777" w:rsidR="001740EA" w:rsidRPr="004C7CB4" w:rsidRDefault="001740EA" w:rsidP="0055764A">
            <w:pPr>
              <w:pStyle w:val="Prrafodelista"/>
              <w:spacing w:after="0" w:line="240" w:lineRule="auto"/>
              <w:ind w:left="280"/>
              <w:jc w:val="both"/>
              <w:rPr>
                <w:rFonts w:ascii="Arial" w:eastAsia="Arial" w:hAnsi="Arial" w:cs="Arial"/>
              </w:rPr>
            </w:pPr>
          </w:p>
          <w:p w14:paraId="6EF03324" w14:textId="77777777" w:rsidR="001740EA" w:rsidRPr="004C7CB4" w:rsidRDefault="001740EA" w:rsidP="0055764A">
            <w:pPr>
              <w:spacing w:after="0" w:line="240" w:lineRule="auto"/>
              <w:ind w:right="105"/>
              <w:jc w:val="both"/>
              <w:rPr>
                <w:rFonts w:ascii="Arial" w:eastAsia="Arial" w:hAnsi="Arial" w:cs="Arial"/>
              </w:rPr>
            </w:pPr>
          </w:p>
        </w:tc>
      </w:tr>
      <w:tr w:rsidR="003C6757" w:rsidRPr="004C7CB4" w14:paraId="64D30E9F"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27964841" w14:textId="77777777" w:rsidR="001740EA" w:rsidRPr="004C7CB4" w:rsidRDefault="001740EA" w:rsidP="0055764A">
            <w:pPr>
              <w:spacing w:after="0" w:line="240" w:lineRule="auto"/>
              <w:ind w:right="30"/>
              <w:jc w:val="both"/>
              <w:rPr>
                <w:rFonts w:ascii="Arial" w:eastAsia="Arial" w:hAnsi="Arial" w:cs="Arial"/>
              </w:rPr>
            </w:pPr>
            <w:r w:rsidRPr="004C7CB4">
              <w:rPr>
                <w:rFonts w:ascii="Arial" w:eastAsia="Arial" w:hAnsi="Arial" w:cs="Arial"/>
              </w:rPr>
              <w:t>4  </w:t>
            </w:r>
          </w:p>
        </w:tc>
        <w:tc>
          <w:tcPr>
            <w:tcW w:w="1658" w:type="pct"/>
            <w:tcBorders>
              <w:top w:val="single" w:sz="6" w:space="0" w:color="auto"/>
              <w:left w:val="single" w:sz="6" w:space="0" w:color="auto"/>
              <w:bottom w:val="single" w:sz="6" w:space="0" w:color="auto"/>
              <w:right w:val="single" w:sz="6" w:space="0" w:color="auto"/>
            </w:tcBorders>
          </w:tcPr>
          <w:p w14:paraId="4B5EB14A" w14:textId="77777777" w:rsidR="001740EA" w:rsidRPr="004C7CB4" w:rsidRDefault="001740EA" w:rsidP="0055764A">
            <w:pPr>
              <w:spacing w:after="0"/>
              <w:jc w:val="both"/>
              <w:rPr>
                <w:rFonts w:ascii="Arial" w:eastAsia="Arial" w:hAnsi="Arial" w:cs="Arial"/>
                <w:b/>
                <w:bCs/>
              </w:rPr>
            </w:pPr>
            <w:r w:rsidRPr="004C7CB4">
              <w:rPr>
                <w:rFonts w:ascii="Arial" w:eastAsia="Arial" w:hAnsi="Arial" w:cs="Arial"/>
                <w:b/>
                <w:bCs/>
              </w:rPr>
              <w:t xml:space="preserve">Unidad 2. Entorno económico y de la </w:t>
            </w:r>
            <w:r w:rsidRPr="004C7CB4">
              <w:rPr>
                <w:rFonts w:ascii="Arial" w:eastAsia="Arial" w:hAnsi="Arial" w:cs="Arial"/>
                <w:b/>
                <w:bCs/>
              </w:rPr>
              <w:lastRenderedPageBreak/>
              <w:t>empresa: desarrollo sostenible y ambiente</w:t>
            </w:r>
          </w:p>
          <w:p w14:paraId="0AC44F42" w14:textId="77777777" w:rsidR="001740EA" w:rsidRPr="004C7CB4" w:rsidRDefault="001740EA" w:rsidP="00D04B38">
            <w:pPr>
              <w:pStyle w:val="Prrafodelista"/>
              <w:numPr>
                <w:ilvl w:val="0"/>
                <w:numId w:val="498"/>
              </w:numPr>
              <w:spacing w:after="0" w:line="276" w:lineRule="auto"/>
              <w:jc w:val="both"/>
              <w:rPr>
                <w:rFonts w:ascii="Arial" w:eastAsia="Arial" w:hAnsi="Arial" w:cs="Arial"/>
              </w:rPr>
            </w:pPr>
            <w:r w:rsidRPr="004C7CB4">
              <w:rPr>
                <w:rFonts w:ascii="Arial" w:eastAsia="Arial" w:hAnsi="Arial" w:cs="Arial"/>
              </w:rPr>
              <w:t>Comportamiento de los mercados: bienes y servicios, laboral, monetario y cambiario</w:t>
            </w:r>
          </w:p>
          <w:p w14:paraId="2821559E" w14:textId="77777777" w:rsidR="001740EA" w:rsidRPr="004C7CB4" w:rsidRDefault="001740EA" w:rsidP="00D04B38">
            <w:pPr>
              <w:pStyle w:val="Prrafodelista"/>
              <w:numPr>
                <w:ilvl w:val="0"/>
                <w:numId w:val="498"/>
              </w:numPr>
              <w:spacing w:after="0" w:line="276" w:lineRule="auto"/>
              <w:jc w:val="both"/>
              <w:rPr>
                <w:rFonts w:ascii="Arial" w:eastAsia="Arial" w:hAnsi="Arial" w:cs="Arial"/>
              </w:rPr>
            </w:pPr>
            <w:r w:rsidRPr="004C7CB4">
              <w:rPr>
                <w:rFonts w:ascii="Arial" w:eastAsia="Arial" w:hAnsi="Arial" w:cs="Arial"/>
              </w:rPr>
              <w:t>Impacto en Indicadores económicos: crecimiento económico, inflación, desempleo, salarios, tasas de interés y tipo de cambio</w:t>
            </w:r>
          </w:p>
          <w:p w14:paraId="21DE628C" w14:textId="77777777" w:rsidR="001740EA" w:rsidRPr="004C7CB4" w:rsidRDefault="001740EA" w:rsidP="00D04B38">
            <w:pPr>
              <w:pStyle w:val="Prrafodelista"/>
              <w:numPr>
                <w:ilvl w:val="0"/>
                <w:numId w:val="498"/>
              </w:numPr>
              <w:spacing w:after="0" w:line="276" w:lineRule="auto"/>
              <w:jc w:val="both"/>
              <w:rPr>
                <w:rFonts w:ascii="Arial" w:eastAsia="Arial" w:hAnsi="Arial" w:cs="Arial"/>
              </w:rPr>
            </w:pPr>
            <w:r w:rsidRPr="004C7CB4">
              <w:rPr>
                <w:rFonts w:ascii="Arial" w:eastAsia="Arial" w:hAnsi="Arial" w:cs="Arial"/>
              </w:rPr>
              <w:t xml:space="preserve">Dimensiones del impacto de los agregados macroeconómicos sobre el entorno económico </w:t>
            </w:r>
          </w:p>
          <w:p w14:paraId="6B7747A9" w14:textId="77777777" w:rsidR="001740EA" w:rsidRPr="004C7CB4" w:rsidRDefault="001740EA" w:rsidP="00D04B38">
            <w:pPr>
              <w:pStyle w:val="Prrafodelista"/>
              <w:numPr>
                <w:ilvl w:val="0"/>
                <w:numId w:val="498"/>
              </w:numPr>
              <w:spacing w:after="200" w:line="276" w:lineRule="auto"/>
              <w:jc w:val="both"/>
              <w:rPr>
                <w:rFonts w:ascii="Arial" w:eastAsia="Arial" w:hAnsi="Arial" w:cs="Arial"/>
              </w:rPr>
            </w:pPr>
            <w:r w:rsidRPr="004C7CB4">
              <w:rPr>
                <w:rFonts w:ascii="Arial" w:eastAsia="Arial" w:hAnsi="Arial" w:cs="Arial"/>
              </w:rPr>
              <w:t>Impacto de la Política Económica en los agregados macroeconómicos y en la Empresa</w:t>
            </w:r>
          </w:p>
          <w:p w14:paraId="5A04FE14" w14:textId="77777777" w:rsidR="001740EA" w:rsidRPr="004C7CB4" w:rsidRDefault="001740EA" w:rsidP="0055764A">
            <w:pPr>
              <w:spacing w:after="0" w:line="240" w:lineRule="auto"/>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0C941D76" w14:textId="522ABA1D" w:rsidR="001740EA" w:rsidRPr="004C7CB4" w:rsidRDefault="00157D5A" w:rsidP="00D04B38">
            <w:pPr>
              <w:pStyle w:val="Prrafodelista"/>
              <w:numPr>
                <w:ilvl w:val="0"/>
                <w:numId w:val="478"/>
              </w:numPr>
              <w:spacing w:after="0" w:line="240" w:lineRule="auto"/>
              <w:ind w:left="280" w:hanging="280"/>
              <w:jc w:val="both"/>
              <w:rPr>
                <w:rFonts w:ascii="Arial" w:eastAsia="Arial" w:hAnsi="Arial" w:cs="Arial"/>
              </w:rPr>
            </w:pPr>
            <w:r>
              <w:rPr>
                <w:rFonts w:ascii="Arial" w:eastAsia="Arial" w:hAnsi="Arial" w:cs="Arial"/>
                <w:lang w:val="es-ES"/>
              </w:rPr>
              <w:lastRenderedPageBreak/>
              <w:t xml:space="preserve">Explicación teórica y práctica por parte del docente. Desarrollo de prácticas ABP </w:t>
            </w:r>
            <w:r>
              <w:rPr>
                <w:rFonts w:ascii="Arial" w:eastAsia="Arial" w:hAnsi="Arial" w:cs="Arial"/>
                <w:lang w:val="es-ES"/>
              </w:rPr>
              <w:lastRenderedPageBreak/>
              <w:t xml:space="preserve">formativas no sumativas para integrar el conocimiento durante la clase.  </w:t>
            </w:r>
            <w:r w:rsidR="001740EA" w:rsidRPr="004C7CB4">
              <w:rPr>
                <w:rFonts w:ascii="Arial" w:eastAsia="Arial" w:hAnsi="Arial" w:cs="Arial"/>
                <w:lang w:val="es-ES"/>
              </w:rPr>
              <w:t>.</w:t>
            </w:r>
          </w:p>
          <w:p w14:paraId="293AE354" w14:textId="77777777" w:rsidR="001740EA" w:rsidRPr="004C7CB4" w:rsidRDefault="001740EA" w:rsidP="00D04B38">
            <w:pPr>
              <w:pStyle w:val="Prrafodelista"/>
              <w:numPr>
                <w:ilvl w:val="0"/>
                <w:numId w:val="478"/>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532FCE7A" w14:textId="77777777" w:rsidR="001740EA" w:rsidRPr="004C7CB4" w:rsidRDefault="001740EA" w:rsidP="0055764A">
            <w:pPr>
              <w:spacing w:after="120" w:line="240" w:lineRule="auto"/>
              <w:jc w:val="both"/>
              <w:rPr>
                <w:rFonts w:ascii="Arial" w:eastAsia="Arial" w:hAnsi="Arial" w:cs="Arial"/>
                <w:lang w:val="es-ES"/>
              </w:rPr>
            </w:pPr>
          </w:p>
          <w:p w14:paraId="6C110AAA" w14:textId="58CD5191" w:rsidR="001740EA" w:rsidRPr="004C7CB4" w:rsidRDefault="001740EA" w:rsidP="0055764A">
            <w:pPr>
              <w:jc w:val="both"/>
              <w:rPr>
                <w:rFonts w:ascii="Arial" w:eastAsia="Times New Roman" w:hAnsi="Arial" w:cs="Arial"/>
                <w:spacing w:val="2"/>
                <w:lang w:eastAsia="es-CR"/>
              </w:rPr>
            </w:pPr>
          </w:p>
        </w:tc>
      </w:tr>
      <w:tr w:rsidR="003C6757" w:rsidRPr="004C7CB4" w14:paraId="646770DC" w14:textId="77777777" w:rsidTr="00AD526E">
        <w:trPr>
          <w:trHeight w:val="135"/>
        </w:trPr>
        <w:tc>
          <w:tcPr>
            <w:tcW w:w="624" w:type="pct"/>
            <w:tcBorders>
              <w:top w:val="single" w:sz="6" w:space="0" w:color="auto"/>
              <w:left w:val="single" w:sz="6" w:space="0" w:color="auto"/>
              <w:bottom w:val="single" w:sz="6" w:space="0" w:color="auto"/>
              <w:right w:val="single" w:sz="6" w:space="0" w:color="auto"/>
            </w:tcBorders>
          </w:tcPr>
          <w:p w14:paraId="0FE4D523" w14:textId="77777777" w:rsidR="001740EA" w:rsidRPr="004C7CB4" w:rsidRDefault="001740EA" w:rsidP="0055764A">
            <w:pPr>
              <w:spacing w:after="0" w:line="240" w:lineRule="auto"/>
              <w:ind w:right="30"/>
              <w:jc w:val="both"/>
              <w:rPr>
                <w:rFonts w:ascii="Arial" w:eastAsia="Arial" w:hAnsi="Arial" w:cs="Arial"/>
              </w:rPr>
            </w:pPr>
            <w:r w:rsidRPr="004C7CB4">
              <w:rPr>
                <w:rFonts w:ascii="Arial" w:eastAsia="Arial" w:hAnsi="Arial" w:cs="Arial"/>
              </w:rPr>
              <w:lastRenderedPageBreak/>
              <w:t>5</w:t>
            </w:r>
          </w:p>
        </w:tc>
        <w:tc>
          <w:tcPr>
            <w:tcW w:w="1658" w:type="pct"/>
            <w:tcBorders>
              <w:top w:val="single" w:sz="6" w:space="0" w:color="auto"/>
              <w:left w:val="single" w:sz="6" w:space="0" w:color="auto"/>
              <w:bottom w:val="single" w:sz="6" w:space="0" w:color="auto"/>
              <w:right w:val="single" w:sz="6" w:space="0" w:color="auto"/>
            </w:tcBorders>
          </w:tcPr>
          <w:p w14:paraId="58D15E5B" w14:textId="77777777" w:rsidR="001740EA" w:rsidRPr="004C7CB4" w:rsidRDefault="001740EA" w:rsidP="0055764A">
            <w:pPr>
              <w:pStyle w:val="Sinespaciado"/>
              <w:jc w:val="both"/>
              <w:rPr>
                <w:rFonts w:ascii="Arial" w:eastAsia="Arial" w:hAnsi="Arial" w:cs="Arial"/>
                <w:b/>
                <w:bCs/>
              </w:rPr>
            </w:pPr>
            <w:r w:rsidRPr="004C7CB4">
              <w:rPr>
                <w:rFonts w:ascii="Arial" w:eastAsia="Arial" w:hAnsi="Arial" w:cs="Arial"/>
                <w:b/>
                <w:bCs/>
              </w:rPr>
              <w:t>Unidad 3. Valoración Económica del Medio Ambiente</w:t>
            </w:r>
          </w:p>
          <w:p w14:paraId="731D9D33" w14:textId="77777777" w:rsidR="001740EA" w:rsidRPr="004C7CB4" w:rsidRDefault="001740EA" w:rsidP="0055764A">
            <w:pPr>
              <w:spacing w:after="0"/>
              <w:jc w:val="both"/>
              <w:rPr>
                <w:rFonts w:ascii="Arial" w:eastAsia="Arial" w:hAnsi="Arial" w:cs="Arial"/>
                <w:b/>
                <w:bCs/>
              </w:rPr>
            </w:pPr>
          </w:p>
          <w:p w14:paraId="5224AD0E" w14:textId="77777777" w:rsidR="001740EA" w:rsidRPr="004C7CB4" w:rsidRDefault="001740EA" w:rsidP="00D04B38">
            <w:pPr>
              <w:pStyle w:val="Sinespaciado"/>
              <w:numPr>
                <w:ilvl w:val="0"/>
                <w:numId w:val="505"/>
              </w:numPr>
              <w:jc w:val="both"/>
              <w:rPr>
                <w:rFonts w:ascii="Arial" w:hAnsi="Arial" w:cs="Arial"/>
              </w:rPr>
            </w:pPr>
            <w:r w:rsidRPr="004C7CB4">
              <w:rPr>
                <w:rFonts w:ascii="Arial" w:hAnsi="Arial" w:cs="Arial"/>
              </w:rPr>
              <w:t>Metodologías de valoración</w:t>
            </w:r>
          </w:p>
          <w:p w14:paraId="640FD1EB" w14:textId="77777777" w:rsidR="001740EA" w:rsidRPr="004C7CB4" w:rsidRDefault="001740EA" w:rsidP="0055764A">
            <w:pPr>
              <w:pStyle w:val="Sinespaciado"/>
              <w:jc w:val="both"/>
              <w:rPr>
                <w:rFonts w:ascii="Arial" w:eastAsia="Arial" w:hAnsi="Arial" w:cs="Arial"/>
              </w:rPr>
            </w:pPr>
          </w:p>
          <w:p w14:paraId="4DF50A6C" w14:textId="77777777" w:rsidR="001740EA" w:rsidRPr="004C7CB4" w:rsidRDefault="001740EA" w:rsidP="00D04B38">
            <w:pPr>
              <w:pStyle w:val="Sinespaciado"/>
              <w:numPr>
                <w:ilvl w:val="0"/>
                <w:numId w:val="506"/>
              </w:numPr>
              <w:jc w:val="both"/>
              <w:rPr>
                <w:rFonts w:ascii="Arial" w:eastAsia="Arial" w:hAnsi="Arial" w:cs="Arial"/>
              </w:rPr>
            </w:pPr>
            <w:r w:rsidRPr="004C7CB4">
              <w:rPr>
                <w:rFonts w:ascii="Arial" w:eastAsia="Arial" w:hAnsi="Arial" w:cs="Arial"/>
              </w:rPr>
              <w:t>Valor uso directo (VUD)</w:t>
            </w:r>
          </w:p>
          <w:p w14:paraId="4C9DBA35" w14:textId="77777777" w:rsidR="001740EA" w:rsidRPr="004C7CB4" w:rsidRDefault="001740EA" w:rsidP="00D04B38">
            <w:pPr>
              <w:pStyle w:val="Prrafodelista"/>
              <w:numPr>
                <w:ilvl w:val="0"/>
                <w:numId w:val="506"/>
              </w:numPr>
              <w:spacing w:after="0" w:line="276" w:lineRule="auto"/>
              <w:jc w:val="both"/>
              <w:rPr>
                <w:rFonts w:ascii="Arial" w:eastAsia="Arial" w:hAnsi="Arial" w:cs="Arial"/>
              </w:rPr>
            </w:pPr>
            <w:r w:rsidRPr="004C7CB4">
              <w:rPr>
                <w:rFonts w:ascii="Arial" w:eastAsia="Arial" w:hAnsi="Arial" w:cs="Arial"/>
              </w:rPr>
              <w:t>Valor de uso indirecto (VUI)</w:t>
            </w:r>
          </w:p>
          <w:p w14:paraId="59FD6F73" w14:textId="77777777" w:rsidR="001740EA" w:rsidRPr="004C7CB4" w:rsidRDefault="001740EA" w:rsidP="00D04B38">
            <w:pPr>
              <w:pStyle w:val="Prrafodelista"/>
              <w:numPr>
                <w:ilvl w:val="0"/>
                <w:numId w:val="506"/>
              </w:numPr>
              <w:spacing w:after="0" w:line="276" w:lineRule="auto"/>
              <w:jc w:val="both"/>
              <w:rPr>
                <w:rFonts w:ascii="Arial" w:eastAsia="Arial" w:hAnsi="Arial" w:cs="Arial"/>
              </w:rPr>
            </w:pPr>
            <w:r w:rsidRPr="004C7CB4">
              <w:rPr>
                <w:rFonts w:ascii="Arial" w:eastAsia="Arial" w:hAnsi="Arial" w:cs="Arial"/>
              </w:rPr>
              <w:t xml:space="preserve">Valor de opción (VO) </w:t>
            </w:r>
          </w:p>
          <w:p w14:paraId="6AA973B4" w14:textId="77777777" w:rsidR="001740EA" w:rsidRPr="004C7CB4" w:rsidRDefault="001740EA" w:rsidP="00D04B38">
            <w:pPr>
              <w:pStyle w:val="Prrafodelista"/>
              <w:numPr>
                <w:ilvl w:val="0"/>
                <w:numId w:val="506"/>
              </w:numPr>
              <w:spacing w:after="0" w:line="276" w:lineRule="auto"/>
              <w:jc w:val="both"/>
              <w:rPr>
                <w:rFonts w:ascii="Arial" w:eastAsia="Arial" w:hAnsi="Arial" w:cs="Arial"/>
              </w:rPr>
            </w:pPr>
            <w:r w:rsidRPr="004C7CB4">
              <w:rPr>
                <w:rFonts w:ascii="Arial" w:eastAsia="Arial" w:hAnsi="Arial" w:cs="Arial"/>
              </w:rPr>
              <w:lastRenderedPageBreak/>
              <w:t>Valor de no uso (VNU) o uso pasivo</w:t>
            </w:r>
          </w:p>
          <w:p w14:paraId="01C8B3EF" w14:textId="77777777" w:rsidR="001740EA" w:rsidRPr="004C7CB4" w:rsidRDefault="001740EA" w:rsidP="00D04B38">
            <w:pPr>
              <w:pStyle w:val="Prrafodelista"/>
              <w:numPr>
                <w:ilvl w:val="0"/>
                <w:numId w:val="506"/>
              </w:numPr>
              <w:spacing w:after="0" w:line="276" w:lineRule="auto"/>
              <w:jc w:val="both"/>
              <w:rPr>
                <w:rFonts w:ascii="Arial" w:eastAsia="Arial" w:hAnsi="Arial" w:cs="Arial"/>
              </w:rPr>
            </w:pPr>
            <w:r w:rsidRPr="004C7CB4">
              <w:rPr>
                <w:rFonts w:ascii="Arial" w:eastAsia="Arial" w:hAnsi="Arial" w:cs="Arial"/>
              </w:rPr>
              <w:t>Valor de legado (VL)</w:t>
            </w:r>
          </w:p>
          <w:p w14:paraId="0BAB8EC0" w14:textId="77777777" w:rsidR="001740EA" w:rsidRPr="004C7CB4" w:rsidRDefault="001740EA" w:rsidP="00D04B38">
            <w:pPr>
              <w:pStyle w:val="Prrafodelista"/>
              <w:numPr>
                <w:ilvl w:val="0"/>
                <w:numId w:val="506"/>
              </w:numPr>
              <w:spacing w:after="0" w:line="276" w:lineRule="auto"/>
              <w:jc w:val="both"/>
              <w:rPr>
                <w:rFonts w:ascii="Arial" w:eastAsia="Arial" w:hAnsi="Arial" w:cs="Arial"/>
              </w:rPr>
            </w:pPr>
            <w:r w:rsidRPr="004C7CB4">
              <w:rPr>
                <w:rFonts w:ascii="Arial" w:eastAsia="Arial" w:hAnsi="Arial" w:cs="Arial"/>
              </w:rPr>
              <w:t>Valor de existencia (VE)</w:t>
            </w:r>
          </w:p>
          <w:p w14:paraId="4F9014B2" w14:textId="77777777" w:rsidR="001740EA" w:rsidRPr="004C7CB4" w:rsidRDefault="001740EA" w:rsidP="0055764A">
            <w:pPr>
              <w:spacing w:after="0"/>
              <w:jc w:val="both"/>
              <w:rPr>
                <w:rFonts w:ascii="Arial" w:eastAsia="Arial" w:hAnsi="Arial" w:cs="Arial"/>
              </w:rPr>
            </w:pPr>
          </w:p>
          <w:p w14:paraId="6576E34B" w14:textId="77777777" w:rsidR="001740EA" w:rsidRPr="004C7CB4" w:rsidRDefault="001740EA" w:rsidP="0055764A">
            <w:pPr>
              <w:jc w:val="both"/>
              <w:rPr>
                <w:rFonts w:ascii="Arial" w:eastAsia="Arial" w:hAnsi="Arial" w:cs="Arial"/>
                <w:b/>
                <w:bCs/>
              </w:rPr>
            </w:pPr>
          </w:p>
          <w:p w14:paraId="1CFAA1B8" w14:textId="77777777" w:rsidR="001740EA" w:rsidRPr="004C7CB4" w:rsidRDefault="001740EA" w:rsidP="0055764A">
            <w:pPr>
              <w:spacing w:after="0" w:line="240" w:lineRule="auto"/>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561AD1C8" w14:textId="552E0B51" w:rsidR="001740EA" w:rsidRPr="004C7CB4" w:rsidRDefault="00157D5A" w:rsidP="00D04B38">
            <w:pPr>
              <w:pStyle w:val="Prrafodelista"/>
              <w:numPr>
                <w:ilvl w:val="0"/>
                <w:numId w:val="478"/>
              </w:numPr>
              <w:spacing w:after="0" w:line="240" w:lineRule="auto"/>
              <w:ind w:left="280" w:hanging="280"/>
              <w:jc w:val="both"/>
              <w:rPr>
                <w:rFonts w:ascii="Arial" w:eastAsia="Arial" w:hAnsi="Arial" w:cs="Arial"/>
              </w:rPr>
            </w:pPr>
            <w:r>
              <w:rPr>
                <w:rFonts w:ascii="Arial" w:eastAsia="Arial" w:hAnsi="Arial" w:cs="Arial"/>
                <w:lang w:val="es-ES"/>
              </w:rPr>
              <w:lastRenderedPageBreak/>
              <w:t xml:space="preserve">Explicación teórica y práctica por parte del docente. Desarrollo de prácticas ABP formativas no sumativas para integrar el conocimiento durante la clase.  </w:t>
            </w:r>
            <w:r w:rsidR="001740EA" w:rsidRPr="004C7CB4">
              <w:rPr>
                <w:rFonts w:ascii="Arial" w:eastAsia="Arial" w:hAnsi="Arial" w:cs="Arial"/>
                <w:lang w:val="es-ES"/>
              </w:rPr>
              <w:t>.</w:t>
            </w:r>
          </w:p>
          <w:p w14:paraId="5DEEB980" w14:textId="77777777" w:rsidR="001740EA" w:rsidRPr="004C7CB4" w:rsidRDefault="001740EA" w:rsidP="00D04B38">
            <w:pPr>
              <w:pStyle w:val="Prrafodelista"/>
              <w:numPr>
                <w:ilvl w:val="0"/>
                <w:numId w:val="478"/>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734620DB" w14:textId="7AD9B032" w:rsidR="001740EA" w:rsidRPr="004C7CB4" w:rsidRDefault="001740EA"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3 con el fin de ir conformando el conocimiento básico para que los estudiantes puedan generar el mapa mental.</w:t>
            </w:r>
          </w:p>
        </w:tc>
      </w:tr>
      <w:tr w:rsidR="003C6757" w:rsidRPr="004C7CB4" w14:paraId="12CFAA73"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6F619923" w14:textId="77777777" w:rsidR="001740EA" w:rsidRPr="004C7CB4" w:rsidRDefault="001740EA" w:rsidP="0055764A">
            <w:pPr>
              <w:spacing w:after="0" w:line="240" w:lineRule="auto"/>
              <w:ind w:right="30"/>
              <w:jc w:val="both"/>
              <w:rPr>
                <w:rFonts w:ascii="Arial" w:eastAsia="Arial" w:hAnsi="Arial" w:cs="Arial"/>
              </w:rPr>
            </w:pPr>
            <w:r w:rsidRPr="004C7CB4">
              <w:rPr>
                <w:rFonts w:ascii="Arial" w:eastAsia="Arial" w:hAnsi="Arial" w:cs="Arial"/>
              </w:rPr>
              <w:t>6  </w:t>
            </w:r>
          </w:p>
        </w:tc>
        <w:tc>
          <w:tcPr>
            <w:tcW w:w="1658" w:type="pct"/>
            <w:tcBorders>
              <w:top w:val="single" w:sz="6" w:space="0" w:color="auto"/>
              <w:left w:val="single" w:sz="6" w:space="0" w:color="auto"/>
              <w:bottom w:val="single" w:sz="6" w:space="0" w:color="auto"/>
              <w:right w:val="single" w:sz="6" w:space="0" w:color="auto"/>
            </w:tcBorders>
          </w:tcPr>
          <w:p w14:paraId="0E3CBF2A" w14:textId="77777777" w:rsidR="001740EA" w:rsidRPr="004C7CB4" w:rsidRDefault="001740EA" w:rsidP="0055764A">
            <w:pPr>
              <w:spacing w:after="0"/>
              <w:jc w:val="both"/>
              <w:rPr>
                <w:rFonts w:ascii="Arial" w:eastAsia="Arial" w:hAnsi="Arial" w:cs="Arial"/>
                <w:b/>
                <w:bCs/>
              </w:rPr>
            </w:pPr>
            <w:r w:rsidRPr="004C7CB4">
              <w:rPr>
                <w:rFonts w:ascii="Arial" w:eastAsia="Arial" w:hAnsi="Arial" w:cs="Arial"/>
                <w:b/>
                <w:bCs/>
              </w:rPr>
              <w:t>Unidad 3. Valoración Económica del Medio Ambiente</w:t>
            </w:r>
          </w:p>
          <w:p w14:paraId="4B7E7404" w14:textId="77777777" w:rsidR="001740EA" w:rsidRPr="004C7CB4" w:rsidRDefault="001740EA" w:rsidP="00D04B38">
            <w:pPr>
              <w:pStyle w:val="Sinespaciado"/>
              <w:numPr>
                <w:ilvl w:val="0"/>
                <w:numId w:val="507"/>
              </w:numPr>
              <w:jc w:val="both"/>
              <w:rPr>
                <w:rFonts w:ascii="Arial" w:hAnsi="Arial" w:cs="Arial"/>
              </w:rPr>
            </w:pPr>
            <w:r w:rsidRPr="004C7CB4">
              <w:rPr>
                <w:rFonts w:ascii="Arial" w:hAnsi="Arial" w:cs="Arial"/>
              </w:rPr>
              <w:t>Hacia una aproximación de la oferta ambiental de la economía</w:t>
            </w:r>
          </w:p>
          <w:p w14:paraId="4D359B6A" w14:textId="77777777" w:rsidR="001740EA" w:rsidRPr="004C7CB4" w:rsidRDefault="001740EA" w:rsidP="0055764A">
            <w:pPr>
              <w:pStyle w:val="Sinespaciado"/>
              <w:jc w:val="both"/>
              <w:rPr>
                <w:rFonts w:ascii="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1C9802CF" w14:textId="4114DF4D" w:rsidR="001740EA" w:rsidRPr="004C7CB4" w:rsidRDefault="00157D5A" w:rsidP="00D04B38">
            <w:pPr>
              <w:pStyle w:val="Prrafodelista"/>
              <w:numPr>
                <w:ilvl w:val="0"/>
                <w:numId w:val="478"/>
              </w:numPr>
              <w:spacing w:after="0" w:line="240" w:lineRule="auto"/>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1740EA" w:rsidRPr="004C7CB4">
              <w:rPr>
                <w:rFonts w:ascii="Arial" w:eastAsia="Arial" w:hAnsi="Arial" w:cs="Arial"/>
                <w:lang w:val="es-ES"/>
              </w:rPr>
              <w:t>.</w:t>
            </w:r>
          </w:p>
          <w:p w14:paraId="0EB075C0" w14:textId="77777777" w:rsidR="001740EA" w:rsidRPr="004C7CB4" w:rsidRDefault="001740EA" w:rsidP="00D04B38">
            <w:pPr>
              <w:pStyle w:val="Prrafodelista"/>
              <w:numPr>
                <w:ilvl w:val="0"/>
                <w:numId w:val="478"/>
              </w:numPr>
              <w:spacing w:after="0" w:line="240" w:lineRule="auto"/>
              <w:jc w:val="both"/>
              <w:rPr>
                <w:rFonts w:ascii="Arial" w:eastAsia="Arial" w:hAnsi="Arial" w:cs="Arial"/>
              </w:rPr>
            </w:pPr>
            <w:r w:rsidRPr="004C7CB4">
              <w:rPr>
                <w:rFonts w:ascii="Arial" w:eastAsia="Arial" w:hAnsi="Arial" w:cs="Arial"/>
                <w:lang w:val="es-ES"/>
              </w:rPr>
              <w:t>Lecturas sobre los temas de la Unidad que se estudia.</w:t>
            </w:r>
          </w:p>
          <w:p w14:paraId="22A20338" w14:textId="77777777" w:rsidR="001740EA" w:rsidRPr="004C7CB4" w:rsidRDefault="001740EA" w:rsidP="0055764A">
            <w:pPr>
              <w:spacing w:after="0"/>
              <w:jc w:val="both"/>
              <w:rPr>
                <w:rFonts w:ascii="Arial" w:eastAsia="Arial" w:hAnsi="Arial" w:cs="Arial"/>
                <w:b/>
                <w:bCs/>
              </w:rPr>
            </w:pPr>
          </w:p>
          <w:p w14:paraId="3C624539" w14:textId="77777777" w:rsidR="001740EA" w:rsidRPr="004C7CB4" w:rsidRDefault="001740EA" w:rsidP="0055764A">
            <w:pPr>
              <w:spacing w:after="0"/>
              <w:jc w:val="both"/>
              <w:rPr>
                <w:rFonts w:ascii="Arial" w:eastAsia="Arial" w:hAnsi="Arial" w:cs="Arial"/>
                <w:b/>
                <w:bCs/>
              </w:rPr>
            </w:pPr>
            <w:r w:rsidRPr="004C7CB4">
              <w:rPr>
                <w:rFonts w:ascii="Arial" w:eastAsia="Arial" w:hAnsi="Arial" w:cs="Arial"/>
                <w:b/>
                <w:bCs/>
                <w:lang w:val="es"/>
              </w:rPr>
              <w:t xml:space="preserve">Mapa mental 2: </w:t>
            </w:r>
            <w:r w:rsidRPr="004C7CB4">
              <w:rPr>
                <w:rFonts w:ascii="Arial" w:eastAsia="Arial" w:hAnsi="Arial" w:cs="Arial"/>
                <w:b/>
                <w:bCs/>
              </w:rPr>
              <w:t>Valoración Económica del Medio Ambiente</w:t>
            </w:r>
          </w:p>
          <w:p w14:paraId="2106794B" w14:textId="77777777" w:rsidR="001740EA" w:rsidRPr="004C7CB4" w:rsidRDefault="001740EA" w:rsidP="0055764A">
            <w:pPr>
              <w:pStyle w:val="Prrafodelista"/>
              <w:spacing w:after="0"/>
              <w:jc w:val="both"/>
              <w:rPr>
                <w:rFonts w:ascii="Arial" w:eastAsia="Arial" w:hAnsi="Arial" w:cs="Arial"/>
                <w:lang w:val="es"/>
              </w:rPr>
            </w:pPr>
          </w:p>
          <w:p w14:paraId="10680711" w14:textId="77777777" w:rsidR="001740EA" w:rsidRPr="004C7CB4" w:rsidRDefault="001740EA" w:rsidP="0055764A">
            <w:pPr>
              <w:spacing w:line="240" w:lineRule="auto"/>
              <w:jc w:val="both"/>
              <w:rPr>
                <w:rFonts w:ascii="Arial" w:eastAsia="Calibri" w:hAnsi="Arial" w:cs="Arial"/>
                <w:b/>
                <w:bCs/>
              </w:rPr>
            </w:pPr>
            <w:r w:rsidRPr="004C7CB4">
              <w:rPr>
                <w:rFonts w:ascii="Arial" w:eastAsia="Calibri" w:hAnsi="Arial" w:cs="Arial"/>
                <w:b/>
                <w:bCs/>
              </w:rPr>
              <w:t>Participación en la Discusión   2</w:t>
            </w:r>
          </w:p>
          <w:p w14:paraId="01E3E255" w14:textId="77777777" w:rsidR="001740EA" w:rsidRPr="004C7CB4" w:rsidRDefault="001740EA" w:rsidP="0055764A">
            <w:pPr>
              <w:spacing w:after="0"/>
              <w:jc w:val="both"/>
              <w:rPr>
                <w:rFonts w:ascii="Arial" w:eastAsia="Arial" w:hAnsi="Arial" w:cs="Arial"/>
                <w:b/>
                <w:bCs/>
              </w:rPr>
            </w:pPr>
            <w:r w:rsidRPr="004C7CB4">
              <w:rPr>
                <w:rFonts w:ascii="Arial" w:eastAsia="Arial" w:hAnsi="Arial" w:cs="Arial"/>
                <w:b/>
                <w:bCs/>
                <w:lang w:val="es"/>
              </w:rPr>
              <w:t xml:space="preserve">Estudio de Caso 1: </w:t>
            </w:r>
            <w:r w:rsidRPr="004C7CB4">
              <w:rPr>
                <w:rFonts w:ascii="Arial" w:eastAsia="Arial" w:hAnsi="Arial" w:cs="Arial"/>
                <w:b/>
                <w:bCs/>
              </w:rPr>
              <w:t>Valoración Económica del Medio Ambiente</w:t>
            </w:r>
          </w:p>
          <w:p w14:paraId="1E6E917A" w14:textId="77777777" w:rsidR="001740EA" w:rsidRPr="004C7CB4" w:rsidRDefault="001740EA" w:rsidP="0055764A">
            <w:pPr>
              <w:spacing w:line="240" w:lineRule="auto"/>
              <w:jc w:val="both"/>
              <w:rPr>
                <w:rFonts w:ascii="Arial" w:eastAsia="Calibri" w:hAnsi="Arial" w:cs="Arial"/>
                <w:b/>
                <w:bCs/>
              </w:rPr>
            </w:pPr>
          </w:p>
        </w:tc>
      </w:tr>
      <w:tr w:rsidR="003C6757" w:rsidRPr="004C7CB4" w14:paraId="00304116"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43CABFF0" w14:textId="77777777" w:rsidR="001740EA" w:rsidRPr="004C7CB4" w:rsidRDefault="001740EA" w:rsidP="0055764A">
            <w:pPr>
              <w:spacing w:after="0" w:line="240" w:lineRule="auto"/>
              <w:ind w:right="30"/>
              <w:jc w:val="both"/>
              <w:rPr>
                <w:rFonts w:ascii="Arial" w:eastAsia="Arial" w:hAnsi="Arial" w:cs="Arial"/>
              </w:rPr>
            </w:pPr>
            <w:r w:rsidRPr="004C7CB4">
              <w:rPr>
                <w:rFonts w:ascii="Arial" w:eastAsia="Arial" w:hAnsi="Arial" w:cs="Arial"/>
              </w:rPr>
              <w:t>7  </w:t>
            </w:r>
          </w:p>
        </w:tc>
        <w:tc>
          <w:tcPr>
            <w:tcW w:w="1658" w:type="pct"/>
            <w:tcBorders>
              <w:top w:val="single" w:sz="6" w:space="0" w:color="auto"/>
              <w:left w:val="single" w:sz="6" w:space="0" w:color="auto"/>
              <w:bottom w:val="single" w:sz="6" w:space="0" w:color="auto"/>
              <w:right w:val="single" w:sz="6" w:space="0" w:color="auto"/>
            </w:tcBorders>
          </w:tcPr>
          <w:p w14:paraId="543242F0" w14:textId="77777777" w:rsidR="001740EA" w:rsidRPr="004C7CB4" w:rsidRDefault="001740EA" w:rsidP="0055764A">
            <w:pPr>
              <w:spacing w:after="0"/>
              <w:jc w:val="both"/>
              <w:rPr>
                <w:rFonts w:ascii="Arial" w:eastAsia="Arial" w:hAnsi="Arial" w:cs="Arial"/>
                <w:b/>
                <w:bCs/>
              </w:rPr>
            </w:pPr>
            <w:r w:rsidRPr="004C7CB4">
              <w:rPr>
                <w:rFonts w:ascii="Arial" w:eastAsia="Arial" w:hAnsi="Arial" w:cs="Arial"/>
                <w:b/>
                <w:bCs/>
              </w:rPr>
              <w:t>Unidad 4: Evaluación del impacto ambiental</w:t>
            </w:r>
          </w:p>
          <w:p w14:paraId="273EC87B" w14:textId="77777777" w:rsidR="001740EA" w:rsidRPr="004C7CB4" w:rsidRDefault="001740EA" w:rsidP="0055764A">
            <w:pPr>
              <w:spacing w:after="0"/>
              <w:jc w:val="both"/>
              <w:rPr>
                <w:rFonts w:ascii="Arial" w:eastAsia="Arial" w:hAnsi="Arial" w:cs="Arial"/>
                <w:b/>
                <w:bCs/>
              </w:rPr>
            </w:pPr>
          </w:p>
          <w:p w14:paraId="2E9DE19D" w14:textId="77777777" w:rsidR="001740EA" w:rsidRPr="004C7CB4" w:rsidRDefault="001740EA" w:rsidP="0055764A">
            <w:pPr>
              <w:spacing w:after="0"/>
              <w:jc w:val="both"/>
              <w:rPr>
                <w:rFonts w:ascii="Arial" w:eastAsia="Arial" w:hAnsi="Arial" w:cs="Arial"/>
                <w:b/>
                <w:bCs/>
              </w:rPr>
            </w:pPr>
            <w:r w:rsidRPr="004C7CB4">
              <w:rPr>
                <w:rFonts w:ascii="Arial" w:eastAsia="Arial" w:hAnsi="Arial" w:cs="Arial"/>
                <w:b/>
                <w:bCs/>
              </w:rPr>
              <w:t>4.1 Impacto ambiental de la actividad económica sobre el ambiente</w:t>
            </w:r>
          </w:p>
          <w:p w14:paraId="79E51016" w14:textId="77777777" w:rsidR="001740EA" w:rsidRPr="004C7CB4" w:rsidRDefault="001740EA" w:rsidP="00D04B38">
            <w:pPr>
              <w:pStyle w:val="Prrafodelista"/>
              <w:numPr>
                <w:ilvl w:val="0"/>
                <w:numId w:val="497"/>
              </w:numPr>
              <w:spacing w:after="0" w:line="276" w:lineRule="auto"/>
              <w:jc w:val="both"/>
              <w:rPr>
                <w:rFonts w:ascii="Arial" w:eastAsia="Arial" w:hAnsi="Arial" w:cs="Arial"/>
              </w:rPr>
            </w:pPr>
            <w:r w:rsidRPr="004C7CB4">
              <w:rPr>
                <w:rFonts w:ascii="Arial" w:eastAsia="Arial" w:hAnsi="Arial" w:cs="Arial"/>
              </w:rPr>
              <w:t>Por el carácter</w:t>
            </w:r>
          </w:p>
          <w:p w14:paraId="63A703D7" w14:textId="77777777" w:rsidR="001740EA" w:rsidRPr="004C7CB4" w:rsidRDefault="001740EA" w:rsidP="00D04B38">
            <w:pPr>
              <w:pStyle w:val="Prrafodelista"/>
              <w:numPr>
                <w:ilvl w:val="0"/>
                <w:numId w:val="497"/>
              </w:numPr>
              <w:spacing w:after="0" w:line="276" w:lineRule="auto"/>
              <w:jc w:val="both"/>
              <w:rPr>
                <w:rFonts w:ascii="Arial" w:eastAsia="Arial" w:hAnsi="Arial" w:cs="Arial"/>
              </w:rPr>
            </w:pPr>
            <w:r w:rsidRPr="004C7CB4">
              <w:rPr>
                <w:rFonts w:ascii="Arial" w:eastAsia="Arial" w:hAnsi="Arial" w:cs="Arial"/>
              </w:rPr>
              <w:t>Por la relación causa-efecto</w:t>
            </w:r>
          </w:p>
          <w:p w14:paraId="194B4605" w14:textId="77777777" w:rsidR="001740EA" w:rsidRPr="004C7CB4" w:rsidRDefault="001740EA" w:rsidP="00D04B38">
            <w:pPr>
              <w:pStyle w:val="Prrafodelista"/>
              <w:numPr>
                <w:ilvl w:val="0"/>
                <w:numId w:val="497"/>
              </w:numPr>
              <w:spacing w:after="0" w:line="276" w:lineRule="auto"/>
              <w:jc w:val="both"/>
              <w:rPr>
                <w:rFonts w:ascii="Arial" w:eastAsia="Arial" w:hAnsi="Arial" w:cs="Arial"/>
              </w:rPr>
            </w:pPr>
            <w:r w:rsidRPr="004C7CB4">
              <w:rPr>
                <w:rFonts w:ascii="Arial" w:eastAsia="Arial" w:hAnsi="Arial" w:cs="Arial"/>
              </w:rPr>
              <w:t>Por el momento en que se manifiestan</w:t>
            </w:r>
          </w:p>
          <w:p w14:paraId="77C9EB68" w14:textId="77777777" w:rsidR="001740EA" w:rsidRPr="004C7CB4" w:rsidRDefault="001740EA" w:rsidP="0055764A">
            <w:pPr>
              <w:spacing w:after="0"/>
              <w:jc w:val="both"/>
              <w:rPr>
                <w:rFonts w:ascii="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1858DA76" w14:textId="741952BB" w:rsidR="001740EA" w:rsidRPr="004C7CB4" w:rsidRDefault="00157D5A" w:rsidP="00D04B38">
            <w:pPr>
              <w:pStyle w:val="Prrafodelista"/>
              <w:numPr>
                <w:ilvl w:val="0"/>
                <w:numId w:val="478"/>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1740EA" w:rsidRPr="004C7CB4">
              <w:rPr>
                <w:rFonts w:ascii="Arial" w:eastAsia="Arial" w:hAnsi="Arial" w:cs="Arial"/>
                <w:lang w:val="es-ES"/>
              </w:rPr>
              <w:t>.</w:t>
            </w:r>
          </w:p>
          <w:p w14:paraId="23C1A714" w14:textId="77777777" w:rsidR="001740EA" w:rsidRPr="004C7CB4" w:rsidRDefault="001740EA" w:rsidP="00D04B38">
            <w:pPr>
              <w:pStyle w:val="Prrafodelista"/>
              <w:numPr>
                <w:ilvl w:val="0"/>
                <w:numId w:val="478"/>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242024CB" w14:textId="108ACE41" w:rsidR="001740EA" w:rsidRPr="004C7CB4" w:rsidRDefault="001740EA"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4 con el fin de ir conformando el conocimiento básico para que los estudiantes puedan generar el mapa mental.</w:t>
            </w:r>
          </w:p>
        </w:tc>
      </w:tr>
      <w:tr w:rsidR="003C6757" w:rsidRPr="004C7CB4" w14:paraId="73A4DD2D"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563DAB74" w14:textId="77777777" w:rsidR="001740EA" w:rsidRPr="004C7CB4" w:rsidRDefault="001740EA" w:rsidP="0055764A">
            <w:pPr>
              <w:spacing w:after="0" w:line="240" w:lineRule="auto"/>
              <w:ind w:right="30"/>
              <w:jc w:val="both"/>
              <w:rPr>
                <w:rFonts w:ascii="Arial" w:eastAsia="Arial" w:hAnsi="Arial" w:cs="Arial"/>
              </w:rPr>
            </w:pPr>
            <w:r w:rsidRPr="004C7CB4">
              <w:rPr>
                <w:rFonts w:ascii="Arial" w:eastAsia="Arial" w:hAnsi="Arial" w:cs="Arial"/>
              </w:rPr>
              <w:t>8 </w:t>
            </w:r>
          </w:p>
        </w:tc>
        <w:tc>
          <w:tcPr>
            <w:tcW w:w="1658" w:type="pct"/>
            <w:tcBorders>
              <w:top w:val="single" w:sz="6" w:space="0" w:color="auto"/>
              <w:left w:val="single" w:sz="6" w:space="0" w:color="auto"/>
              <w:bottom w:val="single" w:sz="6" w:space="0" w:color="auto"/>
              <w:right w:val="single" w:sz="6" w:space="0" w:color="auto"/>
            </w:tcBorders>
          </w:tcPr>
          <w:p w14:paraId="16E75F68" w14:textId="77777777" w:rsidR="001740EA" w:rsidRPr="004C7CB4" w:rsidRDefault="001740EA" w:rsidP="0055764A">
            <w:pPr>
              <w:jc w:val="both"/>
              <w:rPr>
                <w:rFonts w:ascii="Arial" w:eastAsia="Arial" w:hAnsi="Arial" w:cs="Arial"/>
                <w:b/>
                <w:bCs/>
              </w:rPr>
            </w:pPr>
            <w:r w:rsidRPr="004C7CB4">
              <w:rPr>
                <w:rFonts w:ascii="Arial" w:eastAsia="Arial" w:hAnsi="Arial" w:cs="Arial"/>
                <w:b/>
                <w:bCs/>
              </w:rPr>
              <w:t>Unidad 4: Evaluación del impacto ambiental</w:t>
            </w:r>
          </w:p>
          <w:p w14:paraId="4543C79D" w14:textId="77777777" w:rsidR="001740EA" w:rsidRPr="004C7CB4" w:rsidRDefault="001740EA" w:rsidP="00D04B38">
            <w:pPr>
              <w:pStyle w:val="Prrafodelista"/>
              <w:numPr>
                <w:ilvl w:val="0"/>
                <w:numId w:val="497"/>
              </w:numPr>
              <w:spacing w:after="0" w:line="276" w:lineRule="auto"/>
              <w:jc w:val="both"/>
              <w:rPr>
                <w:rFonts w:ascii="Arial" w:eastAsia="Arial" w:hAnsi="Arial" w:cs="Arial"/>
              </w:rPr>
            </w:pPr>
            <w:r w:rsidRPr="004C7CB4">
              <w:rPr>
                <w:rFonts w:ascii="Arial" w:eastAsia="Arial" w:hAnsi="Arial" w:cs="Arial"/>
              </w:rPr>
              <w:t>Por la interrelación de acciones y/o alteraciones</w:t>
            </w:r>
          </w:p>
          <w:p w14:paraId="544D99AA" w14:textId="77777777" w:rsidR="001740EA" w:rsidRPr="004C7CB4" w:rsidRDefault="001740EA" w:rsidP="00D04B38">
            <w:pPr>
              <w:pStyle w:val="Prrafodelista"/>
              <w:numPr>
                <w:ilvl w:val="0"/>
                <w:numId w:val="497"/>
              </w:numPr>
              <w:spacing w:after="0" w:line="276" w:lineRule="auto"/>
              <w:jc w:val="both"/>
              <w:rPr>
                <w:rFonts w:ascii="Arial" w:eastAsia="Arial" w:hAnsi="Arial" w:cs="Arial"/>
              </w:rPr>
            </w:pPr>
            <w:r w:rsidRPr="004C7CB4">
              <w:rPr>
                <w:rFonts w:ascii="Arial" w:eastAsia="Arial" w:hAnsi="Arial" w:cs="Arial"/>
              </w:rPr>
              <w:t>Por la extensión</w:t>
            </w:r>
          </w:p>
          <w:p w14:paraId="400D0179" w14:textId="77777777" w:rsidR="001740EA" w:rsidRPr="004C7CB4" w:rsidRDefault="001740EA" w:rsidP="00D04B38">
            <w:pPr>
              <w:pStyle w:val="Prrafodelista"/>
              <w:numPr>
                <w:ilvl w:val="0"/>
                <w:numId w:val="497"/>
              </w:numPr>
              <w:spacing w:after="0" w:line="276" w:lineRule="auto"/>
              <w:jc w:val="both"/>
              <w:rPr>
                <w:rFonts w:ascii="Arial" w:eastAsia="Arial" w:hAnsi="Arial" w:cs="Arial"/>
              </w:rPr>
            </w:pPr>
            <w:r w:rsidRPr="004C7CB4">
              <w:rPr>
                <w:rFonts w:ascii="Arial" w:eastAsia="Arial" w:hAnsi="Arial" w:cs="Arial"/>
              </w:rPr>
              <w:t>Por la persistencia</w:t>
            </w:r>
          </w:p>
          <w:p w14:paraId="4DFE5C51" w14:textId="77777777" w:rsidR="001740EA" w:rsidRPr="004C7CB4" w:rsidRDefault="001740EA" w:rsidP="00D04B38">
            <w:pPr>
              <w:pStyle w:val="Prrafodelista"/>
              <w:numPr>
                <w:ilvl w:val="0"/>
                <w:numId w:val="497"/>
              </w:numPr>
              <w:spacing w:after="0" w:line="276" w:lineRule="auto"/>
              <w:jc w:val="both"/>
              <w:rPr>
                <w:rFonts w:ascii="Arial" w:eastAsia="Arial" w:hAnsi="Arial" w:cs="Arial"/>
              </w:rPr>
            </w:pPr>
            <w:r w:rsidRPr="004C7CB4">
              <w:rPr>
                <w:rFonts w:ascii="Arial" w:eastAsia="Arial" w:hAnsi="Arial" w:cs="Arial"/>
              </w:rPr>
              <w:lastRenderedPageBreak/>
              <w:t>Por la capacidad de recuperación del ambiente</w:t>
            </w:r>
          </w:p>
          <w:p w14:paraId="322875B4" w14:textId="77777777" w:rsidR="001740EA" w:rsidRPr="004C7CB4" w:rsidRDefault="001740EA" w:rsidP="0055764A">
            <w:pPr>
              <w:spacing w:after="0"/>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553851E8" w14:textId="188A91FB" w:rsidR="001740EA" w:rsidRPr="004C7CB4" w:rsidRDefault="00157D5A" w:rsidP="00D04B38">
            <w:pPr>
              <w:pStyle w:val="Prrafodelista"/>
              <w:numPr>
                <w:ilvl w:val="0"/>
                <w:numId w:val="478"/>
              </w:numPr>
              <w:spacing w:after="0" w:line="240" w:lineRule="auto"/>
              <w:jc w:val="both"/>
              <w:rPr>
                <w:rFonts w:ascii="Arial" w:eastAsia="Arial" w:hAnsi="Arial" w:cs="Arial"/>
              </w:rPr>
            </w:pPr>
            <w:r>
              <w:rPr>
                <w:rFonts w:ascii="Arial" w:eastAsia="Arial" w:hAnsi="Arial" w:cs="Arial"/>
                <w:lang w:val="es-ES"/>
              </w:rPr>
              <w:lastRenderedPageBreak/>
              <w:t xml:space="preserve">Explicación teórica y práctica por parte del docente. Desarrollo de prácticas ABP formativas no sumativas para integrar el conocimiento durante la clase.  </w:t>
            </w:r>
            <w:r w:rsidR="001740EA" w:rsidRPr="004C7CB4">
              <w:rPr>
                <w:rFonts w:ascii="Arial" w:eastAsia="Arial" w:hAnsi="Arial" w:cs="Arial"/>
                <w:lang w:val="es-ES"/>
              </w:rPr>
              <w:t>.</w:t>
            </w:r>
          </w:p>
          <w:p w14:paraId="6CAB111D" w14:textId="77777777" w:rsidR="001740EA" w:rsidRPr="004C7CB4" w:rsidRDefault="001740EA" w:rsidP="00D04B38">
            <w:pPr>
              <w:pStyle w:val="Prrafodelista"/>
              <w:numPr>
                <w:ilvl w:val="0"/>
                <w:numId w:val="478"/>
              </w:numPr>
              <w:spacing w:after="0" w:line="240" w:lineRule="auto"/>
              <w:jc w:val="both"/>
              <w:rPr>
                <w:rFonts w:ascii="Arial" w:eastAsia="Arial" w:hAnsi="Arial" w:cs="Arial"/>
              </w:rPr>
            </w:pPr>
            <w:r w:rsidRPr="004C7CB4">
              <w:rPr>
                <w:rFonts w:ascii="Arial" w:eastAsia="Arial" w:hAnsi="Arial" w:cs="Arial"/>
                <w:lang w:val="es-ES"/>
              </w:rPr>
              <w:t>Lecturas sobre los temas de la Unidad que se estudia.</w:t>
            </w:r>
          </w:p>
          <w:p w14:paraId="79BC6B96" w14:textId="77777777" w:rsidR="001740EA" w:rsidRPr="004C7CB4" w:rsidRDefault="001740EA" w:rsidP="0055764A">
            <w:pPr>
              <w:jc w:val="both"/>
              <w:rPr>
                <w:rFonts w:ascii="Arial" w:eastAsia="Arial" w:hAnsi="Arial" w:cs="Arial"/>
                <w:b/>
                <w:bCs/>
              </w:rPr>
            </w:pPr>
          </w:p>
          <w:p w14:paraId="4C78429E" w14:textId="77777777" w:rsidR="001740EA" w:rsidRPr="004C7CB4" w:rsidRDefault="001740EA" w:rsidP="0055764A">
            <w:pPr>
              <w:jc w:val="both"/>
              <w:rPr>
                <w:rFonts w:ascii="Arial" w:eastAsia="Arial" w:hAnsi="Arial" w:cs="Arial"/>
                <w:b/>
                <w:bCs/>
              </w:rPr>
            </w:pPr>
            <w:r w:rsidRPr="004C7CB4">
              <w:rPr>
                <w:rFonts w:ascii="Arial" w:eastAsia="Arial" w:hAnsi="Arial" w:cs="Arial"/>
                <w:b/>
                <w:bCs/>
                <w:lang w:val="es"/>
              </w:rPr>
              <w:lastRenderedPageBreak/>
              <w:t xml:space="preserve">Mapa mental 3: </w:t>
            </w:r>
            <w:r w:rsidRPr="004C7CB4">
              <w:rPr>
                <w:rFonts w:ascii="Arial" w:eastAsia="Arial" w:hAnsi="Arial" w:cs="Arial"/>
                <w:b/>
                <w:bCs/>
              </w:rPr>
              <w:t>Evaluación del impacto ambiental</w:t>
            </w:r>
          </w:p>
          <w:p w14:paraId="3CA07B3E" w14:textId="77777777" w:rsidR="001740EA" w:rsidRPr="004C7CB4" w:rsidRDefault="001740EA" w:rsidP="0055764A">
            <w:pPr>
              <w:spacing w:line="240" w:lineRule="auto"/>
              <w:jc w:val="both"/>
              <w:rPr>
                <w:rFonts w:ascii="Arial" w:eastAsia="Arial" w:hAnsi="Arial" w:cs="Arial"/>
              </w:rPr>
            </w:pPr>
            <w:r w:rsidRPr="004C7CB4">
              <w:rPr>
                <w:rFonts w:ascii="Arial" w:eastAsia="Calibri" w:hAnsi="Arial" w:cs="Arial"/>
                <w:b/>
                <w:bCs/>
              </w:rPr>
              <w:t>Participación en la Discusión   3</w:t>
            </w:r>
          </w:p>
        </w:tc>
      </w:tr>
      <w:tr w:rsidR="003C6757" w:rsidRPr="004C7CB4" w14:paraId="09AC416E"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16C5F785" w14:textId="77777777" w:rsidR="001740EA" w:rsidRPr="004C7CB4" w:rsidRDefault="001740EA" w:rsidP="0055764A">
            <w:pPr>
              <w:spacing w:after="0" w:line="240" w:lineRule="auto"/>
              <w:ind w:right="30"/>
              <w:jc w:val="both"/>
              <w:rPr>
                <w:rFonts w:ascii="Arial" w:eastAsia="Arial" w:hAnsi="Arial" w:cs="Arial"/>
              </w:rPr>
            </w:pPr>
            <w:r w:rsidRPr="004C7CB4">
              <w:rPr>
                <w:rFonts w:ascii="Arial" w:eastAsia="Arial" w:hAnsi="Arial" w:cs="Arial"/>
              </w:rPr>
              <w:lastRenderedPageBreak/>
              <w:t>9</w:t>
            </w:r>
          </w:p>
        </w:tc>
        <w:tc>
          <w:tcPr>
            <w:tcW w:w="1658" w:type="pct"/>
            <w:tcBorders>
              <w:top w:val="single" w:sz="6" w:space="0" w:color="auto"/>
              <w:left w:val="single" w:sz="6" w:space="0" w:color="auto"/>
              <w:bottom w:val="single" w:sz="6" w:space="0" w:color="auto"/>
              <w:right w:val="single" w:sz="6" w:space="0" w:color="auto"/>
            </w:tcBorders>
          </w:tcPr>
          <w:p w14:paraId="43B559A5" w14:textId="77777777" w:rsidR="001740EA" w:rsidRPr="004C7CB4" w:rsidRDefault="001740EA" w:rsidP="0055764A">
            <w:pPr>
              <w:jc w:val="both"/>
              <w:rPr>
                <w:rFonts w:ascii="Arial" w:eastAsia="Arial" w:hAnsi="Arial" w:cs="Arial"/>
                <w:b/>
                <w:bCs/>
              </w:rPr>
            </w:pPr>
            <w:r w:rsidRPr="004C7CB4">
              <w:rPr>
                <w:rFonts w:ascii="Arial" w:eastAsia="Arial" w:hAnsi="Arial" w:cs="Arial"/>
                <w:b/>
                <w:bCs/>
              </w:rPr>
              <w:t>Unidad 4: Evaluación del impacto ambiental</w:t>
            </w:r>
          </w:p>
          <w:p w14:paraId="1F3CEEDA" w14:textId="77777777" w:rsidR="001740EA" w:rsidRPr="004C7CB4" w:rsidRDefault="001740EA" w:rsidP="0055764A">
            <w:pPr>
              <w:spacing w:after="0"/>
              <w:jc w:val="both"/>
              <w:rPr>
                <w:rFonts w:ascii="Arial" w:eastAsia="Arial" w:hAnsi="Arial" w:cs="Arial"/>
                <w:b/>
                <w:bCs/>
              </w:rPr>
            </w:pPr>
            <w:r w:rsidRPr="004C7CB4">
              <w:rPr>
                <w:rFonts w:ascii="Arial" w:eastAsia="Arial" w:hAnsi="Arial" w:cs="Arial"/>
                <w:b/>
                <w:bCs/>
              </w:rPr>
              <w:t>4.2. Impacto ambiental de un proyecto con implicaciones ambientales</w:t>
            </w:r>
          </w:p>
          <w:p w14:paraId="7FA3E7D9" w14:textId="77777777" w:rsidR="001740EA" w:rsidRPr="004C7CB4" w:rsidRDefault="001740EA" w:rsidP="00D04B38">
            <w:pPr>
              <w:pStyle w:val="Prrafodelista"/>
              <w:numPr>
                <w:ilvl w:val="0"/>
                <w:numId w:val="497"/>
              </w:numPr>
              <w:spacing w:after="0" w:line="276" w:lineRule="auto"/>
              <w:jc w:val="both"/>
              <w:rPr>
                <w:rFonts w:ascii="Arial" w:eastAsia="Arial" w:hAnsi="Arial" w:cs="Arial"/>
              </w:rPr>
            </w:pPr>
            <w:r w:rsidRPr="004C7CB4">
              <w:rPr>
                <w:rFonts w:ascii="Arial" w:eastAsia="Arial" w:hAnsi="Arial" w:cs="Arial"/>
              </w:rPr>
              <w:t>El papel de las regulaciones gubernamentales (SETENA)</w:t>
            </w:r>
          </w:p>
          <w:p w14:paraId="4E027B0C" w14:textId="77777777" w:rsidR="001740EA" w:rsidRPr="004C7CB4" w:rsidRDefault="001740EA" w:rsidP="00D04B38">
            <w:pPr>
              <w:pStyle w:val="Prrafodelista"/>
              <w:numPr>
                <w:ilvl w:val="0"/>
                <w:numId w:val="497"/>
              </w:numPr>
              <w:spacing w:after="0" w:line="276" w:lineRule="auto"/>
              <w:jc w:val="both"/>
              <w:rPr>
                <w:rFonts w:ascii="Arial" w:eastAsia="Arial" w:hAnsi="Arial" w:cs="Arial"/>
              </w:rPr>
            </w:pPr>
            <w:r w:rsidRPr="004C7CB4">
              <w:rPr>
                <w:rFonts w:ascii="Arial" w:eastAsia="Arial" w:hAnsi="Arial" w:cs="Arial"/>
              </w:rPr>
              <w:t>EIA de SETENA para un proyecto de construcción</w:t>
            </w:r>
          </w:p>
          <w:p w14:paraId="50376814" w14:textId="77777777" w:rsidR="001740EA" w:rsidRPr="004C7CB4" w:rsidRDefault="001740EA" w:rsidP="0055764A">
            <w:pPr>
              <w:jc w:val="both"/>
              <w:rPr>
                <w:rFonts w:ascii="Arial" w:eastAsia="Arial" w:hAnsi="Arial" w:cs="Arial"/>
                <w:b/>
                <w:bCs/>
              </w:rPr>
            </w:pPr>
          </w:p>
        </w:tc>
        <w:tc>
          <w:tcPr>
            <w:tcW w:w="2718" w:type="pct"/>
            <w:tcBorders>
              <w:top w:val="single" w:sz="6" w:space="0" w:color="auto"/>
              <w:left w:val="single" w:sz="6" w:space="0" w:color="auto"/>
              <w:bottom w:val="single" w:sz="6" w:space="0" w:color="auto"/>
              <w:right w:val="single" w:sz="6" w:space="0" w:color="auto"/>
            </w:tcBorders>
          </w:tcPr>
          <w:p w14:paraId="78A0B69B" w14:textId="35F224E3" w:rsidR="001740EA" w:rsidRPr="004C7CB4" w:rsidRDefault="00157D5A" w:rsidP="00D04B38">
            <w:pPr>
              <w:pStyle w:val="Prrafodelista"/>
              <w:numPr>
                <w:ilvl w:val="0"/>
                <w:numId w:val="478"/>
              </w:numPr>
              <w:spacing w:after="0" w:line="240" w:lineRule="auto"/>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1740EA" w:rsidRPr="004C7CB4">
              <w:rPr>
                <w:rFonts w:ascii="Arial" w:eastAsia="Arial" w:hAnsi="Arial" w:cs="Arial"/>
                <w:lang w:val="es-ES"/>
              </w:rPr>
              <w:t>.</w:t>
            </w:r>
          </w:p>
          <w:p w14:paraId="488A555D" w14:textId="77777777" w:rsidR="001740EA" w:rsidRPr="004C7CB4" w:rsidRDefault="001740EA" w:rsidP="00D04B38">
            <w:pPr>
              <w:pStyle w:val="Prrafodelista"/>
              <w:numPr>
                <w:ilvl w:val="0"/>
                <w:numId w:val="478"/>
              </w:numPr>
              <w:spacing w:after="0" w:line="240" w:lineRule="auto"/>
              <w:jc w:val="both"/>
              <w:rPr>
                <w:rFonts w:ascii="Arial" w:eastAsia="Arial" w:hAnsi="Arial" w:cs="Arial"/>
              </w:rPr>
            </w:pPr>
            <w:r w:rsidRPr="004C7CB4">
              <w:rPr>
                <w:rFonts w:ascii="Arial" w:eastAsia="Arial" w:hAnsi="Arial" w:cs="Arial"/>
                <w:lang w:val="es-ES"/>
              </w:rPr>
              <w:t>Lecturas sobre los temas de la Unidad que se estudia.</w:t>
            </w:r>
          </w:p>
          <w:p w14:paraId="7DF9B0C4" w14:textId="77777777" w:rsidR="001740EA" w:rsidRPr="004C7CB4" w:rsidRDefault="001740EA" w:rsidP="0055764A">
            <w:pPr>
              <w:jc w:val="both"/>
              <w:rPr>
                <w:rFonts w:ascii="Arial" w:eastAsia="Arial" w:hAnsi="Arial" w:cs="Arial"/>
                <w:b/>
                <w:bCs/>
              </w:rPr>
            </w:pPr>
          </w:p>
          <w:p w14:paraId="51C18F88" w14:textId="6DBFB565" w:rsidR="001740EA" w:rsidRPr="004C7CB4" w:rsidRDefault="001740EA" w:rsidP="0055764A">
            <w:pPr>
              <w:jc w:val="both"/>
              <w:rPr>
                <w:rFonts w:ascii="Arial" w:eastAsia="Arial" w:hAnsi="Arial" w:cs="Arial"/>
                <w:b/>
                <w:bCs/>
              </w:rPr>
            </w:pPr>
            <w:r w:rsidRPr="004C7CB4">
              <w:rPr>
                <w:rFonts w:ascii="Arial" w:eastAsia="Arial" w:hAnsi="Arial" w:cs="Arial"/>
                <w:b/>
                <w:bCs/>
                <w:lang w:val="es"/>
              </w:rPr>
              <w:t xml:space="preserve">Estudio de Caso 2: </w:t>
            </w:r>
            <w:r w:rsidRPr="004C7CB4">
              <w:rPr>
                <w:rFonts w:ascii="Arial" w:eastAsia="Arial" w:hAnsi="Arial" w:cs="Arial"/>
                <w:b/>
                <w:bCs/>
              </w:rPr>
              <w:t xml:space="preserve">Evaluación del impacto ambiental </w:t>
            </w:r>
          </w:p>
        </w:tc>
      </w:tr>
      <w:tr w:rsidR="003C6757" w:rsidRPr="004C7CB4" w14:paraId="5851096C" w14:textId="77777777" w:rsidTr="00AD526E">
        <w:trPr>
          <w:trHeight w:val="60"/>
        </w:trPr>
        <w:tc>
          <w:tcPr>
            <w:tcW w:w="624" w:type="pct"/>
            <w:tcBorders>
              <w:top w:val="single" w:sz="6" w:space="0" w:color="auto"/>
              <w:left w:val="single" w:sz="6" w:space="0" w:color="auto"/>
              <w:bottom w:val="single" w:sz="6" w:space="0" w:color="auto"/>
              <w:right w:val="single" w:sz="6" w:space="0" w:color="auto"/>
            </w:tcBorders>
          </w:tcPr>
          <w:p w14:paraId="3056D774" w14:textId="77777777" w:rsidR="001740EA" w:rsidRPr="004C7CB4" w:rsidRDefault="001740EA" w:rsidP="0055764A">
            <w:pPr>
              <w:spacing w:after="0" w:line="240" w:lineRule="auto"/>
              <w:ind w:right="30"/>
              <w:jc w:val="both"/>
              <w:rPr>
                <w:rFonts w:ascii="Arial" w:eastAsia="Arial" w:hAnsi="Arial" w:cs="Arial"/>
              </w:rPr>
            </w:pPr>
            <w:r w:rsidRPr="004C7CB4">
              <w:rPr>
                <w:rFonts w:ascii="Arial" w:eastAsia="Arial" w:hAnsi="Arial" w:cs="Arial"/>
              </w:rPr>
              <w:t>10 </w:t>
            </w:r>
          </w:p>
        </w:tc>
        <w:tc>
          <w:tcPr>
            <w:tcW w:w="1658" w:type="pct"/>
            <w:tcBorders>
              <w:top w:val="single" w:sz="6" w:space="0" w:color="auto"/>
              <w:left w:val="single" w:sz="6" w:space="0" w:color="auto"/>
              <w:bottom w:val="single" w:sz="6" w:space="0" w:color="auto"/>
              <w:right w:val="single" w:sz="6" w:space="0" w:color="auto"/>
            </w:tcBorders>
          </w:tcPr>
          <w:p w14:paraId="0E94435A" w14:textId="77777777" w:rsidR="001740EA" w:rsidRPr="004C7CB4" w:rsidRDefault="001740EA" w:rsidP="0055764A">
            <w:pPr>
              <w:pStyle w:val="Sinespaciado"/>
              <w:jc w:val="both"/>
              <w:rPr>
                <w:rFonts w:ascii="Arial" w:eastAsia="Arial" w:hAnsi="Arial" w:cs="Arial"/>
                <w:b/>
                <w:bCs/>
              </w:rPr>
            </w:pPr>
            <w:r w:rsidRPr="004C7CB4">
              <w:rPr>
                <w:rFonts w:ascii="Arial" w:eastAsia="Arial" w:hAnsi="Arial" w:cs="Arial"/>
                <w:b/>
                <w:bCs/>
              </w:rPr>
              <w:t xml:space="preserve">Unidad 5: Indicadores de impacto ambiental y externalidades </w:t>
            </w:r>
          </w:p>
          <w:p w14:paraId="68E88EBD" w14:textId="77777777" w:rsidR="001740EA" w:rsidRPr="004C7CB4" w:rsidRDefault="001740EA" w:rsidP="0055764A">
            <w:pPr>
              <w:spacing w:after="0"/>
              <w:jc w:val="both"/>
              <w:rPr>
                <w:rFonts w:ascii="Arial" w:eastAsia="Arial" w:hAnsi="Arial" w:cs="Arial"/>
                <w:b/>
                <w:bCs/>
              </w:rPr>
            </w:pPr>
          </w:p>
          <w:p w14:paraId="3CB8C798" w14:textId="77777777" w:rsidR="001740EA" w:rsidRPr="004C7CB4" w:rsidRDefault="001740EA" w:rsidP="0055764A">
            <w:pPr>
              <w:spacing w:after="0"/>
              <w:jc w:val="both"/>
              <w:rPr>
                <w:rFonts w:ascii="Arial" w:eastAsia="Arial" w:hAnsi="Arial" w:cs="Arial"/>
                <w:b/>
                <w:bCs/>
              </w:rPr>
            </w:pPr>
            <w:r w:rsidRPr="004C7CB4">
              <w:rPr>
                <w:rFonts w:ascii="Arial" w:eastAsia="Arial" w:hAnsi="Arial" w:cs="Arial"/>
                <w:b/>
                <w:bCs/>
              </w:rPr>
              <w:t>5.1. Indicadores de Impacto Ambiental</w:t>
            </w:r>
          </w:p>
          <w:p w14:paraId="17CDF161" w14:textId="77777777" w:rsidR="001740EA" w:rsidRPr="004C7CB4" w:rsidRDefault="001740EA" w:rsidP="00D04B38">
            <w:pPr>
              <w:pStyle w:val="Sinespaciado"/>
              <w:numPr>
                <w:ilvl w:val="0"/>
                <w:numId w:val="501"/>
              </w:numPr>
              <w:jc w:val="both"/>
              <w:rPr>
                <w:rFonts w:ascii="Arial" w:eastAsia="Arial" w:hAnsi="Arial" w:cs="Arial"/>
              </w:rPr>
            </w:pPr>
            <w:r w:rsidRPr="004C7CB4">
              <w:rPr>
                <w:rFonts w:ascii="Arial" w:eastAsia="Arial" w:hAnsi="Arial" w:cs="Arial"/>
              </w:rPr>
              <w:t>Índice de bienestar económico sostenible (IBES).</w:t>
            </w:r>
          </w:p>
          <w:p w14:paraId="52B1E3F0" w14:textId="77777777" w:rsidR="001740EA" w:rsidRPr="004C7CB4" w:rsidRDefault="001740EA" w:rsidP="00D04B38">
            <w:pPr>
              <w:pStyle w:val="Prrafodelista"/>
              <w:numPr>
                <w:ilvl w:val="0"/>
                <w:numId w:val="501"/>
              </w:numPr>
              <w:spacing w:after="0" w:line="276" w:lineRule="auto"/>
              <w:jc w:val="both"/>
              <w:rPr>
                <w:rFonts w:ascii="Arial" w:eastAsia="Arial" w:hAnsi="Arial" w:cs="Arial"/>
              </w:rPr>
            </w:pPr>
            <w:r w:rsidRPr="004C7CB4">
              <w:rPr>
                <w:rFonts w:ascii="Arial" w:eastAsia="Arial" w:hAnsi="Arial" w:cs="Arial"/>
              </w:rPr>
              <w:t>Índice de desarrollo humano (IDH).</w:t>
            </w:r>
          </w:p>
          <w:p w14:paraId="0D8255E4" w14:textId="77777777" w:rsidR="001740EA" w:rsidRPr="004C7CB4" w:rsidRDefault="001740EA" w:rsidP="00D04B38">
            <w:pPr>
              <w:pStyle w:val="Prrafodelista"/>
              <w:numPr>
                <w:ilvl w:val="0"/>
                <w:numId w:val="501"/>
              </w:numPr>
              <w:spacing w:after="0" w:line="276" w:lineRule="auto"/>
              <w:jc w:val="both"/>
              <w:rPr>
                <w:rFonts w:ascii="Arial" w:eastAsia="Arial" w:hAnsi="Arial" w:cs="Arial"/>
              </w:rPr>
            </w:pPr>
            <w:r w:rsidRPr="004C7CB4">
              <w:rPr>
                <w:rFonts w:ascii="Arial" w:eastAsia="Arial" w:hAnsi="Arial" w:cs="Arial"/>
              </w:rPr>
              <w:t>Índice de sostenibilidad ambiental (ISA)</w:t>
            </w:r>
          </w:p>
          <w:p w14:paraId="5C25CE4A" w14:textId="77777777" w:rsidR="001740EA" w:rsidRPr="004C7CB4" w:rsidRDefault="001740EA" w:rsidP="00D04B38">
            <w:pPr>
              <w:pStyle w:val="Prrafodelista"/>
              <w:numPr>
                <w:ilvl w:val="0"/>
                <w:numId w:val="501"/>
              </w:numPr>
              <w:spacing w:after="0" w:line="276" w:lineRule="auto"/>
              <w:jc w:val="both"/>
              <w:rPr>
                <w:rFonts w:ascii="Arial" w:eastAsia="Arial" w:hAnsi="Arial" w:cs="Arial"/>
              </w:rPr>
            </w:pPr>
            <w:r w:rsidRPr="004C7CB4">
              <w:rPr>
                <w:rFonts w:ascii="Arial" w:eastAsia="Arial" w:hAnsi="Arial" w:cs="Arial"/>
              </w:rPr>
              <w:t>Índice de desempeño ambiental (EPI).</w:t>
            </w:r>
          </w:p>
          <w:p w14:paraId="3167CB25" w14:textId="77777777" w:rsidR="001740EA" w:rsidRPr="004C7CB4" w:rsidRDefault="001740EA" w:rsidP="00D04B38">
            <w:pPr>
              <w:pStyle w:val="Prrafodelista"/>
              <w:numPr>
                <w:ilvl w:val="0"/>
                <w:numId w:val="501"/>
              </w:numPr>
              <w:spacing w:after="0" w:line="276" w:lineRule="auto"/>
              <w:jc w:val="both"/>
              <w:rPr>
                <w:rFonts w:ascii="Arial" w:eastAsia="Arial" w:hAnsi="Arial" w:cs="Arial"/>
              </w:rPr>
            </w:pPr>
            <w:r w:rsidRPr="004C7CB4">
              <w:rPr>
                <w:rFonts w:ascii="Arial" w:eastAsia="Arial" w:hAnsi="Arial" w:cs="Arial"/>
              </w:rPr>
              <w:t>Índice global de economía verde (GGEI).</w:t>
            </w:r>
          </w:p>
          <w:p w14:paraId="75E9113F" w14:textId="77777777" w:rsidR="001740EA" w:rsidRPr="004C7CB4" w:rsidRDefault="001740EA" w:rsidP="00D04B38">
            <w:pPr>
              <w:pStyle w:val="Sinespaciado"/>
              <w:numPr>
                <w:ilvl w:val="0"/>
                <w:numId w:val="501"/>
              </w:numPr>
              <w:jc w:val="both"/>
              <w:rPr>
                <w:rFonts w:ascii="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094790AE" w14:textId="6819764C" w:rsidR="001740EA" w:rsidRPr="004C7CB4" w:rsidRDefault="00157D5A" w:rsidP="00D04B38">
            <w:pPr>
              <w:pStyle w:val="Prrafodelista"/>
              <w:numPr>
                <w:ilvl w:val="0"/>
                <w:numId w:val="478"/>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1740EA" w:rsidRPr="004C7CB4">
              <w:rPr>
                <w:rFonts w:ascii="Arial" w:eastAsia="Arial" w:hAnsi="Arial" w:cs="Arial"/>
                <w:lang w:val="es-ES"/>
              </w:rPr>
              <w:t>.</w:t>
            </w:r>
          </w:p>
          <w:p w14:paraId="1986212E" w14:textId="77777777" w:rsidR="001740EA" w:rsidRPr="004C7CB4" w:rsidRDefault="001740EA" w:rsidP="00D04B38">
            <w:pPr>
              <w:pStyle w:val="Prrafodelista"/>
              <w:numPr>
                <w:ilvl w:val="0"/>
                <w:numId w:val="478"/>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49B39D81" w14:textId="77777777" w:rsidR="001740EA" w:rsidRPr="004C7CB4" w:rsidRDefault="001740EA"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5 con el fin de ir conformando el conocimiento básico para que los estudiantes puedan generar el mapa mental.</w:t>
            </w:r>
          </w:p>
          <w:p w14:paraId="0AAE35C2" w14:textId="6106D506" w:rsidR="001740EA" w:rsidRPr="004C7CB4" w:rsidRDefault="001740EA" w:rsidP="0055764A">
            <w:pPr>
              <w:jc w:val="both"/>
              <w:rPr>
                <w:rFonts w:ascii="Arial" w:eastAsia="Times New Roman" w:hAnsi="Arial" w:cs="Arial"/>
                <w:spacing w:val="2"/>
                <w:lang w:eastAsia="es-CR"/>
              </w:rPr>
            </w:pPr>
          </w:p>
        </w:tc>
      </w:tr>
      <w:tr w:rsidR="003C6757" w:rsidRPr="004C7CB4" w14:paraId="045DA682"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37E36C0C" w14:textId="77777777" w:rsidR="001740EA" w:rsidRPr="004C7CB4" w:rsidRDefault="001740EA" w:rsidP="0055764A">
            <w:pPr>
              <w:spacing w:after="0" w:line="240" w:lineRule="auto"/>
              <w:ind w:right="30"/>
              <w:jc w:val="both"/>
              <w:rPr>
                <w:rFonts w:ascii="Arial" w:eastAsia="Arial" w:hAnsi="Arial" w:cs="Arial"/>
              </w:rPr>
            </w:pPr>
            <w:r w:rsidRPr="004C7CB4">
              <w:rPr>
                <w:rFonts w:ascii="Arial" w:eastAsia="Arial" w:hAnsi="Arial" w:cs="Arial"/>
              </w:rPr>
              <w:t>11  </w:t>
            </w:r>
          </w:p>
        </w:tc>
        <w:tc>
          <w:tcPr>
            <w:tcW w:w="1658" w:type="pct"/>
            <w:tcBorders>
              <w:top w:val="single" w:sz="6" w:space="0" w:color="auto"/>
              <w:left w:val="single" w:sz="6" w:space="0" w:color="auto"/>
              <w:bottom w:val="single" w:sz="6" w:space="0" w:color="auto"/>
              <w:right w:val="single" w:sz="6" w:space="0" w:color="auto"/>
            </w:tcBorders>
          </w:tcPr>
          <w:p w14:paraId="2AB4CCD8" w14:textId="77777777" w:rsidR="001740EA" w:rsidRPr="004C7CB4" w:rsidRDefault="001740EA" w:rsidP="0055764A">
            <w:pPr>
              <w:jc w:val="both"/>
              <w:rPr>
                <w:rFonts w:ascii="Arial" w:eastAsia="Arial" w:hAnsi="Arial" w:cs="Arial"/>
                <w:b/>
                <w:bCs/>
              </w:rPr>
            </w:pPr>
            <w:r w:rsidRPr="004C7CB4">
              <w:rPr>
                <w:rFonts w:ascii="Arial" w:eastAsia="Arial" w:hAnsi="Arial" w:cs="Arial"/>
                <w:b/>
                <w:bCs/>
              </w:rPr>
              <w:t xml:space="preserve">Unidad 5: Indicadores de impacto ambiental y externalidades </w:t>
            </w:r>
          </w:p>
          <w:p w14:paraId="7523550E" w14:textId="77777777" w:rsidR="001740EA" w:rsidRPr="004C7CB4" w:rsidRDefault="001740EA" w:rsidP="00D04B38">
            <w:pPr>
              <w:pStyle w:val="Prrafodelista"/>
              <w:numPr>
                <w:ilvl w:val="0"/>
                <w:numId w:val="501"/>
              </w:numPr>
              <w:spacing w:after="0" w:line="276" w:lineRule="auto"/>
              <w:jc w:val="both"/>
              <w:rPr>
                <w:rFonts w:ascii="Arial" w:eastAsia="Arial" w:hAnsi="Arial" w:cs="Arial"/>
              </w:rPr>
            </w:pPr>
            <w:r w:rsidRPr="004C7CB4">
              <w:rPr>
                <w:rFonts w:ascii="Arial" w:eastAsia="Arial" w:hAnsi="Arial" w:cs="Arial"/>
              </w:rPr>
              <w:lastRenderedPageBreak/>
              <w:t>Huella ecológica (HE).</w:t>
            </w:r>
          </w:p>
          <w:p w14:paraId="6782EB13" w14:textId="77777777" w:rsidR="001740EA" w:rsidRPr="004C7CB4" w:rsidRDefault="001740EA" w:rsidP="00D04B38">
            <w:pPr>
              <w:pStyle w:val="Prrafodelista"/>
              <w:numPr>
                <w:ilvl w:val="0"/>
                <w:numId w:val="501"/>
              </w:numPr>
              <w:spacing w:after="0" w:line="276" w:lineRule="auto"/>
              <w:jc w:val="both"/>
              <w:rPr>
                <w:rFonts w:ascii="Arial" w:eastAsia="Arial" w:hAnsi="Arial" w:cs="Arial"/>
              </w:rPr>
            </w:pPr>
            <w:r w:rsidRPr="004C7CB4">
              <w:rPr>
                <w:rFonts w:ascii="Arial" w:eastAsia="Arial" w:hAnsi="Arial" w:cs="Arial"/>
              </w:rPr>
              <w:t>Índice de planeta vivo (LPI).</w:t>
            </w:r>
          </w:p>
          <w:p w14:paraId="248134CF" w14:textId="77777777" w:rsidR="001740EA" w:rsidRPr="004C7CB4" w:rsidRDefault="001740EA" w:rsidP="00D04B38">
            <w:pPr>
              <w:pStyle w:val="Prrafodelista"/>
              <w:numPr>
                <w:ilvl w:val="0"/>
                <w:numId w:val="501"/>
              </w:numPr>
              <w:spacing w:after="0" w:line="276" w:lineRule="auto"/>
              <w:jc w:val="both"/>
              <w:rPr>
                <w:rFonts w:ascii="Arial" w:eastAsia="Arial" w:hAnsi="Arial" w:cs="Arial"/>
              </w:rPr>
            </w:pPr>
            <w:r w:rsidRPr="004C7CB4">
              <w:rPr>
                <w:rFonts w:ascii="Arial" w:eastAsia="Arial" w:hAnsi="Arial" w:cs="Arial"/>
              </w:rPr>
              <w:t>Huella de carbono.</w:t>
            </w:r>
          </w:p>
          <w:p w14:paraId="0BD3BB2D" w14:textId="77777777" w:rsidR="001740EA" w:rsidRPr="004C7CB4" w:rsidRDefault="001740EA" w:rsidP="00D04B38">
            <w:pPr>
              <w:pStyle w:val="Prrafodelista"/>
              <w:numPr>
                <w:ilvl w:val="0"/>
                <w:numId w:val="501"/>
              </w:numPr>
              <w:spacing w:after="0" w:line="276" w:lineRule="auto"/>
              <w:jc w:val="both"/>
              <w:rPr>
                <w:rFonts w:ascii="Arial" w:eastAsia="Arial" w:hAnsi="Arial" w:cs="Arial"/>
              </w:rPr>
            </w:pPr>
            <w:r w:rsidRPr="004C7CB4">
              <w:rPr>
                <w:rFonts w:ascii="Arial" w:eastAsia="Arial" w:hAnsi="Arial" w:cs="Arial"/>
              </w:rPr>
              <w:t>Huella hídrica.</w:t>
            </w:r>
          </w:p>
          <w:p w14:paraId="54C055E2" w14:textId="77777777" w:rsidR="001740EA" w:rsidRPr="004C7CB4" w:rsidRDefault="001740EA" w:rsidP="00D04B38">
            <w:pPr>
              <w:pStyle w:val="Sinespaciado"/>
              <w:numPr>
                <w:ilvl w:val="0"/>
                <w:numId w:val="501"/>
              </w:numPr>
              <w:jc w:val="both"/>
              <w:rPr>
                <w:rFonts w:ascii="Arial" w:hAnsi="Arial" w:cs="Arial"/>
              </w:rPr>
            </w:pPr>
            <w:r w:rsidRPr="004C7CB4">
              <w:rPr>
                <w:rFonts w:ascii="Arial" w:hAnsi="Arial" w:cs="Arial"/>
              </w:rPr>
              <w:t>Características y utilización en economía, sectores, empresas</w:t>
            </w:r>
          </w:p>
        </w:tc>
        <w:tc>
          <w:tcPr>
            <w:tcW w:w="2718" w:type="pct"/>
            <w:tcBorders>
              <w:top w:val="single" w:sz="6" w:space="0" w:color="auto"/>
              <w:left w:val="single" w:sz="6" w:space="0" w:color="auto"/>
              <w:bottom w:val="single" w:sz="6" w:space="0" w:color="auto"/>
              <w:right w:val="single" w:sz="6" w:space="0" w:color="auto"/>
            </w:tcBorders>
          </w:tcPr>
          <w:p w14:paraId="71ABA334" w14:textId="1EBF74D2" w:rsidR="001740EA" w:rsidRPr="004C7CB4" w:rsidRDefault="00157D5A" w:rsidP="00D04B38">
            <w:pPr>
              <w:pStyle w:val="Prrafodelista"/>
              <w:numPr>
                <w:ilvl w:val="0"/>
                <w:numId w:val="501"/>
              </w:numPr>
              <w:spacing w:after="0" w:line="240" w:lineRule="auto"/>
              <w:jc w:val="both"/>
              <w:rPr>
                <w:rFonts w:ascii="Arial" w:eastAsia="Arial" w:hAnsi="Arial" w:cs="Arial"/>
              </w:rPr>
            </w:pPr>
            <w:r>
              <w:rPr>
                <w:rFonts w:ascii="Arial" w:eastAsia="Arial" w:hAnsi="Arial" w:cs="Arial"/>
                <w:lang w:val="es-ES"/>
              </w:rPr>
              <w:lastRenderedPageBreak/>
              <w:t xml:space="preserve">Explicación teórica y práctica por parte del docente. Desarrollo de prácticas ABP formativas no sumativas para </w:t>
            </w:r>
            <w:r>
              <w:rPr>
                <w:rFonts w:ascii="Arial" w:eastAsia="Arial" w:hAnsi="Arial" w:cs="Arial"/>
                <w:lang w:val="es-ES"/>
              </w:rPr>
              <w:lastRenderedPageBreak/>
              <w:t xml:space="preserve">integrar el conocimiento durante la clase.  </w:t>
            </w:r>
            <w:r w:rsidR="001740EA" w:rsidRPr="004C7CB4">
              <w:rPr>
                <w:rFonts w:ascii="Arial" w:eastAsia="Arial" w:hAnsi="Arial" w:cs="Arial"/>
                <w:lang w:val="es-ES"/>
              </w:rPr>
              <w:t>.</w:t>
            </w:r>
          </w:p>
          <w:p w14:paraId="60A0F581" w14:textId="77777777" w:rsidR="001740EA" w:rsidRPr="004C7CB4" w:rsidRDefault="001740EA" w:rsidP="00D04B38">
            <w:pPr>
              <w:pStyle w:val="Prrafodelista"/>
              <w:numPr>
                <w:ilvl w:val="0"/>
                <w:numId w:val="501"/>
              </w:numPr>
              <w:spacing w:after="0" w:line="240" w:lineRule="auto"/>
              <w:jc w:val="both"/>
              <w:rPr>
                <w:rFonts w:ascii="Arial" w:eastAsia="Arial" w:hAnsi="Arial" w:cs="Arial"/>
              </w:rPr>
            </w:pPr>
            <w:r w:rsidRPr="004C7CB4">
              <w:rPr>
                <w:rFonts w:ascii="Arial" w:eastAsia="Arial" w:hAnsi="Arial" w:cs="Arial"/>
                <w:lang w:val="es-ES"/>
              </w:rPr>
              <w:t>Lecturas sobre los temas de la Unidad que se estudia.</w:t>
            </w:r>
          </w:p>
          <w:p w14:paraId="19F73A32" w14:textId="77777777" w:rsidR="001740EA" w:rsidRPr="004C7CB4" w:rsidRDefault="001740EA" w:rsidP="0055764A">
            <w:pPr>
              <w:jc w:val="both"/>
              <w:rPr>
                <w:rFonts w:ascii="Arial" w:eastAsia="Arial" w:hAnsi="Arial" w:cs="Arial"/>
                <w:b/>
                <w:bCs/>
              </w:rPr>
            </w:pPr>
          </w:p>
          <w:p w14:paraId="3C804BF5" w14:textId="77777777" w:rsidR="001740EA" w:rsidRPr="004C7CB4" w:rsidRDefault="001740EA" w:rsidP="0055764A">
            <w:pPr>
              <w:jc w:val="both"/>
              <w:rPr>
                <w:rFonts w:ascii="Arial" w:eastAsia="Arial" w:hAnsi="Arial" w:cs="Arial"/>
                <w:b/>
                <w:bCs/>
              </w:rPr>
            </w:pPr>
            <w:r w:rsidRPr="004C7CB4">
              <w:rPr>
                <w:rFonts w:ascii="Arial" w:eastAsia="Arial" w:hAnsi="Arial" w:cs="Arial"/>
                <w:b/>
                <w:bCs/>
                <w:lang w:val="es"/>
              </w:rPr>
              <w:t xml:space="preserve">Mapa mental 4: </w:t>
            </w:r>
            <w:r w:rsidRPr="004C7CB4">
              <w:rPr>
                <w:rFonts w:ascii="Arial" w:eastAsia="Arial" w:hAnsi="Arial" w:cs="Arial"/>
                <w:b/>
                <w:bCs/>
              </w:rPr>
              <w:t>Indicadores de impacto ambiental</w:t>
            </w:r>
          </w:p>
          <w:p w14:paraId="20EECDE6" w14:textId="77777777" w:rsidR="001740EA" w:rsidRPr="004C7CB4" w:rsidRDefault="001740EA" w:rsidP="0055764A">
            <w:pPr>
              <w:spacing w:line="240" w:lineRule="auto"/>
              <w:jc w:val="both"/>
              <w:rPr>
                <w:rFonts w:ascii="Arial" w:eastAsia="Arial" w:hAnsi="Arial" w:cs="Arial"/>
              </w:rPr>
            </w:pPr>
            <w:r w:rsidRPr="004C7CB4">
              <w:rPr>
                <w:rFonts w:ascii="Arial" w:eastAsia="Calibri" w:hAnsi="Arial" w:cs="Arial"/>
                <w:b/>
                <w:bCs/>
              </w:rPr>
              <w:t>Participación en la Discusión   4</w:t>
            </w:r>
          </w:p>
        </w:tc>
      </w:tr>
      <w:tr w:rsidR="003C6757" w:rsidRPr="004C7CB4" w14:paraId="135D21FD"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17C97450" w14:textId="77777777" w:rsidR="001740EA" w:rsidRPr="004C7CB4" w:rsidRDefault="001740EA" w:rsidP="0055764A">
            <w:pPr>
              <w:spacing w:after="0" w:line="240" w:lineRule="auto"/>
              <w:ind w:right="30"/>
              <w:jc w:val="both"/>
              <w:rPr>
                <w:rFonts w:ascii="Arial" w:eastAsia="Arial" w:hAnsi="Arial" w:cs="Arial"/>
              </w:rPr>
            </w:pPr>
            <w:r w:rsidRPr="004C7CB4">
              <w:rPr>
                <w:rFonts w:ascii="Arial" w:eastAsia="Arial" w:hAnsi="Arial" w:cs="Arial"/>
              </w:rPr>
              <w:lastRenderedPageBreak/>
              <w:t>12</w:t>
            </w:r>
          </w:p>
        </w:tc>
        <w:tc>
          <w:tcPr>
            <w:tcW w:w="1658" w:type="pct"/>
            <w:tcBorders>
              <w:top w:val="single" w:sz="6" w:space="0" w:color="auto"/>
              <w:left w:val="single" w:sz="6" w:space="0" w:color="auto"/>
              <w:bottom w:val="single" w:sz="6" w:space="0" w:color="auto"/>
              <w:right w:val="single" w:sz="6" w:space="0" w:color="auto"/>
            </w:tcBorders>
          </w:tcPr>
          <w:p w14:paraId="267FE58D" w14:textId="77777777" w:rsidR="001740EA" w:rsidRPr="004C7CB4" w:rsidRDefault="001740EA" w:rsidP="0055764A">
            <w:pPr>
              <w:pStyle w:val="Sinespaciado"/>
              <w:jc w:val="both"/>
              <w:rPr>
                <w:rFonts w:ascii="Arial" w:eastAsia="Arial" w:hAnsi="Arial" w:cs="Arial"/>
                <w:b/>
                <w:bCs/>
              </w:rPr>
            </w:pPr>
            <w:r w:rsidRPr="004C7CB4">
              <w:rPr>
                <w:rFonts w:ascii="Arial" w:eastAsia="Arial" w:hAnsi="Arial" w:cs="Arial"/>
                <w:b/>
                <w:bCs/>
              </w:rPr>
              <w:t>Unidad 5: Indicadores de impacto ambiental y externalidades</w:t>
            </w:r>
          </w:p>
          <w:p w14:paraId="13960673" w14:textId="77777777" w:rsidR="001740EA" w:rsidRPr="004C7CB4" w:rsidRDefault="001740EA" w:rsidP="0055764A">
            <w:pPr>
              <w:pStyle w:val="Sinespaciado"/>
              <w:jc w:val="both"/>
              <w:rPr>
                <w:rFonts w:ascii="Arial" w:hAnsi="Arial" w:cs="Arial"/>
                <w:b/>
                <w:bCs/>
              </w:rPr>
            </w:pPr>
          </w:p>
          <w:p w14:paraId="7D823467" w14:textId="77777777" w:rsidR="001740EA" w:rsidRPr="004C7CB4" w:rsidRDefault="001740EA" w:rsidP="0055764A">
            <w:pPr>
              <w:pStyle w:val="Sinespaciado"/>
              <w:jc w:val="both"/>
              <w:rPr>
                <w:rFonts w:ascii="Arial" w:hAnsi="Arial" w:cs="Arial"/>
                <w:b/>
                <w:bCs/>
              </w:rPr>
            </w:pPr>
            <w:r w:rsidRPr="004C7CB4">
              <w:rPr>
                <w:rFonts w:ascii="Arial" w:hAnsi="Arial" w:cs="Arial"/>
                <w:b/>
                <w:bCs/>
              </w:rPr>
              <w:t>5.2. Externalidades</w:t>
            </w:r>
          </w:p>
          <w:p w14:paraId="07215054" w14:textId="77777777" w:rsidR="001740EA" w:rsidRPr="004C7CB4" w:rsidRDefault="001740EA" w:rsidP="00D04B38">
            <w:pPr>
              <w:pStyle w:val="Sinespaciado"/>
              <w:numPr>
                <w:ilvl w:val="0"/>
                <w:numId w:val="501"/>
              </w:numPr>
              <w:jc w:val="both"/>
              <w:rPr>
                <w:rFonts w:ascii="Arial" w:hAnsi="Arial" w:cs="Arial"/>
              </w:rPr>
            </w:pPr>
            <w:r w:rsidRPr="004C7CB4">
              <w:rPr>
                <w:rFonts w:ascii="Arial" w:hAnsi="Arial" w:cs="Arial"/>
              </w:rPr>
              <w:t>Positivas y Negativas</w:t>
            </w:r>
          </w:p>
          <w:p w14:paraId="24135233" w14:textId="77777777" w:rsidR="001740EA" w:rsidRPr="004C7CB4" w:rsidRDefault="001740EA" w:rsidP="00D04B38">
            <w:pPr>
              <w:pStyle w:val="Sinespaciado"/>
              <w:numPr>
                <w:ilvl w:val="0"/>
                <w:numId w:val="501"/>
              </w:numPr>
              <w:jc w:val="both"/>
              <w:rPr>
                <w:rFonts w:ascii="Arial" w:hAnsi="Arial" w:cs="Arial"/>
              </w:rPr>
            </w:pPr>
            <w:r w:rsidRPr="004C7CB4">
              <w:rPr>
                <w:rFonts w:ascii="Arial" w:hAnsi="Arial" w:cs="Arial"/>
              </w:rPr>
              <w:t>Costos sociales</w:t>
            </w:r>
          </w:p>
          <w:p w14:paraId="14454466" w14:textId="77777777" w:rsidR="001740EA" w:rsidRPr="004C7CB4" w:rsidRDefault="001740EA" w:rsidP="00D04B38">
            <w:pPr>
              <w:pStyle w:val="Sinespaciado"/>
              <w:numPr>
                <w:ilvl w:val="0"/>
                <w:numId w:val="501"/>
              </w:numPr>
              <w:jc w:val="both"/>
              <w:rPr>
                <w:rFonts w:ascii="Arial" w:hAnsi="Arial" w:cs="Arial"/>
              </w:rPr>
            </w:pPr>
            <w:r w:rsidRPr="004C7CB4">
              <w:rPr>
                <w:rFonts w:ascii="Arial" w:hAnsi="Arial" w:cs="Arial"/>
              </w:rPr>
              <w:t>Costos externos</w:t>
            </w:r>
          </w:p>
        </w:tc>
        <w:tc>
          <w:tcPr>
            <w:tcW w:w="2718" w:type="pct"/>
            <w:tcBorders>
              <w:top w:val="single" w:sz="6" w:space="0" w:color="auto"/>
              <w:left w:val="single" w:sz="6" w:space="0" w:color="auto"/>
              <w:bottom w:val="single" w:sz="6" w:space="0" w:color="auto"/>
              <w:right w:val="single" w:sz="6" w:space="0" w:color="auto"/>
            </w:tcBorders>
          </w:tcPr>
          <w:p w14:paraId="405DB6AD" w14:textId="154B18D0" w:rsidR="001740EA" w:rsidRPr="004C7CB4" w:rsidRDefault="00157D5A" w:rsidP="00D04B38">
            <w:pPr>
              <w:pStyle w:val="Prrafodelista"/>
              <w:numPr>
                <w:ilvl w:val="0"/>
                <w:numId w:val="501"/>
              </w:numPr>
              <w:spacing w:after="0" w:line="240" w:lineRule="auto"/>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1740EA" w:rsidRPr="004C7CB4">
              <w:rPr>
                <w:rFonts w:ascii="Arial" w:eastAsia="Arial" w:hAnsi="Arial" w:cs="Arial"/>
                <w:lang w:val="es-ES"/>
              </w:rPr>
              <w:t>.</w:t>
            </w:r>
          </w:p>
          <w:p w14:paraId="6635D879" w14:textId="77777777" w:rsidR="001740EA" w:rsidRPr="004C7CB4" w:rsidRDefault="001740EA" w:rsidP="00D04B38">
            <w:pPr>
              <w:pStyle w:val="Prrafodelista"/>
              <w:numPr>
                <w:ilvl w:val="0"/>
                <w:numId w:val="501"/>
              </w:numPr>
              <w:spacing w:after="0" w:line="240" w:lineRule="auto"/>
              <w:jc w:val="both"/>
              <w:rPr>
                <w:rFonts w:ascii="Arial" w:eastAsia="Arial" w:hAnsi="Arial" w:cs="Arial"/>
              </w:rPr>
            </w:pPr>
            <w:r w:rsidRPr="004C7CB4">
              <w:rPr>
                <w:rFonts w:ascii="Arial" w:eastAsia="Arial" w:hAnsi="Arial" w:cs="Arial"/>
                <w:lang w:val="es-ES"/>
              </w:rPr>
              <w:t>Lecturas sobre los temas de la Unidad que se estudia.</w:t>
            </w:r>
          </w:p>
          <w:p w14:paraId="3ABE7AB1" w14:textId="77777777" w:rsidR="001740EA" w:rsidRPr="004C7CB4" w:rsidRDefault="001740EA" w:rsidP="0055764A">
            <w:pPr>
              <w:jc w:val="both"/>
              <w:rPr>
                <w:rFonts w:ascii="Arial" w:eastAsia="Arial" w:hAnsi="Arial" w:cs="Arial"/>
                <w:b/>
                <w:bCs/>
              </w:rPr>
            </w:pPr>
          </w:p>
          <w:p w14:paraId="38759EE2" w14:textId="77777777" w:rsidR="001740EA" w:rsidRPr="004C7CB4" w:rsidRDefault="001740EA" w:rsidP="0055764A">
            <w:pPr>
              <w:jc w:val="both"/>
              <w:rPr>
                <w:rFonts w:ascii="Arial" w:eastAsia="Arial" w:hAnsi="Arial" w:cs="Arial"/>
                <w:b/>
                <w:bCs/>
              </w:rPr>
            </w:pPr>
            <w:r w:rsidRPr="004C7CB4">
              <w:rPr>
                <w:rFonts w:ascii="Arial" w:eastAsia="Arial" w:hAnsi="Arial" w:cs="Arial"/>
                <w:b/>
                <w:bCs/>
                <w:lang w:val="es"/>
              </w:rPr>
              <w:t xml:space="preserve">Estudio de Caso 3: </w:t>
            </w:r>
            <w:r w:rsidRPr="004C7CB4">
              <w:rPr>
                <w:rFonts w:ascii="Arial" w:eastAsia="Arial" w:hAnsi="Arial" w:cs="Arial"/>
                <w:b/>
                <w:bCs/>
              </w:rPr>
              <w:t>Indicadores de impacto ambiental</w:t>
            </w:r>
          </w:p>
        </w:tc>
      </w:tr>
      <w:tr w:rsidR="003C6757" w:rsidRPr="004C7CB4" w14:paraId="2CD981D1"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76EDB13C" w14:textId="77777777" w:rsidR="001740EA" w:rsidRPr="004C7CB4" w:rsidRDefault="001740EA" w:rsidP="0055764A">
            <w:pPr>
              <w:spacing w:after="0" w:line="240" w:lineRule="auto"/>
              <w:ind w:right="30"/>
              <w:jc w:val="both"/>
              <w:rPr>
                <w:rFonts w:ascii="Arial" w:eastAsia="Arial" w:hAnsi="Arial" w:cs="Arial"/>
              </w:rPr>
            </w:pPr>
            <w:r w:rsidRPr="004C7CB4">
              <w:rPr>
                <w:rFonts w:ascii="Arial" w:eastAsia="Arial" w:hAnsi="Arial" w:cs="Arial"/>
              </w:rPr>
              <w:t>13  </w:t>
            </w:r>
          </w:p>
        </w:tc>
        <w:tc>
          <w:tcPr>
            <w:tcW w:w="1658" w:type="pct"/>
            <w:tcBorders>
              <w:top w:val="single" w:sz="6" w:space="0" w:color="auto"/>
              <w:left w:val="single" w:sz="6" w:space="0" w:color="auto"/>
              <w:bottom w:val="single" w:sz="6" w:space="0" w:color="auto"/>
              <w:right w:val="single" w:sz="6" w:space="0" w:color="auto"/>
            </w:tcBorders>
          </w:tcPr>
          <w:p w14:paraId="17B55232" w14:textId="77777777" w:rsidR="001740EA" w:rsidRPr="004C7CB4" w:rsidRDefault="001740EA" w:rsidP="0055764A">
            <w:pPr>
              <w:jc w:val="both"/>
              <w:rPr>
                <w:rFonts w:ascii="Arial" w:eastAsia="Arial" w:hAnsi="Arial" w:cs="Arial"/>
              </w:rPr>
            </w:pPr>
            <w:r w:rsidRPr="004C7CB4">
              <w:rPr>
                <w:rFonts w:ascii="Arial" w:eastAsia="Arial" w:hAnsi="Arial" w:cs="Arial"/>
                <w:b/>
                <w:bCs/>
              </w:rPr>
              <w:t>Unidad 6:</w:t>
            </w:r>
            <w:r w:rsidRPr="004C7CB4">
              <w:rPr>
                <w:rFonts w:ascii="Arial" w:eastAsia="Arial" w:hAnsi="Arial" w:cs="Arial"/>
              </w:rPr>
              <w:t xml:space="preserve"> </w:t>
            </w:r>
            <w:r w:rsidRPr="004C7CB4">
              <w:rPr>
                <w:rFonts w:ascii="Arial" w:eastAsia="Arial" w:hAnsi="Arial" w:cs="Arial"/>
                <w:b/>
                <w:bCs/>
              </w:rPr>
              <w:t xml:space="preserve">Gestión ambiental, ética y Regulación </w:t>
            </w:r>
          </w:p>
          <w:p w14:paraId="221F0455" w14:textId="77777777" w:rsidR="001740EA" w:rsidRPr="004C7CB4" w:rsidRDefault="001740EA" w:rsidP="00D04B38">
            <w:pPr>
              <w:pStyle w:val="Prrafodelista"/>
              <w:numPr>
                <w:ilvl w:val="0"/>
                <w:numId w:val="502"/>
              </w:numPr>
              <w:spacing w:after="0" w:line="276" w:lineRule="auto"/>
              <w:jc w:val="both"/>
              <w:rPr>
                <w:rFonts w:ascii="Arial" w:eastAsia="Arial" w:hAnsi="Arial" w:cs="Arial"/>
              </w:rPr>
            </w:pPr>
            <w:r w:rsidRPr="004C7CB4">
              <w:rPr>
                <w:rFonts w:ascii="Arial" w:eastAsia="Arial" w:hAnsi="Arial" w:cs="Arial"/>
              </w:rPr>
              <w:t xml:space="preserve">El proceso de gestión ambiental </w:t>
            </w:r>
          </w:p>
          <w:p w14:paraId="1AF60540" w14:textId="77777777" w:rsidR="001740EA" w:rsidRPr="004C7CB4" w:rsidRDefault="001740EA" w:rsidP="00D04B38">
            <w:pPr>
              <w:pStyle w:val="Prrafodelista"/>
              <w:numPr>
                <w:ilvl w:val="0"/>
                <w:numId w:val="502"/>
              </w:numPr>
              <w:spacing w:after="0" w:line="276" w:lineRule="auto"/>
              <w:jc w:val="both"/>
              <w:rPr>
                <w:rFonts w:ascii="Arial" w:eastAsia="Arial" w:hAnsi="Arial" w:cs="Arial"/>
              </w:rPr>
            </w:pPr>
            <w:r w:rsidRPr="004C7CB4">
              <w:rPr>
                <w:rFonts w:ascii="Arial" w:eastAsia="Arial" w:hAnsi="Arial" w:cs="Arial"/>
              </w:rPr>
              <w:t>Cumplimiento de regulaciones y estándares éticos en la gestión ambiental.</w:t>
            </w:r>
          </w:p>
          <w:p w14:paraId="6B342FF4" w14:textId="77777777" w:rsidR="001740EA" w:rsidRPr="004C7CB4" w:rsidRDefault="001740EA" w:rsidP="0055764A">
            <w:pPr>
              <w:pStyle w:val="Sinespaciado"/>
              <w:jc w:val="both"/>
              <w:rPr>
                <w:rFonts w:ascii="Arial" w:hAnsi="Arial" w:cs="Arial"/>
              </w:rPr>
            </w:pPr>
          </w:p>
          <w:p w14:paraId="4C209D53" w14:textId="77777777" w:rsidR="001740EA" w:rsidRPr="004C7CB4" w:rsidRDefault="001740EA" w:rsidP="0055764A">
            <w:pPr>
              <w:spacing w:after="0" w:line="240" w:lineRule="auto"/>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1A405265" w14:textId="0F053DF4" w:rsidR="001740EA" w:rsidRPr="004C7CB4" w:rsidRDefault="00157D5A" w:rsidP="00D04B38">
            <w:pPr>
              <w:pStyle w:val="Prrafodelista"/>
              <w:numPr>
                <w:ilvl w:val="0"/>
                <w:numId w:val="478"/>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1740EA" w:rsidRPr="004C7CB4">
              <w:rPr>
                <w:rFonts w:ascii="Arial" w:eastAsia="Arial" w:hAnsi="Arial" w:cs="Arial"/>
                <w:lang w:val="es-ES"/>
              </w:rPr>
              <w:t>.</w:t>
            </w:r>
          </w:p>
          <w:p w14:paraId="30A5ACFB" w14:textId="77777777" w:rsidR="001740EA" w:rsidRPr="004C7CB4" w:rsidRDefault="001740EA" w:rsidP="00D04B38">
            <w:pPr>
              <w:pStyle w:val="Prrafodelista"/>
              <w:numPr>
                <w:ilvl w:val="0"/>
                <w:numId w:val="478"/>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5EE9ED2D" w14:textId="77777777" w:rsidR="001740EA" w:rsidRPr="004C7CB4" w:rsidRDefault="001740EA" w:rsidP="00D04B38">
            <w:pPr>
              <w:pStyle w:val="Prrafodelista"/>
              <w:numPr>
                <w:ilvl w:val="0"/>
                <w:numId w:val="478"/>
              </w:numPr>
              <w:spacing w:after="120" w:line="240" w:lineRule="auto"/>
              <w:jc w:val="both"/>
              <w:rPr>
                <w:rFonts w:ascii="Arial" w:eastAsia="Arial" w:hAnsi="Arial" w:cs="Arial"/>
              </w:rPr>
            </w:pPr>
            <w:r w:rsidRPr="004C7CB4">
              <w:rPr>
                <w:rFonts w:ascii="Arial" w:eastAsia="Arial" w:hAnsi="Arial" w:cs="Arial"/>
                <w:lang w:val="es-ES"/>
              </w:rPr>
              <w:t xml:space="preserve">Discusión por parte del docente sobre el contenido programático del tema 6 con el fin de ir conformando el conocimiento para realizar el trabajo final </w:t>
            </w:r>
          </w:p>
          <w:p w14:paraId="0B4D3AE8" w14:textId="39363BEA" w:rsidR="001740EA" w:rsidRPr="004C7CB4" w:rsidRDefault="001740EA" w:rsidP="00264014">
            <w:pPr>
              <w:shd w:val="clear" w:color="auto" w:fill="FFFFFF"/>
              <w:spacing w:after="0" w:line="240" w:lineRule="auto"/>
              <w:jc w:val="both"/>
              <w:textAlignment w:val="center"/>
              <w:rPr>
                <w:rFonts w:ascii="Arial" w:eastAsia="Times New Roman" w:hAnsi="Arial" w:cs="Arial"/>
                <w:spacing w:val="2"/>
                <w:lang w:eastAsia="es-CR"/>
              </w:rPr>
            </w:pPr>
          </w:p>
        </w:tc>
      </w:tr>
      <w:tr w:rsidR="003C6757" w:rsidRPr="004C7CB4" w14:paraId="0903F69A"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2F55F6DC" w14:textId="77777777" w:rsidR="001740EA" w:rsidRPr="004C7CB4" w:rsidRDefault="001740EA" w:rsidP="0055764A">
            <w:pPr>
              <w:spacing w:after="0" w:line="240" w:lineRule="auto"/>
              <w:ind w:right="30"/>
              <w:jc w:val="both"/>
              <w:rPr>
                <w:rFonts w:ascii="Arial" w:eastAsia="Arial" w:hAnsi="Arial" w:cs="Arial"/>
              </w:rPr>
            </w:pPr>
            <w:r w:rsidRPr="004C7CB4">
              <w:rPr>
                <w:rFonts w:ascii="Arial" w:eastAsia="Arial" w:hAnsi="Arial" w:cs="Arial"/>
              </w:rPr>
              <w:t>14  </w:t>
            </w:r>
          </w:p>
        </w:tc>
        <w:tc>
          <w:tcPr>
            <w:tcW w:w="1658" w:type="pct"/>
            <w:tcBorders>
              <w:top w:val="single" w:sz="6" w:space="0" w:color="auto"/>
              <w:left w:val="single" w:sz="6" w:space="0" w:color="auto"/>
              <w:bottom w:val="single" w:sz="6" w:space="0" w:color="auto"/>
              <w:right w:val="single" w:sz="6" w:space="0" w:color="auto"/>
            </w:tcBorders>
          </w:tcPr>
          <w:p w14:paraId="0FEC17C9" w14:textId="77777777" w:rsidR="001740EA" w:rsidRPr="004C7CB4" w:rsidRDefault="001740EA" w:rsidP="0055764A">
            <w:pPr>
              <w:jc w:val="both"/>
              <w:rPr>
                <w:rFonts w:ascii="Arial" w:eastAsia="Arial" w:hAnsi="Arial" w:cs="Arial"/>
              </w:rPr>
            </w:pPr>
            <w:r w:rsidRPr="004C7CB4">
              <w:rPr>
                <w:rFonts w:ascii="Arial" w:eastAsia="Arial" w:hAnsi="Arial" w:cs="Arial"/>
                <w:b/>
                <w:bCs/>
              </w:rPr>
              <w:t>Unidad 6:</w:t>
            </w:r>
            <w:r w:rsidRPr="004C7CB4">
              <w:rPr>
                <w:rFonts w:ascii="Arial" w:eastAsia="Arial" w:hAnsi="Arial" w:cs="Arial"/>
              </w:rPr>
              <w:t xml:space="preserve"> </w:t>
            </w:r>
            <w:r w:rsidRPr="004C7CB4">
              <w:rPr>
                <w:rFonts w:ascii="Arial" w:eastAsia="Arial" w:hAnsi="Arial" w:cs="Arial"/>
                <w:b/>
                <w:bCs/>
              </w:rPr>
              <w:t xml:space="preserve">Gestión ambiental, ética y Regulación </w:t>
            </w:r>
          </w:p>
          <w:p w14:paraId="6F5946E5" w14:textId="77777777" w:rsidR="001740EA" w:rsidRPr="004C7CB4" w:rsidRDefault="001740EA" w:rsidP="00D04B38">
            <w:pPr>
              <w:pStyle w:val="Prrafodelista"/>
              <w:numPr>
                <w:ilvl w:val="0"/>
                <w:numId w:val="502"/>
              </w:numPr>
              <w:spacing w:after="0" w:line="276" w:lineRule="auto"/>
              <w:jc w:val="both"/>
              <w:rPr>
                <w:rFonts w:ascii="Arial" w:eastAsia="Arial" w:hAnsi="Arial" w:cs="Arial"/>
              </w:rPr>
            </w:pPr>
            <w:r w:rsidRPr="004C7CB4">
              <w:rPr>
                <w:rFonts w:ascii="Arial" w:eastAsia="Arial" w:hAnsi="Arial" w:cs="Arial"/>
              </w:rPr>
              <w:t>Responsabilidad social y ambiental en los negocios.</w:t>
            </w:r>
          </w:p>
          <w:p w14:paraId="4F01A6F7" w14:textId="77777777" w:rsidR="001740EA" w:rsidRPr="004C7CB4" w:rsidRDefault="001740EA" w:rsidP="00D04B38">
            <w:pPr>
              <w:pStyle w:val="Prrafodelista"/>
              <w:numPr>
                <w:ilvl w:val="0"/>
                <w:numId w:val="502"/>
              </w:numPr>
              <w:spacing w:after="0" w:line="276" w:lineRule="auto"/>
              <w:jc w:val="both"/>
              <w:rPr>
                <w:rFonts w:ascii="Arial" w:eastAsia="Arial" w:hAnsi="Arial" w:cs="Arial"/>
              </w:rPr>
            </w:pPr>
            <w:r w:rsidRPr="004C7CB4">
              <w:rPr>
                <w:rFonts w:ascii="Arial" w:eastAsia="Arial" w:hAnsi="Arial" w:cs="Arial"/>
              </w:rPr>
              <w:t xml:space="preserve">Ética en la toma de decisiones y la gestión de conflictos </w:t>
            </w:r>
            <w:r w:rsidRPr="004C7CB4">
              <w:rPr>
                <w:rFonts w:ascii="Arial" w:eastAsia="Arial" w:hAnsi="Arial" w:cs="Arial"/>
              </w:rPr>
              <w:lastRenderedPageBreak/>
              <w:t>de impacto ambiental.</w:t>
            </w:r>
          </w:p>
          <w:p w14:paraId="0D6F419A" w14:textId="77777777" w:rsidR="001740EA" w:rsidRPr="004C7CB4" w:rsidRDefault="001740EA" w:rsidP="0055764A">
            <w:pPr>
              <w:jc w:val="both"/>
              <w:rPr>
                <w:rFonts w:ascii="Arial" w:eastAsia="Arial" w:hAnsi="Arial" w:cs="Arial"/>
              </w:rPr>
            </w:pPr>
          </w:p>
        </w:tc>
        <w:tc>
          <w:tcPr>
            <w:tcW w:w="2718" w:type="pct"/>
            <w:tcBorders>
              <w:top w:val="single" w:sz="6" w:space="0" w:color="auto"/>
              <w:left w:val="single" w:sz="6" w:space="0" w:color="auto"/>
              <w:bottom w:val="single" w:sz="6" w:space="0" w:color="auto"/>
              <w:right w:val="single" w:sz="6" w:space="0" w:color="auto"/>
            </w:tcBorders>
          </w:tcPr>
          <w:p w14:paraId="00346BB1" w14:textId="7896A52C" w:rsidR="001740EA" w:rsidRPr="004C7CB4" w:rsidRDefault="00157D5A" w:rsidP="00D04B38">
            <w:pPr>
              <w:pStyle w:val="Prrafodelista"/>
              <w:numPr>
                <w:ilvl w:val="0"/>
                <w:numId w:val="478"/>
              </w:numPr>
              <w:spacing w:after="0" w:line="240" w:lineRule="auto"/>
              <w:jc w:val="both"/>
              <w:rPr>
                <w:rFonts w:ascii="Arial" w:eastAsia="Arial" w:hAnsi="Arial" w:cs="Arial"/>
              </w:rPr>
            </w:pPr>
            <w:r>
              <w:rPr>
                <w:rFonts w:ascii="Arial" w:eastAsia="Arial" w:hAnsi="Arial" w:cs="Arial"/>
                <w:lang w:val="es-ES"/>
              </w:rPr>
              <w:lastRenderedPageBreak/>
              <w:t xml:space="preserve">Explicación teórica y práctica por parte del docente. Desarrollo de prácticas ABP formativas no sumativas para integrar el conocimiento durante la clase.  </w:t>
            </w:r>
            <w:r w:rsidR="001740EA" w:rsidRPr="004C7CB4">
              <w:rPr>
                <w:rFonts w:ascii="Arial" w:eastAsia="Arial" w:hAnsi="Arial" w:cs="Arial"/>
                <w:lang w:val="es-ES"/>
              </w:rPr>
              <w:t>.</w:t>
            </w:r>
          </w:p>
          <w:p w14:paraId="7614285C" w14:textId="77777777" w:rsidR="001740EA" w:rsidRPr="004C7CB4" w:rsidRDefault="001740EA" w:rsidP="00D04B38">
            <w:pPr>
              <w:pStyle w:val="Prrafodelista"/>
              <w:numPr>
                <w:ilvl w:val="0"/>
                <w:numId w:val="478"/>
              </w:numPr>
              <w:spacing w:after="0" w:line="240" w:lineRule="auto"/>
              <w:jc w:val="both"/>
              <w:rPr>
                <w:rFonts w:ascii="Arial" w:eastAsia="Arial" w:hAnsi="Arial" w:cs="Arial"/>
              </w:rPr>
            </w:pPr>
            <w:r w:rsidRPr="004C7CB4">
              <w:rPr>
                <w:rFonts w:ascii="Arial" w:eastAsia="Arial" w:hAnsi="Arial" w:cs="Arial"/>
                <w:lang w:val="es-ES"/>
              </w:rPr>
              <w:t>Lecturas sobre los temas de la Unidad que se estudia.</w:t>
            </w:r>
          </w:p>
          <w:p w14:paraId="7E5D4110" w14:textId="77777777" w:rsidR="001740EA" w:rsidRPr="004C7CB4" w:rsidRDefault="001740EA" w:rsidP="00D04B38">
            <w:pPr>
              <w:pStyle w:val="Prrafodelista"/>
              <w:numPr>
                <w:ilvl w:val="0"/>
                <w:numId w:val="478"/>
              </w:numPr>
              <w:spacing w:after="0" w:line="240" w:lineRule="auto"/>
              <w:jc w:val="both"/>
              <w:rPr>
                <w:rFonts w:ascii="Arial" w:eastAsia="Arial" w:hAnsi="Arial" w:cs="Arial"/>
              </w:rPr>
            </w:pPr>
            <w:r w:rsidRPr="004C7CB4">
              <w:rPr>
                <w:rFonts w:ascii="Arial" w:eastAsia="Arial" w:hAnsi="Arial" w:cs="Arial"/>
                <w:lang w:val="es-ES"/>
              </w:rPr>
              <w:t>Discusión sobre el tema de ética.</w:t>
            </w:r>
          </w:p>
          <w:p w14:paraId="5A9603C3" w14:textId="77777777" w:rsidR="001740EA" w:rsidRPr="004C7CB4" w:rsidRDefault="001740EA" w:rsidP="0055764A">
            <w:pPr>
              <w:spacing w:after="0" w:line="240" w:lineRule="auto"/>
              <w:jc w:val="both"/>
              <w:rPr>
                <w:rFonts w:ascii="Arial" w:eastAsia="Arial" w:hAnsi="Arial" w:cs="Arial"/>
              </w:rPr>
            </w:pPr>
          </w:p>
          <w:p w14:paraId="481B40E8" w14:textId="77777777" w:rsidR="001740EA" w:rsidRPr="004C7CB4" w:rsidRDefault="001740EA" w:rsidP="0055764A">
            <w:pPr>
              <w:spacing w:line="240" w:lineRule="auto"/>
              <w:ind w:left="360"/>
              <w:jc w:val="both"/>
              <w:rPr>
                <w:rFonts w:ascii="Arial" w:eastAsia="Calibri" w:hAnsi="Arial" w:cs="Arial"/>
                <w:b/>
                <w:bCs/>
              </w:rPr>
            </w:pPr>
            <w:r w:rsidRPr="004C7CB4">
              <w:rPr>
                <w:rFonts w:ascii="Arial" w:eastAsia="Calibri" w:hAnsi="Arial" w:cs="Arial"/>
                <w:b/>
                <w:bCs/>
              </w:rPr>
              <w:t>Avance del Proyecto final</w:t>
            </w:r>
          </w:p>
          <w:p w14:paraId="5895E1CA" w14:textId="77777777" w:rsidR="001740EA" w:rsidRPr="004C7CB4" w:rsidRDefault="001740EA" w:rsidP="0055764A">
            <w:pPr>
              <w:spacing w:after="120" w:line="240" w:lineRule="auto"/>
              <w:jc w:val="both"/>
              <w:rPr>
                <w:rFonts w:ascii="Arial" w:eastAsia="Arial" w:hAnsi="Arial" w:cs="Arial"/>
              </w:rPr>
            </w:pPr>
          </w:p>
        </w:tc>
      </w:tr>
      <w:tr w:rsidR="001740EA" w:rsidRPr="004C7CB4" w14:paraId="41E57162" w14:textId="77777777" w:rsidTr="00AD526E">
        <w:trPr>
          <w:trHeight w:val="300"/>
        </w:trPr>
        <w:tc>
          <w:tcPr>
            <w:tcW w:w="624" w:type="pct"/>
            <w:tcBorders>
              <w:top w:val="single" w:sz="6" w:space="0" w:color="auto"/>
              <w:left w:val="single" w:sz="6" w:space="0" w:color="auto"/>
              <w:bottom w:val="single" w:sz="6" w:space="0" w:color="auto"/>
              <w:right w:val="single" w:sz="6" w:space="0" w:color="auto"/>
            </w:tcBorders>
          </w:tcPr>
          <w:p w14:paraId="78181ADA" w14:textId="77777777" w:rsidR="001740EA" w:rsidRPr="004C7CB4" w:rsidRDefault="001740EA" w:rsidP="0055764A">
            <w:pPr>
              <w:spacing w:after="0" w:line="240" w:lineRule="auto"/>
              <w:ind w:right="30"/>
              <w:jc w:val="both"/>
              <w:rPr>
                <w:rFonts w:ascii="Arial" w:eastAsia="Arial" w:hAnsi="Arial" w:cs="Arial"/>
              </w:rPr>
            </w:pPr>
            <w:r w:rsidRPr="004C7CB4">
              <w:rPr>
                <w:rFonts w:ascii="Arial" w:eastAsia="Arial" w:hAnsi="Arial" w:cs="Arial"/>
              </w:rPr>
              <w:t>15  </w:t>
            </w:r>
          </w:p>
        </w:tc>
        <w:tc>
          <w:tcPr>
            <w:tcW w:w="1658" w:type="pct"/>
            <w:tcBorders>
              <w:top w:val="single" w:sz="6" w:space="0" w:color="auto"/>
              <w:left w:val="single" w:sz="6" w:space="0" w:color="auto"/>
              <w:bottom w:val="single" w:sz="6" w:space="0" w:color="auto"/>
              <w:right w:val="single" w:sz="6" w:space="0" w:color="auto"/>
            </w:tcBorders>
          </w:tcPr>
          <w:p w14:paraId="4FCB2424" w14:textId="77777777" w:rsidR="001740EA" w:rsidRPr="004C7CB4" w:rsidRDefault="001740EA" w:rsidP="0055764A">
            <w:pPr>
              <w:jc w:val="both"/>
              <w:rPr>
                <w:rFonts w:ascii="Arial" w:eastAsia="Arial" w:hAnsi="Arial" w:cs="Arial"/>
              </w:rPr>
            </w:pPr>
            <w:r w:rsidRPr="004C7CB4">
              <w:rPr>
                <w:rFonts w:ascii="Arial" w:eastAsia="Arial" w:hAnsi="Arial" w:cs="Arial"/>
                <w:b/>
                <w:bCs/>
              </w:rPr>
              <w:t>Integración de conocimientos</w:t>
            </w:r>
          </w:p>
          <w:p w14:paraId="3F36582A" w14:textId="77777777" w:rsidR="001740EA" w:rsidRPr="004C7CB4" w:rsidRDefault="001740EA" w:rsidP="0055764A">
            <w:pPr>
              <w:jc w:val="both"/>
              <w:rPr>
                <w:rFonts w:ascii="Arial" w:eastAsia="Arial" w:hAnsi="Arial" w:cs="Arial"/>
                <w:b/>
                <w:bCs/>
              </w:rPr>
            </w:pPr>
          </w:p>
        </w:tc>
        <w:tc>
          <w:tcPr>
            <w:tcW w:w="2718" w:type="pct"/>
            <w:tcBorders>
              <w:top w:val="single" w:sz="6" w:space="0" w:color="auto"/>
              <w:left w:val="single" w:sz="6" w:space="0" w:color="auto"/>
              <w:bottom w:val="single" w:sz="6" w:space="0" w:color="auto"/>
              <w:right w:val="single" w:sz="6" w:space="0" w:color="auto"/>
            </w:tcBorders>
          </w:tcPr>
          <w:p w14:paraId="22E109FE" w14:textId="77777777" w:rsidR="001740EA" w:rsidRPr="004C7CB4" w:rsidRDefault="001740EA" w:rsidP="0055764A">
            <w:pPr>
              <w:spacing w:line="240" w:lineRule="auto"/>
              <w:jc w:val="both"/>
              <w:rPr>
                <w:rFonts w:ascii="Arial" w:eastAsia="Calibri" w:hAnsi="Arial" w:cs="Arial"/>
              </w:rPr>
            </w:pPr>
            <w:r w:rsidRPr="004C7CB4">
              <w:rPr>
                <w:rFonts w:ascii="Arial" w:eastAsia="Calibri" w:hAnsi="Arial" w:cs="Arial"/>
              </w:rPr>
              <w:t>Cierre del curso y retroalimentación por parte del docente.</w:t>
            </w:r>
          </w:p>
          <w:p w14:paraId="2E491ABC" w14:textId="77777777" w:rsidR="001740EA" w:rsidRPr="004C7CB4" w:rsidRDefault="001740EA" w:rsidP="0055764A">
            <w:pPr>
              <w:spacing w:line="240" w:lineRule="auto"/>
              <w:jc w:val="both"/>
              <w:rPr>
                <w:rFonts w:ascii="Arial" w:eastAsia="Calibri" w:hAnsi="Arial" w:cs="Arial"/>
                <w:b/>
                <w:bCs/>
              </w:rPr>
            </w:pPr>
            <w:r w:rsidRPr="004C7CB4">
              <w:rPr>
                <w:rFonts w:ascii="Arial" w:eastAsia="Calibri" w:hAnsi="Arial" w:cs="Arial"/>
                <w:b/>
                <w:bCs/>
              </w:rPr>
              <w:t>Entrega del Proyecto final y presentación.</w:t>
            </w:r>
          </w:p>
          <w:p w14:paraId="45936062" w14:textId="77777777" w:rsidR="001740EA" w:rsidRPr="004C7CB4" w:rsidRDefault="001740EA" w:rsidP="0055764A">
            <w:pPr>
              <w:spacing w:line="240" w:lineRule="auto"/>
              <w:ind w:left="360"/>
              <w:jc w:val="both"/>
              <w:rPr>
                <w:rFonts w:ascii="Arial" w:eastAsia="Calibri" w:hAnsi="Arial" w:cs="Arial"/>
                <w:b/>
                <w:bCs/>
              </w:rPr>
            </w:pPr>
          </w:p>
        </w:tc>
      </w:tr>
    </w:tbl>
    <w:p w14:paraId="2B7E582E" w14:textId="77777777" w:rsidR="005B6FE6" w:rsidRPr="004C7CB4" w:rsidRDefault="005B6FE6" w:rsidP="0055764A">
      <w:pPr>
        <w:spacing w:after="120"/>
        <w:jc w:val="both"/>
        <w:rPr>
          <w:rFonts w:ascii="Arial" w:eastAsia="Arial" w:hAnsi="Arial" w:cs="Arial"/>
          <w:b/>
        </w:rPr>
      </w:pPr>
    </w:p>
    <w:p w14:paraId="28C6FF8A" w14:textId="3DFFCA57" w:rsidR="002709D4" w:rsidRPr="004C7CB4" w:rsidRDefault="00653AF4" w:rsidP="002709D4">
      <w:pPr>
        <w:jc w:val="both"/>
        <w:rPr>
          <w:rFonts w:ascii="Arial" w:hAnsi="Arial" w:cs="Arial"/>
          <w:b/>
          <w:bCs/>
        </w:rPr>
      </w:pPr>
      <w:r w:rsidRPr="004C7CB4">
        <w:rPr>
          <w:rFonts w:ascii="Arial" w:hAnsi="Arial" w:cs="Arial"/>
          <w:b/>
          <w:bCs/>
        </w:rPr>
        <w:t>RUBRICAS</w:t>
      </w:r>
    </w:p>
    <w:p w14:paraId="7546262C" w14:textId="77777777" w:rsidR="002709D4" w:rsidRPr="004C7CB4" w:rsidRDefault="002709D4" w:rsidP="002709D4">
      <w:pPr>
        <w:jc w:val="both"/>
        <w:rPr>
          <w:rFonts w:ascii="Arial" w:hAnsi="Arial" w:cs="Arial"/>
        </w:rPr>
      </w:pPr>
      <w:r w:rsidRPr="004C7CB4">
        <w:rPr>
          <w:rFonts w:ascii="Arial" w:eastAsia="Arial" w:hAnsi="Arial" w:cs="Arial"/>
          <w:b/>
          <w:bCs/>
          <w:lang w:val="es"/>
        </w:rPr>
        <w:t>Mapas mentales</w:t>
      </w:r>
      <w:r w:rsidRPr="004C7CB4">
        <w:rPr>
          <w:rFonts w:ascii="Arial" w:eastAsia="Arial" w:hAnsi="Arial" w:cs="Arial"/>
          <w:lang w:val="es"/>
        </w:rPr>
        <w:t xml:space="preserve">: En etapas intermedias, se elaborarán mapas mentales comprensivas que permitirán recrear las habilidades adquiridas, así como el conocimiento desarrollado por el estudiante en forma evolutiva. Estos tendrán temáticas concretas que evaluarán el entendimiento de la materia, así como la ponencia de criterio sobre la interpretación de criterios técnicos desarrollados. 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En esta actividad la persona estudiante trabajará de manera individual y asincrónica, además podrá diseñar estrategias en la toma de decisiones en torno a los tipos de economías en este caso se profundará en la economía ambiental. </w:t>
      </w:r>
    </w:p>
    <w:p w14:paraId="1F336C68" w14:textId="77777777" w:rsidR="002709D4" w:rsidRPr="004C7CB4" w:rsidRDefault="002709D4" w:rsidP="002709D4">
      <w:pPr>
        <w:jc w:val="both"/>
        <w:rPr>
          <w:rFonts w:ascii="Arial" w:hAnsi="Arial" w:cs="Arial"/>
        </w:rPr>
      </w:pPr>
      <w:r w:rsidRPr="004C7CB4">
        <w:rPr>
          <w:rFonts w:ascii="Arial" w:eastAsia="Arial" w:hAnsi="Arial" w:cs="Arial"/>
          <w:b/>
          <w:bCs/>
          <w:lang w:val="es"/>
        </w:rPr>
        <w:t xml:space="preserve">Los temas son: </w:t>
      </w:r>
    </w:p>
    <w:p w14:paraId="12D2A687" w14:textId="77777777" w:rsidR="002709D4" w:rsidRPr="004C7CB4" w:rsidRDefault="002709D4" w:rsidP="002709D4">
      <w:pPr>
        <w:jc w:val="both"/>
        <w:rPr>
          <w:rFonts w:ascii="Arial" w:hAnsi="Arial" w:cs="Arial"/>
        </w:rPr>
      </w:pPr>
      <w:r w:rsidRPr="004C7CB4">
        <w:rPr>
          <w:rFonts w:ascii="Arial" w:eastAsia="Arial" w:hAnsi="Arial" w:cs="Arial"/>
          <w:b/>
          <w:bCs/>
          <w:lang w:val="es"/>
        </w:rPr>
        <w:t>Mapa mental 1: Fundamentos de la Economía A</w:t>
      </w:r>
      <w:r w:rsidRPr="004C7CB4">
        <w:rPr>
          <w:rFonts w:ascii="Arial" w:eastAsia="Arial" w:hAnsi="Arial" w:cs="Arial"/>
          <w:b/>
          <w:bCs/>
        </w:rPr>
        <w:t>mbiental y el Desarrollo Sostenible (semana 3)</w:t>
      </w:r>
    </w:p>
    <w:p w14:paraId="364B4D3B" w14:textId="77777777" w:rsidR="002709D4" w:rsidRPr="004C7CB4" w:rsidRDefault="002709D4" w:rsidP="002709D4">
      <w:pPr>
        <w:spacing w:after="0"/>
        <w:jc w:val="both"/>
        <w:rPr>
          <w:rFonts w:ascii="Arial" w:eastAsia="Arial" w:hAnsi="Arial" w:cs="Arial"/>
          <w:b/>
          <w:bCs/>
        </w:rPr>
      </w:pPr>
      <w:r w:rsidRPr="004C7CB4">
        <w:rPr>
          <w:rFonts w:ascii="Arial" w:eastAsia="Arial" w:hAnsi="Arial" w:cs="Arial"/>
          <w:b/>
          <w:bCs/>
          <w:lang w:val="es"/>
        </w:rPr>
        <w:t xml:space="preserve">Mapa mental 2: </w:t>
      </w:r>
      <w:r w:rsidRPr="004C7CB4">
        <w:rPr>
          <w:rFonts w:ascii="Arial" w:eastAsia="Arial" w:hAnsi="Arial" w:cs="Arial"/>
          <w:b/>
          <w:bCs/>
        </w:rPr>
        <w:t>Valoración Económica del Medio Ambiente (semana 6)</w:t>
      </w:r>
    </w:p>
    <w:p w14:paraId="01DE8F27" w14:textId="77777777" w:rsidR="002709D4" w:rsidRPr="004C7CB4" w:rsidRDefault="002709D4" w:rsidP="002709D4">
      <w:pPr>
        <w:pStyle w:val="Sinespaciado"/>
        <w:ind w:left="720"/>
        <w:jc w:val="both"/>
        <w:rPr>
          <w:rFonts w:ascii="Arial" w:hAnsi="Arial" w:cs="Arial"/>
        </w:rPr>
      </w:pPr>
    </w:p>
    <w:p w14:paraId="52267FEB" w14:textId="77777777" w:rsidR="002709D4" w:rsidRPr="004C7CB4" w:rsidRDefault="002709D4" w:rsidP="002709D4">
      <w:pPr>
        <w:jc w:val="both"/>
        <w:rPr>
          <w:rFonts w:ascii="Arial" w:eastAsia="Arial" w:hAnsi="Arial" w:cs="Arial"/>
          <w:b/>
          <w:bCs/>
        </w:rPr>
      </w:pPr>
      <w:r w:rsidRPr="004C7CB4">
        <w:rPr>
          <w:rFonts w:ascii="Arial" w:eastAsia="Arial" w:hAnsi="Arial" w:cs="Arial"/>
          <w:b/>
          <w:bCs/>
          <w:lang w:val="es"/>
        </w:rPr>
        <w:t xml:space="preserve">Mapa mental 3: </w:t>
      </w:r>
      <w:r w:rsidRPr="004C7CB4">
        <w:rPr>
          <w:rFonts w:ascii="Arial" w:eastAsia="Arial" w:hAnsi="Arial" w:cs="Arial"/>
          <w:b/>
          <w:bCs/>
        </w:rPr>
        <w:t>Evaluación del impacto ambiental (semana 8)</w:t>
      </w:r>
    </w:p>
    <w:p w14:paraId="2A062F6B" w14:textId="77777777" w:rsidR="002709D4" w:rsidRPr="004C7CB4" w:rsidRDefault="002709D4" w:rsidP="002709D4">
      <w:pPr>
        <w:jc w:val="both"/>
        <w:rPr>
          <w:rFonts w:ascii="Arial" w:hAnsi="Arial" w:cs="Arial"/>
        </w:rPr>
      </w:pPr>
      <w:r w:rsidRPr="004C7CB4">
        <w:rPr>
          <w:rFonts w:ascii="Arial" w:eastAsia="Arial" w:hAnsi="Arial" w:cs="Arial"/>
          <w:b/>
          <w:bCs/>
          <w:lang w:val="es"/>
        </w:rPr>
        <w:t>Mapa mental 4:</w:t>
      </w:r>
      <w:r w:rsidRPr="004C7CB4">
        <w:rPr>
          <w:rFonts w:ascii="Arial" w:eastAsia="Arial" w:hAnsi="Arial" w:cs="Arial"/>
          <w:b/>
          <w:bCs/>
        </w:rPr>
        <w:t xml:space="preserve"> Indicadores de impacto ambiental y externalidades (semana 11)</w:t>
      </w:r>
    </w:p>
    <w:p w14:paraId="4A55EC92" w14:textId="77777777" w:rsidR="002709D4" w:rsidRPr="004C7CB4" w:rsidRDefault="002709D4" w:rsidP="002709D4">
      <w:pPr>
        <w:jc w:val="both"/>
        <w:rPr>
          <w:rFonts w:ascii="Arial" w:hAnsi="Arial" w:cs="Arial"/>
        </w:rPr>
      </w:pPr>
      <w:r w:rsidRPr="004C7CB4">
        <w:rPr>
          <w:rFonts w:ascii="Arial" w:eastAsia="Arial" w:hAnsi="Arial" w:cs="Arial"/>
          <w:b/>
          <w:bCs/>
          <w:lang w:val="es"/>
        </w:rPr>
        <w:t xml:space="preserve"> Las indicaciones que deben de seguir las personas estudiantes son: </w:t>
      </w:r>
    </w:p>
    <w:p w14:paraId="5D616891" w14:textId="77777777" w:rsidR="002709D4" w:rsidRPr="004C7CB4" w:rsidRDefault="002709D4" w:rsidP="00D04B38">
      <w:pPr>
        <w:pStyle w:val="Prrafodelista"/>
        <w:numPr>
          <w:ilvl w:val="0"/>
          <w:numId w:val="445"/>
        </w:numPr>
        <w:spacing w:after="0" w:line="276" w:lineRule="auto"/>
        <w:jc w:val="both"/>
        <w:rPr>
          <w:rFonts w:ascii="Arial" w:eastAsia="Arial" w:hAnsi="Arial" w:cs="Arial"/>
        </w:rPr>
      </w:pPr>
      <w:r w:rsidRPr="004C7CB4">
        <w:rPr>
          <w:rFonts w:ascii="Arial" w:eastAsia="Arial" w:hAnsi="Arial" w:cs="Arial"/>
        </w:rPr>
        <w:t xml:space="preserve">Utilizar imágenes claras y representativas del concepto que desea manifestar. </w:t>
      </w:r>
    </w:p>
    <w:p w14:paraId="7CF5601C" w14:textId="77777777" w:rsidR="002709D4" w:rsidRPr="004C7CB4" w:rsidRDefault="002709D4" w:rsidP="00D04B38">
      <w:pPr>
        <w:pStyle w:val="Prrafodelista"/>
        <w:numPr>
          <w:ilvl w:val="0"/>
          <w:numId w:val="445"/>
        </w:numPr>
        <w:spacing w:after="0" w:line="276" w:lineRule="auto"/>
        <w:jc w:val="both"/>
        <w:rPr>
          <w:rFonts w:ascii="Arial" w:eastAsia="Arial" w:hAnsi="Arial" w:cs="Arial"/>
        </w:rPr>
      </w:pPr>
      <w:r w:rsidRPr="004C7CB4">
        <w:rPr>
          <w:rFonts w:ascii="Arial" w:eastAsia="Arial" w:hAnsi="Arial" w:cs="Arial"/>
        </w:rPr>
        <w:t>Iniciar desde el centro de la hoja, colocando la idea central, desarrollada hacia afuera de manera irradiante.</w:t>
      </w:r>
    </w:p>
    <w:p w14:paraId="6C74FF6A" w14:textId="77777777" w:rsidR="002709D4" w:rsidRPr="004C7CB4" w:rsidRDefault="002709D4" w:rsidP="00D04B38">
      <w:pPr>
        <w:pStyle w:val="Prrafodelista"/>
        <w:numPr>
          <w:ilvl w:val="0"/>
          <w:numId w:val="445"/>
        </w:numPr>
        <w:spacing w:after="0" w:line="276" w:lineRule="auto"/>
        <w:jc w:val="both"/>
        <w:rPr>
          <w:rFonts w:ascii="Arial" w:eastAsia="Arial" w:hAnsi="Arial" w:cs="Arial"/>
        </w:rPr>
      </w:pPr>
      <w:r w:rsidRPr="004C7CB4">
        <w:rPr>
          <w:rFonts w:ascii="Arial" w:eastAsia="Arial" w:hAnsi="Arial" w:cs="Arial"/>
        </w:rPr>
        <w:t>La idea central debe estar representada con una imagen clara y poderosa que sintetiza el tema general del mapa.</w:t>
      </w:r>
    </w:p>
    <w:p w14:paraId="5F777F6A" w14:textId="77777777" w:rsidR="002709D4" w:rsidRPr="004C7CB4" w:rsidRDefault="002709D4" w:rsidP="00D04B38">
      <w:pPr>
        <w:pStyle w:val="Prrafodelista"/>
        <w:numPr>
          <w:ilvl w:val="0"/>
          <w:numId w:val="445"/>
        </w:numPr>
        <w:spacing w:after="0" w:line="276" w:lineRule="auto"/>
        <w:jc w:val="both"/>
        <w:rPr>
          <w:rFonts w:ascii="Arial" w:eastAsia="Arial" w:hAnsi="Arial" w:cs="Arial"/>
        </w:rPr>
      </w:pPr>
      <w:r w:rsidRPr="004C7CB4">
        <w:rPr>
          <w:rFonts w:ascii="Arial" w:eastAsia="Arial" w:hAnsi="Arial" w:cs="Arial"/>
        </w:rPr>
        <w:t>Por medio de ramas y flechas se debe enlazar la idea o tema central con ideas relacionadas o subtemas.</w:t>
      </w:r>
    </w:p>
    <w:p w14:paraId="065FF3BB" w14:textId="77777777" w:rsidR="002709D4" w:rsidRPr="004C7CB4" w:rsidRDefault="002709D4" w:rsidP="00D04B38">
      <w:pPr>
        <w:pStyle w:val="Prrafodelista"/>
        <w:numPr>
          <w:ilvl w:val="0"/>
          <w:numId w:val="445"/>
        </w:numPr>
        <w:spacing w:after="0" w:line="276" w:lineRule="auto"/>
        <w:jc w:val="both"/>
        <w:rPr>
          <w:rFonts w:ascii="Arial" w:eastAsia="Arial" w:hAnsi="Arial" w:cs="Arial"/>
        </w:rPr>
      </w:pPr>
      <w:r w:rsidRPr="004C7CB4">
        <w:rPr>
          <w:rFonts w:ascii="Arial" w:eastAsia="Arial" w:hAnsi="Arial" w:cs="Arial"/>
        </w:rPr>
        <w:lastRenderedPageBreak/>
        <w:t>Los temas y subtemas deben estar articulados y jerarquizados según el sentido de las manecillas del reloj.</w:t>
      </w:r>
    </w:p>
    <w:p w14:paraId="2A1607D4" w14:textId="77777777" w:rsidR="002709D4" w:rsidRPr="004C7CB4" w:rsidRDefault="002709D4" w:rsidP="00D04B38">
      <w:pPr>
        <w:pStyle w:val="Prrafodelista"/>
        <w:numPr>
          <w:ilvl w:val="0"/>
          <w:numId w:val="445"/>
        </w:numPr>
        <w:spacing w:after="0" w:line="276" w:lineRule="auto"/>
        <w:jc w:val="both"/>
        <w:rPr>
          <w:rFonts w:ascii="Arial" w:eastAsia="Arial" w:hAnsi="Arial" w:cs="Arial"/>
        </w:rPr>
      </w:pPr>
      <w:r w:rsidRPr="004C7CB4">
        <w:rPr>
          <w:rFonts w:ascii="Arial" w:eastAsia="Arial" w:hAnsi="Arial" w:cs="Arial"/>
        </w:rPr>
        <w:t>Subrayar las palabras clave, para reforzar la estructura del mapa.</w:t>
      </w:r>
    </w:p>
    <w:p w14:paraId="2A372104" w14:textId="77777777" w:rsidR="002709D4" w:rsidRPr="004C7CB4" w:rsidRDefault="002709D4" w:rsidP="00D04B38">
      <w:pPr>
        <w:pStyle w:val="Prrafodelista"/>
        <w:numPr>
          <w:ilvl w:val="0"/>
          <w:numId w:val="445"/>
        </w:numPr>
        <w:spacing w:after="0" w:line="276" w:lineRule="auto"/>
        <w:jc w:val="both"/>
        <w:rPr>
          <w:rFonts w:ascii="Arial" w:eastAsia="Arial" w:hAnsi="Arial" w:cs="Arial"/>
        </w:rPr>
      </w:pPr>
      <w:r w:rsidRPr="004C7CB4">
        <w:rPr>
          <w:rFonts w:ascii="Arial" w:eastAsia="Arial" w:hAnsi="Arial" w:cs="Arial"/>
        </w:rPr>
        <w:t>Utilizar el color para diferenciar los temas, sus asociaciones o para resaltar algún contenido.</w:t>
      </w:r>
    </w:p>
    <w:p w14:paraId="1FFA577E" w14:textId="77777777" w:rsidR="002709D4" w:rsidRPr="004C7CB4" w:rsidRDefault="002709D4" w:rsidP="00D04B38">
      <w:pPr>
        <w:pStyle w:val="Prrafodelista"/>
        <w:numPr>
          <w:ilvl w:val="0"/>
          <w:numId w:val="445"/>
        </w:numPr>
        <w:spacing w:after="0" w:line="276" w:lineRule="auto"/>
        <w:jc w:val="both"/>
        <w:rPr>
          <w:rFonts w:ascii="Arial" w:eastAsia="Arial" w:hAnsi="Arial" w:cs="Arial"/>
        </w:rPr>
      </w:pPr>
      <w:r w:rsidRPr="004C7CB4">
        <w:rPr>
          <w:rFonts w:ascii="Arial" w:eastAsia="Arial" w:hAnsi="Arial" w:cs="Arial"/>
        </w:rPr>
        <w:t>Utilizar elementos visuales que permiten diferenciar y hacer más clara la relación entre ideas.</w:t>
      </w:r>
    </w:p>
    <w:p w14:paraId="61FB49B9" w14:textId="77777777" w:rsidR="002709D4" w:rsidRPr="004C7CB4" w:rsidRDefault="002709D4" w:rsidP="00D04B38">
      <w:pPr>
        <w:pStyle w:val="Prrafodelista"/>
        <w:numPr>
          <w:ilvl w:val="0"/>
          <w:numId w:val="445"/>
        </w:numPr>
        <w:spacing w:after="0" w:line="276" w:lineRule="auto"/>
        <w:jc w:val="both"/>
        <w:rPr>
          <w:rFonts w:ascii="Arial" w:eastAsia="Arial" w:hAnsi="Arial" w:cs="Arial"/>
        </w:rPr>
      </w:pPr>
      <w:r w:rsidRPr="004C7CB4">
        <w:rPr>
          <w:rFonts w:ascii="Arial" w:eastAsia="Arial" w:hAnsi="Arial" w:cs="Arial"/>
        </w:rPr>
        <w:t>Organizar y representar adecuadamente la información del documento entregado. Nombre del autor, curso, nivel.</w:t>
      </w:r>
    </w:p>
    <w:p w14:paraId="00482CF5" w14:textId="77777777" w:rsidR="002709D4" w:rsidRPr="004C7CB4" w:rsidRDefault="002709D4" w:rsidP="00D04B38">
      <w:pPr>
        <w:pStyle w:val="Prrafodelista"/>
        <w:numPr>
          <w:ilvl w:val="0"/>
          <w:numId w:val="445"/>
        </w:numPr>
        <w:spacing w:after="0" w:line="276" w:lineRule="auto"/>
        <w:jc w:val="both"/>
        <w:rPr>
          <w:rFonts w:ascii="Arial" w:eastAsia="Arial" w:hAnsi="Arial" w:cs="Arial"/>
        </w:rPr>
      </w:pPr>
      <w:r w:rsidRPr="004C7CB4">
        <w:rPr>
          <w:rFonts w:ascii="Arial" w:eastAsia="Arial" w:hAnsi="Arial" w:cs="Arial"/>
        </w:rPr>
        <w:t xml:space="preserve">Demostrar calidad en el diseño: mapa atractivo sin errores de ortografía, de forma limpia </w:t>
      </w:r>
    </w:p>
    <w:p w14:paraId="6BF151F2" w14:textId="77777777" w:rsidR="002709D4" w:rsidRPr="004C7CB4" w:rsidRDefault="002709D4" w:rsidP="002709D4">
      <w:pPr>
        <w:jc w:val="both"/>
        <w:rPr>
          <w:rFonts w:ascii="Arial" w:hAnsi="Arial" w:cs="Arial"/>
          <w:b/>
          <w:bCs/>
          <w:highlight w:val="yellow"/>
        </w:rPr>
      </w:pPr>
    </w:p>
    <w:tbl>
      <w:tblPr>
        <w:tblStyle w:val="Tablaconcuadrcula11"/>
        <w:tblW w:w="8781" w:type="dxa"/>
        <w:jc w:val="center"/>
        <w:tblLook w:val="04A0" w:firstRow="1" w:lastRow="0" w:firstColumn="1" w:lastColumn="0" w:noHBand="0" w:noVBand="1"/>
      </w:tblPr>
      <w:tblGrid>
        <w:gridCol w:w="2554"/>
        <w:gridCol w:w="1388"/>
        <w:gridCol w:w="1615"/>
        <w:gridCol w:w="1430"/>
        <w:gridCol w:w="1794"/>
      </w:tblGrid>
      <w:tr w:rsidR="002709D4" w:rsidRPr="004C7CB4" w14:paraId="3726A799" w14:textId="77777777" w:rsidTr="000508E8">
        <w:trPr>
          <w:jc w:val="center"/>
        </w:trPr>
        <w:tc>
          <w:tcPr>
            <w:tcW w:w="1475" w:type="pct"/>
            <w:vAlign w:val="center"/>
          </w:tcPr>
          <w:p w14:paraId="23E1B1CB" w14:textId="77777777" w:rsidR="002709D4" w:rsidRPr="004C7CB4" w:rsidRDefault="002709D4" w:rsidP="000508E8">
            <w:pPr>
              <w:jc w:val="both"/>
              <w:rPr>
                <w:rFonts w:ascii="Arial" w:eastAsia="Times New Roman" w:hAnsi="Arial" w:cs="Arial"/>
                <w:b/>
                <w:bCs/>
              </w:rPr>
            </w:pPr>
            <w:r w:rsidRPr="004C7CB4">
              <w:rPr>
                <w:rFonts w:ascii="Arial" w:eastAsia="Times New Roman" w:hAnsi="Arial" w:cs="Arial"/>
                <w:b/>
                <w:bCs/>
              </w:rPr>
              <w:t>Criterios a evaluar</w:t>
            </w:r>
          </w:p>
        </w:tc>
        <w:tc>
          <w:tcPr>
            <w:tcW w:w="811" w:type="pct"/>
          </w:tcPr>
          <w:p w14:paraId="246E8ACB" w14:textId="77777777" w:rsidR="002709D4" w:rsidRPr="004C7CB4" w:rsidRDefault="002709D4" w:rsidP="000508E8">
            <w:pPr>
              <w:tabs>
                <w:tab w:val="left" w:pos="9356"/>
              </w:tabs>
              <w:jc w:val="both"/>
              <w:rPr>
                <w:rFonts w:ascii="Arial" w:hAnsi="Arial" w:cs="Arial"/>
                <w:b/>
                <w:bCs/>
                <w:lang w:eastAsia="es-ES"/>
              </w:rPr>
            </w:pPr>
            <w:r w:rsidRPr="004C7CB4">
              <w:rPr>
                <w:rFonts w:ascii="Arial" w:eastAsia="Times New Roman" w:hAnsi="Arial" w:cs="Arial"/>
                <w:b/>
                <w:bCs/>
                <w:lang w:eastAsia="es-ES"/>
              </w:rPr>
              <w:t>Cumple a cabalidad el criterio</w:t>
            </w:r>
          </w:p>
          <w:p w14:paraId="3FCF639D" w14:textId="77777777" w:rsidR="002709D4" w:rsidRPr="004C7CB4" w:rsidRDefault="002709D4" w:rsidP="000508E8">
            <w:pPr>
              <w:jc w:val="both"/>
              <w:rPr>
                <w:rFonts w:ascii="Arial" w:eastAsia="Times New Roman" w:hAnsi="Arial" w:cs="Arial"/>
                <w:b/>
                <w:bCs/>
              </w:rPr>
            </w:pPr>
            <w:r w:rsidRPr="004C7CB4">
              <w:rPr>
                <w:rFonts w:ascii="Arial" w:hAnsi="Arial" w:cs="Arial"/>
                <w:b/>
                <w:bCs/>
                <w:lang w:eastAsia="es-ES"/>
              </w:rPr>
              <w:t>2</w:t>
            </w:r>
          </w:p>
        </w:tc>
        <w:tc>
          <w:tcPr>
            <w:tcW w:w="940" w:type="pct"/>
          </w:tcPr>
          <w:p w14:paraId="122D5E05" w14:textId="77777777" w:rsidR="002709D4" w:rsidRPr="004C7CB4" w:rsidRDefault="002709D4" w:rsidP="000508E8">
            <w:pPr>
              <w:tabs>
                <w:tab w:val="left" w:pos="9356"/>
              </w:tabs>
              <w:jc w:val="both"/>
              <w:rPr>
                <w:rFonts w:ascii="Arial" w:hAnsi="Arial" w:cs="Arial"/>
                <w:b/>
                <w:bCs/>
                <w:lang w:eastAsia="es-ES"/>
              </w:rPr>
            </w:pPr>
            <w:r w:rsidRPr="004C7CB4">
              <w:rPr>
                <w:rFonts w:ascii="Arial" w:eastAsia="Times New Roman" w:hAnsi="Arial" w:cs="Arial"/>
                <w:b/>
                <w:bCs/>
                <w:lang w:eastAsia="es-ES"/>
              </w:rPr>
              <w:t>Cumple parcialmente el criterio</w:t>
            </w:r>
          </w:p>
          <w:p w14:paraId="717CB370" w14:textId="77777777" w:rsidR="002709D4" w:rsidRPr="004C7CB4" w:rsidRDefault="002709D4" w:rsidP="000508E8">
            <w:pPr>
              <w:jc w:val="both"/>
              <w:rPr>
                <w:rFonts w:ascii="Arial" w:eastAsia="Times New Roman" w:hAnsi="Arial" w:cs="Arial"/>
                <w:b/>
                <w:bCs/>
              </w:rPr>
            </w:pPr>
            <w:r w:rsidRPr="004C7CB4">
              <w:rPr>
                <w:rFonts w:ascii="Arial" w:hAnsi="Arial" w:cs="Arial"/>
                <w:b/>
                <w:bCs/>
                <w:lang w:eastAsia="es-ES"/>
              </w:rPr>
              <w:t>1</w:t>
            </w:r>
          </w:p>
        </w:tc>
        <w:tc>
          <w:tcPr>
            <w:tcW w:w="834" w:type="pct"/>
          </w:tcPr>
          <w:p w14:paraId="57FCD6C8" w14:textId="77777777" w:rsidR="002709D4" w:rsidRPr="004C7CB4" w:rsidRDefault="002709D4" w:rsidP="000508E8">
            <w:pPr>
              <w:tabs>
                <w:tab w:val="left" w:pos="9356"/>
              </w:tabs>
              <w:jc w:val="both"/>
              <w:rPr>
                <w:rFonts w:ascii="Arial" w:hAnsi="Arial" w:cs="Arial"/>
                <w:b/>
                <w:bCs/>
                <w:lang w:eastAsia="es-ES"/>
              </w:rPr>
            </w:pPr>
            <w:r w:rsidRPr="004C7CB4">
              <w:rPr>
                <w:rFonts w:ascii="Arial" w:eastAsia="Times New Roman" w:hAnsi="Arial" w:cs="Arial"/>
                <w:b/>
                <w:bCs/>
                <w:lang w:eastAsia="es-ES"/>
              </w:rPr>
              <w:t>No cumple con el criterio señalado</w:t>
            </w:r>
          </w:p>
          <w:p w14:paraId="19C8A3AE" w14:textId="77777777" w:rsidR="002709D4" w:rsidRPr="004C7CB4" w:rsidRDefault="002709D4" w:rsidP="000508E8">
            <w:pPr>
              <w:jc w:val="both"/>
              <w:rPr>
                <w:rFonts w:ascii="Arial" w:eastAsia="Times New Roman" w:hAnsi="Arial" w:cs="Arial"/>
                <w:b/>
                <w:bCs/>
              </w:rPr>
            </w:pPr>
            <w:r w:rsidRPr="004C7CB4">
              <w:rPr>
                <w:rFonts w:ascii="Arial" w:hAnsi="Arial" w:cs="Arial"/>
                <w:b/>
                <w:bCs/>
                <w:lang w:eastAsia="es-ES"/>
              </w:rPr>
              <w:t>0</w:t>
            </w:r>
          </w:p>
        </w:tc>
        <w:tc>
          <w:tcPr>
            <w:tcW w:w="940" w:type="pct"/>
          </w:tcPr>
          <w:p w14:paraId="413C08B4" w14:textId="77777777" w:rsidR="002709D4" w:rsidRPr="004C7CB4" w:rsidRDefault="002709D4" w:rsidP="000508E8">
            <w:pPr>
              <w:jc w:val="both"/>
              <w:rPr>
                <w:rFonts w:ascii="Arial" w:eastAsia="Times New Roman" w:hAnsi="Arial" w:cs="Arial"/>
                <w:b/>
                <w:bCs/>
              </w:rPr>
            </w:pPr>
            <w:r w:rsidRPr="004C7CB4">
              <w:rPr>
                <w:rFonts w:ascii="Arial" w:eastAsia="Times New Roman" w:hAnsi="Arial" w:cs="Arial"/>
                <w:b/>
                <w:bCs/>
              </w:rPr>
              <w:t>Observaciones al estudiante</w:t>
            </w:r>
          </w:p>
        </w:tc>
      </w:tr>
      <w:tr w:rsidR="002709D4" w:rsidRPr="004C7CB4" w14:paraId="5925988A" w14:textId="77777777" w:rsidTr="000508E8">
        <w:trPr>
          <w:jc w:val="center"/>
        </w:trPr>
        <w:tc>
          <w:tcPr>
            <w:tcW w:w="1475" w:type="pct"/>
          </w:tcPr>
          <w:p w14:paraId="60F879FD" w14:textId="77777777" w:rsidR="002709D4" w:rsidRPr="004C7CB4" w:rsidRDefault="002709D4" w:rsidP="00D04B38">
            <w:pPr>
              <w:pStyle w:val="Prrafodelista"/>
              <w:numPr>
                <w:ilvl w:val="0"/>
                <w:numId w:val="546"/>
              </w:numPr>
              <w:jc w:val="both"/>
              <w:rPr>
                <w:rFonts w:ascii="Arial" w:eastAsia="Times New Roman" w:hAnsi="Arial" w:cs="Arial"/>
              </w:rPr>
            </w:pPr>
            <w:r w:rsidRPr="004C7CB4">
              <w:rPr>
                <w:rFonts w:ascii="Arial" w:eastAsia="Times New Roman" w:hAnsi="Arial" w:cs="Arial"/>
              </w:rPr>
              <w:t xml:space="preserve">Utiliza imágenes claras y representativas del concepto que desea manifestar. </w:t>
            </w:r>
          </w:p>
        </w:tc>
        <w:tc>
          <w:tcPr>
            <w:tcW w:w="811" w:type="pct"/>
          </w:tcPr>
          <w:p w14:paraId="376CBDD8" w14:textId="77777777" w:rsidR="002709D4" w:rsidRPr="004C7CB4" w:rsidRDefault="002709D4" w:rsidP="000508E8">
            <w:pPr>
              <w:jc w:val="both"/>
              <w:rPr>
                <w:rFonts w:ascii="Arial" w:eastAsia="Times New Roman" w:hAnsi="Arial" w:cs="Arial"/>
              </w:rPr>
            </w:pPr>
          </w:p>
        </w:tc>
        <w:tc>
          <w:tcPr>
            <w:tcW w:w="940" w:type="pct"/>
          </w:tcPr>
          <w:p w14:paraId="61BBE6A0" w14:textId="77777777" w:rsidR="002709D4" w:rsidRPr="004C7CB4" w:rsidRDefault="002709D4" w:rsidP="000508E8">
            <w:pPr>
              <w:jc w:val="both"/>
              <w:rPr>
                <w:rFonts w:ascii="Arial" w:eastAsia="Times New Roman" w:hAnsi="Arial" w:cs="Arial"/>
              </w:rPr>
            </w:pPr>
          </w:p>
        </w:tc>
        <w:tc>
          <w:tcPr>
            <w:tcW w:w="834" w:type="pct"/>
          </w:tcPr>
          <w:p w14:paraId="008B7C31" w14:textId="77777777" w:rsidR="002709D4" w:rsidRPr="004C7CB4" w:rsidRDefault="002709D4" w:rsidP="000508E8">
            <w:pPr>
              <w:jc w:val="both"/>
              <w:rPr>
                <w:rFonts w:ascii="Arial" w:eastAsia="Times New Roman" w:hAnsi="Arial" w:cs="Arial"/>
              </w:rPr>
            </w:pPr>
          </w:p>
        </w:tc>
        <w:tc>
          <w:tcPr>
            <w:tcW w:w="940" w:type="pct"/>
          </w:tcPr>
          <w:p w14:paraId="02282524" w14:textId="77777777" w:rsidR="002709D4" w:rsidRPr="004C7CB4" w:rsidRDefault="002709D4" w:rsidP="000508E8">
            <w:pPr>
              <w:jc w:val="both"/>
              <w:rPr>
                <w:rFonts w:ascii="Arial" w:eastAsia="Times New Roman" w:hAnsi="Arial" w:cs="Arial"/>
              </w:rPr>
            </w:pPr>
          </w:p>
        </w:tc>
      </w:tr>
      <w:tr w:rsidR="002709D4" w:rsidRPr="004C7CB4" w14:paraId="20FC398C" w14:textId="77777777" w:rsidTr="000508E8">
        <w:trPr>
          <w:jc w:val="center"/>
        </w:trPr>
        <w:tc>
          <w:tcPr>
            <w:tcW w:w="1475" w:type="pct"/>
          </w:tcPr>
          <w:p w14:paraId="1259CFE5" w14:textId="77777777" w:rsidR="002709D4" w:rsidRPr="004C7CB4" w:rsidRDefault="002709D4" w:rsidP="00D04B38">
            <w:pPr>
              <w:pStyle w:val="Prrafodelista"/>
              <w:numPr>
                <w:ilvl w:val="0"/>
                <w:numId w:val="546"/>
              </w:numPr>
              <w:jc w:val="both"/>
              <w:rPr>
                <w:rFonts w:ascii="Arial" w:eastAsia="Times New Roman" w:hAnsi="Arial" w:cs="Arial"/>
              </w:rPr>
            </w:pPr>
            <w:r w:rsidRPr="004C7CB4">
              <w:rPr>
                <w:rFonts w:ascii="Arial" w:eastAsia="Times New Roman" w:hAnsi="Arial" w:cs="Arial"/>
              </w:rPr>
              <w:t>Inicia desde el centro de la hoja, colocando la idea central, desarrollada hacia afuera de manera irradiante.</w:t>
            </w:r>
          </w:p>
        </w:tc>
        <w:tc>
          <w:tcPr>
            <w:tcW w:w="811" w:type="pct"/>
          </w:tcPr>
          <w:p w14:paraId="1A8942AF" w14:textId="77777777" w:rsidR="002709D4" w:rsidRPr="004C7CB4" w:rsidRDefault="002709D4" w:rsidP="000508E8">
            <w:pPr>
              <w:jc w:val="both"/>
              <w:rPr>
                <w:rFonts w:ascii="Arial" w:eastAsia="Times New Roman" w:hAnsi="Arial" w:cs="Arial"/>
              </w:rPr>
            </w:pPr>
          </w:p>
        </w:tc>
        <w:tc>
          <w:tcPr>
            <w:tcW w:w="940" w:type="pct"/>
          </w:tcPr>
          <w:p w14:paraId="1ECFF9C9" w14:textId="77777777" w:rsidR="002709D4" w:rsidRPr="004C7CB4" w:rsidRDefault="002709D4" w:rsidP="000508E8">
            <w:pPr>
              <w:jc w:val="both"/>
              <w:rPr>
                <w:rFonts w:ascii="Arial" w:eastAsia="Times New Roman" w:hAnsi="Arial" w:cs="Arial"/>
              </w:rPr>
            </w:pPr>
          </w:p>
        </w:tc>
        <w:tc>
          <w:tcPr>
            <w:tcW w:w="834" w:type="pct"/>
          </w:tcPr>
          <w:p w14:paraId="2BAE4F11" w14:textId="77777777" w:rsidR="002709D4" w:rsidRPr="004C7CB4" w:rsidRDefault="002709D4" w:rsidP="000508E8">
            <w:pPr>
              <w:jc w:val="both"/>
              <w:rPr>
                <w:rFonts w:ascii="Arial" w:eastAsia="Times New Roman" w:hAnsi="Arial" w:cs="Arial"/>
              </w:rPr>
            </w:pPr>
          </w:p>
        </w:tc>
        <w:tc>
          <w:tcPr>
            <w:tcW w:w="940" w:type="pct"/>
          </w:tcPr>
          <w:p w14:paraId="591BF7BF" w14:textId="77777777" w:rsidR="002709D4" w:rsidRPr="004C7CB4" w:rsidRDefault="002709D4" w:rsidP="000508E8">
            <w:pPr>
              <w:jc w:val="both"/>
              <w:rPr>
                <w:rFonts w:ascii="Arial" w:eastAsia="Times New Roman" w:hAnsi="Arial" w:cs="Arial"/>
              </w:rPr>
            </w:pPr>
          </w:p>
        </w:tc>
      </w:tr>
      <w:tr w:rsidR="002709D4" w:rsidRPr="004C7CB4" w14:paraId="4BC68CF3" w14:textId="77777777" w:rsidTr="000508E8">
        <w:trPr>
          <w:jc w:val="center"/>
        </w:trPr>
        <w:tc>
          <w:tcPr>
            <w:tcW w:w="1475" w:type="pct"/>
          </w:tcPr>
          <w:p w14:paraId="07387D90" w14:textId="77777777" w:rsidR="002709D4" w:rsidRPr="004C7CB4" w:rsidRDefault="002709D4" w:rsidP="00D04B38">
            <w:pPr>
              <w:pStyle w:val="Prrafodelista"/>
              <w:numPr>
                <w:ilvl w:val="0"/>
                <w:numId w:val="546"/>
              </w:numPr>
              <w:jc w:val="both"/>
              <w:rPr>
                <w:rFonts w:ascii="Arial" w:eastAsia="Times New Roman" w:hAnsi="Arial" w:cs="Arial"/>
              </w:rPr>
            </w:pPr>
            <w:r w:rsidRPr="004C7CB4">
              <w:rPr>
                <w:rFonts w:ascii="Arial" w:eastAsia="Times New Roman" w:hAnsi="Arial" w:cs="Arial"/>
              </w:rPr>
              <w:t>La idea central está representada con una imagen clara y poderosa que sintetiza el tema general del mapa.</w:t>
            </w:r>
          </w:p>
        </w:tc>
        <w:tc>
          <w:tcPr>
            <w:tcW w:w="811" w:type="pct"/>
          </w:tcPr>
          <w:p w14:paraId="1D35BEA7" w14:textId="77777777" w:rsidR="002709D4" w:rsidRPr="004C7CB4" w:rsidRDefault="002709D4" w:rsidP="000508E8">
            <w:pPr>
              <w:jc w:val="both"/>
              <w:rPr>
                <w:rFonts w:ascii="Arial" w:eastAsia="Times New Roman" w:hAnsi="Arial" w:cs="Arial"/>
              </w:rPr>
            </w:pPr>
          </w:p>
        </w:tc>
        <w:tc>
          <w:tcPr>
            <w:tcW w:w="940" w:type="pct"/>
          </w:tcPr>
          <w:p w14:paraId="31DFCF21" w14:textId="77777777" w:rsidR="002709D4" w:rsidRPr="004C7CB4" w:rsidRDefault="002709D4" w:rsidP="000508E8">
            <w:pPr>
              <w:jc w:val="both"/>
              <w:rPr>
                <w:rFonts w:ascii="Arial" w:eastAsia="Times New Roman" w:hAnsi="Arial" w:cs="Arial"/>
              </w:rPr>
            </w:pPr>
          </w:p>
        </w:tc>
        <w:tc>
          <w:tcPr>
            <w:tcW w:w="834" w:type="pct"/>
          </w:tcPr>
          <w:p w14:paraId="721A033F" w14:textId="77777777" w:rsidR="002709D4" w:rsidRPr="004C7CB4" w:rsidRDefault="002709D4" w:rsidP="000508E8">
            <w:pPr>
              <w:jc w:val="both"/>
              <w:rPr>
                <w:rFonts w:ascii="Arial" w:eastAsia="Times New Roman" w:hAnsi="Arial" w:cs="Arial"/>
              </w:rPr>
            </w:pPr>
          </w:p>
        </w:tc>
        <w:tc>
          <w:tcPr>
            <w:tcW w:w="940" w:type="pct"/>
          </w:tcPr>
          <w:p w14:paraId="6AFB750E" w14:textId="77777777" w:rsidR="002709D4" w:rsidRPr="004C7CB4" w:rsidRDefault="002709D4" w:rsidP="000508E8">
            <w:pPr>
              <w:jc w:val="both"/>
              <w:rPr>
                <w:rFonts w:ascii="Arial" w:eastAsia="Times New Roman" w:hAnsi="Arial" w:cs="Arial"/>
              </w:rPr>
            </w:pPr>
          </w:p>
        </w:tc>
      </w:tr>
      <w:tr w:rsidR="002709D4" w:rsidRPr="004C7CB4" w14:paraId="43FEE0E3" w14:textId="77777777" w:rsidTr="000508E8">
        <w:trPr>
          <w:trHeight w:val="236"/>
          <w:jc w:val="center"/>
        </w:trPr>
        <w:tc>
          <w:tcPr>
            <w:tcW w:w="1475" w:type="pct"/>
          </w:tcPr>
          <w:p w14:paraId="1B1A31A7" w14:textId="77777777" w:rsidR="002709D4" w:rsidRPr="004C7CB4" w:rsidRDefault="002709D4" w:rsidP="00D04B38">
            <w:pPr>
              <w:pStyle w:val="Prrafodelista"/>
              <w:numPr>
                <w:ilvl w:val="0"/>
                <w:numId w:val="546"/>
              </w:numPr>
              <w:jc w:val="both"/>
              <w:rPr>
                <w:rFonts w:ascii="Arial" w:eastAsia="Times New Roman" w:hAnsi="Arial" w:cs="Arial"/>
              </w:rPr>
            </w:pPr>
            <w:r w:rsidRPr="004C7CB4">
              <w:rPr>
                <w:rFonts w:ascii="Arial" w:eastAsia="Times New Roman" w:hAnsi="Arial" w:cs="Arial"/>
              </w:rPr>
              <w:t>Por medio de ramas y flechas se enlaza la idea o tema central con ideas relacionadas o subtemas.</w:t>
            </w:r>
          </w:p>
        </w:tc>
        <w:tc>
          <w:tcPr>
            <w:tcW w:w="811" w:type="pct"/>
          </w:tcPr>
          <w:p w14:paraId="56EF924F" w14:textId="77777777" w:rsidR="002709D4" w:rsidRPr="004C7CB4" w:rsidRDefault="002709D4" w:rsidP="000508E8">
            <w:pPr>
              <w:jc w:val="both"/>
              <w:rPr>
                <w:rFonts w:ascii="Arial" w:eastAsia="Times New Roman" w:hAnsi="Arial" w:cs="Arial"/>
              </w:rPr>
            </w:pPr>
          </w:p>
        </w:tc>
        <w:tc>
          <w:tcPr>
            <w:tcW w:w="940" w:type="pct"/>
          </w:tcPr>
          <w:p w14:paraId="3FCCB4D8" w14:textId="77777777" w:rsidR="002709D4" w:rsidRPr="004C7CB4" w:rsidRDefault="002709D4" w:rsidP="000508E8">
            <w:pPr>
              <w:jc w:val="both"/>
              <w:rPr>
                <w:rFonts w:ascii="Arial" w:eastAsia="Times New Roman" w:hAnsi="Arial" w:cs="Arial"/>
              </w:rPr>
            </w:pPr>
          </w:p>
        </w:tc>
        <w:tc>
          <w:tcPr>
            <w:tcW w:w="834" w:type="pct"/>
          </w:tcPr>
          <w:p w14:paraId="2B429BA3" w14:textId="77777777" w:rsidR="002709D4" w:rsidRPr="004C7CB4" w:rsidRDefault="002709D4" w:rsidP="000508E8">
            <w:pPr>
              <w:jc w:val="both"/>
              <w:rPr>
                <w:rFonts w:ascii="Arial" w:eastAsia="Times New Roman" w:hAnsi="Arial" w:cs="Arial"/>
              </w:rPr>
            </w:pPr>
          </w:p>
        </w:tc>
        <w:tc>
          <w:tcPr>
            <w:tcW w:w="940" w:type="pct"/>
          </w:tcPr>
          <w:p w14:paraId="35597589" w14:textId="77777777" w:rsidR="002709D4" w:rsidRPr="004C7CB4" w:rsidRDefault="002709D4" w:rsidP="000508E8">
            <w:pPr>
              <w:jc w:val="both"/>
              <w:rPr>
                <w:rFonts w:ascii="Arial" w:eastAsia="Times New Roman" w:hAnsi="Arial" w:cs="Arial"/>
              </w:rPr>
            </w:pPr>
          </w:p>
        </w:tc>
      </w:tr>
      <w:tr w:rsidR="002709D4" w:rsidRPr="004C7CB4" w14:paraId="6404A5ED" w14:textId="77777777" w:rsidTr="000508E8">
        <w:trPr>
          <w:jc w:val="center"/>
        </w:trPr>
        <w:tc>
          <w:tcPr>
            <w:tcW w:w="1475" w:type="pct"/>
          </w:tcPr>
          <w:p w14:paraId="24062F52" w14:textId="77777777" w:rsidR="002709D4" w:rsidRPr="004C7CB4" w:rsidRDefault="002709D4" w:rsidP="00D04B38">
            <w:pPr>
              <w:pStyle w:val="Prrafodelista"/>
              <w:numPr>
                <w:ilvl w:val="0"/>
                <w:numId w:val="546"/>
              </w:numPr>
              <w:jc w:val="both"/>
              <w:rPr>
                <w:rFonts w:ascii="Arial" w:eastAsia="Times New Roman" w:hAnsi="Arial" w:cs="Arial"/>
              </w:rPr>
            </w:pPr>
            <w:r w:rsidRPr="004C7CB4">
              <w:rPr>
                <w:rFonts w:ascii="Arial" w:eastAsia="Times New Roman" w:hAnsi="Arial" w:cs="Arial"/>
              </w:rPr>
              <w:t xml:space="preserve">Los temas y subtemas están articulados y jerarquizados según </w:t>
            </w:r>
            <w:r w:rsidRPr="004C7CB4">
              <w:rPr>
                <w:rFonts w:ascii="Arial" w:eastAsia="Times New Roman" w:hAnsi="Arial" w:cs="Arial"/>
              </w:rPr>
              <w:lastRenderedPageBreak/>
              <w:t>el sentido de las manecillas del reloj.</w:t>
            </w:r>
          </w:p>
        </w:tc>
        <w:tc>
          <w:tcPr>
            <w:tcW w:w="811" w:type="pct"/>
          </w:tcPr>
          <w:p w14:paraId="1C5221E0" w14:textId="77777777" w:rsidR="002709D4" w:rsidRPr="004C7CB4" w:rsidRDefault="002709D4" w:rsidP="000508E8">
            <w:pPr>
              <w:jc w:val="both"/>
              <w:rPr>
                <w:rFonts w:ascii="Arial" w:eastAsia="Times New Roman" w:hAnsi="Arial" w:cs="Arial"/>
              </w:rPr>
            </w:pPr>
          </w:p>
        </w:tc>
        <w:tc>
          <w:tcPr>
            <w:tcW w:w="940" w:type="pct"/>
          </w:tcPr>
          <w:p w14:paraId="15EA53FC" w14:textId="77777777" w:rsidR="002709D4" w:rsidRPr="004C7CB4" w:rsidRDefault="002709D4" w:rsidP="000508E8">
            <w:pPr>
              <w:jc w:val="both"/>
              <w:rPr>
                <w:rFonts w:ascii="Arial" w:eastAsia="Times New Roman" w:hAnsi="Arial" w:cs="Arial"/>
              </w:rPr>
            </w:pPr>
          </w:p>
        </w:tc>
        <w:tc>
          <w:tcPr>
            <w:tcW w:w="834" w:type="pct"/>
          </w:tcPr>
          <w:p w14:paraId="59A4BA92" w14:textId="77777777" w:rsidR="002709D4" w:rsidRPr="004C7CB4" w:rsidRDefault="002709D4" w:rsidP="000508E8">
            <w:pPr>
              <w:jc w:val="both"/>
              <w:rPr>
                <w:rFonts w:ascii="Arial" w:eastAsia="Times New Roman" w:hAnsi="Arial" w:cs="Arial"/>
              </w:rPr>
            </w:pPr>
          </w:p>
        </w:tc>
        <w:tc>
          <w:tcPr>
            <w:tcW w:w="940" w:type="pct"/>
          </w:tcPr>
          <w:p w14:paraId="1F964C95" w14:textId="77777777" w:rsidR="002709D4" w:rsidRPr="004C7CB4" w:rsidRDefault="002709D4" w:rsidP="000508E8">
            <w:pPr>
              <w:jc w:val="both"/>
              <w:rPr>
                <w:rFonts w:ascii="Arial" w:eastAsia="Times New Roman" w:hAnsi="Arial" w:cs="Arial"/>
              </w:rPr>
            </w:pPr>
          </w:p>
        </w:tc>
      </w:tr>
      <w:tr w:rsidR="002709D4" w:rsidRPr="004C7CB4" w14:paraId="2044F6EA" w14:textId="77777777" w:rsidTr="000508E8">
        <w:trPr>
          <w:jc w:val="center"/>
        </w:trPr>
        <w:tc>
          <w:tcPr>
            <w:tcW w:w="1475" w:type="pct"/>
          </w:tcPr>
          <w:p w14:paraId="215E5EF9" w14:textId="77777777" w:rsidR="002709D4" w:rsidRPr="004C7CB4" w:rsidRDefault="002709D4" w:rsidP="00D04B38">
            <w:pPr>
              <w:pStyle w:val="Prrafodelista"/>
              <w:numPr>
                <w:ilvl w:val="0"/>
                <w:numId w:val="546"/>
              </w:numPr>
              <w:jc w:val="both"/>
              <w:rPr>
                <w:rFonts w:ascii="Arial" w:eastAsia="Times New Roman" w:hAnsi="Arial" w:cs="Arial"/>
              </w:rPr>
            </w:pPr>
            <w:r w:rsidRPr="004C7CB4">
              <w:rPr>
                <w:rFonts w:ascii="Arial" w:eastAsia="Times New Roman" w:hAnsi="Arial" w:cs="Arial"/>
              </w:rPr>
              <w:t>Subraya las palabras clave, para reforzar la estructura del mapa.</w:t>
            </w:r>
          </w:p>
        </w:tc>
        <w:tc>
          <w:tcPr>
            <w:tcW w:w="811" w:type="pct"/>
          </w:tcPr>
          <w:p w14:paraId="3C6E432F" w14:textId="77777777" w:rsidR="002709D4" w:rsidRPr="004C7CB4" w:rsidRDefault="002709D4" w:rsidP="000508E8">
            <w:pPr>
              <w:jc w:val="both"/>
              <w:rPr>
                <w:rFonts w:ascii="Arial" w:eastAsia="Times New Roman" w:hAnsi="Arial" w:cs="Arial"/>
              </w:rPr>
            </w:pPr>
          </w:p>
        </w:tc>
        <w:tc>
          <w:tcPr>
            <w:tcW w:w="940" w:type="pct"/>
          </w:tcPr>
          <w:p w14:paraId="6D143BE9" w14:textId="77777777" w:rsidR="002709D4" w:rsidRPr="004C7CB4" w:rsidRDefault="002709D4" w:rsidP="000508E8">
            <w:pPr>
              <w:jc w:val="both"/>
              <w:rPr>
                <w:rFonts w:ascii="Arial" w:eastAsia="Times New Roman" w:hAnsi="Arial" w:cs="Arial"/>
              </w:rPr>
            </w:pPr>
          </w:p>
        </w:tc>
        <w:tc>
          <w:tcPr>
            <w:tcW w:w="834" w:type="pct"/>
          </w:tcPr>
          <w:p w14:paraId="3C4B51AE" w14:textId="77777777" w:rsidR="002709D4" w:rsidRPr="004C7CB4" w:rsidRDefault="002709D4" w:rsidP="000508E8">
            <w:pPr>
              <w:jc w:val="both"/>
              <w:rPr>
                <w:rFonts w:ascii="Arial" w:eastAsia="Times New Roman" w:hAnsi="Arial" w:cs="Arial"/>
              </w:rPr>
            </w:pPr>
          </w:p>
        </w:tc>
        <w:tc>
          <w:tcPr>
            <w:tcW w:w="940" w:type="pct"/>
          </w:tcPr>
          <w:p w14:paraId="308959C0" w14:textId="77777777" w:rsidR="002709D4" w:rsidRPr="004C7CB4" w:rsidRDefault="002709D4" w:rsidP="000508E8">
            <w:pPr>
              <w:jc w:val="both"/>
              <w:rPr>
                <w:rFonts w:ascii="Arial" w:eastAsia="Times New Roman" w:hAnsi="Arial" w:cs="Arial"/>
              </w:rPr>
            </w:pPr>
          </w:p>
        </w:tc>
      </w:tr>
      <w:tr w:rsidR="002709D4" w:rsidRPr="004C7CB4" w14:paraId="273FDFC8" w14:textId="77777777" w:rsidTr="000508E8">
        <w:trPr>
          <w:jc w:val="center"/>
        </w:trPr>
        <w:tc>
          <w:tcPr>
            <w:tcW w:w="1475" w:type="pct"/>
          </w:tcPr>
          <w:p w14:paraId="10C13285" w14:textId="77777777" w:rsidR="002709D4" w:rsidRPr="004C7CB4" w:rsidRDefault="002709D4" w:rsidP="00D04B38">
            <w:pPr>
              <w:pStyle w:val="Prrafodelista"/>
              <w:numPr>
                <w:ilvl w:val="0"/>
                <w:numId w:val="546"/>
              </w:numPr>
              <w:jc w:val="both"/>
              <w:rPr>
                <w:rFonts w:ascii="Arial" w:eastAsia="Times New Roman" w:hAnsi="Arial" w:cs="Arial"/>
              </w:rPr>
            </w:pPr>
            <w:r w:rsidRPr="004C7CB4">
              <w:rPr>
                <w:rFonts w:ascii="Arial" w:eastAsia="Times New Roman" w:hAnsi="Arial" w:cs="Arial"/>
              </w:rPr>
              <w:t>Utiliza el color para diferenciar los temas, sus asociaciones o para resaltar algún contenido.</w:t>
            </w:r>
          </w:p>
        </w:tc>
        <w:tc>
          <w:tcPr>
            <w:tcW w:w="811" w:type="pct"/>
          </w:tcPr>
          <w:p w14:paraId="5EBBE50B" w14:textId="77777777" w:rsidR="002709D4" w:rsidRPr="004C7CB4" w:rsidRDefault="002709D4" w:rsidP="000508E8">
            <w:pPr>
              <w:jc w:val="both"/>
              <w:rPr>
                <w:rFonts w:ascii="Arial" w:eastAsia="Times New Roman" w:hAnsi="Arial" w:cs="Arial"/>
              </w:rPr>
            </w:pPr>
          </w:p>
        </w:tc>
        <w:tc>
          <w:tcPr>
            <w:tcW w:w="940" w:type="pct"/>
          </w:tcPr>
          <w:p w14:paraId="694EB0D5" w14:textId="77777777" w:rsidR="002709D4" w:rsidRPr="004C7CB4" w:rsidRDefault="002709D4" w:rsidP="000508E8">
            <w:pPr>
              <w:jc w:val="both"/>
              <w:rPr>
                <w:rFonts w:ascii="Arial" w:eastAsia="Times New Roman" w:hAnsi="Arial" w:cs="Arial"/>
              </w:rPr>
            </w:pPr>
          </w:p>
        </w:tc>
        <w:tc>
          <w:tcPr>
            <w:tcW w:w="834" w:type="pct"/>
          </w:tcPr>
          <w:p w14:paraId="0AE2D36B" w14:textId="77777777" w:rsidR="002709D4" w:rsidRPr="004C7CB4" w:rsidRDefault="002709D4" w:rsidP="000508E8">
            <w:pPr>
              <w:jc w:val="both"/>
              <w:rPr>
                <w:rFonts w:ascii="Arial" w:eastAsia="Times New Roman" w:hAnsi="Arial" w:cs="Arial"/>
              </w:rPr>
            </w:pPr>
          </w:p>
        </w:tc>
        <w:tc>
          <w:tcPr>
            <w:tcW w:w="940" w:type="pct"/>
          </w:tcPr>
          <w:p w14:paraId="3AD562E6" w14:textId="77777777" w:rsidR="002709D4" w:rsidRPr="004C7CB4" w:rsidRDefault="002709D4" w:rsidP="000508E8">
            <w:pPr>
              <w:jc w:val="both"/>
              <w:rPr>
                <w:rFonts w:ascii="Arial" w:eastAsia="Times New Roman" w:hAnsi="Arial" w:cs="Arial"/>
              </w:rPr>
            </w:pPr>
          </w:p>
        </w:tc>
      </w:tr>
      <w:tr w:rsidR="002709D4" w:rsidRPr="004C7CB4" w14:paraId="323BBD3E" w14:textId="77777777" w:rsidTr="000508E8">
        <w:trPr>
          <w:jc w:val="center"/>
        </w:trPr>
        <w:tc>
          <w:tcPr>
            <w:tcW w:w="1475" w:type="pct"/>
          </w:tcPr>
          <w:p w14:paraId="5878C768" w14:textId="77777777" w:rsidR="002709D4" w:rsidRPr="004C7CB4" w:rsidRDefault="002709D4" w:rsidP="00D04B38">
            <w:pPr>
              <w:pStyle w:val="Prrafodelista"/>
              <w:numPr>
                <w:ilvl w:val="0"/>
                <w:numId w:val="546"/>
              </w:numPr>
              <w:jc w:val="both"/>
              <w:rPr>
                <w:rFonts w:ascii="Arial" w:eastAsia="Times New Roman" w:hAnsi="Arial" w:cs="Arial"/>
              </w:rPr>
            </w:pPr>
            <w:r w:rsidRPr="004C7CB4">
              <w:rPr>
                <w:rFonts w:ascii="Arial" w:eastAsia="Times New Roman" w:hAnsi="Arial" w:cs="Arial"/>
              </w:rPr>
              <w:t>Utiliza elementos visuales que permiten diferenciar y hacer más clara la relación entre ideas.</w:t>
            </w:r>
          </w:p>
        </w:tc>
        <w:tc>
          <w:tcPr>
            <w:tcW w:w="811" w:type="pct"/>
          </w:tcPr>
          <w:p w14:paraId="2C86D320" w14:textId="77777777" w:rsidR="002709D4" w:rsidRPr="004C7CB4" w:rsidRDefault="002709D4" w:rsidP="000508E8">
            <w:pPr>
              <w:jc w:val="both"/>
              <w:rPr>
                <w:rFonts w:ascii="Arial" w:eastAsia="Times New Roman" w:hAnsi="Arial" w:cs="Arial"/>
              </w:rPr>
            </w:pPr>
          </w:p>
        </w:tc>
        <w:tc>
          <w:tcPr>
            <w:tcW w:w="940" w:type="pct"/>
          </w:tcPr>
          <w:p w14:paraId="4B5E2D25" w14:textId="77777777" w:rsidR="002709D4" w:rsidRPr="004C7CB4" w:rsidRDefault="002709D4" w:rsidP="000508E8">
            <w:pPr>
              <w:jc w:val="both"/>
              <w:rPr>
                <w:rFonts w:ascii="Arial" w:eastAsia="Times New Roman" w:hAnsi="Arial" w:cs="Arial"/>
              </w:rPr>
            </w:pPr>
          </w:p>
        </w:tc>
        <w:tc>
          <w:tcPr>
            <w:tcW w:w="834" w:type="pct"/>
          </w:tcPr>
          <w:p w14:paraId="76F6B8F5" w14:textId="77777777" w:rsidR="002709D4" w:rsidRPr="004C7CB4" w:rsidRDefault="002709D4" w:rsidP="000508E8">
            <w:pPr>
              <w:jc w:val="both"/>
              <w:rPr>
                <w:rFonts w:ascii="Arial" w:eastAsia="Times New Roman" w:hAnsi="Arial" w:cs="Arial"/>
              </w:rPr>
            </w:pPr>
          </w:p>
        </w:tc>
        <w:tc>
          <w:tcPr>
            <w:tcW w:w="940" w:type="pct"/>
          </w:tcPr>
          <w:p w14:paraId="72228B02" w14:textId="77777777" w:rsidR="002709D4" w:rsidRPr="004C7CB4" w:rsidRDefault="002709D4" w:rsidP="000508E8">
            <w:pPr>
              <w:jc w:val="both"/>
              <w:rPr>
                <w:rFonts w:ascii="Arial" w:eastAsia="Times New Roman" w:hAnsi="Arial" w:cs="Arial"/>
              </w:rPr>
            </w:pPr>
          </w:p>
        </w:tc>
      </w:tr>
      <w:tr w:rsidR="002709D4" w:rsidRPr="004C7CB4" w14:paraId="5084771F" w14:textId="77777777" w:rsidTr="000508E8">
        <w:trPr>
          <w:trHeight w:val="550"/>
          <w:jc w:val="center"/>
        </w:trPr>
        <w:tc>
          <w:tcPr>
            <w:tcW w:w="1475" w:type="pct"/>
          </w:tcPr>
          <w:p w14:paraId="38D7D48E" w14:textId="77777777" w:rsidR="002709D4" w:rsidRPr="004C7CB4" w:rsidRDefault="002709D4" w:rsidP="00D04B38">
            <w:pPr>
              <w:pStyle w:val="Prrafodelista"/>
              <w:numPr>
                <w:ilvl w:val="0"/>
                <w:numId w:val="546"/>
              </w:numPr>
              <w:jc w:val="both"/>
              <w:rPr>
                <w:rFonts w:ascii="Arial" w:eastAsia="Times New Roman" w:hAnsi="Arial" w:cs="Arial"/>
              </w:rPr>
            </w:pPr>
            <w:r w:rsidRPr="004C7CB4">
              <w:rPr>
                <w:rFonts w:ascii="Arial" w:eastAsia="Times New Roman" w:hAnsi="Arial" w:cs="Arial"/>
              </w:rPr>
              <w:t>Organiza y representa adecuadamente la información del documento entregado. Nombre del autor, curso, nivel.</w:t>
            </w:r>
          </w:p>
        </w:tc>
        <w:tc>
          <w:tcPr>
            <w:tcW w:w="811" w:type="pct"/>
          </w:tcPr>
          <w:p w14:paraId="4B022E0B" w14:textId="77777777" w:rsidR="002709D4" w:rsidRPr="004C7CB4" w:rsidRDefault="002709D4" w:rsidP="000508E8">
            <w:pPr>
              <w:jc w:val="both"/>
              <w:rPr>
                <w:rFonts w:ascii="Arial" w:eastAsia="Times New Roman" w:hAnsi="Arial" w:cs="Arial"/>
              </w:rPr>
            </w:pPr>
          </w:p>
        </w:tc>
        <w:tc>
          <w:tcPr>
            <w:tcW w:w="940" w:type="pct"/>
          </w:tcPr>
          <w:p w14:paraId="2DAD2966" w14:textId="77777777" w:rsidR="002709D4" w:rsidRPr="004C7CB4" w:rsidRDefault="002709D4" w:rsidP="000508E8">
            <w:pPr>
              <w:jc w:val="both"/>
              <w:rPr>
                <w:rFonts w:ascii="Arial" w:eastAsia="Times New Roman" w:hAnsi="Arial" w:cs="Arial"/>
              </w:rPr>
            </w:pPr>
          </w:p>
        </w:tc>
        <w:tc>
          <w:tcPr>
            <w:tcW w:w="834" w:type="pct"/>
          </w:tcPr>
          <w:p w14:paraId="6719F9E1" w14:textId="77777777" w:rsidR="002709D4" w:rsidRPr="004C7CB4" w:rsidRDefault="002709D4" w:rsidP="000508E8">
            <w:pPr>
              <w:jc w:val="both"/>
              <w:rPr>
                <w:rFonts w:ascii="Arial" w:eastAsia="Times New Roman" w:hAnsi="Arial" w:cs="Arial"/>
              </w:rPr>
            </w:pPr>
          </w:p>
        </w:tc>
        <w:tc>
          <w:tcPr>
            <w:tcW w:w="940" w:type="pct"/>
          </w:tcPr>
          <w:p w14:paraId="6A94260B" w14:textId="77777777" w:rsidR="002709D4" w:rsidRPr="004C7CB4" w:rsidRDefault="002709D4" w:rsidP="000508E8">
            <w:pPr>
              <w:jc w:val="both"/>
              <w:rPr>
                <w:rFonts w:ascii="Arial" w:eastAsia="Times New Roman" w:hAnsi="Arial" w:cs="Arial"/>
              </w:rPr>
            </w:pPr>
          </w:p>
        </w:tc>
      </w:tr>
      <w:tr w:rsidR="002709D4" w:rsidRPr="004C7CB4" w14:paraId="69D4173F" w14:textId="77777777" w:rsidTr="000508E8">
        <w:trPr>
          <w:jc w:val="center"/>
        </w:trPr>
        <w:tc>
          <w:tcPr>
            <w:tcW w:w="1475" w:type="pct"/>
          </w:tcPr>
          <w:p w14:paraId="04DAB529" w14:textId="77777777" w:rsidR="002709D4" w:rsidRPr="004C7CB4" w:rsidRDefault="002709D4" w:rsidP="00D04B38">
            <w:pPr>
              <w:pStyle w:val="Prrafodelista"/>
              <w:numPr>
                <w:ilvl w:val="0"/>
                <w:numId w:val="546"/>
              </w:numPr>
              <w:jc w:val="both"/>
              <w:rPr>
                <w:rFonts w:ascii="Arial" w:eastAsia="Times New Roman" w:hAnsi="Arial" w:cs="Arial"/>
              </w:rPr>
            </w:pPr>
            <w:r w:rsidRPr="004C7CB4">
              <w:rPr>
                <w:rFonts w:ascii="Arial" w:eastAsia="Times New Roman" w:hAnsi="Arial" w:cs="Arial"/>
              </w:rPr>
              <w:t xml:space="preserve">Calidad del diseño: mapa atractivo sin errores de ortografía, de forma limpia </w:t>
            </w:r>
          </w:p>
        </w:tc>
        <w:tc>
          <w:tcPr>
            <w:tcW w:w="811" w:type="pct"/>
          </w:tcPr>
          <w:p w14:paraId="556491A7" w14:textId="77777777" w:rsidR="002709D4" w:rsidRPr="004C7CB4" w:rsidRDefault="002709D4" w:rsidP="000508E8">
            <w:pPr>
              <w:jc w:val="both"/>
              <w:rPr>
                <w:rFonts w:ascii="Arial" w:eastAsia="Times New Roman" w:hAnsi="Arial" w:cs="Arial"/>
              </w:rPr>
            </w:pPr>
          </w:p>
        </w:tc>
        <w:tc>
          <w:tcPr>
            <w:tcW w:w="940" w:type="pct"/>
          </w:tcPr>
          <w:p w14:paraId="0E349082" w14:textId="77777777" w:rsidR="002709D4" w:rsidRPr="004C7CB4" w:rsidRDefault="002709D4" w:rsidP="000508E8">
            <w:pPr>
              <w:jc w:val="both"/>
              <w:rPr>
                <w:rFonts w:ascii="Arial" w:eastAsia="Times New Roman" w:hAnsi="Arial" w:cs="Arial"/>
              </w:rPr>
            </w:pPr>
          </w:p>
        </w:tc>
        <w:tc>
          <w:tcPr>
            <w:tcW w:w="834" w:type="pct"/>
          </w:tcPr>
          <w:p w14:paraId="119880BB" w14:textId="77777777" w:rsidR="002709D4" w:rsidRPr="004C7CB4" w:rsidRDefault="002709D4" w:rsidP="000508E8">
            <w:pPr>
              <w:jc w:val="both"/>
              <w:rPr>
                <w:rFonts w:ascii="Arial" w:eastAsia="Times New Roman" w:hAnsi="Arial" w:cs="Arial"/>
              </w:rPr>
            </w:pPr>
          </w:p>
        </w:tc>
        <w:tc>
          <w:tcPr>
            <w:tcW w:w="940" w:type="pct"/>
          </w:tcPr>
          <w:p w14:paraId="228F2D93" w14:textId="77777777" w:rsidR="002709D4" w:rsidRPr="004C7CB4" w:rsidRDefault="002709D4" w:rsidP="000508E8">
            <w:pPr>
              <w:jc w:val="both"/>
              <w:rPr>
                <w:rFonts w:ascii="Arial" w:eastAsia="Times New Roman" w:hAnsi="Arial" w:cs="Arial"/>
              </w:rPr>
            </w:pPr>
          </w:p>
        </w:tc>
      </w:tr>
      <w:tr w:rsidR="002709D4" w:rsidRPr="004C7CB4" w14:paraId="1C44E29E" w14:textId="77777777" w:rsidTr="000508E8">
        <w:trPr>
          <w:jc w:val="center"/>
        </w:trPr>
        <w:tc>
          <w:tcPr>
            <w:tcW w:w="5000" w:type="pct"/>
            <w:gridSpan w:val="5"/>
          </w:tcPr>
          <w:p w14:paraId="088CCA98" w14:textId="77777777" w:rsidR="002709D4" w:rsidRPr="004C7CB4" w:rsidRDefault="002709D4" w:rsidP="000508E8">
            <w:pPr>
              <w:jc w:val="both"/>
              <w:rPr>
                <w:rFonts w:ascii="Arial" w:eastAsia="Times New Roman" w:hAnsi="Arial" w:cs="Arial"/>
              </w:rPr>
            </w:pPr>
            <w:r w:rsidRPr="004C7CB4">
              <w:rPr>
                <w:rFonts w:ascii="Arial" w:eastAsia="Times New Roman" w:hAnsi="Arial" w:cs="Arial"/>
              </w:rPr>
              <w:t xml:space="preserve">Total 20 puntos. Utilizar tabla de Tres. </w:t>
            </w:r>
          </w:p>
        </w:tc>
      </w:tr>
    </w:tbl>
    <w:p w14:paraId="19B6801F" w14:textId="77777777" w:rsidR="002709D4" w:rsidRPr="004C7CB4" w:rsidRDefault="002709D4" w:rsidP="002709D4">
      <w:pPr>
        <w:spacing w:line="240" w:lineRule="auto"/>
        <w:jc w:val="both"/>
        <w:rPr>
          <w:rFonts w:ascii="Arial" w:hAnsi="Arial" w:cs="Arial"/>
        </w:rPr>
      </w:pPr>
    </w:p>
    <w:p w14:paraId="095DEBFF" w14:textId="77777777" w:rsidR="002709D4" w:rsidRPr="004C7CB4" w:rsidRDefault="002709D4" w:rsidP="002709D4">
      <w:pPr>
        <w:jc w:val="both"/>
        <w:rPr>
          <w:rFonts w:ascii="Arial" w:hAnsi="Arial" w:cs="Arial"/>
        </w:rPr>
      </w:pPr>
      <w:r w:rsidRPr="004C7CB4">
        <w:rPr>
          <w:rFonts w:ascii="Arial" w:eastAsia="Arial" w:hAnsi="Arial" w:cs="Arial"/>
          <w:b/>
          <w:bCs/>
          <w:lang w:val="es"/>
        </w:rPr>
        <w:t xml:space="preserve">Estudio de casos: </w:t>
      </w:r>
      <w:r w:rsidRPr="004C7CB4">
        <w:rPr>
          <w:rFonts w:ascii="Arial" w:eastAsia="Arial" w:hAnsi="Arial" w:cs="Arial"/>
          <w:lang w:val="es"/>
        </w:rPr>
        <w:t xml:space="preserve">El estudio de casos es una metodología de enseñanza que se utiliza en el curso de Economía Ambiental y Desarrollo Sostenible. A través del estudio de casos, los estudiantes pueden aplicar los conocimientos aprendidos en el curso y desarrollar habilidades analíticas y de resolución de problemas para encontrar soluciones prácticas a situaciones complejas. El objetivo del estudio de casos en el curso de Economía Ambiental y Desarrollo Sostenible es proporcionar a los estudiantes una experiencia de aprendizaje práctico que les permita desarrollar habilidades críticas para su carrera profesional y para enfrentar los desafíos del mundo real en los tipos de economías que existen.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w:t>
      </w:r>
      <w:r w:rsidRPr="004C7CB4">
        <w:rPr>
          <w:rFonts w:ascii="Arial" w:eastAsia="Arial" w:hAnsi="Arial" w:cs="Arial"/>
          <w:lang w:val="es"/>
        </w:rPr>
        <w:lastRenderedPageBreak/>
        <w:t>mediante pensamiento crítico, potencia el diálogo entre profesionales y estudiantes, se comparten formas de comprensión y se permite reconstruir significados. Esta es una actividad grupal asincrónica donde las personas estudiantes podrán analizar la valoración del activo ambiental, la evaluación del impacto ambiental y el seguimiento de indicadores ambientales.</w:t>
      </w:r>
    </w:p>
    <w:p w14:paraId="73335B18" w14:textId="77777777" w:rsidR="002709D4" w:rsidRPr="004C7CB4" w:rsidRDefault="002709D4" w:rsidP="002709D4">
      <w:pPr>
        <w:jc w:val="both"/>
        <w:rPr>
          <w:rFonts w:ascii="Arial" w:hAnsi="Arial" w:cs="Arial"/>
        </w:rPr>
      </w:pPr>
      <w:r w:rsidRPr="004C7CB4">
        <w:rPr>
          <w:rFonts w:ascii="Arial" w:eastAsia="Arial" w:hAnsi="Arial" w:cs="Arial"/>
          <w:b/>
          <w:bCs/>
          <w:lang w:val="es"/>
        </w:rPr>
        <w:t xml:space="preserve">Los temas son: </w:t>
      </w:r>
    </w:p>
    <w:p w14:paraId="143A902C" w14:textId="77777777" w:rsidR="002709D4" w:rsidRPr="004C7CB4" w:rsidRDefault="002709D4" w:rsidP="002709D4">
      <w:pPr>
        <w:spacing w:after="0"/>
        <w:jc w:val="both"/>
        <w:rPr>
          <w:rFonts w:ascii="Arial" w:eastAsia="Arial" w:hAnsi="Arial" w:cs="Arial"/>
          <w:b/>
          <w:bCs/>
        </w:rPr>
      </w:pPr>
      <w:r w:rsidRPr="004C7CB4">
        <w:rPr>
          <w:rFonts w:ascii="Arial" w:eastAsia="Arial" w:hAnsi="Arial" w:cs="Arial"/>
          <w:b/>
          <w:bCs/>
          <w:lang w:val="es"/>
        </w:rPr>
        <w:t>Estudio de caso 1:</w:t>
      </w:r>
      <w:r w:rsidRPr="004C7CB4">
        <w:rPr>
          <w:rFonts w:ascii="Arial" w:eastAsia="Arial" w:hAnsi="Arial" w:cs="Arial"/>
          <w:b/>
          <w:bCs/>
        </w:rPr>
        <w:t xml:space="preserve"> Valoración Económica del Medio Ambiente (semana 6)</w:t>
      </w:r>
    </w:p>
    <w:p w14:paraId="25B9A38E" w14:textId="77777777" w:rsidR="002709D4" w:rsidRPr="004C7CB4" w:rsidRDefault="002709D4" w:rsidP="002709D4">
      <w:pPr>
        <w:spacing w:after="0"/>
        <w:jc w:val="both"/>
        <w:rPr>
          <w:rFonts w:ascii="Arial" w:eastAsia="Arial" w:hAnsi="Arial" w:cs="Arial"/>
          <w:b/>
          <w:bCs/>
        </w:rPr>
      </w:pPr>
    </w:p>
    <w:p w14:paraId="5DC44192" w14:textId="77777777" w:rsidR="002709D4" w:rsidRPr="004C7CB4" w:rsidRDefault="002709D4" w:rsidP="00D04B38">
      <w:pPr>
        <w:pStyle w:val="Sinespaciado"/>
        <w:numPr>
          <w:ilvl w:val="0"/>
          <w:numId w:val="499"/>
        </w:numPr>
        <w:jc w:val="both"/>
        <w:rPr>
          <w:rFonts w:ascii="Arial" w:hAnsi="Arial" w:cs="Arial"/>
        </w:rPr>
      </w:pPr>
      <w:r w:rsidRPr="004C7CB4">
        <w:rPr>
          <w:rFonts w:ascii="Arial" w:hAnsi="Arial" w:cs="Arial"/>
        </w:rPr>
        <w:t xml:space="preserve">Escoger una metodología de valoración y desarrollar un ejemplo </w:t>
      </w:r>
    </w:p>
    <w:p w14:paraId="4D1466B7" w14:textId="77777777" w:rsidR="002709D4" w:rsidRPr="004C7CB4" w:rsidRDefault="002709D4" w:rsidP="002709D4">
      <w:pPr>
        <w:spacing w:after="0"/>
        <w:jc w:val="both"/>
        <w:rPr>
          <w:rFonts w:ascii="Arial" w:eastAsia="Arial" w:hAnsi="Arial" w:cs="Arial"/>
        </w:rPr>
      </w:pPr>
    </w:p>
    <w:p w14:paraId="22B54ACE" w14:textId="77777777" w:rsidR="002709D4" w:rsidRPr="004C7CB4" w:rsidRDefault="002709D4" w:rsidP="002709D4">
      <w:pPr>
        <w:jc w:val="both"/>
        <w:rPr>
          <w:rFonts w:ascii="Arial" w:eastAsia="Arial" w:hAnsi="Arial" w:cs="Arial"/>
          <w:b/>
          <w:bCs/>
        </w:rPr>
      </w:pPr>
      <w:r w:rsidRPr="004C7CB4">
        <w:rPr>
          <w:rFonts w:ascii="Arial" w:eastAsia="Arial" w:hAnsi="Arial" w:cs="Arial"/>
          <w:b/>
          <w:bCs/>
          <w:lang w:val="es"/>
        </w:rPr>
        <w:t xml:space="preserve">Estudio de caso 2: </w:t>
      </w:r>
      <w:r w:rsidRPr="004C7CB4">
        <w:rPr>
          <w:rFonts w:ascii="Arial" w:eastAsia="Arial" w:hAnsi="Arial" w:cs="Arial"/>
          <w:b/>
          <w:bCs/>
        </w:rPr>
        <w:t>Evaluación del impacto ambiental (semana 9)</w:t>
      </w:r>
    </w:p>
    <w:p w14:paraId="20038FE3" w14:textId="77777777" w:rsidR="002709D4" w:rsidRPr="004C7CB4" w:rsidRDefault="002709D4" w:rsidP="00D04B38">
      <w:pPr>
        <w:pStyle w:val="Sinespaciado"/>
        <w:numPr>
          <w:ilvl w:val="0"/>
          <w:numId w:val="499"/>
        </w:numPr>
        <w:jc w:val="both"/>
        <w:rPr>
          <w:rFonts w:ascii="Arial" w:hAnsi="Arial" w:cs="Arial"/>
        </w:rPr>
      </w:pPr>
      <w:r w:rsidRPr="004C7CB4">
        <w:rPr>
          <w:rFonts w:ascii="Arial" w:hAnsi="Arial" w:cs="Arial"/>
        </w:rPr>
        <w:t xml:space="preserve">Escoger una metodología y desarrollar un ejemplo de impacto ambiental </w:t>
      </w:r>
    </w:p>
    <w:p w14:paraId="43B3C324" w14:textId="77777777" w:rsidR="002709D4" w:rsidRPr="004C7CB4" w:rsidRDefault="002709D4" w:rsidP="002709D4">
      <w:pPr>
        <w:spacing w:after="0"/>
        <w:ind w:left="284"/>
        <w:jc w:val="both"/>
        <w:rPr>
          <w:rFonts w:ascii="Arial" w:eastAsia="Arial" w:hAnsi="Arial" w:cs="Arial"/>
        </w:rPr>
      </w:pPr>
    </w:p>
    <w:p w14:paraId="62522773" w14:textId="77777777" w:rsidR="002709D4" w:rsidRPr="004C7CB4" w:rsidRDefault="002709D4" w:rsidP="002709D4">
      <w:pPr>
        <w:jc w:val="both"/>
        <w:rPr>
          <w:rFonts w:ascii="Arial" w:hAnsi="Arial" w:cs="Arial"/>
        </w:rPr>
      </w:pPr>
      <w:r w:rsidRPr="004C7CB4">
        <w:rPr>
          <w:rFonts w:ascii="Arial" w:eastAsia="Arial" w:hAnsi="Arial" w:cs="Arial"/>
          <w:b/>
          <w:bCs/>
          <w:lang w:val="es"/>
        </w:rPr>
        <w:t>Estudio de caso 3:</w:t>
      </w:r>
      <w:r w:rsidRPr="004C7CB4">
        <w:rPr>
          <w:rFonts w:ascii="Arial" w:eastAsia="Arial" w:hAnsi="Arial" w:cs="Arial"/>
          <w:b/>
          <w:bCs/>
        </w:rPr>
        <w:t xml:space="preserve"> Indicadores de Impacto Ambiental (semana 12)</w:t>
      </w:r>
    </w:p>
    <w:p w14:paraId="04C04BC9" w14:textId="77777777" w:rsidR="002709D4" w:rsidRPr="004C7CB4" w:rsidRDefault="002709D4" w:rsidP="00D04B38">
      <w:pPr>
        <w:pStyle w:val="Prrafodelista"/>
        <w:numPr>
          <w:ilvl w:val="0"/>
          <w:numId w:val="446"/>
        </w:numPr>
        <w:spacing w:after="0" w:line="276" w:lineRule="auto"/>
        <w:jc w:val="both"/>
        <w:rPr>
          <w:rFonts w:ascii="Arial" w:eastAsia="Arial" w:hAnsi="Arial" w:cs="Arial"/>
          <w:lang w:val="es"/>
        </w:rPr>
      </w:pPr>
      <w:r w:rsidRPr="004C7CB4">
        <w:rPr>
          <w:rFonts w:ascii="Arial" w:eastAsia="Arial" w:hAnsi="Arial" w:cs="Arial"/>
          <w:lang w:val="es"/>
        </w:rPr>
        <w:t>Escoger algunos indicadores de impacto ambiental y exponer con un ejemplo su medición en una empresa</w:t>
      </w:r>
    </w:p>
    <w:p w14:paraId="60280BCD" w14:textId="77777777" w:rsidR="002709D4" w:rsidRPr="004C7CB4" w:rsidRDefault="002709D4" w:rsidP="002709D4">
      <w:pPr>
        <w:pStyle w:val="Prrafodelista"/>
        <w:spacing w:after="0"/>
        <w:jc w:val="both"/>
        <w:rPr>
          <w:rFonts w:ascii="Arial" w:eastAsia="Arial" w:hAnsi="Arial" w:cs="Arial"/>
          <w:lang w:val="es"/>
        </w:rPr>
      </w:pPr>
    </w:p>
    <w:p w14:paraId="7B5990A2" w14:textId="77777777" w:rsidR="002709D4" w:rsidRPr="004C7CB4" w:rsidRDefault="002709D4" w:rsidP="002709D4">
      <w:pPr>
        <w:jc w:val="both"/>
        <w:rPr>
          <w:rFonts w:ascii="Arial" w:hAnsi="Arial" w:cs="Arial"/>
        </w:rPr>
      </w:pPr>
      <w:r w:rsidRPr="004C7CB4">
        <w:rPr>
          <w:rFonts w:ascii="Arial" w:eastAsia="Arial" w:hAnsi="Arial" w:cs="Arial"/>
          <w:b/>
          <w:bCs/>
          <w:lang w:val="es"/>
        </w:rPr>
        <w:t xml:space="preserve">Las indicaciones son: </w:t>
      </w:r>
    </w:p>
    <w:p w14:paraId="360E9CE6" w14:textId="77777777" w:rsidR="002709D4" w:rsidRPr="004C7CB4" w:rsidRDefault="002709D4" w:rsidP="00D04B38">
      <w:pPr>
        <w:pStyle w:val="Prrafodelista"/>
        <w:numPr>
          <w:ilvl w:val="0"/>
          <w:numId w:val="444"/>
        </w:numPr>
        <w:spacing w:after="0" w:line="276" w:lineRule="auto"/>
        <w:jc w:val="both"/>
        <w:rPr>
          <w:rFonts w:ascii="Arial" w:eastAsia="Arial" w:hAnsi="Arial" w:cs="Arial"/>
        </w:rPr>
      </w:pPr>
      <w:r w:rsidRPr="004C7CB4">
        <w:rPr>
          <w:rFonts w:ascii="Arial" w:eastAsia="Arial" w:hAnsi="Arial" w:cs="Arial"/>
        </w:rPr>
        <w:t xml:space="preserve">Presentar la portada con los elementos solicitados por el profesor. </w:t>
      </w:r>
    </w:p>
    <w:p w14:paraId="69A5FBBE" w14:textId="77777777" w:rsidR="002709D4" w:rsidRPr="004C7CB4" w:rsidRDefault="002709D4" w:rsidP="00D04B38">
      <w:pPr>
        <w:pStyle w:val="Prrafodelista"/>
        <w:numPr>
          <w:ilvl w:val="0"/>
          <w:numId w:val="444"/>
        </w:numPr>
        <w:spacing w:after="0" w:line="276" w:lineRule="auto"/>
        <w:jc w:val="both"/>
        <w:rPr>
          <w:rFonts w:ascii="Arial" w:eastAsia="Arial" w:hAnsi="Arial" w:cs="Arial"/>
        </w:rPr>
      </w:pPr>
      <w:r w:rsidRPr="004C7CB4">
        <w:rPr>
          <w:rFonts w:ascii="Arial" w:eastAsia="Arial" w:hAnsi="Arial" w:cs="Arial"/>
        </w:rPr>
        <w:t>Presentar los aspectos claves del caso</w:t>
      </w:r>
    </w:p>
    <w:p w14:paraId="1FB7A036" w14:textId="77777777" w:rsidR="002709D4" w:rsidRPr="004C7CB4" w:rsidRDefault="002709D4" w:rsidP="00D04B38">
      <w:pPr>
        <w:pStyle w:val="Prrafodelista"/>
        <w:numPr>
          <w:ilvl w:val="0"/>
          <w:numId w:val="444"/>
        </w:numPr>
        <w:spacing w:after="0" w:line="276" w:lineRule="auto"/>
        <w:jc w:val="both"/>
        <w:rPr>
          <w:rFonts w:ascii="Arial" w:eastAsia="Arial" w:hAnsi="Arial" w:cs="Arial"/>
        </w:rPr>
      </w:pPr>
      <w:r w:rsidRPr="004C7CB4">
        <w:rPr>
          <w:rFonts w:ascii="Arial" w:eastAsia="Arial" w:hAnsi="Arial" w:cs="Arial"/>
        </w:rPr>
        <w:t>Presentar el problema central. Se plantea en forma de pregunta</w:t>
      </w:r>
    </w:p>
    <w:p w14:paraId="6289F894" w14:textId="77777777" w:rsidR="002709D4" w:rsidRPr="004C7CB4" w:rsidRDefault="002709D4" w:rsidP="00D04B38">
      <w:pPr>
        <w:pStyle w:val="Prrafodelista"/>
        <w:numPr>
          <w:ilvl w:val="0"/>
          <w:numId w:val="444"/>
        </w:numPr>
        <w:spacing w:after="0" w:line="276" w:lineRule="auto"/>
        <w:jc w:val="both"/>
        <w:rPr>
          <w:rFonts w:ascii="Arial" w:eastAsia="Arial" w:hAnsi="Arial" w:cs="Arial"/>
        </w:rPr>
      </w:pPr>
      <w:r w:rsidRPr="004C7CB4">
        <w:rPr>
          <w:rFonts w:ascii="Arial" w:eastAsia="Arial" w:hAnsi="Arial" w:cs="Arial"/>
        </w:rPr>
        <w:t>Presentar los argumentos para resolver el problema.</w:t>
      </w:r>
    </w:p>
    <w:p w14:paraId="6212321C" w14:textId="77777777" w:rsidR="002709D4" w:rsidRPr="004C7CB4" w:rsidRDefault="002709D4" w:rsidP="00D04B38">
      <w:pPr>
        <w:pStyle w:val="Prrafodelista"/>
        <w:numPr>
          <w:ilvl w:val="0"/>
          <w:numId w:val="444"/>
        </w:numPr>
        <w:spacing w:after="0" w:line="276" w:lineRule="auto"/>
        <w:jc w:val="both"/>
        <w:rPr>
          <w:rFonts w:ascii="Arial" w:eastAsia="Arial" w:hAnsi="Arial" w:cs="Arial"/>
        </w:rPr>
      </w:pPr>
      <w:r w:rsidRPr="004C7CB4">
        <w:rPr>
          <w:rFonts w:ascii="Arial" w:eastAsia="Arial" w:hAnsi="Arial" w:cs="Arial"/>
        </w:rPr>
        <w:t xml:space="preserve">Se debe presentar el marco teórico que sustenta las alternativas de soluciones al caso </w:t>
      </w:r>
    </w:p>
    <w:p w14:paraId="6F194F09" w14:textId="77777777" w:rsidR="002709D4" w:rsidRPr="004C7CB4" w:rsidRDefault="002709D4" w:rsidP="00D04B38">
      <w:pPr>
        <w:pStyle w:val="Prrafodelista"/>
        <w:numPr>
          <w:ilvl w:val="0"/>
          <w:numId w:val="444"/>
        </w:numPr>
        <w:spacing w:after="0" w:line="276" w:lineRule="auto"/>
        <w:jc w:val="both"/>
        <w:rPr>
          <w:rFonts w:ascii="Arial" w:eastAsia="Arial" w:hAnsi="Arial" w:cs="Arial"/>
        </w:rPr>
      </w:pPr>
      <w:r w:rsidRPr="004C7CB4">
        <w:rPr>
          <w:rFonts w:ascii="Arial" w:eastAsia="Arial" w:hAnsi="Arial" w:cs="Arial"/>
        </w:rPr>
        <w:t xml:space="preserve">Presentar al menos tres conclusiones referidas al tema. </w:t>
      </w:r>
    </w:p>
    <w:p w14:paraId="38F9F791" w14:textId="77777777" w:rsidR="002709D4" w:rsidRPr="004C7CB4" w:rsidRDefault="002709D4" w:rsidP="00D04B38">
      <w:pPr>
        <w:pStyle w:val="Prrafodelista"/>
        <w:numPr>
          <w:ilvl w:val="0"/>
          <w:numId w:val="444"/>
        </w:numPr>
        <w:spacing w:after="0" w:line="276" w:lineRule="auto"/>
        <w:jc w:val="both"/>
        <w:rPr>
          <w:rFonts w:ascii="Arial" w:eastAsia="Arial" w:hAnsi="Arial" w:cs="Arial"/>
        </w:rPr>
      </w:pPr>
      <w:r w:rsidRPr="004C7CB4">
        <w:rPr>
          <w:rFonts w:ascii="Arial" w:eastAsia="Arial" w:hAnsi="Arial" w:cs="Arial"/>
        </w:rPr>
        <w:t>Presentar las referencias utilizadas en formato de APA vigente.</w:t>
      </w:r>
    </w:p>
    <w:p w14:paraId="689B53B5" w14:textId="77777777" w:rsidR="002709D4" w:rsidRPr="004C7CB4" w:rsidRDefault="002709D4" w:rsidP="00D04B38">
      <w:pPr>
        <w:pStyle w:val="Prrafodelista"/>
        <w:numPr>
          <w:ilvl w:val="0"/>
          <w:numId w:val="444"/>
        </w:numPr>
        <w:spacing w:after="0" w:line="276" w:lineRule="auto"/>
        <w:jc w:val="both"/>
        <w:rPr>
          <w:rFonts w:ascii="Arial" w:eastAsia="Arial" w:hAnsi="Arial" w:cs="Arial"/>
        </w:rPr>
      </w:pPr>
      <w:r w:rsidRPr="004C7CB4">
        <w:rPr>
          <w:rFonts w:ascii="Arial" w:eastAsia="Arial" w:hAnsi="Arial" w:cs="Arial"/>
        </w:rPr>
        <w:t>Presentar al menos tres fuentes bibliográficas con no menos de 5 años</w:t>
      </w:r>
    </w:p>
    <w:p w14:paraId="29E74562" w14:textId="77777777" w:rsidR="002709D4" w:rsidRPr="004C7CB4" w:rsidRDefault="002709D4" w:rsidP="00D04B38">
      <w:pPr>
        <w:pStyle w:val="Prrafodelista"/>
        <w:numPr>
          <w:ilvl w:val="0"/>
          <w:numId w:val="444"/>
        </w:numPr>
        <w:spacing w:after="0" w:line="276" w:lineRule="auto"/>
        <w:jc w:val="both"/>
        <w:rPr>
          <w:rFonts w:ascii="Arial" w:eastAsia="Arial" w:hAnsi="Arial" w:cs="Arial"/>
        </w:rPr>
      </w:pPr>
      <w:r w:rsidRPr="004C7CB4">
        <w:rPr>
          <w:rFonts w:ascii="Arial" w:eastAsia="Arial" w:hAnsi="Arial" w:cs="Arial"/>
        </w:rPr>
        <w:t>Presentar un comentario personal sobre sus puntos de vista con respecto al estudio de caso.</w:t>
      </w:r>
    </w:p>
    <w:p w14:paraId="285D9965" w14:textId="77777777" w:rsidR="002709D4" w:rsidRPr="004C7CB4" w:rsidRDefault="002709D4" w:rsidP="00D04B38">
      <w:pPr>
        <w:pStyle w:val="Prrafodelista"/>
        <w:numPr>
          <w:ilvl w:val="0"/>
          <w:numId w:val="444"/>
        </w:numPr>
        <w:spacing w:after="0" w:line="276" w:lineRule="auto"/>
        <w:jc w:val="both"/>
        <w:rPr>
          <w:rFonts w:ascii="Arial" w:eastAsia="Arial" w:hAnsi="Arial" w:cs="Arial"/>
        </w:rPr>
      </w:pPr>
      <w:r w:rsidRPr="004C7CB4">
        <w:rPr>
          <w:rFonts w:ascii="Arial" w:eastAsia="Arial" w:hAnsi="Arial" w:cs="Arial"/>
        </w:rPr>
        <w:t>Se deben cumplir los lineamientos de redacción y ortografía vigentes.</w:t>
      </w:r>
    </w:p>
    <w:p w14:paraId="29D27489" w14:textId="77777777" w:rsidR="002709D4" w:rsidRPr="004C7CB4" w:rsidRDefault="002709D4" w:rsidP="002709D4">
      <w:pPr>
        <w:pStyle w:val="Prrafodelista"/>
        <w:spacing w:after="0"/>
        <w:jc w:val="both"/>
        <w:rPr>
          <w:rFonts w:ascii="Arial" w:eastAsia="Arial" w:hAnsi="Arial" w:cs="Arial"/>
        </w:rPr>
      </w:pPr>
    </w:p>
    <w:tbl>
      <w:tblPr>
        <w:tblStyle w:val="Tablaconcuadrcula111"/>
        <w:tblW w:w="8897" w:type="dxa"/>
        <w:tblLayout w:type="fixed"/>
        <w:tblLook w:val="04A0" w:firstRow="1" w:lastRow="0" w:firstColumn="1" w:lastColumn="0" w:noHBand="0" w:noVBand="1"/>
      </w:tblPr>
      <w:tblGrid>
        <w:gridCol w:w="3183"/>
        <w:gridCol w:w="1347"/>
        <w:gridCol w:w="1489"/>
        <w:gridCol w:w="1319"/>
        <w:gridCol w:w="1559"/>
      </w:tblGrid>
      <w:tr w:rsidR="002709D4" w:rsidRPr="004C7CB4" w14:paraId="19EA081A" w14:textId="77777777" w:rsidTr="000508E8">
        <w:tc>
          <w:tcPr>
            <w:tcW w:w="1789" w:type="pct"/>
            <w:vAlign w:val="center"/>
          </w:tcPr>
          <w:p w14:paraId="09CD7221" w14:textId="77777777" w:rsidR="002709D4" w:rsidRPr="004C7CB4" w:rsidRDefault="002709D4" w:rsidP="000508E8">
            <w:pPr>
              <w:tabs>
                <w:tab w:val="left" w:pos="9356"/>
              </w:tabs>
              <w:spacing w:after="120"/>
              <w:jc w:val="both"/>
              <w:rPr>
                <w:rFonts w:ascii="Arial" w:hAnsi="Arial" w:cs="Arial"/>
                <w:b/>
                <w:sz w:val="22"/>
                <w:szCs w:val="22"/>
                <w:lang w:eastAsia="es-ES"/>
              </w:rPr>
            </w:pPr>
            <w:r w:rsidRPr="004C7CB4">
              <w:rPr>
                <w:rFonts w:ascii="Arial" w:hAnsi="Arial" w:cs="Arial"/>
                <w:b/>
                <w:sz w:val="22"/>
                <w:szCs w:val="22"/>
                <w:lang w:eastAsia="es-ES"/>
              </w:rPr>
              <w:t xml:space="preserve">Criterio </w:t>
            </w:r>
          </w:p>
        </w:tc>
        <w:tc>
          <w:tcPr>
            <w:tcW w:w="757" w:type="pct"/>
            <w:vAlign w:val="center"/>
          </w:tcPr>
          <w:p w14:paraId="29A024F8" w14:textId="77777777" w:rsidR="002709D4" w:rsidRPr="004C7CB4" w:rsidRDefault="002709D4" w:rsidP="000508E8">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Cumple a cabalidad el criterio</w:t>
            </w:r>
          </w:p>
          <w:p w14:paraId="7FB714C8" w14:textId="77777777" w:rsidR="002709D4" w:rsidRPr="004C7CB4" w:rsidRDefault="002709D4" w:rsidP="000508E8">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2</w:t>
            </w:r>
          </w:p>
        </w:tc>
        <w:tc>
          <w:tcPr>
            <w:tcW w:w="837" w:type="pct"/>
            <w:vAlign w:val="center"/>
          </w:tcPr>
          <w:p w14:paraId="2DA542EE" w14:textId="77777777" w:rsidR="002709D4" w:rsidRPr="004C7CB4" w:rsidRDefault="002709D4" w:rsidP="000508E8">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Cumple parcialmente el criterio</w:t>
            </w:r>
          </w:p>
          <w:p w14:paraId="38056B1E" w14:textId="77777777" w:rsidR="002709D4" w:rsidRPr="004C7CB4" w:rsidRDefault="002709D4" w:rsidP="000508E8">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1</w:t>
            </w:r>
          </w:p>
        </w:tc>
        <w:tc>
          <w:tcPr>
            <w:tcW w:w="741" w:type="pct"/>
            <w:vAlign w:val="center"/>
          </w:tcPr>
          <w:p w14:paraId="42EB42C1" w14:textId="77777777" w:rsidR="002709D4" w:rsidRPr="004C7CB4" w:rsidRDefault="002709D4" w:rsidP="000508E8">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No cumple con el criterio señalado</w:t>
            </w:r>
          </w:p>
          <w:p w14:paraId="566CAC52" w14:textId="77777777" w:rsidR="002709D4" w:rsidRPr="004C7CB4" w:rsidRDefault="002709D4" w:rsidP="000508E8">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0</w:t>
            </w:r>
          </w:p>
        </w:tc>
        <w:tc>
          <w:tcPr>
            <w:tcW w:w="876" w:type="pct"/>
            <w:vAlign w:val="center"/>
          </w:tcPr>
          <w:p w14:paraId="221BA733" w14:textId="77777777" w:rsidR="002709D4" w:rsidRPr="004C7CB4" w:rsidRDefault="002709D4" w:rsidP="000508E8">
            <w:pPr>
              <w:tabs>
                <w:tab w:val="left" w:pos="9356"/>
              </w:tabs>
              <w:spacing w:after="120"/>
              <w:jc w:val="both"/>
              <w:rPr>
                <w:rFonts w:ascii="Arial" w:hAnsi="Arial" w:cs="Arial"/>
                <w:sz w:val="22"/>
                <w:szCs w:val="22"/>
                <w:lang w:eastAsia="es-ES"/>
              </w:rPr>
            </w:pPr>
            <w:r w:rsidRPr="004C7CB4">
              <w:rPr>
                <w:rFonts w:ascii="Arial" w:hAnsi="Arial" w:cs="Arial"/>
                <w:sz w:val="22"/>
                <w:szCs w:val="22"/>
              </w:rPr>
              <w:t>Observaciones al estudiante</w:t>
            </w:r>
          </w:p>
        </w:tc>
      </w:tr>
      <w:tr w:rsidR="002709D4" w:rsidRPr="004C7CB4" w14:paraId="654D5D11" w14:textId="77777777" w:rsidTr="000508E8">
        <w:tc>
          <w:tcPr>
            <w:tcW w:w="1789" w:type="pct"/>
          </w:tcPr>
          <w:p w14:paraId="4245863E" w14:textId="77777777" w:rsidR="002709D4" w:rsidRPr="004C7CB4" w:rsidRDefault="002709D4" w:rsidP="00D04B38">
            <w:pPr>
              <w:pStyle w:val="Prrafodelista"/>
              <w:numPr>
                <w:ilvl w:val="0"/>
                <w:numId w:val="547"/>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Portada con los elementos solicitados por el profesor. </w:t>
            </w:r>
          </w:p>
        </w:tc>
        <w:tc>
          <w:tcPr>
            <w:tcW w:w="757" w:type="pct"/>
          </w:tcPr>
          <w:p w14:paraId="003BC63A"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37" w:type="pct"/>
          </w:tcPr>
          <w:p w14:paraId="10306069"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741" w:type="pct"/>
          </w:tcPr>
          <w:p w14:paraId="2AEF5E9C"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76" w:type="pct"/>
          </w:tcPr>
          <w:p w14:paraId="3C0D4CF0" w14:textId="77777777" w:rsidR="002709D4" w:rsidRPr="004C7CB4" w:rsidRDefault="002709D4" w:rsidP="000508E8">
            <w:pPr>
              <w:tabs>
                <w:tab w:val="left" w:pos="9356"/>
              </w:tabs>
              <w:spacing w:after="120"/>
              <w:jc w:val="both"/>
              <w:rPr>
                <w:rFonts w:ascii="Arial" w:hAnsi="Arial" w:cs="Arial"/>
                <w:sz w:val="22"/>
                <w:szCs w:val="22"/>
                <w:lang w:eastAsia="es-ES"/>
              </w:rPr>
            </w:pPr>
          </w:p>
        </w:tc>
      </w:tr>
      <w:tr w:rsidR="002709D4" w:rsidRPr="004C7CB4" w14:paraId="49577D08" w14:textId="77777777" w:rsidTr="000508E8">
        <w:tc>
          <w:tcPr>
            <w:tcW w:w="1789" w:type="pct"/>
          </w:tcPr>
          <w:p w14:paraId="63F832C2" w14:textId="77777777" w:rsidR="002709D4" w:rsidRPr="004C7CB4" w:rsidRDefault="002709D4" w:rsidP="00D04B38">
            <w:pPr>
              <w:pStyle w:val="Prrafodelista"/>
              <w:numPr>
                <w:ilvl w:val="0"/>
                <w:numId w:val="547"/>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Aspectos claves del caso</w:t>
            </w:r>
          </w:p>
        </w:tc>
        <w:tc>
          <w:tcPr>
            <w:tcW w:w="757" w:type="pct"/>
          </w:tcPr>
          <w:p w14:paraId="43C037A9"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37" w:type="pct"/>
          </w:tcPr>
          <w:p w14:paraId="4024198C"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741" w:type="pct"/>
          </w:tcPr>
          <w:p w14:paraId="43F4F0D1"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76" w:type="pct"/>
          </w:tcPr>
          <w:p w14:paraId="26C75D6A" w14:textId="77777777" w:rsidR="002709D4" w:rsidRPr="004C7CB4" w:rsidRDefault="002709D4" w:rsidP="000508E8">
            <w:pPr>
              <w:tabs>
                <w:tab w:val="left" w:pos="9356"/>
              </w:tabs>
              <w:spacing w:after="120"/>
              <w:jc w:val="both"/>
              <w:rPr>
                <w:rFonts w:ascii="Arial" w:hAnsi="Arial" w:cs="Arial"/>
                <w:sz w:val="22"/>
                <w:szCs w:val="22"/>
                <w:lang w:eastAsia="es-ES"/>
              </w:rPr>
            </w:pPr>
          </w:p>
        </w:tc>
      </w:tr>
      <w:tr w:rsidR="002709D4" w:rsidRPr="004C7CB4" w14:paraId="353B76AF" w14:textId="77777777" w:rsidTr="000508E8">
        <w:tc>
          <w:tcPr>
            <w:tcW w:w="1789" w:type="pct"/>
          </w:tcPr>
          <w:p w14:paraId="3C64675C" w14:textId="77777777" w:rsidR="002709D4" w:rsidRPr="004C7CB4" w:rsidRDefault="002709D4" w:rsidP="00D04B38">
            <w:pPr>
              <w:pStyle w:val="Prrafodelista"/>
              <w:numPr>
                <w:ilvl w:val="0"/>
                <w:numId w:val="547"/>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lastRenderedPageBreak/>
              <w:t>Problema central. Se plantea en forma de pregunta.</w:t>
            </w:r>
          </w:p>
        </w:tc>
        <w:tc>
          <w:tcPr>
            <w:tcW w:w="757" w:type="pct"/>
          </w:tcPr>
          <w:p w14:paraId="72DE0AE3"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37" w:type="pct"/>
          </w:tcPr>
          <w:p w14:paraId="4B5497D5"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741" w:type="pct"/>
          </w:tcPr>
          <w:p w14:paraId="0751997A"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76" w:type="pct"/>
          </w:tcPr>
          <w:p w14:paraId="6079A1A7" w14:textId="77777777" w:rsidR="002709D4" w:rsidRPr="004C7CB4" w:rsidRDefault="002709D4" w:rsidP="000508E8">
            <w:pPr>
              <w:tabs>
                <w:tab w:val="left" w:pos="9356"/>
              </w:tabs>
              <w:spacing w:after="120"/>
              <w:jc w:val="both"/>
              <w:rPr>
                <w:rFonts w:ascii="Arial" w:hAnsi="Arial" w:cs="Arial"/>
                <w:sz w:val="22"/>
                <w:szCs w:val="22"/>
                <w:lang w:eastAsia="es-ES"/>
              </w:rPr>
            </w:pPr>
          </w:p>
        </w:tc>
      </w:tr>
      <w:tr w:rsidR="002709D4" w:rsidRPr="004C7CB4" w14:paraId="525EFDD6" w14:textId="77777777" w:rsidTr="000508E8">
        <w:tc>
          <w:tcPr>
            <w:tcW w:w="1789" w:type="pct"/>
          </w:tcPr>
          <w:p w14:paraId="4544EA72" w14:textId="77777777" w:rsidR="002709D4" w:rsidRPr="004C7CB4" w:rsidRDefault="002709D4" w:rsidP="00D04B38">
            <w:pPr>
              <w:pStyle w:val="Prrafodelista"/>
              <w:numPr>
                <w:ilvl w:val="0"/>
                <w:numId w:val="547"/>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Argumentos para resolver el problema. </w:t>
            </w:r>
          </w:p>
        </w:tc>
        <w:tc>
          <w:tcPr>
            <w:tcW w:w="757" w:type="pct"/>
          </w:tcPr>
          <w:p w14:paraId="7FE2ED34"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37" w:type="pct"/>
          </w:tcPr>
          <w:p w14:paraId="3FB2E345"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741" w:type="pct"/>
          </w:tcPr>
          <w:p w14:paraId="4CC59FD0"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76" w:type="pct"/>
          </w:tcPr>
          <w:p w14:paraId="5490CEEB" w14:textId="77777777" w:rsidR="002709D4" w:rsidRPr="004C7CB4" w:rsidRDefault="002709D4" w:rsidP="000508E8">
            <w:pPr>
              <w:tabs>
                <w:tab w:val="left" w:pos="9356"/>
              </w:tabs>
              <w:spacing w:after="120"/>
              <w:jc w:val="both"/>
              <w:rPr>
                <w:rFonts w:ascii="Arial" w:hAnsi="Arial" w:cs="Arial"/>
                <w:sz w:val="22"/>
                <w:szCs w:val="22"/>
                <w:lang w:eastAsia="es-ES"/>
              </w:rPr>
            </w:pPr>
          </w:p>
        </w:tc>
      </w:tr>
      <w:tr w:rsidR="002709D4" w:rsidRPr="004C7CB4" w14:paraId="2C7C2B2B" w14:textId="77777777" w:rsidTr="000508E8">
        <w:tc>
          <w:tcPr>
            <w:tcW w:w="1789" w:type="pct"/>
          </w:tcPr>
          <w:p w14:paraId="213CED3C" w14:textId="77777777" w:rsidR="002709D4" w:rsidRPr="004C7CB4" w:rsidRDefault="002709D4" w:rsidP="00D04B38">
            <w:pPr>
              <w:pStyle w:val="Prrafodelista"/>
              <w:numPr>
                <w:ilvl w:val="0"/>
                <w:numId w:val="547"/>
              </w:numPr>
              <w:tabs>
                <w:tab w:val="left" w:pos="9356"/>
              </w:tabs>
              <w:spacing w:after="120"/>
              <w:jc w:val="both"/>
              <w:rPr>
                <w:rFonts w:ascii="Arial" w:hAnsi="Arial" w:cs="Arial"/>
                <w:sz w:val="22"/>
                <w:szCs w:val="22"/>
                <w:lang w:eastAsia="es-ES"/>
              </w:rPr>
            </w:pPr>
            <w:r w:rsidRPr="004C7CB4">
              <w:rPr>
                <w:rFonts w:ascii="Arial" w:hAnsi="Arial" w:cs="Arial"/>
                <w:sz w:val="22"/>
                <w:szCs w:val="22"/>
              </w:rPr>
              <w:t xml:space="preserve">El marco teórico sustenta de las alternativas de soluciones al caso </w:t>
            </w:r>
          </w:p>
        </w:tc>
        <w:tc>
          <w:tcPr>
            <w:tcW w:w="757" w:type="pct"/>
          </w:tcPr>
          <w:p w14:paraId="3965DF41"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37" w:type="pct"/>
          </w:tcPr>
          <w:p w14:paraId="14328CE5"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741" w:type="pct"/>
          </w:tcPr>
          <w:p w14:paraId="7253DD38"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76" w:type="pct"/>
          </w:tcPr>
          <w:p w14:paraId="165A97BF" w14:textId="77777777" w:rsidR="002709D4" w:rsidRPr="004C7CB4" w:rsidRDefault="002709D4" w:rsidP="000508E8">
            <w:pPr>
              <w:tabs>
                <w:tab w:val="left" w:pos="9356"/>
              </w:tabs>
              <w:spacing w:after="120"/>
              <w:jc w:val="both"/>
              <w:rPr>
                <w:rFonts w:ascii="Arial" w:hAnsi="Arial" w:cs="Arial"/>
                <w:sz w:val="22"/>
                <w:szCs w:val="22"/>
                <w:lang w:eastAsia="es-ES"/>
              </w:rPr>
            </w:pPr>
          </w:p>
        </w:tc>
      </w:tr>
      <w:tr w:rsidR="002709D4" w:rsidRPr="004C7CB4" w14:paraId="0A1FED24" w14:textId="77777777" w:rsidTr="000508E8">
        <w:tc>
          <w:tcPr>
            <w:tcW w:w="1789" w:type="pct"/>
          </w:tcPr>
          <w:p w14:paraId="3290CD9D" w14:textId="77777777" w:rsidR="002709D4" w:rsidRPr="004C7CB4" w:rsidRDefault="002709D4" w:rsidP="00D04B38">
            <w:pPr>
              <w:pStyle w:val="Prrafodelista"/>
              <w:numPr>
                <w:ilvl w:val="0"/>
                <w:numId w:val="547"/>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Presentan tres conclusiones referidas al tema. </w:t>
            </w:r>
          </w:p>
        </w:tc>
        <w:tc>
          <w:tcPr>
            <w:tcW w:w="757" w:type="pct"/>
          </w:tcPr>
          <w:p w14:paraId="782CD454"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37" w:type="pct"/>
          </w:tcPr>
          <w:p w14:paraId="6ADA819D"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741" w:type="pct"/>
          </w:tcPr>
          <w:p w14:paraId="5BAB61D7"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76" w:type="pct"/>
          </w:tcPr>
          <w:p w14:paraId="58D54E0B" w14:textId="77777777" w:rsidR="002709D4" w:rsidRPr="004C7CB4" w:rsidRDefault="002709D4" w:rsidP="000508E8">
            <w:pPr>
              <w:tabs>
                <w:tab w:val="left" w:pos="9356"/>
              </w:tabs>
              <w:spacing w:after="120"/>
              <w:jc w:val="both"/>
              <w:rPr>
                <w:rFonts w:ascii="Arial" w:hAnsi="Arial" w:cs="Arial"/>
                <w:sz w:val="22"/>
                <w:szCs w:val="22"/>
                <w:lang w:eastAsia="es-ES"/>
              </w:rPr>
            </w:pPr>
          </w:p>
        </w:tc>
      </w:tr>
      <w:tr w:rsidR="002709D4" w:rsidRPr="004C7CB4" w14:paraId="1B56A439" w14:textId="77777777" w:rsidTr="000508E8">
        <w:tc>
          <w:tcPr>
            <w:tcW w:w="1789" w:type="pct"/>
          </w:tcPr>
          <w:p w14:paraId="05D93C33" w14:textId="77777777" w:rsidR="002709D4" w:rsidRPr="004C7CB4" w:rsidRDefault="002709D4" w:rsidP="00D04B38">
            <w:pPr>
              <w:pStyle w:val="Prrafodelista"/>
              <w:numPr>
                <w:ilvl w:val="0"/>
                <w:numId w:val="547"/>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Presentan las referencias utilizadas en formato de APA vigente.</w:t>
            </w:r>
          </w:p>
        </w:tc>
        <w:tc>
          <w:tcPr>
            <w:tcW w:w="757" w:type="pct"/>
          </w:tcPr>
          <w:p w14:paraId="79E713E4"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37" w:type="pct"/>
          </w:tcPr>
          <w:p w14:paraId="30F307D7"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741" w:type="pct"/>
          </w:tcPr>
          <w:p w14:paraId="7680A03D"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76" w:type="pct"/>
          </w:tcPr>
          <w:p w14:paraId="3F903BE5" w14:textId="77777777" w:rsidR="002709D4" w:rsidRPr="004C7CB4" w:rsidRDefault="002709D4" w:rsidP="000508E8">
            <w:pPr>
              <w:tabs>
                <w:tab w:val="left" w:pos="9356"/>
              </w:tabs>
              <w:spacing w:after="120"/>
              <w:jc w:val="both"/>
              <w:rPr>
                <w:rFonts w:ascii="Arial" w:hAnsi="Arial" w:cs="Arial"/>
                <w:sz w:val="22"/>
                <w:szCs w:val="22"/>
                <w:lang w:eastAsia="es-ES"/>
              </w:rPr>
            </w:pPr>
          </w:p>
        </w:tc>
      </w:tr>
      <w:tr w:rsidR="002709D4" w:rsidRPr="004C7CB4" w14:paraId="7D9CA808" w14:textId="77777777" w:rsidTr="000508E8">
        <w:tc>
          <w:tcPr>
            <w:tcW w:w="1789" w:type="pct"/>
          </w:tcPr>
          <w:p w14:paraId="65E6E4FD" w14:textId="77777777" w:rsidR="002709D4" w:rsidRPr="004C7CB4" w:rsidRDefault="002709D4" w:rsidP="00D04B38">
            <w:pPr>
              <w:pStyle w:val="Prrafodelista"/>
              <w:numPr>
                <w:ilvl w:val="0"/>
                <w:numId w:val="547"/>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 al menos tres fuentes bibliográficas con no menos de 5 años</w:t>
            </w:r>
          </w:p>
        </w:tc>
        <w:tc>
          <w:tcPr>
            <w:tcW w:w="757" w:type="pct"/>
          </w:tcPr>
          <w:p w14:paraId="65EBA649"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37" w:type="pct"/>
          </w:tcPr>
          <w:p w14:paraId="1C571956"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741" w:type="pct"/>
          </w:tcPr>
          <w:p w14:paraId="5473B169"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76" w:type="pct"/>
          </w:tcPr>
          <w:p w14:paraId="7569F9AF" w14:textId="77777777" w:rsidR="002709D4" w:rsidRPr="004C7CB4" w:rsidRDefault="002709D4" w:rsidP="000508E8">
            <w:pPr>
              <w:tabs>
                <w:tab w:val="left" w:pos="9356"/>
              </w:tabs>
              <w:spacing w:after="120"/>
              <w:jc w:val="both"/>
              <w:rPr>
                <w:rFonts w:ascii="Arial" w:hAnsi="Arial" w:cs="Arial"/>
                <w:sz w:val="22"/>
                <w:szCs w:val="22"/>
                <w:lang w:eastAsia="es-ES"/>
              </w:rPr>
            </w:pPr>
          </w:p>
        </w:tc>
      </w:tr>
      <w:tr w:rsidR="002709D4" w:rsidRPr="004C7CB4" w14:paraId="2C8CA642" w14:textId="77777777" w:rsidTr="000508E8">
        <w:tc>
          <w:tcPr>
            <w:tcW w:w="1789" w:type="pct"/>
          </w:tcPr>
          <w:p w14:paraId="7DE725AD" w14:textId="77777777" w:rsidR="002709D4" w:rsidRPr="004C7CB4" w:rsidRDefault="002709D4" w:rsidP="00D04B38">
            <w:pPr>
              <w:pStyle w:val="Prrafodelista"/>
              <w:numPr>
                <w:ilvl w:val="0"/>
                <w:numId w:val="547"/>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 un comentario personal sobre sus puntos de vista con respecto al estudio de caso.</w:t>
            </w:r>
          </w:p>
        </w:tc>
        <w:tc>
          <w:tcPr>
            <w:tcW w:w="757" w:type="pct"/>
          </w:tcPr>
          <w:p w14:paraId="279D57E8"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37" w:type="pct"/>
          </w:tcPr>
          <w:p w14:paraId="5A423513"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741" w:type="pct"/>
          </w:tcPr>
          <w:p w14:paraId="38FAF2EB"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76" w:type="pct"/>
          </w:tcPr>
          <w:p w14:paraId="0E45F31F" w14:textId="77777777" w:rsidR="002709D4" w:rsidRPr="004C7CB4" w:rsidRDefault="002709D4" w:rsidP="000508E8">
            <w:pPr>
              <w:tabs>
                <w:tab w:val="left" w:pos="9356"/>
              </w:tabs>
              <w:spacing w:after="120"/>
              <w:jc w:val="both"/>
              <w:rPr>
                <w:rFonts w:ascii="Arial" w:hAnsi="Arial" w:cs="Arial"/>
                <w:sz w:val="22"/>
                <w:szCs w:val="22"/>
                <w:lang w:eastAsia="es-ES"/>
              </w:rPr>
            </w:pPr>
          </w:p>
        </w:tc>
      </w:tr>
      <w:tr w:rsidR="002709D4" w:rsidRPr="004C7CB4" w14:paraId="22DCE908" w14:textId="77777777" w:rsidTr="000508E8">
        <w:tc>
          <w:tcPr>
            <w:tcW w:w="1789" w:type="pct"/>
          </w:tcPr>
          <w:p w14:paraId="2AD2FC15" w14:textId="77777777" w:rsidR="002709D4" w:rsidRPr="004C7CB4" w:rsidRDefault="002709D4" w:rsidP="00D04B38">
            <w:pPr>
              <w:pStyle w:val="Prrafodelista"/>
              <w:numPr>
                <w:ilvl w:val="0"/>
                <w:numId w:val="547"/>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Se cumplen los lineamientos de redacción y ortografía vigentes. </w:t>
            </w:r>
          </w:p>
        </w:tc>
        <w:tc>
          <w:tcPr>
            <w:tcW w:w="757" w:type="pct"/>
          </w:tcPr>
          <w:p w14:paraId="7B1D7DC1"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37" w:type="pct"/>
          </w:tcPr>
          <w:p w14:paraId="356E43EF"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741" w:type="pct"/>
          </w:tcPr>
          <w:p w14:paraId="6230F42D" w14:textId="77777777" w:rsidR="002709D4" w:rsidRPr="004C7CB4" w:rsidRDefault="002709D4" w:rsidP="000508E8">
            <w:pPr>
              <w:tabs>
                <w:tab w:val="left" w:pos="9356"/>
              </w:tabs>
              <w:spacing w:after="120"/>
              <w:jc w:val="both"/>
              <w:rPr>
                <w:rFonts w:ascii="Arial" w:hAnsi="Arial" w:cs="Arial"/>
                <w:sz w:val="22"/>
                <w:szCs w:val="22"/>
                <w:lang w:eastAsia="es-ES"/>
              </w:rPr>
            </w:pPr>
          </w:p>
        </w:tc>
        <w:tc>
          <w:tcPr>
            <w:tcW w:w="876" w:type="pct"/>
          </w:tcPr>
          <w:p w14:paraId="0B143FB6" w14:textId="77777777" w:rsidR="002709D4" w:rsidRPr="004C7CB4" w:rsidRDefault="002709D4" w:rsidP="000508E8">
            <w:pPr>
              <w:tabs>
                <w:tab w:val="left" w:pos="9356"/>
              </w:tabs>
              <w:spacing w:after="120"/>
              <w:jc w:val="both"/>
              <w:rPr>
                <w:rFonts w:ascii="Arial" w:hAnsi="Arial" w:cs="Arial"/>
                <w:sz w:val="22"/>
                <w:szCs w:val="22"/>
                <w:lang w:eastAsia="es-ES"/>
              </w:rPr>
            </w:pPr>
          </w:p>
        </w:tc>
      </w:tr>
      <w:tr w:rsidR="002709D4" w:rsidRPr="004C7CB4" w14:paraId="532AA211" w14:textId="77777777" w:rsidTr="000508E8">
        <w:tc>
          <w:tcPr>
            <w:tcW w:w="5000" w:type="pct"/>
            <w:gridSpan w:val="5"/>
          </w:tcPr>
          <w:p w14:paraId="0FE4AF6D" w14:textId="77777777" w:rsidR="002709D4" w:rsidRPr="004C7CB4" w:rsidRDefault="002709D4" w:rsidP="000508E8">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Total 20 puntos. Para obtener la nota se utiliza regla de 3.</w:t>
            </w:r>
          </w:p>
        </w:tc>
      </w:tr>
    </w:tbl>
    <w:p w14:paraId="25984C3B" w14:textId="77777777" w:rsidR="002709D4" w:rsidRPr="004C7CB4" w:rsidRDefault="002709D4" w:rsidP="002709D4">
      <w:pPr>
        <w:jc w:val="both"/>
        <w:rPr>
          <w:rFonts w:ascii="Arial" w:hAnsi="Arial" w:cs="Arial"/>
          <w:b/>
          <w:bCs/>
          <w:highlight w:val="yellow"/>
        </w:rPr>
      </w:pPr>
    </w:p>
    <w:p w14:paraId="5EB1360B" w14:textId="77777777" w:rsidR="002709D4" w:rsidRPr="004C7CB4" w:rsidRDefault="002709D4" w:rsidP="002709D4">
      <w:pPr>
        <w:spacing w:after="120"/>
        <w:jc w:val="both"/>
        <w:rPr>
          <w:rFonts w:ascii="Arial" w:eastAsia="Arial" w:hAnsi="Arial" w:cs="Arial"/>
        </w:rPr>
      </w:pPr>
      <w:r w:rsidRPr="004C7CB4">
        <w:rPr>
          <w:rFonts w:ascii="Arial" w:eastAsia="Arial" w:hAnsi="Arial" w:cs="Arial"/>
          <w:b/>
          <w:bCs/>
          <w:lang w:val="es"/>
        </w:rPr>
        <w:t>Discusión:</w:t>
      </w:r>
      <w:r w:rsidRPr="004C7CB4">
        <w:rPr>
          <w:rFonts w:ascii="Arial" w:eastAsia="Arial" w:hAnsi="Arial" w:cs="Arial"/>
          <w:lang w:val="es"/>
        </w:rPr>
        <w:t xml:space="preserve"> son una herramienta educativa que se utiliza en el curso de economía ambiental y desarrollo sostenible para fomentar la participación de los estudiantes y promover el intercambio de ideas y conocimientos entre ellos y el docente. En la discusión, los estudiantes pueden publicar comentarios y preguntas en un espacio compartido con la clase y el docente. Los temas de discusión pueden incluir temas relevantes al curso, noticias recientes del ámbito de la economía, situaciones prácticas que los estudiantes hayan enfrentado en su experiencia laboral, entre otros. La Discusión es una herramienta efectiva para mejorar la comprensión del material de estudio, profundizar en los temas tratados en el curso y reflexionar sobre su aplicación en situaciones reales. También fomentar la interacción y colaboración entre los estudiantes y el docente, lo que ayuda a construir una comunidad de aprendizaje más fuerte y un ambiente de colaboración y apoyo mutuo. </w:t>
      </w:r>
      <w:r w:rsidRPr="004C7CB4">
        <w:rPr>
          <w:rFonts w:ascii="Arial" w:eastAsia="Arial" w:hAnsi="Arial" w:cs="Arial"/>
        </w:rPr>
        <w:t xml:space="preserve">Permite además desarrollar las competencias de comunicación escrita, pensamiento crítico, asociación de ideas, participación responsable, relevante, oportuna y creativa. Una Discusión es un escenario de comunicación por internet, donde se propicia el debate, la concertación y el consenso de ideas. Es una herramienta que permite a un usuario publicar su mensaje en cualquier momento, quedando visible para que otros usuarios que entren </w:t>
      </w:r>
      <w:r w:rsidRPr="004C7CB4">
        <w:rPr>
          <w:rFonts w:ascii="Arial" w:eastAsia="Arial" w:hAnsi="Arial" w:cs="Arial"/>
        </w:rPr>
        <w:lastRenderedPageBreak/>
        <w:t>más tarde, puedan leerlo y contestar. A este estilo de comunicación se le llama asincrónica dada sus características de no simultaneidad en el tiempo. Esta es una actividad individual asincrónica donde la persona estudiante podrá diseñar estrategias en la toma de decisiones en economía, considerando los diferentes requisitos y regulaciones que rigen en la economía ambiental. Las discusiones se llevarán a cabo en las semanas 3, 6, 8 y 11 respectivamente.</w:t>
      </w:r>
    </w:p>
    <w:p w14:paraId="4F733031" w14:textId="77777777" w:rsidR="002709D4" w:rsidRPr="004C7CB4" w:rsidRDefault="002709D4" w:rsidP="002709D4">
      <w:pPr>
        <w:spacing w:after="120"/>
        <w:jc w:val="both"/>
        <w:rPr>
          <w:rFonts w:ascii="Arial" w:hAnsi="Arial" w:cs="Arial"/>
        </w:rPr>
      </w:pPr>
      <w:r w:rsidRPr="004C7CB4">
        <w:rPr>
          <w:rFonts w:ascii="Arial" w:eastAsia="Arial" w:hAnsi="Arial" w:cs="Arial"/>
          <w:b/>
          <w:bCs/>
        </w:rPr>
        <w:t xml:space="preserve">Las indicaciones que deben de seguir las personas estudiantes son las siguientes: </w:t>
      </w:r>
    </w:p>
    <w:p w14:paraId="110CACBB" w14:textId="77777777" w:rsidR="002709D4" w:rsidRPr="004C7CB4" w:rsidRDefault="002709D4" w:rsidP="00D04B38">
      <w:pPr>
        <w:pStyle w:val="Prrafodelista"/>
        <w:numPr>
          <w:ilvl w:val="0"/>
          <w:numId w:val="443"/>
        </w:numPr>
        <w:spacing w:after="0" w:line="276" w:lineRule="auto"/>
        <w:jc w:val="both"/>
        <w:rPr>
          <w:rFonts w:ascii="Arial" w:eastAsia="Arial" w:hAnsi="Arial" w:cs="Arial"/>
          <w:lang w:val="es-MX"/>
        </w:rPr>
      </w:pPr>
      <w:r w:rsidRPr="004C7CB4">
        <w:rPr>
          <w:rFonts w:ascii="Arial" w:eastAsia="Arial" w:hAnsi="Arial" w:cs="Arial"/>
          <w:lang w:val="es-MX"/>
        </w:rPr>
        <w:t>Evidenciar pensamiento crítico</w:t>
      </w:r>
    </w:p>
    <w:p w14:paraId="2E4B4F1C" w14:textId="77777777" w:rsidR="002709D4" w:rsidRPr="004C7CB4" w:rsidRDefault="002709D4" w:rsidP="00D04B38">
      <w:pPr>
        <w:pStyle w:val="Prrafodelista"/>
        <w:numPr>
          <w:ilvl w:val="0"/>
          <w:numId w:val="443"/>
        </w:numPr>
        <w:spacing w:after="0" w:line="276" w:lineRule="auto"/>
        <w:jc w:val="both"/>
        <w:rPr>
          <w:rFonts w:ascii="Arial" w:eastAsia="Arial" w:hAnsi="Arial" w:cs="Arial"/>
          <w:lang w:val="es-MX"/>
        </w:rPr>
      </w:pPr>
      <w:r w:rsidRPr="004C7CB4">
        <w:rPr>
          <w:rFonts w:ascii="Arial" w:eastAsia="Arial" w:hAnsi="Arial" w:cs="Arial"/>
          <w:lang w:val="es-MX"/>
        </w:rPr>
        <w:t>Conectar sus conocimientos previos en el desarrollo del tema</w:t>
      </w:r>
    </w:p>
    <w:p w14:paraId="1A26C276" w14:textId="77777777" w:rsidR="002709D4" w:rsidRPr="004C7CB4" w:rsidRDefault="002709D4" w:rsidP="00D04B38">
      <w:pPr>
        <w:pStyle w:val="Prrafodelista"/>
        <w:numPr>
          <w:ilvl w:val="0"/>
          <w:numId w:val="443"/>
        </w:numPr>
        <w:spacing w:after="0" w:line="276" w:lineRule="auto"/>
        <w:jc w:val="both"/>
        <w:rPr>
          <w:rFonts w:ascii="Arial" w:eastAsia="Arial" w:hAnsi="Arial" w:cs="Arial"/>
        </w:rPr>
      </w:pPr>
      <w:r w:rsidRPr="004C7CB4">
        <w:rPr>
          <w:rFonts w:ascii="Arial" w:eastAsia="Arial" w:hAnsi="Arial" w:cs="Arial"/>
        </w:rPr>
        <w:t xml:space="preserve">Aportar ideas creativas y establece conexiones con detalle </w:t>
      </w:r>
    </w:p>
    <w:p w14:paraId="5BFEE1D0" w14:textId="77777777" w:rsidR="002709D4" w:rsidRPr="004C7CB4" w:rsidRDefault="002709D4" w:rsidP="00D04B38">
      <w:pPr>
        <w:pStyle w:val="Prrafodelista"/>
        <w:numPr>
          <w:ilvl w:val="0"/>
          <w:numId w:val="443"/>
        </w:numPr>
        <w:spacing w:after="0" w:line="276" w:lineRule="auto"/>
        <w:jc w:val="both"/>
        <w:rPr>
          <w:rFonts w:ascii="Arial" w:eastAsia="Arial" w:hAnsi="Arial" w:cs="Arial"/>
          <w:lang w:val="es-MX"/>
        </w:rPr>
      </w:pPr>
      <w:r w:rsidRPr="004C7CB4">
        <w:rPr>
          <w:rFonts w:ascii="Arial" w:eastAsia="Arial" w:hAnsi="Arial" w:cs="Arial"/>
          <w:lang w:val="es-MX"/>
        </w:rPr>
        <w:t>Demostrar participación oportuna</w:t>
      </w:r>
    </w:p>
    <w:p w14:paraId="5C29C433" w14:textId="77777777" w:rsidR="002709D4" w:rsidRPr="004C7CB4" w:rsidRDefault="002709D4" w:rsidP="00D04B38">
      <w:pPr>
        <w:pStyle w:val="Prrafodelista"/>
        <w:numPr>
          <w:ilvl w:val="0"/>
          <w:numId w:val="443"/>
        </w:numPr>
        <w:spacing w:after="0" w:line="276" w:lineRule="auto"/>
        <w:jc w:val="both"/>
        <w:rPr>
          <w:rFonts w:ascii="Arial" w:eastAsia="Arial" w:hAnsi="Arial" w:cs="Arial"/>
          <w:lang w:val="es-MX"/>
        </w:rPr>
      </w:pPr>
      <w:r w:rsidRPr="004C7CB4">
        <w:rPr>
          <w:rFonts w:ascii="Arial" w:eastAsia="Arial" w:hAnsi="Arial" w:cs="Arial"/>
          <w:lang w:val="es-MX"/>
        </w:rPr>
        <w:t>Presentar relevancia de la participación.</w:t>
      </w:r>
    </w:p>
    <w:p w14:paraId="4958B7FC" w14:textId="77777777" w:rsidR="002709D4" w:rsidRPr="004C7CB4" w:rsidRDefault="002709D4" w:rsidP="00D04B38">
      <w:pPr>
        <w:pStyle w:val="Prrafodelista"/>
        <w:numPr>
          <w:ilvl w:val="0"/>
          <w:numId w:val="443"/>
        </w:numPr>
        <w:spacing w:after="0" w:line="276" w:lineRule="auto"/>
        <w:jc w:val="both"/>
        <w:rPr>
          <w:rFonts w:ascii="Arial" w:eastAsia="Arial" w:hAnsi="Arial" w:cs="Arial"/>
          <w:lang w:val="es-MX"/>
        </w:rPr>
      </w:pPr>
      <w:r w:rsidRPr="004C7CB4">
        <w:rPr>
          <w:rFonts w:ascii="Arial" w:eastAsia="Arial" w:hAnsi="Arial" w:cs="Arial"/>
          <w:lang w:val="es-MX"/>
        </w:rPr>
        <w:t>Contribuir al aprendizaje del grupo.</w:t>
      </w:r>
    </w:p>
    <w:p w14:paraId="6B97281E" w14:textId="77777777" w:rsidR="002709D4" w:rsidRPr="004C7CB4" w:rsidRDefault="002709D4" w:rsidP="00D04B38">
      <w:pPr>
        <w:pStyle w:val="Prrafodelista"/>
        <w:numPr>
          <w:ilvl w:val="0"/>
          <w:numId w:val="443"/>
        </w:numPr>
        <w:spacing w:after="0" w:line="276" w:lineRule="auto"/>
        <w:jc w:val="both"/>
        <w:rPr>
          <w:rFonts w:ascii="Arial" w:eastAsia="Arial" w:hAnsi="Arial" w:cs="Arial"/>
          <w:lang w:val="es-MX"/>
        </w:rPr>
      </w:pPr>
      <w:r w:rsidRPr="004C7CB4">
        <w:rPr>
          <w:rFonts w:ascii="Arial" w:eastAsia="Arial" w:hAnsi="Arial" w:cs="Arial"/>
          <w:lang w:val="es-MX"/>
        </w:rPr>
        <w:t>Hacer réplicas a compañeros</w:t>
      </w:r>
    </w:p>
    <w:p w14:paraId="20EB047B" w14:textId="77777777" w:rsidR="002709D4" w:rsidRPr="004C7CB4" w:rsidRDefault="002709D4" w:rsidP="002709D4">
      <w:pPr>
        <w:jc w:val="both"/>
        <w:rPr>
          <w:rFonts w:ascii="Arial" w:eastAsia="Arial" w:hAnsi="Arial" w:cs="Arial"/>
          <w:b/>
          <w:bCs/>
        </w:rPr>
      </w:pPr>
    </w:p>
    <w:tbl>
      <w:tblPr>
        <w:tblStyle w:val="Tablaconcuadrcula131"/>
        <w:tblW w:w="5000" w:type="pct"/>
        <w:tblLayout w:type="fixed"/>
        <w:tblLook w:val="04A0" w:firstRow="1" w:lastRow="0" w:firstColumn="1" w:lastColumn="0" w:noHBand="0" w:noVBand="1"/>
      </w:tblPr>
      <w:tblGrid>
        <w:gridCol w:w="1333"/>
        <w:gridCol w:w="1598"/>
        <w:gridCol w:w="1790"/>
        <w:gridCol w:w="1451"/>
        <w:gridCol w:w="1261"/>
        <w:gridCol w:w="1395"/>
      </w:tblGrid>
      <w:tr w:rsidR="002709D4" w:rsidRPr="004C7CB4" w14:paraId="18D2232C" w14:textId="77777777" w:rsidTr="000508E8">
        <w:tc>
          <w:tcPr>
            <w:tcW w:w="755" w:type="pct"/>
          </w:tcPr>
          <w:p w14:paraId="7317A6A4" w14:textId="77777777" w:rsidR="002709D4" w:rsidRPr="004C7CB4" w:rsidRDefault="002709D4" w:rsidP="000508E8">
            <w:pPr>
              <w:jc w:val="both"/>
              <w:rPr>
                <w:rFonts w:ascii="Arial" w:hAnsi="Arial" w:cs="Arial"/>
                <w:b/>
                <w:bCs/>
                <w:sz w:val="22"/>
                <w:szCs w:val="22"/>
              </w:rPr>
            </w:pPr>
            <w:r w:rsidRPr="004C7CB4">
              <w:rPr>
                <w:rFonts w:ascii="Arial" w:hAnsi="Arial" w:cs="Arial"/>
                <w:b/>
                <w:bCs/>
                <w:sz w:val="22"/>
                <w:szCs w:val="22"/>
              </w:rPr>
              <w:t>Componentes</w:t>
            </w:r>
          </w:p>
        </w:tc>
        <w:tc>
          <w:tcPr>
            <w:tcW w:w="905" w:type="pct"/>
          </w:tcPr>
          <w:p w14:paraId="6D60D81D" w14:textId="77777777" w:rsidR="002709D4" w:rsidRPr="004C7CB4" w:rsidRDefault="002709D4" w:rsidP="000508E8">
            <w:pPr>
              <w:jc w:val="both"/>
              <w:rPr>
                <w:rFonts w:ascii="Arial" w:hAnsi="Arial" w:cs="Arial"/>
                <w:b/>
                <w:bCs/>
                <w:sz w:val="22"/>
                <w:szCs w:val="22"/>
              </w:rPr>
            </w:pPr>
            <w:r w:rsidRPr="004C7CB4">
              <w:rPr>
                <w:rFonts w:ascii="Arial" w:hAnsi="Arial" w:cs="Arial"/>
                <w:b/>
                <w:bCs/>
                <w:sz w:val="22"/>
                <w:szCs w:val="22"/>
                <w:lang w:val="en-US"/>
              </w:rPr>
              <w:t>Criterios / Nivel de logro</w:t>
            </w:r>
          </w:p>
        </w:tc>
        <w:tc>
          <w:tcPr>
            <w:tcW w:w="1014" w:type="pct"/>
          </w:tcPr>
          <w:p w14:paraId="374FB829" w14:textId="77777777" w:rsidR="002709D4" w:rsidRPr="004C7CB4" w:rsidRDefault="002709D4" w:rsidP="000508E8">
            <w:pPr>
              <w:jc w:val="both"/>
              <w:rPr>
                <w:rFonts w:ascii="Arial" w:hAnsi="Arial" w:cs="Arial"/>
                <w:b/>
                <w:bCs/>
                <w:sz w:val="22"/>
                <w:szCs w:val="22"/>
              </w:rPr>
            </w:pPr>
            <w:r w:rsidRPr="004C7CB4">
              <w:rPr>
                <w:rFonts w:ascii="Arial" w:hAnsi="Arial" w:cs="Arial"/>
                <w:b/>
                <w:bCs/>
                <w:sz w:val="22"/>
                <w:szCs w:val="22"/>
              </w:rPr>
              <w:t>1 Necesita Mejorar</w:t>
            </w:r>
          </w:p>
        </w:tc>
        <w:tc>
          <w:tcPr>
            <w:tcW w:w="822" w:type="pct"/>
          </w:tcPr>
          <w:p w14:paraId="0858DED4" w14:textId="77777777" w:rsidR="002709D4" w:rsidRPr="004C7CB4" w:rsidRDefault="002709D4" w:rsidP="000508E8">
            <w:pPr>
              <w:jc w:val="both"/>
              <w:rPr>
                <w:rFonts w:ascii="Arial" w:hAnsi="Arial" w:cs="Arial"/>
                <w:b/>
                <w:bCs/>
                <w:sz w:val="22"/>
                <w:szCs w:val="22"/>
              </w:rPr>
            </w:pPr>
            <w:r w:rsidRPr="004C7CB4">
              <w:rPr>
                <w:rFonts w:ascii="Arial" w:hAnsi="Arial" w:cs="Arial"/>
                <w:b/>
                <w:bCs/>
                <w:sz w:val="22"/>
                <w:szCs w:val="22"/>
              </w:rPr>
              <w:t>2 Aceptable</w:t>
            </w:r>
          </w:p>
        </w:tc>
        <w:tc>
          <w:tcPr>
            <w:tcW w:w="714" w:type="pct"/>
          </w:tcPr>
          <w:p w14:paraId="54692E00" w14:textId="77777777" w:rsidR="002709D4" w:rsidRPr="004C7CB4" w:rsidRDefault="002709D4" w:rsidP="000508E8">
            <w:pPr>
              <w:jc w:val="both"/>
              <w:rPr>
                <w:rFonts w:ascii="Arial" w:hAnsi="Arial" w:cs="Arial"/>
                <w:b/>
                <w:bCs/>
                <w:sz w:val="22"/>
                <w:szCs w:val="22"/>
              </w:rPr>
            </w:pPr>
            <w:r w:rsidRPr="004C7CB4">
              <w:rPr>
                <w:rFonts w:ascii="Arial" w:hAnsi="Arial" w:cs="Arial"/>
                <w:b/>
                <w:bCs/>
                <w:sz w:val="22"/>
                <w:szCs w:val="22"/>
              </w:rPr>
              <w:t>3 Buen trabajo</w:t>
            </w:r>
          </w:p>
        </w:tc>
        <w:tc>
          <w:tcPr>
            <w:tcW w:w="790" w:type="pct"/>
          </w:tcPr>
          <w:p w14:paraId="62169EAC" w14:textId="77777777" w:rsidR="002709D4" w:rsidRPr="004C7CB4" w:rsidRDefault="002709D4" w:rsidP="000508E8">
            <w:pPr>
              <w:jc w:val="both"/>
              <w:rPr>
                <w:rFonts w:ascii="Arial" w:hAnsi="Arial" w:cs="Arial"/>
                <w:b/>
                <w:bCs/>
                <w:sz w:val="22"/>
                <w:szCs w:val="22"/>
              </w:rPr>
            </w:pPr>
            <w:r w:rsidRPr="004C7CB4">
              <w:rPr>
                <w:rFonts w:ascii="Arial" w:hAnsi="Arial" w:cs="Arial"/>
                <w:b/>
                <w:bCs/>
                <w:sz w:val="22"/>
                <w:szCs w:val="22"/>
              </w:rPr>
              <w:t>4 Excelente</w:t>
            </w:r>
          </w:p>
        </w:tc>
      </w:tr>
      <w:tr w:rsidR="002709D4" w:rsidRPr="004C7CB4" w14:paraId="0A315E9D" w14:textId="77777777" w:rsidTr="000508E8">
        <w:tc>
          <w:tcPr>
            <w:tcW w:w="755" w:type="pct"/>
            <w:vMerge w:val="restart"/>
            <w:textDirection w:val="btLr"/>
          </w:tcPr>
          <w:p w14:paraId="509C1E08" w14:textId="77777777" w:rsidR="002709D4" w:rsidRPr="004C7CB4" w:rsidRDefault="002709D4" w:rsidP="000508E8">
            <w:pPr>
              <w:ind w:left="113" w:right="113"/>
              <w:jc w:val="both"/>
              <w:rPr>
                <w:rFonts w:ascii="Arial" w:hAnsi="Arial" w:cs="Arial"/>
                <w:b/>
                <w:bCs/>
                <w:sz w:val="22"/>
                <w:szCs w:val="22"/>
              </w:rPr>
            </w:pPr>
            <w:r w:rsidRPr="004C7CB4">
              <w:rPr>
                <w:rFonts w:ascii="Arial" w:hAnsi="Arial" w:cs="Arial"/>
                <w:b/>
                <w:bCs/>
                <w:sz w:val="22"/>
                <w:szCs w:val="22"/>
              </w:rPr>
              <w:t>Conocimientos</w:t>
            </w:r>
          </w:p>
        </w:tc>
        <w:tc>
          <w:tcPr>
            <w:tcW w:w="905" w:type="pct"/>
          </w:tcPr>
          <w:p w14:paraId="10390AF3"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Vocabulario</w:t>
            </w:r>
          </w:p>
        </w:tc>
        <w:tc>
          <w:tcPr>
            <w:tcW w:w="1014" w:type="pct"/>
          </w:tcPr>
          <w:p w14:paraId="7765D149"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El uso que hace de las palabras es repetitivo y confuso.</w:t>
            </w:r>
          </w:p>
        </w:tc>
        <w:tc>
          <w:tcPr>
            <w:tcW w:w="822" w:type="pct"/>
          </w:tcPr>
          <w:p w14:paraId="181AC287"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El uso que hace de las palabras es repetitivo.</w:t>
            </w:r>
          </w:p>
        </w:tc>
        <w:tc>
          <w:tcPr>
            <w:tcW w:w="714" w:type="pct"/>
          </w:tcPr>
          <w:p w14:paraId="55A562D3"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El uso que hace de las palabras es preciso y no repetitivo.</w:t>
            </w:r>
          </w:p>
        </w:tc>
        <w:tc>
          <w:tcPr>
            <w:tcW w:w="790" w:type="pct"/>
          </w:tcPr>
          <w:p w14:paraId="44CD11D1"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El uso que hace de las palabras es amplio y apropiado a la extensión del mensaje.</w:t>
            </w:r>
          </w:p>
        </w:tc>
      </w:tr>
      <w:tr w:rsidR="002709D4" w:rsidRPr="004C7CB4" w14:paraId="0406ABC9" w14:textId="77777777" w:rsidTr="000508E8">
        <w:tc>
          <w:tcPr>
            <w:tcW w:w="755" w:type="pct"/>
            <w:vMerge/>
          </w:tcPr>
          <w:p w14:paraId="23075ECA" w14:textId="77777777" w:rsidR="002709D4" w:rsidRPr="004C7CB4" w:rsidRDefault="002709D4" w:rsidP="000508E8">
            <w:pPr>
              <w:jc w:val="both"/>
              <w:rPr>
                <w:rFonts w:ascii="Arial" w:hAnsi="Arial" w:cs="Arial"/>
                <w:b/>
                <w:bCs/>
                <w:sz w:val="22"/>
                <w:szCs w:val="22"/>
              </w:rPr>
            </w:pPr>
          </w:p>
        </w:tc>
        <w:tc>
          <w:tcPr>
            <w:tcW w:w="905" w:type="pct"/>
          </w:tcPr>
          <w:p w14:paraId="6CCC363C"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Sintaxis</w:t>
            </w:r>
          </w:p>
        </w:tc>
        <w:tc>
          <w:tcPr>
            <w:tcW w:w="1014" w:type="pct"/>
          </w:tcPr>
          <w:p w14:paraId="7149873E"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Uso de oraciones simples (1 verbo conjugado).</w:t>
            </w:r>
          </w:p>
        </w:tc>
        <w:tc>
          <w:tcPr>
            <w:tcW w:w="822" w:type="pct"/>
          </w:tcPr>
          <w:p w14:paraId="2CD641A5"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Uso de oraciones compuestas (uso de 2 o más verbos conjugados) en la oración.</w:t>
            </w:r>
          </w:p>
        </w:tc>
        <w:tc>
          <w:tcPr>
            <w:tcW w:w="714" w:type="pct"/>
          </w:tcPr>
          <w:p w14:paraId="32A134FA"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Uso de oraciones compuestas (existe una principal y una subordinada) para referirse a un sujeto.</w:t>
            </w:r>
          </w:p>
        </w:tc>
        <w:tc>
          <w:tcPr>
            <w:tcW w:w="790" w:type="pct"/>
          </w:tcPr>
          <w:p w14:paraId="6D7A3315"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Uso de varias oraciones compuestas (existe una principal y más de una subordinada) para referirse a un sujeto.</w:t>
            </w:r>
          </w:p>
        </w:tc>
      </w:tr>
      <w:tr w:rsidR="002709D4" w:rsidRPr="004C7CB4" w14:paraId="0DA0AA62" w14:textId="77777777" w:rsidTr="000508E8">
        <w:tc>
          <w:tcPr>
            <w:tcW w:w="755" w:type="pct"/>
            <w:vMerge/>
          </w:tcPr>
          <w:p w14:paraId="0EF8FAF1" w14:textId="77777777" w:rsidR="002709D4" w:rsidRPr="004C7CB4" w:rsidRDefault="002709D4" w:rsidP="000508E8">
            <w:pPr>
              <w:jc w:val="both"/>
              <w:rPr>
                <w:rFonts w:ascii="Arial" w:hAnsi="Arial" w:cs="Arial"/>
                <w:b/>
                <w:bCs/>
                <w:sz w:val="22"/>
                <w:szCs w:val="22"/>
              </w:rPr>
            </w:pPr>
          </w:p>
        </w:tc>
        <w:tc>
          <w:tcPr>
            <w:tcW w:w="905" w:type="pct"/>
          </w:tcPr>
          <w:p w14:paraId="00BF9685"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Disciplinarios</w:t>
            </w:r>
          </w:p>
        </w:tc>
        <w:tc>
          <w:tcPr>
            <w:tcW w:w="1014" w:type="pct"/>
          </w:tcPr>
          <w:p w14:paraId="50FE0AD0"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Hay ausencia de conceptos clave para la comprensión de la disciplina.</w:t>
            </w:r>
          </w:p>
        </w:tc>
        <w:tc>
          <w:tcPr>
            <w:tcW w:w="822" w:type="pct"/>
          </w:tcPr>
          <w:p w14:paraId="3CF1A4A1"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Utiliza de manera superficial o escasa los conceptos.</w:t>
            </w:r>
          </w:p>
        </w:tc>
        <w:tc>
          <w:tcPr>
            <w:tcW w:w="714" w:type="pct"/>
          </w:tcPr>
          <w:p w14:paraId="1D459C57"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 xml:space="preserve">Utiliza conceptos clave de la disciplina, pero no construye un </w:t>
            </w:r>
            <w:r w:rsidRPr="004C7CB4">
              <w:rPr>
                <w:rFonts w:ascii="Arial" w:hAnsi="Arial" w:cs="Arial"/>
                <w:sz w:val="22"/>
                <w:szCs w:val="22"/>
              </w:rPr>
              <w:lastRenderedPageBreak/>
              <w:t>argumento con base en ellos.</w:t>
            </w:r>
          </w:p>
        </w:tc>
        <w:tc>
          <w:tcPr>
            <w:tcW w:w="790" w:type="pct"/>
          </w:tcPr>
          <w:p w14:paraId="128B8602"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lastRenderedPageBreak/>
              <w:t xml:space="preserve">Utiliza los conceptos clave de la ciencia para construir su argumento y </w:t>
            </w:r>
            <w:r w:rsidRPr="004C7CB4">
              <w:rPr>
                <w:rFonts w:ascii="Arial" w:hAnsi="Arial" w:cs="Arial"/>
                <w:sz w:val="22"/>
                <w:szCs w:val="22"/>
              </w:rPr>
              <w:lastRenderedPageBreak/>
              <w:t>compartirlo con otros.</w:t>
            </w:r>
          </w:p>
        </w:tc>
      </w:tr>
      <w:tr w:rsidR="002709D4" w:rsidRPr="004C7CB4" w14:paraId="07C11099" w14:textId="77777777" w:rsidTr="000508E8">
        <w:tc>
          <w:tcPr>
            <w:tcW w:w="755" w:type="pct"/>
            <w:vMerge w:val="restart"/>
            <w:textDirection w:val="btLr"/>
          </w:tcPr>
          <w:p w14:paraId="67B53928" w14:textId="77777777" w:rsidR="002709D4" w:rsidRPr="004C7CB4" w:rsidRDefault="002709D4" w:rsidP="000508E8">
            <w:pPr>
              <w:ind w:left="113" w:right="113"/>
              <w:jc w:val="both"/>
              <w:rPr>
                <w:rFonts w:ascii="Arial" w:hAnsi="Arial" w:cs="Arial"/>
                <w:b/>
                <w:bCs/>
                <w:sz w:val="22"/>
                <w:szCs w:val="22"/>
              </w:rPr>
            </w:pPr>
            <w:r w:rsidRPr="004C7CB4">
              <w:rPr>
                <w:rFonts w:ascii="Arial" w:hAnsi="Arial" w:cs="Arial"/>
                <w:b/>
                <w:bCs/>
                <w:sz w:val="22"/>
                <w:szCs w:val="22"/>
              </w:rPr>
              <w:lastRenderedPageBreak/>
              <w:t>Construcción del argumento</w:t>
            </w:r>
          </w:p>
        </w:tc>
        <w:tc>
          <w:tcPr>
            <w:tcW w:w="905" w:type="pct"/>
          </w:tcPr>
          <w:p w14:paraId="2E5E9F48"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Postura</w:t>
            </w:r>
          </w:p>
        </w:tc>
        <w:tc>
          <w:tcPr>
            <w:tcW w:w="1014" w:type="pct"/>
          </w:tcPr>
          <w:p w14:paraId="7F114845"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Ofrece comentarios generales.</w:t>
            </w:r>
          </w:p>
        </w:tc>
        <w:tc>
          <w:tcPr>
            <w:tcW w:w="822" w:type="pct"/>
          </w:tcPr>
          <w:p w14:paraId="550E8B55"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Comenta las posturas y no asume ninguna.</w:t>
            </w:r>
          </w:p>
        </w:tc>
        <w:tc>
          <w:tcPr>
            <w:tcW w:w="714" w:type="pct"/>
          </w:tcPr>
          <w:p w14:paraId="2A0416EB"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Enuncia una posición (favor o en contra).</w:t>
            </w:r>
          </w:p>
        </w:tc>
        <w:tc>
          <w:tcPr>
            <w:tcW w:w="790" w:type="pct"/>
          </w:tcPr>
          <w:p w14:paraId="79F00371"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Define su postura a través de su argumentación.</w:t>
            </w:r>
          </w:p>
        </w:tc>
      </w:tr>
      <w:tr w:rsidR="002709D4" w:rsidRPr="004C7CB4" w14:paraId="08BBB749" w14:textId="77777777" w:rsidTr="000508E8">
        <w:tc>
          <w:tcPr>
            <w:tcW w:w="755" w:type="pct"/>
            <w:vMerge/>
          </w:tcPr>
          <w:p w14:paraId="14A66B84" w14:textId="77777777" w:rsidR="002709D4" w:rsidRPr="004C7CB4" w:rsidRDefault="002709D4" w:rsidP="000508E8">
            <w:pPr>
              <w:jc w:val="both"/>
              <w:rPr>
                <w:rFonts w:ascii="Arial" w:hAnsi="Arial" w:cs="Arial"/>
                <w:b/>
                <w:bCs/>
                <w:sz w:val="22"/>
                <w:szCs w:val="22"/>
              </w:rPr>
            </w:pPr>
          </w:p>
        </w:tc>
        <w:tc>
          <w:tcPr>
            <w:tcW w:w="905" w:type="pct"/>
          </w:tcPr>
          <w:p w14:paraId="4F7767B1"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Estructura</w:t>
            </w:r>
          </w:p>
        </w:tc>
        <w:tc>
          <w:tcPr>
            <w:tcW w:w="1014" w:type="pct"/>
          </w:tcPr>
          <w:p w14:paraId="32D1C8BE"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Menciona ideas contradictorias o inconsistentes.</w:t>
            </w:r>
          </w:p>
        </w:tc>
        <w:tc>
          <w:tcPr>
            <w:tcW w:w="822" w:type="pct"/>
          </w:tcPr>
          <w:p w14:paraId="350EF9E4"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Presenta consistencia.</w:t>
            </w:r>
          </w:p>
        </w:tc>
        <w:tc>
          <w:tcPr>
            <w:tcW w:w="714" w:type="pct"/>
          </w:tcPr>
          <w:p w14:paraId="1A9563A4"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Presenta consistencia, y coherencia, pero no hay congruencia.</w:t>
            </w:r>
          </w:p>
        </w:tc>
        <w:tc>
          <w:tcPr>
            <w:tcW w:w="790" w:type="pct"/>
          </w:tcPr>
          <w:p w14:paraId="701C4CD0"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Presenta consistencia, coherencia y congruencia</w:t>
            </w:r>
          </w:p>
        </w:tc>
      </w:tr>
      <w:tr w:rsidR="002709D4" w:rsidRPr="004C7CB4" w14:paraId="46E581C2" w14:textId="77777777" w:rsidTr="000508E8">
        <w:tc>
          <w:tcPr>
            <w:tcW w:w="755" w:type="pct"/>
            <w:vMerge/>
          </w:tcPr>
          <w:p w14:paraId="24731867" w14:textId="77777777" w:rsidR="002709D4" w:rsidRPr="004C7CB4" w:rsidRDefault="002709D4" w:rsidP="000508E8">
            <w:pPr>
              <w:jc w:val="both"/>
              <w:rPr>
                <w:rFonts w:ascii="Arial" w:hAnsi="Arial" w:cs="Arial"/>
                <w:b/>
                <w:bCs/>
                <w:sz w:val="22"/>
                <w:szCs w:val="22"/>
              </w:rPr>
            </w:pPr>
          </w:p>
        </w:tc>
        <w:tc>
          <w:tcPr>
            <w:tcW w:w="905" w:type="pct"/>
          </w:tcPr>
          <w:p w14:paraId="6E7BF9B0"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 xml:space="preserve">Transiciones </w:t>
            </w:r>
          </w:p>
        </w:tc>
        <w:tc>
          <w:tcPr>
            <w:tcW w:w="1014" w:type="pct"/>
          </w:tcPr>
          <w:p w14:paraId="2526BFB6"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La secuencia presentada de ideas es incomprensible.</w:t>
            </w:r>
          </w:p>
        </w:tc>
        <w:tc>
          <w:tcPr>
            <w:tcW w:w="822" w:type="pct"/>
          </w:tcPr>
          <w:p w14:paraId="5A957CD0"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La secuencia presentada de ideas es comprensible, pero pierde el foco de su comentario.</w:t>
            </w:r>
          </w:p>
        </w:tc>
        <w:tc>
          <w:tcPr>
            <w:tcW w:w="714" w:type="pct"/>
          </w:tcPr>
          <w:p w14:paraId="33E20D48"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La secuencia presentada de ideas es comprensible pero ciertos elementos no están relacionados (parecen fuera de lugar).</w:t>
            </w:r>
          </w:p>
        </w:tc>
        <w:tc>
          <w:tcPr>
            <w:tcW w:w="790" w:type="pct"/>
          </w:tcPr>
          <w:p w14:paraId="02245535"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La secuencia de ideas presentada está organizada de manera clara. Se aprecia un inicio, desarrollo y final de su comentario.</w:t>
            </w:r>
          </w:p>
        </w:tc>
      </w:tr>
      <w:tr w:rsidR="002709D4" w:rsidRPr="004C7CB4" w14:paraId="1E8D2178" w14:textId="77777777" w:rsidTr="000508E8">
        <w:tc>
          <w:tcPr>
            <w:tcW w:w="755" w:type="pct"/>
            <w:vMerge/>
          </w:tcPr>
          <w:p w14:paraId="6DAFCF76" w14:textId="77777777" w:rsidR="002709D4" w:rsidRPr="004C7CB4" w:rsidRDefault="002709D4" w:rsidP="000508E8">
            <w:pPr>
              <w:jc w:val="both"/>
              <w:rPr>
                <w:rFonts w:ascii="Arial" w:hAnsi="Arial" w:cs="Arial"/>
                <w:b/>
                <w:bCs/>
                <w:sz w:val="22"/>
                <w:szCs w:val="22"/>
              </w:rPr>
            </w:pPr>
          </w:p>
        </w:tc>
        <w:tc>
          <w:tcPr>
            <w:tcW w:w="905" w:type="pct"/>
          </w:tcPr>
          <w:p w14:paraId="0CB6C680"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 xml:space="preserve">Justificación </w:t>
            </w:r>
          </w:p>
        </w:tc>
        <w:tc>
          <w:tcPr>
            <w:tcW w:w="1014" w:type="pct"/>
          </w:tcPr>
          <w:p w14:paraId="5AE9CDE0"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Su afirmación o refutación se sustenta en lo que cree que es verdadero.</w:t>
            </w:r>
          </w:p>
        </w:tc>
        <w:tc>
          <w:tcPr>
            <w:tcW w:w="822" w:type="pct"/>
          </w:tcPr>
          <w:p w14:paraId="568BFF1D"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Su afirmación o refutación se sustenta en opiniones de orden común (creencias sociales).</w:t>
            </w:r>
          </w:p>
        </w:tc>
        <w:tc>
          <w:tcPr>
            <w:tcW w:w="714" w:type="pct"/>
          </w:tcPr>
          <w:p w14:paraId="53C6D539"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Su afirmación o refutación se sustenta en experiencias personales que generaliza.</w:t>
            </w:r>
          </w:p>
        </w:tc>
        <w:tc>
          <w:tcPr>
            <w:tcW w:w="790" w:type="pct"/>
          </w:tcPr>
          <w:p w14:paraId="0DEED5CF"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 xml:space="preserve">Su afirmación o refutación se sustenta en fuentes con evidencia empírica o académicamente acreditadas (entrevistas, investigaciones, </w:t>
            </w:r>
            <w:r w:rsidRPr="004C7CB4">
              <w:rPr>
                <w:rFonts w:ascii="Arial" w:hAnsi="Arial" w:cs="Arial"/>
                <w:sz w:val="22"/>
                <w:szCs w:val="22"/>
              </w:rPr>
              <w:lastRenderedPageBreak/>
              <w:t>teorías, etcétera).</w:t>
            </w:r>
          </w:p>
        </w:tc>
      </w:tr>
      <w:tr w:rsidR="002709D4" w:rsidRPr="004C7CB4" w14:paraId="704DEB99" w14:textId="77777777" w:rsidTr="000508E8">
        <w:tc>
          <w:tcPr>
            <w:tcW w:w="755" w:type="pct"/>
            <w:vMerge/>
          </w:tcPr>
          <w:p w14:paraId="2749C612" w14:textId="77777777" w:rsidR="002709D4" w:rsidRPr="004C7CB4" w:rsidRDefault="002709D4" w:rsidP="000508E8">
            <w:pPr>
              <w:jc w:val="both"/>
              <w:rPr>
                <w:rFonts w:ascii="Arial" w:hAnsi="Arial" w:cs="Arial"/>
                <w:b/>
                <w:bCs/>
                <w:sz w:val="22"/>
                <w:szCs w:val="22"/>
              </w:rPr>
            </w:pPr>
          </w:p>
        </w:tc>
        <w:tc>
          <w:tcPr>
            <w:tcW w:w="905" w:type="pct"/>
          </w:tcPr>
          <w:p w14:paraId="54407355"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 xml:space="preserve">Contraargumentación </w:t>
            </w:r>
          </w:p>
        </w:tc>
        <w:tc>
          <w:tcPr>
            <w:tcW w:w="1014" w:type="pct"/>
          </w:tcPr>
          <w:p w14:paraId="47957911"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Ausencia de contraargumentación.</w:t>
            </w:r>
          </w:p>
        </w:tc>
        <w:tc>
          <w:tcPr>
            <w:tcW w:w="822" w:type="pct"/>
          </w:tcPr>
          <w:p w14:paraId="4C525E50"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Da opiniones generales acerca de lo que se ha comentado en la discusión.</w:t>
            </w:r>
          </w:p>
        </w:tc>
        <w:tc>
          <w:tcPr>
            <w:tcW w:w="714" w:type="pct"/>
          </w:tcPr>
          <w:p w14:paraId="0EF8F470"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Retoma algunos elementos mencionados y ofrece un nuevo argumento, aunque irrelevante para el debate.</w:t>
            </w:r>
          </w:p>
        </w:tc>
        <w:tc>
          <w:tcPr>
            <w:tcW w:w="790" w:type="pct"/>
          </w:tcPr>
          <w:p w14:paraId="7FC62A33"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Señala debilidades de lo expuesto en la deliberación para construir un nuevo argumento</w:t>
            </w:r>
          </w:p>
        </w:tc>
      </w:tr>
      <w:tr w:rsidR="002709D4" w:rsidRPr="004C7CB4" w14:paraId="4909E907" w14:textId="77777777" w:rsidTr="000508E8">
        <w:tc>
          <w:tcPr>
            <w:tcW w:w="755" w:type="pct"/>
            <w:vMerge/>
          </w:tcPr>
          <w:p w14:paraId="78543D32" w14:textId="77777777" w:rsidR="002709D4" w:rsidRPr="004C7CB4" w:rsidRDefault="002709D4" w:rsidP="000508E8">
            <w:pPr>
              <w:jc w:val="both"/>
              <w:rPr>
                <w:rFonts w:ascii="Arial" w:hAnsi="Arial" w:cs="Arial"/>
                <w:b/>
                <w:bCs/>
                <w:sz w:val="22"/>
                <w:szCs w:val="22"/>
              </w:rPr>
            </w:pPr>
          </w:p>
        </w:tc>
        <w:tc>
          <w:tcPr>
            <w:tcW w:w="905" w:type="pct"/>
          </w:tcPr>
          <w:p w14:paraId="52BCA7AA"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 xml:space="preserve">Refutación </w:t>
            </w:r>
          </w:p>
        </w:tc>
        <w:tc>
          <w:tcPr>
            <w:tcW w:w="1014" w:type="pct"/>
          </w:tcPr>
          <w:p w14:paraId="2A791261"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Ausencia de refutación.</w:t>
            </w:r>
          </w:p>
        </w:tc>
        <w:tc>
          <w:tcPr>
            <w:tcW w:w="822" w:type="pct"/>
          </w:tcPr>
          <w:p w14:paraId="01C2E31E"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Ubica y describe de manera general los puntos que le han cuestionado.</w:t>
            </w:r>
          </w:p>
        </w:tc>
        <w:tc>
          <w:tcPr>
            <w:tcW w:w="714" w:type="pct"/>
          </w:tcPr>
          <w:p w14:paraId="2C8F9B24"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Comenta los puntos que le han cuestionado en su argumento con una réplica.</w:t>
            </w:r>
          </w:p>
        </w:tc>
        <w:tc>
          <w:tcPr>
            <w:tcW w:w="790" w:type="pct"/>
          </w:tcPr>
          <w:p w14:paraId="1C3F7220"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Replantea un nuevo argumento con base en los puntos débiles que le han hecho notar o ratifica su postura con nuevos argumentos de manera contundente.</w:t>
            </w:r>
          </w:p>
        </w:tc>
      </w:tr>
      <w:tr w:rsidR="002709D4" w:rsidRPr="004C7CB4" w14:paraId="55EBF5D1" w14:textId="77777777" w:rsidTr="000508E8">
        <w:trPr>
          <w:trHeight w:val="1134"/>
        </w:trPr>
        <w:tc>
          <w:tcPr>
            <w:tcW w:w="755" w:type="pct"/>
            <w:vMerge w:val="restart"/>
            <w:textDirection w:val="btLr"/>
          </w:tcPr>
          <w:p w14:paraId="1C3D7C40" w14:textId="77777777" w:rsidR="002709D4" w:rsidRPr="004C7CB4" w:rsidRDefault="002709D4" w:rsidP="000508E8">
            <w:pPr>
              <w:ind w:left="113" w:right="113"/>
              <w:jc w:val="both"/>
              <w:rPr>
                <w:rFonts w:ascii="Arial" w:hAnsi="Arial" w:cs="Arial"/>
                <w:b/>
                <w:bCs/>
                <w:sz w:val="22"/>
                <w:szCs w:val="22"/>
              </w:rPr>
            </w:pPr>
            <w:r w:rsidRPr="004C7CB4">
              <w:rPr>
                <w:rFonts w:ascii="Arial" w:hAnsi="Arial" w:cs="Arial"/>
                <w:b/>
                <w:bCs/>
                <w:sz w:val="22"/>
                <w:szCs w:val="22"/>
              </w:rPr>
              <w:t>Actitudes</w:t>
            </w:r>
          </w:p>
        </w:tc>
        <w:tc>
          <w:tcPr>
            <w:tcW w:w="905" w:type="pct"/>
          </w:tcPr>
          <w:p w14:paraId="7DD45A65"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Respetuosa</w:t>
            </w:r>
          </w:p>
        </w:tc>
        <w:tc>
          <w:tcPr>
            <w:tcW w:w="1014" w:type="pct"/>
          </w:tcPr>
          <w:p w14:paraId="569CC8E7"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 xml:space="preserve">No revisa las aportaciones de sus compañeros o las descalifica con adjetivos peyorativos. </w:t>
            </w:r>
          </w:p>
        </w:tc>
        <w:tc>
          <w:tcPr>
            <w:tcW w:w="822" w:type="pct"/>
          </w:tcPr>
          <w:p w14:paraId="57D43BA1"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Comenta las aportaciones siendo condescendiente o intransigente</w:t>
            </w:r>
          </w:p>
        </w:tc>
        <w:tc>
          <w:tcPr>
            <w:tcW w:w="714" w:type="pct"/>
          </w:tcPr>
          <w:p w14:paraId="0400770B"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 xml:space="preserve">Busca comprender las aportaciones retomando aspectos positivos y puntos a analizar de manera cortés. </w:t>
            </w:r>
          </w:p>
        </w:tc>
        <w:tc>
          <w:tcPr>
            <w:tcW w:w="790" w:type="pct"/>
          </w:tcPr>
          <w:p w14:paraId="20E39586"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Busca comprender las aportaciones al hacer sugerencias y pone a consideración del grupo sus propias opiniones.</w:t>
            </w:r>
          </w:p>
        </w:tc>
      </w:tr>
      <w:tr w:rsidR="002709D4" w:rsidRPr="004C7CB4" w14:paraId="5BCF4BE8" w14:textId="77777777" w:rsidTr="000508E8">
        <w:tc>
          <w:tcPr>
            <w:tcW w:w="755" w:type="pct"/>
            <w:vMerge/>
          </w:tcPr>
          <w:p w14:paraId="58423F59" w14:textId="77777777" w:rsidR="002709D4" w:rsidRPr="004C7CB4" w:rsidRDefault="002709D4" w:rsidP="000508E8">
            <w:pPr>
              <w:jc w:val="both"/>
              <w:rPr>
                <w:rFonts w:ascii="Arial" w:hAnsi="Arial" w:cs="Arial"/>
                <w:b/>
                <w:bCs/>
                <w:sz w:val="22"/>
                <w:szCs w:val="22"/>
              </w:rPr>
            </w:pPr>
          </w:p>
        </w:tc>
        <w:tc>
          <w:tcPr>
            <w:tcW w:w="905" w:type="pct"/>
          </w:tcPr>
          <w:p w14:paraId="00850CCE"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Flexible</w:t>
            </w:r>
          </w:p>
        </w:tc>
        <w:tc>
          <w:tcPr>
            <w:tcW w:w="1014" w:type="pct"/>
          </w:tcPr>
          <w:p w14:paraId="0B48FBA7"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 xml:space="preserve">Manifiesta que sólo existe un punto de vista. </w:t>
            </w:r>
          </w:p>
        </w:tc>
        <w:tc>
          <w:tcPr>
            <w:tcW w:w="822" w:type="pct"/>
          </w:tcPr>
          <w:p w14:paraId="09EAEDB8"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 xml:space="preserve">Manifiesta que sabe de la existencia de otros puntos de vista pero </w:t>
            </w:r>
            <w:r w:rsidRPr="004C7CB4">
              <w:rPr>
                <w:rFonts w:ascii="Arial" w:hAnsi="Arial" w:cs="Arial"/>
                <w:sz w:val="22"/>
                <w:szCs w:val="22"/>
              </w:rPr>
              <w:lastRenderedPageBreak/>
              <w:t>sólo uno es correcto.</w:t>
            </w:r>
          </w:p>
        </w:tc>
        <w:tc>
          <w:tcPr>
            <w:tcW w:w="714" w:type="pct"/>
          </w:tcPr>
          <w:p w14:paraId="14AE65BB"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lastRenderedPageBreak/>
              <w:t xml:space="preserve">Manifiesta que existen otros puntos de vista y </w:t>
            </w:r>
            <w:r w:rsidRPr="004C7CB4">
              <w:rPr>
                <w:rFonts w:ascii="Arial" w:hAnsi="Arial" w:cs="Arial"/>
                <w:sz w:val="22"/>
                <w:szCs w:val="22"/>
              </w:rPr>
              <w:lastRenderedPageBreak/>
              <w:t xml:space="preserve">ninguno es más correcto que otro. </w:t>
            </w:r>
          </w:p>
        </w:tc>
        <w:tc>
          <w:tcPr>
            <w:tcW w:w="790" w:type="pct"/>
          </w:tcPr>
          <w:p w14:paraId="01816368"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lastRenderedPageBreak/>
              <w:t xml:space="preserve">Manifiesta que existen variados puntos de vista, los cuales </w:t>
            </w:r>
            <w:r w:rsidRPr="004C7CB4">
              <w:rPr>
                <w:rFonts w:ascii="Arial" w:hAnsi="Arial" w:cs="Arial"/>
                <w:sz w:val="22"/>
                <w:szCs w:val="22"/>
              </w:rPr>
              <w:lastRenderedPageBreak/>
              <w:t>dependen de la situación y contexto, resultando unos más pertinentes que otros (relativista)</w:t>
            </w:r>
          </w:p>
        </w:tc>
      </w:tr>
      <w:tr w:rsidR="002709D4" w:rsidRPr="004C7CB4" w14:paraId="4B1E585F" w14:textId="77777777" w:rsidTr="000508E8">
        <w:tc>
          <w:tcPr>
            <w:tcW w:w="755" w:type="pct"/>
            <w:vMerge/>
          </w:tcPr>
          <w:p w14:paraId="3A9FF18A" w14:textId="77777777" w:rsidR="002709D4" w:rsidRPr="004C7CB4" w:rsidRDefault="002709D4" w:rsidP="000508E8">
            <w:pPr>
              <w:jc w:val="both"/>
              <w:rPr>
                <w:rFonts w:ascii="Arial" w:hAnsi="Arial" w:cs="Arial"/>
                <w:b/>
                <w:bCs/>
                <w:sz w:val="22"/>
                <w:szCs w:val="22"/>
              </w:rPr>
            </w:pPr>
          </w:p>
        </w:tc>
        <w:tc>
          <w:tcPr>
            <w:tcW w:w="905" w:type="pct"/>
          </w:tcPr>
          <w:p w14:paraId="25021832"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De colaboración</w:t>
            </w:r>
          </w:p>
        </w:tc>
        <w:tc>
          <w:tcPr>
            <w:tcW w:w="1014" w:type="pct"/>
          </w:tcPr>
          <w:p w14:paraId="5C670091"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 xml:space="preserve">Busca informar a los interlocutores que su manera de pensar es la correcta. </w:t>
            </w:r>
          </w:p>
        </w:tc>
        <w:tc>
          <w:tcPr>
            <w:tcW w:w="822" w:type="pct"/>
          </w:tcPr>
          <w:p w14:paraId="768DA2AC"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Busca convencer de su postura a los interlocutores mediante cuestionamientos y expresión de desacuerdo.</w:t>
            </w:r>
          </w:p>
        </w:tc>
        <w:tc>
          <w:tcPr>
            <w:tcW w:w="714" w:type="pct"/>
          </w:tcPr>
          <w:p w14:paraId="32A6A52F"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 xml:space="preserve">Busca negociar mediante la incorporación de las contribuciones en sus comentarios al hacer preguntas, afirmaciones o desacuerdos. </w:t>
            </w:r>
          </w:p>
        </w:tc>
        <w:tc>
          <w:tcPr>
            <w:tcW w:w="790" w:type="pct"/>
          </w:tcPr>
          <w:p w14:paraId="3E1BC9ED" w14:textId="77777777" w:rsidR="002709D4" w:rsidRPr="004C7CB4" w:rsidRDefault="002709D4" w:rsidP="000508E8">
            <w:pPr>
              <w:jc w:val="both"/>
              <w:rPr>
                <w:rFonts w:ascii="Arial" w:hAnsi="Arial" w:cs="Arial"/>
                <w:sz w:val="22"/>
                <w:szCs w:val="22"/>
              </w:rPr>
            </w:pPr>
            <w:r w:rsidRPr="004C7CB4">
              <w:rPr>
                <w:rFonts w:ascii="Arial" w:hAnsi="Arial" w:cs="Arial"/>
                <w:sz w:val="22"/>
                <w:szCs w:val="22"/>
              </w:rPr>
              <w:t>Busca el consenso al retroalimentar los puntos de vista de sus compañeros para construir nuevos argumentos cuando pregunta, afirma o expresa desacuerdos.</w:t>
            </w:r>
          </w:p>
        </w:tc>
      </w:tr>
      <w:tr w:rsidR="002709D4" w:rsidRPr="004C7CB4" w14:paraId="040318BB" w14:textId="77777777" w:rsidTr="000508E8">
        <w:tc>
          <w:tcPr>
            <w:tcW w:w="5000" w:type="pct"/>
            <w:gridSpan w:val="6"/>
          </w:tcPr>
          <w:p w14:paraId="66311518" w14:textId="77777777" w:rsidR="002709D4" w:rsidRPr="004C7CB4" w:rsidRDefault="002709D4" w:rsidP="000508E8">
            <w:pPr>
              <w:jc w:val="both"/>
              <w:rPr>
                <w:rFonts w:ascii="Arial" w:hAnsi="Arial" w:cs="Arial"/>
                <w:sz w:val="22"/>
                <w:szCs w:val="22"/>
              </w:rPr>
            </w:pPr>
            <w:r w:rsidRPr="004C7CB4">
              <w:rPr>
                <w:rFonts w:ascii="Arial" w:hAnsi="Arial" w:cs="Arial"/>
                <w:b/>
                <w:bCs/>
                <w:sz w:val="22"/>
                <w:szCs w:val="22"/>
              </w:rPr>
              <w:t>Puntaje total: 48pts. Para obtener la nota se utiliza regla de 3.</w:t>
            </w:r>
          </w:p>
        </w:tc>
      </w:tr>
    </w:tbl>
    <w:p w14:paraId="05D87DB4" w14:textId="77777777" w:rsidR="002709D4" w:rsidRPr="004C7CB4" w:rsidRDefault="002709D4" w:rsidP="002709D4">
      <w:pPr>
        <w:jc w:val="both"/>
        <w:rPr>
          <w:rFonts w:ascii="Arial" w:hAnsi="Arial" w:cs="Arial"/>
          <w:b/>
          <w:bCs/>
          <w:highlight w:val="yellow"/>
        </w:rPr>
      </w:pPr>
    </w:p>
    <w:p w14:paraId="5D5B059B" w14:textId="77777777" w:rsidR="002709D4" w:rsidRPr="004C7CB4" w:rsidRDefault="002709D4" w:rsidP="002709D4">
      <w:pPr>
        <w:jc w:val="both"/>
        <w:rPr>
          <w:rFonts w:ascii="Arial" w:hAnsi="Arial" w:cs="Arial"/>
        </w:rPr>
      </w:pPr>
      <w:r w:rsidRPr="004C7CB4">
        <w:rPr>
          <w:rFonts w:ascii="Arial" w:eastAsia="Arial" w:hAnsi="Arial" w:cs="Arial"/>
          <w:b/>
          <w:bCs/>
        </w:rPr>
        <w:t xml:space="preserve">Proyecto Final: </w:t>
      </w:r>
      <w:r w:rsidRPr="004C7CB4">
        <w:rPr>
          <w:rFonts w:ascii="Arial" w:eastAsia="Arial" w:hAnsi="Arial" w:cs="Arial"/>
        </w:rPr>
        <w:t xml:space="preserve">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Con las temáticas correspondientes del curso de Economía Ambiental y Desarrollo Sostenible de manera colaborativa entre los estudiantes y con el acompañamiento del docente. </w:t>
      </w:r>
    </w:p>
    <w:p w14:paraId="07F2F363" w14:textId="77777777" w:rsidR="002709D4" w:rsidRPr="004C7CB4" w:rsidRDefault="002709D4" w:rsidP="002709D4">
      <w:pPr>
        <w:jc w:val="both"/>
        <w:rPr>
          <w:rFonts w:ascii="Arial" w:hAnsi="Arial" w:cs="Arial"/>
        </w:rPr>
      </w:pPr>
      <w:r w:rsidRPr="004C7CB4">
        <w:rPr>
          <w:rFonts w:ascii="Arial" w:eastAsia="Arial" w:hAnsi="Arial" w:cs="Arial"/>
        </w:rPr>
        <w:t xml:space="preserve">Aprender a investigar proporciona las herramientas para indagar, reflexionar, analizar y presentar soluciones sobre el problema planteado, dando paso a la generación de conocimiento y a la resolución de los problemas en contextos reales o simulados. Se desarrollan las competencias de trabajo colaborativo, competencias de aprender a aprender para investigar, de lectura y escritura sobre un tema en particular, cuyos marcos teóricos se verán aplicados en contextos reales. </w:t>
      </w:r>
    </w:p>
    <w:p w14:paraId="0E6FDBE8" w14:textId="77777777" w:rsidR="002709D4" w:rsidRPr="004C7CB4" w:rsidRDefault="002709D4" w:rsidP="002709D4">
      <w:pPr>
        <w:spacing w:after="120"/>
        <w:jc w:val="both"/>
        <w:rPr>
          <w:rFonts w:ascii="Arial" w:hAnsi="Arial" w:cs="Arial"/>
        </w:rPr>
      </w:pPr>
      <w:r w:rsidRPr="004C7CB4">
        <w:rPr>
          <w:rFonts w:ascii="Arial" w:eastAsia="Arial" w:hAnsi="Arial" w:cs="Arial"/>
        </w:rPr>
        <w:t xml:space="preserve">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w:t>
      </w:r>
      <w:r w:rsidRPr="004C7CB4">
        <w:rPr>
          <w:rFonts w:ascii="Arial" w:eastAsia="Arial" w:hAnsi="Arial" w:cs="Arial"/>
        </w:rPr>
        <w:lastRenderedPageBreak/>
        <w:t>exploración de sus valores y de sus propios puntos de vista. Estas competencias les permiten afrontar una práctica profesional más reflexiva y crítica.</w:t>
      </w:r>
    </w:p>
    <w:p w14:paraId="74541CEF" w14:textId="77777777" w:rsidR="002709D4" w:rsidRPr="004C7CB4" w:rsidRDefault="002709D4" w:rsidP="002709D4">
      <w:pPr>
        <w:spacing w:after="120"/>
        <w:jc w:val="both"/>
        <w:rPr>
          <w:rFonts w:ascii="Arial" w:hAnsi="Arial" w:cs="Arial"/>
        </w:rPr>
      </w:pPr>
      <w:r w:rsidRPr="004C7CB4">
        <w:rPr>
          <w:rFonts w:ascii="Arial" w:eastAsia="Arial" w:hAnsi="Arial" w:cs="Arial"/>
        </w:rPr>
        <w:t xml:space="preserve">El Aprendizaje Basado en Problemas aplicado por medio de los proyectos, abre un abanico de posibilidades a la innovación didáctica, desarrolla capacidades tales como el aprendizaje significativo, autónomo y a lo largo de la vida, además de la visión integral de los problemas en forma interdisciplinaria.  </w:t>
      </w:r>
    </w:p>
    <w:p w14:paraId="59E6EBDE" w14:textId="77777777" w:rsidR="002709D4" w:rsidRPr="004C7CB4" w:rsidRDefault="002709D4" w:rsidP="002709D4">
      <w:pPr>
        <w:jc w:val="both"/>
        <w:rPr>
          <w:rFonts w:ascii="Arial" w:hAnsi="Arial" w:cs="Arial"/>
        </w:rPr>
      </w:pPr>
      <w:r w:rsidRPr="004C7CB4">
        <w:rPr>
          <w:rFonts w:ascii="Arial" w:eastAsia="Arial" w:hAnsi="Arial" w:cs="Arial"/>
        </w:rPr>
        <w:t>Las instrucciones para desarrollar el proyecto son las siguientes:</w:t>
      </w:r>
    </w:p>
    <w:p w14:paraId="0AF384FC" w14:textId="77777777" w:rsidR="002709D4" w:rsidRPr="004C7CB4" w:rsidRDefault="002709D4" w:rsidP="002709D4">
      <w:pPr>
        <w:spacing w:after="0"/>
        <w:jc w:val="both"/>
        <w:rPr>
          <w:rFonts w:ascii="Arial" w:eastAsia="Arial" w:hAnsi="Arial" w:cs="Arial"/>
          <w:b/>
          <w:bCs/>
        </w:rPr>
      </w:pPr>
      <w:r w:rsidRPr="004C7CB4">
        <w:rPr>
          <w:rFonts w:ascii="Arial" w:eastAsia="Arial" w:hAnsi="Arial" w:cs="Arial"/>
          <w:b/>
          <w:bCs/>
        </w:rPr>
        <w:t>Proyecto Final: Análisis de la Gestión Ambiental utilizando una norma internacional.</w:t>
      </w:r>
    </w:p>
    <w:p w14:paraId="3B416926" w14:textId="77777777" w:rsidR="002709D4" w:rsidRPr="004C7CB4" w:rsidRDefault="002709D4" w:rsidP="002709D4">
      <w:pPr>
        <w:spacing w:after="0"/>
        <w:jc w:val="both"/>
        <w:rPr>
          <w:rFonts w:ascii="Arial" w:eastAsia="Arial" w:hAnsi="Arial" w:cs="Arial"/>
          <w:b/>
          <w:bCs/>
        </w:rPr>
      </w:pPr>
    </w:p>
    <w:p w14:paraId="576BBA15" w14:textId="77777777" w:rsidR="002709D4" w:rsidRPr="004C7CB4" w:rsidRDefault="002709D4" w:rsidP="002709D4">
      <w:pPr>
        <w:spacing w:after="0"/>
        <w:jc w:val="both"/>
        <w:rPr>
          <w:rFonts w:ascii="Arial" w:eastAsia="Arial" w:hAnsi="Arial" w:cs="Arial"/>
        </w:rPr>
      </w:pPr>
      <w:r w:rsidRPr="004C7CB4">
        <w:rPr>
          <w:rFonts w:ascii="Arial" w:eastAsia="Arial" w:hAnsi="Arial" w:cs="Arial"/>
        </w:rPr>
        <w:t xml:space="preserve">En este proyecto final, los estudiantes explorarán y analizarán la gestión ambiental aplicando una norma internacional en una empresa. El objetivo es comprender la norma internacional, las posibilidades de gestión que dispone una empresa y las oportunidades de mejora que tiene al respecto después de aplicar el ejercicio. </w:t>
      </w:r>
    </w:p>
    <w:p w14:paraId="5ACEAB51" w14:textId="77777777" w:rsidR="002709D4" w:rsidRPr="004C7CB4" w:rsidRDefault="002709D4" w:rsidP="002709D4">
      <w:pPr>
        <w:spacing w:after="0"/>
        <w:jc w:val="both"/>
        <w:rPr>
          <w:rFonts w:ascii="Arial" w:eastAsia="Arial" w:hAnsi="Arial" w:cs="Arial"/>
        </w:rPr>
      </w:pPr>
    </w:p>
    <w:p w14:paraId="458F2DA6" w14:textId="77777777" w:rsidR="002709D4" w:rsidRPr="004C7CB4" w:rsidRDefault="002709D4" w:rsidP="00D04B38">
      <w:pPr>
        <w:pStyle w:val="Prrafodelista"/>
        <w:numPr>
          <w:ilvl w:val="0"/>
          <w:numId w:val="548"/>
        </w:numPr>
        <w:jc w:val="both"/>
        <w:rPr>
          <w:rFonts w:ascii="Arial" w:eastAsia="Arial" w:hAnsi="Arial" w:cs="Arial"/>
          <w:b/>
          <w:bCs/>
        </w:rPr>
      </w:pPr>
      <w:r w:rsidRPr="004C7CB4">
        <w:rPr>
          <w:rFonts w:ascii="Arial" w:eastAsia="Arial" w:hAnsi="Arial" w:cs="Arial"/>
          <w:b/>
          <w:bCs/>
        </w:rPr>
        <w:t>Selección de la norma (ISO 14.001 por ejemplo):</w:t>
      </w:r>
    </w:p>
    <w:p w14:paraId="20D71060" w14:textId="77777777" w:rsidR="002709D4" w:rsidRPr="004C7CB4" w:rsidRDefault="002709D4" w:rsidP="002709D4">
      <w:pPr>
        <w:pStyle w:val="Sinespaciado"/>
        <w:ind w:left="720"/>
        <w:jc w:val="both"/>
        <w:rPr>
          <w:rFonts w:ascii="Arial" w:hAnsi="Arial" w:cs="Arial"/>
        </w:rPr>
      </w:pPr>
    </w:p>
    <w:p w14:paraId="759BE8E5" w14:textId="77777777" w:rsidR="002709D4" w:rsidRPr="004C7CB4" w:rsidRDefault="002709D4" w:rsidP="00D04B38">
      <w:pPr>
        <w:pStyle w:val="Prrafodelista"/>
        <w:numPr>
          <w:ilvl w:val="0"/>
          <w:numId w:val="548"/>
        </w:numPr>
        <w:jc w:val="both"/>
        <w:rPr>
          <w:rFonts w:ascii="Arial" w:eastAsia="Arial" w:hAnsi="Arial" w:cs="Arial"/>
          <w:b/>
          <w:bCs/>
        </w:rPr>
      </w:pPr>
      <w:r w:rsidRPr="004C7CB4">
        <w:rPr>
          <w:rFonts w:ascii="Arial" w:eastAsia="Arial" w:hAnsi="Arial" w:cs="Arial"/>
          <w:b/>
          <w:bCs/>
        </w:rPr>
        <w:t>Información General sobre la empresa seleccionada:</w:t>
      </w:r>
    </w:p>
    <w:p w14:paraId="794297F8" w14:textId="77777777" w:rsidR="002709D4" w:rsidRPr="004C7CB4" w:rsidRDefault="002709D4" w:rsidP="002709D4">
      <w:pPr>
        <w:pStyle w:val="Sinespaciado"/>
        <w:ind w:left="360"/>
        <w:jc w:val="both"/>
        <w:rPr>
          <w:rFonts w:ascii="Arial" w:hAnsi="Arial" w:cs="Arial"/>
        </w:rPr>
      </w:pPr>
    </w:p>
    <w:p w14:paraId="0ACCEBD3" w14:textId="77777777" w:rsidR="002709D4" w:rsidRPr="004C7CB4" w:rsidRDefault="002709D4" w:rsidP="00D04B38">
      <w:pPr>
        <w:pStyle w:val="Prrafodelista"/>
        <w:numPr>
          <w:ilvl w:val="0"/>
          <w:numId w:val="548"/>
        </w:numPr>
        <w:jc w:val="both"/>
        <w:rPr>
          <w:rFonts w:ascii="Arial" w:eastAsia="Arial" w:hAnsi="Arial" w:cs="Arial"/>
          <w:b/>
          <w:bCs/>
        </w:rPr>
      </w:pPr>
      <w:r w:rsidRPr="004C7CB4">
        <w:rPr>
          <w:rFonts w:ascii="Arial" w:eastAsia="Arial" w:hAnsi="Arial" w:cs="Arial"/>
          <w:b/>
          <w:bCs/>
        </w:rPr>
        <w:t>Datos sobre la gestión ambiental de la empresa tomando como base la norma internacional:</w:t>
      </w:r>
    </w:p>
    <w:p w14:paraId="727FB253" w14:textId="77777777" w:rsidR="002709D4" w:rsidRPr="004C7CB4" w:rsidRDefault="002709D4" w:rsidP="002709D4">
      <w:pPr>
        <w:pStyle w:val="Sinespaciado"/>
        <w:ind w:left="720"/>
        <w:jc w:val="both"/>
        <w:rPr>
          <w:rFonts w:ascii="Arial" w:hAnsi="Arial" w:cs="Arial"/>
        </w:rPr>
      </w:pPr>
    </w:p>
    <w:p w14:paraId="27E90E98" w14:textId="77777777" w:rsidR="002709D4" w:rsidRPr="004C7CB4" w:rsidRDefault="002709D4" w:rsidP="00D04B38">
      <w:pPr>
        <w:pStyle w:val="Prrafodelista"/>
        <w:numPr>
          <w:ilvl w:val="0"/>
          <w:numId w:val="548"/>
        </w:numPr>
        <w:jc w:val="both"/>
        <w:rPr>
          <w:rFonts w:ascii="Arial" w:eastAsia="Arial" w:hAnsi="Arial" w:cs="Arial"/>
          <w:b/>
          <w:bCs/>
        </w:rPr>
      </w:pPr>
      <w:r w:rsidRPr="004C7CB4">
        <w:rPr>
          <w:rFonts w:ascii="Arial" w:eastAsia="Arial" w:hAnsi="Arial" w:cs="Arial"/>
          <w:b/>
          <w:bCs/>
        </w:rPr>
        <w:t>Evaluación y análisis de la gestión ambiental de la empresa:</w:t>
      </w:r>
    </w:p>
    <w:p w14:paraId="32E19B30" w14:textId="77777777" w:rsidR="002709D4" w:rsidRPr="004C7CB4" w:rsidRDefault="002709D4" w:rsidP="002709D4">
      <w:pPr>
        <w:pStyle w:val="Sinespaciado"/>
        <w:ind w:left="360"/>
        <w:jc w:val="both"/>
        <w:rPr>
          <w:rFonts w:ascii="Arial" w:hAnsi="Arial" w:cs="Arial"/>
        </w:rPr>
      </w:pPr>
    </w:p>
    <w:p w14:paraId="140B3C3C" w14:textId="77777777" w:rsidR="002709D4" w:rsidRPr="004C7CB4" w:rsidRDefault="002709D4" w:rsidP="00D04B38">
      <w:pPr>
        <w:pStyle w:val="Prrafodelista"/>
        <w:numPr>
          <w:ilvl w:val="0"/>
          <w:numId w:val="548"/>
        </w:numPr>
        <w:jc w:val="both"/>
        <w:rPr>
          <w:rFonts w:ascii="Arial" w:eastAsia="Arial" w:hAnsi="Arial" w:cs="Arial"/>
          <w:b/>
          <w:bCs/>
        </w:rPr>
      </w:pPr>
      <w:r w:rsidRPr="004C7CB4">
        <w:rPr>
          <w:rFonts w:ascii="Arial" w:eastAsia="Arial" w:hAnsi="Arial" w:cs="Arial"/>
          <w:b/>
          <w:bCs/>
        </w:rPr>
        <w:t xml:space="preserve">Oportunidades de mejora  </w:t>
      </w:r>
    </w:p>
    <w:p w14:paraId="0E127B54" w14:textId="77777777" w:rsidR="002709D4" w:rsidRPr="004C7CB4" w:rsidRDefault="002709D4" w:rsidP="002709D4">
      <w:pPr>
        <w:pStyle w:val="Sinespaciado"/>
        <w:ind w:left="720"/>
        <w:jc w:val="both"/>
        <w:rPr>
          <w:rFonts w:ascii="Arial" w:hAnsi="Arial" w:cs="Arial"/>
        </w:rPr>
      </w:pPr>
    </w:p>
    <w:p w14:paraId="7611FB76" w14:textId="77777777" w:rsidR="002709D4" w:rsidRPr="004C7CB4" w:rsidRDefault="002709D4" w:rsidP="002709D4">
      <w:pPr>
        <w:jc w:val="both"/>
        <w:rPr>
          <w:rFonts w:ascii="Arial" w:hAnsi="Arial" w:cs="Arial"/>
        </w:rPr>
      </w:pPr>
      <w:r w:rsidRPr="004C7CB4">
        <w:rPr>
          <w:rFonts w:ascii="Arial" w:eastAsia="Arial" w:hAnsi="Arial" w:cs="Arial"/>
        </w:rPr>
        <w:t>El proyecto es un trabajo colaborativo en grupos de estudiantes no mayores a los 4 integrantes, en donde se desarrollará la solución, con la participación periódica del docente que asesorará el avance de este.</w:t>
      </w:r>
      <w:r w:rsidRPr="004C7CB4">
        <w:rPr>
          <w:rFonts w:ascii="Arial" w:eastAsia="Arial" w:hAnsi="Arial" w:cs="Arial"/>
          <w:i/>
          <w:iCs/>
        </w:rPr>
        <w:t xml:space="preserve"> </w:t>
      </w:r>
      <w:r w:rsidRPr="004C7CB4">
        <w:rPr>
          <w:rFonts w:ascii="Arial" w:eastAsia="Arial" w:hAnsi="Arial" w:cs="Arial"/>
        </w:rPr>
        <w:t xml:space="preserve">Se desarrollan las habilidades de trabajo colaborativo, cuyos marcos teóricos se verán aplicados en contextos reales y estos se vinculan a la evaluación, por lo que </w:t>
      </w:r>
      <w:r w:rsidRPr="004C7CB4">
        <w:rPr>
          <w:rFonts w:ascii="Arial" w:eastAsia="Arial" w:hAnsi="Arial" w:cs="Arial"/>
          <w:lang w:val="es"/>
        </w:rPr>
        <w:t xml:space="preserve">el propio estudiante identifica </w:t>
      </w:r>
      <w:r w:rsidRPr="004C7CB4">
        <w:rPr>
          <w:rFonts w:ascii="Arial" w:eastAsia="Arial" w:hAnsi="Arial" w:cs="Arial"/>
        </w:rPr>
        <w:t>sus necesidades y pone en marcha los medios y las estrategias a su alcance para dar respuesta al problema. El docente ejerce como impulsor de ese primer reto y como apoyo en el camino hacia su solución, a modo de guía, supervisor y facilitador. Por lo que la persona estudiante podrá implementar los principios del marco de economía ambiental y sostenible, considerando el uso de herramientas tecnológicas de análisis, creación, y aplicación de estrategias en los diferentes tipos de economías.</w:t>
      </w:r>
    </w:p>
    <w:p w14:paraId="2AE8D5AE" w14:textId="77777777" w:rsidR="002709D4" w:rsidRPr="004C7CB4" w:rsidRDefault="002709D4" w:rsidP="002709D4">
      <w:pPr>
        <w:jc w:val="both"/>
        <w:rPr>
          <w:rFonts w:ascii="Arial" w:hAnsi="Arial" w:cs="Arial"/>
        </w:rPr>
      </w:pPr>
      <w:r w:rsidRPr="004C7CB4">
        <w:rPr>
          <w:rFonts w:ascii="Arial" w:eastAsia="Arial" w:hAnsi="Arial" w:cs="Arial"/>
          <w:b/>
          <w:bCs/>
        </w:rPr>
        <w:t>El trabajo escrito debe de contener el siguiente formato:</w:t>
      </w:r>
    </w:p>
    <w:p w14:paraId="415A38C5" w14:textId="77777777" w:rsidR="002709D4" w:rsidRPr="004C7CB4" w:rsidRDefault="002709D4" w:rsidP="002709D4">
      <w:pPr>
        <w:jc w:val="both"/>
        <w:rPr>
          <w:rFonts w:ascii="Arial" w:hAnsi="Arial" w:cs="Arial"/>
        </w:rPr>
      </w:pPr>
      <w:r w:rsidRPr="004C7CB4">
        <w:rPr>
          <w:rFonts w:ascii="Arial" w:eastAsia="Arial" w:hAnsi="Arial" w:cs="Arial"/>
          <w:b/>
          <w:bCs/>
        </w:rPr>
        <w:t>CAPITULO I.  INTRODUCCION</w:t>
      </w:r>
    </w:p>
    <w:p w14:paraId="3D40BF20" w14:textId="77777777" w:rsidR="002709D4" w:rsidRPr="004C7CB4" w:rsidRDefault="002709D4" w:rsidP="00D04B38">
      <w:pPr>
        <w:pStyle w:val="Prrafodelista"/>
        <w:numPr>
          <w:ilvl w:val="0"/>
          <w:numId w:val="503"/>
        </w:numPr>
        <w:spacing w:after="0" w:line="276" w:lineRule="auto"/>
        <w:jc w:val="both"/>
        <w:rPr>
          <w:rFonts w:ascii="Arial" w:hAnsi="Arial" w:cs="Arial"/>
        </w:rPr>
      </w:pPr>
      <w:r w:rsidRPr="004C7CB4">
        <w:rPr>
          <w:rFonts w:ascii="Arial" w:eastAsia="Arial" w:hAnsi="Arial" w:cs="Arial"/>
          <w:b/>
          <w:bCs/>
        </w:rPr>
        <w:lastRenderedPageBreak/>
        <w:t>ANTECEDENTES, JUSTIFICACION, FORMULACION DEL PROBLEMA, DELIMITACIONES DEL ESTUDIO, OBJETIVO GENERAL, OBJETIVOS ESPECIFICOS</w:t>
      </w:r>
    </w:p>
    <w:p w14:paraId="77F0F521" w14:textId="77777777" w:rsidR="002709D4" w:rsidRPr="004C7CB4" w:rsidRDefault="002709D4" w:rsidP="00D04B38">
      <w:pPr>
        <w:pStyle w:val="Prrafodelista"/>
        <w:numPr>
          <w:ilvl w:val="0"/>
          <w:numId w:val="503"/>
        </w:numPr>
        <w:spacing w:after="0" w:line="276" w:lineRule="auto"/>
        <w:jc w:val="both"/>
        <w:rPr>
          <w:rFonts w:ascii="Arial" w:hAnsi="Arial" w:cs="Arial"/>
        </w:rPr>
      </w:pPr>
      <w:r w:rsidRPr="004C7CB4">
        <w:rPr>
          <w:rFonts w:ascii="Arial" w:eastAsia="Arial" w:hAnsi="Arial" w:cs="Arial"/>
          <w:b/>
          <w:bCs/>
        </w:rPr>
        <w:t xml:space="preserve"> </w:t>
      </w:r>
    </w:p>
    <w:p w14:paraId="71F8F044" w14:textId="77777777" w:rsidR="002709D4" w:rsidRPr="004C7CB4" w:rsidRDefault="002709D4" w:rsidP="002709D4">
      <w:pPr>
        <w:jc w:val="both"/>
        <w:rPr>
          <w:rFonts w:ascii="Arial" w:eastAsia="Arial" w:hAnsi="Arial" w:cs="Arial"/>
          <w:b/>
          <w:bCs/>
          <w:lang w:val="pt-PT"/>
        </w:rPr>
      </w:pPr>
      <w:r w:rsidRPr="004C7CB4">
        <w:rPr>
          <w:rFonts w:ascii="Arial" w:eastAsia="Arial" w:hAnsi="Arial" w:cs="Arial"/>
          <w:b/>
          <w:bCs/>
          <w:lang w:val="pt-PT"/>
        </w:rPr>
        <w:t xml:space="preserve">CAPITULO II. MARCO TEORICO O CONCEPTUAL. </w:t>
      </w:r>
    </w:p>
    <w:p w14:paraId="76265583" w14:textId="77777777" w:rsidR="002709D4" w:rsidRPr="004C7CB4" w:rsidRDefault="002709D4" w:rsidP="00D04B38">
      <w:pPr>
        <w:pStyle w:val="Prrafodelista"/>
        <w:numPr>
          <w:ilvl w:val="0"/>
          <w:numId w:val="504"/>
        </w:numPr>
        <w:spacing w:after="200" w:line="276" w:lineRule="auto"/>
        <w:jc w:val="both"/>
        <w:rPr>
          <w:rFonts w:ascii="Arial" w:hAnsi="Arial" w:cs="Arial"/>
        </w:rPr>
      </w:pPr>
      <w:r w:rsidRPr="004C7CB4">
        <w:rPr>
          <w:rFonts w:ascii="Arial" w:eastAsia="Arial" w:hAnsi="Arial" w:cs="Arial"/>
          <w:b/>
          <w:bCs/>
        </w:rPr>
        <w:t xml:space="preserve">MARCO METODOLOGICO, TIPO DE TRABAJO, SUJETOS Y FUENTES, VARIABLES </w:t>
      </w:r>
    </w:p>
    <w:p w14:paraId="37AB89B0" w14:textId="77777777" w:rsidR="002709D4" w:rsidRPr="004C7CB4" w:rsidRDefault="002709D4" w:rsidP="002709D4">
      <w:pPr>
        <w:jc w:val="both"/>
        <w:rPr>
          <w:rFonts w:ascii="Arial" w:hAnsi="Arial" w:cs="Arial"/>
        </w:rPr>
      </w:pPr>
      <w:r w:rsidRPr="004C7CB4">
        <w:rPr>
          <w:rFonts w:ascii="Arial" w:eastAsia="Arial" w:hAnsi="Arial" w:cs="Arial"/>
          <w:b/>
          <w:bCs/>
        </w:rPr>
        <w:t xml:space="preserve">CAPITULO III. DESCRIPCION DE LA NORMA INTERNACIONAL A UTILIZAR Y TRATAMIENTO DE LA INFORMACION. </w:t>
      </w:r>
    </w:p>
    <w:p w14:paraId="4ACDEB98" w14:textId="77777777" w:rsidR="002709D4" w:rsidRPr="004C7CB4" w:rsidRDefault="002709D4" w:rsidP="002709D4">
      <w:pPr>
        <w:jc w:val="both"/>
        <w:rPr>
          <w:rFonts w:ascii="Arial" w:hAnsi="Arial" w:cs="Arial"/>
        </w:rPr>
      </w:pPr>
      <w:r w:rsidRPr="004C7CB4">
        <w:rPr>
          <w:rFonts w:ascii="Arial" w:eastAsia="Arial" w:hAnsi="Arial" w:cs="Arial"/>
          <w:b/>
          <w:bCs/>
        </w:rPr>
        <w:t xml:space="preserve">CAPITULO IV. INTERPRETACION Y ANALISIS DE RESULTADOS. </w:t>
      </w:r>
    </w:p>
    <w:p w14:paraId="58D40B12" w14:textId="77777777" w:rsidR="002709D4" w:rsidRPr="004C7CB4" w:rsidRDefault="002709D4" w:rsidP="002709D4">
      <w:pPr>
        <w:jc w:val="both"/>
        <w:rPr>
          <w:rFonts w:ascii="Arial" w:hAnsi="Arial" w:cs="Arial"/>
        </w:rPr>
      </w:pPr>
      <w:r w:rsidRPr="004C7CB4">
        <w:rPr>
          <w:rFonts w:ascii="Arial" w:eastAsia="Arial" w:hAnsi="Arial" w:cs="Arial"/>
          <w:b/>
          <w:bCs/>
        </w:rPr>
        <w:t>CAPITULO V. OPORTUNIDADES DE MEJORA, CONCLUSIONES Y RECOMENDACIONES.</w:t>
      </w:r>
    </w:p>
    <w:tbl>
      <w:tblPr>
        <w:tblStyle w:val="Tablaconcuadrcula"/>
        <w:tblW w:w="9923" w:type="dxa"/>
        <w:tblInd w:w="-714" w:type="dxa"/>
        <w:tblLook w:val="04A0" w:firstRow="1" w:lastRow="0" w:firstColumn="1" w:lastColumn="0" w:noHBand="0" w:noVBand="1"/>
      </w:tblPr>
      <w:tblGrid>
        <w:gridCol w:w="2127"/>
        <w:gridCol w:w="1803"/>
        <w:gridCol w:w="1946"/>
        <w:gridCol w:w="78"/>
        <w:gridCol w:w="1868"/>
        <w:gridCol w:w="2101"/>
      </w:tblGrid>
      <w:tr w:rsidR="002709D4" w:rsidRPr="004C7CB4" w14:paraId="40F37994" w14:textId="77777777" w:rsidTr="000508E8">
        <w:tc>
          <w:tcPr>
            <w:tcW w:w="9923" w:type="dxa"/>
            <w:gridSpan w:val="6"/>
          </w:tcPr>
          <w:p w14:paraId="59B99E1C" w14:textId="77777777" w:rsidR="002709D4" w:rsidRPr="004C7CB4" w:rsidRDefault="002709D4" w:rsidP="000508E8">
            <w:pPr>
              <w:spacing w:before="100" w:beforeAutospacing="1" w:after="100" w:afterAutospacing="1"/>
              <w:jc w:val="both"/>
              <w:rPr>
                <w:rFonts w:ascii="Arial" w:hAnsi="Arial" w:cs="Arial"/>
                <w:b/>
                <w:bCs/>
                <w:lang w:eastAsia="es-CR"/>
              </w:rPr>
            </w:pPr>
            <w:r w:rsidRPr="004C7CB4">
              <w:rPr>
                <w:rFonts w:ascii="Arial" w:hAnsi="Arial" w:cs="Arial"/>
                <w:b/>
                <w:bCs/>
                <w:lang w:eastAsia="es-CR"/>
              </w:rPr>
              <w:t>Título: Proyecto Final</w:t>
            </w:r>
          </w:p>
        </w:tc>
      </w:tr>
      <w:tr w:rsidR="002709D4" w:rsidRPr="004C7CB4" w14:paraId="35957224" w14:textId="77777777" w:rsidTr="000508E8">
        <w:tc>
          <w:tcPr>
            <w:tcW w:w="2127" w:type="dxa"/>
          </w:tcPr>
          <w:p w14:paraId="578C01B3" w14:textId="77777777" w:rsidR="002709D4" w:rsidRPr="004C7CB4" w:rsidRDefault="002709D4" w:rsidP="000508E8">
            <w:pPr>
              <w:spacing w:before="100" w:beforeAutospacing="1" w:after="100" w:afterAutospacing="1"/>
              <w:jc w:val="both"/>
              <w:rPr>
                <w:rFonts w:ascii="Arial" w:hAnsi="Arial" w:cs="Arial"/>
                <w:lang w:eastAsia="es-CR"/>
              </w:rPr>
            </w:pPr>
            <w:r w:rsidRPr="004C7CB4">
              <w:rPr>
                <w:rFonts w:ascii="Arial" w:hAnsi="Arial" w:cs="Arial"/>
                <w:lang w:eastAsia="es-CR"/>
              </w:rPr>
              <w:t>Producto:</w:t>
            </w:r>
          </w:p>
        </w:tc>
        <w:tc>
          <w:tcPr>
            <w:tcW w:w="7796" w:type="dxa"/>
            <w:gridSpan w:val="5"/>
          </w:tcPr>
          <w:p w14:paraId="312A0F30" w14:textId="77777777" w:rsidR="002709D4" w:rsidRPr="004C7CB4" w:rsidRDefault="002709D4" w:rsidP="000508E8">
            <w:pPr>
              <w:spacing w:before="100" w:beforeAutospacing="1" w:after="100" w:afterAutospacing="1"/>
              <w:jc w:val="both"/>
              <w:rPr>
                <w:rFonts w:ascii="Arial" w:hAnsi="Arial" w:cs="Arial"/>
                <w:lang w:eastAsia="es-CR"/>
              </w:rPr>
            </w:pPr>
            <w:r w:rsidRPr="004C7CB4">
              <w:rPr>
                <w:rFonts w:ascii="Arial" w:hAnsi="Arial" w:cs="Arial"/>
                <w:lang w:eastAsia="es-CR"/>
              </w:rPr>
              <w:t>Informe técnico del Proyecto final</w:t>
            </w:r>
          </w:p>
        </w:tc>
      </w:tr>
      <w:tr w:rsidR="002709D4" w:rsidRPr="004C7CB4" w14:paraId="7EFA6A23" w14:textId="77777777" w:rsidTr="000508E8">
        <w:tc>
          <w:tcPr>
            <w:tcW w:w="2127" w:type="dxa"/>
          </w:tcPr>
          <w:p w14:paraId="4148906A" w14:textId="77777777" w:rsidR="002709D4" w:rsidRPr="004C7CB4" w:rsidRDefault="002709D4" w:rsidP="000508E8">
            <w:pPr>
              <w:spacing w:before="100" w:beforeAutospacing="1" w:after="100" w:afterAutospacing="1"/>
              <w:jc w:val="both"/>
              <w:rPr>
                <w:rFonts w:ascii="Arial" w:hAnsi="Arial" w:cs="Arial"/>
                <w:lang w:eastAsia="es-CR"/>
              </w:rPr>
            </w:pPr>
            <w:r w:rsidRPr="004C7CB4">
              <w:rPr>
                <w:rFonts w:ascii="Arial" w:hAnsi="Arial" w:cs="Arial"/>
                <w:lang w:eastAsia="es-CR"/>
              </w:rPr>
              <w:t>Valor:</w:t>
            </w:r>
          </w:p>
        </w:tc>
        <w:tc>
          <w:tcPr>
            <w:tcW w:w="7796" w:type="dxa"/>
            <w:gridSpan w:val="5"/>
          </w:tcPr>
          <w:p w14:paraId="17D91B56" w14:textId="77777777" w:rsidR="002709D4" w:rsidRPr="004C7CB4" w:rsidRDefault="002709D4" w:rsidP="000508E8">
            <w:pPr>
              <w:spacing w:before="100" w:beforeAutospacing="1" w:after="100" w:afterAutospacing="1"/>
              <w:jc w:val="both"/>
              <w:rPr>
                <w:rFonts w:ascii="Arial" w:hAnsi="Arial" w:cs="Arial"/>
                <w:lang w:eastAsia="es-CR"/>
              </w:rPr>
            </w:pPr>
            <w:r w:rsidRPr="004C7CB4">
              <w:rPr>
                <w:rFonts w:ascii="Arial" w:hAnsi="Arial" w:cs="Arial"/>
                <w:lang w:eastAsia="es-CR"/>
              </w:rPr>
              <w:t>30%</w:t>
            </w:r>
          </w:p>
        </w:tc>
      </w:tr>
      <w:tr w:rsidR="002709D4" w:rsidRPr="004C7CB4" w14:paraId="61ED97B2" w14:textId="77777777" w:rsidTr="000508E8">
        <w:trPr>
          <w:trHeight w:val="1814"/>
        </w:trPr>
        <w:tc>
          <w:tcPr>
            <w:tcW w:w="9923" w:type="dxa"/>
            <w:gridSpan w:val="6"/>
          </w:tcPr>
          <w:p w14:paraId="67C6ADE2" w14:textId="77777777" w:rsidR="002709D4" w:rsidRPr="004C7CB4" w:rsidRDefault="002709D4" w:rsidP="00D04B38">
            <w:pPr>
              <w:pStyle w:val="Prrafodelista"/>
              <w:numPr>
                <w:ilvl w:val="0"/>
                <w:numId w:val="549"/>
              </w:numPr>
              <w:spacing w:before="100" w:beforeAutospacing="1" w:after="100" w:afterAutospacing="1"/>
              <w:jc w:val="both"/>
              <w:rPr>
                <w:rFonts w:ascii="Arial" w:hAnsi="Arial" w:cs="Arial"/>
                <w:lang w:eastAsia="es-CR"/>
              </w:rPr>
            </w:pPr>
            <w:r w:rsidRPr="004C7CB4">
              <w:rPr>
                <w:rFonts w:ascii="Arial" w:hAnsi="Arial" w:cs="Arial"/>
                <w:lang w:eastAsia="es-CR"/>
              </w:rPr>
              <w:t xml:space="preserve">Esta rúbrica es analítica y se recomienda su empleo cuando la formación de los estudiantes abarca temas complejos. </w:t>
            </w:r>
          </w:p>
          <w:p w14:paraId="4C09A9F7" w14:textId="77777777" w:rsidR="002709D4" w:rsidRPr="004C7CB4" w:rsidRDefault="002709D4" w:rsidP="00D04B38">
            <w:pPr>
              <w:pStyle w:val="Prrafodelista"/>
              <w:numPr>
                <w:ilvl w:val="0"/>
                <w:numId w:val="549"/>
              </w:numPr>
              <w:spacing w:before="100" w:beforeAutospacing="1" w:after="100" w:afterAutospacing="1"/>
              <w:jc w:val="both"/>
              <w:rPr>
                <w:rFonts w:ascii="Arial" w:hAnsi="Arial" w:cs="Arial"/>
                <w:lang w:eastAsia="es-CR"/>
              </w:rPr>
            </w:pPr>
            <w:r w:rsidRPr="004C7CB4">
              <w:rPr>
                <w:rFonts w:ascii="Arial" w:hAnsi="Arial" w:cs="Arial"/>
                <w:lang w:eastAsia="es-CR"/>
              </w:rPr>
              <w:t>Esta rúbrica enfatiza los pasos a seguir para la elaboración de un informe técnico del proyecto Final.</w:t>
            </w:r>
          </w:p>
          <w:p w14:paraId="29CA5408" w14:textId="77777777" w:rsidR="002709D4" w:rsidRPr="004C7CB4" w:rsidRDefault="002709D4" w:rsidP="00D04B38">
            <w:pPr>
              <w:pStyle w:val="Prrafodelista"/>
              <w:numPr>
                <w:ilvl w:val="0"/>
                <w:numId w:val="549"/>
              </w:numPr>
              <w:spacing w:before="100" w:beforeAutospacing="1" w:after="100" w:afterAutospacing="1"/>
              <w:jc w:val="both"/>
              <w:rPr>
                <w:rFonts w:ascii="Arial" w:hAnsi="Arial" w:cs="Arial"/>
                <w:lang w:eastAsia="es-CR"/>
              </w:rPr>
            </w:pPr>
            <w:r w:rsidRPr="004C7CB4">
              <w:rPr>
                <w:rFonts w:ascii="Arial" w:hAnsi="Arial" w:cs="Arial"/>
                <w:lang w:eastAsia="es-CR"/>
              </w:rPr>
              <w:t xml:space="preserve">El docente debe explicar los </w:t>
            </w:r>
            <w:r w:rsidRPr="004C7CB4">
              <w:rPr>
                <w:rFonts w:ascii="Arial" w:hAnsi="Arial" w:cs="Arial"/>
                <w:b/>
                <w:bCs/>
                <w:lang w:eastAsia="es-CR"/>
              </w:rPr>
              <w:t>niveles de dominio</w:t>
            </w:r>
            <w:r w:rsidRPr="004C7CB4">
              <w:rPr>
                <w:rFonts w:ascii="Arial" w:hAnsi="Arial" w:cs="Arial"/>
                <w:lang w:eastAsia="es-CR"/>
              </w:rPr>
              <w:t xml:space="preserve"> y sus descriptores, empezando por el nivel más bajo hasta el superior, siguiendo una taxonomía socioformativa (Tobónica-Marzánica). Se debe garantizar la superación de cada nivel antes de pasar al siguiente.</w:t>
            </w:r>
          </w:p>
          <w:p w14:paraId="52066E94" w14:textId="77777777" w:rsidR="002709D4" w:rsidRPr="004C7CB4" w:rsidRDefault="002709D4" w:rsidP="00D04B38">
            <w:pPr>
              <w:pStyle w:val="Prrafodelista"/>
              <w:numPr>
                <w:ilvl w:val="0"/>
                <w:numId w:val="549"/>
              </w:numPr>
              <w:spacing w:before="100" w:beforeAutospacing="1" w:after="100" w:afterAutospacing="1"/>
              <w:jc w:val="both"/>
              <w:rPr>
                <w:rFonts w:ascii="Arial" w:hAnsi="Arial" w:cs="Arial"/>
                <w:lang w:eastAsia="es-CR"/>
              </w:rPr>
            </w:pPr>
            <w:r w:rsidRPr="004C7CB4">
              <w:rPr>
                <w:rFonts w:ascii="Arial" w:hAnsi="Arial" w:cs="Arial"/>
                <w:lang w:eastAsia="es-CR"/>
              </w:rPr>
              <w:t xml:space="preserve">La rúbrica abarca desde el inicio hasta el final de la </w:t>
            </w:r>
            <w:r w:rsidRPr="004C7CB4">
              <w:rPr>
                <w:rFonts w:ascii="Arial" w:hAnsi="Arial" w:cs="Arial"/>
                <w:b/>
                <w:bCs/>
                <w:lang w:eastAsia="es-CR"/>
              </w:rPr>
              <w:t>experiencia de aprendizaje</w:t>
            </w:r>
            <w:r w:rsidRPr="004C7CB4">
              <w:rPr>
                <w:rFonts w:ascii="Arial" w:hAnsi="Arial" w:cs="Arial"/>
                <w:lang w:eastAsia="es-CR"/>
              </w:rPr>
              <w:t xml:space="preserve"> para que se vayan autoevaluando, coevaluando y </w:t>
            </w:r>
            <w:r w:rsidRPr="004C7CB4">
              <w:rPr>
                <w:rFonts w:ascii="Arial" w:hAnsi="Arial" w:cs="Arial"/>
                <w:b/>
                <w:bCs/>
                <w:lang w:eastAsia="es-CR"/>
              </w:rPr>
              <w:t>heteroevaluando.</w:t>
            </w:r>
          </w:p>
          <w:p w14:paraId="5BCCFC08" w14:textId="77777777" w:rsidR="002709D4" w:rsidRPr="004C7CB4" w:rsidRDefault="002709D4" w:rsidP="00D04B38">
            <w:pPr>
              <w:pStyle w:val="Prrafodelista"/>
              <w:numPr>
                <w:ilvl w:val="0"/>
                <w:numId w:val="549"/>
              </w:numPr>
              <w:spacing w:before="100" w:beforeAutospacing="1" w:after="100" w:afterAutospacing="1"/>
              <w:jc w:val="both"/>
              <w:rPr>
                <w:rFonts w:ascii="Arial" w:hAnsi="Arial" w:cs="Arial"/>
                <w:lang w:eastAsia="es-CR"/>
              </w:rPr>
            </w:pPr>
            <w:r w:rsidRPr="004C7CB4">
              <w:rPr>
                <w:rFonts w:ascii="Arial" w:hAnsi="Arial" w:cs="Arial"/>
                <w:lang w:eastAsia="es-CR"/>
              </w:rPr>
              <w:t>Se deben determinar logros y aspectos a mejorar.</w:t>
            </w:r>
          </w:p>
        </w:tc>
      </w:tr>
      <w:tr w:rsidR="002709D4" w:rsidRPr="004C7CB4" w14:paraId="0A670C92" w14:textId="77777777" w:rsidTr="000508E8">
        <w:tc>
          <w:tcPr>
            <w:tcW w:w="2127" w:type="dxa"/>
            <w:vMerge w:val="restart"/>
          </w:tcPr>
          <w:p w14:paraId="72E16ADE" w14:textId="77777777" w:rsidR="002709D4" w:rsidRPr="004C7CB4" w:rsidRDefault="002709D4" w:rsidP="000508E8">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Indicadores </w:t>
            </w:r>
          </w:p>
        </w:tc>
        <w:tc>
          <w:tcPr>
            <w:tcW w:w="7796" w:type="dxa"/>
            <w:gridSpan w:val="5"/>
          </w:tcPr>
          <w:p w14:paraId="4CCDB35E" w14:textId="77777777" w:rsidR="002709D4" w:rsidRPr="004C7CB4" w:rsidRDefault="002709D4" w:rsidP="000508E8">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                                                    Niveles de Dominio</w:t>
            </w:r>
          </w:p>
        </w:tc>
      </w:tr>
      <w:tr w:rsidR="002709D4" w:rsidRPr="004C7CB4" w14:paraId="784FC13E" w14:textId="77777777" w:rsidTr="000508E8">
        <w:trPr>
          <w:trHeight w:val="345"/>
        </w:trPr>
        <w:tc>
          <w:tcPr>
            <w:tcW w:w="2127" w:type="dxa"/>
            <w:vMerge/>
          </w:tcPr>
          <w:p w14:paraId="2E59F456" w14:textId="77777777" w:rsidR="002709D4" w:rsidRPr="004C7CB4" w:rsidRDefault="002709D4" w:rsidP="000508E8">
            <w:pPr>
              <w:spacing w:before="100" w:beforeAutospacing="1" w:after="100" w:afterAutospacing="1"/>
              <w:jc w:val="both"/>
              <w:rPr>
                <w:rFonts w:ascii="Arial" w:hAnsi="Arial" w:cs="Arial"/>
                <w:lang w:eastAsia="es-CR"/>
              </w:rPr>
            </w:pPr>
          </w:p>
        </w:tc>
        <w:tc>
          <w:tcPr>
            <w:tcW w:w="1803" w:type="dxa"/>
          </w:tcPr>
          <w:p w14:paraId="4BFF6307" w14:textId="77777777" w:rsidR="002709D4" w:rsidRPr="004C7CB4" w:rsidRDefault="002709D4" w:rsidP="000508E8">
            <w:pPr>
              <w:spacing w:before="100" w:beforeAutospacing="1" w:after="100" w:afterAutospacing="1"/>
              <w:jc w:val="both"/>
              <w:rPr>
                <w:rFonts w:ascii="Arial" w:hAnsi="Arial" w:cs="Arial"/>
                <w:b/>
              </w:rPr>
            </w:pPr>
            <w:r w:rsidRPr="004C7CB4">
              <w:rPr>
                <w:rFonts w:ascii="Arial" w:hAnsi="Arial" w:cs="Arial"/>
                <w:b/>
                <w:bCs/>
                <w:lang w:eastAsia="es-CR"/>
              </w:rPr>
              <w:t xml:space="preserve">Receptivo </w:t>
            </w:r>
            <w:r w:rsidRPr="004C7CB4">
              <w:rPr>
                <w:rFonts w:ascii="Arial" w:hAnsi="Arial" w:cs="Arial"/>
                <w:b/>
              </w:rPr>
              <w:t>(1)</w:t>
            </w:r>
          </w:p>
          <w:p w14:paraId="1F86F0F1" w14:textId="77777777" w:rsidR="002709D4" w:rsidRPr="004C7CB4" w:rsidRDefault="002709D4" w:rsidP="000508E8">
            <w:pPr>
              <w:spacing w:before="100" w:beforeAutospacing="1" w:after="100" w:afterAutospacing="1"/>
              <w:jc w:val="both"/>
              <w:rPr>
                <w:rFonts w:ascii="Arial" w:hAnsi="Arial" w:cs="Arial"/>
                <w:b/>
                <w:bCs/>
                <w:lang w:eastAsia="es-CR"/>
              </w:rPr>
            </w:pPr>
            <w:r w:rsidRPr="004C7CB4">
              <w:rPr>
                <w:rFonts w:ascii="Arial" w:hAnsi="Arial" w:cs="Arial"/>
                <w:b/>
                <w:bCs/>
              </w:rPr>
              <w:t>Saber Saber</w:t>
            </w:r>
          </w:p>
        </w:tc>
        <w:tc>
          <w:tcPr>
            <w:tcW w:w="1946" w:type="dxa"/>
          </w:tcPr>
          <w:p w14:paraId="16D60886" w14:textId="77777777" w:rsidR="002709D4" w:rsidRPr="004C7CB4" w:rsidRDefault="002709D4" w:rsidP="000508E8">
            <w:pPr>
              <w:spacing w:before="100" w:beforeAutospacing="1" w:after="100" w:afterAutospacing="1"/>
              <w:jc w:val="both"/>
              <w:rPr>
                <w:rFonts w:ascii="Arial" w:hAnsi="Arial" w:cs="Arial"/>
                <w:b/>
              </w:rPr>
            </w:pPr>
            <w:r w:rsidRPr="004C7CB4">
              <w:rPr>
                <w:rFonts w:ascii="Arial" w:hAnsi="Arial" w:cs="Arial"/>
                <w:b/>
                <w:bCs/>
                <w:lang w:eastAsia="es-CR"/>
              </w:rPr>
              <w:t xml:space="preserve">Resolutivo </w:t>
            </w:r>
            <w:r w:rsidRPr="004C7CB4">
              <w:rPr>
                <w:rFonts w:ascii="Arial" w:hAnsi="Arial" w:cs="Arial"/>
                <w:b/>
              </w:rPr>
              <w:t>(2)</w:t>
            </w:r>
          </w:p>
          <w:p w14:paraId="2C11AE49" w14:textId="77777777" w:rsidR="002709D4" w:rsidRPr="004C7CB4" w:rsidRDefault="002709D4" w:rsidP="000508E8">
            <w:pPr>
              <w:spacing w:before="100" w:beforeAutospacing="1" w:after="100" w:afterAutospacing="1"/>
              <w:jc w:val="both"/>
              <w:rPr>
                <w:rFonts w:ascii="Arial" w:hAnsi="Arial" w:cs="Arial"/>
                <w:b/>
                <w:bCs/>
                <w:lang w:eastAsia="es-CR"/>
              </w:rPr>
            </w:pPr>
            <w:r w:rsidRPr="004C7CB4">
              <w:rPr>
                <w:rFonts w:ascii="Arial" w:hAnsi="Arial" w:cs="Arial"/>
                <w:b/>
              </w:rPr>
              <w:t>Saber Hacer</w:t>
            </w:r>
          </w:p>
        </w:tc>
        <w:tc>
          <w:tcPr>
            <w:tcW w:w="1946" w:type="dxa"/>
            <w:gridSpan w:val="2"/>
          </w:tcPr>
          <w:p w14:paraId="3D57E370" w14:textId="77777777" w:rsidR="002709D4" w:rsidRPr="004C7CB4" w:rsidRDefault="002709D4" w:rsidP="000508E8">
            <w:pPr>
              <w:spacing w:before="100" w:beforeAutospacing="1" w:after="100" w:afterAutospacing="1"/>
              <w:jc w:val="both"/>
              <w:rPr>
                <w:rFonts w:ascii="Arial" w:hAnsi="Arial" w:cs="Arial"/>
                <w:b/>
              </w:rPr>
            </w:pPr>
            <w:r w:rsidRPr="004C7CB4">
              <w:rPr>
                <w:rFonts w:ascii="Arial" w:hAnsi="Arial" w:cs="Arial"/>
                <w:b/>
                <w:bCs/>
                <w:lang w:eastAsia="es-CR"/>
              </w:rPr>
              <w:t xml:space="preserve">Autónomo </w:t>
            </w:r>
            <w:r w:rsidRPr="004C7CB4">
              <w:rPr>
                <w:rFonts w:ascii="Arial" w:hAnsi="Arial" w:cs="Arial"/>
                <w:b/>
              </w:rPr>
              <w:t>(3)</w:t>
            </w:r>
          </w:p>
          <w:p w14:paraId="6FBD0D03" w14:textId="77777777" w:rsidR="002709D4" w:rsidRPr="004C7CB4" w:rsidRDefault="002709D4" w:rsidP="000508E8">
            <w:pPr>
              <w:spacing w:before="100" w:beforeAutospacing="1" w:after="100" w:afterAutospacing="1"/>
              <w:jc w:val="both"/>
              <w:rPr>
                <w:rFonts w:ascii="Arial" w:hAnsi="Arial" w:cs="Arial"/>
                <w:b/>
                <w:bCs/>
                <w:lang w:eastAsia="es-CR"/>
              </w:rPr>
            </w:pPr>
            <w:r w:rsidRPr="004C7CB4">
              <w:rPr>
                <w:rFonts w:ascii="Arial" w:hAnsi="Arial" w:cs="Arial"/>
                <w:b/>
                <w:bCs/>
              </w:rPr>
              <w:t>Saber Ser</w:t>
            </w:r>
          </w:p>
        </w:tc>
        <w:tc>
          <w:tcPr>
            <w:tcW w:w="2101" w:type="dxa"/>
          </w:tcPr>
          <w:p w14:paraId="42A91750" w14:textId="77777777" w:rsidR="002709D4" w:rsidRPr="004C7CB4" w:rsidRDefault="002709D4" w:rsidP="000508E8">
            <w:pPr>
              <w:spacing w:before="100" w:beforeAutospacing="1" w:after="100" w:afterAutospacing="1"/>
              <w:jc w:val="both"/>
              <w:rPr>
                <w:rFonts w:ascii="Arial" w:hAnsi="Arial" w:cs="Arial"/>
                <w:b/>
              </w:rPr>
            </w:pPr>
            <w:r w:rsidRPr="004C7CB4">
              <w:rPr>
                <w:rFonts w:ascii="Arial" w:hAnsi="Arial" w:cs="Arial"/>
                <w:b/>
                <w:bCs/>
                <w:lang w:eastAsia="es-CR"/>
              </w:rPr>
              <w:t xml:space="preserve">Estratégico </w:t>
            </w:r>
            <w:r w:rsidRPr="004C7CB4">
              <w:rPr>
                <w:rFonts w:ascii="Arial" w:hAnsi="Arial" w:cs="Arial"/>
                <w:b/>
              </w:rPr>
              <w:t>(4)</w:t>
            </w:r>
          </w:p>
          <w:p w14:paraId="6BF02F34" w14:textId="77777777" w:rsidR="002709D4" w:rsidRPr="004C7CB4" w:rsidRDefault="002709D4" w:rsidP="000508E8">
            <w:pPr>
              <w:spacing w:before="100" w:beforeAutospacing="1" w:after="100" w:afterAutospacing="1"/>
              <w:jc w:val="both"/>
              <w:rPr>
                <w:rFonts w:ascii="Arial" w:hAnsi="Arial" w:cs="Arial"/>
                <w:b/>
                <w:bCs/>
                <w:lang w:eastAsia="es-CR"/>
              </w:rPr>
            </w:pPr>
            <w:r w:rsidRPr="004C7CB4">
              <w:rPr>
                <w:rFonts w:ascii="Arial" w:hAnsi="Arial" w:cs="Arial"/>
                <w:b/>
                <w:bCs/>
              </w:rPr>
              <w:t>Saber Convivir</w:t>
            </w:r>
          </w:p>
        </w:tc>
      </w:tr>
      <w:tr w:rsidR="002709D4" w:rsidRPr="004C7CB4" w14:paraId="1E038133" w14:textId="77777777" w:rsidTr="000508E8">
        <w:tc>
          <w:tcPr>
            <w:tcW w:w="2127" w:type="dxa"/>
          </w:tcPr>
          <w:p w14:paraId="26B56255" w14:textId="77777777" w:rsidR="002709D4" w:rsidRPr="004C7CB4" w:rsidRDefault="002709D4" w:rsidP="000508E8">
            <w:pPr>
              <w:spacing w:before="100" w:beforeAutospacing="1" w:after="100" w:afterAutospacing="1"/>
              <w:jc w:val="both"/>
              <w:rPr>
                <w:rFonts w:ascii="Arial" w:hAnsi="Arial" w:cs="Arial"/>
                <w:b/>
                <w:bCs/>
              </w:rPr>
            </w:pPr>
            <w:r w:rsidRPr="004C7CB4">
              <w:rPr>
                <w:rFonts w:ascii="Arial" w:hAnsi="Arial" w:cs="Arial"/>
                <w:b/>
                <w:bCs/>
              </w:rPr>
              <w:t>IND.1 Describe la situación real de un problema relacionado a la gestión ambiental en una empresa.</w:t>
            </w:r>
          </w:p>
          <w:p w14:paraId="178A25A2" w14:textId="77777777" w:rsidR="002709D4" w:rsidRPr="004C7CB4" w:rsidRDefault="002709D4" w:rsidP="000508E8">
            <w:pPr>
              <w:spacing w:before="100" w:beforeAutospacing="1" w:after="100" w:afterAutospacing="1"/>
              <w:jc w:val="both"/>
              <w:rPr>
                <w:rFonts w:ascii="Arial" w:hAnsi="Arial" w:cs="Arial"/>
                <w:b/>
              </w:rPr>
            </w:pPr>
          </w:p>
        </w:tc>
        <w:tc>
          <w:tcPr>
            <w:tcW w:w="1803" w:type="dxa"/>
          </w:tcPr>
          <w:p w14:paraId="29D267A8" w14:textId="77777777" w:rsidR="002709D4" w:rsidRPr="004C7CB4" w:rsidRDefault="002709D4" w:rsidP="000508E8">
            <w:pPr>
              <w:spacing w:before="100" w:beforeAutospacing="1" w:after="100" w:afterAutospacing="1"/>
              <w:jc w:val="both"/>
              <w:rPr>
                <w:rFonts w:ascii="Arial" w:hAnsi="Arial" w:cs="Arial"/>
                <w:bCs/>
              </w:rPr>
            </w:pPr>
            <w:r w:rsidRPr="004C7CB4">
              <w:rPr>
                <w:rFonts w:ascii="Arial" w:hAnsi="Arial" w:cs="Arial"/>
                <w:b/>
              </w:rPr>
              <w:t>Identifica</w:t>
            </w:r>
            <w:r w:rsidRPr="004C7CB4">
              <w:rPr>
                <w:rFonts w:ascii="Arial" w:hAnsi="Arial" w:cs="Arial"/>
                <w:bCs/>
              </w:rPr>
              <w:t xml:space="preserve"> los problemas relacionados con la gestión ambiental empresarial.</w:t>
            </w:r>
          </w:p>
        </w:tc>
        <w:tc>
          <w:tcPr>
            <w:tcW w:w="1946" w:type="dxa"/>
          </w:tcPr>
          <w:p w14:paraId="07DF6D87" w14:textId="77777777" w:rsidR="002709D4" w:rsidRPr="004C7CB4" w:rsidRDefault="002709D4" w:rsidP="000508E8">
            <w:pPr>
              <w:spacing w:before="100" w:beforeAutospacing="1" w:after="100" w:afterAutospacing="1"/>
              <w:jc w:val="both"/>
              <w:rPr>
                <w:rFonts w:ascii="Arial" w:hAnsi="Arial" w:cs="Arial"/>
                <w:bCs/>
              </w:rPr>
            </w:pPr>
            <w:r w:rsidRPr="004C7CB4">
              <w:rPr>
                <w:rFonts w:ascii="Arial" w:hAnsi="Arial" w:cs="Arial"/>
                <w:b/>
              </w:rPr>
              <w:t xml:space="preserve">Aplica </w:t>
            </w:r>
            <w:r w:rsidRPr="004C7CB4">
              <w:rPr>
                <w:rFonts w:ascii="Arial" w:hAnsi="Arial" w:cs="Arial"/>
                <w:bCs/>
              </w:rPr>
              <w:t>la información y domina los conceptos esenciales para diseñar estrategias eficientes de gestión ambiental.</w:t>
            </w:r>
          </w:p>
        </w:tc>
        <w:tc>
          <w:tcPr>
            <w:tcW w:w="1946" w:type="dxa"/>
            <w:gridSpan w:val="2"/>
          </w:tcPr>
          <w:p w14:paraId="21799130" w14:textId="77777777" w:rsidR="002709D4" w:rsidRPr="004C7CB4" w:rsidRDefault="002709D4" w:rsidP="000508E8">
            <w:pPr>
              <w:spacing w:before="100" w:beforeAutospacing="1" w:after="100" w:afterAutospacing="1"/>
              <w:jc w:val="both"/>
              <w:rPr>
                <w:rFonts w:ascii="Arial" w:hAnsi="Arial" w:cs="Arial"/>
                <w:bCs/>
              </w:rPr>
            </w:pPr>
            <w:r w:rsidRPr="004C7CB4">
              <w:rPr>
                <w:rFonts w:ascii="Arial" w:hAnsi="Arial" w:cs="Arial"/>
                <w:b/>
              </w:rPr>
              <w:t xml:space="preserve">Analiza </w:t>
            </w:r>
            <w:r w:rsidRPr="004C7CB4">
              <w:rPr>
                <w:rFonts w:ascii="Arial" w:hAnsi="Arial" w:cs="Arial"/>
                <w:bCs/>
              </w:rPr>
              <w:t>los problemas relacionados con la gestión ambiental empresarial</w:t>
            </w:r>
          </w:p>
        </w:tc>
        <w:tc>
          <w:tcPr>
            <w:tcW w:w="2101" w:type="dxa"/>
          </w:tcPr>
          <w:p w14:paraId="4FC39A4E" w14:textId="77777777" w:rsidR="002709D4" w:rsidRPr="004C7CB4" w:rsidRDefault="002709D4" w:rsidP="000508E8">
            <w:pPr>
              <w:spacing w:before="100" w:beforeAutospacing="1" w:after="100" w:afterAutospacing="1"/>
              <w:jc w:val="both"/>
              <w:rPr>
                <w:rFonts w:ascii="Arial" w:hAnsi="Arial" w:cs="Arial"/>
                <w:bCs/>
              </w:rPr>
            </w:pPr>
            <w:r w:rsidRPr="004C7CB4">
              <w:rPr>
                <w:rFonts w:ascii="Arial" w:hAnsi="Arial" w:cs="Arial"/>
                <w:b/>
              </w:rPr>
              <w:t>Crea</w:t>
            </w:r>
            <w:r w:rsidRPr="004C7CB4">
              <w:rPr>
                <w:rFonts w:ascii="Arial" w:hAnsi="Arial" w:cs="Arial"/>
                <w:bCs/>
              </w:rPr>
              <w:t xml:space="preserve"> soluciones para implementar la gestión ambiental en una empresa</w:t>
            </w:r>
          </w:p>
        </w:tc>
      </w:tr>
      <w:tr w:rsidR="002709D4" w:rsidRPr="004C7CB4" w14:paraId="04E3C2BC" w14:textId="77777777" w:rsidTr="000508E8">
        <w:tc>
          <w:tcPr>
            <w:tcW w:w="2127" w:type="dxa"/>
          </w:tcPr>
          <w:p w14:paraId="0780335C" w14:textId="77777777" w:rsidR="002709D4" w:rsidRPr="004C7CB4" w:rsidRDefault="002709D4"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IND.2 Desarrollo metodológico para obtención de </w:t>
            </w:r>
            <w:r w:rsidRPr="004C7CB4">
              <w:rPr>
                <w:rFonts w:ascii="Arial" w:hAnsi="Arial" w:cs="Arial"/>
                <w:b/>
                <w:bCs/>
              </w:rPr>
              <w:lastRenderedPageBreak/>
              <w:t xml:space="preserve">información e identificación de etapas de la gestión ambiental empresarial </w:t>
            </w:r>
          </w:p>
        </w:tc>
        <w:tc>
          <w:tcPr>
            <w:tcW w:w="1803" w:type="dxa"/>
          </w:tcPr>
          <w:p w14:paraId="5C3EFBE1" w14:textId="77777777" w:rsidR="002709D4" w:rsidRPr="004C7CB4" w:rsidRDefault="002709D4" w:rsidP="000508E8">
            <w:pPr>
              <w:spacing w:before="100" w:beforeAutospacing="1" w:after="100" w:afterAutospacing="1"/>
              <w:jc w:val="both"/>
              <w:rPr>
                <w:rFonts w:ascii="Arial" w:hAnsi="Arial" w:cs="Arial"/>
                <w:lang w:eastAsia="es-CR"/>
              </w:rPr>
            </w:pPr>
            <w:r w:rsidRPr="004C7CB4">
              <w:rPr>
                <w:rFonts w:ascii="Arial" w:hAnsi="Arial" w:cs="Arial"/>
                <w:b/>
              </w:rPr>
              <w:lastRenderedPageBreak/>
              <w:t>Identifica</w:t>
            </w:r>
            <w:r w:rsidRPr="004C7CB4">
              <w:rPr>
                <w:rFonts w:ascii="Arial" w:hAnsi="Arial" w:cs="Arial"/>
                <w:bCs/>
              </w:rPr>
              <w:t xml:space="preserve"> los diferentes instrumentos </w:t>
            </w:r>
            <w:r w:rsidRPr="004C7CB4">
              <w:rPr>
                <w:rFonts w:ascii="Arial" w:hAnsi="Arial" w:cs="Arial"/>
                <w:bCs/>
              </w:rPr>
              <w:lastRenderedPageBreak/>
              <w:t>para la recolección de la información.</w:t>
            </w:r>
          </w:p>
        </w:tc>
        <w:tc>
          <w:tcPr>
            <w:tcW w:w="1946" w:type="dxa"/>
          </w:tcPr>
          <w:p w14:paraId="7751CE10" w14:textId="77777777" w:rsidR="002709D4" w:rsidRPr="004C7CB4" w:rsidRDefault="002709D4" w:rsidP="000508E8">
            <w:pPr>
              <w:spacing w:before="100" w:beforeAutospacing="1" w:after="100" w:afterAutospacing="1"/>
              <w:jc w:val="both"/>
              <w:rPr>
                <w:rFonts w:ascii="Arial" w:hAnsi="Arial" w:cs="Arial"/>
                <w:lang w:eastAsia="es-CR"/>
              </w:rPr>
            </w:pPr>
            <w:r w:rsidRPr="004C7CB4">
              <w:rPr>
                <w:rFonts w:ascii="Arial" w:hAnsi="Arial" w:cs="Arial"/>
                <w:b/>
              </w:rPr>
              <w:lastRenderedPageBreak/>
              <w:t>Aplica</w:t>
            </w:r>
            <w:r w:rsidRPr="004C7CB4">
              <w:rPr>
                <w:rFonts w:ascii="Arial" w:hAnsi="Arial" w:cs="Arial"/>
                <w:bCs/>
              </w:rPr>
              <w:t xml:space="preserve"> los diferentes instrumentos </w:t>
            </w:r>
            <w:r w:rsidRPr="004C7CB4">
              <w:rPr>
                <w:rFonts w:ascii="Arial" w:hAnsi="Arial" w:cs="Arial"/>
                <w:bCs/>
              </w:rPr>
              <w:lastRenderedPageBreak/>
              <w:t>para la recolección de la información.</w:t>
            </w:r>
          </w:p>
        </w:tc>
        <w:tc>
          <w:tcPr>
            <w:tcW w:w="1946" w:type="dxa"/>
            <w:gridSpan w:val="2"/>
          </w:tcPr>
          <w:p w14:paraId="185B2829" w14:textId="77777777" w:rsidR="002709D4" w:rsidRPr="004C7CB4" w:rsidRDefault="002709D4" w:rsidP="000508E8">
            <w:pPr>
              <w:spacing w:before="100" w:beforeAutospacing="1" w:after="100" w:afterAutospacing="1"/>
              <w:jc w:val="both"/>
              <w:rPr>
                <w:rFonts w:ascii="Arial" w:hAnsi="Arial" w:cs="Arial"/>
                <w:lang w:eastAsia="es-CR"/>
              </w:rPr>
            </w:pPr>
            <w:r w:rsidRPr="004C7CB4">
              <w:rPr>
                <w:rFonts w:ascii="Arial" w:hAnsi="Arial" w:cs="Arial"/>
                <w:b/>
              </w:rPr>
              <w:lastRenderedPageBreak/>
              <w:t>Analiza</w:t>
            </w:r>
            <w:r w:rsidRPr="004C7CB4">
              <w:rPr>
                <w:rFonts w:ascii="Arial" w:hAnsi="Arial" w:cs="Arial"/>
                <w:bCs/>
              </w:rPr>
              <w:t xml:space="preserve"> los resultados de los instrumentos.</w:t>
            </w:r>
          </w:p>
        </w:tc>
        <w:tc>
          <w:tcPr>
            <w:tcW w:w="2101" w:type="dxa"/>
          </w:tcPr>
          <w:p w14:paraId="7C20798B" w14:textId="77777777" w:rsidR="002709D4" w:rsidRPr="004C7CB4" w:rsidRDefault="002709D4" w:rsidP="000508E8">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un supuesto relacionado en el </w:t>
            </w:r>
            <w:r w:rsidRPr="004C7CB4">
              <w:rPr>
                <w:rFonts w:ascii="Arial" w:hAnsi="Arial" w:cs="Arial"/>
                <w:bCs/>
              </w:rPr>
              <w:lastRenderedPageBreak/>
              <w:t>focus del problema.</w:t>
            </w:r>
          </w:p>
        </w:tc>
      </w:tr>
      <w:tr w:rsidR="002709D4" w:rsidRPr="004C7CB4" w14:paraId="0234E22E" w14:textId="77777777" w:rsidTr="000508E8">
        <w:tc>
          <w:tcPr>
            <w:tcW w:w="2127" w:type="dxa"/>
          </w:tcPr>
          <w:p w14:paraId="30B255E1" w14:textId="77777777" w:rsidR="002709D4" w:rsidRPr="004C7CB4" w:rsidRDefault="002709D4" w:rsidP="000508E8">
            <w:pPr>
              <w:tabs>
                <w:tab w:val="num" w:pos="720"/>
              </w:tabs>
              <w:spacing w:before="100" w:beforeAutospacing="1" w:after="100" w:afterAutospacing="1"/>
              <w:jc w:val="both"/>
              <w:rPr>
                <w:rFonts w:ascii="Arial" w:hAnsi="Arial" w:cs="Arial"/>
                <w:b/>
                <w:lang w:eastAsia="es-CR"/>
              </w:rPr>
            </w:pPr>
            <w:r w:rsidRPr="004C7CB4">
              <w:rPr>
                <w:rFonts w:ascii="Arial" w:hAnsi="Arial" w:cs="Arial"/>
                <w:b/>
                <w:bCs/>
              </w:rPr>
              <w:lastRenderedPageBreak/>
              <w:t>IND.3 Plantea cálculos, indicadores y no conformidades en la gestión ambiental empresarial</w:t>
            </w:r>
          </w:p>
        </w:tc>
        <w:tc>
          <w:tcPr>
            <w:tcW w:w="1803" w:type="dxa"/>
          </w:tcPr>
          <w:p w14:paraId="44955954" w14:textId="77777777" w:rsidR="002709D4" w:rsidRPr="004C7CB4" w:rsidRDefault="002709D4" w:rsidP="000508E8">
            <w:pPr>
              <w:spacing w:before="100" w:beforeAutospacing="1" w:after="100" w:afterAutospacing="1"/>
              <w:jc w:val="both"/>
              <w:rPr>
                <w:rFonts w:ascii="Arial" w:hAnsi="Arial" w:cs="Arial"/>
                <w:lang w:eastAsia="es-CR"/>
              </w:rPr>
            </w:pPr>
            <w:r w:rsidRPr="004C7CB4">
              <w:rPr>
                <w:rFonts w:ascii="Arial" w:hAnsi="Arial" w:cs="Arial"/>
                <w:b/>
                <w:bCs/>
              </w:rPr>
              <w:t>Identifica</w:t>
            </w:r>
            <w:r w:rsidRPr="004C7CB4">
              <w:rPr>
                <w:rFonts w:ascii="Arial" w:hAnsi="Arial" w:cs="Arial"/>
              </w:rPr>
              <w:t xml:space="preserve"> las brechas que existen en la gestión ambiental</w:t>
            </w:r>
          </w:p>
        </w:tc>
        <w:tc>
          <w:tcPr>
            <w:tcW w:w="1946" w:type="dxa"/>
          </w:tcPr>
          <w:p w14:paraId="3090B506" w14:textId="77777777" w:rsidR="002709D4" w:rsidRPr="004C7CB4" w:rsidRDefault="002709D4" w:rsidP="000508E8">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la metodología de gestión ambiental</w:t>
            </w:r>
          </w:p>
        </w:tc>
        <w:tc>
          <w:tcPr>
            <w:tcW w:w="1946" w:type="dxa"/>
            <w:gridSpan w:val="2"/>
          </w:tcPr>
          <w:p w14:paraId="3A7D61ED" w14:textId="77777777" w:rsidR="002709D4" w:rsidRPr="004C7CB4" w:rsidRDefault="002709D4" w:rsidP="000508E8">
            <w:pPr>
              <w:spacing w:before="100" w:beforeAutospacing="1" w:after="100" w:afterAutospacing="1"/>
              <w:jc w:val="both"/>
              <w:rPr>
                <w:rFonts w:ascii="Arial" w:hAnsi="Arial" w:cs="Arial"/>
                <w:lang w:eastAsia="es-CR"/>
              </w:rPr>
            </w:pPr>
            <w:r w:rsidRPr="004C7CB4">
              <w:rPr>
                <w:rFonts w:ascii="Arial" w:hAnsi="Arial" w:cs="Arial"/>
                <w:b/>
                <w:bCs/>
              </w:rPr>
              <w:t xml:space="preserve">Analiza </w:t>
            </w:r>
            <w:r w:rsidRPr="004C7CB4">
              <w:rPr>
                <w:rFonts w:ascii="Arial" w:hAnsi="Arial" w:cs="Arial"/>
              </w:rPr>
              <w:t xml:space="preserve">la brecha para plantear soluciones a la gestión ambiental </w:t>
            </w:r>
          </w:p>
        </w:tc>
        <w:tc>
          <w:tcPr>
            <w:tcW w:w="2101" w:type="dxa"/>
          </w:tcPr>
          <w:p w14:paraId="77228428" w14:textId="77777777" w:rsidR="002709D4" w:rsidRPr="004C7CB4" w:rsidRDefault="002709D4" w:rsidP="000508E8">
            <w:pPr>
              <w:spacing w:before="100" w:beforeAutospacing="1" w:after="100" w:afterAutospacing="1"/>
              <w:jc w:val="both"/>
              <w:rPr>
                <w:rFonts w:ascii="Arial" w:hAnsi="Arial" w:cs="Arial"/>
                <w:lang w:eastAsia="es-CR"/>
              </w:rPr>
            </w:pPr>
            <w:r w:rsidRPr="004C7CB4">
              <w:rPr>
                <w:rFonts w:ascii="Arial" w:hAnsi="Arial" w:cs="Arial"/>
                <w:b/>
                <w:bCs/>
              </w:rPr>
              <w:t>Crea</w:t>
            </w:r>
            <w:r w:rsidRPr="004C7CB4">
              <w:rPr>
                <w:rFonts w:ascii="Arial" w:hAnsi="Arial" w:cs="Arial"/>
              </w:rPr>
              <w:t xml:space="preserve"> una propuesta de utilización de la gestión ambiental</w:t>
            </w:r>
          </w:p>
        </w:tc>
      </w:tr>
      <w:tr w:rsidR="002709D4" w:rsidRPr="004C7CB4" w14:paraId="184A4E89" w14:textId="77777777" w:rsidTr="000508E8">
        <w:tc>
          <w:tcPr>
            <w:tcW w:w="2127" w:type="dxa"/>
          </w:tcPr>
          <w:p w14:paraId="41D5A4B3" w14:textId="77777777" w:rsidR="002709D4" w:rsidRPr="004C7CB4" w:rsidRDefault="002709D4"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IND.4 Implementa los principios de la norma internacional a la gestión ambiental de la empresa </w:t>
            </w:r>
          </w:p>
        </w:tc>
        <w:tc>
          <w:tcPr>
            <w:tcW w:w="1803" w:type="dxa"/>
          </w:tcPr>
          <w:p w14:paraId="3C1C4464" w14:textId="77777777" w:rsidR="002709D4" w:rsidRPr="004C7CB4" w:rsidRDefault="002709D4" w:rsidP="000508E8">
            <w:pPr>
              <w:spacing w:before="100" w:beforeAutospacing="1" w:after="100" w:afterAutospacing="1"/>
              <w:jc w:val="both"/>
              <w:rPr>
                <w:rFonts w:ascii="Arial" w:hAnsi="Arial" w:cs="Arial"/>
              </w:rPr>
            </w:pPr>
            <w:r w:rsidRPr="004C7CB4">
              <w:rPr>
                <w:rFonts w:ascii="Arial" w:hAnsi="Arial" w:cs="Arial"/>
              </w:rPr>
              <w:t xml:space="preserve">Comprende los principios de la norma internacional </w:t>
            </w:r>
          </w:p>
        </w:tc>
        <w:tc>
          <w:tcPr>
            <w:tcW w:w="1946" w:type="dxa"/>
          </w:tcPr>
          <w:p w14:paraId="2378873F" w14:textId="77777777" w:rsidR="002709D4" w:rsidRPr="004C7CB4" w:rsidRDefault="002709D4" w:rsidP="000508E8">
            <w:pPr>
              <w:spacing w:before="100" w:beforeAutospacing="1" w:after="100" w:afterAutospacing="1"/>
              <w:jc w:val="both"/>
              <w:rPr>
                <w:rFonts w:ascii="Arial" w:hAnsi="Arial" w:cs="Arial"/>
              </w:rPr>
            </w:pPr>
            <w:r w:rsidRPr="004C7CB4">
              <w:rPr>
                <w:rFonts w:ascii="Arial" w:hAnsi="Arial" w:cs="Arial"/>
              </w:rPr>
              <w:t xml:space="preserve">Discute los principios de la norma internacional con los responsables de la gestión ambiental </w:t>
            </w:r>
          </w:p>
        </w:tc>
        <w:tc>
          <w:tcPr>
            <w:tcW w:w="1946" w:type="dxa"/>
            <w:gridSpan w:val="2"/>
          </w:tcPr>
          <w:p w14:paraId="61E94A56" w14:textId="77777777" w:rsidR="002709D4" w:rsidRPr="004C7CB4" w:rsidRDefault="002709D4" w:rsidP="000508E8">
            <w:pPr>
              <w:spacing w:before="100" w:beforeAutospacing="1" w:after="100" w:afterAutospacing="1"/>
              <w:jc w:val="both"/>
              <w:rPr>
                <w:rFonts w:ascii="Arial" w:hAnsi="Arial" w:cs="Arial"/>
                <w:b/>
              </w:rPr>
            </w:pPr>
            <w:r w:rsidRPr="004C7CB4">
              <w:rPr>
                <w:rFonts w:ascii="Arial" w:hAnsi="Arial" w:cs="Arial"/>
              </w:rPr>
              <w:t>Analiza los principios de la norma internacional considerando la gestión empresarial</w:t>
            </w:r>
          </w:p>
        </w:tc>
        <w:tc>
          <w:tcPr>
            <w:tcW w:w="2101" w:type="dxa"/>
          </w:tcPr>
          <w:p w14:paraId="4DD5A5E6" w14:textId="77777777" w:rsidR="002709D4" w:rsidRPr="004C7CB4" w:rsidRDefault="002709D4" w:rsidP="000508E8">
            <w:pPr>
              <w:spacing w:before="100" w:beforeAutospacing="1" w:after="100" w:afterAutospacing="1"/>
              <w:jc w:val="both"/>
              <w:rPr>
                <w:rFonts w:ascii="Arial" w:hAnsi="Arial" w:cs="Arial"/>
              </w:rPr>
            </w:pPr>
            <w:r w:rsidRPr="004C7CB4">
              <w:rPr>
                <w:rFonts w:ascii="Arial" w:hAnsi="Arial" w:cs="Arial"/>
              </w:rPr>
              <w:t xml:space="preserve">Implementa los principios de la norma internacional en la gestión ambiental. </w:t>
            </w:r>
          </w:p>
        </w:tc>
      </w:tr>
      <w:tr w:rsidR="002709D4" w:rsidRPr="004C7CB4" w14:paraId="41EC7D69" w14:textId="77777777" w:rsidTr="000508E8">
        <w:tc>
          <w:tcPr>
            <w:tcW w:w="2127" w:type="dxa"/>
          </w:tcPr>
          <w:p w14:paraId="75B39969" w14:textId="77777777" w:rsidR="002709D4" w:rsidRPr="004C7CB4" w:rsidRDefault="002709D4" w:rsidP="000508E8">
            <w:pPr>
              <w:tabs>
                <w:tab w:val="num" w:pos="720"/>
              </w:tabs>
              <w:spacing w:before="100" w:beforeAutospacing="1" w:after="100" w:afterAutospacing="1"/>
              <w:jc w:val="both"/>
              <w:rPr>
                <w:rFonts w:ascii="Arial" w:hAnsi="Arial" w:cs="Arial"/>
                <w:b/>
              </w:rPr>
            </w:pPr>
            <w:r w:rsidRPr="004C7CB4">
              <w:rPr>
                <w:rFonts w:ascii="Arial" w:hAnsi="Arial" w:cs="Arial"/>
                <w:b/>
                <w:bCs/>
              </w:rPr>
              <w:t>IND.5 Desarrolla habilidades para crear oportunidades de mejora y aplicar estrategias que maximicen la rentabilidad y la eficiencia de la empresa en un ámbito de desarrollo sostenible.</w:t>
            </w:r>
          </w:p>
        </w:tc>
        <w:tc>
          <w:tcPr>
            <w:tcW w:w="1803" w:type="dxa"/>
          </w:tcPr>
          <w:p w14:paraId="06114177" w14:textId="77777777" w:rsidR="002709D4" w:rsidRPr="004C7CB4" w:rsidRDefault="002709D4" w:rsidP="000508E8">
            <w:pPr>
              <w:spacing w:before="100" w:beforeAutospacing="1" w:after="100" w:afterAutospacing="1"/>
              <w:jc w:val="both"/>
              <w:rPr>
                <w:rFonts w:ascii="Arial" w:hAnsi="Arial" w:cs="Arial"/>
              </w:rPr>
            </w:pPr>
            <w:r w:rsidRPr="004C7CB4">
              <w:rPr>
                <w:rFonts w:ascii="Arial" w:hAnsi="Arial" w:cs="Arial"/>
              </w:rPr>
              <w:t>Comprende las habilidades para identificar oportunidades de mejora y aplicar estrategias que maximicen la rentabilidad y la eficiencia de la empresa en el marco del desarrollo sostenible.</w:t>
            </w:r>
          </w:p>
        </w:tc>
        <w:tc>
          <w:tcPr>
            <w:tcW w:w="1946" w:type="dxa"/>
          </w:tcPr>
          <w:p w14:paraId="5F09307F" w14:textId="77777777" w:rsidR="002709D4" w:rsidRPr="004C7CB4" w:rsidRDefault="002709D4" w:rsidP="000508E8">
            <w:pPr>
              <w:spacing w:before="100" w:beforeAutospacing="1" w:after="100" w:afterAutospacing="1"/>
              <w:jc w:val="both"/>
              <w:rPr>
                <w:rFonts w:ascii="Arial" w:hAnsi="Arial" w:cs="Arial"/>
              </w:rPr>
            </w:pPr>
            <w:r w:rsidRPr="004C7CB4">
              <w:rPr>
                <w:rFonts w:ascii="Arial" w:hAnsi="Arial" w:cs="Arial"/>
              </w:rPr>
              <w:t>Implementa habilidades para identificar oportunidades de mejora, y aplicar estrategias que maximicen la rentabilidad y la eficiencia de la empresa en el marco del desarrollo sostenible</w:t>
            </w:r>
          </w:p>
        </w:tc>
        <w:tc>
          <w:tcPr>
            <w:tcW w:w="1946" w:type="dxa"/>
            <w:gridSpan w:val="2"/>
          </w:tcPr>
          <w:p w14:paraId="7E964FCD" w14:textId="77777777" w:rsidR="002709D4" w:rsidRPr="004C7CB4" w:rsidRDefault="002709D4" w:rsidP="000508E8">
            <w:pPr>
              <w:spacing w:before="100" w:beforeAutospacing="1" w:after="100" w:afterAutospacing="1"/>
              <w:jc w:val="both"/>
              <w:rPr>
                <w:rFonts w:ascii="Arial" w:hAnsi="Arial" w:cs="Arial"/>
              </w:rPr>
            </w:pPr>
            <w:r w:rsidRPr="004C7CB4">
              <w:rPr>
                <w:rFonts w:ascii="Arial" w:hAnsi="Arial" w:cs="Arial"/>
              </w:rPr>
              <w:t>Analiza habilidades para identificar oportunidades de mejora y aplicar estrategias que maximicen la rentabilidad y la eficiencia de la empresa en el marco del desarrollo sostenible</w:t>
            </w:r>
          </w:p>
        </w:tc>
        <w:tc>
          <w:tcPr>
            <w:tcW w:w="2101" w:type="dxa"/>
          </w:tcPr>
          <w:p w14:paraId="6780593E" w14:textId="77777777" w:rsidR="002709D4" w:rsidRPr="004C7CB4" w:rsidRDefault="002709D4" w:rsidP="000508E8">
            <w:pPr>
              <w:spacing w:before="100" w:beforeAutospacing="1" w:after="100" w:afterAutospacing="1"/>
              <w:jc w:val="both"/>
              <w:rPr>
                <w:rFonts w:ascii="Arial" w:hAnsi="Arial" w:cs="Arial"/>
              </w:rPr>
            </w:pPr>
            <w:r w:rsidRPr="004C7CB4">
              <w:rPr>
                <w:rFonts w:ascii="Arial" w:hAnsi="Arial" w:cs="Arial"/>
              </w:rPr>
              <w:t>Desarrolla habilidades para identificar oportunidades de mejora y aplicar estrategias que maximicen la rentabilidad y la eficiencia de la empresa en el marco del desarrollo sostenible</w:t>
            </w:r>
          </w:p>
        </w:tc>
      </w:tr>
      <w:tr w:rsidR="002709D4" w:rsidRPr="004C7CB4" w14:paraId="4E56D5FD" w14:textId="77777777" w:rsidTr="000508E8">
        <w:tc>
          <w:tcPr>
            <w:tcW w:w="9923" w:type="dxa"/>
            <w:gridSpan w:val="6"/>
          </w:tcPr>
          <w:p w14:paraId="2893EF7A" w14:textId="77777777" w:rsidR="002709D4" w:rsidRPr="004C7CB4" w:rsidRDefault="002709D4" w:rsidP="000508E8">
            <w:pPr>
              <w:tabs>
                <w:tab w:val="num" w:pos="720"/>
              </w:tabs>
              <w:spacing w:before="100" w:beforeAutospacing="1" w:after="100" w:afterAutospacing="1"/>
              <w:jc w:val="both"/>
              <w:rPr>
                <w:rFonts w:ascii="Arial" w:hAnsi="Arial" w:cs="Arial"/>
              </w:rPr>
            </w:pPr>
            <w:r w:rsidRPr="004C7CB4">
              <w:rPr>
                <w:rFonts w:ascii="Arial" w:hAnsi="Arial" w:cs="Arial"/>
                <w:b/>
                <w:bCs/>
              </w:rPr>
              <w:t>Nivel de dominio logrado</w:t>
            </w:r>
          </w:p>
        </w:tc>
      </w:tr>
      <w:tr w:rsidR="002709D4" w:rsidRPr="004C7CB4" w14:paraId="5E3ADA8A" w14:textId="77777777" w:rsidTr="000508E8">
        <w:tc>
          <w:tcPr>
            <w:tcW w:w="2127" w:type="dxa"/>
          </w:tcPr>
          <w:p w14:paraId="745C2D5D" w14:textId="77777777" w:rsidR="002709D4" w:rsidRPr="004C7CB4" w:rsidRDefault="002709D4" w:rsidP="000508E8">
            <w:pPr>
              <w:spacing w:before="100" w:beforeAutospacing="1" w:after="100" w:afterAutospacing="1"/>
              <w:jc w:val="both"/>
              <w:rPr>
                <w:rFonts w:ascii="Arial" w:hAnsi="Arial" w:cs="Arial"/>
                <w:b/>
                <w:bCs/>
              </w:rPr>
            </w:pPr>
            <w:r w:rsidRPr="004C7CB4">
              <w:rPr>
                <w:rFonts w:ascii="Arial" w:hAnsi="Arial" w:cs="Arial"/>
                <w:b/>
                <w:bCs/>
              </w:rPr>
              <w:t>Tipos de Evaluación</w:t>
            </w:r>
          </w:p>
        </w:tc>
        <w:tc>
          <w:tcPr>
            <w:tcW w:w="3827" w:type="dxa"/>
            <w:gridSpan w:val="3"/>
          </w:tcPr>
          <w:p w14:paraId="0F453C8D" w14:textId="77777777" w:rsidR="002709D4" w:rsidRPr="004C7CB4" w:rsidRDefault="002709D4"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Logros</w:t>
            </w:r>
          </w:p>
        </w:tc>
        <w:tc>
          <w:tcPr>
            <w:tcW w:w="3969" w:type="dxa"/>
            <w:gridSpan w:val="2"/>
          </w:tcPr>
          <w:p w14:paraId="6E30B91F" w14:textId="77777777" w:rsidR="002709D4" w:rsidRPr="004C7CB4" w:rsidRDefault="002709D4"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Aspectos a Mejorar</w:t>
            </w:r>
          </w:p>
        </w:tc>
      </w:tr>
      <w:tr w:rsidR="002709D4" w:rsidRPr="004C7CB4" w14:paraId="75476237" w14:textId="77777777" w:rsidTr="000508E8">
        <w:trPr>
          <w:trHeight w:val="230"/>
        </w:trPr>
        <w:tc>
          <w:tcPr>
            <w:tcW w:w="2127" w:type="dxa"/>
            <w:vMerge w:val="restart"/>
          </w:tcPr>
          <w:p w14:paraId="12DEB8C7" w14:textId="77777777" w:rsidR="002709D4" w:rsidRPr="004C7CB4" w:rsidRDefault="002709D4" w:rsidP="000508E8">
            <w:pPr>
              <w:spacing w:before="100" w:beforeAutospacing="1" w:after="100" w:afterAutospacing="1"/>
              <w:jc w:val="both"/>
              <w:rPr>
                <w:rFonts w:ascii="Arial" w:hAnsi="Arial" w:cs="Arial"/>
                <w:b/>
                <w:bCs/>
              </w:rPr>
            </w:pPr>
            <w:r w:rsidRPr="004C7CB4">
              <w:rPr>
                <w:rFonts w:ascii="Arial" w:hAnsi="Arial" w:cs="Arial"/>
                <w:b/>
                <w:bCs/>
              </w:rPr>
              <w:t>Autoevaluación</w:t>
            </w:r>
          </w:p>
        </w:tc>
        <w:tc>
          <w:tcPr>
            <w:tcW w:w="3827" w:type="dxa"/>
            <w:gridSpan w:val="3"/>
          </w:tcPr>
          <w:p w14:paraId="05635934" w14:textId="77777777" w:rsidR="002709D4" w:rsidRPr="004C7CB4" w:rsidRDefault="002709D4"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IND.1: </w:t>
            </w:r>
          </w:p>
        </w:tc>
        <w:tc>
          <w:tcPr>
            <w:tcW w:w="3969" w:type="dxa"/>
            <w:gridSpan w:val="2"/>
          </w:tcPr>
          <w:p w14:paraId="4F61C820" w14:textId="77777777" w:rsidR="002709D4" w:rsidRPr="004C7CB4" w:rsidRDefault="002709D4" w:rsidP="000508E8">
            <w:pPr>
              <w:tabs>
                <w:tab w:val="num" w:pos="720"/>
              </w:tabs>
              <w:spacing w:before="100" w:beforeAutospacing="1" w:after="100" w:afterAutospacing="1"/>
              <w:jc w:val="both"/>
              <w:rPr>
                <w:rFonts w:ascii="Arial" w:hAnsi="Arial" w:cs="Arial"/>
              </w:rPr>
            </w:pPr>
          </w:p>
        </w:tc>
      </w:tr>
      <w:tr w:rsidR="002709D4" w:rsidRPr="004C7CB4" w14:paraId="3C64E11A" w14:textId="77777777" w:rsidTr="000508E8">
        <w:trPr>
          <w:trHeight w:val="80"/>
        </w:trPr>
        <w:tc>
          <w:tcPr>
            <w:tcW w:w="2127" w:type="dxa"/>
            <w:vMerge/>
          </w:tcPr>
          <w:p w14:paraId="4E8FDC14" w14:textId="77777777" w:rsidR="002709D4" w:rsidRPr="004C7CB4" w:rsidRDefault="002709D4" w:rsidP="000508E8">
            <w:pPr>
              <w:spacing w:before="100" w:beforeAutospacing="1" w:after="100" w:afterAutospacing="1"/>
              <w:jc w:val="both"/>
              <w:rPr>
                <w:rFonts w:ascii="Arial" w:hAnsi="Arial" w:cs="Arial"/>
                <w:b/>
                <w:bCs/>
              </w:rPr>
            </w:pPr>
          </w:p>
        </w:tc>
        <w:tc>
          <w:tcPr>
            <w:tcW w:w="3827" w:type="dxa"/>
            <w:gridSpan w:val="3"/>
          </w:tcPr>
          <w:p w14:paraId="7FFACE18" w14:textId="77777777" w:rsidR="002709D4" w:rsidRPr="004C7CB4" w:rsidRDefault="002709D4"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IND.2: </w:t>
            </w:r>
          </w:p>
        </w:tc>
        <w:tc>
          <w:tcPr>
            <w:tcW w:w="3969" w:type="dxa"/>
            <w:gridSpan w:val="2"/>
          </w:tcPr>
          <w:p w14:paraId="53C15EF6" w14:textId="77777777" w:rsidR="002709D4" w:rsidRPr="004C7CB4" w:rsidRDefault="002709D4" w:rsidP="000508E8">
            <w:pPr>
              <w:tabs>
                <w:tab w:val="num" w:pos="720"/>
              </w:tabs>
              <w:spacing w:before="100" w:beforeAutospacing="1" w:after="100" w:afterAutospacing="1"/>
              <w:jc w:val="both"/>
              <w:rPr>
                <w:rFonts w:ascii="Arial" w:hAnsi="Arial" w:cs="Arial"/>
              </w:rPr>
            </w:pPr>
          </w:p>
        </w:tc>
      </w:tr>
      <w:tr w:rsidR="002709D4" w:rsidRPr="004C7CB4" w14:paraId="1578F928" w14:textId="77777777" w:rsidTr="000508E8">
        <w:trPr>
          <w:trHeight w:val="80"/>
        </w:trPr>
        <w:tc>
          <w:tcPr>
            <w:tcW w:w="2127" w:type="dxa"/>
            <w:vMerge/>
          </w:tcPr>
          <w:p w14:paraId="051C8534" w14:textId="77777777" w:rsidR="002709D4" w:rsidRPr="004C7CB4" w:rsidRDefault="002709D4" w:rsidP="000508E8">
            <w:pPr>
              <w:spacing w:before="100" w:beforeAutospacing="1" w:after="100" w:afterAutospacing="1"/>
              <w:jc w:val="both"/>
              <w:rPr>
                <w:rFonts w:ascii="Arial" w:hAnsi="Arial" w:cs="Arial"/>
                <w:b/>
                <w:bCs/>
              </w:rPr>
            </w:pPr>
          </w:p>
        </w:tc>
        <w:tc>
          <w:tcPr>
            <w:tcW w:w="3827" w:type="dxa"/>
            <w:gridSpan w:val="3"/>
          </w:tcPr>
          <w:p w14:paraId="322EDECE" w14:textId="77777777" w:rsidR="002709D4" w:rsidRPr="004C7CB4" w:rsidRDefault="002709D4"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IND.3: </w:t>
            </w:r>
          </w:p>
        </w:tc>
        <w:tc>
          <w:tcPr>
            <w:tcW w:w="3969" w:type="dxa"/>
            <w:gridSpan w:val="2"/>
          </w:tcPr>
          <w:p w14:paraId="4B26402E" w14:textId="77777777" w:rsidR="002709D4" w:rsidRPr="004C7CB4" w:rsidRDefault="002709D4" w:rsidP="000508E8">
            <w:pPr>
              <w:tabs>
                <w:tab w:val="num" w:pos="720"/>
              </w:tabs>
              <w:spacing w:before="100" w:beforeAutospacing="1" w:after="100" w:afterAutospacing="1"/>
              <w:jc w:val="both"/>
              <w:rPr>
                <w:rFonts w:ascii="Arial" w:hAnsi="Arial" w:cs="Arial"/>
              </w:rPr>
            </w:pPr>
          </w:p>
        </w:tc>
      </w:tr>
      <w:tr w:rsidR="002709D4" w:rsidRPr="004C7CB4" w14:paraId="496A483E" w14:textId="77777777" w:rsidTr="000508E8">
        <w:trPr>
          <w:trHeight w:val="80"/>
        </w:trPr>
        <w:tc>
          <w:tcPr>
            <w:tcW w:w="2127" w:type="dxa"/>
            <w:vMerge/>
          </w:tcPr>
          <w:p w14:paraId="5CFB4234" w14:textId="77777777" w:rsidR="002709D4" w:rsidRPr="004C7CB4" w:rsidRDefault="002709D4" w:rsidP="000508E8">
            <w:pPr>
              <w:spacing w:before="100" w:beforeAutospacing="1" w:after="100" w:afterAutospacing="1"/>
              <w:jc w:val="both"/>
              <w:rPr>
                <w:rFonts w:ascii="Arial" w:hAnsi="Arial" w:cs="Arial"/>
                <w:b/>
                <w:bCs/>
              </w:rPr>
            </w:pPr>
          </w:p>
        </w:tc>
        <w:tc>
          <w:tcPr>
            <w:tcW w:w="3827" w:type="dxa"/>
            <w:gridSpan w:val="3"/>
          </w:tcPr>
          <w:p w14:paraId="2E27BA74" w14:textId="77777777" w:rsidR="002709D4" w:rsidRPr="004C7CB4" w:rsidRDefault="002709D4"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IND.4: </w:t>
            </w:r>
          </w:p>
        </w:tc>
        <w:tc>
          <w:tcPr>
            <w:tcW w:w="3969" w:type="dxa"/>
            <w:gridSpan w:val="2"/>
          </w:tcPr>
          <w:p w14:paraId="4528CDC1" w14:textId="77777777" w:rsidR="002709D4" w:rsidRPr="004C7CB4" w:rsidRDefault="002709D4" w:rsidP="000508E8">
            <w:pPr>
              <w:tabs>
                <w:tab w:val="num" w:pos="720"/>
              </w:tabs>
              <w:spacing w:before="100" w:beforeAutospacing="1" w:after="100" w:afterAutospacing="1"/>
              <w:jc w:val="both"/>
              <w:rPr>
                <w:rFonts w:ascii="Arial" w:hAnsi="Arial" w:cs="Arial"/>
              </w:rPr>
            </w:pPr>
          </w:p>
        </w:tc>
      </w:tr>
      <w:tr w:rsidR="002709D4" w:rsidRPr="004C7CB4" w14:paraId="3DCE31A8" w14:textId="77777777" w:rsidTr="000508E8">
        <w:trPr>
          <w:trHeight w:val="80"/>
        </w:trPr>
        <w:tc>
          <w:tcPr>
            <w:tcW w:w="2127" w:type="dxa"/>
            <w:vMerge/>
          </w:tcPr>
          <w:p w14:paraId="0D625848" w14:textId="77777777" w:rsidR="002709D4" w:rsidRPr="004C7CB4" w:rsidRDefault="002709D4" w:rsidP="000508E8">
            <w:pPr>
              <w:spacing w:before="100" w:beforeAutospacing="1" w:after="100" w:afterAutospacing="1"/>
              <w:jc w:val="both"/>
              <w:rPr>
                <w:rFonts w:ascii="Arial" w:hAnsi="Arial" w:cs="Arial"/>
                <w:b/>
                <w:bCs/>
              </w:rPr>
            </w:pPr>
          </w:p>
        </w:tc>
        <w:tc>
          <w:tcPr>
            <w:tcW w:w="3827" w:type="dxa"/>
            <w:gridSpan w:val="3"/>
          </w:tcPr>
          <w:p w14:paraId="10E168E6" w14:textId="77777777" w:rsidR="002709D4" w:rsidRPr="004C7CB4" w:rsidRDefault="002709D4"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 xml:space="preserve">IND.5: </w:t>
            </w:r>
          </w:p>
        </w:tc>
        <w:tc>
          <w:tcPr>
            <w:tcW w:w="3969" w:type="dxa"/>
            <w:gridSpan w:val="2"/>
          </w:tcPr>
          <w:p w14:paraId="3281EF83" w14:textId="77777777" w:rsidR="002709D4" w:rsidRPr="004C7CB4" w:rsidRDefault="002709D4" w:rsidP="000508E8">
            <w:pPr>
              <w:tabs>
                <w:tab w:val="num" w:pos="720"/>
              </w:tabs>
              <w:spacing w:before="100" w:beforeAutospacing="1" w:after="100" w:afterAutospacing="1"/>
              <w:jc w:val="both"/>
              <w:rPr>
                <w:rFonts w:ascii="Arial" w:hAnsi="Arial" w:cs="Arial"/>
              </w:rPr>
            </w:pPr>
          </w:p>
        </w:tc>
      </w:tr>
      <w:tr w:rsidR="002709D4" w:rsidRPr="004C7CB4" w14:paraId="7ACD8ACE" w14:textId="77777777" w:rsidTr="000508E8">
        <w:trPr>
          <w:trHeight w:val="80"/>
        </w:trPr>
        <w:tc>
          <w:tcPr>
            <w:tcW w:w="2127" w:type="dxa"/>
          </w:tcPr>
          <w:p w14:paraId="2A53D54C" w14:textId="77777777" w:rsidR="002709D4" w:rsidRPr="004C7CB4" w:rsidRDefault="002709D4" w:rsidP="000508E8">
            <w:pPr>
              <w:spacing w:before="100" w:beforeAutospacing="1" w:after="100" w:afterAutospacing="1"/>
              <w:jc w:val="both"/>
              <w:rPr>
                <w:rFonts w:ascii="Arial" w:hAnsi="Arial" w:cs="Arial"/>
                <w:b/>
                <w:bCs/>
              </w:rPr>
            </w:pPr>
            <w:r w:rsidRPr="004C7CB4">
              <w:rPr>
                <w:rFonts w:ascii="Arial" w:hAnsi="Arial" w:cs="Arial"/>
                <w:b/>
                <w:bCs/>
              </w:rPr>
              <w:t>Sub Total</w:t>
            </w:r>
          </w:p>
        </w:tc>
        <w:tc>
          <w:tcPr>
            <w:tcW w:w="3827" w:type="dxa"/>
            <w:gridSpan w:val="3"/>
          </w:tcPr>
          <w:p w14:paraId="6D2A8139" w14:textId="77777777" w:rsidR="002709D4" w:rsidRPr="004C7CB4" w:rsidRDefault="002709D4" w:rsidP="000508E8">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3969" w:type="dxa"/>
            <w:gridSpan w:val="2"/>
          </w:tcPr>
          <w:p w14:paraId="12AC65E4" w14:textId="77777777" w:rsidR="002709D4" w:rsidRPr="004C7CB4" w:rsidRDefault="002709D4" w:rsidP="000508E8">
            <w:pPr>
              <w:tabs>
                <w:tab w:val="num" w:pos="720"/>
              </w:tabs>
              <w:spacing w:before="100" w:beforeAutospacing="1" w:after="100" w:afterAutospacing="1"/>
              <w:jc w:val="both"/>
              <w:rPr>
                <w:rFonts w:ascii="Arial" w:hAnsi="Arial" w:cs="Arial"/>
              </w:rPr>
            </w:pPr>
          </w:p>
        </w:tc>
      </w:tr>
      <w:tr w:rsidR="002709D4" w:rsidRPr="004C7CB4" w14:paraId="468BDA3C" w14:textId="77777777" w:rsidTr="000508E8">
        <w:trPr>
          <w:trHeight w:val="26"/>
        </w:trPr>
        <w:tc>
          <w:tcPr>
            <w:tcW w:w="2127" w:type="dxa"/>
            <w:vMerge w:val="restart"/>
          </w:tcPr>
          <w:p w14:paraId="3A52FCC5" w14:textId="77777777" w:rsidR="002709D4" w:rsidRPr="004C7CB4" w:rsidRDefault="002709D4" w:rsidP="000508E8">
            <w:pPr>
              <w:spacing w:before="100" w:beforeAutospacing="1" w:after="100" w:afterAutospacing="1"/>
              <w:jc w:val="both"/>
              <w:rPr>
                <w:rFonts w:ascii="Arial" w:hAnsi="Arial" w:cs="Arial"/>
                <w:b/>
                <w:bCs/>
              </w:rPr>
            </w:pPr>
            <w:r w:rsidRPr="004C7CB4">
              <w:rPr>
                <w:rFonts w:ascii="Arial" w:hAnsi="Arial" w:cs="Arial"/>
                <w:b/>
                <w:bCs/>
              </w:rPr>
              <w:t>Coevaluación</w:t>
            </w:r>
          </w:p>
          <w:p w14:paraId="1CB7D5D4" w14:textId="77777777" w:rsidR="002709D4" w:rsidRPr="004C7CB4" w:rsidRDefault="002709D4" w:rsidP="000508E8">
            <w:pPr>
              <w:spacing w:before="100" w:beforeAutospacing="1" w:after="100" w:afterAutospacing="1"/>
              <w:jc w:val="both"/>
              <w:rPr>
                <w:rFonts w:ascii="Arial" w:hAnsi="Arial" w:cs="Arial"/>
                <w:b/>
                <w:bCs/>
              </w:rPr>
            </w:pPr>
            <w:r w:rsidRPr="004C7CB4">
              <w:rPr>
                <w:rFonts w:ascii="Arial" w:hAnsi="Arial" w:cs="Arial"/>
                <w:b/>
                <w:bCs/>
              </w:rPr>
              <w:t>Pares (Compañero)</w:t>
            </w:r>
          </w:p>
        </w:tc>
        <w:tc>
          <w:tcPr>
            <w:tcW w:w="3827" w:type="dxa"/>
            <w:gridSpan w:val="3"/>
          </w:tcPr>
          <w:p w14:paraId="5392EBB3" w14:textId="77777777" w:rsidR="002709D4" w:rsidRPr="004C7CB4" w:rsidRDefault="002709D4" w:rsidP="000508E8">
            <w:pPr>
              <w:tabs>
                <w:tab w:val="num" w:pos="720"/>
              </w:tabs>
              <w:spacing w:before="100" w:beforeAutospacing="1" w:after="100" w:afterAutospacing="1"/>
              <w:jc w:val="both"/>
              <w:rPr>
                <w:rFonts w:ascii="Arial" w:hAnsi="Arial" w:cs="Arial"/>
              </w:rPr>
            </w:pPr>
            <w:r w:rsidRPr="004C7CB4">
              <w:rPr>
                <w:rFonts w:ascii="Arial" w:hAnsi="Arial" w:cs="Arial"/>
              </w:rPr>
              <w:t>IND.1:</w:t>
            </w:r>
          </w:p>
        </w:tc>
        <w:tc>
          <w:tcPr>
            <w:tcW w:w="3969" w:type="dxa"/>
            <w:gridSpan w:val="2"/>
          </w:tcPr>
          <w:p w14:paraId="46690905" w14:textId="77777777" w:rsidR="002709D4" w:rsidRPr="004C7CB4" w:rsidRDefault="002709D4" w:rsidP="000508E8">
            <w:pPr>
              <w:tabs>
                <w:tab w:val="num" w:pos="720"/>
              </w:tabs>
              <w:spacing w:before="100" w:beforeAutospacing="1" w:after="100" w:afterAutospacing="1"/>
              <w:jc w:val="both"/>
              <w:rPr>
                <w:rFonts w:ascii="Arial" w:hAnsi="Arial" w:cs="Arial"/>
              </w:rPr>
            </w:pPr>
          </w:p>
        </w:tc>
      </w:tr>
      <w:tr w:rsidR="002709D4" w:rsidRPr="004C7CB4" w14:paraId="610ECAE6" w14:textId="77777777" w:rsidTr="000508E8">
        <w:trPr>
          <w:trHeight w:val="22"/>
        </w:trPr>
        <w:tc>
          <w:tcPr>
            <w:tcW w:w="2127" w:type="dxa"/>
            <w:vMerge/>
          </w:tcPr>
          <w:p w14:paraId="7E400C54" w14:textId="77777777" w:rsidR="002709D4" w:rsidRPr="004C7CB4" w:rsidRDefault="002709D4" w:rsidP="000508E8">
            <w:pPr>
              <w:spacing w:before="100" w:beforeAutospacing="1" w:after="100" w:afterAutospacing="1"/>
              <w:jc w:val="both"/>
              <w:rPr>
                <w:rFonts w:ascii="Arial" w:hAnsi="Arial" w:cs="Arial"/>
                <w:b/>
                <w:bCs/>
              </w:rPr>
            </w:pPr>
          </w:p>
        </w:tc>
        <w:tc>
          <w:tcPr>
            <w:tcW w:w="3827" w:type="dxa"/>
            <w:gridSpan w:val="3"/>
          </w:tcPr>
          <w:p w14:paraId="7A25FF3A" w14:textId="77777777" w:rsidR="002709D4" w:rsidRPr="004C7CB4" w:rsidRDefault="002709D4" w:rsidP="000508E8">
            <w:pPr>
              <w:tabs>
                <w:tab w:val="num" w:pos="720"/>
              </w:tabs>
              <w:spacing w:before="100" w:beforeAutospacing="1" w:after="100" w:afterAutospacing="1"/>
              <w:jc w:val="both"/>
              <w:rPr>
                <w:rFonts w:ascii="Arial" w:hAnsi="Arial" w:cs="Arial"/>
              </w:rPr>
            </w:pPr>
            <w:r w:rsidRPr="004C7CB4">
              <w:rPr>
                <w:rFonts w:ascii="Arial" w:hAnsi="Arial" w:cs="Arial"/>
              </w:rPr>
              <w:t>IND.2:</w:t>
            </w:r>
          </w:p>
        </w:tc>
        <w:tc>
          <w:tcPr>
            <w:tcW w:w="3969" w:type="dxa"/>
            <w:gridSpan w:val="2"/>
          </w:tcPr>
          <w:p w14:paraId="1EBD5912" w14:textId="77777777" w:rsidR="002709D4" w:rsidRPr="004C7CB4" w:rsidRDefault="002709D4" w:rsidP="000508E8">
            <w:pPr>
              <w:tabs>
                <w:tab w:val="num" w:pos="720"/>
              </w:tabs>
              <w:spacing w:before="100" w:beforeAutospacing="1" w:after="100" w:afterAutospacing="1"/>
              <w:jc w:val="both"/>
              <w:rPr>
                <w:rFonts w:ascii="Arial" w:hAnsi="Arial" w:cs="Arial"/>
              </w:rPr>
            </w:pPr>
          </w:p>
        </w:tc>
      </w:tr>
      <w:tr w:rsidR="002709D4" w:rsidRPr="004C7CB4" w14:paraId="0A4BF332" w14:textId="77777777" w:rsidTr="000508E8">
        <w:trPr>
          <w:trHeight w:val="22"/>
        </w:trPr>
        <w:tc>
          <w:tcPr>
            <w:tcW w:w="2127" w:type="dxa"/>
            <w:vMerge/>
          </w:tcPr>
          <w:p w14:paraId="0F8ABEB6" w14:textId="77777777" w:rsidR="002709D4" w:rsidRPr="004C7CB4" w:rsidRDefault="002709D4" w:rsidP="000508E8">
            <w:pPr>
              <w:spacing w:before="100" w:beforeAutospacing="1" w:after="100" w:afterAutospacing="1"/>
              <w:jc w:val="both"/>
              <w:rPr>
                <w:rFonts w:ascii="Arial" w:hAnsi="Arial" w:cs="Arial"/>
                <w:b/>
                <w:bCs/>
              </w:rPr>
            </w:pPr>
          </w:p>
        </w:tc>
        <w:tc>
          <w:tcPr>
            <w:tcW w:w="3827" w:type="dxa"/>
            <w:gridSpan w:val="3"/>
          </w:tcPr>
          <w:p w14:paraId="58C307D5" w14:textId="77777777" w:rsidR="002709D4" w:rsidRPr="004C7CB4" w:rsidRDefault="002709D4" w:rsidP="000508E8">
            <w:pPr>
              <w:tabs>
                <w:tab w:val="num" w:pos="720"/>
              </w:tabs>
              <w:spacing w:before="100" w:beforeAutospacing="1" w:after="100" w:afterAutospacing="1"/>
              <w:jc w:val="both"/>
              <w:rPr>
                <w:rFonts w:ascii="Arial" w:hAnsi="Arial" w:cs="Arial"/>
              </w:rPr>
            </w:pPr>
            <w:r w:rsidRPr="004C7CB4">
              <w:rPr>
                <w:rFonts w:ascii="Arial" w:hAnsi="Arial" w:cs="Arial"/>
              </w:rPr>
              <w:t>IND.3:</w:t>
            </w:r>
          </w:p>
        </w:tc>
        <w:tc>
          <w:tcPr>
            <w:tcW w:w="3969" w:type="dxa"/>
            <w:gridSpan w:val="2"/>
          </w:tcPr>
          <w:p w14:paraId="4D106DAA" w14:textId="77777777" w:rsidR="002709D4" w:rsidRPr="004C7CB4" w:rsidRDefault="002709D4" w:rsidP="000508E8">
            <w:pPr>
              <w:tabs>
                <w:tab w:val="num" w:pos="720"/>
              </w:tabs>
              <w:spacing w:before="100" w:beforeAutospacing="1" w:after="100" w:afterAutospacing="1"/>
              <w:jc w:val="both"/>
              <w:rPr>
                <w:rFonts w:ascii="Arial" w:hAnsi="Arial" w:cs="Arial"/>
              </w:rPr>
            </w:pPr>
          </w:p>
        </w:tc>
      </w:tr>
      <w:tr w:rsidR="002709D4" w:rsidRPr="004C7CB4" w14:paraId="136C0F15" w14:textId="77777777" w:rsidTr="000508E8">
        <w:trPr>
          <w:trHeight w:val="22"/>
        </w:trPr>
        <w:tc>
          <w:tcPr>
            <w:tcW w:w="2127" w:type="dxa"/>
            <w:vMerge/>
          </w:tcPr>
          <w:p w14:paraId="1EBD6FE0" w14:textId="77777777" w:rsidR="002709D4" w:rsidRPr="004C7CB4" w:rsidRDefault="002709D4" w:rsidP="000508E8">
            <w:pPr>
              <w:spacing w:before="100" w:beforeAutospacing="1" w:after="100" w:afterAutospacing="1"/>
              <w:jc w:val="both"/>
              <w:rPr>
                <w:rFonts w:ascii="Arial" w:hAnsi="Arial" w:cs="Arial"/>
                <w:b/>
                <w:bCs/>
              </w:rPr>
            </w:pPr>
          </w:p>
        </w:tc>
        <w:tc>
          <w:tcPr>
            <w:tcW w:w="3827" w:type="dxa"/>
            <w:gridSpan w:val="3"/>
          </w:tcPr>
          <w:p w14:paraId="6479AC61" w14:textId="77777777" w:rsidR="002709D4" w:rsidRPr="004C7CB4" w:rsidRDefault="002709D4" w:rsidP="000508E8">
            <w:pPr>
              <w:tabs>
                <w:tab w:val="num" w:pos="720"/>
              </w:tabs>
              <w:spacing w:before="100" w:beforeAutospacing="1" w:after="100" w:afterAutospacing="1"/>
              <w:jc w:val="both"/>
              <w:rPr>
                <w:rFonts w:ascii="Arial" w:hAnsi="Arial" w:cs="Arial"/>
              </w:rPr>
            </w:pPr>
            <w:r w:rsidRPr="004C7CB4">
              <w:rPr>
                <w:rFonts w:ascii="Arial" w:hAnsi="Arial" w:cs="Arial"/>
              </w:rPr>
              <w:t>IND.4:</w:t>
            </w:r>
          </w:p>
        </w:tc>
        <w:tc>
          <w:tcPr>
            <w:tcW w:w="3969" w:type="dxa"/>
            <w:gridSpan w:val="2"/>
          </w:tcPr>
          <w:p w14:paraId="2AD6F46F" w14:textId="77777777" w:rsidR="002709D4" w:rsidRPr="004C7CB4" w:rsidRDefault="002709D4" w:rsidP="000508E8">
            <w:pPr>
              <w:tabs>
                <w:tab w:val="num" w:pos="720"/>
              </w:tabs>
              <w:spacing w:before="100" w:beforeAutospacing="1" w:after="100" w:afterAutospacing="1"/>
              <w:jc w:val="both"/>
              <w:rPr>
                <w:rFonts w:ascii="Arial" w:hAnsi="Arial" w:cs="Arial"/>
              </w:rPr>
            </w:pPr>
          </w:p>
        </w:tc>
      </w:tr>
      <w:tr w:rsidR="002709D4" w:rsidRPr="004C7CB4" w14:paraId="1F8BA6DC" w14:textId="77777777" w:rsidTr="000508E8">
        <w:trPr>
          <w:trHeight w:val="22"/>
        </w:trPr>
        <w:tc>
          <w:tcPr>
            <w:tcW w:w="2127" w:type="dxa"/>
            <w:vMerge/>
          </w:tcPr>
          <w:p w14:paraId="338B5A6B" w14:textId="77777777" w:rsidR="002709D4" w:rsidRPr="004C7CB4" w:rsidRDefault="002709D4" w:rsidP="000508E8">
            <w:pPr>
              <w:spacing w:before="100" w:beforeAutospacing="1" w:after="100" w:afterAutospacing="1"/>
              <w:jc w:val="both"/>
              <w:rPr>
                <w:rFonts w:ascii="Arial" w:hAnsi="Arial" w:cs="Arial"/>
                <w:b/>
                <w:bCs/>
              </w:rPr>
            </w:pPr>
          </w:p>
        </w:tc>
        <w:tc>
          <w:tcPr>
            <w:tcW w:w="3827" w:type="dxa"/>
            <w:gridSpan w:val="3"/>
          </w:tcPr>
          <w:p w14:paraId="041880C8" w14:textId="77777777" w:rsidR="002709D4" w:rsidRPr="004C7CB4" w:rsidRDefault="002709D4" w:rsidP="000508E8">
            <w:pPr>
              <w:tabs>
                <w:tab w:val="num" w:pos="720"/>
              </w:tabs>
              <w:spacing w:before="100" w:beforeAutospacing="1" w:after="100" w:afterAutospacing="1"/>
              <w:jc w:val="both"/>
              <w:rPr>
                <w:rFonts w:ascii="Arial" w:hAnsi="Arial" w:cs="Arial"/>
              </w:rPr>
            </w:pPr>
            <w:r w:rsidRPr="004C7CB4">
              <w:rPr>
                <w:rFonts w:ascii="Arial" w:hAnsi="Arial" w:cs="Arial"/>
              </w:rPr>
              <w:t>IND.5:</w:t>
            </w:r>
          </w:p>
        </w:tc>
        <w:tc>
          <w:tcPr>
            <w:tcW w:w="3969" w:type="dxa"/>
            <w:gridSpan w:val="2"/>
          </w:tcPr>
          <w:p w14:paraId="3B113E31" w14:textId="77777777" w:rsidR="002709D4" w:rsidRPr="004C7CB4" w:rsidRDefault="002709D4" w:rsidP="000508E8">
            <w:pPr>
              <w:tabs>
                <w:tab w:val="num" w:pos="720"/>
              </w:tabs>
              <w:spacing w:before="100" w:beforeAutospacing="1" w:after="100" w:afterAutospacing="1"/>
              <w:jc w:val="both"/>
              <w:rPr>
                <w:rFonts w:ascii="Arial" w:hAnsi="Arial" w:cs="Arial"/>
              </w:rPr>
            </w:pPr>
          </w:p>
        </w:tc>
      </w:tr>
      <w:tr w:rsidR="002709D4" w:rsidRPr="004C7CB4" w14:paraId="720BC4EE" w14:textId="77777777" w:rsidTr="000508E8">
        <w:trPr>
          <w:trHeight w:val="22"/>
        </w:trPr>
        <w:tc>
          <w:tcPr>
            <w:tcW w:w="2127" w:type="dxa"/>
          </w:tcPr>
          <w:p w14:paraId="4B8CFD38" w14:textId="77777777" w:rsidR="002709D4" w:rsidRPr="004C7CB4" w:rsidRDefault="002709D4" w:rsidP="000508E8">
            <w:pPr>
              <w:spacing w:before="100" w:beforeAutospacing="1" w:after="100" w:afterAutospacing="1"/>
              <w:jc w:val="both"/>
              <w:rPr>
                <w:rFonts w:ascii="Arial" w:hAnsi="Arial" w:cs="Arial"/>
                <w:b/>
                <w:bCs/>
              </w:rPr>
            </w:pPr>
            <w:r w:rsidRPr="004C7CB4">
              <w:rPr>
                <w:rFonts w:ascii="Arial" w:hAnsi="Arial" w:cs="Arial"/>
                <w:b/>
                <w:bCs/>
              </w:rPr>
              <w:t>Sub Total</w:t>
            </w:r>
          </w:p>
        </w:tc>
        <w:tc>
          <w:tcPr>
            <w:tcW w:w="3827" w:type="dxa"/>
            <w:gridSpan w:val="3"/>
          </w:tcPr>
          <w:p w14:paraId="7ADB2921" w14:textId="77777777" w:rsidR="002709D4" w:rsidRPr="004C7CB4" w:rsidRDefault="002709D4" w:rsidP="000508E8">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3969" w:type="dxa"/>
            <w:gridSpan w:val="2"/>
          </w:tcPr>
          <w:p w14:paraId="44C5C462" w14:textId="77777777" w:rsidR="002709D4" w:rsidRPr="004C7CB4" w:rsidRDefault="002709D4" w:rsidP="000508E8">
            <w:pPr>
              <w:tabs>
                <w:tab w:val="num" w:pos="720"/>
              </w:tabs>
              <w:spacing w:before="100" w:beforeAutospacing="1" w:after="100" w:afterAutospacing="1"/>
              <w:jc w:val="both"/>
              <w:rPr>
                <w:rFonts w:ascii="Arial" w:hAnsi="Arial" w:cs="Arial"/>
              </w:rPr>
            </w:pPr>
          </w:p>
        </w:tc>
      </w:tr>
      <w:tr w:rsidR="002709D4" w:rsidRPr="004C7CB4" w14:paraId="53B215BE" w14:textId="77777777" w:rsidTr="000508E8">
        <w:trPr>
          <w:trHeight w:val="26"/>
        </w:trPr>
        <w:tc>
          <w:tcPr>
            <w:tcW w:w="2127" w:type="dxa"/>
            <w:vMerge w:val="restart"/>
          </w:tcPr>
          <w:p w14:paraId="488EDCCA" w14:textId="77777777" w:rsidR="002709D4" w:rsidRPr="004C7CB4" w:rsidRDefault="002709D4" w:rsidP="000508E8">
            <w:pPr>
              <w:spacing w:before="100" w:beforeAutospacing="1" w:after="100" w:afterAutospacing="1"/>
              <w:jc w:val="both"/>
              <w:rPr>
                <w:rFonts w:ascii="Arial" w:hAnsi="Arial" w:cs="Arial"/>
                <w:b/>
                <w:bCs/>
              </w:rPr>
            </w:pPr>
            <w:r w:rsidRPr="004C7CB4">
              <w:rPr>
                <w:rFonts w:ascii="Arial" w:hAnsi="Arial" w:cs="Arial"/>
                <w:b/>
                <w:bCs/>
              </w:rPr>
              <w:lastRenderedPageBreak/>
              <w:t>Heteroevaluación Formativa</w:t>
            </w:r>
          </w:p>
          <w:p w14:paraId="2BB914D0" w14:textId="77777777" w:rsidR="002709D4" w:rsidRPr="004C7CB4" w:rsidRDefault="002709D4" w:rsidP="000508E8">
            <w:pPr>
              <w:spacing w:before="100" w:beforeAutospacing="1" w:after="100" w:afterAutospacing="1"/>
              <w:jc w:val="both"/>
              <w:rPr>
                <w:rFonts w:ascii="Arial" w:hAnsi="Arial" w:cs="Arial"/>
                <w:b/>
                <w:bCs/>
              </w:rPr>
            </w:pPr>
            <w:r w:rsidRPr="004C7CB4">
              <w:rPr>
                <w:rFonts w:ascii="Arial" w:hAnsi="Arial" w:cs="Arial"/>
                <w:b/>
                <w:bCs/>
              </w:rPr>
              <w:t>Coaching del Profesor</w:t>
            </w:r>
          </w:p>
        </w:tc>
        <w:tc>
          <w:tcPr>
            <w:tcW w:w="3827" w:type="dxa"/>
            <w:gridSpan w:val="3"/>
          </w:tcPr>
          <w:p w14:paraId="76604AD2" w14:textId="77777777" w:rsidR="002709D4" w:rsidRPr="004C7CB4" w:rsidRDefault="002709D4" w:rsidP="000508E8">
            <w:pPr>
              <w:tabs>
                <w:tab w:val="num" w:pos="720"/>
              </w:tabs>
              <w:spacing w:before="100" w:beforeAutospacing="1" w:after="100" w:afterAutospacing="1"/>
              <w:jc w:val="both"/>
              <w:rPr>
                <w:rFonts w:ascii="Arial" w:hAnsi="Arial" w:cs="Arial"/>
              </w:rPr>
            </w:pPr>
            <w:r w:rsidRPr="004C7CB4">
              <w:rPr>
                <w:rFonts w:ascii="Arial" w:hAnsi="Arial" w:cs="Arial"/>
              </w:rPr>
              <w:t>IND.1:</w:t>
            </w:r>
          </w:p>
        </w:tc>
        <w:tc>
          <w:tcPr>
            <w:tcW w:w="3969" w:type="dxa"/>
            <w:gridSpan w:val="2"/>
          </w:tcPr>
          <w:p w14:paraId="672363A1" w14:textId="77777777" w:rsidR="002709D4" w:rsidRPr="004C7CB4" w:rsidRDefault="002709D4" w:rsidP="000508E8">
            <w:pPr>
              <w:tabs>
                <w:tab w:val="num" w:pos="720"/>
              </w:tabs>
              <w:spacing w:before="100" w:beforeAutospacing="1" w:after="100" w:afterAutospacing="1"/>
              <w:jc w:val="both"/>
              <w:rPr>
                <w:rFonts w:ascii="Arial" w:hAnsi="Arial" w:cs="Arial"/>
              </w:rPr>
            </w:pPr>
          </w:p>
        </w:tc>
      </w:tr>
      <w:tr w:rsidR="002709D4" w:rsidRPr="004C7CB4" w14:paraId="568EDD8D" w14:textId="77777777" w:rsidTr="000508E8">
        <w:trPr>
          <w:trHeight w:val="22"/>
        </w:trPr>
        <w:tc>
          <w:tcPr>
            <w:tcW w:w="2127" w:type="dxa"/>
            <w:vMerge/>
          </w:tcPr>
          <w:p w14:paraId="71F8F655" w14:textId="77777777" w:rsidR="002709D4" w:rsidRPr="004C7CB4" w:rsidRDefault="002709D4" w:rsidP="000508E8">
            <w:pPr>
              <w:spacing w:before="100" w:beforeAutospacing="1" w:after="100" w:afterAutospacing="1"/>
              <w:jc w:val="both"/>
              <w:rPr>
                <w:rFonts w:ascii="Arial" w:hAnsi="Arial" w:cs="Arial"/>
                <w:b/>
                <w:bCs/>
              </w:rPr>
            </w:pPr>
          </w:p>
        </w:tc>
        <w:tc>
          <w:tcPr>
            <w:tcW w:w="3827" w:type="dxa"/>
            <w:gridSpan w:val="3"/>
          </w:tcPr>
          <w:p w14:paraId="770F12B0" w14:textId="77777777" w:rsidR="002709D4" w:rsidRPr="004C7CB4" w:rsidRDefault="002709D4" w:rsidP="000508E8">
            <w:pPr>
              <w:tabs>
                <w:tab w:val="num" w:pos="720"/>
              </w:tabs>
              <w:spacing w:before="100" w:beforeAutospacing="1" w:after="100" w:afterAutospacing="1"/>
              <w:jc w:val="both"/>
              <w:rPr>
                <w:rFonts w:ascii="Arial" w:hAnsi="Arial" w:cs="Arial"/>
              </w:rPr>
            </w:pPr>
            <w:r w:rsidRPr="004C7CB4">
              <w:rPr>
                <w:rFonts w:ascii="Arial" w:hAnsi="Arial" w:cs="Arial"/>
              </w:rPr>
              <w:t>IND.2:</w:t>
            </w:r>
          </w:p>
        </w:tc>
        <w:tc>
          <w:tcPr>
            <w:tcW w:w="3969" w:type="dxa"/>
            <w:gridSpan w:val="2"/>
          </w:tcPr>
          <w:p w14:paraId="184CD4DD" w14:textId="77777777" w:rsidR="002709D4" w:rsidRPr="004C7CB4" w:rsidRDefault="002709D4" w:rsidP="000508E8">
            <w:pPr>
              <w:tabs>
                <w:tab w:val="num" w:pos="720"/>
              </w:tabs>
              <w:spacing w:before="100" w:beforeAutospacing="1" w:after="100" w:afterAutospacing="1"/>
              <w:jc w:val="both"/>
              <w:rPr>
                <w:rFonts w:ascii="Arial" w:hAnsi="Arial" w:cs="Arial"/>
              </w:rPr>
            </w:pPr>
          </w:p>
        </w:tc>
      </w:tr>
      <w:tr w:rsidR="002709D4" w:rsidRPr="004C7CB4" w14:paraId="5629C646" w14:textId="77777777" w:rsidTr="000508E8">
        <w:trPr>
          <w:trHeight w:val="22"/>
        </w:trPr>
        <w:tc>
          <w:tcPr>
            <w:tcW w:w="2127" w:type="dxa"/>
            <w:vMerge/>
          </w:tcPr>
          <w:p w14:paraId="41D65E10" w14:textId="77777777" w:rsidR="002709D4" w:rsidRPr="004C7CB4" w:rsidRDefault="002709D4" w:rsidP="000508E8">
            <w:pPr>
              <w:spacing w:before="100" w:beforeAutospacing="1" w:after="100" w:afterAutospacing="1"/>
              <w:jc w:val="both"/>
              <w:rPr>
                <w:rFonts w:ascii="Arial" w:hAnsi="Arial" w:cs="Arial"/>
                <w:b/>
                <w:bCs/>
              </w:rPr>
            </w:pPr>
          </w:p>
        </w:tc>
        <w:tc>
          <w:tcPr>
            <w:tcW w:w="3827" w:type="dxa"/>
            <w:gridSpan w:val="3"/>
          </w:tcPr>
          <w:p w14:paraId="57E35E9B" w14:textId="77777777" w:rsidR="002709D4" w:rsidRPr="004C7CB4" w:rsidRDefault="002709D4" w:rsidP="000508E8">
            <w:pPr>
              <w:tabs>
                <w:tab w:val="num" w:pos="720"/>
              </w:tabs>
              <w:spacing w:before="100" w:beforeAutospacing="1" w:after="100" w:afterAutospacing="1"/>
              <w:jc w:val="both"/>
              <w:rPr>
                <w:rFonts w:ascii="Arial" w:hAnsi="Arial" w:cs="Arial"/>
              </w:rPr>
            </w:pPr>
            <w:r w:rsidRPr="004C7CB4">
              <w:rPr>
                <w:rFonts w:ascii="Arial" w:hAnsi="Arial" w:cs="Arial"/>
              </w:rPr>
              <w:t>IND.3:</w:t>
            </w:r>
          </w:p>
        </w:tc>
        <w:tc>
          <w:tcPr>
            <w:tcW w:w="3969" w:type="dxa"/>
            <w:gridSpan w:val="2"/>
          </w:tcPr>
          <w:p w14:paraId="48B1557F" w14:textId="77777777" w:rsidR="002709D4" w:rsidRPr="004C7CB4" w:rsidRDefault="002709D4" w:rsidP="000508E8">
            <w:pPr>
              <w:tabs>
                <w:tab w:val="num" w:pos="720"/>
              </w:tabs>
              <w:spacing w:before="100" w:beforeAutospacing="1" w:after="100" w:afterAutospacing="1"/>
              <w:jc w:val="both"/>
              <w:rPr>
                <w:rFonts w:ascii="Arial" w:hAnsi="Arial" w:cs="Arial"/>
              </w:rPr>
            </w:pPr>
          </w:p>
        </w:tc>
      </w:tr>
      <w:tr w:rsidR="002709D4" w:rsidRPr="004C7CB4" w14:paraId="35C41709" w14:textId="77777777" w:rsidTr="000508E8">
        <w:trPr>
          <w:trHeight w:val="22"/>
        </w:trPr>
        <w:tc>
          <w:tcPr>
            <w:tcW w:w="2127" w:type="dxa"/>
            <w:vMerge/>
          </w:tcPr>
          <w:p w14:paraId="1BA83CCE" w14:textId="77777777" w:rsidR="002709D4" w:rsidRPr="004C7CB4" w:rsidRDefault="002709D4" w:rsidP="000508E8">
            <w:pPr>
              <w:spacing w:before="100" w:beforeAutospacing="1" w:after="100" w:afterAutospacing="1"/>
              <w:jc w:val="both"/>
              <w:rPr>
                <w:rFonts w:ascii="Arial" w:hAnsi="Arial" w:cs="Arial"/>
                <w:b/>
                <w:bCs/>
              </w:rPr>
            </w:pPr>
          </w:p>
        </w:tc>
        <w:tc>
          <w:tcPr>
            <w:tcW w:w="3827" w:type="dxa"/>
            <w:gridSpan w:val="3"/>
          </w:tcPr>
          <w:p w14:paraId="2031685B" w14:textId="77777777" w:rsidR="002709D4" w:rsidRPr="004C7CB4" w:rsidRDefault="002709D4" w:rsidP="000508E8">
            <w:pPr>
              <w:tabs>
                <w:tab w:val="num" w:pos="720"/>
              </w:tabs>
              <w:spacing w:before="100" w:beforeAutospacing="1" w:after="100" w:afterAutospacing="1"/>
              <w:jc w:val="both"/>
              <w:rPr>
                <w:rFonts w:ascii="Arial" w:hAnsi="Arial" w:cs="Arial"/>
              </w:rPr>
            </w:pPr>
            <w:r w:rsidRPr="004C7CB4">
              <w:rPr>
                <w:rFonts w:ascii="Arial" w:hAnsi="Arial" w:cs="Arial"/>
              </w:rPr>
              <w:t>IND.4:</w:t>
            </w:r>
          </w:p>
        </w:tc>
        <w:tc>
          <w:tcPr>
            <w:tcW w:w="3969" w:type="dxa"/>
            <w:gridSpan w:val="2"/>
          </w:tcPr>
          <w:p w14:paraId="227D2368" w14:textId="77777777" w:rsidR="002709D4" w:rsidRPr="004C7CB4" w:rsidRDefault="002709D4" w:rsidP="000508E8">
            <w:pPr>
              <w:tabs>
                <w:tab w:val="num" w:pos="720"/>
              </w:tabs>
              <w:spacing w:before="100" w:beforeAutospacing="1" w:after="100" w:afterAutospacing="1"/>
              <w:jc w:val="both"/>
              <w:rPr>
                <w:rFonts w:ascii="Arial" w:hAnsi="Arial" w:cs="Arial"/>
              </w:rPr>
            </w:pPr>
          </w:p>
        </w:tc>
      </w:tr>
      <w:tr w:rsidR="002709D4" w:rsidRPr="004C7CB4" w14:paraId="19B2D2C2" w14:textId="77777777" w:rsidTr="000508E8">
        <w:trPr>
          <w:trHeight w:val="22"/>
        </w:trPr>
        <w:tc>
          <w:tcPr>
            <w:tcW w:w="2127" w:type="dxa"/>
            <w:vMerge/>
          </w:tcPr>
          <w:p w14:paraId="3EB48E55" w14:textId="77777777" w:rsidR="002709D4" w:rsidRPr="004C7CB4" w:rsidRDefault="002709D4" w:rsidP="000508E8">
            <w:pPr>
              <w:spacing w:before="100" w:beforeAutospacing="1" w:after="100" w:afterAutospacing="1"/>
              <w:jc w:val="both"/>
              <w:rPr>
                <w:rFonts w:ascii="Arial" w:hAnsi="Arial" w:cs="Arial"/>
                <w:b/>
                <w:bCs/>
              </w:rPr>
            </w:pPr>
          </w:p>
        </w:tc>
        <w:tc>
          <w:tcPr>
            <w:tcW w:w="3827" w:type="dxa"/>
            <w:gridSpan w:val="3"/>
          </w:tcPr>
          <w:p w14:paraId="2FC53975" w14:textId="77777777" w:rsidR="002709D4" w:rsidRPr="004C7CB4" w:rsidRDefault="002709D4" w:rsidP="000508E8">
            <w:pPr>
              <w:tabs>
                <w:tab w:val="num" w:pos="720"/>
              </w:tabs>
              <w:spacing w:before="100" w:beforeAutospacing="1" w:after="100" w:afterAutospacing="1"/>
              <w:jc w:val="both"/>
              <w:rPr>
                <w:rFonts w:ascii="Arial" w:hAnsi="Arial" w:cs="Arial"/>
              </w:rPr>
            </w:pPr>
            <w:r w:rsidRPr="004C7CB4">
              <w:rPr>
                <w:rFonts w:ascii="Arial" w:hAnsi="Arial" w:cs="Arial"/>
              </w:rPr>
              <w:t>IND.5:</w:t>
            </w:r>
          </w:p>
        </w:tc>
        <w:tc>
          <w:tcPr>
            <w:tcW w:w="3969" w:type="dxa"/>
            <w:gridSpan w:val="2"/>
          </w:tcPr>
          <w:p w14:paraId="3C3A0A88" w14:textId="77777777" w:rsidR="002709D4" w:rsidRPr="004C7CB4" w:rsidRDefault="002709D4" w:rsidP="000508E8">
            <w:pPr>
              <w:tabs>
                <w:tab w:val="num" w:pos="720"/>
              </w:tabs>
              <w:spacing w:before="100" w:beforeAutospacing="1" w:after="100" w:afterAutospacing="1"/>
              <w:jc w:val="both"/>
              <w:rPr>
                <w:rFonts w:ascii="Arial" w:hAnsi="Arial" w:cs="Arial"/>
              </w:rPr>
            </w:pPr>
          </w:p>
        </w:tc>
      </w:tr>
      <w:tr w:rsidR="002709D4" w:rsidRPr="004C7CB4" w14:paraId="21CC6058" w14:textId="77777777" w:rsidTr="000508E8">
        <w:trPr>
          <w:trHeight w:val="22"/>
        </w:trPr>
        <w:tc>
          <w:tcPr>
            <w:tcW w:w="2127" w:type="dxa"/>
          </w:tcPr>
          <w:p w14:paraId="7C4C1DA9" w14:textId="77777777" w:rsidR="002709D4" w:rsidRPr="004C7CB4" w:rsidRDefault="002709D4" w:rsidP="000508E8">
            <w:pPr>
              <w:spacing w:before="100" w:beforeAutospacing="1" w:after="100" w:afterAutospacing="1"/>
              <w:jc w:val="both"/>
              <w:rPr>
                <w:rFonts w:ascii="Arial" w:hAnsi="Arial" w:cs="Arial"/>
                <w:b/>
                <w:bCs/>
              </w:rPr>
            </w:pPr>
            <w:r w:rsidRPr="004C7CB4">
              <w:rPr>
                <w:rFonts w:ascii="Arial" w:hAnsi="Arial" w:cs="Arial"/>
                <w:b/>
                <w:bCs/>
              </w:rPr>
              <w:t>Sub Total</w:t>
            </w:r>
          </w:p>
        </w:tc>
        <w:tc>
          <w:tcPr>
            <w:tcW w:w="3827" w:type="dxa"/>
            <w:gridSpan w:val="3"/>
          </w:tcPr>
          <w:p w14:paraId="0F1ADDA6" w14:textId="77777777" w:rsidR="002709D4" w:rsidRPr="004C7CB4" w:rsidRDefault="002709D4" w:rsidP="000508E8">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3969" w:type="dxa"/>
            <w:gridSpan w:val="2"/>
          </w:tcPr>
          <w:p w14:paraId="14B5E985" w14:textId="77777777" w:rsidR="002709D4" w:rsidRPr="004C7CB4" w:rsidRDefault="002709D4" w:rsidP="000508E8">
            <w:pPr>
              <w:tabs>
                <w:tab w:val="num" w:pos="720"/>
              </w:tabs>
              <w:spacing w:before="100" w:beforeAutospacing="1" w:after="100" w:afterAutospacing="1"/>
              <w:jc w:val="both"/>
              <w:rPr>
                <w:rFonts w:ascii="Arial" w:hAnsi="Arial" w:cs="Arial"/>
              </w:rPr>
            </w:pPr>
          </w:p>
        </w:tc>
      </w:tr>
      <w:tr w:rsidR="002709D4" w:rsidRPr="004C7CB4" w14:paraId="58710AB5" w14:textId="77777777" w:rsidTr="000508E8">
        <w:trPr>
          <w:trHeight w:val="22"/>
        </w:trPr>
        <w:tc>
          <w:tcPr>
            <w:tcW w:w="2127" w:type="dxa"/>
          </w:tcPr>
          <w:p w14:paraId="3898DF52" w14:textId="77777777" w:rsidR="002709D4" w:rsidRPr="004C7CB4" w:rsidRDefault="002709D4" w:rsidP="000508E8">
            <w:pPr>
              <w:spacing w:before="100" w:beforeAutospacing="1" w:after="100" w:afterAutospacing="1"/>
              <w:jc w:val="both"/>
              <w:rPr>
                <w:rFonts w:ascii="Arial" w:hAnsi="Arial" w:cs="Arial"/>
              </w:rPr>
            </w:pPr>
            <w:r w:rsidRPr="004C7CB4">
              <w:rPr>
                <w:rFonts w:ascii="Arial" w:hAnsi="Arial" w:cs="Arial"/>
              </w:rPr>
              <w:t>Nota Final</w:t>
            </w:r>
          </w:p>
        </w:tc>
        <w:tc>
          <w:tcPr>
            <w:tcW w:w="7796" w:type="dxa"/>
            <w:gridSpan w:val="5"/>
          </w:tcPr>
          <w:p w14:paraId="5BBC0DFA" w14:textId="77777777" w:rsidR="002709D4" w:rsidRPr="004C7CB4" w:rsidRDefault="002709D4" w:rsidP="000508E8">
            <w:pPr>
              <w:tabs>
                <w:tab w:val="num" w:pos="720"/>
              </w:tabs>
              <w:spacing w:before="100" w:beforeAutospacing="1" w:after="100" w:afterAutospacing="1"/>
              <w:jc w:val="both"/>
              <w:rPr>
                <w:rFonts w:ascii="Arial" w:hAnsi="Arial" w:cs="Arial"/>
              </w:rPr>
            </w:pPr>
            <w:r w:rsidRPr="004C7CB4">
              <w:rPr>
                <w:rFonts w:ascii="Arial" w:hAnsi="Arial" w:cs="Arial"/>
              </w:rPr>
              <w:t>Regla de tres para obtener los puntos finales</w:t>
            </w:r>
          </w:p>
        </w:tc>
      </w:tr>
    </w:tbl>
    <w:p w14:paraId="44A7B209" w14:textId="77777777" w:rsidR="002709D4" w:rsidRPr="004C7CB4" w:rsidRDefault="002709D4" w:rsidP="0055764A">
      <w:pPr>
        <w:spacing w:after="120"/>
        <w:jc w:val="both"/>
        <w:rPr>
          <w:rFonts w:ascii="Arial" w:eastAsia="Arial" w:hAnsi="Arial" w:cs="Arial"/>
          <w:b/>
        </w:rPr>
      </w:pPr>
    </w:p>
    <w:p w14:paraId="67233325" w14:textId="77777777" w:rsidR="00EE7B5C" w:rsidRDefault="00EE7B5C" w:rsidP="0055764A">
      <w:pPr>
        <w:spacing w:after="120"/>
        <w:jc w:val="both"/>
        <w:rPr>
          <w:rFonts w:ascii="Arial" w:eastAsia="Arial" w:hAnsi="Arial" w:cs="Arial"/>
          <w:b/>
        </w:rPr>
        <w:sectPr w:rsidR="00EE7B5C" w:rsidSect="007A31EB">
          <w:headerReference w:type="default" r:id="rId247"/>
          <w:footerReference w:type="default" r:id="rId248"/>
          <w:pgSz w:w="12240" w:h="15840"/>
          <w:pgMar w:top="1417" w:right="1701" w:bottom="1417" w:left="1701" w:header="708" w:footer="708" w:gutter="0"/>
          <w:cols w:space="708"/>
          <w:docGrid w:linePitch="360"/>
        </w:sectPr>
      </w:pPr>
    </w:p>
    <w:p w14:paraId="7B439C01" w14:textId="03F03D77" w:rsidR="001740EA" w:rsidRPr="004C7CB4" w:rsidRDefault="00653AF4" w:rsidP="0055764A">
      <w:pPr>
        <w:spacing w:after="120"/>
        <w:jc w:val="both"/>
        <w:rPr>
          <w:rFonts w:ascii="Arial" w:hAnsi="Arial" w:cs="Arial"/>
        </w:rPr>
      </w:pPr>
      <w:r w:rsidRPr="004C7CB4">
        <w:rPr>
          <w:rFonts w:ascii="Arial" w:eastAsia="Arial" w:hAnsi="Arial" w:cs="Arial"/>
          <w:b/>
        </w:rPr>
        <w:lastRenderedPageBreak/>
        <w:t>BIBLIOGRAFÍA</w:t>
      </w:r>
    </w:p>
    <w:p w14:paraId="6D6F5A16" w14:textId="77777777" w:rsidR="001373D9" w:rsidRPr="00460D38" w:rsidRDefault="001373D9" w:rsidP="001373D9">
      <w:pPr>
        <w:spacing w:after="120"/>
        <w:jc w:val="both"/>
        <w:rPr>
          <w:rFonts w:ascii="Arial" w:eastAsia="Arial" w:hAnsi="Arial" w:cs="Arial"/>
          <w:b/>
          <w:bCs/>
        </w:rPr>
      </w:pPr>
      <w:r>
        <w:rPr>
          <w:rFonts w:ascii="Arial" w:eastAsia="Arial" w:hAnsi="Arial" w:cs="Arial"/>
          <w:b/>
          <w:bCs/>
        </w:rPr>
        <w:t xml:space="preserve">Bibliografía </w:t>
      </w:r>
      <w:r w:rsidRPr="00460D38">
        <w:rPr>
          <w:rFonts w:ascii="Arial" w:eastAsia="Arial" w:hAnsi="Arial" w:cs="Arial"/>
          <w:b/>
          <w:bCs/>
        </w:rPr>
        <w:t>Obligatori</w:t>
      </w:r>
      <w:r>
        <w:rPr>
          <w:rFonts w:ascii="Arial" w:eastAsia="Arial" w:hAnsi="Arial" w:cs="Arial"/>
          <w:b/>
          <w:bCs/>
        </w:rPr>
        <w:t>a</w:t>
      </w:r>
    </w:p>
    <w:p w14:paraId="63DFE23F" w14:textId="77777777" w:rsidR="001373D9" w:rsidRPr="00695713" w:rsidRDefault="001373D9" w:rsidP="001373D9">
      <w:pPr>
        <w:spacing w:line="257" w:lineRule="auto"/>
        <w:ind w:left="709" w:hanging="709"/>
        <w:jc w:val="both"/>
        <w:rPr>
          <w:rFonts w:ascii="Arial" w:eastAsia="Times New Roman" w:hAnsi="Arial" w:cs="Arial"/>
          <w:spacing w:val="2"/>
          <w:lang w:eastAsia="es-CR"/>
        </w:rPr>
      </w:pPr>
      <w:r w:rsidRPr="00AB0A55">
        <w:rPr>
          <w:rFonts w:ascii="Arial" w:eastAsia="Times New Roman" w:hAnsi="Arial" w:cs="Arial"/>
          <w:spacing w:val="2"/>
          <w:lang w:eastAsia="es-CR"/>
        </w:rPr>
        <w:t xml:space="preserve">Panceri, J. (2021). </w:t>
      </w:r>
      <w:r w:rsidRPr="00AB0A55">
        <w:rPr>
          <w:rFonts w:ascii="Arial" w:eastAsia="Times New Roman" w:hAnsi="Arial" w:cs="Arial"/>
          <w:i/>
          <w:iCs/>
          <w:spacing w:val="2"/>
          <w:lang w:eastAsia="es-CR"/>
        </w:rPr>
        <w:t>Sustentabilidad: economía, desarrollo sustentable y medioambiente</w:t>
      </w:r>
      <w:r w:rsidRPr="00AB0A55">
        <w:rPr>
          <w:rFonts w:ascii="Arial" w:eastAsia="Times New Roman" w:hAnsi="Arial" w:cs="Arial"/>
          <w:spacing w:val="2"/>
          <w:lang w:eastAsia="es-CR"/>
        </w:rPr>
        <w:t xml:space="preserve">. Editorial Biblos. </w:t>
      </w:r>
      <w:hyperlink r:id="rId249" w:history="1">
        <w:r w:rsidRPr="00695713">
          <w:rPr>
            <w:rStyle w:val="Hipervnculo"/>
            <w:rFonts w:ascii="Arial" w:eastAsia="Times New Roman" w:hAnsi="Arial" w:cs="Arial"/>
            <w:spacing w:val="2"/>
            <w:lang w:eastAsia="es-CR"/>
          </w:rPr>
          <w:t>https://elibro.net/es/lc/ufidelitas/titulos/173414</w:t>
        </w:r>
      </w:hyperlink>
      <w:r w:rsidRPr="00695713">
        <w:rPr>
          <w:rFonts w:ascii="Arial" w:eastAsia="Times New Roman" w:hAnsi="Arial" w:cs="Arial"/>
          <w:spacing w:val="2"/>
          <w:lang w:eastAsia="es-CR"/>
        </w:rPr>
        <w:t xml:space="preserve"> </w:t>
      </w:r>
    </w:p>
    <w:p w14:paraId="1EF7663A" w14:textId="77777777" w:rsidR="001373D9" w:rsidRPr="00DC2AFE" w:rsidRDefault="001373D9" w:rsidP="001373D9">
      <w:pPr>
        <w:ind w:left="709" w:hanging="709"/>
        <w:jc w:val="both"/>
        <w:rPr>
          <w:rFonts w:ascii="Arial" w:eastAsia="Times New Roman" w:hAnsi="Arial" w:cs="Arial"/>
          <w:color w:val="0563C1" w:themeColor="hyperlink"/>
          <w:spacing w:val="2"/>
          <w:u w:val="single"/>
          <w:lang w:eastAsia="es-CR"/>
        </w:rPr>
      </w:pPr>
      <w:r w:rsidRPr="00595AB0">
        <w:rPr>
          <w:rFonts w:ascii="Arial" w:eastAsia="Times New Roman" w:hAnsi="Arial" w:cs="Arial"/>
          <w:spacing w:val="2"/>
          <w:lang w:eastAsia="es-CR"/>
        </w:rPr>
        <w:t>Sánchez, W. (2022). </w:t>
      </w:r>
      <w:r w:rsidRPr="00595AB0">
        <w:rPr>
          <w:rFonts w:ascii="Arial" w:eastAsia="Times New Roman" w:hAnsi="Arial" w:cs="Arial"/>
          <w:i/>
          <w:iCs/>
          <w:spacing w:val="2"/>
          <w:lang w:eastAsia="es-CR"/>
        </w:rPr>
        <w:t>Desarrollo sustentable: un cisma ambiental y comercial: intenciones ocultas del crecimiento verde</w:t>
      </w:r>
      <w:r w:rsidRPr="00595AB0">
        <w:rPr>
          <w:rFonts w:ascii="Arial" w:eastAsia="Times New Roman" w:hAnsi="Arial" w:cs="Arial"/>
          <w:spacing w:val="2"/>
          <w:lang w:eastAsia="es-CR"/>
        </w:rPr>
        <w:t xml:space="preserve">. Editorial Unimagdalena. </w:t>
      </w:r>
      <w:hyperlink r:id="rId250" w:history="1">
        <w:r w:rsidRPr="00695713">
          <w:rPr>
            <w:rStyle w:val="Hipervnculo"/>
            <w:rFonts w:ascii="Arial" w:eastAsia="Times New Roman" w:hAnsi="Arial" w:cs="Arial"/>
            <w:spacing w:val="2"/>
            <w:lang w:eastAsia="es-CR"/>
          </w:rPr>
          <w:t>https://elibro.net/es/lc/ufidelitas/titulos/222967</w:t>
        </w:r>
      </w:hyperlink>
    </w:p>
    <w:p w14:paraId="141982A9" w14:textId="77777777" w:rsidR="001373D9" w:rsidRPr="005B6FE6" w:rsidRDefault="001373D9" w:rsidP="001373D9">
      <w:pPr>
        <w:spacing w:after="120"/>
        <w:jc w:val="both"/>
        <w:rPr>
          <w:rFonts w:ascii="Arial" w:hAnsi="Arial" w:cs="Arial"/>
        </w:rPr>
      </w:pPr>
      <w:r w:rsidRPr="00460D38">
        <w:rPr>
          <w:rFonts w:ascii="Arial" w:eastAsia="Arial" w:hAnsi="Arial" w:cs="Arial"/>
          <w:b/>
        </w:rPr>
        <w:t>Bibliografía</w:t>
      </w:r>
      <w:r>
        <w:rPr>
          <w:rFonts w:ascii="Arial" w:hAnsi="Arial" w:cs="Arial"/>
        </w:rPr>
        <w:t xml:space="preserve"> c</w:t>
      </w:r>
      <w:r w:rsidRPr="00460D38">
        <w:rPr>
          <w:rFonts w:ascii="Arial" w:eastAsia="Arial" w:hAnsi="Arial" w:cs="Arial"/>
          <w:b/>
          <w:bCs/>
        </w:rPr>
        <w:t>omplementari</w:t>
      </w:r>
      <w:r>
        <w:rPr>
          <w:rFonts w:ascii="Arial" w:eastAsia="Arial" w:hAnsi="Arial" w:cs="Arial"/>
          <w:b/>
          <w:bCs/>
        </w:rPr>
        <w:t>a</w:t>
      </w:r>
    </w:p>
    <w:p w14:paraId="31B63ABA" w14:textId="77777777" w:rsidR="001373D9" w:rsidRDefault="001373D9" w:rsidP="001373D9">
      <w:pPr>
        <w:ind w:left="709" w:hanging="709"/>
        <w:jc w:val="both"/>
        <w:rPr>
          <w:rFonts w:ascii="Arial" w:eastAsia="Times New Roman" w:hAnsi="Arial" w:cs="Arial"/>
          <w:color w:val="0563C1" w:themeColor="hyperlink"/>
          <w:spacing w:val="2"/>
          <w:u w:val="single"/>
          <w:lang w:eastAsia="es-CR"/>
        </w:rPr>
      </w:pPr>
      <w:r w:rsidRPr="007E45D7">
        <w:rPr>
          <w:rFonts w:ascii="Arial" w:hAnsi="Arial" w:cs="Arial"/>
          <w:color w:val="0070C0"/>
          <w:spacing w:val="2"/>
        </w:rPr>
        <w:t>Barrionuevo, M. &amp; Mora, A</w:t>
      </w:r>
      <w:r w:rsidRPr="00FD79F8">
        <w:rPr>
          <w:rFonts w:ascii="Arial" w:hAnsi="Arial" w:cs="Arial"/>
          <w:color w:val="2C2C2C"/>
          <w:spacing w:val="2"/>
        </w:rPr>
        <w:t>. (2017). </w:t>
      </w:r>
      <w:r w:rsidRPr="00FD79F8">
        <w:rPr>
          <w:rFonts w:ascii="Arial" w:hAnsi="Arial" w:cs="Arial"/>
          <w:i/>
          <w:iCs/>
          <w:color w:val="2C2C2C"/>
          <w:spacing w:val="2"/>
        </w:rPr>
        <w:t>Abordaje de la economía ambiental en los elementos conceptuales básicos:</w:t>
      </w:r>
      <w:r>
        <w:rPr>
          <w:rFonts w:ascii="Arial" w:hAnsi="Arial" w:cs="Arial"/>
          <w:i/>
          <w:iCs/>
          <w:color w:val="2C2C2C"/>
          <w:spacing w:val="2"/>
        </w:rPr>
        <w:t xml:space="preserve">. </w:t>
      </w:r>
      <w:r w:rsidRPr="00FD79F8">
        <w:rPr>
          <w:rFonts w:ascii="Arial" w:hAnsi="Arial" w:cs="Arial"/>
          <w:color w:val="2C2C2C"/>
          <w:spacing w:val="2"/>
        </w:rPr>
        <w:t xml:space="preserve">Editorial de la Pontificia Universidad Católica del Ecuador. </w:t>
      </w:r>
      <w:hyperlink r:id="rId251" w:history="1">
        <w:r w:rsidRPr="007476BC">
          <w:rPr>
            <w:rStyle w:val="Hipervnculo"/>
            <w:rFonts w:ascii="Arial" w:hAnsi="Arial" w:cs="Arial"/>
            <w:spacing w:val="2"/>
          </w:rPr>
          <w:t>https://elibro.net/es/lc/ufidelitas/titulos/80135</w:t>
        </w:r>
      </w:hyperlink>
      <w:r>
        <w:rPr>
          <w:rFonts w:ascii="Arial" w:hAnsi="Arial" w:cs="Arial"/>
          <w:color w:val="2C2C2C"/>
          <w:spacing w:val="2"/>
        </w:rPr>
        <w:t xml:space="preserve"> (Clásico última edición)</w:t>
      </w:r>
    </w:p>
    <w:p w14:paraId="36F7C74A" w14:textId="77777777" w:rsidR="001373D9" w:rsidRPr="00D75AB9" w:rsidRDefault="001373D9" w:rsidP="001373D9">
      <w:pPr>
        <w:ind w:left="709" w:hanging="709"/>
        <w:jc w:val="both"/>
        <w:rPr>
          <w:rFonts w:ascii="Arial" w:eastAsia="Times New Roman" w:hAnsi="Arial" w:cs="Arial"/>
          <w:color w:val="0563C1" w:themeColor="hyperlink"/>
          <w:spacing w:val="2"/>
          <w:u w:val="single"/>
          <w:lang w:eastAsia="es-CR"/>
        </w:rPr>
      </w:pPr>
      <w:r w:rsidRPr="007E45D7">
        <w:rPr>
          <w:rFonts w:ascii="Arial" w:hAnsi="Arial" w:cs="Arial"/>
          <w:color w:val="0070C0"/>
          <w:spacing w:val="2"/>
          <w:sz w:val="21"/>
          <w:szCs w:val="21"/>
        </w:rPr>
        <w:t>Barrionuevo, M. &amp; Muenala, A</w:t>
      </w:r>
      <w:r>
        <w:rPr>
          <w:rFonts w:ascii="Arial" w:hAnsi="Arial" w:cs="Arial"/>
          <w:color w:val="2C2C2C"/>
          <w:spacing w:val="2"/>
          <w:sz w:val="21"/>
          <w:szCs w:val="21"/>
        </w:rPr>
        <w:t>. (2017). </w:t>
      </w:r>
      <w:r>
        <w:rPr>
          <w:rFonts w:ascii="Arial" w:hAnsi="Arial" w:cs="Arial"/>
          <w:i/>
          <w:iCs/>
          <w:color w:val="2C2C2C"/>
          <w:spacing w:val="2"/>
          <w:sz w:val="21"/>
          <w:szCs w:val="21"/>
        </w:rPr>
        <w:t xml:space="preserve">Macroeconomía y economía ambiental: un acercamiento teórico y práctico. </w:t>
      </w:r>
      <w:r>
        <w:rPr>
          <w:rFonts w:ascii="Arial" w:hAnsi="Arial" w:cs="Arial"/>
          <w:color w:val="2C2C2C"/>
          <w:spacing w:val="2"/>
          <w:sz w:val="21"/>
          <w:szCs w:val="21"/>
        </w:rPr>
        <w:t xml:space="preserve">Editorial de la Pontificia Universidad Católica del Ecuador. </w:t>
      </w:r>
      <w:hyperlink r:id="rId252" w:history="1">
        <w:r w:rsidRPr="007476BC">
          <w:rPr>
            <w:rStyle w:val="Hipervnculo"/>
            <w:rFonts w:ascii="Arial" w:hAnsi="Arial" w:cs="Arial"/>
            <w:spacing w:val="2"/>
            <w:sz w:val="21"/>
            <w:szCs w:val="21"/>
          </w:rPr>
          <w:t>https://elibro.net/es/lc/ufidelitas/titulos/80133</w:t>
        </w:r>
      </w:hyperlink>
      <w:r>
        <w:rPr>
          <w:rFonts w:ascii="Arial" w:hAnsi="Arial" w:cs="Arial"/>
          <w:color w:val="2C2C2C"/>
          <w:spacing w:val="2"/>
          <w:sz w:val="21"/>
          <w:szCs w:val="21"/>
        </w:rPr>
        <w:t xml:space="preserve"> (</w:t>
      </w:r>
      <w:r>
        <w:rPr>
          <w:rFonts w:ascii="Arial" w:hAnsi="Arial" w:cs="Arial"/>
          <w:color w:val="2C2C2C"/>
          <w:spacing w:val="2"/>
        </w:rPr>
        <w:t>Clásico última edición</w:t>
      </w:r>
      <w:r>
        <w:rPr>
          <w:rFonts w:ascii="Arial" w:hAnsi="Arial" w:cs="Arial"/>
          <w:color w:val="2C2C2C"/>
          <w:spacing w:val="2"/>
          <w:sz w:val="21"/>
          <w:szCs w:val="21"/>
        </w:rPr>
        <w:t>)</w:t>
      </w:r>
    </w:p>
    <w:p w14:paraId="5AA533EE" w14:textId="77777777" w:rsidR="001373D9" w:rsidRPr="00595AB0" w:rsidRDefault="001373D9" w:rsidP="001373D9">
      <w:pPr>
        <w:ind w:left="709" w:hanging="709"/>
        <w:jc w:val="both"/>
        <w:rPr>
          <w:rFonts w:ascii="Arial" w:eastAsia="Times New Roman" w:hAnsi="Arial" w:cs="Arial"/>
          <w:spacing w:val="2"/>
          <w:lang w:eastAsia="es-CR"/>
        </w:rPr>
      </w:pPr>
      <w:r w:rsidRPr="007E45D7">
        <w:rPr>
          <w:rFonts w:ascii="Arial" w:eastAsia="Times New Roman" w:hAnsi="Arial" w:cs="Arial"/>
          <w:color w:val="0070C0"/>
          <w:spacing w:val="2"/>
          <w:lang w:eastAsia="es-CR"/>
        </w:rPr>
        <w:t>González, A</w:t>
      </w:r>
      <w:r w:rsidRPr="00595AB0">
        <w:rPr>
          <w:rFonts w:ascii="Arial" w:eastAsia="Times New Roman" w:hAnsi="Arial" w:cs="Arial"/>
          <w:spacing w:val="2"/>
          <w:lang w:eastAsia="es-CR"/>
        </w:rPr>
        <w:t>. (Coord.). (2022). </w:t>
      </w:r>
      <w:r w:rsidRPr="00595AB0">
        <w:rPr>
          <w:rFonts w:ascii="Arial" w:eastAsia="Times New Roman" w:hAnsi="Arial" w:cs="Arial"/>
          <w:i/>
          <w:iCs/>
          <w:spacing w:val="2"/>
          <w:lang w:eastAsia="es-CR"/>
        </w:rPr>
        <w:t>La globalización de la sostenibilidad: hoja de ruta para una sociedad saludable y sostenible</w:t>
      </w:r>
      <w:r w:rsidRPr="00595AB0">
        <w:rPr>
          <w:rFonts w:ascii="Arial" w:eastAsia="Times New Roman" w:hAnsi="Arial" w:cs="Arial"/>
          <w:spacing w:val="2"/>
          <w:lang w:eastAsia="es-CR"/>
        </w:rPr>
        <w:t xml:space="preserve">. Dykinson. </w:t>
      </w:r>
      <w:hyperlink r:id="rId253" w:history="1">
        <w:r w:rsidRPr="00595AB0">
          <w:rPr>
            <w:rStyle w:val="Hipervnculo"/>
            <w:rFonts w:ascii="Arial" w:eastAsia="Times New Roman" w:hAnsi="Arial" w:cs="Arial"/>
            <w:spacing w:val="2"/>
            <w:lang w:eastAsia="es-CR"/>
          </w:rPr>
          <w:t>https://elibro.net/es/lc/ufidelitas/titulos/232285</w:t>
        </w:r>
      </w:hyperlink>
    </w:p>
    <w:p w14:paraId="0EC60755" w14:textId="77777777" w:rsidR="001373D9" w:rsidRPr="00762CFB" w:rsidRDefault="001373D9" w:rsidP="001373D9">
      <w:pPr>
        <w:ind w:left="709" w:hanging="709"/>
        <w:jc w:val="both"/>
        <w:rPr>
          <w:rFonts w:ascii="Arial" w:eastAsia="Times New Roman" w:hAnsi="Arial" w:cs="Arial"/>
          <w:color w:val="2C2C2C"/>
          <w:lang w:eastAsia="es-CR"/>
        </w:rPr>
      </w:pPr>
      <w:r w:rsidRPr="00595AB0">
        <w:rPr>
          <w:rFonts w:ascii="Arial" w:eastAsia="Times New Roman" w:hAnsi="Arial" w:cs="Arial"/>
          <w:color w:val="2C2C2C"/>
          <w:lang w:eastAsia="es-CR"/>
        </w:rPr>
        <w:t>Pulido, C. (2023). </w:t>
      </w:r>
      <w:r w:rsidRPr="00595AB0">
        <w:rPr>
          <w:rFonts w:ascii="Arial" w:eastAsia="Times New Roman" w:hAnsi="Arial" w:cs="Arial"/>
          <w:i/>
          <w:iCs/>
          <w:color w:val="2C2C2C"/>
          <w:lang w:eastAsia="es-CR"/>
        </w:rPr>
        <w:t xml:space="preserve">Realización de Auditorías e Inspecciones ambientales, control de las desviaciones del SGA. </w:t>
      </w:r>
      <w:r w:rsidRPr="00762CFB">
        <w:rPr>
          <w:rFonts w:ascii="Arial" w:eastAsia="Times New Roman" w:hAnsi="Arial" w:cs="Arial"/>
          <w:i/>
          <w:iCs/>
          <w:color w:val="2C2C2C"/>
          <w:lang w:eastAsia="es-CR"/>
        </w:rPr>
        <w:t>SEAG0211: </w:t>
      </w:r>
      <w:r w:rsidRPr="00762CFB">
        <w:rPr>
          <w:rFonts w:ascii="Arial" w:eastAsia="Times New Roman" w:hAnsi="Arial" w:cs="Arial"/>
          <w:color w:val="2C2C2C"/>
          <w:lang w:eastAsia="es-CR"/>
        </w:rPr>
        <w:t xml:space="preserve">(2a </w:t>
      </w:r>
      <w:r w:rsidRPr="00B308F0">
        <w:rPr>
          <w:rFonts w:ascii="Arial" w:hAnsi="Arial" w:cs="Arial"/>
          <w:color w:val="0070C0"/>
        </w:rPr>
        <w:t>edición</w:t>
      </w:r>
      <w:r w:rsidRPr="00762CFB">
        <w:rPr>
          <w:rFonts w:ascii="Arial" w:eastAsia="Times New Roman" w:hAnsi="Arial" w:cs="Arial"/>
          <w:color w:val="2C2C2C"/>
          <w:lang w:eastAsia="es-CR"/>
        </w:rPr>
        <w:t xml:space="preserve">). IC Editorial. </w:t>
      </w:r>
      <w:hyperlink r:id="rId254" w:history="1">
        <w:r w:rsidRPr="00762CFB">
          <w:rPr>
            <w:rStyle w:val="Hipervnculo"/>
            <w:rFonts w:ascii="Arial" w:eastAsia="Times New Roman" w:hAnsi="Arial" w:cs="Arial"/>
            <w:lang w:eastAsia="es-CR"/>
          </w:rPr>
          <w:t>https://elibro.net/es/lc/ufidelitas/titulos/233149</w:t>
        </w:r>
      </w:hyperlink>
    </w:p>
    <w:p w14:paraId="55AA31CE" w14:textId="5E14017F" w:rsidR="00546B1F" w:rsidRPr="00546B1F" w:rsidRDefault="001373D9" w:rsidP="001373D9">
      <w:pPr>
        <w:ind w:left="709" w:hanging="709"/>
        <w:jc w:val="both"/>
        <w:rPr>
          <w:rFonts w:ascii="Arial" w:eastAsia="Arial" w:hAnsi="Arial" w:cs="Arial"/>
          <w:lang w:val="pt-PT"/>
        </w:rPr>
      </w:pPr>
      <w:r w:rsidRPr="007E45D7">
        <w:rPr>
          <w:rFonts w:ascii="Arial" w:eastAsia="Times New Roman" w:hAnsi="Arial" w:cs="Arial"/>
          <w:color w:val="0070C0"/>
          <w:lang w:eastAsia="es-CR"/>
        </w:rPr>
        <w:t xml:space="preserve">Toca, C. </w:t>
      </w:r>
      <w:r w:rsidRPr="00595AB0">
        <w:rPr>
          <w:rFonts w:ascii="Arial" w:eastAsia="Times New Roman" w:hAnsi="Arial" w:cs="Arial"/>
          <w:lang w:eastAsia="es-CR"/>
        </w:rPr>
        <w:t>(2022). </w:t>
      </w:r>
      <w:r w:rsidRPr="00595AB0">
        <w:rPr>
          <w:rFonts w:ascii="Arial" w:eastAsia="Times New Roman" w:hAnsi="Arial" w:cs="Arial"/>
          <w:i/>
          <w:iCs/>
          <w:lang w:eastAsia="es-CR"/>
        </w:rPr>
        <w:t>Las organizaciones y los objetivos de desarrollo sostenible: nuevos conceptos funcionales, ambientales y societales para alcanzar un futuro global</w:t>
      </w:r>
      <w:r w:rsidRPr="00595AB0">
        <w:rPr>
          <w:rFonts w:ascii="Arial" w:eastAsia="Times New Roman" w:hAnsi="Arial" w:cs="Arial"/>
          <w:lang w:eastAsia="es-CR"/>
        </w:rPr>
        <w:t xml:space="preserve">. </w:t>
      </w:r>
      <w:r w:rsidRPr="00C31DB5">
        <w:rPr>
          <w:rFonts w:ascii="Arial" w:eastAsia="Times New Roman" w:hAnsi="Arial" w:cs="Arial"/>
          <w:lang w:val="pt-PT" w:eastAsia="es-CR"/>
        </w:rPr>
        <w:t xml:space="preserve">Bonilla Artigas Editores. </w:t>
      </w:r>
      <w:hyperlink r:id="rId255" w:history="1">
        <w:r w:rsidRPr="00C31DB5">
          <w:rPr>
            <w:rStyle w:val="Hipervnculo"/>
            <w:rFonts w:ascii="Arial" w:eastAsia="Times New Roman" w:hAnsi="Arial" w:cs="Arial"/>
            <w:lang w:val="pt-PT" w:eastAsia="es-CR"/>
          </w:rPr>
          <w:t>https://elibro.net/es/lc/ufidelitas/titulos/224724</w:t>
        </w:r>
      </w:hyperlink>
    </w:p>
    <w:p w14:paraId="4C998E5E" w14:textId="25E83C6A" w:rsidR="002E6C69" w:rsidRPr="003303C4" w:rsidRDefault="002E6C69" w:rsidP="00264014">
      <w:pPr>
        <w:ind w:left="709" w:hanging="709"/>
        <w:jc w:val="both"/>
        <w:rPr>
          <w:rFonts w:ascii="Arial" w:eastAsia="Times New Roman" w:hAnsi="Arial" w:cs="Arial"/>
          <w:color w:val="0563C1" w:themeColor="hyperlink"/>
          <w:spacing w:val="2"/>
          <w:u w:val="single"/>
          <w:lang w:val="pt-PT" w:eastAsia="es-CR"/>
        </w:rPr>
      </w:pPr>
    </w:p>
    <w:p w14:paraId="6155307F" w14:textId="77777777" w:rsidR="001740EA" w:rsidRPr="004C7CB4" w:rsidRDefault="001740EA" w:rsidP="0055764A">
      <w:pPr>
        <w:spacing w:after="120"/>
        <w:jc w:val="both"/>
        <w:rPr>
          <w:rFonts w:ascii="Arial" w:hAnsi="Arial" w:cs="Arial"/>
        </w:rPr>
      </w:pPr>
      <w:r w:rsidRPr="004C7CB4">
        <w:rPr>
          <w:rFonts w:ascii="Arial" w:eastAsia="Arial" w:hAnsi="Arial" w:cs="Arial"/>
          <w:b/>
        </w:rPr>
        <w:t>Observaciones generales</w:t>
      </w:r>
    </w:p>
    <w:p w14:paraId="1C3255CD" w14:textId="77777777" w:rsidR="001740EA" w:rsidRPr="004C7CB4" w:rsidRDefault="001740EA" w:rsidP="0055764A">
      <w:pPr>
        <w:spacing w:line="257" w:lineRule="auto"/>
        <w:jc w:val="both"/>
        <w:rPr>
          <w:rFonts w:ascii="Arial" w:hAnsi="Arial" w:cs="Arial"/>
        </w:rPr>
      </w:pPr>
      <w:r w:rsidRPr="004C7CB4">
        <w:rPr>
          <w:rFonts w:ascii="Arial" w:eastAsia="Arial" w:hAnsi="Arial" w:cs="Arial"/>
        </w:rPr>
        <w:t>El estudiante debe cumplir con todas las disposiciones del Reglamento de Régimen Estudiantil de la Universidad Fidélitas.</w:t>
      </w:r>
    </w:p>
    <w:p w14:paraId="60DE7717" w14:textId="77777777" w:rsidR="004722B9" w:rsidRPr="004C7CB4" w:rsidRDefault="004722B9" w:rsidP="0055764A">
      <w:pPr>
        <w:jc w:val="both"/>
        <w:rPr>
          <w:rFonts w:ascii="Arial" w:hAnsi="Arial" w:cs="Arial"/>
        </w:rPr>
        <w:sectPr w:rsidR="004722B9" w:rsidRPr="004C7CB4" w:rsidSect="007A31EB">
          <w:pgSz w:w="12240" w:h="15840"/>
          <w:pgMar w:top="1417" w:right="1701" w:bottom="1417" w:left="1701" w:header="708" w:footer="708" w:gutter="0"/>
          <w:cols w:space="708"/>
          <w:docGrid w:linePitch="360"/>
        </w:sectPr>
      </w:pPr>
    </w:p>
    <w:p w14:paraId="2BE53A44" w14:textId="77777777" w:rsidR="005B6FE6" w:rsidRPr="004C7CB4" w:rsidRDefault="004722B9" w:rsidP="005B6FE6">
      <w:pPr>
        <w:pStyle w:val="Ttulo2"/>
        <w:spacing w:line="240" w:lineRule="auto"/>
        <w:jc w:val="both"/>
        <w:rPr>
          <w:rFonts w:ascii="Arial" w:eastAsiaTheme="minorHAnsi" w:hAnsi="Arial" w:cs="Arial"/>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9" w:name="_Toc166078528"/>
      <w:r w:rsidRPr="004C7CB4">
        <w:rPr>
          <w:rFonts w:ascii="Arial" w:eastAsiaTheme="minorHAnsi" w:hAnsi="Arial" w:cs="Arial"/>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Optativa III</w:t>
      </w:r>
      <w:bookmarkEnd w:id="89"/>
    </w:p>
    <w:p w14:paraId="3FA6C2BA" w14:textId="4BB2F81C" w:rsidR="00247F91" w:rsidRPr="004C7CB4" w:rsidRDefault="00247F91" w:rsidP="005B6FE6">
      <w:pPr>
        <w:pStyle w:val="Ttulo3"/>
        <w:rPr>
          <w:rFonts w:ascii="Arial" w:eastAsia="Times New Roman" w:hAnsi="Arial" w:cs="Arial"/>
          <w:sz w:val="22"/>
          <w:szCs w:val="22"/>
          <w:lang w:eastAsia="es-CR"/>
        </w:rPr>
      </w:pPr>
      <w:bookmarkStart w:id="90" w:name="_Toc166078529"/>
      <w:r w:rsidRPr="004C7CB4">
        <w:rPr>
          <w:rFonts w:ascii="Arial" w:eastAsia="Times New Roman" w:hAnsi="Arial" w:cs="Arial"/>
          <w:sz w:val="22"/>
          <w:szCs w:val="22"/>
          <w:lang w:eastAsia="es-CR"/>
        </w:rPr>
        <w:t>EC-901 Inversión aplicada a la Economía</w:t>
      </w:r>
      <w:bookmarkEnd w:id="90"/>
    </w:p>
    <w:p w14:paraId="50A6358A" w14:textId="0B84769B" w:rsidR="00247F91" w:rsidRPr="004C7CB4" w:rsidRDefault="0096606F" w:rsidP="00A92A46">
      <w:pPr>
        <w:suppressAutoHyphens/>
        <w:autoSpaceDN w:val="0"/>
        <w:spacing w:after="120"/>
        <w:jc w:val="both"/>
        <w:textAlignment w:val="baseline"/>
        <w:rPr>
          <w:rFonts w:ascii="Arial" w:eastAsia="SimSun" w:hAnsi="Arial" w:cs="Arial"/>
          <w:b/>
          <w:bCs/>
          <w:kern w:val="3"/>
          <w:lang w:val="es-MX" w:eastAsia="zh-CN" w:bidi="hi-IN"/>
        </w:rPr>
      </w:pPr>
      <w:r w:rsidRPr="004C7CB4">
        <w:rPr>
          <w:rFonts w:ascii="Arial" w:eastAsia="SimSun" w:hAnsi="Arial" w:cs="Arial"/>
          <w:b/>
          <w:bCs/>
          <w:kern w:val="3"/>
          <w:lang w:val="es-MX" w:eastAsia="zh-CN" w:bidi="hi-IN"/>
        </w:rPr>
        <w:t>INFORMACIÓN GENERAL DEL CURSO</w:t>
      </w:r>
    </w:p>
    <w:tbl>
      <w:tblPr>
        <w:tblW w:w="5000" w:type="pct"/>
        <w:jc w:val="center"/>
        <w:tblLook w:val="04A0" w:firstRow="1" w:lastRow="0" w:firstColumn="1" w:lastColumn="0" w:noHBand="0" w:noVBand="1"/>
      </w:tblPr>
      <w:tblGrid>
        <w:gridCol w:w="3681"/>
        <w:gridCol w:w="5147"/>
      </w:tblGrid>
      <w:tr w:rsidR="007F3966" w:rsidRPr="004C7CB4" w14:paraId="4EEC19A7" w14:textId="77777777" w:rsidTr="000508E8">
        <w:trPr>
          <w:trHeight w:val="388"/>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1ADCE617" w14:textId="77777777" w:rsidR="007F3966" w:rsidRPr="004C7CB4" w:rsidRDefault="007F3966" w:rsidP="000508E8">
            <w:pPr>
              <w:spacing w:after="0" w:line="240" w:lineRule="auto"/>
              <w:jc w:val="center"/>
              <w:rPr>
                <w:rFonts w:ascii="Arial" w:hAnsi="Arial" w:cs="Arial"/>
                <w:b/>
                <w:lang w:eastAsia="es-CR"/>
              </w:rPr>
            </w:pPr>
            <w:r w:rsidRPr="004C7CB4">
              <w:rPr>
                <w:rFonts w:ascii="Arial" w:hAnsi="Arial" w:cs="Arial"/>
                <w:b/>
                <w:lang w:eastAsia="es-CR"/>
              </w:rPr>
              <w:t>UNIVERSIDAD FIDÉLITAS</w:t>
            </w:r>
          </w:p>
          <w:p w14:paraId="2773C5F7" w14:textId="77777777" w:rsidR="007F3966" w:rsidRPr="004C7CB4" w:rsidRDefault="007F3966" w:rsidP="000508E8">
            <w:pPr>
              <w:spacing w:after="0" w:line="240" w:lineRule="auto"/>
              <w:jc w:val="center"/>
              <w:rPr>
                <w:rFonts w:ascii="Arial" w:hAnsi="Arial" w:cs="Arial"/>
                <w:b/>
                <w:lang w:eastAsia="es-CR"/>
              </w:rPr>
            </w:pPr>
            <w:r w:rsidRPr="004C7CB4">
              <w:rPr>
                <w:rFonts w:ascii="Arial" w:hAnsi="Arial" w:cs="Arial"/>
                <w:b/>
                <w:lang w:eastAsia="es-CR"/>
              </w:rPr>
              <w:t>FACULTAD DE CIENCIAS SOCIALES Y ECONÓMICAS</w:t>
            </w:r>
          </w:p>
          <w:p w14:paraId="1F7E64C2" w14:textId="77777777" w:rsidR="007F3966" w:rsidRPr="004C7CB4" w:rsidRDefault="007F3966" w:rsidP="000508E8">
            <w:pPr>
              <w:spacing w:after="0" w:line="240" w:lineRule="auto"/>
              <w:jc w:val="center"/>
              <w:rPr>
                <w:rFonts w:ascii="Arial" w:hAnsi="Arial" w:cs="Arial"/>
                <w:b/>
                <w:bCs/>
                <w:lang w:val="es-ES" w:eastAsia="es-CR"/>
              </w:rPr>
            </w:pPr>
            <w:r w:rsidRPr="004C7CB4">
              <w:rPr>
                <w:rFonts w:ascii="Arial" w:hAnsi="Arial" w:cs="Arial"/>
                <w:b/>
                <w:bCs/>
                <w:lang w:val="es-ES" w:eastAsia="es-CR"/>
              </w:rPr>
              <w:t>BACHILLERATO EN ECONOMÍA</w:t>
            </w:r>
          </w:p>
        </w:tc>
      </w:tr>
      <w:tr w:rsidR="007F3966" w:rsidRPr="004C7CB4" w14:paraId="1BFB1C8F"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52A0F7D4" w14:textId="77777777" w:rsidR="007F3966" w:rsidRPr="004C7CB4" w:rsidRDefault="007F3966" w:rsidP="000508E8">
            <w:pPr>
              <w:spacing w:after="0" w:line="240" w:lineRule="auto"/>
              <w:jc w:val="both"/>
              <w:rPr>
                <w:rFonts w:ascii="Arial" w:hAnsi="Arial" w:cs="Arial"/>
                <w:lang w:val="es-ES" w:eastAsia="es-CR"/>
              </w:rPr>
            </w:pPr>
            <w:r w:rsidRPr="004C7CB4">
              <w:rPr>
                <w:rFonts w:ascii="Arial" w:hAnsi="Arial" w:cs="Arial"/>
                <w:b/>
                <w:bCs/>
              </w:rPr>
              <w:t>CÓDIGO DEL CURSO</w:t>
            </w:r>
          </w:p>
        </w:tc>
        <w:tc>
          <w:tcPr>
            <w:tcW w:w="2915" w:type="pct"/>
            <w:tcBorders>
              <w:top w:val="single" w:sz="4" w:space="0" w:color="auto"/>
              <w:left w:val="single" w:sz="4" w:space="0" w:color="auto"/>
              <w:bottom w:val="single" w:sz="4" w:space="0" w:color="auto"/>
              <w:right w:val="single" w:sz="4" w:space="0" w:color="auto"/>
            </w:tcBorders>
          </w:tcPr>
          <w:p w14:paraId="045069E5" w14:textId="29477473" w:rsidR="007F3966" w:rsidRPr="004C7CB4" w:rsidRDefault="00A92A46" w:rsidP="000508E8">
            <w:pPr>
              <w:spacing w:after="0" w:line="240" w:lineRule="auto"/>
              <w:jc w:val="both"/>
              <w:rPr>
                <w:rFonts w:ascii="Arial" w:hAnsi="Arial" w:cs="Arial"/>
                <w:lang w:eastAsia="es-CR"/>
              </w:rPr>
            </w:pPr>
            <w:r w:rsidRPr="004C7CB4">
              <w:rPr>
                <w:rFonts w:ascii="Arial" w:eastAsiaTheme="minorEastAsia" w:hAnsi="Arial" w:cs="Arial"/>
                <w:lang w:eastAsia="es-CR"/>
              </w:rPr>
              <w:t>EC-901</w:t>
            </w:r>
          </w:p>
        </w:tc>
      </w:tr>
      <w:tr w:rsidR="007F3966" w:rsidRPr="004C7CB4" w14:paraId="3568D075"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0B834D6E" w14:textId="77777777" w:rsidR="007F3966" w:rsidRPr="004C7CB4" w:rsidRDefault="007F3966" w:rsidP="000508E8">
            <w:pPr>
              <w:spacing w:after="0" w:line="240" w:lineRule="auto"/>
              <w:jc w:val="both"/>
              <w:rPr>
                <w:rFonts w:ascii="Arial" w:hAnsi="Arial" w:cs="Arial"/>
                <w:lang w:val="es-ES" w:eastAsia="es-CR"/>
              </w:rPr>
            </w:pPr>
            <w:r w:rsidRPr="004C7CB4">
              <w:rPr>
                <w:rFonts w:ascii="Arial" w:hAnsi="Arial" w:cs="Arial"/>
                <w:b/>
                <w:bCs/>
              </w:rPr>
              <w:t>NOMBRE DEL CURSO</w:t>
            </w:r>
          </w:p>
        </w:tc>
        <w:tc>
          <w:tcPr>
            <w:tcW w:w="2915" w:type="pct"/>
            <w:tcBorders>
              <w:top w:val="single" w:sz="4" w:space="0" w:color="auto"/>
              <w:left w:val="single" w:sz="4" w:space="0" w:color="auto"/>
              <w:bottom w:val="single" w:sz="4" w:space="0" w:color="auto"/>
              <w:right w:val="single" w:sz="4" w:space="0" w:color="auto"/>
            </w:tcBorders>
          </w:tcPr>
          <w:p w14:paraId="473E2045" w14:textId="78AFCB9C" w:rsidR="007F3966" w:rsidRPr="004C7CB4" w:rsidRDefault="00A92A46" w:rsidP="000508E8">
            <w:pPr>
              <w:spacing w:after="0" w:line="240" w:lineRule="auto"/>
              <w:jc w:val="both"/>
              <w:rPr>
                <w:rFonts w:ascii="Arial" w:hAnsi="Arial" w:cs="Arial"/>
                <w:lang w:val="es-ES" w:eastAsia="es-CR"/>
              </w:rPr>
            </w:pPr>
            <w:r w:rsidRPr="004C7CB4">
              <w:rPr>
                <w:rFonts w:ascii="Arial" w:hAnsi="Arial" w:cs="Arial"/>
                <w:bCs/>
                <w:lang w:val="es-ES"/>
              </w:rPr>
              <w:t>Inversión aplicada a la Economía</w:t>
            </w:r>
          </w:p>
        </w:tc>
      </w:tr>
      <w:tr w:rsidR="007F3966" w:rsidRPr="004C7CB4" w14:paraId="3FDCAEEA"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1111E6BB" w14:textId="77777777" w:rsidR="007F3966" w:rsidRPr="004C7CB4" w:rsidRDefault="007F3966" w:rsidP="000508E8">
            <w:pPr>
              <w:spacing w:after="0" w:line="240" w:lineRule="auto"/>
              <w:jc w:val="both"/>
              <w:rPr>
                <w:rFonts w:ascii="Arial" w:hAnsi="Arial" w:cs="Arial"/>
                <w:lang w:eastAsia="es-CR"/>
              </w:rPr>
            </w:pPr>
            <w:r w:rsidRPr="004C7CB4">
              <w:rPr>
                <w:rFonts w:ascii="Arial" w:hAnsi="Arial" w:cs="Arial"/>
                <w:b/>
                <w:bCs/>
              </w:rPr>
              <w:t>CRÉDITOS</w:t>
            </w:r>
          </w:p>
        </w:tc>
        <w:tc>
          <w:tcPr>
            <w:tcW w:w="2915" w:type="pct"/>
            <w:tcBorders>
              <w:top w:val="single" w:sz="4" w:space="0" w:color="auto"/>
              <w:left w:val="single" w:sz="4" w:space="0" w:color="auto"/>
              <w:bottom w:val="single" w:sz="4" w:space="0" w:color="auto"/>
              <w:right w:val="single" w:sz="4" w:space="0" w:color="auto"/>
            </w:tcBorders>
          </w:tcPr>
          <w:p w14:paraId="76CD5FAF" w14:textId="77777777" w:rsidR="007F3966" w:rsidRPr="004C7CB4" w:rsidRDefault="007F3966" w:rsidP="000508E8">
            <w:pPr>
              <w:spacing w:after="0" w:line="240" w:lineRule="auto"/>
              <w:jc w:val="both"/>
              <w:rPr>
                <w:rFonts w:ascii="Arial" w:hAnsi="Arial" w:cs="Arial"/>
                <w:lang w:eastAsia="es-CR"/>
              </w:rPr>
            </w:pPr>
            <w:r w:rsidRPr="004C7CB4">
              <w:rPr>
                <w:rFonts w:ascii="Arial" w:hAnsi="Arial" w:cs="Arial"/>
                <w:lang w:eastAsia="es-CR"/>
              </w:rPr>
              <w:t>3</w:t>
            </w:r>
          </w:p>
        </w:tc>
      </w:tr>
      <w:tr w:rsidR="007F3966" w:rsidRPr="004C7CB4" w14:paraId="6F6441C1" w14:textId="77777777" w:rsidTr="000508E8">
        <w:trPr>
          <w:trHeight w:val="271"/>
          <w:jc w:val="center"/>
        </w:trPr>
        <w:tc>
          <w:tcPr>
            <w:tcW w:w="2085" w:type="pct"/>
            <w:tcBorders>
              <w:top w:val="single" w:sz="4" w:space="0" w:color="auto"/>
              <w:left w:val="single" w:sz="4" w:space="0" w:color="auto"/>
              <w:bottom w:val="single" w:sz="4" w:space="0" w:color="auto"/>
              <w:right w:val="single" w:sz="4" w:space="0" w:color="auto"/>
            </w:tcBorders>
            <w:hideMark/>
          </w:tcPr>
          <w:p w14:paraId="102F280B" w14:textId="77777777" w:rsidR="007F3966" w:rsidRPr="004C7CB4" w:rsidRDefault="007F3966" w:rsidP="000508E8">
            <w:pPr>
              <w:spacing w:after="0" w:line="240" w:lineRule="auto"/>
              <w:jc w:val="both"/>
              <w:rPr>
                <w:rFonts w:ascii="Arial" w:hAnsi="Arial" w:cs="Arial"/>
                <w:lang w:eastAsia="es-CR"/>
              </w:rPr>
            </w:pPr>
            <w:r w:rsidRPr="004C7CB4">
              <w:rPr>
                <w:rFonts w:ascii="Arial" w:hAnsi="Arial" w:cs="Arial"/>
                <w:b/>
                <w:bCs/>
              </w:rPr>
              <w:t>DURACIÓN</w:t>
            </w:r>
          </w:p>
        </w:tc>
        <w:tc>
          <w:tcPr>
            <w:tcW w:w="2915" w:type="pct"/>
            <w:tcBorders>
              <w:top w:val="single" w:sz="4" w:space="0" w:color="auto"/>
              <w:left w:val="single" w:sz="4" w:space="0" w:color="auto"/>
              <w:bottom w:val="single" w:sz="4" w:space="0" w:color="auto"/>
              <w:right w:val="single" w:sz="4" w:space="0" w:color="auto"/>
            </w:tcBorders>
          </w:tcPr>
          <w:p w14:paraId="7C1FEA16" w14:textId="77777777" w:rsidR="007F3966" w:rsidRPr="004C7CB4" w:rsidRDefault="007F3966" w:rsidP="000508E8">
            <w:pPr>
              <w:spacing w:after="0" w:line="240" w:lineRule="auto"/>
              <w:jc w:val="both"/>
              <w:rPr>
                <w:rFonts w:ascii="Arial" w:hAnsi="Arial" w:cs="Arial"/>
                <w:lang w:eastAsia="es-CR"/>
              </w:rPr>
            </w:pPr>
            <w:r w:rsidRPr="004C7CB4">
              <w:rPr>
                <w:rFonts w:ascii="Arial" w:hAnsi="Arial" w:cs="Arial"/>
                <w:lang w:eastAsia="es-CR"/>
              </w:rPr>
              <w:t>15 semanas</w:t>
            </w:r>
          </w:p>
        </w:tc>
      </w:tr>
      <w:tr w:rsidR="007F3966" w:rsidRPr="004C7CB4" w14:paraId="763D1AC0"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743B7B60" w14:textId="77777777" w:rsidR="007F3966" w:rsidRPr="004C7CB4" w:rsidRDefault="007F3966" w:rsidP="000508E8">
            <w:pPr>
              <w:spacing w:after="0" w:line="240" w:lineRule="auto"/>
              <w:jc w:val="both"/>
              <w:rPr>
                <w:rFonts w:ascii="Arial" w:hAnsi="Arial" w:cs="Arial"/>
                <w:lang w:eastAsia="es-CR"/>
              </w:rPr>
            </w:pPr>
            <w:r w:rsidRPr="004C7CB4">
              <w:rPr>
                <w:rFonts w:ascii="Arial" w:hAnsi="Arial" w:cs="Arial"/>
                <w:b/>
                <w:bCs/>
              </w:rPr>
              <w:t>DISTRIBUCIÓN DE HORAS POR SEMANA</w:t>
            </w:r>
          </w:p>
        </w:tc>
        <w:tc>
          <w:tcPr>
            <w:tcW w:w="2915" w:type="pct"/>
            <w:tcBorders>
              <w:top w:val="single" w:sz="4" w:space="0" w:color="auto"/>
              <w:left w:val="single" w:sz="4" w:space="0" w:color="auto"/>
              <w:bottom w:val="single" w:sz="4" w:space="0" w:color="auto"/>
              <w:right w:val="single" w:sz="4" w:space="0" w:color="auto"/>
            </w:tcBorders>
            <w:hideMark/>
          </w:tcPr>
          <w:p w14:paraId="28F9123B" w14:textId="77777777" w:rsidR="007F3966" w:rsidRPr="004C7CB4" w:rsidRDefault="007F3966" w:rsidP="000508E8">
            <w:pPr>
              <w:spacing w:after="0" w:line="240" w:lineRule="auto"/>
              <w:jc w:val="both"/>
              <w:rPr>
                <w:rFonts w:ascii="Arial" w:hAnsi="Arial" w:cs="Arial"/>
                <w:lang w:eastAsia="es-CR"/>
              </w:rPr>
            </w:pPr>
            <w:r w:rsidRPr="004C7CB4">
              <w:rPr>
                <w:rFonts w:ascii="Arial" w:hAnsi="Arial" w:cs="Arial"/>
                <w:bCs/>
                <w:lang w:val="es-ES" w:eastAsia="es-ES"/>
              </w:rPr>
              <w:t>9 horas distribuidas en: 2 horas de Teoría, 1 hora trabajo práctico y 6 horas trabajo independiente</w:t>
            </w:r>
          </w:p>
        </w:tc>
      </w:tr>
      <w:tr w:rsidR="007F3966" w:rsidRPr="004C7CB4" w14:paraId="07001BF8" w14:textId="77777777" w:rsidTr="000508E8">
        <w:trPr>
          <w:trHeight w:val="253"/>
          <w:jc w:val="center"/>
        </w:trPr>
        <w:tc>
          <w:tcPr>
            <w:tcW w:w="2085" w:type="pct"/>
            <w:tcBorders>
              <w:top w:val="single" w:sz="4" w:space="0" w:color="auto"/>
              <w:left w:val="single" w:sz="4" w:space="0" w:color="auto"/>
              <w:bottom w:val="single" w:sz="4" w:space="0" w:color="auto"/>
              <w:right w:val="single" w:sz="4" w:space="0" w:color="auto"/>
            </w:tcBorders>
            <w:hideMark/>
          </w:tcPr>
          <w:p w14:paraId="2138363B" w14:textId="77777777" w:rsidR="007F3966" w:rsidRPr="004C7CB4" w:rsidRDefault="007F3966" w:rsidP="000508E8">
            <w:pPr>
              <w:spacing w:after="0" w:line="240" w:lineRule="auto"/>
              <w:jc w:val="both"/>
              <w:rPr>
                <w:rFonts w:ascii="Arial" w:hAnsi="Arial" w:cs="Arial"/>
                <w:lang w:val="es-ES" w:eastAsia="es-CR"/>
              </w:rPr>
            </w:pPr>
            <w:r w:rsidRPr="004C7CB4">
              <w:rPr>
                <w:rFonts w:ascii="Arial" w:hAnsi="Arial" w:cs="Arial"/>
                <w:b/>
                <w:bCs/>
              </w:rPr>
              <w:t>MODALIDAD</w:t>
            </w:r>
          </w:p>
        </w:tc>
        <w:tc>
          <w:tcPr>
            <w:tcW w:w="2915" w:type="pct"/>
            <w:tcBorders>
              <w:top w:val="single" w:sz="4" w:space="0" w:color="auto"/>
              <w:left w:val="single" w:sz="4" w:space="0" w:color="auto"/>
              <w:bottom w:val="single" w:sz="4" w:space="0" w:color="auto"/>
              <w:right w:val="single" w:sz="4" w:space="0" w:color="auto"/>
            </w:tcBorders>
          </w:tcPr>
          <w:p w14:paraId="0485404A" w14:textId="77777777" w:rsidR="007F3966" w:rsidRPr="004C7CB4" w:rsidRDefault="007F3966" w:rsidP="000508E8">
            <w:pPr>
              <w:spacing w:after="0" w:line="240" w:lineRule="auto"/>
              <w:jc w:val="both"/>
              <w:rPr>
                <w:rFonts w:ascii="Arial" w:hAnsi="Arial" w:cs="Arial"/>
                <w:lang w:val="es-ES" w:eastAsia="es-CR"/>
              </w:rPr>
            </w:pPr>
            <w:r w:rsidRPr="004C7CB4">
              <w:rPr>
                <w:rFonts w:ascii="Arial" w:hAnsi="Arial" w:cs="Arial"/>
                <w:lang w:val="es-ES" w:eastAsia="es-CR"/>
              </w:rPr>
              <w:t>Presencial</w:t>
            </w:r>
          </w:p>
        </w:tc>
      </w:tr>
      <w:tr w:rsidR="007F3966" w:rsidRPr="004C7CB4" w14:paraId="6226EF0C"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2A3DBEB4" w14:textId="77777777" w:rsidR="007F3966" w:rsidRPr="004C7CB4" w:rsidRDefault="007F3966" w:rsidP="000508E8">
            <w:pPr>
              <w:spacing w:after="0" w:line="240" w:lineRule="auto"/>
              <w:jc w:val="both"/>
              <w:rPr>
                <w:rFonts w:ascii="Arial" w:hAnsi="Arial" w:cs="Arial"/>
                <w:lang w:val="es-ES" w:eastAsia="es-CR"/>
              </w:rPr>
            </w:pPr>
            <w:r w:rsidRPr="004C7CB4">
              <w:rPr>
                <w:rFonts w:ascii="Arial" w:hAnsi="Arial" w:cs="Arial"/>
                <w:b/>
                <w:bCs/>
              </w:rPr>
              <w:t>NATURALEZA</w:t>
            </w:r>
          </w:p>
        </w:tc>
        <w:tc>
          <w:tcPr>
            <w:tcW w:w="2915" w:type="pct"/>
            <w:tcBorders>
              <w:top w:val="single" w:sz="4" w:space="0" w:color="auto"/>
              <w:left w:val="single" w:sz="4" w:space="0" w:color="auto"/>
              <w:bottom w:val="single" w:sz="4" w:space="0" w:color="auto"/>
              <w:right w:val="single" w:sz="4" w:space="0" w:color="auto"/>
            </w:tcBorders>
          </w:tcPr>
          <w:p w14:paraId="1DC9CF6B" w14:textId="77777777" w:rsidR="007F3966" w:rsidRPr="004C7CB4" w:rsidRDefault="007F3966" w:rsidP="000508E8">
            <w:pPr>
              <w:spacing w:after="0" w:line="240" w:lineRule="auto"/>
              <w:jc w:val="both"/>
              <w:rPr>
                <w:rFonts w:ascii="Arial" w:hAnsi="Arial" w:cs="Arial"/>
                <w:lang w:val="es-ES" w:eastAsia="es-CR"/>
              </w:rPr>
            </w:pPr>
            <w:r w:rsidRPr="004C7CB4">
              <w:rPr>
                <w:rFonts w:ascii="Arial" w:hAnsi="Arial" w:cs="Arial"/>
                <w:lang w:val="es-ES" w:eastAsia="es-CR"/>
              </w:rPr>
              <w:t>Teórico- práctico</w:t>
            </w:r>
          </w:p>
        </w:tc>
      </w:tr>
      <w:tr w:rsidR="007F3966" w:rsidRPr="004C7CB4" w14:paraId="11172F88"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0AAD7B86" w14:textId="77777777" w:rsidR="007F3966" w:rsidRPr="004C7CB4" w:rsidRDefault="007F3966" w:rsidP="000508E8">
            <w:pPr>
              <w:spacing w:after="0" w:line="240" w:lineRule="auto"/>
              <w:jc w:val="both"/>
              <w:rPr>
                <w:rFonts w:ascii="Arial" w:hAnsi="Arial" w:cs="Arial"/>
                <w:lang w:val="es-ES" w:eastAsia="es-CR"/>
              </w:rPr>
            </w:pPr>
            <w:r w:rsidRPr="004C7CB4">
              <w:rPr>
                <w:rFonts w:ascii="Arial" w:hAnsi="Arial" w:cs="Arial"/>
                <w:b/>
                <w:bCs/>
              </w:rPr>
              <w:t>UBICACIÓN</w:t>
            </w:r>
          </w:p>
        </w:tc>
        <w:tc>
          <w:tcPr>
            <w:tcW w:w="2915" w:type="pct"/>
            <w:tcBorders>
              <w:top w:val="single" w:sz="4" w:space="0" w:color="auto"/>
              <w:left w:val="single" w:sz="4" w:space="0" w:color="auto"/>
              <w:bottom w:val="single" w:sz="4" w:space="0" w:color="auto"/>
              <w:right w:val="single" w:sz="4" w:space="0" w:color="auto"/>
            </w:tcBorders>
          </w:tcPr>
          <w:p w14:paraId="3C688731" w14:textId="77777777" w:rsidR="007F3966" w:rsidRPr="004C7CB4" w:rsidRDefault="007F3966" w:rsidP="000508E8">
            <w:pPr>
              <w:spacing w:after="0" w:line="240" w:lineRule="auto"/>
              <w:jc w:val="both"/>
              <w:rPr>
                <w:rFonts w:ascii="Arial" w:hAnsi="Arial" w:cs="Arial"/>
                <w:lang w:val="es-ES" w:eastAsia="es-CR"/>
              </w:rPr>
            </w:pPr>
            <w:r w:rsidRPr="004C7CB4">
              <w:rPr>
                <w:rFonts w:ascii="Arial" w:hAnsi="Arial" w:cs="Arial"/>
                <w:lang w:eastAsia="es-CR"/>
              </w:rPr>
              <w:t>Por definir</w:t>
            </w:r>
          </w:p>
        </w:tc>
      </w:tr>
      <w:tr w:rsidR="007F3966" w:rsidRPr="004C7CB4" w14:paraId="3D02B752"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418727E2" w14:textId="77777777" w:rsidR="007F3966" w:rsidRPr="004C7CB4" w:rsidRDefault="007F3966" w:rsidP="000508E8">
            <w:pPr>
              <w:spacing w:after="0" w:line="240" w:lineRule="auto"/>
              <w:jc w:val="both"/>
              <w:rPr>
                <w:rFonts w:ascii="Arial" w:hAnsi="Arial" w:cs="Arial"/>
                <w:lang w:eastAsia="es-CR"/>
              </w:rPr>
            </w:pPr>
            <w:r w:rsidRPr="004C7CB4">
              <w:rPr>
                <w:rFonts w:ascii="Arial" w:hAnsi="Arial" w:cs="Arial"/>
                <w:b/>
                <w:bCs/>
              </w:rPr>
              <w:t>REQUISITOS</w:t>
            </w:r>
          </w:p>
        </w:tc>
        <w:tc>
          <w:tcPr>
            <w:tcW w:w="2915" w:type="pct"/>
            <w:tcBorders>
              <w:top w:val="single" w:sz="4" w:space="0" w:color="auto"/>
              <w:left w:val="single" w:sz="4" w:space="0" w:color="auto"/>
              <w:bottom w:val="single" w:sz="4" w:space="0" w:color="auto"/>
              <w:right w:val="single" w:sz="4" w:space="0" w:color="auto"/>
            </w:tcBorders>
            <w:hideMark/>
          </w:tcPr>
          <w:p w14:paraId="7911DAC5" w14:textId="38961304" w:rsidR="007F3966" w:rsidRPr="004C7CB4" w:rsidRDefault="00A92A46" w:rsidP="000508E8">
            <w:pPr>
              <w:spacing w:after="0" w:line="240" w:lineRule="auto"/>
              <w:jc w:val="both"/>
              <w:rPr>
                <w:rFonts w:ascii="Arial" w:hAnsi="Arial" w:cs="Arial"/>
                <w:lang w:eastAsia="es-CR"/>
              </w:rPr>
            </w:pPr>
            <w:r w:rsidRPr="004C7CB4">
              <w:rPr>
                <w:rFonts w:ascii="Arial" w:eastAsiaTheme="minorEastAsia" w:hAnsi="Arial" w:cs="Arial"/>
                <w:lang w:eastAsia="es-CR"/>
              </w:rPr>
              <w:t>EC-801</w:t>
            </w:r>
          </w:p>
        </w:tc>
      </w:tr>
      <w:tr w:rsidR="007F3966" w:rsidRPr="004C7CB4" w14:paraId="34A8431F"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2C3F9317" w14:textId="77777777" w:rsidR="007F3966" w:rsidRPr="004C7CB4" w:rsidRDefault="007F3966" w:rsidP="000508E8">
            <w:pPr>
              <w:spacing w:after="0" w:line="240" w:lineRule="auto"/>
              <w:jc w:val="both"/>
              <w:rPr>
                <w:rFonts w:ascii="Arial" w:hAnsi="Arial" w:cs="Arial"/>
                <w:lang w:eastAsia="es-CR"/>
              </w:rPr>
            </w:pPr>
            <w:r w:rsidRPr="004C7CB4">
              <w:rPr>
                <w:rFonts w:ascii="Arial" w:hAnsi="Arial" w:cs="Arial"/>
                <w:b/>
                <w:bCs/>
              </w:rPr>
              <w:t>CORREQUISITOS</w:t>
            </w:r>
          </w:p>
        </w:tc>
        <w:tc>
          <w:tcPr>
            <w:tcW w:w="2915" w:type="pct"/>
            <w:tcBorders>
              <w:top w:val="single" w:sz="4" w:space="0" w:color="auto"/>
              <w:left w:val="single" w:sz="4" w:space="0" w:color="auto"/>
              <w:bottom w:val="single" w:sz="4" w:space="0" w:color="auto"/>
              <w:right w:val="single" w:sz="4" w:space="0" w:color="auto"/>
            </w:tcBorders>
            <w:hideMark/>
          </w:tcPr>
          <w:p w14:paraId="1DFAAC14" w14:textId="77777777" w:rsidR="007F3966" w:rsidRPr="004C7CB4" w:rsidRDefault="007F3966" w:rsidP="000508E8">
            <w:pPr>
              <w:spacing w:after="0" w:line="240" w:lineRule="auto"/>
              <w:jc w:val="both"/>
              <w:rPr>
                <w:rFonts w:ascii="Arial" w:hAnsi="Arial" w:cs="Arial"/>
                <w:lang w:eastAsia="es-CR"/>
              </w:rPr>
            </w:pPr>
            <w:r w:rsidRPr="004C7CB4">
              <w:rPr>
                <w:rFonts w:ascii="Arial" w:hAnsi="Arial" w:cs="Arial"/>
                <w:lang w:val="es-ES" w:eastAsia="es-CR"/>
              </w:rPr>
              <w:t>No tiene</w:t>
            </w:r>
          </w:p>
        </w:tc>
      </w:tr>
      <w:tr w:rsidR="007F3966" w:rsidRPr="004C7CB4" w14:paraId="31A9CC77"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3623DD85" w14:textId="77777777" w:rsidR="007F3966" w:rsidRPr="004C7CB4" w:rsidRDefault="007F3966" w:rsidP="000508E8">
            <w:pPr>
              <w:spacing w:after="0" w:line="240" w:lineRule="auto"/>
              <w:jc w:val="both"/>
              <w:rPr>
                <w:rFonts w:ascii="Arial" w:hAnsi="Arial" w:cs="Arial"/>
                <w:lang w:eastAsia="es-CR"/>
              </w:rPr>
            </w:pPr>
            <w:r w:rsidRPr="004C7CB4">
              <w:rPr>
                <w:rFonts w:ascii="Arial" w:hAnsi="Arial" w:cs="Arial"/>
                <w:b/>
                <w:bCs/>
              </w:rPr>
              <w:t>NIVEL</w:t>
            </w:r>
          </w:p>
        </w:tc>
        <w:tc>
          <w:tcPr>
            <w:tcW w:w="2915" w:type="pct"/>
            <w:tcBorders>
              <w:top w:val="single" w:sz="4" w:space="0" w:color="auto"/>
              <w:left w:val="single" w:sz="4" w:space="0" w:color="auto"/>
              <w:bottom w:val="single" w:sz="4" w:space="0" w:color="auto"/>
              <w:right w:val="single" w:sz="4" w:space="0" w:color="auto"/>
            </w:tcBorders>
          </w:tcPr>
          <w:p w14:paraId="18F60851" w14:textId="77777777" w:rsidR="007F3966" w:rsidRPr="004C7CB4" w:rsidRDefault="007F3966" w:rsidP="000508E8">
            <w:pPr>
              <w:spacing w:after="0" w:line="240" w:lineRule="auto"/>
              <w:jc w:val="both"/>
              <w:rPr>
                <w:rFonts w:ascii="Arial" w:hAnsi="Arial" w:cs="Arial"/>
                <w:lang w:val="es-ES" w:eastAsia="es-ES"/>
              </w:rPr>
            </w:pPr>
            <w:r w:rsidRPr="004C7CB4">
              <w:rPr>
                <w:rFonts w:ascii="Arial" w:hAnsi="Arial" w:cs="Arial"/>
                <w:lang w:val="es-ES" w:eastAsia="es-CR"/>
              </w:rPr>
              <w:t>VIII cuatrimestre (Optativa III)</w:t>
            </w:r>
          </w:p>
        </w:tc>
      </w:tr>
      <w:tr w:rsidR="007F3966" w:rsidRPr="004C7CB4" w14:paraId="6CFC22CF"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hideMark/>
          </w:tcPr>
          <w:p w14:paraId="5A15BE2E" w14:textId="77777777" w:rsidR="007F3966" w:rsidRPr="004C7CB4" w:rsidRDefault="007F3966" w:rsidP="000508E8">
            <w:pPr>
              <w:spacing w:after="0" w:line="240" w:lineRule="auto"/>
              <w:jc w:val="both"/>
              <w:rPr>
                <w:rFonts w:ascii="Arial" w:hAnsi="Arial" w:cs="Arial"/>
                <w:lang w:eastAsia="es-CR"/>
              </w:rPr>
            </w:pPr>
            <w:r w:rsidRPr="004C7CB4">
              <w:rPr>
                <w:rFonts w:ascii="Arial" w:hAnsi="Arial" w:cs="Arial"/>
                <w:b/>
                <w:bCs/>
              </w:rPr>
              <w:t>PROFESOR</w:t>
            </w:r>
          </w:p>
        </w:tc>
        <w:tc>
          <w:tcPr>
            <w:tcW w:w="2915" w:type="pct"/>
            <w:tcBorders>
              <w:top w:val="single" w:sz="4" w:space="0" w:color="auto"/>
              <w:left w:val="single" w:sz="4" w:space="0" w:color="auto"/>
              <w:bottom w:val="single" w:sz="4" w:space="0" w:color="auto"/>
              <w:right w:val="single" w:sz="4" w:space="0" w:color="auto"/>
            </w:tcBorders>
            <w:hideMark/>
          </w:tcPr>
          <w:p w14:paraId="0F2DD975" w14:textId="77777777" w:rsidR="007F3966" w:rsidRPr="004C7CB4" w:rsidRDefault="007F3966" w:rsidP="000508E8">
            <w:pPr>
              <w:spacing w:after="0" w:line="240" w:lineRule="auto"/>
              <w:jc w:val="both"/>
              <w:rPr>
                <w:rFonts w:ascii="Arial" w:hAnsi="Arial" w:cs="Arial"/>
                <w:lang w:eastAsia="es-CR"/>
              </w:rPr>
            </w:pPr>
            <w:r w:rsidRPr="004C7CB4">
              <w:rPr>
                <w:rFonts w:ascii="Arial" w:hAnsi="Arial" w:cs="Arial"/>
                <w:lang w:eastAsia="es-CR"/>
              </w:rPr>
              <w:t>Por definir</w:t>
            </w:r>
          </w:p>
        </w:tc>
      </w:tr>
      <w:tr w:rsidR="007F3966" w:rsidRPr="004C7CB4" w14:paraId="383138C3" w14:textId="77777777" w:rsidTr="000508E8">
        <w:trPr>
          <w:jc w:val="center"/>
        </w:trPr>
        <w:tc>
          <w:tcPr>
            <w:tcW w:w="2085" w:type="pct"/>
            <w:tcBorders>
              <w:top w:val="single" w:sz="4" w:space="0" w:color="auto"/>
              <w:left w:val="single" w:sz="4" w:space="0" w:color="auto"/>
              <w:bottom w:val="single" w:sz="4" w:space="0" w:color="auto"/>
              <w:right w:val="single" w:sz="4" w:space="0" w:color="auto"/>
            </w:tcBorders>
          </w:tcPr>
          <w:p w14:paraId="1FD06014" w14:textId="77777777" w:rsidR="007F3966" w:rsidRPr="004C7CB4" w:rsidRDefault="007F3966" w:rsidP="000508E8">
            <w:pPr>
              <w:spacing w:after="0" w:line="240" w:lineRule="auto"/>
              <w:jc w:val="both"/>
              <w:rPr>
                <w:rFonts w:ascii="Arial" w:hAnsi="Arial" w:cs="Arial"/>
                <w:lang w:val="es-ES" w:eastAsia="es-CR"/>
              </w:rPr>
            </w:pPr>
            <w:r w:rsidRPr="004C7CB4">
              <w:rPr>
                <w:rFonts w:ascii="Arial" w:hAnsi="Arial" w:cs="Arial"/>
                <w:b/>
                <w:bCs/>
              </w:rPr>
              <w:t>SEDE</w:t>
            </w:r>
          </w:p>
        </w:tc>
        <w:tc>
          <w:tcPr>
            <w:tcW w:w="2915" w:type="pct"/>
            <w:tcBorders>
              <w:top w:val="single" w:sz="4" w:space="0" w:color="auto"/>
              <w:left w:val="single" w:sz="4" w:space="0" w:color="auto"/>
              <w:bottom w:val="single" w:sz="4" w:space="0" w:color="auto"/>
              <w:right w:val="single" w:sz="4" w:space="0" w:color="auto"/>
            </w:tcBorders>
          </w:tcPr>
          <w:p w14:paraId="1802A2EE" w14:textId="77777777" w:rsidR="007F3966" w:rsidRPr="004C7CB4" w:rsidRDefault="007F3966" w:rsidP="000508E8">
            <w:pPr>
              <w:spacing w:after="0" w:line="240" w:lineRule="auto"/>
              <w:jc w:val="both"/>
              <w:rPr>
                <w:rFonts w:ascii="Arial" w:hAnsi="Arial" w:cs="Arial"/>
                <w:lang w:eastAsia="es-CR"/>
              </w:rPr>
            </w:pPr>
            <w:r w:rsidRPr="004C7CB4">
              <w:rPr>
                <w:rFonts w:ascii="Arial" w:hAnsi="Arial" w:cs="Arial"/>
                <w:lang w:val="es-ES" w:eastAsia="es-CR"/>
              </w:rPr>
              <w:t>Central y Heredia</w:t>
            </w:r>
          </w:p>
        </w:tc>
      </w:tr>
    </w:tbl>
    <w:p w14:paraId="538E72F4" w14:textId="77777777" w:rsidR="007F3966" w:rsidRPr="004C7CB4" w:rsidRDefault="007F3966" w:rsidP="0055764A">
      <w:pPr>
        <w:jc w:val="both"/>
        <w:rPr>
          <w:rFonts w:ascii="Arial" w:hAnsi="Arial" w:cs="Arial"/>
        </w:rPr>
      </w:pPr>
    </w:p>
    <w:p w14:paraId="0646A4E3" w14:textId="0F9D6E86" w:rsidR="00247F91" w:rsidRPr="004C7CB4" w:rsidRDefault="00247F91" w:rsidP="0055764A">
      <w:pPr>
        <w:jc w:val="both"/>
        <w:rPr>
          <w:rFonts w:ascii="Arial" w:hAnsi="Arial" w:cs="Arial"/>
          <w:b/>
          <w:bCs/>
        </w:rPr>
      </w:pPr>
      <w:r w:rsidRPr="004C7CB4">
        <w:rPr>
          <w:rFonts w:ascii="Arial" w:hAnsi="Arial" w:cs="Arial"/>
          <w:b/>
          <w:bCs/>
        </w:rPr>
        <w:t>DESCRIPCIÓN DEL CURSO</w:t>
      </w:r>
    </w:p>
    <w:p w14:paraId="5F304DE3" w14:textId="6BDB0C21" w:rsidR="00247F91" w:rsidRPr="004C7CB4" w:rsidRDefault="00247F91" w:rsidP="0055764A">
      <w:pPr>
        <w:spacing w:after="120"/>
        <w:jc w:val="both"/>
        <w:rPr>
          <w:rFonts w:ascii="Arial" w:eastAsia="Arial" w:hAnsi="Arial" w:cs="Arial"/>
          <w:lang w:val="es-ES"/>
        </w:rPr>
      </w:pPr>
      <w:bookmarkStart w:id="91" w:name="_Hlk146634033"/>
      <w:r w:rsidRPr="004C7CB4">
        <w:rPr>
          <w:rFonts w:ascii="Arial" w:eastAsia="Arial" w:hAnsi="Arial" w:cs="Arial"/>
          <w:lang w:val="es-ES"/>
        </w:rPr>
        <w:t xml:space="preserve">El curso </w:t>
      </w:r>
      <w:r w:rsidR="00B76AC8" w:rsidRPr="004C7CB4">
        <w:rPr>
          <w:rFonts w:ascii="Arial" w:eastAsia="Arial" w:hAnsi="Arial" w:cs="Arial"/>
          <w:lang w:val="es-ES"/>
        </w:rPr>
        <w:t xml:space="preserve">de </w:t>
      </w:r>
      <w:r w:rsidRPr="004C7CB4">
        <w:rPr>
          <w:rFonts w:ascii="Arial" w:eastAsia="Arial" w:hAnsi="Arial" w:cs="Arial"/>
          <w:i/>
          <w:iCs/>
          <w:lang w:val="es-ES"/>
        </w:rPr>
        <w:t>Inversión aplicad</w:t>
      </w:r>
      <w:r w:rsidR="007C1A46" w:rsidRPr="004C7CB4">
        <w:rPr>
          <w:rFonts w:ascii="Arial" w:eastAsia="Arial" w:hAnsi="Arial" w:cs="Arial"/>
          <w:i/>
          <w:iCs/>
          <w:lang w:val="es-ES"/>
        </w:rPr>
        <w:t>a</w:t>
      </w:r>
      <w:r w:rsidRPr="004C7CB4">
        <w:rPr>
          <w:rFonts w:ascii="Arial" w:eastAsia="Arial" w:hAnsi="Arial" w:cs="Arial"/>
          <w:i/>
          <w:iCs/>
          <w:lang w:val="es-ES"/>
        </w:rPr>
        <w:t xml:space="preserve"> a la Economía</w:t>
      </w:r>
      <w:r w:rsidRPr="004C7CB4">
        <w:rPr>
          <w:rFonts w:ascii="Arial" w:eastAsia="Arial" w:hAnsi="Arial" w:cs="Arial"/>
          <w:lang w:val="es-ES"/>
        </w:rPr>
        <w:t xml:space="preserve"> es un curso Teórico-Práctico que busca proporcionar al estudiante de Economía las habilidades y herramientas necesarias para analizar y comprender la naturaleza de la inversión en el ámbito Macroeconómico y Microeconómico. El contenido del curso resulta de gran importancia en la formación del Profesional en Economía, ya que brinda al futuro Profesional una serie de herramientas y criterios de gran valor para el Análisis Económico y la Toma de Decisiones. </w:t>
      </w:r>
    </w:p>
    <w:bookmarkEnd w:id="91"/>
    <w:p w14:paraId="65F3D9B2" w14:textId="77777777" w:rsidR="00E41AC1" w:rsidRPr="00E41AC1" w:rsidRDefault="00247F91" w:rsidP="0055764A">
      <w:pPr>
        <w:spacing w:after="120"/>
        <w:jc w:val="both"/>
        <w:rPr>
          <w:rFonts w:ascii="Arial" w:eastAsia="Arial" w:hAnsi="Arial" w:cs="Arial"/>
          <w:color w:val="2F5496" w:themeColor="accent1" w:themeShade="BF"/>
          <w:lang w:val="es-ES"/>
        </w:rPr>
      </w:pPr>
      <w:r w:rsidRPr="00E41AC1">
        <w:rPr>
          <w:rFonts w:ascii="Arial" w:eastAsia="Arial" w:hAnsi="Arial" w:cs="Arial"/>
          <w:color w:val="2F5496" w:themeColor="accent1" w:themeShade="BF"/>
          <w:lang w:val="es-ES"/>
        </w:rPr>
        <w:t xml:space="preserve">En la actualidad tanto las Empresas, Gobierno e Instituciones, así como las personas, enfrentan la necesidad de maximizar los beneficios en la gestión de sus recursos económicos, y deben decidir la mejor forma de asignar dichos recursos a los diferentes tipos de activos requeridos para llevar a cabo sus objetivos económicos. </w:t>
      </w:r>
    </w:p>
    <w:p w14:paraId="5B28EADC" w14:textId="62335294" w:rsidR="00247F91" w:rsidRPr="00E41AC1" w:rsidRDefault="00247F91" w:rsidP="0055764A">
      <w:pPr>
        <w:spacing w:after="120"/>
        <w:jc w:val="both"/>
        <w:rPr>
          <w:rFonts w:ascii="Arial" w:eastAsia="Arial" w:hAnsi="Arial" w:cs="Arial"/>
          <w:color w:val="2F5496" w:themeColor="accent1" w:themeShade="BF"/>
          <w:lang w:val="es-ES"/>
        </w:rPr>
      </w:pPr>
      <w:r w:rsidRPr="00E41AC1">
        <w:rPr>
          <w:rFonts w:ascii="Arial" w:eastAsia="Arial" w:hAnsi="Arial" w:cs="Arial"/>
          <w:color w:val="2F5496" w:themeColor="accent1" w:themeShade="BF"/>
          <w:lang w:val="es-ES"/>
        </w:rPr>
        <w:t>El curso resulta un insumo de gran utilidad para quienes aspiran al ejercicio de su Profesión como Economista, Planificadores de Política Pública, Investigadores, etc. Por tanto, el curso pretende impactar en el campo social, económico y ambiental, así como en la Gestión de Empresas, Microempresas y Finanzas Personales.</w:t>
      </w:r>
    </w:p>
    <w:p w14:paraId="4BC6DB41" w14:textId="77777777" w:rsidR="00247F91" w:rsidRPr="004C7CB4" w:rsidRDefault="00247F91" w:rsidP="0055764A">
      <w:pPr>
        <w:spacing w:after="120"/>
        <w:jc w:val="both"/>
        <w:rPr>
          <w:rFonts w:ascii="Arial" w:eastAsia="Arial" w:hAnsi="Arial" w:cs="Arial"/>
          <w:lang w:val="es-ES"/>
        </w:rPr>
      </w:pPr>
      <w:r w:rsidRPr="004C7CB4">
        <w:rPr>
          <w:rFonts w:ascii="Arial" w:eastAsia="Arial" w:hAnsi="Arial" w:cs="Arial"/>
          <w:lang w:val="es-ES"/>
        </w:rPr>
        <w:t>La naturaleza del curso es teórico-práctico, procurando que el Estudiante comprenda el objeto de estudio del curso, a saber, el concepto de Inversión y sus aplicaciones al campo económico, mediante el uso de herramientas prácticas en la solución de los problemas que se plantean. De manera transversal, el curso tiene relación directa con las áreas de Finanzas, Microeconomía, Macroeconomía.</w:t>
      </w:r>
    </w:p>
    <w:p w14:paraId="26D62495" w14:textId="77777777" w:rsidR="00247F91" w:rsidRPr="004C7CB4" w:rsidRDefault="00247F91" w:rsidP="0055764A">
      <w:pPr>
        <w:spacing w:after="120"/>
        <w:jc w:val="both"/>
        <w:rPr>
          <w:rFonts w:ascii="Arial" w:eastAsia="Arial" w:hAnsi="Arial" w:cs="Arial"/>
          <w:lang w:val="es-ES"/>
        </w:rPr>
      </w:pPr>
      <w:r w:rsidRPr="004C7CB4">
        <w:rPr>
          <w:rFonts w:ascii="Arial" w:eastAsia="Arial" w:hAnsi="Arial" w:cs="Arial"/>
          <w:lang w:val="es-ES"/>
        </w:rPr>
        <w:lastRenderedPageBreak/>
        <w:t xml:space="preserve">Al finalizar el curso, el estudiante deberá tener la capacidad de responder preguntas como: </w:t>
      </w:r>
      <w:r w:rsidRPr="004C7CB4">
        <w:rPr>
          <w:rFonts w:ascii="Arial" w:eastAsia="Arial" w:hAnsi="Arial" w:cs="Arial"/>
          <w:b/>
          <w:bCs/>
          <w:lang w:val="es-ES"/>
        </w:rPr>
        <w:t>¿Cómo analizar la dinámica del proceso Ahorro-Inversión y Riesgo Rendimiento en Economía, y cómo se reflejan los diversos tipos de inversión ofrecidos por el mercado en los ámbitos económico, empresarial, gubernamental y personal?</w:t>
      </w:r>
    </w:p>
    <w:p w14:paraId="0046250D" w14:textId="77777777" w:rsidR="00247F91" w:rsidRPr="004C7CB4" w:rsidRDefault="00247F91" w:rsidP="0055764A">
      <w:pPr>
        <w:spacing w:after="120"/>
        <w:jc w:val="both"/>
        <w:rPr>
          <w:rFonts w:ascii="Arial" w:eastAsia="Arial" w:hAnsi="Arial" w:cs="Arial"/>
          <w:highlight w:val="yellow"/>
          <w:lang w:val="es-ES"/>
        </w:rPr>
      </w:pPr>
    </w:p>
    <w:p w14:paraId="1E080AB0" w14:textId="77777777" w:rsidR="00247F91" w:rsidRPr="004C7CB4" w:rsidRDefault="00247F91" w:rsidP="0055764A">
      <w:pPr>
        <w:jc w:val="both"/>
        <w:rPr>
          <w:rFonts w:ascii="Arial" w:hAnsi="Arial" w:cs="Arial"/>
          <w:b/>
        </w:rPr>
      </w:pPr>
      <w:r w:rsidRPr="004C7CB4">
        <w:rPr>
          <w:rFonts w:ascii="Arial" w:hAnsi="Arial" w:cs="Arial"/>
          <w:b/>
        </w:rPr>
        <w:t>COMPETENCIAS, CRITERIOS DE DESEMPEÑO Y EVIDENCIAS</w:t>
      </w:r>
    </w:p>
    <w:p w14:paraId="358EC6CD" w14:textId="77777777" w:rsidR="00247F91" w:rsidRPr="004C7CB4" w:rsidRDefault="00247F91" w:rsidP="0055764A">
      <w:pPr>
        <w:spacing w:after="120"/>
        <w:jc w:val="both"/>
        <w:rPr>
          <w:rFonts w:ascii="Arial" w:eastAsia="MS Mincho" w:hAnsi="Arial" w:cs="Arial"/>
          <w:lang w:val="es-PY"/>
        </w:rPr>
      </w:pPr>
      <w:r w:rsidRPr="004C7CB4">
        <w:rPr>
          <w:rFonts w:ascii="Arial" w:eastAsia="MS Mincho" w:hAnsi="Arial" w:cs="Arial"/>
          <w:lang w:val="es-PY"/>
        </w:rPr>
        <w:t>Para la Universidad Fidélitas 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1CDE1CE8" w14:textId="400B81B0" w:rsidR="00247F91" w:rsidRPr="004C7CB4" w:rsidRDefault="00247F91" w:rsidP="0055764A">
      <w:pPr>
        <w:spacing w:after="120"/>
        <w:jc w:val="both"/>
        <w:rPr>
          <w:rFonts w:ascii="Arial" w:eastAsia="MS Mincho" w:hAnsi="Arial" w:cs="Arial"/>
          <w:lang w:val="es-PY"/>
        </w:rPr>
      </w:pPr>
      <w:r w:rsidRPr="004C7CB4">
        <w:rPr>
          <w:rFonts w:ascii="Arial" w:eastAsia="MS Mincho" w:hAnsi="Arial" w:cs="Arial"/>
          <w:lang w:val="es-PY"/>
        </w:rPr>
        <w:t>A continuación, se presentan tanto las competencias disciplinares como las genéricas, relacionadas a los criterios de desempeño y evidencias para este curso.</w:t>
      </w:r>
    </w:p>
    <w:tbl>
      <w:tblPr>
        <w:tblStyle w:val="Tablaconcuadrcula3"/>
        <w:tblW w:w="5053" w:type="pct"/>
        <w:tblLook w:val="04A0" w:firstRow="1" w:lastRow="0" w:firstColumn="1" w:lastColumn="0" w:noHBand="0" w:noVBand="1"/>
      </w:tblPr>
      <w:tblGrid>
        <w:gridCol w:w="2849"/>
        <w:gridCol w:w="3562"/>
        <w:gridCol w:w="2511"/>
      </w:tblGrid>
      <w:tr w:rsidR="003C6757" w:rsidRPr="004C7CB4" w14:paraId="69BB3177" w14:textId="77777777" w:rsidTr="00AD526E">
        <w:trPr>
          <w:trHeight w:val="651"/>
        </w:trPr>
        <w:tc>
          <w:tcPr>
            <w:tcW w:w="1597" w:type="pct"/>
            <w:tcBorders>
              <w:top w:val="single" w:sz="4" w:space="0" w:color="auto"/>
              <w:left w:val="single" w:sz="4" w:space="0" w:color="auto"/>
              <w:bottom w:val="single" w:sz="4" w:space="0" w:color="auto"/>
              <w:right w:val="single" w:sz="4" w:space="0" w:color="auto"/>
            </w:tcBorders>
            <w:hideMark/>
          </w:tcPr>
          <w:p w14:paraId="1007B0B9" w14:textId="77777777" w:rsidR="00247F91" w:rsidRPr="004C7CB4" w:rsidRDefault="00247F91" w:rsidP="0055764A">
            <w:pPr>
              <w:jc w:val="both"/>
              <w:rPr>
                <w:rFonts w:ascii="Arial" w:hAnsi="Arial" w:cs="Arial"/>
                <w:b/>
                <w:bCs/>
                <w:lang w:val="es-PY"/>
              </w:rPr>
            </w:pPr>
            <w:r w:rsidRPr="004C7CB4">
              <w:rPr>
                <w:rFonts w:ascii="Arial" w:hAnsi="Arial" w:cs="Arial"/>
                <w:b/>
                <w:bCs/>
                <w:lang w:val="es-PY"/>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121364C7" w14:textId="77777777" w:rsidR="00247F91" w:rsidRPr="004C7CB4" w:rsidRDefault="00247F91" w:rsidP="0055764A">
            <w:pPr>
              <w:jc w:val="both"/>
              <w:rPr>
                <w:rFonts w:ascii="Arial" w:hAnsi="Arial" w:cs="Arial"/>
                <w:b/>
                <w:bCs/>
                <w:lang w:val="es-PY"/>
              </w:rPr>
            </w:pPr>
            <w:r w:rsidRPr="004C7CB4">
              <w:rPr>
                <w:rFonts w:ascii="Arial" w:hAnsi="Arial" w:cs="Arial"/>
                <w:b/>
                <w:bCs/>
                <w:lang w:val="es-PY"/>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0D0DE948" w14:textId="77777777" w:rsidR="00247F91" w:rsidRPr="004C7CB4" w:rsidRDefault="00247F91" w:rsidP="0055764A">
            <w:pPr>
              <w:jc w:val="both"/>
              <w:rPr>
                <w:rFonts w:ascii="Arial" w:hAnsi="Arial" w:cs="Arial"/>
                <w:b/>
                <w:bCs/>
                <w:lang w:val="es-PY"/>
              </w:rPr>
            </w:pPr>
            <w:r w:rsidRPr="004C7CB4">
              <w:rPr>
                <w:rFonts w:ascii="Arial" w:hAnsi="Arial" w:cs="Arial"/>
                <w:b/>
                <w:bCs/>
                <w:lang w:val="es-PY"/>
              </w:rPr>
              <w:t>Resultados de Aprendizaje y evidencia</w:t>
            </w:r>
          </w:p>
        </w:tc>
      </w:tr>
      <w:tr w:rsidR="003C6757" w:rsidRPr="004C7CB4" w14:paraId="1719C179" w14:textId="77777777" w:rsidTr="00AD526E">
        <w:trPr>
          <w:trHeight w:val="822"/>
        </w:trPr>
        <w:tc>
          <w:tcPr>
            <w:tcW w:w="1597" w:type="pct"/>
            <w:vMerge w:val="restart"/>
            <w:tcBorders>
              <w:top w:val="single" w:sz="4" w:space="0" w:color="auto"/>
              <w:left w:val="single" w:sz="4" w:space="0" w:color="auto"/>
              <w:bottom w:val="single" w:sz="4" w:space="0" w:color="auto"/>
              <w:right w:val="single" w:sz="4" w:space="0" w:color="auto"/>
            </w:tcBorders>
            <w:hideMark/>
          </w:tcPr>
          <w:p w14:paraId="4D6598EB" w14:textId="77777777" w:rsidR="00247F91" w:rsidRPr="004C7CB4" w:rsidRDefault="00247F91" w:rsidP="0055764A">
            <w:pPr>
              <w:jc w:val="both"/>
              <w:rPr>
                <w:rFonts w:ascii="Arial" w:hAnsi="Arial" w:cs="Arial"/>
              </w:rPr>
            </w:pPr>
            <w:r w:rsidRPr="004C7CB4">
              <w:rPr>
                <w:rFonts w:ascii="Arial" w:hAnsi="Arial" w:cs="Arial"/>
                <w:lang w:val="es-ES"/>
              </w:rPr>
              <w:t>Analiza el proceso de la relación ahorro-inversión y riesgo-rendimiento, para la especulación, análisis fundamental y técnico aplicados a la inversión, criterio de responsabilidad social entre otros, considerando los modelos e instrumentos de inversión.</w:t>
            </w:r>
          </w:p>
        </w:tc>
        <w:tc>
          <w:tcPr>
            <w:tcW w:w="1996" w:type="pct"/>
            <w:tcBorders>
              <w:top w:val="single" w:sz="4" w:space="0" w:color="auto"/>
              <w:left w:val="single" w:sz="4" w:space="0" w:color="auto"/>
              <w:bottom w:val="single" w:sz="4" w:space="0" w:color="auto"/>
              <w:right w:val="single" w:sz="4" w:space="0" w:color="auto"/>
            </w:tcBorders>
            <w:shd w:val="clear" w:color="auto" w:fill="FFFFFF"/>
            <w:hideMark/>
          </w:tcPr>
          <w:p w14:paraId="4DA83E6C" w14:textId="77777777" w:rsidR="00247F91" w:rsidRPr="004C7CB4" w:rsidRDefault="00247F91" w:rsidP="0055764A">
            <w:pPr>
              <w:jc w:val="both"/>
              <w:rPr>
                <w:rFonts w:ascii="Arial" w:hAnsi="Arial" w:cs="Arial"/>
                <w:lang w:val="es-ES"/>
              </w:rPr>
            </w:pPr>
            <w:r w:rsidRPr="004C7CB4">
              <w:rPr>
                <w:rFonts w:ascii="Arial" w:hAnsi="Arial" w:cs="Arial"/>
                <w:lang w:val="es-ES"/>
              </w:rPr>
              <w:t xml:space="preserve">Interpreta en la práctica los elementos que intervienen en el proceso Ahorro-Inversión, considerando el punto de vista económico. </w:t>
            </w:r>
          </w:p>
        </w:tc>
        <w:tc>
          <w:tcPr>
            <w:tcW w:w="1407" w:type="pct"/>
            <w:tcBorders>
              <w:top w:val="single" w:sz="4" w:space="0" w:color="auto"/>
              <w:left w:val="single" w:sz="4" w:space="0" w:color="auto"/>
              <w:bottom w:val="single" w:sz="4" w:space="0" w:color="auto"/>
              <w:right w:val="single" w:sz="4" w:space="0" w:color="auto"/>
            </w:tcBorders>
            <w:shd w:val="clear" w:color="auto" w:fill="FFFFFF"/>
            <w:hideMark/>
          </w:tcPr>
          <w:p w14:paraId="4A6F80E9" w14:textId="77777777" w:rsidR="00247F91" w:rsidRPr="004C7CB4" w:rsidRDefault="00247F91" w:rsidP="0055764A">
            <w:pPr>
              <w:jc w:val="both"/>
              <w:rPr>
                <w:rFonts w:ascii="Arial" w:hAnsi="Arial" w:cs="Arial"/>
                <w:lang w:val="es-ES"/>
              </w:rPr>
            </w:pPr>
            <w:r w:rsidRPr="004C7CB4">
              <w:rPr>
                <w:rFonts w:ascii="Arial" w:hAnsi="Arial" w:cs="Arial"/>
                <w:lang w:val="es-ES"/>
              </w:rPr>
              <w:t>Interpretar en la práctica los elementos que intervienen en el proceso Ahorro-Inversión.</w:t>
            </w:r>
          </w:p>
          <w:p w14:paraId="32B15605" w14:textId="77777777" w:rsidR="00247F91" w:rsidRPr="004C7CB4" w:rsidRDefault="00247F91" w:rsidP="0055764A">
            <w:pPr>
              <w:jc w:val="both"/>
              <w:rPr>
                <w:rFonts w:ascii="Arial" w:hAnsi="Arial" w:cs="Arial"/>
              </w:rPr>
            </w:pPr>
          </w:p>
          <w:p w14:paraId="583DBC75" w14:textId="77777777" w:rsidR="00247F91" w:rsidRPr="004C7CB4" w:rsidRDefault="00247F91" w:rsidP="0055764A">
            <w:pPr>
              <w:jc w:val="both"/>
              <w:rPr>
                <w:rFonts w:ascii="Arial" w:hAnsi="Arial" w:cs="Arial"/>
              </w:rPr>
            </w:pPr>
            <w:r w:rsidRPr="004C7CB4">
              <w:rPr>
                <w:rFonts w:ascii="Arial" w:hAnsi="Arial" w:cs="Arial"/>
                <w:b/>
              </w:rPr>
              <w:t>Evidencia:</w:t>
            </w:r>
            <w:r w:rsidRPr="004C7CB4">
              <w:rPr>
                <w:rFonts w:ascii="Arial" w:hAnsi="Arial" w:cs="Arial"/>
              </w:rPr>
              <w:t xml:space="preserve"> Casos prácticos.</w:t>
            </w:r>
          </w:p>
          <w:p w14:paraId="5373A8A6" w14:textId="77777777" w:rsidR="00247F91" w:rsidRPr="004C7CB4" w:rsidRDefault="00247F91" w:rsidP="0055764A">
            <w:pPr>
              <w:jc w:val="both"/>
              <w:rPr>
                <w:rFonts w:ascii="Arial" w:hAnsi="Arial" w:cs="Arial"/>
                <w:lang w:eastAsia="es-CR"/>
              </w:rPr>
            </w:pPr>
          </w:p>
        </w:tc>
      </w:tr>
      <w:tr w:rsidR="003C6757" w:rsidRPr="004C7CB4" w14:paraId="0DEC5115" w14:textId="77777777" w:rsidTr="00AD526E">
        <w:trPr>
          <w:trHeight w:val="740"/>
        </w:trPr>
        <w:tc>
          <w:tcPr>
            <w:tcW w:w="0" w:type="auto"/>
            <w:vMerge/>
            <w:vAlign w:val="center"/>
            <w:hideMark/>
          </w:tcPr>
          <w:p w14:paraId="521FF847" w14:textId="77777777" w:rsidR="00247F91" w:rsidRPr="004C7CB4" w:rsidRDefault="00247F91" w:rsidP="0055764A">
            <w:pPr>
              <w:jc w:val="both"/>
              <w:rPr>
                <w:rFonts w:ascii="Arial" w:hAnsi="Arial" w:cs="Arial"/>
                <w:lang w:val="es-PY"/>
              </w:rPr>
            </w:pPr>
          </w:p>
        </w:tc>
        <w:tc>
          <w:tcPr>
            <w:tcW w:w="1996" w:type="pct"/>
            <w:tcBorders>
              <w:top w:val="single" w:sz="4" w:space="0" w:color="auto"/>
              <w:left w:val="single" w:sz="4" w:space="0" w:color="auto"/>
              <w:bottom w:val="single" w:sz="4" w:space="0" w:color="auto"/>
              <w:right w:val="single" w:sz="4" w:space="0" w:color="auto"/>
            </w:tcBorders>
            <w:shd w:val="clear" w:color="auto" w:fill="FFFFFF"/>
            <w:hideMark/>
          </w:tcPr>
          <w:p w14:paraId="2F8493E9" w14:textId="77777777" w:rsidR="00247F91" w:rsidRPr="004C7CB4" w:rsidRDefault="00247F91" w:rsidP="0055764A">
            <w:pPr>
              <w:contextualSpacing/>
              <w:jc w:val="both"/>
              <w:rPr>
                <w:rFonts w:ascii="Arial" w:hAnsi="Arial" w:cs="Arial"/>
              </w:rPr>
            </w:pPr>
            <w:r w:rsidRPr="004C7CB4">
              <w:rPr>
                <w:rFonts w:ascii="Arial" w:hAnsi="Arial" w:cs="Arial"/>
                <w:lang w:val="es-ES"/>
              </w:rPr>
              <w:t>Identifica los diferentes tipos de inversión, considerando la teoría de Riesgo-Rendimiento.</w:t>
            </w:r>
          </w:p>
        </w:tc>
        <w:tc>
          <w:tcPr>
            <w:tcW w:w="1407" w:type="pct"/>
            <w:tcBorders>
              <w:top w:val="single" w:sz="4" w:space="0" w:color="auto"/>
              <w:left w:val="single" w:sz="4" w:space="0" w:color="auto"/>
              <w:bottom w:val="single" w:sz="4" w:space="0" w:color="auto"/>
              <w:right w:val="single" w:sz="4" w:space="0" w:color="auto"/>
            </w:tcBorders>
            <w:shd w:val="clear" w:color="auto" w:fill="FFFFFF"/>
            <w:hideMark/>
          </w:tcPr>
          <w:p w14:paraId="0C2B1C80" w14:textId="77777777" w:rsidR="00247F91" w:rsidRPr="004C7CB4" w:rsidRDefault="00247F91" w:rsidP="0055764A">
            <w:pPr>
              <w:jc w:val="both"/>
              <w:rPr>
                <w:rFonts w:ascii="Arial" w:hAnsi="Arial" w:cs="Arial"/>
                <w:lang w:val="es-ES"/>
              </w:rPr>
            </w:pPr>
            <w:r w:rsidRPr="004C7CB4">
              <w:rPr>
                <w:rFonts w:ascii="Arial" w:hAnsi="Arial" w:cs="Arial"/>
                <w:lang w:val="es-ES"/>
              </w:rPr>
              <w:t>Identificar los diferentes tipos de inversión.</w:t>
            </w:r>
          </w:p>
          <w:p w14:paraId="6CF11F95" w14:textId="77777777" w:rsidR="00247F91" w:rsidRPr="004C7CB4" w:rsidRDefault="00247F91" w:rsidP="0055764A">
            <w:pPr>
              <w:jc w:val="both"/>
              <w:rPr>
                <w:rFonts w:ascii="Arial" w:hAnsi="Arial" w:cs="Arial"/>
              </w:rPr>
            </w:pPr>
          </w:p>
          <w:p w14:paraId="79558319" w14:textId="77777777" w:rsidR="00247F91" w:rsidRPr="004C7CB4" w:rsidRDefault="00247F91" w:rsidP="0055764A">
            <w:pPr>
              <w:jc w:val="both"/>
              <w:rPr>
                <w:rFonts w:ascii="Arial" w:hAnsi="Arial" w:cs="Arial"/>
              </w:rPr>
            </w:pPr>
            <w:r w:rsidRPr="004C7CB4">
              <w:rPr>
                <w:rFonts w:ascii="Arial" w:hAnsi="Arial" w:cs="Arial"/>
                <w:b/>
              </w:rPr>
              <w:t>Evidencia</w:t>
            </w:r>
            <w:r w:rsidRPr="004C7CB4">
              <w:rPr>
                <w:rFonts w:ascii="Arial" w:hAnsi="Arial" w:cs="Arial"/>
              </w:rPr>
              <w:t>: análisis de comportamiento instrumentos.</w:t>
            </w:r>
          </w:p>
          <w:p w14:paraId="60934C8B" w14:textId="77777777" w:rsidR="00247F91" w:rsidRPr="004C7CB4" w:rsidRDefault="00247F91" w:rsidP="0055764A">
            <w:pPr>
              <w:jc w:val="both"/>
              <w:rPr>
                <w:rFonts w:ascii="Arial" w:hAnsi="Arial" w:cs="Arial"/>
                <w:b/>
                <w:bCs/>
                <w:lang w:eastAsia="es-CR"/>
              </w:rPr>
            </w:pPr>
          </w:p>
        </w:tc>
      </w:tr>
      <w:tr w:rsidR="003C6757" w:rsidRPr="004C7CB4" w14:paraId="3DC59B8A" w14:textId="77777777" w:rsidTr="00AD526E">
        <w:trPr>
          <w:trHeight w:val="591"/>
        </w:trPr>
        <w:tc>
          <w:tcPr>
            <w:tcW w:w="0" w:type="auto"/>
            <w:vMerge/>
            <w:vAlign w:val="center"/>
            <w:hideMark/>
          </w:tcPr>
          <w:p w14:paraId="3DEF4B46" w14:textId="77777777" w:rsidR="00247F91" w:rsidRPr="004C7CB4" w:rsidRDefault="00247F91" w:rsidP="0055764A">
            <w:pPr>
              <w:jc w:val="both"/>
              <w:rPr>
                <w:rFonts w:ascii="Arial" w:hAnsi="Arial" w:cs="Arial"/>
                <w:lang w:val="es-PY"/>
              </w:rPr>
            </w:pPr>
          </w:p>
        </w:tc>
        <w:tc>
          <w:tcPr>
            <w:tcW w:w="1996" w:type="pct"/>
            <w:tcBorders>
              <w:top w:val="single" w:sz="4" w:space="0" w:color="auto"/>
              <w:left w:val="single" w:sz="4" w:space="0" w:color="auto"/>
              <w:bottom w:val="single" w:sz="4" w:space="0" w:color="auto"/>
              <w:right w:val="single" w:sz="4" w:space="0" w:color="auto"/>
            </w:tcBorders>
            <w:shd w:val="clear" w:color="auto" w:fill="FFFFFF"/>
            <w:hideMark/>
          </w:tcPr>
          <w:p w14:paraId="2027A28F" w14:textId="77777777" w:rsidR="00247F91" w:rsidRPr="004C7CB4" w:rsidRDefault="00247F91" w:rsidP="0055764A">
            <w:pPr>
              <w:contextualSpacing/>
              <w:jc w:val="both"/>
              <w:rPr>
                <w:rFonts w:ascii="Arial" w:hAnsi="Arial" w:cs="Arial"/>
              </w:rPr>
            </w:pPr>
            <w:r w:rsidRPr="004C7CB4">
              <w:rPr>
                <w:rFonts w:ascii="Arial" w:hAnsi="Arial" w:cs="Arial"/>
                <w:lang w:val="es-ES"/>
              </w:rPr>
              <w:t>Desarrolla el criterio personal para la toma de decisiones de gestión de riesgos acorde con el análisis de macro precios, considerando los instrumentos de inversión.</w:t>
            </w:r>
          </w:p>
        </w:tc>
        <w:tc>
          <w:tcPr>
            <w:tcW w:w="1407" w:type="pct"/>
            <w:tcBorders>
              <w:top w:val="single" w:sz="4" w:space="0" w:color="auto"/>
              <w:left w:val="single" w:sz="4" w:space="0" w:color="auto"/>
              <w:bottom w:val="single" w:sz="4" w:space="0" w:color="auto"/>
              <w:right w:val="single" w:sz="4" w:space="0" w:color="auto"/>
            </w:tcBorders>
            <w:shd w:val="clear" w:color="auto" w:fill="FFFFFF"/>
            <w:hideMark/>
          </w:tcPr>
          <w:p w14:paraId="2B941188" w14:textId="77777777" w:rsidR="00247F91" w:rsidRPr="004C7CB4" w:rsidRDefault="00247F91" w:rsidP="0055764A">
            <w:pPr>
              <w:jc w:val="both"/>
              <w:rPr>
                <w:rFonts w:ascii="Arial" w:hAnsi="Arial" w:cs="Arial"/>
                <w:lang w:val="es-ES"/>
              </w:rPr>
            </w:pPr>
            <w:r w:rsidRPr="004C7CB4">
              <w:rPr>
                <w:rFonts w:ascii="Arial" w:hAnsi="Arial" w:cs="Arial"/>
                <w:lang w:val="es-ES"/>
              </w:rPr>
              <w:t>Desarrollar el criterio personal para la toma de decisiones de gestión de riesgos acorde con el análisis de macro precios.</w:t>
            </w:r>
          </w:p>
          <w:p w14:paraId="6A71501E" w14:textId="77777777" w:rsidR="00247F91" w:rsidRPr="004C7CB4" w:rsidRDefault="00247F91" w:rsidP="0055764A">
            <w:pPr>
              <w:jc w:val="both"/>
              <w:rPr>
                <w:rFonts w:ascii="Arial" w:hAnsi="Arial" w:cs="Arial"/>
                <w:b/>
                <w:bCs/>
              </w:rPr>
            </w:pPr>
          </w:p>
          <w:p w14:paraId="181B7434" w14:textId="77777777" w:rsidR="00247F91" w:rsidRPr="004C7CB4" w:rsidRDefault="00247F91" w:rsidP="0055764A">
            <w:pPr>
              <w:jc w:val="both"/>
              <w:rPr>
                <w:rFonts w:ascii="Arial" w:hAnsi="Arial" w:cs="Arial"/>
              </w:rPr>
            </w:pPr>
            <w:r w:rsidRPr="004C7CB4">
              <w:rPr>
                <w:rFonts w:ascii="Arial" w:hAnsi="Arial" w:cs="Arial"/>
                <w:b/>
                <w:bCs/>
              </w:rPr>
              <w:t>Evidencia</w:t>
            </w:r>
            <w:r w:rsidRPr="004C7CB4">
              <w:rPr>
                <w:rFonts w:ascii="Arial" w:hAnsi="Arial" w:cs="Arial"/>
              </w:rPr>
              <w:t>: proyecto final.</w:t>
            </w:r>
          </w:p>
          <w:p w14:paraId="7045B88B" w14:textId="77777777" w:rsidR="00247F91" w:rsidRPr="004C7CB4" w:rsidRDefault="00247F91" w:rsidP="0055764A">
            <w:pPr>
              <w:jc w:val="both"/>
              <w:rPr>
                <w:rFonts w:ascii="Arial" w:hAnsi="Arial" w:cs="Arial"/>
                <w:lang w:eastAsia="es-CR"/>
              </w:rPr>
            </w:pPr>
          </w:p>
        </w:tc>
      </w:tr>
      <w:tr w:rsidR="003C6757" w:rsidRPr="004C7CB4" w14:paraId="67CA4AD0" w14:textId="77777777" w:rsidTr="00AD526E">
        <w:trPr>
          <w:trHeight w:val="130"/>
        </w:trPr>
        <w:tc>
          <w:tcPr>
            <w:tcW w:w="1597" w:type="pct"/>
            <w:hideMark/>
          </w:tcPr>
          <w:p w14:paraId="60ECDE77" w14:textId="77777777" w:rsidR="00247F91" w:rsidRPr="004C7CB4" w:rsidRDefault="00247F91" w:rsidP="0055764A">
            <w:pPr>
              <w:jc w:val="both"/>
              <w:rPr>
                <w:rFonts w:ascii="Arial" w:hAnsi="Arial" w:cs="Arial"/>
                <w:lang w:val="es-PY"/>
              </w:rPr>
            </w:pPr>
            <w:r w:rsidRPr="004C7CB4">
              <w:rPr>
                <w:rFonts w:ascii="Arial" w:hAnsi="Arial" w:cs="Arial"/>
                <w:b/>
                <w:bCs/>
                <w:lang w:val="es-PY"/>
              </w:rPr>
              <w:t>Competencias genéricas</w:t>
            </w:r>
          </w:p>
        </w:tc>
        <w:tc>
          <w:tcPr>
            <w:tcW w:w="1996" w:type="pct"/>
            <w:hideMark/>
          </w:tcPr>
          <w:p w14:paraId="7A1F5331" w14:textId="77777777" w:rsidR="00247F91" w:rsidRPr="004C7CB4" w:rsidRDefault="00247F91" w:rsidP="0055764A">
            <w:pPr>
              <w:jc w:val="both"/>
              <w:rPr>
                <w:rFonts w:ascii="Arial" w:hAnsi="Arial" w:cs="Arial"/>
                <w:lang w:val="es-PY"/>
              </w:rPr>
            </w:pPr>
            <w:r w:rsidRPr="004C7CB4">
              <w:rPr>
                <w:rFonts w:ascii="Arial" w:hAnsi="Arial" w:cs="Arial"/>
                <w:b/>
                <w:bCs/>
                <w:lang w:val="es-PY"/>
              </w:rPr>
              <w:t>Criterios de desempeño</w:t>
            </w:r>
          </w:p>
        </w:tc>
        <w:tc>
          <w:tcPr>
            <w:tcW w:w="1407" w:type="pct"/>
            <w:hideMark/>
          </w:tcPr>
          <w:p w14:paraId="1EC78872" w14:textId="77777777" w:rsidR="00247F91" w:rsidRPr="004C7CB4" w:rsidRDefault="00247F91" w:rsidP="0055764A">
            <w:pPr>
              <w:jc w:val="both"/>
              <w:rPr>
                <w:rFonts w:ascii="Arial" w:hAnsi="Arial" w:cs="Arial"/>
                <w:lang w:val="es-PY"/>
              </w:rPr>
            </w:pPr>
            <w:r w:rsidRPr="004C7CB4">
              <w:rPr>
                <w:rFonts w:ascii="Arial" w:hAnsi="Arial" w:cs="Arial"/>
                <w:b/>
                <w:bCs/>
                <w:lang w:val="es-PY"/>
              </w:rPr>
              <w:t>Resultados de Aprendizaje</w:t>
            </w:r>
          </w:p>
        </w:tc>
      </w:tr>
      <w:tr w:rsidR="003C6757" w:rsidRPr="004C7CB4" w14:paraId="2BCC4381" w14:textId="77777777" w:rsidTr="00AD526E">
        <w:trPr>
          <w:trHeight w:val="558"/>
        </w:trPr>
        <w:tc>
          <w:tcPr>
            <w:tcW w:w="1597" w:type="pct"/>
            <w:hideMark/>
          </w:tcPr>
          <w:p w14:paraId="56A4FFC1" w14:textId="77777777" w:rsidR="00247F91" w:rsidRPr="004C7CB4" w:rsidRDefault="00247F91" w:rsidP="0055764A">
            <w:pPr>
              <w:jc w:val="both"/>
              <w:rPr>
                <w:rFonts w:ascii="Arial" w:hAnsi="Arial" w:cs="Arial"/>
                <w:lang w:val="es-PY"/>
              </w:rPr>
            </w:pPr>
            <w:r w:rsidRPr="004C7CB4">
              <w:rPr>
                <w:rFonts w:ascii="Arial" w:hAnsi="Arial" w:cs="Arial"/>
                <w:lang w:val="es-PY"/>
              </w:rPr>
              <w:t xml:space="preserve">CG-1 Integra los conocimientos, habilidades y actitudes necesarias de manera estratégica y flexible para el aprendizaje </w:t>
            </w:r>
            <w:r w:rsidRPr="004C7CB4">
              <w:rPr>
                <w:rFonts w:ascii="Arial" w:hAnsi="Arial" w:cs="Arial"/>
                <w:lang w:val="es-PY"/>
              </w:rPr>
              <w:lastRenderedPageBreak/>
              <w:t>continuo, a lo largo de la vida, considerando las necesidades y el óptimo desempeño profesional.</w:t>
            </w:r>
          </w:p>
        </w:tc>
        <w:tc>
          <w:tcPr>
            <w:tcW w:w="1996" w:type="pct"/>
            <w:hideMark/>
          </w:tcPr>
          <w:p w14:paraId="12F46210" w14:textId="77777777" w:rsidR="00247F91" w:rsidRPr="004C7CB4" w:rsidRDefault="00247F91" w:rsidP="0055764A">
            <w:pPr>
              <w:jc w:val="both"/>
              <w:rPr>
                <w:rFonts w:ascii="Arial" w:hAnsi="Arial" w:cs="Arial"/>
                <w:lang w:val="es-PY"/>
              </w:rPr>
            </w:pPr>
            <w:r w:rsidRPr="004C7CB4">
              <w:rPr>
                <w:rFonts w:ascii="Arial" w:hAnsi="Arial" w:cs="Arial"/>
                <w:lang w:val="es-PY"/>
              </w:rPr>
              <w:lastRenderedPageBreak/>
              <w:t xml:space="preserve">Incorpora de los nuevos aprendizajes y capacidades en situaciones y contextos diversos, considerando los modelos teóricos de la disciplina e indagación en las </w:t>
            </w:r>
            <w:r w:rsidRPr="004C7CB4">
              <w:rPr>
                <w:rFonts w:ascii="Arial" w:hAnsi="Arial" w:cs="Arial"/>
                <w:lang w:val="es-PY"/>
              </w:rPr>
              <w:lastRenderedPageBreak/>
              <w:t>nuevas áreas de conocimiento correlacionadas.</w:t>
            </w:r>
          </w:p>
          <w:p w14:paraId="4462B636" w14:textId="77777777" w:rsidR="00247F91" w:rsidRPr="004C7CB4" w:rsidRDefault="00247F91" w:rsidP="0055764A">
            <w:pPr>
              <w:jc w:val="both"/>
              <w:rPr>
                <w:rFonts w:ascii="Arial" w:hAnsi="Arial" w:cs="Arial"/>
                <w:lang w:val="es-PY"/>
              </w:rPr>
            </w:pPr>
            <w:r w:rsidRPr="004C7CB4">
              <w:rPr>
                <w:rFonts w:ascii="Arial" w:hAnsi="Arial" w:cs="Arial"/>
                <w:lang w:val="es-PY"/>
              </w:rPr>
              <w:t>Integra las diversas teorías disciplinares haciendo una síntesis adaptada a las propias necesidades profesionales, considerando la investigación y el análisis del contexto.</w:t>
            </w:r>
          </w:p>
        </w:tc>
        <w:tc>
          <w:tcPr>
            <w:tcW w:w="1407" w:type="pct"/>
            <w:hideMark/>
          </w:tcPr>
          <w:p w14:paraId="19F50A83" w14:textId="77777777" w:rsidR="00247F91" w:rsidRPr="004C7CB4" w:rsidRDefault="00247F91" w:rsidP="0055764A">
            <w:pPr>
              <w:jc w:val="both"/>
              <w:rPr>
                <w:rFonts w:ascii="Arial" w:hAnsi="Arial" w:cs="Arial"/>
                <w:lang w:val="es-PY"/>
              </w:rPr>
            </w:pPr>
            <w:r w:rsidRPr="004C7CB4">
              <w:rPr>
                <w:rFonts w:ascii="Arial" w:hAnsi="Arial" w:cs="Arial"/>
                <w:lang w:val="es-PY"/>
              </w:rPr>
              <w:lastRenderedPageBreak/>
              <w:t>Aprender a aprender de manera continua, a lo largo de la vida.</w:t>
            </w:r>
          </w:p>
          <w:p w14:paraId="68A115B6" w14:textId="77777777" w:rsidR="00247F91" w:rsidRPr="004C7CB4" w:rsidRDefault="00247F91" w:rsidP="0055764A">
            <w:pPr>
              <w:jc w:val="both"/>
              <w:rPr>
                <w:rFonts w:ascii="Arial" w:hAnsi="Arial" w:cs="Arial"/>
                <w:lang w:val="es-PY"/>
              </w:rPr>
            </w:pPr>
          </w:p>
          <w:p w14:paraId="06CAC3F5" w14:textId="77777777" w:rsidR="00247F91" w:rsidRPr="004C7CB4" w:rsidRDefault="00247F91" w:rsidP="0055764A">
            <w:pPr>
              <w:jc w:val="both"/>
              <w:rPr>
                <w:rFonts w:ascii="Arial" w:hAnsi="Arial" w:cs="Arial"/>
                <w:lang w:val="es-PY"/>
              </w:rPr>
            </w:pPr>
          </w:p>
        </w:tc>
      </w:tr>
      <w:tr w:rsidR="003C6757" w:rsidRPr="004C7CB4" w14:paraId="6C10A16D" w14:textId="77777777" w:rsidTr="00AD526E">
        <w:trPr>
          <w:trHeight w:val="530"/>
        </w:trPr>
        <w:tc>
          <w:tcPr>
            <w:tcW w:w="1597" w:type="pct"/>
            <w:hideMark/>
          </w:tcPr>
          <w:p w14:paraId="564679DD" w14:textId="77777777" w:rsidR="00247F91" w:rsidRPr="004C7CB4" w:rsidRDefault="00247F91" w:rsidP="0055764A">
            <w:pPr>
              <w:jc w:val="both"/>
              <w:rPr>
                <w:rFonts w:ascii="Arial" w:hAnsi="Arial" w:cs="Arial"/>
                <w:lang w:val="es-PY"/>
              </w:rPr>
            </w:pPr>
            <w:r w:rsidRPr="004C7CB4">
              <w:rPr>
                <w:rFonts w:ascii="Arial" w:hAnsi="Arial" w:cs="Arial"/>
                <w:lang w:val="es-PY"/>
              </w:rPr>
              <w:t>CG-2 Integra los conocimientos, habilidades y actitudes necesarias para el aprendizaje de las técnicas de trabajo en equipo y liderazgo considerando la colaboración, la cooperación y el acuerdo.</w:t>
            </w:r>
          </w:p>
        </w:tc>
        <w:tc>
          <w:tcPr>
            <w:tcW w:w="1996" w:type="pct"/>
            <w:hideMark/>
          </w:tcPr>
          <w:p w14:paraId="68BDF07E" w14:textId="77777777" w:rsidR="00247F91" w:rsidRPr="004C7CB4" w:rsidRDefault="00247F91" w:rsidP="0055764A">
            <w:pPr>
              <w:jc w:val="both"/>
              <w:rPr>
                <w:rFonts w:ascii="Arial" w:hAnsi="Arial" w:cs="Arial"/>
                <w:lang w:val="es-PY"/>
              </w:rPr>
            </w:pPr>
            <w:r w:rsidRPr="004C7CB4">
              <w:rPr>
                <w:rFonts w:ascii="Arial" w:hAnsi="Arial" w:cs="Arial"/>
                <w:lang w:val="es-PY"/>
              </w:rPr>
              <w:t>Participa y colabora activamente en las tareas del equipo y fomenta la confianza, la cordialidad y la orientación a la tarea conjunta, considerando el clima interno y la cohesión del grupo.</w:t>
            </w:r>
          </w:p>
          <w:p w14:paraId="59C0107A" w14:textId="77777777" w:rsidR="00247F91" w:rsidRPr="004C7CB4" w:rsidRDefault="00247F91" w:rsidP="0055764A">
            <w:pPr>
              <w:jc w:val="both"/>
              <w:rPr>
                <w:rFonts w:ascii="Arial" w:hAnsi="Arial" w:cs="Arial"/>
                <w:lang w:val="es-PY"/>
              </w:rPr>
            </w:pPr>
            <w:r w:rsidRPr="004C7CB4">
              <w:rPr>
                <w:rFonts w:ascii="Arial"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hideMark/>
          </w:tcPr>
          <w:p w14:paraId="3844F814" w14:textId="77777777" w:rsidR="00247F91" w:rsidRPr="004C7CB4" w:rsidRDefault="00247F91" w:rsidP="0055764A">
            <w:pPr>
              <w:jc w:val="both"/>
              <w:rPr>
                <w:rFonts w:ascii="Arial" w:hAnsi="Arial" w:cs="Arial"/>
                <w:lang w:val="es-PY"/>
              </w:rPr>
            </w:pPr>
            <w:r w:rsidRPr="004C7CB4">
              <w:rPr>
                <w:rFonts w:ascii="Arial" w:hAnsi="Arial" w:cs="Arial"/>
                <w:lang w:val="es-PY"/>
              </w:rPr>
              <w:t xml:space="preserve">Aplicar las técnicas de trabajo en equipo y liderazgo considerando la colaboración, la cooperación y el acuerdo. </w:t>
            </w:r>
          </w:p>
          <w:p w14:paraId="48EDF659" w14:textId="77777777" w:rsidR="00247F91" w:rsidRPr="004C7CB4" w:rsidRDefault="00247F91" w:rsidP="0055764A">
            <w:pPr>
              <w:jc w:val="both"/>
              <w:rPr>
                <w:rFonts w:ascii="Arial" w:hAnsi="Arial" w:cs="Arial"/>
                <w:lang w:val="es-PY"/>
              </w:rPr>
            </w:pPr>
          </w:p>
        </w:tc>
      </w:tr>
      <w:tr w:rsidR="003C6757" w:rsidRPr="004C7CB4" w14:paraId="0694B10E" w14:textId="77777777" w:rsidTr="00AD526E">
        <w:trPr>
          <w:trHeight w:val="566"/>
        </w:trPr>
        <w:tc>
          <w:tcPr>
            <w:tcW w:w="1597" w:type="pct"/>
            <w:hideMark/>
          </w:tcPr>
          <w:p w14:paraId="550DBE6B" w14:textId="77777777" w:rsidR="00247F91" w:rsidRPr="004C7CB4" w:rsidRDefault="00247F91" w:rsidP="0055764A">
            <w:pPr>
              <w:jc w:val="both"/>
              <w:rPr>
                <w:rFonts w:ascii="Arial" w:hAnsi="Arial" w:cs="Arial"/>
                <w:lang w:val="es-PY"/>
              </w:rPr>
            </w:pPr>
            <w:r w:rsidRPr="004C7CB4">
              <w:rPr>
                <w:rFonts w:ascii="Arial" w:hAnsi="Arial" w:cs="Arial"/>
                <w:lang w:val="es-PY"/>
              </w:rPr>
              <w:t>CG-3 Integra los conocimientos, habilidades y actitudes necesarias para el emprendimiento y la realización de proyectos de vida y empresariales, estableciendo metas y teniendo motivación para lograrlas.</w:t>
            </w:r>
          </w:p>
        </w:tc>
        <w:tc>
          <w:tcPr>
            <w:tcW w:w="1996" w:type="pct"/>
            <w:hideMark/>
          </w:tcPr>
          <w:p w14:paraId="0B4EF766" w14:textId="77777777" w:rsidR="00247F91" w:rsidRPr="004C7CB4" w:rsidRDefault="00247F91" w:rsidP="0055764A">
            <w:pPr>
              <w:jc w:val="both"/>
              <w:rPr>
                <w:rFonts w:ascii="Arial" w:hAnsi="Arial" w:cs="Arial"/>
                <w:lang w:val="es-PY"/>
              </w:rPr>
            </w:pPr>
            <w:r w:rsidRPr="004C7CB4">
              <w:rPr>
                <w:rFonts w:ascii="Arial" w:hAnsi="Arial" w:cs="Arial"/>
                <w:lang w:val="es-PY"/>
              </w:rPr>
              <w:t>Desarrolla habilidades para el trabajo autónomo, con actitud emprendedora.</w:t>
            </w:r>
          </w:p>
          <w:p w14:paraId="6F75C670" w14:textId="77777777" w:rsidR="00247F91" w:rsidRPr="004C7CB4" w:rsidRDefault="00247F91" w:rsidP="0055764A">
            <w:pPr>
              <w:jc w:val="both"/>
              <w:rPr>
                <w:rFonts w:ascii="Arial" w:hAnsi="Arial" w:cs="Arial"/>
                <w:lang w:val="es-PY"/>
              </w:rPr>
            </w:pPr>
            <w:r w:rsidRPr="004C7CB4">
              <w:rPr>
                <w:rFonts w:ascii="Arial" w:hAnsi="Arial" w:cs="Arial"/>
                <w:lang w:val="es-PY"/>
              </w:rPr>
              <w:t>Promueve el análisis y la toma de decisiones, identificando oportunidades donde otros ven problemas.</w:t>
            </w:r>
          </w:p>
          <w:p w14:paraId="144AB458" w14:textId="77777777" w:rsidR="00247F91" w:rsidRPr="004C7CB4" w:rsidRDefault="00247F91" w:rsidP="0055764A">
            <w:pPr>
              <w:jc w:val="both"/>
              <w:rPr>
                <w:rFonts w:ascii="Arial" w:hAnsi="Arial" w:cs="Arial"/>
                <w:lang w:val="es-PY"/>
              </w:rPr>
            </w:pPr>
            <w:r w:rsidRPr="004C7CB4">
              <w:rPr>
                <w:rFonts w:ascii="Arial" w:hAnsi="Arial" w:cs="Arial"/>
                <w:lang w:val="es-PY"/>
              </w:rPr>
              <w:t>Toma iniciativa contando con otros, haciéndoles partícipes de su visión de futuro y sus proyectos.</w:t>
            </w:r>
          </w:p>
          <w:p w14:paraId="10F55EFA" w14:textId="77777777" w:rsidR="00247F91" w:rsidRPr="004C7CB4" w:rsidRDefault="00247F91" w:rsidP="0055764A">
            <w:pPr>
              <w:jc w:val="both"/>
              <w:rPr>
                <w:rFonts w:ascii="Arial" w:hAnsi="Arial" w:cs="Arial"/>
                <w:lang w:val="es-PY"/>
              </w:rPr>
            </w:pPr>
            <w:r w:rsidRPr="004C7CB4">
              <w:rPr>
                <w:rFonts w:ascii="Arial" w:hAnsi="Arial" w:cs="Arial"/>
                <w:lang w:val="es-PY"/>
              </w:rPr>
              <w:t>Desarrolla capacidad para la formulación y gestión de proyectos</w:t>
            </w:r>
          </w:p>
        </w:tc>
        <w:tc>
          <w:tcPr>
            <w:tcW w:w="1407" w:type="pct"/>
            <w:hideMark/>
          </w:tcPr>
          <w:p w14:paraId="3049497B" w14:textId="77777777" w:rsidR="00247F91" w:rsidRPr="004C7CB4" w:rsidRDefault="00247F91" w:rsidP="0055764A">
            <w:pPr>
              <w:jc w:val="both"/>
              <w:rPr>
                <w:rFonts w:ascii="Arial" w:hAnsi="Arial" w:cs="Arial"/>
                <w:lang w:val="es-PY"/>
              </w:rPr>
            </w:pPr>
            <w:r w:rsidRPr="004C7CB4">
              <w:rPr>
                <w:rFonts w:ascii="Arial" w:hAnsi="Arial" w:cs="Arial"/>
                <w:lang w:val="es-PY"/>
              </w:rPr>
              <w:t>Integrar los conocimientos, habilidades y actitudes necesarias para el emprendimiento y el liderazgo.</w:t>
            </w:r>
          </w:p>
        </w:tc>
      </w:tr>
      <w:tr w:rsidR="003C6757" w:rsidRPr="004C7CB4" w14:paraId="132B9F83" w14:textId="77777777" w:rsidTr="00AD526E">
        <w:trPr>
          <w:trHeight w:val="1627"/>
        </w:trPr>
        <w:tc>
          <w:tcPr>
            <w:tcW w:w="1597" w:type="pct"/>
            <w:hideMark/>
          </w:tcPr>
          <w:p w14:paraId="11591080" w14:textId="77777777" w:rsidR="00247F91" w:rsidRPr="004C7CB4" w:rsidRDefault="00247F91" w:rsidP="0055764A">
            <w:pPr>
              <w:jc w:val="both"/>
              <w:rPr>
                <w:rFonts w:ascii="Arial" w:hAnsi="Arial" w:cs="Arial"/>
                <w:lang w:val="es-PY"/>
              </w:rPr>
            </w:pPr>
            <w:r w:rsidRPr="004C7CB4">
              <w:rPr>
                <w:rFonts w:ascii="Arial" w:hAnsi="Arial" w:cs="Arial"/>
                <w:lang w:val="es-PY"/>
              </w:rPr>
              <w:t>CG-4 Integra los conocimientos, habilidades y actitudes necesarias para la utilización de las tecnologías digitales, considerando el tratamiento de la información.</w:t>
            </w:r>
          </w:p>
        </w:tc>
        <w:tc>
          <w:tcPr>
            <w:tcW w:w="1996" w:type="pct"/>
            <w:hideMark/>
          </w:tcPr>
          <w:p w14:paraId="20DAAAA3" w14:textId="77777777" w:rsidR="00247F91" w:rsidRPr="004C7CB4" w:rsidRDefault="00247F91" w:rsidP="0055764A">
            <w:pPr>
              <w:jc w:val="both"/>
              <w:rPr>
                <w:rFonts w:ascii="Arial" w:hAnsi="Arial" w:cs="Arial"/>
                <w:lang w:val="es-PY"/>
              </w:rPr>
            </w:pPr>
            <w:r w:rsidRPr="004C7CB4">
              <w:rPr>
                <w:rFonts w:ascii="Arial" w:hAnsi="Arial" w:cs="Arial"/>
                <w:lang w:val="es-PY"/>
              </w:rPr>
              <w:t>Desarrolla habilidades en el uso de las tecnologías de la información y de la comunicación utilizando herramientas tecnológicas.</w:t>
            </w:r>
          </w:p>
          <w:p w14:paraId="7FD0E22A" w14:textId="77777777" w:rsidR="00247F91" w:rsidRPr="004C7CB4" w:rsidRDefault="00247F91" w:rsidP="0055764A">
            <w:pPr>
              <w:jc w:val="both"/>
              <w:rPr>
                <w:rFonts w:ascii="Arial" w:hAnsi="Arial" w:cs="Arial"/>
                <w:lang w:val="es-PY"/>
              </w:rPr>
            </w:pPr>
            <w:r w:rsidRPr="004C7CB4">
              <w:rPr>
                <w:rFonts w:ascii="Arial" w:hAnsi="Arial" w:cs="Arial"/>
                <w:lang w:val="es-PY"/>
              </w:rPr>
              <w:t>Organiza la información, la relaciona, analiza, sintetiza, haciendo inferencias y deducciones de distinto nivel de complejidad utilizando las herramientas tecnológicas.</w:t>
            </w:r>
          </w:p>
        </w:tc>
        <w:tc>
          <w:tcPr>
            <w:tcW w:w="1407" w:type="pct"/>
          </w:tcPr>
          <w:p w14:paraId="0B8152E2" w14:textId="77777777" w:rsidR="00247F91" w:rsidRPr="004C7CB4" w:rsidRDefault="00247F91" w:rsidP="0055764A">
            <w:pPr>
              <w:jc w:val="both"/>
              <w:rPr>
                <w:rFonts w:ascii="Arial" w:hAnsi="Arial" w:cs="Arial"/>
                <w:lang w:val="es-PY"/>
              </w:rPr>
            </w:pPr>
            <w:r w:rsidRPr="004C7CB4">
              <w:rPr>
                <w:rFonts w:ascii="Arial" w:hAnsi="Arial" w:cs="Arial"/>
                <w:lang w:val="es-PY"/>
              </w:rPr>
              <w:t>Aplicar las tecnologías de la información y de la comunicación considerando la transformación digital de las organizaciones.</w:t>
            </w:r>
          </w:p>
          <w:p w14:paraId="7B5551AF" w14:textId="77777777" w:rsidR="00247F91" w:rsidRPr="004C7CB4" w:rsidRDefault="00247F91" w:rsidP="0055764A">
            <w:pPr>
              <w:jc w:val="both"/>
              <w:rPr>
                <w:rFonts w:ascii="Arial" w:hAnsi="Arial" w:cs="Arial"/>
                <w:lang w:val="es-PY"/>
              </w:rPr>
            </w:pPr>
          </w:p>
        </w:tc>
      </w:tr>
      <w:tr w:rsidR="00247F91" w:rsidRPr="004C7CB4" w14:paraId="2CB53F80" w14:textId="77777777" w:rsidTr="00AD526E">
        <w:trPr>
          <w:trHeight w:val="699"/>
        </w:trPr>
        <w:tc>
          <w:tcPr>
            <w:tcW w:w="1597" w:type="pct"/>
            <w:hideMark/>
          </w:tcPr>
          <w:p w14:paraId="0B931EAA" w14:textId="77777777" w:rsidR="00247F91" w:rsidRPr="004C7CB4" w:rsidRDefault="00247F91" w:rsidP="0055764A">
            <w:pPr>
              <w:jc w:val="both"/>
              <w:rPr>
                <w:rFonts w:ascii="Arial" w:hAnsi="Arial" w:cs="Arial"/>
                <w:lang w:val="es-PY"/>
              </w:rPr>
            </w:pPr>
            <w:r w:rsidRPr="004C7CB4">
              <w:rPr>
                <w:rFonts w:ascii="Arial" w:hAnsi="Arial" w:cs="Arial"/>
                <w:lang w:val="es-PY"/>
              </w:rPr>
              <w:lastRenderedPageBreak/>
              <w:t>CG-5 Desarrolla los conocimientos, habilidades y actitudes necesarias para comunicarse asertivamente en las diferentes áreas disciplinares que conforman el plan de estudios.</w:t>
            </w:r>
          </w:p>
        </w:tc>
        <w:tc>
          <w:tcPr>
            <w:tcW w:w="1996" w:type="pct"/>
            <w:hideMark/>
          </w:tcPr>
          <w:p w14:paraId="260C0A78" w14:textId="77777777" w:rsidR="00247F91" w:rsidRPr="004C7CB4" w:rsidRDefault="00247F91" w:rsidP="0055764A">
            <w:pPr>
              <w:jc w:val="both"/>
              <w:rPr>
                <w:rFonts w:ascii="Arial" w:hAnsi="Arial" w:cs="Arial"/>
                <w:lang w:val="es-PY"/>
              </w:rPr>
            </w:pPr>
            <w:r w:rsidRPr="004C7CB4">
              <w:rPr>
                <w:rFonts w:ascii="Arial" w:hAnsi="Arial" w:cs="Arial"/>
                <w:lang w:val="es-PY"/>
              </w:rPr>
              <w:t xml:space="preserve">Comunica pensamientos disciplinares en forma oral y escrita de manera clara y correcta. </w:t>
            </w:r>
          </w:p>
          <w:p w14:paraId="36FA659A" w14:textId="77777777" w:rsidR="00247F91" w:rsidRPr="004C7CB4" w:rsidRDefault="00247F91" w:rsidP="0055764A">
            <w:pPr>
              <w:jc w:val="both"/>
              <w:rPr>
                <w:rFonts w:ascii="Arial" w:hAnsi="Arial" w:cs="Arial"/>
                <w:lang w:val="es-PY"/>
              </w:rPr>
            </w:pPr>
            <w:r w:rsidRPr="004C7CB4">
              <w:rPr>
                <w:rFonts w:ascii="Arial" w:hAnsi="Arial" w:cs="Arial"/>
                <w:lang w:val="es-PY"/>
              </w:rPr>
              <w:t>Formula y expresa los propios argumentos de manera convincente y adecuada al contexto considerando las reglas del lenguaje.</w:t>
            </w:r>
          </w:p>
          <w:p w14:paraId="3F188DC7" w14:textId="77777777" w:rsidR="00247F91" w:rsidRPr="004C7CB4" w:rsidRDefault="00247F91" w:rsidP="0055764A">
            <w:pPr>
              <w:jc w:val="both"/>
              <w:rPr>
                <w:rFonts w:ascii="Arial" w:hAnsi="Arial" w:cs="Arial"/>
                <w:lang w:val="es-PY"/>
              </w:rPr>
            </w:pPr>
            <w:r w:rsidRPr="004C7CB4">
              <w:rPr>
                <w:rFonts w:ascii="Arial" w:hAnsi="Arial" w:cs="Arial"/>
                <w:lang w:val="es-PY"/>
              </w:rPr>
              <w:t>Establece relaciones dialogantes con compañeros y profesores, escuchando y expresándose en forma clara y asertiva</w:t>
            </w:r>
          </w:p>
        </w:tc>
        <w:tc>
          <w:tcPr>
            <w:tcW w:w="1407" w:type="pct"/>
            <w:hideMark/>
          </w:tcPr>
          <w:p w14:paraId="2C03D40D" w14:textId="77777777" w:rsidR="00247F91" w:rsidRPr="004C7CB4" w:rsidRDefault="00247F91" w:rsidP="0055764A">
            <w:pPr>
              <w:jc w:val="both"/>
              <w:rPr>
                <w:rFonts w:ascii="Arial" w:hAnsi="Arial" w:cs="Arial"/>
                <w:lang w:val="es-PY"/>
              </w:rPr>
            </w:pPr>
            <w:r w:rsidRPr="004C7CB4">
              <w:rPr>
                <w:rFonts w:ascii="Arial" w:hAnsi="Arial" w:cs="Arial"/>
                <w:lang w:val="es-PY"/>
              </w:rPr>
              <w:t>Comunicar pensamientos disciplinares en forma oral y escrita de manera asertiva.</w:t>
            </w:r>
          </w:p>
          <w:p w14:paraId="29EAB883" w14:textId="77777777" w:rsidR="00247F91" w:rsidRPr="004C7CB4" w:rsidRDefault="00247F91" w:rsidP="0055764A">
            <w:pPr>
              <w:ind w:left="332"/>
              <w:jc w:val="both"/>
              <w:rPr>
                <w:rFonts w:ascii="Arial" w:hAnsi="Arial" w:cs="Arial"/>
                <w:lang w:val="es-PY"/>
              </w:rPr>
            </w:pPr>
          </w:p>
        </w:tc>
      </w:tr>
    </w:tbl>
    <w:p w14:paraId="535EC85C" w14:textId="77777777" w:rsidR="00264014" w:rsidRPr="004C7CB4" w:rsidRDefault="00264014" w:rsidP="0055764A">
      <w:pPr>
        <w:jc w:val="both"/>
        <w:rPr>
          <w:rFonts w:ascii="Arial" w:hAnsi="Arial" w:cs="Arial"/>
        </w:rPr>
      </w:pPr>
    </w:p>
    <w:p w14:paraId="1EB33D54" w14:textId="77777777" w:rsidR="00247F91" w:rsidRPr="004C7CB4" w:rsidRDefault="00247F91" w:rsidP="0055764A">
      <w:pPr>
        <w:jc w:val="both"/>
        <w:rPr>
          <w:rFonts w:ascii="Arial" w:hAnsi="Arial" w:cs="Arial"/>
          <w:b/>
        </w:rPr>
      </w:pPr>
      <w:r w:rsidRPr="004C7CB4">
        <w:rPr>
          <w:rFonts w:ascii="Arial" w:hAnsi="Arial" w:cs="Arial"/>
          <w:b/>
        </w:rPr>
        <w:t>CONTENIDOS</w:t>
      </w:r>
    </w:p>
    <w:p w14:paraId="5D4476D0" w14:textId="77777777" w:rsidR="00247F91" w:rsidRPr="004C7CB4" w:rsidRDefault="00247F91" w:rsidP="0055764A">
      <w:pPr>
        <w:jc w:val="both"/>
        <w:rPr>
          <w:rFonts w:ascii="Arial" w:hAnsi="Arial" w:cs="Arial"/>
          <w:b/>
          <w:lang w:val="es-MX"/>
        </w:rPr>
      </w:pPr>
      <w:r w:rsidRPr="004C7CB4">
        <w:rPr>
          <w:rFonts w:ascii="Arial" w:hAnsi="Arial" w:cs="Arial"/>
          <w:b/>
          <w:lang w:val="es-MX"/>
        </w:rPr>
        <w:t xml:space="preserve">Unidad 1: Introducción al </w:t>
      </w:r>
      <w:r w:rsidRPr="004C7CB4">
        <w:rPr>
          <w:rFonts w:ascii="Arial" w:hAnsi="Arial" w:cs="Arial"/>
          <w:b/>
          <w:lang w:val="es-ES"/>
        </w:rPr>
        <w:t>concepto de Ahorro - Inversión</w:t>
      </w:r>
    </w:p>
    <w:p w14:paraId="268EE55A" w14:textId="77777777" w:rsidR="00247F91" w:rsidRPr="004C7CB4" w:rsidRDefault="00247F91" w:rsidP="0055764A">
      <w:pPr>
        <w:numPr>
          <w:ilvl w:val="0"/>
          <w:numId w:val="10"/>
        </w:numPr>
        <w:spacing w:after="0" w:line="240" w:lineRule="auto"/>
        <w:ind w:left="1516"/>
        <w:jc w:val="both"/>
        <w:rPr>
          <w:rFonts w:ascii="Arial" w:hAnsi="Arial" w:cs="Arial"/>
          <w:bCs/>
          <w:lang w:val="es-ES_tradnl"/>
        </w:rPr>
      </w:pPr>
      <w:r w:rsidRPr="004C7CB4">
        <w:rPr>
          <w:rFonts w:ascii="Arial" w:hAnsi="Arial" w:cs="Arial"/>
          <w:bCs/>
          <w:lang w:val="es-ES_tradnl"/>
        </w:rPr>
        <w:t>Naturaleza del Ahorro</w:t>
      </w:r>
    </w:p>
    <w:p w14:paraId="79E7E4E6" w14:textId="2A4F8DB3" w:rsidR="00247F91" w:rsidRPr="004C7CB4" w:rsidRDefault="00247F91" w:rsidP="0055764A">
      <w:pPr>
        <w:numPr>
          <w:ilvl w:val="0"/>
          <w:numId w:val="10"/>
        </w:numPr>
        <w:spacing w:after="0" w:line="240" w:lineRule="auto"/>
        <w:ind w:left="1516"/>
        <w:jc w:val="both"/>
        <w:rPr>
          <w:rFonts w:ascii="Arial" w:hAnsi="Arial" w:cs="Arial"/>
          <w:bCs/>
          <w:lang w:val="es-ES_tradnl"/>
        </w:rPr>
      </w:pPr>
      <w:r w:rsidRPr="004C7CB4">
        <w:rPr>
          <w:rFonts w:ascii="Arial" w:hAnsi="Arial" w:cs="Arial"/>
          <w:bCs/>
          <w:lang w:val="es-ES_tradnl"/>
        </w:rPr>
        <w:t xml:space="preserve">Relación Ahorro-Inversión </w:t>
      </w:r>
    </w:p>
    <w:p w14:paraId="48FBDBFA" w14:textId="77777777" w:rsidR="00A92A46" w:rsidRPr="004C7CB4" w:rsidRDefault="00A92A46" w:rsidP="00A92A46">
      <w:pPr>
        <w:spacing w:after="0" w:line="240" w:lineRule="auto"/>
        <w:ind w:left="1516"/>
        <w:jc w:val="both"/>
        <w:rPr>
          <w:rFonts w:ascii="Arial" w:hAnsi="Arial" w:cs="Arial"/>
          <w:bCs/>
          <w:lang w:val="es-ES_tradnl"/>
        </w:rPr>
      </w:pPr>
    </w:p>
    <w:p w14:paraId="504549E2" w14:textId="77777777" w:rsidR="00247F91" w:rsidRPr="004C7CB4" w:rsidRDefault="00247F91" w:rsidP="0055764A">
      <w:pPr>
        <w:jc w:val="both"/>
        <w:rPr>
          <w:rFonts w:ascii="Arial" w:hAnsi="Arial" w:cs="Arial"/>
          <w:b/>
          <w:lang w:val="es-MX"/>
        </w:rPr>
      </w:pPr>
      <w:r w:rsidRPr="004C7CB4">
        <w:rPr>
          <w:rFonts w:ascii="Arial" w:hAnsi="Arial" w:cs="Arial"/>
          <w:b/>
          <w:lang w:val="es-MX"/>
        </w:rPr>
        <w:t xml:space="preserve">Unidad 2: </w:t>
      </w:r>
      <w:r w:rsidRPr="004C7CB4">
        <w:rPr>
          <w:rFonts w:ascii="Arial" w:hAnsi="Arial" w:cs="Arial"/>
          <w:b/>
          <w:lang w:val="es-ES"/>
        </w:rPr>
        <w:t>La Inversión en el Modelo Clásico</w:t>
      </w:r>
    </w:p>
    <w:p w14:paraId="0D304689" w14:textId="77777777" w:rsidR="00247F91" w:rsidRPr="004C7CB4" w:rsidRDefault="00247F91" w:rsidP="0055764A">
      <w:pPr>
        <w:numPr>
          <w:ilvl w:val="0"/>
          <w:numId w:val="10"/>
        </w:numPr>
        <w:spacing w:after="0" w:line="240" w:lineRule="auto"/>
        <w:ind w:left="1516"/>
        <w:jc w:val="both"/>
        <w:rPr>
          <w:rFonts w:ascii="Arial" w:hAnsi="Arial" w:cs="Arial"/>
          <w:bCs/>
          <w:lang w:val="en-US"/>
        </w:rPr>
      </w:pPr>
      <w:r w:rsidRPr="004C7CB4">
        <w:rPr>
          <w:rFonts w:ascii="Arial" w:hAnsi="Arial" w:cs="Arial"/>
          <w:bCs/>
          <w:lang w:val="en-US"/>
        </w:rPr>
        <w:t>El Modelo IS-LM (Investment-Saving and Liquity-Money) y la Inversión.</w:t>
      </w:r>
    </w:p>
    <w:p w14:paraId="100EAAAC" w14:textId="77777777" w:rsidR="00247F91" w:rsidRPr="004C7CB4" w:rsidRDefault="00247F91" w:rsidP="0055764A">
      <w:pPr>
        <w:numPr>
          <w:ilvl w:val="0"/>
          <w:numId w:val="10"/>
        </w:numPr>
        <w:spacing w:after="0" w:line="240" w:lineRule="auto"/>
        <w:ind w:left="1516"/>
        <w:jc w:val="both"/>
        <w:rPr>
          <w:rFonts w:ascii="Arial" w:hAnsi="Arial" w:cs="Arial"/>
          <w:bCs/>
          <w:lang w:val="es-ES_tradnl"/>
        </w:rPr>
      </w:pPr>
      <w:r w:rsidRPr="004C7CB4">
        <w:rPr>
          <w:rFonts w:ascii="Arial" w:hAnsi="Arial" w:cs="Arial"/>
          <w:bCs/>
          <w:lang w:val="es-ES_tradnl"/>
        </w:rPr>
        <w:t>La Relación Ahorro-Inversión en el Modelo Clásico</w:t>
      </w:r>
    </w:p>
    <w:p w14:paraId="1DB6451B" w14:textId="77777777" w:rsidR="00247F91" w:rsidRPr="004C7CB4" w:rsidRDefault="00247F91" w:rsidP="0055764A">
      <w:pPr>
        <w:jc w:val="both"/>
        <w:rPr>
          <w:rFonts w:ascii="Arial" w:hAnsi="Arial" w:cs="Arial"/>
          <w:b/>
          <w:lang w:val="es-ES"/>
        </w:rPr>
      </w:pPr>
    </w:p>
    <w:p w14:paraId="7485CE42" w14:textId="77777777" w:rsidR="00247F91" w:rsidRPr="004C7CB4" w:rsidRDefault="00247F91" w:rsidP="0055764A">
      <w:pPr>
        <w:jc w:val="both"/>
        <w:rPr>
          <w:rFonts w:ascii="Arial" w:hAnsi="Arial" w:cs="Arial"/>
          <w:b/>
          <w:lang w:val="es-MX"/>
        </w:rPr>
      </w:pPr>
      <w:r w:rsidRPr="004C7CB4">
        <w:rPr>
          <w:rFonts w:ascii="Arial" w:hAnsi="Arial" w:cs="Arial"/>
          <w:b/>
          <w:lang w:val="es-MX"/>
        </w:rPr>
        <w:t xml:space="preserve">Unidad 3: </w:t>
      </w:r>
      <w:r w:rsidRPr="004C7CB4">
        <w:rPr>
          <w:rFonts w:ascii="Arial" w:hAnsi="Arial" w:cs="Arial"/>
          <w:b/>
          <w:lang w:val="es-ES"/>
        </w:rPr>
        <w:t>Otro Modelos de Inversión</w:t>
      </w:r>
    </w:p>
    <w:p w14:paraId="4C46B5AF" w14:textId="77777777" w:rsidR="00247F91" w:rsidRPr="004C7CB4" w:rsidRDefault="00247F91" w:rsidP="0055764A">
      <w:pPr>
        <w:numPr>
          <w:ilvl w:val="0"/>
          <w:numId w:val="10"/>
        </w:numPr>
        <w:spacing w:after="0" w:line="240" w:lineRule="auto"/>
        <w:ind w:left="1516"/>
        <w:jc w:val="both"/>
        <w:rPr>
          <w:rFonts w:ascii="Arial" w:hAnsi="Arial" w:cs="Arial"/>
          <w:bCs/>
          <w:lang w:val="en-US"/>
        </w:rPr>
      </w:pPr>
      <w:r w:rsidRPr="004C7CB4">
        <w:rPr>
          <w:rFonts w:ascii="Arial" w:hAnsi="Arial" w:cs="Arial"/>
          <w:bCs/>
          <w:lang w:val="en-US"/>
        </w:rPr>
        <w:t>Teoría de la Firma</w:t>
      </w:r>
    </w:p>
    <w:p w14:paraId="4FB4D037" w14:textId="77777777" w:rsidR="00247F91" w:rsidRPr="004C7CB4" w:rsidRDefault="00247F91" w:rsidP="0055764A">
      <w:pPr>
        <w:numPr>
          <w:ilvl w:val="0"/>
          <w:numId w:val="10"/>
        </w:numPr>
        <w:spacing w:after="0" w:line="240" w:lineRule="auto"/>
        <w:ind w:left="1516"/>
        <w:jc w:val="both"/>
        <w:rPr>
          <w:rFonts w:ascii="Arial" w:hAnsi="Arial" w:cs="Arial"/>
          <w:bCs/>
          <w:lang w:val="en-US"/>
        </w:rPr>
      </w:pPr>
      <w:r w:rsidRPr="004C7CB4">
        <w:rPr>
          <w:rFonts w:ascii="Arial" w:hAnsi="Arial" w:cs="Arial"/>
          <w:bCs/>
          <w:lang w:val="en-US"/>
        </w:rPr>
        <w:t>Teoría del Ciclo Económico</w:t>
      </w:r>
    </w:p>
    <w:p w14:paraId="66A4BF6B" w14:textId="77777777" w:rsidR="00247F91" w:rsidRPr="004C7CB4" w:rsidRDefault="00247F91" w:rsidP="0055764A">
      <w:pPr>
        <w:jc w:val="both"/>
        <w:rPr>
          <w:rFonts w:ascii="Arial" w:hAnsi="Arial" w:cs="Arial"/>
          <w:b/>
          <w:lang w:val="es-MX"/>
        </w:rPr>
      </w:pPr>
    </w:p>
    <w:p w14:paraId="59506C39" w14:textId="77777777" w:rsidR="00247F91" w:rsidRPr="004C7CB4" w:rsidRDefault="00247F91" w:rsidP="0055764A">
      <w:pPr>
        <w:jc w:val="both"/>
        <w:rPr>
          <w:rFonts w:ascii="Arial" w:hAnsi="Arial" w:cs="Arial"/>
          <w:b/>
          <w:lang w:val="es-MX"/>
        </w:rPr>
      </w:pPr>
      <w:r w:rsidRPr="004C7CB4">
        <w:rPr>
          <w:rFonts w:ascii="Arial" w:hAnsi="Arial" w:cs="Arial"/>
          <w:b/>
          <w:lang w:val="es-MX"/>
        </w:rPr>
        <w:t xml:space="preserve">Unidad 4: </w:t>
      </w:r>
      <w:r w:rsidRPr="004C7CB4">
        <w:rPr>
          <w:rFonts w:ascii="Arial" w:hAnsi="Arial" w:cs="Arial"/>
          <w:b/>
          <w:lang w:val="es-ES"/>
        </w:rPr>
        <w:t>La Empresa y el proceso de Inversión</w:t>
      </w:r>
    </w:p>
    <w:p w14:paraId="7D54A650" w14:textId="77777777" w:rsidR="00247F91" w:rsidRPr="004C7CB4" w:rsidRDefault="00247F91" w:rsidP="0055764A">
      <w:pPr>
        <w:numPr>
          <w:ilvl w:val="0"/>
          <w:numId w:val="10"/>
        </w:numPr>
        <w:spacing w:after="0" w:line="240" w:lineRule="auto"/>
        <w:ind w:left="1516"/>
        <w:jc w:val="both"/>
        <w:rPr>
          <w:rFonts w:ascii="Arial" w:hAnsi="Arial" w:cs="Arial"/>
          <w:bCs/>
        </w:rPr>
      </w:pPr>
      <w:r w:rsidRPr="004C7CB4">
        <w:rPr>
          <w:rFonts w:ascii="Arial" w:hAnsi="Arial" w:cs="Arial"/>
          <w:bCs/>
        </w:rPr>
        <w:t>Tipos de Activos: Fijos, Inventario y Materia Prima, Capital de Trabajo, Activos Financieros.</w:t>
      </w:r>
    </w:p>
    <w:p w14:paraId="337D4293" w14:textId="77777777" w:rsidR="00247F91" w:rsidRPr="004C7CB4" w:rsidRDefault="00247F91" w:rsidP="0055764A">
      <w:pPr>
        <w:numPr>
          <w:ilvl w:val="0"/>
          <w:numId w:val="10"/>
        </w:numPr>
        <w:spacing w:after="0" w:line="240" w:lineRule="auto"/>
        <w:ind w:left="1516"/>
        <w:jc w:val="both"/>
        <w:rPr>
          <w:rFonts w:ascii="Arial" w:hAnsi="Arial" w:cs="Arial"/>
          <w:bCs/>
        </w:rPr>
      </w:pPr>
      <w:r w:rsidRPr="004C7CB4">
        <w:rPr>
          <w:rFonts w:ascii="Arial" w:hAnsi="Arial" w:cs="Arial"/>
          <w:bCs/>
        </w:rPr>
        <w:t>Decisiones de Inversión en la Empresa</w:t>
      </w:r>
    </w:p>
    <w:p w14:paraId="676FD073" w14:textId="77777777" w:rsidR="00247F91" w:rsidRPr="004C7CB4" w:rsidRDefault="00247F91" w:rsidP="0055764A">
      <w:pPr>
        <w:jc w:val="both"/>
        <w:rPr>
          <w:rFonts w:ascii="Arial" w:hAnsi="Arial" w:cs="Arial"/>
          <w:bCs/>
          <w:lang w:val="es-ES"/>
        </w:rPr>
      </w:pPr>
    </w:p>
    <w:p w14:paraId="479CBDD1" w14:textId="77777777" w:rsidR="00247F91" w:rsidRPr="004C7CB4" w:rsidRDefault="00247F91" w:rsidP="0055764A">
      <w:pPr>
        <w:jc w:val="both"/>
        <w:rPr>
          <w:rFonts w:ascii="Arial" w:hAnsi="Arial" w:cs="Arial"/>
          <w:b/>
          <w:lang w:val="es-MX"/>
        </w:rPr>
      </w:pPr>
      <w:r w:rsidRPr="004C7CB4">
        <w:rPr>
          <w:rFonts w:ascii="Arial" w:hAnsi="Arial" w:cs="Arial"/>
          <w:b/>
          <w:lang w:val="es-MX"/>
        </w:rPr>
        <w:t xml:space="preserve">Unidad 5: </w:t>
      </w:r>
      <w:r w:rsidRPr="004C7CB4">
        <w:rPr>
          <w:rFonts w:ascii="Arial" w:hAnsi="Arial" w:cs="Arial"/>
          <w:b/>
          <w:lang w:val="es-ES"/>
        </w:rPr>
        <w:t>La Rentabilidad en la Inversión</w:t>
      </w:r>
    </w:p>
    <w:p w14:paraId="632AE64C" w14:textId="77777777" w:rsidR="00247F91" w:rsidRPr="004C7CB4" w:rsidRDefault="00247F91" w:rsidP="0055764A">
      <w:pPr>
        <w:numPr>
          <w:ilvl w:val="0"/>
          <w:numId w:val="10"/>
        </w:numPr>
        <w:spacing w:after="0" w:line="240" w:lineRule="auto"/>
        <w:ind w:left="1516"/>
        <w:jc w:val="both"/>
        <w:rPr>
          <w:rFonts w:ascii="Arial" w:hAnsi="Arial" w:cs="Arial"/>
          <w:bCs/>
        </w:rPr>
      </w:pPr>
      <w:r w:rsidRPr="004C7CB4">
        <w:rPr>
          <w:rFonts w:ascii="Arial" w:hAnsi="Arial" w:cs="Arial"/>
          <w:bCs/>
        </w:rPr>
        <w:t>El concepto de Rentabilidad de la Inversión</w:t>
      </w:r>
    </w:p>
    <w:p w14:paraId="7FD1D69C" w14:textId="77777777" w:rsidR="00247F91" w:rsidRPr="004C7CB4" w:rsidRDefault="00247F91" w:rsidP="0055764A">
      <w:pPr>
        <w:numPr>
          <w:ilvl w:val="0"/>
          <w:numId w:val="10"/>
        </w:numPr>
        <w:spacing w:after="0" w:line="240" w:lineRule="auto"/>
        <w:ind w:left="1516"/>
        <w:jc w:val="both"/>
        <w:rPr>
          <w:rFonts w:ascii="Arial" w:hAnsi="Arial" w:cs="Arial"/>
          <w:bCs/>
        </w:rPr>
      </w:pPr>
      <w:r w:rsidRPr="004C7CB4">
        <w:rPr>
          <w:rFonts w:ascii="Arial" w:hAnsi="Arial" w:cs="Arial"/>
          <w:bCs/>
        </w:rPr>
        <w:t>Análisis Riesgo-Rendimiento</w:t>
      </w:r>
    </w:p>
    <w:p w14:paraId="3023192E" w14:textId="77777777" w:rsidR="00247F91" w:rsidRPr="004C7CB4" w:rsidRDefault="00247F91" w:rsidP="0055764A">
      <w:pPr>
        <w:jc w:val="both"/>
        <w:rPr>
          <w:rFonts w:ascii="Arial" w:hAnsi="Arial" w:cs="Arial"/>
          <w:b/>
          <w:lang w:val="es-MX"/>
        </w:rPr>
      </w:pPr>
    </w:p>
    <w:p w14:paraId="4D89D2F3" w14:textId="77777777" w:rsidR="00247F91" w:rsidRPr="004C7CB4" w:rsidRDefault="00247F91" w:rsidP="0055764A">
      <w:pPr>
        <w:jc w:val="both"/>
        <w:rPr>
          <w:rFonts w:ascii="Arial" w:hAnsi="Arial" w:cs="Arial"/>
          <w:b/>
          <w:lang w:val="es-MX"/>
        </w:rPr>
      </w:pPr>
      <w:r w:rsidRPr="004C7CB4">
        <w:rPr>
          <w:rFonts w:ascii="Arial" w:hAnsi="Arial" w:cs="Arial"/>
          <w:b/>
          <w:lang w:val="es-MX"/>
        </w:rPr>
        <w:t xml:space="preserve">Unidad 6: </w:t>
      </w:r>
      <w:r w:rsidRPr="004C7CB4">
        <w:rPr>
          <w:rFonts w:ascii="Arial" w:hAnsi="Arial" w:cs="Arial"/>
          <w:b/>
          <w:lang w:val="es-ES"/>
        </w:rPr>
        <w:t>La Especulación en la Inversión</w:t>
      </w:r>
    </w:p>
    <w:p w14:paraId="3B6E9AEE" w14:textId="77777777" w:rsidR="00247F91" w:rsidRPr="004C7CB4" w:rsidRDefault="00247F91" w:rsidP="0055764A">
      <w:pPr>
        <w:numPr>
          <w:ilvl w:val="0"/>
          <w:numId w:val="10"/>
        </w:numPr>
        <w:spacing w:after="0" w:line="240" w:lineRule="auto"/>
        <w:ind w:left="1516"/>
        <w:jc w:val="both"/>
        <w:rPr>
          <w:rFonts w:ascii="Arial" w:hAnsi="Arial" w:cs="Arial"/>
          <w:bCs/>
          <w:lang w:val="es-ES"/>
        </w:rPr>
      </w:pPr>
      <w:r w:rsidRPr="004C7CB4">
        <w:rPr>
          <w:rFonts w:ascii="Arial" w:hAnsi="Arial" w:cs="Arial"/>
          <w:bCs/>
          <w:lang w:val="es-ES"/>
        </w:rPr>
        <w:t>La especulación en los Mercados</w:t>
      </w:r>
    </w:p>
    <w:p w14:paraId="1D3A7075" w14:textId="77777777" w:rsidR="00247F91" w:rsidRPr="004C7CB4" w:rsidRDefault="00247F91" w:rsidP="0055764A">
      <w:pPr>
        <w:jc w:val="both"/>
        <w:rPr>
          <w:rFonts w:ascii="Arial" w:hAnsi="Arial" w:cs="Arial"/>
          <w:b/>
          <w:lang w:val="es-MX"/>
        </w:rPr>
      </w:pPr>
    </w:p>
    <w:p w14:paraId="65F903BB" w14:textId="77777777" w:rsidR="00247F91" w:rsidRPr="004C7CB4" w:rsidRDefault="00247F91" w:rsidP="0055764A">
      <w:pPr>
        <w:jc w:val="both"/>
        <w:rPr>
          <w:rFonts w:ascii="Arial" w:hAnsi="Arial" w:cs="Arial"/>
          <w:b/>
          <w:lang w:val="es-ES"/>
        </w:rPr>
      </w:pPr>
      <w:r w:rsidRPr="004C7CB4">
        <w:rPr>
          <w:rFonts w:ascii="Arial" w:hAnsi="Arial" w:cs="Arial"/>
          <w:b/>
          <w:lang w:val="es-MX"/>
        </w:rPr>
        <w:t xml:space="preserve">Unidad 7: Tipos de </w:t>
      </w:r>
      <w:r w:rsidRPr="004C7CB4">
        <w:rPr>
          <w:rFonts w:ascii="Arial" w:hAnsi="Arial" w:cs="Arial"/>
          <w:b/>
          <w:lang w:val="es-ES"/>
        </w:rPr>
        <w:t>Mercados para la Negociación</w:t>
      </w:r>
    </w:p>
    <w:p w14:paraId="1D1104DD" w14:textId="77777777" w:rsidR="00247F91" w:rsidRPr="004C7CB4" w:rsidRDefault="00247F91" w:rsidP="0055764A">
      <w:pPr>
        <w:numPr>
          <w:ilvl w:val="0"/>
          <w:numId w:val="10"/>
        </w:numPr>
        <w:spacing w:after="0" w:line="240" w:lineRule="auto"/>
        <w:ind w:left="1516"/>
        <w:jc w:val="both"/>
        <w:rPr>
          <w:rFonts w:ascii="Arial" w:hAnsi="Arial" w:cs="Arial"/>
          <w:bCs/>
          <w:lang w:val="es-ES"/>
        </w:rPr>
      </w:pPr>
      <w:r w:rsidRPr="004C7CB4">
        <w:rPr>
          <w:rFonts w:ascii="Arial" w:hAnsi="Arial" w:cs="Arial"/>
          <w:bCs/>
          <w:lang w:val="es-ES"/>
        </w:rPr>
        <w:lastRenderedPageBreak/>
        <w:t>Mercados OTC</w:t>
      </w:r>
    </w:p>
    <w:p w14:paraId="30F4434A" w14:textId="77777777" w:rsidR="00247F91" w:rsidRPr="004C7CB4" w:rsidRDefault="00247F91" w:rsidP="0055764A">
      <w:pPr>
        <w:numPr>
          <w:ilvl w:val="0"/>
          <w:numId w:val="10"/>
        </w:numPr>
        <w:spacing w:after="0" w:line="240" w:lineRule="auto"/>
        <w:ind w:left="1516"/>
        <w:jc w:val="both"/>
        <w:rPr>
          <w:rFonts w:ascii="Arial" w:hAnsi="Arial" w:cs="Arial"/>
          <w:bCs/>
          <w:lang w:val="es-ES"/>
        </w:rPr>
      </w:pPr>
      <w:r w:rsidRPr="004C7CB4">
        <w:rPr>
          <w:rFonts w:ascii="Arial" w:hAnsi="Arial" w:cs="Arial"/>
          <w:bCs/>
          <w:lang w:val="es-ES"/>
        </w:rPr>
        <w:t>Mercados Organizados: Bolsa de Valores</w:t>
      </w:r>
    </w:p>
    <w:p w14:paraId="25C63FC8" w14:textId="77777777" w:rsidR="00247F91" w:rsidRPr="004C7CB4" w:rsidRDefault="00247F91" w:rsidP="0055764A">
      <w:pPr>
        <w:numPr>
          <w:ilvl w:val="0"/>
          <w:numId w:val="10"/>
        </w:numPr>
        <w:spacing w:after="0" w:line="240" w:lineRule="auto"/>
        <w:ind w:left="1516"/>
        <w:jc w:val="both"/>
        <w:rPr>
          <w:rFonts w:ascii="Arial" w:hAnsi="Arial" w:cs="Arial"/>
          <w:bCs/>
          <w:lang w:val="es-ES"/>
        </w:rPr>
      </w:pPr>
      <w:r w:rsidRPr="004C7CB4">
        <w:rPr>
          <w:rFonts w:ascii="Arial" w:hAnsi="Arial" w:cs="Arial"/>
          <w:bCs/>
          <w:lang w:val="es-ES"/>
        </w:rPr>
        <w:t>Mercado de Dinero</w:t>
      </w:r>
    </w:p>
    <w:p w14:paraId="4189A396" w14:textId="77777777" w:rsidR="00247F91" w:rsidRPr="004C7CB4" w:rsidRDefault="00247F91" w:rsidP="0055764A">
      <w:pPr>
        <w:numPr>
          <w:ilvl w:val="0"/>
          <w:numId w:val="10"/>
        </w:numPr>
        <w:spacing w:after="0" w:line="240" w:lineRule="auto"/>
        <w:ind w:left="1516"/>
        <w:jc w:val="both"/>
        <w:rPr>
          <w:rFonts w:ascii="Arial" w:hAnsi="Arial" w:cs="Arial"/>
          <w:bCs/>
        </w:rPr>
      </w:pPr>
      <w:r w:rsidRPr="004C7CB4">
        <w:rPr>
          <w:rFonts w:ascii="Arial" w:hAnsi="Arial" w:cs="Arial"/>
          <w:bCs/>
          <w:lang w:val="es-ES"/>
        </w:rPr>
        <w:t>Mercado de Divisas</w:t>
      </w:r>
    </w:p>
    <w:p w14:paraId="585599B7" w14:textId="77777777" w:rsidR="00247F91" w:rsidRPr="004C7CB4" w:rsidRDefault="00247F91" w:rsidP="0055764A">
      <w:pPr>
        <w:jc w:val="both"/>
        <w:rPr>
          <w:rFonts w:ascii="Arial" w:hAnsi="Arial" w:cs="Arial"/>
          <w:bCs/>
          <w:lang w:val="es-ES"/>
        </w:rPr>
      </w:pPr>
    </w:p>
    <w:p w14:paraId="66F6F4B8" w14:textId="77777777" w:rsidR="00247F91" w:rsidRPr="004C7CB4" w:rsidRDefault="00247F91" w:rsidP="0055764A">
      <w:pPr>
        <w:jc w:val="both"/>
        <w:rPr>
          <w:rFonts w:ascii="Arial" w:hAnsi="Arial" w:cs="Arial"/>
          <w:b/>
          <w:lang w:val="es-MX"/>
        </w:rPr>
      </w:pPr>
      <w:r w:rsidRPr="004C7CB4">
        <w:rPr>
          <w:rFonts w:ascii="Arial" w:hAnsi="Arial" w:cs="Arial"/>
          <w:b/>
          <w:lang w:val="es-MX"/>
        </w:rPr>
        <w:t xml:space="preserve">Unidad 8: </w:t>
      </w:r>
      <w:r w:rsidRPr="004C7CB4">
        <w:rPr>
          <w:rFonts w:ascii="Arial" w:hAnsi="Arial" w:cs="Arial"/>
          <w:b/>
          <w:lang w:val="es-ES"/>
        </w:rPr>
        <w:t>Instrumentos de Inversión</w:t>
      </w:r>
    </w:p>
    <w:p w14:paraId="2B171E9F" w14:textId="77777777" w:rsidR="00247F91" w:rsidRPr="004C7CB4" w:rsidRDefault="00247F91" w:rsidP="0055764A">
      <w:pPr>
        <w:numPr>
          <w:ilvl w:val="0"/>
          <w:numId w:val="10"/>
        </w:numPr>
        <w:spacing w:after="0" w:line="240" w:lineRule="auto"/>
        <w:ind w:left="1516"/>
        <w:jc w:val="both"/>
        <w:rPr>
          <w:rFonts w:ascii="Arial" w:hAnsi="Arial" w:cs="Arial"/>
          <w:bCs/>
          <w:lang w:val="es-ES"/>
        </w:rPr>
      </w:pPr>
      <w:r w:rsidRPr="004C7CB4">
        <w:rPr>
          <w:rFonts w:ascii="Arial" w:hAnsi="Arial" w:cs="Arial"/>
          <w:bCs/>
          <w:lang w:val="es-ES"/>
        </w:rPr>
        <w:t>Renta Fija</w:t>
      </w:r>
    </w:p>
    <w:p w14:paraId="30FE8331" w14:textId="77777777" w:rsidR="00247F91" w:rsidRPr="004C7CB4" w:rsidRDefault="00247F91" w:rsidP="0055764A">
      <w:pPr>
        <w:numPr>
          <w:ilvl w:val="0"/>
          <w:numId w:val="10"/>
        </w:numPr>
        <w:spacing w:after="0" w:line="240" w:lineRule="auto"/>
        <w:ind w:left="1516"/>
        <w:jc w:val="both"/>
        <w:rPr>
          <w:rFonts w:ascii="Arial" w:hAnsi="Arial" w:cs="Arial"/>
          <w:bCs/>
          <w:lang w:val="es-ES"/>
        </w:rPr>
      </w:pPr>
      <w:r w:rsidRPr="004C7CB4">
        <w:rPr>
          <w:rFonts w:ascii="Arial" w:hAnsi="Arial" w:cs="Arial"/>
          <w:bCs/>
          <w:lang w:val="es-ES"/>
        </w:rPr>
        <w:t>Renta Variable</w:t>
      </w:r>
    </w:p>
    <w:p w14:paraId="2EFBC8F1" w14:textId="77777777" w:rsidR="00247F91" w:rsidRPr="004C7CB4" w:rsidRDefault="00247F91" w:rsidP="0055764A">
      <w:pPr>
        <w:numPr>
          <w:ilvl w:val="0"/>
          <w:numId w:val="10"/>
        </w:numPr>
        <w:spacing w:after="0" w:line="240" w:lineRule="auto"/>
        <w:ind w:left="1516"/>
        <w:jc w:val="both"/>
        <w:rPr>
          <w:rFonts w:ascii="Arial" w:hAnsi="Arial" w:cs="Arial"/>
          <w:b/>
          <w:bCs/>
          <w:lang w:val="es-ES"/>
        </w:rPr>
      </w:pPr>
      <w:r w:rsidRPr="004C7CB4">
        <w:rPr>
          <w:rFonts w:ascii="Arial" w:hAnsi="Arial" w:cs="Arial"/>
          <w:bCs/>
          <w:lang w:val="es-ES"/>
        </w:rPr>
        <w:t>Derivados, Futuros y Opciones, Swaps, ETF</w:t>
      </w:r>
    </w:p>
    <w:p w14:paraId="0D6B2DA3" w14:textId="7A7362F6" w:rsidR="00264014" w:rsidRPr="004C7CB4" w:rsidRDefault="00247F91" w:rsidP="0055764A">
      <w:pPr>
        <w:numPr>
          <w:ilvl w:val="0"/>
          <w:numId w:val="10"/>
        </w:numPr>
        <w:spacing w:after="0" w:line="240" w:lineRule="auto"/>
        <w:ind w:left="1516"/>
        <w:jc w:val="both"/>
        <w:rPr>
          <w:rFonts w:ascii="Arial" w:hAnsi="Arial" w:cs="Arial"/>
          <w:bCs/>
          <w:lang w:val="es-ES_tradnl"/>
        </w:rPr>
      </w:pPr>
      <w:r w:rsidRPr="004C7CB4">
        <w:rPr>
          <w:rFonts w:ascii="Arial" w:hAnsi="Arial" w:cs="Arial"/>
          <w:bCs/>
          <w:lang w:val="es-ES"/>
        </w:rPr>
        <w:t>Divisas</w:t>
      </w:r>
    </w:p>
    <w:p w14:paraId="1235879E" w14:textId="77777777" w:rsidR="00247F91" w:rsidRPr="004C7CB4" w:rsidRDefault="00247F91" w:rsidP="0055764A">
      <w:pPr>
        <w:jc w:val="both"/>
        <w:rPr>
          <w:rFonts w:ascii="Arial" w:hAnsi="Arial" w:cs="Arial"/>
          <w:b/>
          <w:lang w:val="es-MX"/>
        </w:rPr>
      </w:pPr>
      <w:r w:rsidRPr="004C7CB4">
        <w:rPr>
          <w:rFonts w:ascii="Arial" w:hAnsi="Arial" w:cs="Arial"/>
          <w:b/>
          <w:lang w:val="es-MX"/>
        </w:rPr>
        <w:t xml:space="preserve">Unidad 9: </w:t>
      </w:r>
      <w:r w:rsidRPr="004C7CB4">
        <w:rPr>
          <w:rFonts w:ascii="Arial" w:hAnsi="Arial" w:cs="Arial"/>
          <w:b/>
          <w:lang w:val="es-ES"/>
        </w:rPr>
        <w:t>Mercado Inmobiliario</w:t>
      </w:r>
    </w:p>
    <w:p w14:paraId="2AA07611" w14:textId="77777777" w:rsidR="00247F91" w:rsidRPr="004C7CB4" w:rsidRDefault="00247F91" w:rsidP="0055764A">
      <w:pPr>
        <w:numPr>
          <w:ilvl w:val="0"/>
          <w:numId w:val="10"/>
        </w:numPr>
        <w:spacing w:after="0" w:line="240" w:lineRule="auto"/>
        <w:ind w:left="1516"/>
        <w:jc w:val="both"/>
        <w:rPr>
          <w:rFonts w:ascii="Arial" w:hAnsi="Arial" w:cs="Arial"/>
          <w:bCs/>
          <w:lang w:val="es-ES"/>
        </w:rPr>
      </w:pPr>
      <w:r w:rsidRPr="004C7CB4">
        <w:rPr>
          <w:rFonts w:ascii="Arial" w:hAnsi="Arial" w:cs="Arial"/>
          <w:bCs/>
          <w:lang w:val="es-ES"/>
        </w:rPr>
        <w:t>Naturaleza del Mercado Inmobiliario</w:t>
      </w:r>
    </w:p>
    <w:p w14:paraId="68DE3075" w14:textId="77777777" w:rsidR="00247F91" w:rsidRPr="004C7CB4" w:rsidRDefault="00247F91" w:rsidP="0055764A">
      <w:pPr>
        <w:numPr>
          <w:ilvl w:val="0"/>
          <w:numId w:val="10"/>
        </w:numPr>
        <w:spacing w:after="0" w:line="240" w:lineRule="auto"/>
        <w:ind w:left="1516"/>
        <w:jc w:val="both"/>
        <w:rPr>
          <w:rFonts w:ascii="Arial" w:hAnsi="Arial" w:cs="Arial"/>
          <w:bCs/>
          <w:lang w:val="es-ES"/>
        </w:rPr>
      </w:pPr>
      <w:r w:rsidRPr="004C7CB4">
        <w:rPr>
          <w:rFonts w:ascii="Arial" w:hAnsi="Arial" w:cs="Arial"/>
          <w:bCs/>
          <w:lang w:val="es-ES"/>
        </w:rPr>
        <w:t>Fondos de Inversión Inmobiliarios</w:t>
      </w:r>
    </w:p>
    <w:p w14:paraId="2EF5E0E1" w14:textId="77777777" w:rsidR="00247F91" w:rsidRPr="004C7CB4" w:rsidRDefault="00247F91" w:rsidP="0055764A">
      <w:pPr>
        <w:numPr>
          <w:ilvl w:val="0"/>
          <w:numId w:val="10"/>
        </w:numPr>
        <w:spacing w:after="0" w:line="240" w:lineRule="auto"/>
        <w:ind w:left="1516"/>
        <w:jc w:val="both"/>
        <w:rPr>
          <w:rFonts w:ascii="Arial" w:hAnsi="Arial" w:cs="Arial"/>
          <w:bCs/>
          <w:lang w:val="es-ES"/>
        </w:rPr>
      </w:pPr>
      <w:r w:rsidRPr="004C7CB4">
        <w:rPr>
          <w:rFonts w:ascii="Arial" w:hAnsi="Arial" w:cs="Arial"/>
          <w:bCs/>
          <w:lang w:val="es-ES"/>
        </w:rPr>
        <w:t>Otros instrumentos del Mercado Inmobiliario</w:t>
      </w:r>
    </w:p>
    <w:p w14:paraId="29C0F28E" w14:textId="77777777" w:rsidR="00247F91" w:rsidRPr="004C7CB4" w:rsidRDefault="00247F91" w:rsidP="0055764A">
      <w:pPr>
        <w:jc w:val="both"/>
        <w:rPr>
          <w:rFonts w:ascii="Arial" w:hAnsi="Arial" w:cs="Arial"/>
          <w:b/>
          <w:lang w:val="es-ES"/>
        </w:rPr>
      </w:pPr>
    </w:p>
    <w:p w14:paraId="6A25EAC1" w14:textId="77777777" w:rsidR="00247F91" w:rsidRPr="004C7CB4" w:rsidRDefault="00247F91" w:rsidP="0055764A">
      <w:pPr>
        <w:jc w:val="both"/>
        <w:rPr>
          <w:rFonts w:ascii="Arial" w:hAnsi="Arial" w:cs="Arial"/>
          <w:b/>
          <w:lang w:val="es-ES"/>
        </w:rPr>
      </w:pPr>
      <w:r w:rsidRPr="004C7CB4">
        <w:rPr>
          <w:rFonts w:ascii="Arial" w:hAnsi="Arial" w:cs="Arial"/>
          <w:b/>
          <w:lang w:val="es-ES"/>
        </w:rPr>
        <w:t>Unidad 10: Las Finanzas Personales</w:t>
      </w:r>
    </w:p>
    <w:p w14:paraId="4BABDEA8" w14:textId="77777777" w:rsidR="00247F91" w:rsidRPr="004C7CB4" w:rsidRDefault="00247F91" w:rsidP="0055764A">
      <w:pPr>
        <w:numPr>
          <w:ilvl w:val="0"/>
          <w:numId w:val="10"/>
        </w:numPr>
        <w:spacing w:after="0" w:line="240" w:lineRule="auto"/>
        <w:ind w:left="1516"/>
        <w:jc w:val="both"/>
        <w:rPr>
          <w:rFonts w:ascii="Arial" w:hAnsi="Arial" w:cs="Arial"/>
          <w:bCs/>
          <w:lang w:val="es-ES"/>
        </w:rPr>
      </w:pPr>
      <w:r w:rsidRPr="004C7CB4">
        <w:rPr>
          <w:rFonts w:ascii="Arial" w:hAnsi="Arial" w:cs="Arial"/>
          <w:bCs/>
          <w:lang w:val="es-ES"/>
        </w:rPr>
        <w:t>Ciclo de Vida y Finanzas</w:t>
      </w:r>
    </w:p>
    <w:p w14:paraId="1B89A621" w14:textId="77777777" w:rsidR="00247F91" w:rsidRPr="004C7CB4" w:rsidRDefault="00247F91" w:rsidP="0055764A">
      <w:pPr>
        <w:numPr>
          <w:ilvl w:val="0"/>
          <w:numId w:val="10"/>
        </w:numPr>
        <w:spacing w:after="0" w:line="240" w:lineRule="auto"/>
        <w:ind w:left="1516"/>
        <w:jc w:val="both"/>
        <w:rPr>
          <w:rFonts w:ascii="Arial" w:hAnsi="Arial" w:cs="Arial"/>
          <w:bCs/>
          <w:lang w:val="es-ES"/>
        </w:rPr>
      </w:pPr>
      <w:r w:rsidRPr="004C7CB4">
        <w:rPr>
          <w:rFonts w:ascii="Arial" w:hAnsi="Arial" w:cs="Arial"/>
          <w:bCs/>
          <w:lang w:val="es-ES"/>
        </w:rPr>
        <w:t>Cómo elaborar un Plan de Finanzas Personales</w:t>
      </w:r>
    </w:p>
    <w:p w14:paraId="0AB70454" w14:textId="77777777" w:rsidR="00247F91" w:rsidRPr="004C7CB4" w:rsidRDefault="00247F91" w:rsidP="0055764A">
      <w:pPr>
        <w:jc w:val="both"/>
        <w:rPr>
          <w:rFonts w:ascii="Arial" w:hAnsi="Arial" w:cs="Arial"/>
          <w:b/>
          <w:bCs/>
          <w:lang w:val="es-ES"/>
        </w:rPr>
      </w:pPr>
    </w:p>
    <w:p w14:paraId="2A2DB0CE" w14:textId="77777777" w:rsidR="00247F91" w:rsidRPr="004C7CB4" w:rsidRDefault="00247F91" w:rsidP="0055764A">
      <w:pPr>
        <w:jc w:val="both"/>
        <w:rPr>
          <w:rFonts w:ascii="Arial" w:hAnsi="Arial" w:cs="Arial"/>
          <w:b/>
          <w:lang w:val="es-MX"/>
        </w:rPr>
      </w:pPr>
      <w:r w:rsidRPr="004C7CB4">
        <w:rPr>
          <w:rFonts w:ascii="Arial" w:hAnsi="Arial" w:cs="Arial"/>
          <w:b/>
          <w:bCs/>
          <w:lang w:val="es-MX"/>
        </w:rPr>
        <w:t xml:space="preserve">Unidad 11. </w:t>
      </w:r>
      <w:r w:rsidRPr="004C7CB4">
        <w:rPr>
          <w:rFonts w:ascii="Arial" w:hAnsi="Arial" w:cs="Arial"/>
          <w:b/>
          <w:lang w:val="es-MX"/>
        </w:rPr>
        <w:t xml:space="preserve">Ética Profesional en el desempeño profesional </w:t>
      </w:r>
    </w:p>
    <w:p w14:paraId="35E4A1B5" w14:textId="77777777" w:rsidR="00247F91" w:rsidRPr="004C7CB4" w:rsidRDefault="00247F91" w:rsidP="0055764A">
      <w:pPr>
        <w:numPr>
          <w:ilvl w:val="0"/>
          <w:numId w:val="10"/>
        </w:numPr>
        <w:spacing w:after="0" w:line="240" w:lineRule="auto"/>
        <w:ind w:left="1516"/>
        <w:jc w:val="both"/>
        <w:rPr>
          <w:rFonts w:ascii="Arial" w:hAnsi="Arial" w:cs="Arial"/>
          <w:bCs/>
          <w:lang w:val="es-ES_tradnl"/>
        </w:rPr>
      </w:pPr>
      <w:r w:rsidRPr="004C7CB4">
        <w:rPr>
          <w:rFonts w:ascii="Arial" w:hAnsi="Arial" w:cs="Arial"/>
          <w:bCs/>
          <w:lang w:val="es-ES_tradnl"/>
        </w:rPr>
        <w:t xml:space="preserve">Principios y valores de la ética personal </w:t>
      </w:r>
    </w:p>
    <w:p w14:paraId="1F1C728D" w14:textId="77777777" w:rsidR="00247F91" w:rsidRPr="004C7CB4" w:rsidRDefault="00247F91" w:rsidP="0055764A">
      <w:pPr>
        <w:numPr>
          <w:ilvl w:val="0"/>
          <w:numId w:val="10"/>
        </w:numPr>
        <w:spacing w:after="0" w:line="240" w:lineRule="auto"/>
        <w:ind w:left="1516"/>
        <w:jc w:val="both"/>
        <w:rPr>
          <w:rFonts w:ascii="Arial" w:hAnsi="Arial" w:cs="Arial"/>
          <w:bCs/>
          <w:lang w:val="es-ES_tradnl"/>
        </w:rPr>
      </w:pPr>
      <w:r w:rsidRPr="004C7CB4">
        <w:rPr>
          <w:rFonts w:ascii="Arial" w:hAnsi="Arial" w:cs="Arial"/>
          <w:bCs/>
          <w:lang w:val="es-ES_tradnl"/>
        </w:rPr>
        <w:t>Ética profesional y el desempeño laboral.</w:t>
      </w:r>
    </w:p>
    <w:p w14:paraId="21633DE0" w14:textId="77777777" w:rsidR="00247F91" w:rsidRPr="004C7CB4" w:rsidRDefault="00247F91" w:rsidP="0055764A">
      <w:pPr>
        <w:numPr>
          <w:ilvl w:val="0"/>
          <w:numId w:val="10"/>
        </w:numPr>
        <w:spacing w:after="0" w:line="240" w:lineRule="auto"/>
        <w:ind w:left="1516"/>
        <w:jc w:val="both"/>
        <w:rPr>
          <w:rFonts w:ascii="Arial" w:hAnsi="Arial" w:cs="Arial"/>
          <w:bCs/>
          <w:lang w:val="es-ES_tradnl"/>
        </w:rPr>
      </w:pPr>
      <w:r w:rsidRPr="004C7CB4">
        <w:rPr>
          <w:rFonts w:ascii="Arial" w:hAnsi="Arial" w:cs="Arial"/>
          <w:bCs/>
          <w:lang w:val="es-ES_tradnl"/>
        </w:rPr>
        <w:t xml:space="preserve">Buenas prácticas éticas en mercados financieros. </w:t>
      </w:r>
    </w:p>
    <w:p w14:paraId="77498C1E" w14:textId="77777777" w:rsidR="00247F91" w:rsidRPr="004C7CB4" w:rsidRDefault="00247F91" w:rsidP="0055764A">
      <w:pPr>
        <w:jc w:val="both"/>
        <w:rPr>
          <w:rFonts w:ascii="Arial" w:hAnsi="Arial" w:cs="Arial"/>
          <w:lang w:val="es-ES_tradnl"/>
        </w:rPr>
      </w:pPr>
    </w:p>
    <w:p w14:paraId="5B91619E" w14:textId="77777777" w:rsidR="00247F91" w:rsidRPr="00CA2EC1" w:rsidRDefault="00247F91" w:rsidP="0055764A">
      <w:pPr>
        <w:jc w:val="both"/>
        <w:rPr>
          <w:rFonts w:ascii="Arial" w:hAnsi="Arial" w:cs="Arial"/>
          <w:b/>
          <w:color w:val="2F5496" w:themeColor="accent1" w:themeShade="BF"/>
        </w:rPr>
      </w:pPr>
      <w:r w:rsidRPr="00CA2EC1">
        <w:rPr>
          <w:rFonts w:ascii="Arial" w:hAnsi="Arial" w:cs="Arial"/>
          <w:b/>
          <w:color w:val="2F5496" w:themeColor="accent1" w:themeShade="BF"/>
        </w:rPr>
        <w:t>METODOLOGIA DE ENSEÑANZA</w:t>
      </w:r>
    </w:p>
    <w:p w14:paraId="735ADB03" w14:textId="77777777" w:rsidR="00247F91" w:rsidRPr="00CA2EC1" w:rsidRDefault="00247F91" w:rsidP="0055764A">
      <w:pPr>
        <w:spacing w:after="120"/>
        <w:jc w:val="both"/>
        <w:rPr>
          <w:rFonts w:ascii="Arial" w:eastAsia="MS Mincho" w:hAnsi="Arial" w:cs="Arial"/>
          <w:color w:val="2F5496" w:themeColor="accent1" w:themeShade="BF"/>
          <w:lang w:val="es-PY"/>
        </w:rPr>
      </w:pPr>
      <w:r w:rsidRPr="00CA2EC1">
        <w:rPr>
          <w:rFonts w:ascii="Arial" w:eastAsia="MS Mincho" w:hAnsi="Arial" w:cs="Arial"/>
          <w:color w:val="2F5496" w:themeColor="accent1" w:themeShade="BF"/>
          <w:lang w:val="es-PY"/>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casos prácticos, análisis de instrumentos, proyecto final.</w:t>
      </w:r>
    </w:p>
    <w:p w14:paraId="7F910283" w14:textId="77777777" w:rsidR="00247F91" w:rsidRPr="00CA2EC1" w:rsidRDefault="00247F91" w:rsidP="0055764A">
      <w:pPr>
        <w:spacing w:after="120"/>
        <w:jc w:val="both"/>
        <w:rPr>
          <w:rFonts w:ascii="Arial" w:eastAsia="MS Mincho" w:hAnsi="Arial" w:cs="Arial"/>
          <w:color w:val="2F5496" w:themeColor="accent1" w:themeShade="BF"/>
          <w:lang w:val="es-PY"/>
        </w:rPr>
      </w:pPr>
      <w:r w:rsidRPr="00CA2EC1">
        <w:rPr>
          <w:rFonts w:ascii="Arial" w:eastAsia="MS Mincho" w:hAnsi="Arial" w:cs="Arial"/>
          <w:color w:val="2F5496" w:themeColor="accent1" w:themeShade="BF"/>
          <w:lang w:val="es-PY"/>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5710A6AC" w14:textId="77777777" w:rsidR="00CA2EC1" w:rsidRPr="00CA2EC1" w:rsidRDefault="00247F91" w:rsidP="0055764A">
      <w:pPr>
        <w:spacing w:after="120"/>
        <w:jc w:val="both"/>
        <w:rPr>
          <w:rFonts w:ascii="Arial" w:eastAsia="MS Mincho" w:hAnsi="Arial" w:cs="Arial"/>
          <w:color w:val="2F5496" w:themeColor="accent1" w:themeShade="BF"/>
          <w:lang w:val="es-PY"/>
        </w:rPr>
      </w:pPr>
      <w:r w:rsidRPr="00CA2EC1">
        <w:rPr>
          <w:rFonts w:ascii="Arial" w:eastAsia="MS Mincho" w:hAnsi="Arial" w:cs="Arial"/>
          <w:color w:val="2F5496" w:themeColor="accent1" w:themeShade="BF"/>
          <w:lang w:val="es-PY"/>
        </w:rPr>
        <w:t xml:space="preserve">Su finalidad es la formación de estudiantes capaces de analizar el proceso de la relación ahorro-inversión y riesgo-rendimiento, para la especulación, análisis fundamental y técnico aplicados a la inversión, criterio de responsabilidad social entre otros, considerando los modelos e instrumentos de inversión. </w:t>
      </w:r>
    </w:p>
    <w:p w14:paraId="791A68AD" w14:textId="59DEE554" w:rsidR="00247F91" w:rsidRPr="00CA2EC1" w:rsidRDefault="00247F91" w:rsidP="0055764A">
      <w:pPr>
        <w:spacing w:after="120"/>
        <w:jc w:val="both"/>
        <w:rPr>
          <w:rFonts w:ascii="Arial" w:eastAsia="MS Mincho" w:hAnsi="Arial" w:cs="Arial"/>
          <w:color w:val="2F5496" w:themeColor="accent1" w:themeShade="BF"/>
          <w:lang w:val="es-PY"/>
        </w:rPr>
      </w:pPr>
      <w:r w:rsidRPr="00CA2EC1">
        <w:rPr>
          <w:rFonts w:ascii="Arial" w:eastAsia="MS Mincho" w:hAnsi="Arial" w:cs="Arial"/>
          <w:color w:val="2F5496" w:themeColor="accent1" w:themeShade="BF"/>
          <w:lang w:val="es-PY"/>
        </w:rPr>
        <w:t xml:space="preserve">El ABP pretende que los estudiantes analicen los principios de la ética en la disciplina de ingeniería en ciencias de datos, para la resolución de problemas sociales y </w:t>
      </w:r>
      <w:r w:rsidRPr="00CA2EC1">
        <w:rPr>
          <w:rFonts w:ascii="Arial" w:eastAsia="MS Mincho" w:hAnsi="Arial" w:cs="Arial"/>
          <w:color w:val="2F5496" w:themeColor="accent1" w:themeShade="BF"/>
          <w:lang w:val="es-PY"/>
        </w:rPr>
        <w:lastRenderedPageBreak/>
        <w:t>organizacionales, y asuman una mayor responsabilidad de su proprio aprendizaje, su intención es encaminarlos a situaciones que los lleven a rescatar, comprender y aplicar lo que aprenden como una herramienta para resolver problemas y realizar tareas.</w:t>
      </w:r>
    </w:p>
    <w:p w14:paraId="052EB641" w14:textId="77777777" w:rsidR="00247F91" w:rsidRPr="00CA2EC1" w:rsidRDefault="00247F91" w:rsidP="0055764A">
      <w:pPr>
        <w:spacing w:after="120"/>
        <w:jc w:val="both"/>
        <w:rPr>
          <w:rFonts w:ascii="Arial" w:eastAsia="MS Mincho" w:hAnsi="Arial" w:cs="Arial"/>
          <w:color w:val="2F5496" w:themeColor="accent1" w:themeShade="BF"/>
          <w:lang w:val="es-PY"/>
        </w:rPr>
      </w:pPr>
      <w:r w:rsidRPr="00CA2EC1">
        <w:rPr>
          <w:rFonts w:ascii="Arial" w:eastAsia="MS Mincho" w:hAnsi="Arial" w:cs="Arial"/>
          <w:color w:val="2F5496" w:themeColor="accent1" w:themeShade="BF"/>
          <w:lang w:val="es-PY"/>
        </w:rPr>
        <w:t>Es un aprendizaje orientado a la acción, no se trata solo de aprender acerca de algo sino de hacer algo, por lo que las personas estudiantes podrán interpretar en la práctica los elementos que intervienen en el proceso Ahorro-Inversión, considerando el punto de vista económico, identificar los diferentes tipos de inversión, considerando la teoría de Riesgo-Rendimiento y aplicar el análisis fundamental y análisis técnico a las inversiones, considerando los criterios ESG en las inversiones.</w:t>
      </w:r>
    </w:p>
    <w:p w14:paraId="6C128366" w14:textId="77777777" w:rsidR="00247F91" w:rsidRPr="00CA2EC1" w:rsidRDefault="00247F91" w:rsidP="0055764A">
      <w:pPr>
        <w:spacing w:after="120"/>
        <w:jc w:val="both"/>
        <w:rPr>
          <w:rFonts w:ascii="Arial" w:eastAsia="MS Mincho" w:hAnsi="Arial" w:cs="Arial"/>
          <w:color w:val="2F5496" w:themeColor="accent1" w:themeShade="BF"/>
          <w:lang w:val="es-PY"/>
        </w:rPr>
      </w:pPr>
      <w:r w:rsidRPr="00CA2EC1">
        <w:rPr>
          <w:rFonts w:ascii="Arial" w:eastAsia="MS Mincho" w:hAnsi="Arial" w:cs="Arial"/>
          <w:color w:val="2F5496" w:themeColor="accent1" w:themeShade="BF"/>
          <w:lang w:val="es-PY"/>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1D47CB34" w14:textId="77777777" w:rsidR="00247F91" w:rsidRPr="00CA2EC1" w:rsidRDefault="00247F91" w:rsidP="0055764A">
      <w:pPr>
        <w:spacing w:after="120"/>
        <w:jc w:val="both"/>
        <w:rPr>
          <w:rFonts w:ascii="Arial" w:eastAsia="MS Mincho" w:hAnsi="Arial" w:cs="Arial"/>
          <w:color w:val="2F5496" w:themeColor="accent1" w:themeShade="BF"/>
          <w:lang w:val="es-PY"/>
        </w:rPr>
      </w:pPr>
      <w:r w:rsidRPr="00CA2EC1">
        <w:rPr>
          <w:rFonts w:ascii="Arial" w:eastAsia="MS Mincho" w:hAnsi="Arial" w:cs="Arial"/>
          <w:color w:val="2F5496" w:themeColor="accent1" w:themeShade="BF"/>
          <w:lang w:val="es-PY"/>
        </w:rPr>
        <w:t>El método de enseñanza-aprendizaje utilizado en el desarrollo de este curso se concibe como un proceso de análisis y síntesis, lo cual a través de cada actividad servirá para la internalización de la importancia del pensamiento crítico y de una visión en el manejo del ahorro e inversión a través de los distintos mercados financieros.</w:t>
      </w:r>
    </w:p>
    <w:p w14:paraId="664B5A23" w14:textId="77777777" w:rsidR="00247F91" w:rsidRPr="00CA2EC1" w:rsidRDefault="00247F91" w:rsidP="0055764A">
      <w:pPr>
        <w:spacing w:after="120"/>
        <w:jc w:val="both"/>
        <w:rPr>
          <w:rFonts w:ascii="Arial" w:eastAsia="MS Mincho" w:hAnsi="Arial" w:cs="Arial"/>
          <w:color w:val="2F5496" w:themeColor="accent1" w:themeShade="BF"/>
          <w:lang w:val="es-PY"/>
        </w:rPr>
      </w:pPr>
      <w:r w:rsidRPr="00CA2EC1">
        <w:rPr>
          <w:rFonts w:ascii="Arial" w:eastAsia="MS Mincho" w:hAnsi="Arial" w:cs="Arial"/>
          <w:color w:val="2F5496" w:themeColor="accent1" w:themeShade="BF"/>
          <w:lang w:val="es-PY"/>
        </w:rPr>
        <w:t xml:space="preserve">El Aprendizaje Basado en problemas aplicado en las actividades de aprendizaje: casos prácticos, análisis de instrumentos, proyecto final y mesa redonda, abre un abanico de posibilidades a la innovación didáctica, desarrolla capacidades tales como el aprendizaje significativo, autónomo, además de la visión integral de los problemas en forma interdisciplinaria. </w:t>
      </w:r>
    </w:p>
    <w:p w14:paraId="3BF6F7B2" w14:textId="394ECE2C" w:rsidR="00247F91" w:rsidRPr="00CA2EC1" w:rsidRDefault="00247F91" w:rsidP="0055764A">
      <w:pPr>
        <w:spacing w:after="120"/>
        <w:jc w:val="both"/>
        <w:rPr>
          <w:rFonts w:ascii="Arial" w:eastAsia="MS Mincho" w:hAnsi="Arial" w:cs="Arial"/>
          <w:color w:val="2F5496" w:themeColor="accent1" w:themeShade="BF"/>
          <w:lang w:val="es-PY"/>
        </w:rPr>
      </w:pPr>
      <w:r w:rsidRPr="00CA2EC1">
        <w:rPr>
          <w:rFonts w:ascii="Arial" w:eastAsia="MS Mincho" w:hAnsi="Arial" w:cs="Arial"/>
          <w:color w:val="2F5496" w:themeColor="accent1" w:themeShade="BF"/>
          <w:lang w:val="es-PY"/>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06296612" w14:textId="77777777" w:rsidR="00247F91" w:rsidRPr="004C7CB4" w:rsidRDefault="00247F91" w:rsidP="0055764A">
      <w:pPr>
        <w:jc w:val="both"/>
        <w:rPr>
          <w:rFonts w:ascii="Arial" w:hAnsi="Arial" w:cs="Arial"/>
          <w:b/>
        </w:rPr>
      </w:pPr>
      <w:r w:rsidRPr="004C7CB4">
        <w:rPr>
          <w:rFonts w:ascii="Arial" w:hAnsi="Arial" w:cs="Arial"/>
          <w:b/>
        </w:rPr>
        <w:t>ESTRATEGIAS DE APRENDIZAJE</w:t>
      </w:r>
    </w:p>
    <w:p w14:paraId="7D3D8013" w14:textId="77777777" w:rsidR="00247F91" w:rsidRPr="004C7CB4" w:rsidRDefault="00247F91" w:rsidP="0055764A">
      <w:pPr>
        <w:spacing w:after="120"/>
        <w:jc w:val="both"/>
        <w:rPr>
          <w:rFonts w:ascii="Arial" w:eastAsia="MS Mincho" w:hAnsi="Arial" w:cs="Arial"/>
          <w:lang w:val="es-PY"/>
        </w:rPr>
      </w:pPr>
      <w:r w:rsidRPr="004C7CB4">
        <w:rPr>
          <w:rFonts w:ascii="Arial" w:eastAsia="MS Mincho" w:hAnsi="Arial" w:cs="Arial"/>
          <w:lang w:val="es-PY"/>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3B675A4E" w14:textId="77777777" w:rsidR="00247F91" w:rsidRPr="004C7CB4" w:rsidRDefault="00247F91" w:rsidP="0055764A">
      <w:pPr>
        <w:spacing w:after="120"/>
        <w:jc w:val="both"/>
        <w:rPr>
          <w:rFonts w:ascii="Arial" w:eastAsia="MS Mincho" w:hAnsi="Arial" w:cs="Arial"/>
          <w:lang w:val="es-PY"/>
        </w:rPr>
      </w:pPr>
      <w:r w:rsidRPr="004C7CB4">
        <w:rPr>
          <w:rFonts w:ascii="Arial" w:eastAsia="MS Mincho" w:hAnsi="Arial" w:cs="Arial"/>
          <w:lang w:val="es-PY"/>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0700307D" w14:textId="77777777" w:rsidR="00247F91" w:rsidRPr="004C7CB4" w:rsidRDefault="00247F91" w:rsidP="0055764A">
      <w:pPr>
        <w:spacing w:after="120"/>
        <w:jc w:val="both"/>
        <w:rPr>
          <w:rFonts w:ascii="Arial" w:eastAsia="MS Mincho" w:hAnsi="Arial" w:cs="Arial"/>
          <w:lang w:val="es-PY"/>
        </w:rPr>
      </w:pPr>
      <w:r w:rsidRPr="004C7CB4">
        <w:rPr>
          <w:rFonts w:ascii="Arial" w:eastAsia="MS Mincho" w:hAnsi="Arial" w:cs="Arial"/>
          <w:lang w:val="es-PY"/>
        </w:rPr>
        <w:t>La integración de los saberes del curso se evidencia mediante el desarrolla de casos prácticos, el análisis de mercados e instrumentos y el desarrollo del proyecto final, estos rasgos se sustentan en el enfoque curricular constructivista de la carrera y en la concepción epistemológica por competencias y tópicos generativos, relacionados a el manejo de riesgos en materia de ahorro e inversión en el mercado financiero.</w:t>
      </w:r>
    </w:p>
    <w:p w14:paraId="2D50F032" w14:textId="77777777" w:rsidR="00247F91" w:rsidRPr="004C7CB4" w:rsidRDefault="00247F91" w:rsidP="0055764A">
      <w:pPr>
        <w:spacing w:after="120"/>
        <w:jc w:val="both"/>
        <w:rPr>
          <w:rFonts w:ascii="Arial" w:eastAsia="MS Mincho" w:hAnsi="Arial" w:cs="Arial"/>
          <w:lang w:val="es-PY"/>
        </w:rPr>
      </w:pPr>
      <w:r w:rsidRPr="004C7CB4">
        <w:rPr>
          <w:rFonts w:ascii="Arial" w:eastAsia="MS Mincho" w:hAnsi="Arial" w:cs="Arial"/>
          <w:lang w:val="es-PY"/>
        </w:rPr>
        <w:lastRenderedPageBreak/>
        <w:t>Todo lo anterior se instrumenta a través de estrategias de aprendizaje activo, como son los casos prácticos, el análisis de instrumentos y una mesa redonda y el desarrollo del proyecto final. Estas estrategias permiten la delimitación indicada en el desempeño competencial especifico planteado en el curso, así como en los tópicos generativos específicos.</w:t>
      </w:r>
    </w:p>
    <w:p w14:paraId="1FE2F4F9" w14:textId="77777777" w:rsidR="00696393" w:rsidRPr="00D251DF" w:rsidRDefault="00247F91" w:rsidP="00696393">
      <w:pPr>
        <w:spacing w:line="240" w:lineRule="auto"/>
        <w:jc w:val="both"/>
        <w:rPr>
          <w:rFonts w:ascii="Arial" w:hAnsi="Arial" w:cs="Arial"/>
          <w:snapToGrid w:val="0"/>
          <w:color w:val="2F5496" w:themeColor="accent1" w:themeShade="BF"/>
        </w:rPr>
      </w:pPr>
      <w:r w:rsidRPr="004C7CB4">
        <w:rPr>
          <w:rFonts w:ascii="Arial" w:eastAsia="MS Mincho" w:hAnsi="Arial" w:cs="Arial"/>
          <w:lang w:val="es-PY"/>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0B2572">
        <w:rPr>
          <w:rFonts w:ascii="Arial" w:eastAsia="MS Mincho" w:hAnsi="Arial" w:cs="Arial"/>
          <w:lang w:val="es-PY"/>
        </w:rPr>
        <w:t xml:space="preserve"> </w:t>
      </w:r>
      <w:r w:rsidR="00696393" w:rsidRPr="00D251DF">
        <w:rPr>
          <w:rFonts w:ascii="Arial" w:hAnsi="Arial" w:cs="Arial"/>
          <w:snapToGrid w:val="0"/>
          <w:color w:val="2F5496" w:themeColor="accent1" w:themeShade="BF"/>
        </w:rPr>
        <w:t xml:space="preserve">Se emplean las siguientes estrategias de aprendizaje. </w:t>
      </w:r>
    </w:p>
    <w:p w14:paraId="60DCB3B2" w14:textId="77777777" w:rsidR="00696393" w:rsidRPr="00D251DF" w:rsidRDefault="00696393" w:rsidP="00696393">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0DE69932" w14:textId="77777777" w:rsidR="00696393" w:rsidRPr="00633A2F" w:rsidRDefault="00696393" w:rsidP="00696393">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628FCB5C" w14:textId="77777777" w:rsidR="00696393" w:rsidRDefault="00696393" w:rsidP="00696393">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41796B1A" w14:textId="77777777" w:rsidR="00696393" w:rsidRDefault="00696393" w:rsidP="00696393">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6A0EA6C0" w14:textId="77777777" w:rsidR="00696393" w:rsidRPr="00D251DF" w:rsidRDefault="00696393" w:rsidP="00696393">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39D84CE0" w14:textId="4F1FF994" w:rsidR="00247F91" w:rsidRPr="004C7CB4" w:rsidRDefault="00247F91" w:rsidP="00696393">
      <w:pPr>
        <w:spacing w:line="240" w:lineRule="auto"/>
        <w:jc w:val="both"/>
        <w:rPr>
          <w:rFonts w:ascii="Arial" w:hAnsi="Arial" w:cs="Arial"/>
          <w:b/>
        </w:rPr>
      </w:pPr>
      <w:r w:rsidRPr="004C7CB4">
        <w:rPr>
          <w:rFonts w:ascii="Arial" w:hAnsi="Arial" w:cs="Arial"/>
          <w:b/>
        </w:rPr>
        <w:t xml:space="preserve">Las técnicas propias del curso son: </w:t>
      </w:r>
    </w:p>
    <w:p w14:paraId="2A79608C" w14:textId="3A18C630" w:rsidR="00247F91" w:rsidRPr="004C7CB4" w:rsidRDefault="00247F91" w:rsidP="0055764A">
      <w:pPr>
        <w:spacing w:after="120"/>
        <w:jc w:val="both"/>
        <w:rPr>
          <w:rFonts w:ascii="Arial" w:eastAsia="MS Mincho" w:hAnsi="Arial" w:cs="Arial"/>
          <w:lang w:val="es-PY"/>
        </w:rPr>
      </w:pPr>
      <w:r w:rsidRPr="004C7CB4">
        <w:rPr>
          <w:rFonts w:ascii="Arial" w:eastAsia="MS Mincho" w:hAnsi="Arial" w:cs="Arial"/>
          <w:b/>
          <w:bCs/>
          <w:lang w:val="es-PY"/>
        </w:rPr>
        <w:t>Estrategia de aprendizaje basada en Casos prácticos:</w:t>
      </w:r>
      <w:r w:rsidRPr="004C7CB4">
        <w:rPr>
          <w:rFonts w:ascii="Arial" w:eastAsia="MS Mincho" w:hAnsi="Arial" w:cs="Arial"/>
          <w:lang w:val="es-PY"/>
        </w:rPr>
        <w:t xml:space="preserve"> El método de Aprendizaje Basado en Problemas (ABP) aplicado a la resolución de ejercicios prácticos promueve en los estudiantes nuevos conocimientos, la práctica analítica y la adaptación a los cambios. El propio estudiante identifica sus necesidades y pone en marcha los medios y las estrategias a su alcance para dar respuesta al problema. El docente ejerce como impulsor de ese primer reto y como apoyo en el camino hacia su solución, a modo de guía, supervisor </w:t>
      </w:r>
      <w:r w:rsidRPr="004C7CB4">
        <w:rPr>
          <w:rFonts w:ascii="Arial" w:eastAsia="MS Mincho" w:hAnsi="Arial" w:cs="Arial"/>
          <w:lang w:val="es-PY"/>
        </w:rPr>
        <w:lastRenderedPageBreak/>
        <w:t>y facilitador. Se trata, además, de un proceso continuo, en el que los nuevos conocimientos no solo consiguen resolver el reto propuesto, sino que además plantean nuevos problemas y nuevas necesidades que siguen impulsando el aprendizaje, por lo que la actividad es grupal y las personas estudiantes podrán discutir las estrategias a seguir, considerando el estudio de este en la solución a diversos problemas. La práctica analítica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analítica y creativa. La actividad se vincula a la competencia y evaluación del curso. Los casos se presentarán en semana 4,6,10 y 13.</w:t>
      </w:r>
    </w:p>
    <w:p w14:paraId="0D79A019" w14:textId="77777777" w:rsidR="00247F91" w:rsidRPr="004C7CB4" w:rsidRDefault="00247F91" w:rsidP="0055764A">
      <w:pPr>
        <w:spacing w:after="120"/>
        <w:jc w:val="both"/>
        <w:rPr>
          <w:rFonts w:ascii="Arial" w:eastAsia="MS Mincho" w:hAnsi="Arial" w:cs="Arial"/>
          <w:lang w:val="es-PY"/>
        </w:rPr>
      </w:pPr>
      <w:r w:rsidRPr="004C7CB4">
        <w:rPr>
          <w:rFonts w:ascii="Arial" w:eastAsia="MS Mincho" w:hAnsi="Arial" w:cs="Arial"/>
          <w:b/>
          <w:bCs/>
          <w:lang w:val="es-PY"/>
        </w:rPr>
        <w:t>Temas</w:t>
      </w:r>
      <w:r w:rsidRPr="004C7CB4">
        <w:rPr>
          <w:rFonts w:ascii="Arial" w:eastAsia="MS Mincho" w:hAnsi="Arial" w:cs="Arial"/>
          <w:lang w:val="es-PY"/>
        </w:rPr>
        <w:t>:</w:t>
      </w:r>
    </w:p>
    <w:p w14:paraId="0DFF8C44" w14:textId="77777777" w:rsidR="00247F91" w:rsidRPr="004C7CB4" w:rsidRDefault="00247F91" w:rsidP="0055764A">
      <w:pPr>
        <w:spacing w:after="120"/>
        <w:jc w:val="both"/>
        <w:rPr>
          <w:rFonts w:ascii="Arial" w:eastAsia="MS Mincho" w:hAnsi="Arial" w:cs="Arial"/>
          <w:lang w:val="es-PY"/>
        </w:rPr>
      </w:pPr>
      <w:r w:rsidRPr="004C7CB4">
        <w:rPr>
          <w:rFonts w:ascii="Arial" w:eastAsia="MS Mincho" w:hAnsi="Arial" w:cs="Arial"/>
          <w:lang w:val="es-PY"/>
        </w:rPr>
        <w:t>Caso 1. Creación de la estrategia gestión de inversiones.</w:t>
      </w:r>
    </w:p>
    <w:p w14:paraId="1FB4D47D" w14:textId="77777777" w:rsidR="00247F91" w:rsidRPr="004C7CB4" w:rsidRDefault="00247F91" w:rsidP="0055764A">
      <w:pPr>
        <w:spacing w:after="120"/>
        <w:jc w:val="both"/>
        <w:rPr>
          <w:rFonts w:ascii="Arial" w:eastAsia="MS Mincho" w:hAnsi="Arial" w:cs="Arial"/>
          <w:lang w:val="es-PY"/>
        </w:rPr>
      </w:pPr>
      <w:r w:rsidRPr="004C7CB4">
        <w:rPr>
          <w:rFonts w:ascii="Arial" w:eastAsia="MS Mincho" w:hAnsi="Arial" w:cs="Arial"/>
          <w:lang w:val="es-PY"/>
        </w:rPr>
        <w:t>Caso 2. Mercados Financieros.</w:t>
      </w:r>
    </w:p>
    <w:p w14:paraId="77487355" w14:textId="77777777" w:rsidR="00247F91" w:rsidRPr="004C7CB4" w:rsidRDefault="00247F91" w:rsidP="0055764A">
      <w:pPr>
        <w:spacing w:after="120"/>
        <w:jc w:val="both"/>
        <w:rPr>
          <w:rFonts w:ascii="Arial" w:eastAsia="MS Mincho" w:hAnsi="Arial" w:cs="Arial"/>
          <w:lang w:val="es-PY"/>
        </w:rPr>
      </w:pPr>
      <w:r w:rsidRPr="004C7CB4">
        <w:rPr>
          <w:rFonts w:ascii="Arial" w:eastAsia="MS Mincho" w:hAnsi="Arial" w:cs="Arial"/>
          <w:lang w:val="es-PY"/>
        </w:rPr>
        <w:t>Caso 3. Análisis de macro precios enfocado a los productos bursátiles.</w:t>
      </w:r>
    </w:p>
    <w:p w14:paraId="317D7F5D" w14:textId="77777777" w:rsidR="00247F91" w:rsidRPr="004C7CB4" w:rsidRDefault="00247F91" w:rsidP="0055764A">
      <w:pPr>
        <w:spacing w:after="120"/>
        <w:jc w:val="both"/>
        <w:rPr>
          <w:rFonts w:ascii="Arial" w:eastAsia="MS Mincho" w:hAnsi="Arial" w:cs="Arial"/>
          <w:lang w:val="es-PY"/>
        </w:rPr>
      </w:pPr>
      <w:r w:rsidRPr="004C7CB4">
        <w:rPr>
          <w:rFonts w:ascii="Arial" w:eastAsia="MS Mincho" w:hAnsi="Arial" w:cs="Arial"/>
          <w:lang w:val="es-PY"/>
        </w:rPr>
        <w:t>Caso 4. Análisis de índices bursátiles financieros a nivel mundial.</w:t>
      </w:r>
    </w:p>
    <w:p w14:paraId="37551258" w14:textId="77777777" w:rsidR="00247F91" w:rsidRPr="004C7CB4" w:rsidRDefault="00247F91" w:rsidP="0055764A">
      <w:pPr>
        <w:spacing w:after="120"/>
        <w:jc w:val="both"/>
        <w:rPr>
          <w:rFonts w:ascii="Arial" w:eastAsia="MS Mincho" w:hAnsi="Arial" w:cs="Arial"/>
          <w:lang w:val="es-PY"/>
        </w:rPr>
      </w:pPr>
      <w:r w:rsidRPr="004C7CB4">
        <w:rPr>
          <w:rFonts w:ascii="Arial" w:eastAsia="MS Mincho" w:hAnsi="Arial" w:cs="Arial"/>
          <w:b/>
          <w:bCs/>
          <w:lang w:val="es-PY"/>
        </w:rPr>
        <w:t>Estrategia de aprendizaje basada en Análisis de Instrumentos para el Ahorro e Inversión:</w:t>
      </w:r>
      <w:r w:rsidRPr="004C7CB4">
        <w:rPr>
          <w:rFonts w:ascii="Arial" w:eastAsia="MS Mincho" w:hAnsi="Arial" w:cs="Arial"/>
          <w:lang w:val="es-PY"/>
        </w:rPr>
        <w:t xml:space="preserve"> Consiste en determinar si los conocimientos expuestos para el desarrollo de una estrategia de cobertura fueron bien asimilados por los estudiantes, ya que, estas son consideradas las bases para el desarrollo de los casos prácticos y del proyecto final. Tendrán que realizar el análisis del perfil de riesgo que se les va a asignar en el caso y determinar cuál consideran es la aversión al riesgo del mismo y explicar cuáles son las variables que se tomaron en cuenta para llegar a esa decisión y a partir de este resultado, plantear la recomendación de inversión para el cliente. </w:t>
      </w:r>
    </w:p>
    <w:p w14:paraId="55AD8100" w14:textId="77777777" w:rsidR="00247F91" w:rsidRPr="004C7CB4" w:rsidRDefault="00247F91" w:rsidP="0055764A">
      <w:pPr>
        <w:spacing w:after="120"/>
        <w:jc w:val="both"/>
        <w:rPr>
          <w:rFonts w:ascii="Arial" w:eastAsia="MS Mincho" w:hAnsi="Arial" w:cs="Arial"/>
          <w:lang w:val="es-PY"/>
        </w:rPr>
      </w:pPr>
      <w:r w:rsidRPr="004C7CB4">
        <w:rPr>
          <w:rFonts w:ascii="Arial" w:eastAsia="MS Mincho" w:hAnsi="Arial" w:cs="Arial"/>
          <w:lang w:val="es-PY"/>
        </w:rPr>
        <w:t>Por otra parte, la adecuada identificación y análisis de macro precios. El análisis es un trabajo colaborativo en grupos de estudiantes no mayores a los 4 integrantes, en donde se desarrollará la solución, con la participación periódica del docente que asesorará el avance de este. Se desarrollan las habilidades de trabajo colaborativo, cuyos resultados se verán aplicados en contextos reales y estos se vinculan a la evaluación, por lo que el propio estudiante identifica las oportunidades que presenta el mercado financiero y pone en marcha los medios y las estrategias a su alcance para dar respuesta al problema. El docente ejerce como impulsor de ese primer reto y como apoyo en el camino hacia su solución, a modo de guía, supervisor y facilitador. La entrega está programada para las semanas 3 y 7.</w:t>
      </w:r>
    </w:p>
    <w:p w14:paraId="7C3ABE54" w14:textId="77777777" w:rsidR="00247F91" w:rsidRPr="004C7CB4" w:rsidRDefault="00247F91" w:rsidP="0055764A">
      <w:pPr>
        <w:spacing w:after="120"/>
        <w:jc w:val="both"/>
        <w:rPr>
          <w:rFonts w:ascii="Arial" w:eastAsia="MS Mincho" w:hAnsi="Arial" w:cs="Arial"/>
          <w:lang w:val="es-PY"/>
        </w:rPr>
      </w:pPr>
      <w:r w:rsidRPr="004C7CB4">
        <w:rPr>
          <w:rFonts w:ascii="Arial" w:eastAsia="MS Mincho" w:hAnsi="Arial" w:cs="Arial"/>
          <w:lang w:val="es-PY"/>
        </w:rPr>
        <w:t>El estudiante deberá realizar un análisis de los instrumentos que sirven como base para la creación y desarrollo de la estrategia de ahorro e inversión y del análisis de macro precios, que utilizar para la escogencia de los activos que componen la misma y que le permita tomar las decisiones, de una manera analítica, de cuando poder entrar y/o salir de las posiciones invertidas, con el fin de maximizar los rendimientos de la cartera.</w:t>
      </w:r>
    </w:p>
    <w:p w14:paraId="74A49AD8" w14:textId="77777777" w:rsidR="00247F91" w:rsidRPr="004C7CB4" w:rsidRDefault="00247F91" w:rsidP="0055764A">
      <w:pPr>
        <w:spacing w:after="120"/>
        <w:jc w:val="both"/>
        <w:rPr>
          <w:rFonts w:ascii="Arial" w:eastAsia="MS Mincho" w:hAnsi="Arial" w:cs="Arial"/>
          <w:lang w:val="es-PY"/>
        </w:rPr>
      </w:pPr>
      <w:r w:rsidRPr="004C7CB4">
        <w:rPr>
          <w:rFonts w:ascii="Arial" w:eastAsia="MS Mincho" w:hAnsi="Arial" w:cs="Arial"/>
          <w:b/>
          <w:bCs/>
          <w:lang w:val="es-PY"/>
        </w:rPr>
        <w:t>Temas</w:t>
      </w:r>
      <w:r w:rsidRPr="004C7CB4">
        <w:rPr>
          <w:rFonts w:ascii="Arial" w:eastAsia="MS Mincho" w:hAnsi="Arial" w:cs="Arial"/>
          <w:lang w:val="es-PY"/>
        </w:rPr>
        <w:t>:</w:t>
      </w:r>
    </w:p>
    <w:p w14:paraId="69D533E5" w14:textId="77777777" w:rsidR="00247F91" w:rsidRPr="004C7CB4" w:rsidRDefault="00247F91" w:rsidP="0038565D">
      <w:pPr>
        <w:spacing w:after="0"/>
        <w:jc w:val="both"/>
        <w:rPr>
          <w:rFonts w:ascii="Arial" w:hAnsi="Arial" w:cs="Arial"/>
          <w:lang w:eastAsia="es-CR"/>
        </w:rPr>
      </w:pPr>
      <w:r w:rsidRPr="004C7CB4">
        <w:rPr>
          <w:rFonts w:ascii="Arial" w:hAnsi="Arial" w:cs="Arial"/>
          <w:lang w:eastAsia="es-CR"/>
        </w:rPr>
        <w:lastRenderedPageBreak/>
        <w:t>Análisis 1. Perfil de Riesgo.</w:t>
      </w:r>
    </w:p>
    <w:p w14:paraId="3334D9E5" w14:textId="7E411C58" w:rsidR="00247F91" w:rsidRPr="004C7CB4" w:rsidRDefault="00247F91" w:rsidP="0038565D">
      <w:pPr>
        <w:spacing w:after="0"/>
        <w:jc w:val="both"/>
        <w:rPr>
          <w:rFonts w:ascii="Arial" w:hAnsi="Arial" w:cs="Arial"/>
          <w:lang w:eastAsia="es-CR"/>
        </w:rPr>
      </w:pPr>
      <w:r w:rsidRPr="004C7CB4">
        <w:rPr>
          <w:rFonts w:ascii="Arial" w:hAnsi="Arial" w:cs="Arial"/>
          <w:lang w:eastAsia="es-CR"/>
        </w:rPr>
        <w:t>Análisis 2. Indicadores mercado de Financiero.</w:t>
      </w:r>
    </w:p>
    <w:p w14:paraId="22E959C7" w14:textId="77777777" w:rsidR="0038565D" w:rsidRPr="004C7CB4" w:rsidRDefault="0038565D" w:rsidP="0038565D">
      <w:pPr>
        <w:spacing w:after="0"/>
        <w:jc w:val="both"/>
        <w:rPr>
          <w:rFonts w:ascii="Arial" w:eastAsia="MS Mincho" w:hAnsi="Arial" w:cs="Arial"/>
          <w:lang w:val="es-PY"/>
        </w:rPr>
      </w:pPr>
    </w:p>
    <w:p w14:paraId="062D2A26" w14:textId="564E3B37" w:rsidR="00247F91" w:rsidRPr="004C7CB4" w:rsidRDefault="00247F91" w:rsidP="0055764A">
      <w:pPr>
        <w:jc w:val="both"/>
        <w:rPr>
          <w:rFonts w:ascii="Arial" w:eastAsia="MS Mincho" w:hAnsi="Arial" w:cs="Arial"/>
          <w:lang w:val="es-PY"/>
        </w:rPr>
      </w:pPr>
      <w:r w:rsidRPr="004C7CB4">
        <w:rPr>
          <w:rFonts w:ascii="Arial" w:eastAsia="MS Mincho" w:hAnsi="Arial" w:cs="Arial"/>
          <w:b/>
          <w:bCs/>
          <w:lang w:val="es-PY"/>
        </w:rPr>
        <w:t xml:space="preserve">Estrategia de aprendizaje basada en </w:t>
      </w:r>
      <w:r w:rsidRPr="004C7CB4">
        <w:rPr>
          <w:rFonts w:ascii="Arial" w:hAnsi="Arial" w:cs="Arial"/>
          <w:b/>
          <w:bCs/>
          <w:lang w:val="es-PY"/>
        </w:rPr>
        <w:t>Proyecto Final, Estrategia de Ahorro e Inversión</w:t>
      </w:r>
      <w:r w:rsidRPr="004C7CB4">
        <w:rPr>
          <w:rFonts w:ascii="Arial" w:eastAsia="MS Mincho" w:hAnsi="Arial" w:cs="Arial"/>
          <w:b/>
          <w:bCs/>
          <w:lang w:val="es-PY"/>
        </w:rPr>
        <w:t>:</w:t>
      </w:r>
      <w:r w:rsidRPr="004C7CB4">
        <w:rPr>
          <w:rFonts w:ascii="Arial" w:eastAsia="MS Mincho" w:hAnsi="Arial" w:cs="Arial"/>
          <w:lang w:val="es-PY"/>
        </w:rPr>
        <w:t xml:space="preserve"> El proyecto final consiste en situar a un educando en un contexto que imite algún aspecto de la realidad y en establecer en ese ambiente situaciones, problemáticas o reproductivas, similares a las que él deberá enfrentar en su desempeño profesional contribuyendo a elevar la calidad del proceso de aprendizaje, por lo que la actividad se vincula a las competencias del curso. Con las temáticas correspondientes del curso de Inversiones aplicada a la Economía de manera colaborativa entre los estudiantes y con el acompañamiento del docente. Se desarrollarán los temas de estructuración, desarrollo, orientación a la estrategia y la aplicación práctica de todos estos elementos para el curso de Inversiones aplicada a la Economía, mediante 1 avance y la entrega del trabajo final con su respectiva exposición. El proyecto es un trabajo colaborativo en grupos de estudiantes no mayores a los 4 integrantes, en donde se desarrollará la solución, con la participación periódica del docente que asesorará el avance de este. Se desarrollan las habilidades de trabajo colaborativo, cuyos objetivos iniciales se verán aplicados en contextos reales y estos se vinculan a la evaluación, por lo que el propio estudiante identifica las necesidades del cliente potencial y pone en marcha los medios y las estrategias a su alcance para dar respuesta al problema. El docente ejerce como impulsor de ese primer reto y como apoyo en el camino hacia su solución, a modo de guía, supervisor y facilitador. El avance se entregará en semana 8 y la entrega final y su respectiva exposición, en semana 15.</w:t>
      </w:r>
    </w:p>
    <w:p w14:paraId="0DB69AEC" w14:textId="3E1E519D" w:rsidR="00247F91" w:rsidRPr="004C7CB4" w:rsidRDefault="00CA323C" w:rsidP="0055764A">
      <w:pPr>
        <w:jc w:val="both"/>
        <w:rPr>
          <w:rFonts w:ascii="Arial" w:hAnsi="Arial" w:cs="Arial"/>
          <w:b/>
          <w:bCs/>
        </w:rPr>
      </w:pPr>
      <w:r w:rsidRPr="004C7CB4">
        <w:rPr>
          <w:rFonts w:ascii="Arial" w:hAnsi="Arial" w:cs="Arial"/>
          <w:b/>
          <w:bCs/>
        </w:rPr>
        <w:t>ESTRATEGIAS DE EVALUACIÓN</w:t>
      </w:r>
    </w:p>
    <w:p w14:paraId="3161FC2B" w14:textId="77777777" w:rsidR="00247F91" w:rsidRPr="004C7CB4" w:rsidRDefault="00247F91" w:rsidP="0055764A">
      <w:pPr>
        <w:jc w:val="both"/>
        <w:rPr>
          <w:rFonts w:ascii="Arial" w:hAnsi="Arial" w:cs="Arial"/>
        </w:rPr>
      </w:pPr>
      <w:r w:rsidRPr="004C7CB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6D970E8C" w14:textId="7FE53374" w:rsidR="00247F91" w:rsidRPr="004C7CB4" w:rsidRDefault="00247F91" w:rsidP="0055764A">
      <w:pPr>
        <w:jc w:val="both"/>
        <w:rPr>
          <w:rFonts w:ascii="Arial" w:hAnsi="Arial" w:cs="Arial"/>
        </w:rPr>
      </w:pPr>
      <w:r w:rsidRPr="004C7CB4">
        <w:rPr>
          <w:rFonts w:ascii="Arial" w:hAnsi="Arial" w:cs="Arial"/>
        </w:rPr>
        <w:t xml:space="preserve">Para evaluar el aprendizaje adquirido, se propone el siguiente esquema de evaluación y las respectivas rúbricas evaluativas. </w:t>
      </w:r>
    </w:p>
    <w:tbl>
      <w:tblPr>
        <w:tblW w:w="0" w:type="auto"/>
        <w:jc w:val="center"/>
        <w:tblCellMar>
          <w:top w:w="15" w:type="dxa"/>
          <w:left w:w="15" w:type="dxa"/>
          <w:bottom w:w="15" w:type="dxa"/>
          <w:right w:w="15" w:type="dxa"/>
        </w:tblCellMar>
        <w:tblLook w:val="04A0" w:firstRow="1" w:lastRow="0" w:firstColumn="1" w:lastColumn="0" w:noHBand="0" w:noVBand="1"/>
      </w:tblPr>
      <w:tblGrid>
        <w:gridCol w:w="5487"/>
        <w:gridCol w:w="1355"/>
      </w:tblGrid>
      <w:tr w:rsidR="003C6757" w:rsidRPr="004C7CB4" w14:paraId="5EA1C488" w14:textId="77777777" w:rsidTr="00AD526E">
        <w:trPr>
          <w:jc w:val="center"/>
        </w:trPr>
        <w:tc>
          <w:tcPr>
            <w:tcW w:w="54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160898" w14:textId="77777777" w:rsidR="00247F91" w:rsidRPr="004C7CB4" w:rsidRDefault="00247F91" w:rsidP="0055764A">
            <w:pPr>
              <w:jc w:val="both"/>
              <w:rPr>
                <w:rFonts w:ascii="Arial" w:hAnsi="Arial" w:cs="Arial"/>
                <w:b/>
                <w:bCs/>
                <w:lang w:eastAsia="es-CR"/>
              </w:rPr>
            </w:pPr>
            <w:r w:rsidRPr="004C7CB4">
              <w:rPr>
                <w:rFonts w:ascii="Arial" w:hAnsi="Arial" w:cs="Arial"/>
                <w:b/>
                <w:bCs/>
                <w:lang w:eastAsia="es-CR"/>
              </w:rPr>
              <w:t>Rubros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549341" w14:textId="77777777" w:rsidR="00247F91" w:rsidRPr="004C7CB4" w:rsidRDefault="00247F91" w:rsidP="0055764A">
            <w:pPr>
              <w:jc w:val="both"/>
              <w:rPr>
                <w:rFonts w:ascii="Arial" w:hAnsi="Arial" w:cs="Arial"/>
                <w:b/>
                <w:bCs/>
                <w:lang w:eastAsia="es-CR"/>
              </w:rPr>
            </w:pPr>
            <w:r w:rsidRPr="004C7CB4">
              <w:rPr>
                <w:rFonts w:ascii="Arial" w:hAnsi="Arial" w:cs="Arial"/>
                <w:b/>
                <w:bCs/>
                <w:lang w:eastAsia="es-CR"/>
              </w:rPr>
              <w:t>Porcentaje</w:t>
            </w:r>
          </w:p>
        </w:tc>
      </w:tr>
      <w:tr w:rsidR="003C6757" w:rsidRPr="004C7CB4" w14:paraId="783A9ACA" w14:textId="77777777" w:rsidTr="00AD526E">
        <w:trPr>
          <w:jc w:val="center"/>
        </w:trPr>
        <w:tc>
          <w:tcPr>
            <w:tcW w:w="54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FD7DC8" w14:textId="77777777" w:rsidR="00247F91" w:rsidRPr="004C7CB4" w:rsidRDefault="00247F91" w:rsidP="0055764A">
            <w:pPr>
              <w:jc w:val="both"/>
              <w:rPr>
                <w:rFonts w:ascii="Arial" w:hAnsi="Arial" w:cs="Arial"/>
                <w:lang w:val="es-MX" w:eastAsia="es-CR"/>
              </w:rPr>
            </w:pPr>
            <w:r w:rsidRPr="004C7CB4">
              <w:rPr>
                <w:rFonts w:ascii="Arial" w:hAnsi="Arial" w:cs="Arial"/>
                <w:lang w:val="es-MX" w:eastAsia="es-CR"/>
              </w:rPr>
              <w:t>Casos Prácticos: 4 casos de 10% cada uno.</w:t>
            </w:r>
          </w:p>
          <w:p w14:paraId="5DCF5379" w14:textId="77777777" w:rsidR="00247F91" w:rsidRPr="004C7CB4" w:rsidRDefault="00247F91" w:rsidP="0055764A">
            <w:pPr>
              <w:jc w:val="both"/>
              <w:rPr>
                <w:rFonts w:ascii="Arial" w:hAnsi="Arial" w:cs="Arial"/>
                <w:lang w:val="es-MX" w:eastAsia="es-CR"/>
              </w:rPr>
            </w:pPr>
            <w:r w:rsidRPr="004C7CB4">
              <w:rPr>
                <w:rFonts w:ascii="Arial" w:hAnsi="Arial" w:cs="Arial"/>
                <w:lang w:val="es-MX" w:eastAsia="es-CR"/>
              </w:rPr>
              <w:t>Caso 1. Creación de la estrategia gestión de inversiones.</w:t>
            </w:r>
          </w:p>
          <w:p w14:paraId="75C21F7F" w14:textId="77777777" w:rsidR="00247F91" w:rsidRPr="004C7CB4" w:rsidRDefault="00247F91" w:rsidP="0055764A">
            <w:pPr>
              <w:jc w:val="both"/>
              <w:rPr>
                <w:rFonts w:ascii="Arial" w:hAnsi="Arial" w:cs="Arial"/>
                <w:lang w:val="es-MX" w:eastAsia="es-CR"/>
              </w:rPr>
            </w:pPr>
            <w:r w:rsidRPr="004C7CB4">
              <w:rPr>
                <w:rFonts w:ascii="Arial" w:hAnsi="Arial" w:cs="Arial"/>
                <w:lang w:val="es-MX" w:eastAsia="es-CR"/>
              </w:rPr>
              <w:t>Caso 2. Mercados Financieros.</w:t>
            </w:r>
          </w:p>
          <w:p w14:paraId="333F4379" w14:textId="77777777" w:rsidR="00247F91" w:rsidRPr="004C7CB4" w:rsidRDefault="00247F91" w:rsidP="0055764A">
            <w:pPr>
              <w:jc w:val="both"/>
              <w:rPr>
                <w:rFonts w:ascii="Arial" w:hAnsi="Arial" w:cs="Arial"/>
                <w:lang w:val="es-MX" w:eastAsia="es-CR"/>
              </w:rPr>
            </w:pPr>
            <w:r w:rsidRPr="004C7CB4">
              <w:rPr>
                <w:rFonts w:ascii="Arial" w:hAnsi="Arial" w:cs="Arial"/>
                <w:lang w:val="es-MX" w:eastAsia="es-CR"/>
              </w:rPr>
              <w:t xml:space="preserve">Caso 3. </w:t>
            </w:r>
            <w:r w:rsidRPr="004C7CB4">
              <w:rPr>
                <w:rFonts w:ascii="Arial" w:hAnsi="Arial" w:cs="Arial"/>
                <w:lang w:val="es-PY" w:eastAsia="es-CR"/>
              </w:rPr>
              <w:t>Análisis de macro precios enfocado a los productos bursátiles.</w:t>
            </w:r>
          </w:p>
          <w:p w14:paraId="1D0C4802" w14:textId="77777777" w:rsidR="00247F91" w:rsidRPr="004C7CB4" w:rsidRDefault="00247F91" w:rsidP="0055764A">
            <w:pPr>
              <w:jc w:val="both"/>
              <w:rPr>
                <w:rFonts w:ascii="Arial" w:hAnsi="Arial" w:cs="Arial"/>
                <w:lang w:val="es-MX" w:eastAsia="es-CR"/>
              </w:rPr>
            </w:pPr>
            <w:r w:rsidRPr="004C7CB4">
              <w:rPr>
                <w:rFonts w:ascii="Arial" w:hAnsi="Arial" w:cs="Arial"/>
                <w:lang w:val="es-MX" w:eastAsia="es-CR"/>
              </w:rPr>
              <w:t xml:space="preserve">Caso 4. </w:t>
            </w:r>
            <w:r w:rsidRPr="004C7CB4">
              <w:rPr>
                <w:rFonts w:ascii="Arial" w:hAnsi="Arial" w:cs="Arial"/>
                <w:lang w:val="es-PY" w:eastAsia="es-CR"/>
              </w:rPr>
              <w:t>Análisis de índices bursátiles financieros a nivel mundial</w:t>
            </w:r>
            <w:r w:rsidRPr="004C7CB4">
              <w:rPr>
                <w:rFonts w:ascii="Arial" w:hAnsi="Arial" w:cs="Arial"/>
                <w:lang w:val="es-MX" w:eastAsia="es-CR"/>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334067" w14:textId="77777777" w:rsidR="00247F91" w:rsidRPr="004C7CB4" w:rsidRDefault="00247F91" w:rsidP="0055764A">
            <w:pPr>
              <w:jc w:val="both"/>
              <w:rPr>
                <w:rFonts w:ascii="Arial" w:hAnsi="Arial" w:cs="Arial"/>
                <w:lang w:eastAsia="es-CR"/>
              </w:rPr>
            </w:pPr>
            <w:r w:rsidRPr="004C7CB4">
              <w:rPr>
                <w:rFonts w:ascii="Arial" w:hAnsi="Arial" w:cs="Arial"/>
                <w:lang w:eastAsia="es-CR"/>
              </w:rPr>
              <w:t>40%</w:t>
            </w:r>
          </w:p>
        </w:tc>
      </w:tr>
      <w:tr w:rsidR="003C6757" w:rsidRPr="004C7CB4" w14:paraId="5AE5188C" w14:textId="77777777" w:rsidTr="00AD526E">
        <w:trPr>
          <w:jc w:val="center"/>
        </w:trPr>
        <w:tc>
          <w:tcPr>
            <w:tcW w:w="54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511C75" w14:textId="77777777" w:rsidR="00247F91" w:rsidRPr="004C7CB4" w:rsidRDefault="00247F91" w:rsidP="0055764A">
            <w:pPr>
              <w:jc w:val="both"/>
              <w:rPr>
                <w:rFonts w:ascii="Arial" w:hAnsi="Arial" w:cs="Arial"/>
                <w:lang w:eastAsia="es-CR"/>
              </w:rPr>
            </w:pPr>
            <w:r w:rsidRPr="004C7CB4">
              <w:rPr>
                <w:rFonts w:ascii="Arial" w:hAnsi="Arial" w:cs="Arial"/>
                <w:lang w:eastAsia="es-CR"/>
              </w:rPr>
              <w:lastRenderedPageBreak/>
              <w:t>Análisis de Instrumentos de ahorro e inversión.</w:t>
            </w:r>
          </w:p>
          <w:p w14:paraId="71BDB60D" w14:textId="77777777" w:rsidR="00247F91" w:rsidRPr="004C7CB4" w:rsidRDefault="00247F91" w:rsidP="0055764A">
            <w:pPr>
              <w:jc w:val="both"/>
              <w:rPr>
                <w:rFonts w:ascii="Arial" w:hAnsi="Arial" w:cs="Arial"/>
                <w:lang w:eastAsia="es-CR"/>
              </w:rPr>
            </w:pPr>
            <w:r w:rsidRPr="004C7CB4">
              <w:rPr>
                <w:rFonts w:ascii="Arial" w:hAnsi="Arial" w:cs="Arial"/>
                <w:lang w:eastAsia="es-CR"/>
              </w:rPr>
              <w:t>Análisis 1. Perfil de Riesgo. 10%</w:t>
            </w:r>
          </w:p>
          <w:p w14:paraId="15FE132D" w14:textId="77777777" w:rsidR="00247F91" w:rsidRPr="004C7CB4" w:rsidRDefault="00247F91" w:rsidP="0055764A">
            <w:pPr>
              <w:jc w:val="both"/>
              <w:rPr>
                <w:rFonts w:ascii="Arial" w:hAnsi="Arial" w:cs="Arial"/>
                <w:lang w:eastAsia="es-CR"/>
              </w:rPr>
            </w:pPr>
            <w:r w:rsidRPr="004C7CB4">
              <w:rPr>
                <w:rFonts w:ascii="Arial" w:hAnsi="Arial" w:cs="Arial"/>
                <w:lang w:eastAsia="es-CR"/>
              </w:rPr>
              <w:t>Análisis 2. Indicadores mercado de Financiero. 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3261F7" w14:textId="77777777" w:rsidR="00247F91" w:rsidRPr="004C7CB4" w:rsidRDefault="00247F91" w:rsidP="0055764A">
            <w:pPr>
              <w:jc w:val="both"/>
              <w:rPr>
                <w:rFonts w:ascii="Arial" w:hAnsi="Arial" w:cs="Arial"/>
                <w:lang w:eastAsia="es-CR"/>
              </w:rPr>
            </w:pPr>
            <w:r w:rsidRPr="004C7CB4">
              <w:rPr>
                <w:rFonts w:ascii="Arial" w:hAnsi="Arial" w:cs="Arial"/>
                <w:lang w:eastAsia="es-CR"/>
              </w:rPr>
              <w:t>20%</w:t>
            </w:r>
          </w:p>
        </w:tc>
      </w:tr>
      <w:tr w:rsidR="003C6757" w:rsidRPr="004C7CB4" w14:paraId="42472C75" w14:textId="77777777" w:rsidTr="00AD526E">
        <w:trPr>
          <w:jc w:val="center"/>
        </w:trPr>
        <w:tc>
          <w:tcPr>
            <w:tcW w:w="54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EB8834" w14:textId="77777777" w:rsidR="00247F91" w:rsidRPr="004C7CB4" w:rsidRDefault="00247F91" w:rsidP="0055764A">
            <w:pPr>
              <w:jc w:val="both"/>
              <w:rPr>
                <w:rFonts w:ascii="Arial" w:hAnsi="Arial" w:cs="Arial"/>
                <w:lang w:eastAsia="es-CR"/>
              </w:rPr>
            </w:pPr>
            <w:r w:rsidRPr="004C7CB4">
              <w:rPr>
                <w:rFonts w:ascii="Arial" w:hAnsi="Arial" w:cs="Arial"/>
                <w:lang w:eastAsia="es-CR"/>
              </w:rPr>
              <w:t>Proyecto Final: Juego de estrategia gestión de inversiones.</w:t>
            </w:r>
          </w:p>
          <w:p w14:paraId="63D50875" w14:textId="77777777" w:rsidR="00247F91" w:rsidRPr="004C7CB4" w:rsidRDefault="00247F91" w:rsidP="0055764A">
            <w:pPr>
              <w:jc w:val="both"/>
              <w:rPr>
                <w:rFonts w:ascii="Arial" w:hAnsi="Arial" w:cs="Arial"/>
                <w:lang w:eastAsia="es-CR"/>
              </w:rPr>
            </w:pPr>
            <w:r w:rsidRPr="004C7CB4">
              <w:rPr>
                <w:rFonts w:ascii="Arial" w:hAnsi="Arial" w:cs="Arial"/>
                <w:lang w:eastAsia="es-CR"/>
              </w:rPr>
              <w:t>1 avance 10%.</w:t>
            </w:r>
          </w:p>
          <w:p w14:paraId="7EB25AF9" w14:textId="77777777" w:rsidR="00247F91" w:rsidRPr="004C7CB4" w:rsidRDefault="00247F91" w:rsidP="0055764A">
            <w:pPr>
              <w:jc w:val="both"/>
              <w:rPr>
                <w:rFonts w:ascii="Arial" w:hAnsi="Arial" w:cs="Arial"/>
                <w:lang w:eastAsia="es-CR"/>
              </w:rPr>
            </w:pPr>
            <w:r w:rsidRPr="004C7CB4">
              <w:rPr>
                <w:rFonts w:ascii="Arial" w:hAnsi="Arial" w:cs="Arial"/>
                <w:lang w:eastAsia="es-CR"/>
              </w:rPr>
              <w:t>Exposición 10%</w:t>
            </w:r>
          </w:p>
          <w:p w14:paraId="1B5906EF" w14:textId="77777777" w:rsidR="00247F91" w:rsidRPr="004C7CB4" w:rsidRDefault="00247F91" w:rsidP="0055764A">
            <w:pPr>
              <w:jc w:val="both"/>
              <w:rPr>
                <w:rFonts w:ascii="Arial" w:hAnsi="Arial" w:cs="Arial"/>
                <w:lang w:eastAsia="es-CR"/>
              </w:rPr>
            </w:pPr>
            <w:r w:rsidRPr="004C7CB4">
              <w:rPr>
                <w:rFonts w:ascii="Arial" w:hAnsi="Arial" w:cs="Arial"/>
                <w:lang w:eastAsia="es-CR"/>
              </w:rPr>
              <w:t>Informe final 20%</w:t>
            </w:r>
          </w:p>
          <w:p w14:paraId="416BB7B2" w14:textId="77777777" w:rsidR="00247F91" w:rsidRPr="004C7CB4" w:rsidRDefault="00247F91" w:rsidP="0055764A">
            <w:pPr>
              <w:jc w:val="both"/>
              <w:rPr>
                <w:rFonts w:ascii="Arial" w:hAnsi="Arial" w:cs="Arial"/>
                <w:lang w:eastAsia="es-CR"/>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72FC55" w14:textId="77777777" w:rsidR="00247F91" w:rsidRPr="004C7CB4" w:rsidRDefault="00247F91" w:rsidP="0055764A">
            <w:pPr>
              <w:jc w:val="both"/>
              <w:rPr>
                <w:rFonts w:ascii="Arial" w:hAnsi="Arial" w:cs="Arial"/>
                <w:lang w:eastAsia="es-CR"/>
              </w:rPr>
            </w:pPr>
            <w:r w:rsidRPr="004C7CB4">
              <w:rPr>
                <w:rFonts w:ascii="Arial" w:hAnsi="Arial" w:cs="Arial"/>
                <w:lang w:eastAsia="es-CR"/>
              </w:rPr>
              <w:t>40%</w:t>
            </w:r>
          </w:p>
        </w:tc>
      </w:tr>
      <w:tr w:rsidR="00247F91" w:rsidRPr="004C7CB4" w14:paraId="1F19638E" w14:textId="77777777" w:rsidTr="00AD526E">
        <w:trPr>
          <w:jc w:val="center"/>
        </w:trPr>
        <w:tc>
          <w:tcPr>
            <w:tcW w:w="54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816DB4" w14:textId="77777777" w:rsidR="00247F91" w:rsidRPr="004C7CB4" w:rsidRDefault="00247F91" w:rsidP="0055764A">
            <w:pPr>
              <w:jc w:val="both"/>
              <w:rPr>
                <w:rFonts w:ascii="Arial" w:hAnsi="Arial" w:cs="Arial"/>
                <w:lang w:eastAsia="es-CR"/>
              </w:rPr>
            </w:pPr>
            <w:r w:rsidRPr="004C7CB4">
              <w:rPr>
                <w:rFonts w:ascii="Arial" w:hAnsi="Arial" w:cs="Arial"/>
                <w:lang w:eastAsia="es-CR"/>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5A6D21" w14:textId="77777777" w:rsidR="00247F91" w:rsidRPr="004C7CB4" w:rsidRDefault="00247F91" w:rsidP="0055764A">
            <w:pPr>
              <w:jc w:val="both"/>
              <w:rPr>
                <w:rFonts w:ascii="Arial" w:hAnsi="Arial" w:cs="Arial"/>
                <w:lang w:eastAsia="es-CR"/>
              </w:rPr>
            </w:pPr>
            <w:r w:rsidRPr="004C7CB4">
              <w:rPr>
                <w:rFonts w:ascii="Arial" w:hAnsi="Arial" w:cs="Arial"/>
                <w:lang w:eastAsia="es-CR"/>
              </w:rPr>
              <w:t>100%</w:t>
            </w:r>
          </w:p>
        </w:tc>
      </w:tr>
    </w:tbl>
    <w:p w14:paraId="2C0D0CE3" w14:textId="77777777" w:rsidR="00247F91" w:rsidRPr="004C7CB4" w:rsidRDefault="00247F91" w:rsidP="0055764A">
      <w:pPr>
        <w:jc w:val="both"/>
        <w:rPr>
          <w:rFonts w:ascii="Arial" w:hAnsi="Arial" w:cs="Arial"/>
        </w:rPr>
      </w:pPr>
    </w:p>
    <w:p w14:paraId="152624DE" w14:textId="77777777" w:rsidR="0038565D" w:rsidRPr="004C7CB4" w:rsidRDefault="0038565D" w:rsidP="0038565D">
      <w:pPr>
        <w:jc w:val="both"/>
        <w:rPr>
          <w:rFonts w:ascii="Arial" w:hAnsi="Arial" w:cs="Arial"/>
          <w:b/>
        </w:rPr>
      </w:pPr>
      <w:r w:rsidRPr="004C7CB4">
        <w:rPr>
          <w:rFonts w:ascii="Arial" w:hAnsi="Arial" w:cs="Arial"/>
          <w:b/>
        </w:rPr>
        <w:t>RECURSOS DIDÁCTICOS</w:t>
      </w:r>
    </w:p>
    <w:p w14:paraId="73611989" w14:textId="77777777" w:rsidR="0038565D" w:rsidRPr="004C7CB4" w:rsidRDefault="0038565D" w:rsidP="0038565D">
      <w:pPr>
        <w:numPr>
          <w:ilvl w:val="0"/>
          <w:numId w:val="405"/>
        </w:numPr>
        <w:shd w:val="clear" w:color="auto" w:fill="FFFFFF"/>
        <w:spacing w:after="0" w:line="240" w:lineRule="auto"/>
        <w:jc w:val="both"/>
        <w:rPr>
          <w:rFonts w:ascii="Arial" w:hAnsi="Arial" w:cs="Arial"/>
          <w:lang w:val="es-MX"/>
        </w:rPr>
      </w:pPr>
      <w:r w:rsidRPr="004C7CB4">
        <w:rPr>
          <w:rFonts w:ascii="Arial" w:hAnsi="Arial" w:cs="Arial"/>
          <w:b/>
          <w:bCs/>
          <w:bdr w:val="none" w:sz="0" w:space="0" w:color="auto" w:frame="1"/>
          <w:lang w:val="es-MX"/>
        </w:rPr>
        <w:t>Aula con recursos</w:t>
      </w:r>
      <w:r w:rsidRPr="004C7CB4">
        <w:rPr>
          <w:rFonts w:ascii="Arial" w:hAnsi="Arial" w:cs="Arial"/>
          <w:bdr w:val="none" w:sz="0" w:space="0" w:color="auto" w:frame="1"/>
          <w:lang w:val="es-MX"/>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6F1D8225" w14:textId="77777777" w:rsidR="0038565D" w:rsidRPr="004C7CB4" w:rsidRDefault="0038565D" w:rsidP="0038565D">
      <w:pPr>
        <w:numPr>
          <w:ilvl w:val="0"/>
          <w:numId w:val="405"/>
        </w:numPr>
        <w:shd w:val="clear" w:color="auto" w:fill="FFFFFF"/>
        <w:spacing w:after="0" w:line="240" w:lineRule="auto"/>
        <w:jc w:val="both"/>
        <w:rPr>
          <w:rFonts w:ascii="Arial" w:hAnsi="Arial" w:cs="Arial"/>
          <w:lang w:val="es-MX"/>
        </w:rPr>
      </w:pPr>
      <w:r w:rsidRPr="004C7CB4">
        <w:rPr>
          <w:rFonts w:ascii="Arial" w:hAnsi="Arial" w:cs="Arial"/>
          <w:b/>
          <w:bCs/>
          <w:bdr w:val="none" w:sz="0" w:space="0" w:color="auto" w:frame="1"/>
          <w:lang w:val="es-MX"/>
        </w:rPr>
        <w:t>Biblioteca</w:t>
      </w:r>
      <w:r w:rsidRPr="004C7CB4">
        <w:rPr>
          <w:rFonts w:ascii="Arial" w:hAnsi="Arial" w:cs="Arial"/>
          <w:bdr w:val="none" w:sz="0" w:space="0" w:color="auto" w:frame="1"/>
          <w:lang w:val="es-MX"/>
        </w:rPr>
        <w:t xml:space="preserve">: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w:t>
      </w:r>
      <w:r w:rsidRPr="004C7CB4">
        <w:rPr>
          <w:rFonts w:ascii="Arial" w:eastAsia="Arial" w:hAnsi="Arial" w:cs="Arial"/>
          <w:bCs/>
          <w:lang w:val="es-ES"/>
        </w:rPr>
        <w:t>Inversiones aplicada a la Economía,</w:t>
      </w:r>
      <w:r w:rsidRPr="004C7CB4">
        <w:rPr>
          <w:rFonts w:ascii="Arial" w:hAnsi="Arial" w:cs="Arial"/>
          <w:bdr w:val="none" w:sz="0" w:space="0" w:color="auto" w:frame="1"/>
          <w:lang w:val="es-MX"/>
        </w:rPr>
        <w:t xml:space="preserve"> mismas que se relacionan con casos prácticos, análisis de instrumentos, mesas redondas y el proyecto final de los temas relacionado al curso Inversiones aplicada a la Economía.</w:t>
      </w:r>
    </w:p>
    <w:p w14:paraId="5A16BC80" w14:textId="77777777" w:rsidR="0038565D" w:rsidRPr="004C5B0A" w:rsidRDefault="0038565D" w:rsidP="0038565D">
      <w:pPr>
        <w:numPr>
          <w:ilvl w:val="0"/>
          <w:numId w:val="405"/>
        </w:numPr>
        <w:shd w:val="clear" w:color="auto" w:fill="FFFFFF"/>
        <w:spacing w:after="0" w:line="240" w:lineRule="auto"/>
        <w:jc w:val="both"/>
        <w:rPr>
          <w:rFonts w:ascii="Arial" w:hAnsi="Arial" w:cs="Arial"/>
          <w:lang w:val="es-MX"/>
        </w:rPr>
      </w:pPr>
      <w:r w:rsidRPr="004C7CB4">
        <w:rPr>
          <w:rFonts w:ascii="Arial" w:hAnsi="Arial" w:cs="Arial"/>
          <w:b/>
          <w:bCs/>
          <w:bdr w:val="none" w:sz="0" w:space="0" w:color="auto" w:frame="1"/>
          <w:lang w:val="es-MX"/>
        </w:rPr>
        <w:t>Bases de datos de la universidad</w:t>
      </w:r>
      <w:r w:rsidRPr="004C7CB4">
        <w:rPr>
          <w:rFonts w:ascii="Arial" w:hAnsi="Arial" w:cs="Arial"/>
          <w:bdr w:val="none" w:sz="0" w:space="0" w:color="auto" w:frame="1"/>
          <w:lang w:val="es-MX"/>
        </w:rPr>
        <w:t xml:space="preserve">: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w:t>
      </w:r>
      <w:r w:rsidRPr="004C7CB4">
        <w:rPr>
          <w:rFonts w:ascii="Arial" w:eastAsia="Arial" w:hAnsi="Arial" w:cs="Arial"/>
          <w:bCs/>
          <w:lang w:val="es-ES"/>
        </w:rPr>
        <w:t>Inversiones aplicada a la Economía,</w:t>
      </w:r>
      <w:r w:rsidRPr="004C7CB4">
        <w:rPr>
          <w:rFonts w:ascii="Arial" w:hAnsi="Arial" w:cs="Arial"/>
          <w:bdr w:val="none" w:sz="0" w:space="0" w:color="auto" w:frame="1"/>
          <w:lang w:val="es-MX"/>
        </w:rPr>
        <w:t xml:space="preserve"> con este recurso se podrá obtener información para la evaluación de las diferentes actividades que se desarrollan durante el curso. Con este recurso la persona estudiante podrá obtener la información para los casos prácti</w:t>
      </w:r>
      <w:r w:rsidRPr="004C7CB4">
        <w:rPr>
          <w:rFonts w:ascii="Arial" w:hAnsi="Arial" w:cs="Arial"/>
          <w:lang w:val="es-MX"/>
        </w:rPr>
        <w:t xml:space="preserve">cos, análisis de instrumentos, mesas redondas y el proyecto final de los temas relacionados al curso </w:t>
      </w:r>
      <w:r w:rsidRPr="004C7CB4">
        <w:rPr>
          <w:rFonts w:ascii="Arial" w:eastAsia="Arial" w:hAnsi="Arial" w:cs="Arial"/>
          <w:bCs/>
          <w:lang w:val="es-ES"/>
        </w:rPr>
        <w:t>Inversiones aplicada a la Economía.</w:t>
      </w:r>
    </w:p>
    <w:p w14:paraId="0184B3D7" w14:textId="77777777" w:rsidR="004C5B0A" w:rsidRPr="004C5B0A" w:rsidRDefault="004C5B0A" w:rsidP="004C5B0A">
      <w:pPr>
        <w:pStyle w:val="Prrafodelista"/>
        <w:numPr>
          <w:ilvl w:val="0"/>
          <w:numId w:val="405"/>
        </w:numPr>
        <w:shd w:val="clear" w:color="auto" w:fill="FFFFFF"/>
        <w:spacing w:before="120" w:after="120" w:line="240" w:lineRule="auto"/>
        <w:jc w:val="both"/>
        <w:rPr>
          <w:color w:val="2F5496" w:themeColor="accent1" w:themeShade="BF"/>
          <w:sz w:val="24"/>
          <w:szCs w:val="24"/>
        </w:rPr>
      </w:pPr>
      <w:r w:rsidRPr="004C5B0A">
        <w:rPr>
          <w:rFonts w:ascii="Arial" w:eastAsia="Calibri" w:hAnsi="Arial" w:cs="Arial"/>
          <w:b/>
          <w:bCs/>
          <w:iCs/>
          <w:color w:val="2F5496" w:themeColor="accent1" w:themeShade="BF"/>
          <w:lang w:val="es-ES"/>
        </w:rPr>
        <w:t>Business</w:t>
      </w:r>
      <w:r w:rsidRPr="004C5B0A">
        <w:rPr>
          <w:rFonts w:ascii="Arial" w:hAnsi="Arial" w:cs="Arial"/>
          <w:b/>
          <w:bCs/>
          <w:color w:val="2F5496" w:themeColor="accent1" w:themeShade="BF"/>
        </w:rPr>
        <w:t xml:space="preserve"> Source Premier</w:t>
      </w:r>
      <w:r w:rsidRPr="00470B65">
        <w:rPr>
          <w:rStyle w:val="Refdenotaalpie"/>
          <w:rFonts w:ascii="Arial" w:hAnsi="Arial" w:cs="Arial"/>
          <w:bCs/>
          <w:color w:val="2F5496" w:themeColor="accent1" w:themeShade="BF"/>
        </w:rPr>
        <w:footnoteReference w:id="38"/>
      </w:r>
      <w:r w:rsidRPr="004C5B0A">
        <w:rPr>
          <w:rFonts w:ascii="Arial" w:hAnsi="Arial" w:cs="Arial"/>
          <w:b/>
          <w:bCs/>
          <w:color w:val="2F5496" w:themeColor="accent1" w:themeShade="BF"/>
        </w:rPr>
        <w:t>:</w:t>
      </w:r>
      <w:r w:rsidRPr="004C5B0A">
        <w:rPr>
          <w:rFonts w:ascii="Arial" w:hAnsi="Arial" w:cs="Arial"/>
          <w:color w:val="2F5496" w:themeColor="accent1" w:themeShade="BF"/>
        </w:rPr>
        <w:t xml:space="preserve"> Abarca todas las disciplinas relacionadas con el mundo empresarial, incluyendo marketing</w:t>
      </w:r>
      <w:r w:rsidRPr="00470B65">
        <w:rPr>
          <w:rStyle w:val="Refdenotaalpie"/>
          <w:rFonts w:ascii="Arial" w:hAnsi="Arial" w:cs="Arial"/>
          <w:color w:val="2F5496" w:themeColor="accent1" w:themeShade="BF"/>
        </w:rPr>
        <w:footnoteReference w:id="39"/>
      </w:r>
      <w:r w:rsidRPr="004C5B0A">
        <w:rPr>
          <w:rFonts w:ascii="Arial" w:hAnsi="Arial" w:cs="Arial"/>
          <w:color w:val="2F5496" w:themeColor="accent1" w:themeShade="BF"/>
        </w:rPr>
        <w:t>, administración, MIS</w:t>
      </w:r>
      <w:r w:rsidRPr="00470B65">
        <w:rPr>
          <w:rStyle w:val="Refdenotaalpie"/>
          <w:rFonts w:ascii="Arial" w:hAnsi="Arial" w:cs="Arial"/>
          <w:color w:val="2F5496" w:themeColor="accent1" w:themeShade="BF"/>
        </w:rPr>
        <w:footnoteReference w:id="40"/>
      </w:r>
      <w:r w:rsidRPr="004C5B0A">
        <w:rPr>
          <w:rFonts w:ascii="Arial" w:hAnsi="Arial" w:cs="Arial"/>
          <w:color w:val="2F5496" w:themeColor="accent1" w:themeShade="BF"/>
        </w:rPr>
        <w:t>, POM</w:t>
      </w:r>
      <w:r w:rsidRPr="00470B65">
        <w:rPr>
          <w:rStyle w:val="Refdenotaalpie"/>
          <w:rFonts w:ascii="Arial" w:hAnsi="Arial" w:cs="Arial"/>
          <w:color w:val="2F5496" w:themeColor="accent1" w:themeShade="BF"/>
        </w:rPr>
        <w:footnoteReference w:id="41"/>
      </w:r>
      <w:r w:rsidRPr="004C5B0A">
        <w:rPr>
          <w:rFonts w:ascii="Arial" w:hAnsi="Arial" w:cs="Arial"/>
          <w:color w:val="2F5496" w:themeColor="accent1" w:themeShade="BF"/>
        </w:rPr>
        <w:t xml:space="preserve">, contaduría, finanzas y economía.  Contiene además textos íntegros de contenido </w:t>
      </w:r>
      <w:r w:rsidRPr="004C5B0A">
        <w:rPr>
          <w:rFonts w:ascii="Arial" w:hAnsi="Arial" w:cs="Arial"/>
          <w:color w:val="2F5496" w:themeColor="accent1" w:themeShade="BF"/>
        </w:rPr>
        <w:lastRenderedPageBreak/>
        <w:t>adicional, como informes de investigación del mercado, informes industriales, informes de países, perfiles de empresas y análisis FODA</w:t>
      </w:r>
      <w:r w:rsidRPr="00470B65">
        <w:rPr>
          <w:rStyle w:val="Refdenotaalpie"/>
          <w:rFonts w:ascii="Arial" w:hAnsi="Arial" w:cs="Arial"/>
          <w:color w:val="2F5496" w:themeColor="accent1" w:themeShade="BF"/>
        </w:rPr>
        <w:footnoteReference w:id="42"/>
      </w:r>
      <w:r w:rsidRPr="004C5B0A">
        <w:rPr>
          <w:rFonts w:ascii="Arial" w:hAnsi="Arial" w:cs="Arial"/>
          <w:color w:val="2F5496" w:themeColor="accent1" w:themeShade="BF"/>
        </w:rPr>
        <w:t xml:space="preserve">. </w:t>
      </w:r>
    </w:p>
    <w:p w14:paraId="7AD96856" w14:textId="0D8B9B1A" w:rsidR="004C5B0A" w:rsidRPr="004C5B0A" w:rsidRDefault="004C5B0A" w:rsidP="004C5B0A">
      <w:pPr>
        <w:pStyle w:val="Prrafodelista"/>
        <w:numPr>
          <w:ilvl w:val="0"/>
          <w:numId w:val="405"/>
        </w:numPr>
        <w:shd w:val="clear" w:color="auto" w:fill="FFFFFF"/>
        <w:spacing w:before="120" w:after="120" w:line="240" w:lineRule="auto"/>
        <w:jc w:val="both"/>
        <w:rPr>
          <w:color w:val="2F5496" w:themeColor="accent1" w:themeShade="BF"/>
          <w:sz w:val="24"/>
          <w:szCs w:val="24"/>
        </w:rPr>
      </w:pPr>
      <w:r w:rsidRPr="004C5B0A">
        <w:rPr>
          <w:rFonts w:ascii="Arial" w:eastAsia="Calibri" w:hAnsi="Arial" w:cs="Arial"/>
          <w:b/>
          <w:bCs/>
          <w:iCs/>
          <w:color w:val="2F5496" w:themeColor="accent1" w:themeShade="BF"/>
          <w:lang w:val="es-ES"/>
        </w:rPr>
        <w:t xml:space="preserve">Alfaomega: </w:t>
      </w:r>
      <w:r w:rsidRPr="004C5B0A">
        <w:rPr>
          <w:rFonts w:ascii="Arial" w:eastAsia="Calibri" w:hAnsi="Arial" w:cs="Arial"/>
          <w:iCs/>
          <w:color w:val="2F5496" w:themeColor="accent1" w:themeShade="BF"/>
          <w:lang w:val="es-ES"/>
        </w:rPr>
        <w:t>Esta es una plataforma donde estudiantes, docentes, encontrarán libros de diferentes áreas como Administración, Ciencias Básicas, Economía, Computación, Ingeniería, Comercio Internacional, entre otros temas.</w:t>
      </w:r>
      <w:r w:rsidRPr="004C5B0A">
        <w:rPr>
          <w:rFonts w:ascii="Arial" w:eastAsia="Calibri" w:hAnsi="Arial" w:cs="Arial"/>
          <w:b/>
          <w:bCs/>
          <w:iCs/>
          <w:color w:val="2F5496" w:themeColor="accent1" w:themeShade="BF"/>
          <w:lang w:val="es-ES"/>
        </w:rPr>
        <w:t xml:space="preserve"> </w:t>
      </w:r>
    </w:p>
    <w:p w14:paraId="354A6C78" w14:textId="77777777" w:rsidR="0038565D" w:rsidRPr="004C7CB4" w:rsidRDefault="0038565D" w:rsidP="0038565D">
      <w:pPr>
        <w:numPr>
          <w:ilvl w:val="0"/>
          <w:numId w:val="405"/>
        </w:numPr>
        <w:shd w:val="clear" w:color="auto" w:fill="FFFFFF"/>
        <w:spacing w:after="0" w:line="240" w:lineRule="auto"/>
        <w:jc w:val="both"/>
        <w:rPr>
          <w:rFonts w:ascii="Arial" w:hAnsi="Arial" w:cs="Arial"/>
          <w:lang w:val="es-MX"/>
        </w:rPr>
      </w:pPr>
      <w:r w:rsidRPr="004C7CB4">
        <w:rPr>
          <w:rFonts w:ascii="Arial" w:hAnsi="Arial" w:cs="Arial"/>
          <w:b/>
          <w:bCs/>
          <w:bdr w:val="none" w:sz="0" w:space="0" w:color="auto" w:frame="1"/>
          <w:lang w:val="es-MX"/>
        </w:rPr>
        <w:t>Office 365 Educativo</w:t>
      </w:r>
      <w:r w:rsidRPr="004C7CB4">
        <w:rPr>
          <w:rFonts w:ascii="Arial" w:hAnsi="Arial" w:cs="Arial"/>
          <w:bdr w:val="none" w:sz="0" w:space="0" w:color="auto" w:frame="1"/>
          <w:lang w:val="es-MX"/>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w:t>
      </w:r>
      <w:r w:rsidRPr="004C7CB4">
        <w:rPr>
          <w:rFonts w:ascii="Arial" w:eastAsia="Arial" w:hAnsi="Arial" w:cs="Arial"/>
          <w:bCs/>
          <w:lang w:val="es-ES"/>
        </w:rPr>
        <w:t xml:space="preserve"> Inversiones aplicada a la Economía.</w:t>
      </w:r>
    </w:p>
    <w:p w14:paraId="0F93D813" w14:textId="77777777" w:rsidR="00264014" w:rsidRPr="004C7CB4" w:rsidRDefault="00264014" w:rsidP="0055764A">
      <w:pPr>
        <w:spacing w:after="120"/>
        <w:jc w:val="both"/>
        <w:rPr>
          <w:rFonts w:ascii="Arial" w:hAnsi="Arial" w:cs="Arial"/>
          <w:b/>
        </w:rPr>
      </w:pPr>
      <w:bookmarkStart w:id="92" w:name="_Hlk151559034"/>
    </w:p>
    <w:p w14:paraId="40AC46C9" w14:textId="27319C5F" w:rsidR="00247F91" w:rsidRPr="004C7CB4" w:rsidRDefault="00CA323C" w:rsidP="0055764A">
      <w:pPr>
        <w:spacing w:after="120"/>
        <w:jc w:val="both"/>
        <w:rPr>
          <w:rFonts w:ascii="Arial" w:hAnsi="Arial" w:cs="Arial"/>
          <w:b/>
        </w:rPr>
      </w:pPr>
      <w:r w:rsidRPr="004C7CB4">
        <w:rPr>
          <w:rFonts w:ascii="Arial" w:hAnsi="Arial" w:cs="Arial"/>
          <w:b/>
        </w:rPr>
        <w:t xml:space="preserve">CRONOGRAMA </w:t>
      </w:r>
    </w:p>
    <w:tbl>
      <w:tblPr>
        <w:tblW w:w="9226" w:type="dxa"/>
        <w:shd w:val="clear" w:color="auto" w:fill="FFFFFF"/>
        <w:tblCellMar>
          <w:left w:w="0" w:type="dxa"/>
          <w:right w:w="0" w:type="dxa"/>
        </w:tblCellMar>
        <w:tblLook w:val="04A0" w:firstRow="1" w:lastRow="0" w:firstColumn="1" w:lastColumn="0" w:noHBand="0" w:noVBand="1"/>
      </w:tblPr>
      <w:tblGrid>
        <w:gridCol w:w="894"/>
        <w:gridCol w:w="2625"/>
        <w:gridCol w:w="5707"/>
      </w:tblGrid>
      <w:tr w:rsidR="003C6757" w:rsidRPr="004C7CB4" w14:paraId="6432C0B7" w14:textId="77777777" w:rsidTr="00AD526E">
        <w:trPr>
          <w:trHeight w:val="453"/>
        </w:trPr>
        <w:tc>
          <w:tcPr>
            <w:tcW w:w="894" w:type="dxa"/>
            <w:tcBorders>
              <w:top w:val="single" w:sz="8" w:space="0" w:color="auto"/>
              <w:left w:val="single" w:sz="8" w:space="0" w:color="auto"/>
              <w:bottom w:val="single" w:sz="8" w:space="0" w:color="auto"/>
              <w:right w:val="single" w:sz="8" w:space="0" w:color="auto"/>
            </w:tcBorders>
            <w:shd w:val="clear" w:color="auto" w:fill="FFFFFF"/>
            <w:hideMark/>
          </w:tcPr>
          <w:p w14:paraId="2C2461FD" w14:textId="77777777" w:rsidR="00247F91" w:rsidRPr="004C7CB4" w:rsidRDefault="00247F91"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b/>
                <w:bCs/>
                <w:sz w:val="22"/>
                <w:szCs w:val="22"/>
                <w:bdr w:val="none" w:sz="0" w:space="0" w:color="auto" w:frame="1"/>
              </w:rPr>
              <w:t>Semana</w:t>
            </w:r>
          </w:p>
        </w:tc>
        <w:tc>
          <w:tcPr>
            <w:tcW w:w="2782" w:type="dxa"/>
            <w:tcBorders>
              <w:top w:val="single" w:sz="8" w:space="0" w:color="auto"/>
              <w:left w:val="nil"/>
              <w:bottom w:val="single" w:sz="8" w:space="0" w:color="auto"/>
              <w:right w:val="single" w:sz="8" w:space="0" w:color="auto"/>
            </w:tcBorders>
            <w:shd w:val="clear" w:color="auto" w:fill="FFFFFF"/>
            <w:hideMark/>
          </w:tcPr>
          <w:p w14:paraId="0AD00001" w14:textId="77777777" w:rsidR="00247F91" w:rsidRPr="004C7CB4" w:rsidRDefault="00247F91" w:rsidP="0055764A">
            <w:pPr>
              <w:pStyle w:val="NormalWeb"/>
              <w:spacing w:before="0" w:beforeAutospacing="0" w:after="0" w:afterAutospacing="0"/>
              <w:ind w:right="90"/>
              <w:jc w:val="both"/>
              <w:textAlignment w:val="baseline"/>
              <w:rPr>
                <w:rFonts w:ascii="Arial" w:hAnsi="Arial" w:cs="Arial"/>
                <w:sz w:val="22"/>
                <w:szCs w:val="22"/>
              </w:rPr>
            </w:pPr>
            <w:r w:rsidRPr="004C7CB4">
              <w:rPr>
                <w:rFonts w:ascii="Arial" w:hAnsi="Arial" w:cs="Arial"/>
                <w:b/>
                <w:bCs/>
                <w:sz w:val="22"/>
                <w:szCs w:val="22"/>
                <w:bdr w:val="none" w:sz="0" w:space="0" w:color="auto" w:frame="1"/>
              </w:rPr>
              <w:t>Contenidos</w:t>
            </w:r>
          </w:p>
        </w:tc>
        <w:tc>
          <w:tcPr>
            <w:tcW w:w="5550" w:type="dxa"/>
            <w:tcBorders>
              <w:top w:val="single" w:sz="8" w:space="0" w:color="auto"/>
              <w:left w:val="nil"/>
              <w:bottom w:val="single" w:sz="8" w:space="0" w:color="auto"/>
              <w:right w:val="single" w:sz="8" w:space="0" w:color="auto"/>
            </w:tcBorders>
            <w:shd w:val="clear" w:color="auto" w:fill="FFFFFF"/>
            <w:hideMark/>
          </w:tcPr>
          <w:p w14:paraId="689CD8B7" w14:textId="77777777" w:rsidR="00247F91" w:rsidRPr="004C7CB4" w:rsidRDefault="00247F91" w:rsidP="0055764A">
            <w:pPr>
              <w:pStyle w:val="NormalWeb"/>
              <w:spacing w:before="0" w:beforeAutospacing="0" w:after="0" w:afterAutospacing="0"/>
              <w:ind w:right="105"/>
              <w:jc w:val="both"/>
              <w:textAlignment w:val="baseline"/>
              <w:rPr>
                <w:rFonts w:ascii="Arial" w:hAnsi="Arial" w:cs="Arial"/>
                <w:sz w:val="22"/>
                <w:szCs w:val="22"/>
              </w:rPr>
            </w:pPr>
            <w:r w:rsidRPr="004C7CB4">
              <w:rPr>
                <w:rFonts w:ascii="Arial" w:hAnsi="Arial" w:cs="Arial"/>
                <w:b/>
                <w:bCs/>
                <w:sz w:val="22"/>
                <w:szCs w:val="22"/>
                <w:bdr w:val="none" w:sz="0" w:space="0" w:color="auto" w:frame="1"/>
              </w:rPr>
              <w:t>Actividades de aprendizaje</w:t>
            </w:r>
          </w:p>
        </w:tc>
      </w:tr>
      <w:tr w:rsidR="003C6757" w:rsidRPr="004C7CB4" w14:paraId="2FC1755B" w14:textId="77777777" w:rsidTr="00AD526E">
        <w:tc>
          <w:tcPr>
            <w:tcW w:w="894" w:type="dxa"/>
            <w:tcBorders>
              <w:top w:val="nil"/>
              <w:left w:val="single" w:sz="8" w:space="0" w:color="auto"/>
              <w:bottom w:val="single" w:sz="8" w:space="0" w:color="auto"/>
              <w:right w:val="single" w:sz="8" w:space="0" w:color="auto"/>
            </w:tcBorders>
            <w:shd w:val="clear" w:color="auto" w:fill="FFFFFF"/>
            <w:hideMark/>
          </w:tcPr>
          <w:p w14:paraId="0A181D53" w14:textId="77777777" w:rsidR="00247F91" w:rsidRPr="004C7CB4" w:rsidRDefault="00247F91"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 xml:space="preserve">1   </w:t>
            </w:r>
          </w:p>
        </w:tc>
        <w:tc>
          <w:tcPr>
            <w:tcW w:w="2782" w:type="dxa"/>
            <w:tcBorders>
              <w:top w:val="nil"/>
              <w:left w:val="nil"/>
              <w:bottom w:val="single" w:sz="8" w:space="0" w:color="auto"/>
              <w:right w:val="single" w:sz="8" w:space="0" w:color="auto"/>
            </w:tcBorders>
            <w:shd w:val="clear" w:color="auto" w:fill="FFFFFF"/>
            <w:hideMark/>
          </w:tcPr>
          <w:p w14:paraId="5A29C1C2" w14:textId="77777777" w:rsidR="00247F91" w:rsidRPr="004C7CB4" w:rsidRDefault="00247F91" w:rsidP="0055764A">
            <w:pPr>
              <w:jc w:val="both"/>
              <w:rPr>
                <w:rFonts w:ascii="Arial" w:hAnsi="Arial" w:cs="Arial"/>
                <w:b/>
                <w:lang w:val="es-MX"/>
              </w:rPr>
            </w:pPr>
            <w:r w:rsidRPr="004C7CB4">
              <w:rPr>
                <w:rFonts w:ascii="Arial" w:hAnsi="Arial" w:cs="Arial"/>
                <w:b/>
                <w:lang w:val="es-MX"/>
              </w:rPr>
              <w:t xml:space="preserve">Unidad 1: Introducción al </w:t>
            </w:r>
            <w:r w:rsidRPr="004C7CB4">
              <w:rPr>
                <w:rFonts w:ascii="Arial" w:hAnsi="Arial" w:cs="Arial"/>
                <w:b/>
                <w:lang w:val="es-ES"/>
              </w:rPr>
              <w:t>concepto de Ahorro - Inversión</w:t>
            </w:r>
          </w:p>
          <w:p w14:paraId="0EFB09B2" w14:textId="77777777" w:rsidR="00247F91" w:rsidRPr="004C7CB4" w:rsidRDefault="00247F91" w:rsidP="00D04B38">
            <w:pPr>
              <w:numPr>
                <w:ilvl w:val="0"/>
                <w:numId w:val="490"/>
              </w:numPr>
              <w:spacing w:after="0" w:line="240" w:lineRule="auto"/>
              <w:jc w:val="both"/>
              <w:rPr>
                <w:rFonts w:ascii="Arial" w:hAnsi="Arial" w:cs="Arial"/>
                <w:bCs/>
                <w:lang w:val="es-ES_tradnl"/>
              </w:rPr>
            </w:pPr>
            <w:r w:rsidRPr="004C7CB4">
              <w:rPr>
                <w:rFonts w:ascii="Arial" w:hAnsi="Arial" w:cs="Arial"/>
                <w:bCs/>
                <w:lang w:val="es-ES_tradnl"/>
              </w:rPr>
              <w:t>Naturaleza del Ahorro</w:t>
            </w:r>
          </w:p>
          <w:p w14:paraId="4FAF9973" w14:textId="77777777" w:rsidR="00247F91" w:rsidRPr="004C7CB4" w:rsidRDefault="00247F91" w:rsidP="00D04B38">
            <w:pPr>
              <w:numPr>
                <w:ilvl w:val="0"/>
                <w:numId w:val="490"/>
              </w:numPr>
              <w:spacing w:after="0" w:line="240" w:lineRule="auto"/>
              <w:jc w:val="both"/>
              <w:rPr>
                <w:rFonts w:ascii="Arial" w:hAnsi="Arial" w:cs="Arial"/>
                <w:bCs/>
                <w:lang w:val="es-ES_tradnl"/>
              </w:rPr>
            </w:pPr>
            <w:r w:rsidRPr="004C7CB4">
              <w:rPr>
                <w:rFonts w:ascii="Arial" w:hAnsi="Arial" w:cs="Arial"/>
                <w:bCs/>
                <w:lang w:val="es-ES_tradnl"/>
              </w:rPr>
              <w:t xml:space="preserve">Relación Ahorro-Inversión </w:t>
            </w:r>
          </w:p>
          <w:p w14:paraId="1E9EBBED" w14:textId="77777777" w:rsidR="00247F91" w:rsidRPr="004C7CB4" w:rsidRDefault="00247F91" w:rsidP="0055764A">
            <w:pPr>
              <w:pStyle w:val="NormalWeb"/>
              <w:jc w:val="both"/>
              <w:rPr>
                <w:rFonts w:ascii="Arial" w:hAnsi="Arial" w:cs="Arial"/>
                <w:bCs/>
                <w:sz w:val="22"/>
                <w:szCs w:val="22"/>
                <w:lang w:val="es-ES_tradnl"/>
              </w:rPr>
            </w:pPr>
          </w:p>
        </w:tc>
        <w:tc>
          <w:tcPr>
            <w:tcW w:w="5550" w:type="dxa"/>
            <w:tcBorders>
              <w:top w:val="nil"/>
              <w:left w:val="nil"/>
              <w:bottom w:val="single" w:sz="8" w:space="0" w:color="auto"/>
              <w:right w:val="single" w:sz="8" w:space="0" w:color="auto"/>
            </w:tcBorders>
            <w:shd w:val="clear" w:color="auto" w:fill="FFFFFF"/>
            <w:hideMark/>
          </w:tcPr>
          <w:p w14:paraId="4A9C4332" w14:textId="77777777" w:rsidR="00247F91" w:rsidRPr="004C7CB4" w:rsidRDefault="00247F91" w:rsidP="00CF6A23">
            <w:pPr>
              <w:numPr>
                <w:ilvl w:val="0"/>
                <w:numId w:val="406"/>
              </w:numPr>
              <w:spacing w:after="0" w:line="240" w:lineRule="auto"/>
              <w:ind w:left="360"/>
              <w:jc w:val="both"/>
              <w:rPr>
                <w:rFonts w:ascii="Arial" w:hAnsi="Arial" w:cs="Arial"/>
              </w:rPr>
            </w:pPr>
            <w:r w:rsidRPr="004C7CB4">
              <w:rPr>
                <w:rFonts w:ascii="Arial" w:hAnsi="Arial" w:cs="Arial"/>
                <w:bdr w:val="none" w:sz="0" w:space="0" w:color="auto" w:frame="1"/>
                <w:lang w:val="es-ES"/>
              </w:rPr>
              <w:t>Presentación del curso.</w:t>
            </w:r>
          </w:p>
          <w:p w14:paraId="67CAB5AB" w14:textId="77777777" w:rsidR="00247F91" w:rsidRPr="004C7CB4" w:rsidRDefault="00247F91" w:rsidP="00CF6A23">
            <w:pPr>
              <w:numPr>
                <w:ilvl w:val="0"/>
                <w:numId w:val="406"/>
              </w:numPr>
              <w:spacing w:after="0" w:line="240" w:lineRule="auto"/>
              <w:ind w:left="360"/>
              <w:jc w:val="both"/>
              <w:rPr>
                <w:rFonts w:ascii="Arial" w:hAnsi="Arial" w:cs="Arial"/>
                <w:lang w:val="es-MX"/>
              </w:rPr>
            </w:pPr>
            <w:r w:rsidRPr="004C7CB4">
              <w:rPr>
                <w:rFonts w:ascii="Arial" w:hAnsi="Arial" w:cs="Arial"/>
                <w:bdr w:val="none" w:sz="0" w:space="0" w:color="auto" w:frame="1"/>
                <w:lang w:val="es-ES"/>
              </w:rPr>
              <w:t>Revisión del programa, las actividades programadas y las rúbricas evaluativas.</w:t>
            </w:r>
          </w:p>
          <w:p w14:paraId="66A85F86" w14:textId="57097427" w:rsidR="00247F91" w:rsidRPr="004C7CB4" w:rsidRDefault="00157D5A" w:rsidP="00CF6A23">
            <w:pPr>
              <w:numPr>
                <w:ilvl w:val="0"/>
                <w:numId w:val="406"/>
              </w:numPr>
              <w:spacing w:after="0" w:line="240" w:lineRule="auto"/>
              <w:ind w:left="360"/>
              <w:jc w:val="both"/>
              <w:rPr>
                <w:rFonts w:ascii="Arial" w:hAnsi="Arial" w:cs="Arial"/>
                <w:lang w:val="es-MX"/>
              </w:rPr>
            </w:pPr>
            <w:r>
              <w:rPr>
                <w:rFonts w:ascii="Arial" w:hAnsi="Arial" w:cs="Arial"/>
                <w:bdr w:val="none" w:sz="0" w:space="0" w:color="auto" w:frame="1"/>
                <w:lang w:val="es-ES"/>
              </w:rPr>
              <w:t xml:space="preserve">Explicación teórica y práctica por parte del docente. Desarrollo de prácticas ABP formativas no sumativas para integrar el conocimiento durante la clase.  </w:t>
            </w:r>
            <w:r w:rsidR="00247F91" w:rsidRPr="004C7CB4">
              <w:rPr>
                <w:rFonts w:ascii="Arial" w:hAnsi="Arial" w:cs="Arial"/>
                <w:bdr w:val="none" w:sz="0" w:space="0" w:color="auto" w:frame="1"/>
                <w:lang w:val="es-ES"/>
              </w:rPr>
              <w:t>.</w:t>
            </w:r>
          </w:p>
          <w:p w14:paraId="646581ED" w14:textId="77777777" w:rsidR="00247F91" w:rsidRPr="004C7CB4" w:rsidRDefault="00247F91" w:rsidP="0055764A">
            <w:pPr>
              <w:ind w:left="360"/>
              <w:jc w:val="both"/>
              <w:rPr>
                <w:rFonts w:ascii="Arial" w:hAnsi="Arial" w:cs="Arial"/>
                <w:lang w:val="es-MX"/>
              </w:rPr>
            </w:pPr>
          </w:p>
          <w:p w14:paraId="253650AB" w14:textId="77777777" w:rsidR="00247F91" w:rsidRPr="004C7CB4" w:rsidRDefault="00247F91" w:rsidP="0055764A">
            <w:pPr>
              <w:ind w:left="360"/>
              <w:jc w:val="both"/>
              <w:rPr>
                <w:rFonts w:ascii="Arial" w:hAnsi="Arial" w:cs="Arial"/>
                <w:lang w:val="es-MX"/>
              </w:rPr>
            </w:pPr>
          </w:p>
        </w:tc>
      </w:tr>
      <w:tr w:rsidR="003C6757" w:rsidRPr="004C7CB4" w14:paraId="0D3F81DB" w14:textId="77777777" w:rsidTr="00AD526E">
        <w:tc>
          <w:tcPr>
            <w:tcW w:w="894" w:type="dxa"/>
            <w:tcBorders>
              <w:top w:val="nil"/>
              <w:left w:val="single" w:sz="8" w:space="0" w:color="auto"/>
              <w:bottom w:val="single" w:sz="8" w:space="0" w:color="auto"/>
              <w:right w:val="single" w:sz="8" w:space="0" w:color="auto"/>
            </w:tcBorders>
            <w:shd w:val="clear" w:color="auto" w:fill="FFFFFF"/>
            <w:hideMark/>
          </w:tcPr>
          <w:p w14:paraId="2BBFF79B" w14:textId="77777777" w:rsidR="00247F91" w:rsidRPr="004C7CB4" w:rsidRDefault="00247F91"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 xml:space="preserve">2  </w:t>
            </w:r>
          </w:p>
        </w:tc>
        <w:tc>
          <w:tcPr>
            <w:tcW w:w="2782" w:type="dxa"/>
            <w:tcBorders>
              <w:top w:val="nil"/>
              <w:left w:val="nil"/>
              <w:bottom w:val="single" w:sz="8" w:space="0" w:color="auto"/>
              <w:right w:val="single" w:sz="8" w:space="0" w:color="auto"/>
            </w:tcBorders>
            <w:shd w:val="clear" w:color="auto" w:fill="FFFFFF"/>
            <w:hideMark/>
          </w:tcPr>
          <w:p w14:paraId="7E8ABD16" w14:textId="77777777" w:rsidR="00247F91" w:rsidRPr="004C7CB4" w:rsidRDefault="00247F91" w:rsidP="0055764A">
            <w:pPr>
              <w:jc w:val="both"/>
              <w:rPr>
                <w:rFonts w:ascii="Arial" w:hAnsi="Arial" w:cs="Arial"/>
                <w:b/>
                <w:lang w:val="es-MX"/>
              </w:rPr>
            </w:pPr>
            <w:r w:rsidRPr="004C7CB4">
              <w:rPr>
                <w:rFonts w:ascii="Arial" w:hAnsi="Arial" w:cs="Arial"/>
                <w:b/>
                <w:lang w:val="es-MX"/>
              </w:rPr>
              <w:t xml:space="preserve">Unidad 2: </w:t>
            </w:r>
            <w:r w:rsidRPr="004C7CB4">
              <w:rPr>
                <w:rFonts w:ascii="Arial" w:hAnsi="Arial" w:cs="Arial"/>
                <w:b/>
                <w:lang w:val="es-ES"/>
              </w:rPr>
              <w:t>La Inversión en el Modelo Clásico</w:t>
            </w:r>
          </w:p>
          <w:p w14:paraId="2B84F5A5" w14:textId="77777777" w:rsidR="00247F91" w:rsidRPr="004C7CB4" w:rsidRDefault="00247F91" w:rsidP="00D04B38">
            <w:pPr>
              <w:numPr>
                <w:ilvl w:val="0"/>
                <w:numId w:val="490"/>
              </w:numPr>
              <w:spacing w:after="0" w:line="240" w:lineRule="auto"/>
              <w:jc w:val="both"/>
              <w:rPr>
                <w:rFonts w:ascii="Arial" w:hAnsi="Arial" w:cs="Arial"/>
                <w:bCs/>
                <w:lang w:val="en-US"/>
              </w:rPr>
            </w:pPr>
            <w:r w:rsidRPr="004C7CB4">
              <w:rPr>
                <w:rFonts w:ascii="Arial" w:hAnsi="Arial" w:cs="Arial"/>
                <w:bCs/>
                <w:lang w:val="en-US"/>
              </w:rPr>
              <w:t>El Modelo IS-LM (Investment-Saving and Liquity-Money) y la Inversión.</w:t>
            </w:r>
          </w:p>
          <w:p w14:paraId="26D09023" w14:textId="77777777" w:rsidR="00247F91" w:rsidRPr="004C7CB4" w:rsidRDefault="00247F91" w:rsidP="00D04B38">
            <w:pPr>
              <w:numPr>
                <w:ilvl w:val="0"/>
                <w:numId w:val="490"/>
              </w:numPr>
              <w:spacing w:after="0" w:line="240" w:lineRule="auto"/>
              <w:jc w:val="both"/>
              <w:rPr>
                <w:rFonts w:ascii="Arial" w:hAnsi="Arial" w:cs="Arial"/>
                <w:bCs/>
                <w:lang w:val="es-ES_tradnl"/>
              </w:rPr>
            </w:pPr>
            <w:r w:rsidRPr="004C7CB4">
              <w:rPr>
                <w:rFonts w:ascii="Arial" w:hAnsi="Arial" w:cs="Arial"/>
                <w:bCs/>
                <w:lang w:val="es-ES_tradnl"/>
              </w:rPr>
              <w:t>La Relación Ahorro-Inversión en el Modelo Clásico</w:t>
            </w:r>
          </w:p>
          <w:p w14:paraId="2A365659" w14:textId="77777777" w:rsidR="00247F91" w:rsidRPr="004C7CB4" w:rsidRDefault="00247F91" w:rsidP="00D04B38">
            <w:pPr>
              <w:pStyle w:val="NormalWeb"/>
              <w:numPr>
                <w:ilvl w:val="0"/>
                <w:numId w:val="490"/>
              </w:numPr>
              <w:jc w:val="both"/>
              <w:rPr>
                <w:rFonts w:ascii="Arial" w:hAnsi="Arial" w:cs="Arial"/>
                <w:bCs/>
                <w:sz w:val="22"/>
                <w:szCs w:val="22"/>
              </w:rPr>
            </w:pPr>
          </w:p>
        </w:tc>
        <w:tc>
          <w:tcPr>
            <w:tcW w:w="5550" w:type="dxa"/>
            <w:tcBorders>
              <w:top w:val="nil"/>
              <w:left w:val="nil"/>
              <w:bottom w:val="single" w:sz="8" w:space="0" w:color="auto"/>
              <w:right w:val="single" w:sz="8" w:space="0" w:color="auto"/>
            </w:tcBorders>
            <w:shd w:val="clear" w:color="auto" w:fill="FFFFFF"/>
            <w:hideMark/>
          </w:tcPr>
          <w:p w14:paraId="019B60B0" w14:textId="18504E7E" w:rsidR="00247F91" w:rsidRPr="004C7CB4" w:rsidRDefault="00157D5A"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Pr>
                <w:rFonts w:ascii="Arial" w:hAnsi="Arial" w:cs="Arial"/>
                <w:bdr w:val="none" w:sz="0" w:space="0" w:color="auto" w:frame="1"/>
                <w:lang w:val="es-ES"/>
              </w:rPr>
              <w:t xml:space="preserve">Explicación teórica y práctica por parte del docente. Desarrollo de prácticas ABP formativas no sumativas para integrar el conocimiento durante la clase.  </w:t>
            </w:r>
            <w:r w:rsidR="00247F91" w:rsidRPr="004C7CB4">
              <w:rPr>
                <w:rFonts w:ascii="Arial" w:hAnsi="Arial" w:cs="Arial"/>
                <w:bdr w:val="none" w:sz="0" w:space="0" w:color="auto" w:frame="1"/>
                <w:lang w:val="es-ES"/>
              </w:rPr>
              <w:t>.</w:t>
            </w:r>
          </w:p>
          <w:p w14:paraId="40D8F6EF" w14:textId="77777777" w:rsidR="00247F91" w:rsidRPr="004C7CB4" w:rsidRDefault="00247F91" w:rsidP="00CF6A23">
            <w:pPr>
              <w:numPr>
                <w:ilvl w:val="0"/>
                <w:numId w:val="407"/>
              </w:numPr>
              <w:tabs>
                <w:tab w:val="clear" w:pos="720"/>
                <w:tab w:val="num" w:pos="641"/>
              </w:tabs>
              <w:spacing w:after="0" w:line="240" w:lineRule="auto"/>
              <w:ind w:left="360"/>
              <w:jc w:val="both"/>
              <w:rPr>
                <w:rFonts w:ascii="Arial" w:hAnsi="Arial" w:cs="Arial"/>
                <w:lang w:val="es-MX"/>
              </w:rPr>
            </w:pPr>
            <w:r w:rsidRPr="004C7CB4">
              <w:rPr>
                <w:rFonts w:ascii="Arial" w:hAnsi="Arial" w:cs="Arial"/>
                <w:bdr w:val="none" w:sz="0" w:space="0" w:color="auto" w:frame="1"/>
                <w:lang w:val="es-ES"/>
              </w:rPr>
              <w:t>Discusión por parte del docente sobre el contenido programático del tema 1 con el fin de ir conformando el conocimiento básico.</w:t>
            </w:r>
          </w:p>
          <w:p w14:paraId="5E86151A" w14:textId="77777777" w:rsidR="00247F91" w:rsidRPr="004C7CB4" w:rsidRDefault="00247F91" w:rsidP="0055764A">
            <w:pPr>
              <w:jc w:val="both"/>
              <w:rPr>
                <w:rFonts w:ascii="Arial" w:hAnsi="Arial" w:cs="Arial"/>
              </w:rPr>
            </w:pPr>
          </w:p>
          <w:p w14:paraId="58E4696D" w14:textId="77777777" w:rsidR="00247F91" w:rsidRPr="004C7CB4" w:rsidRDefault="00247F91" w:rsidP="0055764A">
            <w:pPr>
              <w:pStyle w:val="NormalWeb"/>
              <w:spacing w:after="120" w:afterAutospacing="0"/>
              <w:jc w:val="both"/>
              <w:rPr>
                <w:rFonts w:ascii="Arial" w:hAnsi="Arial" w:cs="Arial"/>
                <w:sz w:val="22"/>
                <w:szCs w:val="22"/>
              </w:rPr>
            </w:pPr>
            <w:r w:rsidRPr="004C7CB4">
              <w:rPr>
                <w:rFonts w:ascii="Arial" w:hAnsi="Arial" w:cs="Arial"/>
                <w:sz w:val="22"/>
                <w:szCs w:val="22"/>
              </w:rPr>
              <w:t>Jiménez Sanz, C. (2016). Manual análisis de mercados y activos financieros. Formación para el empleo. Editorial CEP, S.L.</w:t>
            </w:r>
            <w:r w:rsidRPr="004C7CB4">
              <w:rPr>
                <w:rStyle w:val="Hipervnculo"/>
                <w:rFonts w:ascii="Arial" w:hAnsi="Arial" w:cs="Arial"/>
                <w:color w:val="auto"/>
                <w:sz w:val="22"/>
                <w:szCs w:val="22"/>
              </w:rPr>
              <w:t> </w:t>
            </w:r>
            <w:hyperlink r:id="rId256" w:history="1">
              <w:r w:rsidRPr="004C7CB4">
                <w:rPr>
                  <w:rStyle w:val="Hipervnculo"/>
                  <w:rFonts w:ascii="Arial" w:hAnsi="Arial" w:cs="Arial"/>
                  <w:color w:val="auto"/>
                  <w:sz w:val="22"/>
                  <w:szCs w:val="22"/>
                </w:rPr>
                <w:t>https://elibro.net/es/lc/ufidelitas/titulos/50961</w:t>
              </w:r>
            </w:hyperlink>
            <w:r w:rsidRPr="004C7CB4">
              <w:rPr>
                <w:rFonts w:ascii="Arial" w:hAnsi="Arial" w:cs="Arial"/>
                <w:sz w:val="22"/>
                <w:szCs w:val="22"/>
              </w:rPr>
              <w:t> (Clásico, última edición)</w:t>
            </w:r>
          </w:p>
          <w:p w14:paraId="4DAD526A" w14:textId="77777777" w:rsidR="00247F91" w:rsidRPr="004C7CB4" w:rsidRDefault="00247F91" w:rsidP="0055764A">
            <w:pPr>
              <w:jc w:val="both"/>
              <w:rPr>
                <w:rFonts w:ascii="Arial" w:hAnsi="Arial" w:cs="Arial"/>
              </w:rPr>
            </w:pPr>
          </w:p>
        </w:tc>
      </w:tr>
      <w:tr w:rsidR="003C6757" w:rsidRPr="004C7CB4" w14:paraId="4C0703F9" w14:textId="77777777" w:rsidTr="00AD526E">
        <w:tc>
          <w:tcPr>
            <w:tcW w:w="894" w:type="dxa"/>
            <w:tcBorders>
              <w:top w:val="nil"/>
              <w:left w:val="single" w:sz="8" w:space="0" w:color="auto"/>
              <w:bottom w:val="single" w:sz="8" w:space="0" w:color="auto"/>
              <w:right w:val="single" w:sz="8" w:space="0" w:color="auto"/>
            </w:tcBorders>
            <w:shd w:val="clear" w:color="auto" w:fill="FFFFFF"/>
            <w:hideMark/>
          </w:tcPr>
          <w:p w14:paraId="58655DC3" w14:textId="77777777" w:rsidR="00247F91" w:rsidRPr="004C7CB4" w:rsidRDefault="00247F91"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3 </w:t>
            </w:r>
          </w:p>
        </w:tc>
        <w:tc>
          <w:tcPr>
            <w:tcW w:w="2782" w:type="dxa"/>
            <w:tcBorders>
              <w:top w:val="nil"/>
              <w:left w:val="nil"/>
              <w:bottom w:val="single" w:sz="8" w:space="0" w:color="auto"/>
              <w:right w:val="single" w:sz="8" w:space="0" w:color="auto"/>
            </w:tcBorders>
            <w:shd w:val="clear" w:color="auto" w:fill="FFFFFF"/>
            <w:hideMark/>
          </w:tcPr>
          <w:p w14:paraId="43CAEC50" w14:textId="77777777" w:rsidR="00247F91" w:rsidRPr="004C7CB4" w:rsidRDefault="00247F91" w:rsidP="0055764A">
            <w:pPr>
              <w:jc w:val="both"/>
              <w:rPr>
                <w:rFonts w:ascii="Arial" w:hAnsi="Arial" w:cs="Arial"/>
                <w:b/>
                <w:lang w:val="es-MX"/>
              </w:rPr>
            </w:pPr>
            <w:r w:rsidRPr="004C7CB4">
              <w:rPr>
                <w:rFonts w:ascii="Arial" w:hAnsi="Arial" w:cs="Arial"/>
                <w:b/>
                <w:lang w:val="es-MX"/>
              </w:rPr>
              <w:t xml:space="preserve">Unidad 3: </w:t>
            </w:r>
            <w:r w:rsidRPr="004C7CB4">
              <w:rPr>
                <w:rFonts w:ascii="Arial" w:hAnsi="Arial" w:cs="Arial"/>
                <w:b/>
                <w:lang w:val="es-ES"/>
              </w:rPr>
              <w:t>Otro Modelos de Inversión</w:t>
            </w:r>
          </w:p>
          <w:p w14:paraId="5AD8972C" w14:textId="77777777" w:rsidR="00247F91" w:rsidRPr="004C7CB4" w:rsidRDefault="00247F91" w:rsidP="0055764A">
            <w:pPr>
              <w:numPr>
                <w:ilvl w:val="0"/>
                <w:numId w:val="10"/>
              </w:numPr>
              <w:spacing w:after="0" w:line="240" w:lineRule="auto"/>
              <w:ind w:left="1516"/>
              <w:jc w:val="both"/>
              <w:rPr>
                <w:rFonts w:ascii="Arial" w:hAnsi="Arial" w:cs="Arial"/>
                <w:bCs/>
                <w:lang w:val="en-US"/>
              </w:rPr>
            </w:pPr>
            <w:r w:rsidRPr="004C7CB4">
              <w:rPr>
                <w:rFonts w:ascii="Arial" w:hAnsi="Arial" w:cs="Arial"/>
                <w:bCs/>
                <w:lang w:val="en-US"/>
              </w:rPr>
              <w:t>Teoría de la Firma</w:t>
            </w:r>
          </w:p>
          <w:p w14:paraId="422C5238" w14:textId="77777777" w:rsidR="00247F91" w:rsidRPr="004C7CB4" w:rsidRDefault="00247F91" w:rsidP="0055764A">
            <w:pPr>
              <w:numPr>
                <w:ilvl w:val="0"/>
                <w:numId w:val="10"/>
              </w:numPr>
              <w:spacing w:after="0" w:line="240" w:lineRule="auto"/>
              <w:ind w:left="1516"/>
              <w:jc w:val="both"/>
              <w:rPr>
                <w:rFonts w:ascii="Arial" w:hAnsi="Arial" w:cs="Arial"/>
                <w:bCs/>
                <w:lang w:val="en-US"/>
              </w:rPr>
            </w:pPr>
            <w:r w:rsidRPr="004C7CB4">
              <w:rPr>
                <w:rFonts w:ascii="Arial" w:hAnsi="Arial" w:cs="Arial"/>
                <w:bCs/>
                <w:lang w:val="en-US"/>
              </w:rPr>
              <w:lastRenderedPageBreak/>
              <w:t>Teoría del Ciclo Económico</w:t>
            </w:r>
          </w:p>
          <w:p w14:paraId="395B0303" w14:textId="77777777" w:rsidR="00247F91" w:rsidRPr="004C7CB4" w:rsidRDefault="00247F91" w:rsidP="0055764A">
            <w:pPr>
              <w:pStyle w:val="NormalWeb"/>
              <w:jc w:val="both"/>
              <w:rPr>
                <w:rFonts w:ascii="Arial" w:hAnsi="Arial" w:cs="Arial"/>
                <w:bCs/>
                <w:sz w:val="22"/>
                <w:szCs w:val="22"/>
              </w:rPr>
            </w:pPr>
          </w:p>
        </w:tc>
        <w:tc>
          <w:tcPr>
            <w:tcW w:w="5550" w:type="dxa"/>
            <w:tcBorders>
              <w:top w:val="nil"/>
              <w:left w:val="nil"/>
              <w:bottom w:val="single" w:sz="8" w:space="0" w:color="auto"/>
              <w:right w:val="single" w:sz="8" w:space="0" w:color="auto"/>
            </w:tcBorders>
            <w:shd w:val="clear" w:color="auto" w:fill="FFFFFF"/>
            <w:hideMark/>
          </w:tcPr>
          <w:p w14:paraId="738F6DAB" w14:textId="77777777" w:rsidR="00247F91" w:rsidRPr="004C7CB4" w:rsidRDefault="00247F91" w:rsidP="00CF6A23">
            <w:pPr>
              <w:numPr>
                <w:ilvl w:val="0"/>
                <w:numId w:val="407"/>
              </w:numPr>
              <w:tabs>
                <w:tab w:val="clear" w:pos="720"/>
                <w:tab w:val="num" w:pos="641"/>
              </w:tabs>
              <w:spacing w:after="0" w:line="240" w:lineRule="auto"/>
              <w:ind w:left="360"/>
              <w:jc w:val="both"/>
              <w:rPr>
                <w:rFonts w:ascii="Arial" w:hAnsi="Arial" w:cs="Arial"/>
                <w:b/>
                <w:bCs/>
                <w:bdr w:val="none" w:sz="0" w:space="0" w:color="auto" w:frame="1"/>
                <w:lang w:val="es-ES"/>
              </w:rPr>
            </w:pPr>
            <w:r w:rsidRPr="004C7CB4">
              <w:rPr>
                <w:rFonts w:ascii="Arial" w:hAnsi="Arial" w:cs="Arial"/>
                <w:b/>
                <w:bCs/>
                <w:bdr w:val="none" w:sz="0" w:space="0" w:color="auto" w:frame="1"/>
                <w:lang w:val="es-ES"/>
              </w:rPr>
              <w:lastRenderedPageBreak/>
              <w:t>Presentación del Análisis de Instrumentos 1.</w:t>
            </w:r>
          </w:p>
          <w:p w14:paraId="606F2252" w14:textId="77777777" w:rsidR="00247F91" w:rsidRPr="004C7CB4" w:rsidRDefault="00247F91" w:rsidP="00CF6A23">
            <w:pPr>
              <w:numPr>
                <w:ilvl w:val="0"/>
                <w:numId w:val="407"/>
              </w:numPr>
              <w:tabs>
                <w:tab w:val="clear" w:pos="720"/>
                <w:tab w:val="num" w:pos="641"/>
              </w:tabs>
              <w:spacing w:after="0" w:line="240" w:lineRule="auto"/>
              <w:ind w:left="360"/>
              <w:jc w:val="both"/>
              <w:rPr>
                <w:rFonts w:ascii="Arial" w:hAnsi="Arial" w:cs="Arial"/>
                <w:lang w:val="es-MX"/>
              </w:rPr>
            </w:pPr>
            <w:r w:rsidRPr="004C7CB4">
              <w:rPr>
                <w:rFonts w:ascii="Arial" w:hAnsi="Arial" w:cs="Arial"/>
                <w:bdr w:val="none" w:sz="0" w:space="0" w:color="auto" w:frame="1"/>
                <w:lang w:val="es-ES"/>
              </w:rPr>
              <w:t>Discusión por parte del docente sobre el contenido programático del Análisis de instrumentos financieros con el fin de sentar las bases para la creación de la estrategia.</w:t>
            </w:r>
          </w:p>
          <w:p w14:paraId="22847E88" w14:textId="77777777" w:rsidR="00247F91" w:rsidRPr="004C7CB4" w:rsidRDefault="00247F91" w:rsidP="0055764A">
            <w:pPr>
              <w:ind w:left="360"/>
              <w:jc w:val="both"/>
              <w:rPr>
                <w:rFonts w:ascii="Arial" w:hAnsi="Arial" w:cs="Arial"/>
                <w:lang w:val="es-MX"/>
              </w:rPr>
            </w:pPr>
          </w:p>
          <w:p w14:paraId="4FF6D99C" w14:textId="77777777" w:rsidR="00247F91" w:rsidRPr="004C7CB4" w:rsidRDefault="00247F91" w:rsidP="0055764A">
            <w:pPr>
              <w:ind w:left="360"/>
              <w:jc w:val="both"/>
              <w:rPr>
                <w:rFonts w:ascii="Arial" w:hAnsi="Arial" w:cs="Arial"/>
                <w:lang w:val="es-MX"/>
              </w:rPr>
            </w:pPr>
          </w:p>
        </w:tc>
      </w:tr>
      <w:tr w:rsidR="003C6757" w:rsidRPr="004C7CB4" w14:paraId="646EAE6D" w14:textId="77777777" w:rsidTr="00AD526E">
        <w:tc>
          <w:tcPr>
            <w:tcW w:w="894" w:type="dxa"/>
            <w:tcBorders>
              <w:top w:val="nil"/>
              <w:left w:val="single" w:sz="8" w:space="0" w:color="auto"/>
              <w:bottom w:val="single" w:sz="8" w:space="0" w:color="auto"/>
              <w:right w:val="single" w:sz="8" w:space="0" w:color="auto"/>
            </w:tcBorders>
            <w:shd w:val="clear" w:color="auto" w:fill="FFFFFF"/>
            <w:hideMark/>
          </w:tcPr>
          <w:p w14:paraId="44303A2E" w14:textId="77777777" w:rsidR="00247F91" w:rsidRPr="004C7CB4" w:rsidRDefault="00247F91"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 xml:space="preserve">4  </w:t>
            </w:r>
          </w:p>
        </w:tc>
        <w:tc>
          <w:tcPr>
            <w:tcW w:w="2782" w:type="dxa"/>
            <w:tcBorders>
              <w:top w:val="nil"/>
              <w:left w:val="nil"/>
              <w:bottom w:val="single" w:sz="8" w:space="0" w:color="auto"/>
              <w:right w:val="single" w:sz="8" w:space="0" w:color="auto"/>
            </w:tcBorders>
            <w:shd w:val="clear" w:color="auto" w:fill="FFFFFF"/>
            <w:hideMark/>
          </w:tcPr>
          <w:p w14:paraId="0934BE92" w14:textId="77777777" w:rsidR="00247F91" w:rsidRPr="004C7CB4" w:rsidRDefault="00247F91" w:rsidP="0055764A">
            <w:pPr>
              <w:pStyle w:val="NormalWeb"/>
              <w:jc w:val="both"/>
              <w:textAlignment w:val="baseline"/>
              <w:rPr>
                <w:rFonts w:ascii="Arial" w:hAnsi="Arial" w:cs="Arial"/>
                <w:b/>
                <w:sz w:val="22"/>
                <w:szCs w:val="22"/>
                <w:bdr w:val="none" w:sz="0" w:space="0" w:color="auto" w:frame="1"/>
              </w:rPr>
            </w:pPr>
            <w:r w:rsidRPr="004C7CB4">
              <w:rPr>
                <w:rFonts w:ascii="Arial" w:hAnsi="Arial" w:cs="Arial"/>
                <w:b/>
                <w:sz w:val="22"/>
                <w:szCs w:val="22"/>
                <w:bdr w:val="none" w:sz="0" w:space="0" w:color="auto" w:frame="1"/>
                <w:lang w:val="es-MX"/>
              </w:rPr>
              <w:t>Unidad 2: El mercado de operaciones a plazo (</w:t>
            </w:r>
            <w:r w:rsidRPr="004C7CB4">
              <w:rPr>
                <w:rFonts w:ascii="Arial" w:hAnsi="Arial" w:cs="Arial"/>
                <w:b/>
                <w:i/>
                <w:sz w:val="22"/>
                <w:szCs w:val="22"/>
                <w:bdr w:val="none" w:sz="0" w:space="0" w:color="auto" w:frame="1"/>
                <w:lang w:val="es-MX"/>
              </w:rPr>
              <w:t>Forward)</w:t>
            </w:r>
          </w:p>
          <w:p w14:paraId="477FA1EF" w14:textId="77777777" w:rsidR="00247F91" w:rsidRPr="004C7CB4" w:rsidRDefault="00247F91" w:rsidP="00D04B38">
            <w:pPr>
              <w:pStyle w:val="NormalWeb"/>
              <w:numPr>
                <w:ilvl w:val="0"/>
                <w:numId w:val="490"/>
              </w:numPr>
              <w:jc w:val="both"/>
              <w:rPr>
                <w:rFonts w:ascii="Arial" w:hAnsi="Arial" w:cs="Arial"/>
                <w:bCs/>
                <w:sz w:val="22"/>
                <w:szCs w:val="22"/>
                <w:lang w:val="es-ES_tradnl"/>
              </w:rPr>
            </w:pPr>
            <w:r w:rsidRPr="004C7CB4">
              <w:rPr>
                <w:rFonts w:ascii="Arial" w:hAnsi="Arial" w:cs="Arial"/>
                <w:bCs/>
                <w:sz w:val="22"/>
                <w:szCs w:val="22"/>
                <w:lang w:val="es-ES_tradnl"/>
              </w:rPr>
              <w:t>Características</w:t>
            </w:r>
          </w:p>
          <w:p w14:paraId="06741ED3" w14:textId="77777777" w:rsidR="00247F91" w:rsidRPr="004C7CB4" w:rsidRDefault="00247F91" w:rsidP="00D04B38">
            <w:pPr>
              <w:pStyle w:val="NormalWeb"/>
              <w:numPr>
                <w:ilvl w:val="0"/>
                <w:numId w:val="490"/>
              </w:numPr>
              <w:jc w:val="both"/>
              <w:rPr>
                <w:rFonts w:ascii="Arial" w:hAnsi="Arial" w:cs="Arial"/>
                <w:bCs/>
                <w:sz w:val="22"/>
                <w:szCs w:val="22"/>
                <w:lang w:val="es-ES_tradnl"/>
              </w:rPr>
            </w:pPr>
            <w:r w:rsidRPr="004C7CB4">
              <w:rPr>
                <w:rFonts w:ascii="Arial" w:hAnsi="Arial" w:cs="Arial"/>
                <w:bCs/>
                <w:sz w:val="22"/>
                <w:szCs w:val="22"/>
                <w:lang w:val="es-ES_tradnl"/>
              </w:rPr>
              <w:t>Funcionamiento</w:t>
            </w:r>
          </w:p>
        </w:tc>
        <w:tc>
          <w:tcPr>
            <w:tcW w:w="5550" w:type="dxa"/>
            <w:tcBorders>
              <w:top w:val="nil"/>
              <w:left w:val="nil"/>
              <w:bottom w:val="single" w:sz="8" w:space="0" w:color="auto"/>
              <w:right w:val="single" w:sz="8" w:space="0" w:color="auto"/>
            </w:tcBorders>
            <w:shd w:val="clear" w:color="auto" w:fill="FFFFFF"/>
            <w:hideMark/>
          </w:tcPr>
          <w:p w14:paraId="2FCF45B1" w14:textId="3779319F" w:rsidR="00247F91" w:rsidRPr="004C7CB4" w:rsidRDefault="00157D5A"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Pr>
                <w:rFonts w:ascii="Arial" w:hAnsi="Arial" w:cs="Arial"/>
                <w:bdr w:val="none" w:sz="0" w:space="0" w:color="auto" w:frame="1"/>
                <w:lang w:val="es-ES"/>
              </w:rPr>
              <w:t xml:space="preserve">Explicación teórica y práctica por parte del docente. Desarrollo de prácticas ABP formativas no sumativas para integrar el conocimiento durante la clase.  </w:t>
            </w:r>
            <w:r w:rsidR="00247F91" w:rsidRPr="004C7CB4">
              <w:rPr>
                <w:rFonts w:ascii="Arial" w:hAnsi="Arial" w:cs="Arial"/>
                <w:bdr w:val="none" w:sz="0" w:space="0" w:color="auto" w:frame="1"/>
                <w:lang w:val="es-ES"/>
              </w:rPr>
              <w:t>.</w:t>
            </w:r>
          </w:p>
          <w:p w14:paraId="3DB16441" w14:textId="77777777" w:rsidR="00247F91" w:rsidRPr="004C7CB4" w:rsidRDefault="00247F91" w:rsidP="00CF6A23">
            <w:pPr>
              <w:numPr>
                <w:ilvl w:val="0"/>
                <w:numId w:val="407"/>
              </w:numPr>
              <w:tabs>
                <w:tab w:val="clear" w:pos="720"/>
                <w:tab w:val="num" w:pos="641"/>
              </w:tabs>
              <w:spacing w:after="0" w:line="240" w:lineRule="auto"/>
              <w:ind w:left="360"/>
              <w:jc w:val="both"/>
              <w:rPr>
                <w:rFonts w:ascii="Arial" w:hAnsi="Arial" w:cs="Arial"/>
              </w:rPr>
            </w:pPr>
            <w:r w:rsidRPr="004C7CB4">
              <w:rPr>
                <w:rFonts w:ascii="Arial" w:hAnsi="Arial" w:cs="Arial"/>
                <w:b/>
                <w:bCs/>
                <w:bdr w:val="none" w:sz="0" w:space="0" w:color="auto" w:frame="1"/>
                <w:lang w:val="es-ES"/>
              </w:rPr>
              <w:t xml:space="preserve">Presentación del Caso 1. </w:t>
            </w:r>
          </w:p>
          <w:p w14:paraId="595FD9FE" w14:textId="77777777" w:rsidR="00247F91" w:rsidRPr="004C7CB4" w:rsidRDefault="00247F91" w:rsidP="0055764A">
            <w:pPr>
              <w:ind w:left="360"/>
              <w:jc w:val="both"/>
              <w:rPr>
                <w:rFonts w:ascii="Arial" w:hAnsi="Arial" w:cs="Arial"/>
                <w:lang w:val="es-MX"/>
              </w:rPr>
            </w:pPr>
          </w:p>
          <w:p w14:paraId="4D3AD0F2" w14:textId="77777777" w:rsidR="00247F91" w:rsidRPr="004C7CB4" w:rsidRDefault="00247F91" w:rsidP="0055764A">
            <w:pPr>
              <w:ind w:left="360"/>
              <w:jc w:val="both"/>
              <w:rPr>
                <w:rFonts w:ascii="Arial" w:hAnsi="Arial" w:cs="Arial"/>
              </w:rPr>
            </w:pPr>
          </w:p>
        </w:tc>
      </w:tr>
      <w:tr w:rsidR="003C6757" w:rsidRPr="004C7CB4" w14:paraId="341028D0" w14:textId="77777777" w:rsidTr="00AD526E">
        <w:trPr>
          <w:trHeight w:val="138"/>
        </w:trPr>
        <w:tc>
          <w:tcPr>
            <w:tcW w:w="894" w:type="dxa"/>
            <w:tcBorders>
              <w:top w:val="nil"/>
              <w:left w:val="single" w:sz="8" w:space="0" w:color="auto"/>
              <w:bottom w:val="single" w:sz="8" w:space="0" w:color="auto"/>
              <w:right w:val="single" w:sz="8" w:space="0" w:color="auto"/>
            </w:tcBorders>
            <w:shd w:val="clear" w:color="auto" w:fill="FFFFFF"/>
            <w:hideMark/>
          </w:tcPr>
          <w:p w14:paraId="052675A0" w14:textId="77777777" w:rsidR="00247F91" w:rsidRPr="004C7CB4" w:rsidRDefault="00247F91"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5</w:t>
            </w:r>
          </w:p>
        </w:tc>
        <w:tc>
          <w:tcPr>
            <w:tcW w:w="2782" w:type="dxa"/>
            <w:tcBorders>
              <w:top w:val="nil"/>
              <w:left w:val="nil"/>
              <w:bottom w:val="single" w:sz="8" w:space="0" w:color="auto"/>
              <w:right w:val="single" w:sz="8" w:space="0" w:color="auto"/>
            </w:tcBorders>
            <w:shd w:val="clear" w:color="auto" w:fill="FFFFFF"/>
            <w:hideMark/>
          </w:tcPr>
          <w:p w14:paraId="2F7B2F6D" w14:textId="77777777" w:rsidR="00247F91" w:rsidRPr="004C7CB4" w:rsidRDefault="00247F91" w:rsidP="0055764A">
            <w:pPr>
              <w:jc w:val="both"/>
              <w:rPr>
                <w:rFonts w:ascii="Arial" w:hAnsi="Arial" w:cs="Arial"/>
                <w:b/>
              </w:rPr>
            </w:pPr>
            <w:r w:rsidRPr="004C7CB4">
              <w:rPr>
                <w:rFonts w:ascii="Arial" w:hAnsi="Arial" w:cs="Arial"/>
                <w:b/>
                <w:lang w:val="es-MX"/>
              </w:rPr>
              <w:t>Unidad 2: El mercado de operaciones a plazo (</w:t>
            </w:r>
            <w:r w:rsidRPr="004C7CB4">
              <w:rPr>
                <w:rFonts w:ascii="Arial" w:hAnsi="Arial" w:cs="Arial"/>
                <w:b/>
                <w:i/>
                <w:lang w:val="es-MX"/>
              </w:rPr>
              <w:t>Forward)</w:t>
            </w:r>
          </w:p>
          <w:p w14:paraId="23D73A32" w14:textId="77777777" w:rsidR="00247F91" w:rsidRPr="004C7CB4" w:rsidRDefault="00247F91" w:rsidP="00D04B38">
            <w:pPr>
              <w:pStyle w:val="NormalWeb"/>
              <w:numPr>
                <w:ilvl w:val="0"/>
                <w:numId w:val="490"/>
              </w:numPr>
              <w:jc w:val="both"/>
              <w:rPr>
                <w:rFonts w:ascii="Arial" w:hAnsi="Arial" w:cs="Arial"/>
                <w:bCs/>
                <w:sz w:val="22"/>
                <w:szCs w:val="22"/>
                <w:lang w:val="es-ES_tradnl"/>
              </w:rPr>
            </w:pPr>
            <w:r w:rsidRPr="004C7CB4">
              <w:rPr>
                <w:rFonts w:ascii="Arial" w:hAnsi="Arial" w:cs="Arial"/>
                <w:bCs/>
                <w:sz w:val="22"/>
                <w:szCs w:val="22"/>
                <w:lang w:val="es-ES_tradnl"/>
              </w:rPr>
              <w:t>Contratos negociados</w:t>
            </w:r>
          </w:p>
          <w:p w14:paraId="12E06297" w14:textId="77777777" w:rsidR="00247F91" w:rsidRPr="004C7CB4" w:rsidRDefault="00247F91" w:rsidP="00D04B38">
            <w:pPr>
              <w:pStyle w:val="NormalWeb"/>
              <w:numPr>
                <w:ilvl w:val="0"/>
                <w:numId w:val="490"/>
              </w:numPr>
              <w:jc w:val="both"/>
              <w:rPr>
                <w:rFonts w:ascii="Arial" w:hAnsi="Arial" w:cs="Arial"/>
                <w:bCs/>
                <w:sz w:val="22"/>
                <w:szCs w:val="22"/>
              </w:rPr>
            </w:pPr>
            <w:r w:rsidRPr="004C7CB4">
              <w:rPr>
                <w:rFonts w:ascii="Arial" w:hAnsi="Arial" w:cs="Arial"/>
                <w:bCs/>
                <w:sz w:val="22"/>
                <w:szCs w:val="22"/>
                <w:lang w:val="es-ES_tradnl"/>
              </w:rPr>
              <w:t>Operaciones en el mercado: diferentes casos</w:t>
            </w:r>
            <w:r w:rsidRPr="004C7CB4">
              <w:rPr>
                <w:rFonts w:ascii="Arial" w:hAnsi="Arial" w:cs="Arial"/>
                <w:bCs/>
                <w:sz w:val="22"/>
                <w:szCs w:val="22"/>
              </w:rPr>
              <w:t xml:space="preserve">. </w:t>
            </w:r>
          </w:p>
          <w:p w14:paraId="4532E6D7" w14:textId="77777777" w:rsidR="00247F91" w:rsidRPr="004C7CB4" w:rsidRDefault="00247F91" w:rsidP="0055764A">
            <w:pPr>
              <w:pStyle w:val="NormalWeb"/>
              <w:spacing w:before="0" w:beforeAutospacing="0" w:after="0" w:afterAutospacing="0"/>
              <w:jc w:val="both"/>
              <w:textAlignment w:val="baseline"/>
              <w:rPr>
                <w:rFonts w:ascii="Arial" w:hAnsi="Arial" w:cs="Arial"/>
                <w:b/>
                <w:sz w:val="22"/>
                <w:szCs w:val="22"/>
              </w:rPr>
            </w:pPr>
          </w:p>
        </w:tc>
        <w:tc>
          <w:tcPr>
            <w:tcW w:w="5550" w:type="dxa"/>
            <w:tcBorders>
              <w:top w:val="nil"/>
              <w:left w:val="nil"/>
              <w:bottom w:val="single" w:sz="8" w:space="0" w:color="auto"/>
              <w:right w:val="single" w:sz="8" w:space="0" w:color="auto"/>
            </w:tcBorders>
            <w:shd w:val="clear" w:color="auto" w:fill="FFFFFF"/>
            <w:hideMark/>
          </w:tcPr>
          <w:p w14:paraId="4CCE917C" w14:textId="7FBB54A4" w:rsidR="00247F91" w:rsidRPr="004C7CB4" w:rsidRDefault="00157D5A"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Pr>
                <w:rFonts w:ascii="Arial" w:hAnsi="Arial" w:cs="Arial"/>
                <w:bdr w:val="none" w:sz="0" w:space="0" w:color="auto" w:frame="1"/>
                <w:lang w:val="es-ES"/>
              </w:rPr>
              <w:t xml:space="preserve">Explicación teórica y práctica por parte del docente. Desarrollo de prácticas ABP formativas no sumativas para integrar el conocimiento durante la clase.  </w:t>
            </w:r>
            <w:r w:rsidR="00247F91" w:rsidRPr="004C7CB4">
              <w:rPr>
                <w:rFonts w:ascii="Arial" w:hAnsi="Arial" w:cs="Arial"/>
                <w:bdr w:val="none" w:sz="0" w:space="0" w:color="auto" w:frame="1"/>
                <w:lang w:val="es-ES"/>
              </w:rPr>
              <w:t>.</w:t>
            </w:r>
          </w:p>
          <w:p w14:paraId="2BB0118C" w14:textId="77777777" w:rsidR="00247F91" w:rsidRPr="004C7CB4" w:rsidRDefault="00247F91"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sidRPr="004C7CB4">
              <w:rPr>
                <w:rFonts w:ascii="Arial" w:hAnsi="Arial" w:cs="Arial"/>
                <w:lang w:val="es-ES"/>
              </w:rPr>
              <w:t>Discusión por parte del docente sobre el contenido de la semana.</w:t>
            </w:r>
          </w:p>
          <w:p w14:paraId="1C9DF6FC" w14:textId="77777777" w:rsidR="00247F91" w:rsidRPr="004C7CB4" w:rsidRDefault="00247F91" w:rsidP="00CF6A23">
            <w:pPr>
              <w:numPr>
                <w:ilvl w:val="0"/>
                <w:numId w:val="407"/>
              </w:numPr>
              <w:tabs>
                <w:tab w:val="clear" w:pos="720"/>
                <w:tab w:val="num" w:pos="641"/>
              </w:tabs>
              <w:spacing w:after="0" w:line="240" w:lineRule="auto"/>
              <w:ind w:left="360"/>
              <w:jc w:val="both"/>
              <w:rPr>
                <w:rFonts w:ascii="Arial" w:hAnsi="Arial" w:cs="Arial"/>
                <w:b/>
                <w:bCs/>
                <w:bdr w:val="none" w:sz="0" w:space="0" w:color="auto" w:frame="1"/>
                <w:lang w:val="es-ES"/>
              </w:rPr>
            </w:pPr>
            <w:r w:rsidRPr="004C7CB4">
              <w:rPr>
                <w:rFonts w:ascii="Arial" w:hAnsi="Arial" w:cs="Arial"/>
                <w:b/>
                <w:bCs/>
                <w:bdr w:val="none" w:sz="0" w:space="0" w:color="auto" w:frame="1"/>
                <w:lang w:val="es-ES"/>
              </w:rPr>
              <w:t>Se realiza la Mesa Redonda.</w:t>
            </w:r>
          </w:p>
          <w:p w14:paraId="7318F431" w14:textId="77777777" w:rsidR="00247F91" w:rsidRPr="004C7CB4" w:rsidRDefault="00247F91" w:rsidP="0055764A">
            <w:pPr>
              <w:jc w:val="both"/>
              <w:rPr>
                <w:rFonts w:ascii="Arial" w:hAnsi="Arial" w:cs="Arial"/>
                <w:b/>
                <w:bCs/>
                <w:bdr w:val="none" w:sz="0" w:space="0" w:color="auto" w:frame="1"/>
                <w:lang w:val="es-ES"/>
              </w:rPr>
            </w:pPr>
          </w:p>
          <w:p w14:paraId="1F5CE30E" w14:textId="77777777" w:rsidR="00247F91" w:rsidRPr="004C7CB4" w:rsidRDefault="00247F91" w:rsidP="0055764A">
            <w:pPr>
              <w:pStyle w:val="NormalWeb"/>
              <w:spacing w:after="120" w:afterAutospacing="0"/>
              <w:jc w:val="both"/>
              <w:rPr>
                <w:rFonts w:ascii="Arial" w:hAnsi="Arial" w:cs="Arial"/>
                <w:sz w:val="22"/>
                <w:szCs w:val="22"/>
              </w:rPr>
            </w:pPr>
            <w:r w:rsidRPr="004C7CB4">
              <w:rPr>
                <w:rFonts w:ascii="Arial" w:hAnsi="Arial" w:cs="Arial"/>
                <w:sz w:val="22"/>
                <w:szCs w:val="22"/>
              </w:rPr>
              <w:t>Jiménez Sanz, C. (2016). Manual análisis de mercados y activos financieros. Formación para el empleo. Editorial CEP, S.L.</w:t>
            </w:r>
            <w:r w:rsidRPr="004C7CB4">
              <w:rPr>
                <w:rStyle w:val="Hipervnculo"/>
                <w:rFonts w:ascii="Arial" w:hAnsi="Arial" w:cs="Arial"/>
                <w:color w:val="auto"/>
                <w:sz w:val="22"/>
                <w:szCs w:val="22"/>
              </w:rPr>
              <w:t> </w:t>
            </w:r>
            <w:hyperlink r:id="rId257" w:history="1">
              <w:r w:rsidRPr="004C7CB4">
                <w:rPr>
                  <w:rStyle w:val="Hipervnculo"/>
                  <w:rFonts w:ascii="Arial" w:hAnsi="Arial" w:cs="Arial"/>
                  <w:color w:val="auto"/>
                  <w:sz w:val="22"/>
                  <w:szCs w:val="22"/>
                </w:rPr>
                <w:t>https://elibro.net/es/lc/ufidelitas/titulos/50961</w:t>
              </w:r>
            </w:hyperlink>
            <w:r w:rsidRPr="004C7CB4">
              <w:rPr>
                <w:rFonts w:ascii="Arial" w:hAnsi="Arial" w:cs="Arial"/>
                <w:sz w:val="22"/>
                <w:szCs w:val="22"/>
              </w:rPr>
              <w:t> (Clásico, última edición)</w:t>
            </w:r>
          </w:p>
          <w:p w14:paraId="497F4F40" w14:textId="77777777" w:rsidR="00247F91" w:rsidRPr="004C7CB4" w:rsidRDefault="00247F91" w:rsidP="0055764A">
            <w:pPr>
              <w:jc w:val="both"/>
              <w:rPr>
                <w:rFonts w:ascii="Arial" w:hAnsi="Arial" w:cs="Arial"/>
                <w:b/>
                <w:bCs/>
                <w:bdr w:val="none" w:sz="0" w:space="0" w:color="auto" w:frame="1"/>
              </w:rPr>
            </w:pPr>
          </w:p>
        </w:tc>
      </w:tr>
      <w:tr w:rsidR="003C6757" w:rsidRPr="004C7CB4" w14:paraId="1B275592" w14:textId="77777777" w:rsidTr="00AD526E">
        <w:tc>
          <w:tcPr>
            <w:tcW w:w="894" w:type="dxa"/>
            <w:tcBorders>
              <w:top w:val="nil"/>
              <w:left w:val="single" w:sz="8" w:space="0" w:color="auto"/>
              <w:bottom w:val="single" w:sz="8" w:space="0" w:color="auto"/>
              <w:right w:val="single" w:sz="8" w:space="0" w:color="auto"/>
            </w:tcBorders>
            <w:shd w:val="clear" w:color="auto" w:fill="FFFFFF"/>
            <w:hideMark/>
          </w:tcPr>
          <w:p w14:paraId="6AFA6FE1" w14:textId="77777777" w:rsidR="00247F91" w:rsidRPr="004C7CB4" w:rsidRDefault="00247F91"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 xml:space="preserve">6  </w:t>
            </w:r>
          </w:p>
        </w:tc>
        <w:tc>
          <w:tcPr>
            <w:tcW w:w="2782" w:type="dxa"/>
            <w:tcBorders>
              <w:top w:val="nil"/>
              <w:left w:val="nil"/>
              <w:bottom w:val="single" w:sz="8" w:space="0" w:color="auto"/>
              <w:right w:val="single" w:sz="8" w:space="0" w:color="auto"/>
            </w:tcBorders>
            <w:shd w:val="clear" w:color="auto" w:fill="FFFFFF"/>
            <w:hideMark/>
          </w:tcPr>
          <w:p w14:paraId="24A2ED0C" w14:textId="77777777" w:rsidR="00247F91" w:rsidRPr="004C7CB4" w:rsidRDefault="00247F91" w:rsidP="0055764A">
            <w:pPr>
              <w:jc w:val="both"/>
              <w:rPr>
                <w:rFonts w:ascii="Arial" w:hAnsi="Arial" w:cs="Arial"/>
                <w:b/>
                <w:lang w:val="es-MX"/>
              </w:rPr>
            </w:pPr>
            <w:r w:rsidRPr="004C7CB4">
              <w:rPr>
                <w:rFonts w:ascii="Arial" w:hAnsi="Arial" w:cs="Arial"/>
                <w:b/>
                <w:lang w:val="es-MX"/>
              </w:rPr>
              <w:t>Unidad 3: El mercado de futuros</w:t>
            </w:r>
          </w:p>
          <w:p w14:paraId="196CA4D4" w14:textId="77777777" w:rsidR="00247F91" w:rsidRPr="004C7CB4" w:rsidRDefault="00247F91" w:rsidP="00D04B38">
            <w:pPr>
              <w:pStyle w:val="NormalWeb"/>
              <w:numPr>
                <w:ilvl w:val="0"/>
                <w:numId w:val="490"/>
              </w:numPr>
              <w:jc w:val="both"/>
              <w:rPr>
                <w:rFonts w:ascii="Arial" w:hAnsi="Arial" w:cs="Arial"/>
                <w:bCs/>
                <w:sz w:val="22"/>
                <w:szCs w:val="22"/>
                <w:lang w:val="es-ES_tradnl"/>
              </w:rPr>
            </w:pPr>
            <w:r w:rsidRPr="004C7CB4">
              <w:rPr>
                <w:rFonts w:ascii="Arial" w:hAnsi="Arial" w:cs="Arial"/>
                <w:bCs/>
                <w:sz w:val="22"/>
                <w:szCs w:val="22"/>
                <w:lang w:val="es-ES_tradnl"/>
              </w:rPr>
              <w:t>Características</w:t>
            </w:r>
          </w:p>
          <w:p w14:paraId="77FC06B8" w14:textId="77777777" w:rsidR="00247F91" w:rsidRPr="004C7CB4" w:rsidRDefault="00247F91" w:rsidP="00D04B38">
            <w:pPr>
              <w:pStyle w:val="NormalWeb"/>
              <w:numPr>
                <w:ilvl w:val="0"/>
                <w:numId w:val="490"/>
              </w:numPr>
              <w:jc w:val="both"/>
              <w:rPr>
                <w:rFonts w:ascii="Arial" w:hAnsi="Arial" w:cs="Arial"/>
                <w:bCs/>
                <w:sz w:val="22"/>
                <w:szCs w:val="22"/>
                <w:lang w:val="es-ES_tradnl"/>
              </w:rPr>
            </w:pPr>
            <w:r w:rsidRPr="004C7CB4">
              <w:rPr>
                <w:rFonts w:ascii="Arial" w:hAnsi="Arial" w:cs="Arial"/>
                <w:bCs/>
                <w:sz w:val="22"/>
                <w:szCs w:val="22"/>
                <w:lang w:val="es-ES_tradnl"/>
              </w:rPr>
              <w:t>Funcionamiento</w:t>
            </w:r>
          </w:p>
          <w:p w14:paraId="1A9AB968" w14:textId="77777777" w:rsidR="00247F91" w:rsidRPr="004C7CB4" w:rsidRDefault="00247F91" w:rsidP="0055764A">
            <w:pPr>
              <w:pStyle w:val="NormalWeb"/>
              <w:shd w:val="clear" w:color="auto" w:fill="FFFFFF"/>
              <w:spacing w:before="0" w:beforeAutospacing="0" w:after="0" w:afterAutospacing="0"/>
              <w:jc w:val="both"/>
              <w:textAlignment w:val="baseline"/>
              <w:rPr>
                <w:rFonts w:ascii="Arial" w:hAnsi="Arial" w:cs="Arial"/>
                <w:sz w:val="22"/>
                <w:szCs w:val="22"/>
              </w:rPr>
            </w:pPr>
          </w:p>
        </w:tc>
        <w:tc>
          <w:tcPr>
            <w:tcW w:w="5550" w:type="dxa"/>
            <w:tcBorders>
              <w:top w:val="nil"/>
              <w:left w:val="nil"/>
              <w:bottom w:val="single" w:sz="8" w:space="0" w:color="auto"/>
              <w:right w:val="single" w:sz="8" w:space="0" w:color="auto"/>
            </w:tcBorders>
            <w:shd w:val="clear" w:color="auto" w:fill="FFFFFF"/>
            <w:hideMark/>
          </w:tcPr>
          <w:p w14:paraId="3CC7884C" w14:textId="4BF62545" w:rsidR="00247F91" w:rsidRPr="004C7CB4" w:rsidRDefault="00157D5A"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Pr>
                <w:rFonts w:ascii="Arial" w:hAnsi="Arial" w:cs="Arial"/>
                <w:bdr w:val="none" w:sz="0" w:space="0" w:color="auto" w:frame="1"/>
                <w:lang w:val="es-ES"/>
              </w:rPr>
              <w:t xml:space="preserve">Explicación teórica y práctica por parte del docente. Desarrollo de prácticas ABP formativas no sumativas para integrar el conocimiento durante la clase.  </w:t>
            </w:r>
            <w:r w:rsidR="00247F91" w:rsidRPr="004C7CB4">
              <w:rPr>
                <w:rFonts w:ascii="Arial" w:hAnsi="Arial" w:cs="Arial"/>
                <w:bdr w:val="none" w:sz="0" w:space="0" w:color="auto" w:frame="1"/>
                <w:lang w:val="es-ES"/>
              </w:rPr>
              <w:t>.</w:t>
            </w:r>
          </w:p>
          <w:p w14:paraId="4DC4AA51" w14:textId="77777777" w:rsidR="00247F91" w:rsidRPr="004C7CB4" w:rsidRDefault="00247F91" w:rsidP="0055764A">
            <w:pPr>
              <w:ind w:left="360"/>
              <w:jc w:val="both"/>
              <w:rPr>
                <w:rFonts w:ascii="Arial" w:hAnsi="Arial" w:cs="Arial"/>
                <w:b/>
                <w:bCs/>
                <w:bdr w:val="none" w:sz="0" w:space="0" w:color="auto" w:frame="1"/>
                <w:lang w:val="es-ES"/>
              </w:rPr>
            </w:pPr>
          </w:p>
          <w:p w14:paraId="0CC6D60C" w14:textId="77777777" w:rsidR="00247F91" w:rsidRPr="004C7CB4" w:rsidRDefault="00247F91" w:rsidP="0055764A">
            <w:pPr>
              <w:jc w:val="both"/>
              <w:rPr>
                <w:rFonts w:ascii="Arial" w:hAnsi="Arial" w:cs="Arial"/>
                <w:lang w:val="es-MX"/>
              </w:rPr>
            </w:pPr>
          </w:p>
          <w:p w14:paraId="430E3E0F" w14:textId="77777777" w:rsidR="00247F91" w:rsidRPr="004C7CB4" w:rsidRDefault="00247F91" w:rsidP="00CF6A23">
            <w:pPr>
              <w:numPr>
                <w:ilvl w:val="0"/>
                <w:numId w:val="407"/>
              </w:numPr>
              <w:tabs>
                <w:tab w:val="clear" w:pos="720"/>
                <w:tab w:val="num" w:pos="641"/>
              </w:tabs>
              <w:spacing w:after="0" w:line="240" w:lineRule="auto"/>
              <w:ind w:left="360"/>
              <w:jc w:val="both"/>
              <w:rPr>
                <w:rFonts w:ascii="Arial" w:hAnsi="Arial" w:cs="Arial"/>
                <w:b/>
                <w:bCs/>
                <w:bdr w:val="none" w:sz="0" w:space="0" w:color="auto" w:frame="1"/>
              </w:rPr>
            </w:pPr>
            <w:r w:rsidRPr="004C7CB4">
              <w:rPr>
                <w:rFonts w:ascii="Arial" w:hAnsi="Arial" w:cs="Arial"/>
                <w:b/>
                <w:bCs/>
                <w:bdr w:val="none" w:sz="0" w:space="0" w:color="auto" w:frame="1"/>
              </w:rPr>
              <w:t>Presentación Caso 3.</w:t>
            </w:r>
          </w:p>
          <w:p w14:paraId="146FAC07" w14:textId="77777777" w:rsidR="00247F91" w:rsidRPr="004C7CB4" w:rsidRDefault="00247F91" w:rsidP="0055764A">
            <w:pPr>
              <w:ind w:left="360"/>
              <w:jc w:val="both"/>
              <w:rPr>
                <w:rFonts w:ascii="Arial" w:hAnsi="Arial" w:cs="Arial"/>
              </w:rPr>
            </w:pPr>
          </w:p>
        </w:tc>
      </w:tr>
      <w:tr w:rsidR="003C6757" w:rsidRPr="004C7CB4" w14:paraId="4E772043" w14:textId="77777777" w:rsidTr="00AD526E">
        <w:tc>
          <w:tcPr>
            <w:tcW w:w="894" w:type="dxa"/>
            <w:tcBorders>
              <w:top w:val="nil"/>
              <w:left w:val="single" w:sz="8" w:space="0" w:color="auto"/>
              <w:bottom w:val="single" w:sz="8" w:space="0" w:color="auto"/>
              <w:right w:val="single" w:sz="8" w:space="0" w:color="auto"/>
            </w:tcBorders>
            <w:shd w:val="clear" w:color="auto" w:fill="FFFFFF"/>
            <w:hideMark/>
          </w:tcPr>
          <w:p w14:paraId="4F0A9163" w14:textId="77777777" w:rsidR="00247F91" w:rsidRPr="004C7CB4" w:rsidRDefault="00247F91"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 xml:space="preserve">7  </w:t>
            </w:r>
          </w:p>
        </w:tc>
        <w:tc>
          <w:tcPr>
            <w:tcW w:w="2782" w:type="dxa"/>
            <w:tcBorders>
              <w:top w:val="nil"/>
              <w:left w:val="nil"/>
              <w:bottom w:val="single" w:sz="8" w:space="0" w:color="auto"/>
              <w:right w:val="single" w:sz="8" w:space="0" w:color="auto"/>
            </w:tcBorders>
            <w:shd w:val="clear" w:color="auto" w:fill="FFFFFF"/>
            <w:hideMark/>
          </w:tcPr>
          <w:p w14:paraId="63786A84" w14:textId="77777777" w:rsidR="00247F91" w:rsidRPr="004C7CB4" w:rsidRDefault="00247F91" w:rsidP="0055764A">
            <w:pPr>
              <w:jc w:val="both"/>
              <w:rPr>
                <w:rFonts w:ascii="Arial" w:hAnsi="Arial" w:cs="Arial"/>
                <w:b/>
                <w:lang w:val="es-MX"/>
              </w:rPr>
            </w:pPr>
            <w:r w:rsidRPr="004C7CB4">
              <w:rPr>
                <w:rFonts w:ascii="Arial" w:hAnsi="Arial" w:cs="Arial"/>
                <w:b/>
                <w:lang w:val="es-MX"/>
              </w:rPr>
              <w:t>Unidad 3: El mercado de futuros</w:t>
            </w:r>
          </w:p>
          <w:p w14:paraId="1D9B24D8" w14:textId="77777777" w:rsidR="00247F91" w:rsidRPr="004C7CB4" w:rsidRDefault="00247F91" w:rsidP="00D04B38">
            <w:pPr>
              <w:pStyle w:val="NormalWeb"/>
              <w:numPr>
                <w:ilvl w:val="0"/>
                <w:numId w:val="490"/>
              </w:numPr>
              <w:jc w:val="both"/>
              <w:rPr>
                <w:rFonts w:ascii="Arial" w:hAnsi="Arial" w:cs="Arial"/>
                <w:bCs/>
                <w:sz w:val="22"/>
                <w:szCs w:val="22"/>
                <w:lang w:val="es-ES_tradnl"/>
              </w:rPr>
            </w:pPr>
            <w:r w:rsidRPr="004C7CB4">
              <w:rPr>
                <w:rFonts w:ascii="Arial" w:hAnsi="Arial" w:cs="Arial"/>
                <w:bCs/>
                <w:sz w:val="22"/>
                <w:szCs w:val="22"/>
                <w:lang w:val="es-ES_tradnl"/>
              </w:rPr>
              <w:t>Contratos</w:t>
            </w:r>
          </w:p>
          <w:p w14:paraId="63E1329B" w14:textId="77777777" w:rsidR="00247F91" w:rsidRPr="004C7CB4" w:rsidRDefault="00247F91" w:rsidP="00D04B38">
            <w:pPr>
              <w:pStyle w:val="NormalWeb"/>
              <w:numPr>
                <w:ilvl w:val="0"/>
                <w:numId w:val="490"/>
              </w:numPr>
              <w:jc w:val="both"/>
              <w:rPr>
                <w:rFonts w:ascii="Arial" w:hAnsi="Arial" w:cs="Arial"/>
                <w:bCs/>
                <w:sz w:val="22"/>
                <w:szCs w:val="22"/>
              </w:rPr>
            </w:pPr>
            <w:r w:rsidRPr="004C7CB4">
              <w:rPr>
                <w:rFonts w:ascii="Arial" w:hAnsi="Arial" w:cs="Arial"/>
                <w:bCs/>
                <w:sz w:val="22"/>
                <w:szCs w:val="22"/>
                <w:lang w:val="es-ES_tradnl"/>
              </w:rPr>
              <w:t>Operaciones en el mercado: diferentes casos.</w:t>
            </w:r>
          </w:p>
        </w:tc>
        <w:tc>
          <w:tcPr>
            <w:tcW w:w="5550" w:type="dxa"/>
            <w:tcBorders>
              <w:top w:val="nil"/>
              <w:left w:val="nil"/>
              <w:bottom w:val="single" w:sz="8" w:space="0" w:color="auto"/>
              <w:right w:val="single" w:sz="8" w:space="0" w:color="auto"/>
            </w:tcBorders>
            <w:shd w:val="clear" w:color="auto" w:fill="FFFFFF"/>
            <w:hideMark/>
          </w:tcPr>
          <w:p w14:paraId="515F50BB" w14:textId="77777777" w:rsidR="00247F91" w:rsidRPr="004C7CB4" w:rsidRDefault="00247F91" w:rsidP="00CF6A23">
            <w:pPr>
              <w:numPr>
                <w:ilvl w:val="0"/>
                <w:numId w:val="407"/>
              </w:numPr>
              <w:tabs>
                <w:tab w:val="clear" w:pos="720"/>
                <w:tab w:val="num" w:pos="641"/>
              </w:tabs>
              <w:spacing w:after="0" w:line="240" w:lineRule="auto"/>
              <w:ind w:left="360"/>
              <w:jc w:val="both"/>
              <w:rPr>
                <w:rFonts w:ascii="Arial" w:hAnsi="Arial" w:cs="Arial"/>
                <w:b/>
                <w:bCs/>
                <w:bdr w:val="none" w:sz="0" w:space="0" w:color="auto" w:frame="1"/>
                <w:lang w:val="es-ES"/>
              </w:rPr>
            </w:pPr>
            <w:r w:rsidRPr="004C7CB4">
              <w:rPr>
                <w:rFonts w:ascii="Arial" w:hAnsi="Arial" w:cs="Arial"/>
                <w:b/>
                <w:bCs/>
                <w:bdr w:val="none" w:sz="0" w:space="0" w:color="auto" w:frame="1"/>
                <w:lang w:val="es-ES"/>
              </w:rPr>
              <w:t xml:space="preserve">Presentación del Análisis de Instrumentos 2. </w:t>
            </w:r>
          </w:p>
          <w:p w14:paraId="50A8E967" w14:textId="5F4F906C" w:rsidR="00247F91" w:rsidRPr="004C7CB4" w:rsidRDefault="00157D5A"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Pr>
                <w:rFonts w:ascii="Arial" w:hAnsi="Arial" w:cs="Arial"/>
                <w:bdr w:val="none" w:sz="0" w:space="0" w:color="auto" w:frame="1"/>
                <w:lang w:val="es-ES"/>
              </w:rPr>
              <w:t xml:space="preserve">Explicación teórica y práctica por parte del docente. Desarrollo de prácticas ABP formativas no sumativas para integrar el conocimiento durante la clase.  </w:t>
            </w:r>
            <w:r w:rsidR="00247F91" w:rsidRPr="004C7CB4">
              <w:rPr>
                <w:rFonts w:ascii="Arial" w:hAnsi="Arial" w:cs="Arial"/>
                <w:bdr w:val="none" w:sz="0" w:space="0" w:color="auto" w:frame="1"/>
                <w:lang w:val="es-ES"/>
              </w:rPr>
              <w:t>.</w:t>
            </w:r>
          </w:p>
          <w:p w14:paraId="7B0EFB97" w14:textId="77777777" w:rsidR="00247F91" w:rsidRPr="004C7CB4" w:rsidRDefault="00247F91" w:rsidP="0055764A">
            <w:pPr>
              <w:ind w:left="360"/>
              <w:jc w:val="both"/>
              <w:rPr>
                <w:rFonts w:ascii="Arial" w:hAnsi="Arial" w:cs="Arial"/>
                <w:b/>
                <w:bCs/>
                <w:bdr w:val="none" w:sz="0" w:space="0" w:color="auto" w:frame="1"/>
                <w:lang w:val="es-ES"/>
              </w:rPr>
            </w:pPr>
          </w:p>
          <w:p w14:paraId="08D6D4A2" w14:textId="77777777" w:rsidR="00247F91" w:rsidRPr="004C7CB4" w:rsidRDefault="00247F91" w:rsidP="0055764A">
            <w:pPr>
              <w:pStyle w:val="NormalWeb"/>
              <w:spacing w:after="120" w:afterAutospacing="0"/>
              <w:jc w:val="both"/>
              <w:rPr>
                <w:rFonts w:ascii="Arial" w:hAnsi="Arial" w:cs="Arial"/>
                <w:sz w:val="22"/>
                <w:szCs w:val="22"/>
              </w:rPr>
            </w:pPr>
            <w:r w:rsidRPr="004C7CB4">
              <w:rPr>
                <w:rFonts w:ascii="Arial" w:hAnsi="Arial" w:cs="Arial"/>
                <w:sz w:val="22"/>
                <w:szCs w:val="22"/>
              </w:rPr>
              <w:t>Jiménez Sanz, C. (2016). Manual análisis de mercados y activos financieros. Formación para el empleo. Editorial CEP, S.L.</w:t>
            </w:r>
            <w:r w:rsidRPr="004C7CB4">
              <w:rPr>
                <w:rStyle w:val="Hipervnculo"/>
                <w:rFonts w:ascii="Arial" w:hAnsi="Arial" w:cs="Arial"/>
                <w:color w:val="auto"/>
                <w:sz w:val="22"/>
                <w:szCs w:val="22"/>
              </w:rPr>
              <w:t> </w:t>
            </w:r>
            <w:hyperlink r:id="rId258" w:history="1">
              <w:r w:rsidRPr="004C7CB4">
                <w:rPr>
                  <w:rStyle w:val="Hipervnculo"/>
                  <w:rFonts w:ascii="Arial" w:hAnsi="Arial" w:cs="Arial"/>
                  <w:color w:val="auto"/>
                  <w:sz w:val="22"/>
                  <w:szCs w:val="22"/>
                </w:rPr>
                <w:t>https://elibro.net/es/lc/ufidelitas/titulos/50961</w:t>
              </w:r>
            </w:hyperlink>
            <w:r w:rsidRPr="004C7CB4">
              <w:rPr>
                <w:rFonts w:ascii="Arial" w:hAnsi="Arial" w:cs="Arial"/>
                <w:sz w:val="22"/>
                <w:szCs w:val="22"/>
              </w:rPr>
              <w:t> (Clásico, última edición)</w:t>
            </w:r>
          </w:p>
          <w:p w14:paraId="34A7F93C" w14:textId="77777777" w:rsidR="00247F91" w:rsidRPr="004C7CB4" w:rsidRDefault="00247F91" w:rsidP="0055764A">
            <w:pPr>
              <w:jc w:val="both"/>
              <w:rPr>
                <w:rFonts w:ascii="Arial" w:hAnsi="Arial" w:cs="Arial"/>
                <w:b/>
                <w:bCs/>
                <w:bdr w:val="none" w:sz="0" w:space="0" w:color="auto" w:frame="1"/>
              </w:rPr>
            </w:pPr>
          </w:p>
          <w:p w14:paraId="2B1136FC" w14:textId="77777777" w:rsidR="00247F91" w:rsidRPr="004C7CB4" w:rsidRDefault="00247F91" w:rsidP="0055764A">
            <w:pPr>
              <w:ind w:left="360"/>
              <w:jc w:val="both"/>
              <w:rPr>
                <w:rFonts w:ascii="Arial" w:hAnsi="Arial" w:cs="Arial"/>
                <w:b/>
                <w:bCs/>
                <w:bdr w:val="none" w:sz="0" w:space="0" w:color="auto" w:frame="1"/>
                <w:lang w:val="es-ES"/>
              </w:rPr>
            </w:pPr>
          </w:p>
        </w:tc>
      </w:tr>
      <w:tr w:rsidR="003C6757" w:rsidRPr="004C7CB4" w14:paraId="3DEBCF70" w14:textId="77777777" w:rsidTr="00AD526E">
        <w:tc>
          <w:tcPr>
            <w:tcW w:w="894" w:type="dxa"/>
            <w:tcBorders>
              <w:top w:val="nil"/>
              <w:left w:val="single" w:sz="8" w:space="0" w:color="auto"/>
              <w:bottom w:val="single" w:sz="8" w:space="0" w:color="auto"/>
              <w:right w:val="single" w:sz="8" w:space="0" w:color="auto"/>
            </w:tcBorders>
            <w:shd w:val="clear" w:color="auto" w:fill="FFFFFF"/>
            <w:hideMark/>
          </w:tcPr>
          <w:p w14:paraId="4B1D8574" w14:textId="77777777" w:rsidR="00247F91" w:rsidRPr="004C7CB4" w:rsidRDefault="00247F91"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 xml:space="preserve">8  </w:t>
            </w:r>
          </w:p>
        </w:tc>
        <w:tc>
          <w:tcPr>
            <w:tcW w:w="2782" w:type="dxa"/>
            <w:tcBorders>
              <w:top w:val="nil"/>
              <w:left w:val="nil"/>
              <w:bottom w:val="single" w:sz="8" w:space="0" w:color="auto"/>
              <w:right w:val="single" w:sz="8" w:space="0" w:color="auto"/>
            </w:tcBorders>
            <w:shd w:val="clear" w:color="auto" w:fill="FFFFFF"/>
            <w:hideMark/>
          </w:tcPr>
          <w:p w14:paraId="4695882F" w14:textId="77777777" w:rsidR="00247F91" w:rsidRPr="004C7CB4" w:rsidRDefault="00247F91" w:rsidP="0055764A">
            <w:pPr>
              <w:pStyle w:val="NormalWeb"/>
              <w:jc w:val="both"/>
              <w:textAlignment w:val="baseline"/>
              <w:rPr>
                <w:rFonts w:ascii="Arial" w:hAnsi="Arial" w:cs="Arial"/>
                <w:b/>
                <w:sz w:val="22"/>
                <w:szCs w:val="22"/>
                <w:lang w:val="es-MX"/>
              </w:rPr>
            </w:pPr>
            <w:r w:rsidRPr="004C7CB4">
              <w:rPr>
                <w:rFonts w:ascii="Arial" w:hAnsi="Arial" w:cs="Arial"/>
                <w:b/>
                <w:sz w:val="22"/>
                <w:szCs w:val="22"/>
                <w:lang w:val="es-MX"/>
              </w:rPr>
              <w:t>Unidad 4: El mercado de opciones</w:t>
            </w:r>
          </w:p>
          <w:p w14:paraId="71965321" w14:textId="77777777" w:rsidR="00247F91" w:rsidRPr="004C7CB4" w:rsidRDefault="00247F91" w:rsidP="00D04B38">
            <w:pPr>
              <w:pStyle w:val="NormalWeb"/>
              <w:numPr>
                <w:ilvl w:val="0"/>
                <w:numId w:val="490"/>
              </w:numPr>
              <w:jc w:val="both"/>
              <w:rPr>
                <w:rFonts w:ascii="Arial" w:hAnsi="Arial" w:cs="Arial"/>
                <w:bCs/>
                <w:sz w:val="22"/>
                <w:szCs w:val="22"/>
                <w:lang w:val="es-ES_tradnl"/>
              </w:rPr>
            </w:pPr>
            <w:r w:rsidRPr="004C7CB4">
              <w:rPr>
                <w:rFonts w:ascii="Arial" w:hAnsi="Arial" w:cs="Arial"/>
                <w:bCs/>
                <w:sz w:val="22"/>
                <w:szCs w:val="22"/>
                <w:lang w:val="es-ES_tradnl"/>
              </w:rPr>
              <w:lastRenderedPageBreak/>
              <w:t>Características</w:t>
            </w:r>
          </w:p>
          <w:p w14:paraId="2F0013F2" w14:textId="77777777" w:rsidR="00247F91" w:rsidRPr="004C7CB4" w:rsidRDefault="00247F91" w:rsidP="00D04B38">
            <w:pPr>
              <w:pStyle w:val="NormalWeb"/>
              <w:numPr>
                <w:ilvl w:val="0"/>
                <w:numId w:val="490"/>
              </w:numPr>
              <w:jc w:val="both"/>
              <w:rPr>
                <w:rFonts w:ascii="Arial" w:hAnsi="Arial" w:cs="Arial"/>
                <w:bCs/>
                <w:sz w:val="22"/>
                <w:szCs w:val="22"/>
                <w:lang w:val="es-ES_tradnl"/>
              </w:rPr>
            </w:pPr>
            <w:r w:rsidRPr="004C7CB4">
              <w:rPr>
                <w:rFonts w:ascii="Arial" w:hAnsi="Arial" w:cs="Arial"/>
                <w:bCs/>
                <w:sz w:val="22"/>
                <w:szCs w:val="22"/>
                <w:lang w:val="es-ES_tradnl"/>
              </w:rPr>
              <w:t>Funcionamiento</w:t>
            </w:r>
          </w:p>
        </w:tc>
        <w:tc>
          <w:tcPr>
            <w:tcW w:w="5550" w:type="dxa"/>
            <w:tcBorders>
              <w:top w:val="nil"/>
              <w:left w:val="nil"/>
              <w:bottom w:val="single" w:sz="8" w:space="0" w:color="auto"/>
              <w:right w:val="single" w:sz="8" w:space="0" w:color="auto"/>
            </w:tcBorders>
            <w:shd w:val="clear" w:color="auto" w:fill="FFFFFF"/>
            <w:hideMark/>
          </w:tcPr>
          <w:p w14:paraId="310A079A" w14:textId="77777777" w:rsidR="00247F91" w:rsidRPr="004C7CB4" w:rsidRDefault="00247F91" w:rsidP="00CF6A23">
            <w:pPr>
              <w:numPr>
                <w:ilvl w:val="0"/>
                <w:numId w:val="407"/>
              </w:numPr>
              <w:tabs>
                <w:tab w:val="clear" w:pos="720"/>
                <w:tab w:val="num" w:pos="641"/>
              </w:tabs>
              <w:spacing w:after="0" w:line="240" w:lineRule="auto"/>
              <w:ind w:left="360"/>
              <w:jc w:val="both"/>
              <w:rPr>
                <w:rFonts w:ascii="Arial" w:hAnsi="Arial" w:cs="Arial"/>
                <w:b/>
                <w:bCs/>
                <w:bdr w:val="none" w:sz="0" w:space="0" w:color="auto" w:frame="1"/>
                <w:lang w:val="es-ES"/>
              </w:rPr>
            </w:pPr>
            <w:r w:rsidRPr="004C7CB4">
              <w:rPr>
                <w:rFonts w:ascii="Arial" w:hAnsi="Arial" w:cs="Arial"/>
                <w:b/>
                <w:bCs/>
                <w:bdr w:val="none" w:sz="0" w:space="0" w:color="auto" w:frame="1"/>
              </w:rPr>
              <w:lastRenderedPageBreak/>
              <w:t>Av</w:t>
            </w:r>
            <w:r w:rsidRPr="004C7CB4">
              <w:rPr>
                <w:rFonts w:ascii="Arial" w:hAnsi="Arial" w:cs="Arial"/>
                <w:b/>
                <w:bCs/>
                <w:bdr w:val="none" w:sz="0" w:space="0" w:color="auto" w:frame="1"/>
                <w:lang w:val="es-ES"/>
              </w:rPr>
              <w:t xml:space="preserve">ance del Proyecto Final, </w:t>
            </w:r>
            <w:r w:rsidRPr="004C7CB4">
              <w:rPr>
                <w:rFonts w:ascii="Arial" w:hAnsi="Arial" w:cs="Arial"/>
                <w:b/>
                <w:bCs/>
                <w:bdr w:val="none" w:sz="0" w:space="0" w:color="auto" w:frame="1"/>
              </w:rPr>
              <w:t>Creación y desarrollo de la Estrategia de cobertura</w:t>
            </w:r>
            <w:r w:rsidRPr="004C7CB4">
              <w:rPr>
                <w:rFonts w:ascii="Arial" w:hAnsi="Arial" w:cs="Arial"/>
                <w:b/>
                <w:bCs/>
                <w:bdr w:val="none" w:sz="0" w:space="0" w:color="auto" w:frame="1"/>
                <w:lang w:val="es-ES"/>
              </w:rPr>
              <w:t>.</w:t>
            </w:r>
          </w:p>
          <w:p w14:paraId="68D26CDE" w14:textId="487D4B45" w:rsidR="00247F91" w:rsidRPr="004C7CB4" w:rsidRDefault="00157D5A"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Pr>
                <w:rFonts w:ascii="Arial" w:hAnsi="Arial" w:cs="Arial"/>
                <w:bdr w:val="none" w:sz="0" w:space="0" w:color="auto" w:frame="1"/>
                <w:lang w:val="es-ES"/>
              </w:rPr>
              <w:lastRenderedPageBreak/>
              <w:t xml:space="preserve">Explicación teórica y práctica por parte del docente. Desarrollo de prácticas ABP formativas no sumativas para integrar el conocimiento durante la clase.  </w:t>
            </w:r>
            <w:r w:rsidR="00247F91" w:rsidRPr="004C7CB4">
              <w:rPr>
                <w:rFonts w:ascii="Arial" w:hAnsi="Arial" w:cs="Arial"/>
                <w:bdr w:val="none" w:sz="0" w:space="0" w:color="auto" w:frame="1"/>
                <w:lang w:val="es-ES"/>
              </w:rPr>
              <w:t>.</w:t>
            </w:r>
          </w:p>
          <w:p w14:paraId="6BA77D40" w14:textId="77777777" w:rsidR="00247F91" w:rsidRPr="004C7CB4" w:rsidRDefault="00247F91" w:rsidP="0055764A">
            <w:pPr>
              <w:ind w:left="360"/>
              <w:jc w:val="both"/>
              <w:rPr>
                <w:rFonts w:ascii="Arial" w:hAnsi="Arial" w:cs="Arial"/>
                <w:lang w:val="es-MX"/>
              </w:rPr>
            </w:pPr>
          </w:p>
          <w:p w14:paraId="137D0314" w14:textId="77777777" w:rsidR="00247F91" w:rsidRPr="004C7CB4" w:rsidRDefault="00247F91" w:rsidP="0055764A">
            <w:pPr>
              <w:ind w:left="360"/>
              <w:jc w:val="both"/>
              <w:rPr>
                <w:rFonts w:ascii="Arial" w:hAnsi="Arial" w:cs="Arial"/>
              </w:rPr>
            </w:pPr>
          </w:p>
        </w:tc>
      </w:tr>
      <w:tr w:rsidR="003C6757" w:rsidRPr="004C7CB4" w14:paraId="194D1324" w14:textId="77777777" w:rsidTr="00AD526E">
        <w:trPr>
          <w:trHeight w:val="65"/>
        </w:trPr>
        <w:tc>
          <w:tcPr>
            <w:tcW w:w="894" w:type="dxa"/>
            <w:tcBorders>
              <w:top w:val="nil"/>
              <w:left w:val="single" w:sz="8" w:space="0" w:color="auto"/>
              <w:bottom w:val="single" w:sz="8" w:space="0" w:color="auto"/>
              <w:right w:val="single" w:sz="8" w:space="0" w:color="auto"/>
            </w:tcBorders>
            <w:shd w:val="clear" w:color="auto" w:fill="FFFFFF"/>
            <w:hideMark/>
          </w:tcPr>
          <w:p w14:paraId="1A81C5DE" w14:textId="77777777" w:rsidR="00247F91" w:rsidRPr="004C7CB4" w:rsidRDefault="00247F91"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lastRenderedPageBreak/>
              <w:t xml:space="preserve">9  </w:t>
            </w:r>
          </w:p>
        </w:tc>
        <w:tc>
          <w:tcPr>
            <w:tcW w:w="2782" w:type="dxa"/>
            <w:tcBorders>
              <w:top w:val="nil"/>
              <w:left w:val="nil"/>
              <w:bottom w:val="single" w:sz="8" w:space="0" w:color="auto"/>
              <w:right w:val="single" w:sz="8" w:space="0" w:color="auto"/>
            </w:tcBorders>
            <w:shd w:val="clear" w:color="auto" w:fill="FFFFFF"/>
            <w:hideMark/>
          </w:tcPr>
          <w:p w14:paraId="7F90A8BE" w14:textId="77777777" w:rsidR="00247F91" w:rsidRPr="004C7CB4" w:rsidRDefault="00247F91" w:rsidP="0055764A">
            <w:pPr>
              <w:jc w:val="both"/>
              <w:rPr>
                <w:rFonts w:ascii="Arial" w:hAnsi="Arial" w:cs="Arial"/>
                <w:b/>
                <w:lang w:val="es-MX"/>
              </w:rPr>
            </w:pPr>
            <w:r w:rsidRPr="004C7CB4">
              <w:rPr>
                <w:rFonts w:ascii="Arial" w:hAnsi="Arial" w:cs="Arial"/>
                <w:b/>
                <w:lang w:val="es-MX"/>
              </w:rPr>
              <w:t>Unidad 4: El mercado de opciones</w:t>
            </w:r>
          </w:p>
          <w:p w14:paraId="6BA66BB8" w14:textId="77777777" w:rsidR="00247F91" w:rsidRPr="004C7CB4" w:rsidRDefault="00247F91" w:rsidP="00D04B38">
            <w:pPr>
              <w:pStyle w:val="NormalWeb"/>
              <w:numPr>
                <w:ilvl w:val="0"/>
                <w:numId w:val="490"/>
              </w:numPr>
              <w:jc w:val="both"/>
              <w:rPr>
                <w:rFonts w:ascii="Arial" w:hAnsi="Arial" w:cs="Arial"/>
                <w:sz w:val="22"/>
                <w:szCs w:val="22"/>
              </w:rPr>
            </w:pPr>
            <w:r w:rsidRPr="004C7CB4">
              <w:rPr>
                <w:rFonts w:ascii="Arial" w:hAnsi="Arial" w:cs="Arial"/>
                <w:bCs/>
                <w:sz w:val="22"/>
                <w:szCs w:val="22"/>
                <w:lang w:val="es-ES_tradnl"/>
              </w:rPr>
              <w:t>Contratos</w:t>
            </w:r>
          </w:p>
          <w:p w14:paraId="6A7F64DB" w14:textId="77777777" w:rsidR="00247F91" w:rsidRPr="004C7CB4" w:rsidRDefault="00247F91" w:rsidP="00D04B38">
            <w:pPr>
              <w:pStyle w:val="NormalWeb"/>
              <w:numPr>
                <w:ilvl w:val="0"/>
                <w:numId w:val="490"/>
              </w:numPr>
              <w:jc w:val="both"/>
              <w:rPr>
                <w:rFonts w:ascii="Arial" w:hAnsi="Arial" w:cs="Arial"/>
                <w:sz w:val="22"/>
                <w:szCs w:val="22"/>
              </w:rPr>
            </w:pPr>
            <w:r w:rsidRPr="004C7CB4">
              <w:rPr>
                <w:rFonts w:ascii="Arial" w:hAnsi="Arial" w:cs="Arial"/>
                <w:bCs/>
                <w:sz w:val="22"/>
                <w:szCs w:val="22"/>
                <w:lang w:val="es-ES_tradnl"/>
              </w:rPr>
              <w:t>Operaciones en el mercado: diferentes casos</w:t>
            </w:r>
            <w:r w:rsidRPr="004C7CB4">
              <w:rPr>
                <w:rFonts w:ascii="Arial" w:hAnsi="Arial" w:cs="Arial"/>
                <w:bCs/>
                <w:sz w:val="22"/>
                <w:szCs w:val="22"/>
              </w:rPr>
              <w:t xml:space="preserve"> </w:t>
            </w:r>
          </w:p>
        </w:tc>
        <w:tc>
          <w:tcPr>
            <w:tcW w:w="5550" w:type="dxa"/>
            <w:tcBorders>
              <w:top w:val="nil"/>
              <w:left w:val="nil"/>
              <w:bottom w:val="single" w:sz="8" w:space="0" w:color="auto"/>
              <w:right w:val="single" w:sz="8" w:space="0" w:color="auto"/>
            </w:tcBorders>
            <w:shd w:val="clear" w:color="auto" w:fill="FFFFFF"/>
            <w:hideMark/>
          </w:tcPr>
          <w:p w14:paraId="344D1EDE" w14:textId="443000CE" w:rsidR="00247F91" w:rsidRPr="004C7CB4" w:rsidRDefault="00157D5A" w:rsidP="00CF6A23">
            <w:pPr>
              <w:numPr>
                <w:ilvl w:val="0"/>
                <w:numId w:val="407"/>
              </w:numPr>
              <w:tabs>
                <w:tab w:val="clear" w:pos="720"/>
                <w:tab w:val="num" w:pos="641"/>
              </w:tabs>
              <w:spacing w:after="0" w:line="240" w:lineRule="auto"/>
              <w:ind w:left="360"/>
              <w:jc w:val="both"/>
              <w:rPr>
                <w:rFonts w:ascii="Arial" w:hAnsi="Arial" w:cs="Arial"/>
                <w:b/>
                <w:bCs/>
                <w:bdr w:val="none" w:sz="0" w:space="0" w:color="auto" w:frame="1"/>
              </w:rPr>
            </w:pPr>
            <w:r>
              <w:rPr>
                <w:rFonts w:ascii="Arial" w:hAnsi="Arial" w:cs="Arial"/>
                <w:bdr w:val="none" w:sz="0" w:space="0" w:color="auto" w:frame="1"/>
                <w:lang w:val="es-ES"/>
              </w:rPr>
              <w:t xml:space="preserve">Explicación teórica y práctica por parte del docente. Desarrollo de prácticas ABP formativas no sumativas para integrar el conocimiento durante la clase.  </w:t>
            </w:r>
            <w:r w:rsidR="00247F91" w:rsidRPr="004C7CB4">
              <w:rPr>
                <w:rFonts w:ascii="Arial" w:hAnsi="Arial" w:cs="Arial"/>
                <w:bdr w:val="none" w:sz="0" w:space="0" w:color="auto" w:frame="1"/>
                <w:lang w:val="es-ES"/>
              </w:rPr>
              <w:t>.</w:t>
            </w:r>
          </w:p>
          <w:p w14:paraId="0DA6076A" w14:textId="77777777" w:rsidR="00247F91" w:rsidRPr="004C7CB4" w:rsidRDefault="00247F91" w:rsidP="00CF6A23">
            <w:pPr>
              <w:numPr>
                <w:ilvl w:val="0"/>
                <w:numId w:val="407"/>
              </w:numPr>
              <w:tabs>
                <w:tab w:val="clear" w:pos="720"/>
                <w:tab w:val="num" w:pos="641"/>
              </w:tabs>
              <w:spacing w:after="0" w:line="240" w:lineRule="auto"/>
              <w:ind w:left="360"/>
              <w:jc w:val="both"/>
              <w:rPr>
                <w:rFonts w:ascii="Arial" w:hAnsi="Arial" w:cs="Arial"/>
                <w:b/>
                <w:bCs/>
                <w:bdr w:val="none" w:sz="0" w:space="0" w:color="auto" w:frame="1"/>
              </w:rPr>
            </w:pPr>
            <w:r w:rsidRPr="004C7CB4">
              <w:rPr>
                <w:rFonts w:ascii="Arial" w:hAnsi="Arial" w:cs="Arial"/>
                <w:bdr w:val="none" w:sz="0" w:space="0" w:color="auto" w:frame="1"/>
                <w:lang w:val="es-ES"/>
              </w:rPr>
              <w:t>Discusión por parte del docente sobre el contenido de la semana.</w:t>
            </w:r>
          </w:p>
          <w:p w14:paraId="35771C0A" w14:textId="77777777" w:rsidR="00247F91" w:rsidRPr="004C7CB4" w:rsidRDefault="00247F91" w:rsidP="0055764A">
            <w:pPr>
              <w:jc w:val="both"/>
              <w:rPr>
                <w:rFonts w:ascii="Arial" w:hAnsi="Arial" w:cs="Arial"/>
                <w:bdr w:val="none" w:sz="0" w:space="0" w:color="auto" w:frame="1"/>
              </w:rPr>
            </w:pPr>
          </w:p>
          <w:p w14:paraId="357B7DC1" w14:textId="77777777" w:rsidR="00247F91" w:rsidRPr="004C7CB4" w:rsidRDefault="00247F91" w:rsidP="0055764A">
            <w:pPr>
              <w:pStyle w:val="NormalWeb"/>
              <w:spacing w:after="120" w:afterAutospacing="0"/>
              <w:jc w:val="both"/>
              <w:rPr>
                <w:rFonts w:ascii="Arial" w:hAnsi="Arial" w:cs="Arial"/>
                <w:sz w:val="22"/>
                <w:szCs w:val="22"/>
              </w:rPr>
            </w:pPr>
            <w:r w:rsidRPr="004C7CB4">
              <w:rPr>
                <w:rFonts w:ascii="Arial" w:hAnsi="Arial" w:cs="Arial"/>
                <w:sz w:val="22"/>
                <w:szCs w:val="22"/>
              </w:rPr>
              <w:t>Jiménez Sanz, C. (2016). Manual análisis de mercados y activos financieros. Formación para el empleo. Editorial CEP, S.L.</w:t>
            </w:r>
            <w:r w:rsidRPr="004C7CB4">
              <w:rPr>
                <w:rStyle w:val="Hipervnculo"/>
                <w:rFonts w:ascii="Arial" w:hAnsi="Arial" w:cs="Arial"/>
                <w:color w:val="auto"/>
                <w:sz w:val="22"/>
                <w:szCs w:val="22"/>
              </w:rPr>
              <w:t> </w:t>
            </w:r>
            <w:hyperlink r:id="rId259" w:history="1">
              <w:r w:rsidRPr="004C7CB4">
                <w:rPr>
                  <w:rStyle w:val="Hipervnculo"/>
                  <w:rFonts w:ascii="Arial" w:hAnsi="Arial" w:cs="Arial"/>
                  <w:color w:val="auto"/>
                  <w:sz w:val="22"/>
                  <w:szCs w:val="22"/>
                </w:rPr>
                <w:t>https://elibro.net/es/lc/ufidelitas/titulos/50961</w:t>
              </w:r>
            </w:hyperlink>
            <w:r w:rsidRPr="004C7CB4">
              <w:rPr>
                <w:rFonts w:ascii="Arial" w:hAnsi="Arial" w:cs="Arial"/>
                <w:sz w:val="22"/>
                <w:szCs w:val="22"/>
              </w:rPr>
              <w:t> (Clásico, última edición)</w:t>
            </w:r>
          </w:p>
          <w:p w14:paraId="5D9431F3" w14:textId="77777777" w:rsidR="00247F91" w:rsidRPr="004C7CB4" w:rsidRDefault="00247F91" w:rsidP="0055764A">
            <w:pPr>
              <w:jc w:val="both"/>
              <w:rPr>
                <w:rFonts w:ascii="Arial" w:hAnsi="Arial" w:cs="Arial"/>
                <w:b/>
                <w:bCs/>
                <w:bdr w:val="none" w:sz="0" w:space="0" w:color="auto" w:frame="1"/>
              </w:rPr>
            </w:pPr>
          </w:p>
        </w:tc>
      </w:tr>
      <w:tr w:rsidR="003C6757" w:rsidRPr="004C7CB4" w14:paraId="572E6170" w14:textId="77777777" w:rsidTr="00AD526E">
        <w:tc>
          <w:tcPr>
            <w:tcW w:w="894" w:type="dxa"/>
            <w:tcBorders>
              <w:top w:val="nil"/>
              <w:left w:val="single" w:sz="8" w:space="0" w:color="auto"/>
              <w:bottom w:val="single" w:sz="8" w:space="0" w:color="auto"/>
              <w:right w:val="single" w:sz="8" w:space="0" w:color="auto"/>
            </w:tcBorders>
            <w:shd w:val="clear" w:color="auto" w:fill="FFFFFF"/>
            <w:hideMark/>
          </w:tcPr>
          <w:p w14:paraId="3CE41A14" w14:textId="77777777" w:rsidR="00247F91" w:rsidRPr="004C7CB4" w:rsidRDefault="00247F91"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 xml:space="preserve">10  </w:t>
            </w:r>
          </w:p>
        </w:tc>
        <w:tc>
          <w:tcPr>
            <w:tcW w:w="2782" w:type="dxa"/>
            <w:tcBorders>
              <w:top w:val="nil"/>
              <w:left w:val="nil"/>
              <w:bottom w:val="single" w:sz="8" w:space="0" w:color="auto"/>
              <w:right w:val="single" w:sz="8" w:space="0" w:color="auto"/>
            </w:tcBorders>
            <w:shd w:val="clear" w:color="auto" w:fill="FFFFFF"/>
            <w:hideMark/>
          </w:tcPr>
          <w:p w14:paraId="15C94E7B" w14:textId="77777777" w:rsidR="00247F91" w:rsidRPr="004C7CB4" w:rsidRDefault="00247F91" w:rsidP="0055764A">
            <w:pPr>
              <w:jc w:val="both"/>
              <w:rPr>
                <w:rFonts w:ascii="Arial" w:hAnsi="Arial" w:cs="Arial"/>
                <w:b/>
                <w:lang w:val="es-MX"/>
              </w:rPr>
            </w:pPr>
            <w:r w:rsidRPr="004C7CB4">
              <w:rPr>
                <w:rFonts w:ascii="Arial" w:hAnsi="Arial" w:cs="Arial"/>
                <w:b/>
                <w:lang w:val="es-MX"/>
              </w:rPr>
              <w:t>Unidad 5: Las permutas financieras (</w:t>
            </w:r>
            <w:r w:rsidRPr="004C7CB4">
              <w:rPr>
                <w:rFonts w:ascii="Arial" w:hAnsi="Arial" w:cs="Arial"/>
                <w:b/>
                <w:i/>
                <w:lang w:val="es-MX"/>
              </w:rPr>
              <w:t>Swaps)</w:t>
            </w:r>
          </w:p>
          <w:p w14:paraId="66D476A9" w14:textId="77777777" w:rsidR="00247F91" w:rsidRPr="004C7CB4" w:rsidRDefault="00247F91" w:rsidP="00D04B38">
            <w:pPr>
              <w:pStyle w:val="NormalWeb"/>
              <w:numPr>
                <w:ilvl w:val="0"/>
                <w:numId w:val="490"/>
              </w:numPr>
              <w:jc w:val="both"/>
              <w:rPr>
                <w:rFonts w:ascii="Arial" w:hAnsi="Arial" w:cs="Arial"/>
                <w:bCs/>
                <w:sz w:val="22"/>
                <w:szCs w:val="22"/>
                <w:lang w:val="es-ES_tradnl"/>
              </w:rPr>
            </w:pPr>
            <w:r w:rsidRPr="004C7CB4">
              <w:rPr>
                <w:rFonts w:ascii="Arial" w:hAnsi="Arial" w:cs="Arial"/>
                <w:bCs/>
                <w:sz w:val="22"/>
                <w:szCs w:val="22"/>
                <w:lang w:val="es-ES_tradnl"/>
              </w:rPr>
              <w:t>Características</w:t>
            </w:r>
          </w:p>
          <w:p w14:paraId="7FD91126" w14:textId="77777777" w:rsidR="00247F91" w:rsidRPr="004C7CB4" w:rsidRDefault="00247F91" w:rsidP="00D04B38">
            <w:pPr>
              <w:pStyle w:val="NormalWeb"/>
              <w:numPr>
                <w:ilvl w:val="0"/>
                <w:numId w:val="490"/>
              </w:numPr>
              <w:jc w:val="both"/>
              <w:rPr>
                <w:rFonts w:ascii="Arial" w:hAnsi="Arial" w:cs="Arial"/>
                <w:sz w:val="22"/>
                <w:szCs w:val="22"/>
                <w:bdr w:val="none" w:sz="0" w:space="0" w:color="auto" w:frame="1"/>
              </w:rPr>
            </w:pPr>
            <w:r w:rsidRPr="004C7CB4">
              <w:rPr>
                <w:rFonts w:ascii="Arial" w:hAnsi="Arial" w:cs="Arial"/>
                <w:bCs/>
                <w:sz w:val="22"/>
                <w:szCs w:val="22"/>
                <w:lang w:val="es-ES_tradnl"/>
              </w:rPr>
              <w:t>Funcionamiento</w:t>
            </w:r>
          </w:p>
        </w:tc>
        <w:tc>
          <w:tcPr>
            <w:tcW w:w="5550" w:type="dxa"/>
            <w:tcBorders>
              <w:top w:val="nil"/>
              <w:left w:val="nil"/>
              <w:bottom w:val="single" w:sz="8" w:space="0" w:color="auto"/>
              <w:right w:val="single" w:sz="8" w:space="0" w:color="auto"/>
            </w:tcBorders>
            <w:shd w:val="clear" w:color="auto" w:fill="FFFFFF"/>
            <w:hideMark/>
          </w:tcPr>
          <w:p w14:paraId="4573E441" w14:textId="724D67E7" w:rsidR="00247F91" w:rsidRPr="004C7CB4" w:rsidRDefault="00157D5A"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Pr>
                <w:rFonts w:ascii="Arial" w:hAnsi="Arial" w:cs="Arial"/>
                <w:bdr w:val="none" w:sz="0" w:space="0" w:color="auto" w:frame="1"/>
                <w:lang w:val="es-ES"/>
              </w:rPr>
              <w:t xml:space="preserve">Explicación teórica y práctica por parte del docente. Desarrollo de prácticas ABP formativas no sumativas para integrar el conocimiento durante la clase.  </w:t>
            </w:r>
            <w:r w:rsidR="00247F91" w:rsidRPr="004C7CB4">
              <w:rPr>
                <w:rFonts w:ascii="Arial" w:hAnsi="Arial" w:cs="Arial"/>
                <w:bdr w:val="none" w:sz="0" w:space="0" w:color="auto" w:frame="1"/>
                <w:lang w:val="es-ES"/>
              </w:rPr>
              <w:t>.</w:t>
            </w:r>
          </w:p>
          <w:p w14:paraId="0A08586D" w14:textId="77777777" w:rsidR="00247F91" w:rsidRPr="004C7CB4" w:rsidRDefault="00247F91" w:rsidP="0055764A">
            <w:pPr>
              <w:ind w:left="360"/>
              <w:jc w:val="both"/>
              <w:rPr>
                <w:rFonts w:ascii="Arial" w:hAnsi="Arial" w:cs="Arial"/>
                <w:lang w:val="es-MX"/>
              </w:rPr>
            </w:pPr>
          </w:p>
          <w:p w14:paraId="7D34F3A8" w14:textId="77777777" w:rsidR="00247F91" w:rsidRPr="004C7CB4" w:rsidRDefault="00247F91" w:rsidP="00CF6A23">
            <w:pPr>
              <w:numPr>
                <w:ilvl w:val="0"/>
                <w:numId w:val="407"/>
              </w:numPr>
              <w:tabs>
                <w:tab w:val="clear" w:pos="720"/>
                <w:tab w:val="num" w:pos="641"/>
              </w:tabs>
              <w:spacing w:after="0" w:line="240" w:lineRule="auto"/>
              <w:ind w:left="360"/>
              <w:jc w:val="both"/>
              <w:textAlignment w:val="baseline"/>
              <w:rPr>
                <w:rFonts w:ascii="Arial" w:hAnsi="Arial" w:cs="Arial"/>
                <w:bdr w:val="none" w:sz="0" w:space="0" w:color="auto" w:frame="1"/>
              </w:rPr>
            </w:pPr>
            <w:r w:rsidRPr="004C7CB4">
              <w:rPr>
                <w:rFonts w:ascii="Arial" w:hAnsi="Arial" w:cs="Arial"/>
                <w:b/>
                <w:bCs/>
                <w:bdr w:val="none" w:sz="0" w:space="0" w:color="auto" w:frame="1"/>
              </w:rPr>
              <w:t>Presentación caso 4.</w:t>
            </w:r>
          </w:p>
          <w:p w14:paraId="73747EB9" w14:textId="77777777" w:rsidR="00247F91" w:rsidRPr="004C7CB4" w:rsidRDefault="00247F91" w:rsidP="0055764A">
            <w:pPr>
              <w:ind w:left="360"/>
              <w:jc w:val="both"/>
              <w:rPr>
                <w:rFonts w:ascii="Arial" w:hAnsi="Arial" w:cs="Arial"/>
              </w:rPr>
            </w:pPr>
          </w:p>
        </w:tc>
      </w:tr>
      <w:tr w:rsidR="003C6757" w:rsidRPr="004C7CB4" w14:paraId="1E0F8D7D" w14:textId="77777777" w:rsidTr="00AD526E">
        <w:tc>
          <w:tcPr>
            <w:tcW w:w="894" w:type="dxa"/>
            <w:tcBorders>
              <w:top w:val="nil"/>
              <w:left w:val="single" w:sz="8" w:space="0" w:color="auto"/>
              <w:bottom w:val="single" w:sz="8" w:space="0" w:color="auto"/>
              <w:right w:val="single" w:sz="8" w:space="0" w:color="auto"/>
            </w:tcBorders>
            <w:shd w:val="clear" w:color="auto" w:fill="FFFFFF"/>
            <w:hideMark/>
          </w:tcPr>
          <w:p w14:paraId="295CE4A0" w14:textId="77777777" w:rsidR="00247F91" w:rsidRPr="004C7CB4" w:rsidRDefault="00247F91"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 xml:space="preserve">11  </w:t>
            </w:r>
          </w:p>
        </w:tc>
        <w:tc>
          <w:tcPr>
            <w:tcW w:w="2782" w:type="dxa"/>
            <w:tcBorders>
              <w:top w:val="nil"/>
              <w:left w:val="nil"/>
              <w:bottom w:val="single" w:sz="8" w:space="0" w:color="auto"/>
              <w:right w:val="single" w:sz="8" w:space="0" w:color="auto"/>
            </w:tcBorders>
            <w:shd w:val="clear" w:color="auto" w:fill="FFFFFF"/>
            <w:hideMark/>
          </w:tcPr>
          <w:p w14:paraId="6BBB86EB" w14:textId="77777777" w:rsidR="00247F91" w:rsidRPr="004C7CB4" w:rsidRDefault="00247F91" w:rsidP="0055764A">
            <w:pPr>
              <w:jc w:val="both"/>
              <w:rPr>
                <w:rFonts w:ascii="Arial" w:hAnsi="Arial" w:cs="Arial"/>
                <w:b/>
                <w:lang w:val="es-MX"/>
              </w:rPr>
            </w:pPr>
            <w:r w:rsidRPr="004C7CB4">
              <w:rPr>
                <w:rFonts w:ascii="Arial" w:hAnsi="Arial" w:cs="Arial"/>
                <w:b/>
                <w:lang w:val="es-MX"/>
              </w:rPr>
              <w:t>Unidad 5: Las permutas financieras (</w:t>
            </w:r>
            <w:r w:rsidRPr="004C7CB4">
              <w:rPr>
                <w:rFonts w:ascii="Arial" w:hAnsi="Arial" w:cs="Arial"/>
                <w:b/>
                <w:i/>
                <w:lang w:val="es-MX"/>
              </w:rPr>
              <w:t>Swaps)</w:t>
            </w:r>
          </w:p>
          <w:p w14:paraId="1433D970" w14:textId="77777777" w:rsidR="00247F91" w:rsidRPr="004C7CB4" w:rsidRDefault="00247F91" w:rsidP="00D04B38">
            <w:pPr>
              <w:pStyle w:val="NormalWeb"/>
              <w:numPr>
                <w:ilvl w:val="0"/>
                <w:numId w:val="490"/>
              </w:numPr>
              <w:jc w:val="both"/>
              <w:rPr>
                <w:rFonts w:ascii="Arial" w:hAnsi="Arial" w:cs="Arial"/>
                <w:bCs/>
                <w:sz w:val="22"/>
                <w:szCs w:val="22"/>
              </w:rPr>
            </w:pPr>
            <w:r w:rsidRPr="004C7CB4">
              <w:rPr>
                <w:rFonts w:ascii="Arial" w:hAnsi="Arial" w:cs="Arial"/>
                <w:bCs/>
                <w:sz w:val="22"/>
                <w:szCs w:val="22"/>
                <w:lang w:val="es-ES_tradnl"/>
              </w:rPr>
              <w:t>Contratos</w:t>
            </w:r>
          </w:p>
          <w:p w14:paraId="24295F1A" w14:textId="77777777" w:rsidR="00247F91" w:rsidRPr="004C7CB4" w:rsidRDefault="00247F91" w:rsidP="00D04B38">
            <w:pPr>
              <w:pStyle w:val="NormalWeb"/>
              <w:numPr>
                <w:ilvl w:val="0"/>
                <w:numId w:val="490"/>
              </w:numPr>
              <w:jc w:val="both"/>
              <w:rPr>
                <w:rFonts w:ascii="Arial" w:hAnsi="Arial" w:cs="Arial"/>
                <w:bCs/>
                <w:sz w:val="22"/>
                <w:szCs w:val="22"/>
              </w:rPr>
            </w:pPr>
            <w:r w:rsidRPr="004C7CB4">
              <w:rPr>
                <w:rFonts w:ascii="Arial" w:hAnsi="Arial" w:cs="Arial"/>
                <w:bCs/>
                <w:sz w:val="22"/>
                <w:szCs w:val="22"/>
                <w:lang w:val="es-ES_tradnl"/>
              </w:rPr>
              <w:t>Operaciones en el mercado: diferentes casos</w:t>
            </w:r>
            <w:r w:rsidRPr="004C7CB4">
              <w:rPr>
                <w:rFonts w:ascii="Arial" w:hAnsi="Arial" w:cs="Arial"/>
                <w:bCs/>
                <w:sz w:val="22"/>
                <w:szCs w:val="22"/>
              </w:rPr>
              <w:t>.</w:t>
            </w:r>
          </w:p>
          <w:p w14:paraId="623231E0" w14:textId="77777777" w:rsidR="00247F91" w:rsidRPr="004C7CB4" w:rsidRDefault="00247F91" w:rsidP="0055764A">
            <w:pPr>
              <w:pStyle w:val="NormalWeb"/>
              <w:spacing w:before="0" w:beforeAutospacing="0" w:after="0" w:afterAutospacing="0"/>
              <w:jc w:val="both"/>
              <w:textAlignment w:val="baseline"/>
              <w:rPr>
                <w:rFonts w:ascii="Arial" w:hAnsi="Arial" w:cs="Arial"/>
                <w:sz w:val="22"/>
                <w:szCs w:val="22"/>
                <w:bdr w:val="none" w:sz="0" w:space="0" w:color="auto" w:frame="1"/>
              </w:rPr>
            </w:pPr>
          </w:p>
        </w:tc>
        <w:tc>
          <w:tcPr>
            <w:tcW w:w="5550" w:type="dxa"/>
            <w:tcBorders>
              <w:top w:val="nil"/>
              <w:left w:val="nil"/>
              <w:bottom w:val="single" w:sz="8" w:space="0" w:color="auto"/>
              <w:right w:val="single" w:sz="8" w:space="0" w:color="auto"/>
            </w:tcBorders>
            <w:shd w:val="clear" w:color="auto" w:fill="FFFFFF"/>
            <w:hideMark/>
          </w:tcPr>
          <w:p w14:paraId="3AB03884" w14:textId="48C5716E" w:rsidR="00247F91" w:rsidRPr="004C7CB4" w:rsidRDefault="00157D5A"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Pr>
                <w:rFonts w:ascii="Arial" w:hAnsi="Arial" w:cs="Arial"/>
                <w:bdr w:val="none" w:sz="0" w:space="0" w:color="auto" w:frame="1"/>
                <w:lang w:val="es-ES"/>
              </w:rPr>
              <w:t xml:space="preserve">Explicación teórica y práctica por parte del docente. Desarrollo de prácticas ABP formativas no sumativas para integrar el conocimiento durante la clase.  </w:t>
            </w:r>
            <w:r w:rsidR="00247F91" w:rsidRPr="004C7CB4">
              <w:rPr>
                <w:rFonts w:ascii="Arial" w:hAnsi="Arial" w:cs="Arial"/>
                <w:bdr w:val="none" w:sz="0" w:space="0" w:color="auto" w:frame="1"/>
                <w:lang w:val="es-ES"/>
              </w:rPr>
              <w:t>.</w:t>
            </w:r>
          </w:p>
          <w:p w14:paraId="1574E723" w14:textId="77777777" w:rsidR="00247F91" w:rsidRPr="004C7CB4" w:rsidRDefault="00247F91" w:rsidP="0055764A">
            <w:pPr>
              <w:ind w:left="360"/>
              <w:jc w:val="both"/>
              <w:rPr>
                <w:rFonts w:ascii="Arial" w:hAnsi="Arial" w:cs="Arial"/>
                <w:lang w:val="es-MX"/>
              </w:rPr>
            </w:pPr>
          </w:p>
          <w:p w14:paraId="40D3F29F" w14:textId="77777777" w:rsidR="00247F91" w:rsidRPr="004C7CB4" w:rsidRDefault="00247F91" w:rsidP="0055764A">
            <w:pPr>
              <w:ind w:left="360"/>
              <w:jc w:val="both"/>
              <w:rPr>
                <w:rFonts w:ascii="Arial" w:hAnsi="Arial" w:cs="Arial"/>
              </w:rPr>
            </w:pPr>
          </w:p>
        </w:tc>
      </w:tr>
      <w:tr w:rsidR="003C6757" w:rsidRPr="004C7CB4" w14:paraId="7F4FDD91" w14:textId="77777777" w:rsidTr="00AD526E">
        <w:tc>
          <w:tcPr>
            <w:tcW w:w="894" w:type="dxa"/>
            <w:tcBorders>
              <w:top w:val="nil"/>
              <w:left w:val="single" w:sz="8" w:space="0" w:color="auto"/>
              <w:bottom w:val="single" w:sz="8" w:space="0" w:color="auto"/>
              <w:right w:val="single" w:sz="8" w:space="0" w:color="auto"/>
            </w:tcBorders>
            <w:shd w:val="clear" w:color="auto" w:fill="FFFFFF"/>
            <w:hideMark/>
          </w:tcPr>
          <w:p w14:paraId="55B3B213" w14:textId="77777777" w:rsidR="00247F91" w:rsidRPr="004C7CB4" w:rsidRDefault="00247F91"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 xml:space="preserve">12  </w:t>
            </w:r>
          </w:p>
        </w:tc>
        <w:tc>
          <w:tcPr>
            <w:tcW w:w="2782" w:type="dxa"/>
            <w:tcBorders>
              <w:top w:val="nil"/>
              <w:left w:val="nil"/>
              <w:bottom w:val="single" w:sz="8" w:space="0" w:color="auto"/>
              <w:right w:val="single" w:sz="8" w:space="0" w:color="auto"/>
            </w:tcBorders>
            <w:shd w:val="clear" w:color="auto" w:fill="FFFFFF"/>
            <w:hideMark/>
          </w:tcPr>
          <w:p w14:paraId="69C36F8C" w14:textId="77777777" w:rsidR="00247F91" w:rsidRPr="004C7CB4" w:rsidRDefault="00247F91" w:rsidP="0055764A">
            <w:pPr>
              <w:jc w:val="both"/>
              <w:rPr>
                <w:rFonts w:ascii="Arial" w:hAnsi="Arial" w:cs="Arial"/>
                <w:b/>
                <w:bdr w:val="none" w:sz="0" w:space="0" w:color="auto" w:frame="1"/>
                <w:lang w:eastAsia="es-CR"/>
              </w:rPr>
            </w:pPr>
            <w:r w:rsidRPr="004C7CB4">
              <w:rPr>
                <w:rFonts w:ascii="Arial" w:hAnsi="Arial" w:cs="Arial"/>
                <w:b/>
                <w:bdr w:val="none" w:sz="0" w:space="0" w:color="auto" w:frame="1"/>
                <w:lang w:eastAsia="es-CR"/>
              </w:rPr>
              <w:t xml:space="preserve">Unidad </w:t>
            </w:r>
            <w:r w:rsidRPr="004C7CB4">
              <w:rPr>
                <w:rFonts w:ascii="Arial" w:hAnsi="Arial" w:cs="Arial"/>
                <w:b/>
                <w:bdr w:val="none" w:sz="0" w:space="0" w:color="auto" w:frame="1"/>
                <w:lang w:val="es-MX" w:eastAsia="es-CR"/>
              </w:rPr>
              <w:t>6: Los contratos de diferencia en Costa Rica</w:t>
            </w:r>
          </w:p>
          <w:p w14:paraId="099B363D" w14:textId="77777777" w:rsidR="00247F91" w:rsidRPr="004C7CB4" w:rsidRDefault="00247F91" w:rsidP="00D04B38">
            <w:pPr>
              <w:pStyle w:val="NormalWeb"/>
              <w:numPr>
                <w:ilvl w:val="0"/>
                <w:numId w:val="490"/>
              </w:numPr>
              <w:jc w:val="both"/>
              <w:rPr>
                <w:rFonts w:ascii="Arial" w:hAnsi="Arial" w:cs="Arial"/>
                <w:bCs/>
                <w:sz w:val="22"/>
                <w:szCs w:val="22"/>
                <w:lang w:val="es-ES_tradnl"/>
              </w:rPr>
            </w:pPr>
            <w:r w:rsidRPr="004C7CB4">
              <w:rPr>
                <w:rFonts w:ascii="Arial" w:hAnsi="Arial" w:cs="Arial"/>
                <w:bCs/>
                <w:sz w:val="22"/>
                <w:szCs w:val="22"/>
                <w:lang w:val="es-ES_tradnl"/>
              </w:rPr>
              <w:t>Características</w:t>
            </w:r>
          </w:p>
          <w:p w14:paraId="227C769D" w14:textId="77777777" w:rsidR="00247F91" w:rsidRPr="004C7CB4" w:rsidRDefault="00247F91" w:rsidP="00D04B38">
            <w:pPr>
              <w:pStyle w:val="NormalWeb"/>
              <w:numPr>
                <w:ilvl w:val="0"/>
                <w:numId w:val="490"/>
              </w:numPr>
              <w:jc w:val="both"/>
              <w:rPr>
                <w:rFonts w:ascii="Arial" w:hAnsi="Arial" w:cs="Arial"/>
                <w:bCs/>
                <w:sz w:val="22"/>
                <w:szCs w:val="22"/>
              </w:rPr>
            </w:pPr>
            <w:r w:rsidRPr="004C7CB4">
              <w:rPr>
                <w:rFonts w:ascii="Arial" w:hAnsi="Arial" w:cs="Arial"/>
                <w:bCs/>
                <w:sz w:val="22"/>
                <w:szCs w:val="22"/>
                <w:lang w:val="es-ES_tradnl"/>
              </w:rPr>
              <w:t>Funcionamiento</w:t>
            </w:r>
            <w:r w:rsidRPr="004C7CB4">
              <w:rPr>
                <w:rFonts w:ascii="Arial" w:hAnsi="Arial" w:cs="Arial"/>
                <w:bCs/>
                <w:sz w:val="22"/>
                <w:szCs w:val="22"/>
              </w:rPr>
              <w:t xml:space="preserve"> </w:t>
            </w:r>
          </w:p>
          <w:p w14:paraId="1BDF1E35" w14:textId="77777777" w:rsidR="00247F91" w:rsidRPr="004C7CB4" w:rsidRDefault="00247F91" w:rsidP="0055764A">
            <w:pPr>
              <w:pStyle w:val="NormalWeb"/>
              <w:ind w:left="720"/>
              <w:jc w:val="both"/>
              <w:rPr>
                <w:rFonts w:ascii="Arial" w:hAnsi="Arial" w:cs="Arial"/>
                <w:b/>
                <w:sz w:val="22"/>
                <w:szCs w:val="22"/>
              </w:rPr>
            </w:pPr>
          </w:p>
        </w:tc>
        <w:tc>
          <w:tcPr>
            <w:tcW w:w="5550" w:type="dxa"/>
            <w:tcBorders>
              <w:top w:val="nil"/>
              <w:left w:val="nil"/>
              <w:bottom w:val="single" w:sz="8" w:space="0" w:color="auto"/>
              <w:right w:val="single" w:sz="8" w:space="0" w:color="auto"/>
            </w:tcBorders>
            <w:shd w:val="clear" w:color="auto" w:fill="FFFFFF"/>
            <w:hideMark/>
          </w:tcPr>
          <w:p w14:paraId="5996A16F" w14:textId="073A34C2" w:rsidR="00247F91" w:rsidRPr="004C7CB4" w:rsidRDefault="00157D5A" w:rsidP="00CF6A23">
            <w:pPr>
              <w:numPr>
                <w:ilvl w:val="0"/>
                <w:numId w:val="407"/>
              </w:numPr>
              <w:tabs>
                <w:tab w:val="clear" w:pos="720"/>
                <w:tab w:val="num" w:pos="641"/>
              </w:tabs>
              <w:spacing w:after="0" w:line="240" w:lineRule="auto"/>
              <w:ind w:left="360"/>
              <w:jc w:val="both"/>
              <w:textAlignment w:val="baseline"/>
              <w:rPr>
                <w:rFonts w:ascii="Arial" w:hAnsi="Arial" w:cs="Arial"/>
                <w:bdr w:val="none" w:sz="0" w:space="0" w:color="auto" w:frame="1"/>
              </w:rPr>
            </w:pPr>
            <w:r>
              <w:rPr>
                <w:rFonts w:ascii="Arial" w:hAnsi="Arial" w:cs="Arial"/>
                <w:bdr w:val="none" w:sz="0" w:space="0" w:color="auto" w:frame="1"/>
              </w:rPr>
              <w:t xml:space="preserve">Explicación teórica y práctica por parte del docente. Desarrollo de prácticas ABP formativas no sumativas para integrar el conocimiento durante la clase.  </w:t>
            </w:r>
            <w:r w:rsidR="00247F91" w:rsidRPr="004C7CB4">
              <w:rPr>
                <w:rFonts w:ascii="Arial" w:hAnsi="Arial" w:cs="Arial"/>
                <w:bdr w:val="none" w:sz="0" w:space="0" w:color="auto" w:frame="1"/>
              </w:rPr>
              <w:t>.</w:t>
            </w:r>
          </w:p>
          <w:p w14:paraId="02BBF26C" w14:textId="77777777" w:rsidR="00247F91" w:rsidRPr="004C7CB4" w:rsidRDefault="00247F91" w:rsidP="00CF6A23">
            <w:pPr>
              <w:numPr>
                <w:ilvl w:val="0"/>
                <w:numId w:val="407"/>
              </w:numPr>
              <w:tabs>
                <w:tab w:val="clear" w:pos="720"/>
                <w:tab w:val="num" w:pos="641"/>
              </w:tabs>
              <w:spacing w:after="0" w:line="240" w:lineRule="auto"/>
              <w:ind w:left="360"/>
              <w:jc w:val="both"/>
              <w:textAlignment w:val="baseline"/>
              <w:rPr>
                <w:rFonts w:ascii="Arial" w:hAnsi="Arial" w:cs="Arial"/>
                <w:bdr w:val="none" w:sz="0" w:space="0" w:color="auto" w:frame="1"/>
              </w:rPr>
            </w:pPr>
            <w:r w:rsidRPr="004C7CB4">
              <w:rPr>
                <w:rFonts w:ascii="Arial" w:hAnsi="Arial" w:cs="Arial"/>
                <w:bdr w:val="none" w:sz="0" w:space="0" w:color="auto" w:frame="1"/>
                <w:lang w:val="es-ES"/>
              </w:rPr>
              <w:t>Discusión por parte del docente sobre el contenido de la semana.</w:t>
            </w:r>
          </w:p>
        </w:tc>
      </w:tr>
      <w:tr w:rsidR="003C6757" w:rsidRPr="004C7CB4" w14:paraId="1BEE6FE8" w14:textId="77777777" w:rsidTr="00AD526E">
        <w:tc>
          <w:tcPr>
            <w:tcW w:w="894" w:type="dxa"/>
            <w:tcBorders>
              <w:top w:val="nil"/>
              <w:left w:val="single" w:sz="8" w:space="0" w:color="auto"/>
              <w:bottom w:val="single" w:sz="8" w:space="0" w:color="auto"/>
              <w:right w:val="single" w:sz="8" w:space="0" w:color="auto"/>
            </w:tcBorders>
            <w:shd w:val="clear" w:color="auto" w:fill="FFFFFF"/>
            <w:hideMark/>
          </w:tcPr>
          <w:p w14:paraId="35F3F6B2" w14:textId="77777777" w:rsidR="00247F91" w:rsidRPr="004C7CB4" w:rsidRDefault="00247F91" w:rsidP="0055764A">
            <w:pPr>
              <w:pStyle w:val="NormalWeb"/>
              <w:spacing w:before="0" w:beforeAutospacing="0" w:after="0" w:afterAutospacing="0"/>
              <w:jc w:val="both"/>
              <w:rPr>
                <w:rFonts w:ascii="Arial" w:hAnsi="Arial" w:cs="Arial"/>
                <w:b/>
                <w:sz w:val="22"/>
                <w:szCs w:val="22"/>
                <w:bdr w:val="none" w:sz="0" w:space="0" w:color="auto" w:frame="1"/>
              </w:rPr>
            </w:pPr>
            <w:r w:rsidRPr="004C7CB4">
              <w:rPr>
                <w:rFonts w:ascii="Arial" w:hAnsi="Arial" w:cs="Arial"/>
                <w:b/>
                <w:sz w:val="22"/>
                <w:szCs w:val="22"/>
                <w:bdr w:val="none" w:sz="0" w:space="0" w:color="auto" w:frame="1"/>
              </w:rPr>
              <w:t xml:space="preserve">13  </w:t>
            </w:r>
          </w:p>
        </w:tc>
        <w:tc>
          <w:tcPr>
            <w:tcW w:w="2782" w:type="dxa"/>
            <w:tcBorders>
              <w:top w:val="nil"/>
              <w:left w:val="nil"/>
              <w:bottom w:val="single" w:sz="8" w:space="0" w:color="auto"/>
              <w:right w:val="single" w:sz="8" w:space="0" w:color="auto"/>
            </w:tcBorders>
            <w:shd w:val="clear" w:color="auto" w:fill="FFFFFF"/>
            <w:hideMark/>
          </w:tcPr>
          <w:p w14:paraId="6B4BCE2C" w14:textId="77777777" w:rsidR="00247F91" w:rsidRPr="004C7CB4" w:rsidRDefault="00247F91" w:rsidP="0055764A">
            <w:pPr>
              <w:jc w:val="both"/>
              <w:rPr>
                <w:rFonts w:ascii="Arial" w:hAnsi="Arial" w:cs="Arial"/>
                <w:b/>
                <w:bdr w:val="none" w:sz="0" w:space="0" w:color="auto" w:frame="1"/>
                <w:lang w:eastAsia="es-CR"/>
              </w:rPr>
            </w:pPr>
            <w:r w:rsidRPr="004C7CB4">
              <w:rPr>
                <w:rFonts w:ascii="Arial" w:hAnsi="Arial" w:cs="Arial"/>
                <w:b/>
                <w:bdr w:val="none" w:sz="0" w:space="0" w:color="auto" w:frame="1"/>
                <w:lang w:eastAsia="es-CR"/>
              </w:rPr>
              <w:t xml:space="preserve">Unidad </w:t>
            </w:r>
            <w:r w:rsidRPr="004C7CB4">
              <w:rPr>
                <w:rFonts w:ascii="Arial" w:hAnsi="Arial" w:cs="Arial"/>
                <w:b/>
                <w:bdr w:val="none" w:sz="0" w:space="0" w:color="auto" w:frame="1"/>
                <w:lang w:val="es-MX" w:eastAsia="es-CR"/>
              </w:rPr>
              <w:t>6: Los contratos de diferencia en Costa Rica</w:t>
            </w:r>
          </w:p>
          <w:p w14:paraId="56316113" w14:textId="77777777" w:rsidR="00247F91" w:rsidRPr="004C7CB4" w:rsidRDefault="00247F91" w:rsidP="00D04B38">
            <w:pPr>
              <w:pStyle w:val="NormalWeb"/>
              <w:numPr>
                <w:ilvl w:val="0"/>
                <w:numId w:val="490"/>
              </w:numPr>
              <w:jc w:val="both"/>
              <w:rPr>
                <w:rFonts w:ascii="Arial" w:hAnsi="Arial" w:cs="Arial"/>
                <w:b/>
                <w:sz w:val="22"/>
                <w:szCs w:val="22"/>
                <w:bdr w:val="none" w:sz="0" w:space="0" w:color="auto" w:frame="1"/>
              </w:rPr>
            </w:pPr>
            <w:r w:rsidRPr="004C7CB4">
              <w:rPr>
                <w:rFonts w:ascii="Arial" w:hAnsi="Arial" w:cs="Arial"/>
                <w:bCs/>
                <w:sz w:val="22"/>
                <w:szCs w:val="22"/>
                <w:lang w:val="es-ES_tradnl"/>
              </w:rPr>
              <w:t>Contratos</w:t>
            </w:r>
          </w:p>
          <w:p w14:paraId="3F65EFBE" w14:textId="77777777" w:rsidR="00247F91" w:rsidRPr="004C7CB4" w:rsidRDefault="00247F91" w:rsidP="00D04B38">
            <w:pPr>
              <w:pStyle w:val="NormalWeb"/>
              <w:numPr>
                <w:ilvl w:val="0"/>
                <w:numId w:val="490"/>
              </w:numPr>
              <w:jc w:val="both"/>
              <w:rPr>
                <w:rFonts w:ascii="Arial" w:hAnsi="Arial" w:cs="Arial"/>
                <w:b/>
                <w:sz w:val="22"/>
                <w:szCs w:val="22"/>
                <w:bdr w:val="none" w:sz="0" w:space="0" w:color="auto" w:frame="1"/>
              </w:rPr>
            </w:pPr>
            <w:r w:rsidRPr="004C7CB4">
              <w:rPr>
                <w:rFonts w:ascii="Arial" w:hAnsi="Arial" w:cs="Arial"/>
                <w:bCs/>
                <w:sz w:val="22"/>
                <w:szCs w:val="22"/>
                <w:lang w:val="es-ES_tradnl"/>
              </w:rPr>
              <w:lastRenderedPageBreak/>
              <w:t>Operaciones en el mercado: diferentes casos</w:t>
            </w:r>
            <w:r w:rsidRPr="004C7CB4">
              <w:rPr>
                <w:rFonts w:ascii="Arial" w:hAnsi="Arial" w:cs="Arial"/>
                <w:bCs/>
                <w:sz w:val="22"/>
                <w:szCs w:val="22"/>
              </w:rPr>
              <w:t xml:space="preserve"> </w:t>
            </w:r>
          </w:p>
        </w:tc>
        <w:tc>
          <w:tcPr>
            <w:tcW w:w="5550" w:type="dxa"/>
            <w:tcBorders>
              <w:top w:val="nil"/>
              <w:left w:val="nil"/>
              <w:bottom w:val="single" w:sz="8" w:space="0" w:color="auto"/>
              <w:right w:val="single" w:sz="8" w:space="0" w:color="auto"/>
            </w:tcBorders>
            <w:shd w:val="clear" w:color="auto" w:fill="FFFFFF"/>
            <w:hideMark/>
          </w:tcPr>
          <w:p w14:paraId="44AB1DB2" w14:textId="77777777" w:rsidR="00247F91" w:rsidRPr="004C7CB4" w:rsidRDefault="00247F91" w:rsidP="00CF6A23">
            <w:pPr>
              <w:numPr>
                <w:ilvl w:val="0"/>
                <w:numId w:val="407"/>
              </w:numPr>
              <w:tabs>
                <w:tab w:val="clear" w:pos="720"/>
                <w:tab w:val="num" w:pos="641"/>
              </w:tabs>
              <w:spacing w:after="0" w:line="240" w:lineRule="auto"/>
              <w:ind w:left="360"/>
              <w:jc w:val="both"/>
              <w:rPr>
                <w:rFonts w:ascii="Arial" w:hAnsi="Arial" w:cs="Arial"/>
                <w:b/>
                <w:bCs/>
                <w:bdr w:val="none" w:sz="0" w:space="0" w:color="auto" w:frame="1"/>
                <w:lang w:val="es-ES"/>
              </w:rPr>
            </w:pPr>
            <w:r w:rsidRPr="004C7CB4">
              <w:rPr>
                <w:rFonts w:ascii="Arial" w:hAnsi="Arial" w:cs="Arial"/>
                <w:b/>
                <w:bCs/>
                <w:bdr w:val="none" w:sz="0" w:space="0" w:color="auto" w:frame="1"/>
                <w:lang w:val="es-ES"/>
              </w:rPr>
              <w:lastRenderedPageBreak/>
              <w:t>Presentación Caso 4.</w:t>
            </w:r>
          </w:p>
          <w:p w14:paraId="739F0F0D" w14:textId="1EE099BC" w:rsidR="00247F91" w:rsidRPr="004C7CB4" w:rsidRDefault="00157D5A" w:rsidP="00CF6A23">
            <w:pPr>
              <w:numPr>
                <w:ilvl w:val="0"/>
                <w:numId w:val="407"/>
              </w:numPr>
              <w:tabs>
                <w:tab w:val="clear" w:pos="720"/>
                <w:tab w:val="num" w:pos="641"/>
              </w:tabs>
              <w:spacing w:after="0" w:line="240" w:lineRule="auto"/>
              <w:ind w:left="360"/>
              <w:jc w:val="both"/>
              <w:rPr>
                <w:rFonts w:ascii="Arial" w:hAnsi="Arial" w:cs="Arial"/>
                <w:bdr w:val="none" w:sz="0" w:space="0" w:color="auto" w:frame="1"/>
                <w:lang w:val="es-ES"/>
              </w:rPr>
            </w:pPr>
            <w:r>
              <w:rPr>
                <w:rFonts w:ascii="Arial" w:hAnsi="Arial" w:cs="Arial"/>
                <w:bdr w:val="none" w:sz="0" w:space="0" w:color="auto" w:frame="1"/>
                <w:lang w:val="es-ES"/>
              </w:rPr>
              <w:t xml:space="preserve">Explicación teórica y práctica por parte del docente. Desarrollo de prácticas ABP formativas no sumativas para integrar el conocimiento durante la clase.  </w:t>
            </w:r>
            <w:r w:rsidR="00247F91" w:rsidRPr="004C7CB4">
              <w:rPr>
                <w:rFonts w:ascii="Arial" w:hAnsi="Arial" w:cs="Arial"/>
                <w:bdr w:val="none" w:sz="0" w:space="0" w:color="auto" w:frame="1"/>
                <w:lang w:val="es-ES"/>
              </w:rPr>
              <w:t>.</w:t>
            </w:r>
          </w:p>
          <w:p w14:paraId="38115A50" w14:textId="77777777" w:rsidR="00247F91" w:rsidRPr="004C7CB4" w:rsidRDefault="00247F91" w:rsidP="0055764A">
            <w:pPr>
              <w:ind w:left="360"/>
              <w:jc w:val="both"/>
              <w:rPr>
                <w:rFonts w:ascii="Arial" w:hAnsi="Arial" w:cs="Arial"/>
                <w:lang w:val="es-MX"/>
              </w:rPr>
            </w:pPr>
          </w:p>
          <w:p w14:paraId="0CC27AD2" w14:textId="77777777" w:rsidR="00247F91" w:rsidRPr="004C7CB4" w:rsidRDefault="00247F91" w:rsidP="0055764A">
            <w:pPr>
              <w:ind w:left="360"/>
              <w:jc w:val="both"/>
              <w:rPr>
                <w:rFonts w:ascii="Arial" w:hAnsi="Arial" w:cs="Arial"/>
                <w:bdr w:val="none" w:sz="0" w:space="0" w:color="auto" w:frame="1"/>
                <w:lang w:val="es-ES"/>
              </w:rPr>
            </w:pPr>
          </w:p>
        </w:tc>
      </w:tr>
      <w:tr w:rsidR="003C6757" w:rsidRPr="004C7CB4" w14:paraId="60D3596D" w14:textId="77777777" w:rsidTr="00AD526E">
        <w:tc>
          <w:tcPr>
            <w:tcW w:w="894" w:type="dxa"/>
            <w:tcBorders>
              <w:top w:val="nil"/>
              <w:left w:val="single" w:sz="8" w:space="0" w:color="auto"/>
              <w:bottom w:val="single" w:sz="8" w:space="0" w:color="auto"/>
              <w:right w:val="single" w:sz="8" w:space="0" w:color="auto"/>
            </w:tcBorders>
            <w:shd w:val="clear" w:color="auto" w:fill="FFFFFF"/>
            <w:hideMark/>
          </w:tcPr>
          <w:p w14:paraId="2547D1CD" w14:textId="77777777" w:rsidR="00247F91" w:rsidRPr="004C7CB4" w:rsidRDefault="00247F91"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 xml:space="preserve">14   </w:t>
            </w:r>
          </w:p>
        </w:tc>
        <w:tc>
          <w:tcPr>
            <w:tcW w:w="2782" w:type="dxa"/>
            <w:tcBorders>
              <w:top w:val="nil"/>
              <w:left w:val="nil"/>
              <w:bottom w:val="single" w:sz="8" w:space="0" w:color="auto"/>
              <w:right w:val="single" w:sz="8" w:space="0" w:color="auto"/>
            </w:tcBorders>
            <w:shd w:val="clear" w:color="auto" w:fill="FFFFFF"/>
            <w:hideMark/>
          </w:tcPr>
          <w:p w14:paraId="4F4879FE" w14:textId="77777777" w:rsidR="00247F91" w:rsidRPr="004C7CB4" w:rsidRDefault="00247F91" w:rsidP="0055764A">
            <w:pPr>
              <w:pStyle w:val="NormalWeb"/>
              <w:spacing w:before="0" w:beforeAutospacing="0" w:after="0" w:afterAutospacing="0"/>
              <w:jc w:val="both"/>
              <w:rPr>
                <w:rFonts w:ascii="Arial" w:hAnsi="Arial" w:cs="Arial"/>
                <w:b/>
                <w:sz w:val="22"/>
                <w:szCs w:val="22"/>
                <w:bdr w:val="none" w:sz="0" w:space="0" w:color="auto" w:frame="1"/>
              </w:rPr>
            </w:pPr>
            <w:r w:rsidRPr="004C7CB4">
              <w:rPr>
                <w:rFonts w:ascii="Arial" w:hAnsi="Arial" w:cs="Arial"/>
                <w:b/>
                <w:sz w:val="22"/>
                <w:szCs w:val="22"/>
                <w:bdr w:val="none" w:sz="0" w:space="0" w:color="auto" w:frame="1"/>
              </w:rPr>
              <w:t>Unidad 7. Ética Profesional en el desempeño profesional.</w:t>
            </w:r>
          </w:p>
          <w:p w14:paraId="2A7CDAEB" w14:textId="77777777" w:rsidR="00247F91" w:rsidRPr="004C7CB4" w:rsidRDefault="00247F91"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 xml:space="preserve">Principios y valores de la ética personal </w:t>
            </w:r>
          </w:p>
          <w:p w14:paraId="12E73474" w14:textId="77777777" w:rsidR="00247F91" w:rsidRPr="004C7CB4" w:rsidRDefault="00247F91" w:rsidP="00D04B38">
            <w:pPr>
              <w:pStyle w:val="NormalWeb"/>
              <w:numPr>
                <w:ilvl w:val="0"/>
                <w:numId w:val="490"/>
              </w:numPr>
              <w:jc w:val="both"/>
              <w:rPr>
                <w:rFonts w:ascii="Arial" w:hAnsi="Arial" w:cs="Arial"/>
                <w:bCs/>
                <w:sz w:val="22"/>
                <w:szCs w:val="22"/>
              </w:rPr>
            </w:pPr>
            <w:r w:rsidRPr="004C7CB4">
              <w:rPr>
                <w:rFonts w:ascii="Arial" w:hAnsi="Arial" w:cs="Arial"/>
                <w:bCs/>
                <w:sz w:val="22"/>
                <w:szCs w:val="22"/>
              </w:rPr>
              <w:t>Ética profesional y el desempeño laboral.</w:t>
            </w:r>
          </w:p>
          <w:p w14:paraId="4AD3F9C4" w14:textId="77777777" w:rsidR="00247F91" w:rsidRPr="004C7CB4" w:rsidRDefault="00247F91" w:rsidP="00D04B38">
            <w:pPr>
              <w:pStyle w:val="NormalWeb"/>
              <w:numPr>
                <w:ilvl w:val="0"/>
                <w:numId w:val="490"/>
              </w:numPr>
              <w:spacing w:before="0" w:beforeAutospacing="0" w:after="0" w:afterAutospacing="0"/>
              <w:jc w:val="both"/>
              <w:rPr>
                <w:rFonts w:ascii="Arial" w:hAnsi="Arial" w:cs="Arial"/>
                <w:b/>
                <w:sz w:val="22"/>
                <w:szCs w:val="22"/>
              </w:rPr>
            </w:pPr>
            <w:r w:rsidRPr="004C7CB4">
              <w:rPr>
                <w:rFonts w:ascii="Arial" w:hAnsi="Arial" w:cs="Arial"/>
                <w:bCs/>
                <w:sz w:val="22"/>
                <w:szCs w:val="22"/>
              </w:rPr>
              <w:t>Buenas prácticas éticas.</w:t>
            </w:r>
          </w:p>
          <w:p w14:paraId="4121B3D0" w14:textId="77777777" w:rsidR="00247F91" w:rsidRPr="004C7CB4" w:rsidRDefault="00247F91" w:rsidP="0055764A">
            <w:pPr>
              <w:pStyle w:val="NormalWeb"/>
              <w:spacing w:before="0" w:beforeAutospacing="0" w:after="0" w:afterAutospacing="0"/>
              <w:jc w:val="both"/>
              <w:rPr>
                <w:rFonts w:ascii="Arial" w:hAnsi="Arial" w:cs="Arial"/>
                <w:b/>
                <w:sz w:val="22"/>
                <w:szCs w:val="22"/>
              </w:rPr>
            </w:pPr>
          </w:p>
        </w:tc>
        <w:tc>
          <w:tcPr>
            <w:tcW w:w="5550" w:type="dxa"/>
            <w:tcBorders>
              <w:top w:val="nil"/>
              <w:left w:val="nil"/>
              <w:bottom w:val="single" w:sz="8" w:space="0" w:color="auto"/>
              <w:right w:val="single" w:sz="8" w:space="0" w:color="auto"/>
            </w:tcBorders>
            <w:shd w:val="clear" w:color="auto" w:fill="FFFFFF"/>
            <w:hideMark/>
          </w:tcPr>
          <w:p w14:paraId="44FC03B6" w14:textId="447E12A8" w:rsidR="00247F91" w:rsidRPr="004C7CB4" w:rsidRDefault="00247F91" w:rsidP="00CF6A23">
            <w:pPr>
              <w:numPr>
                <w:ilvl w:val="0"/>
                <w:numId w:val="407"/>
              </w:numPr>
              <w:tabs>
                <w:tab w:val="clear" w:pos="720"/>
                <w:tab w:val="num" w:pos="641"/>
              </w:tabs>
              <w:spacing w:after="0" w:line="240" w:lineRule="auto"/>
              <w:ind w:left="360"/>
              <w:jc w:val="both"/>
              <w:rPr>
                <w:rFonts w:ascii="Arial" w:hAnsi="Arial" w:cs="Arial"/>
              </w:rPr>
            </w:pPr>
            <w:r w:rsidRPr="004C7CB4">
              <w:rPr>
                <w:rFonts w:ascii="Arial" w:hAnsi="Arial" w:cs="Arial"/>
                <w:bdr w:val="none" w:sz="0" w:space="0" w:color="auto" w:frame="1"/>
              </w:rPr>
              <w:t xml:space="preserve"> </w:t>
            </w:r>
            <w:r w:rsidR="00157D5A">
              <w:rPr>
                <w:rFonts w:ascii="Arial" w:hAnsi="Arial" w:cs="Arial"/>
                <w:bdr w:val="none" w:sz="0" w:space="0" w:color="auto" w:frame="1"/>
                <w:lang w:val="es-ES"/>
              </w:rPr>
              <w:t xml:space="preserve">Explicación teórica y práctica por parte del docente. Desarrollo de prácticas ABP formativas no sumativas para integrar el conocimiento durante la clase.  </w:t>
            </w:r>
            <w:r w:rsidRPr="004C7CB4">
              <w:rPr>
                <w:rFonts w:ascii="Arial" w:hAnsi="Arial" w:cs="Arial"/>
                <w:bdr w:val="none" w:sz="0" w:space="0" w:color="auto" w:frame="1"/>
                <w:lang w:val="es-ES"/>
              </w:rPr>
              <w:t>.</w:t>
            </w:r>
          </w:p>
          <w:p w14:paraId="13272C18" w14:textId="77777777" w:rsidR="00247F91" w:rsidRPr="004C7CB4" w:rsidRDefault="00247F91" w:rsidP="00CF6A23">
            <w:pPr>
              <w:numPr>
                <w:ilvl w:val="0"/>
                <w:numId w:val="407"/>
              </w:numPr>
              <w:tabs>
                <w:tab w:val="clear" w:pos="720"/>
                <w:tab w:val="num" w:pos="641"/>
              </w:tabs>
              <w:spacing w:after="0" w:line="240" w:lineRule="auto"/>
              <w:ind w:left="360"/>
              <w:jc w:val="both"/>
              <w:rPr>
                <w:rFonts w:ascii="Arial" w:hAnsi="Arial" w:cs="Arial"/>
              </w:rPr>
            </w:pPr>
            <w:r w:rsidRPr="004C7CB4">
              <w:rPr>
                <w:rFonts w:ascii="Arial" w:hAnsi="Arial" w:cs="Arial"/>
                <w:bdr w:val="none" w:sz="0" w:space="0" w:color="auto" w:frame="1"/>
                <w:lang w:val="es-ES"/>
              </w:rPr>
              <w:t>Discusión por parte del docente sobre el contenido de ética, los estudiantes participan abiertamente.</w:t>
            </w:r>
          </w:p>
        </w:tc>
      </w:tr>
      <w:tr w:rsidR="003C6757" w:rsidRPr="004C7CB4" w14:paraId="729FDC62" w14:textId="77777777" w:rsidTr="00AD526E">
        <w:trPr>
          <w:trHeight w:val="174"/>
        </w:trPr>
        <w:tc>
          <w:tcPr>
            <w:tcW w:w="894" w:type="dxa"/>
            <w:tcBorders>
              <w:top w:val="nil"/>
              <w:left w:val="single" w:sz="8" w:space="0" w:color="auto"/>
              <w:bottom w:val="single" w:sz="8" w:space="0" w:color="auto"/>
              <w:right w:val="single" w:sz="8" w:space="0" w:color="auto"/>
            </w:tcBorders>
            <w:shd w:val="clear" w:color="auto" w:fill="FFFFFF"/>
            <w:hideMark/>
          </w:tcPr>
          <w:p w14:paraId="271A9A18" w14:textId="77777777" w:rsidR="00247F91" w:rsidRPr="004C7CB4" w:rsidRDefault="00247F91" w:rsidP="0055764A">
            <w:pPr>
              <w:pStyle w:val="NormalWeb"/>
              <w:spacing w:before="0" w:beforeAutospacing="0" w:after="0" w:afterAutospacing="0"/>
              <w:ind w:right="30"/>
              <w:jc w:val="both"/>
              <w:textAlignment w:val="baseline"/>
              <w:rPr>
                <w:rFonts w:ascii="Arial" w:hAnsi="Arial" w:cs="Arial"/>
                <w:sz w:val="22"/>
                <w:szCs w:val="22"/>
              </w:rPr>
            </w:pPr>
            <w:r w:rsidRPr="004C7CB4">
              <w:rPr>
                <w:rFonts w:ascii="Arial" w:hAnsi="Arial" w:cs="Arial"/>
                <w:sz w:val="22"/>
                <w:szCs w:val="22"/>
                <w:bdr w:val="none" w:sz="0" w:space="0" w:color="auto" w:frame="1"/>
              </w:rPr>
              <w:t xml:space="preserve">15  </w:t>
            </w:r>
          </w:p>
        </w:tc>
        <w:tc>
          <w:tcPr>
            <w:tcW w:w="2782" w:type="dxa"/>
            <w:tcBorders>
              <w:top w:val="nil"/>
              <w:left w:val="nil"/>
              <w:bottom w:val="single" w:sz="8" w:space="0" w:color="auto"/>
              <w:right w:val="single" w:sz="8" w:space="0" w:color="auto"/>
            </w:tcBorders>
            <w:shd w:val="clear" w:color="auto" w:fill="FFFFFF"/>
            <w:hideMark/>
          </w:tcPr>
          <w:p w14:paraId="429648FC" w14:textId="77777777" w:rsidR="00247F91" w:rsidRPr="004C7CB4" w:rsidRDefault="00247F91" w:rsidP="0055764A">
            <w:pPr>
              <w:pStyle w:val="NormalWeb"/>
              <w:spacing w:before="0" w:beforeAutospacing="0" w:after="0" w:afterAutospacing="0"/>
              <w:jc w:val="both"/>
              <w:textAlignment w:val="baseline"/>
              <w:rPr>
                <w:rFonts w:ascii="Arial" w:hAnsi="Arial" w:cs="Arial"/>
                <w:b/>
                <w:bCs/>
                <w:sz w:val="22"/>
                <w:szCs w:val="22"/>
              </w:rPr>
            </w:pPr>
            <w:r w:rsidRPr="004C7CB4">
              <w:rPr>
                <w:rFonts w:ascii="Arial" w:hAnsi="Arial" w:cs="Arial"/>
                <w:sz w:val="22"/>
                <w:szCs w:val="22"/>
                <w:bdr w:val="none" w:sz="0" w:space="0" w:color="auto" w:frame="1"/>
              </w:rPr>
              <w:t xml:space="preserve"> </w:t>
            </w:r>
            <w:r w:rsidRPr="004C7CB4">
              <w:rPr>
                <w:rFonts w:ascii="Arial" w:hAnsi="Arial" w:cs="Arial"/>
                <w:b/>
                <w:bCs/>
                <w:sz w:val="22"/>
                <w:szCs w:val="22"/>
                <w:bdr w:val="none" w:sz="0" w:space="0" w:color="auto" w:frame="1"/>
              </w:rPr>
              <w:t>Integración de Conocimientos</w:t>
            </w:r>
          </w:p>
        </w:tc>
        <w:tc>
          <w:tcPr>
            <w:tcW w:w="5550" w:type="dxa"/>
            <w:tcBorders>
              <w:top w:val="nil"/>
              <w:left w:val="nil"/>
              <w:bottom w:val="single" w:sz="8" w:space="0" w:color="auto"/>
              <w:right w:val="single" w:sz="8" w:space="0" w:color="auto"/>
            </w:tcBorders>
            <w:shd w:val="clear" w:color="auto" w:fill="FFFFFF"/>
            <w:hideMark/>
          </w:tcPr>
          <w:p w14:paraId="1A7AC337" w14:textId="77777777" w:rsidR="00247F91" w:rsidRPr="004C7CB4" w:rsidRDefault="00247F91" w:rsidP="00D04B38">
            <w:pPr>
              <w:pStyle w:val="NormalWeb"/>
              <w:numPr>
                <w:ilvl w:val="0"/>
                <w:numId w:val="491"/>
              </w:numPr>
              <w:spacing w:before="0" w:beforeAutospacing="0" w:after="0" w:afterAutospacing="0"/>
              <w:ind w:right="86"/>
              <w:jc w:val="both"/>
              <w:rPr>
                <w:rFonts w:ascii="Arial" w:hAnsi="Arial" w:cs="Arial"/>
                <w:b/>
                <w:bCs/>
                <w:sz w:val="22"/>
                <w:szCs w:val="22"/>
              </w:rPr>
            </w:pPr>
            <w:r w:rsidRPr="004C7CB4">
              <w:rPr>
                <w:rFonts w:ascii="Arial" w:hAnsi="Arial" w:cs="Arial"/>
                <w:b/>
                <w:bCs/>
                <w:sz w:val="22"/>
                <w:szCs w:val="22"/>
                <w:bdr w:val="none" w:sz="0" w:space="0" w:color="auto" w:frame="1"/>
                <w:lang w:val="es-ES"/>
              </w:rPr>
              <w:t xml:space="preserve">Presentación y Exposición del Proyecto final, </w:t>
            </w:r>
            <w:r w:rsidRPr="004C7CB4">
              <w:rPr>
                <w:rFonts w:ascii="Arial" w:hAnsi="Arial" w:cs="Arial"/>
                <w:b/>
                <w:bCs/>
                <w:sz w:val="22"/>
                <w:szCs w:val="22"/>
                <w:bdr w:val="none" w:sz="0" w:space="0" w:color="auto" w:frame="1"/>
              </w:rPr>
              <w:t>Creación y desarrollo de la Estrategia de cobertura.</w:t>
            </w:r>
          </w:p>
        </w:tc>
      </w:tr>
    </w:tbl>
    <w:p w14:paraId="5409CA83" w14:textId="77777777" w:rsidR="00CA323C" w:rsidRPr="004C7CB4" w:rsidRDefault="00CA323C" w:rsidP="0038565D">
      <w:pPr>
        <w:jc w:val="both"/>
        <w:rPr>
          <w:rFonts w:ascii="Arial" w:hAnsi="Arial" w:cs="Arial"/>
          <w:b/>
          <w:bCs/>
        </w:rPr>
      </w:pPr>
    </w:p>
    <w:p w14:paraId="7A939BE9" w14:textId="48DFFD6B" w:rsidR="0038565D" w:rsidRPr="004C7CB4" w:rsidRDefault="00CA323C" w:rsidP="0038565D">
      <w:pPr>
        <w:jc w:val="both"/>
        <w:rPr>
          <w:rFonts w:ascii="Arial" w:hAnsi="Arial" w:cs="Arial"/>
          <w:b/>
          <w:bCs/>
        </w:rPr>
      </w:pPr>
      <w:r w:rsidRPr="004C7CB4">
        <w:rPr>
          <w:rFonts w:ascii="Arial" w:hAnsi="Arial" w:cs="Arial"/>
          <w:b/>
          <w:bCs/>
        </w:rPr>
        <w:t>RUBRICAS</w:t>
      </w:r>
    </w:p>
    <w:p w14:paraId="0BD13548" w14:textId="77777777" w:rsidR="0038565D" w:rsidRPr="004C7CB4" w:rsidRDefault="0038565D" w:rsidP="0038565D">
      <w:pPr>
        <w:spacing w:after="120"/>
        <w:jc w:val="both"/>
        <w:rPr>
          <w:rFonts w:ascii="Arial" w:eastAsia="MS Mincho" w:hAnsi="Arial" w:cs="Arial"/>
          <w:lang w:val="es-PY"/>
        </w:rPr>
      </w:pPr>
      <w:r w:rsidRPr="004C7CB4">
        <w:rPr>
          <w:rFonts w:ascii="Arial" w:eastAsia="MS Mincho" w:hAnsi="Arial" w:cs="Arial"/>
          <w:b/>
          <w:bCs/>
          <w:lang w:val="es-PY"/>
        </w:rPr>
        <w:t>Casos prácticos:</w:t>
      </w:r>
      <w:r w:rsidRPr="004C7CB4">
        <w:rPr>
          <w:rFonts w:ascii="Arial" w:eastAsia="MS Mincho" w:hAnsi="Arial" w:cs="Arial"/>
          <w:lang w:val="es-PY"/>
        </w:rPr>
        <w:t xml:space="preserve"> El método de Aprendizaje Basado en Problemas (ABP) aplicado a la resolución de ejercicios prácticos promueve en los estudiantes nuevos conocimientos, la práctica analítica y la adaptación a los cambios. El propio estudiante identifica 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por lo que la actividad es grupal y las personas estudiantes podrán discutir las estrategias a seguir, considerando el estudio de este en la solución a diversos problemas. La práctica analítica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analítica y creativa. La actividad se vincula a la competencia y evaluación del curso. Los casos se presentarán en semana 4,6,10 y 13.</w:t>
      </w:r>
    </w:p>
    <w:p w14:paraId="73F5B38A" w14:textId="77777777" w:rsidR="0038565D" w:rsidRPr="004C7CB4" w:rsidRDefault="0038565D" w:rsidP="0038565D">
      <w:pPr>
        <w:spacing w:after="120"/>
        <w:jc w:val="both"/>
        <w:rPr>
          <w:rFonts w:ascii="Arial" w:eastAsia="MS Mincho" w:hAnsi="Arial" w:cs="Arial"/>
          <w:lang w:val="es-PY"/>
        </w:rPr>
      </w:pPr>
    </w:p>
    <w:p w14:paraId="33F5B1AA" w14:textId="77777777" w:rsidR="0038565D" w:rsidRPr="004C7CB4" w:rsidRDefault="0038565D" w:rsidP="0038565D">
      <w:pPr>
        <w:spacing w:after="120"/>
        <w:jc w:val="both"/>
        <w:rPr>
          <w:rFonts w:ascii="Arial" w:eastAsia="MS Mincho" w:hAnsi="Arial" w:cs="Arial"/>
          <w:lang w:val="es-PY"/>
        </w:rPr>
      </w:pPr>
      <w:r w:rsidRPr="004C7CB4">
        <w:rPr>
          <w:rFonts w:ascii="Arial" w:eastAsia="MS Mincho" w:hAnsi="Arial" w:cs="Arial"/>
          <w:b/>
          <w:bCs/>
          <w:lang w:val="es-PY"/>
        </w:rPr>
        <w:t>Temas</w:t>
      </w:r>
      <w:r w:rsidRPr="004C7CB4">
        <w:rPr>
          <w:rFonts w:ascii="Arial" w:eastAsia="MS Mincho" w:hAnsi="Arial" w:cs="Arial"/>
          <w:lang w:val="es-PY"/>
        </w:rPr>
        <w:t>:</w:t>
      </w:r>
    </w:p>
    <w:p w14:paraId="73AD9C66" w14:textId="77777777" w:rsidR="0038565D" w:rsidRPr="004C7CB4" w:rsidRDefault="0038565D" w:rsidP="0038565D">
      <w:pPr>
        <w:spacing w:after="120"/>
        <w:jc w:val="both"/>
        <w:rPr>
          <w:rFonts w:ascii="Arial" w:eastAsia="MS Mincho" w:hAnsi="Arial" w:cs="Arial"/>
          <w:lang w:val="es-PY"/>
        </w:rPr>
      </w:pPr>
      <w:r w:rsidRPr="004C7CB4">
        <w:rPr>
          <w:rFonts w:ascii="Arial" w:eastAsia="MS Mincho" w:hAnsi="Arial" w:cs="Arial"/>
          <w:lang w:val="es-PY"/>
        </w:rPr>
        <w:t>Caso 1. Creación de la estrategia gestión de inversiones.</w:t>
      </w:r>
    </w:p>
    <w:p w14:paraId="6655E67E" w14:textId="77777777" w:rsidR="0038565D" w:rsidRPr="004C7CB4" w:rsidRDefault="0038565D" w:rsidP="0038565D">
      <w:pPr>
        <w:spacing w:after="120"/>
        <w:jc w:val="both"/>
        <w:rPr>
          <w:rFonts w:ascii="Arial" w:eastAsia="MS Mincho" w:hAnsi="Arial" w:cs="Arial"/>
          <w:lang w:val="es-PY"/>
        </w:rPr>
      </w:pPr>
      <w:r w:rsidRPr="004C7CB4">
        <w:rPr>
          <w:rFonts w:ascii="Arial" w:eastAsia="MS Mincho" w:hAnsi="Arial" w:cs="Arial"/>
          <w:lang w:val="es-PY"/>
        </w:rPr>
        <w:t>Caso 2. Mercados Financieros.</w:t>
      </w:r>
    </w:p>
    <w:p w14:paraId="08787047" w14:textId="77777777" w:rsidR="0038565D" w:rsidRPr="004C7CB4" w:rsidRDefault="0038565D" w:rsidP="0038565D">
      <w:pPr>
        <w:spacing w:after="120"/>
        <w:jc w:val="both"/>
        <w:rPr>
          <w:rFonts w:ascii="Arial" w:eastAsia="MS Mincho" w:hAnsi="Arial" w:cs="Arial"/>
          <w:lang w:val="es-PY"/>
        </w:rPr>
      </w:pPr>
      <w:r w:rsidRPr="004C7CB4">
        <w:rPr>
          <w:rFonts w:ascii="Arial" w:eastAsia="MS Mincho" w:hAnsi="Arial" w:cs="Arial"/>
          <w:lang w:val="es-PY"/>
        </w:rPr>
        <w:t>Caso 3. Análisis de macro precios enfocado a los productos bursátiles.</w:t>
      </w:r>
    </w:p>
    <w:p w14:paraId="0F781AFA" w14:textId="77777777" w:rsidR="0038565D" w:rsidRPr="004C7CB4" w:rsidRDefault="0038565D" w:rsidP="0038565D">
      <w:pPr>
        <w:spacing w:after="120"/>
        <w:jc w:val="both"/>
        <w:rPr>
          <w:rFonts w:ascii="Arial" w:eastAsia="MS Mincho" w:hAnsi="Arial" w:cs="Arial"/>
          <w:lang w:val="es-PY"/>
        </w:rPr>
      </w:pPr>
      <w:r w:rsidRPr="004C7CB4">
        <w:rPr>
          <w:rFonts w:ascii="Arial" w:eastAsia="MS Mincho" w:hAnsi="Arial" w:cs="Arial"/>
          <w:lang w:val="es-PY"/>
        </w:rPr>
        <w:lastRenderedPageBreak/>
        <w:t>Caso 4. Análisis de índices bursátiles financieros a nivel mundial.</w:t>
      </w:r>
    </w:p>
    <w:p w14:paraId="0DAFB1BB" w14:textId="77777777" w:rsidR="0038565D" w:rsidRPr="004C7CB4" w:rsidRDefault="0038565D" w:rsidP="0038565D">
      <w:pPr>
        <w:spacing w:after="120"/>
        <w:jc w:val="both"/>
        <w:rPr>
          <w:rFonts w:ascii="Arial" w:eastAsia="MS Mincho" w:hAnsi="Arial" w:cs="Arial"/>
          <w:lang w:val="es-PY"/>
        </w:rPr>
      </w:pPr>
    </w:p>
    <w:p w14:paraId="2841FC4C" w14:textId="77777777" w:rsidR="0038565D" w:rsidRPr="004C7CB4" w:rsidRDefault="0038565D" w:rsidP="0038565D">
      <w:pPr>
        <w:contextualSpacing/>
        <w:jc w:val="both"/>
        <w:textAlignment w:val="baseline"/>
        <w:rPr>
          <w:rFonts w:ascii="Arial" w:eastAsia="MS Mincho" w:hAnsi="Arial" w:cs="Arial"/>
          <w:b/>
          <w:lang w:val="es-ES_tradnl"/>
        </w:rPr>
      </w:pPr>
      <w:r w:rsidRPr="004C7CB4">
        <w:rPr>
          <w:rFonts w:ascii="Arial" w:eastAsia="MS Mincho" w:hAnsi="Arial" w:cs="Arial"/>
          <w:b/>
          <w:bCs/>
          <w:lang w:val="es-ES_tradnl"/>
        </w:rPr>
        <w:t>Las indicaciones para realizar la actividad son las siguientes:</w:t>
      </w:r>
      <w:r w:rsidRPr="004C7CB4">
        <w:rPr>
          <w:rFonts w:ascii="Arial" w:eastAsia="MS Mincho" w:hAnsi="Arial" w:cs="Arial"/>
          <w:lang w:val="es-ES_tradnl"/>
        </w:rPr>
        <w:t xml:space="preserve"> </w:t>
      </w:r>
    </w:p>
    <w:p w14:paraId="0678AD47" w14:textId="77777777" w:rsidR="0038565D" w:rsidRPr="004C7CB4" w:rsidRDefault="0038565D" w:rsidP="0038565D">
      <w:pPr>
        <w:pStyle w:val="Prrafodelista"/>
        <w:numPr>
          <w:ilvl w:val="0"/>
          <w:numId w:val="320"/>
        </w:numPr>
        <w:spacing w:after="200" w:line="276" w:lineRule="auto"/>
        <w:jc w:val="both"/>
        <w:rPr>
          <w:rFonts w:ascii="Arial" w:hAnsi="Arial" w:cs="Arial"/>
        </w:rPr>
      </w:pPr>
      <w:r w:rsidRPr="004C7CB4">
        <w:rPr>
          <w:rFonts w:ascii="Arial" w:hAnsi="Arial" w:cs="Arial"/>
          <w:bCs/>
          <w:lang w:val="es-MX"/>
        </w:rPr>
        <w:t>Para los casos prácticos, el alumno realizará</w:t>
      </w:r>
      <w:r w:rsidRPr="004C7CB4">
        <w:rPr>
          <w:rFonts w:ascii="Arial" w:hAnsi="Arial" w:cs="Arial"/>
          <w:bCs/>
        </w:rPr>
        <w:t xml:space="preserve"> una presentación del problema planteado y el análisis grupal de la solución que están proponiendo.</w:t>
      </w:r>
    </w:p>
    <w:p w14:paraId="2BC61847" w14:textId="798F410B" w:rsidR="0038565D" w:rsidRPr="004C7CB4" w:rsidRDefault="0038565D" w:rsidP="0038565D">
      <w:pPr>
        <w:pStyle w:val="Prrafodelista"/>
        <w:numPr>
          <w:ilvl w:val="0"/>
          <w:numId w:val="320"/>
        </w:numPr>
        <w:spacing w:after="200" w:line="276" w:lineRule="auto"/>
        <w:jc w:val="both"/>
        <w:rPr>
          <w:rFonts w:ascii="Arial" w:hAnsi="Arial" w:cs="Arial"/>
        </w:rPr>
      </w:pPr>
      <w:r w:rsidRPr="004C7CB4">
        <w:rPr>
          <w:rFonts w:ascii="Arial" w:hAnsi="Arial" w:cs="Arial"/>
        </w:rPr>
        <w:t>El estudiante presenta información analizada: una breve reseña del entorno económico, los riesgos y la decisión tomada del instrumento para el ahorro y/o inversión de un modo ejecutivo, no más de una página.</w:t>
      </w:r>
    </w:p>
    <w:p w14:paraId="699E369B" w14:textId="77777777" w:rsidR="0038565D" w:rsidRPr="004C7CB4" w:rsidRDefault="0038565D" w:rsidP="00D04B38">
      <w:pPr>
        <w:pStyle w:val="Prrafodelista"/>
        <w:numPr>
          <w:ilvl w:val="0"/>
          <w:numId w:val="667"/>
        </w:numPr>
        <w:spacing w:after="200" w:line="276" w:lineRule="auto"/>
        <w:jc w:val="both"/>
        <w:rPr>
          <w:rFonts w:ascii="Arial" w:hAnsi="Arial" w:cs="Arial"/>
          <w:lang w:val="es-ES_tradnl"/>
        </w:rPr>
      </w:pPr>
      <w:r w:rsidRPr="004C7CB4">
        <w:rPr>
          <w:rFonts w:ascii="Arial" w:hAnsi="Arial" w:cs="Arial"/>
          <w:lang w:val="es-ES_tradnl"/>
        </w:rPr>
        <w:t>La solución del problema debe estar bien desarrollada. Se deben presentar nuevas ideas exploradas. La estrategia descrita debe apoyar los resultados.</w:t>
      </w:r>
    </w:p>
    <w:p w14:paraId="75A1B7D7" w14:textId="77777777" w:rsidR="0038565D" w:rsidRPr="004C7CB4" w:rsidRDefault="0038565D" w:rsidP="00D04B38">
      <w:pPr>
        <w:pStyle w:val="Prrafodelista"/>
        <w:numPr>
          <w:ilvl w:val="0"/>
          <w:numId w:val="667"/>
        </w:numPr>
        <w:spacing w:after="200" w:line="276" w:lineRule="auto"/>
        <w:jc w:val="both"/>
        <w:rPr>
          <w:rFonts w:ascii="Arial" w:hAnsi="Arial" w:cs="Arial"/>
          <w:lang w:val="es-ES_tradnl"/>
        </w:rPr>
      </w:pPr>
      <w:r w:rsidRPr="004C7CB4">
        <w:rPr>
          <w:rFonts w:ascii="Arial" w:hAnsi="Arial" w:cs="Arial"/>
          <w:lang w:val="es-ES_tradnl"/>
        </w:rPr>
        <w:t>El problema resuelto evidencia mayor nivel de análisis del mercado y de las acciones como instrumento de gestión de riesgo.</w:t>
      </w:r>
    </w:p>
    <w:p w14:paraId="5816A3A6" w14:textId="77777777" w:rsidR="0038565D" w:rsidRPr="004C7CB4" w:rsidRDefault="0038565D" w:rsidP="00D04B38">
      <w:pPr>
        <w:pStyle w:val="Prrafodelista"/>
        <w:numPr>
          <w:ilvl w:val="0"/>
          <w:numId w:val="667"/>
        </w:numPr>
        <w:spacing w:after="200" w:line="276" w:lineRule="auto"/>
        <w:jc w:val="both"/>
        <w:rPr>
          <w:rFonts w:ascii="Arial" w:hAnsi="Arial" w:cs="Arial"/>
          <w:lang w:val="es-ES_tradnl"/>
        </w:rPr>
      </w:pPr>
      <w:r w:rsidRPr="004C7CB4">
        <w:rPr>
          <w:rFonts w:ascii="Arial" w:hAnsi="Arial" w:cs="Arial"/>
          <w:lang w:val="es-ES_tradnl"/>
        </w:rPr>
        <w:t>La explicación dada para el concepto se desarrolla fácilmente y es efectivo.</w:t>
      </w:r>
    </w:p>
    <w:p w14:paraId="7790EA8C" w14:textId="77777777" w:rsidR="0038565D" w:rsidRPr="004C7CB4" w:rsidRDefault="0038565D" w:rsidP="00D04B38">
      <w:pPr>
        <w:pStyle w:val="Prrafodelista"/>
        <w:numPr>
          <w:ilvl w:val="0"/>
          <w:numId w:val="667"/>
        </w:numPr>
        <w:spacing w:after="200" w:line="276" w:lineRule="auto"/>
        <w:jc w:val="both"/>
        <w:rPr>
          <w:rFonts w:ascii="Arial" w:hAnsi="Arial" w:cs="Arial"/>
          <w:lang w:val="es-ES_tradnl"/>
        </w:rPr>
      </w:pPr>
      <w:r w:rsidRPr="004C7CB4">
        <w:rPr>
          <w:rFonts w:ascii="Arial" w:hAnsi="Arial" w:cs="Arial"/>
          <w:lang w:val="es-ES_tradnl"/>
        </w:rPr>
        <w:t xml:space="preserve">Todas las </w:t>
      </w:r>
      <w:r w:rsidRPr="004C7CB4">
        <w:rPr>
          <w:rFonts w:ascii="Arial" w:eastAsia="MS Mincho" w:hAnsi="Arial" w:cs="Arial"/>
          <w:lang w:val="es-PY"/>
        </w:rPr>
        <w:t>estrategias de cobertura</w:t>
      </w:r>
      <w:r w:rsidRPr="004C7CB4">
        <w:rPr>
          <w:rFonts w:ascii="Arial" w:hAnsi="Arial" w:cs="Arial"/>
          <w:lang w:val="es-ES_tradnl"/>
        </w:rPr>
        <w:t xml:space="preserve"> desarrolladas deben estar fundamentadas en el </w:t>
      </w:r>
      <w:r w:rsidRPr="004C7CB4">
        <w:rPr>
          <w:rFonts w:ascii="Arial" w:eastAsia="MS Mincho" w:hAnsi="Arial" w:cs="Arial"/>
          <w:lang w:val="es-PY"/>
        </w:rPr>
        <w:t>entorno económico.</w:t>
      </w:r>
    </w:p>
    <w:p w14:paraId="0D82F57F" w14:textId="77777777" w:rsidR="0038565D" w:rsidRPr="004C7CB4" w:rsidRDefault="0038565D" w:rsidP="00D04B38">
      <w:pPr>
        <w:pStyle w:val="Prrafodelista"/>
        <w:numPr>
          <w:ilvl w:val="0"/>
          <w:numId w:val="667"/>
        </w:numPr>
        <w:spacing w:after="200" w:line="276" w:lineRule="auto"/>
        <w:jc w:val="both"/>
        <w:rPr>
          <w:rFonts w:ascii="Arial" w:eastAsia="MS Mincho" w:hAnsi="Arial" w:cs="Arial"/>
        </w:rPr>
      </w:pPr>
      <w:r w:rsidRPr="004C7CB4">
        <w:rPr>
          <w:rFonts w:ascii="Arial" w:eastAsia="MS Mincho" w:hAnsi="Arial" w:cs="Arial"/>
        </w:rPr>
        <w:t>Desarrolla aportaciones de calidad y demuestra ser el resultado de un proceso de pensamiento analítico y de un modo científico.</w:t>
      </w:r>
    </w:p>
    <w:p w14:paraId="7410CDB1" w14:textId="77777777" w:rsidR="0038565D" w:rsidRPr="004C7CB4" w:rsidRDefault="0038565D" w:rsidP="00D04B38">
      <w:pPr>
        <w:pStyle w:val="Prrafodelista"/>
        <w:numPr>
          <w:ilvl w:val="0"/>
          <w:numId w:val="667"/>
        </w:numPr>
        <w:spacing w:after="200" w:line="276" w:lineRule="auto"/>
        <w:jc w:val="both"/>
        <w:rPr>
          <w:rFonts w:ascii="Arial" w:hAnsi="Arial" w:cs="Arial"/>
          <w:lang w:val="es-ES_tradnl"/>
        </w:rPr>
      </w:pPr>
      <w:r w:rsidRPr="004C7CB4">
        <w:rPr>
          <w:rFonts w:ascii="Arial" w:hAnsi="Arial" w:cs="Arial"/>
          <w:lang w:val="es-ES_tradnl"/>
        </w:rPr>
        <w:t>En la presentación existe dominio de los conceptos y estos son comunicados de manera efectiva.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86"/>
        <w:gridCol w:w="408"/>
        <w:gridCol w:w="1361"/>
        <w:gridCol w:w="1413"/>
        <w:gridCol w:w="1340"/>
        <w:gridCol w:w="1361"/>
        <w:gridCol w:w="1559"/>
      </w:tblGrid>
      <w:tr w:rsidR="0038565D" w:rsidRPr="004C7CB4" w14:paraId="560FEB53" w14:textId="77777777" w:rsidTr="000508E8">
        <w:tc>
          <w:tcPr>
            <w:tcW w:w="984" w:type="pct"/>
            <w:gridSpan w:val="2"/>
            <w:tcBorders>
              <w:top w:val="single" w:sz="4" w:space="0" w:color="auto"/>
              <w:left w:val="single" w:sz="4" w:space="0" w:color="auto"/>
              <w:bottom w:val="single" w:sz="4" w:space="0" w:color="auto"/>
              <w:right w:val="single" w:sz="4" w:space="0" w:color="auto"/>
            </w:tcBorders>
            <w:vAlign w:val="center"/>
          </w:tcPr>
          <w:p w14:paraId="43B00739" w14:textId="77777777" w:rsidR="0038565D" w:rsidRPr="004C7CB4" w:rsidRDefault="0038565D" w:rsidP="000508E8">
            <w:pPr>
              <w:jc w:val="both"/>
              <w:rPr>
                <w:rFonts w:ascii="Arial" w:hAnsi="Arial" w:cs="Arial"/>
                <w:b/>
                <w:lang w:eastAsia="es-CR"/>
              </w:rPr>
            </w:pPr>
            <w:r w:rsidRPr="004C7CB4">
              <w:rPr>
                <w:rStyle w:val="Textoennegrita"/>
                <w:rFonts w:ascii="Arial" w:hAnsi="Arial" w:cs="Arial"/>
              </w:rPr>
              <w:t>Criterios por evaluar / Nivel de logro</w:t>
            </w:r>
          </w:p>
        </w:tc>
        <w:tc>
          <w:tcPr>
            <w:tcW w:w="770" w:type="pct"/>
            <w:tcBorders>
              <w:top w:val="single" w:sz="4" w:space="0" w:color="auto"/>
              <w:left w:val="single" w:sz="4" w:space="0" w:color="auto"/>
              <w:bottom w:val="single" w:sz="4" w:space="0" w:color="auto"/>
              <w:right w:val="single" w:sz="4" w:space="0" w:color="auto"/>
            </w:tcBorders>
            <w:vAlign w:val="center"/>
          </w:tcPr>
          <w:p w14:paraId="5311DC5D" w14:textId="77777777" w:rsidR="0038565D" w:rsidRPr="004C7CB4" w:rsidRDefault="0038565D" w:rsidP="000508E8">
            <w:pPr>
              <w:jc w:val="both"/>
              <w:rPr>
                <w:rFonts w:ascii="Arial" w:hAnsi="Arial" w:cs="Arial"/>
                <w:b/>
                <w:lang w:eastAsia="es-CR"/>
              </w:rPr>
            </w:pPr>
            <w:r w:rsidRPr="004C7CB4">
              <w:rPr>
                <w:rFonts w:ascii="Arial" w:hAnsi="Arial" w:cs="Arial"/>
                <w:i/>
                <w:iCs/>
              </w:rPr>
              <w:t>Nivel 3</w:t>
            </w:r>
            <w:r w:rsidRPr="004C7CB4">
              <w:rPr>
                <w:rStyle w:val="Textoennegrita"/>
                <w:rFonts w:ascii="Arial" w:hAnsi="Arial" w:cs="Arial"/>
                <w:i/>
                <w:iCs/>
              </w:rPr>
              <w:t>: se ha desarrollado la competencia al 100%</w:t>
            </w:r>
          </w:p>
        </w:tc>
        <w:tc>
          <w:tcPr>
            <w:tcW w:w="802" w:type="pct"/>
            <w:tcBorders>
              <w:top w:val="single" w:sz="4" w:space="0" w:color="auto"/>
              <w:left w:val="single" w:sz="4" w:space="0" w:color="auto"/>
              <w:bottom w:val="single" w:sz="4" w:space="0" w:color="auto"/>
              <w:right w:val="single" w:sz="4" w:space="0" w:color="auto"/>
            </w:tcBorders>
            <w:vAlign w:val="center"/>
          </w:tcPr>
          <w:p w14:paraId="6F3FC0A3" w14:textId="77777777" w:rsidR="0038565D" w:rsidRPr="004C7CB4" w:rsidRDefault="0038565D" w:rsidP="000508E8">
            <w:pPr>
              <w:jc w:val="both"/>
              <w:rPr>
                <w:rFonts w:ascii="Arial" w:hAnsi="Arial" w:cs="Arial"/>
                <w:b/>
                <w:lang w:eastAsia="es-CR"/>
              </w:rPr>
            </w:pPr>
            <w:r w:rsidRPr="004C7CB4">
              <w:rPr>
                <w:rFonts w:ascii="Arial" w:hAnsi="Arial" w:cs="Arial"/>
                <w:i/>
                <w:iCs/>
              </w:rPr>
              <w:t>Nivel 2</w:t>
            </w:r>
            <w:r w:rsidRPr="004C7CB4">
              <w:rPr>
                <w:rStyle w:val="Textoennegrita"/>
                <w:rFonts w:ascii="Arial" w:hAnsi="Arial" w:cs="Arial"/>
                <w:i/>
                <w:iCs/>
              </w:rPr>
              <w:t>: se ha desarrollado la competencia, pero no por completo</w:t>
            </w:r>
          </w:p>
        </w:tc>
        <w:tc>
          <w:tcPr>
            <w:tcW w:w="770" w:type="pct"/>
            <w:tcBorders>
              <w:top w:val="single" w:sz="4" w:space="0" w:color="auto"/>
              <w:left w:val="single" w:sz="4" w:space="0" w:color="auto"/>
              <w:bottom w:val="single" w:sz="4" w:space="0" w:color="auto"/>
              <w:right w:val="single" w:sz="4" w:space="0" w:color="auto"/>
            </w:tcBorders>
            <w:vAlign w:val="center"/>
          </w:tcPr>
          <w:p w14:paraId="7BCE19C8" w14:textId="77777777" w:rsidR="0038565D" w:rsidRPr="004C7CB4" w:rsidRDefault="0038565D" w:rsidP="000508E8">
            <w:pPr>
              <w:jc w:val="both"/>
              <w:rPr>
                <w:rFonts w:ascii="Arial" w:hAnsi="Arial" w:cs="Arial"/>
                <w:b/>
                <w:lang w:eastAsia="es-CR"/>
              </w:rPr>
            </w:pPr>
            <w:r w:rsidRPr="004C7CB4">
              <w:rPr>
                <w:rFonts w:ascii="Arial" w:hAnsi="Arial" w:cs="Arial"/>
                <w:i/>
                <w:iCs/>
              </w:rPr>
              <w:t>Nivel 1</w:t>
            </w:r>
            <w:r w:rsidRPr="004C7CB4">
              <w:rPr>
                <w:rStyle w:val="Textoennegrita"/>
                <w:rFonts w:ascii="Arial" w:hAnsi="Arial" w:cs="Arial"/>
                <w:i/>
                <w:iCs/>
              </w:rPr>
              <w:t>: se ha desarrollado en parte</w:t>
            </w:r>
          </w:p>
        </w:tc>
        <w:tc>
          <w:tcPr>
            <w:tcW w:w="770" w:type="pct"/>
            <w:tcBorders>
              <w:top w:val="single" w:sz="4" w:space="0" w:color="auto"/>
              <w:left w:val="single" w:sz="4" w:space="0" w:color="auto"/>
              <w:bottom w:val="single" w:sz="4" w:space="0" w:color="auto"/>
              <w:right w:val="single" w:sz="4" w:space="0" w:color="auto"/>
            </w:tcBorders>
            <w:vAlign w:val="center"/>
          </w:tcPr>
          <w:p w14:paraId="2CC01581" w14:textId="77777777" w:rsidR="0038565D" w:rsidRPr="004C7CB4" w:rsidRDefault="0038565D" w:rsidP="000508E8">
            <w:pPr>
              <w:jc w:val="both"/>
              <w:rPr>
                <w:rFonts w:ascii="Arial" w:hAnsi="Arial" w:cs="Arial"/>
                <w:b/>
                <w:lang w:eastAsia="es-CR"/>
              </w:rPr>
            </w:pPr>
            <w:r w:rsidRPr="004C7CB4">
              <w:rPr>
                <w:rFonts w:ascii="Arial" w:hAnsi="Arial" w:cs="Arial"/>
                <w:i/>
                <w:iCs/>
              </w:rPr>
              <w:t>Nivel 0</w:t>
            </w:r>
            <w:r w:rsidRPr="004C7CB4">
              <w:rPr>
                <w:rStyle w:val="Textoennegrita"/>
                <w:rFonts w:ascii="Arial" w:hAnsi="Arial" w:cs="Arial"/>
                <w:i/>
                <w:iCs/>
              </w:rPr>
              <w:t>: no se ha desarrollado la competencia</w:t>
            </w:r>
          </w:p>
        </w:tc>
        <w:tc>
          <w:tcPr>
            <w:tcW w:w="904" w:type="pct"/>
            <w:tcBorders>
              <w:top w:val="single" w:sz="4" w:space="0" w:color="auto"/>
              <w:left w:val="single" w:sz="4" w:space="0" w:color="auto"/>
              <w:bottom w:val="single" w:sz="4" w:space="0" w:color="auto"/>
              <w:right w:val="single" w:sz="4" w:space="0" w:color="auto"/>
            </w:tcBorders>
            <w:vAlign w:val="center"/>
          </w:tcPr>
          <w:p w14:paraId="6005B57A" w14:textId="77777777" w:rsidR="0038565D" w:rsidRPr="004C7CB4" w:rsidRDefault="0038565D" w:rsidP="000508E8">
            <w:pPr>
              <w:jc w:val="both"/>
              <w:rPr>
                <w:rFonts w:ascii="Arial" w:hAnsi="Arial" w:cs="Arial"/>
                <w:b/>
                <w:lang w:eastAsia="es-CR"/>
              </w:rPr>
            </w:pPr>
            <w:r w:rsidRPr="004C7CB4">
              <w:rPr>
                <w:rStyle w:val="Textoennegrita"/>
                <w:rFonts w:ascii="Arial" w:hAnsi="Arial" w:cs="Arial"/>
              </w:rPr>
              <w:t>Observaciones a la persona estudiante</w:t>
            </w:r>
          </w:p>
        </w:tc>
      </w:tr>
      <w:tr w:rsidR="0038565D" w:rsidRPr="004C7CB4" w14:paraId="6B86F741" w14:textId="77777777" w:rsidTr="000508E8">
        <w:tc>
          <w:tcPr>
            <w:tcW w:w="984" w:type="pct"/>
            <w:gridSpan w:val="2"/>
          </w:tcPr>
          <w:p w14:paraId="3BC3BF78" w14:textId="77777777" w:rsidR="0038565D" w:rsidRPr="004C7CB4" w:rsidRDefault="0038565D" w:rsidP="00D04B38">
            <w:pPr>
              <w:pStyle w:val="Prrafodelista"/>
              <w:numPr>
                <w:ilvl w:val="0"/>
                <w:numId w:val="597"/>
              </w:numPr>
              <w:spacing w:after="0" w:line="240" w:lineRule="auto"/>
              <w:jc w:val="both"/>
              <w:rPr>
                <w:rFonts w:ascii="Arial" w:hAnsi="Arial" w:cs="Arial"/>
                <w:lang w:eastAsia="es-CR"/>
              </w:rPr>
            </w:pPr>
            <w:r w:rsidRPr="004C7CB4">
              <w:rPr>
                <w:rFonts w:ascii="Arial" w:hAnsi="Arial" w:cs="Arial"/>
                <w:lang w:eastAsia="es-CR"/>
              </w:rPr>
              <w:t>Desarrolla y da seguimiento a las instrucciones del docente.</w:t>
            </w:r>
          </w:p>
        </w:tc>
        <w:tc>
          <w:tcPr>
            <w:tcW w:w="770" w:type="pct"/>
          </w:tcPr>
          <w:p w14:paraId="5F954325" w14:textId="77777777" w:rsidR="0038565D" w:rsidRPr="004C7CB4" w:rsidRDefault="0038565D" w:rsidP="000508E8">
            <w:pPr>
              <w:jc w:val="both"/>
              <w:rPr>
                <w:rFonts w:ascii="Arial" w:hAnsi="Arial" w:cs="Arial"/>
                <w:lang w:eastAsia="es-CR"/>
              </w:rPr>
            </w:pPr>
          </w:p>
        </w:tc>
        <w:tc>
          <w:tcPr>
            <w:tcW w:w="802" w:type="pct"/>
          </w:tcPr>
          <w:p w14:paraId="7C3DD980" w14:textId="77777777" w:rsidR="0038565D" w:rsidRPr="004C7CB4" w:rsidRDefault="0038565D" w:rsidP="000508E8">
            <w:pPr>
              <w:jc w:val="both"/>
              <w:rPr>
                <w:rFonts w:ascii="Arial" w:hAnsi="Arial" w:cs="Arial"/>
                <w:lang w:eastAsia="es-CR"/>
              </w:rPr>
            </w:pPr>
          </w:p>
        </w:tc>
        <w:tc>
          <w:tcPr>
            <w:tcW w:w="770" w:type="pct"/>
          </w:tcPr>
          <w:p w14:paraId="6BCDF563" w14:textId="77777777" w:rsidR="0038565D" w:rsidRPr="004C7CB4" w:rsidRDefault="0038565D" w:rsidP="000508E8">
            <w:pPr>
              <w:jc w:val="both"/>
              <w:rPr>
                <w:rFonts w:ascii="Arial" w:hAnsi="Arial" w:cs="Arial"/>
                <w:lang w:eastAsia="es-CR"/>
              </w:rPr>
            </w:pPr>
          </w:p>
        </w:tc>
        <w:tc>
          <w:tcPr>
            <w:tcW w:w="770" w:type="pct"/>
          </w:tcPr>
          <w:p w14:paraId="574BDAC3" w14:textId="77777777" w:rsidR="0038565D" w:rsidRPr="004C7CB4" w:rsidRDefault="0038565D" w:rsidP="000508E8">
            <w:pPr>
              <w:jc w:val="both"/>
              <w:rPr>
                <w:rFonts w:ascii="Arial" w:hAnsi="Arial" w:cs="Arial"/>
                <w:lang w:eastAsia="es-CR"/>
              </w:rPr>
            </w:pPr>
          </w:p>
        </w:tc>
        <w:tc>
          <w:tcPr>
            <w:tcW w:w="904" w:type="pct"/>
          </w:tcPr>
          <w:p w14:paraId="1414582A" w14:textId="77777777" w:rsidR="0038565D" w:rsidRPr="004C7CB4" w:rsidRDefault="0038565D" w:rsidP="000508E8">
            <w:pPr>
              <w:jc w:val="both"/>
              <w:rPr>
                <w:rFonts w:ascii="Arial" w:hAnsi="Arial" w:cs="Arial"/>
                <w:lang w:eastAsia="es-CR"/>
              </w:rPr>
            </w:pPr>
          </w:p>
        </w:tc>
      </w:tr>
      <w:tr w:rsidR="0038565D" w:rsidRPr="004C7CB4" w14:paraId="21FA6C46" w14:textId="77777777" w:rsidTr="000508E8">
        <w:tc>
          <w:tcPr>
            <w:tcW w:w="984" w:type="pct"/>
            <w:gridSpan w:val="2"/>
          </w:tcPr>
          <w:p w14:paraId="33C87B11" w14:textId="77777777" w:rsidR="0038565D" w:rsidRPr="004C7CB4" w:rsidRDefault="0038565D" w:rsidP="00D04B38">
            <w:pPr>
              <w:pStyle w:val="Prrafodelista"/>
              <w:numPr>
                <w:ilvl w:val="0"/>
                <w:numId w:val="597"/>
              </w:numPr>
              <w:spacing w:after="0" w:line="240" w:lineRule="auto"/>
              <w:jc w:val="both"/>
              <w:rPr>
                <w:rFonts w:ascii="Arial" w:hAnsi="Arial" w:cs="Arial"/>
                <w:lang w:eastAsia="es-CR"/>
              </w:rPr>
            </w:pPr>
            <w:r w:rsidRPr="004C7CB4">
              <w:rPr>
                <w:rFonts w:ascii="Arial" w:hAnsi="Arial" w:cs="Arial"/>
                <w:lang w:eastAsia="es-CR"/>
              </w:rPr>
              <w:t>Demuestra comprensión del problema planteado.</w:t>
            </w:r>
          </w:p>
        </w:tc>
        <w:tc>
          <w:tcPr>
            <w:tcW w:w="770" w:type="pct"/>
          </w:tcPr>
          <w:p w14:paraId="2D25F7CB" w14:textId="77777777" w:rsidR="0038565D" w:rsidRPr="004C7CB4" w:rsidRDefault="0038565D" w:rsidP="000508E8">
            <w:pPr>
              <w:jc w:val="both"/>
              <w:rPr>
                <w:rFonts w:ascii="Arial" w:hAnsi="Arial" w:cs="Arial"/>
                <w:lang w:eastAsia="es-CR"/>
              </w:rPr>
            </w:pPr>
          </w:p>
        </w:tc>
        <w:tc>
          <w:tcPr>
            <w:tcW w:w="802" w:type="pct"/>
          </w:tcPr>
          <w:p w14:paraId="249FFE90" w14:textId="77777777" w:rsidR="0038565D" w:rsidRPr="004C7CB4" w:rsidRDefault="0038565D" w:rsidP="000508E8">
            <w:pPr>
              <w:jc w:val="both"/>
              <w:rPr>
                <w:rFonts w:ascii="Arial" w:hAnsi="Arial" w:cs="Arial"/>
                <w:lang w:eastAsia="es-CR"/>
              </w:rPr>
            </w:pPr>
          </w:p>
        </w:tc>
        <w:tc>
          <w:tcPr>
            <w:tcW w:w="770" w:type="pct"/>
          </w:tcPr>
          <w:p w14:paraId="28F5AFA8" w14:textId="77777777" w:rsidR="0038565D" w:rsidRPr="004C7CB4" w:rsidRDefault="0038565D" w:rsidP="000508E8">
            <w:pPr>
              <w:jc w:val="both"/>
              <w:rPr>
                <w:rFonts w:ascii="Arial" w:hAnsi="Arial" w:cs="Arial"/>
                <w:lang w:eastAsia="es-CR"/>
              </w:rPr>
            </w:pPr>
          </w:p>
        </w:tc>
        <w:tc>
          <w:tcPr>
            <w:tcW w:w="770" w:type="pct"/>
          </w:tcPr>
          <w:p w14:paraId="74609599" w14:textId="77777777" w:rsidR="0038565D" w:rsidRPr="004C7CB4" w:rsidRDefault="0038565D" w:rsidP="000508E8">
            <w:pPr>
              <w:jc w:val="both"/>
              <w:rPr>
                <w:rFonts w:ascii="Arial" w:hAnsi="Arial" w:cs="Arial"/>
                <w:lang w:eastAsia="es-CR"/>
              </w:rPr>
            </w:pPr>
          </w:p>
        </w:tc>
        <w:tc>
          <w:tcPr>
            <w:tcW w:w="904" w:type="pct"/>
          </w:tcPr>
          <w:p w14:paraId="3857F90E" w14:textId="77777777" w:rsidR="0038565D" w:rsidRPr="004C7CB4" w:rsidRDefault="0038565D" w:rsidP="000508E8">
            <w:pPr>
              <w:jc w:val="both"/>
              <w:rPr>
                <w:rFonts w:ascii="Arial" w:hAnsi="Arial" w:cs="Arial"/>
                <w:lang w:eastAsia="es-CR"/>
              </w:rPr>
            </w:pPr>
          </w:p>
        </w:tc>
      </w:tr>
      <w:tr w:rsidR="0038565D" w:rsidRPr="004C7CB4" w14:paraId="569A0476" w14:textId="77777777" w:rsidTr="000508E8">
        <w:tc>
          <w:tcPr>
            <w:tcW w:w="984" w:type="pct"/>
            <w:gridSpan w:val="2"/>
          </w:tcPr>
          <w:p w14:paraId="1F187945" w14:textId="77777777" w:rsidR="0038565D" w:rsidRPr="004C7CB4" w:rsidRDefault="0038565D" w:rsidP="00D04B38">
            <w:pPr>
              <w:pStyle w:val="Prrafodelista"/>
              <w:numPr>
                <w:ilvl w:val="0"/>
                <w:numId w:val="597"/>
              </w:numPr>
              <w:spacing w:after="0" w:line="240" w:lineRule="auto"/>
              <w:jc w:val="both"/>
              <w:rPr>
                <w:rFonts w:ascii="Arial" w:hAnsi="Arial" w:cs="Arial"/>
                <w:lang w:eastAsia="es-CR"/>
              </w:rPr>
            </w:pPr>
            <w:r w:rsidRPr="004C7CB4">
              <w:rPr>
                <w:rFonts w:ascii="Arial" w:hAnsi="Arial" w:cs="Arial"/>
                <w:lang w:eastAsia="es-CR"/>
              </w:rPr>
              <w:t xml:space="preserve">Los requerimientos de la </w:t>
            </w:r>
            <w:r w:rsidRPr="004C7CB4">
              <w:rPr>
                <w:rFonts w:ascii="Arial" w:hAnsi="Arial" w:cs="Arial"/>
                <w:lang w:eastAsia="es-CR"/>
              </w:rPr>
              <w:lastRenderedPageBreak/>
              <w:t>práctica están incluidos y resueltos.</w:t>
            </w:r>
          </w:p>
        </w:tc>
        <w:tc>
          <w:tcPr>
            <w:tcW w:w="770" w:type="pct"/>
          </w:tcPr>
          <w:p w14:paraId="08F11C9E" w14:textId="77777777" w:rsidR="0038565D" w:rsidRPr="004C7CB4" w:rsidRDefault="0038565D" w:rsidP="000508E8">
            <w:pPr>
              <w:jc w:val="both"/>
              <w:rPr>
                <w:rFonts w:ascii="Arial" w:hAnsi="Arial" w:cs="Arial"/>
                <w:lang w:eastAsia="es-CR"/>
              </w:rPr>
            </w:pPr>
          </w:p>
        </w:tc>
        <w:tc>
          <w:tcPr>
            <w:tcW w:w="802" w:type="pct"/>
          </w:tcPr>
          <w:p w14:paraId="24E396FE" w14:textId="77777777" w:rsidR="0038565D" w:rsidRPr="004C7CB4" w:rsidRDefault="0038565D" w:rsidP="000508E8">
            <w:pPr>
              <w:jc w:val="both"/>
              <w:rPr>
                <w:rFonts w:ascii="Arial" w:hAnsi="Arial" w:cs="Arial"/>
                <w:lang w:eastAsia="es-CR"/>
              </w:rPr>
            </w:pPr>
          </w:p>
        </w:tc>
        <w:tc>
          <w:tcPr>
            <w:tcW w:w="770" w:type="pct"/>
          </w:tcPr>
          <w:p w14:paraId="4A244D96" w14:textId="77777777" w:rsidR="0038565D" w:rsidRPr="004C7CB4" w:rsidRDefault="0038565D" w:rsidP="000508E8">
            <w:pPr>
              <w:jc w:val="both"/>
              <w:rPr>
                <w:rFonts w:ascii="Arial" w:hAnsi="Arial" w:cs="Arial"/>
                <w:lang w:eastAsia="es-CR"/>
              </w:rPr>
            </w:pPr>
          </w:p>
        </w:tc>
        <w:tc>
          <w:tcPr>
            <w:tcW w:w="770" w:type="pct"/>
          </w:tcPr>
          <w:p w14:paraId="6DC15FFC" w14:textId="77777777" w:rsidR="0038565D" w:rsidRPr="004C7CB4" w:rsidRDefault="0038565D" w:rsidP="000508E8">
            <w:pPr>
              <w:jc w:val="both"/>
              <w:rPr>
                <w:rFonts w:ascii="Arial" w:hAnsi="Arial" w:cs="Arial"/>
                <w:lang w:eastAsia="es-CR"/>
              </w:rPr>
            </w:pPr>
          </w:p>
        </w:tc>
        <w:tc>
          <w:tcPr>
            <w:tcW w:w="904" w:type="pct"/>
          </w:tcPr>
          <w:p w14:paraId="2E8C475A" w14:textId="77777777" w:rsidR="0038565D" w:rsidRPr="004C7CB4" w:rsidRDefault="0038565D" w:rsidP="000508E8">
            <w:pPr>
              <w:jc w:val="both"/>
              <w:rPr>
                <w:rFonts w:ascii="Arial" w:hAnsi="Arial" w:cs="Arial"/>
                <w:lang w:eastAsia="es-CR"/>
              </w:rPr>
            </w:pPr>
          </w:p>
        </w:tc>
      </w:tr>
      <w:tr w:rsidR="0038565D" w:rsidRPr="004C7CB4" w14:paraId="7F0631FF" w14:textId="77777777" w:rsidTr="000508E8">
        <w:tc>
          <w:tcPr>
            <w:tcW w:w="984" w:type="pct"/>
            <w:gridSpan w:val="2"/>
          </w:tcPr>
          <w:p w14:paraId="6DAA089E" w14:textId="77777777" w:rsidR="0038565D" w:rsidRPr="004C7CB4" w:rsidRDefault="0038565D" w:rsidP="00D04B38">
            <w:pPr>
              <w:pStyle w:val="Prrafodelista"/>
              <w:numPr>
                <w:ilvl w:val="0"/>
                <w:numId w:val="597"/>
              </w:numPr>
              <w:spacing w:after="0" w:line="240" w:lineRule="auto"/>
              <w:jc w:val="both"/>
              <w:rPr>
                <w:rFonts w:ascii="Arial" w:hAnsi="Arial" w:cs="Arial"/>
                <w:lang w:eastAsia="es-CR"/>
              </w:rPr>
            </w:pPr>
            <w:r w:rsidRPr="004C7CB4">
              <w:rPr>
                <w:rFonts w:ascii="Arial" w:hAnsi="Arial" w:cs="Arial"/>
                <w:lang w:eastAsia="es-CR"/>
              </w:rPr>
              <w:t xml:space="preserve">Aplica las teorías estudiadas en la práctica </w:t>
            </w:r>
          </w:p>
        </w:tc>
        <w:tc>
          <w:tcPr>
            <w:tcW w:w="770" w:type="pct"/>
          </w:tcPr>
          <w:p w14:paraId="2F1988DD" w14:textId="77777777" w:rsidR="0038565D" w:rsidRPr="004C7CB4" w:rsidRDefault="0038565D" w:rsidP="000508E8">
            <w:pPr>
              <w:jc w:val="both"/>
              <w:rPr>
                <w:rFonts w:ascii="Arial" w:hAnsi="Arial" w:cs="Arial"/>
                <w:lang w:eastAsia="es-CR"/>
              </w:rPr>
            </w:pPr>
          </w:p>
        </w:tc>
        <w:tc>
          <w:tcPr>
            <w:tcW w:w="802" w:type="pct"/>
          </w:tcPr>
          <w:p w14:paraId="01A45CAE" w14:textId="77777777" w:rsidR="0038565D" w:rsidRPr="004C7CB4" w:rsidRDefault="0038565D" w:rsidP="000508E8">
            <w:pPr>
              <w:jc w:val="both"/>
              <w:rPr>
                <w:rFonts w:ascii="Arial" w:hAnsi="Arial" w:cs="Arial"/>
                <w:lang w:eastAsia="es-CR"/>
              </w:rPr>
            </w:pPr>
          </w:p>
        </w:tc>
        <w:tc>
          <w:tcPr>
            <w:tcW w:w="770" w:type="pct"/>
          </w:tcPr>
          <w:p w14:paraId="19844340" w14:textId="77777777" w:rsidR="0038565D" w:rsidRPr="004C7CB4" w:rsidRDefault="0038565D" w:rsidP="000508E8">
            <w:pPr>
              <w:jc w:val="both"/>
              <w:rPr>
                <w:rFonts w:ascii="Arial" w:hAnsi="Arial" w:cs="Arial"/>
                <w:lang w:eastAsia="es-CR"/>
              </w:rPr>
            </w:pPr>
          </w:p>
        </w:tc>
        <w:tc>
          <w:tcPr>
            <w:tcW w:w="770" w:type="pct"/>
          </w:tcPr>
          <w:p w14:paraId="02149F09" w14:textId="77777777" w:rsidR="0038565D" w:rsidRPr="004C7CB4" w:rsidRDefault="0038565D" w:rsidP="000508E8">
            <w:pPr>
              <w:jc w:val="both"/>
              <w:rPr>
                <w:rFonts w:ascii="Arial" w:hAnsi="Arial" w:cs="Arial"/>
                <w:lang w:eastAsia="es-CR"/>
              </w:rPr>
            </w:pPr>
          </w:p>
        </w:tc>
        <w:tc>
          <w:tcPr>
            <w:tcW w:w="904" w:type="pct"/>
          </w:tcPr>
          <w:p w14:paraId="6C25BE66" w14:textId="77777777" w:rsidR="0038565D" w:rsidRPr="004C7CB4" w:rsidRDefault="0038565D" w:rsidP="000508E8">
            <w:pPr>
              <w:jc w:val="both"/>
              <w:rPr>
                <w:rFonts w:ascii="Arial" w:hAnsi="Arial" w:cs="Arial"/>
                <w:lang w:eastAsia="es-CR"/>
              </w:rPr>
            </w:pPr>
          </w:p>
        </w:tc>
      </w:tr>
      <w:tr w:rsidR="0038565D" w:rsidRPr="004C7CB4" w14:paraId="4B53D7C0" w14:textId="77777777" w:rsidTr="000508E8">
        <w:tc>
          <w:tcPr>
            <w:tcW w:w="984" w:type="pct"/>
            <w:gridSpan w:val="2"/>
          </w:tcPr>
          <w:p w14:paraId="2BB90231" w14:textId="77777777" w:rsidR="0038565D" w:rsidRPr="004C7CB4" w:rsidRDefault="0038565D" w:rsidP="00D04B38">
            <w:pPr>
              <w:pStyle w:val="Prrafodelista"/>
              <w:numPr>
                <w:ilvl w:val="0"/>
                <w:numId w:val="597"/>
              </w:numPr>
              <w:spacing w:after="0" w:line="240" w:lineRule="auto"/>
              <w:jc w:val="both"/>
              <w:rPr>
                <w:rFonts w:ascii="Arial" w:hAnsi="Arial" w:cs="Arial"/>
                <w:lang w:eastAsia="es-CR"/>
              </w:rPr>
            </w:pPr>
            <w:r w:rsidRPr="004C7CB4">
              <w:rPr>
                <w:rFonts w:ascii="Arial" w:hAnsi="Arial" w:cs="Arial"/>
                <w:lang w:eastAsia="es-CR"/>
              </w:rPr>
              <w:t>Uso de herramientas y técnicas de trabajo.</w:t>
            </w:r>
          </w:p>
        </w:tc>
        <w:tc>
          <w:tcPr>
            <w:tcW w:w="770" w:type="pct"/>
          </w:tcPr>
          <w:p w14:paraId="7395E3B2" w14:textId="77777777" w:rsidR="0038565D" w:rsidRPr="004C7CB4" w:rsidRDefault="0038565D" w:rsidP="000508E8">
            <w:pPr>
              <w:jc w:val="both"/>
              <w:rPr>
                <w:rFonts w:ascii="Arial" w:hAnsi="Arial" w:cs="Arial"/>
                <w:lang w:eastAsia="es-CR"/>
              </w:rPr>
            </w:pPr>
          </w:p>
        </w:tc>
        <w:tc>
          <w:tcPr>
            <w:tcW w:w="802" w:type="pct"/>
          </w:tcPr>
          <w:p w14:paraId="584D11F5" w14:textId="77777777" w:rsidR="0038565D" w:rsidRPr="004C7CB4" w:rsidRDefault="0038565D" w:rsidP="000508E8">
            <w:pPr>
              <w:jc w:val="both"/>
              <w:rPr>
                <w:rFonts w:ascii="Arial" w:hAnsi="Arial" w:cs="Arial"/>
                <w:lang w:eastAsia="es-CR"/>
              </w:rPr>
            </w:pPr>
          </w:p>
        </w:tc>
        <w:tc>
          <w:tcPr>
            <w:tcW w:w="770" w:type="pct"/>
          </w:tcPr>
          <w:p w14:paraId="1FB6CC3B" w14:textId="77777777" w:rsidR="0038565D" w:rsidRPr="004C7CB4" w:rsidRDefault="0038565D" w:rsidP="000508E8">
            <w:pPr>
              <w:jc w:val="both"/>
              <w:rPr>
                <w:rFonts w:ascii="Arial" w:hAnsi="Arial" w:cs="Arial"/>
                <w:lang w:eastAsia="es-CR"/>
              </w:rPr>
            </w:pPr>
          </w:p>
        </w:tc>
        <w:tc>
          <w:tcPr>
            <w:tcW w:w="770" w:type="pct"/>
          </w:tcPr>
          <w:p w14:paraId="42C5C04F" w14:textId="77777777" w:rsidR="0038565D" w:rsidRPr="004C7CB4" w:rsidRDefault="0038565D" w:rsidP="000508E8">
            <w:pPr>
              <w:jc w:val="both"/>
              <w:rPr>
                <w:rFonts w:ascii="Arial" w:hAnsi="Arial" w:cs="Arial"/>
                <w:lang w:eastAsia="es-CR"/>
              </w:rPr>
            </w:pPr>
          </w:p>
        </w:tc>
        <w:tc>
          <w:tcPr>
            <w:tcW w:w="904" w:type="pct"/>
          </w:tcPr>
          <w:p w14:paraId="376F7E7A" w14:textId="77777777" w:rsidR="0038565D" w:rsidRPr="004C7CB4" w:rsidRDefault="0038565D" w:rsidP="000508E8">
            <w:pPr>
              <w:jc w:val="both"/>
              <w:rPr>
                <w:rFonts w:ascii="Arial" w:hAnsi="Arial" w:cs="Arial"/>
                <w:lang w:eastAsia="es-CR"/>
              </w:rPr>
            </w:pPr>
          </w:p>
        </w:tc>
      </w:tr>
      <w:tr w:rsidR="0038565D" w:rsidRPr="004C7CB4" w14:paraId="5B8DF1C2" w14:textId="77777777" w:rsidTr="000508E8">
        <w:tc>
          <w:tcPr>
            <w:tcW w:w="984" w:type="pct"/>
            <w:gridSpan w:val="2"/>
          </w:tcPr>
          <w:p w14:paraId="6A88BAE3" w14:textId="77777777" w:rsidR="0038565D" w:rsidRPr="004C7CB4" w:rsidRDefault="0038565D" w:rsidP="00D04B38">
            <w:pPr>
              <w:pStyle w:val="Prrafodelista"/>
              <w:numPr>
                <w:ilvl w:val="0"/>
                <w:numId w:val="597"/>
              </w:numPr>
              <w:spacing w:after="0" w:line="240" w:lineRule="auto"/>
              <w:jc w:val="both"/>
              <w:rPr>
                <w:rFonts w:ascii="Arial" w:hAnsi="Arial" w:cs="Arial"/>
                <w:lang w:eastAsia="es-CR"/>
              </w:rPr>
            </w:pPr>
            <w:r w:rsidRPr="004C7CB4">
              <w:rPr>
                <w:rFonts w:ascii="Arial" w:hAnsi="Arial" w:cs="Arial"/>
                <w:lang w:eastAsia="es-CR"/>
              </w:rPr>
              <w:t>Demuestra calidad y gestión en la presentación de la práctica.</w:t>
            </w:r>
          </w:p>
        </w:tc>
        <w:tc>
          <w:tcPr>
            <w:tcW w:w="770" w:type="pct"/>
          </w:tcPr>
          <w:p w14:paraId="1A768403" w14:textId="77777777" w:rsidR="0038565D" w:rsidRPr="004C7CB4" w:rsidRDefault="0038565D" w:rsidP="000508E8">
            <w:pPr>
              <w:jc w:val="both"/>
              <w:rPr>
                <w:rFonts w:ascii="Arial" w:hAnsi="Arial" w:cs="Arial"/>
                <w:lang w:eastAsia="es-CR"/>
              </w:rPr>
            </w:pPr>
          </w:p>
        </w:tc>
        <w:tc>
          <w:tcPr>
            <w:tcW w:w="802" w:type="pct"/>
          </w:tcPr>
          <w:p w14:paraId="4FB32FFF" w14:textId="77777777" w:rsidR="0038565D" w:rsidRPr="004C7CB4" w:rsidRDefault="0038565D" w:rsidP="000508E8">
            <w:pPr>
              <w:jc w:val="both"/>
              <w:rPr>
                <w:rFonts w:ascii="Arial" w:hAnsi="Arial" w:cs="Arial"/>
                <w:lang w:eastAsia="es-CR"/>
              </w:rPr>
            </w:pPr>
          </w:p>
        </w:tc>
        <w:tc>
          <w:tcPr>
            <w:tcW w:w="770" w:type="pct"/>
          </w:tcPr>
          <w:p w14:paraId="2845195D" w14:textId="77777777" w:rsidR="0038565D" w:rsidRPr="004C7CB4" w:rsidRDefault="0038565D" w:rsidP="000508E8">
            <w:pPr>
              <w:jc w:val="both"/>
              <w:rPr>
                <w:rFonts w:ascii="Arial" w:hAnsi="Arial" w:cs="Arial"/>
                <w:lang w:eastAsia="es-CR"/>
              </w:rPr>
            </w:pPr>
          </w:p>
        </w:tc>
        <w:tc>
          <w:tcPr>
            <w:tcW w:w="770" w:type="pct"/>
          </w:tcPr>
          <w:p w14:paraId="7DEAC273" w14:textId="77777777" w:rsidR="0038565D" w:rsidRPr="004C7CB4" w:rsidRDefault="0038565D" w:rsidP="000508E8">
            <w:pPr>
              <w:jc w:val="both"/>
              <w:rPr>
                <w:rFonts w:ascii="Arial" w:hAnsi="Arial" w:cs="Arial"/>
                <w:lang w:eastAsia="es-CR"/>
              </w:rPr>
            </w:pPr>
          </w:p>
        </w:tc>
        <w:tc>
          <w:tcPr>
            <w:tcW w:w="904" w:type="pct"/>
          </w:tcPr>
          <w:p w14:paraId="3232A26D" w14:textId="77777777" w:rsidR="0038565D" w:rsidRPr="004C7CB4" w:rsidRDefault="0038565D" w:rsidP="000508E8">
            <w:pPr>
              <w:jc w:val="both"/>
              <w:rPr>
                <w:rFonts w:ascii="Arial" w:hAnsi="Arial" w:cs="Arial"/>
                <w:lang w:eastAsia="es-CR"/>
              </w:rPr>
            </w:pPr>
          </w:p>
        </w:tc>
      </w:tr>
      <w:tr w:rsidR="0038565D" w:rsidRPr="004C7CB4" w14:paraId="38C7E743" w14:textId="77777777" w:rsidTr="000508E8">
        <w:tc>
          <w:tcPr>
            <w:tcW w:w="984" w:type="pct"/>
            <w:gridSpan w:val="2"/>
          </w:tcPr>
          <w:p w14:paraId="6F808839" w14:textId="77777777" w:rsidR="0038565D" w:rsidRPr="004C7CB4" w:rsidRDefault="0038565D" w:rsidP="00D04B38">
            <w:pPr>
              <w:pStyle w:val="Prrafodelista"/>
              <w:numPr>
                <w:ilvl w:val="0"/>
                <w:numId w:val="597"/>
              </w:numPr>
              <w:spacing w:after="0" w:line="240" w:lineRule="auto"/>
              <w:jc w:val="both"/>
              <w:rPr>
                <w:rFonts w:ascii="Arial" w:hAnsi="Arial" w:cs="Arial"/>
                <w:lang w:eastAsia="es-CR"/>
              </w:rPr>
            </w:pPr>
            <w:r w:rsidRPr="004C7CB4">
              <w:rPr>
                <w:rFonts w:ascii="Arial" w:hAnsi="Arial" w:cs="Arial"/>
                <w:lang w:eastAsia="es-CR"/>
              </w:rPr>
              <w:t>Presentación de resultados.</w:t>
            </w:r>
          </w:p>
        </w:tc>
        <w:tc>
          <w:tcPr>
            <w:tcW w:w="770" w:type="pct"/>
          </w:tcPr>
          <w:p w14:paraId="30F6F05D" w14:textId="77777777" w:rsidR="0038565D" w:rsidRPr="004C7CB4" w:rsidRDefault="0038565D" w:rsidP="000508E8">
            <w:pPr>
              <w:jc w:val="both"/>
              <w:rPr>
                <w:rFonts w:ascii="Arial" w:hAnsi="Arial" w:cs="Arial"/>
                <w:lang w:eastAsia="es-CR"/>
              </w:rPr>
            </w:pPr>
          </w:p>
        </w:tc>
        <w:tc>
          <w:tcPr>
            <w:tcW w:w="802" w:type="pct"/>
          </w:tcPr>
          <w:p w14:paraId="0C6FEACB" w14:textId="77777777" w:rsidR="0038565D" w:rsidRPr="004C7CB4" w:rsidRDefault="0038565D" w:rsidP="000508E8">
            <w:pPr>
              <w:jc w:val="both"/>
              <w:rPr>
                <w:rFonts w:ascii="Arial" w:hAnsi="Arial" w:cs="Arial"/>
                <w:lang w:eastAsia="es-CR"/>
              </w:rPr>
            </w:pPr>
          </w:p>
        </w:tc>
        <w:tc>
          <w:tcPr>
            <w:tcW w:w="770" w:type="pct"/>
          </w:tcPr>
          <w:p w14:paraId="3C8F1A67" w14:textId="77777777" w:rsidR="0038565D" w:rsidRPr="004C7CB4" w:rsidRDefault="0038565D" w:rsidP="000508E8">
            <w:pPr>
              <w:jc w:val="both"/>
              <w:rPr>
                <w:rFonts w:ascii="Arial" w:hAnsi="Arial" w:cs="Arial"/>
                <w:lang w:eastAsia="es-CR"/>
              </w:rPr>
            </w:pPr>
          </w:p>
        </w:tc>
        <w:tc>
          <w:tcPr>
            <w:tcW w:w="770" w:type="pct"/>
          </w:tcPr>
          <w:p w14:paraId="58F4C525" w14:textId="77777777" w:rsidR="0038565D" w:rsidRPr="004C7CB4" w:rsidRDefault="0038565D" w:rsidP="000508E8">
            <w:pPr>
              <w:jc w:val="both"/>
              <w:rPr>
                <w:rFonts w:ascii="Arial" w:hAnsi="Arial" w:cs="Arial"/>
                <w:lang w:eastAsia="es-CR"/>
              </w:rPr>
            </w:pPr>
          </w:p>
        </w:tc>
        <w:tc>
          <w:tcPr>
            <w:tcW w:w="904" w:type="pct"/>
          </w:tcPr>
          <w:p w14:paraId="413C1394" w14:textId="77777777" w:rsidR="0038565D" w:rsidRPr="004C7CB4" w:rsidRDefault="0038565D" w:rsidP="000508E8">
            <w:pPr>
              <w:jc w:val="both"/>
              <w:rPr>
                <w:rFonts w:ascii="Arial" w:hAnsi="Arial" w:cs="Arial"/>
                <w:lang w:eastAsia="es-CR"/>
              </w:rPr>
            </w:pPr>
          </w:p>
        </w:tc>
      </w:tr>
      <w:tr w:rsidR="0038565D" w:rsidRPr="004C7CB4" w14:paraId="0BDC0615" w14:textId="77777777" w:rsidTr="000508E8">
        <w:tc>
          <w:tcPr>
            <w:tcW w:w="770" w:type="pct"/>
          </w:tcPr>
          <w:p w14:paraId="67FFCEA7" w14:textId="77777777" w:rsidR="0038565D" w:rsidRPr="004C7CB4" w:rsidRDefault="0038565D" w:rsidP="000508E8">
            <w:pPr>
              <w:jc w:val="both"/>
              <w:rPr>
                <w:rFonts w:ascii="Arial" w:hAnsi="Arial" w:cs="Arial"/>
                <w:b/>
                <w:bCs/>
                <w:lang w:eastAsia="es-CR"/>
              </w:rPr>
            </w:pPr>
          </w:p>
        </w:tc>
        <w:tc>
          <w:tcPr>
            <w:tcW w:w="4230" w:type="pct"/>
            <w:gridSpan w:val="6"/>
          </w:tcPr>
          <w:p w14:paraId="5BA7CA49" w14:textId="77777777" w:rsidR="0038565D" w:rsidRPr="004C7CB4" w:rsidRDefault="0038565D" w:rsidP="000508E8">
            <w:pPr>
              <w:jc w:val="both"/>
              <w:rPr>
                <w:rFonts w:ascii="Arial" w:hAnsi="Arial" w:cs="Arial"/>
                <w:bCs/>
                <w:lang w:eastAsia="es-CR"/>
              </w:rPr>
            </w:pPr>
            <w:r w:rsidRPr="004C7CB4">
              <w:rPr>
                <w:rFonts w:ascii="Arial" w:hAnsi="Arial" w:cs="Arial"/>
                <w:b/>
                <w:bCs/>
                <w:lang w:eastAsia="es-CR"/>
              </w:rPr>
              <w:t>Total 18 puntos</w:t>
            </w:r>
            <w:r w:rsidRPr="004C7CB4">
              <w:rPr>
                <w:rFonts w:ascii="Arial" w:hAnsi="Arial" w:cs="Arial"/>
                <w:bCs/>
                <w:lang w:eastAsia="es-CR"/>
              </w:rPr>
              <w:t xml:space="preserve">. Para obtener la nota se utiliza regla de 3. </w:t>
            </w:r>
          </w:p>
          <w:p w14:paraId="4F0848C1" w14:textId="77777777" w:rsidR="0038565D" w:rsidRPr="004C7CB4" w:rsidRDefault="0038565D" w:rsidP="000508E8">
            <w:pPr>
              <w:jc w:val="both"/>
              <w:rPr>
                <w:rFonts w:ascii="Arial" w:hAnsi="Arial" w:cs="Arial"/>
                <w:lang w:eastAsia="es-CR"/>
              </w:rPr>
            </w:pPr>
            <w:r w:rsidRPr="004C7CB4">
              <w:rPr>
                <w:rFonts w:ascii="Arial" w:hAnsi="Arial" w:cs="Arial"/>
                <w:lang w:eastAsia="es-CR"/>
              </w:rPr>
              <w:t xml:space="preserve"> </w:t>
            </w:r>
          </w:p>
        </w:tc>
      </w:tr>
    </w:tbl>
    <w:p w14:paraId="12E211AC" w14:textId="77777777" w:rsidR="0038565D" w:rsidRPr="004C7CB4" w:rsidRDefault="0038565D" w:rsidP="0038565D">
      <w:pPr>
        <w:jc w:val="both"/>
        <w:rPr>
          <w:rFonts w:ascii="Arial" w:hAnsi="Arial" w:cs="Arial"/>
          <w:b/>
          <w:bCs/>
        </w:rPr>
      </w:pPr>
    </w:p>
    <w:p w14:paraId="05CCB640" w14:textId="77777777" w:rsidR="0038565D" w:rsidRPr="004C7CB4" w:rsidRDefault="0038565D" w:rsidP="0038565D">
      <w:pPr>
        <w:spacing w:after="120"/>
        <w:jc w:val="both"/>
        <w:rPr>
          <w:rFonts w:ascii="Arial" w:eastAsia="MS Mincho" w:hAnsi="Arial" w:cs="Arial"/>
          <w:lang w:val="es-PY"/>
        </w:rPr>
      </w:pPr>
      <w:r w:rsidRPr="004C7CB4">
        <w:rPr>
          <w:rFonts w:ascii="Arial" w:eastAsia="MS Mincho" w:hAnsi="Arial" w:cs="Arial"/>
          <w:b/>
          <w:bCs/>
          <w:lang w:val="es-PY"/>
        </w:rPr>
        <w:t>Análisis de Instrumentos para el Ahorro e Inversión:</w:t>
      </w:r>
      <w:r w:rsidRPr="004C7CB4">
        <w:rPr>
          <w:rFonts w:ascii="Arial" w:eastAsia="MS Mincho" w:hAnsi="Arial" w:cs="Arial"/>
          <w:lang w:val="es-PY"/>
        </w:rPr>
        <w:t xml:space="preserve"> Consiste en determinar si los conocimientos expuestos para el desarrollo de una estrategia de cobertura fueron bien asimilados por los estudiantes, ya que, estas son consideradas las bases para el desarrollo de los casos prácticos y del proyecto final. Tendrán que realizar el análisis del perfil de riesgo que se les va a asignar en el caso y determinar cuál consideran es la aversión al riesgo del mismo y explicar cuáles son las variables que se tomaron en cuenta para llegar a esa decisión y a partir de este resultado, plantear la recomendación de inversión para el cliente. </w:t>
      </w:r>
    </w:p>
    <w:p w14:paraId="197862A9" w14:textId="77777777" w:rsidR="0038565D" w:rsidRPr="004C7CB4" w:rsidRDefault="0038565D" w:rsidP="0038565D">
      <w:pPr>
        <w:spacing w:after="120"/>
        <w:jc w:val="both"/>
        <w:rPr>
          <w:rFonts w:ascii="Arial" w:eastAsia="MS Mincho" w:hAnsi="Arial" w:cs="Arial"/>
          <w:lang w:val="es-PY"/>
        </w:rPr>
      </w:pPr>
      <w:r w:rsidRPr="004C7CB4">
        <w:rPr>
          <w:rFonts w:ascii="Arial" w:eastAsia="MS Mincho" w:hAnsi="Arial" w:cs="Arial"/>
          <w:lang w:val="es-PY"/>
        </w:rPr>
        <w:t>Por otra parte, la adecuada identificación y análisis de macro precios. El análisis es un trabajo colaborativo en grupos de estudiantes no mayores a los 4 integrantes, en donde se desarrollará la solución, con la participación periódica del docente que asesorará el avance de este. Se desarrollan las habilidades de trabajo colaborativo, cuyos resultados se verán aplicados en contextos reales y estos se vinculan a la evaluación, por lo que el propio estudiante identifica las oportunidades que presenta el mercado financiero y pone en marcha los medios y las estrategias a su alcance para dar respuesta al problema. El docente ejerce como impulsor de ese primer reto y como apoyo en el camino hacia su solución, a modo de guía, supervisor y facilitador. La entrega está programada para las semanas 3 y 7.</w:t>
      </w:r>
    </w:p>
    <w:p w14:paraId="3A6DA3B8" w14:textId="77777777" w:rsidR="0038565D" w:rsidRPr="004C7CB4" w:rsidRDefault="0038565D" w:rsidP="0038565D">
      <w:pPr>
        <w:spacing w:after="120"/>
        <w:jc w:val="both"/>
        <w:rPr>
          <w:rFonts w:ascii="Arial" w:eastAsia="MS Mincho" w:hAnsi="Arial" w:cs="Arial"/>
          <w:lang w:val="es-PY"/>
        </w:rPr>
      </w:pPr>
      <w:r w:rsidRPr="004C7CB4">
        <w:rPr>
          <w:rFonts w:ascii="Arial" w:eastAsia="MS Mincho" w:hAnsi="Arial" w:cs="Arial"/>
          <w:lang w:val="es-PY"/>
        </w:rPr>
        <w:lastRenderedPageBreak/>
        <w:t>El estudiante deberá realizar un análisis de los instrumentos que sirven como base para la creación y desarrollo de la estrategia de ahorro e inversión y del análisis de macro precios, que utilizar para la escogencia de los activos que componen la misma y que le permita tomar las decisiones, de una manera analítica, de cuando poder entrar y/o salir de las posiciones invertidas, con el fin de maximizar los rendimientos de la cartera.</w:t>
      </w:r>
    </w:p>
    <w:p w14:paraId="1B2E97C6" w14:textId="77777777" w:rsidR="0038565D" w:rsidRPr="004C7CB4" w:rsidRDefault="0038565D" w:rsidP="0038565D">
      <w:pPr>
        <w:spacing w:after="120"/>
        <w:jc w:val="both"/>
        <w:rPr>
          <w:rFonts w:ascii="Arial" w:eastAsia="MS Mincho" w:hAnsi="Arial" w:cs="Arial"/>
          <w:lang w:val="es-PY"/>
        </w:rPr>
      </w:pPr>
      <w:r w:rsidRPr="004C7CB4">
        <w:rPr>
          <w:rFonts w:ascii="Arial" w:eastAsia="MS Mincho" w:hAnsi="Arial" w:cs="Arial"/>
          <w:b/>
          <w:bCs/>
          <w:lang w:val="es-PY"/>
        </w:rPr>
        <w:t>Temas</w:t>
      </w:r>
      <w:r w:rsidRPr="004C7CB4">
        <w:rPr>
          <w:rFonts w:ascii="Arial" w:eastAsia="MS Mincho" w:hAnsi="Arial" w:cs="Arial"/>
          <w:lang w:val="es-PY"/>
        </w:rPr>
        <w:t>:</w:t>
      </w:r>
    </w:p>
    <w:p w14:paraId="658136CF" w14:textId="77777777" w:rsidR="0038565D" w:rsidRPr="004C7CB4" w:rsidRDefault="0038565D" w:rsidP="0038565D">
      <w:pPr>
        <w:jc w:val="both"/>
        <w:rPr>
          <w:rFonts w:ascii="Arial" w:hAnsi="Arial" w:cs="Arial"/>
          <w:lang w:eastAsia="es-CR"/>
        </w:rPr>
      </w:pPr>
      <w:r w:rsidRPr="004C7CB4">
        <w:rPr>
          <w:rFonts w:ascii="Arial" w:hAnsi="Arial" w:cs="Arial"/>
          <w:lang w:eastAsia="es-CR"/>
        </w:rPr>
        <w:t>Análisis 1. Perfil de Riesgo.</w:t>
      </w:r>
    </w:p>
    <w:p w14:paraId="29207FAA" w14:textId="77777777" w:rsidR="0038565D" w:rsidRPr="004C7CB4" w:rsidRDefault="0038565D" w:rsidP="0038565D">
      <w:pPr>
        <w:spacing w:after="120"/>
        <w:jc w:val="both"/>
        <w:rPr>
          <w:rFonts w:ascii="Arial" w:eastAsia="MS Mincho" w:hAnsi="Arial" w:cs="Arial"/>
          <w:lang w:val="es-PY"/>
        </w:rPr>
      </w:pPr>
      <w:r w:rsidRPr="004C7CB4">
        <w:rPr>
          <w:rFonts w:ascii="Arial" w:hAnsi="Arial" w:cs="Arial"/>
          <w:lang w:eastAsia="es-CR"/>
        </w:rPr>
        <w:t>Análisis 2. Indicadores mercado de Financiero.</w:t>
      </w:r>
    </w:p>
    <w:p w14:paraId="5ECE55C7" w14:textId="77777777" w:rsidR="0038565D" w:rsidRPr="004C7CB4" w:rsidRDefault="0038565D" w:rsidP="0038565D">
      <w:pPr>
        <w:spacing w:after="120"/>
        <w:jc w:val="both"/>
        <w:rPr>
          <w:rFonts w:ascii="Arial" w:eastAsia="MS Mincho" w:hAnsi="Arial" w:cs="Arial"/>
          <w:lang w:val="es-PY"/>
        </w:rPr>
      </w:pPr>
      <w:r w:rsidRPr="004C7CB4">
        <w:rPr>
          <w:rFonts w:ascii="Arial" w:eastAsia="MS Mincho" w:hAnsi="Arial" w:cs="Arial"/>
          <w:b/>
          <w:bCs/>
          <w:lang w:val="es-PY"/>
        </w:rPr>
        <w:t>Instrucciones</w:t>
      </w:r>
      <w:r w:rsidRPr="004C7CB4">
        <w:rPr>
          <w:rFonts w:ascii="Arial" w:eastAsia="MS Mincho" w:hAnsi="Arial" w:cs="Arial"/>
          <w:lang w:val="es-PY"/>
        </w:rPr>
        <w:t>:</w:t>
      </w:r>
    </w:p>
    <w:p w14:paraId="2CBD95E6" w14:textId="77777777" w:rsidR="0038565D" w:rsidRPr="004C7CB4" w:rsidRDefault="0038565D" w:rsidP="00D04B38">
      <w:pPr>
        <w:pStyle w:val="Prrafodelista"/>
        <w:numPr>
          <w:ilvl w:val="0"/>
          <w:numId w:val="508"/>
        </w:numPr>
        <w:spacing w:after="200" w:line="276" w:lineRule="auto"/>
        <w:jc w:val="both"/>
        <w:rPr>
          <w:rFonts w:ascii="Arial" w:hAnsi="Arial" w:cs="Arial"/>
          <w:lang w:val="es-ES_tradnl"/>
        </w:rPr>
      </w:pPr>
      <w:r w:rsidRPr="004C7CB4">
        <w:rPr>
          <w:rFonts w:ascii="Arial" w:hAnsi="Arial" w:cs="Arial"/>
          <w:lang w:val="es-ES_tradnl"/>
        </w:rPr>
        <w:t>La solución del problema debe estar bien desarrollada. Se deben presentar las razones por las cuales se tomaron las distintas decisiones.</w:t>
      </w:r>
    </w:p>
    <w:p w14:paraId="002C73E6" w14:textId="77777777" w:rsidR="0038565D" w:rsidRPr="004C7CB4" w:rsidRDefault="0038565D" w:rsidP="00D04B38">
      <w:pPr>
        <w:pStyle w:val="Prrafodelista"/>
        <w:numPr>
          <w:ilvl w:val="0"/>
          <w:numId w:val="508"/>
        </w:numPr>
        <w:spacing w:after="200" w:line="276" w:lineRule="auto"/>
        <w:jc w:val="both"/>
        <w:rPr>
          <w:rFonts w:ascii="Arial" w:hAnsi="Arial" w:cs="Arial"/>
          <w:lang w:val="es-ES_tradnl"/>
        </w:rPr>
      </w:pPr>
      <w:r w:rsidRPr="004C7CB4">
        <w:rPr>
          <w:rFonts w:ascii="Arial" w:hAnsi="Arial" w:cs="Arial"/>
          <w:lang w:val="es-ES_tradnl"/>
        </w:rPr>
        <w:t>El problema resuelto evidencia mayor nivel de análisis tanto de las necesidades del cliente potencial o personal, como del desarrollo del mercado financiero.</w:t>
      </w:r>
    </w:p>
    <w:p w14:paraId="4466DBC7" w14:textId="77777777" w:rsidR="0038565D" w:rsidRPr="004C7CB4" w:rsidRDefault="0038565D" w:rsidP="00D04B38">
      <w:pPr>
        <w:pStyle w:val="Prrafodelista"/>
        <w:numPr>
          <w:ilvl w:val="0"/>
          <w:numId w:val="508"/>
        </w:numPr>
        <w:spacing w:after="200" w:line="276" w:lineRule="auto"/>
        <w:jc w:val="both"/>
        <w:rPr>
          <w:rFonts w:ascii="Arial" w:hAnsi="Arial" w:cs="Arial"/>
          <w:lang w:val="es-ES_tradnl"/>
        </w:rPr>
      </w:pPr>
      <w:r w:rsidRPr="004C7CB4">
        <w:rPr>
          <w:rFonts w:ascii="Arial" w:hAnsi="Arial" w:cs="Arial"/>
          <w:lang w:val="es-ES_tradnl"/>
        </w:rPr>
        <w:t xml:space="preserve">La explicación dada para el concepto se desarrolla fácilmente.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62"/>
        <w:gridCol w:w="150"/>
        <w:gridCol w:w="1243"/>
        <w:gridCol w:w="1413"/>
        <w:gridCol w:w="1340"/>
        <w:gridCol w:w="1361"/>
        <w:gridCol w:w="1559"/>
      </w:tblGrid>
      <w:tr w:rsidR="0038565D" w:rsidRPr="004C7CB4" w14:paraId="3E97EFCF" w14:textId="77777777" w:rsidTr="000508E8">
        <w:tc>
          <w:tcPr>
            <w:tcW w:w="1062" w:type="pct"/>
            <w:tcBorders>
              <w:top w:val="single" w:sz="4" w:space="0" w:color="auto"/>
              <w:left w:val="single" w:sz="4" w:space="0" w:color="auto"/>
              <w:bottom w:val="single" w:sz="4" w:space="0" w:color="auto"/>
              <w:right w:val="single" w:sz="4" w:space="0" w:color="auto"/>
            </w:tcBorders>
            <w:vAlign w:val="center"/>
          </w:tcPr>
          <w:p w14:paraId="390A34FD" w14:textId="77777777" w:rsidR="0038565D" w:rsidRPr="004C7CB4" w:rsidRDefault="0038565D" w:rsidP="000508E8">
            <w:pPr>
              <w:jc w:val="both"/>
              <w:rPr>
                <w:rFonts w:ascii="Arial" w:hAnsi="Arial" w:cs="Arial"/>
                <w:b/>
                <w:lang w:eastAsia="es-CR"/>
              </w:rPr>
            </w:pPr>
            <w:r w:rsidRPr="004C7CB4">
              <w:rPr>
                <w:rStyle w:val="Textoennegrita"/>
                <w:rFonts w:ascii="Arial" w:hAnsi="Arial" w:cs="Arial"/>
              </w:rPr>
              <w:t>Criterios por evaluar / Nivel de logro</w:t>
            </w:r>
          </w:p>
        </w:tc>
        <w:tc>
          <w:tcPr>
            <w:tcW w:w="615" w:type="pct"/>
            <w:gridSpan w:val="2"/>
            <w:tcBorders>
              <w:top w:val="single" w:sz="4" w:space="0" w:color="auto"/>
              <w:left w:val="single" w:sz="4" w:space="0" w:color="auto"/>
              <w:bottom w:val="single" w:sz="4" w:space="0" w:color="auto"/>
              <w:right w:val="single" w:sz="4" w:space="0" w:color="auto"/>
            </w:tcBorders>
            <w:vAlign w:val="center"/>
          </w:tcPr>
          <w:p w14:paraId="579FB203" w14:textId="77777777" w:rsidR="0038565D" w:rsidRPr="004C7CB4" w:rsidRDefault="0038565D" w:rsidP="000508E8">
            <w:pPr>
              <w:jc w:val="both"/>
              <w:rPr>
                <w:rFonts w:ascii="Arial" w:hAnsi="Arial" w:cs="Arial"/>
                <w:b/>
                <w:lang w:eastAsia="es-CR"/>
              </w:rPr>
            </w:pPr>
            <w:r w:rsidRPr="004C7CB4">
              <w:rPr>
                <w:rFonts w:ascii="Arial" w:hAnsi="Arial" w:cs="Arial"/>
                <w:i/>
                <w:iCs/>
              </w:rPr>
              <w:t>Nivel 3</w:t>
            </w:r>
            <w:r w:rsidRPr="004C7CB4">
              <w:rPr>
                <w:rStyle w:val="Textoennegrita"/>
                <w:rFonts w:ascii="Arial" w:hAnsi="Arial" w:cs="Arial"/>
                <w:i/>
                <w:iCs/>
              </w:rPr>
              <w:t>: se ha desarrollado la competencia al 100%</w:t>
            </w:r>
          </w:p>
        </w:tc>
        <w:tc>
          <w:tcPr>
            <w:tcW w:w="775" w:type="pct"/>
            <w:tcBorders>
              <w:top w:val="single" w:sz="4" w:space="0" w:color="auto"/>
              <w:left w:val="single" w:sz="4" w:space="0" w:color="auto"/>
              <w:bottom w:val="single" w:sz="4" w:space="0" w:color="auto"/>
              <w:right w:val="single" w:sz="4" w:space="0" w:color="auto"/>
            </w:tcBorders>
            <w:vAlign w:val="center"/>
          </w:tcPr>
          <w:p w14:paraId="247D10B5" w14:textId="77777777" w:rsidR="0038565D" w:rsidRPr="004C7CB4" w:rsidRDefault="0038565D" w:rsidP="000508E8">
            <w:pPr>
              <w:jc w:val="both"/>
              <w:rPr>
                <w:rFonts w:ascii="Arial" w:hAnsi="Arial" w:cs="Arial"/>
                <w:b/>
                <w:lang w:eastAsia="es-CR"/>
              </w:rPr>
            </w:pPr>
            <w:r w:rsidRPr="004C7CB4">
              <w:rPr>
                <w:rFonts w:ascii="Arial" w:hAnsi="Arial" w:cs="Arial"/>
                <w:i/>
                <w:iCs/>
              </w:rPr>
              <w:t>Nivel 2</w:t>
            </w:r>
            <w:r w:rsidRPr="004C7CB4">
              <w:rPr>
                <w:rStyle w:val="Textoennegrita"/>
                <w:rFonts w:ascii="Arial" w:hAnsi="Arial" w:cs="Arial"/>
                <w:i/>
                <w:iCs/>
              </w:rPr>
              <w:t>: se ha desarrollado la competencia, pero no por completo</w:t>
            </w:r>
          </w:p>
        </w:tc>
        <w:tc>
          <w:tcPr>
            <w:tcW w:w="615" w:type="pct"/>
            <w:tcBorders>
              <w:top w:val="single" w:sz="4" w:space="0" w:color="auto"/>
              <w:left w:val="single" w:sz="4" w:space="0" w:color="auto"/>
              <w:bottom w:val="single" w:sz="4" w:space="0" w:color="auto"/>
              <w:right w:val="single" w:sz="4" w:space="0" w:color="auto"/>
            </w:tcBorders>
            <w:vAlign w:val="center"/>
          </w:tcPr>
          <w:p w14:paraId="6CF6ADA4" w14:textId="77777777" w:rsidR="0038565D" w:rsidRPr="004C7CB4" w:rsidRDefault="0038565D" w:rsidP="000508E8">
            <w:pPr>
              <w:jc w:val="both"/>
              <w:rPr>
                <w:rFonts w:ascii="Arial" w:hAnsi="Arial" w:cs="Arial"/>
                <w:b/>
                <w:lang w:eastAsia="es-CR"/>
              </w:rPr>
            </w:pPr>
            <w:r w:rsidRPr="004C7CB4">
              <w:rPr>
                <w:rFonts w:ascii="Arial" w:hAnsi="Arial" w:cs="Arial"/>
                <w:i/>
                <w:iCs/>
              </w:rPr>
              <w:t>Nivel 1</w:t>
            </w:r>
            <w:r w:rsidRPr="004C7CB4">
              <w:rPr>
                <w:rStyle w:val="Textoennegrita"/>
                <w:rFonts w:ascii="Arial" w:hAnsi="Arial" w:cs="Arial"/>
                <w:i/>
                <w:iCs/>
              </w:rPr>
              <w:t>: se ha desarrollado en parte</w:t>
            </w:r>
          </w:p>
        </w:tc>
        <w:tc>
          <w:tcPr>
            <w:tcW w:w="950" w:type="pct"/>
            <w:tcBorders>
              <w:top w:val="single" w:sz="4" w:space="0" w:color="auto"/>
              <w:left w:val="single" w:sz="4" w:space="0" w:color="auto"/>
              <w:bottom w:val="single" w:sz="4" w:space="0" w:color="auto"/>
              <w:right w:val="single" w:sz="4" w:space="0" w:color="auto"/>
            </w:tcBorders>
            <w:vAlign w:val="center"/>
          </w:tcPr>
          <w:p w14:paraId="4E706E21" w14:textId="77777777" w:rsidR="0038565D" w:rsidRPr="004C7CB4" w:rsidRDefault="0038565D" w:rsidP="000508E8">
            <w:pPr>
              <w:jc w:val="both"/>
              <w:rPr>
                <w:rFonts w:ascii="Arial" w:hAnsi="Arial" w:cs="Arial"/>
                <w:b/>
                <w:lang w:eastAsia="es-CR"/>
              </w:rPr>
            </w:pPr>
            <w:r w:rsidRPr="004C7CB4">
              <w:rPr>
                <w:rFonts w:ascii="Arial" w:hAnsi="Arial" w:cs="Arial"/>
                <w:i/>
                <w:iCs/>
              </w:rPr>
              <w:t>Nivel 0</w:t>
            </w:r>
            <w:r w:rsidRPr="004C7CB4">
              <w:rPr>
                <w:rStyle w:val="Textoennegrita"/>
                <w:rFonts w:ascii="Arial" w:hAnsi="Arial" w:cs="Arial"/>
                <w:i/>
                <w:iCs/>
              </w:rPr>
              <w:t>: no se ha desarrollado la competencia</w:t>
            </w:r>
          </w:p>
        </w:tc>
        <w:tc>
          <w:tcPr>
            <w:tcW w:w="983" w:type="pct"/>
            <w:tcBorders>
              <w:top w:val="single" w:sz="4" w:space="0" w:color="auto"/>
              <w:left w:val="single" w:sz="4" w:space="0" w:color="auto"/>
              <w:bottom w:val="single" w:sz="4" w:space="0" w:color="auto"/>
              <w:right w:val="single" w:sz="4" w:space="0" w:color="auto"/>
            </w:tcBorders>
            <w:vAlign w:val="center"/>
          </w:tcPr>
          <w:p w14:paraId="4A3DC413" w14:textId="77777777" w:rsidR="0038565D" w:rsidRPr="004C7CB4" w:rsidRDefault="0038565D" w:rsidP="000508E8">
            <w:pPr>
              <w:jc w:val="both"/>
              <w:rPr>
                <w:rFonts w:ascii="Arial" w:hAnsi="Arial" w:cs="Arial"/>
                <w:b/>
                <w:lang w:eastAsia="es-CR"/>
              </w:rPr>
            </w:pPr>
            <w:r w:rsidRPr="004C7CB4">
              <w:rPr>
                <w:rStyle w:val="Textoennegrita"/>
                <w:rFonts w:ascii="Arial" w:hAnsi="Arial" w:cs="Arial"/>
              </w:rPr>
              <w:t>Observaciones a la persona estudiante</w:t>
            </w:r>
          </w:p>
        </w:tc>
      </w:tr>
      <w:tr w:rsidR="0038565D" w:rsidRPr="004C7CB4" w14:paraId="24038431" w14:textId="77777777" w:rsidTr="000508E8">
        <w:tc>
          <w:tcPr>
            <w:tcW w:w="1062" w:type="pct"/>
          </w:tcPr>
          <w:p w14:paraId="65D7A90B" w14:textId="77777777" w:rsidR="0038565D" w:rsidRPr="004C7CB4" w:rsidRDefault="0038565D" w:rsidP="00D04B38">
            <w:pPr>
              <w:pStyle w:val="Prrafodelista"/>
              <w:numPr>
                <w:ilvl w:val="0"/>
                <w:numId w:val="598"/>
              </w:numPr>
              <w:spacing w:after="0" w:line="240" w:lineRule="auto"/>
              <w:jc w:val="both"/>
              <w:rPr>
                <w:rFonts w:ascii="Arial" w:hAnsi="Arial" w:cs="Arial"/>
                <w:lang w:eastAsia="es-CR"/>
              </w:rPr>
            </w:pPr>
            <w:r w:rsidRPr="004C7CB4">
              <w:rPr>
                <w:rFonts w:ascii="Arial" w:hAnsi="Arial" w:cs="Arial"/>
                <w:lang w:eastAsia="es-CR"/>
              </w:rPr>
              <w:t>Desarrolla y da seguimiento a las instrucciones del docente.</w:t>
            </w:r>
          </w:p>
        </w:tc>
        <w:tc>
          <w:tcPr>
            <w:tcW w:w="615" w:type="pct"/>
            <w:gridSpan w:val="2"/>
          </w:tcPr>
          <w:p w14:paraId="1D7D0AD4" w14:textId="77777777" w:rsidR="0038565D" w:rsidRPr="004C7CB4" w:rsidRDefault="0038565D" w:rsidP="000508E8">
            <w:pPr>
              <w:jc w:val="both"/>
              <w:rPr>
                <w:rFonts w:ascii="Arial" w:hAnsi="Arial" w:cs="Arial"/>
                <w:lang w:eastAsia="es-CR"/>
              </w:rPr>
            </w:pPr>
          </w:p>
        </w:tc>
        <w:tc>
          <w:tcPr>
            <w:tcW w:w="775" w:type="pct"/>
          </w:tcPr>
          <w:p w14:paraId="611515D8" w14:textId="77777777" w:rsidR="0038565D" w:rsidRPr="004C7CB4" w:rsidRDefault="0038565D" w:rsidP="000508E8">
            <w:pPr>
              <w:jc w:val="both"/>
              <w:rPr>
                <w:rFonts w:ascii="Arial" w:hAnsi="Arial" w:cs="Arial"/>
                <w:lang w:eastAsia="es-CR"/>
              </w:rPr>
            </w:pPr>
          </w:p>
        </w:tc>
        <w:tc>
          <w:tcPr>
            <w:tcW w:w="615" w:type="pct"/>
          </w:tcPr>
          <w:p w14:paraId="00F3ED78" w14:textId="77777777" w:rsidR="0038565D" w:rsidRPr="004C7CB4" w:rsidRDefault="0038565D" w:rsidP="000508E8">
            <w:pPr>
              <w:jc w:val="both"/>
              <w:rPr>
                <w:rFonts w:ascii="Arial" w:hAnsi="Arial" w:cs="Arial"/>
                <w:lang w:eastAsia="es-CR"/>
              </w:rPr>
            </w:pPr>
          </w:p>
        </w:tc>
        <w:tc>
          <w:tcPr>
            <w:tcW w:w="950" w:type="pct"/>
          </w:tcPr>
          <w:p w14:paraId="28E9BA96" w14:textId="77777777" w:rsidR="0038565D" w:rsidRPr="004C7CB4" w:rsidRDefault="0038565D" w:rsidP="000508E8">
            <w:pPr>
              <w:jc w:val="both"/>
              <w:rPr>
                <w:rFonts w:ascii="Arial" w:hAnsi="Arial" w:cs="Arial"/>
                <w:lang w:eastAsia="es-CR"/>
              </w:rPr>
            </w:pPr>
          </w:p>
        </w:tc>
        <w:tc>
          <w:tcPr>
            <w:tcW w:w="983" w:type="pct"/>
          </w:tcPr>
          <w:p w14:paraId="29A7C37E" w14:textId="77777777" w:rsidR="0038565D" w:rsidRPr="004C7CB4" w:rsidRDefault="0038565D" w:rsidP="000508E8">
            <w:pPr>
              <w:jc w:val="both"/>
              <w:rPr>
                <w:rFonts w:ascii="Arial" w:hAnsi="Arial" w:cs="Arial"/>
                <w:lang w:eastAsia="es-CR"/>
              </w:rPr>
            </w:pPr>
          </w:p>
        </w:tc>
      </w:tr>
      <w:tr w:rsidR="0038565D" w:rsidRPr="004C7CB4" w14:paraId="2E008B46" w14:textId="77777777" w:rsidTr="000508E8">
        <w:tc>
          <w:tcPr>
            <w:tcW w:w="1062" w:type="pct"/>
          </w:tcPr>
          <w:p w14:paraId="35F30B9A" w14:textId="77777777" w:rsidR="0038565D" w:rsidRPr="004C7CB4" w:rsidRDefault="0038565D" w:rsidP="00D04B38">
            <w:pPr>
              <w:pStyle w:val="Prrafodelista"/>
              <w:numPr>
                <w:ilvl w:val="0"/>
                <w:numId w:val="598"/>
              </w:numPr>
              <w:spacing w:after="0" w:line="240" w:lineRule="auto"/>
              <w:jc w:val="both"/>
              <w:rPr>
                <w:rFonts w:ascii="Arial" w:hAnsi="Arial" w:cs="Arial"/>
                <w:lang w:eastAsia="es-CR"/>
              </w:rPr>
            </w:pPr>
            <w:r w:rsidRPr="004C7CB4">
              <w:rPr>
                <w:rFonts w:ascii="Arial" w:hAnsi="Arial" w:cs="Arial"/>
                <w:lang w:eastAsia="es-CR"/>
              </w:rPr>
              <w:t>Demuestra comprensión del problema planteado.</w:t>
            </w:r>
          </w:p>
        </w:tc>
        <w:tc>
          <w:tcPr>
            <w:tcW w:w="615" w:type="pct"/>
            <w:gridSpan w:val="2"/>
          </w:tcPr>
          <w:p w14:paraId="4810F331" w14:textId="77777777" w:rsidR="0038565D" w:rsidRPr="004C7CB4" w:rsidRDefault="0038565D" w:rsidP="000508E8">
            <w:pPr>
              <w:jc w:val="both"/>
              <w:rPr>
                <w:rFonts w:ascii="Arial" w:hAnsi="Arial" w:cs="Arial"/>
                <w:lang w:eastAsia="es-CR"/>
              </w:rPr>
            </w:pPr>
          </w:p>
        </w:tc>
        <w:tc>
          <w:tcPr>
            <w:tcW w:w="775" w:type="pct"/>
          </w:tcPr>
          <w:p w14:paraId="4D4E71AC" w14:textId="77777777" w:rsidR="0038565D" w:rsidRPr="004C7CB4" w:rsidRDefault="0038565D" w:rsidP="000508E8">
            <w:pPr>
              <w:jc w:val="both"/>
              <w:rPr>
                <w:rFonts w:ascii="Arial" w:hAnsi="Arial" w:cs="Arial"/>
                <w:lang w:eastAsia="es-CR"/>
              </w:rPr>
            </w:pPr>
          </w:p>
        </w:tc>
        <w:tc>
          <w:tcPr>
            <w:tcW w:w="615" w:type="pct"/>
          </w:tcPr>
          <w:p w14:paraId="556BA947" w14:textId="77777777" w:rsidR="0038565D" w:rsidRPr="004C7CB4" w:rsidRDefault="0038565D" w:rsidP="000508E8">
            <w:pPr>
              <w:jc w:val="both"/>
              <w:rPr>
                <w:rFonts w:ascii="Arial" w:hAnsi="Arial" w:cs="Arial"/>
                <w:lang w:eastAsia="es-CR"/>
              </w:rPr>
            </w:pPr>
          </w:p>
        </w:tc>
        <w:tc>
          <w:tcPr>
            <w:tcW w:w="950" w:type="pct"/>
          </w:tcPr>
          <w:p w14:paraId="1E49E1CF" w14:textId="77777777" w:rsidR="0038565D" w:rsidRPr="004C7CB4" w:rsidRDefault="0038565D" w:rsidP="000508E8">
            <w:pPr>
              <w:jc w:val="both"/>
              <w:rPr>
                <w:rFonts w:ascii="Arial" w:hAnsi="Arial" w:cs="Arial"/>
                <w:lang w:eastAsia="es-CR"/>
              </w:rPr>
            </w:pPr>
          </w:p>
        </w:tc>
        <w:tc>
          <w:tcPr>
            <w:tcW w:w="983" w:type="pct"/>
          </w:tcPr>
          <w:p w14:paraId="136893F3" w14:textId="77777777" w:rsidR="0038565D" w:rsidRPr="004C7CB4" w:rsidRDefault="0038565D" w:rsidP="000508E8">
            <w:pPr>
              <w:jc w:val="both"/>
              <w:rPr>
                <w:rFonts w:ascii="Arial" w:hAnsi="Arial" w:cs="Arial"/>
                <w:lang w:eastAsia="es-CR"/>
              </w:rPr>
            </w:pPr>
          </w:p>
        </w:tc>
      </w:tr>
      <w:tr w:rsidR="0038565D" w:rsidRPr="004C7CB4" w14:paraId="14C6648D" w14:textId="77777777" w:rsidTr="000508E8">
        <w:tc>
          <w:tcPr>
            <w:tcW w:w="1062" w:type="pct"/>
          </w:tcPr>
          <w:p w14:paraId="65EBC688" w14:textId="77777777" w:rsidR="0038565D" w:rsidRPr="004C7CB4" w:rsidRDefault="0038565D" w:rsidP="00D04B38">
            <w:pPr>
              <w:pStyle w:val="Prrafodelista"/>
              <w:numPr>
                <w:ilvl w:val="0"/>
                <w:numId w:val="598"/>
              </w:numPr>
              <w:spacing w:after="0" w:line="240" w:lineRule="auto"/>
              <w:jc w:val="both"/>
              <w:rPr>
                <w:rFonts w:ascii="Arial" w:hAnsi="Arial" w:cs="Arial"/>
                <w:lang w:eastAsia="es-CR"/>
              </w:rPr>
            </w:pPr>
            <w:r w:rsidRPr="004C7CB4">
              <w:rPr>
                <w:rFonts w:ascii="Arial" w:hAnsi="Arial" w:cs="Arial"/>
                <w:lang w:eastAsia="es-CR"/>
              </w:rPr>
              <w:t>Los requerimientos de la práctica están incluidos y resueltos.</w:t>
            </w:r>
          </w:p>
        </w:tc>
        <w:tc>
          <w:tcPr>
            <w:tcW w:w="615" w:type="pct"/>
            <w:gridSpan w:val="2"/>
          </w:tcPr>
          <w:p w14:paraId="212C41E6" w14:textId="77777777" w:rsidR="0038565D" w:rsidRPr="004C7CB4" w:rsidRDefault="0038565D" w:rsidP="000508E8">
            <w:pPr>
              <w:jc w:val="both"/>
              <w:rPr>
                <w:rFonts w:ascii="Arial" w:hAnsi="Arial" w:cs="Arial"/>
                <w:lang w:eastAsia="es-CR"/>
              </w:rPr>
            </w:pPr>
          </w:p>
        </w:tc>
        <w:tc>
          <w:tcPr>
            <w:tcW w:w="775" w:type="pct"/>
          </w:tcPr>
          <w:p w14:paraId="39E8DD03" w14:textId="77777777" w:rsidR="0038565D" w:rsidRPr="004C7CB4" w:rsidRDefault="0038565D" w:rsidP="000508E8">
            <w:pPr>
              <w:jc w:val="both"/>
              <w:rPr>
                <w:rFonts w:ascii="Arial" w:hAnsi="Arial" w:cs="Arial"/>
                <w:lang w:eastAsia="es-CR"/>
              </w:rPr>
            </w:pPr>
          </w:p>
        </w:tc>
        <w:tc>
          <w:tcPr>
            <w:tcW w:w="615" w:type="pct"/>
          </w:tcPr>
          <w:p w14:paraId="3573885E" w14:textId="77777777" w:rsidR="0038565D" w:rsidRPr="004C7CB4" w:rsidRDefault="0038565D" w:rsidP="000508E8">
            <w:pPr>
              <w:jc w:val="both"/>
              <w:rPr>
                <w:rFonts w:ascii="Arial" w:hAnsi="Arial" w:cs="Arial"/>
                <w:lang w:eastAsia="es-CR"/>
              </w:rPr>
            </w:pPr>
          </w:p>
        </w:tc>
        <w:tc>
          <w:tcPr>
            <w:tcW w:w="950" w:type="pct"/>
          </w:tcPr>
          <w:p w14:paraId="2C43548B" w14:textId="77777777" w:rsidR="0038565D" w:rsidRPr="004C7CB4" w:rsidRDefault="0038565D" w:rsidP="000508E8">
            <w:pPr>
              <w:jc w:val="both"/>
              <w:rPr>
                <w:rFonts w:ascii="Arial" w:hAnsi="Arial" w:cs="Arial"/>
                <w:lang w:eastAsia="es-CR"/>
              </w:rPr>
            </w:pPr>
          </w:p>
        </w:tc>
        <w:tc>
          <w:tcPr>
            <w:tcW w:w="983" w:type="pct"/>
          </w:tcPr>
          <w:p w14:paraId="2E0F1C88" w14:textId="77777777" w:rsidR="0038565D" w:rsidRPr="004C7CB4" w:rsidRDefault="0038565D" w:rsidP="000508E8">
            <w:pPr>
              <w:jc w:val="both"/>
              <w:rPr>
                <w:rFonts w:ascii="Arial" w:hAnsi="Arial" w:cs="Arial"/>
                <w:lang w:eastAsia="es-CR"/>
              </w:rPr>
            </w:pPr>
          </w:p>
        </w:tc>
      </w:tr>
      <w:tr w:rsidR="0038565D" w:rsidRPr="004C7CB4" w14:paraId="705EC557" w14:textId="77777777" w:rsidTr="000508E8">
        <w:tc>
          <w:tcPr>
            <w:tcW w:w="1062" w:type="pct"/>
          </w:tcPr>
          <w:p w14:paraId="1A0C3238" w14:textId="77777777" w:rsidR="0038565D" w:rsidRPr="004C7CB4" w:rsidRDefault="0038565D" w:rsidP="00D04B38">
            <w:pPr>
              <w:pStyle w:val="Prrafodelista"/>
              <w:numPr>
                <w:ilvl w:val="0"/>
                <w:numId w:val="598"/>
              </w:numPr>
              <w:spacing w:after="0" w:line="240" w:lineRule="auto"/>
              <w:jc w:val="both"/>
              <w:rPr>
                <w:rFonts w:ascii="Arial" w:hAnsi="Arial" w:cs="Arial"/>
                <w:lang w:eastAsia="es-CR"/>
              </w:rPr>
            </w:pPr>
            <w:r w:rsidRPr="004C7CB4">
              <w:rPr>
                <w:rFonts w:ascii="Arial" w:hAnsi="Arial" w:cs="Arial"/>
                <w:lang w:eastAsia="es-CR"/>
              </w:rPr>
              <w:lastRenderedPageBreak/>
              <w:t xml:space="preserve">Aplica las teorías estudiadas en la práctica </w:t>
            </w:r>
          </w:p>
        </w:tc>
        <w:tc>
          <w:tcPr>
            <w:tcW w:w="615" w:type="pct"/>
            <w:gridSpan w:val="2"/>
          </w:tcPr>
          <w:p w14:paraId="60EF3C46" w14:textId="77777777" w:rsidR="0038565D" w:rsidRPr="004C7CB4" w:rsidRDefault="0038565D" w:rsidP="000508E8">
            <w:pPr>
              <w:jc w:val="both"/>
              <w:rPr>
                <w:rFonts w:ascii="Arial" w:hAnsi="Arial" w:cs="Arial"/>
                <w:lang w:eastAsia="es-CR"/>
              </w:rPr>
            </w:pPr>
          </w:p>
        </w:tc>
        <w:tc>
          <w:tcPr>
            <w:tcW w:w="775" w:type="pct"/>
          </w:tcPr>
          <w:p w14:paraId="54E83088" w14:textId="77777777" w:rsidR="0038565D" w:rsidRPr="004C7CB4" w:rsidRDefault="0038565D" w:rsidP="000508E8">
            <w:pPr>
              <w:jc w:val="both"/>
              <w:rPr>
                <w:rFonts w:ascii="Arial" w:hAnsi="Arial" w:cs="Arial"/>
                <w:lang w:eastAsia="es-CR"/>
              </w:rPr>
            </w:pPr>
          </w:p>
        </w:tc>
        <w:tc>
          <w:tcPr>
            <w:tcW w:w="615" w:type="pct"/>
          </w:tcPr>
          <w:p w14:paraId="6A9AA8D8" w14:textId="77777777" w:rsidR="0038565D" w:rsidRPr="004C7CB4" w:rsidRDefault="0038565D" w:rsidP="000508E8">
            <w:pPr>
              <w:jc w:val="both"/>
              <w:rPr>
                <w:rFonts w:ascii="Arial" w:hAnsi="Arial" w:cs="Arial"/>
                <w:lang w:eastAsia="es-CR"/>
              </w:rPr>
            </w:pPr>
          </w:p>
        </w:tc>
        <w:tc>
          <w:tcPr>
            <w:tcW w:w="950" w:type="pct"/>
          </w:tcPr>
          <w:p w14:paraId="4A4C65B2" w14:textId="77777777" w:rsidR="0038565D" w:rsidRPr="004C7CB4" w:rsidRDefault="0038565D" w:rsidP="000508E8">
            <w:pPr>
              <w:jc w:val="both"/>
              <w:rPr>
                <w:rFonts w:ascii="Arial" w:hAnsi="Arial" w:cs="Arial"/>
                <w:lang w:eastAsia="es-CR"/>
              </w:rPr>
            </w:pPr>
          </w:p>
        </w:tc>
        <w:tc>
          <w:tcPr>
            <w:tcW w:w="983" w:type="pct"/>
          </w:tcPr>
          <w:p w14:paraId="6FE647D6" w14:textId="77777777" w:rsidR="0038565D" w:rsidRPr="004C7CB4" w:rsidRDefault="0038565D" w:rsidP="000508E8">
            <w:pPr>
              <w:jc w:val="both"/>
              <w:rPr>
                <w:rFonts w:ascii="Arial" w:hAnsi="Arial" w:cs="Arial"/>
                <w:lang w:eastAsia="es-CR"/>
              </w:rPr>
            </w:pPr>
          </w:p>
        </w:tc>
      </w:tr>
      <w:tr w:rsidR="0038565D" w:rsidRPr="004C7CB4" w14:paraId="08F09EF6" w14:textId="77777777" w:rsidTr="000508E8">
        <w:tc>
          <w:tcPr>
            <w:tcW w:w="1062" w:type="pct"/>
          </w:tcPr>
          <w:p w14:paraId="7EC58A52" w14:textId="77777777" w:rsidR="0038565D" w:rsidRPr="004C7CB4" w:rsidRDefault="0038565D" w:rsidP="00D04B38">
            <w:pPr>
              <w:pStyle w:val="Prrafodelista"/>
              <w:numPr>
                <w:ilvl w:val="0"/>
                <w:numId w:val="598"/>
              </w:numPr>
              <w:spacing w:after="0" w:line="240" w:lineRule="auto"/>
              <w:jc w:val="both"/>
              <w:rPr>
                <w:rFonts w:ascii="Arial" w:hAnsi="Arial" w:cs="Arial"/>
                <w:lang w:eastAsia="es-CR"/>
              </w:rPr>
            </w:pPr>
            <w:r w:rsidRPr="004C7CB4">
              <w:rPr>
                <w:rFonts w:ascii="Arial" w:hAnsi="Arial" w:cs="Arial"/>
                <w:lang w:eastAsia="es-CR"/>
              </w:rPr>
              <w:t>Uso de herramientas y técnicas de trabajo.</w:t>
            </w:r>
          </w:p>
        </w:tc>
        <w:tc>
          <w:tcPr>
            <w:tcW w:w="615" w:type="pct"/>
            <w:gridSpan w:val="2"/>
          </w:tcPr>
          <w:p w14:paraId="7B586565" w14:textId="77777777" w:rsidR="0038565D" w:rsidRPr="004C7CB4" w:rsidRDefault="0038565D" w:rsidP="000508E8">
            <w:pPr>
              <w:jc w:val="both"/>
              <w:rPr>
                <w:rFonts w:ascii="Arial" w:hAnsi="Arial" w:cs="Arial"/>
                <w:lang w:eastAsia="es-CR"/>
              </w:rPr>
            </w:pPr>
          </w:p>
        </w:tc>
        <w:tc>
          <w:tcPr>
            <w:tcW w:w="775" w:type="pct"/>
          </w:tcPr>
          <w:p w14:paraId="0936CC68" w14:textId="77777777" w:rsidR="0038565D" w:rsidRPr="004C7CB4" w:rsidRDefault="0038565D" w:rsidP="000508E8">
            <w:pPr>
              <w:jc w:val="both"/>
              <w:rPr>
                <w:rFonts w:ascii="Arial" w:hAnsi="Arial" w:cs="Arial"/>
                <w:lang w:eastAsia="es-CR"/>
              </w:rPr>
            </w:pPr>
          </w:p>
        </w:tc>
        <w:tc>
          <w:tcPr>
            <w:tcW w:w="615" w:type="pct"/>
          </w:tcPr>
          <w:p w14:paraId="164C56E0" w14:textId="77777777" w:rsidR="0038565D" w:rsidRPr="004C7CB4" w:rsidRDefault="0038565D" w:rsidP="000508E8">
            <w:pPr>
              <w:jc w:val="both"/>
              <w:rPr>
                <w:rFonts w:ascii="Arial" w:hAnsi="Arial" w:cs="Arial"/>
                <w:lang w:eastAsia="es-CR"/>
              </w:rPr>
            </w:pPr>
          </w:p>
        </w:tc>
        <w:tc>
          <w:tcPr>
            <w:tcW w:w="950" w:type="pct"/>
          </w:tcPr>
          <w:p w14:paraId="09AD7F7C" w14:textId="77777777" w:rsidR="0038565D" w:rsidRPr="004C7CB4" w:rsidRDefault="0038565D" w:rsidP="000508E8">
            <w:pPr>
              <w:jc w:val="both"/>
              <w:rPr>
                <w:rFonts w:ascii="Arial" w:hAnsi="Arial" w:cs="Arial"/>
                <w:lang w:eastAsia="es-CR"/>
              </w:rPr>
            </w:pPr>
          </w:p>
        </w:tc>
        <w:tc>
          <w:tcPr>
            <w:tcW w:w="983" w:type="pct"/>
          </w:tcPr>
          <w:p w14:paraId="60005CAF" w14:textId="77777777" w:rsidR="0038565D" w:rsidRPr="004C7CB4" w:rsidRDefault="0038565D" w:rsidP="000508E8">
            <w:pPr>
              <w:jc w:val="both"/>
              <w:rPr>
                <w:rFonts w:ascii="Arial" w:hAnsi="Arial" w:cs="Arial"/>
                <w:lang w:eastAsia="es-CR"/>
              </w:rPr>
            </w:pPr>
          </w:p>
        </w:tc>
      </w:tr>
      <w:tr w:rsidR="0038565D" w:rsidRPr="004C7CB4" w14:paraId="6CC3B7BA" w14:textId="77777777" w:rsidTr="000508E8">
        <w:tc>
          <w:tcPr>
            <w:tcW w:w="1062" w:type="pct"/>
          </w:tcPr>
          <w:p w14:paraId="120F00BD" w14:textId="77777777" w:rsidR="0038565D" w:rsidRPr="004C7CB4" w:rsidRDefault="0038565D" w:rsidP="00D04B38">
            <w:pPr>
              <w:pStyle w:val="Prrafodelista"/>
              <w:numPr>
                <w:ilvl w:val="0"/>
                <w:numId w:val="598"/>
              </w:numPr>
              <w:spacing w:after="0" w:line="240" w:lineRule="auto"/>
              <w:jc w:val="both"/>
              <w:rPr>
                <w:rFonts w:ascii="Arial" w:hAnsi="Arial" w:cs="Arial"/>
                <w:lang w:eastAsia="es-CR"/>
              </w:rPr>
            </w:pPr>
            <w:r w:rsidRPr="004C7CB4">
              <w:rPr>
                <w:rFonts w:ascii="Arial" w:hAnsi="Arial" w:cs="Arial"/>
                <w:lang w:eastAsia="es-CR"/>
              </w:rPr>
              <w:t>Demuestra calidad y gestión en la presentación de la práctica.</w:t>
            </w:r>
          </w:p>
        </w:tc>
        <w:tc>
          <w:tcPr>
            <w:tcW w:w="615" w:type="pct"/>
            <w:gridSpan w:val="2"/>
          </w:tcPr>
          <w:p w14:paraId="649BFD11" w14:textId="77777777" w:rsidR="0038565D" w:rsidRPr="004C7CB4" w:rsidRDefault="0038565D" w:rsidP="000508E8">
            <w:pPr>
              <w:jc w:val="both"/>
              <w:rPr>
                <w:rFonts w:ascii="Arial" w:hAnsi="Arial" w:cs="Arial"/>
                <w:lang w:eastAsia="es-CR"/>
              </w:rPr>
            </w:pPr>
          </w:p>
        </w:tc>
        <w:tc>
          <w:tcPr>
            <w:tcW w:w="775" w:type="pct"/>
          </w:tcPr>
          <w:p w14:paraId="4F486E09" w14:textId="77777777" w:rsidR="0038565D" w:rsidRPr="004C7CB4" w:rsidRDefault="0038565D" w:rsidP="000508E8">
            <w:pPr>
              <w:jc w:val="both"/>
              <w:rPr>
                <w:rFonts w:ascii="Arial" w:hAnsi="Arial" w:cs="Arial"/>
                <w:lang w:eastAsia="es-CR"/>
              </w:rPr>
            </w:pPr>
          </w:p>
        </w:tc>
        <w:tc>
          <w:tcPr>
            <w:tcW w:w="615" w:type="pct"/>
          </w:tcPr>
          <w:p w14:paraId="28B22896" w14:textId="77777777" w:rsidR="0038565D" w:rsidRPr="004C7CB4" w:rsidRDefault="0038565D" w:rsidP="000508E8">
            <w:pPr>
              <w:jc w:val="both"/>
              <w:rPr>
                <w:rFonts w:ascii="Arial" w:hAnsi="Arial" w:cs="Arial"/>
                <w:lang w:eastAsia="es-CR"/>
              </w:rPr>
            </w:pPr>
          </w:p>
        </w:tc>
        <w:tc>
          <w:tcPr>
            <w:tcW w:w="950" w:type="pct"/>
          </w:tcPr>
          <w:p w14:paraId="55CBC9BF" w14:textId="77777777" w:rsidR="0038565D" w:rsidRPr="004C7CB4" w:rsidRDefault="0038565D" w:rsidP="000508E8">
            <w:pPr>
              <w:jc w:val="both"/>
              <w:rPr>
                <w:rFonts w:ascii="Arial" w:hAnsi="Arial" w:cs="Arial"/>
                <w:lang w:eastAsia="es-CR"/>
              </w:rPr>
            </w:pPr>
          </w:p>
        </w:tc>
        <w:tc>
          <w:tcPr>
            <w:tcW w:w="983" w:type="pct"/>
          </w:tcPr>
          <w:p w14:paraId="06079AA1" w14:textId="77777777" w:rsidR="0038565D" w:rsidRPr="004C7CB4" w:rsidRDefault="0038565D" w:rsidP="000508E8">
            <w:pPr>
              <w:jc w:val="both"/>
              <w:rPr>
                <w:rFonts w:ascii="Arial" w:hAnsi="Arial" w:cs="Arial"/>
                <w:lang w:eastAsia="es-CR"/>
              </w:rPr>
            </w:pPr>
          </w:p>
        </w:tc>
      </w:tr>
      <w:tr w:rsidR="0038565D" w:rsidRPr="004C7CB4" w14:paraId="0B8CECB0" w14:textId="77777777" w:rsidTr="000508E8">
        <w:tc>
          <w:tcPr>
            <w:tcW w:w="1062" w:type="pct"/>
          </w:tcPr>
          <w:p w14:paraId="2B6C3EFA" w14:textId="77777777" w:rsidR="0038565D" w:rsidRPr="004C7CB4" w:rsidRDefault="0038565D" w:rsidP="00D04B38">
            <w:pPr>
              <w:pStyle w:val="Prrafodelista"/>
              <w:numPr>
                <w:ilvl w:val="0"/>
                <w:numId w:val="598"/>
              </w:numPr>
              <w:spacing w:after="0" w:line="240" w:lineRule="auto"/>
              <w:jc w:val="both"/>
              <w:rPr>
                <w:rFonts w:ascii="Arial" w:hAnsi="Arial" w:cs="Arial"/>
                <w:lang w:eastAsia="es-CR"/>
              </w:rPr>
            </w:pPr>
            <w:r w:rsidRPr="004C7CB4">
              <w:rPr>
                <w:rFonts w:ascii="Arial" w:hAnsi="Arial" w:cs="Arial"/>
                <w:lang w:eastAsia="es-CR"/>
              </w:rPr>
              <w:t>Presentación de resultados.</w:t>
            </w:r>
          </w:p>
        </w:tc>
        <w:tc>
          <w:tcPr>
            <w:tcW w:w="615" w:type="pct"/>
            <w:gridSpan w:val="2"/>
          </w:tcPr>
          <w:p w14:paraId="72B8BF94" w14:textId="77777777" w:rsidR="0038565D" w:rsidRPr="004C7CB4" w:rsidRDefault="0038565D" w:rsidP="000508E8">
            <w:pPr>
              <w:jc w:val="both"/>
              <w:rPr>
                <w:rFonts w:ascii="Arial" w:hAnsi="Arial" w:cs="Arial"/>
                <w:lang w:eastAsia="es-CR"/>
              </w:rPr>
            </w:pPr>
          </w:p>
        </w:tc>
        <w:tc>
          <w:tcPr>
            <w:tcW w:w="775" w:type="pct"/>
          </w:tcPr>
          <w:p w14:paraId="349A8AE6" w14:textId="77777777" w:rsidR="0038565D" w:rsidRPr="004C7CB4" w:rsidRDefault="0038565D" w:rsidP="000508E8">
            <w:pPr>
              <w:jc w:val="both"/>
              <w:rPr>
                <w:rFonts w:ascii="Arial" w:hAnsi="Arial" w:cs="Arial"/>
                <w:lang w:eastAsia="es-CR"/>
              </w:rPr>
            </w:pPr>
          </w:p>
        </w:tc>
        <w:tc>
          <w:tcPr>
            <w:tcW w:w="615" w:type="pct"/>
          </w:tcPr>
          <w:p w14:paraId="27CF7665" w14:textId="77777777" w:rsidR="0038565D" w:rsidRPr="004C7CB4" w:rsidRDefault="0038565D" w:rsidP="000508E8">
            <w:pPr>
              <w:jc w:val="both"/>
              <w:rPr>
                <w:rFonts w:ascii="Arial" w:hAnsi="Arial" w:cs="Arial"/>
                <w:lang w:eastAsia="es-CR"/>
              </w:rPr>
            </w:pPr>
          </w:p>
        </w:tc>
        <w:tc>
          <w:tcPr>
            <w:tcW w:w="950" w:type="pct"/>
          </w:tcPr>
          <w:p w14:paraId="5CFDB630" w14:textId="77777777" w:rsidR="0038565D" w:rsidRPr="004C7CB4" w:rsidRDefault="0038565D" w:rsidP="000508E8">
            <w:pPr>
              <w:jc w:val="both"/>
              <w:rPr>
                <w:rFonts w:ascii="Arial" w:hAnsi="Arial" w:cs="Arial"/>
                <w:lang w:eastAsia="es-CR"/>
              </w:rPr>
            </w:pPr>
          </w:p>
        </w:tc>
        <w:tc>
          <w:tcPr>
            <w:tcW w:w="983" w:type="pct"/>
          </w:tcPr>
          <w:p w14:paraId="0C4343CE" w14:textId="77777777" w:rsidR="0038565D" w:rsidRPr="004C7CB4" w:rsidRDefault="0038565D" w:rsidP="000508E8">
            <w:pPr>
              <w:jc w:val="both"/>
              <w:rPr>
                <w:rFonts w:ascii="Arial" w:hAnsi="Arial" w:cs="Arial"/>
                <w:lang w:eastAsia="es-CR"/>
              </w:rPr>
            </w:pPr>
          </w:p>
        </w:tc>
      </w:tr>
      <w:tr w:rsidR="0038565D" w:rsidRPr="004C7CB4" w14:paraId="478E6349" w14:textId="77777777" w:rsidTr="000508E8">
        <w:tc>
          <w:tcPr>
            <w:tcW w:w="1116" w:type="pct"/>
            <w:gridSpan w:val="2"/>
          </w:tcPr>
          <w:p w14:paraId="3860CDEA" w14:textId="77777777" w:rsidR="0038565D" w:rsidRPr="004C7CB4" w:rsidRDefault="0038565D" w:rsidP="000508E8">
            <w:pPr>
              <w:jc w:val="both"/>
              <w:rPr>
                <w:rFonts w:ascii="Arial" w:hAnsi="Arial" w:cs="Arial"/>
                <w:b/>
                <w:bCs/>
                <w:lang w:eastAsia="es-CR"/>
              </w:rPr>
            </w:pPr>
          </w:p>
        </w:tc>
        <w:tc>
          <w:tcPr>
            <w:tcW w:w="3884" w:type="pct"/>
            <w:gridSpan w:val="5"/>
          </w:tcPr>
          <w:p w14:paraId="74C869C3" w14:textId="77777777" w:rsidR="0038565D" w:rsidRPr="004C7CB4" w:rsidRDefault="0038565D" w:rsidP="000508E8">
            <w:pPr>
              <w:jc w:val="both"/>
              <w:rPr>
                <w:rFonts w:ascii="Arial" w:hAnsi="Arial" w:cs="Arial"/>
                <w:bCs/>
                <w:lang w:eastAsia="es-CR"/>
              </w:rPr>
            </w:pPr>
            <w:r w:rsidRPr="004C7CB4">
              <w:rPr>
                <w:rFonts w:ascii="Arial" w:hAnsi="Arial" w:cs="Arial"/>
                <w:b/>
                <w:bCs/>
                <w:lang w:eastAsia="es-CR"/>
              </w:rPr>
              <w:t>Total 18 puntos</w:t>
            </w:r>
            <w:r w:rsidRPr="004C7CB4">
              <w:rPr>
                <w:rFonts w:ascii="Arial" w:hAnsi="Arial" w:cs="Arial"/>
                <w:bCs/>
                <w:lang w:eastAsia="es-CR"/>
              </w:rPr>
              <w:t xml:space="preserve">. Para obtener la nota se utiliza regla de 3. </w:t>
            </w:r>
          </w:p>
        </w:tc>
      </w:tr>
    </w:tbl>
    <w:p w14:paraId="3C83D4B1" w14:textId="77777777" w:rsidR="0038565D" w:rsidRPr="004C7CB4" w:rsidRDefault="0038565D" w:rsidP="0038565D">
      <w:pPr>
        <w:jc w:val="both"/>
        <w:rPr>
          <w:rFonts w:ascii="Arial" w:hAnsi="Arial" w:cs="Arial"/>
          <w:b/>
          <w:iCs/>
          <w:shd w:val="clear" w:color="auto" w:fill="FFFFFF"/>
        </w:rPr>
      </w:pPr>
    </w:p>
    <w:p w14:paraId="51A301E6" w14:textId="1B901B5D" w:rsidR="0038565D" w:rsidRPr="004C7CB4" w:rsidRDefault="0038565D" w:rsidP="0038565D">
      <w:pPr>
        <w:jc w:val="both"/>
        <w:rPr>
          <w:rFonts w:ascii="Arial" w:eastAsia="MS Mincho" w:hAnsi="Arial" w:cs="Arial"/>
          <w:lang w:val="es-PY"/>
        </w:rPr>
      </w:pPr>
      <w:r w:rsidRPr="004C7CB4">
        <w:rPr>
          <w:rFonts w:ascii="Arial" w:hAnsi="Arial" w:cs="Arial"/>
          <w:b/>
          <w:bCs/>
          <w:lang w:val="es-PY"/>
        </w:rPr>
        <w:t>Proyecto Final, Estrategia de Ahorro e Inversión</w:t>
      </w:r>
      <w:r w:rsidRPr="004C7CB4">
        <w:rPr>
          <w:rFonts w:ascii="Arial" w:eastAsia="MS Mincho" w:hAnsi="Arial" w:cs="Arial"/>
          <w:b/>
          <w:bCs/>
          <w:lang w:val="es-PY"/>
        </w:rPr>
        <w:t>:</w:t>
      </w:r>
      <w:r w:rsidRPr="004C7CB4">
        <w:rPr>
          <w:rFonts w:ascii="Arial" w:eastAsia="MS Mincho" w:hAnsi="Arial" w:cs="Arial"/>
          <w:lang w:val="es-PY"/>
        </w:rPr>
        <w:t xml:space="preserve"> El proyecto final consiste en situar a un educando en un contexto que imite algún aspecto de la realidad y en establecer en ese ambiente situaciones, problemáticas o reproductivas, similares a las que él deberá enfrentar en su desempeño profesional contribuyendo a elevar la calidad del proceso de aprendizaje, por lo que la actividad se vincula a las competencias del curso. Con las temáticas correspondientes del curso de Inversiones aplicada a la Economía de manera colaborativa entre los estudiantes y con el acompañamiento del docente. Se desarrollarán los temas de estructuración, desarrollo, orientación a la estrategia y la aplicación práctica de todos estos elementos para el curso de Inversiones aplicada a la Economía, mediante 1 avance y la entrega del trabajo final con su respectiva exposición. El proyecto es un trabajo colaborativo en grupos de estudiantes no mayores a los 4 integrantes, en donde se desarrollará la solución, con la participación periódica del docente que asesorará el avance de este. Se desarrollan las habilidades de trabajo colaborativo, cuyos objetivos iniciales se verán aplicados en contextos reales y estos se vinculan a la evaluación, por lo que el propio estudiante identifica las necesidades del cliente potencial y pone en marcha los medios y las estrategias a su alcance para dar respuesta al problema. El docente ejerce como impulsor de ese primer reto y como apoyo en el camino hacia su solución, a modo de guía, supervisor y facilitador. El avance se entregará en semana 8 y la entrega final y su respectiva exposición, en semana 15.</w:t>
      </w:r>
    </w:p>
    <w:p w14:paraId="758CB6B5" w14:textId="77777777" w:rsidR="0038565D" w:rsidRPr="004C7CB4" w:rsidRDefault="0038565D" w:rsidP="0038565D">
      <w:pPr>
        <w:ind w:hanging="360"/>
        <w:jc w:val="both"/>
        <w:rPr>
          <w:rFonts w:ascii="Arial" w:hAnsi="Arial" w:cs="Arial"/>
        </w:rPr>
      </w:pPr>
      <w:r w:rsidRPr="004C7CB4">
        <w:rPr>
          <w:rFonts w:ascii="Arial" w:hAnsi="Arial" w:cs="Arial"/>
        </w:rPr>
        <w:t xml:space="preserve">Las instrucciones para desarrollar el proyecto son las siguientes: </w:t>
      </w:r>
    </w:p>
    <w:p w14:paraId="324A3C02" w14:textId="77777777" w:rsidR="0038565D" w:rsidRPr="004C7CB4" w:rsidRDefault="0038565D" w:rsidP="0038565D">
      <w:pPr>
        <w:jc w:val="both"/>
        <w:rPr>
          <w:rFonts w:ascii="Arial" w:hAnsi="Arial" w:cs="Arial"/>
          <w:lang w:val="es-ES"/>
        </w:rPr>
      </w:pPr>
      <w:r w:rsidRPr="004C7CB4">
        <w:rPr>
          <w:rFonts w:ascii="Arial" w:hAnsi="Arial" w:cs="Arial"/>
          <w:lang w:val="es-ES"/>
        </w:rPr>
        <w:t>Considerando instrumentos y mercados financieros para el ahorro e inversión, cuales cree que podrían ser útiles, considerando que usted es el director de inversiones de un fondo de pensiones en Costa Rica, la cual tiene las siguientes situaciones:</w:t>
      </w:r>
    </w:p>
    <w:p w14:paraId="64ECF51C" w14:textId="77777777" w:rsidR="0038565D" w:rsidRPr="004C7CB4" w:rsidRDefault="0038565D" w:rsidP="00D04B38">
      <w:pPr>
        <w:numPr>
          <w:ilvl w:val="0"/>
          <w:numId w:val="509"/>
        </w:numPr>
        <w:spacing w:after="0" w:line="240" w:lineRule="auto"/>
        <w:jc w:val="both"/>
        <w:rPr>
          <w:rFonts w:ascii="Arial" w:hAnsi="Arial" w:cs="Arial"/>
          <w:lang w:val="es-ES"/>
        </w:rPr>
      </w:pPr>
      <w:r w:rsidRPr="004C7CB4">
        <w:rPr>
          <w:rFonts w:ascii="Arial" w:hAnsi="Arial" w:cs="Arial"/>
          <w:lang w:val="es-ES"/>
        </w:rPr>
        <w:lastRenderedPageBreak/>
        <w:t>El fondo está en Costa Rica y su pasivo contingente (futuros pensionados), ahorran en colones a largo plazo.</w:t>
      </w:r>
    </w:p>
    <w:p w14:paraId="718431F3" w14:textId="77777777" w:rsidR="0038565D" w:rsidRPr="004C7CB4" w:rsidRDefault="0038565D" w:rsidP="00D04B38">
      <w:pPr>
        <w:numPr>
          <w:ilvl w:val="0"/>
          <w:numId w:val="509"/>
        </w:numPr>
        <w:spacing w:after="0" w:line="240" w:lineRule="auto"/>
        <w:jc w:val="both"/>
        <w:rPr>
          <w:rFonts w:ascii="Arial" w:hAnsi="Arial" w:cs="Arial"/>
          <w:lang w:val="es-ES"/>
        </w:rPr>
      </w:pPr>
      <w:r w:rsidRPr="004C7CB4">
        <w:rPr>
          <w:rFonts w:ascii="Arial" w:hAnsi="Arial" w:cs="Arial"/>
          <w:lang w:val="es-ES"/>
        </w:rPr>
        <w:t>El fondo debe cumplir los límites de inversión del reglamento de inversiones emitido por SUPEN.</w:t>
      </w:r>
    </w:p>
    <w:p w14:paraId="777D1E00" w14:textId="77777777" w:rsidR="0038565D" w:rsidRPr="004C7CB4" w:rsidRDefault="0038565D" w:rsidP="00D04B38">
      <w:pPr>
        <w:numPr>
          <w:ilvl w:val="0"/>
          <w:numId w:val="509"/>
        </w:numPr>
        <w:spacing w:after="0" w:line="240" w:lineRule="auto"/>
        <w:jc w:val="both"/>
        <w:rPr>
          <w:rFonts w:ascii="Arial" w:hAnsi="Arial" w:cs="Arial"/>
        </w:rPr>
      </w:pPr>
      <w:r w:rsidRPr="004C7CB4">
        <w:rPr>
          <w:rFonts w:ascii="Arial" w:hAnsi="Arial" w:cs="Arial"/>
          <w:lang w:val="es-ES"/>
        </w:rPr>
        <w:t xml:space="preserve">El fondo administra un total de </w:t>
      </w:r>
      <w:r w:rsidRPr="004C7CB4">
        <w:rPr>
          <w:rFonts w:ascii="Arial" w:hAnsi="Arial" w:cs="Arial"/>
        </w:rPr>
        <w:t>3.852.655.054.054,69 colones.</w:t>
      </w:r>
    </w:p>
    <w:p w14:paraId="15F4E767" w14:textId="77777777" w:rsidR="0038565D" w:rsidRPr="004C7CB4" w:rsidRDefault="0038565D" w:rsidP="0038565D">
      <w:pPr>
        <w:jc w:val="both"/>
        <w:rPr>
          <w:rFonts w:ascii="Arial" w:hAnsi="Arial" w:cs="Arial"/>
          <w:lang w:val="es-ES"/>
        </w:rPr>
      </w:pPr>
    </w:p>
    <w:p w14:paraId="6F5E2891" w14:textId="77777777" w:rsidR="0038565D" w:rsidRPr="004C7CB4" w:rsidRDefault="0038565D" w:rsidP="0038565D">
      <w:pPr>
        <w:jc w:val="both"/>
        <w:rPr>
          <w:rFonts w:ascii="Arial" w:hAnsi="Arial" w:cs="Arial"/>
          <w:lang w:val="es-ES"/>
        </w:rPr>
      </w:pPr>
      <w:r w:rsidRPr="004C7CB4">
        <w:rPr>
          <w:rFonts w:ascii="Arial" w:hAnsi="Arial" w:cs="Arial"/>
          <w:lang w:val="es-ES"/>
        </w:rPr>
        <w:t xml:space="preserve">Basado en los análisis que usted realiza sobre los tres puntos anteriores y viendo los riesgos asociados al mercado financiero, desarrolle una estrategia que maximice los rendimientos.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2210"/>
        <w:gridCol w:w="1996"/>
        <w:gridCol w:w="2197"/>
      </w:tblGrid>
      <w:tr w:rsidR="0038565D" w:rsidRPr="004C7CB4" w14:paraId="5516A91B" w14:textId="77777777" w:rsidTr="000508E8">
        <w:tc>
          <w:tcPr>
            <w:tcW w:w="2543" w:type="dxa"/>
            <w:shd w:val="clear" w:color="auto" w:fill="E7E6E6" w:themeFill="background2"/>
          </w:tcPr>
          <w:p w14:paraId="0A472DD4" w14:textId="77777777" w:rsidR="0038565D" w:rsidRPr="004C7CB4" w:rsidRDefault="0038565D" w:rsidP="000508E8">
            <w:pPr>
              <w:jc w:val="both"/>
              <w:rPr>
                <w:rFonts w:ascii="Arial" w:hAnsi="Arial" w:cs="Arial"/>
                <w:lang w:val="es-ES"/>
              </w:rPr>
            </w:pPr>
            <w:r w:rsidRPr="004C7CB4">
              <w:rPr>
                <w:rFonts w:ascii="Arial" w:hAnsi="Arial" w:cs="Arial"/>
                <w:lang w:val="es-ES"/>
              </w:rPr>
              <w:t>Instrumento</w:t>
            </w:r>
          </w:p>
        </w:tc>
        <w:tc>
          <w:tcPr>
            <w:tcW w:w="2360" w:type="dxa"/>
            <w:shd w:val="clear" w:color="auto" w:fill="E7E6E6" w:themeFill="background2"/>
          </w:tcPr>
          <w:p w14:paraId="67B5C7E6" w14:textId="77777777" w:rsidR="0038565D" w:rsidRPr="004C7CB4" w:rsidRDefault="0038565D" w:rsidP="000508E8">
            <w:pPr>
              <w:jc w:val="both"/>
              <w:rPr>
                <w:rFonts w:ascii="Arial" w:hAnsi="Arial" w:cs="Arial"/>
                <w:lang w:val="es-ES"/>
              </w:rPr>
            </w:pPr>
            <w:r w:rsidRPr="004C7CB4">
              <w:rPr>
                <w:rFonts w:ascii="Arial" w:hAnsi="Arial" w:cs="Arial"/>
                <w:lang w:val="es-ES"/>
              </w:rPr>
              <w:t>Monto por invertir</w:t>
            </w:r>
          </w:p>
        </w:tc>
        <w:tc>
          <w:tcPr>
            <w:tcW w:w="2100" w:type="dxa"/>
            <w:shd w:val="clear" w:color="auto" w:fill="E7E6E6" w:themeFill="background2"/>
          </w:tcPr>
          <w:p w14:paraId="43C2B100" w14:textId="77777777" w:rsidR="0038565D" w:rsidRPr="004C7CB4" w:rsidRDefault="0038565D" w:rsidP="000508E8">
            <w:pPr>
              <w:jc w:val="both"/>
              <w:rPr>
                <w:rFonts w:ascii="Arial" w:hAnsi="Arial" w:cs="Arial"/>
                <w:lang w:val="es-ES"/>
              </w:rPr>
            </w:pPr>
            <w:r w:rsidRPr="004C7CB4">
              <w:rPr>
                <w:rFonts w:ascii="Arial" w:hAnsi="Arial" w:cs="Arial"/>
                <w:lang w:val="es-ES"/>
              </w:rPr>
              <w:t>Mercado a Utilizar</w:t>
            </w:r>
          </w:p>
        </w:tc>
        <w:tc>
          <w:tcPr>
            <w:tcW w:w="2347" w:type="dxa"/>
            <w:shd w:val="clear" w:color="auto" w:fill="E7E6E6" w:themeFill="background2"/>
          </w:tcPr>
          <w:p w14:paraId="1F0D1CCD" w14:textId="77777777" w:rsidR="0038565D" w:rsidRPr="004C7CB4" w:rsidRDefault="0038565D" w:rsidP="000508E8">
            <w:pPr>
              <w:jc w:val="both"/>
              <w:rPr>
                <w:rFonts w:ascii="Arial" w:hAnsi="Arial" w:cs="Arial"/>
                <w:lang w:val="es-ES"/>
              </w:rPr>
            </w:pPr>
            <w:r w:rsidRPr="004C7CB4">
              <w:rPr>
                <w:rFonts w:ascii="Arial" w:hAnsi="Arial" w:cs="Arial"/>
                <w:lang w:val="es-ES"/>
              </w:rPr>
              <w:t>Motivo</w:t>
            </w:r>
          </w:p>
        </w:tc>
      </w:tr>
      <w:tr w:rsidR="0038565D" w:rsidRPr="004C7CB4" w14:paraId="7880EE8B" w14:textId="77777777" w:rsidTr="000508E8">
        <w:tc>
          <w:tcPr>
            <w:tcW w:w="2543" w:type="dxa"/>
          </w:tcPr>
          <w:p w14:paraId="61625955" w14:textId="77777777" w:rsidR="0038565D" w:rsidRPr="004C7CB4" w:rsidRDefault="0038565D" w:rsidP="000508E8">
            <w:pPr>
              <w:jc w:val="both"/>
              <w:rPr>
                <w:rFonts w:ascii="Arial" w:hAnsi="Arial" w:cs="Arial"/>
                <w:lang w:val="es-ES"/>
              </w:rPr>
            </w:pPr>
            <w:r w:rsidRPr="004C7CB4">
              <w:rPr>
                <w:rFonts w:ascii="Arial" w:hAnsi="Arial" w:cs="Arial"/>
                <w:lang w:val="es-ES"/>
              </w:rPr>
              <w:t>1)</w:t>
            </w:r>
          </w:p>
        </w:tc>
        <w:tc>
          <w:tcPr>
            <w:tcW w:w="2360" w:type="dxa"/>
          </w:tcPr>
          <w:p w14:paraId="1509FAA2" w14:textId="77777777" w:rsidR="0038565D" w:rsidRPr="004C7CB4" w:rsidRDefault="0038565D" w:rsidP="000508E8">
            <w:pPr>
              <w:jc w:val="both"/>
              <w:rPr>
                <w:rFonts w:ascii="Arial" w:hAnsi="Arial" w:cs="Arial"/>
                <w:lang w:val="es-ES"/>
              </w:rPr>
            </w:pPr>
          </w:p>
        </w:tc>
        <w:tc>
          <w:tcPr>
            <w:tcW w:w="2100" w:type="dxa"/>
          </w:tcPr>
          <w:p w14:paraId="3AE0C9C8" w14:textId="77777777" w:rsidR="0038565D" w:rsidRPr="004C7CB4" w:rsidRDefault="0038565D" w:rsidP="000508E8">
            <w:pPr>
              <w:jc w:val="both"/>
              <w:rPr>
                <w:rFonts w:ascii="Arial" w:hAnsi="Arial" w:cs="Arial"/>
                <w:lang w:val="es-ES"/>
              </w:rPr>
            </w:pPr>
          </w:p>
        </w:tc>
        <w:tc>
          <w:tcPr>
            <w:tcW w:w="2347" w:type="dxa"/>
          </w:tcPr>
          <w:p w14:paraId="5CA9C895" w14:textId="77777777" w:rsidR="0038565D" w:rsidRPr="004C7CB4" w:rsidRDefault="0038565D" w:rsidP="000508E8">
            <w:pPr>
              <w:jc w:val="both"/>
              <w:rPr>
                <w:rFonts w:ascii="Arial" w:hAnsi="Arial" w:cs="Arial"/>
                <w:lang w:val="es-ES"/>
              </w:rPr>
            </w:pPr>
          </w:p>
        </w:tc>
      </w:tr>
      <w:tr w:rsidR="0038565D" w:rsidRPr="004C7CB4" w14:paraId="39F28551" w14:textId="77777777" w:rsidTr="000508E8">
        <w:tc>
          <w:tcPr>
            <w:tcW w:w="2543" w:type="dxa"/>
          </w:tcPr>
          <w:p w14:paraId="054C325A" w14:textId="77777777" w:rsidR="0038565D" w:rsidRPr="004C7CB4" w:rsidRDefault="0038565D" w:rsidP="000508E8">
            <w:pPr>
              <w:jc w:val="both"/>
              <w:rPr>
                <w:rFonts w:ascii="Arial" w:hAnsi="Arial" w:cs="Arial"/>
                <w:lang w:val="es-ES"/>
              </w:rPr>
            </w:pPr>
            <w:r w:rsidRPr="004C7CB4">
              <w:rPr>
                <w:rFonts w:ascii="Arial" w:hAnsi="Arial" w:cs="Arial"/>
                <w:lang w:val="es-ES"/>
              </w:rPr>
              <w:t>2)</w:t>
            </w:r>
          </w:p>
        </w:tc>
        <w:tc>
          <w:tcPr>
            <w:tcW w:w="2360" w:type="dxa"/>
          </w:tcPr>
          <w:p w14:paraId="573450E1" w14:textId="77777777" w:rsidR="0038565D" w:rsidRPr="004C7CB4" w:rsidRDefault="0038565D" w:rsidP="000508E8">
            <w:pPr>
              <w:jc w:val="both"/>
              <w:rPr>
                <w:rFonts w:ascii="Arial" w:hAnsi="Arial" w:cs="Arial"/>
                <w:lang w:val="es-ES"/>
              </w:rPr>
            </w:pPr>
          </w:p>
        </w:tc>
        <w:tc>
          <w:tcPr>
            <w:tcW w:w="2100" w:type="dxa"/>
          </w:tcPr>
          <w:p w14:paraId="0D0FABB2" w14:textId="77777777" w:rsidR="0038565D" w:rsidRPr="004C7CB4" w:rsidRDefault="0038565D" w:rsidP="000508E8">
            <w:pPr>
              <w:jc w:val="both"/>
              <w:rPr>
                <w:rFonts w:ascii="Arial" w:hAnsi="Arial" w:cs="Arial"/>
                <w:lang w:val="es-ES"/>
              </w:rPr>
            </w:pPr>
          </w:p>
        </w:tc>
        <w:tc>
          <w:tcPr>
            <w:tcW w:w="2347" w:type="dxa"/>
          </w:tcPr>
          <w:p w14:paraId="2D3A8AFB" w14:textId="77777777" w:rsidR="0038565D" w:rsidRPr="004C7CB4" w:rsidRDefault="0038565D" w:rsidP="000508E8">
            <w:pPr>
              <w:jc w:val="both"/>
              <w:rPr>
                <w:rFonts w:ascii="Arial" w:hAnsi="Arial" w:cs="Arial"/>
                <w:lang w:val="es-ES"/>
              </w:rPr>
            </w:pPr>
          </w:p>
        </w:tc>
      </w:tr>
      <w:tr w:rsidR="0038565D" w:rsidRPr="004C7CB4" w14:paraId="525C2B09" w14:textId="77777777" w:rsidTr="000508E8">
        <w:tc>
          <w:tcPr>
            <w:tcW w:w="2543" w:type="dxa"/>
          </w:tcPr>
          <w:p w14:paraId="27F14EDE" w14:textId="77777777" w:rsidR="0038565D" w:rsidRPr="004C7CB4" w:rsidRDefault="0038565D" w:rsidP="000508E8">
            <w:pPr>
              <w:jc w:val="both"/>
              <w:rPr>
                <w:rFonts w:ascii="Arial" w:hAnsi="Arial" w:cs="Arial"/>
                <w:lang w:val="es-ES"/>
              </w:rPr>
            </w:pPr>
            <w:r w:rsidRPr="004C7CB4">
              <w:rPr>
                <w:rFonts w:ascii="Arial" w:hAnsi="Arial" w:cs="Arial"/>
                <w:lang w:val="es-ES"/>
              </w:rPr>
              <w:t>3)</w:t>
            </w:r>
          </w:p>
        </w:tc>
        <w:tc>
          <w:tcPr>
            <w:tcW w:w="2360" w:type="dxa"/>
          </w:tcPr>
          <w:p w14:paraId="6F6B5756" w14:textId="77777777" w:rsidR="0038565D" w:rsidRPr="004C7CB4" w:rsidRDefault="0038565D" w:rsidP="000508E8">
            <w:pPr>
              <w:jc w:val="both"/>
              <w:rPr>
                <w:rFonts w:ascii="Arial" w:hAnsi="Arial" w:cs="Arial"/>
                <w:lang w:val="es-ES"/>
              </w:rPr>
            </w:pPr>
          </w:p>
        </w:tc>
        <w:tc>
          <w:tcPr>
            <w:tcW w:w="2100" w:type="dxa"/>
          </w:tcPr>
          <w:p w14:paraId="04028365" w14:textId="77777777" w:rsidR="0038565D" w:rsidRPr="004C7CB4" w:rsidRDefault="0038565D" w:rsidP="000508E8">
            <w:pPr>
              <w:jc w:val="both"/>
              <w:rPr>
                <w:rFonts w:ascii="Arial" w:hAnsi="Arial" w:cs="Arial"/>
                <w:lang w:val="es-ES"/>
              </w:rPr>
            </w:pPr>
          </w:p>
        </w:tc>
        <w:tc>
          <w:tcPr>
            <w:tcW w:w="2347" w:type="dxa"/>
          </w:tcPr>
          <w:p w14:paraId="6F77649F" w14:textId="77777777" w:rsidR="0038565D" w:rsidRPr="004C7CB4" w:rsidRDefault="0038565D" w:rsidP="000508E8">
            <w:pPr>
              <w:jc w:val="both"/>
              <w:rPr>
                <w:rFonts w:ascii="Arial" w:hAnsi="Arial" w:cs="Arial"/>
                <w:lang w:val="es-ES"/>
              </w:rPr>
            </w:pPr>
          </w:p>
        </w:tc>
      </w:tr>
      <w:tr w:rsidR="0038565D" w:rsidRPr="004C7CB4" w14:paraId="43490FD6" w14:textId="77777777" w:rsidTr="000508E8">
        <w:tc>
          <w:tcPr>
            <w:tcW w:w="2543" w:type="dxa"/>
          </w:tcPr>
          <w:p w14:paraId="34EBDB1A" w14:textId="77777777" w:rsidR="0038565D" w:rsidRPr="004C7CB4" w:rsidRDefault="0038565D" w:rsidP="000508E8">
            <w:pPr>
              <w:jc w:val="both"/>
              <w:rPr>
                <w:rFonts w:ascii="Arial" w:hAnsi="Arial" w:cs="Arial"/>
                <w:lang w:val="es-ES"/>
              </w:rPr>
            </w:pPr>
            <w:r w:rsidRPr="004C7CB4">
              <w:rPr>
                <w:rFonts w:ascii="Arial" w:hAnsi="Arial" w:cs="Arial"/>
                <w:lang w:val="es-ES"/>
              </w:rPr>
              <w:t>4)</w:t>
            </w:r>
          </w:p>
        </w:tc>
        <w:tc>
          <w:tcPr>
            <w:tcW w:w="2360" w:type="dxa"/>
          </w:tcPr>
          <w:p w14:paraId="57413E53" w14:textId="77777777" w:rsidR="0038565D" w:rsidRPr="004C7CB4" w:rsidRDefault="0038565D" w:rsidP="000508E8">
            <w:pPr>
              <w:jc w:val="both"/>
              <w:rPr>
                <w:rFonts w:ascii="Arial" w:hAnsi="Arial" w:cs="Arial"/>
                <w:lang w:val="es-ES"/>
              </w:rPr>
            </w:pPr>
          </w:p>
        </w:tc>
        <w:tc>
          <w:tcPr>
            <w:tcW w:w="2100" w:type="dxa"/>
          </w:tcPr>
          <w:p w14:paraId="7D00D3BC" w14:textId="77777777" w:rsidR="0038565D" w:rsidRPr="004C7CB4" w:rsidRDefault="0038565D" w:rsidP="000508E8">
            <w:pPr>
              <w:jc w:val="both"/>
              <w:rPr>
                <w:rFonts w:ascii="Arial" w:hAnsi="Arial" w:cs="Arial"/>
                <w:lang w:val="es-ES"/>
              </w:rPr>
            </w:pPr>
          </w:p>
        </w:tc>
        <w:tc>
          <w:tcPr>
            <w:tcW w:w="2347" w:type="dxa"/>
          </w:tcPr>
          <w:p w14:paraId="23C7CE7B" w14:textId="77777777" w:rsidR="0038565D" w:rsidRPr="004C7CB4" w:rsidRDefault="0038565D" w:rsidP="000508E8">
            <w:pPr>
              <w:jc w:val="both"/>
              <w:rPr>
                <w:rFonts w:ascii="Arial" w:hAnsi="Arial" w:cs="Arial"/>
                <w:lang w:val="es-ES"/>
              </w:rPr>
            </w:pPr>
          </w:p>
        </w:tc>
      </w:tr>
      <w:tr w:rsidR="0038565D" w:rsidRPr="004C7CB4" w14:paraId="31406566" w14:textId="77777777" w:rsidTr="000508E8">
        <w:tc>
          <w:tcPr>
            <w:tcW w:w="2543" w:type="dxa"/>
          </w:tcPr>
          <w:p w14:paraId="64F165B3" w14:textId="77777777" w:rsidR="0038565D" w:rsidRPr="004C7CB4" w:rsidRDefault="0038565D" w:rsidP="000508E8">
            <w:pPr>
              <w:jc w:val="both"/>
              <w:rPr>
                <w:rFonts w:ascii="Arial" w:hAnsi="Arial" w:cs="Arial"/>
                <w:lang w:val="es-ES"/>
              </w:rPr>
            </w:pPr>
            <w:r w:rsidRPr="004C7CB4">
              <w:rPr>
                <w:rFonts w:ascii="Arial" w:hAnsi="Arial" w:cs="Arial"/>
                <w:lang w:val="es-ES"/>
              </w:rPr>
              <w:t>5)</w:t>
            </w:r>
          </w:p>
        </w:tc>
        <w:tc>
          <w:tcPr>
            <w:tcW w:w="2360" w:type="dxa"/>
          </w:tcPr>
          <w:p w14:paraId="1BD75F84" w14:textId="77777777" w:rsidR="0038565D" w:rsidRPr="004C7CB4" w:rsidRDefault="0038565D" w:rsidP="000508E8">
            <w:pPr>
              <w:jc w:val="both"/>
              <w:rPr>
                <w:rFonts w:ascii="Arial" w:hAnsi="Arial" w:cs="Arial"/>
                <w:lang w:val="es-ES"/>
              </w:rPr>
            </w:pPr>
          </w:p>
        </w:tc>
        <w:tc>
          <w:tcPr>
            <w:tcW w:w="2100" w:type="dxa"/>
          </w:tcPr>
          <w:p w14:paraId="30781C7A" w14:textId="77777777" w:rsidR="0038565D" w:rsidRPr="004C7CB4" w:rsidRDefault="0038565D" w:rsidP="000508E8">
            <w:pPr>
              <w:jc w:val="both"/>
              <w:rPr>
                <w:rFonts w:ascii="Arial" w:hAnsi="Arial" w:cs="Arial"/>
                <w:lang w:val="es-ES"/>
              </w:rPr>
            </w:pPr>
          </w:p>
        </w:tc>
        <w:tc>
          <w:tcPr>
            <w:tcW w:w="2347" w:type="dxa"/>
          </w:tcPr>
          <w:p w14:paraId="0AE93FC7" w14:textId="77777777" w:rsidR="0038565D" w:rsidRPr="004C7CB4" w:rsidRDefault="0038565D" w:rsidP="000508E8">
            <w:pPr>
              <w:jc w:val="both"/>
              <w:rPr>
                <w:rFonts w:ascii="Arial" w:hAnsi="Arial" w:cs="Arial"/>
                <w:lang w:val="es-ES"/>
              </w:rPr>
            </w:pPr>
          </w:p>
        </w:tc>
      </w:tr>
    </w:tbl>
    <w:p w14:paraId="0E7EC510" w14:textId="77777777" w:rsidR="0038565D" w:rsidRPr="004C7CB4" w:rsidRDefault="0038565D" w:rsidP="0038565D">
      <w:pPr>
        <w:spacing w:after="120"/>
        <w:jc w:val="both"/>
        <w:rPr>
          <w:rFonts w:ascii="Arial" w:eastAsia="MS Mincho" w:hAnsi="Arial" w:cs="Arial"/>
          <w:b/>
          <w:bCs/>
          <w:lang w:val="es-PY"/>
        </w:rPr>
      </w:pPr>
    </w:p>
    <w:tbl>
      <w:tblPr>
        <w:tblStyle w:val="Tablaconcuadrcula"/>
        <w:tblW w:w="5000" w:type="pct"/>
        <w:tblLook w:val="04A0" w:firstRow="1" w:lastRow="0" w:firstColumn="1" w:lastColumn="0" w:noHBand="0" w:noVBand="1"/>
      </w:tblPr>
      <w:tblGrid>
        <w:gridCol w:w="2051"/>
        <w:gridCol w:w="1611"/>
        <w:gridCol w:w="1684"/>
        <w:gridCol w:w="64"/>
        <w:gridCol w:w="1601"/>
        <w:gridCol w:w="1817"/>
      </w:tblGrid>
      <w:tr w:rsidR="0038565D" w:rsidRPr="004C7CB4" w14:paraId="203E1653" w14:textId="77777777" w:rsidTr="000508E8">
        <w:tc>
          <w:tcPr>
            <w:tcW w:w="5000" w:type="pct"/>
            <w:gridSpan w:val="6"/>
          </w:tcPr>
          <w:p w14:paraId="305AA379" w14:textId="77777777" w:rsidR="0038565D" w:rsidRPr="004C7CB4" w:rsidRDefault="0038565D" w:rsidP="000508E8">
            <w:pPr>
              <w:spacing w:before="100" w:beforeAutospacing="1" w:after="100" w:afterAutospacing="1"/>
              <w:jc w:val="both"/>
              <w:rPr>
                <w:rFonts w:ascii="Arial" w:hAnsi="Arial" w:cs="Arial"/>
                <w:bCs/>
                <w:lang w:eastAsia="es-CR"/>
              </w:rPr>
            </w:pPr>
            <w:r w:rsidRPr="004C7CB4">
              <w:rPr>
                <w:rFonts w:ascii="Arial" w:hAnsi="Arial" w:cs="Arial"/>
                <w:b/>
                <w:bCs/>
                <w:lang w:eastAsia="es-CR"/>
              </w:rPr>
              <w:t xml:space="preserve">Curso: </w:t>
            </w:r>
            <w:r w:rsidRPr="004C7CB4">
              <w:rPr>
                <w:rFonts w:ascii="Arial" w:eastAsia="Arial" w:hAnsi="Arial" w:cs="Arial"/>
                <w:b/>
                <w:bCs/>
                <w:lang w:val="es-ES"/>
              </w:rPr>
              <w:t xml:space="preserve">INVERSIONES APLICADA A LA ECONOMÍA </w:t>
            </w:r>
          </w:p>
        </w:tc>
      </w:tr>
      <w:tr w:rsidR="0038565D" w:rsidRPr="004C7CB4" w14:paraId="43D9DC98" w14:textId="77777777" w:rsidTr="000508E8">
        <w:tc>
          <w:tcPr>
            <w:tcW w:w="5000" w:type="pct"/>
            <w:gridSpan w:val="6"/>
          </w:tcPr>
          <w:p w14:paraId="08EB3EEE" w14:textId="77777777" w:rsidR="0038565D" w:rsidRPr="004C7CB4" w:rsidRDefault="0038565D" w:rsidP="000508E8">
            <w:pPr>
              <w:spacing w:before="100" w:beforeAutospacing="1" w:after="100" w:afterAutospacing="1"/>
              <w:jc w:val="both"/>
              <w:rPr>
                <w:rFonts w:ascii="Arial" w:hAnsi="Arial" w:cs="Arial"/>
                <w:b/>
                <w:lang w:eastAsia="es-CR"/>
              </w:rPr>
            </w:pPr>
            <w:r w:rsidRPr="004C7CB4">
              <w:rPr>
                <w:rFonts w:ascii="Arial" w:hAnsi="Arial" w:cs="Arial"/>
                <w:b/>
                <w:lang w:eastAsia="es-CR"/>
              </w:rPr>
              <w:t>TITULO: Proyecto Final, Estrategia de Ahorro e Inversión.</w:t>
            </w:r>
          </w:p>
        </w:tc>
      </w:tr>
      <w:tr w:rsidR="0038565D" w:rsidRPr="004C7CB4" w14:paraId="3F1B7B6B" w14:textId="77777777" w:rsidTr="000508E8">
        <w:tc>
          <w:tcPr>
            <w:tcW w:w="1117" w:type="pct"/>
          </w:tcPr>
          <w:p w14:paraId="17F08C89" w14:textId="77777777" w:rsidR="0038565D" w:rsidRPr="004C7CB4" w:rsidRDefault="0038565D" w:rsidP="000508E8">
            <w:pPr>
              <w:spacing w:before="100" w:beforeAutospacing="1" w:after="100" w:afterAutospacing="1"/>
              <w:jc w:val="both"/>
              <w:rPr>
                <w:rFonts w:ascii="Arial" w:hAnsi="Arial" w:cs="Arial"/>
                <w:lang w:eastAsia="es-CR"/>
              </w:rPr>
            </w:pPr>
            <w:r w:rsidRPr="004C7CB4">
              <w:rPr>
                <w:rFonts w:ascii="Arial" w:hAnsi="Arial" w:cs="Arial"/>
                <w:lang w:eastAsia="es-CR"/>
              </w:rPr>
              <w:t>Producto:</w:t>
            </w:r>
          </w:p>
        </w:tc>
        <w:tc>
          <w:tcPr>
            <w:tcW w:w="3883" w:type="pct"/>
            <w:gridSpan w:val="5"/>
          </w:tcPr>
          <w:p w14:paraId="024C2B08" w14:textId="77777777" w:rsidR="0038565D" w:rsidRPr="004C7CB4" w:rsidRDefault="0038565D" w:rsidP="000508E8">
            <w:pPr>
              <w:spacing w:before="100" w:beforeAutospacing="1" w:after="100" w:afterAutospacing="1"/>
              <w:jc w:val="both"/>
              <w:rPr>
                <w:rFonts w:ascii="Arial" w:hAnsi="Arial" w:cs="Arial"/>
                <w:lang w:eastAsia="es-CR"/>
              </w:rPr>
            </w:pPr>
            <w:r w:rsidRPr="004C7CB4">
              <w:rPr>
                <w:rFonts w:ascii="Arial" w:hAnsi="Arial" w:cs="Arial"/>
                <w:lang w:eastAsia="es-CR"/>
              </w:rPr>
              <w:t>Proyecto Final sobre la Estrategia de cobertura.</w:t>
            </w:r>
          </w:p>
        </w:tc>
      </w:tr>
      <w:tr w:rsidR="0038565D" w:rsidRPr="004C7CB4" w14:paraId="667E33D7" w14:textId="77777777" w:rsidTr="000508E8">
        <w:tc>
          <w:tcPr>
            <w:tcW w:w="1117" w:type="pct"/>
          </w:tcPr>
          <w:p w14:paraId="1C5A837B" w14:textId="77777777" w:rsidR="0038565D" w:rsidRPr="004C7CB4" w:rsidRDefault="0038565D" w:rsidP="000508E8">
            <w:pPr>
              <w:spacing w:before="100" w:beforeAutospacing="1" w:after="100" w:afterAutospacing="1"/>
              <w:jc w:val="both"/>
              <w:rPr>
                <w:rFonts w:ascii="Arial" w:hAnsi="Arial" w:cs="Arial"/>
                <w:lang w:eastAsia="es-CR"/>
              </w:rPr>
            </w:pPr>
            <w:r w:rsidRPr="004C7CB4">
              <w:rPr>
                <w:rFonts w:ascii="Arial" w:hAnsi="Arial" w:cs="Arial"/>
                <w:lang w:eastAsia="es-CR"/>
              </w:rPr>
              <w:t>Valor:</w:t>
            </w:r>
          </w:p>
        </w:tc>
        <w:tc>
          <w:tcPr>
            <w:tcW w:w="3883" w:type="pct"/>
            <w:gridSpan w:val="5"/>
          </w:tcPr>
          <w:p w14:paraId="5772B45D" w14:textId="77777777" w:rsidR="0038565D" w:rsidRPr="004C7CB4" w:rsidRDefault="0038565D" w:rsidP="000508E8">
            <w:pPr>
              <w:spacing w:before="100" w:beforeAutospacing="1" w:after="100" w:afterAutospacing="1"/>
              <w:jc w:val="both"/>
              <w:rPr>
                <w:rFonts w:ascii="Arial" w:hAnsi="Arial" w:cs="Arial"/>
                <w:lang w:eastAsia="es-CR"/>
              </w:rPr>
            </w:pPr>
            <w:r w:rsidRPr="004C7CB4">
              <w:rPr>
                <w:rFonts w:ascii="Arial" w:hAnsi="Arial" w:cs="Arial"/>
                <w:lang w:eastAsia="es-CR"/>
              </w:rPr>
              <w:t xml:space="preserve"> 40%</w:t>
            </w:r>
          </w:p>
        </w:tc>
      </w:tr>
      <w:tr w:rsidR="0038565D" w:rsidRPr="004C7CB4" w14:paraId="16E7208F" w14:textId="77777777" w:rsidTr="000508E8">
        <w:tc>
          <w:tcPr>
            <w:tcW w:w="1117" w:type="pct"/>
          </w:tcPr>
          <w:p w14:paraId="1297BA11" w14:textId="77777777" w:rsidR="0038565D" w:rsidRPr="004C7CB4" w:rsidRDefault="0038565D" w:rsidP="000508E8">
            <w:pPr>
              <w:spacing w:before="100" w:beforeAutospacing="1" w:after="100" w:afterAutospacing="1"/>
              <w:jc w:val="both"/>
              <w:rPr>
                <w:rFonts w:ascii="Arial" w:hAnsi="Arial" w:cs="Arial"/>
                <w:lang w:eastAsia="es-CR"/>
              </w:rPr>
            </w:pPr>
            <w:r w:rsidRPr="004C7CB4">
              <w:rPr>
                <w:rFonts w:ascii="Arial" w:hAnsi="Arial" w:cs="Arial"/>
                <w:lang w:eastAsia="es-CR"/>
              </w:rPr>
              <w:t>Población:</w:t>
            </w:r>
          </w:p>
        </w:tc>
        <w:tc>
          <w:tcPr>
            <w:tcW w:w="3883" w:type="pct"/>
            <w:gridSpan w:val="5"/>
          </w:tcPr>
          <w:p w14:paraId="61C9D46C" w14:textId="77777777" w:rsidR="0038565D" w:rsidRPr="004C7CB4" w:rsidRDefault="0038565D" w:rsidP="000508E8">
            <w:pPr>
              <w:spacing w:before="100" w:beforeAutospacing="1" w:after="100" w:afterAutospacing="1"/>
              <w:jc w:val="both"/>
              <w:rPr>
                <w:rFonts w:ascii="Arial" w:hAnsi="Arial" w:cs="Arial"/>
                <w:lang w:eastAsia="es-CR"/>
              </w:rPr>
            </w:pPr>
            <w:r w:rsidRPr="004C7CB4">
              <w:rPr>
                <w:rFonts w:ascii="Arial" w:hAnsi="Arial" w:cs="Arial"/>
                <w:lang w:eastAsia="es-CR"/>
              </w:rPr>
              <w:t>Estudiantes de Economía</w:t>
            </w:r>
            <w:r w:rsidRPr="004C7CB4">
              <w:rPr>
                <w:rFonts w:ascii="Arial" w:hAnsi="Arial" w:cs="Arial"/>
                <w:lang w:val="es-MX" w:eastAsia="es-CR"/>
              </w:rPr>
              <w:t>.</w:t>
            </w:r>
          </w:p>
        </w:tc>
      </w:tr>
      <w:tr w:rsidR="0038565D" w:rsidRPr="004C7CB4" w14:paraId="12F4E76A" w14:textId="77777777" w:rsidTr="000508E8">
        <w:trPr>
          <w:trHeight w:val="416"/>
        </w:trPr>
        <w:tc>
          <w:tcPr>
            <w:tcW w:w="5000" w:type="pct"/>
            <w:gridSpan w:val="6"/>
          </w:tcPr>
          <w:p w14:paraId="3BD8C1F3" w14:textId="77777777" w:rsidR="0038565D" w:rsidRPr="004C7CB4" w:rsidRDefault="0038565D" w:rsidP="00D04B38">
            <w:pPr>
              <w:pStyle w:val="Prrafodelista"/>
              <w:numPr>
                <w:ilvl w:val="0"/>
                <w:numId w:val="599"/>
              </w:numPr>
              <w:spacing w:before="100" w:beforeAutospacing="1" w:after="100" w:afterAutospacing="1"/>
              <w:jc w:val="both"/>
              <w:rPr>
                <w:rFonts w:ascii="Arial" w:hAnsi="Arial" w:cs="Arial"/>
                <w:lang w:eastAsia="es-CR"/>
              </w:rPr>
            </w:pPr>
            <w:r w:rsidRPr="004C7CB4">
              <w:rPr>
                <w:rFonts w:ascii="Arial" w:hAnsi="Arial" w:cs="Arial"/>
                <w:lang w:eastAsia="es-CR"/>
              </w:rPr>
              <w:t xml:space="preserve">Esta rúbrica es analítica y se recomienda su empleo cuando la formación de los estudiantes abarca temas complejos. </w:t>
            </w:r>
          </w:p>
          <w:p w14:paraId="0595635E" w14:textId="77777777" w:rsidR="0038565D" w:rsidRPr="004C7CB4" w:rsidRDefault="0038565D" w:rsidP="00D04B38">
            <w:pPr>
              <w:pStyle w:val="Prrafodelista"/>
              <w:numPr>
                <w:ilvl w:val="0"/>
                <w:numId w:val="599"/>
              </w:numPr>
              <w:spacing w:before="100" w:beforeAutospacing="1" w:after="100" w:afterAutospacing="1"/>
              <w:jc w:val="both"/>
              <w:rPr>
                <w:rFonts w:ascii="Arial" w:hAnsi="Arial" w:cs="Arial"/>
                <w:lang w:eastAsia="es-CR"/>
              </w:rPr>
            </w:pPr>
            <w:r w:rsidRPr="004C7CB4">
              <w:rPr>
                <w:rFonts w:ascii="Arial" w:hAnsi="Arial" w:cs="Arial"/>
                <w:lang w:eastAsia="es-CR"/>
              </w:rPr>
              <w:t>Esta rúbrica enfatiza los pasos a seguir para la elaboración de un informe del proyecto final sobre la estrategia de cobertura.</w:t>
            </w:r>
          </w:p>
          <w:p w14:paraId="4F11C9B1" w14:textId="77777777" w:rsidR="0038565D" w:rsidRPr="004C7CB4" w:rsidRDefault="0038565D" w:rsidP="00D04B38">
            <w:pPr>
              <w:pStyle w:val="Prrafodelista"/>
              <w:numPr>
                <w:ilvl w:val="0"/>
                <w:numId w:val="599"/>
              </w:numPr>
              <w:spacing w:before="100" w:beforeAutospacing="1" w:after="100" w:afterAutospacing="1"/>
              <w:jc w:val="both"/>
              <w:rPr>
                <w:rFonts w:ascii="Arial" w:hAnsi="Arial" w:cs="Arial"/>
                <w:lang w:eastAsia="es-CR"/>
              </w:rPr>
            </w:pPr>
            <w:r w:rsidRPr="004C7CB4">
              <w:rPr>
                <w:rFonts w:ascii="Arial" w:hAnsi="Arial" w:cs="Arial"/>
                <w:lang w:eastAsia="es-CR"/>
              </w:rPr>
              <w:t xml:space="preserve">El docente debe explicar los </w:t>
            </w:r>
            <w:r w:rsidRPr="004C7CB4">
              <w:rPr>
                <w:rFonts w:ascii="Arial" w:hAnsi="Arial" w:cs="Arial"/>
                <w:b/>
                <w:bCs/>
                <w:lang w:eastAsia="es-CR"/>
              </w:rPr>
              <w:t>niveles de dominio</w:t>
            </w:r>
            <w:r w:rsidRPr="004C7CB4">
              <w:rPr>
                <w:rFonts w:ascii="Arial" w:hAnsi="Arial" w:cs="Arial"/>
                <w:lang w:eastAsia="es-CR"/>
              </w:rPr>
              <w:t xml:space="preserve"> y sus descriptores, empezando por el nivel más bajo hasta el superior, siguiendo una taxonomía socioformativa (Tobónica-Marzánica). Se debe garantizar la superación de cada nivel antes de pasar al siguiente.</w:t>
            </w:r>
          </w:p>
          <w:p w14:paraId="78735C25" w14:textId="77777777" w:rsidR="0038565D" w:rsidRPr="004C7CB4" w:rsidRDefault="0038565D" w:rsidP="00D04B38">
            <w:pPr>
              <w:pStyle w:val="Prrafodelista"/>
              <w:numPr>
                <w:ilvl w:val="0"/>
                <w:numId w:val="599"/>
              </w:numPr>
              <w:spacing w:before="100" w:beforeAutospacing="1" w:after="100" w:afterAutospacing="1"/>
              <w:jc w:val="both"/>
              <w:rPr>
                <w:rFonts w:ascii="Arial" w:hAnsi="Arial" w:cs="Arial"/>
                <w:lang w:eastAsia="es-CR"/>
              </w:rPr>
            </w:pPr>
            <w:r w:rsidRPr="004C7CB4">
              <w:rPr>
                <w:rFonts w:ascii="Arial" w:hAnsi="Arial" w:cs="Arial"/>
                <w:lang w:eastAsia="es-CR"/>
              </w:rPr>
              <w:t xml:space="preserve">La rúbrica abarca desde el inicio hasta el final de la </w:t>
            </w:r>
            <w:r w:rsidRPr="004C7CB4">
              <w:rPr>
                <w:rFonts w:ascii="Arial" w:hAnsi="Arial" w:cs="Arial"/>
                <w:b/>
                <w:bCs/>
                <w:lang w:eastAsia="es-CR"/>
              </w:rPr>
              <w:t>experiencia de aprendizaje</w:t>
            </w:r>
            <w:r w:rsidRPr="004C7CB4">
              <w:rPr>
                <w:rFonts w:ascii="Arial" w:hAnsi="Arial" w:cs="Arial"/>
                <w:lang w:eastAsia="es-CR"/>
              </w:rPr>
              <w:t xml:space="preserve"> para que se vayan autoevaluando, coevaluando y </w:t>
            </w:r>
            <w:r w:rsidRPr="004C7CB4">
              <w:rPr>
                <w:rFonts w:ascii="Arial" w:hAnsi="Arial" w:cs="Arial"/>
                <w:b/>
                <w:bCs/>
                <w:lang w:eastAsia="es-CR"/>
              </w:rPr>
              <w:t>heteroevaluando.</w:t>
            </w:r>
          </w:p>
          <w:p w14:paraId="7CA2F744" w14:textId="77777777" w:rsidR="0038565D" w:rsidRPr="004C7CB4" w:rsidRDefault="0038565D" w:rsidP="00D04B38">
            <w:pPr>
              <w:pStyle w:val="Prrafodelista"/>
              <w:numPr>
                <w:ilvl w:val="0"/>
                <w:numId w:val="599"/>
              </w:numPr>
              <w:spacing w:before="100" w:beforeAutospacing="1" w:after="100" w:afterAutospacing="1"/>
              <w:jc w:val="both"/>
              <w:rPr>
                <w:rFonts w:ascii="Arial" w:hAnsi="Arial" w:cs="Arial"/>
                <w:lang w:eastAsia="es-CR"/>
              </w:rPr>
            </w:pPr>
            <w:r w:rsidRPr="004C7CB4">
              <w:rPr>
                <w:rFonts w:ascii="Arial" w:hAnsi="Arial" w:cs="Arial"/>
                <w:lang w:eastAsia="es-CR"/>
              </w:rPr>
              <w:t>Se deben determinar logros y aspectos a mejorar.</w:t>
            </w:r>
          </w:p>
        </w:tc>
      </w:tr>
      <w:tr w:rsidR="0038565D" w:rsidRPr="004C7CB4" w14:paraId="05DEB4DC" w14:textId="77777777" w:rsidTr="000508E8">
        <w:tc>
          <w:tcPr>
            <w:tcW w:w="1117" w:type="pct"/>
            <w:vMerge w:val="restart"/>
          </w:tcPr>
          <w:p w14:paraId="585E7CC9" w14:textId="77777777" w:rsidR="0038565D" w:rsidRPr="004C7CB4" w:rsidRDefault="0038565D" w:rsidP="000508E8">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Indicadores </w:t>
            </w:r>
          </w:p>
        </w:tc>
        <w:tc>
          <w:tcPr>
            <w:tcW w:w="3883" w:type="pct"/>
            <w:gridSpan w:val="5"/>
          </w:tcPr>
          <w:p w14:paraId="3BE61C76" w14:textId="77777777" w:rsidR="0038565D" w:rsidRPr="004C7CB4" w:rsidRDefault="0038565D" w:rsidP="000508E8">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 Niveles de Dominio</w:t>
            </w:r>
          </w:p>
        </w:tc>
      </w:tr>
      <w:tr w:rsidR="0038565D" w:rsidRPr="004C7CB4" w14:paraId="2764CA09" w14:textId="77777777" w:rsidTr="000508E8">
        <w:trPr>
          <w:trHeight w:val="345"/>
        </w:trPr>
        <w:tc>
          <w:tcPr>
            <w:tcW w:w="1117" w:type="pct"/>
            <w:vMerge/>
          </w:tcPr>
          <w:p w14:paraId="4BCD152B" w14:textId="77777777" w:rsidR="0038565D" w:rsidRPr="004C7CB4" w:rsidRDefault="0038565D" w:rsidP="000508E8">
            <w:pPr>
              <w:spacing w:before="100" w:beforeAutospacing="1" w:after="100" w:afterAutospacing="1"/>
              <w:jc w:val="both"/>
              <w:rPr>
                <w:rFonts w:ascii="Arial" w:hAnsi="Arial" w:cs="Arial"/>
                <w:lang w:eastAsia="es-CR"/>
              </w:rPr>
            </w:pPr>
          </w:p>
        </w:tc>
        <w:tc>
          <w:tcPr>
            <w:tcW w:w="905" w:type="pct"/>
          </w:tcPr>
          <w:p w14:paraId="15B1E3C5" w14:textId="77777777" w:rsidR="0038565D" w:rsidRPr="004C7CB4" w:rsidRDefault="0038565D" w:rsidP="000508E8">
            <w:pPr>
              <w:spacing w:before="100" w:beforeAutospacing="1" w:after="100" w:afterAutospacing="1"/>
              <w:jc w:val="both"/>
              <w:rPr>
                <w:rFonts w:ascii="Arial" w:hAnsi="Arial" w:cs="Arial"/>
                <w:b/>
              </w:rPr>
            </w:pPr>
            <w:r w:rsidRPr="004C7CB4">
              <w:rPr>
                <w:rFonts w:ascii="Arial" w:hAnsi="Arial" w:cs="Arial"/>
                <w:b/>
                <w:bCs/>
                <w:lang w:eastAsia="es-CR"/>
              </w:rPr>
              <w:t xml:space="preserve">Receptivo </w:t>
            </w:r>
            <w:r w:rsidRPr="004C7CB4">
              <w:rPr>
                <w:rFonts w:ascii="Arial" w:hAnsi="Arial" w:cs="Arial"/>
                <w:b/>
              </w:rPr>
              <w:t>(1)</w:t>
            </w:r>
          </w:p>
          <w:p w14:paraId="647BCB8A" w14:textId="77777777" w:rsidR="0038565D" w:rsidRPr="004C7CB4" w:rsidRDefault="0038565D" w:rsidP="000508E8">
            <w:pPr>
              <w:spacing w:before="100" w:beforeAutospacing="1" w:after="100" w:afterAutospacing="1"/>
              <w:jc w:val="both"/>
              <w:rPr>
                <w:rFonts w:ascii="Arial" w:hAnsi="Arial" w:cs="Arial"/>
                <w:b/>
                <w:bCs/>
                <w:lang w:eastAsia="es-CR"/>
              </w:rPr>
            </w:pPr>
            <w:r w:rsidRPr="004C7CB4">
              <w:rPr>
                <w:rFonts w:ascii="Arial" w:hAnsi="Arial" w:cs="Arial"/>
                <w:b/>
                <w:bCs/>
              </w:rPr>
              <w:t>Saber Saber</w:t>
            </w:r>
          </w:p>
        </w:tc>
        <w:tc>
          <w:tcPr>
            <w:tcW w:w="967" w:type="pct"/>
          </w:tcPr>
          <w:p w14:paraId="7C3C5834" w14:textId="77777777" w:rsidR="0038565D" w:rsidRPr="004C7CB4" w:rsidRDefault="0038565D" w:rsidP="000508E8">
            <w:pPr>
              <w:spacing w:before="100" w:beforeAutospacing="1" w:after="100" w:afterAutospacing="1"/>
              <w:jc w:val="both"/>
              <w:rPr>
                <w:rFonts w:ascii="Arial" w:hAnsi="Arial" w:cs="Arial"/>
                <w:b/>
              </w:rPr>
            </w:pPr>
            <w:r w:rsidRPr="004C7CB4">
              <w:rPr>
                <w:rFonts w:ascii="Arial" w:hAnsi="Arial" w:cs="Arial"/>
                <w:b/>
                <w:bCs/>
                <w:lang w:eastAsia="es-CR"/>
              </w:rPr>
              <w:t xml:space="preserve">Resolutivo </w:t>
            </w:r>
            <w:r w:rsidRPr="004C7CB4">
              <w:rPr>
                <w:rFonts w:ascii="Arial" w:hAnsi="Arial" w:cs="Arial"/>
                <w:b/>
              </w:rPr>
              <w:t>(2)</w:t>
            </w:r>
          </w:p>
          <w:p w14:paraId="3210B263" w14:textId="77777777" w:rsidR="0038565D" w:rsidRPr="004C7CB4" w:rsidRDefault="0038565D" w:rsidP="000508E8">
            <w:pPr>
              <w:spacing w:before="100" w:beforeAutospacing="1" w:after="100" w:afterAutospacing="1"/>
              <w:jc w:val="both"/>
              <w:rPr>
                <w:rFonts w:ascii="Arial" w:hAnsi="Arial" w:cs="Arial"/>
                <w:b/>
                <w:bCs/>
                <w:lang w:eastAsia="es-CR"/>
              </w:rPr>
            </w:pPr>
            <w:r w:rsidRPr="004C7CB4">
              <w:rPr>
                <w:rFonts w:ascii="Arial" w:hAnsi="Arial" w:cs="Arial"/>
                <w:b/>
              </w:rPr>
              <w:t>Saber Hacer</w:t>
            </w:r>
          </w:p>
        </w:tc>
        <w:tc>
          <w:tcPr>
            <w:tcW w:w="969" w:type="pct"/>
            <w:gridSpan w:val="2"/>
          </w:tcPr>
          <w:p w14:paraId="45983E3B" w14:textId="77777777" w:rsidR="0038565D" w:rsidRPr="004C7CB4" w:rsidRDefault="0038565D" w:rsidP="000508E8">
            <w:pPr>
              <w:spacing w:before="100" w:beforeAutospacing="1" w:after="100" w:afterAutospacing="1"/>
              <w:jc w:val="both"/>
              <w:rPr>
                <w:rFonts w:ascii="Arial" w:hAnsi="Arial" w:cs="Arial"/>
                <w:b/>
              </w:rPr>
            </w:pPr>
            <w:r w:rsidRPr="004C7CB4">
              <w:rPr>
                <w:rFonts w:ascii="Arial" w:hAnsi="Arial" w:cs="Arial"/>
                <w:b/>
                <w:bCs/>
                <w:lang w:eastAsia="es-CR"/>
              </w:rPr>
              <w:t xml:space="preserve">Autónomo </w:t>
            </w:r>
            <w:r w:rsidRPr="004C7CB4">
              <w:rPr>
                <w:rFonts w:ascii="Arial" w:hAnsi="Arial" w:cs="Arial"/>
                <w:b/>
              </w:rPr>
              <w:t>(3)</w:t>
            </w:r>
          </w:p>
          <w:p w14:paraId="7C983519" w14:textId="77777777" w:rsidR="0038565D" w:rsidRPr="004C7CB4" w:rsidRDefault="0038565D" w:rsidP="000508E8">
            <w:pPr>
              <w:spacing w:before="100" w:beforeAutospacing="1" w:after="100" w:afterAutospacing="1"/>
              <w:jc w:val="both"/>
              <w:rPr>
                <w:rFonts w:ascii="Arial" w:hAnsi="Arial" w:cs="Arial"/>
                <w:b/>
                <w:bCs/>
                <w:lang w:eastAsia="es-CR"/>
              </w:rPr>
            </w:pPr>
            <w:r w:rsidRPr="004C7CB4">
              <w:rPr>
                <w:rFonts w:ascii="Arial" w:hAnsi="Arial" w:cs="Arial"/>
                <w:b/>
                <w:bCs/>
              </w:rPr>
              <w:t>Saber Ser</w:t>
            </w:r>
          </w:p>
        </w:tc>
        <w:tc>
          <w:tcPr>
            <w:tcW w:w="1041" w:type="pct"/>
          </w:tcPr>
          <w:p w14:paraId="7639EDD9" w14:textId="77777777" w:rsidR="0038565D" w:rsidRPr="004C7CB4" w:rsidRDefault="0038565D" w:rsidP="000508E8">
            <w:pPr>
              <w:spacing w:before="100" w:beforeAutospacing="1" w:after="100" w:afterAutospacing="1"/>
              <w:jc w:val="both"/>
              <w:rPr>
                <w:rFonts w:ascii="Arial" w:hAnsi="Arial" w:cs="Arial"/>
                <w:b/>
              </w:rPr>
            </w:pPr>
            <w:r w:rsidRPr="004C7CB4">
              <w:rPr>
                <w:rFonts w:ascii="Arial" w:hAnsi="Arial" w:cs="Arial"/>
                <w:b/>
                <w:bCs/>
                <w:lang w:eastAsia="es-CR"/>
              </w:rPr>
              <w:t xml:space="preserve">Estratégico </w:t>
            </w:r>
            <w:r w:rsidRPr="004C7CB4">
              <w:rPr>
                <w:rFonts w:ascii="Arial" w:hAnsi="Arial" w:cs="Arial"/>
                <w:b/>
              </w:rPr>
              <w:t>(4)</w:t>
            </w:r>
          </w:p>
          <w:p w14:paraId="2766A215" w14:textId="77777777" w:rsidR="0038565D" w:rsidRPr="004C7CB4" w:rsidRDefault="0038565D" w:rsidP="000508E8">
            <w:pPr>
              <w:spacing w:before="100" w:beforeAutospacing="1" w:after="100" w:afterAutospacing="1"/>
              <w:jc w:val="both"/>
              <w:rPr>
                <w:rFonts w:ascii="Arial" w:hAnsi="Arial" w:cs="Arial"/>
                <w:b/>
                <w:bCs/>
                <w:lang w:eastAsia="es-CR"/>
              </w:rPr>
            </w:pPr>
            <w:r w:rsidRPr="004C7CB4">
              <w:rPr>
                <w:rFonts w:ascii="Arial" w:hAnsi="Arial" w:cs="Arial"/>
                <w:b/>
                <w:bCs/>
              </w:rPr>
              <w:t>Saber Convivir</w:t>
            </w:r>
          </w:p>
        </w:tc>
      </w:tr>
      <w:tr w:rsidR="0038565D" w:rsidRPr="004C7CB4" w14:paraId="06032526" w14:textId="77777777" w:rsidTr="000508E8">
        <w:tc>
          <w:tcPr>
            <w:tcW w:w="1117" w:type="pct"/>
          </w:tcPr>
          <w:p w14:paraId="60A77CE8" w14:textId="77777777" w:rsidR="0038565D" w:rsidRPr="004C7CB4" w:rsidRDefault="0038565D" w:rsidP="000508E8">
            <w:pPr>
              <w:spacing w:before="100" w:beforeAutospacing="1" w:after="100" w:afterAutospacing="1"/>
              <w:jc w:val="both"/>
              <w:rPr>
                <w:rFonts w:ascii="Arial" w:hAnsi="Arial" w:cs="Arial"/>
                <w:b/>
              </w:rPr>
            </w:pPr>
            <w:r w:rsidRPr="004C7CB4">
              <w:rPr>
                <w:rFonts w:ascii="Arial" w:hAnsi="Arial" w:cs="Arial"/>
                <w:b/>
                <w:bCs/>
              </w:rPr>
              <w:t xml:space="preserve">IND.1 Describe la situación real de un problema relacionado a la estrategia de </w:t>
            </w:r>
            <w:r w:rsidRPr="004C7CB4">
              <w:rPr>
                <w:rFonts w:ascii="Arial" w:hAnsi="Arial" w:cs="Arial"/>
                <w:b/>
                <w:bCs/>
              </w:rPr>
              <w:lastRenderedPageBreak/>
              <w:t>ahorro e inversión.</w:t>
            </w:r>
          </w:p>
        </w:tc>
        <w:tc>
          <w:tcPr>
            <w:tcW w:w="905" w:type="pct"/>
          </w:tcPr>
          <w:p w14:paraId="146FAE9E" w14:textId="77777777" w:rsidR="0038565D" w:rsidRPr="004C7CB4" w:rsidRDefault="0038565D" w:rsidP="000508E8">
            <w:pPr>
              <w:spacing w:before="100" w:beforeAutospacing="1" w:after="100" w:afterAutospacing="1"/>
              <w:jc w:val="both"/>
              <w:rPr>
                <w:rFonts w:ascii="Arial" w:hAnsi="Arial" w:cs="Arial"/>
                <w:bCs/>
              </w:rPr>
            </w:pPr>
            <w:r w:rsidRPr="004C7CB4">
              <w:rPr>
                <w:rFonts w:ascii="Arial" w:hAnsi="Arial" w:cs="Arial"/>
                <w:b/>
              </w:rPr>
              <w:lastRenderedPageBreak/>
              <w:t>Identifica</w:t>
            </w:r>
            <w:r w:rsidRPr="004C7CB4">
              <w:rPr>
                <w:rFonts w:ascii="Arial" w:hAnsi="Arial" w:cs="Arial"/>
                <w:bCs/>
              </w:rPr>
              <w:t xml:space="preserve"> los problemas relacionados a los instrumentos </w:t>
            </w:r>
            <w:r w:rsidRPr="004C7CB4">
              <w:rPr>
                <w:rFonts w:ascii="Arial" w:hAnsi="Arial" w:cs="Arial"/>
                <w:bCs/>
              </w:rPr>
              <w:lastRenderedPageBreak/>
              <w:t>de ahorro e inversión.</w:t>
            </w:r>
          </w:p>
        </w:tc>
        <w:tc>
          <w:tcPr>
            <w:tcW w:w="967" w:type="pct"/>
          </w:tcPr>
          <w:p w14:paraId="1B8AB12D" w14:textId="77777777" w:rsidR="0038565D" w:rsidRPr="004C7CB4" w:rsidRDefault="0038565D" w:rsidP="000508E8">
            <w:pPr>
              <w:spacing w:before="100" w:beforeAutospacing="1" w:after="100" w:afterAutospacing="1"/>
              <w:jc w:val="both"/>
              <w:rPr>
                <w:rFonts w:ascii="Arial" w:hAnsi="Arial" w:cs="Arial"/>
                <w:bCs/>
              </w:rPr>
            </w:pPr>
            <w:r w:rsidRPr="004C7CB4">
              <w:rPr>
                <w:rFonts w:ascii="Arial" w:hAnsi="Arial" w:cs="Arial"/>
                <w:b/>
              </w:rPr>
              <w:lastRenderedPageBreak/>
              <w:t xml:space="preserve">Aplica </w:t>
            </w:r>
            <w:r w:rsidRPr="004C7CB4">
              <w:rPr>
                <w:rFonts w:ascii="Arial" w:hAnsi="Arial" w:cs="Arial"/>
                <w:bCs/>
              </w:rPr>
              <w:t xml:space="preserve">la información y domina los conceptos esenciales </w:t>
            </w:r>
            <w:r w:rsidRPr="004C7CB4">
              <w:rPr>
                <w:rFonts w:ascii="Arial" w:hAnsi="Arial" w:cs="Arial"/>
                <w:bCs/>
              </w:rPr>
              <w:lastRenderedPageBreak/>
              <w:t>para resolución de problemas.</w:t>
            </w:r>
          </w:p>
        </w:tc>
        <w:tc>
          <w:tcPr>
            <w:tcW w:w="969" w:type="pct"/>
            <w:gridSpan w:val="2"/>
          </w:tcPr>
          <w:p w14:paraId="32BBD3A8" w14:textId="77777777" w:rsidR="0038565D" w:rsidRPr="004C7CB4" w:rsidRDefault="0038565D" w:rsidP="000508E8">
            <w:pPr>
              <w:spacing w:before="100" w:beforeAutospacing="1" w:after="100" w:afterAutospacing="1"/>
              <w:jc w:val="both"/>
              <w:rPr>
                <w:rFonts w:ascii="Arial" w:hAnsi="Arial" w:cs="Arial"/>
                <w:bCs/>
              </w:rPr>
            </w:pPr>
            <w:r w:rsidRPr="004C7CB4">
              <w:rPr>
                <w:rFonts w:ascii="Arial" w:hAnsi="Arial" w:cs="Arial"/>
                <w:b/>
              </w:rPr>
              <w:lastRenderedPageBreak/>
              <w:t xml:space="preserve">Analiza </w:t>
            </w:r>
            <w:r w:rsidRPr="004C7CB4">
              <w:rPr>
                <w:rFonts w:ascii="Arial" w:hAnsi="Arial" w:cs="Arial"/>
                <w:bCs/>
              </w:rPr>
              <w:t>los problemas del entorno económico-financiero.</w:t>
            </w:r>
          </w:p>
        </w:tc>
        <w:tc>
          <w:tcPr>
            <w:tcW w:w="1041" w:type="pct"/>
          </w:tcPr>
          <w:p w14:paraId="6AB3925F" w14:textId="77777777" w:rsidR="0038565D" w:rsidRPr="004C7CB4" w:rsidRDefault="0038565D" w:rsidP="000508E8">
            <w:pPr>
              <w:spacing w:before="100" w:beforeAutospacing="1" w:after="100" w:afterAutospacing="1"/>
              <w:jc w:val="both"/>
              <w:rPr>
                <w:rFonts w:ascii="Arial" w:hAnsi="Arial" w:cs="Arial"/>
                <w:bCs/>
              </w:rPr>
            </w:pPr>
            <w:r w:rsidRPr="004C7CB4">
              <w:rPr>
                <w:rFonts w:ascii="Arial" w:hAnsi="Arial" w:cs="Arial"/>
                <w:b/>
              </w:rPr>
              <w:t>Crea</w:t>
            </w:r>
            <w:r w:rsidRPr="004C7CB4">
              <w:rPr>
                <w:rFonts w:ascii="Arial" w:hAnsi="Arial" w:cs="Arial"/>
                <w:bCs/>
              </w:rPr>
              <w:t xml:space="preserve"> soluciones para los problemas.</w:t>
            </w:r>
          </w:p>
        </w:tc>
      </w:tr>
      <w:tr w:rsidR="0038565D" w:rsidRPr="004C7CB4" w14:paraId="185C5AEC" w14:textId="77777777" w:rsidTr="000508E8">
        <w:tc>
          <w:tcPr>
            <w:tcW w:w="1117" w:type="pct"/>
          </w:tcPr>
          <w:p w14:paraId="41B4E617" w14:textId="77777777" w:rsidR="0038565D" w:rsidRPr="004C7CB4" w:rsidRDefault="0038565D"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IND.2 Desarrollo metodológico para obtención de información e identificación de etapas del diseño.</w:t>
            </w:r>
          </w:p>
        </w:tc>
        <w:tc>
          <w:tcPr>
            <w:tcW w:w="905" w:type="pct"/>
          </w:tcPr>
          <w:p w14:paraId="53EBDE8A" w14:textId="77777777" w:rsidR="0038565D" w:rsidRPr="004C7CB4" w:rsidRDefault="0038565D" w:rsidP="000508E8">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los diferentes instrumentos para la recolección de la información.</w:t>
            </w:r>
          </w:p>
        </w:tc>
        <w:tc>
          <w:tcPr>
            <w:tcW w:w="967" w:type="pct"/>
          </w:tcPr>
          <w:p w14:paraId="1AC53A56" w14:textId="77777777" w:rsidR="0038565D" w:rsidRPr="004C7CB4" w:rsidRDefault="0038565D" w:rsidP="000508E8">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los diferentes instrumentos para la recolección de la información.</w:t>
            </w:r>
          </w:p>
        </w:tc>
        <w:tc>
          <w:tcPr>
            <w:tcW w:w="969" w:type="pct"/>
            <w:gridSpan w:val="2"/>
          </w:tcPr>
          <w:p w14:paraId="1B5BC5CB" w14:textId="77777777" w:rsidR="0038565D" w:rsidRPr="004C7CB4" w:rsidRDefault="0038565D" w:rsidP="000508E8">
            <w:pPr>
              <w:spacing w:before="100" w:beforeAutospacing="1" w:after="100" w:afterAutospacing="1"/>
              <w:jc w:val="both"/>
              <w:rPr>
                <w:rFonts w:ascii="Arial" w:hAnsi="Arial" w:cs="Arial"/>
                <w:lang w:eastAsia="es-CR"/>
              </w:rPr>
            </w:pPr>
            <w:r w:rsidRPr="004C7CB4">
              <w:rPr>
                <w:rFonts w:ascii="Arial" w:hAnsi="Arial" w:cs="Arial"/>
                <w:b/>
              </w:rPr>
              <w:t>Analiza</w:t>
            </w:r>
            <w:r w:rsidRPr="004C7CB4">
              <w:rPr>
                <w:rFonts w:ascii="Arial" w:hAnsi="Arial" w:cs="Arial"/>
                <w:bCs/>
              </w:rPr>
              <w:t xml:space="preserve"> los resultados de los instrumentos.</w:t>
            </w:r>
          </w:p>
        </w:tc>
        <w:tc>
          <w:tcPr>
            <w:tcW w:w="1041" w:type="pct"/>
          </w:tcPr>
          <w:p w14:paraId="2ABFBA57" w14:textId="77777777" w:rsidR="0038565D" w:rsidRPr="004C7CB4" w:rsidRDefault="0038565D" w:rsidP="000508E8">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un supuesto relacionado en el focus del problema.</w:t>
            </w:r>
          </w:p>
        </w:tc>
      </w:tr>
      <w:tr w:rsidR="0038565D" w:rsidRPr="004C7CB4" w14:paraId="55CF69B3" w14:textId="77777777" w:rsidTr="000508E8">
        <w:tc>
          <w:tcPr>
            <w:tcW w:w="1117" w:type="pct"/>
          </w:tcPr>
          <w:p w14:paraId="2A18D5DE" w14:textId="77777777" w:rsidR="0038565D" w:rsidRPr="004C7CB4" w:rsidRDefault="0038565D" w:rsidP="000508E8">
            <w:pPr>
              <w:tabs>
                <w:tab w:val="num" w:pos="720"/>
              </w:tabs>
              <w:spacing w:before="100" w:beforeAutospacing="1" w:after="100" w:afterAutospacing="1"/>
              <w:jc w:val="both"/>
              <w:rPr>
                <w:rFonts w:ascii="Arial" w:hAnsi="Arial" w:cs="Arial"/>
                <w:lang w:eastAsia="es-CR"/>
              </w:rPr>
            </w:pPr>
            <w:r w:rsidRPr="004C7CB4">
              <w:rPr>
                <w:rFonts w:ascii="Arial" w:hAnsi="Arial" w:cs="Arial"/>
                <w:b/>
                <w:bCs/>
              </w:rPr>
              <w:t>IND.3 Plantea cálculos que justifican la estrategia.</w:t>
            </w:r>
          </w:p>
        </w:tc>
        <w:tc>
          <w:tcPr>
            <w:tcW w:w="905" w:type="pct"/>
          </w:tcPr>
          <w:p w14:paraId="15D18017" w14:textId="77777777" w:rsidR="0038565D" w:rsidRPr="004C7CB4" w:rsidRDefault="0038565D" w:rsidP="000508E8">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los indicadores e instrumentos. </w:t>
            </w:r>
          </w:p>
        </w:tc>
        <w:tc>
          <w:tcPr>
            <w:tcW w:w="967" w:type="pct"/>
          </w:tcPr>
          <w:p w14:paraId="212BAF0D" w14:textId="77777777" w:rsidR="0038565D" w:rsidRPr="004C7CB4" w:rsidRDefault="0038565D" w:rsidP="000508E8">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la metodología de diseño de gestión de la estrategia.</w:t>
            </w:r>
          </w:p>
        </w:tc>
        <w:tc>
          <w:tcPr>
            <w:tcW w:w="969" w:type="pct"/>
            <w:gridSpan w:val="2"/>
          </w:tcPr>
          <w:p w14:paraId="23E73E25" w14:textId="77777777" w:rsidR="0038565D" w:rsidRPr="004C7CB4" w:rsidRDefault="0038565D" w:rsidP="000508E8">
            <w:pPr>
              <w:spacing w:before="100" w:beforeAutospacing="1" w:after="100" w:afterAutospacing="1"/>
              <w:jc w:val="both"/>
              <w:rPr>
                <w:rFonts w:ascii="Arial" w:hAnsi="Arial" w:cs="Arial"/>
                <w:lang w:eastAsia="es-CR"/>
              </w:rPr>
            </w:pPr>
            <w:r w:rsidRPr="004C7CB4">
              <w:rPr>
                <w:rFonts w:ascii="Arial" w:hAnsi="Arial" w:cs="Arial"/>
                <w:b/>
                <w:bCs/>
              </w:rPr>
              <w:t xml:space="preserve">Analiza </w:t>
            </w:r>
            <w:r w:rsidRPr="004C7CB4">
              <w:rPr>
                <w:rFonts w:ascii="Arial" w:hAnsi="Arial" w:cs="Arial"/>
              </w:rPr>
              <w:t>el riesgo para plantear soluciones.</w:t>
            </w:r>
          </w:p>
        </w:tc>
        <w:tc>
          <w:tcPr>
            <w:tcW w:w="1041" w:type="pct"/>
          </w:tcPr>
          <w:p w14:paraId="7947E2A9" w14:textId="77777777" w:rsidR="0038565D" w:rsidRPr="004C7CB4" w:rsidRDefault="0038565D" w:rsidP="000508E8">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una propuesta para ahorrar e invertir.</w:t>
            </w:r>
          </w:p>
        </w:tc>
      </w:tr>
      <w:tr w:rsidR="0038565D" w:rsidRPr="004C7CB4" w14:paraId="3ACD4710" w14:textId="77777777" w:rsidTr="000508E8">
        <w:tc>
          <w:tcPr>
            <w:tcW w:w="1117" w:type="pct"/>
          </w:tcPr>
          <w:p w14:paraId="1116DF0F" w14:textId="77777777" w:rsidR="0038565D" w:rsidRPr="004C7CB4" w:rsidRDefault="0038565D"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IND.4 Crea una estrategia para dar solución al problema planteado.</w:t>
            </w:r>
          </w:p>
        </w:tc>
        <w:tc>
          <w:tcPr>
            <w:tcW w:w="905" w:type="pct"/>
          </w:tcPr>
          <w:p w14:paraId="3577EC8F" w14:textId="77777777" w:rsidR="0038565D" w:rsidRPr="004C7CB4" w:rsidRDefault="0038565D" w:rsidP="000508E8">
            <w:pPr>
              <w:spacing w:before="100" w:beforeAutospacing="1" w:after="100" w:afterAutospacing="1"/>
              <w:jc w:val="both"/>
              <w:rPr>
                <w:rFonts w:ascii="Arial" w:hAnsi="Arial" w:cs="Arial"/>
                <w:lang w:eastAsia="es-CR"/>
              </w:rPr>
            </w:pPr>
            <w:r w:rsidRPr="004C7CB4">
              <w:rPr>
                <w:rFonts w:ascii="Arial" w:hAnsi="Arial" w:cs="Arial"/>
                <w:b/>
              </w:rPr>
              <w:t>Identifica</w:t>
            </w:r>
            <w:r w:rsidRPr="004C7CB4">
              <w:rPr>
                <w:rFonts w:ascii="Arial" w:hAnsi="Arial" w:cs="Arial"/>
                <w:bCs/>
              </w:rPr>
              <w:t xml:space="preserve"> la solución</w:t>
            </w:r>
          </w:p>
        </w:tc>
        <w:tc>
          <w:tcPr>
            <w:tcW w:w="967" w:type="pct"/>
          </w:tcPr>
          <w:p w14:paraId="54BB06EF" w14:textId="77777777" w:rsidR="0038565D" w:rsidRPr="004C7CB4" w:rsidRDefault="0038565D" w:rsidP="000508E8">
            <w:pPr>
              <w:spacing w:before="100" w:beforeAutospacing="1" w:after="100" w:afterAutospacing="1"/>
              <w:jc w:val="both"/>
              <w:rPr>
                <w:rFonts w:ascii="Arial" w:hAnsi="Arial" w:cs="Arial"/>
                <w:lang w:eastAsia="es-CR"/>
              </w:rPr>
            </w:pPr>
            <w:r w:rsidRPr="004C7CB4">
              <w:rPr>
                <w:rFonts w:ascii="Arial" w:hAnsi="Arial" w:cs="Arial"/>
                <w:b/>
              </w:rPr>
              <w:t>Aplica</w:t>
            </w:r>
            <w:r w:rsidRPr="004C7CB4">
              <w:rPr>
                <w:rFonts w:ascii="Arial" w:hAnsi="Arial" w:cs="Arial"/>
                <w:bCs/>
              </w:rPr>
              <w:t xml:space="preserve"> elementos relacionados a los riesgos asociados al ahorro e inversión.</w:t>
            </w:r>
          </w:p>
        </w:tc>
        <w:tc>
          <w:tcPr>
            <w:tcW w:w="969" w:type="pct"/>
            <w:gridSpan w:val="2"/>
          </w:tcPr>
          <w:p w14:paraId="2605E8A0" w14:textId="77777777" w:rsidR="0038565D" w:rsidRPr="004C7CB4" w:rsidRDefault="0038565D" w:rsidP="000508E8">
            <w:pPr>
              <w:spacing w:before="100" w:beforeAutospacing="1" w:after="100" w:afterAutospacing="1"/>
              <w:jc w:val="both"/>
              <w:rPr>
                <w:rFonts w:ascii="Arial" w:hAnsi="Arial" w:cs="Arial"/>
                <w:lang w:eastAsia="es-CR"/>
              </w:rPr>
            </w:pPr>
            <w:r w:rsidRPr="004C7CB4">
              <w:rPr>
                <w:rFonts w:ascii="Arial" w:hAnsi="Arial" w:cs="Arial"/>
                <w:b/>
              </w:rPr>
              <w:t>Analiza</w:t>
            </w:r>
            <w:r w:rsidRPr="004C7CB4">
              <w:rPr>
                <w:rFonts w:ascii="Arial" w:hAnsi="Arial" w:cs="Arial"/>
                <w:bCs/>
              </w:rPr>
              <w:t xml:space="preserve"> elementos relacionados a los riesgos resolver el problema planteado.</w:t>
            </w:r>
          </w:p>
        </w:tc>
        <w:tc>
          <w:tcPr>
            <w:tcW w:w="1041" w:type="pct"/>
          </w:tcPr>
          <w:p w14:paraId="4BBA07E2" w14:textId="77777777" w:rsidR="0038565D" w:rsidRPr="004C7CB4" w:rsidRDefault="0038565D" w:rsidP="000508E8">
            <w:pPr>
              <w:spacing w:before="100" w:beforeAutospacing="1" w:after="100" w:afterAutospacing="1"/>
              <w:jc w:val="both"/>
              <w:rPr>
                <w:rFonts w:ascii="Arial" w:hAnsi="Arial" w:cs="Arial"/>
                <w:lang w:eastAsia="es-CR"/>
              </w:rPr>
            </w:pPr>
            <w:r w:rsidRPr="004C7CB4">
              <w:rPr>
                <w:rFonts w:ascii="Arial" w:hAnsi="Arial" w:cs="Arial"/>
                <w:b/>
              </w:rPr>
              <w:t>Crea</w:t>
            </w:r>
            <w:r w:rsidRPr="004C7CB4">
              <w:rPr>
                <w:rFonts w:ascii="Arial" w:hAnsi="Arial" w:cs="Arial"/>
                <w:bCs/>
              </w:rPr>
              <w:t xml:space="preserve"> la solución al problema identificado.</w:t>
            </w:r>
          </w:p>
        </w:tc>
      </w:tr>
      <w:tr w:rsidR="0038565D" w:rsidRPr="004C7CB4" w14:paraId="74ECAA46" w14:textId="77777777" w:rsidTr="000508E8">
        <w:tc>
          <w:tcPr>
            <w:tcW w:w="1117" w:type="pct"/>
          </w:tcPr>
          <w:p w14:paraId="702C021B" w14:textId="77777777" w:rsidR="0038565D" w:rsidRPr="004C7CB4" w:rsidRDefault="0038565D"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IND.5 Asignación de roles y funciones de la gestión de la estrategia.</w:t>
            </w:r>
          </w:p>
        </w:tc>
        <w:tc>
          <w:tcPr>
            <w:tcW w:w="905" w:type="pct"/>
          </w:tcPr>
          <w:p w14:paraId="6359C915" w14:textId="77777777" w:rsidR="0038565D" w:rsidRPr="004C7CB4" w:rsidRDefault="0038565D" w:rsidP="000508E8">
            <w:pPr>
              <w:spacing w:before="100" w:beforeAutospacing="1" w:after="100" w:afterAutospacing="1"/>
              <w:jc w:val="both"/>
              <w:rPr>
                <w:rFonts w:ascii="Arial" w:hAnsi="Arial" w:cs="Arial"/>
                <w:b/>
              </w:rPr>
            </w:pPr>
            <w:r w:rsidRPr="004C7CB4">
              <w:rPr>
                <w:rFonts w:ascii="Arial" w:hAnsi="Arial" w:cs="Arial"/>
                <w:b/>
              </w:rPr>
              <w:t>Identifica</w:t>
            </w:r>
            <w:r w:rsidRPr="004C7CB4">
              <w:rPr>
                <w:rFonts w:ascii="Arial" w:hAnsi="Arial" w:cs="Arial"/>
                <w:bCs/>
              </w:rPr>
              <w:t xml:space="preserve"> los roles y funciones relacionados a la gestión.</w:t>
            </w:r>
          </w:p>
        </w:tc>
        <w:tc>
          <w:tcPr>
            <w:tcW w:w="967" w:type="pct"/>
          </w:tcPr>
          <w:p w14:paraId="06840D77" w14:textId="77777777" w:rsidR="0038565D" w:rsidRPr="004C7CB4" w:rsidRDefault="0038565D" w:rsidP="000508E8">
            <w:pPr>
              <w:spacing w:before="100" w:beforeAutospacing="1" w:after="100" w:afterAutospacing="1"/>
              <w:jc w:val="both"/>
              <w:rPr>
                <w:rFonts w:ascii="Arial" w:hAnsi="Arial" w:cs="Arial"/>
                <w:b/>
              </w:rPr>
            </w:pPr>
            <w:r w:rsidRPr="004C7CB4">
              <w:rPr>
                <w:rFonts w:ascii="Arial" w:hAnsi="Arial" w:cs="Arial"/>
                <w:b/>
              </w:rPr>
              <w:t>Aplica</w:t>
            </w:r>
            <w:r w:rsidRPr="004C7CB4">
              <w:rPr>
                <w:rFonts w:ascii="Arial" w:hAnsi="Arial" w:cs="Arial"/>
                <w:bCs/>
              </w:rPr>
              <w:t xml:space="preserve"> los roles y funciones relacionados a la gestión.</w:t>
            </w:r>
          </w:p>
        </w:tc>
        <w:tc>
          <w:tcPr>
            <w:tcW w:w="969" w:type="pct"/>
            <w:gridSpan w:val="2"/>
          </w:tcPr>
          <w:p w14:paraId="130531C0" w14:textId="77777777" w:rsidR="0038565D" w:rsidRPr="004C7CB4" w:rsidRDefault="0038565D" w:rsidP="000508E8">
            <w:pPr>
              <w:spacing w:before="100" w:beforeAutospacing="1" w:after="100" w:afterAutospacing="1"/>
              <w:jc w:val="both"/>
              <w:rPr>
                <w:rFonts w:ascii="Arial" w:hAnsi="Arial" w:cs="Arial"/>
                <w:b/>
              </w:rPr>
            </w:pPr>
            <w:r w:rsidRPr="004C7CB4">
              <w:rPr>
                <w:rFonts w:ascii="Arial" w:hAnsi="Arial" w:cs="Arial"/>
                <w:b/>
              </w:rPr>
              <w:t>Analiza</w:t>
            </w:r>
            <w:r w:rsidRPr="004C7CB4">
              <w:rPr>
                <w:rFonts w:ascii="Arial" w:hAnsi="Arial" w:cs="Arial"/>
                <w:bCs/>
              </w:rPr>
              <w:t xml:space="preserve"> los roles y funciones relacionados a la gestión.</w:t>
            </w:r>
          </w:p>
        </w:tc>
        <w:tc>
          <w:tcPr>
            <w:tcW w:w="1041" w:type="pct"/>
          </w:tcPr>
          <w:p w14:paraId="495249F9" w14:textId="77777777" w:rsidR="0038565D" w:rsidRPr="004C7CB4" w:rsidRDefault="0038565D" w:rsidP="000508E8">
            <w:pPr>
              <w:spacing w:before="100" w:beforeAutospacing="1" w:after="100" w:afterAutospacing="1"/>
              <w:jc w:val="both"/>
              <w:rPr>
                <w:rFonts w:ascii="Arial" w:hAnsi="Arial" w:cs="Arial"/>
                <w:b/>
              </w:rPr>
            </w:pPr>
            <w:r w:rsidRPr="004C7CB4">
              <w:rPr>
                <w:rFonts w:ascii="Arial" w:hAnsi="Arial" w:cs="Arial"/>
                <w:b/>
              </w:rPr>
              <w:t>Crea</w:t>
            </w:r>
            <w:r w:rsidRPr="004C7CB4">
              <w:rPr>
                <w:rFonts w:ascii="Arial" w:hAnsi="Arial" w:cs="Arial"/>
                <w:bCs/>
              </w:rPr>
              <w:t xml:space="preserve"> nuevos roles relacionados a la gestión.</w:t>
            </w:r>
          </w:p>
        </w:tc>
      </w:tr>
      <w:tr w:rsidR="0038565D" w:rsidRPr="004C7CB4" w14:paraId="580C73B0" w14:textId="77777777" w:rsidTr="000508E8">
        <w:tc>
          <w:tcPr>
            <w:tcW w:w="1117" w:type="pct"/>
          </w:tcPr>
          <w:p w14:paraId="364D30F2" w14:textId="77777777" w:rsidR="0038565D" w:rsidRPr="004C7CB4" w:rsidRDefault="0038565D" w:rsidP="000508E8">
            <w:pPr>
              <w:tabs>
                <w:tab w:val="num" w:pos="720"/>
              </w:tabs>
              <w:spacing w:before="100" w:beforeAutospacing="1" w:after="100" w:afterAutospacing="1"/>
              <w:jc w:val="both"/>
              <w:rPr>
                <w:rFonts w:ascii="Arial" w:hAnsi="Arial" w:cs="Arial"/>
                <w:b/>
              </w:rPr>
            </w:pPr>
            <w:r w:rsidRPr="004C7CB4">
              <w:rPr>
                <w:rFonts w:ascii="Arial" w:hAnsi="Arial" w:cs="Arial"/>
                <w:b/>
              </w:rPr>
              <w:t>IND.6</w:t>
            </w:r>
            <w:r w:rsidRPr="004C7CB4">
              <w:rPr>
                <w:rFonts w:ascii="Arial" w:hAnsi="Arial" w:cs="Arial"/>
              </w:rPr>
              <w:t xml:space="preserve"> </w:t>
            </w:r>
            <w:r w:rsidRPr="004C7CB4">
              <w:rPr>
                <w:rFonts w:ascii="Arial" w:hAnsi="Arial" w:cs="Arial"/>
                <w:b/>
                <w:bCs/>
              </w:rPr>
              <w:t xml:space="preserve">Desarrolla el criterio personal para la toma de decisiones de gestión de riesgos acorde con el </w:t>
            </w:r>
            <w:r w:rsidRPr="004C7CB4">
              <w:rPr>
                <w:rFonts w:ascii="Arial" w:hAnsi="Arial" w:cs="Arial"/>
                <w:b/>
                <w:bCs/>
                <w:lang w:val="es-PY"/>
              </w:rPr>
              <w:t>análisis de macro precios</w:t>
            </w:r>
            <w:r w:rsidRPr="004C7CB4">
              <w:rPr>
                <w:rFonts w:ascii="Arial" w:hAnsi="Arial" w:cs="Arial"/>
                <w:b/>
                <w:bCs/>
              </w:rPr>
              <w:t>.</w:t>
            </w:r>
          </w:p>
        </w:tc>
        <w:tc>
          <w:tcPr>
            <w:tcW w:w="905" w:type="pct"/>
          </w:tcPr>
          <w:p w14:paraId="4A5B94F2" w14:textId="77777777" w:rsidR="0038565D" w:rsidRPr="004C7CB4" w:rsidRDefault="0038565D" w:rsidP="000508E8">
            <w:pPr>
              <w:spacing w:before="100" w:beforeAutospacing="1" w:after="100" w:afterAutospacing="1"/>
              <w:jc w:val="both"/>
              <w:rPr>
                <w:rFonts w:ascii="Arial" w:hAnsi="Arial" w:cs="Arial"/>
                <w:b/>
              </w:rPr>
            </w:pPr>
            <w:r w:rsidRPr="004C7CB4">
              <w:rPr>
                <w:rFonts w:ascii="Arial" w:hAnsi="Arial" w:cs="Arial"/>
                <w:b/>
              </w:rPr>
              <w:t xml:space="preserve">Identifica </w:t>
            </w:r>
            <w:r w:rsidRPr="004C7CB4">
              <w:rPr>
                <w:rFonts w:ascii="Arial" w:hAnsi="Arial" w:cs="Arial"/>
                <w:bCs/>
              </w:rPr>
              <w:t>las oportunidades de mercado para ahorrar e invertir.</w:t>
            </w:r>
          </w:p>
        </w:tc>
        <w:tc>
          <w:tcPr>
            <w:tcW w:w="967" w:type="pct"/>
          </w:tcPr>
          <w:p w14:paraId="366DEA5F" w14:textId="77777777" w:rsidR="0038565D" w:rsidRPr="004C7CB4" w:rsidRDefault="0038565D" w:rsidP="000508E8">
            <w:pPr>
              <w:spacing w:before="100" w:beforeAutospacing="1" w:after="100" w:afterAutospacing="1"/>
              <w:jc w:val="both"/>
              <w:rPr>
                <w:rFonts w:ascii="Arial" w:hAnsi="Arial" w:cs="Arial"/>
                <w:b/>
              </w:rPr>
            </w:pPr>
            <w:r w:rsidRPr="004C7CB4">
              <w:rPr>
                <w:rFonts w:ascii="Arial" w:hAnsi="Arial" w:cs="Arial"/>
                <w:b/>
              </w:rPr>
              <w:t xml:space="preserve">Aplica </w:t>
            </w:r>
            <w:r w:rsidRPr="004C7CB4">
              <w:rPr>
                <w:rFonts w:ascii="Arial" w:hAnsi="Arial" w:cs="Arial"/>
                <w:bCs/>
              </w:rPr>
              <w:t>las diferentes técnicas y herramientas aprendidas, para la toma de decisiones de un modo analítica.</w:t>
            </w:r>
          </w:p>
        </w:tc>
        <w:tc>
          <w:tcPr>
            <w:tcW w:w="969" w:type="pct"/>
            <w:gridSpan w:val="2"/>
          </w:tcPr>
          <w:p w14:paraId="31C50BEA" w14:textId="77777777" w:rsidR="0038565D" w:rsidRPr="004C7CB4" w:rsidRDefault="0038565D" w:rsidP="000508E8">
            <w:pPr>
              <w:spacing w:before="100" w:beforeAutospacing="1" w:after="100" w:afterAutospacing="1"/>
              <w:jc w:val="both"/>
              <w:rPr>
                <w:rFonts w:ascii="Arial" w:hAnsi="Arial" w:cs="Arial"/>
                <w:b/>
              </w:rPr>
            </w:pPr>
            <w:r w:rsidRPr="004C7CB4">
              <w:rPr>
                <w:rFonts w:ascii="Arial" w:hAnsi="Arial" w:cs="Arial"/>
                <w:b/>
              </w:rPr>
              <w:t xml:space="preserve">Analiza </w:t>
            </w:r>
            <w:r w:rsidRPr="004C7CB4">
              <w:rPr>
                <w:rFonts w:ascii="Arial" w:hAnsi="Arial" w:cs="Arial"/>
                <w:bCs/>
              </w:rPr>
              <w:t xml:space="preserve">los </w:t>
            </w:r>
            <w:r w:rsidRPr="004C7CB4">
              <w:rPr>
                <w:rFonts w:ascii="Arial" w:hAnsi="Arial" w:cs="Arial"/>
                <w:bCs/>
                <w:lang w:val="es-PY"/>
              </w:rPr>
              <w:t>macro precios, e índices financieros</w:t>
            </w:r>
            <w:r w:rsidRPr="004C7CB4">
              <w:rPr>
                <w:rFonts w:ascii="Arial" w:hAnsi="Arial" w:cs="Arial"/>
                <w:bCs/>
              </w:rPr>
              <w:t>.</w:t>
            </w:r>
          </w:p>
        </w:tc>
        <w:tc>
          <w:tcPr>
            <w:tcW w:w="1041" w:type="pct"/>
          </w:tcPr>
          <w:p w14:paraId="6F66DBD5" w14:textId="77777777" w:rsidR="0038565D" w:rsidRPr="004C7CB4" w:rsidRDefault="0038565D" w:rsidP="000508E8">
            <w:pPr>
              <w:spacing w:before="100" w:beforeAutospacing="1" w:after="100" w:afterAutospacing="1"/>
              <w:jc w:val="both"/>
              <w:rPr>
                <w:rFonts w:ascii="Arial" w:hAnsi="Arial" w:cs="Arial"/>
                <w:b/>
              </w:rPr>
            </w:pPr>
            <w:r w:rsidRPr="004C7CB4">
              <w:rPr>
                <w:rFonts w:ascii="Arial" w:hAnsi="Arial" w:cs="Arial"/>
                <w:b/>
              </w:rPr>
              <w:t xml:space="preserve">Crea </w:t>
            </w:r>
            <w:r w:rsidRPr="004C7CB4">
              <w:rPr>
                <w:rFonts w:ascii="Arial" w:hAnsi="Arial" w:cs="Arial"/>
                <w:bCs/>
              </w:rPr>
              <w:t>la estrategia de cobertura y le da seguimiento para gestionar las inversiones.</w:t>
            </w:r>
          </w:p>
        </w:tc>
      </w:tr>
      <w:tr w:rsidR="0038565D" w:rsidRPr="004C7CB4" w14:paraId="55DD4FCA" w14:textId="77777777" w:rsidTr="000508E8">
        <w:tc>
          <w:tcPr>
            <w:tcW w:w="1117" w:type="pct"/>
          </w:tcPr>
          <w:p w14:paraId="70BF03C5" w14:textId="77777777" w:rsidR="0038565D" w:rsidRPr="004C7CB4" w:rsidRDefault="0038565D" w:rsidP="000508E8">
            <w:pPr>
              <w:tabs>
                <w:tab w:val="num" w:pos="720"/>
              </w:tabs>
              <w:spacing w:before="100" w:beforeAutospacing="1" w:after="100" w:afterAutospacing="1"/>
              <w:jc w:val="both"/>
              <w:rPr>
                <w:rFonts w:ascii="Arial" w:hAnsi="Arial" w:cs="Arial"/>
                <w:b/>
                <w:bCs/>
                <w:highlight w:val="yellow"/>
              </w:rPr>
            </w:pPr>
            <w:r w:rsidRPr="004C7CB4">
              <w:rPr>
                <w:rFonts w:ascii="Arial" w:hAnsi="Arial" w:cs="Arial"/>
                <w:b/>
                <w:bCs/>
              </w:rPr>
              <w:t xml:space="preserve">IND.7 </w:t>
            </w:r>
            <w:r w:rsidRPr="004C7CB4">
              <w:rPr>
                <w:rStyle w:val="normaltextrun"/>
                <w:rFonts w:ascii="Arial" w:hAnsi="Arial" w:cs="Arial"/>
                <w:b/>
                <w:bCs/>
                <w:shd w:val="clear" w:color="auto" w:fill="FFFFFF"/>
                <w:lang w:val="es-ES"/>
              </w:rPr>
              <w:t>Presenta gráficos en los que se reflejen cruces de variables o categorías de análisis. Por lo que analiza la información y evalúan los resultados.</w:t>
            </w:r>
          </w:p>
        </w:tc>
        <w:tc>
          <w:tcPr>
            <w:tcW w:w="905" w:type="pct"/>
          </w:tcPr>
          <w:p w14:paraId="6B009ECA" w14:textId="77777777" w:rsidR="0038565D" w:rsidRPr="004C7CB4" w:rsidRDefault="0038565D" w:rsidP="000508E8">
            <w:pPr>
              <w:spacing w:before="100" w:beforeAutospacing="1" w:after="100" w:afterAutospacing="1"/>
              <w:jc w:val="both"/>
              <w:rPr>
                <w:rFonts w:ascii="Arial" w:hAnsi="Arial" w:cs="Arial"/>
                <w:b/>
              </w:rPr>
            </w:pPr>
            <w:r w:rsidRPr="004C7CB4">
              <w:rPr>
                <w:rStyle w:val="normaltextrun"/>
                <w:rFonts w:ascii="Arial" w:hAnsi="Arial" w:cs="Arial"/>
                <w:b/>
                <w:bCs/>
                <w:shd w:val="clear" w:color="auto" w:fill="FFFFFF"/>
              </w:rPr>
              <w:t>Identifica</w:t>
            </w:r>
            <w:r w:rsidRPr="004C7CB4">
              <w:rPr>
                <w:rStyle w:val="normaltextrun"/>
                <w:rFonts w:ascii="Arial" w:hAnsi="Arial" w:cs="Arial"/>
                <w:shd w:val="clear" w:color="auto" w:fill="FFFFFF"/>
                <w:lang w:val="es-ES"/>
              </w:rPr>
              <w:t xml:space="preserve"> datos en los que se reflejen cruces de variables o categorías de análisis. Por lo que analiza la información y evalúan los resultados</w:t>
            </w:r>
          </w:p>
        </w:tc>
        <w:tc>
          <w:tcPr>
            <w:tcW w:w="967" w:type="pct"/>
          </w:tcPr>
          <w:p w14:paraId="11D89FE6" w14:textId="77777777" w:rsidR="0038565D" w:rsidRPr="004C7CB4" w:rsidRDefault="0038565D" w:rsidP="000508E8">
            <w:pPr>
              <w:spacing w:before="100" w:beforeAutospacing="1" w:after="100" w:afterAutospacing="1"/>
              <w:jc w:val="both"/>
              <w:rPr>
                <w:rFonts w:ascii="Arial" w:hAnsi="Arial" w:cs="Arial"/>
                <w:b/>
              </w:rPr>
            </w:pPr>
            <w:r w:rsidRPr="004C7CB4">
              <w:rPr>
                <w:rStyle w:val="normaltextrun"/>
                <w:rFonts w:ascii="Arial" w:hAnsi="Arial" w:cs="Arial"/>
                <w:b/>
                <w:bCs/>
                <w:shd w:val="clear" w:color="auto" w:fill="FFFFFF"/>
                <w:lang w:val="es-ES"/>
              </w:rPr>
              <w:t>Emplea</w:t>
            </w:r>
            <w:r w:rsidRPr="004C7CB4">
              <w:rPr>
                <w:rStyle w:val="normaltextrun"/>
                <w:rFonts w:ascii="Arial" w:hAnsi="Arial" w:cs="Arial"/>
                <w:shd w:val="clear" w:color="auto" w:fill="FFFFFF"/>
                <w:lang w:val="es-ES"/>
              </w:rPr>
              <w:t xml:space="preserve"> datos y noticias en los que se reflejen cruces de variables o categorías de análisis. Por lo que analiza la información y evalúan los resultados</w:t>
            </w:r>
          </w:p>
        </w:tc>
        <w:tc>
          <w:tcPr>
            <w:tcW w:w="969" w:type="pct"/>
            <w:gridSpan w:val="2"/>
          </w:tcPr>
          <w:p w14:paraId="3E7AFF6A" w14:textId="77777777" w:rsidR="0038565D" w:rsidRPr="004C7CB4" w:rsidRDefault="0038565D" w:rsidP="000508E8">
            <w:pPr>
              <w:spacing w:before="100" w:beforeAutospacing="1" w:after="100" w:afterAutospacing="1"/>
              <w:jc w:val="both"/>
              <w:rPr>
                <w:rFonts w:ascii="Arial" w:hAnsi="Arial" w:cs="Arial"/>
                <w:b/>
              </w:rPr>
            </w:pPr>
            <w:r w:rsidRPr="004C7CB4">
              <w:rPr>
                <w:rStyle w:val="normaltextrun"/>
                <w:rFonts w:ascii="Arial" w:hAnsi="Arial" w:cs="Arial"/>
                <w:b/>
                <w:bCs/>
                <w:shd w:val="clear" w:color="auto" w:fill="FFFFFF"/>
              </w:rPr>
              <w:t>An</w:t>
            </w:r>
            <w:r w:rsidRPr="004C7CB4">
              <w:rPr>
                <w:rStyle w:val="normaltextrun"/>
                <w:rFonts w:ascii="Arial" w:hAnsi="Arial" w:cs="Arial"/>
                <w:b/>
                <w:bCs/>
                <w:shd w:val="clear" w:color="auto" w:fill="FFFFFF"/>
                <w:lang w:val="es-ES"/>
              </w:rPr>
              <w:t>aliza</w:t>
            </w:r>
            <w:r w:rsidRPr="004C7CB4">
              <w:rPr>
                <w:rStyle w:val="normaltextrun"/>
                <w:rFonts w:ascii="Arial" w:hAnsi="Arial" w:cs="Arial"/>
                <w:shd w:val="clear" w:color="auto" w:fill="FFFFFF"/>
                <w:lang w:val="es-ES"/>
              </w:rPr>
              <w:t xml:space="preserve"> los datos y noticias en los que se reflejen cruces de variables o categorías de análisis. Por lo que analiza la información y evalúan los resultados</w:t>
            </w:r>
          </w:p>
        </w:tc>
        <w:tc>
          <w:tcPr>
            <w:tcW w:w="1041" w:type="pct"/>
          </w:tcPr>
          <w:p w14:paraId="0FA55C94" w14:textId="77777777" w:rsidR="0038565D" w:rsidRPr="004C7CB4" w:rsidRDefault="0038565D" w:rsidP="000508E8">
            <w:pPr>
              <w:spacing w:before="100" w:beforeAutospacing="1" w:after="100" w:afterAutospacing="1"/>
              <w:jc w:val="both"/>
              <w:rPr>
                <w:rFonts w:ascii="Arial" w:hAnsi="Arial" w:cs="Arial"/>
                <w:b/>
              </w:rPr>
            </w:pPr>
            <w:r w:rsidRPr="004C7CB4">
              <w:rPr>
                <w:rStyle w:val="normaltextrun"/>
                <w:rFonts w:ascii="Arial" w:hAnsi="Arial" w:cs="Arial"/>
                <w:b/>
                <w:bCs/>
                <w:bdr w:val="none" w:sz="0" w:space="0" w:color="auto" w:frame="1"/>
                <w:lang w:val="es-ES"/>
              </w:rPr>
              <w:t>Diseña</w:t>
            </w:r>
            <w:r w:rsidRPr="004C7CB4">
              <w:rPr>
                <w:rStyle w:val="normaltextrun"/>
                <w:rFonts w:ascii="Arial" w:hAnsi="Arial" w:cs="Arial"/>
                <w:bdr w:val="none" w:sz="0" w:space="0" w:color="auto" w:frame="1"/>
                <w:lang w:val="es-ES"/>
              </w:rPr>
              <w:t xml:space="preserve"> la justificación de la decisión tomada después del análisis de las razones por las cuales se determina la efectividad de la estrategia. </w:t>
            </w:r>
          </w:p>
        </w:tc>
      </w:tr>
      <w:tr w:rsidR="0038565D" w:rsidRPr="004C7CB4" w14:paraId="3F29788D" w14:textId="77777777" w:rsidTr="000508E8">
        <w:tc>
          <w:tcPr>
            <w:tcW w:w="1117" w:type="pct"/>
          </w:tcPr>
          <w:p w14:paraId="264AD0CD" w14:textId="77777777" w:rsidR="0038565D" w:rsidRPr="004C7CB4" w:rsidRDefault="0038565D"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lastRenderedPageBreak/>
              <w:t>IND 8. Desarrolla un criterio analítico para la toma de decisiones en el manejo de la estrategia de ahorro e inversión.</w:t>
            </w:r>
          </w:p>
        </w:tc>
        <w:tc>
          <w:tcPr>
            <w:tcW w:w="905" w:type="pct"/>
          </w:tcPr>
          <w:p w14:paraId="1F3908D7" w14:textId="77777777" w:rsidR="0038565D" w:rsidRPr="004C7CB4" w:rsidRDefault="0038565D" w:rsidP="000508E8">
            <w:pPr>
              <w:spacing w:before="100" w:beforeAutospacing="1" w:after="100" w:afterAutospacing="1"/>
              <w:jc w:val="both"/>
              <w:rPr>
                <w:rFonts w:ascii="Arial" w:hAnsi="Arial" w:cs="Arial"/>
                <w:b/>
              </w:rPr>
            </w:pPr>
            <w:r w:rsidRPr="004C7CB4">
              <w:rPr>
                <w:rFonts w:ascii="Arial" w:hAnsi="Arial" w:cs="Arial"/>
                <w:b/>
              </w:rPr>
              <w:t xml:space="preserve">Identifica </w:t>
            </w:r>
            <w:r w:rsidRPr="004C7CB4">
              <w:rPr>
                <w:rFonts w:ascii="Arial" w:hAnsi="Arial" w:cs="Arial"/>
                <w:bCs/>
              </w:rPr>
              <w:t>los conceptos vinculados con el tema, sus objetivos, variables e indicadores</w:t>
            </w:r>
          </w:p>
        </w:tc>
        <w:tc>
          <w:tcPr>
            <w:tcW w:w="967" w:type="pct"/>
          </w:tcPr>
          <w:p w14:paraId="6A14D4B4" w14:textId="77777777" w:rsidR="0038565D" w:rsidRPr="004C7CB4" w:rsidRDefault="0038565D" w:rsidP="000508E8">
            <w:pPr>
              <w:spacing w:before="100" w:beforeAutospacing="1" w:after="100" w:afterAutospacing="1"/>
              <w:jc w:val="both"/>
              <w:rPr>
                <w:rFonts w:ascii="Arial" w:hAnsi="Arial" w:cs="Arial"/>
                <w:b/>
              </w:rPr>
            </w:pPr>
            <w:r w:rsidRPr="004C7CB4">
              <w:rPr>
                <w:rStyle w:val="normaltextrun"/>
                <w:rFonts w:ascii="Arial" w:hAnsi="Arial" w:cs="Arial"/>
                <w:b/>
                <w:bCs/>
                <w:shd w:val="clear" w:color="auto" w:fill="FFFFFF"/>
              </w:rPr>
              <w:t>Aplica</w:t>
            </w:r>
            <w:r w:rsidRPr="004C7CB4">
              <w:rPr>
                <w:rStyle w:val="normaltextrun"/>
                <w:rFonts w:ascii="Arial" w:hAnsi="Arial" w:cs="Arial"/>
                <w:shd w:val="clear" w:color="auto" w:fill="FFFFFF"/>
                <w:lang w:val="es-ES"/>
              </w:rPr>
              <w:t xml:space="preserve"> los conceptos vinculados con el tema, sus objetivos, variables e indicadores, sustentando lo expuesto con fuentes de información</w:t>
            </w:r>
            <w:r w:rsidRPr="004C7CB4">
              <w:rPr>
                <w:rStyle w:val="normaltextrun"/>
                <w:rFonts w:ascii="Arial" w:hAnsi="Arial" w:cs="Arial"/>
                <w:shd w:val="clear" w:color="auto" w:fill="FFFFFF"/>
              </w:rPr>
              <w:t>.</w:t>
            </w:r>
          </w:p>
        </w:tc>
        <w:tc>
          <w:tcPr>
            <w:tcW w:w="969" w:type="pct"/>
            <w:gridSpan w:val="2"/>
          </w:tcPr>
          <w:p w14:paraId="3C30EADD" w14:textId="77777777" w:rsidR="0038565D" w:rsidRPr="004C7CB4" w:rsidRDefault="0038565D" w:rsidP="000508E8">
            <w:pPr>
              <w:spacing w:before="100" w:beforeAutospacing="1" w:after="100" w:afterAutospacing="1"/>
              <w:jc w:val="both"/>
              <w:rPr>
                <w:rFonts w:ascii="Arial" w:hAnsi="Arial" w:cs="Arial"/>
                <w:b/>
              </w:rPr>
            </w:pPr>
            <w:r w:rsidRPr="004C7CB4">
              <w:rPr>
                <w:rStyle w:val="normaltextrun"/>
                <w:rFonts w:ascii="Arial" w:hAnsi="Arial" w:cs="Arial"/>
                <w:b/>
                <w:bCs/>
                <w:shd w:val="clear" w:color="auto" w:fill="FFFFFF"/>
              </w:rPr>
              <w:t>Valora</w:t>
            </w:r>
            <w:r w:rsidRPr="004C7CB4">
              <w:rPr>
                <w:rStyle w:val="normaltextrun"/>
                <w:rFonts w:ascii="Arial" w:hAnsi="Arial" w:cs="Arial"/>
                <w:shd w:val="clear" w:color="auto" w:fill="FFFFFF"/>
                <w:lang w:val="es-ES"/>
              </w:rPr>
              <w:t xml:space="preserve"> los conceptos vinculados con el tema, sus objetivos, variables e indicadores, sustentando lo expuesto con fuentes de información.</w:t>
            </w:r>
          </w:p>
        </w:tc>
        <w:tc>
          <w:tcPr>
            <w:tcW w:w="1041" w:type="pct"/>
          </w:tcPr>
          <w:p w14:paraId="3BAEE239" w14:textId="77777777" w:rsidR="0038565D" w:rsidRPr="004C7CB4" w:rsidRDefault="0038565D" w:rsidP="000508E8">
            <w:pPr>
              <w:spacing w:before="100" w:beforeAutospacing="1" w:after="100" w:afterAutospacing="1"/>
              <w:jc w:val="both"/>
              <w:rPr>
                <w:rFonts w:ascii="Arial" w:hAnsi="Arial" w:cs="Arial"/>
                <w:b/>
              </w:rPr>
            </w:pPr>
            <w:r w:rsidRPr="004C7CB4">
              <w:rPr>
                <w:rStyle w:val="normaltextrun"/>
                <w:rFonts w:ascii="Arial" w:hAnsi="Arial" w:cs="Arial"/>
                <w:b/>
                <w:bCs/>
                <w:bdr w:val="none" w:sz="0" w:space="0" w:color="auto" w:frame="1"/>
              </w:rPr>
              <w:t>Crea</w:t>
            </w:r>
            <w:r w:rsidRPr="004C7CB4">
              <w:rPr>
                <w:rStyle w:val="normaltextrun"/>
                <w:rFonts w:ascii="Arial" w:hAnsi="Arial" w:cs="Arial"/>
                <w:bdr w:val="none" w:sz="0" w:space="0" w:color="auto" w:frame="1"/>
                <w:lang w:val="es-ES"/>
              </w:rPr>
              <w:t xml:space="preserve"> la estrategia de cobertura considerando conceptos vinculados con el tema, sus objetivos, variables e indicadores, sustentando lo expuesto con fuentes de información.</w:t>
            </w:r>
          </w:p>
        </w:tc>
      </w:tr>
      <w:tr w:rsidR="0038565D" w:rsidRPr="004C7CB4" w14:paraId="40492D8B" w14:textId="77777777" w:rsidTr="000508E8">
        <w:tc>
          <w:tcPr>
            <w:tcW w:w="5000" w:type="pct"/>
            <w:gridSpan w:val="6"/>
          </w:tcPr>
          <w:p w14:paraId="35029CE1" w14:textId="77777777" w:rsidR="0038565D" w:rsidRPr="004C7CB4" w:rsidRDefault="0038565D" w:rsidP="000508E8">
            <w:pPr>
              <w:tabs>
                <w:tab w:val="num" w:pos="720"/>
              </w:tabs>
              <w:spacing w:before="100" w:beforeAutospacing="1" w:after="100" w:afterAutospacing="1"/>
              <w:jc w:val="both"/>
              <w:rPr>
                <w:rFonts w:ascii="Arial" w:hAnsi="Arial" w:cs="Arial"/>
              </w:rPr>
            </w:pPr>
            <w:r w:rsidRPr="004C7CB4">
              <w:rPr>
                <w:rFonts w:ascii="Arial" w:hAnsi="Arial" w:cs="Arial"/>
                <w:b/>
                <w:bCs/>
              </w:rPr>
              <w:t>Nivel de dominio logrado</w:t>
            </w:r>
          </w:p>
        </w:tc>
      </w:tr>
      <w:tr w:rsidR="0038565D" w:rsidRPr="004C7CB4" w14:paraId="65F2178F" w14:textId="77777777" w:rsidTr="000508E8">
        <w:tc>
          <w:tcPr>
            <w:tcW w:w="1117" w:type="pct"/>
          </w:tcPr>
          <w:p w14:paraId="5265041D" w14:textId="77777777" w:rsidR="0038565D" w:rsidRPr="004C7CB4" w:rsidRDefault="0038565D" w:rsidP="000508E8">
            <w:pPr>
              <w:spacing w:before="100" w:beforeAutospacing="1" w:after="100" w:afterAutospacing="1"/>
              <w:jc w:val="both"/>
              <w:rPr>
                <w:rFonts w:ascii="Arial" w:hAnsi="Arial" w:cs="Arial"/>
                <w:b/>
                <w:bCs/>
              </w:rPr>
            </w:pPr>
            <w:r w:rsidRPr="004C7CB4">
              <w:rPr>
                <w:rFonts w:ascii="Arial" w:hAnsi="Arial" w:cs="Arial"/>
                <w:b/>
                <w:bCs/>
              </w:rPr>
              <w:t>Tipos de Evaluación</w:t>
            </w:r>
          </w:p>
        </w:tc>
        <w:tc>
          <w:tcPr>
            <w:tcW w:w="1912" w:type="pct"/>
            <w:gridSpan w:val="3"/>
          </w:tcPr>
          <w:p w14:paraId="085BA57B" w14:textId="77777777" w:rsidR="0038565D" w:rsidRPr="004C7CB4" w:rsidRDefault="0038565D"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Logros</w:t>
            </w:r>
          </w:p>
        </w:tc>
        <w:tc>
          <w:tcPr>
            <w:tcW w:w="1971" w:type="pct"/>
            <w:gridSpan w:val="2"/>
          </w:tcPr>
          <w:p w14:paraId="3EE80419" w14:textId="77777777" w:rsidR="0038565D" w:rsidRPr="004C7CB4" w:rsidRDefault="0038565D" w:rsidP="000508E8">
            <w:pPr>
              <w:tabs>
                <w:tab w:val="num" w:pos="720"/>
              </w:tabs>
              <w:spacing w:before="100" w:beforeAutospacing="1" w:after="100" w:afterAutospacing="1"/>
              <w:jc w:val="both"/>
              <w:rPr>
                <w:rFonts w:ascii="Arial" w:hAnsi="Arial" w:cs="Arial"/>
                <w:b/>
                <w:bCs/>
              </w:rPr>
            </w:pPr>
            <w:r w:rsidRPr="004C7CB4">
              <w:rPr>
                <w:rFonts w:ascii="Arial" w:hAnsi="Arial" w:cs="Arial"/>
                <w:b/>
                <w:bCs/>
              </w:rPr>
              <w:t>Aspectos a Mejorar</w:t>
            </w:r>
          </w:p>
        </w:tc>
      </w:tr>
      <w:tr w:rsidR="0038565D" w:rsidRPr="004C7CB4" w14:paraId="1EDB45EB" w14:textId="77777777" w:rsidTr="000508E8">
        <w:trPr>
          <w:trHeight w:val="230"/>
        </w:trPr>
        <w:tc>
          <w:tcPr>
            <w:tcW w:w="1117" w:type="pct"/>
            <w:vMerge w:val="restart"/>
          </w:tcPr>
          <w:p w14:paraId="137EB90C" w14:textId="77777777" w:rsidR="0038565D" w:rsidRPr="004C7CB4" w:rsidRDefault="0038565D" w:rsidP="000508E8">
            <w:pPr>
              <w:spacing w:before="100" w:beforeAutospacing="1" w:after="100" w:afterAutospacing="1"/>
              <w:jc w:val="both"/>
              <w:rPr>
                <w:rFonts w:ascii="Arial" w:hAnsi="Arial" w:cs="Arial"/>
                <w:b/>
                <w:bCs/>
              </w:rPr>
            </w:pPr>
            <w:r w:rsidRPr="004C7CB4">
              <w:rPr>
                <w:rFonts w:ascii="Arial" w:hAnsi="Arial" w:cs="Arial"/>
                <w:b/>
                <w:bCs/>
              </w:rPr>
              <w:t>Autoevaluación</w:t>
            </w:r>
          </w:p>
        </w:tc>
        <w:tc>
          <w:tcPr>
            <w:tcW w:w="1912" w:type="pct"/>
            <w:gridSpan w:val="3"/>
          </w:tcPr>
          <w:p w14:paraId="7F8DAAA4" w14:textId="77777777" w:rsidR="0038565D" w:rsidRPr="004C7CB4" w:rsidRDefault="0038565D" w:rsidP="000508E8">
            <w:pPr>
              <w:tabs>
                <w:tab w:val="num" w:pos="720"/>
              </w:tabs>
              <w:spacing w:before="100" w:beforeAutospacing="1" w:after="100" w:afterAutospacing="1"/>
              <w:jc w:val="both"/>
              <w:rPr>
                <w:rFonts w:ascii="Arial" w:hAnsi="Arial" w:cs="Arial"/>
                <w:bCs/>
              </w:rPr>
            </w:pPr>
            <w:r w:rsidRPr="004C7CB4">
              <w:rPr>
                <w:rFonts w:ascii="Arial" w:hAnsi="Arial" w:cs="Arial"/>
                <w:bCs/>
              </w:rPr>
              <w:t xml:space="preserve">IND.1: </w:t>
            </w:r>
          </w:p>
        </w:tc>
        <w:tc>
          <w:tcPr>
            <w:tcW w:w="1971" w:type="pct"/>
            <w:gridSpan w:val="2"/>
          </w:tcPr>
          <w:p w14:paraId="78D85900" w14:textId="77777777" w:rsidR="0038565D" w:rsidRPr="004C7CB4" w:rsidRDefault="0038565D" w:rsidP="000508E8">
            <w:pPr>
              <w:tabs>
                <w:tab w:val="num" w:pos="720"/>
              </w:tabs>
              <w:spacing w:before="100" w:beforeAutospacing="1" w:after="100" w:afterAutospacing="1"/>
              <w:jc w:val="both"/>
              <w:rPr>
                <w:rFonts w:ascii="Arial" w:hAnsi="Arial" w:cs="Arial"/>
              </w:rPr>
            </w:pPr>
          </w:p>
        </w:tc>
      </w:tr>
      <w:tr w:rsidR="0038565D" w:rsidRPr="004C7CB4" w14:paraId="6C4D7B14" w14:textId="77777777" w:rsidTr="000508E8">
        <w:trPr>
          <w:trHeight w:val="80"/>
        </w:trPr>
        <w:tc>
          <w:tcPr>
            <w:tcW w:w="1117" w:type="pct"/>
            <w:vMerge/>
          </w:tcPr>
          <w:p w14:paraId="5D161805" w14:textId="77777777" w:rsidR="0038565D" w:rsidRPr="004C7CB4" w:rsidRDefault="0038565D" w:rsidP="000508E8">
            <w:pPr>
              <w:spacing w:before="100" w:beforeAutospacing="1" w:after="100" w:afterAutospacing="1"/>
              <w:jc w:val="both"/>
              <w:rPr>
                <w:rFonts w:ascii="Arial" w:hAnsi="Arial" w:cs="Arial"/>
                <w:b/>
                <w:bCs/>
              </w:rPr>
            </w:pPr>
          </w:p>
        </w:tc>
        <w:tc>
          <w:tcPr>
            <w:tcW w:w="1912" w:type="pct"/>
            <w:gridSpan w:val="3"/>
          </w:tcPr>
          <w:p w14:paraId="33A454E1" w14:textId="77777777" w:rsidR="0038565D" w:rsidRPr="004C7CB4" w:rsidRDefault="0038565D" w:rsidP="000508E8">
            <w:pPr>
              <w:tabs>
                <w:tab w:val="num" w:pos="720"/>
              </w:tabs>
              <w:spacing w:before="100" w:beforeAutospacing="1" w:after="100" w:afterAutospacing="1"/>
              <w:jc w:val="both"/>
              <w:rPr>
                <w:rFonts w:ascii="Arial" w:hAnsi="Arial" w:cs="Arial"/>
                <w:bCs/>
              </w:rPr>
            </w:pPr>
            <w:r w:rsidRPr="004C7CB4">
              <w:rPr>
                <w:rFonts w:ascii="Arial" w:hAnsi="Arial" w:cs="Arial"/>
                <w:bCs/>
              </w:rPr>
              <w:t xml:space="preserve">IND.2: </w:t>
            </w:r>
          </w:p>
        </w:tc>
        <w:tc>
          <w:tcPr>
            <w:tcW w:w="1971" w:type="pct"/>
            <w:gridSpan w:val="2"/>
          </w:tcPr>
          <w:p w14:paraId="42590624" w14:textId="77777777" w:rsidR="0038565D" w:rsidRPr="004C7CB4" w:rsidRDefault="0038565D" w:rsidP="000508E8">
            <w:pPr>
              <w:tabs>
                <w:tab w:val="num" w:pos="720"/>
              </w:tabs>
              <w:spacing w:before="100" w:beforeAutospacing="1" w:after="100" w:afterAutospacing="1"/>
              <w:jc w:val="both"/>
              <w:rPr>
                <w:rFonts w:ascii="Arial" w:hAnsi="Arial" w:cs="Arial"/>
              </w:rPr>
            </w:pPr>
          </w:p>
        </w:tc>
      </w:tr>
      <w:tr w:rsidR="0038565D" w:rsidRPr="004C7CB4" w14:paraId="2045120F" w14:textId="77777777" w:rsidTr="000508E8">
        <w:trPr>
          <w:trHeight w:val="80"/>
        </w:trPr>
        <w:tc>
          <w:tcPr>
            <w:tcW w:w="1117" w:type="pct"/>
            <w:vMerge/>
          </w:tcPr>
          <w:p w14:paraId="73778C99" w14:textId="77777777" w:rsidR="0038565D" w:rsidRPr="004C7CB4" w:rsidRDefault="0038565D" w:rsidP="000508E8">
            <w:pPr>
              <w:spacing w:before="100" w:beforeAutospacing="1" w:after="100" w:afterAutospacing="1"/>
              <w:jc w:val="both"/>
              <w:rPr>
                <w:rFonts w:ascii="Arial" w:hAnsi="Arial" w:cs="Arial"/>
                <w:b/>
                <w:bCs/>
              </w:rPr>
            </w:pPr>
          </w:p>
        </w:tc>
        <w:tc>
          <w:tcPr>
            <w:tcW w:w="1912" w:type="pct"/>
            <w:gridSpan w:val="3"/>
          </w:tcPr>
          <w:p w14:paraId="4C59BDCC" w14:textId="77777777" w:rsidR="0038565D" w:rsidRPr="004C7CB4" w:rsidRDefault="0038565D" w:rsidP="000508E8">
            <w:pPr>
              <w:tabs>
                <w:tab w:val="num" w:pos="720"/>
              </w:tabs>
              <w:spacing w:before="100" w:beforeAutospacing="1" w:after="100" w:afterAutospacing="1"/>
              <w:jc w:val="both"/>
              <w:rPr>
                <w:rFonts w:ascii="Arial" w:hAnsi="Arial" w:cs="Arial"/>
                <w:bCs/>
              </w:rPr>
            </w:pPr>
            <w:r w:rsidRPr="004C7CB4">
              <w:rPr>
                <w:rFonts w:ascii="Arial" w:hAnsi="Arial" w:cs="Arial"/>
                <w:bCs/>
              </w:rPr>
              <w:t xml:space="preserve">IND.3: </w:t>
            </w:r>
          </w:p>
        </w:tc>
        <w:tc>
          <w:tcPr>
            <w:tcW w:w="1971" w:type="pct"/>
            <w:gridSpan w:val="2"/>
          </w:tcPr>
          <w:p w14:paraId="29D30A76" w14:textId="77777777" w:rsidR="0038565D" w:rsidRPr="004C7CB4" w:rsidRDefault="0038565D" w:rsidP="000508E8">
            <w:pPr>
              <w:tabs>
                <w:tab w:val="num" w:pos="720"/>
              </w:tabs>
              <w:spacing w:before="100" w:beforeAutospacing="1" w:after="100" w:afterAutospacing="1"/>
              <w:jc w:val="both"/>
              <w:rPr>
                <w:rFonts w:ascii="Arial" w:hAnsi="Arial" w:cs="Arial"/>
              </w:rPr>
            </w:pPr>
          </w:p>
        </w:tc>
      </w:tr>
      <w:tr w:rsidR="0038565D" w:rsidRPr="004C7CB4" w14:paraId="71663711" w14:textId="77777777" w:rsidTr="000508E8">
        <w:trPr>
          <w:trHeight w:val="80"/>
        </w:trPr>
        <w:tc>
          <w:tcPr>
            <w:tcW w:w="1117" w:type="pct"/>
            <w:vMerge/>
          </w:tcPr>
          <w:p w14:paraId="14D27DFA" w14:textId="77777777" w:rsidR="0038565D" w:rsidRPr="004C7CB4" w:rsidRDefault="0038565D" w:rsidP="000508E8">
            <w:pPr>
              <w:spacing w:before="100" w:beforeAutospacing="1" w:after="100" w:afterAutospacing="1"/>
              <w:jc w:val="both"/>
              <w:rPr>
                <w:rFonts w:ascii="Arial" w:hAnsi="Arial" w:cs="Arial"/>
                <w:b/>
                <w:bCs/>
              </w:rPr>
            </w:pPr>
          </w:p>
        </w:tc>
        <w:tc>
          <w:tcPr>
            <w:tcW w:w="1912" w:type="pct"/>
            <w:gridSpan w:val="3"/>
          </w:tcPr>
          <w:p w14:paraId="6A379FF5" w14:textId="77777777" w:rsidR="0038565D" w:rsidRPr="004C7CB4" w:rsidRDefault="0038565D" w:rsidP="000508E8">
            <w:pPr>
              <w:tabs>
                <w:tab w:val="num" w:pos="720"/>
              </w:tabs>
              <w:spacing w:before="100" w:beforeAutospacing="1" w:after="100" w:afterAutospacing="1"/>
              <w:jc w:val="both"/>
              <w:rPr>
                <w:rFonts w:ascii="Arial" w:hAnsi="Arial" w:cs="Arial"/>
                <w:bCs/>
              </w:rPr>
            </w:pPr>
            <w:r w:rsidRPr="004C7CB4">
              <w:rPr>
                <w:rFonts w:ascii="Arial" w:hAnsi="Arial" w:cs="Arial"/>
                <w:bCs/>
              </w:rPr>
              <w:t xml:space="preserve">IND.4: </w:t>
            </w:r>
          </w:p>
        </w:tc>
        <w:tc>
          <w:tcPr>
            <w:tcW w:w="1971" w:type="pct"/>
            <w:gridSpan w:val="2"/>
          </w:tcPr>
          <w:p w14:paraId="7300666C" w14:textId="77777777" w:rsidR="0038565D" w:rsidRPr="004C7CB4" w:rsidRDefault="0038565D" w:rsidP="000508E8">
            <w:pPr>
              <w:tabs>
                <w:tab w:val="num" w:pos="720"/>
              </w:tabs>
              <w:spacing w:before="100" w:beforeAutospacing="1" w:after="100" w:afterAutospacing="1"/>
              <w:jc w:val="both"/>
              <w:rPr>
                <w:rFonts w:ascii="Arial" w:hAnsi="Arial" w:cs="Arial"/>
              </w:rPr>
            </w:pPr>
          </w:p>
        </w:tc>
      </w:tr>
      <w:tr w:rsidR="0038565D" w:rsidRPr="004C7CB4" w14:paraId="7EFEEEEF" w14:textId="77777777" w:rsidTr="000508E8">
        <w:trPr>
          <w:trHeight w:val="80"/>
        </w:trPr>
        <w:tc>
          <w:tcPr>
            <w:tcW w:w="1117" w:type="pct"/>
            <w:vMerge/>
          </w:tcPr>
          <w:p w14:paraId="795B6E80" w14:textId="77777777" w:rsidR="0038565D" w:rsidRPr="004C7CB4" w:rsidRDefault="0038565D" w:rsidP="000508E8">
            <w:pPr>
              <w:spacing w:before="100" w:beforeAutospacing="1" w:after="100" w:afterAutospacing="1"/>
              <w:jc w:val="both"/>
              <w:rPr>
                <w:rFonts w:ascii="Arial" w:hAnsi="Arial" w:cs="Arial"/>
                <w:b/>
                <w:bCs/>
              </w:rPr>
            </w:pPr>
          </w:p>
        </w:tc>
        <w:tc>
          <w:tcPr>
            <w:tcW w:w="1912" w:type="pct"/>
            <w:gridSpan w:val="3"/>
          </w:tcPr>
          <w:p w14:paraId="43AB10EC" w14:textId="77777777" w:rsidR="0038565D" w:rsidRPr="004C7CB4" w:rsidRDefault="0038565D" w:rsidP="000508E8">
            <w:pPr>
              <w:tabs>
                <w:tab w:val="num" w:pos="720"/>
              </w:tabs>
              <w:spacing w:before="100" w:beforeAutospacing="1" w:after="100" w:afterAutospacing="1"/>
              <w:jc w:val="both"/>
              <w:rPr>
                <w:rFonts w:ascii="Arial" w:hAnsi="Arial" w:cs="Arial"/>
                <w:bCs/>
              </w:rPr>
            </w:pPr>
            <w:r w:rsidRPr="004C7CB4">
              <w:rPr>
                <w:rFonts w:ascii="Arial" w:hAnsi="Arial" w:cs="Arial"/>
                <w:bCs/>
              </w:rPr>
              <w:t xml:space="preserve">IND.5: </w:t>
            </w:r>
          </w:p>
        </w:tc>
        <w:tc>
          <w:tcPr>
            <w:tcW w:w="1971" w:type="pct"/>
            <w:gridSpan w:val="2"/>
          </w:tcPr>
          <w:p w14:paraId="14B50148" w14:textId="77777777" w:rsidR="0038565D" w:rsidRPr="004C7CB4" w:rsidRDefault="0038565D" w:rsidP="000508E8">
            <w:pPr>
              <w:tabs>
                <w:tab w:val="num" w:pos="720"/>
              </w:tabs>
              <w:spacing w:before="100" w:beforeAutospacing="1" w:after="100" w:afterAutospacing="1"/>
              <w:jc w:val="both"/>
              <w:rPr>
                <w:rFonts w:ascii="Arial" w:hAnsi="Arial" w:cs="Arial"/>
              </w:rPr>
            </w:pPr>
          </w:p>
        </w:tc>
      </w:tr>
      <w:tr w:rsidR="0038565D" w:rsidRPr="004C7CB4" w14:paraId="202661D9" w14:textId="77777777" w:rsidTr="000508E8">
        <w:trPr>
          <w:trHeight w:val="80"/>
        </w:trPr>
        <w:tc>
          <w:tcPr>
            <w:tcW w:w="1117" w:type="pct"/>
            <w:vMerge/>
          </w:tcPr>
          <w:p w14:paraId="1521477B" w14:textId="77777777" w:rsidR="0038565D" w:rsidRPr="004C7CB4" w:rsidRDefault="0038565D" w:rsidP="000508E8">
            <w:pPr>
              <w:spacing w:before="100" w:beforeAutospacing="1" w:after="100" w:afterAutospacing="1"/>
              <w:jc w:val="both"/>
              <w:rPr>
                <w:rFonts w:ascii="Arial" w:hAnsi="Arial" w:cs="Arial"/>
                <w:b/>
                <w:bCs/>
              </w:rPr>
            </w:pPr>
          </w:p>
        </w:tc>
        <w:tc>
          <w:tcPr>
            <w:tcW w:w="1912" w:type="pct"/>
            <w:gridSpan w:val="3"/>
          </w:tcPr>
          <w:p w14:paraId="38BFE884" w14:textId="77777777" w:rsidR="0038565D" w:rsidRPr="004C7CB4" w:rsidRDefault="0038565D" w:rsidP="000508E8">
            <w:pPr>
              <w:tabs>
                <w:tab w:val="num" w:pos="720"/>
              </w:tabs>
              <w:spacing w:before="100" w:beforeAutospacing="1" w:after="100" w:afterAutospacing="1"/>
              <w:jc w:val="both"/>
              <w:rPr>
                <w:rFonts w:ascii="Arial" w:hAnsi="Arial" w:cs="Arial"/>
              </w:rPr>
            </w:pPr>
            <w:r w:rsidRPr="004C7CB4">
              <w:rPr>
                <w:rFonts w:ascii="Arial" w:hAnsi="Arial" w:cs="Arial"/>
              </w:rPr>
              <w:t>IND.6:</w:t>
            </w:r>
          </w:p>
        </w:tc>
        <w:tc>
          <w:tcPr>
            <w:tcW w:w="1971" w:type="pct"/>
            <w:gridSpan w:val="2"/>
          </w:tcPr>
          <w:p w14:paraId="3547D796" w14:textId="77777777" w:rsidR="0038565D" w:rsidRPr="004C7CB4" w:rsidRDefault="0038565D" w:rsidP="000508E8">
            <w:pPr>
              <w:tabs>
                <w:tab w:val="num" w:pos="720"/>
              </w:tabs>
              <w:spacing w:before="100" w:beforeAutospacing="1" w:after="100" w:afterAutospacing="1"/>
              <w:jc w:val="both"/>
              <w:rPr>
                <w:rFonts w:ascii="Arial" w:hAnsi="Arial" w:cs="Arial"/>
              </w:rPr>
            </w:pPr>
          </w:p>
        </w:tc>
      </w:tr>
      <w:tr w:rsidR="0038565D" w:rsidRPr="004C7CB4" w14:paraId="3A8BD78B" w14:textId="77777777" w:rsidTr="000508E8">
        <w:trPr>
          <w:trHeight w:val="80"/>
        </w:trPr>
        <w:tc>
          <w:tcPr>
            <w:tcW w:w="1117" w:type="pct"/>
            <w:vMerge/>
          </w:tcPr>
          <w:p w14:paraId="7B8478D3" w14:textId="77777777" w:rsidR="0038565D" w:rsidRPr="004C7CB4" w:rsidRDefault="0038565D" w:rsidP="000508E8">
            <w:pPr>
              <w:spacing w:before="100" w:beforeAutospacing="1" w:after="100" w:afterAutospacing="1"/>
              <w:jc w:val="both"/>
              <w:rPr>
                <w:rFonts w:ascii="Arial" w:hAnsi="Arial" w:cs="Arial"/>
                <w:b/>
                <w:bCs/>
              </w:rPr>
            </w:pPr>
          </w:p>
        </w:tc>
        <w:tc>
          <w:tcPr>
            <w:tcW w:w="1912" w:type="pct"/>
            <w:gridSpan w:val="3"/>
          </w:tcPr>
          <w:p w14:paraId="241C434B" w14:textId="77777777" w:rsidR="0038565D" w:rsidRPr="004C7CB4" w:rsidRDefault="0038565D" w:rsidP="000508E8">
            <w:pPr>
              <w:tabs>
                <w:tab w:val="num" w:pos="720"/>
              </w:tabs>
              <w:spacing w:before="100" w:beforeAutospacing="1" w:after="100" w:afterAutospacing="1"/>
              <w:jc w:val="both"/>
              <w:rPr>
                <w:rFonts w:ascii="Arial" w:hAnsi="Arial" w:cs="Arial"/>
              </w:rPr>
            </w:pPr>
            <w:r w:rsidRPr="004C7CB4">
              <w:rPr>
                <w:rFonts w:ascii="Arial" w:hAnsi="Arial" w:cs="Arial"/>
              </w:rPr>
              <w:t>IND.7:</w:t>
            </w:r>
          </w:p>
        </w:tc>
        <w:tc>
          <w:tcPr>
            <w:tcW w:w="1971" w:type="pct"/>
            <w:gridSpan w:val="2"/>
          </w:tcPr>
          <w:p w14:paraId="6B4E6BD6" w14:textId="77777777" w:rsidR="0038565D" w:rsidRPr="004C7CB4" w:rsidRDefault="0038565D" w:rsidP="000508E8">
            <w:pPr>
              <w:tabs>
                <w:tab w:val="num" w:pos="720"/>
              </w:tabs>
              <w:spacing w:before="100" w:beforeAutospacing="1" w:after="100" w:afterAutospacing="1"/>
              <w:jc w:val="both"/>
              <w:rPr>
                <w:rFonts w:ascii="Arial" w:hAnsi="Arial" w:cs="Arial"/>
              </w:rPr>
            </w:pPr>
          </w:p>
        </w:tc>
      </w:tr>
      <w:tr w:rsidR="0038565D" w:rsidRPr="004C7CB4" w14:paraId="3AC8302E" w14:textId="77777777" w:rsidTr="000508E8">
        <w:trPr>
          <w:trHeight w:val="80"/>
        </w:trPr>
        <w:tc>
          <w:tcPr>
            <w:tcW w:w="1117" w:type="pct"/>
            <w:vMerge/>
          </w:tcPr>
          <w:p w14:paraId="21D8D16E" w14:textId="77777777" w:rsidR="0038565D" w:rsidRPr="004C7CB4" w:rsidRDefault="0038565D" w:rsidP="000508E8">
            <w:pPr>
              <w:spacing w:before="100" w:beforeAutospacing="1" w:after="100" w:afterAutospacing="1"/>
              <w:jc w:val="both"/>
              <w:rPr>
                <w:rFonts w:ascii="Arial" w:hAnsi="Arial" w:cs="Arial"/>
                <w:b/>
                <w:bCs/>
              </w:rPr>
            </w:pPr>
          </w:p>
        </w:tc>
        <w:tc>
          <w:tcPr>
            <w:tcW w:w="1912" w:type="pct"/>
            <w:gridSpan w:val="3"/>
          </w:tcPr>
          <w:p w14:paraId="15E72BF3" w14:textId="77777777" w:rsidR="0038565D" w:rsidRPr="004C7CB4" w:rsidRDefault="0038565D" w:rsidP="000508E8">
            <w:pPr>
              <w:tabs>
                <w:tab w:val="num" w:pos="720"/>
              </w:tabs>
              <w:spacing w:before="100" w:beforeAutospacing="1" w:after="100" w:afterAutospacing="1"/>
              <w:jc w:val="both"/>
              <w:rPr>
                <w:rFonts w:ascii="Arial" w:hAnsi="Arial" w:cs="Arial"/>
              </w:rPr>
            </w:pPr>
            <w:r w:rsidRPr="004C7CB4">
              <w:rPr>
                <w:rFonts w:ascii="Arial" w:hAnsi="Arial" w:cs="Arial"/>
              </w:rPr>
              <w:t>IND.8:</w:t>
            </w:r>
          </w:p>
        </w:tc>
        <w:tc>
          <w:tcPr>
            <w:tcW w:w="1971" w:type="pct"/>
            <w:gridSpan w:val="2"/>
          </w:tcPr>
          <w:p w14:paraId="608DCB96" w14:textId="77777777" w:rsidR="0038565D" w:rsidRPr="004C7CB4" w:rsidRDefault="0038565D" w:rsidP="000508E8">
            <w:pPr>
              <w:tabs>
                <w:tab w:val="num" w:pos="720"/>
              </w:tabs>
              <w:spacing w:before="100" w:beforeAutospacing="1" w:after="100" w:afterAutospacing="1"/>
              <w:jc w:val="both"/>
              <w:rPr>
                <w:rFonts w:ascii="Arial" w:hAnsi="Arial" w:cs="Arial"/>
              </w:rPr>
            </w:pPr>
          </w:p>
        </w:tc>
      </w:tr>
      <w:tr w:rsidR="0038565D" w:rsidRPr="004C7CB4" w14:paraId="22772F28" w14:textId="77777777" w:rsidTr="000508E8">
        <w:trPr>
          <w:trHeight w:val="80"/>
        </w:trPr>
        <w:tc>
          <w:tcPr>
            <w:tcW w:w="1117" w:type="pct"/>
          </w:tcPr>
          <w:p w14:paraId="2CED23C3" w14:textId="77777777" w:rsidR="0038565D" w:rsidRPr="004C7CB4" w:rsidRDefault="0038565D" w:rsidP="000508E8">
            <w:pPr>
              <w:spacing w:before="100" w:beforeAutospacing="1" w:after="100" w:afterAutospacing="1"/>
              <w:jc w:val="both"/>
              <w:rPr>
                <w:rFonts w:ascii="Arial" w:hAnsi="Arial" w:cs="Arial"/>
                <w:b/>
                <w:bCs/>
              </w:rPr>
            </w:pPr>
            <w:r w:rsidRPr="004C7CB4">
              <w:rPr>
                <w:rFonts w:ascii="Arial" w:hAnsi="Arial" w:cs="Arial"/>
                <w:b/>
                <w:bCs/>
              </w:rPr>
              <w:t>Sub Total</w:t>
            </w:r>
          </w:p>
        </w:tc>
        <w:tc>
          <w:tcPr>
            <w:tcW w:w="1912" w:type="pct"/>
            <w:gridSpan w:val="3"/>
          </w:tcPr>
          <w:p w14:paraId="2081BB85" w14:textId="77777777" w:rsidR="0038565D" w:rsidRPr="004C7CB4" w:rsidRDefault="0038565D" w:rsidP="000508E8">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1971" w:type="pct"/>
            <w:gridSpan w:val="2"/>
          </w:tcPr>
          <w:p w14:paraId="2C03A254" w14:textId="77777777" w:rsidR="0038565D" w:rsidRPr="004C7CB4" w:rsidRDefault="0038565D" w:rsidP="000508E8">
            <w:pPr>
              <w:tabs>
                <w:tab w:val="num" w:pos="720"/>
              </w:tabs>
              <w:spacing w:before="100" w:beforeAutospacing="1" w:after="100" w:afterAutospacing="1"/>
              <w:jc w:val="both"/>
              <w:rPr>
                <w:rFonts w:ascii="Arial" w:hAnsi="Arial" w:cs="Arial"/>
              </w:rPr>
            </w:pPr>
          </w:p>
        </w:tc>
      </w:tr>
      <w:tr w:rsidR="0038565D" w:rsidRPr="004C7CB4" w14:paraId="5C3FC036" w14:textId="77777777" w:rsidTr="000508E8">
        <w:trPr>
          <w:trHeight w:val="26"/>
        </w:trPr>
        <w:tc>
          <w:tcPr>
            <w:tcW w:w="1117" w:type="pct"/>
            <w:vMerge w:val="restart"/>
          </w:tcPr>
          <w:p w14:paraId="5158E5AD" w14:textId="77777777" w:rsidR="0038565D" w:rsidRPr="004C7CB4" w:rsidRDefault="0038565D" w:rsidP="000508E8">
            <w:pPr>
              <w:spacing w:before="100" w:beforeAutospacing="1" w:after="100" w:afterAutospacing="1"/>
              <w:jc w:val="both"/>
              <w:rPr>
                <w:rFonts w:ascii="Arial" w:hAnsi="Arial" w:cs="Arial"/>
                <w:b/>
                <w:bCs/>
              </w:rPr>
            </w:pPr>
            <w:r w:rsidRPr="004C7CB4">
              <w:rPr>
                <w:rFonts w:ascii="Arial" w:hAnsi="Arial" w:cs="Arial"/>
                <w:b/>
                <w:bCs/>
              </w:rPr>
              <w:t>Coevaluación</w:t>
            </w:r>
          </w:p>
          <w:p w14:paraId="5A6FF703" w14:textId="77777777" w:rsidR="0038565D" w:rsidRPr="004C7CB4" w:rsidRDefault="0038565D" w:rsidP="000508E8">
            <w:pPr>
              <w:spacing w:before="100" w:beforeAutospacing="1" w:after="100" w:afterAutospacing="1"/>
              <w:jc w:val="both"/>
              <w:rPr>
                <w:rFonts w:ascii="Arial" w:hAnsi="Arial" w:cs="Arial"/>
                <w:b/>
                <w:bCs/>
              </w:rPr>
            </w:pPr>
            <w:r w:rsidRPr="004C7CB4">
              <w:rPr>
                <w:rFonts w:ascii="Arial" w:hAnsi="Arial" w:cs="Arial"/>
                <w:b/>
                <w:bCs/>
              </w:rPr>
              <w:t>Pares (Compañero)</w:t>
            </w:r>
          </w:p>
        </w:tc>
        <w:tc>
          <w:tcPr>
            <w:tcW w:w="1912" w:type="pct"/>
            <w:gridSpan w:val="3"/>
          </w:tcPr>
          <w:p w14:paraId="14640DC7" w14:textId="77777777" w:rsidR="0038565D" w:rsidRPr="004C7CB4" w:rsidRDefault="0038565D" w:rsidP="000508E8">
            <w:pPr>
              <w:tabs>
                <w:tab w:val="num" w:pos="720"/>
              </w:tabs>
              <w:spacing w:before="100" w:beforeAutospacing="1" w:after="100" w:afterAutospacing="1"/>
              <w:jc w:val="both"/>
              <w:rPr>
                <w:rFonts w:ascii="Arial" w:hAnsi="Arial" w:cs="Arial"/>
              </w:rPr>
            </w:pPr>
            <w:r w:rsidRPr="004C7CB4">
              <w:rPr>
                <w:rFonts w:ascii="Arial" w:hAnsi="Arial" w:cs="Arial"/>
              </w:rPr>
              <w:t>IND.1:</w:t>
            </w:r>
          </w:p>
        </w:tc>
        <w:tc>
          <w:tcPr>
            <w:tcW w:w="1971" w:type="pct"/>
            <w:gridSpan w:val="2"/>
          </w:tcPr>
          <w:p w14:paraId="5D713D0B" w14:textId="77777777" w:rsidR="0038565D" w:rsidRPr="004C7CB4" w:rsidRDefault="0038565D" w:rsidP="000508E8">
            <w:pPr>
              <w:tabs>
                <w:tab w:val="num" w:pos="720"/>
              </w:tabs>
              <w:spacing w:before="100" w:beforeAutospacing="1" w:after="100" w:afterAutospacing="1"/>
              <w:jc w:val="both"/>
              <w:rPr>
                <w:rFonts w:ascii="Arial" w:hAnsi="Arial" w:cs="Arial"/>
              </w:rPr>
            </w:pPr>
          </w:p>
        </w:tc>
      </w:tr>
      <w:tr w:rsidR="0038565D" w:rsidRPr="004C7CB4" w14:paraId="3701BA89" w14:textId="77777777" w:rsidTr="000508E8">
        <w:trPr>
          <w:trHeight w:val="22"/>
        </w:trPr>
        <w:tc>
          <w:tcPr>
            <w:tcW w:w="1117" w:type="pct"/>
            <w:vMerge/>
          </w:tcPr>
          <w:p w14:paraId="14BDC311" w14:textId="77777777" w:rsidR="0038565D" w:rsidRPr="004C7CB4" w:rsidRDefault="0038565D" w:rsidP="000508E8">
            <w:pPr>
              <w:spacing w:before="100" w:beforeAutospacing="1" w:after="100" w:afterAutospacing="1"/>
              <w:jc w:val="both"/>
              <w:rPr>
                <w:rFonts w:ascii="Arial" w:hAnsi="Arial" w:cs="Arial"/>
                <w:b/>
                <w:bCs/>
              </w:rPr>
            </w:pPr>
          </w:p>
        </w:tc>
        <w:tc>
          <w:tcPr>
            <w:tcW w:w="1912" w:type="pct"/>
            <w:gridSpan w:val="3"/>
          </w:tcPr>
          <w:p w14:paraId="4EF128C9" w14:textId="77777777" w:rsidR="0038565D" w:rsidRPr="004C7CB4" w:rsidRDefault="0038565D" w:rsidP="000508E8">
            <w:pPr>
              <w:tabs>
                <w:tab w:val="num" w:pos="720"/>
              </w:tabs>
              <w:spacing w:before="100" w:beforeAutospacing="1" w:after="100" w:afterAutospacing="1"/>
              <w:jc w:val="both"/>
              <w:rPr>
                <w:rFonts w:ascii="Arial" w:hAnsi="Arial" w:cs="Arial"/>
              </w:rPr>
            </w:pPr>
            <w:r w:rsidRPr="004C7CB4">
              <w:rPr>
                <w:rFonts w:ascii="Arial" w:hAnsi="Arial" w:cs="Arial"/>
              </w:rPr>
              <w:t>IND.2:</w:t>
            </w:r>
          </w:p>
        </w:tc>
        <w:tc>
          <w:tcPr>
            <w:tcW w:w="1971" w:type="pct"/>
            <w:gridSpan w:val="2"/>
          </w:tcPr>
          <w:p w14:paraId="14B6770C" w14:textId="77777777" w:rsidR="0038565D" w:rsidRPr="004C7CB4" w:rsidRDefault="0038565D" w:rsidP="000508E8">
            <w:pPr>
              <w:tabs>
                <w:tab w:val="num" w:pos="720"/>
              </w:tabs>
              <w:spacing w:before="100" w:beforeAutospacing="1" w:after="100" w:afterAutospacing="1"/>
              <w:jc w:val="both"/>
              <w:rPr>
                <w:rFonts w:ascii="Arial" w:hAnsi="Arial" w:cs="Arial"/>
              </w:rPr>
            </w:pPr>
          </w:p>
        </w:tc>
      </w:tr>
      <w:tr w:rsidR="0038565D" w:rsidRPr="004C7CB4" w14:paraId="762693EE" w14:textId="77777777" w:rsidTr="000508E8">
        <w:trPr>
          <w:trHeight w:val="22"/>
        </w:trPr>
        <w:tc>
          <w:tcPr>
            <w:tcW w:w="1117" w:type="pct"/>
            <w:vMerge/>
          </w:tcPr>
          <w:p w14:paraId="585DF5EE" w14:textId="77777777" w:rsidR="0038565D" w:rsidRPr="004C7CB4" w:rsidRDefault="0038565D" w:rsidP="000508E8">
            <w:pPr>
              <w:spacing w:before="100" w:beforeAutospacing="1" w:after="100" w:afterAutospacing="1"/>
              <w:jc w:val="both"/>
              <w:rPr>
                <w:rFonts w:ascii="Arial" w:hAnsi="Arial" w:cs="Arial"/>
                <w:b/>
                <w:bCs/>
              </w:rPr>
            </w:pPr>
          </w:p>
        </w:tc>
        <w:tc>
          <w:tcPr>
            <w:tcW w:w="1912" w:type="pct"/>
            <w:gridSpan w:val="3"/>
          </w:tcPr>
          <w:p w14:paraId="27B09556" w14:textId="77777777" w:rsidR="0038565D" w:rsidRPr="004C7CB4" w:rsidRDefault="0038565D" w:rsidP="000508E8">
            <w:pPr>
              <w:tabs>
                <w:tab w:val="num" w:pos="720"/>
              </w:tabs>
              <w:spacing w:before="100" w:beforeAutospacing="1" w:after="100" w:afterAutospacing="1"/>
              <w:jc w:val="both"/>
              <w:rPr>
                <w:rFonts w:ascii="Arial" w:hAnsi="Arial" w:cs="Arial"/>
              </w:rPr>
            </w:pPr>
            <w:r w:rsidRPr="004C7CB4">
              <w:rPr>
                <w:rFonts w:ascii="Arial" w:hAnsi="Arial" w:cs="Arial"/>
              </w:rPr>
              <w:t>IND.3:</w:t>
            </w:r>
          </w:p>
        </w:tc>
        <w:tc>
          <w:tcPr>
            <w:tcW w:w="1971" w:type="pct"/>
            <w:gridSpan w:val="2"/>
          </w:tcPr>
          <w:p w14:paraId="3C5DD0F8" w14:textId="77777777" w:rsidR="0038565D" w:rsidRPr="004C7CB4" w:rsidRDefault="0038565D" w:rsidP="000508E8">
            <w:pPr>
              <w:tabs>
                <w:tab w:val="num" w:pos="720"/>
              </w:tabs>
              <w:spacing w:before="100" w:beforeAutospacing="1" w:after="100" w:afterAutospacing="1"/>
              <w:jc w:val="both"/>
              <w:rPr>
                <w:rFonts w:ascii="Arial" w:hAnsi="Arial" w:cs="Arial"/>
              </w:rPr>
            </w:pPr>
          </w:p>
        </w:tc>
      </w:tr>
      <w:tr w:rsidR="0038565D" w:rsidRPr="004C7CB4" w14:paraId="55451199" w14:textId="77777777" w:rsidTr="000508E8">
        <w:trPr>
          <w:trHeight w:val="22"/>
        </w:trPr>
        <w:tc>
          <w:tcPr>
            <w:tcW w:w="1117" w:type="pct"/>
            <w:vMerge/>
          </w:tcPr>
          <w:p w14:paraId="4106097F" w14:textId="77777777" w:rsidR="0038565D" w:rsidRPr="004C7CB4" w:rsidRDefault="0038565D" w:rsidP="000508E8">
            <w:pPr>
              <w:spacing w:before="100" w:beforeAutospacing="1" w:after="100" w:afterAutospacing="1"/>
              <w:jc w:val="both"/>
              <w:rPr>
                <w:rFonts w:ascii="Arial" w:hAnsi="Arial" w:cs="Arial"/>
                <w:b/>
                <w:bCs/>
              </w:rPr>
            </w:pPr>
          </w:p>
        </w:tc>
        <w:tc>
          <w:tcPr>
            <w:tcW w:w="1912" w:type="pct"/>
            <w:gridSpan w:val="3"/>
          </w:tcPr>
          <w:p w14:paraId="1FA726AE" w14:textId="77777777" w:rsidR="0038565D" w:rsidRPr="004C7CB4" w:rsidRDefault="0038565D" w:rsidP="000508E8">
            <w:pPr>
              <w:tabs>
                <w:tab w:val="num" w:pos="720"/>
              </w:tabs>
              <w:spacing w:before="100" w:beforeAutospacing="1" w:after="100" w:afterAutospacing="1"/>
              <w:jc w:val="both"/>
              <w:rPr>
                <w:rFonts w:ascii="Arial" w:hAnsi="Arial" w:cs="Arial"/>
              </w:rPr>
            </w:pPr>
            <w:r w:rsidRPr="004C7CB4">
              <w:rPr>
                <w:rFonts w:ascii="Arial" w:hAnsi="Arial" w:cs="Arial"/>
              </w:rPr>
              <w:t>IND.4:</w:t>
            </w:r>
          </w:p>
        </w:tc>
        <w:tc>
          <w:tcPr>
            <w:tcW w:w="1971" w:type="pct"/>
            <w:gridSpan w:val="2"/>
          </w:tcPr>
          <w:p w14:paraId="6A839702" w14:textId="77777777" w:rsidR="0038565D" w:rsidRPr="004C7CB4" w:rsidRDefault="0038565D" w:rsidP="000508E8">
            <w:pPr>
              <w:tabs>
                <w:tab w:val="num" w:pos="720"/>
              </w:tabs>
              <w:spacing w:before="100" w:beforeAutospacing="1" w:after="100" w:afterAutospacing="1"/>
              <w:jc w:val="both"/>
              <w:rPr>
                <w:rFonts w:ascii="Arial" w:hAnsi="Arial" w:cs="Arial"/>
              </w:rPr>
            </w:pPr>
          </w:p>
        </w:tc>
      </w:tr>
      <w:tr w:rsidR="0038565D" w:rsidRPr="004C7CB4" w14:paraId="1E5FF60B" w14:textId="77777777" w:rsidTr="000508E8">
        <w:trPr>
          <w:trHeight w:val="22"/>
        </w:trPr>
        <w:tc>
          <w:tcPr>
            <w:tcW w:w="1117" w:type="pct"/>
            <w:vMerge/>
          </w:tcPr>
          <w:p w14:paraId="55C10DAC" w14:textId="77777777" w:rsidR="0038565D" w:rsidRPr="004C7CB4" w:rsidRDefault="0038565D" w:rsidP="000508E8">
            <w:pPr>
              <w:spacing w:before="100" w:beforeAutospacing="1" w:after="100" w:afterAutospacing="1"/>
              <w:jc w:val="both"/>
              <w:rPr>
                <w:rFonts w:ascii="Arial" w:hAnsi="Arial" w:cs="Arial"/>
                <w:b/>
                <w:bCs/>
              </w:rPr>
            </w:pPr>
          </w:p>
        </w:tc>
        <w:tc>
          <w:tcPr>
            <w:tcW w:w="1912" w:type="pct"/>
            <w:gridSpan w:val="3"/>
          </w:tcPr>
          <w:p w14:paraId="6A365952" w14:textId="77777777" w:rsidR="0038565D" w:rsidRPr="004C7CB4" w:rsidRDefault="0038565D" w:rsidP="000508E8">
            <w:pPr>
              <w:tabs>
                <w:tab w:val="num" w:pos="720"/>
              </w:tabs>
              <w:spacing w:before="100" w:beforeAutospacing="1" w:after="100" w:afterAutospacing="1"/>
              <w:jc w:val="both"/>
              <w:rPr>
                <w:rFonts w:ascii="Arial" w:hAnsi="Arial" w:cs="Arial"/>
              </w:rPr>
            </w:pPr>
            <w:r w:rsidRPr="004C7CB4">
              <w:rPr>
                <w:rFonts w:ascii="Arial" w:hAnsi="Arial" w:cs="Arial"/>
              </w:rPr>
              <w:t>IND.5:</w:t>
            </w:r>
          </w:p>
        </w:tc>
        <w:tc>
          <w:tcPr>
            <w:tcW w:w="1971" w:type="pct"/>
            <w:gridSpan w:val="2"/>
          </w:tcPr>
          <w:p w14:paraId="420D96D3" w14:textId="77777777" w:rsidR="0038565D" w:rsidRPr="004C7CB4" w:rsidRDefault="0038565D" w:rsidP="000508E8">
            <w:pPr>
              <w:tabs>
                <w:tab w:val="num" w:pos="720"/>
              </w:tabs>
              <w:spacing w:before="100" w:beforeAutospacing="1" w:after="100" w:afterAutospacing="1"/>
              <w:jc w:val="both"/>
              <w:rPr>
                <w:rFonts w:ascii="Arial" w:hAnsi="Arial" w:cs="Arial"/>
              </w:rPr>
            </w:pPr>
          </w:p>
        </w:tc>
      </w:tr>
      <w:tr w:rsidR="0038565D" w:rsidRPr="004C7CB4" w14:paraId="3FD4315A" w14:textId="77777777" w:rsidTr="000508E8">
        <w:trPr>
          <w:trHeight w:val="22"/>
        </w:trPr>
        <w:tc>
          <w:tcPr>
            <w:tcW w:w="1117" w:type="pct"/>
            <w:vMerge/>
          </w:tcPr>
          <w:p w14:paraId="626ED238" w14:textId="77777777" w:rsidR="0038565D" w:rsidRPr="004C7CB4" w:rsidRDefault="0038565D" w:rsidP="000508E8">
            <w:pPr>
              <w:spacing w:before="100" w:beforeAutospacing="1" w:after="100" w:afterAutospacing="1"/>
              <w:jc w:val="both"/>
              <w:rPr>
                <w:rFonts w:ascii="Arial" w:hAnsi="Arial" w:cs="Arial"/>
                <w:b/>
                <w:bCs/>
              </w:rPr>
            </w:pPr>
          </w:p>
        </w:tc>
        <w:tc>
          <w:tcPr>
            <w:tcW w:w="1912" w:type="pct"/>
            <w:gridSpan w:val="3"/>
          </w:tcPr>
          <w:p w14:paraId="5083A075" w14:textId="77777777" w:rsidR="0038565D" w:rsidRPr="004C7CB4" w:rsidRDefault="0038565D" w:rsidP="000508E8">
            <w:pPr>
              <w:tabs>
                <w:tab w:val="num" w:pos="720"/>
              </w:tabs>
              <w:spacing w:before="100" w:beforeAutospacing="1" w:after="100" w:afterAutospacing="1"/>
              <w:jc w:val="both"/>
              <w:rPr>
                <w:rFonts w:ascii="Arial" w:hAnsi="Arial" w:cs="Arial"/>
              </w:rPr>
            </w:pPr>
            <w:r w:rsidRPr="004C7CB4">
              <w:rPr>
                <w:rFonts w:ascii="Arial" w:hAnsi="Arial" w:cs="Arial"/>
              </w:rPr>
              <w:t>IND.6:</w:t>
            </w:r>
          </w:p>
        </w:tc>
        <w:tc>
          <w:tcPr>
            <w:tcW w:w="1971" w:type="pct"/>
            <w:gridSpan w:val="2"/>
          </w:tcPr>
          <w:p w14:paraId="64AF9AD8" w14:textId="77777777" w:rsidR="0038565D" w:rsidRPr="004C7CB4" w:rsidRDefault="0038565D" w:rsidP="000508E8">
            <w:pPr>
              <w:tabs>
                <w:tab w:val="num" w:pos="720"/>
              </w:tabs>
              <w:spacing w:before="100" w:beforeAutospacing="1" w:after="100" w:afterAutospacing="1"/>
              <w:jc w:val="both"/>
              <w:rPr>
                <w:rFonts w:ascii="Arial" w:hAnsi="Arial" w:cs="Arial"/>
              </w:rPr>
            </w:pPr>
          </w:p>
        </w:tc>
      </w:tr>
      <w:tr w:rsidR="0038565D" w:rsidRPr="004C7CB4" w14:paraId="61FFB6E1" w14:textId="77777777" w:rsidTr="000508E8">
        <w:trPr>
          <w:trHeight w:val="22"/>
        </w:trPr>
        <w:tc>
          <w:tcPr>
            <w:tcW w:w="1117" w:type="pct"/>
            <w:vMerge/>
          </w:tcPr>
          <w:p w14:paraId="4A761E37" w14:textId="77777777" w:rsidR="0038565D" w:rsidRPr="004C7CB4" w:rsidRDefault="0038565D" w:rsidP="000508E8">
            <w:pPr>
              <w:spacing w:before="100" w:beforeAutospacing="1" w:after="100" w:afterAutospacing="1"/>
              <w:jc w:val="both"/>
              <w:rPr>
                <w:rFonts w:ascii="Arial" w:hAnsi="Arial" w:cs="Arial"/>
                <w:b/>
                <w:bCs/>
              </w:rPr>
            </w:pPr>
          </w:p>
        </w:tc>
        <w:tc>
          <w:tcPr>
            <w:tcW w:w="1912" w:type="pct"/>
            <w:gridSpan w:val="3"/>
          </w:tcPr>
          <w:p w14:paraId="3071F9A0" w14:textId="77777777" w:rsidR="0038565D" w:rsidRPr="004C7CB4" w:rsidRDefault="0038565D" w:rsidP="000508E8">
            <w:pPr>
              <w:tabs>
                <w:tab w:val="num" w:pos="720"/>
              </w:tabs>
              <w:spacing w:before="100" w:beforeAutospacing="1" w:after="100" w:afterAutospacing="1"/>
              <w:jc w:val="both"/>
              <w:rPr>
                <w:rFonts w:ascii="Arial" w:hAnsi="Arial" w:cs="Arial"/>
                <w:lang w:val="en-US"/>
              </w:rPr>
            </w:pPr>
            <w:r w:rsidRPr="004C7CB4">
              <w:rPr>
                <w:rFonts w:ascii="Arial" w:hAnsi="Arial" w:cs="Arial"/>
                <w:lang w:val="en-US"/>
              </w:rPr>
              <w:t>IND.7:</w:t>
            </w:r>
          </w:p>
        </w:tc>
        <w:tc>
          <w:tcPr>
            <w:tcW w:w="1971" w:type="pct"/>
            <w:gridSpan w:val="2"/>
          </w:tcPr>
          <w:p w14:paraId="1F823A35" w14:textId="77777777" w:rsidR="0038565D" w:rsidRPr="004C7CB4" w:rsidRDefault="0038565D" w:rsidP="000508E8">
            <w:pPr>
              <w:tabs>
                <w:tab w:val="num" w:pos="720"/>
              </w:tabs>
              <w:spacing w:before="100" w:beforeAutospacing="1" w:after="100" w:afterAutospacing="1"/>
              <w:jc w:val="both"/>
              <w:rPr>
                <w:rFonts w:ascii="Arial" w:hAnsi="Arial" w:cs="Arial"/>
                <w:lang w:val="en-US"/>
              </w:rPr>
            </w:pPr>
          </w:p>
        </w:tc>
      </w:tr>
      <w:tr w:rsidR="0038565D" w:rsidRPr="004C7CB4" w14:paraId="4EBF691A" w14:textId="77777777" w:rsidTr="000508E8">
        <w:trPr>
          <w:trHeight w:val="22"/>
        </w:trPr>
        <w:tc>
          <w:tcPr>
            <w:tcW w:w="1117" w:type="pct"/>
            <w:vMerge/>
          </w:tcPr>
          <w:p w14:paraId="2A17B559" w14:textId="77777777" w:rsidR="0038565D" w:rsidRPr="004C7CB4" w:rsidRDefault="0038565D" w:rsidP="000508E8">
            <w:pPr>
              <w:spacing w:before="100" w:beforeAutospacing="1" w:after="100" w:afterAutospacing="1"/>
              <w:jc w:val="both"/>
              <w:rPr>
                <w:rFonts w:ascii="Arial" w:hAnsi="Arial" w:cs="Arial"/>
                <w:b/>
                <w:bCs/>
                <w:lang w:val="en-US"/>
              </w:rPr>
            </w:pPr>
          </w:p>
        </w:tc>
        <w:tc>
          <w:tcPr>
            <w:tcW w:w="1912" w:type="pct"/>
            <w:gridSpan w:val="3"/>
          </w:tcPr>
          <w:p w14:paraId="6A94E87A" w14:textId="77777777" w:rsidR="0038565D" w:rsidRPr="004C7CB4" w:rsidRDefault="0038565D" w:rsidP="000508E8">
            <w:pPr>
              <w:tabs>
                <w:tab w:val="num" w:pos="720"/>
              </w:tabs>
              <w:spacing w:before="100" w:beforeAutospacing="1" w:after="100" w:afterAutospacing="1"/>
              <w:jc w:val="both"/>
              <w:rPr>
                <w:rFonts w:ascii="Arial" w:hAnsi="Arial" w:cs="Arial"/>
                <w:lang w:val="en-US"/>
              </w:rPr>
            </w:pPr>
            <w:r w:rsidRPr="004C7CB4">
              <w:rPr>
                <w:rFonts w:ascii="Arial" w:hAnsi="Arial" w:cs="Arial"/>
                <w:lang w:val="en-US"/>
              </w:rPr>
              <w:t>IND.8:</w:t>
            </w:r>
          </w:p>
        </w:tc>
        <w:tc>
          <w:tcPr>
            <w:tcW w:w="1971" w:type="pct"/>
            <w:gridSpan w:val="2"/>
          </w:tcPr>
          <w:p w14:paraId="6DA785A8" w14:textId="77777777" w:rsidR="0038565D" w:rsidRPr="004C7CB4" w:rsidRDefault="0038565D" w:rsidP="000508E8">
            <w:pPr>
              <w:tabs>
                <w:tab w:val="num" w:pos="720"/>
              </w:tabs>
              <w:spacing w:before="100" w:beforeAutospacing="1" w:after="100" w:afterAutospacing="1"/>
              <w:jc w:val="both"/>
              <w:rPr>
                <w:rFonts w:ascii="Arial" w:hAnsi="Arial" w:cs="Arial"/>
                <w:lang w:val="en-US"/>
              </w:rPr>
            </w:pPr>
          </w:p>
        </w:tc>
      </w:tr>
      <w:tr w:rsidR="0038565D" w:rsidRPr="004C7CB4" w14:paraId="321393E7" w14:textId="77777777" w:rsidTr="000508E8">
        <w:trPr>
          <w:trHeight w:val="22"/>
        </w:trPr>
        <w:tc>
          <w:tcPr>
            <w:tcW w:w="1117" w:type="pct"/>
          </w:tcPr>
          <w:p w14:paraId="202FFA04" w14:textId="77777777" w:rsidR="0038565D" w:rsidRPr="004C7CB4" w:rsidRDefault="0038565D" w:rsidP="000508E8">
            <w:pPr>
              <w:spacing w:before="100" w:beforeAutospacing="1" w:after="100" w:afterAutospacing="1"/>
              <w:jc w:val="both"/>
              <w:rPr>
                <w:rFonts w:ascii="Arial" w:hAnsi="Arial" w:cs="Arial"/>
                <w:b/>
                <w:bCs/>
                <w:lang w:val="en-US"/>
              </w:rPr>
            </w:pPr>
            <w:r w:rsidRPr="004C7CB4">
              <w:rPr>
                <w:rFonts w:ascii="Arial" w:hAnsi="Arial" w:cs="Arial"/>
                <w:b/>
                <w:bCs/>
                <w:lang w:val="en-US"/>
              </w:rPr>
              <w:t>Sub Total</w:t>
            </w:r>
          </w:p>
        </w:tc>
        <w:tc>
          <w:tcPr>
            <w:tcW w:w="1912" w:type="pct"/>
            <w:gridSpan w:val="3"/>
          </w:tcPr>
          <w:p w14:paraId="6B9730AF" w14:textId="77777777" w:rsidR="0038565D" w:rsidRPr="004C7CB4" w:rsidRDefault="0038565D" w:rsidP="000508E8">
            <w:pPr>
              <w:tabs>
                <w:tab w:val="num" w:pos="720"/>
              </w:tabs>
              <w:spacing w:before="100" w:beforeAutospacing="1" w:after="100" w:afterAutospacing="1"/>
              <w:jc w:val="both"/>
              <w:rPr>
                <w:rFonts w:ascii="Arial" w:hAnsi="Arial" w:cs="Arial"/>
                <w:lang w:val="en-US"/>
              </w:rPr>
            </w:pPr>
          </w:p>
        </w:tc>
        <w:tc>
          <w:tcPr>
            <w:tcW w:w="1971" w:type="pct"/>
            <w:gridSpan w:val="2"/>
          </w:tcPr>
          <w:p w14:paraId="2233A37C" w14:textId="77777777" w:rsidR="0038565D" w:rsidRPr="004C7CB4" w:rsidRDefault="0038565D" w:rsidP="000508E8">
            <w:pPr>
              <w:tabs>
                <w:tab w:val="num" w:pos="720"/>
              </w:tabs>
              <w:spacing w:before="100" w:beforeAutospacing="1" w:after="100" w:afterAutospacing="1"/>
              <w:jc w:val="both"/>
              <w:rPr>
                <w:rFonts w:ascii="Arial" w:hAnsi="Arial" w:cs="Arial"/>
                <w:lang w:val="en-US"/>
              </w:rPr>
            </w:pPr>
          </w:p>
        </w:tc>
      </w:tr>
      <w:tr w:rsidR="0038565D" w:rsidRPr="004C7CB4" w14:paraId="2ACA82B0" w14:textId="77777777" w:rsidTr="000508E8">
        <w:trPr>
          <w:trHeight w:val="26"/>
        </w:trPr>
        <w:tc>
          <w:tcPr>
            <w:tcW w:w="1117" w:type="pct"/>
            <w:vMerge w:val="restart"/>
          </w:tcPr>
          <w:p w14:paraId="341DE62D" w14:textId="77777777" w:rsidR="0038565D" w:rsidRPr="004C7CB4" w:rsidRDefault="0038565D" w:rsidP="000508E8">
            <w:pPr>
              <w:spacing w:before="100" w:beforeAutospacing="1" w:after="100" w:afterAutospacing="1"/>
              <w:jc w:val="both"/>
              <w:rPr>
                <w:rFonts w:ascii="Arial" w:hAnsi="Arial" w:cs="Arial"/>
                <w:b/>
                <w:bCs/>
              </w:rPr>
            </w:pPr>
            <w:r w:rsidRPr="004C7CB4">
              <w:rPr>
                <w:rFonts w:ascii="Arial" w:hAnsi="Arial" w:cs="Arial"/>
                <w:b/>
                <w:bCs/>
              </w:rPr>
              <w:t>Heteroevaluación Formativa</w:t>
            </w:r>
          </w:p>
          <w:p w14:paraId="7A141D58" w14:textId="77777777" w:rsidR="0038565D" w:rsidRPr="004C7CB4" w:rsidRDefault="0038565D" w:rsidP="000508E8">
            <w:pPr>
              <w:spacing w:before="100" w:beforeAutospacing="1" w:after="100" w:afterAutospacing="1"/>
              <w:jc w:val="both"/>
              <w:rPr>
                <w:rFonts w:ascii="Arial" w:hAnsi="Arial" w:cs="Arial"/>
                <w:b/>
                <w:bCs/>
              </w:rPr>
            </w:pPr>
            <w:r w:rsidRPr="004C7CB4">
              <w:rPr>
                <w:rFonts w:ascii="Arial" w:hAnsi="Arial" w:cs="Arial"/>
                <w:b/>
                <w:bCs/>
              </w:rPr>
              <w:t>Coaching del Profesor</w:t>
            </w:r>
          </w:p>
        </w:tc>
        <w:tc>
          <w:tcPr>
            <w:tcW w:w="1912" w:type="pct"/>
            <w:gridSpan w:val="3"/>
          </w:tcPr>
          <w:p w14:paraId="70B6A05E" w14:textId="77777777" w:rsidR="0038565D" w:rsidRPr="004C7CB4" w:rsidRDefault="0038565D" w:rsidP="000508E8">
            <w:pPr>
              <w:tabs>
                <w:tab w:val="num" w:pos="720"/>
              </w:tabs>
              <w:spacing w:before="100" w:beforeAutospacing="1" w:after="100" w:afterAutospacing="1"/>
              <w:jc w:val="both"/>
              <w:rPr>
                <w:rFonts w:ascii="Arial" w:hAnsi="Arial" w:cs="Arial"/>
                <w:lang w:val="en-US"/>
              </w:rPr>
            </w:pPr>
            <w:r w:rsidRPr="004C7CB4">
              <w:rPr>
                <w:rFonts w:ascii="Arial" w:hAnsi="Arial" w:cs="Arial"/>
                <w:lang w:val="en-US"/>
              </w:rPr>
              <w:t>IND.1:</w:t>
            </w:r>
          </w:p>
        </w:tc>
        <w:tc>
          <w:tcPr>
            <w:tcW w:w="1971" w:type="pct"/>
            <w:gridSpan w:val="2"/>
          </w:tcPr>
          <w:p w14:paraId="29332977" w14:textId="77777777" w:rsidR="0038565D" w:rsidRPr="004C7CB4" w:rsidRDefault="0038565D" w:rsidP="000508E8">
            <w:pPr>
              <w:tabs>
                <w:tab w:val="num" w:pos="720"/>
              </w:tabs>
              <w:spacing w:before="100" w:beforeAutospacing="1" w:after="100" w:afterAutospacing="1"/>
              <w:jc w:val="both"/>
              <w:rPr>
                <w:rFonts w:ascii="Arial" w:hAnsi="Arial" w:cs="Arial"/>
                <w:lang w:val="en-US"/>
              </w:rPr>
            </w:pPr>
          </w:p>
        </w:tc>
      </w:tr>
      <w:tr w:rsidR="0038565D" w:rsidRPr="004C7CB4" w14:paraId="4AC741C9" w14:textId="77777777" w:rsidTr="000508E8">
        <w:trPr>
          <w:trHeight w:val="22"/>
        </w:trPr>
        <w:tc>
          <w:tcPr>
            <w:tcW w:w="1117" w:type="pct"/>
            <w:vMerge/>
          </w:tcPr>
          <w:p w14:paraId="36046637" w14:textId="77777777" w:rsidR="0038565D" w:rsidRPr="004C7CB4" w:rsidRDefault="0038565D" w:rsidP="000508E8">
            <w:pPr>
              <w:spacing w:before="100" w:beforeAutospacing="1" w:after="100" w:afterAutospacing="1"/>
              <w:jc w:val="both"/>
              <w:rPr>
                <w:rFonts w:ascii="Arial" w:hAnsi="Arial" w:cs="Arial"/>
                <w:b/>
                <w:bCs/>
                <w:lang w:val="en-US"/>
              </w:rPr>
            </w:pPr>
          </w:p>
        </w:tc>
        <w:tc>
          <w:tcPr>
            <w:tcW w:w="1912" w:type="pct"/>
            <w:gridSpan w:val="3"/>
          </w:tcPr>
          <w:p w14:paraId="61D2225F" w14:textId="77777777" w:rsidR="0038565D" w:rsidRPr="004C7CB4" w:rsidRDefault="0038565D" w:rsidP="000508E8">
            <w:pPr>
              <w:tabs>
                <w:tab w:val="num" w:pos="720"/>
              </w:tabs>
              <w:spacing w:before="100" w:beforeAutospacing="1" w:after="100" w:afterAutospacing="1"/>
              <w:jc w:val="both"/>
              <w:rPr>
                <w:rFonts w:ascii="Arial" w:hAnsi="Arial" w:cs="Arial"/>
                <w:lang w:val="en-US"/>
              </w:rPr>
            </w:pPr>
            <w:r w:rsidRPr="004C7CB4">
              <w:rPr>
                <w:rFonts w:ascii="Arial" w:hAnsi="Arial" w:cs="Arial"/>
                <w:lang w:val="en-US"/>
              </w:rPr>
              <w:t>IND.2:</w:t>
            </w:r>
          </w:p>
        </w:tc>
        <w:tc>
          <w:tcPr>
            <w:tcW w:w="1971" w:type="pct"/>
            <w:gridSpan w:val="2"/>
          </w:tcPr>
          <w:p w14:paraId="557D80E9" w14:textId="77777777" w:rsidR="0038565D" w:rsidRPr="004C7CB4" w:rsidRDefault="0038565D" w:rsidP="000508E8">
            <w:pPr>
              <w:tabs>
                <w:tab w:val="num" w:pos="720"/>
              </w:tabs>
              <w:spacing w:before="100" w:beforeAutospacing="1" w:after="100" w:afterAutospacing="1"/>
              <w:jc w:val="both"/>
              <w:rPr>
                <w:rFonts w:ascii="Arial" w:hAnsi="Arial" w:cs="Arial"/>
                <w:lang w:val="en-US"/>
              </w:rPr>
            </w:pPr>
          </w:p>
        </w:tc>
      </w:tr>
      <w:tr w:rsidR="0038565D" w:rsidRPr="004C7CB4" w14:paraId="5872D2A6" w14:textId="77777777" w:rsidTr="000508E8">
        <w:trPr>
          <w:trHeight w:val="22"/>
        </w:trPr>
        <w:tc>
          <w:tcPr>
            <w:tcW w:w="1117" w:type="pct"/>
            <w:vMerge/>
          </w:tcPr>
          <w:p w14:paraId="59339F60" w14:textId="77777777" w:rsidR="0038565D" w:rsidRPr="004C7CB4" w:rsidRDefault="0038565D" w:rsidP="000508E8">
            <w:pPr>
              <w:spacing w:before="100" w:beforeAutospacing="1" w:after="100" w:afterAutospacing="1"/>
              <w:jc w:val="both"/>
              <w:rPr>
                <w:rFonts w:ascii="Arial" w:hAnsi="Arial" w:cs="Arial"/>
                <w:b/>
                <w:bCs/>
                <w:lang w:val="en-US"/>
              </w:rPr>
            </w:pPr>
          </w:p>
        </w:tc>
        <w:tc>
          <w:tcPr>
            <w:tcW w:w="1912" w:type="pct"/>
            <w:gridSpan w:val="3"/>
          </w:tcPr>
          <w:p w14:paraId="2C75FA2C" w14:textId="77777777" w:rsidR="0038565D" w:rsidRPr="004C7CB4" w:rsidRDefault="0038565D" w:rsidP="000508E8">
            <w:pPr>
              <w:tabs>
                <w:tab w:val="num" w:pos="720"/>
              </w:tabs>
              <w:spacing w:before="100" w:beforeAutospacing="1" w:after="100" w:afterAutospacing="1"/>
              <w:jc w:val="both"/>
              <w:rPr>
                <w:rFonts w:ascii="Arial" w:hAnsi="Arial" w:cs="Arial"/>
                <w:lang w:val="en-US"/>
              </w:rPr>
            </w:pPr>
            <w:r w:rsidRPr="004C7CB4">
              <w:rPr>
                <w:rFonts w:ascii="Arial" w:hAnsi="Arial" w:cs="Arial"/>
                <w:lang w:val="en-US"/>
              </w:rPr>
              <w:t>IND.3:</w:t>
            </w:r>
          </w:p>
        </w:tc>
        <w:tc>
          <w:tcPr>
            <w:tcW w:w="1971" w:type="pct"/>
            <w:gridSpan w:val="2"/>
          </w:tcPr>
          <w:p w14:paraId="450B2AB9" w14:textId="77777777" w:rsidR="0038565D" w:rsidRPr="004C7CB4" w:rsidRDefault="0038565D" w:rsidP="000508E8">
            <w:pPr>
              <w:tabs>
                <w:tab w:val="num" w:pos="720"/>
              </w:tabs>
              <w:spacing w:before="100" w:beforeAutospacing="1" w:after="100" w:afterAutospacing="1"/>
              <w:jc w:val="both"/>
              <w:rPr>
                <w:rFonts w:ascii="Arial" w:hAnsi="Arial" w:cs="Arial"/>
                <w:lang w:val="en-US"/>
              </w:rPr>
            </w:pPr>
          </w:p>
        </w:tc>
      </w:tr>
      <w:tr w:rsidR="0038565D" w:rsidRPr="004C7CB4" w14:paraId="7D3125AF" w14:textId="77777777" w:rsidTr="000508E8">
        <w:trPr>
          <w:trHeight w:val="22"/>
        </w:trPr>
        <w:tc>
          <w:tcPr>
            <w:tcW w:w="1117" w:type="pct"/>
            <w:vMerge/>
          </w:tcPr>
          <w:p w14:paraId="4808032B" w14:textId="77777777" w:rsidR="0038565D" w:rsidRPr="004C7CB4" w:rsidRDefault="0038565D" w:rsidP="000508E8">
            <w:pPr>
              <w:spacing w:before="100" w:beforeAutospacing="1" w:after="100" w:afterAutospacing="1"/>
              <w:jc w:val="both"/>
              <w:rPr>
                <w:rFonts w:ascii="Arial" w:hAnsi="Arial" w:cs="Arial"/>
                <w:b/>
                <w:bCs/>
                <w:lang w:val="en-US"/>
              </w:rPr>
            </w:pPr>
          </w:p>
        </w:tc>
        <w:tc>
          <w:tcPr>
            <w:tcW w:w="1912" w:type="pct"/>
            <w:gridSpan w:val="3"/>
          </w:tcPr>
          <w:p w14:paraId="766E72CB" w14:textId="77777777" w:rsidR="0038565D" w:rsidRPr="004C7CB4" w:rsidRDefault="0038565D" w:rsidP="000508E8">
            <w:pPr>
              <w:tabs>
                <w:tab w:val="num" w:pos="720"/>
              </w:tabs>
              <w:spacing w:before="100" w:beforeAutospacing="1" w:after="100" w:afterAutospacing="1"/>
              <w:jc w:val="both"/>
              <w:rPr>
                <w:rFonts w:ascii="Arial" w:hAnsi="Arial" w:cs="Arial"/>
                <w:lang w:val="en-US"/>
              </w:rPr>
            </w:pPr>
            <w:r w:rsidRPr="004C7CB4">
              <w:rPr>
                <w:rFonts w:ascii="Arial" w:hAnsi="Arial" w:cs="Arial"/>
                <w:lang w:val="en-US"/>
              </w:rPr>
              <w:t>IND.4:</w:t>
            </w:r>
          </w:p>
        </w:tc>
        <w:tc>
          <w:tcPr>
            <w:tcW w:w="1971" w:type="pct"/>
            <w:gridSpan w:val="2"/>
          </w:tcPr>
          <w:p w14:paraId="0636BE5A" w14:textId="77777777" w:rsidR="0038565D" w:rsidRPr="004C7CB4" w:rsidRDefault="0038565D" w:rsidP="000508E8">
            <w:pPr>
              <w:tabs>
                <w:tab w:val="num" w:pos="720"/>
              </w:tabs>
              <w:spacing w:before="100" w:beforeAutospacing="1" w:after="100" w:afterAutospacing="1"/>
              <w:jc w:val="both"/>
              <w:rPr>
                <w:rFonts w:ascii="Arial" w:hAnsi="Arial" w:cs="Arial"/>
                <w:lang w:val="en-US"/>
              </w:rPr>
            </w:pPr>
          </w:p>
        </w:tc>
      </w:tr>
      <w:tr w:rsidR="0038565D" w:rsidRPr="004C7CB4" w14:paraId="4820FB5F" w14:textId="77777777" w:rsidTr="000508E8">
        <w:trPr>
          <w:trHeight w:val="22"/>
        </w:trPr>
        <w:tc>
          <w:tcPr>
            <w:tcW w:w="1117" w:type="pct"/>
            <w:vMerge/>
          </w:tcPr>
          <w:p w14:paraId="617FA41B" w14:textId="77777777" w:rsidR="0038565D" w:rsidRPr="004C7CB4" w:rsidRDefault="0038565D" w:rsidP="000508E8">
            <w:pPr>
              <w:spacing w:before="100" w:beforeAutospacing="1" w:after="100" w:afterAutospacing="1"/>
              <w:jc w:val="both"/>
              <w:rPr>
                <w:rFonts w:ascii="Arial" w:hAnsi="Arial" w:cs="Arial"/>
                <w:b/>
                <w:bCs/>
                <w:lang w:val="en-US"/>
              </w:rPr>
            </w:pPr>
          </w:p>
        </w:tc>
        <w:tc>
          <w:tcPr>
            <w:tcW w:w="1912" w:type="pct"/>
            <w:gridSpan w:val="3"/>
          </w:tcPr>
          <w:p w14:paraId="78C7919F" w14:textId="77777777" w:rsidR="0038565D" w:rsidRPr="004C7CB4" w:rsidRDefault="0038565D" w:rsidP="000508E8">
            <w:pPr>
              <w:tabs>
                <w:tab w:val="num" w:pos="720"/>
              </w:tabs>
              <w:spacing w:before="100" w:beforeAutospacing="1" w:after="100" w:afterAutospacing="1"/>
              <w:jc w:val="both"/>
              <w:rPr>
                <w:rFonts w:ascii="Arial" w:hAnsi="Arial" w:cs="Arial"/>
                <w:lang w:val="en-US"/>
              </w:rPr>
            </w:pPr>
            <w:r w:rsidRPr="004C7CB4">
              <w:rPr>
                <w:rFonts w:ascii="Arial" w:hAnsi="Arial" w:cs="Arial"/>
                <w:lang w:val="en-US"/>
              </w:rPr>
              <w:t>IND.5:</w:t>
            </w:r>
          </w:p>
        </w:tc>
        <w:tc>
          <w:tcPr>
            <w:tcW w:w="1971" w:type="pct"/>
            <w:gridSpan w:val="2"/>
          </w:tcPr>
          <w:p w14:paraId="1B2A7D98" w14:textId="77777777" w:rsidR="0038565D" w:rsidRPr="004C7CB4" w:rsidRDefault="0038565D" w:rsidP="000508E8">
            <w:pPr>
              <w:tabs>
                <w:tab w:val="num" w:pos="720"/>
              </w:tabs>
              <w:spacing w:before="100" w:beforeAutospacing="1" w:after="100" w:afterAutospacing="1"/>
              <w:jc w:val="both"/>
              <w:rPr>
                <w:rFonts w:ascii="Arial" w:hAnsi="Arial" w:cs="Arial"/>
                <w:lang w:val="en-US"/>
              </w:rPr>
            </w:pPr>
          </w:p>
        </w:tc>
      </w:tr>
      <w:tr w:rsidR="0038565D" w:rsidRPr="004C7CB4" w14:paraId="6C94A99E" w14:textId="77777777" w:rsidTr="000508E8">
        <w:trPr>
          <w:trHeight w:val="22"/>
        </w:trPr>
        <w:tc>
          <w:tcPr>
            <w:tcW w:w="1117" w:type="pct"/>
            <w:vMerge/>
          </w:tcPr>
          <w:p w14:paraId="34584C78" w14:textId="77777777" w:rsidR="0038565D" w:rsidRPr="004C7CB4" w:rsidRDefault="0038565D" w:rsidP="000508E8">
            <w:pPr>
              <w:spacing w:before="100" w:beforeAutospacing="1" w:after="100" w:afterAutospacing="1"/>
              <w:jc w:val="both"/>
              <w:rPr>
                <w:rFonts w:ascii="Arial" w:hAnsi="Arial" w:cs="Arial"/>
                <w:b/>
                <w:bCs/>
                <w:lang w:val="en-US"/>
              </w:rPr>
            </w:pPr>
          </w:p>
        </w:tc>
        <w:tc>
          <w:tcPr>
            <w:tcW w:w="1912" w:type="pct"/>
            <w:gridSpan w:val="3"/>
          </w:tcPr>
          <w:p w14:paraId="3A7A7315" w14:textId="77777777" w:rsidR="0038565D" w:rsidRPr="004C7CB4" w:rsidRDefault="0038565D" w:rsidP="000508E8">
            <w:pPr>
              <w:tabs>
                <w:tab w:val="num" w:pos="720"/>
              </w:tabs>
              <w:spacing w:before="100" w:beforeAutospacing="1" w:after="100" w:afterAutospacing="1"/>
              <w:jc w:val="both"/>
              <w:rPr>
                <w:rFonts w:ascii="Arial" w:hAnsi="Arial" w:cs="Arial"/>
                <w:lang w:val="en-US"/>
              </w:rPr>
            </w:pPr>
            <w:r w:rsidRPr="004C7CB4">
              <w:rPr>
                <w:rFonts w:ascii="Arial" w:hAnsi="Arial" w:cs="Arial"/>
                <w:lang w:val="en-US"/>
              </w:rPr>
              <w:t>IND.6:</w:t>
            </w:r>
          </w:p>
        </w:tc>
        <w:tc>
          <w:tcPr>
            <w:tcW w:w="1971" w:type="pct"/>
            <w:gridSpan w:val="2"/>
          </w:tcPr>
          <w:p w14:paraId="069DBE28" w14:textId="77777777" w:rsidR="0038565D" w:rsidRPr="004C7CB4" w:rsidRDefault="0038565D" w:rsidP="000508E8">
            <w:pPr>
              <w:tabs>
                <w:tab w:val="num" w:pos="720"/>
              </w:tabs>
              <w:spacing w:before="100" w:beforeAutospacing="1" w:after="100" w:afterAutospacing="1"/>
              <w:jc w:val="both"/>
              <w:rPr>
                <w:rFonts w:ascii="Arial" w:hAnsi="Arial" w:cs="Arial"/>
                <w:lang w:val="en-US"/>
              </w:rPr>
            </w:pPr>
          </w:p>
        </w:tc>
      </w:tr>
      <w:tr w:rsidR="0038565D" w:rsidRPr="004C7CB4" w14:paraId="30F2A344" w14:textId="77777777" w:rsidTr="000508E8">
        <w:trPr>
          <w:trHeight w:val="22"/>
        </w:trPr>
        <w:tc>
          <w:tcPr>
            <w:tcW w:w="1117" w:type="pct"/>
            <w:vMerge/>
          </w:tcPr>
          <w:p w14:paraId="1E3C0F3B" w14:textId="77777777" w:rsidR="0038565D" w:rsidRPr="004C7CB4" w:rsidRDefault="0038565D" w:rsidP="000508E8">
            <w:pPr>
              <w:spacing w:before="100" w:beforeAutospacing="1" w:after="100" w:afterAutospacing="1"/>
              <w:jc w:val="both"/>
              <w:rPr>
                <w:rFonts w:ascii="Arial" w:hAnsi="Arial" w:cs="Arial"/>
                <w:b/>
                <w:bCs/>
                <w:lang w:val="en-US"/>
              </w:rPr>
            </w:pPr>
          </w:p>
        </w:tc>
        <w:tc>
          <w:tcPr>
            <w:tcW w:w="1912" w:type="pct"/>
            <w:gridSpan w:val="3"/>
          </w:tcPr>
          <w:p w14:paraId="01211597" w14:textId="77777777" w:rsidR="0038565D" w:rsidRPr="004C7CB4" w:rsidRDefault="0038565D" w:rsidP="000508E8">
            <w:pPr>
              <w:tabs>
                <w:tab w:val="num" w:pos="720"/>
              </w:tabs>
              <w:spacing w:before="100" w:beforeAutospacing="1" w:after="100" w:afterAutospacing="1"/>
              <w:jc w:val="both"/>
              <w:rPr>
                <w:rFonts w:ascii="Arial" w:hAnsi="Arial" w:cs="Arial"/>
              </w:rPr>
            </w:pPr>
            <w:r w:rsidRPr="004C7CB4">
              <w:rPr>
                <w:rFonts w:ascii="Arial" w:hAnsi="Arial" w:cs="Arial"/>
              </w:rPr>
              <w:t>IND.7:</w:t>
            </w:r>
          </w:p>
        </w:tc>
        <w:tc>
          <w:tcPr>
            <w:tcW w:w="1971" w:type="pct"/>
            <w:gridSpan w:val="2"/>
          </w:tcPr>
          <w:p w14:paraId="6D45FC72" w14:textId="77777777" w:rsidR="0038565D" w:rsidRPr="004C7CB4" w:rsidRDefault="0038565D" w:rsidP="000508E8">
            <w:pPr>
              <w:tabs>
                <w:tab w:val="num" w:pos="720"/>
              </w:tabs>
              <w:spacing w:before="100" w:beforeAutospacing="1" w:after="100" w:afterAutospacing="1"/>
              <w:jc w:val="both"/>
              <w:rPr>
                <w:rFonts w:ascii="Arial" w:hAnsi="Arial" w:cs="Arial"/>
              </w:rPr>
            </w:pPr>
          </w:p>
        </w:tc>
      </w:tr>
      <w:tr w:rsidR="0038565D" w:rsidRPr="004C7CB4" w14:paraId="1937E43D" w14:textId="77777777" w:rsidTr="000508E8">
        <w:trPr>
          <w:trHeight w:val="22"/>
        </w:trPr>
        <w:tc>
          <w:tcPr>
            <w:tcW w:w="1117" w:type="pct"/>
            <w:vMerge/>
          </w:tcPr>
          <w:p w14:paraId="676E44D6" w14:textId="77777777" w:rsidR="0038565D" w:rsidRPr="004C7CB4" w:rsidRDefault="0038565D" w:rsidP="000508E8">
            <w:pPr>
              <w:spacing w:before="100" w:beforeAutospacing="1" w:after="100" w:afterAutospacing="1"/>
              <w:jc w:val="both"/>
              <w:rPr>
                <w:rFonts w:ascii="Arial" w:hAnsi="Arial" w:cs="Arial"/>
                <w:b/>
                <w:bCs/>
              </w:rPr>
            </w:pPr>
          </w:p>
        </w:tc>
        <w:tc>
          <w:tcPr>
            <w:tcW w:w="1912" w:type="pct"/>
            <w:gridSpan w:val="3"/>
          </w:tcPr>
          <w:p w14:paraId="0C53BD7B" w14:textId="77777777" w:rsidR="0038565D" w:rsidRPr="004C7CB4" w:rsidRDefault="0038565D" w:rsidP="000508E8">
            <w:pPr>
              <w:tabs>
                <w:tab w:val="num" w:pos="720"/>
              </w:tabs>
              <w:spacing w:before="100" w:beforeAutospacing="1" w:after="100" w:afterAutospacing="1"/>
              <w:jc w:val="both"/>
              <w:rPr>
                <w:rFonts w:ascii="Arial" w:hAnsi="Arial" w:cs="Arial"/>
              </w:rPr>
            </w:pPr>
            <w:r w:rsidRPr="004C7CB4">
              <w:rPr>
                <w:rFonts w:ascii="Arial" w:hAnsi="Arial" w:cs="Arial"/>
              </w:rPr>
              <w:t>IND.8:</w:t>
            </w:r>
          </w:p>
        </w:tc>
        <w:tc>
          <w:tcPr>
            <w:tcW w:w="1971" w:type="pct"/>
            <w:gridSpan w:val="2"/>
          </w:tcPr>
          <w:p w14:paraId="0398D534" w14:textId="77777777" w:rsidR="0038565D" w:rsidRPr="004C7CB4" w:rsidRDefault="0038565D" w:rsidP="000508E8">
            <w:pPr>
              <w:tabs>
                <w:tab w:val="num" w:pos="720"/>
              </w:tabs>
              <w:spacing w:before="100" w:beforeAutospacing="1" w:after="100" w:afterAutospacing="1"/>
              <w:jc w:val="both"/>
              <w:rPr>
                <w:rFonts w:ascii="Arial" w:hAnsi="Arial" w:cs="Arial"/>
              </w:rPr>
            </w:pPr>
          </w:p>
        </w:tc>
      </w:tr>
      <w:tr w:rsidR="0038565D" w:rsidRPr="004C7CB4" w14:paraId="4B672B6D" w14:textId="77777777" w:rsidTr="000508E8">
        <w:trPr>
          <w:trHeight w:val="22"/>
        </w:trPr>
        <w:tc>
          <w:tcPr>
            <w:tcW w:w="1117" w:type="pct"/>
          </w:tcPr>
          <w:p w14:paraId="103BC26B" w14:textId="77777777" w:rsidR="0038565D" w:rsidRPr="004C7CB4" w:rsidRDefault="0038565D" w:rsidP="000508E8">
            <w:pPr>
              <w:spacing w:before="100" w:beforeAutospacing="1" w:after="100" w:afterAutospacing="1"/>
              <w:jc w:val="both"/>
              <w:rPr>
                <w:rFonts w:ascii="Arial" w:hAnsi="Arial" w:cs="Arial"/>
                <w:b/>
                <w:bCs/>
              </w:rPr>
            </w:pPr>
            <w:r w:rsidRPr="004C7CB4">
              <w:rPr>
                <w:rFonts w:ascii="Arial" w:hAnsi="Arial" w:cs="Arial"/>
                <w:b/>
                <w:bCs/>
              </w:rPr>
              <w:t>Sub Total</w:t>
            </w:r>
          </w:p>
        </w:tc>
        <w:tc>
          <w:tcPr>
            <w:tcW w:w="1912" w:type="pct"/>
            <w:gridSpan w:val="3"/>
          </w:tcPr>
          <w:p w14:paraId="5F9E3692" w14:textId="77777777" w:rsidR="0038565D" w:rsidRPr="004C7CB4" w:rsidRDefault="0038565D" w:rsidP="000508E8">
            <w:pPr>
              <w:tabs>
                <w:tab w:val="num" w:pos="720"/>
              </w:tabs>
              <w:spacing w:before="100" w:beforeAutospacing="1" w:after="100" w:afterAutospacing="1"/>
              <w:jc w:val="both"/>
              <w:rPr>
                <w:rFonts w:ascii="Arial" w:hAnsi="Arial" w:cs="Arial"/>
              </w:rPr>
            </w:pPr>
            <w:r w:rsidRPr="004C7CB4">
              <w:rPr>
                <w:rFonts w:ascii="Arial" w:hAnsi="Arial" w:cs="Arial"/>
              </w:rPr>
              <w:t>Sumatoria</w:t>
            </w:r>
          </w:p>
        </w:tc>
        <w:tc>
          <w:tcPr>
            <w:tcW w:w="1971" w:type="pct"/>
            <w:gridSpan w:val="2"/>
          </w:tcPr>
          <w:p w14:paraId="53A0659D" w14:textId="77777777" w:rsidR="0038565D" w:rsidRPr="004C7CB4" w:rsidRDefault="0038565D" w:rsidP="000508E8">
            <w:pPr>
              <w:tabs>
                <w:tab w:val="num" w:pos="720"/>
              </w:tabs>
              <w:spacing w:before="100" w:beforeAutospacing="1" w:after="100" w:afterAutospacing="1"/>
              <w:jc w:val="both"/>
              <w:rPr>
                <w:rFonts w:ascii="Arial" w:hAnsi="Arial" w:cs="Arial"/>
              </w:rPr>
            </w:pPr>
          </w:p>
        </w:tc>
      </w:tr>
      <w:tr w:rsidR="0038565D" w:rsidRPr="004C7CB4" w14:paraId="756E6A1E" w14:textId="77777777" w:rsidTr="000508E8">
        <w:trPr>
          <w:trHeight w:val="22"/>
        </w:trPr>
        <w:tc>
          <w:tcPr>
            <w:tcW w:w="1117" w:type="pct"/>
          </w:tcPr>
          <w:p w14:paraId="4FF9C3F2" w14:textId="77777777" w:rsidR="0038565D" w:rsidRPr="004C7CB4" w:rsidRDefault="0038565D" w:rsidP="000508E8">
            <w:pPr>
              <w:spacing w:before="100" w:beforeAutospacing="1" w:after="100" w:afterAutospacing="1"/>
              <w:jc w:val="both"/>
              <w:rPr>
                <w:rFonts w:ascii="Arial" w:hAnsi="Arial" w:cs="Arial"/>
              </w:rPr>
            </w:pPr>
            <w:r w:rsidRPr="004C7CB4">
              <w:rPr>
                <w:rFonts w:ascii="Arial" w:hAnsi="Arial" w:cs="Arial"/>
              </w:rPr>
              <w:t>Nota Final</w:t>
            </w:r>
          </w:p>
        </w:tc>
        <w:tc>
          <w:tcPr>
            <w:tcW w:w="3883" w:type="pct"/>
            <w:gridSpan w:val="5"/>
          </w:tcPr>
          <w:p w14:paraId="3BDF0277" w14:textId="77777777" w:rsidR="0038565D" w:rsidRPr="004C7CB4" w:rsidRDefault="0038565D" w:rsidP="000508E8">
            <w:pPr>
              <w:tabs>
                <w:tab w:val="num" w:pos="720"/>
              </w:tabs>
              <w:spacing w:before="100" w:beforeAutospacing="1" w:after="100" w:afterAutospacing="1"/>
              <w:jc w:val="both"/>
              <w:rPr>
                <w:rFonts w:ascii="Arial" w:hAnsi="Arial" w:cs="Arial"/>
              </w:rPr>
            </w:pPr>
            <w:r w:rsidRPr="004C7CB4">
              <w:rPr>
                <w:rFonts w:ascii="Arial" w:hAnsi="Arial" w:cs="Arial"/>
              </w:rPr>
              <w:t>Regla de tres para obtener los puntos finales</w:t>
            </w:r>
          </w:p>
        </w:tc>
      </w:tr>
    </w:tbl>
    <w:p w14:paraId="535F207A" w14:textId="77777777" w:rsidR="0038565D" w:rsidRPr="004C7CB4" w:rsidRDefault="0038565D" w:rsidP="0055764A">
      <w:pPr>
        <w:spacing w:after="120"/>
        <w:jc w:val="both"/>
        <w:rPr>
          <w:rFonts w:ascii="Arial" w:hAnsi="Arial" w:cs="Arial"/>
          <w:b/>
        </w:rPr>
      </w:pPr>
    </w:p>
    <w:p w14:paraId="09A1E3E6" w14:textId="015705FF" w:rsidR="00247F91" w:rsidRPr="004C7CB4" w:rsidRDefault="00CA323C" w:rsidP="0055764A">
      <w:pPr>
        <w:spacing w:after="120"/>
        <w:jc w:val="both"/>
        <w:rPr>
          <w:rFonts w:ascii="Arial" w:hAnsi="Arial" w:cs="Arial"/>
          <w:b/>
        </w:rPr>
      </w:pPr>
      <w:r w:rsidRPr="004C7CB4">
        <w:rPr>
          <w:rFonts w:ascii="Arial" w:hAnsi="Arial" w:cs="Arial"/>
          <w:b/>
        </w:rPr>
        <w:t>BIBLIOGRAFÍA</w:t>
      </w:r>
    </w:p>
    <w:p w14:paraId="595D6C68" w14:textId="77777777" w:rsidR="000962DC" w:rsidRPr="00460D38" w:rsidRDefault="000962DC" w:rsidP="000962DC">
      <w:pPr>
        <w:jc w:val="both"/>
        <w:rPr>
          <w:rFonts w:ascii="Arial" w:hAnsi="Arial" w:cs="Arial"/>
          <w:b/>
          <w:bCs/>
        </w:rPr>
      </w:pPr>
      <w:r w:rsidRPr="00460D38">
        <w:rPr>
          <w:rFonts w:ascii="Arial" w:hAnsi="Arial" w:cs="Arial"/>
          <w:b/>
          <w:bCs/>
        </w:rPr>
        <w:lastRenderedPageBreak/>
        <w:t xml:space="preserve">Bibliografía Obligatoria </w:t>
      </w:r>
    </w:p>
    <w:p w14:paraId="7014BDE7" w14:textId="77777777" w:rsidR="000962DC" w:rsidRPr="00595AB0" w:rsidRDefault="000962DC" w:rsidP="000962DC">
      <w:pPr>
        <w:ind w:left="709" w:hanging="709"/>
        <w:jc w:val="both"/>
        <w:rPr>
          <w:rFonts w:ascii="Arial" w:hAnsi="Arial" w:cs="Arial"/>
        </w:rPr>
      </w:pPr>
      <w:r w:rsidRPr="007E45D7">
        <w:rPr>
          <w:rFonts w:ascii="Arial" w:hAnsi="Arial" w:cs="Arial"/>
          <w:color w:val="0070C0"/>
        </w:rPr>
        <w:t xml:space="preserve">Alvarado, L. &amp; Morales, A. </w:t>
      </w:r>
      <w:r w:rsidRPr="00C57728">
        <w:rPr>
          <w:rFonts w:ascii="Arial" w:hAnsi="Arial" w:cs="Arial"/>
        </w:rPr>
        <w:t>(2020). </w:t>
      </w:r>
      <w:r w:rsidRPr="00595AB0">
        <w:rPr>
          <w:rFonts w:ascii="Arial" w:hAnsi="Arial" w:cs="Arial"/>
          <w:i/>
          <w:iCs/>
        </w:rPr>
        <w:t>Mercados bursátiles globales: aplicación de los nuevos métodos de inversión.</w:t>
      </w:r>
      <w:r w:rsidRPr="00595AB0">
        <w:rPr>
          <w:rFonts w:ascii="Arial" w:hAnsi="Arial" w:cs="Arial"/>
        </w:rPr>
        <w:t xml:space="preserve"> Delta Publicaciones. </w:t>
      </w:r>
      <w:hyperlink r:id="rId260" w:history="1">
        <w:r w:rsidRPr="00595AB0">
          <w:rPr>
            <w:rStyle w:val="Hipervnculo"/>
            <w:rFonts w:ascii="Arial" w:hAnsi="Arial" w:cs="Arial"/>
          </w:rPr>
          <w:t>https://elibro.net/es/lc/ufidelitas/titulos/227219</w:t>
        </w:r>
      </w:hyperlink>
      <w:r w:rsidRPr="00595AB0">
        <w:rPr>
          <w:rFonts w:ascii="Arial" w:hAnsi="Arial" w:cs="Arial"/>
        </w:rPr>
        <w:t xml:space="preserve"> </w:t>
      </w:r>
    </w:p>
    <w:p w14:paraId="66C63BE1" w14:textId="77777777" w:rsidR="000962DC" w:rsidRPr="00264014" w:rsidRDefault="000962DC" w:rsidP="000962DC">
      <w:pPr>
        <w:ind w:left="709" w:hanging="709"/>
        <w:jc w:val="both"/>
        <w:rPr>
          <w:rFonts w:ascii="Arial" w:hAnsi="Arial" w:cs="Arial"/>
        </w:rPr>
      </w:pPr>
      <w:r w:rsidRPr="007E45D7">
        <w:rPr>
          <w:rFonts w:ascii="Arial" w:hAnsi="Arial" w:cs="Arial"/>
          <w:color w:val="0070C0"/>
        </w:rPr>
        <w:t>Coca, J. (Coord.), Fernández, A. (Coord.) &amp; Vianez, J</w:t>
      </w:r>
      <w:r w:rsidRPr="00595AB0">
        <w:rPr>
          <w:rFonts w:ascii="Arial" w:hAnsi="Arial" w:cs="Arial"/>
        </w:rPr>
        <w:t xml:space="preserve">. (Coord.). (2020). </w:t>
      </w:r>
      <w:r w:rsidRPr="00595AB0">
        <w:rPr>
          <w:rFonts w:ascii="Arial" w:hAnsi="Arial" w:cs="Arial"/>
          <w:i/>
          <w:iCs/>
        </w:rPr>
        <w:t>Manual de dirección financiera: gestión de carteras de inversión.</w:t>
      </w:r>
      <w:r w:rsidRPr="00595AB0">
        <w:rPr>
          <w:rFonts w:ascii="Arial" w:hAnsi="Arial" w:cs="Arial"/>
        </w:rPr>
        <w:t xml:space="preserve"> Delta Publicaciones. </w:t>
      </w:r>
      <w:hyperlink r:id="rId261" w:history="1">
        <w:r w:rsidRPr="00595AB0">
          <w:rPr>
            <w:rStyle w:val="Hipervnculo"/>
            <w:rFonts w:ascii="Arial" w:hAnsi="Arial" w:cs="Arial"/>
          </w:rPr>
          <w:t>https://elibro.net/es/lc/ufidelitas/titulos/227394</w:t>
        </w:r>
      </w:hyperlink>
      <w:r w:rsidRPr="00595AB0">
        <w:rPr>
          <w:rFonts w:ascii="Arial" w:hAnsi="Arial" w:cs="Arial"/>
        </w:rPr>
        <w:t xml:space="preserve"> </w:t>
      </w:r>
    </w:p>
    <w:p w14:paraId="5DF41568" w14:textId="77777777" w:rsidR="000962DC" w:rsidRPr="00C57728" w:rsidRDefault="000962DC" w:rsidP="000962DC">
      <w:pPr>
        <w:jc w:val="both"/>
        <w:rPr>
          <w:rFonts w:ascii="Arial" w:hAnsi="Arial" w:cs="Arial"/>
          <w:b/>
          <w:bCs/>
        </w:rPr>
      </w:pPr>
      <w:r w:rsidRPr="00C57728">
        <w:rPr>
          <w:rFonts w:ascii="Arial" w:hAnsi="Arial" w:cs="Arial"/>
          <w:b/>
          <w:bCs/>
        </w:rPr>
        <w:t xml:space="preserve">Bibliografía Complementaria </w:t>
      </w:r>
    </w:p>
    <w:p w14:paraId="77E61B7B" w14:textId="77777777" w:rsidR="000962DC" w:rsidRPr="00595AB0" w:rsidRDefault="000962DC" w:rsidP="000962DC">
      <w:pPr>
        <w:ind w:left="709" w:hanging="709"/>
        <w:jc w:val="both"/>
        <w:rPr>
          <w:rFonts w:ascii="Arial" w:hAnsi="Arial" w:cs="Arial"/>
        </w:rPr>
      </w:pPr>
      <w:r w:rsidRPr="00595AB0">
        <w:rPr>
          <w:rFonts w:ascii="Arial" w:hAnsi="Arial" w:cs="Arial"/>
        </w:rPr>
        <w:t xml:space="preserve">Jiménez, C. (2016). </w:t>
      </w:r>
      <w:r w:rsidRPr="00595AB0">
        <w:rPr>
          <w:rFonts w:ascii="Arial" w:hAnsi="Arial" w:cs="Arial"/>
          <w:i/>
          <w:iCs/>
        </w:rPr>
        <w:t>Manual análisis de mercados y activos financieros.</w:t>
      </w:r>
      <w:r w:rsidRPr="00595AB0">
        <w:rPr>
          <w:rFonts w:ascii="Arial" w:hAnsi="Arial" w:cs="Arial"/>
        </w:rPr>
        <w:t xml:space="preserve"> Formación para el empleo. Editorial CEP, S.L.</w:t>
      </w:r>
      <w:r w:rsidRPr="00595AB0">
        <w:rPr>
          <w:rStyle w:val="Hipervnculo"/>
          <w:rFonts w:ascii="Arial" w:hAnsi="Arial" w:cs="Arial"/>
        </w:rPr>
        <w:t> </w:t>
      </w:r>
      <w:hyperlink r:id="rId262" w:history="1">
        <w:r w:rsidRPr="00595AB0">
          <w:rPr>
            <w:rStyle w:val="Hipervnculo"/>
            <w:rFonts w:ascii="Arial" w:hAnsi="Arial" w:cs="Arial"/>
          </w:rPr>
          <w:t>https://elibro.net/es/lc/ufidelitas/titulos/50961</w:t>
        </w:r>
      </w:hyperlink>
      <w:r w:rsidRPr="00595AB0">
        <w:rPr>
          <w:rFonts w:ascii="Arial" w:hAnsi="Arial" w:cs="Arial"/>
        </w:rPr>
        <w:t> (Clásico, última edición)</w:t>
      </w:r>
    </w:p>
    <w:p w14:paraId="51B942AE" w14:textId="77777777" w:rsidR="000962DC" w:rsidRDefault="000962DC" w:rsidP="000962DC">
      <w:pPr>
        <w:pStyle w:val="Prrafodelista"/>
        <w:spacing w:line="257" w:lineRule="auto"/>
        <w:ind w:hanging="709"/>
        <w:jc w:val="both"/>
        <w:rPr>
          <w:rFonts w:ascii="Arial" w:hAnsi="Arial" w:cs="Arial"/>
          <w:color w:val="2C2C2C"/>
          <w:spacing w:val="2"/>
          <w:lang w:eastAsia="es-CR"/>
        </w:rPr>
      </w:pPr>
      <w:r w:rsidRPr="007E45D7">
        <w:rPr>
          <w:rFonts w:ascii="Arial" w:hAnsi="Arial" w:cs="Arial"/>
          <w:color w:val="0070C0"/>
          <w:spacing w:val="2"/>
          <w:lang w:eastAsia="es-CR"/>
        </w:rPr>
        <w:t xml:space="preserve">Ramírez, J. Hoyos, H. &amp; Redondo, M.  </w:t>
      </w:r>
      <w:r w:rsidRPr="00595AB0">
        <w:rPr>
          <w:rFonts w:ascii="Arial" w:hAnsi="Arial" w:cs="Arial"/>
          <w:color w:val="2C2C2C"/>
          <w:spacing w:val="2"/>
          <w:lang w:eastAsia="es-CR"/>
        </w:rPr>
        <w:t xml:space="preserve">(2019). </w:t>
      </w:r>
      <w:r w:rsidRPr="00595AB0">
        <w:rPr>
          <w:rFonts w:ascii="Arial" w:hAnsi="Arial" w:cs="Arial"/>
          <w:i/>
          <w:iCs/>
          <w:color w:val="2C2C2C"/>
          <w:spacing w:val="2"/>
          <w:lang w:eastAsia="es-CR"/>
        </w:rPr>
        <w:t xml:space="preserve">Mercado de capitales e introducción al mercado de divisas. </w:t>
      </w:r>
      <w:r w:rsidRPr="00595AB0">
        <w:rPr>
          <w:rFonts w:ascii="Arial" w:hAnsi="Arial" w:cs="Arial"/>
          <w:color w:val="2C2C2C"/>
          <w:spacing w:val="2"/>
          <w:lang w:eastAsia="es-CR"/>
        </w:rPr>
        <w:t xml:space="preserve">Ediciones de la U. </w:t>
      </w:r>
      <w:hyperlink r:id="rId263" w:history="1">
        <w:r w:rsidRPr="00595AB0">
          <w:rPr>
            <w:rStyle w:val="Hipervnculo"/>
            <w:rFonts w:ascii="Arial" w:hAnsi="Arial" w:cs="Arial"/>
            <w:spacing w:val="2"/>
            <w:lang w:eastAsia="es-CR"/>
          </w:rPr>
          <w:t>https://elibro.net/es/lc/ufidelitas/titulos/127075</w:t>
        </w:r>
      </w:hyperlink>
      <w:r w:rsidRPr="00595AB0">
        <w:rPr>
          <w:rFonts w:ascii="Arial" w:hAnsi="Arial" w:cs="Arial"/>
          <w:color w:val="2C2C2C"/>
          <w:spacing w:val="2"/>
          <w:lang w:eastAsia="es-CR"/>
        </w:rPr>
        <w:t xml:space="preserve"> </w:t>
      </w:r>
    </w:p>
    <w:p w14:paraId="4B3FF6EF" w14:textId="77777777" w:rsidR="000962DC" w:rsidRPr="00595AB0" w:rsidRDefault="000962DC" w:rsidP="000962DC">
      <w:pPr>
        <w:pStyle w:val="Prrafodelista"/>
        <w:spacing w:line="257" w:lineRule="auto"/>
        <w:ind w:hanging="709"/>
        <w:jc w:val="both"/>
        <w:rPr>
          <w:rFonts w:ascii="Arial" w:hAnsi="Arial" w:cs="Arial"/>
          <w:color w:val="2C2C2C"/>
          <w:spacing w:val="2"/>
          <w:lang w:eastAsia="es-CR"/>
        </w:rPr>
      </w:pPr>
    </w:p>
    <w:p w14:paraId="712584D5" w14:textId="6FF113FA" w:rsidR="009F215E" w:rsidRPr="009F215E" w:rsidRDefault="000962DC" w:rsidP="000962DC">
      <w:pPr>
        <w:pStyle w:val="Prrafodelista"/>
        <w:spacing w:line="257" w:lineRule="auto"/>
        <w:ind w:hanging="709"/>
        <w:jc w:val="both"/>
        <w:rPr>
          <w:rStyle w:val="Hipervnculo"/>
          <w:rFonts w:ascii="Arial" w:hAnsi="Arial" w:cs="Arial"/>
          <w:color w:val="2C2C2C"/>
          <w:spacing w:val="2"/>
          <w:u w:val="none"/>
          <w:lang w:eastAsia="es-CR"/>
        </w:rPr>
      </w:pPr>
      <w:r w:rsidRPr="00762CFB">
        <w:rPr>
          <w:rStyle w:val="eop"/>
          <w:rFonts w:ascii="Arial" w:hAnsi="Arial" w:cs="Arial"/>
          <w:color w:val="0070C0"/>
        </w:rPr>
        <w:t xml:space="preserve">Sainz, R. &amp; Edmunds, J. </w:t>
      </w:r>
      <w:r w:rsidRPr="00762CFB">
        <w:rPr>
          <w:rStyle w:val="eop"/>
          <w:rFonts w:ascii="Arial" w:hAnsi="Arial" w:cs="Arial"/>
        </w:rPr>
        <w:t xml:space="preserve">(2020). </w:t>
      </w:r>
      <w:r w:rsidRPr="00595AB0">
        <w:rPr>
          <w:rStyle w:val="eop"/>
          <w:rFonts w:ascii="Arial" w:hAnsi="Arial" w:cs="Arial"/>
          <w:i/>
          <w:iCs/>
        </w:rPr>
        <w:t>Personas, dinero y libertad: un libro sobre cómo funcionan las inversiones y el impacto en el ser humano.</w:t>
      </w:r>
      <w:r w:rsidRPr="00595AB0">
        <w:rPr>
          <w:rStyle w:val="eop"/>
          <w:rFonts w:ascii="Arial" w:hAnsi="Arial" w:cs="Arial"/>
        </w:rPr>
        <w:t xml:space="preserve"> RIL editores. </w:t>
      </w:r>
      <w:hyperlink r:id="rId264" w:history="1">
        <w:r w:rsidRPr="00595AB0">
          <w:rPr>
            <w:rStyle w:val="Hipervnculo"/>
            <w:rFonts w:ascii="Arial" w:hAnsi="Arial" w:cs="Arial"/>
          </w:rPr>
          <w:t>https://elibro.net/es/lc/ufidelitas/titulos/188755</w:t>
        </w:r>
      </w:hyperlink>
    </w:p>
    <w:p w14:paraId="29D06797" w14:textId="42EBF512" w:rsidR="00247F91" w:rsidRPr="004C7CB4" w:rsidRDefault="00247F91" w:rsidP="009F215E">
      <w:pPr>
        <w:spacing w:after="120"/>
        <w:jc w:val="both"/>
        <w:rPr>
          <w:rFonts w:ascii="Arial" w:hAnsi="Arial" w:cs="Arial"/>
          <w:b/>
        </w:rPr>
      </w:pPr>
      <w:r w:rsidRPr="004C7CB4">
        <w:rPr>
          <w:rFonts w:ascii="Arial" w:hAnsi="Arial" w:cs="Arial"/>
          <w:b/>
        </w:rPr>
        <w:t>Observaciones generales</w:t>
      </w:r>
    </w:p>
    <w:p w14:paraId="2E86AD3F" w14:textId="77777777" w:rsidR="00D31199" w:rsidRPr="004C7CB4" w:rsidRDefault="00247F91" w:rsidP="0055764A">
      <w:pPr>
        <w:jc w:val="both"/>
        <w:rPr>
          <w:rFonts w:ascii="Arial" w:hAnsi="Arial" w:cs="Arial"/>
        </w:rPr>
        <w:sectPr w:rsidR="00D31199" w:rsidRPr="004C7CB4" w:rsidSect="007A31EB">
          <w:headerReference w:type="default" r:id="rId265"/>
          <w:footerReference w:type="default" r:id="rId266"/>
          <w:pgSz w:w="12240" w:h="15840"/>
          <w:pgMar w:top="1417" w:right="1701" w:bottom="1417" w:left="1701" w:header="708" w:footer="708" w:gutter="0"/>
          <w:cols w:space="708"/>
          <w:docGrid w:linePitch="360"/>
        </w:sectPr>
      </w:pPr>
      <w:r w:rsidRPr="004C7CB4">
        <w:rPr>
          <w:rFonts w:ascii="Arial" w:hAnsi="Arial" w:cs="Arial"/>
        </w:rPr>
        <w:t>El estudiante debe cumplir con todas las disposiciones del Reglamento de Régimen Estudiantil de la Universidad Fidélitas.</w:t>
      </w:r>
      <w:bookmarkEnd w:id="92"/>
    </w:p>
    <w:p w14:paraId="221C0A54" w14:textId="4EBB09DB" w:rsidR="00D7170E" w:rsidRPr="004C7CB4" w:rsidRDefault="00D7170E" w:rsidP="0055764A">
      <w:pPr>
        <w:pStyle w:val="Ttulo3"/>
        <w:jc w:val="both"/>
        <w:rPr>
          <w:rFonts w:ascii="Arial" w:hAnsi="Arial" w:cs="Arial"/>
          <w:color w:val="auto"/>
          <w:sz w:val="22"/>
          <w:szCs w:val="22"/>
        </w:rPr>
      </w:pPr>
      <w:bookmarkStart w:id="93" w:name="_Toc166078530"/>
      <w:r w:rsidRPr="004C7CB4">
        <w:rPr>
          <w:rFonts w:ascii="Arial" w:hAnsi="Arial" w:cs="Arial"/>
          <w:color w:val="auto"/>
          <w:sz w:val="22"/>
          <w:szCs w:val="22"/>
        </w:rPr>
        <w:lastRenderedPageBreak/>
        <w:t>EC-902 Machine Learning e Inteligencia Artificial</w:t>
      </w:r>
      <w:bookmarkEnd w:id="93"/>
    </w:p>
    <w:p w14:paraId="4BF27F20" w14:textId="4D21FB02" w:rsidR="00D7170E" w:rsidRPr="004C7CB4" w:rsidRDefault="0096606F" w:rsidP="0055764A">
      <w:pPr>
        <w:jc w:val="both"/>
        <w:rPr>
          <w:rFonts w:ascii="Arial" w:hAnsi="Arial" w:cs="Arial"/>
          <w:b/>
        </w:rPr>
      </w:pPr>
      <w:r w:rsidRPr="004C7CB4">
        <w:rPr>
          <w:rFonts w:ascii="Arial" w:hAnsi="Arial" w:cs="Arial"/>
          <w:b/>
        </w:rPr>
        <w:t>INFORMACIÓN GENERAL DEL CURSO</w:t>
      </w:r>
    </w:p>
    <w:tbl>
      <w:tblPr>
        <w:tblW w:w="5000" w:type="pct"/>
        <w:jc w:val="center"/>
        <w:tblLook w:val="04A0" w:firstRow="1" w:lastRow="0" w:firstColumn="1" w:lastColumn="0" w:noHBand="0" w:noVBand="1"/>
      </w:tblPr>
      <w:tblGrid>
        <w:gridCol w:w="3681"/>
        <w:gridCol w:w="5147"/>
      </w:tblGrid>
      <w:tr w:rsidR="00AA3C47" w:rsidRPr="004C7CB4" w14:paraId="5CFCAFB4" w14:textId="77777777" w:rsidTr="00AA3C47">
        <w:trPr>
          <w:trHeight w:val="388"/>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66E2FB6C" w14:textId="77777777" w:rsidR="00AA3C47" w:rsidRPr="004C7CB4" w:rsidRDefault="00AA3C47" w:rsidP="00AA3C47">
            <w:pPr>
              <w:spacing w:after="0" w:line="240" w:lineRule="auto"/>
              <w:jc w:val="center"/>
              <w:rPr>
                <w:rFonts w:ascii="Arial" w:hAnsi="Arial" w:cs="Arial"/>
                <w:b/>
                <w:lang w:eastAsia="es-CR"/>
              </w:rPr>
            </w:pPr>
            <w:r w:rsidRPr="004C7CB4">
              <w:rPr>
                <w:rFonts w:ascii="Arial" w:hAnsi="Arial" w:cs="Arial"/>
                <w:b/>
                <w:lang w:eastAsia="es-CR"/>
              </w:rPr>
              <w:t>UNIVERSIDAD FIDÉLITAS</w:t>
            </w:r>
          </w:p>
          <w:p w14:paraId="2CD4426A" w14:textId="77777777" w:rsidR="00AA3C47" w:rsidRPr="004C7CB4" w:rsidRDefault="00AA3C47" w:rsidP="00AA3C47">
            <w:pPr>
              <w:spacing w:after="0" w:line="240" w:lineRule="auto"/>
              <w:jc w:val="center"/>
              <w:rPr>
                <w:rFonts w:ascii="Arial" w:hAnsi="Arial" w:cs="Arial"/>
                <w:b/>
                <w:lang w:eastAsia="es-CR"/>
              </w:rPr>
            </w:pPr>
            <w:r w:rsidRPr="004C7CB4">
              <w:rPr>
                <w:rFonts w:ascii="Arial" w:hAnsi="Arial" w:cs="Arial"/>
                <w:b/>
                <w:lang w:eastAsia="es-CR"/>
              </w:rPr>
              <w:t>FACULTAD DE CIENCIAS SOCIALES Y ECONÓMICAS</w:t>
            </w:r>
          </w:p>
          <w:p w14:paraId="6604B0BA" w14:textId="77777777" w:rsidR="00AA3C47" w:rsidRPr="004C7CB4" w:rsidRDefault="00AA3C47" w:rsidP="00AA3C47">
            <w:pPr>
              <w:spacing w:after="0" w:line="240" w:lineRule="auto"/>
              <w:jc w:val="center"/>
              <w:rPr>
                <w:rFonts w:ascii="Arial" w:hAnsi="Arial" w:cs="Arial"/>
                <w:b/>
                <w:bCs/>
                <w:lang w:val="es-ES" w:eastAsia="es-CR"/>
              </w:rPr>
            </w:pPr>
            <w:r w:rsidRPr="004C7CB4">
              <w:rPr>
                <w:rFonts w:ascii="Arial" w:hAnsi="Arial" w:cs="Arial"/>
                <w:b/>
                <w:bCs/>
                <w:lang w:val="es-ES" w:eastAsia="es-CR"/>
              </w:rPr>
              <w:t>BACHILLERATO EN ECONOMÍA</w:t>
            </w:r>
          </w:p>
        </w:tc>
      </w:tr>
      <w:tr w:rsidR="00AA3C47" w:rsidRPr="004C7CB4" w14:paraId="2E0BE3AF"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64ED67F3" w14:textId="77777777" w:rsidR="00AA3C47" w:rsidRPr="004C7CB4" w:rsidRDefault="00AA3C47" w:rsidP="00AA3C47">
            <w:pPr>
              <w:spacing w:after="0" w:line="240" w:lineRule="auto"/>
              <w:jc w:val="both"/>
              <w:rPr>
                <w:rFonts w:ascii="Arial" w:hAnsi="Arial" w:cs="Arial"/>
                <w:lang w:val="es-ES" w:eastAsia="es-CR"/>
              </w:rPr>
            </w:pPr>
            <w:r w:rsidRPr="004C7CB4">
              <w:rPr>
                <w:rFonts w:ascii="Arial" w:hAnsi="Arial" w:cs="Arial"/>
                <w:b/>
                <w:bCs/>
              </w:rPr>
              <w:t>CÓDIGO DEL CURSO</w:t>
            </w:r>
          </w:p>
        </w:tc>
        <w:tc>
          <w:tcPr>
            <w:tcW w:w="2915" w:type="pct"/>
            <w:tcBorders>
              <w:top w:val="single" w:sz="4" w:space="0" w:color="auto"/>
              <w:left w:val="single" w:sz="4" w:space="0" w:color="auto"/>
              <w:bottom w:val="single" w:sz="4" w:space="0" w:color="auto"/>
              <w:right w:val="single" w:sz="4" w:space="0" w:color="auto"/>
            </w:tcBorders>
          </w:tcPr>
          <w:p w14:paraId="02B9D423" w14:textId="71EBD210" w:rsidR="00AA3C47" w:rsidRPr="004C7CB4" w:rsidRDefault="00AA3C47" w:rsidP="00AA3C47">
            <w:pPr>
              <w:spacing w:after="0" w:line="240" w:lineRule="auto"/>
              <w:jc w:val="both"/>
              <w:rPr>
                <w:rFonts w:ascii="Arial" w:hAnsi="Arial" w:cs="Arial"/>
                <w:lang w:eastAsia="es-CR"/>
              </w:rPr>
            </w:pPr>
            <w:r w:rsidRPr="004C7CB4">
              <w:rPr>
                <w:rFonts w:ascii="Arial" w:hAnsi="Arial" w:cs="Arial"/>
                <w:lang w:val="es-ES" w:eastAsia="es-CR"/>
              </w:rPr>
              <w:t>EC-902</w:t>
            </w:r>
          </w:p>
        </w:tc>
      </w:tr>
      <w:tr w:rsidR="00AA3C47" w:rsidRPr="004C7CB4" w14:paraId="1FF368C6"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192A876C" w14:textId="77777777" w:rsidR="00AA3C47" w:rsidRPr="004C7CB4" w:rsidRDefault="00AA3C47" w:rsidP="00AA3C47">
            <w:pPr>
              <w:spacing w:after="0" w:line="240" w:lineRule="auto"/>
              <w:jc w:val="both"/>
              <w:rPr>
                <w:rFonts w:ascii="Arial" w:hAnsi="Arial" w:cs="Arial"/>
                <w:lang w:val="es-ES" w:eastAsia="es-CR"/>
              </w:rPr>
            </w:pPr>
            <w:r w:rsidRPr="004C7CB4">
              <w:rPr>
                <w:rFonts w:ascii="Arial" w:hAnsi="Arial" w:cs="Arial"/>
                <w:b/>
                <w:bCs/>
              </w:rPr>
              <w:t>NOMBRE DEL CURSO</w:t>
            </w:r>
          </w:p>
        </w:tc>
        <w:tc>
          <w:tcPr>
            <w:tcW w:w="2915" w:type="pct"/>
            <w:tcBorders>
              <w:top w:val="single" w:sz="4" w:space="0" w:color="auto"/>
              <w:left w:val="single" w:sz="4" w:space="0" w:color="auto"/>
              <w:bottom w:val="single" w:sz="4" w:space="0" w:color="auto"/>
              <w:right w:val="single" w:sz="4" w:space="0" w:color="auto"/>
            </w:tcBorders>
          </w:tcPr>
          <w:p w14:paraId="0F99F25C" w14:textId="29393965" w:rsidR="00AA3C47" w:rsidRPr="004C7CB4" w:rsidRDefault="00AA3C47" w:rsidP="00AA3C47">
            <w:pPr>
              <w:spacing w:after="0" w:line="240" w:lineRule="auto"/>
              <w:jc w:val="both"/>
              <w:rPr>
                <w:rFonts w:ascii="Arial" w:hAnsi="Arial" w:cs="Arial"/>
                <w:lang w:val="es-ES" w:eastAsia="es-CR"/>
              </w:rPr>
            </w:pPr>
            <w:r w:rsidRPr="004C7CB4">
              <w:rPr>
                <w:rFonts w:ascii="Arial" w:eastAsia="Arial" w:hAnsi="Arial" w:cs="Arial"/>
              </w:rPr>
              <w:t>Machine Learning e Inteligencia Artificial</w:t>
            </w:r>
          </w:p>
        </w:tc>
      </w:tr>
      <w:tr w:rsidR="00AA3C47" w:rsidRPr="004C7CB4" w14:paraId="0857C32A"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580733FE" w14:textId="77777777" w:rsidR="00AA3C47" w:rsidRPr="004C7CB4" w:rsidRDefault="00AA3C47" w:rsidP="00AA3C47">
            <w:pPr>
              <w:spacing w:after="0" w:line="240" w:lineRule="auto"/>
              <w:jc w:val="both"/>
              <w:rPr>
                <w:rFonts w:ascii="Arial" w:hAnsi="Arial" w:cs="Arial"/>
                <w:lang w:eastAsia="es-CR"/>
              </w:rPr>
            </w:pPr>
            <w:r w:rsidRPr="004C7CB4">
              <w:rPr>
                <w:rFonts w:ascii="Arial" w:hAnsi="Arial" w:cs="Arial"/>
                <w:b/>
                <w:bCs/>
              </w:rPr>
              <w:t>CRÉDITOS</w:t>
            </w:r>
          </w:p>
        </w:tc>
        <w:tc>
          <w:tcPr>
            <w:tcW w:w="2915" w:type="pct"/>
            <w:tcBorders>
              <w:top w:val="single" w:sz="4" w:space="0" w:color="auto"/>
              <w:left w:val="single" w:sz="4" w:space="0" w:color="auto"/>
              <w:bottom w:val="single" w:sz="4" w:space="0" w:color="auto"/>
              <w:right w:val="single" w:sz="4" w:space="0" w:color="auto"/>
            </w:tcBorders>
          </w:tcPr>
          <w:p w14:paraId="27627CBA" w14:textId="77777777" w:rsidR="00AA3C47" w:rsidRPr="004C7CB4" w:rsidRDefault="00AA3C47" w:rsidP="00AA3C47">
            <w:pPr>
              <w:spacing w:after="0" w:line="240" w:lineRule="auto"/>
              <w:jc w:val="both"/>
              <w:rPr>
                <w:rFonts w:ascii="Arial" w:hAnsi="Arial" w:cs="Arial"/>
                <w:lang w:eastAsia="es-CR"/>
              </w:rPr>
            </w:pPr>
            <w:r w:rsidRPr="004C7CB4">
              <w:rPr>
                <w:rFonts w:ascii="Arial" w:hAnsi="Arial" w:cs="Arial"/>
                <w:lang w:eastAsia="es-CR"/>
              </w:rPr>
              <w:t>3</w:t>
            </w:r>
          </w:p>
        </w:tc>
      </w:tr>
      <w:tr w:rsidR="00AA3C47" w:rsidRPr="004C7CB4" w14:paraId="50B7B891" w14:textId="77777777" w:rsidTr="00AA3C47">
        <w:trPr>
          <w:trHeight w:val="271"/>
          <w:jc w:val="center"/>
        </w:trPr>
        <w:tc>
          <w:tcPr>
            <w:tcW w:w="2085" w:type="pct"/>
            <w:tcBorders>
              <w:top w:val="single" w:sz="4" w:space="0" w:color="auto"/>
              <w:left w:val="single" w:sz="4" w:space="0" w:color="auto"/>
              <w:bottom w:val="single" w:sz="4" w:space="0" w:color="auto"/>
              <w:right w:val="single" w:sz="4" w:space="0" w:color="auto"/>
            </w:tcBorders>
            <w:hideMark/>
          </w:tcPr>
          <w:p w14:paraId="29E6E2B3" w14:textId="77777777" w:rsidR="00AA3C47" w:rsidRPr="004C7CB4" w:rsidRDefault="00AA3C47" w:rsidP="00AA3C47">
            <w:pPr>
              <w:spacing w:after="0" w:line="240" w:lineRule="auto"/>
              <w:jc w:val="both"/>
              <w:rPr>
                <w:rFonts w:ascii="Arial" w:hAnsi="Arial" w:cs="Arial"/>
                <w:lang w:eastAsia="es-CR"/>
              </w:rPr>
            </w:pPr>
            <w:r w:rsidRPr="004C7CB4">
              <w:rPr>
                <w:rFonts w:ascii="Arial" w:hAnsi="Arial" w:cs="Arial"/>
                <w:b/>
                <w:bCs/>
              </w:rPr>
              <w:t>DURACIÓN</w:t>
            </w:r>
          </w:p>
        </w:tc>
        <w:tc>
          <w:tcPr>
            <w:tcW w:w="2915" w:type="pct"/>
            <w:tcBorders>
              <w:top w:val="single" w:sz="4" w:space="0" w:color="auto"/>
              <w:left w:val="single" w:sz="4" w:space="0" w:color="auto"/>
              <w:bottom w:val="single" w:sz="4" w:space="0" w:color="auto"/>
              <w:right w:val="single" w:sz="4" w:space="0" w:color="auto"/>
            </w:tcBorders>
          </w:tcPr>
          <w:p w14:paraId="1993A899" w14:textId="77777777" w:rsidR="00AA3C47" w:rsidRPr="004C7CB4" w:rsidRDefault="00AA3C47" w:rsidP="00AA3C47">
            <w:pPr>
              <w:spacing w:after="0" w:line="240" w:lineRule="auto"/>
              <w:jc w:val="both"/>
              <w:rPr>
                <w:rFonts w:ascii="Arial" w:hAnsi="Arial" w:cs="Arial"/>
                <w:lang w:eastAsia="es-CR"/>
              </w:rPr>
            </w:pPr>
            <w:r w:rsidRPr="004C7CB4">
              <w:rPr>
                <w:rFonts w:ascii="Arial" w:hAnsi="Arial" w:cs="Arial"/>
                <w:lang w:eastAsia="es-CR"/>
              </w:rPr>
              <w:t>15 semanas</w:t>
            </w:r>
          </w:p>
        </w:tc>
      </w:tr>
      <w:tr w:rsidR="00AA3C47" w:rsidRPr="004C7CB4" w14:paraId="1BE91ADE"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33307B5A" w14:textId="77777777" w:rsidR="00AA3C47" w:rsidRPr="004C7CB4" w:rsidRDefault="00AA3C47" w:rsidP="00AA3C47">
            <w:pPr>
              <w:spacing w:after="0" w:line="240" w:lineRule="auto"/>
              <w:jc w:val="both"/>
              <w:rPr>
                <w:rFonts w:ascii="Arial" w:hAnsi="Arial" w:cs="Arial"/>
                <w:lang w:eastAsia="es-CR"/>
              </w:rPr>
            </w:pPr>
            <w:r w:rsidRPr="004C7CB4">
              <w:rPr>
                <w:rFonts w:ascii="Arial" w:hAnsi="Arial" w:cs="Arial"/>
                <w:b/>
                <w:bCs/>
              </w:rPr>
              <w:t>DISTRIBUCIÓN DE HORAS POR SEMANA</w:t>
            </w:r>
          </w:p>
        </w:tc>
        <w:tc>
          <w:tcPr>
            <w:tcW w:w="2915" w:type="pct"/>
            <w:tcBorders>
              <w:top w:val="single" w:sz="4" w:space="0" w:color="auto"/>
              <w:left w:val="single" w:sz="4" w:space="0" w:color="auto"/>
              <w:bottom w:val="single" w:sz="4" w:space="0" w:color="auto"/>
              <w:right w:val="single" w:sz="4" w:space="0" w:color="auto"/>
            </w:tcBorders>
            <w:hideMark/>
          </w:tcPr>
          <w:p w14:paraId="65F8FC04" w14:textId="77777777" w:rsidR="00AA3C47" w:rsidRPr="004C7CB4" w:rsidRDefault="00AA3C47" w:rsidP="00AA3C47">
            <w:pPr>
              <w:spacing w:after="0" w:line="240" w:lineRule="auto"/>
              <w:jc w:val="both"/>
              <w:rPr>
                <w:rFonts w:ascii="Arial" w:hAnsi="Arial" w:cs="Arial"/>
                <w:lang w:eastAsia="es-CR"/>
              </w:rPr>
            </w:pPr>
            <w:r w:rsidRPr="004C7CB4">
              <w:rPr>
                <w:rFonts w:ascii="Arial" w:hAnsi="Arial" w:cs="Arial"/>
                <w:bCs/>
                <w:lang w:val="es-ES" w:eastAsia="es-ES"/>
              </w:rPr>
              <w:t>9 horas distribuidas en: 2 horas de Teoría, 1 hora trabajo práctico y 6 horas trabajo independiente</w:t>
            </w:r>
          </w:p>
        </w:tc>
      </w:tr>
      <w:tr w:rsidR="00AA3C47" w:rsidRPr="004C7CB4" w14:paraId="15B11AB0" w14:textId="77777777" w:rsidTr="00AA3C47">
        <w:trPr>
          <w:trHeight w:val="253"/>
          <w:jc w:val="center"/>
        </w:trPr>
        <w:tc>
          <w:tcPr>
            <w:tcW w:w="2085" w:type="pct"/>
            <w:tcBorders>
              <w:top w:val="single" w:sz="4" w:space="0" w:color="auto"/>
              <w:left w:val="single" w:sz="4" w:space="0" w:color="auto"/>
              <w:bottom w:val="single" w:sz="4" w:space="0" w:color="auto"/>
              <w:right w:val="single" w:sz="4" w:space="0" w:color="auto"/>
            </w:tcBorders>
            <w:hideMark/>
          </w:tcPr>
          <w:p w14:paraId="58B88253" w14:textId="77777777" w:rsidR="00AA3C47" w:rsidRPr="004C7CB4" w:rsidRDefault="00AA3C47" w:rsidP="00AA3C47">
            <w:pPr>
              <w:spacing w:after="0" w:line="240" w:lineRule="auto"/>
              <w:jc w:val="both"/>
              <w:rPr>
                <w:rFonts w:ascii="Arial" w:hAnsi="Arial" w:cs="Arial"/>
                <w:lang w:val="es-ES" w:eastAsia="es-CR"/>
              </w:rPr>
            </w:pPr>
            <w:r w:rsidRPr="004C7CB4">
              <w:rPr>
                <w:rFonts w:ascii="Arial" w:hAnsi="Arial" w:cs="Arial"/>
                <w:b/>
                <w:bCs/>
              </w:rPr>
              <w:t>MODALIDAD</w:t>
            </w:r>
          </w:p>
        </w:tc>
        <w:tc>
          <w:tcPr>
            <w:tcW w:w="2915" w:type="pct"/>
            <w:tcBorders>
              <w:top w:val="single" w:sz="4" w:space="0" w:color="auto"/>
              <w:left w:val="single" w:sz="4" w:space="0" w:color="auto"/>
              <w:bottom w:val="single" w:sz="4" w:space="0" w:color="auto"/>
              <w:right w:val="single" w:sz="4" w:space="0" w:color="auto"/>
            </w:tcBorders>
          </w:tcPr>
          <w:p w14:paraId="396C9586" w14:textId="77777777" w:rsidR="00AA3C47" w:rsidRPr="004C7CB4" w:rsidRDefault="00AA3C47" w:rsidP="00AA3C47">
            <w:pPr>
              <w:spacing w:after="0" w:line="240" w:lineRule="auto"/>
              <w:jc w:val="both"/>
              <w:rPr>
                <w:rFonts w:ascii="Arial" w:hAnsi="Arial" w:cs="Arial"/>
                <w:lang w:val="es-ES" w:eastAsia="es-CR"/>
              </w:rPr>
            </w:pPr>
            <w:r w:rsidRPr="004C7CB4">
              <w:rPr>
                <w:rFonts w:ascii="Arial" w:hAnsi="Arial" w:cs="Arial"/>
                <w:lang w:val="es-ES" w:eastAsia="es-CR"/>
              </w:rPr>
              <w:t>Presencial</w:t>
            </w:r>
          </w:p>
        </w:tc>
      </w:tr>
      <w:tr w:rsidR="00AA3C47" w:rsidRPr="004C7CB4" w14:paraId="08CC1F6A"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46597FB8" w14:textId="77777777" w:rsidR="00AA3C47" w:rsidRPr="004C7CB4" w:rsidRDefault="00AA3C47" w:rsidP="00AA3C47">
            <w:pPr>
              <w:spacing w:after="0" w:line="240" w:lineRule="auto"/>
              <w:jc w:val="both"/>
              <w:rPr>
                <w:rFonts w:ascii="Arial" w:hAnsi="Arial" w:cs="Arial"/>
                <w:lang w:val="es-ES" w:eastAsia="es-CR"/>
              </w:rPr>
            </w:pPr>
            <w:r w:rsidRPr="004C7CB4">
              <w:rPr>
                <w:rFonts w:ascii="Arial" w:hAnsi="Arial" w:cs="Arial"/>
                <w:b/>
                <w:bCs/>
              </w:rPr>
              <w:t>NATURALEZA</w:t>
            </w:r>
          </w:p>
        </w:tc>
        <w:tc>
          <w:tcPr>
            <w:tcW w:w="2915" w:type="pct"/>
            <w:tcBorders>
              <w:top w:val="single" w:sz="4" w:space="0" w:color="auto"/>
              <w:left w:val="single" w:sz="4" w:space="0" w:color="auto"/>
              <w:bottom w:val="single" w:sz="4" w:space="0" w:color="auto"/>
              <w:right w:val="single" w:sz="4" w:space="0" w:color="auto"/>
            </w:tcBorders>
          </w:tcPr>
          <w:p w14:paraId="72858F01" w14:textId="77777777" w:rsidR="00AA3C47" w:rsidRPr="004C7CB4" w:rsidRDefault="00AA3C47" w:rsidP="00AA3C47">
            <w:pPr>
              <w:spacing w:after="0" w:line="240" w:lineRule="auto"/>
              <w:jc w:val="both"/>
              <w:rPr>
                <w:rFonts w:ascii="Arial" w:hAnsi="Arial" w:cs="Arial"/>
                <w:lang w:val="es-ES" w:eastAsia="es-CR"/>
              </w:rPr>
            </w:pPr>
            <w:r w:rsidRPr="004C7CB4">
              <w:rPr>
                <w:rFonts w:ascii="Arial" w:hAnsi="Arial" w:cs="Arial"/>
                <w:lang w:val="es-ES" w:eastAsia="es-CR"/>
              </w:rPr>
              <w:t>Teórico- práctico</w:t>
            </w:r>
          </w:p>
        </w:tc>
      </w:tr>
      <w:tr w:rsidR="00AA3C47" w:rsidRPr="004C7CB4" w14:paraId="442CDD24"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19DDD756" w14:textId="77777777" w:rsidR="00AA3C47" w:rsidRPr="004C7CB4" w:rsidRDefault="00AA3C47" w:rsidP="00AA3C47">
            <w:pPr>
              <w:spacing w:after="0" w:line="240" w:lineRule="auto"/>
              <w:jc w:val="both"/>
              <w:rPr>
                <w:rFonts w:ascii="Arial" w:hAnsi="Arial" w:cs="Arial"/>
                <w:lang w:val="es-ES" w:eastAsia="es-CR"/>
              </w:rPr>
            </w:pPr>
            <w:r w:rsidRPr="004C7CB4">
              <w:rPr>
                <w:rFonts w:ascii="Arial" w:hAnsi="Arial" w:cs="Arial"/>
                <w:b/>
                <w:bCs/>
              </w:rPr>
              <w:t>UBICACIÓN</w:t>
            </w:r>
          </w:p>
        </w:tc>
        <w:tc>
          <w:tcPr>
            <w:tcW w:w="2915" w:type="pct"/>
            <w:tcBorders>
              <w:top w:val="single" w:sz="4" w:space="0" w:color="auto"/>
              <w:left w:val="single" w:sz="4" w:space="0" w:color="auto"/>
              <w:bottom w:val="single" w:sz="4" w:space="0" w:color="auto"/>
              <w:right w:val="single" w:sz="4" w:space="0" w:color="auto"/>
            </w:tcBorders>
          </w:tcPr>
          <w:p w14:paraId="6E9AD010" w14:textId="77777777" w:rsidR="00AA3C47" w:rsidRPr="004C7CB4" w:rsidRDefault="00AA3C47" w:rsidP="00AA3C47">
            <w:pPr>
              <w:spacing w:after="0" w:line="240" w:lineRule="auto"/>
              <w:jc w:val="both"/>
              <w:rPr>
                <w:rFonts w:ascii="Arial" w:hAnsi="Arial" w:cs="Arial"/>
                <w:lang w:val="es-ES" w:eastAsia="es-CR"/>
              </w:rPr>
            </w:pPr>
            <w:r w:rsidRPr="004C7CB4">
              <w:rPr>
                <w:rFonts w:ascii="Arial" w:hAnsi="Arial" w:cs="Arial"/>
                <w:lang w:eastAsia="es-CR"/>
              </w:rPr>
              <w:t>Por definir</w:t>
            </w:r>
          </w:p>
        </w:tc>
      </w:tr>
      <w:tr w:rsidR="00AA3C47" w:rsidRPr="004C7CB4" w14:paraId="67DB9040"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082C7424" w14:textId="77777777" w:rsidR="00AA3C47" w:rsidRPr="004C7CB4" w:rsidRDefault="00AA3C47" w:rsidP="00AA3C47">
            <w:pPr>
              <w:spacing w:after="0" w:line="240" w:lineRule="auto"/>
              <w:jc w:val="both"/>
              <w:rPr>
                <w:rFonts w:ascii="Arial" w:hAnsi="Arial" w:cs="Arial"/>
                <w:lang w:eastAsia="es-CR"/>
              </w:rPr>
            </w:pPr>
            <w:r w:rsidRPr="004C7CB4">
              <w:rPr>
                <w:rFonts w:ascii="Arial" w:hAnsi="Arial" w:cs="Arial"/>
                <w:b/>
                <w:bCs/>
              </w:rPr>
              <w:t>REQUISITOS</w:t>
            </w:r>
          </w:p>
        </w:tc>
        <w:tc>
          <w:tcPr>
            <w:tcW w:w="2915" w:type="pct"/>
            <w:tcBorders>
              <w:top w:val="single" w:sz="4" w:space="0" w:color="auto"/>
              <w:left w:val="single" w:sz="4" w:space="0" w:color="auto"/>
              <w:bottom w:val="single" w:sz="4" w:space="0" w:color="auto"/>
              <w:right w:val="single" w:sz="4" w:space="0" w:color="auto"/>
            </w:tcBorders>
            <w:hideMark/>
          </w:tcPr>
          <w:p w14:paraId="2C703630" w14:textId="6D9881BB" w:rsidR="00AA3C47" w:rsidRPr="004C7CB4" w:rsidRDefault="00AA3C47" w:rsidP="00AA3C47">
            <w:pPr>
              <w:spacing w:after="0" w:line="240" w:lineRule="auto"/>
              <w:jc w:val="both"/>
              <w:rPr>
                <w:rFonts w:ascii="Arial" w:hAnsi="Arial" w:cs="Arial"/>
                <w:lang w:eastAsia="es-CR"/>
              </w:rPr>
            </w:pPr>
            <w:r w:rsidRPr="004C7CB4">
              <w:rPr>
                <w:rFonts w:ascii="Arial" w:hAnsi="Arial" w:cs="Arial"/>
                <w:lang w:val="es-ES" w:eastAsia="es-CR"/>
              </w:rPr>
              <w:t>SC-707</w:t>
            </w:r>
          </w:p>
        </w:tc>
      </w:tr>
      <w:tr w:rsidR="00AA3C47" w:rsidRPr="004C7CB4" w14:paraId="05AB5E57"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6D39C5A8" w14:textId="77777777" w:rsidR="00AA3C47" w:rsidRPr="004C7CB4" w:rsidRDefault="00AA3C47" w:rsidP="00AA3C47">
            <w:pPr>
              <w:spacing w:after="0" w:line="240" w:lineRule="auto"/>
              <w:jc w:val="both"/>
              <w:rPr>
                <w:rFonts w:ascii="Arial" w:hAnsi="Arial" w:cs="Arial"/>
                <w:lang w:eastAsia="es-CR"/>
              </w:rPr>
            </w:pPr>
            <w:r w:rsidRPr="004C7CB4">
              <w:rPr>
                <w:rFonts w:ascii="Arial" w:hAnsi="Arial" w:cs="Arial"/>
                <w:b/>
                <w:bCs/>
              </w:rPr>
              <w:t>CORREQUISITOS</w:t>
            </w:r>
          </w:p>
        </w:tc>
        <w:tc>
          <w:tcPr>
            <w:tcW w:w="2915" w:type="pct"/>
            <w:tcBorders>
              <w:top w:val="single" w:sz="4" w:space="0" w:color="auto"/>
              <w:left w:val="single" w:sz="4" w:space="0" w:color="auto"/>
              <w:bottom w:val="single" w:sz="4" w:space="0" w:color="auto"/>
              <w:right w:val="single" w:sz="4" w:space="0" w:color="auto"/>
            </w:tcBorders>
            <w:hideMark/>
          </w:tcPr>
          <w:p w14:paraId="5C60B923" w14:textId="77777777" w:rsidR="00AA3C47" w:rsidRPr="004C7CB4" w:rsidRDefault="00AA3C47" w:rsidP="00AA3C47">
            <w:pPr>
              <w:spacing w:after="0" w:line="240" w:lineRule="auto"/>
              <w:jc w:val="both"/>
              <w:rPr>
                <w:rFonts w:ascii="Arial" w:hAnsi="Arial" w:cs="Arial"/>
                <w:lang w:eastAsia="es-CR"/>
              </w:rPr>
            </w:pPr>
            <w:r w:rsidRPr="004C7CB4">
              <w:rPr>
                <w:rFonts w:ascii="Arial" w:hAnsi="Arial" w:cs="Arial"/>
                <w:lang w:val="es-ES" w:eastAsia="es-CR"/>
              </w:rPr>
              <w:t>No tiene</w:t>
            </w:r>
          </w:p>
        </w:tc>
      </w:tr>
      <w:tr w:rsidR="00AA3C47" w:rsidRPr="004C7CB4" w14:paraId="3DECDCCB"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1A4EF54B" w14:textId="77777777" w:rsidR="00AA3C47" w:rsidRPr="004C7CB4" w:rsidRDefault="00AA3C47" w:rsidP="00AA3C47">
            <w:pPr>
              <w:spacing w:after="0" w:line="240" w:lineRule="auto"/>
              <w:jc w:val="both"/>
              <w:rPr>
                <w:rFonts w:ascii="Arial" w:hAnsi="Arial" w:cs="Arial"/>
                <w:lang w:eastAsia="es-CR"/>
              </w:rPr>
            </w:pPr>
            <w:r w:rsidRPr="004C7CB4">
              <w:rPr>
                <w:rFonts w:ascii="Arial" w:hAnsi="Arial" w:cs="Arial"/>
                <w:b/>
                <w:bCs/>
              </w:rPr>
              <w:t>NIVEL</w:t>
            </w:r>
          </w:p>
        </w:tc>
        <w:tc>
          <w:tcPr>
            <w:tcW w:w="2915" w:type="pct"/>
            <w:tcBorders>
              <w:top w:val="single" w:sz="4" w:space="0" w:color="auto"/>
              <w:left w:val="single" w:sz="4" w:space="0" w:color="auto"/>
              <w:bottom w:val="single" w:sz="4" w:space="0" w:color="auto"/>
              <w:right w:val="single" w:sz="4" w:space="0" w:color="auto"/>
            </w:tcBorders>
          </w:tcPr>
          <w:p w14:paraId="6224EEDF" w14:textId="77777777" w:rsidR="00AA3C47" w:rsidRPr="004C7CB4" w:rsidRDefault="00AA3C47" w:rsidP="00AA3C47">
            <w:pPr>
              <w:spacing w:after="0" w:line="240" w:lineRule="auto"/>
              <w:jc w:val="both"/>
              <w:rPr>
                <w:rFonts w:ascii="Arial" w:hAnsi="Arial" w:cs="Arial"/>
                <w:lang w:val="es-ES" w:eastAsia="es-ES"/>
              </w:rPr>
            </w:pPr>
            <w:r w:rsidRPr="004C7CB4">
              <w:rPr>
                <w:rFonts w:ascii="Arial" w:hAnsi="Arial" w:cs="Arial"/>
                <w:lang w:val="es-ES" w:eastAsia="es-CR"/>
              </w:rPr>
              <w:t>VIII cuatrimestre (Optativa III)</w:t>
            </w:r>
          </w:p>
        </w:tc>
      </w:tr>
      <w:tr w:rsidR="00AA3C47" w:rsidRPr="004C7CB4" w14:paraId="0D7F1DB7"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42DF3448" w14:textId="77777777" w:rsidR="00AA3C47" w:rsidRPr="004C7CB4" w:rsidRDefault="00AA3C47" w:rsidP="00AA3C47">
            <w:pPr>
              <w:spacing w:after="0" w:line="240" w:lineRule="auto"/>
              <w:jc w:val="both"/>
              <w:rPr>
                <w:rFonts w:ascii="Arial" w:hAnsi="Arial" w:cs="Arial"/>
                <w:lang w:eastAsia="es-CR"/>
              </w:rPr>
            </w:pPr>
            <w:r w:rsidRPr="004C7CB4">
              <w:rPr>
                <w:rFonts w:ascii="Arial" w:hAnsi="Arial" w:cs="Arial"/>
                <w:b/>
                <w:bCs/>
              </w:rPr>
              <w:t>PROFESOR</w:t>
            </w:r>
          </w:p>
        </w:tc>
        <w:tc>
          <w:tcPr>
            <w:tcW w:w="2915" w:type="pct"/>
            <w:tcBorders>
              <w:top w:val="single" w:sz="4" w:space="0" w:color="auto"/>
              <w:left w:val="single" w:sz="4" w:space="0" w:color="auto"/>
              <w:bottom w:val="single" w:sz="4" w:space="0" w:color="auto"/>
              <w:right w:val="single" w:sz="4" w:space="0" w:color="auto"/>
            </w:tcBorders>
            <w:hideMark/>
          </w:tcPr>
          <w:p w14:paraId="07E59483" w14:textId="77777777" w:rsidR="00AA3C47" w:rsidRPr="004C7CB4" w:rsidRDefault="00AA3C47" w:rsidP="00AA3C47">
            <w:pPr>
              <w:spacing w:after="0" w:line="240" w:lineRule="auto"/>
              <w:jc w:val="both"/>
              <w:rPr>
                <w:rFonts w:ascii="Arial" w:hAnsi="Arial" w:cs="Arial"/>
                <w:lang w:eastAsia="es-CR"/>
              </w:rPr>
            </w:pPr>
            <w:r w:rsidRPr="004C7CB4">
              <w:rPr>
                <w:rFonts w:ascii="Arial" w:hAnsi="Arial" w:cs="Arial"/>
                <w:lang w:eastAsia="es-CR"/>
              </w:rPr>
              <w:t>Por definir</w:t>
            </w:r>
          </w:p>
        </w:tc>
      </w:tr>
      <w:tr w:rsidR="00AA3C47" w:rsidRPr="004C7CB4" w14:paraId="26BC6D81"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tcPr>
          <w:p w14:paraId="60A3AAD4" w14:textId="77777777" w:rsidR="00AA3C47" w:rsidRPr="004C7CB4" w:rsidRDefault="00AA3C47" w:rsidP="00AA3C47">
            <w:pPr>
              <w:spacing w:after="0" w:line="240" w:lineRule="auto"/>
              <w:jc w:val="both"/>
              <w:rPr>
                <w:rFonts w:ascii="Arial" w:hAnsi="Arial" w:cs="Arial"/>
                <w:lang w:val="es-ES" w:eastAsia="es-CR"/>
              </w:rPr>
            </w:pPr>
            <w:r w:rsidRPr="004C7CB4">
              <w:rPr>
                <w:rFonts w:ascii="Arial" w:hAnsi="Arial" w:cs="Arial"/>
                <w:b/>
                <w:bCs/>
              </w:rPr>
              <w:t>SEDE</w:t>
            </w:r>
          </w:p>
        </w:tc>
        <w:tc>
          <w:tcPr>
            <w:tcW w:w="2915" w:type="pct"/>
            <w:tcBorders>
              <w:top w:val="single" w:sz="4" w:space="0" w:color="auto"/>
              <w:left w:val="single" w:sz="4" w:space="0" w:color="auto"/>
              <w:bottom w:val="single" w:sz="4" w:space="0" w:color="auto"/>
              <w:right w:val="single" w:sz="4" w:space="0" w:color="auto"/>
            </w:tcBorders>
          </w:tcPr>
          <w:p w14:paraId="01DD6D72" w14:textId="77777777" w:rsidR="00AA3C47" w:rsidRPr="004C7CB4" w:rsidRDefault="00AA3C47" w:rsidP="00AA3C47">
            <w:pPr>
              <w:spacing w:after="0" w:line="240" w:lineRule="auto"/>
              <w:jc w:val="both"/>
              <w:rPr>
                <w:rFonts w:ascii="Arial" w:hAnsi="Arial" w:cs="Arial"/>
                <w:lang w:eastAsia="es-CR"/>
              </w:rPr>
            </w:pPr>
            <w:r w:rsidRPr="004C7CB4">
              <w:rPr>
                <w:rFonts w:ascii="Arial" w:hAnsi="Arial" w:cs="Arial"/>
                <w:lang w:val="es-ES" w:eastAsia="es-CR"/>
              </w:rPr>
              <w:t>Central y Heredia</w:t>
            </w:r>
          </w:p>
        </w:tc>
      </w:tr>
    </w:tbl>
    <w:p w14:paraId="2F583B2D" w14:textId="77777777" w:rsidR="00AA3C47" w:rsidRPr="004C7CB4" w:rsidRDefault="00AA3C47" w:rsidP="0055764A">
      <w:pPr>
        <w:jc w:val="both"/>
        <w:rPr>
          <w:rFonts w:ascii="Arial" w:hAnsi="Arial" w:cs="Arial"/>
        </w:rPr>
      </w:pPr>
    </w:p>
    <w:p w14:paraId="3103DCB2" w14:textId="3329AD63" w:rsidR="00D7170E" w:rsidRPr="004C7CB4" w:rsidRDefault="00863549" w:rsidP="0055764A">
      <w:pPr>
        <w:jc w:val="both"/>
        <w:rPr>
          <w:rFonts w:ascii="Arial" w:hAnsi="Arial" w:cs="Arial"/>
          <w:b/>
          <w:bCs/>
        </w:rPr>
      </w:pPr>
      <w:r w:rsidRPr="004C7CB4">
        <w:rPr>
          <w:rFonts w:ascii="Arial" w:hAnsi="Arial" w:cs="Arial"/>
          <w:b/>
          <w:bCs/>
        </w:rPr>
        <w:t>DESCRIPCIÓN DEL CURSO</w:t>
      </w:r>
    </w:p>
    <w:p w14:paraId="7C366BFB" w14:textId="77777777" w:rsidR="00D7170E" w:rsidRPr="004C7CB4" w:rsidRDefault="00D7170E" w:rsidP="0055764A">
      <w:pPr>
        <w:spacing w:before="60" w:after="60"/>
        <w:jc w:val="both"/>
        <w:rPr>
          <w:rFonts w:ascii="Arial" w:eastAsia="MS Mincho" w:hAnsi="Arial" w:cs="Arial"/>
        </w:rPr>
      </w:pPr>
      <w:r w:rsidRPr="004C7CB4">
        <w:rPr>
          <w:rFonts w:ascii="Arial" w:eastAsia="MS Mincho" w:hAnsi="Arial" w:cs="Arial"/>
        </w:rPr>
        <w:t>Este curso se enfoca en la inteligencia artificial (IA) y el machine learning (ML) como herramientas fundamentales para mejorar soluciones en el ámbito económico y empresarial. Comienza con conceptos básicos de IA y ML, abordando su historia y aplicaciones en la economía. Está diseñado para estudiantes con conocimientos básicos de tecnología, proporcionando una introducción gradual mediante ejemplos prácticos relevantes para la economía.</w:t>
      </w:r>
    </w:p>
    <w:p w14:paraId="4ED97BC9" w14:textId="77777777" w:rsidR="00D7170E" w:rsidRPr="004C7CB4" w:rsidRDefault="00D7170E" w:rsidP="0055764A">
      <w:pPr>
        <w:spacing w:before="60" w:after="60"/>
        <w:jc w:val="both"/>
        <w:rPr>
          <w:rFonts w:ascii="Arial" w:eastAsia="MS Mincho" w:hAnsi="Arial" w:cs="Arial"/>
        </w:rPr>
      </w:pPr>
      <w:r w:rsidRPr="004C7CB4">
        <w:rPr>
          <w:rFonts w:ascii="Arial" w:eastAsia="MS Mincho" w:hAnsi="Arial" w:cs="Arial"/>
        </w:rPr>
        <w:t>La importancia de este curso radica en preparar a los profesionales para afrontar los desafíos tecnológicos emergentes que impactarán los mercados y la economía en el futuro. Estas tecnologías están transformando el trabajo en empresas, empoderando a los colaboradores y mejorando la toma de decisiones empresariales. La IA no solo automatiza tareas, sino que también mejora la toma de decisiones basadas en datos y personaliza productos y servicios, incrementando la eficiencia y competitividad.</w:t>
      </w:r>
    </w:p>
    <w:p w14:paraId="086EB4C0" w14:textId="77777777" w:rsidR="00D7170E" w:rsidRPr="004C7CB4" w:rsidRDefault="00D7170E" w:rsidP="0055764A">
      <w:pPr>
        <w:spacing w:before="60" w:after="60"/>
        <w:jc w:val="both"/>
        <w:rPr>
          <w:rFonts w:ascii="Arial" w:eastAsia="MS Mincho" w:hAnsi="Arial" w:cs="Arial"/>
        </w:rPr>
      </w:pPr>
      <w:r w:rsidRPr="004C7CB4">
        <w:rPr>
          <w:rFonts w:ascii="Arial" w:eastAsia="MS Mincho" w:hAnsi="Arial" w:cs="Arial"/>
        </w:rPr>
        <w:t>El curso se desarrollará utilizando herramientas tecnológicas como Python y R para la programación básica y análisis de datos en la economía. Se utilizarán fuentes de datos diversas, incluyendo archivos CSV y bases de datos accesibles a través de internet. Además, se fomentará el uso de mapas mentales para fortalecer la comprensión y organización de conceptos complejos.</w:t>
      </w:r>
    </w:p>
    <w:p w14:paraId="1A18DE5A" w14:textId="77777777" w:rsidR="00D7170E" w:rsidRPr="004C7CB4" w:rsidRDefault="00D7170E" w:rsidP="0055764A">
      <w:pPr>
        <w:spacing w:before="60" w:after="60"/>
        <w:jc w:val="both"/>
        <w:rPr>
          <w:rFonts w:ascii="Arial" w:eastAsia="MS Mincho" w:hAnsi="Arial" w:cs="Arial"/>
        </w:rPr>
      </w:pPr>
      <w:r w:rsidRPr="004C7CB4">
        <w:rPr>
          <w:rFonts w:ascii="Arial" w:eastAsia="MS Mincho" w:hAnsi="Arial" w:cs="Arial"/>
        </w:rPr>
        <w:t>A lo largo del curso, los estudiantes desarrollarán habilidades blandas cruciales como el pensamiento crítico, la resolución de problemas, la comunicación efectiva y el trabajo en equipo. Estas habilidades son esenciales para la interpretación y presentación de datos, así como para la colaboración en proyectos interdisciplinarios.</w:t>
      </w:r>
    </w:p>
    <w:p w14:paraId="4716E9CD" w14:textId="77777777" w:rsidR="00D7170E" w:rsidRPr="004C7CB4" w:rsidRDefault="00D7170E" w:rsidP="0055764A">
      <w:pPr>
        <w:spacing w:before="60" w:after="60"/>
        <w:jc w:val="both"/>
        <w:rPr>
          <w:rFonts w:ascii="Arial" w:eastAsia="MS Mincho" w:hAnsi="Arial" w:cs="Arial"/>
        </w:rPr>
      </w:pPr>
      <w:r w:rsidRPr="004C7CB4">
        <w:rPr>
          <w:rFonts w:ascii="Arial" w:eastAsia="MS Mincho" w:hAnsi="Arial" w:cs="Arial"/>
        </w:rPr>
        <w:lastRenderedPageBreak/>
        <w:t>La naturaleza del curso es teórico-práctica, con un enfoque en desarrollar habilidades para aplicar IA y ML en contextos económicos y empresariales. Los tópicos clave incluyen aprendizaje supervisado y no supervisado, deep learning, redes neuronales, y procesamiento de lenguaje natural en economía. Además, se abordarán casos de uso específicos y la ética en la IA.</w:t>
      </w:r>
    </w:p>
    <w:p w14:paraId="551445C6" w14:textId="77777777" w:rsidR="00D7170E" w:rsidRPr="004C7CB4" w:rsidRDefault="00D7170E" w:rsidP="0055764A">
      <w:pPr>
        <w:spacing w:before="60" w:after="60"/>
        <w:jc w:val="both"/>
        <w:rPr>
          <w:rFonts w:ascii="Arial" w:eastAsia="MS Mincho" w:hAnsi="Arial" w:cs="Arial"/>
        </w:rPr>
      </w:pPr>
      <w:r w:rsidRPr="004C7CB4">
        <w:rPr>
          <w:rFonts w:ascii="Arial" w:eastAsia="MS Mincho" w:hAnsi="Arial" w:cs="Arial"/>
        </w:rPr>
        <w:t>El propósito del curso es dotar a los estudiantes de una comprensión sólida de IA y ML, así como habilidades prácticas para aplicar estas técnicas en problemas económicos y empresariales actuales. Esto les permitirá adaptarse a un mundo tecnológico en evolución, impulsar la eficiencia, la toma de decisiones informadas, y contribuir al crecimiento económico y la innovación en diversas industrias.</w:t>
      </w:r>
    </w:p>
    <w:p w14:paraId="56CFB310" w14:textId="77777777" w:rsidR="00E41AC1" w:rsidRDefault="00D7170E" w:rsidP="00863549">
      <w:pPr>
        <w:spacing w:before="60" w:after="60"/>
        <w:jc w:val="both"/>
        <w:rPr>
          <w:rFonts w:ascii="Arial" w:eastAsia="MS Mincho" w:hAnsi="Arial" w:cs="Arial"/>
        </w:rPr>
      </w:pPr>
      <w:r w:rsidRPr="004C7CB4">
        <w:rPr>
          <w:rFonts w:ascii="Arial" w:eastAsia="MS Mincho" w:hAnsi="Arial" w:cs="Arial"/>
        </w:rPr>
        <w:t>El curso se centrará en una pregunta detonante</w:t>
      </w:r>
      <w:r w:rsidRPr="00E41AC1">
        <w:rPr>
          <w:rFonts w:ascii="Arial" w:eastAsia="MS Mincho" w:hAnsi="Arial" w:cs="Arial"/>
          <w:b/>
          <w:bCs/>
        </w:rPr>
        <w:t>: "¿Cómo pueden la inteligencia artificial (IA) y el machine learning (ML) transformar y optimizar los procesos económicos y empresariales en la era digital?"</w:t>
      </w:r>
      <w:r w:rsidRPr="004C7CB4">
        <w:rPr>
          <w:rFonts w:ascii="Arial" w:eastAsia="MS Mincho" w:hAnsi="Arial" w:cs="Arial"/>
        </w:rPr>
        <w:t xml:space="preserve"> </w:t>
      </w:r>
    </w:p>
    <w:p w14:paraId="074FDF97" w14:textId="56F38204" w:rsidR="00D7170E" w:rsidRPr="004C7CB4" w:rsidRDefault="00D7170E" w:rsidP="00863549">
      <w:pPr>
        <w:spacing w:before="60" w:after="60"/>
        <w:jc w:val="both"/>
        <w:rPr>
          <w:rFonts w:ascii="Arial" w:eastAsia="MS Mincho" w:hAnsi="Arial" w:cs="Arial"/>
        </w:rPr>
      </w:pPr>
      <w:r w:rsidRPr="004C7CB4">
        <w:rPr>
          <w:rFonts w:ascii="Arial" w:eastAsia="MS Mincho" w:hAnsi="Arial" w:cs="Arial"/>
        </w:rPr>
        <w:t>A través de este enfoque, los estudiantes explorarán cómo aplicar la IA y el ML para resolver problemas económicos reales, como la predicción de tendencias de mercado, la optimización de recursos y la toma de decisiones basada en datos.</w:t>
      </w:r>
    </w:p>
    <w:p w14:paraId="05DE539B" w14:textId="77777777" w:rsidR="00863549" w:rsidRPr="004C7CB4" w:rsidRDefault="00863549" w:rsidP="00863549">
      <w:pPr>
        <w:spacing w:before="60" w:after="60"/>
        <w:jc w:val="both"/>
        <w:rPr>
          <w:rFonts w:ascii="Arial" w:eastAsia="MS Mincho" w:hAnsi="Arial" w:cs="Arial"/>
        </w:rPr>
      </w:pPr>
    </w:p>
    <w:p w14:paraId="1E41474D" w14:textId="42A1380C" w:rsidR="00D7170E" w:rsidRPr="004C7CB4" w:rsidRDefault="00863549" w:rsidP="0055764A">
      <w:pPr>
        <w:jc w:val="both"/>
        <w:rPr>
          <w:rFonts w:ascii="Arial" w:hAnsi="Arial" w:cs="Arial"/>
          <w:b/>
          <w:bCs/>
        </w:rPr>
      </w:pPr>
      <w:r w:rsidRPr="004C7CB4">
        <w:rPr>
          <w:rFonts w:ascii="Arial" w:hAnsi="Arial" w:cs="Arial"/>
          <w:b/>
          <w:bCs/>
        </w:rPr>
        <w:t>COMPETENCIAS, CRITERIOS DE DESEMPEÑO Y E</w:t>
      </w:r>
      <w:r w:rsidRPr="004C7CB4">
        <w:rPr>
          <w:rFonts w:ascii="Arial" w:eastAsia="Calibri" w:hAnsi="Arial" w:cs="Arial"/>
          <w:b/>
          <w:bCs/>
        </w:rPr>
        <w:t>VIDENCIAS</w:t>
      </w:r>
    </w:p>
    <w:p w14:paraId="4959053A" w14:textId="77777777" w:rsidR="00D7170E" w:rsidRPr="004C7CB4" w:rsidRDefault="00D7170E" w:rsidP="0055764A">
      <w:pPr>
        <w:spacing w:before="60" w:after="60"/>
        <w:jc w:val="both"/>
        <w:rPr>
          <w:rFonts w:ascii="Arial" w:eastAsia="MS Mincho" w:hAnsi="Arial" w:cs="Arial"/>
        </w:rPr>
      </w:pPr>
      <w:r w:rsidRPr="004C7CB4">
        <w:rPr>
          <w:rFonts w:ascii="Arial" w:eastAsia="MS Mincho" w:hAnsi="Arial" w:cs="Arial"/>
        </w:rPr>
        <w:t>Para la Universidad Fidélitas 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2EF24CDF" w14:textId="30D10207" w:rsidR="00D7170E" w:rsidRPr="004C7CB4" w:rsidRDefault="00D7170E" w:rsidP="00264014">
      <w:pPr>
        <w:spacing w:before="60" w:after="60"/>
        <w:jc w:val="both"/>
        <w:rPr>
          <w:rFonts w:ascii="Arial" w:eastAsia="MS Mincho" w:hAnsi="Arial" w:cs="Arial"/>
        </w:rPr>
      </w:pPr>
      <w:r w:rsidRPr="004C7CB4">
        <w:rPr>
          <w:rFonts w:ascii="Arial" w:eastAsia="MS Mincho" w:hAnsi="Arial" w:cs="Arial"/>
        </w:rPr>
        <w:t>A continuación, se presentan tanto las competencias disciplinares como las genéricas, relacionadas a los criterios de desempeño y evidencias para este curso.</w:t>
      </w:r>
    </w:p>
    <w:tbl>
      <w:tblPr>
        <w:tblStyle w:val="Tablaconcuadrcula3"/>
        <w:tblW w:w="5053" w:type="pct"/>
        <w:tblLook w:val="04A0" w:firstRow="1" w:lastRow="0" w:firstColumn="1" w:lastColumn="0" w:noHBand="0" w:noVBand="1"/>
      </w:tblPr>
      <w:tblGrid>
        <w:gridCol w:w="2849"/>
        <w:gridCol w:w="3562"/>
        <w:gridCol w:w="2511"/>
      </w:tblGrid>
      <w:tr w:rsidR="003C6757" w:rsidRPr="004C7CB4" w14:paraId="0E3DA53E" w14:textId="77777777" w:rsidTr="00AD526E">
        <w:trPr>
          <w:trHeight w:val="525"/>
        </w:trPr>
        <w:tc>
          <w:tcPr>
            <w:tcW w:w="1597" w:type="pct"/>
            <w:tcBorders>
              <w:top w:val="single" w:sz="4" w:space="0" w:color="auto"/>
              <w:left w:val="single" w:sz="4" w:space="0" w:color="auto"/>
              <w:bottom w:val="single" w:sz="4" w:space="0" w:color="auto"/>
              <w:right w:val="single" w:sz="4" w:space="0" w:color="auto"/>
            </w:tcBorders>
            <w:hideMark/>
          </w:tcPr>
          <w:p w14:paraId="207BC548" w14:textId="77777777" w:rsidR="00D7170E" w:rsidRPr="004C7CB4" w:rsidRDefault="00D7170E" w:rsidP="0055764A">
            <w:pPr>
              <w:jc w:val="both"/>
              <w:rPr>
                <w:rFonts w:ascii="Arial" w:hAnsi="Arial" w:cs="Arial"/>
                <w:b/>
                <w:bCs/>
              </w:rPr>
            </w:pPr>
            <w:r w:rsidRPr="004C7CB4">
              <w:rPr>
                <w:rFonts w:ascii="Arial" w:hAnsi="Arial" w:cs="Arial"/>
                <w:b/>
                <w:bCs/>
              </w:rPr>
              <w:t>Competencias específicas del curso</w:t>
            </w:r>
          </w:p>
        </w:tc>
        <w:tc>
          <w:tcPr>
            <w:tcW w:w="1996" w:type="pct"/>
            <w:tcBorders>
              <w:top w:val="single" w:sz="4" w:space="0" w:color="auto"/>
              <w:left w:val="single" w:sz="4" w:space="0" w:color="auto"/>
              <w:bottom w:val="single" w:sz="4" w:space="0" w:color="auto"/>
              <w:right w:val="single" w:sz="4" w:space="0" w:color="auto"/>
            </w:tcBorders>
            <w:hideMark/>
          </w:tcPr>
          <w:p w14:paraId="474C0C75" w14:textId="77777777" w:rsidR="00D7170E" w:rsidRPr="004C7CB4" w:rsidRDefault="00D7170E" w:rsidP="0055764A">
            <w:pPr>
              <w:jc w:val="both"/>
              <w:rPr>
                <w:rFonts w:ascii="Arial" w:hAnsi="Arial" w:cs="Arial"/>
                <w:b/>
                <w:bCs/>
              </w:rPr>
            </w:pPr>
            <w:r w:rsidRPr="004C7CB4">
              <w:rPr>
                <w:rFonts w:ascii="Arial" w:hAnsi="Arial" w:cs="Arial"/>
                <w:b/>
                <w:bCs/>
              </w:rPr>
              <w:t>Criterios de desempeño</w:t>
            </w:r>
          </w:p>
        </w:tc>
        <w:tc>
          <w:tcPr>
            <w:tcW w:w="1407" w:type="pct"/>
            <w:tcBorders>
              <w:top w:val="single" w:sz="4" w:space="0" w:color="auto"/>
              <w:left w:val="single" w:sz="4" w:space="0" w:color="auto"/>
              <w:bottom w:val="single" w:sz="4" w:space="0" w:color="auto"/>
              <w:right w:val="single" w:sz="4" w:space="0" w:color="auto"/>
            </w:tcBorders>
            <w:hideMark/>
          </w:tcPr>
          <w:p w14:paraId="4B86D246" w14:textId="77777777" w:rsidR="00D7170E" w:rsidRPr="004C7CB4" w:rsidRDefault="00D7170E" w:rsidP="0055764A">
            <w:pPr>
              <w:jc w:val="both"/>
              <w:rPr>
                <w:rFonts w:ascii="Arial" w:hAnsi="Arial" w:cs="Arial"/>
                <w:b/>
                <w:bCs/>
              </w:rPr>
            </w:pPr>
            <w:r w:rsidRPr="004C7CB4">
              <w:rPr>
                <w:rFonts w:ascii="Arial" w:hAnsi="Arial" w:cs="Arial"/>
                <w:b/>
                <w:bCs/>
              </w:rPr>
              <w:t>Resultados de Aprendizaje y evidencia</w:t>
            </w:r>
          </w:p>
        </w:tc>
      </w:tr>
      <w:tr w:rsidR="003C6757" w:rsidRPr="004C7CB4" w14:paraId="50C32EBA" w14:textId="77777777" w:rsidTr="00AD526E">
        <w:trPr>
          <w:trHeight w:val="822"/>
        </w:trPr>
        <w:tc>
          <w:tcPr>
            <w:tcW w:w="1597" w:type="pct"/>
            <w:vMerge w:val="restart"/>
            <w:tcBorders>
              <w:top w:val="single" w:sz="4" w:space="0" w:color="auto"/>
              <w:left w:val="single" w:sz="4" w:space="0" w:color="auto"/>
              <w:right w:val="single" w:sz="4" w:space="0" w:color="auto"/>
            </w:tcBorders>
          </w:tcPr>
          <w:p w14:paraId="6DF8FEE2" w14:textId="77777777" w:rsidR="00D7170E" w:rsidRPr="004C7CB4" w:rsidRDefault="00D7170E" w:rsidP="0055764A">
            <w:pPr>
              <w:jc w:val="both"/>
              <w:rPr>
                <w:rFonts w:ascii="Arial" w:eastAsia="Arial" w:hAnsi="Arial" w:cs="Arial"/>
              </w:rPr>
            </w:pPr>
            <w:r w:rsidRPr="004C7CB4">
              <w:rPr>
                <w:rFonts w:ascii="Arial" w:eastAsia="MS Mincho" w:hAnsi="Arial" w:cs="Arial"/>
              </w:rPr>
              <w:t>Aplica técnicas y herramientas de Inteligencia Artificial (IA) y Machine Learning (ML), para la resolución de problemas y la toma de decisiones en el ámbito económico y empresarial</w:t>
            </w:r>
            <w:r w:rsidRPr="004C7CB4">
              <w:rPr>
                <w:rFonts w:ascii="Arial" w:eastAsia="Arial" w:hAnsi="Arial" w:cs="Arial"/>
              </w:rPr>
              <w:t xml:space="preserve">, considerando las teorías económicas prevalecientes, estándares profesionales establecidos en IA y ética, así como los principios de programación y gestión de versiones </w:t>
            </w:r>
            <w:r w:rsidRPr="004C7CB4">
              <w:rPr>
                <w:rFonts w:ascii="Arial" w:eastAsia="Arial" w:hAnsi="Arial" w:cs="Arial"/>
              </w:rPr>
              <w:lastRenderedPageBreak/>
              <w:t>reconocidos por la industria.</w:t>
            </w: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tcPr>
          <w:p w14:paraId="04570942" w14:textId="77777777" w:rsidR="00D7170E" w:rsidRPr="004C7CB4" w:rsidRDefault="00D7170E" w:rsidP="0055764A">
            <w:pPr>
              <w:jc w:val="both"/>
              <w:rPr>
                <w:rFonts w:ascii="Arial" w:eastAsia="Arial" w:hAnsi="Arial" w:cs="Arial"/>
              </w:rPr>
            </w:pPr>
            <w:r w:rsidRPr="004C7CB4">
              <w:rPr>
                <w:rFonts w:ascii="Arial" w:hAnsi="Arial" w:cs="Arial"/>
              </w:rPr>
              <w:lastRenderedPageBreak/>
              <w:t xml:space="preserve">Discrimina entre diversas técnicas y herramientas de inteligencia artificial y aprendizaje automatizado, considerando </w:t>
            </w:r>
            <w:r w:rsidRPr="004C7CB4">
              <w:rPr>
                <w:rFonts w:ascii="Arial" w:eastAsia="Arial" w:hAnsi="Arial" w:cs="Arial"/>
              </w:rPr>
              <w:t>las teorías económicas prevalecientes.</w:t>
            </w:r>
          </w:p>
          <w:p w14:paraId="1A0AE4D9" w14:textId="77777777" w:rsidR="00D7170E" w:rsidRPr="004C7CB4" w:rsidRDefault="00D7170E" w:rsidP="0055764A">
            <w:pPr>
              <w:jc w:val="both"/>
              <w:rPr>
                <w:rFonts w:ascii="Arial" w:eastAsia="Arial" w:hAnsi="Arial" w:cs="Arial"/>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FA1154" w14:textId="77777777" w:rsidR="00D7170E" w:rsidRPr="004C7CB4" w:rsidRDefault="00D7170E" w:rsidP="0055764A">
            <w:pPr>
              <w:jc w:val="both"/>
              <w:rPr>
                <w:rFonts w:ascii="Arial" w:hAnsi="Arial" w:cs="Arial"/>
              </w:rPr>
            </w:pPr>
            <w:r w:rsidRPr="004C7CB4">
              <w:rPr>
                <w:rFonts w:ascii="Arial" w:hAnsi="Arial" w:cs="Arial"/>
              </w:rPr>
              <w:t>Discriminar entre diversas técnicas y herramientas de inteligencia artificial y aprendizaje automatizado.</w:t>
            </w:r>
          </w:p>
          <w:p w14:paraId="4A779BB5" w14:textId="77777777" w:rsidR="00D7170E" w:rsidRPr="004C7CB4" w:rsidRDefault="00D7170E" w:rsidP="0055764A">
            <w:pPr>
              <w:jc w:val="both"/>
              <w:rPr>
                <w:rFonts w:ascii="Arial" w:hAnsi="Arial" w:cs="Arial"/>
              </w:rPr>
            </w:pPr>
          </w:p>
          <w:p w14:paraId="699D4093" w14:textId="77777777" w:rsidR="00D7170E" w:rsidRPr="004C7CB4" w:rsidRDefault="00D7170E" w:rsidP="0055764A">
            <w:pPr>
              <w:jc w:val="both"/>
              <w:rPr>
                <w:rFonts w:ascii="Arial" w:hAnsi="Arial" w:cs="Arial"/>
              </w:rPr>
            </w:pPr>
            <w:r w:rsidRPr="004C7CB4">
              <w:rPr>
                <w:rFonts w:ascii="Arial" w:eastAsia="MS Mincho" w:hAnsi="Arial" w:cs="Arial"/>
                <w:b/>
                <w:bCs/>
              </w:rPr>
              <w:t>Mapas Mentales:</w:t>
            </w:r>
            <w:r w:rsidRPr="004C7CB4">
              <w:rPr>
                <w:rFonts w:ascii="Arial" w:hAnsi="Arial" w:cs="Arial"/>
              </w:rPr>
              <w:t xml:space="preserve"> </w:t>
            </w:r>
            <w:r w:rsidRPr="004C7CB4">
              <w:rPr>
                <w:rFonts w:ascii="Arial" w:eastAsia="MS Mincho" w:hAnsi="Arial" w:cs="Arial"/>
              </w:rPr>
              <w:t>Evidencian la discriminación y organización crítica de las técnicas de IA y ML, así como su aplicación en contextos económicos y empresariales.</w:t>
            </w:r>
          </w:p>
        </w:tc>
      </w:tr>
      <w:tr w:rsidR="003C6757" w:rsidRPr="004C7CB4" w14:paraId="5714D2EE" w14:textId="77777777" w:rsidTr="00AD526E">
        <w:trPr>
          <w:trHeight w:val="822"/>
        </w:trPr>
        <w:tc>
          <w:tcPr>
            <w:tcW w:w="1597" w:type="pct"/>
            <w:vMerge/>
          </w:tcPr>
          <w:p w14:paraId="6AE481EA" w14:textId="77777777" w:rsidR="00D7170E" w:rsidRPr="004C7CB4" w:rsidRDefault="00D7170E" w:rsidP="0055764A">
            <w:pPr>
              <w:jc w:val="both"/>
              <w:rPr>
                <w:rFonts w:ascii="Arial" w:hAnsi="Arial" w:cs="Arial"/>
                <w:lang w:eastAsia="es-ES"/>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tcPr>
          <w:p w14:paraId="5B58E0DF" w14:textId="77777777" w:rsidR="00D7170E" w:rsidRPr="004C7CB4" w:rsidRDefault="00D7170E" w:rsidP="0055764A">
            <w:pPr>
              <w:jc w:val="both"/>
              <w:rPr>
                <w:rFonts w:ascii="Arial" w:eastAsia="Arial" w:hAnsi="Arial" w:cs="Arial"/>
              </w:rPr>
            </w:pPr>
            <w:r w:rsidRPr="004C7CB4">
              <w:rPr>
                <w:rFonts w:ascii="Arial" w:hAnsi="Arial" w:cs="Arial"/>
              </w:rPr>
              <w:t>Interpreta técnicas de Machine Learning en el modelado de conceptos económicos, considerando las normativas internacionales sobre datos y privacidad, así como las teorías económicas dominantes.</w:t>
            </w: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7B661" w14:textId="77777777" w:rsidR="00D7170E" w:rsidRPr="004C7CB4" w:rsidRDefault="00D7170E" w:rsidP="0055764A">
            <w:pPr>
              <w:jc w:val="both"/>
              <w:rPr>
                <w:rFonts w:ascii="Arial" w:hAnsi="Arial" w:cs="Arial"/>
              </w:rPr>
            </w:pPr>
            <w:r w:rsidRPr="004C7CB4">
              <w:rPr>
                <w:rFonts w:ascii="Arial" w:hAnsi="Arial" w:cs="Arial"/>
              </w:rPr>
              <w:t>Interpretar técnicas de Machine Learning en el modelado de conceptos económicos.</w:t>
            </w:r>
          </w:p>
          <w:p w14:paraId="51DCB29B" w14:textId="77777777" w:rsidR="00D7170E" w:rsidRPr="004C7CB4" w:rsidRDefault="00D7170E" w:rsidP="0055764A">
            <w:pPr>
              <w:jc w:val="both"/>
              <w:rPr>
                <w:rFonts w:ascii="Arial" w:hAnsi="Arial" w:cs="Arial"/>
              </w:rPr>
            </w:pPr>
          </w:p>
          <w:p w14:paraId="1ABCB875" w14:textId="77777777" w:rsidR="00D7170E" w:rsidRPr="004C7CB4" w:rsidRDefault="00D7170E" w:rsidP="0055764A">
            <w:pPr>
              <w:jc w:val="both"/>
              <w:rPr>
                <w:rFonts w:ascii="Arial" w:eastAsia="MS Mincho" w:hAnsi="Arial" w:cs="Arial"/>
              </w:rPr>
            </w:pPr>
            <w:r w:rsidRPr="004C7CB4">
              <w:rPr>
                <w:rFonts w:ascii="Arial" w:eastAsia="MS Mincho" w:hAnsi="Arial" w:cs="Arial"/>
                <w:b/>
                <w:bCs/>
              </w:rPr>
              <w:t>Ejercicios prácticos y Proyectos:</w:t>
            </w:r>
            <w:r w:rsidRPr="004C7CB4">
              <w:rPr>
                <w:rFonts w:ascii="Arial" w:eastAsia="MS Mincho" w:hAnsi="Arial" w:cs="Arial"/>
              </w:rPr>
              <w:t xml:space="preserve"> Demuestran la habilidad para modelar las teorías económicas mediante técnicas de IA y ML en casos prácticos, utilizando lenguajes de programación como Python, y siguiendo las mejores prácticas de ciencia de datos.</w:t>
            </w:r>
          </w:p>
          <w:p w14:paraId="54FD134E" w14:textId="77777777" w:rsidR="00D7170E" w:rsidRPr="004C7CB4" w:rsidRDefault="00D7170E" w:rsidP="0055764A">
            <w:pPr>
              <w:jc w:val="both"/>
              <w:rPr>
                <w:rFonts w:ascii="Arial" w:eastAsia="MS Mincho" w:hAnsi="Arial" w:cs="Arial"/>
              </w:rPr>
            </w:pPr>
          </w:p>
          <w:p w14:paraId="0BDA7706" w14:textId="77777777" w:rsidR="00D7170E" w:rsidRPr="004C7CB4" w:rsidRDefault="00D7170E" w:rsidP="0055764A">
            <w:pPr>
              <w:jc w:val="both"/>
              <w:rPr>
                <w:rFonts w:ascii="Arial" w:hAnsi="Arial" w:cs="Arial"/>
              </w:rPr>
            </w:pPr>
            <w:r w:rsidRPr="004C7CB4">
              <w:rPr>
                <w:rFonts w:ascii="Arial" w:eastAsia="MS Mincho" w:hAnsi="Arial" w:cs="Arial"/>
                <w:b/>
                <w:bCs/>
              </w:rPr>
              <w:t>Casos de Estudio Resueltos:</w:t>
            </w:r>
            <w:r w:rsidRPr="004C7CB4">
              <w:rPr>
                <w:rFonts w:ascii="Arial" w:hAnsi="Arial" w:cs="Arial"/>
              </w:rPr>
              <w:t xml:space="preserve">  </w:t>
            </w:r>
            <w:r w:rsidRPr="004C7CB4">
              <w:rPr>
                <w:rFonts w:ascii="Arial" w:eastAsia="MS Mincho" w:hAnsi="Arial" w:cs="Arial"/>
              </w:rPr>
              <w:t>Muestran la capacidad de aplicar conceptos teóricos en escenarios reales, evaluando diferentes enfoques y soluciones desde una perspectiva crítica y ética.</w:t>
            </w:r>
          </w:p>
        </w:tc>
      </w:tr>
      <w:tr w:rsidR="003C6757" w:rsidRPr="004C7CB4" w14:paraId="660F0919" w14:textId="77777777" w:rsidTr="00AD526E">
        <w:trPr>
          <w:trHeight w:val="822"/>
        </w:trPr>
        <w:tc>
          <w:tcPr>
            <w:tcW w:w="1597" w:type="pct"/>
            <w:vMerge/>
          </w:tcPr>
          <w:p w14:paraId="54ECE5AD" w14:textId="77777777" w:rsidR="00D7170E" w:rsidRPr="004C7CB4" w:rsidRDefault="00D7170E" w:rsidP="0055764A">
            <w:pPr>
              <w:jc w:val="both"/>
              <w:rPr>
                <w:rFonts w:ascii="Arial" w:hAnsi="Arial" w:cs="Arial"/>
                <w:lang w:eastAsia="es-ES"/>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tcPr>
          <w:p w14:paraId="1F34094C" w14:textId="77777777" w:rsidR="00D7170E" w:rsidRPr="004C7CB4" w:rsidRDefault="00D7170E" w:rsidP="0055764A">
            <w:pPr>
              <w:jc w:val="both"/>
              <w:rPr>
                <w:rFonts w:ascii="Arial" w:eastAsia="Arial" w:hAnsi="Arial" w:cs="Arial"/>
              </w:rPr>
            </w:pPr>
            <w:r w:rsidRPr="004C7CB4">
              <w:rPr>
                <w:rFonts w:ascii="Arial" w:hAnsi="Arial" w:cs="Arial"/>
              </w:rPr>
              <w:t>Identifica los estándares de programación y versionamiento, considerando</w:t>
            </w:r>
            <w:r w:rsidRPr="004C7CB4">
              <w:rPr>
                <w:rFonts w:ascii="Arial" w:eastAsia="Arial" w:hAnsi="Arial" w:cs="Arial"/>
              </w:rPr>
              <w:t xml:space="preserve"> los principios de programación y gestión de versiones reconocidos por la industria.</w:t>
            </w: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556E38" w14:textId="77777777" w:rsidR="00D7170E" w:rsidRPr="004C7CB4" w:rsidRDefault="00D7170E" w:rsidP="0055764A">
            <w:pPr>
              <w:jc w:val="both"/>
              <w:rPr>
                <w:rFonts w:ascii="Arial" w:hAnsi="Arial" w:cs="Arial"/>
              </w:rPr>
            </w:pPr>
            <w:r w:rsidRPr="004C7CB4">
              <w:rPr>
                <w:rFonts w:ascii="Arial" w:hAnsi="Arial" w:cs="Arial"/>
              </w:rPr>
              <w:t>Identificar los estándares de programación y versionamiento.</w:t>
            </w:r>
          </w:p>
          <w:p w14:paraId="2A722A5E" w14:textId="77777777" w:rsidR="00D7170E" w:rsidRPr="004C7CB4" w:rsidRDefault="00D7170E" w:rsidP="0055764A">
            <w:pPr>
              <w:jc w:val="both"/>
              <w:rPr>
                <w:rFonts w:ascii="Arial" w:eastAsia="MS Mincho" w:hAnsi="Arial" w:cs="Arial"/>
                <w:b/>
                <w:bCs/>
              </w:rPr>
            </w:pPr>
          </w:p>
          <w:p w14:paraId="78D031AF" w14:textId="77777777" w:rsidR="00D7170E" w:rsidRPr="004C7CB4" w:rsidRDefault="00D7170E" w:rsidP="0055764A">
            <w:pPr>
              <w:jc w:val="both"/>
              <w:rPr>
                <w:rFonts w:ascii="Arial" w:hAnsi="Arial" w:cs="Arial"/>
              </w:rPr>
            </w:pPr>
            <w:r w:rsidRPr="004C7CB4">
              <w:rPr>
                <w:rFonts w:ascii="Arial" w:eastAsia="MS Mincho" w:hAnsi="Arial" w:cs="Arial"/>
                <w:b/>
                <w:bCs/>
              </w:rPr>
              <w:t>Foro</w:t>
            </w:r>
            <w:r w:rsidRPr="004C7CB4">
              <w:rPr>
                <w:rFonts w:ascii="Arial" w:hAnsi="Arial" w:cs="Arial"/>
                <w:b/>
                <w:bCs/>
              </w:rPr>
              <w:t>s</w:t>
            </w:r>
            <w:r w:rsidRPr="004C7CB4">
              <w:rPr>
                <w:rFonts w:ascii="Arial" w:eastAsia="MS Mincho" w:hAnsi="Arial" w:cs="Arial"/>
                <w:b/>
                <w:bCs/>
              </w:rPr>
              <w:t>:</w:t>
            </w:r>
            <w:r w:rsidRPr="004C7CB4">
              <w:rPr>
                <w:rFonts w:ascii="Arial" w:hAnsi="Arial" w:cs="Arial"/>
                <w:b/>
                <w:bCs/>
              </w:rPr>
              <w:t xml:space="preserve"> </w:t>
            </w:r>
            <w:r w:rsidRPr="004C7CB4">
              <w:rPr>
                <w:rFonts w:ascii="Arial" w:eastAsia="MS Mincho" w:hAnsi="Arial" w:cs="Arial"/>
              </w:rPr>
              <w:t>Ofrecen espacios para la reflexión continua, el intercambio de ideas y la evaluación formativa del aprendizaje, fomentando la mejora continua y la autoevaluación crítica.</w:t>
            </w:r>
          </w:p>
        </w:tc>
      </w:tr>
      <w:tr w:rsidR="003C6757" w:rsidRPr="004C7CB4" w14:paraId="36C59D02" w14:textId="77777777" w:rsidTr="00AD526E">
        <w:trPr>
          <w:trHeight w:val="130"/>
        </w:trPr>
        <w:tc>
          <w:tcPr>
            <w:tcW w:w="1597" w:type="pct"/>
            <w:hideMark/>
          </w:tcPr>
          <w:p w14:paraId="69DCEE1A" w14:textId="77777777" w:rsidR="00D7170E" w:rsidRPr="004C7CB4" w:rsidRDefault="00D7170E" w:rsidP="0055764A">
            <w:pPr>
              <w:jc w:val="both"/>
              <w:rPr>
                <w:rFonts w:ascii="Arial" w:hAnsi="Arial" w:cs="Arial"/>
                <w:b/>
                <w:bCs/>
              </w:rPr>
            </w:pPr>
            <w:r w:rsidRPr="004C7CB4">
              <w:rPr>
                <w:rFonts w:ascii="Arial" w:hAnsi="Arial" w:cs="Arial"/>
                <w:b/>
                <w:bCs/>
              </w:rPr>
              <w:t>Competencias genéricas</w:t>
            </w:r>
          </w:p>
        </w:tc>
        <w:tc>
          <w:tcPr>
            <w:tcW w:w="1996" w:type="pct"/>
            <w:hideMark/>
          </w:tcPr>
          <w:p w14:paraId="5BA75C78" w14:textId="77777777" w:rsidR="00D7170E" w:rsidRPr="004C7CB4" w:rsidRDefault="00D7170E" w:rsidP="0055764A">
            <w:pPr>
              <w:jc w:val="both"/>
              <w:rPr>
                <w:rFonts w:ascii="Arial" w:hAnsi="Arial" w:cs="Arial"/>
                <w:b/>
                <w:bCs/>
              </w:rPr>
            </w:pPr>
            <w:r w:rsidRPr="004C7CB4">
              <w:rPr>
                <w:rFonts w:ascii="Arial" w:hAnsi="Arial" w:cs="Arial"/>
                <w:b/>
                <w:bCs/>
              </w:rPr>
              <w:t>Criterios de desempeño</w:t>
            </w:r>
          </w:p>
        </w:tc>
        <w:tc>
          <w:tcPr>
            <w:tcW w:w="1407" w:type="pct"/>
            <w:hideMark/>
          </w:tcPr>
          <w:p w14:paraId="3E935F8E" w14:textId="77777777" w:rsidR="00D7170E" w:rsidRPr="004C7CB4" w:rsidRDefault="00D7170E" w:rsidP="0055764A">
            <w:pPr>
              <w:jc w:val="both"/>
              <w:rPr>
                <w:rFonts w:ascii="Arial" w:hAnsi="Arial" w:cs="Arial"/>
                <w:b/>
                <w:bCs/>
              </w:rPr>
            </w:pPr>
            <w:r w:rsidRPr="004C7CB4">
              <w:rPr>
                <w:rFonts w:ascii="Arial" w:hAnsi="Arial" w:cs="Arial"/>
                <w:b/>
                <w:bCs/>
              </w:rPr>
              <w:t>Resultados de Aprendizaje</w:t>
            </w:r>
          </w:p>
        </w:tc>
      </w:tr>
      <w:tr w:rsidR="003C6757" w:rsidRPr="004C7CB4" w14:paraId="7A546DF5" w14:textId="77777777" w:rsidTr="00AD526E">
        <w:trPr>
          <w:trHeight w:val="2366"/>
        </w:trPr>
        <w:tc>
          <w:tcPr>
            <w:tcW w:w="1597" w:type="pct"/>
            <w:hideMark/>
          </w:tcPr>
          <w:p w14:paraId="56252812" w14:textId="77777777" w:rsidR="00D7170E" w:rsidRPr="004C7CB4" w:rsidRDefault="00D7170E" w:rsidP="0055764A">
            <w:pPr>
              <w:jc w:val="both"/>
              <w:rPr>
                <w:rFonts w:ascii="Arial" w:hAnsi="Arial" w:cs="Arial"/>
              </w:rPr>
            </w:pPr>
            <w:r w:rsidRPr="004C7CB4">
              <w:rPr>
                <w:rFonts w:ascii="Arial" w:hAnsi="Arial" w:cs="Arial"/>
              </w:rPr>
              <w:lastRenderedPageBreak/>
              <w:t>CG-1 Integra los conocimientos, habilidades y actitudes necesarias de manera estratégica y flexible para el aprendizaje continuo, a lo largo de la vida, considerando las necesidades y el óptimo desempeño profesional.</w:t>
            </w:r>
          </w:p>
        </w:tc>
        <w:tc>
          <w:tcPr>
            <w:tcW w:w="1996" w:type="pct"/>
            <w:hideMark/>
          </w:tcPr>
          <w:p w14:paraId="6A7F2C47" w14:textId="77777777" w:rsidR="00D7170E" w:rsidRPr="004C7CB4" w:rsidRDefault="00D7170E" w:rsidP="0055764A">
            <w:pPr>
              <w:jc w:val="both"/>
              <w:rPr>
                <w:rFonts w:ascii="Arial" w:hAnsi="Arial" w:cs="Arial"/>
              </w:rPr>
            </w:pPr>
            <w:r w:rsidRPr="004C7CB4">
              <w:rPr>
                <w:rFonts w:ascii="Arial" w:hAnsi="Arial" w:cs="Arial"/>
              </w:rPr>
              <w:t>Incorpora de los nuevos aprendizajes y capacidades en situaciones y contextos diversos, considerando los modelos teóricos de la disciplina e indagación en las nuevas áreas de conocimiento correlacionadas.</w:t>
            </w:r>
          </w:p>
          <w:p w14:paraId="2BD295A8" w14:textId="77777777" w:rsidR="00D7170E" w:rsidRPr="004C7CB4" w:rsidRDefault="00D7170E" w:rsidP="0055764A">
            <w:pPr>
              <w:jc w:val="both"/>
              <w:rPr>
                <w:rFonts w:ascii="Arial" w:hAnsi="Arial" w:cs="Arial"/>
              </w:rPr>
            </w:pPr>
            <w:r w:rsidRPr="004C7CB4">
              <w:rPr>
                <w:rFonts w:ascii="Arial" w:hAnsi="Arial" w:cs="Arial"/>
              </w:rPr>
              <w:t>Integra las diversas teorías disciplinares haciendo una síntesis adaptada a las propias necesidades profesionales, considerando la investigación y el análisis del contexto.</w:t>
            </w:r>
          </w:p>
        </w:tc>
        <w:tc>
          <w:tcPr>
            <w:tcW w:w="1407" w:type="pct"/>
            <w:hideMark/>
          </w:tcPr>
          <w:p w14:paraId="48C41D28" w14:textId="77777777" w:rsidR="00D7170E" w:rsidRPr="004C7CB4" w:rsidRDefault="00D7170E" w:rsidP="0055764A">
            <w:pPr>
              <w:jc w:val="both"/>
              <w:rPr>
                <w:rFonts w:ascii="Arial" w:hAnsi="Arial" w:cs="Arial"/>
              </w:rPr>
            </w:pPr>
            <w:r w:rsidRPr="004C7CB4">
              <w:rPr>
                <w:rFonts w:ascii="Arial" w:hAnsi="Arial" w:cs="Arial"/>
              </w:rPr>
              <w:t>Aprender a aprender de manera continua, a lo largo de la vida.</w:t>
            </w:r>
          </w:p>
          <w:p w14:paraId="269F5A2E" w14:textId="77777777" w:rsidR="00D7170E" w:rsidRPr="004C7CB4" w:rsidRDefault="00D7170E" w:rsidP="0055764A">
            <w:pPr>
              <w:jc w:val="both"/>
              <w:rPr>
                <w:rFonts w:ascii="Arial" w:hAnsi="Arial" w:cs="Arial"/>
              </w:rPr>
            </w:pPr>
          </w:p>
          <w:p w14:paraId="4A535799" w14:textId="77777777" w:rsidR="00D7170E" w:rsidRPr="004C7CB4" w:rsidRDefault="00D7170E" w:rsidP="0055764A">
            <w:pPr>
              <w:jc w:val="both"/>
              <w:rPr>
                <w:rFonts w:ascii="Arial" w:hAnsi="Arial" w:cs="Arial"/>
              </w:rPr>
            </w:pPr>
          </w:p>
        </w:tc>
      </w:tr>
      <w:tr w:rsidR="003C6757" w:rsidRPr="004C7CB4" w14:paraId="6A9FFC94" w14:textId="77777777" w:rsidTr="00AD526E">
        <w:trPr>
          <w:trHeight w:val="530"/>
        </w:trPr>
        <w:tc>
          <w:tcPr>
            <w:tcW w:w="1597" w:type="pct"/>
            <w:hideMark/>
          </w:tcPr>
          <w:p w14:paraId="140B46FE" w14:textId="77777777" w:rsidR="00D7170E" w:rsidRPr="004C7CB4" w:rsidRDefault="00D7170E" w:rsidP="0055764A">
            <w:pPr>
              <w:jc w:val="both"/>
              <w:rPr>
                <w:rFonts w:ascii="Arial" w:hAnsi="Arial" w:cs="Arial"/>
              </w:rPr>
            </w:pPr>
            <w:r w:rsidRPr="004C7CB4">
              <w:rPr>
                <w:rFonts w:ascii="Arial" w:hAnsi="Arial" w:cs="Arial"/>
              </w:rPr>
              <w:t>CG-2 Integra los conocimientos, habilidades y actitudes necesarias para el aprendizaje de las técnicas de trabajo en equipo y liderazgo considerando la colaboración, la cooperación y el acuerdo.</w:t>
            </w:r>
          </w:p>
        </w:tc>
        <w:tc>
          <w:tcPr>
            <w:tcW w:w="1996" w:type="pct"/>
            <w:hideMark/>
          </w:tcPr>
          <w:p w14:paraId="0FAF42D6" w14:textId="77777777" w:rsidR="00D7170E" w:rsidRPr="004C7CB4" w:rsidRDefault="00D7170E" w:rsidP="0055764A">
            <w:pPr>
              <w:jc w:val="both"/>
              <w:rPr>
                <w:rFonts w:ascii="Arial" w:hAnsi="Arial" w:cs="Arial"/>
              </w:rPr>
            </w:pPr>
            <w:r w:rsidRPr="004C7CB4">
              <w:rPr>
                <w:rFonts w:ascii="Arial" w:hAnsi="Arial" w:cs="Arial"/>
              </w:rPr>
              <w:t>Participa y colabora activamente en las tareas del equipo y fomenta la confianza, la cordialidad y la orientación a la tarea conjunta, considerando el clima interno y la cohesión del grupo.</w:t>
            </w:r>
          </w:p>
          <w:p w14:paraId="51A3C6EF" w14:textId="77777777" w:rsidR="00D7170E" w:rsidRPr="004C7CB4" w:rsidRDefault="00D7170E" w:rsidP="0055764A">
            <w:pPr>
              <w:jc w:val="both"/>
              <w:rPr>
                <w:rFonts w:ascii="Arial" w:hAnsi="Arial" w:cs="Arial"/>
              </w:rPr>
            </w:pPr>
            <w:r w:rsidRPr="004C7CB4">
              <w:rPr>
                <w:rFonts w:ascii="Arial" w:hAnsi="Arial" w:cs="Arial"/>
              </w:rPr>
              <w:t>Dirige grupos de trabajo, asegurando la integración y colaboración de los miembros, mostrando capacidad de resolución de problemas comunes, considerando las soluciones en diálogo y colaboración y cumpliendo compromisos.</w:t>
            </w:r>
          </w:p>
        </w:tc>
        <w:tc>
          <w:tcPr>
            <w:tcW w:w="1407" w:type="pct"/>
            <w:hideMark/>
          </w:tcPr>
          <w:p w14:paraId="1313ABB3" w14:textId="77777777" w:rsidR="00D7170E" w:rsidRPr="004C7CB4" w:rsidRDefault="00D7170E" w:rsidP="0055764A">
            <w:pPr>
              <w:jc w:val="both"/>
              <w:rPr>
                <w:rFonts w:ascii="Arial" w:hAnsi="Arial" w:cs="Arial"/>
              </w:rPr>
            </w:pPr>
            <w:r w:rsidRPr="004C7CB4">
              <w:rPr>
                <w:rFonts w:ascii="Arial" w:hAnsi="Arial" w:cs="Arial"/>
              </w:rPr>
              <w:t xml:space="preserve">Aplicar las técnicas de trabajo en equipo y liderazgo considerando la colaboración, la cooperación y el acuerdo. </w:t>
            </w:r>
          </w:p>
          <w:p w14:paraId="74AEA294" w14:textId="77777777" w:rsidR="00D7170E" w:rsidRPr="004C7CB4" w:rsidRDefault="00D7170E" w:rsidP="0055764A">
            <w:pPr>
              <w:jc w:val="both"/>
              <w:rPr>
                <w:rFonts w:ascii="Arial" w:hAnsi="Arial" w:cs="Arial"/>
              </w:rPr>
            </w:pPr>
          </w:p>
        </w:tc>
      </w:tr>
      <w:tr w:rsidR="003C6757" w:rsidRPr="004C7CB4" w14:paraId="194C7098" w14:textId="77777777" w:rsidTr="00AD526E">
        <w:trPr>
          <w:trHeight w:val="566"/>
        </w:trPr>
        <w:tc>
          <w:tcPr>
            <w:tcW w:w="1597" w:type="pct"/>
            <w:hideMark/>
          </w:tcPr>
          <w:p w14:paraId="16A99A80" w14:textId="77777777" w:rsidR="00D7170E" w:rsidRPr="004C7CB4" w:rsidRDefault="00D7170E" w:rsidP="0055764A">
            <w:pPr>
              <w:jc w:val="both"/>
              <w:rPr>
                <w:rFonts w:ascii="Arial" w:hAnsi="Arial" w:cs="Arial"/>
              </w:rPr>
            </w:pPr>
            <w:r w:rsidRPr="004C7CB4">
              <w:rPr>
                <w:rFonts w:ascii="Arial" w:hAnsi="Arial" w:cs="Arial"/>
              </w:rPr>
              <w:t>CG-3 Integra los conocimientos, habilidades y actitudes necesarias para el emprendimiento y la realización de proyectos de vida y empresariales, estableciendo metas y teniendo motivación para lograrlas.</w:t>
            </w:r>
          </w:p>
        </w:tc>
        <w:tc>
          <w:tcPr>
            <w:tcW w:w="1996" w:type="pct"/>
            <w:hideMark/>
          </w:tcPr>
          <w:p w14:paraId="0398E716" w14:textId="77777777" w:rsidR="00D7170E" w:rsidRPr="004C7CB4" w:rsidRDefault="00D7170E" w:rsidP="0055764A">
            <w:pPr>
              <w:jc w:val="both"/>
              <w:rPr>
                <w:rFonts w:ascii="Arial" w:hAnsi="Arial" w:cs="Arial"/>
              </w:rPr>
            </w:pPr>
            <w:r w:rsidRPr="004C7CB4">
              <w:rPr>
                <w:rFonts w:ascii="Arial" w:hAnsi="Arial" w:cs="Arial"/>
              </w:rPr>
              <w:t>Desarrolla habilidades para el trabajo autónomo, con actitud emprendedora.</w:t>
            </w:r>
          </w:p>
          <w:p w14:paraId="1BE5EE84" w14:textId="77777777" w:rsidR="00D7170E" w:rsidRPr="004C7CB4" w:rsidRDefault="00D7170E" w:rsidP="0055764A">
            <w:pPr>
              <w:jc w:val="both"/>
              <w:rPr>
                <w:rFonts w:ascii="Arial" w:hAnsi="Arial" w:cs="Arial"/>
              </w:rPr>
            </w:pPr>
            <w:r w:rsidRPr="004C7CB4">
              <w:rPr>
                <w:rFonts w:ascii="Arial" w:hAnsi="Arial" w:cs="Arial"/>
              </w:rPr>
              <w:t>Promueve el análisis y la toma de decisiones, identificando oportunidades donde otros ven problemas.</w:t>
            </w:r>
          </w:p>
          <w:p w14:paraId="5EFC0848" w14:textId="77777777" w:rsidR="00D7170E" w:rsidRPr="004C7CB4" w:rsidRDefault="00D7170E" w:rsidP="0055764A">
            <w:pPr>
              <w:jc w:val="both"/>
              <w:rPr>
                <w:rFonts w:ascii="Arial" w:hAnsi="Arial" w:cs="Arial"/>
              </w:rPr>
            </w:pPr>
            <w:r w:rsidRPr="004C7CB4">
              <w:rPr>
                <w:rFonts w:ascii="Arial" w:hAnsi="Arial" w:cs="Arial"/>
              </w:rPr>
              <w:t>Toma iniciativa contando con otros, haciéndoles partícipes de su visión de futuro y sus proyectos.</w:t>
            </w:r>
          </w:p>
          <w:p w14:paraId="05D69331" w14:textId="77777777" w:rsidR="00D7170E" w:rsidRPr="004C7CB4" w:rsidRDefault="00D7170E" w:rsidP="0055764A">
            <w:pPr>
              <w:jc w:val="both"/>
              <w:rPr>
                <w:rFonts w:ascii="Arial" w:hAnsi="Arial" w:cs="Arial"/>
              </w:rPr>
            </w:pPr>
            <w:r w:rsidRPr="004C7CB4">
              <w:rPr>
                <w:rFonts w:ascii="Arial" w:hAnsi="Arial" w:cs="Arial"/>
              </w:rPr>
              <w:t>Desarrolla capacidad para la formulación y gestión de proyectos</w:t>
            </w:r>
          </w:p>
        </w:tc>
        <w:tc>
          <w:tcPr>
            <w:tcW w:w="1407" w:type="pct"/>
            <w:hideMark/>
          </w:tcPr>
          <w:p w14:paraId="13D97AE5" w14:textId="77777777" w:rsidR="00D7170E" w:rsidRPr="004C7CB4" w:rsidRDefault="00D7170E" w:rsidP="0055764A">
            <w:pPr>
              <w:jc w:val="both"/>
              <w:rPr>
                <w:rFonts w:ascii="Arial" w:hAnsi="Arial" w:cs="Arial"/>
              </w:rPr>
            </w:pPr>
            <w:r w:rsidRPr="004C7CB4">
              <w:rPr>
                <w:rFonts w:ascii="Arial" w:hAnsi="Arial" w:cs="Arial"/>
              </w:rPr>
              <w:t>Integrar los conocimientos, habilidades y actitudes necesarias para el emprendimiento y el liderazgo.</w:t>
            </w:r>
          </w:p>
        </w:tc>
      </w:tr>
      <w:tr w:rsidR="003C6757" w:rsidRPr="004C7CB4" w14:paraId="4F952463" w14:textId="77777777" w:rsidTr="00AD526E">
        <w:trPr>
          <w:trHeight w:val="1627"/>
        </w:trPr>
        <w:tc>
          <w:tcPr>
            <w:tcW w:w="1597" w:type="pct"/>
            <w:hideMark/>
          </w:tcPr>
          <w:p w14:paraId="2488430C" w14:textId="77777777" w:rsidR="00D7170E" w:rsidRPr="004C7CB4" w:rsidRDefault="00D7170E" w:rsidP="0055764A">
            <w:pPr>
              <w:jc w:val="both"/>
              <w:rPr>
                <w:rFonts w:ascii="Arial" w:hAnsi="Arial" w:cs="Arial"/>
              </w:rPr>
            </w:pPr>
            <w:r w:rsidRPr="004C7CB4">
              <w:rPr>
                <w:rFonts w:ascii="Arial" w:hAnsi="Arial" w:cs="Arial"/>
              </w:rPr>
              <w:t>CG-4 Integra los conocimientos, habilidades y actitudes necesarias para la utilización de las tecnologías digitales, considerando el tratamiento de la información.</w:t>
            </w:r>
          </w:p>
        </w:tc>
        <w:tc>
          <w:tcPr>
            <w:tcW w:w="1996" w:type="pct"/>
            <w:hideMark/>
          </w:tcPr>
          <w:p w14:paraId="1A80F64F" w14:textId="77777777" w:rsidR="00D7170E" w:rsidRPr="004C7CB4" w:rsidRDefault="00D7170E" w:rsidP="0055764A">
            <w:pPr>
              <w:jc w:val="both"/>
              <w:rPr>
                <w:rFonts w:ascii="Arial" w:hAnsi="Arial" w:cs="Arial"/>
              </w:rPr>
            </w:pPr>
            <w:r w:rsidRPr="004C7CB4">
              <w:rPr>
                <w:rFonts w:ascii="Arial" w:hAnsi="Arial" w:cs="Arial"/>
              </w:rPr>
              <w:t>Desarrolla habilidades en el uso de las tecnologías de la información y de la comunicación utilizando herramientas tecnológicas.</w:t>
            </w:r>
          </w:p>
          <w:p w14:paraId="6075EB18" w14:textId="77777777" w:rsidR="00D7170E" w:rsidRPr="004C7CB4" w:rsidRDefault="00D7170E" w:rsidP="0055764A">
            <w:pPr>
              <w:jc w:val="both"/>
              <w:rPr>
                <w:rFonts w:ascii="Arial" w:hAnsi="Arial" w:cs="Arial"/>
              </w:rPr>
            </w:pPr>
            <w:r w:rsidRPr="004C7CB4">
              <w:rPr>
                <w:rFonts w:ascii="Arial" w:hAnsi="Arial" w:cs="Arial"/>
              </w:rPr>
              <w:t xml:space="preserve">Organiza la información, la relaciona, analiza, sintetiza, haciendo inferencias y </w:t>
            </w:r>
            <w:r w:rsidRPr="004C7CB4">
              <w:rPr>
                <w:rFonts w:ascii="Arial" w:hAnsi="Arial" w:cs="Arial"/>
              </w:rPr>
              <w:lastRenderedPageBreak/>
              <w:t>deducciones de distinto nivel de complejidad utilizando las herramientas tecnológicas.</w:t>
            </w:r>
          </w:p>
        </w:tc>
        <w:tc>
          <w:tcPr>
            <w:tcW w:w="1407" w:type="pct"/>
          </w:tcPr>
          <w:p w14:paraId="26C8F2FA" w14:textId="77777777" w:rsidR="00D7170E" w:rsidRPr="004C7CB4" w:rsidRDefault="00D7170E" w:rsidP="0055764A">
            <w:pPr>
              <w:jc w:val="both"/>
              <w:rPr>
                <w:rFonts w:ascii="Arial" w:hAnsi="Arial" w:cs="Arial"/>
              </w:rPr>
            </w:pPr>
            <w:r w:rsidRPr="004C7CB4">
              <w:rPr>
                <w:rFonts w:ascii="Arial" w:hAnsi="Arial" w:cs="Arial"/>
              </w:rPr>
              <w:lastRenderedPageBreak/>
              <w:t>Aplicar las tecnologías de la información y de la comunicación considerando la transformación digital de las organizaciones.</w:t>
            </w:r>
          </w:p>
          <w:p w14:paraId="061E32F2" w14:textId="77777777" w:rsidR="00D7170E" w:rsidRPr="004C7CB4" w:rsidRDefault="00D7170E" w:rsidP="0055764A">
            <w:pPr>
              <w:jc w:val="both"/>
              <w:rPr>
                <w:rFonts w:ascii="Arial" w:hAnsi="Arial" w:cs="Arial"/>
              </w:rPr>
            </w:pPr>
          </w:p>
        </w:tc>
      </w:tr>
      <w:tr w:rsidR="00D7170E" w:rsidRPr="004C7CB4" w14:paraId="56ECCB9B" w14:textId="77777777" w:rsidTr="00AD526E">
        <w:trPr>
          <w:trHeight w:val="699"/>
        </w:trPr>
        <w:tc>
          <w:tcPr>
            <w:tcW w:w="1597" w:type="pct"/>
            <w:hideMark/>
          </w:tcPr>
          <w:p w14:paraId="27A1C5D4" w14:textId="77777777" w:rsidR="00D7170E" w:rsidRPr="004C7CB4" w:rsidRDefault="00D7170E" w:rsidP="0055764A">
            <w:pPr>
              <w:jc w:val="both"/>
              <w:rPr>
                <w:rFonts w:ascii="Arial" w:hAnsi="Arial" w:cs="Arial"/>
              </w:rPr>
            </w:pPr>
            <w:r w:rsidRPr="004C7CB4">
              <w:rPr>
                <w:rFonts w:ascii="Arial" w:hAnsi="Arial" w:cs="Arial"/>
              </w:rPr>
              <w:t>CG-5 Desarrolla los conocimientos, habilidades y actitudes necesarias para comunicarse asertivamente en las diferentes áreas disciplinares que conforman el plan de estudios.</w:t>
            </w:r>
          </w:p>
        </w:tc>
        <w:tc>
          <w:tcPr>
            <w:tcW w:w="1996" w:type="pct"/>
            <w:hideMark/>
          </w:tcPr>
          <w:p w14:paraId="042F2405" w14:textId="77777777" w:rsidR="00D7170E" w:rsidRPr="004C7CB4" w:rsidRDefault="00D7170E" w:rsidP="0055764A">
            <w:pPr>
              <w:jc w:val="both"/>
              <w:rPr>
                <w:rFonts w:ascii="Arial" w:hAnsi="Arial" w:cs="Arial"/>
              </w:rPr>
            </w:pPr>
            <w:r w:rsidRPr="004C7CB4">
              <w:rPr>
                <w:rFonts w:ascii="Arial" w:hAnsi="Arial" w:cs="Arial"/>
              </w:rPr>
              <w:t xml:space="preserve">Comunica pensamientos disciplinares en forma oral y escrita de manera clara y correcta. </w:t>
            </w:r>
          </w:p>
          <w:p w14:paraId="1F858AAB" w14:textId="77777777" w:rsidR="00D7170E" w:rsidRPr="004C7CB4" w:rsidRDefault="00D7170E" w:rsidP="0055764A">
            <w:pPr>
              <w:jc w:val="both"/>
              <w:rPr>
                <w:rFonts w:ascii="Arial" w:hAnsi="Arial" w:cs="Arial"/>
              </w:rPr>
            </w:pPr>
            <w:r w:rsidRPr="004C7CB4">
              <w:rPr>
                <w:rFonts w:ascii="Arial" w:hAnsi="Arial" w:cs="Arial"/>
              </w:rPr>
              <w:t>Formula y expresa los propios argumentos de manera convincente y adecuada al contexto considerando las reglas del lenguaje.</w:t>
            </w:r>
          </w:p>
          <w:p w14:paraId="61257419" w14:textId="77777777" w:rsidR="00D7170E" w:rsidRPr="004C7CB4" w:rsidRDefault="00D7170E" w:rsidP="0055764A">
            <w:pPr>
              <w:jc w:val="both"/>
              <w:rPr>
                <w:rFonts w:ascii="Arial" w:hAnsi="Arial" w:cs="Arial"/>
              </w:rPr>
            </w:pPr>
            <w:r w:rsidRPr="004C7CB4">
              <w:rPr>
                <w:rFonts w:ascii="Arial" w:hAnsi="Arial" w:cs="Arial"/>
              </w:rPr>
              <w:t>Establece relaciones dialogantes con compañeros y profesores, escuchando y expresándose en forma clara y asertiva</w:t>
            </w:r>
          </w:p>
        </w:tc>
        <w:tc>
          <w:tcPr>
            <w:tcW w:w="1407" w:type="pct"/>
            <w:hideMark/>
          </w:tcPr>
          <w:p w14:paraId="74E3C2D6" w14:textId="77777777" w:rsidR="00D7170E" w:rsidRPr="004C7CB4" w:rsidRDefault="00D7170E" w:rsidP="0055764A">
            <w:pPr>
              <w:jc w:val="both"/>
              <w:rPr>
                <w:rFonts w:ascii="Arial" w:hAnsi="Arial" w:cs="Arial"/>
              </w:rPr>
            </w:pPr>
            <w:r w:rsidRPr="004C7CB4">
              <w:rPr>
                <w:rFonts w:ascii="Arial" w:hAnsi="Arial" w:cs="Arial"/>
              </w:rPr>
              <w:t>Comunicar pensamientos disciplinares en forma oral y escrita de manera asertiva.</w:t>
            </w:r>
          </w:p>
          <w:p w14:paraId="60B69130" w14:textId="77777777" w:rsidR="00D7170E" w:rsidRPr="004C7CB4" w:rsidRDefault="00D7170E" w:rsidP="0055764A">
            <w:pPr>
              <w:jc w:val="both"/>
              <w:rPr>
                <w:rFonts w:ascii="Arial" w:hAnsi="Arial" w:cs="Arial"/>
              </w:rPr>
            </w:pPr>
          </w:p>
        </w:tc>
      </w:tr>
    </w:tbl>
    <w:p w14:paraId="0232214E" w14:textId="09D65428" w:rsidR="00D7170E" w:rsidRPr="004C7CB4" w:rsidRDefault="00863549" w:rsidP="00264014">
      <w:pPr>
        <w:spacing w:after="200"/>
        <w:jc w:val="both"/>
        <w:rPr>
          <w:rFonts w:ascii="Arial" w:hAnsi="Arial" w:cs="Arial"/>
          <w:b/>
          <w:bCs/>
        </w:rPr>
      </w:pPr>
      <w:r w:rsidRPr="004C7CB4">
        <w:rPr>
          <w:rFonts w:ascii="Arial" w:hAnsi="Arial" w:cs="Arial"/>
          <w:b/>
          <w:bCs/>
        </w:rPr>
        <w:t>CONTENIDOS</w:t>
      </w:r>
    </w:p>
    <w:p w14:paraId="58345EDD" w14:textId="77777777" w:rsidR="00D7170E" w:rsidRPr="004C7CB4" w:rsidRDefault="00D7170E" w:rsidP="00264014">
      <w:pPr>
        <w:spacing w:after="200"/>
        <w:jc w:val="both"/>
        <w:rPr>
          <w:rFonts w:ascii="Arial" w:hAnsi="Arial" w:cs="Arial"/>
          <w:b/>
          <w:bCs/>
        </w:rPr>
      </w:pPr>
      <w:r w:rsidRPr="004C7CB4">
        <w:rPr>
          <w:rFonts w:ascii="Arial" w:hAnsi="Arial" w:cs="Arial"/>
          <w:b/>
          <w:bCs/>
        </w:rPr>
        <w:t>Unidad 1: Introducción a la Inteligencia Artificial (IA) y Machine Learning(ML)</w:t>
      </w:r>
    </w:p>
    <w:p w14:paraId="6C282099" w14:textId="7777777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Definición de IA y ML en términos sencillos</w:t>
      </w:r>
    </w:p>
    <w:p w14:paraId="5A777608" w14:textId="7777777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Aplicaciones prácticas en economía y finanzas</w:t>
      </w:r>
    </w:p>
    <w:p w14:paraId="33F7F2D7" w14:textId="7777777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Importancia de la IA en la economía moderna</w:t>
      </w:r>
    </w:p>
    <w:p w14:paraId="4A2BE517" w14:textId="77777777" w:rsidR="00D7170E" w:rsidRPr="004C7CB4" w:rsidRDefault="00D7170E" w:rsidP="0055764A">
      <w:pPr>
        <w:pStyle w:val="Prrafodelista"/>
        <w:jc w:val="both"/>
        <w:rPr>
          <w:rFonts w:ascii="Arial" w:hAnsi="Arial" w:cs="Arial"/>
        </w:rPr>
      </w:pPr>
    </w:p>
    <w:p w14:paraId="11008C09" w14:textId="5C98A44C" w:rsidR="00D7170E" w:rsidRPr="004C7CB4" w:rsidRDefault="004D113B" w:rsidP="004D113B">
      <w:pPr>
        <w:spacing w:after="200"/>
        <w:jc w:val="both"/>
        <w:rPr>
          <w:rFonts w:ascii="Arial" w:hAnsi="Arial" w:cs="Arial"/>
          <w:b/>
          <w:bCs/>
        </w:rPr>
      </w:pPr>
      <w:r w:rsidRPr="004C7CB4">
        <w:rPr>
          <w:rFonts w:ascii="Arial" w:hAnsi="Arial" w:cs="Arial"/>
          <w:b/>
          <w:bCs/>
        </w:rPr>
        <w:t>U</w:t>
      </w:r>
      <w:r w:rsidR="00D7170E" w:rsidRPr="004C7CB4">
        <w:rPr>
          <w:rFonts w:ascii="Arial" w:hAnsi="Arial" w:cs="Arial"/>
          <w:b/>
          <w:bCs/>
        </w:rPr>
        <w:t>nidad 2: Fundamentos de la Ciencia de Datos y Programación en Python</w:t>
      </w:r>
    </w:p>
    <w:p w14:paraId="5D08DF3A" w14:textId="7777777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Introducción a la ciencia de datos</w:t>
      </w:r>
    </w:p>
    <w:p w14:paraId="3868A97C" w14:textId="7777777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Instalación y configuración de Python</w:t>
      </w:r>
    </w:p>
    <w:p w14:paraId="43C03594" w14:textId="3F196950"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Manipulación básica de datos en Python</w:t>
      </w:r>
    </w:p>
    <w:p w14:paraId="3FD453C5" w14:textId="77777777" w:rsidR="00D7170E" w:rsidRPr="004C7CB4" w:rsidRDefault="00D7170E" w:rsidP="004D113B">
      <w:pPr>
        <w:spacing w:after="200"/>
        <w:jc w:val="both"/>
        <w:rPr>
          <w:rFonts w:ascii="Arial" w:hAnsi="Arial" w:cs="Arial"/>
          <w:b/>
          <w:bCs/>
        </w:rPr>
      </w:pPr>
      <w:r w:rsidRPr="004C7CB4">
        <w:rPr>
          <w:rFonts w:ascii="Arial" w:hAnsi="Arial" w:cs="Arial"/>
          <w:b/>
          <w:bCs/>
        </w:rPr>
        <w:t>Unidad 3: Aprendizaje Supervisado</w:t>
      </w:r>
    </w:p>
    <w:p w14:paraId="4F9E80B6" w14:textId="7777777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Conceptos básicos de aprendizaje supervisado</w:t>
      </w:r>
    </w:p>
    <w:p w14:paraId="0EBC9F49" w14:textId="7777777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Regresión lineal para predicciones económicas</w:t>
      </w:r>
    </w:p>
    <w:p w14:paraId="75376CD6" w14:textId="7777777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Clasificación para análisis de datos financieros</w:t>
      </w:r>
    </w:p>
    <w:p w14:paraId="3213F190" w14:textId="0A95E8CD"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Evaluación simple de modelos</w:t>
      </w:r>
    </w:p>
    <w:p w14:paraId="4226E666" w14:textId="77777777" w:rsidR="00D7170E" w:rsidRPr="004C7CB4" w:rsidRDefault="00D7170E" w:rsidP="004D113B">
      <w:pPr>
        <w:spacing w:after="200"/>
        <w:jc w:val="both"/>
        <w:rPr>
          <w:rFonts w:ascii="Arial" w:hAnsi="Arial" w:cs="Arial"/>
          <w:b/>
          <w:bCs/>
        </w:rPr>
      </w:pPr>
      <w:r w:rsidRPr="004C7CB4">
        <w:rPr>
          <w:rFonts w:ascii="Arial" w:hAnsi="Arial" w:cs="Arial"/>
          <w:b/>
          <w:bCs/>
        </w:rPr>
        <w:t>Unidad 4: Aprendizaje No Supervisado</w:t>
      </w:r>
    </w:p>
    <w:p w14:paraId="69619CA9" w14:textId="7777777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Exploración de datos y análisis de clústeres</w:t>
      </w:r>
    </w:p>
    <w:p w14:paraId="60C3F5C8" w14:textId="7777777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Reducción de dimensionalidad para visualización de datos económicos</w:t>
      </w:r>
    </w:p>
    <w:p w14:paraId="458B0153" w14:textId="392F226A"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Aplicaciones prácticas en segmentación de mercado</w:t>
      </w:r>
    </w:p>
    <w:p w14:paraId="00BEB708" w14:textId="77777777" w:rsidR="00D7170E" w:rsidRPr="004C7CB4" w:rsidRDefault="00D7170E" w:rsidP="004D113B">
      <w:pPr>
        <w:spacing w:after="200"/>
        <w:jc w:val="both"/>
        <w:rPr>
          <w:rFonts w:ascii="Arial" w:hAnsi="Arial" w:cs="Arial"/>
          <w:b/>
          <w:bCs/>
        </w:rPr>
      </w:pPr>
      <w:r w:rsidRPr="004C7CB4">
        <w:rPr>
          <w:rFonts w:ascii="Arial" w:hAnsi="Arial" w:cs="Arial"/>
          <w:b/>
          <w:bCs/>
        </w:rPr>
        <w:lastRenderedPageBreak/>
        <w:t>Unidad 5: Introducción a Redes Neuronales y Deep Learning</w:t>
      </w:r>
      <w:r w:rsidRPr="004C7CB4">
        <w:rPr>
          <w:rStyle w:val="Refdenotaalpie"/>
          <w:rFonts w:ascii="Arial" w:hAnsi="Arial" w:cs="Arial"/>
          <w:b/>
          <w:bCs/>
        </w:rPr>
        <w:footnoteReference w:id="43"/>
      </w:r>
    </w:p>
    <w:p w14:paraId="2F805445" w14:textId="7777777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Fundamentos de redes neuronales artificiales</w:t>
      </w:r>
    </w:p>
    <w:p w14:paraId="692DB4E8" w14:textId="7777777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Aplicaciones en pronóstico económico</w:t>
      </w:r>
    </w:p>
    <w:p w14:paraId="2C181B25" w14:textId="3FD90EC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Análisis: Predicción de precios de bienes raíces</w:t>
      </w:r>
    </w:p>
    <w:p w14:paraId="33D6126A" w14:textId="77777777" w:rsidR="00D7170E" w:rsidRPr="004C7CB4" w:rsidRDefault="00D7170E" w:rsidP="004D113B">
      <w:pPr>
        <w:spacing w:after="200"/>
        <w:jc w:val="both"/>
        <w:rPr>
          <w:rFonts w:ascii="Arial" w:hAnsi="Arial" w:cs="Arial"/>
          <w:b/>
          <w:bCs/>
        </w:rPr>
      </w:pPr>
      <w:r w:rsidRPr="004C7CB4">
        <w:rPr>
          <w:rFonts w:ascii="Arial" w:hAnsi="Arial" w:cs="Arial"/>
          <w:b/>
          <w:bCs/>
        </w:rPr>
        <w:t>Unidad 6: Procesamiento de Lenguaje Natural (NLP) en Economía</w:t>
      </w:r>
    </w:p>
    <w:p w14:paraId="368D3A49" w14:textId="7777777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Conceptos básicos de procesamiento de lenguaje natural</w:t>
      </w:r>
    </w:p>
    <w:p w14:paraId="6301CAD3" w14:textId="7777777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Análisis de sentimientos en comentarios financieros</w:t>
      </w:r>
    </w:p>
    <w:p w14:paraId="5A41B2B1" w14:textId="5BF826C5"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Extracción de información de noticias económicas</w:t>
      </w:r>
    </w:p>
    <w:p w14:paraId="257119F4" w14:textId="77777777" w:rsidR="00D7170E" w:rsidRPr="004C7CB4" w:rsidRDefault="00D7170E" w:rsidP="004D113B">
      <w:pPr>
        <w:spacing w:after="200"/>
        <w:jc w:val="both"/>
        <w:rPr>
          <w:rFonts w:ascii="Arial" w:hAnsi="Arial" w:cs="Arial"/>
          <w:b/>
          <w:bCs/>
        </w:rPr>
      </w:pPr>
      <w:r w:rsidRPr="004C7CB4">
        <w:rPr>
          <w:rFonts w:ascii="Arial" w:hAnsi="Arial" w:cs="Arial"/>
          <w:b/>
          <w:bCs/>
        </w:rPr>
        <w:t>Unidad 7: Aplicaciones Prácticas de IA en Economía y Finanzas</w:t>
      </w:r>
    </w:p>
    <w:p w14:paraId="7EFD5D75" w14:textId="7777777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Pronóstico de ventas y demanda en la industria</w:t>
      </w:r>
    </w:p>
    <w:p w14:paraId="58F75E11" w14:textId="7777777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Detección de fraudes y anomalías en transacciones financieras</w:t>
      </w:r>
    </w:p>
    <w:p w14:paraId="59C394F2" w14:textId="6BA08EC2"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Gestión de carteras de inversión asistida por IA</w:t>
      </w:r>
    </w:p>
    <w:p w14:paraId="3F35ED98" w14:textId="77777777" w:rsidR="00D7170E" w:rsidRPr="004C7CB4" w:rsidRDefault="00D7170E" w:rsidP="004D113B">
      <w:pPr>
        <w:spacing w:after="200"/>
        <w:jc w:val="both"/>
        <w:rPr>
          <w:rFonts w:ascii="Arial" w:hAnsi="Arial" w:cs="Arial"/>
          <w:b/>
          <w:bCs/>
        </w:rPr>
      </w:pPr>
      <w:r w:rsidRPr="004C7CB4">
        <w:rPr>
          <w:rFonts w:ascii="Arial" w:hAnsi="Arial" w:cs="Arial"/>
          <w:b/>
          <w:bCs/>
        </w:rPr>
        <w:t>Unidad 8: Ética y Responsabilidad en la IA</w:t>
      </w:r>
    </w:p>
    <w:p w14:paraId="12E8A65B" w14:textId="7777777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Sesgos y ética en algoritmos de IA</w:t>
      </w:r>
    </w:p>
    <w:p w14:paraId="0242A523" w14:textId="7777777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Regulaciones y mejores prácticas éticas</w:t>
      </w:r>
    </w:p>
    <w:p w14:paraId="51C5EC68" w14:textId="77777777" w:rsidR="00D7170E" w:rsidRPr="004C7CB4" w:rsidRDefault="00D7170E" w:rsidP="00D04B38">
      <w:pPr>
        <w:pStyle w:val="Prrafodelista"/>
        <w:numPr>
          <w:ilvl w:val="1"/>
          <w:numId w:val="510"/>
        </w:numPr>
        <w:spacing w:after="200"/>
        <w:jc w:val="both"/>
        <w:rPr>
          <w:rFonts w:ascii="Arial" w:hAnsi="Arial" w:cs="Arial"/>
        </w:rPr>
      </w:pPr>
      <w:r w:rsidRPr="004C7CB4">
        <w:rPr>
          <w:rFonts w:ascii="Arial" w:hAnsi="Arial" w:cs="Arial"/>
        </w:rPr>
        <w:t>Implementación responsable de modelos de IA en economía</w:t>
      </w:r>
    </w:p>
    <w:p w14:paraId="310B3092" w14:textId="77777777" w:rsidR="00D7170E" w:rsidRPr="004C7CB4" w:rsidRDefault="00D7170E" w:rsidP="0055764A">
      <w:pPr>
        <w:jc w:val="both"/>
        <w:rPr>
          <w:rFonts w:ascii="Arial" w:hAnsi="Arial" w:cs="Arial"/>
          <w:b/>
          <w:bCs/>
        </w:rPr>
      </w:pPr>
      <w:r w:rsidRPr="004C7CB4">
        <w:rPr>
          <w:rFonts w:ascii="Arial" w:hAnsi="Arial" w:cs="Arial"/>
          <w:b/>
          <w:bCs/>
        </w:rPr>
        <w:t>METODOLOGIA DE ENSEÑANZA</w:t>
      </w:r>
    </w:p>
    <w:p w14:paraId="155312E7" w14:textId="77777777" w:rsidR="00D7170E" w:rsidRPr="00CA2EC1" w:rsidRDefault="00D7170E" w:rsidP="0055764A">
      <w:pPr>
        <w:spacing w:before="60" w:after="60"/>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mapas mentales, prácticas de programación, proyectos, casos de estudio, foros.</w:t>
      </w:r>
    </w:p>
    <w:p w14:paraId="16DF6C0C" w14:textId="24F160AE" w:rsidR="00CA2EC1" w:rsidRDefault="00D7170E" w:rsidP="0055764A">
      <w:pPr>
        <w:spacing w:before="60" w:after="60"/>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0F8C9989" w14:textId="77777777" w:rsidR="00CA2EC1" w:rsidRPr="00CA2EC1" w:rsidRDefault="00CA2EC1" w:rsidP="0055764A">
      <w:pPr>
        <w:spacing w:before="60" w:after="60"/>
        <w:jc w:val="both"/>
        <w:rPr>
          <w:rFonts w:ascii="Arial" w:eastAsia="MS Mincho" w:hAnsi="Arial" w:cs="Arial"/>
          <w:color w:val="2F5496" w:themeColor="accent1" w:themeShade="BF"/>
        </w:rPr>
      </w:pPr>
    </w:p>
    <w:p w14:paraId="7B7F8407" w14:textId="410602BE" w:rsidR="00CA2EC1" w:rsidRPr="00CA2EC1" w:rsidRDefault="00D7170E" w:rsidP="0055764A">
      <w:pPr>
        <w:spacing w:before="60" w:after="60"/>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 xml:space="preserve">Su finalidad es la formación de estudiantes capaces de aplicar técnicas y herramientas de Inteligencia Artificial (IA) y Machine Learning (ML), para la resolución de problemas complejos y la toma de decisiones en el ámbito económico y empresarial, considerando las teorías económicas prevalecientes, estándares profesionales establecidos por organismos como la IEEE (ingenieros eléctricos y electrónicos) en IA y ética, así como los principios de programación y gestión de versiones reconocidos por la industria. </w:t>
      </w:r>
    </w:p>
    <w:p w14:paraId="196B3612" w14:textId="77777777" w:rsidR="00CA2EC1" w:rsidRPr="00CA2EC1" w:rsidRDefault="00CA2EC1" w:rsidP="0055764A">
      <w:pPr>
        <w:spacing w:before="60" w:after="60"/>
        <w:jc w:val="both"/>
        <w:rPr>
          <w:rFonts w:ascii="Arial" w:eastAsia="MS Mincho" w:hAnsi="Arial" w:cs="Arial"/>
          <w:color w:val="2F5496" w:themeColor="accent1" w:themeShade="BF"/>
        </w:rPr>
      </w:pPr>
    </w:p>
    <w:p w14:paraId="15A91C3C" w14:textId="77777777" w:rsidR="00CA2EC1" w:rsidRDefault="00D7170E" w:rsidP="0055764A">
      <w:pPr>
        <w:spacing w:before="60" w:after="60"/>
        <w:jc w:val="both"/>
        <w:rPr>
          <w:rFonts w:ascii="Arial" w:hAnsi="Arial" w:cs="Arial"/>
          <w:color w:val="2F5496" w:themeColor="accent1" w:themeShade="BF"/>
        </w:rPr>
      </w:pPr>
      <w:r w:rsidRPr="00CA2EC1">
        <w:rPr>
          <w:rFonts w:ascii="Arial" w:eastAsia="MS Mincho" w:hAnsi="Arial" w:cs="Arial"/>
          <w:color w:val="2F5496" w:themeColor="accent1" w:themeShade="BF"/>
        </w:rPr>
        <w:lastRenderedPageBreak/>
        <w:t>Este enfoque busca desarrollar no solo habilidades técnicas, sino también competencias analíticas, éticas y de comunicación que son esenciales en el mundo profesional actual.</w:t>
      </w:r>
      <w:r w:rsidRPr="00CA2EC1">
        <w:rPr>
          <w:rFonts w:ascii="Arial" w:hAnsi="Arial" w:cs="Arial"/>
          <w:color w:val="2F5496" w:themeColor="accent1" w:themeShade="BF"/>
        </w:rPr>
        <w:t xml:space="preserve"> </w:t>
      </w:r>
    </w:p>
    <w:p w14:paraId="32042D8D" w14:textId="77777777" w:rsidR="00CA2EC1" w:rsidRDefault="00CA2EC1" w:rsidP="0055764A">
      <w:pPr>
        <w:spacing w:before="60" w:after="60"/>
        <w:jc w:val="both"/>
        <w:rPr>
          <w:rFonts w:ascii="Arial" w:hAnsi="Arial" w:cs="Arial"/>
          <w:color w:val="2F5496" w:themeColor="accent1" w:themeShade="BF"/>
        </w:rPr>
      </w:pPr>
    </w:p>
    <w:p w14:paraId="05A3F787" w14:textId="296F6862" w:rsidR="00D7170E" w:rsidRPr="00CA2EC1" w:rsidRDefault="00D7170E" w:rsidP="0055764A">
      <w:pPr>
        <w:spacing w:before="60" w:after="60"/>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7E5B991B" w14:textId="77777777" w:rsidR="00D7170E" w:rsidRPr="00CA2EC1" w:rsidRDefault="00D7170E" w:rsidP="0055764A">
      <w:pPr>
        <w:jc w:val="both"/>
        <w:rPr>
          <w:rFonts w:ascii="Arial" w:eastAsia="MS Mincho" w:hAnsi="Arial" w:cs="Arial"/>
          <w:b/>
          <w:bCs/>
          <w:color w:val="2F5496" w:themeColor="accent1" w:themeShade="BF"/>
          <w:lang w:eastAsia="es-CR"/>
        </w:rPr>
      </w:pPr>
      <w:r w:rsidRPr="00CA2EC1">
        <w:rPr>
          <w:rFonts w:ascii="Arial" w:hAnsi="Arial" w:cs="Arial"/>
          <w:color w:val="2F5496" w:themeColor="accent1" w:themeShade="BF"/>
          <w:lang w:eastAsia="es-CR"/>
        </w:rPr>
        <w:t xml:space="preserve">Es un aprendizaje orientado a la acción, no se trata solo de aprender acerca de algo sino de hacer algo, por lo que las personas estudiantes podrán </w:t>
      </w:r>
      <w:r w:rsidRPr="00CA2EC1">
        <w:rPr>
          <w:rFonts w:ascii="Arial" w:hAnsi="Arial" w:cs="Arial"/>
          <w:bCs/>
          <w:color w:val="2F5496" w:themeColor="accent1" w:themeShade="BF"/>
        </w:rPr>
        <w:t>discriminar entre diversas técnicas y herramientas de inteligencia artificial y aprendizaje automatizado, interpretar técnicas de Machine Learning en el modelado de conceptos económicos, e identificar los estándares de programación y versionamiento, considerando los principios de programación y gestión de versiones reconocidos por la industria.</w:t>
      </w:r>
    </w:p>
    <w:p w14:paraId="1B0DA150" w14:textId="77777777" w:rsidR="00D7170E" w:rsidRPr="00CA2EC1" w:rsidRDefault="00D7170E" w:rsidP="0055764A">
      <w:pPr>
        <w:spacing w:before="60" w:after="60"/>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74F24151" w14:textId="77777777" w:rsidR="00D7170E" w:rsidRPr="00CA2EC1" w:rsidRDefault="00D7170E" w:rsidP="0055764A">
      <w:pPr>
        <w:spacing w:before="60" w:after="60"/>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El método de enseñanza-aprendizaje utilizado en el desarrollo de este curso se concibe como un proceso de análisis y síntesis, lo cual a través de cada actividad servirá para la internalización de la importancia del pensamiento crítico y de una perspectiva sistémica del machine learning en economía.</w:t>
      </w:r>
    </w:p>
    <w:p w14:paraId="0CC0B6AB" w14:textId="77777777" w:rsidR="00D7170E" w:rsidRPr="00CA2EC1" w:rsidRDefault="00D7170E" w:rsidP="0055764A">
      <w:pPr>
        <w:spacing w:before="60" w:after="60"/>
        <w:jc w:val="both"/>
        <w:rPr>
          <w:rFonts w:ascii="Arial" w:eastAsia="MS Mincho" w:hAnsi="Arial" w:cs="Arial"/>
          <w:color w:val="2F5496" w:themeColor="accent1" w:themeShade="BF"/>
        </w:rPr>
      </w:pPr>
      <w:r w:rsidRPr="00CA2EC1">
        <w:rPr>
          <w:rFonts w:ascii="Arial" w:eastAsia="MS Mincho" w:hAnsi="Arial" w:cs="Arial"/>
          <w:color w:val="2F5496" w:themeColor="accent1" w:themeShade="BF"/>
        </w:rPr>
        <w:t xml:space="preserve">El Aprendizaje Basado en problemas aplicado en las actividades de aprendizaje: Prácticas, Proyecto, foros, mapas mentales y Estudios de Caso; abre un abanico de posibilidades a la innovación didáctica, desarrolla capacidades tales como el aprendizaje significativo, autónomo, además de la visión integral de los problemas en forma interdisciplinaria.  </w:t>
      </w:r>
    </w:p>
    <w:p w14:paraId="582C6382" w14:textId="77777777" w:rsidR="00D7170E" w:rsidRPr="004C7CB4" w:rsidRDefault="00D7170E" w:rsidP="0055764A">
      <w:pPr>
        <w:spacing w:before="60" w:after="60"/>
        <w:jc w:val="both"/>
        <w:rPr>
          <w:rFonts w:ascii="Arial" w:eastAsia="MS Mincho" w:hAnsi="Arial" w:cs="Arial"/>
        </w:rPr>
      </w:pPr>
      <w:r w:rsidRPr="00CA2EC1">
        <w:rPr>
          <w:rFonts w:ascii="Arial" w:eastAsia="MS Mincho" w:hAnsi="Arial" w:cs="Arial"/>
          <w:color w:val="2F5496" w:themeColor="accent1" w:themeShade="BF"/>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4958F23C" w14:textId="77777777" w:rsidR="00D7170E" w:rsidRPr="004C7CB4" w:rsidRDefault="00D7170E" w:rsidP="0055764A">
      <w:pPr>
        <w:spacing w:before="60" w:after="60"/>
        <w:jc w:val="both"/>
        <w:rPr>
          <w:rFonts w:ascii="Arial" w:eastAsia="MS Mincho" w:hAnsi="Arial" w:cs="Arial"/>
        </w:rPr>
      </w:pPr>
    </w:p>
    <w:p w14:paraId="0297B832" w14:textId="7CCAB9FF" w:rsidR="00D7170E" w:rsidRPr="004C7CB4" w:rsidRDefault="004D113B" w:rsidP="0055764A">
      <w:pPr>
        <w:spacing w:before="60" w:after="60"/>
        <w:jc w:val="both"/>
        <w:rPr>
          <w:rFonts w:ascii="Arial" w:eastAsia="MS Mincho" w:hAnsi="Arial" w:cs="Arial"/>
          <w:b/>
          <w:bCs/>
        </w:rPr>
      </w:pPr>
      <w:r w:rsidRPr="004C7CB4">
        <w:rPr>
          <w:rFonts w:ascii="Arial" w:eastAsia="MS Mincho" w:hAnsi="Arial" w:cs="Arial"/>
          <w:b/>
          <w:bCs/>
        </w:rPr>
        <w:t>ESTRATEGIAS DE APRENDIZAJE</w:t>
      </w:r>
    </w:p>
    <w:p w14:paraId="118216D5" w14:textId="77777777" w:rsidR="00D7170E" w:rsidRPr="004C7CB4" w:rsidRDefault="00D7170E" w:rsidP="0055764A">
      <w:pPr>
        <w:spacing w:before="60" w:after="60"/>
        <w:jc w:val="both"/>
        <w:rPr>
          <w:rFonts w:ascii="Arial" w:eastAsia="MS Mincho" w:hAnsi="Arial" w:cs="Arial"/>
        </w:rPr>
      </w:pPr>
      <w:r w:rsidRPr="004C7CB4">
        <w:rPr>
          <w:rFonts w:ascii="Arial" w:eastAsia="MS Mincho"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46B2937E" w14:textId="77777777" w:rsidR="00D7170E" w:rsidRPr="004C7CB4" w:rsidRDefault="00D7170E" w:rsidP="0055764A">
      <w:pPr>
        <w:spacing w:before="60" w:after="60"/>
        <w:jc w:val="both"/>
        <w:rPr>
          <w:rFonts w:ascii="Arial" w:eastAsia="MS Mincho" w:hAnsi="Arial" w:cs="Arial"/>
        </w:rPr>
      </w:pPr>
      <w:r w:rsidRPr="004C7CB4">
        <w:rPr>
          <w:rFonts w:ascii="Arial" w:eastAsia="MS Mincho"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4BD11666" w14:textId="77777777" w:rsidR="00D7170E" w:rsidRPr="004C7CB4" w:rsidRDefault="00D7170E" w:rsidP="0055764A">
      <w:pPr>
        <w:spacing w:before="60" w:after="60"/>
        <w:jc w:val="both"/>
        <w:rPr>
          <w:rFonts w:ascii="Arial" w:eastAsia="MS Mincho" w:hAnsi="Arial" w:cs="Arial"/>
        </w:rPr>
      </w:pPr>
      <w:r w:rsidRPr="004C7CB4">
        <w:rPr>
          <w:rFonts w:ascii="Arial" w:eastAsia="MS Mincho" w:hAnsi="Arial" w:cs="Arial"/>
        </w:rPr>
        <w:t xml:space="preserve">La integración de los saberes del curso se manifiesta a través del desarrollo de soluciones y análisis basados en técnicas de Inteligencia Artificial y Machine Learning aplicados a la </w:t>
      </w:r>
      <w:r w:rsidRPr="004C7CB4">
        <w:rPr>
          <w:rFonts w:ascii="Arial" w:eastAsia="MS Mincho" w:hAnsi="Arial" w:cs="Arial"/>
        </w:rPr>
        <w:lastRenderedPageBreak/>
        <w:t>economía. Se consideran las tendencias económicas actuales, las necesidades de las industrias y la relevancia de la ciencia de datos en la toma de decisiones financieras. Estos elementos se sustentan en el enfoque curricular constructivista de la carrera y en la concepción epistemológica por competencias y tópicos generativos, relacionados a la Introducción a la Inteligencia Artificial y Machine Learning, Aplicaciones prácticas en economía y finanzas, Aprendizaje Supervisado y No Supervisado, y técnicas avanzadas como las Redes Neuronales y Procesamiento de Lenguaje Natural en Economía.</w:t>
      </w:r>
    </w:p>
    <w:p w14:paraId="2F5527CA" w14:textId="77777777" w:rsidR="00D7170E" w:rsidRPr="004C7CB4" w:rsidRDefault="00D7170E" w:rsidP="0055764A">
      <w:pPr>
        <w:spacing w:before="60" w:after="60"/>
        <w:jc w:val="both"/>
        <w:rPr>
          <w:rFonts w:ascii="Arial" w:eastAsia="MS Mincho" w:hAnsi="Arial" w:cs="Arial"/>
        </w:rPr>
      </w:pPr>
      <w:r w:rsidRPr="004C7CB4">
        <w:rPr>
          <w:rFonts w:ascii="Arial" w:eastAsia="MS Mincho" w:hAnsi="Arial" w:cs="Arial"/>
        </w:rPr>
        <w:t>Todo lo anterior se instrumenta a través de estrategias de aprendizaje activo, como son los ejercicios prácticos, estudios de caso y el proyecto. Estas estrategias permiten la delimitación indicada en el desempeño competencial especifico planteado en el curso, así como en los tópicos generativos específicos.</w:t>
      </w:r>
    </w:p>
    <w:p w14:paraId="75C8D0E4" w14:textId="77777777" w:rsidR="00696393" w:rsidRPr="00D251DF" w:rsidRDefault="00D7170E" w:rsidP="00696393">
      <w:pPr>
        <w:spacing w:line="240" w:lineRule="auto"/>
        <w:jc w:val="both"/>
        <w:rPr>
          <w:rFonts w:ascii="Arial" w:hAnsi="Arial" w:cs="Arial"/>
          <w:snapToGrid w:val="0"/>
          <w:color w:val="2F5496" w:themeColor="accent1" w:themeShade="BF"/>
        </w:rPr>
      </w:pPr>
      <w:r w:rsidRPr="004C7CB4">
        <w:rPr>
          <w:rFonts w:ascii="Arial" w:eastAsia="MS Mincho" w:hAnsi="Arial" w:cs="Arial"/>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0B2572">
        <w:rPr>
          <w:rFonts w:ascii="Arial" w:eastAsia="MS Mincho" w:hAnsi="Arial" w:cs="Arial"/>
        </w:rPr>
        <w:t xml:space="preserve"> </w:t>
      </w:r>
      <w:r w:rsidR="00696393" w:rsidRPr="00D251DF">
        <w:rPr>
          <w:rFonts w:ascii="Arial" w:hAnsi="Arial" w:cs="Arial"/>
          <w:snapToGrid w:val="0"/>
          <w:color w:val="2F5496" w:themeColor="accent1" w:themeShade="BF"/>
        </w:rPr>
        <w:t xml:space="preserve">Se emplean las siguientes estrategias de aprendizaje. </w:t>
      </w:r>
    </w:p>
    <w:p w14:paraId="3402BACF" w14:textId="77777777" w:rsidR="00696393" w:rsidRPr="00D251DF" w:rsidRDefault="00696393" w:rsidP="00696393">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67C553F7" w14:textId="77777777" w:rsidR="00696393" w:rsidRPr="00633A2F" w:rsidRDefault="00696393" w:rsidP="00696393">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1833107C" w14:textId="77777777" w:rsidR="00696393" w:rsidRDefault="00696393" w:rsidP="00696393">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7A0C3225" w14:textId="77777777" w:rsidR="00696393" w:rsidRDefault="00696393" w:rsidP="00696393">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40ECB21F" w14:textId="77777777" w:rsidR="00696393" w:rsidRPr="00D251DF" w:rsidRDefault="00696393" w:rsidP="00696393">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296E2AC9" w14:textId="537A32B1" w:rsidR="000B2572" w:rsidRPr="004C7CB4" w:rsidRDefault="00D7170E" w:rsidP="00696393">
      <w:pPr>
        <w:spacing w:line="240" w:lineRule="auto"/>
        <w:jc w:val="both"/>
        <w:rPr>
          <w:rFonts w:ascii="Arial" w:eastAsia="MS Mincho" w:hAnsi="Arial" w:cs="Arial"/>
        </w:rPr>
      </w:pPr>
      <w:r w:rsidRPr="004C7CB4">
        <w:rPr>
          <w:rFonts w:ascii="Arial" w:eastAsia="MS Mincho" w:hAnsi="Arial" w:cs="Arial"/>
        </w:rPr>
        <w:lastRenderedPageBreak/>
        <w:t xml:space="preserve">Las técnicas propias del curso son: </w:t>
      </w:r>
    </w:p>
    <w:p w14:paraId="6E00928C" w14:textId="77777777" w:rsidR="00D7170E" w:rsidRPr="004C7CB4" w:rsidRDefault="00D7170E" w:rsidP="0055764A">
      <w:pPr>
        <w:spacing w:before="60" w:after="60"/>
        <w:jc w:val="both"/>
        <w:rPr>
          <w:rFonts w:ascii="Arial" w:eastAsia="MS Mincho" w:hAnsi="Arial" w:cs="Arial"/>
        </w:rPr>
      </w:pPr>
      <w:r w:rsidRPr="004C7CB4">
        <w:rPr>
          <w:rFonts w:ascii="Arial" w:eastAsia="MS Mincho" w:hAnsi="Arial" w:cs="Arial"/>
          <w:b/>
          <w:bCs/>
        </w:rPr>
        <w:t>Mapas Mentales:</w:t>
      </w:r>
      <w:r w:rsidRPr="004C7CB4">
        <w:rPr>
          <w:rFonts w:ascii="Arial" w:eastAsia="MS Mincho" w:hAnsi="Arial" w:cs="Arial"/>
        </w:rPr>
        <w:t xml:space="preserve"> 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Esta es una actividad individual que se vincula a la evaluación del curso. El enunciado se entregará en la semana dos, y tiene un tiempo de trabajo de una semana.</w:t>
      </w:r>
    </w:p>
    <w:p w14:paraId="30B8F23D" w14:textId="2A48085A" w:rsidR="007F47A3" w:rsidRPr="004C7CB4" w:rsidRDefault="00D7170E" w:rsidP="007F47A3">
      <w:pPr>
        <w:spacing w:before="60" w:after="60"/>
        <w:jc w:val="both"/>
        <w:rPr>
          <w:rFonts w:ascii="Arial" w:eastAsia="MS Mincho" w:hAnsi="Arial" w:cs="Arial"/>
        </w:rPr>
      </w:pPr>
      <w:r w:rsidRPr="004C7CB4">
        <w:rPr>
          <w:rFonts w:ascii="Arial" w:eastAsia="MS Mincho" w:hAnsi="Arial" w:cs="Arial"/>
          <w:b/>
          <w:bCs/>
        </w:rPr>
        <w:t>Ejercicios prácticos:</w:t>
      </w:r>
      <w:r w:rsidRPr="004C7CB4">
        <w:rPr>
          <w:rFonts w:ascii="Arial" w:eastAsia="MS Mincho" w:hAnsi="Arial" w:cs="Arial"/>
        </w:rPr>
        <w:t xml:space="preserve"> El método de Aprendizaje Basado en Problemas (ABP) aplicado a la resolución de ejercicios prácticos promueve en los estudiantes nuevos conocimientos, la práctica reflexiva y la adaptación a los cambios. El propio estudiante identifica 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no solo consiguen resolver el reto propuesto, sino que además plantean nuevos problemas y nuevas necesidades que siguen impulsando el aprendizaje, por lo que la actividad es individual y las personas estudiantes podrán discutir las bases necesarias del lenguaje de programación definido, considerando el estudio de este en la solución a diversos problemas. 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es de índole grupal y se vincula a la competencia y evaluación del curso. Los enunciados se entregarán en las semanas seis y diez respectivamente, y tienen un tiempo de trabajo de dos semanas cada. </w:t>
      </w:r>
    </w:p>
    <w:p w14:paraId="1CB48054" w14:textId="72318C0C" w:rsidR="00D7170E" w:rsidRPr="004C7CB4" w:rsidRDefault="00D7170E" w:rsidP="00D04B38">
      <w:pPr>
        <w:pStyle w:val="Prrafodelista"/>
        <w:numPr>
          <w:ilvl w:val="0"/>
          <w:numId w:val="665"/>
        </w:numPr>
        <w:jc w:val="both"/>
        <w:rPr>
          <w:rFonts w:ascii="Arial" w:eastAsia="MS Mincho" w:hAnsi="Arial" w:cs="Arial"/>
          <w:b/>
          <w:bCs/>
        </w:rPr>
      </w:pPr>
      <w:r w:rsidRPr="004C7CB4">
        <w:rPr>
          <w:rFonts w:ascii="Arial" w:eastAsia="MS Mincho" w:hAnsi="Arial" w:cs="Arial"/>
          <w:b/>
          <w:bCs/>
        </w:rPr>
        <w:t xml:space="preserve">Ejercicio Práctico No. 1: </w:t>
      </w:r>
      <w:r w:rsidRPr="004C7CB4">
        <w:rPr>
          <w:rFonts w:ascii="Arial" w:eastAsia="MS Mincho" w:hAnsi="Arial" w:cs="Arial"/>
          <w:bCs/>
        </w:rPr>
        <w:t>Análisis Macroeconómico de la Política Monetaria Utilizando Técnicas de Machine Learning</w:t>
      </w:r>
    </w:p>
    <w:p w14:paraId="7083C0C8" w14:textId="7512D1CD" w:rsidR="007F47A3" w:rsidRPr="004C7CB4" w:rsidRDefault="00D7170E" w:rsidP="00D04B38">
      <w:pPr>
        <w:pStyle w:val="Prrafodelista"/>
        <w:numPr>
          <w:ilvl w:val="0"/>
          <w:numId w:val="665"/>
        </w:numPr>
        <w:spacing w:before="60" w:after="60"/>
        <w:jc w:val="both"/>
        <w:rPr>
          <w:rFonts w:ascii="Arial" w:eastAsia="MS Mincho" w:hAnsi="Arial" w:cs="Arial"/>
          <w:b/>
          <w:bCs/>
        </w:rPr>
      </w:pPr>
      <w:r w:rsidRPr="004C7CB4">
        <w:rPr>
          <w:rFonts w:ascii="Arial" w:eastAsia="MS Mincho" w:hAnsi="Arial" w:cs="Arial"/>
          <w:b/>
          <w:bCs/>
        </w:rPr>
        <w:t xml:space="preserve">Ejercicio Práctico No. 2: </w:t>
      </w:r>
      <w:r w:rsidRPr="004C7CB4">
        <w:rPr>
          <w:rFonts w:ascii="Arial" w:eastAsia="MS Mincho" w:hAnsi="Arial" w:cs="Arial"/>
          <w:bCs/>
        </w:rPr>
        <w:t>Análisis Macroeconómico de la Política Cambiaria Utilizando Técnicas de Machine Learning</w:t>
      </w:r>
    </w:p>
    <w:p w14:paraId="4AF0CC26" w14:textId="77777777" w:rsidR="00D7170E" w:rsidRPr="004C7CB4" w:rsidRDefault="00D7170E" w:rsidP="0055764A">
      <w:pPr>
        <w:spacing w:before="60" w:after="60"/>
        <w:jc w:val="both"/>
        <w:rPr>
          <w:rFonts w:ascii="Arial" w:eastAsia="MS Mincho" w:hAnsi="Arial" w:cs="Arial"/>
        </w:rPr>
      </w:pPr>
      <w:r w:rsidRPr="004C7CB4">
        <w:rPr>
          <w:rFonts w:ascii="Arial" w:eastAsia="MS Mincho" w:hAnsi="Arial" w:cs="Arial"/>
          <w:b/>
          <w:bCs/>
        </w:rPr>
        <w:t>Proyecto:</w:t>
      </w:r>
      <w:r w:rsidRPr="004C7CB4">
        <w:rPr>
          <w:rFonts w:ascii="Arial" w:eastAsia="MS Mincho" w:hAnsi="Arial" w:cs="Arial"/>
        </w:rPr>
        <w:t xml:space="preserve"> 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Con las temáticas correspondientes del curso de Machine Learning e Inteligencia Artificial de manera colaborativa entre los estudiantes y con el acompañamiento del docente. Se desarrollarán los temas de Introducción a la Inteligencia Artificial y Machine Learning, Fundamentos de la Ciencia de Datos y Programación en Python, Aprendizaje Supervisado, Aprendizaje No Supervisado, Introducción a Redes Neuronales y Deep Learning, Procesamiento de Lenguaje Natural (NLP) en Economía, Ética y Responsabilidad en la IA; y la aplicación práctica de todos estos elementos para el </w:t>
      </w:r>
      <w:r w:rsidRPr="004C7CB4">
        <w:rPr>
          <w:rFonts w:ascii="Arial" w:eastAsia="MS Mincho" w:hAnsi="Arial" w:cs="Arial"/>
        </w:rPr>
        <w:lastRenderedPageBreak/>
        <w:t xml:space="preserve">curso de Machine Learning e Inteligencia Artificial. El proyecto es un trabajo colaborativo en grupos de estudiantes no mayores a los 4 integrantes, en donde se desarrollará la solución, con la participación periódica del docente que asesorará el avance de este. Se desarrollan las habilidades de trabajo colaborativo, cuyos marcos teóricos se verán aplicados en contextos reales y estos se vinculan a la evaluación, por lo que el propio estudiante identifica sus necesidades y pone en marcha los medios y las estrategias a su alcance para dar respuesta al problema. El docente ejerce como impulsor de ese primer reto y como apoyo en el camino hacia su solución, a modo de guía, supervisor y facilitador. </w:t>
      </w:r>
    </w:p>
    <w:p w14:paraId="12D4B283" w14:textId="77777777" w:rsidR="00D7170E" w:rsidRPr="004C7CB4" w:rsidRDefault="00D7170E" w:rsidP="0055764A">
      <w:pPr>
        <w:spacing w:before="60" w:after="60"/>
        <w:jc w:val="both"/>
        <w:rPr>
          <w:rFonts w:ascii="Arial" w:eastAsia="MS Mincho" w:hAnsi="Arial" w:cs="Arial"/>
        </w:rPr>
      </w:pPr>
    </w:p>
    <w:p w14:paraId="04D103DD" w14:textId="77777777" w:rsidR="00D7170E" w:rsidRPr="004C7CB4" w:rsidRDefault="00D7170E" w:rsidP="0055764A">
      <w:pPr>
        <w:spacing w:before="60" w:after="60"/>
        <w:jc w:val="both"/>
        <w:rPr>
          <w:rFonts w:ascii="Arial" w:eastAsia="MS Mincho" w:hAnsi="Arial" w:cs="Arial"/>
          <w:b/>
          <w:bCs/>
        </w:rPr>
      </w:pPr>
      <w:r w:rsidRPr="004C7CB4">
        <w:rPr>
          <w:rFonts w:ascii="Arial" w:eastAsia="MS Mincho" w:hAnsi="Arial" w:cs="Arial"/>
          <w:b/>
          <w:bCs/>
        </w:rPr>
        <w:t>Proyecto Final: Aplicación de Machine Learning e Inteligencia Artificial en Análisis Económico</w:t>
      </w:r>
    </w:p>
    <w:p w14:paraId="594886AE" w14:textId="77777777" w:rsidR="007F47A3" w:rsidRPr="004C7CB4" w:rsidRDefault="007F47A3" w:rsidP="0055764A">
      <w:pPr>
        <w:spacing w:before="60" w:after="60"/>
        <w:jc w:val="both"/>
        <w:rPr>
          <w:rFonts w:ascii="Arial" w:eastAsia="MS Mincho" w:hAnsi="Arial" w:cs="Arial"/>
          <w:b/>
          <w:bCs/>
        </w:rPr>
      </w:pPr>
    </w:p>
    <w:p w14:paraId="539F3857" w14:textId="6275B909" w:rsidR="00D7170E" w:rsidRPr="004C7CB4" w:rsidRDefault="00D7170E" w:rsidP="0055764A">
      <w:pPr>
        <w:spacing w:before="60" w:after="60"/>
        <w:jc w:val="both"/>
        <w:rPr>
          <w:rFonts w:ascii="Arial" w:eastAsia="MS Mincho" w:hAnsi="Arial" w:cs="Arial"/>
        </w:rPr>
      </w:pPr>
      <w:r w:rsidRPr="004C7CB4">
        <w:rPr>
          <w:rFonts w:ascii="Arial" w:eastAsia="MS Mincho" w:hAnsi="Arial" w:cs="Arial"/>
          <w:b/>
          <w:bCs/>
        </w:rPr>
        <w:t>Estudios de Caso:</w:t>
      </w:r>
      <w:r w:rsidRPr="004C7CB4">
        <w:rPr>
          <w:rFonts w:ascii="Arial" w:eastAsia="MS Mincho" w:hAnsi="Arial" w:cs="Arial"/>
        </w:rPr>
        <w:t xml:space="preserve"> 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w:t>
      </w:r>
    </w:p>
    <w:p w14:paraId="02405B16" w14:textId="77777777" w:rsidR="00D7170E" w:rsidRPr="004C7CB4" w:rsidRDefault="00D7170E" w:rsidP="00D04B38">
      <w:pPr>
        <w:pStyle w:val="Prrafodelista"/>
        <w:numPr>
          <w:ilvl w:val="0"/>
          <w:numId w:val="663"/>
        </w:numPr>
        <w:spacing w:before="60" w:after="60"/>
        <w:jc w:val="both"/>
        <w:rPr>
          <w:rFonts w:ascii="Arial" w:eastAsia="MS Mincho" w:hAnsi="Arial" w:cs="Arial"/>
          <w:b/>
          <w:bCs/>
        </w:rPr>
      </w:pPr>
      <w:r w:rsidRPr="004C7CB4">
        <w:rPr>
          <w:rFonts w:ascii="Arial" w:eastAsia="MS Mincho" w:hAnsi="Arial" w:cs="Arial"/>
          <w:b/>
          <w:bCs/>
        </w:rPr>
        <w:t xml:space="preserve">Estudio de Caso No. 1: </w:t>
      </w:r>
      <w:r w:rsidRPr="004C7CB4">
        <w:rPr>
          <w:rFonts w:ascii="Arial" w:eastAsia="MS Mincho" w:hAnsi="Arial" w:cs="Arial"/>
          <w:bCs/>
        </w:rPr>
        <w:t>Impacto de la Inteligencia Artificial y Machine Learning en la Economía de Costa Rica</w:t>
      </w:r>
    </w:p>
    <w:p w14:paraId="01B477F5" w14:textId="77777777" w:rsidR="00D7170E" w:rsidRPr="004C7CB4" w:rsidRDefault="00D7170E" w:rsidP="00D04B38">
      <w:pPr>
        <w:pStyle w:val="Prrafodelista"/>
        <w:numPr>
          <w:ilvl w:val="0"/>
          <w:numId w:val="663"/>
        </w:numPr>
        <w:spacing w:before="60" w:after="60"/>
        <w:jc w:val="both"/>
        <w:rPr>
          <w:rFonts w:ascii="Arial" w:eastAsia="MS Mincho" w:hAnsi="Arial" w:cs="Arial"/>
          <w:b/>
          <w:bCs/>
        </w:rPr>
      </w:pPr>
      <w:r w:rsidRPr="004C7CB4">
        <w:rPr>
          <w:rFonts w:ascii="Arial" w:eastAsia="MS Mincho" w:hAnsi="Arial" w:cs="Arial"/>
          <w:b/>
          <w:bCs/>
        </w:rPr>
        <w:t xml:space="preserve">Estudio de Caso No. 2: </w:t>
      </w:r>
      <w:r w:rsidRPr="004C7CB4">
        <w:rPr>
          <w:rFonts w:ascii="Arial" w:eastAsia="MS Mincho" w:hAnsi="Arial" w:cs="Arial"/>
          <w:bCs/>
        </w:rPr>
        <w:t>Impacto de los Ecosistemas FINTECH en la Economía de Costa Rica dentro de la Región Latinoamericana</w:t>
      </w:r>
    </w:p>
    <w:p w14:paraId="7E53E265" w14:textId="77777777" w:rsidR="00D7170E" w:rsidRPr="004C7CB4" w:rsidRDefault="00D7170E" w:rsidP="00D04B38">
      <w:pPr>
        <w:pStyle w:val="Prrafodelista"/>
        <w:numPr>
          <w:ilvl w:val="0"/>
          <w:numId w:val="663"/>
        </w:numPr>
        <w:spacing w:before="60" w:after="60"/>
        <w:jc w:val="both"/>
        <w:rPr>
          <w:rFonts w:ascii="Arial" w:eastAsia="MS Mincho" w:hAnsi="Arial" w:cs="Arial"/>
          <w:b/>
          <w:bCs/>
        </w:rPr>
      </w:pPr>
      <w:r w:rsidRPr="004C7CB4">
        <w:rPr>
          <w:rFonts w:ascii="Arial" w:eastAsia="MS Mincho" w:hAnsi="Arial" w:cs="Arial"/>
          <w:b/>
          <w:bCs/>
        </w:rPr>
        <w:t xml:space="preserve">Estudio de Caso No. 3: </w:t>
      </w:r>
      <w:r w:rsidRPr="004C7CB4">
        <w:rPr>
          <w:rFonts w:ascii="Arial" w:eastAsia="MS Mincho" w:hAnsi="Arial" w:cs="Arial"/>
          <w:bCs/>
        </w:rPr>
        <w:t>Aplicación de Machine Learning y Analítica en la Asignación Óptima de Recursos</w:t>
      </w:r>
    </w:p>
    <w:p w14:paraId="4C65C960" w14:textId="77777777" w:rsidR="00D7170E" w:rsidRPr="004C7CB4" w:rsidRDefault="00D7170E" w:rsidP="0055764A">
      <w:pPr>
        <w:spacing w:before="60" w:after="60"/>
        <w:jc w:val="both"/>
        <w:rPr>
          <w:rFonts w:ascii="Arial" w:eastAsia="MS Mincho" w:hAnsi="Arial" w:cs="Arial"/>
        </w:rPr>
      </w:pPr>
      <w:r w:rsidRPr="004C7CB4">
        <w:rPr>
          <w:rFonts w:ascii="Arial" w:eastAsia="MS Mincho" w:hAnsi="Arial" w:cs="Arial"/>
          <w:b/>
          <w:bCs/>
        </w:rPr>
        <w:t>Foros:</w:t>
      </w:r>
      <w:r w:rsidRPr="004C7CB4">
        <w:rPr>
          <w:rFonts w:ascii="Arial" w:eastAsia="MS Mincho" w:hAnsi="Arial" w:cs="Arial"/>
        </w:rPr>
        <w:t xml:space="preserve"> El foro es un espacio dedicado a tratar temas de interés derivadas de las lecturas y tiene la función de ser una herramienta de comprobación, permite desarrollar las competencias de comunicación escrita, pensamiento crítico, asociación de ideas, participación responsable, relevante, oportuna y creativa. El enunciado se entregará en la semana trece, y tiene un tiempo de trabajo de una semana.</w:t>
      </w:r>
    </w:p>
    <w:p w14:paraId="060CCA7F" w14:textId="3D61D375" w:rsidR="00D7170E" w:rsidRPr="004C7CB4" w:rsidRDefault="00D7170E" w:rsidP="0055764A">
      <w:pPr>
        <w:pStyle w:val="Prrafodelista"/>
        <w:numPr>
          <w:ilvl w:val="0"/>
          <w:numId w:val="664"/>
        </w:numPr>
        <w:spacing w:before="60" w:after="60"/>
        <w:jc w:val="both"/>
        <w:rPr>
          <w:rFonts w:ascii="Arial" w:eastAsia="MS Mincho" w:hAnsi="Arial" w:cs="Arial"/>
          <w:b/>
          <w:bCs/>
        </w:rPr>
      </w:pPr>
      <w:r w:rsidRPr="004C7CB4">
        <w:rPr>
          <w:rFonts w:ascii="Arial" w:eastAsia="MS Mincho" w:hAnsi="Arial" w:cs="Arial"/>
          <w:b/>
          <w:bCs/>
        </w:rPr>
        <w:t>Foro No. 1: La Aplicación de Machine Learning y Analítica para Optimizar la Toma de Decisiones</w:t>
      </w:r>
    </w:p>
    <w:p w14:paraId="33C10E2E" w14:textId="039AE055" w:rsidR="00D7170E" w:rsidRPr="004C7CB4" w:rsidRDefault="004D113B" w:rsidP="0055764A">
      <w:pPr>
        <w:jc w:val="both"/>
        <w:rPr>
          <w:rFonts w:ascii="Arial" w:hAnsi="Arial" w:cs="Arial"/>
          <w:b/>
          <w:bCs/>
        </w:rPr>
      </w:pPr>
      <w:r w:rsidRPr="004C7CB4">
        <w:rPr>
          <w:rFonts w:ascii="Arial" w:hAnsi="Arial" w:cs="Arial"/>
          <w:b/>
          <w:bCs/>
        </w:rPr>
        <w:t>ESTRATEGIAS DE EVALUACIÓN</w:t>
      </w:r>
    </w:p>
    <w:p w14:paraId="1049BC5A" w14:textId="77777777" w:rsidR="00D7170E" w:rsidRPr="004C7CB4" w:rsidRDefault="00D7170E" w:rsidP="0055764A">
      <w:pPr>
        <w:spacing w:before="60" w:after="60"/>
        <w:jc w:val="both"/>
        <w:rPr>
          <w:rFonts w:ascii="Arial" w:eastAsia="MS Mincho" w:hAnsi="Arial" w:cs="Arial"/>
        </w:rPr>
      </w:pPr>
      <w:r w:rsidRPr="004C7CB4">
        <w:rPr>
          <w:rFonts w:ascii="Arial" w:eastAsia="MS Mincho"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5513EDE5" w14:textId="6F5D3572" w:rsidR="00D7170E" w:rsidRPr="004C7CB4" w:rsidRDefault="00D7170E" w:rsidP="004D113B">
      <w:pPr>
        <w:spacing w:before="60" w:after="60"/>
        <w:jc w:val="both"/>
        <w:rPr>
          <w:rFonts w:ascii="Arial" w:eastAsia="MS Mincho" w:hAnsi="Arial" w:cs="Arial"/>
        </w:rPr>
      </w:pPr>
      <w:r w:rsidRPr="004C7CB4">
        <w:rPr>
          <w:rFonts w:ascii="Arial" w:eastAsia="MS Mincho" w:hAnsi="Arial" w:cs="Arial"/>
        </w:rPr>
        <w:t xml:space="preserve">Para evaluar el aprendizaje adquirido, se propone el siguiente esquema de evaluación y las respectivas rúbricas evaluativas.  </w:t>
      </w:r>
    </w:p>
    <w:tbl>
      <w:tblPr>
        <w:tblW w:w="0" w:type="auto"/>
        <w:jc w:val="center"/>
        <w:tblCellMar>
          <w:top w:w="15" w:type="dxa"/>
          <w:left w:w="15" w:type="dxa"/>
          <w:bottom w:w="15" w:type="dxa"/>
          <w:right w:w="15" w:type="dxa"/>
        </w:tblCellMar>
        <w:tblLook w:val="04A0" w:firstRow="1" w:lastRow="0" w:firstColumn="1" w:lastColumn="0" w:noHBand="0" w:noVBand="1"/>
      </w:tblPr>
      <w:tblGrid>
        <w:gridCol w:w="6810"/>
        <w:gridCol w:w="2018"/>
      </w:tblGrid>
      <w:tr w:rsidR="003C6757" w:rsidRPr="004C7CB4" w14:paraId="7229B0B0" w14:textId="77777777" w:rsidTr="00AD526E">
        <w:trPr>
          <w:jc w:val="center"/>
        </w:trPr>
        <w:tc>
          <w:tcPr>
            <w:tcW w:w="71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89A5902" w14:textId="77777777" w:rsidR="00D7170E" w:rsidRPr="004C7CB4" w:rsidRDefault="00D7170E" w:rsidP="0055764A">
            <w:pPr>
              <w:jc w:val="both"/>
              <w:rPr>
                <w:rFonts w:ascii="Arial" w:hAnsi="Arial" w:cs="Arial"/>
                <w:b/>
                <w:bCs/>
              </w:rPr>
            </w:pPr>
            <w:r w:rsidRPr="004C7CB4">
              <w:rPr>
                <w:rFonts w:ascii="Arial" w:hAnsi="Arial" w:cs="Arial"/>
                <w:b/>
                <w:bCs/>
              </w:rPr>
              <w:t>Rubros</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455945E" w14:textId="77777777" w:rsidR="00D7170E" w:rsidRPr="004C7CB4" w:rsidRDefault="00D7170E" w:rsidP="0055764A">
            <w:pPr>
              <w:jc w:val="both"/>
              <w:rPr>
                <w:rFonts w:ascii="Arial" w:hAnsi="Arial" w:cs="Arial"/>
                <w:b/>
                <w:bCs/>
              </w:rPr>
            </w:pPr>
            <w:r w:rsidRPr="004C7CB4">
              <w:rPr>
                <w:rFonts w:ascii="Arial" w:hAnsi="Arial" w:cs="Arial"/>
                <w:b/>
                <w:bCs/>
              </w:rPr>
              <w:t>Porcentaje</w:t>
            </w:r>
          </w:p>
        </w:tc>
      </w:tr>
      <w:tr w:rsidR="003C6757" w:rsidRPr="004C7CB4" w14:paraId="562082C0" w14:textId="77777777" w:rsidTr="00AD526E">
        <w:trPr>
          <w:jc w:val="center"/>
        </w:trPr>
        <w:tc>
          <w:tcPr>
            <w:tcW w:w="71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46C4846" w14:textId="77777777" w:rsidR="00D7170E" w:rsidRPr="004C7CB4" w:rsidRDefault="00D7170E" w:rsidP="0055764A">
            <w:pPr>
              <w:jc w:val="both"/>
              <w:rPr>
                <w:rFonts w:ascii="Arial" w:hAnsi="Arial" w:cs="Arial"/>
              </w:rPr>
            </w:pPr>
            <w:r w:rsidRPr="004C7CB4">
              <w:rPr>
                <w:rFonts w:ascii="Arial" w:hAnsi="Arial" w:cs="Arial"/>
              </w:rPr>
              <w:t>Dos ejercicios prácticos de 10% c/u:</w:t>
            </w:r>
          </w:p>
          <w:p w14:paraId="091D747C" w14:textId="77777777" w:rsidR="00D7170E" w:rsidRPr="004C7CB4" w:rsidRDefault="00D7170E" w:rsidP="0055764A">
            <w:pPr>
              <w:jc w:val="both"/>
              <w:rPr>
                <w:rFonts w:ascii="Arial" w:hAnsi="Arial" w:cs="Arial"/>
              </w:rPr>
            </w:pPr>
            <w:r w:rsidRPr="004C7CB4">
              <w:rPr>
                <w:rFonts w:ascii="Arial" w:hAnsi="Arial" w:cs="Arial"/>
              </w:rPr>
              <w:lastRenderedPageBreak/>
              <w:br/>
            </w:r>
            <w:r w:rsidRPr="004C7CB4">
              <w:rPr>
                <w:rFonts w:ascii="Arial" w:hAnsi="Arial" w:cs="Arial"/>
                <w:b/>
                <w:bCs/>
              </w:rPr>
              <w:t>Ejercicio Práctico No. 1:</w:t>
            </w:r>
            <w:r w:rsidRPr="004C7CB4">
              <w:rPr>
                <w:rFonts w:ascii="Arial" w:hAnsi="Arial" w:cs="Arial"/>
              </w:rPr>
              <w:t xml:space="preserve"> Análisis Macroeconómico de la Política Monetaria Utilizando Técnicas de Machine Learning</w:t>
            </w:r>
          </w:p>
          <w:p w14:paraId="4A0A5E5C" w14:textId="77777777" w:rsidR="00D7170E" w:rsidRPr="004C7CB4" w:rsidRDefault="00D7170E" w:rsidP="0055764A">
            <w:pPr>
              <w:jc w:val="both"/>
              <w:rPr>
                <w:rFonts w:ascii="Arial" w:hAnsi="Arial" w:cs="Arial"/>
              </w:rPr>
            </w:pPr>
            <w:r w:rsidRPr="004C7CB4">
              <w:rPr>
                <w:rFonts w:ascii="Arial" w:hAnsi="Arial" w:cs="Arial"/>
                <w:b/>
                <w:bCs/>
              </w:rPr>
              <w:t>Ejercicio Práctico No. 2:</w:t>
            </w:r>
            <w:r w:rsidRPr="004C7CB4">
              <w:rPr>
                <w:rFonts w:ascii="Arial" w:hAnsi="Arial" w:cs="Arial"/>
              </w:rPr>
              <w:t xml:space="preserve"> Análisis Macroeconómico de la Política Cambiaria Utilizando Técnicas de Machine Learning</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AD2DACC" w14:textId="77777777" w:rsidR="00D7170E" w:rsidRPr="004C7CB4" w:rsidRDefault="00D7170E" w:rsidP="0055764A">
            <w:pPr>
              <w:jc w:val="both"/>
              <w:rPr>
                <w:rFonts w:ascii="Arial" w:hAnsi="Arial" w:cs="Arial"/>
              </w:rPr>
            </w:pPr>
            <w:r w:rsidRPr="004C7CB4">
              <w:rPr>
                <w:rFonts w:ascii="Arial" w:hAnsi="Arial" w:cs="Arial"/>
              </w:rPr>
              <w:lastRenderedPageBreak/>
              <w:t>20%</w:t>
            </w:r>
          </w:p>
        </w:tc>
      </w:tr>
      <w:tr w:rsidR="003C6757" w:rsidRPr="004C7CB4" w14:paraId="66496FBD" w14:textId="77777777" w:rsidTr="00AD526E">
        <w:trPr>
          <w:jc w:val="center"/>
        </w:trPr>
        <w:tc>
          <w:tcPr>
            <w:tcW w:w="71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844D3E5" w14:textId="77777777" w:rsidR="00D7170E" w:rsidRPr="004C7CB4" w:rsidRDefault="00D7170E" w:rsidP="0055764A">
            <w:pPr>
              <w:jc w:val="both"/>
              <w:rPr>
                <w:rFonts w:ascii="Arial" w:hAnsi="Arial" w:cs="Arial"/>
              </w:rPr>
            </w:pPr>
            <w:r w:rsidRPr="004C7CB4">
              <w:rPr>
                <w:rFonts w:ascii="Arial" w:hAnsi="Arial" w:cs="Arial"/>
              </w:rPr>
              <w:t>Un Proyecto: Aplicación de Machine Learning e Inteligencia Artificial en Análisis Económico</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381D15B" w14:textId="77777777" w:rsidR="00D7170E" w:rsidRPr="004C7CB4" w:rsidRDefault="00D7170E" w:rsidP="0055764A">
            <w:pPr>
              <w:jc w:val="both"/>
              <w:rPr>
                <w:rFonts w:ascii="Arial" w:hAnsi="Arial" w:cs="Arial"/>
              </w:rPr>
            </w:pPr>
            <w:r w:rsidRPr="004C7CB4">
              <w:rPr>
                <w:rFonts w:ascii="Arial" w:hAnsi="Arial" w:cs="Arial"/>
              </w:rPr>
              <w:t>40%</w:t>
            </w:r>
          </w:p>
        </w:tc>
      </w:tr>
      <w:tr w:rsidR="003C6757" w:rsidRPr="004C7CB4" w14:paraId="78669FAF" w14:textId="77777777" w:rsidTr="00AD526E">
        <w:trPr>
          <w:jc w:val="center"/>
        </w:trPr>
        <w:tc>
          <w:tcPr>
            <w:tcW w:w="71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2A50A424" w14:textId="77777777" w:rsidR="00D7170E" w:rsidRPr="004C7CB4" w:rsidRDefault="00D7170E" w:rsidP="0055764A">
            <w:pPr>
              <w:jc w:val="both"/>
              <w:rPr>
                <w:rFonts w:ascii="Arial" w:hAnsi="Arial" w:cs="Arial"/>
              </w:rPr>
            </w:pPr>
            <w:r w:rsidRPr="004C7CB4">
              <w:rPr>
                <w:rFonts w:ascii="Arial" w:hAnsi="Arial" w:cs="Arial"/>
              </w:rPr>
              <w:t>Tres estudios de caso: de 10% c/u:</w:t>
            </w:r>
          </w:p>
          <w:p w14:paraId="72B5C3EE" w14:textId="77777777" w:rsidR="00D7170E" w:rsidRPr="004C7CB4" w:rsidRDefault="00D7170E" w:rsidP="0055764A">
            <w:pPr>
              <w:jc w:val="both"/>
              <w:rPr>
                <w:rFonts w:ascii="Arial" w:hAnsi="Arial" w:cs="Arial"/>
              </w:rPr>
            </w:pPr>
            <w:r w:rsidRPr="004C7CB4">
              <w:rPr>
                <w:rFonts w:ascii="Arial" w:hAnsi="Arial" w:cs="Arial"/>
              </w:rPr>
              <w:t>Estudio de Caso No. 1: Impacto de la Inteligencia Artificial y Machine Learning en la Economía de Costa Rica.</w:t>
            </w:r>
          </w:p>
          <w:p w14:paraId="422A6CE9" w14:textId="77777777" w:rsidR="00D7170E" w:rsidRPr="004C7CB4" w:rsidRDefault="00D7170E" w:rsidP="0055764A">
            <w:pPr>
              <w:jc w:val="both"/>
              <w:rPr>
                <w:rFonts w:ascii="Arial" w:hAnsi="Arial" w:cs="Arial"/>
              </w:rPr>
            </w:pPr>
            <w:r w:rsidRPr="004C7CB4">
              <w:rPr>
                <w:rFonts w:ascii="Arial" w:hAnsi="Arial" w:cs="Arial"/>
              </w:rPr>
              <w:t>Estudio de Caso No. 2: Impacto de los Ecosistemas FINTECH en la Economía de Costa Rica dentro de la Región Latinoamericana</w:t>
            </w:r>
          </w:p>
          <w:p w14:paraId="70A0EC66" w14:textId="77777777" w:rsidR="00D7170E" w:rsidRPr="004C7CB4" w:rsidRDefault="00D7170E" w:rsidP="0055764A">
            <w:pPr>
              <w:jc w:val="both"/>
              <w:rPr>
                <w:rFonts w:ascii="Arial" w:hAnsi="Arial" w:cs="Arial"/>
              </w:rPr>
            </w:pPr>
            <w:r w:rsidRPr="004C7CB4">
              <w:rPr>
                <w:rFonts w:ascii="Arial" w:hAnsi="Arial" w:cs="Arial"/>
              </w:rPr>
              <w:t>Estudio de Caso No. 3: Aplicación de Machine Learning y Analítica en la Asignación Óptima de Recursos</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89A0960" w14:textId="77777777" w:rsidR="00D7170E" w:rsidRPr="004C7CB4" w:rsidRDefault="00D7170E" w:rsidP="0055764A">
            <w:pPr>
              <w:jc w:val="both"/>
              <w:rPr>
                <w:rFonts w:ascii="Arial" w:hAnsi="Arial" w:cs="Arial"/>
              </w:rPr>
            </w:pPr>
            <w:r w:rsidRPr="004C7CB4">
              <w:rPr>
                <w:rFonts w:ascii="Arial" w:hAnsi="Arial" w:cs="Arial"/>
              </w:rPr>
              <w:t>30%</w:t>
            </w:r>
          </w:p>
        </w:tc>
      </w:tr>
      <w:tr w:rsidR="003C6757" w:rsidRPr="004C7CB4" w14:paraId="6A9CCD05" w14:textId="77777777" w:rsidTr="00AD526E">
        <w:trPr>
          <w:jc w:val="center"/>
        </w:trPr>
        <w:tc>
          <w:tcPr>
            <w:tcW w:w="71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1408E76D" w14:textId="77777777" w:rsidR="00D7170E" w:rsidRPr="004C7CB4" w:rsidRDefault="00D7170E" w:rsidP="0055764A">
            <w:pPr>
              <w:jc w:val="both"/>
              <w:rPr>
                <w:rFonts w:ascii="Arial" w:hAnsi="Arial" w:cs="Arial"/>
              </w:rPr>
            </w:pPr>
            <w:r w:rsidRPr="004C7CB4">
              <w:rPr>
                <w:rFonts w:ascii="Arial" w:hAnsi="Arial" w:cs="Arial"/>
              </w:rPr>
              <w:t>Un foro sobre La Aplicación de Machine Learning y Analítica para Optimizar la Toma de Decisiones</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34A2F4F9" w14:textId="77777777" w:rsidR="00D7170E" w:rsidRPr="004C7CB4" w:rsidRDefault="00D7170E" w:rsidP="0055764A">
            <w:pPr>
              <w:jc w:val="both"/>
              <w:rPr>
                <w:rFonts w:ascii="Arial" w:hAnsi="Arial" w:cs="Arial"/>
              </w:rPr>
            </w:pPr>
            <w:r w:rsidRPr="004C7CB4">
              <w:rPr>
                <w:rFonts w:ascii="Arial" w:hAnsi="Arial" w:cs="Arial"/>
              </w:rPr>
              <w:t>5%</w:t>
            </w:r>
          </w:p>
        </w:tc>
      </w:tr>
      <w:tr w:rsidR="003C6757" w:rsidRPr="004C7CB4" w14:paraId="4CFB4FA3" w14:textId="77777777" w:rsidTr="00AD526E">
        <w:trPr>
          <w:jc w:val="center"/>
        </w:trPr>
        <w:tc>
          <w:tcPr>
            <w:tcW w:w="71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1C722D7B" w14:textId="77777777" w:rsidR="00D7170E" w:rsidRPr="004C7CB4" w:rsidRDefault="00D7170E" w:rsidP="0055764A">
            <w:pPr>
              <w:jc w:val="both"/>
              <w:rPr>
                <w:rFonts w:ascii="Arial" w:hAnsi="Arial" w:cs="Arial"/>
              </w:rPr>
            </w:pPr>
            <w:r w:rsidRPr="004C7CB4">
              <w:rPr>
                <w:rFonts w:ascii="Arial" w:hAnsi="Arial" w:cs="Arial"/>
              </w:rPr>
              <w:t>Un mapa mental sobre la   Unidad 1: Introducción a la Inteligencia Artificial y Machine Learning</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63479A67" w14:textId="77777777" w:rsidR="00D7170E" w:rsidRPr="004C7CB4" w:rsidRDefault="00D7170E" w:rsidP="0055764A">
            <w:pPr>
              <w:jc w:val="both"/>
              <w:rPr>
                <w:rFonts w:ascii="Arial" w:hAnsi="Arial" w:cs="Arial"/>
              </w:rPr>
            </w:pPr>
            <w:r w:rsidRPr="004C7CB4">
              <w:rPr>
                <w:rFonts w:ascii="Arial" w:hAnsi="Arial" w:cs="Arial"/>
              </w:rPr>
              <w:t>5%</w:t>
            </w:r>
          </w:p>
        </w:tc>
      </w:tr>
      <w:tr w:rsidR="00D7170E" w:rsidRPr="004C7CB4" w14:paraId="0DDC2B0C" w14:textId="77777777" w:rsidTr="00AD526E">
        <w:trPr>
          <w:jc w:val="center"/>
        </w:trPr>
        <w:tc>
          <w:tcPr>
            <w:tcW w:w="71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02B0178" w14:textId="77777777" w:rsidR="00D7170E" w:rsidRPr="004C7CB4" w:rsidRDefault="00D7170E" w:rsidP="0055764A">
            <w:pPr>
              <w:jc w:val="both"/>
              <w:rPr>
                <w:rFonts w:ascii="Arial" w:hAnsi="Arial" w:cs="Arial"/>
              </w:rPr>
            </w:pPr>
            <w:r w:rsidRPr="004C7CB4">
              <w:rPr>
                <w:rFonts w:ascii="Arial" w:hAnsi="Arial" w:cs="Arial"/>
              </w:rPr>
              <w:t>Total</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CE44FF4" w14:textId="77777777" w:rsidR="00D7170E" w:rsidRPr="004C7CB4" w:rsidRDefault="00D7170E" w:rsidP="0055764A">
            <w:pPr>
              <w:jc w:val="both"/>
              <w:rPr>
                <w:rFonts w:ascii="Arial" w:hAnsi="Arial" w:cs="Arial"/>
              </w:rPr>
            </w:pPr>
            <w:r w:rsidRPr="004C7CB4">
              <w:rPr>
                <w:rFonts w:ascii="Arial" w:hAnsi="Arial" w:cs="Arial"/>
              </w:rPr>
              <w:t>100%</w:t>
            </w:r>
          </w:p>
        </w:tc>
      </w:tr>
    </w:tbl>
    <w:p w14:paraId="526C11F2" w14:textId="7C877DE8" w:rsidR="00D7170E" w:rsidRPr="004C7CB4" w:rsidRDefault="00D7170E" w:rsidP="0055764A">
      <w:pPr>
        <w:jc w:val="both"/>
        <w:rPr>
          <w:rFonts w:ascii="Arial" w:hAnsi="Arial" w:cs="Arial"/>
        </w:rPr>
      </w:pPr>
    </w:p>
    <w:p w14:paraId="252189DD" w14:textId="77777777" w:rsidR="00AA2D9D" w:rsidRPr="004C7CB4" w:rsidRDefault="00AA2D9D" w:rsidP="00AA2D9D">
      <w:pPr>
        <w:jc w:val="both"/>
        <w:rPr>
          <w:rFonts w:ascii="Arial" w:hAnsi="Arial" w:cs="Arial"/>
          <w:b/>
          <w:bCs/>
        </w:rPr>
      </w:pPr>
      <w:r w:rsidRPr="004C7CB4">
        <w:rPr>
          <w:rFonts w:ascii="Arial" w:hAnsi="Arial" w:cs="Arial"/>
          <w:b/>
          <w:bCs/>
        </w:rPr>
        <w:t>RECURSOS DIDÁCTICOS</w:t>
      </w:r>
    </w:p>
    <w:p w14:paraId="12B2B6D5" w14:textId="77777777" w:rsidR="00AA2D9D" w:rsidRPr="004C7CB4" w:rsidRDefault="00AA2D9D" w:rsidP="00AA2D9D">
      <w:pPr>
        <w:pStyle w:val="Prrafodelista"/>
        <w:numPr>
          <w:ilvl w:val="0"/>
          <w:numId w:val="292"/>
        </w:numPr>
        <w:spacing w:after="200"/>
        <w:ind w:left="810" w:hanging="450"/>
        <w:jc w:val="both"/>
        <w:rPr>
          <w:rFonts w:ascii="Arial" w:eastAsia="Calibri" w:hAnsi="Arial" w:cs="Arial"/>
          <w:b/>
          <w:bCs/>
        </w:rPr>
      </w:pPr>
      <w:r w:rsidRPr="004C7CB4">
        <w:rPr>
          <w:rFonts w:ascii="Arial" w:eastAsia="Calibri" w:hAnsi="Arial" w:cs="Arial"/>
          <w:b/>
          <w:bCs/>
        </w:rPr>
        <w:t xml:space="preserve">Aula con recursos: </w:t>
      </w:r>
      <w:r w:rsidRPr="004C7CB4">
        <w:rPr>
          <w:rFonts w:ascii="Arial" w:eastAsia="Calibri" w:hAnsi="Arial" w:cs="Arial"/>
        </w:rPr>
        <w:t>video proyector, pizarra acrílica, servicio de Internet. Programas de cursos, guías de evaluación y recursos bibliográficos impresos y digitales, por lo que la persona estudiante podrá emplear las capacidades comunicativas, para la mejora de la comunicación asertiva.</w:t>
      </w:r>
      <w:r w:rsidRPr="004C7CB4">
        <w:rPr>
          <w:rFonts w:ascii="Arial" w:eastAsia="Calibri" w:hAnsi="Arial" w:cs="Arial"/>
          <w:b/>
          <w:bCs/>
        </w:rPr>
        <w:t xml:space="preserve"> </w:t>
      </w:r>
    </w:p>
    <w:p w14:paraId="6D1CD128" w14:textId="77777777" w:rsidR="00AA2D9D" w:rsidRPr="004C7CB4" w:rsidRDefault="00AA2D9D" w:rsidP="00AA2D9D">
      <w:pPr>
        <w:pStyle w:val="Prrafodelista"/>
        <w:numPr>
          <w:ilvl w:val="0"/>
          <w:numId w:val="292"/>
        </w:numPr>
        <w:spacing w:after="200"/>
        <w:ind w:left="810" w:hanging="450"/>
        <w:jc w:val="both"/>
        <w:rPr>
          <w:rFonts w:ascii="Arial" w:eastAsia="Calibri" w:hAnsi="Arial" w:cs="Arial"/>
          <w:b/>
          <w:bCs/>
        </w:rPr>
      </w:pPr>
      <w:r w:rsidRPr="004C7CB4">
        <w:rPr>
          <w:rFonts w:ascii="Arial" w:eastAsia="Calibri" w:hAnsi="Arial" w:cs="Arial"/>
          <w:b/>
          <w:bCs/>
        </w:rPr>
        <w:t xml:space="preserve">Biblioteca: </w:t>
      </w:r>
      <w:r w:rsidRPr="004C7CB4">
        <w:rPr>
          <w:rFonts w:ascii="Arial" w:eastAsia="Calibri" w:hAnsi="Arial" w:cs="Arial"/>
        </w:rPr>
        <w:t>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Machine Learning e Inteligencia Artificial, mismas que se relacionan con prácticas, mapa mental, proyecto, foro, y ejercicios prácticos.</w:t>
      </w:r>
      <w:r w:rsidRPr="004C7CB4">
        <w:rPr>
          <w:rFonts w:ascii="Arial" w:eastAsia="Calibri" w:hAnsi="Arial" w:cs="Arial"/>
          <w:b/>
          <w:bCs/>
        </w:rPr>
        <w:t xml:space="preserve"> </w:t>
      </w:r>
    </w:p>
    <w:p w14:paraId="0590EC30" w14:textId="77777777" w:rsidR="00AA2D9D" w:rsidRDefault="00AA2D9D" w:rsidP="00AA2D9D">
      <w:pPr>
        <w:pStyle w:val="Prrafodelista"/>
        <w:numPr>
          <w:ilvl w:val="0"/>
          <w:numId w:val="292"/>
        </w:numPr>
        <w:spacing w:after="200"/>
        <w:ind w:left="810" w:hanging="450"/>
        <w:jc w:val="both"/>
        <w:rPr>
          <w:rFonts w:ascii="Arial" w:eastAsia="Calibri" w:hAnsi="Arial" w:cs="Arial"/>
          <w:b/>
          <w:bCs/>
        </w:rPr>
      </w:pPr>
      <w:r w:rsidRPr="004C7CB4">
        <w:rPr>
          <w:rFonts w:ascii="Arial" w:eastAsia="Calibri" w:hAnsi="Arial" w:cs="Arial"/>
          <w:b/>
          <w:bCs/>
        </w:rPr>
        <w:t xml:space="preserve">Bases de datos de la universidad: </w:t>
      </w:r>
      <w:r w:rsidRPr="004C7CB4">
        <w:rPr>
          <w:rFonts w:ascii="Arial" w:eastAsia="Calibri" w:hAnsi="Arial" w:cs="Arial"/>
        </w:rPr>
        <w:t xml:space="preserve">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Machine Learning e Inteligencia Artificial, con este recurso se podrá obtener información </w:t>
      </w:r>
      <w:r w:rsidRPr="004C7CB4">
        <w:rPr>
          <w:rFonts w:ascii="Arial" w:eastAsia="Calibri" w:hAnsi="Arial" w:cs="Arial"/>
        </w:rPr>
        <w:lastRenderedPageBreak/>
        <w:t>para emplear el Machine Learning y la Inteligencia Artificial, para la mejora de la comprensión de la Macroeconomía, Machine Learning e Inteligencia Artificial. Con este recurso la persona estudiante podrá obtener la información para las discusiones mediante mesas redonda, hacer prácticas, mapa mental, proyecto, foro, y ejercicios prácticos y realizar el trabajo final de investigación relacionado al curso de Machine Learning e Inteligencia Artificial.</w:t>
      </w:r>
      <w:r w:rsidRPr="004C7CB4">
        <w:rPr>
          <w:rFonts w:ascii="Arial" w:eastAsia="Calibri" w:hAnsi="Arial" w:cs="Arial"/>
          <w:b/>
          <w:bCs/>
        </w:rPr>
        <w:t xml:space="preserve"> </w:t>
      </w:r>
    </w:p>
    <w:p w14:paraId="38A33FA3" w14:textId="27C45394" w:rsidR="0016068F" w:rsidRPr="0016068F" w:rsidRDefault="0016068F" w:rsidP="0016068F">
      <w:pPr>
        <w:pStyle w:val="Prrafodelista"/>
        <w:numPr>
          <w:ilvl w:val="0"/>
          <w:numId w:val="292"/>
        </w:numPr>
        <w:shd w:val="clear" w:color="auto" w:fill="FFFFFF"/>
        <w:spacing w:after="0" w:line="240" w:lineRule="auto"/>
        <w:jc w:val="both"/>
        <w:rPr>
          <w:rFonts w:ascii="Arial" w:hAnsi="Arial" w:cs="Arial"/>
          <w:b/>
          <w:color w:val="2F5496" w:themeColor="accent1" w:themeShade="BF"/>
        </w:rPr>
      </w:pPr>
      <w:r w:rsidRPr="0016068F">
        <w:rPr>
          <w:rFonts w:ascii="Arial" w:hAnsi="Arial" w:cs="Arial"/>
          <w:b/>
          <w:color w:val="2F5496" w:themeColor="accent1" w:themeShade="BF"/>
        </w:rPr>
        <w:t xml:space="preserve">E-Libro: </w:t>
      </w:r>
      <w:r w:rsidRPr="0016068F">
        <w:rPr>
          <w:rFonts w:ascii="Arial" w:hAnsi="Arial" w:cs="Arial"/>
          <w:bCs/>
          <w:color w:val="2F5496" w:themeColor="accent1" w:themeShade="BF"/>
        </w:rPr>
        <w:t>Es una plataforma que cuenta con gran cantidad de ejemplares, y que están a disposición tanto de estudiantes como de profesores, lo cual permite enriquecer el proceso de enseñanza-aprendizaje. El tema es el elemento de enlace en el que el profesor describe situaciones reales que ilustran o invitan a pensar en nuevos conceptos, por lo que las lecturas de profundización en los conceptos clave de la sesión semanal son necesarias para un buen aprovechamiento del programa, de esta manera la persona estudiante realizará lecturas para la compresión y la puesta en práctica de los temas del curso de Machine Learning e Inteligencia Artificial</w:t>
      </w:r>
      <w:r w:rsidRPr="0016068F">
        <w:rPr>
          <w:rFonts w:ascii="Arial" w:hAnsi="Arial" w:cs="Arial"/>
          <w:bCs/>
          <w:color w:val="2F5496" w:themeColor="accent1" w:themeShade="BF"/>
          <w:u w:val="single"/>
        </w:rPr>
        <w:t>.</w:t>
      </w:r>
      <w:r w:rsidRPr="0016068F">
        <w:rPr>
          <w:rFonts w:ascii="Arial" w:hAnsi="Arial" w:cs="Arial"/>
          <w:bCs/>
          <w:color w:val="2F5496" w:themeColor="accent1" w:themeShade="BF"/>
        </w:rPr>
        <w:t xml:space="preserve"> </w:t>
      </w:r>
    </w:p>
    <w:p w14:paraId="43052D2F" w14:textId="1C08D4E6" w:rsidR="0016068F" w:rsidRPr="0016068F" w:rsidRDefault="0016068F" w:rsidP="0016068F">
      <w:pPr>
        <w:pStyle w:val="Prrafodelista"/>
        <w:numPr>
          <w:ilvl w:val="0"/>
          <w:numId w:val="292"/>
        </w:numPr>
        <w:shd w:val="clear" w:color="auto" w:fill="FFFFFF"/>
        <w:spacing w:after="0" w:line="240" w:lineRule="auto"/>
        <w:jc w:val="both"/>
        <w:rPr>
          <w:rFonts w:ascii="Arial" w:hAnsi="Arial" w:cs="Arial"/>
          <w:b/>
          <w:color w:val="2F5496" w:themeColor="accent1" w:themeShade="BF"/>
        </w:rPr>
      </w:pPr>
      <w:r w:rsidRPr="0016068F">
        <w:rPr>
          <w:rFonts w:ascii="Arial" w:hAnsi="Arial" w:cs="Arial"/>
          <w:b/>
          <w:color w:val="2F5496" w:themeColor="accent1" w:themeShade="BF"/>
        </w:rPr>
        <w:t xml:space="preserve">EBSCO: </w:t>
      </w:r>
      <w:r w:rsidRPr="0016068F">
        <w:rPr>
          <w:rFonts w:ascii="Arial" w:hAnsi="Arial" w:cs="Arial"/>
          <w:bCs/>
          <w:color w:val="2F5496" w:themeColor="accent1" w:themeShade="BF"/>
        </w:rPr>
        <w:t xml:space="preserve">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Todos los estudiantes pueden tener acceso a estas bases de datos, lo cual permite que puedan complementar los conocimientos adquiridos en clase con las investigaciones que pueden realizar por medio de EBSCO. Las personas estudiantes del </w:t>
      </w:r>
      <w:r w:rsidRPr="0016068F">
        <w:rPr>
          <w:rFonts w:ascii="Arial" w:hAnsi="Arial" w:cs="Arial"/>
          <w:bCs/>
          <w:color w:val="2F5496" w:themeColor="accent1" w:themeShade="BF"/>
          <w:u w:val="single"/>
        </w:rPr>
        <w:t xml:space="preserve">curso de </w:t>
      </w:r>
      <w:r w:rsidRPr="0016068F">
        <w:rPr>
          <w:rFonts w:ascii="Arial" w:hAnsi="Arial" w:cs="Arial"/>
          <w:bCs/>
          <w:color w:val="2F5496" w:themeColor="accent1" w:themeShade="BF"/>
        </w:rPr>
        <w:t xml:space="preserve">Machine Learning e Inteligencia Artificial </w:t>
      </w:r>
      <w:r w:rsidRPr="0016068F">
        <w:rPr>
          <w:rFonts w:ascii="Arial" w:hAnsi="Arial" w:cs="Arial"/>
          <w:bCs/>
          <w:color w:val="2F5496" w:themeColor="accent1" w:themeShade="BF"/>
          <w:u w:val="single"/>
        </w:rPr>
        <w:t xml:space="preserve">se </w:t>
      </w:r>
      <w:r w:rsidRPr="0016068F">
        <w:rPr>
          <w:rFonts w:ascii="Arial" w:hAnsi="Arial" w:cs="Arial"/>
          <w:bCs/>
          <w:color w:val="2F5496" w:themeColor="accent1" w:themeShade="BF"/>
        </w:rPr>
        <w:t>pueden apoyar en esta base de datos para recopilar la información requerida para realizar las actividades sumativas de la evaluación de los aprendizajes.</w:t>
      </w:r>
    </w:p>
    <w:p w14:paraId="22FC2DDE" w14:textId="77777777" w:rsidR="004D113B" w:rsidRPr="004C7CB4" w:rsidRDefault="00AA2D9D" w:rsidP="005B7A78">
      <w:pPr>
        <w:pStyle w:val="Prrafodelista"/>
        <w:numPr>
          <w:ilvl w:val="0"/>
          <w:numId w:val="292"/>
        </w:numPr>
        <w:spacing w:before="60" w:after="60"/>
        <w:ind w:left="810" w:hanging="450"/>
        <w:jc w:val="both"/>
        <w:rPr>
          <w:rFonts w:ascii="Arial" w:eastAsia="MS Mincho" w:hAnsi="Arial" w:cs="Arial"/>
          <w:b/>
          <w:bCs/>
        </w:rPr>
      </w:pPr>
      <w:r w:rsidRPr="004C7CB4">
        <w:rPr>
          <w:rFonts w:ascii="Arial" w:eastAsia="Calibri" w:hAnsi="Arial" w:cs="Arial"/>
          <w:b/>
          <w:bCs/>
        </w:rPr>
        <w:t xml:space="preserve">Office 365 Educativo: </w:t>
      </w:r>
      <w:r w:rsidRPr="004C7CB4">
        <w:rPr>
          <w:rFonts w:ascii="Arial" w:eastAsia="Calibri" w:hAnsi="Arial" w:cs="Arial"/>
        </w:rPr>
        <w:t>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Machine Learning e Inteligencia Artificial.</w:t>
      </w:r>
    </w:p>
    <w:p w14:paraId="79588CAA" w14:textId="77777777" w:rsidR="004D113B" w:rsidRPr="004C7CB4" w:rsidRDefault="004D113B" w:rsidP="004D113B">
      <w:pPr>
        <w:spacing w:before="60" w:after="60"/>
        <w:jc w:val="both"/>
        <w:rPr>
          <w:rFonts w:ascii="Arial" w:eastAsia="MS Mincho" w:hAnsi="Arial" w:cs="Arial"/>
          <w:b/>
          <w:bCs/>
        </w:rPr>
      </w:pPr>
    </w:p>
    <w:p w14:paraId="02557201" w14:textId="6CA10C0F" w:rsidR="00D7170E" w:rsidRPr="004C7CB4" w:rsidRDefault="004D113B" w:rsidP="004D113B">
      <w:pPr>
        <w:spacing w:before="60" w:after="60"/>
        <w:jc w:val="both"/>
        <w:rPr>
          <w:rFonts w:ascii="Arial" w:eastAsia="MS Mincho" w:hAnsi="Arial" w:cs="Arial"/>
          <w:b/>
          <w:bCs/>
        </w:rPr>
      </w:pPr>
      <w:r w:rsidRPr="004C7CB4">
        <w:rPr>
          <w:rFonts w:ascii="Arial" w:eastAsia="MS Mincho" w:hAnsi="Arial" w:cs="Arial"/>
          <w:b/>
          <w:bCs/>
        </w:rPr>
        <w:t>CRONOGRAMA</w:t>
      </w:r>
    </w:p>
    <w:tbl>
      <w:tblPr>
        <w:tblW w:w="5000" w:type="pct"/>
        <w:tblBorders>
          <w:top w:val="outset" w:sz="6" w:space="0" w:color="auto"/>
          <w:left w:val="outset" w:sz="6" w:space="0" w:color="auto"/>
          <w:bottom w:val="outset" w:sz="6" w:space="0" w:color="auto"/>
          <w:right w:val="outset" w:sz="6" w:space="0" w:color="auto"/>
        </w:tblBorders>
        <w:tblCellMar>
          <w:left w:w="144" w:type="dxa"/>
          <w:right w:w="144" w:type="dxa"/>
        </w:tblCellMar>
        <w:tblLook w:val="04A0" w:firstRow="1" w:lastRow="0" w:firstColumn="1" w:lastColumn="0" w:noHBand="0" w:noVBand="1"/>
      </w:tblPr>
      <w:tblGrid>
        <w:gridCol w:w="1223"/>
        <w:gridCol w:w="3354"/>
        <w:gridCol w:w="4245"/>
      </w:tblGrid>
      <w:tr w:rsidR="003C6757" w:rsidRPr="004C7CB4" w14:paraId="1E6A279D" w14:textId="77777777" w:rsidTr="004D113B">
        <w:trPr>
          <w:trHeight w:val="450"/>
        </w:trPr>
        <w:tc>
          <w:tcPr>
            <w:tcW w:w="654" w:type="pct"/>
            <w:tcBorders>
              <w:top w:val="single" w:sz="6" w:space="0" w:color="auto"/>
              <w:left w:val="single" w:sz="6" w:space="0" w:color="auto"/>
              <w:bottom w:val="single" w:sz="6" w:space="0" w:color="auto"/>
              <w:right w:val="single" w:sz="6" w:space="0" w:color="auto"/>
            </w:tcBorders>
            <w:hideMark/>
          </w:tcPr>
          <w:p w14:paraId="230346FD" w14:textId="77777777" w:rsidR="00D7170E" w:rsidRPr="004C7CB4" w:rsidRDefault="00D7170E" w:rsidP="0055764A">
            <w:pPr>
              <w:pStyle w:val="paragraph"/>
              <w:spacing w:beforeAutospacing="0" w:afterAutospacing="0"/>
              <w:ind w:right="30"/>
              <w:jc w:val="both"/>
              <w:textAlignment w:val="baseline"/>
              <w:rPr>
                <w:rFonts w:ascii="Arial" w:hAnsi="Arial" w:cs="Arial"/>
                <w:sz w:val="22"/>
                <w:szCs w:val="22"/>
              </w:rPr>
            </w:pPr>
            <w:r w:rsidRPr="004C7CB4">
              <w:rPr>
                <w:rStyle w:val="normaltextrun"/>
                <w:rFonts w:ascii="Arial" w:hAnsi="Arial" w:cs="Arial"/>
                <w:b/>
                <w:bCs/>
                <w:sz w:val="22"/>
                <w:szCs w:val="22"/>
              </w:rPr>
              <w:t>Semana</w:t>
            </w:r>
            <w:r w:rsidRPr="004C7CB4">
              <w:rPr>
                <w:rStyle w:val="eop"/>
                <w:rFonts w:ascii="Arial" w:hAnsi="Arial" w:cs="Arial"/>
                <w:sz w:val="22"/>
                <w:szCs w:val="22"/>
              </w:rPr>
              <w:t> </w:t>
            </w:r>
          </w:p>
        </w:tc>
        <w:tc>
          <w:tcPr>
            <w:tcW w:w="1920" w:type="pct"/>
            <w:tcBorders>
              <w:top w:val="single" w:sz="6" w:space="0" w:color="auto"/>
              <w:left w:val="single" w:sz="6" w:space="0" w:color="auto"/>
              <w:bottom w:val="single" w:sz="6" w:space="0" w:color="auto"/>
              <w:right w:val="single" w:sz="6" w:space="0" w:color="auto"/>
            </w:tcBorders>
            <w:hideMark/>
          </w:tcPr>
          <w:p w14:paraId="4FC71B59" w14:textId="77777777" w:rsidR="00D7170E" w:rsidRPr="004C7CB4" w:rsidRDefault="00D7170E" w:rsidP="0055764A">
            <w:pPr>
              <w:pStyle w:val="paragraph"/>
              <w:spacing w:beforeAutospacing="0" w:afterAutospacing="0"/>
              <w:ind w:right="90"/>
              <w:jc w:val="both"/>
              <w:textAlignment w:val="baseline"/>
              <w:rPr>
                <w:rFonts w:ascii="Arial" w:hAnsi="Arial" w:cs="Arial"/>
                <w:sz w:val="22"/>
                <w:szCs w:val="22"/>
              </w:rPr>
            </w:pPr>
            <w:r w:rsidRPr="004C7CB4">
              <w:rPr>
                <w:rStyle w:val="normaltextrun"/>
                <w:rFonts w:ascii="Arial" w:hAnsi="Arial" w:cs="Arial"/>
                <w:b/>
                <w:bCs/>
                <w:sz w:val="22"/>
                <w:szCs w:val="22"/>
              </w:rPr>
              <w:t>Contenidos</w:t>
            </w:r>
            <w:r w:rsidRPr="004C7CB4">
              <w:rPr>
                <w:rStyle w:val="eop"/>
                <w:rFonts w:ascii="Arial" w:hAnsi="Arial" w:cs="Arial"/>
                <w:sz w:val="22"/>
                <w:szCs w:val="22"/>
              </w:rPr>
              <w:t> </w:t>
            </w:r>
          </w:p>
        </w:tc>
        <w:tc>
          <w:tcPr>
            <w:tcW w:w="2425" w:type="pct"/>
            <w:tcBorders>
              <w:top w:val="single" w:sz="6" w:space="0" w:color="auto"/>
              <w:left w:val="single" w:sz="6" w:space="0" w:color="auto"/>
              <w:bottom w:val="single" w:sz="6" w:space="0" w:color="auto"/>
              <w:right w:val="single" w:sz="6" w:space="0" w:color="auto"/>
            </w:tcBorders>
            <w:hideMark/>
          </w:tcPr>
          <w:p w14:paraId="24710218" w14:textId="77777777" w:rsidR="00D7170E" w:rsidRPr="004C7CB4" w:rsidRDefault="00D7170E" w:rsidP="0055764A">
            <w:pPr>
              <w:pStyle w:val="paragraph"/>
              <w:spacing w:beforeAutospacing="0" w:afterAutospacing="0"/>
              <w:ind w:right="105"/>
              <w:jc w:val="both"/>
              <w:textAlignment w:val="baseline"/>
              <w:rPr>
                <w:rFonts w:ascii="Arial" w:hAnsi="Arial" w:cs="Arial"/>
                <w:sz w:val="22"/>
                <w:szCs w:val="22"/>
              </w:rPr>
            </w:pPr>
            <w:r w:rsidRPr="004C7CB4">
              <w:rPr>
                <w:rStyle w:val="normaltextrun"/>
                <w:rFonts w:ascii="Arial" w:hAnsi="Arial" w:cs="Arial"/>
                <w:b/>
                <w:bCs/>
                <w:sz w:val="22"/>
                <w:szCs w:val="22"/>
              </w:rPr>
              <w:t>Actividades de aprendizaje </w:t>
            </w:r>
            <w:r w:rsidRPr="004C7CB4">
              <w:rPr>
                <w:rStyle w:val="eop"/>
                <w:rFonts w:ascii="Arial" w:hAnsi="Arial" w:cs="Arial"/>
                <w:sz w:val="22"/>
                <w:szCs w:val="22"/>
              </w:rPr>
              <w:t> </w:t>
            </w:r>
          </w:p>
        </w:tc>
      </w:tr>
      <w:tr w:rsidR="003C6757" w:rsidRPr="004C7CB4" w14:paraId="22BC3A3C" w14:textId="77777777" w:rsidTr="004D113B">
        <w:trPr>
          <w:trHeight w:val="300"/>
        </w:trPr>
        <w:tc>
          <w:tcPr>
            <w:tcW w:w="654" w:type="pct"/>
            <w:tcBorders>
              <w:top w:val="single" w:sz="6" w:space="0" w:color="auto"/>
              <w:left w:val="single" w:sz="6" w:space="0" w:color="auto"/>
              <w:bottom w:val="single" w:sz="6" w:space="0" w:color="auto"/>
              <w:right w:val="single" w:sz="6" w:space="0" w:color="auto"/>
            </w:tcBorders>
            <w:hideMark/>
          </w:tcPr>
          <w:p w14:paraId="697E8428" w14:textId="77777777" w:rsidR="00D7170E" w:rsidRPr="004C7CB4" w:rsidRDefault="00D7170E" w:rsidP="0055764A">
            <w:pPr>
              <w:pStyle w:val="paragraph"/>
              <w:spacing w:beforeAutospacing="0" w:afterAutospacing="0"/>
              <w:ind w:right="30"/>
              <w:jc w:val="both"/>
              <w:textAlignment w:val="baseline"/>
              <w:rPr>
                <w:rFonts w:ascii="Arial" w:hAnsi="Arial" w:cs="Arial"/>
                <w:sz w:val="22"/>
                <w:szCs w:val="22"/>
              </w:rPr>
            </w:pPr>
            <w:r w:rsidRPr="004C7CB4">
              <w:rPr>
                <w:rStyle w:val="normaltextrun"/>
                <w:rFonts w:ascii="Arial" w:hAnsi="Arial" w:cs="Arial"/>
                <w:sz w:val="22"/>
                <w:szCs w:val="22"/>
              </w:rPr>
              <w:t>1   </w:t>
            </w:r>
            <w:r w:rsidRPr="004C7CB4">
              <w:rPr>
                <w:rStyle w:val="eop"/>
                <w:rFonts w:ascii="Arial" w:hAnsi="Arial" w:cs="Arial"/>
                <w:sz w:val="22"/>
                <w:szCs w:val="22"/>
              </w:rPr>
              <w:t> </w:t>
            </w:r>
          </w:p>
        </w:tc>
        <w:tc>
          <w:tcPr>
            <w:tcW w:w="1920" w:type="pct"/>
            <w:tcBorders>
              <w:top w:val="single" w:sz="6" w:space="0" w:color="auto"/>
              <w:left w:val="single" w:sz="6" w:space="0" w:color="auto"/>
              <w:bottom w:val="single" w:sz="6" w:space="0" w:color="auto"/>
              <w:right w:val="single" w:sz="6" w:space="0" w:color="auto"/>
            </w:tcBorders>
            <w:hideMark/>
          </w:tcPr>
          <w:p w14:paraId="35A0CF5E" w14:textId="77777777" w:rsidR="00D7170E" w:rsidRPr="004C7CB4" w:rsidRDefault="00D7170E" w:rsidP="0055764A">
            <w:pPr>
              <w:pStyle w:val="paragraph"/>
              <w:spacing w:beforeAutospacing="0" w:afterAutospacing="0"/>
              <w:jc w:val="both"/>
              <w:textAlignment w:val="baseline"/>
              <w:rPr>
                <w:rFonts w:ascii="Arial" w:hAnsi="Arial" w:cs="Arial"/>
                <w:b/>
                <w:bCs/>
                <w:sz w:val="22"/>
                <w:szCs w:val="22"/>
                <w:lang w:val="es-ES"/>
              </w:rPr>
            </w:pPr>
            <w:r w:rsidRPr="004C7CB4">
              <w:rPr>
                <w:rStyle w:val="normaltextrun"/>
                <w:rFonts w:ascii="Arial" w:hAnsi="Arial" w:cs="Arial"/>
                <w:b/>
                <w:bCs/>
                <w:sz w:val="22"/>
                <w:szCs w:val="22"/>
              </w:rPr>
              <w:t>Unidad 1: Introducción a la Inteligencia Artificial y Machine Learning</w:t>
            </w:r>
            <w:r w:rsidRPr="004C7CB4">
              <w:rPr>
                <w:rStyle w:val="eop"/>
                <w:rFonts w:ascii="Arial" w:hAnsi="Arial" w:cs="Arial"/>
                <w:b/>
                <w:bCs/>
                <w:sz w:val="22"/>
                <w:szCs w:val="22"/>
              </w:rPr>
              <w:t> </w:t>
            </w:r>
          </w:p>
          <w:p w14:paraId="75402502" w14:textId="77777777" w:rsidR="00D7170E" w:rsidRPr="004C7CB4" w:rsidRDefault="00D7170E" w:rsidP="00D04B38">
            <w:pPr>
              <w:pStyle w:val="paragraph"/>
              <w:numPr>
                <w:ilvl w:val="0"/>
                <w:numId w:val="516"/>
              </w:numPr>
              <w:spacing w:before="0" w:beforeAutospacing="0" w:after="0" w:afterAutospacing="0" w:line="259" w:lineRule="auto"/>
              <w:jc w:val="both"/>
              <w:textAlignment w:val="baseline"/>
              <w:rPr>
                <w:rFonts w:ascii="Arial" w:hAnsi="Arial" w:cs="Arial"/>
                <w:sz w:val="22"/>
                <w:szCs w:val="22"/>
                <w:lang w:val="es-ES"/>
              </w:rPr>
            </w:pPr>
            <w:r w:rsidRPr="004C7CB4">
              <w:rPr>
                <w:rStyle w:val="normaltextrun"/>
                <w:rFonts w:ascii="Arial" w:hAnsi="Arial" w:cs="Arial"/>
                <w:sz w:val="22"/>
                <w:szCs w:val="22"/>
              </w:rPr>
              <w:t>Definición de IA y ML en términos sencillos</w:t>
            </w:r>
            <w:r w:rsidRPr="004C7CB4">
              <w:rPr>
                <w:rStyle w:val="eop"/>
                <w:rFonts w:ascii="Arial" w:hAnsi="Arial" w:cs="Arial"/>
                <w:sz w:val="22"/>
                <w:szCs w:val="22"/>
              </w:rPr>
              <w:t> </w:t>
            </w:r>
          </w:p>
          <w:p w14:paraId="38D8B217" w14:textId="77777777" w:rsidR="00D7170E" w:rsidRPr="004C7CB4" w:rsidRDefault="00D7170E" w:rsidP="00D04B38">
            <w:pPr>
              <w:pStyle w:val="paragraph"/>
              <w:numPr>
                <w:ilvl w:val="0"/>
                <w:numId w:val="516"/>
              </w:numPr>
              <w:spacing w:before="0" w:beforeAutospacing="0" w:after="0" w:afterAutospacing="0" w:line="259" w:lineRule="auto"/>
              <w:jc w:val="both"/>
              <w:textAlignment w:val="baseline"/>
              <w:rPr>
                <w:rFonts w:ascii="Arial" w:hAnsi="Arial" w:cs="Arial"/>
                <w:sz w:val="22"/>
                <w:szCs w:val="22"/>
                <w:lang w:val="es-ES"/>
              </w:rPr>
            </w:pPr>
            <w:r w:rsidRPr="004C7CB4">
              <w:rPr>
                <w:rStyle w:val="normaltextrun"/>
                <w:rFonts w:ascii="Arial" w:hAnsi="Arial" w:cs="Arial"/>
                <w:sz w:val="22"/>
                <w:szCs w:val="22"/>
              </w:rPr>
              <w:t>Aplicaciones prácticas en economía y finanzas</w:t>
            </w:r>
            <w:r w:rsidRPr="004C7CB4">
              <w:rPr>
                <w:rStyle w:val="eop"/>
                <w:rFonts w:ascii="Arial" w:hAnsi="Arial" w:cs="Arial"/>
                <w:sz w:val="22"/>
                <w:szCs w:val="22"/>
              </w:rPr>
              <w:t> </w:t>
            </w:r>
          </w:p>
          <w:p w14:paraId="6C34F9A4" w14:textId="77777777" w:rsidR="00D7170E" w:rsidRPr="004C7CB4" w:rsidRDefault="00D7170E" w:rsidP="00D04B38">
            <w:pPr>
              <w:pStyle w:val="paragraph"/>
              <w:numPr>
                <w:ilvl w:val="0"/>
                <w:numId w:val="516"/>
              </w:numPr>
              <w:spacing w:before="0" w:beforeAutospacing="0" w:after="0" w:afterAutospacing="0" w:line="259" w:lineRule="auto"/>
              <w:jc w:val="both"/>
              <w:textAlignment w:val="baseline"/>
              <w:rPr>
                <w:rFonts w:ascii="Arial" w:hAnsi="Arial" w:cs="Arial"/>
                <w:sz w:val="22"/>
                <w:szCs w:val="22"/>
                <w:lang w:val="es-ES"/>
              </w:rPr>
            </w:pPr>
            <w:r w:rsidRPr="004C7CB4">
              <w:rPr>
                <w:rStyle w:val="normaltextrun"/>
                <w:rFonts w:ascii="Arial" w:hAnsi="Arial" w:cs="Arial"/>
                <w:sz w:val="22"/>
                <w:szCs w:val="22"/>
              </w:rPr>
              <w:lastRenderedPageBreak/>
              <w:t>Importancia de la IA en la economía moderna</w:t>
            </w:r>
          </w:p>
          <w:p w14:paraId="4759E7E3" w14:textId="77777777" w:rsidR="00D7170E" w:rsidRPr="004C7CB4" w:rsidRDefault="00D7170E" w:rsidP="0055764A">
            <w:pPr>
              <w:pStyle w:val="paragraph"/>
              <w:spacing w:beforeAutospacing="0" w:afterAutospacing="0"/>
              <w:jc w:val="both"/>
              <w:textAlignment w:val="baseline"/>
              <w:rPr>
                <w:rFonts w:ascii="Arial" w:hAnsi="Arial" w:cs="Arial"/>
                <w:sz w:val="22"/>
                <w:szCs w:val="22"/>
              </w:rPr>
            </w:pPr>
          </w:p>
        </w:tc>
        <w:tc>
          <w:tcPr>
            <w:tcW w:w="2425" w:type="pct"/>
            <w:tcBorders>
              <w:top w:val="single" w:sz="6" w:space="0" w:color="auto"/>
              <w:left w:val="single" w:sz="6" w:space="0" w:color="auto"/>
              <w:bottom w:val="single" w:sz="6" w:space="0" w:color="auto"/>
              <w:right w:val="single" w:sz="6" w:space="0" w:color="auto"/>
            </w:tcBorders>
            <w:hideMark/>
          </w:tcPr>
          <w:p w14:paraId="5F21CB1A" w14:textId="77777777" w:rsidR="00D7170E" w:rsidRPr="004C7CB4" w:rsidRDefault="00D7170E" w:rsidP="00D04B38">
            <w:pPr>
              <w:pStyle w:val="paragraph"/>
              <w:numPr>
                <w:ilvl w:val="0"/>
                <w:numId w:val="516"/>
              </w:numPr>
              <w:spacing w:before="0" w:beforeAutospacing="0" w:after="0" w:afterAutospacing="0" w:line="259" w:lineRule="auto"/>
              <w:ind w:right="105"/>
              <w:jc w:val="both"/>
              <w:textAlignment w:val="baseline"/>
              <w:rPr>
                <w:rFonts w:ascii="Arial" w:hAnsi="Arial" w:cs="Arial"/>
                <w:sz w:val="22"/>
                <w:szCs w:val="22"/>
              </w:rPr>
            </w:pPr>
            <w:r w:rsidRPr="004C7CB4">
              <w:rPr>
                <w:rFonts w:ascii="Arial" w:hAnsi="Arial" w:cs="Arial"/>
                <w:sz w:val="22"/>
                <w:szCs w:val="22"/>
              </w:rPr>
              <w:lastRenderedPageBreak/>
              <w:t>Lectura de Programa</w:t>
            </w:r>
          </w:p>
          <w:p w14:paraId="2E7983E8" w14:textId="77777777" w:rsidR="00D7170E" w:rsidRPr="004C7CB4" w:rsidRDefault="00D7170E" w:rsidP="00D04B38">
            <w:pPr>
              <w:pStyle w:val="paragraph"/>
              <w:numPr>
                <w:ilvl w:val="0"/>
                <w:numId w:val="516"/>
              </w:numPr>
              <w:spacing w:before="0" w:beforeAutospacing="0" w:after="0" w:afterAutospacing="0" w:line="259" w:lineRule="auto"/>
              <w:ind w:right="105"/>
              <w:jc w:val="both"/>
              <w:textAlignment w:val="baseline"/>
              <w:rPr>
                <w:rFonts w:ascii="Arial" w:hAnsi="Arial" w:cs="Arial"/>
                <w:sz w:val="22"/>
                <w:szCs w:val="22"/>
              </w:rPr>
            </w:pPr>
            <w:r w:rsidRPr="004C7CB4">
              <w:rPr>
                <w:rFonts w:ascii="Arial" w:hAnsi="Arial" w:cs="Arial"/>
                <w:sz w:val="22"/>
                <w:szCs w:val="22"/>
              </w:rPr>
              <w:t>Presentación del Grupo</w:t>
            </w:r>
          </w:p>
          <w:p w14:paraId="06C61E7F" w14:textId="77777777" w:rsidR="00D7170E" w:rsidRPr="004C7CB4" w:rsidRDefault="00D7170E" w:rsidP="00D04B38">
            <w:pPr>
              <w:pStyle w:val="paragraph"/>
              <w:numPr>
                <w:ilvl w:val="0"/>
                <w:numId w:val="516"/>
              </w:numPr>
              <w:spacing w:before="0" w:beforeAutospacing="0" w:after="0" w:afterAutospacing="0" w:line="259" w:lineRule="auto"/>
              <w:ind w:right="105"/>
              <w:jc w:val="both"/>
              <w:textAlignment w:val="baseline"/>
              <w:rPr>
                <w:rFonts w:ascii="Arial" w:hAnsi="Arial" w:cs="Arial"/>
                <w:sz w:val="22"/>
                <w:szCs w:val="22"/>
              </w:rPr>
            </w:pPr>
            <w:r w:rsidRPr="004C7CB4">
              <w:rPr>
                <w:rFonts w:ascii="Arial" w:hAnsi="Arial" w:cs="Arial"/>
                <w:sz w:val="22"/>
                <w:szCs w:val="22"/>
              </w:rPr>
              <w:t>Charla docente</w:t>
            </w:r>
          </w:p>
          <w:p w14:paraId="798C9EFD" w14:textId="77A353F5" w:rsidR="00D7170E" w:rsidRPr="004C7CB4" w:rsidRDefault="00D7170E" w:rsidP="00D04B38">
            <w:pPr>
              <w:pStyle w:val="Prrafodelista"/>
              <w:numPr>
                <w:ilvl w:val="0"/>
                <w:numId w:val="516"/>
              </w:numPr>
              <w:shd w:val="clear" w:color="auto" w:fill="FFFFFF" w:themeFill="background1"/>
              <w:spacing w:after="200"/>
              <w:jc w:val="both"/>
              <w:textAlignment w:val="center"/>
              <w:rPr>
                <w:rFonts w:ascii="Arial" w:hAnsi="Arial" w:cs="Arial"/>
                <w:spacing w:val="2"/>
              </w:rPr>
            </w:pPr>
            <w:r w:rsidRPr="004C7CB4">
              <w:rPr>
                <w:rFonts w:ascii="Arial" w:hAnsi="Arial" w:cs="Arial"/>
              </w:rPr>
              <w:t>Lectura del capítulo</w:t>
            </w:r>
          </w:p>
        </w:tc>
      </w:tr>
      <w:tr w:rsidR="003C6757" w:rsidRPr="004C7CB4" w14:paraId="1C0ECBC9" w14:textId="77777777" w:rsidTr="004D113B">
        <w:trPr>
          <w:trHeight w:val="300"/>
        </w:trPr>
        <w:tc>
          <w:tcPr>
            <w:tcW w:w="654" w:type="pct"/>
            <w:tcBorders>
              <w:top w:val="single" w:sz="6" w:space="0" w:color="auto"/>
              <w:left w:val="single" w:sz="6" w:space="0" w:color="auto"/>
              <w:bottom w:val="single" w:sz="6" w:space="0" w:color="auto"/>
              <w:right w:val="single" w:sz="6" w:space="0" w:color="auto"/>
            </w:tcBorders>
            <w:hideMark/>
          </w:tcPr>
          <w:p w14:paraId="2A12E00C" w14:textId="77777777" w:rsidR="00D7170E" w:rsidRPr="004C7CB4" w:rsidRDefault="00D7170E" w:rsidP="0055764A">
            <w:pPr>
              <w:pStyle w:val="paragraph"/>
              <w:spacing w:beforeAutospacing="0" w:afterAutospacing="0"/>
              <w:ind w:right="30"/>
              <w:jc w:val="both"/>
              <w:textAlignment w:val="baseline"/>
              <w:rPr>
                <w:rFonts w:ascii="Arial" w:hAnsi="Arial" w:cs="Arial"/>
                <w:sz w:val="22"/>
                <w:szCs w:val="22"/>
              </w:rPr>
            </w:pPr>
            <w:r w:rsidRPr="004C7CB4">
              <w:rPr>
                <w:rStyle w:val="normaltextrun"/>
                <w:rFonts w:ascii="Arial" w:hAnsi="Arial" w:cs="Arial"/>
                <w:sz w:val="22"/>
                <w:szCs w:val="22"/>
              </w:rPr>
              <w:t>2  </w:t>
            </w:r>
            <w:r w:rsidRPr="004C7CB4">
              <w:rPr>
                <w:rStyle w:val="eop"/>
                <w:rFonts w:ascii="Arial" w:hAnsi="Arial" w:cs="Arial"/>
                <w:sz w:val="22"/>
                <w:szCs w:val="22"/>
              </w:rPr>
              <w:t> </w:t>
            </w:r>
          </w:p>
        </w:tc>
        <w:tc>
          <w:tcPr>
            <w:tcW w:w="1920" w:type="pct"/>
            <w:tcBorders>
              <w:top w:val="single" w:sz="6" w:space="0" w:color="auto"/>
              <w:left w:val="single" w:sz="6" w:space="0" w:color="auto"/>
              <w:bottom w:val="single" w:sz="6" w:space="0" w:color="auto"/>
              <w:right w:val="single" w:sz="6" w:space="0" w:color="auto"/>
            </w:tcBorders>
            <w:hideMark/>
          </w:tcPr>
          <w:p w14:paraId="3129F471" w14:textId="77777777" w:rsidR="00D7170E" w:rsidRPr="004C7CB4" w:rsidRDefault="00D7170E" w:rsidP="0055764A">
            <w:pPr>
              <w:pStyle w:val="paragraph"/>
              <w:spacing w:beforeAutospacing="0" w:afterAutospacing="0"/>
              <w:jc w:val="both"/>
              <w:textAlignment w:val="baseline"/>
              <w:rPr>
                <w:rStyle w:val="normaltextrun"/>
                <w:rFonts w:ascii="Arial" w:hAnsi="Arial" w:cs="Arial"/>
                <w:b/>
                <w:bCs/>
                <w:sz w:val="22"/>
                <w:szCs w:val="22"/>
              </w:rPr>
            </w:pPr>
            <w:r w:rsidRPr="004C7CB4">
              <w:rPr>
                <w:rStyle w:val="normaltextrun"/>
                <w:rFonts w:ascii="Arial" w:hAnsi="Arial" w:cs="Arial"/>
                <w:b/>
                <w:bCs/>
                <w:sz w:val="22"/>
                <w:szCs w:val="22"/>
              </w:rPr>
              <w:t>Unidad 2: Fundamentos de la Ciencia de Datos y Programación en Python </w:t>
            </w:r>
          </w:p>
          <w:p w14:paraId="319362DA" w14:textId="77777777" w:rsidR="00D7170E" w:rsidRPr="004C7CB4" w:rsidRDefault="00D7170E" w:rsidP="00D04B38">
            <w:pPr>
              <w:pStyle w:val="paragraph"/>
              <w:numPr>
                <w:ilvl w:val="0"/>
                <w:numId w:val="517"/>
              </w:numPr>
              <w:spacing w:before="0" w:beforeAutospacing="0" w:after="0" w:afterAutospacing="0" w:line="259" w:lineRule="auto"/>
              <w:jc w:val="both"/>
              <w:textAlignment w:val="baseline"/>
              <w:rPr>
                <w:rStyle w:val="normaltextrun"/>
                <w:rFonts w:ascii="Arial" w:hAnsi="Arial" w:cs="Arial"/>
                <w:sz w:val="22"/>
                <w:szCs w:val="22"/>
              </w:rPr>
            </w:pPr>
            <w:r w:rsidRPr="004C7CB4">
              <w:rPr>
                <w:rStyle w:val="normaltextrun"/>
                <w:rFonts w:ascii="Arial" w:hAnsi="Arial" w:cs="Arial"/>
                <w:sz w:val="22"/>
                <w:szCs w:val="22"/>
              </w:rPr>
              <w:t>Introducción a la ciencia de datos </w:t>
            </w:r>
          </w:p>
          <w:p w14:paraId="7E4409D3" w14:textId="77777777" w:rsidR="00D7170E" w:rsidRPr="004C7CB4" w:rsidRDefault="00D7170E" w:rsidP="00D04B38">
            <w:pPr>
              <w:pStyle w:val="paragraph"/>
              <w:numPr>
                <w:ilvl w:val="0"/>
                <w:numId w:val="517"/>
              </w:numPr>
              <w:spacing w:before="0" w:beforeAutospacing="0" w:after="0" w:afterAutospacing="0" w:line="259" w:lineRule="auto"/>
              <w:jc w:val="both"/>
              <w:textAlignment w:val="baseline"/>
              <w:rPr>
                <w:rStyle w:val="normaltextrun"/>
                <w:rFonts w:ascii="Arial" w:hAnsi="Arial" w:cs="Arial"/>
                <w:sz w:val="22"/>
                <w:szCs w:val="22"/>
              </w:rPr>
            </w:pPr>
            <w:r w:rsidRPr="004C7CB4">
              <w:rPr>
                <w:rStyle w:val="normaltextrun"/>
                <w:rFonts w:ascii="Arial" w:hAnsi="Arial" w:cs="Arial"/>
                <w:sz w:val="22"/>
                <w:szCs w:val="22"/>
              </w:rPr>
              <w:t>Instalación y configuración de Python </w:t>
            </w:r>
          </w:p>
          <w:p w14:paraId="1339F28B" w14:textId="77777777" w:rsidR="00D7170E" w:rsidRPr="004C7CB4" w:rsidRDefault="00D7170E" w:rsidP="00D04B38">
            <w:pPr>
              <w:pStyle w:val="paragraph"/>
              <w:numPr>
                <w:ilvl w:val="0"/>
                <w:numId w:val="517"/>
              </w:numPr>
              <w:spacing w:before="0" w:beforeAutospacing="0" w:after="0" w:afterAutospacing="0" w:line="259" w:lineRule="auto"/>
              <w:jc w:val="both"/>
              <w:textAlignment w:val="baseline"/>
              <w:rPr>
                <w:rStyle w:val="normaltextrun"/>
                <w:rFonts w:ascii="Arial" w:hAnsi="Arial" w:cs="Arial"/>
                <w:sz w:val="22"/>
                <w:szCs w:val="22"/>
              </w:rPr>
            </w:pPr>
            <w:r w:rsidRPr="004C7CB4">
              <w:rPr>
                <w:rStyle w:val="normaltextrun"/>
                <w:rFonts w:ascii="Arial" w:hAnsi="Arial" w:cs="Arial"/>
                <w:sz w:val="22"/>
                <w:szCs w:val="22"/>
              </w:rPr>
              <w:t>Manipulación básica de datos en Python </w:t>
            </w:r>
          </w:p>
          <w:p w14:paraId="311A80F5" w14:textId="77777777" w:rsidR="00D7170E" w:rsidRPr="004C7CB4" w:rsidRDefault="00D7170E" w:rsidP="0055764A">
            <w:pPr>
              <w:pStyle w:val="paragraph"/>
              <w:spacing w:beforeAutospacing="0" w:afterAutospacing="0"/>
              <w:jc w:val="both"/>
              <w:textAlignment w:val="baseline"/>
              <w:rPr>
                <w:rFonts w:ascii="Arial" w:hAnsi="Arial" w:cs="Arial"/>
                <w:sz w:val="22"/>
                <w:szCs w:val="22"/>
              </w:rPr>
            </w:pPr>
          </w:p>
        </w:tc>
        <w:tc>
          <w:tcPr>
            <w:tcW w:w="2425" w:type="pct"/>
            <w:tcBorders>
              <w:top w:val="single" w:sz="6" w:space="0" w:color="auto"/>
              <w:left w:val="single" w:sz="6" w:space="0" w:color="auto"/>
              <w:bottom w:val="single" w:sz="6" w:space="0" w:color="auto"/>
              <w:right w:val="single" w:sz="6" w:space="0" w:color="auto"/>
            </w:tcBorders>
            <w:hideMark/>
          </w:tcPr>
          <w:p w14:paraId="76869882" w14:textId="5AFCAF4A" w:rsidR="00D7170E" w:rsidRPr="004C7CB4" w:rsidRDefault="00522956" w:rsidP="00D04B38">
            <w:pPr>
              <w:pStyle w:val="Prrafodelista"/>
              <w:numPr>
                <w:ilvl w:val="0"/>
                <w:numId w:val="517"/>
              </w:numPr>
              <w:shd w:val="clear" w:color="auto" w:fill="FFFFFF" w:themeFill="background1"/>
              <w:spacing w:after="200"/>
              <w:jc w:val="both"/>
              <w:textAlignment w:val="center"/>
              <w:rPr>
                <w:rFonts w:ascii="Arial" w:hAnsi="Arial" w:cs="Arial"/>
                <w:spacing w:val="2"/>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D7170E" w:rsidRPr="004C7CB4">
              <w:rPr>
                <w:rFonts w:ascii="Arial" w:hAnsi="Arial" w:cs="Arial"/>
              </w:rPr>
              <w:t>Lectura del capítulo</w:t>
            </w:r>
            <w:r w:rsidR="00D7170E" w:rsidRPr="004C7CB4">
              <w:rPr>
                <w:rFonts w:ascii="Arial" w:hAnsi="Arial" w:cs="Arial"/>
                <w:spacing w:val="2"/>
              </w:rPr>
              <w:t xml:space="preserve"> </w:t>
            </w:r>
          </w:p>
          <w:p w14:paraId="2495A605" w14:textId="77777777" w:rsidR="00D7170E" w:rsidRPr="004C7CB4" w:rsidRDefault="00D7170E" w:rsidP="00D04B38">
            <w:pPr>
              <w:pStyle w:val="Prrafodelista"/>
              <w:numPr>
                <w:ilvl w:val="0"/>
                <w:numId w:val="517"/>
              </w:numPr>
              <w:shd w:val="clear" w:color="auto" w:fill="FFFFFF" w:themeFill="background1"/>
              <w:spacing w:after="200"/>
              <w:jc w:val="both"/>
              <w:textAlignment w:val="center"/>
              <w:rPr>
                <w:rFonts w:ascii="Arial" w:hAnsi="Arial" w:cs="Arial"/>
                <w:spacing w:val="2"/>
              </w:rPr>
            </w:pPr>
            <w:r w:rsidRPr="004C7CB4">
              <w:rPr>
                <w:rFonts w:ascii="Arial" w:hAnsi="Arial" w:cs="Arial"/>
                <w:b/>
                <w:bCs/>
              </w:rPr>
              <w:t>Mapa Mental:</w:t>
            </w:r>
            <w:r w:rsidRPr="004C7CB4">
              <w:rPr>
                <w:rFonts w:ascii="Arial" w:hAnsi="Arial" w:cs="Arial"/>
              </w:rPr>
              <w:t xml:space="preserve"> Unidad 1</w:t>
            </w:r>
          </w:p>
        </w:tc>
      </w:tr>
      <w:tr w:rsidR="003C6757" w:rsidRPr="004C7CB4" w14:paraId="57F6F516" w14:textId="77777777" w:rsidTr="004D113B">
        <w:trPr>
          <w:trHeight w:val="300"/>
        </w:trPr>
        <w:tc>
          <w:tcPr>
            <w:tcW w:w="654" w:type="pct"/>
            <w:tcBorders>
              <w:top w:val="single" w:sz="6" w:space="0" w:color="auto"/>
              <w:left w:val="single" w:sz="6" w:space="0" w:color="auto"/>
              <w:bottom w:val="single" w:sz="6" w:space="0" w:color="auto"/>
              <w:right w:val="single" w:sz="6" w:space="0" w:color="auto"/>
            </w:tcBorders>
            <w:hideMark/>
          </w:tcPr>
          <w:p w14:paraId="7EAC99CF" w14:textId="77777777" w:rsidR="00D7170E" w:rsidRPr="004C7CB4" w:rsidRDefault="00D7170E" w:rsidP="0055764A">
            <w:pPr>
              <w:pStyle w:val="paragraph"/>
              <w:spacing w:beforeAutospacing="0" w:afterAutospacing="0"/>
              <w:ind w:right="30"/>
              <w:jc w:val="both"/>
              <w:textAlignment w:val="baseline"/>
              <w:rPr>
                <w:rFonts w:ascii="Arial" w:hAnsi="Arial" w:cs="Arial"/>
                <w:sz w:val="22"/>
                <w:szCs w:val="22"/>
              </w:rPr>
            </w:pPr>
            <w:r w:rsidRPr="004C7CB4">
              <w:rPr>
                <w:rStyle w:val="normaltextrun"/>
                <w:rFonts w:ascii="Arial" w:hAnsi="Arial" w:cs="Arial"/>
                <w:sz w:val="22"/>
                <w:szCs w:val="22"/>
              </w:rPr>
              <w:t>3  </w:t>
            </w:r>
            <w:r w:rsidRPr="004C7CB4">
              <w:rPr>
                <w:rStyle w:val="eop"/>
                <w:rFonts w:ascii="Arial" w:hAnsi="Arial" w:cs="Arial"/>
                <w:sz w:val="22"/>
                <w:szCs w:val="22"/>
              </w:rPr>
              <w:t> </w:t>
            </w:r>
          </w:p>
        </w:tc>
        <w:tc>
          <w:tcPr>
            <w:tcW w:w="1920" w:type="pct"/>
            <w:tcBorders>
              <w:top w:val="single" w:sz="6" w:space="0" w:color="auto"/>
              <w:left w:val="single" w:sz="6" w:space="0" w:color="auto"/>
              <w:bottom w:val="single" w:sz="6" w:space="0" w:color="auto"/>
              <w:right w:val="single" w:sz="6" w:space="0" w:color="auto"/>
            </w:tcBorders>
            <w:hideMark/>
          </w:tcPr>
          <w:p w14:paraId="3E959874" w14:textId="77777777" w:rsidR="00D7170E" w:rsidRPr="004C7CB4" w:rsidRDefault="00D7170E" w:rsidP="0055764A">
            <w:pPr>
              <w:pStyle w:val="paragraph"/>
              <w:spacing w:beforeAutospacing="0" w:afterAutospacing="0"/>
              <w:jc w:val="both"/>
              <w:textAlignment w:val="baseline"/>
              <w:rPr>
                <w:rFonts w:ascii="Arial" w:hAnsi="Arial" w:cs="Arial"/>
                <w:b/>
                <w:bCs/>
                <w:sz w:val="22"/>
                <w:szCs w:val="22"/>
                <w:lang w:val="es-ES"/>
              </w:rPr>
            </w:pPr>
            <w:r w:rsidRPr="004C7CB4">
              <w:rPr>
                <w:rStyle w:val="normaltextrun"/>
                <w:rFonts w:ascii="Arial" w:hAnsi="Arial" w:cs="Arial"/>
                <w:b/>
                <w:bCs/>
                <w:sz w:val="22"/>
                <w:szCs w:val="22"/>
              </w:rPr>
              <w:t>Unidad 3: Aprendizaje Supervisado</w:t>
            </w:r>
            <w:r w:rsidRPr="004C7CB4">
              <w:rPr>
                <w:rStyle w:val="eop"/>
                <w:rFonts w:ascii="Arial" w:hAnsi="Arial" w:cs="Arial"/>
                <w:b/>
                <w:bCs/>
                <w:sz w:val="22"/>
                <w:szCs w:val="22"/>
              </w:rPr>
              <w:t> </w:t>
            </w:r>
          </w:p>
          <w:p w14:paraId="0C067688" w14:textId="77777777" w:rsidR="00D7170E" w:rsidRPr="004C7CB4" w:rsidRDefault="00D7170E" w:rsidP="00D04B38">
            <w:pPr>
              <w:pStyle w:val="paragraph"/>
              <w:numPr>
                <w:ilvl w:val="0"/>
                <w:numId w:val="519"/>
              </w:numPr>
              <w:spacing w:before="0" w:beforeAutospacing="0" w:after="0" w:afterAutospacing="0" w:line="259" w:lineRule="auto"/>
              <w:jc w:val="both"/>
              <w:textAlignment w:val="baseline"/>
              <w:rPr>
                <w:rFonts w:ascii="Arial" w:hAnsi="Arial" w:cs="Arial"/>
                <w:sz w:val="22"/>
                <w:szCs w:val="22"/>
                <w:lang w:val="es-ES"/>
              </w:rPr>
            </w:pPr>
            <w:r w:rsidRPr="004C7CB4">
              <w:rPr>
                <w:rStyle w:val="normaltextrun"/>
                <w:rFonts w:ascii="Arial" w:hAnsi="Arial" w:cs="Arial"/>
                <w:sz w:val="22"/>
                <w:szCs w:val="22"/>
              </w:rPr>
              <w:t>Conceptos básicos de aprendizaje supervisado</w:t>
            </w:r>
            <w:r w:rsidRPr="004C7CB4">
              <w:rPr>
                <w:rStyle w:val="eop"/>
                <w:rFonts w:ascii="Arial" w:hAnsi="Arial" w:cs="Arial"/>
                <w:sz w:val="22"/>
                <w:szCs w:val="22"/>
              </w:rPr>
              <w:t> </w:t>
            </w:r>
          </w:p>
          <w:p w14:paraId="6EFDF175" w14:textId="77777777" w:rsidR="00D7170E" w:rsidRPr="004C7CB4" w:rsidRDefault="00D7170E" w:rsidP="00D04B38">
            <w:pPr>
              <w:pStyle w:val="paragraph"/>
              <w:numPr>
                <w:ilvl w:val="0"/>
                <w:numId w:val="518"/>
              </w:numPr>
              <w:spacing w:before="0" w:beforeAutospacing="0" w:after="0" w:afterAutospacing="0" w:line="259" w:lineRule="auto"/>
              <w:jc w:val="both"/>
              <w:textAlignment w:val="baseline"/>
              <w:rPr>
                <w:rFonts w:ascii="Arial" w:hAnsi="Arial" w:cs="Arial"/>
                <w:sz w:val="22"/>
                <w:szCs w:val="22"/>
                <w:lang w:val="es-ES"/>
              </w:rPr>
            </w:pPr>
            <w:r w:rsidRPr="004C7CB4">
              <w:rPr>
                <w:rStyle w:val="normaltextrun"/>
                <w:rFonts w:ascii="Arial" w:hAnsi="Arial" w:cs="Arial"/>
                <w:sz w:val="22"/>
                <w:szCs w:val="22"/>
              </w:rPr>
              <w:t>Regresión lineal para predicciones económicas</w:t>
            </w:r>
            <w:r w:rsidRPr="004C7CB4">
              <w:rPr>
                <w:rStyle w:val="eop"/>
                <w:rFonts w:ascii="Arial" w:hAnsi="Arial" w:cs="Arial"/>
                <w:sz w:val="22"/>
                <w:szCs w:val="22"/>
              </w:rPr>
              <w:t> </w:t>
            </w:r>
          </w:p>
        </w:tc>
        <w:tc>
          <w:tcPr>
            <w:tcW w:w="2425" w:type="pct"/>
            <w:tcBorders>
              <w:top w:val="single" w:sz="6" w:space="0" w:color="auto"/>
              <w:left w:val="single" w:sz="6" w:space="0" w:color="auto"/>
              <w:bottom w:val="single" w:sz="6" w:space="0" w:color="auto"/>
              <w:right w:val="single" w:sz="6" w:space="0" w:color="auto"/>
            </w:tcBorders>
            <w:hideMark/>
          </w:tcPr>
          <w:p w14:paraId="68ED3E78" w14:textId="24A4C144" w:rsidR="00D7170E" w:rsidRPr="004C7CB4" w:rsidRDefault="00522956" w:rsidP="00D04B38">
            <w:pPr>
              <w:pStyle w:val="Prrafodelista"/>
              <w:numPr>
                <w:ilvl w:val="0"/>
                <w:numId w:val="517"/>
              </w:numPr>
              <w:shd w:val="clear" w:color="auto" w:fill="FFFFFF" w:themeFill="background1"/>
              <w:spacing w:after="200"/>
              <w:jc w:val="both"/>
              <w:textAlignment w:val="center"/>
              <w:rPr>
                <w:rFonts w:ascii="Arial" w:hAnsi="Arial" w:cs="Arial"/>
                <w:spacing w:val="2"/>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D7170E" w:rsidRPr="004C7CB4">
              <w:rPr>
                <w:rFonts w:ascii="Arial" w:hAnsi="Arial" w:cs="Arial"/>
              </w:rPr>
              <w:t xml:space="preserve">Lectura del capítulo </w:t>
            </w:r>
          </w:p>
          <w:p w14:paraId="70827608" w14:textId="77777777" w:rsidR="00D7170E" w:rsidRPr="004C7CB4" w:rsidRDefault="00D7170E" w:rsidP="00D04B38">
            <w:pPr>
              <w:pStyle w:val="Prrafodelista"/>
              <w:numPr>
                <w:ilvl w:val="0"/>
                <w:numId w:val="517"/>
              </w:numPr>
              <w:shd w:val="clear" w:color="auto" w:fill="FFFFFF" w:themeFill="background1"/>
              <w:spacing w:after="200"/>
              <w:jc w:val="both"/>
              <w:textAlignment w:val="center"/>
              <w:rPr>
                <w:rFonts w:ascii="Arial" w:hAnsi="Arial" w:cs="Arial"/>
                <w:spacing w:val="2"/>
              </w:rPr>
            </w:pPr>
            <w:r w:rsidRPr="004C7CB4">
              <w:rPr>
                <w:rFonts w:ascii="Arial" w:hAnsi="Arial" w:cs="Arial"/>
                <w:b/>
                <w:bCs/>
                <w:spacing w:val="2"/>
              </w:rPr>
              <w:t>E</w:t>
            </w:r>
            <w:r w:rsidRPr="004C7CB4">
              <w:rPr>
                <w:rFonts w:ascii="Arial" w:hAnsi="Arial" w:cs="Arial"/>
                <w:b/>
                <w:bCs/>
              </w:rPr>
              <w:t>studio de Caso No. 1:</w:t>
            </w:r>
            <w:r w:rsidRPr="004C7CB4">
              <w:rPr>
                <w:rFonts w:ascii="Arial" w:hAnsi="Arial" w:cs="Arial"/>
              </w:rPr>
              <w:t xml:space="preserve"> Impacto de la Inteligencia Artificial y Machine Learning en la Economía de Costa Rica</w:t>
            </w:r>
          </w:p>
        </w:tc>
      </w:tr>
      <w:tr w:rsidR="003C6757" w:rsidRPr="004C7CB4" w14:paraId="2BAD377D" w14:textId="77777777" w:rsidTr="004D113B">
        <w:trPr>
          <w:trHeight w:val="300"/>
        </w:trPr>
        <w:tc>
          <w:tcPr>
            <w:tcW w:w="654" w:type="pct"/>
            <w:tcBorders>
              <w:top w:val="single" w:sz="6" w:space="0" w:color="auto"/>
              <w:left w:val="single" w:sz="6" w:space="0" w:color="auto"/>
              <w:bottom w:val="single" w:sz="6" w:space="0" w:color="auto"/>
              <w:right w:val="single" w:sz="6" w:space="0" w:color="auto"/>
            </w:tcBorders>
            <w:hideMark/>
          </w:tcPr>
          <w:p w14:paraId="3825214A" w14:textId="77777777" w:rsidR="00D7170E" w:rsidRPr="004C7CB4" w:rsidRDefault="00D7170E" w:rsidP="0055764A">
            <w:pPr>
              <w:pStyle w:val="paragraph"/>
              <w:spacing w:beforeAutospacing="0" w:afterAutospacing="0"/>
              <w:ind w:right="30"/>
              <w:jc w:val="both"/>
              <w:textAlignment w:val="baseline"/>
              <w:rPr>
                <w:rFonts w:ascii="Arial" w:hAnsi="Arial" w:cs="Arial"/>
                <w:sz w:val="22"/>
                <w:szCs w:val="22"/>
              </w:rPr>
            </w:pPr>
            <w:r w:rsidRPr="004C7CB4">
              <w:rPr>
                <w:rStyle w:val="normaltextrun"/>
                <w:rFonts w:ascii="Arial" w:hAnsi="Arial" w:cs="Arial"/>
                <w:sz w:val="22"/>
                <w:szCs w:val="22"/>
              </w:rPr>
              <w:t>4  </w:t>
            </w:r>
            <w:r w:rsidRPr="004C7CB4">
              <w:rPr>
                <w:rStyle w:val="eop"/>
                <w:rFonts w:ascii="Arial" w:hAnsi="Arial" w:cs="Arial"/>
                <w:sz w:val="22"/>
                <w:szCs w:val="22"/>
              </w:rPr>
              <w:t> </w:t>
            </w:r>
          </w:p>
        </w:tc>
        <w:tc>
          <w:tcPr>
            <w:tcW w:w="1920" w:type="pct"/>
            <w:tcBorders>
              <w:top w:val="single" w:sz="6" w:space="0" w:color="auto"/>
              <w:left w:val="single" w:sz="6" w:space="0" w:color="auto"/>
              <w:bottom w:val="single" w:sz="6" w:space="0" w:color="auto"/>
              <w:right w:val="single" w:sz="6" w:space="0" w:color="auto"/>
            </w:tcBorders>
            <w:hideMark/>
          </w:tcPr>
          <w:p w14:paraId="037AD4A0" w14:textId="77777777" w:rsidR="00D7170E" w:rsidRPr="004C7CB4" w:rsidRDefault="00D7170E" w:rsidP="0055764A">
            <w:pPr>
              <w:pStyle w:val="paragraph"/>
              <w:spacing w:beforeAutospacing="0" w:afterAutospacing="0"/>
              <w:jc w:val="both"/>
              <w:textAlignment w:val="baseline"/>
              <w:rPr>
                <w:rFonts w:ascii="Arial" w:hAnsi="Arial" w:cs="Arial"/>
                <w:b/>
                <w:bCs/>
                <w:sz w:val="22"/>
                <w:szCs w:val="22"/>
                <w:lang w:val="es-ES"/>
              </w:rPr>
            </w:pPr>
            <w:r w:rsidRPr="004C7CB4">
              <w:rPr>
                <w:rStyle w:val="normaltextrun"/>
                <w:rFonts w:ascii="Arial" w:hAnsi="Arial" w:cs="Arial"/>
                <w:b/>
                <w:bCs/>
                <w:sz w:val="22"/>
                <w:szCs w:val="22"/>
              </w:rPr>
              <w:t>Unidad 3: Aprendizaje Supervisado</w:t>
            </w:r>
            <w:r w:rsidRPr="004C7CB4">
              <w:rPr>
                <w:rStyle w:val="eop"/>
                <w:rFonts w:ascii="Arial" w:hAnsi="Arial" w:cs="Arial"/>
                <w:b/>
                <w:bCs/>
                <w:sz w:val="22"/>
                <w:szCs w:val="22"/>
              </w:rPr>
              <w:t> </w:t>
            </w:r>
          </w:p>
          <w:p w14:paraId="1A3BAF35" w14:textId="77777777" w:rsidR="00D7170E" w:rsidRPr="004C7CB4" w:rsidRDefault="00D7170E" w:rsidP="00D04B38">
            <w:pPr>
              <w:pStyle w:val="paragraph"/>
              <w:numPr>
                <w:ilvl w:val="0"/>
                <w:numId w:val="519"/>
              </w:numPr>
              <w:spacing w:before="0" w:beforeAutospacing="0" w:after="0" w:afterAutospacing="0" w:line="259" w:lineRule="auto"/>
              <w:jc w:val="both"/>
              <w:textAlignment w:val="baseline"/>
              <w:rPr>
                <w:rFonts w:ascii="Arial" w:hAnsi="Arial" w:cs="Arial"/>
                <w:sz w:val="22"/>
                <w:szCs w:val="22"/>
                <w:lang w:val="es-ES"/>
              </w:rPr>
            </w:pPr>
            <w:r w:rsidRPr="004C7CB4">
              <w:rPr>
                <w:rStyle w:val="normaltextrun"/>
                <w:rFonts w:ascii="Arial" w:hAnsi="Arial" w:cs="Arial"/>
                <w:sz w:val="22"/>
                <w:szCs w:val="22"/>
              </w:rPr>
              <w:t>Conceptos básicos de aprendizaje supervisado</w:t>
            </w:r>
            <w:r w:rsidRPr="004C7CB4">
              <w:rPr>
                <w:rStyle w:val="eop"/>
                <w:rFonts w:ascii="Arial" w:hAnsi="Arial" w:cs="Arial"/>
                <w:sz w:val="22"/>
                <w:szCs w:val="22"/>
              </w:rPr>
              <w:t> </w:t>
            </w:r>
          </w:p>
          <w:p w14:paraId="7EBD36C1" w14:textId="77777777" w:rsidR="00D7170E" w:rsidRPr="004C7CB4" w:rsidRDefault="00D7170E" w:rsidP="00D04B38">
            <w:pPr>
              <w:pStyle w:val="paragraph"/>
              <w:numPr>
                <w:ilvl w:val="0"/>
                <w:numId w:val="518"/>
              </w:numPr>
              <w:spacing w:before="0" w:beforeAutospacing="0" w:after="0" w:afterAutospacing="0" w:line="259" w:lineRule="auto"/>
              <w:jc w:val="both"/>
              <w:textAlignment w:val="baseline"/>
              <w:rPr>
                <w:rFonts w:ascii="Arial" w:hAnsi="Arial" w:cs="Arial"/>
                <w:sz w:val="22"/>
                <w:szCs w:val="22"/>
                <w:lang w:val="es-ES"/>
              </w:rPr>
            </w:pPr>
            <w:r w:rsidRPr="004C7CB4">
              <w:rPr>
                <w:rStyle w:val="normaltextrun"/>
                <w:rFonts w:ascii="Arial" w:hAnsi="Arial" w:cs="Arial"/>
                <w:sz w:val="22"/>
                <w:szCs w:val="22"/>
              </w:rPr>
              <w:t>Regresión lineal para predicciones económicas</w:t>
            </w:r>
            <w:r w:rsidRPr="004C7CB4">
              <w:rPr>
                <w:rStyle w:val="eop"/>
                <w:rFonts w:ascii="Arial" w:hAnsi="Arial" w:cs="Arial"/>
                <w:sz w:val="22"/>
                <w:szCs w:val="22"/>
              </w:rPr>
              <w:t> </w:t>
            </w:r>
          </w:p>
        </w:tc>
        <w:tc>
          <w:tcPr>
            <w:tcW w:w="2425" w:type="pct"/>
            <w:tcBorders>
              <w:top w:val="single" w:sz="6" w:space="0" w:color="auto"/>
              <w:left w:val="single" w:sz="6" w:space="0" w:color="auto"/>
              <w:bottom w:val="single" w:sz="6" w:space="0" w:color="auto"/>
              <w:right w:val="single" w:sz="6" w:space="0" w:color="auto"/>
            </w:tcBorders>
            <w:hideMark/>
          </w:tcPr>
          <w:p w14:paraId="2C7BFD32" w14:textId="635DC293" w:rsidR="00D7170E" w:rsidRPr="004C7CB4" w:rsidRDefault="00522956" w:rsidP="00D04B38">
            <w:pPr>
              <w:pStyle w:val="paragraph"/>
              <w:numPr>
                <w:ilvl w:val="0"/>
                <w:numId w:val="518"/>
              </w:numPr>
              <w:spacing w:before="0" w:beforeAutospacing="0" w:after="0" w:afterAutospacing="0" w:line="259" w:lineRule="auto"/>
              <w:ind w:right="105"/>
              <w:jc w:val="both"/>
              <w:textAlignment w:val="baseline"/>
              <w:rPr>
                <w:rFonts w:ascii="Arial" w:hAnsi="Arial" w:cs="Arial"/>
                <w:sz w:val="22"/>
                <w:szCs w:val="22"/>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D7170E" w:rsidRPr="004C7CB4">
              <w:rPr>
                <w:rFonts w:ascii="Arial" w:hAnsi="Arial" w:cs="Arial"/>
                <w:sz w:val="22"/>
                <w:szCs w:val="22"/>
              </w:rPr>
              <w:t xml:space="preserve">Lectura del capítulo </w:t>
            </w:r>
          </w:p>
        </w:tc>
      </w:tr>
      <w:tr w:rsidR="003C6757" w:rsidRPr="004C7CB4" w14:paraId="52F1E820" w14:textId="77777777" w:rsidTr="004D113B">
        <w:trPr>
          <w:trHeight w:val="135"/>
        </w:trPr>
        <w:tc>
          <w:tcPr>
            <w:tcW w:w="654" w:type="pct"/>
            <w:tcBorders>
              <w:top w:val="single" w:sz="6" w:space="0" w:color="auto"/>
              <w:left w:val="single" w:sz="6" w:space="0" w:color="auto"/>
              <w:bottom w:val="single" w:sz="6" w:space="0" w:color="auto"/>
              <w:right w:val="single" w:sz="6" w:space="0" w:color="auto"/>
            </w:tcBorders>
            <w:hideMark/>
          </w:tcPr>
          <w:p w14:paraId="2F368576" w14:textId="77777777" w:rsidR="00D7170E" w:rsidRPr="004C7CB4" w:rsidRDefault="00D7170E" w:rsidP="0055764A">
            <w:pPr>
              <w:pStyle w:val="paragraph"/>
              <w:spacing w:beforeAutospacing="0" w:afterAutospacing="0"/>
              <w:ind w:right="30"/>
              <w:jc w:val="both"/>
              <w:textAlignment w:val="baseline"/>
              <w:rPr>
                <w:rFonts w:ascii="Arial" w:hAnsi="Arial" w:cs="Arial"/>
                <w:sz w:val="22"/>
                <w:szCs w:val="22"/>
              </w:rPr>
            </w:pPr>
            <w:r w:rsidRPr="004C7CB4">
              <w:rPr>
                <w:rStyle w:val="normaltextrun"/>
                <w:rFonts w:ascii="Arial" w:hAnsi="Arial" w:cs="Arial"/>
                <w:sz w:val="22"/>
                <w:szCs w:val="22"/>
              </w:rPr>
              <w:t>5</w:t>
            </w:r>
            <w:r w:rsidRPr="004C7CB4">
              <w:rPr>
                <w:rStyle w:val="eop"/>
                <w:rFonts w:ascii="Arial" w:hAnsi="Arial" w:cs="Arial"/>
                <w:sz w:val="22"/>
                <w:szCs w:val="22"/>
              </w:rPr>
              <w:t> </w:t>
            </w:r>
          </w:p>
        </w:tc>
        <w:tc>
          <w:tcPr>
            <w:tcW w:w="1920" w:type="pct"/>
            <w:tcBorders>
              <w:top w:val="single" w:sz="6" w:space="0" w:color="auto"/>
              <w:left w:val="single" w:sz="6" w:space="0" w:color="auto"/>
              <w:bottom w:val="single" w:sz="6" w:space="0" w:color="auto"/>
              <w:right w:val="single" w:sz="6" w:space="0" w:color="auto"/>
            </w:tcBorders>
            <w:hideMark/>
          </w:tcPr>
          <w:p w14:paraId="59AACB8B" w14:textId="77777777" w:rsidR="00D7170E" w:rsidRPr="004C7CB4" w:rsidRDefault="00D7170E" w:rsidP="0055764A">
            <w:pPr>
              <w:pStyle w:val="paragraph"/>
              <w:spacing w:beforeAutospacing="0" w:afterAutospacing="0"/>
              <w:jc w:val="both"/>
              <w:textAlignment w:val="baseline"/>
              <w:rPr>
                <w:rFonts w:ascii="Arial" w:hAnsi="Arial" w:cs="Arial"/>
                <w:b/>
                <w:bCs/>
                <w:sz w:val="22"/>
                <w:szCs w:val="22"/>
                <w:lang w:val="es-ES"/>
              </w:rPr>
            </w:pPr>
            <w:r w:rsidRPr="004C7CB4">
              <w:rPr>
                <w:rStyle w:val="normaltextrun"/>
                <w:rFonts w:ascii="Arial" w:hAnsi="Arial" w:cs="Arial"/>
                <w:b/>
                <w:bCs/>
                <w:sz w:val="22"/>
                <w:szCs w:val="22"/>
              </w:rPr>
              <w:t>Unidad 4: Aprendizaje No Supervisado</w:t>
            </w:r>
            <w:r w:rsidRPr="004C7CB4">
              <w:rPr>
                <w:rStyle w:val="eop"/>
                <w:rFonts w:ascii="Arial" w:hAnsi="Arial" w:cs="Arial"/>
                <w:b/>
                <w:bCs/>
                <w:sz w:val="22"/>
                <w:szCs w:val="22"/>
              </w:rPr>
              <w:t> </w:t>
            </w:r>
          </w:p>
          <w:p w14:paraId="084F7EDF" w14:textId="77777777" w:rsidR="00D7170E" w:rsidRPr="004C7CB4" w:rsidRDefault="00D7170E" w:rsidP="00D04B38">
            <w:pPr>
              <w:pStyle w:val="paragraph"/>
              <w:numPr>
                <w:ilvl w:val="0"/>
                <w:numId w:val="518"/>
              </w:numPr>
              <w:spacing w:before="0" w:beforeAutospacing="0" w:after="0" w:afterAutospacing="0" w:line="259" w:lineRule="auto"/>
              <w:jc w:val="both"/>
              <w:textAlignment w:val="baseline"/>
              <w:rPr>
                <w:rFonts w:ascii="Arial" w:hAnsi="Arial" w:cs="Arial"/>
                <w:sz w:val="22"/>
                <w:szCs w:val="22"/>
                <w:lang w:val="es-ES"/>
              </w:rPr>
            </w:pPr>
            <w:r w:rsidRPr="004C7CB4">
              <w:rPr>
                <w:rStyle w:val="normaltextrun"/>
                <w:rFonts w:ascii="Arial" w:hAnsi="Arial" w:cs="Arial"/>
                <w:sz w:val="22"/>
                <w:szCs w:val="22"/>
              </w:rPr>
              <w:t>Exploración de datos y análisis de clústers</w:t>
            </w:r>
            <w:r w:rsidRPr="004C7CB4">
              <w:rPr>
                <w:rStyle w:val="eop"/>
                <w:rFonts w:ascii="Arial" w:hAnsi="Arial" w:cs="Arial"/>
                <w:sz w:val="22"/>
                <w:szCs w:val="22"/>
              </w:rPr>
              <w:t> </w:t>
            </w:r>
          </w:p>
          <w:p w14:paraId="6CC2EFA6" w14:textId="77777777" w:rsidR="00D7170E" w:rsidRPr="004C7CB4" w:rsidRDefault="00D7170E" w:rsidP="00D04B38">
            <w:pPr>
              <w:pStyle w:val="paragraph"/>
              <w:numPr>
                <w:ilvl w:val="0"/>
                <w:numId w:val="518"/>
              </w:numPr>
              <w:spacing w:before="0" w:beforeAutospacing="0" w:after="0" w:afterAutospacing="0" w:line="259" w:lineRule="auto"/>
              <w:jc w:val="both"/>
              <w:textAlignment w:val="baseline"/>
              <w:rPr>
                <w:rFonts w:ascii="Arial" w:hAnsi="Arial" w:cs="Arial"/>
                <w:sz w:val="22"/>
                <w:szCs w:val="22"/>
                <w:lang w:val="es-ES"/>
              </w:rPr>
            </w:pPr>
            <w:r w:rsidRPr="004C7CB4">
              <w:rPr>
                <w:rStyle w:val="normaltextrun"/>
                <w:rFonts w:ascii="Arial" w:hAnsi="Arial" w:cs="Arial"/>
                <w:sz w:val="22"/>
                <w:szCs w:val="22"/>
              </w:rPr>
              <w:t>Reducción de dimensionalidad para visualización de datos económicos</w:t>
            </w:r>
            <w:r w:rsidRPr="004C7CB4">
              <w:rPr>
                <w:rStyle w:val="eop"/>
                <w:rFonts w:ascii="Arial" w:hAnsi="Arial" w:cs="Arial"/>
                <w:sz w:val="22"/>
                <w:szCs w:val="22"/>
              </w:rPr>
              <w:t> </w:t>
            </w:r>
          </w:p>
        </w:tc>
        <w:tc>
          <w:tcPr>
            <w:tcW w:w="2425" w:type="pct"/>
            <w:tcBorders>
              <w:top w:val="single" w:sz="6" w:space="0" w:color="auto"/>
              <w:left w:val="single" w:sz="6" w:space="0" w:color="auto"/>
              <w:bottom w:val="single" w:sz="6" w:space="0" w:color="auto"/>
              <w:right w:val="single" w:sz="6" w:space="0" w:color="auto"/>
            </w:tcBorders>
            <w:hideMark/>
          </w:tcPr>
          <w:p w14:paraId="36C8DDCE" w14:textId="1C9CAE67" w:rsidR="00D7170E" w:rsidRPr="004C7CB4" w:rsidRDefault="00522956" w:rsidP="00D04B38">
            <w:pPr>
              <w:pStyle w:val="Prrafodelista"/>
              <w:numPr>
                <w:ilvl w:val="0"/>
                <w:numId w:val="517"/>
              </w:numPr>
              <w:shd w:val="clear" w:color="auto" w:fill="FFFFFF" w:themeFill="background1"/>
              <w:spacing w:after="200"/>
              <w:jc w:val="both"/>
              <w:textAlignment w:val="center"/>
              <w:rPr>
                <w:rFonts w:ascii="Arial"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D7170E" w:rsidRPr="004C7CB4">
              <w:rPr>
                <w:rFonts w:ascii="Arial" w:hAnsi="Arial" w:cs="Arial"/>
              </w:rPr>
              <w:t xml:space="preserve">Lectura de capítulo </w:t>
            </w:r>
          </w:p>
        </w:tc>
      </w:tr>
      <w:tr w:rsidR="003C6757" w:rsidRPr="004C7CB4" w14:paraId="65ED5CD1" w14:textId="77777777" w:rsidTr="004D113B">
        <w:trPr>
          <w:trHeight w:val="300"/>
        </w:trPr>
        <w:tc>
          <w:tcPr>
            <w:tcW w:w="654" w:type="pct"/>
            <w:tcBorders>
              <w:top w:val="single" w:sz="6" w:space="0" w:color="auto"/>
              <w:left w:val="single" w:sz="6" w:space="0" w:color="auto"/>
              <w:bottom w:val="single" w:sz="6" w:space="0" w:color="auto"/>
              <w:right w:val="single" w:sz="6" w:space="0" w:color="auto"/>
            </w:tcBorders>
            <w:hideMark/>
          </w:tcPr>
          <w:p w14:paraId="2562E79F" w14:textId="77777777" w:rsidR="00D7170E" w:rsidRPr="004C7CB4" w:rsidRDefault="00D7170E" w:rsidP="0055764A">
            <w:pPr>
              <w:pStyle w:val="paragraph"/>
              <w:spacing w:beforeAutospacing="0" w:afterAutospacing="0"/>
              <w:ind w:right="30"/>
              <w:jc w:val="both"/>
              <w:textAlignment w:val="baseline"/>
              <w:rPr>
                <w:rFonts w:ascii="Arial" w:hAnsi="Arial" w:cs="Arial"/>
                <w:sz w:val="22"/>
                <w:szCs w:val="22"/>
              </w:rPr>
            </w:pPr>
            <w:r w:rsidRPr="004C7CB4">
              <w:rPr>
                <w:rStyle w:val="normaltextrun"/>
                <w:rFonts w:ascii="Arial" w:hAnsi="Arial" w:cs="Arial"/>
                <w:sz w:val="22"/>
                <w:szCs w:val="22"/>
              </w:rPr>
              <w:t>6  </w:t>
            </w:r>
            <w:r w:rsidRPr="004C7CB4">
              <w:rPr>
                <w:rStyle w:val="eop"/>
                <w:rFonts w:ascii="Arial" w:hAnsi="Arial" w:cs="Arial"/>
                <w:sz w:val="22"/>
                <w:szCs w:val="22"/>
              </w:rPr>
              <w:t> </w:t>
            </w:r>
          </w:p>
        </w:tc>
        <w:tc>
          <w:tcPr>
            <w:tcW w:w="1920" w:type="pct"/>
            <w:tcBorders>
              <w:top w:val="single" w:sz="6" w:space="0" w:color="auto"/>
              <w:left w:val="single" w:sz="6" w:space="0" w:color="auto"/>
              <w:bottom w:val="single" w:sz="6" w:space="0" w:color="auto"/>
              <w:right w:val="single" w:sz="6" w:space="0" w:color="auto"/>
            </w:tcBorders>
            <w:hideMark/>
          </w:tcPr>
          <w:p w14:paraId="5E5C89FD" w14:textId="77777777" w:rsidR="00D7170E" w:rsidRPr="004C7CB4" w:rsidRDefault="00D7170E" w:rsidP="0055764A">
            <w:pPr>
              <w:pStyle w:val="paragraph"/>
              <w:spacing w:beforeAutospacing="0" w:afterAutospacing="0"/>
              <w:jc w:val="both"/>
              <w:textAlignment w:val="baseline"/>
              <w:rPr>
                <w:rFonts w:ascii="Arial" w:hAnsi="Arial" w:cs="Arial"/>
                <w:b/>
                <w:bCs/>
                <w:sz w:val="22"/>
                <w:szCs w:val="22"/>
                <w:lang w:val="es-ES"/>
              </w:rPr>
            </w:pPr>
            <w:r w:rsidRPr="004C7CB4">
              <w:rPr>
                <w:rStyle w:val="normaltextrun"/>
                <w:rFonts w:ascii="Arial" w:hAnsi="Arial" w:cs="Arial"/>
                <w:b/>
                <w:bCs/>
                <w:sz w:val="22"/>
                <w:szCs w:val="22"/>
              </w:rPr>
              <w:t>Unidad 4: Aprendizaje No Supervisado</w:t>
            </w:r>
            <w:r w:rsidRPr="004C7CB4">
              <w:rPr>
                <w:rStyle w:val="eop"/>
                <w:rFonts w:ascii="Arial" w:hAnsi="Arial" w:cs="Arial"/>
                <w:b/>
                <w:bCs/>
                <w:sz w:val="22"/>
                <w:szCs w:val="22"/>
              </w:rPr>
              <w:t> </w:t>
            </w:r>
          </w:p>
          <w:p w14:paraId="1F2696D7" w14:textId="77777777" w:rsidR="00D7170E" w:rsidRPr="004C7CB4" w:rsidRDefault="00D7170E" w:rsidP="00D04B38">
            <w:pPr>
              <w:pStyle w:val="paragraph"/>
              <w:numPr>
                <w:ilvl w:val="0"/>
                <w:numId w:val="518"/>
              </w:numPr>
              <w:spacing w:before="0" w:beforeAutospacing="0" w:after="0" w:afterAutospacing="0" w:line="259" w:lineRule="auto"/>
              <w:jc w:val="both"/>
              <w:textAlignment w:val="baseline"/>
              <w:rPr>
                <w:rFonts w:ascii="Arial" w:hAnsi="Arial" w:cs="Arial"/>
                <w:sz w:val="22"/>
                <w:szCs w:val="22"/>
                <w:lang w:val="es-ES"/>
              </w:rPr>
            </w:pPr>
            <w:r w:rsidRPr="004C7CB4">
              <w:rPr>
                <w:rStyle w:val="normaltextrun"/>
                <w:rFonts w:ascii="Arial" w:hAnsi="Arial" w:cs="Arial"/>
                <w:sz w:val="22"/>
                <w:szCs w:val="22"/>
              </w:rPr>
              <w:lastRenderedPageBreak/>
              <w:t>Aplicaciones prácticas en segmentación de mercado</w:t>
            </w:r>
          </w:p>
        </w:tc>
        <w:tc>
          <w:tcPr>
            <w:tcW w:w="2425" w:type="pct"/>
            <w:tcBorders>
              <w:top w:val="single" w:sz="6" w:space="0" w:color="auto"/>
              <w:left w:val="single" w:sz="6" w:space="0" w:color="auto"/>
              <w:bottom w:val="single" w:sz="6" w:space="0" w:color="auto"/>
              <w:right w:val="single" w:sz="6" w:space="0" w:color="auto"/>
            </w:tcBorders>
            <w:hideMark/>
          </w:tcPr>
          <w:p w14:paraId="01016F13" w14:textId="5B29E3D9" w:rsidR="00D7170E" w:rsidRPr="004C7CB4" w:rsidRDefault="00522956" w:rsidP="00D04B38">
            <w:pPr>
              <w:pStyle w:val="Prrafodelista"/>
              <w:numPr>
                <w:ilvl w:val="0"/>
                <w:numId w:val="517"/>
              </w:numPr>
              <w:shd w:val="clear" w:color="auto" w:fill="FFFFFF" w:themeFill="background1"/>
              <w:spacing w:after="200"/>
              <w:jc w:val="both"/>
              <w:textAlignment w:val="center"/>
              <w:rPr>
                <w:rFonts w:ascii="Arial" w:hAnsi="Arial" w:cs="Arial"/>
              </w:rPr>
            </w:pPr>
            <w:r w:rsidRPr="00157D5A">
              <w:rPr>
                <w:rFonts w:ascii="Arial" w:hAnsi="Arial" w:cs="Arial"/>
                <w:color w:val="2F5496" w:themeColor="accent1" w:themeShade="BF"/>
              </w:rPr>
              <w:lastRenderedPageBreak/>
              <w:t xml:space="preserve">Explicación teórica y práctica por parte del docente. Desarrollo de prácticas ABP formativas no sumativas para integrar el </w:t>
            </w:r>
            <w:r w:rsidRPr="00157D5A">
              <w:rPr>
                <w:rFonts w:ascii="Arial" w:hAnsi="Arial" w:cs="Arial"/>
                <w:color w:val="2F5496" w:themeColor="accent1" w:themeShade="BF"/>
              </w:rPr>
              <w:lastRenderedPageBreak/>
              <w:t xml:space="preserve">conocimiento durante la clase.  </w:t>
            </w:r>
            <w:r w:rsidR="00D7170E" w:rsidRPr="004C7CB4">
              <w:rPr>
                <w:rFonts w:ascii="Arial" w:hAnsi="Arial" w:cs="Arial"/>
              </w:rPr>
              <w:t xml:space="preserve">Lectura del capítulo </w:t>
            </w:r>
          </w:p>
          <w:p w14:paraId="2F0ECD79" w14:textId="77777777" w:rsidR="00D7170E" w:rsidRPr="004C7CB4" w:rsidRDefault="00D7170E" w:rsidP="00D04B38">
            <w:pPr>
              <w:pStyle w:val="Prrafodelista"/>
              <w:numPr>
                <w:ilvl w:val="0"/>
                <w:numId w:val="517"/>
              </w:numPr>
              <w:shd w:val="clear" w:color="auto" w:fill="FFFFFF" w:themeFill="background1"/>
              <w:spacing w:after="200"/>
              <w:jc w:val="both"/>
              <w:textAlignment w:val="center"/>
              <w:rPr>
                <w:rFonts w:ascii="Arial" w:hAnsi="Arial" w:cs="Arial"/>
              </w:rPr>
            </w:pPr>
            <w:r w:rsidRPr="004C7CB4">
              <w:rPr>
                <w:rFonts w:ascii="Arial" w:hAnsi="Arial" w:cs="Arial"/>
                <w:b/>
                <w:bCs/>
              </w:rPr>
              <w:t>Ejercicio Práctico No. 1:</w:t>
            </w:r>
            <w:r w:rsidRPr="004C7CB4">
              <w:rPr>
                <w:rFonts w:ascii="Arial" w:hAnsi="Arial" w:cs="Arial"/>
              </w:rPr>
              <w:t xml:space="preserve"> Análisis Macroeconómico de la Política Monetaria Utilizando Técnicas de Machine Learning</w:t>
            </w:r>
          </w:p>
        </w:tc>
      </w:tr>
      <w:tr w:rsidR="003C6757" w:rsidRPr="004C7CB4" w14:paraId="48B6D768" w14:textId="77777777" w:rsidTr="004D113B">
        <w:trPr>
          <w:trHeight w:val="300"/>
        </w:trPr>
        <w:tc>
          <w:tcPr>
            <w:tcW w:w="654" w:type="pct"/>
            <w:tcBorders>
              <w:top w:val="single" w:sz="6" w:space="0" w:color="auto"/>
              <w:left w:val="single" w:sz="6" w:space="0" w:color="auto"/>
              <w:bottom w:val="single" w:sz="6" w:space="0" w:color="auto"/>
              <w:right w:val="single" w:sz="6" w:space="0" w:color="auto"/>
            </w:tcBorders>
            <w:hideMark/>
          </w:tcPr>
          <w:p w14:paraId="5E0EBCAA" w14:textId="77777777" w:rsidR="00D7170E" w:rsidRPr="004C7CB4" w:rsidRDefault="00D7170E" w:rsidP="0055764A">
            <w:pPr>
              <w:pStyle w:val="paragraph"/>
              <w:spacing w:beforeAutospacing="0" w:afterAutospacing="0"/>
              <w:ind w:right="30"/>
              <w:jc w:val="both"/>
              <w:textAlignment w:val="baseline"/>
              <w:rPr>
                <w:rFonts w:ascii="Arial" w:hAnsi="Arial" w:cs="Arial"/>
                <w:sz w:val="22"/>
                <w:szCs w:val="22"/>
              </w:rPr>
            </w:pPr>
            <w:r w:rsidRPr="004C7CB4">
              <w:rPr>
                <w:rStyle w:val="normaltextrun"/>
                <w:rFonts w:ascii="Arial" w:hAnsi="Arial" w:cs="Arial"/>
                <w:sz w:val="22"/>
                <w:szCs w:val="22"/>
              </w:rPr>
              <w:lastRenderedPageBreak/>
              <w:t>7  </w:t>
            </w:r>
            <w:r w:rsidRPr="004C7CB4">
              <w:rPr>
                <w:rStyle w:val="eop"/>
                <w:rFonts w:ascii="Arial" w:hAnsi="Arial" w:cs="Arial"/>
                <w:sz w:val="22"/>
                <w:szCs w:val="22"/>
              </w:rPr>
              <w:t> </w:t>
            </w:r>
          </w:p>
        </w:tc>
        <w:tc>
          <w:tcPr>
            <w:tcW w:w="1920" w:type="pct"/>
            <w:tcBorders>
              <w:top w:val="single" w:sz="6" w:space="0" w:color="auto"/>
              <w:left w:val="single" w:sz="6" w:space="0" w:color="auto"/>
              <w:bottom w:val="single" w:sz="6" w:space="0" w:color="auto"/>
              <w:right w:val="single" w:sz="6" w:space="0" w:color="auto"/>
            </w:tcBorders>
            <w:hideMark/>
          </w:tcPr>
          <w:p w14:paraId="7668BC24" w14:textId="77777777" w:rsidR="00D7170E" w:rsidRPr="004C7CB4" w:rsidRDefault="00D7170E" w:rsidP="0055764A">
            <w:pPr>
              <w:pStyle w:val="paragraph"/>
              <w:spacing w:beforeAutospacing="0" w:afterAutospacing="0"/>
              <w:jc w:val="both"/>
              <w:textAlignment w:val="baseline"/>
              <w:rPr>
                <w:rStyle w:val="normaltextrun"/>
                <w:rFonts w:ascii="Arial" w:hAnsi="Arial" w:cs="Arial"/>
                <w:b/>
                <w:bCs/>
                <w:sz w:val="22"/>
                <w:szCs w:val="22"/>
              </w:rPr>
            </w:pPr>
            <w:r w:rsidRPr="004C7CB4">
              <w:rPr>
                <w:rStyle w:val="normaltextrun"/>
                <w:rFonts w:ascii="Arial" w:hAnsi="Arial" w:cs="Arial"/>
                <w:b/>
                <w:bCs/>
                <w:sz w:val="22"/>
                <w:szCs w:val="22"/>
              </w:rPr>
              <w:t>Unidad 5: Introducción a Redes Neuronales y Deep Learning</w:t>
            </w:r>
          </w:p>
          <w:p w14:paraId="2B06B0FB" w14:textId="77777777" w:rsidR="00D7170E" w:rsidRPr="004C7CB4" w:rsidRDefault="00D7170E" w:rsidP="00D04B38">
            <w:pPr>
              <w:pStyle w:val="paragraph"/>
              <w:numPr>
                <w:ilvl w:val="0"/>
                <w:numId w:val="518"/>
              </w:numPr>
              <w:spacing w:before="0" w:beforeAutospacing="0" w:after="0" w:afterAutospacing="0" w:line="259" w:lineRule="auto"/>
              <w:jc w:val="both"/>
              <w:textAlignment w:val="baseline"/>
              <w:rPr>
                <w:rStyle w:val="normaltextrun"/>
                <w:rFonts w:ascii="Arial" w:hAnsi="Arial" w:cs="Arial"/>
                <w:sz w:val="22"/>
                <w:szCs w:val="22"/>
              </w:rPr>
            </w:pPr>
            <w:r w:rsidRPr="004C7CB4">
              <w:rPr>
                <w:rStyle w:val="normaltextrun"/>
                <w:rFonts w:ascii="Arial" w:hAnsi="Arial" w:cs="Arial"/>
                <w:sz w:val="22"/>
                <w:szCs w:val="22"/>
              </w:rPr>
              <w:t>Fundamentos de redes neuronales artificiales</w:t>
            </w:r>
          </w:p>
          <w:p w14:paraId="3AC0696C" w14:textId="77777777" w:rsidR="00D7170E" w:rsidRPr="004C7CB4" w:rsidRDefault="00D7170E" w:rsidP="00D04B38">
            <w:pPr>
              <w:pStyle w:val="paragraph"/>
              <w:numPr>
                <w:ilvl w:val="0"/>
                <w:numId w:val="518"/>
              </w:numPr>
              <w:spacing w:before="0" w:beforeAutospacing="0" w:after="0" w:afterAutospacing="0" w:line="259" w:lineRule="auto"/>
              <w:jc w:val="both"/>
              <w:textAlignment w:val="baseline"/>
              <w:rPr>
                <w:rStyle w:val="normaltextrun"/>
                <w:rFonts w:ascii="Arial" w:hAnsi="Arial" w:cs="Arial"/>
                <w:sz w:val="22"/>
                <w:szCs w:val="22"/>
              </w:rPr>
            </w:pPr>
            <w:r w:rsidRPr="004C7CB4">
              <w:rPr>
                <w:rStyle w:val="normaltextrun"/>
                <w:rFonts w:ascii="Arial" w:hAnsi="Arial" w:cs="Arial"/>
                <w:sz w:val="22"/>
                <w:szCs w:val="22"/>
              </w:rPr>
              <w:t>Aplicaciones en pronóstico económico</w:t>
            </w:r>
          </w:p>
        </w:tc>
        <w:tc>
          <w:tcPr>
            <w:tcW w:w="2425" w:type="pct"/>
            <w:tcBorders>
              <w:top w:val="single" w:sz="6" w:space="0" w:color="auto"/>
              <w:left w:val="single" w:sz="6" w:space="0" w:color="auto"/>
              <w:bottom w:val="single" w:sz="6" w:space="0" w:color="auto"/>
              <w:right w:val="single" w:sz="6" w:space="0" w:color="auto"/>
            </w:tcBorders>
            <w:hideMark/>
          </w:tcPr>
          <w:p w14:paraId="473C1B16" w14:textId="615692E2" w:rsidR="00D7170E" w:rsidRPr="004C7CB4" w:rsidRDefault="00522956" w:rsidP="00D04B38">
            <w:pPr>
              <w:pStyle w:val="Prrafodelista"/>
              <w:numPr>
                <w:ilvl w:val="0"/>
                <w:numId w:val="518"/>
              </w:numPr>
              <w:shd w:val="clear" w:color="auto" w:fill="FFFFFF" w:themeFill="background1"/>
              <w:spacing w:after="200"/>
              <w:jc w:val="both"/>
              <w:textAlignment w:val="center"/>
              <w:rPr>
                <w:rFonts w:ascii="Arial" w:hAnsi="Arial" w:cs="Arial"/>
                <w:spacing w:val="2"/>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D7170E" w:rsidRPr="004C7CB4">
              <w:rPr>
                <w:rFonts w:ascii="Arial" w:hAnsi="Arial" w:cs="Arial"/>
              </w:rPr>
              <w:t>Lectura del Capítulo</w:t>
            </w:r>
          </w:p>
          <w:p w14:paraId="67E7F535" w14:textId="77777777" w:rsidR="00D7170E" w:rsidRPr="004C7CB4" w:rsidRDefault="00D7170E" w:rsidP="00D04B38">
            <w:pPr>
              <w:pStyle w:val="Prrafodelista"/>
              <w:numPr>
                <w:ilvl w:val="0"/>
                <w:numId w:val="518"/>
              </w:numPr>
              <w:shd w:val="clear" w:color="auto" w:fill="FFFFFF" w:themeFill="background1"/>
              <w:spacing w:after="200"/>
              <w:jc w:val="both"/>
              <w:textAlignment w:val="center"/>
              <w:rPr>
                <w:rStyle w:val="normaltextrun"/>
                <w:rFonts w:ascii="Arial" w:hAnsi="Arial" w:cs="Arial"/>
                <w:spacing w:val="2"/>
              </w:rPr>
            </w:pPr>
            <w:r w:rsidRPr="004C7CB4">
              <w:rPr>
                <w:rStyle w:val="normaltextrun"/>
                <w:rFonts w:ascii="Arial" w:hAnsi="Arial" w:cs="Arial"/>
                <w:b/>
                <w:bCs/>
                <w:spacing w:val="2"/>
              </w:rPr>
              <w:t>Estudio de Caso No. 2:</w:t>
            </w:r>
            <w:r w:rsidRPr="004C7CB4">
              <w:rPr>
                <w:rStyle w:val="normaltextrun"/>
                <w:rFonts w:ascii="Arial" w:hAnsi="Arial" w:cs="Arial"/>
                <w:spacing w:val="2"/>
              </w:rPr>
              <w:t xml:space="preserve"> Impacto de los Ecosistemas FINTECH en la Economía de Costa Rica dentro de la Región Latinoamericana</w:t>
            </w:r>
          </w:p>
        </w:tc>
      </w:tr>
      <w:tr w:rsidR="003C6757" w:rsidRPr="004C7CB4" w14:paraId="642952C3" w14:textId="77777777" w:rsidTr="004D113B">
        <w:trPr>
          <w:trHeight w:val="300"/>
        </w:trPr>
        <w:tc>
          <w:tcPr>
            <w:tcW w:w="654" w:type="pct"/>
            <w:tcBorders>
              <w:top w:val="single" w:sz="6" w:space="0" w:color="auto"/>
              <w:left w:val="single" w:sz="6" w:space="0" w:color="auto"/>
              <w:bottom w:val="single" w:sz="6" w:space="0" w:color="auto"/>
              <w:right w:val="single" w:sz="6" w:space="0" w:color="auto"/>
            </w:tcBorders>
            <w:hideMark/>
          </w:tcPr>
          <w:p w14:paraId="297292DD" w14:textId="77777777" w:rsidR="00D7170E" w:rsidRPr="004C7CB4" w:rsidRDefault="00D7170E" w:rsidP="0055764A">
            <w:pPr>
              <w:pStyle w:val="paragraph"/>
              <w:spacing w:beforeAutospacing="0" w:afterAutospacing="0"/>
              <w:ind w:right="30"/>
              <w:jc w:val="both"/>
              <w:textAlignment w:val="baseline"/>
              <w:rPr>
                <w:rFonts w:ascii="Arial" w:hAnsi="Arial" w:cs="Arial"/>
                <w:sz w:val="22"/>
                <w:szCs w:val="22"/>
              </w:rPr>
            </w:pPr>
            <w:r w:rsidRPr="004C7CB4">
              <w:rPr>
                <w:rStyle w:val="normaltextrun"/>
                <w:rFonts w:ascii="Arial" w:hAnsi="Arial" w:cs="Arial"/>
                <w:sz w:val="22"/>
                <w:szCs w:val="22"/>
              </w:rPr>
              <w:t>8  </w:t>
            </w:r>
            <w:r w:rsidRPr="004C7CB4">
              <w:rPr>
                <w:rStyle w:val="eop"/>
                <w:rFonts w:ascii="Arial" w:hAnsi="Arial" w:cs="Arial"/>
                <w:sz w:val="22"/>
                <w:szCs w:val="22"/>
              </w:rPr>
              <w:t> </w:t>
            </w:r>
          </w:p>
        </w:tc>
        <w:tc>
          <w:tcPr>
            <w:tcW w:w="1920" w:type="pct"/>
            <w:tcBorders>
              <w:top w:val="single" w:sz="6" w:space="0" w:color="auto"/>
              <w:left w:val="single" w:sz="6" w:space="0" w:color="auto"/>
              <w:bottom w:val="single" w:sz="6" w:space="0" w:color="auto"/>
              <w:right w:val="single" w:sz="6" w:space="0" w:color="auto"/>
            </w:tcBorders>
            <w:hideMark/>
          </w:tcPr>
          <w:p w14:paraId="2B78F936" w14:textId="77777777" w:rsidR="00D7170E" w:rsidRPr="004C7CB4" w:rsidRDefault="00D7170E" w:rsidP="0055764A">
            <w:pPr>
              <w:pStyle w:val="paragraph"/>
              <w:spacing w:beforeAutospacing="0" w:afterAutospacing="0"/>
              <w:jc w:val="both"/>
              <w:textAlignment w:val="baseline"/>
              <w:rPr>
                <w:rStyle w:val="normaltextrun"/>
                <w:rFonts w:ascii="Arial" w:hAnsi="Arial" w:cs="Arial"/>
                <w:b/>
                <w:bCs/>
                <w:sz w:val="22"/>
                <w:szCs w:val="22"/>
              </w:rPr>
            </w:pPr>
            <w:r w:rsidRPr="004C7CB4">
              <w:rPr>
                <w:rStyle w:val="normaltextrun"/>
                <w:rFonts w:ascii="Arial" w:hAnsi="Arial" w:cs="Arial"/>
                <w:b/>
                <w:bCs/>
                <w:sz w:val="22"/>
                <w:szCs w:val="22"/>
              </w:rPr>
              <w:t>Unidad 5: Introducción a Redes Neuronales y Deep Learning</w:t>
            </w:r>
          </w:p>
          <w:p w14:paraId="5AFD46AF" w14:textId="77777777" w:rsidR="00D7170E" w:rsidRPr="004C7CB4" w:rsidRDefault="00D7170E" w:rsidP="00D04B38">
            <w:pPr>
              <w:pStyle w:val="paragraph"/>
              <w:numPr>
                <w:ilvl w:val="0"/>
                <w:numId w:val="518"/>
              </w:numPr>
              <w:spacing w:before="0" w:beforeAutospacing="0" w:after="0" w:afterAutospacing="0" w:line="259" w:lineRule="auto"/>
              <w:jc w:val="both"/>
              <w:textAlignment w:val="baseline"/>
              <w:rPr>
                <w:rStyle w:val="normaltextrun"/>
                <w:rFonts w:ascii="Arial" w:hAnsi="Arial" w:cs="Arial"/>
                <w:sz w:val="22"/>
                <w:szCs w:val="22"/>
              </w:rPr>
            </w:pPr>
            <w:r w:rsidRPr="004C7CB4">
              <w:rPr>
                <w:rStyle w:val="normaltextrun"/>
                <w:rFonts w:ascii="Arial" w:hAnsi="Arial" w:cs="Arial"/>
                <w:sz w:val="22"/>
                <w:szCs w:val="22"/>
              </w:rPr>
              <w:t>Aplicaciones en pronóstico económico</w:t>
            </w:r>
          </w:p>
          <w:p w14:paraId="418D9F03" w14:textId="77777777" w:rsidR="00D7170E" w:rsidRPr="004C7CB4" w:rsidRDefault="00D7170E" w:rsidP="00D04B38">
            <w:pPr>
              <w:pStyle w:val="paragraph"/>
              <w:numPr>
                <w:ilvl w:val="0"/>
                <w:numId w:val="518"/>
              </w:numPr>
              <w:spacing w:before="0" w:beforeAutospacing="0" w:after="0" w:afterAutospacing="0" w:line="259" w:lineRule="auto"/>
              <w:jc w:val="both"/>
              <w:textAlignment w:val="baseline"/>
              <w:rPr>
                <w:rStyle w:val="normaltextrun"/>
                <w:rFonts w:ascii="Arial" w:hAnsi="Arial" w:cs="Arial"/>
                <w:sz w:val="22"/>
                <w:szCs w:val="22"/>
              </w:rPr>
            </w:pPr>
            <w:r w:rsidRPr="004C7CB4">
              <w:rPr>
                <w:rStyle w:val="normaltextrun"/>
                <w:rFonts w:ascii="Arial" w:hAnsi="Arial" w:cs="Arial"/>
                <w:sz w:val="22"/>
                <w:szCs w:val="22"/>
              </w:rPr>
              <w:t>Análisis: Predicción de precios de bienes raíces</w:t>
            </w:r>
          </w:p>
        </w:tc>
        <w:tc>
          <w:tcPr>
            <w:tcW w:w="2425" w:type="pct"/>
            <w:tcBorders>
              <w:top w:val="single" w:sz="6" w:space="0" w:color="auto"/>
              <w:left w:val="single" w:sz="6" w:space="0" w:color="auto"/>
              <w:bottom w:val="single" w:sz="6" w:space="0" w:color="auto"/>
              <w:right w:val="single" w:sz="6" w:space="0" w:color="auto"/>
            </w:tcBorders>
            <w:hideMark/>
          </w:tcPr>
          <w:p w14:paraId="0D35CDEA" w14:textId="6C4C632A" w:rsidR="00D7170E" w:rsidRPr="004C7CB4" w:rsidRDefault="00522956" w:rsidP="00D04B38">
            <w:pPr>
              <w:pStyle w:val="Prrafodelista"/>
              <w:numPr>
                <w:ilvl w:val="0"/>
                <w:numId w:val="517"/>
              </w:numPr>
              <w:shd w:val="clear" w:color="auto" w:fill="FFFFFF" w:themeFill="background1"/>
              <w:spacing w:after="200"/>
              <w:jc w:val="both"/>
              <w:textAlignment w:val="center"/>
              <w:rPr>
                <w:rStyle w:val="normaltextrun"/>
                <w:rFonts w:ascii="Arial" w:hAnsi="Arial" w:cs="Arial"/>
                <w:spacing w:val="2"/>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r w:rsidR="00D7170E" w:rsidRPr="004C7CB4">
              <w:rPr>
                <w:rFonts w:ascii="Arial" w:hAnsi="Arial" w:cs="Arial"/>
              </w:rPr>
              <w:t xml:space="preserve">Lectura de </w:t>
            </w:r>
            <w:r w:rsidR="00264014" w:rsidRPr="004C7CB4">
              <w:rPr>
                <w:rFonts w:ascii="Arial" w:hAnsi="Arial" w:cs="Arial"/>
              </w:rPr>
              <w:t>capitulo.</w:t>
            </w:r>
          </w:p>
        </w:tc>
      </w:tr>
      <w:tr w:rsidR="003C6757" w:rsidRPr="004C7CB4" w14:paraId="2308DDDD" w14:textId="77777777" w:rsidTr="004D113B">
        <w:trPr>
          <w:trHeight w:val="60"/>
        </w:trPr>
        <w:tc>
          <w:tcPr>
            <w:tcW w:w="654" w:type="pct"/>
            <w:tcBorders>
              <w:top w:val="single" w:sz="6" w:space="0" w:color="auto"/>
              <w:left w:val="single" w:sz="6" w:space="0" w:color="auto"/>
              <w:bottom w:val="single" w:sz="6" w:space="0" w:color="auto"/>
              <w:right w:val="single" w:sz="6" w:space="0" w:color="auto"/>
            </w:tcBorders>
            <w:hideMark/>
          </w:tcPr>
          <w:p w14:paraId="2058EAFE" w14:textId="77777777" w:rsidR="00D7170E" w:rsidRPr="004C7CB4" w:rsidRDefault="00D7170E" w:rsidP="0055764A">
            <w:pPr>
              <w:pStyle w:val="paragraph"/>
              <w:spacing w:beforeAutospacing="0" w:afterAutospacing="0"/>
              <w:ind w:right="30"/>
              <w:jc w:val="both"/>
              <w:textAlignment w:val="baseline"/>
              <w:rPr>
                <w:rFonts w:ascii="Arial" w:hAnsi="Arial" w:cs="Arial"/>
                <w:sz w:val="22"/>
                <w:szCs w:val="22"/>
              </w:rPr>
            </w:pPr>
            <w:r w:rsidRPr="004C7CB4">
              <w:rPr>
                <w:rStyle w:val="normaltextrun"/>
                <w:rFonts w:ascii="Arial" w:hAnsi="Arial" w:cs="Arial"/>
                <w:sz w:val="22"/>
                <w:szCs w:val="22"/>
              </w:rPr>
              <w:t>9  </w:t>
            </w:r>
            <w:r w:rsidRPr="004C7CB4">
              <w:rPr>
                <w:rStyle w:val="eop"/>
                <w:rFonts w:ascii="Arial" w:hAnsi="Arial" w:cs="Arial"/>
                <w:sz w:val="22"/>
                <w:szCs w:val="22"/>
              </w:rPr>
              <w:t> </w:t>
            </w:r>
          </w:p>
        </w:tc>
        <w:tc>
          <w:tcPr>
            <w:tcW w:w="1920" w:type="pct"/>
            <w:tcBorders>
              <w:top w:val="single" w:sz="6" w:space="0" w:color="auto"/>
              <w:left w:val="single" w:sz="6" w:space="0" w:color="auto"/>
              <w:bottom w:val="single" w:sz="6" w:space="0" w:color="auto"/>
              <w:right w:val="single" w:sz="6" w:space="0" w:color="auto"/>
            </w:tcBorders>
            <w:hideMark/>
          </w:tcPr>
          <w:p w14:paraId="0E3BD82F" w14:textId="77777777" w:rsidR="00D7170E" w:rsidRPr="004C7CB4" w:rsidRDefault="00D7170E" w:rsidP="0055764A">
            <w:pPr>
              <w:pStyle w:val="paragraph"/>
              <w:spacing w:beforeAutospacing="0" w:afterAutospacing="0"/>
              <w:jc w:val="both"/>
              <w:textAlignment w:val="baseline"/>
              <w:rPr>
                <w:rStyle w:val="normaltextrun"/>
                <w:rFonts w:ascii="Arial" w:hAnsi="Arial" w:cs="Arial"/>
                <w:b/>
                <w:bCs/>
                <w:sz w:val="22"/>
                <w:szCs w:val="22"/>
              </w:rPr>
            </w:pPr>
            <w:r w:rsidRPr="004C7CB4">
              <w:rPr>
                <w:rStyle w:val="normaltextrun"/>
                <w:rFonts w:ascii="Arial" w:hAnsi="Arial" w:cs="Arial"/>
                <w:b/>
                <w:bCs/>
                <w:sz w:val="22"/>
                <w:szCs w:val="22"/>
              </w:rPr>
              <w:t>Unidad 6: Procesamiento de Lenguaje Natural (NLP) en Economía</w:t>
            </w:r>
          </w:p>
          <w:p w14:paraId="28E1489C" w14:textId="77777777" w:rsidR="00D7170E" w:rsidRPr="004C7CB4" w:rsidRDefault="00D7170E" w:rsidP="00D04B38">
            <w:pPr>
              <w:pStyle w:val="paragraph"/>
              <w:numPr>
                <w:ilvl w:val="0"/>
                <w:numId w:val="520"/>
              </w:numPr>
              <w:spacing w:before="0" w:beforeAutospacing="0" w:after="0" w:afterAutospacing="0" w:line="259" w:lineRule="auto"/>
              <w:jc w:val="both"/>
              <w:textAlignment w:val="baseline"/>
              <w:rPr>
                <w:rStyle w:val="normaltextrun"/>
                <w:rFonts w:ascii="Arial" w:hAnsi="Arial" w:cs="Arial"/>
                <w:sz w:val="22"/>
                <w:szCs w:val="22"/>
              </w:rPr>
            </w:pPr>
            <w:r w:rsidRPr="004C7CB4">
              <w:rPr>
                <w:rStyle w:val="normaltextrun"/>
                <w:rFonts w:ascii="Arial" w:hAnsi="Arial" w:cs="Arial"/>
                <w:sz w:val="22"/>
                <w:szCs w:val="22"/>
              </w:rPr>
              <w:t>Conceptos básicos de procesamiento de lenguaje natural</w:t>
            </w:r>
          </w:p>
          <w:p w14:paraId="65AB51BA" w14:textId="77777777" w:rsidR="00D7170E" w:rsidRPr="004C7CB4" w:rsidRDefault="00D7170E" w:rsidP="00D04B38">
            <w:pPr>
              <w:pStyle w:val="paragraph"/>
              <w:numPr>
                <w:ilvl w:val="0"/>
                <w:numId w:val="520"/>
              </w:numPr>
              <w:spacing w:before="0" w:beforeAutospacing="0" w:after="0" w:afterAutospacing="0" w:line="259" w:lineRule="auto"/>
              <w:jc w:val="both"/>
              <w:textAlignment w:val="baseline"/>
              <w:rPr>
                <w:rStyle w:val="normaltextrun"/>
                <w:rFonts w:ascii="Arial" w:hAnsi="Arial" w:cs="Arial"/>
                <w:sz w:val="22"/>
                <w:szCs w:val="22"/>
              </w:rPr>
            </w:pPr>
            <w:r w:rsidRPr="004C7CB4">
              <w:rPr>
                <w:rStyle w:val="normaltextrun"/>
                <w:rFonts w:ascii="Arial" w:hAnsi="Arial" w:cs="Arial"/>
                <w:sz w:val="22"/>
                <w:szCs w:val="22"/>
              </w:rPr>
              <w:t>Análisis de sentimientos en comentarios financieros</w:t>
            </w:r>
          </w:p>
        </w:tc>
        <w:tc>
          <w:tcPr>
            <w:tcW w:w="2425" w:type="pct"/>
            <w:tcBorders>
              <w:top w:val="single" w:sz="6" w:space="0" w:color="auto"/>
              <w:left w:val="single" w:sz="6" w:space="0" w:color="auto"/>
              <w:bottom w:val="single" w:sz="6" w:space="0" w:color="auto"/>
              <w:right w:val="single" w:sz="6" w:space="0" w:color="auto"/>
            </w:tcBorders>
            <w:hideMark/>
          </w:tcPr>
          <w:p w14:paraId="786B2A3A" w14:textId="165F511F" w:rsidR="00D7170E" w:rsidRPr="004C7CB4" w:rsidRDefault="00D7170E" w:rsidP="00D04B38">
            <w:pPr>
              <w:pStyle w:val="Prrafodelista"/>
              <w:numPr>
                <w:ilvl w:val="0"/>
                <w:numId w:val="517"/>
              </w:numPr>
              <w:shd w:val="clear" w:color="auto" w:fill="FFFFFF" w:themeFill="background1"/>
              <w:spacing w:after="200"/>
              <w:jc w:val="both"/>
              <w:textAlignment w:val="center"/>
              <w:rPr>
                <w:rFonts w:ascii="Arial" w:hAnsi="Arial" w:cs="Arial"/>
              </w:rPr>
            </w:pPr>
            <w:r w:rsidRPr="004C7CB4">
              <w:rPr>
                <w:rStyle w:val="normaltextrun"/>
                <w:rFonts w:ascii="Arial" w:hAnsi="Arial" w:cs="Arial"/>
                <w:b/>
                <w:bCs/>
              </w:rPr>
              <w:t> </w:t>
            </w:r>
            <w:r w:rsidR="00522956"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423FF539" w14:textId="42406749" w:rsidR="00D7170E" w:rsidRPr="004C7CB4" w:rsidRDefault="00D7170E" w:rsidP="00D04B38">
            <w:pPr>
              <w:pStyle w:val="Prrafodelista"/>
              <w:numPr>
                <w:ilvl w:val="0"/>
                <w:numId w:val="517"/>
              </w:numPr>
              <w:shd w:val="clear" w:color="auto" w:fill="FFFFFF" w:themeFill="background1"/>
              <w:spacing w:after="200"/>
              <w:jc w:val="both"/>
              <w:textAlignment w:val="center"/>
              <w:rPr>
                <w:rFonts w:ascii="Arial" w:hAnsi="Arial" w:cs="Arial"/>
              </w:rPr>
            </w:pPr>
            <w:r w:rsidRPr="004C7CB4">
              <w:rPr>
                <w:rFonts w:ascii="Arial" w:hAnsi="Arial" w:cs="Arial"/>
              </w:rPr>
              <w:t xml:space="preserve">Lectura del capítulo </w:t>
            </w:r>
          </w:p>
          <w:p w14:paraId="2AAF52D1" w14:textId="77777777" w:rsidR="00D7170E" w:rsidRPr="004C7CB4" w:rsidRDefault="00D7170E" w:rsidP="00D04B38">
            <w:pPr>
              <w:pStyle w:val="Prrafodelista"/>
              <w:numPr>
                <w:ilvl w:val="0"/>
                <w:numId w:val="517"/>
              </w:numPr>
              <w:shd w:val="clear" w:color="auto" w:fill="FFFFFF" w:themeFill="background1"/>
              <w:spacing w:after="200"/>
              <w:jc w:val="both"/>
              <w:textAlignment w:val="center"/>
              <w:rPr>
                <w:rStyle w:val="normaltextrun"/>
                <w:rFonts w:ascii="Arial" w:hAnsi="Arial" w:cs="Arial"/>
              </w:rPr>
            </w:pPr>
            <w:r w:rsidRPr="004C7CB4">
              <w:rPr>
                <w:rStyle w:val="normaltextrun"/>
                <w:rFonts w:ascii="Arial" w:hAnsi="Arial" w:cs="Arial"/>
                <w:b/>
                <w:bCs/>
              </w:rPr>
              <w:t>Estudio de Caso No. 3:</w:t>
            </w:r>
            <w:r w:rsidRPr="004C7CB4">
              <w:rPr>
                <w:rStyle w:val="normaltextrun"/>
                <w:rFonts w:ascii="Arial" w:hAnsi="Arial" w:cs="Arial"/>
              </w:rPr>
              <w:t xml:space="preserve"> Aplicación de Machine Learning y Analítica en la Asignación Óptima de Recursos</w:t>
            </w:r>
          </w:p>
        </w:tc>
      </w:tr>
      <w:tr w:rsidR="003C6757" w:rsidRPr="004C7CB4" w14:paraId="4F7FBD81" w14:textId="77777777" w:rsidTr="004D113B">
        <w:trPr>
          <w:trHeight w:val="300"/>
        </w:trPr>
        <w:tc>
          <w:tcPr>
            <w:tcW w:w="654" w:type="pct"/>
            <w:tcBorders>
              <w:top w:val="single" w:sz="6" w:space="0" w:color="auto"/>
              <w:left w:val="single" w:sz="6" w:space="0" w:color="auto"/>
              <w:bottom w:val="single" w:sz="6" w:space="0" w:color="auto"/>
              <w:right w:val="single" w:sz="6" w:space="0" w:color="auto"/>
            </w:tcBorders>
            <w:hideMark/>
          </w:tcPr>
          <w:p w14:paraId="26343B22" w14:textId="77777777" w:rsidR="00D7170E" w:rsidRPr="004C7CB4" w:rsidRDefault="00D7170E" w:rsidP="0055764A">
            <w:pPr>
              <w:pStyle w:val="paragraph"/>
              <w:spacing w:beforeAutospacing="0" w:afterAutospacing="0"/>
              <w:ind w:right="30"/>
              <w:jc w:val="both"/>
              <w:textAlignment w:val="baseline"/>
              <w:rPr>
                <w:rFonts w:ascii="Arial" w:hAnsi="Arial" w:cs="Arial"/>
                <w:sz w:val="22"/>
                <w:szCs w:val="22"/>
              </w:rPr>
            </w:pPr>
            <w:r w:rsidRPr="004C7CB4">
              <w:rPr>
                <w:rStyle w:val="normaltextrun"/>
                <w:rFonts w:ascii="Arial" w:hAnsi="Arial" w:cs="Arial"/>
                <w:sz w:val="22"/>
                <w:szCs w:val="22"/>
              </w:rPr>
              <w:t>10  </w:t>
            </w:r>
            <w:r w:rsidRPr="004C7CB4">
              <w:rPr>
                <w:rStyle w:val="eop"/>
                <w:rFonts w:ascii="Arial" w:hAnsi="Arial" w:cs="Arial"/>
                <w:sz w:val="22"/>
                <w:szCs w:val="22"/>
              </w:rPr>
              <w:t> </w:t>
            </w:r>
          </w:p>
        </w:tc>
        <w:tc>
          <w:tcPr>
            <w:tcW w:w="1920" w:type="pct"/>
            <w:tcBorders>
              <w:top w:val="single" w:sz="6" w:space="0" w:color="auto"/>
              <w:left w:val="single" w:sz="6" w:space="0" w:color="auto"/>
              <w:bottom w:val="single" w:sz="6" w:space="0" w:color="auto"/>
              <w:right w:val="single" w:sz="6" w:space="0" w:color="auto"/>
            </w:tcBorders>
            <w:hideMark/>
          </w:tcPr>
          <w:p w14:paraId="3CCD44A5" w14:textId="77777777" w:rsidR="00D7170E" w:rsidRPr="004C7CB4" w:rsidRDefault="00D7170E" w:rsidP="0055764A">
            <w:pPr>
              <w:pStyle w:val="paragraph"/>
              <w:spacing w:beforeAutospacing="0" w:afterAutospacing="0"/>
              <w:jc w:val="both"/>
              <w:textAlignment w:val="baseline"/>
              <w:rPr>
                <w:rStyle w:val="normaltextrun"/>
                <w:rFonts w:ascii="Arial" w:hAnsi="Arial" w:cs="Arial"/>
                <w:b/>
                <w:bCs/>
                <w:sz w:val="22"/>
                <w:szCs w:val="22"/>
              </w:rPr>
            </w:pPr>
            <w:r w:rsidRPr="004C7CB4">
              <w:rPr>
                <w:rStyle w:val="normaltextrun"/>
                <w:rFonts w:ascii="Arial" w:hAnsi="Arial" w:cs="Arial"/>
                <w:b/>
                <w:bCs/>
                <w:sz w:val="22"/>
                <w:szCs w:val="22"/>
              </w:rPr>
              <w:t>Unidad 6: Procesamiento de Lenguaje Natural (NLP) en Economía</w:t>
            </w:r>
          </w:p>
          <w:p w14:paraId="29CF37BF" w14:textId="77777777" w:rsidR="00D7170E" w:rsidRPr="004C7CB4" w:rsidRDefault="00D7170E" w:rsidP="00D04B38">
            <w:pPr>
              <w:pStyle w:val="paragraph"/>
              <w:numPr>
                <w:ilvl w:val="0"/>
                <w:numId w:val="520"/>
              </w:numPr>
              <w:spacing w:before="0" w:beforeAutospacing="0" w:after="0" w:afterAutospacing="0" w:line="259" w:lineRule="auto"/>
              <w:jc w:val="both"/>
              <w:textAlignment w:val="baseline"/>
              <w:rPr>
                <w:rStyle w:val="normaltextrun"/>
                <w:rFonts w:ascii="Arial" w:hAnsi="Arial" w:cs="Arial"/>
                <w:sz w:val="22"/>
                <w:szCs w:val="22"/>
              </w:rPr>
            </w:pPr>
            <w:r w:rsidRPr="004C7CB4">
              <w:rPr>
                <w:rStyle w:val="normaltextrun"/>
                <w:rFonts w:ascii="Arial" w:hAnsi="Arial" w:cs="Arial"/>
                <w:sz w:val="22"/>
                <w:szCs w:val="22"/>
              </w:rPr>
              <w:t>Análisis de sentimientos en comentarios financieros</w:t>
            </w:r>
          </w:p>
          <w:p w14:paraId="0D9A7102" w14:textId="77777777" w:rsidR="00D7170E" w:rsidRPr="004C7CB4" w:rsidRDefault="00D7170E" w:rsidP="00D04B38">
            <w:pPr>
              <w:pStyle w:val="paragraph"/>
              <w:numPr>
                <w:ilvl w:val="0"/>
                <w:numId w:val="520"/>
              </w:numPr>
              <w:spacing w:before="0" w:beforeAutospacing="0" w:after="0" w:afterAutospacing="0" w:line="259" w:lineRule="auto"/>
              <w:jc w:val="both"/>
              <w:textAlignment w:val="baseline"/>
              <w:rPr>
                <w:rStyle w:val="normaltextrun"/>
                <w:rFonts w:ascii="Arial" w:hAnsi="Arial" w:cs="Arial"/>
                <w:sz w:val="22"/>
                <w:szCs w:val="22"/>
              </w:rPr>
            </w:pPr>
            <w:r w:rsidRPr="004C7CB4">
              <w:rPr>
                <w:rStyle w:val="normaltextrun"/>
                <w:rFonts w:ascii="Arial" w:hAnsi="Arial" w:cs="Arial"/>
                <w:sz w:val="22"/>
                <w:szCs w:val="22"/>
              </w:rPr>
              <w:lastRenderedPageBreak/>
              <w:t>Extracción de información de noticias económicas</w:t>
            </w:r>
          </w:p>
        </w:tc>
        <w:tc>
          <w:tcPr>
            <w:tcW w:w="2425" w:type="pct"/>
            <w:tcBorders>
              <w:top w:val="single" w:sz="6" w:space="0" w:color="auto"/>
              <w:left w:val="single" w:sz="6" w:space="0" w:color="auto"/>
              <w:bottom w:val="single" w:sz="6" w:space="0" w:color="auto"/>
              <w:right w:val="single" w:sz="6" w:space="0" w:color="auto"/>
            </w:tcBorders>
            <w:hideMark/>
          </w:tcPr>
          <w:p w14:paraId="5F5AD71D" w14:textId="5F96F908" w:rsidR="00D7170E" w:rsidRPr="004C7CB4" w:rsidRDefault="00522956" w:rsidP="00D04B38">
            <w:pPr>
              <w:pStyle w:val="Prrafodelista"/>
              <w:numPr>
                <w:ilvl w:val="0"/>
                <w:numId w:val="517"/>
              </w:numPr>
              <w:shd w:val="clear" w:color="auto" w:fill="FFFFFF" w:themeFill="background1"/>
              <w:spacing w:after="200"/>
              <w:jc w:val="both"/>
              <w:textAlignment w:val="center"/>
              <w:rPr>
                <w:rFonts w:ascii="Arial" w:hAnsi="Arial" w:cs="Arial"/>
              </w:rPr>
            </w:pPr>
            <w:r w:rsidRPr="00157D5A">
              <w:rPr>
                <w:rFonts w:ascii="Arial" w:hAnsi="Arial" w:cs="Arial"/>
                <w:color w:val="2F5496" w:themeColor="accent1" w:themeShade="BF"/>
              </w:rPr>
              <w:lastRenderedPageBreak/>
              <w:t xml:space="preserve">Explicación teórica y práctica por parte del docente. Desarrollo de prácticas ABP formativas no sumativas para integrar el conocimiento durante la clase.  </w:t>
            </w:r>
            <w:r w:rsidR="00D7170E" w:rsidRPr="004C7CB4">
              <w:rPr>
                <w:rFonts w:ascii="Arial" w:hAnsi="Arial" w:cs="Arial"/>
              </w:rPr>
              <w:t xml:space="preserve">Lectura del capítulo </w:t>
            </w:r>
          </w:p>
          <w:p w14:paraId="3AFB582A" w14:textId="77777777" w:rsidR="00D7170E" w:rsidRPr="004C7CB4" w:rsidRDefault="00D7170E" w:rsidP="00D04B38">
            <w:pPr>
              <w:pStyle w:val="Prrafodelista"/>
              <w:numPr>
                <w:ilvl w:val="0"/>
                <w:numId w:val="517"/>
              </w:numPr>
              <w:shd w:val="clear" w:color="auto" w:fill="FFFFFF" w:themeFill="background1"/>
              <w:spacing w:after="200"/>
              <w:jc w:val="both"/>
              <w:textAlignment w:val="center"/>
              <w:rPr>
                <w:rStyle w:val="normaltextrun"/>
                <w:rFonts w:ascii="Arial" w:hAnsi="Arial" w:cs="Arial"/>
                <w:b/>
                <w:bCs/>
              </w:rPr>
            </w:pPr>
            <w:r w:rsidRPr="004C7CB4">
              <w:rPr>
                <w:rStyle w:val="normaltextrun"/>
                <w:rFonts w:ascii="Arial" w:hAnsi="Arial" w:cs="Arial"/>
                <w:b/>
                <w:bCs/>
              </w:rPr>
              <w:t>Entrega del Avance del Proyecto Final</w:t>
            </w:r>
          </w:p>
          <w:p w14:paraId="57721AEC" w14:textId="77777777" w:rsidR="00D7170E" w:rsidRPr="004C7CB4" w:rsidRDefault="00D7170E" w:rsidP="00D04B38">
            <w:pPr>
              <w:pStyle w:val="Prrafodelista"/>
              <w:numPr>
                <w:ilvl w:val="0"/>
                <w:numId w:val="517"/>
              </w:numPr>
              <w:shd w:val="clear" w:color="auto" w:fill="FFFFFF" w:themeFill="background1"/>
              <w:spacing w:after="200"/>
              <w:jc w:val="both"/>
              <w:textAlignment w:val="center"/>
              <w:rPr>
                <w:rStyle w:val="normaltextrun"/>
                <w:rFonts w:ascii="Arial" w:hAnsi="Arial" w:cs="Arial"/>
              </w:rPr>
            </w:pPr>
            <w:r w:rsidRPr="004C7CB4">
              <w:rPr>
                <w:rStyle w:val="normaltextrun"/>
                <w:rFonts w:ascii="Arial" w:hAnsi="Arial" w:cs="Arial"/>
                <w:b/>
                <w:bCs/>
              </w:rPr>
              <w:lastRenderedPageBreak/>
              <w:t>Ejercicio Práctico No. 2:</w:t>
            </w:r>
            <w:r w:rsidRPr="004C7CB4">
              <w:rPr>
                <w:rStyle w:val="normaltextrun"/>
                <w:rFonts w:ascii="Arial" w:hAnsi="Arial" w:cs="Arial"/>
              </w:rPr>
              <w:t xml:space="preserve"> Análisis Macroeconómico de la Política Cambiaria Utilizando Técnicas de Machine Learning</w:t>
            </w:r>
          </w:p>
        </w:tc>
      </w:tr>
      <w:tr w:rsidR="003C6757" w:rsidRPr="004C7CB4" w14:paraId="217448A9" w14:textId="77777777" w:rsidTr="004D113B">
        <w:trPr>
          <w:trHeight w:val="300"/>
        </w:trPr>
        <w:tc>
          <w:tcPr>
            <w:tcW w:w="654" w:type="pct"/>
            <w:tcBorders>
              <w:top w:val="single" w:sz="6" w:space="0" w:color="auto"/>
              <w:left w:val="single" w:sz="6" w:space="0" w:color="auto"/>
              <w:bottom w:val="single" w:sz="6" w:space="0" w:color="auto"/>
              <w:right w:val="single" w:sz="6" w:space="0" w:color="auto"/>
            </w:tcBorders>
            <w:hideMark/>
          </w:tcPr>
          <w:p w14:paraId="7295DBAC" w14:textId="77777777" w:rsidR="00D7170E" w:rsidRPr="004C7CB4" w:rsidRDefault="00D7170E" w:rsidP="0055764A">
            <w:pPr>
              <w:pStyle w:val="paragraph"/>
              <w:spacing w:beforeAutospacing="0" w:afterAutospacing="0"/>
              <w:ind w:right="30"/>
              <w:jc w:val="both"/>
              <w:textAlignment w:val="baseline"/>
              <w:rPr>
                <w:rFonts w:ascii="Arial" w:hAnsi="Arial" w:cs="Arial"/>
                <w:sz w:val="22"/>
                <w:szCs w:val="22"/>
              </w:rPr>
            </w:pPr>
            <w:r w:rsidRPr="004C7CB4">
              <w:rPr>
                <w:rStyle w:val="normaltextrun"/>
                <w:rFonts w:ascii="Arial" w:hAnsi="Arial" w:cs="Arial"/>
                <w:sz w:val="22"/>
                <w:szCs w:val="22"/>
              </w:rPr>
              <w:lastRenderedPageBreak/>
              <w:t>11  </w:t>
            </w:r>
            <w:r w:rsidRPr="004C7CB4">
              <w:rPr>
                <w:rStyle w:val="eop"/>
                <w:rFonts w:ascii="Arial" w:hAnsi="Arial" w:cs="Arial"/>
                <w:sz w:val="22"/>
                <w:szCs w:val="22"/>
              </w:rPr>
              <w:t> </w:t>
            </w:r>
          </w:p>
        </w:tc>
        <w:tc>
          <w:tcPr>
            <w:tcW w:w="1920" w:type="pct"/>
            <w:tcBorders>
              <w:top w:val="single" w:sz="6" w:space="0" w:color="auto"/>
              <w:left w:val="single" w:sz="6" w:space="0" w:color="auto"/>
              <w:bottom w:val="single" w:sz="6" w:space="0" w:color="auto"/>
              <w:right w:val="single" w:sz="6" w:space="0" w:color="auto"/>
            </w:tcBorders>
            <w:hideMark/>
          </w:tcPr>
          <w:p w14:paraId="7A193F34" w14:textId="77777777" w:rsidR="00D7170E" w:rsidRPr="004C7CB4" w:rsidRDefault="00D7170E" w:rsidP="0055764A">
            <w:pPr>
              <w:pStyle w:val="paragraph"/>
              <w:spacing w:beforeAutospacing="0" w:afterAutospacing="0"/>
              <w:jc w:val="both"/>
              <w:textAlignment w:val="baseline"/>
              <w:rPr>
                <w:rStyle w:val="normaltextrun"/>
                <w:rFonts w:ascii="Arial" w:hAnsi="Arial" w:cs="Arial"/>
                <w:b/>
                <w:bCs/>
                <w:sz w:val="22"/>
                <w:szCs w:val="22"/>
              </w:rPr>
            </w:pPr>
            <w:r w:rsidRPr="004C7CB4">
              <w:rPr>
                <w:rStyle w:val="normaltextrun"/>
                <w:rFonts w:ascii="Arial" w:hAnsi="Arial" w:cs="Arial"/>
                <w:b/>
                <w:bCs/>
                <w:sz w:val="22"/>
                <w:szCs w:val="22"/>
              </w:rPr>
              <w:t>Unidad 7: Casos de Estudio Específicos en Economía</w:t>
            </w:r>
          </w:p>
          <w:p w14:paraId="359AB97C" w14:textId="77777777" w:rsidR="00D7170E" w:rsidRPr="004C7CB4" w:rsidRDefault="00D7170E" w:rsidP="00D04B38">
            <w:pPr>
              <w:pStyle w:val="paragraph"/>
              <w:numPr>
                <w:ilvl w:val="0"/>
                <w:numId w:val="521"/>
              </w:numPr>
              <w:spacing w:before="0" w:beforeAutospacing="0" w:after="0" w:afterAutospacing="0" w:line="259" w:lineRule="auto"/>
              <w:jc w:val="both"/>
              <w:textAlignment w:val="baseline"/>
              <w:rPr>
                <w:rStyle w:val="normaltextrun"/>
                <w:rFonts w:ascii="Arial" w:hAnsi="Arial" w:cs="Arial"/>
                <w:sz w:val="22"/>
                <w:szCs w:val="22"/>
              </w:rPr>
            </w:pPr>
            <w:r w:rsidRPr="004C7CB4">
              <w:rPr>
                <w:rStyle w:val="normaltextrun"/>
                <w:rFonts w:ascii="Arial" w:hAnsi="Arial" w:cs="Arial"/>
                <w:sz w:val="22"/>
                <w:szCs w:val="22"/>
              </w:rPr>
              <w:t>Pronóstico de ventas y demanda en la industria</w:t>
            </w:r>
          </w:p>
          <w:p w14:paraId="0BCA8CD0" w14:textId="77777777" w:rsidR="00D7170E" w:rsidRPr="004C7CB4" w:rsidRDefault="00D7170E" w:rsidP="00D04B38">
            <w:pPr>
              <w:pStyle w:val="paragraph"/>
              <w:numPr>
                <w:ilvl w:val="0"/>
                <w:numId w:val="521"/>
              </w:numPr>
              <w:spacing w:before="0" w:beforeAutospacing="0" w:after="0" w:afterAutospacing="0" w:line="259" w:lineRule="auto"/>
              <w:jc w:val="both"/>
              <w:textAlignment w:val="baseline"/>
              <w:rPr>
                <w:rStyle w:val="normaltextrun"/>
                <w:rFonts w:ascii="Arial" w:hAnsi="Arial" w:cs="Arial"/>
                <w:sz w:val="22"/>
                <w:szCs w:val="22"/>
              </w:rPr>
            </w:pPr>
            <w:r w:rsidRPr="004C7CB4">
              <w:rPr>
                <w:rStyle w:val="normaltextrun"/>
                <w:rFonts w:ascii="Arial" w:hAnsi="Arial" w:cs="Arial"/>
                <w:sz w:val="22"/>
                <w:szCs w:val="22"/>
              </w:rPr>
              <w:t>Detección de fraudes y anomalías en transacciones financieras</w:t>
            </w:r>
          </w:p>
        </w:tc>
        <w:tc>
          <w:tcPr>
            <w:tcW w:w="2425" w:type="pct"/>
            <w:tcBorders>
              <w:top w:val="single" w:sz="6" w:space="0" w:color="auto"/>
              <w:left w:val="single" w:sz="6" w:space="0" w:color="auto"/>
              <w:bottom w:val="single" w:sz="6" w:space="0" w:color="auto"/>
              <w:right w:val="single" w:sz="6" w:space="0" w:color="auto"/>
            </w:tcBorders>
            <w:hideMark/>
          </w:tcPr>
          <w:p w14:paraId="662FC35E" w14:textId="77777777" w:rsidR="00522956" w:rsidRPr="00522956" w:rsidRDefault="00522956" w:rsidP="00D04B38">
            <w:pPr>
              <w:pStyle w:val="Prrafodelista"/>
              <w:numPr>
                <w:ilvl w:val="0"/>
                <w:numId w:val="517"/>
              </w:numPr>
              <w:shd w:val="clear" w:color="auto" w:fill="FFFFFF" w:themeFill="background1"/>
              <w:spacing w:after="200"/>
              <w:jc w:val="both"/>
              <w:textAlignment w:val="center"/>
              <w:rPr>
                <w:rFonts w:ascii="Arial" w:hAnsi="Arial" w:cs="Arial"/>
                <w:spacing w:val="2"/>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3B936AC8" w14:textId="3BDE9CBD" w:rsidR="00D7170E" w:rsidRPr="004C7CB4" w:rsidRDefault="00D7170E" w:rsidP="00D04B38">
            <w:pPr>
              <w:pStyle w:val="Prrafodelista"/>
              <w:numPr>
                <w:ilvl w:val="0"/>
                <w:numId w:val="517"/>
              </w:numPr>
              <w:shd w:val="clear" w:color="auto" w:fill="FFFFFF" w:themeFill="background1"/>
              <w:spacing w:after="200"/>
              <w:jc w:val="both"/>
              <w:textAlignment w:val="center"/>
              <w:rPr>
                <w:rStyle w:val="normaltextrun"/>
                <w:rFonts w:ascii="Arial" w:hAnsi="Arial" w:cs="Arial"/>
                <w:spacing w:val="2"/>
              </w:rPr>
            </w:pPr>
            <w:r w:rsidRPr="004C7CB4">
              <w:rPr>
                <w:rFonts w:ascii="Arial" w:hAnsi="Arial" w:cs="Arial"/>
              </w:rPr>
              <w:t>Árboles de decisión, SVM y KNN</w:t>
            </w:r>
            <w:r w:rsidRPr="004C7CB4">
              <w:rPr>
                <w:rFonts w:ascii="Arial" w:hAnsi="Arial" w:cs="Arial"/>
                <w:spacing w:val="2"/>
              </w:rPr>
              <w:t xml:space="preserve"> </w:t>
            </w:r>
          </w:p>
        </w:tc>
      </w:tr>
      <w:tr w:rsidR="003C6757" w:rsidRPr="004C7CB4" w14:paraId="36409D45" w14:textId="77777777" w:rsidTr="004D113B">
        <w:trPr>
          <w:trHeight w:val="300"/>
        </w:trPr>
        <w:tc>
          <w:tcPr>
            <w:tcW w:w="654" w:type="pct"/>
            <w:tcBorders>
              <w:top w:val="single" w:sz="6" w:space="0" w:color="auto"/>
              <w:left w:val="single" w:sz="6" w:space="0" w:color="auto"/>
              <w:bottom w:val="single" w:sz="6" w:space="0" w:color="auto"/>
              <w:right w:val="single" w:sz="6" w:space="0" w:color="auto"/>
            </w:tcBorders>
            <w:hideMark/>
          </w:tcPr>
          <w:p w14:paraId="0514323F" w14:textId="77777777" w:rsidR="00D7170E" w:rsidRPr="004C7CB4" w:rsidRDefault="00D7170E" w:rsidP="0055764A">
            <w:pPr>
              <w:pStyle w:val="paragraph"/>
              <w:spacing w:beforeAutospacing="0" w:afterAutospacing="0"/>
              <w:ind w:right="30"/>
              <w:jc w:val="both"/>
              <w:textAlignment w:val="baseline"/>
              <w:rPr>
                <w:rFonts w:ascii="Arial" w:hAnsi="Arial" w:cs="Arial"/>
                <w:sz w:val="22"/>
                <w:szCs w:val="22"/>
              </w:rPr>
            </w:pPr>
            <w:r w:rsidRPr="004C7CB4">
              <w:rPr>
                <w:rStyle w:val="normaltextrun"/>
                <w:rFonts w:ascii="Arial" w:hAnsi="Arial" w:cs="Arial"/>
                <w:sz w:val="22"/>
                <w:szCs w:val="22"/>
              </w:rPr>
              <w:t>12  </w:t>
            </w:r>
            <w:r w:rsidRPr="004C7CB4">
              <w:rPr>
                <w:rStyle w:val="eop"/>
                <w:rFonts w:ascii="Arial" w:hAnsi="Arial" w:cs="Arial"/>
                <w:sz w:val="22"/>
                <w:szCs w:val="22"/>
              </w:rPr>
              <w:t> </w:t>
            </w:r>
          </w:p>
        </w:tc>
        <w:tc>
          <w:tcPr>
            <w:tcW w:w="1920" w:type="pct"/>
            <w:tcBorders>
              <w:top w:val="single" w:sz="6" w:space="0" w:color="auto"/>
              <w:left w:val="single" w:sz="6" w:space="0" w:color="auto"/>
              <w:bottom w:val="single" w:sz="6" w:space="0" w:color="auto"/>
              <w:right w:val="single" w:sz="6" w:space="0" w:color="auto"/>
            </w:tcBorders>
            <w:hideMark/>
          </w:tcPr>
          <w:p w14:paraId="72D84CDC" w14:textId="77777777" w:rsidR="00D7170E" w:rsidRPr="004C7CB4" w:rsidRDefault="00D7170E" w:rsidP="0055764A">
            <w:pPr>
              <w:pStyle w:val="paragraph"/>
              <w:spacing w:beforeAutospacing="0" w:afterAutospacing="0"/>
              <w:jc w:val="both"/>
              <w:textAlignment w:val="baseline"/>
              <w:rPr>
                <w:rStyle w:val="normaltextrun"/>
                <w:rFonts w:ascii="Arial" w:hAnsi="Arial" w:cs="Arial"/>
                <w:b/>
                <w:bCs/>
                <w:sz w:val="22"/>
                <w:szCs w:val="22"/>
              </w:rPr>
            </w:pPr>
            <w:r w:rsidRPr="004C7CB4">
              <w:rPr>
                <w:rStyle w:val="normaltextrun"/>
                <w:rFonts w:ascii="Arial" w:hAnsi="Arial" w:cs="Arial"/>
                <w:b/>
                <w:bCs/>
                <w:sz w:val="22"/>
                <w:szCs w:val="22"/>
              </w:rPr>
              <w:t>Unidad 7: Casos de Estudio Específicos en Economía</w:t>
            </w:r>
          </w:p>
          <w:p w14:paraId="6F099A0A" w14:textId="77777777" w:rsidR="00D7170E" w:rsidRPr="004C7CB4" w:rsidRDefault="00D7170E" w:rsidP="00D04B38">
            <w:pPr>
              <w:pStyle w:val="paragraph"/>
              <w:numPr>
                <w:ilvl w:val="0"/>
                <w:numId w:val="521"/>
              </w:numPr>
              <w:spacing w:before="0" w:beforeAutospacing="0" w:after="0" w:afterAutospacing="0" w:line="259" w:lineRule="auto"/>
              <w:jc w:val="both"/>
              <w:textAlignment w:val="baseline"/>
              <w:rPr>
                <w:rStyle w:val="normaltextrun"/>
                <w:rFonts w:ascii="Arial" w:hAnsi="Arial" w:cs="Arial"/>
                <w:sz w:val="22"/>
                <w:szCs w:val="22"/>
              </w:rPr>
            </w:pPr>
            <w:r w:rsidRPr="004C7CB4">
              <w:rPr>
                <w:rStyle w:val="normaltextrun"/>
                <w:rFonts w:ascii="Arial" w:hAnsi="Arial" w:cs="Arial"/>
                <w:sz w:val="22"/>
                <w:szCs w:val="22"/>
              </w:rPr>
              <w:t>Detección de fraudes y anomalías en transacciones financieras</w:t>
            </w:r>
          </w:p>
          <w:p w14:paraId="5E67773A" w14:textId="77777777" w:rsidR="00D7170E" w:rsidRPr="004C7CB4" w:rsidRDefault="00D7170E" w:rsidP="00D04B38">
            <w:pPr>
              <w:pStyle w:val="paragraph"/>
              <w:numPr>
                <w:ilvl w:val="0"/>
                <w:numId w:val="521"/>
              </w:numPr>
              <w:spacing w:before="0" w:beforeAutospacing="0" w:after="0" w:afterAutospacing="0" w:line="259" w:lineRule="auto"/>
              <w:jc w:val="both"/>
              <w:textAlignment w:val="baseline"/>
              <w:rPr>
                <w:rStyle w:val="normaltextrun"/>
                <w:rFonts w:ascii="Arial" w:hAnsi="Arial" w:cs="Arial"/>
                <w:sz w:val="22"/>
                <w:szCs w:val="22"/>
              </w:rPr>
            </w:pPr>
            <w:r w:rsidRPr="004C7CB4">
              <w:rPr>
                <w:rStyle w:val="normaltextrun"/>
                <w:rFonts w:ascii="Arial" w:hAnsi="Arial" w:cs="Arial"/>
                <w:sz w:val="22"/>
                <w:szCs w:val="22"/>
              </w:rPr>
              <w:t>Gestión de carteras de inversión asistida por IA</w:t>
            </w:r>
          </w:p>
        </w:tc>
        <w:tc>
          <w:tcPr>
            <w:tcW w:w="2425" w:type="pct"/>
            <w:tcBorders>
              <w:top w:val="single" w:sz="6" w:space="0" w:color="auto"/>
              <w:left w:val="single" w:sz="6" w:space="0" w:color="auto"/>
              <w:bottom w:val="single" w:sz="6" w:space="0" w:color="auto"/>
              <w:right w:val="single" w:sz="6" w:space="0" w:color="auto"/>
            </w:tcBorders>
            <w:hideMark/>
          </w:tcPr>
          <w:p w14:paraId="01056FA2" w14:textId="77777777" w:rsidR="00522956" w:rsidRPr="00522956" w:rsidRDefault="00522956" w:rsidP="00D04B38">
            <w:pPr>
              <w:pStyle w:val="Prrafodelista"/>
              <w:numPr>
                <w:ilvl w:val="0"/>
                <w:numId w:val="517"/>
              </w:numPr>
              <w:shd w:val="clear" w:color="auto" w:fill="FFFFFF" w:themeFill="background1"/>
              <w:spacing w:after="200"/>
              <w:jc w:val="both"/>
              <w:textAlignment w:val="center"/>
              <w:rPr>
                <w:rFonts w:ascii="Arial" w:hAnsi="Arial" w:cs="Arial"/>
                <w:spacing w:val="2"/>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749293E5" w14:textId="5052514A" w:rsidR="00D7170E" w:rsidRPr="004C7CB4" w:rsidRDefault="00D7170E" w:rsidP="00D04B38">
            <w:pPr>
              <w:pStyle w:val="Prrafodelista"/>
              <w:numPr>
                <w:ilvl w:val="0"/>
                <w:numId w:val="517"/>
              </w:numPr>
              <w:shd w:val="clear" w:color="auto" w:fill="FFFFFF" w:themeFill="background1"/>
              <w:spacing w:after="200"/>
              <w:jc w:val="both"/>
              <w:textAlignment w:val="center"/>
              <w:rPr>
                <w:rStyle w:val="normaltextrun"/>
                <w:rFonts w:ascii="Arial" w:hAnsi="Arial" w:cs="Arial"/>
                <w:spacing w:val="2"/>
              </w:rPr>
            </w:pPr>
            <w:r w:rsidRPr="004C7CB4">
              <w:rPr>
                <w:rFonts w:ascii="Arial" w:hAnsi="Arial" w:cs="Arial"/>
              </w:rPr>
              <w:t>Regresión Lineal y Regresión Logística</w:t>
            </w:r>
          </w:p>
        </w:tc>
      </w:tr>
      <w:tr w:rsidR="003C6757" w:rsidRPr="004C7CB4" w14:paraId="3F1AC66E" w14:textId="77777777" w:rsidTr="004D113B">
        <w:trPr>
          <w:trHeight w:val="300"/>
        </w:trPr>
        <w:tc>
          <w:tcPr>
            <w:tcW w:w="654" w:type="pct"/>
            <w:tcBorders>
              <w:top w:val="single" w:sz="6" w:space="0" w:color="auto"/>
              <w:left w:val="single" w:sz="6" w:space="0" w:color="auto"/>
              <w:bottom w:val="single" w:sz="6" w:space="0" w:color="auto"/>
              <w:right w:val="single" w:sz="6" w:space="0" w:color="auto"/>
            </w:tcBorders>
            <w:hideMark/>
          </w:tcPr>
          <w:p w14:paraId="67DE3B41" w14:textId="77777777" w:rsidR="00D7170E" w:rsidRPr="004C7CB4" w:rsidRDefault="00D7170E" w:rsidP="0055764A">
            <w:pPr>
              <w:pStyle w:val="paragraph"/>
              <w:spacing w:beforeAutospacing="0" w:afterAutospacing="0"/>
              <w:ind w:right="30"/>
              <w:jc w:val="both"/>
              <w:textAlignment w:val="baseline"/>
              <w:rPr>
                <w:rFonts w:ascii="Arial" w:hAnsi="Arial" w:cs="Arial"/>
                <w:sz w:val="22"/>
                <w:szCs w:val="22"/>
              </w:rPr>
            </w:pPr>
            <w:r w:rsidRPr="004C7CB4">
              <w:rPr>
                <w:rStyle w:val="normaltextrun"/>
                <w:rFonts w:ascii="Arial" w:hAnsi="Arial" w:cs="Arial"/>
                <w:sz w:val="22"/>
                <w:szCs w:val="22"/>
              </w:rPr>
              <w:t>13  </w:t>
            </w:r>
            <w:r w:rsidRPr="004C7CB4">
              <w:rPr>
                <w:rStyle w:val="eop"/>
                <w:rFonts w:ascii="Arial" w:hAnsi="Arial" w:cs="Arial"/>
                <w:sz w:val="22"/>
                <w:szCs w:val="22"/>
              </w:rPr>
              <w:t> </w:t>
            </w:r>
          </w:p>
        </w:tc>
        <w:tc>
          <w:tcPr>
            <w:tcW w:w="1920" w:type="pct"/>
            <w:tcBorders>
              <w:top w:val="single" w:sz="6" w:space="0" w:color="auto"/>
              <w:left w:val="single" w:sz="6" w:space="0" w:color="auto"/>
              <w:bottom w:val="single" w:sz="6" w:space="0" w:color="auto"/>
              <w:right w:val="single" w:sz="6" w:space="0" w:color="auto"/>
            </w:tcBorders>
            <w:hideMark/>
          </w:tcPr>
          <w:p w14:paraId="539408A0" w14:textId="77777777" w:rsidR="00D7170E" w:rsidRPr="004C7CB4" w:rsidRDefault="00D7170E" w:rsidP="0055764A">
            <w:pPr>
              <w:pStyle w:val="paragraph"/>
              <w:spacing w:beforeAutospacing="0" w:afterAutospacing="0"/>
              <w:jc w:val="both"/>
              <w:textAlignment w:val="baseline"/>
              <w:rPr>
                <w:rStyle w:val="normaltextrun"/>
                <w:rFonts w:ascii="Arial" w:hAnsi="Arial" w:cs="Arial"/>
                <w:b/>
                <w:bCs/>
                <w:sz w:val="22"/>
                <w:szCs w:val="22"/>
              </w:rPr>
            </w:pPr>
            <w:r w:rsidRPr="004C7CB4">
              <w:rPr>
                <w:rStyle w:val="normaltextrun"/>
                <w:rFonts w:ascii="Arial" w:hAnsi="Arial" w:cs="Arial"/>
                <w:b/>
                <w:bCs/>
                <w:sz w:val="22"/>
                <w:szCs w:val="22"/>
              </w:rPr>
              <w:t>Unidad 8: Ética y Responsabilidad en la IA</w:t>
            </w:r>
          </w:p>
          <w:p w14:paraId="711BBE0F" w14:textId="77777777" w:rsidR="00D7170E" w:rsidRPr="004C7CB4" w:rsidRDefault="00D7170E" w:rsidP="00D04B38">
            <w:pPr>
              <w:pStyle w:val="paragraph"/>
              <w:numPr>
                <w:ilvl w:val="0"/>
                <w:numId w:val="522"/>
              </w:numPr>
              <w:spacing w:before="0" w:beforeAutospacing="0" w:after="0" w:afterAutospacing="0" w:line="259" w:lineRule="auto"/>
              <w:jc w:val="both"/>
              <w:textAlignment w:val="baseline"/>
              <w:rPr>
                <w:rStyle w:val="normaltextrun"/>
                <w:rFonts w:ascii="Arial" w:hAnsi="Arial" w:cs="Arial"/>
                <w:sz w:val="22"/>
                <w:szCs w:val="22"/>
              </w:rPr>
            </w:pPr>
            <w:r w:rsidRPr="004C7CB4">
              <w:rPr>
                <w:rStyle w:val="normaltextrun"/>
                <w:rFonts w:ascii="Arial" w:hAnsi="Arial" w:cs="Arial"/>
                <w:sz w:val="22"/>
                <w:szCs w:val="22"/>
              </w:rPr>
              <w:t>Sesgos y ética en algoritmos de IA</w:t>
            </w:r>
          </w:p>
          <w:p w14:paraId="505740C8" w14:textId="77777777" w:rsidR="00D7170E" w:rsidRPr="004C7CB4" w:rsidRDefault="00D7170E" w:rsidP="00D04B38">
            <w:pPr>
              <w:pStyle w:val="paragraph"/>
              <w:numPr>
                <w:ilvl w:val="0"/>
                <w:numId w:val="522"/>
              </w:numPr>
              <w:spacing w:before="0" w:beforeAutospacing="0" w:after="0" w:afterAutospacing="0" w:line="259" w:lineRule="auto"/>
              <w:jc w:val="both"/>
              <w:textAlignment w:val="baseline"/>
              <w:rPr>
                <w:rStyle w:val="normaltextrun"/>
                <w:rFonts w:ascii="Arial" w:hAnsi="Arial" w:cs="Arial"/>
                <w:sz w:val="22"/>
                <w:szCs w:val="22"/>
              </w:rPr>
            </w:pPr>
            <w:r w:rsidRPr="004C7CB4">
              <w:rPr>
                <w:rStyle w:val="normaltextrun"/>
                <w:rFonts w:ascii="Arial" w:hAnsi="Arial" w:cs="Arial"/>
                <w:sz w:val="22"/>
                <w:szCs w:val="22"/>
              </w:rPr>
              <w:t>Regulaciones y mejores prácticas éticas</w:t>
            </w:r>
          </w:p>
          <w:p w14:paraId="3E5D11E5" w14:textId="77777777" w:rsidR="00D7170E" w:rsidRPr="004C7CB4" w:rsidRDefault="00D7170E" w:rsidP="0055764A">
            <w:pPr>
              <w:pStyle w:val="paragraph"/>
              <w:spacing w:beforeAutospacing="0" w:afterAutospacing="0"/>
              <w:ind w:left="720"/>
              <w:jc w:val="both"/>
              <w:textAlignment w:val="baseline"/>
              <w:rPr>
                <w:rStyle w:val="normaltextrun"/>
                <w:rFonts w:ascii="Arial" w:hAnsi="Arial" w:cs="Arial"/>
                <w:b/>
                <w:bCs/>
                <w:sz w:val="22"/>
                <w:szCs w:val="22"/>
              </w:rPr>
            </w:pPr>
          </w:p>
        </w:tc>
        <w:tc>
          <w:tcPr>
            <w:tcW w:w="2425" w:type="pct"/>
            <w:tcBorders>
              <w:top w:val="single" w:sz="6" w:space="0" w:color="auto"/>
              <w:left w:val="single" w:sz="6" w:space="0" w:color="auto"/>
              <w:bottom w:val="single" w:sz="6" w:space="0" w:color="auto"/>
              <w:right w:val="single" w:sz="6" w:space="0" w:color="auto"/>
            </w:tcBorders>
            <w:hideMark/>
          </w:tcPr>
          <w:p w14:paraId="6C73552F" w14:textId="77777777" w:rsidR="00522956" w:rsidRPr="00522956" w:rsidRDefault="00522956" w:rsidP="00D04B38">
            <w:pPr>
              <w:pStyle w:val="Prrafodelista"/>
              <w:numPr>
                <w:ilvl w:val="0"/>
                <w:numId w:val="517"/>
              </w:numPr>
              <w:shd w:val="clear" w:color="auto" w:fill="FFFFFF" w:themeFill="background1"/>
              <w:spacing w:after="200"/>
              <w:jc w:val="both"/>
              <w:textAlignment w:val="center"/>
              <w:rPr>
                <w:rFonts w:ascii="Arial" w:hAnsi="Arial" w:cs="Arial"/>
              </w:rPr>
            </w:pPr>
            <w:r w:rsidRPr="00157D5A">
              <w:rPr>
                <w:rFonts w:ascii="Arial" w:hAnsi="Arial" w:cs="Arial"/>
                <w:color w:val="2F5496" w:themeColor="accent1" w:themeShade="BF"/>
              </w:rPr>
              <w:t xml:space="preserve">Explicación teórica y práctica por parte del docente. Desarrollo de prácticas ABP formativas no sumativas para integrar el conocimiento durante la clase.  </w:t>
            </w:r>
          </w:p>
          <w:p w14:paraId="591D8676" w14:textId="3BEC1F23" w:rsidR="00D7170E" w:rsidRPr="004C7CB4" w:rsidRDefault="00D7170E" w:rsidP="00D04B38">
            <w:pPr>
              <w:pStyle w:val="Prrafodelista"/>
              <w:numPr>
                <w:ilvl w:val="0"/>
                <w:numId w:val="517"/>
              </w:numPr>
              <w:shd w:val="clear" w:color="auto" w:fill="FFFFFF" w:themeFill="background1"/>
              <w:spacing w:after="200"/>
              <w:jc w:val="both"/>
              <w:textAlignment w:val="center"/>
              <w:rPr>
                <w:rFonts w:ascii="Arial" w:hAnsi="Arial" w:cs="Arial"/>
              </w:rPr>
            </w:pPr>
            <w:r w:rsidRPr="004C7CB4">
              <w:rPr>
                <w:rFonts w:ascii="Arial" w:hAnsi="Arial" w:cs="Arial"/>
              </w:rPr>
              <w:t>Lectura de La ética y las Entidades de IA</w:t>
            </w:r>
            <w:r w:rsidRPr="004C7CB4">
              <w:rPr>
                <w:rFonts w:ascii="Arial" w:hAnsi="Arial" w:cs="Arial"/>
                <w:spacing w:val="2"/>
              </w:rPr>
              <w:t xml:space="preserve"> </w:t>
            </w:r>
          </w:p>
          <w:p w14:paraId="5CBC4E75" w14:textId="77777777" w:rsidR="00D7170E" w:rsidRPr="004C7CB4" w:rsidRDefault="00D7170E" w:rsidP="00D04B38">
            <w:pPr>
              <w:pStyle w:val="Prrafodelista"/>
              <w:numPr>
                <w:ilvl w:val="0"/>
                <w:numId w:val="517"/>
              </w:numPr>
              <w:shd w:val="clear" w:color="auto" w:fill="FFFFFF" w:themeFill="background1"/>
              <w:spacing w:after="200"/>
              <w:jc w:val="both"/>
              <w:textAlignment w:val="center"/>
              <w:rPr>
                <w:rStyle w:val="normaltextrun"/>
                <w:rFonts w:ascii="Arial" w:hAnsi="Arial" w:cs="Arial"/>
              </w:rPr>
            </w:pPr>
            <w:r w:rsidRPr="004C7CB4">
              <w:rPr>
                <w:rStyle w:val="normaltextrun"/>
                <w:rFonts w:ascii="Arial" w:hAnsi="Arial" w:cs="Arial"/>
                <w:b/>
                <w:bCs/>
              </w:rPr>
              <w:t>Foro No. 1:</w:t>
            </w:r>
            <w:r w:rsidRPr="004C7CB4">
              <w:rPr>
                <w:rStyle w:val="normaltextrun"/>
                <w:rFonts w:ascii="Arial" w:hAnsi="Arial" w:cs="Arial"/>
              </w:rPr>
              <w:t xml:space="preserve"> La Aplicación de Machine Learning y Analítica para Optimizar la Toma de Decisiones</w:t>
            </w:r>
          </w:p>
        </w:tc>
      </w:tr>
      <w:tr w:rsidR="003C6757" w:rsidRPr="004C7CB4" w14:paraId="3C40EF26" w14:textId="77777777" w:rsidTr="004D113B">
        <w:trPr>
          <w:trHeight w:val="300"/>
        </w:trPr>
        <w:tc>
          <w:tcPr>
            <w:tcW w:w="654" w:type="pct"/>
            <w:tcBorders>
              <w:top w:val="single" w:sz="6" w:space="0" w:color="auto"/>
              <w:left w:val="single" w:sz="6" w:space="0" w:color="auto"/>
              <w:bottom w:val="single" w:sz="6" w:space="0" w:color="auto"/>
              <w:right w:val="single" w:sz="6" w:space="0" w:color="auto"/>
            </w:tcBorders>
            <w:hideMark/>
          </w:tcPr>
          <w:p w14:paraId="013B4155" w14:textId="77777777" w:rsidR="00D7170E" w:rsidRPr="004C7CB4" w:rsidRDefault="00D7170E" w:rsidP="0055764A">
            <w:pPr>
              <w:pStyle w:val="paragraph"/>
              <w:spacing w:beforeAutospacing="0" w:afterAutospacing="0"/>
              <w:ind w:right="30"/>
              <w:jc w:val="both"/>
              <w:textAlignment w:val="baseline"/>
              <w:rPr>
                <w:rFonts w:ascii="Arial" w:hAnsi="Arial" w:cs="Arial"/>
                <w:sz w:val="22"/>
                <w:szCs w:val="22"/>
              </w:rPr>
            </w:pPr>
            <w:r w:rsidRPr="004C7CB4">
              <w:rPr>
                <w:rStyle w:val="normaltextrun"/>
                <w:rFonts w:ascii="Arial" w:hAnsi="Arial" w:cs="Arial"/>
                <w:sz w:val="22"/>
                <w:szCs w:val="22"/>
              </w:rPr>
              <w:t>14   </w:t>
            </w:r>
            <w:r w:rsidRPr="004C7CB4">
              <w:rPr>
                <w:rStyle w:val="eop"/>
                <w:rFonts w:ascii="Arial" w:hAnsi="Arial" w:cs="Arial"/>
                <w:sz w:val="22"/>
                <w:szCs w:val="22"/>
              </w:rPr>
              <w:t> </w:t>
            </w:r>
          </w:p>
        </w:tc>
        <w:tc>
          <w:tcPr>
            <w:tcW w:w="1920" w:type="pct"/>
            <w:tcBorders>
              <w:top w:val="single" w:sz="6" w:space="0" w:color="auto"/>
              <w:left w:val="single" w:sz="6" w:space="0" w:color="auto"/>
              <w:bottom w:val="single" w:sz="6" w:space="0" w:color="auto"/>
              <w:right w:val="single" w:sz="6" w:space="0" w:color="auto"/>
            </w:tcBorders>
            <w:hideMark/>
          </w:tcPr>
          <w:p w14:paraId="59460569" w14:textId="77777777" w:rsidR="00D7170E" w:rsidRPr="004C7CB4" w:rsidRDefault="00D7170E" w:rsidP="0055764A">
            <w:pPr>
              <w:pStyle w:val="paragraph"/>
              <w:spacing w:beforeAutospacing="0" w:afterAutospacing="0"/>
              <w:jc w:val="both"/>
              <w:textAlignment w:val="baseline"/>
              <w:rPr>
                <w:rStyle w:val="normaltextrun"/>
                <w:rFonts w:ascii="Arial" w:hAnsi="Arial" w:cs="Arial"/>
                <w:b/>
                <w:bCs/>
                <w:sz w:val="22"/>
                <w:szCs w:val="22"/>
              </w:rPr>
            </w:pPr>
            <w:r w:rsidRPr="004C7CB4">
              <w:rPr>
                <w:rStyle w:val="normaltextrun"/>
                <w:rFonts w:ascii="Arial" w:hAnsi="Arial" w:cs="Arial"/>
                <w:b/>
                <w:bCs/>
                <w:sz w:val="22"/>
                <w:szCs w:val="22"/>
              </w:rPr>
              <w:t>Unidad 8: Ética y Responsabilidad en la IA</w:t>
            </w:r>
          </w:p>
          <w:p w14:paraId="6E4A7B70" w14:textId="77777777" w:rsidR="00D7170E" w:rsidRPr="004C7CB4" w:rsidRDefault="00D7170E" w:rsidP="00D04B38">
            <w:pPr>
              <w:pStyle w:val="paragraph"/>
              <w:numPr>
                <w:ilvl w:val="0"/>
                <w:numId w:val="522"/>
              </w:numPr>
              <w:spacing w:before="0" w:beforeAutospacing="0" w:after="0" w:afterAutospacing="0" w:line="259" w:lineRule="auto"/>
              <w:jc w:val="both"/>
              <w:textAlignment w:val="baseline"/>
              <w:rPr>
                <w:rStyle w:val="normaltextrun"/>
                <w:rFonts w:ascii="Arial" w:hAnsi="Arial" w:cs="Arial"/>
                <w:sz w:val="22"/>
                <w:szCs w:val="22"/>
              </w:rPr>
            </w:pPr>
            <w:r w:rsidRPr="004C7CB4">
              <w:rPr>
                <w:rStyle w:val="normaltextrun"/>
                <w:rFonts w:ascii="Arial" w:hAnsi="Arial" w:cs="Arial"/>
                <w:sz w:val="22"/>
                <w:szCs w:val="22"/>
              </w:rPr>
              <w:t>Implementación responsable de modelos de IA en economía</w:t>
            </w:r>
          </w:p>
        </w:tc>
        <w:tc>
          <w:tcPr>
            <w:tcW w:w="2425" w:type="pct"/>
            <w:tcBorders>
              <w:top w:val="single" w:sz="6" w:space="0" w:color="auto"/>
              <w:left w:val="single" w:sz="6" w:space="0" w:color="auto"/>
              <w:bottom w:val="single" w:sz="6" w:space="0" w:color="auto"/>
              <w:right w:val="single" w:sz="6" w:space="0" w:color="auto"/>
            </w:tcBorders>
            <w:hideMark/>
          </w:tcPr>
          <w:p w14:paraId="3A6E6B61" w14:textId="77777777" w:rsidR="00D7170E" w:rsidRPr="004C7CB4" w:rsidRDefault="00D7170E" w:rsidP="00D04B38">
            <w:pPr>
              <w:pStyle w:val="paragraph"/>
              <w:numPr>
                <w:ilvl w:val="0"/>
                <w:numId w:val="517"/>
              </w:numPr>
              <w:spacing w:before="0" w:beforeAutospacing="0" w:after="0" w:afterAutospacing="0" w:line="259" w:lineRule="auto"/>
              <w:jc w:val="both"/>
              <w:textAlignment w:val="baseline"/>
              <w:rPr>
                <w:rFonts w:ascii="Arial" w:hAnsi="Arial" w:cs="Arial"/>
                <w:b/>
                <w:bCs/>
                <w:sz w:val="22"/>
                <w:szCs w:val="22"/>
              </w:rPr>
            </w:pPr>
            <w:r w:rsidRPr="004C7CB4">
              <w:rPr>
                <w:rFonts w:ascii="Arial" w:hAnsi="Arial" w:cs="Arial"/>
                <w:b/>
                <w:bCs/>
                <w:sz w:val="22"/>
                <w:szCs w:val="22"/>
              </w:rPr>
              <w:t>Entrega de Proyecto Final</w:t>
            </w:r>
          </w:p>
          <w:p w14:paraId="391A2D19" w14:textId="77777777" w:rsidR="00D7170E" w:rsidRPr="004C7CB4" w:rsidRDefault="00D7170E" w:rsidP="00D04B38">
            <w:pPr>
              <w:pStyle w:val="paragraph"/>
              <w:numPr>
                <w:ilvl w:val="0"/>
                <w:numId w:val="517"/>
              </w:numPr>
              <w:spacing w:before="0" w:beforeAutospacing="0" w:after="0" w:afterAutospacing="0" w:line="259" w:lineRule="auto"/>
              <w:jc w:val="both"/>
              <w:textAlignment w:val="baseline"/>
              <w:rPr>
                <w:rStyle w:val="normaltextrun"/>
                <w:rFonts w:ascii="Arial" w:hAnsi="Arial" w:cs="Arial"/>
                <w:b/>
                <w:bCs/>
                <w:sz w:val="22"/>
                <w:szCs w:val="22"/>
              </w:rPr>
            </w:pPr>
            <w:r w:rsidRPr="004C7CB4">
              <w:rPr>
                <w:rFonts w:ascii="Arial" w:hAnsi="Arial" w:cs="Arial"/>
                <w:sz w:val="22"/>
                <w:szCs w:val="22"/>
              </w:rPr>
              <w:t>Presentación del Proyecto Final</w:t>
            </w:r>
          </w:p>
        </w:tc>
      </w:tr>
      <w:tr w:rsidR="00D7170E" w:rsidRPr="004C7CB4" w14:paraId="50F0A3B7" w14:textId="77777777" w:rsidTr="004D113B">
        <w:trPr>
          <w:trHeight w:val="165"/>
        </w:trPr>
        <w:tc>
          <w:tcPr>
            <w:tcW w:w="654" w:type="pct"/>
            <w:tcBorders>
              <w:top w:val="single" w:sz="6" w:space="0" w:color="auto"/>
              <w:left w:val="single" w:sz="6" w:space="0" w:color="auto"/>
              <w:bottom w:val="single" w:sz="6" w:space="0" w:color="auto"/>
              <w:right w:val="single" w:sz="6" w:space="0" w:color="auto"/>
            </w:tcBorders>
            <w:hideMark/>
          </w:tcPr>
          <w:p w14:paraId="22236132" w14:textId="77777777" w:rsidR="00D7170E" w:rsidRPr="004C7CB4" w:rsidRDefault="00D7170E" w:rsidP="0055764A">
            <w:pPr>
              <w:pStyle w:val="paragraph"/>
              <w:spacing w:beforeAutospacing="0" w:afterAutospacing="0"/>
              <w:ind w:right="30"/>
              <w:jc w:val="both"/>
              <w:textAlignment w:val="baseline"/>
              <w:rPr>
                <w:rFonts w:ascii="Arial" w:hAnsi="Arial" w:cs="Arial"/>
                <w:sz w:val="22"/>
                <w:szCs w:val="22"/>
              </w:rPr>
            </w:pPr>
            <w:r w:rsidRPr="004C7CB4">
              <w:rPr>
                <w:rStyle w:val="normaltextrun"/>
                <w:rFonts w:ascii="Arial" w:hAnsi="Arial" w:cs="Arial"/>
                <w:sz w:val="22"/>
                <w:szCs w:val="22"/>
              </w:rPr>
              <w:t>15  </w:t>
            </w:r>
            <w:r w:rsidRPr="004C7CB4">
              <w:rPr>
                <w:rStyle w:val="eop"/>
                <w:rFonts w:ascii="Arial" w:hAnsi="Arial" w:cs="Arial"/>
                <w:sz w:val="22"/>
                <w:szCs w:val="22"/>
              </w:rPr>
              <w:t> </w:t>
            </w:r>
          </w:p>
        </w:tc>
        <w:tc>
          <w:tcPr>
            <w:tcW w:w="1920" w:type="pct"/>
            <w:tcBorders>
              <w:top w:val="single" w:sz="6" w:space="0" w:color="auto"/>
              <w:left w:val="single" w:sz="6" w:space="0" w:color="auto"/>
              <w:bottom w:val="single" w:sz="6" w:space="0" w:color="auto"/>
              <w:right w:val="single" w:sz="6" w:space="0" w:color="auto"/>
            </w:tcBorders>
            <w:hideMark/>
          </w:tcPr>
          <w:p w14:paraId="42546D37" w14:textId="77777777" w:rsidR="00D7170E" w:rsidRPr="004C7CB4" w:rsidRDefault="00D7170E" w:rsidP="0055764A">
            <w:pPr>
              <w:pStyle w:val="paragraph"/>
              <w:spacing w:beforeAutospacing="0" w:afterAutospacing="0"/>
              <w:jc w:val="both"/>
              <w:textAlignment w:val="baseline"/>
              <w:rPr>
                <w:rStyle w:val="normaltextrun"/>
                <w:rFonts w:ascii="Arial" w:hAnsi="Arial" w:cs="Arial"/>
                <w:b/>
                <w:bCs/>
                <w:sz w:val="22"/>
                <w:szCs w:val="22"/>
              </w:rPr>
            </w:pPr>
            <w:r w:rsidRPr="004C7CB4">
              <w:rPr>
                <w:rStyle w:val="normaltextrun"/>
                <w:rFonts w:ascii="Arial" w:hAnsi="Arial" w:cs="Arial"/>
                <w:b/>
                <w:bCs/>
                <w:sz w:val="22"/>
                <w:szCs w:val="22"/>
              </w:rPr>
              <w:t>Presentación de Proyecto Final</w:t>
            </w:r>
          </w:p>
        </w:tc>
        <w:tc>
          <w:tcPr>
            <w:tcW w:w="2425" w:type="pct"/>
            <w:tcBorders>
              <w:top w:val="single" w:sz="6" w:space="0" w:color="auto"/>
              <w:left w:val="single" w:sz="6" w:space="0" w:color="auto"/>
              <w:bottom w:val="single" w:sz="6" w:space="0" w:color="auto"/>
              <w:right w:val="single" w:sz="6" w:space="0" w:color="auto"/>
            </w:tcBorders>
            <w:hideMark/>
          </w:tcPr>
          <w:p w14:paraId="3BEEBDB5" w14:textId="77777777" w:rsidR="00D7170E" w:rsidRPr="004C7CB4" w:rsidRDefault="00D7170E" w:rsidP="00D04B38">
            <w:pPr>
              <w:pStyle w:val="paragraph"/>
              <w:numPr>
                <w:ilvl w:val="0"/>
                <w:numId w:val="523"/>
              </w:numPr>
              <w:spacing w:before="0" w:beforeAutospacing="0" w:after="0" w:afterAutospacing="0" w:line="259" w:lineRule="auto"/>
              <w:ind w:right="75"/>
              <w:jc w:val="both"/>
              <w:textAlignment w:val="baseline"/>
              <w:rPr>
                <w:rStyle w:val="normaltextrun"/>
                <w:rFonts w:ascii="Arial" w:hAnsi="Arial" w:cs="Arial"/>
                <w:b/>
                <w:bCs/>
                <w:sz w:val="22"/>
                <w:szCs w:val="22"/>
              </w:rPr>
            </w:pPr>
            <w:r w:rsidRPr="004C7CB4">
              <w:rPr>
                <w:rFonts w:ascii="Arial" w:hAnsi="Arial" w:cs="Arial"/>
                <w:sz w:val="22"/>
                <w:szCs w:val="22"/>
              </w:rPr>
              <w:t>Presentación del Proyecto Final</w:t>
            </w:r>
          </w:p>
        </w:tc>
      </w:tr>
    </w:tbl>
    <w:p w14:paraId="1C85E6F1" w14:textId="77777777" w:rsidR="004D113B" w:rsidRPr="004C7CB4" w:rsidRDefault="004D113B" w:rsidP="00AA2D9D">
      <w:pPr>
        <w:jc w:val="both"/>
        <w:rPr>
          <w:rFonts w:ascii="Arial" w:hAnsi="Arial" w:cs="Arial"/>
          <w:b/>
          <w:bCs/>
        </w:rPr>
      </w:pPr>
    </w:p>
    <w:p w14:paraId="22E76AED" w14:textId="1BD0BCE3" w:rsidR="00AA2D9D" w:rsidRPr="004C7CB4" w:rsidRDefault="004D113B" w:rsidP="00AA2D9D">
      <w:pPr>
        <w:jc w:val="both"/>
        <w:rPr>
          <w:rFonts w:ascii="Arial" w:hAnsi="Arial" w:cs="Arial"/>
          <w:b/>
          <w:bCs/>
        </w:rPr>
      </w:pPr>
      <w:r w:rsidRPr="004C7CB4">
        <w:rPr>
          <w:rFonts w:ascii="Arial" w:hAnsi="Arial" w:cs="Arial"/>
          <w:b/>
          <w:bCs/>
        </w:rPr>
        <w:lastRenderedPageBreak/>
        <w:t>RUBRICAS</w:t>
      </w:r>
    </w:p>
    <w:p w14:paraId="22FDD752"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b/>
          <w:bCs/>
        </w:rPr>
        <w:t>Mapas Mentales</w:t>
      </w:r>
    </w:p>
    <w:p w14:paraId="7F3A3ABA"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y colaborativa del conocimiento. Esta es una actividad individual que se vincula a la evaluación del curso. El enunciado se entregará en la semana dos, y tiene un tiempo de trabajo de una semana.</w:t>
      </w:r>
    </w:p>
    <w:p w14:paraId="77EBFEE2"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 xml:space="preserve">Las indicaciones para realizar la actividad son las siguientes: </w:t>
      </w:r>
    </w:p>
    <w:p w14:paraId="339E141F" w14:textId="77777777" w:rsidR="00AA2D9D" w:rsidRPr="004C7CB4" w:rsidRDefault="00AA2D9D" w:rsidP="00D04B38">
      <w:pPr>
        <w:pStyle w:val="Prrafodelista"/>
        <w:numPr>
          <w:ilvl w:val="0"/>
          <w:numId w:val="524"/>
        </w:numPr>
        <w:spacing w:after="200"/>
        <w:jc w:val="both"/>
        <w:rPr>
          <w:rFonts w:ascii="Arial" w:hAnsi="Arial" w:cs="Arial"/>
          <w:snapToGrid w:val="0"/>
        </w:rPr>
      </w:pPr>
      <w:r w:rsidRPr="004C7CB4">
        <w:rPr>
          <w:rFonts w:ascii="Arial" w:hAnsi="Arial" w:cs="Arial"/>
          <w:snapToGrid w:val="0"/>
        </w:rPr>
        <w:t>Selección de Contenidos:</w:t>
      </w:r>
    </w:p>
    <w:p w14:paraId="5276B204" w14:textId="77777777" w:rsidR="00AA2D9D" w:rsidRPr="004C7CB4" w:rsidRDefault="00AA2D9D" w:rsidP="00D04B38">
      <w:pPr>
        <w:pStyle w:val="Prrafodelista"/>
        <w:numPr>
          <w:ilvl w:val="1"/>
          <w:numId w:val="524"/>
        </w:numPr>
        <w:spacing w:after="200"/>
        <w:jc w:val="both"/>
        <w:rPr>
          <w:rFonts w:ascii="Arial" w:hAnsi="Arial" w:cs="Arial"/>
          <w:snapToGrid w:val="0"/>
        </w:rPr>
      </w:pPr>
      <w:r w:rsidRPr="004C7CB4">
        <w:rPr>
          <w:rFonts w:ascii="Arial" w:hAnsi="Arial" w:cs="Arial"/>
          <w:snapToGrid w:val="0"/>
        </w:rPr>
        <w:t>Comience seleccionando los puntos clave de la Unidad 1, incluyendo</w:t>
      </w:r>
    </w:p>
    <w:p w14:paraId="2E982B9B" w14:textId="77777777" w:rsidR="00AA2D9D" w:rsidRPr="004C7CB4" w:rsidRDefault="00AA2D9D" w:rsidP="00D04B38">
      <w:pPr>
        <w:pStyle w:val="Prrafodelista"/>
        <w:numPr>
          <w:ilvl w:val="1"/>
          <w:numId w:val="524"/>
        </w:numPr>
        <w:spacing w:after="200"/>
        <w:jc w:val="both"/>
        <w:rPr>
          <w:rFonts w:ascii="Arial" w:hAnsi="Arial" w:cs="Arial"/>
          <w:snapToGrid w:val="0"/>
        </w:rPr>
      </w:pPr>
      <w:r w:rsidRPr="004C7CB4">
        <w:rPr>
          <w:rFonts w:ascii="Arial" w:hAnsi="Arial" w:cs="Arial"/>
          <w:snapToGrid w:val="0"/>
        </w:rPr>
        <w:t>Definición de Inteligencia Artificial (IA) y Machine Learning (ML) en términos sencillos.</w:t>
      </w:r>
    </w:p>
    <w:p w14:paraId="1ECD9F38" w14:textId="77777777" w:rsidR="00AA2D9D" w:rsidRPr="004C7CB4" w:rsidRDefault="00AA2D9D" w:rsidP="00D04B38">
      <w:pPr>
        <w:pStyle w:val="Prrafodelista"/>
        <w:numPr>
          <w:ilvl w:val="1"/>
          <w:numId w:val="524"/>
        </w:numPr>
        <w:spacing w:after="200"/>
        <w:jc w:val="both"/>
        <w:rPr>
          <w:rFonts w:ascii="Arial" w:hAnsi="Arial" w:cs="Arial"/>
          <w:snapToGrid w:val="0"/>
        </w:rPr>
      </w:pPr>
      <w:r w:rsidRPr="004C7CB4">
        <w:rPr>
          <w:rFonts w:ascii="Arial" w:hAnsi="Arial" w:cs="Arial"/>
          <w:snapToGrid w:val="0"/>
        </w:rPr>
        <w:t>Aplicaciones prácticas de IA y ML en economía y finanzas.</w:t>
      </w:r>
    </w:p>
    <w:p w14:paraId="5161ECE0" w14:textId="77777777" w:rsidR="00AA2D9D" w:rsidRPr="004C7CB4" w:rsidRDefault="00AA2D9D" w:rsidP="00D04B38">
      <w:pPr>
        <w:pStyle w:val="Prrafodelista"/>
        <w:numPr>
          <w:ilvl w:val="1"/>
          <w:numId w:val="524"/>
        </w:numPr>
        <w:spacing w:after="200"/>
        <w:jc w:val="both"/>
        <w:rPr>
          <w:rFonts w:ascii="Arial" w:hAnsi="Arial" w:cs="Arial"/>
          <w:snapToGrid w:val="0"/>
        </w:rPr>
      </w:pPr>
      <w:r w:rsidRPr="004C7CB4">
        <w:rPr>
          <w:rFonts w:ascii="Arial" w:hAnsi="Arial" w:cs="Arial"/>
          <w:snapToGrid w:val="0"/>
        </w:rPr>
        <w:t>Importancia de la IA en la economía moderna.</w:t>
      </w:r>
    </w:p>
    <w:p w14:paraId="34C93CCB" w14:textId="77777777" w:rsidR="00AA2D9D" w:rsidRPr="004C7CB4" w:rsidRDefault="00AA2D9D" w:rsidP="00D04B38">
      <w:pPr>
        <w:pStyle w:val="Prrafodelista"/>
        <w:numPr>
          <w:ilvl w:val="0"/>
          <w:numId w:val="524"/>
        </w:numPr>
        <w:spacing w:after="200"/>
        <w:jc w:val="both"/>
        <w:rPr>
          <w:rFonts w:ascii="Arial" w:hAnsi="Arial" w:cs="Arial"/>
          <w:snapToGrid w:val="0"/>
        </w:rPr>
      </w:pPr>
      <w:r w:rsidRPr="004C7CB4">
        <w:rPr>
          <w:rFonts w:ascii="Arial" w:hAnsi="Arial" w:cs="Arial"/>
          <w:snapToGrid w:val="0"/>
        </w:rPr>
        <w:t>Creación del Mapa Mental:</w:t>
      </w:r>
    </w:p>
    <w:p w14:paraId="272E1569" w14:textId="77777777" w:rsidR="00AA2D9D" w:rsidRPr="004C7CB4" w:rsidRDefault="00AA2D9D" w:rsidP="00D04B38">
      <w:pPr>
        <w:pStyle w:val="Prrafodelista"/>
        <w:numPr>
          <w:ilvl w:val="1"/>
          <w:numId w:val="524"/>
        </w:numPr>
        <w:spacing w:after="200"/>
        <w:jc w:val="both"/>
        <w:rPr>
          <w:rFonts w:ascii="Arial" w:hAnsi="Arial" w:cs="Arial"/>
          <w:snapToGrid w:val="0"/>
        </w:rPr>
      </w:pPr>
      <w:r w:rsidRPr="004C7CB4">
        <w:rPr>
          <w:rFonts w:ascii="Arial" w:hAnsi="Arial" w:cs="Arial"/>
          <w:snapToGrid w:val="0"/>
        </w:rPr>
        <w:t>Utilice una herramienta de diagramación o papel y lápices de colores para crear su mapa mental.</w:t>
      </w:r>
    </w:p>
    <w:p w14:paraId="2DF81292" w14:textId="77777777" w:rsidR="00AA2D9D" w:rsidRPr="004C7CB4" w:rsidRDefault="00AA2D9D" w:rsidP="00D04B38">
      <w:pPr>
        <w:pStyle w:val="Prrafodelista"/>
        <w:numPr>
          <w:ilvl w:val="1"/>
          <w:numId w:val="524"/>
        </w:numPr>
        <w:spacing w:after="200"/>
        <w:jc w:val="both"/>
        <w:rPr>
          <w:rFonts w:ascii="Arial" w:hAnsi="Arial" w:cs="Arial"/>
          <w:snapToGrid w:val="0"/>
        </w:rPr>
      </w:pPr>
      <w:r w:rsidRPr="004C7CB4">
        <w:rPr>
          <w:rFonts w:ascii="Arial" w:hAnsi="Arial" w:cs="Arial"/>
          <w:snapToGrid w:val="0"/>
        </w:rPr>
        <w:t>Coloque el tema central (“Introducción a IA y ML”) en el medio de su mapa.</w:t>
      </w:r>
    </w:p>
    <w:p w14:paraId="20ED3213" w14:textId="77777777" w:rsidR="00AA2D9D" w:rsidRPr="004C7CB4" w:rsidRDefault="00AA2D9D" w:rsidP="00D04B38">
      <w:pPr>
        <w:pStyle w:val="Prrafodelista"/>
        <w:numPr>
          <w:ilvl w:val="1"/>
          <w:numId w:val="524"/>
        </w:numPr>
        <w:spacing w:after="200"/>
        <w:jc w:val="both"/>
        <w:rPr>
          <w:rFonts w:ascii="Arial" w:hAnsi="Arial" w:cs="Arial"/>
          <w:snapToGrid w:val="0"/>
        </w:rPr>
      </w:pPr>
      <w:r w:rsidRPr="004C7CB4">
        <w:rPr>
          <w:rFonts w:ascii="Arial" w:hAnsi="Arial" w:cs="Arial"/>
          <w:snapToGrid w:val="0"/>
        </w:rPr>
        <w:t>Dibuje ramas que se extiendan desde el centro para cada subtema principal (definiciones, aplicaciones prácticas, importancia en economía).</w:t>
      </w:r>
    </w:p>
    <w:p w14:paraId="46A6BDDF" w14:textId="77777777" w:rsidR="00AA2D9D" w:rsidRPr="004C7CB4" w:rsidRDefault="00AA2D9D" w:rsidP="00D04B38">
      <w:pPr>
        <w:pStyle w:val="Prrafodelista"/>
        <w:numPr>
          <w:ilvl w:val="1"/>
          <w:numId w:val="524"/>
        </w:numPr>
        <w:spacing w:after="200"/>
        <w:jc w:val="both"/>
        <w:rPr>
          <w:rFonts w:ascii="Arial" w:hAnsi="Arial" w:cs="Arial"/>
          <w:snapToGrid w:val="0"/>
        </w:rPr>
      </w:pPr>
      <w:r w:rsidRPr="004C7CB4">
        <w:rPr>
          <w:rFonts w:ascii="Arial" w:hAnsi="Arial" w:cs="Arial"/>
          <w:snapToGrid w:val="0"/>
        </w:rPr>
        <w:t>Añada ramificaciones menores desde estas ramas principales para detallar ejemplos específicos, conceptos relacionados o ideas clave.</w:t>
      </w:r>
    </w:p>
    <w:p w14:paraId="05CEEBFB" w14:textId="77777777" w:rsidR="00AA2D9D" w:rsidRPr="004C7CB4" w:rsidRDefault="00AA2D9D" w:rsidP="00D04B38">
      <w:pPr>
        <w:pStyle w:val="Prrafodelista"/>
        <w:numPr>
          <w:ilvl w:val="0"/>
          <w:numId w:val="524"/>
        </w:numPr>
        <w:spacing w:after="200"/>
        <w:jc w:val="both"/>
        <w:rPr>
          <w:rFonts w:ascii="Arial" w:hAnsi="Arial" w:cs="Arial"/>
          <w:snapToGrid w:val="0"/>
        </w:rPr>
      </w:pPr>
      <w:r w:rsidRPr="004C7CB4">
        <w:rPr>
          <w:rFonts w:ascii="Arial" w:hAnsi="Arial" w:cs="Arial"/>
          <w:snapToGrid w:val="0"/>
        </w:rPr>
        <w:t>Integración y Conexión:</w:t>
      </w:r>
    </w:p>
    <w:p w14:paraId="6E3FB919" w14:textId="77777777" w:rsidR="00AA2D9D" w:rsidRPr="004C7CB4" w:rsidRDefault="00AA2D9D" w:rsidP="00D04B38">
      <w:pPr>
        <w:pStyle w:val="Prrafodelista"/>
        <w:numPr>
          <w:ilvl w:val="1"/>
          <w:numId w:val="524"/>
        </w:numPr>
        <w:spacing w:after="200"/>
        <w:jc w:val="both"/>
        <w:rPr>
          <w:rFonts w:ascii="Arial" w:hAnsi="Arial" w:cs="Arial"/>
          <w:snapToGrid w:val="0"/>
        </w:rPr>
      </w:pPr>
      <w:r w:rsidRPr="004C7CB4">
        <w:rPr>
          <w:rFonts w:ascii="Arial" w:hAnsi="Arial" w:cs="Arial"/>
          <w:snapToGrid w:val="0"/>
        </w:rPr>
        <w:t>Asegúrese de que su mapa mental muestre cómo se interconectan los diferentes conceptos y temas.</w:t>
      </w:r>
    </w:p>
    <w:p w14:paraId="1DACE7C6" w14:textId="77777777" w:rsidR="00AA2D9D" w:rsidRPr="004C7CB4" w:rsidRDefault="00AA2D9D" w:rsidP="00D04B38">
      <w:pPr>
        <w:pStyle w:val="Prrafodelista"/>
        <w:numPr>
          <w:ilvl w:val="1"/>
          <w:numId w:val="524"/>
        </w:numPr>
        <w:spacing w:after="200"/>
        <w:jc w:val="both"/>
        <w:rPr>
          <w:rFonts w:ascii="Arial" w:hAnsi="Arial" w:cs="Arial"/>
          <w:snapToGrid w:val="0"/>
        </w:rPr>
      </w:pPr>
      <w:r w:rsidRPr="004C7CB4">
        <w:rPr>
          <w:rFonts w:ascii="Arial" w:hAnsi="Arial" w:cs="Arial"/>
          <w:snapToGrid w:val="0"/>
        </w:rPr>
        <w:t>Use colores, símbolos o imágenes para representar diferentes temas o para resaltar conexiones importantes.</w:t>
      </w:r>
    </w:p>
    <w:p w14:paraId="0D445BCB" w14:textId="77777777" w:rsidR="00AA2D9D" w:rsidRPr="004C7CB4" w:rsidRDefault="00AA2D9D" w:rsidP="00D04B38">
      <w:pPr>
        <w:pStyle w:val="Prrafodelista"/>
        <w:numPr>
          <w:ilvl w:val="0"/>
          <w:numId w:val="524"/>
        </w:numPr>
        <w:spacing w:after="200"/>
        <w:jc w:val="both"/>
        <w:rPr>
          <w:rFonts w:ascii="Arial" w:hAnsi="Arial" w:cs="Arial"/>
          <w:snapToGrid w:val="0"/>
        </w:rPr>
      </w:pPr>
      <w:r w:rsidRPr="004C7CB4">
        <w:rPr>
          <w:rFonts w:ascii="Arial" w:hAnsi="Arial" w:cs="Arial"/>
          <w:snapToGrid w:val="0"/>
        </w:rPr>
        <w:t>Reflexión Personal y Colaborativa:</w:t>
      </w:r>
    </w:p>
    <w:p w14:paraId="12822B74" w14:textId="77777777" w:rsidR="00AA2D9D" w:rsidRPr="004C7CB4" w:rsidRDefault="00AA2D9D" w:rsidP="00D04B38">
      <w:pPr>
        <w:pStyle w:val="Prrafodelista"/>
        <w:numPr>
          <w:ilvl w:val="1"/>
          <w:numId w:val="524"/>
        </w:numPr>
        <w:spacing w:after="200"/>
        <w:jc w:val="both"/>
        <w:rPr>
          <w:rFonts w:ascii="Arial" w:hAnsi="Arial" w:cs="Arial"/>
          <w:snapToGrid w:val="0"/>
        </w:rPr>
      </w:pPr>
      <w:r w:rsidRPr="004C7CB4">
        <w:rPr>
          <w:rFonts w:ascii="Arial" w:hAnsi="Arial" w:cs="Arial"/>
          <w:snapToGrid w:val="0"/>
        </w:rPr>
        <w:t>Reflexione sobre cómo cada elemento del mapa se relaciona con su comprensión previa y con los nuevos conocimientos adquiridos.</w:t>
      </w:r>
    </w:p>
    <w:p w14:paraId="26C9B72A" w14:textId="77777777" w:rsidR="00AA2D9D" w:rsidRPr="004C7CB4" w:rsidRDefault="00AA2D9D" w:rsidP="00D04B38">
      <w:pPr>
        <w:pStyle w:val="Prrafodelista"/>
        <w:numPr>
          <w:ilvl w:val="1"/>
          <w:numId w:val="524"/>
        </w:numPr>
        <w:spacing w:after="200"/>
        <w:jc w:val="both"/>
        <w:rPr>
          <w:rFonts w:ascii="Arial" w:hAnsi="Arial" w:cs="Arial"/>
          <w:snapToGrid w:val="0"/>
        </w:rPr>
      </w:pPr>
      <w:r w:rsidRPr="004C7CB4">
        <w:rPr>
          <w:rFonts w:ascii="Arial" w:hAnsi="Arial" w:cs="Arial"/>
          <w:snapToGrid w:val="0"/>
        </w:rPr>
        <w:t>Si es posible, colabore con compañeros para comparar y discutir sus mapas mentales, lo que puede proporcionar nuevas perspectivas o ideas.</w:t>
      </w:r>
    </w:p>
    <w:p w14:paraId="23849EAD" w14:textId="77777777" w:rsidR="00AA2D9D" w:rsidRPr="004C7CB4" w:rsidRDefault="00AA2D9D" w:rsidP="00AA2D9D">
      <w:pPr>
        <w:jc w:val="both"/>
        <w:rPr>
          <w:rFonts w:ascii="Arial" w:hAnsi="Arial" w:cs="Arial"/>
          <w:snapToGrid w:val="0"/>
        </w:rPr>
      </w:pPr>
      <w:r w:rsidRPr="004C7CB4">
        <w:rPr>
          <w:rFonts w:ascii="Arial" w:hAnsi="Arial" w:cs="Arial"/>
          <w:snapToGrid w:val="0"/>
        </w:rPr>
        <w:t>La rúbrica para evaluar es la siguiente:</w:t>
      </w:r>
    </w:p>
    <w:tbl>
      <w:tblPr>
        <w:tblW w:w="9352"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
        <w:gridCol w:w="2199"/>
        <w:gridCol w:w="1360"/>
        <w:gridCol w:w="1463"/>
        <w:gridCol w:w="1336"/>
        <w:gridCol w:w="1545"/>
        <w:gridCol w:w="11"/>
        <w:gridCol w:w="8"/>
        <w:gridCol w:w="1390"/>
        <w:gridCol w:w="18"/>
        <w:gridCol w:w="14"/>
      </w:tblGrid>
      <w:tr w:rsidR="00AA2D9D" w:rsidRPr="004C7CB4" w14:paraId="2C8F3112" w14:textId="77777777" w:rsidTr="000508E8">
        <w:trPr>
          <w:gridBefore w:val="1"/>
          <w:wBefore w:w="8" w:type="dxa"/>
          <w:trHeight w:val="300"/>
          <w:tblHeader/>
        </w:trPr>
        <w:tc>
          <w:tcPr>
            <w:tcW w:w="2397" w:type="dxa"/>
            <w:tcBorders>
              <w:top w:val="single" w:sz="6" w:space="0" w:color="auto"/>
              <w:left w:val="single" w:sz="6" w:space="0" w:color="auto"/>
              <w:bottom w:val="single" w:sz="6" w:space="0" w:color="auto"/>
              <w:right w:val="single" w:sz="6" w:space="0" w:color="auto"/>
            </w:tcBorders>
            <w:hideMark/>
          </w:tcPr>
          <w:p w14:paraId="31C81336"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normaltextrun"/>
                <w:rFonts w:ascii="Arial" w:hAnsi="Arial" w:cs="Arial"/>
                <w:b/>
                <w:bCs/>
                <w:sz w:val="22"/>
                <w:szCs w:val="22"/>
              </w:rPr>
              <w:lastRenderedPageBreak/>
              <w:t>Criterios a evaluar</w:t>
            </w:r>
            <w:r w:rsidRPr="004C7CB4">
              <w:rPr>
                <w:rStyle w:val="eop"/>
                <w:rFonts w:ascii="Arial" w:hAnsi="Arial" w:cs="Arial"/>
                <w:sz w:val="22"/>
                <w:szCs w:val="22"/>
              </w:rPr>
              <w:t> </w:t>
            </w:r>
          </w:p>
        </w:tc>
        <w:tc>
          <w:tcPr>
            <w:tcW w:w="1317" w:type="dxa"/>
            <w:tcBorders>
              <w:top w:val="single" w:sz="6" w:space="0" w:color="auto"/>
              <w:left w:val="single" w:sz="6" w:space="0" w:color="auto"/>
              <w:bottom w:val="single" w:sz="6" w:space="0" w:color="auto"/>
              <w:right w:val="single" w:sz="6" w:space="0" w:color="auto"/>
            </w:tcBorders>
            <w:vAlign w:val="center"/>
            <w:hideMark/>
          </w:tcPr>
          <w:p w14:paraId="6395D994"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Fonts w:ascii="Arial" w:hAnsi="Arial" w:cs="Arial"/>
                <w:i/>
                <w:iCs/>
                <w:sz w:val="22"/>
                <w:szCs w:val="22"/>
              </w:rPr>
              <w:t>Nivel 3</w:t>
            </w:r>
            <w:r w:rsidRPr="004C7CB4">
              <w:rPr>
                <w:rStyle w:val="Textoennegrita"/>
                <w:rFonts w:ascii="Arial" w:hAnsi="Arial" w:cs="Arial"/>
                <w:i/>
                <w:iCs/>
                <w:sz w:val="22"/>
                <w:szCs w:val="22"/>
              </w:rPr>
              <w:t>:</w:t>
            </w:r>
            <w:r w:rsidRPr="004C7CB4">
              <w:rPr>
                <w:rStyle w:val="Textoennegrita"/>
                <w:rFonts w:ascii="Arial" w:hAnsi="Arial" w:cs="Arial"/>
                <w:iCs/>
                <w:sz w:val="22"/>
                <w:szCs w:val="22"/>
              </w:rPr>
              <w:t xml:space="preserve"> se ha desarrollado la competencia al 100%</w:t>
            </w:r>
          </w:p>
        </w:tc>
        <w:tc>
          <w:tcPr>
            <w:tcW w:w="1486" w:type="dxa"/>
            <w:tcBorders>
              <w:top w:val="single" w:sz="6" w:space="0" w:color="auto"/>
              <w:left w:val="single" w:sz="6" w:space="0" w:color="auto"/>
              <w:bottom w:val="single" w:sz="6" w:space="0" w:color="auto"/>
              <w:right w:val="single" w:sz="6" w:space="0" w:color="auto"/>
            </w:tcBorders>
            <w:vAlign w:val="center"/>
            <w:hideMark/>
          </w:tcPr>
          <w:p w14:paraId="06C8F03D"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Fonts w:ascii="Arial" w:hAnsi="Arial" w:cs="Arial"/>
                <w:i/>
                <w:iCs/>
                <w:sz w:val="22"/>
                <w:szCs w:val="22"/>
              </w:rPr>
              <w:t>Nivel 2</w:t>
            </w:r>
            <w:r w:rsidRPr="004C7CB4">
              <w:rPr>
                <w:rStyle w:val="Textoennegrita"/>
                <w:rFonts w:ascii="Arial" w:hAnsi="Arial" w:cs="Arial"/>
                <w:i/>
                <w:iCs/>
                <w:sz w:val="22"/>
                <w:szCs w:val="22"/>
              </w:rPr>
              <w:t>:</w:t>
            </w:r>
            <w:r w:rsidRPr="004C7CB4">
              <w:rPr>
                <w:rStyle w:val="Textoennegrita"/>
                <w:rFonts w:ascii="Arial" w:hAnsi="Arial" w:cs="Arial"/>
                <w:iCs/>
                <w:sz w:val="22"/>
                <w:szCs w:val="22"/>
              </w:rPr>
              <w:t xml:space="preserve"> se ha desarrollado la competencia, pero no por completo</w:t>
            </w:r>
          </w:p>
        </w:tc>
        <w:tc>
          <w:tcPr>
            <w:tcW w:w="1297" w:type="dxa"/>
            <w:tcBorders>
              <w:top w:val="single" w:sz="6" w:space="0" w:color="auto"/>
              <w:left w:val="single" w:sz="6" w:space="0" w:color="auto"/>
              <w:bottom w:val="single" w:sz="6" w:space="0" w:color="auto"/>
              <w:right w:val="single" w:sz="6" w:space="0" w:color="auto"/>
            </w:tcBorders>
            <w:vAlign w:val="center"/>
            <w:hideMark/>
          </w:tcPr>
          <w:p w14:paraId="65B51618"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Fonts w:ascii="Arial" w:hAnsi="Arial" w:cs="Arial"/>
                <w:i/>
                <w:iCs/>
                <w:sz w:val="22"/>
                <w:szCs w:val="22"/>
              </w:rPr>
              <w:t>Nivel 1</w:t>
            </w:r>
            <w:r w:rsidRPr="004C7CB4">
              <w:rPr>
                <w:rStyle w:val="Textoennegrita"/>
                <w:rFonts w:ascii="Arial" w:hAnsi="Arial" w:cs="Arial"/>
                <w:i/>
                <w:iCs/>
                <w:sz w:val="22"/>
                <w:szCs w:val="22"/>
              </w:rPr>
              <w:t>:</w:t>
            </w:r>
            <w:r w:rsidRPr="004C7CB4">
              <w:rPr>
                <w:rStyle w:val="Textoennegrita"/>
                <w:rFonts w:ascii="Arial" w:hAnsi="Arial" w:cs="Arial"/>
                <w:iCs/>
                <w:sz w:val="22"/>
                <w:szCs w:val="22"/>
              </w:rPr>
              <w:t xml:space="preserve"> se ha desarrollado en parte</w:t>
            </w:r>
          </w:p>
        </w:tc>
        <w:tc>
          <w:tcPr>
            <w:tcW w:w="1681" w:type="dxa"/>
            <w:gridSpan w:val="3"/>
            <w:tcBorders>
              <w:top w:val="single" w:sz="6" w:space="0" w:color="auto"/>
              <w:left w:val="single" w:sz="6" w:space="0" w:color="auto"/>
              <w:bottom w:val="single" w:sz="6" w:space="0" w:color="auto"/>
              <w:right w:val="single" w:sz="6" w:space="0" w:color="auto"/>
            </w:tcBorders>
            <w:vAlign w:val="center"/>
            <w:hideMark/>
          </w:tcPr>
          <w:p w14:paraId="6F1D90ED"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Fonts w:ascii="Arial" w:hAnsi="Arial" w:cs="Arial"/>
                <w:i/>
                <w:iCs/>
                <w:sz w:val="22"/>
                <w:szCs w:val="22"/>
              </w:rPr>
              <w:t>Nivel 0</w:t>
            </w:r>
            <w:r w:rsidRPr="004C7CB4">
              <w:rPr>
                <w:rStyle w:val="Textoennegrita"/>
                <w:rFonts w:ascii="Arial" w:hAnsi="Arial" w:cs="Arial"/>
                <w:i/>
                <w:iCs/>
                <w:sz w:val="22"/>
                <w:szCs w:val="22"/>
              </w:rPr>
              <w:t>:</w:t>
            </w:r>
            <w:r w:rsidRPr="004C7CB4">
              <w:rPr>
                <w:rStyle w:val="Textoennegrita"/>
                <w:rFonts w:ascii="Arial" w:hAnsi="Arial" w:cs="Arial"/>
                <w:iCs/>
                <w:sz w:val="22"/>
                <w:szCs w:val="22"/>
              </w:rPr>
              <w:t xml:space="preserve"> no se ha desarrollado la competencia</w:t>
            </w:r>
          </w:p>
        </w:tc>
        <w:tc>
          <w:tcPr>
            <w:tcW w:w="1166" w:type="dxa"/>
            <w:gridSpan w:val="3"/>
            <w:tcBorders>
              <w:top w:val="single" w:sz="6" w:space="0" w:color="auto"/>
              <w:left w:val="single" w:sz="6" w:space="0" w:color="auto"/>
              <w:bottom w:val="single" w:sz="6" w:space="0" w:color="auto"/>
              <w:right w:val="single" w:sz="6" w:space="0" w:color="auto"/>
            </w:tcBorders>
            <w:vAlign w:val="center"/>
          </w:tcPr>
          <w:p w14:paraId="5C4DB7C0" w14:textId="77777777" w:rsidR="00AA2D9D" w:rsidRPr="004C7CB4" w:rsidRDefault="00AA2D9D" w:rsidP="000508E8">
            <w:pPr>
              <w:pStyle w:val="paragraph"/>
              <w:spacing w:beforeAutospacing="0" w:afterAutospacing="0"/>
              <w:jc w:val="both"/>
              <w:rPr>
                <w:rStyle w:val="normaltextrun"/>
                <w:rFonts w:ascii="Arial" w:hAnsi="Arial" w:cs="Arial"/>
                <w:b/>
                <w:bCs/>
                <w:sz w:val="22"/>
                <w:szCs w:val="22"/>
              </w:rPr>
            </w:pPr>
            <w:r w:rsidRPr="004C7CB4">
              <w:rPr>
                <w:rStyle w:val="Textoennegrita"/>
                <w:rFonts w:ascii="Arial" w:hAnsi="Arial" w:cs="Arial"/>
                <w:sz w:val="22"/>
                <w:szCs w:val="22"/>
              </w:rPr>
              <w:t>Observacion-nes a la persona estudiante</w:t>
            </w:r>
          </w:p>
        </w:tc>
      </w:tr>
      <w:tr w:rsidR="00AA2D9D" w:rsidRPr="004C7CB4" w14:paraId="1BC099CD" w14:textId="77777777" w:rsidTr="000508E8">
        <w:trPr>
          <w:gridAfter w:val="1"/>
          <w:wAfter w:w="7" w:type="dxa"/>
          <w:trHeight w:val="300"/>
        </w:trPr>
        <w:tc>
          <w:tcPr>
            <w:tcW w:w="2405" w:type="dxa"/>
            <w:gridSpan w:val="2"/>
            <w:tcBorders>
              <w:top w:val="single" w:sz="6" w:space="0" w:color="auto"/>
              <w:left w:val="single" w:sz="6" w:space="0" w:color="auto"/>
              <w:bottom w:val="single" w:sz="6" w:space="0" w:color="auto"/>
              <w:right w:val="single" w:sz="6" w:space="0" w:color="auto"/>
            </w:tcBorders>
            <w:tcMar>
              <w:left w:w="144" w:type="dxa"/>
              <w:right w:w="144" w:type="dxa"/>
            </w:tcMar>
            <w:hideMark/>
          </w:tcPr>
          <w:p w14:paraId="0C5A3DBC"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normaltextrun"/>
                <w:rFonts w:ascii="Arial" w:hAnsi="Arial" w:cs="Arial"/>
                <w:sz w:val="22"/>
                <w:szCs w:val="22"/>
              </w:rPr>
              <w:t>Utiliza imágenes claras y representativas del concepto que desea manifestar. </w:t>
            </w:r>
            <w:r w:rsidRPr="004C7CB4">
              <w:rPr>
                <w:rStyle w:val="eop"/>
                <w:rFonts w:ascii="Arial" w:hAnsi="Arial" w:cs="Arial"/>
                <w:sz w:val="22"/>
                <w:szCs w:val="22"/>
              </w:rPr>
              <w:t> </w:t>
            </w:r>
          </w:p>
        </w:tc>
        <w:tc>
          <w:tcPr>
            <w:tcW w:w="1317" w:type="dxa"/>
            <w:tcBorders>
              <w:top w:val="single" w:sz="6" w:space="0" w:color="auto"/>
              <w:left w:val="single" w:sz="6" w:space="0" w:color="auto"/>
              <w:bottom w:val="single" w:sz="6" w:space="0" w:color="auto"/>
              <w:right w:val="single" w:sz="6" w:space="0" w:color="auto"/>
            </w:tcBorders>
            <w:hideMark/>
          </w:tcPr>
          <w:p w14:paraId="7CFEFFA1"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486" w:type="dxa"/>
            <w:tcBorders>
              <w:top w:val="single" w:sz="6" w:space="0" w:color="auto"/>
              <w:left w:val="single" w:sz="6" w:space="0" w:color="auto"/>
              <w:bottom w:val="single" w:sz="6" w:space="0" w:color="auto"/>
              <w:right w:val="single" w:sz="6" w:space="0" w:color="auto"/>
            </w:tcBorders>
            <w:hideMark/>
          </w:tcPr>
          <w:p w14:paraId="5DA1B561"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297" w:type="dxa"/>
            <w:tcBorders>
              <w:top w:val="single" w:sz="6" w:space="0" w:color="auto"/>
              <w:left w:val="single" w:sz="6" w:space="0" w:color="auto"/>
              <w:bottom w:val="single" w:sz="6" w:space="0" w:color="auto"/>
              <w:right w:val="single" w:sz="6" w:space="0" w:color="auto"/>
            </w:tcBorders>
            <w:hideMark/>
          </w:tcPr>
          <w:p w14:paraId="1FB827AD"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673" w:type="dxa"/>
            <w:gridSpan w:val="2"/>
            <w:tcBorders>
              <w:top w:val="single" w:sz="6" w:space="0" w:color="auto"/>
              <w:left w:val="single" w:sz="6" w:space="0" w:color="auto"/>
              <w:bottom w:val="single" w:sz="6" w:space="0" w:color="auto"/>
              <w:right w:val="single" w:sz="6" w:space="0" w:color="auto"/>
            </w:tcBorders>
            <w:hideMark/>
          </w:tcPr>
          <w:p w14:paraId="76D6DEBA"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167" w:type="dxa"/>
            <w:gridSpan w:val="3"/>
            <w:tcBorders>
              <w:top w:val="single" w:sz="6" w:space="0" w:color="auto"/>
              <w:left w:val="single" w:sz="6" w:space="0" w:color="auto"/>
              <w:bottom w:val="single" w:sz="6" w:space="0" w:color="auto"/>
              <w:right w:val="single" w:sz="6" w:space="0" w:color="auto"/>
            </w:tcBorders>
          </w:tcPr>
          <w:p w14:paraId="2C2B7F55" w14:textId="77777777" w:rsidR="00AA2D9D" w:rsidRPr="004C7CB4" w:rsidRDefault="00AA2D9D" w:rsidP="000508E8">
            <w:pPr>
              <w:pStyle w:val="paragraph"/>
              <w:spacing w:beforeAutospacing="0" w:afterAutospacing="0"/>
              <w:jc w:val="both"/>
              <w:rPr>
                <w:rStyle w:val="eop"/>
                <w:rFonts w:ascii="Arial" w:hAnsi="Arial" w:cs="Arial"/>
                <w:sz w:val="22"/>
                <w:szCs w:val="22"/>
              </w:rPr>
            </w:pPr>
          </w:p>
        </w:tc>
      </w:tr>
      <w:tr w:rsidR="00AA2D9D" w:rsidRPr="004C7CB4" w14:paraId="05F97043" w14:textId="77777777" w:rsidTr="000508E8">
        <w:trPr>
          <w:gridAfter w:val="1"/>
          <w:wAfter w:w="7" w:type="dxa"/>
          <w:trHeight w:val="300"/>
        </w:trPr>
        <w:tc>
          <w:tcPr>
            <w:tcW w:w="2405" w:type="dxa"/>
            <w:gridSpan w:val="2"/>
            <w:tcBorders>
              <w:top w:val="single" w:sz="6" w:space="0" w:color="auto"/>
              <w:left w:val="single" w:sz="6" w:space="0" w:color="auto"/>
              <w:bottom w:val="single" w:sz="6" w:space="0" w:color="auto"/>
              <w:right w:val="single" w:sz="6" w:space="0" w:color="auto"/>
            </w:tcBorders>
            <w:tcMar>
              <w:left w:w="144" w:type="dxa"/>
              <w:right w:w="144" w:type="dxa"/>
            </w:tcMar>
            <w:hideMark/>
          </w:tcPr>
          <w:p w14:paraId="46D9109C"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normaltextrun"/>
                <w:rFonts w:ascii="Arial" w:hAnsi="Arial" w:cs="Arial"/>
                <w:sz w:val="22"/>
                <w:szCs w:val="22"/>
              </w:rPr>
              <w:t>Inicia desde el centro de la hoja, colocando la idea central, desarrollada hacia afuera de manera irradiante.</w:t>
            </w:r>
            <w:r w:rsidRPr="004C7CB4">
              <w:rPr>
                <w:rStyle w:val="eop"/>
                <w:rFonts w:ascii="Arial" w:hAnsi="Arial" w:cs="Arial"/>
                <w:sz w:val="22"/>
                <w:szCs w:val="22"/>
              </w:rPr>
              <w:t> </w:t>
            </w:r>
          </w:p>
        </w:tc>
        <w:tc>
          <w:tcPr>
            <w:tcW w:w="1317" w:type="dxa"/>
            <w:tcBorders>
              <w:top w:val="single" w:sz="6" w:space="0" w:color="auto"/>
              <w:left w:val="single" w:sz="6" w:space="0" w:color="auto"/>
              <w:bottom w:val="single" w:sz="6" w:space="0" w:color="auto"/>
              <w:right w:val="single" w:sz="6" w:space="0" w:color="auto"/>
            </w:tcBorders>
            <w:hideMark/>
          </w:tcPr>
          <w:p w14:paraId="105F00EC"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486" w:type="dxa"/>
            <w:tcBorders>
              <w:top w:val="single" w:sz="6" w:space="0" w:color="auto"/>
              <w:left w:val="single" w:sz="6" w:space="0" w:color="auto"/>
              <w:bottom w:val="single" w:sz="6" w:space="0" w:color="auto"/>
              <w:right w:val="single" w:sz="6" w:space="0" w:color="auto"/>
            </w:tcBorders>
            <w:hideMark/>
          </w:tcPr>
          <w:p w14:paraId="27B325D1"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297" w:type="dxa"/>
            <w:tcBorders>
              <w:top w:val="single" w:sz="6" w:space="0" w:color="auto"/>
              <w:left w:val="single" w:sz="6" w:space="0" w:color="auto"/>
              <w:bottom w:val="single" w:sz="6" w:space="0" w:color="auto"/>
              <w:right w:val="single" w:sz="6" w:space="0" w:color="auto"/>
            </w:tcBorders>
            <w:hideMark/>
          </w:tcPr>
          <w:p w14:paraId="1EBE92BA"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673" w:type="dxa"/>
            <w:gridSpan w:val="2"/>
            <w:tcBorders>
              <w:top w:val="single" w:sz="6" w:space="0" w:color="auto"/>
              <w:left w:val="single" w:sz="6" w:space="0" w:color="auto"/>
              <w:bottom w:val="single" w:sz="6" w:space="0" w:color="auto"/>
              <w:right w:val="single" w:sz="6" w:space="0" w:color="auto"/>
            </w:tcBorders>
            <w:hideMark/>
          </w:tcPr>
          <w:p w14:paraId="100FAE35"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167" w:type="dxa"/>
            <w:gridSpan w:val="3"/>
            <w:tcBorders>
              <w:top w:val="single" w:sz="6" w:space="0" w:color="auto"/>
              <w:left w:val="single" w:sz="6" w:space="0" w:color="auto"/>
              <w:bottom w:val="single" w:sz="6" w:space="0" w:color="auto"/>
              <w:right w:val="single" w:sz="6" w:space="0" w:color="auto"/>
            </w:tcBorders>
          </w:tcPr>
          <w:p w14:paraId="449AE96A" w14:textId="77777777" w:rsidR="00AA2D9D" w:rsidRPr="004C7CB4" w:rsidRDefault="00AA2D9D" w:rsidP="000508E8">
            <w:pPr>
              <w:pStyle w:val="paragraph"/>
              <w:spacing w:beforeAutospacing="0" w:afterAutospacing="0"/>
              <w:jc w:val="both"/>
              <w:rPr>
                <w:rStyle w:val="eop"/>
                <w:rFonts w:ascii="Arial" w:hAnsi="Arial" w:cs="Arial"/>
                <w:sz w:val="22"/>
                <w:szCs w:val="22"/>
              </w:rPr>
            </w:pPr>
          </w:p>
        </w:tc>
      </w:tr>
      <w:tr w:rsidR="00AA2D9D" w:rsidRPr="004C7CB4" w14:paraId="131F0C68" w14:textId="77777777" w:rsidTr="000508E8">
        <w:trPr>
          <w:gridAfter w:val="1"/>
          <w:wAfter w:w="7" w:type="dxa"/>
          <w:trHeight w:val="300"/>
        </w:trPr>
        <w:tc>
          <w:tcPr>
            <w:tcW w:w="2405" w:type="dxa"/>
            <w:gridSpan w:val="2"/>
            <w:tcBorders>
              <w:top w:val="single" w:sz="6" w:space="0" w:color="auto"/>
              <w:left w:val="single" w:sz="6" w:space="0" w:color="auto"/>
              <w:bottom w:val="single" w:sz="6" w:space="0" w:color="auto"/>
              <w:right w:val="single" w:sz="6" w:space="0" w:color="auto"/>
            </w:tcBorders>
            <w:tcMar>
              <w:left w:w="144" w:type="dxa"/>
              <w:right w:w="144" w:type="dxa"/>
            </w:tcMar>
            <w:hideMark/>
          </w:tcPr>
          <w:p w14:paraId="4D546B44" w14:textId="77777777" w:rsidR="00AA2D9D" w:rsidRPr="004C7CB4" w:rsidRDefault="00AA2D9D" w:rsidP="000508E8">
            <w:pPr>
              <w:pStyle w:val="paragraph"/>
              <w:spacing w:beforeAutospacing="0" w:afterAutospacing="0"/>
              <w:jc w:val="both"/>
              <w:rPr>
                <w:rStyle w:val="normaltextrun"/>
                <w:rFonts w:ascii="Arial" w:hAnsi="Arial" w:cs="Arial"/>
                <w:sz w:val="22"/>
                <w:szCs w:val="22"/>
              </w:rPr>
            </w:pPr>
            <w:r w:rsidRPr="004C7CB4">
              <w:rPr>
                <w:rStyle w:val="normaltextrun"/>
                <w:rFonts w:ascii="Arial" w:hAnsi="Arial" w:cs="Arial"/>
                <w:sz w:val="22"/>
                <w:szCs w:val="22"/>
              </w:rPr>
              <w:t>La idea central está representada con una imagen clara y poderosa que sintetiza el tema general del mapa. </w:t>
            </w:r>
          </w:p>
        </w:tc>
        <w:tc>
          <w:tcPr>
            <w:tcW w:w="1317" w:type="dxa"/>
            <w:tcBorders>
              <w:top w:val="single" w:sz="6" w:space="0" w:color="auto"/>
              <w:left w:val="single" w:sz="6" w:space="0" w:color="auto"/>
              <w:bottom w:val="single" w:sz="6" w:space="0" w:color="auto"/>
              <w:right w:val="single" w:sz="6" w:space="0" w:color="auto"/>
            </w:tcBorders>
            <w:hideMark/>
          </w:tcPr>
          <w:p w14:paraId="3AA400FF"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486" w:type="dxa"/>
            <w:tcBorders>
              <w:top w:val="single" w:sz="6" w:space="0" w:color="auto"/>
              <w:left w:val="single" w:sz="6" w:space="0" w:color="auto"/>
              <w:bottom w:val="single" w:sz="6" w:space="0" w:color="auto"/>
              <w:right w:val="single" w:sz="6" w:space="0" w:color="auto"/>
            </w:tcBorders>
            <w:hideMark/>
          </w:tcPr>
          <w:p w14:paraId="40C702B0"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297" w:type="dxa"/>
            <w:tcBorders>
              <w:top w:val="single" w:sz="6" w:space="0" w:color="auto"/>
              <w:left w:val="single" w:sz="6" w:space="0" w:color="auto"/>
              <w:bottom w:val="single" w:sz="6" w:space="0" w:color="auto"/>
              <w:right w:val="single" w:sz="6" w:space="0" w:color="auto"/>
            </w:tcBorders>
            <w:hideMark/>
          </w:tcPr>
          <w:p w14:paraId="2DBF01CA"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673" w:type="dxa"/>
            <w:gridSpan w:val="2"/>
            <w:tcBorders>
              <w:top w:val="single" w:sz="6" w:space="0" w:color="auto"/>
              <w:left w:val="single" w:sz="6" w:space="0" w:color="auto"/>
              <w:bottom w:val="single" w:sz="6" w:space="0" w:color="auto"/>
              <w:right w:val="single" w:sz="6" w:space="0" w:color="auto"/>
            </w:tcBorders>
            <w:hideMark/>
          </w:tcPr>
          <w:p w14:paraId="13B472C9"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167" w:type="dxa"/>
            <w:gridSpan w:val="3"/>
            <w:tcBorders>
              <w:top w:val="single" w:sz="6" w:space="0" w:color="auto"/>
              <w:left w:val="single" w:sz="6" w:space="0" w:color="auto"/>
              <w:bottom w:val="single" w:sz="6" w:space="0" w:color="auto"/>
              <w:right w:val="single" w:sz="6" w:space="0" w:color="auto"/>
            </w:tcBorders>
          </w:tcPr>
          <w:p w14:paraId="0CA438AD" w14:textId="77777777" w:rsidR="00AA2D9D" w:rsidRPr="004C7CB4" w:rsidRDefault="00AA2D9D" w:rsidP="000508E8">
            <w:pPr>
              <w:pStyle w:val="paragraph"/>
              <w:spacing w:beforeAutospacing="0" w:afterAutospacing="0"/>
              <w:jc w:val="both"/>
              <w:rPr>
                <w:rStyle w:val="eop"/>
                <w:rFonts w:ascii="Arial" w:hAnsi="Arial" w:cs="Arial"/>
                <w:sz w:val="22"/>
                <w:szCs w:val="22"/>
              </w:rPr>
            </w:pPr>
          </w:p>
        </w:tc>
      </w:tr>
      <w:tr w:rsidR="00AA2D9D" w:rsidRPr="004C7CB4" w14:paraId="714B9AA5" w14:textId="77777777" w:rsidTr="000508E8">
        <w:trPr>
          <w:gridAfter w:val="1"/>
          <w:wAfter w:w="7" w:type="dxa"/>
          <w:trHeight w:val="225"/>
        </w:trPr>
        <w:tc>
          <w:tcPr>
            <w:tcW w:w="2405" w:type="dxa"/>
            <w:gridSpan w:val="2"/>
            <w:tcBorders>
              <w:top w:val="single" w:sz="6" w:space="0" w:color="auto"/>
              <w:left w:val="single" w:sz="6" w:space="0" w:color="auto"/>
              <w:bottom w:val="single" w:sz="6" w:space="0" w:color="auto"/>
              <w:right w:val="single" w:sz="6" w:space="0" w:color="auto"/>
            </w:tcBorders>
            <w:tcMar>
              <w:left w:w="144" w:type="dxa"/>
              <w:right w:w="144" w:type="dxa"/>
            </w:tcMar>
            <w:hideMark/>
          </w:tcPr>
          <w:p w14:paraId="292BB72B" w14:textId="77777777" w:rsidR="00AA2D9D" w:rsidRPr="004C7CB4" w:rsidRDefault="00AA2D9D" w:rsidP="000508E8">
            <w:pPr>
              <w:pStyle w:val="paragraph"/>
              <w:spacing w:beforeAutospacing="0" w:afterAutospacing="0"/>
              <w:jc w:val="both"/>
              <w:rPr>
                <w:rStyle w:val="normaltextrun"/>
                <w:rFonts w:ascii="Arial" w:hAnsi="Arial" w:cs="Arial"/>
                <w:sz w:val="22"/>
                <w:szCs w:val="22"/>
              </w:rPr>
            </w:pPr>
            <w:r w:rsidRPr="004C7CB4">
              <w:rPr>
                <w:rStyle w:val="normaltextrun"/>
                <w:rFonts w:ascii="Arial" w:hAnsi="Arial" w:cs="Arial"/>
                <w:sz w:val="22"/>
                <w:szCs w:val="22"/>
              </w:rPr>
              <w:t>Por medio de ramas y flechas se enlaza la idea o tema central con ideas relacionadas o subtemas. </w:t>
            </w:r>
          </w:p>
        </w:tc>
        <w:tc>
          <w:tcPr>
            <w:tcW w:w="1317" w:type="dxa"/>
            <w:tcBorders>
              <w:top w:val="single" w:sz="6" w:space="0" w:color="auto"/>
              <w:left w:val="single" w:sz="6" w:space="0" w:color="auto"/>
              <w:bottom w:val="single" w:sz="6" w:space="0" w:color="auto"/>
              <w:right w:val="single" w:sz="6" w:space="0" w:color="auto"/>
            </w:tcBorders>
            <w:hideMark/>
          </w:tcPr>
          <w:p w14:paraId="0D1EA7BE"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486" w:type="dxa"/>
            <w:tcBorders>
              <w:top w:val="single" w:sz="6" w:space="0" w:color="auto"/>
              <w:left w:val="single" w:sz="6" w:space="0" w:color="auto"/>
              <w:bottom w:val="single" w:sz="6" w:space="0" w:color="auto"/>
              <w:right w:val="single" w:sz="6" w:space="0" w:color="auto"/>
            </w:tcBorders>
            <w:hideMark/>
          </w:tcPr>
          <w:p w14:paraId="6C15E38F"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297" w:type="dxa"/>
            <w:tcBorders>
              <w:top w:val="single" w:sz="6" w:space="0" w:color="auto"/>
              <w:left w:val="single" w:sz="6" w:space="0" w:color="auto"/>
              <w:bottom w:val="single" w:sz="6" w:space="0" w:color="auto"/>
              <w:right w:val="single" w:sz="6" w:space="0" w:color="auto"/>
            </w:tcBorders>
            <w:hideMark/>
          </w:tcPr>
          <w:p w14:paraId="1EC7E65A"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673" w:type="dxa"/>
            <w:gridSpan w:val="2"/>
            <w:tcBorders>
              <w:top w:val="single" w:sz="6" w:space="0" w:color="auto"/>
              <w:left w:val="single" w:sz="6" w:space="0" w:color="auto"/>
              <w:bottom w:val="single" w:sz="6" w:space="0" w:color="auto"/>
              <w:right w:val="single" w:sz="6" w:space="0" w:color="auto"/>
            </w:tcBorders>
            <w:hideMark/>
          </w:tcPr>
          <w:p w14:paraId="75DCD8D8"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167" w:type="dxa"/>
            <w:gridSpan w:val="3"/>
            <w:tcBorders>
              <w:top w:val="single" w:sz="6" w:space="0" w:color="auto"/>
              <w:left w:val="single" w:sz="6" w:space="0" w:color="auto"/>
              <w:bottom w:val="single" w:sz="6" w:space="0" w:color="auto"/>
              <w:right w:val="single" w:sz="6" w:space="0" w:color="auto"/>
            </w:tcBorders>
          </w:tcPr>
          <w:p w14:paraId="3477C19E" w14:textId="77777777" w:rsidR="00AA2D9D" w:rsidRPr="004C7CB4" w:rsidRDefault="00AA2D9D" w:rsidP="000508E8">
            <w:pPr>
              <w:pStyle w:val="paragraph"/>
              <w:spacing w:beforeAutospacing="0" w:afterAutospacing="0"/>
              <w:jc w:val="both"/>
              <w:rPr>
                <w:rStyle w:val="eop"/>
                <w:rFonts w:ascii="Arial" w:hAnsi="Arial" w:cs="Arial"/>
                <w:sz w:val="22"/>
                <w:szCs w:val="22"/>
              </w:rPr>
            </w:pPr>
          </w:p>
        </w:tc>
      </w:tr>
      <w:tr w:rsidR="00AA2D9D" w:rsidRPr="004C7CB4" w14:paraId="6FED404D" w14:textId="77777777" w:rsidTr="000508E8">
        <w:trPr>
          <w:gridAfter w:val="1"/>
          <w:wAfter w:w="7" w:type="dxa"/>
          <w:trHeight w:val="300"/>
        </w:trPr>
        <w:tc>
          <w:tcPr>
            <w:tcW w:w="2405" w:type="dxa"/>
            <w:gridSpan w:val="2"/>
            <w:tcBorders>
              <w:top w:val="single" w:sz="6" w:space="0" w:color="auto"/>
              <w:left w:val="single" w:sz="6" w:space="0" w:color="auto"/>
              <w:bottom w:val="single" w:sz="6" w:space="0" w:color="auto"/>
              <w:right w:val="single" w:sz="6" w:space="0" w:color="auto"/>
            </w:tcBorders>
            <w:tcMar>
              <w:left w:w="144" w:type="dxa"/>
              <w:right w:w="144" w:type="dxa"/>
            </w:tcMar>
            <w:hideMark/>
          </w:tcPr>
          <w:p w14:paraId="7C789A62" w14:textId="77777777" w:rsidR="00AA2D9D" w:rsidRPr="004C7CB4" w:rsidRDefault="00AA2D9D" w:rsidP="000508E8">
            <w:pPr>
              <w:pStyle w:val="paragraph"/>
              <w:spacing w:beforeAutospacing="0" w:afterAutospacing="0"/>
              <w:jc w:val="both"/>
              <w:rPr>
                <w:rStyle w:val="normaltextrun"/>
                <w:rFonts w:ascii="Arial" w:hAnsi="Arial" w:cs="Arial"/>
                <w:sz w:val="22"/>
                <w:szCs w:val="22"/>
              </w:rPr>
            </w:pPr>
            <w:r w:rsidRPr="004C7CB4">
              <w:rPr>
                <w:rStyle w:val="normaltextrun"/>
                <w:rFonts w:ascii="Arial" w:hAnsi="Arial" w:cs="Arial"/>
                <w:sz w:val="22"/>
                <w:szCs w:val="22"/>
              </w:rPr>
              <w:t>Los temas y subtemas están articulados y jerarquizados según el sentido de las manecillas del reloj. </w:t>
            </w:r>
          </w:p>
        </w:tc>
        <w:tc>
          <w:tcPr>
            <w:tcW w:w="1317" w:type="dxa"/>
            <w:tcBorders>
              <w:top w:val="single" w:sz="6" w:space="0" w:color="auto"/>
              <w:left w:val="single" w:sz="6" w:space="0" w:color="auto"/>
              <w:bottom w:val="single" w:sz="6" w:space="0" w:color="auto"/>
              <w:right w:val="single" w:sz="6" w:space="0" w:color="auto"/>
            </w:tcBorders>
            <w:hideMark/>
          </w:tcPr>
          <w:p w14:paraId="39C797EA"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486" w:type="dxa"/>
            <w:tcBorders>
              <w:top w:val="single" w:sz="6" w:space="0" w:color="auto"/>
              <w:left w:val="single" w:sz="6" w:space="0" w:color="auto"/>
              <w:bottom w:val="single" w:sz="6" w:space="0" w:color="auto"/>
              <w:right w:val="single" w:sz="6" w:space="0" w:color="auto"/>
            </w:tcBorders>
            <w:hideMark/>
          </w:tcPr>
          <w:p w14:paraId="391BBEA8"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297" w:type="dxa"/>
            <w:tcBorders>
              <w:top w:val="single" w:sz="6" w:space="0" w:color="auto"/>
              <w:left w:val="single" w:sz="6" w:space="0" w:color="auto"/>
              <w:bottom w:val="single" w:sz="6" w:space="0" w:color="auto"/>
              <w:right w:val="single" w:sz="6" w:space="0" w:color="auto"/>
            </w:tcBorders>
            <w:hideMark/>
          </w:tcPr>
          <w:p w14:paraId="786DF3EB"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673" w:type="dxa"/>
            <w:gridSpan w:val="2"/>
            <w:tcBorders>
              <w:top w:val="single" w:sz="6" w:space="0" w:color="auto"/>
              <w:left w:val="single" w:sz="6" w:space="0" w:color="auto"/>
              <w:bottom w:val="single" w:sz="6" w:space="0" w:color="auto"/>
              <w:right w:val="single" w:sz="6" w:space="0" w:color="auto"/>
            </w:tcBorders>
            <w:hideMark/>
          </w:tcPr>
          <w:p w14:paraId="2D3363C0"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167" w:type="dxa"/>
            <w:gridSpan w:val="3"/>
            <w:tcBorders>
              <w:top w:val="single" w:sz="6" w:space="0" w:color="auto"/>
              <w:left w:val="single" w:sz="6" w:space="0" w:color="auto"/>
              <w:bottom w:val="single" w:sz="6" w:space="0" w:color="auto"/>
              <w:right w:val="single" w:sz="6" w:space="0" w:color="auto"/>
            </w:tcBorders>
          </w:tcPr>
          <w:p w14:paraId="27868D73" w14:textId="77777777" w:rsidR="00AA2D9D" w:rsidRPr="004C7CB4" w:rsidRDefault="00AA2D9D" w:rsidP="000508E8">
            <w:pPr>
              <w:pStyle w:val="paragraph"/>
              <w:spacing w:beforeAutospacing="0" w:afterAutospacing="0"/>
              <w:jc w:val="both"/>
              <w:rPr>
                <w:rStyle w:val="eop"/>
                <w:rFonts w:ascii="Arial" w:hAnsi="Arial" w:cs="Arial"/>
                <w:sz w:val="22"/>
                <w:szCs w:val="22"/>
              </w:rPr>
            </w:pPr>
          </w:p>
        </w:tc>
      </w:tr>
      <w:tr w:rsidR="00AA2D9D" w:rsidRPr="004C7CB4" w14:paraId="2EFF7855" w14:textId="77777777" w:rsidTr="000508E8">
        <w:trPr>
          <w:gridAfter w:val="1"/>
          <w:wAfter w:w="7" w:type="dxa"/>
          <w:trHeight w:val="300"/>
        </w:trPr>
        <w:tc>
          <w:tcPr>
            <w:tcW w:w="2405" w:type="dxa"/>
            <w:gridSpan w:val="2"/>
            <w:tcBorders>
              <w:top w:val="single" w:sz="6" w:space="0" w:color="auto"/>
              <w:left w:val="single" w:sz="6" w:space="0" w:color="auto"/>
              <w:bottom w:val="single" w:sz="6" w:space="0" w:color="auto"/>
              <w:right w:val="single" w:sz="6" w:space="0" w:color="auto"/>
            </w:tcBorders>
            <w:tcMar>
              <w:left w:w="144" w:type="dxa"/>
              <w:right w:w="144" w:type="dxa"/>
            </w:tcMar>
            <w:hideMark/>
          </w:tcPr>
          <w:p w14:paraId="7BC8CDC5" w14:textId="77777777" w:rsidR="00AA2D9D" w:rsidRPr="004C7CB4" w:rsidRDefault="00AA2D9D" w:rsidP="000508E8">
            <w:pPr>
              <w:pStyle w:val="paragraph"/>
              <w:spacing w:beforeAutospacing="0" w:afterAutospacing="0"/>
              <w:jc w:val="both"/>
              <w:rPr>
                <w:rStyle w:val="normaltextrun"/>
                <w:rFonts w:ascii="Arial" w:hAnsi="Arial" w:cs="Arial"/>
                <w:sz w:val="22"/>
                <w:szCs w:val="22"/>
              </w:rPr>
            </w:pPr>
            <w:r w:rsidRPr="004C7CB4">
              <w:rPr>
                <w:rStyle w:val="normaltextrun"/>
                <w:rFonts w:ascii="Arial" w:hAnsi="Arial" w:cs="Arial"/>
                <w:sz w:val="22"/>
                <w:szCs w:val="22"/>
              </w:rPr>
              <w:t>Subraya las palabras clave, para reforzar la estructura del mapa. </w:t>
            </w:r>
          </w:p>
        </w:tc>
        <w:tc>
          <w:tcPr>
            <w:tcW w:w="1317" w:type="dxa"/>
            <w:tcBorders>
              <w:top w:val="single" w:sz="6" w:space="0" w:color="auto"/>
              <w:left w:val="single" w:sz="6" w:space="0" w:color="auto"/>
              <w:bottom w:val="single" w:sz="6" w:space="0" w:color="auto"/>
              <w:right w:val="single" w:sz="6" w:space="0" w:color="auto"/>
            </w:tcBorders>
            <w:hideMark/>
          </w:tcPr>
          <w:p w14:paraId="618AEBE3"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486" w:type="dxa"/>
            <w:tcBorders>
              <w:top w:val="single" w:sz="6" w:space="0" w:color="auto"/>
              <w:left w:val="single" w:sz="6" w:space="0" w:color="auto"/>
              <w:bottom w:val="single" w:sz="6" w:space="0" w:color="auto"/>
              <w:right w:val="single" w:sz="6" w:space="0" w:color="auto"/>
            </w:tcBorders>
            <w:hideMark/>
          </w:tcPr>
          <w:p w14:paraId="29883DE8"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297" w:type="dxa"/>
            <w:tcBorders>
              <w:top w:val="single" w:sz="6" w:space="0" w:color="auto"/>
              <w:left w:val="single" w:sz="6" w:space="0" w:color="auto"/>
              <w:bottom w:val="single" w:sz="6" w:space="0" w:color="auto"/>
              <w:right w:val="single" w:sz="6" w:space="0" w:color="auto"/>
            </w:tcBorders>
            <w:hideMark/>
          </w:tcPr>
          <w:p w14:paraId="6ABBA9F9"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673" w:type="dxa"/>
            <w:gridSpan w:val="2"/>
            <w:tcBorders>
              <w:top w:val="single" w:sz="6" w:space="0" w:color="auto"/>
              <w:left w:val="single" w:sz="6" w:space="0" w:color="auto"/>
              <w:bottom w:val="single" w:sz="6" w:space="0" w:color="auto"/>
              <w:right w:val="single" w:sz="6" w:space="0" w:color="auto"/>
            </w:tcBorders>
            <w:hideMark/>
          </w:tcPr>
          <w:p w14:paraId="3C74943E"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167" w:type="dxa"/>
            <w:gridSpan w:val="3"/>
            <w:tcBorders>
              <w:top w:val="single" w:sz="6" w:space="0" w:color="auto"/>
              <w:left w:val="single" w:sz="6" w:space="0" w:color="auto"/>
              <w:bottom w:val="single" w:sz="6" w:space="0" w:color="auto"/>
              <w:right w:val="single" w:sz="6" w:space="0" w:color="auto"/>
            </w:tcBorders>
          </w:tcPr>
          <w:p w14:paraId="5F67DFBE" w14:textId="77777777" w:rsidR="00AA2D9D" w:rsidRPr="004C7CB4" w:rsidRDefault="00AA2D9D" w:rsidP="000508E8">
            <w:pPr>
              <w:pStyle w:val="paragraph"/>
              <w:spacing w:beforeAutospacing="0" w:afterAutospacing="0"/>
              <w:jc w:val="both"/>
              <w:rPr>
                <w:rStyle w:val="eop"/>
                <w:rFonts w:ascii="Arial" w:hAnsi="Arial" w:cs="Arial"/>
                <w:sz w:val="22"/>
                <w:szCs w:val="22"/>
              </w:rPr>
            </w:pPr>
          </w:p>
        </w:tc>
      </w:tr>
      <w:tr w:rsidR="00AA2D9D" w:rsidRPr="004C7CB4" w14:paraId="340C243D" w14:textId="77777777" w:rsidTr="000508E8">
        <w:trPr>
          <w:gridAfter w:val="1"/>
          <w:wAfter w:w="7" w:type="dxa"/>
          <w:trHeight w:val="300"/>
        </w:trPr>
        <w:tc>
          <w:tcPr>
            <w:tcW w:w="2405" w:type="dxa"/>
            <w:gridSpan w:val="2"/>
            <w:tcBorders>
              <w:top w:val="single" w:sz="6" w:space="0" w:color="auto"/>
              <w:left w:val="single" w:sz="6" w:space="0" w:color="auto"/>
              <w:bottom w:val="single" w:sz="6" w:space="0" w:color="auto"/>
              <w:right w:val="single" w:sz="6" w:space="0" w:color="auto"/>
            </w:tcBorders>
            <w:tcMar>
              <w:left w:w="144" w:type="dxa"/>
              <w:right w:w="144" w:type="dxa"/>
            </w:tcMar>
            <w:hideMark/>
          </w:tcPr>
          <w:p w14:paraId="19B81578" w14:textId="77777777" w:rsidR="00AA2D9D" w:rsidRPr="004C7CB4" w:rsidRDefault="00AA2D9D" w:rsidP="000508E8">
            <w:pPr>
              <w:pStyle w:val="paragraph"/>
              <w:spacing w:beforeAutospacing="0" w:afterAutospacing="0"/>
              <w:jc w:val="both"/>
              <w:rPr>
                <w:rStyle w:val="normaltextrun"/>
                <w:rFonts w:ascii="Arial" w:hAnsi="Arial" w:cs="Arial"/>
                <w:sz w:val="22"/>
                <w:szCs w:val="22"/>
              </w:rPr>
            </w:pPr>
            <w:r w:rsidRPr="004C7CB4">
              <w:rPr>
                <w:rStyle w:val="normaltextrun"/>
                <w:rFonts w:ascii="Arial" w:hAnsi="Arial" w:cs="Arial"/>
                <w:sz w:val="22"/>
                <w:szCs w:val="22"/>
              </w:rPr>
              <w:lastRenderedPageBreak/>
              <w:t>Utiliza el color para diferenciar los temas, sus asociaciones o para resaltar algún contenido. </w:t>
            </w:r>
          </w:p>
        </w:tc>
        <w:tc>
          <w:tcPr>
            <w:tcW w:w="1317" w:type="dxa"/>
            <w:tcBorders>
              <w:top w:val="single" w:sz="6" w:space="0" w:color="auto"/>
              <w:left w:val="single" w:sz="6" w:space="0" w:color="auto"/>
              <w:bottom w:val="single" w:sz="6" w:space="0" w:color="auto"/>
              <w:right w:val="single" w:sz="6" w:space="0" w:color="auto"/>
            </w:tcBorders>
            <w:hideMark/>
          </w:tcPr>
          <w:p w14:paraId="461C6619"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486" w:type="dxa"/>
            <w:tcBorders>
              <w:top w:val="single" w:sz="6" w:space="0" w:color="auto"/>
              <w:left w:val="single" w:sz="6" w:space="0" w:color="auto"/>
              <w:bottom w:val="single" w:sz="6" w:space="0" w:color="auto"/>
              <w:right w:val="single" w:sz="6" w:space="0" w:color="auto"/>
            </w:tcBorders>
            <w:hideMark/>
          </w:tcPr>
          <w:p w14:paraId="4A85AE30"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297" w:type="dxa"/>
            <w:tcBorders>
              <w:top w:val="single" w:sz="6" w:space="0" w:color="auto"/>
              <w:left w:val="single" w:sz="6" w:space="0" w:color="auto"/>
              <w:bottom w:val="single" w:sz="6" w:space="0" w:color="auto"/>
              <w:right w:val="single" w:sz="6" w:space="0" w:color="auto"/>
            </w:tcBorders>
            <w:hideMark/>
          </w:tcPr>
          <w:p w14:paraId="057850DE"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673" w:type="dxa"/>
            <w:gridSpan w:val="2"/>
            <w:tcBorders>
              <w:top w:val="single" w:sz="6" w:space="0" w:color="auto"/>
              <w:left w:val="single" w:sz="6" w:space="0" w:color="auto"/>
              <w:bottom w:val="single" w:sz="6" w:space="0" w:color="auto"/>
              <w:right w:val="single" w:sz="6" w:space="0" w:color="auto"/>
            </w:tcBorders>
            <w:hideMark/>
          </w:tcPr>
          <w:p w14:paraId="73C2F790"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167" w:type="dxa"/>
            <w:gridSpan w:val="3"/>
            <w:tcBorders>
              <w:top w:val="single" w:sz="6" w:space="0" w:color="auto"/>
              <w:left w:val="single" w:sz="6" w:space="0" w:color="auto"/>
              <w:bottom w:val="single" w:sz="6" w:space="0" w:color="auto"/>
              <w:right w:val="single" w:sz="6" w:space="0" w:color="auto"/>
            </w:tcBorders>
          </w:tcPr>
          <w:p w14:paraId="19A041E1" w14:textId="77777777" w:rsidR="00AA2D9D" w:rsidRPr="004C7CB4" w:rsidRDefault="00AA2D9D" w:rsidP="000508E8">
            <w:pPr>
              <w:pStyle w:val="paragraph"/>
              <w:spacing w:beforeAutospacing="0" w:afterAutospacing="0"/>
              <w:jc w:val="both"/>
              <w:rPr>
                <w:rStyle w:val="eop"/>
                <w:rFonts w:ascii="Arial" w:hAnsi="Arial" w:cs="Arial"/>
                <w:sz w:val="22"/>
                <w:szCs w:val="22"/>
              </w:rPr>
            </w:pPr>
          </w:p>
        </w:tc>
      </w:tr>
      <w:tr w:rsidR="00AA2D9D" w:rsidRPr="004C7CB4" w14:paraId="5725BDEB" w14:textId="77777777" w:rsidTr="000508E8">
        <w:trPr>
          <w:gridAfter w:val="1"/>
          <w:wAfter w:w="7" w:type="dxa"/>
          <w:trHeight w:val="300"/>
        </w:trPr>
        <w:tc>
          <w:tcPr>
            <w:tcW w:w="2405" w:type="dxa"/>
            <w:gridSpan w:val="2"/>
            <w:tcBorders>
              <w:top w:val="single" w:sz="6" w:space="0" w:color="auto"/>
              <w:left w:val="single" w:sz="6" w:space="0" w:color="auto"/>
              <w:bottom w:val="single" w:sz="6" w:space="0" w:color="auto"/>
              <w:right w:val="single" w:sz="6" w:space="0" w:color="auto"/>
            </w:tcBorders>
            <w:tcMar>
              <w:left w:w="144" w:type="dxa"/>
              <w:right w:w="144" w:type="dxa"/>
            </w:tcMar>
            <w:hideMark/>
          </w:tcPr>
          <w:p w14:paraId="50D70749" w14:textId="77777777" w:rsidR="00AA2D9D" w:rsidRPr="004C7CB4" w:rsidRDefault="00AA2D9D" w:rsidP="000508E8">
            <w:pPr>
              <w:pStyle w:val="paragraph"/>
              <w:spacing w:beforeAutospacing="0" w:afterAutospacing="0"/>
              <w:jc w:val="both"/>
              <w:rPr>
                <w:rStyle w:val="normaltextrun"/>
                <w:rFonts w:ascii="Arial" w:hAnsi="Arial" w:cs="Arial"/>
                <w:sz w:val="22"/>
                <w:szCs w:val="22"/>
              </w:rPr>
            </w:pPr>
            <w:r w:rsidRPr="004C7CB4">
              <w:rPr>
                <w:rStyle w:val="normaltextrun"/>
                <w:rFonts w:ascii="Arial" w:hAnsi="Arial" w:cs="Arial"/>
                <w:sz w:val="22"/>
                <w:szCs w:val="22"/>
              </w:rPr>
              <w:t>Utiliza elementos visuales que permiten diferenciar y hacer más clara la relación entre ideas. </w:t>
            </w:r>
          </w:p>
        </w:tc>
        <w:tc>
          <w:tcPr>
            <w:tcW w:w="1317" w:type="dxa"/>
            <w:tcBorders>
              <w:top w:val="single" w:sz="6" w:space="0" w:color="auto"/>
              <w:left w:val="single" w:sz="6" w:space="0" w:color="auto"/>
              <w:bottom w:val="single" w:sz="6" w:space="0" w:color="auto"/>
              <w:right w:val="single" w:sz="6" w:space="0" w:color="auto"/>
            </w:tcBorders>
            <w:hideMark/>
          </w:tcPr>
          <w:p w14:paraId="643F4E2A"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486" w:type="dxa"/>
            <w:tcBorders>
              <w:top w:val="single" w:sz="6" w:space="0" w:color="auto"/>
              <w:left w:val="single" w:sz="6" w:space="0" w:color="auto"/>
              <w:bottom w:val="single" w:sz="6" w:space="0" w:color="auto"/>
              <w:right w:val="single" w:sz="6" w:space="0" w:color="auto"/>
            </w:tcBorders>
            <w:hideMark/>
          </w:tcPr>
          <w:p w14:paraId="6BA68882"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297" w:type="dxa"/>
            <w:tcBorders>
              <w:top w:val="single" w:sz="6" w:space="0" w:color="auto"/>
              <w:left w:val="single" w:sz="6" w:space="0" w:color="auto"/>
              <w:bottom w:val="single" w:sz="6" w:space="0" w:color="auto"/>
              <w:right w:val="single" w:sz="6" w:space="0" w:color="auto"/>
            </w:tcBorders>
            <w:hideMark/>
          </w:tcPr>
          <w:p w14:paraId="6ECFC89A"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673" w:type="dxa"/>
            <w:gridSpan w:val="2"/>
            <w:tcBorders>
              <w:top w:val="single" w:sz="6" w:space="0" w:color="auto"/>
              <w:left w:val="single" w:sz="6" w:space="0" w:color="auto"/>
              <w:bottom w:val="single" w:sz="6" w:space="0" w:color="auto"/>
              <w:right w:val="single" w:sz="6" w:space="0" w:color="auto"/>
            </w:tcBorders>
            <w:hideMark/>
          </w:tcPr>
          <w:p w14:paraId="344FB302"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167" w:type="dxa"/>
            <w:gridSpan w:val="3"/>
            <w:tcBorders>
              <w:top w:val="single" w:sz="6" w:space="0" w:color="auto"/>
              <w:left w:val="single" w:sz="6" w:space="0" w:color="auto"/>
              <w:bottom w:val="single" w:sz="6" w:space="0" w:color="auto"/>
              <w:right w:val="single" w:sz="6" w:space="0" w:color="auto"/>
            </w:tcBorders>
          </w:tcPr>
          <w:p w14:paraId="70931F54" w14:textId="77777777" w:rsidR="00AA2D9D" w:rsidRPr="004C7CB4" w:rsidRDefault="00AA2D9D" w:rsidP="000508E8">
            <w:pPr>
              <w:pStyle w:val="paragraph"/>
              <w:spacing w:beforeAutospacing="0" w:afterAutospacing="0"/>
              <w:jc w:val="both"/>
              <w:rPr>
                <w:rStyle w:val="eop"/>
                <w:rFonts w:ascii="Arial" w:hAnsi="Arial" w:cs="Arial"/>
                <w:sz w:val="22"/>
                <w:szCs w:val="22"/>
              </w:rPr>
            </w:pPr>
          </w:p>
        </w:tc>
      </w:tr>
      <w:tr w:rsidR="00AA2D9D" w:rsidRPr="004C7CB4" w14:paraId="3DCF873B" w14:textId="77777777" w:rsidTr="000508E8">
        <w:trPr>
          <w:gridAfter w:val="1"/>
          <w:wAfter w:w="7" w:type="dxa"/>
          <w:trHeight w:val="540"/>
        </w:trPr>
        <w:tc>
          <w:tcPr>
            <w:tcW w:w="2405" w:type="dxa"/>
            <w:gridSpan w:val="2"/>
            <w:tcBorders>
              <w:top w:val="single" w:sz="6" w:space="0" w:color="auto"/>
              <w:left w:val="single" w:sz="6" w:space="0" w:color="auto"/>
              <w:bottom w:val="single" w:sz="6" w:space="0" w:color="auto"/>
              <w:right w:val="single" w:sz="6" w:space="0" w:color="auto"/>
            </w:tcBorders>
            <w:tcMar>
              <w:left w:w="144" w:type="dxa"/>
              <w:right w:w="144" w:type="dxa"/>
            </w:tcMar>
            <w:hideMark/>
          </w:tcPr>
          <w:p w14:paraId="5DF3C97E" w14:textId="77777777" w:rsidR="00AA2D9D" w:rsidRPr="004C7CB4" w:rsidRDefault="00AA2D9D" w:rsidP="000508E8">
            <w:pPr>
              <w:pStyle w:val="paragraph"/>
              <w:spacing w:beforeAutospacing="0" w:afterAutospacing="0"/>
              <w:jc w:val="both"/>
              <w:rPr>
                <w:rStyle w:val="normaltextrun"/>
                <w:rFonts w:ascii="Arial" w:hAnsi="Arial" w:cs="Arial"/>
                <w:sz w:val="22"/>
                <w:szCs w:val="22"/>
              </w:rPr>
            </w:pPr>
            <w:r w:rsidRPr="004C7CB4">
              <w:rPr>
                <w:rStyle w:val="normaltextrun"/>
                <w:rFonts w:ascii="Arial" w:hAnsi="Arial" w:cs="Arial"/>
                <w:sz w:val="22"/>
                <w:szCs w:val="22"/>
              </w:rPr>
              <w:t>Organiza y representa adecuadamente la información del documento entregado. Nombre del autor, curso, nivel. </w:t>
            </w:r>
          </w:p>
        </w:tc>
        <w:tc>
          <w:tcPr>
            <w:tcW w:w="1317" w:type="dxa"/>
            <w:tcBorders>
              <w:top w:val="single" w:sz="6" w:space="0" w:color="auto"/>
              <w:left w:val="single" w:sz="6" w:space="0" w:color="auto"/>
              <w:bottom w:val="single" w:sz="6" w:space="0" w:color="auto"/>
              <w:right w:val="single" w:sz="6" w:space="0" w:color="auto"/>
            </w:tcBorders>
            <w:hideMark/>
          </w:tcPr>
          <w:p w14:paraId="6C85E0E7"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486" w:type="dxa"/>
            <w:tcBorders>
              <w:top w:val="single" w:sz="6" w:space="0" w:color="auto"/>
              <w:left w:val="single" w:sz="6" w:space="0" w:color="auto"/>
              <w:bottom w:val="single" w:sz="6" w:space="0" w:color="auto"/>
              <w:right w:val="single" w:sz="6" w:space="0" w:color="auto"/>
            </w:tcBorders>
            <w:hideMark/>
          </w:tcPr>
          <w:p w14:paraId="671200F7"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297" w:type="dxa"/>
            <w:tcBorders>
              <w:top w:val="single" w:sz="6" w:space="0" w:color="auto"/>
              <w:left w:val="single" w:sz="6" w:space="0" w:color="auto"/>
              <w:bottom w:val="single" w:sz="6" w:space="0" w:color="auto"/>
              <w:right w:val="single" w:sz="6" w:space="0" w:color="auto"/>
            </w:tcBorders>
            <w:hideMark/>
          </w:tcPr>
          <w:p w14:paraId="38BBF818"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673" w:type="dxa"/>
            <w:gridSpan w:val="2"/>
            <w:tcBorders>
              <w:top w:val="single" w:sz="6" w:space="0" w:color="auto"/>
              <w:left w:val="single" w:sz="6" w:space="0" w:color="auto"/>
              <w:bottom w:val="single" w:sz="6" w:space="0" w:color="auto"/>
              <w:right w:val="single" w:sz="6" w:space="0" w:color="auto"/>
            </w:tcBorders>
            <w:hideMark/>
          </w:tcPr>
          <w:p w14:paraId="1E298DEF"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167" w:type="dxa"/>
            <w:gridSpan w:val="3"/>
            <w:tcBorders>
              <w:top w:val="single" w:sz="6" w:space="0" w:color="auto"/>
              <w:left w:val="single" w:sz="6" w:space="0" w:color="auto"/>
              <w:bottom w:val="single" w:sz="6" w:space="0" w:color="auto"/>
              <w:right w:val="single" w:sz="6" w:space="0" w:color="auto"/>
            </w:tcBorders>
          </w:tcPr>
          <w:p w14:paraId="3B36BBCD" w14:textId="77777777" w:rsidR="00AA2D9D" w:rsidRPr="004C7CB4" w:rsidRDefault="00AA2D9D" w:rsidP="000508E8">
            <w:pPr>
              <w:pStyle w:val="paragraph"/>
              <w:spacing w:beforeAutospacing="0" w:afterAutospacing="0"/>
              <w:jc w:val="both"/>
              <w:rPr>
                <w:rStyle w:val="eop"/>
                <w:rFonts w:ascii="Arial" w:hAnsi="Arial" w:cs="Arial"/>
                <w:sz w:val="22"/>
                <w:szCs w:val="22"/>
              </w:rPr>
            </w:pPr>
          </w:p>
        </w:tc>
      </w:tr>
      <w:tr w:rsidR="00AA2D9D" w:rsidRPr="004C7CB4" w14:paraId="1A264E31" w14:textId="77777777" w:rsidTr="000508E8">
        <w:trPr>
          <w:gridAfter w:val="1"/>
          <w:wAfter w:w="7" w:type="dxa"/>
          <w:trHeight w:val="300"/>
        </w:trPr>
        <w:tc>
          <w:tcPr>
            <w:tcW w:w="2405" w:type="dxa"/>
            <w:gridSpan w:val="2"/>
            <w:tcBorders>
              <w:top w:val="single" w:sz="6" w:space="0" w:color="auto"/>
              <w:left w:val="single" w:sz="6" w:space="0" w:color="auto"/>
              <w:bottom w:val="single" w:sz="6" w:space="0" w:color="auto"/>
              <w:right w:val="single" w:sz="6" w:space="0" w:color="auto"/>
            </w:tcBorders>
            <w:tcMar>
              <w:left w:w="144" w:type="dxa"/>
              <w:right w:w="144" w:type="dxa"/>
            </w:tcMar>
            <w:hideMark/>
          </w:tcPr>
          <w:p w14:paraId="5D83C184" w14:textId="77777777" w:rsidR="00AA2D9D" w:rsidRPr="004C7CB4" w:rsidRDefault="00AA2D9D" w:rsidP="000508E8">
            <w:pPr>
              <w:pStyle w:val="paragraph"/>
              <w:spacing w:beforeAutospacing="0" w:afterAutospacing="0"/>
              <w:jc w:val="both"/>
              <w:rPr>
                <w:rStyle w:val="normaltextrun"/>
                <w:rFonts w:ascii="Arial" w:hAnsi="Arial" w:cs="Arial"/>
                <w:sz w:val="22"/>
                <w:szCs w:val="22"/>
              </w:rPr>
            </w:pPr>
            <w:r w:rsidRPr="004C7CB4">
              <w:rPr>
                <w:rStyle w:val="normaltextrun"/>
                <w:rFonts w:ascii="Arial" w:hAnsi="Arial" w:cs="Arial"/>
                <w:sz w:val="22"/>
                <w:szCs w:val="22"/>
              </w:rPr>
              <w:t>Calidad del diseño: mapa atractivo sin errores de ortografía, de forma limpia  </w:t>
            </w:r>
          </w:p>
        </w:tc>
        <w:tc>
          <w:tcPr>
            <w:tcW w:w="1317" w:type="dxa"/>
            <w:tcBorders>
              <w:top w:val="single" w:sz="6" w:space="0" w:color="auto"/>
              <w:left w:val="single" w:sz="6" w:space="0" w:color="auto"/>
              <w:bottom w:val="single" w:sz="6" w:space="0" w:color="auto"/>
              <w:right w:val="single" w:sz="6" w:space="0" w:color="auto"/>
            </w:tcBorders>
            <w:hideMark/>
          </w:tcPr>
          <w:p w14:paraId="22A3D20D"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486" w:type="dxa"/>
            <w:tcBorders>
              <w:top w:val="single" w:sz="6" w:space="0" w:color="auto"/>
              <w:left w:val="single" w:sz="6" w:space="0" w:color="auto"/>
              <w:bottom w:val="single" w:sz="6" w:space="0" w:color="auto"/>
              <w:right w:val="single" w:sz="6" w:space="0" w:color="auto"/>
            </w:tcBorders>
            <w:hideMark/>
          </w:tcPr>
          <w:p w14:paraId="01BE022F"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297" w:type="dxa"/>
            <w:tcBorders>
              <w:top w:val="single" w:sz="6" w:space="0" w:color="auto"/>
              <w:left w:val="single" w:sz="6" w:space="0" w:color="auto"/>
              <w:bottom w:val="single" w:sz="6" w:space="0" w:color="auto"/>
              <w:right w:val="single" w:sz="6" w:space="0" w:color="auto"/>
            </w:tcBorders>
            <w:hideMark/>
          </w:tcPr>
          <w:p w14:paraId="71668729"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673" w:type="dxa"/>
            <w:gridSpan w:val="2"/>
            <w:tcBorders>
              <w:top w:val="single" w:sz="6" w:space="0" w:color="auto"/>
              <w:left w:val="single" w:sz="6" w:space="0" w:color="auto"/>
              <w:bottom w:val="single" w:sz="6" w:space="0" w:color="auto"/>
              <w:right w:val="single" w:sz="6" w:space="0" w:color="auto"/>
            </w:tcBorders>
            <w:hideMark/>
          </w:tcPr>
          <w:p w14:paraId="055C11AF"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eop"/>
                <w:rFonts w:ascii="Arial" w:hAnsi="Arial" w:cs="Arial"/>
                <w:sz w:val="22"/>
                <w:szCs w:val="22"/>
              </w:rPr>
              <w:t> </w:t>
            </w:r>
          </w:p>
        </w:tc>
        <w:tc>
          <w:tcPr>
            <w:tcW w:w="1167" w:type="dxa"/>
            <w:gridSpan w:val="3"/>
            <w:tcBorders>
              <w:top w:val="single" w:sz="6" w:space="0" w:color="auto"/>
              <w:left w:val="single" w:sz="6" w:space="0" w:color="auto"/>
              <w:bottom w:val="single" w:sz="6" w:space="0" w:color="auto"/>
              <w:right w:val="single" w:sz="6" w:space="0" w:color="auto"/>
            </w:tcBorders>
          </w:tcPr>
          <w:p w14:paraId="381F0C44" w14:textId="77777777" w:rsidR="00AA2D9D" w:rsidRPr="004C7CB4" w:rsidRDefault="00AA2D9D" w:rsidP="000508E8">
            <w:pPr>
              <w:pStyle w:val="paragraph"/>
              <w:spacing w:beforeAutospacing="0" w:afterAutospacing="0"/>
              <w:jc w:val="both"/>
              <w:rPr>
                <w:rStyle w:val="eop"/>
                <w:rFonts w:ascii="Arial" w:hAnsi="Arial" w:cs="Arial"/>
                <w:sz w:val="22"/>
                <w:szCs w:val="22"/>
              </w:rPr>
            </w:pPr>
          </w:p>
        </w:tc>
      </w:tr>
      <w:tr w:rsidR="00AA2D9D" w:rsidRPr="004C7CB4" w14:paraId="31B9026B" w14:textId="77777777" w:rsidTr="000508E8">
        <w:trPr>
          <w:gridBefore w:val="1"/>
          <w:gridAfter w:val="2"/>
          <w:wBefore w:w="8" w:type="dxa"/>
          <w:wAfter w:w="17" w:type="dxa"/>
          <w:trHeight w:val="300"/>
        </w:trPr>
        <w:tc>
          <w:tcPr>
            <w:tcW w:w="8158" w:type="dxa"/>
            <w:gridSpan w:val="5"/>
            <w:tcBorders>
              <w:top w:val="single" w:sz="6" w:space="0" w:color="auto"/>
              <w:left w:val="single" w:sz="6" w:space="0" w:color="auto"/>
              <w:bottom w:val="single" w:sz="6" w:space="0" w:color="auto"/>
              <w:right w:val="single" w:sz="6" w:space="0" w:color="auto"/>
            </w:tcBorders>
            <w:hideMark/>
          </w:tcPr>
          <w:p w14:paraId="4A927E33" w14:textId="77777777" w:rsidR="00AA2D9D" w:rsidRPr="004C7CB4" w:rsidRDefault="00AA2D9D" w:rsidP="000508E8">
            <w:pPr>
              <w:pStyle w:val="paragraph"/>
              <w:spacing w:beforeAutospacing="0" w:afterAutospacing="0"/>
              <w:jc w:val="both"/>
              <w:rPr>
                <w:rFonts w:ascii="Arial" w:hAnsi="Arial" w:cs="Arial"/>
                <w:sz w:val="22"/>
                <w:szCs w:val="22"/>
              </w:rPr>
            </w:pPr>
            <w:r w:rsidRPr="004C7CB4">
              <w:rPr>
                <w:rStyle w:val="normaltextrun"/>
                <w:rFonts w:ascii="Arial" w:hAnsi="Arial" w:cs="Arial"/>
                <w:sz w:val="22"/>
                <w:szCs w:val="22"/>
              </w:rPr>
              <w:t>Total 20 puntos. Utilizar tabla de Tres. </w:t>
            </w:r>
            <w:r w:rsidRPr="004C7CB4">
              <w:rPr>
                <w:rStyle w:val="eop"/>
                <w:rFonts w:ascii="Arial" w:hAnsi="Arial" w:cs="Arial"/>
                <w:sz w:val="22"/>
                <w:szCs w:val="22"/>
              </w:rPr>
              <w:t> </w:t>
            </w:r>
          </w:p>
        </w:tc>
        <w:tc>
          <w:tcPr>
            <w:tcW w:w="1169" w:type="dxa"/>
            <w:gridSpan w:val="3"/>
            <w:tcBorders>
              <w:top w:val="single" w:sz="6" w:space="0" w:color="auto"/>
              <w:left w:val="single" w:sz="6" w:space="0" w:color="auto"/>
              <w:bottom w:val="single" w:sz="6" w:space="0" w:color="auto"/>
              <w:right w:val="single" w:sz="6" w:space="0" w:color="auto"/>
            </w:tcBorders>
          </w:tcPr>
          <w:p w14:paraId="7100408B" w14:textId="77777777" w:rsidR="00AA2D9D" w:rsidRPr="004C7CB4" w:rsidRDefault="00AA2D9D" w:rsidP="000508E8">
            <w:pPr>
              <w:pStyle w:val="paragraph"/>
              <w:spacing w:beforeAutospacing="0" w:afterAutospacing="0"/>
              <w:jc w:val="both"/>
              <w:rPr>
                <w:rStyle w:val="normaltextrun"/>
                <w:rFonts w:ascii="Arial" w:hAnsi="Arial" w:cs="Arial"/>
                <w:sz w:val="22"/>
                <w:szCs w:val="22"/>
              </w:rPr>
            </w:pPr>
          </w:p>
        </w:tc>
      </w:tr>
    </w:tbl>
    <w:p w14:paraId="219E8855" w14:textId="77777777" w:rsidR="00AA2D9D" w:rsidRPr="004C7CB4" w:rsidRDefault="00AA2D9D" w:rsidP="00AA2D9D">
      <w:pPr>
        <w:jc w:val="both"/>
        <w:rPr>
          <w:rFonts w:ascii="Arial" w:hAnsi="Arial" w:cs="Arial"/>
        </w:rPr>
      </w:pPr>
    </w:p>
    <w:p w14:paraId="59E0E6F7" w14:textId="77777777" w:rsidR="00AA2D9D" w:rsidRPr="004C7CB4" w:rsidRDefault="00AA2D9D" w:rsidP="00AA2D9D">
      <w:pPr>
        <w:spacing w:before="60" w:after="60"/>
        <w:jc w:val="both"/>
        <w:rPr>
          <w:rFonts w:ascii="Arial" w:eastAsia="MS Mincho" w:hAnsi="Arial" w:cs="Arial"/>
          <w:b/>
          <w:bCs/>
        </w:rPr>
      </w:pPr>
      <w:r w:rsidRPr="004C7CB4">
        <w:rPr>
          <w:rFonts w:ascii="Arial" w:eastAsia="MS Mincho" w:hAnsi="Arial" w:cs="Arial"/>
          <w:b/>
          <w:bCs/>
        </w:rPr>
        <w:t>Ejercicios prácticos</w:t>
      </w:r>
    </w:p>
    <w:p w14:paraId="24097384"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 xml:space="preserve">El método de Aprendizaje Basado en Problemas (ABP) aplicado a la resolución de ejercicios prácticos promueve en los estudiantes nuevos conocimientos, la práctica reflexiva y la adaptación a los cambios. El propio estudiante identifica 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no solo consiguen resolver el reto propuesto, sino que </w:t>
      </w:r>
      <w:r w:rsidRPr="004C7CB4">
        <w:rPr>
          <w:rFonts w:ascii="Arial" w:eastAsia="MS Mincho" w:hAnsi="Arial" w:cs="Arial"/>
        </w:rPr>
        <w:lastRenderedPageBreak/>
        <w:t xml:space="preserve">además plantean nuevos problemas y nuevas necesidades que siguen impulsando el aprendizaje, por lo que la actividad es individual y las personas estudiantes podrán discutir las bases necesarias del lenguaje de programación definido, considerando el estudio de este en la solución a diversos problemas. 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es de índole grupal y se vincula a la competencia y evaluación del curso. Los enunciados se entregarán en las semanas seis y diez respectivamente, y tienen un tiempo de trabajo de dos semanas cada. </w:t>
      </w:r>
    </w:p>
    <w:p w14:paraId="19A14401"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 xml:space="preserve">Las indicaciones para realizar la actividad son las siguientes: </w:t>
      </w:r>
    </w:p>
    <w:p w14:paraId="5ABAA4EA" w14:textId="77777777" w:rsidR="00AA2D9D" w:rsidRPr="004C7CB4" w:rsidRDefault="00AA2D9D" w:rsidP="00AA2D9D">
      <w:pPr>
        <w:jc w:val="both"/>
        <w:rPr>
          <w:rFonts w:ascii="Arial" w:eastAsia="MS Mincho" w:hAnsi="Arial" w:cs="Arial"/>
        </w:rPr>
      </w:pPr>
    </w:p>
    <w:p w14:paraId="45559AF2" w14:textId="77777777" w:rsidR="00AA2D9D" w:rsidRPr="004C7CB4" w:rsidRDefault="00AA2D9D" w:rsidP="00AA2D9D">
      <w:pPr>
        <w:jc w:val="both"/>
        <w:rPr>
          <w:rFonts w:ascii="Arial" w:eastAsia="MS Mincho" w:hAnsi="Arial" w:cs="Arial"/>
          <w:b/>
          <w:bCs/>
        </w:rPr>
      </w:pPr>
      <w:r w:rsidRPr="004C7CB4">
        <w:rPr>
          <w:rFonts w:ascii="Arial" w:eastAsia="MS Mincho" w:hAnsi="Arial" w:cs="Arial"/>
          <w:b/>
          <w:bCs/>
        </w:rPr>
        <w:t>Ejercicio Práctico No. 1: Análisis Macroeconómico de la Política Monetaria Utilizando Técnicas de Machine Learning</w:t>
      </w:r>
    </w:p>
    <w:p w14:paraId="00260C03" w14:textId="77777777" w:rsidR="00AA2D9D" w:rsidRPr="004C7CB4" w:rsidRDefault="00AA2D9D" w:rsidP="00AA2D9D">
      <w:pPr>
        <w:jc w:val="both"/>
        <w:rPr>
          <w:rFonts w:ascii="Arial" w:hAnsi="Arial" w:cs="Arial"/>
        </w:rPr>
      </w:pPr>
    </w:p>
    <w:p w14:paraId="4EA77740" w14:textId="77777777" w:rsidR="00AA2D9D" w:rsidRPr="004C7CB4" w:rsidRDefault="00AA2D9D" w:rsidP="00AA2D9D">
      <w:pPr>
        <w:jc w:val="both"/>
        <w:rPr>
          <w:rFonts w:ascii="Arial" w:hAnsi="Arial" w:cs="Arial"/>
        </w:rPr>
      </w:pPr>
      <w:r w:rsidRPr="004C7CB4">
        <w:rPr>
          <w:rFonts w:ascii="Arial" w:hAnsi="Arial" w:cs="Arial"/>
          <w:b/>
          <w:bCs/>
        </w:rPr>
        <w:t xml:space="preserve">Objetivo: </w:t>
      </w:r>
      <w:r w:rsidRPr="004C7CB4">
        <w:rPr>
          <w:rFonts w:ascii="Arial" w:hAnsi="Arial" w:cs="Arial"/>
        </w:rPr>
        <w:t>Analizar el impacto de las decisiones de política monetaria en variables macroeconómicas clave de un país, utilizando técnicas de aprendizaje supervisado y no supervisado en Python.</w:t>
      </w:r>
    </w:p>
    <w:p w14:paraId="0996B9E2" w14:textId="77777777" w:rsidR="00AA2D9D" w:rsidRPr="004C7CB4" w:rsidRDefault="00AA2D9D" w:rsidP="00AA2D9D">
      <w:pPr>
        <w:jc w:val="both"/>
        <w:rPr>
          <w:rFonts w:ascii="Arial" w:hAnsi="Arial" w:cs="Arial"/>
        </w:rPr>
      </w:pPr>
      <w:r w:rsidRPr="004C7CB4">
        <w:rPr>
          <w:rFonts w:ascii="Arial" w:hAnsi="Arial" w:cs="Arial"/>
        </w:rPr>
        <w:t>Instrucciones:</w:t>
      </w:r>
    </w:p>
    <w:p w14:paraId="7665B69D" w14:textId="77777777" w:rsidR="00AA2D9D" w:rsidRPr="004C7CB4" w:rsidRDefault="00AA2D9D" w:rsidP="00D04B38">
      <w:pPr>
        <w:pStyle w:val="Prrafodelista"/>
        <w:numPr>
          <w:ilvl w:val="0"/>
          <w:numId w:val="511"/>
        </w:numPr>
        <w:spacing w:after="200"/>
        <w:jc w:val="both"/>
        <w:rPr>
          <w:rFonts w:ascii="Arial" w:hAnsi="Arial" w:cs="Arial"/>
        </w:rPr>
      </w:pPr>
      <w:r w:rsidRPr="004C7CB4">
        <w:rPr>
          <w:rFonts w:ascii="Arial" w:hAnsi="Arial" w:cs="Arial"/>
        </w:rPr>
        <w:t>Aprendizaje Supervisado:</w:t>
      </w:r>
    </w:p>
    <w:p w14:paraId="371BA8FC" w14:textId="77777777" w:rsidR="00AA2D9D" w:rsidRPr="004C7CB4" w:rsidRDefault="00AA2D9D" w:rsidP="00D04B38">
      <w:pPr>
        <w:pStyle w:val="Prrafodelista"/>
        <w:numPr>
          <w:ilvl w:val="1"/>
          <w:numId w:val="511"/>
        </w:numPr>
        <w:spacing w:after="200"/>
        <w:jc w:val="both"/>
        <w:rPr>
          <w:rFonts w:ascii="Arial" w:hAnsi="Arial" w:cs="Arial"/>
        </w:rPr>
      </w:pPr>
      <w:r w:rsidRPr="004C7CB4">
        <w:rPr>
          <w:rFonts w:ascii="Arial" w:hAnsi="Arial" w:cs="Arial"/>
        </w:rPr>
        <w:t>Utilice técnicas de regresión lineal para predecir cómo ciertas decisiones de política monetaria podrían afectar la inflación en el futuro.</w:t>
      </w:r>
    </w:p>
    <w:p w14:paraId="3B2EA071" w14:textId="77777777" w:rsidR="00AA2D9D" w:rsidRPr="004C7CB4" w:rsidRDefault="00AA2D9D" w:rsidP="00D04B38">
      <w:pPr>
        <w:pStyle w:val="Prrafodelista"/>
        <w:numPr>
          <w:ilvl w:val="1"/>
          <w:numId w:val="511"/>
        </w:numPr>
        <w:spacing w:after="200"/>
        <w:jc w:val="both"/>
        <w:rPr>
          <w:rFonts w:ascii="Arial" w:hAnsi="Arial" w:cs="Arial"/>
        </w:rPr>
      </w:pPr>
      <w:r w:rsidRPr="004C7CB4">
        <w:rPr>
          <w:rFonts w:ascii="Arial" w:hAnsi="Arial" w:cs="Arial"/>
        </w:rPr>
        <w:t>Evalúe la precisión, exhaustividad y F1-score de su modelo de clasificación.</w:t>
      </w:r>
    </w:p>
    <w:p w14:paraId="06CDE12D" w14:textId="77777777" w:rsidR="00AA2D9D" w:rsidRPr="004C7CB4" w:rsidRDefault="00AA2D9D" w:rsidP="00D04B38">
      <w:pPr>
        <w:pStyle w:val="Prrafodelista"/>
        <w:numPr>
          <w:ilvl w:val="0"/>
          <w:numId w:val="511"/>
        </w:numPr>
        <w:spacing w:after="200"/>
        <w:jc w:val="both"/>
        <w:rPr>
          <w:rFonts w:ascii="Arial" w:hAnsi="Arial" w:cs="Arial"/>
        </w:rPr>
      </w:pPr>
      <w:r w:rsidRPr="004C7CB4">
        <w:rPr>
          <w:rFonts w:ascii="Arial" w:hAnsi="Arial" w:cs="Arial"/>
        </w:rPr>
        <w:t>Aprendizaje No Supervisado:</w:t>
      </w:r>
    </w:p>
    <w:p w14:paraId="234431D3" w14:textId="77777777" w:rsidR="00AA2D9D" w:rsidRPr="004C7CB4" w:rsidRDefault="00AA2D9D" w:rsidP="00D04B38">
      <w:pPr>
        <w:pStyle w:val="Prrafodelista"/>
        <w:numPr>
          <w:ilvl w:val="1"/>
          <w:numId w:val="511"/>
        </w:numPr>
        <w:spacing w:after="200"/>
        <w:jc w:val="both"/>
        <w:rPr>
          <w:rFonts w:ascii="Arial" w:hAnsi="Arial" w:cs="Arial"/>
        </w:rPr>
      </w:pPr>
      <w:r w:rsidRPr="004C7CB4">
        <w:rPr>
          <w:rFonts w:ascii="Arial" w:hAnsi="Arial" w:cs="Arial"/>
        </w:rPr>
        <w:t>Implemente un análisis de clústers para segmentar períodos de tiempo basados en similitudes económicas. Determine qué clústers representan momentos de crecimiento, recesión, etc.</w:t>
      </w:r>
    </w:p>
    <w:p w14:paraId="0A382128" w14:textId="77777777" w:rsidR="00AA2D9D" w:rsidRPr="004C7CB4" w:rsidRDefault="00AA2D9D" w:rsidP="00AA2D9D">
      <w:pPr>
        <w:jc w:val="both"/>
        <w:rPr>
          <w:rFonts w:ascii="Arial" w:hAnsi="Arial" w:cs="Arial"/>
          <w:b/>
          <w:bCs/>
        </w:rPr>
      </w:pPr>
      <w:r w:rsidRPr="004C7CB4">
        <w:rPr>
          <w:rFonts w:ascii="Arial" w:hAnsi="Arial" w:cs="Arial"/>
          <w:b/>
          <w:bCs/>
        </w:rPr>
        <w:t>Entregables:</w:t>
      </w:r>
    </w:p>
    <w:p w14:paraId="265CA32C" w14:textId="77777777" w:rsidR="00AA2D9D" w:rsidRPr="004C7CB4" w:rsidRDefault="00AA2D9D" w:rsidP="00D04B38">
      <w:pPr>
        <w:pStyle w:val="Prrafodelista"/>
        <w:numPr>
          <w:ilvl w:val="0"/>
          <w:numId w:val="512"/>
        </w:numPr>
        <w:spacing w:after="200"/>
        <w:jc w:val="both"/>
        <w:rPr>
          <w:rFonts w:ascii="Arial" w:hAnsi="Arial" w:cs="Arial"/>
        </w:rPr>
      </w:pPr>
      <w:r w:rsidRPr="004C7CB4">
        <w:rPr>
          <w:rFonts w:ascii="Arial" w:hAnsi="Arial" w:cs="Arial"/>
        </w:rPr>
        <w:t>Un informe detallado que incluye:</w:t>
      </w:r>
    </w:p>
    <w:p w14:paraId="4AEC85D5" w14:textId="77777777" w:rsidR="00AA2D9D" w:rsidRPr="004C7CB4" w:rsidRDefault="00AA2D9D" w:rsidP="00D04B38">
      <w:pPr>
        <w:pStyle w:val="Prrafodelista"/>
        <w:numPr>
          <w:ilvl w:val="1"/>
          <w:numId w:val="512"/>
        </w:numPr>
        <w:spacing w:after="200"/>
        <w:jc w:val="both"/>
        <w:rPr>
          <w:rFonts w:ascii="Arial" w:hAnsi="Arial" w:cs="Arial"/>
        </w:rPr>
      </w:pPr>
      <w:r w:rsidRPr="004C7CB4">
        <w:rPr>
          <w:rFonts w:ascii="Arial" w:hAnsi="Arial" w:cs="Arial"/>
        </w:rPr>
        <w:t>Descripción y justificación de los modelos seleccionados.</w:t>
      </w:r>
    </w:p>
    <w:p w14:paraId="6ED714B8" w14:textId="77777777" w:rsidR="00AA2D9D" w:rsidRPr="004C7CB4" w:rsidRDefault="00AA2D9D" w:rsidP="00D04B38">
      <w:pPr>
        <w:pStyle w:val="Prrafodelista"/>
        <w:numPr>
          <w:ilvl w:val="1"/>
          <w:numId w:val="512"/>
        </w:numPr>
        <w:spacing w:after="200"/>
        <w:jc w:val="both"/>
        <w:rPr>
          <w:rFonts w:ascii="Arial" w:hAnsi="Arial" w:cs="Arial"/>
        </w:rPr>
      </w:pPr>
      <w:r w:rsidRPr="004C7CB4">
        <w:rPr>
          <w:rFonts w:ascii="Arial" w:hAnsi="Arial" w:cs="Arial"/>
        </w:rPr>
        <w:t>Interpretación de los resultados y hallazgos.</w:t>
      </w:r>
    </w:p>
    <w:p w14:paraId="4C42B69A" w14:textId="77777777" w:rsidR="00AA2D9D" w:rsidRPr="004C7CB4" w:rsidRDefault="00AA2D9D" w:rsidP="00D04B38">
      <w:pPr>
        <w:pStyle w:val="Prrafodelista"/>
        <w:numPr>
          <w:ilvl w:val="1"/>
          <w:numId w:val="512"/>
        </w:numPr>
        <w:spacing w:after="200"/>
        <w:jc w:val="both"/>
        <w:rPr>
          <w:rFonts w:ascii="Arial" w:hAnsi="Arial" w:cs="Arial"/>
        </w:rPr>
      </w:pPr>
      <w:r w:rsidRPr="004C7CB4">
        <w:rPr>
          <w:rFonts w:ascii="Arial" w:hAnsi="Arial" w:cs="Arial"/>
        </w:rPr>
        <w:t>Visualizaciones de los análisis realizados.</w:t>
      </w:r>
    </w:p>
    <w:p w14:paraId="3664112E" w14:textId="77777777" w:rsidR="00AA2D9D" w:rsidRPr="004C7CB4" w:rsidRDefault="00AA2D9D" w:rsidP="00D04B38">
      <w:pPr>
        <w:pStyle w:val="Prrafodelista"/>
        <w:numPr>
          <w:ilvl w:val="0"/>
          <w:numId w:val="512"/>
        </w:numPr>
        <w:spacing w:after="200"/>
        <w:jc w:val="both"/>
        <w:rPr>
          <w:rFonts w:ascii="Arial" w:hAnsi="Arial" w:cs="Arial"/>
        </w:rPr>
      </w:pPr>
      <w:r w:rsidRPr="004C7CB4">
        <w:rPr>
          <w:rFonts w:ascii="Arial" w:hAnsi="Arial" w:cs="Arial"/>
        </w:rPr>
        <w:t>Código fuente en Python para todos los análisis y modelos implementados.</w:t>
      </w:r>
    </w:p>
    <w:p w14:paraId="37F3E661" w14:textId="77777777" w:rsidR="00AA2D9D" w:rsidRPr="004C7CB4" w:rsidRDefault="00AA2D9D" w:rsidP="00D04B38">
      <w:pPr>
        <w:pStyle w:val="Prrafodelista"/>
        <w:numPr>
          <w:ilvl w:val="1"/>
          <w:numId w:val="512"/>
        </w:numPr>
        <w:spacing w:after="200"/>
        <w:jc w:val="both"/>
        <w:rPr>
          <w:rFonts w:ascii="Arial" w:hAnsi="Arial" w:cs="Arial"/>
        </w:rPr>
      </w:pPr>
      <w:r w:rsidRPr="004C7CB4">
        <w:rPr>
          <w:rFonts w:ascii="Arial" w:hAnsi="Arial" w:cs="Arial"/>
        </w:rPr>
        <w:t>Asegúrese de comentar adecuadamente el código para explicar su lógica y decisiones.</w:t>
      </w:r>
    </w:p>
    <w:p w14:paraId="22D9FAD2" w14:textId="77777777" w:rsidR="00AA2D9D" w:rsidRPr="004C7CB4" w:rsidRDefault="00AA2D9D" w:rsidP="00D04B38">
      <w:pPr>
        <w:pStyle w:val="Prrafodelista"/>
        <w:numPr>
          <w:ilvl w:val="0"/>
          <w:numId w:val="512"/>
        </w:numPr>
        <w:spacing w:after="200"/>
        <w:jc w:val="both"/>
        <w:rPr>
          <w:rFonts w:ascii="Arial" w:hAnsi="Arial" w:cs="Arial"/>
        </w:rPr>
      </w:pPr>
      <w:r w:rsidRPr="004C7CB4">
        <w:rPr>
          <w:rFonts w:ascii="Arial" w:hAnsi="Arial" w:cs="Arial"/>
        </w:rPr>
        <w:t>Conjunto de datos utilizado con anotaciones y transformaciones realizadas.</w:t>
      </w:r>
    </w:p>
    <w:p w14:paraId="1F780D21" w14:textId="77777777" w:rsidR="00AA2D9D" w:rsidRPr="004C7CB4" w:rsidRDefault="00AA2D9D" w:rsidP="00D04B38">
      <w:pPr>
        <w:pStyle w:val="Prrafodelista"/>
        <w:numPr>
          <w:ilvl w:val="0"/>
          <w:numId w:val="512"/>
        </w:numPr>
        <w:spacing w:after="200"/>
        <w:jc w:val="both"/>
        <w:rPr>
          <w:rFonts w:ascii="Arial" w:hAnsi="Arial" w:cs="Arial"/>
        </w:rPr>
      </w:pPr>
      <w:r w:rsidRPr="004C7CB4">
        <w:rPr>
          <w:rFonts w:ascii="Arial" w:hAnsi="Arial" w:cs="Arial"/>
        </w:rPr>
        <w:t>Conclusiones y recomendaciones basadas en los hallazgos del análisis.</w:t>
      </w:r>
    </w:p>
    <w:p w14:paraId="5B9C5F5D" w14:textId="77777777" w:rsidR="00AA2D9D" w:rsidRPr="004C7CB4" w:rsidRDefault="00AA2D9D" w:rsidP="00AA2D9D">
      <w:pPr>
        <w:jc w:val="both"/>
        <w:rPr>
          <w:rFonts w:ascii="Arial" w:hAnsi="Arial" w:cs="Arial"/>
        </w:rPr>
      </w:pPr>
    </w:p>
    <w:p w14:paraId="19034B5A" w14:textId="77777777" w:rsidR="00AA2D9D" w:rsidRPr="004C7CB4" w:rsidRDefault="00AA2D9D" w:rsidP="00AA2D9D">
      <w:pPr>
        <w:spacing w:before="60" w:after="60"/>
        <w:jc w:val="both"/>
        <w:rPr>
          <w:rFonts w:ascii="Arial" w:eastAsia="MS Mincho" w:hAnsi="Arial" w:cs="Arial"/>
          <w:b/>
          <w:bCs/>
        </w:rPr>
      </w:pPr>
      <w:r w:rsidRPr="004C7CB4">
        <w:rPr>
          <w:rFonts w:ascii="Arial" w:eastAsia="MS Mincho" w:hAnsi="Arial" w:cs="Arial"/>
          <w:b/>
          <w:bCs/>
        </w:rPr>
        <w:lastRenderedPageBreak/>
        <w:t>Ejercicio Práctico No. 2: Análisis Macroeconómico de la Política Cambiaria Utilizando Técnicas de Machine Learning</w:t>
      </w:r>
    </w:p>
    <w:p w14:paraId="2E6E89FF"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b/>
          <w:bCs/>
        </w:rPr>
        <w:t>Objetivo:</w:t>
      </w:r>
      <w:r w:rsidRPr="004C7CB4">
        <w:rPr>
          <w:rFonts w:ascii="Arial" w:eastAsia="MS Mincho" w:hAnsi="Arial" w:cs="Arial"/>
        </w:rPr>
        <w:t xml:space="preserve"> El objetivo de este ejercicio es que el estudiante comprenda cómo la política cambiaria puede utilizarse para influir en la competitividad de las exportaciones.</w:t>
      </w:r>
    </w:p>
    <w:p w14:paraId="61B0CE5B" w14:textId="77777777" w:rsidR="00AA2D9D" w:rsidRPr="004C7CB4" w:rsidRDefault="00AA2D9D" w:rsidP="00AA2D9D">
      <w:pPr>
        <w:spacing w:before="60" w:after="60"/>
        <w:jc w:val="both"/>
        <w:rPr>
          <w:rFonts w:ascii="Arial" w:eastAsia="MS Mincho" w:hAnsi="Arial" w:cs="Arial"/>
          <w:b/>
          <w:bCs/>
        </w:rPr>
      </w:pPr>
      <w:r w:rsidRPr="004C7CB4">
        <w:rPr>
          <w:rFonts w:ascii="Arial" w:eastAsia="MS Mincho" w:hAnsi="Arial" w:cs="Arial"/>
          <w:b/>
          <w:bCs/>
        </w:rPr>
        <w:t>Instrucciones:</w:t>
      </w:r>
    </w:p>
    <w:p w14:paraId="56E96747"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Un país en desarrollo tiene una moneda que está sobrevaluada. Esto significa que el tipo de cambio es alto, lo que hace que las exportaciones sean menos competitivas en el mercado mundial.</w:t>
      </w:r>
    </w:p>
    <w:p w14:paraId="532BF00D"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El gobierno puede utilizar una variedad de instrumentos para reducir la sobrevaluación de la moneda. Un enfoque sería vender divisas en el mercado para aumentar la oferta de divisas y reducir el tipo de cambio.</w:t>
      </w:r>
    </w:p>
    <w:p w14:paraId="57A4F3B8"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Para realizar este ejercicio de manera práctica, el estudiante puede utilizar un modelo de NLP para analizar el discurso público del gobierno del país. El modelo puede identificar los instrumentos de política cambiaria que el gobierno está utilizando para reducir la sobrevaluación de la moneda.</w:t>
      </w:r>
    </w:p>
    <w:p w14:paraId="6E26C13E"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Procedimiento:</w:t>
      </w:r>
    </w:p>
    <w:p w14:paraId="5FD05AD6"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El estudiante debe recopilar datos de discurso público del gobierno del país. Los datos pueden incluir discursos de funcionarios gubernamentales, declaraciones de prensa y publicaciones en las redes sociales.</w:t>
      </w:r>
    </w:p>
    <w:p w14:paraId="5739B28F"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El estudiante debe utilizar un modelo de NLP para analizar los datos. El modelo debe estar entrenado para identificar los instrumentos de política cambiaria.</w:t>
      </w:r>
    </w:p>
    <w:p w14:paraId="5B840A97"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El estudiante debe interpretar los resultados del análisis. El estudiante debe identificar los instrumentos de política cambiaria que el gobierno está utilizando para reducir la sobrevaluación de la moneda.</w:t>
      </w:r>
    </w:p>
    <w:p w14:paraId="7397193F" w14:textId="77777777" w:rsidR="00AA2D9D" w:rsidRPr="004C7CB4" w:rsidRDefault="00AA2D9D" w:rsidP="00AA2D9D">
      <w:pPr>
        <w:jc w:val="both"/>
        <w:rPr>
          <w:rFonts w:ascii="Arial" w:hAnsi="Arial" w:cs="Arial"/>
          <w:b/>
          <w:bCs/>
        </w:rPr>
      </w:pPr>
      <w:r w:rsidRPr="004C7CB4">
        <w:rPr>
          <w:rFonts w:ascii="Arial" w:hAnsi="Arial" w:cs="Arial"/>
          <w:b/>
          <w:bCs/>
        </w:rPr>
        <w:t>Entregables:</w:t>
      </w:r>
    </w:p>
    <w:p w14:paraId="06B0704A" w14:textId="77777777" w:rsidR="00AA2D9D" w:rsidRPr="004C7CB4" w:rsidRDefault="00AA2D9D" w:rsidP="00D04B38">
      <w:pPr>
        <w:pStyle w:val="Prrafodelista"/>
        <w:numPr>
          <w:ilvl w:val="0"/>
          <w:numId w:val="513"/>
        </w:numPr>
        <w:spacing w:after="200"/>
        <w:jc w:val="both"/>
        <w:rPr>
          <w:rFonts w:ascii="Arial" w:hAnsi="Arial" w:cs="Arial"/>
        </w:rPr>
      </w:pPr>
      <w:r w:rsidRPr="004C7CB4">
        <w:rPr>
          <w:rFonts w:ascii="Arial" w:hAnsi="Arial" w:cs="Arial"/>
        </w:rPr>
        <w:t>Código del modelo de NLP: El código fuente del modelo de NLP podría presentarse en un repositorio de GitHub. El repositorio debe incluir una descripción del modelo, los datos de entrenamiento y las instrucciones para ejecutar el modelo.</w:t>
      </w:r>
    </w:p>
    <w:p w14:paraId="39D077A9" w14:textId="77777777" w:rsidR="00AA2D9D" w:rsidRPr="004C7CB4" w:rsidRDefault="00AA2D9D" w:rsidP="00D04B38">
      <w:pPr>
        <w:pStyle w:val="Prrafodelista"/>
        <w:numPr>
          <w:ilvl w:val="0"/>
          <w:numId w:val="513"/>
        </w:numPr>
        <w:spacing w:after="200"/>
        <w:jc w:val="both"/>
        <w:rPr>
          <w:rFonts w:ascii="Arial" w:hAnsi="Arial" w:cs="Arial"/>
        </w:rPr>
      </w:pPr>
      <w:r w:rsidRPr="004C7CB4">
        <w:rPr>
          <w:rFonts w:ascii="Arial" w:hAnsi="Arial" w:cs="Arial"/>
        </w:rPr>
        <w:t>Resultados del análisis: El informe de los resultados del análisis podría presentarse como un documento de texto o como una presentación de diapositivas. El informe debe incluir una lista de los instrumentos de política cambiaria que el gobierno está utilizando para reducir la sobrevaluación de la moneda. El informe también debe explicar cómo estos instrumentos están afectando la competitividad de las exportaciones.</w:t>
      </w:r>
    </w:p>
    <w:p w14:paraId="0D8B71C1" w14:textId="77777777" w:rsidR="00AA2D9D" w:rsidRPr="004C7CB4" w:rsidRDefault="00AA2D9D" w:rsidP="00D04B38">
      <w:pPr>
        <w:pStyle w:val="Prrafodelista"/>
        <w:numPr>
          <w:ilvl w:val="0"/>
          <w:numId w:val="513"/>
        </w:numPr>
        <w:spacing w:after="200"/>
        <w:jc w:val="both"/>
        <w:rPr>
          <w:rFonts w:ascii="Arial" w:hAnsi="Arial" w:cs="Arial"/>
        </w:rPr>
      </w:pPr>
      <w:r w:rsidRPr="004C7CB4">
        <w:rPr>
          <w:rFonts w:ascii="Arial" w:hAnsi="Arial" w:cs="Arial"/>
        </w:rPr>
        <w:t>Conclusiones: El resumen de las conclusiones podría presentarse como un documento de texto o como una presentación de diapositivas. El resumen debe explicar cómo el ejercicio ayudó al estudiante a comprender la política cambiaria y cómo se puede utilizar para influir en la competitividad de las exportaciones.</w:t>
      </w:r>
    </w:p>
    <w:p w14:paraId="3997A70C" w14:textId="77777777" w:rsidR="00AA2D9D" w:rsidRPr="004C7CB4" w:rsidRDefault="00AA2D9D" w:rsidP="00AA2D9D">
      <w:pPr>
        <w:jc w:val="both"/>
        <w:rPr>
          <w:rFonts w:ascii="Arial" w:eastAsia="MS Mincho" w:hAnsi="Arial" w:cs="Arial"/>
        </w:rPr>
      </w:pPr>
      <w:r w:rsidRPr="004C7CB4">
        <w:rPr>
          <w:rFonts w:ascii="Arial" w:eastAsia="MS Mincho" w:hAnsi="Arial" w:cs="Arial"/>
        </w:rPr>
        <w:t>La rúbrica para evaluar es la siguiente:</w:t>
      </w:r>
    </w:p>
    <w:tbl>
      <w:tblPr>
        <w:tblStyle w:val="Tablaconcuadrcula"/>
        <w:tblW w:w="0" w:type="auto"/>
        <w:tblLook w:val="04A0" w:firstRow="1" w:lastRow="0" w:firstColumn="1" w:lastColumn="0" w:noHBand="0" w:noVBand="1"/>
      </w:tblPr>
      <w:tblGrid>
        <w:gridCol w:w="1558"/>
        <w:gridCol w:w="1436"/>
        <w:gridCol w:w="1492"/>
        <w:gridCol w:w="1414"/>
        <w:gridCol w:w="1436"/>
        <w:gridCol w:w="1492"/>
      </w:tblGrid>
      <w:tr w:rsidR="00AA2D9D" w:rsidRPr="004C7CB4" w14:paraId="299BF27C" w14:textId="77777777" w:rsidTr="000508E8">
        <w:trPr>
          <w:tblHeader/>
        </w:trPr>
        <w:tc>
          <w:tcPr>
            <w:tcW w:w="1669" w:type="dxa"/>
          </w:tcPr>
          <w:p w14:paraId="09F0381A" w14:textId="77777777" w:rsidR="00AA2D9D" w:rsidRPr="004C7CB4" w:rsidRDefault="00AA2D9D" w:rsidP="000508E8">
            <w:pPr>
              <w:jc w:val="both"/>
              <w:rPr>
                <w:rFonts w:ascii="Arial" w:eastAsia="MS Mincho" w:hAnsi="Arial" w:cs="Arial"/>
                <w:b/>
                <w:bCs/>
              </w:rPr>
            </w:pPr>
            <w:r w:rsidRPr="004C7CB4">
              <w:rPr>
                <w:rFonts w:ascii="Arial" w:eastAsia="MS Mincho" w:hAnsi="Arial" w:cs="Arial"/>
                <w:b/>
                <w:bCs/>
              </w:rPr>
              <w:lastRenderedPageBreak/>
              <w:t>Criterio</w:t>
            </w:r>
          </w:p>
        </w:tc>
        <w:tc>
          <w:tcPr>
            <w:tcW w:w="1727" w:type="dxa"/>
            <w:vAlign w:val="center"/>
          </w:tcPr>
          <w:p w14:paraId="5FA4EE86" w14:textId="77777777" w:rsidR="00AA2D9D" w:rsidRPr="004C7CB4" w:rsidRDefault="00AA2D9D" w:rsidP="000508E8">
            <w:pPr>
              <w:jc w:val="both"/>
              <w:rPr>
                <w:rFonts w:ascii="Arial" w:eastAsia="MS Mincho" w:hAnsi="Arial" w:cs="Arial"/>
                <w:b/>
                <w:bCs/>
              </w:rPr>
            </w:pPr>
            <w:r w:rsidRPr="004C7CB4">
              <w:rPr>
                <w:rFonts w:ascii="Arial" w:hAnsi="Arial" w:cs="Arial"/>
                <w:i/>
                <w:iCs/>
              </w:rPr>
              <w:t>Nivel 3</w:t>
            </w:r>
            <w:r w:rsidRPr="004C7CB4">
              <w:rPr>
                <w:rStyle w:val="Textoennegrita"/>
                <w:rFonts w:ascii="Arial" w:hAnsi="Arial" w:cs="Arial"/>
                <w:i/>
                <w:iCs/>
              </w:rPr>
              <w:t>:</w:t>
            </w:r>
            <w:r w:rsidRPr="004C7CB4">
              <w:rPr>
                <w:rStyle w:val="Textoennegrita"/>
                <w:rFonts w:ascii="Arial" w:hAnsi="Arial" w:cs="Arial"/>
                <w:iCs/>
              </w:rPr>
              <w:t xml:space="preserve"> se ha desarrollado la competencia al 100%</w:t>
            </w:r>
          </w:p>
        </w:tc>
        <w:tc>
          <w:tcPr>
            <w:tcW w:w="1807" w:type="dxa"/>
            <w:vAlign w:val="center"/>
          </w:tcPr>
          <w:p w14:paraId="555F638B" w14:textId="77777777" w:rsidR="00AA2D9D" w:rsidRPr="004C7CB4" w:rsidRDefault="00AA2D9D" w:rsidP="000508E8">
            <w:pPr>
              <w:jc w:val="both"/>
              <w:rPr>
                <w:rFonts w:ascii="Arial" w:eastAsia="MS Mincho" w:hAnsi="Arial" w:cs="Arial"/>
                <w:b/>
                <w:bCs/>
              </w:rPr>
            </w:pPr>
            <w:r w:rsidRPr="004C7CB4">
              <w:rPr>
                <w:rFonts w:ascii="Arial" w:hAnsi="Arial" w:cs="Arial"/>
                <w:i/>
                <w:iCs/>
              </w:rPr>
              <w:t>Nivel 2</w:t>
            </w:r>
            <w:r w:rsidRPr="004C7CB4">
              <w:rPr>
                <w:rStyle w:val="Textoennegrita"/>
                <w:rFonts w:ascii="Arial" w:hAnsi="Arial" w:cs="Arial"/>
                <w:i/>
                <w:iCs/>
              </w:rPr>
              <w:t>:</w:t>
            </w:r>
            <w:r w:rsidRPr="004C7CB4">
              <w:rPr>
                <w:rStyle w:val="Textoennegrita"/>
                <w:rFonts w:ascii="Arial" w:hAnsi="Arial" w:cs="Arial"/>
                <w:iCs/>
              </w:rPr>
              <w:t xml:space="preserve"> se ha desarrollado la competencia, pero no por completo</w:t>
            </w:r>
          </w:p>
        </w:tc>
        <w:tc>
          <w:tcPr>
            <w:tcW w:w="1727" w:type="dxa"/>
            <w:vAlign w:val="center"/>
          </w:tcPr>
          <w:p w14:paraId="477AB5AB" w14:textId="77777777" w:rsidR="00AA2D9D" w:rsidRPr="004C7CB4" w:rsidRDefault="00AA2D9D" w:rsidP="000508E8">
            <w:pPr>
              <w:jc w:val="both"/>
              <w:rPr>
                <w:rFonts w:ascii="Arial" w:eastAsia="MS Mincho" w:hAnsi="Arial" w:cs="Arial"/>
                <w:b/>
                <w:bCs/>
              </w:rPr>
            </w:pPr>
            <w:r w:rsidRPr="004C7CB4">
              <w:rPr>
                <w:rFonts w:ascii="Arial" w:hAnsi="Arial" w:cs="Arial"/>
                <w:i/>
                <w:iCs/>
              </w:rPr>
              <w:t>Nivel 1</w:t>
            </w:r>
            <w:r w:rsidRPr="004C7CB4">
              <w:rPr>
                <w:rStyle w:val="Textoennegrita"/>
                <w:rFonts w:ascii="Arial" w:hAnsi="Arial" w:cs="Arial"/>
                <w:i/>
                <w:iCs/>
              </w:rPr>
              <w:t>:</w:t>
            </w:r>
            <w:r w:rsidRPr="004C7CB4">
              <w:rPr>
                <w:rStyle w:val="Textoennegrita"/>
                <w:rFonts w:ascii="Arial" w:hAnsi="Arial" w:cs="Arial"/>
                <w:iCs/>
              </w:rPr>
              <w:t xml:space="preserve"> se ha desarrollado en parte</w:t>
            </w:r>
          </w:p>
        </w:tc>
        <w:tc>
          <w:tcPr>
            <w:tcW w:w="1625" w:type="dxa"/>
            <w:vAlign w:val="center"/>
          </w:tcPr>
          <w:p w14:paraId="499849B9" w14:textId="77777777" w:rsidR="00AA2D9D" w:rsidRPr="004C7CB4" w:rsidRDefault="00AA2D9D" w:rsidP="000508E8">
            <w:pPr>
              <w:jc w:val="both"/>
              <w:rPr>
                <w:rFonts w:ascii="Arial" w:eastAsia="MS Mincho" w:hAnsi="Arial" w:cs="Arial"/>
                <w:b/>
                <w:bCs/>
              </w:rPr>
            </w:pPr>
            <w:r w:rsidRPr="004C7CB4">
              <w:rPr>
                <w:rFonts w:ascii="Arial" w:hAnsi="Arial" w:cs="Arial"/>
                <w:i/>
                <w:iCs/>
              </w:rPr>
              <w:t>Nivel 0</w:t>
            </w:r>
            <w:r w:rsidRPr="004C7CB4">
              <w:rPr>
                <w:rStyle w:val="Textoennegrita"/>
                <w:rFonts w:ascii="Arial" w:hAnsi="Arial" w:cs="Arial"/>
                <w:i/>
                <w:iCs/>
              </w:rPr>
              <w:t>:</w:t>
            </w:r>
            <w:r w:rsidRPr="004C7CB4">
              <w:rPr>
                <w:rStyle w:val="Textoennegrita"/>
                <w:rFonts w:ascii="Arial" w:hAnsi="Arial" w:cs="Arial"/>
                <w:iCs/>
              </w:rPr>
              <w:t xml:space="preserve"> no se ha desarrollado la competencia</w:t>
            </w:r>
          </w:p>
        </w:tc>
        <w:tc>
          <w:tcPr>
            <w:tcW w:w="795" w:type="dxa"/>
            <w:vAlign w:val="center"/>
          </w:tcPr>
          <w:p w14:paraId="7251078F" w14:textId="77777777" w:rsidR="00AA2D9D" w:rsidRPr="004C7CB4" w:rsidRDefault="00AA2D9D" w:rsidP="000508E8">
            <w:pPr>
              <w:jc w:val="both"/>
              <w:rPr>
                <w:rFonts w:ascii="Arial" w:hAnsi="Arial" w:cs="Arial"/>
                <w:b/>
                <w:bCs/>
              </w:rPr>
            </w:pPr>
            <w:r w:rsidRPr="004C7CB4">
              <w:rPr>
                <w:rStyle w:val="Textoennegrita"/>
                <w:rFonts w:ascii="Arial" w:hAnsi="Arial" w:cs="Arial"/>
              </w:rPr>
              <w:t>Observacion-nes a la persona estudiante</w:t>
            </w:r>
          </w:p>
        </w:tc>
      </w:tr>
      <w:tr w:rsidR="00AA2D9D" w:rsidRPr="004C7CB4" w14:paraId="192158F7" w14:textId="77777777" w:rsidTr="000508E8">
        <w:tc>
          <w:tcPr>
            <w:tcW w:w="1669" w:type="dxa"/>
          </w:tcPr>
          <w:p w14:paraId="5EB24A80" w14:textId="77777777" w:rsidR="00AA2D9D" w:rsidRPr="004C7CB4" w:rsidRDefault="00AA2D9D" w:rsidP="000508E8">
            <w:pPr>
              <w:jc w:val="both"/>
              <w:rPr>
                <w:rFonts w:ascii="Arial" w:hAnsi="Arial" w:cs="Arial"/>
              </w:rPr>
            </w:pPr>
            <w:r w:rsidRPr="004C7CB4">
              <w:rPr>
                <w:rFonts w:ascii="Arial" w:hAnsi="Arial" w:cs="Arial"/>
              </w:rPr>
              <w:t>Identificación de Necesidades y Problemas</w:t>
            </w:r>
          </w:p>
        </w:tc>
        <w:tc>
          <w:tcPr>
            <w:tcW w:w="1727" w:type="dxa"/>
          </w:tcPr>
          <w:p w14:paraId="78E0E6F7" w14:textId="77777777" w:rsidR="00AA2D9D" w:rsidRPr="004C7CB4" w:rsidRDefault="00AA2D9D" w:rsidP="000508E8">
            <w:pPr>
              <w:jc w:val="both"/>
              <w:rPr>
                <w:rFonts w:ascii="Arial" w:eastAsia="MS Mincho" w:hAnsi="Arial" w:cs="Arial"/>
              </w:rPr>
            </w:pPr>
          </w:p>
        </w:tc>
        <w:tc>
          <w:tcPr>
            <w:tcW w:w="1807" w:type="dxa"/>
          </w:tcPr>
          <w:p w14:paraId="67098318" w14:textId="77777777" w:rsidR="00AA2D9D" w:rsidRPr="004C7CB4" w:rsidRDefault="00AA2D9D" w:rsidP="000508E8">
            <w:pPr>
              <w:jc w:val="both"/>
              <w:rPr>
                <w:rFonts w:ascii="Arial" w:eastAsia="MS Mincho" w:hAnsi="Arial" w:cs="Arial"/>
              </w:rPr>
            </w:pPr>
          </w:p>
        </w:tc>
        <w:tc>
          <w:tcPr>
            <w:tcW w:w="1727" w:type="dxa"/>
          </w:tcPr>
          <w:p w14:paraId="72F7292D" w14:textId="77777777" w:rsidR="00AA2D9D" w:rsidRPr="004C7CB4" w:rsidRDefault="00AA2D9D" w:rsidP="000508E8">
            <w:pPr>
              <w:jc w:val="both"/>
              <w:rPr>
                <w:rFonts w:ascii="Arial" w:eastAsia="MS Mincho" w:hAnsi="Arial" w:cs="Arial"/>
              </w:rPr>
            </w:pPr>
            <w:r w:rsidRPr="004C7CB4">
              <w:rPr>
                <w:rFonts w:ascii="Arial" w:hAnsi="Arial" w:cs="Arial"/>
              </w:rPr>
              <w:t>.</w:t>
            </w:r>
          </w:p>
        </w:tc>
        <w:tc>
          <w:tcPr>
            <w:tcW w:w="1625" w:type="dxa"/>
          </w:tcPr>
          <w:p w14:paraId="0EF38E0D" w14:textId="77777777" w:rsidR="00AA2D9D" w:rsidRPr="004C7CB4" w:rsidRDefault="00AA2D9D" w:rsidP="000508E8">
            <w:pPr>
              <w:jc w:val="both"/>
              <w:rPr>
                <w:rFonts w:ascii="Arial" w:eastAsia="MS Mincho" w:hAnsi="Arial" w:cs="Arial"/>
              </w:rPr>
            </w:pPr>
          </w:p>
        </w:tc>
        <w:tc>
          <w:tcPr>
            <w:tcW w:w="795" w:type="dxa"/>
          </w:tcPr>
          <w:p w14:paraId="309D2F03" w14:textId="77777777" w:rsidR="00AA2D9D" w:rsidRPr="004C7CB4" w:rsidRDefault="00AA2D9D" w:rsidP="000508E8">
            <w:pPr>
              <w:jc w:val="both"/>
              <w:rPr>
                <w:rFonts w:ascii="Arial" w:hAnsi="Arial" w:cs="Arial"/>
              </w:rPr>
            </w:pPr>
          </w:p>
        </w:tc>
      </w:tr>
      <w:tr w:rsidR="00AA2D9D" w:rsidRPr="004C7CB4" w14:paraId="2BD95813" w14:textId="77777777" w:rsidTr="000508E8">
        <w:tc>
          <w:tcPr>
            <w:tcW w:w="1669" w:type="dxa"/>
          </w:tcPr>
          <w:p w14:paraId="2F5EAB29" w14:textId="77777777" w:rsidR="00AA2D9D" w:rsidRPr="004C7CB4" w:rsidRDefault="00AA2D9D" w:rsidP="000508E8">
            <w:pPr>
              <w:jc w:val="both"/>
              <w:rPr>
                <w:rFonts w:ascii="Arial" w:hAnsi="Arial" w:cs="Arial"/>
              </w:rPr>
            </w:pPr>
            <w:r w:rsidRPr="004C7CB4">
              <w:rPr>
                <w:rFonts w:ascii="Arial" w:hAnsi="Arial" w:cs="Arial"/>
              </w:rPr>
              <w:t>Aplicación de Conocimientos y Estrategias</w:t>
            </w:r>
          </w:p>
          <w:p w14:paraId="5DD91CE8" w14:textId="77777777" w:rsidR="00AA2D9D" w:rsidRPr="004C7CB4" w:rsidRDefault="00AA2D9D" w:rsidP="000508E8">
            <w:pPr>
              <w:jc w:val="both"/>
              <w:rPr>
                <w:rFonts w:ascii="Arial" w:eastAsia="MS Mincho" w:hAnsi="Arial" w:cs="Arial"/>
              </w:rPr>
            </w:pPr>
          </w:p>
        </w:tc>
        <w:tc>
          <w:tcPr>
            <w:tcW w:w="1727" w:type="dxa"/>
          </w:tcPr>
          <w:p w14:paraId="6D36E864" w14:textId="77777777" w:rsidR="00AA2D9D" w:rsidRPr="004C7CB4" w:rsidRDefault="00AA2D9D" w:rsidP="000508E8">
            <w:pPr>
              <w:jc w:val="both"/>
              <w:rPr>
                <w:rFonts w:ascii="Arial" w:eastAsia="MS Mincho" w:hAnsi="Arial" w:cs="Arial"/>
              </w:rPr>
            </w:pPr>
          </w:p>
        </w:tc>
        <w:tc>
          <w:tcPr>
            <w:tcW w:w="1807" w:type="dxa"/>
          </w:tcPr>
          <w:p w14:paraId="6E7E24AF" w14:textId="77777777" w:rsidR="00AA2D9D" w:rsidRPr="004C7CB4" w:rsidRDefault="00AA2D9D" w:rsidP="000508E8">
            <w:pPr>
              <w:jc w:val="both"/>
              <w:rPr>
                <w:rFonts w:ascii="Arial" w:eastAsia="MS Mincho" w:hAnsi="Arial" w:cs="Arial"/>
              </w:rPr>
            </w:pPr>
          </w:p>
        </w:tc>
        <w:tc>
          <w:tcPr>
            <w:tcW w:w="1727" w:type="dxa"/>
          </w:tcPr>
          <w:p w14:paraId="78523E30" w14:textId="77777777" w:rsidR="00AA2D9D" w:rsidRPr="004C7CB4" w:rsidRDefault="00AA2D9D" w:rsidP="000508E8">
            <w:pPr>
              <w:jc w:val="both"/>
              <w:rPr>
                <w:rFonts w:ascii="Arial" w:eastAsia="MS Mincho" w:hAnsi="Arial" w:cs="Arial"/>
              </w:rPr>
            </w:pPr>
          </w:p>
        </w:tc>
        <w:tc>
          <w:tcPr>
            <w:tcW w:w="1625" w:type="dxa"/>
          </w:tcPr>
          <w:p w14:paraId="0628B7F2" w14:textId="77777777" w:rsidR="00AA2D9D" w:rsidRPr="004C7CB4" w:rsidRDefault="00AA2D9D" w:rsidP="000508E8">
            <w:pPr>
              <w:jc w:val="both"/>
              <w:rPr>
                <w:rFonts w:ascii="Arial" w:eastAsia="MS Mincho" w:hAnsi="Arial" w:cs="Arial"/>
              </w:rPr>
            </w:pPr>
          </w:p>
        </w:tc>
        <w:tc>
          <w:tcPr>
            <w:tcW w:w="795" w:type="dxa"/>
          </w:tcPr>
          <w:p w14:paraId="63255FCE" w14:textId="77777777" w:rsidR="00AA2D9D" w:rsidRPr="004C7CB4" w:rsidRDefault="00AA2D9D" w:rsidP="000508E8">
            <w:pPr>
              <w:jc w:val="both"/>
              <w:rPr>
                <w:rFonts w:ascii="Arial" w:hAnsi="Arial" w:cs="Arial"/>
              </w:rPr>
            </w:pPr>
          </w:p>
        </w:tc>
      </w:tr>
      <w:tr w:rsidR="00AA2D9D" w:rsidRPr="004C7CB4" w14:paraId="0FB0799B" w14:textId="77777777" w:rsidTr="000508E8">
        <w:tc>
          <w:tcPr>
            <w:tcW w:w="1669" w:type="dxa"/>
          </w:tcPr>
          <w:p w14:paraId="4C149C81" w14:textId="77777777" w:rsidR="00AA2D9D" w:rsidRPr="004C7CB4" w:rsidRDefault="00AA2D9D" w:rsidP="000508E8">
            <w:pPr>
              <w:jc w:val="both"/>
              <w:rPr>
                <w:rFonts w:ascii="Arial" w:hAnsi="Arial" w:cs="Arial"/>
              </w:rPr>
            </w:pPr>
            <w:r w:rsidRPr="004C7CB4">
              <w:rPr>
                <w:rFonts w:ascii="Arial" w:hAnsi="Arial" w:cs="Arial"/>
              </w:rPr>
              <w:t>Práctica Reflexiva y Razonamiento</w:t>
            </w:r>
          </w:p>
          <w:p w14:paraId="4DC4E544" w14:textId="77777777" w:rsidR="00AA2D9D" w:rsidRPr="004C7CB4" w:rsidRDefault="00AA2D9D" w:rsidP="000508E8">
            <w:pPr>
              <w:jc w:val="both"/>
              <w:rPr>
                <w:rFonts w:ascii="Arial" w:eastAsia="MS Mincho" w:hAnsi="Arial" w:cs="Arial"/>
              </w:rPr>
            </w:pPr>
          </w:p>
        </w:tc>
        <w:tc>
          <w:tcPr>
            <w:tcW w:w="1727" w:type="dxa"/>
          </w:tcPr>
          <w:p w14:paraId="159C4AD5" w14:textId="77777777" w:rsidR="00AA2D9D" w:rsidRPr="004C7CB4" w:rsidRDefault="00AA2D9D" w:rsidP="000508E8">
            <w:pPr>
              <w:jc w:val="both"/>
              <w:rPr>
                <w:rFonts w:ascii="Arial" w:eastAsia="MS Mincho" w:hAnsi="Arial" w:cs="Arial"/>
              </w:rPr>
            </w:pPr>
          </w:p>
        </w:tc>
        <w:tc>
          <w:tcPr>
            <w:tcW w:w="1807" w:type="dxa"/>
          </w:tcPr>
          <w:p w14:paraId="27EF7ACA" w14:textId="77777777" w:rsidR="00AA2D9D" w:rsidRPr="004C7CB4" w:rsidRDefault="00AA2D9D" w:rsidP="000508E8">
            <w:pPr>
              <w:jc w:val="both"/>
              <w:rPr>
                <w:rFonts w:ascii="Arial" w:eastAsia="MS Mincho" w:hAnsi="Arial" w:cs="Arial"/>
              </w:rPr>
            </w:pPr>
          </w:p>
        </w:tc>
        <w:tc>
          <w:tcPr>
            <w:tcW w:w="1727" w:type="dxa"/>
          </w:tcPr>
          <w:p w14:paraId="29464DB5" w14:textId="77777777" w:rsidR="00AA2D9D" w:rsidRPr="004C7CB4" w:rsidRDefault="00AA2D9D" w:rsidP="000508E8">
            <w:pPr>
              <w:jc w:val="both"/>
              <w:rPr>
                <w:rFonts w:ascii="Arial" w:eastAsia="MS Mincho" w:hAnsi="Arial" w:cs="Arial"/>
              </w:rPr>
            </w:pPr>
          </w:p>
        </w:tc>
        <w:tc>
          <w:tcPr>
            <w:tcW w:w="1625" w:type="dxa"/>
          </w:tcPr>
          <w:p w14:paraId="091FE6AF" w14:textId="77777777" w:rsidR="00AA2D9D" w:rsidRPr="004C7CB4" w:rsidRDefault="00AA2D9D" w:rsidP="000508E8">
            <w:pPr>
              <w:jc w:val="both"/>
              <w:rPr>
                <w:rFonts w:ascii="Arial" w:eastAsia="MS Mincho" w:hAnsi="Arial" w:cs="Arial"/>
              </w:rPr>
            </w:pPr>
          </w:p>
        </w:tc>
        <w:tc>
          <w:tcPr>
            <w:tcW w:w="795" w:type="dxa"/>
          </w:tcPr>
          <w:p w14:paraId="27E17775" w14:textId="77777777" w:rsidR="00AA2D9D" w:rsidRPr="004C7CB4" w:rsidRDefault="00AA2D9D" w:rsidP="000508E8">
            <w:pPr>
              <w:jc w:val="both"/>
              <w:rPr>
                <w:rFonts w:ascii="Arial" w:hAnsi="Arial" w:cs="Arial"/>
              </w:rPr>
            </w:pPr>
          </w:p>
        </w:tc>
      </w:tr>
      <w:tr w:rsidR="00AA2D9D" w:rsidRPr="004C7CB4" w14:paraId="40015220" w14:textId="77777777" w:rsidTr="000508E8">
        <w:tc>
          <w:tcPr>
            <w:tcW w:w="1669" w:type="dxa"/>
          </w:tcPr>
          <w:p w14:paraId="0035E855" w14:textId="77777777" w:rsidR="00AA2D9D" w:rsidRPr="004C7CB4" w:rsidRDefault="00AA2D9D" w:rsidP="000508E8">
            <w:pPr>
              <w:jc w:val="both"/>
              <w:rPr>
                <w:rFonts w:ascii="Arial" w:hAnsi="Arial" w:cs="Arial"/>
              </w:rPr>
            </w:pPr>
            <w:r w:rsidRPr="004C7CB4">
              <w:rPr>
                <w:rFonts w:ascii="Arial" w:hAnsi="Arial" w:cs="Arial"/>
              </w:rPr>
              <w:t>Pensamiento Crítico y Argumentación Lógica</w:t>
            </w:r>
          </w:p>
          <w:p w14:paraId="2F1EC11F" w14:textId="77777777" w:rsidR="00AA2D9D" w:rsidRPr="004C7CB4" w:rsidRDefault="00AA2D9D" w:rsidP="000508E8">
            <w:pPr>
              <w:jc w:val="both"/>
              <w:rPr>
                <w:rFonts w:ascii="Arial" w:hAnsi="Arial" w:cs="Arial"/>
              </w:rPr>
            </w:pPr>
          </w:p>
        </w:tc>
        <w:tc>
          <w:tcPr>
            <w:tcW w:w="1727" w:type="dxa"/>
          </w:tcPr>
          <w:p w14:paraId="49E39D9A" w14:textId="77777777" w:rsidR="00AA2D9D" w:rsidRPr="004C7CB4" w:rsidRDefault="00AA2D9D" w:rsidP="000508E8">
            <w:pPr>
              <w:jc w:val="both"/>
              <w:rPr>
                <w:rFonts w:ascii="Arial" w:hAnsi="Arial" w:cs="Arial"/>
              </w:rPr>
            </w:pPr>
          </w:p>
        </w:tc>
        <w:tc>
          <w:tcPr>
            <w:tcW w:w="1807" w:type="dxa"/>
          </w:tcPr>
          <w:p w14:paraId="3C21EEEB" w14:textId="77777777" w:rsidR="00AA2D9D" w:rsidRPr="004C7CB4" w:rsidRDefault="00AA2D9D" w:rsidP="000508E8">
            <w:pPr>
              <w:jc w:val="both"/>
              <w:rPr>
                <w:rFonts w:ascii="Arial" w:hAnsi="Arial" w:cs="Arial"/>
              </w:rPr>
            </w:pPr>
          </w:p>
        </w:tc>
        <w:tc>
          <w:tcPr>
            <w:tcW w:w="1727" w:type="dxa"/>
          </w:tcPr>
          <w:p w14:paraId="7CD77C44" w14:textId="77777777" w:rsidR="00AA2D9D" w:rsidRPr="004C7CB4" w:rsidRDefault="00AA2D9D" w:rsidP="000508E8">
            <w:pPr>
              <w:jc w:val="both"/>
              <w:rPr>
                <w:rFonts w:ascii="Arial" w:hAnsi="Arial" w:cs="Arial"/>
              </w:rPr>
            </w:pPr>
          </w:p>
        </w:tc>
        <w:tc>
          <w:tcPr>
            <w:tcW w:w="1625" w:type="dxa"/>
          </w:tcPr>
          <w:p w14:paraId="71C7472B" w14:textId="77777777" w:rsidR="00AA2D9D" w:rsidRPr="004C7CB4" w:rsidRDefault="00AA2D9D" w:rsidP="000508E8">
            <w:pPr>
              <w:jc w:val="both"/>
              <w:rPr>
                <w:rFonts w:ascii="Arial" w:hAnsi="Arial" w:cs="Arial"/>
              </w:rPr>
            </w:pPr>
          </w:p>
        </w:tc>
        <w:tc>
          <w:tcPr>
            <w:tcW w:w="795" w:type="dxa"/>
          </w:tcPr>
          <w:p w14:paraId="0502303D" w14:textId="77777777" w:rsidR="00AA2D9D" w:rsidRPr="004C7CB4" w:rsidRDefault="00AA2D9D" w:rsidP="000508E8">
            <w:pPr>
              <w:jc w:val="both"/>
              <w:rPr>
                <w:rFonts w:ascii="Arial" w:hAnsi="Arial" w:cs="Arial"/>
              </w:rPr>
            </w:pPr>
          </w:p>
        </w:tc>
      </w:tr>
      <w:tr w:rsidR="00AA2D9D" w:rsidRPr="004C7CB4" w14:paraId="3AC305A2" w14:textId="77777777" w:rsidTr="000508E8">
        <w:tc>
          <w:tcPr>
            <w:tcW w:w="1669" w:type="dxa"/>
          </w:tcPr>
          <w:p w14:paraId="0DB877C9" w14:textId="77777777" w:rsidR="00AA2D9D" w:rsidRPr="004C7CB4" w:rsidRDefault="00AA2D9D" w:rsidP="000508E8">
            <w:pPr>
              <w:jc w:val="both"/>
              <w:rPr>
                <w:rFonts w:ascii="Arial" w:hAnsi="Arial" w:cs="Arial"/>
              </w:rPr>
            </w:pPr>
            <w:r w:rsidRPr="004C7CB4">
              <w:rPr>
                <w:rFonts w:ascii="Arial" w:hAnsi="Arial" w:cs="Arial"/>
              </w:rPr>
              <w:t>Vinculación con la Competencia y Evaluación del Curso</w:t>
            </w:r>
          </w:p>
          <w:p w14:paraId="78D80B8B" w14:textId="77777777" w:rsidR="00AA2D9D" w:rsidRPr="004C7CB4" w:rsidRDefault="00AA2D9D" w:rsidP="000508E8">
            <w:pPr>
              <w:jc w:val="both"/>
              <w:rPr>
                <w:rFonts w:ascii="Arial" w:hAnsi="Arial" w:cs="Arial"/>
              </w:rPr>
            </w:pPr>
          </w:p>
        </w:tc>
        <w:tc>
          <w:tcPr>
            <w:tcW w:w="1727" w:type="dxa"/>
          </w:tcPr>
          <w:p w14:paraId="133FD62D" w14:textId="77777777" w:rsidR="00AA2D9D" w:rsidRPr="004C7CB4" w:rsidRDefault="00AA2D9D" w:rsidP="000508E8">
            <w:pPr>
              <w:jc w:val="both"/>
              <w:rPr>
                <w:rFonts w:ascii="Arial" w:hAnsi="Arial" w:cs="Arial"/>
              </w:rPr>
            </w:pPr>
          </w:p>
        </w:tc>
        <w:tc>
          <w:tcPr>
            <w:tcW w:w="1807" w:type="dxa"/>
          </w:tcPr>
          <w:p w14:paraId="1308276F" w14:textId="77777777" w:rsidR="00AA2D9D" w:rsidRPr="004C7CB4" w:rsidRDefault="00AA2D9D" w:rsidP="000508E8">
            <w:pPr>
              <w:jc w:val="both"/>
              <w:rPr>
                <w:rFonts w:ascii="Arial" w:hAnsi="Arial" w:cs="Arial"/>
              </w:rPr>
            </w:pPr>
          </w:p>
        </w:tc>
        <w:tc>
          <w:tcPr>
            <w:tcW w:w="1727" w:type="dxa"/>
          </w:tcPr>
          <w:p w14:paraId="3ADD91CF" w14:textId="77777777" w:rsidR="00AA2D9D" w:rsidRPr="004C7CB4" w:rsidRDefault="00AA2D9D" w:rsidP="000508E8">
            <w:pPr>
              <w:jc w:val="both"/>
              <w:rPr>
                <w:rFonts w:ascii="Arial" w:hAnsi="Arial" w:cs="Arial"/>
              </w:rPr>
            </w:pPr>
          </w:p>
        </w:tc>
        <w:tc>
          <w:tcPr>
            <w:tcW w:w="1625" w:type="dxa"/>
          </w:tcPr>
          <w:p w14:paraId="612F8CC9" w14:textId="77777777" w:rsidR="00AA2D9D" w:rsidRPr="004C7CB4" w:rsidRDefault="00AA2D9D" w:rsidP="000508E8">
            <w:pPr>
              <w:jc w:val="both"/>
              <w:rPr>
                <w:rFonts w:ascii="Arial" w:hAnsi="Arial" w:cs="Arial"/>
              </w:rPr>
            </w:pPr>
          </w:p>
        </w:tc>
        <w:tc>
          <w:tcPr>
            <w:tcW w:w="795" w:type="dxa"/>
          </w:tcPr>
          <w:p w14:paraId="7838EC02" w14:textId="77777777" w:rsidR="00AA2D9D" w:rsidRPr="004C7CB4" w:rsidRDefault="00AA2D9D" w:rsidP="000508E8">
            <w:pPr>
              <w:jc w:val="both"/>
              <w:rPr>
                <w:rFonts w:ascii="Arial" w:hAnsi="Arial" w:cs="Arial"/>
              </w:rPr>
            </w:pPr>
          </w:p>
        </w:tc>
      </w:tr>
    </w:tbl>
    <w:p w14:paraId="66BBE9E5" w14:textId="77777777" w:rsidR="00AA2D9D" w:rsidRPr="004C7CB4" w:rsidRDefault="00AA2D9D" w:rsidP="00AA2D9D">
      <w:pPr>
        <w:jc w:val="both"/>
        <w:rPr>
          <w:rFonts w:ascii="Arial" w:hAnsi="Arial" w:cs="Arial"/>
        </w:rPr>
      </w:pPr>
    </w:p>
    <w:p w14:paraId="5208F26C" w14:textId="77777777" w:rsidR="00AA2D9D" w:rsidRPr="004C7CB4" w:rsidRDefault="00AA2D9D" w:rsidP="00AA2D9D">
      <w:pPr>
        <w:jc w:val="both"/>
        <w:rPr>
          <w:rFonts w:ascii="Arial" w:hAnsi="Arial" w:cs="Arial"/>
          <w:b/>
          <w:bCs/>
        </w:rPr>
      </w:pPr>
      <w:r w:rsidRPr="004C7CB4">
        <w:rPr>
          <w:rFonts w:ascii="Arial" w:hAnsi="Arial" w:cs="Arial"/>
          <w:b/>
          <w:bCs/>
        </w:rPr>
        <w:t>Observaciones Generales:</w:t>
      </w:r>
    </w:p>
    <w:p w14:paraId="3C48F938" w14:textId="77777777" w:rsidR="00AA2D9D" w:rsidRPr="004C7CB4" w:rsidRDefault="00AA2D9D" w:rsidP="00D04B38">
      <w:pPr>
        <w:pStyle w:val="Prrafodelista"/>
        <w:numPr>
          <w:ilvl w:val="0"/>
          <w:numId w:val="515"/>
        </w:numPr>
        <w:spacing w:after="200"/>
        <w:jc w:val="both"/>
        <w:rPr>
          <w:rFonts w:ascii="Arial" w:hAnsi="Arial" w:cs="Arial"/>
        </w:rPr>
      </w:pPr>
      <w:r w:rsidRPr="004C7CB4">
        <w:rPr>
          <w:rFonts w:ascii="Arial" w:hAnsi="Arial" w:cs="Arial"/>
        </w:rPr>
        <w:t>La máxima puntuación posible es de 20 puntos.</w:t>
      </w:r>
    </w:p>
    <w:p w14:paraId="568DA6F8" w14:textId="77777777" w:rsidR="00AA2D9D" w:rsidRPr="004C7CB4" w:rsidRDefault="00AA2D9D" w:rsidP="00D04B38">
      <w:pPr>
        <w:pStyle w:val="Prrafodelista"/>
        <w:numPr>
          <w:ilvl w:val="0"/>
          <w:numId w:val="515"/>
        </w:numPr>
        <w:spacing w:after="200"/>
        <w:jc w:val="both"/>
        <w:rPr>
          <w:rFonts w:ascii="Arial" w:hAnsi="Arial" w:cs="Arial"/>
        </w:rPr>
      </w:pPr>
      <w:r w:rsidRPr="004C7CB4">
        <w:rPr>
          <w:rFonts w:ascii="Arial" w:hAnsi="Arial" w:cs="Arial"/>
        </w:rPr>
        <w:t>Los estudiantes deberán obtener al menos 12 puntos en total para considerar la actividad como aprobada.</w:t>
      </w:r>
    </w:p>
    <w:p w14:paraId="134B58D4" w14:textId="77777777" w:rsidR="00AA2D9D" w:rsidRPr="004C7CB4" w:rsidRDefault="00AA2D9D" w:rsidP="00AA2D9D">
      <w:pPr>
        <w:spacing w:before="60" w:after="60"/>
        <w:jc w:val="both"/>
        <w:rPr>
          <w:rFonts w:ascii="Arial" w:eastAsia="MS Mincho" w:hAnsi="Arial" w:cs="Arial"/>
          <w:b/>
          <w:bCs/>
        </w:rPr>
      </w:pPr>
      <w:r w:rsidRPr="004C7CB4">
        <w:rPr>
          <w:rFonts w:ascii="Arial" w:eastAsia="MS Mincho" w:hAnsi="Arial" w:cs="Arial"/>
          <w:b/>
          <w:bCs/>
        </w:rPr>
        <w:t>Proyecto</w:t>
      </w:r>
    </w:p>
    <w:p w14:paraId="4C9B8399"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 xml:space="preserve">El proyecto final consiste en situar a un educando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Con las temáticas correspondientes del curso de Machine Learning e Inteligencia Artificial de manera colaborativa entre los estudiantes y con el acompañamiento del </w:t>
      </w:r>
      <w:r w:rsidRPr="004C7CB4">
        <w:rPr>
          <w:rFonts w:ascii="Arial" w:eastAsia="MS Mincho" w:hAnsi="Arial" w:cs="Arial"/>
        </w:rPr>
        <w:lastRenderedPageBreak/>
        <w:t xml:space="preserve">docente. Se desarrollarán los temas de Introducción a la Inteligencia Artificial y Machine Learning, Fundamentos de la Ciencia de Datos y Programación en Python, Aprendizaje Supervisado, Aprendizaje No Supervisado, Introducción a Redes Neuronales y Deep Learning, Procesamiento de Lenguaje Natural (NLP) en Economía, Ética y Responsabilidad en la IA; y la aplicación práctica de todos estos elementos para el curso de Machine Learning e Inteligencia Artificial. El proyecto es un trabajo colaborativo en grupos de estudiantes no mayores a los 4 integrantes, en donde se desarrollará la solución, con la participación periódica del docente que asesorará el avance de este. Se desarrollan las habilidades de trabajo colaborativo, cuyos marcos teóricos se verán aplicados en contextos reales y estos se vinculan a la evaluación, por lo que el propio estudiante identifica sus necesidades y pone en marcha los medios y las estrategias a su alcance para dar respuesta al problema. El docente ejerce como impulsor de ese primer reto y como apoyo en el camino hacia su solución, a modo de guía, supervisor y facilitador. </w:t>
      </w:r>
    </w:p>
    <w:p w14:paraId="05146279" w14:textId="77777777" w:rsidR="00AA2D9D" w:rsidRPr="004C7CB4" w:rsidRDefault="00AA2D9D" w:rsidP="00AA2D9D">
      <w:pPr>
        <w:spacing w:before="60" w:after="60"/>
        <w:jc w:val="both"/>
        <w:rPr>
          <w:rFonts w:ascii="Arial" w:eastAsia="MS Mincho" w:hAnsi="Arial" w:cs="Arial"/>
        </w:rPr>
      </w:pPr>
    </w:p>
    <w:p w14:paraId="7A125FEB" w14:textId="77777777" w:rsidR="00AA2D9D" w:rsidRPr="004C7CB4" w:rsidRDefault="00AA2D9D" w:rsidP="00AA2D9D">
      <w:pPr>
        <w:spacing w:before="60" w:after="60"/>
        <w:jc w:val="both"/>
        <w:rPr>
          <w:rFonts w:ascii="Arial" w:eastAsia="MS Mincho" w:hAnsi="Arial" w:cs="Arial"/>
          <w:b/>
          <w:bCs/>
        </w:rPr>
      </w:pPr>
      <w:r w:rsidRPr="004C7CB4">
        <w:rPr>
          <w:rFonts w:ascii="Arial" w:eastAsia="MS Mincho" w:hAnsi="Arial" w:cs="Arial"/>
          <w:b/>
          <w:bCs/>
        </w:rPr>
        <w:t>Proyecto Final: Aplicación de Machine Learning e Inteligencia Artificial en Análisis Económico</w:t>
      </w:r>
    </w:p>
    <w:p w14:paraId="2DF6C1C5"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b/>
          <w:bCs/>
        </w:rPr>
        <w:t>Objetivo:</w:t>
      </w:r>
      <w:r w:rsidRPr="004C7CB4">
        <w:rPr>
          <w:rFonts w:ascii="Arial" w:eastAsia="MS Mincho" w:hAnsi="Arial" w:cs="Arial"/>
        </w:rPr>
        <w:t xml:space="preserve"> Desarrollar un modelo de Machine Learning que analice y prediga tendencias económicas basadas en datos históricos y actuales, y proponga soluciones basadas en Inteligencia Artificial para desafíos macroeconómicos contemporáneos.</w:t>
      </w:r>
    </w:p>
    <w:p w14:paraId="6E745EBB" w14:textId="77777777" w:rsidR="00AA2D9D" w:rsidRPr="004C7CB4" w:rsidRDefault="00AA2D9D" w:rsidP="00AA2D9D">
      <w:pPr>
        <w:spacing w:before="60" w:after="60"/>
        <w:jc w:val="both"/>
        <w:rPr>
          <w:rFonts w:ascii="Arial" w:eastAsia="MS Mincho" w:hAnsi="Arial" w:cs="Arial"/>
          <w:b/>
          <w:bCs/>
        </w:rPr>
      </w:pPr>
      <w:r w:rsidRPr="004C7CB4">
        <w:rPr>
          <w:rFonts w:ascii="Arial" w:eastAsia="MS Mincho" w:hAnsi="Arial" w:cs="Arial"/>
          <w:b/>
          <w:bCs/>
        </w:rPr>
        <w:t>Descripción:</w:t>
      </w:r>
    </w:p>
    <w:p w14:paraId="016326AC"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Los estudiantes trabajarán en grupos para seleccionar un desafío macroeconómico específico, como la inflación, desempleo, crecimiento económico o política monetaria de Costa Rica. A partir de este desafío, se espera que recolecten y procesen datos relevantes, desarrollen y afinen modelos de Machine Learning, y utilicen técnicas de Inteligencia Artificial para ofrecer recomendaciones analíticas.</w:t>
      </w:r>
    </w:p>
    <w:p w14:paraId="53CF35FA" w14:textId="77777777" w:rsidR="00AA2D9D" w:rsidRPr="004C7CB4" w:rsidRDefault="00AA2D9D" w:rsidP="00AA2D9D">
      <w:pPr>
        <w:jc w:val="both"/>
        <w:rPr>
          <w:rFonts w:ascii="Arial" w:hAnsi="Arial" w:cs="Arial"/>
          <w:b/>
          <w:bCs/>
          <w:shd w:val="clear" w:color="auto" w:fill="FFFFFF"/>
        </w:rPr>
      </w:pPr>
      <w:r w:rsidRPr="004C7CB4">
        <w:rPr>
          <w:rFonts w:ascii="Arial" w:hAnsi="Arial" w:cs="Arial"/>
          <w:b/>
          <w:bCs/>
          <w:shd w:val="clear" w:color="auto" w:fill="FFFFFF"/>
        </w:rPr>
        <w:t>Entregables:</w:t>
      </w:r>
    </w:p>
    <w:p w14:paraId="4F569914" w14:textId="77777777" w:rsidR="00AA2D9D" w:rsidRPr="004C7CB4" w:rsidRDefault="00AA2D9D" w:rsidP="00D04B38">
      <w:pPr>
        <w:pStyle w:val="Prrafodelista"/>
        <w:numPr>
          <w:ilvl w:val="0"/>
          <w:numId w:val="525"/>
        </w:numPr>
        <w:spacing w:after="200"/>
        <w:jc w:val="both"/>
        <w:rPr>
          <w:rFonts w:ascii="Arial" w:hAnsi="Arial" w:cs="Arial"/>
          <w:shd w:val="clear" w:color="auto" w:fill="FFFFFF"/>
        </w:rPr>
      </w:pPr>
      <w:r w:rsidRPr="004C7CB4">
        <w:rPr>
          <w:rFonts w:ascii="Arial" w:hAnsi="Arial" w:cs="Arial"/>
          <w:shd w:val="clear" w:color="auto" w:fill="FFFFFF"/>
        </w:rPr>
        <w:t>Informe Preliminar (Semana 10):</w:t>
      </w:r>
    </w:p>
    <w:p w14:paraId="483B70BA" w14:textId="77777777" w:rsidR="00AA2D9D" w:rsidRPr="004C7CB4" w:rsidRDefault="00AA2D9D" w:rsidP="00D04B38">
      <w:pPr>
        <w:pStyle w:val="Prrafodelista"/>
        <w:numPr>
          <w:ilvl w:val="1"/>
          <w:numId w:val="525"/>
        </w:numPr>
        <w:spacing w:after="200"/>
        <w:jc w:val="both"/>
        <w:rPr>
          <w:rFonts w:ascii="Arial" w:hAnsi="Arial" w:cs="Arial"/>
          <w:shd w:val="clear" w:color="auto" w:fill="FFFFFF"/>
        </w:rPr>
      </w:pPr>
      <w:r w:rsidRPr="004C7CB4">
        <w:rPr>
          <w:rFonts w:ascii="Arial" w:hAnsi="Arial" w:cs="Arial"/>
          <w:shd w:val="clear" w:color="auto" w:fill="FFFFFF"/>
        </w:rPr>
        <w:t>Descripción del desafío macroeconómico seleccionado,</w:t>
      </w:r>
    </w:p>
    <w:p w14:paraId="2B606EF5" w14:textId="77777777" w:rsidR="00AA2D9D" w:rsidRPr="004C7CB4" w:rsidRDefault="00AA2D9D" w:rsidP="00D04B38">
      <w:pPr>
        <w:pStyle w:val="Prrafodelista"/>
        <w:numPr>
          <w:ilvl w:val="1"/>
          <w:numId w:val="525"/>
        </w:numPr>
        <w:spacing w:after="200"/>
        <w:jc w:val="both"/>
        <w:rPr>
          <w:rFonts w:ascii="Arial" w:hAnsi="Arial" w:cs="Arial"/>
          <w:shd w:val="clear" w:color="auto" w:fill="FFFFFF"/>
        </w:rPr>
      </w:pPr>
      <w:r w:rsidRPr="004C7CB4">
        <w:rPr>
          <w:rFonts w:ascii="Arial" w:hAnsi="Arial" w:cs="Arial"/>
          <w:shd w:val="clear" w:color="auto" w:fill="FFFFFF"/>
        </w:rPr>
        <w:t>Justificación de la relevancia y el impacto potencial del análisis propuesto.</w:t>
      </w:r>
    </w:p>
    <w:p w14:paraId="2D8D693F" w14:textId="77777777" w:rsidR="00AA2D9D" w:rsidRPr="004C7CB4" w:rsidRDefault="00AA2D9D" w:rsidP="00D04B38">
      <w:pPr>
        <w:pStyle w:val="Prrafodelista"/>
        <w:numPr>
          <w:ilvl w:val="1"/>
          <w:numId w:val="525"/>
        </w:numPr>
        <w:spacing w:after="200"/>
        <w:jc w:val="both"/>
        <w:rPr>
          <w:rFonts w:ascii="Arial" w:hAnsi="Arial" w:cs="Arial"/>
          <w:shd w:val="clear" w:color="auto" w:fill="FFFFFF"/>
        </w:rPr>
      </w:pPr>
      <w:r w:rsidRPr="004C7CB4">
        <w:rPr>
          <w:rFonts w:ascii="Arial" w:hAnsi="Arial" w:cs="Arial"/>
          <w:shd w:val="clear" w:color="auto" w:fill="FFFFFF"/>
        </w:rPr>
        <w:t>Fuentes de datos identificadas y seleccionadas para el proyecto.</w:t>
      </w:r>
    </w:p>
    <w:p w14:paraId="250B713A" w14:textId="77777777" w:rsidR="00AA2D9D" w:rsidRPr="004C7CB4" w:rsidRDefault="00AA2D9D" w:rsidP="00D04B38">
      <w:pPr>
        <w:pStyle w:val="Prrafodelista"/>
        <w:numPr>
          <w:ilvl w:val="1"/>
          <w:numId w:val="525"/>
        </w:numPr>
        <w:spacing w:after="200"/>
        <w:jc w:val="both"/>
        <w:rPr>
          <w:rFonts w:ascii="Arial" w:hAnsi="Arial" w:cs="Arial"/>
          <w:shd w:val="clear" w:color="auto" w:fill="FFFFFF"/>
        </w:rPr>
      </w:pPr>
      <w:r w:rsidRPr="004C7CB4">
        <w:rPr>
          <w:rFonts w:ascii="Arial" w:hAnsi="Arial" w:cs="Arial"/>
          <w:shd w:val="clear" w:color="auto" w:fill="FFFFFF"/>
        </w:rPr>
        <w:t xml:space="preserve">Modelo de Aprendizaje Supervisado: </w:t>
      </w:r>
    </w:p>
    <w:p w14:paraId="430381A8" w14:textId="77777777" w:rsidR="00AA2D9D" w:rsidRPr="004C7CB4" w:rsidRDefault="00AA2D9D" w:rsidP="00D04B38">
      <w:pPr>
        <w:pStyle w:val="Prrafodelista"/>
        <w:numPr>
          <w:ilvl w:val="2"/>
          <w:numId w:val="525"/>
        </w:numPr>
        <w:spacing w:after="200"/>
        <w:jc w:val="both"/>
        <w:rPr>
          <w:rFonts w:ascii="Arial" w:hAnsi="Arial" w:cs="Arial"/>
          <w:shd w:val="clear" w:color="auto" w:fill="FFFFFF"/>
        </w:rPr>
      </w:pPr>
      <w:r w:rsidRPr="004C7CB4">
        <w:rPr>
          <w:rFonts w:ascii="Arial" w:hAnsi="Arial" w:cs="Arial"/>
          <w:shd w:val="clear" w:color="auto" w:fill="FFFFFF"/>
        </w:rPr>
        <w:t>Implementación de un modelo de regresión lineal para hacer predicciones económicas basadas en datos históricos.</w:t>
      </w:r>
    </w:p>
    <w:p w14:paraId="7891DDB9" w14:textId="77777777" w:rsidR="00AA2D9D" w:rsidRPr="004C7CB4" w:rsidRDefault="00AA2D9D" w:rsidP="00D04B38">
      <w:pPr>
        <w:pStyle w:val="Prrafodelista"/>
        <w:numPr>
          <w:ilvl w:val="2"/>
          <w:numId w:val="525"/>
        </w:numPr>
        <w:spacing w:after="200"/>
        <w:jc w:val="both"/>
        <w:rPr>
          <w:rFonts w:ascii="Arial" w:hAnsi="Arial" w:cs="Arial"/>
          <w:shd w:val="clear" w:color="auto" w:fill="FFFFFF"/>
        </w:rPr>
      </w:pPr>
      <w:r w:rsidRPr="004C7CB4">
        <w:rPr>
          <w:rFonts w:ascii="Arial" w:hAnsi="Arial" w:cs="Arial"/>
          <w:shd w:val="clear" w:color="auto" w:fill="FFFFFF"/>
        </w:rPr>
        <w:t>Análisis y clasificación de datos financieros usando algoritmos apropiados.</w:t>
      </w:r>
    </w:p>
    <w:p w14:paraId="0EF3FE4B" w14:textId="77777777" w:rsidR="00AA2D9D" w:rsidRPr="004C7CB4" w:rsidRDefault="00AA2D9D" w:rsidP="00D04B38">
      <w:pPr>
        <w:pStyle w:val="Prrafodelista"/>
        <w:numPr>
          <w:ilvl w:val="2"/>
          <w:numId w:val="525"/>
        </w:numPr>
        <w:spacing w:after="200"/>
        <w:jc w:val="both"/>
        <w:rPr>
          <w:rFonts w:ascii="Arial" w:hAnsi="Arial" w:cs="Arial"/>
          <w:shd w:val="clear" w:color="auto" w:fill="FFFFFF"/>
        </w:rPr>
      </w:pPr>
      <w:r w:rsidRPr="004C7CB4">
        <w:rPr>
          <w:rFonts w:ascii="Arial" w:hAnsi="Arial" w:cs="Arial"/>
          <w:shd w:val="clear" w:color="auto" w:fill="FFFFFF"/>
        </w:rPr>
        <w:t>Evaluación de la precisión y validez del modelo.</w:t>
      </w:r>
    </w:p>
    <w:p w14:paraId="416F2EEE" w14:textId="77777777" w:rsidR="00AA2D9D" w:rsidRPr="004C7CB4" w:rsidRDefault="00AA2D9D" w:rsidP="00D04B38">
      <w:pPr>
        <w:pStyle w:val="Prrafodelista"/>
        <w:numPr>
          <w:ilvl w:val="1"/>
          <w:numId w:val="525"/>
        </w:numPr>
        <w:spacing w:after="200"/>
        <w:jc w:val="both"/>
        <w:rPr>
          <w:rFonts w:ascii="Arial" w:hAnsi="Arial" w:cs="Arial"/>
          <w:shd w:val="clear" w:color="auto" w:fill="FFFFFF"/>
        </w:rPr>
      </w:pPr>
      <w:r w:rsidRPr="004C7CB4">
        <w:rPr>
          <w:rFonts w:ascii="Arial" w:hAnsi="Arial" w:cs="Arial"/>
          <w:shd w:val="clear" w:color="auto" w:fill="FFFFFF"/>
        </w:rPr>
        <w:t>Modelo de Aprendizaje No Supervisado:</w:t>
      </w:r>
    </w:p>
    <w:p w14:paraId="61683654" w14:textId="77777777" w:rsidR="00AA2D9D" w:rsidRPr="004C7CB4" w:rsidRDefault="00AA2D9D" w:rsidP="00D04B38">
      <w:pPr>
        <w:pStyle w:val="Prrafodelista"/>
        <w:numPr>
          <w:ilvl w:val="2"/>
          <w:numId w:val="525"/>
        </w:numPr>
        <w:spacing w:after="200"/>
        <w:jc w:val="both"/>
        <w:rPr>
          <w:rFonts w:ascii="Arial" w:hAnsi="Arial" w:cs="Arial"/>
          <w:shd w:val="clear" w:color="auto" w:fill="FFFFFF"/>
        </w:rPr>
      </w:pPr>
      <w:r w:rsidRPr="004C7CB4">
        <w:rPr>
          <w:rFonts w:ascii="Arial" w:hAnsi="Arial" w:cs="Arial"/>
          <w:shd w:val="clear" w:color="auto" w:fill="FFFFFF"/>
        </w:rPr>
        <w:t>Análisis de clústeres para identificar patrones o grupos dentro de los datos,</w:t>
      </w:r>
    </w:p>
    <w:p w14:paraId="75F9147F" w14:textId="77777777" w:rsidR="00AA2D9D" w:rsidRPr="004C7CB4" w:rsidRDefault="00AA2D9D" w:rsidP="00D04B38">
      <w:pPr>
        <w:pStyle w:val="Prrafodelista"/>
        <w:numPr>
          <w:ilvl w:val="2"/>
          <w:numId w:val="525"/>
        </w:numPr>
        <w:spacing w:after="200"/>
        <w:jc w:val="both"/>
        <w:rPr>
          <w:rFonts w:ascii="Arial" w:hAnsi="Arial" w:cs="Arial"/>
          <w:shd w:val="clear" w:color="auto" w:fill="FFFFFF"/>
        </w:rPr>
      </w:pPr>
      <w:r w:rsidRPr="004C7CB4">
        <w:rPr>
          <w:rFonts w:ascii="Arial" w:hAnsi="Arial" w:cs="Arial"/>
          <w:shd w:val="clear" w:color="auto" w:fill="FFFFFF"/>
        </w:rPr>
        <w:t>Uso de técnicas de reducción de dimensionalidad para visualizar datos económicos complejos.</w:t>
      </w:r>
    </w:p>
    <w:p w14:paraId="6F944020" w14:textId="77777777" w:rsidR="00AA2D9D" w:rsidRPr="004C7CB4" w:rsidRDefault="00AA2D9D" w:rsidP="00D04B38">
      <w:pPr>
        <w:pStyle w:val="Prrafodelista"/>
        <w:numPr>
          <w:ilvl w:val="2"/>
          <w:numId w:val="525"/>
        </w:numPr>
        <w:spacing w:after="200"/>
        <w:jc w:val="both"/>
        <w:rPr>
          <w:rFonts w:ascii="Arial" w:hAnsi="Arial" w:cs="Arial"/>
          <w:shd w:val="clear" w:color="auto" w:fill="FFFFFF"/>
        </w:rPr>
      </w:pPr>
      <w:r w:rsidRPr="004C7CB4">
        <w:rPr>
          <w:rFonts w:ascii="Arial" w:hAnsi="Arial" w:cs="Arial"/>
          <w:shd w:val="clear" w:color="auto" w:fill="FFFFFF"/>
        </w:rPr>
        <w:t>Segmentación de mercado basada en datos económicos y demográficos.</w:t>
      </w:r>
    </w:p>
    <w:p w14:paraId="256CEC5C" w14:textId="77777777" w:rsidR="00AA2D9D" w:rsidRPr="004C7CB4" w:rsidRDefault="00AA2D9D" w:rsidP="00D04B38">
      <w:pPr>
        <w:pStyle w:val="Prrafodelista"/>
        <w:numPr>
          <w:ilvl w:val="0"/>
          <w:numId w:val="525"/>
        </w:numPr>
        <w:spacing w:after="200"/>
        <w:jc w:val="both"/>
        <w:rPr>
          <w:rFonts w:ascii="Arial" w:hAnsi="Arial" w:cs="Arial"/>
          <w:shd w:val="clear" w:color="auto" w:fill="FFFFFF"/>
        </w:rPr>
      </w:pPr>
      <w:r w:rsidRPr="004C7CB4">
        <w:rPr>
          <w:rFonts w:ascii="Arial" w:hAnsi="Arial" w:cs="Arial"/>
          <w:shd w:val="clear" w:color="auto" w:fill="FFFFFF"/>
        </w:rPr>
        <w:lastRenderedPageBreak/>
        <w:t>Informe Final (Semana 14):</w:t>
      </w:r>
    </w:p>
    <w:p w14:paraId="5EB44C14" w14:textId="77777777" w:rsidR="00AA2D9D" w:rsidRPr="004C7CB4" w:rsidRDefault="00AA2D9D" w:rsidP="00D04B38">
      <w:pPr>
        <w:pStyle w:val="Prrafodelista"/>
        <w:numPr>
          <w:ilvl w:val="1"/>
          <w:numId w:val="525"/>
        </w:numPr>
        <w:spacing w:after="200"/>
        <w:jc w:val="both"/>
        <w:rPr>
          <w:rFonts w:ascii="Arial" w:hAnsi="Arial" w:cs="Arial"/>
          <w:shd w:val="clear" w:color="auto" w:fill="FFFFFF"/>
        </w:rPr>
      </w:pPr>
      <w:r w:rsidRPr="004C7CB4">
        <w:rPr>
          <w:rFonts w:ascii="Arial" w:hAnsi="Arial" w:cs="Arial"/>
          <w:shd w:val="clear" w:color="auto" w:fill="FFFFFF"/>
        </w:rPr>
        <w:t>Presentación detallada de los resultados y análisis realizados.</w:t>
      </w:r>
    </w:p>
    <w:p w14:paraId="45D7801E" w14:textId="77777777" w:rsidR="00AA2D9D" w:rsidRPr="004C7CB4" w:rsidRDefault="00AA2D9D" w:rsidP="00D04B38">
      <w:pPr>
        <w:pStyle w:val="Prrafodelista"/>
        <w:numPr>
          <w:ilvl w:val="1"/>
          <w:numId w:val="525"/>
        </w:numPr>
        <w:spacing w:after="200"/>
        <w:jc w:val="both"/>
        <w:rPr>
          <w:rFonts w:ascii="Arial" w:hAnsi="Arial" w:cs="Arial"/>
          <w:shd w:val="clear" w:color="auto" w:fill="FFFFFF"/>
        </w:rPr>
      </w:pPr>
      <w:r w:rsidRPr="004C7CB4">
        <w:rPr>
          <w:rFonts w:ascii="Arial" w:hAnsi="Arial" w:cs="Arial"/>
          <w:shd w:val="clear" w:color="auto" w:fill="FFFFFF"/>
        </w:rPr>
        <w:t>Recomendaciones basadas en el análisis de datos y los modelos desarrollados.</w:t>
      </w:r>
    </w:p>
    <w:p w14:paraId="775AEB77" w14:textId="77777777" w:rsidR="00AA2D9D" w:rsidRPr="004C7CB4" w:rsidRDefault="00AA2D9D" w:rsidP="00D04B38">
      <w:pPr>
        <w:pStyle w:val="Prrafodelista"/>
        <w:numPr>
          <w:ilvl w:val="1"/>
          <w:numId w:val="525"/>
        </w:numPr>
        <w:spacing w:after="200"/>
        <w:jc w:val="both"/>
        <w:rPr>
          <w:rFonts w:ascii="Arial" w:hAnsi="Arial" w:cs="Arial"/>
          <w:shd w:val="clear" w:color="auto" w:fill="FFFFFF"/>
        </w:rPr>
      </w:pPr>
      <w:r w:rsidRPr="004C7CB4">
        <w:rPr>
          <w:rFonts w:ascii="Arial" w:hAnsi="Arial" w:cs="Arial"/>
          <w:shd w:val="clear" w:color="auto" w:fill="FFFFFF"/>
        </w:rPr>
        <w:t>Reflexiones sobre el potencial impacto económico y social de las recomendaciones propuestas.</w:t>
      </w:r>
    </w:p>
    <w:p w14:paraId="76083BFF" w14:textId="77777777" w:rsidR="00AA2D9D" w:rsidRPr="004C7CB4" w:rsidRDefault="00AA2D9D" w:rsidP="00D04B38">
      <w:pPr>
        <w:pStyle w:val="Prrafodelista"/>
        <w:numPr>
          <w:ilvl w:val="1"/>
          <w:numId w:val="525"/>
        </w:numPr>
        <w:spacing w:after="200"/>
        <w:jc w:val="both"/>
        <w:rPr>
          <w:rFonts w:ascii="Arial" w:hAnsi="Arial" w:cs="Arial"/>
          <w:shd w:val="clear" w:color="auto" w:fill="FFFFFF"/>
        </w:rPr>
      </w:pPr>
      <w:r w:rsidRPr="004C7CB4">
        <w:rPr>
          <w:rFonts w:ascii="Arial" w:hAnsi="Arial" w:cs="Arial"/>
          <w:shd w:val="clear" w:color="auto" w:fill="FFFFFF"/>
        </w:rPr>
        <w:t>Posibles limitaciones y áreas de mejora para futuros análisis.</w:t>
      </w:r>
    </w:p>
    <w:p w14:paraId="34F2AAEF" w14:textId="77777777" w:rsidR="00AA2D9D" w:rsidRPr="004C7CB4" w:rsidRDefault="00AA2D9D" w:rsidP="00D04B38">
      <w:pPr>
        <w:pStyle w:val="Prrafodelista"/>
        <w:numPr>
          <w:ilvl w:val="0"/>
          <w:numId w:val="525"/>
        </w:numPr>
        <w:spacing w:after="200"/>
        <w:jc w:val="both"/>
        <w:rPr>
          <w:rFonts w:ascii="Arial" w:hAnsi="Arial" w:cs="Arial"/>
          <w:shd w:val="clear" w:color="auto" w:fill="FFFFFF"/>
        </w:rPr>
      </w:pPr>
      <w:r w:rsidRPr="004C7CB4">
        <w:rPr>
          <w:rFonts w:ascii="Arial" w:hAnsi="Arial" w:cs="Arial"/>
          <w:shd w:val="clear" w:color="auto" w:fill="FFFFFF"/>
        </w:rPr>
        <w:t>Presentación (Semana 14 o Semana 15):</w:t>
      </w:r>
    </w:p>
    <w:p w14:paraId="5C94720F" w14:textId="77777777" w:rsidR="00AA2D9D" w:rsidRPr="004C7CB4" w:rsidRDefault="00AA2D9D" w:rsidP="00D04B38">
      <w:pPr>
        <w:pStyle w:val="Prrafodelista"/>
        <w:numPr>
          <w:ilvl w:val="1"/>
          <w:numId w:val="525"/>
        </w:numPr>
        <w:spacing w:after="200"/>
        <w:jc w:val="both"/>
        <w:rPr>
          <w:rFonts w:ascii="Arial" w:hAnsi="Arial" w:cs="Arial"/>
          <w:shd w:val="clear" w:color="auto" w:fill="FFFFFF"/>
        </w:rPr>
      </w:pPr>
      <w:r w:rsidRPr="004C7CB4">
        <w:rPr>
          <w:rFonts w:ascii="Arial" w:hAnsi="Arial" w:cs="Arial"/>
          <w:shd w:val="clear" w:color="auto" w:fill="FFFFFF"/>
        </w:rPr>
        <w:t>Exposición oral de los hallazgos y recomendaciones del proyecto.</w:t>
      </w:r>
    </w:p>
    <w:p w14:paraId="0F8CB986" w14:textId="0130BDA9" w:rsidR="00AA2D9D" w:rsidRPr="004C7CB4" w:rsidRDefault="00AA2D9D" w:rsidP="00AA2D9D">
      <w:pPr>
        <w:pStyle w:val="Prrafodelista"/>
        <w:numPr>
          <w:ilvl w:val="1"/>
          <w:numId w:val="525"/>
        </w:numPr>
        <w:spacing w:after="200"/>
        <w:jc w:val="both"/>
        <w:rPr>
          <w:rFonts w:ascii="Arial" w:hAnsi="Arial" w:cs="Arial"/>
          <w:shd w:val="clear" w:color="auto" w:fill="FFFFFF"/>
        </w:rPr>
      </w:pPr>
      <w:r w:rsidRPr="004C7CB4">
        <w:rPr>
          <w:rFonts w:ascii="Arial" w:hAnsi="Arial" w:cs="Arial"/>
          <w:shd w:val="clear" w:color="auto" w:fill="FFFFFF"/>
        </w:rPr>
        <w:t>Demostración de cómo se implementaron y validaron los modelos de Machine Learning.</w:t>
      </w:r>
    </w:p>
    <w:tbl>
      <w:tblPr>
        <w:tblStyle w:val="Tablaconcuadrcula"/>
        <w:tblW w:w="9114" w:type="dxa"/>
        <w:tblInd w:w="-5" w:type="dxa"/>
        <w:tblLook w:val="04A0" w:firstRow="1" w:lastRow="0" w:firstColumn="1" w:lastColumn="0" w:noHBand="0" w:noVBand="1"/>
      </w:tblPr>
      <w:tblGrid>
        <w:gridCol w:w="2013"/>
        <w:gridCol w:w="1892"/>
        <w:gridCol w:w="1574"/>
        <w:gridCol w:w="580"/>
        <w:gridCol w:w="1112"/>
        <w:gridCol w:w="1943"/>
      </w:tblGrid>
      <w:tr w:rsidR="00AA2D9D" w:rsidRPr="004C7CB4" w14:paraId="74E04EA7" w14:textId="77777777" w:rsidTr="000508E8">
        <w:tc>
          <w:tcPr>
            <w:tcW w:w="9114" w:type="dxa"/>
            <w:gridSpan w:val="6"/>
          </w:tcPr>
          <w:p w14:paraId="24B5FE0F" w14:textId="77777777" w:rsidR="00AA2D9D" w:rsidRPr="004C7CB4" w:rsidRDefault="00AA2D9D" w:rsidP="000508E8">
            <w:pPr>
              <w:jc w:val="both"/>
              <w:rPr>
                <w:rFonts w:ascii="Arial" w:hAnsi="Arial" w:cs="Arial"/>
              </w:rPr>
            </w:pPr>
            <w:r w:rsidRPr="004C7CB4">
              <w:rPr>
                <w:rFonts w:ascii="Arial" w:hAnsi="Arial" w:cs="Arial"/>
              </w:rPr>
              <w:t>Curso: Machine Learning e Inteligencia Artificial</w:t>
            </w:r>
          </w:p>
        </w:tc>
      </w:tr>
      <w:tr w:rsidR="00AA2D9D" w:rsidRPr="004C7CB4" w14:paraId="297F2C40" w14:textId="77777777" w:rsidTr="000508E8">
        <w:tc>
          <w:tcPr>
            <w:tcW w:w="9114" w:type="dxa"/>
            <w:gridSpan w:val="6"/>
          </w:tcPr>
          <w:p w14:paraId="5C364843" w14:textId="77777777" w:rsidR="00AA2D9D" w:rsidRPr="004C7CB4" w:rsidRDefault="00AA2D9D" w:rsidP="000508E8">
            <w:pPr>
              <w:jc w:val="both"/>
              <w:rPr>
                <w:rFonts w:ascii="Arial" w:hAnsi="Arial" w:cs="Arial"/>
              </w:rPr>
            </w:pPr>
            <w:r w:rsidRPr="004C7CB4">
              <w:rPr>
                <w:rFonts w:ascii="Arial" w:hAnsi="Arial" w:cs="Arial"/>
              </w:rPr>
              <w:t>Título: Proyecto</w:t>
            </w:r>
          </w:p>
        </w:tc>
      </w:tr>
      <w:tr w:rsidR="00AA2D9D" w:rsidRPr="004C7CB4" w14:paraId="1CAC7F49" w14:textId="77777777" w:rsidTr="000508E8">
        <w:tc>
          <w:tcPr>
            <w:tcW w:w="2062" w:type="dxa"/>
          </w:tcPr>
          <w:p w14:paraId="0ED15B09" w14:textId="77777777" w:rsidR="00AA2D9D" w:rsidRPr="004C7CB4" w:rsidRDefault="00AA2D9D" w:rsidP="000508E8">
            <w:pPr>
              <w:jc w:val="both"/>
              <w:rPr>
                <w:rFonts w:ascii="Arial" w:hAnsi="Arial" w:cs="Arial"/>
              </w:rPr>
            </w:pPr>
            <w:r w:rsidRPr="004C7CB4">
              <w:rPr>
                <w:rFonts w:ascii="Arial" w:hAnsi="Arial" w:cs="Arial"/>
              </w:rPr>
              <w:t>Producto:</w:t>
            </w:r>
          </w:p>
        </w:tc>
        <w:tc>
          <w:tcPr>
            <w:tcW w:w="7052" w:type="dxa"/>
            <w:gridSpan w:val="5"/>
          </w:tcPr>
          <w:p w14:paraId="109E1C33" w14:textId="77777777" w:rsidR="00AA2D9D" w:rsidRPr="004C7CB4" w:rsidRDefault="00AA2D9D" w:rsidP="000508E8">
            <w:pPr>
              <w:jc w:val="both"/>
              <w:rPr>
                <w:rFonts w:ascii="Arial" w:hAnsi="Arial" w:cs="Arial"/>
              </w:rPr>
            </w:pPr>
            <w:r w:rsidRPr="004C7CB4">
              <w:rPr>
                <w:rFonts w:ascii="Arial" w:hAnsi="Arial" w:cs="Arial"/>
              </w:rPr>
              <w:t>Informe técnico del Proyecto (Evidencia)</w:t>
            </w:r>
          </w:p>
        </w:tc>
      </w:tr>
      <w:tr w:rsidR="00AA2D9D" w:rsidRPr="004C7CB4" w14:paraId="35B7DAD9" w14:textId="77777777" w:rsidTr="000508E8">
        <w:tc>
          <w:tcPr>
            <w:tcW w:w="2062" w:type="dxa"/>
          </w:tcPr>
          <w:p w14:paraId="209BD42F" w14:textId="77777777" w:rsidR="00AA2D9D" w:rsidRPr="004C7CB4" w:rsidRDefault="00AA2D9D" w:rsidP="000508E8">
            <w:pPr>
              <w:jc w:val="both"/>
              <w:rPr>
                <w:rFonts w:ascii="Arial" w:hAnsi="Arial" w:cs="Arial"/>
              </w:rPr>
            </w:pPr>
            <w:r w:rsidRPr="004C7CB4">
              <w:rPr>
                <w:rFonts w:ascii="Arial" w:hAnsi="Arial" w:cs="Arial"/>
              </w:rPr>
              <w:t>Valor:</w:t>
            </w:r>
          </w:p>
        </w:tc>
        <w:tc>
          <w:tcPr>
            <w:tcW w:w="7052" w:type="dxa"/>
            <w:gridSpan w:val="5"/>
          </w:tcPr>
          <w:p w14:paraId="1527DF8D" w14:textId="77777777" w:rsidR="00AA2D9D" w:rsidRPr="004C7CB4" w:rsidRDefault="00AA2D9D" w:rsidP="000508E8">
            <w:pPr>
              <w:jc w:val="both"/>
              <w:rPr>
                <w:rFonts w:ascii="Arial" w:hAnsi="Arial" w:cs="Arial"/>
              </w:rPr>
            </w:pPr>
            <w:r w:rsidRPr="004C7CB4">
              <w:rPr>
                <w:rFonts w:ascii="Arial" w:hAnsi="Arial" w:cs="Arial"/>
              </w:rPr>
              <w:t>40%</w:t>
            </w:r>
          </w:p>
        </w:tc>
      </w:tr>
      <w:tr w:rsidR="00AA2D9D" w:rsidRPr="004C7CB4" w14:paraId="3A56729D" w14:textId="77777777" w:rsidTr="000508E8">
        <w:tc>
          <w:tcPr>
            <w:tcW w:w="2062" w:type="dxa"/>
          </w:tcPr>
          <w:p w14:paraId="69537A44" w14:textId="77777777" w:rsidR="00AA2D9D" w:rsidRPr="004C7CB4" w:rsidRDefault="00AA2D9D" w:rsidP="000508E8">
            <w:pPr>
              <w:jc w:val="both"/>
              <w:rPr>
                <w:rFonts w:ascii="Arial" w:hAnsi="Arial" w:cs="Arial"/>
              </w:rPr>
            </w:pPr>
            <w:r w:rsidRPr="004C7CB4">
              <w:rPr>
                <w:rFonts w:ascii="Arial" w:hAnsi="Arial" w:cs="Arial"/>
              </w:rPr>
              <w:t>Población:</w:t>
            </w:r>
          </w:p>
        </w:tc>
        <w:tc>
          <w:tcPr>
            <w:tcW w:w="7052" w:type="dxa"/>
            <w:gridSpan w:val="5"/>
          </w:tcPr>
          <w:p w14:paraId="42866ED3" w14:textId="77777777" w:rsidR="00AA2D9D" w:rsidRPr="004C7CB4" w:rsidRDefault="00AA2D9D" w:rsidP="000508E8">
            <w:pPr>
              <w:jc w:val="both"/>
              <w:rPr>
                <w:rFonts w:ascii="Arial" w:hAnsi="Arial" w:cs="Arial"/>
              </w:rPr>
            </w:pPr>
            <w:r w:rsidRPr="004C7CB4">
              <w:rPr>
                <w:rFonts w:ascii="Arial" w:hAnsi="Arial" w:cs="Arial"/>
              </w:rPr>
              <w:t>Estudiantes de Bachillerato en Economía</w:t>
            </w:r>
          </w:p>
        </w:tc>
      </w:tr>
      <w:tr w:rsidR="00AA2D9D" w:rsidRPr="004C7CB4" w14:paraId="58F57B0B" w14:textId="77777777" w:rsidTr="000508E8">
        <w:trPr>
          <w:trHeight w:val="1814"/>
        </w:trPr>
        <w:tc>
          <w:tcPr>
            <w:tcW w:w="9114" w:type="dxa"/>
            <w:gridSpan w:val="6"/>
          </w:tcPr>
          <w:p w14:paraId="2177C256" w14:textId="77777777" w:rsidR="00AA2D9D" w:rsidRPr="004C7CB4" w:rsidRDefault="00AA2D9D" w:rsidP="00D04B38">
            <w:pPr>
              <w:pStyle w:val="Prrafodelista"/>
              <w:numPr>
                <w:ilvl w:val="0"/>
                <w:numId w:val="652"/>
              </w:numPr>
              <w:jc w:val="both"/>
              <w:rPr>
                <w:rFonts w:ascii="Arial" w:hAnsi="Arial" w:cs="Arial"/>
              </w:rPr>
            </w:pPr>
            <w:r w:rsidRPr="004C7CB4">
              <w:rPr>
                <w:rFonts w:ascii="Arial" w:hAnsi="Arial" w:cs="Arial"/>
              </w:rPr>
              <w:t xml:space="preserve">Esta rúbrica es analítica y se recomienda su empleo cuando la formación de los estudiantes abarca temas complejos. </w:t>
            </w:r>
          </w:p>
          <w:p w14:paraId="0A6713CB" w14:textId="77777777" w:rsidR="00AA2D9D" w:rsidRPr="004C7CB4" w:rsidRDefault="00AA2D9D" w:rsidP="00D04B38">
            <w:pPr>
              <w:pStyle w:val="Prrafodelista"/>
              <w:numPr>
                <w:ilvl w:val="0"/>
                <w:numId w:val="652"/>
              </w:numPr>
              <w:jc w:val="both"/>
              <w:rPr>
                <w:rFonts w:ascii="Arial" w:hAnsi="Arial" w:cs="Arial"/>
              </w:rPr>
            </w:pPr>
            <w:r w:rsidRPr="004C7CB4">
              <w:rPr>
                <w:rFonts w:ascii="Arial" w:hAnsi="Arial" w:cs="Arial"/>
              </w:rPr>
              <w:t>Esta rúbrica enfatiza los pasos a seguir para la elaboración de un informe del proyecto final.</w:t>
            </w:r>
          </w:p>
          <w:p w14:paraId="2F6F0F37" w14:textId="77777777" w:rsidR="00AA2D9D" w:rsidRPr="004C7CB4" w:rsidRDefault="00AA2D9D" w:rsidP="00D04B38">
            <w:pPr>
              <w:pStyle w:val="Prrafodelista"/>
              <w:numPr>
                <w:ilvl w:val="0"/>
                <w:numId w:val="652"/>
              </w:numPr>
              <w:jc w:val="both"/>
              <w:rPr>
                <w:rFonts w:ascii="Arial" w:hAnsi="Arial" w:cs="Arial"/>
              </w:rPr>
            </w:pPr>
            <w:r w:rsidRPr="004C7CB4">
              <w:rPr>
                <w:rFonts w:ascii="Arial" w:hAnsi="Arial" w:cs="Arial"/>
              </w:rPr>
              <w:t xml:space="preserve">El docente debe explicar los </w:t>
            </w:r>
            <w:r w:rsidRPr="004C7CB4">
              <w:rPr>
                <w:rFonts w:ascii="Arial" w:hAnsi="Arial" w:cs="Arial"/>
                <w:b/>
                <w:bCs/>
              </w:rPr>
              <w:t>niveles de dominio</w:t>
            </w:r>
            <w:r w:rsidRPr="004C7CB4">
              <w:rPr>
                <w:rFonts w:ascii="Arial" w:hAnsi="Arial" w:cs="Arial"/>
              </w:rPr>
              <w:t xml:space="preserve"> y sus descriptores, empezando por el nivel más bajo hasta el superior, siguiendo una taxonomía socioformativa (Tobónica - Marzánica). Se debe garantizar la superación de cada nivel antes de pasar al siguiente.</w:t>
            </w:r>
          </w:p>
          <w:p w14:paraId="52A77ADC" w14:textId="77777777" w:rsidR="00AA2D9D" w:rsidRPr="004C7CB4" w:rsidRDefault="00AA2D9D" w:rsidP="00D04B38">
            <w:pPr>
              <w:pStyle w:val="Prrafodelista"/>
              <w:numPr>
                <w:ilvl w:val="0"/>
                <w:numId w:val="652"/>
              </w:numPr>
              <w:jc w:val="both"/>
              <w:rPr>
                <w:rFonts w:ascii="Arial" w:hAnsi="Arial" w:cs="Arial"/>
              </w:rPr>
            </w:pPr>
            <w:r w:rsidRPr="004C7CB4">
              <w:rPr>
                <w:rFonts w:ascii="Arial" w:hAnsi="Arial" w:cs="Arial"/>
              </w:rPr>
              <w:t xml:space="preserve">La rúbrica abarca desde el inicio hasta el final de la </w:t>
            </w:r>
            <w:r w:rsidRPr="004C7CB4">
              <w:rPr>
                <w:rFonts w:ascii="Arial" w:hAnsi="Arial" w:cs="Arial"/>
                <w:b/>
                <w:bCs/>
              </w:rPr>
              <w:t>experiencia de aprendizaje</w:t>
            </w:r>
            <w:r w:rsidRPr="004C7CB4">
              <w:rPr>
                <w:rFonts w:ascii="Arial" w:hAnsi="Arial" w:cs="Arial"/>
              </w:rPr>
              <w:t xml:space="preserve"> para que se vayan </w:t>
            </w:r>
            <w:r w:rsidRPr="004C7CB4">
              <w:rPr>
                <w:rFonts w:ascii="Arial" w:hAnsi="Arial" w:cs="Arial"/>
                <w:b/>
                <w:bCs/>
              </w:rPr>
              <w:t>autoevaluando</w:t>
            </w:r>
            <w:r w:rsidRPr="004C7CB4">
              <w:rPr>
                <w:rFonts w:ascii="Arial" w:hAnsi="Arial" w:cs="Arial"/>
              </w:rPr>
              <w:t xml:space="preserve">, </w:t>
            </w:r>
            <w:r w:rsidRPr="004C7CB4">
              <w:rPr>
                <w:rFonts w:ascii="Arial" w:hAnsi="Arial" w:cs="Arial"/>
                <w:b/>
                <w:bCs/>
              </w:rPr>
              <w:t>co-evaluando</w:t>
            </w:r>
            <w:r w:rsidRPr="004C7CB4">
              <w:rPr>
                <w:rFonts w:ascii="Arial" w:hAnsi="Arial" w:cs="Arial"/>
              </w:rPr>
              <w:t xml:space="preserve"> y </w:t>
            </w:r>
            <w:r w:rsidRPr="004C7CB4">
              <w:rPr>
                <w:rFonts w:ascii="Arial" w:hAnsi="Arial" w:cs="Arial"/>
                <w:b/>
                <w:bCs/>
              </w:rPr>
              <w:t>hetero-evaluando.</w:t>
            </w:r>
          </w:p>
          <w:p w14:paraId="7E212781" w14:textId="77777777" w:rsidR="00AA2D9D" w:rsidRPr="004C7CB4" w:rsidRDefault="00AA2D9D" w:rsidP="00D04B38">
            <w:pPr>
              <w:pStyle w:val="Prrafodelista"/>
              <w:numPr>
                <w:ilvl w:val="0"/>
                <w:numId w:val="652"/>
              </w:numPr>
              <w:jc w:val="both"/>
              <w:rPr>
                <w:rFonts w:ascii="Arial" w:hAnsi="Arial" w:cs="Arial"/>
              </w:rPr>
            </w:pPr>
            <w:r w:rsidRPr="004C7CB4">
              <w:rPr>
                <w:rFonts w:ascii="Arial" w:hAnsi="Arial" w:cs="Arial"/>
              </w:rPr>
              <w:t>Se deben determinar logros y aspectos a mejorar.</w:t>
            </w:r>
          </w:p>
        </w:tc>
      </w:tr>
      <w:tr w:rsidR="00AA2D9D" w:rsidRPr="004C7CB4" w14:paraId="5C100658" w14:textId="77777777" w:rsidTr="000508E8">
        <w:tc>
          <w:tcPr>
            <w:tcW w:w="2062" w:type="dxa"/>
            <w:vMerge w:val="restart"/>
          </w:tcPr>
          <w:p w14:paraId="5C7E4683" w14:textId="77777777" w:rsidR="00AA2D9D" w:rsidRPr="004C7CB4" w:rsidRDefault="00AA2D9D" w:rsidP="000508E8">
            <w:pPr>
              <w:jc w:val="both"/>
              <w:rPr>
                <w:rFonts w:ascii="Arial" w:hAnsi="Arial" w:cs="Arial"/>
              </w:rPr>
            </w:pPr>
            <w:r w:rsidRPr="004C7CB4">
              <w:rPr>
                <w:rFonts w:ascii="Arial" w:hAnsi="Arial" w:cs="Arial"/>
              </w:rPr>
              <w:t xml:space="preserve">Indicadores </w:t>
            </w:r>
          </w:p>
        </w:tc>
        <w:tc>
          <w:tcPr>
            <w:tcW w:w="7052" w:type="dxa"/>
            <w:gridSpan w:val="5"/>
          </w:tcPr>
          <w:p w14:paraId="7363F08B" w14:textId="77777777" w:rsidR="00AA2D9D" w:rsidRPr="004C7CB4" w:rsidRDefault="00AA2D9D" w:rsidP="000508E8">
            <w:pPr>
              <w:jc w:val="both"/>
              <w:rPr>
                <w:rFonts w:ascii="Arial" w:hAnsi="Arial" w:cs="Arial"/>
              </w:rPr>
            </w:pPr>
            <w:r w:rsidRPr="004C7CB4">
              <w:rPr>
                <w:rFonts w:ascii="Arial" w:hAnsi="Arial" w:cs="Arial"/>
              </w:rPr>
              <w:t xml:space="preserve">                                                    Niveles de Dominio</w:t>
            </w:r>
          </w:p>
        </w:tc>
      </w:tr>
      <w:tr w:rsidR="00AA2D9D" w:rsidRPr="004C7CB4" w14:paraId="104D5406" w14:textId="77777777" w:rsidTr="000508E8">
        <w:trPr>
          <w:trHeight w:val="345"/>
        </w:trPr>
        <w:tc>
          <w:tcPr>
            <w:tcW w:w="2062" w:type="dxa"/>
            <w:vMerge/>
          </w:tcPr>
          <w:p w14:paraId="6DD055ED" w14:textId="77777777" w:rsidR="00AA2D9D" w:rsidRPr="004C7CB4" w:rsidRDefault="00AA2D9D" w:rsidP="000508E8">
            <w:pPr>
              <w:jc w:val="both"/>
              <w:rPr>
                <w:rFonts w:ascii="Arial" w:hAnsi="Arial" w:cs="Arial"/>
              </w:rPr>
            </w:pPr>
          </w:p>
        </w:tc>
        <w:tc>
          <w:tcPr>
            <w:tcW w:w="1617" w:type="dxa"/>
          </w:tcPr>
          <w:p w14:paraId="6C7D5DE1" w14:textId="77777777" w:rsidR="00AA2D9D" w:rsidRPr="004C7CB4" w:rsidRDefault="00AA2D9D" w:rsidP="000508E8">
            <w:pPr>
              <w:jc w:val="both"/>
              <w:rPr>
                <w:rFonts w:ascii="Arial" w:hAnsi="Arial" w:cs="Arial"/>
              </w:rPr>
            </w:pPr>
            <w:r w:rsidRPr="004C7CB4">
              <w:rPr>
                <w:rFonts w:ascii="Arial" w:hAnsi="Arial" w:cs="Arial"/>
              </w:rPr>
              <w:t>Receptivo (1)</w:t>
            </w:r>
          </w:p>
          <w:p w14:paraId="20877973" w14:textId="77777777" w:rsidR="00AA2D9D" w:rsidRPr="004C7CB4" w:rsidRDefault="00AA2D9D" w:rsidP="000508E8">
            <w:pPr>
              <w:jc w:val="both"/>
              <w:rPr>
                <w:rFonts w:ascii="Arial" w:hAnsi="Arial" w:cs="Arial"/>
              </w:rPr>
            </w:pPr>
            <w:r w:rsidRPr="004C7CB4">
              <w:rPr>
                <w:rFonts w:ascii="Arial" w:hAnsi="Arial" w:cs="Arial"/>
              </w:rPr>
              <w:t>Saber Saber</w:t>
            </w:r>
          </w:p>
        </w:tc>
        <w:tc>
          <w:tcPr>
            <w:tcW w:w="1541" w:type="dxa"/>
          </w:tcPr>
          <w:p w14:paraId="084AFC3C" w14:textId="77777777" w:rsidR="00AA2D9D" w:rsidRPr="004C7CB4" w:rsidRDefault="00AA2D9D" w:rsidP="000508E8">
            <w:pPr>
              <w:jc w:val="both"/>
              <w:rPr>
                <w:rFonts w:ascii="Arial" w:hAnsi="Arial" w:cs="Arial"/>
              </w:rPr>
            </w:pPr>
            <w:r w:rsidRPr="004C7CB4">
              <w:rPr>
                <w:rFonts w:ascii="Arial" w:hAnsi="Arial" w:cs="Arial"/>
              </w:rPr>
              <w:t>Resolutivo (2)</w:t>
            </w:r>
          </w:p>
          <w:p w14:paraId="3FBB39E7" w14:textId="77777777" w:rsidR="00AA2D9D" w:rsidRPr="004C7CB4" w:rsidRDefault="00AA2D9D" w:rsidP="000508E8">
            <w:pPr>
              <w:jc w:val="both"/>
              <w:rPr>
                <w:rFonts w:ascii="Arial" w:hAnsi="Arial" w:cs="Arial"/>
              </w:rPr>
            </w:pPr>
            <w:r w:rsidRPr="004C7CB4">
              <w:rPr>
                <w:rFonts w:ascii="Arial" w:hAnsi="Arial" w:cs="Arial"/>
              </w:rPr>
              <w:t>Saber Hacer</w:t>
            </w:r>
          </w:p>
        </w:tc>
        <w:tc>
          <w:tcPr>
            <w:tcW w:w="1710" w:type="dxa"/>
            <w:gridSpan w:val="2"/>
          </w:tcPr>
          <w:p w14:paraId="0CA91DED" w14:textId="77777777" w:rsidR="00AA2D9D" w:rsidRPr="004C7CB4" w:rsidRDefault="00AA2D9D" w:rsidP="000508E8">
            <w:pPr>
              <w:jc w:val="both"/>
              <w:rPr>
                <w:rFonts w:ascii="Arial" w:hAnsi="Arial" w:cs="Arial"/>
              </w:rPr>
            </w:pPr>
            <w:r w:rsidRPr="004C7CB4">
              <w:rPr>
                <w:rFonts w:ascii="Arial" w:hAnsi="Arial" w:cs="Arial"/>
              </w:rPr>
              <w:t>Autónomo (3)</w:t>
            </w:r>
          </w:p>
          <w:p w14:paraId="4EEDB9C1" w14:textId="77777777" w:rsidR="00AA2D9D" w:rsidRPr="004C7CB4" w:rsidRDefault="00AA2D9D" w:rsidP="000508E8">
            <w:pPr>
              <w:jc w:val="both"/>
              <w:rPr>
                <w:rFonts w:ascii="Arial" w:hAnsi="Arial" w:cs="Arial"/>
              </w:rPr>
            </w:pPr>
            <w:r w:rsidRPr="004C7CB4">
              <w:rPr>
                <w:rFonts w:ascii="Arial" w:hAnsi="Arial" w:cs="Arial"/>
              </w:rPr>
              <w:t>Saber Ser</w:t>
            </w:r>
          </w:p>
        </w:tc>
        <w:tc>
          <w:tcPr>
            <w:tcW w:w="2184" w:type="dxa"/>
          </w:tcPr>
          <w:p w14:paraId="10FC04D9" w14:textId="77777777" w:rsidR="00AA2D9D" w:rsidRPr="004C7CB4" w:rsidRDefault="00AA2D9D" w:rsidP="000508E8">
            <w:pPr>
              <w:jc w:val="both"/>
              <w:rPr>
                <w:rFonts w:ascii="Arial" w:hAnsi="Arial" w:cs="Arial"/>
              </w:rPr>
            </w:pPr>
            <w:r w:rsidRPr="004C7CB4">
              <w:rPr>
                <w:rFonts w:ascii="Arial" w:hAnsi="Arial" w:cs="Arial"/>
              </w:rPr>
              <w:t>Estratégico  (4)</w:t>
            </w:r>
          </w:p>
          <w:p w14:paraId="2F52A33E" w14:textId="77777777" w:rsidR="00AA2D9D" w:rsidRPr="004C7CB4" w:rsidRDefault="00AA2D9D" w:rsidP="000508E8">
            <w:pPr>
              <w:jc w:val="both"/>
              <w:rPr>
                <w:rFonts w:ascii="Arial" w:hAnsi="Arial" w:cs="Arial"/>
              </w:rPr>
            </w:pPr>
            <w:r w:rsidRPr="004C7CB4">
              <w:rPr>
                <w:rFonts w:ascii="Arial" w:hAnsi="Arial" w:cs="Arial"/>
              </w:rPr>
              <w:t>Saber Convivir</w:t>
            </w:r>
          </w:p>
        </w:tc>
      </w:tr>
      <w:tr w:rsidR="00AA2D9D" w:rsidRPr="004C7CB4" w14:paraId="2B53D29F" w14:textId="77777777" w:rsidTr="000508E8">
        <w:tc>
          <w:tcPr>
            <w:tcW w:w="2062" w:type="dxa"/>
          </w:tcPr>
          <w:p w14:paraId="019D1D23" w14:textId="77777777" w:rsidR="00AA2D9D" w:rsidRPr="004C7CB4" w:rsidRDefault="00AA2D9D" w:rsidP="000508E8">
            <w:pPr>
              <w:jc w:val="both"/>
              <w:rPr>
                <w:rFonts w:ascii="Arial" w:hAnsi="Arial" w:cs="Arial"/>
              </w:rPr>
            </w:pPr>
            <w:r w:rsidRPr="004C7CB4">
              <w:rPr>
                <w:rFonts w:ascii="Arial" w:hAnsi="Arial" w:cs="Arial"/>
              </w:rPr>
              <w:t>IND.1 Comprende conceptos teóricos relacionados al  IA y ML según el desafío macroeconómico seleccionado.</w:t>
            </w:r>
          </w:p>
        </w:tc>
        <w:tc>
          <w:tcPr>
            <w:tcW w:w="1617" w:type="dxa"/>
          </w:tcPr>
          <w:p w14:paraId="0373689D" w14:textId="77777777" w:rsidR="00AA2D9D" w:rsidRPr="004C7CB4" w:rsidRDefault="00AA2D9D" w:rsidP="000508E8">
            <w:pPr>
              <w:jc w:val="both"/>
              <w:rPr>
                <w:rFonts w:ascii="Arial" w:hAnsi="Arial" w:cs="Arial"/>
              </w:rPr>
            </w:pPr>
            <w:r w:rsidRPr="004C7CB4">
              <w:rPr>
                <w:rFonts w:ascii="Arial" w:hAnsi="Arial" w:cs="Arial"/>
                <w:b/>
                <w:bCs/>
              </w:rPr>
              <w:t>Identifica</w:t>
            </w:r>
            <w:r w:rsidRPr="004C7CB4">
              <w:rPr>
                <w:rFonts w:ascii="Arial" w:hAnsi="Arial" w:cs="Arial"/>
              </w:rPr>
              <w:t xml:space="preserve"> definiciones y teorías clave de IA y ML según el desafío macroeconómico seleccionado.</w:t>
            </w:r>
          </w:p>
        </w:tc>
        <w:tc>
          <w:tcPr>
            <w:tcW w:w="1541" w:type="dxa"/>
          </w:tcPr>
          <w:p w14:paraId="7D80F88B" w14:textId="77777777" w:rsidR="00AA2D9D" w:rsidRPr="004C7CB4" w:rsidRDefault="00AA2D9D" w:rsidP="000508E8">
            <w:pPr>
              <w:jc w:val="both"/>
              <w:rPr>
                <w:rFonts w:ascii="Arial" w:hAnsi="Arial" w:cs="Arial"/>
              </w:rPr>
            </w:pPr>
            <w:r w:rsidRPr="004C7CB4">
              <w:rPr>
                <w:rFonts w:ascii="Arial" w:hAnsi="Arial" w:cs="Arial"/>
                <w:b/>
                <w:bCs/>
              </w:rPr>
              <w:t xml:space="preserve">Aplica </w:t>
            </w:r>
            <w:r w:rsidRPr="004C7CB4">
              <w:rPr>
                <w:rFonts w:ascii="Arial" w:hAnsi="Arial" w:cs="Arial"/>
              </w:rPr>
              <w:t>conceptos teóricos de IA y ML a ejemplos sencillos.</w:t>
            </w:r>
          </w:p>
        </w:tc>
        <w:tc>
          <w:tcPr>
            <w:tcW w:w="1710" w:type="dxa"/>
            <w:gridSpan w:val="2"/>
          </w:tcPr>
          <w:p w14:paraId="57CBE9F5" w14:textId="77777777" w:rsidR="00AA2D9D" w:rsidRPr="004C7CB4" w:rsidRDefault="00AA2D9D" w:rsidP="000508E8">
            <w:pPr>
              <w:jc w:val="both"/>
              <w:rPr>
                <w:rFonts w:ascii="Arial" w:hAnsi="Arial" w:cs="Arial"/>
              </w:rPr>
            </w:pPr>
            <w:r w:rsidRPr="004C7CB4">
              <w:rPr>
                <w:rFonts w:ascii="Arial" w:hAnsi="Arial" w:cs="Arial"/>
                <w:b/>
                <w:bCs/>
              </w:rPr>
              <w:t xml:space="preserve">Examina </w:t>
            </w:r>
            <w:r w:rsidRPr="004C7CB4">
              <w:rPr>
                <w:rFonts w:ascii="Arial" w:hAnsi="Arial" w:cs="Arial"/>
              </w:rPr>
              <w:t>conceptos de IA y ML para abordar problemas económicos complejos.</w:t>
            </w:r>
          </w:p>
        </w:tc>
        <w:tc>
          <w:tcPr>
            <w:tcW w:w="2184" w:type="dxa"/>
          </w:tcPr>
          <w:p w14:paraId="44DB4787" w14:textId="77777777" w:rsidR="00AA2D9D" w:rsidRPr="004C7CB4" w:rsidRDefault="00AA2D9D" w:rsidP="000508E8">
            <w:pPr>
              <w:jc w:val="both"/>
              <w:rPr>
                <w:rFonts w:ascii="Arial" w:hAnsi="Arial" w:cs="Arial"/>
              </w:rPr>
            </w:pPr>
            <w:r w:rsidRPr="004C7CB4">
              <w:rPr>
                <w:rFonts w:ascii="Arial" w:hAnsi="Arial" w:cs="Arial"/>
                <w:b/>
                <w:bCs/>
              </w:rPr>
              <w:t>Sintetiza</w:t>
            </w:r>
            <w:r w:rsidRPr="004C7CB4">
              <w:rPr>
                <w:rFonts w:ascii="Arial" w:hAnsi="Arial" w:cs="Arial"/>
              </w:rPr>
              <w:t xml:space="preserve"> el conocimiento de IA y ML para innovar en la solución de problemas económicos.</w:t>
            </w:r>
          </w:p>
        </w:tc>
      </w:tr>
      <w:tr w:rsidR="00AA2D9D" w:rsidRPr="004C7CB4" w14:paraId="4A4313DE" w14:textId="77777777" w:rsidTr="000508E8">
        <w:tc>
          <w:tcPr>
            <w:tcW w:w="2062" w:type="dxa"/>
          </w:tcPr>
          <w:p w14:paraId="49C3E9AA" w14:textId="77777777" w:rsidR="00AA2D9D" w:rsidRPr="004C7CB4" w:rsidRDefault="00AA2D9D" w:rsidP="000508E8">
            <w:pPr>
              <w:jc w:val="both"/>
              <w:rPr>
                <w:rFonts w:ascii="Arial" w:hAnsi="Arial" w:cs="Arial"/>
              </w:rPr>
            </w:pPr>
            <w:r w:rsidRPr="004C7CB4">
              <w:rPr>
                <w:rFonts w:ascii="Arial" w:hAnsi="Arial" w:cs="Arial"/>
              </w:rPr>
              <w:t>IND.2 Aplica técnicas de Machine Learning acorde al desafío macroeconómico seleccionado.</w:t>
            </w:r>
          </w:p>
        </w:tc>
        <w:tc>
          <w:tcPr>
            <w:tcW w:w="1617" w:type="dxa"/>
          </w:tcPr>
          <w:p w14:paraId="7BE7F8AB" w14:textId="77777777" w:rsidR="00AA2D9D" w:rsidRPr="004C7CB4" w:rsidRDefault="00AA2D9D" w:rsidP="000508E8">
            <w:pPr>
              <w:jc w:val="both"/>
              <w:rPr>
                <w:rFonts w:ascii="Arial" w:hAnsi="Arial" w:cs="Arial"/>
              </w:rPr>
            </w:pPr>
            <w:r w:rsidRPr="004C7CB4">
              <w:rPr>
                <w:rFonts w:ascii="Arial" w:hAnsi="Arial" w:cs="Arial"/>
                <w:b/>
                <w:bCs/>
              </w:rPr>
              <w:t>Reconoce</w:t>
            </w:r>
            <w:r w:rsidRPr="004C7CB4">
              <w:rPr>
                <w:rFonts w:ascii="Arial" w:hAnsi="Arial" w:cs="Arial"/>
              </w:rPr>
              <w:t xml:space="preserve"> diferentes técnicas de ML y sus usos básicos.</w:t>
            </w:r>
          </w:p>
        </w:tc>
        <w:tc>
          <w:tcPr>
            <w:tcW w:w="1541" w:type="dxa"/>
          </w:tcPr>
          <w:p w14:paraId="0D3BB721" w14:textId="77777777" w:rsidR="00AA2D9D" w:rsidRPr="004C7CB4" w:rsidRDefault="00AA2D9D" w:rsidP="000508E8">
            <w:pPr>
              <w:jc w:val="both"/>
              <w:rPr>
                <w:rFonts w:ascii="Arial" w:hAnsi="Arial" w:cs="Arial"/>
              </w:rPr>
            </w:pPr>
            <w:r w:rsidRPr="004C7CB4">
              <w:rPr>
                <w:rFonts w:ascii="Arial" w:hAnsi="Arial" w:cs="Arial"/>
                <w:b/>
                <w:bCs/>
              </w:rPr>
              <w:t>Implementa</w:t>
            </w:r>
            <w:r w:rsidRPr="004C7CB4">
              <w:rPr>
                <w:rFonts w:ascii="Arial" w:hAnsi="Arial" w:cs="Arial"/>
              </w:rPr>
              <w:t xml:space="preserve"> algoritmos de ML básicos bajo supervisión.</w:t>
            </w:r>
          </w:p>
        </w:tc>
        <w:tc>
          <w:tcPr>
            <w:tcW w:w="1710" w:type="dxa"/>
            <w:gridSpan w:val="2"/>
          </w:tcPr>
          <w:p w14:paraId="46ED1BF8" w14:textId="77777777" w:rsidR="00AA2D9D" w:rsidRPr="004C7CB4" w:rsidRDefault="00AA2D9D" w:rsidP="000508E8">
            <w:pPr>
              <w:jc w:val="both"/>
              <w:rPr>
                <w:rFonts w:ascii="Arial" w:hAnsi="Arial" w:cs="Arial"/>
              </w:rPr>
            </w:pPr>
            <w:r w:rsidRPr="004C7CB4">
              <w:rPr>
                <w:rFonts w:ascii="Arial" w:hAnsi="Arial" w:cs="Arial"/>
                <w:b/>
                <w:bCs/>
              </w:rPr>
              <w:t>Analiza</w:t>
            </w:r>
            <w:r w:rsidRPr="004C7CB4">
              <w:rPr>
                <w:rFonts w:ascii="Arial" w:hAnsi="Arial" w:cs="Arial"/>
              </w:rPr>
              <w:t xml:space="preserve"> modelos de ML de forma independiente.</w:t>
            </w:r>
          </w:p>
        </w:tc>
        <w:tc>
          <w:tcPr>
            <w:tcW w:w="2184" w:type="dxa"/>
          </w:tcPr>
          <w:p w14:paraId="1156CEAA" w14:textId="77777777" w:rsidR="00AA2D9D" w:rsidRPr="004C7CB4" w:rsidRDefault="00AA2D9D" w:rsidP="000508E8">
            <w:pPr>
              <w:jc w:val="both"/>
              <w:rPr>
                <w:rFonts w:ascii="Arial" w:hAnsi="Arial" w:cs="Arial"/>
              </w:rPr>
            </w:pPr>
            <w:r w:rsidRPr="004C7CB4">
              <w:rPr>
                <w:rFonts w:ascii="Arial" w:hAnsi="Arial" w:cs="Arial"/>
                <w:b/>
                <w:bCs/>
              </w:rPr>
              <w:t>Diseña</w:t>
            </w:r>
            <w:r w:rsidRPr="004C7CB4">
              <w:rPr>
                <w:rFonts w:ascii="Arial" w:hAnsi="Arial" w:cs="Arial"/>
              </w:rPr>
              <w:t xml:space="preserve"> proyectos de ML, integrando diversas técnicas para abordar desafíos económicos.</w:t>
            </w:r>
          </w:p>
        </w:tc>
      </w:tr>
      <w:tr w:rsidR="00AA2D9D" w:rsidRPr="004C7CB4" w14:paraId="192C9B45" w14:textId="77777777" w:rsidTr="000508E8">
        <w:tc>
          <w:tcPr>
            <w:tcW w:w="2062" w:type="dxa"/>
          </w:tcPr>
          <w:p w14:paraId="0A5E09C3" w14:textId="77777777" w:rsidR="00AA2D9D" w:rsidRPr="004C7CB4" w:rsidRDefault="00AA2D9D" w:rsidP="000508E8">
            <w:pPr>
              <w:jc w:val="both"/>
              <w:rPr>
                <w:rFonts w:ascii="Arial" w:hAnsi="Arial" w:cs="Arial"/>
              </w:rPr>
            </w:pPr>
            <w:r w:rsidRPr="004C7CB4">
              <w:rPr>
                <w:rFonts w:ascii="Arial" w:hAnsi="Arial" w:cs="Arial"/>
              </w:rPr>
              <w:t xml:space="preserve">IND.3 Analiza y maneja datos </w:t>
            </w:r>
            <w:r w:rsidRPr="004C7CB4">
              <w:rPr>
                <w:rFonts w:ascii="Arial" w:hAnsi="Arial" w:cs="Arial"/>
              </w:rPr>
              <w:lastRenderedPageBreak/>
              <w:t>utilizando herramientas vistas en el curso.</w:t>
            </w:r>
          </w:p>
        </w:tc>
        <w:tc>
          <w:tcPr>
            <w:tcW w:w="1617" w:type="dxa"/>
          </w:tcPr>
          <w:p w14:paraId="54A936B6" w14:textId="77777777" w:rsidR="00AA2D9D" w:rsidRPr="004C7CB4" w:rsidRDefault="00AA2D9D" w:rsidP="000508E8">
            <w:pPr>
              <w:jc w:val="both"/>
              <w:rPr>
                <w:rFonts w:ascii="Arial" w:hAnsi="Arial" w:cs="Arial"/>
              </w:rPr>
            </w:pPr>
            <w:r w:rsidRPr="004C7CB4">
              <w:rPr>
                <w:rFonts w:ascii="Arial" w:hAnsi="Arial" w:cs="Arial"/>
                <w:b/>
                <w:bCs/>
              </w:rPr>
              <w:lastRenderedPageBreak/>
              <w:t>Comprende</w:t>
            </w:r>
            <w:r w:rsidRPr="004C7CB4">
              <w:rPr>
                <w:rFonts w:ascii="Arial" w:hAnsi="Arial" w:cs="Arial"/>
              </w:rPr>
              <w:t xml:space="preserve"> los principios de </w:t>
            </w:r>
            <w:r w:rsidRPr="004C7CB4">
              <w:rPr>
                <w:rFonts w:ascii="Arial" w:hAnsi="Arial" w:cs="Arial"/>
              </w:rPr>
              <w:lastRenderedPageBreak/>
              <w:t>recopilación y manejo de datos económicos.</w:t>
            </w:r>
          </w:p>
        </w:tc>
        <w:tc>
          <w:tcPr>
            <w:tcW w:w="1541" w:type="dxa"/>
          </w:tcPr>
          <w:p w14:paraId="7AA4B8C8" w14:textId="77777777" w:rsidR="00AA2D9D" w:rsidRPr="004C7CB4" w:rsidRDefault="00AA2D9D" w:rsidP="000508E8">
            <w:pPr>
              <w:jc w:val="both"/>
              <w:rPr>
                <w:rFonts w:ascii="Arial" w:hAnsi="Arial" w:cs="Arial"/>
              </w:rPr>
            </w:pPr>
            <w:r w:rsidRPr="004C7CB4">
              <w:rPr>
                <w:rFonts w:ascii="Arial" w:hAnsi="Arial" w:cs="Arial"/>
                <w:b/>
              </w:rPr>
              <w:lastRenderedPageBreak/>
              <w:t>Emplea</w:t>
            </w:r>
            <w:r w:rsidRPr="004C7CB4">
              <w:rPr>
                <w:rFonts w:ascii="Arial" w:hAnsi="Arial" w:cs="Arial"/>
              </w:rPr>
              <w:t xml:space="preserve"> datos </w:t>
            </w:r>
            <w:r w:rsidRPr="004C7CB4">
              <w:rPr>
                <w:rFonts w:ascii="Arial" w:hAnsi="Arial" w:cs="Arial"/>
              </w:rPr>
              <w:lastRenderedPageBreak/>
              <w:t>económicos con herramientas estándar.</w:t>
            </w:r>
          </w:p>
        </w:tc>
        <w:tc>
          <w:tcPr>
            <w:tcW w:w="1710" w:type="dxa"/>
            <w:gridSpan w:val="2"/>
          </w:tcPr>
          <w:p w14:paraId="1C51DA9A" w14:textId="77777777" w:rsidR="00AA2D9D" w:rsidRPr="004C7CB4" w:rsidRDefault="00AA2D9D" w:rsidP="000508E8">
            <w:pPr>
              <w:jc w:val="both"/>
              <w:rPr>
                <w:rFonts w:ascii="Arial" w:hAnsi="Arial" w:cs="Arial"/>
              </w:rPr>
            </w:pPr>
            <w:r w:rsidRPr="004C7CB4">
              <w:rPr>
                <w:rFonts w:ascii="Arial" w:hAnsi="Arial" w:cs="Arial"/>
                <w:b/>
                <w:bCs/>
              </w:rPr>
              <w:lastRenderedPageBreak/>
              <w:t>Compara</w:t>
            </w:r>
            <w:r w:rsidRPr="004C7CB4">
              <w:rPr>
                <w:rFonts w:ascii="Arial" w:hAnsi="Arial" w:cs="Arial"/>
              </w:rPr>
              <w:t xml:space="preserve"> datos </w:t>
            </w:r>
            <w:r w:rsidRPr="004C7CB4">
              <w:rPr>
                <w:rFonts w:ascii="Arial" w:hAnsi="Arial" w:cs="Arial"/>
              </w:rPr>
              <w:lastRenderedPageBreak/>
              <w:t>económicos avanzados y extrae conclusiones significativas.</w:t>
            </w:r>
          </w:p>
        </w:tc>
        <w:tc>
          <w:tcPr>
            <w:tcW w:w="2184" w:type="dxa"/>
          </w:tcPr>
          <w:p w14:paraId="0B3C08DC" w14:textId="77777777" w:rsidR="00AA2D9D" w:rsidRPr="004C7CB4" w:rsidRDefault="00AA2D9D" w:rsidP="000508E8">
            <w:pPr>
              <w:jc w:val="both"/>
              <w:rPr>
                <w:rFonts w:ascii="Arial" w:hAnsi="Arial" w:cs="Arial"/>
              </w:rPr>
            </w:pPr>
            <w:r w:rsidRPr="004C7CB4">
              <w:rPr>
                <w:rFonts w:ascii="Arial" w:hAnsi="Arial" w:cs="Arial"/>
                <w:b/>
                <w:bCs/>
              </w:rPr>
              <w:lastRenderedPageBreak/>
              <w:t>Gestiona</w:t>
            </w:r>
            <w:r w:rsidRPr="004C7CB4">
              <w:rPr>
                <w:rFonts w:ascii="Arial" w:hAnsi="Arial" w:cs="Arial"/>
              </w:rPr>
              <w:t xml:space="preserve"> proyectos </w:t>
            </w:r>
            <w:r w:rsidRPr="004C7CB4">
              <w:rPr>
                <w:rFonts w:ascii="Arial" w:hAnsi="Arial" w:cs="Arial"/>
              </w:rPr>
              <w:lastRenderedPageBreak/>
              <w:t>completos de análisis de datos, asegurando la calidad y aplicabilidad de los resultados.</w:t>
            </w:r>
          </w:p>
        </w:tc>
      </w:tr>
      <w:tr w:rsidR="00AA2D9D" w:rsidRPr="004C7CB4" w14:paraId="30711D6D" w14:textId="77777777" w:rsidTr="000508E8">
        <w:tc>
          <w:tcPr>
            <w:tcW w:w="2062" w:type="dxa"/>
          </w:tcPr>
          <w:p w14:paraId="5F4D5425" w14:textId="77777777" w:rsidR="00AA2D9D" w:rsidRPr="004C7CB4" w:rsidRDefault="00AA2D9D" w:rsidP="000508E8">
            <w:pPr>
              <w:jc w:val="both"/>
              <w:rPr>
                <w:rFonts w:ascii="Arial" w:hAnsi="Arial" w:cs="Arial"/>
              </w:rPr>
            </w:pPr>
            <w:r w:rsidRPr="004C7CB4">
              <w:rPr>
                <w:rFonts w:ascii="Arial" w:hAnsi="Arial" w:cs="Arial"/>
              </w:rPr>
              <w:lastRenderedPageBreak/>
              <w:t>IND.4 Desarrolla modelos aplicados al desarrollo del proyecto relacionados al desafío macroeconómico seleccionado.</w:t>
            </w:r>
          </w:p>
        </w:tc>
        <w:tc>
          <w:tcPr>
            <w:tcW w:w="1617" w:type="dxa"/>
          </w:tcPr>
          <w:p w14:paraId="34A2047B" w14:textId="77777777" w:rsidR="00AA2D9D" w:rsidRPr="004C7CB4" w:rsidRDefault="00AA2D9D" w:rsidP="000508E8">
            <w:pPr>
              <w:jc w:val="both"/>
              <w:rPr>
                <w:rFonts w:ascii="Arial" w:hAnsi="Arial" w:cs="Arial"/>
              </w:rPr>
            </w:pPr>
            <w:r w:rsidRPr="004C7CB4">
              <w:rPr>
                <w:rFonts w:ascii="Arial" w:hAnsi="Arial" w:cs="Arial"/>
                <w:b/>
                <w:bCs/>
              </w:rPr>
              <w:t>Entiende</w:t>
            </w:r>
            <w:r w:rsidRPr="004C7CB4">
              <w:rPr>
                <w:rFonts w:ascii="Arial" w:hAnsi="Arial" w:cs="Arial"/>
              </w:rPr>
              <w:t xml:space="preserve"> los pasos iniciales para el desarrollo de modelos de ML.</w:t>
            </w:r>
          </w:p>
        </w:tc>
        <w:tc>
          <w:tcPr>
            <w:tcW w:w="1541" w:type="dxa"/>
          </w:tcPr>
          <w:p w14:paraId="4692B1E2" w14:textId="77777777" w:rsidR="00AA2D9D" w:rsidRPr="004C7CB4" w:rsidRDefault="00AA2D9D" w:rsidP="000508E8">
            <w:pPr>
              <w:jc w:val="both"/>
              <w:rPr>
                <w:rFonts w:ascii="Arial" w:hAnsi="Arial" w:cs="Arial"/>
              </w:rPr>
            </w:pPr>
            <w:r w:rsidRPr="004C7CB4">
              <w:rPr>
                <w:rFonts w:ascii="Arial" w:hAnsi="Arial" w:cs="Arial"/>
                <w:b/>
                <w:bCs/>
              </w:rPr>
              <w:t>Aplica</w:t>
            </w:r>
            <w:r w:rsidRPr="004C7CB4">
              <w:rPr>
                <w:rFonts w:ascii="Arial" w:hAnsi="Arial" w:cs="Arial"/>
              </w:rPr>
              <w:t xml:space="preserve"> modelos de ML simples con datos económicos.</w:t>
            </w:r>
          </w:p>
        </w:tc>
        <w:tc>
          <w:tcPr>
            <w:tcW w:w="1710" w:type="dxa"/>
            <w:gridSpan w:val="2"/>
          </w:tcPr>
          <w:p w14:paraId="04BF04B8" w14:textId="77777777" w:rsidR="00AA2D9D" w:rsidRPr="004C7CB4" w:rsidRDefault="00AA2D9D" w:rsidP="000508E8">
            <w:pPr>
              <w:jc w:val="both"/>
              <w:rPr>
                <w:rFonts w:ascii="Arial" w:hAnsi="Arial" w:cs="Arial"/>
              </w:rPr>
            </w:pPr>
            <w:r w:rsidRPr="004C7CB4">
              <w:rPr>
                <w:rFonts w:ascii="Arial" w:hAnsi="Arial" w:cs="Arial"/>
                <w:b/>
                <w:bCs/>
              </w:rPr>
              <w:t>Optimiza</w:t>
            </w:r>
            <w:r w:rsidRPr="004C7CB4">
              <w:rPr>
                <w:rFonts w:ascii="Arial" w:hAnsi="Arial" w:cs="Arial"/>
              </w:rPr>
              <w:t xml:space="preserve"> modelos de ML para mejorar la precisión y eficiencia.</w:t>
            </w:r>
          </w:p>
        </w:tc>
        <w:tc>
          <w:tcPr>
            <w:tcW w:w="2184" w:type="dxa"/>
          </w:tcPr>
          <w:p w14:paraId="2F24C39D" w14:textId="77777777" w:rsidR="00AA2D9D" w:rsidRPr="004C7CB4" w:rsidRDefault="00AA2D9D" w:rsidP="000508E8">
            <w:pPr>
              <w:jc w:val="both"/>
              <w:rPr>
                <w:rFonts w:ascii="Arial" w:hAnsi="Arial" w:cs="Arial"/>
              </w:rPr>
            </w:pPr>
            <w:r w:rsidRPr="004C7CB4">
              <w:rPr>
                <w:rFonts w:ascii="Arial" w:hAnsi="Arial" w:cs="Arial"/>
                <w:b/>
                <w:bCs/>
              </w:rPr>
              <w:t>Propone</w:t>
            </w:r>
            <w:r w:rsidRPr="004C7CB4">
              <w:rPr>
                <w:rFonts w:ascii="Arial" w:hAnsi="Arial" w:cs="Arial"/>
              </w:rPr>
              <w:t xml:space="preserve"> soluciones estratégicas utilizando ML y considera su viabilidad a largo plazo.</w:t>
            </w:r>
          </w:p>
        </w:tc>
      </w:tr>
      <w:tr w:rsidR="00AA2D9D" w:rsidRPr="004C7CB4" w14:paraId="2250F07E" w14:textId="77777777" w:rsidTr="000508E8">
        <w:tc>
          <w:tcPr>
            <w:tcW w:w="2062" w:type="dxa"/>
          </w:tcPr>
          <w:p w14:paraId="7E82ABB2" w14:textId="77777777" w:rsidR="00AA2D9D" w:rsidRPr="004C7CB4" w:rsidRDefault="00AA2D9D" w:rsidP="000508E8">
            <w:pPr>
              <w:jc w:val="both"/>
              <w:rPr>
                <w:rFonts w:ascii="Arial" w:hAnsi="Arial" w:cs="Arial"/>
              </w:rPr>
            </w:pPr>
            <w:r w:rsidRPr="004C7CB4">
              <w:rPr>
                <w:rFonts w:ascii="Arial" w:hAnsi="Arial" w:cs="Arial"/>
              </w:rPr>
              <w:t>IND.5 Trabaja en equipo y colabora en las tareas asignadas relacionadas a la entrega del informe de proyecto.</w:t>
            </w:r>
          </w:p>
        </w:tc>
        <w:tc>
          <w:tcPr>
            <w:tcW w:w="1617" w:type="dxa"/>
          </w:tcPr>
          <w:p w14:paraId="7601C857" w14:textId="77777777" w:rsidR="00AA2D9D" w:rsidRPr="004C7CB4" w:rsidRDefault="00AA2D9D" w:rsidP="000508E8">
            <w:pPr>
              <w:jc w:val="both"/>
              <w:rPr>
                <w:rFonts w:ascii="Arial" w:hAnsi="Arial" w:cs="Arial"/>
                <w:b/>
                <w:bCs/>
              </w:rPr>
            </w:pPr>
            <w:r w:rsidRPr="004C7CB4">
              <w:rPr>
                <w:rFonts w:ascii="Arial" w:hAnsi="Arial" w:cs="Arial"/>
                <w:b/>
                <w:bCs/>
              </w:rPr>
              <w:t>Colabora</w:t>
            </w:r>
            <w:r w:rsidRPr="004C7CB4">
              <w:rPr>
                <w:rFonts w:ascii="Arial" w:hAnsi="Arial" w:cs="Arial"/>
              </w:rPr>
              <w:t xml:space="preserve"> en tareas asignadas y sigue instrucciones en un entorno de equipo.</w:t>
            </w:r>
          </w:p>
        </w:tc>
        <w:tc>
          <w:tcPr>
            <w:tcW w:w="1541" w:type="dxa"/>
          </w:tcPr>
          <w:p w14:paraId="3D6FBB66" w14:textId="77777777" w:rsidR="00AA2D9D" w:rsidRPr="004C7CB4" w:rsidRDefault="00AA2D9D" w:rsidP="000508E8">
            <w:pPr>
              <w:jc w:val="both"/>
              <w:rPr>
                <w:rFonts w:ascii="Arial" w:hAnsi="Arial" w:cs="Arial"/>
                <w:b/>
                <w:bCs/>
              </w:rPr>
            </w:pPr>
            <w:r w:rsidRPr="004C7CB4">
              <w:rPr>
                <w:rFonts w:ascii="Arial" w:hAnsi="Arial" w:cs="Arial"/>
                <w:b/>
                <w:bCs/>
              </w:rPr>
              <w:t>Contribuye</w:t>
            </w:r>
            <w:r w:rsidRPr="004C7CB4">
              <w:rPr>
                <w:rFonts w:ascii="Arial" w:hAnsi="Arial" w:cs="Arial"/>
              </w:rPr>
              <w:t xml:space="preserve"> activamente en un equipo para resolver problemas.</w:t>
            </w:r>
          </w:p>
        </w:tc>
        <w:tc>
          <w:tcPr>
            <w:tcW w:w="1710" w:type="dxa"/>
            <w:gridSpan w:val="2"/>
          </w:tcPr>
          <w:p w14:paraId="02751365" w14:textId="77777777" w:rsidR="00AA2D9D" w:rsidRPr="004C7CB4" w:rsidRDefault="00AA2D9D" w:rsidP="000508E8">
            <w:pPr>
              <w:jc w:val="both"/>
              <w:rPr>
                <w:rFonts w:ascii="Arial" w:hAnsi="Arial" w:cs="Arial"/>
                <w:b/>
                <w:bCs/>
              </w:rPr>
            </w:pPr>
            <w:r w:rsidRPr="004C7CB4">
              <w:rPr>
                <w:rFonts w:ascii="Arial" w:hAnsi="Arial" w:cs="Arial"/>
                <w:b/>
                <w:bCs/>
              </w:rPr>
              <w:t>Lidera</w:t>
            </w:r>
            <w:r w:rsidRPr="004C7CB4">
              <w:rPr>
                <w:rFonts w:ascii="Arial" w:hAnsi="Arial" w:cs="Arial"/>
              </w:rPr>
              <w:t xml:space="preserve"> iniciativas de grupo y gestiona la dinámica del equipo.</w:t>
            </w:r>
          </w:p>
        </w:tc>
        <w:tc>
          <w:tcPr>
            <w:tcW w:w="2184" w:type="dxa"/>
          </w:tcPr>
          <w:p w14:paraId="6075CD46" w14:textId="77777777" w:rsidR="00AA2D9D" w:rsidRPr="004C7CB4" w:rsidRDefault="00AA2D9D" w:rsidP="000508E8">
            <w:pPr>
              <w:jc w:val="both"/>
              <w:rPr>
                <w:rFonts w:ascii="Arial" w:hAnsi="Arial" w:cs="Arial"/>
                <w:b/>
                <w:bCs/>
              </w:rPr>
            </w:pPr>
            <w:r w:rsidRPr="004C7CB4">
              <w:rPr>
                <w:rFonts w:ascii="Arial" w:hAnsi="Arial" w:cs="Arial"/>
                <w:b/>
                <w:bCs/>
              </w:rPr>
              <w:t>Fomenta</w:t>
            </w:r>
            <w:r w:rsidRPr="004C7CB4">
              <w:rPr>
                <w:rFonts w:ascii="Arial" w:hAnsi="Arial" w:cs="Arial"/>
              </w:rPr>
              <w:t xml:space="preserve"> un ambiente de trabajo colaborativo, promoviendo la inclusión y el respeto mutuo.</w:t>
            </w:r>
          </w:p>
        </w:tc>
      </w:tr>
      <w:tr w:rsidR="00AA2D9D" w:rsidRPr="004C7CB4" w14:paraId="5C8BD791" w14:textId="77777777" w:rsidTr="000508E8">
        <w:tc>
          <w:tcPr>
            <w:tcW w:w="2062" w:type="dxa"/>
          </w:tcPr>
          <w:p w14:paraId="1626D822" w14:textId="77777777" w:rsidR="00AA2D9D" w:rsidRPr="004C7CB4" w:rsidRDefault="00AA2D9D" w:rsidP="000508E8">
            <w:pPr>
              <w:jc w:val="both"/>
              <w:rPr>
                <w:rFonts w:ascii="Arial" w:hAnsi="Arial" w:cs="Arial"/>
              </w:rPr>
            </w:pPr>
            <w:r w:rsidRPr="004C7CB4">
              <w:rPr>
                <w:rFonts w:ascii="Arial" w:hAnsi="Arial" w:cs="Arial"/>
              </w:rPr>
              <w:t>IND.6 Presenta los resultados y hallazgos sobre el tema y se dan a conocer las conclusiones.</w:t>
            </w:r>
          </w:p>
        </w:tc>
        <w:tc>
          <w:tcPr>
            <w:tcW w:w="1617" w:type="dxa"/>
          </w:tcPr>
          <w:p w14:paraId="6B3E5954" w14:textId="77777777" w:rsidR="00AA2D9D" w:rsidRPr="004C7CB4" w:rsidRDefault="00AA2D9D" w:rsidP="000508E8">
            <w:pPr>
              <w:jc w:val="both"/>
              <w:rPr>
                <w:rFonts w:ascii="Arial" w:hAnsi="Arial" w:cs="Arial"/>
              </w:rPr>
            </w:pPr>
            <w:r w:rsidRPr="004C7CB4">
              <w:rPr>
                <w:rFonts w:ascii="Arial" w:hAnsi="Arial" w:cs="Arial"/>
                <w:b/>
                <w:bCs/>
              </w:rPr>
              <w:t>Presenta</w:t>
            </w:r>
            <w:r w:rsidRPr="004C7CB4">
              <w:rPr>
                <w:rFonts w:ascii="Arial" w:hAnsi="Arial" w:cs="Arial"/>
              </w:rPr>
              <w:t xml:space="preserve"> información teórica de forma clara en un formato estructurado.</w:t>
            </w:r>
          </w:p>
        </w:tc>
        <w:tc>
          <w:tcPr>
            <w:tcW w:w="1541" w:type="dxa"/>
          </w:tcPr>
          <w:p w14:paraId="51F5E892" w14:textId="77777777" w:rsidR="00AA2D9D" w:rsidRPr="004C7CB4" w:rsidRDefault="00AA2D9D" w:rsidP="000508E8">
            <w:pPr>
              <w:jc w:val="both"/>
              <w:rPr>
                <w:rFonts w:ascii="Arial" w:hAnsi="Arial" w:cs="Arial"/>
              </w:rPr>
            </w:pPr>
            <w:r w:rsidRPr="004C7CB4">
              <w:rPr>
                <w:rFonts w:ascii="Arial" w:hAnsi="Arial" w:cs="Arial"/>
                <w:b/>
                <w:bCs/>
              </w:rPr>
              <w:t>Interpreta</w:t>
            </w:r>
            <w:r w:rsidRPr="004C7CB4">
              <w:rPr>
                <w:rFonts w:ascii="Arial" w:hAnsi="Arial" w:cs="Arial"/>
              </w:rPr>
              <w:t xml:space="preserve"> los resultados de los modelos y técnicas de ML utilizadas.</w:t>
            </w:r>
          </w:p>
        </w:tc>
        <w:tc>
          <w:tcPr>
            <w:tcW w:w="1710" w:type="dxa"/>
            <w:gridSpan w:val="2"/>
          </w:tcPr>
          <w:p w14:paraId="61E80905" w14:textId="77777777" w:rsidR="00AA2D9D" w:rsidRPr="004C7CB4" w:rsidRDefault="00AA2D9D" w:rsidP="000508E8">
            <w:pPr>
              <w:jc w:val="both"/>
              <w:rPr>
                <w:rFonts w:ascii="Arial" w:hAnsi="Arial" w:cs="Arial"/>
              </w:rPr>
            </w:pPr>
            <w:r w:rsidRPr="004C7CB4">
              <w:rPr>
                <w:rFonts w:ascii="Arial" w:hAnsi="Arial" w:cs="Arial"/>
                <w:b/>
                <w:bCs/>
              </w:rPr>
              <w:t>Comunica</w:t>
            </w:r>
            <w:r w:rsidRPr="004C7CB4">
              <w:rPr>
                <w:rFonts w:ascii="Arial" w:hAnsi="Arial" w:cs="Arial"/>
              </w:rPr>
              <w:t xml:space="preserve"> conclusiones complejas a una audiencia no especializada.</w:t>
            </w:r>
          </w:p>
        </w:tc>
        <w:tc>
          <w:tcPr>
            <w:tcW w:w="2184" w:type="dxa"/>
          </w:tcPr>
          <w:p w14:paraId="1DAEF8CF" w14:textId="77777777" w:rsidR="00AA2D9D" w:rsidRPr="004C7CB4" w:rsidRDefault="00AA2D9D" w:rsidP="000508E8">
            <w:pPr>
              <w:jc w:val="both"/>
              <w:rPr>
                <w:rFonts w:ascii="Arial" w:hAnsi="Arial" w:cs="Arial"/>
              </w:rPr>
            </w:pPr>
            <w:r w:rsidRPr="004C7CB4">
              <w:rPr>
                <w:rFonts w:ascii="Arial" w:hAnsi="Arial" w:cs="Arial"/>
                <w:b/>
                <w:bCs/>
              </w:rPr>
              <w:t>Formula</w:t>
            </w:r>
            <w:r w:rsidRPr="004C7CB4">
              <w:rPr>
                <w:rFonts w:ascii="Arial" w:hAnsi="Arial" w:cs="Arial"/>
              </w:rPr>
              <w:t xml:space="preserve"> estrategias basadas en ML a stakeholders, asegurando la comprensión y el apoyo.</w:t>
            </w:r>
          </w:p>
        </w:tc>
      </w:tr>
      <w:tr w:rsidR="00AA2D9D" w:rsidRPr="004C7CB4" w14:paraId="41EFC172" w14:textId="77777777" w:rsidTr="000508E8">
        <w:tc>
          <w:tcPr>
            <w:tcW w:w="2062" w:type="dxa"/>
          </w:tcPr>
          <w:p w14:paraId="7BD9C29E" w14:textId="77777777" w:rsidR="00AA2D9D" w:rsidRPr="004C7CB4" w:rsidRDefault="00AA2D9D" w:rsidP="000508E8">
            <w:pPr>
              <w:jc w:val="both"/>
              <w:rPr>
                <w:rFonts w:ascii="Arial" w:hAnsi="Arial" w:cs="Arial"/>
              </w:rPr>
            </w:pPr>
            <w:r w:rsidRPr="004C7CB4">
              <w:rPr>
                <w:rFonts w:ascii="Arial" w:hAnsi="Arial" w:cs="Arial"/>
              </w:rPr>
              <w:t>IND.7 Evidencia un pensamiento de reflexión ética y consideración de impacto del uso de las tecnologías de Inteligencia Artificial y Machine Learning</w:t>
            </w:r>
          </w:p>
        </w:tc>
        <w:tc>
          <w:tcPr>
            <w:tcW w:w="1617" w:type="dxa"/>
          </w:tcPr>
          <w:p w14:paraId="6C0C2BA5" w14:textId="77777777" w:rsidR="00AA2D9D" w:rsidRPr="004C7CB4" w:rsidRDefault="00AA2D9D" w:rsidP="000508E8">
            <w:pPr>
              <w:jc w:val="both"/>
              <w:rPr>
                <w:rFonts w:ascii="Arial" w:hAnsi="Arial" w:cs="Arial"/>
              </w:rPr>
            </w:pPr>
            <w:r w:rsidRPr="004C7CB4">
              <w:rPr>
                <w:rFonts w:ascii="Arial" w:hAnsi="Arial" w:cs="Arial"/>
                <w:b/>
                <w:bCs/>
              </w:rPr>
              <w:t>Reconoce</w:t>
            </w:r>
            <w:r w:rsidRPr="004C7CB4">
              <w:rPr>
                <w:rFonts w:ascii="Arial" w:hAnsi="Arial" w:cs="Arial"/>
              </w:rPr>
              <w:t xml:space="preserve"> la importancia de la ética y la responsabilidad en el uso de IA.</w:t>
            </w:r>
          </w:p>
        </w:tc>
        <w:tc>
          <w:tcPr>
            <w:tcW w:w="1541" w:type="dxa"/>
          </w:tcPr>
          <w:p w14:paraId="29F349B6" w14:textId="77777777" w:rsidR="00AA2D9D" w:rsidRPr="004C7CB4" w:rsidRDefault="00AA2D9D" w:rsidP="000508E8">
            <w:pPr>
              <w:jc w:val="both"/>
              <w:rPr>
                <w:rFonts w:ascii="Arial" w:hAnsi="Arial" w:cs="Arial"/>
              </w:rPr>
            </w:pPr>
            <w:r w:rsidRPr="004C7CB4">
              <w:rPr>
                <w:rFonts w:ascii="Arial" w:hAnsi="Arial" w:cs="Arial"/>
                <w:b/>
                <w:bCs/>
              </w:rPr>
              <w:t>Demuestra</w:t>
            </w:r>
            <w:r w:rsidRPr="004C7CB4">
              <w:rPr>
                <w:rFonts w:ascii="Arial" w:hAnsi="Arial" w:cs="Arial"/>
              </w:rPr>
              <w:t xml:space="preserve"> consideración ética en la aplicación práctica de IA y ML.</w:t>
            </w:r>
          </w:p>
        </w:tc>
        <w:tc>
          <w:tcPr>
            <w:tcW w:w="1710" w:type="dxa"/>
            <w:gridSpan w:val="2"/>
          </w:tcPr>
          <w:p w14:paraId="755F8CD4" w14:textId="77777777" w:rsidR="00AA2D9D" w:rsidRPr="004C7CB4" w:rsidRDefault="00AA2D9D" w:rsidP="000508E8">
            <w:pPr>
              <w:jc w:val="both"/>
              <w:rPr>
                <w:rFonts w:ascii="Arial" w:hAnsi="Arial" w:cs="Arial"/>
              </w:rPr>
            </w:pPr>
            <w:r w:rsidRPr="004C7CB4">
              <w:rPr>
                <w:rFonts w:ascii="Arial" w:hAnsi="Arial" w:cs="Arial"/>
                <w:b/>
                <w:bCs/>
              </w:rPr>
              <w:t>Evalúa</w:t>
            </w:r>
            <w:r w:rsidRPr="004C7CB4">
              <w:rPr>
                <w:rFonts w:ascii="Arial" w:hAnsi="Arial" w:cs="Arial"/>
              </w:rPr>
              <w:t xml:space="preserve"> el impacto ético y social de las aplicaciones de IA de manera crítica.</w:t>
            </w:r>
          </w:p>
        </w:tc>
        <w:tc>
          <w:tcPr>
            <w:tcW w:w="2184" w:type="dxa"/>
          </w:tcPr>
          <w:p w14:paraId="6DAA8651" w14:textId="77777777" w:rsidR="00AA2D9D" w:rsidRPr="004C7CB4" w:rsidRDefault="00AA2D9D" w:rsidP="000508E8">
            <w:pPr>
              <w:jc w:val="both"/>
              <w:rPr>
                <w:rFonts w:ascii="Arial" w:hAnsi="Arial" w:cs="Arial"/>
              </w:rPr>
            </w:pPr>
            <w:r w:rsidRPr="004C7CB4">
              <w:rPr>
                <w:rFonts w:ascii="Arial" w:hAnsi="Arial" w:cs="Arial"/>
                <w:b/>
                <w:bCs/>
              </w:rPr>
              <w:t>Promueve</w:t>
            </w:r>
            <w:r w:rsidRPr="004C7CB4">
              <w:rPr>
                <w:rFonts w:ascii="Arial" w:hAnsi="Arial" w:cs="Arial"/>
              </w:rPr>
              <w:t xml:space="preserve"> prácticas éticas y responsables en IA, liderando con el ejemplo en el ámbito profesional.</w:t>
            </w:r>
          </w:p>
        </w:tc>
      </w:tr>
      <w:tr w:rsidR="00AA2D9D" w:rsidRPr="004C7CB4" w14:paraId="299C88C6" w14:textId="77777777" w:rsidTr="000508E8">
        <w:tc>
          <w:tcPr>
            <w:tcW w:w="9114" w:type="dxa"/>
            <w:gridSpan w:val="6"/>
          </w:tcPr>
          <w:p w14:paraId="25DCFB2C" w14:textId="77777777" w:rsidR="00AA2D9D" w:rsidRPr="004C7CB4" w:rsidRDefault="00AA2D9D" w:rsidP="000508E8">
            <w:pPr>
              <w:jc w:val="both"/>
              <w:rPr>
                <w:rFonts w:ascii="Arial" w:hAnsi="Arial" w:cs="Arial"/>
              </w:rPr>
            </w:pPr>
            <w:r w:rsidRPr="004C7CB4">
              <w:rPr>
                <w:rFonts w:ascii="Arial" w:hAnsi="Arial" w:cs="Arial"/>
              </w:rPr>
              <w:t>Nivel de dominio logrado</w:t>
            </w:r>
          </w:p>
        </w:tc>
      </w:tr>
      <w:tr w:rsidR="00AA2D9D" w:rsidRPr="004C7CB4" w14:paraId="1A1A7297" w14:textId="77777777" w:rsidTr="000508E8">
        <w:tc>
          <w:tcPr>
            <w:tcW w:w="2062" w:type="dxa"/>
          </w:tcPr>
          <w:p w14:paraId="7537D9D6" w14:textId="77777777" w:rsidR="00AA2D9D" w:rsidRPr="004C7CB4" w:rsidRDefault="00AA2D9D" w:rsidP="000508E8">
            <w:pPr>
              <w:jc w:val="both"/>
              <w:rPr>
                <w:rFonts w:ascii="Arial" w:hAnsi="Arial" w:cs="Arial"/>
              </w:rPr>
            </w:pPr>
            <w:r w:rsidRPr="004C7CB4">
              <w:rPr>
                <w:rFonts w:ascii="Arial" w:hAnsi="Arial" w:cs="Arial"/>
              </w:rPr>
              <w:t>Tipos de Evaluación</w:t>
            </w:r>
          </w:p>
        </w:tc>
        <w:tc>
          <w:tcPr>
            <w:tcW w:w="3738" w:type="dxa"/>
            <w:gridSpan w:val="3"/>
          </w:tcPr>
          <w:p w14:paraId="7AACD2A3" w14:textId="77777777" w:rsidR="00AA2D9D" w:rsidRPr="004C7CB4" w:rsidRDefault="00AA2D9D" w:rsidP="000508E8">
            <w:pPr>
              <w:jc w:val="both"/>
              <w:rPr>
                <w:rFonts w:ascii="Arial" w:hAnsi="Arial" w:cs="Arial"/>
              </w:rPr>
            </w:pPr>
            <w:r w:rsidRPr="004C7CB4">
              <w:rPr>
                <w:rFonts w:ascii="Arial" w:hAnsi="Arial" w:cs="Arial"/>
              </w:rPr>
              <w:t>Logros</w:t>
            </w:r>
          </w:p>
        </w:tc>
        <w:tc>
          <w:tcPr>
            <w:tcW w:w="3314" w:type="dxa"/>
            <w:gridSpan w:val="2"/>
          </w:tcPr>
          <w:p w14:paraId="5319A6A2" w14:textId="77777777" w:rsidR="00AA2D9D" w:rsidRPr="004C7CB4" w:rsidRDefault="00AA2D9D" w:rsidP="000508E8">
            <w:pPr>
              <w:jc w:val="both"/>
              <w:rPr>
                <w:rFonts w:ascii="Arial" w:hAnsi="Arial" w:cs="Arial"/>
              </w:rPr>
            </w:pPr>
            <w:r w:rsidRPr="004C7CB4">
              <w:rPr>
                <w:rFonts w:ascii="Arial" w:hAnsi="Arial" w:cs="Arial"/>
              </w:rPr>
              <w:t>Aspectos a Mejorar</w:t>
            </w:r>
          </w:p>
        </w:tc>
      </w:tr>
      <w:tr w:rsidR="00AA2D9D" w:rsidRPr="004C7CB4" w14:paraId="31BDA364" w14:textId="77777777" w:rsidTr="000508E8">
        <w:trPr>
          <w:trHeight w:val="230"/>
        </w:trPr>
        <w:tc>
          <w:tcPr>
            <w:tcW w:w="2062" w:type="dxa"/>
            <w:vMerge w:val="restart"/>
          </w:tcPr>
          <w:p w14:paraId="03AAC740" w14:textId="77777777" w:rsidR="00AA2D9D" w:rsidRPr="004C7CB4" w:rsidRDefault="00AA2D9D" w:rsidP="000508E8">
            <w:pPr>
              <w:jc w:val="both"/>
              <w:rPr>
                <w:rFonts w:ascii="Arial" w:hAnsi="Arial" w:cs="Arial"/>
              </w:rPr>
            </w:pPr>
            <w:r w:rsidRPr="004C7CB4">
              <w:rPr>
                <w:rFonts w:ascii="Arial" w:hAnsi="Arial" w:cs="Arial"/>
              </w:rPr>
              <w:t>Autoevaluación</w:t>
            </w:r>
          </w:p>
        </w:tc>
        <w:tc>
          <w:tcPr>
            <w:tcW w:w="3738" w:type="dxa"/>
            <w:gridSpan w:val="3"/>
          </w:tcPr>
          <w:p w14:paraId="49AAA529" w14:textId="77777777" w:rsidR="00AA2D9D" w:rsidRPr="004C7CB4" w:rsidRDefault="00AA2D9D" w:rsidP="000508E8">
            <w:pPr>
              <w:jc w:val="both"/>
              <w:rPr>
                <w:rFonts w:ascii="Arial" w:hAnsi="Arial" w:cs="Arial"/>
              </w:rPr>
            </w:pPr>
            <w:r w:rsidRPr="004C7CB4">
              <w:rPr>
                <w:rFonts w:ascii="Arial" w:hAnsi="Arial" w:cs="Arial"/>
              </w:rPr>
              <w:t xml:space="preserve">IND.1: </w:t>
            </w:r>
          </w:p>
        </w:tc>
        <w:tc>
          <w:tcPr>
            <w:tcW w:w="3314" w:type="dxa"/>
            <w:gridSpan w:val="2"/>
          </w:tcPr>
          <w:p w14:paraId="328EF79A" w14:textId="77777777" w:rsidR="00AA2D9D" w:rsidRPr="004C7CB4" w:rsidRDefault="00AA2D9D" w:rsidP="000508E8">
            <w:pPr>
              <w:jc w:val="both"/>
              <w:rPr>
                <w:rFonts w:ascii="Arial" w:hAnsi="Arial" w:cs="Arial"/>
              </w:rPr>
            </w:pPr>
          </w:p>
        </w:tc>
      </w:tr>
      <w:tr w:rsidR="00AA2D9D" w:rsidRPr="004C7CB4" w14:paraId="0377673B" w14:textId="77777777" w:rsidTr="000508E8">
        <w:trPr>
          <w:trHeight w:val="80"/>
        </w:trPr>
        <w:tc>
          <w:tcPr>
            <w:tcW w:w="2062" w:type="dxa"/>
            <w:vMerge/>
          </w:tcPr>
          <w:p w14:paraId="53320201" w14:textId="77777777" w:rsidR="00AA2D9D" w:rsidRPr="004C7CB4" w:rsidRDefault="00AA2D9D" w:rsidP="000508E8">
            <w:pPr>
              <w:jc w:val="both"/>
              <w:rPr>
                <w:rFonts w:ascii="Arial" w:hAnsi="Arial" w:cs="Arial"/>
              </w:rPr>
            </w:pPr>
          </w:p>
        </w:tc>
        <w:tc>
          <w:tcPr>
            <w:tcW w:w="3738" w:type="dxa"/>
            <w:gridSpan w:val="3"/>
          </w:tcPr>
          <w:p w14:paraId="4083AF90" w14:textId="77777777" w:rsidR="00AA2D9D" w:rsidRPr="004C7CB4" w:rsidRDefault="00AA2D9D" w:rsidP="000508E8">
            <w:pPr>
              <w:jc w:val="both"/>
              <w:rPr>
                <w:rFonts w:ascii="Arial" w:hAnsi="Arial" w:cs="Arial"/>
              </w:rPr>
            </w:pPr>
            <w:r w:rsidRPr="004C7CB4">
              <w:rPr>
                <w:rFonts w:ascii="Arial" w:hAnsi="Arial" w:cs="Arial"/>
              </w:rPr>
              <w:t xml:space="preserve">IND.2: </w:t>
            </w:r>
          </w:p>
        </w:tc>
        <w:tc>
          <w:tcPr>
            <w:tcW w:w="3314" w:type="dxa"/>
            <w:gridSpan w:val="2"/>
          </w:tcPr>
          <w:p w14:paraId="16F300EE" w14:textId="77777777" w:rsidR="00AA2D9D" w:rsidRPr="004C7CB4" w:rsidRDefault="00AA2D9D" w:rsidP="000508E8">
            <w:pPr>
              <w:jc w:val="both"/>
              <w:rPr>
                <w:rFonts w:ascii="Arial" w:hAnsi="Arial" w:cs="Arial"/>
              </w:rPr>
            </w:pPr>
          </w:p>
        </w:tc>
      </w:tr>
      <w:tr w:rsidR="00AA2D9D" w:rsidRPr="004C7CB4" w14:paraId="677BE164" w14:textId="77777777" w:rsidTr="000508E8">
        <w:trPr>
          <w:trHeight w:val="80"/>
        </w:trPr>
        <w:tc>
          <w:tcPr>
            <w:tcW w:w="2062" w:type="dxa"/>
            <w:vMerge/>
          </w:tcPr>
          <w:p w14:paraId="16C001D3" w14:textId="77777777" w:rsidR="00AA2D9D" w:rsidRPr="004C7CB4" w:rsidRDefault="00AA2D9D" w:rsidP="000508E8">
            <w:pPr>
              <w:jc w:val="both"/>
              <w:rPr>
                <w:rFonts w:ascii="Arial" w:hAnsi="Arial" w:cs="Arial"/>
              </w:rPr>
            </w:pPr>
          </w:p>
        </w:tc>
        <w:tc>
          <w:tcPr>
            <w:tcW w:w="3738" w:type="dxa"/>
            <w:gridSpan w:val="3"/>
          </w:tcPr>
          <w:p w14:paraId="5F12C8C1" w14:textId="77777777" w:rsidR="00AA2D9D" w:rsidRPr="004C7CB4" w:rsidRDefault="00AA2D9D" w:rsidP="000508E8">
            <w:pPr>
              <w:jc w:val="both"/>
              <w:rPr>
                <w:rFonts w:ascii="Arial" w:hAnsi="Arial" w:cs="Arial"/>
              </w:rPr>
            </w:pPr>
            <w:r w:rsidRPr="004C7CB4">
              <w:rPr>
                <w:rFonts w:ascii="Arial" w:hAnsi="Arial" w:cs="Arial"/>
              </w:rPr>
              <w:t xml:space="preserve">IND.3: </w:t>
            </w:r>
          </w:p>
        </w:tc>
        <w:tc>
          <w:tcPr>
            <w:tcW w:w="3314" w:type="dxa"/>
            <w:gridSpan w:val="2"/>
          </w:tcPr>
          <w:p w14:paraId="6EAC6A6E" w14:textId="77777777" w:rsidR="00AA2D9D" w:rsidRPr="004C7CB4" w:rsidRDefault="00AA2D9D" w:rsidP="000508E8">
            <w:pPr>
              <w:jc w:val="both"/>
              <w:rPr>
                <w:rFonts w:ascii="Arial" w:hAnsi="Arial" w:cs="Arial"/>
              </w:rPr>
            </w:pPr>
          </w:p>
        </w:tc>
      </w:tr>
      <w:tr w:rsidR="00AA2D9D" w:rsidRPr="004C7CB4" w14:paraId="5C1AF77E" w14:textId="77777777" w:rsidTr="000508E8">
        <w:trPr>
          <w:trHeight w:val="80"/>
        </w:trPr>
        <w:tc>
          <w:tcPr>
            <w:tcW w:w="2062" w:type="dxa"/>
            <w:vMerge/>
          </w:tcPr>
          <w:p w14:paraId="168294AB" w14:textId="77777777" w:rsidR="00AA2D9D" w:rsidRPr="004C7CB4" w:rsidRDefault="00AA2D9D" w:rsidP="000508E8">
            <w:pPr>
              <w:jc w:val="both"/>
              <w:rPr>
                <w:rFonts w:ascii="Arial" w:hAnsi="Arial" w:cs="Arial"/>
              </w:rPr>
            </w:pPr>
          </w:p>
        </w:tc>
        <w:tc>
          <w:tcPr>
            <w:tcW w:w="3738" w:type="dxa"/>
            <w:gridSpan w:val="3"/>
          </w:tcPr>
          <w:p w14:paraId="2A8E27B5" w14:textId="77777777" w:rsidR="00AA2D9D" w:rsidRPr="004C7CB4" w:rsidRDefault="00AA2D9D" w:rsidP="000508E8">
            <w:pPr>
              <w:jc w:val="both"/>
              <w:rPr>
                <w:rFonts w:ascii="Arial" w:hAnsi="Arial" w:cs="Arial"/>
              </w:rPr>
            </w:pPr>
            <w:r w:rsidRPr="004C7CB4">
              <w:rPr>
                <w:rFonts w:ascii="Arial" w:hAnsi="Arial" w:cs="Arial"/>
              </w:rPr>
              <w:t xml:space="preserve">IND.4: </w:t>
            </w:r>
          </w:p>
        </w:tc>
        <w:tc>
          <w:tcPr>
            <w:tcW w:w="3314" w:type="dxa"/>
            <w:gridSpan w:val="2"/>
          </w:tcPr>
          <w:p w14:paraId="2A961E73" w14:textId="77777777" w:rsidR="00AA2D9D" w:rsidRPr="004C7CB4" w:rsidRDefault="00AA2D9D" w:rsidP="000508E8">
            <w:pPr>
              <w:jc w:val="both"/>
              <w:rPr>
                <w:rFonts w:ascii="Arial" w:hAnsi="Arial" w:cs="Arial"/>
              </w:rPr>
            </w:pPr>
          </w:p>
        </w:tc>
      </w:tr>
      <w:tr w:rsidR="00AA2D9D" w:rsidRPr="004C7CB4" w14:paraId="53CA0765" w14:textId="77777777" w:rsidTr="000508E8">
        <w:trPr>
          <w:trHeight w:val="80"/>
        </w:trPr>
        <w:tc>
          <w:tcPr>
            <w:tcW w:w="2062" w:type="dxa"/>
            <w:vMerge/>
          </w:tcPr>
          <w:p w14:paraId="11959530" w14:textId="77777777" w:rsidR="00AA2D9D" w:rsidRPr="004C7CB4" w:rsidRDefault="00AA2D9D" w:rsidP="000508E8">
            <w:pPr>
              <w:jc w:val="both"/>
              <w:rPr>
                <w:rFonts w:ascii="Arial" w:hAnsi="Arial" w:cs="Arial"/>
              </w:rPr>
            </w:pPr>
          </w:p>
        </w:tc>
        <w:tc>
          <w:tcPr>
            <w:tcW w:w="3738" w:type="dxa"/>
            <w:gridSpan w:val="3"/>
          </w:tcPr>
          <w:p w14:paraId="328901F1" w14:textId="77777777" w:rsidR="00AA2D9D" w:rsidRPr="004C7CB4" w:rsidRDefault="00AA2D9D" w:rsidP="000508E8">
            <w:pPr>
              <w:jc w:val="both"/>
              <w:rPr>
                <w:rFonts w:ascii="Arial" w:hAnsi="Arial" w:cs="Arial"/>
              </w:rPr>
            </w:pPr>
            <w:r w:rsidRPr="004C7CB4">
              <w:rPr>
                <w:rFonts w:ascii="Arial" w:hAnsi="Arial" w:cs="Arial"/>
              </w:rPr>
              <w:t xml:space="preserve">IND.5: </w:t>
            </w:r>
          </w:p>
        </w:tc>
        <w:tc>
          <w:tcPr>
            <w:tcW w:w="3314" w:type="dxa"/>
            <w:gridSpan w:val="2"/>
          </w:tcPr>
          <w:p w14:paraId="4D1C5A89" w14:textId="77777777" w:rsidR="00AA2D9D" w:rsidRPr="004C7CB4" w:rsidRDefault="00AA2D9D" w:rsidP="000508E8">
            <w:pPr>
              <w:jc w:val="both"/>
              <w:rPr>
                <w:rFonts w:ascii="Arial" w:hAnsi="Arial" w:cs="Arial"/>
              </w:rPr>
            </w:pPr>
          </w:p>
        </w:tc>
      </w:tr>
      <w:tr w:rsidR="00AA2D9D" w:rsidRPr="004C7CB4" w14:paraId="7F48F3E8" w14:textId="77777777" w:rsidTr="000508E8">
        <w:trPr>
          <w:trHeight w:val="80"/>
        </w:trPr>
        <w:tc>
          <w:tcPr>
            <w:tcW w:w="2062" w:type="dxa"/>
            <w:vMerge/>
          </w:tcPr>
          <w:p w14:paraId="088A8E6D" w14:textId="77777777" w:rsidR="00AA2D9D" w:rsidRPr="004C7CB4" w:rsidRDefault="00AA2D9D" w:rsidP="000508E8">
            <w:pPr>
              <w:jc w:val="both"/>
              <w:rPr>
                <w:rFonts w:ascii="Arial" w:hAnsi="Arial" w:cs="Arial"/>
              </w:rPr>
            </w:pPr>
          </w:p>
        </w:tc>
        <w:tc>
          <w:tcPr>
            <w:tcW w:w="3738" w:type="dxa"/>
            <w:gridSpan w:val="3"/>
          </w:tcPr>
          <w:p w14:paraId="4686B22E" w14:textId="77777777" w:rsidR="00AA2D9D" w:rsidRPr="004C7CB4" w:rsidRDefault="00AA2D9D" w:rsidP="000508E8">
            <w:pPr>
              <w:jc w:val="both"/>
              <w:rPr>
                <w:rFonts w:ascii="Arial" w:hAnsi="Arial" w:cs="Arial"/>
              </w:rPr>
            </w:pPr>
            <w:r w:rsidRPr="004C7CB4">
              <w:rPr>
                <w:rFonts w:ascii="Arial" w:hAnsi="Arial" w:cs="Arial"/>
              </w:rPr>
              <w:t xml:space="preserve">IND.6: </w:t>
            </w:r>
          </w:p>
        </w:tc>
        <w:tc>
          <w:tcPr>
            <w:tcW w:w="3314" w:type="dxa"/>
            <w:gridSpan w:val="2"/>
          </w:tcPr>
          <w:p w14:paraId="386E6C99" w14:textId="77777777" w:rsidR="00AA2D9D" w:rsidRPr="004C7CB4" w:rsidRDefault="00AA2D9D" w:rsidP="000508E8">
            <w:pPr>
              <w:jc w:val="both"/>
              <w:rPr>
                <w:rFonts w:ascii="Arial" w:hAnsi="Arial" w:cs="Arial"/>
              </w:rPr>
            </w:pPr>
          </w:p>
        </w:tc>
      </w:tr>
      <w:tr w:rsidR="00AA2D9D" w:rsidRPr="004C7CB4" w14:paraId="4108D261" w14:textId="77777777" w:rsidTr="000508E8">
        <w:trPr>
          <w:trHeight w:val="80"/>
        </w:trPr>
        <w:tc>
          <w:tcPr>
            <w:tcW w:w="2062" w:type="dxa"/>
            <w:vMerge/>
          </w:tcPr>
          <w:p w14:paraId="2CC212AE" w14:textId="77777777" w:rsidR="00AA2D9D" w:rsidRPr="004C7CB4" w:rsidRDefault="00AA2D9D" w:rsidP="000508E8">
            <w:pPr>
              <w:jc w:val="both"/>
              <w:rPr>
                <w:rFonts w:ascii="Arial" w:hAnsi="Arial" w:cs="Arial"/>
              </w:rPr>
            </w:pPr>
          </w:p>
        </w:tc>
        <w:tc>
          <w:tcPr>
            <w:tcW w:w="3738" w:type="dxa"/>
            <w:gridSpan w:val="3"/>
          </w:tcPr>
          <w:p w14:paraId="2C535961" w14:textId="77777777" w:rsidR="00AA2D9D" w:rsidRPr="004C7CB4" w:rsidRDefault="00AA2D9D" w:rsidP="000508E8">
            <w:pPr>
              <w:jc w:val="both"/>
              <w:rPr>
                <w:rFonts w:ascii="Arial" w:hAnsi="Arial" w:cs="Arial"/>
              </w:rPr>
            </w:pPr>
            <w:r w:rsidRPr="004C7CB4">
              <w:rPr>
                <w:rFonts w:ascii="Arial" w:hAnsi="Arial" w:cs="Arial"/>
              </w:rPr>
              <w:t xml:space="preserve">IND.7: </w:t>
            </w:r>
          </w:p>
        </w:tc>
        <w:tc>
          <w:tcPr>
            <w:tcW w:w="3314" w:type="dxa"/>
            <w:gridSpan w:val="2"/>
          </w:tcPr>
          <w:p w14:paraId="1498B29C" w14:textId="77777777" w:rsidR="00AA2D9D" w:rsidRPr="004C7CB4" w:rsidRDefault="00AA2D9D" w:rsidP="000508E8">
            <w:pPr>
              <w:jc w:val="both"/>
              <w:rPr>
                <w:rFonts w:ascii="Arial" w:hAnsi="Arial" w:cs="Arial"/>
              </w:rPr>
            </w:pPr>
          </w:p>
        </w:tc>
      </w:tr>
      <w:tr w:rsidR="00AA2D9D" w:rsidRPr="004C7CB4" w14:paraId="225BFB5A" w14:textId="77777777" w:rsidTr="000508E8">
        <w:trPr>
          <w:trHeight w:val="80"/>
        </w:trPr>
        <w:tc>
          <w:tcPr>
            <w:tcW w:w="2062" w:type="dxa"/>
          </w:tcPr>
          <w:p w14:paraId="0A7BA690" w14:textId="77777777" w:rsidR="00AA2D9D" w:rsidRPr="004C7CB4" w:rsidRDefault="00AA2D9D" w:rsidP="000508E8">
            <w:pPr>
              <w:jc w:val="both"/>
              <w:rPr>
                <w:rFonts w:ascii="Arial" w:hAnsi="Arial" w:cs="Arial"/>
              </w:rPr>
            </w:pPr>
            <w:r w:rsidRPr="004C7CB4">
              <w:rPr>
                <w:rFonts w:ascii="Arial" w:hAnsi="Arial" w:cs="Arial"/>
              </w:rPr>
              <w:t>Sub Total</w:t>
            </w:r>
          </w:p>
        </w:tc>
        <w:tc>
          <w:tcPr>
            <w:tcW w:w="3738" w:type="dxa"/>
            <w:gridSpan w:val="3"/>
          </w:tcPr>
          <w:p w14:paraId="44B19530" w14:textId="77777777" w:rsidR="00AA2D9D" w:rsidRPr="004C7CB4" w:rsidRDefault="00AA2D9D" w:rsidP="000508E8">
            <w:pPr>
              <w:jc w:val="both"/>
              <w:rPr>
                <w:rFonts w:ascii="Arial" w:hAnsi="Arial" w:cs="Arial"/>
              </w:rPr>
            </w:pPr>
            <w:r w:rsidRPr="004C7CB4">
              <w:rPr>
                <w:rFonts w:ascii="Arial" w:hAnsi="Arial" w:cs="Arial"/>
              </w:rPr>
              <w:t>Sumatoria</w:t>
            </w:r>
          </w:p>
        </w:tc>
        <w:tc>
          <w:tcPr>
            <w:tcW w:w="3314" w:type="dxa"/>
            <w:gridSpan w:val="2"/>
          </w:tcPr>
          <w:p w14:paraId="6BB53916" w14:textId="77777777" w:rsidR="00AA2D9D" w:rsidRPr="004C7CB4" w:rsidRDefault="00AA2D9D" w:rsidP="000508E8">
            <w:pPr>
              <w:jc w:val="both"/>
              <w:rPr>
                <w:rFonts w:ascii="Arial" w:hAnsi="Arial" w:cs="Arial"/>
              </w:rPr>
            </w:pPr>
          </w:p>
        </w:tc>
      </w:tr>
      <w:tr w:rsidR="00AA2D9D" w:rsidRPr="004C7CB4" w14:paraId="36DE53F7" w14:textId="77777777" w:rsidTr="000508E8">
        <w:trPr>
          <w:trHeight w:val="26"/>
        </w:trPr>
        <w:tc>
          <w:tcPr>
            <w:tcW w:w="2062" w:type="dxa"/>
            <w:vMerge w:val="restart"/>
          </w:tcPr>
          <w:p w14:paraId="3DC67700" w14:textId="77777777" w:rsidR="00AA2D9D" w:rsidRPr="004C7CB4" w:rsidRDefault="00AA2D9D" w:rsidP="000508E8">
            <w:pPr>
              <w:jc w:val="both"/>
              <w:rPr>
                <w:rFonts w:ascii="Arial" w:hAnsi="Arial" w:cs="Arial"/>
              </w:rPr>
            </w:pPr>
            <w:r w:rsidRPr="004C7CB4">
              <w:rPr>
                <w:rFonts w:ascii="Arial" w:hAnsi="Arial" w:cs="Arial"/>
              </w:rPr>
              <w:t>Coevaluación</w:t>
            </w:r>
          </w:p>
          <w:p w14:paraId="01D00389" w14:textId="77777777" w:rsidR="00AA2D9D" w:rsidRPr="004C7CB4" w:rsidRDefault="00AA2D9D" w:rsidP="000508E8">
            <w:pPr>
              <w:jc w:val="both"/>
              <w:rPr>
                <w:rFonts w:ascii="Arial" w:hAnsi="Arial" w:cs="Arial"/>
              </w:rPr>
            </w:pPr>
            <w:r w:rsidRPr="004C7CB4">
              <w:rPr>
                <w:rFonts w:ascii="Arial" w:hAnsi="Arial" w:cs="Arial"/>
              </w:rPr>
              <w:t>Pares (Compañero)</w:t>
            </w:r>
          </w:p>
        </w:tc>
        <w:tc>
          <w:tcPr>
            <w:tcW w:w="3738" w:type="dxa"/>
            <w:gridSpan w:val="3"/>
          </w:tcPr>
          <w:p w14:paraId="24244BA7" w14:textId="77777777" w:rsidR="00AA2D9D" w:rsidRPr="004C7CB4" w:rsidRDefault="00AA2D9D" w:rsidP="000508E8">
            <w:pPr>
              <w:jc w:val="both"/>
              <w:rPr>
                <w:rFonts w:ascii="Arial" w:hAnsi="Arial" w:cs="Arial"/>
              </w:rPr>
            </w:pPr>
            <w:r w:rsidRPr="004C7CB4">
              <w:rPr>
                <w:rFonts w:ascii="Arial" w:hAnsi="Arial" w:cs="Arial"/>
              </w:rPr>
              <w:t xml:space="preserve">IND.1: </w:t>
            </w:r>
          </w:p>
        </w:tc>
        <w:tc>
          <w:tcPr>
            <w:tcW w:w="3314" w:type="dxa"/>
            <w:gridSpan w:val="2"/>
          </w:tcPr>
          <w:p w14:paraId="1F7717F2" w14:textId="77777777" w:rsidR="00AA2D9D" w:rsidRPr="004C7CB4" w:rsidRDefault="00AA2D9D" w:rsidP="000508E8">
            <w:pPr>
              <w:jc w:val="both"/>
              <w:rPr>
                <w:rFonts w:ascii="Arial" w:hAnsi="Arial" w:cs="Arial"/>
              </w:rPr>
            </w:pPr>
          </w:p>
        </w:tc>
      </w:tr>
      <w:tr w:rsidR="00AA2D9D" w:rsidRPr="004C7CB4" w14:paraId="48AD7916" w14:textId="77777777" w:rsidTr="000508E8">
        <w:trPr>
          <w:trHeight w:val="22"/>
        </w:trPr>
        <w:tc>
          <w:tcPr>
            <w:tcW w:w="2062" w:type="dxa"/>
            <w:vMerge/>
          </w:tcPr>
          <w:p w14:paraId="0A47F54A" w14:textId="77777777" w:rsidR="00AA2D9D" w:rsidRPr="004C7CB4" w:rsidRDefault="00AA2D9D" w:rsidP="000508E8">
            <w:pPr>
              <w:jc w:val="both"/>
              <w:rPr>
                <w:rFonts w:ascii="Arial" w:hAnsi="Arial" w:cs="Arial"/>
              </w:rPr>
            </w:pPr>
          </w:p>
        </w:tc>
        <w:tc>
          <w:tcPr>
            <w:tcW w:w="3738" w:type="dxa"/>
            <w:gridSpan w:val="3"/>
          </w:tcPr>
          <w:p w14:paraId="0599C119" w14:textId="77777777" w:rsidR="00AA2D9D" w:rsidRPr="004C7CB4" w:rsidRDefault="00AA2D9D" w:rsidP="000508E8">
            <w:pPr>
              <w:jc w:val="both"/>
              <w:rPr>
                <w:rFonts w:ascii="Arial" w:hAnsi="Arial" w:cs="Arial"/>
              </w:rPr>
            </w:pPr>
            <w:r w:rsidRPr="004C7CB4">
              <w:rPr>
                <w:rFonts w:ascii="Arial" w:hAnsi="Arial" w:cs="Arial"/>
              </w:rPr>
              <w:t xml:space="preserve">IND.2: </w:t>
            </w:r>
          </w:p>
        </w:tc>
        <w:tc>
          <w:tcPr>
            <w:tcW w:w="3314" w:type="dxa"/>
            <w:gridSpan w:val="2"/>
          </w:tcPr>
          <w:p w14:paraId="76918BCF" w14:textId="77777777" w:rsidR="00AA2D9D" w:rsidRPr="004C7CB4" w:rsidRDefault="00AA2D9D" w:rsidP="000508E8">
            <w:pPr>
              <w:jc w:val="both"/>
              <w:rPr>
                <w:rFonts w:ascii="Arial" w:hAnsi="Arial" w:cs="Arial"/>
              </w:rPr>
            </w:pPr>
          </w:p>
        </w:tc>
      </w:tr>
      <w:tr w:rsidR="00AA2D9D" w:rsidRPr="004C7CB4" w14:paraId="45C3CF12" w14:textId="77777777" w:rsidTr="000508E8">
        <w:trPr>
          <w:trHeight w:val="22"/>
        </w:trPr>
        <w:tc>
          <w:tcPr>
            <w:tcW w:w="2062" w:type="dxa"/>
            <w:vMerge/>
          </w:tcPr>
          <w:p w14:paraId="420B289E" w14:textId="77777777" w:rsidR="00AA2D9D" w:rsidRPr="004C7CB4" w:rsidRDefault="00AA2D9D" w:rsidP="000508E8">
            <w:pPr>
              <w:jc w:val="both"/>
              <w:rPr>
                <w:rFonts w:ascii="Arial" w:hAnsi="Arial" w:cs="Arial"/>
              </w:rPr>
            </w:pPr>
          </w:p>
        </w:tc>
        <w:tc>
          <w:tcPr>
            <w:tcW w:w="3738" w:type="dxa"/>
            <w:gridSpan w:val="3"/>
          </w:tcPr>
          <w:p w14:paraId="41221741" w14:textId="77777777" w:rsidR="00AA2D9D" w:rsidRPr="004C7CB4" w:rsidRDefault="00AA2D9D" w:rsidP="000508E8">
            <w:pPr>
              <w:jc w:val="both"/>
              <w:rPr>
                <w:rFonts w:ascii="Arial" w:hAnsi="Arial" w:cs="Arial"/>
              </w:rPr>
            </w:pPr>
            <w:r w:rsidRPr="004C7CB4">
              <w:rPr>
                <w:rFonts w:ascii="Arial" w:hAnsi="Arial" w:cs="Arial"/>
              </w:rPr>
              <w:t xml:space="preserve">IND.3: </w:t>
            </w:r>
          </w:p>
        </w:tc>
        <w:tc>
          <w:tcPr>
            <w:tcW w:w="3314" w:type="dxa"/>
            <w:gridSpan w:val="2"/>
          </w:tcPr>
          <w:p w14:paraId="53E2FAFE" w14:textId="77777777" w:rsidR="00AA2D9D" w:rsidRPr="004C7CB4" w:rsidRDefault="00AA2D9D" w:rsidP="000508E8">
            <w:pPr>
              <w:jc w:val="both"/>
              <w:rPr>
                <w:rFonts w:ascii="Arial" w:hAnsi="Arial" w:cs="Arial"/>
              </w:rPr>
            </w:pPr>
          </w:p>
        </w:tc>
      </w:tr>
      <w:tr w:rsidR="00AA2D9D" w:rsidRPr="004C7CB4" w14:paraId="2CE565BB" w14:textId="77777777" w:rsidTr="000508E8">
        <w:trPr>
          <w:trHeight w:val="22"/>
        </w:trPr>
        <w:tc>
          <w:tcPr>
            <w:tcW w:w="2062" w:type="dxa"/>
            <w:vMerge/>
          </w:tcPr>
          <w:p w14:paraId="03EBB57E" w14:textId="77777777" w:rsidR="00AA2D9D" w:rsidRPr="004C7CB4" w:rsidRDefault="00AA2D9D" w:rsidP="000508E8">
            <w:pPr>
              <w:jc w:val="both"/>
              <w:rPr>
                <w:rFonts w:ascii="Arial" w:hAnsi="Arial" w:cs="Arial"/>
              </w:rPr>
            </w:pPr>
          </w:p>
        </w:tc>
        <w:tc>
          <w:tcPr>
            <w:tcW w:w="3738" w:type="dxa"/>
            <w:gridSpan w:val="3"/>
          </w:tcPr>
          <w:p w14:paraId="049E4EFC" w14:textId="77777777" w:rsidR="00AA2D9D" w:rsidRPr="004C7CB4" w:rsidRDefault="00AA2D9D" w:rsidP="000508E8">
            <w:pPr>
              <w:jc w:val="both"/>
              <w:rPr>
                <w:rFonts w:ascii="Arial" w:hAnsi="Arial" w:cs="Arial"/>
              </w:rPr>
            </w:pPr>
            <w:r w:rsidRPr="004C7CB4">
              <w:rPr>
                <w:rFonts w:ascii="Arial" w:hAnsi="Arial" w:cs="Arial"/>
              </w:rPr>
              <w:t>IND.4:</w:t>
            </w:r>
          </w:p>
        </w:tc>
        <w:tc>
          <w:tcPr>
            <w:tcW w:w="3314" w:type="dxa"/>
            <w:gridSpan w:val="2"/>
          </w:tcPr>
          <w:p w14:paraId="4848D377" w14:textId="77777777" w:rsidR="00AA2D9D" w:rsidRPr="004C7CB4" w:rsidRDefault="00AA2D9D" w:rsidP="000508E8">
            <w:pPr>
              <w:jc w:val="both"/>
              <w:rPr>
                <w:rFonts w:ascii="Arial" w:hAnsi="Arial" w:cs="Arial"/>
              </w:rPr>
            </w:pPr>
          </w:p>
        </w:tc>
      </w:tr>
      <w:tr w:rsidR="00AA2D9D" w:rsidRPr="004C7CB4" w14:paraId="71C66554" w14:textId="77777777" w:rsidTr="000508E8">
        <w:trPr>
          <w:trHeight w:val="22"/>
        </w:trPr>
        <w:tc>
          <w:tcPr>
            <w:tcW w:w="2062" w:type="dxa"/>
            <w:vMerge/>
          </w:tcPr>
          <w:p w14:paraId="777C872E" w14:textId="77777777" w:rsidR="00AA2D9D" w:rsidRPr="004C7CB4" w:rsidRDefault="00AA2D9D" w:rsidP="000508E8">
            <w:pPr>
              <w:jc w:val="both"/>
              <w:rPr>
                <w:rFonts w:ascii="Arial" w:hAnsi="Arial" w:cs="Arial"/>
              </w:rPr>
            </w:pPr>
          </w:p>
        </w:tc>
        <w:tc>
          <w:tcPr>
            <w:tcW w:w="3738" w:type="dxa"/>
            <w:gridSpan w:val="3"/>
          </w:tcPr>
          <w:p w14:paraId="7F5ADE27" w14:textId="77777777" w:rsidR="00AA2D9D" w:rsidRPr="004C7CB4" w:rsidRDefault="00AA2D9D" w:rsidP="000508E8">
            <w:pPr>
              <w:jc w:val="both"/>
              <w:rPr>
                <w:rFonts w:ascii="Arial" w:hAnsi="Arial" w:cs="Arial"/>
              </w:rPr>
            </w:pPr>
            <w:r w:rsidRPr="004C7CB4">
              <w:rPr>
                <w:rFonts w:ascii="Arial" w:hAnsi="Arial" w:cs="Arial"/>
              </w:rPr>
              <w:t xml:space="preserve">IND.5: </w:t>
            </w:r>
          </w:p>
        </w:tc>
        <w:tc>
          <w:tcPr>
            <w:tcW w:w="3314" w:type="dxa"/>
            <w:gridSpan w:val="2"/>
          </w:tcPr>
          <w:p w14:paraId="5C09747A" w14:textId="77777777" w:rsidR="00AA2D9D" w:rsidRPr="004C7CB4" w:rsidRDefault="00AA2D9D" w:rsidP="000508E8">
            <w:pPr>
              <w:jc w:val="both"/>
              <w:rPr>
                <w:rFonts w:ascii="Arial" w:hAnsi="Arial" w:cs="Arial"/>
              </w:rPr>
            </w:pPr>
          </w:p>
        </w:tc>
      </w:tr>
      <w:tr w:rsidR="00AA2D9D" w:rsidRPr="004C7CB4" w14:paraId="1CF8E275" w14:textId="77777777" w:rsidTr="000508E8">
        <w:trPr>
          <w:trHeight w:val="22"/>
        </w:trPr>
        <w:tc>
          <w:tcPr>
            <w:tcW w:w="2062" w:type="dxa"/>
            <w:vMerge/>
          </w:tcPr>
          <w:p w14:paraId="632A2EC4" w14:textId="77777777" w:rsidR="00AA2D9D" w:rsidRPr="004C7CB4" w:rsidRDefault="00AA2D9D" w:rsidP="000508E8">
            <w:pPr>
              <w:jc w:val="both"/>
              <w:rPr>
                <w:rFonts w:ascii="Arial" w:hAnsi="Arial" w:cs="Arial"/>
              </w:rPr>
            </w:pPr>
          </w:p>
        </w:tc>
        <w:tc>
          <w:tcPr>
            <w:tcW w:w="3738" w:type="dxa"/>
            <w:gridSpan w:val="3"/>
          </w:tcPr>
          <w:p w14:paraId="6450FABB" w14:textId="77777777" w:rsidR="00AA2D9D" w:rsidRPr="004C7CB4" w:rsidRDefault="00AA2D9D" w:rsidP="000508E8">
            <w:pPr>
              <w:jc w:val="both"/>
              <w:rPr>
                <w:rFonts w:ascii="Arial" w:hAnsi="Arial" w:cs="Arial"/>
              </w:rPr>
            </w:pPr>
            <w:r w:rsidRPr="004C7CB4">
              <w:rPr>
                <w:rFonts w:ascii="Arial" w:hAnsi="Arial" w:cs="Arial"/>
              </w:rPr>
              <w:t xml:space="preserve">IND.6: </w:t>
            </w:r>
          </w:p>
        </w:tc>
        <w:tc>
          <w:tcPr>
            <w:tcW w:w="3314" w:type="dxa"/>
            <w:gridSpan w:val="2"/>
          </w:tcPr>
          <w:p w14:paraId="11AFB67F" w14:textId="77777777" w:rsidR="00AA2D9D" w:rsidRPr="004C7CB4" w:rsidRDefault="00AA2D9D" w:rsidP="000508E8">
            <w:pPr>
              <w:jc w:val="both"/>
              <w:rPr>
                <w:rFonts w:ascii="Arial" w:hAnsi="Arial" w:cs="Arial"/>
              </w:rPr>
            </w:pPr>
          </w:p>
        </w:tc>
      </w:tr>
      <w:tr w:rsidR="00AA2D9D" w:rsidRPr="004C7CB4" w14:paraId="2F4F686B" w14:textId="77777777" w:rsidTr="000508E8">
        <w:trPr>
          <w:trHeight w:val="22"/>
        </w:trPr>
        <w:tc>
          <w:tcPr>
            <w:tcW w:w="2062" w:type="dxa"/>
            <w:vMerge/>
          </w:tcPr>
          <w:p w14:paraId="13145E73" w14:textId="77777777" w:rsidR="00AA2D9D" w:rsidRPr="004C7CB4" w:rsidRDefault="00AA2D9D" w:rsidP="000508E8">
            <w:pPr>
              <w:jc w:val="both"/>
              <w:rPr>
                <w:rFonts w:ascii="Arial" w:hAnsi="Arial" w:cs="Arial"/>
              </w:rPr>
            </w:pPr>
          </w:p>
        </w:tc>
        <w:tc>
          <w:tcPr>
            <w:tcW w:w="3738" w:type="dxa"/>
            <w:gridSpan w:val="3"/>
          </w:tcPr>
          <w:p w14:paraId="0F78213F" w14:textId="77777777" w:rsidR="00AA2D9D" w:rsidRPr="004C7CB4" w:rsidRDefault="00AA2D9D" w:rsidP="000508E8">
            <w:pPr>
              <w:jc w:val="both"/>
              <w:rPr>
                <w:rFonts w:ascii="Arial" w:hAnsi="Arial" w:cs="Arial"/>
              </w:rPr>
            </w:pPr>
            <w:r w:rsidRPr="004C7CB4">
              <w:rPr>
                <w:rFonts w:ascii="Arial" w:hAnsi="Arial" w:cs="Arial"/>
              </w:rPr>
              <w:t xml:space="preserve">IND.7: </w:t>
            </w:r>
          </w:p>
        </w:tc>
        <w:tc>
          <w:tcPr>
            <w:tcW w:w="3314" w:type="dxa"/>
            <w:gridSpan w:val="2"/>
          </w:tcPr>
          <w:p w14:paraId="0EA01B99" w14:textId="77777777" w:rsidR="00AA2D9D" w:rsidRPr="004C7CB4" w:rsidRDefault="00AA2D9D" w:rsidP="000508E8">
            <w:pPr>
              <w:jc w:val="both"/>
              <w:rPr>
                <w:rFonts w:ascii="Arial" w:hAnsi="Arial" w:cs="Arial"/>
              </w:rPr>
            </w:pPr>
          </w:p>
        </w:tc>
      </w:tr>
      <w:tr w:rsidR="00AA2D9D" w:rsidRPr="004C7CB4" w14:paraId="038F044F" w14:textId="77777777" w:rsidTr="000508E8">
        <w:trPr>
          <w:trHeight w:val="22"/>
        </w:trPr>
        <w:tc>
          <w:tcPr>
            <w:tcW w:w="2062" w:type="dxa"/>
          </w:tcPr>
          <w:p w14:paraId="14658E51" w14:textId="77777777" w:rsidR="00AA2D9D" w:rsidRPr="004C7CB4" w:rsidRDefault="00AA2D9D" w:rsidP="000508E8">
            <w:pPr>
              <w:jc w:val="both"/>
              <w:rPr>
                <w:rFonts w:ascii="Arial" w:hAnsi="Arial" w:cs="Arial"/>
              </w:rPr>
            </w:pPr>
            <w:r w:rsidRPr="004C7CB4">
              <w:rPr>
                <w:rFonts w:ascii="Arial" w:hAnsi="Arial" w:cs="Arial"/>
              </w:rPr>
              <w:t>Sub Total</w:t>
            </w:r>
          </w:p>
        </w:tc>
        <w:tc>
          <w:tcPr>
            <w:tcW w:w="3738" w:type="dxa"/>
            <w:gridSpan w:val="3"/>
          </w:tcPr>
          <w:p w14:paraId="17116ACE" w14:textId="77777777" w:rsidR="00AA2D9D" w:rsidRPr="004C7CB4" w:rsidRDefault="00AA2D9D" w:rsidP="000508E8">
            <w:pPr>
              <w:jc w:val="both"/>
              <w:rPr>
                <w:rFonts w:ascii="Arial" w:hAnsi="Arial" w:cs="Arial"/>
              </w:rPr>
            </w:pPr>
            <w:r w:rsidRPr="004C7CB4">
              <w:rPr>
                <w:rFonts w:ascii="Arial" w:hAnsi="Arial" w:cs="Arial"/>
              </w:rPr>
              <w:t>Sumatoria</w:t>
            </w:r>
          </w:p>
        </w:tc>
        <w:tc>
          <w:tcPr>
            <w:tcW w:w="3314" w:type="dxa"/>
            <w:gridSpan w:val="2"/>
          </w:tcPr>
          <w:p w14:paraId="123B2F37" w14:textId="77777777" w:rsidR="00AA2D9D" w:rsidRPr="004C7CB4" w:rsidRDefault="00AA2D9D" w:rsidP="000508E8">
            <w:pPr>
              <w:jc w:val="both"/>
              <w:rPr>
                <w:rFonts w:ascii="Arial" w:hAnsi="Arial" w:cs="Arial"/>
              </w:rPr>
            </w:pPr>
          </w:p>
        </w:tc>
      </w:tr>
      <w:tr w:rsidR="00AA2D9D" w:rsidRPr="004C7CB4" w14:paraId="5BC83B40" w14:textId="77777777" w:rsidTr="000508E8">
        <w:trPr>
          <w:trHeight w:val="26"/>
        </w:trPr>
        <w:tc>
          <w:tcPr>
            <w:tcW w:w="2062" w:type="dxa"/>
            <w:vMerge w:val="restart"/>
          </w:tcPr>
          <w:p w14:paraId="20A50E70" w14:textId="77777777" w:rsidR="00AA2D9D" w:rsidRPr="004C7CB4" w:rsidRDefault="00AA2D9D" w:rsidP="000508E8">
            <w:pPr>
              <w:jc w:val="both"/>
              <w:rPr>
                <w:rFonts w:ascii="Arial" w:hAnsi="Arial" w:cs="Arial"/>
              </w:rPr>
            </w:pPr>
            <w:r w:rsidRPr="004C7CB4">
              <w:rPr>
                <w:rFonts w:ascii="Arial" w:hAnsi="Arial" w:cs="Arial"/>
              </w:rPr>
              <w:t>Heteroevaluación Formativa</w:t>
            </w:r>
          </w:p>
          <w:p w14:paraId="772799F4" w14:textId="77777777" w:rsidR="00AA2D9D" w:rsidRPr="004C7CB4" w:rsidRDefault="00AA2D9D" w:rsidP="000508E8">
            <w:pPr>
              <w:jc w:val="both"/>
              <w:rPr>
                <w:rFonts w:ascii="Arial" w:hAnsi="Arial" w:cs="Arial"/>
              </w:rPr>
            </w:pPr>
            <w:r w:rsidRPr="004C7CB4">
              <w:rPr>
                <w:rFonts w:ascii="Arial" w:hAnsi="Arial" w:cs="Arial"/>
              </w:rPr>
              <w:t>Coaching del Profesor</w:t>
            </w:r>
          </w:p>
        </w:tc>
        <w:tc>
          <w:tcPr>
            <w:tcW w:w="3738" w:type="dxa"/>
            <w:gridSpan w:val="3"/>
          </w:tcPr>
          <w:p w14:paraId="454A197B" w14:textId="77777777" w:rsidR="00AA2D9D" w:rsidRPr="004C7CB4" w:rsidRDefault="00AA2D9D" w:rsidP="000508E8">
            <w:pPr>
              <w:jc w:val="both"/>
              <w:rPr>
                <w:rFonts w:ascii="Arial" w:hAnsi="Arial" w:cs="Arial"/>
              </w:rPr>
            </w:pPr>
            <w:r w:rsidRPr="004C7CB4">
              <w:rPr>
                <w:rFonts w:ascii="Arial" w:hAnsi="Arial" w:cs="Arial"/>
              </w:rPr>
              <w:t xml:space="preserve">IND.1: </w:t>
            </w:r>
          </w:p>
        </w:tc>
        <w:tc>
          <w:tcPr>
            <w:tcW w:w="3314" w:type="dxa"/>
            <w:gridSpan w:val="2"/>
          </w:tcPr>
          <w:p w14:paraId="46C056A1" w14:textId="77777777" w:rsidR="00AA2D9D" w:rsidRPr="004C7CB4" w:rsidRDefault="00AA2D9D" w:rsidP="000508E8">
            <w:pPr>
              <w:jc w:val="both"/>
              <w:rPr>
                <w:rFonts w:ascii="Arial" w:hAnsi="Arial" w:cs="Arial"/>
              </w:rPr>
            </w:pPr>
          </w:p>
        </w:tc>
      </w:tr>
      <w:tr w:rsidR="00AA2D9D" w:rsidRPr="004C7CB4" w14:paraId="3474E6AB" w14:textId="77777777" w:rsidTr="000508E8">
        <w:trPr>
          <w:trHeight w:val="22"/>
        </w:trPr>
        <w:tc>
          <w:tcPr>
            <w:tcW w:w="2062" w:type="dxa"/>
            <w:vMerge/>
          </w:tcPr>
          <w:p w14:paraId="2B95DB25" w14:textId="77777777" w:rsidR="00AA2D9D" w:rsidRPr="004C7CB4" w:rsidRDefault="00AA2D9D" w:rsidP="000508E8">
            <w:pPr>
              <w:jc w:val="both"/>
              <w:rPr>
                <w:rFonts w:ascii="Arial" w:hAnsi="Arial" w:cs="Arial"/>
              </w:rPr>
            </w:pPr>
          </w:p>
        </w:tc>
        <w:tc>
          <w:tcPr>
            <w:tcW w:w="3738" w:type="dxa"/>
            <w:gridSpan w:val="3"/>
          </w:tcPr>
          <w:p w14:paraId="2F04EC90" w14:textId="77777777" w:rsidR="00AA2D9D" w:rsidRPr="004C7CB4" w:rsidRDefault="00AA2D9D" w:rsidP="000508E8">
            <w:pPr>
              <w:jc w:val="both"/>
              <w:rPr>
                <w:rFonts w:ascii="Arial" w:hAnsi="Arial" w:cs="Arial"/>
              </w:rPr>
            </w:pPr>
            <w:r w:rsidRPr="004C7CB4">
              <w:rPr>
                <w:rFonts w:ascii="Arial" w:hAnsi="Arial" w:cs="Arial"/>
              </w:rPr>
              <w:t xml:space="preserve">IND.2: </w:t>
            </w:r>
          </w:p>
        </w:tc>
        <w:tc>
          <w:tcPr>
            <w:tcW w:w="3314" w:type="dxa"/>
            <w:gridSpan w:val="2"/>
          </w:tcPr>
          <w:p w14:paraId="6AF42D25" w14:textId="77777777" w:rsidR="00AA2D9D" w:rsidRPr="004C7CB4" w:rsidRDefault="00AA2D9D" w:rsidP="000508E8">
            <w:pPr>
              <w:jc w:val="both"/>
              <w:rPr>
                <w:rFonts w:ascii="Arial" w:hAnsi="Arial" w:cs="Arial"/>
              </w:rPr>
            </w:pPr>
          </w:p>
        </w:tc>
      </w:tr>
      <w:tr w:rsidR="00AA2D9D" w:rsidRPr="004C7CB4" w14:paraId="1470B3C7" w14:textId="77777777" w:rsidTr="000508E8">
        <w:trPr>
          <w:trHeight w:val="22"/>
        </w:trPr>
        <w:tc>
          <w:tcPr>
            <w:tcW w:w="2062" w:type="dxa"/>
            <w:vMerge/>
          </w:tcPr>
          <w:p w14:paraId="03C1FC46" w14:textId="77777777" w:rsidR="00AA2D9D" w:rsidRPr="004C7CB4" w:rsidRDefault="00AA2D9D" w:rsidP="000508E8">
            <w:pPr>
              <w:jc w:val="both"/>
              <w:rPr>
                <w:rFonts w:ascii="Arial" w:hAnsi="Arial" w:cs="Arial"/>
              </w:rPr>
            </w:pPr>
          </w:p>
        </w:tc>
        <w:tc>
          <w:tcPr>
            <w:tcW w:w="3738" w:type="dxa"/>
            <w:gridSpan w:val="3"/>
          </w:tcPr>
          <w:p w14:paraId="43F7CE37" w14:textId="77777777" w:rsidR="00AA2D9D" w:rsidRPr="004C7CB4" w:rsidRDefault="00AA2D9D" w:rsidP="000508E8">
            <w:pPr>
              <w:jc w:val="both"/>
              <w:rPr>
                <w:rFonts w:ascii="Arial" w:hAnsi="Arial" w:cs="Arial"/>
              </w:rPr>
            </w:pPr>
            <w:r w:rsidRPr="004C7CB4">
              <w:rPr>
                <w:rFonts w:ascii="Arial" w:hAnsi="Arial" w:cs="Arial"/>
              </w:rPr>
              <w:t xml:space="preserve">IND.3: </w:t>
            </w:r>
          </w:p>
        </w:tc>
        <w:tc>
          <w:tcPr>
            <w:tcW w:w="3314" w:type="dxa"/>
            <w:gridSpan w:val="2"/>
          </w:tcPr>
          <w:p w14:paraId="14AEE415" w14:textId="77777777" w:rsidR="00AA2D9D" w:rsidRPr="004C7CB4" w:rsidRDefault="00AA2D9D" w:rsidP="000508E8">
            <w:pPr>
              <w:jc w:val="both"/>
              <w:rPr>
                <w:rFonts w:ascii="Arial" w:hAnsi="Arial" w:cs="Arial"/>
              </w:rPr>
            </w:pPr>
          </w:p>
        </w:tc>
      </w:tr>
      <w:tr w:rsidR="00AA2D9D" w:rsidRPr="004C7CB4" w14:paraId="2CC25E95" w14:textId="77777777" w:rsidTr="000508E8">
        <w:trPr>
          <w:trHeight w:val="22"/>
        </w:trPr>
        <w:tc>
          <w:tcPr>
            <w:tcW w:w="2062" w:type="dxa"/>
            <w:vMerge/>
          </w:tcPr>
          <w:p w14:paraId="42AD8AF8" w14:textId="77777777" w:rsidR="00AA2D9D" w:rsidRPr="004C7CB4" w:rsidRDefault="00AA2D9D" w:rsidP="000508E8">
            <w:pPr>
              <w:jc w:val="both"/>
              <w:rPr>
                <w:rFonts w:ascii="Arial" w:hAnsi="Arial" w:cs="Arial"/>
              </w:rPr>
            </w:pPr>
          </w:p>
        </w:tc>
        <w:tc>
          <w:tcPr>
            <w:tcW w:w="3738" w:type="dxa"/>
            <w:gridSpan w:val="3"/>
          </w:tcPr>
          <w:p w14:paraId="16B93658" w14:textId="77777777" w:rsidR="00AA2D9D" w:rsidRPr="004C7CB4" w:rsidRDefault="00AA2D9D" w:rsidP="000508E8">
            <w:pPr>
              <w:jc w:val="both"/>
              <w:rPr>
                <w:rFonts w:ascii="Arial" w:hAnsi="Arial" w:cs="Arial"/>
              </w:rPr>
            </w:pPr>
            <w:r w:rsidRPr="004C7CB4">
              <w:rPr>
                <w:rFonts w:ascii="Arial" w:hAnsi="Arial" w:cs="Arial"/>
              </w:rPr>
              <w:t xml:space="preserve">IND.4: </w:t>
            </w:r>
          </w:p>
        </w:tc>
        <w:tc>
          <w:tcPr>
            <w:tcW w:w="3314" w:type="dxa"/>
            <w:gridSpan w:val="2"/>
          </w:tcPr>
          <w:p w14:paraId="5A66972C" w14:textId="77777777" w:rsidR="00AA2D9D" w:rsidRPr="004C7CB4" w:rsidRDefault="00AA2D9D" w:rsidP="000508E8">
            <w:pPr>
              <w:jc w:val="both"/>
              <w:rPr>
                <w:rFonts w:ascii="Arial" w:hAnsi="Arial" w:cs="Arial"/>
              </w:rPr>
            </w:pPr>
          </w:p>
        </w:tc>
      </w:tr>
      <w:tr w:rsidR="00AA2D9D" w:rsidRPr="004C7CB4" w14:paraId="46A54E7D" w14:textId="77777777" w:rsidTr="000508E8">
        <w:trPr>
          <w:trHeight w:val="22"/>
        </w:trPr>
        <w:tc>
          <w:tcPr>
            <w:tcW w:w="2062" w:type="dxa"/>
            <w:vMerge/>
          </w:tcPr>
          <w:p w14:paraId="37B34DAD" w14:textId="77777777" w:rsidR="00AA2D9D" w:rsidRPr="004C7CB4" w:rsidRDefault="00AA2D9D" w:rsidP="000508E8">
            <w:pPr>
              <w:jc w:val="both"/>
              <w:rPr>
                <w:rFonts w:ascii="Arial" w:hAnsi="Arial" w:cs="Arial"/>
              </w:rPr>
            </w:pPr>
          </w:p>
        </w:tc>
        <w:tc>
          <w:tcPr>
            <w:tcW w:w="3738" w:type="dxa"/>
            <w:gridSpan w:val="3"/>
          </w:tcPr>
          <w:p w14:paraId="74B7ADA0" w14:textId="77777777" w:rsidR="00AA2D9D" w:rsidRPr="004C7CB4" w:rsidRDefault="00AA2D9D" w:rsidP="000508E8">
            <w:pPr>
              <w:jc w:val="both"/>
              <w:rPr>
                <w:rFonts w:ascii="Arial" w:hAnsi="Arial" w:cs="Arial"/>
              </w:rPr>
            </w:pPr>
            <w:r w:rsidRPr="004C7CB4">
              <w:rPr>
                <w:rFonts w:ascii="Arial" w:hAnsi="Arial" w:cs="Arial"/>
              </w:rPr>
              <w:t xml:space="preserve">IND.5: </w:t>
            </w:r>
          </w:p>
        </w:tc>
        <w:tc>
          <w:tcPr>
            <w:tcW w:w="3314" w:type="dxa"/>
            <w:gridSpan w:val="2"/>
          </w:tcPr>
          <w:p w14:paraId="458CD3C7" w14:textId="77777777" w:rsidR="00AA2D9D" w:rsidRPr="004C7CB4" w:rsidRDefault="00AA2D9D" w:rsidP="000508E8">
            <w:pPr>
              <w:jc w:val="both"/>
              <w:rPr>
                <w:rFonts w:ascii="Arial" w:hAnsi="Arial" w:cs="Arial"/>
              </w:rPr>
            </w:pPr>
          </w:p>
        </w:tc>
      </w:tr>
      <w:tr w:rsidR="00AA2D9D" w:rsidRPr="004C7CB4" w14:paraId="5C0BB294" w14:textId="77777777" w:rsidTr="000508E8">
        <w:trPr>
          <w:trHeight w:val="22"/>
        </w:trPr>
        <w:tc>
          <w:tcPr>
            <w:tcW w:w="2062" w:type="dxa"/>
            <w:vMerge/>
          </w:tcPr>
          <w:p w14:paraId="4EC0D90B" w14:textId="77777777" w:rsidR="00AA2D9D" w:rsidRPr="004C7CB4" w:rsidRDefault="00AA2D9D" w:rsidP="000508E8">
            <w:pPr>
              <w:jc w:val="both"/>
              <w:rPr>
                <w:rFonts w:ascii="Arial" w:hAnsi="Arial" w:cs="Arial"/>
              </w:rPr>
            </w:pPr>
          </w:p>
        </w:tc>
        <w:tc>
          <w:tcPr>
            <w:tcW w:w="3738" w:type="dxa"/>
            <w:gridSpan w:val="3"/>
          </w:tcPr>
          <w:p w14:paraId="57534759" w14:textId="77777777" w:rsidR="00AA2D9D" w:rsidRPr="004C7CB4" w:rsidRDefault="00AA2D9D" w:rsidP="000508E8">
            <w:pPr>
              <w:jc w:val="both"/>
              <w:rPr>
                <w:rFonts w:ascii="Arial" w:hAnsi="Arial" w:cs="Arial"/>
              </w:rPr>
            </w:pPr>
            <w:r w:rsidRPr="004C7CB4">
              <w:rPr>
                <w:rFonts w:ascii="Arial" w:hAnsi="Arial" w:cs="Arial"/>
              </w:rPr>
              <w:t xml:space="preserve">IND.6: </w:t>
            </w:r>
          </w:p>
        </w:tc>
        <w:tc>
          <w:tcPr>
            <w:tcW w:w="3314" w:type="dxa"/>
            <w:gridSpan w:val="2"/>
          </w:tcPr>
          <w:p w14:paraId="30E4FEB2" w14:textId="77777777" w:rsidR="00AA2D9D" w:rsidRPr="004C7CB4" w:rsidRDefault="00AA2D9D" w:rsidP="000508E8">
            <w:pPr>
              <w:jc w:val="both"/>
              <w:rPr>
                <w:rFonts w:ascii="Arial" w:hAnsi="Arial" w:cs="Arial"/>
              </w:rPr>
            </w:pPr>
          </w:p>
        </w:tc>
      </w:tr>
      <w:tr w:rsidR="00AA2D9D" w:rsidRPr="004C7CB4" w14:paraId="787B1557" w14:textId="77777777" w:rsidTr="000508E8">
        <w:trPr>
          <w:trHeight w:val="22"/>
        </w:trPr>
        <w:tc>
          <w:tcPr>
            <w:tcW w:w="2062" w:type="dxa"/>
            <w:vMerge/>
          </w:tcPr>
          <w:p w14:paraId="47CEAF48" w14:textId="77777777" w:rsidR="00AA2D9D" w:rsidRPr="004C7CB4" w:rsidRDefault="00AA2D9D" w:rsidP="000508E8">
            <w:pPr>
              <w:jc w:val="both"/>
              <w:rPr>
                <w:rFonts w:ascii="Arial" w:hAnsi="Arial" w:cs="Arial"/>
              </w:rPr>
            </w:pPr>
          </w:p>
        </w:tc>
        <w:tc>
          <w:tcPr>
            <w:tcW w:w="3738" w:type="dxa"/>
            <w:gridSpan w:val="3"/>
          </w:tcPr>
          <w:p w14:paraId="5F273CFD" w14:textId="77777777" w:rsidR="00AA2D9D" w:rsidRPr="004C7CB4" w:rsidRDefault="00AA2D9D" w:rsidP="000508E8">
            <w:pPr>
              <w:jc w:val="both"/>
              <w:rPr>
                <w:rFonts w:ascii="Arial" w:hAnsi="Arial" w:cs="Arial"/>
              </w:rPr>
            </w:pPr>
            <w:r w:rsidRPr="004C7CB4">
              <w:rPr>
                <w:rFonts w:ascii="Arial" w:hAnsi="Arial" w:cs="Arial"/>
              </w:rPr>
              <w:t xml:space="preserve">IND.7: </w:t>
            </w:r>
          </w:p>
        </w:tc>
        <w:tc>
          <w:tcPr>
            <w:tcW w:w="3314" w:type="dxa"/>
            <w:gridSpan w:val="2"/>
          </w:tcPr>
          <w:p w14:paraId="7F5B9BF5" w14:textId="77777777" w:rsidR="00AA2D9D" w:rsidRPr="004C7CB4" w:rsidRDefault="00AA2D9D" w:rsidP="000508E8">
            <w:pPr>
              <w:jc w:val="both"/>
              <w:rPr>
                <w:rFonts w:ascii="Arial" w:hAnsi="Arial" w:cs="Arial"/>
              </w:rPr>
            </w:pPr>
          </w:p>
        </w:tc>
      </w:tr>
      <w:tr w:rsidR="00AA2D9D" w:rsidRPr="004C7CB4" w14:paraId="01E05D9A" w14:textId="77777777" w:rsidTr="000508E8">
        <w:trPr>
          <w:trHeight w:val="22"/>
        </w:trPr>
        <w:tc>
          <w:tcPr>
            <w:tcW w:w="2062" w:type="dxa"/>
          </w:tcPr>
          <w:p w14:paraId="24EE96E1" w14:textId="77777777" w:rsidR="00AA2D9D" w:rsidRPr="004C7CB4" w:rsidRDefault="00AA2D9D" w:rsidP="000508E8">
            <w:pPr>
              <w:jc w:val="both"/>
              <w:rPr>
                <w:rFonts w:ascii="Arial" w:hAnsi="Arial" w:cs="Arial"/>
              </w:rPr>
            </w:pPr>
            <w:r w:rsidRPr="004C7CB4">
              <w:rPr>
                <w:rFonts w:ascii="Arial" w:hAnsi="Arial" w:cs="Arial"/>
              </w:rPr>
              <w:t>Sub Total</w:t>
            </w:r>
          </w:p>
        </w:tc>
        <w:tc>
          <w:tcPr>
            <w:tcW w:w="3738" w:type="dxa"/>
            <w:gridSpan w:val="3"/>
          </w:tcPr>
          <w:p w14:paraId="701EFB58" w14:textId="77777777" w:rsidR="00AA2D9D" w:rsidRPr="004C7CB4" w:rsidRDefault="00AA2D9D" w:rsidP="000508E8">
            <w:pPr>
              <w:jc w:val="both"/>
              <w:rPr>
                <w:rFonts w:ascii="Arial" w:hAnsi="Arial" w:cs="Arial"/>
              </w:rPr>
            </w:pPr>
            <w:r w:rsidRPr="004C7CB4">
              <w:rPr>
                <w:rFonts w:ascii="Arial" w:hAnsi="Arial" w:cs="Arial"/>
              </w:rPr>
              <w:t>Sumatoria</w:t>
            </w:r>
          </w:p>
        </w:tc>
        <w:tc>
          <w:tcPr>
            <w:tcW w:w="3314" w:type="dxa"/>
            <w:gridSpan w:val="2"/>
          </w:tcPr>
          <w:p w14:paraId="6F9D555A" w14:textId="77777777" w:rsidR="00AA2D9D" w:rsidRPr="004C7CB4" w:rsidRDefault="00AA2D9D" w:rsidP="000508E8">
            <w:pPr>
              <w:jc w:val="both"/>
              <w:rPr>
                <w:rFonts w:ascii="Arial" w:hAnsi="Arial" w:cs="Arial"/>
              </w:rPr>
            </w:pPr>
          </w:p>
        </w:tc>
      </w:tr>
      <w:tr w:rsidR="00AA2D9D" w:rsidRPr="004C7CB4" w14:paraId="3692012D" w14:textId="77777777" w:rsidTr="000508E8">
        <w:trPr>
          <w:trHeight w:val="22"/>
        </w:trPr>
        <w:tc>
          <w:tcPr>
            <w:tcW w:w="2062" w:type="dxa"/>
          </w:tcPr>
          <w:p w14:paraId="177392D2" w14:textId="77777777" w:rsidR="00AA2D9D" w:rsidRPr="004C7CB4" w:rsidRDefault="00AA2D9D" w:rsidP="000508E8">
            <w:pPr>
              <w:jc w:val="both"/>
              <w:rPr>
                <w:rFonts w:ascii="Arial" w:hAnsi="Arial" w:cs="Arial"/>
              </w:rPr>
            </w:pPr>
            <w:r w:rsidRPr="004C7CB4">
              <w:rPr>
                <w:rFonts w:ascii="Arial" w:hAnsi="Arial" w:cs="Arial"/>
              </w:rPr>
              <w:t>Nota Final</w:t>
            </w:r>
          </w:p>
        </w:tc>
        <w:tc>
          <w:tcPr>
            <w:tcW w:w="7052" w:type="dxa"/>
            <w:gridSpan w:val="5"/>
          </w:tcPr>
          <w:p w14:paraId="47D44CC5" w14:textId="77777777" w:rsidR="00AA2D9D" w:rsidRPr="004C7CB4" w:rsidRDefault="00AA2D9D" w:rsidP="000508E8">
            <w:pPr>
              <w:jc w:val="both"/>
              <w:rPr>
                <w:rFonts w:ascii="Arial" w:hAnsi="Arial" w:cs="Arial"/>
              </w:rPr>
            </w:pPr>
            <w:r w:rsidRPr="004C7CB4">
              <w:rPr>
                <w:rFonts w:ascii="Arial" w:hAnsi="Arial" w:cs="Arial"/>
              </w:rPr>
              <w:t>Regla de tres para obtener los puntos finales</w:t>
            </w:r>
          </w:p>
        </w:tc>
      </w:tr>
    </w:tbl>
    <w:p w14:paraId="1A43EC7F" w14:textId="77777777" w:rsidR="00AA2D9D" w:rsidRPr="004C7CB4" w:rsidRDefault="00AA2D9D" w:rsidP="00AA2D9D">
      <w:pPr>
        <w:jc w:val="both"/>
        <w:rPr>
          <w:rFonts w:ascii="Arial" w:hAnsi="Arial" w:cs="Arial"/>
          <w:shd w:val="clear" w:color="auto" w:fill="FFFFFF"/>
        </w:rPr>
      </w:pPr>
    </w:p>
    <w:p w14:paraId="3AD4931D" w14:textId="77777777" w:rsidR="00AA2D9D" w:rsidRPr="004C7CB4" w:rsidRDefault="00AA2D9D" w:rsidP="00AA2D9D">
      <w:pPr>
        <w:spacing w:before="60" w:after="60"/>
        <w:jc w:val="both"/>
        <w:rPr>
          <w:rFonts w:ascii="Arial" w:eastAsia="MS Mincho" w:hAnsi="Arial" w:cs="Arial"/>
          <w:b/>
          <w:bCs/>
        </w:rPr>
      </w:pPr>
      <w:r w:rsidRPr="004C7CB4">
        <w:rPr>
          <w:rFonts w:ascii="Arial" w:eastAsia="MS Mincho" w:hAnsi="Arial" w:cs="Arial"/>
          <w:b/>
          <w:bCs/>
        </w:rPr>
        <w:t>Estudios de Caso</w:t>
      </w:r>
    </w:p>
    <w:p w14:paraId="081C8440"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 xml:space="preserve">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w:t>
      </w:r>
    </w:p>
    <w:p w14:paraId="490A2E04"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Fomenta la capacidad de resolver problemas mediante pensamiento crítico, potencia el diálogo entre profesionales y estudiantes, se comparten formas de comprensión y se permite reconstruir significados. Por lo que la persona estudiante podrá seleccionar técnicas y herramientas de diseño de software, mediante el análisis del proceso de desarrollo y gestión de productos digitales de calidad, para la mejora de las problemáticas referentes a las necesidades de las organizaciones contemporáneas, además de emplear los principios éticos en el proceso de desarrollo de software, mediante el análisis de la moralidad, el derecho y la ética en la organización, para la mejora de las empresas. Esta es una actividad grupal que se vincula a la evaluación del curso.</w:t>
      </w:r>
    </w:p>
    <w:p w14:paraId="26943415" w14:textId="77777777" w:rsidR="00AA2D9D" w:rsidRPr="004C7CB4" w:rsidRDefault="00AA2D9D" w:rsidP="00AA2D9D">
      <w:pPr>
        <w:jc w:val="both"/>
        <w:rPr>
          <w:rFonts w:ascii="Arial" w:hAnsi="Arial" w:cs="Arial"/>
          <w:shd w:val="clear" w:color="auto" w:fill="FFFFFF"/>
        </w:rPr>
      </w:pPr>
      <w:r w:rsidRPr="004C7CB4">
        <w:rPr>
          <w:rFonts w:ascii="Arial" w:hAnsi="Arial" w:cs="Arial"/>
          <w:shd w:val="clear" w:color="auto" w:fill="FFFFFF"/>
        </w:rPr>
        <w:t>Los pasos que deben de seguir las personas estudiantes son las siguientes:</w:t>
      </w:r>
    </w:p>
    <w:p w14:paraId="1E9EE14C" w14:textId="77777777" w:rsidR="00AA2D9D" w:rsidRPr="004C7CB4" w:rsidRDefault="00AA2D9D" w:rsidP="00D04B38">
      <w:pPr>
        <w:pStyle w:val="Prrafodelista"/>
        <w:numPr>
          <w:ilvl w:val="0"/>
          <w:numId w:val="527"/>
        </w:numPr>
        <w:spacing w:after="200"/>
        <w:jc w:val="both"/>
        <w:rPr>
          <w:rFonts w:ascii="Arial" w:hAnsi="Arial" w:cs="Arial"/>
          <w:shd w:val="clear" w:color="auto" w:fill="FFFFFF"/>
        </w:rPr>
      </w:pPr>
      <w:r w:rsidRPr="004C7CB4">
        <w:rPr>
          <w:rFonts w:ascii="Arial" w:hAnsi="Arial" w:cs="Arial"/>
          <w:shd w:val="clear" w:color="auto" w:fill="FFFFFF"/>
        </w:rPr>
        <w:t>Identifique tres tendencias clave en la economía costarricense relacionadas con el uso de IA y ML.</w:t>
      </w:r>
    </w:p>
    <w:p w14:paraId="5035E804" w14:textId="77777777" w:rsidR="00AA2D9D" w:rsidRPr="004C7CB4" w:rsidRDefault="00AA2D9D" w:rsidP="00D04B38">
      <w:pPr>
        <w:pStyle w:val="Prrafodelista"/>
        <w:numPr>
          <w:ilvl w:val="0"/>
          <w:numId w:val="527"/>
        </w:numPr>
        <w:spacing w:after="200"/>
        <w:jc w:val="both"/>
        <w:rPr>
          <w:rFonts w:ascii="Arial" w:hAnsi="Arial" w:cs="Arial"/>
          <w:shd w:val="clear" w:color="auto" w:fill="FFFFFF"/>
        </w:rPr>
      </w:pPr>
      <w:r w:rsidRPr="004C7CB4">
        <w:rPr>
          <w:rFonts w:ascii="Arial" w:hAnsi="Arial" w:cs="Arial"/>
          <w:shd w:val="clear" w:color="auto" w:fill="FFFFFF"/>
        </w:rPr>
        <w:t>Describa el desafío económico central que Costa Rica enfrenta en el contexto seleccionado. También puede ser una oportunidad generada.</w:t>
      </w:r>
    </w:p>
    <w:p w14:paraId="3F12BF44" w14:textId="77777777" w:rsidR="00AA2D9D" w:rsidRPr="004C7CB4" w:rsidRDefault="00AA2D9D" w:rsidP="00D04B38">
      <w:pPr>
        <w:pStyle w:val="Prrafodelista"/>
        <w:numPr>
          <w:ilvl w:val="0"/>
          <w:numId w:val="527"/>
        </w:numPr>
        <w:spacing w:after="200"/>
        <w:jc w:val="both"/>
        <w:rPr>
          <w:rFonts w:ascii="Arial" w:hAnsi="Arial" w:cs="Arial"/>
          <w:shd w:val="clear" w:color="auto" w:fill="FFFFFF"/>
        </w:rPr>
      </w:pPr>
      <w:r w:rsidRPr="004C7CB4">
        <w:rPr>
          <w:rFonts w:ascii="Arial" w:hAnsi="Arial" w:cs="Arial"/>
          <w:shd w:val="clear" w:color="auto" w:fill="FFFFFF"/>
        </w:rPr>
        <w:t>Genere dos estrategias justificadas para abordar el desafío o aprovechar la oportunidad.</w:t>
      </w:r>
    </w:p>
    <w:p w14:paraId="4D405710" w14:textId="77777777" w:rsidR="00AA2D9D" w:rsidRPr="004C7CB4" w:rsidRDefault="00AA2D9D" w:rsidP="00D04B38">
      <w:pPr>
        <w:pStyle w:val="Prrafodelista"/>
        <w:numPr>
          <w:ilvl w:val="0"/>
          <w:numId w:val="527"/>
        </w:numPr>
        <w:spacing w:after="200"/>
        <w:jc w:val="both"/>
        <w:rPr>
          <w:rFonts w:ascii="Arial" w:hAnsi="Arial" w:cs="Arial"/>
          <w:shd w:val="clear" w:color="auto" w:fill="FFFFFF"/>
        </w:rPr>
      </w:pPr>
      <w:r w:rsidRPr="004C7CB4">
        <w:rPr>
          <w:rFonts w:ascii="Arial" w:hAnsi="Arial" w:cs="Arial"/>
          <w:shd w:val="clear" w:color="auto" w:fill="FFFFFF"/>
        </w:rPr>
        <w:t>Elija la alternativa viable, y explique por qué en al menos tres párrafos.</w:t>
      </w:r>
    </w:p>
    <w:p w14:paraId="3858E5F7" w14:textId="77777777" w:rsidR="00AA2D9D" w:rsidRPr="004C7CB4" w:rsidRDefault="00AA2D9D" w:rsidP="00D04B38">
      <w:pPr>
        <w:pStyle w:val="Prrafodelista"/>
        <w:numPr>
          <w:ilvl w:val="0"/>
          <w:numId w:val="527"/>
        </w:numPr>
        <w:spacing w:after="200"/>
        <w:jc w:val="both"/>
        <w:rPr>
          <w:rFonts w:ascii="Arial" w:hAnsi="Arial" w:cs="Arial"/>
          <w:shd w:val="clear" w:color="auto" w:fill="FFFFFF"/>
        </w:rPr>
      </w:pPr>
      <w:r w:rsidRPr="004C7CB4">
        <w:rPr>
          <w:rFonts w:ascii="Arial" w:hAnsi="Arial" w:cs="Arial"/>
          <w:shd w:val="clear" w:color="auto" w:fill="FFFFFF"/>
        </w:rPr>
        <w:lastRenderedPageBreak/>
        <w:t>Desarrolle el marco teórico que sustente de manera sólida las alternativas de soluciones al caso.</w:t>
      </w:r>
    </w:p>
    <w:p w14:paraId="457B16D0" w14:textId="77777777" w:rsidR="00AA2D9D" w:rsidRPr="004C7CB4" w:rsidRDefault="00AA2D9D" w:rsidP="00D04B38">
      <w:pPr>
        <w:pStyle w:val="Prrafodelista"/>
        <w:numPr>
          <w:ilvl w:val="0"/>
          <w:numId w:val="527"/>
        </w:numPr>
        <w:spacing w:after="200"/>
        <w:jc w:val="both"/>
        <w:rPr>
          <w:rFonts w:ascii="Arial" w:hAnsi="Arial" w:cs="Arial"/>
          <w:shd w:val="clear" w:color="auto" w:fill="FFFFFF"/>
        </w:rPr>
      </w:pPr>
      <w:r w:rsidRPr="004C7CB4">
        <w:rPr>
          <w:rFonts w:ascii="Arial" w:hAnsi="Arial" w:cs="Arial"/>
          <w:shd w:val="clear" w:color="auto" w:fill="FFFFFF"/>
        </w:rPr>
        <w:t>Presente al menos tres conclusiones referidas al impacto de la IA y ML en la economía de Costa Rica.</w:t>
      </w:r>
    </w:p>
    <w:p w14:paraId="1E26FA7D" w14:textId="77777777" w:rsidR="00AA2D9D" w:rsidRPr="004C7CB4" w:rsidRDefault="00AA2D9D" w:rsidP="00D04B38">
      <w:pPr>
        <w:pStyle w:val="Prrafodelista"/>
        <w:numPr>
          <w:ilvl w:val="0"/>
          <w:numId w:val="527"/>
        </w:numPr>
        <w:spacing w:after="200"/>
        <w:jc w:val="both"/>
        <w:rPr>
          <w:rFonts w:ascii="Arial" w:hAnsi="Arial" w:cs="Arial"/>
          <w:shd w:val="clear" w:color="auto" w:fill="FFFFFF"/>
        </w:rPr>
      </w:pPr>
      <w:r w:rsidRPr="004C7CB4">
        <w:rPr>
          <w:rFonts w:ascii="Arial" w:hAnsi="Arial" w:cs="Arial"/>
          <w:shd w:val="clear" w:color="auto" w:fill="FFFFFF"/>
        </w:rPr>
        <w:t>Presente las referencias utilizadas en formato APA vigente.</w:t>
      </w:r>
    </w:p>
    <w:p w14:paraId="5864477A" w14:textId="77777777" w:rsidR="00AA2D9D" w:rsidRPr="004C7CB4" w:rsidRDefault="00AA2D9D" w:rsidP="00D04B38">
      <w:pPr>
        <w:pStyle w:val="Prrafodelista"/>
        <w:numPr>
          <w:ilvl w:val="0"/>
          <w:numId w:val="527"/>
        </w:numPr>
        <w:spacing w:after="200"/>
        <w:jc w:val="both"/>
        <w:rPr>
          <w:rFonts w:ascii="Arial" w:hAnsi="Arial" w:cs="Arial"/>
          <w:shd w:val="clear" w:color="auto" w:fill="FFFFFF"/>
        </w:rPr>
      </w:pPr>
      <w:r w:rsidRPr="004C7CB4">
        <w:rPr>
          <w:rFonts w:ascii="Arial" w:hAnsi="Arial" w:cs="Arial"/>
          <w:shd w:val="clear" w:color="auto" w:fill="FFFFFF"/>
        </w:rPr>
        <w:t>Presente al menos cuatro fuentes bibliográficas con no menos de cinco años.</w:t>
      </w:r>
    </w:p>
    <w:p w14:paraId="1A170AC2" w14:textId="77777777" w:rsidR="00AA2D9D" w:rsidRPr="004C7CB4" w:rsidRDefault="00AA2D9D" w:rsidP="00D04B38">
      <w:pPr>
        <w:pStyle w:val="Prrafodelista"/>
        <w:numPr>
          <w:ilvl w:val="0"/>
          <w:numId w:val="527"/>
        </w:numPr>
        <w:spacing w:after="200"/>
        <w:jc w:val="both"/>
        <w:rPr>
          <w:rFonts w:ascii="Arial" w:hAnsi="Arial" w:cs="Arial"/>
          <w:shd w:val="clear" w:color="auto" w:fill="FFFFFF"/>
        </w:rPr>
      </w:pPr>
      <w:r w:rsidRPr="004C7CB4">
        <w:rPr>
          <w:rFonts w:ascii="Arial" w:hAnsi="Arial" w:cs="Arial"/>
          <w:shd w:val="clear" w:color="auto" w:fill="FFFFFF"/>
        </w:rPr>
        <w:t>Presente un comentario personal sobre sus puntos de vista con respecto al estudio de caso.</w:t>
      </w:r>
    </w:p>
    <w:p w14:paraId="01047C7D" w14:textId="77777777" w:rsidR="00AA2D9D" w:rsidRPr="004C7CB4" w:rsidRDefault="00AA2D9D" w:rsidP="00AA2D9D">
      <w:pPr>
        <w:spacing w:before="60" w:after="60"/>
        <w:jc w:val="both"/>
        <w:rPr>
          <w:rFonts w:ascii="Arial" w:eastAsia="MS Mincho" w:hAnsi="Arial" w:cs="Arial"/>
          <w:b/>
          <w:bCs/>
        </w:rPr>
      </w:pPr>
      <w:r w:rsidRPr="004C7CB4">
        <w:rPr>
          <w:rFonts w:ascii="Arial" w:eastAsia="MS Mincho" w:hAnsi="Arial" w:cs="Arial"/>
          <w:b/>
          <w:bCs/>
        </w:rPr>
        <w:t>Estudio de Caso No. 1: Impacto de la Inteligencia Artificial y Machine Learning en la Economía de Costa Rica</w:t>
      </w:r>
    </w:p>
    <w:p w14:paraId="242869E1"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 xml:space="preserve">El diseño de la investigación de un estudio de caso suele incluir métodos cualitativos, pero a veces también se utilizan métodos cuantitativos. </w:t>
      </w:r>
    </w:p>
    <w:p w14:paraId="3D72A57F"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Los estudios de casos sirven para describir, comparar, evaluar y comprender diferentes aspectos de un problema de investigación.</w:t>
      </w:r>
    </w:p>
    <w:p w14:paraId="7243C66C"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 xml:space="preserve">La economía de un país se ve influenciada por una variedad de factores, tanto internos como externos. Con el auge de la tecnología y la digitalización, la Inteligencia Artificial (IA) y el Machine Learning (ML) han comenzado a desempeñar un papel crucial en la predicción y el modelado de tendencias económicas. Estas tecnologías han sido la base de muchos avances, desde la optimización de procesos industriales hasta la toma de decisiones financieras. </w:t>
      </w:r>
    </w:p>
    <w:p w14:paraId="2D20181E"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 xml:space="preserve">Debe realizar un estudio de caso sobre "El impacto de la Inteligencia Artificial y el Machine Learning en la economía de Costa Rica en la última década". Utilice el escenario global como base para la situación actual del uso de la IA y ML en el mundo económico, y relacione estos conceptos con la realidad económica de Costa Rica. </w:t>
      </w:r>
    </w:p>
    <w:p w14:paraId="434A0C8B"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Recientemente, se ha observado un cambio en la forma en que las economías nacionales abordan sus políticas macroeconómicas, incorporando análisis de datos avanzados, automatización y algoritmos de predicción. Estas herramientas han permitido a los países anticipar crisis económicas, entender patrones de consumo y optimizar sus políticas fiscales y monetarias.</w:t>
      </w:r>
    </w:p>
    <w:p w14:paraId="0ACFFB94"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Más específicamente, el contexto de esta asignación se relacionará con los desafíos que enfrenta Costa Rica en la adaptación y adopción de estas tecnologías en su economía y las oportunidades que presentan para el crecimiento y desarrollo del país. Además, cómo la integración de estas tecnologías puede influir en aspectos como el empleo, la inversión extranjera y la política fiscal.</w:t>
      </w:r>
    </w:p>
    <w:p w14:paraId="67F31064"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A continuación, los pasos que debes seguir para realizar tu estudio de caso:</w:t>
      </w:r>
    </w:p>
    <w:p w14:paraId="72C8ABEF"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Paso 1: Seleccione un sector específico de la economía costarricense: Un buen estudio de caso debe:</w:t>
      </w:r>
    </w:p>
    <w:p w14:paraId="1778E756" w14:textId="77777777" w:rsidR="00AA2D9D" w:rsidRPr="004C7CB4" w:rsidRDefault="00AA2D9D" w:rsidP="00D04B38">
      <w:pPr>
        <w:pStyle w:val="Prrafodelista"/>
        <w:numPr>
          <w:ilvl w:val="1"/>
          <w:numId w:val="514"/>
        </w:numPr>
        <w:spacing w:after="200"/>
        <w:jc w:val="both"/>
        <w:rPr>
          <w:rFonts w:ascii="Arial" w:hAnsi="Arial" w:cs="Arial"/>
          <w:shd w:val="clear" w:color="auto" w:fill="FFFFFF"/>
        </w:rPr>
      </w:pPr>
      <w:r w:rsidRPr="004C7CB4">
        <w:rPr>
          <w:rFonts w:ascii="Arial" w:hAnsi="Arial" w:cs="Arial"/>
          <w:shd w:val="clear" w:color="auto" w:fill="FFFFFF"/>
        </w:rPr>
        <w:t>Aportar información nueva o inesperada sobre el tema.</w:t>
      </w:r>
    </w:p>
    <w:p w14:paraId="144F9D4B" w14:textId="77777777" w:rsidR="00AA2D9D" w:rsidRPr="004C7CB4" w:rsidRDefault="00AA2D9D" w:rsidP="00D04B38">
      <w:pPr>
        <w:pStyle w:val="Prrafodelista"/>
        <w:numPr>
          <w:ilvl w:val="1"/>
          <w:numId w:val="514"/>
        </w:numPr>
        <w:spacing w:after="200"/>
        <w:jc w:val="both"/>
        <w:rPr>
          <w:rFonts w:ascii="Arial" w:hAnsi="Arial" w:cs="Arial"/>
          <w:shd w:val="clear" w:color="auto" w:fill="FFFFFF"/>
        </w:rPr>
      </w:pPr>
      <w:r w:rsidRPr="004C7CB4">
        <w:rPr>
          <w:rFonts w:ascii="Arial" w:hAnsi="Arial" w:cs="Arial"/>
          <w:shd w:val="clear" w:color="auto" w:fill="FFFFFF"/>
        </w:rPr>
        <w:t>Proponer medidas prácticas para impulsar el crecimiento económico.</w:t>
      </w:r>
    </w:p>
    <w:p w14:paraId="4D5211EC" w14:textId="77777777" w:rsidR="00AA2D9D" w:rsidRPr="004C7CB4" w:rsidRDefault="00AA2D9D" w:rsidP="00D04B38">
      <w:pPr>
        <w:pStyle w:val="Prrafodelista"/>
        <w:numPr>
          <w:ilvl w:val="1"/>
          <w:numId w:val="514"/>
        </w:numPr>
        <w:spacing w:after="200"/>
        <w:jc w:val="both"/>
        <w:rPr>
          <w:rFonts w:ascii="Arial" w:hAnsi="Arial" w:cs="Arial"/>
          <w:shd w:val="clear" w:color="auto" w:fill="FFFFFF"/>
        </w:rPr>
      </w:pPr>
      <w:r w:rsidRPr="004C7CB4">
        <w:rPr>
          <w:rFonts w:ascii="Arial" w:hAnsi="Arial" w:cs="Arial"/>
          <w:shd w:val="clear" w:color="auto" w:fill="FFFFFF"/>
        </w:rPr>
        <w:t>Abrir nuevas vías de investigación.</w:t>
      </w:r>
    </w:p>
    <w:p w14:paraId="6086761B" w14:textId="77777777" w:rsidR="00AA2D9D" w:rsidRPr="004C7CB4" w:rsidRDefault="00AA2D9D" w:rsidP="00D04B38">
      <w:pPr>
        <w:pStyle w:val="Prrafodelista"/>
        <w:numPr>
          <w:ilvl w:val="0"/>
          <w:numId w:val="528"/>
        </w:numPr>
        <w:spacing w:after="200"/>
        <w:jc w:val="both"/>
        <w:rPr>
          <w:rFonts w:ascii="Arial" w:hAnsi="Arial" w:cs="Arial"/>
          <w:shd w:val="clear" w:color="auto" w:fill="FFFFFF"/>
        </w:rPr>
      </w:pPr>
      <w:r w:rsidRPr="004C7CB4">
        <w:rPr>
          <w:rFonts w:ascii="Arial" w:hAnsi="Arial" w:cs="Arial"/>
          <w:shd w:val="clear" w:color="auto" w:fill="FFFFFF"/>
        </w:rPr>
        <w:t>Paso 2: Identifique tres tendencias clave en la economía costarricense relacionadas con el uso de IA y ML.</w:t>
      </w:r>
    </w:p>
    <w:p w14:paraId="216DCED0" w14:textId="77777777" w:rsidR="00AA2D9D" w:rsidRPr="004C7CB4" w:rsidRDefault="00AA2D9D" w:rsidP="00D04B38">
      <w:pPr>
        <w:pStyle w:val="Prrafodelista"/>
        <w:numPr>
          <w:ilvl w:val="0"/>
          <w:numId w:val="528"/>
        </w:numPr>
        <w:spacing w:after="200"/>
        <w:jc w:val="both"/>
        <w:rPr>
          <w:rFonts w:ascii="Arial" w:hAnsi="Arial" w:cs="Arial"/>
          <w:shd w:val="clear" w:color="auto" w:fill="FFFFFF"/>
        </w:rPr>
      </w:pPr>
      <w:r w:rsidRPr="004C7CB4">
        <w:rPr>
          <w:rFonts w:ascii="Arial" w:hAnsi="Arial" w:cs="Arial"/>
          <w:shd w:val="clear" w:color="auto" w:fill="FFFFFF"/>
        </w:rPr>
        <w:lastRenderedPageBreak/>
        <w:t>Paso 3: Describa el desafío económico central que Costa Rica enfrenta en el contexto seleccionado. También puede ser una oportunidad generada.</w:t>
      </w:r>
    </w:p>
    <w:p w14:paraId="0CA3D5B6" w14:textId="77777777" w:rsidR="00AA2D9D" w:rsidRPr="004C7CB4" w:rsidRDefault="00AA2D9D" w:rsidP="00D04B38">
      <w:pPr>
        <w:pStyle w:val="Prrafodelista"/>
        <w:numPr>
          <w:ilvl w:val="0"/>
          <w:numId w:val="528"/>
        </w:numPr>
        <w:spacing w:after="200"/>
        <w:jc w:val="both"/>
        <w:rPr>
          <w:rFonts w:ascii="Arial" w:hAnsi="Arial" w:cs="Arial"/>
          <w:shd w:val="clear" w:color="auto" w:fill="FFFFFF"/>
        </w:rPr>
      </w:pPr>
      <w:r w:rsidRPr="004C7CB4">
        <w:rPr>
          <w:rFonts w:ascii="Arial" w:hAnsi="Arial" w:cs="Arial"/>
          <w:shd w:val="clear" w:color="auto" w:fill="FFFFFF"/>
        </w:rPr>
        <w:t>Paso 4: Genere dos estrategias justificadas para abordar el desafío o aprovechar la oportunidad.</w:t>
      </w:r>
    </w:p>
    <w:p w14:paraId="044A59EC" w14:textId="77777777" w:rsidR="00AA2D9D" w:rsidRPr="004C7CB4" w:rsidRDefault="00AA2D9D" w:rsidP="00D04B38">
      <w:pPr>
        <w:pStyle w:val="Prrafodelista"/>
        <w:numPr>
          <w:ilvl w:val="0"/>
          <w:numId w:val="528"/>
        </w:numPr>
        <w:spacing w:after="200"/>
        <w:jc w:val="both"/>
        <w:rPr>
          <w:rFonts w:ascii="Arial" w:hAnsi="Arial" w:cs="Arial"/>
          <w:shd w:val="clear" w:color="auto" w:fill="FFFFFF"/>
        </w:rPr>
      </w:pPr>
      <w:r w:rsidRPr="004C7CB4">
        <w:rPr>
          <w:rFonts w:ascii="Arial" w:hAnsi="Arial" w:cs="Arial"/>
          <w:shd w:val="clear" w:color="auto" w:fill="FFFFFF"/>
        </w:rPr>
        <w:t>Paso 5: Elija la alternativa viable, y explique por qué en al menos tres párrafos.</w:t>
      </w:r>
    </w:p>
    <w:p w14:paraId="33686C0E" w14:textId="77777777" w:rsidR="00AA2D9D" w:rsidRPr="004C7CB4" w:rsidRDefault="00AA2D9D" w:rsidP="00D04B38">
      <w:pPr>
        <w:pStyle w:val="Prrafodelista"/>
        <w:numPr>
          <w:ilvl w:val="0"/>
          <w:numId w:val="528"/>
        </w:numPr>
        <w:spacing w:after="200"/>
        <w:jc w:val="both"/>
        <w:rPr>
          <w:rFonts w:ascii="Arial" w:hAnsi="Arial" w:cs="Arial"/>
          <w:shd w:val="clear" w:color="auto" w:fill="FFFFFF"/>
        </w:rPr>
      </w:pPr>
      <w:r w:rsidRPr="004C7CB4">
        <w:rPr>
          <w:rFonts w:ascii="Arial" w:hAnsi="Arial" w:cs="Arial"/>
          <w:shd w:val="clear" w:color="auto" w:fill="FFFFFF"/>
        </w:rPr>
        <w:t>Paso 6: Desarrolle el marco teórico que sustente de manera sólida las alternativas de soluciones al caso.</w:t>
      </w:r>
    </w:p>
    <w:p w14:paraId="48062D34" w14:textId="77777777" w:rsidR="00AA2D9D" w:rsidRPr="004C7CB4" w:rsidRDefault="00AA2D9D" w:rsidP="00D04B38">
      <w:pPr>
        <w:pStyle w:val="Prrafodelista"/>
        <w:numPr>
          <w:ilvl w:val="0"/>
          <w:numId w:val="528"/>
        </w:numPr>
        <w:spacing w:after="200"/>
        <w:jc w:val="both"/>
        <w:rPr>
          <w:rFonts w:ascii="Arial" w:hAnsi="Arial" w:cs="Arial"/>
          <w:shd w:val="clear" w:color="auto" w:fill="FFFFFF"/>
        </w:rPr>
      </w:pPr>
      <w:r w:rsidRPr="004C7CB4">
        <w:rPr>
          <w:rFonts w:ascii="Arial" w:hAnsi="Arial" w:cs="Arial"/>
          <w:shd w:val="clear" w:color="auto" w:fill="FFFFFF"/>
        </w:rPr>
        <w:t>Paso 7: Presente al menos tres conclusiones referidas al impacto de la IA y ML en la economía de Costa Rica.</w:t>
      </w:r>
    </w:p>
    <w:p w14:paraId="3000EEBF" w14:textId="77777777" w:rsidR="00AA2D9D" w:rsidRPr="004C7CB4" w:rsidRDefault="00AA2D9D" w:rsidP="00D04B38">
      <w:pPr>
        <w:pStyle w:val="Prrafodelista"/>
        <w:numPr>
          <w:ilvl w:val="0"/>
          <w:numId w:val="528"/>
        </w:numPr>
        <w:spacing w:after="200"/>
        <w:jc w:val="both"/>
        <w:rPr>
          <w:rFonts w:ascii="Arial" w:hAnsi="Arial" w:cs="Arial"/>
          <w:shd w:val="clear" w:color="auto" w:fill="FFFFFF"/>
        </w:rPr>
      </w:pPr>
      <w:r w:rsidRPr="004C7CB4">
        <w:rPr>
          <w:rFonts w:ascii="Arial" w:hAnsi="Arial" w:cs="Arial"/>
          <w:shd w:val="clear" w:color="auto" w:fill="FFFFFF"/>
        </w:rPr>
        <w:t>Paso 8: Presente las referencias utilizadas en formato APA vigente.</w:t>
      </w:r>
    </w:p>
    <w:p w14:paraId="2ED3DA79" w14:textId="77777777" w:rsidR="00AA2D9D" w:rsidRPr="004C7CB4" w:rsidRDefault="00AA2D9D" w:rsidP="00D04B38">
      <w:pPr>
        <w:pStyle w:val="Prrafodelista"/>
        <w:numPr>
          <w:ilvl w:val="0"/>
          <w:numId w:val="528"/>
        </w:numPr>
        <w:spacing w:after="200"/>
        <w:jc w:val="both"/>
        <w:rPr>
          <w:rFonts w:ascii="Arial" w:hAnsi="Arial" w:cs="Arial"/>
          <w:shd w:val="clear" w:color="auto" w:fill="FFFFFF"/>
        </w:rPr>
      </w:pPr>
      <w:r w:rsidRPr="004C7CB4">
        <w:rPr>
          <w:rFonts w:ascii="Arial" w:hAnsi="Arial" w:cs="Arial"/>
          <w:shd w:val="clear" w:color="auto" w:fill="FFFFFF"/>
        </w:rPr>
        <w:t>Paso 9: Presente al menos cuatro fuentes bibliográficas con no menos de cinco años.</w:t>
      </w:r>
    </w:p>
    <w:p w14:paraId="10711992" w14:textId="77777777" w:rsidR="00AA2D9D" w:rsidRPr="004C7CB4" w:rsidRDefault="00AA2D9D" w:rsidP="00D04B38">
      <w:pPr>
        <w:pStyle w:val="Prrafodelista"/>
        <w:numPr>
          <w:ilvl w:val="0"/>
          <w:numId w:val="528"/>
        </w:numPr>
        <w:spacing w:after="200"/>
        <w:jc w:val="both"/>
        <w:rPr>
          <w:rFonts w:ascii="Arial" w:hAnsi="Arial" w:cs="Arial"/>
          <w:shd w:val="clear" w:color="auto" w:fill="FFFFFF"/>
        </w:rPr>
      </w:pPr>
      <w:r w:rsidRPr="004C7CB4">
        <w:rPr>
          <w:rFonts w:ascii="Arial" w:hAnsi="Arial" w:cs="Arial"/>
          <w:shd w:val="clear" w:color="auto" w:fill="FFFFFF"/>
        </w:rPr>
        <w:t>Paso 10: Presente un comentario personal sobre sus puntos de vista con respecto al estudio de caso.</w:t>
      </w:r>
    </w:p>
    <w:p w14:paraId="5DEE9FB3" w14:textId="77777777" w:rsidR="00AA2D9D" w:rsidRPr="004C7CB4" w:rsidRDefault="00AA2D9D" w:rsidP="00AA2D9D">
      <w:pPr>
        <w:spacing w:before="60" w:after="60"/>
        <w:jc w:val="both"/>
        <w:rPr>
          <w:rFonts w:ascii="Arial" w:eastAsia="MS Mincho" w:hAnsi="Arial" w:cs="Arial"/>
          <w:b/>
          <w:bCs/>
        </w:rPr>
      </w:pPr>
      <w:r w:rsidRPr="004C7CB4">
        <w:rPr>
          <w:rFonts w:ascii="Arial" w:eastAsia="MS Mincho" w:hAnsi="Arial" w:cs="Arial"/>
          <w:b/>
          <w:bCs/>
        </w:rPr>
        <w:t>Estudio de Caso No. 2: Impacto de los Ecosistemas FINTECH en la Economía de Costa Rica dentro de la Región Latinoamericana</w:t>
      </w:r>
    </w:p>
    <w:p w14:paraId="26716F92"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El diseño de la investigación de un estudio de caso integra tanto métodos cualitativos como cuantitativos. Los estudios de casos son esenciales para describir, comparar, evaluar y comprender diferentes facetas de un problema de investigación. Se le pide que realice un estudio de caso centrado en "El impacto y la proyección de los ecosistemas FINTECH en la economía de Costa Rica dentro del contexto de la Región Latinoamericana". Use el siguiente escenario como base de la situación actual de los ecosistemas FINTECH en la región y relacione esos conceptos con la realidad costarricense:</w:t>
      </w:r>
    </w:p>
    <w:p w14:paraId="68D1E9D6"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Las tecnologías financieras, conocidas como FINTECH, están revolucionando la forma en que se llevan a cabo las transacciones y los servicios financieros en todo el mundo. Latinoamérica, como región emergente, ha experimentado un aumento significativo en la adopción de estas tecnologías, lo que ha impactado tanto en la inclusión financiera como en la competencia en el sector financiero tradicional. Estas innovaciones no solo ofrecen soluciones más eficientes y accesibles, sino que también plantean desafíos en términos de regulación y seguridad. En este panorama cambiante, Costa Rica, con su economía en crecimiento y su población digitalmente activa, tiene el potencial de ser un líder regional en la adopción y desarrollo de soluciones FINTECH.</w:t>
      </w:r>
    </w:p>
    <w:p w14:paraId="5804A09D"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Siguiendo esta línea de investigación, desarrolle su estudio de caso considerando los siguientes pasos:</w:t>
      </w:r>
    </w:p>
    <w:p w14:paraId="44929A20" w14:textId="77777777" w:rsidR="00AA2D9D" w:rsidRPr="004C7CB4" w:rsidRDefault="00AA2D9D" w:rsidP="00D04B38">
      <w:pPr>
        <w:pStyle w:val="Prrafodelista"/>
        <w:numPr>
          <w:ilvl w:val="0"/>
          <w:numId w:val="529"/>
        </w:numPr>
        <w:spacing w:after="200"/>
        <w:jc w:val="both"/>
        <w:rPr>
          <w:rFonts w:ascii="Arial" w:hAnsi="Arial" w:cs="Arial"/>
        </w:rPr>
      </w:pPr>
      <w:r w:rsidRPr="004C7CB4">
        <w:rPr>
          <w:rFonts w:ascii="Arial" w:hAnsi="Arial" w:cs="Arial"/>
        </w:rPr>
        <w:t>Paso 1: Seleccione un caso específico dentro del ecosistema FINTECH costarricense que haya tenido un impacto significativo. Este caso debe:</w:t>
      </w:r>
    </w:p>
    <w:p w14:paraId="472F9777" w14:textId="77777777" w:rsidR="00AA2D9D" w:rsidRPr="004C7CB4" w:rsidRDefault="00AA2D9D" w:rsidP="00D04B38">
      <w:pPr>
        <w:pStyle w:val="Prrafodelista"/>
        <w:numPr>
          <w:ilvl w:val="1"/>
          <w:numId w:val="529"/>
        </w:numPr>
        <w:spacing w:after="200"/>
        <w:jc w:val="both"/>
        <w:rPr>
          <w:rFonts w:ascii="Arial" w:hAnsi="Arial" w:cs="Arial"/>
        </w:rPr>
      </w:pPr>
      <w:r w:rsidRPr="004C7CB4">
        <w:rPr>
          <w:rFonts w:ascii="Arial" w:hAnsi="Arial" w:cs="Arial"/>
        </w:rPr>
        <w:t>Proporcionar perspectivas nuevas o inesperadas sobre el ecosistema FINTECH.</w:t>
      </w:r>
    </w:p>
    <w:p w14:paraId="07D281E8" w14:textId="77777777" w:rsidR="00AA2D9D" w:rsidRPr="004C7CB4" w:rsidRDefault="00AA2D9D" w:rsidP="00D04B38">
      <w:pPr>
        <w:pStyle w:val="Prrafodelista"/>
        <w:numPr>
          <w:ilvl w:val="1"/>
          <w:numId w:val="529"/>
        </w:numPr>
        <w:spacing w:after="200"/>
        <w:jc w:val="both"/>
        <w:rPr>
          <w:rFonts w:ascii="Arial" w:hAnsi="Arial" w:cs="Arial"/>
        </w:rPr>
      </w:pPr>
      <w:r w:rsidRPr="004C7CB4">
        <w:rPr>
          <w:rFonts w:ascii="Arial" w:hAnsi="Arial" w:cs="Arial"/>
        </w:rPr>
        <w:t>Sugerir acciones concretas para superar desafíos o capitalizar oportunidades.</w:t>
      </w:r>
    </w:p>
    <w:p w14:paraId="31CE544F" w14:textId="77777777" w:rsidR="00AA2D9D" w:rsidRPr="004C7CB4" w:rsidRDefault="00AA2D9D" w:rsidP="00D04B38">
      <w:pPr>
        <w:pStyle w:val="Prrafodelista"/>
        <w:numPr>
          <w:ilvl w:val="1"/>
          <w:numId w:val="529"/>
        </w:numPr>
        <w:spacing w:after="200"/>
        <w:jc w:val="both"/>
        <w:rPr>
          <w:rFonts w:ascii="Arial" w:hAnsi="Arial" w:cs="Arial"/>
        </w:rPr>
      </w:pPr>
      <w:r w:rsidRPr="004C7CB4">
        <w:rPr>
          <w:rFonts w:ascii="Arial" w:hAnsi="Arial" w:cs="Arial"/>
        </w:rPr>
        <w:t>Señalar posibles direcciones para futuras investigaciones en el campo.</w:t>
      </w:r>
    </w:p>
    <w:p w14:paraId="538528EC" w14:textId="77777777" w:rsidR="00AA2D9D" w:rsidRPr="004C7CB4" w:rsidRDefault="00AA2D9D" w:rsidP="00D04B38">
      <w:pPr>
        <w:pStyle w:val="Prrafodelista"/>
        <w:numPr>
          <w:ilvl w:val="0"/>
          <w:numId w:val="529"/>
        </w:numPr>
        <w:spacing w:after="200"/>
        <w:jc w:val="both"/>
        <w:rPr>
          <w:rFonts w:ascii="Arial" w:hAnsi="Arial" w:cs="Arial"/>
        </w:rPr>
      </w:pPr>
      <w:r w:rsidRPr="004C7CB4">
        <w:rPr>
          <w:rFonts w:ascii="Arial" w:hAnsi="Arial" w:cs="Arial"/>
        </w:rPr>
        <w:t>Paso 2: Identifique tres aspectos clave relacionados con su caso seleccionado y el contexto económico general de Costa Rica.</w:t>
      </w:r>
    </w:p>
    <w:p w14:paraId="367FD7DA" w14:textId="77777777" w:rsidR="00AA2D9D" w:rsidRPr="004C7CB4" w:rsidRDefault="00AA2D9D" w:rsidP="00D04B38">
      <w:pPr>
        <w:pStyle w:val="Prrafodelista"/>
        <w:numPr>
          <w:ilvl w:val="0"/>
          <w:numId w:val="529"/>
        </w:numPr>
        <w:spacing w:after="200"/>
        <w:jc w:val="both"/>
        <w:rPr>
          <w:rFonts w:ascii="Arial" w:hAnsi="Arial" w:cs="Arial"/>
        </w:rPr>
      </w:pPr>
      <w:r w:rsidRPr="004C7CB4">
        <w:rPr>
          <w:rFonts w:ascii="Arial" w:hAnsi="Arial" w:cs="Arial"/>
        </w:rPr>
        <w:lastRenderedPageBreak/>
        <w:t>Paso 3: Describa el desafío o la oportunidad central que presenta el caso seleccionado en el ecosistema FINTECH.</w:t>
      </w:r>
    </w:p>
    <w:p w14:paraId="6188922C" w14:textId="77777777" w:rsidR="00AA2D9D" w:rsidRPr="004C7CB4" w:rsidRDefault="00AA2D9D" w:rsidP="00D04B38">
      <w:pPr>
        <w:pStyle w:val="Prrafodelista"/>
        <w:numPr>
          <w:ilvl w:val="0"/>
          <w:numId w:val="529"/>
        </w:numPr>
        <w:spacing w:after="200"/>
        <w:jc w:val="both"/>
        <w:rPr>
          <w:rFonts w:ascii="Arial" w:hAnsi="Arial" w:cs="Arial"/>
        </w:rPr>
      </w:pPr>
      <w:r w:rsidRPr="004C7CB4">
        <w:rPr>
          <w:rFonts w:ascii="Arial" w:hAnsi="Arial" w:cs="Arial"/>
        </w:rPr>
        <w:t>Paso 4: Proponga dos estrategias justificadas que aborden el desafío o capitalicen la oportunidad identificada.</w:t>
      </w:r>
    </w:p>
    <w:p w14:paraId="4F5C82DE" w14:textId="77777777" w:rsidR="00AA2D9D" w:rsidRPr="004C7CB4" w:rsidRDefault="00AA2D9D" w:rsidP="00D04B38">
      <w:pPr>
        <w:pStyle w:val="Prrafodelista"/>
        <w:numPr>
          <w:ilvl w:val="0"/>
          <w:numId w:val="529"/>
        </w:numPr>
        <w:spacing w:after="200"/>
        <w:jc w:val="both"/>
        <w:rPr>
          <w:rFonts w:ascii="Arial" w:hAnsi="Arial" w:cs="Arial"/>
        </w:rPr>
      </w:pPr>
      <w:r w:rsidRPr="004C7CB4">
        <w:rPr>
          <w:rFonts w:ascii="Arial" w:hAnsi="Arial" w:cs="Arial"/>
        </w:rPr>
        <w:t>Paso 5: Elige la estrategia más viable y explica su elección en al menos tres párrafos.</w:t>
      </w:r>
    </w:p>
    <w:p w14:paraId="2B15532B" w14:textId="77777777" w:rsidR="00AA2D9D" w:rsidRPr="004C7CB4" w:rsidRDefault="00AA2D9D" w:rsidP="00D04B38">
      <w:pPr>
        <w:pStyle w:val="Prrafodelista"/>
        <w:numPr>
          <w:ilvl w:val="0"/>
          <w:numId w:val="529"/>
        </w:numPr>
        <w:spacing w:after="200"/>
        <w:jc w:val="both"/>
        <w:rPr>
          <w:rFonts w:ascii="Arial" w:hAnsi="Arial" w:cs="Arial"/>
        </w:rPr>
      </w:pPr>
      <w:r w:rsidRPr="004C7CB4">
        <w:rPr>
          <w:rFonts w:ascii="Arial" w:hAnsi="Arial" w:cs="Arial"/>
        </w:rPr>
        <w:t>Paso 6: Construya un marco teórico que respalde sus alternativas de solución, basándose en teorías económicas y FINTECH relevantes.</w:t>
      </w:r>
    </w:p>
    <w:p w14:paraId="6C246E43" w14:textId="77777777" w:rsidR="00AA2D9D" w:rsidRPr="004C7CB4" w:rsidRDefault="00AA2D9D" w:rsidP="00D04B38">
      <w:pPr>
        <w:pStyle w:val="Prrafodelista"/>
        <w:numPr>
          <w:ilvl w:val="0"/>
          <w:numId w:val="529"/>
        </w:numPr>
        <w:spacing w:after="200"/>
        <w:jc w:val="both"/>
        <w:rPr>
          <w:rFonts w:ascii="Arial" w:hAnsi="Arial" w:cs="Arial"/>
        </w:rPr>
      </w:pPr>
      <w:r w:rsidRPr="004C7CB4">
        <w:rPr>
          <w:rFonts w:ascii="Arial" w:hAnsi="Arial" w:cs="Arial"/>
        </w:rPr>
        <w:t>Paso 7: Presente al menos tres conclusiones específicas relacionadas con el impacto y las proyecciones de FINTECH en la economía costarricense.</w:t>
      </w:r>
    </w:p>
    <w:p w14:paraId="4CA6F1C8" w14:textId="77777777" w:rsidR="00AA2D9D" w:rsidRPr="004C7CB4" w:rsidRDefault="00AA2D9D" w:rsidP="00D04B38">
      <w:pPr>
        <w:pStyle w:val="Prrafodelista"/>
        <w:numPr>
          <w:ilvl w:val="0"/>
          <w:numId w:val="529"/>
        </w:numPr>
        <w:spacing w:after="200"/>
        <w:jc w:val="both"/>
        <w:rPr>
          <w:rFonts w:ascii="Arial" w:hAnsi="Arial" w:cs="Arial"/>
        </w:rPr>
      </w:pPr>
      <w:r w:rsidRPr="004C7CB4">
        <w:rPr>
          <w:rFonts w:ascii="Arial" w:hAnsi="Arial" w:cs="Arial"/>
        </w:rPr>
        <w:t>Paso 8: Cite todas las referencias utilizadas siguiendo el formato APA vigente.</w:t>
      </w:r>
    </w:p>
    <w:p w14:paraId="3B965FCC" w14:textId="77777777" w:rsidR="00AA2D9D" w:rsidRPr="004C7CB4" w:rsidRDefault="00AA2D9D" w:rsidP="00D04B38">
      <w:pPr>
        <w:pStyle w:val="Prrafodelista"/>
        <w:numPr>
          <w:ilvl w:val="0"/>
          <w:numId w:val="529"/>
        </w:numPr>
        <w:spacing w:after="200"/>
        <w:jc w:val="both"/>
        <w:rPr>
          <w:rFonts w:ascii="Arial" w:hAnsi="Arial" w:cs="Arial"/>
        </w:rPr>
      </w:pPr>
      <w:r w:rsidRPr="004C7CB4">
        <w:rPr>
          <w:rFonts w:ascii="Arial" w:hAnsi="Arial" w:cs="Arial"/>
        </w:rPr>
        <w:t>Paso 9: Incluya al menos cuatro fuentes bibliográficas recientes (no más de cinco años de antigüedad).</w:t>
      </w:r>
    </w:p>
    <w:p w14:paraId="12E5DC4B" w14:textId="77777777" w:rsidR="00AA2D9D" w:rsidRPr="004C7CB4" w:rsidRDefault="00AA2D9D" w:rsidP="00D04B38">
      <w:pPr>
        <w:pStyle w:val="Prrafodelista"/>
        <w:numPr>
          <w:ilvl w:val="0"/>
          <w:numId w:val="529"/>
        </w:numPr>
        <w:spacing w:after="200"/>
        <w:jc w:val="both"/>
        <w:rPr>
          <w:rFonts w:ascii="Arial" w:hAnsi="Arial" w:cs="Arial"/>
        </w:rPr>
      </w:pPr>
      <w:r w:rsidRPr="004C7CB4">
        <w:rPr>
          <w:rFonts w:ascii="Arial" w:hAnsi="Arial" w:cs="Arial"/>
        </w:rPr>
        <w:t>Paso 10: Concluya con un comentario personal, reflejando sus puntos de vista y opiniones sobre el estudio de caso y el futuro de FINTECH en Costa Rica y Latinoamérica.</w:t>
      </w:r>
    </w:p>
    <w:p w14:paraId="1740F227" w14:textId="77777777" w:rsidR="00AA2D9D" w:rsidRPr="004C7CB4" w:rsidRDefault="00AA2D9D" w:rsidP="00AA2D9D">
      <w:pPr>
        <w:spacing w:before="60" w:after="60"/>
        <w:jc w:val="both"/>
        <w:rPr>
          <w:rFonts w:ascii="Arial" w:eastAsia="MS Mincho" w:hAnsi="Arial" w:cs="Arial"/>
          <w:b/>
          <w:bCs/>
        </w:rPr>
      </w:pPr>
      <w:r w:rsidRPr="004C7CB4">
        <w:rPr>
          <w:rFonts w:ascii="Arial" w:eastAsia="MS Mincho" w:hAnsi="Arial" w:cs="Arial"/>
          <w:b/>
          <w:bCs/>
        </w:rPr>
        <w:t>Estudio de Caso No. 3: Aplicación de Machine Learning y Analítica en la Asignación Óptima de Recursos</w:t>
      </w:r>
    </w:p>
    <w:p w14:paraId="319691E5"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La gestión adecuada y eficiente de los recursos es esencial en el mundo moderno, especialmente en un entorno económico donde el capital, el trabajo y otros bienes son limitados. Con la evolución de la tecnología, la Inteligencia Artificial (IA) y el Machine Learning (ML) han demostrado ser herramientas potenciales que pueden revolucionar la forma en que se asignan los recursos en diversas industrias.</w:t>
      </w:r>
    </w:p>
    <w:p w14:paraId="7867BBDB"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El objetivo de este estudio de caso es explorar y comprender cómo las técnicas de Machine Learning y Analítica pueden ser aplicadas en la optimización de la asignación de recursos. Específicamente, este estudio se centra en la implementación de algoritmos avanzados y en la utilización de vastos conjuntos de datos para prever la demanda y oferta de recursos, y para asignarlos de manera efectiva y eficiente.</w:t>
      </w:r>
    </w:p>
    <w:p w14:paraId="3E9EAD34"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La adopción de modelos de Machine Learning puede ayudar a las organizaciones a entender y prever las tendencias de la demanda, lo que puede influir en decisiones estratégicas sobre la inversión en capital, la contratación de trabajadores y la adquisición de bienes. Además, la analítica avanzada puede proporcionar una visión detallada de los patrones de consumo, lo que puede ser fundamental para las estrategias de asignación de recursos.</w:t>
      </w:r>
    </w:p>
    <w:p w14:paraId="68678C6A" w14:textId="77777777" w:rsidR="00AA2D9D" w:rsidRPr="004C7CB4" w:rsidRDefault="00AA2D9D" w:rsidP="00AA2D9D">
      <w:pPr>
        <w:jc w:val="both"/>
        <w:rPr>
          <w:rFonts w:ascii="Arial" w:hAnsi="Arial" w:cs="Arial"/>
        </w:rPr>
      </w:pPr>
    </w:p>
    <w:p w14:paraId="6782A741" w14:textId="77777777" w:rsidR="00AA2D9D" w:rsidRPr="004C7CB4" w:rsidRDefault="00AA2D9D" w:rsidP="00AA2D9D">
      <w:pPr>
        <w:jc w:val="both"/>
        <w:rPr>
          <w:rFonts w:ascii="Arial" w:hAnsi="Arial" w:cs="Arial"/>
        </w:rPr>
      </w:pPr>
      <w:r w:rsidRPr="004C7CB4">
        <w:rPr>
          <w:rFonts w:ascii="Arial" w:hAnsi="Arial" w:cs="Arial"/>
        </w:rPr>
        <w:t>A continuación, se presentan los pasos que deberá seguir para llevar a cabo su estudio de caso:</w:t>
      </w:r>
    </w:p>
    <w:p w14:paraId="1A576645" w14:textId="77777777" w:rsidR="00AA2D9D" w:rsidRPr="004C7CB4" w:rsidRDefault="00AA2D9D" w:rsidP="00D04B38">
      <w:pPr>
        <w:pStyle w:val="Prrafodelista"/>
        <w:numPr>
          <w:ilvl w:val="0"/>
          <w:numId w:val="530"/>
        </w:numPr>
        <w:spacing w:after="200"/>
        <w:jc w:val="both"/>
        <w:rPr>
          <w:rFonts w:ascii="Arial" w:hAnsi="Arial" w:cs="Arial"/>
        </w:rPr>
      </w:pPr>
      <w:r w:rsidRPr="004C7CB4">
        <w:rPr>
          <w:rFonts w:ascii="Arial" w:hAnsi="Arial" w:cs="Arial"/>
        </w:rPr>
        <w:t>Paso 1: Su estudio de caso debe elegir una situación o empresa específica en la que la optimización de la asignación de recursos mediante Machine Learning y Analítica pueda ser evidente y relevante.</w:t>
      </w:r>
    </w:p>
    <w:p w14:paraId="25FB2FFF" w14:textId="77777777" w:rsidR="00AA2D9D" w:rsidRPr="004C7CB4" w:rsidRDefault="00AA2D9D" w:rsidP="00D04B38">
      <w:pPr>
        <w:pStyle w:val="Prrafodelista"/>
        <w:numPr>
          <w:ilvl w:val="0"/>
          <w:numId w:val="530"/>
        </w:numPr>
        <w:spacing w:after="200"/>
        <w:jc w:val="both"/>
        <w:rPr>
          <w:rFonts w:ascii="Arial" w:hAnsi="Arial" w:cs="Arial"/>
        </w:rPr>
      </w:pPr>
      <w:r w:rsidRPr="004C7CB4">
        <w:rPr>
          <w:rFonts w:ascii="Arial" w:hAnsi="Arial" w:cs="Arial"/>
        </w:rPr>
        <w:t>Paso 2: Identifique tres aspectos clave relacionados con su caso seleccionado y el contexto económico general de Costa Rica.</w:t>
      </w:r>
    </w:p>
    <w:p w14:paraId="306D15B1" w14:textId="77777777" w:rsidR="00AA2D9D" w:rsidRPr="004C7CB4" w:rsidRDefault="00AA2D9D" w:rsidP="00D04B38">
      <w:pPr>
        <w:pStyle w:val="Prrafodelista"/>
        <w:numPr>
          <w:ilvl w:val="0"/>
          <w:numId w:val="530"/>
        </w:numPr>
        <w:spacing w:after="200"/>
        <w:jc w:val="both"/>
        <w:rPr>
          <w:rFonts w:ascii="Arial" w:hAnsi="Arial" w:cs="Arial"/>
        </w:rPr>
      </w:pPr>
      <w:r w:rsidRPr="004C7CB4">
        <w:rPr>
          <w:rFonts w:ascii="Arial" w:hAnsi="Arial" w:cs="Arial"/>
        </w:rPr>
        <w:lastRenderedPageBreak/>
        <w:t>Paso 3: Describa el desafío o la oportunidad central que presenta el caso seleccionado con la asignación de recursos.</w:t>
      </w:r>
    </w:p>
    <w:p w14:paraId="63E5E8C9" w14:textId="77777777" w:rsidR="00AA2D9D" w:rsidRPr="004C7CB4" w:rsidRDefault="00AA2D9D" w:rsidP="00D04B38">
      <w:pPr>
        <w:pStyle w:val="Prrafodelista"/>
        <w:numPr>
          <w:ilvl w:val="0"/>
          <w:numId w:val="530"/>
        </w:numPr>
        <w:spacing w:after="200"/>
        <w:jc w:val="both"/>
        <w:rPr>
          <w:rFonts w:ascii="Arial" w:hAnsi="Arial" w:cs="Arial"/>
        </w:rPr>
      </w:pPr>
      <w:r w:rsidRPr="004C7CB4">
        <w:rPr>
          <w:rFonts w:ascii="Arial" w:hAnsi="Arial" w:cs="Arial"/>
        </w:rPr>
        <w:t>Paso 4: Genere dos estrategias justificadas que utilicen Machine Learning y Analítica para abordar y resolver el problema identificado.</w:t>
      </w:r>
    </w:p>
    <w:p w14:paraId="06205DC9" w14:textId="77777777" w:rsidR="00AA2D9D" w:rsidRPr="004C7CB4" w:rsidRDefault="00AA2D9D" w:rsidP="00D04B38">
      <w:pPr>
        <w:pStyle w:val="Prrafodelista"/>
        <w:numPr>
          <w:ilvl w:val="0"/>
          <w:numId w:val="530"/>
        </w:numPr>
        <w:spacing w:after="200"/>
        <w:jc w:val="both"/>
        <w:rPr>
          <w:rFonts w:ascii="Arial" w:hAnsi="Arial" w:cs="Arial"/>
        </w:rPr>
      </w:pPr>
      <w:r w:rsidRPr="004C7CB4">
        <w:rPr>
          <w:rFonts w:ascii="Arial" w:hAnsi="Arial" w:cs="Arial"/>
        </w:rPr>
        <w:t>Paso 5: Elige la alternativa viable y justifica tu elección con al menos tres párrafos que describan las ventajas de esta solución sobre otras.</w:t>
      </w:r>
    </w:p>
    <w:p w14:paraId="22BA97AD" w14:textId="77777777" w:rsidR="00AA2D9D" w:rsidRPr="004C7CB4" w:rsidRDefault="00AA2D9D" w:rsidP="00D04B38">
      <w:pPr>
        <w:pStyle w:val="Prrafodelista"/>
        <w:numPr>
          <w:ilvl w:val="0"/>
          <w:numId w:val="530"/>
        </w:numPr>
        <w:spacing w:after="200"/>
        <w:jc w:val="both"/>
        <w:rPr>
          <w:rFonts w:ascii="Arial" w:hAnsi="Arial" w:cs="Arial"/>
        </w:rPr>
      </w:pPr>
      <w:r w:rsidRPr="004C7CB4">
        <w:rPr>
          <w:rFonts w:ascii="Arial" w:hAnsi="Arial" w:cs="Arial"/>
        </w:rPr>
        <w:t>Paso 6: Desarrolle el marco teórico que respalde de manera robusta las alternativas de soluciones al caso, centrado en la teoría de Machine Learning y Analítica aplicada.</w:t>
      </w:r>
    </w:p>
    <w:p w14:paraId="6B598F67" w14:textId="77777777" w:rsidR="00AA2D9D" w:rsidRPr="004C7CB4" w:rsidRDefault="00AA2D9D" w:rsidP="00D04B38">
      <w:pPr>
        <w:pStyle w:val="Prrafodelista"/>
        <w:numPr>
          <w:ilvl w:val="0"/>
          <w:numId w:val="530"/>
        </w:numPr>
        <w:spacing w:after="200"/>
        <w:jc w:val="both"/>
        <w:rPr>
          <w:rFonts w:ascii="Arial" w:hAnsi="Arial" w:cs="Arial"/>
        </w:rPr>
      </w:pPr>
      <w:r w:rsidRPr="004C7CB4">
        <w:rPr>
          <w:rFonts w:ascii="Arial" w:hAnsi="Arial" w:cs="Arial"/>
        </w:rPr>
        <w:t>Paso 7: Presente al menos tres conclusiones sobre cómo Machine Learning y Analítica pueden revolucionar la asignación óptima de recursos.</w:t>
      </w:r>
    </w:p>
    <w:p w14:paraId="65DF4E2A" w14:textId="77777777" w:rsidR="00AA2D9D" w:rsidRPr="004C7CB4" w:rsidRDefault="00AA2D9D" w:rsidP="00D04B38">
      <w:pPr>
        <w:pStyle w:val="Prrafodelista"/>
        <w:numPr>
          <w:ilvl w:val="0"/>
          <w:numId w:val="530"/>
        </w:numPr>
        <w:spacing w:after="200"/>
        <w:jc w:val="both"/>
        <w:rPr>
          <w:rFonts w:ascii="Arial" w:hAnsi="Arial" w:cs="Arial"/>
        </w:rPr>
      </w:pPr>
      <w:r w:rsidRPr="004C7CB4">
        <w:rPr>
          <w:rFonts w:ascii="Arial" w:hAnsi="Arial" w:cs="Arial"/>
        </w:rPr>
        <w:t>Paso 8: Cite todas las referencias utilizadas siguiendo el formato APA vigente.</w:t>
      </w:r>
    </w:p>
    <w:p w14:paraId="42C682E4" w14:textId="77777777" w:rsidR="00AA2D9D" w:rsidRPr="004C7CB4" w:rsidRDefault="00AA2D9D" w:rsidP="00D04B38">
      <w:pPr>
        <w:pStyle w:val="Prrafodelista"/>
        <w:numPr>
          <w:ilvl w:val="0"/>
          <w:numId w:val="530"/>
        </w:numPr>
        <w:spacing w:after="200"/>
        <w:jc w:val="both"/>
        <w:rPr>
          <w:rFonts w:ascii="Arial" w:hAnsi="Arial" w:cs="Arial"/>
        </w:rPr>
      </w:pPr>
      <w:r w:rsidRPr="004C7CB4">
        <w:rPr>
          <w:rFonts w:ascii="Arial" w:hAnsi="Arial" w:cs="Arial"/>
        </w:rPr>
        <w:t>Paso 9: Incluya al menos cuatro fuentes bibliográficas recientes (no más de cinco años de antigüedad).</w:t>
      </w:r>
    </w:p>
    <w:p w14:paraId="5498324E" w14:textId="77777777" w:rsidR="00AA2D9D" w:rsidRPr="004C7CB4" w:rsidRDefault="00AA2D9D" w:rsidP="00D04B38">
      <w:pPr>
        <w:pStyle w:val="Prrafodelista"/>
        <w:numPr>
          <w:ilvl w:val="0"/>
          <w:numId w:val="530"/>
        </w:numPr>
        <w:spacing w:after="200"/>
        <w:jc w:val="both"/>
        <w:rPr>
          <w:rFonts w:ascii="Arial" w:hAnsi="Arial" w:cs="Arial"/>
        </w:rPr>
      </w:pPr>
      <w:r w:rsidRPr="004C7CB4">
        <w:rPr>
          <w:rFonts w:ascii="Arial" w:hAnsi="Arial" w:cs="Arial"/>
        </w:rPr>
        <w:t>Paso 10: Concluya con un comentario personal sobre sus perspectivas y opiniones en relación con el impacto y las implicaciones del uso de Machine Learning y Analítica en la optimización de la asignación de recursos.</w:t>
      </w:r>
    </w:p>
    <w:p w14:paraId="6DCEAD21"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La rúbrica para evaluar es la siguiente:</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21"/>
        <w:gridCol w:w="1360"/>
        <w:gridCol w:w="1422"/>
        <w:gridCol w:w="1336"/>
        <w:gridCol w:w="1360"/>
        <w:gridCol w:w="6"/>
        <w:gridCol w:w="1417"/>
      </w:tblGrid>
      <w:tr w:rsidR="00AA2D9D" w:rsidRPr="004C7CB4" w14:paraId="67D5F9BB" w14:textId="77777777" w:rsidTr="000508E8">
        <w:trPr>
          <w:trHeight w:val="300"/>
          <w:tblHeader/>
        </w:trPr>
        <w:tc>
          <w:tcPr>
            <w:tcW w:w="1381" w:type="pct"/>
            <w:tcBorders>
              <w:top w:val="single" w:sz="6" w:space="0" w:color="auto"/>
              <w:left w:val="single" w:sz="6" w:space="0" w:color="auto"/>
              <w:bottom w:val="single" w:sz="6" w:space="0" w:color="auto"/>
              <w:right w:val="single" w:sz="6" w:space="0" w:color="auto"/>
            </w:tcBorders>
            <w:vAlign w:val="center"/>
            <w:hideMark/>
          </w:tcPr>
          <w:p w14:paraId="2CD4C02D" w14:textId="77777777" w:rsidR="00AA2D9D" w:rsidRPr="004C7CB4" w:rsidRDefault="00AA2D9D" w:rsidP="000508E8">
            <w:pPr>
              <w:jc w:val="both"/>
              <w:textAlignment w:val="baseline"/>
              <w:rPr>
                <w:rFonts w:ascii="Arial" w:hAnsi="Arial" w:cs="Arial"/>
                <w:b/>
                <w:bCs/>
              </w:rPr>
            </w:pPr>
            <w:r w:rsidRPr="004C7CB4">
              <w:rPr>
                <w:rFonts w:ascii="Arial" w:hAnsi="Arial" w:cs="Arial"/>
                <w:b/>
                <w:bCs/>
              </w:rPr>
              <w:t>Criterio</w:t>
            </w:r>
          </w:p>
        </w:tc>
        <w:tc>
          <w:tcPr>
            <w:tcW w:w="596" w:type="pct"/>
            <w:tcBorders>
              <w:top w:val="single" w:sz="6" w:space="0" w:color="auto"/>
              <w:left w:val="single" w:sz="6" w:space="0" w:color="auto"/>
              <w:bottom w:val="single" w:sz="6" w:space="0" w:color="auto"/>
              <w:right w:val="single" w:sz="6" w:space="0" w:color="auto"/>
            </w:tcBorders>
            <w:vAlign w:val="center"/>
            <w:hideMark/>
          </w:tcPr>
          <w:p w14:paraId="78DD5B7B" w14:textId="77777777" w:rsidR="00AA2D9D" w:rsidRPr="004C7CB4" w:rsidRDefault="00AA2D9D" w:rsidP="000508E8">
            <w:pPr>
              <w:jc w:val="both"/>
              <w:textAlignment w:val="baseline"/>
              <w:rPr>
                <w:rFonts w:ascii="Arial" w:hAnsi="Arial" w:cs="Arial"/>
                <w:b/>
                <w:bCs/>
              </w:rPr>
            </w:pPr>
            <w:r w:rsidRPr="004C7CB4">
              <w:rPr>
                <w:rFonts w:ascii="Arial" w:hAnsi="Arial" w:cs="Arial"/>
                <w:i/>
                <w:iCs/>
              </w:rPr>
              <w:t>Nivel 3</w:t>
            </w:r>
            <w:r w:rsidRPr="004C7CB4">
              <w:rPr>
                <w:rStyle w:val="Textoennegrita"/>
                <w:rFonts w:ascii="Arial" w:hAnsi="Arial" w:cs="Arial"/>
                <w:i/>
                <w:iCs/>
              </w:rPr>
              <w:t>:</w:t>
            </w:r>
            <w:r w:rsidRPr="004C7CB4">
              <w:rPr>
                <w:rStyle w:val="Textoennegrita"/>
                <w:rFonts w:ascii="Arial" w:hAnsi="Arial" w:cs="Arial"/>
                <w:iCs/>
              </w:rPr>
              <w:t xml:space="preserve"> se ha desarrollado la competencia al 100%</w:t>
            </w:r>
          </w:p>
        </w:tc>
        <w:tc>
          <w:tcPr>
            <w:tcW w:w="650" w:type="pct"/>
            <w:tcBorders>
              <w:top w:val="single" w:sz="6" w:space="0" w:color="auto"/>
              <w:left w:val="single" w:sz="6" w:space="0" w:color="auto"/>
              <w:bottom w:val="single" w:sz="6" w:space="0" w:color="auto"/>
              <w:right w:val="single" w:sz="6" w:space="0" w:color="auto"/>
            </w:tcBorders>
            <w:vAlign w:val="center"/>
            <w:hideMark/>
          </w:tcPr>
          <w:p w14:paraId="5F0B756B" w14:textId="77777777" w:rsidR="00AA2D9D" w:rsidRPr="004C7CB4" w:rsidRDefault="00AA2D9D" w:rsidP="000508E8">
            <w:pPr>
              <w:jc w:val="both"/>
              <w:textAlignment w:val="baseline"/>
              <w:rPr>
                <w:rFonts w:ascii="Arial" w:hAnsi="Arial" w:cs="Arial"/>
                <w:b/>
                <w:bCs/>
              </w:rPr>
            </w:pPr>
            <w:r w:rsidRPr="004C7CB4">
              <w:rPr>
                <w:rFonts w:ascii="Arial" w:hAnsi="Arial" w:cs="Arial"/>
                <w:i/>
                <w:iCs/>
              </w:rPr>
              <w:t>Nivel 2</w:t>
            </w:r>
            <w:r w:rsidRPr="004C7CB4">
              <w:rPr>
                <w:rStyle w:val="Textoennegrita"/>
                <w:rFonts w:ascii="Arial" w:hAnsi="Arial" w:cs="Arial"/>
                <w:i/>
                <w:iCs/>
              </w:rPr>
              <w:t>:</w:t>
            </w:r>
            <w:r w:rsidRPr="004C7CB4">
              <w:rPr>
                <w:rStyle w:val="Textoennegrita"/>
                <w:rFonts w:ascii="Arial" w:hAnsi="Arial" w:cs="Arial"/>
                <w:iCs/>
              </w:rPr>
              <w:t xml:space="preserve"> se ha desarrollado la competencia, pero no por completo</w:t>
            </w:r>
          </w:p>
        </w:tc>
        <w:tc>
          <w:tcPr>
            <w:tcW w:w="586" w:type="pct"/>
            <w:tcBorders>
              <w:top w:val="single" w:sz="6" w:space="0" w:color="auto"/>
              <w:left w:val="single" w:sz="6" w:space="0" w:color="auto"/>
              <w:bottom w:val="single" w:sz="6" w:space="0" w:color="auto"/>
              <w:right w:val="single" w:sz="6" w:space="0" w:color="auto"/>
            </w:tcBorders>
            <w:vAlign w:val="center"/>
            <w:hideMark/>
          </w:tcPr>
          <w:p w14:paraId="55A46DE6" w14:textId="77777777" w:rsidR="00AA2D9D" w:rsidRPr="004C7CB4" w:rsidRDefault="00AA2D9D" w:rsidP="000508E8">
            <w:pPr>
              <w:jc w:val="both"/>
              <w:textAlignment w:val="baseline"/>
              <w:rPr>
                <w:rFonts w:ascii="Arial" w:hAnsi="Arial" w:cs="Arial"/>
                <w:b/>
                <w:bCs/>
              </w:rPr>
            </w:pPr>
            <w:r w:rsidRPr="004C7CB4">
              <w:rPr>
                <w:rFonts w:ascii="Arial" w:hAnsi="Arial" w:cs="Arial"/>
                <w:i/>
                <w:iCs/>
              </w:rPr>
              <w:t>Nivel 1</w:t>
            </w:r>
            <w:r w:rsidRPr="004C7CB4">
              <w:rPr>
                <w:rStyle w:val="Textoennegrita"/>
                <w:rFonts w:ascii="Arial" w:hAnsi="Arial" w:cs="Arial"/>
                <w:i/>
                <w:iCs/>
              </w:rPr>
              <w:t>:</w:t>
            </w:r>
            <w:r w:rsidRPr="004C7CB4">
              <w:rPr>
                <w:rStyle w:val="Textoennegrita"/>
                <w:rFonts w:ascii="Arial" w:hAnsi="Arial" w:cs="Arial"/>
                <w:iCs/>
              </w:rPr>
              <w:t xml:space="preserve"> se ha desarrollado en parte</w:t>
            </w:r>
          </w:p>
        </w:tc>
        <w:tc>
          <w:tcPr>
            <w:tcW w:w="892" w:type="pct"/>
            <w:tcBorders>
              <w:top w:val="single" w:sz="6" w:space="0" w:color="auto"/>
              <w:left w:val="single" w:sz="6" w:space="0" w:color="auto"/>
              <w:bottom w:val="single" w:sz="6" w:space="0" w:color="auto"/>
              <w:right w:val="single" w:sz="6" w:space="0" w:color="auto"/>
            </w:tcBorders>
            <w:vAlign w:val="center"/>
            <w:hideMark/>
          </w:tcPr>
          <w:p w14:paraId="2018FD34" w14:textId="77777777" w:rsidR="00AA2D9D" w:rsidRPr="004C7CB4" w:rsidRDefault="00AA2D9D" w:rsidP="000508E8">
            <w:pPr>
              <w:jc w:val="both"/>
              <w:textAlignment w:val="baseline"/>
              <w:rPr>
                <w:rFonts w:ascii="Arial" w:hAnsi="Arial" w:cs="Arial"/>
                <w:b/>
                <w:bCs/>
              </w:rPr>
            </w:pPr>
            <w:r w:rsidRPr="004C7CB4">
              <w:rPr>
                <w:rFonts w:ascii="Arial" w:hAnsi="Arial" w:cs="Arial"/>
                <w:i/>
                <w:iCs/>
              </w:rPr>
              <w:t>Nivel 0</w:t>
            </w:r>
            <w:r w:rsidRPr="004C7CB4">
              <w:rPr>
                <w:rStyle w:val="Textoennegrita"/>
                <w:rFonts w:ascii="Arial" w:hAnsi="Arial" w:cs="Arial"/>
                <w:i/>
                <w:iCs/>
              </w:rPr>
              <w:t>:</w:t>
            </w:r>
            <w:r w:rsidRPr="004C7CB4">
              <w:rPr>
                <w:rStyle w:val="Textoennegrita"/>
                <w:rFonts w:ascii="Arial" w:hAnsi="Arial" w:cs="Arial"/>
                <w:iCs/>
              </w:rPr>
              <w:t xml:space="preserve"> no se ha desarrollado la competencia</w:t>
            </w:r>
          </w:p>
        </w:tc>
        <w:tc>
          <w:tcPr>
            <w:tcW w:w="892" w:type="pct"/>
            <w:gridSpan w:val="2"/>
            <w:tcBorders>
              <w:top w:val="single" w:sz="6" w:space="0" w:color="auto"/>
              <w:left w:val="single" w:sz="6" w:space="0" w:color="auto"/>
              <w:bottom w:val="single" w:sz="6" w:space="0" w:color="auto"/>
              <w:right w:val="single" w:sz="6" w:space="0" w:color="auto"/>
            </w:tcBorders>
            <w:vAlign w:val="center"/>
          </w:tcPr>
          <w:p w14:paraId="79B675E6" w14:textId="77777777" w:rsidR="00AA2D9D" w:rsidRPr="004C7CB4" w:rsidRDefault="00AA2D9D" w:rsidP="000508E8">
            <w:pPr>
              <w:jc w:val="both"/>
              <w:textAlignment w:val="baseline"/>
              <w:rPr>
                <w:rFonts w:ascii="Arial" w:hAnsi="Arial" w:cs="Arial"/>
                <w:b/>
                <w:bCs/>
              </w:rPr>
            </w:pPr>
            <w:r w:rsidRPr="004C7CB4">
              <w:rPr>
                <w:rStyle w:val="Textoennegrita"/>
                <w:rFonts w:ascii="Arial" w:hAnsi="Arial" w:cs="Arial"/>
              </w:rPr>
              <w:t>Observacion-nes a la persona estudiante</w:t>
            </w:r>
          </w:p>
        </w:tc>
      </w:tr>
      <w:tr w:rsidR="00AA2D9D" w:rsidRPr="004C7CB4" w14:paraId="29101B31" w14:textId="77777777" w:rsidTr="000508E8">
        <w:trPr>
          <w:trHeight w:val="300"/>
        </w:trPr>
        <w:tc>
          <w:tcPr>
            <w:tcW w:w="1381" w:type="pct"/>
            <w:tcBorders>
              <w:top w:val="single" w:sz="6" w:space="0" w:color="auto"/>
              <w:left w:val="single" w:sz="6" w:space="0" w:color="auto"/>
              <w:bottom w:val="single" w:sz="6" w:space="0" w:color="auto"/>
              <w:right w:val="single" w:sz="6" w:space="0" w:color="auto"/>
            </w:tcBorders>
            <w:tcMar>
              <w:left w:w="144" w:type="dxa"/>
              <w:right w:w="144" w:type="dxa"/>
            </w:tcMar>
            <w:hideMark/>
          </w:tcPr>
          <w:p w14:paraId="16DA5A78" w14:textId="77777777" w:rsidR="00AA2D9D" w:rsidRPr="004C7CB4" w:rsidRDefault="00AA2D9D" w:rsidP="000508E8">
            <w:pPr>
              <w:ind w:left="90"/>
              <w:jc w:val="both"/>
              <w:textAlignment w:val="baseline"/>
              <w:rPr>
                <w:rFonts w:ascii="Arial" w:hAnsi="Arial" w:cs="Arial"/>
              </w:rPr>
            </w:pPr>
            <w:r w:rsidRPr="004C7CB4">
              <w:rPr>
                <w:rFonts w:ascii="Arial" w:hAnsi="Arial" w:cs="Arial"/>
              </w:rPr>
              <w:t>Portada con los elementos solicitados por el profesor.  </w:t>
            </w:r>
          </w:p>
        </w:tc>
        <w:tc>
          <w:tcPr>
            <w:tcW w:w="596" w:type="pct"/>
            <w:tcBorders>
              <w:top w:val="single" w:sz="6" w:space="0" w:color="auto"/>
              <w:left w:val="single" w:sz="6" w:space="0" w:color="auto"/>
              <w:bottom w:val="single" w:sz="6" w:space="0" w:color="auto"/>
              <w:right w:val="single" w:sz="6" w:space="0" w:color="auto"/>
            </w:tcBorders>
            <w:hideMark/>
          </w:tcPr>
          <w:p w14:paraId="51CD77C6"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650" w:type="pct"/>
            <w:tcBorders>
              <w:top w:val="single" w:sz="6" w:space="0" w:color="auto"/>
              <w:left w:val="single" w:sz="6" w:space="0" w:color="auto"/>
              <w:bottom w:val="single" w:sz="6" w:space="0" w:color="auto"/>
              <w:right w:val="single" w:sz="6" w:space="0" w:color="auto"/>
            </w:tcBorders>
            <w:hideMark/>
          </w:tcPr>
          <w:p w14:paraId="5278BA06"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586" w:type="pct"/>
            <w:tcBorders>
              <w:top w:val="single" w:sz="6" w:space="0" w:color="auto"/>
              <w:left w:val="single" w:sz="6" w:space="0" w:color="auto"/>
              <w:bottom w:val="single" w:sz="6" w:space="0" w:color="auto"/>
              <w:right w:val="single" w:sz="6" w:space="0" w:color="auto"/>
            </w:tcBorders>
            <w:hideMark/>
          </w:tcPr>
          <w:p w14:paraId="7C8562E0"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5" w:type="pct"/>
            <w:gridSpan w:val="2"/>
            <w:tcBorders>
              <w:top w:val="single" w:sz="6" w:space="0" w:color="auto"/>
              <w:left w:val="single" w:sz="6" w:space="0" w:color="auto"/>
              <w:bottom w:val="single" w:sz="6" w:space="0" w:color="auto"/>
              <w:right w:val="single" w:sz="6" w:space="0" w:color="auto"/>
            </w:tcBorders>
            <w:hideMark/>
          </w:tcPr>
          <w:p w14:paraId="242F1E64"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2" w:type="pct"/>
            <w:tcBorders>
              <w:top w:val="single" w:sz="6" w:space="0" w:color="auto"/>
              <w:left w:val="single" w:sz="6" w:space="0" w:color="auto"/>
              <w:bottom w:val="single" w:sz="6" w:space="0" w:color="auto"/>
              <w:right w:val="single" w:sz="6" w:space="0" w:color="auto"/>
            </w:tcBorders>
          </w:tcPr>
          <w:p w14:paraId="3EADB546" w14:textId="77777777" w:rsidR="00AA2D9D" w:rsidRPr="004C7CB4" w:rsidRDefault="00AA2D9D" w:rsidP="000508E8">
            <w:pPr>
              <w:jc w:val="both"/>
              <w:textAlignment w:val="baseline"/>
              <w:rPr>
                <w:rFonts w:ascii="Arial" w:hAnsi="Arial" w:cs="Arial"/>
              </w:rPr>
            </w:pPr>
          </w:p>
        </w:tc>
      </w:tr>
      <w:tr w:rsidR="00AA2D9D" w:rsidRPr="004C7CB4" w14:paraId="2B2FA1DA" w14:textId="77777777" w:rsidTr="000508E8">
        <w:trPr>
          <w:trHeight w:val="300"/>
        </w:trPr>
        <w:tc>
          <w:tcPr>
            <w:tcW w:w="1381" w:type="pct"/>
            <w:tcBorders>
              <w:top w:val="single" w:sz="6" w:space="0" w:color="auto"/>
              <w:left w:val="single" w:sz="6" w:space="0" w:color="auto"/>
              <w:bottom w:val="single" w:sz="6" w:space="0" w:color="auto"/>
              <w:right w:val="single" w:sz="6" w:space="0" w:color="auto"/>
            </w:tcBorders>
            <w:tcMar>
              <w:left w:w="144" w:type="dxa"/>
              <w:right w:w="144" w:type="dxa"/>
            </w:tcMar>
            <w:hideMark/>
          </w:tcPr>
          <w:p w14:paraId="69EFFBB1" w14:textId="77777777" w:rsidR="00AA2D9D" w:rsidRPr="004C7CB4" w:rsidRDefault="00AA2D9D" w:rsidP="000508E8">
            <w:pPr>
              <w:ind w:left="90"/>
              <w:jc w:val="both"/>
              <w:textAlignment w:val="baseline"/>
              <w:rPr>
                <w:rFonts w:ascii="Arial" w:hAnsi="Arial" w:cs="Arial"/>
              </w:rPr>
            </w:pPr>
            <w:r w:rsidRPr="004C7CB4">
              <w:rPr>
                <w:rFonts w:ascii="Arial" w:hAnsi="Arial" w:cs="Arial"/>
              </w:rPr>
              <w:t>Tres puntos claves del caso y su entorno </w:t>
            </w:r>
          </w:p>
        </w:tc>
        <w:tc>
          <w:tcPr>
            <w:tcW w:w="596" w:type="pct"/>
            <w:tcBorders>
              <w:top w:val="single" w:sz="6" w:space="0" w:color="auto"/>
              <w:left w:val="single" w:sz="6" w:space="0" w:color="auto"/>
              <w:bottom w:val="single" w:sz="6" w:space="0" w:color="auto"/>
              <w:right w:val="single" w:sz="6" w:space="0" w:color="auto"/>
            </w:tcBorders>
            <w:hideMark/>
          </w:tcPr>
          <w:p w14:paraId="3697ADC9"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650" w:type="pct"/>
            <w:tcBorders>
              <w:top w:val="single" w:sz="6" w:space="0" w:color="auto"/>
              <w:left w:val="single" w:sz="6" w:space="0" w:color="auto"/>
              <w:bottom w:val="single" w:sz="6" w:space="0" w:color="auto"/>
              <w:right w:val="single" w:sz="6" w:space="0" w:color="auto"/>
            </w:tcBorders>
            <w:hideMark/>
          </w:tcPr>
          <w:p w14:paraId="73F2D4DA"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586" w:type="pct"/>
            <w:tcBorders>
              <w:top w:val="single" w:sz="6" w:space="0" w:color="auto"/>
              <w:left w:val="single" w:sz="6" w:space="0" w:color="auto"/>
              <w:bottom w:val="single" w:sz="6" w:space="0" w:color="auto"/>
              <w:right w:val="single" w:sz="6" w:space="0" w:color="auto"/>
            </w:tcBorders>
            <w:hideMark/>
          </w:tcPr>
          <w:p w14:paraId="45DCB16C"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5" w:type="pct"/>
            <w:gridSpan w:val="2"/>
            <w:tcBorders>
              <w:top w:val="single" w:sz="6" w:space="0" w:color="auto"/>
              <w:left w:val="single" w:sz="6" w:space="0" w:color="auto"/>
              <w:bottom w:val="single" w:sz="6" w:space="0" w:color="auto"/>
              <w:right w:val="single" w:sz="6" w:space="0" w:color="auto"/>
            </w:tcBorders>
            <w:hideMark/>
          </w:tcPr>
          <w:p w14:paraId="3E8F4A63"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2" w:type="pct"/>
            <w:tcBorders>
              <w:top w:val="single" w:sz="6" w:space="0" w:color="auto"/>
              <w:left w:val="single" w:sz="6" w:space="0" w:color="auto"/>
              <w:bottom w:val="single" w:sz="6" w:space="0" w:color="auto"/>
              <w:right w:val="single" w:sz="6" w:space="0" w:color="auto"/>
            </w:tcBorders>
          </w:tcPr>
          <w:p w14:paraId="1A257CC0" w14:textId="77777777" w:rsidR="00AA2D9D" w:rsidRPr="004C7CB4" w:rsidRDefault="00AA2D9D" w:rsidP="000508E8">
            <w:pPr>
              <w:jc w:val="both"/>
              <w:textAlignment w:val="baseline"/>
              <w:rPr>
                <w:rFonts w:ascii="Arial" w:hAnsi="Arial" w:cs="Arial"/>
              </w:rPr>
            </w:pPr>
          </w:p>
        </w:tc>
      </w:tr>
      <w:tr w:rsidR="00AA2D9D" w:rsidRPr="004C7CB4" w14:paraId="775709C9" w14:textId="77777777" w:rsidTr="000508E8">
        <w:trPr>
          <w:trHeight w:val="300"/>
        </w:trPr>
        <w:tc>
          <w:tcPr>
            <w:tcW w:w="1381" w:type="pct"/>
            <w:tcBorders>
              <w:top w:val="single" w:sz="6" w:space="0" w:color="auto"/>
              <w:left w:val="single" w:sz="6" w:space="0" w:color="auto"/>
              <w:bottom w:val="single" w:sz="6" w:space="0" w:color="auto"/>
              <w:right w:val="single" w:sz="6" w:space="0" w:color="auto"/>
            </w:tcBorders>
            <w:tcMar>
              <w:left w:w="144" w:type="dxa"/>
              <w:right w:w="144" w:type="dxa"/>
            </w:tcMar>
            <w:hideMark/>
          </w:tcPr>
          <w:p w14:paraId="5D60E257" w14:textId="77777777" w:rsidR="00AA2D9D" w:rsidRPr="004C7CB4" w:rsidRDefault="00AA2D9D" w:rsidP="000508E8">
            <w:pPr>
              <w:ind w:left="90"/>
              <w:jc w:val="both"/>
              <w:textAlignment w:val="baseline"/>
              <w:rPr>
                <w:rFonts w:ascii="Arial" w:hAnsi="Arial" w:cs="Arial"/>
              </w:rPr>
            </w:pPr>
            <w:r w:rsidRPr="004C7CB4">
              <w:rPr>
                <w:rFonts w:ascii="Arial" w:hAnsi="Arial" w:cs="Arial"/>
              </w:rPr>
              <w:t>Problema central. Se plantea en forma de pregunta. También puede ser una oportunidad detectada.  </w:t>
            </w:r>
          </w:p>
        </w:tc>
        <w:tc>
          <w:tcPr>
            <w:tcW w:w="596" w:type="pct"/>
            <w:tcBorders>
              <w:top w:val="single" w:sz="6" w:space="0" w:color="auto"/>
              <w:left w:val="single" w:sz="6" w:space="0" w:color="auto"/>
              <w:bottom w:val="single" w:sz="6" w:space="0" w:color="auto"/>
              <w:right w:val="single" w:sz="6" w:space="0" w:color="auto"/>
            </w:tcBorders>
            <w:hideMark/>
          </w:tcPr>
          <w:p w14:paraId="68D7FBA5"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650" w:type="pct"/>
            <w:tcBorders>
              <w:top w:val="single" w:sz="6" w:space="0" w:color="auto"/>
              <w:left w:val="single" w:sz="6" w:space="0" w:color="auto"/>
              <w:bottom w:val="single" w:sz="6" w:space="0" w:color="auto"/>
              <w:right w:val="single" w:sz="6" w:space="0" w:color="auto"/>
            </w:tcBorders>
            <w:hideMark/>
          </w:tcPr>
          <w:p w14:paraId="40DDD331"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586" w:type="pct"/>
            <w:tcBorders>
              <w:top w:val="single" w:sz="6" w:space="0" w:color="auto"/>
              <w:left w:val="single" w:sz="6" w:space="0" w:color="auto"/>
              <w:bottom w:val="single" w:sz="6" w:space="0" w:color="auto"/>
              <w:right w:val="single" w:sz="6" w:space="0" w:color="auto"/>
            </w:tcBorders>
            <w:hideMark/>
          </w:tcPr>
          <w:p w14:paraId="18FBC802"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5" w:type="pct"/>
            <w:gridSpan w:val="2"/>
            <w:tcBorders>
              <w:top w:val="single" w:sz="6" w:space="0" w:color="auto"/>
              <w:left w:val="single" w:sz="6" w:space="0" w:color="auto"/>
              <w:bottom w:val="single" w:sz="6" w:space="0" w:color="auto"/>
              <w:right w:val="single" w:sz="6" w:space="0" w:color="auto"/>
            </w:tcBorders>
            <w:hideMark/>
          </w:tcPr>
          <w:p w14:paraId="0E34B9F7"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2" w:type="pct"/>
            <w:tcBorders>
              <w:top w:val="single" w:sz="6" w:space="0" w:color="auto"/>
              <w:left w:val="single" w:sz="6" w:space="0" w:color="auto"/>
              <w:bottom w:val="single" w:sz="6" w:space="0" w:color="auto"/>
              <w:right w:val="single" w:sz="6" w:space="0" w:color="auto"/>
            </w:tcBorders>
          </w:tcPr>
          <w:p w14:paraId="17CEE5EA" w14:textId="77777777" w:rsidR="00AA2D9D" w:rsidRPr="004C7CB4" w:rsidRDefault="00AA2D9D" w:rsidP="000508E8">
            <w:pPr>
              <w:jc w:val="both"/>
              <w:textAlignment w:val="baseline"/>
              <w:rPr>
                <w:rFonts w:ascii="Arial" w:hAnsi="Arial" w:cs="Arial"/>
              </w:rPr>
            </w:pPr>
          </w:p>
        </w:tc>
      </w:tr>
      <w:tr w:rsidR="00AA2D9D" w:rsidRPr="004C7CB4" w14:paraId="51D1E5A5" w14:textId="77777777" w:rsidTr="000508E8">
        <w:trPr>
          <w:trHeight w:val="300"/>
        </w:trPr>
        <w:tc>
          <w:tcPr>
            <w:tcW w:w="1381" w:type="pct"/>
            <w:tcBorders>
              <w:top w:val="single" w:sz="6" w:space="0" w:color="auto"/>
              <w:left w:val="single" w:sz="6" w:space="0" w:color="auto"/>
              <w:bottom w:val="single" w:sz="6" w:space="0" w:color="auto"/>
              <w:right w:val="single" w:sz="6" w:space="0" w:color="auto"/>
            </w:tcBorders>
            <w:tcMar>
              <w:left w:w="144" w:type="dxa"/>
              <w:right w:w="144" w:type="dxa"/>
            </w:tcMar>
            <w:hideMark/>
          </w:tcPr>
          <w:p w14:paraId="611F64AB" w14:textId="77777777" w:rsidR="00AA2D9D" w:rsidRPr="004C7CB4" w:rsidRDefault="00AA2D9D" w:rsidP="000508E8">
            <w:pPr>
              <w:ind w:left="90"/>
              <w:jc w:val="both"/>
              <w:textAlignment w:val="baseline"/>
              <w:rPr>
                <w:rFonts w:ascii="Arial" w:hAnsi="Arial" w:cs="Arial"/>
              </w:rPr>
            </w:pPr>
            <w:r w:rsidRPr="004C7CB4">
              <w:rPr>
                <w:rFonts w:ascii="Arial" w:hAnsi="Arial" w:cs="Arial"/>
              </w:rPr>
              <w:lastRenderedPageBreak/>
              <w:t>Dos estrategias justificadas para resolver el problema u oportunidad.  </w:t>
            </w:r>
          </w:p>
        </w:tc>
        <w:tc>
          <w:tcPr>
            <w:tcW w:w="596" w:type="pct"/>
            <w:tcBorders>
              <w:top w:val="single" w:sz="6" w:space="0" w:color="auto"/>
              <w:left w:val="single" w:sz="6" w:space="0" w:color="auto"/>
              <w:bottom w:val="single" w:sz="6" w:space="0" w:color="auto"/>
              <w:right w:val="single" w:sz="6" w:space="0" w:color="auto"/>
            </w:tcBorders>
            <w:hideMark/>
          </w:tcPr>
          <w:p w14:paraId="0C65EFAE"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650" w:type="pct"/>
            <w:tcBorders>
              <w:top w:val="single" w:sz="6" w:space="0" w:color="auto"/>
              <w:left w:val="single" w:sz="6" w:space="0" w:color="auto"/>
              <w:bottom w:val="single" w:sz="6" w:space="0" w:color="auto"/>
              <w:right w:val="single" w:sz="6" w:space="0" w:color="auto"/>
            </w:tcBorders>
            <w:hideMark/>
          </w:tcPr>
          <w:p w14:paraId="3DA8ADD8"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586" w:type="pct"/>
            <w:tcBorders>
              <w:top w:val="single" w:sz="6" w:space="0" w:color="auto"/>
              <w:left w:val="single" w:sz="6" w:space="0" w:color="auto"/>
              <w:bottom w:val="single" w:sz="6" w:space="0" w:color="auto"/>
              <w:right w:val="single" w:sz="6" w:space="0" w:color="auto"/>
            </w:tcBorders>
            <w:hideMark/>
          </w:tcPr>
          <w:p w14:paraId="0B2203D3"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5" w:type="pct"/>
            <w:gridSpan w:val="2"/>
            <w:tcBorders>
              <w:top w:val="single" w:sz="6" w:space="0" w:color="auto"/>
              <w:left w:val="single" w:sz="6" w:space="0" w:color="auto"/>
              <w:bottom w:val="single" w:sz="6" w:space="0" w:color="auto"/>
              <w:right w:val="single" w:sz="6" w:space="0" w:color="auto"/>
            </w:tcBorders>
            <w:hideMark/>
          </w:tcPr>
          <w:p w14:paraId="32F96CA7"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2" w:type="pct"/>
            <w:tcBorders>
              <w:top w:val="single" w:sz="6" w:space="0" w:color="auto"/>
              <w:left w:val="single" w:sz="6" w:space="0" w:color="auto"/>
              <w:bottom w:val="single" w:sz="6" w:space="0" w:color="auto"/>
              <w:right w:val="single" w:sz="6" w:space="0" w:color="auto"/>
            </w:tcBorders>
          </w:tcPr>
          <w:p w14:paraId="25CA0295" w14:textId="77777777" w:rsidR="00AA2D9D" w:rsidRPr="004C7CB4" w:rsidRDefault="00AA2D9D" w:rsidP="000508E8">
            <w:pPr>
              <w:jc w:val="both"/>
              <w:textAlignment w:val="baseline"/>
              <w:rPr>
                <w:rFonts w:ascii="Arial" w:hAnsi="Arial" w:cs="Arial"/>
              </w:rPr>
            </w:pPr>
          </w:p>
        </w:tc>
      </w:tr>
      <w:tr w:rsidR="00AA2D9D" w:rsidRPr="004C7CB4" w14:paraId="01197AE0" w14:textId="77777777" w:rsidTr="000508E8">
        <w:trPr>
          <w:trHeight w:val="300"/>
        </w:trPr>
        <w:tc>
          <w:tcPr>
            <w:tcW w:w="1381" w:type="pct"/>
            <w:tcBorders>
              <w:top w:val="single" w:sz="6" w:space="0" w:color="auto"/>
              <w:left w:val="single" w:sz="6" w:space="0" w:color="auto"/>
              <w:bottom w:val="single" w:sz="6" w:space="0" w:color="auto"/>
              <w:right w:val="single" w:sz="6" w:space="0" w:color="auto"/>
            </w:tcBorders>
            <w:tcMar>
              <w:left w:w="144" w:type="dxa"/>
              <w:right w:w="144" w:type="dxa"/>
            </w:tcMar>
            <w:hideMark/>
          </w:tcPr>
          <w:p w14:paraId="7C63CAC5" w14:textId="77777777" w:rsidR="00AA2D9D" w:rsidRPr="004C7CB4" w:rsidRDefault="00AA2D9D" w:rsidP="000508E8">
            <w:pPr>
              <w:ind w:left="90"/>
              <w:jc w:val="both"/>
              <w:textAlignment w:val="baseline"/>
              <w:rPr>
                <w:rFonts w:ascii="Arial" w:hAnsi="Arial" w:cs="Arial"/>
              </w:rPr>
            </w:pPr>
            <w:r w:rsidRPr="004C7CB4">
              <w:rPr>
                <w:rFonts w:ascii="Arial" w:hAnsi="Arial" w:cs="Arial"/>
              </w:rPr>
              <w:t>Se elige la alternativa viable y se explica por qué, en al menos tres párrafos.  </w:t>
            </w:r>
          </w:p>
        </w:tc>
        <w:tc>
          <w:tcPr>
            <w:tcW w:w="596" w:type="pct"/>
            <w:tcBorders>
              <w:top w:val="single" w:sz="6" w:space="0" w:color="auto"/>
              <w:left w:val="single" w:sz="6" w:space="0" w:color="auto"/>
              <w:bottom w:val="single" w:sz="6" w:space="0" w:color="auto"/>
              <w:right w:val="single" w:sz="6" w:space="0" w:color="auto"/>
            </w:tcBorders>
            <w:hideMark/>
          </w:tcPr>
          <w:p w14:paraId="1B66F3FC"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650" w:type="pct"/>
            <w:tcBorders>
              <w:top w:val="single" w:sz="6" w:space="0" w:color="auto"/>
              <w:left w:val="single" w:sz="6" w:space="0" w:color="auto"/>
              <w:bottom w:val="single" w:sz="6" w:space="0" w:color="auto"/>
              <w:right w:val="single" w:sz="6" w:space="0" w:color="auto"/>
            </w:tcBorders>
            <w:hideMark/>
          </w:tcPr>
          <w:p w14:paraId="57AACD4F"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586" w:type="pct"/>
            <w:tcBorders>
              <w:top w:val="single" w:sz="6" w:space="0" w:color="auto"/>
              <w:left w:val="single" w:sz="6" w:space="0" w:color="auto"/>
              <w:bottom w:val="single" w:sz="6" w:space="0" w:color="auto"/>
              <w:right w:val="single" w:sz="6" w:space="0" w:color="auto"/>
            </w:tcBorders>
            <w:hideMark/>
          </w:tcPr>
          <w:p w14:paraId="4E932378"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5" w:type="pct"/>
            <w:gridSpan w:val="2"/>
            <w:tcBorders>
              <w:top w:val="single" w:sz="6" w:space="0" w:color="auto"/>
              <w:left w:val="single" w:sz="6" w:space="0" w:color="auto"/>
              <w:bottom w:val="single" w:sz="6" w:space="0" w:color="auto"/>
              <w:right w:val="single" w:sz="6" w:space="0" w:color="auto"/>
            </w:tcBorders>
            <w:hideMark/>
          </w:tcPr>
          <w:p w14:paraId="7DC48F47"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2" w:type="pct"/>
            <w:tcBorders>
              <w:top w:val="single" w:sz="6" w:space="0" w:color="auto"/>
              <w:left w:val="single" w:sz="6" w:space="0" w:color="auto"/>
              <w:bottom w:val="single" w:sz="6" w:space="0" w:color="auto"/>
              <w:right w:val="single" w:sz="6" w:space="0" w:color="auto"/>
            </w:tcBorders>
          </w:tcPr>
          <w:p w14:paraId="78B98B14" w14:textId="77777777" w:rsidR="00AA2D9D" w:rsidRPr="004C7CB4" w:rsidRDefault="00AA2D9D" w:rsidP="000508E8">
            <w:pPr>
              <w:jc w:val="both"/>
              <w:textAlignment w:val="baseline"/>
              <w:rPr>
                <w:rFonts w:ascii="Arial" w:hAnsi="Arial" w:cs="Arial"/>
              </w:rPr>
            </w:pPr>
          </w:p>
        </w:tc>
      </w:tr>
      <w:tr w:rsidR="00AA2D9D" w:rsidRPr="004C7CB4" w14:paraId="0F9A0A72" w14:textId="77777777" w:rsidTr="000508E8">
        <w:trPr>
          <w:trHeight w:val="300"/>
        </w:trPr>
        <w:tc>
          <w:tcPr>
            <w:tcW w:w="1381" w:type="pct"/>
            <w:tcBorders>
              <w:top w:val="single" w:sz="6" w:space="0" w:color="auto"/>
              <w:left w:val="single" w:sz="6" w:space="0" w:color="auto"/>
              <w:bottom w:val="single" w:sz="6" w:space="0" w:color="auto"/>
              <w:right w:val="single" w:sz="6" w:space="0" w:color="auto"/>
            </w:tcBorders>
            <w:tcMar>
              <w:left w:w="144" w:type="dxa"/>
              <w:right w:w="144" w:type="dxa"/>
            </w:tcMar>
            <w:hideMark/>
          </w:tcPr>
          <w:p w14:paraId="498B998C" w14:textId="77777777" w:rsidR="00AA2D9D" w:rsidRPr="004C7CB4" w:rsidRDefault="00AA2D9D" w:rsidP="000508E8">
            <w:pPr>
              <w:ind w:left="90"/>
              <w:jc w:val="both"/>
              <w:textAlignment w:val="baseline"/>
              <w:rPr>
                <w:rFonts w:ascii="Arial" w:hAnsi="Arial" w:cs="Arial"/>
              </w:rPr>
            </w:pPr>
            <w:r w:rsidRPr="004C7CB4">
              <w:rPr>
                <w:rFonts w:ascii="Arial" w:hAnsi="Arial" w:cs="Arial"/>
              </w:rPr>
              <w:t>El marco teórico sustenta de muy buena manera, las alternativas de soluciones al caso  </w:t>
            </w:r>
          </w:p>
        </w:tc>
        <w:tc>
          <w:tcPr>
            <w:tcW w:w="596" w:type="pct"/>
            <w:tcBorders>
              <w:top w:val="single" w:sz="6" w:space="0" w:color="auto"/>
              <w:left w:val="single" w:sz="6" w:space="0" w:color="auto"/>
              <w:bottom w:val="single" w:sz="6" w:space="0" w:color="auto"/>
              <w:right w:val="single" w:sz="6" w:space="0" w:color="auto"/>
            </w:tcBorders>
            <w:hideMark/>
          </w:tcPr>
          <w:p w14:paraId="0B8E7637"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650" w:type="pct"/>
            <w:tcBorders>
              <w:top w:val="single" w:sz="6" w:space="0" w:color="auto"/>
              <w:left w:val="single" w:sz="6" w:space="0" w:color="auto"/>
              <w:bottom w:val="single" w:sz="6" w:space="0" w:color="auto"/>
              <w:right w:val="single" w:sz="6" w:space="0" w:color="auto"/>
            </w:tcBorders>
            <w:hideMark/>
          </w:tcPr>
          <w:p w14:paraId="7359DF90"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586" w:type="pct"/>
            <w:tcBorders>
              <w:top w:val="single" w:sz="6" w:space="0" w:color="auto"/>
              <w:left w:val="single" w:sz="6" w:space="0" w:color="auto"/>
              <w:bottom w:val="single" w:sz="6" w:space="0" w:color="auto"/>
              <w:right w:val="single" w:sz="6" w:space="0" w:color="auto"/>
            </w:tcBorders>
            <w:hideMark/>
          </w:tcPr>
          <w:p w14:paraId="59E2915F"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5" w:type="pct"/>
            <w:gridSpan w:val="2"/>
            <w:tcBorders>
              <w:top w:val="single" w:sz="6" w:space="0" w:color="auto"/>
              <w:left w:val="single" w:sz="6" w:space="0" w:color="auto"/>
              <w:bottom w:val="single" w:sz="6" w:space="0" w:color="auto"/>
              <w:right w:val="single" w:sz="6" w:space="0" w:color="auto"/>
            </w:tcBorders>
            <w:hideMark/>
          </w:tcPr>
          <w:p w14:paraId="63EFBF4E"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2" w:type="pct"/>
            <w:tcBorders>
              <w:top w:val="single" w:sz="6" w:space="0" w:color="auto"/>
              <w:left w:val="single" w:sz="6" w:space="0" w:color="auto"/>
              <w:bottom w:val="single" w:sz="6" w:space="0" w:color="auto"/>
              <w:right w:val="single" w:sz="6" w:space="0" w:color="auto"/>
            </w:tcBorders>
          </w:tcPr>
          <w:p w14:paraId="7F8AEC59" w14:textId="77777777" w:rsidR="00AA2D9D" w:rsidRPr="004C7CB4" w:rsidRDefault="00AA2D9D" w:rsidP="000508E8">
            <w:pPr>
              <w:jc w:val="both"/>
              <w:textAlignment w:val="baseline"/>
              <w:rPr>
                <w:rFonts w:ascii="Arial" w:hAnsi="Arial" w:cs="Arial"/>
              </w:rPr>
            </w:pPr>
          </w:p>
        </w:tc>
      </w:tr>
      <w:tr w:rsidR="00AA2D9D" w:rsidRPr="004C7CB4" w14:paraId="3346A5FA" w14:textId="77777777" w:rsidTr="000508E8">
        <w:trPr>
          <w:trHeight w:val="300"/>
        </w:trPr>
        <w:tc>
          <w:tcPr>
            <w:tcW w:w="1381" w:type="pct"/>
            <w:tcBorders>
              <w:top w:val="single" w:sz="6" w:space="0" w:color="auto"/>
              <w:left w:val="single" w:sz="6" w:space="0" w:color="auto"/>
              <w:bottom w:val="single" w:sz="6" w:space="0" w:color="auto"/>
              <w:right w:val="single" w:sz="6" w:space="0" w:color="auto"/>
            </w:tcBorders>
            <w:tcMar>
              <w:left w:w="144" w:type="dxa"/>
              <w:right w:w="144" w:type="dxa"/>
            </w:tcMar>
            <w:hideMark/>
          </w:tcPr>
          <w:p w14:paraId="238F717C" w14:textId="77777777" w:rsidR="00AA2D9D" w:rsidRPr="004C7CB4" w:rsidRDefault="00AA2D9D" w:rsidP="000508E8">
            <w:pPr>
              <w:ind w:left="90"/>
              <w:jc w:val="both"/>
              <w:textAlignment w:val="baseline"/>
              <w:rPr>
                <w:rFonts w:ascii="Arial" w:hAnsi="Arial" w:cs="Arial"/>
              </w:rPr>
            </w:pPr>
            <w:r w:rsidRPr="004C7CB4">
              <w:rPr>
                <w:rFonts w:ascii="Arial" w:hAnsi="Arial" w:cs="Arial"/>
              </w:rPr>
              <w:t>Presentan al menos tres conclusiones referidas al tema.  </w:t>
            </w:r>
          </w:p>
        </w:tc>
        <w:tc>
          <w:tcPr>
            <w:tcW w:w="596" w:type="pct"/>
            <w:tcBorders>
              <w:top w:val="single" w:sz="6" w:space="0" w:color="auto"/>
              <w:left w:val="single" w:sz="6" w:space="0" w:color="auto"/>
              <w:bottom w:val="single" w:sz="6" w:space="0" w:color="auto"/>
              <w:right w:val="single" w:sz="6" w:space="0" w:color="auto"/>
            </w:tcBorders>
            <w:hideMark/>
          </w:tcPr>
          <w:p w14:paraId="5101731E"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650" w:type="pct"/>
            <w:tcBorders>
              <w:top w:val="single" w:sz="6" w:space="0" w:color="auto"/>
              <w:left w:val="single" w:sz="6" w:space="0" w:color="auto"/>
              <w:bottom w:val="single" w:sz="6" w:space="0" w:color="auto"/>
              <w:right w:val="single" w:sz="6" w:space="0" w:color="auto"/>
            </w:tcBorders>
            <w:hideMark/>
          </w:tcPr>
          <w:p w14:paraId="3FAA3445"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586" w:type="pct"/>
            <w:tcBorders>
              <w:top w:val="single" w:sz="6" w:space="0" w:color="auto"/>
              <w:left w:val="single" w:sz="6" w:space="0" w:color="auto"/>
              <w:bottom w:val="single" w:sz="6" w:space="0" w:color="auto"/>
              <w:right w:val="single" w:sz="6" w:space="0" w:color="auto"/>
            </w:tcBorders>
            <w:hideMark/>
          </w:tcPr>
          <w:p w14:paraId="7FA403E5"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5" w:type="pct"/>
            <w:gridSpan w:val="2"/>
            <w:tcBorders>
              <w:top w:val="single" w:sz="6" w:space="0" w:color="auto"/>
              <w:left w:val="single" w:sz="6" w:space="0" w:color="auto"/>
              <w:bottom w:val="single" w:sz="6" w:space="0" w:color="auto"/>
              <w:right w:val="single" w:sz="6" w:space="0" w:color="auto"/>
            </w:tcBorders>
            <w:hideMark/>
          </w:tcPr>
          <w:p w14:paraId="5236574F"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2" w:type="pct"/>
            <w:tcBorders>
              <w:top w:val="single" w:sz="6" w:space="0" w:color="auto"/>
              <w:left w:val="single" w:sz="6" w:space="0" w:color="auto"/>
              <w:bottom w:val="single" w:sz="6" w:space="0" w:color="auto"/>
              <w:right w:val="single" w:sz="6" w:space="0" w:color="auto"/>
            </w:tcBorders>
          </w:tcPr>
          <w:p w14:paraId="09C059EE" w14:textId="77777777" w:rsidR="00AA2D9D" w:rsidRPr="004C7CB4" w:rsidRDefault="00AA2D9D" w:rsidP="000508E8">
            <w:pPr>
              <w:jc w:val="both"/>
              <w:textAlignment w:val="baseline"/>
              <w:rPr>
                <w:rFonts w:ascii="Arial" w:hAnsi="Arial" w:cs="Arial"/>
              </w:rPr>
            </w:pPr>
          </w:p>
        </w:tc>
      </w:tr>
      <w:tr w:rsidR="00AA2D9D" w:rsidRPr="004C7CB4" w14:paraId="11A95F9A" w14:textId="77777777" w:rsidTr="000508E8">
        <w:trPr>
          <w:trHeight w:val="300"/>
        </w:trPr>
        <w:tc>
          <w:tcPr>
            <w:tcW w:w="1381" w:type="pct"/>
            <w:tcBorders>
              <w:top w:val="single" w:sz="6" w:space="0" w:color="auto"/>
              <w:left w:val="single" w:sz="6" w:space="0" w:color="auto"/>
              <w:bottom w:val="single" w:sz="6" w:space="0" w:color="auto"/>
              <w:right w:val="single" w:sz="6" w:space="0" w:color="auto"/>
            </w:tcBorders>
            <w:tcMar>
              <w:left w:w="144" w:type="dxa"/>
              <w:right w:w="144" w:type="dxa"/>
            </w:tcMar>
            <w:hideMark/>
          </w:tcPr>
          <w:p w14:paraId="385A293C" w14:textId="77777777" w:rsidR="00AA2D9D" w:rsidRPr="004C7CB4" w:rsidRDefault="00AA2D9D" w:rsidP="000508E8">
            <w:pPr>
              <w:ind w:left="90"/>
              <w:jc w:val="both"/>
              <w:textAlignment w:val="baseline"/>
              <w:rPr>
                <w:rFonts w:ascii="Arial" w:hAnsi="Arial" w:cs="Arial"/>
              </w:rPr>
            </w:pPr>
            <w:r w:rsidRPr="004C7CB4">
              <w:rPr>
                <w:rFonts w:ascii="Arial" w:hAnsi="Arial" w:cs="Arial"/>
              </w:rPr>
              <w:t>Presentan las referencias utilizadas en formato de APA vigente. </w:t>
            </w:r>
          </w:p>
        </w:tc>
        <w:tc>
          <w:tcPr>
            <w:tcW w:w="596" w:type="pct"/>
            <w:tcBorders>
              <w:top w:val="single" w:sz="6" w:space="0" w:color="auto"/>
              <w:left w:val="single" w:sz="6" w:space="0" w:color="auto"/>
              <w:bottom w:val="single" w:sz="6" w:space="0" w:color="auto"/>
              <w:right w:val="single" w:sz="6" w:space="0" w:color="auto"/>
            </w:tcBorders>
            <w:hideMark/>
          </w:tcPr>
          <w:p w14:paraId="75ECAC39"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650" w:type="pct"/>
            <w:tcBorders>
              <w:top w:val="single" w:sz="6" w:space="0" w:color="auto"/>
              <w:left w:val="single" w:sz="6" w:space="0" w:color="auto"/>
              <w:bottom w:val="single" w:sz="6" w:space="0" w:color="auto"/>
              <w:right w:val="single" w:sz="6" w:space="0" w:color="auto"/>
            </w:tcBorders>
            <w:hideMark/>
          </w:tcPr>
          <w:p w14:paraId="13980736"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586" w:type="pct"/>
            <w:tcBorders>
              <w:top w:val="single" w:sz="6" w:space="0" w:color="auto"/>
              <w:left w:val="single" w:sz="6" w:space="0" w:color="auto"/>
              <w:bottom w:val="single" w:sz="6" w:space="0" w:color="auto"/>
              <w:right w:val="single" w:sz="6" w:space="0" w:color="auto"/>
            </w:tcBorders>
            <w:hideMark/>
          </w:tcPr>
          <w:p w14:paraId="4A5969E0"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5" w:type="pct"/>
            <w:gridSpan w:val="2"/>
            <w:tcBorders>
              <w:top w:val="single" w:sz="6" w:space="0" w:color="auto"/>
              <w:left w:val="single" w:sz="6" w:space="0" w:color="auto"/>
              <w:bottom w:val="single" w:sz="6" w:space="0" w:color="auto"/>
              <w:right w:val="single" w:sz="6" w:space="0" w:color="auto"/>
            </w:tcBorders>
            <w:hideMark/>
          </w:tcPr>
          <w:p w14:paraId="633F863F"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2" w:type="pct"/>
            <w:tcBorders>
              <w:top w:val="single" w:sz="6" w:space="0" w:color="auto"/>
              <w:left w:val="single" w:sz="6" w:space="0" w:color="auto"/>
              <w:bottom w:val="single" w:sz="6" w:space="0" w:color="auto"/>
              <w:right w:val="single" w:sz="6" w:space="0" w:color="auto"/>
            </w:tcBorders>
          </w:tcPr>
          <w:p w14:paraId="170E10DB" w14:textId="77777777" w:rsidR="00AA2D9D" w:rsidRPr="004C7CB4" w:rsidRDefault="00AA2D9D" w:rsidP="000508E8">
            <w:pPr>
              <w:jc w:val="both"/>
              <w:textAlignment w:val="baseline"/>
              <w:rPr>
                <w:rFonts w:ascii="Arial" w:hAnsi="Arial" w:cs="Arial"/>
              </w:rPr>
            </w:pPr>
          </w:p>
        </w:tc>
      </w:tr>
      <w:tr w:rsidR="00AA2D9D" w:rsidRPr="004C7CB4" w14:paraId="5B342C4D" w14:textId="77777777" w:rsidTr="000508E8">
        <w:trPr>
          <w:trHeight w:val="300"/>
        </w:trPr>
        <w:tc>
          <w:tcPr>
            <w:tcW w:w="1381" w:type="pct"/>
            <w:tcBorders>
              <w:top w:val="single" w:sz="6" w:space="0" w:color="auto"/>
              <w:left w:val="single" w:sz="6" w:space="0" w:color="auto"/>
              <w:bottom w:val="single" w:sz="6" w:space="0" w:color="auto"/>
              <w:right w:val="single" w:sz="6" w:space="0" w:color="auto"/>
            </w:tcBorders>
            <w:tcMar>
              <w:left w:w="144" w:type="dxa"/>
              <w:right w:w="144" w:type="dxa"/>
            </w:tcMar>
            <w:hideMark/>
          </w:tcPr>
          <w:p w14:paraId="29C559B5" w14:textId="77777777" w:rsidR="00AA2D9D" w:rsidRPr="004C7CB4" w:rsidRDefault="00AA2D9D" w:rsidP="000508E8">
            <w:pPr>
              <w:ind w:left="90"/>
              <w:jc w:val="both"/>
              <w:textAlignment w:val="baseline"/>
              <w:rPr>
                <w:rFonts w:ascii="Arial" w:hAnsi="Arial" w:cs="Arial"/>
              </w:rPr>
            </w:pPr>
            <w:r w:rsidRPr="004C7CB4">
              <w:rPr>
                <w:rFonts w:ascii="Arial" w:hAnsi="Arial" w:cs="Arial"/>
              </w:rPr>
              <w:t>Presenta al menos cuatro fuentes bibliográficas con no menos de 5 años </w:t>
            </w:r>
          </w:p>
        </w:tc>
        <w:tc>
          <w:tcPr>
            <w:tcW w:w="596" w:type="pct"/>
            <w:tcBorders>
              <w:top w:val="single" w:sz="6" w:space="0" w:color="auto"/>
              <w:left w:val="single" w:sz="6" w:space="0" w:color="auto"/>
              <w:bottom w:val="single" w:sz="6" w:space="0" w:color="auto"/>
              <w:right w:val="single" w:sz="6" w:space="0" w:color="auto"/>
            </w:tcBorders>
            <w:hideMark/>
          </w:tcPr>
          <w:p w14:paraId="130F4887"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650" w:type="pct"/>
            <w:tcBorders>
              <w:top w:val="single" w:sz="6" w:space="0" w:color="auto"/>
              <w:left w:val="single" w:sz="6" w:space="0" w:color="auto"/>
              <w:bottom w:val="single" w:sz="6" w:space="0" w:color="auto"/>
              <w:right w:val="single" w:sz="6" w:space="0" w:color="auto"/>
            </w:tcBorders>
            <w:hideMark/>
          </w:tcPr>
          <w:p w14:paraId="4C5E195E"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586" w:type="pct"/>
            <w:tcBorders>
              <w:top w:val="single" w:sz="6" w:space="0" w:color="auto"/>
              <w:left w:val="single" w:sz="6" w:space="0" w:color="auto"/>
              <w:bottom w:val="single" w:sz="6" w:space="0" w:color="auto"/>
              <w:right w:val="single" w:sz="6" w:space="0" w:color="auto"/>
            </w:tcBorders>
            <w:hideMark/>
          </w:tcPr>
          <w:p w14:paraId="50FFF913"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5" w:type="pct"/>
            <w:gridSpan w:val="2"/>
            <w:tcBorders>
              <w:top w:val="single" w:sz="6" w:space="0" w:color="auto"/>
              <w:left w:val="single" w:sz="6" w:space="0" w:color="auto"/>
              <w:bottom w:val="single" w:sz="6" w:space="0" w:color="auto"/>
              <w:right w:val="single" w:sz="6" w:space="0" w:color="auto"/>
            </w:tcBorders>
            <w:hideMark/>
          </w:tcPr>
          <w:p w14:paraId="07032426"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2" w:type="pct"/>
            <w:tcBorders>
              <w:top w:val="single" w:sz="6" w:space="0" w:color="auto"/>
              <w:left w:val="single" w:sz="6" w:space="0" w:color="auto"/>
              <w:bottom w:val="single" w:sz="6" w:space="0" w:color="auto"/>
              <w:right w:val="single" w:sz="6" w:space="0" w:color="auto"/>
            </w:tcBorders>
          </w:tcPr>
          <w:p w14:paraId="1E8E7BE8" w14:textId="77777777" w:rsidR="00AA2D9D" w:rsidRPr="004C7CB4" w:rsidRDefault="00AA2D9D" w:rsidP="000508E8">
            <w:pPr>
              <w:jc w:val="both"/>
              <w:textAlignment w:val="baseline"/>
              <w:rPr>
                <w:rFonts w:ascii="Arial" w:hAnsi="Arial" w:cs="Arial"/>
              </w:rPr>
            </w:pPr>
          </w:p>
        </w:tc>
      </w:tr>
      <w:tr w:rsidR="00AA2D9D" w:rsidRPr="004C7CB4" w14:paraId="19560D00" w14:textId="77777777" w:rsidTr="000508E8">
        <w:trPr>
          <w:trHeight w:val="300"/>
        </w:trPr>
        <w:tc>
          <w:tcPr>
            <w:tcW w:w="1381" w:type="pct"/>
            <w:tcBorders>
              <w:top w:val="single" w:sz="6" w:space="0" w:color="auto"/>
              <w:left w:val="single" w:sz="6" w:space="0" w:color="auto"/>
              <w:bottom w:val="single" w:sz="6" w:space="0" w:color="auto"/>
              <w:right w:val="single" w:sz="6" w:space="0" w:color="auto"/>
            </w:tcBorders>
            <w:tcMar>
              <w:left w:w="144" w:type="dxa"/>
              <w:right w:w="144" w:type="dxa"/>
            </w:tcMar>
            <w:hideMark/>
          </w:tcPr>
          <w:p w14:paraId="7B946893" w14:textId="77777777" w:rsidR="00AA2D9D" w:rsidRPr="004C7CB4" w:rsidRDefault="00AA2D9D" w:rsidP="000508E8">
            <w:pPr>
              <w:ind w:left="90"/>
              <w:jc w:val="both"/>
              <w:textAlignment w:val="baseline"/>
              <w:rPr>
                <w:rFonts w:ascii="Arial" w:hAnsi="Arial" w:cs="Arial"/>
              </w:rPr>
            </w:pPr>
            <w:r w:rsidRPr="004C7CB4">
              <w:rPr>
                <w:rFonts w:ascii="Arial" w:hAnsi="Arial" w:cs="Arial"/>
              </w:rPr>
              <w:lastRenderedPageBreak/>
              <w:t>Presenta un comentario personal sobre sus puntos de vista con respecto al estudio de caso. </w:t>
            </w:r>
          </w:p>
        </w:tc>
        <w:tc>
          <w:tcPr>
            <w:tcW w:w="596" w:type="pct"/>
            <w:tcBorders>
              <w:top w:val="single" w:sz="6" w:space="0" w:color="auto"/>
              <w:left w:val="single" w:sz="6" w:space="0" w:color="auto"/>
              <w:bottom w:val="single" w:sz="6" w:space="0" w:color="auto"/>
              <w:right w:val="single" w:sz="6" w:space="0" w:color="auto"/>
            </w:tcBorders>
            <w:hideMark/>
          </w:tcPr>
          <w:p w14:paraId="077CD11B"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650" w:type="pct"/>
            <w:tcBorders>
              <w:top w:val="single" w:sz="6" w:space="0" w:color="auto"/>
              <w:left w:val="single" w:sz="6" w:space="0" w:color="auto"/>
              <w:bottom w:val="single" w:sz="6" w:space="0" w:color="auto"/>
              <w:right w:val="single" w:sz="6" w:space="0" w:color="auto"/>
            </w:tcBorders>
            <w:hideMark/>
          </w:tcPr>
          <w:p w14:paraId="5A6EBC78"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586" w:type="pct"/>
            <w:tcBorders>
              <w:top w:val="single" w:sz="6" w:space="0" w:color="auto"/>
              <w:left w:val="single" w:sz="6" w:space="0" w:color="auto"/>
              <w:bottom w:val="single" w:sz="6" w:space="0" w:color="auto"/>
              <w:right w:val="single" w:sz="6" w:space="0" w:color="auto"/>
            </w:tcBorders>
            <w:hideMark/>
          </w:tcPr>
          <w:p w14:paraId="65412241"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5" w:type="pct"/>
            <w:gridSpan w:val="2"/>
            <w:tcBorders>
              <w:top w:val="single" w:sz="6" w:space="0" w:color="auto"/>
              <w:left w:val="single" w:sz="6" w:space="0" w:color="auto"/>
              <w:bottom w:val="single" w:sz="6" w:space="0" w:color="auto"/>
              <w:right w:val="single" w:sz="6" w:space="0" w:color="auto"/>
            </w:tcBorders>
            <w:hideMark/>
          </w:tcPr>
          <w:p w14:paraId="0ECC0F94"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2" w:type="pct"/>
            <w:tcBorders>
              <w:top w:val="single" w:sz="6" w:space="0" w:color="auto"/>
              <w:left w:val="single" w:sz="6" w:space="0" w:color="auto"/>
              <w:bottom w:val="single" w:sz="6" w:space="0" w:color="auto"/>
              <w:right w:val="single" w:sz="6" w:space="0" w:color="auto"/>
            </w:tcBorders>
          </w:tcPr>
          <w:p w14:paraId="457E4CD3" w14:textId="77777777" w:rsidR="00AA2D9D" w:rsidRPr="004C7CB4" w:rsidRDefault="00AA2D9D" w:rsidP="000508E8">
            <w:pPr>
              <w:jc w:val="both"/>
              <w:textAlignment w:val="baseline"/>
              <w:rPr>
                <w:rFonts w:ascii="Arial" w:hAnsi="Arial" w:cs="Arial"/>
              </w:rPr>
            </w:pPr>
          </w:p>
        </w:tc>
      </w:tr>
      <w:tr w:rsidR="00AA2D9D" w:rsidRPr="004C7CB4" w14:paraId="1938F12D" w14:textId="77777777" w:rsidTr="000508E8">
        <w:trPr>
          <w:trHeight w:val="300"/>
        </w:trPr>
        <w:tc>
          <w:tcPr>
            <w:tcW w:w="1381" w:type="pct"/>
            <w:tcBorders>
              <w:top w:val="single" w:sz="6" w:space="0" w:color="auto"/>
              <w:left w:val="single" w:sz="6" w:space="0" w:color="auto"/>
              <w:bottom w:val="single" w:sz="6" w:space="0" w:color="auto"/>
              <w:right w:val="single" w:sz="6" w:space="0" w:color="auto"/>
            </w:tcBorders>
            <w:tcMar>
              <w:left w:w="144" w:type="dxa"/>
              <w:right w:w="144" w:type="dxa"/>
            </w:tcMar>
            <w:hideMark/>
          </w:tcPr>
          <w:p w14:paraId="153D8461" w14:textId="77777777" w:rsidR="00AA2D9D" w:rsidRPr="004C7CB4" w:rsidRDefault="00AA2D9D" w:rsidP="000508E8">
            <w:pPr>
              <w:ind w:left="90"/>
              <w:jc w:val="both"/>
              <w:textAlignment w:val="baseline"/>
              <w:rPr>
                <w:rFonts w:ascii="Arial" w:hAnsi="Arial" w:cs="Arial"/>
              </w:rPr>
            </w:pPr>
            <w:r w:rsidRPr="004C7CB4">
              <w:rPr>
                <w:rFonts w:ascii="Arial" w:hAnsi="Arial" w:cs="Arial"/>
              </w:rPr>
              <w:t>Se cumplen los lineamientos de redacción y ortografía vigentes.  </w:t>
            </w:r>
          </w:p>
        </w:tc>
        <w:tc>
          <w:tcPr>
            <w:tcW w:w="596" w:type="pct"/>
            <w:tcBorders>
              <w:top w:val="single" w:sz="6" w:space="0" w:color="auto"/>
              <w:left w:val="single" w:sz="6" w:space="0" w:color="auto"/>
              <w:bottom w:val="single" w:sz="6" w:space="0" w:color="auto"/>
              <w:right w:val="single" w:sz="6" w:space="0" w:color="auto"/>
            </w:tcBorders>
            <w:hideMark/>
          </w:tcPr>
          <w:p w14:paraId="740C4CBC"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650" w:type="pct"/>
            <w:tcBorders>
              <w:top w:val="single" w:sz="6" w:space="0" w:color="auto"/>
              <w:left w:val="single" w:sz="6" w:space="0" w:color="auto"/>
              <w:bottom w:val="single" w:sz="6" w:space="0" w:color="auto"/>
              <w:right w:val="single" w:sz="6" w:space="0" w:color="auto"/>
            </w:tcBorders>
            <w:hideMark/>
          </w:tcPr>
          <w:p w14:paraId="16E8BDCA"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586" w:type="pct"/>
            <w:tcBorders>
              <w:top w:val="single" w:sz="6" w:space="0" w:color="auto"/>
              <w:left w:val="single" w:sz="6" w:space="0" w:color="auto"/>
              <w:bottom w:val="single" w:sz="6" w:space="0" w:color="auto"/>
              <w:right w:val="single" w:sz="6" w:space="0" w:color="auto"/>
            </w:tcBorders>
            <w:hideMark/>
          </w:tcPr>
          <w:p w14:paraId="79C59AAA"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5" w:type="pct"/>
            <w:gridSpan w:val="2"/>
            <w:tcBorders>
              <w:top w:val="single" w:sz="6" w:space="0" w:color="auto"/>
              <w:left w:val="single" w:sz="6" w:space="0" w:color="auto"/>
              <w:bottom w:val="single" w:sz="6" w:space="0" w:color="auto"/>
              <w:right w:val="single" w:sz="6" w:space="0" w:color="auto"/>
            </w:tcBorders>
            <w:hideMark/>
          </w:tcPr>
          <w:p w14:paraId="2CCB5303"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92" w:type="pct"/>
            <w:tcBorders>
              <w:top w:val="single" w:sz="6" w:space="0" w:color="auto"/>
              <w:left w:val="single" w:sz="6" w:space="0" w:color="auto"/>
              <w:bottom w:val="single" w:sz="6" w:space="0" w:color="auto"/>
              <w:right w:val="single" w:sz="6" w:space="0" w:color="auto"/>
            </w:tcBorders>
          </w:tcPr>
          <w:p w14:paraId="0F3C5942" w14:textId="77777777" w:rsidR="00AA2D9D" w:rsidRPr="004C7CB4" w:rsidRDefault="00AA2D9D" w:rsidP="000508E8">
            <w:pPr>
              <w:jc w:val="both"/>
              <w:textAlignment w:val="baseline"/>
              <w:rPr>
                <w:rFonts w:ascii="Arial" w:hAnsi="Arial" w:cs="Arial"/>
              </w:rPr>
            </w:pPr>
          </w:p>
        </w:tc>
      </w:tr>
      <w:tr w:rsidR="00AA2D9D" w:rsidRPr="004C7CB4" w14:paraId="706836A3" w14:textId="77777777" w:rsidTr="000508E8">
        <w:trPr>
          <w:trHeight w:val="300"/>
        </w:trPr>
        <w:tc>
          <w:tcPr>
            <w:tcW w:w="4104" w:type="pct"/>
            <w:gridSpan w:val="5"/>
            <w:tcBorders>
              <w:top w:val="single" w:sz="6" w:space="0" w:color="auto"/>
              <w:left w:val="single" w:sz="6" w:space="0" w:color="auto"/>
              <w:bottom w:val="single" w:sz="6" w:space="0" w:color="auto"/>
              <w:right w:val="single" w:sz="6" w:space="0" w:color="auto"/>
            </w:tcBorders>
            <w:hideMark/>
          </w:tcPr>
          <w:p w14:paraId="388907AA" w14:textId="77777777" w:rsidR="00AA2D9D" w:rsidRPr="004C7CB4" w:rsidRDefault="00AA2D9D" w:rsidP="000508E8">
            <w:pPr>
              <w:jc w:val="both"/>
              <w:textAlignment w:val="baseline"/>
              <w:rPr>
                <w:rFonts w:ascii="Arial" w:hAnsi="Arial" w:cs="Arial"/>
              </w:rPr>
            </w:pPr>
            <w:r w:rsidRPr="004C7CB4">
              <w:rPr>
                <w:rFonts w:ascii="Arial" w:hAnsi="Arial" w:cs="Arial"/>
              </w:rPr>
              <w:t>Total 22 puntos. Para obtener la nota se utiliza regla de 3. </w:t>
            </w:r>
          </w:p>
        </w:tc>
        <w:tc>
          <w:tcPr>
            <w:tcW w:w="892" w:type="pct"/>
            <w:gridSpan w:val="2"/>
            <w:tcBorders>
              <w:top w:val="single" w:sz="6" w:space="0" w:color="auto"/>
              <w:left w:val="single" w:sz="6" w:space="0" w:color="auto"/>
              <w:bottom w:val="single" w:sz="6" w:space="0" w:color="auto"/>
              <w:right w:val="single" w:sz="6" w:space="0" w:color="auto"/>
            </w:tcBorders>
          </w:tcPr>
          <w:p w14:paraId="7BF7E70F" w14:textId="77777777" w:rsidR="00AA2D9D" w:rsidRPr="004C7CB4" w:rsidRDefault="00AA2D9D" w:rsidP="000508E8">
            <w:pPr>
              <w:jc w:val="both"/>
              <w:textAlignment w:val="baseline"/>
              <w:rPr>
                <w:rFonts w:ascii="Arial" w:hAnsi="Arial" w:cs="Arial"/>
              </w:rPr>
            </w:pPr>
          </w:p>
        </w:tc>
      </w:tr>
    </w:tbl>
    <w:p w14:paraId="690505B8" w14:textId="77777777" w:rsidR="00AA2D9D" w:rsidRPr="004C7CB4" w:rsidRDefault="00AA2D9D" w:rsidP="00AA2D9D">
      <w:pPr>
        <w:jc w:val="both"/>
        <w:rPr>
          <w:rFonts w:ascii="Arial" w:hAnsi="Arial" w:cs="Arial"/>
          <w:shd w:val="clear" w:color="auto" w:fill="FFFFFF"/>
        </w:rPr>
      </w:pPr>
    </w:p>
    <w:p w14:paraId="00B96373" w14:textId="77777777" w:rsidR="00AA2D9D" w:rsidRPr="004C7CB4" w:rsidRDefault="00AA2D9D" w:rsidP="00AA2D9D">
      <w:pPr>
        <w:spacing w:before="60" w:after="60"/>
        <w:jc w:val="both"/>
        <w:rPr>
          <w:rFonts w:ascii="Arial" w:eastAsia="MS Mincho" w:hAnsi="Arial" w:cs="Arial"/>
          <w:b/>
          <w:bCs/>
        </w:rPr>
      </w:pPr>
      <w:r w:rsidRPr="004C7CB4">
        <w:rPr>
          <w:rFonts w:ascii="Arial" w:eastAsia="MS Mincho" w:hAnsi="Arial" w:cs="Arial"/>
          <w:b/>
          <w:bCs/>
        </w:rPr>
        <w:t>Foros</w:t>
      </w:r>
    </w:p>
    <w:p w14:paraId="6328F310"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El foro es un espacio dedicado a tratar temas de interés derivadas de las lecturas y tiene la función de ser una herramienta de comprobación, permite desarrollar las competencias de comunicación escrita, pensamiento crítico, asociación de ideas, participación responsable, relevante, oportuna y creativa. El enunciado se entregará en la semana trece, y tiene un tiempo de trabajo de una semana.</w:t>
      </w:r>
    </w:p>
    <w:p w14:paraId="3501A72C" w14:textId="77777777" w:rsidR="00AA2D9D" w:rsidRPr="004C7CB4" w:rsidRDefault="00AA2D9D" w:rsidP="00AA2D9D">
      <w:pPr>
        <w:spacing w:before="60" w:after="60"/>
        <w:jc w:val="both"/>
        <w:rPr>
          <w:rFonts w:ascii="Arial" w:eastAsia="MS Mincho" w:hAnsi="Arial" w:cs="Arial"/>
          <w:b/>
          <w:bCs/>
        </w:rPr>
      </w:pPr>
      <w:r w:rsidRPr="004C7CB4">
        <w:rPr>
          <w:rFonts w:ascii="Arial" w:eastAsia="MS Mincho" w:hAnsi="Arial" w:cs="Arial"/>
          <w:b/>
          <w:bCs/>
        </w:rPr>
        <w:t>Foro No. 1: La Aplicación de Machine Learning y Analítica para Optimizar la Toma de Decisiones</w:t>
      </w:r>
    </w:p>
    <w:p w14:paraId="1B7719AE"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La toma de decisiones en campos diversos, desde las inversiones financieras hasta las políticas públicas y las estrategias de marketing, se ha vuelto más compleja con el flujo masivo de datos. El Machine Learning y la Analítica de Datos ofrecen un potencial inmenso para transformar estos datos en información accionable, facilitando así decisiones más informadas.</w:t>
      </w:r>
    </w:p>
    <w:p w14:paraId="4320E1C2"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Dentro del marco de la toma de decisiones, el Machine Learning utiliza algoritmos que permiten a las máquinas aprender de los datos, y posteriormente, hacer predicciones o decisiones sin estar programadas explícitamente para ello. Por su parte, la Analítica se centra en la aplicación de técnicas estadísticas, matemáticas y computacionales para visualizar y entender la información relevante.</w:t>
      </w:r>
    </w:p>
    <w:p w14:paraId="5F819622"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 xml:space="preserve">A medida que estas tecnologías avanzan, se presentan nuevos retos, como el riesgo de sobreajuste, la interpretabilidad de los modelos y la ética en la toma de decisiones </w:t>
      </w:r>
      <w:r w:rsidRPr="004C7CB4">
        <w:rPr>
          <w:rFonts w:ascii="Arial" w:eastAsia="MS Mincho" w:hAnsi="Arial" w:cs="Arial"/>
        </w:rPr>
        <w:lastRenderedPageBreak/>
        <w:t>automatizada. También surgen oportunidades, tales como la posibilidad de personalizar estrategias de marketing, optimizar inversiones en tiempo real y modelar escenarios complejos para la formulación de políticas públicas.</w:t>
      </w:r>
    </w:p>
    <w:p w14:paraId="09697B35"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Para este foro, deberás explorar cómo el Machine Learning y la Analítica de Datos pueden mejorar el proceso de toma de decisiones en un ámbito de tu elección (por ejemplo: decisiones de inversión, diseño de políticas públicas, estrategias de marketing, entre otros), y analizar tanto los desafíos actuales como las soluciones potenciales.</w:t>
      </w:r>
    </w:p>
    <w:p w14:paraId="2EA86677" w14:textId="77777777" w:rsidR="00AA2D9D" w:rsidRPr="004C7CB4" w:rsidRDefault="00AA2D9D" w:rsidP="00AA2D9D">
      <w:pPr>
        <w:spacing w:before="60" w:after="60"/>
        <w:jc w:val="both"/>
        <w:rPr>
          <w:rFonts w:ascii="Arial" w:eastAsia="MS Mincho" w:hAnsi="Arial" w:cs="Arial"/>
        </w:rPr>
      </w:pPr>
      <w:r w:rsidRPr="004C7CB4">
        <w:rPr>
          <w:rFonts w:ascii="Arial" w:eastAsia="MS Mincho" w:hAnsi="Arial" w:cs="Arial"/>
        </w:rPr>
        <w:t>A continuación, se presentan los pasos que deberá seguir para llevar a cabo su estudio de caso:</w:t>
      </w:r>
    </w:p>
    <w:p w14:paraId="0D6F9E47" w14:textId="77777777" w:rsidR="00AA2D9D" w:rsidRPr="004C7CB4" w:rsidRDefault="00AA2D9D" w:rsidP="00D04B38">
      <w:pPr>
        <w:pStyle w:val="Prrafodelista"/>
        <w:numPr>
          <w:ilvl w:val="0"/>
          <w:numId w:val="526"/>
        </w:numPr>
        <w:spacing w:after="200"/>
        <w:jc w:val="both"/>
        <w:rPr>
          <w:rFonts w:ascii="Arial" w:hAnsi="Arial" w:cs="Arial"/>
        </w:rPr>
      </w:pPr>
      <w:r w:rsidRPr="004C7CB4">
        <w:rPr>
          <w:rFonts w:ascii="Arial" w:hAnsi="Arial" w:cs="Arial"/>
        </w:rPr>
        <w:t>Preparación:</w:t>
      </w:r>
    </w:p>
    <w:p w14:paraId="0E17C25E" w14:textId="77777777" w:rsidR="00AA2D9D" w:rsidRPr="004C7CB4" w:rsidRDefault="00AA2D9D" w:rsidP="00D04B38">
      <w:pPr>
        <w:pStyle w:val="Prrafodelista"/>
        <w:numPr>
          <w:ilvl w:val="1"/>
          <w:numId w:val="526"/>
        </w:numPr>
        <w:spacing w:after="200"/>
        <w:jc w:val="both"/>
        <w:rPr>
          <w:rFonts w:ascii="Arial" w:hAnsi="Arial" w:cs="Arial"/>
        </w:rPr>
      </w:pPr>
      <w:r w:rsidRPr="004C7CB4">
        <w:rPr>
          <w:rFonts w:ascii="Arial" w:hAnsi="Arial" w:cs="Arial"/>
        </w:rPr>
        <w:t>Antes de participar en el foro, asegúrese de haber completado todas las lecturas relevantes y de estar familiarizado con los conceptos clave de Machine Learning y analítica de datos.</w:t>
      </w:r>
    </w:p>
    <w:p w14:paraId="408848F2" w14:textId="77777777" w:rsidR="00AA2D9D" w:rsidRPr="004C7CB4" w:rsidRDefault="00AA2D9D" w:rsidP="00D04B38">
      <w:pPr>
        <w:pStyle w:val="Prrafodelista"/>
        <w:numPr>
          <w:ilvl w:val="1"/>
          <w:numId w:val="526"/>
        </w:numPr>
        <w:spacing w:after="200"/>
        <w:jc w:val="both"/>
        <w:rPr>
          <w:rFonts w:ascii="Arial" w:hAnsi="Arial" w:cs="Arial"/>
        </w:rPr>
      </w:pPr>
      <w:r w:rsidRPr="004C7CB4">
        <w:rPr>
          <w:rFonts w:ascii="Arial" w:hAnsi="Arial" w:cs="Arial"/>
        </w:rPr>
        <w:t>Reflexione sobre cómo estas tecnologías pueden optimizar la toma de decisiones en diferentes ámbitos, especialmente en economía y negocios.</w:t>
      </w:r>
    </w:p>
    <w:p w14:paraId="4763399D" w14:textId="77777777" w:rsidR="00AA2D9D" w:rsidRPr="004C7CB4" w:rsidRDefault="00AA2D9D" w:rsidP="00D04B38">
      <w:pPr>
        <w:pStyle w:val="Prrafodelista"/>
        <w:numPr>
          <w:ilvl w:val="0"/>
          <w:numId w:val="526"/>
        </w:numPr>
        <w:spacing w:after="200"/>
        <w:jc w:val="both"/>
        <w:rPr>
          <w:rFonts w:ascii="Arial" w:hAnsi="Arial" w:cs="Arial"/>
        </w:rPr>
      </w:pPr>
      <w:r w:rsidRPr="004C7CB4">
        <w:rPr>
          <w:rFonts w:ascii="Arial" w:hAnsi="Arial" w:cs="Arial"/>
        </w:rPr>
        <w:t>Publicación Inicial:</w:t>
      </w:r>
    </w:p>
    <w:p w14:paraId="44A623BC" w14:textId="77777777" w:rsidR="00AA2D9D" w:rsidRPr="004C7CB4" w:rsidRDefault="00AA2D9D" w:rsidP="00D04B38">
      <w:pPr>
        <w:pStyle w:val="Prrafodelista"/>
        <w:numPr>
          <w:ilvl w:val="1"/>
          <w:numId w:val="526"/>
        </w:numPr>
        <w:spacing w:after="200"/>
        <w:jc w:val="both"/>
        <w:rPr>
          <w:rFonts w:ascii="Arial" w:hAnsi="Arial" w:cs="Arial"/>
        </w:rPr>
      </w:pPr>
      <w:r w:rsidRPr="004C7CB4">
        <w:rPr>
          <w:rFonts w:ascii="Arial" w:hAnsi="Arial" w:cs="Arial"/>
        </w:rPr>
        <w:t>En la semana trece, se publicará un enunciado específico en el foro, basado en el tema "La Aplicación de Machine Learning y Analítica para Optimizar la Toma de Decisiones".</w:t>
      </w:r>
    </w:p>
    <w:p w14:paraId="34B5CC1F" w14:textId="77777777" w:rsidR="00AA2D9D" w:rsidRPr="004C7CB4" w:rsidRDefault="00AA2D9D" w:rsidP="00D04B38">
      <w:pPr>
        <w:pStyle w:val="Prrafodelista"/>
        <w:numPr>
          <w:ilvl w:val="1"/>
          <w:numId w:val="526"/>
        </w:numPr>
        <w:spacing w:after="200"/>
        <w:jc w:val="both"/>
        <w:rPr>
          <w:rFonts w:ascii="Arial" w:hAnsi="Arial" w:cs="Arial"/>
        </w:rPr>
      </w:pPr>
      <w:r w:rsidRPr="004C7CB4">
        <w:rPr>
          <w:rFonts w:ascii="Arial" w:hAnsi="Arial" w:cs="Arial"/>
        </w:rPr>
        <w:t>Usted debe crear una publicación inicial respondiendo al enunciado. Esta publicación debe:</w:t>
      </w:r>
    </w:p>
    <w:p w14:paraId="3D649F86" w14:textId="77777777" w:rsidR="00AA2D9D" w:rsidRPr="004C7CB4" w:rsidRDefault="00AA2D9D" w:rsidP="00D04B38">
      <w:pPr>
        <w:pStyle w:val="Prrafodelista"/>
        <w:numPr>
          <w:ilvl w:val="2"/>
          <w:numId w:val="526"/>
        </w:numPr>
        <w:spacing w:after="200"/>
        <w:jc w:val="both"/>
        <w:rPr>
          <w:rFonts w:ascii="Arial" w:hAnsi="Arial" w:cs="Arial"/>
        </w:rPr>
      </w:pPr>
      <w:r w:rsidRPr="004C7CB4">
        <w:rPr>
          <w:rFonts w:ascii="Arial" w:hAnsi="Arial" w:cs="Arial"/>
        </w:rPr>
        <w:t>Ser clara, concisa y bien fundamentada.</w:t>
      </w:r>
    </w:p>
    <w:p w14:paraId="58489E7C" w14:textId="77777777" w:rsidR="00AA2D9D" w:rsidRPr="004C7CB4" w:rsidRDefault="00AA2D9D" w:rsidP="00D04B38">
      <w:pPr>
        <w:pStyle w:val="Prrafodelista"/>
        <w:numPr>
          <w:ilvl w:val="2"/>
          <w:numId w:val="526"/>
        </w:numPr>
        <w:spacing w:after="200"/>
        <w:jc w:val="both"/>
        <w:rPr>
          <w:rFonts w:ascii="Arial" w:hAnsi="Arial" w:cs="Arial"/>
        </w:rPr>
      </w:pPr>
      <w:r w:rsidRPr="004C7CB4">
        <w:rPr>
          <w:rFonts w:ascii="Arial" w:hAnsi="Arial" w:cs="Arial"/>
        </w:rPr>
        <w:t>Incluir ejemplos específicos o estudios de caso, si es posible.</w:t>
      </w:r>
    </w:p>
    <w:p w14:paraId="74F4EDD6" w14:textId="77777777" w:rsidR="00AA2D9D" w:rsidRPr="004C7CB4" w:rsidRDefault="00AA2D9D" w:rsidP="00D04B38">
      <w:pPr>
        <w:pStyle w:val="Prrafodelista"/>
        <w:numPr>
          <w:ilvl w:val="2"/>
          <w:numId w:val="526"/>
        </w:numPr>
        <w:spacing w:after="200"/>
        <w:jc w:val="both"/>
        <w:rPr>
          <w:rFonts w:ascii="Arial" w:hAnsi="Arial" w:cs="Arial"/>
        </w:rPr>
      </w:pPr>
      <w:r w:rsidRPr="004C7CB4">
        <w:rPr>
          <w:rFonts w:ascii="Arial" w:hAnsi="Arial" w:cs="Arial"/>
        </w:rPr>
        <w:t>Demostrar su comprensión de cómo el Machine Learning y la analítica pueden influir en la toma de decisiones.</w:t>
      </w:r>
    </w:p>
    <w:p w14:paraId="73550F12" w14:textId="77777777" w:rsidR="00AA2D9D" w:rsidRPr="004C7CB4" w:rsidRDefault="00AA2D9D" w:rsidP="00D04B38">
      <w:pPr>
        <w:pStyle w:val="Prrafodelista"/>
        <w:numPr>
          <w:ilvl w:val="0"/>
          <w:numId w:val="526"/>
        </w:numPr>
        <w:spacing w:after="200"/>
        <w:jc w:val="both"/>
        <w:rPr>
          <w:rFonts w:ascii="Arial" w:hAnsi="Arial" w:cs="Arial"/>
        </w:rPr>
      </w:pPr>
      <w:r w:rsidRPr="004C7CB4">
        <w:rPr>
          <w:rFonts w:ascii="Arial" w:hAnsi="Arial" w:cs="Arial"/>
        </w:rPr>
        <w:t>Participación y Diálogo:</w:t>
      </w:r>
    </w:p>
    <w:p w14:paraId="213007C6" w14:textId="77777777" w:rsidR="00AA2D9D" w:rsidRPr="004C7CB4" w:rsidRDefault="00AA2D9D" w:rsidP="00D04B38">
      <w:pPr>
        <w:pStyle w:val="Prrafodelista"/>
        <w:numPr>
          <w:ilvl w:val="1"/>
          <w:numId w:val="526"/>
        </w:numPr>
        <w:spacing w:after="200"/>
        <w:jc w:val="both"/>
        <w:rPr>
          <w:rFonts w:ascii="Arial" w:hAnsi="Arial" w:cs="Arial"/>
        </w:rPr>
      </w:pPr>
      <w:r w:rsidRPr="004C7CB4">
        <w:rPr>
          <w:rFonts w:ascii="Arial" w:hAnsi="Arial" w:cs="Arial"/>
        </w:rPr>
        <w:t>Lea las publicaciones de sus compañeros y participe activamente en el foro, comentando o preguntando sobre sus contribuciones.</w:t>
      </w:r>
    </w:p>
    <w:p w14:paraId="4AA6EF80" w14:textId="77777777" w:rsidR="00AA2D9D" w:rsidRPr="004C7CB4" w:rsidRDefault="00AA2D9D" w:rsidP="00D04B38">
      <w:pPr>
        <w:pStyle w:val="Prrafodelista"/>
        <w:numPr>
          <w:ilvl w:val="1"/>
          <w:numId w:val="526"/>
        </w:numPr>
        <w:spacing w:after="200"/>
        <w:jc w:val="both"/>
        <w:rPr>
          <w:rFonts w:ascii="Arial" w:hAnsi="Arial" w:cs="Arial"/>
        </w:rPr>
      </w:pPr>
      <w:r w:rsidRPr="004C7CB4">
        <w:rPr>
          <w:rFonts w:ascii="Arial" w:hAnsi="Arial" w:cs="Arial"/>
        </w:rPr>
        <w:t>Su participación debe ser relevante, respetuosa y constructiva, fomentando un diálogo enriquecedor.</w:t>
      </w:r>
    </w:p>
    <w:p w14:paraId="013EE0AA" w14:textId="77777777" w:rsidR="00AA2D9D" w:rsidRPr="004C7CB4" w:rsidRDefault="00AA2D9D" w:rsidP="00D04B38">
      <w:pPr>
        <w:pStyle w:val="Prrafodelista"/>
        <w:numPr>
          <w:ilvl w:val="0"/>
          <w:numId w:val="526"/>
        </w:numPr>
        <w:spacing w:after="200"/>
        <w:jc w:val="both"/>
        <w:rPr>
          <w:rFonts w:ascii="Arial" w:hAnsi="Arial" w:cs="Arial"/>
        </w:rPr>
      </w:pPr>
      <w:r w:rsidRPr="004C7CB4">
        <w:rPr>
          <w:rFonts w:ascii="Arial" w:hAnsi="Arial" w:cs="Arial"/>
        </w:rPr>
        <w:t>Pensamiento Crítico y Asociación de Ideas:</w:t>
      </w:r>
    </w:p>
    <w:p w14:paraId="643D8118" w14:textId="77777777" w:rsidR="00AA2D9D" w:rsidRPr="004C7CB4" w:rsidRDefault="00AA2D9D" w:rsidP="00D04B38">
      <w:pPr>
        <w:pStyle w:val="Prrafodelista"/>
        <w:numPr>
          <w:ilvl w:val="1"/>
          <w:numId w:val="526"/>
        </w:numPr>
        <w:spacing w:after="200"/>
        <w:jc w:val="both"/>
        <w:rPr>
          <w:rFonts w:ascii="Arial" w:hAnsi="Arial" w:cs="Arial"/>
        </w:rPr>
      </w:pPr>
      <w:r w:rsidRPr="004C7CB4">
        <w:rPr>
          <w:rFonts w:ascii="Arial" w:hAnsi="Arial" w:cs="Arial"/>
        </w:rPr>
        <w:t>En sus respuestas, muestre pensamiento crítico. Relacione los conceptos del curso con los argumentos presentados por sus compañeros.</w:t>
      </w:r>
    </w:p>
    <w:p w14:paraId="268E5D6C" w14:textId="77777777" w:rsidR="00AA2D9D" w:rsidRPr="004C7CB4" w:rsidRDefault="00AA2D9D" w:rsidP="00D04B38">
      <w:pPr>
        <w:pStyle w:val="Prrafodelista"/>
        <w:numPr>
          <w:ilvl w:val="1"/>
          <w:numId w:val="526"/>
        </w:numPr>
        <w:spacing w:after="200"/>
        <w:jc w:val="both"/>
        <w:rPr>
          <w:rFonts w:ascii="Arial" w:hAnsi="Arial" w:cs="Arial"/>
        </w:rPr>
      </w:pPr>
      <w:r w:rsidRPr="004C7CB4">
        <w:rPr>
          <w:rFonts w:ascii="Arial" w:hAnsi="Arial" w:cs="Arial"/>
        </w:rPr>
        <w:t>Estimule la discusión aportando nuevas perspectivas o cuestionando supuestos de manera respetuosa.</w:t>
      </w:r>
    </w:p>
    <w:p w14:paraId="3EA2C629" w14:textId="77777777" w:rsidR="00AA2D9D" w:rsidRPr="004C7CB4" w:rsidRDefault="00AA2D9D" w:rsidP="00D04B38">
      <w:pPr>
        <w:pStyle w:val="Prrafodelista"/>
        <w:numPr>
          <w:ilvl w:val="0"/>
          <w:numId w:val="526"/>
        </w:numPr>
        <w:spacing w:after="200"/>
        <w:jc w:val="both"/>
        <w:rPr>
          <w:rFonts w:ascii="Arial" w:hAnsi="Arial" w:cs="Arial"/>
        </w:rPr>
      </w:pPr>
      <w:r w:rsidRPr="004C7CB4">
        <w:rPr>
          <w:rFonts w:ascii="Arial" w:hAnsi="Arial" w:cs="Arial"/>
        </w:rPr>
        <w:t>Responsabilidad y Oportunidad:</w:t>
      </w:r>
    </w:p>
    <w:p w14:paraId="0598E924" w14:textId="77777777" w:rsidR="00AA2D9D" w:rsidRPr="004C7CB4" w:rsidRDefault="00AA2D9D" w:rsidP="00D04B38">
      <w:pPr>
        <w:pStyle w:val="Prrafodelista"/>
        <w:numPr>
          <w:ilvl w:val="1"/>
          <w:numId w:val="526"/>
        </w:numPr>
        <w:spacing w:after="200"/>
        <w:jc w:val="both"/>
        <w:rPr>
          <w:rFonts w:ascii="Arial" w:hAnsi="Arial" w:cs="Arial"/>
        </w:rPr>
      </w:pPr>
      <w:r w:rsidRPr="004C7CB4">
        <w:rPr>
          <w:rFonts w:ascii="Arial" w:hAnsi="Arial" w:cs="Arial"/>
        </w:rPr>
        <w:t>Asegúrese de contribuir al foro de manera oportuna, permitiendo que otros respondan o interactúen con sus ideas.</w:t>
      </w:r>
    </w:p>
    <w:p w14:paraId="5634C02D" w14:textId="77777777" w:rsidR="00AA2D9D" w:rsidRPr="004C7CB4" w:rsidRDefault="00AA2D9D" w:rsidP="00D04B38">
      <w:pPr>
        <w:pStyle w:val="Prrafodelista"/>
        <w:numPr>
          <w:ilvl w:val="1"/>
          <w:numId w:val="526"/>
        </w:numPr>
        <w:spacing w:after="200"/>
        <w:jc w:val="both"/>
        <w:rPr>
          <w:rFonts w:ascii="Arial" w:hAnsi="Arial" w:cs="Arial"/>
        </w:rPr>
      </w:pPr>
      <w:r w:rsidRPr="004C7CB4">
        <w:rPr>
          <w:rFonts w:ascii="Arial" w:hAnsi="Arial" w:cs="Arial"/>
        </w:rPr>
        <w:t>Revise sus publicaciones para evitar errores y asegurar la claridad en su comunicación.</w:t>
      </w:r>
    </w:p>
    <w:p w14:paraId="40BD5DBB" w14:textId="77777777" w:rsidR="00AA2D9D" w:rsidRPr="004C7CB4" w:rsidRDefault="00AA2D9D" w:rsidP="00D04B38">
      <w:pPr>
        <w:pStyle w:val="Prrafodelista"/>
        <w:numPr>
          <w:ilvl w:val="0"/>
          <w:numId w:val="526"/>
        </w:numPr>
        <w:spacing w:after="200"/>
        <w:jc w:val="both"/>
        <w:rPr>
          <w:rFonts w:ascii="Arial" w:hAnsi="Arial" w:cs="Arial"/>
        </w:rPr>
      </w:pPr>
      <w:r w:rsidRPr="004C7CB4">
        <w:rPr>
          <w:rFonts w:ascii="Arial" w:hAnsi="Arial" w:cs="Arial"/>
        </w:rPr>
        <w:t>Creatividad y Originalidad:</w:t>
      </w:r>
    </w:p>
    <w:p w14:paraId="3BC1B18A" w14:textId="77777777" w:rsidR="00AA2D9D" w:rsidRPr="004C7CB4" w:rsidRDefault="00AA2D9D" w:rsidP="00D04B38">
      <w:pPr>
        <w:pStyle w:val="Prrafodelista"/>
        <w:numPr>
          <w:ilvl w:val="1"/>
          <w:numId w:val="526"/>
        </w:numPr>
        <w:spacing w:after="200"/>
        <w:jc w:val="both"/>
        <w:rPr>
          <w:rFonts w:ascii="Arial" w:hAnsi="Arial" w:cs="Arial"/>
        </w:rPr>
      </w:pPr>
      <w:r w:rsidRPr="004C7CB4">
        <w:rPr>
          <w:rFonts w:ascii="Arial" w:hAnsi="Arial" w:cs="Arial"/>
        </w:rPr>
        <w:t>Se valorará la originalidad y creatividad en sus respuestas. Intente aportar ideas únicas o enfoques novedosos en la discusión.</w:t>
      </w:r>
    </w:p>
    <w:p w14:paraId="10C4D679" w14:textId="77777777" w:rsidR="00AA2D9D" w:rsidRPr="004C7CB4" w:rsidRDefault="00AA2D9D" w:rsidP="00D04B38">
      <w:pPr>
        <w:pStyle w:val="Prrafodelista"/>
        <w:numPr>
          <w:ilvl w:val="0"/>
          <w:numId w:val="526"/>
        </w:numPr>
        <w:spacing w:after="200"/>
        <w:jc w:val="both"/>
        <w:rPr>
          <w:rFonts w:ascii="Arial" w:hAnsi="Arial" w:cs="Arial"/>
        </w:rPr>
      </w:pPr>
      <w:r w:rsidRPr="004C7CB4">
        <w:rPr>
          <w:rFonts w:ascii="Arial" w:hAnsi="Arial" w:cs="Arial"/>
        </w:rPr>
        <w:t>Cierre del Foro:</w:t>
      </w:r>
    </w:p>
    <w:p w14:paraId="6A64A38A" w14:textId="77777777" w:rsidR="00AA2D9D" w:rsidRPr="004C7CB4" w:rsidRDefault="00AA2D9D" w:rsidP="00D04B38">
      <w:pPr>
        <w:pStyle w:val="Prrafodelista"/>
        <w:numPr>
          <w:ilvl w:val="1"/>
          <w:numId w:val="526"/>
        </w:numPr>
        <w:spacing w:after="200"/>
        <w:jc w:val="both"/>
        <w:rPr>
          <w:rFonts w:ascii="Arial" w:hAnsi="Arial" w:cs="Arial"/>
        </w:rPr>
      </w:pPr>
      <w:r w:rsidRPr="004C7CB4">
        <w:rPr>
          <w:rFonts w:ascii="Arial" w:hAnsi="Arial" w:cs="Arial"/>
        </w:rPr>
        <w:lastRenderedPageBreak/>
        <w:t>El foro estará activo durante una semana. Participe de manera activa durante este periodo.</w:t>
      </w:r>
    </w:p>
    <w:p w14:paraId="31E2DF31" w14:textId="77777777" w:rsidR="00AA2D9D" w:rsidRPr="004C7CB4" w:rsidRDefault="00AA2D9D" w:rsidP="00D04B38">
      <w:pPr>
        <w:pStyle w:val="Prrafodelista"/>
        <w:numPr>
          <w:ilvl w:val="1"/>
          <w:numId w:val="526"/>
        </w:numPr>
        <w:spacing w:after="200"/>
        <w:jc w:val="both"/>
        <w:rPr>
          <w:rFonts w:ascii="Arial" w:hAnsi="Arial" w:cs="Arial"/>
        </w:rPr>
      </w:pPr>
      <w:r w:rsidRPr="004C7CB4">
        <w:rPr>
          <w:rFonts w:ascii="Arial" w:hAnsi="Arial" w:cs="Arial"/>
        </w:rPr>
        <w:t>Al final de la semana, se realizará un resumen o conclusión del foro, destacando los puntos más importantes y las ideas más innovadoras discutidas.</w:t>
      </w:r>
    </w:p>
    <w:p w14:paraId="67993084" w14:textId="77777777" w:rsidR="00AA2D9D" w:rsidRPr="004C7CB4" w:rsidRDefault="00AA2D9D" w:rsidP="00AA2D9D">
      <w:pPr>
        <w:jc w:val="both"/>
        <w:rPr>
          <w:rFonts w:ascii="Arial" w:hAnsi="Arial" w:cs="Arial"/>
        </w:rPr>
      </w:pPr>
      <w:r w:rsidRPr="004C7CB4">
        <w:rPr>
          <w:rFonts w:ascii="Arial" w:hAnsi="Arial" w:cs="Arial"/>
        </w:rPr>
        <w:t>La rúbrica para evaluar la actividad es:</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1360"/>
        <w:gridCol w:w="1422"/>
        <w:gridCol w:w="1336"/>
        <w:gridCol w:w="1360"/>
        <w:gridCol w:w="1559"/>
      </w:tblGrid>
      <w:tr w:rsidR="00AA2D9D" w:rsidRPr="004C7CB4" w14:paraId="0030769D" w14:textId="77777777" w:rsidTr="000508E8">
        <w:trPr>
          <w:trHeight w:val="300"/>
          <w:tblHeader/>
        </w:trPr>
        <w:tc>
          <w:tcPr>
            <w:tcW w:w="1048" w:type="pct"/>
            <w:tcBorders>
              <w:top w:val="single" w:sz="6" w:space="0" w:color="auto"/>
              <w:left w:val="single" w:sz="6" w:space="0" w:color="auto"/>
              <w:bottom w:val="single" w:sz="6" w:space="0" w:color="auto"/>
              <w:right w:val="single" w:sz="6" w:space="0" w:color="auto"/>
            </w:tcBorders>
            <w:hideMark/>
          </w:tcPr>
          <w:p w14:paraId="7AE7305C" w14:textId="77777777" w:rsidR="00AA2D9D" w:rsidRPr="004C7CB4" w:rsidRDefault="00AA2D9D" w:rsidP="000508E8">
            <w:pPr>
              <w:jc w:val="both"/>
              <w:textAlignment w:val="baseline"/>
              <w:rPr>
                <w:rFonts w:ascii="Arial" w:hAnsi="Arial" w:cs="Arial"/>
              </w:rPr>
            </w:pPr>
            <w:r w:rsidRPr="004C7CB4">
              <w:rPr>
                <w:rFonts w:ascii="Arial" w:hAnsi="Arial" w:cs="Arial"/>
                <w:b/>
                <w:bCs/>
              </w:rPr>
              <w:t>Criterios a evaluar</w:t>
            </w:r>
          </w:p>
        </w:tc>
        <w:tc>
          <w:tcPr>
            <w:tcW w:w="790" w:type="pct"/>
            <w:tcBorders>
              <w:top w:val="single" w:sz="6" w:space="0" w:color="auto"/>
              <w:left w:val="single" w:sz="6" w:space="0" w:color="auto"/>
              <w:bottom w:val="single" w:sz="6" w:space="0" w:color="auto"/>
              <w:right w:val="single" w:sz="6" w:space="0" w:color="auto"/>
            </w:tcBorders>
            <w:vAlign w:val="center"/>
            <w:hideMark/>
          </w:tcPr>
          <w:p w14:paraId="123735A8" w14:textId="77777777" w:rsidR="00AA2D9D" w:rsidRPr="004C7CB4" w:rsidRDefault="00AA2D9D" w:rsidP="000508E8">
            <w:pPr>
              <w:jc w:val="both"/>
              <w:textAlignment w:val="baseline"/>
              <w:rPr>
                <w:rFonts w:ascii="Arial" w:hAnsi="Arial" w:cs="Arial"/>
              </w:rPr>
            </w:pPr>
            <w:r w:rsidRPr="004C7CB4">
              <w:rPr>
                <w:rFonts w:ascii="Arial" w:hAnsi="Arial" w:cs="Arial"/>
                <w:i/>
                <w:iCs/>
              </w:rPr>
              <w:t>Nivel 3</w:t>
            </w:r>
            <w:r w:rsidRPr="004C7CB4">
              <w:rPr>
                <w:rStyle w:val="Textoennegrita"/>
                <w:rFonts w:ascii="Arial" w:hAnsi="Arial" w:cs="Arial"/>
                <w:i/>
                <w:iCs/>
              </w:rPr>
              <w:t>:</w:t>
            </w:r>
            <w:r w:rsidRPr="004C7CB4">
              <w:rPr>
                <w:rStyle w:val="Textoennegrita"/>
                <w:rFonts w:ascii="Arial" w:hAnsi="Arial" w:cs="Arial"/>
                <w:iCs/>
              </w:rPr>
              <w:t xml:space="preserve"> se ha desarrollado la competencia al 100%</w:t>
            </w:r>
          </w:p>
        </w:tc>
        <w:tc>
          <w:tcPr>
            <w:tcW w:w="791" w:type="pct"/>
            <w:tcBorders>
              <w:top w:val="single" w:sz="6" w:space="0" w:color="auto"/>
              <w:left w:val="single" w:sz="6" w:space="0" w:color="auto"/>
              <w:bottom w:val="single" w:sz="6" w:space="0" w:color="auto"/>
              <w:right w:val="single" w:sz="6" w:space="0" w:color="auto"/>
            </w:tcBorders>
            <w:vAlign w:val="center"/>
            <w:hideMark/>
          </w:tcPr>
          <w:p w14:paraId="6B1227CC" w14:textId="77777777" w:rsidR="00AA2D9D" w:rsidRPr="004C7CB4" w:rsidRDefault="00AA2D9D" w:rsidP="000508E8">
            <w:pPr>
              <w:jc w:val="both"/>
              <w:textAlignment w:val="baseline"/>
              <w:rPr>
                <w:rFonts w:ascii="Arial" w:hAnsi="Arial" w:cs="Arial"/>
              </w:rPr>
            </w:pPr>
            <w:r w:rsidRPr="004C7CB4">
              <w:rPr>
                <w:rFonts w:ascii="Arial" w:hAnsi="Arial" w:cs="Arial"/>
                <w:i/>
                <w:iCs/>
              </w:rPr>
              <w:t>Nivel 2</w:t>
            </w:r>
            <w:r w:rsidRPr="004C7CB4">
              <w:rPr>
                <w:rStyle w:val="Textoennegrita"/>
                <w:rFonts w:ascii="Arial" w:hAnsi="Arial" w:cs="Arial"/>
                <w:i/>
                <w:iCs/>
              </w:rPr>
              <w:t>:</w:t>
            </w:r>
            <w:r w:rsidRPr="004C7CB4">
              <w:rPr>
                <w:rStyle w:val="Textoennegrita"/>
                <w:rFonts w:ascii="Arial" w:hAnsi="Arial" w:cs="Arial"/>
                <w:iCs/>
              </w:rPr>
              <w:t xml:space="preserve"> se ha desarrollado la competencia, pero no por completo</w:t>
            </w:r>
          </w:p>
        </w:tc>
        <w:tc>
          <w:tcPr>
            <w:tcW w:w="628" w:type="pct"/>
            <w:tcBorders>
              <w:top w:val="single" w:sz="6" w:space="0" w:color="auto"/>
              <w:left w:val="single" w:sz="6" w:space="0" w:color="auto"/>
              <w:bottom w:val="single" w:sz="6" w:space="0" w:color="auto"/>
              <w:right w:val="single" w:sz="6" w:space="0" w:color="auto"/>
            </w:tcBorders>
            <w:vAlign w:val="center"/>
            <w:hideMark/>
          </w:tcPr>
          <w:p w14:paraId="328DBF09" w14:textId="77777777" w:rsidR="00AA2D9D" w:rsidRPr="004C7CB4" w:rsidRDefault="00AA2D9D" w:rsidP="000508E8">
            <w:pPr>
              <w:jc w:val="both"/>
              <w:textAlignment w:val="baseline"/>
              <w:rPr>
                <w:rFonts w:ascii="Arial" w:hAnsi="Arial" w:cs="Arial"/>
              </w:rPr>
            </w:pPr>
            <w:r w:rsidRPr="004C7CB4">
              <w:rPr>
                <w:rFonts w:ascii="Arial" w:hAnsi="Arial" w:cs="Arial"/>
                <w:i/>
                <w:iCs/>
              </w:rPr>
              <w:t>Nivel 1</w:t>
            </w:r>
            <w:r w:rsidRPr="004C7CB4">
              <w:rPr>
                <w:rStyle w:val="Textoennegrita"/>
                <w:rFonts w:ascii="Arial" w:hAnsi="Arial" w:cs="Arial"/>
                <w:i/>
                <w:iCs/>
              </w:rPr>
              <w:t>:</w:t>
            </w:r>
            <w:r w:rsidRPr="004C7CB4">
              <w:rPr>
                <w:rStyle w:val="Textoennegrita"/>
                <w:rFonts w:ascii="Arial" w:hAnsi="Arial" w:cs="Arial"/>
                <w:iCs/>
              </w:rPr>
              <w:t xml:space="preserve"> se ha desarrollado en parte</w:t>
            </w:r>
          </w:p>
        </w:tc>
        <w:tc>
          <w:tcPr>
            <w:tcW w:w="810" w:type="pct"/>
            <w:tcBorders>
              <w:top w:val="single" w:sz="6" w:space="0" w:color="auto"/>
              <w:left w:val="single" w:sz="6" w:space="0" w:color="auto"/>
              <w:bottom w:val="single" w:sz="6" w:space="0" w:color="auto"/>
              <w:right w:val="single" w:sz="6" w:space="0" w:color="auto"/>
            </w:tcBorders>
            <w:vAlign w:val="center"/>
            <w:hideMark/>
          </w:tcPr>
          <w:p w14:paraId="02E694EA" w14:textId="77777777" w:rsidR="00AA2D9D" w:rsidRPr="004C7CB4" w:rsidRDefault="00AA2D9D" w:rsidP="000508E8">
            <w:pPr>
              <w:jc w:val="both"/>
              <w:textAlignment w:val="baseline"/>
              <w:rPr>
                <w:rFonts w:ascii="Arial" w:hAnsi="Arial" w:cs="Arial"/>
              </w:rPr>
            </w:pPr>
            <w:r w:rsidRPr="004C7CB4">
              <w:rPr>
                <w:rFonts w:ascii="Arial" w:hAnsi="Arial" w:cs="Arial"/>
                <w:i/>
                <w:iCs/>
              </w:rPr>
              <w:t>Nivel 0</w:t>
            </w:r>
            <w:r w:rsidRPr="004C7CB4">
              <w:rPr>
                <w:rStyle w:val="Textoennegrita"/>
                <w:rFonts w:ascii="Arial" w:hAnsi="Arial" w:cs="Arial"/>
                <w:i/>
                <w:iCs/>
              </w:rPr>
              <w:t>:</w:t>
            </w:r>
            <w:r w:rsidRPr="004C7CB4">
              <w:rPr>
                <w:rStyle w:val="Textoennegrita"/>
                <w:rFonts w:ascii="Arial" w:hAnsi="Arial" w:cs="Arial"/>
                <w:iCs/>
              </w:rPr>
              <w:t xml:space="preserve"> no se ha desarrollado la competencia</w:t>
            </w:r>
          </w:p>
        </w:tc>
        <w:tc>
          <w:tcPr>
            <w:tcW w:w="933" w:type="pct"/>
            <w:tcBorders>
              <w:top w:val="single" w:sz="6" w:space="0" w:color="auto"/>
              <w:left w:val="single" w:sz="6" w:space="0" w:color="auto"/>
              <w:bottom w:val="single" w:sz="6" w:space="0" w:color="auto"/>
              <w:right w:val="single" w:sz="6" w:space="0" w:color="auto"/>
            </w:tcBorders>
            <w:vAlign w:val="center"/>
          </w:tcPr>
          <w:p w14:paraId="62EB83E9" w14:textId="77777777" w:rsidR="00AA2D9D" w:rsidRPr="004C7CB4" w:rsidRDefault="00AA2D9D" w:rsidP="000508E8">
            <w:pPr>
              <w:jc w:val="both"/>
              <w:textAlignment w:val="baseline"/>
              <w:rPr>
                <w:rFonts w:ascii="Arial" w:hAnsi="Arial" w:cs="Arial"/>
                <w:b/>
                <w:bCs/>
              </w:rPr>
            </w:pPr>
            <w:r w:rsidRPr="004C7CB4">
              <w:rPr>
                <w:rStyle w:val="Textoennegrita"/>
                <w:rFonts w:ascii="Arial" w:hAnsi="Arial" w:cs="Arial"/>
              </w:rPr>
              <w:t>Observacion-nes a la persona estudiante</w:t>
            </w:r>
          </w:p>
        </w:tc>
      </w:tr>
      <w:tr w:rsidR="00AA2D9D" w:rsidRPr="004C7CB4" w14:paraId="1AD16F02" w14:textId="77777777" w:rsidTr="000508E8">
        <w:trPr>
          <w:trHeight w:val="300"/>
        </w:trPr>
        <w:tc>
          <w:tcPr>
            <w:tcW w:w="1048" w:type="pct"/>
            <w:tcBorders>
              <w:top w:val="single" w:sz="6" w:space="0" w:color="auto"/>
              <w:left w:val="single" w:sz="6" w:space="0" w:color="auto"/>
              <w:bottom w:val="single" w:sz="6" w:space="0" w:color="auto"/>
              <w:right w:val="single" w:sz="6" w:space="0" w:color="auto"/>
            </w:tcBorders>
            <w:tcMar>
              <w:left w:w="144" w:type="dxa"/>
              <w:right w:w="144" w:type="dxa"/>
            </w:tcMar>
            <w:vAlign w:val="center"/>
            <w:hideMark/>
          </w:tcPr>
          <w:p w14:paraId="5E431DE7" w14:textId="77777777" w:rsidR="00AA2D9D" w:rsidRPr="004C7CB4" w:rsidRDefault="00AA2D9D" w:rsidP="000508E8">
            <w:pPr>
              <w:ind w:left="57"/>
              <w:jc w:val="both"/>
              <w:textAlignment w:val="baseline"/>
              <w:rPr>
                <w:rFonts w:ascii="Arial" w:hAnsi="Arial" w:cs="Arial"/>
              </w:rPr>
            </w:pPr>
            <w:r w:rsidRPr="004C7CB4">
              <w:rPr>
                <w:rFonts w:ascii="Arial" w:hAnsi="Arial" w:cs="Arial"/>
              </w:rPr>
              <w:t>Evidencia pensamiento crítico </w:t>
            </w:r>
          </w:p>
        </w:tc>
        <w:tc>
          <w:tcPr>
            <w:tcW w:w="790" w:type="pct"/>
            <w:tcBorders>
              <w:top w:val="single" w:sz="6" w:space="0" w:color="auto"/>
              <w:left w:val="single" w:sz="6" w:space="0" w:color="auto"/>
              <w:bottom w:val="single" w:sz="6" w:space="0" w:color="auto"/>
              <w:right w:val="single" w:sz="6" w:space="0" w:color="auto"/>
            </w:tcBorders>
            <w:hideMark/>
          </w:tcPr>
          <w:p w14:paraId="4FDF21F3"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791" w:type="pct"/>
            <w:tcBorders>
              <w:top w:val="single" w:sz="6" w:space="0" w:color="auto"/>
              <w:left w:val="single" w:sz="6" w:space="0" w:color="auto"/>
              <w:bottom w:val="single" w:sz="6" w:space="0" w:color="auto"/>
              <w:right w:val="single" w:sz="6" w:space="0" w:color="auto"/>
            </w:tcBorders>
            <w:hideMark/>
          </w:tcPr>
          <w:p w14:paraId="3E26593E"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628" w:type="pct"/>
            <w:tcBorders>
              <w:top w:val="single" w:sz="6" w:space="0" w:color="auto"/>
              <w:left w:val="single" w:sz="6" w:space="0" w:color="auto"/>
              <w:bottom w:val="single" w:sz="6" w:space="0" w:color="auto"/>
              <w:right w:val="single" w:sz="6" w:space="0" w:color="auto"/>
            </w:tcBorders>
            <w:hideMark/>
          </w:tcPr>
          <w:p w14:paraId="603A83ED"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10" w:type="pct"/>
            <w:tcBorders>
              <w:top w:val="single" w:sz="6" w:space="0" w:color="auto"/>
              <w:left w:val="single" w:sz="6" w:space="0" w:color="auto"/>
              <w:bottom w:val="single" w:sz="6" w:space="0" w:color="auto"/>
              <w:right w:val="single" w:sz="6" w:space="0" w:color="auto"/>
            </w:tcBorders>
            <w:hideMark/>
          </w:tcPr>
          <w:p w14:paraId="3FE40439"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933" w:type="pct"/>
            <w:tcBorders>
              <w:top w:val="single" w:sz="6" w:space="0" w:color="auto"/>
              <w:left w:val="single" w:sz="6" w:space="0" w:color="auto"/>
              <w:bottom w:val="single" w:sz="6" w:space="0" w:color="auto"/>
              <w:right w:val="single" w:sz="6" w:space="0" w:color="auto"/>
            </w:tcBorders>
          </w:tcPr>
          <w:p w14:paraId="2982D27B" w14:textId="77777777" w:rsidR="00AA2D9D" w:rsidRPr="004C7CB4" w:rsidRDefault="00AA2D9D" w:rsidP="000508E8">
            <w:pPr>
              <w:jc w:val="both"/>
              <w:textAlignment w:val="baseline"/>
              <w:rPr>
                <w:rFonts w:ascii="Arial" w:hAnsi="Arial" w:cs="Arial"/>
              </w:rPr>
            </w:pPr>
          </w:p>
        </w:tc>
      </w:tr>
      <w:tr w:rsidR="00AA2D9D" w:rsidRPr="004C7CB4" w14:paraId="7DF33636" w14:textId="77777777" w:rsidTr="000508E8">
        <w:trPr>
          <w:trHeight w:val="240"/>
        </w:trPr>
        <w:tc>
          <w:tcPr>
            <w:tcW w:w="1048" w:type="pct"/>
            <w:tcBorders>
              <w:top w:val="single" w:sz="6" w:space="0" w:color="auto"/>
              <w:left w:val="single" w:sz="6" w:space="0" w:color="auto"/>
              <w:bottom w:val="single" w:sz="6" w:space="0" w:color="auto"/>
              <w:right w:val="single" w:sz="6" w:space="0" w:color="auto"/>
            </w:tcBorders>
            <w:tcMar>
              <w:left w:w="144" w:type="dxa"/>
              <w:right w:w="144" w:type="dxa"/>
            </w:tcMar>
            <w:vAlign w:val="center"/>
            <w:hideMark/>
          </w:tcPr>
          <w:p w14:paraId="6F9C6DA6" w14:textId="77777777" w:rsidR="00AA2D9D" w:rsidRPr="004C7CB4" w:rsidRDefault="00AA2D9D" w:rsidP="000508E8">
            <w:pPr>
              <w:ind w:left="57"/>
              <w:jc w:val="both"/>
              <w:textAlignment w:val="baseline"/>
              <w:rPr>
                <w:rFonts w:ascii="Arial" w:hAnsi="Arial" w:cs="Arial"/>
              </w:rPr>
            </w:pPr>
            <w:r w:rsidRPr="004C7CB4">
              <w:rPr>
                <w:rFonts w:ascii="Arial" w:hAnsi="Arial" w:cs="Arial"/>
              </w:rPr>
              <w:t>Conecta sus conocimientos previos en el desarrollo del tema </w:t>
            </w:r>
          </w:p>
        </w:tc>
        <w:tc>
          <w:tcPr>
            <w:tcW w:w="790" w:type="pct"/>
            <w:tcBorders>
              <w:top w:val="single" w:sz="6" w:space="0" w:color="auto"/>
              <w:left w:val="single" w:sz="6" w:space="0" w:color="auto"/>
              <w:bottom w:val="single" w:sz="6" w:space="0" w:color="auto"/>
              <w:right w:val="single" w:sz="6" w:space="0" w:color="auto"/>
            </w:tcBorders>
            <w:hideMark/>
          </w:tcPr>
          <w:p w14:paraId="5F2775E9"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791" w:type="pct"/>
            <w:tcBorders>
              <w:top w:val="single" w:sz="6" w:space="0" w:color="auto"/>
              <w:left w:val="single" w:sz="6" w:space="0" w:color="auto"/>
              <w:bottom w:val="single" w:sz="6" w:space="0" w:color="auto"/>
              <w:right w:val="single" w:sz="6" w:space="0" w:color="auto"/>
            </w:tcBorders>
            <w:hideMark/>
          </w:tcPr>
          <w:p w14:paraId="07E3482F"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628" w:type="pct"/>
            <w:tcBorders>
              <w:top w:val="single" w:sz="6" w:space="0" w:color="auto"/>
              <w:left w:val="single" w:sz="6" w:space="0" w:color="auto"/>
              <w:bottom w:val="single" w:sz="6" w:space="0" w:color="auto"/>
              <w:right w:val="single" w:sz="6" w:space="0" w:color="auto"/>
            </w:tcBorders>
            <w:hideMark/>
          </w:tcPr>
          <w:p w14:paraId="3554F310"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10" w:type="pct"/>
            <w:tcBorders>
              <w:top w:val="single" w:sz="6" w:space="0" w:color="auto"/>
              <w:left w:val="single" w:sz="6" w:space="0" w:color="auto"/>
              <w:bottom w:val="single" w:sz="6" w:space="0" w:color="auto"/>
              <w:right w:val="single" w:sz="6" w:space="0" w:color="auto"/>
            </w:tcBorders>
            <w:hideMark/>
          </w:tcPr>
          <w:p w14:paraId="16FD8B4D"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933" w:type="pct"/>
            <w:tcBorders>
              <w:top w:val="single" w:sz="6" w:space="0" w:color="auto"/>
              <w:left w:val="single" w:sz="6" w:space="0" w:color="auto"/>
              <w:bottom w:val="single" w:sz="6" w:space="0" w:color="auto"/>
              <w:right w:val="single" w:sz="6" w:space="0" w:color="auto"/>
            </w:tcBorders>
          </w:tcPr>
          <w:p w14:paraId="17D5BE53" w14:textId="77777777" w:rsidR="00AA2D9D" w:rsidRPr="004C7CB4" w:rsidRDefault="00AA2D9D" w:rsidP="000508E8">
            <w:pPr>
              <w:jc w:val="both"/>
              <w:textAlignment w:val="baseline"/>
              <w:rPr>
                <w:rFonts w:ascii="Arial" w:hAnsi="Arial" w:cs="Arial"/>
              </w:rPr>
            </w:pPr>
          </w:p>
        </w:tc>
      </w:tr>
      <w:tr w:rsidR="00AA2D9D" w:rsidRPr="004C7CB4" w14:paraId="2BF21EE1" w14:textId="77777777" w:rsidTr="000508E8">
        <w:trPr>
          <w:trHeight w:val="300"/>
        </w:trPr>
        <w:tc>
          <w:tcPr>
            <w:tcW w:w="1048" w:type="pct"/>
            <w:tcBorders>
              <w:top w:val="single" w:sz="6" w:space="0" w:color="auto"/>
              <w:left w:val="single" w:sz="6" w:space="0" w:color="auto"/>
              <w:bottom w:val="single" w:sz="6" w:space="0" w:color="auto"/>
              <w:right w:val="single" w:sz="6" w:space="0" w:color="auto"/>
            </w:tcBorders>
            <w:tcMar>
              <w:left w:w="144" w:type="dxa"/>
              <w:right w:w="144" w:type="dxa"/>
            </w:tcMar>
            <w:vAlign w:val="center"/>
            <w:hideMark/>
          </w:tcPr>
          <w:p w14:paraId="7673C16E" w14:textId="77777777" w:rsidR="00AA2D9D" w:rsidRPr="004C7CB4" w:rsidRDefault="00AA2D9D" w:rsidP="000508E8">
            <w:pPr>
              <w:ind w:left="57"/>
              <w:jc w:val="both"/>
              <w:textAlignment w:val="baseline"/>
              <w:rPr>
                <w:rFonts w:ascii="Arial" w:hAnsi="Arial" w:cs="Arial"/>
              </w:rPr>
            </w:pPr>
            <w:r w:rsidRPr="004C7CB4">
              <w:rPr>
                <w:rFonts w:ascii="Arial" w:hAnsi="Arial" w:cs="Arial"/>
              </w:rPr>
              <w:t>Aporta ideas creativas y establece conexiones con detalle  </w:t>
            </w:r>
          </w:p>
        </w:tc>
        <w:tc>
          <w:tcPr>
            <w:tcW w:w="790" w:type="pct"/>
            <w:tcBorders>
              <w:top w:val="single" w:sz="6" w:space="0" w:color="auto"/>
              <w:left w:val="single" w:sz="6" w:space="0" w:color="auto"/>
              <w:bottom w:val="single" w:sz="6" w:space="0" w:color="auto"/>
              <w:right w:val="single" w:sz="6" w:space="0" w:color="auto"/>
            </w:tcBorders>
            <w:hideMark/>
          </w:tcPr>
          <w:p w14:paraId="51D09711"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791" w:type="pct"/>
            <w:tcBorders>
              <w:top w:val="single" w:sz="6" w:space="0" w:color="auto"/>
              <w:left w:val="single" w:sz="6" w:space="0" w:color="auto"/>
              <w:bottom w:val="single" w:sz="6" w:space="0" w:color="auto"/>
              <w:right w:val="single" w:sz="6" w:space="0" w:color="auto"/>
            </w:tcBorders>
            <w:hideMark/>
          </w:tcPr>
          <w:p w14:paraId="4A4035A0"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628" w:type="pct"/>
            <w:tcBorders>
              <w:top w:val="single" w:sz="6" w:space="0" w:color="auto"/>
              <w:left w:val="single" w:sz="6" w:space="0" w:color="auto"/>
              <w:bottom w:val="single" w:sz="6" w:space="0" w:color="auto"/>
              <w:right w:val="single" w:sz="6" w:space="0" w:color="auto"/>
            </w:tcBorders>
            <w:hideMark/>
          </w:tcPr>
          <w:p w14:paraId="1C561BC9"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10" w:type="pct"/>
            <w:tcBorders>
              <w:top w:val="single" w:sz="6" w:space="0" w:color="auto"/>
              <w:left w:val="single" w:sz="6" w:space="0" w:color="auto"/>
              <w:bottom w:val="single" w:sz="6" w:space="0" w:color="auto"/>
              <w:right w:val="single" w:sz="6" w:space="0" w:color="auto"/>
            </w:tcBorders>
            <w:hideMark/>
          </w:tcPr>
          <w:p w14:paraId="2E74ADA3"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933" w:type="pct"/>
            <w:tcBorders>
              <w:top w:val="single" w:sz="6" w:space="0" w:color="auto"/>
              <w:left w:val="single" w:sz="6" w:space="0" w:color="auto"/>
              <w:bottom w:val="single" w:sz="6" w:space="0" w:color="auto"/>
              <w:right w:val="single" w:sz="6" w:space="0" w:color="auto"/>
            </w:tcBorders>
          </w:tcPr>
          <w:p w14:paraId="4D3601DB" w14:textId="77777777" w:rsidR="00AA2D9D" w:rsidRPr="004C7CB4" w:rsidRDefault="00AA2D9D" w:rsidP="000508E8">
            <w:pPr>
              <w:jc w:val="both"/>
              <w:textAlignment w:val="baseline"/>
              <w:rPr>
                <w:rFonts w:ascii="Arial" w:hAnsi="Arial" w:cs="Arial"/>
              </w:rPr>
            </w:pPr>
          </w:p>
        </w:tc>
      </w:tr>
      <w:tr w:rsidR="00AA2D9D" w:rsidRPr="004C7CB4" w14:paraId="1F841918" w14:textId="77777777" w:rsidTr="000508E8">
        <w:trPr>
          <w:trHeight w:val="300"/>
        </w:trPr>
        <w:tc>
          <w:tcPr>
            <w:tcW w:w="1048" w:type="pct"/>
            <w:tcBorders>
              <w:top w:val="single" w:sz="6" w:space="0" w:color="auto"/>
              <w:left w:val="single" w:sz="6" w:space="0" w:color="auto"/>
              <w:bottom w:val="single" w:sz="6" w:space="0" w:color="auto"/>
              <w:right w:val="single" w:sz="6" w:space="0" w:color="auto"/>
            </w:tcBorders>
            <w:tcMar>
              <w:left w:w="144" w:type="dxa"/>
              <w:right w:w="144" w:type="dxa"/>
            </w:tcMar>
            <w:vAlign w:val="center"/>
            <w:hideMark/>
          </w:tcPr>
          <w:p w14:paraId="02975BEF" w14:textId="77777777" w:rsidR="00AA2D9D" w:rsidRPr="004C7CB4" w:rsidRDefault="00AA2D9D" w:rsidP="000508E8">
            <w:pPr>
              <w:ind w:left="57"/>
              <w:jc w:val="both"/>
              <w:textAlignment w:val="baseline"/>
              <w:rPr>
                <w:rFonts w:ascii="Arial" w:hAnsi="Arial" w:cs="Arial"/>
              </w:rPr>
            </w:pPr>
            <w:r w:rsidRPr="004C7CB4">
              <w:rPr>
                <w:rFonts w:ascii="Arial" w:hAnsi="Arial" w:cs="Arial"/>
              </w:rPr>
              <w:t>Participación oportuna </w:t>
            </w:r>
          </w:p>
        </w:tc>
        <w:tc>
          <w:tcPr>
            <w:tcW w:w="790" w:type="pct"/>
            <w:tcBorders>
              <w:top w:val="single" w:sz="6" w:space="0" w:color="auto"/>
              <w:left w:val="single" w:sz="6" w:space="0" w:color="auto"/>
              <w:bottom w:val="single" w:sz="6" w:space="0" w:color="auto"/>
              <w:right w:val="single" w:sz="6" w:space="0" w:color="auto"/>
            </w:tcBorders>
            <w:hideMark/>
          </w:tcPr>
          <w:p w14:paraId="03AE8A2A"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791" w:type="pct"/>
            <w:tcBorders>
              <w:top w:val="single" w:sz="6" w:space="0" w:color="auto"/>
              <w:left w:val="single" w:sz="6" w:space="0" w:color="auto"/>
              <w:bottom w:val="single" w:sz="6" w:space="0" w:color="auto"/>
              <w:right w:val="single" w:sz="6" w:space="0" w:color="auto"/>
            </w:tcBorders>
            <w:hideMark/>
          </w:tcPr>
          <w:p w14:paraId="59F7126C"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628" w:type="pct"/>
            <w:tcBorders>
              <w:top w:val="single" w:sz="6" w:space="0" w:color="auto"/>
              <w:left w:val="single" w:sz="6" w:space="0" w:color="auto"/>
              <w:bottom w:val="single" w:sz="6" w:space="0" w:color="auto"/>
              <w:right w:val="single" w:sz="6" w:space="0" w:color="auto"/>
            </w:tcBorders>
            <w:hideMark/>
          </w:tcPr>
          <w:p w14:paraId="768AADA9"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10" w:type="pct"/>
            <w:tcBorders>
              <w:top w:val="single" w:sz="6" w:space="0" w:color="auto"/>
              <w:left w:val="single" w:sz="6" w:space="0" w:color="auto"/>
              <w:bottom w:val="single" w:sz="6" w:space="0" w:color="auto"/>
              <w:right w:val="single" w:sz="6" w:space="0" w:color="auto"/>
            </w:tcBorders>
            <w:hideMark/>
          </w:tcPr>
          <w:p w14:paraId="413527A7"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933" w:type="pct"/>
            <w:tcBorders>
              <w:top w:val="single" w:sz="6" w:space="0" w:color="auto"/>
              <w:left w:val="single" w:sz="6" w:space="0" w:color="auto"/>
              <w:bottom w:val="single" w:sz="6" w:space="0" w:color="auto"/>
              <w:right w:val="single" w:sz="6" w:space="0" w:color="auto"/>
            </w:tcBorders>
          </w:tcPr>
          <w:p w14:paraId="2F3F03DE" w14:textId="77777777" w:rsidR="00AA2D9D" w:rsidRPr="004C7CB4" w:rsidRDefault="00AA2D9D" w:rsidP="000508E8">
            <w:pPr>
              <w:jc w:val="both"/>
              <w:textAlignment w:val="baseline"/>
              <w:rPr>
                <w:rFonts w:ascii="Arial" w:hAnsi="Arial" w:cs="Arial"/>
              </w:rPr>
            </w:pPr>
          </w:p>
        </w:tc>
      </w:tr>
      <w:tr w:rsidR="00AA2D9D" w:rsidRPr="004C7CB4" w14:paraId="5F9521CD" w14:textId="77777777" w:rsidTr="000508E8">
        <w:trPr>
          <w:trHeight w:val="300"/>
        </w:trPr>
        <w:tc>
          <w:tcPr>
            <w:tcW w:w="1048" w:type="pct"/>
            <w:tcBorders>
              <w:top w:val="single" w:sz="6" w:space="0" w:color="auto"/>
              <w:left w:val="single" w:sz="6" w:space="0" w:color="auto"/>
              <w:bottom w:val="single" w:sz="6" w:space="0" w:color="auto"/>
              <w:right w:val="single" w:sz="6" w:space="0" w:color="auto"/>
            </w:tcBorders>
            <w:tcMar>
              <w:left w:w="144" w:type="dxa"/>
              <w:right w:w="144" w:type="dxa"/>
            </w:tcMar>
            <w:vAlign w:val="center"/>
            <w:hideMark/>
          </w:tcPr>
          <w:p w14:paraId="29C35F19" w14:textId="77777777" w:rsidR="00AA2D9D" w:rsidRPr="004C7CB4" w:rsidRDefault="00AA2D9D" w:rsidP="000508E8">
            <w:pPr>
              <w:ind w:left="57"/>
              <w:jc w:val="both"/>
              <w:textAlignment w:val="baseline"/>
              <w:rPr>
                <w:rFonts w:ascii="Arial" w:hAnsi="Arial" w:cs="Arial"/>
              </w:rPr>
            </w:pPr>
            <w:r w:rsidRPr="004C7CB4">
              <w:rPr>
                <w:rFonts w:ascii="Arial" w:hAnsi="Arial" w:cs="Arial"/>
              </w:rPr>
              <w:t>Relevancia de la participación. </w:t>
            </w:r>
          </w:p>
        </w:tc>
        <w:tc>
          <w:tcPr>
            <w:tcW w:w="790" w:type="pct"/>
            <w:tcBorders>
              <w:top w:val="single" w:sz="6" w:space="0" w:color="auto"/>
              <w:left w:val="single" w:sz="6" w:space="0" w:color="auto"/>
              <w:bottom w:val="single" w:sz="6" w:space="0" w:color="auto"/>
              <w:right w:val="single" w:sz="6" w:space="0" w:color="auto"/>
            </w:tcBorders>
            <w:hideMark/>
          </w:tcPr>
          <w:p w14:paraId="47241075"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791" w:type="pct"/>
            <w:tcBorders>
              <w:top w:val="single" w:sz="6" w:space="0" w:color="auto"/>
              <w:left w:val="single" w:sz="6" w:space="0" w:color="auto"/>
              <w:bottom w:val="single" w:sz="6" w:space="0" w:color="auto"/>
              <w:right w:val="single" w:sz="6" w:space="0" w:color="auto"/>
            </w:tcBorders>
            <w:hideMark/>
          </w:tcPr>
          <w:p w14:paraId="4D983231"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628" w:type="pct"/>
            <w:tcBorders>
              <w:top w:val="single" w:sz="6" w:space="0" w:color="auto"/>
              <w:left w:val="single" w:sz="6" w:space="0" w:color="auto"/>
              <w:bottom w:val="single" w:sz="6" w:space="0" w:color="auto"/>
              <w:right w:val="single" w:sz="6" w:space="0" w:color="auto"/>
            </w:tcBorders>
            <w:hideMark/>
          </w:tcPr>
          <w:p w14:paraId="62CA6BE6"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10" w:type="pct"/>
            <w:tcBorders>
              <w:top w:val="single" w:sz="6" w:space="0" w:color="auto"/>
              <w:left w:val="single" w:sz="6" w:space="0" w:color="auto"/>
              <w:bottom w:val="single" w:sz="6" w:space="0" w:color="auto"/>
              <w:right w:val="single" w:sz="6" w:space="0" w:color="auto"/>
            </w:tcBorders>
            <w:hideMark/>
          </w:tcPr>
          <w:p w14:paraId="0A9A3831"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933" w:type="pct"/>
            <w:tcBorders>
              <w:top w:val="single" w:sz="6" w:space="0" w:color="auto"/>
              <w:left w:val="single" w:sz="6" w:space="0" w:color="auto"/>
              <w:bottom w:val="single" w:sz="6" w:space="0" w:color="auto"/>
              <w:right w:val="single" w:sz="6" w:space="0" w:color="auto"/>
            </w:tcBorders>
          </w:tcPr>
          <w:p w14:paraId="596A56EA" w14:textId="77777777" w:rsidR="00AA2D9D" w:rsidRPr="004C7CB4" w:rsidRDefault="00AA2D9D" w:rsidP="000508E8">
            <w:pPr>
              <w:jc w:val="both"/>
              <w:textAlignment w:val="baseline"/>
              <w:rPr>
                <w:rFonts w:ascii="Arial" w:hAnsi="Arial" w:cs="Arial"/>
              </w:rPr>
            </w:pPr>
          </w:p>
        </w:tc>
      </w:tr>
      <w:tr w:rsidR="00AA2D9D" w:rsidRPr="004C7CB4" w14:paraId="5D26D6CD" w14:textId="77777777" w:rsidTr="000508E8">
        <w:trPr>
          <w:trHeight w:val="390"/>
        </w:trPr>
        <w:tc>
          <w:tcPr>
            <w:tcW w:w="1048" w:type="pct"/>
            <w:tcBorders>
              <w:top w:val="single" w:sz="6" w:space="0" w:color="auto"/>
              <w:left w:val="single" w:sz="6" w:space="0" w:color="auto"/>
              <w:bottom w:val="single" w:sz="6" w:space="0" w:color="auto"/>
              <w:right w:val="single" w:sz="6" w:space="0" w:color="auto"/>
            </w:tcBorders>
            <w:tcMar>
              <w:left w:w="144" w:type="dxa"/>
              <w:right w:w="144" w:type="dxa"/>
            </w:tcMar>
            <w:vAlign w:val="center"/>
            <w:hideMark/>
          </w:tcPr>
          <w:p w14:paraId="773EAAA8" w14:textId="77777777" w:rsidR="00AA2D9D" w:rsidRPr="004C7CB4" w:rsidRDefault="00AA2D9D" w:rsidP="000508E8">
            <w:pPr>
              <w:ind w:left="57"/>
              <w:jc w:val="both"/>
              <w:textAlignment w:val="baseline"/>
              <w:rPr>
                <w:rFonts w:ascii="Arial" w:hAnsi="Arial" w:cs="Arial"/>
              </w:rPr>
            </w:pPr>
            <w:r w:rsidRPr="004C7CB4">
              <w:rPr>
                <w:rFonts w:ascii="Arial" w:hAnsi="Arial" w:cs="Arial"/>
              </w:rPr>
              <w:t>Contribución al aprendizaje del grupo. </w:t>
            </w:r>
          </w:p>
        </w:tc>
        <w:tc>
          <w:tcPr>
            <w:tcW w:w="790" w:type="pct"/>
            <w:tcBorders>
              <w:top w:val="single" w:sz="6" w:space="0" w:color="auto"/>
              <w:left w:val="single" w:sz="6" w:space="0" w:color="auto"/>
              <w:bottom w:val="single" w:sz="6" w:space="0" w:color="auto"/>
              <w:right w:val="single" w:sz="6" w:space="0" w:color="auto"/>
            </w:tcBorders>
            <w:hideMark/>
          </w:tcPr>
          <w:p w14:paraId="3A25F288"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791" w:type="pct"/>
            <w:tcBorders>
              <w:top w:val="single" w:sz="6" w:space="0" w:color="auto"/>
              <w:left w:val="single" w:sz="6" w:space="0" w:color="auto"/>
              <w:bottom w:val="single" w:sz="6" w:space="0" w:color="auto"/>
              <w:right w:val="single" w:sz="6" w:space="0" w:color="auto"/>
            </w:tcBorders>
            <w:hideMark/>
          </w:tcPr>
          <w:p w14:paraId="5CD61CDA"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628" w:type="pct"/>
            <w:tcBorders>
              <w:top w:val="single" w:sz="6" w:space="0" w:color="auto"/>
              <w:left w:val="single" w:sz="6" w:space="0" w:color="auto"/>
              <w:bottom w:val="single" w:sz="6" w:space="0" w:color="auto"/>
              <w:right w:val="single" w:sz="6" w:space="0" w:color="auto"/>
            </w:tcBorders>
            <w:hideMark/>
          </w:tcPr>
          <w:p w14:paraId="1D1DC20C"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810" w:type="pct"/>
            <w:tcBorders>
              <w:top w:val="single" w:sz="6" w:space="0" w:color="auto"/>
              <w:left w:val="single" w:sz="6" w:space="0" w:color="auto"/>
              <w:bottom w:val="single" w:sz="6" w:space="0" w:color="auto"/>
              <w:right w:val="single" w:sz="6" w:space="0" w:color="auto"/>
            </w:tcBorders>
            <w:hideMark/>
          </w:tcPr>
          <w:p w14:paraId="19A9FA96" w14:textId="77777777" w:rsidR="00AA2D9D" w:rsidRPr="004C7CB4" w:rsidRDefault="00AA2D9D" w:rsidP="000508E8">
            <w:pPr>
              <w:jc w:val="both"/>
              <w:textAlignment w:val="baseline"/>
              <w:rPr>
                <w:rFonts w:ascii="Arial" w:hAnsi="Arial" w:cs="Arial"/>
              </w:rPr>
            </w:pPr>
            <w:r w:rsidRPr="004C7CB4">
              <w:rPr>
                <w:rFonts w:ascii="Arial" w:hAnsi="Arial" w:cs="Arial"/>
              </w:rPr>
              <w:t> </w:t>
            </w:r>
          </w:p>
        </w:tc>
        <w:tc>
          <w:tcPr>
            <w:tcW w:w="933" w:type="pct"/>
            <w:tcBorders>
              <w:top w:val="single" w:sz="6" w:space="0" w:color="auto"/>
              <w:left w:val="single" w:sz="6" w:space="0" w:color="auto"/>
              <w:bottom w:val="single" w:sz="6" w:space="0" w:color="auto"/>
              <w:right w:val="single" w:sz="6" w:space="0" w:color="auto"/>
            </w:tcBorders>
          </w:tcPr>
          <w:p w14:paraId="28FF171F" w14:textId="77777777" w:rsidR="00AA2D9D" w:rsidRPr="004C7CB4" w:rsidRDefault="00AA2D9D" w:rsidP="000508E8">
            <w:pPr>
              <w:jc w:val="both"/>
              <w:textAlignment w:val="baseline"/>
              <w:rPr>
                <w:rFonts w:ascii="Arial" w:hAnsi="Arial" w:cs="Arial"/>
              </w:rPr>
            </w:pPr>
          </w:p>
        </w:tc>
      </w:tr>
      <w:tr w:rsidR="00AA2D9D" w:rsidRPr="004C7CB4" w14:paraId="6CA4052F" w14:textId="77777777" w:rsidTr="000508E8">
        <w:trPr>
          <w:trHeight w:val="390"/>
        </w:trPr>
        <w:tc>
          <w:tcPr>
            <w:tcW w:w="4067" w:type="pct"/>
            <w:gridSpan w:val="5"/>
            <w:tcBorders>
              <w:top w:val="single" w:sz="6" w:space="0" w:color="auto"/>
              <w:left w:val="single" w:sz="6" w:space="0" w:color="auto"/>
              <w:bottom w:val="single" w:sz="6" w:space="0" w:color="auto"/>
              <w:right w:val="single" w:sz="6" w:space="0" w:color="auto"/>
            </w:tcBorders>
            <w:hideMark/>
          </w:tcPr>
          <w:p w14:paraId="360B6ECF" w14:textId="77777777" w:rsidR="00AA2D9D" w:rsidRPr="004C7CB4" w:rsidRDefault="00AA2D9D" w:rsidP="000508E8">
            <w:pPr>
              <w:jc w:val="both"/>
              <w:textAlignment w:val="baseline"/>
              <w:rPr>
                <w:rFonts w:ascii="Arial" w:hAnsi="Arial" w:cs="Arial"/>
              </w:rPr>
            </w:pPr>
            <w:r w:rsidRPr="004C7CB4">
              <w:rPr>
                <w:rFonts w:ascii="Arial" w:hAnsi="Arial" w:cs="Arial"/>
                <w:b/>
                <w:bCs/>
              </w:rPr>
              <w:t>Total 12 puntos</w:t>
            </w:r>
            <w:r w:rsidRPr="004C7CB4">
              <w:rPr>
                <w:rFonts w:ascii="Arial" w:hAnsi="Arial" w:cs="Arial"/>
              </w:rPr>
              <w:t>. Para obtener la nota se utiliza regla de 3.   </w:t>
            </w:r>
          </w:p>
        </w:tc>
        <w:tc>
          <w:tcPr>
            <w:tcW w:w="933" w:type="pct"/>
            <w:tcBorders>
              <w:top w:val="single" w:sz="6" w:space="0" w:color="auto"/>
              <w:left w:val="single" w:sz="6" w:space="0" w:color="auto"/>
              <w:bottom w:val="single" w:sz="6" w:space="0" w:color="auto"/>
              <w:right w:val="single" w:sz="6" w:space="0" w:color="auto"/>
            </w:tcBorders>
          </w:tcPr>
          <w:p w14:paraId="6FA6CA19" w14:textId="77777777" w:rsidR="00AA2D9D" w:rsidRPr="004C7CB4" w:rsidRDefault="00AA2D9D" w:rsidP="000508E8">
            <w:pPr>
              <w:jc w:val="both"/>
              <w:textAlignment w:val="baseline"/>
              <w:rPr>
                <w:rFonts w:ascii="Arial" w:hAnsi="Arial" w:cs="Arial"/>
                <w:b/>
                <w:bCs/>
              </w:rPr>
            </w:pPr>
          </w:p>
        </w:tc>
      </w:tr>
    </w:tbl>
    <w:p w14:paraId="08977745" w14:textId="77777777" w:rsidR="00AA2D9D" w:rsidRPr="004C7CB4" w:rsidRDefault="00AA2D9D" w:rsidP="0055764A">
      <w:pPr>
        <w:jc w:val="both"/>
        <w:rPr>
          <w:rFonts w:ascii="Arial" w:hAnsi="Arial" w:cs="Arial"/>
          <w:b/>
          <w:bCs/>
        </w:rPr>
      </w:pPr>
    </w:p>
    <w:p w14:paraId="749FC123" w14:textId="77777777" w:rsidR="004D113B" w:rsidRPr="004C7CB4" w:rsidRDefault="004D113B" w:rsidP="0055764A">
      <w:pPr>
        <w:jc w:val="both"/>
        <w:rPr>
          <w:rFonts w:ascii="Arial" w:hAnsi="Arial" w:cs="Arial"/>
          <w:b/>
          <w:bCs/>
        </w:rPr>
        <w:sectPr w:rsidR="004D113B" w:rsidRPr="004C7CB4" w:rsidSect="007A31EB">
          <w:headerReference w:type="default" r:id="rId267"/>
          <w:footerReference w:type="default" r:id="rId268"/>
          <w:pgSz w:w="12240" w:h="15840"/>
          <w:pgMar w:top="1417" w:right="1701" w:bottom="1417" w:left="1701" w:header="708" w:footer="708" w:gutter="0"/>
          <w:cols w:space="708"/>
          <w:docGrid w:linePitch="360"/>
        </w:sectPr>
      </w:pPr>
    </w:p>
    <w:p w14:paraId="3EA7DB9C" w14:textId="09C6FA2A" w:rsidR="00D7170E" w:rsidRPr="004C7CB4" w:rsidRDefault="004D113B" w:rsidP="0055764A">
      <w:pPr>
        <w:jc w:val="both"/>
        <w:rPr>
          <w:rFonts w:ascii="Arial" w:hAnsi="Arial" w:cs="Arial"/>
          <w:b/>
          <w:bCs/>
        </w:rPr>
      </w:pPr>
      <w:r w:rsidRPr="004C7CB4">
        <w:rPr>
          <w:rFonts w:ascii="Arial" w:hAnsi="Arial" w:cs="Arial"/>
          <w:b/>
          <w:bCs/>
        </w:rPr>
        <w:lastRenderedPageBreak/>
        <w:t>BIBLIOGRAFÍA</w:t>
      </w:r>
    </w:p>
    <w:p w14:paraId="74253CEC" w14:textId="77777777" w:rsidR="00DC2861" w:rsidRPr="00460D38" w:rsidRDefault="00DC2861" w:rsidP="00DC2861">
      <w:pPr>
        <w:jc w:val="both"/>
        <w:rPr>
          <w:rFonts w:ascii="Arial" w:hAnsi="Arial" w:cs="Arial"/>
          <w:b/>
          <w:bCs/>
        </w:rPr>
      </w:pPr>
      <w:r w:rsidRPr="00460D38">
        <w:rPr>
          <w:rFonts w:ascii="Arial" w:hAnsi="Arial" w:cs="Arial"/>
          <w:b/>
          <w:bCs/>
        </w:rPr>
        <w:t>Bibliografía</w:t>
      </w:r>
      <w:r>
        <w:rPr>
          <w:rFonts w:ascii="Arial" w:hAnsi="Arial" w:cs="Arial"/>
          <w:b/>
          <w:bCs/>
        </w:rPr>
        <w:t xml:space="preserve"> Obligatoria</w:t>
      </w:r>
    </w:p>
    <w:p w14:paraId="539F1C26" w14:textId="77777777" w:rsidR="00DC2861" w:rsidRPr="00595AB0" w:rsidRDefault="00DC2861" w:rsidP="00DC2861">
      <w:pPr>
        <w:ind w:left="709" w:hanging="709"/>
        <w:jc w:val="both"/>
        <w:rPr>
          <w:rFonts w:ascii="Arial" w:hAnsi="Arial" w:cs="Arial"/>
          <w:spacing w:val="2"/>
          <w:shd w:val="clear" w:color="auto" w:fill="FFFFFF"/>
        </w:rPr>
      </w:pPr>
      <w:r w:rsidRPr="001878B7">
        <w:rPr>
          <w:rFonts w:ascii="Arial" w:hAnsi="Arial" w:cs="Arial"/>
          <w:color w:val="0070C0"/>
          <w:spacing w:val="2"/>
        </w:rPr>
        <w:t>Ortega, J</w:t>
      </w:r>
      <w:r w:rsidRPr="001878B7">
        <w:rPr>
          <w:rFonts w:ascii="Arial" w:hAnsi="Arial" w:cs="Arial"/>
          <w:spacing w:val="2"/>
        </w:rPr>
        <w:t>. (2022). </w:t>
      </w:r>
      <w:r w:rsidRPr="00522956">
        <w:rPr>
          <w:rFonts w:ascii="Arial" w:hAnsi="Arial" w:cs="Arial"/>
          <w:i/>
          <w:iCs/>
          <w:spacing w:val="2"/>
          <w:lang w:val="en-US"/>
        </w:rPr>
        <w:t>Big data, machine learning y data science en Python</w:t>
      </w:r>
      <w:r w:rsidRPr="00522956">
        <w:rPr>
          <w:rFonts w:ascii="Arial" w:hAnsi="Arial" w:cs="Arial"/>
          <w:spacing w:val="2"/>
          <w:lang w:val="en-US"/>
        </w:rPr>
        <w:t xml:space="preserve">. </w:t>
      </w:r>
      <w:r w:rsidRPr="00595AB0">
        <w:rPr>
          <w:rFonts w:ascii="Arial" w:hAnsi="Arial" w:cs="Arial"/>
          <w:spacing w:val="2"/>
        </w:rPr>
        <w:t xml:space="preserve">RA-MA Editorial. </w:t>
      </w:r>
      <w:hyperlink r:id="rId269" w:history="1">
        <w:r w:rsidRPr="00595AB0">
          <w:rPr>
            <w:rStyle w:val="Hipervnculo"/>
            <w:rFonts w:ascii="Arial" w:hAnsi="Arial" w:cs="Arial"/>
            <w:spacing w:val="2"/>
          </w:rPr>
          <w:t>https://elibro.net/es/lc/ufidelitas/titulos/230290</w:t>
        </w:r>
      </w:hyperlink>
      <w:r w:rsidRPr="00595AB0">
        <w:rPr>
          <w:rFonts w:ascii="Arial" w:hAnsi="Arial" w:cs="Arial"/>
          <w:spacing w:val="2"/>
        </w:rPr>
        <w:t xml:space="preserve"> </w:t>
      </w:r>
    </w:p>
    <w:p w14:paraId="1A07C5BC" w14:textId="77777777" w:rsidR="00DC2861" w:rsidRPr="001C1E0E" w:rsidRDefault="00DC2861" w:rsidP="00DC2861">
      <w:pPr>
        <w:ind w:left="709" w:hanging="709"/>
        <w:jc w:val="both"/>
        <w:rPr>
          <w:rFonts w:ascii="Arial" w:hAnsi="Arial" w:cs="Arial"/>
          <w:spacing w:val="2"/>
          <w:u w:val="single"/>
          <w:shd w:val="clear" w:color="auto" w:fill="FFFFFF"/>
        </w:rPr>
      </w:pPr>
      <w:r w:rsidRPr="007E45D7">
        <w:rPr>
          <w:rFonts w:ascii="Arial" w:hAnsi="Arial" w:cs="Arial"/>
          <w:color w:val="0070C0"/>
          <w:spacing w:val="2"/>
          <w:shd w:val="clear" w:color="auto" w:fill="FFFFFF"/>
        </w:rPr>
        <w:t>Ramírez, C</w:t>
      </w:r>
      <w:r w:rsidRPr="00595AB0">
        <w:rPr>
          <w:rFonts w:ascii="Arial" w:hAnsi="Arial" w:cs="Arial"/>
          <w:spacing w:val="2"/>
          <w:shd w:val="clear" w:color="auto" w:fill="FFFFFF"/>
        </w:rPr>
        <w:t>. (2021). </w:t>
      </w:r>
      <w:r w:rsidRPr="00595AB0">
        <w:rPr>
          <w:rFonts w:ascii="Arial" w:hAnsi="Arial" w:cs="Arial"/>
          <w:i/>
          <w:iCs/>
          <w:spacing w:val="2"/>
        </w:rPr>
        <w:t>Python para finanzas: curso práctico</w:t>
      </w:r>
      <w:r w:rsidRPr="00595AB0">
        <w:rPr>
          <w:rFonts w:ascii="Arial" w:hAnsi="Arial" w:cs="Arial"/>
          <w:spacing w:val="2"/>
          <w:shd w:val="clear" w:color="auto" w:fill="FFFFFF"/>
        </w:rPr>
        <w:t xml:space="preserve">. </w:t>
      </w:r>
      <w:r w:rsidRPr="001C1E0E">
        <w:rPr>
          <w:rFonts w:ascii="Arial" w:hAnsi="Arial" w:cs="Arial"/>
          <w:spacing w:val="2"/>
          <w:shd w:val="clear" w:color="auto" w:fill="FFFFFF"/>
        </w:rPr>
        <w:t xml:space="preserve">RA-MA Editorial. </w:t>
      </w:r>
      <w:hyperlink r:id="rId270" w:history="1">
        <w:r w:rsidRPr="001C1E0E">
          <w:rPr>
            <w:rStyle w:val="Hipervnculo"/>
            <w:rFonts w:ascii="Arial" w:hAnsi="Arial" w:cs="Arial"/>
            <w:spacing w:val="2"/>
            <w:shd w:val="clear" w:color="auto" w:fill="FFFFFF"/>
          </w:rPr>
          <w:t>https://elibro.net/es/lc/ufidelitas/titulos/222660</w:t>
        </w:r>
      </w:hyperlink>
    </w:p>
    <w:p w14:paraId="37396E4D" w14:textId="77777777" w:rsidR="00DC2861" w:rsidRPr="00460D38" w:rsidRDefault="00DC2861" w:rsidP="00DC2861">
      <w:pPr>
        <w:jc w:val="both"/>
        <w:rPr>
          <w:rFonts w:ascii="Arial" w:hAnsi="Arial" w:cs="Arial"/>
          <w:b/>
          <w:bCs/>
        </w:rPr>
      </w:pPr>
      <w:r w:rsidRPr="00460D38">
        <w:rPr>
          <w:rFonts w:ascii="Arial" w:hAnsi="Arial" w:cs="Arial"/>
          <w:b/>
          <w:bCs/>
        </w:rPr>
        <w:t>Bibliografía Complementaria</w:t>
      </w:r>
    </w:p>
    <w:p w14:paraId="314951DF" w14:textId="77777777" w:rsidR="00DC2861" w:rsidRPr="00595AB0" w:rsidRDefault="00DC2861" w:rsidP="00DC2861">
      <w:pPr>
        <w:ind w:left="709" w:hanging="709"/>
        <w:jc w:val="both"/>
        <w:rPr>
          <w:rFonts w:ascii="Arial" w:hAnsi="Arial" w:cs="Arial"/>
          <w:spacing w:val="2"/>
        </w:rPr>
      </w:pPr>
      <w:r w:rsidRPr="00595AB0">
        <w:rPr>
          <w:rFonts w:ascii="Arial" w:hAnsi="Arial" w:cs="Arial"/>
          <w:spacing w:val="2"/>
        </w:rPr>
        <w:t>Azuaje, M. (Coord.). (2023). </w:t>
      </w:r>
      <w:r w:rsidRPr="00595AB0">
        <w:rPr>
          <w:rFonts w:ascii="Arial" w:hAnsi="Arial" w:cs="Arial"/>
          <w:i/>
          <w:iCs/>
          <w:spacing w:val="2"/>
        </w:rPr>
        <w:t>Introducción a la ética y el derecho de la Inteligencia Artificial</w:t>
      </w:r>
      <w:r w:rsidRPr="00595AB0">
        <w:rPr>
          <w:rFonts w:ascii="Arial" w:hAnsi="Arial" w:cs="Arial"/>
          <w:spacing w:val="2"/>
        </w:rPr>
        <w:t xml:space="preserve">. Wolters Kluwer España. </w:t>
      </w:r>
      <w:hyperlink r:id="rId271" w:history="1">
        <w:r w:rsidRPr="00595AB0">
          <w:rPr>
            <w:rStyle w:val="Hipervnculo"/>
            <w:rFonts w:ascii="Arial" w:hAnsi="Arial" w:cs="Arial"/>
            <w:spacing w:val="2"/>
          </w:rPr>
          <w:t>https://elibro.net/es/lc/ufidelitas/titulos/229859</w:t>
        </w:r>
      </w:hyperlink>
      <w:r w:rsidRPr="00595AB0">
        <w:rPr>
          <w:rFonts w:ascii="Arial" w:hAnsi="Arial" w:cs="Arial"/>
          <w:spacing w:val="2"/>
        </w:rPr>
        <w:t xml:space="preserve"> </w:t>
      </w:r>
    </w:p>
    <w:p w14:paraId="64D69FF1" w14:textId="77777777" w:rsidR="00DC2861" w:rsidRPr="00595AB0" w:rsidRDefault="00DC2861" w:rsidP="00DC2861">
      <w:pPr>
        <w:ind w:left="709" w:hanging="709"/>
        <w:jc w:val="both"/>
        <w:rPr>
          <w:rFonts w:ascii="Arial" w:hAnsi="Arial" w:cs="Arial"/>
          <w:spacing w:val="2"/>
          <w:shd w:val="clear" w:color="auto" w:fill="FFFFFF"/>
        </w:rPr>
      </w:pPr>
      <w:r w:rsidRPr="00595AB0">
        <w:rPr>
          <w:rFonts w:ascii="Arial" w:hAnsi="Arial" w:cs="Arial"/>
          <w:spacing w:val="2"/>
          <w:shd w:val="clear" w:color="auto" w:fill="FFFFFF"/>
        </w:rPr>
        <w:t>Joyanes, L. (2019). </w:t>
      </w:r>
      <w:r w:rsidRPr="00595AB0">
        <w:rPr>
          <w:rFonts w:ascii="Arial" w:hAnsi="Arial" w:cs="Arial"/>
          <w:i/>
          <w:iCs/>
          <w:spacing w:val="2"/>
        </w:rPr>
        <w:t>Inteligencia de negocios y analítica de datos</w:t>
      </w:r>
      <w:r w:rsidRPr="00595AB0">
        <w:rPr>
          <w:rFonts w:ascii="Arial" w:hAnsi="Arial" w:cs="Arial"/>
          <w:spacing w:val="2"/>
          <w:shd w:val="clear" w:color="auto" w:fill="FFFFFF"/>
        </w:rPr>
        <w:t xml:space="preserve">. Alfomega Editorial. </w:t>
      </w:r>
      <w:hyperlink r:id="rId272" w:history="1">
        <w:r w:rsidRPr="00595AB0">
          <w:rPr>
            <w:rStyle w:val="Hipervnculo"/>
            <w:rFonts w:ascii="Arial" w:hAnsi="Arial" w:cs="Arial"/>
            <w:spacing w:val="2"/>
            <w:shd w:val="clear" w:color="auto" w:fill="FFFFFF"/>
          </w:rPr>
          <w:t>https://www.alphaeditorialcloud.com/library/publication/inteligencia-de-negocios-y-analitica-de-datos-1</w:t>
        </w:r>
      </w:hyperlink>
      <w:r w:rsidRPr="00595AB0">
        <w:rPr>
          <w:rFonts w:ascii="Arial" w:hAnsi="Arial" w:cs="Arial"/>
          <w:spacing w:val="2"/>
          <w:shd w:val="clear" w:color="auto" w:fill="FFFFFF"/>
        </w:rPr>
        <w:t xml:space="preserve"> </w:t>
      </w:r>
    </w:p>
    <w:p w14:paraId="5CB837C6" w14:textId="18C2C8C7" w:rsidR="00D7170E" w:rsidRPr="004C7CB4" w:rsidRDefault="00DC2861" w:rsidP="00DC2861">
      <w:pPr>
        <w:ind w:left="709" w:hanging="709"/>
        <w:jc w:val="both"/>
        <w:rPr>
          <w:rFonts w:ascii="Arial" w:hAnsi="Arial" w:cs="Arial"/>
        </w:rPr>
      </w:pPr>
      <w:r w:rsidRPr="00595AB0">
        <w:rPr>
          <w:rFonts w:ascii="Arial" w:hAnsi="Arial" w:cs="Arial"/>
          <w:spacing w:val="2"/>
          <w:shd w:val="clear" w:color="auto" w:fill="FFFFFF"/>
        </w:rPr>
        <w:t>Riesco, A., Martín, E., Caballero, R. (2019). </w:t>
      </w:r>
      <w:r w:rsidRPr="005F288C">
        <w:rPr>
          <w:rFonts w:ascii="Arial" w:hAnsi="Arial" w:cs="Arial"/>
          <w:i/>
          <w:iCs/>
          <w:spacing w:val="2"/>
        </w:rPr>
        <w:t>Big data con python</w:t>
      </w:r>
      <w:r w:rsidRPr="005F288C">
        <w:rPr>
          <w:rFonts w:ascii="Arial" w:hAnsi="Arial" w:cs="Arial"/>
          <w:spacing w:val="2"/>
          <w:shd w:val="clear" w:color="auto" w:fill="FFFFFF"/>
        </w:rPr>
        <w:t xml:space="preserve">. Alfomega Editorial. </w:t>
      </w:r>
      <w:hyperlink r:id="rId273" w:history="1">
        <w:r w:rsidRPr="00595AB0">
          <w:rPr>
            <w:rStyle w:val="Hipervnculo"/>
            <w:rFonts w:ascii="Arial" w:hAnsi="Arial" w:cs="Arial"/>
            <w:spacing w:val="2"/>
            <w:shd w:val="clear" w:color="auto" w:fill="FFFFFF"/>
          </w:rPr>
          <w:t>https://www.alphaeditorialcloud.com/library/publication/big-data-con-python-1</w:t>
        </w:r>
      </w:hyperlink>
      <w:r w:rsidR="001F4C69" w:rsidRPr="001F4C69">
        <w:rPr>
          <w:rFonts w:ascii="Arial" w:hAnsi="Arial" w:cs="Arial"/>
        </w:rPr>
        <w:t xml:space="preserve"> </w:t>
      </w:r>
    </w:p>
    <w:p w14:paraId="218FE09C" w14:textId="78089223" w:rsidR="00D7170E" w:rsidRPr="004C7CB4" w:rsidRDefault="00D7170E" w:rsidP="0055764A">
      <w:pPr>
        <w:jc w:val="both"/>
        <w:rPr>
          <w:rFonts w:ascii="Arial" w:hAnsi="Arial" w:cs="Arial"/>
          <w:b/>
          <w:bCs/>
        </w:rPr>
      </w:pPr>
      <w:r w:rsidRPr="004C7CB4">
        <w:rPr>
          <w:rFonts w:ascii="Arial" w:hAnsi="Arial" w:cs="Arial"/>
          <w:b/>
          <w:bCs/>
        </w:rPr>
        <w:t>Observaciones generales</w:t>
      </w:r>
    </w:p>
    <w:p w14:paraId="2A2730E8" w14:textId="77777777" w:rsidR="00071898" w:rsidRPr="004C7CB4" w:rsidRDefault="00D7170E" w:rsidP="0055764A">
      <w:pPr>
        <w:jc w:val="both"/>
        <w:rPr>
          <w:rFonts w:ascii="Arial" w:hAnsi="Arial" w:cs="Arial"/>
        </w:rPr>
        <w:sectPr w:rsidR="00071898" w:rsidRPr="004C7CB4" w:rsidSect="007A31EB">
          <w:pgSz w:w="12240" w:h="15840"/>
          <w:pgMar w:top="1417" w:right="1701" w:bottom="1417" w:left="1701" w:header="708" w:footer="708" w:gutter="0"/>
          <w:cols w:space="708"/>
          <w:docGrid w:linePitch="360"/>
        </w:sectPr>
      </w:pPr>
      <w:r w:rsidRPr="004C7CB4">
        <w:rPr>
          <w:rFonts w:ascii="Arial" w:hAnsi="Arial" w:cs="Arial"/>
        </w:rPr>
        <w:t>El estudiante debe cumplir con todas las disposiciones del Reglamento de Régimen Estudiantil de la Universidad Fidélitas</w:t>
      </w:r>
    </w:p>
    <w:p w14:paraId="3C8C02E2" w14:textId="77777777" w:rsidR="00071898" w:rsidRPr="004C7CB4" w:rsidRDefault="00071898" w:rsidP="0055764A">
      <w:pPr>
        <w:pStyle w:val="Ttulo3"/>
        <w:jc w:val="both"/>
        <w:rPr>
          <w:rFonts w:ascii="Arial" w:hAnsi="Arial" w:cs="Arial"/>
          <w:color w:val="auto"/>
          <w:sz w:val="22"/>
          <w:szCs w:val="22"/>
          <w:lang w:val="es-MX"/>
        </w:rPr>
      </w:pPr>
      <w:bookmarkStart w:id="94" w:name="_Toc166078531"/>
      <w:r w:rsidRPr="004C7CB4">
        <w:rPr>
          <w:rFonts w:ascii="Arial" w:hAnsi="Arial" w:cs="Arial"/>
          <w:color w:val="auto"/>
          <w:sz w:val="22"/>
          <w:szCs w:val="22"/>
        </w:rPr>
        <w:lastRenderedPageBreak/>
        <w:t>EC-</w:t>
      </w:r>
      <w:r w:rsidRPr="004C7CB4">
        <w:rPr>
          <w:rFonts w:ascii="Arial" w:hAnsi="Arial" w:cs="Arial"/>
          <w:color w:val="auto"/>
          <w:sz w:val="22"/>
          <w:szCs w:val="22"/>
          <w:lang w:val="es-MX"/>
        </w:rPr>
        <w:t>903</w:t>
      </w:r>
      <w:r w:rsidRPr="004C7CB4">
        <w:rPr>
          <w:rFonts w:ascii="Arial" w:hAnsi="Arial" w:cs="Arial"/>
          <w:color w:val="auto"/>
          <w:sz w:val="22"/>
          <w:szCs w:val="22"/>
        </w:rPr>
        <w:t xml:space="preserve"> Economía </w:t>
      </w:r>
      <w:r w:rsidRPr="004C7CB4">
        <w:rPr>
          <w:rFonts w:ascii="Arial" w:hAnsi="Arial" w:cs="Arial"/>
          <w:color w:val="auto"/>
          <w:sz w:val="22"/>
          <w:szCs w:val="22"/>
          <w:lang w:val="es-MX"/>
        </w:rPr>
        <w:t>cromática y sus tendencias</w:t>
      </w:r>
      <w:bookmarkEnd w:id="94"/>
    </w:p>
    <w:p w14:paraId="0A52E2C4" w14:textId="33145ACD" w:rsidR="00071898" w:rsidRPr="004C7CB4" w:rsidRDefault="0096606F" w:rsidP="00027FFC">
      <w:pPr>
        <w:suppressAutoHyphens/>
        <w:autoSpaceDN w:val="0"/>
        <w:spacing w:after="120"/>
        <w:jc w:val="both"/>
        <w:textAlignment w:val="baseline"/>
        <w:rPr>
          <w:rFonts w:ascii="Arial" w:eastAsia="SimSun" w:hAnsi="Arial" w:cs="Arial"/>
          <w:b/>
          <w:bCs/>
          <w:kern w:val="3"/>
          <w:lang w:val="es-MX" w:eastAsia="zh-CN" w:bidi="hi-IN"/>
        </w:rPr>
      </w:pPr>
      <w:r w:rsidRPr="004C7CB4">
        <w:rPr>
          <w:rFonts w:ascii="Arial" w:eastAsia="SimSun" w:hAnsi="Arial" w:cs="Arial"/>
          <w:b/>
          <w:bCs/>
          <w:kern w:val="3"/>
          <w:lang w:val="es-MX" w:eastAsia="zh-CN" w:bidi="hi-IN"/>
        </w:rPr>
        <w:t>INFORMACIÓN GENERAL DEL CURSO</w:t>
      </w:r>
    </w:p>
    <w:tbl>
      <w:tblPr>
        <w:tblW w:w="5000" w:type="pct"/>
        <w:jc w:val="center"/>
        <w:tblLook w:val="04A0" w:firstRow="1" w:lastRow="0" w:firstColumn="1" w:lastColumn="0" w:noHBand="0" w:noVBand="1"/>
      </w:tblPr>
      <w:tblGrid>
        <w:gridCol w:w="3681"/>
        <w:gridCol w:w="5147"/>
      </w:tblGrid>
      <w:tr w:rsidR="00202BAA" w:rsidRPr="004C7CB4" w14:paraId="3F7686AE" w14:textId="77777777" w:rsidTr="00AA3C47">
        <w:trPr>
          <w:trHeight w:val="388"/>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25129AA8" w14:textId="77777777" w:rsidR="00202BAA" w:rsidRPr="004C7CB4" w:rsidRDefault="00202BAA" w:rsidP="00AA3C47">
            <w:pPr>
              <w:spacing w:after="0" w:line="240" w:lineRule="auto"/>
              <w:jc w:val="center"/>
              <w:rPr>
                <w:rFonts w:ascii="Arial" w:hAnsi="Arial" w:cs="Arial"/>
                <w:b/>
                <w:lang w:eastAsia="es-CR"/>
              </w:rPr>
            </w:pPr>
            <w:r w:rsidRPr="004C7CB4">
              <w:rPr>
                <w:rFonts w:ascii="Arial" w:hAnsi="Arial" w:cs="Arial"/>
                <w:b/>
                <w:lang w:eastAsia="es-CR"/>
              </w:rPr>
              <w:t>UNIVERSIDAD FIDÉLITAS</w:t>
            </w:r>
          </w:p>
          <w:p w14:paraId="55C3F652" w14:textId="77777777" w:rsidR="00202BAA" w:rsidRPr="004C7CB4" w:rsidRDefault="00202BAA" w:rsidP="00AA3C47">
            <w:pPr>
              <w:spacing w:after="0" w:line="240" w:lineRule="auto"/>
              <w:jc w:val="center"/>
              <w:rPr>
                <w:rFonts w:ascii="Arial" w:hAnsi="Arial" w:cs="Arial"/>
                <w:b/>
                <w:lang w:eastAsia="es-CR"/>
              </w:rPr>
            </w:pPr>
            <w:r w:rsidRPr="004C7CB4">
              <w:rPr>
                <w:rFonts w:ascii="Arial" w:hAnsi="Arial" w:cs="Arial"/>
                <w:b/>
                <w:lang w:eastAsia="es-CR"/>
              </w:rPr>
              <w:t>FACULTAD DE CIENCIAS SOCIALES Y ECONÓMICAS</w:t>
            </w:r>
          </w:p>
          <w:p w14:paraId="59CD9914" w14:textId="77777777" w:rsidR="00202BAA" w:rsidRPr="004C7CB4" w:rsidRDefault="00202BAA" w:rsidP="00AA3C47">
            <w:pPr>
              <w:spacing w:after="0" w:line="240" w:lineRule="auto"/>
              <w:jc w:val="center"/>
              <w:rPr>
                <w:rFonts w:ascii="Arial" w:hAnsi="Arial" w:cs="Arial"/>
                <w:b/>
                <w:bCs/>
                <w:lang w:val="es-ES" w:eastAsia="es-CR"/>
              </w:rPr>
            </w:pPr>
            <w:r w:rsidRPr="004C7CB4">
              <w:rPr>
                <w:rFonts w:ascii="Arial" w:hAnsi="Arial" w:cs="Arial"/>
                <w:b/>
                <w:bCs/>
                <w:lang w:val="es-ES" w:eastAsia="es-CR"/>
              </w:rPr>
              <w:t>BACHILLERATO EN ECONOMÍA</w:t>
            </w:r>
          </w:p>
        </w:tc>
      </w:tr>
      <w:tr w:rsidR="00202BAA" w:rsidRPr="004C7CB4" w14:paraId="578A3CA2"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4119A910" w14:textId="77777777" w:rsidR="00202BAA" w:rsidRPr="004C7CB4" w:rsidRDefault="00202BAA" w:rsidP="00AA3C47">
            <w:pPr>
              <w:spacing w:after="0" w:line="240" w:lineRule="auto"/>
              <w:jc w:val="both"/>
              <w:rPr>
                <w:rFonts w:ascii="Arial" w:hAnsi="Arial" w:cs="Arial"/>
                <w:lang w:val="es-ES" w:eastAsia="es-CR"/>
              </w:rPr>
            </w:pPr>
            <w:r w:rsidRPr="004C7CB4">
              <w:rPr>
                <w:rFonts w:ascii="Arial" w:hAnsi="Arial" w:cs="Arial"/>
                <w:b/>
                <w:bCs/>
              </w:rPr>
              <w:t>CÓDIGO DEL CURSO</w:t>
            </w:r>
          </w:p>
        </w:tc>
        <w:tc>
          <w:tcPr>
            <w:tcW w:w="2915" w:type="pct"/>
            <w:tcBorders>
              <w:top w:val="single" w:sz="4" w:space="0" w:color="auto"/>
              <w:left w:val="single" w:sz="4" w:space="0" w:color="auto"/>
              <w:bottom w:val="single" w:sz="4" w:space="0" w:color="auto"/>
              <w:right w:val="single" w:sz="4" w:space="0" w:color="auto"/>
            </w:tcBorders>
          </w:tcPr>
          <w:p w14:paraId="10779B37" w14:textId="08518D67" w:rsidR="00202BAA" w:rsidRPr="004C7CB4" w:rsidRDefault="00027FFC" w:rsidP="00AA3C47">
            <w:pPr>
              <w:spacing w:after="0" w:line="240" w:lineRule="auto"/>
              <w:jc w:val="both"/>
              <w:rPr>
                <w:rFonts w:ascii="Arial" w:hAnsi="Arial" w:cs="Arial"/>
                <w:lang w:eastAsia="es-CR"/>
              </w:rPr>
            </w:pPr>
            <w:r w:rsidRPr="004C7CB4">
              <w:rPr>
                <w:rFonts w:ascii="Arial" w:hAnsi="Arial" w:cs="Arial"/>
                <w:lang w:val="es-ES" w:eastAsia="es-CR"/>
              </w:rPr>
              <w:t>EC-903</w:t>
            </w:r>
          </w:p>
        </w:tc>
      </w:tr>
      <w:tr w:rsidR="00202BAA" w:rsidRPr="004C7CB4" w14:paraId="0276EBB3"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6D4500C5" w14:textId="77777777" w:rsidR="00202BAA" w:rsidRPr="004C7CB4" w:rsidRDefault="00202BAA" w:rsidP="00AA3C47">
            <w:pPr>
              <w:spacing w:after="0" w:line="240" w:lineRule="auto"/>
              <w:jc w:val="both"/>
              <w:rPr>
                <w:rFonts w:ascii="Arial" w:hAnsi="Arial" w:cs="Arial"/>
                <w:lang w:val="es-ES" w:eastAsia="es-CR"/>
              </w:rPr>
            </w:pPr>
            <w:r w:rsidRPr="004C7CB4">
              <w:rPr>
                <w:rFonts w:ascii="Arial" w:hAnsi="Arial" w:cs="Arial"/>
                <w:b/>
                <w:bCs/>
              </w:rPr>
              <w:t>NOMBRE DEL CURSO</w:t>
            </w:r>
          </w:p>
        </w:tc>
        <w:tc>
          <w:tcPr>
            <w:tcW w:w="2915" w:type="pct"/>
            <w:tcBorders>
              <w:top w:val="single" w:sz="4" w:space="0" w:color="auto"/>
              <w:left w:val="single" w:sz="4" w:space="0" w:color="auto"/>
              <w:bottom w:val="single" w:sz="4" w:space="0" w:color="auto"/>
              <w:right w:val="single" w:sz="4" w:space="0" w:color="auto"/>
            </w:tcBorders>
          </w:tcPr>
          <w:p w14:paraId="0B3B7151" w14:textId="78C64725" w:rsidR="00202BAA" w:rsidRPr="004C7CB4" w:rsidRDefault="00027FFC" w:rsidP="00AA3C47">
            <w:pPr>
              <w:spacing w:after="0" w:line="240" w:lineRule="auto"/>
              <w:jc w:val="both"/>
              <w:rPr>
                <w:rFonts w:ascii="Arial" w:hAnsi="Arial" w:cs="Arial"/>
                <w:lang w:val="es-ES" w:eastAsia="es-CR"/>
              </w:rPr>
            </w:pPr>
            <w:r w:rsidRPr="004C7CB4">
              <w:rPr>
                <w:rFonts w:ascii="Arial" w:hAnsi="Arial" w:cs="Arial"/>
                <w:lang w:val="es-ES" w:eastAsia="es-CR"/>
              </w:rPr>
              <w:t>Economía cromática y sus tendencias</w:t>
            </w:r>
          </w:p>
        </w:tc>
      </w:tr>
      <w:tr w:rsidR="00202BAA" w:rsidRPr="004C7CB4" w14:paraId="46F1D334"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273CD924" w14:textId="77777777" w:rsidR="00202BAA" w:rsidRPr="004C7CB4" w:rsidRDefault="00202BAA" w:rsidP="00AA3C47">
            <w:pPr>
              <w:spacing w:after="0" w:line="240" w:lineRule="auto"/>
              <w:jc w:val="both"/>
              <w:rPr>
                <w:rFonts w:ascii="Arial" w:hAnsi="Arial" w:cs="Arial"/>
                <w:lang w:eastAsia="es-CR"/>
              </w:rPr>
            </w:pPr>
            <w:r w:rsidRPr="004C7CB4">
              <w:rPr>
                <w:rFonts w:ascii="Arial" w:hAnsi="Arial" w:cs="Arial"/>
                <w:b/>
                <w:bCs/>
              </w:rPr>
              <w:t>CRÉDITOS</w:t>
            </w:r>
          </w:p>
        </w:tc>
        <w:tc>
          <w:tcPr>
            <w:tcW w:w="2915" w:type="pct"/>
            <w:tcBorders>
              <w:top w:val="single" w:sz="4" w:space="0" w:color="auto"/>
              <w:left w:val="single" w:sz="4" w:space="0" w:color="auto"/>
              <w:bottom w:val="single" w:sz="4" w:space="0" w:color="auto"/>
              <w:right w:val="single" w:sz="4" w:space="0" w:color="auto"/>
            </w:tcBorders>
          </w:tcPr>
          <w:p w14:paraId="64630CE0" w14:textId="53A2CDAA" w:rsidR="00202BAA" w:rsidRPr="004C7CB4" w:rsidRDefault="00027FFC" w:rsidP="00AA3C47">
            <w:pPr>
              <w:spacing w:after="0" w:line="240" w:lineRule="auto"/>
              <w:jc w:val="both"/>
              <w:rPr>
                <w:rFonts w:ascii="Arial" w:hAnsi="Arial" w:cs="Arial"/>
                <w:lang w:eastAsia="es-CR"/>
              </w:rPr>
            </w:pPr>
            <w:r w:rsidRPr="004C7CB4">
              <w:rPr>
                <w:rFonts w:ascii="Arial" w:hAnsi="Arial" w:cs="Arial"/>
                <w:lang w:eastAsia="es-CR"/>
              </w:rPr>
              <w:t>3</w:t>
            </w:r>
          </w:p>
        </w:tc>
      </w:tr>
      <w:tr w:rsidR="00202BAA" w:rsidRPr="004C7CB4" w14:paraId="7290381D" w14:textId="77777777" w:rsidTr="00AA3C47">
        <w:trPr>
          <w:trHeight w:val="271"/>
          <w:jc w:val="center"/>
        </w:trPr>
        <w:tc>
          <w:tcPr>
            <w:tcW w:w="2085" w:type="pct"/>
            <w:tcBorders>
              <w:top w:val="single" w:sz="4" w:space="0" w:color="auto"/>
              <w:left w:val="single" w:sz="4" w:space="0" w:color="auto"/>
              <w:bottom w:val="single" w:sz="4" w:space="0" w:color="auto"/>
              <w:right w:val="single" w:sz="4" w:space="0" w:color="auto"/>
            </w:tcBorders>
            <w:hideMark/>
          </w:tcPr>
          <w:p w14:paraId="464045F6" w14:textId="77777777" w:rsidR="00202BAA" w:rsidRPr="004C7CB4" w:rsidRDefault="00202BAA" w:rsidP="00AA3C47">
            <w:pPr>
              <w:spacing w:after="0" w:line="240" w:lineRule="auto"/>
              <w:jc w:val="both"/>
              <w:rPr>
                <w:rFonts w:ascii="Arial" w:hAnsi="Arial" w:cs="Arial"/>
                <w:lang w:eastAsia="es-CR"/>
              </w:rPr>
            </w:pPr>
            <w:r w:rsidRPr="004C7CB4">
              <w:rPr>
                <w:rFonts w:ascii="Arial" w:hAnsi="Arial" w:cs="Arial"/>
                <w:b/>
                <w:bCs/>
              </w:rPr>
              <w:t>DURACIÓN</w:t>
            </w:r>
          </w:p>
        </w:tc>
        <w:tc>
          <w:tcPr>
            <w:tcW w:w="2915" w:type="pct"/>
            <w:tcBorders>
              <w:top w:val="single" w:sz="4" w:space="0" w:color="auto"/>
              <w:left w:val="single" w:sz="4" w:space="0" w:color="auto"/>
              <w:bottom w:val="single" w:sz="4" w:space="0" w:color="auto"/>
              <w:right w:val="single" w:sz="4" w:space="0" w:color="auto"/>
            </w:tcBorders>
          </w:tcPr>
          <w:p w14:paraId="2AC8C091" w14:textId="77777777" w:rsidR="00202BAA" w:rsidRPr="004C7CB4" w:rsidRDefault="00202BAA" w:rsidP="00AA3C47">
            <w:pPr>
              <w:spacing w:after="0" w:line="240" w:lineRule="auto"/>
              <w:jc w:val="both"/>
              <w:rPr>
                <w:rFonts w:ascii="Arial" w:hAnsi="Arial" w:cs="Arial"/>
                <w:lang w:eastAsia="es-CR"/>
              </w:rPr>
            </w:pPr>
            <w:r w:rsidRPr="004C7CB4">
              <w:rPr>
                <w:rFonts w:ascii="Arial" w:hAnsi="Arial" w:cs="Arial"/>
                <w:lang w:eastAsia="es-CR"/>
              </w:rPr>
              <w:t>15 semanas</w:t>
            </w:r>
          </w:p>
        </w:tc>
      </w:tr>
      <w:tr w:rsidR="00202BAA" w:rsidRPr="004C7CB4" w14:paraId="4BDA2533"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21C5AEA4" w14:textId="77777777" w:rsidR="00202BAA" w:rsidRPr="004C7CB4" w:rsidRDefault="00202BAA" w:rsidP="00AA3C47">
            <w:pPr>
              <w:spacing w:after="0" w:line="240" w:lineRule="auto"/>
              <w:jc w:val="both"/>
              <w:rPr>
                <w:rFonts w:ascii="Arial" w:hAnsi="Arial" w:cs="Arial"/>
                <w:lang w:eastAsia="es-CR"/>
              </w:rPr>
            </w:pPr>
            <w:r w:rsidRPr="004C7CB4">
              <w:rPr>
                <w:rFonts w:ascii="Arial" w:hAnsi="Arial" w:cs="Arial"/>
                <w:b/>
                <w:bCs/>
              </w:rPr>
              <w:t>DISTRIBUCIÓN DE HORAS POR SEMANA</w:t>
            </w:r>
          </w:p>
        </w:tc>
        <w:tc>
          <w:tcPr>
            <w:tcW w:w="2915" w:type="pct"/>
            <w:tcBorders>
              <w:top w:val="single" w:sz="4" w:space="0" w:color="auto"/>
              <w:left w:val="single" w:sz="4" w:space="0" w:color="auto"/>
              <w:bottom w:val="single" w:sz="4" w:space="0" w:color="auto"/>
              <w:right w:val="single" w:sz="4" w:space="0" w:color="auto"/>
            </w:tcBorders>
            <w:hideMark/>
          </w:tcPr>
          <w:p w14:paraId="37C99807" w14:textId="5A0FE3D0" w:rsidR="00202BAA" w:rsidRPr="004C7CB4" w:rsidRDefault="00027FFC" w:rsidP="00AA3C47">
            <w:pPr>
              <w:spacing w:after="0" w:line="240" w:lineRule="auto"/>
              <w:jc w:val="both"/>
              <w:rPr>
                <w:rFonts w:ascii="Arial" w:hAnsi="Arial" w:cs="Arial"/>
                <w:lang w:eastAsia="es-CR"/>
              </w:rPr>
            </w:pPr>
            <w:r w:rsidRPr="004C7CB4">
              <w:rPr>
                <w:rFonts w:ascii="Arial" w:hAnsi="Arial" w:cs="Arial"/>
                <w:bCs/>
                <w:lang w:val="es-ES" w:eastAsia="es-ES"/>
              </w:rPr>
              <w:t>9 horas distribuidas en: 2 horas de Teoría, 1 hora trabajo práctico y 6 horas trabajo independiente</w:t>
            </w:r>
          </w:p>
        </w:tc>
      </w:tr>
      <w:tr w:rsidR="00202BAA" w:rsidRPr="004C7CB4" w14:paraId="0812E5F8" w14:textId="77777777" w:rsidTr="00AA3C47">
        <w:trPr>
          <w:trHeight w:val="253"/>
          <w:jc w:val="center"/>
        </w:trPr>
        <w:tc>
          <w:tcPr>
            <w:tcW w:w="2085" w:type="pct"/>
            <w:tcBorders>
              <w:top w:val="single" w:sz="4" w:space="0" w:color="auto"/>
              <w:left w:val="single" w:sz="4" w:space="0" w:color="auto"/>
              <w:bottom w:val="single" w:sz="4" w:space="0" w:color="auto"/>
              <w:right w:val="single" w:sz="4" w:space="0" w:color="auto"/>
            </w:tcBorders>
            <w:hideMark/>
          </w:tcPr>
          <w:p w14:paraId="0AD1FB82" w14:textId="77777777" w:rsidR="00202BAA" w:rsidRPr="004C7CB4" w:rsidRDefault="00202BAA" w:rsidP="00AA3C47">
            <w:pPr>
              <w:spacing w:after="0" w:line="240" w:lineRule="auto"/>
              <w:jc w:val="both"/>
              <w:rPr>
                <w:rFonts w:ascii="Arial" w:hAnsi="Arial" w:cs="Arial"/>
                <w:lang w:val="es-ES" w:eastAsia="es-CR"/>
              </w:rPr>
            </w:pPr>
            <w:r w:rsidRPr="004C7CB4">
              <w:rPr>
                <w:rFonts w:ascii="Arial" w:hAnsi="Arial" w:cs="Arial"/>
                <w:b/>
                <w:bCs/>
              </w:rPr>
              <w:t>MODALIDAD</w:t>
            </w:r>
          </w:p>
        </w:tc>
        <w:tc>
          <w:tcPr>
            <w:tcW w:w="2915" w:type="pct"/>
            <w:tcBorders>
              <w:top w:val="single" w:sz="4" w:space="0" w:color="auto"/>
              <w:left w:val="single" w:sz="4" w:space="0" w:color="auto"/>
              <w:bottom w:val="single" w:sz="4" w:space="0" w:color="auto"/>
              <w:right w:val="single" w:sz="4" w:space="0" w:color="auto"/>
            </w:tcBorders>
          </w:tcPr>
          <w:p w14:paraId="34AA65DF" w14:textId="77777777" w:rsidR="00202BAA" w:rsidRPr="004C7CB4" w:rsidRDefault="00202BAA" w:rsidP="00AA3C47">
            <w:pPr>
              <w:spacing w:after="0" w:line="240" w:lineRule="auto"/>
              <w:jc w:val="both"/>
              <w:rPr>
                <w:rFonts w:ascii="Arial" w:hAnsi="Arial" w:cs="Arial"/>
                <w:lang w:val="es-ES" w:eastAsia="es-CR"/>
              </w:rPr>
            </w:pPr>
            <w:r w:rsidRPr="004C7CB4">
              <w:rPr>
                <w:rFonts w:ascii="Arial" w:hAnsi="Arial" w:cs="Arial"/>
                <w:lang w:val="es-ES" w:eastAsia="es-CR"/>
              </w:rPr>
              <w:t>Presencial</w:t>
            </w:r>
          </w:p>
        </w:tc>
      </w:tr>
      <w:tr w:rsidR="00202BAA" w:rsidRPr="004C7CB4" w14:paraId="6E19EDDE"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580D1948" w14:textId="77777777" w:rsidR="00202BAA" w:rsidRPr="004C7CB4" w:rsidRDefault="00202BAA" w:rsidP="00AA3C47">
            <w:pPr>
              <w:spacing w:after="0" w:line="240" w:lineRule="auto"/>
              <w:jc w:val="both"/>
              <w:rPr>
                <w:rFonts w:ascii="Arial" w:hAnsi="Arial" w:cs="Arial"/>
                <w:lang w:val="es-ES" w:eastAsia="es-CR"/>
              </w:rPr>
            </w:pPr>
            <w:r w:rsidRPr="004C7CB4">
              <w:rPr>
                <w:rFonts w:ascii="Arial" w:hAnsi="Arial" w:cs="Arial"/>
                <w:b/>
                <w:bCs/>
              </w:rPr>
              <w:t>NATURALEZA</w:t>
            </w:r>
          </w:p>
        </w:tc>
        <w:tc>
          <w:tcPr>
            <w:tcW w:w="2915" w:type="pct"/>
            <w:tcBorders>
              <w:top w:val="single" w:sz="4" w:space="0" w:color="auto"/>
              <w:left w:val="single" w:sz="4" w:space="0" w:color="auto"/>
              <w:bottom w:val="single" w:sz="4" w:space="0" w:color="auto"/>
              <w:right w:val="single" w:sz="4" w:space="0" w:color="auto"/>
            </w:tcBorders>
          </w:tcPr>
          <w:p w14:paraId="098FD639" w14:textId="77777777" w:rsidR="00202BAA" w:rsidRPr="004C7CB4" w:rsidRDefault="00202BAA" w:rsidP="00AA3C47">
            <w:pPr>
              <w:spacing w:after="0" w:line="240" w:lineRule="auto"/>
              <w:jc w:val="both"/>
              <w:rPr>
                <w:rFonts w:ascii="Arial" w:hAnsi="Arial" w:cs="Arial"/>
                <w:lang w:val="es-ES" w:eastAsia="es-CR"/>
              </w:rPr>
            </w:pPr>
            <w:r w:rsidRPr="004C7CB4">
              <w:rPr>
                <w:rFonts w:ascii="Arial" w:hAnsi="Arial" w:cs="Arial"/>
                <w:lang w:val="es-ES" w:eastAsia="es-CR"/>
              </w:rPr>
              <w:t>Teórico- práctico</w:t>
            </w:r>
          </w:p>
        </w:tc>
      </w:tr>
      <w:tr w:rsidR="00202BAA" w:rsidRPr="004C7CB4" w14:paraId="6283E9BC"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73C76172" w14:textId="77777777" w:rsidR="00202BAA" w:rsidRPr="004C7CB4" w:rsidRDefault="00202BAA" w:rsidP="00AA3C47">
            <w:pPr>
              <w:spacing w:after="0" w:line="240" w:lineRule="auto"/>
              <w:jc w:val="both"/>
              <w:rPr>
                <w:rFonts w:ascii="Arial" w:hAnsi="Arial" w:cs="Arial"/>
                <w:lang w:val="es-ES" w:eastAsia="es-CR"/>
              </w:rPr>
            </w:pPr>
            <w:r w:rsidRPr="004C7CB4">
              <w:rPr>
                <w:rFonts w:ascii="Arial" w:hAnsi="Arial" w:cs="Arial"/>
                <w:b/>
                <w:bCs/>
              </w:rPr>
              <w:t>UBICACIÓN</w:t>
            </w:r>
          </w:p>
        </w:tc>
        <w:tc>
          <w:tcPr>
            <w:tcW w:w="2915" w:type="pct"/>
            <w:tcBorders>
              <w:top w:val="single" w:sz="4" w:space="0" w:color="auto"/>
              <w:left w:val="single" w:sz="4" w:space="0" w:color="auto"/>
              <w:bottom w:val="single" w:sz="4" w:space="0" w:color="auto"/>
              <w:right w:val="single" w:sz="4" w:space="0" w:color="auto"/>
            </w:tcBorders>
          </w:tcPr>
          <w:p w14:paraId="42F23FBC" w14:textId="77777777" w:rsidR="00202BAA" w:rsidRPr="004C7CB4" w:rsidRDefault="00202BAA" w:rsidP="00AA3C47">
            <w:pPr>
              <w:spacing w:after="0" w:line="240" w:lineRule="auto"/>
              <w:jc w:val="both"/>
              <w:rPr>
                <w:rFonts w:ascii="Arial" w:hAnsi="Arial" w:cs="Arial"/>
                <w:lang w:val="es-ES" w:eastAsia="es-CR"/>
              </w:rPr>
            </w:pPr>
            <w:r w:rsidRPr="004C7CB4">
              <w:rPr>
                <w:rFonts w:ascii="Arial" w:hAnsi="Arial" w:cs="Arial"/>
                <w:lang w:eastAsia="es-CR"/>
              </w:rPr>
              <w:t>Por definir</w:t>
            </w:r>
          </w:p>
        </w:tc>
      </w:tr>
      <w:tr w:rsidR="00202BAA" w:rsidRPr="004C7CB4" w14:paraId="371FA2FB"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79AAB459" w14:textId="77777777" w:rsidR="00202BAA" w:rsidRPr="004C7CB4" w:rsidRDefault="00202BAA" w:rsidP="00AA3C47">
            <w:pPr>
              <w:spacing w:after="0" w:line="240" w:lineRule="auto"/>
              <w:jc w:val="both"/>
              <w:rPr>
                <w:rFonts w:ascii="Arial" w:hAnsi="Arial" w:cs="Arial"/>
                <w:lang w:eastAsia="es-CR"/>
              </w:rPr>
            </w:pPr>
            <w:r w:rsidRPr="004C7CB4">
              <w:rPr>
                <w:rFonts w:ascii="Arial" w:hAnsi="Arial" w:cs="Arial"/>
                <w:b/>
                <w:bCs/>
              </w:rPr>
              <w:t>REQUISITOS</w:t>
            </w:r>
          </w:p>
        </w:tc>
        <w:tc>
          <w:tcPr>
            <w:tcW w:w="2915" w:type="pct"/>
            <w:tcBorders>
              <w:top w:val="single" w:sz="4" w:space="0" w:color="auto"/>
              <w:left w:val="single" w:sz="4" w:space="0" w:color="auto"/>
              <w:bottom w:val="single" w:sz="4" w:space="0" w:color="auto"/>
              <w:right w:val="single" w:sz="4" w:space="0" w:color="auto"/>
            </w:tcBorders>
            <w:hideMark/>
          </w:tcPr>
          <w:p w14:paraId="24D5BF7B" w14:textId="368D3C05" w:rsidR="00202BAA" w:rsidRPr="004C7CB4" w:rsidRDefault="00C96EE6" w:rsidP="00AA3C47">
            <w:pPr>
              <w:spacing w:after="0" w:line="240" w:lineRule="auto"/>
              <w:jc w:val="both"/>
              <w:rPr>
                <w:rFonts w:ascii="Arial" w:hAnsi="Arial" w:cs="Arial"/>
                <w:lang w:eastAsia="es-CR"/>
              </w:rPr>
            </w:pPr>
            <w:r w:rsidRPr="004C7CB4">
              <w:rPr>
                <w:rFonts w:ascii="Arial" w:hAnsi="Arial" w:cs="Arial"/>
                <w:lang w:val="es-ES" w:eastAsia="es-CR"/>
              </w:rPr>
              <w:t>EC-802</w:t>
            </w:r>
          </w:p>
        </w:tc>
      </w:tr>
      <w:tr w:rsidR="00202BAA" w:rsidRPr="004C7CB4" w14:paraId="57428E1A"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53BC5418" w14:textId="77777777" w:rsidR="00202BAA" w:rsidRPr="004C7CB4" w:rsidRDefault="00202BAA" w:rsidP="00AA3C47">
            <w:pPr>
              <w:spacing w:after="0" w:line="240" w:lineRule="auto"/>
              <w:jc w:val="both"/>
              <w:rPr>
                <w:rFonts w:ascii="Arial" w:hAnsi="Arial" w:cs="Arial"/>
                <w:lang w:eastAsia="es-CR"/>
              </w:rPr>
            </w:pPr>
            <w:r w:rsidRPr="004C7CB4">
              <w:rPr>
                <w:rFonts w:ascii="Arial" w:hAnsi="Arial" w:cs="Arial"/>
                <w:b/>
                <w:bCs/>
              </w:rPr>
              <w:t>CORREQUISITOS</w:t>
            </w:r>
          </w:p>
        </w:tc>
        <w:tc>
          <w:tcPr>
            <w:tcW w:w="2915" w:type="pct"/>
            <w:tcBorders>
              <w:top w:val="single" w:sz="4" w:space="0" w:color="auto"/>
              <w:left w:val="single" w:sz="4" w:space="0" w:color="auto"/>
              <w:bottom w:val="single" w:sz="4" w:space="0" w:color="auto"/>
              <w:right w:val="single" w:sz="4" w:space="0" w:color="auto"/>
            </w:tcBorders>
            <w:hideMark/>
          </w:tcPr>
          <w:p w14:paraId="7AF2FF8C" w14:textId="77777777" w:rsidR="00202BAA" w:rsidRPr="004C7CB4" w:rsidRDefault="00202BAA" w:rsidP="00AA3C47">
            <w:pPr>
              <w:spacing w:after="0" w:line="240" w:lineRule="auto"/>
              <w:jc w:val="both"/>
              <w:rPr>
                <w:rFonts w:ascii="Arial" w:hAnsi="Arial" w:cs="Arial"/>
                <w:lang w:eastAsia="es-CR"/>
              </w:rPr>
            </w:pPr>
            <w:r w:rsidRPr="004C7CB4">
              <w:rPr>
                <w:rFonts w:ascii="Arial" w:hAnsi="Arial" w:cs="Arial"/>
                <w:lang w:val="es-ES" w:eastAsia="es-CR"/>
              </w:rPr>
              <w:t>No tiene</w:t>
            </w:r>
          </w:p>
        </w:tc>
      </w:tr>
      <w:tr w:rsidR="00202BAA" w:rsidRPr="004C7CB4" w14:paraId="3B34EA81"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2F52592F" w14:textId="77777777" w:rsidR="00202BAA" w:rsidRPr="004C7CB4" w:rsidRDefault="00202BAA" w:rsidP="00AA3C47">
            <w:pPr>
              <w:spacing w:after="0" w:line="240" w:lineRule="auto"/>
              <w:jc w:val="both"/>
              <w:rPr>
                <w:rFonts w:ascii="Arial" w:hAnsi="Arial" w:cs="Arial"/>
                <w:lang w:eastAsia="es-CR"/>
              </w:rPr>
            </w:pPr>
            <w:r w:rsidRPr="004C7CB4">
              <w:rPr>
                <w:rFonts w:ascii="Arial" w:hAnsi="Arial" w:cs="Arial"/>
                <w:b/>
                <w:bCs/>
              </w:rPr>
              <w:t>NIVEL</w:t>
            </w:r>
          </w:p>
        </w:tc>
        <w:tc>
          <w:tcPr>
            <w:tcW w:w="2915" w:type="pct"/>
            <w:tcBorders>
              <w:top w:val="single" w:sz="4" w:space="0" w:color="auto"/>
              <w:left w:val="single" w:sz="4" w:space="0" w:color="auto"/>
              <w:bottom w:val="single" w:sz="4" w:space="0" w:color="auto"/>
              <w:right w:val="single" w:sz="4" w:space="0" w:color="auto"/>
            </w:tcBorders>
          </w:tcPr>
          <w:p w14:paraId="05341C78" w14:textId="52204224" w:rsidR="00202BAA" w:rsidRPr="004C7CB4" w:rsidRDefault="00C96EE6" w:rsidP="00AA3C47">
            <w:pPr>
              <w:spacing w:after="0" w:line="240" w:lineRule="auto"/>
              <w:jc w:val="both"/>
              <w:rPr>
                <w:rFonts w:ascii="Arial" w:hAnsi="Arial" w:cs="Arial"/>
                <w:lang w:val="es-ES" w:eastAsia="es-ES"/>
              </w:rPr>
            </w:pPr>
            <w:r w:rsidRPr="004C7CB4">
              <w:rPr>
                <w:rFonts w:ascii="Arial" w:hAnsi="Arial" w:cs="Arial"/>
                <w:lang w:val="es-ES" w:eastAsia="es-CR"/>
              </w:rPr>
              <w:t>VIII cuatrimestre (Optativa III)</w:t>
            </w:r>
          </w:p>
        </w:tc>
      </w:tr>
      <w:tr w:rsidR="00202BAA" w:rsidRPr="004C7CB4" w14:paraId="589A1CCC"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hideMark/>
          </w:tcPr>
          <w:p w14:paraId="78153891" w14:textId="77777777" w:rsidR="00202BAA" w:rsidRPr="004C7CB4" w:rsidRDefault="00202BAA" w:rsidP="00AA3C47">
            <w:pPr>
              <w:spacing w:after="0" w:line="240" w:lineRule="auto"/>
              <w:jc w:val="both"/>
              <w:rPr>
                <w:rFonts w:ascii="Arial" w:hAnsi="Arial" w:cs="Arial"/>
                <w:lang w:eastAsia="es-CR"/>
              </w:rPr>
            </w:pPr>
            <w:r w:rsidRPr="004C7CB4">
              <w:rPr>
                <w:rFonts w:ascii="Arial" w:hAnsi="Arial" w:cs="Arial"/>
                <w:b/>
                <w:bCs/>
              </w:rPr>
              <w:t>PROFESOR</w:t>
            </w:r>
          </w:p>
        </w:tc>
        <w:tc>
          <w:tcPr>
            <w:tcW w:w="2915" w:type="pct"/>
            <w:tcBorders>
              <w:top w:val="single" w:sz="4" w:space="0" w:color="auto"/>
              <w:left w:val="single" w:sz="4" w:space="0" w:color="auto"/>
              <w:bottom w:val="single" w:sz="4" w:space="0" w:color="auto"/>
              <w:right w:val="single" w:sz="4" w:space="0" w:color="auto"/>
            </w:tcBorders>
            <w:hideMark/>
          </w:tcPr>
          <w:p w14:paraId="61280D7B" w14:textId="77777777" w:rsidR="00202BAA" w:rsidRPr="004C7CB4" w:rsidRDefault="00202BAA" w:rsidP="00AA3C47">
            <w:pPr>
              <w:spacing w:after="0" w:line="240" w:lineRule="auto"/>
              <w:jc w:val="both"/>
              <w:rPr>
                <w:rFonts w:ascii="Arial" w:hAnsi="Arial" w:cs="Arial"/>
                <w:lang w:eastAsia="es-CR"/>
              </w:rPr>
            </w:pPr>
            <w:r w:rsidRPr="004C7CB4">
              <w:rPr>
                <w:rFonts w:ascii="Arial" w:hAnsi="Arial" w:cs="Arial"/>
                <w:lang w:eastAsia="es-CR"/>
              </w:rPr>
              <w:t>Por definir</w:t>
            </w:r>
          </w:p>
        </w:tc>
      </w:tr>
      <w:tr w:rsidR="00202BAA" w:rsidRPr="004C7CB4" w14:paraId="1C53FD07" w14:textId="77777777" w:rsidTr="00AA3C47">
        <w:trPr>
          <w:jc w:val="center"/>
        </w:trPr>
        <w:tc>
          <w:tcPr>
            <w:tcW w:w="2085" w:type="pct"/>
            <w:tcBorders>
              <w:top w:val="single" w:sz="4" w:space="0" w:color="auto"/>
              <w:left w:val="single" w:sz="4" w:space="0" w:color="auto"/>
              <w:bottom w:val="single" w:sz="4" w:space="0" w:color="auto"/>
              <w:right w:val="single" w:sz="4" w:space="0" w:color="auto"/>
            </w:tcBorders>
          </w:tcPr>
          <w:p w14:paraId="2B4F9447" w14:textId="77777777" w:rsidR="00202BAA" w:rsidRPr="004C7CB4" w:rsidRDefault="00202BAA" w:rsidP="00AA3C47">
            <w:pPr>
              <w:spacing w:after="0" w:line="240" w:lineRule="auto"/>
              <w:jc w:val="both"/>
              <w:rPr>
                <w:rFonts w:ascii="Arial" w:hAnsi="Arial" w:cs="Arial"/>
                <w:lang w:val="es-ES" w:eastAsia="es-CR"/>
              </w:rPr>
            </w:pPr>
            <w:r w:rsidRPr="004C7CB4">
              <w:rPr>
                <w:rFonts w:ascii="Arial" w:hAnsi="Arial" w:cs="Arial"/>
                <w:b/>
                <w:bCs/>
              </w:rPr>
              <w:t>SEDE</w:t>
            </w:r>
          </w:p>
        </w:tc>
        <w:tc>
          <w:tcPr>
            <w:tcW w:w="2915" w:type="pct"/>
            <w:tcBorders>
              <w:top w:val="single" w:sz="4" w:space="0" w:color="auto"/>
              <w:left w:val="single" w:sz="4" w:space="0" w:color="auto"/>
              <w:bottom w:val="single" w:sz="4" w:space="0" w:color="auto"/>
              <w:right w:val="single" w:sz="4" w:space="0" w:color="auto"/>
            </w:tcBorders>
          </w:tcPr>
          <w:p w14:paraId="26F83D4A" w14:textId="77777777" w:rsidR="00202BAA" w:rsidRPr="004C7CB4" w:rsidRDefault="00202BAA" w:rsidP="00AA3C47">
            <w:pPr>
              <w:spacing w:after="0" w:line="240" w:lineRule="auto"/>
              <w:jc w:val="both"/>
              <w:rPr>
                <w:rFonts w:ascii="Arial" w:hAnsi="Arial" w:cs="Arial"/>
                <w:lang w:eastAsia="es-CR"/>
              </w:rPr>
            </w:pPr>
            <w:r w:rsidRPr="004C7CB4">
              <w:rPr>
                <w:rFonts w:ascii="Arial" w:hAnsi="Arial" w:cs="Arial"/>
                <w:lang w:val="es-ES" w:eastAsia="es-CR"/>
              </w:rPr>
              <w:t>Central y Heredia</w:t>
            </w:r>
          </w:p>
        </w:tc>
      </w:tr>
    </w:tbl>
    <w:p w14:paraId="16F08B09" w14:textId="77777777" w:rsidR="00202BAA" w:rsidRPr="004C7CB4" w:rsidRDefault="00202BAA" w:rsidP="0055764A">
      <w:pPr>
        <w:spacing w:line="240" w:lineRule="auto"/>
        <w:jc w:val="both"/>
        <w:rPr>
          <w:rFonts w:ascii="Arial" w:hAnsi="Arial" w:cs="Arial"/>
        </w:rPr>
      </w:pPr>
    </w:p>
    <w:p w14:paraId="28D23F2E" w14:textId="0196419B" w:rsidR="00071898" w:rsidRPr="004C7CB4" w:rsidRDefault="001D22CF" w:rsidP="0055764A">
      <w:pPr>
        <w:spacing w:line="240" w:lineRule="auto"/>
        <w:jc w:val="both"/>
        <w:rPr>
          <w:rFonts w:ascii="Arial" w:hAnsi="Arial" w:cs="Arial"/>
          <w:b/>
          <w:bCs/>
        </w:rPr>
      </w:pPr>
      <w:r w:rsidRPr="004C7CB4">
        <w:rPr>
          <w:rFonts w:ascii="Arial" w:hAnsi="Arial" w:cs="Arial"/>
          <w:b/>
          <w:bCs/>
        </w:rPr>
        <w:t>DESCRIPCIÓN DEL CURSO</w:t>
      </w:r>
    </w:p>
    <w:p w14:paraId="24CE84F5" w14:textId="77777777" w:rsidR="00071898" w:rsidRPr="004C7CB4" w:rsidRDefault="00071898" w:rsidP="0055764A">
      <w:pPr>
        <w:spacing w:after="120" w:line="240" w:lineRule="auto"/>
        <w:jc w:val="both"/>
        <w:rPr>
          <w:rFonts w:ascii="Arial" w:eastAsia="MS Mincho" w:hAnsi="Arial" w:cs="Arial"/>
          <w:lang w:val="es-MX" w:eastAsia="es-ES"/>
        </w:rPr>
      </w:pPr>
      <w:r w:rsidRPr="004C7CB4">
        <w:rPr>
          <w:rFonts w:ascii="Arial" w:eastAsia="MS Mincho" w:hAnsi="Arial" w:cs="Arial"/>
          <w:lang w:eastAsia="es-ES"/>
        </w:rPr>
        <w:t xml:space="preserve">El curso de Economía </w:t>
      </w:r>
      <w:r w:rsidRPr="004C7CB4">
        <w:rPr>
          <w:rFonts w:ascii="Arial" w:eastAsia="MS Mincho" w:hAnsi="Arial" w:cs="Arial"/>
          <w:lang w:val="es-MX" w:eastAsia="es-ES"/>
        </w:rPr>
        <w:t>Cromática y sus tendencias,</w:t>
      </w:r>
      <w:r w:rsidRPr="004C7CB4">
        <w:rPr>
          <w:rFonts w:ascii="Arial" w:eastAsia="MS Mincho" w:hAnsi="Arial" w:cs="Arial"/>
          <w:lang w:eastAsia="es-ES"/>
        </w:rPr>
        <w:t xml:space="preserve"> se centra en proporcionar a las personas estudiantes las habilidades técnicas para analizar, y valorar un nuevo y complejo universo de investigación que se abre ante nuestra realidad y cambios paradigmáticos, la cual podríamos definir como: “una paleta de descriptores icónicos que representan algún sector diferenciable de las actividades socioeconómicas del ser humano</w:t>
      </w:r>
      <w:r w:rsidRPr="004C7CB4">
        <w:rPr>
          <w:rFonts w:ascii="Arial" w:eastAsia="MS Mincho" w:hAnsi="Arial" w:cs="Arial"/>
          <w:lang w:val="es-MX" w:eastAsia="es-ES"/>
        </w:rPr>
        <w:t>”. (Veiga Mendez, 2020)</w:t>
      </w:r>
    </w:p>
    <w:p w14:paraId="21CF7543" w14:textId="77777777" w:rsidR="00071898" w:rsidRPr="004C7CB4" w:rsidRDefault="00071898" w:rsidP="0055764A">
      <w:pPr>
        <w:spacing w:after="120" w:line="240" w:lineRule="auto"/>
        <w:jc w:val="both"/>
        <w:rPr>
          <w:rFonts w:ascii="Arial" w:eastAsia="MS Mincho" w:hAnsi="Arial" w:cs="Arial"/>
          <w:lang w:eastAsia="es-ES"/>
        </w:rPr>
      </w:pPr>
      <w:r w:rsidRPr="004C7CB4">
        <w:rPr>
          <w:rFonts w:ascii="Arial" w:eastAsia="MS Mincho" w:hAnsi="Arial" w:cs="Arial"/>
          <w:lang w:eastAsia="es-ES"/>
        </w:rPr>
        <w:t>Se parte de la base teórica de que la Economía es la ciencia de la escasez, debido a que los recursos disponibles son insuficientes para satisfacer las necesidades, por lo que la economía busca la optimización de esos recursos para satisfacer la mayor cantidad de necesidades posibles.</w:t>
      </w:r>
    </w:p>
    <w:p w14:paraId="3EF6D558" w14:textId="77777777" w:rsidR="00E41AC1" w:rsidRPr="00E41AC1" w:rsidRDefault="00071898" w:rsidP="0055764A">
      <w:pPr>
        <w:spacing w:after="120" w:line="240" w:lineRule="auto"/>
        <w:jc w:val="both"/>
        <w:rPr>
          <w:rFonts w:ascii="Arial" w:eastAsia="MS Mincho" w:hAnsi="Arial" w:cs="Arial"/>
          <w:color w:val="2F5496" w:themeColor="accent1" w:themeShade="BF"/>
          <w:lang w:val="es-MX" w:eastAsia="es-ES"/>
        </w:rPr>
      </w:pPr>
      <w:r w:rsidRPr="00E41AC1">
        <w:rPr>
          <w:rFonts w:ascii="Arial" w:eastAsia="MS Mincho" w:hAnsi="Arial" w:cs="Arial"/>
          <w:color w:val="2F5496" w:themeColor="accent1" w:themeShade="BF"/>
          <w:lang w:eastAsia="es-ES"/>
        </w:rPr>
        <w:t xml:space="preserve">La Economía Cromática y sus tendencias permite ser una herramienta </w:t>
      </w:r>
      <w:r w:rsidRPr="00E41AC1">
        <w:rPr>
          <w:rFonts w:ascii="Arial" w:eastAsia="MS Mincho" w:hAnsi="Arial" w:cs="Arial"/>
          <w:color w:val="2F5496" w:themeColor="accent1" w:themeShade="BF"/>
          <w:lang w:val="es-MX" w:eastAsia="es-ES"/>
        </w:rPr>
        <w:t xml:space="preserve">de conocimiento integral para </w:t>
      </w:r>
      <w:r w:rsidRPr="00E41AC1">
        <w:rPr>
          <w:rFonts w:ascii="Arial" w:eastAsia="MS Mincho" w:hAnsi="Arial" w:cs="Arial"/>
          <w:color w:val="2F5496" w:themeColor="accent1" w:themeShade="BF"/>
          <w:lang w:eastAsia="es-ES"/>
        </w:rPr>
        <w:t xml:space="preserve">la toma de decisiones aplicada a políticas públicas o privadas </w:t>
      </w:r>
      <w:r w:rsidRPr="00E41AC1">
        <w:rPr>
          <w:rFonts w:ascii="Arial" w:eastAsia="MS Mincho" w:hAnsi="Arial" w:cs="Arial"/>
          <w:color w:val="2F5496" w:themeColor="accent1" w:themeShade="BF"/>
          <w:lang w:val="es-MX" w:eastAsia="es-ES"/>
        </w:rPr>
        <w:t xml:space="preserve">en materia de Desarrollo Sostenible y sus objetivos de la mano con las nuevas tendencias. </w:t>
      </w:r>
    </w:p>
    <w:p w14:paraId="2ED23F0B" w14:textId="79153DF5" w:rsidR="00071898" w:rsidRPr="00E41AC1" w:rsidRDefault="00071898" w:rsidP="0055764A">
      <w:pPr>
        <w:spacing w:after="120" w:line="240" w:lineRule="auto"/>
        <w:jc w:val="both"/>
        <w:rPr>
          <w:rFonts w:ascii="Arial" w:eastAsia="MS Mincho" w:hAnsi="Arial" w:cs="Arial"/>
          <w:color w:val="2F5496" w:themeColor="accent1" w:themeShade="BF"/>
          <w:lang w:eastAsia="es-ES"/>
        </w:rPr>
      </w:pPr>
      <w:r w:rsidRPr="00E41AC1">
        <w:rPr>
          <w:rFonts w:ascii="Arial" w:eastAsia="MS Mincho" w:hAnsi="Arial" w:cs="Arial"/>
          <w:color w:val="2F5496" w:themeColor="accent1" w:themeShade="BF"/>
          <w:lang w:eastAsia="es-ES"/>
        </w:rPr>
        <w:t>La economía tradicionalmente se analiza con enfoque sectorial: sector primario, de extracción de materias primas, secundario de manufactura del sector anterior y del terciario que cierra el círculo económico con áreas relativas a los servicios, comercialización, es decir que esta sectorización económica se encuentra basada en el modelo productivo de economía lineal.</w:t>
      </w:r>
    </w:p>
    <w:p w14:paraId="52C94935" w14:textId="77777777" w:rsidR="00071898" w:rsidRPr="00E41AC1" w:rsidRDefault="00071898" w:rsidP="0055764A">
      <w:pPr>
        <w:spacing w:after="120" w:line="240" w:lineRule="auto"/>
        <w:jc w:val="both"/>
        <w:rPr>
          <w:rFonts w:ascii="Arial" w:eastAsia="MS Mincho" w:hAnsi="Arial" w:cs="Arial"/>
          <w:color w:val="2F5496" w:themeColor="accent1" w:themeShade="BF"/>
          <w:lang w:eastAsia="es-ES"/>
        </w:rPr>
      </w:pPr>
      <w:r w:rsidRPr="00E41AC1">
        <w:rPr>
          <w:rFonts w:ascii="Arial" w:eastAsiaTheme="minorEastAsia" w:hAnsi="Arial" w:cs="Arial"/>
          <w:color w:val="2F5496" w:themeColor="accent1" w:themeShade="BF"/>
          <w:lang w:eastAsia="es-ES"/>
        </w:rPr>
        <w:t>Hasta ahora la economía se ha organizado y se ha estudiado en base a sectores productivos. A lo largo del curso, se fomenta el pensamiento analítico y la toma de decisiones basadas en la clasificación de la economía de colores ayudando a formular políticas públicas que nos permitan conectar de forma transversal diferentes sectores de actividad y garantizar su sostenibilidad.</w:t>
      </w:r>
    </w:p>
    <w:p w14:paraId="58EC3B60" w14:textId="77777777" w:rsidR="00E41AC1" w:rsidRPr="00E41AC1" w:rsidRDefault="00071898" w:rsidP="0055764A">
      <w:pPr>
        <w:spacing w:after="375"/>
        <w:jc w:val="both"/>
        <w:rPr>
          <w:rFonts w:ascii="Arial" w:eastAsiaTheme="minorEastAsia" w:hAnsi="Arial" w:cs="Arial"/>
          <w:color w:val="2F5496" w:themeColor="accent1" w:themeShade="BF"/>
          <w:lang w:eastAsia="es-ES"/>
        </w:rPr>
      </w:pPr>
      <w:r w:rsidRPr="00E41AC1">
        <w:rPr>
          <w:rFonts w:ascii="Arial" w:eastAsiaTheme="minorEastAsia" w:hAnsi="Arial" w:cs="Arial"/>
          <w:color w:val="2F5496" w:themeColor="accent1" w:themeShade="BF"/>
          <w:lang w:eastAsia="es-ES"/>
        </w:rPr>
        <w:lastRenderedPageBreak/>
        <w:t>Las economías de color también nos permiten dar nombre a actividades que ya han sido identificadas pero que aún no gozan de suficiente entidad que justifiquen el desarrollo de una estrategia concreta para abordarlas. La economía negra, por ejemplo, representa todas las actividades que generan beneficios económicos, pero son ilegales.</w:t>
      </w:r>
    </w:p>
    <w:p w14:paraId="1D83AE4B" w14:textId="3AB550DF" w:rsidR="00071898" w:rsidRPr="004C7CB4" w:rsidRDefault="00071898" w:rsidP="0055764A">
      <w:pPr>
        <w:spacing w:after="375"/>
        <w:jc w:val="both"/>
        <w:rPr>
          <w:rFonts w:ascii="Arial" w:eastAsiaTheme="minorEastAsia" w:hAnsi="Arial" w:cs="Arial"/>
          <w:lang w:eastAsia="es-ES"/>
        </w:rPr>
      </w:pPr>
      <w:r w:rsidRPr="00E41AC1">
        <w:rPr>
          <w:rFonts w:ascii="Arial" w:eastAsiaTheme="minorEastAsia" w:hAnsi="Arial" w:cs="Arial"/>
          <w:color w:val="2F5496" w:themeColor="accent1" w:themeShade="BF"/>
          <w:lang w:eastAsia="es-ES"/>
        </w:rPr>
        <w:t xml:space="preserve">En conclusión, este </w:t>
      </w:r>
      <w:r w:rsidRPr="00E41AC1">
        <w:rPr>
          <w:rFonts w:ascii="Arial" w:eastAsiaTheme="minorEastAsia" w:hAnsi="Arial" w:cs="Arial"/>
          <w:color w:val="2F5496" w:themeColor="accent1" w:themeShade="BF"/>
          <w:lang w:val="es-MX" w:eastAsia="es-ES"/>
        </w:rPr>
        <w:t>curso de n</w:t>
      </w:r>
      <w:r w:rsidRPr="00E41AC1">
        <w:rPr>
          <w:rFonts w:ascii="Arial" w:eastAsia="MS Mincho" w:hAnsi="Arial" w:cs="Arial"/>
          <w:color w:val="2F5496" w:themeColor="accent1" w:themeShade="BF"/>
          <w:lang w:val="es-MX" w:eastAsia="es-ES"/>
        </w:rPr>
        <w:t>aturaleza teórico -práctico, pretende proporcionar un recorrido</w:t>
      </w:r>
      <w:r w:rsidRPr="00E41AC1">
        <w:rPr>
          <w:rFonts w:ascii="Arial" w:eastAsia="MS Mincho" w:hAnsi="Arial" w:cs="Arial"/>
          <w:color w:val="2F5496" w:themeColor="accent1" w:themeShade="BF"/>
          <w:lang w:eastAsia="es-ES"/>
        </w:rPr>
        <w:t xml:space="preserve"> por los colores de la economía, </w:t>
      </w:r>
      <w:r w:rsidRPr="00E41AC1">
        <w:rPr>
          <w:rFonts w:ascii="Arial" w:eastAsia="MS Mincho" w:hAnsi="Arial" w:cs="Arial"/>
          <w:color w:val="2F5496" w:themeColor="accent1" w:themeShade="BF"/>
          <w:lang w:val="es-MX" w:eastAsia="es-ES"/>
        </w:rPr>
        <w:t xml:space="preserve">así como abrir la curiosidad </w:t>
      </w:r>
      <w:r w:rsidRPr="004C7CB4">
        <w:rPr>
          <w:rFonts w:ascii="Arial" w:eastAsia="MS Mincho" w:hAnsi="Arial" w:cs="Arial"/>
          <w:lang w:val="es-MX" w:eastAsia="es-ES"/>
        </w:rPr>
        <w:t xml:space="preserve">de los estudiantes </w:t>
      </w:r>
      <w:r w:rsidRPr="004C7CB4">
        <w:rPr>
          <w:rFonts w:ascii="Arial" w:eastAsia="MS Mincho" w:hAnsi="Arial" w:cs="Arial"/>
          <w:lang w:eastAsia="es-ES"/>
        </w:rPr>
        <w:t xml:space="preserve">hacia oportunidades de investigación poco exploradas, se requiere conceptualizar, resignificar, comprender fenómenos y sus interrelaciones con temas transversales, interdisciplinarios y </w:t>
      </w:r>
      <w:r w:rsidRPr="004C7CB4">
        <w:rPr>
          <w:rFonts w:ascii="Arial" w:eastAsia="MS Mincho" w:hAnsi="Arial" w:cs="Arial"/>
          <w:lang w:val="es-PY" w:eastAsia="es-ES"/>
        </w:rPr>
        <w:t>transdisciplinarios</w:t>
      </w:r>
      <w:r w:rsidRPr="004C7CB4">
        <w:rPr>
          <w:rFonts w:ascii="Arial" w:eastAsia="MS Mincho" w:hAnsi="Arial" w:cs="Arial"/>
          <w:lang w:val="es-MX" w:eastAsia="es-ES"/>
        </w:rPr>
        <w:t>, tanto en el sector público como privado</w:t>
      </w:r>
      <w:r w:rsidRPr="004C7CB4">
        <w:rPr>
          <w:rFonts w:ascii="Arial" w:eastAsia="MS Mincho" w:hAnsi="Arial" w:cs="Arial"/>
          <w:lang w:val="es-PY" w:eastAsia="es-ES"/>
        </w:rPr>
        <w:t>. </w:t>
      </w:r>
    </w:p>
    <w:p w14:paraId="5FC2346F" w14:textId="77777777" w:rsidR="00071898" w:rsidRPr="004C7CB4" w:rsidRDefault="00071898" w:rsidP="0055764A">
      <w:pPr>
        <w:spacing w:after="120" w:line="240" w:lineRule="auto"/>
        <w:jc w:val="both"/>
        <w:rPr>
          <w:rFonts w:ascii="Arial" w:eastAsia="MS Mincho" w:hAnsi="Arial" w:cs="Arial"/>
          <w:b/>
          <w:bCs/>
          <w:lang w:val="es-MX" w:eastAsia="es-ES"/>
        </w:rPr>
      </w:pPr>
      <w:r w:rsidRPr="004C7CB4">
        <w:rPr>
          <w:rFonts w:ascii="Arial" w:eastAsia="MS Mincho" w:hAnsi="Arial" w:cs="Arial"/>
          <w:b/>
          <w:bCs/>
          <w:lang w:eastAsia="es-ES"/>
        </w:rPr>
        <w:t xml:space="preserve">Al finalizar este curso el estudiante </w:t>
      </w:r>
      <w:r w:rsidRPr="004C7CB4">
        <w:rPr>
          <w:rFonts w:ascii="Arial" w:eastAsia="MS Mincho" w:hAnsi="Arial" w:cs="Arial"/>
          <w:b/>
          <w:bCs/>
          <w:lang w:val="es-MX" w:eastAsia="es-ES"/>
        </w:rPr>
        <w:t>será capaz de responder a la pregunta: ¿Cuál es la importancia de clasificar la economía por colores para la toma de decisiones?</w:t>
      </w:r>
    </w:p>
    <w:p w14:paraId="38214BF2" w14:textId="77777777" w:rsidR="001D22CF" w:rsidRPr="004C7CB4" w:rsidRDefault="001D22CF" w:rsidP="0055764A">
      <w:pPr>
        <w:spacing w:after="120" w:line="240" w:lineRule="auto"/>
        <w:jc w:val="both"/>
        <w:rPr>
          <w:rFonts w:ascii="Arial" w:eastAsia="MS Mincho" w:hAnsi="Arial" w:cs="Arial"/>
          <w:b/>
          <w:bCs/>
          <w:lang w:val="es-MX" w:eastAsia="es-ES"/>
        </w:rPr>
      </w:pPr>
    </w:p>
    <w:p w14:paraId="7005C320" w14:textId="77777777" w:rsidR="007627DF" w:rsidRPr="004C7CB4" w:rsidRDefault="007627DF" w:rsidP="007627DF">
      <w:pPr>
        <w:spacing w:after="200" w:line="276" w:lineRule="auto"/>
        <w:jc w:val="both"/>
        <w:rPr>
          <w:rFonts w:ascii="Arial" w:hAnsi="Arial" w:cs="Arial"/>
          <w:b/>
        </w:rPr>
      </w:pPr>
      <w:r w:rsidRPr="004C7CB4">
        <w:rPr>
          <w:rFonts w:ascii="Arial" w:hAnsi="Arial" w:cs="Arial"/>
          <w:b/>
        </w:rPr>
        <w:t>COMPETENCIAS, CRITERIOS DE DESEMPEÑO Y E</w:t>
      </w:r>
      <w:r w:rsidRPr="004C7CB4">
        <w:rPr>
          <w:rFonts w:ascii="Arial" w:eastAsia="Calibri" w:hAnsi="Arial" w:cs="Arial"/>
          <w:b/>
          <w:lang w:val="es-ES"/>
        </w:rPr>
        <w:t>VIDENCIAS</w:t>
      </w:r>
    </w:p>
    <w:p w14:paraId="31383B1F" w14:textId="65C5CAE6" w:rsidR="00071898" w:rsidRPr="004C7CB4" w:rsidRDefault="00071898" w:rsidP="007627DF">
      <w:pPr>
        <w:spacing w:after="200" w:line="276" w:lineRule="auto"/>
        <w:jc w:val="both"/>
        <w:rPr>
          <w:rFonts w:ascii="Arial" w:hAnsi="Arial" w:cs="Arial"/>
          <w:b/>
        </w:rPr>
      </w:pPr>
      <w:r w:rsidRPr="004C7CB4">
        <w:rPr>
          <w:rFonts w:ascii="Arial" w:eastAsia="MS Mincho" w:hAnsi="Arial" w:cs="Arial"/>
          <w:lang w:val="es-PY"/>
        </w:rPr>
        <w:t xml:space="preserve">Para la Universidad Fidélitas </w:t>
      </w:r>
      <w:r w:rsidRPr="004C7CB4">
        <w:rPr>
          <w:rFonts w:ascii="Arial" w:eastAsia="MS Mincho" w:hAnsi="Arial" w:cs="Arial"/>
          <w:lang w:val="es-PY" w:eastAsia="es-ES"/>
        </w:rPr>
        <w:t>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34044F43" w14:textId="36074B02" w:rsidR="00071898" w:rsidRPr="004C7CB4" w:rsidRDefault="00071898" w:rsidP="0055764A">
      <w:pPr>
        <w:spacing w:after="120" w:line="240" w:lineRule="auto"/>
        <w:jc w:val="both"/>
        <w:rPr>
          <w:rFonts w:ascii="Arial" w:eastAsia="MS Mincho" w:hAnsi="Arial" w:cs="Arial"/>
          <w:lang w:val="es-PY"/>
        </w:rPr>
      </w:pPr>
      <w:r w:rsidRPr="004C7CB4">
        <w:rPr>
          <w:rFonts w:ascii="Arial" w:eastAsia="MS Mincho" w:hAnsi="Arial" w:cs="Arial"/>
          <w:lang w:val="es-PY"/>
        </w:rPr>
        <w:t>A continuación, se presentan tanto las competencias disciplinares como las genéricas, relacionadas a los criterios de desempeño y e</w:t>
      </w:r>
      <w:r w:rsidRPr="004C7CB4">
        <w:rPr>
          <w:rFonts w:ascii="Arial" w:eastAsia="Calibri" w:hAnsi="Arial" w:cs="Arial"/>
        </w:rPr>
        <w:t>videncias</w:t>
      </w:r>
      <w:r w:rsidRPr="004C7CB4">
        <w:rPr>
          <w:rFonts w:ascii="Arial" w:eastAsia="MS Mincho" w:hAnsi="Arial" w:cs="Arial"/>
          <w:lang w:val="es-PY"/>
        </w:rPr>
        <w:t xml:space="preserve"> para este curso.</w:t>
      </w:r>
    </w:p>
    <w:tbl>
      <w:tblPr>
        <w:tblStyle w:val="Tablaconcuadrcula3"/>
        <w:tblW w:w="5053" w:type="pct"/>
        <w:jc w:val="center"/>
        <w:tblLook w:val="04A0" w:firstRow="1" w:lastRow="0" w:firstColumn="1" w:lastColumn="0" w:noHBand="0" w:noVBand="1"/>
      </w:tblPr>
      <w:tblGrid>
        <w:gridCol w:w="2849"/>
        <w:gridCol w:w="3562"/>
        <w:gridCol w:w="2511"/>
      </w:tblGrid>
      <w:tr w:rsidR="003C6757" w:rsidRPr="004C7CB4" w14:paraId="3F8A7BC6" w14:textId="77777777" w:rsidTr="00AD526E">
        <w:trPr>
          <w:trHeight w:val="651"/>
          <w:jc w:val="center"/>
        </w:trPr>
        <w:tc>
          <w:tcPr>
            <w:tcW w:w="1597" w:type="pct"/>
            <w:tcBorders>
              <w:top w:val="single" w:sz="4" w:space="0" w:color="auto"/>
              <w:left w:val="single" w:sz="4" w:space="0" w:color="auto"/>
              <w:bottom w:val="single" w:sz="4" w:space="0" w:color="auto"/>
              <w:right w:val="single" w:sz="4" w:space="0" w:color="auto"/>
            </w:tcBorders>
          </w:tcPr>
          <w:p w14:paraId="24617E28" w14:textId="77777777" w:rsidR="00071898" w:rsidRPr="004C7CB4" w:rsidRDefault="00071898" w:rsidP="0055764A">
            <w:pPr>
              <w:jc w:val="both"/>
              <w:rPr>
                <w:rFonts w:ascii="Arial" w:eastAsia="MS Mincho" w:hAnsi="Arial" w:cs="Arial"/>
                <w:b/>
                <w:bCs/>
                <w:lang w:val="es-PY"/>
              </w:rPr>
            </w:pPr>
            <w:r w:rsidRPr="004C7CB4">
              <w:rPr>
                <w:rFonts w:ascii="Arial" w:eastAsia="MS Mincho" w:hAnsi="Arial" w:cs="Arial"/>
                <w:b/>
                <w:bCs/>
                <w:lang w:val="es-PY"/>
              </w:rPr>
              <w:t>Competencias específicas del curso</w:t>
            </w:r>
          </w:p>
        </w:tc>
        <w:tc>
          <w:tcPr>
            <w:tcW w:w="1996" w:type="pct"/>
            <w:tcBorders>
              <w:top w:val="single" w:sz="4" w:space="0" w:color="auto"/>
              <w:left w:val="single" w:sz="4" w:space="0" w:color="auto"/>
              <w:bottom w:val="single" w:sz="4" w:space="0" w:color="auto"/>
              <w:right w:val="single" w:sz="4" w:space="0" w:color="auto"/>
            </w:tcBorders>
          </w:tcPr>
          <w:p w14:paraId="4B317C94" w14:textId="77777777" w:rsidR="00071898" w:rsidRPr="004C7CB4" w:rsidRDefault="00071898" w:rsidP="0055764A">
            <w:pPr>
              <w:jc w:val="both"/>
              <w:rPr>
                <w:rFonts w:ascii="Arial" w:eastAsia="MS Mincho" w:hAnsi="Arial" w:cs="Arial"/>
                <w:b/>
                <w:bCs/>
                <w:lang w:val="es-PY"/>
              </w:rPr>
            </w:pPr>
            <w:r w:rsidRPr="004C7CB4">
              <w:rPr>
                <w:rFonts w:ascii="Arial" w:eastAsia="MS Mincho" w:hAnsi="Arial" w:cs="Arial"/>
                <w:b/>
                <w:bCs/>
                <w:lang w:val="es-PY"/>
              </w:rPr>
              <w:t>Criterios de desempeño</w:t>
            </w:r>
          </w:p>
        </w:tc>
        <w:tc>
          <w:tcPr>
            <w:tcW w:w="1407" w:type="pct"/>
            <w:tcBorders>
              <w:top w:val="single" w:sz="4" w:space="0" w:color="auto"/>
              <w:left w:val="single" w:sz="4" w:space="0" w:color="auto"/>
              <w:bottom w:val="single" w:sz="4" w:space="0" w:color="auto"/>
              <w:right w:val="single" w:sz="4" w:space="0" w:color="auto"/>
            </w:tcBorders>
          </w:tcPr>
          <w:p w14:paraId="44850E82" w14:textId="77777777" w:rsidR="00071898" w:rsidRPr="004C7CB4" w:rsidRDefault="00071898" w:rsidP="0055764A">
            <w:pPr>
              <w:jc w:val="both"/>
              <w:rPr>
                <w:rFonts w:ascii="Arial" w:eastAsia="MS Mincho" w:hAnsi="Arial" w:cs="Arial"/>
                <w:b/>
                <w:bCs/>
                <w:lang w:val="es-PY"/>
              </w:rPr>
            </w:pPr>
            <w:r w:rsidRPr="004C7CB4">
              <w:rPr>
                <w:rFonts w:ascii="Arial" w:eastAsia="MS Mincho" w:hAnsi="Arial" w:cs="Arial"/>
                <w:b/>
                <w:bCs/>
                <w:lang w:val="es-PY"/>
              </w:rPr>
              <w:t>Resultados de Aprendizaje y evidencia</w:t>
            </w:r>
          </w:p>
        </w:tc>
      </w:tr>
      <w:tr w:rsidR="003C6757" w:rsidRPr="004C7CB4" w14:paraId="6B7FB698" w14:textId="77777777" w:rsidTr="00AD526E">
        <w:trPr>
          <w:trHeight w:val="822"/>
          <w:jc w:val="center"/>
        </w:trPr>
        <w:tc>
          <w:tcPr>
            <w:tcW w:w="1597" w:type="pct"/>
            <w:vMerge w:val="restart"/>
            <w:tcBorders>
              <w:top w:val="single" w:sz="4" w:space="0" w:color="auto"/>
              <w:left w:val="single" w:sz="4" w:space="0" w:color="auto"/>
              <w:bottom w:val="single" w:sz="4" w:space="0" w:color="auto"/>
              <w:right w:val="single" w:sz="4" w:space="0" w:color="auto"/>
            </w:tcBorders>
          </w:tcPr>
          <w:p w14:paraId="1A5AD0DE" w14:textId="77777777" w:rsidR="001E08EE" w:rsidRPr="003462B9" w:rsidRDefault="001E08EE" w:rsidP="001E08EE">
            <w:pPr>
              <w:spacing w:line="360" w:lineRule="auto"/>
              <w:jc w:val="both"/>
              <w:rPr>
                <w:rFonts w:ascii="Arial" w:eastAsia="Times New Roman" w:hAnsi="Arial" w:cs="Arial"/>
                <w:lang w:val="es-ES"/>
              </w:rPr>
            </w:pPr>
            <w:r w:rsidRPr="003462B9">
              <w:rPr>
                <w:rFonts w:ascii="Arial" w:eastAsia="Times New Roman" w:hAnsi="Arial" w:cs="Arial"/>
                <w:lang w:val="es-ES"/>
              </w:rPr>
              <w:t xml:space="preserve">Evalúa </w:t>
            </w:r>
            <w:r w:rsidRPr="002A4F70">
              <w:rPr>
                <w:rFonts w:ascii="Arial" w:eastAsia="Times New Roman" w:hAnsi="Arial" w:cs="Arial"/>
                <w:color w:val="2F5496" w:themeColor="accent1" w:themeShade="BF"/>
                <w:lang w:val="es-ES"/>
              </w:rPr>
              <w:t xml:space="preserve">los </w:t>
            </w:r>
            <w:r w:rsidRPr="002A4F70">
              <w:rPr>
                <w:rFonts w:ascii="Arial" w:eastAsia="Times New Roman" w:hAnsi="Arial" w:cs="Arial"/>
                <w:color w:val="2F5496" w:themeColor="accent1" w:themeShade="BF"/>
              </w:rPr>
              <w:t>principios de la economía cromática y sus dinámicas emergentes</w:t>
            </w:r>
            <w:r w:rsidRPr="002A4F70">
              <w:rPr>
                <w:rFonts w:ascii="Arial" w:eastAsia="Times New Roman" w:hAnsi="Arial" w:cs="Arial"/>
                <w:color w:val="2F5496" w:themeColor="accent1" w:themeShade="BF"/>
                <w:lang w:val="es-ES"/>
              </w:rPr>
              <w:t xml:space="preserve"> </w:t>
            </w:r>
            <w:r w:rsidRPr="003462B9">
              <w:rPr>
                <w:rFonts w:ascii="Arial" w:eastAsia="Times New Roman" w:hAnsi="Arial" w:cs="Arial"/>
                <w:lang w:val="es-ES"/>
              </w:rPr>
              <w:t xml:space="preserve">para la resolución del problema </w:t>
            </w:r>
            <w:r w:rsidRPr="003462B9">
              <w:rPr>
                <w:rFonts w:ascii="Arial" w:eastAsia="Times New Roman" w:hAnsi="Arial" w:cs="Arial"/>
                <w:color w:val="2F5496" w:themeColor="accent1" w:themeShade="BF"/>
                <w:lang w:val="es-ES"/>
              </w:rPr>
              <w:t xml:space="preserve">económico que los países enfrentan, </w:t>
            </w:r>
            <w:r w:rsidRPr="00935904">
              <w:rPr>
                <w:rFonts w:ascii="Arial" w:eastAsia="Times New Roman" w:hAnsi="Arial" w:cs="Arial"/>
                <w:color w:val="2F5496" w:themeColor="accent1" w:themeShade="BF"/>
                <w:lang w:val="es-ES"/>
              </w:rPr>
              <w:t xml:space="preserve">considerando </w:t>
            </w:r>
            <w:r w:rsidRPr="00935904">
              <w:rPr>
                <w:rFonts w:ascii="Arial" w:eastAsia="Times New Roman" w:hAnsi="Arial" w:cs="Arial"/>
                <w:color w:val="2F5496" w:themeColor="accent1" w:themeShade="BF"/>
              </w:rPr>
              <w:t>el estudio dentro del paradigma de la teoría económica convencional</w:t>
            </w:r>
            <w:r w:rsidRPr="00935904">
              <w:rPr>
                <w:rFonts w:ascii="Arial" w:eastAsia="Times New Roman" w:hAnsi="Arial" w:cs="Arial"/>
                <w:color w:val="2F5496" w:themeColor="accent1" w:themeShade="BF"/>
                <w:lang w:val="es-ES"/>
              </w:rPr>
              <w:t>.</w:t>
            </w:r>
          </w:p>
          <w:p w14:paraId="3EBB4002" w14:textId="55362CA0" w:rsidR="00071898" w:rsidRPr="001E08EE" w:rsidRDefault="00071898" w:rsidP="0055764A">
            <w:pPr>
              <w:contextualSpacing/>
              <w:jc w:val="both"/>
              <w:rPr>
                <w:rFonts w:ascii="Arial" w:eastAsia="MS Mincho" w:hAnsi="Arial" w:cs="Arial"/>
                <w:lang w:val="es-ES"/>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tcPr>
          <w:p w14:paraId="309367D7" w14:textId="77777777" w:rsidR="00071898" w:rsidRPr="004C7CB4" w:rsidRDefault="00071898" w:rsidP="0055764A">
            <w:pPr>
              <w:contextualSpacing/>
              <w:jc w:val="both"/>
              <w:rPr>
                <w:rFonts w:ascii="Arial" w:eastAsia="MS Mincho" w:hAnsi="Arial" w:cs="Arial"/>
              </w:rPr>
            </w:pPr>
            <w:r w:rsidRPr="004C7CB4">
              <w:rPr>
                <w:rFonts w:ascii="Arial" w:eastAsia="MS Mincho" w:hAnsi="Arial" w:cs="Arial"/>
                <w:lang w:val="es-CR"/>
              </w:rPr>
              <w:t xml:space="preserve">Interpreta </w:t>
            </w:r>
            <w:r w:rsidRPr="004C7CB4">
              <w:rPr>
                <w:rFonts w:ascii="Arial" w:eastAsia="MS Mincho" w:hAnsi="Arial" w:cs="Arial"/>
              </w:rPr>
              <w:t>el entorno económico desde el punto de vista tradicional y lo diferencia del punto de vista alternativo y moderno, considerando las metodologías clásicas y modernas de análisis económico.</w:t>
            </w:r>
          </w:p>
          <w:p w14:paraId="22037827" w14:textId="77777777" w:rsidR="00071898" w:rsidRPr="004C7CB4" w:rsidRDefault="00071898" w:rsidP="0055764A">
            <w:pPr>
              <w:jc w:val="both"/>
              <w:rPr>
                <w:rFonts w:ascii="Arial" w:eastAsia="MS Mincho" w:hAnsi="Arial" w:cs="Arial"/>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tcPr>
          <w:p w14:paraId="7A2529DC" w14:textId="77777777" w:rsidR="00071898" w:rsidRPr="004C7CB4" w:rsidRDefault="00071898" w:rsidP="0055764A">
            <w:pPr>
              <w:contextualSpacing/>
              <w:jc w:val="both"/>
              <w:rPr>
                <w:rFonts w:ascii="Arial" w:eastAsia="MS Mincho" w:hAnsi="Arial" w:cs="Arial"/>
              </w:rPr>
            </w:pPr>
            <w:r w:rsidRPr="004C7CB4">
              <w:rPr>
                <w:rFonts w:ascii="Arial" w:eastAsia="MS Mincho" w:hAnsi="Arial" w:cs="Arial"/>
                <w:lang w:val="es-CR"/>
              </w:rPr>
              <w:t>Interpretar</w:t>
            </w:r>
            <w:r w:rsidRPr="004C7CB4">
              <w:rPr>
                <w:rFonts w:ascii="Arial" w:eastAsia="MS Mincho" w:hAnsi="Arial" w:cs="Arial"/>
              </w:rPr>
              <w:t xml:space="preserve"> el entorno económico desde el punto de vista tradicional diferenciarlo del punto de vista alternativo y moderno.</w:t>
            </w:r>
          </w:p>
          <w:p w14:paraId="7EC3D7E0" w14:textId="77777777" w:rsidR="00071898" w:rsidRPr="004C7CB4" w:rsidRDefault="00071898" w:rsidP="0055764A">
            <w:pPr>
              <w:contextualSpacing/>
              <w:jc w:val="both"/>
              <w:rPr>
                <w:rFonts w:ascii="Arial" w:eastAsia="MS Mincho" w:hAnsi="Arial" w:cs="Arial"/>
                <w:lang w:val="es-PY" w:eastAsia="es-CR"/>
              </w:rPr>
            </w:pPr>
            <w:r w:rsidRPr="004C7CB4">
              <w:rPr>
                <w:rFonts w:ascii="Arial" w:eastAsia="MS Mincho" w:hAnsi="Arial" w:cs="Arial"/>
                <w:b/>
                <w:bCs/>
                <w:lang w:val="es-PY" w:eastAsia="es-CR"/>
              </w:rPr>
              <w:t xml:space="preserve">Evidencia: </w:t>
            </w:r>
            <w:r w:rsidRPr="004C7CB4">
              <w:rPr>
                <w:rFonts w:ascii="Arial" w:eastAsia="MS Mincho" w:hAnsi="Arial" w:cs="Arial"/>
                <w:lang w:val="es-PY" w:eastAsia="es-CR"/>
              </w:rPr>
              <w:t>Mapas mentales.</w:t>
            </w:r>
          </w:p>
          <w:p w14:paraId="3A3DAF6D" w14:textId="77777777" w:rsidR="00071898" w:rsidRPr="004C7CB4" w:rsidRDefault="00071898" w:rsidP="0055764A">
            <w:pPr>
              <w:contextualSpacing/>
              <w:jc w:val="both"/>
              <w:rPr>
                <w:rFonts w:ascii="Arial" w:eastAsia="MS Mincho" w:hAnsi="Arial" w:cs="Arial"/>
                <w:b/>
                <w:lang w:val="es-PY" w:eastAsia="es-CR"/>
              </w:rPr>
            </w:pPr>
            <w:r w:rsidRPr="004C7CB4">
              <w:rPr>
                <w:rFonts w:ascii="Arial" w:eastAsia="MS Mincho" w:hAnsi="Arial" w:cs="Arial"/>
                <w:lang w:val="es-PY" w:eastAsia="es-CR"/>
              </w:rPr>
              <w:t xml:space="preserve">Ensayo argumentativo. </w:t>
            </w:r>
          </w:p>
        </w:tc>
      </w:tr>
      <w:tr w:rsidR="003C6757" w:rsidRPr="004C7CB4" w14:paraId="39982FD6" w14:textId="77777777" w:rsidTr="00AD526E">
        <w:trPr>
          <w:trHeight w:val="740"/>
          <w:jc w:val="center"/>
        </w:trPr>
        <w:tc>
          <w:tcPr>
            <w:tcW w:w="0" w:type="auto"/>
            <w:vMerge/>
          </w:tcPr>
          <w:p w14:paraId="1D8CE8CC" w14:textId="77777777" w:rsidR="00071898" w:rsidRPr="004C7CB4" w:rsidRDefault="00071898" w:rsidP="0055764A">
            <w:pPr>
              <w:jc w:val="both"/>
              <w:rPr>
                <w:rFonts w:ascii="Arial" w:eastAsia="MS Mincho" w:hAnsi="Arial" w:cs="Arial"/>
                <w:lang w:val="es-PY"/>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tcPr>
          <w:p w14:paraId="41CB8C16" w14:textId="21FC199B" w:rsidR="00071898" w:rsidRPr="004C7CB4" w:rsidRDefault="00071898" w:rsidP="0055764A">
            <w:pPr>
              <w:contextualSpacing/>
              <w:jc w:val="both"/>
              <w:rPr>
                <w:rFonts w:ascii="Arial" w:eastAsia="Times New Roman" w:hAnsi="Arial" w:cs="Arial"/>
              </w:rPr>
            </w:pPr>
            <w:r w:rsidRPr="004C7CB4">
              <w:rPr>
                <w:rFonts w:ascii="Arial" w:eastAsia="MS Mincho" w:hAnsi="Arial" w:cs="Arial"/>
              </w:rPr>
              <w:t>Emplea los diferentes significados de los colores de la economía, considerando las metodologías de implementación</w:t>
            </w:r>
            <w:r w:rsidR="006F4E09" w:rsidRPr="004C7CB4">
              <w:rPr>
                <w:rFonts w:ascii="Arial" w:eastAsia="MS Mincho" w:hAnsi="Arial" w:cs="Arial"/>
              </w:rPr>
              <w:t>.</w:t>
            </w: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tcPr>
          <w:p w14:paraId="38CA07C0" w14:textId="77777777" w:rsidR="00071898" w:rsidRPr="004C7CB4" w:rsidRDefault="00071898" w:rsidP="0055764A">
            <w:pPr>
              <w:jc w:val="both"/>
              <w:rPr>
                <w:rFonts w:ascii="Arial" w:eastAsia="MS Mincho" w:hAnsi="Arial" w:cs="Arial"/>
                <w:b/>
                <w:bCs/>
                <w:lang w:eastAsia="es-CR"/>
              </w:rPr>
            </w:pPr>
            <w:r w:rsidRPr="004C7CB4">
              <w:rPr>
                <w:rFonts w:ascii="Arial" w:eastAsia="Times New Roman" w:hAnsi="Arial" w:cs="Arial"/>
              </w:rPr>
              <w:t xml:space="preserve">Emplear los diferentes significados de los colores de la economía y categorizar los diferentes subtemas en dicha paleta. </w:t>
            </w:r>
            <w:r w:rsidRPr="004C7CB4">
              <w:rPr>
                <w:rFonts w:ascii="Arial" w:eastAsia="MS Mincho" w:hAnsi="Arial" w:cs="Arial"/>
                <w:b/>
                <w:bCs/>
                <w:lang w:val="es-PY" w:eastAsia="es-CR"/>
              </w:rPr>
              <w:t xml:space="preserve">Evidencia: </w:t>
            </w:r>
            <w:r w:rsidRPr="004C7CB4">
              <w:rPr>
                <w:rFonts w:ascii="Arial" w:eastAsia="MS Mincho" w:hAnsi="Arial" w:cs="Arial"/>
                <w:lang w:eastAsia="es-CR"/>
              </w:rPr>
              <w:t>Resolución de Estudio de Caso</w:t>
            </w:r>
          </w:p>
        </w:tc>
      </w:tr>
      <w:tr w:rsidR="003C6757" w:rsidRPr="004C7CB4" w14:paraId="0A6C4BC1" w14:textId="77777777" w:rsidTr="00AD526E">
        <w:trPr>
          <w:trHeight w:val="558"/>
          <w:jc w:val="center"/>
        </w:trPr>
        <w:tc>
          <w:tcPr>
            <w:tcW w:w="0" w:type="auto"/>
            <w:vMerge/>
          </w:tcPr>
          <w:p w14:paraId="1E6FEB7A" w14:textId="77777777" w:rsidR="00071898" w:rsidRPr="004C7CB4" w:rsidRDefault="00071898" w:rsidP="0055764A">
            <w:pPr>
              <w:jc w:val="both"/>
              <w:rPr>
                <w:rFonts w:ascii="Arial" w:eastAsia="MS Mincho" w:hAnsi="Arial" w:cs="Arial"/>
                <w:lang w:val="es-PY"/>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tcPr>
          <w:p w14:paraId="46A96CC7" w14:textId="77777777" w:rsidR="00071898" w:rsidRPr="004C7CB4" w:rsidRDefault="00071898" w:rsidP="0055764A">
            <w:pPr>
              <w:contextualSpacing/>
              <w:jc w:val="both"/>
              <w:rPr>
                <w:rFonts w:ascii="Arial" w:eastAsia="Times New Roman" w:hAnsi="Arial" w:cs="Arial"/>
                <w:lang w:val="es-CR"/>
              </w:rPr>
            </w:pPr>
            <w:r w:rsidRPr="004C7CB4">
              <w:rPr>
                <w:rFonts w:ascii="Arial" w:eastAsia="Times New Roman" w:hAnsi="Arial" w:cs="Arial"/>
              </w:rPr>
              <w:t xml:space="preserve">Analiza el entorno y formula una política pública relacionada con </w:t>
            </w:r>
            <w:r w:rsidRPr="004C7CB4">
              <w:rPr>
                <w:rFonts w:ascii="Arial" w:eastAsia="Times New Roman" w:hAnsi="Arial" w:cs="Arial"/>
              </w:rPr>
              <w:lastRenderedPageBreak/>
              <w:t>las esferas cromáticas, considerando los Objetivos de Desarrollo Sostenible (ODS).</w:t>
            </w:r>
          </w:p>
          <w:p w14:paraId="6CBEF6BE" w14:textId="77777777" w:rsidR="00071898" w:rsidRPr="004C7CB4" w:rsidRDefault="00071898" w:rsidP="0055764A">
            <w:pPr>
              <w:jc w:val="both"/>
              <w:rPr>
                <w:rFonts w:ascii="Arial" w:eastAsia="MS Mincho" w:hAnsi="Arial" w:cs="Arial"/>
                <w:lang w:val="es-CR"/>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tcPr>
          <w:p w14:paraId="750CB8CD" w14:textId="77777777" w:rsidR="00071898" w:rsidRPr="004C7CB4" w:rsidRDefault="00071898" w:rsidP="0055764A">
            <w:pPr>
              <w:contextualSpacing/>
              <w:jc w:val="both"/>
              <w:rPr>
                <w:rFonts w:ascii="Arial" w:eastAsia="MS Mincho" w:hAnsi="Arial" w:cs="Arial"/>
                <w:b/>
                <w:bCs/>
                <w:lang w:eastAsia="es-CR"/>
              </w:rPr>
            </w:pPr>
            <w:r w:rsidRPr="004C7CB4">
              <w:rPr>
                <w:rFonts w:ascii="Arial" w:eastAsia="Times New Roman" w:hAnsi="Arial" w:cs="Arial"/>
              </w:rPr>
              <w:lastRenderedPageBreak/>
              <w:t xml:space="preserve">Analizar el entorno y formula una política </w:t>
            </w:r>
            <w:r w:rsidRPr="004C7CB4">
              <w:rPr>
                <w:rFonts w:ascii="Arial" w:eastAsia="Times New Roman" w:hAnsi="Arial" w:cs="Arial"/>
              </w:rPr>
              <w:lastRenderedPageBreak/>
              <w:t>pública relacionada con las esferas cromáticas</w:t>
            </w:r>
          </w:p>
          <w:p w14:paraId="041A9254" w14:textId="77777777" w:rsidR="00071898" w:rsidRPr="004C7CB4" w:rsidRDefault="00071898" w:rsidP="0055764A">
            <w:pPr>
              <w:contextualSpacing/>
              <w:jc w:val="both"/>
              <w:rPr>
                <w:rFonts w:ascii="Arial" w:eastAsia="MS Mincho" w:hAnsi="Arial" w:cs="Arial"/>
                <w:lang w:eastAsia="es-CR"/>
              </w:rPr>
            </w:pPr>
            <w:r w:rsidRPr="004C7CB4">
              <w:rPr>
                <w:rFonts w:ascii="Arial" w:eastAsia="MS Mincho" w:hAnsi="Arial" w:cs="Arial"/>
                <w:b/>
                <w:bCs/>
                <w:lang w:eastAsia="es-CR"/>
              </w:rPr>
              <w:t xml:space="preserve">Evidencia: </w:t>
            </w:r>
            <w:r w:rsidRPr="004C7CB4">
              <w:rPr>
                <w:rFonts w:ascii="Arial" w:eastAsia="MS Mincho" w:hAnsi="Arial" w:cs="Arial"/>
                <w:lang w:eastAsia="es-CR"/>
              </w:rPr>
              <w:t>Proyecto Final</w:t>
            </w:r>
          </w:p>
        </w:tc>
      </w:tr>
      <w:tr w:rsidR="003C6757" w:rsidRPr="004C7CB4" w14:paraId="2E366859" w14:textId="77777777" w:rsidTr="00AD526E">
        <w:trPr>
          <w:trHeight w:val="130"/>
          <w:jc w:val="center"/>
        </w:trPr>
        <w:tc>
          <w:tcPr>
            <w:tcW w:w="1597" w:type="pct"/>
          </w:tcPr>
          <w:p w14:paraId="77A2D72B"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b/>
                <w:bCs/>
                <w:lang w:val="es-PY"/>
              </w:rPr>
              <w:lastRenderedPageBreak/>
              <w:t>Competencias genéricas</w:t>
            </w:r>
          </w:p>
        </w:tc>
        <w:tc>
          <w:tcPr>
            <w:tcW w:w="1996" w:type="pct"/>
          </w:tcPr>
          <w:p w14:paraId="3D258555"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b/>
                <w:bCs/>
                <w:lang w:val="es-PY"/>
              </w:rPr>
              <w:t>Criterios de desempeño</w:t>
            </w:r>
          </w:p>
        </w:tc>
        <w:tc>
          <w:tcPr>
            <w:tcW w:w="1407" w:type="pct"/>
          </w:tcPr>
          <w:p w14:paraId="6378D954"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b/>
                <w:bCs/>
                <w:lang w:val="es-PY"/>
              </w:rPr>
              <w:t>Resultados de Aprendizaje</w:t>
            </w:r>
          </w:p>
        </w:tc>
      </w:tr>
      <w:tr w:rsidR="003C6757" w:rsidRPr="004C7CB4" w14:paraId="11E365F7" w14:textId="77777777" w:rsidTr="00AD526E">
        <w:trPr>
          <w:trHeight w:val="2366"/>
          <w:jc w:val="center"/>
        </w:trPr>
        <w:tc>
          <w:tcPr>
            <w:tcW w:w="1597" w:type="pct"/>
          </w:tcPr>
          <w:p w14:paraId="784DE955"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CG-1 Integra los conocimientos, habilidades y actitudes necesarias de manera estratégica y flexible para el aprendizaje continuo, a lo largo de la vida, considerando las necesidades y el óptimo desempeño profesional.</w:t>
            </w:r>
          </w:p>
        </w:tc>
        <w:tc>
          <w:tcPr>
            <w:tcW w:w="1996" w:type="pct"/>
          </w:tcPr>
          <w:p w14:paraId="5FFD5B43"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Incorpora de los nuevos aprendizajes y capacidades en situaciones y contextos diversos, considerando los modelos teóricos de la disciplina e indagación en las nuevas áreas de conocimiento correlacionadas.</w:t>
            </w:r>
          </w:p>
          <w:p w14:paraId="15A2FD13"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Integra las diversas teorías disciplinares haciendo una síntesis adaptada a las propias necesidades profesionales, considerando la investigación y el análisis del contexto.</w:t>
            </w:r>
          </w:p>
        </w:tc>
        <w:tc>
          <w:tcPr>
            <w:tcW w:w="1407" w:type="pct"/>
          </w:tcPr>
          <w:p w14:paraId="28D36C50"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Aprender a aprender de manera continua, a lo largo de la vida.</w:t>
            </w:r>
          </w:p>
          <w:p w14:paraId="51EF0B8F" w14:textId="77777777" w:rsidR="00071898" w:rsidRPr="004C7CB4" w:rsidRDefault="00071898" w:rsidP="0055764A">
            <w:pPr>
              <w:jc w:val="both"/>
              <w:rPr>
                <w:rFonts w:ascii="Arial" w:eastAsia="MS Mincho" w:hAnsi="Arial" w:cs="Arial"/>
                <w:lang w:val="es-PY"/>
              </w:rPr>
            </w:pPr>
          </w:p>
          <w:p w14:paraId="5A9B4643" w14:textId="77777777" w:rsidR="00071898" w:rsidRPr="004C7CB4" w:rsidRDefault="00071898" w:rsidP="0055764A">
            <w:pPr>
              <w:jc w:val="both"/>
              <w:rPr>
                <w:rFonts w:ascii="Arial" w:eastAsia="MS Mincho" w:hAnsi="Arial" w:cs="Arial"/>
                <w:lang w:val="es-PY"/>
              </w:rPr>
            </w:pPr>
          </w:p>
        </w:tc>
      </w:tr>
      <w:tr w:rsidR="003C6757" w:rsidRPr="004C7CB4" w14:paraId="65179783" w14:textId="77777777" w:rsidTr="00AD526E">
        <w:trPr>
          <w:trHeight w:val="530"/>
          <w:jc w:val="center"/>
        </w:trPr>
        <w:tc>
          <w:tcPr>
            <w:tcW w:w="1597" w:type="pct"/>
          </w:tcPr>
          <w:p w14:paraId="5BCB5E3D"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CG-2 Integra los conocimientos, habilidades y actitudes necesarias para el aprendizaje de las técnicas de trabajo en equipo y liderazgo considerando la colaboración, la cooperación y el acuerdo.</w:t>
            </w:r>
          </w:p>
        </w:tc>
        <w:tc>
          <w:tcPr>
            <w:tcW w:w="1996" w:type="pct"/>
          </w:tcPr>
          <w:p w14:paraId="23EB3C21"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Participa y colabora activamente en las tareas del equipo y fomenta la confianza, la cordialidad y la orientación a la tarea conjunta, considerando el clima interno y la cohesión del grupo.</w:t>
            </w:r>
          </w:p>
          <w:p w14:paraId="126E7C08"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Dirige grupos de trabajo, asegurando la integración y colaboración de los miembros, mostrando capacidad de resolución de problemas comunes, considerando las soluciones en diálogo y colaboración y cumpliendo compromisos.</w:t>
            </w:r>
          </w:p>
        </w:tc>
        <w:tc>
          <w:tcPr>
            <w:tcW w:w="1407" w:type="pct"/>
          </w:tcPr>
          <w:p w14:paraId="339901AB"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 xml:space="preserve">Aplicar las técnicas de trabajo en equipo y liderazgo considerando la colaboración, la cooperación y el acuerdo. </w:t>
            </w:r>
          </w:p>
          <w:p w14:paraId="0FE1D0E5" w14:textId="77777777" w:rsidR="00071898" w:rsidRPr="004C7CB4" w:rsidRDefault="00071898" w:rsidP="0055764A">
            <w:pPr>
              <w:jc w:val="both"/>
              <w:rPr>
                <w:rFonts w:ascii="Arial" w:eastAsia="MS Mincho" w:hAnsi="Arial" w:cs="Arial"/>
                <w:lang w:val="es-PY"/>
              </w:rPr>
            </w:pPr>
          </w:p>
        </w:tc>
      </w:tr>
      <w:tr w:rsidR="003C6757" w:rsidRPr="004C7CB4" w14:paraId="4893CF96" w14:textId="77777777" w:rsidTr="00AD526E">
        <w:trPr>
          <w:trHeight w:val="566"/>
          <w:jc w:val="center"/>
        </w:trPr>
        <w:tc>
          <w:tcPr>
            <w:tcW w:w="1597" w:type="pct"/>
          </w:tcPr>
          <w:p w14:paraId="551C70E1"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CG-3 Integra los conocimientos, habilidades y actitudes necesarias para el emprendimiento y la realización de proyectos de vida y empresariales, estableciendo metas y teniendo motivación para lograrlas.</w:t>
            </w:r>
          </w:p>
        </w:tc>
        <w:tc>
          <w:tcPr>
            <w:tcW w:w="1996" w:type="pct"/>
          </w:tcPr>
          <w:p w14:paraId="3F233DFB"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Desarrolla habilidades para el trabajo autónomo, con actitud emprendedora.</w:t>
            </w:r>
          </w:p>
          <w:p w14:paraId="460DA2A5"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Promueve el análisis y la toma de decisiones, identificando oportunidades donde otros ven problemas.</w:t>
            </w:r>
          </w:p>
          <w:p w14:paraId="14257354"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Toma iniciativa contando con otros, haciéndoles partícipes de su visión de futuro y sus proyectos.</w:t>
            </w:r>
          </w:p>
          <w:p w14:paraId="7BC619C1"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Desarrolla capacidad para la formulación y gestión de proyectos</w:t>
            </w:r>
          </w:p>
        </w:tc>
        <w:tc>
          <w:tcPr>
            <w:tcW w:w="1407" w:type="pct"/>
          </w:tcPr>
          <w:p w14:paraId="79D702D0"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Integrar los conocimientos, habilidades y actitudes necesarias para el emprendimiento y el liderazgo.</w:t>
            </w:r>
          </w:p>
        </w:tc>
      </w:tr>
      <w:tr w:rsidR="003C6757" w:rsidRPr="004C7CB4" w14:paraId="742FCD92" w14:textId="77777777" w:rsidTr="00AD526E">
        <w:trPr>
          <w:trHeight w:val="1627"/>
          <w:jc w:val="center"/>
        </w:trPr>
        <w:tc>
          <w:tcPr>
            <w:tcW w:w="1597" w:type="pct"/>
          </w:tcPr>
          <w:p w14:paraId="698F883A"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lastRenderedPageBreak/>
              <w:t>CG-4 Integra los conocimientos, habilidades y actitudes necesarias para la utilización de las tecnologías digitales, considerando el tratamiento de la información.</w:t>
            </w:r>
          </w:p>
        </w:tc>
        <w:tc>
          <w:tcPr>
            <w:tcW w:w="1996" w:type="pct"/>
          </w:tcPr>
          <w:p w14:paraId="426A1800"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Desarrolla habilidades en el uso de las tecnologías de la información y de la comunicación utilizando herramientas tecnológicas.</w:t>
            </w:r>
          </w:p>
          <w:p w14:paraId="7B27864C"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Organiza la información, la relaciona, analiza, sintetiza, haciendo inferencias y deducciones de distinto nivel de complejidad utilizando las herramientas tecnológicas.</w:t>
            </w:r>
          </w:p>
        </w:tc>
        <w:tc>
          <w:tcPr>
            <w:tcW w:w="1407" w:type="pct"/>
          </w:tcPr>
          <w:p w14:paraId="36580AB2"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Aplicar las tecnologías de la información y de la comunicación considerando la transformación digital de las organizaciones.</w:t>
            </w:r>
          </w:p>
          <w:p w14:paraId="6A9F1685" w14:textId="77777777" w:rsidR="00071898" w:rsidRPr="004C7CB4" w:rsidRDefault="00071898" w:rsidP="0055764A">
            <w:pPr>
              <w:jc w:val="both"/>
              <w:rPr>
                <w:rFonts w:ascii="Arial" w:eastAsia="MS Mincho" w:hAnsi="Arial" w:cs="Arial"/>
                <w:lang w:val="es-PY"/>
              </w:rPr>
            </w:pPr>
          </w:p>
        </w:tc>
      </w:tr>
      <w:tr w:rsidR="00071898" w:rsidRPr="004C7CB4" w14:paraId="6B77E8FA" w14:textId="77777777" w:rsidTr="00AD526E">
        <w:trPr>
          <w:trHeight w:val="699"/>
          <w:jc w:val="center"/>
        </w:trPr>
        <w:tc>
          <w:tcPr>
            <w:tcW w:w="1597" w:type="pct"/>
          </w:tcPr>
          <w:p w14:paraId="68EE5166"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CG-5 Desarrolla los conocimientos, habilidades y actitudes necesarias para comunicarse asertivamente en las diferentes áreas disciplinares que conforman el plan de estudios.</w:t>
            </w:r>
          </w:p>
        </w:tc>
        <w:tc>
          <w:tcPr>
            <w:tcW w:w="1996" w:type="pct"/>
          </w:tcPr>
          <w:p w14:paraId="19B59D89"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 xml:space="preserve">Comunica pensamientos disciplinares en forma oral y escrita de manera clara y correcta. </w:t>
            </w:r>
          </w:p>
          <w:p w14:paraId="67693E53"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Formula y expresa los propios argumentos de manera convincente y adecuada al contexto considerando las reglas del lenguaje.</w:t>
            </w:r>
          </w:p>
          <w:p w14:paraId="4B88E0C6"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Establece relaciones dialogantes con compañeros y profesores, escuchando y expresándose en forma clara y asertiva</w:t>
            </w:r>
          </w:p>
        </w:tc>
        <w:tc>
          <w:tcPr>
            <w:tcW w:w="1407" w:type="pct"/>
          </w:tcPr>
          <w:p w14:paraId="5D23F7FA" w14:textId="77777777" w:rsidR="00071898" w:rsidRPr="004C7CB4" w:rsidRDefault="00071898" w:rsidP="0055764A">
            <w:pPr>
              <w:jc w:val="both"/>
              <w:rPr>
                <w:rFonts w:ascii="Arial" w:eastAsia="MS Mincho" w:hAnsi="Arial" w:cs="Arial"/>
                <w:lang w:val="es-PY"/>
              </w:rPr>
            </w:pPr>
            <w:r w:rsidRPr="004C7CB4">
              <w:rPr>
                <w:rFonts w:ascii="Arial" w:eastAsia="MS Mincho" w:hAnsi="Arial" w:cs="Arial"/>
                <w:lang w:val="es-PY"/>
              </w:rPr>
              <w:t>Comunicar pensamientos disciplinares en forma oral y escrita de manera asertiva.</w:t>
            </w:r>
          </w:p>
          <w:p w14:paraId="47ED08D0" w14:textId="77777777" w:rsidR="00071898" w:rsidRPr="004C7CB4" w:rsidRDefault="00071898" w:rsidP="0055764A">
            <w:pPr>
              <w:ind w:left="332"/>
              <w:jc w:val="both"/>
              <w:rPr>
                <w:rFonts w:ascii="Arial" w:eastAsia="MS Mincho" w:hAnsi="Arial" w:cs="Arial"/>
                <w:lang w:val="es-PY"/>
              </w:rPr>
            </w:pPr>
          </w:p>
        </w:tc>
      </w:tr>
    </w:tbl>
    <w:p w14:paraId="7231C1B8" w14:textId="77777777" w:rsidR="00071898" w:rsidRPr="004C7CB4" w:rsidRDefault="00071898" w:rsidP="0055764A">
      <w:pPr>
        <w:spacing w:line="240" w:lineRule="auto"/>
        <w:jc w:val="both"/>
        <w:rPr>
          <w:rFonts w:ascii="Arial" w:hAnsi="Arial" w:cs="Arial"/>
        </w:rPr>
      </w:pPr>
    </w:p>
    <w:p w14:paraId="79E19644" w14:textId="5FAD9C6A" w:rsidR="00071898" w:rsidRPr="004C7CB4" w:rsidRDefault="001D22CF" w:rsidP="0055764A">
      <w:pPr>
        <w:spacing w:after="120" w:line="240" w:lineRule="auto"/>
        <w:jc w:val="both"/>
        <w:rPr>
          <w:rFonts w:ascii="Arial" w:hAnsi="Arial" w:cs="Arial"/>
          <w:b/>
          <w:bCs/>
        </w:rPr>
      </w:pPr>
      <w:r w:rsidRPr="004C7CB4">
        <w:rPr>
          <w:rFonts w:ascii="Arial" w:hAnsi="Arial" w:cs="Arial"/>
          <w:b/>
          <w:bCs/>
        </w:rPr>
        <w:t>CONTENIDOS</w:t>
      </w:r>
    </w:p>
    <w:p w14:paraId="5E4EBA98" w14:textId="77777777" w:rsidR="00071898" w:rsidRPr="004C7CB4" w:rsidRDefault="00071898" w:rsidP="0055764A">
      <w:pPr>
        <w:spacing w:line="240" w:lineRule="auto"/>
        <w:jc w:val="both"/>
        <w:rPr>
          <w:rFonts w:ascii="Arial" w:hAnsi="Arial" w:cs="Arial"/>
          <w:lang w:val="es-MX"/>
        </w:rPr>
      </w:pPr>
      <w:r w:rsidRPr="004C7CB4">
        <w:rPr>
          <w:rFonts w:ascii="Arial" w:eastAsia="Arial" w:hAnsi="Arial" w:cs="Arial"/>
          <w:b/>
          <w:bCs/>
        </w:rPr>
        <w:t xml:space="preserve">Unidad 1. </w:t>
      </w:r>
      <w:r w:rsidRPr="004C7CB4">
        <w:rPr>
          <w:rFonts w:ascii="Arial" w:eastAsia="Arial" w:hAnsi="Arial" w:cs="Arial"/>
          <w:b/>
          <w:bCs/>
          <w:lang w:val="es-MX"/>
        </w:rPr>
        <w:t>Introducción a las nuevas tendencias económicas.</w:t>
      </w:r>
    </w:p>
    <w:p w14:paraId="0D5937DB" w14:textId="77777777" w:rsidR="00071898" w:rsidRPr="004C7CB4" w:rsidRDefault="00071898" w:rsidP="00CF6A23">
      <w:pPr>
        <w:pStyle w:val="Prrafodelista"/>
        <w:numPr>
          <w:ilvl w:val="0"/>
          <w:numId w:val="321"/>
        </w:numPr>
        <w:spacing w:after="200" w:line="240" w:lineRule="auto"/>
        <w:jc w:val="both"/>
        <w:rPr>
          <w:rFonts w:ascii="Arial" w:hAnsi="Arial" w:cs="Arial"/>
          <w:lang w:val="es-MX"/>
        </w:rPr>
      </w:pPr>
      <w:r w:rsidRPr="004C7CB4">
        <w:rPr>
          <w:rFonts w:ascii="Arial" w:eastAsia="Arial" w:hAnsi="Arial" w:cs="Arial"/>
          <w:lang w:val="es-MX"/>
        </w:rPr>
        <w:t>Rumbo a una economía poscapitalista.</w:t>
      </w:r>
    </w:p>
    <w:p w14:paraId="32C08FD8"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Nuevas herramientas para resolver los retos actuales.</w:t>
      </w:r>
    </w:p>
    <w:p w14:paraId="205B2FA8" w14:textId="77777777" w:rsidR="00071898" w:rsidRPr="004C7CB4" w:rsidRDefault="00071898" w:rsidP="00CF6A23">
      <w:pPr>
        <w:pStyle w:val="Prrafodelista"/>
        <w:numPr>
          <w:ilvl w:val="0"/>
          <w:numId w:val="321"/>
        </w:numPr>
        <w:spacing w:after="200" w:line="240" w:lineRule="auto"/>
        <w:jc w:val="both"/>
        <w:rPr>
          <w:rFonts w:ascii="Arial" w:eastAsia="Arial" w:hAnsi="Arial" w:cs="Arial"/>
        </w:rPr>
      </w:pPr>
      <w:r w:rsidRPr="004C7CB4">
        <w:rPr>
          <w:rFonts w:ascii="Arial" w:eastAsia="Arial" w:hAnsi="Arial" w:cs="Arial"/>
          <w:lang w:val="es-MX"/>
        </w:rPr>
        <w:t>Las metodologías de pobreza y su importancia en las nuevas tendencias.</w:t>
      </w:r>
    </w:p>
    <w:p w14:paraId="653FFFDE" w14:textId="77777777" w:rsidR="00071898" w:rsidRPr="004C7CB4" w:rsidRDefault="00071898" w:rsidP="00CF6A23">
      <w:pPr>
        <w:pStyle w:val="Prrafodelista"/>
        <w:numPr>
          <w:ilvl w:val="0"/>
          <w:numId w:val="321"/>
        </w:numPr>
        <w:spacing w:after="200" w:line="240" w:lineRule="auto"/>
        <w:jc w:val="both"/>
        <w:rPr>
          <w:rFonts w:ascii="Arial" w:eastAsia="Arial" w:hAnsi="Arial" w:cs="Arial"/>
        </w:rPr>
      </w:pPr>
      <w:r w:rsidRPr="004C7CB4">
        <w:rPr>
          <w:rFonts w:ascii="Arial" w:eastAsia="Arial" w:hAnsi="Arial" w:cs="Arial"/>
          <w:lang w:val="es-MX"/>
        </w:rPr>
        <w:t>Los modelos de consumo lineales.</w:t>
      </w:r>
    </w:p>
    <w:p w14:paraId="6347DE8F" w14:textId="77777777" w:rsidR="00071898" w:rsidRPr="004C7CB4" w:rsidRDefault="00071898" w:rsidP="0055764A">
      <w:pPr>
        <w:spacing w:line="240" w:lineRule="auto"/>
        <w:jc w:val="both"/>
        <w:rPr>
          <w:rFonts w:ascii="Arial" w:hAnsi="Arial" w:cs="Arial"/>
          <w:lang w:val="es-MX"/>
        </w:rPr>
      </w:pPr>
      <w:r w:rsidRPr="004C7CB4">
        <w:rPr>
          <w:rFonts w:ascii="Arial" w:eastAsia="Arial" w:hAnsi="Arial" w:cs="Arial"/>
          <w:b/>
          <w:bCs/>
        </w:rPr>
        <w:t>Unidad 2. L</w:t>
      </w:r>
      <w:r w:rsidRPr="004C7CB4">
        <w:rPr>
          <w:rFonts w:ascii="Arial" w:eastAsia="Arial" w:hAnsi="Arial" w:cs="Arial"/>
          <w:b/>
          <w:bCs/>
          <w:lang w:val="es-MX"/>
        </w:rPr>
        <w:t>os colores de la Economía y su aporte al desarrollo sostenible</w:t>
      </w:r>
      <w:r w:rsidRPr="004C7CB4">
        <w:rPr>
          <w:rFonts w:ascii="Arial" w:eastAsia="Arial" w:hAnsi="Arial" w:cs="Arial"/>
          <w:b/>
          <w:bCs/>
        </w:rPr>
        <w:t>.</w:t>
      </w:r>
    </w:p>
    <w:p w14:paraId="5731F7E7"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Antecedentes e historia.</w:t>
      </w:r>
    </w:p>
    <w:p w14:paraId="33003E99"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Teoría de la economía circular.</w:t>
      </w:r>
    </w:p>
    <w:p w14:paraId="2B6E39B7"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Metodologías de implementación.</w:t>
      </w:r>
    </w:p>
    <w:p w14:paraId="3EA8FBEB"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La economía verde.</w:t>
      </w:r>
    </w:p>
    <w:p w14:paraId="73D5496C"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La economía roja.</w:t>
      </w:r>
    </w:p>
    <w:p w14:paraId="586EB961"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La economía azul.</w:t>
      </w:r>
    </w:p>
    <w:p w14:paraId="2ACAB5E6"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La economía naranja.</w:t>
      </w:r>
    </w:p>
    <w:p w14:paraId="3DB11577"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La economía rosada.</w:t>
      </w:r>
    </w:p>
    <w:p w14:paraId="4D91590F"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La economía púrpura.</w:t>
      </w:r>
    </w:p>
    <w:p w14:paraId="5C1284B1"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La economía blanca.</w:t>
      </w:r>
    </w:p>
    <w:p w14:paraId="4D7957E3"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La economía amarilla.</w:t>
      </w:r>
    </w:p>
    <w:p w14:paraId="432D7449"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La economía gris.</w:t>
      </w:r>
    </w:p>
    <w:p w14:paraId="41D2DFAC"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La economía negra.</w:t>
      </w:r>
    </w:p>
    <w:p w14:paraId="51DBAA71" w14:textId="77777777" w:rsidR="00071898" w:rsidRPr="004C7CB4" w:rsidRDefault="00071898" w:rsidP="0055764A">
      <w:pPr>
        <w:spacing w:line="240" w:lineRule="auto"/>
        <w:jc w:val="both"/>
        <w:rPr>
          <w:rFonts w:ascii="Arial" w:hAnsi="Arial" w:cs="Arial"/>
          <w:lang w:val="es-MX"/>
        </w:rPr>
      </w:pPr>
      <w:r w:rsidRPr="004C7CB4">
        <w:rPr>
          <w:rFonts w:ascii="Arial" w:eastAsia="Arial" w:hAnsi="Arial" w:cs="Arial"/>
          <w:b/>
          <w:bCs/>
        </w:rPr>
        <w:lastRenderedPageBreak/>
        <w:t xml:space="preserve">Unidad 3. </w:t>
      </w:r>
      <w:r w:rsidRPr="004C7CB4">
        <w:rPr>
          <w:rFonts w:ascii="Arial" w:eastAsia="Arial" w:hAnsi="Arial" w:cs="Arial"/>
          <w:b/>
          <w:bCs/>
          <w:lang w:val="es-MX"/>
        </w:rPr>
        <w:t>Categorización temática.</w:t>
      </w:r>
    </w:p>
    <w:p w14:paraId="73268C89"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El análisis económico tradicional.</w:t>
      </w:r>
    </w:p>
    <w:p w14:paraId="28EA5BA8"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Las ramas y actividades económicas.</w:t>
      </w:r>
    </w:p>
    <w:p w14:paraId="41CB077C" w14:textId="77777777" w:rsidR="00071898" w:rsidRPr="004C7CB4" w:rsidRDefault="00071898" w:rsidP="00CF6A23">
      <w:pPr>
        <w:pStyle w:val="Prrafodelista"/>
        <w:numPr>
          <w:ilvl w:val="0"/>
          <w:numId w:val="321"/>
        </w:numPr>
        <w:spacing w:after="200" w:line="240" w:lineRule="auto"/>
        <w:jc w:val="both"/>
        <w:rPr>
          <w:rFonts w:ascii="Arial" w:eastAsia="Calibri" w:hAnsi="Arial" w:cs="Arial"/>
          <w:lang w:val="es-MX"/>
        </w:rPr>
      </w:pPr>
      <w:r w:rsidRPr="004C7CB4">
        <w:rPr>
          <w:rFonts w:ascii="Arial" w:eastAsia="Arial" w:hAnsi="Arial" w:cs="Arial"/>
          <w:lang w:val="es-MX"/>
        </w:rPr>
        <w:t>Principales indicadores de actividad económica.</w:t>
      </w:r>
    </w:p>
    <w:p w14:paraId="24EAF684"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Clasificación de temáticas en la paleta.</w:t>
      </w:r>
    </w:p>
    <w:p w14:paraId="64FFF0F4"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Bonos temáticos.</w:t>
      </w:r>
    </w:p>
    <w:p w14:paraId="49CBBA06" w14:textId="77777777" w:rsidR="00071898" w:rsidRPr="004C7CB4" w:rsidRDefault="00071898" w:rsidP="0055764A">
      <w:pPr>
        <w:pStyle w:val="Prrafodelista"/>
        <w:spacing w:line="240" w:lineRule="auto"/>
        <w:ind w:left="0"/>
        <w:jc w:val="both"/>
        <w:rPr>
          <w:rFonts w:ascii="Arial" w:eastAsia="Arial" w:hAnsi="Arial" w:cs="Arial"/>
          <w:b/>
          <w:bCs/>
        </w:rPr>
      </w:pPr>
    </w:p>
    <w:p w14:paraId="27AC5BE9" w14:textId="77777777" w:rsidR="00071898" w:rsidRPr="004C7CB4" w:rsidRDefault="00071898" w:rsidP="0055764A">
      <w:pPr>
        <w:pStyle w:val="Prrafodelista"/>
        <w:spacing w:line="240" w:lineRule="auto"/>
        <w:ind w:left="0"/>
        <w:jc w:val="both"/>
        <w:rPr>
          <w:rFonts w:ascii="Arial" w:hAnsi="Arial" w:cs="Arial"/>
          <w:lang w:val="es-MX"/>
        </w:rPr>
      </w:pPr>
      <w:r w:rsidRPr="004C7CB4">
        <w:rPr>
          <w:rFonts w:ascii="Arial" w:eastAsia="Arial" w:hAnsi="Arial" w:cs="Arial"/>
          <w:b/>
          <w:bCs/>
        </w:rPr>
        <w:t>Unidad</w:t>
      </w:r>
      <w:r w:rsidRPr="004C7CB4">
        <w:rPr>
          <w:rFonts w:ascii="Arial" w:eastAsia="Arial" w:hAnsi="Arial" w:cs="Arial"/>
          <w:b/>
          <w:bCs/>
          <w:lang w:val="es-MX"/>
        </w:rPr>
        <w:t xml:space="preserve"> </w:t>
      </w:r>
      <w:r w:rsidRPr="004C7CB4">
        <w:rPr>
          <w:rFonts w:ascii="Arial" w:eastAsia="Arial" w:hAnsi="Arial" w:cs="Arial"/>
          <w:b/>
          <w:bCs/>
        </w:rPr>
        <w:t>4. L</w:t>
      </w:r>
      <w:r w:rsidRPr="004C7CB4">
        <w:rPr>
          <w:rFonts w:ascii="Arial" w:eastAsia="Arial" w:hAnsi="Arial" w:cs="Arial"/>
          <w:b/>
          <w:bCs/>
          <w:lang w:val="es-MX"/>
        </w:rPr>
        <w:t>os Objetivos de Desarrollo Sostenible.</w:t>
      </w:r>
    </w:p>
    <w:p w14:paraId="1A4ECA6B"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El Programa Naciones Unidas para el Desarrollo (PNUD) y su rol en las nuevas tendencias.</w:t>
      </w:r>
    </w:p>
    <w:p w14:paraId="5BB83D5E"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rPr>
        <w:t>L</w:t>
      </w:r>
      <w:r w:rsidRPr="004C7CB4">
        <w:rPr>
          <w:rFonts w:ascii="Arial" w:eastAsia="Arial" w:hAnsi="Arial" w:cs="Arial"/>
          <w:lang w:val="es-MX"/>
        </w:rPr>
        <w:t>os Objetivos de Desarrollo Sostenible (ODS).</w:t>
      </w:r>
    </w:p>
    <w:p w14:paraId="46171877"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El desarrollo sostenible.</w:t>
      </w:r>
    </w:p>
    <w:p w14:paraId="7F12547C"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El desarrollo sustentable.</w:t>
      </w:r>
    </w:p>
    <w:p w14:paraId="7D400F48" w14:textId="77777777" w:rsidR="00071898" w:rsidRPr="004C7CB4" w:rsidRDefault="00071898" w:rsidP="0055764A">
      <w:pPr>
        <w:spacing w:line="240" w:lineRule="auto"/>
        <w:jc w:val="both"/>
        <w:rPr>
          <w:rFonts w:ascii="Arial" w:hAnsi="Arial" w:cs="Arial"/>
          <w:lang w:val="es-MX"/>
        </w:rPr>
      </w:pPr>
      <w:r w:rsidRPr="004C7CB4">
        <w:rPr>
          <w:rFonts w:ascii="Arial" w:eastAsia="Arial" w:hAnsi="Arial" w:cs="Arial"/>
          <w:b/>
          <w:bCs/>
        </w:rPr>
        <w:t>Unidad 5.</w:t>
      </w:r>
      <w:r w:rsidRPr="004C7CB4">
        <w:rPr>
          <w:rFonts w:ascii="Arial" w:eastAsia="Arial" w:hAnsi="Arial" w:cs="Arial"/>
          <w:b/>
          <w:bCs/>
          <w:lang w:val="es-MX"/>
        </w:rPr>
        <w:t xml:space="preserve"> Aplicación de la economía cromática en la política pública.</w:t>
      </w:r>
    </w:p>
    <w:p w14:paraId="1D972F46" w14:textId="77777777" w:rsidR="00071898" w:rsidRPr="004C7CB4" w:rsidRDefault="00071898" w:rsidP="00CF6A23">
      <w:pPr>
        <w:pStyle w:val="Prrafodelista"/>
        <w:numPr>
          <w:ilvl w:val="0"/>
          <w:numId w:val="321"/>
        </w:numPr>
        <w:spacing w:after="200" w:line="240" w:lineRule="auto"/>
        <w:jc w:val="both"/>
        <w:rPr>
          <w:rFonts w:ascii="Arial" w:eastAsia="Arial" w:hAnsi="Arial" w:cs="Arial"/>
        </w:rPr>
      </w:pPr>
      <w:r w:rsidRPr="004C7CB4">
        <w:rPr>
          <w:rFonts w:ascii="Arial" w:eastAsia="Arial" w:hAnsi="Arial" w:cs="Arial"/>
          <w:lang w:val="es-MX"/>
        </w:rPr>
        <w:t>Indicios de economía cromática en Costa Rica.</w:t>
      </w:r>
    </w:p>
    <w:p w14:paraId="4BFD5C7B" w14:textId="77777777" w:rsidR="00071898" w:rsidRPr="004C7CB4" w:rsidRDefault="00071898" w:rsidP="00CF6A23">
      <w:pPr>
        <w:pStyle w:val="Prrafodelista"/>
        <w:numPr>
          <w:ilvl w:val="0"/>
          <w:numId w:val="321"/>
        </w:numPr>
        <w:spacing w:after="200" w:line="240" w:lineRule="auto"/>
        <w:jc w:val="both"/>
        <w:rPr>
          <w:rFonts w:ascii="Arial" w:eastAsia="Arial" w:hAnsi="Arial" w:cs="Arial"/>
        </w:rPr>
      </w:pPr>
      <w:r w:rsidRPr="004C7CB4">
        <w:rPr>
          <w:rFonts w:ascii="Arial" w:eastAsia="Arial" w:hAnsi="Arial" w:cs="Arial"/>
          <w:lang w:val="es-MX"/>
        </w:rPr>
        <w:t>Vinculación de las políticas públicas con los ODS.</w:t>
      </w:r>
    </w:p>
    <w:p w14:paraId="51D1C289" w14:textId="77777777" w:rsidR="00071898" w:rsidRPr="004C7CB4" w:rsidRDefault="00071898" w:rsidP="00CF6A23">
      <w:pPr>
        <w:pStyle w:val="Prrafodelista"/>
        <w:numPr>
          <w:ilvl w:val="0"/>
          <w:numId w:val="321"/>
        </w:numPr>
        <w:spacing w:after="200" w:line="240" w:lineRule="auto"/>
        <w:jc w:val="both"/>
        <w:rPr>
          <w:rFonts w:ascii="Arial" w:eastAsia="Arial" w:hAnsi="Arial" w:cs="Arial"/>
        </w:rPr>
      </w:pPr>
      <w:r w:rsidRPr="004C7CB4">
        <w:rPr>
          <w:rFonts w:ascii="Arial" w:eastAsia="Arial" w:hAnsi="Arial" w:cs="Arial"/>
          <w:lang w:val="es-MX"/>
        </w:rPr>
        <w:t>Costa Rica y la Organización para la Cooperación y el Desarrollo Económico (OCDE).</w:t>
      </w:r>
    </w:p>
    <w:p w14:paraId="7720D22A" w14:textId="77777777" w:rsidR="00071898" w:rsidRPr="004C7CB4" w:rsidRDefault="00071898" w:rsidP="0055764A">
      <w:pPr>
        <w:spacing w:line="240" w:lineRule="auto"/>
        <w:jc w:val="both"/>
        <w:rPr>
          <w:rFonts w:ascii="Arial" w:hAnsi="Arial" w:cs="Arial"/>
        </w:rPr>
      </w:pPr>
      <w:r w:rsidRPr="004C7CB4">
        <w:rPr>
          <w:rFonts w:ascii="Arial" w:eastAsia="Arial" w:hAnsi="Arial" w:cs="Arial"/>
          <w:b/>
          <w:bCs/>
        </w:rPr>
        <w:t xml:space="preserve">Unidad 6. </w:t>
      </w:r>
      <w:r w:rsidRPr="004C7CB4">
        <w:rPr>
          <w:rFonts w:ascii="Arial" w:eastAsia="Arial" w:hAnsi="Arial" w:cs="Arial"/>
          <w:b/>
          <w:bCs/>
          <w:lang w:val="es-MX"/>
        </w:rPr>
        <w:t>La importancia de la ética en las nuevas tendencias económicas.</w:t>
      </w:r>
    </w:p>
    <w:p w14:paraId="412B91A4"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rPr>
        <w:t>Principios y valores de la ética personal. </w:t>
      </w:r>
      <w:r w:rsidRPr="004C7CB4">
        <w:rPr>
          <w:rFonts w:ascii="Arial" w:eastAsia="Arial" w:hAnsi="Arial" w:cs="Arial"/>
          <w:lang w:val="es-MX"/>
        </w:rPr>
        <w:t> </w:t>
      </w:r>
    </w:p>
    <w:p w14:paraId="3F7F0823" w14:textId="77777777" w:rsidR="00071898" w:rsidRPr="004C7CB4" w:rsidRDefault="00071898" w:rsidP="00CF6A23">
      <w:pPr>
        <w:pStyle w:val="Prrafodelista"/>
        <w:numPr>
          <w:ilvl w:val="0"/>
          <w:numId w:val="321"/>
        </w:numPr>
        <w:spacing w:after="200" w:line="240" w:lineRule="auto"/>
        <w:jc w:val="both"/>
        <w:rPr>
          <w:rFonts w:ascii="Arial" w:hAnsi="Arial" w:cs="Arial"/>
        </w:rPr>
      </w:pPr>
      <w:r w:rsidRPr="004C7CB4">
        <w:rPr>
          <w:rFonts w:ascii="Arial" w:eastAsia="Arial" w:hAnsi="Arial" w:cs="Arial"/>
        </w:rPr>
        <w:t>Ética profesional y el desempeño laboral. </w:t>
      </w:r>
    </w:p>
    <w:p w14:paraId="0767EC1A" w14:textId="77777777" w:rsidR="00071898" w:rsidRPr="004C7CB4" w:rsidRDefault="00071898" w:rsidP="00CF6A23">
      <w:pPr>
        <w:pStyle w:val="Prrafodelista"/>
        <w:numPr>
          <w:ilvl w:val="0"/>
          <w:numId w:val="321"/>
        </w:numPr>
        <w:spacing w:after="200" w:line="240" w:lineRule="auto"/>
        <w:jc w:val="both"/>
        <w:rPr>
          <w:rFonts w:ascii="Arial" w:eastAsia="Arial" w:hAnsi="Arial" w:cs="Arial"/>
        </w:rPr>
      </w:pPr>
      <w:r w:rsidRPr="004C7CB4">
        <w:rPr>
          <w:rFonts w:ascii="Arial" w:eastAsia="Arial" w:hAnsi="Arial" w:cs="Arial"/>
        </w:rPr>
        <w:t xml:space="preserve">Buenas prácticas éticas en </w:t>
      </w:r>
      <w:r w:rsidRPr="004C7CB4">
        <w:rPr>
          <w:rFonts w:ascii="Arial" w:eastAsia="Arial" w:hAnsi="Arial" w:cs="Arial"/>
          <w:lang w:val="es-MX"/>
        </w:rPr>
        <w:t>la economía cromática</w:t>
      </w:r>
      <w:r w:rsidRPr="004C7CB4">
        <w:rPr>
          <w:rFonts w:ascii="Arial" w:eastAsia="Arial" w:hAnsi="Arial" w:cs="Arial"/>
        </w:rPr>
        <w:t>.   </w:t>
      </w:r>
    </w:p>
    <w:p w14:paraId="38D95C91" w14:textId="77777777" w:rsidR="00071898" w:rsidRPr="004C7CB4" w:rsidRDefault="00071898" w:rsidP="0055764A">
      <w:pPr>
        <w:spacing w:after="0" w:line="240" w:lineRule="auto"/>
        <w:ind w:left="-220"/>
        <w:jc w:val="both"/>
        <w:textAlignment w:val="baseline"/>
        <w:rPr>
          <w:rFonts w:ascii="Arial" w:hAnsi="Arial" w:cs="Arial"/>
        </w:rPr>
      </w:pPr>
    </w:p>
    <w:p w14:paraId="05C0E638" w14:textId="77777777" w:rsidR="00071898" w:rsidRPr="004C7CB4" w:rsidRDefault="00071898" w:rsidP="0055764A">
      <w:pPr>
        <w:spacing w:line="240" w:lineRule="auto"/>
        <w:jc w:val="both"/>
        <w:rPr>
          <w:rFonts w:ascii="Arial" w:hAnsi="Arial" w:cs="Arial"/>
          <w:b/>
          <w:lang w:val="es-MX"/>
        </w:rPr>
      </w:pPr>
      <w:r w:rsidRPr="004C7CB4">
        <w:rPr>
          <w:rFonts w:ascii="Arial" w:hAnsi="Arial" w:cs="Arial"/>
          <w:b/>
          <w:bCs/>
          <w:lang w:val="es-MX"/>
        </w:rPr>
        <w:t>METODOLOGIA DE ENSEÑANZA</w:t>
      </w:r>
    </w:p>
    <w:p w14:paraId="544CA704" w14:textId="77777777" w:rsidR="00071898" w:rsidRPr="00CA2EC1" w:rsidRDefault="00071898" w:rsidP="0055764A">
      <w:pPr>
        <w:pStyle w:val="Prrafodelista"/>
        <w:spacing w:line="240" w:lineRule="auto"/>
        <w:ind w:left="0"/>
        <w:jc w:val="both"/>
        <w:rPr>
          <w:rFonts w:ascii="Arial" w:eastAsia="Arial" w:hAnsi="Arial" w:cs="Arial"/>
          <w:color w:val="2F5496" w:themeColor="accent1" w:themeShade="BF"/>
          <w:lang w:val="es-MX" w:eastAsia="es-CR"/>
        </w:rPr>
      </w:pPr>
      <w:r w:rsidRPr="00CA2EC1">
        <w:rPr>
          <w:rFonts w:ascii="Arial" w:eastAsia="MS Mincho" w:hAnsi="Arial" w:cs="Arial"/>
          <w:color w:val="2F5496" w:themeColor="accent1" w:themeShade="BF"/>
          <w:lang w:eastAsia="es-CR"/>
        </w:rPr>
        <w:t>Este es un curso de interacción entre los estudiantes y el profesor de tipo participativo, donde las actividades planificadas incentivan el aprendizaje basado en la resolución de problemas (Aprendizaje Basado en Problemas).</w:t>
      </w:r>
      <w:r w:rsidRPr="00CA2EC1">
        <w:rPr>
          <w:rFonts w:ascii="Arial" w:eastAsia="MS Mincho" w:hAnsi="Arial" w:cs="Arial"/>
          <w:color w:val="2F5496" w:themeColor="accent1" w:themeShade="BF"/>
          <w:lang w:val="es-MX" w:eastAsia="es-CR"/>
        </w:rPr>
        <w:t xml:space="preserve"> </w:t>
      </w:r>
      <w:r w:rsidRPr="00CA2EC1">
        <w:rPr>
          <w:rFonts w:ascii="Arial" w:eastAsia="MS Mincho" w:hAnsi="Arial" w:cs="Arial"/>
          <w:color w:val="2F5496" w:themeColor="accent1" w:themeShade="BF"/>
          <w:lang w:eastAsia="es-CR"/>
        </w:rPr>
        <w:t xml:space="preserve">Las actividades que se desarrollarán en el curso son los siguientes: </w:t>
      </w:r>
      <w:r w:rsidRPr="00CA2EC1">
        <w:rPr>
          <w:rFonts w:ascii="Arial" w:eastAsia="Arial" w:hAnsi="Arial" w:cs="Arial"/>
          <w:color w:val="2F5496" w:themeColor="accent1" w:themeShade="BF"/>
          <w:lang w:val="es-MX" w:eastAsia="es-CR"/>
        </w:rPr>
        <w:t>Mapas mentales, e</w:t>
      </w:r>
      <w:r w:rsidRPr="00CA2EC1">
        <w:rPr>
          <w:rFonts w:ascii="Arial" w:eastAsia="Arial" w:hAnsi="Arial" w:cs="Arial"/>
          <w:color w:val="2F5496" w:themeColor="accent1" w:themeShade="BF"/>
          <w:lang w:eastAsia="es-CR"/>
        </w:rPr>
        <w:t>nsayo</w:t>
      </w:r>
      <w:r w:rsidRPr="00CA2EC1">
        <w:rPr>
          <w:rFonts w:ascii="Arial" w:eastAsia="Arial" w:hAnsi="Arial" w:cs="Arial"/>
          <w:color w:val="2F5496" w:themeColor="accent1" w:themeShade="BF"/>
          <w:lang w:val="es-MX" w:eastAsia="es-CR"/>
        </w:rPr>
        <w:t>s, estudios de caso y proyecto final.</w:t>
      </w:r>
    </w:p>
    <w:p w14:paraId="1BB038E5" w14:textId="77777777" w:rsidR="00071898" w:rsidRPr="00CA2EC1" w:rsidRDefault="00071898" w:rsidP="0055764A">
      <w:pPr>
        <w:spacing w:line="240" w:lineRule="auto"/>
        <w:jc w:val="both"/>
        <w:rPr>
          <w:rFonts w:ascii="Arial" w:eastAsia="MS Mincho" w:hAnsi="Arial" w:cs="Arial"/>
          <w:color w:val="2F5496" w:themeColor="accent1" w:themeShade="BF"/>
          <w:lang w:eastAsia="es-CR"/>
        </w:rPr>
      </w:pPr>
      <w:r w:rsidRPr="00CA2EC1">
        <w:rPr>
          <w:rFonts w:ascii="Arial" w:eastAsia="MS Mincho" w:hAnsi="Arial" w:cs="Arial"/>
          <w:color w:val="2F5496" w:themeColor="accent1" w:themeShade="BF"/>
          <w:lang w:eastAsia="es-CR"/>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0DEAB692" w14:textId="77777777" w:rsidR="00CA2EC1" w:rsidRPr="00CA2EC1" w:rsidRDefault="00071898" w:rsidP="0055764A">
      <w:pPr>
        <w:spacing w:after="120" w:line="240" w:lineRule="auto"/>
        <w:jc w:val="both"/>
        <w:rPr>
          <w:rFonts w:ascii="Arial" w:eastAsia="MS Mincho" w:hAnsi="Arial" w:cs="Arial"/>
          <w:color w:val="2F5496" w:themeColor="accent1" w:themeShade="BF"/>
          <w:lang w:eastAsia="es-CR"/>
        </w:rPr>
      </w:pPr>
      <w:r w:rsidRPr="00CA2EC1">
        <w:rPr>
          <w:rFonts w:ascii="Arial" w:eastAsia="MS Mincho" w:hAnsi="Arial" w:cs="Arial"/>
          <w:color w:val="2F5496" w:themeColor="accent1" w:themeShade="BF"/>
          <w:lang w:eastAsia="es-CR"/>
        </w:rPr>
        <w:t>Su finalidad es la formación de estudiantes capaces de</w:t>
      </w:r>
      <w:r w:rsidRPr="00CA2EC1">
        <w:rPr>
          <w:rFonts w:ascii="Arial" w:hAnsi="Arial" w:cs="Arial"/>
          <w:color w:val="2F5496" w:themeColor="accent1" w:themeShade="BF"/>
        </w:rPr>
        <w:t xml:space="preserve"> ev</w:t>
      </w:r>
      <w:r w:rsidRPr="00CA2EC1">
        <w:rPr>
          <w:rFonts w:ascii="Arial" w:eastAsia="MS Mincho" w:hAnsi="Arial" w:cs="Arial"/>
          <w:color w:val="2F5496" w:themeColor="accent1" w:themeShade="BF"/>
        </w:rPr>
        <w:t>aluar los fundamentos de la economía c</w:t>
      </w:r>
      <w:r w:rsidRPr="00CA2EC1">
        <w:rPr>
          <w:rFonts w:ascii="Arial" w:eastAsia="MS Mincho" w:hAnsi="Arial" w:cs="Arial"/>
          <w:color w:val="2F5496" w:themeColor="accent1" w:themeShade="BF"/>
          <w:lang w:val="es-MX"/>
        </w:rPr>
        <w:t>romática y sus tendencias</w:t>
      </w:r>
      <w:r w:rsidRPr="00CA2EC1">
        <w:rPr>
          <w:rFonts w:ascii="Arial" w:eastAsia="MS Mincho" w:hAnsi="Arial" w:cs="Arial"/>
          <w:color w:val="2F5496" w:themeColor="accent1" w:themeShade="BF"/>
          <w:lang w:val="es-PY"/>
        </w:rPr>
        <w:t xml:space="preserve"> para la resolución del problema económico que puede</w:t>
      </w:r>
      <w:r w:rsidRPr="00CA2EC1">
        <w:rPr>
          <w:rFonts w:ascii="Arial" w:eastAsia="MS Mincho" w:hAnsi="Arial" w:cs="Arial"/>
          <w:color w:val="2F5496" w:themeColor="accent1" w:themeShade="BF"/>
          <w:lang w:val="es-MX"/>
        </w:rPr>
        <w:t>n</w:t>
      </w:r>
      <w:r w:rsidRPr="00CA2EC1">
        <w:rPr>
          <w:rFonts w:ascii="Arial" w:eastAsia="MS Mincho" w:hAnsi="Arial" w:cs="Arial"/>
          <w:color w:val="2F5496" w:themeColor="accent1" w:themeShade="BF"/>
          <w:lang w:val="es-PY"/>
        </w:rPr>
        <w:t xml:space="preserve"> enfrenta</w:t>
      </w:r>
      <w:r w:rsidRPr="00CA2EC1">
        <w:rPr>
          <w:rFonts w:ascii="Arial" w:eastAsia="MS Mincho" w:hAnsi="Arial" w:cs="Arial"/>
          <w:color w:val="2F5496" w:themeColor="accent1" w:themeShade="BF"/>
          <w:lang w:val="es-MX"/>
        </w:rPr>
        <w:t>r los países</w:t>
      </w:r>
      <w:r w:rsidRPr="00CA2EC1">
        <w:rPr>
          <w:rFonts w:ascii="Arial" w:eastAsia="MS Mincho" w:hAnsi="Arial" w:cs="Arial"/>
          <w:color w:val="2F5496" w:themeColor="accent1" w:themeShade="BF"/>
          <w:lang w:val="es-PY"/>
        </w:rPr>
        <w:t>, considerando la teoría económica tradicional</w:t>
      </w:r>
      <w:r w:rsidRPr="00CA2EC1">
        <w:rPr>
          <w:rFonts w:ascii="Arial" w:eastAsia="MS Mincho" w:hAnsi="Arial" w:cs="Arial"/>
          <w:color w:val="2F5496" w:themeColor="accent1" w:themeShade="BF"/>
          <w:lang w:val="es-MX" w:eastAsia="es-ES"/>
        </w:rPr>
        <w:t>.</w:t>
      </w:r>
      <w:r w:rsidRPr="00CA2EC1">
        <w:rPr>
          <w:rFonts w:ascii="Arial" w:eastAsia="MS Mincho" w:hAnsi="Arial" w:cs="Arial"/>
          <w:color w:val="2F5496" w:themeColor="accent1" w:themeShade="BF"/>
          <w:lang w:eastAsia="es-CR"/>
        </w:rPr>
        <w:t xml:space="preserve"> </w:t>
      </w:r>
    </w:p>
    <w:p w14:paraId="52836702" w14:textId="1FEACDED" w:rsidR="00071898" w:rsidRPr="00CA2EC1" w:rsidRDefault="00071898" w:rsidP="0055764A">
      <w:pPr>
        <w:spacing w:after="120" w:line="240" w:lineRule="auto"/>
        <w:jc w:val="both"/>
        <w:rPr>
          <w:rFonts w:ascii="Arial" w:eastAsia="MS Mincho" w:hAnsi="Arial" w:cs="Arial"/>
          <w:color w:val="2F5496" w:themeColor="accent1" w:themeShade="BF"/>
          <w:lang w:eastAsia="es-CR"/>
        </w:rPr>
      </w:pPr>
      <w:r w:rsidRPr="00CA2EC1">
        <w:rPr>
          <w:rFonts w:ascii="Arial" w:eastAsia="MS Mincho" w:hAnsi="Arial" w:cs="Arial"/>
          <w:color w:val="2F5496" w:themeColor="accent1" w:themeShade="BF"/>
          <w:lang w:eastAsia="es-CR"/>
        </w:rPr>
        <w:t>El ABP pretende que los estudiantes analicen los principios de la ética en la economía,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16138BF3" w14:textId="77777777" w:rsidR="00071898" w:rsidRPr="00CA2EC1" w:rsidRDefault="00071898" w:rsidP="0055764A">
      <w:pPr>
        <w:spacing w:after="0" w:line="240" w:lineRule="auto"/>
        <w:contextualSpacing/>
        <w:jc w:val="both"/>
        <w:rPr>
          <w:rFonts w:ascii="Arial" w:eastAsia="Times New Roman" w:hAnsi="Arial" w:cs="Arial"/>
          <w:color w:val="2F5496" w:themeColor="accent1" w:themeShade="BF"/>
          <w:lang w:val="es-MX"/>
        </w:rPr>
      </w:pPr>
      <w:r w:rsidRPr="00CA2EC1">
        <w:rPr>
          <w:rFonts w:ascii="Arial" w:eastAsia="MS Mincho" w:hAnsi="Arial" w:cs="Arial"/>
          <w:color w:val="2F5496" w:themeColor="accent1" w:themeShade="BF"/>
          <w:lang w:eastAsia="es-CR"/>
        </w:rPr>
        <w:lastRenderedPageBreak/>
        <w:t>Es un aprendizaje orientado a la acción, no se trata solo de aprender acerca de algo sino de hacer algo, por lo que las personas estudiantes podrán interpretar el entorno económico desde el punto de vista tradicional diferenciarlo del punto de vista alternativo y moderno, emplear los diferentes significados de los colores de la economía y categorizar los diferentes subtemas en dicha paleta y analizar el entorno y formula una política pública relacionada con las esferas cromáticas</w:t>
      </w:r>
      <w:r w:rsidRPr="00CA2EC1">
        <w:rPr>
          <w:rFonts w:ascii="Arial" w:eastAsia="Times New Roman" w:hAnsi="Arial" w:cs="Arial"/>
          <w:color w:val="2F5496" w:themeColor="accent1" w:themeShade="BF"/>
          <w:lang w:val="es-MX"/>
        </w:rPr>
        <w:t>.</w:t>
      </w:r>
    </w:p>
    <w:p w14:paraId="1A23CE8C" w14:textId="77777777" w:rsidR="00CA2EC1" w:rsidRPr="00CA2EC1" w:rsidRDefault="00CA2EC1" w:rsidP="0055764A">
      <w:pPr>
        <w:spacing w:after="0" w:line="240" w:lineRule="auto"/>
        <w:contextualSpacing/>
        <w:jc w:val="both"/>
        <w:rPr>
          <w:rFonts w:ascii="Arial" w:eastAsia="Times New Roman" w:hAnsi="Arial" w:cs="Arial"/>
          <w:color w:val="2F5496" w:themeColor="accent1" w:themeShade="BF"/>
          <w:lang w:val="es-MX"/>
        </w:rPr>
      </w:pPr>
    </w:p>
    <w:p w14:paraId="06ECA30D" w14:textId="77777777" w:rsidR="00071898" w:rsidRPr="00CA2EC1" w:rsidRDefault="00071898" w:rsidP="0055764A">
      <w:pPr>
        <w:spacing w:after="0" w:line="240" w:lineRule="auto"/>
        <w:contextualSpacing/>
        <w:jc w:val="both"/>
        <w:rPr>
          <w:rFonts w:ascii="Arial" w:eastAsia="Times New Roman" w:hAnsi="Arial" w:cs="Arial"/>
          <w:color w:val="2F5496" w:themeColor="accent1" w:themeShade="BF"/>
          <w:lang w:eastAsia="es-CR"/>
        </w:rPr>
      </w:pPr>
      <w:r w:rsidRPr="00CA2EC1">
        <w:rPr>
          <w:rFonts w:ascii="Arial" w:eastAsia="Times New Roman" w:hAnsi="Arial" w:cs="Arial"/>
          <w:color w:val="2F5496" w:themeColor="accent1" w:themeShade="BF"/>
          <w:lang w:eastAsia="es-CR"/>
        </w:rPr>
        <w:t>El trabajo en equipo y colaborativo se estimula mediante, mapas mentales, resolución de casos, ensayos y proyectos finales con su respectiva técnica expositiva,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3F37DEEC" w14:textId="77777777" w:rsidR="00071898" w:rsidRPr="00CA2EC1" w:rsidRDefault="00071898" w:rsidP="0055764A">
      <w:pPr>
        <w:spacing w:line="240" w:lineRule="auto"/>
        <w:contextualSpacing/>
        <w:jc w:val="both"/>
        <w:rPr>
          <w:rFonts w:ascii="Arial" w:eastAsia="Times New Roman" w:hAnsi="Arial" w:cs="Arial"/>
          <w:color w:val="2F5496" w:themeColor="accent1" w:themeShade="BF"/>
          <w:lang w:eastAsia="es-CR"/>
        </w:rPr>
      </w:pPr>
    </w:p>
    <w:p w14:paraId="5D6FDC39" w14:textId="77777777" w:rsidR="00071898" w:rsidRPr="00CA2EC1" w:rsidRDefault="00071898" w:rsidP="0055764A">
      <w:pPr>
        <w:spacing w:line="240" w:lineRule="auto"/>
        <w:contextualSpacing/>
        <w:jc w:val="both"/>
        <w:rPr>
          <w:rFonts w:ascii="Arial" w:eastAsia="Times New Roman" w:hAnsi="Arial" w:cs="Arial"/>
          <w:color w:val="2F5496" w:themeColor="accent1" w:themeShade="BF"/>
          <w:lang w:eastAsia="es-CR"/>
        </w:rPr>
      </w:pPr>
      <w:r w:rsidRPr="00CA2EC1">
        <w:rPr>
          <w:rFonts w:ascii="Arial" w:eastAsia="Times New Roman" w:hAnsi="Arial" w:cs="Arial"/>
          <w:color w:val="2F5496" w:themeColor="accent1" w:themeShade="BF"/>
          <w:lang w:eastAsia="es-CR"/>
        </w:rPr>
        <w:t xml:space="preserve">El método de enseñanza-aprendizaje utilizado en el desarrollo de este curso se concibe como un proceso de análisis y síntesis, lo cual a través de cada actividad servirá para la internalización de la importancia del pensamiento crítico y de una visión de la Economía </w:t>
      </w:r>
      <w:r w:rsidRPr="00CA2EC1">
        <w:rPr>
          <w:rFonts w:ascii="Arial" w:eastAsia="Times New Roman" w:hAnsi="Arial" w:cs="Arial"/>
          <w:color w:val="2F5496" w:themeColor="accent1" w:themeShade="BF"/>
          <w:lang w:val="es-MX" w:eastAsia="es-CR"/>
        </w:rPr>
        <w:t>Cromática</w:t>
      </w:r>
      <w:r w:rsidRPr="00CA2EC1">
        <w:rPr>
          <w:rFonts w:ascii="Arial" w:eastAsia="Times New Roman" w:hAnsi="Arial" w:cs="Arial"/>
          <w:color w:val="2F5496" w:themeColor="accent1" w:themeShade="BF"/>
          <w:lang w:eastAsia="es-CR"/>
        </w:rPr>
        <w:t>.</w:t>
      </w:r>
    </w:p>
    <w:p w14:paraId="27606467" w14:textId="77777777" w:rsidR="00071898" w:rsidRPr="00CA2EC1" w:rsidRDefault="00071898" w:rsidP="0055764A">
      <w:pPr>
        <w:spacing w:line="240" w:lineRule="auto"/>
        <w:contextualSpacing/>
        <w:jc w:val="both"/>
        <w:rPr>
          <w:rFonts w:ascii="Arial" w:eastAsia="Times New Roman" w:hAnsi="Arial" w:cs="Arial"/>
          <w:color w:val="2F5496" w:themeColor="accent1" w:themeShade="BF"/>
          <w:lang w:eastAsia="es-CR"/>
        </w:rPr>
      </w:pPr>
    </w:p>
    <w:p w14:paraId="37F89A43" w14:textId="77777777" w:rsidR="00071898" w:rsidRPr="00CA2EC1" w:rsidRDefault="00071898" w:rsidP="0055764A">
      <w:pPr>
        <w:spacing w:line="240" w:lineRule="auto"/>
        <w:jc w:val="both"/>
        <w:rPr>
          <w:rFonts w:ascii="Arial" w:hAnsi="Arial" w:cs="Arial"/>
          <w:color w:val="2F5496" w:themeColor="accent1" w:themeShade="BF"/>
        </w:rPr>
      </w:pPr>
      <w:r w:rsidRPr="00CA2EC1">
        <w:rPr>
          <w:rFonts w:ascii="Arial" w:hAnsi="Arial" w:cs="Arial"/>
          <w:color w:val="2F5496" w:themeColor="accent1" w:themeShade="BF"/>
        </w:rPr>
        <w:t xml:space="preserve">El Aprendizaje Basado en problemas aplicado en las actividades de aprendizaje: Ensayo, estudio de caso, mapas mentales y proyecto final, abre un abanico de posibilidades a la innovación didáctica, desarrolla capacidades tales como el aprendizaje significativo, autónomo, además de la visión integral de los problemas en forma interdisciplinaria.  </w:t>
      </w:r>
    </w:p>
    <w:p w14:paraId="5742C3D2" w14:textId="77777777" w:rsidR="00071898" w:rsidRPr="00CA2EC1" w:rsidRDefault="00071898" w:rsidP="0055764A">
      <w:pPr>
        <w:spacing w:line="240" w:lineRule="auto"/>
        <w:jc w:val="both"/>
        <w:rPr>
          <w:rFonts w:ascii="Arial" w:hAnsi="Arial" w:cs="Arial"/>
          <w:color w:val="2F5496" w:themeColor="accent1" w:themeShade="BF"/>
          <w:lang w:eastAsia="es-CR"/>
        </w:rPr>
      </w:pPr>
      <w:r w:rsidRPr="00CA2EC1">
        <w:rPr>
          <w:rFonts w:ascii="Arial" w:hAnsi="Arial" w:cs="Arial"/>
          <w:color w:val="2F5496" w:themeColor="accent1" w:themeShade="BF"/>
          <w:lang w:eastAsia="es-CR"/>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22696CE6" w14:textId="3F210183" w:rsidR="00071898" w:rsidRPr="004C7CB4" w:rsidRDefault="00382D89" w:rsidP="0055764A">
      <w:pPr>
        <w:spacing w:line="240" w:lineRule="auto"/>
        <w:jc w:val="both"/>
        <w:rPr>
          <w:rFonts w:ascii="Arial" w:eastAsia="Calibri" w:hAnsi="Arial" w:cs="Arial"/>
          <w:b/>
        </w:rPr>
      </w:pPr>
      <w:r w:rsidRPr="004C7CB4">
        <w:rPr>
          <w:rFonts w:ascii="Arial" w:eastAsia="Calibri" w:hAnsi="Arial" w:cs="Arial"/>
          <w:b/>
          <w:bCs/>
        </w:rPr>
        <w:t xml:space="preserve">ESTRATEGIAS DE APRENDIZAJE </w:t>
      </w:r>
    </w:p>
    <w:p w14:paraId="41837305" w14:textId="77777777" w:rsidR="00071898" w:rsidRPr="004C7CB4" w:rsidRDefault="00071898" w:rsidP="0055764A">
      <w:pPr>
        <w:spacing w:line="240" w:lineRule="auto"/>
        <w:jc w:val="both"/>
        <w:rPr>
          <w:rFonts w:ascii="Arial" w:hAnsi="Arial" w:cs="Arial"/>
        </w:rPr>
      </w:pPr>
      <w:r w:rsidRPr="004C7CB4">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6AE05AE2" w14:textId="77777777" w:rsidR="00071898" w:rsidRPr="004C7CB4" w:rsidRDefault="00071898" w:rsidP="0055764A">
      <w:pPr>
        <w:spacing w:line="240" w:lineRule="auto"/>
        <w:jc w:val="both"/>
        <w:rPr>
          <w:rFonts w:ascii="Arial" w:hAnsi="Arial" w:cs="Arial"/>
        </w:rPr>
      </w:pPr>
      <w:r w:rsidRPr="004C7CB4">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3C0B88A9" w14:textId="77777777" w:rsidR="00071898" w:rsidRPr="004C7CB4" w:rsidRDefault="00071898" w:rsidP="0055764A">
      <w:pPr>
        <w:spacing w:line="240" w:lineRule="auto"/>
        <w:jc w:val="both"/>
        <w:rPr>
          <w:rFonts w:ascii="Arial" w:eastAsia="Times New Roman" w:hAnsi="Arial" w:cs="Arial"/>
        </w:rPr>
      </w:pPr>
      <w:r w:rsidRPr="004C7CB4">
        <w:rPr>
          <w:rFonts w:ascii="Arial" w:hAnsi="Arial" w:cs="Arial"/>
        </w:rPr>
        <w:t xml:space="preserve">La integración de los saberes del curso se evidencia mediante la evaluación </w:t>
      </w:r>
      <w:r w:rsidRPr="004C7CB4">
        <w:rPr>
          <w:rFonts w:ascii="Arial" w:eastAsia="MS Mincho" w:hAnsi="Arial" w:cs="Arial"/>
        </w:rPr>
        <w:t>de los fundamentos de la economía c</w:t>
      </w:r>
      <w:r w:rsidRPr="004C7CB4">
        <w:rPr>
          <w:rFonts w:ascii="Arial" w:eastAsia="MS Mincho" w:hAnsi="Arial" w:cs="Arial"/>
          <w:lang w:val="es-MX"/>
        </w:rPr>
        <w:t>romática y sus tendencias</w:t>
      </w:r>
      <w:r w:rsidRPr="004C7CB4">
        <w:rPr>
          <w:rFonts w:ascii="Arial" w:eastAsia="MS Mincho" w:hAnsi="Arial" w:cs="Arial"/>
          <w:lang w:val="es-PY"/>
        </w:rPr>
        <w:t xml:space="preserve"> para la resolución del problema económico que puede</w:t>
      </w:r>
      <w:r w:rsidRPr="004C7CB4">
        <w:rPr>
          <w:rFonts w:ascii="Arial" w:eastAsia="MS Mincho" w:hAnsi="Arial" w:cs="Arial"/>
          <w:lang w:val="es-MX"/>
        </w:rPr>
        <w:t>n</w:t>
      </w:r>
      <w:r w:rsidRPr="004C7CB4">
        <w:rPr>
          <w:rFonts w:ascii="Arial" w:eastAsia="MS Mincho" w:hAnsi="Arial" w:cs="Arial"/>
          <w:lang w:val="es-PY"/>
        </w:rPr>
        <w:t xml:space="preserve"> enfrenta</w:t>
      </w:r>
      <w:r w:rsidRPr="004C7CB4">
        <w:rPr>
          <w:rFonts w:ascii="Arial" w:eastAsia="MS Mincho" w:hAnsi="Arial" w:cs="Arial"/>
          <w:lang w:val="es-MX"/>
        </w:rPr>
        <w:t>r los países</w:t>
      </w:r>
      <w:r w:rsidRPr="004C7CB4">
        <w:rPr>
          <w:rFonts w:ascii="Arial" w:eastAsia="MS Mincho" w:hAnsi="Arial" w:cs="Arial"/>
          <w:lang w:val="es-PY"/>
        </w:rPr>
        <w:t>, considerando la teoría económica tradicional</w:t>
      </w:r>
      <w:r w:rsidRPr="004C7CB4">
        <w:rPr>
          <w:rFonts w:ascii="Arial" w:hAnsi="Arial" w:cs="Arial"/>
          <w:snapToGrid w:val="0"/>
        </w:rPr>
        <w:t>, estos rasgos se sustentan en el enfoque curricular constructivista de la carrera y en la concepción epistemológica por competencias y tópicos generativos, relacionados a</w:t>
      </w:r>
      <w:r w:rsidRPr="004C7CB4">
        <w:rPr>
          <w:rFonts w:ascii="Arial" w:eastAsia="Times New Roman" w:hAnsi="Arial" w:cs="Arial"/>
        </w:rPr>
        <w:t xml:space="preserve"> la </w:t>
      </w:r>
      <w:r w:rsidRPr="004C7CB4">
        <w:rPr>
          <w:rFonts w:ascii="Arial" w:eastAsia="Arial" w:hAnsi="Arial" w:cs="Arial"/>
          <w:lang w:val="es-MX"/>
        </w:rPr>
        <w:t>Introducción a las nuevas tendencias económicas; los colores de la Economía y su aporte al desarrollo sostenible</w:t>
      </w:r>
      <w:r w:rsidRPr="004C7CB4">
        <w:rPr>
          <w:rFonts w:ascii="Arial" w:eastAsia="Arial" w:hAnsi="Arial" w:cs="Arial"/>
        </w:rPr>
        <w:t>; c</w:t>
      </w:r>
      <w:r w:rsidRPr="004C7CB4">
        <w:rPr>
          <w:rFonts w:ascii="Arial" w:eastAsia="Arial" w:hAnsi="Arial" w:cs="Arial"/>
          <w:lang w:val="es-MX"/>
        </w:rPr>
        <w:t xml:space="preserve">ategorización temática; los Objetivos de Desarrollo Sostenible; aplicación de la economía cromática en la política pública; y la importancia de la ética en las nuevas tendencias económicas. </w:t>
      </w:r>
    </w:p>
    <w:p w14:paraId="21869F47" w14:textId="77777777" w:rsidR="00071898" w:rsidRPr="004C7CB4" w:rsidRDefault="00071898" w:rsidP="0055764A">
      <w:pPr>
        <w:spacing w:line="240" w:lineRule="auto"/>
        <w:jc w:val="both"/>
        <w:rPr>
          <w:rFonts w:ascii="Arial" w:hAnsi="Arial" w:cs="Arial"/>
          <w:snapToGrid w:val="0"/>
        </w:rPr>
      </w:pPr>
      <w:r w:rsidRPr="004C7CB4">
        <w:rPr>
          <w:rFonts w:ascii="Arial" w:hAnsi="Arial" w:cs="Arial"/>
          <w:snapToGrid w:val="0"/>
        </w:rPr>
        <w:t xml:space="preserve">Todo lo anterior se instrumenta a través de estrategias de aprendizaje activo, como lo son los mapas mentales, el ensayo, estudio de caso y proyecto final. Estas estrategias permiten </w:t>
      </w:r>
      <w:r w:rsidRPr="004C7CB4">
        <w:rPr>
          <w:rFonts w:ascii="Arial" w:hAnsi="Arial" w:cs="Arial"/>
          <w:snapToGrid w:val="0"/>
        </w:rPr>
        <w:lastRenderedPageBreak/>
        <w:t>la delimitación indicada en el desempeño competencial especifico planteado en el curso, así como en los tópicos generativos específicos.</w:t>
      </w:r>
    </w:p>
    <w:p w14:paraId="44991F24" w14:textId="360B9240" w:rsidR="00071898" w:rsidRDefault="00071898" w:rsidP="0055764A">
      <w:pPr>
        <w:spacing w:line="240" w:lineRule="auto"/>
        <w:jc w:val="both"/>
        <w:rPr>
          <w:rFonts w:ascii="Arial" w:hAnsi="Arial" w:cs="Arial"/>
          <w:snapToGrid w:val="0"/>
        </w:rPr>
      </w:pPr>
      <w:r w:rsidRPr="004C7CB4">
        <w:rPr>
          <w:rFonts w:ascii="Arial" w:hAnsi="Arial" w:cs="Arial"/>
          <w:snapToGrid w:val="0"/>
        </w:rPr>
        <w:t>La integración de los rasgos de este curso está pensada en función de las competencias específicas, las estrategias de aprendizaje, los tópicos generativos y el enfoque curricular, tal como se puede evidenciar en la coherencia relacionada al componente curricular de competencias, criterios de desempeño, evidencias, metodología, estrategias de aprendizaje y evaluación. Cómo se puede evidenciar todos los elementos están unidos por un hilo conductor que da coherencia al curso.</w:t>
      </w:r>
      <w:r w:rsidR="00D251DF">
        <w:rPr>
          <w:rFonts w:ascii="Arial" w:hAnsi="Arial" w:cs="Arial"/>
          <w:snapToGrid w:val="0"/>
        </w:rPr>
        <w:t xml:space="preserve"> </w:t>
      </w:r>
    </w:p>
    <w:p w14:paraId="69B332A3" w14:textId="77777777" w:rsidR="00696393" w:rsidRPr="00D251DF" w:rsidRDefault="00696393" w:rsidP="00696393">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Se emplean las siguientes estrategias de aprendizaje. </w:t>
      </w:r>
    </w:p>
    <w:p w14:paraId="1AAA7E52" w14:textId="77777777" w:rsidR="00696393" w:rsidRPr="00D251DF" w:rsidRDefault="00696393" w:rsidP="00696393">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El ABP es la columna vertebral de la metodología, centrándose en la resolución de problemas reales o simulados relacionados con el curso. Los estudiantes analizan situaciones complejas, integrando conocimientos teóricos y prácticos para proponer soluciones innovadoras. </w:t>
      </w:r>
    </w:p>
    <w:p w14:paraId="19BCC0DF" w14:textId="77777777" w:rsidR="00696393" w:rsidRPr="00633A2F" w:rsidRDefault="00696393" w:rsidP="00696393">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 xml:space="preserve">El </w:t>
      </w:r>
      <w:r w:rsidRPr="00633A2F">
        <w:rPr>
          <w:rFonts w:ascii="Arial" w:hAnsi="Arial" w:cs="Arial"/>
          <w:snapToGrid w:val="0"/>
          <w:color w:val="2F5496" w:themeColor="accent1" w:themeShade="BF"/>
        </w:rPr>
        <w:t>Aprendizaje colaborativo y basado en proyectos</w:t>
      </w:r>
      <w:r w:rsidRPr="00D251DF">
        <w:rPr>
          <w:rFonts w:ascii="Arial" w:hAnsi="Arial" w:cs="Arial"/>
          <w:snapToGrid w:val="0"/>
          <w:color w:val="2F5496" w:themeColor="accent1" w:themeShade="BF"/>
        </w:rPr>
        <w:t xml:space="preserve"> </w:t>
      </w:r>
      <w:r w:rsidRPr="00633A2F">
        <w:rPr>
          <w:rFonts w:ascii="Arial" w:hAnsi="Arial" w:cs="Arial"/>
          <w:snapToGrid w:val="0"/>
          <w:color w:val="2F5496" w:themeColor="accent1" w:themeShade="BF"/>
        </w:rPr>
        <w:t>promueve la interacción entre estudiantes y el desarrollo de habilidades blandas, como el trabajo en equipo, la comunicación efectiva y el liderazgo.</w:t>
      </w:r>
      <w:r w:rsidRPr="00D251DF">
        <w:rPr>
          <w:rFonts w:ascii="Arial" w:hAnsi="Arial" w:cs="Arial"/>
          <w:snapToGrid w:val="0"/>
          <w:color w:val="2F5496" w:themeColor="accent1" w:themeShade="BF"/>
        </w:rPr>
        <w:t xml:space="preserve"> Esta estrategia de aprendizaje prepara a los estudiantes para trabajar en entornos colaborativos y enfrentar desafíos profesionales con una visión integral y ética.</w:t>
      </w:r>
    </w:p>
    <w:p w14:paraId="793FDD83" w14:textId="77777777" w:rsidR="00696393" w:rsidRDefault="00696393" w:rsidP="00696393">
      <w:pPr>
        <w:spacing w:line="240" w:lineRule="auto"/>
        <w:jc w:val="both"/>
        <w:rPr>
          <w:rFonts w:ascii="Arial" w:hAnsi="Arial" w:cs="Arial"/>
          <w:snapToGrid w:val="0"/>
          <w:color w:val="2F5496" w:themeColor="accent1" w:themeShade="BF"/>
        </w:rPr>
      </w:pPr>
      <w:r w:rsidRPr="00D251DF">
        <w:rPr>
          <w:rFonts w:ascii="Arial" w:hAnsi="Arial" w:cs="Arial"/>
          <w:snapToGrid w:val="0"/>
          <w:color w:val="2F5496" w:themeColor="accent1" w:themeShade="BF"/>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2221D4C4" w14:textId="77777777" w:rsidR="00696393" w:rsidRDefault="00696393" w:rsidP="00696393">
      <w:pPr>
        <w:spacing w:line="240" w:lineRule="auto"/>
        <w:jc w:val="both"/>
        <w:rPr>
          <w:rFonts w:ascii="Arial" w:hAnsi="Arial" w:cs="Arial"/>
          <w:snapToGrid w:val="0"/>
          <w:color w:val="2F5496" w:themeColor="accent1" w:themeShade="BF"/>
        </w:rPr>
      </w:pPr>
      <w:r>
        <w:rPr>
          <w:rFonts w:ascii="Arial" w:hAnsi="Arial" w:cs="Arial"/>
          <w:snapToGrid w:val="0"/>
          <w:color w:val="2F5496" w:themeColor="accent1" w:themeShade="BF"/>
        </w:rPr>
        <w:t>Empleando el STEM como estrategia de aprendizaje</w:t>
      </w:r>
      <w:r w:rsidRPr="00BA601C">
        <w:rPr>
          <w:rFonts w:ascii="Arial" w:hAnsi="Arial" w:cs="Arial"/>
          <w:snapToGrid w:val="0"/>
          <w:color w:val="2F5496" w:themeColor="accent1" w:themeShade="BF"/>
        </w:rPr>
        <w:t xml:space="preserv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06EC2585" w14:textId="77777777" w:rsidR="00696393" w:rsidRPr="00D251DF" w:rsidRDefault="00696393" w:rsidP="00696393">
      <w:pPr>
        <w:spacing w:line="240" w:lineRule="auto"/>
        <w:jc w:val="both"/>
        <w:rPr>
          <w:rFonts w:ascii="Arial" w:hAnsi="Arial" w:cs="Arial"/>
          <w:snapToGrid w:val="0"/>
          <w:color w:val="2F5496" w:themeColor="accent1" w:themeShade="BF"/>
        </w:rPr>
      </w:pPr>
      <w:r w:rsidRPr="00951ED1">
        <w:rPr>
          <w:rFonts w:ascii="Arial" w:hAnsi="Arial" w:cs="Arial"/>
          <w:snapToGrid w:val="0"/>
          <w:color w:val="2F5496" w:themeColor="accent1" w:themeShade="BF"/>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w:t>
      </w:r>
      <w:r w:rsidRPr="00D07F32">
        <w:rPr>
          <w:rFonts w:ascii="Arial" w:hAnsi="Arial" w:cs="Arial"/>
          <w:snapToGrid w:val="0"/>
          <w:color w:val="2F5496" w:themeColor="accent1" w:themeShade="BF"/>
        </w:rPr>
        <w:t>Este equilibrio permite a los estudiantes no solo comprender la teoría, sino también desarrollar habilidades prácticas, como la resolución de problemas, el análisis crítico y la toma de decisiones. </w:t>
      </w:r>
    </w:p>
    <w:p w14:paraId="414C7255" w14:textId="77777777" w:rsidR="00071898" w:rsidRPr="004C7CB4" w:rsidRDefault="00071898" w:rsidP="0055764A">
      <w:pPr>
        <w:shd w:val="clear" w:color="auto" w:fill="FFFFFF"/>
        <w:spacing w:line="240" w:lineRule="auto"/>
        <w:jc w:val="both"/>
        <w:rPr>
          <w:rFonts w:ascii="Arial" w:hAnsi="Arial" w:cs="Arial"/>
          <w:b/>
          <w:bCs/>
          <w:snapToGrid w:val="0"/>
        </w:rPr>
      </w:pPr>
      <w:r w:rsidRPr="004C7CB4">
        <w:rPr>
          <w:rFonts w:ascii="Arial" w:hAnsi="Arial" w:cs="Arial"/>
          <w:b/>
          <w:bCs/>
          <w:snapToGrid w:val="0"/>
        </w:rPr>
        <w:t xml:space="preserve">Las técnicas propias del curso son: </w:t>
      </w:r>
    </w:p>
    <w:p w14:paraId="2CCB00F2" w14:textId="77777777" w:rsidR="00071898" w:rsidRPr="004C7CB4" w:rsidRDefault="00071898" w:rsidP="0055764A">
      <w:pPr>
        <w:tabs>
          <w:tab w:val="left" w:pos="350"/>
        </w:tabs>
        <w:spacing w:after="120" w:line="240" w:lineRule="auto"/>
        <w:jc w:val="both"/>
        <w:rPr>
          <w:rFonts w:ascii="Arial" w:eastAsia="Arial" w:hAnsi="Arial" w:cs="Arial"/>
        </w:rPr>
      </w:pPr>
      <w:r w:rsidRPr="004C7CB4">
        <w:rPr>
          <w:rFonts w:ascii="Arial" w:eastAsia="Arial" w:hAnsi="Arial" w:cs="Arial"/>
          <w:b/>
          <w:bCs/>
        </w:rPr>
        <w:t>Mapas Mentales:</w:t>
      </w:r>
      <w:r w:rsidRPr="004C7CB4">
        <w:rPr>
          <w:rFonts w:ascii="Arial" w:eastAsiaTheme="minorEastAsia" w:hAnsi="Arial" w:cs="Arial"/>
        </w:rPr>
        <w:t xml:space="preserve"> </w:t>
      </w:r>
      <w:r w:rsidRPr="004C7CB4">
        <w:rPr>
          <w:rFonts w:ascii="Arial" w:eastAsia="Arial" w:hAnsi="Arial" w:cs="Arial"/>
        </w:rPr>
        <w:t xml:space="preserve">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del conocimiento. La técnica resulta ser un medio altamente efectivo para fomentar una comprensión integral y estructurada para que la persona estudiante logre describir </w:t>
      </w:r>
      <w:r w:rsidRPr="004C7CB4">
        <w:rPr>
          <w:rFonts w:ascii="Arial" w:eastAsia="Times New Roman" w:hAnsi="Arial" w:cs="Arial"/>
          <w:lang w:val="es-MX"/>
        </w:rPr>
        <w:t xml:space="preserve">el </w:t>
      </w:r>
      <w:r w:rsidRPr="004C7CB4">
        <w:rPr>
          <w:rFonts w:ascii="Arial" w:eastAsia="Times New Roman" w:hAnsi="Arial" w:cs="Arial"/>
          <w:lang w:val="es-MX"/>
        </w:rPr>
        <w:lastRenderedPageBreak/>
        <w:t>entorno y formula una política pública relacionada con las esferas cromáticas y de los Objetivos de Desarrollo Sostenible.</w:t>
      </w:r>
      <w:r w:rsidRPr="004C7CB4">
        <w:rPr>
          <w:rFonts w:ascii="Arial" w:eastAsia="Arial" w:hAnsi="Arial" w:cs="Arial"/>
        </w:rPr>
        <w:t xml:space="preserve"> Los mapas mentales permiten visualizar de manera clara y organizada las interconexiones y relaciones entre estos elementos, brindando a los estudiantes una herramienta para analizar y representar la complejidad de estos conceptos, además de facilitar la identificación de patrones históricos y la generación de reflexiones fundamentadas, propiciando así un entendimiento más profundo de la evolución económica. La actividad se desarrollará de manera individual para promover la reflexión individual, evaluándose en las semanas 3, 6, y 12. Los posibles temas para abordar en los mapas mentales podrían incluir las características de las economías poscapitalistas, las metodologías de pobreza y la clasificación de actividades económicas en colores. Estos temas ofrecen un amplio campo para explorar y representar de manera gráfica, promoviendo un análisis detallado y una comprensión innovadora de los procesos económicos.</w:t>
      </w:r>
    </w:p>
    <w:p w14:paraId="02F00422" w14:textId="77777777" w:rsidR="00071898" w:rsidRPr="004C7CB4" w:rsidRDefault="00071898" w:rsidP="0055764A">
      <w:pPr>
        <w:tabs>
          <w:tab w:val="left" w:pos="350"/>
        </w:tabs>
        <w:spacing w:after="120" w:line="240" w:lineRule="auto"/>
        <w:jc w:val="both"/>
        <w:rPr>
          <w:rFonts w:ascii="Arial" w:eastAsia="Arial" w:hAnsi="Arial" w:cs="Arial"/>
        </w:rPr>
      </w:pPr>
      <w:r w:rsidRPr="004C7CB4">
        <w:rPr>
          <w:rFonts w:ascii="Arial" w:eastAsia="Arial" w:hAnsi="Arial" w:cs="Arial"/>
        </w:rPr>
        <w:t>Los temas de los mapas mentales son:</w:t>
      </w:r>
    </w:p>
    <w:p w14:paraId="4CDB3304" w14:textId="77777777" w:rsidR="00071898" w:rsidRPr="004C7CB4" w:rsidRDefault="00071898" w:rsidP="00D04B38">
      <w:pPr>
        <w:pStyle w:val="Prrafodelista"/>
        <w:numPr>
          <w:ilvl w:val="0"/>
          <w:numId w:val="541"/>
        </w:numPr>
        <w:tabs>
          <w:tab w:val="left" w:pos="350"/>
        </w:tabs>
        <w:spacing w:after="120" w:line="240" w:lineRule="auto"/>
        <w:jc w:val="both"/>
        <w:rPr>
          <w:rFonts w:ascii="Arial" w:eastAsia="Calibri" w:hAnsi="Arial" w:cs="Arial"/>
        </w:rPr>
      </w:pPr>
      <w:r w:rsidRPr="004C7CB4">
        <w:rPr>
          <w:rFonts w:ascii="Arial" w:eastAsia="Arial" w:hAnsi="Arial" w:cs="Arial"/>
        </w:rPr>
        <w:t xml:space="preserve">Mapa mental 1: </w:t>
      </w:r>
      <w:r w:rsidRPr="004C7CB4">
        <w:rPr>
          <w:rFonts w:ascii="Arial" w:eastAsia="Arial" w:hAnsi="Arial" w:cs="Arial"/>
          <w:lang w:val="es-MX"/>
        </w:rPr>
        <w:t>Los modelos de consumo lineales.</w:t>
      </w:r>
    </w:p>
    <w:p w14:paraId="1040EFCF" w14:textId="77777777" w:rsidR="00071898" w:rsidRPr="004C7CB4" w:rsidRDefault="00071898" w:rsidP="00D04B38">
      <w:pPr>
        <w:pStyle w:val="Prrafodelista"/>
        <w:numPr>
          <w:ilvl w:val="0"/>
          <w:numId w:val="541"/>
        </w:numPr>
        <w:tabs>
          <w:tab w:val="left" w:pos="350"/>
        </w:tabs>
        <w:spacing w:after="120" w:line="240" w:lineRule="auto"/>
        <w:jc w:val="both"/>
        <w:rPr>
          <w:rFonts w:ascii="Arial" w:eastAsia="Arial" w:hAnsi="Arial" w:cs="Arial"/>
        </w:rPr>
      </w:pPr>
      <w:r w:rsidRPr="004C7CB4">
        <w:rPr>
          <w:rFonts w:ascii="Arial" w:eastAsia="Arial" w:hAnsi="Arial" w:cs="Arial"/>
        </w:rPr>
        <w:t>Mapa mental 2: Los bonos temáticos.</w:t>
      </w:r>
    </w:p>
    <w:p w14:paraId="263C8A07" w14:textId="77777777" w:rsidR="00071898" w:rsidRPr="004C7CB4" w:rsidRDefault="00071898" w:rsidP="00D04B38">
      <w:pPr>
        <w:pStyle w:val="Prrafodelista"/>
        <w:numPr>
          <w:ilvl w:val="0"/>
          <w:numId w:val="541"/>
        </w:numPr>
        <w:tabs>
          <w:tab w:val="left" w:pos="350"/>
        </w:tabs>
        <w:spacing w:after="120" w:line="240" w:lineRule="auto"/>
        <w:jc w:val="both"/>
        <w:rPr>
          <w:rFonts w:ascii="Arial" w:eastAsia="Arial" w:hAnsi="Arial" w:cs="Arial"/>
        </w:rPr>
      </w:pPr>
      <w:r w:rsidRPr="004C7CB4">
        <w:rPr>
          <w:rFonts w:ascii="Arial" w:eastAsia="Arial" w:hAnsi="Arial" w:cs="Arial"/>
        </w:rPr>
        <w:t>Mapa mental 3: Los Objetivos de Desarrollo Sostenible.</w:t>
      </w:r>
    </w:p>
    <w:p w14:paraId="2C44F65C" w14:textId="77777777" w:rsidR="00071898" w:rsidRPr="004C7CB4" w:rsidRDefault="00071898" w:rsidP="00D04B38">
      <w:pPr>
        <w:pStyle w:val="Prrafodelista"/>
        <w:numPr>
          <w:ilvl w:val="0"/>
          <w:numId w:val="535"/>
        </w:numPr>
        <w:spacing w:after="200" w:line="240" w:lineRule="auto"/>
        <w:jc w:val="both"/>
        <w:rPr>
          <w:rFonts w:ascii="Arial" w:eastAsiaTheme="minorEastAsia" w:hAnsi="Arial" w:cs="Arial"/>
        </w:rPr>
      </w:pPr>
      <w:r w:rsidRPr="004C7CB4">
        <w:rPr>
          <w:rFonts w:ascii="Arial" w:eastAsiaTheme="minorEastAsia" w:hAnsi="Arial" w:cs="Arial"/>
        </w:rPr>
        <w:t>Entrega en formato PDF u otro formato no editable.</w:t>
      </w:r>
    </w:p>
    <w:p w14:paraId="6CABEA41" w14:textId="77777777" w:rsidR="00071898" w:rsidRPr="004C7CB4" w:rsidRDefault="00071898" w:rsidP="0055764A">
      <w:pPr>
        <w:spacing w:line="240" w:lineRule="auto"/>
        <w:jc w:val="both"/>
        <w:rPr>
          <w:rFonts w:ascii="Arial" w:hAnsi="Arial" w:cs="Arial"/>
          <w:lang w:val="es-MX"/>
        </w:rPr>
      </w:pPr>
      <w:r w:rsidRPr="004C7CB4">
        <w:rPr>
          <w:rFonts w:ascii="Arial" w:hAnsi="Arial" w:cs="Arial"/>
          <w:b/>
          <w:bCs/>
        </w:rPr>
        <w:t>Proyecto Final:</w:t>
      </w:r>
      <w:r w:rsidRPr="004C7CB4">
        <w:rPr>
          <w:rFonts w:ascii="Arial" w:hAnsi="Arial" w:cs="Arial"/>
        </w:rPr>
        <w:t xml:space="preserve"> El proyecto final consiste en situar a</w:t>
      </w:r>
      <w:r w:rsidRPr="004C7CB4">
        <w:rPr>
          <w:rFonts w:ascii="Arial" w:hAnsi="Arial" w:cs="Arial"/>
          <w:lang w:val="es-MX"/>
        </w:rPr>
        <w:t>l</w:t>
      </w:r>
      <w:r w:rsidRPr="004C7CB4">
        <w:rPr>
          <w:rFonts w:ascii="Arial" w:hAnsi="Arial" w:cs="Arial"/>
        </w:rPr>
        <w:t xml:space="preserve"> </w:t>
      </w:r>
      <w:r w:rsidRPr="004C7CB4">
        <w:rPr>
          <w:rFonts w:ascii="Arial" w:hAnsi="Arial" w:cs="Arial"/>
          <w:lang w:val="es-MX"/>
        </w:rPr>
        <w:t>estudiante</w:t>
      </w:r>
      <w:r w:rsidRPr="004C7CB4">
        <w:rPr>
          <w:rFonts w:ascii="Arial" w:hAnsi="Arial" w:cs="Arial"/>
        </w:rPr>
        <w:t xml:space="preserve">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w:t>
      </w:r>
      <w:r w:rsidRPr="004C7CB4">
        <w:rPr>
          <w:rFonts w:ascii="Arial" w:hAnsi="Arial" w:cs="Arial"/>
          <w:shd w:val="clear" w:color="auto" w:fill="FFFFFF"/>
        </w:rPr>
        <w:t xml:space="preserve">on las temáticas correspondientes del curso de </w:t>
      </w:r>
      <w:r w:rsidRPr="004C7CB4">
        <w:rPr>
          <w:rFonts w:ascii="Arial" w:hAnsi="Arial" w:cs="Arial"/>
          <w:shd w:val="clear" w:color="auto" w:fill="FFFFFF"/>
          <w:lang w:val="es-MX"/>
        </w:rPr>
        <w:t>Economía Cromática</w:t>
      </w:r>
      <w:r w:rsidRPr="004C7CB4">
        <w:rPr>
          <w:rFonts w:ascii="Arial" w:hAnsi="Arial" w:cs="Arial"/>
          <w:shd w:val="clear" w:color="auto" w:fill="FFFFFF"/>
        </w:rPr>
        <w:t xml:space="preserve"> de manera colaborativa entre los estudiantes y con el acompañamiento del docente. </w:t>
      </w:r>
      <w:r w:rsidRPr="004C7CB4">
        <w:rPr>
          <w:rFonts w:ascii="Arial" w:hAnsi="Arial" w:cs="Arial"/>
        </w:rPr>
        <w:t>Se desarrollarán los temas de categorización temática, a</w:t>
      </w:r>
      <w:r w:rsidRPr="004C7CB4">
        <w:rPr>
          <w:rFonts w:ascii="Arial" w:eastAsiaTheme="minorEastAsia" w:hAnsi="Arial" w:cs="Arial"/>
          <w:lang w:val="es-MX"/>
        </w:rPr>
        <w:t>plicación de la economía cromática en la política pública</w:t>
      </w:r>
      <w:r w:rsidRPr="004C7CB4">
        <w:rPr>
          <w:rFonts w:ascii="Arial" w:eastAsiaTheme="minorEastAsia" w:hAnsi="Arial" w:cs="Arial"/>
        </w:rPr>
        <w:t xml:space="preserve"> y su vinculación con los ODS, en general, la aplicación práctica de todos estos elementos para el curso de </w:t>
      </w:r>
      <w:r w:rsidRPr="004C7CB4">
        <w:rPr>
          <w:rFonts w:ascii="Arial" w:eastAsiaTheme="minorEastAsia" w:hAnsi="Arial" w:cs="Arial"/>
          <w:lang w:val="es-MX"/>
        </w:rPr>
        <w:t>Economía Cromática.</w:t>
      </w:r>
      <w:r w:rsidRPr="004C7CB4">
        <w:rPr>
          <w:rFonts w:ascii="Arial" w:eastAsiaTheme="minorEastAsia" w:hAnsi="Arial" w:cs="Arial"/>
        </w:rPr>
        <w:t xml:space="preserve"> El proyecto es un trabajo</w:t>
      </w:r>
      <w:r w:rsidRPr="004C7CB4">
        <w:rPr>
          <w:rFonts w:ascii="Arial" w:hAnsi="Arial" w:cs="Arial"/>
        </w:rPr>
        <w:t xml:space="preserve"> con la participación periódica del docente que asesorará ante consultas sobre este.</w:t>
      </w:r>
      <w:r w:rsidRPr="004C7CB4">
        <w:rPr>
          <w:rFonts w:ascii="Arial" w:hAnsi="Arial" w:cs="Arial"/>
          <w:i/>
          <w:iCs/>
          <w:shd w:val="clear" w:color="auto" w:fill="FFFFFF"/>
        </w:rPr>
        <w:t xml:space="preserve"> </w:t>
      </w:r>
      <w:r w:rsidRPr="004C7CB4">
        <w:rPr>
          <w:rFonts w:ascii="Arial" w:hAnsi="Arial" w:cs="Arial"/>
          <w:shd w:val="clear" w:color="auto" w:fill="FFFFFF"/>
        </w:rPr>
        <w:t xml:space="preserve">Se desarrollan las habilidades de trabajo colaborativo, cuyos marcos teóricos se verán aplicados en contextos reales y estos se vinculan a la evaluación, por lo que </w:t>
      </w:r>
      <w:r w:rsidRPr="004C7CB4">
        <w:rPr>
          <w:rFonts w:ascii="Arial" w:eastAsia="MS Mincho" w:hAnsi="Arial" w:cs="Arial"/>
          <w:lang w:val="es-ES"/>
        </w:rPr>
        <w:t xml:space="preserve">el propio estudiante identifica </w:t>
      </w:r>
      <w:r w:rsidRPr="004C7CB4">
        <w:rPr>
          <w:rFonts w:ascii="Arial" w:hAnsi="Arial" w:cs="Arial"/>
        </w:rPr>
        <w:t xml:space="preserve">sus necesidades y pone en marcha los medios y las estrategias a su alcance para dar respuesta al problema. El docente ejerce como impulsor de ese primer reto y como apoyo en el camino hacia su solución, a modo de guía, supervisor y facilitador. </w:t>
      </w:r>
      <w:r w:rsidRPr="004C7CB4">
        <w:rPr>
          <w:rFonts w:ascii="Arial" w:hAnsi="Arial" w:cs="Arial"/>
          <w:lang w:val="es-MX"/>
        </w:rPr>
        <w:t>Al ser este un trabajo final, se asigna el tema en Semana 2, en la semana 5 se entrega el primer avance, en la semana 10 el segundo y la entrega final y exposición en semana 15, en esta semana se realizará una exposición final.</w:t>
      </w:r>
      <w:r w:rsidRPr="004C7CB4">
        <w:rPr>
          <w:rFonts w:ascii="Arial" w:eastAsia="Calibri" w:hAnsi="Arial" w:cs="Arial"/>
        </w:rPr>
        <w:t xml:space="preserve">  </w:t>
      </w:r>
    </w:p>
    <w:p w14:paraId="1A46C0B8" w14:textId="77777777" w:rsidR="00071898" w:rsidRPr="004C7CB4" w:rsidRDefault="00071898" w:rsidP="0055764A">
      <w:pPr>
        <w:spacing w:line="240" w:lineRule="auto"/>
        <w:jc w:val="both"/>
        <w:rPr>
          <w:rFonts w:ascii="Arial" w:hAnsi="Arial" w:cs="Arial"/>
          <w:lang w:val="es-MX"/>
        </w:rPr>
      </w:pPr>
      <w:r w:rsidRPr="004C7CB4">
        <w:rPr>
          <w:rFonts w:ascii="Arial" w:eastAsia="Calibri" w:hAnsi="Arial" w:cs="Arial"/>
        </w:rPr>
        <w:t xml:space="preserve">Los Temas para investigar:  </w:t>
      </w:r>
    </w:p>
    <w:p w14:paraId="275C051F" w14:textId="77777777" w:rsidR="00071898" w:rsidRPr="004C7CB4" w:rsidRDefault="00071898" w:rsidP="0055764A">
      <w:pPr>
        <w:spacing w:line="240" w:lineRule="auto"/>
        <w:jc w:val="both"/>
        <w:rPr>
          <w:rFonts w:ascii="Arial" w:hAnsi="Arial" w:cs="Arial"/>
          <w:b/>
          <w:bCs/>
          <w:lang w:val="es-MX"/>
        </w:rPr>
      </w:pPr>
      <w:r w:rsidRPr="004C7CB4">
        <w:rPr>
          <w:rFonts w:ascii="Arial" w:eastAsia="Calibri" w:hAnsi="Arial" w:cs="Arial"/>
        </w:rPr>
        <w:t>Se distribuyen 4 actividades económicas asignados por el docente entre los grupos conformado, a saber: agricultura y ganadería, manufactura electrónica, servicios de sistemas de información, actividad doméstica no remunerada</w:t>
      </w:r>
    </w:p>
    <w:p w14:paraId="1ECA23EB" w14:textId="77777777" w:rsidR="00071898" w:rsidRPr="004C7CB4" w:rsidRDefault="00071898" w:rsidP="0055764A">
      <w:pPr>
        <w:spacing w:line="240" w:lineRule="auto"/>
        <w:jc w:val="both"/>
        <w:rPr>
          <w:rFonts w:ascii="Arial" w:eastAsia="Arial" w:hAnsi="Arial" w:cs="Arial"/>
        </w:rPr>
      </w:pPr>
      <w:r w:rsidRPr="004C7CB4">
        <w:rPr>
          <w:rFonts w:ascii="Arial" w:eastAsia="Calibri" w:hAnsi="Arial" w:cs="Arial"/>
          <w:b/>
          <w:bCs/>
        </w:rPr>
        <w:t>Ensayo argumentativo:</w:t>
      </w:r>
      <w:r w:rsidRPr="004C7CB4">
        <w:rPr>
          <w:rFonts w:ascii="Arial" w:eastAsia="Calibri" w:hAnsi="Arial" w:cs="Arial"/>
        </w:rPr>
        <w:t xml:space="preserve"> </w:t>
      </w:r>
      <w:r w:rsidRPr="004C7CB4">
        <w:rPr>
          <w:rFonts w:ascii="Arial" w:eastAsia="Arial" w:hAnsi="Arial" w:cs="Arial"/>
        </w:rPr>
        <w:t xml:space="preserve">El ensayo argumentativo como escrito académico permite a cada estudiante expresar opiniones, interpretar y evaluar uno o varios temas con la debida justificación de una manera formal. La idea es demostrar investigación, capacidad de redactar donde haya claridad argumentativa.  El estudiante debe investigar y comprender los conceptos y datos relacionados con el tema del ensayo desde múltiples perspectivas. </w:t>
      </w:r>
      <w:r w:rsidRPr="004C7CB4">
        <w:rPr>
          <w:rFonts w:ascii="Arial" w:eastAsia="Arial" w:hAnsi="Arial" w:cs="Arial"/>
        </w:rPr>
        <w:lastRenderedPageBreak/>
        <w:t xml:space="preserve">Esto implica recopilar información relevante de diversas fuentes, además de construir con argumentos lógicos y coherentes que respalden su posición en el ensayo. Esto incluye la identificación de evidencia teórica-técnica y el uso de datos cuantitativos de las matemáticas.  El objetivo de esta evidencia es desarrollar en el estudiante, capacidades para identificar soluciones interdisciplinarias y a través de estos refinar los conocimientos que den sustento a las soluciones del problema, además, la aplicación del ensayo argumentativo ofrece la posibilidad de desarrollar habilidades de escritura y de argumentación, dará herramientas para la presentación de documentos, reportes o informes que este deba hacer en su entorno profesional. El docente ejercerá un rol de facilitador, orientador en el proceso de investigación, de promotor del pensamiento crítico y evaluador del aprendizaje. Este criterio de desempeño se realizará de forma individual. </w:t>
      </w:r>
    </w:p>
    <w:p w14:paraId="4BD09FC0" w14:textId="77777777" w:rsidR="00071898" w:rsidRPr="004C7CB4" w:rsidRDefault="00071898" w:rsidP="0055764A">
      <w:pPr>
        <w:spacing w:after="200" w:line="240" w:lineRule="auto"/>
        <w:jc w:val="both"/>
        <w:rPr>
          <w:rFonts w:ascii="Arial" w:eastAsia="Arial" w:hAnsi="Arial" w:cs="Arial"/>
        </w:rPr>
      </w:pPr>
      <w:r w:rsidRPr="004C7CB4">
        <w:rPr>
          <w:rFonts w:ascii="Arial" w:eastAsia="Arial" w:hAnsi="Arial" w:cs="Arial"/>
          <w:b/>
          <w:bCs/>
        </w:rPr>
        <w:t>El tema por desarrollar es:</w:t>
      </w:r>
      <w:r w:rsidRPr="004C7CB4">
        <w:rPr>
          <w:rFonts w:ascii="Arial" w:eastAsia="Arial" w:hAnsi="Arial" w:cs="Arial"/>
        </w:rPr>
        <w:t xml:space="preserve"> Ética, legalidad y los colores de la Economía, se entrega y discute en semana 14.</w:t>
      </w:r>
    </w:p>
    <w:p w14:paraId="6C0A419D" w14:textId="77777777" w:rsidR="00071898" w:rsidRPr="004C7CB4" w:rsidRDefault="00071898" w:rsidP="0055764A">
      <w:pPr>
        <w:spacing w:after="120" w:line="240" w:lineRule="auto"/>
        <w:jc w:val="both"/>
        <w:rPr>
          <w:rFonts w:ascii="Arial" w:hAnsi="Arial" w:cs="Arial"/>
        </w:rPr>
      </w:pPr>
      <w:r w:rsidRPr="004C7CB4">
        <w:rPr>
          <w:rFonts w:ascii="Arial" w:eastAsia="Arial" w:hAnsi="Arial" w:cs="Arial"/>
          <w:b/>
          <w:bCs/>
        </w:rPr>
        <w:t xml:space="preserve">Estudios de caso: </w:t>
      </w:r>
      <w:r w:rsidRPr="004C7CB4">
        <w:rPr>
          <w:rFonts w:ascii="Arial" w:eastAsia="Times New Roman" w:hAnsi="Arial" w:cs="Arial"/>
          <w:lang w:eastAsia="es-CR"/>
        </w:rPr>
        <w:t>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w:t>
      </w:r>
      <w:r w:rsidRPr="004C7CB4">
        <w:rPr>
          <w:rFonts w:ascii="Arial" w:hAnsi="Arial" w:cs="Arial"/>
          <w:shd w:val="clear" w:color="auto" w:fill="FFFFFF"/>
        </w:rPr>
        <w:t>omenta la capacidad de resolver problemas mediante pensamiento crítico, potencia el diálogo entre profesionales y estudiantes, se comparten formas de comprensión y se permite reconstruir significados</w:t>
      </w:r>
      <w:r w:rsidRPr="004C7CB4">
        <w:rPr>
          <w:rFonts w:ascii="Arial" w:hAnsi="Arial" w:cs="Arial"/>
        </w:rPr>
        <w:t>. E</w:t>
      </w:r>
      <w:r w:rsidRPr="004C7CB4">
        <w:rPr>
          <w:rFonts w:ascii="Arial" w:eastAsia="MS Mincho" w:hAnsi="Arial" w:cs="Arial"/>
          <w:lang w:val="es-ES"/>
        </w:rPr>
        <w:t xml:space="preserve">l propio estudiante identifica </w:t>
      </w:r>
      <w:r w:rsidRPr="004C7CB4">
        <w:rPr>
          <w:rFonts w:ascii="Arial" w:hAnsi="Arial" w:cs="Arial"/>
        </w:rPr>
        <w:t xml:space="preserve">sus necesidades y pone en marcha los medios y las estrategias a su alcance para dar respuesta al problema. El docente ejerce como impulsor de ese primer reto y como apoyo en el camino hacia su solución, a modo de guía, supervisor y facilitador. </w:t>
      </w:r>
    </w:p>
    <w:p w14:paraId="608406F0" w14:textId="77777777" w:rsidR="00071898" w:rsidRPr="004C7CB4" w:rsidRDefault="00071898" w:rsidP="0055764A">
      <w:pPr>
        <w:spacing w:after="120" w:line="240" w:lineRule="auto"/>
        <w:jc w:val="both"/>
        <w:rPr>
          <w:rFonts w:ascii="Arial" w:hAnsi="Arial" w:cs="Arial"/>
        </w:rPr>
      </w:pPr>
      <w:r w:rsidRPr="004C7CB4">
        <w:rPr>
          <w:rFonts w:ascii="Arial" w:hAnsi="Arial" w:cs="Arial"/>
        </w:rPr>
        <w:t xml:space="preserve">Los temas de los estudios de caso son: </w:t>
      </w:r>
    </w:p>
    <w:p w14:paraId="440B1C66" w14:textId="77777777" w:rsidR="00071898" w:rsidRPr="004C7CB4" w:rsidRDefault="00071898" w:rsidP="00D04B38">
      <w:pPr>
        <w:pStyle w:val="Prrafodelista"/>
        <w:numPr>
          <w:ilvl w:val="0"/>
          <w:numId w:val="544"/>
        </w:numPr>
        <w:spacing w:after="120" w:line="240" w:lineRule="auto"/>
        <w:jc w:val="both"/>
        <w:rPr>
          <w:rFonts w:ascii="Arial" w:hAnsi="Arial" w:cs="Arial"/>
        </w:rPr>
      </w:pPr>
      <w:r w:rsidRPr="004C7CB4">
        <w:rPr>
          <w:rFonts w:ascii="Arial" w:hAnsi="Arial" w:cs="Arial"/>
        </w:rPr>
        <w:t>Estudio de caso 1: Categorización de temáticas</w:t>
      </w:r>
    </w:p>
    <w:p w14:paraId="2527C30A" w14:textId="13647F5C" w:rsidR="00264014" w:rsidRPr="004C7CB4" w:rsidRDefault="00071898" w:rsidP="00D04B38">
      <w:pPr>
        <w:pStyle w:val="Prrafodelista"/>
        <w:numPr>
          <w:ilvl w:val="0"/>
          <w:numId w:val="544"/>
        </w:numPr>
        <w:spacing w:after="120" w:line="240" w:lineRule="auto"/>
        <w:jc w:val="both"/>
        <w:rPr>
          <w:rFonts w:ascii="Arial" w:eastAsia="Arial" w:hAnsi="Arial" w:cs="Arial"/>
        </w:rPr>
      </w:pPr>
      <w:r w:rsidRPr="004C7CB4">
        <w:rPr>
          <w:rFonts w:ascii="Arial" w:hAnsi="Arial" w:cs="Arial"/>
        </w:rPr>
        <w:t>Estudio de caso 2:</w:t>
      </w:r>
      <w:r w:rsidRPr="004C7CB4">
        <w:rPr>
          <w:rFonts w:ascii="Arial" w:eastAsia="Arial" w:hAnsi="Arial" w:cs="Arial"/>
          <w:lang w:val="es-MX"/>
        </w:rPr>
        <w:t xml:space="preserve"> Vinculación de las políticas públicas con los ODS.</w:t>
      </w:r>
    </w:p>
    <w:p w14:paraId="4E430339" w14:textId="71020421" w:rsidR="00071898" w:rsidRPr="004C7CB4" w:rsidRDefault="003504F1" w:rsidP="0055764A">
      <w:pPr>
        <w:spacing w:line="240" w:lineRule="auto"/>
        <w:jc w:val="both"/>
        <w:rPr>
          <w:rFonts w:ascii="Arial" w:hAnsi="Arial" w:cs="Arial"/>
          <w:b/>
          <w:bCs/>
        </w:rPr>
      </w:pPr>
      <w:r w:rsidRPr="004C7CB4">
        <w:rPr>
          <w:rFonts w:ascii="Arial" w:hAnsi="Arial" w:cs="Arial"/>
          <w:b/>
          <w:bCs/>
        </w:rPr>
        <w:t>ESTRATEGIAS DE EVALUACIÓN</w:t>
      </w:r>
    </w:p>
    <w:p w14:paraId="7BDF7BB1" w14:textId="77777777" w:rsidR="00071898" w:rsidRPr="004C7CB4" w:rsidRDefault="00071898" w:rsidP="0055764A">
      <w:pPr>
        <w:spacing w:line="240" w:lineRule="auto"/>
        <w:jc w:val="both"/>
        <w:rPr>
          <w:rFonts w:ascii="Arial" w:hAnsi="Arial" w:cs="Arial"/>
        </w:rPr>
      </w:pPr>
      <w:r w:rsidRPr="004C7CB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47993B46" w14:textId="77777777" w:rsidR="00071898" w:rsidRPr="004C7CB4" w:rsidRDefault="00071898" w:rsidP="0055764A">
      <w:pPr>
        <w:spacing w:line="240" w:lineRule="auto"/>
        <w:jc w:val="both"/>
        <w:rPr>
          <w:rFonts w:ascii="Arial" w:hAnsi="Arial" w:cs="Arial"/>
        </w:rPr>
      </w:pPr>
      <w:r w:rsidRPr="004C7CB4">
        <w:rPr>
          <w:rFonts w:ascii="Arial" w:hAnsi="Arial" w:cs="Arial"/>
        </w:rPr>
        <w:t xml:space="preserve">Para evaluar el aprendizaje adquirido, se propone el siguiente esquema de evaluación y las respectivas rúbricas evaluativas.  </w:t>
      </w:r>
    </w:p>
    <w:p w14:paraId="5C83BD93" w14:textId="77777777" w:rsidR="00071898" w:rsidRPr="004C7CB4" w:rsidRDefault="00071898" w:rsidP="0055764A">
      <w:pPr>
        <w:spacing w:after="0" w:line="240" w:lineRule="auto"/>
        <w:jc w:val="both"/>
        <w:rPr>
          <w:rFonts w:ascii="Arial" w:eastAsia="Times New Roman" w:hAnsi="Arial" w:cs="Arial"/>
          <w:lang w:eastAsia="es-CR"/>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773"/>
        <w:gridCol w:w="1355"/>
      </w:tblGrid>
      <w:tr w:rsidR="003C6757" w:rsidRPr="004C7CB4" w14:paraId="3FF0AB6D"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50CA5BD" w14:textId="77777777" w:rsidR="00071898" w:rsidRPr="004C7CB4" w:rsidRDefault="00071898" w:rsidP="0055764A">
            <w:pPr>
              <w:spacing w:line="240" w:lineRule="auto"/>
              <w:jc w:val="both"/>
              <w:rPr>
                <w:rFonts w:ascii="Arial" w:eastAsia="Arial" w:hAnsi="Arial" w:cs="Arial"/>
                <w:b/>
                <w:bCs/>
              </w:rPr>
            </w:pPr>
            <w:r w:rsidRPr="004C7CB4">
              <w:rPr>
                <w:rFonts w:ascii="Arial" w:eastAsia="Arial" w:hAnsi="Arial" w:cs="Arial"/>
                <w:b/>
                <w:bCs/>
              </w:rPr>
              <w:t>Rubros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113F2EBC" w14:textId="77777777" w:rsidR="00071898" w:rsidRPr="004C7CB4" w:rsidRDefault="00071898" w:rsidP="0055764A">
            <w:pPr>
              <w:spacing w:line="240" w:lineRule="auto"/>
              <w:jc w:val="both"/>
              <w:rPr>
                <w:rFonts w:ascii="Arial" w:eastAsia="Arial" w:hAnsi="Arial" w:cs="Arial"/>
                <w:b/>
                <w:bCs/>
              </w:rPr>
            </w:pPr>
            <w:r w:rsidRPr="004C7CB4">
              <w:rPr>
                <w:rFonts w:ascii="Arial" w:eastAsia="Arial" w:hAnsi="Arial" w:cs="Arial"/>
                <w:b/>
                <w:bCs/>
              </w:rPr>
              <w:t>Porcentaje</w:t>
            </w:r>
          </w:p>
        </w:tc>
      </w:tr>
      <w:tr w:rsidR="003C6757" w:rsidRPr="004C7CB4" w14:paraId="7E3B6310"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0EED593B" w14:textId="77777777" w:rsidR="00071898" w:rsidRPr="004C7CB4" w:rsidRDefault="00071898" w:rsidP="0055764A">
            <w:pPr>
              <w:spacing w:line="240" w:lineRule="auto"/>
              <w:jc w:val="both"/>
              <w:rPr>
                <w:rFonts w:ascii="Arial" w:eastAsia="Arial" w:hAnsi="Arial" w:cs="Arial"/>
              </w:rPr>
            </w:pPr>
            <w:r w:rsidRPr="004C7CB4">
              <w:rPr>
                <w:rFonts w:ascii="Arial" w:eastAsia="Arial" w:hAnsi="Arial" w:cs="Arial"/>
              </w:rPr>
              <w:t>3 Mapas mentales: 5% c/u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284DDBD" w14:textId="77777777" w:rsidR="00071898" w:rsidRPr="004C7CB4" w:rsidRDefault="00071898" w:rsidP="0055764A">
            <w:pPr>
              <w:spacing w:line="240" w:lineRule="auto"/>
              <w:jc w:val="both"/>
              <w:rPr>
                <w:rFonts w:ascii="Arial" w:eastAsia="Arial" w:hAnsi="Arial" w:cs="Arial"/>
              </w:rPr>
            </w:pPr>
            <w:r w:rsidRPr="004C7CB4">
              <w:rPr>
                <w:rFonts w:ascii="Arial" w:eastAsia="Arial" w:hAnsi="Arial" w:cs="Arial"/>
              </w:rPr>
              <w:t>15 %</w:t>
            </w:r>
          </w:p>
        </w:tc>
      </w:tr>
      <w:tr w:rsidR="003C6757" w:rsidRPr="004C7CB4" w14:paraId="6E4D7538"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475460FC" w14:textId="77777777" w:rsidR="00071898" w:rsidRPr="004C7CB4" w:rsidRDefault="00071898" w:rsidP="0055764A">
            <w:pPr>
              <w:spacing w:line="240" w:lineRule="auto"/>
              <w:jc w:val="both"/>
              <w:rPr>
                <w:rFonts w:ascii="Arial" w:eastAsia="Arial" w:hAnsi="Arial" w:cs="Arial"/>
              </w:rPr>
            </w:pPr>
            <w:r w:rsidRPr="004C7CB4">
              <w:rPr>
                <w:rFonts w:ascii="Arial" w:eastAsia="Arial" w:hAnsi="Arial" w:cs="Arial"/>
              </w:rPr>
              <w:t>Ensayo argumentativo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0B198D46" w14:textId="77777777" w:rsidR="00071898" w:rsidRPr="004C7CB4" w:rsidRDefault="00071898" w:rsidP="0055764A">
            <w:pPr>
              <w:spacing w:line="240" w:lineRule="auto"/>
              <w:jc w:val="both"/>
              <w:rPr>
                <w:rFonts w:ascii="Arial" w:eastAsia="Arial" w:hAnsi="Arial" w:cs="Arial"/>
              </w:rPr>
            </w:pPr>
            <w:r w:rsidRPr="004C7CB4">
              <w:rPr>
                <w:rFonts w:ascii="Arial" w:eastAsia="Arial" w:hAnsi="Arial" w:cs="Arial"/>
              </w:rPr>
              <w:t>15%</w:t>
            </w:r>
          </w:p>
        </w:tc>
      </w:tr>
      <w:tr w:rsidR="003C6757" w:rsidRPr="004C7CB4" w14:paraId="5CD50E98"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2C96C76D" w14:textId="77777777" w:rsidR="00071898" w:rsidRPr="004C7CB4" w:rsidRDefault="00071898" w:rsidP="0055764A">
            <w:pPr>
              <w:spacing w:after="0" w:line="240" w:lineRule="auto"/>
              <w:jc w:val="both"/>
              <w:rPr>
                <w:rFonts w:ascii="Arial" w:eastAsia="Arial" w:hAnsi="Arial" w:cs="Arial"/>
              </w:rPr>
            </w:pPr>
            <w:r w:rsidRPr="004C7CB4">
              <w:rPr>
                <w:rFonts w:ascii="Arial" w:eastAsia="Arial" w:hAnsi="Arial" w:cs="Arial"/>
              </w:rPr>
              <w:t xml:space="preserve">Proyecto final </w:t>
            </w:r>
          </w:p>
          <w:p w14:paraId="2F6D7199" w14:textId="77777777" w:rsidR="00071898" w:rsidRPr="004C7CB4" w:rsidRDefault="00071898" w:rsidP="00D04B38">
            <w:pPr>
              <w:pStyle w:val="Prrafodelista"/>
              <w:numPr>
                <w:ilvl w:val="0"/>
                <w:numId w:val="543"/>
              </w:numPr>
              <w:spacing w:after="0" w:line="240" w:lineRule="auto"/>
              <w:jc w:val="both"/>
              <w:rPr>
                <w:rFonts w:ascii="Arial" w:eastAsia="Arial" w:hAnsi="Arial" w:cs="Arial"/>
              </w:rPr>
            </w:pPr>
            <w:r w:rsidRPr="004C7CB4">
              <w:rPr>
                <w:rFonts w:ascii="Arial" w:eastAsia="Arial" w:hAnsi="Arial" w:cs="Arial"/>
              </w:rPr>
              <w:t>Avance 1: 10%</w:t>
            </w:r>
          </w:p>
          <w:p w14:paraId="14ABBB9F" w14:textId="77777777" w:rsidR="00071898" w:rsidRPr="004C7CB4" w:rsidRDefault="00071898" w:rsidP="00D04B38">
            <w:pPr>
              <w:pStyle w:val="Prrafodelista"/>
              <w:numPr>
                <w:ilvl w:val="0"/>
                <w:numId w:val="543"/>
              </w:numPr>
              <w:spacing w:after="0" w:line="240" w:lineRule="auto"/>
              <w:jc w:val="both"/>
              <w:rPr>
                <w:rFonts w:ascii="Arial" w:eastAsia="Arial" w:hAnsi="Arial" w:cs="Arial"/>
              </w:rPr>
            </w:pPr>
            <w:r w:rsidRPr="004C7CB4">
              <w:rPr>
                <w:rFonts w:ascii="Arial" w:eastAsia="Arial" w:hAnsi="Arial" w:cs="Arial"/>
              </w:rPr>
              <w:lastRenderedPageBreak/>
              <w:t>Avance 2: 10%</w:t>
            </w:r>
          </w:p>
          <w:p w14:paraId="1B498FB7" w14:textId="77777777" w:rsidR="00071898" w:rsidRPr="004C7CB4" w:rsidRDefault="00071898" w:rsidP="00D04B38">
            <w:pPr>
              <w:pStyle w:val="Prrafodelista"/>
              <w:numPr>
                <w:ilvl w:val="0"/>
                <w:numId w:val="543"/>
              </w:numPr>
              <w:spacing w:after="0" w:line="240" w:lineRule="auto"/>
              <w:jc w:val="both"/>
              <w:rPr>
                <w:rFonts w:ascii="Arial" w:eastAsia="Arial" w:hAnsi="Arial" w:cs="Arial"/>
              </w:rPr>
            </w:pPr>
            <w:r w:rsidRPr="004C7CB4">
              <w:rPr>
                <w:rFonts w:ascii="Arial" w:eastAsia="Arial" w:hAnsi="Arial" w:cs="Arial"/>
              </w:rPr>
              <w:t>Entrega final: 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701B27DC" w14:textId="77777777" w:rsidR="00071898" w:rsidRPr="004C7CB4" w:rsidRDefault="00071898" w:rsidP="0055764A">
            <w:pPr>
              <w:spacing w:line="240" w:lineRule="auto"/>
              <w:jc w:val="both"/>
              <w:rPr>
                <w:rFonts w:ascii="Arial" w:eastAsia="Arial" w:hAnsi="Arial" w:cs="Arial"/>
              </w:rPr>
            </w:pPr>
            <w:r w:rsidRPr="004C7CB4">
              <w:rPr>
                <w:rFonts w:ascii="Arial" w:eastAsia="Arial" w:hAnsi="Arial" w:cs="Arial"/>
              </w:rPr>
              <w:lastRenderedPageBreak/>
              <w:t>40%</w:t>
            </w:r>
          </w:p>
        </w:tc>
      </w:tr>
      <w:tr w:rsidR="003C6757" w:rsidRPr="004C7CB4" w14:paraId="03C07D90"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749DB7CE" w14:textId="77777777" w:rsidR="00071898" w:rsidRPr="004C7CB4" w:rsidRDefault="00071898" w:rsidP="0055764A">
            <w:pPr>
              <w:spacing w:line="240" w:lineRule="auto"/>
              <w:jc w:val="both"/>
              <w:rPr>
                <w:rFonts w:ascii="Arial" w:eastAsia="Arial" w:hAnsi="Arial" w:cs="Arial"/>
              </w:rPr>
            </w:pPr>
            <w:r w:rsidRPr="004C7CB4">
              <w:rPr>
                <w:rFonts w:ascii="Arial" w:eastAsia="Arial" w:hAnsi="Arial" w:cs="Arial"/>
              </w:rPr>
              <w:t>2 Estudios de caso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61A14AD3" w14:textId="77777777" w:rsidR="00071898" w:rsidRPr="004C7CB4" w:rsidRDefault="00071898" w:rsidP="0055764A">
            <w:pPr>
              <w:spacing w:line="240" w:lineRule="auto"/>
              <w:jc w:val="both"/>
              <w:rPr>
                <w:rFonts w:ascii="Arial" w:eastAsia="Arial" w:hAnsi="Arial" w:cs="Arial"/>
              </w:rPr>
            </w:pPr>
            <w:r w:rsidRPr="004C7CB4">
              <w:rPr>
                <w:rFonts w:ascii="Arial" w:eastAsia="Arial" w:hAnsi="Arial" w:cs="Arial"/>
              </w:rPr>
              <w:t>30%</w:t>
            </w:r>
          </w:p>
        </w:tc>
      </w:tr>
      <w:tr w:rsidR="00071898" w:rsidRPr="004C7CB4" w14:paraId="34FE0EF5" w14:textId="77777777" w:rsidTr="00AD526E">
        <w:trPr>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0A9DA8ED" w14:textId="77777777" w:rsidR="00071898" w:rsidRPr="004C7CB4" w:rsidRDefault="00071898" w:rsidP="0055764A">
            <w:pPr>
              <w:spacing w:line="240" w:lineRule="auto"/>
              <w:jc w:val="both"/>
              <w:rPr>
                <w:rFonts w:ascii="Arial" w:eastAsia="Arial" w:hAnsi="Arial" w:cs="Arial"/>
                <w:b/>
                <w:bCs/>
              </w:rPr>
            </w:pPr>
            <w:r w:rsidRPr="004C7CB4">
              <w:rPr>
                <w:rFonts w:ascii="Arial" w:eastAsia="Arial" w:hAnsi="Arial" w:cs="Arial"/>
                <w:b/>
                <w:bCs/>
              </w:rPr>
              <w:t>Total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14:paraId="5D6634A2" w14:textId="77777777" w:rsidR="00071898" w:rsidRPr="004C7CB4" w:rsidRDefault="00071898" w:rsidP="0055764A">
            <w:pPr>
              <w:spacing w:line="240" w:lineRule="auto"/>
              <w:jc w:val="both"/>
              <w:rPr>
                <w:rFonts w:ascii="Arial" w:eastAsia="Arial" w:hAnsi="Arial" w:cs="Arial"/>
                <w:b/>
                <w:bCs/>
              </w:rPr>
            </w:pPr>
            <w:r w:rsidRPr="004C7CB4">
              <w:rPr>
                <w:rFonts w:ascii="Arial" w:eastAsia="Arial" w:hAnsi="Arial" w:cs="Arial"/>
                <w:b/>
                <w:bCs/>
              </w:rPr>
              <w:t>100%</w:t>
            </w:r>
          </w:p>
        </w:tc>
      </w:tr>
    </w:tbl>
    <w:p w14:paraId="11909A42" w14:textId="77777777" w:rsidR="00071898" w:rsidRPr="004C7CB4" w:rsidRDefault="00071898" w:rsidP="0055764A">
      <w:pPr>
        <w:spacing w:line="240" w:lineRule="auto"/>
        <w:jc w:val="both"/>
        <w:rPr>
          <w:rFonts w:ascii="Arial" w:hAnsi="Arial" w:cs="Arial"/>
        </w:rPr>
      </w:pPr>
    </w:p>
    <w:p w14:paraId="1176B88D" w14:textId="77777777" w:rsidR="00202BAA" w:rsidRPr="004C7CB4" w:rsidRDefault="00202BAA" w:rsidP="00202BAA">
      <w:pPr>
        <w:spacing w:after="0" w:line="240" w:lineRule="auto"/>
        <w:jc w:val="both"/>
        <w:rPr>
          <w:rFonts w:ascii="Arial" w:hAnsi="Arial" w:cs="Arial"/>
          <w:b/>
        </w:rPr>
      </w:pPr>
      <w:r w:rsidRPr="004C7CB4">
        <w:rPr>
          <w:rFonts w:ascii="Arial" w:hAnsi="Arial" w:cs="Arial"/>
          <w:b/>
        </w:rPr>
        <w:t>RECURSOS DIDÁCTICOS</w:t>
      </w:r>
    </w:p>
    <w:p w14:paraId="1292C1AE" w14:textId="77777777" w:rsidR="00202BAA" w:rsidRPr="004C7CB4" w:rsidRDefault="00202BAA" w:rsidP="00202BAA">
      <w:pPr>
        <w:spacing w:after="0" w:line="240" w:lineRule="auto"/>
        <w:jc w:val="both"/>
        <w:rPr>
          <w:rFonts w:ascii="Arial" w:hAnsi="Arial" w:cs="Arial"/>
          <w:b/>
        </w:rPr>
      </w:pPr>
    </w:p>
    <w:p w14:paraId="231CFC7D" w14:textId="77777777" w:rsidR="00202BAA" w:rsidRPr="004C7CB4" w:rsidRDefault="00202BAA" w:rsidP="00202BAA">
      <w:pPr>
        <w:spacing w:line="240" w:lineRule="auto"/>
        <w:jc w:val="both"/>
        <w:rPr>
          <w:rFonts w:ascii="Arial" w:eastAsia="Arial" w:hAnsi="Arial" w:cs="Arial"/>
        </w:rPr>
      </w:pPr>
      <w:r w:rsidRPr="004C7CB4">
        <w:rPr>
          <w:rFonts w:ascii="Arial" w:eastAsia="Arial" w:hAnsi="Arial" w:cs="Arial"/>
          <w:b/>
          <w:bCs/>
        </w:rPr>
        <w:t>Aula con recursos</w:t>
      </w:r>
      <w:r w:rsidRPr="004C7CB4">
        <w:rPr>
          <w:rFonts w:ascii="Arial" w:eastAsia="Arial" w:hAnsi="Arial" w:cs="Arial"/>
        </w:rPr>
        <w:t xml:space="preserve">: video proyector, pizarra acrílica, servicio de Internet. Programas de cursos, guías de evaluación y recursos bibliográficos impresos y digitales, por lo que la persona estudiante podrá trabajar con todos estos recursos para establecer una estrategia de resolución de problemas económicos para la transmisión de la información de una forma más asertiva.  </w:t>
      </w:r>
    </w:p>
    <w:p w14:paraId="2A0F1DCE" w14:textId="77777777" w:rsidR="00202BAA" w:rsidRPr="004C7CB4" w:rsidRDefault="00202BAA" w:rsidP="00202BAA">
      <w:pPr>
        <w:spacing w:line="240" w:lineRule="auto"/>
        <w:jc w:val="both"/>
        <w:rPr>
          <w:rFonts w:ascii="Arial" w:eastAsia="Arial" w:hAnsi="Arial" w:cs="Arial"/>
          <w:lang w:val="es-ES"/>
        </w:rPr>
      </w:pPr>
      <w:r w:rsidRPr="004C7CB4">
        <w:rPr>
          <w:rFonts w:ascii="Arial" w:eastAsia="Arial" w:hAnsi="Arial" w:cs="Arial"/>
          <w:b/>
          <w:bCs/>
        </w:rPr>
        <w:t>Biblioteca</w:t>
      </w:r>
      <w:r w:rsidRPr="004C7CB4">
        <w:rPr>
          <w:rFonts w:ascii="Arial" w:eastAsia="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Economía cromática y sus tendencias mismas que se relacionan con mapas mentales, informes por medio de ensayos, informe de casos y proyecto final.</w:t>
      </w:r>
    </w:p>
    <w:p w14:paraId="3F0423B8" w14:textId="1C71AC4E" w:rsidR="004C5B0A" w:rsidRDefault="00202BAA" w:rsidP="00202BAA">
      <w:pPr>
        <w:spacing w:after="0" w:line="240" w:lineRule="auto"/>
        <w:contextualSpacing/>
        <w:jc w:val="both"/>
        <w:rPr>
          <w:rFonts w:ascii="Arial" w:eastAsia="Arial" w:hAnsi="Arial" w:cs="Arial"/>
        </w:rPr>
      </w:pPr>
      <w:r w:rsidRPr="004C7CB4">
        <w:rPr>
          <w:rFonts w:ascii="Arial" w:eastAsia="Arial" w:hAnsi="Arial" w:cs="Arial"/>
          <w:b/>
          <w:bCs/>
        </w:rPr>
        <w:t>Bases de datos de la universidad</w:t>
      </w:r>
      <w:r w:rsidRPr="004C7CB4">
        <w:rPr>
          <w:rFonts w:ascii="Arial" w:eastAsia="Arial" w:hAnsi="Arial" w:cs="Arial"/>
        </w:rPr>
        <w:t xml:space="preserve">: Es un poderoso sistema de referencia en línea con búsquedas configurables de fácil manejo, que permiten una destacada recuperación de la información, este sistema ofrece una variedad de bases de datos de texto completo patentadas y bases de datos populares de proveedores de información líderes. Hoy en día la Biblioteca de la Universidad Fidélitas cuenta con acceso a nueve bases de datos que abarcan distintos temas sobre teorías económicas, con este recurso se podrá obtener información para emplear las capacidades resolutivas, </w:t>
      </w:r>
      <w:r w:rsidRPr="004C7CB4">
        <w:rPr>
          <w:rFonts w:ascii="Arial" w:eastAsiaTheme="minorEastAsia" w:hAnsi="Arial" w:cs="Arial"/>
        </w:rPr>
        <w:t>para a</w:t>
      </w:r>
      <w:r w:rsidRPr="004C7CB4">
        <w:rPr>
          <w:rFonts w:ascii="Arial" w:eastAsiaTheme="minorEastAsia" w:hAnsi="Arial" w:cs="Arial"/>
          <w:lang w:val="es-MX"/>
        </w:rPr>
        <w:t>nalizar</w:t>
      </w:r>
      <w:r w:rsidRPr="004C7CB4">
        <w:rPr>
          <w:rFonts w:ascii="Arial" w:eastAsia="Times New Roman" w:hAnsi="Arial" w:cs="Arial"/>
          <w:lang w:val="es-MX"/>
        </w:rPr>
        <w:t xml:space="preserve"> el entorno y formula una política pública relacionada con las esferas cromáticas y de los Objetivos de Desarrollo Sostenible. </w:t>
      </w:r>
      <w:r w:rsidRPr="004C7CB4">
        <w:rPr>
          <w:rFonts w:ascii="Arial" w:eastAsia="Arial" w:hAnsi="Arial" w:cs="Arial"/>
        </w:rPr>
        <w:t>Con este recurso la persona estudiante podrá obtener la información para mapas mentales, obtener información para presentar ensayos y para realizar informes de casos como ejercicios prácticos relacionado al curso Economía cromática y sus tendencias.</w:t>
      </w:r>
    </w:p>
    <w:p w14:paraId="26BE07CE" w14:textId="77777777" w:rsidR="004C5B0A" w:rsidRPr="00470B65" w:rsidRDefault="004C5B0A" w:rsidP="004C5B0A">
      <w:pPr>
        <w:shd w:val="clear" w:color="auto" w:fill="FFFFFF"/>
        <w:spacing w:before="120" w:after="120" w:line="240" w:lineRule="auto"/>
        <w:jc w:val="both"/>
        <w:rPr>
          <w:color w:val="2F5496" w:themeColor="accent1" w:themeShade="BF"/>
          <w:sz w:val="24"/>
          <w:szCs w:val="24"/>
        </w:rPr>
      </w:pPr>
      <w:r w:rsidRPr="00470B65">
        <w:rPr>
          <w:rFonts w:ascii="Arial" w:eastAsia="Calibri" w:hAnsi="Arial" w:cs="Arial"/>
          <w:b/>
          <w:bCs/>
          <w:iCs/>
          <w:color w:val="2F5496" w:themeColor="accent1" w:themeShade="BF"/>
          <w:lang w:val="es-ES"/>
        </w:rPr>
        <w:t>Business</w:t>
      </w:r>
      <w:r w:rsidRPr="00470B65">
        <w:rPr>
          <w:rFonts w:ascii="Arial" w:hAnsi="Arial" w:cs="Arial"/>
          <w:b/>
          <w:bCs/>
          <w:color w:val="2F5496" w:themeColor="accent1" w:themeShade="BF"/>
        </w:rPr>
        <w:t xml:space="preserve"> Source Premier</w:t>
      </w:r>
      <w:r w:rsidRPr="00470B65">
        <w:rPr>
          <w:rStyle w:val="Refdenotaalpie"/>
          <w:rFonts w:ascii="Arial" w:hAnsi="Arial" w:cs="Arial"/>
          <w:bCs/>
          <w:color w:val="2F5496" w:themeColor="accent1" w:themeShade="BF"/>
        </w:rPr>
        <w:footnoteReference w:id="44"/>
      </w:r>
      <w:r w:rsidRPr="00470B65">
        <w:rPr>
          <w:rFonts w:ascii="Arial" w:hAnsi="Arial" w:cs="Arial"/>
          <w:b/>
          <w:bCs/>
          <w:color w:val="2F5496" w:themeColor="accent1" w:themeShade="BF"/>
        </w:rPr>
        <w:t>:</w:t>
      </w:r>
      <w:r w:rsidRPr="00470B65">
        <w:rPr>
          <w:rFonts w:ascii="Arial" w:hAnsi="Arial" w:cs="Arial"/>
          <w:color w:val="2F5496" w:themeColor="accent1" w:themeShade="BF"/>
        </w:rPr>
        <w:t xml:space="preserve"> Abarca todas las disciplinas relacionadas con el mundo empresarial, incluyendo marketing</w:t>
      </w:r>
      <w:r w:rsidRPr="00470B65">
        <w:rPr>
          <w:rStyle w:val="Refdenotaalpie"/>
          <w:rFonts w:ascii="Arial" w:hAnsi="Arial" w:cs="Arial"/>
          <w:color w:val="2F5496" w:themeColor="accent1" w:themeShade="BF"/>
        </w:rPr>
        <w:footnoteReference w:id="45"/>
      </w:r>
      <w:r w:rsidRPr="00470B65">
        <w:rPr>
          <w:rFonts w:ascii="Arial" w:hAnsi="Arial" w:cs="Arial"/>
          <w:color w:val="2F5496" w:themeColor="accent1" w:themeShade="BF"/>
        </w:rPr>
        <w:t>, administración, MIS</w:t>
      </w:r>
      <w:r w:rsidRPr="00470B65">
        <w:rPr>
          <w:rStyle w:val="Refdenotaalpie"/>
          <w:rFonts w:ascii="Arial" w:hAnsi="Arial" w:cs="Arial"/>
          <w:color w:val="2F5496" w:themeColor="accent1" w:themeShade="BF"/>
        </w:rPr>
        <w:footnoteReference w:id="46"/>
      </w:r>
      <w:r w:rsidRPr="00470B65">
        <w:rPr>
          <w:rFonts w:ascii="Arial" w:hAnsi="Arial" w:cs="Arial"/>
          <w:color w:val="2F5496" w:themeColor="accent1" w:themeShade="BF"/>
        </w:rPr>
        <w:t>, POM</w:t>
      </w:r>
      <w:r w:rsidRPr="00470B65">
        <w:rPr>
          <w:rStyle w:val="Refdenotaalpie"/>
          <w:rFonts w:ascii="Arial" w:hAnsi="Arial" w:cs="Arial"/>
          <w:color w:val="2F5496" w:themeColor="accent1" w:themeShade="BF"/>
        </w:rPr>
        <w:footnoteReference w:id="47"/>
      </w:r>
      <w:r w:rsidRPr="00470B65">
        <w:rPr>
          <w:rFonts w:ascii="Arial" w:hAnsi="Arial" w:cs="Arial"/>
          <w:color w:val="2F5496" w:themeColor="accent1" w:themeShade="BF"/>
        </w:rPr>
        <w:t>, contaduría, finanzas y economía.  Contiene además textos íntegros de contenido adicional, como informes de investigación del mercado, informes industriales, informes de países, perfiles de empresas y análisis FODA</w:t>
      </w:r>
      <w:r w:rsidRPr="00470B65">
        <w:rPr>
          <w:rStyle w:val="Refdenotaalpie"/>
          <w:rFonts w:ascii="Arial" w:hAnsi="Arial" w:cs="Arial"/>
          <w:color w:val="2F5496" w:themeColor="accent1" w:themeShade="BF"/>
        </w:rPr>
        <w:footnoteReference w:id="48"/>
      </w:r>
      <w:r w:rsidRPr="00470B65">
        <w:rPr>
          <w:rFonts w:ascii="Arial" w:hAnsi="Arial" w:cs="Arial"/>
          <w:color w:val="2F5496" w:themeColor="accent1" w:themeShade="BF"/>
        </w:rPr>
        <w:t xml:space="preserve">. </w:t>
      </w:r>
    </w:p>
    <w:p w14:paraId="455AE127" w14:textId="017A3B2B" w:rsidR="00202BAA" w:rsidRPr="004C7CB4" w:rsidRDefault="004C5B0A" w:rsidP="004C5B0A">
      <w:pPr>
        <w:shd w:val="clear" w:color="auto" w:fill="FFFFFF"/>
        <w:spacing w:before="120" w:after="120" w:line="240" w:lineRule="auto"/>
        <w:jc w:val="both"/>
        <w:rPr>
          <w:rFonts w:ascii="Arial" w:eastAsia="Arial" w:hAnsi="Arial" w:cs="Arial"/>
        </w:rPr>
      </w:pPr>
      <w:r w:rsidRPr="00470B65">
        <w:rPr>
          <w:rFonts w:ascii="Arial" w:eastAsia="Calibri" w:hAnsi="Arial" w:cs="Arial"/>
          <w:b/>
          <w:bCs/>
          <w:iCs/>
          <w:color w:val="2F5496" w:themeColor="accent1" w:themeShade="BF"/>
          <w:lang w:val="es-ES"/>
        </w:rPr>
        <w:t xml:space="preserve">Alfaomega: </w:t>
      </w:r>
      <w:r w:rsidRPr="00470B65">
        <w:rPr>
          <w:rFonts w:ascii="Arial" w:eastAsia="Calibri" w:hAnsi="Arial" w:cs="Arial"/>
          <w:iCs/>
          <w:color w:val="2F5496" w:themeColor="accent1" w:themeShade="BF"/>
          <w:lang w:val="es-ES"/>
        </w:rPr>
        <w:t>Esta es una plataforma donde estudiantes, docentes, encontrarán libros de diferentes áreas como Administración, Ciencias Básicas, Economía, Computación, Ingeniería, Comercio Internacional, entre otros temas.</w:t>
      </w:r>
    </w:p>
    <w:p w14:paraId="2AF6FCC2" w14:textId="2C3E51A3" w:rsidR="003504F1" w:rsidRPr="004C5B0A" w:rsidRDefault="00202BAA" w:rsidP="0055764A">
      <w:pPr>
        <w:spacing w:line="240" w:lineRule="auto"/>
        <w:jc w:val="both"/>
        <w:rPr>
          <w:rFonts w:ascii="Arial" w:eastAsia="Arial" w:hAnsi="Arial" w:cs="Arial"/>
        </w:rPr>
      </w:pPr>
      <w:r w:rsidRPr="004C7CB4">
        <w:rPr>
          <w:rFonts w:ascii="Arial" w:eastAsia="Arial" w:hAnsi="Arial" w:cs="Arial"/>
          <w:b/>
        </w:rPr>
        <w:lastRenderedPageBreak/>
        <w:t>Office 365 Educativo</w:t>
      </w:r>
      <w:r w:rsidRPr="004C7CB4">
        <w:rPr>
          <w:rFonts w:ascii="Arial" w:eastAsia="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Economía cromática y sus tendencias</w:t>
      </w:r>
      <w:r w:rsidR="004C5B0A">
        <w:rPr>
          <w:rFonts w:ascii="Arial" w:eastAsia="Arial" w:hAnsi="Arial" w:cs="Arial"/>
        </w:rPr>
        <w:t>.</w:t>
      </w:r>
    </w:p>
    <w:p w14:paraId="6C8D6B6D" w14:textId="43B0AF47" w:rsidR="006F6148" w:rsidRPr="004C7CB4" w:rsidRDefault="003504F1" w:rsidP="0055764A">
      <w:pPr>
        <w:spacing w:line="240" w:lineRule="auto"/>
        <w:jc w:val="both"/>
        <w:rPr>
          <w:rFonts w:ascii="Arial" w:hAnsi="Arial" w:cs="Arial"/>
          <w:b/>
          <w:bCs/>
        </w:rPr>
      </w:pPr>
      <w:r w:rsidRPr="004C7CB4">
        <w:rPr>
          <w:rFonts w:ascii="Arial" w:hAnsi="Arial" w:cs="Arial"/>
          <w:b/>
          <w:bCs/>
        </w:rPr>
        <w:t>CRONOGRAMA</w:t>
      </w:r>
    </w:p>
    <w:tbl>
      <w:tblPr>
        <w:tblW w:w="9592" w:type="dxa"/>
        <w:tblInd w:w="-29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37"/>
        <w:gridCol w:w="3510"/>
        <w:gridCol w:w="4845"/>
      </w:tblGrid>
      <w:tr w:rsidR="003C6757" w:rsidRPr="004C7CB4" w14:paraId="0DAC8318" w14:textId="77777777" w:rsidTr="00264014">
        <w:trPr>
          <w:trHeight w:val="450"/>
        </w:trPr>
        <w:tc>
          <w:tcPr>
            <w:tcW w:w="1237" w:type="dxa"/>
            <w:tcBorders>
              <w:top w:val="single" w:sz="6" w:space="0" w:color="auto"/>
              <w:left w:val="single" w:sz="6" w:space="0" w:color="auto"/>
              <w:bottom w:val="single" w:sz="6" w:space="0" w:color="auto"/>
              <w:right w:val="single" w:sz="6" w:space="0" w:color="auto"/>
            </w:tcBorders>
            <w:tcMar>
              <w:left w:w="105" w:type="dxa"/>
              <w:right w:w="105" w:type="dxa"/>
            </w:tcMar>
          </w:tcPr>
          <w:p w14:paraId="48DBC68E" w14:textId="77777777" w:rsidR="00071898" w:rsidRPr="004C7CB4" w:rsidRDefault="00071898" w:rsidP="0055764A">
            <w:pPr>
              <w:spacing w:after="0" w:line="240" w:lineRule="auto"/>
              <w:ind w:right="30"/>
              <w:jc w:val="both"/>
              <w:rPr>
                <w:rFonts w:ascii="Arial" w:eastAsia="Arial" w:hAnsi="Arial" w:cs="Arial"/>
              </w:rPr>
            </w:pPr>
            <w:r w:rsidRPr="004C7CB4">
              <w:rPr>
                <w:rFonts w:ascii="Arial" w:eastAsia="Arial" w:hAnsi="Arial" w:cs="Arial"/>
                <w:b/>
                <w:bCs/>
              </w:rPr>
              <w:t>Semana</w:t>
            </w:r>
          </w:p>
        </w:tc>
        <w:tc>
          <w:tcPr>
            <w:tcW w:w="3510" w:type="dxa"/>
            <w:tcBorders>
              <w:top w:val="single" w:sz="6" w:space="0" w:color="auto"/>
              <w:left w:val="single" w:sz="6" w:space="0" w:color="auto"/>
              <w:bottom w:val="single" w:sz="6" w:space="0" w:color="auto"/>
              <w:right w:val="single" w:sz="6" w:space="0" w:color="auto"/>
            </w:tcBorders>
            <w:tcMar>
              <w:left w:w="105" w:type="dxa"/>
              <w:right w:w="105" w:type="dxa"/>
            </w:tcMar>
          </w:tcPr>
          <w:p w14:paraId="325CFFEA" w14:textId="77777777" w:rsidR="00071898" w:rsidRPr="004C7CB4" w:rsidRDefault="00071898" w:rsidP="0055764A">
            <w:pPr>
              <w:spacing w:after="0" w:line="240" w:lineRule="auto"/>
              <w:ind w:right="90"/>
              <w:jc w:val="both"/>
              <w:rPr>
                <w:rFonts w:ascii="Arial" w:eastAsia="Arial" w:hAnsi="Arial" w:cs="Arial"/>
              </w:rPr>
            </w:pPr>
            <w:r w:rsidRPr="004C7CB4">
              <w:rPr>
                <w:rFonts w:ascii="Arial" w:eastAsia="Arial" w:hAnsi="Arial" w:cs="Arial"/>
                <w:b/>
                <w:bCs/>
              </w:rPr>
              <w:t>Contenidos</w:t>
            </w:r>
          </w:p>
        </w:tc>
        <w:tc>
          <w:tcPr>
            <w:tcW w:w="4845" w:type="dxa"/>
            <w:tcBorders>
              <w:top w:val="single" w:sz="6" w:space="0" w:color="auto"/>
              <w:left w:val="single" w:sz="6" w:space="0" w:color="auto"/>
              <w:bottom w:val="single" w:sz="6" w:space="0" w:color="auto"/>
              <w:right w:val="single" w:sz="6" w:space="0" w:color="auto"/>
            </w:tcBorders>
            <w:tcMar>
              <w:left w:w="105" w:type="dxa"/>
              <w:right w:w="105" w:type="dxa"/>
            </w:tcMar>
          </w:tcPr>
          <w:p w14:paraId="34D2950A" w14:textId="77777777" w:rsidR="00071898" w:rsidRPr="004C7CB4" w:rsidRDefault="00071898" w:rsidP="0055764A">
            <w:pPr>
              <w:spacing w:after="0" w:line="240" w:lineRule="auto"/>
              <w:ind w:right="105"/>
              <w:jc w:val="both"/>
              <w:rPr>
                <w:rFonts w:ascii="Arial" w:eastAsia="Arial" w:hAnsi="Arial" w:cs="Arial"/>
              </w:rPr>
            </w:pPr>
            <w:r w:rsidRPr="004C7CB4">
              <w:rPr>
                <w:rFonts w:ascii="Arial" w:eastAsia="Arial" w:hAnsi="Arial" w:cs="Arial"/>
                <w:b/>
                <w:bCs/>
              </w:rPr>
              <w:t xml:space="preserve">Actividades de aprendizaje </w:t>
            </w:r>
          </w:p>
        </w:tc>
      </w:tr>
      <w:tr w:rsidR="003C6757" w:rsidRPr="004C7CB4" w14:paraId="622B1745" w14:textId="77777777" w:rsidTr="00264014">
        <w:trPr>
          <w:trHeight w:val="300"/>
        </w:trPr>
        <w:tc>
          <w:tcPr>
            <w:tcW w:w="1237" w:type="dxa"/>
            <w:tcBorders>
              <w:top w:val="single" w:sz="6" w:space="0" w:color="auto"/>
              <w:left w:val="single" w:sz="6" w:space="0" w:color="auto"/>
              <w:bottom w:val="single" w:sz="6" w:space="0" w:color="auto"/>
              <w:right w:val="single" w:sz="6" w:space="0" w:color="auto"/>
            </w:tcBorders>
            <w:tcMar>
              <w:left w:w="105" w:type="dxa"/>
              <w:right w:w="105" w:type="dxa"/>
            </w:tcMar>
          </w:tcPr>
          <w:p w14:paraId="2E2DD6C2" w14:textId="77777777" w:rsidR="00071898" w:rsidRPr="004C7CB4" w:rsidRDefault="00071898" w:rsidP="0055764A">
            <w:pPr>
              <w:spacing w:after="0" w:line="240" w:lineRule="auto"/>
              <w:ind w:right="30"/>
              <w:jc w:val="both"/>
              <w:rPr>
                <w:rFonts w:ascii="Arial" w:eastAsia="Arial" w:hAnsi="Arial" w:cs="Arial"/>
              </w:rPr>
            </w:pPr>
            <w:r w:rsidRPr="004C7CB4">
              <w:rPr>
                <w:rFonts w:ascii="Arial" w:eastAsia="Arial" w:hAnsi="Arial" w:cs="Arial"/>
              </w:rPr>
              <w:t>1   </w:t>
            </w:r>
          </w:p>
        </w:tc>
        <w:tc>
          <w:tcPr>
            <w:tcW w:w="3510" w:type="dxa"/>
            <w:tcBorders>
              <w:top w:val="single" w:sz="6" w:space="0" w:color="auto"/>
              <w:left w:val="single" w:sz="6" w:space="0" w:color="auto"/>
              <w:bottom w:val="single" w:sz="6" w:space="0" w:color="auto"/>
              <w:right w:val="single" w:sz="6" w:space="0" w:color="auto"/>
            </w:tcBorders>
            <w:tcMar>
              <w:left w:w="105" w:type="dxa"/>
              <w:right w:w="105" w:type="dxa"/>
            </w:tcMar>
          </w:tcPr>
          <w:p w14:paraId="2F949C4E" w14:textId="77777777" w:rsidR="00071898" w:rsidRPr="004C7CB4" w:rsidRDefault="00071898" w:rsidP="0055764A">
            <w:pPr>
              <w:spacing w:line="240" w:lineRule="auto"/>
              <w:jc w:val="both"/>
              <w:rPr>
                <w:rFonts w:ascii="Arial" w:hAnsi="Arial" w:cs="Arial"/>
                <w:lang w:val="es-MX"/>
              </w:rPr>
            </w:pPr>
            <w:r w:rsidRPr="004C7CB4">
              <w:rPr>
                <w:rFonts w:ascii="Arial" w:eastAsia="Arial" w:hAnsi="Arial" w:cs="Arial"/>
                <w:b/>
                <w:bCs/>
              </w:rPr>
              <w:t xml:space="preserve">Unidad 1. </w:t>
            </w:r>
            <w:r w:rsidRPr="004C7CB4">
              <w:rPr>
                <w:rFonts w:ascii="Arial" w:eastAsia="Arial" w:hAnsi="Arial" w:cs="Arial"/>
                <w:b/>
                <w:bCs/>
                <w:lang w:val="es-MX"/>
              </w:rPr>
              <w:t>Introducción a las nuevas tendencias económicas.</w:t>
            </w:r>
          </w:p>
          <w:p w14:paraId="733D2F47" w14:textId="77777777" w:rsidR="00071898" w:rsidRPr="004C7CB4" w:rsidRDefault="00071898" w:rsidP="00CF6A23">
            <w:pPr>
              <w:pStyle w:val="Prrafodelista"/>
              <w:numPr>
                <w:ilvl w:val="0"/>
                <w:numId w:val="321"/>
              </w:numPr>
              <w:spacing w:after="200" w:line="240" w:lineRule="auto"/>
              <w:jc w:val="both"/>
              <w:rPr>
                <w:rFonts w:ascii="Arial" w:hAnsi="Arial" w:cs="Arial"/>
                <w:lang w:val="es-MX"/>
              </w:rPr>
            </w:pPr>
            <w:r w:rsidRPr="004C7CB4">
              <w:rPr>
                <w:rFonts w:ascii="Arial" w:eastAsia="Arial" w:hAnsi="Arial" w:cs="Arial"/>
                <w:lang w:val="es-MX"/>
              </w:rPr>
              <w:t>Rumbo a una economía poscapitalista.</w:t>
            </w:r>
          </w:p>
          <w:p w14:paraId="0D4BB9EC" w14:textId="77777777" w:rsidR="00071898" w:rsidRPr="004C7CB4" w:rsidRDefault="00071898" w:rsidP="0055764A">
            <w:pPr>
              <w:widowControl w:val="0"/>
              <w:tabs>
                <w:tab w:val="left" w:pos="284"/>
              </w:tabs>
              <w:spacing w:after="0" w:line="240" w:lineRule="auto"/>
              <w:contextualSpacing/>
              <w:jc w:val="both"/>
              <w:rPr>
                <w:rFonts w:ascii="Arial" w:eastAsia="Arial" w:hAnsi="Arial" w:cs="Arial"/>
                <w:lang w:val="es-MX"/>
              </w:rPr>
            </w:pPr>
          </w:p>
          <w:p w14:paraId="2D28416B" w14:textId="77777777" w:rsidR="00071898" w:rsidRPr="004C7CB4" w:rsidRDefault="00071898" w:rsidP="0055764A">
            <w:pPr>
              <w:widowControl w:val="0"/>
              <w:tabs>
                <w:tab w:val="left" w:pos="284"/>
              </w:tabs>
              <w:spacing w:after="0" w:line="240" w:lineRule="auto"/>
              <w:ind w:left="284"/>
              <w:contextualSpacing/>
              <w:jc w:val="both"/>
              <w:rPr>
                <w:rFonts w:ascii="Arial" w:eastAsia="Arial" w:hAnsi="Arial" w:cs="Arial"/>
              </w:rPr>
            </w:pPr>
          </w:p>
          <w:p w14:paraId="7C625F90" w14:textId="77777777" w:rsidR="00071898" w:rsidRPr="004C7CB4" w:rsidRDefault="00071898" w:rsidP="0055764A">
            <w:pPr>
              <w:widowControl w:val="0"/>
              <w:tabs>
                <w:tab w:val="left" w:pos="284"/>
              </w:tabs>
              <w:spacing w:after="0" w:line="240" w:lineRule="auto"/>
              <w:ind w:left="284"/>
              <w:contextualSpacing/>
              <w:jc w:val="both"/>
              <w:rPr>
                <w:rFonts w:ascii="Arial" w:eastAsia="Arial" w:hAnsi="Arial" w:cs="Arial"/>
              </w:rPr>
            </w:pPr>
          </w:p>
        </w:tc>
        <w:tc>
          <w:tcPr>
            <w:tcW w:w="4845" w:type="dxa"/>
            <w:tcBorders>
              <w:top w:val="single" w:sz="6" w:space="0" w:color="auto"/>
              <w:left w:val="single" w:sz="6" w:space="0" w:color="auto"/>
              <w:bottom w:val="single" w:sz="6" w:space="0" w:color="auto"/>
              <w:right w:val="single" w:sz="6" w:space="0" w:color="auto"/>
            </w:tcBorders>
            <w:tcMar>
              <w:left w:w="105" w:type="dxa"/>
              <w:right w:w="105" w:type="dxa"/>
            </w:tcMar>
          </w:tcPr>
          <w:p w14:paraId="64F91245" w14:textId="77777777" w:rsidR="00071898" w:rsidRPr="004C7CB4" w:rsidRDefault="00071898" w:rsidP="00D04B38">
            <w:pPr>
              <w:pStyle w:val="Prrafodelista"/>
              <w:numPr>
                <w:ilvl w:val="0"/>
                <w:numId w:val="533"/>
              </w:numPr>
              <w:spacing w:after="0" w:line="240" w:lineRule="auto"/>
              <w:jc w:val="both"/>
              <w:rPr>
                <w:rFonts w:ascii="Arial" w:eastAsia="Calibri" w:hAnsi="Arial" w:cs="Arial"/>
              </w:rPr>
            </w:pPr>
            <w:r w:rsidRPr="004C7CB4">
              <w:rPr>
                <w:rFonts w:ascii="Arial" w:eastAsia="Arial" w:hAnsi="Arial" w:cs="Arial"/>
                <w:lang w:val="es-ES"/>
              </w:rPr>
              <w:t xml:space="preserve">Presentación del curso. </w:t>
            </w:r>
          </w:p>
          <w:p w14:paraId="423EBDC1" w14:textId="48BFB836" w:rsidR="00071898" w:rsidRPr="004C7CB4" w:rsidRDefault="00157D5A" w:rsidP="00D04B38">
            <w:pPr>
              <w:pStyle w:val="Prrafodelista"/>
              <w:numPr>
                <w:ilvl w:val="0"/>
                <w:numId w:val="533"/>
              </w:numPr>
              <w:spacing w:after="0" w:line="240" w:lineRule="auto"/>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071898" w:rsidRPr="004C7CB4">
              <w:rPr>
                <w:rFonts w:ascii="Arial" w:eastAsia="Arial" w:hAnsi="Arial" w:cs="Arial"/>
                <w:lang w:val="es-ES"/>
              </w:rPr>
              <w:t>.</w:t>
            </w:r>
          </w:p>
          <w:p w14:paraId="7C026309" w14:textId="77777777" w:rsidR="00071898" w:rsidRPr="004C7CB4" w:rsidRDefault="00071898" w:rsidP="00D04B38">
            <w:pPr>
              <w:pStyle w:val="Prrafodelista"/>
              <w:numPr>
                <w:ilvl w:val="0"/>
                <w:numId w:val="533"/>
              </w:numPr>
              <w:spacing w:after="120" w:line="240" w:lineRule="auto"/>
              <w:jc w:val="both"/>
              <w:rPr>
                <w:rFonts w:ascii="Arial" w:hAnsi="Arial" w:cs="Arial"/>
                <w:lang w:val="es-MX"/>
              </w:rPr>
            </w:pPr>
            <w:r w:rsidRPr="004C7CB4">
              <w:rPr>
                <w:rFonts w:ascii="Arial" w:eastAsia="Times New Roman" w:hAnsi="Arial" w:cs="Arial"/>
                <w:lang w:eastAsia="es-CR"/>
              </w:rPr>
              <w:t>Presentación de programa</w:t>
            </w:r>
          </w:p>
          <w:p w14:paraId="029E4CE1" w14:textId="77777777" w:rsidR="00071898" w:rsidRPr="004C7CB4" w:rsidRDefault="00071898" w:rsidP="00D04B38">
            <w:pPr>
              <w:pStyle w:val="Prrafodelista"/>
              <w:numPr>
                <w:ilvl w:val="0"/>
                <w:numId w:val="533"/>
              </w:numPr>
              <w:tabs>
                <w:tab w:val="left" w:pos="289"/>
              </w:tabs>
              <w:spacing w:before="1" w:after="0" w:line="240" w:lineRule="auto"/>
              <w:ind w:right="90"/>
              <w:jc w:val="both"/>
              <w:rPr>
                <w:rFonts w:ascii="Arial" w:eastAsia="Calibri" w:hAnsi="Arial" w:cs="Arial"/>
                <w:lang w:eastAsia="es-CR"/>
              </w:rPr>
            </w:pPr>
            <w:r w:rsidRPr="004C7CB4">
              <w:rPr>
                <w:rFonts w:ascii="Arial" w:eastAsia="Times New Roman" w:hAnsi="Arial" w:cs="Arial"/>
                <w:lang w:eastAsia="es-CR"/>
              </w:rPr>
              <w:t xml:space="preserve">Rubricas de asignaciones </w:t>
            </w:r>
          </w:p>
          <w:p w14:paraId="0DF809EA" w14:textId="77777777" w:rsidR="00071898" w:rsidRPr="004C7CB4" w:rsidRDefault="00071898" w:rsidP="00D04B38">
            <w:pPr>
              <w:pStyle w:val="Prrafodelista"/>
              <w:numPr>
                <w:ilvl w:val="0"/>
                <w:numId w:val="533"/>
              </w:numPr>
              <w:tabs>
                <w:tab w:val="left" w:pos="289"/>
              </w:tabs>
              <w:spacing w:before="1" w:after="0" w:line="240" w:lineRule="auto"/>
              <w:ind w:right="90"/>
              <w:jc w:val="both"/>
              <w:rPr>
                <w:rFonts w:ascii="Arial" w:eastAsia="Calibri" w:hAnsi="Arial" w:cs="Arial"/>
                <w:lang w:eastAsia="es-CR"/>
              </w:rPr>
            </w:pPr>
            <w:r w:rsidRPr="004C7CB4">
              <w:rPr>
                <w:rFonts w:ascii="Arial" w:eastAsia="Times New Roman" w:hAnsi="Arial" w:cs="Arial"/>
                <w:lang w:eastAsia="es-CR"/>
              </w:rPr>
              <w:t xml:space="preserve">y entregables </w:t>
            </w:r>
          </w:p>
          <w:p w14:paraId="7FA115FF" w14:textId="77777777" w:rsidR="00071898" w:rsidRPr="004C7CB4" w:rsidRDefault="00071898" w:rsidP="0055764A">
            <w:pPr>
              <w:spacing w:after="120" w:line="240" w:lineRule="auto"/>
              <w:jc w:val="both"/>
              <w:rPr>
                <w:rFonts w:ascii="Arial" w:eastAsia="Calibri" w:hAnsi="Arial" w:cs="Arial"/>
              </w:rPr>
            </w:pPr>
          </w:p>
          <w:p w14:paraId="61D5CD1F" w14:textId="77777777" w:rsidR="00071898" w:rsidRPr="004C7CB4" w:rsidRDefault="00071898" w:rsidP="0055764A">
            <w:pPr>
              <w:spacing w:after="0" w:line="240" w:lineRule="auto"/>
              <w:ind w:right="105"/>
              <w:jc w:val="both"/>
              <w:rPr>
                <w:rFonts w:ascii="Arial" w:eastAsia="Arial" w:hAnsi="Arial" w:cs="Arial"/>
              </w:rPr>
            </w:pPr>
          </w:p>
        </w:tc>
      </w:tr>
      <w:tr w:rsidR="003C6757" w:rsidRPr="004C7CB4" w14:paraId="373A3F8C" w14:textId="77777777" w:rsidTr="00264014">
        <w:trPr>
          <w:trHeight w:val="300"/>
        </w:trPr>
        <w:tc>
          <w:tcPr>
            <w:tcW w:w="1237" w:type="dxa"/>
            <w:tcBorders>
              <w:top w:val="single" w:sz="6" w:space="0" w:color="auto"/>
              <w:left w:val="single" w:sz="6" w:space="0" w:color="auto"/>
              <w:bottom w:val="single" w:sz="6" w:space="0" w:color="auto"/>
              <w:right w:val="single" w:sz="6" w:space="0" w:color="auto"/>
            </w:tcBorders>
            <w:tcMar>
              <w:left w:w="105" w:type="dxa"/>
              <w:right w:w="105" w:type="dxa"/>
            </w:tcMar>
          </w:tcPr>
          <w:p w14:paraId="2A289952" w14:textId="77777777" w:rsidR="00071898" w:rsidRPr="004C7CB4" w:rsidRDefault="00071898" w:rsidP="0055764A">
            <w:pPr>
              <w:spacing w:after="0" w:line="240" w:lineRule="auto"/>
              <w:ind w:right="30"/>
              <w:jc w:val="both"/>
              <w:rPr>
                <w:rFonts w:ascii="Arial" w:eastAsia="Arial" w:hAnsi="Arial" w:cs="Arial"/>
              </w:rPr>
            </w:pPr>
            <w:r w:rsidRPr="004C7CB4">
              <w:rPr>
                <w:rFonts w:ascii="Arial" w:eastAsia="Arial" w:hAnsi="Arial" w:cs="Arial"/>
              </w:rPr>
              <w:t>2  </w:t>
            </w:r>
          </w:p>
        </w:tc>
        <w:tc>
          <w:tcPr>
            <w:tcW w:w="3510" w:type="dxa"/>
            <w:tcBorders>
              <w:top w:val="single" w:sz="6" w:space="0" w:color="auto"/>
              <w:left w:val="single" w:sz="6" w:space="0" w:color="auto"/>
              <w:bottom w:val="single" w:sz="6" w:space="0" w:color="auto"/>
              <w:right w:val="single" w:sz="6" w:space="0" w:color="auto"/>
            </w:tcBorders>
            <w:tcMar>
              <w:left w:w="105" w:type="dxa"/>
              <w:right w:w="105" w:type="dxa"/>
            </w:tcMar>
          </w:tcPr>
          <w:p w14:paraId="728E9DCD" w14:textId="77777777" w:rsidR="00071898" w:rsidRPr="004C7CB4" w:rsidRDefault="00071898" w:rsidP="0055764A">
            <w:pPr>
              <w:spacing w:line="240" w:lineRule="auto"/>
              <w:jc w:val="both"/>
              <w:rPr>
                <w:rFonts w:ascii="Arial" w:hAnsi="Arial" w:cs="Arial"/>
                <w:lang w:val="es-MX"/>
              </w:rPr>
            </w:pPr>
            <w:r w:rsidRPr="004C7CB4">
              <w:rPr>
                <w:rFonts w:ascii="Arial" w:eastAsia="Arial" w:hAnsi="Arial" w:cs="Arial"/>
                <w:b/>
                <w:bCs/>
              </w:rPr>
              <w:t xml:space="preserve">Unidad 1. </w:t>
            </w:r>
            <w:r w:rsidRPr="004C7CB4">
              <w:rPr>
                <w:rFonts w:ascii="Arial" w:eastAsia="Arial" w:hAnsi="Arial" w:cs="Arial"/>
                <w:b/>
                <w:bCs/>
                <w:lang w:val="es-MX"/>
              </w:rPr>
              <w:t>Introducción a las nuevas tendencias económicas.</w:t>
            </w:r>
          </w:p>
          <w:p w14:paraId="6448B875"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Nuevas herramientas para resolver los retos actuales.</w:t>
            </w:r>
          </w:p>
          <w:p w14:paraId="54D94B6D" w14:textId="77777777" w:rsidR="00071898" w:rsidRPr="004C7CB4" w:rsidRDefault="00071898" w:rsidP="00CF6A23">
            <w:pPr>
              <w:pStyle w:val="Prrafodelista"/>
              <w:numPr>
                <w:ilvl w:val="0"/>
                <w:numId w:val="321"/>
              </w:numPr>
              <w:spacing w:after="200" w:line="240" w:lineRule="auto"/>
              <w:jc w:val="both"/>
              <w:rPr>
                <w:rFonts w:ascii="Arial" w:eastAsia="Arial" w:hAnsi="Arial" w:cs="Arial"/>
              </w:rPr>
            </w:pPr>
            <w:r w:rsidRPr="004C7CB4">
              <w:rPr>
                <w:rFonts w:ascii="Arial" w:eastAsia="Arial" w:hAnsi="Arial" w:cs="Arial"/>
                <w:lang w:val="es-MX"/>
              </w:rPr>
              <w:t>Las metodologías de pobreza y su importancia en las nuevas tendencias.</w:t>
            </w:r>
          </w:p>
          <w:p w14:paraId="2F2F7628" w14:textId="77777777" w:rsidR="00071898" w:rsidRPr="004C7CB4" w:rsidRDefault="00071898" w:rsidP="00CF6A23">
            <w:pPr>
              <w:pStyle w:val="Prrafodelista"/>
              <w:numPr>
                <w:ilvl w:val="0"/>
                <w:numId w:val="321"/>
              </w:numPr>
              <w:spacing w:after="200" w:line="240" w:lineRule="auto"/>
              <w:jc w:val="both"/>
              <w:rPr>
                <w:rFonts w:ascii="Arial" w:eastAsia="Arial" w:hAnsi="Arial" w:cs="Arial"/>
              </w:rPr>
            </w:pPr>
            <w:r w:rsidRPr="004C7CB4">
              <w:rPr>
                <w:rFonts w:ascii="Arial" w:eastAsia="Arial" w:hAnsi="Arial" w:cs="Arial"/>
                <w:lang w:val="es-MX"/>
              </w:rPr>
              <w:t>Los modelos de consumo lineales.</w:t>
            </w:r>
          </w:p>
          <w:p w14:paraId="4AD4A30A" w14:textId="77777777" w:rsidR="00071898" w:rsidRPr="004C7CB4" w:rsidRDefault="00071898" w:rsidP="0055764A">
            <w:pPr>
              <w:spacing w:after="120" w:line="240" w:lineRule="auto"/>
              <w:jc w:val="both"/>
              <w:rPr>
                <w:rFonts w:ascii="Arial" w:eastAsia="Arial" w:hAnsi="Arial" w:cs="Arial"/>
              </w:rPr>
            </w:pPr>
          </w:p>
        </w:tc>
        <w:tc>
          <w:tcPr>
            <w:tcW w:w="4845" w:type="dxa"/>
            <w:tcBorders>
              <w:top w:val="single" w:sz="6" w:space="0" w:color="auto"/>
              <w:left w:val="single" w:sz="6" w:space="0" w:color="auto"/>
              <w:bottom w:val="single" w:sz="6" w:space="0" w:color="auto"/>
              <w:right w:val="single" w:sz="6" w:space="0" w:color="auto"/>
            </w:tcBorders>
            <w:tcMar>
              <w:left w:w="105" w:type="dxa"/>
              <w:right w:w="105" w:type="dxa"/>
            </w:tcMar>
          </w:tcPr>
          <w:p w14:paraId="5A7F8D8C" w14:textId="7F667918" w:rsidR="00071898" w:rsidRPr="004C7CB4" w:rsidRDefault="00157D5A" w:rsidP="00D04B38">
            <w:pPr>
              <w:pStyle w:val="Prrafodelista"/>
              <w:numPr>
                <w:ilvl w:val="0"/>
                <w:numId w:val="533"/>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071898" w:rsidRPr="004C7CB4">
              <w:rPr>
                <w:rFonts w:ascii="Arial" w:eastAsia="Arial" w:hAnsi="Arial" w:cs="Arial"/>
                <w:lang w:val="es-ES"/>
              </w:rPr>
              <w:t>.</w:t>
            </w:r>
          </w:p>
          <w:p w14:paraId="6A6628AC"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6C332F24"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02A45E0F" w14:textId="77777777" w:rsidR="00071898" w:rsidRPr="004C7CB4" w:rsidRDefault="00071898" w:rsidP="00D04B38">
            <w:pPr>
              <w:pStyle w:val="Prrafodelista"/>
              <w:numPr>
                <w:ilvl w:val="0"/>
                <w:numId w:val="533"/>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2 con el fin de ir conformando el conocimiento básico para que cada estudiante o grupos puedan generar el mapa mental.</w:t>
            </w:r>
          </w:p>
          <w:p w14:paraId="76B9212A" w14:textId="77777777" w:rsidR="00071898" w:rsidRPr="004C7CB4" w:rsidRDefault="00071898" w:rsidP="0055764A">
            <w:pPr>
              <w:pStyle w:val="Prrafodelista"/>
              <w:spacing w:after="120" w:line="240" w:lineRule="auto"/>
              <w:ind w:left="360"/>
              <w:jc w:val="both"/>
              <w:rPr>
                <w:rFonts w:ascii="Arial" w:eastAsia="Arial" w:hAnsi="Arial" w:cs="Arial"/>
              </w:rPr>
            </w:pPr>
          </w:p>
        </w:tc>
      </w:tr>
      <w:tr w:rsidR="003C6757" w:rsidRPr="004C7CB4" w14:paraId="11E187BF" w14:textId="77777777" w:rsidTr="00264014">
        <w:trPr>
          <w:trHeight w:val="300"/>
        </w:trPr>
        <w:tc>
          <w:tcPr>
            <w:tcW w:w="1237" w:type="dxa"/>
            <w:tcBorders>
              <w:top w:val="single" w:sz="6" w:space="0" w:color="auto"/>
              <w:left w:val="single" w:sz="6" w:space="0" w:color="auto"/>
              <w:bottom w:val="single" w:sz="6" w:space="0" w:color="auto"/>
              <w:right w:val="single" w:sz="6" w:space="0" w:color="auto"/>
            </w:tcBorders>
            <w:tcMar>
              <w:left w:w="105" w:type="dxa"/>
              <w:right w:w="105" w:type="dxa"/>
            </w:tcMar>
          </w:tcPr>
          <w:p w14:paraId="50A4AF02" w14:textId="77777777" w:rsidR="00071898" w:rsidRPr="004C7CB4" w:rsidRDefault="00071898" w:rsidP="0055764A">
            <w:pPr>
              <w:spacing w:after="0" w:line="240" w:lineRule="auto"/>
              <w:ind w:left="20"/>
              <w:jc w:val="both"/>
              <w:rPr>
                <w:rFonts w:ascii="Arial" w:hAnsi="Arial" w:cs="Arial"/>
                <w:b/>
                <w:bCs/>
                <w:lang w:val="es-MX" w:eastAsia="es-CR" w:bidi="es-CR"/>
              </w:rPr>
            </w:pPr>
            <w:r w:rsidRPr="004C7CB4">
              <w:rPr>
                <w:rFonts w:ascii="Arial" w:hAnsi="Arial" w:cs="Arial"/>
                <w:b/>
                <w:bCs/>
                <w:lang w:val="es-MX" w:eastAsia="es-CR" w:bidi="es-CR"/>
              </w:rPr>
              <w:t>3</w:t>
            </w:r>
          </w:p>
        </w:tc>
        <w:tc>
          <w:tcPr>
            <w:tcW w:w="3510" w:type="dxa"/>
            <w:tcBorders>
              <w:top w:val="single" w:sz="6" w:space="0" w:color="auto"/>
              <w:left w:val="single" w:sz="6" w:space="0" w:color="auto"/>
              <w:bottom w:val="single" w:sz="6" w:space="0" w:color="auto"/>
              <w:right w:val="single" w:sz="6" w:space="0" w:color="auto"/>
            </w:tcBorders>
            <w:tcMar>
              <w:left w:w="105" w:type="dxa"/>
              <w:right w:w="105" w:type="dxa"/>
            </w:tcMar>
          </w:tcPr>
          <w:p w14:paraId="58DAAEB3" w14:textId="77777777" w:rsidR="00071898" w:rsidRPr="004C7CB4" w:rsidRDefault="00071898" w:rsidP="0055764A">
            <w:pPr>
              <w:spacing w:line="240" w:lineRule="auto"/>
              <w:jc w:val="both"/>
              <w:rPr>
                <w:rFonts w:ascii="Arial" w:hAnsi="Arial" w:cs="Arial"/>
                <w:lang w:val="es-MX"/>
              </w:rPr>
            </w:pPr>
            <w:r w:rsidRPr="004C7CB4">
              <w:rPr>
                <w:rFonts w:ascii="Arial" w:eastAsia="Arial" w:hAnsi="Arial" w:cs="Arial"/>
                <w:b/>
                <w:bCs/>
              </w:rPr>
              <w:t>Unidad 2. L</w:t>
            </w:r>
            <w:r w:rsidRPr="004C7CB4">
              <w:rPr>
                <w:rFonts w:ascii="Arial" w:eastAsia="Arial" w:hAnsi="Arial" w:cs="Arial"/>
                <w:b/>
                <w:bCs/>
                <w:lang w:val="es-MX"/>
              </w:rPr>
              <w:t>os colores de la Economía y su aporte al desarrollo sostenible</w:t>
            </w:r>
            <w:r w:rsidRPr="004C7CB4">
              <w:rPr>
                <w:rFonts w:ascii="Arial" w:eastAsia="Arial" w:hAnsi="Arial" w:cs="Arial"/>
                <w:b/>
                <w:bCs/>
              </w:rPr>
              <w:t>.</w:t>
            </w:r>
          </w:p>
          <w:p w14:paraId="586CF419"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Antecedentes e historia.</w:t>
            </w:r>
          </w:p>
          <w:p w14:paraId="66DD5293"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Teoría de la economía circular.</w:t>
            </w:r>
          </w:p>
          <w:p w14:paraId="53B5B608" w14:textId="77777777" w:rsidR="00071898" w:rsidRPr="004C7CB4" w:rsidRDefault="00071898" w:rsidP="0055764A">
            <w:pPr>
              <w:tabs>
                <w:tab w:val="left" w:pos="284"/>
              </w:tabs>
              <w:spacing w:after="0" w:line="240" w:lineRule="auto"/>
              <w:contextualSpacing/>
              <w:jc w:val="both"/>
              <w:rPr>
                <w:rFonts w:ascii="Arial" w:hAnsi="Arial" w:cs="Arial"/>
                <w:lang w:val="es-MX" w:eastAsia="es-CR" w:bidi="es-CR"/>
              </w:rPr>
            </w:pPr>
          </w:p>
        </w:tc>
        <w:tc>
          <w:tcPr>
            <w:tcW w:w="4845" w:type="dxa"/>
            <w:tcBorders>
              <w:top w:val="single" w:sz="6" w:space="0" w:color="auto"/>
              <w:left w:val="single" w:sz="6" w:space="0" w:color="auto"/>
              <w:bottom w:val="single" w:sz="6" w:space="0" w:color="auto"/>
              <w:right w:val="single" w:sz="6" w:space="0" w:color="auto"/>
            </w:tcBorders>
            <w:tcMar>
              <w:left w:w="105" w:type="dxa"/>
              <w:right w:w="105" w:type="dxa"/>
            </w:tcMar>
          </w:tcPr>
          <w:p w14:paraId="7D152892" w14:textId="77777777" w:rsidR="00071898" w:rsidRPr="004C7CB4" w:rsidRDefault="00071898" w:rsidP="00D04B38">
            <w:pPr>
              <w:pStyle w:val="Prrafodelista"/>
              <w:numPr>
                <w:ilvl w:val="0"/>
                <w:numId w:val="533"/>
              </w:numPr>
              <w:spacing w:after="0" w:line="240" w:lineRule="auto"/>
              <w:ind w:left="280" w:hanging="280"/>
              <w:jc w:val="both"/>
              <w:rPr>
                <w:rFonts w:ascii="Arial" w:eastAsia="Calibri" w:hAnsi="Arial" w:cs="Arial"/>
                <w:b/>
                <w:bCs/>
                <w:lang w:val="es-ES"/>
              </w:rPr>
            </w:pPr>
            <w:r w:rsidRPr="004C7CB4">
              <w:rPr>
                <w:rFonts w:ascii="Arial" w:eastAsia="Arial" w:hAnsi="Arial" w:cs="Arial"/>
                <w:b/>
                <w:bCs/>
                <w:lang w:val="es-ES"/>
              </w:rPr>
              <w:t>Presentación del primer mapa metal</w:t>
            </w:r>
          </w:p>
          <w:p w14:paraId="2FC256CF" w14:textId="5C3B2C5C" w:rsidR="00071898" w:rsidRPr="004C7CB4" w:rsidRDefault="00157D5A" w:rsidP="00D04B38">
            <w:pPr>
              <w:pStyle w:val="Prrafodelista"/>
              <w:numPr>
                <w:ilvl w:val="0"/>
                <w:numId w:val="533"/>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071898" w:rsidRPr="004C7CB4">
              <w:rPr>
                <w:rFonts w:ascii="Arial" w:eastAsia="Arial" w:hAnsi="Arial" w:cs="Arial"/>
                <w:lang w:val="es-ES"/>
              </w:rPr>
              <w:t>.</w:t>
            </w:r>
          </w:p>
          <w:p w14:paraId="4D892115"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lang w:val="es-ES"/>
              </w:rPr>
            </w:pPr>
            <w:r w:rsidRPr="004C7CB4">
              <w:rPr>
                <w:rFonts w:ascii="Arial" w:eastAsia="Arial" w:hAnsi="Arial" w:cs="Arial"/>
                <w:lang w:val="es-ES"/>
              </w:rPr>
              <w:t>Lecturas sobre los temas de la Unidad 2 que se estudia.</w:t>
            </w:r>
          </w:p>
          <w:p w14:paraId="20C71353"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103D11D3" w14:textId="77777777" w:rsidR="00071898" w:rsidRPr="004C7CB4" w:rsidRDefault="00071898" w:rsidP="00D04B38">
            <w:pPr>
              <w:pStyle w:val="Prrafodelista"/>
              <w:numPr>
                <w:ilvl w:val="0"/>
                <w:numId w:val="533"/>
              </w:numPr>
              <w:spacing w:after="120" w:line="240" w:lineRule="auto"/>
              <w:jc w:val="both"/>
              <w:rPr>
                <w:rFonts w:ascii="Arial" w:eastAsia="Calibri" w:hAnsi="Arial" w:cs="Arial"/>
                <w:lang w:val="es-MX" w:eastAsia="es-CR" w:bidi="es-CR"/>
              </w:rPr>
            </w:pPr>
            <w:r w:rsidRPr="004C7CB4">
              <w:rPr>
                <w:rFonts w:ascii="Arial" w:eastAsia="Arial" w:hAnsi="Arial" w:cs="Arial"/>
                <w:lang w:val="es-ES"/>
              </w:rPr>
              <w:t xml:space="preserve">Discusión por parte del docente sobre el contenido programático </w:t>
            </w:r>
          </w:p>
        </w:tc>
      </w:tr>
      <w:tr w:rsidR="003C6757" w:rsidRPr="004C7CB4" w14:paraId="52DDB493" w14:textId="77777777" w:rsidTr="00264014">
        <w:trPr>
          <w:trHeight w:val="300"/>
        </w:trPr>
        <w:tc>
          <w:tcPr>
            <w:tcW w:w="1237" w:type="dxa"/>
            <w:tcBorders>
              <w:top w:val="single" w:sz="6" w:space="0" w:color="auto"/>
              <w:left w:val="single" w:sz="6" w:space="0" w:color="auto"/>
              <w:bottom w:val="single" w:sz="6" w:space="0" w:color="auto"/>
              <w:right w:val="single" w:sz="6" w:space="0" w:color="auto"/>
            </w:tcBorders>
            <w:tcMar>
              <w:left w:w="105" w:type="dxa"/>
              <w:right w:w="105" w:type="dxa"/>
            </w:tcMar>
          </w:tcPr>
          <w:p w14:paraId="142177CA" w14:textId="77777777" w:rsidR="00071898" w:rsidRPr="004C7CB4" w:rsidRDefault="00071898" w:rsidP="0055764A">
            <w:pPr>
              <w:spacing w:after="0" w:line="240" w:lineRule="auto"/>
              <w:ind w:left="20"/>
              <w:jc w:val="both"/>
              <w:rPr>
                <w:rFonts w:ascii="Arial" w:hAnsi="Arial" w:cs="Arial"/>
                <w:b/>
                <w:bCs/>
                <w:lang w:val="es-MX" w:eastAsia="es-CR" w:bidi="es-CR"/>
              </w:rPr>
            </w:pPr>
            <w:r w:rsidRPr="004C7CB4">
              <w:rPr>
                <w:rFonts w:ascii="Arial" w:hAnsi="Arial" w:cs="Arial"/>
                <w:b/>
                <w:bCs/>
                <w:lang w:val="es-MX" w:eastAsia="es-CR" w:bidi="es-CR"/>
              </w:rPr>
              <w:t>4</w:t>
            </w:r>
          </w:p>
        </w:tc>
        <w:tc>
          <w:tcPr>
            <w:tcW w:w="3510" w:type="dxa"/>
            <w:tcBorders>
              <w:top w:val="single" w:sz="6" w:space="0" w:color="auto"/>
              <w:left w:val="single" w:sz="6" w:space="0" w:color="auto"/>
              <w:bottom w:val="single" w:sz="6" w:space="0" w:color="auto"/>
              <w:right w:val="single" w:sz="6" w:space="0" w:color="auto"/>
            </w:tcBorders>
            <w:tcMar>
              <w:left w:w="105" w:type="dxa"/>
              <w:right w:w="105" w:type="dxa"/>
            </w:tcMar>
          </w:tcPr>
          <w:p w14:paraId="62FD4C35" w14:textId="77777777" w:rsidR="00071898" w:rsidRPr="004C7CB4" w:rsidRDefault="00071898" w:rsidP="0055764A">
            <w:pPr>
              <w:spacing w:after="0"/>
              <w:jc w:val="both"/>
              <w:rPr>
                <w:rFonts w:ascii="Arial" w:eastAsia="Arial" w:hAnsi="Arial" w:cs="Arial"/>
                <w:b/>
                <w:bCs/>
              </w:rPr>
            </w:pPr>
            <w:r w:rsidRPr="004C7CB4">
              <w:rPr>
                <w:rFonts w:ascii="Arial" w:eastAsia="Arial" w:hAnsi="Arial" w:cs="Arial"/>
                <w:b/>
                <w:bCs/>
              </w:rPr>
              <w:t>Unidad 2. Los colores de la Economía y su aporte al desarrollo sostenible.</w:t>
            </w:r>
          </w:p>
          <w:p w14:paraId="2A618690" w14:textId="77777777" w:rsidR="00071898" w:rsidRPr="004C7CB4" w:rsidRDefault="00071898" w:rsidP="00D04B38">
            <w:pPr>
              <w:pStyle w:val="Prrafodelista"/>
              <w:numPr>
                <w:ilvl w:val="0"/>
                <w:numId w:val="533"/>
              </w:numPr>
              <w:spacing w:after="120" w:line="240" w:lineRule="auto"/>
              <w:jc w:val="both"/>
              <w:rPr>
                <w:rFonts w:ascii="Arial" w:eastAsia="Calibri" w:hAnsi="Arial" w:cs="Arial"/>
                <w:lang w:val="es-MX"/>
              </w:rPr>
            </w:pPr>
            <w:r w:rsidRPr="004C7CB4">
              <w:rPr>
                <w:rFonts w:ascii="Arial" w:eastAsia="Arial" w:hAnsi="Arial" w:cs="Arial"/>
                <w:lang w:val="es-MX"/>
              </w:rPr>
              <w:t>La economía verde</w:t>
            </w:r>
          </w:p>
          <w:p w14:paraId="7A741F12" w14:textId="77777777" w:rsidR="00071898" w:rsidRPr="004C7CB4" w:rsidRDefault="00071898" w:rsidP="00D04B38">
            <w:pPr>
              <w:pStyle w:val="Prrafodelista"/>
              <w:numPr>
                <w:ilvl w:val="0"/>
                <w:numId w:val="533"/>
              </w:numPr>
              <w:spacing w:after="0" w:line="276" w:lineRule="auto"/>
              <w:jc w:val="both"/>
              <w:rPr>
                <w:rFonts w:ascii="Arial" w:eastAsia="Calibri" w:hAnsi="Arial" w:cs="Arial"/>
                <w:lang w:val="es-MX"/>
              </w:rPr>
            </w:pPr>
            <w:r w:rsidRPr="004C7CB4">
              <w:rPr>
                <w:rFonts w:ascii="Arial" w:eastAsia="Arial" w:hAnsi="Arial" w:cs="Arial"/>
                <w:lang w:val="es-MX"/>
              </w:rPr>
              <w:lastRenderedPageBreak/>
              <w:t>La economía roja</w:t>
            </w:r>
          </w:p>
          <w:p w14:paraId="53D8F0CC" w14:textId="77777777" w:rsidR="00071898" w:rsidRPr="004C7CB4" w:rsidRDefault="00071898" w:rsidP="00D04B38">
            <w:pPr>
              <w:pStyle w:val="Prrafodelista"/>
              <w:numPr>
                <w:ilvl w:val="0"/>
                <w:numId w:val="533"/>
              </w:numPr>
              <w:spacing w:after="0" w:line="276" w:lineRule="auto"/>
              <w:jc w:val="both"/>
              <w:rPr>
                <w:rFonts w:ascii="Arial" w:eastAsia="Calibri" w:hAnsi="Arial" w:cs="Arial"/>
              </w:rPr>
            </w:pPr>
            <w:r w:rsidRPr="004C7CB4">
              <w:rPr>
                <w:rFonts w:ascii="Arial" w:eastAsia="Arial" w:hAnsi="Arial" w:cs="Arial"/>
                <w:lang w:val="es-MX"/>
              </w:rPr>
              <w:t>La economía azul</w:t>
            </w:r>
          </w:p>
          <w:p w14:paraId="449A944E" w14:textId="77777777" w:rsidR="00071898" w:rsidRPr="004C7CB4" w:rsidRDefault="00071898" w:rsidP="0055764A">
            <w:pPr>
              <w:spacing w:after="0"/>
              <w:jc w:val="both"/>
              <w:rPr>
                <w:rFonts w:ascii="Arial" w:hAnsi="Arial" w:cs="Arial"/>
              </w:rPr>
            </w:pPr>
          </w:p>
          <w:p w14:paraId="79385823" w14:textId="77777777" w:rsidR="00071898" w:rsidRPr="004C7CB4" w:rsidRDefault="00071898" w:rsidP="0055764A">
            <w:pPr>
              <w:spacing w:after="0" w:line="240" w:lineRule="auto"/>
              <w:contextualSpacing/>
              <w:jc w:val="both"/>
              <w:rPr>
                <w:rFonts w:ascii="Arial" w:eastAsia="Arial" w:hAnsi="Arial" w:cs="Arial"/>
                <w:lang w:val="es-MX"/>
              </w:rPr>
            </w:pPr>
          </w:p>
          <w:p w14:paraId="019A34D3" w14:textId="77777777" w:rsidR="00071898" w:rsidRPr="004C7CB4" w:rsidRDefault="00071898" w:rsidP="0055764A">
            <w:pPr>
              <w:tabs>
                <w:tab w:val="left" w:pos="284"/>
              </w:tabs>
              <w:spacing w:after="0" w:line="240" w:lineRule="auto"/>
              <w:contextualSpacing/>
              <w:jc w:val="both"/>
              <w:rPr>
                <w:rFonts w:ascii="Arial" w:hAnsi="Arial" w:cs="Arial"/>
                <w:lang w:val="es-MX" w:eastAsia="es-CR" w:bidi="es-CR"/>
              </w:rPr>
            </w:pPr>
          </w:p>
        </w:tc>
        <w:tc>
          <w:tcPr>
            <w:tcW w:w="4845" w:type="dxa"/>
            <w:tcBorders>
              <w:top w:val="single" w:sz="6" w:space="0" w:color="auto"/>
              <w:left w:val="single" w:sz="6" w:space="0" w:color="auto"/>
              <w:bottom w:val="single" w:sz="6" w:space="0" w:color="auto"/>
              <w:right w:val="single" w:sz="6" w:space="0" w:color="auto"/>
            </w:tcBorders>
            <w:tcMar>
              <w:left w:w="105" w:type="dxa"/>
              <w:right w:w="105" w:type="dxa"/>
            </w:tcMar>
          </w:tcPr>
          <w:p w14:paraId="13E92ABE" w14:textId="58296504" w:rsidR="00071898" w:rsidRPr="004C7CB4" w:rsidRDefault="00157D5A" w:rsidP="00D04B38">
            <w:pPr>
              <w:pStyle w:val="Prrafodelista"/>
              <w:numPr>
                <w:ilvl w:val="0"/>
                <w:numId w:val="533"/>
              </w:numPr>
              <w:spacing w:after="0" w:line="240" w:lineRule="auto"/>
              <w:ind w:left="280" w:hanging="280"/>
              <w:jc w:val="both"/>
              <w:rPr>
                <w:rFonts w:ascii="Arial" w:eastAsia="Arial" w:hAnsi="Arial" w:cs="Arial"/>
              </w:rPr>
            </w:pPr>
            <w:r>
              <w:rPr>
                <w:rFonts w:ascii="Arial" w:eastAsia="Arial" w:hAnsi="Arial" w:cs="Arial"/>
                <w:lang w:val="es-ES"/>
              </w:rPr>
              <w:lastRenderedPageBreak/>
              <w:t xml:space="preserve">Explicación teórica y práctica por parte del docente. Desarrollo de prácticas ABP formativas no sumativas para integrar el conocimiento durante la clase.  </w:t>
            </w:r>
            <w:r w:rsidR="00071898" w:rsidRPr="004C7CB4">
              <w:rPr>
                <w:rFonts w:ascii="Arial" w:eastAsia="Arial" w:hAnsi="Arial" w:cs="Arial"/>
                <w:lang w:val="es-ES"/>
              </w:rPr>
              <w:t>.</w:t>
            </w:r>
          </w:p>
          <w:p w14:paraId="73197551"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rPr>
            </w:pPr>
            <w:r w:rsidRPr="004C7CB4">
              <w:rPr>
                <w:rFonts w:ascii="Arial" w:eastAsia="Arial" w:hAnsi="Arial" w:cs="Arial"/>
                <w:lang w:val="es-ES"/>
              </w:rPr>
              <w:lastRenderedPageBreak/>
              <w:t>Lecturas sobre los temas de la Unidad que se estudia.</w:t>
            </w:r>
          </w:p>
          <w:p w14:paraId="32B695E8"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21A1AFB0" w14:textId="77777777" w:rsidR="00071898" w:rsidRPr="004C7CB4" w:rsidRDefault="00071898" w:rsidP="00D04B38">
            <w:pPr>
              <w:pStyle w:val="Prrafodelista"/>
              <w:numPr>
                <w:ilvl w:val="0"/>
                <w:numId w:val="533"/>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2.</w:t>
            </w:r>
          </w:p>
        </w:tc>
      </w:tr>
      <w:tr w:rsidR="003C6757" w:rsidRPr="004C7CB4" w14:paraId="268296C6" w14:textId="77777777" w:rsidTr="00264014">
        <w:trPr>
          <w:trHeight w:val="135"/>
        </w:trPr>
        <w:tc>
          <w:tcPr>
            <w:tcW w:w="1237" w:type="dxa"/>
            <w:tcBorders>
              <w:top w:val="single" w:sz="6" w:space="0" w:color="auto"/>
              <w:left w:val="single" w:sz="6" w:space="0" w:color="auto"/>
              <w:bottom w:val="single" w:sz="6" w:space="0" w:color="auto"/>
              <w:right w:val="single" w:sz="6" w:space="0" w:color="auto"/>
            </w:tcBorders>
            <w:tcMar>
              <w:left w:w="105" w:type="dxa"/>
              <w:right w:w="105" w:type="dxa"/>
            </w:tcMar>
          </w:tcPr>
          <w:p w14:paraId="1E6549BD" w14:textId="77777777" w:rsidR="00071898" w:rsidRPr="004C7CB4" w:rsidRDefault="00071898" w:rsidP="0055764A">
            <w:pPr>
              <w:spacing w:after="0" w:line="240" w:lineRule="auto"/>
              <w:ind w:right="30"/>
              <w:jc w:val="both"/>
              <w:rPr>
                <w:rFonts w:ascii="Arial" w:eastAsia="Arial" w:hAnsi="Arial" w:cs="Arial"/>
              </w:rPr>
            </w:pPr>
            <w:r w:rsidRPr="004C7CB4">
              <w:rPr>
                <w:rFonts w:ascii="Arial" w:eastAsia="Arial" w:hAnsi="Arial" w:cs="Arial"/>
              </w:rPr>
              <w:lastRenderedPageBreak/>
              <w:t>5</w:t>
            </w:r>
          </w:p>
        </w:tc>
        <w:tc>
          <w:tcPr>
            <w:tcW w:w="3510" w:type="dxa"/>
            <w:tcBorders>
              <w:top w:val="single" w:sz="6" w:space="0" w:color="auto"/>
              <w:left w:val="single" w:sz="6" w:space="0" w:color="auto"/>
              <w:bottom w:val="single" w:sz="6" w:space="0" w:color="auto"/>
              <w:right w:val="single" w:sz="6" w:space="0" w:color="auto"/>
            </w:tcBorders>
            <w:tcMar>
              <w:left w:w="105" w:type="dxa"/>
              <w:right w:w="105" w:type="dxa"/>
            </w:tcMar>
          </w:tcPr>
          <w:p w14:paraId="2ECAA570" w14:textId="77777777" w:rsidR="00071898" w:rsidRPr="004C7CB4" w:rsidRDefault="00071898" w:rsidP="0055764A">
            <w:pPr>
              <w:spacing w:after="120" w:line="240" w:lineRule="auto"/>
              <w:jc w:val="both"/>
              <w:rPr>
                <w:rFonts w:ascii="Arial" w:eastAsia="Arial" w:hAnsi="Arial" w:cs="Arial"/>
              </w:rPr>
            </w:pPr>
            <w:r w:rsidRPr="004C7CB4">
              <w:rPr>
                <w:rFonts w:ascii="Arial" w:eastAsia="Arial" w:hAnsi="Arial" w:cs="Arial"/>
                <w:b/>
                <w:bCs/>
              </w:rPr>
              <w:t xml:space="preserve">Unidad 2. Los colores de la Economía y su aporte al desarrollo sostenible </w:t>
            </w:r>
            <w:r w:rsidRPr="004C7CB4">
              <w:rPr>
                <w:rFonts w:ascii="Arial" w:eastAsia="Arial" w:hAnsi="Arial" w:cs="Arial"/>
              </w:rPr>
              <w:t xml:space="preserve"> </w:t>
            </w:r>
          </w:p>
          <w:p w14:paraId="2F3981FF" w14:textId="77777777" w:rsidR="00071898" w:rsidRPr="004C7CB4" w:rsidRDefault="00071898" w:rsidP="00D04B38">
            <w:pPr>
              <w:pStyle w:val="Prrafodelista"/>
              <w:numPr>
                <w:ilvl w:val="0"/>
                <w:numId w:val="533"/>
              </w:numPr>
              <w:tabs>
                <w:tab w:val="left" w:pos="202"/>
              </w:tabs>
              <w:spacing w:before="2" w:after="0" w:line="240" w:lineRule="auto"/>
              <w:jc w:val="both"/>
              <w:rPr>
                <w:rFonts w:ascii="Arial" w:eastAsia="Calibri" w:hAnsi="Arial" w:cs="Arial"/>
                <w:lang w:val="es-MX"/>
              </w:rPr>
            </w:pPr>
            <w:r w:rsidRPr="004C7CB4">
              <w:rPr>
                <w:rFonts w:ascii="Arial" w:eastAsia="Arial" w:hAnsi="Arial" w:cs="Arial"/>
                <w:lang w:val="es-MX"/>
              </w:rPr>
              <w:t>La economía naranja</w:t>
            </w:r>
          </w:p>
          <w:p w14:paraId="4C3CD1FA" w14:textId="77777777" w:rsidR="00071898" w:rsidRPr="004C7CB4" w:rsidRDefault="00071898" w:rsidP="00D04B38">
            <w:pPr>
              <w:pStyle w:val="Prrafodelista"/>
              <w:numPr>
                <w:ilvl w:val="0"/>
                <w:numId w:val="533"/>
              </w:numPr>
              <w:spacing w:after="0" w:line="276" w:lineRule="auto"/>
              <w:jc w:val="both"/>
              <w:rPr>
                <w:rFonts w:ascii="Arial" w:eastAsia="Calibri" w:hAnsi="Arial" w:cs="Arial"/>
                <w:lang w:val="es-MX"/>
              </w:rPr>
            </w:pPr>
            <w:r w:rsidRPr="004C7CB4">
              <w:rPr>
                <w:rFonts w:ascii="Arial" w:eastAsia="Arial" w:hAnsi="Arial" w:cs="Arial"/>
                <w:lang w:val="es-MX"/>
              </w:rPr>
              <w:t>La economía rosada</w:t>
            </w:r>
          </w:p>
          <w:p w14:paraId="54504274" w14:textId="77777777" w:rsidR="00071898" w:rsidRPr="004C7CB4" w:rsidRDefault="00071898" w:rsidP="00D04B38">
            <w:pPr>
              <w:pStyle w:val="Prrafodelista"/>
              <w:numPr>
                <w:ilvl w:val="0"/>
                <w:numId w:val="533"/>
              </w:numPr>
              <w:spacing w:after="0" w:line="276" w:lineRule="auto"/>
              <w:jc w:val="both"/>
              <w:rPr>
                <w:rFonts w:ascii="Arial" w:eastAsia="Calibri" w:hAnsi="Arial" w:cs="Arial"/>
              </w:rPr>
            </w:pPr>
            <w:r w:rsidRPr="004C7CB4">
              <w:rPr>
                <w:rFonts w:ascii="Arial" w:eastAsia="Arial" w:hAnsi="Arial" w:cs="Arial"/>
                <w:lang w:val="es-MX"/>
              </w:rPr>
              <w:t>La economía púrpura</w:t>
            </w:r>
          </w:p>
          <w:p w14:paraId="261245CB" w14:textId="77777777" w:rsidR="00071898" w:rsidRPr="004C7CB4" w:rsidRDefault="00071898" w:rsidP="0055764A">
            <w:pPr>
              <w:spacing w:after="120" w:line="240" w:lineRule="auto"/>
              <w:jc w:val="both"/>
              <w:rPr>
                <w:rFonts w:ascii="Arial" w:eastAsia="Calibri" w:hAnsi="Arial" w:cs="Arial"/>
              </w:rPr>
            </w:pPr>
          </w:p>
          <w:p w14:paraId="260C3492" w14:textId="77777777" w:rsidR="00071898" w:rsidRPr="004C7CB4" w:rsidRDefault="00071898" w:rsidP="0055764A">
            <w:pPr>
              <w:spacing w:after="0" w:line="240" w:lineRule="auto"/>
              <w:jc w:val="both"/>
              <w:rPr>
                <w:rFonts w:ascii="Arial" w:eastAsia="Arial" w:hAnsi="Arial" w:cs="Arial"/>
              </w:rPr>
            </w:pPr>
          </w:p>
        </w:tc>
        <w:tc>
          <w:tcPr>
            <w:tcW w:w="4845" w:type="dxa"/>
            <w:tcBorders>
              <w:top w:val="single" w:sz="6" w:space="0" w:color="auto"/>
              <w:left w:val="single" w:sz="6" w:space="0" w:color="auto"/>
              <w:bottom w:val="single" w:sz="6" w:space="0" w:color="auto"/>
              <w:right w:val="single" w:sz="6" w:space="0" w:color="auto"/>
            </w:tcBorders>
            <w:tcMar>
              <w:left w:w="105" w:type="dxa"/>
              <w:right w:w="105" w:type="dxa"/>
            </w:tcMar>
          </w:tcPr>
          <w:p w14:paraId="3D4984E1" w14:textId="1365A8AB" w:rsidR="00071898" w:rsidRPr="004C7CB4" w:rsidRDefault="00157D5A" w:rsidP="00D04B38">
            <w:pPr>
              <w:pStyle w:val="Prrafodelista"/>
              <w:numPr>
                <w:ilvl w:val="0"/>
                <w:numId w:val="533"/>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071898" w:rsidRPr="004C7CB4">
              <w:rPr>
                <w:rFonts w:ascii="Arial" w:eastAsia="Arial" w:hAnsi="Arial" w:cs="Arial"/>
                <w:lang w:val="es-ES"/>
              </w:rPr>
              <w:t>.</w:t>
            </w:r>
          </w:p>
          <w:p w14:paraId="487B7C49"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445BE079"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13BF67A3" w14:textId="77777777" w:rsidR="00071898" w:rsidRPr="004C7CB4" w:rsidRDefault="00071898" w:rsidP="00D04B38">
            <w:pPr>
              <w:pStyle w:val="Prrafodelista"/>
              <w:numPr>
                <w:ilvl w:val="0"/>
                <w:numId w:val="533"/>
              </w:numPr>
              <w:spacing w:after="120" w:line="240" w:lineRule="auto"/>
              <w:jc w:val="both"/>
              <w:rPr>
                <w:rFonts w:ascii="Arial" w:eastAsia="Calibri" w:hAnsi="Arial" w:cs="Arial"/>
                <w:lang w:val="es-ES"/>
              </w:rPr>
            </w:pPr>
            <w:r w:rsidRPr="004C7CB4">
              <w:rPr>
                <w:rFonts w:ascii="Arial" w:eastAsia="Arial" w:hAnsi="Arial" w:cs="Arial"/>
                <w:lang w:val="es-ES"/>
              </w:rPr>
              <w:t>Discusión por parte del docente sobre el contenido programático del tema 2.</w:t>
            </w:r>
          </w:p>
          <w:p w14:paraId="30F79E59" w14:textId="77777777" w:rsidR="00071898" w:rsidRPr="004C7CB4" w:rsidRDefault="00071898" w:rsidP="0055764A">
            <w:pPr>
              <w:spacing w:after="120" w:line="240" w:lineRule="auto"/>
              <w:jc w:val="both"/>
              <w:rPr>
                <w:rFonts w:ascii="Arial" w:hAnsi="Arial" w:cs="Arial"/>
                <w:b/>
                <w:lang w:val="es-MX" w:eastAsia="es-CR" w:bidi="es-CR"/>
              </w:rPr>
            </w:pPr>
          </w:p>
        </w:tc>
      </w:tr>
      <w:tr w:rsidR="003C6757" w:rsidRPr="004C7CB4" w14:paraId="48C74469" w14:textId="77777777" w:rsidTr="00264014">
        <w:trPr>
          <w:trHeight w:val="300"/>
        </w:trPr>
        <w:tc>
          <w:tcPr>
            <w:tcW w:w="1237" w:type="dxa"/>
            <w:tcBorders>
              <w:top w:val="single" w:sz="6" w:space="0" w:color="auto"/>
              <w:left w:val="single" w:sz="6" w:space="0" w:color="auto"/>
              <w:bottom w:val="single" w:sz="6" w:space="0" w:color="auto"/>
              <w:right w:val="single" w:sz="6" w:space="0" w:color="auto"/>
            </w:tcBorders>
            <w:tcMar>
              <w:left w:w="105" w:type="dxa"/>
              <w:right w:w="105" w:type="dxa"/>
            </w:tcMar>
          </w:tcPr>
          <w:p w14:paraId="7ADEE69E" w14:textId="77777777" w:rsidR="00071898" w:rsidRPr="004C7CB4" w:rsidRDefault="00071898" w:rsidP="0055764A">
            <w:pPr>
              <w:spacing w:after="0" w:line="240" w:lineRule="auto"/>
              <w:ind w:right="30"/>
              <w:jc w:val="both"/>
              <w:rPr>
                <w:rFonts w:ascii="Arial" w:eastAsia="Arial" w:hAnsi="Arial" w:cs="Arial"/>
              </w:rPr>
            </w:pPr>
            <w:r w:rsidRPr="004C7CB4">
              <w:rPr>
                <w:rFonts w:ascii="Arial" w:eastAsia="Arial" w:hAnsi="Arial" w:cs="Arial"/>
              </w:rPr>
              <w:t>6  </w:t>
            </w:r>
          </w:p>
        </w:tc>
        <w:tc>
          <w:tcPr>
            <w:tcW w:w="3510" w:type="dxa"/>
            <w:tcBorders>
              <w:top w:val="single" w:sz="6" w:space="0" w:color="auto"/>
              <w:left w:val="single" w:sz="6" w:space="0" w:color="auto"/>
              <w:bottom w:val="single" w:sz="6" w:space="0" w:color="auto"/>
              <w:right w:val="single" w:sz="6" w:space="0" w:color="auto"/>
            </w:tcBorders>
            <w:tcMar>
              <w:left w:w="105" w:type="dxa"/>
              <w:right w:w="105" w:type="dxa"/>
            </w:tcMar>
          </w:tcPr>
          <w:p w14:paraId="5442408C" w14:textId="77777777" w:rsidR="00071898" w:rsidRPr="004C7CB4" w:rsidRDefault="00071898" w:rsidP="0055764A">
            <w:pPr>
              <w:spacing w:after="120" w:line="240" w:lineRule="auto"/>
              <w:jc w:val="both"/>
              <w:rPr>
                <w:rFonts w:ascii="Arial" w:eastAsia="Arial" w:hAnsi="Arial" w:cs="Arial"/>
              </w:rPr>
            </w:pPr>
            <w:r w:rsidRPr="004C7CB4">
              <w:rPr>
                <w:rFonts w:ascii="Arial" w:eastAsia="Arial" w:hAnsi="Arial" w:cs="Arial"/>
                <w:b/>
                <w:bCs/>
              </w:rPr>
              <w:t xml:space="preserve">Unidad 2. Los colores de la Economía y su aporte al desarrollo sostenible </w:t>
            </w:r>
            <w:r w:rsidRPr="004C7CB4">
              <w:rPr>
                <w:rFonts w:ascii="Arial" w:eastAsia="Arial" w:hAnsi="Arial" w:cs="Arial"/>
              </w:rPr>
              <w:t xml:space="preserve"> </w:t>
            </w:r>
          </w:p>
          <w:p w14:paraId="0CB30C29" w14:textId="77777777" w:rsidR="00071898" w:rsidRPr="004C7CB4" w:rsidRDefault="00071898" w:rsidP="00D04B38">
            <w:pPr>
              <w:pStyle w:val="Prrafodelista"/>
              <w:numPr>
                <w:ilvl w:val="0"/>
                <w:numId w:val="533"/>
              </w:numPr>
              <w:tabs>
                <w:tab w:val="left" w:pos="202"/>
              </w:tabs>
              <w:spacing w:before="2" w:after="0" w:line="240" w:lineRule="auto"/>
              <w:jc w:val="both"/>
              <w:rPr>
                <w:rFonts w:ascii="Arial" w:eastAsia="Calibri" w:hAnsi="Arial" w:cs="Arial"/>
                <w:lang w:val="es-MX"/>
              </w:rPr>
            </w:pPr>
            <w:r w:rsidRPr="004C7CB4">
              <w:rPr>
                <w:rFonts w:ascii="Arial" w:eastAsia="Arial" w:hAnsi="Arial" w:cs="Arial"/>
                <w:lang w:val="es-MX"/>
              </w:rPr>
              <w:t>La economía blanca</w:t>
            </w:r>
          </w:p>
          <w:p w14:paraId="4BE63771" w14:textId="77777777" w:rsidR="00071898" w:rsidRPr="004C7CB4" w:rsidRDefault="00071898" w:rsidP="00D04B38">
            <w:pPr>
              <w:pStyle w:val="Prrafodelista"/>
              <w:numPr>
                <w:ilvl w:val="0"/>
                <w:numId w:val="533"/>
              </w:numPr>
              <w:spacing w:after="0" w:line="276" w:lineRule="auto"/>
              <w:jc w:val="both"/>
              <w:rPr>
                <w:rFonts w:ascii="Arial" w:eastAsia="Calibri" w:hAnsi="Arial" w:cs="Arial"/>
                <w:lang w:val="es-MX"/>
              </w:rPr>
            </w:pPr>
            <w:r w:rsidRPr="004C7CB4">
              <w:rPr>
                <w:rFonts w:ascii="Arial" w:eastAsia="Arial" w:hAnsi="Arial" w:cs="Arial"/>
                <w:lang w:val="es-MX"/>
              </w:rPr>
              <w:t>La economía amarilla</w:t>
            </w:r>
          </w:p>
          <w:p w14:paraId="59E9CCE1" w14:textId="77777777" w:rsidR="00071898" w:rsidRPr="004C7CB4" w:rsidRDefault="00071898" w:rsidP="00D04B38">
            <w:pPr>
              <w:pStyle w:val="Prrafodelista"/>
              <w:numPr>
                <w:ilvl w:val="0"/>
                <w:numId w:val="533"/>
              </w:numPr>
              <w:spacing w:after="0" w:line="276" w:lineRule="auto"/>
              <w:jc w:val="both"/>
              <w:rPr>
                <w:rFonts w:ascii="Arial" w:eastAsia="Calibri" w:hAnsi="Arial" w:cs="Arial"/>
              </w:rPr>
            </w:pPr>
            <w:r w:rsidRPr="004C7CB4">
              <w:rPr>
                <w:rFonts w:ascii="Arial" w:eastAsia="Arial" w:hAnsi="Arial" w:cs="Arial"/>
                <w:lang w:val="es-MX"/>
              </w:rPr>
              <w:t>La economía gris</w:t>
            </w:r>
          </w:p>
          <w:p w14:paraId="7965C3FA" w14:textId="77777777" w:rsidR="00071898" w:rsidRPr="004C7CB4" w:rsidRDefault="00071898" w:rsidP="00D04B38">
            <w:pPr>
              <w:pStyle w:val="Prrafodelista"/>
              <w:numPr>
                <w:ilvl w:val="0"/>
                <w:numId w:val="533"/>
              </w:numPr>
              <w:spacing w:after="0" w:line="276" w:lineRule="auto"/>
              <w:jc w:val="both"/>
              <w:rPr>
                <w:rFonts w:ascii="Arial" w:eastAsia="Calibri" w:hAnsi="Arial" w:cs="Arial"/>
              </w:rPr>
            </w:pPr>
            <w:r w:rsidRPr="004C7CB4">
              <w:rPr>
                <w:rFonts w:ascii="Arial" w:eastAsia="Arial" w:hAnsi="Arial" w:cs="Arial"/>
                <w:lang w:val="es-MX"/>
              </w:rPr>
              <w:t xml:space="preserve"> La economía negra</w:t>
            </w:r>
          </w:p>
          <w:p w14:paraId="501C51C5" w14:textId="77777777" w:rsidR="00071898" w:rsidRPr="004C7CB4" w:rsidRDefault="00071898" w:rsidP="0055764A">
            <w:pPr>
              <w:spacing w:after="120" w:line="240" w:lineRule="auto"/>
              <w:jc w:val="both"/>
              <w:rPr>
                <w:rFonts w:ascii="Arial" w:eastAsia="Calibri" w:hAnsi="Arial" w:cs="Arial"/>
              </w:rPr>
            </w:pPr>
          </w:p>
          <w:p w14:paraId="6979C775" w14:textId="77777777" w:rsidR="00071898" w:rsidRPr="004C7CB4" w:rsidRDefault="00071898" w:rsidP="0055764A">
            <w:pPr>
              <w:widowControl w:val="0"/>
              <w:spacing w:after="0" w:line="240" w:lineRule="auto"/>
              <w:jc w:val="both"/>
              <w:rPr>
                <w:rFonts w:ascii="Arial" w:eastAsia="Arial" w:hAnsi="Arial" w:cs="Arial"/>
              </w:rPr>
            </w:pPr>
          </w:p>
        </w:tc>
        <w:tc>
          <w:tcPr>
            <w:tcW w:w="4845" w:type="dxa"/>
            <w:tcBorders>
              <w:top w:val="single" w:sz="6" w:space="0" w:color="auto"/>
              <w:left w:val="single" w:sz="6" w:space="0" w:color="auto"/>
              <w:bottom w:val="single" w:sz="6" w:space="0" w:color="auto"/>
              <w:right w:val="single" w:sz="6" w:space="0" w:color="auto"/>
            </w:tcBorders>
            <w:tcMar>
              <w:left w:w="105" w:type="dxa"/>
              <w:right w:w="105" w:type="dxa"/>
            </w:tcMar>
          </w:tcPr>
          <w:p w14:paraId="7FE5CBFC"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b/>
                <w:bCs/>
              </w:rPr>
            </w:pPr>
            <w:r w:rsidRPr="004C7CB4">
              <w:rPr>
                <w:rFonts w:ascii="Arial" w:eastAsia="Arial" w:hAnsi="Arial" w:cs="Arial"/>
                <w:b/>
                <w:bCs/>
              </w:rPr>
              <w:t>Presentación segundo mapa mental</w:t>
            </w:r>
          </w:p>
          <w:p w14:paraId="2DCF85BF" w14:textId="4946223A" w:rsidR="00071898" w:rsidRPr="004C7CB4" w:rsidRDefault="00157D5A" w:rsidP="00D04B38">
            <w:pPr>
              <w:pStyle w:val="Prrafodelista"/>
              <w:numPr>
                <w:ilvl w:val="0"/>
                <w:numId w:val="533"/>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071898" w:rsidRPr="004C7CB4">
              <w:rPr>
                <w:rFonts w:ascii="Arial" w:eastAsia="Arial" w:hAnsi="Arial" w:cs="Arial"/>
                <w:lang w:val="es-ES"/>
              </w:rPr>
              <w:t>.</w:t>
            </w:r>
          </w:p>
          <w:p w14:paraId="0D4ACC54"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098D6120"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0FD3BB5B" w14:textId="77777777" w:rsidR="00071898" w:rsidRPr="004C7CB4" w:rsidRDefault="00071898" w:rsidP="00D04B38">
            <w:pPr>
              <w:pStyle w:val="Prrafodelista"/>
              <w:numPr>
                <w:ilvl w:val="0"/>
                <w:numId w:val="533"/>
              </w:numPr>
              <w:spacing w:after="120" w:line="240" w:lineRule="auto"/>
              <w:jc w:val="both"/>
              <w:rPr>
                <w:rFonts w:ascii="Arial" w:eastAsia="Calibri" w:hAnsi="Arial" w:cs="Arial"/>
                <w:lang w:val="es-ES"/>
              </w:rPr>
            </w:pPr>
            <w:r w:rsidRPr="004C7CB4">
              <w:rPr>
                <w:rFonts w:ascii="Arial" w:eastAsia="Arial" w:hAnsi="Arial" w:cs="Arial"/>
                <w:lang w:val="es-ES"/>
              </w:rPr>
              <w:t>Discusión por parte del docente sobre el contenido programático del tema 2.</w:t>
            </w:r>
          </w:p>
        </w:tc>
      </w:tr>
      <w:tr w:rsidR="003C6757" w:rsidRPr="004C7CB4" w14:paraId="4E45A2ED" w14:textId="77777777" w:rsidTr="00264014">
        <w:trPr>
          <w:trHeight w:val="300"/>
        </w:trPr>
        <w:tc>
          <w:tcPr>
            <w:tcW w:w="1237" w:type="dxa"/>
            <w:tcBorders>
              <w:top w:val="single" w:sz="6" w:space="0" w:color="auto"/>
              <w:left w:val="single" w:sz="6" w:space="0" w:color="auto"/>
              <w:bottom w:val="single" w:sz="6" w:space="0" w:color="auto"/>
              <w:right w:val="single" w:sz="6" w:space="0" w:color="auto"/>
            </w:tcBorders>
            <w:tcMar>
              <w:left w:w="105" w:type="dxa"/>
              <w:right w:w="105" w:type="dxa"/>
            </w:tcMar>
          </w:tcPr>
          <w:p w14:paraId="1F984C62" w14:textId="77777777" w:rsidR="00071898" w:rsidRPr="004C7CB4" w:rsidRDefault="00071898" w:rsidP="0055764A">
            <w:pPr>
              <w:spacing w:after="0" w:line="240" w:lineRule="auto"/>
              <w:ind w:right="30"/>
              <w:jc w:val="both"/>
              <w:rPr>
                <w:rFonts w:ascii="Arial" w:eastAsia="Arial" w:hAnsi="Arial" w:cs="Arial"/>
              </w:rPr>
            </w:pPr>
            <w:r w:rsidRPr="004C7CB4">
              <w:rPr>
                <w:rFonts w:ascii="Arial" w:eastAsia="Arial" w:hAnsi="Arial" w:cs="Arial"/>
              </w:rPr>
              <w:t>7  </w:t>
            </w:r>
          </w:p>
        </w:tc>
        <w:tc>
          <w:tcPr>
            <w:tcW w:w="3510" w:type="dxa"/>
            <w:tcBorders>
              <w:top w:val="single" w:sz="6" w:space="0" w:color="auto"/>
              <w:left w:val="single" w:sz="6" w:space="0" w:color="auto"/>
              <w:bottom w:val="single" w:sz="6" w:space="0" w:color="auto"/>
              <w:right w:val="single" w:sz="6" w:space="0" w:color="auto"/>
            </w:tcBorders>
            <w:tcMar>
              <w:left w:w="105" w:type="dxa"/>
              <w:right w:w="105" w:type="dxa"/>
            </w:tcMar>
          </w:tcPr>
          <w:p w14:paraId="30B71615" w14:textId="77777777" w:rsidR="00071898" w:rsidRPr="004C7CB4" w:rsidRDefault="00071898" w:rsidP="0055764A">
            <w:pPr>
              <w:spacing w:line="240" w:lineRule="auto"/>
              <w:jc w:val="both"/>
              <w:rPr>
                <w:rFonts w:ascii="Arial" w:hAnsi="Arial" w:cs="Arial"/>
                <w:lang w:val="es-MX"/>
              </w:rPr>
            </w:pPr>
            <w:r w:rsidRPr="004C7CB4">
              <w:rPr>
                <w:rFonts w:ascii="Arial" w:eastAsia="Arial" w:hAnsi="Arial" w:cs="Arial"/>
                <w:b/>
                <w:bCs/>
              </w:rPr>
              <w:t xml:space="preserve">Unidad 3. </w:t>
            </w:r>
            <w:r w:rsidRPr="004C7CB4">
              <w:rPr>
                <w:rFonts w:ascii="Arial" w:eastAsia="Arial" w:hAnsi="Arial" w:cs="Arial"/>
                <w:b/>
                <w:bCs/>
                <w:lang w:val="es-MX"/>
              </w:rPr>
              <w:t>Categorización temática.</w:t>
            </w:r>
          </w:p>
          <w:p w14:paraId="7AD6EC3B"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El análisis económico tradicional.</w:t>
            </w:r>
          </w:p>
          <w:p w14:paraId="22319403"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Las ramas y actividades económicas.</w:t>
            </w:r>
          </w:p>
          <w:p w14:paraId="6308053D" w14:textId="77777777" w:rsidR="00071898" w:rsidRPr="004C7CB4" w:rsidRDefault="00071898" w:rsidP="00CF6A23">
            <w:pPr>
              <w:pStyle w:val="Prrafodelista"/>
              <w:numPr>
                <w:ilvl w:val="0"/>
                <w:numId w:val="321"/>
              </w:numPr>
              <w:spacing w:after="200" w:line="240" w:lineRule="auto"/>
              <w:jc w:val="both"/>
              <w:rPr>
                <w:rFonts w:ascii="Arial" w:eastAsia="Calibri" w:hAnsi="Arial" w:cs="Arial"/>
                <w:lang w:val="es-MX"/>
              </w:rPr>
            </w:pPr>
            <w:r w:rsidRPr="004C7CB4">
              <w:rPr>
                <w:rFonts w:ascii="Arial" w:eastAsia="Arial" w:hAnsi="Arial" w:cs="Arial"/>
                <w:lang w:val="es-MX"/>
              </w:rPr>
              <w:t>Principales indicadores de actividad económica.</w:t>
            </w:r>
          </w:p>
          <w:p w14:paraId="45BDE04F" w14:textId="77777777" w:rsidR="00071898" w:rsidRPr="004C7CB4" w:rsidRDefault="00071898" w:rsidP="0055764A">
            <w:pPr>
              <w:spacing w:after="0" w:line="240" w:lineRule="auto"/>
              <w:jc w:val="both"/>
              <w:rPr>
                <w:rFonts w:ascii="Arial" w:eastAsia="Arial" w:hAnsi="Arial" w:cs="Arial"/>
                <w:lang w:val="es-MX"/>
              </w:rPr>
            </w:pPr>
          </w:p>
        </w:tc>
        <w:tc>
          <w:tcPr>
            <w:tcW w:w="4845" w:type="dxa"/>
            <w:tcBorders>
              <w:top w:val="single" w:sz="6" w:space="0" w:color="auto"/>
              <w:left w:val="single" w:sz="6" w:space="0" w:color="auto"/>
              <w:bottom w:val="single" w:sz="6" w:space="0" w:color="auto"/>
              <w:right w:val="single" w:sz="6" w:space="0" w:color="auto"/>
            </w:tcBorders>
            <w:tcMar>
              <w:left w:w="105" w:type="dxa"/>
              <w:right w:w="105" w:type="dxa"/>
            </w:tcMar>
          </w:tcPr>
          <w:p w14:paraId="205306CD" w14:textId="51A6B072" w:rsidR="00071898" w:rsidRPr="004C7CB4" w:rsidRDefault="00157D5A" w:rsidP="00D04B38">
            <w:pPr>
              <w:pStyle w:val="Prrafodelista"/>
              <w:numPr>
                <w:ilvl w:val="0"/>
                <w:numId w:val="533"/>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071898" w:rsidRPr="004C7CB4">
              <w:rPr>
                <w:rFonts w:ascii="Arial" w:eastAsia="Arial" w:hAnsi="Arial" w:cs="Arial"/>
                <w:lang w:val="es-ES"/>
              </w:rPr>
              <w:t>.</w:t>
            </w:r>
          </w:p>
          <w:p w14:paraId="2C38A09E"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1376A571"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49B5A3F0" w14:textId="77777777" w:rsidR="00071898" w:rsidRPr="004C7CB4" w:rsidRDefault="00071898" w:rsidP="00D04B38">
            <w:pPr>
              <w:pStyle w:val="Prrafodelista"/>
              <w:numPr>
                <w:ilvl w:val="0"/>
                <w:numId w:val="533"/>
              </w:numPr>
              <w:spacing w:after="120" w:line="240" w:lineRule="auto"/>
              <w:jc w:val="both"/>
              <w:rPr>
                <w:rFonts w:ascii="Arial" w:eastAsia="Arial" w:hAnsi="Arial" w:cs="Arial"/>
                <w:lang w:val="es-ES"/>
              </w:rPr>
            </w:pPr>
            <w:r w:rsidRPr="004C7CB4">
              <w:rPr>
                <w:rFonts w:ascii="Arial" w:eastAsia="Arial" w:hAnsi="Arial" w:cs="Arial"/>
                <w:lang w:val="es-ES"/>
              </w:rPr>
              <w:t>Discusión por parte del docente sobre el contenido programático del tema 3.</w:t>
            </w:r>
          </w:p>
          <w:p w14:paraId="585EF764" w14:textId="77777777" w:rsidR="00071898" w:rsidRPr="004C7CB4" w:rsidRDefault="00071898" w:rsidP="0055764A">
            <w:pPr>
              <w:pStyle w:val="Prrafodelista"/>
              <w:spacing w:after="0"/>
              <w:ind w:left="360"/>
              <w:jc w:val="both"/>
              <w:rPr>
                <w:rFonts w:ascii="Arial" w:eastAsia="Calibri" w:hAnsi="Arial" w:cs="Arial"/>
                <w:lang w:val="es-MX"/>
              </w:rPr>
            </w:pPr>
          </w:p>
        </w:tc>
      </w:tr>
      <w:tr w:rsidR="003C6757" w:rsidRPr="004C7CB4" w14:paraId="1E9FE1C2" w14:textId="77777777" w:rsidTr="00264014">
        <w:trPr>
          <w:trHeight w:val="300"/>
        </w:trPr>
        <w:tc>
          <w:tcPr>
            <w:tcW w:w="1237" w:type="dxa"/>
            <w:tcBorders>
              <w:top w:val="single" w:sz="6" w:space="0" w:color="auto"/>
              <w:left w:val="single" w:sz="6" w:space="0" w:color="auto"/>
              <w:bottom w:val="single" w:sz="6" w:space="0" w:color="auto"/>
              <w:right w:val="single" w:sz="6" w:space="0" w:color="auto"/>
            </w:tcBorders>
            <w:tcMar>
              <w:left w:w="105" w:type="dxa"/>
              <w:right w:w="105" w:type="dxa"/>
            </w:tcMar>
          </w:tcPr>
          <w:p w14:paraId="608831A4" w14:textId="77777777" w:rsidR="00071898" w:rsidRPr="004C7CB4" w:rsidRDefault="00071898" w:rsidP="0055764A">
            <w:pPr>
              <w:spacing w:after="0" w:line="240" w:lineRule="auto"/>
              <w:ind w:right="30"/>
              <w:jc w:val="both"/>
              <w:rPr>
                <w:rFonts w:ascii="Arial" w:eastAsia="Arial" w:hAnsi="Arial" w:cs="Arial"/>
              </w:rPr>
            </w:pPr>
            <w:r w:rsidRPr="004C7CB4">
              <w:rPr>
                <w:rFonts w:ascii="Arial" w:eastAsia="Arial" w:hAnsi="Arial" w:cs="Arial"/>
              </w:rPr>
              <w:t>8  </w:t>
            </w:r>
          </w:p>
        </w:tc>
        <w:tc>
          <w:tcPr>
            <w:tcW w:w="3510" w:type="dxa"/>
            <w:tcBorders>
              <w:top w:val="single" w:sz="6" w:space="0" w:color="auto"/>
              <w:left w:val="single" w:sz="6" w:space="0" w:color="auto"/>
              <w:bottom w:val="single" w:sz="6" w:space="0" w:color="auto"/>
              <w:right w:val="single" w:sz="6" w:space="0" w:color="auto"/>
            </w:tcBorders>
            <w:tcMar>
              <w:left w:w="105" w:type="dxa"/>
              <w:right w:w="105" w:type="dxa"/>
            </w:tcMar>
          </w:tcPr>
          <w:p w14:paraId="63E54EB9" w14:textId="77777777" w:rsidR="00071898" w:rsidRPr="004C7CB4" w:rsidRDefault="00071898" w:rsidP="0055764A">
            <w:pPr>
              <w:spacing w:line="240" w:lineRule="auto"/>
              <w:jc w:val="both"/>
              <w:rPr>
                <w:rFonts w:ascii="Arial" w:hAnsi="Arial" w:cs="Arial"/>
                <w:lang w:val="es-MX"/>
              </w:rPr>
            </w:pPr>
            <w:r w:rsidRPr="004C7CB4">
              <w:rPr>
                <w:rFonts w:ascii="Arial" w:eastAsia="Arial" w:hAnsi="Arial" w:cs="Arial"/>
                <w:b/>
                <w:bCs/>
              </w:rPr>
              <w:t xml:space="preserve">Unidad 3. </w:t>
            </w:r>
            <w:r w:rsidRPr="004C7CB4">
              <w:rPr>
                <w:rFonts w:ascii="Arial" w:eastAsia="Arial" w:hAnsi="Arial" w:cs="Arial"/>
                <w:b/>
                <w:bCs/>
                <w:lang w:val="es-MX"/>
              </w:rPr>
              <w:t>Categorización temática.</w:t>
            </w:r>
          </w:p>
          <w:p w14:paraId="6F09E97E"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Clasificación de temáticas en la paleta.</w:t>
            </w:r>
          </w:p>
          <w:p w14:paraId="6A4F8241"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Bonos temáticos.</w:t>
            </w:r>
          </w:p>
          <w:p w14:paraId="0744DEA5" w14:textId="77777777" w:rsidR="00071898" w:rsidRPr="004C7CB4" w:rsidRDefault="00071898" w:rsidP="0055764A">
            <w:pPr>
              <w:spacing w:after="120" w:line="240" w:lineRule="auto"/>
              <w:jc w:val="both"/>
              <w:rPr>
                <w:rFonts w:ascii="Arial" w:eastAsia="Calibri" w:hAnsi="Arial" w:cs="Arial"/>
              </w:rPr>
            </w:pPr>
          </w:p>
        </w:tc>
        <w:tc>
          <w:tcPr>
            <w:tcW w:w="4845" w:type="dxa"/>
            <w:tcBorders>
              <w:top w:val="single" w:sz="6" w:space="0" w:color="auto"/>
              <w:left w:val="single" w:sz="6" w:space="0" w:color="auto"/>
              <w:bottom w:val="single" w:sz="6" w:space="0" w:color="auto"/>
              <w:right w:val="single" w:sz="6" w:space="0" w:color="auto"/>
            </w:tcBorders>
            <w:tcMar>
              <w:left w:w="105" w:type="dxa"/>
              <w:right w:w="105" w:type="dxa"/>
            </w:tcMar>
          </w:tcPr>
          <w:p w14:paraId="781E0A0C" w14:textId="62CD6BF2" w:rsidR="00071898" w:rsidRPr="004C7CB4" w:rsidRDefault="00157D5A" w:rsidP="00D04B38">
            <w:pPr>
              <w:pStyle w:val="Prrafodelista"/>
              <w:numPr>
                <w:ilvl w:val="0"/>
                <w:numId w:val="533"/>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071898" w:rsidRPr="004C7CB4">
              <w:rPr>
                <w:rFonts w:ascii="Arial" w:eastAsia="Arial" w:hAnsi="Arial" w:cs="Arial"/>
                <w:lang w:val="es-ES"/>
              </w:rPr>
              <w:t>.</w:t>
            </w:r>
          </w:p>
          <w:p w14:paraId="337471B6"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153B16A1"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16DFEB38" w14:textId="77777777" w:rsidR="00071898" w:rsidRPr="004C7CB4" w:rsidRDefault="00071898" w:rsidP="00D04B38">
            <w:pPr>
              <w:pStyle w:val="Prrafodelista"/>
              <w:numPr>
                <w:ilvl w:val="0"/>
                <w:numId w:val="533"/>
              </w:numPr>
              <w:spacing w:after="120" w:line="240" w:lineRule="auto"/>
              <w:jc w:val="both"/>
              <w:rPr>
                <w:rFonts w:ascii="Arial" w:eastAsia="Calibri" w:hAnsi="Arial" w:cs="Arial"/>
                <w:lang w:val="es-ES"/>
              </w:rPr>
            </w:pPr>
            <w:r w:rsidRPr="004C7CB4">
              <w:rPr>
                <w:rFonts w:ascii="Arial" w:eastAsia="Arial" w:hAnsi="Arial" w:cs="Arial"/>
                <w:lang w:val="es-ES"/>
              </w:rPr>
              <w:t>Discusión por parte del docente sobre el contenido programático del tema 3.</w:t>
            </w:r>
          </w:p>
          <w:p w14:paraId="274F76D2" w14:textId="77777777" w:rsidR="00071898" w:rsidRPr="004C7CB4" w:rsidRDefault="00071898" w:rsidP="00D04B38">
            <w:pPr>
              <w:pStyle w:val="Prrafodelista"/>
              <w:numPr>
                <w:ilvl w:val="0"/>
                <w:numId w:val="533"/>
              </w:numPr>
              <w:spacing w:after="120" w:line="240" w:lineRule="auto"/>
              <w:jc w:val="both"/>
              <w:rPr>
                <w:rFonts w:ascii="Arial" w:eastAsia="Calibri" w:hAnsi="Arial" w:cs="Arial"/>
                <w:b/>
                <w:bCs/>
                <w:lang w:val="es-ES"/>
              </w:rPr>
            </w:pPr>
            <w:r w:rsidRPr="004C7CB4">
              <w:rPr>
                <w:rFonts w:ascii="Arial" w:eastAsia="Arial" w:hAnsi="Arial" w:cs="Arial"/>
                <w:b/>
                <w:bCs/>
                <w:lang w:val="es-ES"/>
              </w:rPr>
              <w:t>Asignación de Estudio de caso 1</w:t>
            </w:r>
          </w:p>
          <w:p w14:paraId="2E8E27F6" w14:textId="77777777" w:rsidR="00071898" w:rsidRPr="004C7CB4" w:rsidRDefault="00071898" w:rsidP="0055764A">
            <w:pPr>
              <w:pStyle w:val="Prrafodelista"/>
              <w:spacing w:after="0"/>
              <w:ind w:left="360"/>
              <w:jc w:val="both"/>
              <w:rPr>
                <w:rFonts w:ascii="Arial" w:eastAsia="Arial" w:hAnsi="Arial" w:cs="Arial"/>
              </w:rPr>
            </w:pPr>
          </w:p>
        </w:tc>
      </w:tr>
      <w:tr w:rsidR="003C6757" w:rsidRPr="004C7CB4" w14:paraId="03EAE6BB" w14:textId="77777777" w:rsidTr="00264014">
        <w:trPr>
          <w:trHeight w:val="60"/>
        </w:trPr>
        <w:tc>
          <w:tcPr>
            <w:tcW w:w="1237" w:type="dxa"/>
            <w:tcBorders>
              <w:top w:val="single" w:sz="6" w:space="0" w:color="auto"/>
              <w:left w:val="single" w:sz="6" w:space="0" w:color="auto"/>
              <w:bottom w:val="single" w:sz="6" w:space="0" w:color="auto"/>
              <w:right w:val="single" w:sz="6" w:space="0" w:color="auto"/>
            </w:tcBorders>
            <w:tcMar>
              <w:left w:w="105" w:type="dxa"/>
              <w:right w:w="105" w:type="dxa"/>
            </w:tcMar>
          </w:tcPr>
          <w:p w14:paraId="76A49DB3" w14:textId="77777777" w:rsidR="00071898" w:rsidRPr="004C7CB4" w:rsidRDefault="00071898" w:rsidP="0055764A">
            <w:pPr>
              <w:spacing w:after="0" w:line="240" w:lineRule="auto"/>
              <w:ind w:left="19"/>
              <w:jc w:val="both"/>
              <w:rPr>
                <w:rFonts w:ascii="Arial" w:hAnsi="Arial" w:cs="Arial"/>
                <w:b/>
                <w:bCs/>
                <w:lang w:val="es-MX" w:eastAsia="es-CR" w:bidi="es-CR"/>
              </w:rPr>
            </w:pPr>
            <w:r w:rsidRPr="004C7CB4">
              <w:rPr>
                <w:rFonts w:ascii="Arial" w:hAnsi="Arial" w:cs="Arial"/>
                <w:b/>
                <w:bCs/>
                <w:lang w:val="es-MX" w:eastAsia="es-CR" w:bidi="es-CR"/>
              </w:rPr>
              <w:lastRenderedPageBreak/>
              <w:t>9</w:t>
            </w:r>
          </w:p>
        </w:tc>
        <w:tc>
          <w:tcPr>
            <w:tcW w:w="3510" w:type="dxa"/>
            <w:tcBorders>
              <w:top w:val="single" w:sz="6" w:space="0" w:color="auto"/>
              <w:left w:val="single" w:sz="6" w:space="0" w:color="auto"/>
              <w:bottom w:val="single" w:sz="6" w:space="0" w:color="auto"/>
              <w:right w:val="single" w:sz="6" w:space="0" w:color="auto"/>
            </w:tcBorders>
            <w:tcMar>
              <w:left w:w="105" w:type="dxa"/>
              <w:right w:w="105" w:type="dxa"/>
            </w:tcMar>
          </w:tcPr>
          <w:p w14:paraId="2442CE25" w14:textId="77777777" w:rsidR="00071898" w:rsidRPr="004C7CB4" w:rsidRDefault="00071898" w:rsidP="0055764A">
            <w:pPr>
              <w:pStyle w:val="Prrafodelista"/>
              <w:spacing w:line="240" w:lineRule="auto"/>
              <w:ind w:left="0"/>
              <w:jc w:val="both"/>
              <w:rPr>
                <w:rFonts w:ascii="Arial" w:hAnsi="Arial" w:cs="Arial"/>
                <w:lang w:val="es-MX"/>
              </w:rPr>
            </w:pPr>
            <w:r w:rsidRPr="004C7CB4">
              <w:rPr>
                <w:rFonts w:ascii="Arial" w:eastAsia="Arial" w:hAnsi="Arial" w:cs="Arial"/>
                <w:b/>
                <w:bCs/>
              </w:rPr>
              <w:t>Unidad</w:t>
            </w:r>
            <w:r w:rsidRPr="004C7CB4">
              <w:rPr>
                <w:rFonts w:ascii="Arial" w:eastAsia="Arial" w:hAnsi="Arial" w:cs="Arial"/>
                <w:b/>
                <w:bCs/>
                <w:lang w:val="es-MX"/>
              </w:rPr>
              <w:t xml:space="preserve"> </w:t>
            </w:r>
            <w:r w:rsidRPr="004C7CB4">
              <w:rPr>
                <w:rFonts w:ascii="Arial" w:eastAsia="Arial" w:hAnsi="Arial" w:cs="Arial"/>
                <w:b/>
                <w:bCs/>
              </w:rPr>
              <w:t>4. L</w:t>
            </w:r>
            <w:r w:rsidRPr="004C7CB4">
              <w:rPr>
                <w:rFonts w:ascii="Arial" w:eastAsia="Arial" w:hAnsi="Arial" w:cs="Arial"/>
                <w:b/>
                <w:bCs/>
                <w:lang w:val="es-MX"/>
              </w:rPr>
              <w:t>os Objetivos de Desarrollo Sostenible.</w:t>
            </w:r>
          </w:p>
          <w:p w14:paraId="31EB2D7F"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El Programa Naciones Unidas para el Desarrollo (PNUD) y su rol en las nuevas tendencias.</w:t>
            </w:r>
          </w:p>
          <w:p w14:paraId="263D22A0"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rPr>
              <w:t>L</w:t>
            </w:r>
            <w:r w:rsidRPr="004C7CB4">
              <w:rPr>
                <w:rFonts w:ascii="Arial" w:eastAsia="Arial" w:hAnsi="Arial" w:cs="Arial"/>
                <w:lang w:val="es-MX"/>
              </w:rPr>
              <w:t>os Objetivos de Desarrollo Sostenible (ODS).</w:t>
            </w:r>
          </w:p>
          <w:p w14:paraId="12662487"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lang w:val="es-MX"/>
              </w:rPr>
              <w:t>El desarrollo sostenible.</w:t>
            </w:r>
          </w:p>
          <w:p w14:paraId="7393FEB2" w14:textId="77777777" w:rsidR="00071898" w:rsidRPr="004C7CB4" w:rsidRDefault="00071898" w:rsidP="00CF6A23">
            <w:pPr>
              <w:pStyle w:val="Prrafodelista"/>
              <w:numPr>
                <w:ilvl w:val="0"/>
                <w:numId w:val="321"/>
              </w:numPr>
              <w:spacing w:after="200" w:line="240" w:lineRule="auto"/>
              <w:jc w:val="both"/>
              <w:rPr>
                <w:rFonts w:ascii="Arial" w:hAnsi="Arial" w:cs="Arial"/>
                <w:lang w:val="es-MX"/>
              </w:rPr>
            </w:pPr>
            <w:r w:rsidRPr="004C7CB4">
              <w:rPr>
                <w:rFonts w:ascii="Arial" w:eastAsia="Arial" w:hAnsi="Arial" w:cs="Arial"/>
                <w:lang w:val="es-MX"/>
              </w:rPr>
              <w:t>El desarrollo sustentable.</w:t>
            </w:r>
          </w:p>
        </w:tc>
        <w:tc>
          <w:tcPr>
            <w:tcW w:w="4845" w:type="dxa"/>
            <w:tcBorders>
              <w:top w:val="single" w:sz="6" w:space="0" w:color="auto"/>
              <w:left w:val="single" w:sz="6" w:space="0" w:color="auto"/>
              <w:bottom w:val="single" w:sz="6" w:space="0" w:color="auto"/>
              <w:right w:val="single" w:sz="6" w:space="0" w:color="auto"/>
            </w:tcBorders>
            <w:tcMar>
              <w:left w:w="105" w:type="dxa"/>
              <w:right w:w="105" w:type="dxa"/>
            </w:tcMar>
          </w:tcPr>
          <w:p w14:paraId="0F9EE096" w14:textId="5AC1D0CF" w:rsidR="00071898" w:rsidRPr="004C7CB4" w:rsidRDefault="00157D5A" w:rsidP="00D04B38">
            <w:pPr>
              <w:pStyle w:val="Prrafodelista"/>
              <w:numPr>
                <w:ilvl w:val="0"/>
                <w:numId w:val="533"/>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071898" w:rsidRPr="004C7CB4">
              <w:rPr>
                <w:rFonts w:ascii="Arial" w:eastAsia="Arial" w:hAnsi="Arial" w:cs="Arial"/>
                <w:lang w:val="es-ES"/>
              </w:rPr>
              <w:t>.</w:t>
            </w:r>
          </w:p>
          <w:p w14:paraId="5D1A9FF3"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617715BA"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3089625A" w14:textId="77777777" w:rsidR="00071898" w:rsidRPr="004C7CB4" w:rsidRDefault="00071898" w:rsidP="00D04B38">
            <w:pPr>
              <w:pStyle w:val="Prrafodelista"/>
              <w:numPr>
                <w:ilvl w:val="0"/>
                <w:numId w:val="533"/>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4.</w:t>
            </w:r>
          </w:p>
          <w:p w14:paraId="218EF21C" w14:textId="77777777" w:rsidR="00071898" w:rsidRPr="004C7CB4" w:rsidRDefault="00071898" w:rsidP="00D04B38">
            <w:pPr>
              <w:pStyle w:val="Prrafodelista"/>
              <w:numPr>
                <w:ilvl w:val="0"/>
                <w:numId w:val="533"/>
              </w:numPr>
              <w:spacing w:after="120" w:line="240" w:lineRule="auto"/>
              <w:jc w:val="both"/>
              <w:rPr>
                <w:rFonts w:ascii="Arial" w:eastAsia="Arial" w:hAnsi="Arial" w:cs="Arial"/>
                <w:b/>
                <w:bCs/>
              </w:rPr>
            </w:pPr>
            <w:r w:rsidRPr="004C7CB4">
              <w:rPr>
                <w:rFonts w:ascii="Arial" w:eastAsia="Arial" w:hAnsi="Arial" w:cs="Arial"/>
                <w:b/>
                <w:bCs/>
              </w:rPr>
              <w:t>Entrega de estudio de caso 1</w:t>
            </w:r>
          </w:p>
        </w:tc>
      </w:tr>
      <w:tr w:rsidR="003C6757" w:rsidRPr="004C7CB4" w14:paraId="10D89E11" w14:textId="77777777" w:rsidTr="00264014">
        <w:trPr>
          <w:trHeight w:val="300"/>
        </w:trPr>
        <w:tc>
          <w:tcPr>
            <w:tcW w:w="1237" w:type="dxa"/>
            <w:tcBorders>
              <w:top w:val="single" w:sz="6" w:space="0" w:color="auto"/>
              <w:left w:val="single" w:sz="6" w:space="0" w:color="auto"/>
              <w:bottom w:val="single" w:sz="6" w:space="0" w:color="auto"/>
              <w:right w:val="single" w:sz="6" w:space="0" w:color="auto"/>
            </w:tcBorders>
            <w:tcMar>
              <w:left w:w="105" w:type="dxa"/>
              <w:right w:w="105" w:type="dxa"/>
            </w:tcMar>
          </w:tcPr>
          <w:p w14:paraId="65A23D24" w14:textId="77777777" w:rsidR="00071898" w:rsidRPr="004C7CB4" w:rsidRDefault="00071898" w:rsidP="0055764A">
            <w:pPr>
              <w:spacing w:after="0" w:line="240" w:lineRule="auto"/>
              <w:ind w:right="30"/>
              <w:jc w:val="both"/>
              <w:rPr>
                <w:rFonts w:ascii="Arial" w:eastAsia="Arial" w:hAnsi="Arial" w:cs="Arial"/>
              </w:rPr>
            </w:pPr>
            <w:r w:rsidRPr="004C7CB4">
              <w:rPr>
                <w:rFonts w:ascii="Arial" w:eastAsia="Arial" w:hAnsi="Arial" w:cs="Arial"/>
              </w:rPr>
              <w:t>10</w:t>
            </w:r>
          </w:p>
        </w:tc>
        <w:tc>
          <w:tcPr>
            <w:tcW w:w="3510" w:type="dxa"/>
            <w:tcBorders>
              <w:top w:val="single" w:sz="6" w:space="0" w:color="auto"/>
              <w:left w:val="single" w:sz="6" w:space="0" w:color="auto"/>
              <w:bottom w:val="single" w:sz="6" w:space="0" w:color="auto"/>
              <w:right w:val="single" w:sz="6" w:space="0" w:color="auto"/>
            </w:tcBorders>
            <w:tcMar>
              <w:left w:w="105" w:type="dxa"/>
              <w:right w:w="105" w:type="dxa"/>
            </w:tcMar>
          </w:tcPr>
          <w:p w14:paraId="1C108A89" w14:textId="77777777" w:rsidR="00071898" w:rsidRPr="004C7CB4" w:rsidRDefault="00071898" w:rsidP="0055764A">
            <w:pPr>
              <w:spacing w:line="240" w:lineRule="auto"/>
              <w:jc w:val="both"/>
              <w:rPr>
                <w:rFonts w:ascii="Arial" w:hAnsi="Arial" w:cs="Arial"/>
                <w:lang w:val="es-MX"/>
              </w:rPr>
            </w:pPr>
            <w:r w:rsidRPr="004C7CB4">
              <w:rPr>
                <w:rFonts w:ascii="Arial" w:eastAsia="Arial" w:hAnsi="Arial" w:cs="Arial"/>
                <w:b/>
                <w:bCs/>
              </w:rPr>
              <w:t>Unidad 5.</w:t>
            </w:r>
            <w:r w:rsidRPr="004C7CB4">
              <w:rPr>
                <w:rFonts w:ascii="Arial" w:eastAsia="Arial" w:hAnsi="Arial" w:cs="Arial"/>
                <w:b/>
                <w:bCs/>
                <w:lang w:val="es-MX"/>
              </w:rPr>
              <w:t xml:space="preserve"> Aplicación de la economía cromática en la política pública.</w:t>
            </w:r>
          </w:p>
          <w:p w14:paraId="419F784B" w14:textId="77777777" w:rsidR="00071898" w:rsidRPr="004C7CB4" w:rsidRDefault="00071898" w:rsidP="00CF6A23">
            <w:pPr>
              <w:pStyle w:val="Prrafodelista"/>
              <w:numPr>
                <w:ilvl w:val="0"/>
                <w:numId w:val="321"/>
              </w:numPr>
              <w:spacing w:after="200" w:line="240" w:lineRule="auto"/>
              <w:jc w:val="both"/>
              <w:rPr>
                <w:rFonts w:ascii="Arial" w:eastAsia="Arial" w:hAnsi="Arial" w:cs="Arial"/>
              </w:rPr>
            </w:pPr>
            <w:r w:rsidRPr="004C7CB4">
              <w:rPr>
                <w:rFonts w:ascii="Arial" w:eastAsia="Arial" w:hAnsi="Arial" w:cs="Arial"/>
                <w:lang w:val="es-MX"/>
              </w:rPr>
              <w:t>Indicios de economía cromática en Costa Rica.</w:t>
            </w:r>
          </w:p>
          <w:p w14:paraId="1DD6BCE0" w14:textId="77777777" w:rsidR="00071898" w:rsidRPr="004C7CB4" w:rsidRDefault="00071898" w:rsidP="00CF6A23">
            <w:pPr>
              <w:pStyle w:val="Prrafodelista"/>
              <w:numPr>
                <w:ilvl w:val="0"/>
                <w:numId w:val="321"/>
              </w:numPr>
              <w:spacing w:after="200" w:line="240" w:lineRule="auto"/>
              <w:jc w:val="both"/>
              <w:rPr>
                <w:rFonts w:ascii="Arial" w:eastAsia="Arial" w:hAnsi="Arial" w:cs="Arial"/>
              </w:rPr>
            </w:pPr>
            <w:r w:rsidRPr="004C7CB4">
              <w:rPr>
                <w:rFonts w:ascii="Arial" w:eastAsia="Arial" w:hAnsi="Arial" w:cs="Arial"/>
                <w:lang w:val="es-MX"/>
              </w:rPr>
              <w:t>Vinculación de las políticas públicas con los ODS.</w:t>
            </w:r>
          </w:p>
          <w:p w14:paraId="521898DE" w14:textId="77777777" w:rsidR="00071898" w:rsidRPr="004C7CB4" w:rsidRDefault="00071898" w:rsidP="0055764A">
            <w:pPr>
              <w:spacing w:after="0" w:line="240" w:lineRule="auto"/>
              <w:jc w:val="both"/>
              <w:rPr>
                <w:rFonts w:ascii="Arial" w:eastAsia="Calibri" w:hAnsi="Arial" w:cs="Arial"/>
              </w:rPr>
            </w:pPr>
          </w:p>
        </w:tc>
        <w:tc>
          <w:tcPr>
            <w:tcW w:w="4845" w:type="dxa"/>
            <w:tcBorders>
              <w:top w:val="single" w:sz="6" w:space="0" w:color="auto"/>
              <w:left w:val="single" w:sz="6" w:space="0" w:color="auto"/>
              <w:bottom w:val="single" w:sz="6" w:space="0" w:color="auto"/>
              <w:right w:val="single" w:sz="6" w:space="0" w:color="auto"/>
            </w:tcBorders>
            <w:tcMar>
              <w:left w:w="105" w:type="dxa"/>
              <w:right w:w="105" w:type="dxa"/>
            </w:tcMar>
          </w:tcPr>
          <w:p w14:paraId="14AD5F08" w14:textId="053F2B09" w:rsidR="00071898" w:rsidRPr="004C7CB4" w:rsidRDefault="00157D5A" w:rsidP="00D04B38">
            <w:pPr>
              <w:pStyle w:val="Prrafodelista"/>
              <w:numPr>
                <w:ilvl w:val="0"/>
                <w:numId w:val="533"/>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071898" w:rsidRPr="004C7CB4">
              <w:rPr>
                <w:rFonts w:ascii="Arial" w:eastAsia="Arial" w:hAnsi="Arial" w:cs="Arial"/>
                <w:lang w:val="es-ES"/>
              </w:rPr>
              <w:t>.</w:t>
            </w:r>
          </w:p>
          <w:p w14:paraId="5A237C56"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1E65E58E"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46244B28" w14:textId="77777777" w:rsidR="00071898" w:rsidRPr="004C7CB4" w:rsidRDefault="00071898" w:rsidP="00D04B38">
            <w:pPr>
              <w:pStyle w:val="Prrafodelista"/>
              <w:numPr>
                <w:ilvl w:val="0"/>
                <w:numId w:val="533"/>
              </w:numPr>
              <w:spacing w:after="120" w:line="240" w:lineRule="auto"/>
              <w:jc w:val="both"/>
              <w:rPr>
                <w:rFonts w:ascii="Arial" w:eastAsia="Arial" w:hAnsi="Arial" w:cs="Arial"/>
              </w:rPr>
            </w:pPr>
            <w:r w:rsidRPr="004C7CB4">
              <w:rPr>
                <w:rFonts w:ascii="Arial" w:eastAsia="Arial" w:hAnsi="Arial" w:cs="Arial"/>
                <w:lang w:val="es-ES"/>
              </w:rPr>
              <w:t>Discusión por parte del docente sobre el contenido programático del tema 5.</w:t>
            </w:r>
          </w:p>
          <w:p w14:paraId="79641DD0" w14:textId="77777777" w:rsidR="00071898" w:rsidRPr="004C7CB4" w:rsidRDefault="00071898" w:rsidP="0055764A">
            <w:pPr>
              <w:spacing w:after="120" w:line="240" w:lineRule="auto"/>
              <w:jc w:val="both"/>
              <w:rPr>
                <w:rFonts w:ascii="Arial" w:hAnsi="Arial" w:cs="Arial"/>
                <w:b/>
                <w:lang w:val="es-MX" w:eastAsia="es-CR" w:bidi="es-CR"/>
              </w:rPr>
            </w:pPr>
          </w:p>
        </w:tc>
      </w:tr>
      <w:tr w:rsidR="003C6757" w:rsidRPr="004C7CB4" w14:paraId="03B5225F" w14:textId="77777777" w:rsidTr="00264014">
        <w:trPr>
          <w:trHeight w:val="300"/>
        </w:trPr>
        <w:tc>
          <w:tcPr>
            <w:tcW w:w="1237" w:type="dxa"/>
            <w:tcBorders>
              <w:top w:val="single" w:sz="6" w:space="0" w:color="auto"/>
              <w:left w:val="single" w:sz="6" w:space="0" w:color="auto"/>
              <w:bottom w:val="single" w:sz="6" w:space="0" w:color="auto"/>
              <w:right w:val="single" w:sz="6" w:space="0" w:color="auto"/>
            </w:tcBorders>
            <w:tcMar>
              <w:left w:w="105" w:type="dxa"/>
              <w:right w:w="105" w:type="dxa"/>
            </w:tcMar>
          </w:tcPr>
          <w:p w14:paraId="61349C0F" w14:textId="77777777" w:rsidR="00071898" w:rsidRPr="004C7CB4" w:rsidRDefault="00071898" w:rsidP="0055764A">
            <w:pPr>
              <w:spacing w:after="0" w:line="240" w:lineRule="auto"/>
              <w:ind w:right="30"/>
              <w:jc w:val="both"/>
              <w:rPr>
                <w:rFonts w:ascii="Arial" w:eastAsia="Arial" w:hAnsi="Arial" w:cs="Arial"/>
              </w:rPr>
            </w:pPr>
            <w:r w:rsidRPr="004C7CB4">
              <w:rPr>
                <w:rFonts w:ascii="Arial" w:eastAsia="Arial" w:hAnsi="Arial" w:cs="Arial"/>
              </w:rPr>
              <w:t>11</w:t>
            </w:r>
          </w:p>
        </w:tc>
        <w:tc>
          <w:tcPr>
            <w:tcW w:w="3510" w:type="dxa"/>
            <w:tcBorders>
              <w:top w:val="single" w:sz="6" w:space="0" w:color="auto"/>
              <w:left w:val="single" w:sz="6" w:space="0" w:color="auto"/>
              <w:bottom w:val="single" w:sz="6" w:space="0" w:color="auto"/>
              <w:right w:val="single" w:sz="6" w:space="0" w:color="auto"/>
            </w:tcBorders>
            <w:tcMar>
              <w:left w:w="105" w:type="dxa"/>
              <w:right w:w="105" w:type="dxa"/>
            </w:tcMar>
          </w:tcPr>
          <w:p w14:paraId="3A53D9E5" w14:textId="77777777" w:rsidR="00071898" w:rsidRPr="004C7CB4" w:rsidRDefault="00071898" w:rsidP="0055764A">
            <w:pPr>
              <w:spacing w:line="240" w:lineRule="auto"/>
              <w:jc w:val="both"/>
              <w:rPr>
                <w:rFonts w:ascii="Arial" w:hAnsi="Arial" w:cs="Arial"/>
                <w:lang w:val="es-MX"/>
              </w:rPr>
            </w:pPr>
            <w:r w:rsidRPr="004C7CB4">
              <w:rPr>
                <w:rFonts w:ascii="Arial" w:eastAsia="Arial" w:hAnsi="Arial" w:cs="Arial"/>
                <w:b/>
                <w:bCs/>
              </w:rPr>
              <w:t>Unidad 5.</w:t>
            </w:r>
            <w:r w:rsidRPr="004C7CB4">
              <w:rPr>
                <w:rFonts w:ascii="Arial" w:eastAsia="Arial" w:hAnsi="Arial" w:cs="Arial"/>
                <w:b/>
                <w:bCs/>
                <w:lang w:val="es-MX"/>
              </w:rPr>
              <w:t xml:space="preserve"> Aplicación de la economía cromática en la política pública.</w:t>
            </w:r>
          </w:p>
          <w:p w14:paraId="3DDAF5FE" w14:textId="77777777" w:rsidR="00071898" w:rsidRPr="004C7CB4" w:rsidRDefault="00071898" w:rsidP="00CF6A23">
            <w:pPr>
              <w:pStyle w:val="Prrafodelista"/>
              <w:numPr>
                <w:ilvl w:val="0"/>
                <w:numId w:val="321"/>
              </w:numPr>
              <w:spacing w:after="200" w:line="240" w:lineRule="auto"/>
              <w:jc w:val="both"/>
              <w:rPr>
                <w:rFonts w:ascii="Arial" w:eastAsia="Arial" w:hAnsi="Arial" w:cs="Arial"/>
              </w:rPr>
            </w:pPr>
            <w:r w:rsidRPr="004C7CB4">
              <w:rPr>
                <w:rFonts w:ascii="Arial" w:eastAsia="Arial" w:hAnsi="Arial" w:cs="Arial"/>
                <w:lang w:val="es-MX"/>
              </w:rPr>
              <w:t>Costa Rica y la Organización para la Cooperación y el Desarrollo Económico (OCDE).</w:t>
            </w:r>
          </w:p>
          <w:p w14:paraId="141BD5E9" w14:textId="77777777" w:rsidR="00071898" w:rsidRPr="004C7CB4" w:rsidRDefault="00071898" w:rsidP="0055764A">
            <w:pPr>
              <w:spacing w:after="0" w:line="240" w:lineRule="auto"/>
              <w:jc w:val="both"/>
              <w:rPr>
                <w:rFonts w:ascii="Arial" w:eastAsia="Calibri" w:hAnsi="Arial" w:cs="Arial"/>
              </w:rPr>
            </w:pPr>
          </w:p>
          <w:p w14:paraId="0AEA0DCF" w14:textId="77777777" w:rsidR="00071898" w:rsidRPr="004C7CB4" w:rsidRDefault="00071898" w:rsidP="0055764A">
            <w:pPr>
              <w:spacing w:after="0" w:line="240" w:lineRule="auto"/>
              <w:jc w:val="both"/>
              <w:rPr>
                <w:rFonts w:ascii="Arial" w:eastAsia="Arial" w:hAnsi="Arial" w:cs="Arial"/>
              </w:rPr>
            </w:pPr>
          </w:p>
        </w:tc>
        <w:tc>
          <w:tcPr>
            <w:tcW w:w="4845" w:type="dxa"/>
            <w:tcBorders>
              <w:top w:val="single" w:sz="6" w:space="0" w:color="auto"/>
              <w:left w:val="single" w:sz="6" w:space="0" w:color="auto"/>
              <w:bottom w:val="single" w:sz="6" w:space="0" w:color="auto"/>
              <w:right w:val="single" w:sz="6" w:space="0" w:color="auto"/>
            </w:tcBorders>
            <w:tcMar>
              <w:left w:w="105" w:type="dxa"/>
              <w:right w:w="105" w:type="dxa"/>
            </w:tcMar>
          </w:tcPr>
          <w:p w14:paraId="50208096" w14:textId="58F0EC40" w:rsidR="00071898" w:rsidRPr="004C7CB4" w:rsidRDefault="00157D5A" w:rsidP="00D04B38">
            <w:pPr>
              <w:pStyle w:val="Prrafodelista"/>
              <w:numPr>
                <w:ilvl w:val="0"/>
                <w:numId w:val="533"/>
              </w:numPr>
              <w:spacing w:after="0" w:line="240" w:lineRule="auto"/>
              <w:ind w:left="280" w:hanging="280"/>
              <w:jc w:val="both"/>
              <w:rPr>
                <w:rFonts w:ascii="Arial" w:eastAsia="Arial"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071898" w:rsidRPr="004C7CB4">
              <w:rPr>
                <w:rFonts w:ascii="Arial" w:eastAsia="Arial" w:hAnsi="Arial" w:cs="Arial"/>
                <w:lang w:val="es-ES"/>
              </w:rPr>
              <w:t>.</w:t>
            </w:r>
          </w:p>
          <w:p w14:paraId="09F1D1CA"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rPr>
            </w:pPr>
            <w:r w:rsidRPr="004C7CB4">
              <w:rPr>
                <w:rFonts w:ascii="Arial" w:eastAsia="Arial" w:hAnsi="Arial" w:cs="Arial"/>
                <w:lang w:val="es-ES"/>
              </w:rPr>
              <w:t>Lecturas sobre los temas de la Unidad que se estudia.</w:t>
            </w:r>
          </w:p>
          <w:p w14:paraId="1D09D6F3" w14:textId="77777777" w:rsidR="00071898" w:rsidRPr="004C7CB4" w:rsidRDefault="00071898" w:rsidP="00D04B38">
            <w:pPr>
              <w:pStyle w:val="Prrafodelista"/>
              <w:numPr>
                <w:ilvl w:val="0"/>
                <w:numId w:val="533"/>
              </w:numPr>
              <w:spacing w:after="0" w:line="240" w:lineRule="auto"/>
              <w:ind w:left="280" w:hanging="280"/>
              <w:jc w:val="both"/>
              <w:rPr>
                <w:rFonts w:ascii="Arial" w:eastAsia="Arial" w:hAnsi="Arial" w:cs="Arial"/>
              </w:rPr>
            </w:pPr>
            <w:r w:rsidRPr="004C7CB4">
              <w:rPr>
                <w:rFonts w:ascii="Arial" w:eastAsia="Arial" w:hAnsi="Arial" w:cs="Arial"/>
              </w:rPr>
              <w:t>Discusión activa de los estudiantes.</w:t>
            </w:r>
          </w:p>
          <w:p w14:paraId="1D87F455" w14:textId="77777777" w:rsidR="00071898" w:rsidRPr="004C7CB4" w:rsidRDefault="00071898" w:rsidP="00D04B38">
            <w:pPr>
              <w:pStyle w:val="Prrafodelista"/>
              <w:numPr>
                <w:ilvl w:val="0"/>
                <w:numId w:val="533"/>
              </w:numPr>
              <w:spacing w:after="120" w:line="240" w:lineRule="auto"/>
              <w:jc w:val="both"/>
              <w:rPr>
                <w:rFonts w:ascii="Arial" w:eastAsia="Calibri" w:hAnsi="Arial" w:cs="Arial"/>
                <w:lang w:val="es-ES"/>
              </w:rPr>
            </w:pPr>
            <w:r w:rsidRPr="004C7CB4">
              <w:rPr>
                <w:rFonts w:ascii="Arial" w:eastAsia="Arial" w:hAnsi="Arial" w:cs="Arial"/>
                <w:lang w:val="es-ES"/>
              </w:rPr>
              <w:t>Discusión por parte del docente sobre el contenido programático del tema 5.</w:t>
            </w:r>
          </w:p>
        </w:tc>
      </w:tr>
      <w:tr w:rsidR="003C6757" w:rsidRPr="004C7CB4" w14:paraId="04D9C99E" w14:textId="77777777" w:rsidTr="00264014">
        <w:trPr>
          <w:trHeight w:val="300"/>
        </w:trPr>
        <w:tc>
          <w:tcPr>
            <w:tcW w:w="1237" w:type="dxa"/>
            <w:tcBorders>
              <w:top w:val="single" w:sz="6" w:space="0" w:color="auto"/>
              <w:left w:val="single" w:sz="6" w:space="0" w:color="auto"/>
              <w:bottom w:val="single" w:sz="6" w:space="0" w:color="auto"/>
              <w:right w:val="single" w:sz="6" w:space="0" w:color="auto"/>
            </w:tcBorders>
            <w:tcMar>
              <w:left w:w="105" w:type="dxa"/>
              <w:right w:w="105" w:type="dxa"/>
            </w:tcMar>
          </w:tcPr>
          <w:p w14:paraId="56F4408C" w14:textId="77777777" w:rsidR="00071898" w:rsidRPr="004C7CB4" w:rsidRDefault="00071898" w:rsidP="0055764A">
            <w:pPr>
              <w:spacing w:after="0" w:line="240" w:lineRule="auto"/>
              <w:ind w:right="30"/>
              <w:jc w:val="both"/>
              <w:rPr>
                <w:rFonts w:ascii="Arial" w:eastAsia="Arial" w:hAnsi="Arial" w:cs="Arial"/>
              </w:rPr>
            </w:pPr>
            <w:r w:rsidRPr="004C7CB4">
              <w:rPr>
                <w:rFonts w:ascii="Arial" w:eastAsia="Arial" w:hAnsi="Arial" w:cs="Arial"/>
              </w:rPr>
              <w:t>12</w:t>
            </w:r>
          </w:p>
        </w:tc>
        <w:tc>
          <w:tcPr>
            <w:tcW w:w="3510" w:type="dxa"/>
            <w:tcBorders>
              <w:top w:val="single" w:sz="6" w:space="0" w:color="auto"/>
              <w:left w:val="single" w:sz="6" w:space="0" w:color="auto"/>
              <w:bottom w:val="single" w:sz="6" w:space="0" w:color="auto"/>
              <w:right w:val="single" w:sz="6" w:space="0" w:color="auto"/>
            </w:tcBorders>
            <w:tcMar>
              <w:left w:w="105" w:type="dxa"/>
              <w:right w:w="105" w:type="dxa"/>
            </w:tcMar>
          </w:tcPr>
          <w:p w14:paraId="735D10E0" w14:textId="77777777" w:rsidR="00071898" w:rsidRPr="004C7CB4" w:rsidRDefault="00071898" w:rsidP="0055764A">
            <w:pPr>
              <w:spacing w:line="240" w:lineRule="auto"/>
              <w:jc w:val="both"/>
              <w:rPr>
                <w:rFonts w:ascii="Arial" w:hAnsi="Arial" w:cs="Arial"/>
              </w:rPr>
            </w:pPr>
            <w:r w:rsidRPr="004C7CB4">
              <w:rPr>
                <w:rFonts w:ascii="Arial" w:eastAsia="Arial" w:hAnsi="Arial" w:cs="Arial"/>
                <w:b/>
                <w:bCs/>
              </w:rPr>
              <w:t xml:space="preserve">Unidad 6. </w:t>
            </w:r>
            <w:r w:rsidRPr="004C7CB4">
              <w:rPr>
                <w:rFonts w:ascii="Arial" w:eastAsia="Arial" w:hAnsi="Arial" w:cs="Arial"/>
                <w:b/>
                <w:bCs/>
                <w:lang w:val="es-MX"/>
              </w:rPr>
              <w:t>La importancia de la ética en las nuevas tendencias económicas.</w:t>
            </w:r>
          </w:p>
          <w:p w14:paraId="545D4F4B" w14:textId="77777777" w:rsidR="00071898" w:rsidRPr="004C7CB4" w:rsidRDefault="00071898" w:rsidP="00CF6A23">
            <w:pPr>
              <w:pStyle w:val="Prrafodelista"/>
              <w:numPr>
                <w:ilvl w:val="0"/>
                <w:numId w:val="321"/>
              </w:numPr>
              <w:spacing w:after="200" w:line="240" w:lineRule="auto"/>
              <w:jc w:val="both"/>
              <w:rPr>
                <w:rFonts w:ascii="Arial" w:eastAsia="Arial" w:hAnsi="Arial" w:cs="Arial"/>
                <w:lang w:val="es-MX"/>
              </w:rPr>
            </w:pPr>
            <w:r w:rsidRPr="004C7CB4">
              <w:rPr>
                <w:rFonts w:ascii="Arial" w:eastAsia="Arial" w:hAnsi="Arial" w:cs="Arial"/>
              </w:rPr>
              <w:t>Principios y valores de la ética personal. </w:t>
            </w:r>
            <w:r w:rsidRPr="004C7CB4">
              <w:rPr>
                <w:rFonts w:ascii="Arial" w:eastAsia="Arial" w:hAnsi="Arial" w:cs="Arial"/>
                <w:lang w:val="es-MX"/>
              </w:rPr>
              <w:t> </w:t>
            </w:r>
          </w:p>
        </w:tc>
        <w:tc>
          <w:tcPr>
            <w:tcW w:w="4845" w:type="dxa"/>
            <w:tcBorders>
              <w:top w:val="single" w:sz="6" w:space="0" w:color="auto"/>
              <w:left w:val="single" w:sz="6" w:space="0" w:color="auto"/>
              <w:bottom w:val="single" w:sz="6" w:space="0" w:color="auto"/>
              <w:right w:val="single" w:sz="6" w:space="0" w:color="auto"/>
            </w:tcBorders>
            <w:tcMar>
              <w:left w:w="105" w:type="dxa"/>
              <w:right w:w="105" w:type="dxa"/>
            </w:tcMar>
          </w:tcPr>
          <w:p w14:paraId="1AB7DC12" w14:textId="77777777" w:rsidR="00071898" w:rsidRPr="004C7CB4" w:rsidRDefault="00071898" w:rsidP="00CF6A23">
            <w:pPr>
              <w:numPr>
                <w:ilvl w:val="0"/>
                <w:numId w:val="318"/>
              </w:numPr>
              <w:tabs>
                <w:tab w:val="left" w:pos="202"/>
              </w:tabs>
              <w:spacing w:before="2" w:after="0" w:line="240" w:lineRule="auto"/>
              <w:contextualSpacing/>
              <w:jc w:val="both"/>
              <w:rPr>
                <w:rFonts w:ascii="Arial" w:hAnsi="Arial" w:cs="Arial"/>
                <w:b/>
                <w:bCs/>
                <w:lang w:val="es-MX" w:eastAsia="es-CR" w:bidi="es-CR"/>
              </w:rPr>
            </w:pPr>
            <w:r w:rsidRPr="004C7CB4">
              <w:rPr>
                <w:rFonts w:ascii="Arial" w:hAnsi="Arial" w:cs="Arial"/>
                <w:b/>
                <w:bCs/>
                <w:lang w:val="es-MX" w:eastAsia="es-CR" w:bidi="es-CR"/>
              </w:rPr>
              <w:t>Entrega tercer mapa mental</w:t>
            </w:r>
          </w:p>
          <w:p w14:paraId="1A8260A1" w14:textId="10B88221" w:rsidR="00071898" w:rsidRPr="004C7CB4" w:rsidRDefault="00157D5A" w:rsidP="00CF6A23">
            <w:pPr>
              <w:numPr>
                <w:ilvl w:val="0"/>
                <w:numId w:val="318"/>
              </w:numPr>
              <w:tabs>
                <w:tab w:val="left" w:pos="202"/>
              </w:tabs>
              <w:spacing w:before="2" w:after="0" w:line="240" w:lineRule="auto"/>
              <w:contextualSpacing/>
              <w:jc w:val="both"/>
              <w:rPr>
                <w:rFonts w:ascii="Arial" w:eastAsia="Calibri"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071898" w:rsidRPr="004C7CB4">
              <w:rPr>
                <w:rFonts w:ascii="Arial" w:eastAsia="Arial" w:hAnsi="Arial" w:cs="Arial"/>
                <w:lang w:val="es-ES"/>
              </w:rPr>
              <w:t>.</w:t>
            </w:r>
          </w:p>
          <w:p w14:paraId="16C1BBE9" w14:textId="77777777" w:rsidR="00071898" w:rsidRPr="004C7CB4" w:rsidRDefault="00071898" w:rsidP="00CF6A23">
            <w:pPr>
              <w:pStyle w:val="Prrafodelista"/>
              <w:numPr>
                <w:ilvl w:val="0"/>
                <w:numId w:val="318"/>
              </w:numPr>
              <w:spacing w:after="0" w:line="240" w:lineRule="auto"/>
              <w:jc w:val="both"/>
              <w:rPr>
                <w:rFonts w:ascii="Arial" w:eastAsia="Calibri" w:hAnsi="Arial" w:cs="Arial"/>
              </w:rPr>
            </w:pPr>
            <w:r w:rsidRPr="004C7CB4">
              <w:rPr>
                <w:rFonts w:ascii="Arial" w:eastAsia="Arial" w:hAnsi="Arial" w:cs="Arial"/>
                <w:lang w:val="es-ES"/>
              </w:rPr>
              <w:t>Lecturas sobre los temas de la Unidad que se estudia.</w:t>
            </w:r>
          </w:p>
          <w:p w14:paraId="21528EB2" w14:textId="77777777" w:rsidR="00071898" w:rsidRPr="004C7CB4" w:rsidRDefault="00071898" w:rsidP="00CF6A23">
            <w:pPr>
              <w:pStyle w:val="Prrafodelista"/>
              <w:numPr>
                <w:ilvl w:val="0"/>
                <w:numId w:val="318"/>
              </w:numPr>
              <w:spacing w:after="0" w:line="240" w:lineRule="auto"/>
              <w:jc w:val="both"/>
              <w:rPr>
                <w:rFonts w:ascii="Arial" w:eastAsia="Calibri" w:hAnsi="Arial" w:cs="Arial"/>
              </w:rPr>
            </w:pPr>
            <w:r w:rsidRPr="004C7CB4">
              <w:rPr>
                <w:rFonts w:ascii="Arial" w:eastAsia="Arial" w:hAnsi="Arial" w:cs="Arial"/>
              </w:rPr>
              <w:t>Discusión activa de los estudiantes.</w:t>
            </w:r>
          </w:p>
          <w:p w14:paraId="77390D37" w14:textId="77777777" w:rsidR="00071898" w:rsidRPr="004C7CB4" w:rsidRDefault="00071898" w:rsidP="00CF6A23">
            <w:pPr>
              <w:pStyle w:val="Prrafodelista"/>
              <w:numPr>
                <w:ilvl w:val="0"/>
                <w:numId w:val="318"/>
              </w:numPr>
              <w:spacing w:after="120" w:line="240" w:lineRule="auto"/>
              <w:jc w:val="both"/>
              <w:rPr>
                <w:rFonts w:ascii="Arial" w:eastAsia="Calibri" w:hAnsi="Arial" w:cs="Arial"/>
                <w:lang w:val="es-MX" w:eastAsia="es-CR" w:bidi="es-CR"/>
              </w:rPr>
            </w:pPr>
            <w:r w:rsidRPr="004C7CB4">
              <w:rPr>
                <w:rFonts w:ascii="Arial" w:eastAsia="Arial" w:hAnsi="Arial" w:cs="Arial"/>
                <w:lang w:val="es-ES"/>
              </w:rPr>
              <w:t>Discusión por parte del docente sobre el contenido programático del tema 6.</w:t>
            </w:r>
          </w:p>
          <w:p w14:paraId="62BCECEA" w14:textId="77777777" w:rsidR="00071898" w:rsidRPr="004C7CB4" w:rsidRDefault="00071898" w:rsidP="00CF6A23">
            <w:pPr>
              <w:pStyle w:val="Prrafodelista"/>
              <w:numPr>
                <w:ilvl w:val="0"/>
                <w:numId w:val="318"/>
              </w:numPr>
              <w:spacing w:after="120" w:line="240" w:lineRule="auto"/>
              <w:jc w:val="both"/>
              <w:rPr>
                <w:rFonts w:ascii="Arial" w:eastAsia="Calibri" w:hAnsi="Arial" w:cs="Arial"/>
                <w:b/>
                <w:bCs/>
                <w:lang w:val="es-MX" w:eastAsia="es-CR" w:bidi="es-CR"/>
              </w:rPr>
            </w:pPr>
            <w:r w:rsidRPr="004C7CB4">
              <w:rPr>
                <w:rFonts w:ascii="Arial" w:eastAsia="Arial" w:hAnsi="Arial" w:cs="Arial"/>
                <w:b/>
                <w:bCs/>
                <w:lang w:val="es-ES" w:eastAsia="es-CR" w:bidi="es-CR"/>
              </w:rPr>
              <w:t>Asignación Estudio de caso 2</w:t>
            </w:r>
          </w:p>
        </w:tc>
      </w:tr>
      <w:tr w:rsidR="003C6757" w:rsidRPr="004C7CB4" w14:paraId="337E57E5" w14:textId="77777777" w:rsidTr="00264014">
        <w:trPr>
          <w:trHeight w:val="300"/>
        </w:trPr>
        <w:tc>
          <w:tcPr>
            <w:tcW w:w="1237" w:type="dxa"/>
            <w:tcBorders>
              <w:top w:val="single" w:sz="6" w:space="0" w:color="auto"/>
              <w:left w:val="single" w:sz="6" w:space="0" w:color="auto"/>
              <w:bottom w:val="single" w:sz="6" w:space="0" w:color="auto"/>
              <w:right w:val="single" w:sz="6" w:space="0" w:color="auto"/>
            </w:tcBorders>
            <w:tcMar>
              <w:left w:w="105" w:type="dxa"/>
              <w:right w:w="105" w:type="dxa"/>
            </w:tcMar>
          </w:tcPr>
          <w:p w14:paraId="3218687F" w14:textId="77777777" w:rsidR="00071898" w:rsidRPr="004C7CB4" w:rsidRDefault="00071898" w:rsidP="0055764A">
            <w:pPr>
              <w:spacing w:after="0" w:line="240" w:lineRule="auto"/>
              <w:ind w:right="30"/>
              <w:jc w:val="both"/>
              <w:rPr>
                <w:rFonts w:ascii="Arial" w:eastAsia="Arial" w:hAnsi="Arial" w:cs="Arial"/>
              </w:rPr>
            </w:pPr>
            <w:r w:rsidRPr="004C7CB4">
              <w:rPr>
                <w:rFonts w:ascii="Arial" w:eastAsia="Arial" w:hAnsi="Arial" w:cs="Arial"/>
              </w:rPr>
              <w:lastRenderedPageBreak/>
              <w:t>13  </w:t>
            </w:r>
          </w:p>
        </w:tc>
        <w:tc>
          <w:tcPr>
            <w:tcW w:w="3510" w:type="dxa"/>
            <w:tcBorders>
              <w:top w:val="single" w:sz="6" w:space="0" w:color="auto"/>
              <w:left w:val="single" w:sz="6" w:space="0" w:color="auto"/>
              <w:bottom w:val="single" w:sz="6" w:space="0" w:color="auto"/>
              <w:right w:val="single" w:sz="6" w:space="0" w:color="auto"/>
            </w:tcBorders>
            <w:tcMar>
              <w:left w:w="105" w:type="dxa"/>
              <w:right w:w="105" w:type="dxa"/>
            </w:tcMar>
          </w:tcPr>
          <w:p w14:paraId="6D6DAF85" w14:textId="77777777" w:rsidR="00071898" w:rsidRPr="004C7CB4" w:rsidRDefault="00071898" w:rsidP="0055764A">
            <w:pPr>
              <w:spacing w:line="240" w:lineRule="auto"/>
              <w:jc w:val="both"/>
              <w:rPr>
                <w:rFonts w:ascii="Arial" w:hAnsi="Arial" w:cs="Arial"/>
              </w:rPr>
            </w:pPr>
            <w:r w:rsidRPr="004C7CB4">
              <w:rPr>
                <w:rFonts w:ascii="Arial" w:eastAsia="Arial" w:hAnsi="Arial" w:cs="Arial"/>
                <w:b/>
                <w:bCs/>
              </w:rPr>
              <w:t xml:space="preserve">Unidad 6. </w:t>
            </w:r>
            <w:r w:rsidRPr="004C7CB4">
              <w:rPr>
                <w:rFonts w:ascii="Arial" w:eastAsia="Arial" w:hAnsi="Arial" w:cs="Arial"/>
                <w:b/>
                <w:bCs/>
                <w:lang w:val="es-MX"/>
              </w:rPr>
              <w:t>La importancia de la ética en las nuevas tendencias económicas.</w:t>
            </w:r>
          </w:p>
          <w:p w14:paraId="23F363ED" w14:textId="77777777" w:rsidR="00071898" w:rsidRPr="004C7CB4" w:rsidRDefault="00071898" w:rsidP="00CF6A23">
            <w:pPr>
              <w:pStyle w:val="Prrafodelista"/>
              <w:numPr>
                <w:ilvl w:val="0"/>
                <w:numId w:val="321"/>
              </w:numPr>
              <w:spacing w:after="200" w:line="240" w:lineRule="auto"/>
              <w:jc w:val="both"/>
              <w:rPr>
                <w:rFonts w:ascii="Arial" w:hAnsi="Arial" w:cs="Arial"/>
              </w:rPr>
            </w:pPr>
            <w:r w:rsidRPr="004C7CB4">
              <w:rPr>
                <w:rFonts w:ascii="Arial" w:eastAsia="Arial" w:hAnsi="Arial" w:cs="Arial"/>
              </w:rPr>
              <w:t>Ética profesional y el desempeño laboral.    </w:t>
            </w:r>
          </w:p>
          <w:p w14:paraId="4B4D3012" w14:textId="77777777" w:rsidR="00071898" w:rsidRPr="004C7CB4" w:rsidRDefault="00071898" w:rsidP="0055764A">
            <w:pPr>
              <w:spacing w:after="0" w:line="240" w:lineRule="auto"/>
              <w:jc w:val="both"/>
              <w:rPr>
                <w:rFonts w:ascii="Arial" w:eastAsia="Calibri" w:hAnsi="Arial" w:cs="Arial"/>
              </w:rPr>
            </w:pPr>
          </w:p>
        </w:tc>
        <w:tc>
          <w:tcPr>
            <w:tcW w:w="4845" w:type="dxa"/>
            <w:tcBorders>
              <w:top w:val="single" w:sz="6" w:space="0" w:color="auto"/>
              <w:left w:val="single" w:sz="6" w:space="0" w:color="auto"/>
              <w:bottom w:val="single" w:sz="6" w:space="0" w:color="auto"/>
              <w:right w:val="single" w:sz="6" w:space="0" w:color="auto"/>
            </w:tcBorders>
            <w:tcMar>
              <w:left w:w="105" w:type="dxa"/>
              <w:right w:w="105" w:type="dxa"/>
            </w:tcMar>
          </w:tcPr>
          <w:p w14:paraId="6B3A0C7C" w14:textId="69923F39" w:rsidR="00071898" w:rsidRPr="004C7CB4" w:rsidRDefault="00157D5A" w:rsidP="00CF6A23">
            <w:pPr>
              <w:numPr>
                <w:ilvl w:val="0"/>
                <w:numId w:val="318"/>
              </w:numPr>
              <w:tabs>
                <w:tab w:val="left" w:pos="202"/>
              </w:tabs>
              <w:spacing w:before="2" w:after="0" w:line="240" w:lineRule="auto"/>
              <w:contextualSpacing/>
              <w:jc w:val="both"/>
              <w:rPr>
                <w:rFonts w:ascii="Arial" w:eastAsia="Calibri" w:hAnsi="Arial" w:cs="Arial"/>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071898" w:rsidRPr="004C7CB4">
              <w:rPr>
                <w:rFonts w:ascii="Arial" w:eastAsia="Arial" w:hAnsi="Arial" w:cs="Arial"/>
                <w:lang w:val="es-ES"/>
              </w:rPr>
              <w:t>.</w:t>
            </w:r>
          </w:p>
          <w:p w14:paraId="2CFDEB1B" w14:textId="77777777" w:rsidR="00071898" w:rsidRPr="004C7CB4" w:rsidRDefault="00071898" w:rsidP="00CF6A23">
            <w:pPr>
              <w:pStyle w:val="Prrafodelista"/>
              <w:numPr>
                <w:ilvl w:val="0"/>
                <w:numId w:val="318"/>
              </w:numPr>
              <w:spacing w:after="0" w:line="240" w:lineRule="auto"/>
              <w:jc w:val="both"/>
              <w:rPr>
                <w:rFonts w:ascii="Arial" w:eastAsia="Calibri" w:hAnsi="Arial" w:cs="Arial"/>
              </w:rPr>
            </w:pPr>
            <w:r w:rsidRPr="004C7CB4">
              <w:rPr>
                <w:rFonts w:ascii="Arial" w:eastAsia="Arial" w:hAnsi="Arial" w:cs="Arial"/>
                <w:lang w:val="es-ES"/>
              </w:rPr>
              <w:t>Lecturas sobre los temas de la Unidad que se estudia.</w:t>
            </w:r>
          </w:p>
          <w:p w14:paraId="2431409A" w14:textId="77777777" w:rsidR="00071898" w:rsidRPr="004C7CB4" w:rsidRDefault="00071898" w:rsidP="00CF6A23">
            <w:pPr>
              <w:pStyle w:val="Prrafodelista"/>
              <w:numPr>
                <w:ilvl w:val="0"/>
                <w:numId w:val="318"/>
              </w:numPr>
              <w:spacing w:after="0" w:line="240" w:lineRule="auto"/>
              <w:jc w:val="both"/>
              <w:rPr>
                <w:rFonts w:ascii="Arial" w:eastAsia="Calibri" w:hAnsi="Arial" w:cs="Arial"/>
              </w:rPr>
            </w:pPr>
            <w:r w:rsidRPr="004C7CB4">
              <w:rPr>
                <w:rFonts w:ascii="Arial" w:eastAsia="Arial" w:hAnsi="Arial" w:cs="Arial"/>
              </w:rPr>
              <w:t>Discusión activa de los estudiantes.</w:t>
            </w:r>
          </w:p>
          <w:p w14:paraId="10882CF7" w14:textId="77777777" w:rsidR="00071898" w:rsidRPr="004C7CB4" w:rsidRDefault="00071898" w:rsidP="00CF6A23">
            <w:pPr>
              <w:pStyle w:val="Prrafodelista"/>
              <w:numPr>
                <w:ilvl w:val="0"/>
                <w:numId w:val="318"/>
              </w:numPr>
              <w:spacing w:after="120" w:line="240" w:lineRule="auto"/>
              <w:jc w:val="both"/>
              <w:rPr>
                <w:rFonts w:ascii="Arial" w:eastAsia="Calibri" w:hAnsi="Arial" w:cs="Arial"/>
                <w:lang w:val="es-MX" w:eastAsia="es-CR" w:bidi="es-CR"/>
              </w:rPr>
            </w:pPr>
            <w:r w:rsidRPr="004C7CB4">
              <w:rPr>
                <w:rFonts w:ascii="Arial" w:eastAsia="Arial" w:hAnsi="Arial" w:cs="Arial"/>
                <w:lang w:val="es-ES"/>
              </w:rPr>
              <w:t>Discusión por parte del docente sobre el contenido programático del tema 6.</w:t>
            </w:r>
          </w:p>
          <w:p w14:paraId="5331AB1D" w14:textId="77777777" w:rsidR="00071898" w:rsidRPr="004C7CB4" w:rsidRDefault="00071898" w:rsidP="00CF6A23">
            <w:pPr>
              <w:pStyle w:val="Prrafodelista"/>
              <w:numPr>
                <w:ilvl w:val="0"/>
                <w:numId w:val="318"/>
              </w:numPr>
              <w:spacing w:after="120" w:line="240" w:lineRule="auto"/>
              <w:jc w:val="both"/>
              <w:rPr>
                <w:rFonts w:ascii="Arial" w:eastAsia="Calibri" w:hAnsi="Arial" w:cs="Arial"/>
                <w:b/>
                <w:bCs/>
                <w:lang w:val="es-MX" w:eastAsia="es-CR" w:bidi="es-CR"/>
              </w:rPr>
            </w:pPr>
            <w:r w:rsidRPr="004C7CB4">
              <w:rPr>
                <w:rFonts w:ascii="Arial" w:eastAsia="Arial" w:hAnsi="Arial" w:cs="Arial"/>
                <w:b/>
                <w:bCs/>
                <w:lang w:val="es-ES" w:eastAsia="es-CR" w:bidi="es-CR"/>
              </w:rPr>
              <w:t>Entrega de Estudio de caso 2</w:t>
            </w:r>
          </w:p>
        </w:tc>
      </w:tr>
      <w:tr w:rsidR="003C6757" w:rsidRPr="004C7CB4" w14:paraId="20BD3E98" w14:textId="77777777" w:rsidTr="00264014">
        <w:trPr>
          <w:trHeight w:val="960"/>
        </w:trPr>
        <w:tc>
          <w:tcPr>
            <w:tcW w:w="1237" w:type="dxa"/>
            <w:tcBorders>
              <w:top w:val="single" w:sz="6" w:space="0" w:color="auto"/>
              <w:left w:val="single" w:sz="6" w:space="0" w:color="auto"/>
              <w:bottom w:val="single" w:sz="6" w:space="0" w:color="auto"/>
              <w:right w:val="single" w:sz="6" w:space="0" w:color="auto"/>
            </w:tcBorders>
            <w:tcMar>
              <w:left w:w="105" w:type="dxa"/>
              <w:right w:w="105" w:type="dxa"/>
            </w:tcMar>
          </w:tcPr>
          <w:p w14:paraId="10FEB64C" w14:textId="77777777" w:rsidR="00071898" w:rsidRPr="004C7CB4" w:rsidRDefault="00071898" w:rsidP="0055764A">
            <w:pPr>
              <w:spacing w:after="0" w:line="240" w:lineRule="auto"/>
              <w:ind w:right="30"/>
              <w:jc w:val="both"/>
              <w:rPr>
                <w:rFonts w:ascii="Arial" w:eastAsia="Arial" w:hAnsi="Arial" w:cs="Arial"/>
              </w:rPr>
            </w:pPr>
            <w:r w:rsidRPr="004C7CB4">
              <w:rPr>
                <w:rFonts w:ascii="Arial" w:eastAsia="Arial" w:hAnsi="Arial" w:cs="Arial"/>
              </w:rPr>
              <w:t>14 </w:t>
            </w:r>
          </w:p>
        </w:tc>
        <w:tc>
          <w:tcPr>
            <w:tcW w:w="3510" w:type="dxa"/>
            <w:tcBorders>
              <w:top w:val="single" w:sz="6" w:space="0" w:color="auto"/>
              <w:left w:val="single" w:sz="6" w:space="0" w:color="auto"/>
              <w:bottom w:val="single" w:sz="6" w:space="0" w:color="auto"/>
              <w:right w:val="single" w:sz="6" w:space="0" w:color="auto"/>
            </w:tcBorders>
            <w:tcMar>
              <w:left w:w="105" w:type="dxa"/>
              <w:right w:w="105" w:type="dxa"/>
            </w:tcMar>
          </w:tcPr>
          <w:p w14:paraId="16A44DBD" w14:textId="77777777" w:rsidR="00071898" w:rsidRPr="004C7CB4" w:rsidRDefault="00071898" w:rsidP="0055764A">
            <w:pPr>
              <w:spacing w:line="240" w:lineRule="auto"/>
              <w:jc w:val="both"/>
              <w:rPr>
                <w:rFonts w:ascii="Arial" w:hAnsi="Arial" w:cs="Arial"/>
              </w:rPr>
            </w:pPr>
            <w:r w:rsidRPr="004C7CB4">
              <w:rPr>
                <w:rFonts w:ascii="Arial" w:eastAsia="Arial" w:hAnsi="Arial" w:cs="Arial"/>
                <w:b/>
                <w:bCs/>
              </w:rPr>
              <w:t xml:space="preserve">Unidad 6. </w:t>
            </w:r>
            <w:r w:rsidRPr="004C7CB4">
              <w:rPr>
                <w:rFonts w:ascii="Arial" w:eastAsia="Arial" w:hAnsi="Arial" w:cs="Arial"/>
                <w:b/>
                <w:bCs/>
                <w:lang w:val="es-MX"/>
              </w:rPr>
              <w:t>La importancia de la ética en las nuevas tendencias económicas.</w:t>
            </w:r>
          </w:p>
          <w:p w14:paraId="3847141E" w14:textId="77777777" w:rsidR="00071898" w:rsidRPr="004C7CB4" w:rsidRDefault="00071898" w:rsidP="00CF6A23">
            <w:pPr>
              <w:pStyle w:val="Prrafodelista"/>
              <w:numPr>
                <w:ilvl w:val="0"/>
                <w:numId w:val="321"/>
              </w:numPr>
              <w:spacing w:after="200" w:line="240" w:lineRule="auto"/>
              <w:jc w:val="both"/>
              <w:rPr>
                <w:rFonts w:ascii="Arial" w:eastAsia="Arial" w:hAnsi="Arial" w:cs="Arial"/>
              </w:rPr>
            </w:pPr>
            <w:r w:rsidRPr="004C7CB4">
              <w:rPr>
                <w:rFonts w:ascii="Arial" w:eastAsia="Arial" w:hAnsi="Arial" w:cs="Arial"/>
              </w:rPr>
              <w:t xml:space="preserve">Buenas prácticas éticas en </w:t>
            </w:r>
            <w:r w:rsidRPr="004C7CB4">
              <w:rPr>
                <w:rFonts w:ascii="Arial" w:eastAsia="Arial" w:hAnsi="Arial" w:cs="Arial"/>
                <w:lang w:val="es-MX"/>
              </w:rPr>
              <w:t>la economía cromática</w:t>
            </w:r>
            <w:r w:rsidRPr="004C7CB4">
              <w:rPr>
                <w:rFonts w:ascii="Arial" w:eastAsia="Arial" w:hAnsi="Arial" w:cs="Arial"/>
              </w:rPr>
              <w:t>.   </w:t>
            </w:r>
          </w:p>
        </w:tc>
        <w:tc>
          <w:tcPr>
            <w:tcW w:w="4845" w:type="dxa"/>
            <w:tcBorders>
              <w:top w:val="single" w:sz="6" w:space="0" w:color="auto"/>
              <w:left w:val="single" w:sz="6" w:space="0" w:color="auto"/>
              <w:bottom w:val="single" w:sz="6" w:space="0" w:color="auto"/>
              <w:right w:val="single" w:sz="6" w:space="0" w:color="auto"/>
            </w:tcBorders>
            <w:tcMar>
              <w:left w:w="105" w:type="dxa"/>
              <w:right w:w="105" w:type="dxa"/>
            </w:tcMar>
          </w:tcPr>
          <w:p w14:paraId="19DB8F2E" w14:textId="7F2EF3D5" w:rsidR="00071898" w:rsidRPr="004C7CB4" w:rsidRDefault="00157D5A" w:rsidP="00D04B38">
            <w:pPr>
              <w:pStyle w:val="Prrafodelista"/>
              <w:numPr>
                <w:ilvl w:val="0"/>
                <w:numId w:val="532"/>
              </w:numPr>
              <w:tabs>
                <w:tab w:val="left" w:pos="202"/>
              </w:tabs>
              <w:spacing w:before="2" w:after="0" w:line="240" w:lineRule="auto"/>
              <w:ind w:right="86"/>
              <w:jc w:val="both"/>
              <w:rPr>
                <w:rFonts w:ascii="Arial" w:eastAsia="Calibri" w:hAnsi="Arial" w:cs="Arial"/>
                <w:lang w:val="es-ES"/>
              </w:rPr>
            </w:pPr>
            <w:r>
              <w:rPr>
                <w:rFonts w:ascii="Arial" w:eastAsia="Arial" w:hAnsi="Arial" w:cs="Arial"/>
                <w:lang w:val="es-ES"/>
              </w:rPr>
              <w:t xml:space="preserve">Explicación teórica y práctica por parte del docente. Desarrollo de prácticas ABP formativas no sumativas para integrar el conocimiento durante la clase.  </w:t>
            </w:r>
            <w:r w:rsidR="00071898" w:rsidRPr="004C7CB4">
              <w:rPr>
                <w:rFonts w:ascii="Arial" w:eastAsia="Arial" w:hAnsi="Arial" w:cs="Arial"/>
                <w:lang w:val="es-ES"/>
              </w:rPr>
              <w:t xml:space="preserve"> </w:t>
            </w:r>
          </w:p>
          <w:p w14:paraId="171087BE" w14:textId="77777777" w:rsidR="00071898" w:rsidRPr="004C7CB4" w:rsidRDefault="00071898" w:rsidP="00D04B38">
            <w:pPr>
              <w:pStyle w:val="Prrafodelista"/>
              <w:numPr>
                <w:ilvl w:val="0"/>
                <w:numId w:val="532"/>
              </w:numPr>
              <w:tabs>
                <w:tab w:val="left" w:pos="202"/>
              </w:tabs>
              <w:spacing w:before="2" w:after="0" w:line="240" w:lineRule="auto"/>
              <w:ind w:right="86"/>
              <w:jc w:val="both"/>
              <w:rPr>
                <w:rFonts w:ascii="Arial" w:eastAsia="Calibri" w:hAnsi="Arial" w:cs="Arial"/>
                <w:b/>
                <w:bCs/>
                <w:lang w:val="es-MX"/>
              </w:rPr>
            </w:pPr>
            <w:r w:rsidRPr="004C7CB4">
              <w:rPr>
                <w:rFonts w:ascii="Arial" w:eastAsia="Arial" w:hAnsi="Arial" w:cs="Arial"/>
                <w:b/>
                <w:bCs/>
                <w:lang w:val="es-MX"/>
              </w:rPr>
              <w:t>Entregable y exposición de Ensayo</w:t>
            </w:r>
          </w:p>
          <w:p w14:paraId="7034480E" w14:textId="77777777" w:rsidR="00071898" w:rsidRPr="004C7CB4" w:rsidRDefault="00071898" w:rsidP="0055764A">
            <w:pPr>
              <w:tabs>
                <w:tab w:val="left" w:pos="202"/>
              </w:tabs>
              <w:spacing w:before="2" w:after="0" w:line="240" w:lineRule="auto"/>
              <w:ind w:left="360" w:right="86"/>
              <w:jc w:val="both"/>
              <w:rPr>
                <w:rFonts w:ascii="Arial" w:eastAsia="Arial" w:hAnsi="Arial" w:cs="Arial"/>
              </w:rPr>
            </w:pPr>
          </w:p>
        </w:tc>
      </w:tr>
      <w:tr w:rsidR="00071898" w:rsidRPr="004C7CB4" w14:paraId="0047C5D3" w14:textId="77777777" w:rsidTr="00264014">
        <w:trPr>
          <w:trHeight w:val="330"/>
        </w:trPr>
        <w:tc>
          <w:tcPr>
            <w:tcW w:w="1237" w:type="dxa"/>
            <w:tcBorders>
              <w:top w:val="single" w:sz="6" w:space="0" w:color="auto"/>
              <w:left w:val="single" w:sz="6" w:space="0" w:color="auto"/>
              <w:bottom w:val="single" w:sz="6" w:space="0" w:color="auto"/>
              <w:right w:val="single" w:sz="6" w:space="0" w:color="auto"/>
            </w:tcBorders>
            <w:tcMar>
              <w:left w:w="105" w:type="dxa"/>
              <w:right w:w="105" w:type="dxa"/>
            </w:tcMar>
          </w:tcPr>
          <w:p w14:paraId="17170A4A" w14:textId="77777777" w:rsidR="00071898" w:rsidRPr="004C7CB4" w:rsidRDefault="00071898" w:rsidP="0055764A">
            <w:pPr>
              <w:spacing w:line="240" w:lineRule="auto"/>
              <w:jc w:val="both"/>
              <w:rPr>
                <w:rFonts w:ascii="Arial" w:eastAsia="Arial" w:hAnsi="Arial" w:cs="Arial"/>
              </w:rPr>
            </w:pPr>
            <w:r w:rsidRPr="004C7CB4">
              <w:rPr>
                <w:rFonts w:ascii="Arial" w:eastAsia="Arial" w:hAnsi="Arial" w:cs="Arial"/>
              </w:rPr>
              <w:t>15</w:t>
            </w:r>
          </w:p>
        </w:tc>
        <w:tc>
          <w:tcPr>
            <w:tcW w:w="3510" w:type="dxa"/>
            <w:tcBorders>
              <w:top w:val="single" w:sz="6" w:space="0" w:color="auto"/>
              <w:left w:val="single" w:sz="6" w:space="0" w:color="auto"/>
              <w:bottom w:val="single" w:sz="6" w:space="0" w:color="auto"/>
              <w:right w:val="single" w:sz="6" w:space="0" w:color="auto"/>
            </w:tcBorders>
            <w:tcMar>
              <w:left w:w="105" w:type="dxa"/>
              <w:right w:w="105" w:type="dxa"/>
            </w:tcMar>
          </w:tcPr>
          <w:p w14:paraId="69F26DC8" w14:textId="77777777" w:rsidR="00071898" w:rsidRPr="004C7CB4" w:rsidRDefault="00071898" w:rsidP="0055764A">
            <w:pPr>
              <w:spacing w:after="0" w:line="240" w:lineRule="auto"/>
              <w:jc w:val="both"/>
              <w:rPr>
                <w:rFonts w:ascii="Arial" w:hAnsi="Arial" w:cs="Arial"/>
              </w:rPr>
            </w:pPr>
            <w:r w:rsidRPr="004C7CB4">
              <w:rPr>
                <w:rFonts w:ascii="Arial" w:eastAsia="Arial" w:hAnsi="Arial" w:cs="Arial"/>
                <w:b/>
                <w:bCs/>
              </w:rPr>
              <w:t>Cierre</w:t>
            </w:r>
          </w:p>
          <w:p w14:paraId="146A74A4" w14:textId="77777777" w:rsidR="00071898" w:rsidRPr="004C7CB4" w:rsidRDefault="00071898" w:rsidP="0055764A">
            <w:pPr>
              <w:spacing w:line="240" w:lineRule="auto"/>
              <w:jc w:val="both"/>
              <w:rPr>
                <w:rFonts w:ascii="Arial" w:eastAsia="Arial" w:hAnsi="Arial" w:cs="Arial"/>
              </w:rPr>
            </w:pPr>
          </w:p>
        </w:tc>
        <w:tc>
          <w:tcPr>
            <w:tcW w:w="4845" w:type="dxa"/>
            <w:tcBorders>
              <w:top w:val="single" w:sz="6" w:space="0" w:color="auto"/>
              <w:left w:val="single" w:sz="6" w:space="0" w:color="auto"/>
              <w:bottom w:val="single" w:sz="6" w:space="0" w:color="auto"/>
              <w:right w:val="single" w:sz="6" w:space="0" w:color="auto"/>
            </w:tcBorders>
            <w:tcMar>
              <w:left w:w="105" w:type="dxa"/>
              <w:right w:w="105" w:type="dxa"/>
            </w:tcMar>
          </w:tcPr>
          <w:p w14:paraId="53096908" w14:textId="77777777" w:rsidR="00071898" w:rsidRPr="004C7CB4" w:rsidRDefault="00071898" w:rsidP="00D04B38">
            <w:pPr>
              <w:pStyle w:val="Prrafodelista"/>
              <w:numPr>
                <w:ilvl w:val="0"/>
                <w:numId w:val="531"/>
              </w:numPr>
              <w:spacing w:after="0" w:line="240" w:lineRule="auto"/>
              <w:jc w:val="both"/>
              <w:rPr>
                <w:rFonts w:ascii="Arial" w:eastAsia="Calibri" w:hAnsi="Arial" w:cs="Arial"/>
                <w:b/>
                <w:bCs/>
                <w:lang w:val="es-MX" w:eastAsia="es-CR" w:bidi="es-CR"/>
              </w:rPr>
            </w:pPr>
            <w:r w:rsidRPr="004C7CB4">
              <w:rPr>
                <w:rFonts w:ascii="Arial" w:hAnsi="Arial" w:cs="Arial"/>
                <w:b/>
                <w:bCs/>
                <w:lang w:val="es-MX" w:eastAsia="es-CR" w:bidi="es-CR"/>
              </w:rPr>
              <w:t>Entrega y presentación: Proyecto Final</w:t>
            </w:r>
          </w:p>
          <w:p w14:paraId="2B0F2D40" w14:textId="77777777" w:rsidR="00071898" w:rsidRPr="004C7CB4" w:rsidRDefault="00071898" w:rsidP="00D04B38">
            <w:pPr>
              <w:pStyle w:val="Prrafodelista"/>
              <w:numPr>
                <w:ilvl w:val="0"/>
                <w:numId w:val="531"/>
              </w:numPr>
              <w:spacing w:after="0" w:line="240" w:lineRule="auto"/>
              <w:jc w:val="both"/>
              <w:rPr>
                <w:rFonts w:ascii="Arial" w:eastAsia="Calibri" w:hAnsi="Arial" w:cs="Arial"/>
                <w:lang w:val="es-MX" w:eastAsia="es-CR" w:bidi="es-CR"/>
              </w:rPr>
            </w:pPr>
            <w:r w:rsidRPr="004C7CB4">
              <w:rPr>
                <w:rFonts w:ascii="Arial" w:eastAsia="Calibri" w:hAnsi="Arial" w:cs="Arial"/>
                <w:lang w:val="es-MX" w:eastAsia="es-CR" w:bidi="es-CR"/>
              </w:rPr>
              <w:t>Cierre del curso</w:t>
            </w:r>
          </w:p>
        </w:tc>
      </w:tr>
    </w:tbl>
    <w:p w14:paraId="4405CE87" w14:textId="77777777" w:rsidR="00202BAA" w:rsidRPr="004C7CB4" w:rsidRDefault="00202BAA" w:rsidP="00264014">
      <w:pPr>
        <w:spacing w:after="120" w:line="240" w:lineRule="auto"/>
        <w:jc w:val="both"/>
        <w:rPr>
          <w:rFonts w:ascii="Arial" w:hAnsi="Arial" w:cs="Arial"/>
          <w:b/>
        </w:rPr>
      </w:pPr>
      <w:r w:rsidRPr="004C7CB4">
        <w:rPr>
          <w:rFonts w:ascii="Arial" w:hAnsi="Arial" w:cs="Arial"/>
          <w:b/>
        </w:rPr>
        <w:t>RÚBRICAS</w:t>
      </w:r>
    </w:p>
    <w:p w14:paraId="2DD0DDFF" w14:textId="77777777" w:rsidR="00202BAA" w:rsidRPr="004C7CB4" w:rsidRDefault="00202BAA" w:rsidP="00202BAA">
      <w:pPr>
        <w:spacing w:line="240" w:lineRule="auto"/>
        <w:jc w:val="both"/>
        <w:rPr>
          <w:rFonts w:ascii="Arial" w:hAnsi="Arial" w:cs="Arial"/>
          <w:b/>
          <w:bCs/>
        </w:rPr>
      </w:pPr>
      <w:r w:rsidRPr="004C7CB4">
        <w:rPr>
          <w:rFonts w:ascii="Arial" w:hAnsi="Arial" w:cs="Arial"/>
          <w:b/>
          <w:bCs/>
        </w:rPr>
        <w:t xml:space="preserve">Rubrica para evaluar los mapas mentales. 3 de 5% cada uno, total 15%. </w:t>
      </w:r>
    </w:p>
    <w:p w14:paraId="40E14805" w14:textId="77777777" w:rsidR="00202BAA" w:rsidRPr="004C7CB4" w:rsidRDefault="00202BAA" w:rsidP="00202BAA">
      <w:pPr>
        <w:tabs>
          <w:tab w:val="left" w:pos="350"/>
        </w:tabs>
        <w:spacing w:after="120" w:line="240" w:lineRule="auto"/>
        <w:jc w:val="both"/>
        <w:rPr>
          <w:rFonts w:ascii="Arial" w:eastAsia="Arial" w:hAnsi="Arial" w:cs="Arial"/>
        </w:rPr>
      </w:pPr>
      <w:r w:rsidRPr="004C7CB4">
        <w:rPr>
          <w:rFonts w:ascii="Arial" w:eastAsia="Arial" w:hAnsi="Arial" w:cs="Arial"/>
        </w:rPr>
        <w:t xml:space="preserve">Los mapas mentales son una técnica de aprendizaje que consiste en la esquematización, diagramación y organización de la información de forma sencilla y creativa de manera tal que el cerebro pueda asimilarla e internalizarla con mayor facilidad. Son estrategias creativas que sirven para aprender, comprender, codificar y recordar la información pues integran y conectan la nueva información con la estructura de conocimientos interiorizada y almacenada y se adaptan a la construcción individual del conocimiento. La técnica resulta ser un medio altamente efectivo para fomentar una comprensión integral y estructurada para que la persona estudiante logre describir </w:t>
      </w:r>
      <w:r w:rsidRPr="004C7CB4">
        <w:rPr>
          <w:rFonts w:ascii="Arial" w:eastAsia="Times New Roman" w:hAnsi="Arial" w:cs="Arial"/>
          <w:lang w:val="es-MX"/>
        </w:rPr>
        <w:t>el entorno y formula una política pública relacionada con las esferas cromáticas y de los Objetivos de Desarrollo Sostenible.</w:t>
      </w:r>
      <w:r w:rsidRPr="004C7CB4">
        <w:rPr>
          <w:rFonts w:ascii="Arial" w:eastAsia="Arial" w:hAnsi="Arial" w:cs="Arial"/>
        </w:rPr>
        <w:t xml:space="preserve"> Los mapas mentales permiten visualizar de manera clara y organizada las interconexiones y relaciones entre estos elementos, brindando a los estudiantes una herramienta para analizar y representar la complejidad de estos conceptos, además de facilitar la identificación de patrones históricos y la generación de reflexiones fundamentadas, propiciando así un entendimiento más profundo de la evolución económica. La actividad se desarrollará de manera individual para promover la reflexión individual, evaluándose en las semanas 3, 6, y 12. Los posibles temas para abordar en los mapas mentales podrían incluir las características de las economías poscapitalistas, las metodologías de pobreza y la clasificación de actividades económicas en colores. Estos temas ofrecen un amplio campo para explorar y representar de manera gráfica, promoviendo un análisis detallado y una comprensión innovadora de los procesos económicos.</w:t>
      </w:r>
    </w:p>
    <w:p w14:paraId="1D94AD21" w14:textId="77777777" w:rsidR="00202BAA" w:rsidRPr="004C7CB4" w:rsidRDefault="00202BAA" w:rsidP="00202BAA">
      <w:pPr>
        <w:tabs>
          <w:tab w:val="left" w:pos="350"/>
        </w:tabs>
        <w:spacing w:after="120" w:line="240" w:lineRule="auto"/>
        <w:jc w:val="both"/>
        <w:rPr>
          <w:rFonts w:ascii="Arial" w:eastAsia="Arial" w:hAnsi="Arial" w:cs="Arial"/>
        </w:rPr>
      </w:pPr>
      <w:r w:rsidRPr="004C7CB4">
        <w:rPr>
          <w:rFonts w:ascii="Arial" w:eastAsia="Arial" w:hAnsi="Arial" w:cs="Arial"/>
        </w:rPr>
        <w:t>Los temas de los mapas mentales son:</w:t>
      </w:r>
    </w:p>
    <w:p w14:paraId="6BC27F23" w14:textId="77777777" w:rsidR="00202BAA" w:rsidRPr="004C7CB4" w:rsidRDefault="00202BAA" w:rsidP="00D04B38">
      <w:pPr>
        <w:pStyle w:val="Prrafodelista"/>
        <w:numPr>
          <w:ilvl w:val="0"/>
          <w:numId w:val="542"/>
        </w:numPr>
        <w:tabs>
          <w:tab w:val="left" w:pos="350"/>
        </w:tabs>
        <w:spacing w:after="120" w:line="240" w:lineRule="auto"/>
        <w:jc w:val="both"/>
        <w:rPr>
          <w:rFonts w:ascii="Arial" w:eastAsia="Calibri" w:hAnsi="Arial" w:cs="Arial"/>
        </w:rPr>
      </w:pPr>
      <w:r w:rsidRPr="004C7CB4">
        <w:rPr>
          <w:rFonts w:ascii="Arial" w:eastAsia="Arial" w:hAnsi="Arial" w:cs="Arial"/>
        </w:rPr>
        <w:t xml:space="preserve">Mapa mental 1: </w:t>
      </w:r>
      <w:r w:rsidRPr="004C7CB4">
        <w:rPr>
          <w:rFonts w:ascii="Arial" w:eastAsia="Arial" w:hAnsi="Arial" w:cs="Arial"/>
          <w:lang w:val="es-MX"/>
        </w:rPr>
        <w:t>Los modelos de consumo lineales</w:t>
      </w:r>
    </w:p>
    <w:p w14:paraId="1F944BBE" w14:textId="77777777" w:rsidR="00202BAA" w:rsidRPr="004C7CB4" w:rsidRDefault="00202BAA" w:rsidP="00D04B38">
      <w:pPr>
        <w:pStyle w:val="Prrafodelista"/>
        <w:numPr>
          <w:ilvl w:val="0"/>
          <w:numId w:val="542"/>
        </w:numPr>
        <w:tabs>
          <w:tab w:val="left" w:pos="350"/>
        </w:tabs>
        <w:spacing w:after="120" w:line="240" w:lineRule="auto"/>
        <w:jc w:val="both"/>
        <w:rPr>
          <w:rFonts w:ascii="Arial" w:eastAsia="Arial" w:hAnsi="Arial" w:cs="Arial"/>
        </w:rPr>
      </w:pPr>
      <w:r w:rsidRPr="004C7CB4">
        <w:rPr>
          <w:rFonts w:ascii="Arial" w:eastAsia="Arial" w:hAnsi="Arial" w:cs="Arial"/>
        </w:rPr>
        <w:t>Mapa mental 2: Los bonos temáticos</w:t>
      </w:r>
    </w:p>
    <w:p w14:paraId="172A6C67" w14:textId="77777777" w:rsidR="00202BAA" w:rsidRPr="004C7CB4" w:rsidRDefault="00202BAA" w:rsidP="00D04B38">
      <w:pPr>
        <w:pStyle w:val="Prrafodelista"/>
        <w:numPr>
          <w:ilvl w:val="0"/>
          <w:numId w:val="542"/>
        </w:numPr>
        <w:tabs>
          <w:tab w:val="left" w:pos="350"/>
        </w:tabs>
        <w:spacing w:after="120" w:line="240" w:lineRule="auto"/>
        <w:jc w:val="both"/>
        <w:rPr>
          <w:rFonts w:ascii="Arial" w:eastAsia="Arial" w:hAnsi="Arial" w:cs="Arial"/>
        </w:rPr>
      </w:pPr>
      <w:r w:rsidRPr="004C7CB4">
        <w:rPr>
          <w:rFonts w:ascii="Arial" w:eastAsia="Arial" w:hAnsi="Arial" w:cs="Arial"/>
        </w:rPr>
        <w:lastRenderedPageBreak/>
        <w:t>Mapa mental 3: Los Objetivos de Desarrollo Sostenible</w:t>
      </w:r>
    </w:p>
    <w:p w14:paraId="518D5D9F" w14:textId="77777777" w:rsidR="00202BAA" w:rsidRPr="004C7CB4" w:rsidRDefault="00202BAA" w:rsidP="00202BAA">
      <w:pPr>
        <w:spacing w:line="240" w:lineRule="auto"/>
        <w:contextualSpacing/>
        <w:jc w:val="both"/>
        <w:textAlignment w:val="baseline"/>
        <w:rPr>
          <w:rFonts w:ascii="Arial" w:eastAsiaTheme="minorEastAsia" w:hAnsi="Arial" w:cs="Arial"/>
          <w:b/>
          <w:bCs/>
        </w:rPr>
      </w:pPr>
      <w:r w:rsidRPr="004C7CB4">
        <w:rPr>
          <w:rFonts w:ascii="Arial" w:eastAsia="MS Mincho" w:hAnsi="Arial" w:cs="Arial"/>
          <w:b/>
          <w:bCs/>
        </w:rPr>
        <w:t>L</w:t>
      </w:r>
      <w:r w:rsidRPr="004C7CB4">
        <w:rPr>
          <w:rFonts w:ascii="Arial" w:eastAsiaTheme="minorEastAsia" w:hAnsi="Arial" w:cs="Arial"/>
          <w:b/>
          <w:bCs/>
        </w:rPr>
        <w:t xml:space="preserve">as indicaciones para realizar la actividad son las siguientes: </w:t>
      </w:r>
    </w:p>
    <w:p w14:paraId="374D6B10" w14:textId="77777777" w:rsidR="00202BAA" w:rsidRPr="004C7CB4" w:rsidRDefault="00202BAA" w:rsidP="00D04B38">
      <w:pPr>
        <w:pStyle w:val="Prrafodelista"/>
        <w:numPr>
          <w:ilvl w:val="0"/>
          <w:numId w:val="535"/>
        </w:numPr>
        <w:spacing w:after="200" w:line="240" w:lineRule="auto"/>
        <w:jc w:val="both"/>
        <w:rPr>
          <w:rFonts w:ascii="Arial" w:eastAsiaTheme="minorEastAsia" w:hAnsi="Arial" w:cs="Arial"/>
          <w:lang w:val="es-MX"/>
        </w:rPr>
      </w:pPr>
      <w:r w:rsidRPr="004C7CB4">
        <w:rPr>
          <w:rFonts w:ascii="Arial" w:eastAsiaTheme="minorEastAsia" w:hAnsi="Arial" w:cs="Arial"/>
        </w:rPr>
        <w:t>Utilizar imágenes claras y representativas del concepto que desea manifestar.</w:t>
      </w:r>
    </w:p>
    <w:p w14:paraId="30111789" w14:textId="77777777" w:rsidR="00202BAA" w:rsidRPr="004C7CB4" w:rsidRDefault="00202BAA" w:rsidP="00D04B38">
      <w:pPr>
        <w:pStyle w:val="Prrafodelista"/>
        <w:numPr>
          <w:ilvl w:val="0"/>
          <w:numId w:val="535"/>
        </w:numPr>
        <w:spacing w:after="200" w:line="240" w:lineRule="auto"/>
        <w:jc w:val="both"/>
        <w:rPr>
          <w:rFonts w:ascii="Arial" w:eastAsiaTheme="minorEastAsia" w:hAnsi="Arial" w:cs="Arial"/>
          <w:lang w:val="es-MX"/>
        </w:rPr>
      </w:pPr>
      <w:r w:rsidRPr="004C7CB4">
        <w:rPr>
          <w:rFonts w:ascii="Arial" w:eastAsiaTheme="minorEastAsia" w:hAnsi="Arial" w:cs="Arial"/>
        </w:rPr>
        <w:t>Iniciar desde el centro de la hoja, colocando la idea central, desarrollada hacia afuera de manera irradiante.</w:t>
      </w:r>
    </w:p>
    <w:p w14:paraId="1AC0AAA1" w14:textId="77777777" w:rsidR="00202BAA" w:rsidRPr="004C7CB4" w:rsidRDefault="00202BAA" w:rsidP="00D04B38">
      <w:pPr>
        <w:pStyle w:val="Prrafodelista"/>
        <w:numPr>
          <w:ilvl w:val="0"/>
          <w:numId w:val="535"/>
        </w:numPr>
        <w:spacing w:after="200" w:line="240" w:lineRule="auto"/>
        <w:jc w:val="both"/>
        <w:rPr>
          <w:rFonts w:ascii="Arial" w:eastAsiaTheme="minorEastAsia" w:hAnsi="Arial" w:cs="Arial"/>
          <w:lang w:val="es-MX"/>
        </w:rPr>
      </w:pPr>
      <w:r w:rsidRPr="004C7CB4">
        <w:rPr>
          <w:rFonts w:ascii="Arial" w:eastAsiaTheme="minorEastAsia" w:hAnsi="Arial" w:cs="Arial"/>
        </w:rPr>
        <w:t>La idea central deberá de estar representada con una imagen clara y poderosa que sintetiza el tema general del mapa.</w:t>
      </w:r>
    </w:p>
    <w:p w14:paraId="6C5E9D61" w14:textId="77777777" w:rsidR="00202BAA" w:rsidRPr="004C7CB4" w:rsidRDefault="00202BAA" w:rsidP="00D04B38">
      <w:pPr>
        <w:pStyle w:val="Prrafodelista"/>
        <w:numPr>
          <w:ilvl w:val="0"/>
          <w:numId w:val="535"/>
        </w:numPr>
        <w:spacing w:after="200" w:line="240" w:lineRule="auto"/>
        <w:jc w:val="both"/>
        <w:rPr>
          <w:rFonts w:ascii="Arial" w:eastAsiaTheme="minorEastAsia" w:hAnsi="Arial" w:cs="Arial"/>
          <w:lang w:val="es-MX"/>
        </w:rPr>
      </w:pPr>
      <w:r w:rsidRPr="004C7CB4">
        <w:rPr>
          <w:rFonts w:ascii="Arial" w:eastAsiaTheme="minorEastAsia" w:hAnsi="Arial" w:cs="Arial"/>
        </w:rPr>
        <w:t>Por medio de ramas y flechas se debe enlazar la idea o tema central con ideas relacionadas o subtemas.</w:t>
      </w:r>
    </w:p>
    <w:p w14:paraId="04C8899A" w14:textId="77777777" w:rsidR="00202BAA" w:rsidRPr="004C7CB4" w:rsidRDefault="00202BAA" w:rsidP="00D04B38">
      <w:pPr>
        <w:pStyle w:val="Prrafodelista"/>
        <w:numPr>
          <w:ilvl w:val="0"/>
          <w:numId w:val="535"/>
        </w:numPr>
        <w:spacing w:after="200" w:line="240" w:lineRule="auto"/>
        <w:jc w:val="both"/>
        <w:rPr>
          <w:rFonts w:ascii="Arial" w:eastAsiaTheme="minorEastAsia" w:hAnsi="Arial" w:cs="Arial"/>
          <w:lang w:val="es-MX"/>
        </w:rPr>
      </w:pPr>
      <w:r w:rsidRPr="004C7CB4">
        <w:rPr>
          <w:rFonts w:ascii="Arial" w:eastAsiaTheme="minorEastAsia" w:hAnsi="Arial" w:cs="Arial"/>
        </w:rPr>
        <w:t>Los temas y subtemas deben de estar articulados y jerarquizados según el sentido de las manecillas del reloj.</w:t>
      </w:r>
    </w:p>
    <w:p w14:paraId="1C539A0F" w14:textId="77777777" w:rsidR="00202BAA" w:rsidRPr="004C7CB4" w:rsidRDefault="00202BAA" w:rsidP="00D04B38">
      <w:pPr>
        <w:pStyle w:val="Prrafodelista"/>
        <w:numPr>
          <w:ilvl w:val="0"/>
          <w:numId w:val="535"/>
        </w:numPr>
        <w:spacing w:after="200" w:line="240" w:lineRule="auto"/>
        <w:jc w:val="both"/>
        <w:rPr>
          <w:rFonts w:ascii="Arial" w:eastAsiaTheme="minorEastAsia" w:hAnsi="Arial" w:cs="Arial"/>
          <w:lang w:val="es-MX"/>
        </w:rPr>
      </w:pPr>
      <w:r w:rsidRPr="004C7CB4">
        <w:rPr>
          <w:rFonts w:ascii="Arial" w:eastAsiaTheme="minorEastAsia" w:hAnsi="Arial" w:cs="Arial"/>
        </w:rPr>
        <w:t>Subrayar las palabras clave, para reforzar la estructura del mapa.</w:t>
      </w:r>
    </w:p>
    <w:p w14:paraId="4E4A055E" w14:textId="77777777" w:rsidR="00202BAA" w:rsidRPr="004C7CB4" w:rsidRDefault="00202BAA" w:rsidP="00D04B38">
      <w:pPr>
        <w:pStyle w:val="Prrafodelista"/>
        <w:numPr>
          <w:ilvl w:val="0"/>
          <w:numId w:val="535"/>
        </w:numPr>
        <w:spacing w:after="200" w:line="240" w:lineRule="auto"/>
        <w:jc w:val="both"/>
        <w:rPr>
          <w:rFonts w:ascii="Arial" w:eastAsiaTheme="minorEastAsia" w:hAnsi="Arial" w:cs="Arial"/>
          <w:lang w:val="es-MX"/>
        </w:rPr>
      </w:pPr>
      <w:r w:rsidRPr="004C7CB4">
        <w:rPr>
          <w:rFonts w:ascii="Arial" w:eastAsiaTheme="minorEastAsia" w:hAnsi="Arial" w:cs="Arial"/>
        </w:rPr>
        <w:t>Utilizar un mínimo de palabras y más imágenes.</w:t>
      </w:r>
    </w:p>
    <w:p w14:paraId="08BCD1C6" w14:textId="77777777" w:rsidR="00202BAA" w:rsidRPr="004C7CB4" w:rsidRDefault="00202BAA" w:rsidP="00D04B38">
      <w:pPr>
        <w:pStyle w:val="Prrafodelista"/>
        <w:numPr>
          <w:ilvl w:val="0"/>
          <w:numId w:val="535"/>
        </w:numPr>
        <w:spacing w:after="200" w:line="240" w:lineRule="auto"/>
        <w:jc w:val="both"/>
        <w:rPr>
          <w:rFonts w:ascii="Arial" w:eastAsiaTheme="minorEastAsia" w:hAnsi="Arial" w:cs="Arial"/>
          <w:lang w:val="es-MX"/>
        </w:rPr>
      </w:pPr>
      <w:r w:rsidRPr="004C7CB4">
        <w:rPr>
          <w:rFonts w:ascii="Arial" w:eastAsiaTheme="minorEastAsia" w:hAnsi="Arial" w:cs="Arial"/>
        </w:rPr>
        <w:t>Utilizar el color para diferenciar los temas, sus asociaciones o para resaltar algún contenido.</w:t>
      </w:r>
    </w:p>
    <w:p w14:paraId="4EC85E9D" w14:textId="77777777" w:rsidR="00202BAA" w:rsidRPr="004C7CB4" w:rsidRDefault="00202BAA" w:rsidP="00D04B38">
      <w:pPr>
        <w:pStyle w:val="Prrafodelista"/>
        <w:numPr>
          <w:ilvl w:val="0"/>
          <w:numId w:val="535"/>
        </w:numPr>
        <w:spacing w:after="200" w:line="240" w:lineRule="auto"/>
        <w:jc w:val="both"/>
        <w:rPr>
          <w:rFonts w:ascii="Arial" w:eastAsiaTheme="minorEastAsia" w:hAnsi="Arial" w:cs="Arial"/>
          <w:lang w:val="es-MX"/>
        </w:rPr>
      </w:pPr>
      <w:r w:rsidRPr="004C7CB4">
        <w:rPr>
          <w:rFonts w:ascii="Arial" w:eastAsiaTheme="minorEastAsia" w:hAnsi="Arial" w:cs="Arial"/>
        </w:rPr>
        <w:t>Utilizar elementos visuales que permiten diferenciar y hacer más clara la relación entre ideas.</w:t>
      </w:r>
    </w:p>
    <w:p w14:paraId="77E28406" w14:textId="77777777" w:rsidR="00202BAA" w:rsidRPr="004C7CB4" w:rsidRDefault="00202BAA" w:rsidP="00D04B38">
      <w:pPr>
        <w:pStyle w:val="Prrafodelista"/>
        <w:numPr>
          <w:ilvl w:val="0"/>
          <w:numId w:val="535"/>
        </w:numPr>
        <w:spacing w:after="200" w:line="240" w:lineRule="auto"/>
        <w:jc w:val="both"/>
        <w:rPr>
          <w:rFonts w:ascii="Arial" w:eastAsiaTheme="minorEastAsia" w:hAnsi="Arial" w:cs="Arial"/>
          <w:lang w:val="es-MX"/>
        </w:rPr>
      </w:pPr>
      <w:r w:rsidRPr="004C7CB4">
        <w:rPr>
          <w:rFonts w:ascii="Arial" w:eastAsiaTheme="minorEastAsia" w:hAnsi="Arial" w:cs="Arial"/>
        </w:rPr>
        <w:t>Organizar y representar adecuadamente la información del documento entregado. Nombre del autor, curso, nivel.</w:t>
      </w:r>
    </w:p>
    <w:p w14:paraId="47EFD5F6" w14:textId="77777777" w:rsidR="00202BAA" w:rsidRPr="004C7CB4" w:rsidRDefault="00202BAA" w:rsidP="00D04B38">
      <w:pPr>
        <w:pStyle w:val="Prrafodelista"/>
        <w:numPr>
          <w:ilvl w:val="0"/>
          <w:numId w:val="535"/>
        </w:numPr>
        <w:spacing w:after="200" w:line="240" w:lineRule="auto"/>
        <w:jc w:val="both"/>
        <w:rPr>
          <w:rFonts w:ascii="Arial" w:eastAsiaTheme="minorEastAsia" w:hAnsi="Arial" w:cs="Arial"/>
        </w:rPr>
      </w:pPr>
      <w:r w:rsidRPr="004C7CB4">
        <w:rPr>
          <w:rFonts w:ascii="Arial" w:eastAsiaTheme="minorEastAsia" w:hAnsi="Arial" w:cs="Arial"/>
        </w:rPr>
        <w:t>Entrega en formato PDF u otro formato no editable.</w:t>
      </w:r>
    </w:p>
    <w:p w14:paraId="56F01AE7" w14:textId="77777777" w:rsidR="00202BAA" w:rsidRPr="004C7CB4" w:rsidRDefault="00202BAA" w:rsidP="00202BAA">
      <w:pPr>
        <w:spacing w:line="240" w:lineRule="auto"/>
        <w:contextualSpacing/>
        <w:jc w:val="both"/>
        <w:rPr>
          <w:rFonts w:ascii="Arial" w:eastAsia="MS Mincho" w:hAnsi="Arial" w:cs="Arial"/>
        </w:rPr>
      </w:pPr>
    </w:p>
    <w:tbl>
      <w:tblPr>
        <w:tblStyle w:val="Tablaconcuadrcula"/>
        <w:tblW w:w="9253"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835"/>
        <w:gridCol w:w="1350"/>
        <w:gridCol w:w="1619"/>
        <w:gridCol w:w="1559"/>
        <w:gridCol w:w="1890"/>
      </w:tblGrid>
      <w:tr w:rsidR="00202BAA" w:rsidRPr="004C7CB4" w14:paraId="5B6491FC" w14:textId="77777777" w:rsidTr="00AA3C47">
        <w:trPr>
          <w:trHeight w:val="300"/>
        </w:trPr>
        <w:tc>
          <w:tcPr>
            <w:tcW w:w="2835" w:type="dxa"/>
            <w:tcMar>
              <w:left w:w="105" w:type="dxa"/>
              <w:right w:w="105" w:type="dxa"/>
            </w:tcMar>
          </w:tcPr>
          <w:p w14:paraId="5444F645" w14:textId="77777777" w:rsidR="00202BAA" w:rsidRPr="004C7CB4" w:rsidRDefault="00202BAA" w:rsidP="00AA3C47">
            <w:pPr>
              <w:jc w:val="both"/>
              <w:rPr>
                <w:rFonts w:ascii="Arial" w:eastAsia="Arial" w:hAnsi="Arial" w:cs="Arial"/>
              </w:rPr>
            </w:pPr>
            <w:r w:rsidRPr="004C7CB4">
              <w:rPr>
                <w:rFonts w:ascii="Arial" w:eastAsia="Arial" w:hAnsi="Arial" w:cs="Arial"/>
                <w:b/>
                <w:bCs/>
              </w:rPr>
              <w:t>Criterios a evaluar</w:t>
            </w:r>
          </w:p>
        </w:tc>
        <w:tc>
          <w:tcPr>
            <w:tcW w:w="1350" w:type="dxa"/>
            <w:tcMar>
              <w:left w:w="105" w:type="dxa"/>
              <w:right w:w="105" w:type="dxa"/>
            </w:tcMar>
          </w:tcPr>
          <w:p w14:paraId="74A8938C" w14:textId="77777777" w:rsidR="00202BAA" w:rsidRPr="004C7CB4" w:rsidRDefault="00202BAA" w:rsidP="00AA3C47">
            <w:pPr>
              <w:jc w:val="both"/>
              <w:rPr>
                <w:rFonts w:ascii="Arial" w:eastAsia="Arial" w:hAnsi="Arial" w:cs="Arial"/>
              </w:rPr>
            </w:pPr>
            <w:r w:rsidRPr="004C7CB4">
              <w:rPr>
                <w:rFonts w:ascii="Arial" w:eastAsia="Arial" w:hAnsi="Arial" w:cs="Arial"/>
                <w:i/>
                <w:iCs/>
              </w:rPr>
              <w:t>Nivel 3</w:t>
            </w:r>
            <w:r w:rsidRPr="004C7CB4">
              <w:rPr>
                <w:rStyle w:val="Textoennegrita"/>
                <w:rFonts w:ascii="Arial" w:eastAsia="Arial" w:hAnsi="Arial" w:cs="Arial"/>
                <w:i/>
                <w:iCs/>
              </w:rPr>
              <w:t>: se ha desarrollado la competencia al 100%</w:t>
            </w:r>
          </w:p>
        </w:tc>
        <w:tc>
          <w:tcPr>
            <w:tcW w:w="1619" w:type="dxa"/>
            <w:tcMar>
              <w:left w:w="105" w:type="dxa"/>
              <w:right w:w="105" w:type="dxa"/>
            </w:tcMar>
          </w:tcPr>
          <w:p w14:paraId="023163F0" w14:textId="77777777" w:rsidR="00202BAA" w:rsidRPr="004C7CB4" w:rsidRDefault="00202BAA" w:rsidP="00AA3C47">
            <w:pPr>
              <w:jc w:val="both"/>
              <w:rPr>
                <w:rFonts w:ascii="Arial" w:eastAsia="Arial" w:hAnsi="Arial" w:cs="Arial"/>
              </w:rPr>
            </w:pPr>
            <w:r w:rsidRPr="004C7CB4">
              <w:rPr>
                <w:rFonts w:ascii="Arial" w:eastAsia="Arial" w:hAnsi="Arial" w:cs="Arial"/>
                <w:i/>
                <w:iCs/>
              </w:rPr>
              <w:t>Nivel 2</w:t>
            </w:r>
            <w:r w:rsidRPr="004C7CB4">
              <w:rPr>
                <w:rStyle w:val="Textoennegrita"/>
                <w:rFonts w:ascii="Arial" w:eastAsia="Arial" w:hAnsi="Arial" w:cs="Arial"/>
                <w:i/>
                <w:iCs/>
              </w:rPr>
              <w:t>: se ha desarrollado la competencia, pero no por completo</w:t>
            </w:r>
          </w:p>
        </w:tc>
        <w:tc>
          <w:tcPr>
            <w:tcW w:w="1559" w:type="dxa"/>
            <w:tcMar>
              <w:left w:w="105" w:type="dxa"/>
              <w:right w:w="105" w:type="dxa"/>
            </w:tcMar>
          </w:tcPr>
          <w:p w14:paraId="3BD3AE40" w14:textId="77777777" w:rsidR="00202BAA" w:rsidRPr="004C7CB4" w:rsidRDefault="00202BAA" w:rsidP="00AA3C47">
            <w:pPr>
              <w:jc w:val="both"/>
              <w:rPr>
                <w:rFonts w:ascii="Arial" w:eastAsia="Arial" w:hAnsi="Arial" w:cs="Arial"/>
              </w:rPr>
            </w:pPr>
            <w:r w:rsidRPr="004C7CB4">
              <w:rPr>
                <w:rFonts w:ascii="Arial" w:eastAsia="Arial" w:hAnsi="Arial" w:cs="Arial"/>
                <w:i/>
                <w:iCs/>
              </w:rPr>
              <w:t>Nivel 1</w:t>
            </w:r>
            <w:r w:rsidRPr="004C7CB4">
              <w:rPr>
                <w:rStyle w:val="Textoennegrita"/>
                <w:rFonts w:ascii="Arial" w:eastAsia="Arial" w:hAnsi="Arial" w:cs="Arial"/>
                <w:i/>
                <w:iCs/>
              </w:rPr>
              <w:t>: se ha desarrollado en parte</w:t>
            </w:r>
          </w:p>
        </w:tc>
        <w:tc>
          <w:tcPr>
            <w:tcW w:w="1860" w:type="dxa"/>
            <w:tcMar>
              <w:left w:w="105" w:type="dxa"/>
              <w:right w:w="105" w:type="dxa"/>
            </w:tcMar>
          </w:tcPr>
          <w:p w14:paraId="42D0B2B5" w14:textId="77777777" w:rsidR="00202BAA" w:rsidRPr="004C7CB4" w:rsidRDefault="00202BAA" w:rsidP="00AA3C47">
            <w:pPr>
              <w:jc w:val="both"/>
              <w:rPr>
                <w:rFonts w:ascii="Arial" w:eastAsia="Arial" w:hAnsi="Arial" w:cs="Arial"/>
              </w:rPr>
            </w:pPr>
            <w:r w:rsidRPr="004C7CB4">
              <w:rPr>
                <w:rFonts w:ascii="Arial" w:eastAsia="Arial" w:hAnsi="Arial" w:cs="Arial"/>
                <w:i/>
                <w:iCs/>
              </w:rPr>
              <w:t>Nivel 0</w:t>
            </w:r>
            <w:r w:rsidRPr="004C7CB4">
              <w:rPr>
                <w:rStyle w:val="Textoennegrita"/>
                <w:rFonts w:ascii="Arial" w:eastAsia="Arial" w:hAnsi="Arial" w:cs="Arial"/>
                <w:i/>
                <w:iCs/>
              </w:rPr>
              <w:t>: no se ha desarrollado la competencia</w:t>
            </w:r>
          </w:p>
        </w:tc>
      </w:tr>
      <w:tr w:rsidR="00202BAA" w:rsidRPr="004C7CB4" w14:paraId="7F7E1DCA" w14:textId="77777777" w:rsidTr="00AA3C47">
        <w:trPr>
          <w:trHeight w:val="300"/>
        </w:trPr>
        <w:tc>
          <w:tcPr>
            <w:tcW w:w="2835" w:type="dxa"/>
            <w:tcMar>
              <w:left w:w="105" w:type="dxa"/>
              <w:right w:w="105" w:type="dxa"/>
            </w:tcMar>
          </w:tcPr>
          <w:p w14:paraId="3C414E48" w14:textId="77777777" w:rsidR="00202BAA" w:rsidRPr="004C7CB4" w:rsidRDefault="00202BAA" w:rsidP="00D04B38">
            <w:pPr>
              <w:pStyle w:val="Prrafodelista"/>
              <w:numPr>
                <w:ilvl w:val="0"/>
                <w:numId w:val="534"/>
              </w:numPr>
              <w:spacing w:line="259" w:lineRule="auto"/>
              <w:jc w:val="both"/>
              <w:rPr>
                <w:rFonts w:ascii="Arial" w:eastAsia="Arial" w:hAnsi="Arial" w:cs="Arial"/>
              </w:rPr>
            </w:pPr>
            <w:r w:rsidRPr="004C7CB4">
              <w:rPr>
                <w:rFonts w:ascii="Arial" w:eastAsia="Arial" w:hAnsi="Arial" w:cs="Arial"/>
              </w:rPr>
              <w:t xml:space="preserve">Utiliza imágenes claras y representativas del concepto que desea manifestar. </w:t>
            </w:r>
          </w:p>
        </w:tc>
        <w:tc>
          <w:tcPr>
            <w:tcW w:w="1350" w:type="dxa"/>
            <w:tcMar>
              <w:left w:w="105" w:type="dxa"/>
              <w:right w:w="105" w:type="dxa"/>
            </w:tcMar>
          </w:tcPr>
          <w:p w14:paraId="306502EA"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619" w:type="dxa"/>
            <w:tcMar>
              <w:left w:w="105" w:type="dxa"/>
              <w:right w:w="105" w:type="dxa"/>
            </w:tcMar>
          </w:tcPr>
          <w:p w14:paraId="2E2D8DEC"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559" w:type="dxa"/>
            <w:tcMar>
              <w:left w:w="105" w:type="dxa"/>
              <w:right w:w="105" w:type="dxa"/>
            </w:tcMar>
          </w:tcPr>
          <w:p w14:paraId="24AA5214"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860" w:type="dxa"/>
            <w:tcMar>
              <w:left w:w="105" w:type="dxa"/>
              <w:right w:w="105" w:type="dxa"/>
            </w:tcMar>
          </w:tcPr>
          <w:p w14:paraId="351B9DB6"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r>
      <w:tr w:rsidR="00202BAA" w:rsidRPr="004C7CB4" w14:paraId="07421888" w14:textId="77777777" w:rsidTr="00AA3C47">
        <w:trPr>
          <w:trHeight w:val="300"/>
        </w:trPr>
        <w:tc>
          <w:tcPr>
            <w:tcW w:w="2835" w:type="dxa"/>
            <w:tcMar>
              <w:left w:w="105" w:type="dxa"/>
              <w:right w:w="105" w:type="dxa"/>
            </w:tcMar>
          </w:tcPr>
          <w:p w14:paraId="2449C3F3" w14:textId="77777777" w:rsidR="00202BAA" w:rsidRPr="004C7CB4" w:rsidRDefault="00202BAA" w:rsidP="00D04B38">
            <w:pPr>
              <w:pStyle w:val="Prrafodelista"/>
              <w:numPr>
                <w:ilvl w:val="0"/>
                <w:numId w:val="534"/>
              </w:numPr>
              <w:spacing w:line="259" w:lineRule="auto"/>
              <w:jc w:val="both"/>
              <w:rPr>
                <w:rFonts w:ascii="Arial" w:eastAsia="Arial" w:hAnsi="Arial" w:cs="Arial"/>
              </w:rPr>
            </w:pPr>
            <w:r w:rsidRPr="004C7CB4">
              <w:rPr>
                <w:rFonts w:ascii="Arial" w:eastAsia="Arial" w:hAnsi="Arial" w:cs="Arial"/>
              </w:rPr>
              <w:t>Inicia desde el centro de la hoja, colocando la idea central, desarrollada hacia afuera de manera irradiante.</w:t>
            </w:r>
          </w:p>
        </w:tc>
        <w:tc>
          <w:tcPr>
            <w:tcW w:w="1350" w:type="dxa"/>
            <w:tcMar>
              <w:left w:w="105" w:type="dxa"/>
              <w:right w:w="105" w:type="dxa"/>
            </w:tcMar>
          </w:tcPr>
          <w:p w14:paraId="3CEEF49B"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619" w:type="dxa"/>
            <w:tcMar>
              <w:left w:w="105" w:type="dxa"/>
              <w:right w:w="105" w:type="dxa"/>
            </w:tcMar>
          </w:tcPr>
          <w:p w14:paraId="362AA20B"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559" w:type="dxa"/>
            <w:tcMar>
              <w:left w:w="105" w:type="dxa"/>
              <w:right w:w="105" w:type="dxa"/>
            </w:tcMar>
          </w:tcPr>
          <w:p w14:paraId="1C9761A1"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860" w:type="dxa"/>
            <w:tcMar>
              <w:left w:w="105" w:type="dxa"/>
              <w:right w:w="105" w:type="dxa"/>
            </w:tcMar>
          </w:tcPr>
          <w:p w14:paraId="76892AF6"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r>
      <w:tr w:rsidR="00202BAA" w:rsidRPr="004C7CB4" w14:paraId="709071E3" w14:textId="77777777" w:rsidTr="00AA3C47">
        <w:trPr>
          <w:trHeight w:val="300"/>
        </w:trPr>
        <w:tc>
          <w:tcPr>
            <w:tcW w:w="2835" w:type="dxa"/>
            <w:tcMar>
              <w:left w:w="105" w:type="dxa"/>
              <w:right w:w="105" w:type="dxa"/>
            </w:tcMar>
          </w:tcPr>
          <w:p w14:paraId="0DB3C1F2" w14:textId="77777777" w:rsidR="00202BAA" w:rsidRPr="004C7CB4" w:rsidRDefault="00202BAA" w:rsidP="00D04B38">
            <w:pPr>
              <w:pStyle w:val="Prrafodelista"/>
              <w:numPr>
                <w:ilvl w:val="0"/>
                <w:numId w:val="534"/>
              </w:numPr>
              <w:spacing w:line="259" w:lineRule="auto"/>
              <w:jc w:val="both"/>
              <w:rPr>
                <w:rFonts w:ascii="Arial" w:eastAsia="Arial" w:hAnsi="Arial" w:cs="Arial"/>
              </w:rPr>
            </w:pPr>
            <w:r w:rsidRPr="004C7CB4">
              <w:rPr>
                <w:rFonts w:ascii="Arial" w:eastAsia="Arial" w:hAnsi="Arial" w:cs="Arial"/>
              </w:rPr>
              <w:t>La idea central está representada con una imagen clara y poderosa que sintetiza el tema general del mapa.</w:t>
            </w:r>
          </w:p>
        </w:tc>
        <w:tc>
          <w:tcPr>
            <w:tcW w:w="1350" w:type="dxa"/>
            <w:tcMar>
              <w:left w:w="105" w:type="dxa"/>
              <w:right w:w="105" w:type="dxa"/>
            </w:tcMar>
          </w:tcPr>
          <w:p w14:paraId="44241EA8"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619" w:type="dxa"/>
            <w:tcMar>
              <w:left w:w="105" w:type="dxa"/>
              <w:right w:w="105" w:type="dxa"/>
            </w:tcMar>
          </w:tcPr>
          <w:p w14:paraId="38B8E048"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559" w:type="dxa"/>
            <w:tcMar>
              <w:left w:w="105" w:type="dxa"/>
              <w:right w:w="105" w:type="dxa"/>
            </w:tcMar>
          </w:tcPr>
          <w:p w14:paraId="27810E6A"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860" w:type="dxa"/>
            <w:tcMar>
              <w:left w:w="105" w:type="dxa"/>
              <w:right w:w="105" w:type="dxa"/>
            </w:tcMar>
          </w:tcPr>
          <w:p w14:paraId="1D12AD56"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r>
      <w:tr w:rsidR="00202BAA" w:rsidRPr="004C7CB4" w14:paraId="2A981D02" w14:textId="77777777" w:rsidTr="00AA3C47">
        <w:trPr>
          <w:trHeight w:val="300"/>
        </w:trPr>
        <w:tc>
          <w:tcPr>
            <w:tcW w:w="2835" w:type="dxa"/>
            <w:tcMar>
              <w:left w:w="105" w:type="dxa"/>
              <w:right w:w="105" w:type="dxa"/>
            </w:tcMar>
          </w:tcPr>
          <w:p w14:paraId="706E13C3" w14:textId="77777777" w:rsidR="00202BAA" w:rsidRPr="004C7CB4" w:rsidRDefault="00202BAA" w:rsidP="00D04B38">
            <w:pPr>
              <w:pStyle w:val="Prrafodelista"/>
              <w:numPr>
                <w:ilvl w:val="0"/>
                <w:numId w:val="534"/>
              </w:numPr>
              <w:spacing w:line="259" w:lineRule="auto"/>
              <w:jc w:val="both"/>
              <w:rPr>
                <w:rFonts w:ascii="Arial" w:eastAsia="Arial" w:hAnsi="Arial" w:cs="Arial"/>
              </w:rPr>
            </w:pPr>
            <w:r w:rsidRPr="004C7CB4">
              <w:rPr>
                <w:rFonts w:ascii="Arial" w:eastAsia="Arial" w:hAnsi="Arial" w:cs="Arial"/>
              </w:rPr>
              <w:lastRenderedPageBreak/>
              <w:t>Por medio de ramas y flechas se enlaza la idea o tema central con ideas relacionadas o subtemas.</w:t>
            </w:r>
          </w:p>
        </w:tc>
        <w:tc>
          <w:tcPr>
            <w:tcW w:w="1350" w:type="dxa"/>
            <w:tcMar>
              <w:left w:w="105" w:type="dxa"/>
              <w:right w:w="105" w:type="dxa"/>
            </w:tcMar>
          </w:tcPr>
          <w:p w14:paraId="49F91B3F"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619" w:type="dxa"/>
            <w:tcMar>
              <w:left w:w="105" w:type="dxa"/>
              <w:right w:w="105" w:type="dxa"/>
            </w:tcMar>
          </w:tcPr>
          <w:p w14:paraId="74972004"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559" w:type="dxa"/>
            <w:tcMar>
              <w:left w:w="105" w:type="dxa"/>
              <w:right w:w="105" w:type="dxa"/>
            </w:tcMar>
          </w:tcPr>
          <w:p w14:paraId="64B43B60"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860" w:type="dxa"/>
            <w:tcMar>
              <w:left w:w="105" w:type="dxa"/>
              <w:right w:w="105" w:type="dxa"/>
            </w:tcMar>
          </w:tcPr>
          <w:p w14:paraId="7156D0E0"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r>
      <w:tr w:rsidR="00202BAA" w:rsidRPr="004C7CB4" w14:paraId="0EB54C2B" w14:textId="77777777" w:rsidTr="00AA3C47">
        <w:trPr>
          <w:trHeight w:val="300"/>
        </w:trPr>
        <w:tc>
          <w:tcPr>
            <w:tcW w:w="2835" w:type="dxa"/>
            <w:tcMar>
              <w:left w:w="105" w:type="dxa"/>
              <w:right w:w="105" w:type="dxa"/>
            </w:tcMar>
          </w:tcPr>
          <w:p w14:paraId="289DA47A" w14:textId="77777777" w:rsidR="00202BAA" w:rsidRPr="004C7CB4" w:rsidRDefault="00202BAA" w:rsidP="00D04B38">
            <w:pPr>
              <w:pStyle w:val="Prrafodelista"/>
              <w:numPr>
                <w:ilvl w:val="0"/>
                <w:numId w:val="534"/>
              </w:numPr>
              <w:spacing w:line="259" w:lineRule="auto"/>
              <w:jc w:val="both"/>
              <w:rPr>
                <w:rFonts w:ascii="Arial" w:eastAsia="Arial" w:hAnsi="Arial" w:cs="Arial"/>
              </w:rPr>
            </w:pPr>
            <w:r w:rsidRPr="004C7CB4">
              <w:rPr>
                <w:rFonts w:ascii="Arial" w:eastAsia="Arial" w:hAnsi="Arial" w:cs="Arial"/>
              </w:rPr>
              <w:t>Los temas y subtemas están articulados y jerarquizados según el sentido de las manecillas del reloj.</w:t>
            </w:r>
          </w:p>
        </w:tc>
        <w:tc>
          <w:tcPr>
            <w:tcW w:w="1350" w:type="dxa"/>
            <w:tcMar>
              <w:left w:w="105" w:type="dxa"/>
              <w:right w:w="105" w:type="dxa"/>
            </w:tcMar>
          </w:tcPr>
          <w:p w14:paraId="42BBB27D"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619" w:type="dxa"/>
            <w:tcMar>
              <w:left w:w="105" w:type="dxa"/>
              <w:right w:w="105" w:type="dxa"/>
            </w:tcMar>
          </w:tcPr>
          <w:p w14:paraId="35BB3AE7"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559" w:type="dxa"/>
            <w:tcMar>
              <w:left w:w="105" w:type="dxa"/>
              <w:right w:w="105" w:type="dxa"/>
            </w:tcMar>
          </w:tcPr>
          <w:p w14:paraId="6ACF936C"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860" w:type="dxa"/>
            <w:tcMar>
              <w:left w:w="105" w:type="dxa"/>
              <w:right w:w="105" w:type="dxa"/>
            </w:tcMar>
          </w:tcPr>
          <w:p w14:paraId="38577877"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r>
      <w:tr w:rsidR="00202BAA" w:rsidRPr="004C7CB4" w14:paraId="5B22A3A8" w14:textId="77777777" w:rsidTr="00AA3C47">
        <w:trPr>
          <w:trHeight w:val="300"/>
        </w:trPr>
        <w:tc>
          <w:tcPr>
            <w:tcW w:w="2835" w:type="dxa"/>
            <w:tcMar>
              <w:left w:w="105" w:type="dxa"/>
              <w:right w:w="105" w:type="dxa"/>
            </w:tcMar>
          </w:tcPr>
          <w:p w14:paraId="5C37C66A" w14:textId="77777777" w:rsidR="00202BAA" w:rsidRPr="004C7CB4" w:rsidRDefault="00202BAA" w:rsidP="00D04B38">
            <w:pPr>
              <w:pStyle w:val="Prrafodelista"/>
              <w:numPr>
                <w:ilvl w:val="0"/>
                <w:numId w:val="534"/>
              </w:numPr>
              <w:spacing w:line="259" w:lineRule="auto"/>
              <w:jc w:val="both"/>
              <w:rPr>
                <w:rFonts w:ascii="Arial" w:eastAsia="Arial" w:hAnsi="Arial" w:cs="Arial"/>
              </w:rPr>
            </w:pPr>
            <w:r w:rsidRPr="004C7CB4">
              <w:rPr>
                <w:rFonts w:ascii="Arial" w:eastAsia="Arial" w:hAnsi="Arial" w:cs="Arial"/>
              </w:rPr>
              <w:t>Subraya las palabras clave, para reforzar la estructura del mapa.</w:t>
            </w:r>
          </w:p>
        </w:tc>
        <w:tc>
          <w:tcPr>
            <w:tcW w:w="1350" w:type="dxa"/>
            <w:tcMar>
              <w:left w:w="105" w:type="dxa"/>
              <w:right w:w="105" w:type="dxa"/>
            </w:tcMar>
          </w:tcPr>
          <w:p w14:paraId="62C3C492"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619" w:type="dxa"/>
            <w:tcMar>
              <w:left w:w="105" w:type="dxa"/>
              <w:right w:w="105" w:type="dxa"/>
            </w:tcMar>
          </w:tcPr>
          <w:p w14:paraId="0B58FCBE"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559" w:type="dxa"/>
            <w:tcMar>
              <w:left w:w="105" w:type="dxa"/>
              <w:right w:w="105" w:type="dxa"/>
            </w:tcMar>
          </w:tcPr>
          <w:p w14:paraId="6FE4C77B"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860" w:type="dxa"/>
            <w:tcMar>
              <w:left w:w="105" w:type="dxa"/>
              <w:right w:w="105" w:type="dxa"/>
            </w:tcMar>
          </w:tcPr>
          <w:p w14:paraId="36C5BE4F"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r>
      <w:tr w:rsidR="00202BAA" w:rsidRPr="004C7CB4" w14:paraId="6BCBD4F2" w14:textId="77777777" w:rsidTr="00AA3C47">
        <w:trPr>
          <w:trHeight w:val="300"/>
        </w:trPr>
        <w:tc>
          <w:tcPr>
            <w:tcW w:w="2835" w:type="dxa"/>
            <w:tcMar>
              <w:left w:w="105" w:type="dxa"/>
              <w:right w:w="105" w:type="dxa"/>
            </w:tcMar>
          </w:tcPr>
          <w:p w14:paraId="5AED3E65" w14:textId="77777777" w:rsidR="00202BAA" w:rsidRPr="004C7CB4" w:rsidRDefault="00202BAA" w:rsidP="00D04B38">
            <w:pPr>
              <w:pStyle w:val="Prrafodelista"/>
              <w:numPr>
                <w:ilvl w:val="0"/>
                <w:numId w:val="534"/>
              </w:numPr>
              <w:spacing w:line="259" w:lineRule="auto"/>
              <w:jc w:val="both"/>
              <w:rPr>
                <w:rFonts w:ascii="Arial" w:eastAsia="Arial" w:hAnsi="Arial" w:cs="Arial"/>
              </w:rPr>
            </w:pPr>
            <w:r w:rsidRPr="004C7CB4">
              <w:rPr>
                <w:rFonts w:ascii="Arial" w:eastAsia="Arial" w:hAnsi="Arial" w:cs="Arial"/>
              </w:rPr>
              <w:t>Utiliza el color para diferenciar los temas, sus asociaciones o para resaltar algún contenido.</w:t>
            </w:r>
          </w:p>
        </w:tc>
        <w:tc>
          <w:tcPr>
            <w:tcW w:w="1350" w:type="dxa"/>
            <w:tcMar>
              <w:left w:w="105" w:type="dxa"/>
              <w:right w:w="105" w:type="dxa"/>
            </w:tcMar>
          </w:tcPr>
          <w:p w14:paraId="5A7F84C7"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619" w:type="dxa"/>
            <w:tcMar>
              <w:left w:w="105" w:type="dxa"/>
              <w:right w:w="105" w:type="dxa"/>
            </w:tcMar>
          </w:tcPr>
          <w:p w14:paraId="6915A932"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559" w:type="dxa"/>
            <w:tcMar>
              <w:left w:w="105" w:type="dxa"/>
              <w:right w:w="105" w:type="dxa"/>
            </w:tcMar>
          </w:tcPr>
          <w:p w14:paraId="7F08DA5F"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860" w:type="dxa"/>
            <w:tcMar>
              <w:left w:w="105" w:type="dxa"/>
              <w:right w:w="105" w:type="dxa"/>
            </w:tcMar>
          </w:tcPr>
          <w:p w14:paraId="11AE6E58"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r>
      <w:tr w:rsidR="00202BAA" w:rsidRPr="004C7CB4" w14:paraId="580969B8" w14:textId="77777777" w:rsidTr="00AA3C47">
        <w:trPr>
          <w:trHeight w:val="300"/>
        </w:trPr>
        <w:tc>
          <w:tcPr>
            <w:tcW w:w="2835" w:type="dxa"/>
            <w:tcMar>
              <w:left w:w="105" w:type="dxa"/>
              <w:right w:w="105" w:type="dxa"/>
            </w:tcMar>
          </w:tcPr>
          <w:p w14:paraId="05B543D9" w14:textId="77777777" w:rsidR="00202BAA" w:rsidRPr="004C7CB4" w:rsidRDefault="00202BAA" w:rsidP="00D04B38">
            <w:pPr>
              <w:pStyle w:val="Prrafodelista"/>
              <w:numPr>
                <w:ilvl w:val="0"/>
                <w:numId w:val="534"/>
              </w:numPr>
              <w:spacing w:line="259" w:lineRule="auto"/>
              <w:jc w:val="both"/>
              <w:rPr>
                <w:rFonts w:ascii="Arial" w:eastAsia="Arial" w:hAnsi="Arial" w:cs="Arial"/>
              </w:rPr>
            </w:pPr>
            <w:r w:rsidRPr="004C7CB4">
              <w:rPr>
                <w:rFonts w:ascii="Arial" w:eastAsia="Arial" w:hAnsi="Arial" w:cs="Arial"/>
              </w:rPr>
              <w:t>Utiliza elementos visuales que permiten diferenciar y hacer más clara la relación entre ideas.</w:t>
            </w:r>
          </w:p>
        </w:tc>
        <w:tc>
          <w:tcPr>
            <w:tcW w:w="1350" w:type="dxa"/>
            <w:tcMar>
              <w:left w:w="105" w:type="dxa"/>
              <w:right w:w="105" w:type="dxa"/>
            </w:tcMar>
          </w:tcPr>
          <w:p w14:paraId="15F8A018"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619" w:type="dxa"/>
            <w:tcMar>
              <w:left w:w="105" w:type="dxa"/>
              <w:right w:w="105" w:type="dxa"/>
            </w:tcMar>
          </w:tcPr>
          <w:p w14:paraId="7E227E66"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559" w:type="dxa"/>
            <w:tcMar>
              <w:left w:w="105" w:type="dxa"/>
              <w:right w:w="105" w:type="dxa"/>
            </w:tcMar>
          </w:tcPr>
          <w:p w14:paraId="0C580C6A"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860" w:type="dxa"/>
            <w:tcMar>
              <w:left w:w="105" w:type="dxa"/>
              <w:right w:w="105" w:type="dxa"/>
            </w:tcMar>
          </w:tcPr>
          <w:p w14:paraId="28E0EDA4"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r>
      <w:tr w:rsidR="00202BAA" w:rsidRPr="004C7CB4" w14:paraId="7E1C3E04" w14:textId="77777777" w:rsidTr="00AA3C47">
        <w:trPr>
          <w:trHeight w:val="300"/>
        </w:trPr>
        <w:tc>
          <w:tcPr>
            <w:tcW w:w="2835" w:type="dxa"/>
            <w:tcMar>
              <w:left w:w="105" w:type="dxa"/>
              <w:right w:w="105" w:type="dxa"/>
            </w:tcMar>
          </w:tcPr>
          <w:p w14:paraId="7C299A12" w14:textId="77777777" w:rsidR="00202BAA" w:rsidRPr="004C7CB4" w:rsidRDefault="00202BAA" w:rsidP="00D04B38">
            <w:pPr>
              <w:pStyle w:val="Prrafodelista"/>
              <w:numPr>
                <w:ilvl w:val="0"/>
                <w:numId w:val="534"/>
              </w:numPr>
              <w:spacing w:line="259" w:lineRule="auto"/>
              <w:jc w:val="both"/>
              <w:rPr>
                <w:rFonts w:ascii="Arial" w:eastAsia="Arial" w:hAnsi="Arial" w:cs="Arial"/>
              </w:rPr>
            </w:pPr>
            <w:r w:rsidRPr="004C7CB4">
              <w:rPr>
                <w:rFonts w:ascii="Arial" w:eastAsia="Arial" w:hAnsi="Arial" w:cs="Arial"/>
              </w:rPr>
              <w:t>Organiza y representa adecuadamente la información del documento entregado. Nombre del autor, curso, nivel.</w:t>
            </w:r>
          </w:p>
        </w:tc>
        <w:tc>
          <w:tcPr>
            <w:tcW w:w="1350" w:type="dxa"/>
            <w:tcMar>
              <w:left w:w="105" w:type="dxa"/>
              <w:right w:w="105" w:type="dxa"/>
            </w:tcMar>
          </w:tcPr>
          <w:p w14:paraId="6308A9C2"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619" w:type="dxa"/>
            <w:tcMar>
              <w:left w:w="105" w:type="dxa"/>
              <w:right w:w="105" w:type="dxa"/>
            </w:tcMar>
          </w:tcPr>
          <w:p w14:paraId="5E65762E"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559" w:type="dxa"/>
            <w:tcMar>
              <w:left w:w="105" w:type="dxa"/>
              <w:right w:w="105" w:type="dxa"/>
            </w:tcMar>
          </w:tcPr>
          <w:p w14:paraId="7573A277"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860" w:type="dxa"/>
            <w:tcMar>
              <w:left w:w="105" w:type="dxa"/>
              <w:right w:w="105" w:type="dxa"/>
            </w:tcMar>
          </w:tcPr>
          <w:p w14:paraId="702CB4AD"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r>
      <w:tr w:rsidR="00202BAA" w:rsidRPr="004C7CB4" w14:paraId="26A5D56E" w14:textId="77777777" w:rsidTr="00AA3C47">
        <w:trPr>
          <w:trHeight w:val="300"/>
        </w:trPr>
        <w:tc>
          <w:tcPr>
            <w:tcW w:w="2835" w:type="dxa"/>
            <w:tcMar>
              <w:left w:w="105" w:type="dxa"/>
              <w:right w:w="105" w:type="dxa"/>
            </w:tcMar>
          </w:tcPr>
          <w:p w14:paraId="1C841252" w14:textId="77777777" w:rsidR="00202BAA" w:rsidRPr="004C7CB4" w:rsidRDefault="00202BAA" w:rsidP="00D04B38">
            <w:pPr>
              <w:pStyle w:val="Prrafodelista"/>
              <w:numPr>
                <w:ilvl w:val="0"/>
                <w:numId w:val="534"/>
              </w:numPr>
              <w:spacing w:line="259" w:lineRule="auto"/>
              <w:jc w:val="both"/>
              <w:rPr>
                <w:rFonts w:ascii="Arial" w:eastAsia="Arial" w:hAnsi="Arial" w:cs="Arial"/>
              </w:rPr>
            </w:pPr>
            <w:r w:rsidRPr="004C7CB4">
              <w:rPr>
                <w:rFonts w:ascii="Arial" w:eastAsia="Arial" w:hAnsi="Arial" w:cs="Arial"/>
              </w:rPr>
              <w:t xml:space="preserve">Calidad del diseño: mapa atractivo sin errores de ortografía, de forma limpia </w:t>
            </w:r>
          </w:p>
        </w:tc>
        <w:tc>
          <w:tcPr>
            <w:tcW w:w="1350" w:type="dxa"/>
            <w:tcMar>
              <w:left w:w="105" w:type="dxa"/>
              <w:right w:w="105" w:type="dxa"/>
            </w:tcMar>
          </w:tcPr>
          <w:p w14:paraId="11BF98CD"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619" w:type="dxa"/>
            <w:tcMar>
              <w:left w:w="105" w:type="dxa"/>
              <w:right w:w="105" w:type="dxa"/>
            </w:tcMar>
          </w:tcPr>
          <w:p w14:paraId="7E55AF1C"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559" w:type="dxa"/>
            <w:tcMar>
              <w:left w:w="105" w:type="dxa"/>
              <w:right w:w="105" w:type="dxa"/>
            </w:tcMar>
          </w:tcPr>
          <w:p w14:paraId="382BBFAE" w14:textId="77777777" w:rsidR="00202BAA" w:rsidRPr="004C7CB4" w:rsidRDefault="00202BAA" w:rsidP="00AA3C47">
            <w:pPr>
              <w:jc w:val="both"/>
              <w:rPr>
                <w:rFonts w:ascii="Arial" w:eastAsia="Arial" w:hAnsi="Arial" w:cs="Arial"/>
              </w:rPr>
            </w:pPr>
            <w:r w:rsidRPr="004C7CB4">
              <w:rPr>
                <w:rFonts w:ascii="Arial" w:eastAsia="Arial" w:hAnsi="Arial" w:cs="Arial"/>
              </w:rPr>
              <w:t xml:space="preserve"> </w:t>
            </w:r>
          </w:p>
        </w:tc>
        <w:tc>
          <w:tcPr>
            <w:tcW w:w="1860" w:type="dxa"/>
            <w:tcMar>
              <w:left w:w="105" w:type="dxa"/>
              <w:right w:w="105" w:type="dxa"/>
            </w:tcMar>
          </w:tcPr>
          <w:p w14:paraId="01654F74" w14:textId="77777777" w:rsidR="00202BAA" w:rsidRPr="004C7CB4" w:rsidRDefault="00202BAA" w:rsidP="00AA3C47">
            <w:pPr>
              <w:jc w:val="both"/>
              <w:rPr>
                <w:rFonts w:ascii="Arial" w:eastAsia="Arial" w:hAnsi="Arial" w:cs="Arial"/>
              </w:rPr>
            </w:pPr>
          </w:p>
        </w:tc>
      </w:tr>
      <w:tr w:rsidR="00202BAA" w:rsidRPr="004C7CB4" w14:paraId="00067DBD" w14:textId="77777777" w:rsidTr="00AA3C47">
        <w:trPr>
          <w:trHeight w:val="300"/>
        </w:trPr>
        <w:tc>
          <w:tcPr>
            <w:tcW w:w="9253" w:type="dxa"/>
            <w:gridSpan w:val="5"/>
            <w:tcMar>
              <w:left w:w="105" w:type="dxa"/>
              <w:right w:w="105" w:type="dxa"/>
            </w:tcMar>
          </w:tcPr>
          <w:p w14:paraId="42F9B0F5" w14:textId="77777777" w:rsidR="00202BAA" w:rsidRPr="004C7CB4" w:rsidRDefault="00202BAA" w:rsidP="00AA3C47">
            <w:pPr>
              <w:jc w:val="both"/>
              <w:rPr>
                <w:rFonts w:ascii="Arial" w:eastAsia="Arial" w:hAnsi="Arial" w:cs="Arial"/>
              </w:rPr>
            </w:pPr>
            <w:r w:rsidRPr="004C7CB4">
              <w:rPr>
                <w:rFonts w:ascii="Arial" w:eastAsia="Arial" w:hAnsi="Arial" w:cs="Arial"/>
              </w:rPr>
              <w:t>Total 20 puntos. Utilizar regla de 3.</w:t>
            </w:r>
          </w:p>
        </w:tc>
      </w:tr>
    </w:tbl>
    <w:p w14:paraId="14126579" w14:textId="77777777" w:rsidR="00202BAA" w:rsidRPr="004C7CB4" w:rsidRDefault="00202BAA" w:rsidP="00202BAA">
      <w:pPr>
        <w:spacing w:line="240" w:lineRule="auto"/>
        <w:jc w:val="both"/>
        <w:rPr>
          <w:rFonts w:ascii="Arial" w:hAnsi="Arial" w:cs="Arial"/>
          <w:b/>
          <w:bCs/>
        </w:rPr>
      </w:pPr>
    </w:p>
    <w:p w14:paraId="20CB9413" w14:textId="77777777" w:rsidR="00202BAA" w:rsidRPr="004C7CB4" w:rsidRDefault="00202BAA" w:rsidP="00202BAA">
      <w:pPr>
        <w:spacing w:after="200" w:line="240" w:lineRule="auto"/>
        <w:jc w:val="both"/>
        <w:rPr>
          <w:rFonts w:ascii="Arial" w:eastAsia="Arial" w:hAnsi="Arial" w:cs="Arial"/>
        </w:rPr>
      </w:pPr>
      <w:r w:rsidRPr="004C7CB4">
        <w:rPr>
          <w:rFonts w:ascii="Arial" w:eastAsia="Arial" w:hAnsi="Arial" w:cs="Arial"/>
          <w:b/>
          <w:bCs/>
        </w:rPr>
        <w:t>Rúbrica para evaluar el ensayo argumentativo</w:t>
      </w:r>
      <w:r w:rsidRPr="004C7CB4">
        <w:rPr>
          <w:rFonts w:ascii="Arial" w:eastAsia="Arial" w:hAnsi="Arial" w:cs="Arial"/>
        </w:rPr>
        <w:t xml:space="preserve">. </w:t>
      </w:r>
      <w:r w:rsidRPr="004C7CB4">
        <w:rPr>
          <w:rFonts w:ascii="Arial" w:eastAsia="Arial" w:hAnsi="Arial" w:cs="Arial"/>
          <w:b/>
          <w:bCs/>
        </w:rPr>
        <w:t>Total 15%</w:t>
      </w:r>
    </w:p>
    <w:p w14:paraId="3CFC581D" w14:textId="77777777" w:rsidR="00202BAA" w:rsidRPr="004C7CB4" w:rsidRDefault="00202BAA" w:rsidP="00202BAA">
      <w:pPr>
        <w:spacing w:after="200" w:line="240" w:lineRule="auto"/>
        <w:jc w:val="both"/>
        <w:rPr>
          <w:rFonts w:ascii="Arial" w:eastAsia="Arial" w:hAnsi="Arial" w:cs="Arial"/>
        </w:rPr>
      </w:pPr>
      <w:r w:rsidRPr="004C7CB4">
        <w:rPr>
          <w:rFonts w:ascii="Arial" w:eastAsia="Arial" w:hAnsi="Arial" w:cs="Arial"/>
        </w:rPr>
        <w:t xml:space="preserve">El ensayo argumentativo como escrito académico permite a cada estudiante expresar opiniones, interpretar y evaluar uno o varios temas con la debida justificación de una manera formal. La idea es demostrar investigación, capacidad de redactar donde haya claridad argumentativa.  El estudiante debe investigar y comprender los conceptos y datos relacionados con el tema del ensayo desde múltiples perspectivas. Esto implica recopilar información relevante de diversas fuentes, además de construir con argumentos lógicos y coherentes que respalden su posición en el ensayo. Esto incluye la identificación de evidencia teórica-técnica y el uso de datos cuantitativos de las matemáticas.  El objetivo de </w:t>
      </w:r>
      <w:r w:rsidRPr="004C7CB4">
        <w:rPr>
          <w:rFonts w:ascii="Arial" w:eastAsia="Arial" w:hAnsi="Arial" w:cs="Arial"/>
        </w:rPr>
        <w:lastRenderedPageBreak/>
        <w:t xml:space="preserve">esta evidencia es desarrollar en el estudiante, capacidades para identificar soluciones interdisciplinarias y a través de estos refinar los conocimientos que den sustento a las soluciones del problema, además, la aplicación del ensayo argumentativo ofrece la posibilidad de desarrollar habilidades de escritura y de argumentación, dará herramientas para la presentación de documentos, reportes o informes que este deba hacer en su entorno profesional. El docente ejercerá un rol de facilitador, orientador en el proceso de investigación, de promotor del pensamiento crítico y evaluador del aprendizaje. Este criterio de desempeño se realizará de forma individual. </w:t>
      </w:r>
    </w:p>
    <w:p w14:paraId="37CD358A" w14:textId="77777777" w:rsidR="00202BAA" w:rsidRPr="004C7CB4" w:rsidRDefault="00202BAA" w:rsidP="00202BAA">
      <w:pPr>
        <w:spacing w:after="200" w:line="240" w:lineRule="auto"/>
        <w:jc w:val="both"/>
        <w:rPr>
          <w:rFonts w:ascii="Arial" w:eastAsia="Arial" w:hAnsi="Arial" w:cs="Arial"/>
        </w:rPr>
      </w:pPr>
      <w:r w:rsidRPr="004C7CB4">
        <w:rPr>
          <w:rFonts w:ascii="Arial" w:eastAsia="Arial" w:hAnsi="Arial" w:cs="Arial"/>
          <w:b/>
          <w:bCs/>
        </w:rPr>
        <w:t>El tema por desarrollar es:</w:t>
      </w:r>
      <w:r w:rsidRPr="004C7CB4">
        <w:rPr>
          <w:rFonts w:ascii="Arial" w:eastAsia="Arial" w:hAnsi="Arial" w:cs="Arial"/>
        </w:rPr>
        <w:t xml:space="preserve"> Ética, legalidad y los colores de la Economía, se entrega y discute en semana 14.</w:t>
      </w:r>
    </w:p>
    <w:p w14:paraId="568BC347" w14:textId="77777777" w:rsidR="00202BAA" w:rsidRPr="004C7CB4" w:rsidRDefault="00202BAA" w:rsidP="00202BAA">
      <w:pPr>
        <w:spacing w:line="240" w:lineRule="auto"/>
        <w:jc w:val="both"/>
        <w:rPr>
          <w:rFonts w:ascii="Arial" w:eastAsia="Arial" w:hAnsi="Arial" w:cs="Arial"/>
        </w:rPr>
      </w:pPr>
      <w:r w:rsidRPr="004C7CB4">
        <w:rPr>
          <w:rFonts w:ascii="Arial" w:eastAsia="Arial" w:hAnsi="Arial" w:cs="Arial"/>
          <w:b/>
          <w:bCs/>
          <w:lang w:val="es-ES"/>
        </w:rPr>
        <w:t>Las indicaciones para realizar la actividad son las siguientes:</w:t>
      </w:r>
    </w:p>
    <w:p w14:paraId="4ACF53F5" w14:textId="77777777" w:rsidR="00202BAA" w:rsidRPr="004C7CB4" w:rsidRDefault="00202BAA" w:rsidP="00D04B38">
      <w:pPr>
        <w:pStyle w:val="Prrafodelista"/>
        <w:numPr>
          <w:ilvl w:val="0"/>
          <w:numId w:val="537"/>
        </w:numPr>
        <w:spacing w:after="200" w:line="240" w:lineRule="auto"/>
        <w:jc w:val="both"/>
        <w:rPr>
          <w:rFonts w:ascii="Arial" w:eastAsia="Arial" w:hAnsi="Arial" w:cs="Arial"/>
        </w:rPr>
      </w:pPr>
      <w:r w:rsidRPr="004C7CB4">
        <w:rPr>
          <w:rFonts w:ascii="Arial" w:eastAsia="Arial" w:hAnsi="Arial" w:cs="Arial"/>
          <w:lang w:val="es-ES"/>
        </w:rPr>
        <w:t>Los estudiantes eligen el modelo a desarrollar y siguen las instrucciones que indica el docente.</w:t>
      </w:r>
    </w:p>
    <w:p w14:paraId="0ED4BDB1" w14:textId="77777777" w:rsidR="00202BAA" w:rsidRPr="004C7CB4" w:rsidRDefault="00202BAA" w:rsidP="00D04B38">
      <w:pPr>
        <w:pStyle w:val="Prrafodelista"/>
        <w:numPr>
          <w:ilvl w:val="0"/>
          <w:numId w:val="537"/>
        </w:numPr>
        <w:spacing w:after="200" w:line="240" w:lineRule="auto"/>
        <w:jc w:val="both"/>
        <w:rPr>
          <w:rFonts w:ascii="Arial" w:eastAsia="Arial" w:hAnsi="Arial" w:cs="Arial"/>
        </w:rPr>
      </w:pPr>
      <w:r w:rsidRPr="004C7CB4">
        <w:rPr>
          <w:rFonts w:ascii="Arial" w:eastAsia="Arial" w:hAnsi="Arial" w:cs="Arial"/>
          <w:lang w:val="es-ES"/>
        </w:rPr>
        <w:t>Investigar y recopilar información relacionada con el tema seleccionado.  Esto incluye datos científicos, tecnológicos, matemáticos, y cualquier otro tipo de información pertinente.</w:t>
      </w:r>
    </w:p>
    <w:p w14:paraId="127DE10E" w14:textId="77777777" w:rsidR="00202BAA" w:rsidRPr="004C7CB4" w:rsidRDefault="00202BAA" w:rsidP="00D04B38">
      <w:pPr>
        <w:pStyle w:val="Prrafodelista"/>
        <w:numPr>
          <w:ilvl w:val="0"/>
          <w:numId w:val="537"/>
        </w:numPr>
        <w:spacing w:after="200" w:line="240" w:lineRule="auto"/>
        <w:jc w:val="both"/>
        <w:rPr>
          <w:rFonts w:ascii="Arial" w:eastAsia="Arial" w:hAnsi="Arial" w:cs="Arial"/>
        </w:rPr>
      </w:pPr>
      <w:r w:rsidRPr="004C7CB4">
        <w:rPr>
          <w:rFonts w:ascii="Arial" w:eastAsia="Arial" w:hAnsi="Arial" w:cs="Arial"/>
          <w:lang w:val="es-ES"/>
        </w:rPr>
        <w:t>Se analiza críticamente los datos y la evidencia recopilados para respaldar sus argumentos. Esto implica evaluar la calidad, la confiabilidad de las fuentes y considerar cómo los datos respaldan sus puntos de vista.</w:t>
      </w:r>
    </w:p>
    <w:p w14:paraId="022FA0F2" w14:textId="77777777" w:rsidR="00202BAA" w:rsidRPr="004C7CB4" w:rsidRDefault="00202BAA" w:rsidP="00D04B38">
      <w:pPr>
        <w:pStyle w:val="Prrafodelista"/>
        <w:numPr>
          <w:ilvl w:val="0"/>
          <w:numId w:val="537"/>
        </w:numPr>
        <w:spacing w:after="200" w:line="240" w:lineRule="auto"/>
        <w:jc w:val="both"/>
        <w:rPr>
          <w:rFonts w:ascii="Arial" w:eastAsia="Arial" w:hAnsi="Arial" w:cs="Arial"/>
        </w:rPr>
      </w:pPr>
      <w:r w:rsidRPr="004C7CB4">
        <w:rPr>
          <w:rFonts w:ascii="Arial" w:eastAsia="Arial" w:hAnsi="Arial" w:cs="Arial"/>
          <w:lang w:val="es-ES"/>
        </w:rPr>
        <w:t>Se construyen argumentos sólidos que respalden su posición en el ensayo. Por medio de la organización lógica de ideas, la identificación de premisas fundamentales y la elaboración de conclusiones basadas en datos y evidencia.</w:t>
      </w:r>
    </w:p>
    <w:p w14:paraId="783E02A2" w14:textId="77777777" w:rsidR="00202BAA" w:rsidRPr="004C7CB4" w:rsidRDefault="00202BAA" w:rsidP="00D04B38">
      <w:pPr>
        <w:pStyle w:val="Prrafodelista"/>
        <w:numPr>
          <w:ilvl w:val="0"/>
          <w:numId w:val="537"/>
        </w:numPr>
        <w:spacing w:after="200" w:line="240" w:lineRule="auto"/>
        <w:jc w:val="both"/>
        <w:rPr>
          <w:rFonts w:ascii="Arial" w:eastAsia="Arial" w:hAnsi="Arial" w:cs="Arial"/>
        </w:rPr>
      </w:pPr>
      <w:r w:rsidRPr="004C7CB4">
        <w:rPr>
          <w:rFonts w:ascii="Arial" w:eastAsia="Arial" w:hAnsi="Arial" w:cs="Arial"/>
          <w:lang w:val="es-ES"/>
        </w:rPr>
        <w:t>Se deben crear una estructura de ensayo argumentativo que incluya una introducción sólida, un desarrollo claro de argumentos y evidencia, y una conclusión efectiva.</w:t>
      </w:r>
    </w:p>
    <w:p w14:paraId="7DF7ECD2" w14:textId="77777777" w:rsidR="00202BAA" w:rsidRPr="004C7CB4" w:rsidRDefault="00202BAA" w:rsidP="00D04B38">
      <w:pPr>
        <w:pStyle w:val="Prrafodelista"/>
        <w:numPr>
          <w:ilvl w:val="0"/>
          <w:numId w:val="537"/>
        </w:numPr>
        <w:spacing w:after="200" w:line="240" w:lineRule="auto"/>
        <w:jc w:val="both"/>
        <w:rPr>
          <w:rFonts w:ascii="Arial" w:eastAsia="Arial" w:hAnsi="Arial" w:cs="Arial"/>
        </w:rPr>
      </w:pPr>
      <w:r w:rsidRPr="004C7CB4">
        <w:rPr>
          <w:rFonts w:ascii="Arial" w:eastAsia="Arial" w:hAnsi="Arial" w:cs="Arial"/>
          <w:lang w:val="es-ES"/>
        </w:rPr>
        <w:t>Se establecen conclusiones con base al desarrollo del modelo.</w:t>
      </w:r>
    </w:p>
    <w:p w14:paraId="2B4541AE" w14:textId="77777777" w:rsidR="00202BAA" w:rsidRPr="004C7CB4" w:rsidRDefault="00202BAA" w:rsidP="00D04B38">
      <w:pPr>
        <w:pStyle w:val="Prrafodelista"/>
        <w:numPr>
          <w:ilvl w:val="0"/>
          <w:numId w:val="537"/>
        </w:numPr>
        <w:spacing w:after="200" w:line="240" w:lineRule="auto"/>
        <w:jc w:val="both"/>
        <w:rPr>
          <w:rFonts w:ascii="Arial" w:eastAsia="Arial" w:hAnsi="Arial" w:cs="Arial"/>
        </w:rPr>
      </w:pPr>
      <w:r w:rsidRPr="004C7CB4">
        <w:rPr>
          <w:rFonts w:ascii="Arial" w:eastAsia="Arial" w:hAnsi="Arial" w:cs="Arial"/>
          <w:lang w:val="es-ES"/>
        </w:rPr>
        <w:t xml:space="preserve">Se redacta prestando atención a la claridad, la coherencia y la persuasión en la presentación de los argumentos. </w:t>
      </w:r>
    </w:p>
    <w:p w14:paraId="1AF580C3" w14:textId="77777777" w:rsidR="00202BAA" w:rsidRPr="004C7CB4" w:rsidRDefault="00202BAA" w:rsidP="00D04B38">
      <w:pPr>
        <w:pStyle w:val="Prrafodelista"/>
        <w:numPr>
          <w:ilvl w:val="0"/>
          <w:numId w:val="537"/>
        </w:numPr>
        <w:spacing w:after="200" w:line="240" w:lineRule="auto"/>
        <w:jc w:val="both"/>
        <w:rPr>
          <w:rFonts w:ascii="Arial" w:eastAsia="Arial" w:hAnsi="Arial" w:cs="Arial"/>
        </w:rPr>
      </w:pPr>
      <w:r w:rsidRPr="004C7CB4">
        <w:rPr>
          <w:rFonts w:ascii="Arial" w:eastAsia="Arial" w:hAnsi="Arial" w:cs="Arial"/>
          <w:lang w:val="es-ES"/>
        </w:rPr>
        <w:t>Se realizan discusiones en clase o debates para defender sus argumentos, así como escuchar y responder a las opiniones de sus compañeros.</w:t>
      </w:r>
    </w:p>
    <w:p w14:paraId="5759766E" w14:textId="77777777" w:rsidR="00202BAA" w:rsidRPr="004C7CB4" w:rsidRDefault="00202BAA" w:rsidP="00D04B38">
      <w:pPr>
        <w:pStyle w:val="Prrafodelista"/>
        <w:numPr>
          <w:ilvl w:val="0"/>
          <w:numId w:val="537"/>
        </w:numPr>
        <w:spacing w:after="200" w:line="240" w:lineRule="auto"/>
        <w:jc w:val="both"/>
        <w:rPr>
          <w:rFonts w:ascii="Arial" w:eastAsia="Arial" w:hAnsi="Arial" w:cs="Arial"/>
        </w:rPr>
      </w:pPr>
      <w:r w:rsidRPr="004C7CB4">
        <w:rPr>
          <w:rFonts w:ascii="Arial" w:eastAsia="Arial" w:hAnsi="Arial" w:cs="Arial"/>
          <w:lang w:val="es-ES"/>
        </w:rPr>
        <w:t>Se debe emplear el uso correcto de la gramática y ortografía.</w:t>
      </w:r>
    </w:p>
    <w:p w14:paraId="1E213FA4" w14:textId="77777777" w:rsidR="00202BAA" w:rsidRPr="004C7CB4" w:rsidRDefault="00202BAA" w:rsidP="00D04B38">
      <w:pPr>
        <w:pStyle w:val="Prrafodelista"/>
        <w:numPr>
          <w:ilvl w:val="0"/>
          <w:numId w:val="537"/>
        </w:numPr>
        <w:spacing w:after="200" w:line="240" w:lineRule="auto"/>
        <w:jc w:val="both"/>
        <w:rPr>
          <w:rFonts w:ascii="Arial" w:eastAsia="Arial" w:hAnsi="Arial" w:cs="Arial"/>
        </w:rPr>
      </w:pPr>
      <w:r w:rsidRPr="004C7CB4">
        <w:rPr>
          <w:rFonts w:ascii="Arial" w:eastAsia="Arial" w:hAnsi="Arial" w:cs="Arial"/>
          <w:lang w:val="es-ES"/>
        </w:rPr>
        <w:t>Se emplea los formatos de citas y bibliografías tipo APA.</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790"/>
        <w:gridCol w:w="1155"/>
        <w:gridCol w:w="1275"/>
        <w:gridCol w:w="1305"/>
        <w:gridCol w:w="1305"/>
        <w:gridCol w:w="1500"/>
      </w:tblGrid>
      <w:tr w:rsidR="00202BAA" w:rsidRPr="004C7CB4" w14:paraId="27734172" w14:textId="77777777" w:rsidTr="00AA3C47">
        <w:trPr>
          <w:trHeight w:val="300"/>
        </w:trPr>
        <w:tc>
          <w:tcPr>
            <w:tcW w:w="2790" w:type="dxa"/>
            <w:tcBorders>
              <w:top w:val="single" w:sz="6" w:space="0" w:color="auto"/>
              <w:left w:val="single" w:sz="6" w:space="0" w:color="auto"/>
              <w:bottom w:val="single" w:sz="6" w:space="0" w:color="auto"/>
              <w:right w:val="single" w:sz="6" w:space="0" w:color="auto"/>
            </w:tcBorders>
            <w:tcMar>
              <w:left w:w="90" w:type="dxa"/>
              <w:right w:w="90" w:type="dxa"/>
            </w:tcMar>
            <w:vAlign w:val="center"/>
          </w:tcPr>
          <w:p w14:paraId="7C933CB5" w14:textId="77777777" w:rsidR="00202BAA" w:rsidRPr="004C7CB4" w:rsidRDefault="00202BAA" w:rsidP="00AA3C47">
            <w:pPr>
              <w:jc w:val="both"/>
              <w:rPr>
                <w:rFonts w:ascii="Arial" w:eastAsia="Arial" w:hAnsi="Arial" w:cs="Arial"/>
              </w:rPr>
            </w:pPr>
            <w:r w:rsidRPr="004C7CB4">
              <w:rPr>
                <w:rStyle w:val="Textoennegrita"/>
                <w:rFonts w:ascii="Arial" w:eastAsia="Arial" w:hAnsi="Arial" w:cs="Arial"/>
              </w:rPr>
              <w:t>Criterios por evaluar / Nivel de logro</w:t>
            </w:r>
          </w:p>
        </w:tc>
        <w:tc>
          <w:tcPr>
            <w:tcW w:w="1155" w:type="dxa"/>
            <w:tcBorders>
              <w:top w:val="single" w:sz="6" w:space="0" w:color="auto"/>
              <w:left w:val="single" w:sz="6" w:space="0" w:color="auto"/>
              <w:bottom w:val="single" w:sz="6" w:space="0" w:color="auto"/>
              <w:right w:val="single" w:sz="6" w:space="0" w:color="auto"/>
            </w:tcBorders>
            <w:tcMar>
              <w:left w:w="90" w:type="dxa"/>
              <w:right w:w="90" w:type="dxa"/>
            </w:tcMar>
          </w:tcPr>
          <w:p w14:paraId="378CEC8E" w14:textId="77777777" w:rsidR="00202BAA" w:rsidRPr="004C7CB4" w:rsidRDefault="00202BAA" w:rsidP="00AA3C47">
            <w:pPr>
              <w:jc w:val="both"/>
              <w:rPr>
                <w:rFonts w:ascii="Arial" w:eastAsia="Arial" w:hAnsi="Arial" w:cs="Arial"/>
              </w:rPr>
            </w:pPr>
            <w:r w:rsidRPr="004C7CB4">
              <w:rPr>
                <w:rFonts w:ascii="Arial" w:eastAsia="Arial" w:hAnsi="Arial" w:cs="Arial"/>
                <w:i/>
                <w:iCs/>
              </w:rPr>
              <w:t>Nivel 3</w:t>
            </w:r>
            <w:r w:rsidRPr="004C7CB4">
              <w:rPr>
                <w:rStyle w:val="Textoennegrita"/>
                <w:rFonts w:ascii="Arial" w:eastAsia="Arial" w:hAnsi="Arial" w:cs="Arial"/>
                <w:i/>
                <w:iCs/>
              </w:rPr>
              <w:t>: se ha desarrollado la competencia al 100%</w:t>
            </w: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tcPr>
          <w:p w14:paraId="345BE6B8" w14:textId="77777777" w:rsidR="00202BAA" w:rsidRPr="004C7CB4" w:rsidRDefault="00202BAA" w:rsidP="00AA3C47">
            <w:pPr>
              <w:jc w:val="both"/>
              <w:rPr>
                <w:rFonts w:ascii="Arial" w:eastAsia="Arial" w:hAnsi="Arial" w:cs="Arial"/>
              </w:rPr>
            </w:pPr>
            <w:r w:rsidRPr="004C7CB4">
              <w:rPr>
                <w:rFonts w:ascii="Arial" w:eastAsia="Arial" w:hAnsi="Arial" w:cs="Arial"/>
                <w:i/>
                <w:iCs/>
              </w:rPr>
              <w:t>Nivel 2</w:t>
            </w:r>
            <w:r w:rsidRPr="004C7CB4">
              <w:rPr>
                <w:rStyle w:val="Textoennegrita"/>
                <w:rFonts w:ascii="Arial" w:eastAsia="Arial" w:hAnsi="Arial" w:cs="Arial"/>
                <w:i/>
                <w:iCs/>
              </w:rPr>
              <w:t>: se ha desarrollado la competencia, pero no por completo</w:t>
            </w: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44AEE03C" w14:textId="77777777" w:rsidR="00202BAA" w:rsidRPr="004C7CB4" w:rsidRDefault="00202BAA" w:rsidP="00AA3C47">
            <w:pPr>
              <w:jc w:val="both"/>
              <w:rPr>
                <w:rFonts w:ascii="Arial" w:eastAsia="Arial" w:hAnsi="Arial" w:cs="Arial"/>
              </w:rPr>
            </w:pPr>
            <w:r w:rsidRPr="004C7CB4">
              <w:rPr>
                <w:rFonts w:ascii="Arial" w:eastAsia="Arial" w:hAnsi="Arial" w:cs="Arial"/>
                <w:i/>
                <w:iCs/>
              </w:rPr>
              <w:t>Nivel 1</w:t>
            </w:r>
            <w:r w:rsidRPr="004C7CB4">
              <w:rPr>
                <w:rStyle w:val="Textoennegrita"/>
                <w:rFonts w:ascii="Arial" w:eastAsia="Arial" w:hAnsi="Arial" w:cs="Arial"/>
                <w:i/>
                <w:iCs/>
              </w:rPr>
              <w:t>: se ha desarrollado en parte</w:t>
            </w: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03DD2AE7" w14:textId="77777777" w:rsidR="00202BAA" w:rsidRPr="004C7CB4" w:rsidRDefault="00202BAA" w:rsidP="00AA3C47">
            <w:pPr>
              <w:jc w:val="both"/>
              <w:rPr>
                <w:rFonts w:ascii="Arial" w:eastAsia="Arial" w:hAnsi="Arial" w:cs="Arial"/>
              </w:rPr>
            </w:pPr>
            <w:r w:rsidRPr="004C7CB4">
              <w:rPr>
                <w:rFonts w:ascii="Arial" w:eastAsia="Arial" w:hAnsi="Arial" w:cs="Arial"/>
                <w:i/>
                <w:iCs/>
              </w:rPr>
              <w:t>Nivel 0</w:t>
            </w:r>
            <w:r w:rsidRPr="004C7CB4">
              <w:rPr>
                <w:rStyle w:val="Textoennegrita"/>
                <w:rFonts w:ascii="Arial" w:eastAsia="Arial" w:hAnsi="Arial" w:cs="Arial"/>
                <w:i/>
                <w:iCs/>
              </w:rPr>
              <w:t>: no se ha desarrollado la competencia</w:t>
            </w:r>
          </w:p>
        </w:tc>
        <w:tc>
          <w:tcPr>
            <w:tcW w:w="1500" w:type="dxa"/>
            <w:tcBorders>
              <w:top w:val="single" w:sz="6" w:space="0" w:color="auto"/>
              <w:left w:val="single" w:sz="6" w:space="0" w:color="auto"/>
              <w:bottom w:val="single" w:sz="6" w:space="0" w:color="auto"/>
              <w:right w:val="single" w:sz="6" w:space="0" w:color="auto"/>
            </w:tcBorders>
            <w:tcMar>
              <w:left w:w="90" w:type="dxa"/>
              <w:right w:w="90" w:type="dxa"/>
            </w:tcMar>
          </w:tcPr>
          <w:p w14:paraId="56C38FDF" w14:textId="77777777" w:rsidR="00202BAA" w:rsidRPr="004C7CB4" w:rsidRDefault="00202BAA" w:rsidP="00AA3C47">
            <w:pPr>
              <w:jc w:val="both"/>
              <w:rPr>
                <w:rFonts w:ascii="Arial" w:eastAsia="Arial" w:hAnsi="Arial" w:cs="Arial"/>
              </w:rPr>
            </w:pPr>
            <w:r w:rsidRPr="004C7CB4">
              <w:rPr>
                <w:rStyle w:val="Textoennegrita"/>
                <w:rFonts w:ascii="Arial" w:eastAsia="Arial" w:hAnsi="Arial" w:cs="Arial"/>
              </w:rPr>
              <w:t>Observacion-nes a la persona estudiante</w:t>
            </w:r>
          </w:p>
        </w:tc>
      </w:tr>
      <w:tr w:rsidR="00202BAA" w:rsidRPr="004C7CB4" w14:paraId="03767E73" w14:textId="77777777" w:rsidTr="00AA3C47">
        <w:trPr>
          <w:trHeight w:val="300"/>
        </w:trPr>
        <w:tc>
          <w:tcPr>
            <w:tcW w:w="2790" w:type="dxa"/>
            <w:tcBorders>
              <w:top w:val="single" w:sz="6" w:space="0" w:color="auto"/>
              <w:left w:val="single" w:sz="6" w:space="0" w:color="auto"/>
              <w:bottom w:val="single" w:sz="6" w:space="0" w:color="auto"/>
              <w:right w:val="single" w:sz="6" w:space="0" w:color="auto"/>
            </w:tcBorders>
            <w:tcMar>
              <w:left w:w="90" w:type="dxa"/>
              <w:right w:w="90" w:type="dxa"/>
            </w:tcMar>
          </w:tcPr>
          <w:p w14:paraId="0BA26751" w14:textId="77777777" w:rsidR="00202BAA" w:rsidRPr="004C7CB4" w:rsidRDefault="00202BAA" w:rsidP="00D04B38">
            <w:pPr>
              <w:pStyle w:val="Prrafodelista"/>
              <w:numPr>
                <w:ilvl w:val="0"/>
                <w:numId w:val="536"/>
              </w:numPr>
              <w:spacing w:after="120"/>
              <w:ind w:left="319"/>
              <w:jc w:val="both"/>
              <w:rPr>
                <w:rFonts w:ascii="Arial" w:eastAsia="Arial" w:hAnsi="Arial" w:cs="Arial"/>
              </w:rPr>
            </w:pPr>
            <w:r w:rsidRPr="004C7CB4">
              <w:rPr>
                <w:rFonts w:ascii="Arial" w:eastAsia="Arial" w:hAnsi="Arial" w:cs="Arial"/>
                <w:lang w:val="es-ES"/>
              </w:rPr>
              <w:t xml:space="preserve">Título e introducción: incluye el nombre del ensayo, el propósito, </w:t>
            </w:r>
            <w:r w:rsidRPr="004C7CB4">
              <w:rPr>
                <w:rFonts w:ascii="Arial" w:eastAsia="Arial" w:hAnsi="Arial" w:cs="Arial"/>
                <w:lang w:val="es-ES"/>
              </w:rPr>
              <w:lastRenderedPageBreak/>
              <w:t>exposición general del tema y objetivos claros.</w:t>
            </w:r>
          </w:p>
        </w:tc>
        <w:tc>
          <w:tcPr>
            <w:tcW w:w="1155" w:type="dxa"/>
            <w:tcBorders>
              <w:top w:val="single" w:sz="6" w:space="0" w:color="auto"/>
              <w:left w:val="single" w:sz="6" w:space="0" w:color="auto"/>
              <w:bottom w:val="single" w:sz="6" w:space="0" w:color="auto"/>
              <w:right w:val="single" w:sz="6" w:space="0" w:color="auto"/>
            </w:tcBorders>
            <w:tcMar>
              <w:left w:w="90" w:type="dxa"/>
              <w:right w:w="90" w:type="dxa"/>
            </w:tcMar>
          </w:tcPr>
          <w:p w14:paraId="70624B0A" w14:textId="77777777" w:rsidR="00202BAA" w:rsidRPr="004C7CB4" w:rsidRDefault="00202BAA" w:rsidP="00AA3C47">
            <w:pPr>
              <w:spacing w:after="120"/>
              <w:jc w:val="both"/>
              <w:rPr>
                <w:rFonts w:ascii="Arial" w:eastAsia="Arial" w:hAnsi="Arial" w:cs="Arial"/>
              </w:rPr>
            </w:pP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tcPr>
          <w:p w14:paraId="05E5BCD1"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59894CE8"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035835DA" w14:textId="77777777" w:rsidR="00202BAA" w:rsidRPr="004C7CB4" w:rsidRDefault="00202BAA" w:rsidP="00AA3C47">
            <w:pPr>
              <w:jc w:val="both"/>
              <w:rPr>
                <w:rFonts w:ascii="Arial" w:eastAsia="Arial" w:hAnsi="Arial" w:cs="Arial"/>
              </w:rPr>
            </w:pPr>
          </w:p>
        </w:tc>
        <w:tc>
          <w:tcPr>
            <w:tcW w:w="1500" w:type="dxa"/>
            <w:tcBorders>
              <w:top w:val="single" w:sz="6" w:space="0" w:color="auto"/>
              <w:left w:val="single" w:sz="6" w:space="0" w:color="auto"/>
              <w:bottom w:val="single" w:sz="6" w:space="0" w:color="auto"/>
              <w:right w:val="single" w:sz="6" w:space="0" w:color="auto"/>
            </w:tcBorders>
            <w:tcMar>
              <w:left w:w="90" w:type="dxa"/>
              <w:right w:w="90" w:type="dxa"/>
            </w:tcMar>
          </w:tcPr>
          <w:p w14:paraId="6A16B04E" w14:textId="77777777" w:rsidR="00202BAA" w:rsidRPr="004C7CB4" w:rsidRDefault="00202BAA" w:rsidP="00AA3C47">
            <w:pPr>
              <w:spacing w:after="120"/>
              <w:jc w:val="both"/>
              <w:rPr>
                <w:rFonts w:ascii="Arial" w:eastAsia="Arial" w:hAnsi="Arial" w:cs="Arial"/>
              </w:rPr>
            </w:pPr>
          </w:p>
        </w:tc>
      </w:tr>
      <w:tr w:rsidR="00202BAA" w:rsidRPr="004C7CB4" w14:paraId="450DBDC0" w14:textId="77777777" w:rsidTr="00AA3C47">
        <w:trPr>
          <w:trHeight w:val="300"/>
        </w:trPr>
        <w:tc>
          <w:tcPr>
            <w:tcW w:w="2790" w:type="dxa"/>
            <w:tcBorders>
              <w:top w:val="single" w:sz="6" w:space="0" w:color="auto"/>
              <w:left w:val="single" w:sz="6" w:space="0" w:color="auto"/>
              <w:bottom w:val="single" w:sz="6" w:space="0" w:color="auto"/>
              <w:right w:val="single" w:sz="6" w:space="0" w:color="auto"/>
            </w:tcBorders>
            <w:tcMar>
              <w:left w:w="90" w:type="dxa"/>
              <w:right w:w="90" w:type="dxa"/>
            </w:tcMar>
          </w:tcPr>
          <w:p w14:paraId="73DDBAA5" w14:textId="77777777" w:rsidR="00202BAA" w:rsidRPr="004C7CB4" w:rsidRDefault="00202BAA" w:rsidP="00D04B38">
            <w:pPr>
              <w:pStyle w:val="Prrafodelista"/>
              <w:numPr>
                <w:ilvl w:val="0"/>
                <w:numId w:val="536"/>
              </w:numPr>
              <w:spacing w:after="120"/>
              <w:ind w:left="319"/>
              <w:jc w:val="both"/>
              <w:rPr>
                <w:rFonts w:ascii="Arial" w:eastAsia="Arial" w:hAnsi="Arial" w:cs="Arial"/>
              </w:rPr>
            </w:pPr>
            <w:r w:rsidRPr="004C7CB4">
              <w:rPr>
                <w:rFonts w:ascii="Arial" w:eastAsia="Arial" w:hAnsi="Arial" w:cs="Arial"/>
                <w:lang w:val="es-ES"/>
              </w:rPr>
              <w:t>Claridad en la idea principal.</w:t>
            </w:r>
          </w:p>
        </w:tc>
        <w:tc>
          <w:tcPr>
            <w:tcW w:w="1155" w:type="dxa"/>
            <w:tcBorders>
              <w:top w:val="single" w:sz="6" w:space="0" w:color="auto"/>
              <w:left w:val="single" w:sz="6" w:space="0" w:color="auto"/>
              <w:bottom w:val="single" w:sz="6" w:space="0" w:color="auto"/>
              <w:right w:val="single" w:sz="6" w:space="0" w:color="auto"/>
            </w:tcBorders>
            <w:tcMar>
              <w:left w:w="90" w:type="dxa"/>
              <w:right w:w="90" w:type="dxa"/>
            </w:tcMar>
          </w:tcPr>
          <w:p w14:paraId="1C4E46FA" w14:textId="77777777" w:rsidR="00202BAA" w:rsidRPr="004C7CB4" w:rsidRDefault="00202BAA" w:rsidP="00AA3C47">
            <w:pPr>
              <w:spacing w:after="120"/>
              <w:jc w:val="both"/>
              <w:rPr>
                <w:rFonts w:ascii="Arial" w:eastAsia="Arial" w:hAnsi="Arial" w:cs="Arial"/>
              </w:rPr>
            </w:pP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tcPr>
          <w:p w14:paraId="0205A231"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2D2BDC36"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06ABD61F" w14:textId="77777777" w:rsidR="00202BAA" w:rsidRPr="004C7CB4" w:rsidRDefault="00202BAA" w:rsidP="00AA3C47">
            <w:pPr>
              <w:jc w:val="both"/>
              <w:rPr>
                <w:rFonts w:ascii="Arial" w:eastAsia="Arial" w:hAnsi="Arial" w:cs="Arial"/>
              </w:rPr>
            </w:pPr>
          </w:p>
        </w:tc>
        <w:tc>
          <w:tcPr>
            <w:tcW w:w="1500" w:type="dxa"/>
            <w:tcBorders>
              <w:top w:val="single" w:sz="6" w:space="0" w:color="auto"/>
              <w:left w:val="single" w:sz="6" w:space="0" w:color="auto"/>
              <w:bottom w:val="single" w:sz="6" w:space="0" w:color="auto"/>
              <w:right w:val="single" w:sz="6" w:space="0" w:color="auto"/>
            </w:tcBorders>
            <w:tcMar>
              <w:left w:w="90" w:type="dxa"/>
              <w:right w:w="90" w:type="dxa"/>
            </w:tcMar>
          </w:tcPr>
          <w:p w14:paraId="094206DB" w14:textId="77777777" w:rsidR="00202BAA" w:rsidRPr="004C7CB4" w:rsidRDefault="00202BAA" w:rsidP="00AA3C47">
            <w:pPr>
              <w:spacing w:after="120"/>
              <w:jc w:val="both"/>
              <w:rPr>
                <w:rFonts w:ascii="Arial" w:eastAsia="Arial" w:hAnsi="Arial" w:cs="Arial"/>
              </w:rPr>
            </w:pPr>
          </w:p>
        </w:tc>
      </w:tr>
      <w:tr w:rsidR="00202BAA" w:rsidRPr="004C7CB4" w14:paraId="21941C05" w14:textId="77777777" w:rsidTr="00AA3C47">
        <w:trPr>
          <w:trHeight w:val="300"/>
        </w:trPr>
        <w:tc>
          <w:tcPr>
            <w:tcW w:w="2790" w:type="dxa"/>
            <w:tcBorders>
              <w:top w:val="single" w:sz="6" w:space="0" w:color="auto"/>
              <w:left w:val="single" w:sz="6" w:space="0" w:color="auto"/>
              <w:bottom w:val="single" w:sz="6" w:space="0" w:color="auto"/>
              <w:right w:val="single" w:sz="6" w:space="0" w:color="auto"/>
            </w:tcBorders>
            <w:tcMar>
              <w:left w:w="90" w:type="dxa"/>
              <w:right w:w="90" w:type="dxa"/>
            </w:tcMar>
          </w:tcPr>
          <w:p w14:paraId="3B353F73" w14:textId="77777777" w:rsidR="00202BAA" w:rsidRPr="004C7CB4" w:rsidRDefault="00202BAA" w:rsidP="00D04B38">
            <w:pPr>
              <w:pStyle w:val="Prrafodelista"/>
              <w:numPr>
                <w:ilvl w:val="0"/>
                <w:numId w:val="536"/>
              </w:numPr>
              <w:spacing w:after="120"/>
              <w:ind w:left="319"/>
              <w:jc w:val="both"/>
              <w:rPr>
                <w:rFonts w:ascii="Arial" w:eastAsia="Arial" w:hAnsi="Arial" w:cs="Arial"/>
              </w:rPr>
            </w:pPr>
            <w:r w:rsidRPr="004C7CB4">
              <w:rPr>
                <w:rFonts w:ascii="Arial" w:eastAsia="Arial" w:hAnsi="Arial" w:cs="Arial"/>
                <w:lang w:val="es-ES"/>
              </w:rPr>
              <w:t>Aporte del estudiante a la problemática planteada y capacidad argumentativa.</w:t>
            </w:r>
          </w:p>
        </w:tc>
        <w:tc>
          <w:tcPr>
            <w:tcW w:w="1155" w:type="dxa"/>
            <w:tcBorders>
              <w:top w:val="single" w:sz="6" w:space="0" w:color="auto"/>
              <w:left w:val="single" w:sz="6" w:space="0" w:color="auto"/>
              <w:bottom w:val="single" w:sz="6" w:space="0" w:color="auto"/>
              <w:right w:val="single" w:sz="6" w:space="0" w:color="auto"/>
            </w:tcBorders>
            <w:tcMar>
              <w:left w:w="90" w:type="dxa"/>
              <w:right w:w="90" w:type="dxa"/>
            </w:tcMar>
          </w:tcPr>
          <w:p w14:paraId="04CFEA4F" w14:textId="77777777" w:rsidR="00202BAA" w:rsidRPr="004C7CB4" w:rsidRDefault="00202BAA" w:rsidP="00AA3C47">
            <w:pPr>
              <w:spacing w:after="120"/>
              <w:jc w:val="both"/>
              <w:rPr>
                <w:rFonts w:ascii="Arial" w:eastAsia="Arial" w:hAnsi="Arial" w:cs="Arial"/>
              </w:rPr>
            </w:pP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tcPr>
          <w:p w14:paraId="375C8FC6"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750465CF"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44C2AFF5" w14:textId="77777777" w:rsidR="00202BAA" w:rsidRPr="004C7CB4" w:rsidRDefault="00202BAA" w:rsidP="00AA3C47">
            <w:pPr>
              <w:jc w:val="both"/>
              <w:rPr>
                <w:rFonts w:ascii="Arial" w:eastAsia="Arial" w:hAnsi="Arial" w:cs="Arial"/>
              </w:rPr>
            </w:pPr>
          </w:p>
        </w:tc>
        <w:tc>
          <w:tcPr>
            <w:tcW w:w="1500" w:type="dxa"/>
            <w:tcBorders>
              <w:top w:val="single" w:sz="6" w:space="0" w:color="auto"/>
              <w:left w:val="single" w:sz="6" w:space="0" w:color="auto"/>
              <w:bottom w:val="single" w:sz="6" w:space="0" w:color="auto"/>
              <w:right w:val="single" w:sz="6" w:space="0" w:color="auto"/>
            </w:tcBorders>
            <w:tcMar>
              <w:left w:w="90" w:type="dxa"/>
              <w:right w:w="90" w:type="dxa"/>
            </w:tcMar>
          </w:tcPr>
          <w:p w14:paraId="7BE52A49" w14:textId="77777777" w:rsidR="00202BAA" w:rsidRPr="004C7CB4" w:rsidRDefault="00202BAA" w:rsidP="00AA3C47">
            <w:pPr>
              <w:spacing w:after="120"/>
              <w:jc w:val="both"/>
              <w:rPr>
                <w:rFonts w:ascii="Arial" w:eastAsia="Arial" w:hAnsi="Arial" w:cs="Arial"/>
              </w:rPr>
            </w:pPr>
          </w:p>
        </w:tc>
      </w:tr>
      <w:tr w:rsidR="00202BAA" w:rsidRPr="004C7CB4" w14:paraId="7CB1C1E1" w14:textId="77777777" w:rsidTr="00AA3C47">
        <w:trPr>
          <w:trHeight w:val="300"/>
        </w:trPr>
        <w:tc>
          <w:tcPr>
            <w:tcW w:w="2790" w:type="dxa"/>
            <w:tcBorders>
              <w:top w:val="single" w:sz="6" w:space="0" w:color="auto"/>
              <w:left w:val="single" w:sz="6" w:space="0" w:color="auto"/>
              <w:bottom w:val="single" w:sz="6" w:space="0" w:color="auto"/>
              <w:right w:val="single" w:sz="6" w:space="0" w:color="auto"/>
            </w:tcBorders>
            <w:tcMar>
              <w:left w:w="90" w:type="dxa"/>
              <w:right w:w="90" w:type="dxa"/>
            </w:tcMar>
          </w:tcPr>
          <w:p w14:paraId="4A03BC10" w14:textId="77777777" w:rsidR="00202BAA" w:rsidRPr="004C7CB4" w:rsidRDefault="00202BAA" w:rsidP="00D04B38">
            <w:pPr>
              <w:pStyle w:val="Prrafodelista"/>
              <w:numPr>
                <w:ilvl w:val="0"/>
                <w:numId w:val="536"/>
              </w:numPr>
              <w:spacing w:after="120"/>
              <w:ind w:left="319"/>
              <w:jc w:val="both"/>
              <w:rPr>
                <w:rFonts w:ascii="Arial" w:eastAsia="Arial" w:hAnsi="Arial" w:cs="Arial"/>
              </w:rPr>
            </w:pPr>
            <w:r w:rsidRPr="004C7CB4">
              <w:rPr>
                <w:rFonts w:ascii="Arial" w:eastAsia="Arial" w:hAnsi="Arial" w:cs="Arial"/>
                <w:lang w:val="es-ES"/>
              </w:rPr>
              <w:t xml:space="preserve">Jerarquía y orden de las ideas. Interrelaciona las ideas. </w:t>
            </w:r>
          </w:p>
        </w:tc>
        <w:tc>
          <w:tcPr>
            <w:tcW w:w="1155" w:type="dxa"/>
            <w:tcBorders>
              <w:top w:val="single" w:sz="6" w:space="0" w:color="auto"/>
              <w:left w:val="single" w:sz="6" w:space="0" w:color="auto"/>
              <w:bottom w:val="single" w:sz="6" w:space="0" w:color="auto"/>
              <w:right w:val="single" w:sz="6" w:space="0" w:color="auto"/>
            </w:tcBorders>
            <w:tcMar>
              <w:left w:w="90" w:type="dxa"/>
              <w:right w:w="90" w:type="dxa"/>
            </w:tcMar>
          </w:tcPr>
          <w:p w14:paraId="0C52A043" w14:textId="77777777" w:rsidR="00202BAA" w:rsidRPr="004C7CB4" w:rsidRDefault="00202BAA" w:rsidP="00AA3C47">
            <w:pPr>
              <w:spacing w:after="120"/>
              <w:jc w:val="both"/>
              <w:rPr>
                <w:rFonts w:ascii="Arial" w:eastAsia="Arial" w:hAnsi="Arial" w:cs="Arial"/>
              </w:rPr>
            </w:pP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tcPr>
          <w:p w14:paraId="58DAD3C6"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5DFB3DED"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0A8395A0" w14:textId="77777777" w:rsidR="00202BAA" w:rsidRPr="004C7CB4" w:rsidRDefault="00202BAA" w:rsidP="00AA3C47">
            <w:pPr>
              <w:jc w:val="both"/>
              <w:rPr>
                <w:rFonts w:ascii="Arial" w:eastAsia="Arial" w:hAnsi="Arial" w:cs="Arial"/>
              </w:rPr>
            </w:pPr>
          </w:p>
        </w:tc>
        <w:tc>
          <w:tcPr>
            <w:tcW w:w="1500" w:type="dxa"/>
            <w:tcBorders>
              <w:top w:val="single" w:sz="6" w:space="0" w:color="auto"/>
              <w:left w:val="single" w:sz="6" w:space="0" w:color="auto"/>
              <w:bottom w:val="single" w:sz="6" w:space="0" w:color="auto"/>
              <w:right w:val="single" w:sz="6" w:space="0" w:color="auto"/>
            </w:tcBorders>
            <w:tcMar>
              <w:left w:w="90" w:type="dxa"/>
              <w:right w:w="90" w:type="dxa"/>
            </w:tcMar>
          </w:tcPr>
          <w:p w14:paraId="750FDD82" w14:textId="77777777" w:rsidR="00202BAA" w:rsidRPr="004C7CB4" w:rsidRDefault="00202BAA" w:rsidP="00AA3C47">
            <w:pPr>
              <w:spacing w:after="120"/>
              <w:jc w:val="both"/>
              <w:rPr>
                <w:rFonts w:ascii="Arial" w:eastAsia="Arial" w:hAnsi="Arial" w:cs="Arial"/>
              </w:rPr>
            </w:pPr>
          </w:p>
        </w:tc>
      </w:tr>
      <w:tr w:rsidR="00202BAA" w:rsidRPr="004C7CB4" w14:paraId="1089481C" w14:textId="77777777" w:rsidTr="00AA3C47">
        <w:trPr>
          <w:trHeight w:val="300"/>
        </w:trPr>
        <w:tc>
          <w:tcPr>
            <w:tcW w:w="2790" w:type="dxa"/>
            <w:tcBorders>
              <w:top w:val="single" w:sz="6" w:space="0" w:color="auto"/>
              <w:left w:val="single" w:sz="6" w:space="0" w:color="auto"/>
              <w:bottom w:val="single" w:sz="6" w:space="0" w:color="auto"/>
              <w:right w:val="single" w:sz="6" w:space="0" w:color="auto"/>
            </w:tcBorders>
            <w:tcMar>
              <w:left w:w="90" w:type="dxa"/>
              <w:right w:w="90" w:type="dxa"/>
            </w:tcMar>
          </w:tcPr>
          <w:p w14:paraId="4A67C61B" w14:textId="77777777" w:rsidR="00202BAA" w:rsidRPr="004C7CB4" w:rsidRDefault="00202BAA" w:rsidP="00D04B38">
            <w:pPr>
              <w:pStyle w:val="Prrafodelista"/>
              <w:numPr>
                <w:ilvl w:val="0"/>
                <w:numId w:val="536"/>
              </w:numPr>
              <w:spacing w:after="120"/>
              <w:ind w:left="319"/>
              <w:jc w:val="both"/>
              <w:rPr>
                <w:rFonts w:ascii="Arial" w:eastAsia="Arial" w:hAnsi="Arial" w:cs="Arial"/>
              </w:rPr>
            </w:pPr>
            <w:r w:rsidRPr="004C7CB4">
              <w:rPr>
                <w:rFonts w:ascii="Arial" w:eastAsia="Arial" w:hAnsi="Arial" w:cs="Arial"/>
                <w:lang w:val="es-ES"/>
              </w:rPr>
              <w:t>La estructura o el orden de las palabras respetan las reglas sintácticas del lenguaje.</w:t>
            </w:r>
          </w:p>
        </w:tc>
        <w:tc>
          <w:tcPr>
            <w:tcW w:w="1155" w:type="dxa"/>
            <w:tcBorders>
              <w:top w:val="single" w:sz="6" w:space="0" w:color="auto"/>
              <w:left w:val="single" w:sz="6" w:space="0" w:color="auto"/>
              <w:bottom w:val="single" w:sz="6" w:space="0" w:color="auto"/>
              <w:right w:val="single" w:sz="6" w:space="0" w:color="auto"/>
            </w:tcBorders>
            <w:tcMar>
              <w:left w:w="90" w:type="dxa"/>
              <w:right w:w="90" w:type="dxa"/>
            </w:tcMar>
          </w:tcPr>
          <w:p w14:paraId="0A27CCE8" w14:textId="77777777" w:rsidR="00202BAA" w:rsidRPr="004C7CB4" w:rsidRDefault="00202BAA" w:rsidP="00AA3C47">
            <w:pPr>
              <w:spacing w:after="120"/>
              <w:jc w:val="both"/>
              <w:rPr>
                <w:rFonts w:ascii="Arial" w:eastAsia="Arial" w:hAnsi="Arial" w:cs="Arial"/>
              </w:rPr>
            </w:pP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tcPr>
          <w:p w14:paraId="33ECA49E"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18740E0E"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374BDB98" w14:textId="77777777" w:rsidR="00202BAA" w:rsidRPr="004C7CB4" w:rsidRDefault="00202BAA" w:rsidP="00AA3C47">
            <w:pPr>
              <w:jc w:val="both"/>
              <w:rPr>
                <w:rFonts w:ascii="Arial" w:eastAsia="Arial" w:hAnsi="Arial" w:cs="Arial"/>
              </w:rPr>
            </w:pPr>
          </w:p>
        </w:tc>
        <w:tc>
          <w:tcPr>
            <w:tcW w:w="1500" w:type="dxa"/>
            <w:tcBorders>
              <w:top w:val="single" w:sz="6" w:space="0" w:color="auto"/>
              <w:left w:val="single" w:sz="6" w:space="0" w:color="auto"/>
              <w:bottom w:val="single" w:sz="6" w:space="0" w:color="auto"/>
              <w:right w:val="single" w:sz="6" w:space="0" w:color="auto"/>
            </w:tcBorders>
            <w:tcMar>
              <w:left w:w="90" w:type="dxa"/>
              <w:right w:w="90" w:type="dxa"/>
            </w:tcMar>
          </w:tcPr>
          <w:p w14:paraId="74342C02" w14:textId="77777777" w:rsidR="00202BAA" w:rsidRPr="004C7CB4" w:rsidRDefault="00202BAA" w:rsidP="00AA3C47">
            <w:pPr>
              <w:spacing w:after="120"/>
              <w:jc w:val="both"/>
              <w:rPr>
                <w:rFonts w:ascii="Arial" w:eastAsia="Arial" w:hAnsi="Arial" w:cs="Arial"/>
              </w:rPr>
            </w:pPr>
          </w:p>
        </w:tc>
      </w:tr>
      <w:tr w:rsidR="00202BAA" w:rsidRPr="004C7CB4" w14:paraId="7E9BEB74" w14:textId="77777777" w:rsidTr="00AA3C47">
        <w:trPr>
          <w:trHeight w:val="300"/>
        </w:trPr>
        <w:tc>
          <w:tcPr>
            <w:tcW w:w="2790" w:type="dxa"/>
            <w:tcBorders>
              <w:top w:val="single" w:sz="6" w:space="0" w:color="auto"/>
              <w:left w:val="single" w:sz="6" w:space="0" w:color="auto"/>
              <w:bottom w:val="single" w:sz="6" w:space="0" w:color="auto"/>
              <w:right w:val="single" w:sz="6" w:space="0" w:color="auto"/>
            </w:tcBorders>
            <w:tcMar>
              <w:left w:w="90" w:type="dxa"/>
              <w:right w:w="90" w:type="dxa"/>
            </w:tcMar>
          </w:tcPr>
          <w:p w14:paraId="7DA0058D" w14:textId="77777777" w:rsidR="00202BAA" w:rsidRPr="004C7CB4" w:rsidRDefault="00202BAA" w:rsidP="00D04B38">
            <w:pPr>
              <w:pStyle w:val="Prrafodelista"/>
              <w:numPr>
                <w:ilvl w:val="0"/>
                <w:numId w:val="536"/>
              </w:numPr>
              <w:spacing w:after="120"/>
              <w:ind w:left="319"/>
              <w:jc w:val="both"/>
              <w:rPr>
                <w:rFonts w:ascii="Arial" w:eastAsia="Arial" w:hAnsi="Arial" w:cs="Arial"/>
              </w:rPr>
            </w:pPr>
            <w:r w:rsidRPr="004C7CB4">
              <w:rPr>
                <w:rFonts w:ascii="Arial" w:eastAsia="Arial" w:hAnsi="Arial" w:cs="Arial"/>
                <w:lang w:val="es-ES"/>
              </w:rPr>
              <w:t>Todas las ideas que se presentan tienen relación con el tema. Las ideas se presentan con claridad y objetividad. Estas no se repiten ni se presentan lagunas. No utilizó el copiar y pegar.</w:t>
            </w:r>
          </w:p>
        </w:tc>
        <w:tc>
          <w:tcPr>
            <w:tcW w:w="1155" w:type="dxa"/>
            <w:tcBorders>
              <w:top w:val="single" w:sz="6" w:space="0" w:color="auto"/>
              <w:left w:val="single" w:sz="6" w:space="0" w:color="auto"/>
              <w:bottom w:val="single" w:sz="6" w:space="0" w:color="auto"/>
              <w:right w:val="single" w:sz="6" w:space="0" w:color="auto"/>
            </w:tcBorders>
            <w:tcMar>
              <w:left w:w="90" w:type="dxa"/>
              <w:right w:w="90" w:type="dxa"/>
            </w:tcMar>
          </w:tcPr>
          <w:p w14:paraId="7F01F8F1" w14:textId="77777777" w:rsidR="00202BAA" w:rsidRPr="004C7CB4" w:rsidRDefault="00202BAA" w:rsidP="00AA3C47">
            <w:pPr>
              <w:spacing w:after="120"/>
              <w:jc w:val="both"/>
              <w:rPr>
                <w:rFonts w:ascii="Arial" w:eastAsia="Arial" w:hAnsi="Arial" w:cs="Arial"/>
              </w:rPr>
            </w:pP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tcPr>
          <w:p w14:paraId="09B8262C"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789D19C2"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3DF21506" w14:textId="77777777" w:rsidR="00202BAA" w:rsidRPr="004C7CB4" w:rsidRDefault="00202BAA" w:rsidP="00AA3C47">
            <w:pPr>
              <w:jc w:val="both"/>
              <w:rPr>
                <w:rFonts w:ascii="Arial" w:eastAsia="Arial" w:hAnsi="Arial" w:cs="Arial"/>
              </w:rPr>
            </w:pPr>
          </w:p>
        </w:tc>
        <w:tc>
          <w:tcPr>
            <w:tcW w:w="1500" w:type="dxa"/>
            <w:tcBorders>
              <w:top w:val="single" w:sz="6" w:space="0" w:color="auto"/>
              <w:left w:val="single" w:sz="6" w:space="0" w:color="auto"/>
              <w:bottom w:val="single" w:sz="6" w:space="0" w:color="auto"/>
              <w:right w:val="single" w:sz="6" w:space="0" w:color="auto"/>
            </w:tcBorders>
            <w:tcMar>
              <w:left w:w="90" w:type="dxa"/>
              <w:right w:w="90" w:type="dxa"/>
            </w:tcMar>
          </w:tcPr>
          <w:p w14:paraId="0B1D503D" w14:textId="77777777" w:rsidR="00202BAA" w:rsidRPr="004C7CB4" w:rsidRDefault="00202BAA" w:rsidP="00AA3C47">
            <w:pPr>
              <w:spacing w:after="120"/>
              <w:jc w:val="both"/>
              <w:rPr>
                <w:rFonts w:ascii="Arial" w:eastAsia="Arial" w:hAnsi="Arial" w:cs="Arial"/>
              </w:rPr>
            </w:pPr>
          </w:p>
        </w:tc>
      </w:tr>
      <w:tr w:rsidR="00202BAA" w:rsidRPr="004C7CB4" w14:paraId="023B30C4" w14:textId="77777777" w:rsidTr="00AA3C47">
        <w:trPr>
          <w:trHeight w:val="300"/>
        </w:trPr>
        <w:tc>
          <w:tcPr>
            <w:tcW w:w="2790" w:type="dxa"/>
            <w:tcBorders>
              <w:top w:val="single" w:sz="6" w:space="0" w:color="auto"/>
              <w:left w:val="single" w:sz="6" w:space="0" w:color="auto"/>
              <w:bottom w:val="single" w:sz="6" w:space="0" w:color="auto"/>
              <w:right w:val="single" w:sz="6" w:space="0" w:color="auto"/>
            </w:tcBorders>
            <w:tcMar>
              <w:left w:w="90" w:type="dxa"/>
              <w:right w:w="90" w:type="dxa"/>
            </w:tcMar>
          </w:tcPr>
          <w:p w14:paraId="3EA4C34B" w14:textId="77777777" w:rsidR="00202BAA" w:rsidRPr="004C7CB4" w:rsidRDefault="00202BAA" w:rsidP="00D04B38">
            <w:pPr>
              <w:pStyle w:val="Prrafodelista"/>
              <w:numPr>
                <w:ilvl w:val="0"/>
                <w:numId w:val="536"/>
              </w:numPr>
              <w:spacing w:after="120"/>
              <w:ind w:left="319"/>
              <w:jc w:val="both"/>
              <w:rPr>
                <w:rFonts w:ascii="Arial" w:eastAsia="Arial" w:hAnsi="Arial" w:cs="Arial"/>
              </w:rPr>
            </w:pPr>
            <w:r w:rsidRPr="004C7CB4">
              <w:rPr>
                <w:rFonts w:ascii="Arial" w:eastAsia="Arial" w:hAnsi="Arial" w:cs="Arial"/>
                <w:lang w:val="es-ES"/>
              </w:rPr>
              <w:t>Presenta una introducción y lo circunscribe dentro de un marco teórico y de actuación</w:t>
            </w:r>
          </w:p>
        </w:tc>
        <w:tc>
          <w:tcPr>
            <w:tcW w:w="1155" w:type="dxa"/>
            <w:tcBorders>
              <w:top w:val="single" w:sz="6" w:space="0" w:color="auto"/>
              <w:left w:val="single" w:sz="6" w:space="0" w:color="auto"/>
              <w:bottom w:val="single" w:sz="6" w:space="0" w:color="auto"/>
              <w:right w:val="single" w:sz="6" w:space="0" w:color="auto"/>
            </w:tcBorders>
            <w:tcMar>
              <w:left w:w="90" w:type="dxa"/>
              <w:right w:w="90" w:type="dxa"/>
            </w:tcMar>
          </w:tcPr>
          <w:p w14:paraId="51E4DB5A" w14:textId="77777777" w:rsidR="00202BAA" w:rsidRPr="004C7CB4" w:rsidRDefault="00202BAA" w:rsidP="00AA3C47">
            <w:pPr>
              <w:spacing w:after="120"/>
              <w:jc w:val="both"/>
              <w:rPr>
                <w:rFonts w:ascii="Arial" w:eastAsia="Arial" w:hAnsi="Arial" w:cs="Arial"/>
              </w:rPr>
            </w:pP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tcPr>
          <w:p w14:paraId="53BFF3FF"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0600517C"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5542BF56" w14:textId="77777777" w:rsidR="00202BAA" w:rsidRPr="004C7CB4" w:rsidRDefault="00202BAA" w:rsidP="00AA3C47">
            <w:pPr>
              <w:jc w:val="both"/>
              <w:rPr>
                <w:rFonts w:ascii="Arial" w:eastAsia="Arial" w:hAnsi="Arial" w:cs="Arial"/>
              </w:rPr>
            </w:pPr>
          </w:p>
        </w:tc>
        <w:tc>
          <w:tcPr>
            <w:tcW w:w="1500" w:type="dxa"/>
            <w:tcBorders>
              <w:top w:val="single" w:sz="6" w:space="0" w:color="auto"/>
              <w:left w:val="single" w:sz="6" w:space="0" w:color="auto"/>
              <w:bottom w:val="single" w:sz="6" w:space="0" w:color="auto"/>
              <w:right w:val="single" w:sz="6" w:space="0" w:color="auto"/>
            </w:tcBorders>
            <w:tcMar>
              <w:left w:w="90" w:type="dxa"/>
              <w:right w:w="90" w:type="dxa"/>
            </w:tcMar>
          </w:tcPr>
          <w:p w14:paraId="7CB33668" w14:textId="77777777" w:rsidR="00202BAA" w:rsidRPr="004C7CB4" w:rsidRDefault="00202BAA" w:rsidP="00AA3C47">
            <w:pPr>
              <w:spacing w:after="120"/>
              <w:jc w:val="both"/>
              <w:rPr>
                <w:rFonts w:ascii="Arial" w:eastAsia="Arial" w:hAnsi="Arial" w:cs="Arial"/>
              </w:rPr>
            </w:pPr>
          </w:p>
        </w:tc>
      </w:tr>
      <w:tr w:rsidR="00202BAA" w:rsidRPr="004C7CB4" w14:paraId="7F166FAA" w14:textId="77777777" w:rsidTr="00AA3C47">
        <w:trPr>
          <w:trHeight w:val="300"/>
        </w:trPr>
        <w:tc>
          <w:tcPr>
            <w:tcW w:w="2790" w:type="dxa"/>
            <w:tcBorders>
              <w:top w:val="single" w:sz="6" w:space="0" w:color="auto"/>
              <w:left w:val="single" w:sz="6" w:space="0" w:color="auto"/>
              <w:bottom w:val="single" w:sz="6" w:space="0" w:color="auto"/>
              <w:right w:val="single" w:sz="6" w:space="0" w:color="auto"/>
            </w:tcBorders>
            <w:tcMar>
              <w:left w:w="90" w:type="dxa"/>
              <w:right w:w="90" w:type="dxa"/>
            </w:tcMar>
          </w:tcPr>
          <w:p w14:paraId="33CA81C8" w14:textId="77777777" w:rsidR="00202BAA" w:rsidRPr="004C7CB4" w:rsidRDefault="00202BAA" w:rsidP="00D04B38">
            <w:pPr>
              <w:pStyle w:val="Prrafodelista"/>
              <w:numPr>
                <w:ilvl w:val="0"/>
                <w:numId w:val="536"/>
              </w:numPr>
              <w:spacing w:after="120"/>
              <w:ind w:left="319"/>
              <w:jc w:val="both"/>
              <w:rPr>
                <w:rFonts w:ascii="Arial" w:eastAsia="Arial" w:hAnsi="Arial" w:cs="Arial"/>
              </w:rPr>
            </w:pPr>
            <w:r w:rsidRPr="004C7CB4">
              <w:rPr>
                <w:rFonts w:ascii="Arial" w:eastAsia="Arial" w:hAnsi="Arial" w:cs="Arial"/>
                <w:lang w:val="es-ES"/>
              </w:rPr>
              <w:t>Desarrolla las ideas y presenta argumentación de las ideas.</w:t>
            </w:r>
          </w:p>
        </w:tc>
        <w:tc>
          <w:tcPr>
            <w:tcW w:w="1155" w:type="dxa"/>
            <w:tcBorders>
              <w:top w:val="single" w:sz="6" w:space="0" w:color="auto"/>
              <w:left w:val="single" w:sz="6" w:space="0" w:color="auto"/>
              <w:bottom w:val="single" w:sz="6" w:space="0" w:color="auto"/>
              <w:right w:val="single" w:sz="6" w:space="0" w:color="auto"/>
            </w:tcBorders>
            <w:tcMar>
              <w:left w:w="90" w:type="dxa"/>
              <w:right w:w="90" w:type="dxa"/>
            </w:tcMar>
          </w:tcPr>
          <w:p w14:paraId="7AE1A06F" w14:textId="77777777" w:rsidR="00202BAA" w:rsidRPr="004C7CB4" w:rsidRDefault="00202BAA" w:rsidP="00AA3C47">
            <w:pPr>
              <w:spacing w:after="120"/>
              <w:jc w:val="both"/>
              <w:rPr>
                <w:rFonts w:ascii="Arial" w:eastAsia="Arial" w:hAnsi="Arial" w:cs="Arial"/>
              </w:rPr>
            </w:pP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tcPr>
          <w:p w14:paraId="3CD4BDCE"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48826EDD"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4EE3E4C2" w14:textId="77777777" w:rsidR="00202BAA" w:rsidRPr="004C7CB4" w:rsidRDefault="00202BAA" w:rsidP="00AA3C47">
            <w:pPr>
              <w:jc w:val="both"/>
              <w:rPr>
                <w:rFonts w:ascii="Arial" w:eastAsia="Arial" w:hAnsi="Arial" w:cs="Arial"/>
              </w:rPr>
            </w:pPr>
          </w:p>
        </w:tc>
        <w:tc>
          <w:tcPr>
            <w:tcW w:w="1500" w:type="dxa"/>
            <w:tcBorders>
              <w:top w:val="single" w:sz="6" w:space="0" w:color="auto"/>
              <w:left w:val="single" w:sz="6" w:space="0" w:color="auto"/>
              <w:bottom w:val="single" w:sz="6" w:space="0" w:color="auto"/>
              <w:right w:val="single" w:sz="6" w:space="0" w:color="auto"/>
            </w:tcBorders>
            <w:tcMar>
              <w:left w:w="90" w:type="dxa"/>
              <w:right w:w="90" w:type="dxa"/>
            </w:tcMar>
          </w:tcPr>
          <w:p w14:paraId="17CBC377" w14:textId="77777777" w:rsidR="00202BAA" w:rsidRPr="004C7CB4" w:rsidRDefault="00202BAA" w:rsidP="00AA3C47">
            <w:pPr>
              <w:spacing w:after="120"/>
              <w:jc w:val="both"/>
              <w:rPr>
                <w:rFonts w:ascii="Arial" w:eastAsia="Arial" w:hAnsi="Arial" w:cs="Arial"/>
              </w:rPr>
            </w:pPr>
          </w:p>
        </w:tc>
      </w:tr>
      <w:tr w:rsidR="00202BAA" w:rsidRPr="004C7CB4" w14:paraId="424005C8" w14:textId="77777777" w:rsidTr="00AA3C47">
        <w:trPr>
          <w:trHeight w:val="300"/>
        </w:trPr>
        <w:tc>
          <w:tcPr>
            <w:tcW w:w="2790" w:type="dxa"/>
            <w:tcBorders>
              <w:top w:val="single" w:sz="6" w:space="0" w:color="auto"/>
              <w:left w:val="single" w:sz="6" w:space="0" w:color="auto"/>
              <w:bottom w:val="single" w:sz="6" w:space="0" w:color="auto"/>
              <w:right w:val="single" w:sz="6" w:space="0" w:color="auto"/>
            </w:tcBorders>
            <w:tcMar>
              <w:left w:w="90" w:type="dxa"/>
              <w:right w:w="90" w:type="dxa"/>
            </w:tcMar>
          </w:tcPr>
          <w:p w14:paraId="1AC6B8E2" w14:textId="77777777" w:rsidR="00202BAA" w:rsidRPr="004C7CB4" w:rsidRDefault="00202BAA" w:rsidP="00D04B38">
            <w:pPr>
              <w:pStyle w:val="Prrafodelista"/>
              <w:numPr>
                <w:ilvl w:val="0"/>
                <w:numId w:val="536"/>
              </w:numPr>
              <w:spacing w:after="120"/>
              <w:ind w:left="319"/>
              <w:jc w:val="both"/>
              <w:rPr>
                <w:rFonts w:ascii="Arial" w:eastAsia="Arial" w:hAnsi="Arial" w:cs="Arial"/>
              </w:rPr>
            </w:pPr>
            <w:r w:rsidRPr="004C7CB4">
              <w:rPr>
                <w:rFonts w:ascii="Arial" w:eastAsia="Arial" w:hAnsi="Arial" w:cs="Arial"/>
                <w:lang w:val="es-ES"/>
              </w:rPr>
              <w:t xml:space="preserve">Conclusiones relacionadas con el desarrollo del tema. </w:t>
            </w:r>
          </w:p>
        </w:tc>
        <w:tc>
          <w:tcPr>
            <w:tcW w:w="1155" w:type="dxa"/>
            <w:tcBorders>
              <w:top w:val="single" w:sz="6" w:space="0" w:color="auto"/>
              <w:left w:val="single" w:sz="6" w:space="0" w:color="auto"/>
              <w:bottom w:val="single" w:sz="6" w:space="0" w:color="auto"/>
              <w:right w:val="single" w:sz="6" w:space="0" w:color="auto"/>
            </w:tcBorders>
            <w:tcMar>
              <w:left w:w="90" w:type="dxa"/>
              <w:right w:w="90" w:type="dxa"/>
            </w:tcMar>
          </w:tcPr>
          <w:p w14:paraId="54AF6DC6" w14:textId="77777777" w:rsidR="00202BAA" w:rsidRPr="004C7CB4" w:rsidRDefault="00202BAA" w:rsidP="00AA3C47">
            <w:pPr>
              <w:spacing w:after="120"/>
              <w:jc w:val="both"/>
              <w:rPr>
                <w:rFonts w:ascii="Arial" w:eastAsia="Arial" w:hAnsi="Arial" w:cs="Arial"/>
              </w:rPr>
            </w:pP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tcPr>
          <w:p w14:paraId="69131D31"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1D53DFF5"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35C376D9" w14:textId="77777777" w:rsidR="00202BAA" w:rsidRPr="004C7CB4" w:rsidRDefault="00202BAA" w:rsidP="00AA3C47">
            <w:pPr>
              <w:jc w:val="both"/>
              <w:rPr>
                <w:rFonts w:ascii="Arial" w:eastAsia="Arial" w:hAnsi="Arial" w:cs="Arial"/>
              </w:rPr>
            </w:pPr>
          </w:p>
        </w:tc>
        <w:tc>
          <w:tcPr>
            <w:tcW w:w="1500" w:type="dxa"/>
            <w:tcBorders>
              <w:top w:val="single" w:sz="6" w:space="0" w:color="auto"/>
              <w:left w:val="single" w:sz="6" w:space="0" w:color="auto"/>
              <w:bottom w:val="single" w:sz="6" w:space="0" w:color="auto"/>
              <w:right w:val="single" w:sz="6" w:space="0" w:color="auto"/>
            </w:tcBorders>
            <w:tcMar>
              <w:left w:w="90" w:type="dxa"/>
              <w:right w:w="90" w:type="dxa"/>
            </w:tcMar>
          </w:tcPr>
          <w:p w14:paraId="26B32931" w14:textId="77777777" w:rsidR="00202BAA" w:rsidRPr="004C7CB4" w:rsidRDefault="00202BAA" w:rsidP="00AA3C47">
            <w:pPr>
              <w:spacing w:after="120"/>
              <w:jc w:val="both"/>
              <w:rPr>
                <w:rFonts w:ascii="Arial" w:eastAsia="Arial" w:hAnsi="Arial" w:cs="Arial"/>
              </w:rPr>
            </w:pPr>
          </w:p>
        </w:tc>
      </w:tr>
      <w:tr w:rsidR="00202BAA" w:rsidRPr="004C7CB4" w14:paraId="2D67A92A" w14:textId="77777777" w:rsidTr="00AA3C47">
        <w:trPr>
          <w:trHeight w:val="300"/>
        </w:trPr>
        <w:tc>
          <w:tcPr>
            <w:tcW w:w="2790" w:type="dxa"/>
            <w:tcBorders>
              <w:top w:val="single" w:sz="6" w:space="0" w:color="auto"/>
              <w:left w:val="single" w:sz="6" w:space="0" w:color="auto"/>
              <w:bottom w:val="single" w:sz="6" w:space="0" w:color="auto"/>
              <w:right w:val="single" w:sz="6" w:space="0" w:color="auto"/>
            </w:tcBorders>
            <w:tcMar>
              <w:left w:w="90" w:type="dxa"/>
              <w:right w:w="90" w:type="dxa"/>
            </w:tcMar>
          </w:tcPr>
          <w:p w14:paraId="2D2AA05A" w14:textId="77777777" w:rsidR="00202BAA" w:rsidRPr="004C7CB4" w:rsidRDefault="00202BAA" w:rsidP="00D04B38">
            <w:pPr>
              <w:pStyle w:val="Prrafodelista"/>
              <w:numPr>
                <w:ilvl w:val="0"/>
                <w:numId w:val="536"/>
              </w:numPr>
              <w:spacing w:after="120"/>
              <w:ind w:left="319"/>
              <w:jc w:val="both"/>
              <w:rPr>
                <w:rFonts w:ascii="Arial" w:eastAsia="Arial" w:hAnsi="Arial" w:cs="Arial"/>
              </w:rPr>
            </w:pPr>
            <w:r w:rsidRPr="004C7CB4">
              <w:rPr>
                <w:rFonts w:ascii="Arial" w:eastAsia="Arial" w:hAnsi="Arial" w:cs="Arial"/>
                <w:lang w:val="es-ES"/>
              </w:rPr>
              <w:t>Uso correcto de gramática y ortografía.</w:t>
            </w:r>
          </w:p>
        </w:tc>
        <w:tc>
          <w:tcPr>
            <w:tcW w:w="1155" w:type="dxa"/>
            <w:tcBorders>
              <w:top w:val="single" w:sz="6" w:space="0" w:color="auto"/>
              <w:left w:val="single" w:sz="6" w:space="0" w:color="auto"/>
              <w:bottom w:val="single" w:sz="6" w:space="0" w:color="auto"/>
              <w:right w:val="single" w:sz="6" w:space="0" w:color="auto"/>
            </w:tcBorders>
            <w:tcMar>
              <w:left w:w="90" w:type="dxa"/>
              <w:right w:w="90" w:type="dxa"/>
            </w:tcMar>
          </w:tcPr>
          <w:p w14:paraId="5756563D" w14:textId="77777777" w:rsidR="00202BAA" w:rsidRPr="004C7CB4" w:rsidRDefault="00202BAA" w:rsidP="00AA3C47">
            <w:pPr>
              <w:spacing w:after="120"/>
              <w:jc w:val="both"/>
              <w:rPr>
                <w:rFonts w:ascii="Arial" w:eastAsia="Arial" w:hAnsi="Arial" w:cs="Arial"/>
              </w:rPr>
            </w:pP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tcPr>
          <w:p w14:paraId="26374F2F"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32E57C91"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28E88CE3" w14:textId="77777777" w:rsidR="00202BAA" w:rsidRPr="004C7CB4" w:rsidRDefault="00202BAA" w:rsidP="00AA3C47">
            <w:pPr>
              <w:jc w:val="both"/>
              <w:rPr>
                <w:rFonts w:ascii="Arial" w:eastAsia="Arial" w:hAnsi="Arial" w:cs="Arial"/>
              </w:rPr>
            </w:pPr>
          </w:p>
        </w:tc>
        <w:tc>
          <w:tcPr>
            <w:tcW w:w="1500" w:type="dxa"/>
            <w:tcBorders>
              <w:top w:val="single" w:sz="6" w:space="0" w:color="auto"/>
              <w:left w:val="single" w:sz="6" w:space="0" w:color="auto"/>
              <w:bottom w:val="single" w:sz="6" w:space="0" w:color="auto"/>
              <w:right w:val="single" w:sz="6" w:space="0" w:color="auto"/>
            </w:tcBorders>
            <w:tcMar>
              <w:left w:w="90" w:type="dxa"/>
              <w:right w:w="90" w:type="dxa"/>
            </w:tcMar>
          </w:tcPr>
          <w:p w14:paraId="7C719B81" w14:textId="77777777" w:rsidR="00202BAA" w:rsidRPr="004C7CB4" w:rsidRDefault="00202BAA" w:rsidP="00AA3C47">
            <w:pPr>
              <w:spacing w:after="120"/>
              <w:jc w:val="both"/>
              <w:rPr>
                <w:rFonts w:ascii="Arial" w:eastAsia="Arial" w:hAnsi="Arial" w:cs="Arial"/>
              </w:rPr>
            </w:pPr>
          </w:p>
        </w:tc>
      </w:tr>
      <w:tr w:rsidR="00202BAA" w:rsidRPr="004C7CB4" w14:paraId="49123F77" w14:textId="77777777" w:rsidTr="00AA3C47">
        <w:trPr>
          <w:trHeight w:val="300"/>
        </w:trPr>
        <w:tc>
          <w:tcPr>
            <w:tcW w:w="2790" w:type="dxa"/>
            <w:tcBorders>
              <w:top w:val="single" w:sz="6" w:space="0" w:color="auto"/>
              <w:left w:val="single" w:sz="6" w:space="0" w:color="auto"/>
              <w:bottom w:val="single" w:sz="6" w:space="0" w:color="auto"/>
              <w:right w:val="single" w:sz="6" w:space="0" w:color="auto"/>
            </w:tcBorders>
            <w:tcMar>
              <w:left w:w="90" w:type="dxa"/>
              <w:right w:w="90" w:type="dxa"/>
            </w:tcMar>
          </w:tcPr>
          <w:p w14:paraId="7CD16920" w14:textId="77777777" w:rsidR="00202BAA" w:rsidRPr="004C7CB4" w:rsidRDefault="00202BAA" w:rsidP="00D04B38">
            <w:pPr>
              <w:pStyle w:val="Prrafodelista"/>
              <w:numPr>
                <w:ilvl w:val="0"/>
                <w:numId w:val="536"/>
              </w:numPr>
              <w:spacing w:after="120"/>
              <w:ind w:left="319"/>
              <w:jc w:val="both"/>
              <w:rPr>
                <w:rFonts w:ascii="Arial" w:eastAsia="Arial" w:hAnsi="Arial" w:cs="Arial"/>
              </w:rPr>
            </w:pPr>
            <w:r w:rsidRPr="004C7CB4">
              <w:rPr>
                <w:rFonts w:ascii="Arial" w:eastAsia="Arial" w:hAnsi="Arial" w:cs="Arial"/>
                <w:lang w:val="es-ES"/>
              </w:rPr>
              <w:t>Empleo de los formatos de citas y bibliografía según APA vigente.</w:t>
            </w:r>
          </w:p>
        </w:tc>
        <w:tc>
          <w:tcPr>
            <w:tcW w:w="1155" w:type="dxa"/>
            <w:tcBorders>
              <w:top w:val="single" w:sz="6" w:space="0" w:color="auto"/>
              <w:left w:val="single" w:sz="6" w:space="0" w:color="auto"/>
              <w:bottom w:val="single" w:sz="6" w:space="0" w:color="auto"/>
              <w:right w:val="single" w:sz="6" w:space="0" w:color="auto"/>
            </w:tcBorders>
            <w:tcMar>
              <w:left w:w="90" w:type="dxa"/>
              <w:right w:w="90" w:type="dxa"/>
            </w:tcMar>
          </w:tcPr>
          <w:p w14:paraId="08BAEBA9" w14:textId="77777777" w:rsidR="00202BAA" w:rsidRPr="004C7CB4" w:rsidRDefault="00202BAA" w:rsidP="00AA3C47">
            <w:pPr>
              <w:spacing w:after="120"/>
              <w:jc w:val="both"/>
              <w:rPr>
                <w:rFonts w:ascii="Arial" w:eastAsia="Arial" w:hAnsi="Arial" w:cs="Arial"/>
              </w:rPr>
            </w:pP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tcPr>
          <w:p w14:paraId="05EF6FC4"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4D9F5C9D"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75B0C587" w14:textId="77777777" w:rsidR="00202BAA" w:rsidRPr="004C7CB4" w:rsidRDefault="00202BAA" w:rsidP="00AA3C47">
            <w:pPr>
              <w:jc w:val="both"/>
              <w:rPr>
                <w:rFonts w:ascii="Arial" w:eastAsia="Arial" w:hAnsi="Arial" w:cs="Arial"/>
              </w:rPr>
            </w:pPr>
          </w:p>
        </w:tc>
        <w:tc>
          <w:tcPr>
            <w:tcW w:w="1500" w:type="dxa"/>
            <w:tcBorders>
              <w:top w:val="single" w:sz="6" w:space="0" w:color="auto"/>
              <w:left w:val="single" w:sz="6" w:space="0" w:color="auto"/>
              <w:bottom w:val="single" w:sz="6" w:space="0" w:color="auto"/>
              <w:right w:val="single" w:sz="6" w:space="0" w:color="auto"/>
            </w:tcBorders>
            <w:tcMar>
              <w:left w:w="90" w:type="dxa"/>
              <w:right w:w="90" w:type="dxa"/>
            </w:tcMar>
          </w:tcPr>
          <w:p w14:paraId="1996CBB9" w14:textId="77777777" w:rsidR="00202BAA" w:rsidRPr="004C7CB4" w:rsidRDefault="00202BAA" w:rsidP="00AA3C47">
            <w:pPr>
              <w:spacing w:after="120"/>
              <w:jc w:val="both"/>
              <w:rPr>
                <w:rFonts w:ascii="Arial" w:eastAsia="Arial" w:hAnsi="Arial" w:cs="Arial"/>
              </w:rPr>
            </w:pPr>
          </w:p>
        </w:tc>
      </w:tr>
      <w:tr w:rsidR="00202BAA" w:rsidRPr="004C7CB4" w14:paraId="3B5D6EA2" w14:textId="77777777" w:rsidTr="00AA3C47">
        <w:trPr>
          <w:trHeight w:val="300"/>
        </w:trPr>
        <w:tc>
          <w:tcPr>
            <w:tcW w:w="2790" w:type="dxa"/>
            <w:tcBorders>
              <w:top w:val="single" w:sz="6" w:space="0" w:color="auto"/>
              <w:left w:val="single" w:sz="6" w:space="0" w:color="auto"/>
              <w:bottom w:val="single" w:sz="6" w:space="0" w:color="auto"/>
              <w:right w:val="single" w:sz="6" w:space="0" w:color="auto"/>
            </w:tcBorders>
            <w:tcMar>
              <w:left w:w="90" w:type="dxa"/>
              <w:right w:w="90" w:type="dxa"/>
            </w:tcMar>
          </w:tcPr>
          <w:p w14:paraId="5C19881A" w14:textId="77777777" w:rsidR="00202BAA" w:rsidRPr="004C7CB4" w:rsidRDefault="00202BAA" w:rsidP="00D04B38">
            <w:pPr>
              <w:pStyle w:val="Prrafodelista"/>
              <w:numPr>
                <w:ilvl w:val="0"/>
                <w:numId w:val="536"/>
              </w:numPr>
              <w:spacing w:after="120"/>
              <w:ind w:left="319"/>
              <w:jc w:val="both"/>
              <w:rPr>
                <w:rFonts w:ascii="Arial" w:eastAsia="Arial" w:hAnsi="Arial" w:cs="Arial"/>
              </w:rPr>
            </w:pPr>
            <w:r w:rsidRPr="004C7CB4">
              <w:rPr>
                <w:rFonts w:ascii="Arial" w:eastAsia="Arial" w:hAnsi="Arial" w:cs="Arial"/>
                <w:lang w:val="es-ES"/>
              </w:rPr>
              <w:lastRenderedPageBreak/>
              <w:t>Las fuentes de información son variadas y múltiples.</w:t>
            </w:r>
          </w:p>
          <w:p w14:paraId="5A873F69" w14:textId="77777777" w:rsidR="00202BAA" w:rsidRPr="004C7CB4" w:rsidRDefault="00202BAA" w:rsidP="00AA3C47">
            <w:pPr>
              <w:spacing w:after="120"/>
              <w:ind w:left="319"/>
              <w:contextualSpacing/>
              <w:jc w:val="both"/>
              <w:rPr>
                <w:rFonts w:ascii="Arial" w:eastAsia="Arial" w:hAnsi="Arial" w:cs="Arial"/>
              </w:rPr>
            </w:pPr>
            <w:r w:rsidRPr="004C7CB4">
              <w:rPr>
                <w:rFonts w:ascii="Arial" w:eastAsia="Arial" w:hAnsi="Arial" w:cs="Arial"/>
                <w:lang w:val="es-ES"/>
              </w:rPr>
              <w:t xml:space="preserve">La información recopilada tiene relación con el tema, es relevante y actualizada. </w:t>
            </w:r>
          </w:p>
          <w:p w14:paraId="1198838D" w14:textId="77777777" w:rsidR="00202BAA" w:rsidRPr="004C7CB4" w:rsidRDefault="00202BAA" w:rsidP="00AA3C47">
            <w:pPr>
              <w:spacing w:after="120"/>
              <w:ind w:left="319"/>
              <w:contextualSpacing/>
              <w:jc w:val="both"/>
              <w:rPr>
                <w:rFonts w:ascii="Arial" w:eastAsia="Arial" w:hAnsi="Arial" w:cs="Arial"/>
              </w:rPr>
            </w:pPr>
            <w:r w:rsidRPr="004C7CB4">
              <w:rPr>
                <w:rFonts w:ascii="Arial" w:eastAsia="Arial" w:hAnsi="Arial" w:cs="Arial"/>
                <w:lang w:val="es-ES"/>
              </w:rPr>
              <w:t>Las fuentes son confiables y contribuyen al desarrollo del tema.</w:t>
            </w:r>
          </w:p>
        </w:tc>
        <w:tc>
          <w:tcPr>
            <w:tcW w:w="1155" w:type="dxa"/>
            <w:tcBorders>
              <w:top w:val="single" w:sz="6" w:space="0" w:color="auto"/>
              <w:left w:val="single" w:sz="6" w:space="0" w:color="auto"/>
              <w:bottom w:val="single" w:sz="6" w:space="0" w:color="auto"/>
              <w:right w:val="single" w:sz="6" w:space="0" w:color="auto"/>
            </w:tcBorders>
            <w:tcMar>
              <w:left w:w="90" w:type="dxa"/>
              <w:right w:w="90" w:type="dxa"/>
            </w:tcMar>
          </w:tcPr>
          <w:p w14:paraId="22FB7AFC" w14:textId="77777777" w:rsidR="00202BAA" w:rsidRPr="004C7CB4" w:rsidRDefault="00202BAA" w:rsidP="00AA3C47">
            <w:pPr>
              <w:spacing w:after="120"/>
              <w:jc w:val="both"/>
              <w:rPr>
                <w:rFonts w:ascii="Arial" w:eastAsia="Arial" w:hAnsi="Arial" w:cs="Arial"/>
              </w:rPr>
            </w:pPr>
          </w:p>
        </w:tc>
        <w:tc>
          <w:tcPr>
            <w:tcW w:w="1275" w:type="dxa"/>
            <w:tcBorders>
              <w:top w:val="single" w:sz="6" w:space="0" w:color="auto"/>
              <w:left w:val="single" w:sz="6" w:space="0" w:color="auto"/>
              <w:bottom w:val="single" w:sz="6" w:space="0" w:color="auto"/>
              <w:right w:val="single" w:sz="6" w:space="0" w:color="auto"/>
            </w:tcBorders>
            <w:tcMar>
              <w:left w:w="90" w:type="dxa"/>
              <w:right w:w="90" w:type="dxa"/>
            </w:tcMar>
          </w:tcPr>
          <w:p w14:paraId="24A9E952"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2568A51D" w14:textId="77777777" w:rsidR="00202BAA" w:rsidRPr="004C7CB4" w:rsidRDefault="00202BAA" w:rsidP="00AA3C47">
            <w:pPr>
              <w:spacing w:after="120"/>
              <w:jc w:val="both"/>
              <w:rPr>
                <w:rFonts w:ascii="Arial" w:eastAsia="Arial" w:hAnsi="Arial" w:cs="Arial"/>
              </w:rPr>
            </w:pPr>
          </w:p>
        </w:tc>
        <w:tc>
          <w:tcPr>
            <w:tcW w:w="1305" w:type="dxa"/>
            <w:tcBorders>
              <w:top w:val="single" w:sz="6" w:space="0" w:color="auto"/>
              <w:left w:val="single" w:sz="6" w:space="0" w:color="auto"/>
              <w:bottom w:val="single" w:sz="6" w:space="0" w:color="auto"/>
              <w:right w:val="single" w:sz="6" w:space="0" w:color="auto"/>
            </w:tcBorders>
            <w:tcMar>
              <w:left w:w="90" w:type="dxa"/>
              <w:right w:w="90" w:type="dxa"/>
            </w:tcMar>
          </w:tcPr>
          <w:p w14:paraId="3A931776" w14:textId="77777777" w:rsidR="00202BAA" w:rsidRPr="004C7CB4" w:rsidRDefault="00202BAA" w:rsidP="00AA3C47">
            <w:pPr>
              <w:jc w:val="both"/>
              <w:rPr>
                <w:rFonts w:ascii="Arial" w:eastAsia="Arial" w:hAnsi="Arial" w:cs="Arial"/>
              </w:rPr>
            </w:pPr>
          </w:p>
        </w:tc>
        <w:tc>
          <w:tcPr>
            <w:tcW w:w="1500" w:type="dxa"/>
            <w:tcBorders>
              <w:top w:val="single" w:sz="6" w:space="0" w:color="auto"/>
              <w:left w:val="single" w:sz="6" w:space="0" w:color="auto"/>
              <w:bottom w:val="single" w:sz="6" w:space="0" w:color="auto"/>
              <w:right w:val="single" w:sz="6" w:space="0" w:color="auto"/>
            </w:tcBorders>
            <w:tcMar>
              <w:left w:w="90" w:type="dxa"/>
              <w:right w:w="90" w:type="dxa"/>
            </w:tcMar>
          </w:tcPr>
          <w:p w14:paraId="37F7E01C" w14:textId="77777777" w:rsidR="00202BAA" w:rsidRPr="004C7CB4" w:rsidRDefault="00202BAA" w:rsidP="00AA3C47">
            <w:pPr>
              <w:spacing w:after="120"/>
              <w:jc w:val="both"/>
              <w:rPr>
                <w:rFonts w:ascii="Arial" w:eastAsia="Arial" w:hAnsi="Arial" w:cs="Arial"/>
              </w:rPr>
            </w:pPr>
          </w:p>
        </w:tc>
      </w:tr>
      <w:tr w:rsidR="00202BAA" w:rsidRPr="004C7CB4" w14:paraId="23CA0C68" w14:textId="77777777" w:rsidTr="00AA3C47">
        <w:trPr>
          <w:trHeight w:val="300"/>
        </w:trPr>
        <w:tc>
          <w:tcPr>
            <w:tcW w:w="9330" w:type="dxa"/>
            <w:gridSpan w:val="6"/>
            <w:tcBorders>
              <w:top w:val="single" w:sz="6" w:space="0" w:color="auto"/>
              <w:left w:val="single" w:sz="6" w:space="0" w:color="auto"/>
              <w:bottom w:val="single" w:sz="6" w:space="0" w:color="auto"/>
              <w:right w:val="single" w:sz="6" w:space="0" w:color="auto"/>
            </w:tcBorders>
            <w:tcMar>
              <w:left w:w="90" w:type="dxa"/>
              <w:right w:w="90" w:type="dxa"/>
            </w:tcMar>
          </w:tcPr>
          <w:p w14:paraId="0A6A1C3D" w14:textId="77777777" w:rsidR="00202BAA" w:rsidRPr="004C7CB4" w:rsidRDefault="00202BAA" w:rsidP="00AA3C47">
            <w:pPr>
              <w:spacing w:after="120"/>
              <w:jc w:val="both"/>
              <w:rPr>
                <w:rFonts w:ascii="Arial" w:eastAsia="Arial" w:hAnsi="Arial" w:cs="Arial"/>
              </w:rPr>
            </w:pPr>
            <w:r w:rsidRPr="004C7CB4">
              <w:rPr>
                <w:rFonts w:ascii="Arial" w:eastAsia="Arial" w:hAnsi="Arial" w:cs="Arial"/>
              </w:rPr>
              <w:t xml:space="preserve">Total </w:t>
            </w:r>
            <w:r w:rsidRPr="004C7CB4">
              <w:rPr>
                <w:rFonts w:ascii="Arial" w:eastAsia="Arial" w:hAnsi="Arial" w:cs="Arial"/>
                <w:b/>
                <w:bCs/>
              </w:rPr>
              <w:t>24 puntos</w:t>
            </w:r>
            <w:r w:rsidRPr="004C7CB4">
              <w:rPr>
                <w:rFonts w:ascii="Arial" w:eastAsia="Arial" w:hAnsi="Arial" w:cs="Arial"/>
              </w:rPr>
              <w:t xml:space="preserve">. Para obtener la nota se utiliza regla de 3.  </w:t>
            </w:r>
          </w:p>
        </w:tc>
      </w:tr>
    </w:tbl>
    <w:p w14:paraId="194AA6C2" w14:textId="77777777" w:rsidR="00202BAA" w:rsidRPr="004C7CB4" w:rsidRDefault="00202BAA" w:rsidP="00202BAA">
      <w:pPr>
        <w:spacing w:after="200" w:line="240" w:lineRule="auto"/>
        <w:jc w:val="both"/>
        <w:rPr>
          <w:rFonts w:ascii="Arial" w:eastAsia="Arial" w:hAnsi="Arial" w:cs="Arial"/>
        </w:rPr>
      </w:pPr>
    </w:p>
    <w:p w14:paraId="5FEC240F" w14:textId="77777777" w:rsidR="00202BAA" w:rsidRPr="004C7CB4" w:rsidRDefault="00202BAA" w:rsidP="00202BAA">
      <w:pPr>
        <w:spacing w:after="200" w:line="240" w:lineRule="auto"/>
        <w:jc w:val="both"/>
        <w:rPr>
          <w:rFonts w:ascii="Arial" w:eastAsia="Arial" w:hAnsi="Arial" w:cs="Arial"/>
          <w:b/>
          <w:bCs/>
        </w:rPr>
      </w:pPr>
      <w:r w:rsidRPr="004C7CB4">
        <w:rPr>
          <w:rFonts w:ascii="Arial" w:eastAsia="Arial" w:hAnsi="Arial" w:cs="Arial"/>
          <w:b/>
          <w:bCs/>
        </w:rPr>
        <w:t xml:space="preserve">Rúbrica para evaluar los estudios de caso. 2 de 15% cada uno. Total de 30%. </w:t>
      </w:r>
    </w:p>
    <w:p w14:paraId="01304D83" w14:textId="77777777" w:rsidR="00202BAA" w:rsidRPr="004C7CB4" w:rsidRDefault="00202BAA" w:rsidP="00202BAA">
      <w:pPr>
        <w:spacing w:after="120" w:line="240" w:lineRule="auto"/>
        <w:jc w:val="both"/>
        <w:rPr>
          <w:rFonts w:ascii="Arial" w:hAnsi="Arial" w:cs="Arial"/>
        </w:rPr>
      </w:pPr>
      <w:r w:rsidRPr="004C7CB4">
        <w:rPr>
          <w:rFonts w:ascii="Arial" w:eastAsia="Times New Roman" w:hAnsi="Arial" w:cs="Arial"/>
          <w:lang w:eastAsia="es-CR"/>
        </w:rPr>
        <w:t>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w:t>
      </w:r>
      <w:r w:rsidRPr="004C7CB4">
        <w:rPr>
          <w:rFonts w:ascii="Arial" w:hAnsi="Arial" w:cs="Arial"/>
          <w:shd w:val="clear" w:color="auto" w:fill="FFFFFF"/>
        </w:rPr>
        <w:t>omenta la capacidad de resolver problemas mediante pensamiento crítico, potencia el diálogo entre profesionales y estudiantes, se comparten formas de comprensión y se permite reconstruir significados</w:t>
      </w:r>
      <w:r w:rsidRPr="004C7CB4">
        <w:rPr>
          <w:rFonts w:ascii="Arial" w:hAnsi="Arial" w:cs="Arial"/>
        </w:rPr>
        <w:t>. E</w:t>
      </w:r>
      <w:r w:rsidRPr="004C7CB4">
        <w:rPr>
          <w:rFonts w:ascii="Arial" w:eastAsia="MS Mincho" w:hAnsi="Arial" w:cs="Arial"/>
          <w:lang w:val="es-ES"/>
        </w:rPr>
        <w:t xml:space="preserve">l propio estudiante identifica </w:t>
      </w:r>
      <w:r w:rsidRPr="004C7CB4">
        <w:rPr>
          <w:rFonts w:ascii="Arial" w:hAnsi="Arial" w:cs="Arial"/>
        </w:rPr>
        <w:t xml:space="preserve">sus necesidades y pone en marcha los medios y las estrategias a su alcance para dar respuesta al problema. El docente ejerce como impulsor de ese primer reto y como apoyo en el camino hacia su solución, a modo de guía, supervisor y facilitador. Las entregas son en semanas 9 y 13. </w:t>
      </w:r>
    </w:p>
    <w:p w14:paraId="351A49F2" w14:textId="77777777" w:rsidR="00202BAA" w:rsidRPr="004C7CB4" w:rsidRDefault="00202BAA" w:rsidP="00202BAA">
      <w:pPr>
        <w:spacing w:after="120" w:line="240" w:lineRule="auto"/>
        <w:jc w:val="both"/>
        <w:rPr>
          <w:rFonts w:ascii="Arial" w:hAnsi="Arial" w:cs="Arial"/>
        </w:rPr>
      </w:pPr>
      <w:r w:rsidRPr="004C7CB4">
        <w:rPr>
          <w:rFonts w:ascii="Arial" w:hAnsi="Arial" w:cs="Arial"/>
        </w:rPr>
        <w:t xml:space="preserve">Los temas de los estudios de caso son: </w:t>
      </w:r>
    </w:p>
    <w:p w14:paraId="4C939AF6" w14:textId="77777777" w:rsidR="00202BAA" w:rsidRPr="004C7CB4" w:rsidRDefault="00202BAA" w:rsidP="00D04B38">
      <w:pPr>
        <w:pStyle w:val="Prrafodelista"/>
        <w:numPr>
          <w:ilvl w:val="0"/>
          <w:numId w:val="545"/>
        </w:numPr>
        <w:spacing w:after="120" w:line="240" w:lineRule="auto"/>
        <w:jc w:val="both"/>
        <w:rPr>
          <w:rFonts w:ascii="Arial" w:hAnsi="Arial" w:cs="Arial"/>
        </w:rPr>
      </w:pPr>
      <w:r w:rsidRPr="004C7CB4">
        <w:rPr>
          <w:rFonts w:ascii="Arial" w:hAnsi="Arial" w:cs="Arial"/>
        </w:rPr>
        <w:t>Estudio de caso 1: Categorización de temáticas</w:t>
      </w:r>
    </w:p>
    <w:p w14:paraId="55ACB0BC" w14:textId="77777777" w:rsidR="00202BAA" w:rsidRPr="004C7CB4" w:rsidRDefault="00202BAA" w:rsidP="00D04B38">
      <w:pPr>
        <w:pStyle w:val="Prrafodelista"/>
        <w:numPr>
          <w:ilvl w:val="0"/>
          <w:numId w:val="545"/>
        </w:numPr>
        <w:spacing w:after="120" w:line="240" w:lineRule="auto"/>
        <w:jc w:val="both"/>
        <w:rPr>
          <w:rFonts w:ascii="Arial" w:eastAsia="Arial" w:hAnsi="Arial" w:cs="Arial"/>
        </w:rPr>
      </w:pPr>
      <w:r w:rsidRPr="004C7CB4">
        <w:rPr>
          <w:rFonts w:ascii="Arial" w:hAnsi="Arial" w:cs="Arial"/>
        </w:rPr>
        <w:t>Estudio de caso 2:</w:t>
      </w:r>
      <w:r w:rsidRPr="004C7CB4">
        <w:rPr>
          <w:rFonts w:ascii="Arial" w:eastAsia="Arial" w:hAnsi="Arial" w:cs="Arial"/>
          <w:lang w:val="es-MX"/>
        </w:rPr>
        <w:t xml:space="preserve"> Vinculación de las políticas públicas con los ODS.</w:t>
      </w:r>
    </w:p>
    <w:p w14:paraId="5D050AE4" w14:textId="77777777" w:rsidR="00202BAA" w:rsidRPr="004C7CB4" w:rsidRDefault="00202BAA" w:rsidP="00202BAA">
      <w:pPr>
        <w:spacing w:after="120" w:line="240" w:lineRule="auto"/>
        <w:jc w:val="both"/>
        <w:rPr>
          <w:rFonts w:ascii="Arial" w:eastAsia="Times New Roman" w:hAnsi="Arial" w:cs="Arial"/>
          <w:lang w:eastAsia="es-CR"/>
        </w:rPr>
      </w:pPr>
      <w:r w:rsidRPr="004C7CB4">
        <w:rPr>
          <w:rFonts w:ascii="Arial" w:hAnsi="Arial" w:cs="Arial"/>
        </w:rPr>
        <w:t xml:space="preserve">Las indicaciones que deben de seguir las personas estudiantes son las siguiente: </w:t>
      </w:r>
    </w:p>
    <w:p w14:paraId="257FAA91" w14:textId="77777777" w:rsidR="00202BAA" w:rsidRPr="004C7CB4" w:rsidRDefault="00202BAA" w:rsidP="00D04B38">
      <w:pPr>
        <w:pStyle w:val="Prrafodelista"/>
        <w:numPr>
          <w:ilvl w:val="0"/>
          <w:numId w:val="540"/>
        </w:numPr>
        <w:spacing w:after="200" w:line="240" w:lineRule="auto"/>
        <w:jc w:val="both"/>
        <w:rPr>
          <w:rFonts w:ascii="Arial" w:hAnsi="Arial" w:cs="Arial"/>
        </w:rPr>
      </w:pPr>
      <w:r w:rsidRPr="004C7CB4">
        <w:rPr>
          <w:rFonts w:ascii="Arial" w:hAnsi="Arial" w:cs="Arial"/>
        </w:rPr>
        <w:t xml:space="preserve">La persona estudiante debe presentar una portada con los elementos solicitados por el profesor. </w:t>
      </w:r>
    </w:p>
    <w:p w14:paraId="2DBF3912" w14:textId="77777777" w:rsidR="00202BAA" w:rsidRPr="004C7CB4" w:rsidRDefault="00202BAA" w:rsidP="00D04B38">
      <w:pPr>
        <w:pStyle w:val="Prrafodelista"/>
        <w:numPr>
          <w:ilvl w:val="0"/>
          <w:numId w:val="540"/>
        </w:numPr>
        <w:spacing w:after="200" w:line="240" w:lineRule="auto"/>
        <w:jc w:val="both"/>
        <w:rPr>
          <w:rFonts w:ascii="Arial" w:hAnsi="Arial" w:cs="Arial"/>
        </w:rPr>
      </w:pPr>
      <w:r w:rsidRPr="004C7CB4">
        <w:rPr>
          <w:rFonts w:ascii="Arial" w:hAnsi="Arial" w:cs="Arial"/>
        </w:rPr>
        <w:t>La persona estudiante debe presentar tres puntos claves del caso y su entorno</w:t>
      </w:r>
    </w:p>
    <w:p w14:paraId="1BFD2A74" w14:textId="77777777" w:rsidR="00202BAA" w:rsidRPr="004C7CB4" w:rsidRDefault="00202BAA" w:rsidP="00D04B38">
      <w:pPr>
        <w:pStyle w:val="Prrafodelista"/>
        <w:numPr>
          <w:ilvl w:val="0"/>
          <w:numId w:val="540"/>
        </w:numPr>
        <w:spacing w:after="200" w:line="240" w:lineRule="auto"/>
        <w:jc w:val="both"/>
        <w:rPr>
          <w:rFonts w:ascii="Arial" w:hAnsi="Arial" w:cs="Arial"/>
        </w:rPr>
      </w:pPr>
      <w:r w:rsidRPr="004C7CB4">
        <w:rPr>
          <w:rFonts w:ascii="Arial" w:hAnsi="Arial" w:cs="Arial"/>
        </w:rPr>
        <w:t xml:space="preserve">La persona estudiante debe plantear en forma de pregunta el problema por resolver. También puede ser una oportunidad detectada. </w:t>
      </w:r>
    </w:p>
    <w:p w14:paraId="5A525F7C" w14:textId="77777777" w:rsidR="00202BAA" w:rsidRPr="004C7CB4" w:rsidRDefault="00202BAA" w:rsidP="00D04B38">
      <w:pPr>
        <w:pStyle w:val="Prrafodelista"/>
        <w:numPr>
          <w:ilvl w:val="0"/>
          <w:numId w:val="540"/>
        </w:numPr>
        <w:spacing w:after="200" w:line="240" w:lineRule="auto"/>
        <w:jc w:val="both"/>
        <w:rPr>
          <w:rFonts w:ascii="Arial" w:hAnsi="Arial" w:cs="Arial"/>
        </w:rPr>
      </w:pPr>
      <w:r w:rsidRPr="004C7CB4">
        <w:rPr>
          <w:rFonts w:ascii="Arial" w:hAnsi="Arial" w:cs="Arial"/>
        </w:rPr>
        <w:t xml:space="preserve">La persona estudiante debe presentar dos estrategias justificadas para resolver el problema u oportunidad. </w:t>
      </w:r>
    </w:p>
    <w:p w14:paraId="2525EC7E" w14:textId="77777777" w:rsidR="00202BAA" w:rsidRPr="004C7CB4" w:rsidRDefault="00202BAA" w:rsidP="00D04B38">
      <w:pPr>
        <w:pStyle w:val="Prrafodelista"/>
        <w:numPr>
          <w:ilvl w:val="0"/>
          <w:numId w:val="540"/>
        </w:numPr>
        <w:spacing w:after="200" w:line="240" w:lineRule="auto"/>
        <w:jc w:val="both"/>
        <w:rPr>
          <w:rFonts w:ascii="Arial" w:hAnsi="Arial" w:cs="Arial"/>
        </w:rPr>
      </w:pPr>
      <w:r w:rsidRPr="004C7CB4">
        <w:rPr>
          <w:rFonts w:ascii="Arial" w:hAnsi="Arial" w:cs="Arial"/>
        </w:rPr>
        <w:t xml:space="preserve">La persona estudiante debe elegir la alternativa viable y se explica por qué, en al menos tres párrafos. </w:t>
      </w:r>
    </w:p>
    <w:p w14:paraId="3AEE6C73" w14:textId="77777777" w:rsidR="00202BAA" w:rsidRPr="004C7CB4" w:rsidRDefault="00202BAA" w:rsidP="00D04B38">
      <w:pPr>
        <w:pStyle w:val="Prrafodelista"/>
        <w:numPr>
          <w:ilvl w:val="0"/>
          <w:numId w:val="540"/>
        </w:numPr>
        <w:spacing w:after="200" w:line="240" w:lineRule="auto"/>
        <w:jc w:val="both"/>
        <w:rPr>
          <w:rFonts w:ascii="Arial" w:hAnsi="Arial" w:cs="Arial"/>
        </w:rPr>
      </w:pPr>
      <w:r w:rsidRPr="004C7CB4">
        <w:rPr>
          <w:rFonts w:ascii="Arial" w:hAnsi="Arial" w:cs="Arial"/>
        </w:rPr>
        <w:t xml:space="preserve">La persona estudiante debe presentar el marco teórico que sustenta de muy buena manera, las alternativas de soluciones al caso </w:t>
      </w:r>
    </w:p>
    <w:p w14:paraId="67C346F9" w14:textId="77777777" w:rsidR="00202BAA" w:rsidRPr="004C7CB4" w:rsidRDefault="00202BAA" w:rsidP="00D04B38">
      <w:pPr>
        <w:pStyle w:val="Prrafodelista"/>
        <w:numPr>
          <w:ilvl w:val="0"/>
          <w:numId w:val="540"/>
        </w:numPr>
        <w:spacing w:after="200" w:line="240" w:lineRule="auto"/>
        <w:jc w:val="both"/>
        <w:rPr>
          <w:rFonts w:ascii="Arial" w:hAnsi="Arial" w:cs="Arial"/>
        </w:rPr>
      </w:pPr>
      <w:r w:rsidRPr="004C7CB4">
        <w:rPr>
          <w:rFonts w:ascii="Arial" w:hAnsi="Arial" w:cs="Arial"/>
        </w:rPr>
        <w:t xml:space="preserve">La persona estudiante debe presentar al menos tres conclusiones referidas al tema. </w:t>
      </w:r>
    </w:p>
    <w:p w14:paraId="4986BE6F" w14:textId="77777777" w:rsidR="00202BAA" w:rsidRPr="004C7CB4" w:rsidRDefault="00202BAA" w:rsidP="00D04B38">
      <w:pPr>
        <w:pStyle w:val="Prrafodelista"/>
        <w:numPr>
          <w:ilvl w:val="0"/>
          <w:numId w:val="540"/>
        </w:numPr>
        <w:spacing w:after="200" w:line="240" w:lineRule="auto"/>
        <w:jc w:val="both"/>
        <w:rPr>
          <w:rFonts w:ascii="Arial" w:hAnsi="Arial" w:cs="Arial"/>
        </w:rPr>
      </w:pPr>
      <w:r w:rsidRPr="004C7CB4">
        <w:rPr>
          <w:rFonts w:ascii="Arial" w:hAnsi="Arial" w:cs="Arial"/>
        </w:rPr>
        <w:lastRenderedPageBreak/>
        <w:t>La persona estudiante debe presentar las referencias utilizadas en formato de APA vigente.</w:t>
      </w:r>
    </w:p>
    <w:p w14:paraId="51448B74" w14:textId="77777777" w:rsidR="00202BAA" w:rsidRPr="004C7CB4" w:rsidRDefault="00202BAA" w:rsidP="00D04B38">
      <w:pPr>
        <w:pStyle w:val="Prrafodelista"/>
        <w:numPr>
          <w:ilvl w:val="0"/>
          <w:numId w:val="540"/>
        </w:numPr>
        <w:spacing w:after="200" w:line="240" w:lineRule="auto"/>
        <w:jc w:val="both"/>
        <w:rPr>
          <w:rFonts w:ascii="Arial" w:hAnsi="Arial" w:cs="Arial"/>
        </w:rPr>
      </w:pPr>
      <w:r w:rsidRPr="004C7CB4">
        <w:rPr>
          <w:rFonts w:ascii="Arial" w:hAnsi="Arial" w:cs="Arial"/>
        </w:rPr>
        <w:t>La persona estudiante debe presentar al menos cuatro fuentes bibliográficas con no menos de 5 años</w:t>
      </w:r>
    </w:p>
    <w:p w14:paraId="4DA6C6E5" w14:textId="77777777" w:rsidR="00202BAA" w:rsidRPr="004C7CB4" w:rsidRDefault="00202BAA" w:rsidP="00D04B38">
      <w:pPr>
        <w:pStyle w:val="Prrafodelista"/>
        <w:numPr>
          <w:ilvl w:val="0"/>
          <w:numId w:val="540"/>
        </w:numPr>
        <w:spacing w:after="200" w:line="240" w:lineRule="auto"/>
        <w:jc w:val="both"/>
        <w:rPr>
          <w:rFonts w:ascii="Arial" w:hAnsi="Arial" w:cs="Arial"/>
        </w:rPr>
      </w:pPr>
      <w:r w:rsidRPr="004C7CB4">
        <w:rPr>
          <w:rFonts w:ascii="Arial" w:hAnsi="Arial" w:cs="Arial"/>
        </w:rPr>
        <w:t>La persona estudiante debe presentar un comentario personal sobre sus puntos de vista con respecto al estudio de caso.</w:t>
      </w:r>
    </w:p>
    <w:p w14:paraId="12290C4C" w14:textId="77777777" w:rsidR="00202BAA" w:rsidRPr="004C7CB4" w:rsidRDefault="00202BAA" w:rsidP="00D04B38">
      <w:pPr>
        <w:pStyle w:val="Prrafodelista"/>
        <w:numPr>
          <w:ilvl w:val="0"/>
          <w:numId w:val="540"/>
        </w:numPr>
        <w:spacing w:after="200" w:line="240" w:lineRule="auto"/>
        <w:jc w:val="both"/>
        <w:rPr>
          <w:rFonts w:ascii="Arial" w:hAnsi="Arial" w:cs="Arial"/>
        </w:rPr>
      </w:pPr>
      <w:r w:rsidRPr="004C7CB4">
        <w:rPr>
          <w:rFonts w:ascii="Arial" w:hAnsi="Arial" w:cs="Arial"/>
        </w:rPr>
        <w:t>La persona estudiante debe cumplir con los lineamientos de redacción y ortografía vigentes.</w:t>
      </w:r>
    </w:p>
    <w:tbl>
      <w:tblPr>
        <w:tblStyle w:val="Tablaconcuadrcula111"/>
        <w:tblW w:w="8897" w:type="dxa"/>
        <w:tblLayout w:type="fixed"/>
        <w:tblLook w:val="04A0" w:firstRow="1" w:lastRow="0" w:firstColumn="1" w:lastColumn="0" w:noHBand="0" w:noVBand="1"/>
      </w:tblPr>
      <w:tblGrid>
        <w:gridCol w:w="3183"/>
        <w:gridCol w:w="1347"/>
        <w:gridCol w:w="1489"/>
        <w:gridCol w:w="1319"/>
        <w:gridCol w:w="1559"/>
      </w:tblGrid>
      <w:tr w:rsidR="00202BAA" w:rsidRPr="004C7CB4" w14:paraId="7B8D5FC4" w14:textId="77777777" w:rsidTr="00AA3C47">
        <w:tc>
          <w:tcPr>
            <w:tcW w:w="1789" w:type="pct"/>
            <w:vAlign w:val="center"/>
          </w:tcPr>
          <w:p w14:paraId="4BC96F90" w14:textId="77777777" w:rsidR="00202BAA" w:rsidRPr="004C7CB4" w:rsidRDefault="00202BAA" w:rsidP="00AA3C47">
            <w:pPr>
              <w:tabs>
                <w:tab w:val="left" w:pos="9356"/>
              </w:tabs>
              <w:spacing w:after="120"/>
              <w:jc w:val="both"/>
              <w:rPr>
                <w:rFonts w:ascii="Arial" w:hAnsi="Arial" w:cs="Arial"/>
                <w:b/>
                <w:sz w:val="22"/>
                <w:szCs w:val="22"/>
                <w:lang w:eastAsia="es-ES"/>
              </w:rPr>
            </w:pPr>
            <w:r w:rsidRPr="004C7CB4">
              <w:rPr>
                <w:rStyle w:val="Textoennegrita"/>
                <w:rFonts w:ascii="Arial" w:eastAsia="Arial" w:hAnsi="Arial" w:cs="Arial"/>
                <w:sz w:val="22"/>
                <w:szCs w:val="22"/>
              </w:rPr>
              <w:t>Criterios por evaluar / Nivel de logro</w:t>
            </w:r>
          </w:p>
        </w:tc>
        <w:tc>
          <w:tcPr>
            <w:tcW w:w="757" w:type="pct"/>
          </w:tcPr>
          <w:p w14:paraId="09C9CABF" w14:textId="77777777" w:rsidR="00202BAA" w:rsidRPr="004C7CB4" w:rsidRDefault="00202BAA" w:rsidP="00AA3C47">
            <w:pPr>
              <w:tabs>
                <w:tab w:val="left" w:pos="9356"/>
              </w:tabs>
              <w:spacing w:after="120"/>
              <w:jc w:val="both"/>
              <w:rPr>
                <w:rFonts w:ascii="Arial" w:hAnsi="Arial" w:cs="Arial"/>
                <w:sz w:val="22"/>
                <w:szCs w:val="22"/>
                <w:lang w:eastAsia="es-ES"/>
              </w:rPr>
            </w:pPr>
            <w:r w:rsidRPr="004C7CB4">
              <w:rPr>
                <w:rFonts w:ascii="Arial" w:eastAsia="Arial" w:hAnsi="Arial" w:cs="Arial"/>
                <w:i/>
                <w:iCs/>
                <w:sz w:val="22"/>
                <w:szCs w:val="22"/>
              </w:rPr>
              <w:t>Nivel 3</w:t>
            </w:r>
            <w:r w:rsidRPr="004C7CB4">
              <w:rPr>
                <w:rStyle w:val="Textoennegrita"/>
                <w:rFonts w:ascii="Arial" w:eastAsia="Arial" w:hAnsi="Arial" w:cs="Arial"/>
                <w:i/>
                <w:iCs/>
                <w:sz w:val="22"/>
                <w:szCs w:val="22"/>
              </w:rPr>
              <w:t>: se ha desarrollado la competencia al 100%</w:t>
            </w:r>
          </w:p>
        </w:tc>
        <w:tc>
          <w:tcPr>
            <w:tcW w:w="837" w:type="pct"/>
          </w:tcPr>
          <w:p w14:paraId="1D73B64A" w14:textId="77777777" w:rsidR="00202BAA" w:rsidRPr="004C7CB4" w:rsidRDefault="00202BAA" w:rsidP="00AA3C47">
            <w:pPr>
              <w:tabs>
                <w:tab w:val="left" w:pos="9356"/>
              </w:tabs>
              <w:spacing w:after="120"/>
              <w:jc w:val="both"/>
              <w:rPr>
                <w:rFonts w:ascii="Arial" w:hAnsi="Arial" w:cs="Arial"/>
                <w:sz w:val="22"/>
                <w:szCs w:val="22"/>
                <w:lang w:eastAsia="es-ES"/>
              </w:rPr>
            </w:pPr>
            <w:r w:rsidRPr="004C7CB4">
              <w:rPr>
                <w:rFonts w:ascii="Arial" w:eastAsia="Arial" w:hAnsi="Arial" w:cs="Arial"/>
                <w:i/>
                <w:iCs/>
                <w:sz w:val="22"/>
                <w:szCs w:val="22"/>
              </w:rPr>
              <w:t>Nivel 2</w:t>
            </w:r>
            <w:r w:rsidRPr="004C7CB4">
              <w:rPr>
                <w:rStyle w:val="Textoennegrita"/>
                <w:rFonts w:ascii="Arial" w:eastAsia="Arial" w:hAnsi="Arial" w:cs="Arial"/>
                <w:i/>
                <w:iCs/>
                <w:sz w:val="22"/>
                <w:szCs w:val="22"/>
              </w:rPr>
              <w:t>: se ha desarrollado la competencia, pero no por completo</w:t>
            </w:r>
          </w:p>
        </w:tc>
        <w:tc>
          <w:tcPr>
            <w:tcW w:w="741" w:type="pct"/>
          </w:tcPr>
          <w:p w14:paraId="7B24F17F" w14:textId="77777777" w:rsidR="00202BAA" w:rsidRPr="004C7CB4" w:rsidRDefault="00202BAA" w:rsidP="00AA3C47">
            <w:pPr>
              <w:tabs>
                <w:tab w:val="left" w:pos="9356"/>
              </w:tabs>
              <w:spacing w:after="120"/>
              <w:jc w:val="both"/>
              <w:rPr>
                <w:rFonts w:ascii="Arial" w:hAnsi="Arial" w:cs="Arial"/>
                <w:sz w:val="22"/>
                <w:szCs w:val="22"/>
                <w:lang w:eastAsia="es-ES"/>
              </w:rPr>
            </w:pPr>
            <w:r w:rsidRPr="004C7CB4">
              <w:rPr>
                <w:rFonts w:ascii="Arial" w:eastAsia="Arial" w:hAnsi="Arial" w:cs="Arial"/>
                <w:i/>
                <w:iCs/>
                <w:sz w:val="22"/>
                <w:szCs w:val="22"/>
              </w:rPr>
              <w:t>Nivel 1</w:t>
            </w:r>
            <w:r w:rsidRPr="004C7CB4">
              <w:rPr>
                <w:rStyle w:val="Textoennegrita"/>
                <w:rFonts w:ascii="Arial" w:eastAsia="Arial" w:hAnsi="Arial" w:cs="Arial"/>
                <w:i/>
                <w:iCs/>
                <w:sz w:val="22"/>
                <w:szCs w:val="22"/>
              </w:rPr>
              <w:t>: se ha desarrollado en parte</w:t>
            </w:r>
          </w:p>
        </w:tc>
        <w:tc>
          <w:tcPr>
            <w:tcW w:w="876" w:type="pct"/>
          </w:tcPr>
          <w:p w14:paraId="53519351" w14:textId="77777777" w:rsidR="00202BAA" w:rsidRPr="004C7CB4" w:rsidRDefault="00202BAA" w:rsidP="00AA3C47">
            <w:pPr>
              <w:tabs>
                <w:tab w:val="left" w:pos="9356"/>
              </w:tabs>
              <w:spacing w:after="120"/>
              <w:jc w:val="both"/>
              <w:rPr>
                <w:rFonts w:ascii="Arial" w:hAnsi="Arial" w:cs="Arial"/>
                <w:sz w:val="22"/>
                <w:szCs w:val="22"/>
                <w:lang w:eastAsia="es-ES"/>
              </w:rPr>
            </w:pPr>
            <w:r w:rsidRPr="004C7CB4">
              <w:rPr>
                <w:rFonts w:ascii="Arial" w:eastAsia="Arial" w:hAnsi="Arial" w:cs="Arial"/>
                <w:i/>
                <w:iCs/>
                <w:sz w:val="22"/>
                <w:szCs w:val="22"/>
              </w:rPr>
              <w:t>Nivel 0</w:t>
            </w:r>
            <w:r w:rsidRPr="004C7CB4">
              <w:rPr>
                <w:rStyle w:val="Textoennegrita"/>
                <w:rFonts w:ascii="Arial" w:eastAsia="Arial" w:hAnsi="Arial" w:cs="Arial"/>
                <w:i/>
                <w:iCs/>
                <w:sz w:val="22"/>
                <w:szCs w:val="22"/>
              </w:rPr>
              <w:t>: no se ha desarrollado la competencia</w:t>
            </w:r>
          </w:p>
        </w:tc>
      </w:tr>
      <w:tr w:rsidR="00202BAA" w:rsidRPr="004C7CB4" w14:paraId="1D1E0890" w14:textId="77777777" w:rsidTr="00AA3C47">
        <w:tc>
          <w:tcPr>
            <w:tcW w:w="1789" w:type="pct"/>
          </w:tcPr>
          <w:p w14:paraId="799FDE22" w14:textId="77777777" w:rsidR="00202BAA" w:rsidRPr="004C7CB4" w:rsidRDefault="00202BAA" w:rsidP="00D04B38">
            <w:pPr>
              <w:pStyle w:val="Prrafodelista"/>
              <w:numPr>
                <w:ilvl w:val="0"/>
                <w:numId w:val="55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Portada con los elementos solicitados por el profesor. </w:t>
            </w:r>
          </w:p>
        </w:tc>
        <w:tc>
          <w:tcPr>
            <w:tcW w:w="757" w:type="pct"/>
          </w:tcPr>
          <w:p w14:paraId="0519A8FA"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37" w:type="pct"/>
          </w:tcPr>
          <w:p w14:paraId="44744494"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741" w:type="pct"/>
          </w:tcPr>
          <w:p w14:paraId="3B77BFBA"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76" w:type="pct"/>
          </w:tcPr>
          <w:p w14:paraId="7C0313DD" w14:textId="77777777" w:rsidR="00202BAA" w:rsidRPr="004C7CB4" w:rsidRDefault="00202BAA" w:rsidP="00AA3C47">
            <w:pPr>
              <w:tabs>
                <w:tab w:val="left" w:pos="9356"/>
              </w:tabs>
              <w:spacing w:after="120"/>
              <w:jc w:val="both"/>
              <w:rPr>
                <w:rFonts w:ascii="Arial" w:hAnsi="Arial" w:cs="Arial"/>
                <w:sz w:val="22"/>
                <w:szCs w:val="22"/>
                <w:lang w:eastAsia="es-ES"/>
              </w:rPr>
            </w:pPr>
          </w:p>
        </w:tc>
      </w:tr>
      <w:tr w:rsidR="00202BAA" w:rsidRPr="004C7CB4" w14:paraId="147AE7CA" w14:textId="77777777" w:rsidTr="00AA3C47">
        <w:tc>
          <w:tcPr>
            <w:tcW w:w="1789" w:type="pct"/>
          </w:tcPr>
          <w:p w14:paraId="243B38C8" w14:textId="77777777" w:rsidR="00202BAA" w:rsidRPr="004C7CB4" w:rsidRDefault="00202BAA" w:rsidP="00D04B38">
            <w:pPr>
              <w:pStyle w:val="Prrafodelista"/>
              <w:numPr>
                <w:ilvl w:val="0"/>
                <w:numId w:val="55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Tres puntos claves del caso y su entorno</w:t>
            </w:r>
          </w:p>
        </w:tc>
        <w:tc>
          <w:tcPr>
            <w:tcW w:w="757" w:type="pct"/>
          </w:tcPr>
          <w:p w14:paraId="0EFE1A8A"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37" w:type="pct"/>
          </w:tcPr>
          <w:p w14:paraId="454CD75B"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741" w:type="pct"/>
          </w:tcPr>
          <w:p w14:paraId="2FEE92E1"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76" w:type="pct"/>
          </w:tcPr>
          <w:p w14:paraId="6E858CE4" w14:textId="77777777" w:rsidR="00202BAA" w:rsidRPr="004C7CB4" w:rsidRDefault="00202BAA" w:rsidP="00AA3C47">
            <w:pPr>
              <w:tabs>
                <w:tab w:val="left" w:pos="9356"/>
              </w:tabs>
              <w:spacing w:after="120"/>
              <w:jc w:val="both"/>
              <w:rPr>
                <w:rFonts w:ascii="Arial" w:hAnsi="Arial" w:cs="Arial"/>
                <w:sz w:val="22"/>
                <w:szCs w:val="22"/>
                <w:lang w:eastAsia="es-ES"/>
              </w:rPr>
            </w:pPr>
          </w:p>
        </w:tc>
      </w:tr>
      <w:tr w:rsidR="00202BAA" w:rsidRPr="004C7CB4" w14:paraId="3CB4D46F" w14:textId="77777777" w:rsidTr="00AA3C47">
        <w:tc>
          <w:tcPr>
            <w:tcW w:w="1789" w:type="pct"/>
          </w:tcPr>
          <w:p w14:paraId="4A1AE5A8" w14:textId="77777777" w:rsidR="00202BAA" w:rsidRPr="004C7CB4" w:rsidRDefault="00202BAA" w:rsidP="00D04B38">
            <w:pPr>
              <w:pStyle w:val="Prrafodelista"/>
              <w:numPr>
                <w:ilvl w:val="0"/>
                <w:numId w:val="55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Problema central. Se plantea en forma de pregunta. También puede ser una oportunidad detectada. </w:t>
            </w:r>
          </w:p>
        </w:tc>
        <w:tc>
          <w:tcPr>
            <w:tcW w:w="757" w:type="pct"/>
          </w:tcPr>
          <w:p w14:paraId="04E93D7E"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37" w:type="pct"/>
          </w:tcPr>
          <w:p w14:paraId="02E8CDFD"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741" w:type="pct"/>
          </w:tcPr>
          <w:p w14:paraId="383313C4"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76" w:type="pct"/>
          </w:tcPr>
          <w:p w14:paraId="1A8A0A2B" w14:textId="77777777" w:rsidR="00202BAA" w:rsidRPr="004C7CB4" w:rsidRDefault="00202BAA" w:rsidP="00AA3C47">
            <w:pPr>
              <w:tabs>
                <w:tab w:val="left" w:pos="9356"/>
              </w:tabs>
              <w:spacing w:after="120"/>
              <w:jc w:val="both"/>
              <w:rPr>
                <w:rFonts w:ascii="Arial" w:hAnsi="Arial" w:cs="Arial"/>
                <w:sz w:val="22"/>
                <w:szCs w:val="22"/>
                <w:lang w:eastAsia="es-ES"/>
              </w:rPr>
            </w:pPr>
          </w:p>
        </w:tc>
      </w:tr>
      <w:tr w:rsidR="00202BAA" w:rsidRPr="004C7CB4" w14:paraId="2078D031" w14:textId="77777777" w:rsidTr="00AA3C47">
        <w:tc>
          <w:tcPr>
            <w:tcW w:w="1789" w:type="pct"/>
          </w:tcPr>
          <w:p w14:paraId="004684BD" w14:textId="77777777" w:rsidR="00202BAA" w:rsidRPr="004C7CB4" w:rsidRDefault="00202BAA" w:rsidP="00D04B38">
            <w:pPr>
              <w:pStyle w:val="Prrafodelista"/>
              <w:numPr>
                <w:ilvl w:val="0"/>
                <w:numId w:val="55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Dos estrategias justificadas para resolver el problema u oportunidad. </w:t>
            </w:r>
          </w:p>
        </w:tc>
        <w:tc>
          <w:tcPr>
            <w:tcW w:w="757" w:type="pct"/>
          </w:tcPr>
          <w:p w14:paraId="2C5EF50B"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37" w:type="pct"/>
          </w:tcPr>
          <w:p w14:paraId="51EB6B2E"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741" w:type="pct"/>
          </w:tcPr>
          <w:p w14:paraId="4F7BB72D"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76" w:type="pct"/>
          </w:tcPr>
          <w:p w14:paraId="582F0FAA" w14:textId="77777777" w:rsidR="00202BAA" w:rsidRPr="004C7CB4" w:rsidRDefault="00202BAA" w:rsidP="00AA3C47">
            <w:pPr>
              <w:tabs>
                <w:tab w:val="left" w:pos="9356"/>
              </w:tabs>
              <w:spacing w:after="120"/>
              <w:jc w:val="both"/>
              <w:rPr>
                <w:rFonts w:ascii="Arial" w:hAnsi="Arial" w:cs="Arial"/>
                <w:sz w:val="22"/>
                <w:szCs w:val="22"/>
                <w:lang w:eastAsia="es-ES"/>
              </w:rPr>
            </w:pPr>
          </w:p>
        </w:tc>
      </w:tr>
      <w:tr w:rsidR="00202BAA" w:rsidRPr="004C7CB4" w14:paraId="1CD7D0F6" w14:textId="77777777" w:rsidTr="00AA3C47">
        <w:tc>
          <w:tcPr>
            <w:tcW w:w="1789" w:type="pct"/>
          </w:tcPr>
          <w:p w14:paraId="55D79CB3" w14:textId="77777777" w:rsidR="00202BAA" w:rsidRPr="004C7CB4" w:rsidRDefault="00202BAA" w:rsidP="00D04B38">
            <w:pPr>
              <w:pStyle w:val="Prrafodelista"/>
              <w:numPr>
                <w:ilvl w:val="0"/>
                <w:numId w:val="55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Se elige la alternativa viable y se explica por qué, en al menos tres párrafos. </w:t>
            </w:r>
          </w:p>
        </w:tc>
        <w:tc>
          <w:tcPr>
            <w:tcW w:w="757" w:type="pct"/>
          </w:tcPr>
          <w:p w14:paraId="4BA36202"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37" w:type="pct"/>
          </w:tcPr>
          <w:p w14:paraId="55F3BE8B"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741" w:type="pct"/>
          </w:tcPr>
          <w:p w14:paraId="02E1AFD8"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76" w:type="pct"/>
          </w:tcPr>
          <w:p w14:paraId="2723A0AD" w14:textId="77777777" w:rsidR="00202BAA" w:rsidRPr="004C7CB4" w:rsidRDefault="00202BAA" w:rsidP="00AA3C47">
            <w:pPr>
              <w:tabs>
                <w:tab w:val="left" w:pos="9356"/>
              </w:tabs>
              <w:spacing w:after="120"/>
              <w:jc w:val="both"/>
              <w:rPr>
                <w:rFonts w:ascii="Arial" w:hAnsi="Arial" w:cs="Arial"/>
                <w:sz w:val="22"/>
                <w:szCs w:val="22"/>
                <w:lang w:eastAsia="es-ES"/>
              </w:rPr>
            </w:pPr>
          </w:p>
        </w:tc>
      </w:tr>
      <w:tr w:rsidR="00202BAA" w:rsidRPr="004C7CB4" w14:paraId="66E81EEA" w14:textId="77777777" w:rsidTr="00AA3C47">
        <w:tc>
          <w:tcPr>
            <w:tcW w:w="1789" w:type="pct"/>
          </w:tcPr>
          <w:p w14:paraId="1E783C1F" w14:textId="77777777" w:rsidR="00202BAA" w:rsidRPr="004C7CB4" w:rsidRDefault="00202BAA" w:rsidP="00D04B38">
            <w:pPr>
              <w:pStyle w:val="Prrafodelista"/>
              <w:numPr>
                <w:ilvl w:val="0"/>
                <w:numId w:val="550"/>
              </w:numPr>
              <w:tabs>
                <w:tab w:val="left" w:pos="9356"/>
              </w:tabs>
              <w:spacing w:after="120"/>
              <w:jc w:val="both"/>
              <w:rPr>
                <w:rFonts w:ascii="Arial" w:hAnsi="Arial" w:cs="Arial"/>
                <w:sz w:val="22"/>
                <w:szCs w:val="22"/>
                <w:lang w:eastAsia="es-ES"/>
              </w:rPr>
            </w:pPr>
            <w:r w:rsidRPr="004C7CB4">
              <w:rPr>
                <w:rFonts w:ascii="Arial" w:hAnsi="Arial" w:cs="Arial"/>
                <w:sz w:val="22"/>
                <w:szCs w:val="22"/>
              </w:rPr>
              <w:t xml:space="preserve">El marco teórico sustenta de muy buena manera, las alternativas de soluciones al caso </w:t>
            </w:r>
          </w:p>
        </w:tc>
        <w:tc>
          <w:tcPr>
            <w:tcW w:w="757" w:type="pct"/>
          </w:tcPr>
          <w:p w14:paraId="05A72112"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37" w:type="pct"/>
          </w:tcPr>
          <w:p w14:paraId="77AC5EAA"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741" w:type="pct"/>
          </w:tcPr>
          <w:p w14:paraId="2AB8A9A1"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76" w:type="pct"/>
          </w:tcPr>
          <w:p w14:paraId="0950415C" w14:textId="77777777" w:rsidR="00202BAA" w:rsidRPr="004C7CB4" w:rsidRDefault="00202BAA" w:rsidP="00AA3C47">
            <w:pPr>
              <w:tabs>
                <w:tab w:val="left" w:pos="9356"/>
              </w:tabs>
              <w:spacing w:after="120"/>
              <w:jc w:val="both"/>
              <w:rPr>
                <w:rFonts w:ascii="Arial" w:hAnsi="Arial" w:cs="Arial"/>
                <w:sz w:val="22"/>
                <w:szCs w:val="22"/>
                <w:lang w:eastAsia="es-ES"/>
              </w:rPr>
            </w:pPr>
          </w:p>
        </w:tc>
      </w:tr>
      <w:tr w:rsidR="00202BAA" w:rsidRPr="004C7CB4" w14:paraId="4074BA0F" w14:textId="77777777" w:rsidTr="00AA3C47">
        <w:tc>
          <w:tcPr>
            <w:tcW w:w="1789" w:type="pct"/>
          </w:tcPr>
          <w:p w14:paraId="71F6F58F" w14:textId="77777777" w:rsidR="00202BAA" w:rsidRPr="004C7CB4" w:rsidRDefault="00202BAA" w:rsidP="00D04B38">
            <w:pPr>
              <w:pStyle w:val="Prrafodelista"/>
              <w:numPr>
                <w:ilvl w:val="0"/>
                <w:numId w:val="55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Presentan al menos tres conclusiones referidas al tema. </w:t>
            </w:r>
          </w:p>
        </w:tc>
        <w:tc>
          <w:tcPr>
            <w:tcW w:w="757" w:type="pct"/>
          </w:tcPr>
          <w:p w14:paraId="2A376723"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37" w:type="pct"/>
          </w:tcPr>
          <w:p w14:paraId="2A7C6AAE"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741" w:type="pct"/>
          </w:tcPr>
          <w:p w14:paraId="02155B33"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76" w:type="pct"/>
          </w:tcPr>
          <w:p w14:paraId="085859AB" w14:textId="77777777" w:rsidR="00202BAA" w:rsidRPr="004C7CB4" w:rsidRDefault="00202BAA" w:rsidP="00AA3C47">
            <w:pPr>
              <w:tabs>
                <w:tab w:val="left" w:pos="9356"/>
              </w:tabs>
              <w:spacing w:after="120"/>
              <w:jc w:val="both"/>
              <w:rPr>
                <w:rFonts w:ascii="Arial" w:hAnsi="Arial" w:cs="Arial"/>
                <w:sz w:val="22"/>
                <w:szCs w:val="22"/>
                <w:lang w:eastAsia="es-ES"/>
              </w:rPr>
            </w:pPr>
          </w:p>
        </w:tc>
      </w:tr>
      <w:tr w:rsidR="00202BAA" w:rsidRPr="004C7CB4" w14:paraId="50ACD653" w14:textId="77777777" w:rsidTr="00AA3C47">
        <w:tc>
          <w:tcPr>
            <w:tcW w:w="1789" w:type="pct"/>
          </w:tcPr>
          <w:p w14:paraId="5912A01D" w14:textId="77777777" w:rsidR="00202BAA" w:rsidRPr="004C7CB4" w:rsidRDefault="00202BAA" w:rsidP="00D04B38">
            <w:pPr>
              <w:pStyle w:val="Prrafodelista"/>
              <w:numPr>
                <w:ilvl w:val="0"/>
                <w:numId w:val="55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Presentan las referencias utilizadas en formato de APA vigente.</w:t>
            </w:r>
          </w:p>
        </w:tc>
        <w:tc>
          <w:tcPr>
            <w:tcW w:w="757" w:type="pct"/>
          </w:tcPr>
          <w:p w14:paraId="3A955ED0"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37" w:type="pct"/>
          </w:tcPr>
          <w:p w14:paraId="0F632915"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741" w:type="pct"/>
          </w:tcPr>
          <w:p w14:paraId="6A2BC419"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76" w:type="pct"/>
          </w:tcPr>
          <w:p w14:paraId="2C0ED923" w14:textId="77777777" w:rsidR="00202BAA" w:rsidRPr="004C7CB4" w:rsidRDefault="00202BAA" w:rsidP="00AA3C47">
            <w:pPr>
              <w:tabs>
                <w:tab w:val="left" w:pos="9356"/>
              </w:tabs>
              <w:spacing w:after="120"/>
              <w:jc w:val="both"/>
              <w:rPr>
                <w:rFonts w:ascii="Arial" w:hAnsi="Arial" w:cs="Arial"/>
                <w:sz w:val="22"/>
                <w:szCs w:val="22"/>
                <w:lang w:eastAsia="es-ES"/>
              </w:rPr>
            </w:pPr>
          </w:p>
        </w:tc>
      </w:tr>
      <w:tr w:rsidR="00202BAA" w:rsidRPr="004C7CB4" w14:paraId="1561CB1B" w14:textId="77777777" w:rsidTr="00AA3C47">
        <w:tc>
          <w:tcPr>
            <w:tcW w:w="1789" w:type="pct"/>
          </w:tcPr>
          <w:p w14:paraId="11A71A5A" w14:textId="77777777" w:rsidR="00202BAA" w:rsidRPr="004C7CB4" w:rsidRDefault="00202BAA" w:rsidP="00D04B38">
            <w:pPr>
              <w:pStyle w:val="Prrafodelista"/>
              <w:numPr>
                <w:ilvl w:val="0"/>
                <w:numId w:val="55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lastRenderedPageBreak/>
              <w:t>Presenta al menos cuatro fuentes bibliográficas con no menos de 5 años</w:t>
            </w:r>
          </w:p>
        </w:tc>
        <w:tc>
          <w:tcPr>
            <w:tcW w:w="757" w:type="pct"/>
          </w:tcPr>
          <w:p w14:paraId="52AAAD42"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37" w:type="pct"/>
          </w:tcPr>
          <w:p w14:paraId="78C5B083"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741" w:type="pct"/>
          </w:tcPr>
          <w:p w14:paraId="5311953D"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76" w:type="pct"/>
          </w:tcPr>
          <w:p w14:paraId="6497248B" w14:textId="77777777" w:rsidR="00202BAA" w:rsidRPr="004C7CB4" w:rsidRDefault="00202BAA" w:rsidP="00AA3C47">
            <w:pPr>
              <w:tabs>
                <w:tab w:val="left" w:pos="9356"/>
              </w:tabs>
              <w:spacing w:after="120"/>
              <w:jc w:val="both"/>
              <w:rPr>
                <w:rFonts w:ascii="Arial" w:hAnsi="Arial" w:cs="Arial"/>
                <w:sz w:val="22"/>
                <w:szCs w:val="22"/>
                <w:lang w:eastAsia="es-ES"/>
              </w:rPr>
            </w:pPr>
          </w:p>
        </w:tc>
      </w:tr>
      <w:tr w:rsidR="00202BAA" w:rsidRPr="004C7CB4" w14:paraId="6F6EB4CA" w14:textId="77777777" w:rsidTr="00AA3C47">
        <w:tc>
          <w:tcPr>
            <w:tcW w:w="1789" w:type="pct"/>
          </w:tcPr>
          <w:p w14:paraId="63B97FC8" w14:textId="77777777" w:rsidR="00202BAA" w:rsidRPr="004C7CB4" w:rsidRDefault="00202BAA" w:rsidP="00D04B38">
            <w:pPr>
              <w:pStyle w:val="Prrafodelista"/>
              <w:numPr>
                <w:ilvl w:val="0"/>
                <w:numId w:val="55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Presenta un comentario personal sobre sus puntos de vista con respecto al estudio de caso.</w:t>
            </w:r>
          </w:p>
        </w:tc>
        <w:tc>
          <w:tcPr>
            <w:tcW w:w="757" w:type="pct"/>
          </w:tcPr>
          <w:p w14:paraId="5E68059A"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37" w:type="pct"/>
          </w:tcPr>
          <w:p w14:paraId="57ABDF01"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741" w:type="pct"/>
          </w:tcPr>
          <w:p w14:paraId="7796FF14"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76" w:type="pct"/>
          </w:tcPr>
          <w:p w14:paraId="76C49AAC" w14:textId="77777777" w:rsidR="00202BAA" w:rsidRPr="004C7CB4" w:rsidRDefault="00202BAA" w:rsidP="00AA3C47">
            <w:pPr>
              <w:tabs>
                <w:tab w:val="left" w:pos="9356"/>
              </w:tabs>
              <w:spacing w:after="120"/>
              <w:jc w:val="both"/>
              <w:rPr>
                <w:rFonts w:ascii="Arial" w:hAnsi="Arial" w:cs="Arial"/>
                <w:sz w:val="22"/>
                <w:szCs w:val="22"/>
                <w:lang w:eastAsia="es-ES"/>
              </w:rPr>
            </w:pPr>
          </w:p>
        </w:tc>
      </w:tr>
      <w:tr w:rsidR="00202BAA" w:rsidRPr="004C7CB4" w14:paraId="05F223AE" w14:textId="77777777" w:rsidTr="00AA3C47">
        <w:tc>
          <w:tcPr>
            <w:tcW w:w="1789" w:type="pct"/>
          </w:tcPr>
          <w:p w14:paraId="051A906A" w14:textId="77777777" w:rsidR="00202BAA" w:rsidRPr="004C7CB4" w:rsidRDefault="00202BAA" w:rsidP="00D04B38">
            <w:pPr>
              <w:pStyle w:val="Prrafodelista"/>
              <w:numPr>
                <w:ilvl w:val="0"/>
                <w:numId w:val="55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 xml:space="preserve">Se cumplen los lineamientos de redacción y ortografía vigentes. </w:t>
            </w:r>
          </w:p>
        </w:tc>
        <w:tc>
          <w:tcPr>
            <w:tcW w:w="757" w:type="pct"/>
          </w:tcPr>
          <w:p w14:paraId="6722DCB1"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37" w:type="pct"/>
          </w:tcPr>
          <w:p w14:paraId="3F795641"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741" w:type="pct"/>
          </w:tcPr>
          <w:p w14:paraId="2CEEE14B"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76" w:type="pct"/>
          </w:tcPr>
          <w:p w14:paraId="6345C061" w14:textId="77777777" w:rsidR="00202BAA" w:rsidRPr="004C7CB4" w:rsidRDefault="00202BAA" w:rsidP="00AA3C47">
            <w:pPr>
              <w:tabs>
                <w:tab w:val="left" w:pos="9356"/>
              </w:tabs>
              <w:spacing w:after="120"/>
              <w:jc w:val="both"/>
              <w:rPr>
                <w:rFonts w:ascii="Arial" w:hAnsi="Arial" w:cs="Arial"/>
                <w:sz w:val="22"/>
                <w:szCs w:val="22"/>
                <w:lang w:eastAsia="es-ES"/>
              </w:rPr>
            </w:pPr>
          </w:p>
        </w:tc>
      </w:tr>
      <w:tr w:rsidR="00202BAA" w:rsidRPr="004C7CB4" w14:paraId="7F02B66E" w14:textId="77777777" w:rsidTr="00AA3C47">
        <w:tc>
          <w:tcPr>
            <w:tcW w:w="1789" w:type="pct"/>
          </w:tcPr>
          <w:p w14:paraId="354F86E7" w14:textId="77777777" w:rsidR="00202BAA" w:rsidRPr="004C7CB4" w:rsidRDefault="00202BAA" w:rsidP="00D04B38">
            <w:pPr>
              <w:pStyle w:val="Prrafodelista"/>
              <w:numPr>
                <w:ilvl w:val="0"/>
                <w:numId w:val="550"/>
              </w:numPr>
              <w:tabs>
                <w:tab w:val="left" w:pos="9356"/>
              </w:tabs>
              <w:spacing w:after="120"/>
              <w:jc w:val="both"/>
              <w:rPr>
                <w:rFonts w:ascii="Arial" w:hAnsi="Arial" w:cs="Arial"/>
                <w:sz w:val="22"/>
                <w:szCs w:val="22"/>
                <w:lang w:eastAsia="es-ES"/>
              </w:rPr>
            </w:pPr>
            <w:r w:rsidRPr="004C7CB4">
              <w:rPr>
                <w:rFonts w:ascii="Arial" w:hAnsi="Arial" w:cs="Arial"/>
                <w:sz w:val="22"/>
                <w:szCs w:val="22"/>
                <w:lang w:eastAsia="es-MX"/>
              </w:rPr>
              <w:t>Se aprecia una reflexión de lo aprendido, de manera que se alinea a las competencias de pensamiento crítico y toma de decisiones</w:t>
            </w:r>
          </w:p>
        </w:tc>
        <w:tc>
          <w:tcPr>
            <w:tcW w:w="757" w:type="pct"/>
          </w:tcPr>
          <w:p w14:paraId="46F72AB4"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37" w:type="pct"/>
          </w:tcPr>
          <w:p w14:paraId="132E0C9E"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741" w:type="pct"/>
          </w:tcPr>
          <w:p w14:paraId="68A6B8FA"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76" w:type="pct"/>
          </w:tcPr>
          <w:p w14:paraId="5F1335C5" w14:textId="77777777" w:rsidR="00202BAA" w:rsidRPr="004C7CB4" w:rsidRDefault="00202BAA" w:rsidP="00AA3C47">
            <w:pPr>
              <w:tabs>
                <w:tab w:val="left" w:pos="9356"/>
              </w:tabs>
              <w:spacing w:after="120"/>
              <w:jc w:val="both"/>
              <w:rPr>
                <w:rFonts w:ascii="Arial" w:hAnsi="Arial" w:cs="Arial"/>
                <w:sz w:val="22"/>
                <w:szCs w:val="22"/>
                <w:lang w:eastAsia="es-ES"/>
              </w:rPr>
            </w:pPr>
          </w:p>
        </w:tc>
      </w:tr>
      <w:tr w:rsidR="00202BAA" w:rsidRPr="004C7CB4" w14:paraId="4545DFD0" w14:textId="77777777" w:rsidTr="00AA3C47">
        <w:tc>
          <w:tcPr>
            <w:tcW w:w="1789" w:type="pct"/>
          </w:tcPr>
          <w:p w14:paraId="261DA16F" w14:textId="77777777" w:rsidR="00202BAA" w:rsidRPr="004C7CB4" w:rsidRDefault="00202BAA" w:rsidP="00D04B38">
            <w:pPr>
              <w:pStyle w:val="Prrafodelista"/>
              <w:numPr>
                <w:ilvl w:val="0"/>
                <w:numId w:val="550"/>
              </w:numPr>
              <w:tabs>
                <w:tab w:val="left" w:pos="9356"/>
              </w:tabs>
              <w:spacing w:after="120"/>
              <w:jc w:val="both"/>
              <w:rPr>
                <w:rFonts w:ascii="Arial" w:hAnsi="Arial" w:cs="Arial"/>
                <w:sz w:val="22"/>
                <w:szCs w:val="22"/>
                <w:lang w:eastAsia="es-MX"/>
              </w:rPr>
            </w:pPr>
            <w:r w:rsidRPr="004C7CB4">
              <w:rPr>
                <w:rFonts w:ascii="Arial" w:hAnsi="Arial" w:cs="Arial"/>
                <w:sz w:val="22"/>
                <w:szCs w:val="22"/>
                <w:lang w:eastAsia="es-MX"/>
              </w:rPr>
              <w:t>La propuesta de solución expresa los aspectos, factores, elementos y/o características que se plantean para dar solución al caso. Deben dar respuesta estricta a las preguntas planteadas en el caso.</w:t>
            </w:r>
          </w:p>
        </w:tc>
        <w:tc>
          <w:tcPr>
            <w:tcW w:w="757" w:type="pct"/>
          </w:tcPr>
          <w:p w14:paraId="59C6E262"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37" w:type="pct"/>
          </w:tcPr>
          <w:p w14:paraId="3DE7B93F"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741" w:type="pct"/>
          </w:tcPr>
          <w:p w14:paraId="7DBA7216"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76" w:type="pct"/>
          </w:tcPr>
          <w:p w14:paraId="74B7ABC7" w14:textId="77777777" w:rsidR="00202BAA" w:rsidRPr="004C7CB4" w:rsidRDefault="00202BAA" w:rsidP="00AA3C47">
            <w:pPr>
              <w:tabs>
                <w:tab w:val="left" w:pos="9356"/>
              </w:tabs>
              <w:spacing w:after="120"/>
              <w:jc w:val="both"/>
              <w:rPr>
                <w:rFonts w:ascii="Arial" w:hAnsi="Arial" w:cs="Arial"/>
                <w:sz w:val="22"/>
                <w:szCs w:val="22"/>
                <w:lang w:eastAsia="es-ES"/>
              </w:rPr>
            </w:pPr>
          </w:p>
        </w:tc>
      </w:tr>
      <w:tr w:rsidR="00202BAA" w:rsidRPr="004C7CB4" w14:paraId="401EEC1A" w14:textId="77777777" w:rsidTr="00AA3C47">
        <w:tc>
          <w:tcPr>
            <w:tcW w:w="1789" w:type="pct"/>
          </w:tcPr>
          <w:p w14:paraId="24A80568" w14:textId="77777777" w:rsidR="00202BAA" w:rsidRPr="004C7CB4" w:rsidRDefault="00202BAA" w:rsidP="00D04B38">
            <w:pPr>
              <w:pStyle w:val="Prrafodelista"/>
              <w:numPr>
                <w:ilvl w:val="0"/>
                <w:numId w:val="550"/>
              </w:numPr>
              <w:tabs>
                <w:tab w:val="left" w:pos="9356"/>
              </w:tabs>
              <w:spacing w:after="120"/>
              <w:jc w:val="both"/>
              <w:rPr>
                <w:rFonts w:ascii="Arial" w:hAnsi="Arial" w:cs="Arial"/>
                <w:sz w:val="22"/>
                <w:szCs w:val="22"/>
                <w:lang w:eastAsia="es-MX"/>
              </w:rPr>
            </w:pPr>
            <w:r w:rsidRPr="004C7CB4">
              <w:rPr>
                <w:rFonts w:ascii="Arial" w:eastAsia="MS Mincho" w:hAnsi="Arial" w:cs="Arial"/>
                <w:sz w:val="22"/>
                <w:szCs w:val="22"/>
                <w:lang w:val="es-MX"/>
              </w:rPr>
              <w:t>Conecta sus conocimientos previos en el desarrollo del tema</w:t>
            </w:r>
          </w:p>
        </w:tc>
        <w:tc>
          <w:tcPr>
            <w:tcW w:w="757" w:type="pct"/>
          </w:tcPr>
          <w:p w14:paraId="5CE42E43"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37" w:type="pct"/>
          </w:tcPr>
          <w:p w14:paraId="38CFA51F"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741" w:type="pct"/>
          </w:tcPr>
          <w:p w14:paraId="10FE5581"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76" w:type="pct"/>
          </w:tcPr>
          <w:p w14:paraId="0822F508" w14:textId="77777777" w:rsidR="00202BAA" w:rsidRPr="004C7CB4" w:rsidRDefault="00202BAA" w:rsidP="00AA3C47">
            <w:pPr>
              <w:tabs>
                <w:tab w:val="left" w:pos="9356"/>
              </w:tabs>
              <w:spacing w:after="120"/>
              <w:jc w:val="both"/>
              <w:rPr>
                <w:rFonts w:ascii="Arial" w:hAnsi="Arial" w:cs="Arial"/>
                <w:sz w:val="22"/>
                <w:szCs w:val="22"/>
                <w:lang w:eastAsia="es-ES"/>
              </w:rPr>
            </w:pPr>
          </w:p>
        </w:tc>
      </w:tr>
      <w:tr w:rsidR="00202BAA" w:rsidRPr="004C7CB4" w14:paraId="22DC8A8C" w14:textId="77777777" w:rsidTr="00AA3C47">
        <w:tc>
          <w:tcPr>
            <w:tcW w:w="1789" w:type="pct"/>
          </w:tcPr>
          <w:p w14:paraId="7D54841F" w14:textId="77777777" w:rsidR="00202BAA" w:rsidRPr="004C7CB4" w:rsidRDefault="00202BAA" w:rsidP="00D04B38">
            <w:pPr>
              <w:pStyle w:val="Prrafodelista"/>
              <w:numPr>
                <w:ilvl w:val="0"/>
                <w:numId w:val="550"/>
              </w:numPr>
              <w:tabs>
                <w:tab w:val="left" w:pos="9356"/>
              </w:tabs>
              <w:spacing w:after="120"/>
              <w:jc w:val="both"/>
              <w:rPr>
                <w:rFonts w:ascii="Arial" w:eastAsia="MS Mincho" w:hAnsi="Arial" w:cs="Arial"/>
                <w:sz w:val="22"/>
                <w:szCs w:val="22"/>
                <w:lang w:val="es-MX"/>
              </w:rPr>
            </w:pPr>
            <w:r w:rsidRPr="004C7CB4">
              <w:rPr>
                <w:rFonts w:ascii="Arial" w:hAnsi="Arial" w:cs="Arial"/>
                <w:sz w:val="22"/>
                <w:szCs w:val="22"/>
                <w:lang w:eastAsia="es-MX"/>
              </w:rPr>
              <w:t>Establece la situación presentada en el caso, englobando la idea principal que se desarrolla en el reporte</w:t>
            </w:r>
          </w:p>
        </w:tc>
        <w:tc>
          <w:tcPr>
            <w:tcW w:w="757" w:type="pct"/>
          </w:tcPr>
          <w:p w14:paraId="2E5DA1EF"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37" w:type="pct"/>
          </w:tcPr>
          <w:p w14:paraId="591A0D4A"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741" w:type="pct"/>
          </w:tcPr>
          <w:p w14:paraId="577CA3F4" w14:textId="77777777" w:rsidR="00202BAA" w:rsidRPr="004C7CB4" w:rsidRDefault="00202BAA" w:rsidP="00AA3C47">
            <w:pPr>
              <w:tabs>
                <w:tab w:val="left" w:pos="9356"/>
              </w:tabs>
              <w:spacing w:after="120"/>
              <w:jc w:val="both"/>
              <w:rPr>
                <w:rFonts w:ascii="Arial" w:hAnsi="Arial" w:cs="Arial"/>
                <w:sz w:val="22"/>
                <w:szCs w:val="22"/>
                <w:lang w:eastAsia="es-ES"/>
              </w:rPr>
            </w:pPr>
          </w:p>
        </w:tc>
        <w:tc>
          <w:tcPr>
            <w:tcW w:w="876" w:type="pct"/>
          </w:tcPr>
          <w:p w14:paraId="63AA99D6" w14:textId="77777777" w:rsidR="00202BAA" w:rsidRPr="004C7CB4" w:rsidRDefault="00202BAA" w:rsidP="00AA3C47">
            <w:pPr>
              <w:tabs>
                <w:tab w:val="left" w:pos="9356"/>
              </w:tabs>
              <w:spacing w:after="120"/>
              <w:jc w:val="both"/>
              <w:rPr>
                <w:rFonts w:ascii="Arial" w:hAnsi="Arial" w:cs="Arial"/>
                <w:sz w:val="22"/>
                <w:szCs w:val="22"/>
                <w:lang w:eastAsia="es-ES"/>
              </w:rPr>
            </w:pPr>
          </w:p>
        </w:tc>
      </w:tr>
      <w:tr w:rsidR="00202BAA" w:rsidRPr="004C7CB4" w14:paraId="22A38653" w14:textId="77777777" w:rsidTr="00AA3C47">
        <w:tc>
          <w:tcPr>
            <w:tcW w:w="5000" w:type="pct"/>
            <w:gridSpan w:val="5"/>
          </w:tcPr>
          <w:p w14:paraId="01BBF49B" w14:textId="77777777" w:rsidR="00202BAA" w:rsidRPr="004C7CB4" w:rsidRDefault="00202BAA" w:rsidP="00AA3C47">
            <w:pPr>
              <w:tabs>
                <w:tab w:val="left" w:pos="9356"/>
              </w:tabs>
              <w:spacing w:after="120"/>
              <w:jc w:val="both"/>
              <w:rPr>
                <w:rFonts w:ascii="Arial" w:hAnsi="Arial" w:cs="Arial"/>
                <w:sz w:val="22"/>
                <w:szCs w:val="22"/>
                <w:lang w:eastAsia="es-ES"/>
              </w:rPr>
            </w:pPr>
            <w:r w:rsidRPr="004C7CB4">
              <w:rPr>
                <w:rFonts w:ascii="Arial" w:hAnsi="Arial" w:cs="Arial"/>
                <w:sz w:val="22"/>
                <w:szCs w:val="22"/>
                <w:lang w:eastAsia="es-ES"/>
              </w:rPr>
              <w:t>Total 30 puntos. Para obtener la nota se utiliza regla de 3.</w:t>
            </w:r>
          </w:p>
        </w:tc>
      </w:tr>
    </w:tbl>
    <w:p w14:paraId="7664D17A" w14:textId="77777777" w:rsidR="00202BAA" w:rsidRPr="004C7CB4" w:rsidRDefault="00202BAA" w:rsidP="00202BAA">
      <w:pPr>
        <w:spacing w:after="200" w:line="240" w:lineRule="auto"/>
        <w:jc w:val="both"/>
        <w:rPr>
          <w:rFonts w:ascii="Arial" w:eastAsia="Arial" w:hAnsi="Arial" w:cs="Arial"/>
        </w:rPr>
      </w:pPr>
    </w:p>
    <w:p w14:paraId="14C5366D" w14:textId="77777777" w:rsidR="00202BAA" w:rsidRPr="004C7CB4" w:rsidRDefault="00202BAA" w:rsidP="00202BAA">
      <w:pPr>
        <w:spacing w:line="240" w:lineRule="auto"/>
        <w:jc w:val="both"/>
        <w:rPr>
          <w:rFonts w:ascii="Arial" w:hAnsi="Arial" w:cs="Arial"/>
          <w:b/>
          <w:bCs/>
        </w:rPr>
      </w:pPr>
      <w:r w:rsidRPr="004C7CB4">
        <w:rPr>
          <w:rFonts w:ascii="Arial" w:hAnsi="Arial" w:cs="Arial"/>
          <w:b/>
          <w:bCs/>
        </w:rPr>
        <w:t xml:space="preserve">Rúbrica para evaluar el proyecto final. Total 40%.  </w:t>
      </w:r>
    </w:p>
    <w:p w14:paraId="6CC5A5DF" w14:textId="77777777" w:rsidR="00202BAA" w:rsidRPr="004C7CB4" w:rsidRDefault="00202BAA" w:rsidP="00202BAA">
      <w:pPr>
        <w:spacing w:line="240" w:lineRule="auto"/>
        <w:jc w:val="both"/>
        <w:rPr>
          <w:rFonts w:ascii="Arial" w:hAnsi="Arial" w:cs="Arial"/>
          <w:lang w:val="es-MX"/>
        </w:rPr>
      </w:pPr>
      <w:r w:rsidRPr="004C7CB4">
        <w:rPr>
          <w:rFonts w:ascii="Arial" w:hAnsi="Arial" w:cs="Arial"/>
        </w:rPr>
        <w:t>El proyecto final consiste en situar a</w:t>
      </w:r>
      <w:r w:rsidRPr="004C7CB4">
        <w:rPr>
          <w:rFonts w:ascii="Arial" w:hAnsi="Arial" w:cs="Arial"/>
          <w:lang w:val="es-MX"/>
        </w:rPr>
        <w:t>l</w:t>
      </w:r>
      <w:r w:rsidRPr="004C7CB4">
        <w:rPr>
          <w:rFonts w:ascii="Arial" w:hAnsi="Arial" w:cs="Arial"/>
        </w:rPr>
        <w:t xml:space="preserve"> </w:t>
      </w:r>
      <w:r w:rsidRPr="004C7CB4">
        <w:rPr>
          <w:rFonts w:ascii="Arial" w:hAnsi="Arial" w:cs="Arial"/>
          <w:lang w:val="es-MX"/>
        </w:rPr>
        <w:t>estudiante</w:t>
      </w:r>
      <w:r w:rsidRPr="004C7CB4">
        <w:rPr>
          <w:rFonts w:ascii="Arial" w:hAnsi="Arial" w:cs="Arial"/>
        </w:rPr>
        <w:t xml:space="preserve"> en un contexto que imite algún aspecto de la realidad y en establecer en ese ambiente situaciones, problémicas o reproductivas, similares a las que él deberá enfrentar en su desempeño profesional contribuyendo a elevar la calidad del proceso de aprendizaje, por lo que la actividad se vincula a las competencias del curso. C</w:t>
      </w:r>
      <w:r w:rsidRPr="004C7CB4">
        <w:rPr>
          <w:rFonts w:ascii="Arial" w:hAnsi="Arial" w:cs="Arial"/>
          <w:shd w:val="clear" w:color="auto" w:fill="FFFFFF"/>
        </w:rPr>
        <w:t xml:space="preserve">on las temáticas correspondientes del curso de </w:t>
      </w:r>
      <w:r w:rsidRPr="004C7CB4">
        <w:rPr>
          <w:rFonts w:ascii="Arial" w:hAnsi="Arial" w:cs="Arial"/>
          <w:shd w:val="clear" w:color="auto" w:fill="FFFFFF"/>
          <w:lang w:val="es-MX"/>
        </w:rPr>
        <w:t>Economía Cromática</w:t>
      </w:r>
      <w:r w:rsidRPr="004C7CB4">
        <w:rPr>
          <w:rFonts w:ascii="Arial" w:hAnsi="Arial" w:cs="Arial"/>
          <w:shd w:val="clear" w:color="auto" w:fill="FFFFFF"/>
        </w:rPr>
        <w:t xml:space="preserve"> de manera colaborativa entre los estudiantes y con el acompañamiento del docente. </w:t>
      </w:r>
      <w:r w:rsidRPr="004C7CB4">
        <w:rPr>
          <w:rFonts w:ascii="Arial" w:hAnsi="Arial" w:cs="Arial"/>
        </w:rPr>
        <w:t>Se desarrollarán los temas de categorización temática, a</w:t>
      </w:r>
      <w:r w:rsidRPr="004C7CB4">
        <w:rPr>
          <w:rFonts w:ascii="Arial" w:eastAsiaTheme="minorEastAsia" w:hAnsi="Arial" w:cs="Arial"/>
          <w:lang w:val="es-MX"/>
        </w:rPr>
        <w:t xml:space="preserve">plicación de la economía cromática en la política </w:t>
      </w:r>
      <w:r w:rsidRPr="004C7CB4">
        <w:rPr>
          <w:rFonts w:ascii="Arial" w:eastAsiaTheme="minorEastAsia" w:hAnsi="Arial" w:cs="Arial"/>
          <w:lang w:val="es-MX"/>
        </w:rPr>
        <w:lastRenderedPageBreak/>
        <w:t>pública</w:t>
      </w:r>
      <w:r w:rsidRPr="004C7CB4">
        <w:rPr>
          <w:rFonts w:ascii="Arial" w:eastAsiaTheme="minorEastAsia" w:hAnsi="Arial" w:cs="Arial"/>
        </w:rPr>
        <w:t xml:space="preserve"> y su vinculación con los ODS, en general, la aplicación práctica de todos estos elementos para el curso de </w:t>
      </w:r>
      <w:r w:rsidRPr="004C7CB4">
        <w:rPr>
          <w:rFonts w:ascii="Arial" w:eastAsiaTheme="minorEastAsia" w:hAnsi="Arial" w:cs="Arial"/>
          <w:lang w:val="es-MX"/>
        </w:rPr>
        <w:t>Economía Cromática.</w:t>
      </w:r>
      <w:r w:rsidRPr="004C7CB4">
        <w:rPr>
          <w:rFonts w:ascii="Arial" w:eastAsiaTheme="minorEastAsia" w:hAnsi="Arial" w:cs="Arial"/>
        </w:rPr>
        <w:t xml:space="preserve"> El proyecto es un trabajo</w:t>
      </w:r>
      <w:r w:rsidRPr="004C7CB4">
        <w:rPr>
          <w:rFonts w:ascii="Arial" w:hAnsi="Arial" w:cs="Arial"/>
          <w:lang w:val="es-MX"/>
        </w:rPr>
        <w:t xml:space="preserve"> </w:t>
      </w:r>
      <w:r w:rsidRPr="004C7CB4">
        <w:rPr>
          <w:rFonts w:ascii="Arial" w:hAnsi="Arial" w:cs="Arial"/>
        </w:rPr>
        <w:t>desarrollará la solución, con la participación periódica del docente que asesorará el avance de este.</w:t>
      </w:r>
      <w:r w:rsidRPr="004C7CB4">
        <w:rPr>
          <w:rFonts w:ascii="Arial" w:hAnsi="Arial" w:cs="Arial"/>
          <w:i/>
          <w:iCs/>
          <w:shd w:val="clear" w:color="auto" w:fill="FFFFFF"/>
        </w:rPr>
        <w:t xml:space="preserve"> </w:t>
      </w:r>
      <w:r w:rsidRPr="004C7CB4">
        <w:rPr>
          <w:rFonts w:ascii="Arial" w:hAnsi="Arial" w:cs="Arial"/>
          <w:shd w:val="clear" w:color="auto" w:fill="FFFFFF"/>
        </w:rPr>
        <w:t xml:space="preserve">Se desarrollan las habilidades de trabajo colaborativo, cuyos marcos teóricos se verán aplicados en contextos reales y estos se vinculan a la evaluación, por lo que </w:t>
      </w:r>
      <w:r w:rsidRPr="004C7CB4">
        <w:rPr>
          <w:rFonts w:ascii="Arial" w:eastAsia="MS Mincho" w:hAnsi="Arial" w:cs="Arial"/>
          <w:lang w:val="es-ES"/>
        </w:rPr>
        <w:t xml:space="preserve">el propio estudiante identifica </w:t>
      </w:r>
      <w:r w:rsidRPr="004C7CB4">
        <w:rPr>
          <w:rFonts w:ascii="Arial" w:hAnsi="Arial" w:cs="Arial"/>
        </w:rPr>
        <w:t>sus necesidades y pone en marcha los medios y las estrategias a su alcance para dar respuesta al problema. El docente ejerce como impulsor de ese primer reto y como apoyo en el camino hacia su solución, a modo de guía, supervisor y facilitador.</w:t>
      </w:r>
      <w:r w:rsidRPr="004C7CB4">
        <w:rPr>
          <w:rFonts w:ascii="Arial" w:hAnsi="Arial" w:cs="Arial"/>
          <w:lang w:val="es-MX"/>
        </w:rPr>
        <w:t xml:space="preserve"> Al ser este un trabajo final, se asigna el tema en Semana 2, en la semana 5 se entrega el primer avance, en la semana 10 el segundo y la entrega final y exposición en semana 15, en esta semana se realizará una exposición final.</w:t>
      </w:r>
      <w:r w:rsidRPr="004C7CB4">
        <w:rPr>
          <w:rFonts w:ascii="Arial" w:eastAsia="Calibri" w:hAnsi="Arial" w:cs="Arial"/>
        </w:rPr>
        <w:t xml:space="preserve">  </w:t>
      </w:r>
    </w:p>
    <w:p w14:paraId="757957A4" w14:textId="77777777" w:rsidR="00202BAA" w:rsidRPr="004C7CB4" w:rsidRDefault="00202BAA" w:rsidP="00202BAA">
      <w:pPr>
        <w:spacing w:line="240" w:lineRule="auto"/>
        <w:jc w:val="both"/>
        <w:rPr>
          <w:rFonts w:ascii="Arial" w:hAnsi="Arial" w:cs="Arial"/>
          <w:lang w:val="es-MX"/>
        </w:rPr>
      </w:pPr>
      <w:r w:rsidRPr="004C7CB4">
        <w:rPr>
          <w:rFonts w:ascii="Arial" w:eastAsia="Calibri" w:hAnsi="Arial" w:cs="Arial"/>
        </w:rPr>
        <w:t xml:space="preserve">Los Temas para investigar:  </w:t>
      </w:r>
    </w:p>
    <w:p w14:paraId="4B2423B1" w14:textId="77777777" w:rsidR="00202BAA" w:rsidRPr="004C7CB4" w:rsidRDefault="00202BAA" w:rsidP="00202BAA">
      <w:pPr>
        <w:spacing w:line="240" w:lineRule="auto"/>
        <w:jc w:val="both"/>
        <w:rPr>
          <w:rFonts w:ascii="Arial" w:hAnsi="Arial" w:cs="Arial"/>
          <w:b/>
          <w:bCs/>
          <w:lang w:val="es-MX"/>
        </w:rPr>
      </w:pPr>
      <w:r w:rsidRPr="004C7CB4">
        <w:rPr>
          <w:rFonts w:ascii="Arial" w:eastAsia="Calibri" w:hAnsi="Arial" w:cs="Arial"/>
        </w:rPr>
        <w:t>Se distribuyen 4 actividades económicas asignados por el docente entre los grupos conformado, a saber: agricultura y ganadería, manufactura electrónica, servicios de sistemas de información, actividad doméstica no remunerada</w:t>
      </w:r>
    </w:p>
    <w:p w14:paraId="447A138B" w14:textId="77777777" w:rsidR="00202BAA" w:rsidRPr="004C7CB4" w:rsidRDefault="00202BAA" w:rsidP="00202BAA">
      <w:pPr>
        <w:spacing w:line="240" w:lineRule="auto"/>
        <w:jc w:val="both"/>
        <w:rPr>
          <w:rFonts w:ascii="Arial" w:hAnsi="Arial" w:cs="Arial"/>
          <w:b/>
          <w:bCs/>
          <w:lang w:val="es-MX"/>
        </w:rPr>
      </w:pPr>
      <w:r w:rsidRPr="004C7CB4">
        <w:rPr>
          <w:rFonts w:ascii="Arial" w:eastAsia="Calibri" w:hAnsi="Arial" w:cs="Arial"/>
          <w:b/>
          <w:bCs/>
        </w:rPr>
        <w:t xml:space="preserve">Las indicaciones que deben de seguir las personas estudiantes son las siguientes:  </w:t>
      </w:r>
    </w:p>
    <w:p w14:paraId="1A4C97F6" w14:textId="77777777" w:rsidR="00202BAA" w:rsidRPr="004C7CB4" w:rsidRDefault="00202BAA" w:rsidP="00D04B38">
      <w:pPr>
        <w:pStyle w:val="Prrafodelista"/>
        <w:numPr>
          <w:ilvl w:val="0"/>
          <w:numId w:val="539"/>
        </w:numPr>
        <w:spacing w:after="200" w:line="240" w:lineRule="auto"/>
        <w:jc w:val="both"/>
        <w:rPr>
          <w:rFonts w:ascii="Arial" w:hAnsi="Arial" w:cs="Arial"/>
          <w:lang w:val="es-MX"/>
        </w:rPr>
      </w:pPr>
      <w:r w:rsidRPr="004C7CB4">
        <w:rPr>
          <w:rFonts w:ascii="Arial" w:eastAsia="Calibri" w:hAnsi="Arial" w:cs="Arial"/>
        </w:rPr>
        <w:t xml:space="preserve">Las personas estudiantes deben realizar un recorrido histórico del fenómeno en estudio que refleje la evolución de este, de manera que se aborden investigaciones relacionadas que precedan a la que se pretende realizar.   </w:t>
      </w:r>
    </w:p>
    <w:p w14:paraId="076E7164" w14:textId="77777777" w:rsidR="00202BAA" w:rsidRPr="004C7CB4" w:rsidRDefault="00202BAA" w:rsidP="00D04B38">
      <w:pPr>
        <w:pStyle w:val="Prrafodelista"/>
        <w:numPr>
          <w:ilvl w:val="0"/>
          <w:numId w:val="539"/>
        </w:numPr>
        <w:spacing w:after="200" w:line="240" w:lineRule="auto"/>
        <w:jc w:val="both"/>
        <w:rPr>
          <w:rFonts w:ascii="Arial" w:hAnsi="Arial" w:cs="Arial"/>
          <w:lang w:val="es-MX"/>
        </w:rPr>
      </w:pPr>
      <w:r w:rsidRPr="004C7CB4">
        <w:rPr>
          <w:rFonts w:ascii="Arial" w:eastAsia="Calibri" w:hAnsi="Arial" w:cs="Arial"/>
        </w:rPr>
        <w:t>Las personas estudiantes deben indicar las razones por las cuales se requiere la realización del estudio, para ello es posible aportar cifras y datos, estudios previos que sustenten la realización del actual, indicar beneficios y beneficiarios, el impacto que puede generar esta investigación.</w:t>
      </w:r>
    </w:p>
    <w:p w14:paraId="3300C592" w14:textId="77777777" w:rsidR="00202BAA" w:rsidRPr="004C7CB4" w:rsidRDefault="00202BAA" w:rsidP="00D04B38">
      <w:pPr>
        <w:pStyle w:val="Prrafodelista"/>
        <w:numPr>
          <w:ilvl w:val="0"/>
          <w:numId w:val="539"/>
        </w:numPr>
        <w:spacing w:after="200" w:line="240" w:lineRule="auto"/>
        <w:jc w:val="both"/>
        <w:rPr>
          <w:rFonts w:ascii="Arial" w:hAnsi="Arial" w:cs="Arial"/>
          <w:lang w:val="es-MX"/>
        </w:rPr>
      </w:pPr>
      <w:r w:rsidRPr="004C7CB4">
        <w:rPr>
          <w:rFonts w:ascii="Arial" w:eastAsia="Calibri" w:hAnsi="Arial" w:cs="Arial"/>
        </w:rPr>
        <w:t>Las personas estudiantes deben formular el problema de investigación, formularse como una interrogante el problema de investigación, presentar el objetivo general y</w:t>
      </w:r>
      <w:r w:rsidRPr="004C7CB4">
        <w:rPr>
          <w:rFonts w:ascii="Arial" w:eastAsia="Calibri" w:hAnsi="Arial" w:cs="Arial"/>
          <w:lang w:val="es-MX"/>
        </w:rPr>
        <w:t xml:space="preserve"> los o</w:t>
      </w:r>
      <w:r w:rsidRPr="004C7CB4">
        <w:rPr>
          <w:rFonts w:ascii="Arial" w:eastAsia="Calibri" w:hAnsi="Arial" w:cs="Arial"/>
        </w:rPr>
        <w:t xml:space="preserve">bjetivos específicos (mínimo tres). </w:t>
      </w:r>
    </w:p>
    <w:p w14:paraId="3FA84D61" w14:textId="77777777" w:rsidR="00202BAA" w:rsidRPr="004C7CB4" w:rsidRDefault="00202BAA" w:rsidP="00D04B38">
      <w:pPr>
        <w:pStyle w:val="Prrafodelista"/>
        <w:numPr>
          <w:ilvl w:val="0"/>
          <w:numId w:val="539"/>
        </w:numPr>
        <w:spacing w:after="200" w:line="240" w:lineRule="auto"/>
        <w:jc w:val="both"/>
        <w:rPr>
          <w:rFonts w:ascii="Arial" w:hAnsi="Arial" w:cs="Arial"/>
          <w:lang w:val="es-MX"/>
        </w:rPr>
      </w:pPr>
      <w:r w:rsidRPr="004C7CB4">
        <w:rPr>
          <w:rFonts w:ascii="Arial" w:eastAsia="Calibri" w:hAnsi="Arial" w:cs="Arial"/>
          <w:lang w:val="es-MX"/>
        </w:rPr>
        <w:t>Los anteriores d</w:t>
      </w:r>
      <w:r w:rsidRPr="004C7CB4">
        <w:rPr>
          <w:rFonts w:ascii="Arial" w:eastAsia="Calibri" w:hAnsi="Arial" w:cs="Arial"/>
        </w:rPr>
        <w:t xml:space="preserve">eben estar plenamente vinculados con el objetivo general pues contribuyen a alcanzarlo.  </w:t>
      </w:r>
    </w:p>
    <w:p w14:paraId="36AD45D3" w14:textId="77777777" w:rsidR="00202BAA" w:rsidRPr="004C7CB4" w:rsidRDefault="00202BAA" w:rsidP="00D04B38">
      <w:pPr>
        <w:pStyle w:val="Prrafodelista"/>
        <w:numPr>
          <w:ilvl w:val="0"/>
          <w:numId w:val="539"/>
        </w:numPr>
        <w:spacing w:after="200" w:line="240" w:lineRule="auto"/>
        <w:jc w:val="both"/>
        <w:rPr>
          <w:rFonts w:ascii="Arial" w:hAnsi="Arial" w:cs="Arial"/>
          <w:lang w:val="es-MX"/>
        </w:rPr>
      </w:pPr>
      <w:r w:rsidRPr="004C7CB4">
        <w:rPr>
          <w:rFonts w:ascii="Arial" w:eastAsia="Calibri" w:hAnsi="Arial" w:cs="Arial"/>
        </w:rPr>
        <w:t xml:space="preserve">Las personas estudiantes deben presentar un marco teórico o conceptual y un marco metodológico. </w:t>
      </w:r>
    </w:p>
    <w:p w14:paraId="305C8359" w14:textId="77777777" w:rsidR="00202BAA" w:rsidRPr="004C7CB4" w:rsidRDefault="00202BAA" w:rsidP="00D04B38">
      <w:pPr>
        <w:pStyle w:val="Prrafodelista"/>
        <w:numPr>
          <w:ilvl w:val="0"/>
          <w:numId w:val="539"/>
        </w:numPr>
        <w:spacing w:after="200" w:line="240" w:lineRule="auto"/>
        <w:jc w:val="both"/>
        <w:rPr>
          <w:rFonts w:ascii="Arial" w:eastAsia="Calibri" w:hAnsi="Arial" w:cs="Arial"/>
        </w:rPr>
      </w:pPr>
      <w:r w:rsidRPr="004C7CB4">
        <w:rPr>
          <w:rFonts w:ascii="Arial" w:eastAsia="Calibri" w:hAnsi="Arial" w:cs="Arial"/>
        </w:rPr>
        <w:t>Las personas estudiantes deben clasificar la actividad económica asignada según la categoría de color, explicar analizar si existe vínculo con alguno de los ODS y presentar análisis de resultados.</w:t>
      </w:r>
    </w:p>
    <w:p w14:paraId="6827C30C" w14:textId="77777777" w:rsidR="00202BAA" w:rsidRPr="004C7CB4" w:rsidRDefault="00202BAA" w:rsidP="00D04B38">
      <w:pPr>
        <w:pStyle w:val="Prrafodelista"/>
        <w:numPr>
          <w:ilvl w:val="0"/>
          <w:numId w:val="539"/>
        </w:numPr>
        <w:spacing w:after="200" w:line="240" w:lineRule="auto"/>
        <w:jc w:val="both"/>
        <w:rPr>
          <w:rFonts w:ascii="Arial" w:hAnsi="Arial" w:cs="Arial"/>
          <w:lang w:val="es-MX"/>
        </w:rPr>
      </w:pPr>
      <w:r w:rsidRPr="004C7CB4">
        <w:rPr>
          <w:rFonts w:ascii="Arial" w:eastAsia="Calibri" w:hAnsi="Arial" w:cs="Arial"/>
        </w:rPr>
        <w:t xml:space="preserve">Las personas estudiantes deben presentar conclusiones y recomendaciones. </w:t>
      </w:r>
    </w:p>
    <w:p w14:paraId="58729BC5" w14:textId="77777777" w:rsidR="00202BAA" w:rsidRPr="004C7CB4" w:rsidRDefault="00202BAA" w:rsidP="00D04B38">
      <w:pPr>
        <w:pStyle w:val="Prrafodelista"/>
        <w:numPr>
          <w:ilvl w:val="0"/>
          <w:numId w:val="539"/>
        </w:numPr>
        <w:spacing w:after="200" w:line="240" w:lineRule="auto"/>
        <w:jc w:val="both"/>
        <w:rPr>
          <w:rFonts w:ascii="Arial" w:hAnsi="Arial" w:cs="Arial"/>
          <w:lang w:val="es-MX"/>
        </w:rPr>
      </w:pPr>
      <w:r w:rsidRPr="004C7CB4">
        <w:rPr>
          <w:rFonts w:ascii="Arial" w:eastAsia="Calibri" w:hAnsi="Arial" w:cs="Arial"/>
        </w:rPr>
        <w:t xml:space="preserve">Además, las personas estudiantes deberán:  </w:t>
      </w:r>
    </w:p>
    <w:p w14:paraId="3FCEAA6F" w14:textId="77777777" w:rsidR="00202BAA" w:rsidRPr="004C7CB4" w:rsidRDefault="00202BAA" w:rsidP="00D04B38">
      <w:pPr>
        <w:pStyle w:val="Prrafodelista"/>
        <w:numPr>
          <w:ilvl w:val="1"/>
          <w:numId w:val="539"/>
        </w:numPr>
        <w:spacing w:after="200" w:line="240" w:lineRule="auto"/>
        <w:jc w:val="both"/>
        <w:rPr>
          <w:rFonts w:ascii="Arial" w:hAnsi="Arial" w:cs="Arial"/>
          <w:lang w:val="es-MX"/>
        </w:rPr>
      </w:pPr>
      <w:r w:rsidRPr="004C7CB4">
        <w:rPr>
          <w:rFonts w:ascii="Arial" w:eastAsia="Calibri" w:hAnsi="Arial" w:cs="Arial"/>
        </w:rPr>
        <w:t xml:space="preserve">Presentar el tema escogido coincidiendo con la información presentada </w:t>
      </w:r>
    </w:p>
    <w:p w14:paraId="766D444E" w14:textId="77777777" w:rsidR="00202BAA" w:rsidRPr="004C7CB4" w:rsidRDefault="00202BAA" w:rsidP="00D04B38">
      <w:pPr>
        <w:pStyle w:val="Prrafodelista"/>
        <w:numPr>
          <w:ilvl w:val="1"/>
          <w:numId w:val="539"/>
        </w:numPr>
        <w:spacing w:after="200" w:line="240" w:lineRule="auto"/>
        <w:jc w:val="both"/>
        <w:rPr>
          <w:rFonts w:ascii="Arial" w:hAnsi="Arial" w:cs="Arial"/>
          <w:lang w:val="es-MX"/>
        </w:rPr>
      </w:pPr>
      <w:r w:rsidRPr="004C7CB4">
        <w:rPr>
          <w:rFonts w:ascii="Arial" w:eastAsia="Calibri" w:hAnsi="Arial" w:cs="Arial"/>
        </w:rPr>
        <w:t xml:space="preserve">Conectar sus conocimientos con el tema que presenta </w:t>
      </w:r>
    </w:p>
    <w:p w14:paraId="58E25853" w14:textId="77777777" w:rsidR="00202BAA" w:rsidRPr="004C7CB4" w:rsidRDefault="00202BAA" w:rsidP="00D04B38">
      <w:pPr>
        <w:pStyle w:val="Prrafodelista"/>
        <w:numPr>
          <w:ilvl w:val="1"/>
          <w:numId w:val="539"/>
        </w:numPr>
        <w:spacing w:after="200" w:line="240" w:lineRule="auto"/>
        <w:jc w:val="both"/>
        <w:rPr>
          <w:rFonts w:ascii="Arial" w:hAnsi="Arial" w:cs="Arial"/>
          <w:lang w:val="es-MX"/>
        </w:rPr>
      </w:pPr>
      <w:r w:rsidRPr="004C7CB4">
        <w:rPr>
          <w:rFonts w:ascii="Arial" w:eastAsia="Calibri" w:hAnsi="Arial" w:cs="Arial"/>
        </w:rPr>
        <w:t xml:space="preserve">Aportar ideas creativas y establece conexiones con detalle  </w:t>
      </w:r>
    </w:p>
    <w:p w14:paraId="7E6348E2" w14:textId="77777777" w:rsidR="00202BAA" w:rsidRPr="004C7CB4" w:rsidRDefault="00202BAA" w:rsidP="00D04B38">
      <w:pPr>
        <w:pStyle w:val="Prrafodelista"/>
        <w:numPr>
          <w:ilvl w:val="1"/>
          <w:numId w:val="539"/>
        </w:numPr>
        <w:spacing w:after="200" w:line="240" w:lineRule="auto"/>
        <w:jc w:val="both"/>
        <w:rPr>
          <w:rFonts w:ascii="Arial" w:hAnsi="Arial" w:cs="Arial"/>
          <w:lang w:val="es-MX"/>
        </w:rPr>
      </w:pPr>
      <w:r w:rsidRPr="004C7CB4">
        <w:rPr>
          <w:rFonts w:ascii="Arial" w:eastAsia="Calibri" w:hAnsi="Arial" w:cs="Arial"/>
        </w:rPr>
        <w:t xml:space="preserve">Demostrar calidad estética de la presentación  </w:t>
      </w:r>
    </w:p>
    <w:p w14:paraId="41EFF30C" w14:textId="77777777" w:rsidR="00202BAA" w:rsidRPr="004C7CB4" w:rsidRDefault="00202BAA" w:rsidP="00D04B38">
      <w:pPr>
        <w:pStyle w:val="Prrafodelista"/>
        <w:numPr>
          <w:ilvl w:val="1"/>
          <w:numId w:val="539"/>
        </w:numPr>
        <w:spacing w:after="200" w:line="240" w:lineRule="auto"/>
        <w:jc w:val="both"/>
        <w:rPr>
          <w:rFonts w:ascii="Arial" w:hAnsi="Arial" w:cs="Arial"/>
          <w:lang w:val="es-MX"/>
        </w:rPr>
      </w:pPr>
      <w:r w:rsidRPr="004C7CB4">
        <w:rPr>
          <w:rFonts w:ascii="Arial" w:eastAsia="Calibri" w:hAnsi="Arial" w:cs="Arial"/>
        </w:rPr>
        <w:t xml:space="preserve">Presentar videos y datos del tema. </w:t>
      </w:r>
    </w:p>
    <w:p w14:paraId="2D4BF165" w14:textId="77777777" w:rsidR="00202BAA" w:rsidRPr="004C7CB4" w:rsidRDefault="00202BAA" w:rsidP="00D04B38">
      <w:pPr>
        <w:pStyle w:val="Prrafodelista"/>
        <w:numPr>
          <w:ilvl w:val="1"/>
          <w:numId w:val="539"/>
        </w:numPr>
        <w:spacing w:after="200" w:line="240" w:lineRule="auto"/>
        <w:jc w:val="both"/>
        <w:rPr>
          <w:rFonts w:ascii="Arial" w:hAnsi="Arial" w:cs="Arial"/>
          <w:lang w:val="es-MX"/>
        </w:rPr>
      </w:pPr>
      <w:r w:rsidRPr="004C7CB4">
        <w:rPr>
          <w:rFonts w:ascii="Arial" w:eastAsia="Calibri" w:hAnsi="Arial" w:cs="Arial"/>
        </w:rPr>
        <w:t>Demostrar calidad de las fuentes de información.</w:t>
      </w:r>
    </w:p>
    <w:tbl>
      <w:tblPr>
        <w:tblW w:w="9509"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2"/>
        <w:gridCol w:w="1721"/>
        <w:gridCol w:w="1851"/>
        <w:gridCol w:w="89"/>
        <w:gridCol w:w="1760"/>
        <w:gridCol w:w="2046"/>
      </w:tblGrid>
      <w:tr w:rsidR="00202BAA" w:rsidRPr="004C7CB4" w14:paraId="0C049ACC" w14:textId="77777777" w:rsidTr="00AA3C47">
        <w:trPr>
          <w:trHeight w:val="277"/>
          <w:jc w:val="center"/>
        </w:trPr>
        <w:tc>
          <w:tcPr>
            <w:tcW w:w="9509" w:type="dxa"/>
            <w:gridSpan w:val="6"/>
            <w:tcBorders>
              <w:top w:val="single" w:sz="6" w:space="0" w:color="auto"/>
              <w:left w:val="single" w:sz="6" w:space="0" w:color="auto"/>
              <w:bottom w:val="single" w:sz="6" w:space="0" w:color="auto"/>
              <w:right w:val="single" w:sz="6" w:space="0" w:color="auto"/>
            </w:tcBorders>
            <w:hideMark/>
          </w:tcPr>
          <w:p w14:paraId="557887F5"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Título: Proyecto de Investigación</w:t>
            </w:r>
          </w:p>
        </w:tc>
      </w:tr>
      <w:tr w:rsidR="00202BAA" w:rsidRPr="004C7CB4" w14:paraId="10E0A3FC" w14:textId="77777777" w:rsidTr="00AA3C47">
        <w:trPr>
          <w:trHeight w:val="277"/>
          <w:jc w:val="center"/>
        </w:trPr>
        <w:tc>
          <w:tcPr>
            <w:tcW w:w="2042" w:type="dxa"/>
            <w:tcBorders>
              <w:top w:val="single" w:sz="6" w:space="0" w:color="auto"/>
              <w:left w:val="single" w:sz="6" w:space="0" w:color="auto"/>
              <w:bottom w:val="single" w:sz="6" w:space="0" w:color="auto"/>
              <w:right w:val="single" w:sz="6" w:space="0" w:color="auto"/>
            </w:tcBorders>
            <w:hideMark/>
          </w:tcPr>
          <w:p w14:paraId="27B340F4"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lastRenderedPageBreak/>
              <w:t>Producto: </w:t>
            </w:r>
          </w:p>
        </w:tc>
        <w:tc>
          <w:tcPr>
            <w:tcW w:w="7467" w:type="dxa"/>
            <w:gridSpan w:val="5"/>
            <w:tcBorders>
              <w:top w:val="single" w:sz="6" w:space="0" w:color="auto"/>
              <w:left w:val="single" w:sz="6" w:space="0" w:color="auto"/>
              <w:bottom w:val="single" w:sz="6" w:space="0" w:color="auto"/>
              <w:right w:val="single" w:sz="6" w:space="0" w:color="auto"/>
            </w:tcBorders>
            <w:hideMark/>
          </w:tcPr>
          <w:p w14:paraId="22CF9700" w14:textId="77777777" w:rsidR="00202BAA" w:rsidRPr="004C7CB4" w:rsidRDefault="00202BAA" w:rsidP="00AA3C47">
            <w:pPr>
              <w:jc w:val="both"/>
              <w:textAlignment w:val="baseline"/>
              <w:rPr>
                <w:rFonts w:ascii="Arial" w:hAnsi="Arial" w:cs="Arial"/>
                <w:lang w:eastAsia="es-CR"/>
              </w:rPr>
            </w:pPr>
            <w:r w:rsidRPr="004C7CB4">
              <w:rPr>
                <w:rFonts w:ascii="Arial" w:eastAsia="Calibri" w:hAnsi="Arial" w:cs="Arial"/>
              </w:rPr>
              <w:t>Clasificar la actividad económica asignada según la categoría de color, explicar analizar si existe vínculo con alguno de los ODS y presentar análisis de resultados</w:t>
            </w:r>
          </w:p>
        </w:tc>
      </w:tr>
      <w:tr w:rsidR="00202BAA" w:rsidRPr="004C7CB4" w14:paraId="72FB3E2D" w14:textId="77777777" w:rsidTr="00AA3C47">
        <w:trPr>
          <w:trHeight w:val="277"/>
          <w:jc w:val="center"/>
        </w:trPr>
        <w:tc>
          <w:tcPr>
            <w:tcW w:w="2042" w:type="dxa"/>
            <w:tcBorders>
              <w:top w:val="single" w:sz="6" w:space="0" w:color="auto"/>
              <w:left w:val="single" w:sz="6" w:space="0" w:color="auto"/>
              <w:bottom w:val="single" w:sz="6" w:space="0" w:color="auto"/>
              <w:right w:val="single" w:sz="6" w:space="0" w:color="auto"/>
            </w:tcBorders>
            <w:hideMark/>
          </w:tcPr>
          <w:p w14:paraId="14FFAAE1"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Valor: </w:t>
            </w:r>
          </w:p>
        </w:tc>
        <w:tc>
          <w:tcPr>
            <w:tcW w:w="7467" w:type="dxa"/>
            <w:gridSpan w:val="5"/>
            <w:tcBorders>
              <w:top w:val="single" w:sz="6" w:space="0" w:color="auto"/>
              <w:left w:val="single" w:sz="6" w:space="0" w:color="auto"/>
              <w:bottom w:val="single" w:sz="6" w:space="0" w:color="auto"/>
              <w:right w:val="single" w:sz="6" w:space="0" w:color="auto"/>
            </w:tcBorders>
            <w:hideMark/>
          </w:tcPr>
          <w:p w14:paraId="2F4B3349"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20% </w:t>
            </w:r>
          </w:p>
        </w:tc>
      </w:tr>
      <w:tr w:rsidR="00202BAA" w:rsidRPr="004C7CB4" w14:paraId="25C9214D" w14:textId="77777777" w:rsidTr="00AA3C47">
        <w:trPr>
          <w:trHeight w:val="996"/>
          <w:jc w:val="center"/>
        </w:trPr>
        <w:tc>
          <w:tcPr>
            <w:tcW w:w="9509" w:type="dxa"/>
            <w:gridSpan w:val="6"/>
            <w:tcBorders>
              <w:top w:val="single" w:sz="6" w:space="0" w:color="auto"/>
              <w:left w:val="single" w:sz="6" w:space="0" w:color="auto"/>
              <w:bottom w:val="single" w:sz="6" w:space="0" w:color="auto"/>
              <w:right w:val="single" w:sz="6" w:space="0" w:color="auto"/>
            </w:tcBorders>
            <w:hideMark/>
          </w:tcPr>
          <w:p w14:paraId="2B8D2934" w14:textId="77777777" w:rsidR="00202BAA" w:rsidRPr="004C7CB4" w:rsidRDefault="00202BAA" w:rsidP="00AA3C47">
            <w:pPr>
              <w:pStyle w:val="Prrafodelista"/>
              <w:numPr>
                <w:ilvl w:val="0"/>
                <w:numId w:val="186"/>
              </w:numPr>
              <w:spacing w:line="240" w:lineRule="auto"/>
              <w:jc w:val="both"/>
              <w:textAlignment w:val="baseline"/>
              <w:rPr>
                <w:rFonts w:ascii="Arial" w:hAnsi="Arial" w:cs="Arial"/>
                <w:lang w:eastAsia="es-CR"/>
              </w:rPr>
            </w:pPr>
            <w:r w:rsidRPr="004C7CB4">
              <w:rPr>
                <w:rFonts w:ascii="Arial" w:hAnsi="Arial" w:cs="Arial"/>
                <w:lang w:eastAsia="es-CR"/>
              </w:rPr>
              <w:t>Esta rúbrica es analítica y se recomienda su empleo cuando la formación de los estudiantes abarca temas complejos.  </w:t>
            </w:r>
          </w:p>
          <w:p w14:paraId="6172763F" w14:textId="77777777" w:rsidR="00202BAA" w:rsidRPr="004C7CB4" w:rsidRDefault="00202BAA" w:rsidP="00AA3C47">
            <w:pPr>
              <w:pStyle w:val="Prrafodelista"/>
              <w:numPr>
                <w:ilvl w:val="0"/>
                <w:numId w:val="186"/>
              </w:numPr>
              <w:spacing w:line="240" w:lineRule="auto"/>
              <w:jc w:val="both"/>
              <w:textAlignment w:val="baseline"/>
              <w:rPr>
                <w:rFonts w:ascii="Arial" w:hAnsi="Arial" w:cs="Arial"/>
                <w:lang w:eastAsia="es-CR"/>
              </w:rPr>
            </w:pPr>
            <w:r w:rsidRPr="004C7CB4">
              <w:rPr>
                <w:rFonts w:ascii="Arial" w:hAnsi="Arial" w:cs="Arial"/>
                <w:lang w:eastAsia="es-CR"/>
              </w:rPr>
              <w:t>Esta rúbrica enfatiza los pasos a seguir para la elaboración de un informe técnico del proyecto de investigación. </w:t>
            </w:r>
          </w:p>
          <w:p w14:paraId="7F2F3E3A" w14:textId="77777777" w:rsidR="00202BAA" w:rsidRPr="004C7CB4" w:rsidRDefault="00202BAA" w:rsidP="00AA3C47">
            <w:pPr>
              <w:pStyle w:val="Prrafodelista"/>
              <w:numPr>
                <w:ilvl w:val="0"/>
                <w:numId w:val="186"/>
              </w:numPr>
              <w:spacing w:line="240" w:lineRule="auto"/>
              <w:jc w:val="both"/>
              <w:textAlignment w:val="baseline"/>
              <w:rPr>
                <w:rFonts w:ascii="Arial" w:hAnsi="Arial" w:cs="Arial"/>
                <w:lang w:eastAsia="es-CR"/>
              </w:rPr>
            </w:pPr>
            <w:r w:rsidRPr="004C7CB4">
              <w:rPr>
                <w:rFonts w:ascii="Arial" w:hAnsi="Arial" w:cs="Arial"/>
                <w:lang w:eastAsia="es-CR"/>
              </w:rPr>
              <w:t xml:space="preserve">El docente debe explicar los </w:t>
            </w:r>
            <w:r w:rsidRPr="004C7CB4">
              <w:rPr>
                <w:rFonts w:ascii="Arial" w:hAnsi="Arial" w:cs="Arial"/>
                <w:b/>
                <w:bCs/>
                <w:lang w:eastAsia="es-CR"/>
              </w:rPr>
              <w:t>niveles de dominio</w:t>
            </w:r>
            <w:r w:rsidRPr="004C7CB4">
              <w:rPr>
                <w:rFonts w:ascii="Arial" w:hAnsi="Arial" w:cs="Arial"/>
                <w:lang w:eastAsia="es-CR"/>
              </w:rPr>
              <w:t xml:space="preserve"> y sus descriptores, empezando por el nivel más bajo hasta el superior, siguiendo una taxonomía socioformativa (Tobónica-Marzánica). Se debe garantizar la superación de cada nivel antes de pasar al siguiente. </w:t>
            </w:r>
          </w:p>
          <w:p w14:paraId="52733420" w14:textId="77777777" w:rsidR="00202BAA" w:rsidRPr="004C7CB4" w:rsidRDefault="00202BAA" w:rsidP="00AA3C47">
            <w:pPr>
              <w:pStyle w:val="Prrafodelista"/>
              <w:numPr>
                <w:ilvl w:val="0"/>
                <w:numId w:val="186"/>
              </w:numPr>
              <w:spacing w:line="240" w:lineRule="auto"/>
              <w:jc w:val="both"/>
              <w:textAlignment w:val="baseline"/>
              <w:rPr>
                <w:rFonts w:ascii="Arial" w:hAnsi="Arial" w:cs="Arial"/>
                <w:lang w:eastAsia="es-CR"/>
              </w:rPr>
            </w:pPr>
            <w:r w:rsidRPr="004C7CB4">
              <w:rPr>
                <w:rFonts w:ascii="Arial" w:hAnsi="Arial" w:cs="Arial"/>
                <w:lang w:eastAsia="es-CR"/>
              </w:rPr>
              <w:t xml:space="preserve">La rúbrica abarca desde el inicio hasta el final de la </w:t>
            </w:r>
            <w:r w:rsidRPr="004C7CB4">
              <w:rPr>
                <w:rFonts w:ascii="Arial" w:hAnsi="Arial" w:cs="Arial"/>
                <w:b/>
                <w:bCs/>
                <w:lang w:eastAsia="es-CR"/>
              </w:rPr>
              <w:t>experiencia de aprendizaje</w:t>
            </w:r>
            <w:r w:rsidRPr="004C7CB4">
              <w:rPr>
                <w:rFonts w:ascii="Arial" w:hAnsi="Arial" w:cs="Arial"/>
                <w:lang w:eastAsia="es-CR"/>
              </w:rPr>
              <w:t xml:space="preserve"> para que se vayan autoevaluando, coevaluando y </w:t>
            </w:r>
            <w:r w:rsidRPr="004C7CB4">
              <w:rPr>
                <w:rFonts w:ascii="Arial" w:hAnsi="Arial" w:cs="Arial"/>
                <w:b/>
                <w:bCs/>
                <w:lang w:eastAsia="es-CR"/>
              </w:rPr>
              <w:t>heteroevaluando.</w:t>
            </w:r>
            <w:r w:rsidRPr="004C7CB4">
              <w:rPr>
                <w:rFonts w:ascii="Arial" w:hAnsi="Arial" w:cs="Arial"/>
                <w:lang w:eastAsia="es-CR"/>
              </w:rPr>
              <w:t> </w:t>
            </w:r>
          </w:p>
          <w:p w14:paraId="28A38F9C" w14:textId="77777777" w:rsidR="00202BAA" w:rsidRPr="004C7CB4" w:rsidRDefault="00202BAA" w:rsidP="00AA3C47">
            <w:pPr>
              <w:pStyle w:val="Prrafodelista"/>
              <w:numPr>
                <w:ilvl w:val="0"/>
                <w:numId w:val="186"/>
              </w:numPr>
              <w:spacing w:line="240" w:lineRule="auto"/>
              <w:jc w:val="both"/>
              <w:textAlignment w:val="baseline"/>
              <w:rPr>
                <w:rFonts w:ascii="Arial" w:hAnsi="Arial" w:cs="Arial"/>
                <w:lang w:eastAsia="es-CR"/>
              </w:rPr>
            </w:pPr>
            <w:r w:rsidRPr="004C7CB4">
              <w:rPr>
                <w:rFonts w:ascii="Arial" w:hAnsi="Arial" w:cs="Arial"/>
                <w:lang w:eastAsia="es-CR"/>
              </w:rPr>
              <w:t>Se deben determinar logros y aspectos a mejorar. </w:t>
            </w:r>
          </w:p>
        </w:tc>
      </w:tr>
      <w:tr w:rsidR="00202BAA" w:rsidRPr="004C7CB4" w14:paraId="4C0B661B" w14:textId="77777777" w:rsidTr="00AA3C47">
        <w:trPr>
          <w:trHeight w:val="423"/>
          <w:jc w:val="center"/>
        </w:trPr>
        <w:tc>
          <w:tcPr>
            <w:tcW w:w="2042" w:type="dxa"/>
            <w:vMerge w:val="restart"/>
            <w:tcBorders>
              <w:top w:val="single" w:sz="6" w:space="0" w:color="auto"/>
              <w:left w:val="single" w:sz="6" w:space="0" w:color="auto"/>
              <w:bottom w:val="single" w:sz="6" w:space="0" w:color="auto"/>
              <w:right w:val="single" w:sz="6" w:space="0" w:color="auto"/>
            </w:tcBorders>
            <w:hideMark/>
          </w:tcPr>
          <w:p w14:paraId="300F4158"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b/>
                <w:bCs/>
                <w:lang w:eastAsia="es-CR"/>
              </w:rPr>
              <w:t>Indicadores  </w:t>
            </w:r>
          </w:p>
        </w:tc>
        <w:tc>
          <w:tcPr>
            <w:tcW w:w="7467" w:type="dxa"/>
            <w:gridSpan w:val="5"/>
            <w:tcBorders>
              <w:top w:val="single" w:sz="6" w:space="0" w:color="auto"/>
              <w:left w:val="single" w:sz="6" w:space="0" w:color="auto"/>
              <w:bottom w:val="single" w:sz="6" w:space="0" w:color="auto"/>
              <w:right w:val="single" w:sz="6" w:space="0" w:color="auto"/>
            </w:tcBorders>
            <w:hideMark/>
          </w:tcPr>
          <w:p w14:paraId="544A938D"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b/>
                <w:bCs/>
                <w:lang w:eastAsia="es-CR"/>
              </w:rPr>
              <w:t>                                                    Niveles de Dominio </w:t>
            </w:r>
          </w:p>
        </w:tc>
      </w:tr>
      <w:tr w:rsidR="00202BAA" w:rsidRPr="004C7CB4" w14:paraId="2C3583D6" w14:textId="77777777" w:rsidTr="00AA3C47">
        <w:trPr>
          <w:trHeight w:val="319"/>
          <w:jc w:val="center"/>
        </w:trPr>
        <w:tc>
          <w:tcPr>
            <w:tcW w:w="0" w:type="auto"/>
            <w:vMerge/>
            <w:vAlign w:val="center"/>
            <w:hideMark/>
          </w:tcPr>
          <w:p w14:paraId="6C590A80" w14:textId="77777777" w:rsidR="00202BAA" w:rsidRPr="004C7CB4" w:rsidRDefault="00202BAA" w:rsidP="00AA3C47">
            <w:pPr>
              <w:jc w:val="both"/>
              <w:rPr>
                <w:rFonts w:ascii="Arial" w:hAnsi="Arial" w:cs="Arial"/>
                <w:lang w:eastAsia="es-CR"/>
              </w:rPr>
            </w:pPr>
          </w:p>
        </w:tc>
        <w:tc>
          <w:tcPr>
            <w:tcW w:w="1721" w:type="dxa"/>
            <w:tcBorders>
              <w:top w:val="single" w:sz="6" w:space="0" w:color="auto"/>
              <w:left w:val="single" w:sz="6" w:space="0" w:color="auto"/>
              <w:bottom w:val="single" w:sz="6" w:space="0" w:color="auto"/>
              <w:right w:val="single" w:sz="6" w:space="0" w:color="auto"/>
            </w:tcBorders>
            <w:hideMark/>
          </w:tcPr>
          <w:p w14:paraId="2EF4B189"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b/>
                <w:bCs/>
                <w:lang w:eastAsia="es-CR"/>
              </w:rPr>
              <w:t>Receptivo (1) </w:t>
            </w:r>
          </w:p>
          <w:p w14:paraId="7C4B90EF"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b/>
                <w:bCs/>
                <w:lang w:eastAsia="es-CR"/>
              </w:rPr>
              <w:t>Saber Saber </w:t>
            </w:r>
          </w:p>
        </w:tc>
        <w:tc>
          <w:tcPr>
            <w:tcW w:w="1851" w:type="dxa"/>
            <w:tcBorders>
              <w:top w:val="single" w:sz="6" w:space="0" w:color="auto"/>
              <w:left w:val="single" w:sz="6" w:space="0" w:color="auto"/>
              <w:bottom w:val="single" w:sz="6" w:space="0" w:color="auto"/>
              <w:right w:val="single" w:sz="6" w:space="0" w:color="auto"/>
            </w:tcBorders>
            <w:hideMark/>
          </w:tcPr>
          <w:p w14:paraId="7A041B8E"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b/>
                <w:bCs/>
                <w:lang w:eastAsia="es-CR"/>
              </w:rPr>
              <w:t>Resolutivo (2) </w:t>
            </w:r>
          </w:p>
          <w:p w14:paraId="0AA204CF"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b/>
                <w:bCs/>
                <w:lang w:eastAsia="es-CR"/>
              </w:rPr>
              <w:t>Saber Hacer </w:t>
            </w:r>
          </w:p>
        </w:tc>
        <w:tc>
          <w:tcPr>
            <w:tcW w:w="1849" w:type="dxa"/>
            <w:gridSpan w:val="2"/>
            <w:tcBorders>
              <w:top w:val="single" w:sz="6" w:space="0" w:color="auto"/>
              <w:left w:val="single" w:sz="6" w:space="0" w:color="auto"/>
              <w:bottom w:val="single" w:sz="6" w:space="0" w:color="auto"/>
              <w:right w:val="single" w:sz="6" w:space="0" w:color="auto"/>
            </w:tcBorders>
            <w:hideMark/>
          </w:tcPr>
          <w:p w14:paraId="049F342C"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b/>
                <w:bCs/>
                <w:lang w:eastAsia="es-CR"/>
              </w:rPr>
              <w:t>Autónomo (3) </w:t>
            </w:r>
          </w:p>
          <w:p w14:paraId="6AA12D96"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b/>
                <w:bCs/>
                <w:lang w:eastAsia="es-CR"/>
              </w:rPr>
              <w:t>Saber Ser </w:t>
            </w:r>
          </w:p>
        </w:tc>
        <w:tc>
          <w:tcPr>
            <w:tcW w:w="2046" w:type="dxa"/>
            <w:tcBorders>
              <w:top w:val="single" w:sz="6" w:space="0" w:color="auto"/>
              <w:left w:val="single" w:sz="6" w:space="0" w:color="auto"/>
              <w:bottom w:val="single" w:sz="6" w:space="0" w:color="auto"/>
              <w:right w:val="single" w:sz="6" w:space="0" w:color="auto"/>
            </w:tcBorders>
            <w:hideMark/>
          </w:tcPr>
          <w:p w14:paraId="445EB6C6"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b/>
                <w:bCs/>
                <w:lang w:eastAsia="es-CR"/>
              </w:rPr>
              <w:t>Estratégico (4) </w:t>
            </w:r>
          </w:p>
          <w:p w14:paraId="00969743"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b/>
                <w:bCs/>
                <w:lang w:eastAsia="es-CR"/>
              </w:rPr>
              <w:t>Saber Convivir </w:t>
            </w:r>
          </w:p>
        </w:tc>
      </w:tr>
      <w:tr w:rsidR="00202BAA" w:rsidRPr="004C7CB4" w14:paraId="548E2C7C" w14:textId="77777777" w:rsidTr="00AA3C47">
        <w:trPr>
          <w:trHeight w:val="277"/>
          <w:jc w:val="center"/>
        </w:trPr>
        <w:tc>
          <w:tcPr>
            <w:tcW w:w="2042" w:type="dxa"/>
            <w:tcBorders>
              <w:top w:val="single" w:sz="6" w:space="0" w:color="auto"/>
              <w:left w:val="single" w:sz="6" w:space="0" w:color="auto"/>
              <w:bottom w:val="single" w:sz="6" w:space="0" w:color="auto"/>
              <w:right w:val="single" w:sz="6" w:space="0" w:color="auto"/>
            </w:tcBorders>
            <w:hideMark/>
          </w:tcPr>
          <w:p w14:paraId="1C0F7FD0"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IND.1 Describe la oportunidad o problema que aborda la investigación</w:t>
            </w:r>
            <w:r w:rsidRPr="004C7CB4">
              <w:rPr>
                <w:rFonts w:ascii="Arial" w:hAnsi="Arial" w:cs="Arial"/>
                <w:lang w:eastAsia="es-CR"/>
              </w:rPr>
              <w:t> </w:t>
            </w:r>
          </w:p>
        </w:tc>
        <w:tc>
          <w:tcPr>
            <w:tcW w:w="1721" w:type="dxa"/>
            <w:tcBorders>
              <w:top w:val="single" w:sz="6" w:space="0" w:color="auto"/>
              <w:left w:val="single" w:sz="6" w:space="0" w:color="auto"/>
              <w:bottom w:val="single" w:sz="6" w:space="0" w:color="auto"/>
              <w:right w:val="single" w:sz="6" w:space="0" w:color="auto"/>
            </w:tcBorders>
            <w:hideMark/>
          </w:tcPr>
          <w:p w14:paraId="19A71017"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 xml:space="preserve">Identifica </w:t>
            </w:r>
            <w:r w:rsidRPr="004C7CB4">
              <w:rPr>
                <w:rFonts w:ascii="Arial" w:hAnsi="Arial" w:cs="Arial"/>
                <w:lang w:eastAsia="es-CR"/>
              </w:rPr>
              <w:t>la oportunidad o problema que aborda la investigación</w:t>
            </w:r>
          </w:p>
        </w:tc>
        <w:tc>
          <w:tcPr>
            <w:tcW w:w="1851" w:type="dxa"/>
            <w:tcBorders>
              <w:top w:val="single" w:sz="6" w:space="0" w:color="auto"/>
              <w:left w:val="single" w:sz="6" w:space="0" w:color="auto"/>
              <w:bottom w:val="single" w:sz="6" w:space="0" w:color="auto"/>
              <w:right w:val="single" w:sz="6" w:space="0" w:color="auto"/>
            </w:tcBorders>
            <w:hideMark/>
          </w:tcPr>
          <w:p w14:paraId="3921030F"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 xml:space="preserve">Aplica </w:t>
            </w:r>
            <w:r w:rsidRPr="004C7CB4">
              <w:rPr>
                <w:rFonts w:ascii="Arial" w:hAnsi="Arial" w:cs="Arial"/>
                <w:lang w:eastAsia="es-CR"/>
              </w:rPr>
              <w:t>la información y domina los conceptos esenciales para resolución de problemas. </w:t>
            </w:r>
          </w:p>
        </w:tc>
        <w:tc>
          <w:tcPr>
            <w:tcW w:w="1849" w:type="dxa"/>
            <w:gridSpan w:val="2"/>
            <w:tcBorders>
              <w:top w:val="single" w:sz="6" w:space="0" w:color="auto"/>
              <w:left w:val="single" w:sz="6" w:space="0" w:color="auto"/>
              <w:bottom w:val="single" w:sz="6" w:space="0" w:color="auto"/>
              <w:right w:val="single" w:sz="6" w:space="0" w:color="auto"/>
            </w:tcBorders>
            <w:hideMark/>
          </w:tcPr>
          <w:p w14:paraId="427F173A"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 xml:space="preserve">Analiza </w:t>
            </w:r>
            <w:r w:rsidRPr="004C7CB4">
              <w:rPr>
                <w:rFonts w:ascii="Arial" w:hAnsi="Arial" w:cs="Arial"/>
                <w:lang w:eastAsia="es-CR"/>
              </w:rPr>
              <w:t>los riesgos de cada posibilidad asociada a la oportunidad o problema de investigación </w:t>
            </w:r>
          </w:p>
        </w:tc>
        <w:tc>
          <w:tcPr>
            <w:tcW w:w="2046" w:type="dxa"/>
            <w:tcBorders>
              <w:top w:val="single" w:sz="6" w:space="0" w:color="auto"/>
              <w:left w:val="single" w:sz="6" w:space="0" w:color="auto"/>
              <w:bottom w:val="single" w:sz="6" w:space="0" w:color="auto"/>
              <w:right w:val="single" w:sz="6" w:space="0" w:color="auto"/>
            </w:tcBorders>
            <w:hideMark/>
          </w:tcPr>
          <w:p w14:paraId="20AAD3DB"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Crea</w:t>
            </w:r>
            <w:r w:rsidRPr="004C7CB4">
              <w:rPr>
                <w:rFonts w:ascii="Arial" w:hAnsi="Arial" w:cs="Arial"/>
                <w:lang w:eastAsia="es-CR"/>
              </w:rPr>
              <w:t xml:space="preserve"> el plan para abordar posibles soluciones para los problemas.</w:t>
            </w:r>
          </w:p>
        </w:tc>
      </w:tr>
      <w:tr w:rsidR="00202BAA" w:rsidRPr="004C7CB4" w14:paraId="63F27641" w14:textId="77777777" w:rsidTr="00AA3C47">
        <w:trPr>
          <w:trHeight w:val="277"/>
          <w:jc w:val="center"/>
        </w:trPr>
        <w:tc>
          <w:tcPr>
            <w:tcW w:w="2042" w:type="dxa"/>
            <w:tcBorders>
              <w:top w:val="single" w:sz="6" w:space="0" w:color="auto"/>
              <w:left w:val="single" w:sz="6" w:space="0" w:color="auto"/>
              <w:bottom w:val="single" w:sz="6" w:space="0" w:color="auto"/>
              <w:right w:val="single" w:sz="6" w:space="0" w:color="auto"/>
            </w:tcBorders>
          </w:tcPr>
          <w:p w14:paraId="6D4D662A"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b/>
                <w:bCs/>
                <w:lang w:eastAsia="es-CR"/>
              </w:rPr>
              <w:t>IND.2 Realiza un recorrido histórico del fenómeno en estudio que refleje la evolución del mismo, de manera que se aborden investigaciones relacionadas que precedan a la que se pretende realizar</w:t>
            </w:r>
          </w:p>
        </w:tc>
        <w:tc>
          <w:tcPr>
            <w:tcW w:w="1721" w:type="dxa"/>
            <w:tcBorders>
              <w:top w:val="single" w:sz="6" w:space="0" w:color="auto"/>
              <w:left w:val="single" w:sz="6" w:space="0" w:color="auto"/>
              <w:bottom w:val="single" w:sz="6" w:space="0" w:color="auto"/>
              <w:right w:val="single" w:sz="6" w:space="0" w:color="auto"/>
            </w:tcBorders>
          </w:tcPr>
          <w:p w14:paraId="4D554049"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Identifica un recorrido histórico del fenómeno en estudio que refleje la evolución de este.</w:t>
            </w:r>
          </w:p>
        </w:tc>
        <w:tc>
          <w:tcPr>
            <w:tcW w:w="1851" w:type="dxa"/>
            <w:tcBorders>
              <w:top w:val="single" w:sz="6" w:space="0" w:color="auto"/>
              <w:left w:val="single" w:sz="6" w:space="0" w:color="auto"/>
              <w:bottom w:val="single" w:sz="6" w:space="0" w:color="auto"/>
              <w:right w:val="single" w:sz="6" w:space="0" w:color="auto"/>
            </w:tcBorders>
          </w:tcPr>
          <w:p w14:paraId="5A900111"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lang w:eastAsia="es-CR"/>
              </w:rPr>
              <w:t>Discute el recorrido histórico del fenómeno en estudio, de manera que se aborden investigaciones relacionadas que precedan a la que se pretende realizar</w:t>
            </w:r>
          </w:p>
        </w:tc>
        <w:tc>
          <w:tcPr>
            <w:tcW w:w="1849" w:type="dxa"/>
            <w:gridSpan w:val="2"/>
            <w:tcBorders>
              <w:top w:val="single" w:sz="6" w:space="0" w:color="auto"/>
              <w:left w:val="single" w:sz="6" w:space="0" w:color="auto"/>
              <w:bottom w:val="single" w:sz="6" w:space="0" w:color="auto"/>
              <w:right w:val="single" w:sz="6" w:space="0" w:color="auto"/>
            </w:tcBorders>
          </w:tcPr>
          <w:p w14:paraId="6185CD21"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lang w:eastAsia="es-CR"/>
              </w:rPr>
              <w:t>Analiza un recorrido histórico del fenómeno en estudio que refleje la evolución de este, de manera que se aborden investigaciones relacionadas que precedan a la que se pretende realizar</w:t>
            </w:r>
          </w:p>
        </w:tc>
        <w:tc>
          <w:tcPr>
            <w:tcW w:w="2046" w:type="dxa"/>
            <w:tcBorders>
              <w:top w:val="single" w:sz="6" w:space="0" w:color="auto"/>
              <w:left w:val="single" w:sz="6" w:space="0" w:color="auto"/>
              <w:bottom w:val="single" w:sz="6" w:space="0" w:color="auto"/>
              <w:right w:val="single" w:sz="6" w:space="0" w:color="auto"/>
            </w:tcBorders>
          </w:tcPr>
          <w:p w14:paraId="651B50AA"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lang w:eastAsia="es-CR"/>
              </w:rPr>
              <w:t>Crea los antecedentes del proyecto de investigación realizando un recorrido histórico del fenómeno en estudio que refleje la evolución del mismo, de manera que se aborden investigaciones relacionadas que precedan a la que se pretende realizar</w:t>
            </w:r>
          </w:p>
        </w:tc>
      </w:tr>
      <w:tr w:rsidR="00202BAA" w:rsidRPr="004C7CB4" w14:paraId="4116F8A6" w14:textId="77777777" w:rsidTr="00AA3C47">
        <w:trPr>
          <w:trHeight w:val="277"/>
          <w:jc w:val="center"/>
        </w:trPr>
        <w:tc>
          <w:tcPr>
            <w:tcW w:w="2042" w:type="dxa"/>
            <w:tcBorders>
              <w:top w:val="single" w:sz="6" w:space="0" w:color="auto"/>
              <w:left w:val="single" w:sz="6" w:space="0" w:color="auto"/>
              <w:bottom w:val="single" w:sz="6" w:space="0" w:color="auto"/>
              <w:right w:val="single" w:sz="6" w:space="0" w:color="auto"/>
            </w:tcBorders>
          </w:tcPr>
          <w:p w14:paraId="67AF760D"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b/>
                <w:bCs/>
                <w:lang w:eastAsia="es-CR"/>
              </w:rPr>
              <w:lastRenderedPageBreak/>
              <w:t>IND.3 Indica las razones por las cuales se requiere la realización del estudio, para ello es posible aportar cifras y datos, estudios previos que sustenten la realización del actual</w:t>
            </w:r>
          </w:p>
        </w:tc>
        <w:tc>
          <w:tcPr>
            <w:tcW w:w="1721" w:type="dxa"/>
            <w:tcBorders>
              <w:top w:val="single" w:sz="6" w:space="0" w:color="auto"/>
              <w:left w:val="single" w:sz="6" w:space="0" w:color="auto"/>
              <w:bottom w:val="single" w:sz="6" w:space="0" w:color="auto"/>
              <w:right w:val="single" w:sz="6" w:space="0" w:color="auto"/>
            </w:tcBorders>
          </w:tcPr>
          <w:p w14:paraId="5150B3C7"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Identifica las razones por las cuales se requiere la realización del estudio.</w:t>
            </w:r>
          </w:p>
        </w:tc>
        <w:tc>
          <w:tcPr>
            <w:tcW w:w="1851" w:type="dxa"/>
            <w:tcBorders>
              <w:top w:val="single" w:sz="6" w:space="0" w:color="auto"/>
              <w:left w:val="single" w:sz="6" w:space="0" w:color="auto"/>
              <w:bottom w:val="single" w:sz="6" w:space="0" w:color="auto"/>
              <w:right w:val="single" w:sz="6" w:space="0" w:color="auto"/>
            </w:tcBorders>
          </w:tcPr>
          <w:p w14:paraId="200DB814"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lang w:eastAsia="es-CR"/>
              </w:rPr>
              <w:t>Demuestra las razones por las cuales se requiere la realización del estudio, para ello es posible aportar cifras y datos, estudios previos que sustenten la realización del actual</w:t>
            </w:r>
          </w:p>
        </w:tc>
        <w:tc>
          <w:tcPr>
            <w:tcW w:w="1849" w:type="dxa"/>
            <w:gridSpan w:val="2"/>
            <w:tcBorders>
              <w:top w:val="single" w:sz="6" w:space="0" w:color="auto"/>
              <w:left w:val="single" w:sz="6" w:space="0" w:color="auto"/>
              <w:bottom w:val="single" w:sz="6" w:space="0" w:color="auto"/>
              <w:right w:val="single" w:sz="6" w:space="0" w:color="auto"/>
            </w:tcBorders>
          </w:tcPr>
          <w:p w14:paraId="495BA87D"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lang w:eastAsia="es-CR"/>
              </w:rPr>
              <w:t>Examina las razones por las cuales se requiere la realización del estudio, para ello es posible aportar cifras y datos, estudios previos que sustenten la realización del actual</w:t>
            </w:r>
          </w:p>
        </w:tc>
        <w:tc>
          <w:tcPr>
            <w:tcW w:w="2046" w:type="dxa"/>
            <w:tcBorders>
              <w:top w:val="single" w:sz="6" w:space="0" w:color="auto"/>
              <w:left w:val="single" w:sz="6" w:space="0" w:color="auto"/>
              <w:bottom w:val="single" w:sz="6" w:space="0" w:color="auto"/>
              <w:right w:val="single" w:sz="6" w:space="0" w:color="auto"/>
            </w:tcBorders>
          </w:tcPr>
          <w:p w14:paraId="5C5B995A"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lang w:eastAsia="es-CR"/>
              </w:rPr>
              <w:t>Diseña la justificación del proyecto de investigación después del análisis de las razones por las cuales se requiere la realización del estudio.</w:t>
            </w:r>
          </w:p>
        </w:tc>
      </w:tr>
      <w:tr w:rsidR="00202BAA" w:rsidRPr="004C7CB4" w14:paraId="53CBB3A7" w14:textId="77777777" w:rsidTr="00AA3C47">
        <w:trPr>
          <w:trHeight w:val="277"/>
          <w:jc w:val="center"/>
        </w:trPr>
        <w:tc>
          <w:tcPr>
            <w:tcW w:w="2042" w:type="dxa"/>
            <w:tcBorders>
              <w:top w:val="single" w:sz="6" w:space="0" w:color="auto"/>
              <w:left w:val="single" w:sz="6" w:space="0" w:color="auto"/>
              <w:bottom w:val="single" w:sz="6" w:space="0" w:color="auto"/>
              <w:right w:val="single" w:sz="6" w:space="0" w:color="auto"/>
            </w:tcBorders>
          </w:tcPr>
          <w:p w14:paraId="294DC1D0"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b/>
                <w:bCs/>
                <w:lang w:eastAsia="es-CR"/>
              </w:rPr>
              <w:t>IND.4 Presenta objetivos de investigación asociados en forma directa con el tema y problema de investigación.</w:t>
            </w:r>
          </w:p>
        </w:tc>
        <w:tc>
          <w:tcPr>
            <w:tcW w:w="1721" w:type="dxa"/>
            <w:tcBorders>
              <w:top w:val="single" w:sz="6" w:space="0" w:color="auto"/>
              <w:left w:val="single" w:sz="6" w:space="0" w:color="auto"/>
              <w:bottom w:val="single" w:sz="6" w:space="0" w:color="auto"/>
              <w:right w:val="single" w:sz="6" w:space="0" w:color="auto"/>
            </w:tcBorders>
          </w:tcPr>
          <w:p w14:paraId="2711034F"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Identifica objetivos de investigación asociados en forma directa con el tema y problema de investigación.</w:t>
            </w:r>
          </w:p>
        </w:tc>
        <w:tc>
          <w:tcPr>
            <w:tcW w:w="1851" w:type="dxa"/>
            <w:tcBorders>
              <w:top w:val="single" w:sz="6" w:space="0" w:color="auto"/>
              <w:left w:val="single" w:sz="6" w:space="0" w:color="auto"/>
              <w:bottom w:val="single" w:sz="6" w:space="0" w:color="auto"/>
              <w:right w:val="single" w:sz="6" w:space="0" w:color="auto"/>
            </w:tcBorders>
          </w:tcPr>
          <w:p w14:paraId="52B8B0C2"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lang w:eastAsia="es-CR"/>
              </w:rPr>
              <w:t>Discute los objetivos de investigación asociados al problema de investigación.</w:t>
            </w:r>
          </w:p>
        </w:tc>
        <w:tc>
          <w:tcPr>
            <w:tcW w:w="1849" w:type="dxa"/>
            <w:gridSpan w:val="2"/>
            <w:tcBorders>
              <w:top w:val="single" w:sz="6" w:space="0" w:color="auto"/>
              <w:left w:val="single" w:sz="6" w:space="0" w:color="auto"/>
              <w:bottom w:val="single" w:sz="6" w:space="0" w:color="auto"/>
              <w:right w:val="single" w:sz="6" w:space="0" w:color="auto"/>
            </w:tcBorders>
          </w:tcPr>
          <w:p w14:paraId="1261F21F"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lang w:eastAsia="es-CR"/>
              </w:rPr>
              <w:t>Analiza si los objetivos de investigación son asociados en forma directa con el tema y problema de investigación.</w:t>
            </w:r>
          </w:p>
        </w:tc>
        <w:tc>
          <w:tcPr>
            <w:tcW w:w="2046" w:type="dxa"/>
            <w:tcBorders>
              <w:top w:val="single" w:sz="6" w:space="0" w:color="auto"/>
              <w:left w:val="single" w:sz="6" w:space="0" w:color="auto"/>
              <w:bottom w:val="single" w:sz="6" w:space="0" w:color="auto"/>
              <w:right w:val="single" w:sz="6" w:space="0" w:color="auto"/>
            </w:tcBorders>
          </w:tcPr>
          <w:p w14:paraId="52925B77"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lang w:eastAsia="es-CR"/>
              </w:rPr>
              <w:t>Crea los objetivos de investigación asociados en forma directa con el tema y problema de investigación.</w:t>
            </w:r>
          </w:p>
        </w:tc>
      </w:tr>
      <w:tr w:rsidR="00202BAA" w:rsidRPr="004C7CB4" w14:paraId="283CE289" w14:textId="77777777" w:rsidTr="00AA3C47">
        <w:trPr>
          <w:trHeight w:val="277"/>
          <w:jc w:val="center"/>
        </w:trPr>
        <w:tc>
          <w:tcPr>
            <w:tcW w:w="2042" w:type="dxa"/>
            <w:tcBorders>
              <w:top w:val="single" w:sz="6" w:space="0" w:color="auto"/>
              <w:left w:val="single" w:sz="6" w:space="0" w:color="auto"/>
              <w:bottom w:val="single" w:sz="6" w:space="0" w:color="auto"/>
              <w:right w:val="single" w:sz="6" w:space="0" w:color="auto"/>
            </w:tcBorders>
          </w:tcPr>
          <w:p w14:paraId="48B7FC30"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b/>
                <w:bCs/>
                <w:lang w:eastAsia="es-CR"/>
              </w:rPr>
              <w:t>IND.5 Desarrollo del marco teórico considerando conceptos vinculados con el tema, sus objetivos, variables e indicadores, sustentando lo expuesto con fuentes de información</w:t>
            </w:r>
          </w:p>
        </w:tc>
        <w:tc>
          <w:tcPr>
            <w:tcW w:w="1721" w:type="dxa"/>
            <w:tcBorders>
              <w:top w:val="single" w:sz="6" w:space="0" w:color="auto"/>
              <w:left w:val="single" w:sz="6" w:space="0" w:color="auto"/>
              <w:bottom w:val="single" w:sz="6" w:space="0" w:color="auto"/>
              <w:right w:val="single" w:sz="6" w:space="0" w:color="auto"/>
            </w:tcBorders>
          </w:tcPr>
          <w:p w14:paraId="55529434"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Identifica los conceptos vinculados con el tema, sus objetivos, variables e indicadores.</w:t>
            </w:r>
          </w:p>
        </w:tc>
        <w:tc>
          <w:tcPr>
            <w:tcW w:w="1851" w:type="dxa"/>
            <w:tcBorders>
              <w:top w:val="single" w:sz="6" w:space="0" w:color="auto"/>
              <w:left w:val="single" w:sz="6" w:space="0" w:color="auto"/>
              <w:bottom w:val="single" w:sz="6" w:space="0" w:color="auto"/>
              <w:right w:val="single" w:sz="6" w:space="0" w:color="auto"/>
            </w:tcBorders>
          </w:tcPr>
          <w:p w14:paraId="5C0C75C4"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lang w:eastAsia="es-CR"/>
              </w:rPr>
              <w:t>Discute los conceptos vinculados con el tema, sus objetivos, variables e indicadores, sustentando lo expuesto con fuentes de información</w:t>
            </w:r>
          </w:p>
        </w:tc>
        <w:tc>
          <w:tcPr>
            <w:tcW w:w="1849" w:type="dxa"/>
            <w:gridSpan w:val="2"/>
            <w:tcBorders>
              <w:top w:val="single" w:sz="6" w:space="0" w:color="auto"/>
              <w:left w:val="single" w:sz="6" w:space="0" w:color="auto"/>
              <w:bottom w:val="single" w:sz="6" w:space="0" w:color="auto"/>
              <w:right w:val="single" w:sz="6" w:space="0" w:color="auto"/>
            </w:tcBorders>
          </w:tcPr>
          <w:p w14:paraId="650EC91A"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lang w:eastAsia="es-CR"/>
              </w:rPr>
              <w:t>Examina los conceptos vinculados con el tema, sus objetivos, variables e indicadores, sustentando lo expuesto con fuentes de información</w:t>
            </w:r>
          </w:p>
        </w:tc>
        <w:tc>
          <w:tcPr>
            <w:tcW w:w="2046" w:type="dxa"/>
            <w:tcBorders>
              <w:top w:val="single" w:sz="6" w:space="0" w:color="auto"/>
              <w:left w:val="single" w:sz="6" w:space="0" w:color="auto"/>
              <w:bottom w:val="single" w:sz="6" w:space="0" w:color="auto"/>
              <w:right w:val="single" w:sz="6" w:space="0" w:color="auto"/>
            </w:tcBorders>
          </w:tcPr>
          <w:p w14:paraId="0345CFAD"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Crea el marco teórico considerando conceptos vinculados con el tema, sus objetivos, variables e indicadores, sustentando lo expuesto con fuentes de información</w:t>
            </w:r>
          </w:p>
        </w:tc>
      </w:tr>
      <w:tr w:rsidR="00202BAA" w:rsidRPr="004C7CB4" w14:paraId="7FECC0FC" w14:textId="77777777" w:rsidTr="00AA3C47">
        <w:trPr>
          <w:trHeight w:val="277"/>
          <w:jc w:val="center"/>
        </w:trPr>
        <w:tc>
          <w:tcPr>
            <w:tcW w:w="2042" w:type="dxa"/>
            <w:tcBorders>
              <w:top w:val="single" w:sz="6" w:space="0" w:color="auto"/>
              <w:left w:val="single" w:sz="6" w:space="0" w:color="auto"/>
              <w:bottom w:val="single" w:sz="6" w:space="0" w:color="auto"/>
              <w:right w:val="single" w:sz="6" w:space="0" w:color="auto"/>
            </w:tcBorders>
            <w:hideMark/>
          </w:tcPr>
          <w:p w14:paraId="42CB6E93"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IND.6 Desarrollo metodológico para obtención de información y documentación de la información</w:t>
            </w:r>
          </w:p>
        </w:tc>
        <w:tc>
          <w:tcPr>
            <w:tcW w:w="1721" w:type="dxa"/>
            <w:tcBorders>
              <w:top w:val="single" w:sz="6" w:space="0" w:color="auto"/>
              <w:left w:val="single" w:sz="6" w:space="0" w:color="auto"/>
              <w:bottom w:val="single" w:sz="6" w:space="0" w:color="auto"/>
              <w:right w:val="single" w:sz="6" w:space="0" w:color="auto"/>
            </w:tcBorders>
            <w:hideMark/>
          </w:tcPr>
          <w:p w14:paraId="115DCEDA"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Identifica los diferentes instrumentos para la recolección de la información. </w:t>
            </w:r>
          </w:p>
        </w:tc>
        <w:tc>
          <w:tcPr>
            <w:tcW w:w="1851" w:type="dxa"/>
            <w:tcBorders>
              <w:top w:val="single" w:sz="6" w:space="0" w:color="auto"/>
              <w:left w:val="single" w:sz="6" w:space="0" w:color="auto"/>
              <w:bottom w:val="single" w:sz="6" w:space="0" w:color="auto"/>
              <w:right w:val="single" w:sz="6" w:space="0" w:color="auto"/>
            </w:tcBorders>
            <w:hideMark/>
          </w:tcPr>
          <w:p w14:paraId="56D545AE"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Aplica los diferentes instrumentos para la recolección de la información. </w:t>
            </w:r>
          </w:p>
        </w:tc>
        <w:tc>
          <w:tcPr>
            <w:tcW w:w="1849" w:type="dxa"/>
            <w:gridSpan w:val="2"/>
            <w:tcBorders>
              <w:top w:val="single" w:sz="6" w:space="0" w:color="auto"/>
              <w:left w:val="single" w:sz="6" w:space="0" w:color="auto"/>
              <w:bottom w:val="single" w:sz="6" w:space="0" w:color="auto"/>
              <w:right w:val="single" w:sz="6" w:space="0" w:color="auto"/>
            </w:tcBorders>
            <w:hideMark/>
          </w:tcPr>
          <w:p w14:paraId="4EDEFECC"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Analiza la información obtenida de los instrumentos de recolección de la información </w:t>
            </w:r>
          </w:p>
        </w:tc>
        <w:tc>
          <w:tcPr>
            <w:tcW w:w="2046" w:type="dxa"/>
            <w:tcBorders>
              <w:top w:val="single" w:sz="6" w:space="0" w:color="auto"/>
              <w:left w:val="single" w:sz="6" w:space="0" w:color="auto"/>
              <w:bottom w:val="single" w:sz="6" w:space="0" w:color="auto"/>
              <w:right w:val="single" w:sz="6" w:space="0" w:color="auto"/>
            </w:tcBorders>
            <w:hideMark/>
          </w:tcPr>
          <w:p w14:paraId="5BE1C91A"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Crea un supuesto relacionado en el focus del reto planteado. </w:t>
            </w:r>
          </w:p>
        </w:tc>
      </w:tr>
      <w:tr w:rsidR="00202BAA" w:rsidRPr="004C7CB4" w14:paraId="719ADEF7" w14:textId="77777777" w:rsidTr="00AA3C47">
        <w:trPr>
          <w:trHeight w:val="277"/>
          <w:jc w:val="center"/>
        </w:trPr>
        <w:tc>
          <w:tcPr>
            <w:tcW w:w="2042" w:type="dxa"/>
            <w:tcBorders>
              <w:top w:val="single" w:sz="6" w:space="0" w:color="auto"/>
              <w:left w:val="single" w:sz="6" w:space="0" w:color="auto"/>
              <w:bottom w:val="single" w:sz="6" w:space="0" w:color="auto"/>
              <w:right w:val="single" w:sz="6" w:space="0" w:color="auto"/>
            </w:tcBorders>
            <w:hideMark/>
          </w:tcPr>
          <w:p w14:paraId="38B47BE2" w14:textId="77777777" w:rsidR="00202BAA" w:rsidRPr="004C7CB4" w:rsidRDefault="00202BAA" w:rsidP="00AA3C47">
            <w:pPr>
              <w:tabs>
                <w:tab w:val="center" w:pos="1013"/>
              </w:tabs>
              <w:jc w:val="both"/>
              <w:textAlignment w:val="baseline"/>
              <w:rPr>
                <w:rFonts w:ascii="Arial" w:hAnsi="Arial" w:cs="Arial"/>
                <w:lang w:eastAsia="es-CR"/>
              </w:rPr>
            </w:pPr>
            <w:r w:rsidRPr="004C7CB4">
              <w:rPr>
                <w:rFonts w:ascii="Arial" w:hAnsi="Arial" w:cs="Arial"/>
                <w:b/>
                <w:bCs/>
                <w:lang w:eastAsia="es-CR"/>
              </w:rPr>
              <w:t xml:space="preserve">IND.7 Presenta tablas, cuadros y gráficos estadísticos en los que se reflejen </w:t>
            </w:r>
            <w:r w:rsidRPr="004C7CB4">
              <w:rPr>
                <w:rFonts w:ascii="Arial" w:hAnsi="Arial" w:cs="Arial"/>
                <w:b/>
                <w:bCs/>
                <w:lang w:eastAsia="es-CR"/>
              </w:rPr>
              <w:lastRenderedPageBreak/>
              <w:t>cruces de variables o categorías de análisis. Por lo que analiza la información y evalúan los resultados</w:t>
            </w:r>
          </w:p>
        </w:tc>
        <w:tc>
          <w:tcPr>
            <w:tcW w:w="1721" w:type="dxa"/>
            <w:tcBorders>
              <w:top w:val="single" w:sz="6" w:space="0" w:color="auto"/>
              <w:left w:val="single" w:sz="6" w:space="0" w:color="auto"/>
              <w:bottom w:val="single" w:sz="6" w:space="0" w:color="auto"/>
              <w:right w:val="single" w:sz="6" w:space="0" w:color="auto"/>
            </w:tcBorders>
          </w:tcPr>
          <w:p w14:paraId="7F015C26"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lastRenderedPageBreak/>
              <w:t xml:space="preserve">Identifica datos para hacer tablas, cuadros y gráficos estadísticos en </w:t>
            </w:r>
            <w:r w:rsidRPr="004C7CB4">
              <w:rPr>
                <w:rFonts w:ascii="Arial" w:hAnsi="Arial" w:cs="Arial"/>
                <w:lang w:eastAsia="es-CR"/>
              </w:rPr>
              <w:lastRenderedPageBreak/>
              <w:t>los que se reflejen cruces de variables o categorías de análisis. Por lo que analiza la información y evalúan los resultados</w:t>
            </w:r>
          </w:p>
        </w:tc>
        <w:tc>
          <w:tcPr>
            <w:tcW w:w="1851" w:type="dxa"/>
            <w:tcBorders>
              <w:top w:val="single" w:sz="6" w:space="0" w:color="auto"/>
              <w:left w:val="single" w:sz="6" w:space="0" w:color="auto"/>
              <w:bottom w:val="single" w:sz="6" w:space="0" w:color="auto"/>
              <w:right w:val="single" w:sz="6" w:space="0" w:color="auto"/>
            </w:tcBorders>
          </w:tcPr>
          <w:p w14:paraId="72390FD8"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lastRenderedPageBreak/>
              <w:t xml:space="preserve">Emplea datos para hacer tablas, cuadros y gráficos estadísticos en los que se reflejen </w:t>
            </w:r>
            <w:r w:rsidRPr="004C7CB4">
              <w:rPr>
                <w:rFonts w:ascii="Arial" w:hAnsi="Arial" w:cs="Arial"/>
                <w:lang w:eastAsia="es-CR"/>
              </w:rPr>
              <w:lastRenderedPageBreak/>
              <w:t>cruces de variables o categorías de análisis. Por lo que analiza la información y evalúan los resultados</w:t>
            </w:r>
          </w:p>
        </w:tc>
        <w:tc>
          <w:tcPr>
            <w:tcW w:w="1849" w:type="dxa"/>
            <w:gridSpan w:val="2"/>
            <w:tcBorders>
              <w:top w:val="single" w:sz="6" w:space="0" w:color="auto"/>
              <w:left w:val="single" w:sz="6" w:space="0" w:color="auto"/>
              <w:bottom w:val="single" w:sz="6" w:space="0" w:color="auto"/>
              <w:right w:val="single" w:sz="6" w:space="0" w:color="auto"/>
            </w:tcBorders>
          </w:tcPr>
          <w:p w14:paraId="1221BCFE"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lastRenderedPageBreak/>
              <w:t xml:space="preserve">Analiza los datos para hacer tablas, cuadros y gráficos estadísticos en los que se reflejen </w:t>
            </w:r>
            <w:r w:rsidRPr="004C7CB4">
              <w:rPr>
                <w:rFonts w:ascii="Arial" w:hAnsi="Arial" w:cs="Arial"/>
                <w:lang w:eastAsia="es-CR"/>
              </w:rPr>
              <w:lastRenderedPageBreak/>
              <w:t>cruces de variables o categorías de análisis. Por lo que analiza la información y evalúan los resultados</w:t>
            </w:r>
          </w:p>
        </w:tc>
        <w:tc>
          <w:tcPr>
            <w:tcW w:w="2046" w:type="dxa"/>
            <w:tcBorders>
              <w:top w:val="single" w:sz="6" w:space="0" w:color="auto"/>
              <w:left w:val="single" w:sz="6" w:space="0" w:color="auto"/>
              <w:bottom w:val="single" w:sz="6" w:space="0" w:color="auto"/>
              <w:right w:val="single" w:sz="6" w:space="0" w:color="auto"/>
            </w:tcBorders>
          </w:tcPr>
          <w:p w14:paraId="335C28ED"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lastRenderedPageBreak/>
              <w:t xml:space="preserve">Crea tablas, cuadros y gráficos estadísticos en los que se reflejen cruces de variables </w:t>
            </w:r>
            <w:r w:rsidRPr="004C7CB4">
              <w:rPr>
                <w:rFonts w:ascii="Arial" w:hAnsi="Arial" w:cs="Arial"/>
                <w:lang w:eastAsia="es-CR"/>
              </w:rPr>
              <w:lastRenderedPageBreak/>
              <w:t>o categorías de análisis. Por lo que analiza la información y evalúan los resultados</w:t>
            </w:r>
          </w:p>
        </w:tc>
      </w:tr>
      <w:tr w:rsidR="00202BAA" w:rsidRPr="004C7CB4" w14:paraId="248D85D7" w14:textId="77777777" w:rsidTr="00AA3C47">
        <w:trPr>
          <w:trHeight w:val="277"/>
          <w:jc w:val="center"/>
        </w:trPr>
        <w:tc>
          <w:tcPr>
            <w:tcW w:w="2042" w:type="dxa"/>
            <w:tcBorders>
              <w:top w:val="single" w:sz="6" w:space="0" w:color="auto"/>
              <w:left w:val="single" w:sz="6" w:space="0" w:color="auto"/>
              <w:bottom w:val="single" w:sz="6" w:space="0" w:color="auto"/>
              <w:right w:val="single" w:sz="6" w:space="0" w:color="auto"/>
            </w:tcBorders>
            <w:hideMark/>
          </w:tcPr>
          <w:p w14:paraId="5D68A5E3"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b/>
                <w:bCs/>
                <w:lang w:eastAsia="es-CR"/>
              </w:rPr>
              <w:lastRenderedPageBreak/>
              <w:t>IND.8 Organiza los datos obtenidos en un esquema que le permitirá el desarrollo del informe sobre el tema tratado</w:t>
            </w:r>
          </w:p>
        </w:tc>
        <w:tc>
          <w:tcPr>
            <w:tcW w:w="1721" w:type="dxa"/>
            <w:tcBorders>
              <w:top w:val="single" w:sz="6" w:space="0" w:color="auto"/>
              <w:left w:val="single" w:sz="6" w:space="0" w:color="auto"/>
              <w:bottom w:val="single" w:sz="6" w:space="0" w:color="auto"/>
              <w:right w:val="single" w:sz="6" w:space="0" w:color="auto"/>
            </w:tcBorders>
          </w:tcPr>
          <w:p w14:paraId="12B0CE8F"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Comprende los datos obtenidos y los organiza en un esquema que le permitirá el desarrollo del informe sobre el tema tratado</w:t>
            </w:r>
          </w:p>
        </w:tc>
        <w:tc>
          <w:tcPr>
            <w:tcW w:w="1851" w:type="dxa"/>
            <w:tcBorders>
              <w:top w:val="single" w:sz="6" w:space="0" w:color="auto"/>
              <w:left w:val="single" w:sz="6" w:space="0" w:color="auto"/>
              <w:bottom w:val="single" w:sz="6" w:space="0" w:color="auto"/>
              <w:right w:val="single" w:sz="6" w:space="0" w:color="auto"/>
            </w:tcBorders>
          </w:tcPr>
          <w:p w14:paraId="23F0F64E"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Discute los datos obtenidos y los organiza en un esquema que le permitirá el desarrollo del informe sobre el tema tratado</w:t>
            </w:r>
          </w:p>
        </w:tc>
        <w:tc>
          <w:tcPr>
            <w:tcW w:w="1849" w:type="dxa"/>
            <w:gridSpan w:val="2"/>
            <w:tcBorders>
              <w:top w:val="single" w:sz="6" w:space="0" w:color="auto"/>
              <w:left w:val="single" w:sz="6" w:space="0" w:color="auto"/>
              <w:bottom w:val="single" w:sz="6" w:space="0" w:color="auto"/>
              <w:right w:val="single" w:sz="6" w:space="0" w:color="auto"/>
            </w:tcBorders>
          </w:tcPr>
          <w:p w14:paraId="6E25C435"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Evalúa los datos obtenidos y los organiza en un esquema que le permitirá el desarrollo del informe sobre el tema tratado</w:t>
            </w:r>
          </w:p>
        </w:tc>
        <w:tc>
          <w:tcPr>
            <w:tcW w:w="2046" w:type="dxa"/>
            <w:tcBorders>
              <w:top w:val="single" w:sz="6" w:space="0" w:color="auto"/>
              <w:left w:val="single" w:sz="6" w:space="0" w:color="auto"/>
              <w:bottom w:val="single" w:sz="6" w:space="0" w:color="auto"/>
              <w:right w:val="single" w:sz="6" w:space="0" w:color="auto"/>
            </w:tcBorders>
          </w:tcPr>
          <w:p w14:paraId="39E51619"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Crea un esquema que le permitirá el desarrollo del informe sobre el tema tratado</w:t>
            </w:r>
          </w:p>
        </w:tc>
      </w:tr>
      <w:tr w:rsidR="00202BAA" w:rsidRPr="004C7CB4" w14:paraId="2267623A" w14:textId="77777777" w:rsidTr="00AA3C47">
        <w:trPr>
          <w:trHeight w:val="277"/>
          <w:jc w:val="center"/>
        </w:trPr>
        <w:tc>
          <w:tcPr>
            <w:tcW w:w="2042" w:type="dxa"/>
            <w:tcBorders>
              <w:top w:val="single" w:sz="6" w:space="0" w:color="auto"/>
              <w:left w:val="single" w:sz="6" w:space="0" w:color="auto"/>
              <w:bottom w:val="single" w:sz="6" w:space="0" w:color="auto"/>
              <w:right w:val="single" w:sz="6" w:space="0" w:color="auto"/>
            </w:tcBorders>
            <w:hideMark/>
          </w:tcPr>
          <w:p w14:paraId="64544AE4"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IND.9 Presenta los resultados y hallazgos sobre el tema y se dan a conocer las conclusiones a que llegó el investigador</w:t>
            </w:r>
          </w:p>
        </w:tc>
        <w:tc>
          <w:tcPr>
            <w:tcW w:w="1721" w:type="dxa"/>
            <w:tcBorders>
              <w:top w:val="single" w:sz="6" w:space="0" w:color="auto"/>
              <w:left w:val="single" w:sz="6" w:space="0" w:color="auto"/>
              <w:bottom w:val="single" w:sz="6" w:space="0" w:color="auto"/>
              <w:right w:val="single" w:sz="6" w:space="0" w:color="auto"/>
            </w:tcBorders>
          </w:tcPr>
          <w:p w14:paraId="10C9F91A"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Explica los resultados y hallazgos sobre el tema y se dan a conocer las conclusiones a que llegó el investigador</w:t>
            </w:r>
          </w:p>
        </w:tc>
        <w:tc>
          <w:tcPr>
            <w:tcW w:w="1851" w:type="dxa"/>
            <w:tcBorders>
              <w:top w:val="single" w:sz="6" w:space="0" w:color="auto"/>
              <w:left w:val="single" w:sz="6" w:space="0" w:color="auto"/>
              <w:bottom w:val="single" w:sz="6" w:space="0" w:color="auto"/>
              <w:right w:val="single" w:sz="6" w:space="0" w:color="auto"/>
            </w:tcBorders>
          </w:tcPr>
          <w:p w14:paraId="2F661FFB"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Discute los resultados y hallazgos sobre el tema y se dan a conocer las conclusiones a que llegó el investigador</w:t>
            </w:r>
          </w:p>
        </w:tc>
        <w:tc>
          <w:tcPr>
            <w:tcW w:w="1849" w:type="dxa"/>
            <w:gridSpan w:val="2"/>
            <w:tcBorders>
              <w:top w:val="single" w:sz="6" w:space="0" w:color="auto"/>
              <w:left w:val="single" w:sz="6" w:space="0" w:color="auto"/>
              <w:bottom w:val="single" w:sz="6" w:space="0" w:color="auto"/>
              <w:right w:val="single" w:sz="6" w:space="0" w:color="auto"/>
            </w:tcBorders>
          </w:tcPr>
          <w:p w14:paraId="7BE5A93C"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Valida los resultados y hallazgos sobre el tema y se dan a conocer las conclusiones a que llegó el investigador</w:t>
            </w:r>
          </w:p>
        </w:tc>
        <w:tc>
          <w:tcPr>
            <w:tcW w:w="2046" w:type="dxa"/>
            <w:tcBorders>
              <w:top w:val="single" w:sz="6" w:space="0" w:color="auto"/>
              <w:left w:val="single" w:sz="6" w:space="0" w:color="auto"/>
              <w:bottom w:val="single" w:sz="6" w:space="0" w:color="auto"/>
              <w:right w:val="single" w:sz="6" w:space="0" w:color="auto"/>
            </w:tcBorders>
          </w:tcPr>
          <w:p w14:paraId="349A66D2"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Analiza los datos para hacer tablas, cuadros y gráficos estadísticos en los que se reflejen cruces de variables o categorías de análisis. Por lo que analiza la información y evalúan los resultados</w:t>
            </w:r>
          </w:p>
        </w:tc>
      </w:tr>
      <w:tr w:rsidR="00202BAA" w:rsidRPr="004C7CB4" w14:paraId="3CBC8FFF" w14:textId="77777777" w:rsidTr="00AA3C47">
        <w:trPr>
          <w:trHeight w:val="277"/>
          <w:jc w:val="center"/>
        </w:trPr>
        <w:tc>
          <w:tcPr>
            <w:tcW w:w="2042" w:type="dxa"/>
            <w:tcBorders>
              <w:top w:val="single" w:sz="6" w:space="0" w:color="auto"/>
              <w:left w:val="single" w:sz="6" w:space="0" w:color="auto"/>
              <w:bottom w:val="single" w:sz="6" w:space="0" w:color="auto"/>
              <w:right w:val="single" w:sz="6" w:space="0" w:color="auto"/>
            </w:tcBorders>
          </w:tcPr>
          <w:p w14:paraId="73302009" w14:textId="77777777" w:rsidR="00202BAA" w:rsidRPr="004C7CB4" w:rsidRDefault="00202BAA" w:rsidP="00AA3C47">
            <w:pPr>
              <w:jc w:val="both"/>
              <w:textAlignment w:val="baseline"/>
              <w:rPr>
                <w:rFonts w:ascii="Arial" w:hAnsi="Arial" w:cs="Arial"/>
                <w:b/>
                <w:bCs/>
                <w:lang w:eastAsia="es-CR"/>
              </w:rPr>
            </w:pPr>
            <w:r w:rsidRPr="004C7CB4">
              <w:rPr>
                <w:rFonts w:ascii="Arial" w:hAnsi="Arial" w:cs="Arial"/>
                <w:b/>
                <w:bCs/>
                <w:lang w:eastAsia="es-CR"/>
              </w:rPr>
              <w:t>IND.10 Demuestra actitudes éticas en el desarrollo de la investigación</w:t>
            </w:r>
          </w:p>
        </w:tc>
        <w:tc>
          <w:tcPr>
            <w:tcW w:w="1721" w:type="dxa"/>
            <w:tcBorders>
              <w:top w:val="single" w:sz="6" w:space="0" w:color="auto"/>
              <w:left w:val="single" w:sz="6" w:space="0" w:color="auto"/>
              <w:bottom w:val="single" w:sz="6" w:space="0" w:color="auto"/>
              <w:right w:val="single" w:sz="6" w:space="0" w:color="auto"/>
            </w:tcBorders>
          </w:tcPr>
          <w:p w14:paraId="1849F8BA"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Identifica las conductas éticas para desarrollo de la investigación</w:t>
            </w:r>
          </w:p>
        </w:tc>
        <w:tc>
          <w:tcPr>
            <w:tcW w:w="1851" w:type="dxa"/>
            <w:tcBorders>
              <w:top w:val="single" w:sz="6" w:space="0" w:color="auto"/>
              <w:left w:val="single" w:sz="6" w:space="0" w:color="auto"/>
              <w:bottom w:val="single" w:sz="6" w:space="0" w:color="auto"/>
              <w:right w:val="single" w:sz="6" w:space="0" w:color="auto"/>
            </w:tcBorders>
          </w:tcPr>
          <w:p w14:paraId="68D7A9FF"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Emplea las conductas éticas para desarrollo de la investigación</w:t>
            </w:r>
          </w:p>
        </w:tc>
        <w:tc>
          <w:tcPr>
            <w:tcW w:w="1849" w:type="dxa"/>
            <w:gridSpan w:val="2"/>
            <w:tcBorders>
              <w:top w:val="single" w:sz="6" w:space="0" w:color="auto"/>
              <w:left w:val="single" w:sz="6" w:space="0" w:color="auto"/>
              <w:bottom w:val="single" w:sz="6" w:space="0" w:color="auto"/>
              <w:right w:val="single" w:sz="6" w:space="0" w:color="auto"/>
            </w:tcBorders>
          </w:tcPr>
          <w:p w14:paraId="34A17ED8"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Valora las conductas éticas de los compañeros de equipo en el desarrollo de la investigación</w:t>
            </w:r>
          </w:p>
        </w:tc>
        <w:tc>
          <w:tcPr>
            <w:tcW w:w="2046" w:type="dxa"/>
            <w:tcBorders>
              <w:top w:val="single" w:sz="6" w:space="0" w:color="auto"/>
              <w:left w:val="single" w:sz="6" w:space="0" w:color="auto"/>
              <w:bottom w:val="single" w:sz="6" w:space="0" w:color="auto"/>
              <w:right w:val="single" w:sz="6" w:space="0" w:color="auto"/>
            </w:tcBorders>
          </w:tcPr>
          <w:p w14:paraId="328BEAD4"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Promueve actitudes éticas en el desarrollo de la investigación</w:t>
            </w:r>
          </w:p>
        </w:tc>
      </w:tr>
      <w:tr w:rsidR="00202BAA" w:rsidRPr="004C7CB4" w14:paraId="2732766D" w14:textId="77777777" w:rsidTr="00AA3C47">
        <w:trPr>
          <w:trHeight w:val="277"/>
          <w:jc w:val="center"/>
        </w:trPr>
        <w:tc>
          <w:tcPr>
            <w:tcW w:w="9509" w:type="dxa"/>
            <w:gridSpan w:val="6"/>
            <w:tcBorders>
              <w:top w:val="single" w:sz="6" w:space="0" w:color="auto"/>
              <w:left w:val="single" w:sz="6" w:space="0" w:color="auto"/>
              <w:bottom w:val="single" w:sz="6" w:space="0" w:color="auto"/>
              <w:right w:val="single" w:sz="6" w:space="0" w:color="auto"/>
            </w:tcBorders>
            <w:hideMark/>
          </w:tcPr>
          <w:p w14:paraId="28ED0055"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Nivel de dominio logrado</w:t>
            </w:r>
            <w:r w:rsidRPr="004C7CB4">
              <w:rPr>
                <w:rFonts w:ascii="Arial" w:hAnsi="Arial" w:cs="Arial"/>
                <w:lang w:eastAsia="es-CR"/>
              </w:rPr>
              <w:t> </w:t>
            </w:r>
          </w:p>
        </w:tc>
      </w:tr>
      <w:tr w:rsidR="00202BAA" w:rsidRPr="004C7CB4" w14:paraId="457ACAE1" w14:textId="77777777" w:rsidTr="00AA3C47">
        <w:trPr>
          <w:trHeight w:val="277"/>
          <w:jc w:val="center"/>
        </w:trPr>
        <w:tc>
          <w:tcPr>
            <w:tcW w:w="2042" w:type="dxa"/>
            <w:tcBorders>
              <w:top w:val="single" w:sz="6" w:space="0" w:color="auto"/>
              <w:left w:val="single" w:sz="6" w:space="0" w:color="auto"/>
              <w:bottom w:val="single" w:sz="6" w:space="0" w:color="auto"/>
              <w:right w:val="single" w:sz="6" w:space="0" w:color="auto"/>
            </w:tcBorders>
            <w:hideMark/>
          </w:tcPr>
          <w:p w14:paraId="55F5FA41"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Tipos de Evaluación</w:t>
            </w:r>
            <w:r w:rsidRPr="004C7CB4">
              <w:rPr>
                <w:rFonts w:ascii="Arial" w:hAnsi="Arial" w:cs="Arial"/>
                <w:lang w:eastAsia="es-CR"/>
              </w:rPr>
              <w:t> </w:t>
            </w:r>
          </w:p>
        </w:tc>
        <w:tc>
          <w:tcPr>
            <w:tcW w:w="3661" w:type="dxa"/>
            <w:gridSpan w:val="3"/>
            <w:tcBorders>
              <w:top w:val="single" w:sz="6" w:space="0" w:color="auto"/>
              <w:left w:val="single" w:sz="6" w:space="0" w:color="auto"/>
              <w:bottom w:val="single" w:sz="6" w:space="0" w:color="auto"/>
              <w:right w:val="single" w:sz="6" w:space="0" w:color="auto"/>
            </w:tcBorders>
            <w:hideMark/>
          </w:tcPr>
          <w:p w14:paraId="588E7477"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Logros</w:t>
            </w:r>
            <w:r w:rsidRPr="004C7CB4">
              <w:rPr>
                <w:rFonts w:ascii="Arial" w:hAnsi="Arial" w:cs="Arial"/>
                <w:lang w:eastAsia="es-CR"/>
              </w:rPr>
              <w:t> </w:t>
            </w:r>
          </w:p>
        </w:tc>
        <w:tc>
          <w:tcPr>
            <w:tcW w:w="3806" w:type="dxa"/>
            <w:gridSpan w:val="2"/>
            <w:tcBorders>
              <w:top w:val="single" w:sz="6" w:space="0" w:color="auto"/>
              <w:left w:val="single" w:sz="6" w:space="0" w:color="auto"/>
              <w:bottom w:val="single" w:sz="6" w:space="0" w:color="auto"/>
              <w:right w:val="single" w:sz="6" w:space="0" w:color="auto"/>
            </w:tcBorders>
            <w:hideMark/>
          </w:tcPr>
          <w:p w14:paraId="6C16E5CD"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Aspectos a Mejorar</w:t>
            </w:r>
            <w:r w:rsidRPr="004C7CB4">
              <w:rPr>
                <w:rFonts w:ascii="Arial" w:hAnsi="Arial" w:cs="Arial"/>
                <w:lang w:eastAsia="es-CR"/>
              </w:rPr>
              <w:t> </w:t>
            </w:r>
          </w:p>
        </w:tc>
      </w:tr>
      <w:tr w:rsidR="00202BAA" w:rsidRPr="004C7CB4" w14:paraId="6D97EB47" w14:textId="77777777" w:rsidTr="00AA3C47">
        <w:trPr>
          <w:trHeight w:val="208"/>
          <w:jc w:val="center"/>
        </w:trPr>
        <w:tc>
          <w:tcPr>
            <w:tcW w:w="2042" w:type="dxa"/>
            <w:vMerge w:val="restart"/>
            <w:tcBorders>
              <w:top w:val="single" w:sz="6" w:space="0" w:color="auto"/>
              <w:left w:val="single" w:sz="6" w:space="0" w:color="auto"/>
              <w:right w:val="single" w:sz="6" w:space="0" w:color="auto"/>
            </w:tcBorders>
            <w:hideMark/>
          </w:tcPr>
          <w:p w14:paraId="12C5F8AD"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Autoevaluación</w:t>
            </w:r>
            <w:r w:rsidRPr="004C7CB4">
              <w:rPr>
                <w:rFonts w:ascii="Arial" w:hAnsi="Arial" w:cs="Arial"/>
                <w:lang w:eastAsia="es-CR"/>
              </w:rPr>
              <w:t> </w:t>
            </w:r>
          </w:p>
        </w:tc>
        <w:tc>
          <w:tcPr>
            <w:tcW w:w="3661" w:type="dxa"/>
            <w:gridSpan w:val="3"/>
            <w:tcBorders>
              <w:top w:val="single" w:sz="6" w:space="0" w:color="auto"/>
              <w:left w:val="single" w:sz="6" w:space="0" w:color="auto"/>
              <w:bottom w:val="single" w:sz="6" w:space="0" w:color="auto"/>
              <w:right w:val="single" w:sz="6" w:space="0" w:color="auto"/>
            </w:tcBorders>
            <w:hideMark/>
          </w:tcPr>
          <w:p w14:paraId="4FE1BDA5" w14:textId="77777777" w:rsidR="00202BAA" w:rsidRPr="004C7CB4" w:rsidRDefault="00202BAA" w:rsidP="00AA3C47">
            <w:pPr>
              <w:jc w:val="both"/>
              <w:rPr>
                <w:rFonts w:ascii="Arial" w:hAnsi="Arial" w:cs="Arial"/>
                <w:lang w:eastAsia="es-CR"/>
              </w:rPr>
            </w:pPr>
            <w:r w:rsidRPr="004C7CB4">
              <w:rPr>
                <w:rFonts w:ascii="Arial" w:hAnsi="Arial" w:cs="Arial"/>
                <w:lang w:eastAsia="es-CR"/>
              </w:rPr>
              <w:t xml:space="preserve">IND.1: </w:t>
            </w:r>
          </w:p>
        </w:tc>
        <w:tc>
          <w:tcPr>
            <w:tcW w:w="3806" w:type="dxa"/>
            <w:gridSpan w:val="2"/>
            <w:tcBorders>
              <w:top w:val="single" w:sz="6" w:space="0" w:color="auto"/>
              <w:left w:val="single" w:sz="6" w:space="0" w:color="auto"/>
              <w:bottom w:val="single" w:sz="6" w:space="0" w:color="auto"/>
              <w:right w:val="single" w:sz="6" w:space="0" w:color="auto"/>
            </w:tcBorders>
            <w:hideMark/>
          </w:tcPr>
          <w:p w14:paraId="223530A5" w14:textId="77777777" w:rsidR="00202BAA" w:rsidRPr="004C7CB4" w:rsidRDefault="00202BAA" w:rsidP="00AA3C47">
            <w:pPr>
              <w:jc w:val="both"/>
              <w:rPr>
                <w:rFonts w:ascii="Arial" w:hAnsi="Arial" w:cs="Arial"/>
                <w:lang w:eastAsia="es-CR"/>
              </w:rPr>
            </w:pPr>
            <w:r w:rsidRPr="004C7CB4">
              <w:rPr>
                <w:rFonts w:ascii="Arial" w:hAnsi="Arial" w:cs="Arial"/>
                <w:lang w:eastAsia="es-CR"/>
              </w:rPr>
              <w:t> </w:t>
            </w:r>
          </w:p>
        </w:tc>
      </w:tr>
      <w:tr w:rsidR="00202BAA" w:rsidRPr="004C7CB4" w14:paraId="56CB0D27" w14:textId="77777777" w:rsidTr="00AA3C47">
        <w:trPr>
          <w:trHeight w:val="69"/>
          <w:jc w:val="center"/>
        </w:trPr>
        <w:tc>
          <w:tcPr>
            <w:tcW w:w="0" w:type="auto"/>
            <w:vMerge/>
            <w:vAlign w:val="center"/>
            <w:hideMark/>
          </w:tcPr>
          <w:p w14:paraId="7829EB9D"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hideMark/>
          </w:tcPr>
          <w:p w14:paraId="7B40EABB" w14:textId="77777777" w:rsidR="00202BAA" w:rsidRPr="004C7CB4" w:rsidRDefault="00202BAA" w:rsidP="00AA3C47">
            <w:pPr>
              <w:jc w:val="both"/>
              <w:rPr>
                <w:rFonts w:ascii="Arial" w:hAnsi="Arial" w:cs="Arial"/>
                <w:lang w:eastAsia="es-CR"/>
              </w:rPr>
            </w:pPr>
            <w:r w:rsidRPr="004C7CB4">
              <w:rPr>
                <w:rFonts w:ascii="Arial" w:hAnsi="Arial" w:cs="Arial"/>
                <w:lang w:eastAsia="es-CR"/>
              </w:rPr>
              <w:t xml:space="preserve">IND.2: </w:t>
            </w:r>
          </w:p>
        </w:tc>
        <w:tc>
          <w:tcPr>
            <w:tcW w:w="3806" w:type="dxa"/>
            <w:gridSpan w:val="2"/>
            <w:tcBorders>
              <w:top w:val="single" w:sz="6" w:space="0" w:color="auto"/>
              <w:left w:val="single" w:sz="6" w:space="0" w:color="auto"/>
              <w:bottom w:val="single" w:sz="6" w:space="0" w:color="auto"/>
              <w:right w:val="single" w:sz="6" w:space="0" w:color="auto"/>
            </w:tcBorders>
            <w:hideMark/>
          </w:tcPr>
          <w:p w14:paraId="0479FC27" w14:textId="77777777" w:rsidR="00202BAA" w:rsidRPr="004C7CB4" w:rsidRDefault="00202BAA" w:rsidP="00AA3C47">
            <w:pPr>
              <w:jc w:val="both"/>
              <w:rPr>
                <w:rFonts w:ascii="Arial" w:hAnsi="Arial" w:cs="Arial"/>
                <w:lang w:eastAsia="es-CR"/>
              </w:rPr>
            </w:pPr>
            <w:r w:rsidRPr="004C7CB4">
              <w:rPr>
                <w:rFonts w:ascii="Arial" w:hAnsi="Arial" w:cs="Arial"/>
                <w:lang w:eastAsia="es-CR"/>
              </w:rPr>
              <w:t> </w:t>
            </w:r>
          </w:p>
        </w:tc>
      </w:tr>
      <w:tr w:rsidR="00202BAA" w:rsidRPr="004C7CB4" w14:paraId="51D037BF" w14:textId="77777777" w:rsidTr="00AA3C47">
        <w:trPr>
          <w:trHeight w:val="69"/>
          <w:jc w:val="center"/>
        </w:trPr>
        <w:tc>
          <w:tcPr>
            <w:tcW w:w="0" w:type="auto"/>
            <w:vMerge/>
            <w:vAlign w:val="center"/>
            <w:hideMark/>
          </w:tcPr>
          <w:p w14:paraId="46C478B8"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hideMark/>
          </w:tcPr>
          <w:p w14:paraId="7A5805BB" w14:textId="77777777" w:rsidR="00202BAA" w:rsidRPr="004C7CB4" w:rsidRDefault="00202BAA" w:rsidP="00AA3C47">
            <w:pPr>
              <w:jc w:val="both"/>
              <w:rPr>
                <w:rFonts w:ascii="Arial" w:hAnsi="Arial" w:cs="Arial"/>
                <w:lang w:eastAsia="es-CR"/>
              </w:rPr>
            </w:pPr>
            <w:r w:rsidRPr="004C7CB4">
              <w:rPr>
                <w:rFonts w:ascii="Arial" w:hAnsi="Arial" w:cs="Arial"/>
                <w:lang w:eastAsia="es-CR"/>
              </w:rPr>
              <w:t xml:space="preserve">IND.3: </w:t>
            </w:r>
          </w:p>
        </w:tc>
        <w:tc>
          <w:tcPr>
            <w:tcW w:w="3806" w:type="dxa"/>
            <w:gridSpan w:val="2"/>
            <w:tcBorders>
              <w:top w:val="single" w:sz="6" w:space="0" w:color="auto"/>
              <w:left w:val="single" w:sz="6" w:space="0" w:color="auto"/>
              <w:bottom w:val="single" w:sz="6" w:space="0" w:color="auto"/>
              <w:right w:val="single" w:sz="6" w:space="0" w:color="auto"/>
            </w:tcBorders>
            <w:hideMark/>
          </w:tcPr>
          <w:p w14:paraId="1DE0BD70" w14:textId="77777777" w:rsidR="00202BAA" w:rsidRPr="004C7CB4" w:rsidRDefault="00202BAA" w:rsidP="00AA3C47">
            <w:pPr>
              <w:jc w:val="both"/>
              <w:rPr>
                <w:rFonts w:ascii="Arial" w:hAnsi="Arial" w:cs="Arial"/>
                <w:lang w:eastAsia="es-CR"/>
              </w:rPr>
            </w:pPr>
            <w:r w:rsidRPr="004C7CB4">
              <w:rPr>
                <w:rFonts w:ascii="Arial" w:hAnsi="Arial" w:cs="Arial"/>
                <w:lang w:eastAsia="es-CR"/>
              </w:rPr>
              <w:t> </w:t>
            </w:r>
          </w:p>
        </w:tc>
      </w:tr>
      <w:tr w:rsidR="00202BAA" w:rsidRPr="004C7CB4" w14:paraId="40472F80" w14:textId="77777777" w:rsidTr="00AA3C47">
        <w:trPr>
          <w:trHeight w:val="69"/>
          <w:jc w:val="center"/>
        </w:trPr>
        <w:tc>
          <w:tcPr>
            <w:tcW w:w="0" w:type="auto"/>
            <w:vMerge/>
            <w:vAlign w:val="center"/>
            <w:hideMark/>
          </w:tcPr>
          <w:p w14:paraId="3BF76DDB"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hideMark/>
          </w:tcPr>
          <w:p w14:paraId="1E3E51BD" w14:textId="77777777" w:rsidR="00202BAA" w:rsidRPr="004C7CB4" w:rsidRDefault="00202BAA" w:rsidP="00AA3C47">
            <w:pPr>
              <w:jc w:val="both"/>
              <w:rPr>
                <w:rFonts w:ascii="Arial" w:hAnsi="Arial" w:cs="Arial"/>
                <w:lang w:eastAsia="es-CR"/>
              </w:rPr>
            </w:pPr>
            <w:r w:rsidRPr="004C7CB4">
              <w:rPr>
                <w:rFonts w:ascii="Arial" w:hAnsi="Arial" w:cs="Arial"/>
                <w:lang w:eastAsia="es-CR"/>
              </w:rPr>
              <w:t xml:space="preserve">IND.4: </w:t>
            </w:r>
          </w:p>
        </w:tc>
        <w:tc>
          <w:tcPr>
            <w:tcW w:w="3806" w:type="dxa"/>
            <w:gridSpan w:val="2"/>
            <w:tcBorders>
              <w:top w:val="single" w:sz="6" w:space="0" w:color="auto"/>
              <w:left w:val="single" w:sz="6" w:space="0" w:color="auto"/>
              <w:bottom w:val="single" w:sz="6" w:space="0" w:color="auto"/>
              <w:right w:val="single" w:sz="6" w:space="0" w:color="auto"/>
            </w:tcBorders>
            <w:hideMark/>
          </w:tcPr>
          <w:p w14:paraId="57D277B5" w14:textId="77777777" w:rsidR="00202BAA" w:rsidRPr="004C7CB4" w:rsidRDefault="00202BAA" w:rsidP="00AA3C47">
            <w:pPr>
              <w:jc w:val="both"/>
              <w:rPr>
                <w:rFonts w:ascii="Arial" w:hAnsi="Arial" w:cs="Arial"/>
                <w:lang w:eastAsia="es-CR"/>
              </w:rPr>
            </w:pPr>
            <w:r w:rsidRPr="004C7CB4">
              <w:rPr>
                <w:rFonts w:ascii="Arial" w:hAnsi="Arial" w:cs="Arial"/>
                <w:lang w:eastAsia="es-CR"/>
              </w:rPr>
              <w:t> </w:t>
            </w:r>
          </w:p>
        </w:tc>
      </w:tr>
      <w:tr w:rsidR="00202BAA" w:rsidRPr="004C7CB4" w14:paraId="1CE631B4" w14:textId="77777777" w:rsidTr="00AA3C47">
        <w:trPr>
          <w:trHeight w:val="69"/>
          <w:jc w:val="center"/>
        </w:trPr>
        <w:tc>
          <w:tcPr>
            <w:tcW w:w="0" w:type="auto"/>
            <w:vMerge/>
            <w:vAlign w:val="center"/>
            <w:hideMark/>
          </w:tcPr>
          <w:p w14:paraId="05F605B0"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hideMark/>
          </w:tcPr>
          <w:p w14:paraId="4A44EFA7" w14:textId="77777777" w:rsidR="00202BAA" w:rsidRPr="004C7CB4" w:rsidRDefault="00202BAA" w:rsidP="00AA3C47">
            <w:pPr>
              <w:jc w:val="both"/>
              <w:rPr>
                <w:rFonts w:ascii="Arial" w:hAnsi="Arial" w:cs="Arial"/>
                <w:lang w:eastAsia="es-CR"/>
              </w:rPr>
            </w:pPr>
            <w:r w:rsidRPr="004C7CB4">
              <w:rPr>
                <w:rFonts w:ascii="Arial" w:hAnsi="Arial" w:cs="Arial"/>
                <w:lang w:eastAsia="es-CR"/>
              </w:rPr>
              <w:t xml:space="preserve">IND.5: </w:t>
            </w:r>
          </w:p>
        </w:tc>
        <w:tc>
          <w:tcPr>
            <w:tcW w:w="3806" w:type="dxa"/>
            <w:gridSpan w:val="2"/>
            <w:tcBorders>
              <w:top w:val="single" w:sz="6" w:space="0" w:color="auto"/>
              <w:left w:val="single" w:sz="6" w:space="0" w:color="auto"/>
              <w:bottom w:val="single" w:sz="6" w:space="0" w:color="auto"/>
              <w:right w:val="single" w:sz="6" w:space="0" w:color="auto"/>
            </w:tcBorders>
            <w:hideMark/>
          </w:tcPr>
          <w:p w14:paraId="51AAB4C8" w14:textId="77777777" w:rsidR="00202BAA" w:rsidRPr="004C7CB4" w:rsidRDefault="00202BAA" w:rsidP="00AA3C47">
            <w:pPr>
              <w:jc w:val="both"/>
              <w:rPr>
                <w:rFonts w:ascii="Arial" w:hAnsi="Arial" w:cs="Arial"/>
                <w:lang w:eastAsia="es-CR"/>
              </w:rPr>
            </w:pPr>
            <w:r w:rsidRPr="004C7CB4">
              <w:rPr>
                <w:rFonts w:ascii="Arial" w:hAnsi="Arial" w:cs="Arial"/>
                <w:lang w:eastAsia="es-CR"/>
              </w:rPr>
              <w:t> </w:t>
            </w:r>
          </w:p>
        </w:tc>
      </w:tr>
      <w:tr w:rsidR="00202BAA" w:rsidRPr="004C7CB4" w14:paraId="275E0DC4" w14:textId="77777777" w:rsidTr="00AA3C47">
        <w:trPr>
          <w:trHeight w:val="69"/>
          <w:jc w:val="center"/>
        </w:trPr>
        <w:tc>
          <w:tcPr>
            <w:tcW w:w="0" w:type="auto"/>
            <w:vMerge/>
            <w:vAlign w:val="center"/>
          </w:tcPr>
          <w:p w14:paraId="460D8016"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tcPr>
          <w:p w14:paraId="0EF7A097" w14:textId="77777777" w:rsidR="00202BAA" w:rsidRPr="004C7CB4" w:rsidRDefault="00202BAA" w:rsidP="00AA3C47">
            <w:pPr>
              <w:jc w:val="both"/>
              <w:rPr>
                <w:rFonts w:ascii="Arial" w:hAnsi="Arial" w:cs="Arial"/>
                <w:lang w:eastAsia="es-CR"/>
              </w:rPr>
            </w:pPr>
            <w:r w:rsidRPr="004C7CB4">
              <w:rPr>
                <w:rFonts w:ascii="Arial" w:hAnsi="Arial" w:cs="Arial"/>
                <w:lang w:eastAsia="es-CR"/>
              </w:rPr>
              <w:t>IND.6:</w:t>
            </w:r>
          </w:p>
        </w:tc>
        <w:tc>
          <w:tcPr>
            <w:tcW w:w="3806" w:type="dxa"/>
            <w:gridSpan w:val="2"/>
            <w:tcBorders>
              <w:top w:val="single" w:sz="6" w:space="0" w:color="auto"/>
              <w:left w:val="single" w:sz="6" w:space="0" w:color="auto"/>
              <w:bottom w:val="single" w:sz="6" w:space="0" w:color="auto"/>
              <w:right w:val="single" w:sz="6" w:space="0" w:color="auto"/>
            </w:tcBorders>
          </w:tcPr>
          <w:p w14:paraId="4CD8771A" w14:textId="77777777" w:rsidR="00202BAA" w:rsidRPr="004C7CB4" w:rsidRDefault="00202BAA" w:rsidP="00AA3C47">
            <w:pPr>
              <w:jc w:val="both"/>
              <w:rPr>
                <w:rFonts w:ascii="Arial" w:hAnsi="Arial" w:cs="Arial"/>
                <w:lang w:eastAsia="es-CR"/>
              </w:rPr>
            </w:pPr>
          </w:p>
        </w:tc>
      </w:tr>
      <w:tr w:rsidR="00202BAA" w:rsidRPr="004C7CB4" w14:paraId="14BBBF3D" w14:textId="77777777" w:rsidTr="00AA3C47">
        <w:trPr>
          <w:trHeight w:val="69"/>
          <w:jc w:val="center"/>
        </w:trPr>
        <w:tc>
          <w:tcPr>
            <w:tcW w:w="0" w:type="auto"/>
            <w:vMerge/>
            <w:vAlign w:val="center"/>
          </w:tcPr>
          <w:p w14:paraId="5E42F291"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tcPr>
          <w:p w14:paraId="496080C3" w14:textId="77777777" w:rsidR="00202BAA" w:rsidRPr="004C7CB4" w:rsidRDefault="00202BAA" w:rsidP="00AA3C47">
            <w:pPr>
              <w:jc w:val="both"/>
              <w:rPr>
                <w:rFonts w:ascii="Arial" w:hAnsi="Arial" w:cs="Arial"/>
                <w:lang w:eastAsia="es-CR"/>
              </w:rPr>
            </w:pPr>
            <w:r w:rsidRPr="004C7CB4">
              <w:rPr>
                <w:rFonts w:ascii="Arial" w:hAnsi="Arial" w:cs="Arial"/>
                <w:lang w:eastAsia="es-CR"/>
              </w:rPr>
              <w:t>IND.7:</w:t>
            </w:r>
          </w:p>
        </w:tc>
        <w:tc>
          <w:tcPr>
            <w:tcW w:w="3806" w:type="dxa"/>
            <w:gridSpan w:val="2"/>
            <w:tcBorders>
              <w:top w:val="single" w:sz="6" w:space="0" w:color="auto"/>
              <w:left w:val="single" w:sz="6" w:space="0" w:color="auto"/>
              <w:bottom w:val="single" w:sz="6" w:space="0" w:color="auto"/>
              <w:right w:val="single" w:sz="6" w:space="0" w:color="auto"/>
            </w:tcBorders>
          </w:tcPr>
          <w:p w14:paraId="16389BC0" w14:textId="77777777" w:rsidR="00202BAA" w:rsidRPr="004C7CB4" w:rsidRDefault="00202BAA" w:rsidP="00AA3C47">
            <w:pPr>
              <w:jc w:val="both"/>
              <w:rPr>
                <w:rFonts w:ascii="Arial" w:hAnsi="Arial" w:cs="Arial"/>
                <w:lang w:eastAsia="es-CR"/>
              </w:rPr>
            </w:pPr>
          </w:p>
        </w:tc>
      </w:tr>
      <w:tr w:rsidR="00202BAA" w:rsidRPr="004C7CB4" w14:paraId="140D3346" w14:textId="77777777" w:rsidTr="00AA3C47">
        <w:trPr>
          <w:trHeight w:val="69"/>
          <w:jc w:val="center"/>
        </w:trPr>
        <w:tc>
          <w:tcPr>
            <w:tcW w:w="0" w:type="auto"/>
            <w:vMerge/>
            <w:vAlign w:val="center"/>
          </w:tcPr>
          <w:p w14:paraId="01A43A44"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tcPr>
          <w:p w14:paraId="145BF189" w14:textId="77777777" w:rsidR="00202BAA" w:rsidRPr="004C7CB4" w:rsidRDefault="00202BAA" w:rsidP="00AA3C47">
            <w:pPr>
              <w:jc w:val="both"/>
              <w:rPr>
                <w:rFonts w:ascii="Arial" w:hAnsi="Arial" w:cs="Arial"/>
                <w:lang w:eastAsia="es-CR"/>
              </w:rPr>
            </w:pPr>
            <w:r w:rsidRPr="004C7CB4">
              <w:rPr>
                <w:rFonts w:ascii="Arial" w:hAnsi="Arial" w:cs="Arial"/>
                <w:lang w:eastAsia="es-CR"/>
              </w:rPr>
              <w:t>IND.8:</w:t>
            </w:r>
          </w:p>
        </w:tc>
        <w:tc>
          <w:tcPr>
            <w:tcW w:w="3806" w:type="dxa"/>
            <w:gridSpan w:val="2"/>
            <w:tcBorders>
              <w:top w:val="single" w:sz="6" w:space="0" w:color="auto"/>
              <w:left w:val="single" w:sz="6" w:space="0" w:color="auto"/>
              <w:bottom w:val="single" w:sz="6" w:space="0" w:color="auto"/>
              <w:right w:val="single" w:sz="6" w:space="0" w:color="auto"/>
            </w:tcBorders>
          </w:tcPr>
          <w:p w14:paraId="264DDC67" w14:textId="77777777" w:rsidR="00202BAA" w:rsidRPr="004C7CB4" w:rsidRDefault="00202BAA" w:rsidP="00AA3C47">
            <w:pPr>
              <w:jc w:val="both"/>
              <w:rPr>
                <w:rFonts w:ascii="Arial" w:hAnsi="Arial" w:cs="Arial"/>
                <w:lang w:eastAsia="es-CR"/>
              </w:rPr>
            </w:pPr>
          </w:p>
        </w:tc>
      </w:tr>
      <w:tr w:rsidR="00202BAA" w:rsidRPr="004C7CB4" w14:paraId="19257C3E" w14:textId="77777777" w:rsidTr="00AA3C47">
        <w:trPr>
          <w:trHeight w:val="59"/>
          <w:jc w:val="center"/>
        </w:trPr>
        <w:tc>
          <w:tcPr>
            <w:tcW w:w="0" w:type="auto"/>
            <w:vMerge/>
            <w:vAlign w:val="center"/>
          </w:tcPr>
          <w:p w14:paraId="5974CA13"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tcPr>
          <w:p w14:paraId="70792197" w14:textId="77777777" w:rsidR="00202BAA" w:rsidRPr="004C7CB4" w:rsidRDefault="00202BAA" w:rsidP="00AA3C47">
            <w:pPr>
              <w:jc w:val="both"/>
              <w:rPr>
                <w:rFonts w:ascii="Arial" w:hAnsi="Arial" w:cs="Arial"/>
                <w:lang w:eastAsia="es-CR"/>
              </w:rPr>
            </w:pPr>
            <w:r w:rsidRPr="004C7CB4">
              <w:rPr>
                <w:rFonts w:ascii="Arial" w:hAnsi="Arial" w:cs="Arial"/>
                <w:lang w:eastAsia="es-CR"/>
              </w:rPr>
              <w:t>IND.9:</w:t>
            </w:r>
          </w:p>
        </w:tc>
        <w:tc>
          <w:tcPr>
            <w:tcW w:w="3806" w:type="dxa"/>
            <w:gridSpan w:val="2"/>
            <w:tcBorders>
              <w:top w:val="single" w:sz="6" w:space="0" w:color="auto"/>
              <w:left w:val="single" w:sz="6" w:space="0" w:color="auto"/>
              <w:bottom w:val="single" w:sz="6" w:space="0" w:color="auto"/>
              <w:right w:val="single" w:sz="6" w:space="0" w:color="auto"/>
            </w:tcBorders>
          </w:tcPr>
          <w:p w14:paraId="720A888D" w14:textId="77777777" w:rsidR="00202BAA" w:rsidRPr="004C7CB4" w:rsidRDefault="00202BAA" w:rsidP="00AA3C47">
            <w:pPr>
              <w:jc w:val="both"/>
              <w:rPr>
                <w:rFonts w:ascii="Arial" w:hAnsi="Arial" w:cs="Arial"/>
                <w:lang w:eastAsia="es-CR"/>
              </w:rPr>
            </w:pPr>
          </w:p>
        </w:tc>
      </w:tr>
      <w:tr w:rsidR="00202BAA" w:rsidRPr="004C7CB4" w14:paraId="531C9AF2" w14:textId="77777777" w:rsidTr="00AA3C47">
        <w:trPr>
          <w:trHeight w:val="69"/>
          <w:jc w:val="center"/>
        </w:trPr>
        <w:tc>
          <w:tcPr>
            <w:tcW w:w="0" w:type="auto"/>
            <w:vMerge/>
            <w:vAlign w:val="center"/>
          </w:tcPr>
          <w:p w14:paraId="4E1C031B"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tcPr>
          <w:p w14:paraId="23AFFF92" w14:textId="77777777" w:rsidR="00202BAA" w:rsidRPr="004C7CB4" w:rsidRDefault="00202BAA" w:rsidP="00AA3C47">
            <w:pPr>
              <w:jc w:val="both"/>
              <w:rPr>
                <w:rFonts w:ascii="Arial" w:hAnsi="Arial" w:cs="Arial"/>
                <w:lang w:eastAsia="es-CR"/>
              </w:rPr>
            </w:pPr>
            <w:r w:rsidRPr="004C7CB4">
              <w:rPr>
                <w:rFonts w:ascii="Arial" w:hAnsi="Arial" w:cs="Arial"/>
                <w:lang w:eastAsia="es-CR"/>
              </w:rPr>
              <w:t>IND.10:</w:t>
            </w:r>
          </w:p>
        </w:tc>
        <w:tc>
          <w:tcPr>
            <w:tcW w:w="3806" w:type="dxa"/>
            <w:gridSpan w:val="2"/>
            <w:tcBorders>
              <w:top w:val="single" w:sz="6" w:space="0" w:color="auto"/>
              <w:left w:val="single" w:sz="6" w:space="0" w:color="auto"/>
              <w:bottom w:val="single" w:sz="6" w:space="0" w:color="auto"/>
              <w:right w:val="single" w:sz="6" w:space="0" w:color="auto"/>
            </w:tcBorders>
          </w:tcPr>
          <w:p w14:paraId="31EC58EF" w14:textId="77777777" w:rsidR="00202BAA" w:rsidRPr="004C7CB4" w:rsidRDefault="00202BAA" w:rsidP="00AA3C47">
            <w:pPr>
              <w:jc w:val="both"/>
              <w:rPr>
                <w:rFonts w:ascii="Arial" w:hAnsi="Arial" w:cs="Arial"/>
                <w:lang w:eastAsia="es-CR"/>
              </w:rPr>
            </w:pPr>
          </w:p>
        </w:tc>
      </w:tr>
      <w:tr w:rsidR="00202BAA" w:rsidRPr="004C7CB4" w14:paraId="6FB0DA7A" w14:textId="77777777" w:rsidTr="00AA3C47">
        <w:trPr>
          <w:trHeight w:val="69"/>
          <w:jc w:val="center"/>
        </w:trPr>
        <w:tc>
          <w:tcPr>
            <w:tcW w:w="2042" w:type="dxa"/>
            <w:tcBorders>
              <w:top w:val="single" w:sz="6" w:space="0" w:color="auto"/>
              <w:left w:val="single" w:sz="6" w:space="0" w:color="auto"/>
              <w:bottom w:val="single" w:sz="6" w:space="0" w:color="auto"/>
              <w:right w:val="single" w:sz="6" w:space="0" w:color="auto"/>
            </w:tcBorders>
            <w:hideMark/>
          </w:tcPr>
          <w:p w14:paraId="0B7112C1"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Sub Total</w:t>
            </w:r>
            <w:r w:rsidRPr="004C7CB4">
              <w:rPr>
                <w:rFonts w:ascii="Arial" w:hAnsi="Arial" w:cs="Arial"/>
                <w:lang w:eastAsia="es-CR"/>
              </w:rPr>
              <w:t> </w:t>
            </w:r>
          </w:p>
        </w:tc>
        <w:tc>
          <w:tcPr>
            <w:tcW w:w="3661" w:type="dxa"/>
            <w:gridSpan w:val="3"/>
            <w:tcBorders>
              <w:top w:val="single" w:sz="6" w:space="0" w:color="auto"/>
              <w:left w:val="single" w:sz="6" w:space="0" w:color="auto"/>
              <w:bottom w:val="single" w:sz="6" w:space="0" w:color="auto"/>
              <w:right w:val="single" w:sz="6" w:space="0" w:color="auto"/>
            </w:tcBorders>
            <w:hideMark/>
          </w:tcPr>
          <w:p w14:paraId="0BE92B9E" w14:textId="77777777" w:rsidR="00202BAA" w:rsidRPr="004C7CB4" w:rsidRDefault="00202BAA" w:rsidP="00AA3C47">
            <w:pPr>
              <w:jc w:val="both"/>
              <w:rPr>
                <w:rFonts w:ascii="Arial" w:hAnsi="Arial" w:cs="Arial"/>
                <w:lang w:eastAsia="es-CR"/>
              </w:rPr>
            </w:pPr>
            <w:r w:rsidRPr="004C7CB4">
              <w:rPr>
                <w:rFonts w:ascii="Arial" w:hAnsi="Arial" w:cs="Arial"/>
                <w:lang w:eastAsia="es-CR"/>
              </w:rPr>
              <w:t>Sumatoria </w:t>
            </w:r>
          </w:p>
        </w:tc>
        <w:tc>
          <w:tcPr>
            <w:tcW w:w="3806" w:type="dxa"/>
            <w:gridSpan w:val="2"/>
            <w:tcBorders>
              <w:top w:val="single" w:sz="6" w:space="0" w:color="auto"/>
              <w:left w:val="single" w:sz="6" w:space="0" w:color="auto"/>
              <w:bottom w:val="single" w:sz="6" w:space="0" w:color="auto"/>
              <w:right w:val="single" w:sz="6" w:space="0" w:color="auto"/>
            </w:tcBorders>
            <w:hideMark/>
          </w:tcPr>
          <w:p w14:paraId="0B3AF40A" w14:textId="77777777" w:rsidR="00202BAA" w:rsidRPr="004C7CB4" w:rsidRDefault="00202BAA" w:rsidP="00AA3C47">
            <w:pPr>
              <w:jc w:val="both"/>
              <w:rPr>
                <w:rFonts w:ascii="Arial" w:hAnsi="Arial" w:cs="Arial"/>
                <w:lang w:eastAsia="es-CR"/>
              </w:rPr>
            </w:pPr>
            <w:r w:rsidRPr="004C7CB4">
              <w:rPr>
                <w:rFonts w:ascii="Arial" w:hAnsi="Arial" w:cs="Arial"/>
                <w:lang w:eastAsia="es-CR"/>
              </w:rPr>
              <w:t> </w:t>
            </w:r>
          </w:p>
        </w:tc>
      </w:tr>
      <w:tr w:rsidR="00202BAA" w:rsidRPr="004C7CB4" w14:paraId="1EA03DD1" w14:textId="77777777" w:rsidTr="00AA3C47">
        <w:trPr>
          <w:trHeight w:val="13"/>
          <w:jc w:val="center"/>
        </w:trPr>
        <w:tc>
          <w:tcPr>
            <w:tcW w:w="2042" w:type="dxa"/>
            <w:vMerge w:val="restart"/>
            <w:tcBorders>
              <w:top w:val="single" w:sz="6" w:space="0" w:color="auto"/>
              <w:left w:val="single" w:sz="6" w:space="0" w:color="auto"/>
              <w:right w:val="single" w:sz="6" w:space="0" w:color="auto"/>
            </w:tcBorders>
            <w:hideMark/>
          </w:tcPr>
          <w:p w14:paraId="6EBA7906"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Coevaluación</w:t>
            </w:r>
            <w:r w:rsidRPr="004C7CB4">
              <w:rPr>
                <w:rFonts w:ascii="Arial" w:hAnsi="Arial" w:cs="Arial"/>
                <w:lang w:eastAsia="es-CR"/>
              </w:rPr>
              <w:t> </w:t>
            </w:r>
          </w:p>
          <w:p w14:paraId="02C1BB04"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Pares (Compañero)</w:t>
            </w:r>
            <w:r w:rsidRPr="004C7CB4">
              <w:rPr>
                <w:rFonts w:ascii="Arial" w:hAnsi="Arial" w:cs="Arial"/>
                <w:lang w:eastAsia="es-CR"/>
              </w:rPr>
              <w:t> </w:t>
            </w:r>
          </w:p>
        </w:tc>
        <w:tc>
          <w:tcPr>
            <w:tcW w:w="3661" w:type="dxa"/>
            <w:gridSpan w:val="3"/>
            <w:tcBorders>
              <w:top w:val="single" w:sz="6" w:space="0" w:color="auto"/>
              <w:left w:val="single" w:sz="6" w:space="0" w:color="auto"/>
              <w:bottom w:val="single" w:sz="6" w:space="0" w:color="auto"/>
              <w:right w:val="single" w:sz="6" w:space="0" w:color="auto"/>
            </w:tcBorders>
            <w:hideMark/>
          </w:tcPr>
          <w:p w14:paraId="5D304837" w14:textId="77777777" w:rsidR="00202BAA" w:rsidRPr="004C7CB4" w:rsidRDefault="00202BAA" w:rsidP="00AA3C47">
            <w:pPr>
              <w:jc w:val="both"/>
              <w:rPr>
                <w:rFonts w:ascii="Arial" w:hAnsi="Arial" w:cs="Arial"/>
                <w:lang w:eastAsia="es-CR"/>
              </w:rPr>
            </w:pPr>
            <w:r w:rsidRPr="004C7CB4">
              <w:rPr>
                <w:rFonts w:ascii="Arial" w:hAnsi="Arial" w:cs="Arial"/>
                <w:lang w:eastAsia="es-CR"/>
              </w:rPr>
              <w:t xml:space="preserve">IND.1: </w:t>
            </w:r>
          </w:p>
        </w:tc>
        <w:tc>
          <w:tcPr>
            <w:tcW w:w="3806" w:type="dxa"/>
            <w:gridSpan w:val="2"/>
            <w:tcBorders>
              <w:top w:val="single" w:sz="6" w:space="0" w:color="auto"/>
              <w:left w:val="single" w:sz="6" w:space="0" w:color="auto"/>
              <w:bottom w:val="single" w:sz="6" w:space="0" w:color="auto"/>
              <w:right w:val="single" w:sz="6" w:space="0" w:color="auto"/>
            </w:tcBorders>
            <w:hideMark/>
          </w:tcPr>
          <w:p w14:paraId="204F55EE" w14:textId="77777777" w:rsidR="00202BAA" w:rsidRPr="004C7CB4" w:rsidRDefault="00202BAA" w:rsidP="00AA3C47">
            <w:pPr>
              <w:jc w:val="both"/>
              <w:rPr>
                <w:rFonts w:ascii="Arial" w:hAnsi="Arial" w:cs="Arial"/>
                <w:lang w:eastAsia="es-CR"/>
              </w:rPr>
            </w:pPr>
            <w:r w:rsidRPr="004C7CB4">
              <w:rPr>
                <w:rFonts w:ascii="Arial" w:hAnsi="Arial" w:cs="Arial"/>
                <w:lang w:eastAsia="es-CR"/>
              </w:rPr>
              <w:t> </w:t>
            </w:r>
          </w:p>
        </w:tc>
      </w:tr>
      <w:tr w:rsidR="00202BAA" w:rsidRPr="004C7CB4" w14:paraId="0D0DA21B" w14:textId="77777777" w:rsidTr="00AA3C47">
        <w:trPr>
          <w:trHeight w:val="13"/>
          <w:jc w:val="center"/>
        </w:trPr>
        <w:tc>
          <w:tcPr>
            <w:tcW w:w="0" w:type="auto"/>
            <w:vMerge/>
            <w:vAlign w:val="center"/>
            <w:hideMark/>
          </w:tcPr>
          <w:p w14:paraId="047030CE"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hideMark/>
          </w:tcPr>
          <w:p w14:paraId="5F0CF2F3" w14:textId="77777777" w:rsidR="00202BAA" w:rsidRPr="004C7CB4" w:rsidRDefault="00202BAA" w:rsidP="00AA3C47">
            <w:pPr>
              <w:jc w:val="both"/>
              <w:rPr>
                <w:rFonts w:ascii="Arial" w:hAnsi="Arial" w:cs="Arial"/>
                <w:lang w:eastAsia="es-CR"/>
              </w:rPr>
            </w:pPr>
            <w:r w:rsidRPr="004C7CB4">
              <w:rPr>
                <w:rFonts w:ascii="Arial" w:hAnsi="Arial" w:cs="Arial"/>
                <w:lang w:eastAsia="es-CR"/>
              </w:rPr>
              <w:t xml:space="preserve">IND.2: </w:t>
            </w:r>
          </w:p>
        </w:tc>
        <w:tc>
          <w:tcPr>
            <w:tcW w:w="3806" w:type="dxa"/>
            <w:gridSpan w:val="2"/>
            <w:tcBorders>
              <w:top w:val="single" w:sz="6" w:space="0" w:color="auto"/>
              <w:left w:val="single" w:sz="6" w:space="0" w:color="auto"/>
              <w:bottom w:val="single" w:sz="6" w:space="0" w:color="auto"/>
              <w:right w:val="single" w:sz="6" w:space="0" w:color="auto"/>
            </w:tcBorders>
            <w:hideMark/>
          </w:tcPr>
          <w:p w14:paraId="0ED14340" w14:textId="77777777" w:rsidR="00202BAA" w:rsidRPr="004C7CB4" w:rsidRDefault="00202BAA" w:rsidP="00AA3C47">
            <w:pPr>
              <w:jc w:val="both"/>
              <w:rPr>
                <w:rFonts w:ascii="Arial" w:hAnsi="Arial" w:cs="Arial"/>
                <w:lang w:eastAsia="es-CR"/>
              </w:rPr>
            </w:pPr>
            <w:r w:rsidRPr="004C7CB4">
              <w:rPr>
                <w:rFonts w:ascii="Arial" w:hAnsi="Arial" w:cs="Arial"/>
                <w:lang w:eastAsia="es-CR"/>
              </w:rPr>
              <w:t> </w:t>
            </w:r>
          </w:p>
        </w:tc>
      </w:tr>
      <w:tr w:rsidR="00202BAA" w:rsidRPr="004C7CB4" w14:paraId="69EB6264" w14:textId="77777777" w:rsidTr="00AA3C47">
        <w:trPr>
          <w:trHeight w:val="13"/>
          <w:jc w:val="center"/>
        </w:trPr>
        <w:tc>
          <w:tcPr>
            <w:tcW w:w="0" w:type="auto"/>
            <w:vMerge/>
            <w:vAlign w:val="center"/>
            <w:hideMark/>
          </w:tcPr>
          <w:p w14:paraId="5F108D98"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hideMark/>
          </w:tcPr>
          <w:p w14:paraId="1914EB5E" w14:textId="77777777" w:rsidR="00202BAA" w:rsidRPr="004C7CB4" w:rsidRDefault="00202BAA" w:rsidP="00AA3C47">
            <w:pPr>
              <w:jc w:val="both"/>
              <w:rPr>
                <w:rFonts w:ascii="Arial" w:hAnsi="Arial" w:cs="Arial"/>
                <w:lang w:eastAsia="es-CR"/>
              </w:rPr>
            </w:pPr>
            <w:r w:rsidRPr="004C7CB4">
              <w:rPr>
                <w:rFonts w:ascii="Arial" w:hAnsi="Arial" w:cs="Arial"/>
                <w:lang w:eastAsia="es-CR"/>
              </w:rPr>
              <w:t xml:space="preserve">IND.3: </w:t>
            </w:r>
          </w:p>
        </w:tc>
        <w:tc>
          <w:tcPr>
            <w:tcW w:w="3806" w:type="dxa"/>
            <w:gridSpan w:val="2"/>
            <w:tcBorders>
              <w:top w:val="single" w:sz="6" w:space="0" w:color="auto"/>
              <w:left w:val="single" w:sz="6" w:space="0" w:color="auto"/>
              <w:bottom w:val="single" w:sz="6" w:space="0" w:color="auto"/>
              <w:right w:val="single" w:sz="6" w:space="0" w:color="auto"/>
            </w:tcBorders>
            <w:hideMark/>
          </w:tcPr>
          <w:p w14:paraId="5296453F" w14:textId="77777777" w:rsidR="00202BAA" w:rsidRPr="004C7CB4" w:rsidRDefault="00202BAA" w:rsidP="00AA3C47">
            <w:pPr>
              <w:jc w:val="both"/>
              <w:rPr>
                <w:rFonts w:ascii="Arial" w:hAnsi="Arial" w:cs="Arial"/>
                <w:lang w:eastAsia="es-CR"/>
              </w:rPr>
            </w:pPr>
            <w:r w:rsidRPr="004C7CB4">
              <w:rPr>
                <w:rFonts w:ascii="Arial" w:hAnsi="Arial" w:cs="Arial"/>
                <w:lang w:eastAsia="es-CR"/>
              </w:rPr>
              <w:t> </w:t>
            </w:r>
          </w:p>
        </w:tc>
      </w:tr>
      <w:tr w:rsidR="00202BAA" w:rsidRPr="004C7CB4" w14:paraId="5D8CE763" w14:textId="77777777" w:rsidTr="00AA3C47">
        <w:trPr>
          <w:trHeight w:val="13"/>
          <w:jc w:val="center"/>
        </w:trPr>
        <w:tc>
          <w:tcPr>
            <w:tcW w:w="0" w:type="auto"/>
            <w:vMerge/>
            <w:vAlign w:val="center"/>
            <w:hideMark/>
          </w:tcPr>
          <w:p w14:paraId="062A94BC"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hideMark/>
          </w:tcPr>
          <w:p w14:paraId="2A98B42F" w14:textId="77777777" w:rsidR="00202BAA" w:rsidRPr="004C7CB4" w:rsidRDefault="00202BAA" w:rsidP="00AA3C47">
            <w:pPr>
              <w:jc w:val="both"/>
              <w:rPr>
                <w:rFonts w:ascii="Arial" w:hAnsi="Arial" w:cs="Arial"/>
                <w:lang w:eastAsia="es-CR"/>
              </w:rPr>
            </w:pPr>
            <w:r w:rsidRPr="004C7CB4">
              <w:rPr>
                <w:rFonts w:ascii="Arial" w:hAnsi="Arial" w:cs="Arial"/>
                <w:lang w:eastAsia="es-CR"/>
              </w:rPr>
              <w:t xml:space="preserve">IND.4: </w:t>
            </w:r>
          </w:p>
        </w:tc>
        <w:tc>
          <w:tcPr>
            <w:tcW w:w="3806" w:type="dxa"/>
            <w:gridSpan w:val="2"/>
            <w:tcBorders>
              <w:top w:val="single" w:sz="6" w:space="0" w:color="auto"/>
              <w:left w:val="single" w:sz="6" w:space="0" w:color="auto"/>
              <w:bottom w:val="single" w:sz="6" w:space="0" w:color="auto"/>
              <w:right w:val="single" w:sz="6" w:space="0" w:color="auto"/>
            </w:tcBorders>
            <w:hideMark/>
          </w:tcPr>
          <w:p w14:paraId="3F453848" w14:textId="77777777" w:rsidR="00202BAA" w:rsidRPr="004C7CB4" w:rsidRDefault="00202BAA" w:rsidP="00AA3C47">
            <w:pPr>
              <w:jc w:val="both"/>
              <w:rPr>
                <w:rFonts w:ascii="Arial" w:hAnsi="Arial" w:cs="Arial"/>
                <w:lang w:eastAsia="es-CR"/>
              </w:rPr>
            </w:pPr>
            <w:r w:rsidRPr="004C7CB4">
              <w:rPr>
                <w:rFonts w:ascii="Arial" w:hAnsi="Arial" w:cs="Arial"/>
                <w:lang w:eastAsia="es-CR"/>
              </w:rPr>
              <w:t> </w:t>
            </w:r>
          </w:p>
        </w:tc>
      </w:tr>
      <w:tr w:rsidR="00202BAA" w:rsidRPr="004C7CB4" w14:paraId="026A53E0" w14:textId="77777777" w:rsidTr="00AA3C47">
        <w:trPr>
          <w:trHeight w:val="13"/>
          <w:jc w:val="center"/>
        </w:trPr>
        <w:tc>
          <w:tcPr>
            <w:tcW w:w="0" w:type="auto"/>
            <w:vMerge/>
            <w:vAlign w:val="center"/>
            <w:hideMark/>
          </w:tcPr>
          <w:p w14:paraId="0195BAE1"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hideMark/>
          </w:tcPr>
          <w:p w14:paraId="682EEB27" w14:textId="77777777" w:rsidR="00202BAA" w:rsidRPr="004C7CB4" w:rsidRDefault="00202BAA" w:rsidP="00AA3C47">
            <w:pPr>
              <w:jc w:val="both"/>
              <w:rPr>
                <w:rFonts w:ascii="Arial" w:hAnsi="Arial" w:cs="Arial"/>
                <w:lang w:eastAsia="es-CR"/>
              </w:rPr>
            </w:pPr>
            <w:r w:rsidRPr="004C7CB4">
              <w:rPr>
                <w:rFonts w:ascii="Arial" w:hAnsi="Arial" w:cs="Arial"/>
                <w:lang w:eastAsia="es-CR"/>
              </w:rPr>
              <w:t xml:space="preserve">IND.5: </w:t>
            </w:r>
          </w:p>
        </w:tc>
        <w:tc>
          <w:tcPr>
            <w:tcW w:w="3806" w:type="dxa"/>
            <w:gridSpan w:val="2"/>
            <w:tcBorders>
              <w:top w:val="single" w:sz="6" w:space="0" w:color="auto"/>
              <w:left w:val="single" w:sz="6" w:space="0" w:color="auto"/>
              <w:bottom w:val="single" w:sz="6" w:space="0" w:color="auto"/>
              <w:right w:val="single" w:sz="6" w:space="0" w:color="auto"/>
            </w:tcBorders>
            <w:hideMark/>
          </w:tcPr>
          <w:p w14:paraId="6B0037D2" w14:textId="77777777" w:rsidR="00202BAA" w:rsidRPr="004C7CB4" w:rsidRDefault="00202BAA" w:rsidP="00AA3C47">
            <w:pPr>
              <w:jc w:val="both"/>
              <w:rPr>
                <w:rFonts w:ascii="Arial" w:hAnsi="Arial" w:cs="Arial"/>
                <w:lang w:eastAsia="es-CR"/>
              </w:rPr>
            </w:pPr>
            <w:r w:rsidRPr="004C7CB4">
              <w:rPr>
                <w:rFonts w:ascii="Arial" w:hAnsi="Arial" w:cs="Arial"/>
                <w:lang w:eastAsia="es-CR"/>
              </w:rPr>
              <w:t> </w:t>
            </w:r>
          </w:p>
        </w:tc>
      </w:tr>
      <w:tr w:rsidR="00202BAA" w:rsidRPr="004C7CB4" w14:paraId="06100D5A" w14:textId="77777777" w:rsidTr="00AA3C47">
        <w:trPr>
          <w:trHeight w:val="13"/>
          <w:jc w:val="center"/>
        </w:trPr>
        <w:tc>
          <w:tcPr>
            <w:tcW w:w="0" w:type="auto"/>
            <w:vMerge/>
            <w:vAlign w:val="center"/>
          </w:tcPr>
          <w:p w14:paraId="44207119"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tcPr>
          <w:p w14:paraId="2B9F92D1" w14:textId="77777777" w:rsidR="00202BAA" w:rsidRPr="004C7CB4" w:rsidRDefault="00202BAA" w:rsidP="00AA3C47">
            <w:pPr>
              <w:jc w:val="both"/>
              <w:rPr>
                <w:rFonts w:ascii="Arial" w:hAnsi="Arial" w:cs="Arial"/>
                <w:lang w:eastAsia="es-CR"/>
              </w:rPr>
            </w:pPr>
            <w:r w:rsidRPr="004C7CB4">
              <w:rPr>
                <w:rFonts w:ascii="Arial" w:hAnsi="Arial" w:cs="Arial"/>
                <w:lang w:eastAsia="es-CR"/>
              </w:rPr>
              <w:t>IND.6:</w:t>
            </w:r>
          </w:p>
        </w:tc>
        <w:tc>
          <w:tcPr>
            <w:tcW w:w="3806" w:type="dxa"/>
            <w:gridSpan w:val="2"/>
            <w:tcBorders>
              <w:top w:val="single" w:sz="6" w:space="0" w:color="auto"/>
              <w:left w:val="single" w:sz="6" w:space="0" w:color="auto"/>
              <w:bottom w:val="single" w:sz="6" w:space="0" w:color="auto"/>
              <w:right w:val="single" w:sz="6" w:space="0" w:color="auto"/>
            </w:tcBorders>
          </w:tcPr>
          <w:p w14:paraId="23D03864" w14:textId="77777777" w:rsidR="00202BAA" w:rsidRPr="004C7CB4" w:rsidRDefault="00202BAA" w:rsidP="00AA3C47">
            <w:pPr>
              <w:jc w:val="both"/>
              <w:rPr>
                <w:rFonts w:ascii="Arial" w:hAnsi="Arial" w:cs="Arial"/>
                <w:lang w:eastAsia="es-CR"/>
              </w:rPr>
            </w:pPr>
          </w:p>
        </w:tc>
      </w:tr>
      <w:tr w:rsidR="00202BAA" w:rsidRPr="004C7CB4" w14:paraId="21CCD12F" w14:textId="77777777" w:rsidTr="00AA3C47">
        <w:trPr>
          <w:trHeight w:val="13"/>
          <w:jc w:val="center"/>
        </w:trPr>
        <w:tc>
          <w:tcPr>
            <w:tcW w:w="0" w:type="auto"/>
            <w:vMerge/>
            <w:vAlign w:val="center"/>
          </w:tcPr>
          <w:p w14:paraId="30DCF1F0"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tcPr>
          <w:p w14:paraId="273A5F87" w14:textId="77777777" w:rsidR="00202BAA" w:rsidRPr="004C7CB4" w:rsidRDefault="00202BAA" w:rsidP="00AA3C47">
            <w:pPr>
              <w:jc w:val="both"/>
              <w:rPr>
                <w:rFonts w:ascii="Arial" w:hAnsi="Arial" w:cs="Arial"/>
                <w:lang w:eastAsia="es-CR"/>
              </w:rPr>
            </w:pPr>
            <w:r w:rsidRPr="004C7CB4">
              <w:rPr>
                <w:rFonts w:ascii="Arial" w:hAnsi="Arial" w:cs="Arial"/>
                <w:lang w:eastAsia="es-CR"/>
              </w:rPr>
              <w:t>IND.7:</w:t>
            </w:r>
          </w:p>
        </w:tc>
        <w:tc>
          <w:tcPr>
            <w:tcW w:w="3806" w:type="dxa"/>
            <w:gridSpan w:val="2"/>
            <w:tcBorders>
              <w:top w:val="single" w:sz="6" w:space="0" w:color="auto"/>
              <w:left w:val="single" w:sz="6" w:space="0" w:color="auto"/>
              <w:bottom w:val="single" w:sz="6" w:space="0" w:color="auto"/>
              <w:right w:val="single" w:sz="6" w:space="0" w:color="auto"/>
            </w:tcBorders>
          </w:tcPr>
          <w:p w14:paraId="056F81A2" w14:textId="77777777" w:rsidR="00202BAA" w:rsidRPr="004C7CB4" w:rsidRDefault="00202BAA" w:rsidP="00AA3C47">
            <w:pPr>
              <w:jc w:val="both"/>
              <w:rPr>
                <w:rFonts w:ascii="Arial" w:hAnsi="Arial" w:cs="Arial"/>
                <w:lang w:eastAsia="es-CR"/>
              </w:rPr>
            </w:pPr>
          </w:p>
        </w:tc>
      </w:tr>
      <w:tr w:rsidR="00202BAA" w:rsidRPr="004C7CB4" w14:paraId="782DEA04" w14:textId="77777777" w:rsidTr="00AA3C47">
        <w:trPr>
          <w:trHeight w:val="13"/>
          <w:jc w:val="center"/>
        </w:trPr>
        <w:tc>
          <w:tcPr>
            <w:tcW w:w="0" w:type="auto"/>
            <w:vMerge/>
            <w:vAlign w:val="center"/>
          </w:tcPr>
          <w:p w14:paraId="4981CDCB"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tcPr>
          <w:p w14:paraId="13C0B6CC" w14:textId="77777777" w:rsidR="00202BAA" w:rsidRPr="004C7CB4" w:rsidRDefault="00202BAA" w:rsidP="00AA3C47">
            <w:pPr>
              <w:jc w:val="both"/>
              <w:rPr>
                <w:rFonts w:ascii="Arial" w:hAnsi="Arial" w:cs="Arial"/>
                <w:lang w:eastAsia="es-CR"/>
              </w:rPr>
            </w:pPr>
            <w:r w:rsidRPr="004C7CB4">
              <w:rPr>
                <w:rFonts w:ascii="Arial" w:hAnsi="Arial" w:cs="Arial"/>
                <w:lang w:eastAsia="es-CR"/>
              </w:rPr>
              <w:t>IND.8:</w:t>
            </w:r>
          </w:p>
        </w:tc>
        <w:tc>
          <w:tcPr>
            <w:tcW w:w="3806" w:type="dxa"/>
            <w:gridSpan w:val="2"/>
            <w:tcBorders>
              <w:top w:val="single" w:sz="6" w:space="0" w:color="auto"/>
              <w:left w:val="single" w:sz="6" w:space="0" w:color="auto"/>
              <w:bottom w:val="single" w:sz="6" w:space="0" w:color="auto"/>
              <w:right w:val="single" w:sz="6" w:space="0" w:color="auto"/>
            </w:tcBorders>
          </w:tcPr>
          <w:p w14:paraId="63315F9D" w14:textId="77777777" w:rsidR="00202BAA" w:rsidRPr="004C7CB4" w:rsidRDefault="00202BAA" w:rsidP="00AA3C47">
            <w:pPr>
              <w:jc w:val="both"/>
              <w:rPr>
                <w:rFonts w:ascii="Arial" w:hAnsi="Arial" w:cs="Arial"/>
                <w:lang w:eastAsia="es-CR"/>
              </w:rPr>
            </w:pPr>
          </w:p>
        </w:tc>
      </w:tr>
      <w:tr w:rsidR="00202BAA" w:rsidRPr="004C7CB4" w14:paraId="3FFF74D5" w14:textId="77777777" w:rsidTr="00AA3C47">
        <w:trPr>
          <w:trHeight w:val="13"/>
          <w:jc w:val="center"/>
        </w:trPr>
        <w:tc>
          <w:tcPr>
            <w:tcW w:w="0" w:type="auto"/>
            <w:vMerge/>
            <w:vAlign w:val="center"/>
          </w:tcPr>
          <w:p w14:paraId="14778F72"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tcPr>
          <w:p w14:paraId="49C6C2C8" w14:textId="77777777" w:rsidR="00202BAA" w:rsidRPr="004C7CB4" w:rsidRDefault="00202BAA" w:rsidP="00AA3C47">
            <w:pPr>
              <w:jc w:val="both"/>
              <w:rPr>
                <w:rFonts w:ascii="Arial" w:hAnsi="Arial" w:cs="Arial"/>
                <w:lang w:eastAsia="es-CR"/>
              </w:rPr>
            </w:pPr>
            <w:r w:rsidRPr="004C7CB4">
              <w:rPr>
                <w:rFonts w:ascii="Arial" w:hAnsi="Arial" w:cs="Arial"/>
                <w:lang w:eastAsia="es-CR"/>
              </w:rPr>
              <w:t>IND.9:</w:t>
            </w:r>
          </w:p>
        </w:tc>
        <w:tc>
          <w:tcPr>
            <w:tcW w:w="3806" w:type="dxa"/>
            <w:gridSpan w:val="2"/>
            <w:tcBorders>
              <w:top w:val="single" w:sz="6" w:space="0" w:color="auto"/>
              <w:left w:val="single" w:sz="6" w:space="0" w:color="auto"/>
              <w:bottom w:val="single" w:sz="6" w:space="0" w:color="auto"/>
              <w:right w:val="single" w:sz="6" w:space="0" w:color="auto"/>
            </w:tcBorders>
          </w:tcPr>
          <w:p w14:paraId="692B5F9A" w14:textId="77777777" w:rsidR="00202BAA" w:rsidRPr="004C7CB4" w:rsidRDefault="00202BAA" w:rsidP="00AA3C47">
            <w:pPr>
              <w:jc w:val="both"/>
              <w:rPr>
                <w:rFonts w:ascii="Arial" w:hAnsi="Arial" w:cs="Arial"/>
                <w:lang w:eastAsia="es-CR"/>
              </w:rPr>
            </w:pPr>
          </w:p>
        </w:tc>
      </w:tr>
      <w:tr w:rsidR="00202BAA" w:rsidRPr="004C7CB4" w14:paraId="61CDAFB8" w14:textId="77777777" w:rsidTr="00AA3C47">
        <w:trPr>
          <w:trHeight w:val="13"/>
          <w:jc w:val="center"/>
        </w:trPr>
        <w:tc>
          <w:tcPr>
            <w:tcW w:w="0" w:type="auto"/>
            <w:vMerge/>
            <w:vAlign w:val="center"/>
          </w:tcPr>
          <w:p w14:paraId="4631D9B5"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tcPr>
          <w:p w14:paraId="0179D5CA" w14:textId="77777777" w:rsidR="00202BAA" w:rsidRPr="004C7CB4" w:rsidRDefault="00202BAA" w:rsidP="00AA3C47">
            <w:pPr>
              <w:jc w:val="both"/>
              <w:rPr>
                <w:rFonts w:ascii="Arial" w:hAnsi="Arial" w:cs="Arial"/>
                <w:lang w:eastAsia="es-CR"/>
              </w:rPr>
            </w:pPr>
            <w:r w:rsidRPr="004C7CB4">
              <w:rPr>
                <w:rFonts w:ascii="Arial" w:hAnsi="Arial" w:cs="Arial"/>
                <w:lang w:eastAsia="es-CR"/>
              </w:rPr>
              <w:t>IND.10:</w:t>
            </w:r>
          </w:p>
        </w:tc>
        <w:tc>
          <w:tcPr>
            <w:tcW w:w="3806" w:type="dxa"/>
            <w:gridSpan w:val="2"/>
            <w:tcBorders>
              <w:top w:val="single" w:sz="6" w:space="0" w:color="auto"/>
              <w:left w:val="single" w:sz="6" w:space="0" w:color="auto"/>
              <w:bottom w:val="single" w:sz="6" w:space="0" w:color="auto"/>
              <w:right w:val="single" w:sz="6" w:space="0" w:color="auto"/>
            </w:tcBorders>
          </w:tcPr>
          <w:p w14:paraId="3A0B627A" w14:textId="77777777" w:rsidR="00202BAA" w:rsidRPr="004C7CB4" w:rsidRDefault="00202BAA" w:rsidP="00AA3C47">
            <w:pPr>
              <w:jc w:val="both"/>
              <w:rPr>
                <w:rFonts w:ascii="Arial" w:hAnsi="Arial" w:cs="Arial"/>
                <w:lang w:eastAsia="es-CR"/>
              </w:rPr>
            </w:pPr>
          </w:p>
        </w:tc>
      </w:tr>
      <w:tr w:rsidR="00202BAA" w:rsidRPr="004C7CB4" w14:paraId="5DEFB2F0" w14:textId="77777777" w:rsidTr="00AA3C47">
        <w:trPr>
          <w:trHeight w:val="13"/>
          <w:jc w:val="center"/>
        </w:trPr>
        <w:tc>
          <w:tcPr>
            <w:tcW w:w="2042" w:type="dxa"/>
            <w:tcBorders>
              <w:top w:val="single" w:sz="6" w:space="0" w:color="auto"/>
              <w:left w:val="single" w:sz="6" w:space="0" w:color="auto"/>
              <w:bottom w:val="single" w:sz="6" w:space="0" w:color="auto"/>
              <w:right w:val="single" w:sz="6" w:space="0" w:color="auto"/>
            </w:tcBorders>
            <w:hideMark/>
          </w:tcPr>
          <w:p w14:paraId="2ADB2380"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Sub Total</w:t>
            </w:r>
            <w:r w:rsidRPr="004C7CB4">
              <w:rPr>
                <w:rFonts w:ascii="Arial" w:hAnsi="Arial" w:cs="Arial"/>
                <w:lang w:eastAsia="es-CR"/>
              </w:rPr>
              <w:t> </w:t>
            </w:r>
          </w:p>
        </w:tc>
        <w:tc>
          <w:tcPr>
            <w:tcW w:w="3661" w:type="dxa"/>
            <w:gridSpan w:val="3"/>
            <w:tcBorders>
              <w:top w:val="single" w:sz="6" w:space="0" w:color="auto"/>
              <w:left w:val="single" w:sz="6" w:space="0" w:color="auto"/>
              <w:bottom w:val="single" w:sz="6" w:space="0" w:color="auto"/>
              <w:right w:val="single" w:sz="6" w:space="0" w:color="auto"/>
            </w:tcBorders>
            <w:hideMark/>
          </w:tcPr>
          <w:p w14:paraId="33EDB06E" w14:textId="77777777" w:rsidR="00202BAA" w:rsidRPr="004C7CB4" w:rsidRDefault="00202BAA" w:rsidP="00AA3C47">
            <w:pPr>
              <w:jc w:val="both"/>
              <w:rPr>
                <w:rFonts w:ascii="Arial" w:hAnsi="Arial" w:cs="Arial"/>
                <w:lang w:eastAsia="es-CR"/>
              </w:rPr>
            </w:pPr>
            <w:r w:rsidRPr="004C7CB4">
              <w:rPr>
                <w:rFonts w:ascii="Arial" w:hAnsi="Arial" w:cs="Arial"/>
                <w:lang w:eastAsia="es-CR"/>
              </w:rPr>
              <w:t>Sumatoria </w:t>
            </w:r>
          </w:p>
        </w:tc>
        <w:tc>
          <w:tcPr>
            <w:tcW w:w="3806" w:type="dxa"/>
            <w:gridSpan w:val="2"/>
            <w:tcBorders>
              <w:top w:val="single" w:sz="6" w:space="0" w:color="auto"/>
              <w:left w:val="single" w:sz="6" w:space="0" w:color="auto"/>
              <w:bottom w:val="single" w:sz="6" w:space="0" w:color="auto"/>
              <w:right w:val="single" w:sz="6" w:space="0" w:color="auto"/>
            </w:tcBorders>
            <w:hideMark/>
          </w:tcPr>
          <w:p w14:paraId="40963803" w14:textId="77777777" w:rsidR="00202BAA" w:rsidRPr="004C7CB4" w:rsidRDefault="00202BAA" w:rsidP="00AA3C47">
            <w:pPr>
              <w:jc w:val="both"/>
              <w:rPr>
                <w:rFonts w:ascii="Arial" w:hAnsi="Arial" w:cs="Arial"/>
                <w:lang w:eastAsia="es-CR"/>
              </w:rPr>
            </w:pPr>
            <w:r w:rsidRPr="004C7CB4">
              <w:rPr>
                <w:rFonts w:ascii="Arial" w:hAnsi="Arial" w:cs="Arial"/>
                <w:lang w:eastAsia="es-CR"/>
              </w:rPr>
              <w:t> </w:t>
            </w:r>
          </w:p>
        </w:tc>
      </w:tr>
      <w:tr w:rsidR="00202BAA" w:rsidRPr="004C7CB4" w14:paraId="3BCD4CD8" w14:textId="77777777" w:rsidTr="00AA3C47">
        <w:trPr>
          <w:trHeight w:val="13"/>
          <w:jc w:val="center"/>
        </w:trPr>
        <w:tc>
          <w:tcPr>
            <w:tcW w:w="2042" w:type="dxa"/>
            <w:vMerge w:val="restart"/>
            <w:tcBorders>
              <w:top w:val="single" w:sz="6" w:space="0" w:color="auto"/>
              <w:left w:val="single" w:sz="6" w:space="0" w:color="auto"/>
              <w:right w:val="single" w:sz="6" w:space="0" w:color="auto"/>
            </w:tcBorders>
            <w:hideMark/>
          </w:tcPr>
          <w:p w14:paraId="4FB097F3"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Heteroevaluación Formativa</w:t>
            </w:r>
            <w:r w:rsidRPr="004C7CB4">
              <w:rPr>
                <w:rFonts w:ascii="Arial" w:hAnsi="Arial" w:cs="Arial"/>
                <w:lang w:eastAsia="es-CR"/>
              </w:rPr>
              <w:t> </w:t>
            </w:r>
          </w:p>
          <w:p w14:paraId="44C21B4C"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Coaching del Profesor</w:t>
            </w:r>
            <w:r w:rsidRPr="004C7CB4">
              <w:rPr>
                <w:rFonts w:ascii="Arial" w:hAnsi="Arial" w:cs="Arial"/>
                <w:lang w:eastAsia="es-CR"/>
              </w:rPr>
              <w:t> </w:t>
            </w:r>
          </w:p>
        </w:tc>
        <w:tc>
          <w:tcPr>
            <w:tcW w:w="3661" w:type="dxa"/>
            <w:gridSpan w:val="3"/>
            <w:tcBorders>
              <w:top w:val="single" w:sz="6" w:space="0" w:color="auto"/>
              <w:left w:val="single" w:sz="6" w:space="0" w:color="auto"/>
              <w:bottom w:val="single" w:sz="6" w:space="0" w:color="auto"/>
              <w:right w:val="single" w:sz="6" w:space="0" w:color="auto"/>
            </w:tcBorders>
            <w:hideMark/>
          </w:tcPr>
          <w:p w14:paraId="659DFA2A" w14:textId="77777777" w:rsidR="00202BAA" w:rsidRPr="004C7CB4" w:rsidRDefault="00202BAA" w:rsidP="00AA3C47">
            <w:pPr>
              <w:jc w:val="both"/>
              <w:rPr>
                <w:rFonts w:ascii="Arial" w:hAnsi="Arial" w:cs="Arial"/>
                <w:lang w:eastAsia="es-CR"/>
              </w:rPr>
            </w:pPr>
            <w:r w:rsidRPr="004C7CB4">
              <w:rPr>
                <w:rFonts w:ascii="Arial" w:hAnsi="Arial" w:cs="Arial"/>
                <w:lang w:eastAsia="es-CR"/>
              </w:rPr>
              <w:t xml:space="preserve">IND.1: </w:t>
            </w:r>
          </w:p>
        </w:tc>
        <w:tc>
          <w:tcPr>
            <w:tcW w:w="3806" w:type="dxa"/>
            <w:gridSpan w:val="2"/>
            <w:tcBorders>
              <w:top w:val="single" w:sz="6" w:space="0" w:color="auto"/>
              <w:left w:val="single" w:sz="6" w:space="0" w:color="auto"/>
              <w:bottom w:val="single" w:sz="6" w:space="0" w:color="auto"/>
              <w:right w:val="single" w:sz="6" w:space="0" w:color="auto"/>
            </w:tcBorders>
            <w:hideMark/>
          </w:tcPr>
          <w:p w14:paraId="78930900" w14:textId="77777777" w:rsidR="00202BAA" w:rsidRPr="004C7CB4" w:rsidRDefault="00202BAA" w:rsidP="00AA3C47">
            <w:pPr>
              <w:jc w:val="both"/>
              <w:rPr>
                <w:rFonts w:ascii="Arial" w:hAnsi="Arial" w:cs="Arial"/>
                <w:lang w:eastAsia="es-CR"/>
              </w:rPr>
            </w:pPr>
            <w:r w:rsidRPr="004C7CB4">
              <w:rPr>
                <w:rFonts w:ascii="Arial" w:hAnsi="Arial" w:cs="Arial"/>
                <w:lang w:eastAsia="es-CR"/>
              </w:rPr>
              <w:t> </w:t>
            </w:r>
          </w:p>
        </w:tc>
      </w:tr>
      <w:tr w:rsidR="00202BAA" w:rsidRPr="004C7CB4" w14:paraId="51A3DA11" w14:textId="77777777" w:rsidTr="00AA3C47">
        <w:trPr>
          <w:trHeight w:val="13"/>
          <w:jc w:val="center"/>
        </w:trPr>
        <w:tc>
          <w:tcPr>
            <w:tcW w:w="0" w:type="auto"/>
            <w:vMerge/>
            <w:vAlign w:val="center"/>
            <w:hideMark/>
          </w:tcPr>
          <w:p w14:paraId="4E09E072"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hideMark/>
          </w:tcPr>
          <w:p w14:paraId="6BF4576B" w14:textId="77777777" w:rsidR="00202BAA" w:rsidRPr="004C7CB4" w:rsidRDefault="00202BAA" w:rsidP="00AA3C47">
            <w:pPr>
              <w:jc w:val="both"/>
              <w:rPr>
                <w:rFonts w:ascii="Arial" w:hAnsi="Arial" w:cs="Arial"/>
                <w:lang w:eastAsia="es-CR"/>
              </w:rPr>
            </w:pPr>
            <w:r w:rsidRPr="004C7CB4">
              <w:rPr>
                <w:rFonts w:ascii="Arial" w:hAnsi="Arial" w:cs="Arial"/>
                <w:lang w:eastAsia="es-CR"/>
              </w:rPr>
              <w:t xml:space="preserve">IND.2: </w:t>
            </w:r>
          </w:p>
        </w:tc>
        <w:tc>
          <w:tcPr>
            <w:tcW w:w="3806" w:type="dxa"/>
            <w:gridSpan w:val="2"/>
            <w:tcBorders>
              <w:top w:val="single" w:sz="6" w:space="0" w:color="auto"/>
              <w:left w:val="single" w:sz="6" w:space="0" w:color="auto"/>
              <w:bottom w:val="single" w:sz="6" w:space="0" w:color="auto"/>
              <w:right w:val="single" w:sz="6" w:space="0" w:color="auto"/>
            </w:tcBorders>
            <w:hideMark/>
          </w:tcPr>
          <w:p w14:paraId="17CA9431" w14:textId="77777777" w:rsidR="00202BAA" w:rsidRPr="004C7CB4" w:rsidRDefault="00202BAA" w:rsidP="00AA3C47">
            <w:pPr>
              <w:jc w:val="both"/>
              <w:rPr>
                <w:rFonts w:ascii="Arial" w:hAnsi="Arial" w:cs="Arial"/>
                <w:lang w:eastAsia="es-CR"/>
              </w:rPr>
            </w:pPr>
            <w:r w:rsidRPr="004C7CB4">
              <w:rPr>
                <w:rFonts w:ascii="Arial" w:hAnsi="Arial" w:cs="Arial"/>
                <w:lang w:eastAsia="es-CR"/>
              </w:rPr>
              <w:t> </w:t>
            </w:r>
          </w:p>
        </w:tc>
      </w:tr>
      <w:tr w:rsidR="00202BAA" w:rsidRPr="004C7CB4" w14:paraId="1E4F3DCD" w14:textId="77777777" w:rsidTr="00AA3C47">
        <w:trPr>
          <w:trHeight w:val="13"/>
          <w:jc w:val="center"/>
        </w:trPr>
        <w:tc>
          <w:tcPr>
            <w:tcW w:w="0" w:type="auto"/>
            <w:vMerge/>
            <w:vAlign w:val="center"/>
            <w:hideMark/>
          </w:tcPr>
          <w:p w14:paraId="15F195D8"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hideMark/>
          </w:tcPr>
          <w:p w14:paraId="700E46DF" w14:textId="77777777" w:rsidR="00202BAA" w:rsidRPr="004C7CB4" w:rsidRDefault="00202BAA" w:rsidP="00AA3C47">
            <w:pPr>
              <w:jc w:val="both"/>
              <w:rPr>
                <w:rFonts w:ascii="Arial" w:hAnsi="Arial" w:cs="Arial"/>
                <w:lang w:eastAsia="es-CR"/>
              </w:rPr>
            </w:pPr>
            <w:r w:rsidRPr="004C7CB4">
              <w:rPr>
                <w:rFonts w:ascii="Arial" w:hAnsi="Arial" w:cs="Arial"/>
                <w:lang w:eastAsia="es-CR"/>
              </w:rPr>
              <w:t xml:space="preserve">IND.3: </w:t>
            </w:r>
          </w:p>
        </w:tc>
        <w:tc>
          <w:tcPr>
            <w:tcW w:w="3806" w:type="dxa"/>
            <w:gridSpan w:val="2"/>
            <w:tcBorders>
              <w:top w:val="single" w:sz="6" w:space="0" w:color="auto"/>
              <w:left w:val="single" w:sz="6" w:space="0" w:color="auto"/>
              <w:bottom w:val="single" w:sz="6" w:space="0" w:color="auto"/>
              <w:right w:val="single" w:sz="6" w:space="0" w:color="auto"/>
            </w:tcBorders>
            <w:hideMark/>
          </w:tcPr>
          <w:p w14:paraId="6EC1DD2F" w14:textId="77777777" w:rsidR="00202BAA" w:rsidRPr="004C7CB4" w:rsidRDefault="00202BAA" w:rsidP="00AA3C47">
            <w:pPr>
              <w:jc w:val="both"/>
              <w:rPr>
                <w:rFonts w:ascii="Arial" w:hAnsi="Arial" w:cs="Arial"/>
                <w:lang w:eastAsia="es-CR"/>
              </w:rPr>
            </w:pPr>
            <w:r w:rsidRPr="004C7CB4">
              <w:rPr>
                <w:rFonts w:ascii="Arial" w:hAnsi="Arial" w:cs="Arial"/>
                <w:lang w:eastAsia="es-CR"/>
              </w:rPr>
              <w:t> </w:t>
            </w:r>
          </w:p>
        </w:tc>
      </w:tr>
      <w:tr w:rsidR="00202BAA" w:rsidRPr="004C7CB4" w14:paraId="5D309B2A" w14:textId="77777777" w:rsidTr="00AA3C47">
        <w:trPr>
          <w:trHeight w:val="13"/>
          <w:jc w:val="center"/>
        </w:trPr>
        <w:tc>
          <w:tcPr>
            <w:tcW w:w="0" w:type="auto"/>
            <w:vMerge/>
            <w:vAlign w:val="center"/>
            <w:hideMark/>
          </w:tcPr>
          <w:p w14:paraId="6102A056"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hideMark/>
          </w:tcPr>
          <w:p w14:paraId="3CCDEC4B" w14:textId="77777777" w:rsidR="00202BAA" w:rsidRPr="004C7CB4" w:rsidRDefault="00202BAA" w:rsidP="00AA3C47">
            <w:pPr>
              <w:jc w:val="both"/>
              <w:rPr>
                <w:rFonts w:ascii="Arial" w:hAnsi="Arial" w:cs="Arial"/>
                <w:lang w:eastAsia="es-CR"/>
              </w:rPr>
            </w:pPr>
            <w:r w:rsidRPr="004C7CB4">
              <w:rPr>
                <w:rFonts w:ascii="Arial" w:hAnsi="Arial" w:cs="Arial"/>
                <w:lang w:eastAsia="es-CR"/>
              </w:rPr>
              <w:t xml:space="preserve">IND.4: </w:t>
            </w:r>
          </w:p>
        </w:tc>
        <w:tc>
          <w:tcPr>
            <w:tcW w:w="3806" w:type="dxa"/>
            <w:gridSpan w:val="2"/>
            <w:tcBorders>
              <w:top w:val="single" w:sz="6" w:space="0" w:color="auto"/>
              <w:left w:val="single" w:sz="6" w:space="0" w:color="auto"/>
              <w:bottom w:val="single" w:sz="6" w:space="0" w:color="auto"/>
              <w:right w:val="single" w:sz="6" w:space="0" w:color="auto"/>
            </w:tcBorders>
            <w:hideMark/>
          </w:tcPr>
          <w:p w14:paraId="42EEC60C" w14:textId="77777777" w:rsidR="00202BAA" w:rsidRPr="004C7CB4" w:rsidRDefault="00202BAA" w:rsidP="00AA3C47">
            <w:pPr>
              <w:jc w:val="both"/>
              <w:rPr>
                <w:rFonts w:ascii="Arial" w:hAnsi="Arial" w:cs="Arial"/>
                <w:lang w:eastAsia="es-CR"/>
              </w:rPr>
            </w:pPr>
            <w:r w:rsidRPr="004C7CB4">
              <w:rPr>
                <w:rFonts w:ascii="Arial" w:hAnsi="Arial" w:cs="Arial"/>
                <w:lang w:eastAsia="es-CR"/>
              </w:rPr>
              <w:t> </w:t>
            </w:r>
          </w:p>
        </w:tc>
      </w:tr>
      <w:tr w:rsidR="00202BAA" w:rsidRPr="004C7CB4" w14:paraId="10EC0EBB" w14:textId="77777777" w:rsidTr="00AA3C47">
        <w:trPr>
          <w:trHeight w:val="13"/>
          <w:jc w:val="center"/>
        </w:trPr>
        <w:tc>
          <w:tcPr>
            <w:tcW w:w="0" w:type="auto"/>
            <w:vMerge/>
            <w:vAlign w:val="center"/>
            <w:hideMark/>
          </w:tcPr>
          <w:p w14:paraId="2CBD8E2C"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hideMark/>
          </w:tcPr>
          <w:p w14:paraId="7F0407BF" w14:textId="77777777" w:rsidR="00202BAA" w:rsidRPr="004C7CB4" w:rsidRDefault="00202BAA" w:rsidP="00AA3C47">
            <w:pPr>
              <w:jc w:val="both"/>
              <w:rPr>
                <w:rFonts w:ascii="Arial" w:hAnsi="Arial" w:cs="Arial"/>
                <w:lang w:eastAsia="es-CR"/>
              </w:rPr>
            </w:pPr>
            <w:r w:rsidRPr="004C7CB4">
              <w:rPr>
                <w:rFonts w:ascii="Arial" w:hAnsi="Arial" w:cs="Arial"/>
                <w:lang w:eastAsia="es-CR"/>
              </w:rPr>
              <w:t xml:space="preserve">IND.5: </w:t>
            </w:r>
          </w:p>
        </w:tc>
        <w:tc>
          <w:tcPr>
            <w:tcW w:w="3806" w:type="dxa"/>
            <w:gridSpan w:val="2"/>
            <w:tcBorders>
              <w:top w:val="single" w:sz="6" w:space="0" w:color="auto"/>
              <w:left w:val="single" w:sz="6" w:space="0" w:color="auto"/>
              <w:bottom w:val="single" w:sz="6" w:space="0" w:color="auto"/>
              <w:right w:val="single" w:sz="6" w:space="0" w:color="auto"/>
            </w:tcBorders>
            <w:hideMark/>
          </w:tcPr>
          <w:p w14:paraId="58AA1B74" w14:textId="77777777" w:rsidR="00202BAA" w:rsidRPr="004C7CB4" w:rsidRDefault="00202BAA" w:rsidP="00AA3C47">
            <w:pPr>
              <w:jc w:val="both"/>
              <w:rPr>
                <w:rFonts w:ascii="Arial" w:hAnsi="Arial" w:cs="Arial"/>
                <w:lang w:eastAsia="es-CR"/>
              </w:rPr>
            </w:pPr>
            <w:r w:rsidRPr="004C7CB4">
              <w:rPr>
                <w:rFonts w:ascii="Arial" w:hAnsi="Arial" w:cs="Arial"/>
                <w:lang w:eastAsia="es-CR"/>
              </w:rPr>
              <w:t> </w:t>
            </w:r>
          </w:p>
        </w:tc>
      </w:tr>
      <w:tr w:rsidR="00202BAA" w:rsidRPr="004C7CB4" w14:paraId="19BE5311" w14:textId="77777777" w:rsidTr="00AA3C47">
        <w:trPr>
          <w:trHeight w:val="13"/>
          <w:jc w:val="center"/>
        </w:trPr>
        <w:tc>
          <w:tcPr>
            <w:tcW w:w="0" w:type="auto"/>
            <w:vMerge/>
            <w:vAlign w:val="center"/>
          </w:tcPr>
          <w:p w14:paraId="4AFDCA64"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tcPr>
          <w:p w14:paraId="054A297C" w14:textId="77777777" w:rsidR="00202BAA" w:rsidRPr="004C7CB4" w:rsidRDefault="00202BAA" w:rsidP="00AA3C47">
            <w:pPr>
              <w:jc w:val="both"/>
              <w:rPr>
                <w:rFonts w:ascii="Arial" w:hAnsi="Arial" w:cs="Arial"/>
                <w:lang w:eastAsia="es-CR"/>
              </w:rPr>
            </w:pPr>
            <w:r w:rsidRPr="004C7CB4">
              <w:rPr>
                <w:rFonts w:ascii="Arial" w:hAnsi="Arial" w:cs="Arial"/>
                <w:lang w:eastAsia="es-CR"/>
              </w:rPr>
              <w:t>IND.6:</w:t>
            </w:r>
          </w:p>
        </w:tc>
        <w:tc>
          <w:tcPr>
            <w:tcW w:w="3806" w:type="dxa"/>
            <w:gridSpan w:val="2"/>
            <w:tcBorders>
              <w:top w:val="single" w:sz="6" w:space="0" w:color="auto"/>
              <w:left w:val="single" w:sz="6" w:space="0" w:color="auto"/>
              <w:bottom w:val="single" w:sz="6" w:space="0" w:color="auto"/>
              <w:right w:val="single" w:sz="6" w:space="0" w:color="auto"/>
            </w:tcBorders>
          </w:tcPr>
          <w:p w14:paraId="092634A5" w14:textId="77777777" w:rsidR="00202BAA" w:rsidRPr="004C7CB4" w:rsidRDefault="00202BAA" w:rsidP="00AA3C47">
            <w:pPr>
              <w:jc w:val="both"/>
              <w:rPr>
                <w:rFonts w:ascii="Arial" w:hAnsi="Arial" w:cs="Arial"/>
                <w:lang w:eastAsia="es-CR"/>
              </w:rPr>
            </w:pPr>
          </w:p>
        </w:tc>
      </w:tr>
      <w:tr w:rsidR="00202BAA" w:rsidRPr="004C7CB4" w14:paraId="3429562C" w14:textId="77777777" w:rsidTr="00AA3C47">
        <w:trPr>
          <w:trHeight w:val="13"/>
          <w:jc w:val="center"/>
        </w:trPr>
        <w:tc>
          <w:tcPr>
            <w:tcW w:w="0" w:type="auto"/>
            <w:vMerge/>
            <w:vAlign w:val="center"/>
          </w:tcPr>
          <w:p w14:paraId="358584B3"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tcPr>
          <w:p w14:paraId="5E40927B" w14:textId="77777777" w:rsidR="00202BAA" w:rsidRPr="004C7CB4" w:rsidRDefault="00202BAA" w:rsidP="00AA3C47">
            <w:pPr>
              <w:jc w:val="both"/>
              <w:rPr>
                <w:rFonts w:ascii="Arial" w:hAnsi="Arial" w:cs="Arial"/>
                <w:lang w:eastAsia="es-CR"/>
              </w:rPr>
            </w:pPr>
            <w:r w:rsidRPr="004C7CB4">
              <w:rPr>
                <w:rFonts w:ascii="Arial" w:hAnsi="Arial" w:cs="Arial"/>
                <w:lang w:eastAsia="es-CR"/>
              </w:rPr>
              <w:t>IND.7:</w:t>
            </w:r>
          </w:p>
        </w:tc>
        <w:tc>
          <w:tcPr>
            <w:tcW w:w="3806" w:type="dxa"/>
            <w:gridSpan w:val="2"/>
            <w:tcBorders>
              <w:top w:val="single" w:sz="6" w:space="0" w:color="auto"/>
              <w:left w:val="single" w:sz="6" w:space="0" w:color="auto"/>
              <w:bottom w:val="single" w:sz="6" w:space="0" w:color="auto"/>
              <w:right w:val="single" w:sz="6" w:space="0" w:color="auto"/>
            </w:tcBorders>
          </w:tcPr>
          <w:p w14:paraId="6E404F26" w14:textId="77777777" w:rsidR="00202BAA" w:rsidRPr="004C7CB4" w:rsidRDefault="00202BAA" w:rsidP="00AA3C47">
            <w:pPr>
              <w:jc w:val="both"/>
              <w:rPr>
                <w:rFonts w:ascii="Arial" w:hAnsi="Arial" w:cs="Arial"/>
                <w:lang w:eastAsia="es-CR"/>
              </w:rPr>
            </w:pPr>
          </w:p>
        </w:tc>
      </w:tr>
      <w:tr w:rsidR="00202BAA" w:rsidRPr="004C7CB4" w14:paraId="11E9508D" w14:textId="77777777" w:rsidTr="00AA3C47">
        <w:trPr>
          <w:trHeight w:val="13"/>
          <w:jc w:val="center"/>
        </w:trPr>
        <w:tc>
          <w:tcPr>
            <w:tcW w:w="0" w:type="auto"/>
            <w:vMerge/>
            <w:vAlign w:val="center"/>
          </w:tcPr>
          <w:p w14:paraId="30DBA915"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tcPr>
          <w:p w14:paraId="75F24EF6" w14:textId="77777777" w:rsidR="00202BAA" w:rsidRPr="004C7CB4" w:rsidRDefault="00202BAA" w:rsidP="00AA3C47">
            <w:pPr>
              <w:jc w:val="both"/>
              <w:rPr>
                <w:rFonts w:ascii="Arial" w:hAnsi="Arial" w:cs="Arial"/>
                <w:lang w:eastAsia="es-CR"/>
              </w:rPr>
            </w:pPr>
            <w:r w:rsidRPr="004C7CB4">
              <w:rPr>
                <w:rFonts w:ascii="Arial" w:hAnsi="Arial" w:cs="Arial"/>
                <w:lang w:eastAsia="es-CR"/>
              </w:rPr>
              <w:t>IND.8:</w:t>
            </w:r>
          </w:p>
        </w:tc>
        <w:tc>
          <w:tcPr>
            <w:tcW w:w="3806" w:type="dxa"/>
            <w:gridSpan w:val="2"/>
            <w:tcBorders>
              <w:top w:val="single" w:sz="6" w:space="0" w:color="auto"/>
              <w:left w:val="single" w:sz="6" w:space="0" w:color="auto"/>
              <w:bottom w:val="single" w:sz="6" w:space="0" w:color="auto"/>
              <w:right w:val="single" w:sz="6" w:space="0" w:color="auto"/>
            </w:tcBorders>
          </w:tcPr>
          <w:p w14:paraId="6BCC2661" w14:textId="77777777" w:rsidR="00202BAA" w:rsidRPr="004C7CB4" w:rsidRDefault="00202BAA" w:rsidP="00AA3C47">
            <w:pPr>
              <w:jc w:val="both"/>
              <w:rPr>
                <w:rFonts w:ascii="Arial" w:hAnsi="Arial" w:cs="Arial"/>
                <w:lang w:eastAsia="es-CR"/>
              </w:rPr>
            </w:pPr>
          </w:p>
        </w:tc>
      </w:tr>
      <w:tr w:rsidR="00202BAA" w:rsidRPr="004C7CB4" w14:paraId="02221349" w14:textId="77777777" w:rsidTr="00AA3C47">
        <w:trPr>
          <w:trHeight w:val="13"/>
          <w:jc w:val="center"/>
        </w:trPr>
        <w:tc>
          <w:tcPr>
            <w:tcW w:w="0" w:type="auto"/>
            <w:vMerge/>
            <w:vAlign w:val="center"/>
          </w:tcPr>
          <w:p w14:paraId="3EC3E7B2"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tcPr>
          <w:p w14:paraId="7C9C7386" w14:textId="77777777" w:rsidR="00202BAA" w:rsidRPr="004C7CB4" w:rsidRDefault="00202BAA" w:rsidP="00AA3C47">
            <w:pPr>
              <w:jc w:val="both"/>
              <w:rPr>
                <w:rFonts w:ascii="Arial" w:hAnsi="Arial" w:cs="Arial"/>
                <w:lang w:eastAsia="es-CR"/>
              </w:rPr>
            </w:pPr>
            <w:r w:rsidRPr="004C7CB4">
              <w:rPr>
                <w:rFonts w:ascii="Arial" w:hAnsi="Arial" w:cs="Arial"/>
                <w:lang w:eastAsia="es-CR"/>
              </w:rPr>
              <w:t>IND.9:</w:t>
            </w:r>
          </w:p>
        </w:tc>
        <w:tc>
          <w:tcPr>
            <w:tcW w:w="3806" w:type="dxa"/>
            <w:gridSpan w:val="2"/>
            <w:tcBorders>
              <w:top w:val="single" w:sz="6" w:space="0" w:color="auto"/>
              <w:left w:val="single" w:sz="6" w:space="0" w:color="auto"/>
              <w:bottom w:val="single" w:sz="6" w:space="0" w:color="auto"/>
              <w:right w:val="single" w:sz="6" w:space="0" w:color="auto"/>
            </w:tcBorders>
          </w:tcPr>
          <w:p w14:paraId="1908D00C" w14:textId="77777777" w:rsidR="00202BAA" w:rsidRPr="004C7CB4" w:rsidRDefault="00202BAA" w:rsidP="00AA3C47">
            <w:pPr>
              <w:jc w:val="both"/>
              <w:rPr>
                <w:rFonts w:ascii="Arial" w:hAnsi="Arial" w:cs="Arial"/>
                <w:lang w:eastAsia="es-CR"/>
              </w:rPr>
            </w:pPr>
          </w:p>
        </w:tc>
      </w:tr>
      <w:tr w:rsidR="00202BAA" w:rsidRPr="004C7CB4" w14:paraId="3C9B81C1" w14:textId="77777777" w:rsidTr="00AA3C47">
        <w:trPr>
          <w:trHeight w:val="13"/>
          <w:jc w:val="center"/>
        </w:trPr>
        <w:tc>
          <w:tcPr>
            <w:tcW w:w="0" w:type="auto"/>
            <w:vMerge/>
            <w:vAlign w:val="center"/>
          </w:tcPr>
          <w:p w14:paraId="704A9076" w14:textId="77777777" w:rsidR="00202BAA" w:rsidRPr="004C7CB4" w:rsidRDefault="00202BAA" w:rsidP="00AA3C47">
            <w:pPr>
              <w:jc w:val="both"/>
              <w:rPr>
                <w:rFonts w:ascii="Arial" w:hAnsi="Arial" w:cs="Arial"/>
                <w:lang w:eastAsia="es-CR"/>
              </w:rPr>
            </w:pPr>
          </w:p>
        </w:tc>
        <w:tc>
          <w:tcPr>
            <w:tcW w:w="3661" w:type="dxa"/>
            <w:gridSpan w:val="3"/>
            <w:tcBorders>
              <w:top w:val="single" w:sz="6" w:space="0" w:color="auto"/>
              <w:left w:val="single" w:sz="6" w:space="0" w:color="auto"/>
              <w:bottom w:val="single" w:sz="6" w:space="0" w:color="auto"/>
              <w:right w:val="single" w:sz="6" w:space="0" w:color="auto"/>
            </w:tcBorders>
          </w:tcPr>
          <w:p w14:paraId="779500DE" w14:textId="77777777" w:rsidR="00202BAA" w:rsidRPr="004C7CB4" w:rsidRDefault="00202BAA" w:rsidP="00AA3C47">
            <w:pPr>
              <w:jc w:val="both"/>
              <w:rPr>
                <w:rFonts w:ascii="Arial" w:hAnsi="Arial" w:cs="Arial"/>
                <w:lang w:eastAsia="es-CR"/>
              </w:rPr>
            </w:pPr>
            <w:r w:rsidRPr="004C7CB4">
              <w:rPr>
                <w:rFonts w:ascii="Arial" w:hAnsi="Arial" w:cs="Arial"/>
                <w:lang w:eastAsia="es-CR"/>
              </w:rPr>
              <w:t>IND.10:</w:t>
            </w:r>
          </w:p>
        </w:tc>
        <w:tc>
          <w:tcPr>
            <w:tcW w:w="3806" w:type="dxa"/>
            <w:gridSpan w:val="2"/>
            <w:tcBorders>
              <w:top w:val="single" w:sz="6" w:space="0" w:color="auto"/>
              <w:left w:val="single" w:sz="6" w:space="0" w:color="auto"/>
              <w:bottom w:val="single" w:sz="6" w:space="0" w:color="auto"/>
              <w:right w:val="single" w:sz="6" w:space="0" w:color="auto"/>
            </w:tcBorders>
          </w:tcPr>
          <w:p w14:paraId="2A4F3B1D" w14:textId="77777777" w:rsidR="00202BAA" w:rsidRPr="004C7CB4" w:rsidRDefault="00202BAA" w:rsidP="00AA3C47">
            <w:pPr>
              <w:jc w:val="both"/>
              <w:rPr>
                <w:rFonts w:ascii="Arial" w:hAnsi="Arial" w:cs="Arial"/>
                <w:lang w:eastAsia="es-CR"/>
              </w:rPr>
            </w:pPr>
          </w:p>
        </w:tc>
      </w:tr>
      <w:tr w:rsidR="00202BAA" w:rsidRPr="004C7CB4" w14:paraId="282DA85C" w14:textId="77777777" w:rsidTr="00AA3C47">
        <w:trPr>
          <w:trHeight w:val="13"/>
          <w:jc w:val="center"/>
        </w:trPr>
        <w:tc>
          <w:tcPr>
            <w:tcW w:w="2042" w:type="dxa"/>
            <w:tcBorders>
              <w:top w:val="single" w:sz="6" w:space="0" w:color="auto"/>
              <w:left w:val="single" w:sz="6" w:space="0" w:color="auto"/>
              <w:bottom w:val="single" w:sz="6" w:space="0" w:color="auto"/>
              <w:right w:val="single" w:sz="6" w:space="0" w:color="auto"/>
            </w:tcBorders>
            <w:hideMark/>
          </w:tcPr>
          <w:p w14:paraId="34CDA820" w14:textId="77777777" w:rsidR="00202BAA" w:rsidRPr="004C7CB4" w:rsidRDefault="00202BAA" w:rsidP="00AA3C47">
            <w:pPr>
              <w:jc w:val="both"/>
              <w:textAlignment w:val="baseline"/>
              <w:rPr>
                <w:rFonts w:ascii="Arial" w:hAnsi="Arial" w:cs="Arial"/>
                <w:lang w:eastAsia="es-CR"/>
              </w:rPr>
            </w:pPr>
            <w:r w:rsidRPr="004C7CB4">
              <w:rPr>
                <w:rFonts w:ascii="Arial" w:hAnsi="Arial" w:cs="Arial"/>
                <w:b/>
                <w:bCs/>
                <w:lang w:eastAsia="es-CR"/>
              </w:rPr>
              <w:t>Sub Total</w:t>
            </w:r>
            <w:r w:rsidRPr="004C7CB4">
              <w:rPr>
                <w:rFonts w:ascii="Arial" w:hAnsi="Arial" w:cs="Arial"/>
                <w:lang w:eastAsia="es-CR"/>
              </w:rPr>
              <w:t> </w:t>
            </w:r>
          </w:p>
        </w:tc>
        <w:tc>
          <w:tcPr>
            <w:tcW w:w="3661" w:type="dxa"/>
            <w:gridSpan w:val="3"/>
            <w:tcBorders>
              <w:top w:val="single" w:sz="6" w:space="0" w:color="auto"/>
              <w:left w:val="single" w:sz="6" w:space="0" w:color="auto"/>
              <w:bottom w:val="single" w:sz="6" w:space="0" w:color="auto"/>
              <w:right w:val="single" w:sz="6" w:space="0" w:color="auto"/>
            </w:tcBorders>
            <w:hideMark/>
          </w:tcPr>
          <w:p w14:paraId="50B79363" w14:textId="77777777" w:rsidR="00202BAA" w:rsidRPr="004C7CB4" w:rsidRDefault="00202BAA" w:rsidP="00AA3C47">
            <w:pPr>
              <w:jc w:val="both"/>
              <w:rPr>
                <w:rFonts w:ascii="Arial" w:hAnsi="Arial" w:cs="Arial"/>
                <w:lang w:eastAsia="es-CR"/>
              </w:rPr>
            </w:pPr>
            <w:r w:rsidRPr="004C7CB4">
              <w:rPr>
                <w:rFonts w:ascii="Arial" w:hAnsi="Arial" w:cs="Arial"/>
                <w:lang w:eastAsia="es-CR"/>
              </w:rPr>
              <w:t>Sumatoria </w:t>
            </w:r>
          </w:p>
        </w:tc>
        <w:tc>
          <w:tcPr>
            <w:tcW w:w="3806" w:type="dxa"/>
            <w:gridSpan w:val="2"/>
            <w:tcBorders>
              <w:top w:val="single" w:sz="6" w:space="0" w:color="auto"/>
              <w:left w:val="single" w:sz="6" w:space="0" w:color="auto"/>
              <w:bottom w:val="single" w:sz="6" w:space="0" w:color="auto"/>
              <w:right w:val="single" w:sz="6" w:space="0" w:color="auto"/>
            </w:tcBorders>
            <w:hideMark/>
          </w:tcPr>
          <w:p w14:paraId="2D9E2CE9" w14:textId="77777777" w:rsidR="00202BAA" w:rsidRPr="004C7CB4" w:rsidRDefault="00202BAA" w:rsidP="00AA3C47">
            <w:pPr>
              <w:jc w:val="both"/>
              <w:rPr>
                <w:rFonts w:ascii="Arial" w:hAnsi="Arial" w:cs="Arial"/>
                <w:lang w:eastAsia="es-CR"/>
              </w:rPr>
            </w:pPr>
            <w:r w:rsidRPr="004C7CB4">
              <w:rPr>
                <w:rFonts w:ascii="Arial" w:hAnsi="Arial" w:cs="Arial"/>
                <w:lang w:eastAsia="es-CR"/>
              </w:rPr>
              <w:t> </w:t>
            </w:r>
          </w:p>
        </w:tc>
      </w:tr>
      <w:tr w:rsidR="00202BAA" w:rsidRPr="004C7CB4" w14:paraId="2DA9FCCF" w14:textId="77777777" w:rsidTr="00AA3C47">
        <w:trPr>
          <w:trHeight w:val="13"/>
          <w:jc w:val="center"/>
        </w:trPr>
        <w:tc>
          <w:tcPr>
            <w:tcW w:w="2042" w:type="dxa"/>
            <w:tcBorders>
              <w:top w:val="single" w:sz="6" w:space="0" w:color="auto"/>
              <w:left w:val="single" w:sz="6" w:space="0" w:color="auto"/>
              <w:bottom w:val="single" w:sz="6" w:space="0" w:color="auto"/>
              <w:right w:val="single" w:sz="6" w:space="0" w:color="auto"/>
            </w:tcBorders>
            <w:hideMark/>
          </w:tcPr>
          <w:p w14:paraId="7AA0905C" w14:textId="77777777" w:rsidR="00202BAA" w:rsidRPr="004C7CB4" w:rsidRDefault="00202BAA" w:rsidP="00AA3C47">
            <w:pPr>
              <w:jc w:val="both"/>
              <w:textAlignment w:val="baseline"/>
              <w:rPr>
                <w:rFonts w:ascii="Arial" w:hAnsi="Arial" w:cs="Arial"/>
                <w:lang w:eastAsia="es-CR"/>
              </w:rPr>
            </w:pPr>
            <w:r w:rsidRPr="004C7CB4">
              <w:rPr>
                <w:rFonts w:ascii="Arial" w:hAnsi="Arial" w:cs="Arial"/>
                <w:lang w:eastAsia="es-CR"/>
              </w:rPr>
              <w:t>Nota Final </w:t>
            </w:r>
          </w:p>
        </w:tc>
        <w:tc>
          <w:tcPr>
            <w:tcW w:w="7467" w:type="dxa"/>
            <w:gridSpan w:val="5"/>
            <w:tcBorders>
              <w:top w:val="single" w:sz="6" w:space="0" w:color="auto"/>
              <w:left w:val="single" w:sz="6" w:space="0" w:color="auto"/>
              <w:bottom w:val="single" w:sz="6" w:space="0" w:color="auto"/>
              <w:right w:val="single" w:sz="6" w:space="0" w:color="auto"/>
            </w:tcBorders>
            <w:hideMark/>
          </w:tcPr>
          <w:p w14:paraId="7CCF0970" w14:textId="77777777" w:rsidR="00202BAA" w:rsidRPr="004C7CB4" w:rsidRDefault="00202BAA" w:rsidP="00AA3C47">
            <w:pPr>
              <w:jc w:val="both"/>
              <w:rPr>
                <w:rFonts w:ascii="Arial" w:hAnsi="Arial" w:cs="Arial"/>
                <w:lang w:eastAsia="es-CR"/>
              </w:rPr>
            </w:pPr>
            <w:r w:rsidRPr="004C7CB4">
              <w:rPr>
                <w:rFonts w:ascii="Arial" w:hAnsi="Arial" w:cs="Arial"/>
                <w:lang w:eastAsia="es-CR"/>
              </w:rPr>
              <w:t>Regla de tres para obtener los puntos finales </w:t>
            </w:r>
          </w:p>
        </w:tc>
      </w:tr>
    </w:tbl>
    <w:p w14:paraId="570359B0" w14:textId="77777777" w:rsidR="00202BAA" w:rsidRPr="004C7CB4" w:rsidRDefault="00202BAA" w:rsidP="00264014">
      <w:pPr>
        <w:spacing w:after="120" w:line="240" w:lineRule="auto"/>
        <w:jc w:val="both"/>
        <w:rPr>
          <w:rFonts w:ascii="Arial" w:hAnsi="Arial" w:cs="Arial"/>
          <w:b/>
        </w:rPr>
      </w:pPr>
    </w:p>
    <w:p w14:paraId="686FBF63" w14:textId="77777777" w:rsidR="003504F1" w:rsidRPr="004C7CB4" w:rsidRDefault="003504F1" w:rsidP="00264014">
      <w:pPr>
        <w:spacing w:after="120" w:line="240" w:lineRule="auto"/>
        <w:jc w:val="both"/>
        <w:rPr>
          <w:rFonts w:ascii="Arial" w:hAnsi="Arial" w:cs="Arial"/>
          <w:b/>
        </w:rPr>
        <w:sectPr w:rsidR="003504F1" w:rsidRPr="004C7CB4" w:rsidSect="007A31EB">
          <w:pgSz w:w="12240" w:h="15840"/>
          <w:pgMar w:top="1417" w:right="1701" w:bottom="1417" w:left="1701" w:header="708" w:footer="708" w:gutter="0"/>
          <w:cols w:space="708"/>
          <w:docGrid w:linePitch="360"/>
        </w:sectPr>
      </w:pPr>
    </w:p>
    <w:p w14:paraId="3AE0A02B" w14:textId="1100FF23" w:rsidR="00071898" w:rsidRPr="004C7CB4" w:rsidRDefault="003504F1" w:rsidP="00264014">
      <w:pPr>
        <w:spacing w:after="120" w:line="240" w:lineRule="auto"/>
        <w:jc w:val="both"/>
        <w:rPr>
          <w:rFonts w:ascii="Arial" w:hAnsi="Arial" w:cs="Arial"/>
          <w:b/>
        </w:rPr>
      </w:pPr>
      <w:r w:rsidRPr="004C7CB4">
        <w:rPr>
          <w:rFonts w:ascii="Arial" w:hAnsi="Arial" w:cs="Arial"/>
          <w:b/>
        </w:rPr>
        <w:lastRenderedPageBreak/>
        <w:t>BIBLIOGRAFÍA</w:t>
      </w:r>
    </w:p>
    <w:p w14:paraId="42ADEC3C" w14:textId="77777777" w:rsidR="00AC0BD2" w:rsidRDefault="00AC0BD2" w:rsidP="00AC0BD2">
      <w:pPr>
        <w:spacing w:line="240" w:lineRule="auto"/>
        <w:ind w:left="720" w:hanging="720"/>
        <w:jc w:val="both"/>
        <w:rPr>
          <w:rFonts w:ascii="Arial" w:hAnsi="Arial" w:cs="Arial"/>
          <w:b/>
          <w:bCs/>
        </w:rPr>
      </w:pPr>
      <w:r w:rsidRPr="00460D38">
        <w:rPr>
          <w:rFonts w:ascii="Arial" w:hAnsi="Arial" w:cs="Arial"/>
          <w:b/>
          <w:bCs/>
        </w:rPr>
        <w:t>Bibliografía Obligatoria</w:t>
      </w:r>
    </w:p>
    <w:p w14:paraId="254C8B05" w14:textId="77777777" w:rsidR="00AC0BD2" w:rsidRPr="00595AB0" w:rsidRDefault="00AC0BD2" w:rsidP="00AC0BD2">
      <w:pPr>
        <w:ind w:left="709" w:hanging="709"/>
        <w:jc w:val="both"/>
        <w:rPr>
          <w:rFonts w:ascii="Arial" w:eastAsia="Times New Roman" w:hAnsi="Arial" w:cs="Arial"/>
          <w:spacing w:val="2"/>
          <w:lang w:val="en-US" w:eastAsia="es-CR"/>
        </w:rPr>
      </w:pPr>
      <w:r w:rsidRPr="00595AB0">
        <w:rPr>
          <w:rFonts w:ascii="Arial" w:hAnsi="Arial" w:cs="Arial"/>
          <w:spacing w:val="2"/>
        </w:rPr>
        <w:t>Bárcena, A. (2019). </w:t>
      </w:r>
      <w:r w:rsidRPr="00595AB0">
        <w:rPr>
          <w:rFonts w:ascii="Arial" w:hAnsi="Arial" w:cs="Arial"/>
          <w:i/>
          <w:iCs/>
          <w:spacing w:val="2"/>
        </w:rPr>
        <w:t>Agenda 2030 y los objetivos de desarrollo sostenible: una oportunidad para América Latina y el Caribe</w:t>
      </w:r>
      <w:r w:rsidRPr="00595AB0">
        <w:rPr>
          <w:rFonts w:ascii="Arial" w:hAnsi="Arial" w:cs="Arial"/>
          <w:spacing w:val="2"/>
        </w:rPr>
        <w:t xml:space="preserve">. </w:t>
      </w:r>
      <w:r w:rsidRPr="00595AB0">
        <w:rPr>
          <w:rFonts w:ascii="Arial" w:hAnsi="Arial" w:cs="Arial"/>
          <w:spacing w:val="2"/>
          <w:lang w:val="en-US"/>
        </w:rPr>
        <w:t xml:space="preserve">D - CEPAL. </w:t>
      </w:r>
      <w:hyperlink r:id="rId274" w:history="1">
        <w:r w:rsidRPr="00595AB0">
          <w:rPr>
            <w:rStyle w:val="Hipervnculo"/>
            <w:rFonts w:ascii="Arial" w:hAnsi="Arial" w:cs="Arial"/>
            <w:spacing w:val="2"/>
            <w:lang w:val="en-US"/>
          </w:rPr>
          <w:t>https://elibro.net/es/lc/ufidelitas/titulos/71673</w:t>
        </w:r>
      </w:hyperlink>
      <w:r w:rsidRPr="00595AB0">
        <w:rPr>
          <w:rFonts w:ascii="Arial" w:hAnsi="Arial" w:cs="Arial"/>
          <w:spacing w:val="2"/>
          <w:lang w:val="en-US"/>
        </w:rPr>
        <w:t xml:space="preserve"> </w:t>
      </w:r>
    </w:p>
    <w:p w14:paraId="047E14C3" w14:textId="77777777" w:rsidR="00AC0BD2" w:rsidRPr="00C57728" w:rsidRDefault="00AC0BD2" w:rsidP="00AC0BD2">
      <w:pPr>
        <w:spacing w:line="257" w:lineRule="auto"/>
        <w:ind w:left="709" w:hanging="709"/>
        <w:jc w:val="both"/>
        <w:rPr>
          <w:rFonts w:ascii="Arial" w:eastAsia="Times New Roman" w:hAnsi="Arial" w:cs="Arial"/>
          <w:spacing w:val="2"/>
          <w:lang w:eastAsia="es-CR"/>
        </w:rPr>
      </w:pPr>
      <w:r w:rsidRPr="002502C9">
        <w:rPr>
          <w:rFonts w:ascii="Arial" w:eastAsia="Times New Roman" w:hAnsi="Arial" w:cs="Arial"/>
          <w:spacing w:val="2"/>
          <w:lang w:val="en-US" w:eastAsia="es-CR"/>
        </w:rPr>
        <w:t xml:space="preserve">Henzen, R. &amp; Week, E. (2022). </w:t>
      </w:r>
      <w:r w:rsidRPr="00AB0A55">
        <w:rPr>
          <w:rFonts w:ascii="Arial" w:eastAsia="Times New Roman" w:hAnsi="Arial" w:cs="Arial"/>
          <w:i/>
          <w:iCs/>
          <w:spacing w:val="2"/>
          <w:lang w:eastAsia="es-CR"/>
        </w:rPr>
        <w:t>Economía circular: un enfoque práctico para transformar los modelos empresariales.</w:t>
      </w:r>
      <w:r w:rsidRPr="00AB0A55">
        <w:rPr>
          <w:rFonts w:ascii="Arial" w:eastAsia="Times New Roman" w:hAnsi="Arial" w:cs="Arial"/>
          <w:spacing w:val="2"/>
          <w:lang w:eastAsia="es-CR"/>
        </w:rPr>
        <w:t xml:space="preserve"> </w:t>
      </w:r>
      <w:r w:rsidRPr="00C57728">
        <w:rPr>
          <w:rFonts w:ascii="Arial" w:eastAsia="Times New Roman" w:hAnsi="Arial" w:cs="Arial"/>
          <w:spacing w:val="2"/>
          <w:lang w:eastAsia="es-CR"/>
        </w:rPr>
        <w:t xml:space="preserve">Marge Books. </w:t>
      </w:r>
      <w:hyperlink r:id="rId275" w:history="1">
        <w:r w:rsidRPr="00C57728">
          <w:rPr>
            <w:rStyle w:val="Hipervnculo"/>
            <w:rFonts w:ascii="Arial" w:eastAsia="Times New Roman" w:hAnsi="Arial" w:cs="Arial"/>
            <w:spacing w:val="2"/>
            <w:lang w:eastAsia="es-CR"/>
          </w:rPr>
          <w:t>https://elibro.net/es/lc/ufidelitas/titulos/218905</w:t>
        </w:r>
      </w:hyperlink>
      <w:r w:rsidRPr="00C57728">
        <w:rPr>
          <w:rFonts w:ascii="Arial" w:eastAsia="Times New Roman" w:hAnsi="Arial" w:cs="Arial"/>
          <w:spacing w:val="2"/>
          <w:lang w:eastAsia="es-CR"/>
        </w:rPr>
        <w:t xml:space="preserve"> </w:t>
      </w:r>
    </w:p>
    <w:p w14:paraId="73EF3D6D" w14:textId="77777777" w:rsidR="00AC0BD2" w:rsidRPr="002502C9" w:rsidRDefault="00AC0BD2" w:rsidP="00AC0BD2">
      <w:pPr>
        <w:spacing w:line="240" w:lineRule="auto"/>
        <w:ind w:left="720" w:hanging="720"/>
        <w:jc w:val="both"/>
        <w:rPr>
          <w:rFonts w:ascii="Arial" w:hAnsi="Arial" w:cs="Arial"/>
          <w:b/>
          <w:bCs/>
        </w:rPr>
      </w:pPr>
      <w:r w:rsidRPr="00460D38">
        <w:rPr>
          <w:rFonts w:ascii="Arial" w:hAnsi="Arial" w:cs="Arial"/>
          <w:b/>
          <w:bCs/>
        </w:rPr>
        <w:t>Bibliografía Complementaria</w:t>
      </w:r>
    </w:p>
    <w:p w14:paraId="3C146E77" w14:textId="77777777" w:rsidR="00AC0BD2" w:rsidRPr="00DC2AFE" w:rsidRDefault="00AC0BD2" w:rsidP="00AC0BD2">
      <w:pPr>
        <w:ind w:left="709" w:hanging="709"/>
        <w:jc w:val="both"/>
        <w:rPr>
          <w:rFonts w:ascii="Arial" w:hAnsi="Arial" w:cs="Arial"/>
          <w:spacing w:val="2"/>
        </w:rPr>
      </w:pPr>
      <w:r w:rsidRPr="00C57728">
        <w:rPr>
          <w:rFonts w:ascii="Arial" w:hAnsi="Arial" w:cs="Arial"/>
          <w:spacing w:val="2"/>
        </w:rPr>
        <w:t>Belda, I. (2018). </w:t>
      </w:r>
      <w:r w:rsidRPr="00595AB0">
        <w:rPr>
          <w:rFonts w:ascii="Arial" w:hAnsi="Arial" w:cs="Arial"/>
          <w:i/>
          <w:iCs/>
          <w:spacing w:val="2"/>
        </w:rPr>
        <w:t>Economía circular: un nuevo modelo de producción y consumo sostenible</w:t>
      </w:r>
      <w:r w:rsidRPr="00595AB0">
        <w:rPr>
          <w:rFonts w:ascii="Arial" w:hAnsi="Arial" w:cs="Arial"/>
          <w:spacing w:val="2"/>
        </w:rPr>
        <w:t xml:space="preserve">. Editorial Tébar Flores. </w:t>
      </w:r>
      <w:hyperlink r:id="rId276" w:history="1">
        <w:r w:rsidRPr="00595AB0">
          <w:rPr>
            <w:rStyle w:val="Hipervnculo"/>
            <w:rFonts w:ascii="Arial" w:hAnsi="Arial" w:cs="Arial"/>
            <w:spacing w:val="2"/>
          </w:rPr>
          <w:t>https://elibro.net/es/lc/ufidelitas/titulos/51998</w:t>
        </w:r>
      </w:hyperlink>
      <w:r w:rsidRPr="00595AB0">
        <w:rPr>
          <w:rFonts w:ascii="Arial" w:hAnsi="Arial" w:cs="Arial"/>
          <w:spacing w:val="2"/>
        </w:rPr>
        <w:t xml:space="preserve"> </w:t>
      </w:r>
      <w:r w:rsidRPr="00595AB0">
        <w:rPr>
          <w:rFonts w:ascii="Arial" w:eastAsia="Times New Roman" w:hAnsi="Arial" w:cs="Arial"/>
          <w:spacing w:val="2"/>
          <w:lang w:eastAsia="es-CR"/>
        </w:rPr>
        <w:t xml:space="preserve">(Clásico, última edición) </w:t>
      </w:r>
    </w:p>
    <w:p w14:paraId="76DEAC69" w14:textId="77777777" w:rsidR="00AC0BD2" w:rsidRPr="00595AB0" w:rsidRDefault="00AC0BD2" w:rsidP="00AC0BD2">
      <w:pPr>
        <w:ind w:left="709" w:hanging="709"/>
        <w:jc w:val="both"/>
        <w:rPr>
          <w:rFonts w:ascii="Arial" w:eastAsia="Times New Roman" w:hAnsi="Arial" w:cs="Arial"/>
          <w:spacing w:val="2"/>
          <w:lang w:eastAsia="es-CR"/>
        </w:rPr>
      </w:pPr>
      <w:r w:rsidRPr="00595AB0">
        <w:rPr>
          <w:rFonts w:ascii="Arial" w:eastAsia="Times New Roman" w:hAnsi="Arial" w:cs="Arial"/>
          <w:spacing w:val="2"/>
          <w:lang w:eastAsia="es-CR"/>
        </w:rPr>
        <w:t>Dias, A. (Coord.). (2018). </w:t>
      </w:r>
      <w:r w:rsidRPr="00595AB0">
        <w:rPr>
          <w:rFonts w:ascii="Arial" w:eastAsia="Times New Roman" w:hAnsi="Arial" w:cs="Arial"/>
          <w:i/>
          <w:iCs/>
          <w:spacing w:val="2"/>
          <w:lang w:eastAsia="es-CR"/>
        </w:rPr>
        <w:t>La economía de Cabo Verde y los desafíos del desarrollo sostenible</w:t>
      </w:r>
      <w:r w:rsidRPr="00595AB0">
        <w:rPr>
          <w:rFonts w:ascii="Arial" w:eastAsia="Times New Roman" w:hAnsi="Arial" w:cs="Arial"/>
          <w:spacing w:val="2"/>
          <w:lang w:eastAsia="es-CR"/>
        </w:rPr>
        <w:t xml:space="preserve">. Los libros de la Catarata. </w:t>
      </w:r>
      <w:hyperlink r:id="rId277" w:history="1">
        <w:r w:rsidRPr="00595AB0">
          <w:rPr>
            <w:rStyle w:val="Hipervnculo"/>
            <w:rFonts w:ascii="Arial" w:eastAsia="Times New Roman" w:hAnsi="Arial" w:cs="Arial"/>
            <w:spacing w:val="2"/>
            <w:lang w:eastAsia="es-CR"/>
          </w:rPr>
          <w:t>https://elibro.net/es/lc/ufidelitas/titulos/235334</w:t>
        </w:r>
      </w:hyperlink>
      <w:r w:rsidRPr="00595AB0">
        <w:rPr>
          <w:rFonts w:ascii="Arial" w:eastAsia="Times New Roman" w:hAnsi="Arial" w:cs="Arial"/>
          <w:spacing w:val="2"/>
          <w:lang w:eastAsia="es-CR"/>
        </w:rPr>
        <w:t xml:space="preserve"> (Clásico, última edición)</w:t>
      </w:r>
    </w:p>
    <w:p w14:paraId="57892889" w14:textId="77777777" w:rsidR="00AC0BD2" w:rsidRPr="002502C9" w:rsidRDefault="00AC0BD2" w:rsidP="00AC0BD2">
      <w:pPr>
        <w:shd w:val="clear" w:color="auto" w:fill="FFFFFF"/>
        <w:spacing w:after="0" w:line="240" w:lineRule="auto"/>
        <w:ind w:left="720" w:hanging="720"/>
        <w:jc w:val="both"/>
        <w:textAlignment w:val="center"/>
        <w:rPr>
          <w:rFonts w:ascii="Arial" w:eastAsia="Times New Roman" w:hAnsi="Arial" w:cs="Arial"/>
          <w:spacing w:val="2"/>
          <w:lang w:eastAsia="es-CR"/>
        </w:rPr>
      </w:pPr>
      <w:r w:rsidRPr="007E45D7">
        <w:rPr>
          <w:rFonts w:ascii="Arial" w:hAnsi="Arial" w:cs="Arial"/>
          <w:color w:val="0070C0"/>
          <w:spacing w:val="2"/>
        </w:rPr>
        <w:t xml:space="preserve">Eggers, F. </w:t>
      </w:r>
      <w:r w:rsidRPr="00595AB0">
        <w:rPr>
          <w:rFonts w:ascii="Arial" w:hAnsi="Arial" w:cs="Arial"/>
          <w:spacing w:val="2"/>
        </w:rPr>
        <w:t>(2018). </w:t>
      </w:r>
      <w:r w:rsidRPr="00595AB0">
        <w:rPr>
          <w:rFonts w:ascii="Arial" w:hAnsi="Arial" w:cs="Arial"/>
          <w:i/>
          <w:iCs/>
          <w:spacing w:val="2"/>
        </w:rPr>
        <w:t>Economía</w:t>
      </w:r>
      <w:r w:rsidRPr="00595AB0">
        <w:rPr>
          <w:rFonts w:ascii="Arial" w:hAnsi="Arial" w:cs="Arial"/>
          <w:spacing w:val="2"/>
        </w:rPr>
        <w:t xml:space="preserve">. Editorial Maipue. </w:t>
      </w:r>
      <w:hyperlink r:id="rId278" w:history="1">
        <w:r w:rsidRPr="00CA464D">
          <w:rPr>
            <w:rStyle w:val="Hipervnculo"/>
            <w:rFonts w:ascii="Arial" w:hAnsi="Arial" w:cs="Arial"/>
            <w:spacing w:val="2"/>
          </w:rPr>
          <w:t>https://elibro.net/es/lc/ufidelitas/titulos/145751</w:t>
        </w:r>
      </w:hyperlink>
      <w:r w:rsidRPr="00CA464D">
        <w:rPr>
          <w:rFonts w:ascii="Arial" w:hAnsi="Arial" w:cs="Arial"/>
          <w:spacing w:val="2"/>
        </w:rPr>
        <w:t xml:space="preserve"> </w:t>
      </w:r>
      <w:r w:rsidRPr="00595AB0">
        <w:rPr>
          <w:rFonts w:ascii="Arial" w:eastAsia="Times New Roman" w:hAnsi="Arial" w:cs="Arial"/>
          <w:spacing w:val="2"/>
          <w:lang w:eastAsia="es-CR"/>
        </w:rPr>
        <w:t>(Clásico, última edición)</w:t>
      </w:r>
    </w:p>
    <w:p w14:paraId="5AD726B6" w14:textId="43E4FB4B" w:rsidR="00071898" w:rsidRPr="002853A8" w:rsidRDefault="00AC0BD2" w:rsidP="00AC0BD2">
      <w:pPr>
        <w:shd w:val="clear" w:color="auto" w:fill="FFFFFF"/>
        <w:spacing w:after="0" w:line="240" w:lineRule="auto"/>
        <w:ind w:left="720" w:hanging="720"/>
        <w:jc w:val="both"/>
        <w:textAlignment w:val="center"/>
        <w:rPr>
          <w:rFonts w:ascii="Arial" w:eastAsia="Times New Roman" w:hAnsi="Arial" w:cs="Arial"/>
          <w:spacing w:val="2"/>
          <w:lang w:eastAsia="es-CR"/>
        </w:rPr>
      </w:pPr>
      <w:r w:rsidRPr="007E45D7">
        <w:rPr>
          <w:rFonts w:ascii="Arial" w:eastAsia="Times New Roman" w:hAnsi="Arial" w:cs="Arial"/>
          <w:color w:val="0070C0"/>
          <w:spacing w:val="2"/>
          <w:lang w:eastAsia="es-CR"/>
        </w:rPr>
        <w:t xml:space="preserve">Küng, H. &amp; Lozano, J. (Trad.). </w:t>
      </w:r>
      <w:r w:rsidRPr="00AB0A55">
        <w:rPr>
          <w:rFonts w:ascii="Arial" w:eastAsia="Times New Roman" w:hAnsi="Arial" w:cs="Arial"/>
          <w:spacing w:val="2"/>
          <w:lang w:eastAsia="es-CR"/>
        </w:rPr>
        <w:t xml:space="preserve">(2019). </w:t>
      </w:r>
      <w:r w:rsidRPr="00AB0A55">
        <w:rPr>
          <w:rFonts w:ascii="Arial" w:eastAsia="Times New Roman" w:hAnsi="Arial" w:cs="Arial"/>
          <w:i/>
          <w:iCs/>
          <w:spacing w:val="2"/>
          <w:lang w:eastAsia="es-CR"/>
        </w:rPr>
        <w:t>Una economía decente en la era de la globalización</w:t>
      </w:r>
      <w:r w:rsidRPr="00AB0A55">
        <w:rPr>
          <w:rFonts w:ascii="Arial" w:eastAsia="Times New Roman" w:hAnsi="Arial" w:cs="Arial"/>
          <w:spacing w:val="2"/>
          <w:lang w:eastAsia="es-CR"/>
        </w:rPr>
        <w:t xml:space="preserve">. Editorial Trotta, S.A. </w:t>
      </w:r>
      <w:hyperlink r:id="rId279" w:history="1">
        <w:r w:rsidRPr="00AB0A55">
          <w:rPr>
            <w:rStyle w:val="Hipervnculo"/>
            <w:rFonts w:ascii="Arial" w:eastAsia="Times New Roman" w:hAnsi="Arial" w:cs="Arial"/>
            <w:spacing w:val="2"/>
            <w:lang w:eastAsia="es-CR"/>
          </w:rPr>
          <w:t>https://elibro.net/es/lc/ufidelitas/titulos/128363</w:t>
        </w:r>
      </w:hyperlink>
    </w:p>
    <w:p w14:paraId="27E50C33" w14:textId="77777777" w:rsidR="002853A8" w:rsidRDefault="002853A8" w:rsidP="0055764A">
      <w:pPr>
        <w:spacing w:after="120" w:line="240" w:lineRule="auto"/>
        <w:jc w:val="both"/>
        <w:rPr>
          <w:rFonts w:ascii="Arial" w:hAnsi="Arial" w:cs="Arial"/>
          <w:b/>
        </w:rPr>
      </w:pPr>
    </w:p>
    <w:p w14:paraId="0AF4F6BA" w14:textId="537AC504" w:rsidR="00071898" w:rsidRPr="004C7CB4" w:rsidRDefault="00071898" w:rsidP="0055764A">
      <w:pPr>
        <w:spacing w:after="120" w:line="240" w:lineRule="auto"/>
        <w:jc w:val="both"/>
        <w:rPr>
          <w:rFonts w:ascii="Arial" w:hAnsi="Arial" w:cs="Arial"/>
          <w:b/>
        </w:rPr>
      </w:pPr>
      <w:r w:rsidRPr="004C7CB4">
        <w:rPr>
          <w:rFonts w:ascii="Arial" w:hAnsi="Arial" w:cs="Arial"/>
          <w:b/>
        </w:rPr>
        <w:t>Observaciones generales</w:t>
      </w:r>
    </w:p>
    <w:p w14:paraId="72A9F28B" w14:textId="77777777" w:rsidR="00071898" w:rsidRPr="004C7CB4" w:rsidRDefault="00071898" w:rsidP="0055764A">
      <w:pPr>
        <w:spacing w:line="240" w:lineRule="auto"/>
        <w:jc w:val="both"/>
        <w:rPr>
          <w:rFonts w:ascii="Arial" w:hAnsi="Arial" w:cs="Arial"/>
        </w:rPr>
      </w:pPr>
      <w:r w:rsidRPr="004C7CB4">
        <w:rPr>
          <w:rFonts w:ascii="Arial" w:hAnsi="Arial" w:cs="Arial"/>
        </w:rPr>
        <w:t>El estudiante debe cumplir con todas las disposiciones del Reglamento de Régimen Estudiantil de la Universidad Fidélitas</w:t>
      </w:r>
    </w:p>
    <w:p w14:paraId="7CCAA871" w14:textId="77777777" w:rsidR="00071898" w:rsidRPr="004C7CB4" w:rsidRDefault="00071898" w:rsidP="0055764A">
      <w:pPr>
        <w:jc w:val="both"/>
        <w:rPr>
          <w:rFonts w:ascii="Arial" w:hAnsi="Arial" w:cs="Arial"/>
        </w:rPr>
      </w:pPr>
    </w:p>
    <w:sectPr w:rsidR="00071898" w:rsidRPr="004C7CB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82365" w14:textId="77777777" w:rsidR="00094A44" w:rsidRDefault="00094A44" w:rsidP="006A102B">
      <w:pPr>
        <w:spacing w:after="0" w:line="240" w:lineRule="auto"/>
      </w:pPr>
      <w:r>
        <w:separator/>
      </w:r>
    </w:p>
  </w:endnote>
  <w:endnote w:type="continuationSeparator" w:id="0">
    <w:p w14:paraId="5EBB64AF" w14:textId="77777777" w:rsidR="00094A44" w:rsidRDefault="00094A44" w:rsidP="006A1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ot;Courier New&quo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w:altName w:val="Sylfaen"/>
    <w:panose1 w:val="02020603050405020304"/>
    <w:charset w:val="00"/>
    <w:family w:val="roman"/>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vian">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Lucida Grande">
    <w:altName w:val="Times New Roman"/>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font263">
    <w:altName w:val="Times New Roman"/>
    <w:charset w:val="00"/>
    <w:family w:val="auto"/>
    <w:pitch w:val="variable"/>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Droid Sans Fallback">
    <w:altName w:val="MS Mincho"/>
    <w:charset w:val="80"/>
    <w:family w:val="auto"/>
    <w:pitch w:val="variable"/>
  </w:font>
  <w:font w:name="Bahnschrift SemiBold Condense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DejaVu Sans">
    <w:altName w:val="Times New Roman"/>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5218179"/>
      <w:docPartObj>
        <w:docPartGallery w:val="Page Numbers (Bottom of Page)"/>
        <w:docPartUnique/>
      </w:docPartObj>
    </w:sdtPr>
    <w:sdtContent>
      <w:p w14:paraId="72813206" w14:textId="039570F2"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2BFC7C96" w14:textId="77777777" w:rsidR="000508E8" w:rsidRDefault="000508E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420975"/>
      <w:docPartObj>
        <w:docPartGallery w:val="Page Numbers (Bottom of Page)"/>
        <w:docPartUnique/>
      </w:docPartObj>
    </w:sdtPr>
    <w:sdtContent>
      <w:p w14:paraId="356CE23C" w14:textId="6E4EF7B7" w:rsidR="00C80BDB" w:rsidRDefault="00C80BDB">
        <w:pPr>
          <w:pStyle w:val="Piedepgina"/>
          <w:jc w:val="right"/>
        </w:pPr>
        <w:r>
          <w:fldChar w:fldCharType="begin"/>
        </w:r>
        <w:r>
          <w:instrText>PAGE   \* MERGEFORMAT</w:instrText>
        </w:r>
        <w:r>
          <w:fldChar w:fldCharType="separate"/>
        </w:r>
        <w:r>
          <w:rPr>
            <w:lang w:val="es-ES"/>
          </w:rPr>
          <w:t>2</w:t>
        </w:r>
        <w:r>
          <w:fldChar w:fldCharType="end"/>
        </w:r>
      </w:p>
    </w:sdtContent>
  </w:sdt>
  <w:p w14:paraId="31C53A90" w14:textId="77777777" w:rsidR="000508E8" w:rsidRDefault="000508E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303955"/>
      <w:docPartObj>
        <w:docPartGallery w:val="Page Numbers (Bottom of Page)"/>
        <w:docPartUnique/>
      </w:docPartObj>
    </w:sdtPr>
    <w:sdtContent>
      <w:p w14:paraId="4689816A" w14:textId="607B43CB"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77F90473" w14:textId="77777777" w:rsidR="000508E8" w:rsidRDefault="000508E8" w:rsidP="00631D6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322389"/>
      <w:docPartObj>
        <w:docPartGallery w:val="Page Numbers (Bottom of Page)"/>
        <w:docPartUnique/>
      </w:docPartObj>
    </w:sdtPr>
    <w:sdtContent>
      <w:p w14:paraId="6690983F" w14:textId="7B15BB54"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711F3416" w14:textId="77777777" w:rsidR="000508E8" w:rsidRDefault="000508E8" w:rsidP="00631D6F">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9572174"/>
      <w:docPartObj>
        <w:docPartGallery w:val="Page Numbers (Bottom of Page)"/>
        <w:docPartUnique/>
      </w:docPartObj>
    </w:sdtPr>
    <w:sdtContent>
      <w:p w14:paraId="4600D1D1" w14:textId="77777777"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287E2295" w14:textId="77777777" w:rsidR="000508E8" w:rsidRDefault="000508E8" w:rsidP="00AD526E">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529036"/>
      <w:docPartObj>
        <w:docPartGallery w:val="Page Numbers (Bottom of Page)"/>
        <w:docPartUnique/>
      </w:docPartObj>
    </w:sdtPr>
    <w:sdtContent>
      <w:p w14:paraId="449C8C08" w14:textId="5D9BDEEA"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4270D4BF" w14:textId="77777777" w:rsidR="000508E8" w:rsidRDefault="000508E8" w:rsidP="00AD526E">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917015"/>
      <w:docPartObj>
        <w:docPartGallery w:val="Page Numbers (Bottom of Page)"/>
        <w:docPartUnique/>
      </w:docPartObj>
    </w:sdtPr>
    <w:sdtContent>
      <w:p w14:paraId="39B69EFA" w14:textId="0B4EA2B6"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5878BD32" w14:textId="77777777" w:rsidR="000508E8" w:rsidRDefault="000508E8"/>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3446614"/>
      <w:docPartObj>
        <w:docPartGallery w:val="Page Numbers (Bottom of Page)"/>
        <w:docPartUnique/>
      </w:docPartObj>
    </w:sdtPr>
    <w:sdtContent>
      <w:p w14:paraId="6E36ED13" w14:textId="783EBFE2"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73E7A61F" w14:textId="77777777" w:rsidR="000508E8" w:rsidRDefault="000508E8" w:rsidP="00AD526E">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170318"/>
      <w:docPartObj>
        <w:docPartGallery w:val="Page Numbers (Bottom of Page)"/>
        <w:docPartUnique/>
      </w:docPartObj>
    </w:sdtPr>
    <w:sdtContent>
      <w:p w14:paraId="7843409B" w14:textId="32D42EA0"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2DFDC672" w14:textId="77777777" w:rsidR="000508E8" w:rsidRDefault="000508E8" w:rsidP="00AD526E">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548B4" w14:textId="77777777" w:rsidR="000508E8" w:rsidRDefault="000508E8" w:rsidP="00631D6F">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9A2F5FD" w14:textId="77777777" w:rsidR="000508E8" w:rsidRDefault="000508E8" w:rsidP="00631D6F">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23511" w14:textId="77777777" w:rsidR="000508E8" w:rsidRDefault="000508E8" w:rsidP="00631D6F">
    <w:pPr>
      <w:pStyle w:val="Piedepgina"/>
      <w:framePr w:wrap="around" w:vAnchor="text" w:hAnchor="margin" w:xAlign="right" w:y="1"/>
      <w:pBdr>
        <w:bottom w:val="single" w:sz="12" w:space="1" w:color="auto"/>
      </w:pBdr>
      <w:rPr>
        <w:rStyle w:val="Nmerodepgina"/>
        <w:b/>
      </w:rPr>
    </w:pPr>
    <w:r w:rsidRPr="003A7756">
      <w:rPr>
        <w:rStyle w:val="Nmerodepgina"/>
        <w:b/>
      </w:rPr>
      <w:fldChar w:fldCharType="begin"/>
    </w:r>
    <w:r w:rsidRPr="003A7756">
      <w:rPr>
        <w:rStyle w:val="Nmerodepgina"/>
        <w:b/>
      </w:rPr>
      <w:instrText xml:space="preserve">PAGE  </w:instrText>
    </w:r>
    <w:r w:rsidRPr="003A7756">
      <w:rPr>
        <w:rStyle w:val="Nmerodepgina"/>
        <w:b/>
      </w:rPr>
      <w:fldChar w:fldCharType="separate"/>
    </w:r>
    <w:r>
      <w:rPr>
        <w:rStyle w:val="Nmerodepgina"/>
        <w:b/>
        <w:noProof/>
      </w:rPr>
      <w:t>731</w:t>
    </w:r>
    <w:r w:rsidRPr="003A7756">
      <w:rPr>
        <w:rStyle w:val="Nmerodepgina"/>
        <w:b/>
      </w:rPr>
      <w:fldChar w:fldCharType="end"/>
    </w:r>
  </w:p>
  <w:p w14:paraId="317A96D5" w14:textId="77777777" w:rsidR="000508E8" w:rsidRDefault="000508E8" w:rsidP="00631D6F">
    <w:pPr>
      <w:pStyle w:val="Piedepgina"/>
      <w:ind w:right="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366758"/>
      <w:docPartObj>
        <w:docPartGallery w:val="Page Numbers (Bottom of Page)"/>
        <w:docPartUnique/>
      </w:docPartObj>
    </w:sdtPr>
    <w:sdtContent>
      <w:p w14:paraId="12AB9393" w14:textId="13D687E3"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5A7E3651" w14:textId="77777777" w:rsidR="000508E8" w:rsidRDefault="000508E8" w:rsidP="00AD526E">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414E0" w14:textId="77777777" w:rsidR="000508E8" w:rsidRDefault="000508E8" w:rsidP="00631D6F">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D61A361" w14:textId="77777777" w:rsidR="000508E8" w:rsidRDefault="000508E8" w:rsidP="00631D6F">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699354"/>
      <w:docPartObj>
        <w:docPartGallery w:val="Page Numbers (Bottom of Page)"/>
        <w:docPartUnique/>
      </w:docPartObj>
    </w:sdtPr>
    <w:sdtContent>
      <w:p w14:paraId="2802BD78" w14:textId="76EA5FE6"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2F341FA3" w14:textId="77777777" w:rsidR="000508E8" w:rsidRDefault="000508E8" w:rsidP="00631D6F">
    <w:pPr>
      <w:pStyle w:val="Piedepgina"/>
      <w:ind w:right="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8CC10" w14:textId="77777777" w:rsidR="000508E8" w:rsidRDefault="000508E8" w:rsidP="00631D6F">
    <w:pPr>
      <w:pStyle w:val="TDC3"/>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E1989F5" w14:textId="77777777" w:rsidR="000508E8" w:rsidRDefault="000508E8" w:rsidP="00631D6F">
    <w:pPr>
      <w:pStyle w:val="TDC3"/>
      <w:ind w:right="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F4E4C" w14:textId="77777777" w:rsidR="000508E8" w:rsidRPr="003A7756" w:rsidRDefault="000508E8" w:rsidP="00631D6F">
    <w:pPr>
      <w:pStyle w:val="TDC3"/>
      <w:framePr w:wrap="around" w:vAnchor="text" w:hAnchor="margin" w:xAlign="right" w:y="1"/>
      <w:pBdr>
        <w:bottom w:val="single" w:sz="12" w:space="1" w:color="auto"/>
      </w:pBdr>
      <w:rPr>
        <w:rStyle w:val="Nmerodepgina"/>
        <w:b/>
      </w:rPr>
    </w:pPr>
    <w:r w:rsidRPr="003A7756">
      <w:rPr>
        <w:rStyle w:val="Nmerodepgina"/>
        <w:b/>
      </w:rPr>
      <w:fldChar w:fldCharType="begin"/>
    </w:r>
    <w:r w:rsidRPr="003A7756">
      <w:rPr>
        <w:rStyle w:val="Nmerodepgina"/>
        <w:b/>
      </w:rPr>
      <w:instrText xml:space="preserve">PAGE  </w:instrText>
    </w:r>
    <w:r w:rsidRPr="003A7756">
      <w:rPr>
        <w:rStyle w:val="Nmerodepgina"/>
        <w:b/>
      </w:rPr>
      <w:fldChar w:fldCharType="separate"/>
    </w:r>
    <w:r>
      <w:rPr>
        <w:rStyle w:val="Nmerodepgina"/>
        <w:b/>
        <w:noProof/>
      </w:rPr>
      <w:t>1</w:t>
    </w:r>
    <w:r w:rsidRPr="003A7756">
      <w:rPr>
        <w:rStyle w:val="Nmerodepgina"/>
        <w:b/>
      </w:rPr>
      <w:fldChar w:fldCharType="end"/>
    </w:r>
  </w:p>
  <w:p w14:paraId="3F6B8510" w14:textId="77777777" w:rsidR="000508E8" w:rsidRDefault="000508E8" w:rsidP="00631D6F">
    <w:pPr>
      <w:pStyle w:val="TDC3"/>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035079"/>
      <w:docPartObj>
        <w:docPartGallery w:val="Page Numbers (Bottom of Page)"/>
        <w:docPartUnique/>
      </w:docPartObj>
    </w:sdtPr>
    <w:sdtContent>
      <w:p w14:paraId="6395EDE5" w14:textId="0E538969"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292153BC" w14:textId="77777777" w:rsidR="000508E8" w:rsidRDefault="000508E8" w:rsidP="00AD526E">
    <w:pPr>
      <w:pStyle w:val="Piedepgina"/>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9238509"/>
      <w:docPartObj>
        <w:docPartGallery w:val="Page Numbers (Bottom of Page)"/>
        <w:docPartUnique/>
      </w:docPartObj>
    </w:sdtPr>
    <w:sdtContent>
      <w:p w14:paraId="0BE19367" w14:textId="74A2BD28"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237BF307" w14:textId="77777777" w:rsidR="000508E8" w:rsidRDefault="000508E8" w:rsidP="00AD526E">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365118"/>
      <w:docPartObj>
        <w:docPartGallery w:val="Page Numbers (Bottom of Page)"/>
        <w:docPartUnique/>
      </w:docPartObj>
    </w:sdtPr>
    <w:sdtContent>
      <w:p w14:paraId="65997CEE" w14:textId="406707EC"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2C0F9F7F" w14:textId="77777777" w:rsidR="000508E8" w:rsidRDefault="000508E8" w:rsidP="00AD526E">
    <w:pPr>
      <w:pStyle w:val="Piedepgina"/>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972829"/>
      <w:docPartObj>
        <w:docPartGallery w:val="Page Numbers (Bottom of Page)"/>
        <w:docPartUnique/>
      </w:docPartObj>
    </w:sdtPr>
    <w:sdtContent>
      <w:p w14:paraId="59208128" w14:textId="76171053"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3EDB15E9" w14:textId="77777777" w:rsidR="000508E8" w:rsidRDefault="000508E8" w:rsidP="00AD526E">
    <w:pPr>
      <w:pStyle w:val="Piedepgina"/>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780947"/>
      <w:docPartObj>
        <w:docPartGallery w:val="Page Numbers (Bottom of Page)"/>
        <w:docPartUnique/>
      </w:docPartObj>
    </w:sdtPr>
    <w:sdtContent>
      <w:p w14:paraId="71CA7036" w14:textId="135F5B47"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724F3CD0" w14:textId="77777777" w:rsidR="000508E8" w:rsidRDefault="000508E8" w:rsidP="00AD526E">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86C54" w14:textId="77777777" w:rsidR="000508E8" w:rsidRDefault="000508E8" w:rsidP="00631D6F">
    <w:pPr>
      <w:pStyle w:val="TDC3"/>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950B846" w14:textId="77777777" w:rsidR="000508E8" w:rsidRDefault="000508E8" w:rsidP="00631D6F">
    <w:pPr>
      <w:pStyle w:val="TDC3"/>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BD3F1" w14:textId="77777777" w:rsidR="000508E8" w:rsidRPr="003A7756" w:rsidRDefault="000508E8" w:rsidP="00631D6F">
    <w:pPr>
      <w:pStyle w:val="TDC3"/>
      <w:framePr w:wrap="around" w:vAnchor="text" w:hAnchor="margin" w:xAlign="right" w:y="1"/>
      <w:pBdr>
        <w:bottom w:val="single" w:sz="12" w:space="1" w:color="auto"/>
      </w:pBdr>
      <w:rPr>
        <w:rStyle w:val="Nmerodepgina"/>
        <w:b/>
      </w:rPr>
    </w:pPr>
    <w:r w:rsidRPr="003A7756">
      <w:rPr>
        <w:rStyle w:val="Nmerodepgina"/>
        <w:b/>
      </w:rPr>
      <w:fldChar w:fldCharType="begin"/>
    </w:r>
    <w:r w:rsidRPr="003A7756">
      <w:rPr>
        <w:rStyle w:val="Nmerodepgina"/>
        <w:b/>
      </w:rPr>
      <w:instrText xml:space="preserve">PAGE  </w:instrText>
    </w:r>
    <w:r w:rsidRPr="003A7756">
      <w:rPr>
        <w:rStyle w:val="Nmerodepgina"/>
        <w:b/>
      </w:rPr>
      <w:fldChar w:fldCharType="separate"/>
    </w:r>
    <w:r>
      <w:rPr>
        <w:rStyle w:val="Nmerodepgina"/>
        <w:b/>
        <w:noProof/>
      </w:rPr>
      <w:t>1</w:t>
    </w:r>
    <w:r w:rsidRPr="003A7756">
      <w:rPr>
        <w:rStyle w:val="Nmerodepgina"/>
        <w:b/>
      </w:rPr>
      <w:fldChar w:fldCharType="end"/>
    </w:r>
  </w:p>
  <w:p w14:paraId="6ACE819D" w14:textId="77777777" w:rsidR="000508E8" w:rsidRDefault="000508E8" w:rsidP="00631D6F">
    <w:pPr>
      <w:pStyle w:val="TDC3"/>
      <w:ind w:right="36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106612"/>
      <w:docPartObj>
        <w:docPartGallery w:val="Page Numbers (Bottom of Page)"/>
        <w:docPartUnique/>
      </w:docPartObj>
    </w:sdtPr>
    <w:sdtContent>
      <w:p w14:paraId="5E61DAD2" w14:textId="37C4AC2D" w:rsidR="00EE7B5C" w:rsidRDefault="00EE7B5C">
        <w:pPr>
          <w:pStyle w:val="Piedepgina"/>
          <w:jc w:val="right"/>
        </w:pPr>
        <w:r>
          <w:fldChar w:fldCharType="begin"/>
        </w:r>
        <w:r>
          <w:instrText>PAGE   \* MERGEFORMAT</w:instrText>
        </w:r>
        <w:r>
          <w:fldChar w:fldCharType="separate"/>
        </w:r>
        <w:r>
          <w:rPr>
            <w:lang w:val="es-ES"/>
          </w:rPr>
          <w:t>2</w:t>
        </w:r>
        <w:r>
          <w:fldChar w:fldCharType="end"/>
        </w:r>
      </w:p>
    </w:sdtContent>
  </w:sdt>
  <w:p w14:paraId="31DDA43A" w14:textId="77777777" w:rsidR="000508E8" w:rsidRDefault="000508E8" w:rsidP="00AD526E">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717761"/>
      <w:docPartObj>
        <w:docPartGallery w:val="Page Numbers (Bottom of Page)"/>
        <w:docPartUnique/>
      </w:docPartObj>
    </w:sdtPr>
    <w:sdtContent>
      <w:p w14:paraId="745EF1D1" w14:textId="1B0D56CB"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6320B562" w14:textId="77777777" w:rsidR="000508E8" w:rsidRDefault="000508E8" w:rsidP="00AD526E">
    <w:pPr>
      <w:pStyle w:val="Piedepgina"/>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503442"/>
      <w:docPartObj>
        <w:docPartGallery w:val="Page Numbers (Bottom of Page)"/>
        <w:docPartUnique/>
      </w:docPartObj>
    </w:sdtPr>
    <w:sdtContent>
      <w:p w14:paraId="2038E0D9" w14:textId="594E96B4"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2678B5B8" w14:textId="77777777" w:rsidR="000508E8" w:rsidRDefault="000508E8" w:rsidP="00AD526E">
    <w:pPr>
      <w:pStyle w:val="Piedepgina"/>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185818"/>
      <w:docPartObj>
        <w:docPartGallery w:val="Page Numbers (Bottom of Page)"/>
        <w:docPartUnique/>
      </w:docPartObj>
    </w:sdtPr>
    <w:sdtContent>
      <w:p w14:paraId="34FEC2C2" w14:textId="72B3D317"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538C6B97" w14:textId="77777777" w:rsidR="000508E8" w:rsidRDefault="000508E8" w:rsidP="00AD526E">
    <w:pPr>
      <w:pStyle w:val="Piedepgina"/>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6613197"/>
      <w:docPartObj>
        <w:docPartGallery w:val="Page Numbers (Bottom of Page)"/>
        <w:docPartUnique/>
      </w:docPartObj>
    </w:sdtPr>
    <w:sdtContent>
      <w:p w14:paraId="09E8DEA8" w14:textId="0F6D24C1"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05836662" w14:textId="77777777" w:rsidR="000508E8" w:rsidRDefault="000508E8" w:rsidP="00AD526E">
    <w:pPr>
      <w:pStyle w:val="Piedepgina"/>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7324460"/>
      <w:docPartObj>
        <w:docPartGallery w:val="Page Numbers (Bottom of Page)"/>
        <w:docPartUnique/>
      </w:docPartObj>
    </w:sdtPr>
    <w:sdtContent>
      <w:p w14:paraId="60BA1C6A" w14:textId="561167A1" w:rsidR="000508E8" w:rsidRDefault="000508E8">
        <w:pPr>
          <w:pStyle w:val="Piedepgina"/>
          <w:jc w:val="right"/>
        </w:pPr>
        <w:r>
          <w:fldChar w:fldCharType="begin"/>
        </w:r>
        <w:r>
          <w:instrText>PAGE   \* MERGEFORMAT</w:instrText>
        </w:r>
        <w:r>
          <w:fldChar w:fldCharType="separate"/>
        </w:r>
        <w:r>
          <w:rPr>
            <w:lang w:val="es-ES"/>
          </w:rPr>
          <w:t>2</w:t>
        </w:r>
        <w:r>
          <w:fldChar w:fldCharType="end"/>
        </w:r>
      </w:p>
    </w:sdtContent>
  </w:sdt>
  <w:p w14:paraId="70258274" w14:textId="77777777" w:rsidR="000508E8" w:rsidRDefault="000508E8" w:rsidP="00AD526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FCE3A" w14:textId="77777777" w:rsidR="00094A44" w:rsidRDefault="00094A44" w:rsidP="006A102B">
      <w:pPr>
        <w:spacing w:after="0" w:line="240" w:lineRule="auto"/>
      </w:pPr>
      <w:r>
        <w:separator/>
      </w:r>
    </w:p>
  </w:footnote>
  <w:footnote w:type="continuationSeparator" w:id="0">
    <w:p w14:paraId="0B6B2220" w14:textId="77777777" w:rsidR="00094A44" w:rsidRDefault="00094A44" w:rsidP="006A102B">
      <w:pPr>
        <w:spacing w:after="0" w:line="240" w:lineRule="auto"/>
      </w:pPr>
      <w:r>
        <w:continuationSeparator/>
      </w:r>
    </w:p>
  </w:footnote>
  <w:footnote w:id="1">
    <w:p w14:paraId="22708D96" w14:textId="77777777" w:rsidR="00DE4B20" w:rsidRPr="002A5C45" w:rsidRDefault="00DE4B20" w:rsidP="00DE4B20">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Base de datos de investigación empresarial</w:t>
      </w:r>
    </w:p>
  </w:footnote>
  <w:footnote w:id="2">
    <w:p w14:paraId="52F47787" w14:textId="77777777" w:rsidR="00DE4B20" w:rsidRPr="002A5C45" w:rsidRDefault="00DE4B20" w:rsidP="00DE4B20">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Mercadeo</w:t>
      </w:r>
    </w:p>
  </w:footnote>
  <w:footnote w:id="3">
    <w:p w14:paraId="079A4D30" w14:textId="77777777" w:rsidR="00DE4B20" w:rsidRPr="002A5C45" w:rsidRDefault="00DE4B20" w:rsidP="00DE4B20">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Sistema de información gerencial</w:t>
      </w:r>
    </w:p>
  </w:footnote>
  <w:footnote w:id="4">
    <w:p w14:paraId="458FE76E" w14:textId="77777777" w:rsidR="00DE4B20" w:rsidRPr="002A5C45" w:rsidRDefault="00DE4B20" w:rsidP="00DE4B20">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Enfoques estratégicos de mejora empleados en la función de Producción &amp; Operaciones</w:t>
      </w:r>
    </w:p>
  </w:footnote>
  <w:footnote w:id="5">
    <w:p w14:paraId="3CAE3B41" w14:textId="77777777" w:rsidR="00DE4B20" w:rsidRPr="00DE1874" w:rsidRDefault="00DE4B20" w:rsidP="00DE4B20">
      <w:pPr>
        <w:pStyle w:val="Textonotapie"/>
        <w:rPr>
          <w:lang w:val="es-CR"/>
        </w:rPr>
      </w:pPr>
      <w:r w:rsidRPr="002A5C45">
        <w:rPr>
          <w:rStyle w:val="Refdenotaalpie"/>
          <w:rFonts w:ascii="Arial" w:hAnsi="Arial" w:cs="Arial"/>
          <w:sz w:val="16"/>
          <w:szCs w:val="16"/>
        </w:rPr>
        <w:footnoteRef/>
      </w:r>
      <w:r w:rsidRPr="002A5C45">
        <w:rPr>
          <w:rFonts w:ascii="Arial" w:hAnsi="Arial" w:cs="Arial"/>
          <w:sz w:val="16"/>
          <w:szCs w:val="16"/>
        </w:rPr>
        <w:t xml:space="preserve"> Fortaleza, Oportunidades, Debilidades y Amenaza, por sus siglas en inglés:  herramienta de estudio de la situación de una empresa, institución, proyecto o persona, analizando sus características internas y su situación externa en una matriz cuadrada</w:t>
      </w:r>
    </w:p>
  </w:footnote>
  <w:footnote w:id="6">
    <w:p w14:paraId="4E59F848" w14:textId="77777777" w:rsidR="00470B65" w:rsidRPr="002A5C45" w:rsidRDefault="00470B65" w:rsidP="00470B65">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Base de datos de investigación empresarial</w:t>
      </w:r>
    </w:p>
  </w:footnote>
  <w:footnote w:id="7">
    <w:p w14:paraId="6C96B0AE" w14:textId="77777777" w:rsidR="00470B65" w:rsidRPr="002A5C45" w:rsidRDefault="00470B65" w:rsidP="00470B65">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Mercadeo</w:t>
      </w:r>
    </w:p>
  </w:footnote>
  <w:footnote w:id="8">
    <w:p w14:paraId="6C04EAD6" w14:textId="77777777" w:rsidR="00470B65" w:rsidRPr="002A5C45" w:rsidRDefault="00470B65" w:rsidP="00470B65">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Sistema de información gerencial</w:t>
      </w:r>
    </w:p>
  </w:footnote>
  <w:footnote w:id="9">
    <w:p w14:paraId="13B1F5AD" w14:textId="77777777" w:rsidR="00470B65" w:rsidRPr="002A5C45" w:rsidRDefault="00470B65" w:rsidP="00470B65">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Enfoques estratégicos de mejora empleados en la función de Producción &amp; Operaciones</w:t>
      </w:r>
    </w:p>
  </w:footnote>
  <w:footnote w:id="10">
    <w:p w14:paraId="2D2AB0E9" w14:textId="77777777" w:rsidR="00470B65" w:rsidRPr="00DE1874" w:rsidRDefault="00470B65" w:rsidP="00470B65">
      <w:pPr>
        <w:pStyle w:val="Textonotapie"/>
        <w:rPr>
          <w:lang w:val="es-CR"/>
        </w:rPr>
      </w:pPr>
      <w:r w:rsidRPr="002A5C45">
        <w:rPr>
          <w:rStyle w:val="Refdenotaalpie"/>
          <w:rFonts w:ascii="Arial" w:hAnsi="Arial" w:cs="Arial"/>
          <w:sz w:val="16"/>
          <w:szCs w:val="16"/>
        </w:rPr>
        <w:footnoteRef/>
      </w:r>
      <w:r w:rsidRPr="002A5C45">
        <w:rPr>
          <w:rFonts w:ascii="Arial" w:hAnsi="Arial" w:cs="Arial"/>
          <w:sz w:val="16"/>
          <w:szCs w:val="16"/>
        </w:rPr>
        <w:t xml:space="preserve"> Fortaleza, Oportunidades, Debilidades y Amenaza, por sus siglas en inglés:  herramienta de estudio de la situación de una empresa, institución, proyecto o persona, analizando sus características internas y su situación externa en una matriz cuadrada</w:t>
      </w:r>
    </w:p>
  </w:footnote>
  <w:footnote w:id="11">
    <w:p w14:paraId="1A37D328" w14:textId="77777777" w:rsidR="00C41DA8" w:rsidRPr="002A5C45" w:rsidRDefault="00C41DA8" w:rsidP="00C41DA8">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Base de datos de investigación empresarial</w:t>
      </w:r>
    </w:p>
  </w:footnote>
  <w:footnote w:id="12">
    <w:p w14:paraId="6AAC5F60" w14:textId="77777777" w:rsidR="00C41DA8" w:rsidRPr="002A5C45" w:rsidRDefault="00C41DA8" w:rsidP="00C41DA8">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Mercadeo</w:t>
      </w:r>
    </w:p>
  </w:footnote>
  <w:footnote w:id="13">
    <w:p w14:paraId="71D3DF68" w14:textId="77777777" w:rsidR="00C41DA8" w:rsidRPr="002A5C45" w:rsidRDefault="00C41DA8" w:rsidP="00C41DA8">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Sistema de información gerencial</w:t>
      </w:r>
    </w:p>
  </w:footnote>
  <w:footnote w:id="14">
    <w:p w14:paraId="682E8A72" w14:textId="77777777" w:rsidR="00C41DA8" w:rsidRPr="002A5C45" w:rsidRDefault="00C41DA8" w:rsidP="00C41DA8">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Enfoques estratégicos de mejora empleados en la función de Producción &amp; Operaciones</w:t>
      </w:r>
    </w:p>
  </w:footnote>
  <w:footnote w:id="15">
    <w:p w14:paraId="5C822662" w14:textId="77777777" w:rsidR="00C41DA8" w:rsidRPr="00DE1874" w:rsidRDefault="00C41DA8" w:rsidP="00C41DA8">
      <w:pPr>
        <w:pStyle w:val="Textonotapie"/>
        <w:rPr>
          <w:lang w:val="es-CR"/>
        </w:rPr>
      </w:pPr>
      <w:r w:rsidRPr="002A5C45">
        <w:rPr>
          <w:rStyle w:val="Refdenotaalpie"/>
          <w:rFonts w:ascii="Arial" w:hAnsi="Arial" w:cs="Arial"/>
          <w:sz w:val="16"/>
          <w:szCs w:val="16"/>
        </w:rPr>
        <w:footnoteRef/>
      </w:r>
      <w:r w:rsidRPr="002A5C45">
        <w:rPr>
          <w:rFonts w:ascii="Arial" w:hAnsi="Arial" w:cs="Arial"/>
          <w:sz w:val="16"/>
          <w:szCs w:val="16"/>
        </w:rPr>
        <w:t xml:space="preserve"> Fortaleza, Oportunidades, Debilidades y Amenaza, por sus siglas en inglés:  herramienta de estudio de la situación de una empresa, institución, proyecto o persona, analizando sus características internas y su situación externa en una matriz cuadrada</w:t>
      </w:r>
    </w:p>
  </w:footnote>
  <w:footnote w:id="16">
    <w:p w14:paraId="0184820E"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Base de datos de investigación empresarial</w:t>
      </w:r>
    </w:p>
  </w:footnote>
  <w:footnote w:id="17">
    <w:p w14:paraId="537DFCBF"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Mercadeo</w:t>
      </w:r>
    </w:p>
  </w:footnote>
  <w:footnote w:id="18">
    <w:p w14:paraId="235604EE"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Sistema de información gerencial</w:t>
      </w:r>
    </w:p>
  </w:footnote>
  <w:footnote w:id="19">
    <w:p w14:paraId="3607DFB9"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Enfoques estratégicos de mejora empleados en la función de Producción &amp; Operaciones</w:t>
      </w:r>
    </w:p>
  </w:footnote>
  <w:footnote w:id="20">
    <w:p w14:paraId="671E9E10" w14:textId="77777777" w:rsidR="004C5B0A" w:rsidRPr="00DE1874" w:rsidRDefault="004C5B0A" w:rsidP="004C5B0A">
      <w:pPr>
        <w:pStyle w:val="Textonotapie"/>
        <w:rPr>
          <w:lang w:val="es-CR"/>
        </w:rPr>
      </w:pPr>
      <w:r w:rsidRPr="002A5C45">
        <w:rPr>
          <w:rStyle w:val="Refdenotaalpie"/>
          <w:rFonts w:ascii="Arial" w:hAnsi="Arial" w:cs="Arial"/>
          <w:sz w:val="16"/>
          <w:szCs w:val="16"/>
        </w:rPr>
        <w:footnoteRef/>
      </w:r>
      <w:r w:rsidRPr="002A5C45">
        <w:rPr>
          <w:rFonts w:ascii="Arial" w:hAnsi="Arial" w:cs="Arial"/>
          <w:sz w:val="16"/>
          <w:szCs w:val="16"/>
        </w:rPr>
        <w:t xml:space="preserve"> Fortaleza, Oportunidades, Debilidades y Amenaza, por sus siglas en inglés:  herramienta de estudio de la situación de una empresa, institución, proyecto o persona, analizando sus características internas y su situación externa en una matriz cuadrada</w:t>
      </w:r>
    </w:p>
  </w:footnote>
  <w:footnote w:id="21">
    <w:p w14:paraId="60F6BC66"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Base de datos de investigación empresarial</w:t>
      </w:r>
    </w:p>
  </w:footnote>
  <w:footnote w:id="22">
    <w:p w14:paraId="74A68452"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Mercadeo</w:t>
      </w:r>
    </w:p>
  </w:footnote>
  <w:footnote w:id="23">
    <w:p w14:paraId="332F33E1"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Sistema de información gerencial</w:t>
      </w:r>
    </w:p>
  </w:footnote>
  <w:footnote w:id="24">
    <w:p w14:paraId="34E5FC68"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Enfoques estratégicos de mejora empleados en la función de Producción &amp; Operaciones</w:t>
      </w:r>
    </w:p>
  </w:footnote>
  <w:footnote w:id="25">
    <w:p w14:paraId="7610E810" w14:textId="77777777" w:rsidR="004C5B0A" w:rsidRPr="00DE1874" w:rsidRDefault="004C5B0A" w:rsidP="004C5B0A">
      <w:pPr>
        <w:pStyle w:val="Textonotapie"/>
        <w:rPr>
          <w:lang w:val="es-CR"/>
        </w:rPr>
      </w:pPr>
      <w:r w:rsidRPr="002A5C45">
        <w:rPr>
          <w:rStyle w:val="Refdenotaalpie"/>
          <w:rFonts w:ascii="Arial" w:hAnsi="Arial" w:cs="Arial"/>
          <w:sz w:val="16"/>
          <w:szCs w:val="16"/>
        </w:rPr>
        <w:footnoteRef/>
      </w:r>
      <w:r w:rsidRPr="002A5C45">
        <w:rPr>
          <w:rFonts w:ascii="Arial" w:hAnsi="Arial" w:cs="Arial"/>
          <w:sz w:val="16"/>
          <w:szCs w:val="16"/>
        </w:rPr>
        <w:t xml:space="preserve"> Fortaleza, Oportunidades, Debilidades y Amenaza, por sus siglas en inglés:  herramienta de estudio de la situación de una empresa, institución, proyecto o persona, analizando sus características internas y su situación externa en una matriz cuadrada</w:t>
      </w:r>
    </w:p>
  </w:footnote>
  <w:footnote w:id="26">
    <w:p w14:paraId="14321BE1" w14:textId="77777777" w:rsidR="000508E8" w:rsidRDefault="000508E8" w:rsidP="00AE0D58">
      <w:pPr>
        <w:pStyle w:val="Textonotapie"/>
        <w:rPr>
          <w:sz w:val="16"/>
          <w:szCs w:val="16"/>
        </w:rPr>
      </w:pPr>
      <w:r w:rsidRPr="21DF3148">
        <w:rPr>
          <w:rStyle w:val="Refdenotaalpie"/>
          <w:sz w:val="16"/>
          <w:szCs w:val="16"/>
        </w:rPr>
        <w:footnoteRef/>
      </w:r>
      <w:r w:rsidRPr="21DF3148">
        <w:rPr>
          <w:sz w:val="16"/>
          <w:szCs w:val="16"/>
        </w:rPr>
        <w:t xml:space="preserve"> </w:t>
      </w:r>
      <w:r w:rsidRPr="21DF3148">
        <w:rPr>
          <w:rFonts w:eastAsia="Arial" w:cs="Arial"/>
          <w:sz w:val="16"/>
          <w:szCs w:val="16"/>
        </w:rPr>
        <w:t xml:space="preserve">Los Incoterms (abreviatura de International </w:t>
      </w:r>
      <w:proofErr w:type="spellStart"/>
      <w:r w:rsidRPr="21DF3148">
        <w:rPr>
          <w:rFonts w:eastAsia="Arial" w:cs="Arial"/>
          <w:sz w:val="16"/>
          <w:szCs w:val="16"/>
        </w:rPr>
        <w:t>Commercial</w:t>
      </w:r>
      <w:proofErr w:type="spellEnd"/>
      <w:r w:rsidRPr="21DF3148">
        <w:rPr>
          <w:rFonts w:eastAsia="Arial" w:cs="Arial"/>
          <w:sz w:val="16"/>
          <w:szCs w:val="16"/>
        </w:rPr>
        <w:t xml:space="preserve"> </w:t>
      </w:r>
      <w:proofErr w:type="spellStart"/>
      <w:r w:rsidRPr="21DF3148">
        <w:rPr>
          <w:rFonts w:eastAsia="Arial" w:cs="Arial"/>
          <w:sz w:val="16"/>
          <w:szCs w:val="16"/>
        </w:rPr>
        <w:t>Terms</w:t>
      </w:r>
      <w:proofErr w:type="spellEnd"/>
      <w:r w:rsidRPr="21DF3148">
        <w:rPr>
          <w:rFonts w:eastAsia="Arial" w:cs="Arial"/>
          <w:sz w:val="16"/>
          <w:szCs w:val="16"/>
        </w:rPr>
        <w:t>) son términos utilizados en los contratos internacionales que detallan las obligaciones de cada una de las partes (exportador-vendedor e importador-comprador) a la hora de entregar las mercancías.</w:t>
      </w:r>
    </w:p>
  </w:footnote>
  <w:footnote w:id="27">
    <w:p w14:paraId="61644633" w14:textId="77777777" w:rsidR="000508E8" w:rsidRDefault="000508E8" w:rsidP="00AE0D58">
      <w:pPr>
        <w:pStyle w:val="Textonotapie"/>
      </w:pPr>
      <w:r w:rsidRPr="3E8D23F8">
        <w:rPr>
          <w:rStyle w:val="Refdenotaalpie"/>
        </w:rPr>
        <w:footnoteRef/>
      </w:r>
      <w:r>
        <w:t xml:space="preserve"> </w:t>
      </w:r>
      <w:r w:rsidRPr="00302987">
        <w:rPr>
          <w:rFonts w:ascii="Calibri" w:eastAsia="Calibri" w:hAnsi="Calibri" w:cs="Calibri"/>
          <w:sz w:val="22"/>
          <w:szCs w:val="22"/>
        </w:rPr>
        <w:t xml:space="preserve">El pensamiento de </w:t>
      </w:r>
      <w:proofErr w:type="gramStart"/>
      <w:r w:rsidRPr="00302987">
        <w:rPr>
          <w:rFonts w:ascii="Calibri" w:eastAsia="Calibri" w:hAnsi="Calibri" w:cs="Calibri"/>
          <w:sz w:val="22"/>
          <w:szCs w:val="22"/>
        </w:rPr>
        <w:t>diseño,</w:t>
      </w:r>
      <w:proofErr w:type="gramEnd"/>
      <w:r w:rsidRPr="00302987">
        <w:rPr>
          <w:rFonts w:ascii="Calibri" w:eastAsia="Calibri" w:hAnsi="Calibri" w:cs="Calibri"/>
          <w:sz w:val="22"/>
          <w:szCs w:val="22"/>
        </w:rPr>
        <w:t xml:space="preserve"> es una manera de trabajar en grupo que maximiza la creatividad colectiva.</w:t>
      </w:r>
    </w:p>
  </w:footnote>
  <w:footnote w:id="28">
    <w:p w14:paraId="5EE60CF5" w14:textId="77777777" w:rsidR="000508E8" w:rsidRDefault="000508E8" w:rsidP="00AE0D58">
      <w:pPr>
        <w:pStyle w:val="Textonotapie"/>
      </w:pPr>
      <w:r w:rsidRPr="3E8D23F8">
        <w:rPr>
          <w:rStyle w:val="Refdenotaalpie"/>
        </w:rPr>
        <w:footnoteRef/>
      </w:r>
      <w:r>
        <w:t xml:space="preserve"> </w:t>
      </w:r>
      <w:r w:rsidRPr="00302987">
        <w:rPr>
          <w:rFonts w:ascii="Calibri" w:eastAsia="Calibri" w:hAnsi="Calibri" w:cs="Calibri"/>
          <w:sz w:val="22"/>
          <w:szCs w:val="22"/>
        </w:rPr>
        <w:t xml:space="preserve">El pensamiento de </w:t>
      </w:r>
      <w:proofErr w:type="gramStart"/>
      <w:r w:rsidRPr="00302987">
        <w:rPr>
          <w:rFonts w:ascii="Calibri" w:eastAsia="Calibri" w:hAnsi="Calibri" w:cs="Calibri"/>
          <w:sz w:val="22"/>
          <w:szCs w:val="22"/>
        </w:rPr>
        <w:t>diseño,</w:t>
      </w:r>
      <w:proofErr w:type="gramEnd"/>
      <w:r w:rsidRPr="00302987">
        <w:rPr>
          <w:rFonts w:ascii="Calibri" w:eastAsia="Calibri" w:hAnsi="Calibri" w:cs="Calibri"/>
          <w:sz w:val="22"/>
          <w:szCs w:val="22"/>
        </w:rPr>
        <w:t xml:space="preserve"> es una manera de trabajar en grupo que maximiza la creatividad colectiva.</w:t>
      </w:r>
    </w:p>
  </w:footnote>
  <w:footnote w:id="29">
    <w:p w14:paraId="3A8C0B90" w14:textId="77777777" w:rsidR="000508E8" w:rsidRDefault="000508E8" w:rsidP="00AE0D58">
      <w:pPr>
        <w:pStyle w:val="Textonotapie"/>
      </w:pPr>
      <w:r w:rsidRPr="3E8D23F8">
        <w:rPr>
          <w:rStyle w:val="Refdenotaalpie"/>
        </w:rPr>
        <w:footnoteRef/>
      </w:r>
      <w:r>
        <w:t xml:space="preserve"> </w:t>
      </w:r>
      <w:r w:rsidRPr="00302987">
        <w:rPr>
          <w:rFonts w:ascii="Calibri" w:eastAsia="Calibri" w:hAnsi="Calibri" w:cs="Calibri"/>
          <w:sz w:val="22"/>
          <w:szCs w:val="22"/>
        </w:rPr>
        <w:t xml:space="preserve">El pensamiento de </w:t>
      </w:r>
      <w:proofErr w:type="gramStart"/>
      <w:r w:rsidRPr="00302987">
        <w:rPr>
          <w:rFonts w:ascii="Calibri" w:eastAsia="Calibri" w:hAnsi="Calibri" w:cs="Calibri"/>
          <w:sz w:val="22"/>
          <w:szCs w:val="22"/>
        </w:rPr>
        <w:t>diseño,</w:t>
      </w:r>
      <w:proofErr w:type="gramEnd"/>
      <w:r w:rsidRPr="00302987">
        <w:rPr>
          <w:rFonts w:ascii="Calibri" w:eastAsia="Calibri" w:hAnsi="Calibri" w:cs="Calibri"/>
          <w:sz w:val="22"/>
          <w:szCs w:val="22"/>
        </w:rPr>
        <w:t xml:space="preserve"> es una manera de trabajar en grupo que maximiza la creatividad colectiva.</w:t>
      </w:r>
    </w:p>
  </w:footnote>
  <w:footnote w:id="30">
    <w:p w14:paraId="5F6E312A"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Base de datos de investigación empresarial</w:t>
      </w:r>
    </w:p>
  </w:footnote>
  <w:footnote w:id="31">
    <w:p w14:paraId="21610DBF"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Mercadeo</w:t>
      </w:r>
    </w:p>
  </w:footnote>
  <w:footnote w:id="32">
    <w:p w14:paraId="23592B09"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Sistema de información gerencial</w:t>
      </w:r>
    </w:p>
  </w:footnote>
  <w:footnote w:id="33">
    <w:p w14:paraId="2ED4B929"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Enfoques estratégicos de mejora empleados en la función de Producción &amp; Operaciones</w:t>
      </w:r>
    </w:p>
  </w:footnote>
  <w:footnote w:id="34">
    <w:p w14:paraId="31D018E9" w14:textId="77777777" w:rsidR="004C5B0A" w:rsidRPr="00DE1874" w:rsidRDefault="004C5B0A" w:rsidP="004C5B0A">
      <w:pPr>
        <w:pStyle w:val="Textonotapie"/>
        <w:rPr>
          <w:lang w:val="es-CR"/>
        </w:rPr>
      </w:pPr>
      <w:r w:rsidRPr="002A5C45">
        <w:rPr>
          <w:rStyle w:val="Refdenotaalpie"/>
          <w:rFonts w:ascii="Arial" w:hAnsi="Arial" w:cs="Arial"/>
          <w:sz w:val="16"/>
          <w:szCs w:val="16"/>
        </w:rPr>
        <w:footnoteRef/>
      </w:r>
      <w:r w:rsidRPr="002A5C45">
        <w:rPr>
          <w:rFonts w:ascii="Arial" w:hAnsi="Arial" w:cs="Arial"/>
          <w:sz w:val="16"/>
          <w:szCs w:val="16"/>
        </w:rPr>
        <w:t xml:space="preserve"> Fortaleza, Oportunidades, Debilidades y Amenaza, por sus siglas en inglés:  herramienta de estudio de la situación de una empresa, institución, proyecto o persona, analizando sus características internas y su situación externa en una matriz cuadrada</w:t>
      </w:r>
    </w:p>
  </w:footnote>
  <w:footnote w:id="35">
    <w:p w14:paraId="62C1F3B0" w14:textId="77777777" w:rsidR="000508E8" w:rsidRDefault="000508E8" w:rsidP="001740EA">
      <w:pPr>
        <w:pStyle w:val="Textonotapie"/>
      </w:pPr>
      <w:r w:rsidRPr="3E8D23F8">
        <w:rPr>
          <w:rStyle w:val="Refdenotaalpie"/>
        </w:rPr>
        <w:footnoteRef/>
      </w:r>
      <w:r>
        <w:t xml:space="preserve"> </w:t>
      </w:r>
      <w:r w:rsidRPr="00302987">
        <w:rPr>
          <w:rFonts w:ascii="Calibri" w:eastAsia="Calibri" w:hAnsi="Calibri" w:cs="Calibri"/>
          <w:sz w:val="22"/>
          <w:szCs w:val="22"/>
        </w:rPr>
        <w:t>El pensamiento de diseño es una manera de trabajar en grupo que maximiza la creatividad colectiva.</w:t>
      </w:r>
    </w:p>
  </w:footnote>
  <w:footnote w:id="36">
    <w:p w14:paraId="45AE8DAA" w14:textId="77777777" w:rsidR="000508E8" w:rsidRDefault="000508E8" w:rsidP="001740EA">
      <w:pPr>
        <w:pStyle w:val="Textonotapie"/>
      </w:pPr>
      <w:r w:rsidRPr="3E8D23F8">
        <w:rPr>
          <w:rStyle w:val="Refdenotaalpie"/>
        </w:rPr>
        <w:footnoteRef/>
      </w:r>
      <w:r>
        <w:t xml:space="preserve"> </w:t>
      </w:r>
      <w:r w:rsidRPr="00302987">
        <w:rPr>
          <w:rFonts w:ascii="Calibri" w:eastAsia="Calibri" w:hAnsi="Calibri" w:cs="Calibri"/>
          <w:sz w:val="22"/>
          <w:szCs w:val="22"/>
        </w:rPr>
        <w:t>El pensamiento de diseño es una manera de trabajar en grupo que maximiza la creatividad colectiva.</w:t>
      </w:r>
    </w:p>
  </w:footnote>
  <w:footnote w:id="37">
    <w:p w14:paraId="547D8DB8" w14:textId="77777777" w:rsidR="000508E8" w:rsidRDefault="000508E8" w:rsidP="001740EA">
      <w:pPr>
        <w:pStyle w:val="Textonotapie"/>
      </w:pPr>
      <w:r w:rsidRPr="3E8D23F8">
        <w:rPr>
          <w:rStyle w:val="Refdenotaalpie"/>
        </w:rPr>
        <w:footnoteRef/>
      </w:r>
      <w:r>
        <w:t xml:space="preserve"> </w:t>
      </w:r>
      <w:r w:rsidRPr="00302987">
        <w:rPr>
          <w:rFonts w:ascii="Calibri" w:eastAsia="Calibri" w:hAnsi="Calibri" w:cs="Calibri"/>
          <w:sz w:val="22"/>
          <w:szCs w:val="22"/>
        </w:rPr>
        <w:t>El pensamiento de diseño es una manera de trabajar en grupo que maximiza la creatividad colectiva.</w:t>
      </w:r>
    </w:p>
  </w:footnote>
  <w:footnote w:id="38">
    <w:p w14:paraId="5C718702"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Base de datos de investigación empresarial</w:t>
      </w:r>
    </w:p>
  </w:footnote>
  <w:footnote w:id="39">
    <w:p w14:paraId="0A5530E5"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Mercadeo</w:t>
      </w:r>
    </w:p>
  </w:footnote>
  <w:footnote w:id="40">
    <w:p w14:paraId="01417A84"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Sistema de información gerencial</w:t>
      </w:r>
    </w:p>
  </w:footnote>
  <w:footnote w:id="41">
    <w:p w14:paraId="4805CBB5"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Enfoques estratégicos de mejora empleados en la función de Producción &amp; Operaciones</w:t>
      </w:r>
    </w:p>
  </w:footnote>
  <w:footnote w:id="42">
    <w:p w14:paraId="2164A99C" w14:textId="77777777" w:rsidR="004C5B0A" w:rsidRPr="00DE1874" w:rsidRDefault="004C5B0A" w:rsidP="004C5B0A">
      <w:pPr>
        <w:pStyle w:val="Textonotapie"/>
        <w:rPr>
          <w:lang w:val="es-CR"/>
        </w:rPr>
      </w:pPr>
      <w:r w:rsidRPr="002A5C45">
        <w:rPr>
          <w:rStyle w:val="Refdenotaalpie"/>
          <w:rFonts w:ascii="Arial" w:hAnsi="Arial" w:cs="Arial"/>
          <w:sz w:val="16"/>
          <w:szCs w:val="16"/>
        </w:rPr>
        <w:footnoteRef/>
      </w:r>
      <w:r w:rsidRPr="002A5C45">
        <w:rPr>
          <w:rFonts w:ascii="Arial" w:hAnsi="Arial" w:cs="Arial"/>
          <w:sz w:val="16"/>
          <w:szCs w:val="16"/>
        </w:rPr>
        <w:t xml:space="preserve"> Fortaleza, Oportunidades, Debilidades y Amenaza, por sus siglas en inglés:  herramienta de estudio de la situación de una empresa, institución, proyecto o persona, analizando sus características internas y su situación externa en una matriz cuadrada</w:t>
      </w:r>
    </w:p>
  </w:footnote>
  <w:footnote w:id="43">
    <w:p w14:paraId="2D90E87F" w14:textId="77777777" w:rsidR="000508E8" w:rsidRPr="002A12DB" w:rsidRDefault="000508E8" w:rsidP="00D7170E">
      <w:pPr>
        <w:pStyle w:val="Textonotapie"/>
        <w:rPr>
          <w:lang w:val="es-MX"/>
        </w:rPr>
      </w:pPr>
      <w:r>
        <w:rPr>
          <w:rStyle w:val="Refdenotaalpie"/>
        </w:rPr>
        <w:footnoteRef/>
      </w:r>
      <w:r>
        <w:t xml:space="preserve"> A</w:t>
      </w:r>
      <w:r w:rsidRPr="002A12DB">
        <w:t>prendizaje profundo</w:t>
      </w:r>
    </w:p>
  </w:footnote>
  <w:footnote w:id="44">
    <w:p w14:paraId="62C0632B"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Base de datos de investigación empresarial</w:t>
      </w:r>
    </w:p>
  </w:footnote>
  <w:footnote w:id="45">
    <w:p w14:paraId="09A9654E"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Mercadeo</w:t>
      </w:r>
    </w:p>
  </w:footnote>
  <w:footnote w:id="46">
    <w:p w14:paraId="42A01E67"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Sistema de información gerencial</w:t>
      </w:r>
    </w:p>
  </w:footnote>
  <w:footnote w:id="47">
    <w:p w14:paraId="13BB30AF" w14:textId="77777777" w:rsidR="004C5B0A" w:rsidRPr="002A5C45" w:rsidRDefault="004C5B0A" w:rsidP="004C5B0A">
      <w:pPr>
        <w:pStyle w:val="Textonotapie"/>
        <w:rPr>
          <w:rFonts w:ascii="Arial" w:hAnsi="Arial" w:cs="Arial"/>
          <w:sz w:val="16"/>
          <w:szCs w:val="16"/>
          <w:lang w:val="es-CR"/>
        </w:rPr>
      </w:pPr>
      <w:r w:rsidRPr="002A5C45">
        <w:rPr>
          <w:rStyle w:val="Refdenotaalpie"/>
          <w:rFonts w:ascii="Arial" w:hAnsi="Arial" w:cs="Arial"/>
          <w:sz w:val="16"/>
          <w:szCs w:val="16"/>
        </w:rPr>
        <w:footnoteRef/>
      </w:r>
      <w:r w:rsidRPr="002A5C45">
        <w:rPr>
          <w:rFonts w:ascii="Arial" w:hAnsi="Arial" w:cs="Arial"/>
          <w:sz w:val="16"/>
          <w:szCs w:val="16"/>
        </w:rPr>
        <w:t xml:space="preserve"> Enfoques estratégicos de mejora empleados en la función de Producción &amp; Operaciones</w:t>
      </w:r>
    </w:p>
  </w:footnote>
  <w:footnote w:id="48">
    <w:p w14:paraId="0F476632" w14:textId="77777777" w:rsidR="004C5B0A" w:rsidRPr="00DE1874" w:rsidRDefault="004C5B0A" w:rsidP="004C5B0A">
      <w:pPr>
        <w:pStyle w:val="Textonotapie"/>
        <w:rPr>
          <w:lang w:val="es-CR"/>
        </w:rPr>
      </w:pPr>
      <w:r w:rsidRPr="002A5C45">
        <w:rPr>
          <w:rStyle w:val="Refdenotaalpie"/>
          <w:rFonts w:ascii="Arial" w:hAnsi="Arial" w:cs="Arial"/>
          <w:sz w:val="16"/>
          <w:szCs w:val="16"/>
        </w:rPr>
        <w:footnoteRef/>
      </w:r>
      <w:r w:rsidRPr="002A5C45">
        <w:rPr>
          <w:rFonts w:ascii="Arial" w:hAnsi="Arial" w:cs="Arial"/>
          <w:sz w:val="16"/>
          <w:szCs w:val="16"/>
        </w:rPr>
        <w:t xml:space="preserve"> Fortaleza, Oportunidades, Debilidades y Amenaza, por sus siglas en inglés:  herramienta de estudio de la situación de una empresa, institución, proyecto o persona, analizando sus características internas y su situación externa en una matriz cuadrada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F7968" w14:textId="77777777" w:rsidR="000508E8" w:rsidRDefault="000508E8" w:rsidP="00631D6F">
    <w:pPr>
      <w:pStyle w:val="Encabezado"/>
      <w:jc w:val="right"/>
    </w:pPr>
    <w:r>
      <w:rPr>
        <w:noProof/>
      </w:rPr>
      <w:drawing>
        <wp:inline distT="0" distB="0" distL="0" distR="0" wp14:anchorId="1A71B2DB" wp14:editId="16E74943">
          <wp:extent cx="1511300" cy="838200"/>
          <wp:effectExtent l="0" t="0" r="0" b="0"/>
          <wp:docPr id="267155321" name="Imagen 267155321"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00"/>
      <w:gridCol w:w="4800"/>
      <w:gridCol w:w="4800"/>
    </w:tblGrid>
    <w:tr w:rsidR="000508E8" w14:paraId="5470B688" w14:textId="77777777" w:rsidTr="00631D6F">
      <w:tc>
        <w:tcPr>
          <w:tcW w:w="4800" w:type="dxa"/>
        </w:tcPr>
        <w:p w14:paraId="02BCBF08" w14:textId="77777777" w:rsidR="000508E8" w:rsidRDefault="000508E8" w:rsidP="00631D6F">
          <w:pPr>
            <w:pStyle w:val="Encabezado"/>
            <w:ind w:left="-115"/>
            <w:jc w:val="right"/>
          </w:pPr>
        </w:p>
      </w:tc>
      <w:tc>
        <w:tcPr>
          <w:tcW w:w="4800" w:type="dxa"/>
        </w:tcPr>
        <w:p w14:paraId="1DF95958" w14:textId="77777777" w:rsidR="000508E8" w:rsidRDefault="000508E8" w:rsidP="00631D6F">
          <w:pPr>
            <w:pStyle w:val="Encabezado"/>
            <w:jc w:val="center"/>
          </w:pPr>
          <w:r w:rsidRPr="00093D56">
            <w:rPr>
              <w:rFonts w:eastAsia="Arial" w:cs="Arial"/>
              <w:noProof/>
              <w:szCs w:val="20"/>
            </w:rPr>
            <w:drawing>
              <wp:inline distT="0" distB="0" distL="0" distR="0" wp14:anchorId="7479EF31" wp14:editId="04DA2217">
                <wp:extent cx="1516380" cy="838200"/>
                <wp:effectExtent l="0" t="0" r="7620" b="0"/>
                <wp:docPr id="1258707235" name="Imagen 1258707235"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Logo 7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6380" cy="838200"/>
                        </a:xfrm>
                        <a:prstGeom prst="rect">
                          <a:avLst/>
                        </a:prstGeom>
                        <a:noFill/>
                        <a:ln>
                          <a:noFill/>
                        </a:ln>
                      </pic:spPr>
                    </pic:pic>
                  </a:graphicData>
                </a:graphic>
              </wp:inline>
            </w:drawing>
          </w:r>
        </w:p>
      </w:tc>
      <w:tc>
        <w:tcPr>
          <w:tcW w:w="4800" w:type="dxa"/>
        </w:tcPr>
        <w:p w14:paraId="01E54ABC" w14:textId="77777777" w:rsidR="000508E8" w:rsidRDefault="000508E8" w:rsidP="00631D6F">
          <w:pPr>
            <w:pStyle w:val="Encabezado"/>
            <w:ind w:right="-115"/>
            <w:jc w:val="right"/>
          </w:pPr>
        </w:p>
      </w:tc>
    </w:tr>
  </w:tbl>
  <w:p w14:paraId="03176E02" w14:textId="77777777" w:rsidR="000508E8" w:rsidRDefault="000508E8" w:rsidP="00631D6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016AE" w14:textId="77777777" w:rsidR="000508E8" w:rsidRDefault="000508E8">
    <w:pPr>
      <w:pStyle w:val="Encabezado"/>
      <w:jc w:val="right"/>
    </w:pPr>
    <w:r w:rsidRPr="00375C46">
      <w:rPr>
        <w:noProof/>
        <w:lang w:eastAsia="es-CR"/>
      </w:rPr>
      <w:drawing>
        <wp:inline distT="0" distB="0" distL="0" distR="0" wp14:anchorId="5AABD489" wp14:editId="0D0584A2">
          <wp:extent cx="1514475" cy="838200"/>
          <wp:effectExtent l="0" t="0" r="9525" b="0"/>
          <wp:docPr id="1162438876" name="Imagen 1162438876"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Logo 7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4475" cy="83820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D9E0" w14:textId="44B12F9A" w:rsidR="000508E8" w:rsidRDefault="000508E8" w:rsidP="00264014">
    <w:pPr>
      <w:pStyle w:val="Encabezado"/>
      <w:jc w:val="right"/>
    </w:pPr>
    <w:r>
      <w:rPr>
        <w:noProof/>
      </w:rPr>
      <w:drawing>
        <wp:inline distT="0" distB="0" distL="0" distR="0" wp14:anchorId="5C7BF9BD" wp14:editId="1B28BCDA">
          <wp:extent cx="1511300" cy="838200"/>
          <wp:effectExtent l="0" t="0" r="0" b="0"/>
          <wp:docPr id="1362505102" name="Imagen 1362505102"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CCC00" w14:textId="77777777" w:rsidR="000508E8" w:rsidRDefault="000508E8" w:rsidP="00264014">
    <w:pPr>
      <w:pStyle w:val="Encabezado"/>
      <w:jc w:val="right"/>
    </w:pPr>
    <w:r>
      <w:rPr>
        <w:noProof/>
      </w:rPr>
      <w:drawing>
        <wp:inline distT="0" distB="0" distL="0" distR="0" wp14:anchorId="7562E270" wp14:editId="6D95E1FD">
          <wp:extent cx="1511300" cy="838200"/>
          <wp:effectExtent l="0" t="0" r="0" b="0"/>
          <wp:docPr id="2000696616" name="Imagen 2000696616"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D922" w14:textId="77777777" w:rsidR="000508E8" w:rsidRDefault="000508E8">
    <w:pPr>
      <w:pStyle w:val="Encabezado"/>
      <w:jc w:val="right"/>
    </w:pPr>
    <w:r w:rsidRPr="00375C46">
      <w:rPr>
        <w:noProof/>
        <w:lang w:eastAsia="es-CR"/>
      </w:rPr>
      <w:drawing>
        <wp:inline distT="0" distB="0" distL="0" distR="0" wp14:anchorId="25D43234" wp14:editId="5896BC5F">
          <wp:extent cx="1514475" cy="838200"/>
          <wp:effectExtent l="0" t="0" r="9525" b="0"/>
          <wp:docPr id="50" name="Imagen 50"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Logo 7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4475" cy="838200"/>
                  </a:xfrm>
                  <a:prstGeom prst="rect">
                    <a:avLst/>
                  </a:prstGeom>
                  <a:noFill/>
                  <a:ln>
                    <a:noFill/>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4874F" w14:textId="3BBD23D3" w:rsidR="000508E8" w:rsidRDefault="000508E8" w:rsidP="00264014">
    <w:pPr>
      <w:pStyle w:val="Encabezado"/>
      <w:jc w:val="right"/>
    </w:pPr>
    <w:r>
      <w:rPr>
        <w:noProof/>
      </w:rPr>
      <w:drawing>
        <wp:inline distT="0" distB="0" distL="0" distR="0" wp14:anchorId="621422E7" wp14:editId="398BDC2C">
          <wp:extent cx="1511300" cy="838200"/>
          <wp:effectExtent l="0" t="0" r="0" b="0"/>
          <wp:docPr id="1738214451" name="Imagen 1738214451"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9DCC5" w14:textId="7B85D94A" w:rsidR="000508E8" w:rsidRDefault="000508E8" w:rsidP="00264014">
    <w:pPr>
      <w:pStyle w:val="Encabezado"/>
      <w:jc w:val="right"/>
    </w:pPr>
    <w:r>
      <w:rPr>
        <w:noProof/>
      </w:rPr>
      <w:drawing>
        <wp:inline distT="0" distB="0" distL="0" distR="0" wp14:anchorId="37247582" wp14:editId="0CBCC609">
          <wp:extent cx="1511300" cy="838200"/>
          <wp:effectExtent l="0" t="0" r="0" b="0"/>
          <wp:docPr id="1901015112" name="Imagen 1901015112"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525C7" w14:textId="7996C55B" w:rsidR="000508E8" w:rsidRPr="00264014" w:rsidRDefault="000508E8" w:rsidP="00264014">
    <w:pPr>
      <w:pStyle w:val="Encabezado"/>
      <w:jc w:val="right"/>
    </w:pPr>
    <w:r>
      <w:rPr>
        <w:noProof/>
      </w:rPr>
      <w:drawing>
        <wp:inline distT="0" distB="0" distL="0" distR="0" wp14:anchorId="281E1FCF" wp14:editId="26B70378">
          <wp:extent cx="1511300" cy="838200"/>
          <wp:effectExtent l="0" t="0" r="0" b="0"/>
          <wp:docPr id="1048001221" name="Imagen 1048001221"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2ABB3" w14:textId="6D3D38D6" w:rsidR="000508E8" w:rsidRDefault="000508E8" w:rsidP="00264014">
    <w:pPr>
      <w:pStyle w:val="Encabezado"/>
      <w:jc w:val="right"/>
    </w:pPr>
    <w:r>
      <w:rPr>
        <w:noProof/>
      </w:rPr>
      <w:drawing>
        <wp:inline distT="0" distB="0" distL="0" distR="0" wp14:anchorId="60BA54F7" wp14:editId="675A5EDF">
          <wp:extent cx="1511300" cy="838200"/>
          <wp:effectExtent l="0" t="0" r="0" b="0"/>
          <wp:docPr id="806456783" name="Imagen 806456783"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62F77" w14:textId="77777777" w:rsidR="000508E8" w:rsidRPr="00E0612B" w:rsidRDefault="000508E8" w:rsidP="00631D6F">
    <w:pPr>
      <w:pStyle w:val="Encabezado"/>
      <w:jc w:val="right"/>
      <w:rPr>
        <w:b/>
        <w:i/>
        <w:lang w:val="es-ES_tradnl"/>
      </w:rPr>
    </w:pPr>
    <w:r>
      <w:rPr>
        <w:noProof/>
        <w:lang w:eastAsia="es-CR"/>
      </w:rPr>
      <w:drawing>
        <wp:inline distT="0" distB="0" distL="0" distR="0" wp14:anchorId="2A8763DD" wp14:editId="270ECC82">
          <wp:extent cx="1511300" cy="838200"/>
          <wp:effectExtent l="0" t="0" r="0" b="0"/>
          <wp:docPr id="53" name="Imagen 53"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8AF0C" w14:textId="64EEDC7A" w:rsidR="000508E8" w:rsidRDefault="000508E8" w:rsidP="00264014">
    <w:pPr>
      <w:pStyle w:val="Encabezado"/>
      <w:jc w:val="right"/>
    </w:pPr>
    <w:r>
      <w:rPr>
        <w:noProof/>
      </w:rPr>
      <w:drawing>
        <wp:inline distT="0" distB="0" distL="0" distR="0" wp14:anchorId="3A8D1EF2" wp14:editId="52E8EF99">
          <wp:extent cx="1511300" cy="838200"/>
          <wp:effectExtent l="0" t="0" r="0" b="0"/>
          <wp:docPr id="446078146" name="Imagen 446078146"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C9F9D" w14:textId="77777777" w:rsidR="000508E8" w:rsidRPr="00E0612B" w:rsidRDefault="000508E8" w:rsidP="00631D6F">
    <w:pPr>
      <w:pStyle w:val="Encabezado"/>
      <w:jc w:val="right"/>
      <w:rPr>
        <w:b/>
        <w:i/>
        <w:lang w:val="es-ES_tradnl"/>
      </w:rPr>
    </w:pPr>
    <w:r>
      <w:rPr>
        <w:noProof/>
        <w:lang w:eastAsia="es-CR"/>
      </w:rPr>
      <w:drawing>
        <wp:inline distT="0" distB="0" distL="0" distR="0" wp14:anchorId="1A24CE29" wp14:editId="1105CDEB">
          <wp:extent cx="1511300" cy="838200"/>
          <wp:effectExtent l="0" t="0" r="0" b="0"/>
          <wp:docPr id="55" name="Imagen 55"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C43B5" w14:textId="77777777" w:rsidR="000508E8" w:rsidRPr="00E0612B" w:rsidRDefault="000508E8" w:rsidP="00631D6F">
    <w:pPr>
      <w:pStyle w:val="Contenidodelatabla"/>
      <w:jc w:val="right"/>
      <w:rPr>
        <w:b/>
        <w:i/>
        <w:lang w:val="es-ES_tradnl"/>
      </w:rPr>
    </w:pPr>
    <w:r>
      <w:rPr>
        <w:noProof/>
      </w:rPr>
      <w:drawing>
        <wp:inline distT="0" distB="0" distL="0" distR="0" wp14:anchorId="26B96DBD" wp14:editId="32B3BC6F">
          <wp:extent cx="1270318" cy="704545"/>
          <wp:effectExtent l="0" t="0" r="6350" b="635"/>
          <wp:docPr id="7" name="Imagen 7"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277510" cy="708534"/>
                  </a:xfrm>
                  <a:prstGeom prst="rect">
                    <a:avLst/>
                  </a:prstGeom>
                </pic:spPr>
              </pic:pic>
            </a:graphicData>
          </a:graphic>
        </wp:inline>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3CDCE" w14:textId="2055C4AD" w:rsidR="000508E8" w:rsidRDefault="000508E8" w:rsidP="00264014">
    <w:pPr>
      <w:pStyle w:val="Encabezado"/>
      <w:jc w:val="right"/>
    </w:pPr>
    <w:r>
      <w:rPr>
        <w:noProof/>
      </w:rPr>
      <w:drawing>
        <wp:inline distT="0" distB="0" distL="0" distR="0" wp14:anchorId="1566DCB8" wp14:editId="262E3757">
          <wp:extent cx="1511300" cy="838200"/>
          <wp:effectExtent l="0" t="0" r="0" b="0"/>
          <wp:docPr id="1787453775" name="Imagen 1787453775"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E35E6" w14:textId="4E5A19AD" w:rsidR="000508E8" w:rsidRDefault="000508E8" w:rsidP="00264014">
    <w:pPr>
      <w:pStyle w:val="Encabezado"/>
      <w:jc w:val="right"/>
    </w:pPr>
    <w:r>
      <w:rPr>
        <w:noProof/>
      </w:rPr>
      <w:drawing>
        <wp:inline distT="0" distB="0" distL="0" distR="0" wp14:anchorId="7197D251" wp14:editId="686C70C6">
          <wp:extent cx="1511300" cy="838200"/>
          <wp:effectExtent l="0" t="0" r="0" b="0"/>
          <wp:docPr id="2136118855" name="Imagen 2136118855"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A59C" w14:textId="47119542" w:rsidR="000508E8" w:rsidRDefault="000508E8" w:rsidP="00264014">
    <w:pPr>
      <w:pStyle w:val="Encabezado"/>
      <w:jc w:val="right"/>
    </w:pPr>
    <w:r>
      <w:rPr>
        <w:noProof/>
      </w:rPr>
      <w:drawing>
        <wp:inline distT="0" distB="0" distL="0" distR="0" wp14:anchorId="0897E138" wp14:editId="45A7C576">
          <wp:extent cx="1511300" cy="838200"/>
          <wp:effectExtent l="0" t="0" r="0" b="0"/>
          <wp:docPr id="843663537" name="Imagen 843663537"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2CFF4" w14:textId="7720907A" w:rsidR="000508E8" w:rsidRDefault="000508E8" w:rsidP="00264014">
    <w:pPr>
      <w:pStyle w:val="Encabezado"/>
      <w:jc w:val="right"/>
    </w:pPr>
    <w:r>
      <w:rPr>
        <w:noProof/>
      </w:rPr>
      <w:drawing>
        <wp:inline distT="0" distB="0" distL="0" distR="0" wp14:anchorId="37539826" wp14:editId="1D00BF27">
          <wp:extent cx="1511300" cy="838200"/>
          <wp:effectExtent l="0" t="0" r="0" b="0"/>
          <wp:docPr id="745894316" name="Imagen 745894316"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D8E4D" w14:textId="3BF1DF1F" w:rsidR="000508E8" w:rsidRDefault="000508E8" w:rsidP="00264014">
    <w:pPr>
      <w:pStyle w:val="Encabezado"/>
      <w:jc w:val="right"/>
    </w:pPr>
    <w:r>
      <w:rPr>
        <w:noProof/>
      </w:rPr>
      <w:drawing>
        <wp:inline distT="0" distB="0" distL="0" distR="0" wp14:anchorId="49097FB4" wp14:editId="0C74F542">
          <wp:extent cx="1511300" cy="838200"/>
          <wp:effectExtent l="0" t="0" r="0" b="0"/>
          <wp:docPr id="528362073" name="Imagen 528362073"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78531" w14:textId="77777777" w:rsidR="000508E8" w:rsidRPr="00E0612B" w:rsidRDefault="000508E8" w:rsidP="00631D6F">
    <w:pPr>
      <w:pStyle w:val="Contenidodelatabla"/>
      <w:jc w:val="right"/>
      <w:rPr>
        <w:b/>
        <w:i/>
        <w:lang w:val="es-ES_tradnl"/>
      </w:rPr>
    </w:pPr>
    <w:r>
      <w:rPr>
        <w:noProof/>
      </w:rPr>
      <w:drawing>
        <wp:inline distT="0" distB="0" distL="0" distR="0" wp14:anchorId="73FBE786" wp14:editId="21EDE56F">
          <wp:extent cx="1511300" cy="838200"/>
          <wp:effectExtent l="0" t="0" r="0" b="0"/>
          <wp:docPr id="51" name="Imagen 51"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3A66" w14:textId="21A234AB" w:rsidR="000508E8" w:rsidRDefault="000508E8" w:rsidP="00264014">
    <w:pPr>
      <w:pStyle w:val="Encabezado"/>
      <w:jc w:val="right"/>
    </w:pPr>
    <w:r>
      <w:rPr>
        <w:noProof/>
      </w:rPr>
      <w:drawing>
        <wp:inline distT="0" distB="0" distL="0" distR="0" wp14:anchorId="66CB50C5" wp14:editId="20E68ECD">
          <wp:extent cx="1511300" cy="838200"/>
          <wp:effectExtent l="0" t="0" r="0" b="0"/>
          <wp:docPr id="837160262" name="Imagen 837160262"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3A2F3" w14:textId="39D60E44" w:rsidR="000508E8" w:rsidRDefault="000508E8" w:rsidP="00264014">
    <w:pPr>
      <w:pStyle w:val="Encabezado"/>
      <w:jc w:val="right"/>
    </w:pPr>
    <w:r>
      <w:rPr>
        <w:noProof/>
      </w:rPr>
      <w:drawing>
        <wp:inline distT="0" distB="0" distL="0" distR="0" wp14:anchorId="63EE1AEC" wp14:editId="408BAFDE">
          <wp:extent cx="1511300" cy="838200"/>
          <wp:effectExtent l="0" t="0" r="0" b="0"/>
          <wp:docPr id="409586041" name="Imagen 409586041"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68346" w14:textId="4B1FE301" w:rsidR="000508E8" w:rsidRDefault="000508E8" w:rsidP="00264014">
    <w:pPr>
      <w:pStyle w:val="Encabezado"/>
      <w:jc w:val="right"/>
    </w:pPr>
    <w:r>
      <w:rPr>
        <w:noProof/>
      </w:rPr>
      <w:drawing>
        <wp:inline distT="0" distB="0" distL="0" distR="0" wp14:anchorId="21546A3E" wp14:editId="3E7C8DF0">
          <wp:extent cx="1511300" cy="838200"/>
          <wp:effectExtent l="0" t="0" r="0" b="0"/>
          <wp:docPr id="56768533" name="Imagen 56768533"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37439" w14:textId="076867B8" w:rsidR="000508E8" w:rsidRDefault="000508E8" w:rsidP="005C24AC">
    <w:pPr>
      <w:pStyle w:val="Encabezado"/>
      <w:jc w:val="right"/>
    </w:pPr>
    <w:r>
      <w:rPr>
        <w:noProof/>
      </w:rPr>
      <w:drawing>
        <wp:inline distT="0" distB="0" distL="0" distR="0" wp14:anchorId="4B5FB836" wp14:editId="322ADC90">
          <wp:extent cx="1511300" cy="838200"/>
          <wp:effectExtent l="0" t="0" r="0" b="0"/>
          <wp:docPr id="1936421595" name="Imagen 1936421595"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A6944" w14:textId="52B87C69" w:rsidR="000508E8" w:rsidRDefault="000508E8" w:rsidP="00BF69B4">
    <w:pPr>
      <w:pStyle w:val="Encabezado"/>
      <w:jc w:val="right"/>
    </w:pPr>
    <w:r>
      <w:rPr>
        <w:noProof/>
      </w:rPr>
      <w:drawing>
        <wp:inline distT="0" distB="0" distL="0" distR="0" wp14:anchorId="0A89AD00" wp14:editId="5EBE9F35">
          <wp:extent cx="1511300" cy="838200"/>
          <wp:effectExtent l="0" t="0" r="0" b="0"/>
          <wp:docPr id="1904650481" name="Imagen 1904650481"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AC458" w14:textId="724E2D87" w:rsidR="000508E8" w:rsidRDefault="000508E8" w:rsidP="00BF69B4">
    <w:pPr>
      <w:pStyle w:val="Encabezado"/>
      <w:jc w:val="right"/>
    </w:pPr>
    <w:r>
      <w:rPr>
        <w:noProof/>
      </w:rPr>
      <w:drawing>
        <wp:inline distT="0" distB="0" distL="0" distR="0" wp14:anchorId="3C358F60" wp14:editId="6DCA2F1D">
          <wp:extent cx="1511300" cy="838200"/>
          <wp:effectExtent l="0" t="0" r="0" b="0"/>
          <wp:docPr id="2000136329" name="Imagen 2000136329"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B5C1548"/>
    <w:styleLink w:val="Estilo12"/>
    <w:lvl w:ilvl="0">
      <w:start w:val="1"/>
      <w:numFmt w:val="bullet"/>
      <w:lvlText w:val=""/>
      <w:lvlJc w:val="left"/>
      <w:pPr>
        <w:tabs>
          <w:tab w:val="num" w:pos="914"/>
        </w:tabs>
        <w:ind w:left="914" w:hanging="360"/>
      </w:pPr>
      <w:rPr>
        <w:rFonts w:ascii="Symbol" w:hAnsi="Symbol" w:hint="default"/>
      </w:rPr>
    </w:lvl>
  </w:abstractNum>
  <w:abstractNum w:abstractNumId="1" w15:restartNumberingAfterBreak="0">
    <w:nsid w:val="00197E53"/>
    <w:multiLevelType w:val="hybridMultilevel"/>
    <w:tmpl w:val="FF32D8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0450F52"/>
    <w:multiLevelType w:val="hybridMultilevel"/>
    <w:tmpl w:val="FAA2DC9C"/>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 w15:restartNumberingAfterBreak="0">
    <w:nsid w:val="005C0109"/>
    <w:multiLevelType w:val="hybridMultilevel"/>
    <w:tmpl w:val="CAC21C50"/>
    <w:lvl w:ilvl="0" w:tplc="140A0001">
      <w:start w:val="1"/>
      <w:numFmt w:val="bullet"/>
      <w:lvlText w:val=""/>
      <w:lvlJc w:val="left"/>
      <w:pPr>
        <w:ind w:left="780" w:hanging="360"/>
      </w:pPr>
      <w:rPr>
        <w:rFonts w:ascii="Symbol" w:hAnsi="Symbol" w:hint="default"/>
      </w:rPr>
    </w:lvl>
    <w:lvl w:ilvl="1" w:tplc="140A0003" w:tentative="1">
      <w:start w:val="1"/>
      <w:numFmt w:val="bullet"/>
      <w:lvlText w:val="o"/>
      <w:lvlJc w:val="left"/>
      <w:pPr>
        <w:ind w:left="1500" w:hanging="360"/>
      </w:pPr>
      <w:rPr>
        <w:rFonts w:ascii="Courier New" w:hAnsi="Courier New" w:cs="Courier New" w:hint="default"/>
      </w:rPr>
    </w:lvl>
    <w:lvl w:ilvl="2" w:tplc="140A0005" w:tentative="1">
      <w:start w:val="1"/>
      <w:numFmt w:val="bullet"/>
      <w:lvlText w:val=""/>
      <w:lvlJc w:val="left"/>
      <w:pPr>
        <w:ind w:left="2220" w:hanging="360"/>
      </w:pPr>
      <w:rPr>
        <w:rFonts w:ascii="Wingdings" w:hAnsi="Wingdings" w:hint="default"/>
      </w:rPr>
    </w:lvl>
    <w:lvl w:ilvl="3" w:tplc="140A0001" w:tentative="1">
      <w:start w:val="1"/>
      <w:numFmt w:val="bullet"/>
      <w:lvlText w:val=""/>
      <w:lvlJc w:val="left"/>
      <w:pPr>
        <w:ind w:left="2940" w:hanging="360"/>
      </w:pPr>
      <w:rPr>
        <w:rFonts w:ascii="Symbol" w:hAnsi="Symbol" w:hint="default"/>
      </w:rPr>
    </w:lvl>
    <w:lvl w:ilvl="4" w:tplc="140A0003" w:tentative="1">
      <w:start w:val="1"/>
      <w:numFmt w:val="bullet"/>
      <w:lvlText w:val="o"/>
      <w:lvlJc w:val="left"/>
      <w:pPr>
        <w:ind w:left="3660" w:hanging="360"/>
      </w:pPr>
      <w:rPr>
        <w:rFonts w:ascii="Courier New" w:hAnsi="Courier New" w:cs="Courier New" w:hint="default"/>
      </w:rPr>
    </w:lvl>
    <w:lvl w:ilvl="5" w:tplc="140A0005" w:tentative="1">
      <w:start w:val="1"/>
      <w:numFmt w:val="bullet"/>
      <w:lvlText w:val=""/>
      <w:lvlJc w:val="left"/>
      <w:pPr>
        <w:ind w:left="4380" w:hanging="360"/>
      </w:pPr>
      <w:rPr>
        <w:rFonts w:ascii="Wingdings" w:hAnsi="Wingdings" w:hint="default"/>
      </w:rPr>
    </w:lvl>
    <w:lvl w:ilvl="6" w:tplc="140A0001" w:tentative="1">
      <w:start w:val="1"/>
      <w:numFmt w:val="bullet"/>
      <w:lvlText w:val=""/>
      <w:lvlJc w:val="left"/>
      <w:pPr>
        <w:ind w:left="5100" w:hanging="360"/>
      </w:pPr>
      <w:rPr>
        <w:rFonts w:ascii="Symbol" w:hAnsi="Symbol" w:hint="default"/>
      </w:rPr>
    </w:lvl>
    <w:lvl w:ilvl="7" w:tplc="140A0003" w:tentative="1">
      <w:start w:val="1"/>
      <w:numFmt w:val="bullet"/>
      <w:lvlText w:val="o"/>
      <w:lvlJc w:val="left"/>
      <w:pPr>
        <w:ind w:left="5820" w:hanging="360"/>
      </w:pPr>
      <w:rPr>
        <w:rFonts w:ascii="Courier New" w:hAnsi="Courier New" w:cs="Courier New" w:hint="default"/>
      </w:rPr>
    </w:lvl>
    <w:lvl w:ilvl="8" w:tplc="140A0005" w:tentative="1">
      <w:start w:val="1"/>
      <w:numFmt w:val="bullet"/>
      <w:lvlText w:val=""/>
      <w:lvlJc w:val="left"/>
      <w:pPr>
        <w:ind w:left="6540" w:hanging="360"/>
      </w:pPr>
      <w:rPr>
        <w:rFonts w:ascii="Wingdings" w:hAnsi="Wingdings" w:hint="default"/>
      </w:rPr>
    </w:lvl>
  </w:abstractNum>
  <w:abstractNum w:abstractNumId="4" w15:restartNumberingAfterBreak="0">
    <w:nsid w:val="0078B4F8"/>
    <w:multiLevelType w:val="hybridMultilevel"/>
    <w:tmpl w:val="5DE0F0E4"/>
    <w:lvl w:ilvl="0" w:tplc="F7E0154C">
      <w:start w:val="1"/>
      <w:numFmt w:val="decimal"/>
      <w:lvlText w:val="%1."/>
      <w:lvlJc w:val="left"/>
      <w:pPr>
        <w:ind w:left="360" w:hanging="360"/>
      </w:pPr>
    </w:lvl>
    <w:lvl w:ilvl="1" w:tplc="43EC132E">
      <w:start w:val="1"/>
      <w:numFmt w:val="lowerLetter"/>
      <w:lvlText w:val="%2."/>
      <w:lvlJc w:val="left"/>
      <w:pPr>
        <w:ind w:left="1080" w:hanging="360"/>
      </w:pPr>
    </w:lvl>
    <w:lvl w:ilvl="2" w:tplc="4F0CEBF8">
      <w:start w:val="1"/>
      <w:numFmt w:val="lowerRoman"/>
      <w:lvlText w:val="%3."/>
      <w:lvlJc w:val="right"/>
      <w:pPr>
        <w:ind w:left="1800" w:hanging="180"/>
      </w:pPr>
    </w:lvl>
    <w:lvl w:ilvl="3" w:tplc="1B04E3D2">
      <w:start w:val="1"/>
      <w:numFmt w:val="decimal"/>
      <w:lvlText w:val="%4."/>
      <w:lvlJc w:val="left"/>
      <w:pPr>
        <w:ind w:left="2520" w:hanging="360"/>
      </w:pPr>
    </w:lvl>
    <w:lvl w:ilvl="4" w:tplc="80107408">
      <w:start w:val="1"/>
      <w:numFmt w:val="lowerLetter"/>
      <w:lvlText w:val="%5."/>
      <w:lvlJc w:val="left"/>
      <w:pPr>
        <w:ind w:left="3240" w:hanging="360"/>
      </w:pPr>
    </w:lvl>
    <w:lvl w:ilvl="5" w:tplc="BB565A62">
      <w:start w:val="1"/>
      <w:numFmt w:val="lowerRoman"/>
      <w:lvlText w:val="%6."/>
      <w:lvlJc w:val="right"/>
      <w:pPr>
        <w:ind w:left="3960" w:hanging="180"/>
      </w:pPr>
    </w:lvl>
    <w:lvl w:ilvl="6" w:tplc="F6D4CFB8">
      <w:start w:val="1"/>
      <w:numFmt w:val="decimal"/>
      <w:lvlText w:val="%7."/>
      <w:lvlJc w:val="left"/>
      <w:pPr>
        <w:ind w:left="4680" w:hanging="360"/>
      </w:pPr>
    </w:lvl>
    <w:lvl w:ilvl="7" w:tplc="76C027C4">
      <w:start w:val="1"/>
      <w:numFmt w:val="lowerLetter"/>
      <w:lvlText w:val="%8."/>
      <w:lvlJc w:val="left"/>
      <w:pPr>
        <w:ind w:left="5400" w:hanging="360"/>
      </w:pPr>
    </w:lvl>
    <w:lvl w:ilvl="8" w:tplc="08667B76">
      <w:start w:val="1"/>
      <w:numFmt w:val="lowerRoman"/>
      <w:lvlText w:val="%9."/>
      <w:lvlJc w:val="right"/>
      <w:pPr>
        <w:ind w:left="6120" w:hanging="180"/>
      </w:pPr>
    </w:lvl>
  </w:abstractNum>
  <w:abstractNum w:abstractNumId="5" w15:restartNumberingAfterBreak="0">
    <w:nsid w:val="00F32B06"/>
    <w:multiLevelType w:val="hybridMultilevel"/>
    <w:tmpl w:val="7EB68D9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010433DC"/>
    <w:multiLevelType w:val="hybridMultilevel"/>
    <w:tmpl w:val="8802351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011A6B50"/>
    <w:multiLevelType w:val="hybridMultilevel"/>
    <w:tmpl w:val="5C66314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0178136C"/>
    <w:multiLevelType w:val="hybridMultilevel"/>
    <w:tmpl w:val="9002456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01816999"/>
    <w:multiLevelType w:val="hybridMultilevel"/>
    <w:tmpl w:val="D4E4BC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19FFEBC"/>
    <w:multiLevelType w:val="hybridMultilevel"/>
    <w:tmpl w:val="CA221D64"/>
    <w:lvl w:ilvl="0" w:tplc="FFFFFFFF">
      <w:start w:val="1"/>
      <w:numFmt w:val="bullet"/>
      <w:lvlText w:val="-"/>
      <w:lvlJc w:val="left"/>
      <w:pPr>
        <w:ind w:left="720" w:hanging="360"/>
      </w:pPr>
      <w:rPr>
        <w:rFonts w:ascii="Calibri" w:hAnsi="Calibri" w:hint="default"/>
      </w:rPr>
    </w:lvl>
    <w:lvl w:ilvl="1" w:tplc="D5827E6E">
      <w:start w:val="1"/>
      <w:numFmt w:val="bullet"/>
      <w:lvlText w:val="o"/>
      <w:lvlJc w:val="left"/>
      <w:pPr>
        <w:ind w:left="1440" w:hanging="360"/>
      </w:pPr>
      <w:rPr>
        <w:rFonts w:ascii="Courier New" w:hAnsi="Courier New" w:hint="default"/>
      </w:rPr>
    </w:lvl>
    <w:lvl w:ilvl="2" w:tplc="AA3C69E2">
      <w:start w:val="1"/>
      <w:numFmt w:val="bullet"/>
      <w:lvlText w:val=""/>
      <w:lvlJc w:val="left"/>
      <w:pPr>
        <w:ind w:left="2160" w:hanging="360"/>
      </w:pPr>
      <w:rPr>
        <w:rFonts w:ascii="Wingdings" w:hAnsi="Wingdings" w:hint="default"/>
      </w:rPr>
    </w:lvl>
    <w:lvl w:ilvl="3" w:tplc="A580C2EE">
      <w:start w:val="1"/>
      <w:numFmt w:val="bullet"/>
      <w:lvlText w:val=""/>
      <w:lvlJc w:val="left"/>
      <w:pPr>
        <w:ind w:left="2880" w:hanging="360"/>
      </w:pPr>
      <w:rPr>
        <w:rFonts w:ascii="Symbol" w:hAnsi="Symbol" w:hint="default"/>
      </w:rPr>
    </w:lvl>
    <w:lvl w:ilvl="4" w:tplc="A0161C7C">
      <w:start w:val="1"/>
      <w:numFmt w:val="bullet"/>
      <w:lvlText w:val="o"/>
      <w:lvlJc w:val="left"/>
      <w:pPr>
        <w:ind w:left="3600" w:hanging="360"/>
      </w:pPr>
      <w:rPr>
        <w:rFonts w:ascii="Courier New" w:hAnsi="Courier New" w:hint="default"/>
      </w:rPr>
    </w:lvl>
    <w:lvl w:ilvl="5" w:tplc="1BC4754C">
      <w:start w:val="1"/>
      <w:numFmt w:val="bullet"/>
      <w:lvlText w:val=""/>
      <w:lvlJc w:val="left"/>
      <w:pPr>
        <w:ind w:left="4320" w:hanging="360"/>
      </w:pPr>
      <w:rPr>
        <w:rFonts w:ascii="Wingdings" w:hAnsi="Wingdings" w:hint="default"/>
      </w:rPr>
    </w:lvl>
    <w:lvl w:ilvl="6" w:tplc="4058C106">
      <w:start w:val="1"/>
      <w:numFmt w:val="bullet"/>
      <w:lvlText w:val=""/>
      <w:lvlJc w:val="left"/>
      <w:pPr>
        <w:ind w:left="5040" w:hanging="360"/>
      </w:pPr>
      <w:rPr>
        <w:rFonts w:ascii="Symbol" w:hAnsi="Symbol" w:hint="default"/>
      </w:rPr>
    </w:lvl>
    <w:lvl w:ilvl="7" w:tplc="B6DCBD7C">
      <w:start w:val="1"/>
      <w:numFmt w:val="bullet"/>
      <w:lvlText w:val="o"/>
      <w:lvlJc w:val="left"/>
      <w:pPr>
        <w:ind w:left="5760" w:hanging="360"/>
      </w:pPr>
      <w:rPr>
        <w:rFonts w:ascii="Courier New" w:hAnsi="Courier New" w:hint="default"/>
      </w:rPr>
    </w:lvl>
    <w:lvl w:ilvl="8" w:tplc="BA1689D0">
      <w:start w:val="1"/>
      <w:numFmt w:val="bullet"/>
      <w:lvlText w:val=""/>
      <w:lvlJc w:val="left"/>
      <w:pPr>
        <w:ind w:left="6480" w:hanging="360"/>
      </w:pPr>
      <w:rPr>
        <w:rFonts w:ascii="Wingdings" w:hAnsi="Wingdings" w:hint="default"/>
      </w:rPr>
    </w:lvl>
  </w:abstractNum>
  <w:abstractNum w:abstractNumId="11" w15:restartNumberingAfterBreak="0">
    <w:nsid w:val="01BB0683"/>
    <w:multiLevelType w:val="hybridMultilevel"/>
    <w:tmpl w:val="F15E39C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025D4FA5"/>
    <w:multiLevelType w:val="hybridMultilevel"/>
    <w:tmpl w:val="90BE357E"/>
    <w:lvl w:ilvl="0" w:tplc="695AF7B0">
      <w:start w:val="1"/>
      <w:numFmt w:val="bullet"/>
      <w:lvlText w:val=""/>
      <w:lvlJc w:val="left"/>
      <w:pPr>
        <w:ind w:left="720" w:hanging="360"/>
      </w:pPr>
      <w:rPr>
        <w:rFonts w:ascii="Symbol" w:hAnsi="Symbol" w:hint="default"/>
      </w:rPr>
    </w:lvl>
    <w:lvl w:ilvl="1" w:tplc="B290C382">
      <w:start w:val="1"/>
      <w:numFmt w:val="bullet"/>
      <w:lvlText w:val="o"/>
      <w:lvlJc w:val="left"/>
      <w:pPr>
        <w:ind w:left="1440" w:hanging="360"/>
      </w:pPr>
      <w:rPr>
        <w:rFonts w:ascii="Courier New" w:hAnsi="Courier New" w:hint="default"/>
      </w:rPr>
    </w:lvl>
    <w:lvl w:ilvl="2" w:tplc="FA30C588">
      <w:start w:val="1"/>
      <w:numFmt w:val="bullet"/>
      <w:lvlText w:val=""/>
      <w:lvlJc w:val="left"/>
      <w:pPr>
        <w:ind w:left="2160" w:hanging="360"/>
      </w:pPr>
      <w:rPr>
        <w:rFonts w:ascii="Wingdings" w:hAnsi="Wingdings" w:hint="default"/>
      </w:rPr>
    </w:lvl>
    <w:lvl w:ilvl="3" w:tplc="8340AE20">
      <w:start w:val="1"/>
      <w:numFmt w:val="bullet"/>
      <w:lvlText w:val=""/>
      <w:lvlJc w:val="left"/>
      <w:pPr>
        <w:ind w:left="2880" w:hanging="360"/>
      </w:pPr>
      <w:rPr>
        <w:rFonts w:ascii="Symbol" w:hAnsi="Symbol" w:hint="default"/>
      </w:rPr>
    </w:lvl>
    <w:lvl w:ilvl="4" w:tplc="AC26B414">
      <w:start w:val="1"/>
      <w:numFmt w:val="bullet"/>
      <w:lvlText w:val="o"/>
      <w:lvlJc w:val="left"/>
      <w:pPr>
        <w:ind w:left="3600" w:hanging="360"/>
      </w:pPr>
      <w:rPr>
        <w:rFonts w:ascii="Courier New" w:hAnsi="Courier New" w:hint="default"/>
      </w:rPr>
    </w:lvl>
    <w:lvl w:ilvl="5" w:tplc="D4FA22B0">
      <w:start w:val="1"/>
      <w:numFmt w:val="bullet"/>
      <w:lvlText w:val=""/>
      <w:lvlJc w:val="left"/>
      <w:pPr>
        <w:ind w:left="4320" w:hanging="360"/>
      </w:pPr>
      <w:rPr>
        <w:rFonts w:ascii="Wingdings" w:hAnsi="Wingdings" w:hint="default"/>
      </w:rPr>
    </w:lvl>
    <w:lvl w:ilvl="6" w:tplc="001A3CBE">
      <w:start w:val="1"/>
      <w:numFmt w:val="bullet"/>
      <w:lvlText w:val=""/>
      <w:lvlJc w:val="left"/>
      <w:pPr>
        <w:ind w:left="5040" w:hanging="360"/>
      </w:pPr>
      <w:rPr>
        <w:rFonts w:ascii="Symbol" w:hAnsi="Symbol" w:hint="default"/>
      </w:rPr>
    </w:lvl>
    <w:lvl w:ilvl="7" w:tplc="9F283E74">
      <w:start w:val="1"/>
      <w:numFmt w:val="bullet"/>
      <w:lvlText w:val="o"/>
      <w:lvlJc w:val="left"/>
      <w:pPr>
        <w:ind w:left="5760" w:hanging="360"/>
      </w:pPr>
      <w:rPr>
        <w:rFonts w:ascii="Courier New" w:hAnsi="Courier New" w:hint="default"/>
      </w:rPr>
    </w:lvl>
    <w:lvl w:ilvl="8" w:tplc="5A46B176">
      <w:start w:val="1"/>
      <w:numFmt w:val="bullet"/>
      <w:lvlText w:val=""/>
      <w:lvlJc w:val="left"/>
      <w:pPr>
        <w:ind w:left="6480" w:hanging="360"/>
      </w:pPr>
      <w:rPr>
        <w:rFonts w:ascii="Wingdings" w:hAnsi="Wingdings" w:hint="default"/>
      </w:rPr>
    </w:lvl>
  </w:abstractNum>
  <w:abstractNum w:abstractNumId="13" w15:restartNumberingAfterBreak="0">
    <w:nsid w:val="028C72D0"/>
    <w:multiLevelType w:val="multilevel"/>
    <w:tmpl w:val="A87ACDB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954B01"/>
    <w:multiLevelType w:val="hybridMultilevel"/>
    <w:tmpl w:val="40E04336"/>
    <w:lvl w:ilvl="0" w:tplc="080A0003">
      <w:start w:val="1"/>
      <w:numFmt w:val="bullet"/>
      <w:lvlText w:val="o"/>
      <w:lvlJc w:val="left"/>
      <w:pPr>
        <w:ind w:left="1788" w:hanging="360"/>
      </w:pPr>
      <w:rPr>
        <w:rFonts w:ascii="Courier New" w:hAnsi="Courier New" w:cs="Courier New" w:hint="default"/>
      </w:rPr>
    </w:lvl>
    <w:lvl w:ilvl="1" w:tplc="080A0003" w:tentative="1">
      <w:start w:val="1"/>
      <w:numFmt w:val="bullet"/>
      <w:lvlText w:val="o"/>
      <w:lvlJc w:val="left"/>
      <w:pPr>
        <w:ind w:left="2508" w:hanging="360"/>
      </w:pPr>
      <w:rPr>
        <w:rFonts w:ascii="Courier New" w:hAnsi="Courier New" w:cs="Courier New" w:hint="default"/>
      </w:rPr>
    </w:lvl>
    <w:lvl w:ilvl="2" w:tplc="080A0005" w:tentative="1">
      <w:start w:val="1"/>
      <w:numFmt w:val="bullet"/>
      <w:lvlText w:val=""/>
      <w:lvlJc w:val="left"/>
      <w:pPr>
        <w:ind w:left="3228" w:hanging="360"/>
      </w:pPr>
      <w:rPr>
        <w:rFonts w:ascii="Wingdings" w:hAnsi="Wingdings" w:hint="default"/>
      </w:rPr>
    </w:lvl>
    <w:lvl w:ilvl="3" w:tplc="080A0001" w:tentative="1">
      <w:start w:val="1"/>
      <w:numFmt w:val="bullet"/>
      <w:lvlText w:val=""/>
      <w:lvlJc w:val="left"/>
      <w:pPr>
        <w:ind w:left="3948" w:hanging="360"/>
      </w:pPr>
      <w:rPr>
        <w:rFonts w:ascii="Symbol" w:hAnsi="Symbol" w:hint="default"/>
      </w:rPr>
    </w:lvl>
    <w:lvl w:ilvl="4" w:tplc="080A0003" w:tentative="1">
      <w:start w:val="1"/>
      <w:numFmt w:val="bullet"/>
      <w:lvlText w:val="o"/>
      <w:lvlJc w:val="left"/>
      <w:pPr>
        <w:ind w:left="4668" w:hanging="360"/>
      </w:pPr>
      <w:rPr>
        <w:rFonts w:ascii="Courier New" w:hAnsi="Courier New" w:cs="Courier New" w:hint="default"/>
      </w:rPr>
    </w:lvl>
    <w:lvl w:ilvl="5" w:tplc="080A0005" w:tentative="1">
      <w:start w:val="1"/>
      <w:numFmt w:val="bullet"/>
      <w:lvlText w:val=""/>
      <w:lvlJc w:val="left"/>
      <w:pPr>
        <w:ind w:left="5388" w:hanging="360"/>
      </w:pPr>
      <w:rPr>
        <w:rFonts w:ascii="Wingdings" w:hAnsi="Wingdings" w:hint="default"/>
      </w:rPr>
    </w:lvl>
    <w:lvl w:ilvl="6" w:tplc="080A0001" w:tentative="1">
      <w:start w:val="1"/>
      <w:numFmt w:val="bullet"/>
      <w:lvlText w:val=""/>
      <w:lvlJc w:val="left"/>
      <w:pPr>
        <w:ind w:left="6108" w:hanging="360"/>
      </w:pPr>
      <w:rPr>
        <w:rFonts w:ascii="Symbol" w:hAnsi="Symbol" w:hint="default"/>
      </w:rPr>
    </w:lvl>
    <w:lvl w:ilvl="7" w:tplc="080A0003" w:tentative="1">
      <w:start w:val="1"/>
      <w:numFmt w:val="bullet"/>
      <w:lvlText w:val="o"/>
      <w:lvlJc w:val="left"/>
      <w:pPr>
        <w:ind w:left="6828" w:hanging="360"/>
      </w:pPr>
      <w:rPr>
        <w:rFonts w:ascii="Courier New" w:hAnsi="Courier New" w:cs="Courier New" w:hint="default"/>
      </w:rPr>
    </w:lvl>
    <w:lvl w:ilvl="8" w:tplc="080A0005" w:tentative="1">
      <w:start w:val="1"/>
      <w:numFmt w:val="bullet"/>
      <w:lvlText w:val=""/>
      <w:lvlJc w:val="left"/>
      <w:pPr>
        <w:ind w:left="7548" w:hanging="360"/>
      </w:pPr>
      <w:rPr>
        <w:rFonts w:ascii="Wingdings" w:hAnsi="Wingdings" w:hint="default"/>
      </w:rPr>
    </w:lvl>
  </w:abstractNum>
  <w:abstractNum w:abstractNumId="15" w15:restartNumberingAfterBreak="0">
    <w:nsid w:val="02B45BFC"/>
    <w:multiLevelType w:val="hybridMultilevel"/>
    <w:tmpl w:val="2188C4D2"/>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6" w15:restartNumberingAfterBreak="0">
    <w:nsid w:val="02B63621"/>
    <w:multiLevelType w:val="hybridMultilevel"/>
    <w:tmpl w:val="C51A21C4"/>
    <w:lvl w:ilvl="0" w:tplc="080A0001">
      <w:start w:val="1"/>
      <w:numFmt w:val="bullet"/>
      <w:lvlText w:val=""/>
      <w:lvlJc w:val="left"/>
      <w:pPr>
        <w:ind w:left="2007" w:hanging="360"/>
      </w:pPr>
      <w:rPr>
        <w:rFonts w:ascii="Symbol" w:hAnsi="Symbol" w:hint="default"/>
      </w:rPr>
    </w:lvl>
    <w:lvl w:ilvl="1" w:tplc="080A0003">
      <w:start w:val="1"/>
      <w:numFmt w:val="bullet"/>
      <w:lvlText w:val="o"/>
      <w:lvlJc w:val="left"/>
      <w:pPr>
        <w:ind w:left="2727" w:hanging="360"/>
      </w:pPr>
      <w:rPr>
        <w:rFonts w:ascii="Courier New" w:hAnsi="Courier New" w:cs="Courier New" w:hint="default"/>
      </w:rPr>
    </w:lvl>
    <w:lvl w:ilvl="2" w:tplc="080A0005" w:tentative="1">
      <w:start w:val="1"/>
      <w:numFmt w:val="bullet"/>
      <w:lvlText w:val=""/>
      <w:lvlJc w:val="left"/>
      <w:pPr>
        <w:ind w:left="3447" w:hanging="360"/>
      </w:pPr>
      <w:rPr>
        <w:rFonts w:ascii="Wingdings" w:hAnsi="Wingdings" w:hint="default"/>
      </w:rPr>
    </w:lvl>
    <w:lvl w:ilvl="3" w:tplc="080A0001" w:tentative="1">
      <w:start w:val="1"/>
      <w:numFmt w:val="bullet"/>
      <w:lvlText w:val=""/>
      <w:lvlJc w:val="left"/>
      <w:pPr>
        <w:ind w:left="4167" w:hanging="360"/>
      </w:pPr>
      <w:rPr>
        <w:rFonts w:ascii="Symbol" w:hAnsi="Symbol" w:hint="default"/>
      </w:rPr>
    </w:lvl>
    <w:lvl w:ilvl="4" w:tplc="080A0003" w:tentative="1">
      <w:start w:val="1"/>
      <w:numFmt w:val="bullet"/>
      <w:lvlText w:val="o"/>
      <w:lvlJc w:val="left"/>
      <w:pPr>
        <w:ind w:left="4887" w:hanging="360"/>
      </w:pPr>
      <w:rPr>
        <w:rFonts w:ascii="Courier New" w:hAnsi="Courier New" w:cs="Courier New" w:hint="default"/>
      </w:rPr>
    </w:lvl>
    <w:lvl w:ilvl="5" w:tplc="080A0005" w:tentative="1">
      <w:start w:val="1"/>
      <w:numFmt w:val="bullet"/>
      <w:lvlText w:val=""/>
      <w:lvlJc w:val="left"/>
      <w:pPr>
        <w:ind w:left="5607" w:hanging="360"/>
      </w:pPr>
      <w:rPr>
        <w:rFonts w:ascii="Wingdings" w:hAnsi="Wingdings" w:hint="default"/>
      </w:rPr>
    </w:lvl>
    <w:lvl w:ilvl="6" w:tplc="080A0001" w:tentative="1">
      <w:start w:val="1"/>
      <w:numFmt w:val="bullet"/>
      <w:lvlText w:val=""/>
      <w:lvlJc w:val="left"/>
      <w:pPr>
        <w:ind w:left="6327" w:hanging="360"/>
      </w:pPr>
      <w:rPr>
        <w:rFonts w:ascii="Symbol" w:hAnsi="Symbol" w:hint="default"/>
      </w:rPr>
    </w:lvl>
    <w:lvl w:ilvl="7" w:tplc="080A0003" w:tentative="1">
      <w:start w:val="1"/>
      <w:numFmt w:val="bullet"/>
      <w:lvlText w:val="o"/>
      <w:lvlJc w:val="left"/>
      <w:pPr>
        <w:ind w:left="7047" w:hanging="360"/>
      </w:pPr>
      <w:rPr>
        <w:rFonts w:ascii="Courier New" w:hAnsi="Courier New" w:cs="Courier New" w:hint="default"/>
      </w:rPr>
    </w:lvl>
    <w:lvl w:ilvl="8" w:tplc="080A0005" w:tentative="1">
      <w:start w:val="1"/>
      <w:numFmt w:val="bullet"/>
      <w:lvlText w:val=""/>
      <w:lvlJc w:val="left"/>
      <w:pPr>
        <w:ind w:left="7767" w:hanging="360"/>
      </w:pPr>
      <w:rPr>
        <w:rFonts w:ascii="Wingdings" w:hAnsi="Wingdings" w:hint="default"/>
      </w:rPr>
    </w:lvl>
  </w:abstractNum>
  <w:abstractNum w:abstractNumId="17" w15:restartNumberingAfterBreak="0">
    <w:nsid w:val="02C57F5A"/>
    <w:multiLevelType w:val="hybridMultilevel"/>
    <w:tmpl w:val="D91472E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02D96A3F"/>
    <w:multiLevelType w:val="hybridMultilevel"/>
    <w:tmpl w:val="7A3A8968"/>
    <w:lvl w:ilvl="0" w:tplc="FE6042EC">
      <w:start w:val="1"/>
      <w:numFmt w:val="bullet"/>
      <w:lvlText w:val=""/>
      <w:lvlJc w:val="left"/>
      <w:pPr>
        <w:ind w:left="360" w:hanging="360"/>
      </w:pPr>
      <w:rPr>
        <w:rFonts w:ascii="Wingdings" w:hAnsi="Wingdings" w:hint="default"/>
      </w:rPr>
    </w:lvl>
    <w:lvl w:ilvl="1" w:tplc="CA721E00">
      <w:start w:val="1"/>
      <w:numFmt w:val="bullet"/>
      <w:lvlText w:val="o"/>
      <w:lvlJc w:val="left"/>
      <w:pPr>
        <w:ind w:left="1080" w:hanging="360"/>
      </w:pPr>
      <w:rPr>
        <w:rFonts w:ascii="Courier New" w:hAnsi="Courier New" w:hint="default"/>
      </w:rPr>
    </w:lvl>
    <w:lvl w:ilvl="2" w:tplc="5A4C9536">
      <w:start w:val="1"/>
      <w:numFmt w:val="bullet"/>
      <w:lvlText w:val=""/>
      <w:lvlJc w:val="left"/>
      <w:pPr>
        <w:ind w:left="1800" w:hanging="360"/>
      </w:pPr>
      <w:rPr>
        <w:rFonts w:ascii="Wingdings" w:hAnsi="Wingdings" w:hint="default"/>
      </w:rPr>
    </w:lvl>
    <w:lvl w:ilvl="3" w:tplc="C0168E4E">
      <w:start w:val="1"/>
      <w:numFmt w:val="bullet"/>
      <w:lvlText w:val=""/>
      <w:lvlJc w:val="left"/>
      <w:pPr>
        <w:ind w:left="2520" w:hanging="360"/>
      </w:pPr>
      <w:rPr>
        <w:rFonts w:ascii="Symbol" w:hAnsi="Symbol" w:hint="default"/>
      </w:rPr>
    </w:lvl>
    <w:lvl w:ilvl="4" w:tplc="D534E114">
      <w:start w:val="1"/>
      <w:numFmt w:val="bullet"/>
      <w:lvlText w:val="o"/>
      <w:lvlJc w:val="left"/>
      <w:pPr>
        <w:ind w:left="3240" w:hanging="360"/>
      </w:pPr>
      <w:rPr>
        <w:rFonts w:ascii="Courier New" w:hAnsi="Courier New" w:hint="default"/>
      </w:rPr>
    </w:lvl>
    <w:lvl w:ilvl="5" w:tplc="51E4F9E4">
      <w:start w:val="1"/>
      <w:numFmt w:val="bullet"/>
      <w:lvlText w:val=""/>
      <w:lvlJc w:val="left"/>
      <w:pPr>
        <w:ind w:left="3960" w:hanging="360"/>
      </w:pPr>
      <w:rPr>
        <w:rFonts w:ascii="Wingdings" w:hAnsi="Wingdings" w:hint="default"/>
      </w:rPr>
    </w:lvl>
    <w:lvl w:ilvl="6" w:tplc="661CAB7E">
      <w:start w:val="1"/>
      <w:numFmt w:val="bullet"/>
      <w:lvlText w:val=""/>
      <w:lvlJc w:val="left"/>
      <w:pPr>
        <w:ind w:left="4680" w:hanging="360"/>
      </w:pPr>
      <w:rPr>
        <w:rFonts w:ascii="Symbol" w:hAnsi="Symbol" w:hint="default"/>
      </w:rPr>
    </w:lvl>
    <w:lvl w:ilvl="7" w:tplc="9A6C9BDE">
      <w:start w:val="1"/>
      <w:numFmt w:val="bullet"/>
      <w:lvlText w:val="o"/>
      <w:lvlJc w:val="left"/>
      <w:pPr>
        <w:ind w:left="5400" w:hanging="360"/>
      </w:pPr>
      <w:rPr>
        <w:rFonts w:ascii="Courier New" w:hAnsi="Courier New" w:hint="default"/>
      </w:rPr>
    </w:lvl>
    <w:lvl w:ilvl="8" w:tplc="1B5C229C">
      <w:start w:val="1"/>
      <w:numFmt w:val="bullet"/>
      <w:lvlText w:val=""/>
      <w:lvlJc w:val="left"/>
      <w:pPr>
        <w:ind w:left="6120" w:hanging="360"/>
      </w:pPr>
      <w:rPr>
        <w:rFonts w:ascii="Wingdings" w:hAnsi="Wingdings" w:hint="default"/>
      </w:rPr>
    </w:lvl>
  </w:abstractNum>
  <w:abstractNum w:abstractNumId="19" w15:restartNumberingAfterBreak="0">
    <w:nsid w:val="02E945EE"/>
    <w:multiLevelType w:val="hybridMultilevel"/>
    <w:tmpl w:val="10E694DE"/>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0" w15:restartNumberingAfterBreak="0">
    <w:nsid w:val="03091171"/>
    <w:multiLevelType w:val="hybridMultilevel"/>
    <w:tmpl w:val="B84CE97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1" w15:restartNumberingAfterBreak="0">
    <w:nsid w:val="031C7899"/>
    <w:multiLevelType w:val="hybridMultilevel"/>
    <w:tmpl w:val="CD3C1A08"/>
    <w:lvl w:ilvl="0" w:tplc="080A0001">
      <w:start w:val="1"/>
      <w:numFmt w:val="bullet"/>
      <w:lvlText w:val=""/>
      <w:lvlJc w:val="left"/>
      <w:pPr>
        <w:ind w:left="825" w:hanging="360"/>
      </w:pPr>
      <w:rPr>
        <w:rFonts w:ascii="Symbol" w:hAnsi="Symbol" w:hint="default"/>
      </w:rPr>
    </w:lvl>
    <w:lvl w:ilvl="1" w:tplc="080A0003" w:tentative="1">
      <w:start w:val="1"/>
      <w:numFmt w:val="bullet"/>
      <w:lvlText w:val="o"/>
      <w:lvlJc w:val="left"/>
      <w:pPr>
        <w:ind w:left="1545" w:hanging="360"/>
      </w:pPr>
      <w:rPr>
        <w:rFonts w:ascii="Courier New" w:hAnsi="Courier New" w:cs="Courier New" w:hint="default"/>
      </w:rPr>
    </w:lvl>
    <w:lvl w:ilvl="2" w:tplc="080A0005" w:tentative="1">
      <w:start w:val="1"/>
      <w:numFmt w:val="bullet"/>
      <w:lvlText w:val=""/>
      <w:lvlJc w:val="left"/>
      <w:pPr>
        <w:ind w:left="2265" w:hanging="360"/>
      </w:pPr>
      <w:rPr>
        <w:rFonts w:ascii="Wingdings" w:hAnsi="Wingdings" w:hint="default"/>
      </w:rPr>
    </w:lvl>
    <w:lvl w:ilvl="3" w:tplc="080A0001" w:tentative="1">
      <w:start w:val="1"/>
      <w:numFmt w:val="bullet"/>
      <w:lvlText w:val=""/>
      <w:lvlJc w:val="left"/>
      <w:pPr>
        <w:ind w:left="2985" w:hanging="360"/>
      </w:pPr>
      <w:rPr>
        <w:rFonts w:ascii="Symbol" w:hAnsi="Symbol" w:hint="default"/>
      </w:rPr>
    </w:lvl>
    <w:lvl w:ilvl="4" w:tplc="080A0003" w:tentative="1">
      <w:start w:val="1"/>
      <w:numFmt w:val="bullet"/>
      <w:lvlText w:val="o"/>
      <w:lvlJc w:val="left"/>
      <w:pPr>
        <w:ind w:left="3705" w:hanging="360"/>
      </w:pPr>
      <w:rPr>
        <w:rFonts w:ascii="Courier New" w:hAnsi="Courier New" w:cs="Courier New" w:hint="default"/>
      </w:rPr>
    </w:lvl>
    <w:lvl w:ilvl="5" w:tplc="080A0005" w:tentative="1">
      <w:start w:val="1"/>
      <w:numFmt w:val="bullet"/>
      <w:lvlText w:val=""/>
      <w:lvlJc w:val="left"/>
      <w:pPr>
        <w:ind w:left="4425" w:hanging="360"/>
      </w:pPr>
      <w:rPr>
        <w:rFonts w:ascii="Wingdings" w:hAnsi="Wingdings" w:hint="default"/>
      </w:rPr>
    </w:lvl>
    <w:lvl w:ilvl="6" w:tplc="080A0001" w:tentative="1">
      <w:start w:val="1"/>
      <w:numFmt w:val="bullet"/>
      <w:lvlText w:val=""/>
      <w:lvlJc w:val="left"/>
      <w:pPr>
        <w:ind w:left="5145" w:hanging="360"/>
      </w:pPr>
      <w:rPr>
        <w:rFonts w:ascii="Symbol" w:hAnsi="Symbol" w:hint="default"/>
      </w:rPr>
    </w:lvl>
    <w:lvl w:ilvl="7" w:tplc="080A0003" w:tentative="1">
      <w:start w:val="1"/>
      <w:numFmt w:val="bullet"/>
      <w:lvlText w:val="o"/>
      <w:lvlJc w:val="left"/>
      <w:pPr>
        <w:ind w:left="5865" w:hanging="360"/>
      </w:pPr>
      <w:rPr>
        <w:rFonts w:ascii="Courier New" w:hAnsi="Courier New" w:cs="Courier New" w:hint="default"/>
      </w:rPr>
    </w:lvl>
    <w:lvl w:ilvl="8" w:tplc="080A0005" w:tentative="1">
      <w:start w:val="1"/>
      <w:numFmt w:val="bullet"/>
      <w:lvlText w:val=""/>
      <w:lvlJc w:val="left"/>
      <w:pPr>
        <w:ind w:left="6585" w:hanging="360"/>
      </w:pPr>
      <w:rPr>
        <w:rFonts w:ascii="Wingdings" w:hAnsi="Wingdings" w:hint="default"/>
      </w:rPr>
    </w:lvl>
  </w:abstractNum>
  <w:abstractNum w:abstractNumId="22" w15:restartNumberingAfterBreak="0">
    <w:nsid w:val="035F7301"/>
    <w:multiLevelType w:val="hybridMultilevel"/>
    <w:tmpl w:val="B836998A"/>
    <w:lvl w:ilvl="0" w:tplc="4D9CB7A4">
      <w:start w:val="6"/>
      <w:numFmt w:val="bullet"/>
      <w:lvlText w:val="•"/>
      <w:lvlJc w:val="left"/>
      <w:pPr>
        <w:ind w:left="1070" w:hanging="710"/>
      </w:pPr>
      <w:rPr>
        <w:rFonts w:ascii="Arial" w:eastAsiaTheme="minorHAnsi"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3" w15:restartNumberingAfterBreak="0">
    <w:nsid w:val="03741A0E"/>
    <w:multiLevelType w:val="hybridMultilevel"/>
    <w:tmpl w:val="7EF05D1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4" w15:restartNumberingAfterBreak="0">
    <w:nsid w:val="038A75DE"/>
    <w:multiLevelType w:val="multilevel"/>
    <w:tmpl w:val="A5FE8B60"/>
    <w:lvl w:ilvl="0">
      <w:start w:val="1"/>
      <w:numFmt w:val="decimal"/>
      <w:lvlText w:val="%1."/>
      <w:lvlJc w:val="left"/>
      <w:pPr>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numFmt w:val="bullet"/>
      <w:lvlText w:val="•"/>
      <w:lvlJc w:val="left"/>
      <w:pPr>
        <w:ind w:left="2160" w:hanging="360"/>
      </w:pPr>
      <w:rPr>
        <w:rFonts w:ascii="Arial" w:eastAsiaTheme="minorHAnsi"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473B790"/>
    <w:multiLevelType w:val="hybridMultilevel"/>
    <w:tmpl w:val="085AD1FA"/>
    <w:lvl w:ilvl="0" w:tplc="23AE1804">
      <w:start w:val="1"/>
      <w:numFmt w:val="bullet"/>
      <w:lvlText w:val="o"/>
      <w:lvlJc w:val="left"/>
      <w:pPr>
        <w:ind w:left="720" w:hanging="360"/>
      </w:pPr>
      <w:rPr>
        <w:rFonts w:ascii="&quot;Courier New&quot;" w:hAnsi="&quot;Courier New&quot;" w:hint="default"/>
      </w:rPr>
    </w:lvl>
    <w:lvl w:ilvl="1" w:tplc="BF7EC292">
      <w:start w:val="1"/>
      <w:numFmt w:val="bullet"/>
      <w:lvlText w:val="o"/>
      <w:lvlJc w:val="left"/>
      <w:pPr>
        <w:ind w:left="1440" w:hanging="360"/>
      </w:pPr>
      <w:rPr>
        <w:rFonts w:ascii="Courier New" w:hAnsi="Courier New" w:hint="default"/>
      </w:rPr>
    </w:lvl>
    <w:lvl w:ilvl="2" w:tplc="174865B6">
      <w:start w:val="1"/>
      <w:numFmt w:val="bullet"/>
      <w:lvlText w:val=""/>
      <w:lvlJc w:val="left"/>
      <w:pPr>
        <w:ind w:left="2160" w:hanging="360"/>
      </w:pPr>
      <w:rPr>
        <w:rFonts w:ascii="Wingdings" w:hAnsi="Wingdings" w:hint="default"/>
      </w:rPr>
    </w:lvl>
    <w:lvl w:ilvl="3" w:tplc="6016A248">
      <w:start w:val="1"/>
      <w:numFmt w:val="bullet"/>
      <w:lvlText w:val=""/>
      <w:lvlJc w:val="left"/>
      <w:pPr>
        <w:ind w:left="2880" w:hanging="360"/>
      </w:pPr>
      <w:rPr>
        <w:rFonts w:ascii="Symbol" w:hAnsi="Symbol" w:hint="default"/>
      </w:rPr>
    </w:lvl>
    <w:lvl w:ilvl="4" w:tplc="541C19DC">
      <w:start w:val="1"/>
      <w:numFmt w:val="bullet"/>
      <w:lvlText w:val="o"/>
      <w:lvlJc w:val="left"/>
      <w:pPr>
        <w:ind w:left="3600" w:hanging="360"/>
      </w:pPr>
      <w:rPr>
        <w:rFonts w:ascii="Courier New" w:hAnsi="Courier New" w:hint="default"/>
      </w:rPr>
    </w:lvl>
    <w:lvl w:ilvl="5" w:tplc="5EE62472">
      <w:start w:val="1"/>
      <w:numFmt w:val="bullet"/>
      <w:lvlText w:val=""/>
      <w:lvlJc w:val="left"/>
      <w:pPr>
        <w:ind w:left="4320" w:hanging="360"/>
      </w:pPr>
      <w:rPr>
        <w:rFonts w:ascii="Wingdings" w:hAnsi="Wingdings" w:hint="default"/>
      </w:rPr>
    </w:lvl>
    <w:lvl w:ilvl="6" w:tplc="7800F7DE">
      <w:start w:val="1"/>
      <w:numFmt w:val="bullet"/>
      <w:lvlText w:val=""/>
      <w:lvlJc w:val="left"/>
      <w:pPr>
        <w:ind w:left="5040" w:hanging="360"/>
      </w:pPr>
      <w:rPr>
        <w:rFonts w:ascii="Symbol" w:hAnsi="Symbol" w:hint="default"/>
      </w:rPr>
    </w:lvl>
    <w:lvl w:ilvl="7" w:tplc="84AEA9F6">
      <w:start w:val="1"/>
      <w:numFmt w:val="bullet"/>
      <w:lvlText w:val="o"/>
      <w:lvlJc w:val="left"/>
      <w:pPr>
        <w:ind w:left="5760" w:hanging="360"/>
      </w:pPr>
      <w:rPr>
        <w:rFonts w:ascii="Courier New" w:hAnsi="Courier New" w:hint="default"/>
      </w:rPr>
    </w:lvl>
    <w:lvl w:ilvl="8" w:tplc="B6D6C908">
      <w:start w:val="1"/>
      <w:numFmt w:val="bullet"/>
      <w:lvlText w:val=""/>
      <w:lvlJc w:val="left"/>
      <w:pPr>
        <w:ind w:left="6480" w:hanging="360"/>
      </w:pPr>
      <w:rPr>
        <w:rFonts w:ascii="Wingdings" w:hAnsi="Wingdings" w:hint="default"/>
      </w:rPr>
    </w:lvl>
  </w:abstractNum>
  <w:abstractNum w:abstractNumId="26" w15:restartNumberingAfterBreak="0">
    <w:nsid w:val="04915947"/>
    <w:multiLevelType w:val="multilevel"/>
    <w:tmpl w:val="5BD2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4ACD86E"/>
    <w:multiLevelType w:val="hybridMultilevel"/>
    <w:tmpl w:val="C3229658"/>
    <w:lvl w:ilvl="0" w:tplc="37CC0DC8">
      <w:start w:val="6"/>
      <w:numFmt w:val="decimal"/>
      <w:lvlText w:val="%1."/>
      <w:lvlJc w:val="left"/>
      <w:pPr>
        <w:ind w:left="720" w:hanging="360"/>
      </w:pPr>
    </w:lvl>
    <w:lvl w:ilvl="1" w:tplc="09C8B4BE">
      <w:start w:val="1"/>
      <w:numFmt w:val="lowerLetter"/>
      <w:lvlText w:val="%2."/>
      <w:lvlJc w:val="left"/>
      <w:pPr>
        <w:ind w:left="1440" w:hanging="360"/>
      </w:pPr>
    </w:lvl>
    <w:lvl w:ilvl="2" w:tplc="6E8448AA">
      <w:start w:val="1"/>
      <w:numFmt w:val="lowerRoman"/>
      <w:lvlText w:val="%3."/>
      <w:lvlJc w:val="right"/>
      <w:pPr>
        <w:ind w:left="2160" w:hanging="180"/>
      </w:pPr>
    </w:lvl>
    <w:lvl w:ilvl="3" w:tplc="FF76ED0C">
      <w:start w:val="1"/>
      <w:numFmt w:val="decimal"/>
      <w:lvlText w:val="%4."/>
      <w:lvlJc w:val="left"/>
      <w:pPr>
        <w:ind w:left="2880" w:hanging="360"/>
      </w:pPr>
    </w:lvl>
    <w:lvl w:ilvl="4" w:tplc="8FF89B44">
      <w:start w:val="1"/>
      <w:numFmt w:val="lowerLetter"/>
      <w:lvlText w:val="%5."/>
      <w:lvlJc w:val="left"/>
      <w:pPr>
        <w:ind w:left="3600" w:hanging="360"/>
      </w:pPr>
    </w:lvl>
    <w:lvl w:ilvl="5" w:tplc="13AE6592">
      <w:start w:val="1"/>
      <w:numFmt w:val="lowerRoman"/>
      <w:lvlText w:val="%6."/>
      <w:lvlJc w:val="right"/>
      <w:pPr>
        <w:ind w:left="4320" w:hanging="180"/>
      </w:pPr>
    </w:lvl>
    <w:lvl w:ilvl="6" w:tplc="1352B852">
      <w:start w:val="1"/>
      <w:numFmt w:val="decimal"/>
      <w:lvlText w:val="%7."/>
      <w:lvlJc w:val="left"/>
      <w:pPr>
        <w:ind w:left="5040" w:hanging="360"/>
      </w:pPr>
    </w:lvl>
    <w:lvl w:ilvl="7" w:tplc="C386796A">
      <w:start w:val="1"/>
      <w:numFmt w:val="lowerLetter"/>
      <w:lvlText w:val="%8."/>
      <w:lvlJc w:val="left"/>
      <w:pPr>
        <w:ind w:left="5760" w:hanging="360"/>
      </w:pPr>
    </w:lvl>
    <w:lvl w:ilvl="8" w:tplc="6BE479A6">
      <w:start w:val="1"/>
      <w:numFmt w:val="lowerRoman"/>
      <w:lvlText w:val="%9."/>
      <w:lvlJc w:val="right"/>
      <w:pPr>
        <w:ind w:left="6480" w:hanging="180"/>
      </w:pPr>
    </w:lvl>
  </w:abstractNum>
  <w:abstractNum w:abstractNumId="28" w15:restartNumberingAfterBreak="0">
    <w:nsid w:val="04EE5650"/>
    <w:multiLevelType w:val="hybridMultilevel"/>
    <w:tmpl w:val="2312D3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051B0DE2"/>
    <w:multiLevelType w:val="hybridMultilevel"/>
    <w:tmpl w:val="7590A68C"/>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0" w15:restartNumberingAfterBreak="0">
    <w:nsid w:val="055A7E07"/>
    <w:multiLevelType w:val="hybridMultilevel"/>
    <w:tmpl w:val="3542809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1" w15:restartNumberingAfterBreak="0">
    <w:nsid w:val="05651138"/>
    <w:multiLevelType w:val="hybridMultilevel"/>
    <w:tmpl w:val="9BF44B20"/>
    <w:lvl w:ilvl="0" w:tplc="140A0001">
      <w:start w:val="1"/>
      <w:numFmt w:val="bullet"/>
      <w:lvlText w:val=""/>
      <w:lvlJc w:val="left"/>
      <w:pPr>
        <w:ind w:left="1776" w:hanging="360"/>
      </w:pPr>
      <w:rPr>
        <w:rFonts w:ascii="Symbol" w:hAnsi="Symbol" w:hint="default"/>
      </w:rPr>
    </w:lvl>
    <w:lvl w:ilvl="1" w:tplc="140A0003" w:tentative="1">
      <w:start w:val="1"/>
      <w:numFmt w:val="bullet"/>
      <w:lvlText w:val="o"/>
      <w:lvlJc w:val="left"/>
      <w:pPr>
        <w:ind w:left="2496" w:hanging="360"/>
      </w:pPr>
      <w:rPr>
        <w:rFonts w:ascii="Courier New" w:hAnsi="Courier New" w:cs="Courier New" w:hint="default"/>
      </w:rPr>
    </w:lvl>
    <w:lvl w:ilvl="2" w:tplc="140A0005" w:tentative="1">
      <w:start w:val="1"/>
      <w:numFmt w:val="bullet"/>
      <w:lvlText w:val=""/>
      <w:lvlJc w:val="left"/>
      <w:pPr>
        <w:ind w:left="3216" w:hanging="360"/>
      </w:pPr>
      <w:rPr>
        <w:rFonts w:ascii="Wingdings" w:hAnsi="Wingdings" w:hint="default"/>
      </w:rPr>
    </w:lvl>
    <w:lvl w:ilvl="3" w:tplc="140A0001" w:tentative="1">
      <w:start w:val="1"/>
      <w:numFmt w:val="bullet"/>
      <w:lvlText w:val=""/>
      <w:lvlJc w:val="left"/>
      <w:pPr>
        <w:ind w:left="3936" w:hanging="360"/>
      </w:pPr>
      <w:rPr>
        <w:rFonts w:ascii="Symbol" w:hAnsi="Symbol" w:hint="default"/>
      </w:rPr>
    </w:lvl>
    <w:lvl w:ilvl="4" w:tplc="140A0003" w:tentative="1">
      <w:start w:val="1"/>
      <w:numFmt w:val="bullet"/>
      <w:lvlText w:val="o"/>
      <w:lvlJc w:val="left"/>
      <w:pPr>
        <w:ind w:left="4656" w:hanging="360"/>
      </w:pPr>
      <w:rPr>
        <w:rFonts w:ascii="Courier New" w:hAnsi="Courier New" w:cs="Courier New" w:hint="default"/>
      </w:rPr>
    </w:lvl>
    <w:lvl w:ilvl="5" w:tplc="140A0005" w:tentative="1">
      <w:start w:val="1"/>
      <w:numFmt w:val="bullet"/>
      <w:lvlText w:val=""/>
      <w:lvlJc w:val="left"/>
      <w:pPr>
        <w:ind w:left="5376" w:hanging="360"/>
      </w:pPr>
      <w:rPr>
        <w:rFonts w:ascii="Wingdings" w:hAnsi="Wingdings" w:hint="default"/>
      </w:rPr>
    </w:lvl>
    <w:lvl w:ilvl="6" w:tplc="140A0001" w:tentative="1">
      <w:start w:val="1"/>
      <w:numFmt w:val="bullet"/>
      <w:lvlText w:val=""/>
      <w:lvlJc w:val="left"/>
      <w:pPr>
        <w:ind w:left="6096" w:hanging="360"/>
      </w:pPr>
      <w:rPr>
        <w:rFonts w:ascii="Symbol" w:hAnsi="Symbol" w:hint="default"/>
      </w:rPr>
    </w:lvl>
    <w:lvl w:ilvl="7" w:tplc="140A0003" w:tentative="1">
      <w:start w:val="1"/>
      <w:numFmt w:val="bullet"/>
      <w:lvlText w:val="o"/>
      <w:lvlJc w:val="left"/>
      <w:pPr>
        <w:ind w:left="6816" w:hanging="360"/>
      </w:pPr>
      <w:rPr>
        <w:rFonts w:ascii="Courier New" w:hAnsi="Courier New" w:cs="Courier New" w:hint="default"/>
      </w:rPr>
    </w:lvl>
    <w:lvl w:ilvl="8" w:tplc="140A0005" w:tentative="1">
      <w:start w:val="1"/>
      <w:numFmt w:val="bullet"/>
      <w:lvlText w:val=""/>
      <w:lvlJc w:val="left"/>
      <w:pPr>
        <w:ind w:left="7536" w:hanging="360"/>
      </w:pPr>
      <w:rPr>
        <w:rFonts w:ascii="Wingdings" w:hAnsi="Wingdings" w:hint="default"/>
      </w:rPr>
    </w:lvl>
  </w:abstractNum>
  <w:abstractNum w:abstractNumId="32" w15:restartNumberingAfterBreak="0">
    <w:nsid w:val="05857DAB"/>
    <w:multiLevelType w:val="hybridMultilevel"/>
    <w:tmpl w:val="BC0A66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05C04FD3"/>
    <w:multiLevelType w:val="hybridMultilevel"/>
    <w:tmpl w:val="1FEC2596"/>
    <w:lvl w:ilvl="0" w:tplc="080A000B">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4" w15:restartNumberingAfterBreak="0">
    <w:nsid w:val="05E3733F"/>
    <w:multiLevelType w:val="multilevel"/>
    <w:tmpl w:val="308AA2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60C2434"/>
    <w:multiLevelType w:val="hybridMultilevel"/>
    <w:tmpl w:val="248688EC"/>
    <w:lvl w:ilvl="0" w:tplc="FFFFFFFF">
      <w:start w:val="1"/>
      <w:numFmt w:val="bullet"/>
      <w:pStyle w:val="Logro"/>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36" w15:restartNumberingAfterBreak="0">
    <w:nsid w:val="063376C8"/>
    <w:multiLevelType w:val="hybridMultilevel"/>
    <w:tmpl w:val="3892A8D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7" w15:restartNumberingAfterBreak="0">
    <w:nsid w:val="06366464"/>
    <w:multiLevelType w:val="hybridMultilevel"/>
    <w:tmpl w:val="A024F204"/>
    <w:lvl w:ilvl="0" w:tplc="46B037F6">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0671C097"/>
    <w:multiLevelType w:val="hybridMultilevel"/>
    <w:tmpl w:val="3A28A492"/>
    <w:lvl w:ilvl="0" w:tplc="1870D65A">
      <w:start w:val="1"/>
      <w:numFmt w:val="bullet"/>
      <w:lvlText w:val=""/>
      <w:lvlJc w:val="left"/>
      <w:pPr>
        <w:ind w:left="720" w:hanging="360"/>
      </w:pPr>
      <w:rPr>
        <w:rFonts w:ascii="Symbol" w:hAnsi="Symbol" w:hint="default"/>
      </w:rPr>
    </w:lvl>
    <w:lvl w:ilvl="1" w:tplc="BBD8E5A6">
      <w:start w:val="1"/>
      <w:numFmt w:val="bullet"/>
      <w:lvlText w:val="o"/>
      <w:lvlJc w:val="left"/>
      <w:pPr>
        <w:ind w:left="1440" w:hanging="360"/>
      </w:pPr>
      <w:rPr>
        <w:rFonts w:ascii="Courier New" w:hAnsi="Courier New" w:hint="default"/>
      </w:rPr>
    </w:lvl>
    <w:lvl w:ilvl="2" w:tplc="93CC68AE">
      <w:start w:val="1"/>
      <w:numFmt w:val="bullet"/>
      <w:lvlText w:val=""/>
      <w:lvlJc w:val="left"/>
      <w:pPr>
        <w:ind w:left="2160" w:hanging="360"/>
      </w:pPr>
      <w:rPr>
        <w:rFonts w:ascii="Wingdings" w:hAnsi="Wingdings" w:hint="default"/>
      </w:rPr>
    </w:lvl>
    <w:lvl w:ilvl="3" w:tplc="6A9080DA">
      <w:start w:val="1"/>
      <w:numFmt w:val="bullet"/>
      <w:lvlText w:val=""/>
      <w:lvlJc w:val="left"/>
      <w:pPr>
        <w:ind w:left="2880" w:hanging="360"/>
      </w:pPr>
      <w:rPr>
        <w:rFonts w:ascii="Symbol" w:hAnsi="Symbol" w:hint="default"/>
      </w:rPr>
    </w:lvl>
    <w:lvl w:ilvl="4" w:tplc="9DBA4E74">
      <w:start w:val="1"/>
      <w:numFmt w:val="bullet"/>
      <w:lvlText w:val="o"/>
      <w:lvlJc w:val="left"/>
      <w:pPr>
        <w:ind w:left="3600" w:hanging="360"/>
      </w:pPr>
      <w:rPr>
        <w:rFonts w:ascii="Courier New" w:hAnsi="Courier New" w:hint="default"/>
      </w:rPr>
    </w:lvl>
    <w:lvl w:ilvl="5" w:tplc="2E9EE478">
      <w:start w:val="1"/>
      <w:numFmt w:val="bullet"/>
      <w:lvlText w:val=""/>
      <w:lvlJc w:val="left"/>
      <w:pPr>
        <w:ind w:left="4320" w:hanging="360"/>
      </w:pPr>
      <w:rPr>
        <w:rFonts w:ascii="Wingdings" w:hAnsi="Wingdings" w:hint="default"/>
      </w:rPr>
    </w:lvl>
    <w:lvl w:ilvl="6" w:tplc="6D40D062">
      <w:start w:val="1"/>
      <w:numFmt w:val="bullet"/>
      <w:lvlText w:val=""/>
      <w:lvlJc w:val="left"/>
      <w:pPr>
        <w:ind w:left="5040" w:hanging="360"/>
      </w:pPr>
      <w:rPr>
        <w:rFonts w:ascii="Symbol" w:hAnsi="Symbol" w:hint="default"/>
      </w:rPr>
    </w:lvl>
    <w:lvl w:ilvl="7" w:tplc="EB6E716C">
      <w:start w:val="1"/>
      <w:numFmt w:val="bullet"/>
      <w:lvlText w:val="o"/>
      <w:lvlJc w:val="left"/>
      <w:pPr>
        <w:ind w:left="5760" w:hanging="360"/>
      </w:pPr>
      <w:rPr>
        <w:rFonts w:ascii="Courier New" w:hAnsi="Courier New" w:hint="default"/>
      </w:rPr>
    </w:lvl>
    <w:lvl w:ilvl="8" w:tplc="9C46D218">
      <w:start w:val="1"/>
      <w:numFmt w:val="bullet"/>
      <w:lvlText w:val=""/>
      <w:lvlJc w:val="left"/>
      <w:pPr>
        <w:ind w:left="6480" w:hanging="360"/>
      </w:pPr>
      <w:rPr>
        <w:rFonts w:ascii="Wingdings" w:hAnsi="Wingdings" w:hint="default"/>
      </w:rPr>
    </w:lvl>
  </w:abstractNum>
  <w:abstractNum w:abstractNumId="39" w15:restartNumberingAfterBreak="0">
    <w:nsid w:val="06AD453A"/>
    <w:multiLevelType w:val="hybridMultilevel"/>
    <w:tmpl w:val="0C9052F0"/>
    <w:lvl w:ilvl="0" w:tplc="140A0001">
      <w:start w:val="1"/>
      <w:numFmt w:val="bullet"/>
      <w:lvlText w:val=""/>
      <w:lvlJc w:val="left"/>
      <w:pPr>
        <w:ind w:left="720" w:hanging="360"/>
      </w:pPr>
      <w:rPr>
        <w:rFonts w:ascii="Symbol" w:hAnsi="Symbol"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0" w15:restartNumberingAfterBreak="0">
    <w:nsid w:val="06CE2A11"/>
    <w:multiLevelType w:val="hybridMultilevel"/>
    <w:tmpl w:val="CB60CA4E"/>
    <w:lvl w:ilvl="0" w:tplc="080A0001">
      <w:start w:val="1"/>
      <w:numFmt w:val="bullet"/>
      <w:lvlText w:val=""/>
      <w:lvlJc w:val="left"/>
      <w:pPr>
        <w:ind w:left="2520" w:hanging="360"/>
      </w:pPr>
      <w:rPr>
        <w:rFonts w:ascii="Symbol" w:hAnsi="Symbol" w:hint="default"/>
      </w:rPr>
    </w:lvl>
    <w:lvl w:ilvl="1" w:tplc="080A0003" w:tentative="1">
      <w:start w:val="1"/>
      <w:numFmt w:val="bullet"/>
      <w:lvlText w:val="o"/>
      <w:lvlJc w:val="left"/>
      <w:pPr>
        <w:ind w:left="3240" w:hanging="360"/>
      </w:pPr>
      <w:rPr>
        <w:rFonts w:ascii="Courier New" w:hAnsi="Courier New" w:cs="Courier New" w:hint="default"/>
      </w:rPr>
    </w:lvl>
    <w:lvl w:ilvl="2" w:tplc="080A0005">
      <w:start w:val="1"/>
      <w:numFmt w:val="bullet"/>
      <w:lvlText w:val=""/>
      <w:lvlJc w:val="left"/>
      <w:pPr>
        <w:ind w:left="3960" w:hanging="360"/>
      </w:pPr>
      <w:rPr>
        <w:rFonts w:ascii="Wingdings" w:hAnsi="Wingdings" w:hint="default"/>
      </w:rPr>
    </w:lvl>
    <w:lvl w:ilvl="3" w:tplc="080A0001" w:tentative="1">
      <w:start w:val="1"/>
      <w:numFmt w:val="bullet"/>
      <w:lvlText w:val=""/>
      <w:lvlJc w:val="left"/>
      <w:pPr>
        <w:ind w:left="4680" w:hanging="360"/>
      </w:pPr>
      <w:rPr>
        <w:rFonts w:ascii="Symbol" w:hAnsi="Symbol" w:hint="default"/>
      </w:rPr>
    </w:lvl>
    <w:lvl w:ilvl="4" w:tplc="080A0003" w:tentative="1">
      <w:start w:val="1"/>
      <w:numFmt w:val="bullet"/>
      <w:lvlText w:val="o"/>
      <w:lvlJc w:val="left"/>
      <w:pPr>
        <w:ind w:left="5400" w:hanging="360"/>
      </w:pPr>
      <w:rPr>
        <w:rFonts w:ascii="Courier New" w:hAnsi="Courier New" w:cs="Courier New" w:hint="default"/>
      </w:rPr>
    </w:lvl>
    <w:lvl w:ilvl="5" w:tplc="080A0005" w:tentative="1">
      <w:start w:val="1"/>
      <w:numFmt w:val="bullet"/>
      <w:lvlText w:val=""/>
      <w:lvlJc w:val="left"/>
      <w:pPr>
        <w:ind w:left="6120" w:hanging="360"/>
      </w:pPr>
      <w:rPr>
        <w:rFonts w:ascii="Wingdings" w:hAnsi="Wingdings" w:hint="default"/>
      </w:rPr>
    </w:lvl>
    <w:lvl w:ilvl="6" w:tplc="080A0001" w:tentative="1">
      <w:start w:val="1"/>
      <w:numFmt w:val="bullet"/>
      <w:lvlText w:val=""/>
      <w:lvlJc w:val="left"/>
      <w:pPr>
        <w:ind w:left="6840" w:hanging="360"/>
      </w:pPr>
      <w:rPr>
        <w:rFonts w:ascii="Symbol" w:hAnsi="Symbol" w:hint="default"/>
      </w:rPr>
    </w:lvl>
    <w:lvl w:ilvl="7" w:tplc="080A0003" w:tentative="1">
      <w:start w:val="1"/>
      <w:numFmt w:val="bullet"/>
      <w:lvlText w:val="o"/>
      <w:lvlJc w:val="left"/>
      <w:pPr>
        <w:ind w:left="7560" w:hanging="360"/>
      </w:pPr>
      <w:rPr>
        <w:rFonts w:ascii="Courier New" w:hAnsi="Courier New" w:cs="Courier New" w:hint="default"/>
      </w:rPr>
    </w:lvl>
    <w:lvl w:ilvl="8" w:tplc="080A0005" w:tentative="1">
      <w:start w:val="1"/>
      <w:numFmt w:val="bullet"/>
      <w:lvlText w:val=""/>
      <w:lvlJc w:val="left"/>
      <w:pPr>
        <w:ind w:left="8280" w:hanging="360"/>
      </w:pPr>
      <w:rPr>
        <w:rFonts w:ascii="Wingdings" w:hAnsi="Wingdings" w:hint="default"/>
      </w:rPr>
    </w:lvl>
  </w:abstractNum>
  <w:abstractNum w:abstractNumId="41" w15:restartNumberingAfterBreak="0">
    <w:nsid w:val="0719062B"/>
    <w:multiLevelType w:val="hybridMultilevel"/>
    <w:tmpl w:val="B6F2DCA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2" w15:restartNumberingAfterBreak="0">
    <w:nsid w:val="073B0523"/>
    <w:multiLevelType w:val="hybridMultilevel"/>
    <w:tmpl w:val="7312DD8C"/>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3" w15:restartNumberingAfterBreak="0">
    <w:nsid w:val="073B0C22"/>
    <w:multiLevelType w:val="multilevel"/>
    <w:tmpl w:val="C326FD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07667201"/>
    <w:multiLevelType w:val="multilevel"/>
    <w:tmpl w:val="D5C0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76A240A"/>
    <w:multiLevelType w:val="hybridMultilevel"/>
    <w:tmpl w:val="91443F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07784534"/>
    <w:multiLevelType w:val="hybridMultilevel"/>
    <w:tmpl w:val="18CA498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7" w15:restartNumberingAfterBreak="0">
    <w:nsid w:val="07BF63CE"/>
    <w:multiLevelType w:val="hybridMultilevel"/>
    <w:tmpl w:val="5308C3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07CA6DFF"/>
    <w:multiLevelType w:val="hybridMultilevel"/>
    <w:tmpl w:val="42D2E3A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9" w15:restartNumberingAfterBreak="0">
    <w:nsid w:val="0803159F"/>
    <w:multiLevelType w:val="hybridMultilevel"/>
    <w:tmpl w:val="37C6FB9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0" w15:restartNumberingAfterBreak="0">
    <w:nsid w:val="08F00C96"/>
    <w:multiLevelType w:val="hybridMultilevel"/>
    <w:tmpl w:val="FBC685D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1" w15:restartNumberingAfterBreak="0">
    <w:nsid w:val="08FB2C73"/>
    <w:multiLevelType w:val="hybridMultilevel"/>
    <w:tmpl w:val="FC448A7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2" w15:restartNumberingAfterBreak="0">
    <w:nsid w:val="090B2793"/>
    <w:multiLevelType w:val="hybridMultilevel"/>
    <w:tmpl w:val="F442404C"/>
    <w:lvl w:ilvl="0" w:tplc="14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09147765"/>
    <w:multiLevelType w:val="hybridMultilevel"/>
    <w:tmpl w:val="40207FC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4" w15:restartNumberingAfterBreak="0">
    <w:nsid w:val="093B63F7"/>
    <w:multiLevelType w:val="hybridMultilevel"/>
    <w:tmpl w:val="7526C538"/>
    <w:lvl w:ilvl="0" w:tplc="A77236C8">
      <w:start w:val="1"/>
      <w:numFmt w:val="decimal"/>
      <w:lvlText w:val="%1."/>
      <w:lvlJc w:val="left"/>
      <w:pPr>
        <w:ind w:left="720" w:hanging="360"/>
      </w:pPr>
    </w:lvl>
    <w:lvl w:ilvl="1" w:tplc="001EDECE">
      <w:start w:val="1"/>
      <w:numFmt w:val="lowerLetter"/>
      <w:lvlText w:val="%2."/>
      <w:lvlJc w:val="left"/>
      <w:pPr>
        <w:ind w:left="1440" w:hanging="360"/>
      </w:pPr>
    </w:lvl>
    <w:lvl w:ilvl="2" w:tplc="193C744A">
      <w:start w:val="1"/>
      <w:numFmt w:val="lowerRoman"/>
      <w:lvlText w:val="%3."/>
      <w:lvlJc w:val="right"/>
      <w:pPr>
        <w:ind w:left="2160" w:hanging="180"/>
      </w:pPr>
    </w:lvl>
    <w:lvl w:ilvl="3" w:tplc="B8148700">
      <w:start w:val="1"/>
      <w:numFmt w:val="decimal"/>
      <w:lvlText w:val="%4."/>
      <w:lvlJc w:val="left"/>
      <w:pPr>
        <w:ind w:left="2880" w:hanging="360"/>
      </w:pPr>
    </w:lvl>
    <w:lvl w:ilvl="4" w:tplc="765C2214">
      <w:start w:val="1"/>
      <w:numFmt w:val="lowerLetter"/>
      <w:lvlText w:val="%5."/>
      <w:lvlJc w:val="left"/>
      <w:pPr>
        <w:ind w:left="3600" w:hanging="360"/>
      </w:pPr>
    </w:lvl>
    <w:lvl w:ilvl="5" w:tplc="E2A44D98">
      <w:start w:val="1"/>
      <w:numFmt w:val="lowerRoman"/>
      <w:lvlText w:val="%6."/>
      <w:lvlJc w:val="right"/>
      <w:pPr>
        <w:ind w:left="4320" w:hanging="180"/>
      </w:pPr>
    </w:lvl>
    <w:lvl w:ilvl="6" w:tplc="2DA4733E">
      <w:start w:val="1"/>
      <w:numFmt w:val="decimal"/>
      <w:lvlText w:val="%7."/>
      <w:lvlJc w:val="left"/>
      <w:pPr>
        <w:ind w:left="5040" w:hanging="360"/>
      </w:pPr>
    </w:lvl>
    <w:lvl w:ilvl="7" w:tplc="701A3426">
      <w:start w:val="1"/>
      <w:numFmt w:val="lowerLetter"/>
      <w:lvlText w:val="%8."/>
      <w:lvlJc w:val="left"/>
      <w:pPr>
        <w:ind w:left="5760" w:hanging="360"/>
      </w:pPr>
    </w:lvl>
    <w:lvl w:ilvl="8" w:tplc="2272B412">
      <w:start w:val="1"/>
      <w:numFmt w:val="lowerRoman"/>
      <w:lvlText w:val="%9."/>
      <w:lvlJc w:val="right"/>
      <w:pPr>
        <w:ind w:left="6480" w:hanging="180"/>
      </w:pPr>
    </w:lvl>
  </w:abstractNum>
  <w:abstractNum w:abstractNumId="55" w15:restartNumberingAfterBreak="0">
    <w:nsid w:val="09996FD3"/>
    <w:multiLevelType w:val="hybridMultilevel"/>
    <w:tmpl w:val="5E1242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0A0B6C0D"/>
    <w:multiLevelType w:val="hybridMultilevel"/>
    <w:tmpl w:val="FC6EA46A"/>
    <w:lvl w:ilvl="0" w:tplc="08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0A185A56"/>
    <w:multiLevelType w:val="hybridMultilevel"/>
    <w:tmpl w:val="E0D8743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8" w15:restartNumberingAfterBreak="0">
    <w:nsid w:val="0A4122CE"/>
    <w:multiLevelType w:val="hybridMultilevel"/>
    <w:tmpl w:val="FC529C5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9" w15:restartNumberingAfterBreak="0">
    <w:nsid w:val="0A92375F"/>
    <w:multiLevelType w:val="hybridMultilevel"/>
    <w:tmpl w:val="125C942C"/>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0" w15:restartNumberingAfterBreak="0">
    <w:nsid w:val="0AC26FEE"/>
    <w:multiLevelType w:val="hybridMultilevel"/>
    <w:tmpl w:val="C4B84D18"/>
    <w:lvl w:ilvl="0" w:tplc="F57E7EE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0AD30530"/>
    <w:multiLevelType w:val="hybridMultilevel"/>
    <w:tmpl w:val="3F26F6EA"/>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62" w15:restartNumberingAfterBreak="0">
    <w:nsid w:val="0AD6761F"/>
    <w:multiLevelType w:val="hybridMultilevel"/>
    <w:tmpl w:val="8922825E"/>
    <w:lvl w:ilvl="0" w:tplc="140A000F">
      <w:start w:val="1"/>
      <w:numFmt w:val="decimal"/>
      <w:lvlText w:val="%1."/>
      <w:lvlJc w:val="left"/>
      <w:pPr>
        <w:ind w:left="673" w:hanging="360"/>
      </w:pPr>
    </w:lvl>
    <w:lvl w:ilvl="1" w:tplc="140A0019" w:tentative="1">
      <w:start w:val="1"/>
      <w:numFmt w:val="lowerLetter"/>
      <w:lvlText w:val="%2."/>
      <w:lvlJc w:val="left"/>
      <w:pPr>
        <w:ind w:left="1393" w:hanging="360"/>
      </w:pPr>
    </w:lvl>
    <w:lvl w:ilvl="2" w:tplc="140A001B" w:tentative="1">
      <w:start w:val="1"/>
      <w:numFmt w:val="lowerRoman"/>
      <w:lvlText w:val="%3."/>
      <w:lvlJc w:val="right"/>
      <w:pPr>
        <w:ind w:left="2113" w:hanging="180"/>
      </w:pPr>
    </w:lvl>
    <w:lvl w:ilvl="3" w:tplc="140A000F" w:tentative="1">
      <w:start w:val="1"/>
      <w:numFmt w:val="decimal"/>
      <w:lvlText w:val="%4."/>
      <w:lvlJc w:val="left"/>
      <w:pPr>
        <w:ind w:left="2833" w:hanging="360"/>
      </w:pPr>
    </w:lvl>
    <w:lvl w:ilvl="4" w:tplc="140A0019" w:tentative="1">
      <w:start w:val="1"/>
      <w:numFmt w:val="lowerLetter"/>
      <w:lvlText w:val="%5."/>
      <w:lvlJc w:val="left"/>
      <w:pPr>
        <w:ind w:left="3553" w:hanging="360"/>
      </w:pPr>
    </w:lvl>
    <w:lvl w:ilvl="5" w:tplc="140A001B" w:tentative="1">
      <w:start w:val="1"/>
      <w:numFmt w:val="lowerRoman"/>
      <w:lvlText w:val="%6."/>
      <w:lvlJc w:val="right"/>
      <w:pPr>
        <w:ind w:left="4273" w:hanging="180"/>
      </w:pPr>
    </w:lvl>
    <w:lvl w:ilvl="6" w:tplc="140A000F" w:tentative="1">
      <w:start w:val="1"/>
      <w:numFmt w:val="decimal"/>
      <w:lvlText w:val="%7."/>
      <w:lvlJc w:val="left"/>
      <w:pPr>
        <w:ind w:left="4993" w:hanging="360"/>
      </w:pPr>
    </w:lvl>
    <w:lvl w:ilvl="7" w:tplc="140A0019" w:tentative="1">
      <w:start w:val="1"/>
      <w:numFmt w:val="lowerLetter"/>
      <w:lvlText w:val="%8."/>
      <w:lvlJc w:val="left"/>
      <w:pPr>
        <w:ind w:left="5713" w:hanging="360"/>
      </w:pPr>
    </w:lvl>
    <w:lvl w:ilvl="8" w:tplc="140A001B" w:tentative="1">
      <w:start w:val="1"/>
      <w:numFmt w:val="lowerRoman"/>
      <w:lvlText w:val="%9."/>
      <w:lvlJc w:val="right"/>
      <w:pPr>
        <w:ind w:left="6433" w:hanging="180"/>
      </w:pPr>
    </w:lvl>
  </w:abstractNum>
  <w:abstractNum w:abstractNumId="63" w15:restartNumberingAfterBreak="0">
    <w:nsid w:val="0AE47C23"/>
    <w:multiLevelType w:val="hybridMultilevel"/>
    <w:tmpl w:val="470ABB34"/>
    <w:lvl w:ilvl="0" w:tplc="140A0001">
      <w:start w:val="1"/>
      <w:numFmt w:val="bullet"/>
      <w:pStyle w:val="titulo4"/>
      <w:lvlText w:val=""/>
      <w:lvlJc w:val="left"/>
      <w:pPr>
        <w:ind w:left="720" w:hanging="360"/>
      </w:pPr>
      <w:rPr>
        <w:rFonts w:ascii="Symbol" w:hAnsi="Symbol" w:hint="default"/>
      </w:rPr>
    </w:lvl>
    <w:lvl w:ilvl="1" w:tplc="6F80ECA6">
      <w:start w:val="1"/>
      <w:numFmt w:val="lowerLetter"/>
      <w:lvlText w:val="%2."/>
      <w:lvlJc w:val="left"/>
      <w:pPr>
        <w:ind w:left="1440" w:hanging="360"/>
      </w:pPr>
    </w:lvl>
    <w:lvl w:ilvl="2" w:tplc="52AE5DA6">
      <w:start w:val="1"/>
      <w:numFmt w:val="lowerRoman"/>
      <w:lvlText w:val="%3."/>
      <w:lvlJc w:val="right"/>
      <w:pPr>
        <w:ind w:left="2160" w:hanging="180"/>
      </w:pPr>
    </w:lvl>
    <w:lvl w:ilvl="3" w:tplc="3B583110">
      <w:start w:val="1"/>
      <w:numFmt w:val="decimal"/>
      <w:lvlText w:val="%4."/>
      <w:lvlJc w:val="left"/>
      <w:pPr>
        <w:ind w:left="2880" w:hanging="360"/>
      </w:pPr>
    </w:lvl>
    <w:lvl w:ilvl="4" w:tplc="C18EFC6A">
      <w:start w:val="1"/>
      <w:numFmt w:val="lowerLetter"/>
      <w:lvlText w:val="%5."/>
      <w:lvlJc w:val="left"/>
      <w:pPr>
        <w:ind w:left="3600" w:hanging="360"/>
      </w:pPr>
    </w:lvl>
    <w:lvl w:ilvl="5" w:tplc="FC90AF50">
      <w:start w:val="1"/>
      <w:numFmt w:val="lowerRoman"/>
      <w:lvlText w:val="%6."/>
      <w:lvlJc w:val="right"/>
      <w:pPr>
        <w:ind w:left="4320" w:hanging="180"/>
      </w:pPr>
    </w:lvl>
    <w:lvl w:ilvl="6" w:tplc="119A8F3E">
      <w:start w:val="1"/>
      <w:numFmt w:val="decimal"/>
      <w:lvlText w:val="%7."/>
      <w:lvlJc w:val="left"/>
      <w:pPr>
        <w:ind w:left="5040" w:hanging="360"/>
      </w:pPr>
    </w:lvl>
    <w:lvl w:ilvl="7" w:tplc="B56C8DEA">
      <w:start w:val="1"/>
      <w:numFmt w:val="lowerLetter"/>
      <w:lvlText w:val="%8."/>
      <w:lvlJc w:val="left"/>
      <w:pPr>
        <w:ind w:left="5760" w:hanging="360"/>
      </w:pPr>
    </w:lvl>
    <w:lvl w:ilvl="8" w:tplc="B5D2E50A">
      <w:start w:val="1"/>
      <w:numFmt w:val="lowerRoman"/>
      <w:lvlText w:val="%9."/>
      <w:lvlJc w:val="right"/>
      <w:pPr>
        <w:ind w:left="6480" w:hanging="180"/>
      </w:pPr>
    </w:lvl>
  </w:abstractNum>
  <w:abstractNum w:abstractNumId="64" w15:restartNumberingAfterBreak="0">
    <w:nsid w:val="0AF17622"/>
    <w:multiLevelType w:val="hybridMultilevel"/>
    <w:tmpl w:val="906873B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5" w15:restartNumberingAfterBreak="0">
    <w:nsid w:val="0AF21EB1"/>
    <w:multiLevelType w:val="hybridMultilevel"/>
    <w:tmpl w:val="566CFD7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6" w15:restartNumberingAfterBreak="0">
    <w:nsid w:val="0B05693B"/>
    <w:multiLevelType w:val="multilevel"/>
    <w:tmpl w:val="0B05693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0B3D5B81"/>
    <w:multiLevelType w:val="multilevel"/>
    <w:tmpl w:val="5FFA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B4A34DD"/>
    <w:multiLevelType w:val="hybridMultilevel"/>
    <w:tmpl w:val="6CB245F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9" w15:restartNumberingAfterBreak="0">
    <w:nsid w:val="0B8A5A8F"/>
    <w:multiLevelType w:val="hybridMultilevel"/>
    <w:tmpl w:val="EFE6F6B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0" w15:restartNumberingAfterBreak="0">
    <w:nsid w:val="0B8F2487"/>
    <w:multiLevelType w:val="hybridMultilevel"/>
    <w:tmpl w:val="14ECED16"/>
    <w:lvl w:ilvl="0" w:tplc="FFFFFFFF">
      <w:start w:val="1"/>
      <w:numFmt w:val="decimal"/>
      <w:lvlText w:val="%1."/>
      <w:lvlJc w:val="left"/>
      <w:pPr>
        <w:ind w:left="345" w:hanging="360"/>
      </w:pPr>
      <w:rPr>
        <w:rFonts w:hint="default"/>
      </w:rPr>
    </w:lvl>
    <w:lvl w:ilvl="1" w:tplc="2C1C95A0">
      <w:start w:val="1"/>
      <w:numFmt w:val="decimal"/>
      <w:lvlText w:val="%2."/>
      <w:lvlJc w:val="left"/>
      <w:pPr>
        <w:ind w:left="1065" w:hanging="360"/>
      </w:pPr>
      <w:rPr>
        <w:rFonts w:hint="default"/>
      </w:rPr>
    </w:lvl>
    <w:lvl w:ilvl="2" w:tplc="FFFFFFFF" w:tentative="1">
      <w:start w:val="1"/>
      <w:numFmt w:val="lowerRoman"/>
      <w:lvlText w:val="%3."/>
      <w:lvlJc w:val="right"/>
      <w:pPr>
        <w:ind w:left="1785" w:hanging="180"/>
      </w:pPr>
    </w:lvl>
    <w:lvl w:ilvl="3" w:tplc="FFFFFFFF" w:tentative="1">
      <w:start w:val="1"/>
      <w:numFmt w:val="decimal"/>
      <w:lvlText w:val="%4."/>
      <w:lvlJc w:val="left"/>
      <w:pPr>
        <w:ind w:left="2505" w:hanging="360"/>
      </w:pPr>
    </w:lvl>
    <w:lvl w:ilvl="4" w:tplc="FFFFFFFF" w:tentative="1">
      <w:start w:val="1"/>
      <w:numFmt w:val="lowerLetter"/>
      <w:lvlText w:val="%5."/>
      <w:lvlJc w:val="left"/>
      <w:pPr>
        <w:ind w:left="3225" w:hanging="360"/>
      </w:pPr>
    </w:lvl>
    <w:lvl w:ilvl="5" w:tplc="FFFFFFFF" w:tentative="1">
      <w:start w:val="1"/>
      <w:numFmt w:val="lowerRoman"/>
      <w:lvlText w:val="%6."/>
      <w:lvlJc w:val="right"/>
      <w:pPr>
        <w:ind w:left="3945" w:hanging="180"/>
      </w:pPr>
    </w:lvl>
    <w:lvl w:ilvl="6" w:tplc="FFFFFFFF" w:tentative="1">
      <w:start w:val="1"/>
      <w:numFmt w:val="decimal"/>
      <w:lvlText w:val="%7."/>
      <w:lvlJc w:val="left"/>
      <w:pPr>
        <w:ind w:left="4665" w:hanging="360"/>
      </w:pPr>
    </w:lvl>
    <w:lvl w:ilvl="7" w:tplc="FFFFFFFF" w:tentative="1">
      <w:start w:val="1"/>
      <w:numFmt w:val="lowerLetter"/>
      <w:lvlText w:val="%8."/>
      <w:lvlJc w:val="left"/>
      <w:pPr>
        <w:ind w:left="5385" w:hanging="360"/>
      </w:pPr>
    </w:lvl>
    <w:lvl w:ilvl="8" w:tplc="FFFFFFFF" w:tentative="1">
      <w:start w:val="1"/>
      <w:numFmt w:val="lowerRoman"/>
      <w:lvlText w:val="%9."/>
      <w:lvlJc w:val="right"/>
      <w:pPr>
        <w:ind w:left="6105" w:hanging="180"/>
      </w:pPr>
    </w:lvl>
  </w:abstractNum>
  <w:abstractNum w:abstractNumId="71" w15:restartNumberingAfterBreak="0">
    <w:nsid w:val="0B950BDF"/>
    <w:multiLevelType w:val="hybridMultilevel"/>
    <w:tmpl w:val="26B8B7D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2" w15:restartNumberingAfterBreak="0">
    <w:nsid w:val="0BB976A8"/>
    <w:multiLevelType w:val="hybridMultilevel"/>
    <w:tmpl w:val="A778569E"/>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73" w15:restartNumberingAfterBreak="0">
    <w:nsid w:val="0BC12E22"/>
    <w:multiLevelType w:val="hybridMultilevel"/>
    <w:tmpl w:val="1F10064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4" w15:restartNumberingAfterBreak="0">
    <w:nsid w:val="0BD35F02"/>
    <w:multiLevelType w:val="hybridMultilevel"/>
    <w:tmpl w:val="49662C30"/>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75" w15:restartNumberingAfterBreak="0">
    <w:nsid w:val="0BE86C93"/>
    <w:multiLevelType w:val="hybridMultilevel"/>
    <w:tmpl w:val="408A57D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6" w15:restartNumberingAfterBreak="0">
    <w:nsid w:val="0C790BD2"/>
    <w:multiLevelType w:val="hybridMultilevel"/>
    <w:tmpl w:val="AA34251C"/>
    <w:lvl w:ilvl="0" w:tplc="165ACAC6">
      <w:start w:val="1"/>
      <w:numFmt w:val="bullet"/>
      <w:lvlText w:val="·"/>
      <w:lvlJc w:val="left"/>
      <w:pPr>
        <w:ind w:left="720" w:hanging="360"/>
      </w:pPr>
      <w:rPr>
        <w:rFonts w:ascii="Symbol" w:hAnsi="Symbol" w:hint="default"/>
      </w:rPr>
    </w:lvl>
    <w:lvl w:ilvl="1" w:tplc="9FDC4FF8">
      <w:start w:val="1"/>
      <w:numFmt w:val="bullet"/>
      <w:lvlText w:val="o"/>
      <w:lvlJc w:val="left"/>
      <w:pPr>
        <w:ind w:left="1440" w:hanging="360"/>
      </w:pPr>
      <w:rPr>
        <w:rFonts w:ascii="Courier New" w:hAnsi="Courier New" w:hint="default"/>
      </w:rPr>
    </w:lvl>
    <w:lvl w:ilvl="2" w:tplc="568EDE50">
      <w:start w:val="1"/>
      <w:numFmt w:val="bullet"/>
      <w:lvlText w:val=""/>
      <w:lvlJc w:val="left"/>
      <w:pPr>
        <w:ind w:left="2160" w:hanging="360"/>
      </w:pPr>
      <w:rPr>
        <w:rFonts w:ascii="Wingdings" w:hAnsi="Wingdings" w:hint="default"/>
      </w:rPr>
    </w:lvl>
    <w:lvl w:ilvl="3" w:tplc="636CAA4E">
      <w:start w:val="1"/>
      <w:numFmt w:val="bullet"/>
      <w:lvlText w:val=""/>
      <w:lvlJc w:val="left"/>
      <w:pPr>
        <w:ind w:left="2880" w:hanging="360"/>
      </w:pPr>
      <w:rPr>
        <w:rFonts w:ascii="Symbol" w:hAnsi="Symbol" w:hint="default"/>
      </w:rPr>
    </w:lvl>
    <w:lvl w:ilvl="4" w:tplc="0232B41A">
      <w:start w:val="1"/>
      <w:numFmt w:val="bullet"/>
      <w:lvlText w:val="o"/>
      <w:lvlJc w:val="left"/>
      <w:pPr>
        <w:ind w:left="3600" w:hanging="360"/>
      </w:pPr>
      <w:rPr>
        <w:rFonts w:ascii="Courier New" w:hAnsi="Courier New" w:hint="default"/>
      </w:rPr>
    </w:lvl>
    <w:lvl w:ilvl="5" w:tplc="EF486718">
      <w:start w:val="1"/>
      <w:numFmt w:val="bullet"/>
      <w:lvlText w:val=""/>
      <w:lvlJc w:val="left"/>
      <w:pPr>
        <w:ind w:left="4320" w:hanging="360"/>
      </w:pPr>
      <w:rPr>
        <w:rFonts w:ascii="Wingdings" w:hAnsi="Wingdings" w:hint="default"/>
      </w:rPr>
    </w:lvl>
    <w:lvl w:ilvl="6" w:tplc="9B64F71E">
      <w:start w:val="1"/>
      <w:numFmt w:val="bullet"/>
      <w:lvlText w:val=""/>
      <w:lvlJc w:val="left"/>
      <w:pPr>
        <w:ind w:left="5040" w:hanging="360"/>
      </w:pPr>
      <w:rPr>
        <w:rFonts w:ascii="Symbol" w:hAnsi="Symbol" w:hint="default"/>
      </w:rPr>
    </w:lvl>
    <w:lvl w:ilvl="7" w:tplc="BD782F36">
      <w:start w:val="1"/>
      <w:numFmt w:val="bullet"/>
      <w:lvlText w:val="o"/>
      <w:lvlJc w:val="left"/>
      <w:pPr>
        <w:ind w:left="5760" w:hanging="360"/>
      </w:pPr>
      <w:rPr>
        <w:rFonts w:ascii="Courier New" w:hAnsi="Courier New" w:hint="default"/>
      </w:rPr>
    </w:lvl>
    <w:lvl w:ilvl="8" w:tplc="867CD4E4">
      <w:start w:val="1"/>
      <w:numFmt w:val="bullet"/>
      <w:lvlText w:val=""/>
      <w:lvlJc w:val="left"/>
      <w:pPr>
        <w:ind w:left="6480" w:hanging="360"/>
      </w:pPr>
      <w:rPr>
        <w:rFonts w:ascii="Wingdings" w:hAnsi="Wingdings" w:hint="default"/>
      </w:rPr>
    </w:lvl>
  </w:abstractNum>
  <w:abstractNum w:abstractNumId="77" w15:restartNumberingAfterBreak="0">
    <w:nsid w:val="0CFB270D"/>
    <w:multiLevelType w:val="hybridMultilevel"/>
    <w:tmpl w:val="8B56F194"/>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78" w15:restartNumberingAfterBreak="0">
    <w:nsid w:val="0D09322F"/>
    <w:multiLevelType w:val="hybridMultilevel"/>
    <w:tmpl w:val="0218C60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9" w15:restartNumberingAfterBreak="0">
    <w:nsid w:val="0D1939B2"/>
    <w:multiLevelType w:val="hybridMultilevel"/>
    <w:tmpl w:val="389E81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0D32E053"/>
    <w:multiLevelType w:val="hybridMultilevel"/>
    <w:tmpl w:val="CADA921A"/>
    <w:lvl w:ilvl="0" w:tplc="6CB4C382">
      <w:start w:val="1"/>
      <w:numFmt w:val="bullet"/>
      <w:lvlText w:val=""/>
      <w:lvlJc w:val="left"/>
      <w:pPr>
        <w:ind w:left="720" w:hanging="360"/>
      </w:pPr>
      <w:rPr>
        <w:rFonts w:ascii="Symbol" w:hAnsi="Symbol" w:hint="default"/>
      </w:rPr>
    </w:lvl>
    <w:lvl w:ilvl="1" w:tplc="DFF8DC40">
      <w:start w:val="1"/>
      <w:numFmt w:val="bullet"/>
      <w:lvlText w:val="·"/>
      <w:lvlJc w:val="left"/>
      <w:pPr>
        <w:ind w:left="1440" w:hanging="360"/>
      </w:pPr>
      <w:rPr>
        <w:rFonts w:ascii="Symbol" w:hAnsi="Symbol" w:hint="default"/>
      </w:rPr>
    </w:lvl>
    <w:lvl w:ilvl="2" w:tplc="1D0497BE">
      <w:start w:val="1"/>
      <w:numFmt w:val="bullet"/>
      <w:lvlText w:val=""/>
      <w:lvlJc w:val="left"/>
      <w:pPr>
        <w:ind w:left="2160" w:hanging="360"/>
      </w:pPr>
      <w:rPr>
        <w:rFonts w:ascii="Wingdings" w:hAnsi="Wingdings" w:hint="default"/>
      </w:rPr>
    </w:lvl>
    <w:lvl w:ilvl="3" w:tplc="D0A83A2C">
      <w:start w:val="1"/>
      <w:numFmt w:val="bullet"/>
      <w:lvlText w:val=""/>
      <w:lvlJc w:val="left"/>
      <w:pPr>
        <w:ind w:left="2880" w:hanging="360"/>
      </w:pPr>
      <w:rPr>
        <w:rFonts w:ascii="Symbol" w:hAnsi="Symbol" w:hint="default"/>
      </w:rPr>
    </w:lvl>
    <w:lvl w:ilvl="4" w:tplc="34C84AEC">
      <w:start w:val="1"/>
      <w:numFmt w:val="bullet"/>
      <w:lvlText w:val="o"/>
      <w:lvlJc w:val="left"/>
      <w:pPr>
        <w:ind w:left="3600" w:hanging="360"/>
      </w:pPr>
      <w:rPr>
        <w:rFonts w:ascii="Courier New" w:hAnsi="Courier New" w:hint="default"/>
      </w:rPr>
    </w:lvl>
    <w:lvl w:ilvl="5" w:tplc="BF6ACA6A">
      <w:start w:val="1"/>
      <w:numFmt w:val="bullet"/>
      <w:lvlText w:val=""/>
      <w:lvlJc w:val="left"/>
      <w:pPr>
        <w:ind w:left="4320" w:hanging="360"/>
      </w:pPr>
      <w:rPr>
        <w:rFonts w:ascii="Wingdings" w:hAnsi="Wingdings" w:hint="default"/>
      </w:rPr>
    </w:lvl>
    <w:lvl w:ilvl="6" w:tplc="DDA80D8E">
      <w:start w:val="1"/>
      <w:numFmt w:val="bullet"/>
      <w:lvlText w:val=""/>
      <w:lvlJc w:val="left"/>
      <w:pPr>
        <w:ind w:left="5040" w:hanging="360"/>
      </w:pPr>
      <w:rPr>
        <w:rFonts w:ascii="Symbol" w:hAnsi="Symbol" w:hint="default"/>
      </w:rPr>
    </w:lvl>
    <w:lvl w:ilvl="7" w:tplc="7A045640">
      <w:start w:val="1"/>
      <w:numFmt w:val="bullet"/>
      <w:lvlText w:val="o"/>
      <w:lvlJc w:val="left"/>
      <w:pPr>
        <w:ind w:left="5760" w:hanging="360"/>
      </w:pPr>
      <w:rPr>
        <w:rFonts w:ascii="Courier New" w:hAnsi="Courier New" w:hint="default"/>
      </w:rPr>
    </w:lvl>
    <w:lvl w:ilvl="8" w:tplc="5BE2637A">
      <w:start w:val="1"/>
      <w:numFmt w:val="bullet"/>
      <w:lvlText w:val=""/>
      <w:lvlJc w:val="left"/>
      <w:pPr>
        <w:ind w:left="6480" w:hanging="360"/>
      </w:pPr>
      <w:rPr>
        <w:rFonts w:ascii="Wingdings" w:hAnsi="Wingdings" w:hint="default"/>
      </w:rPr>
    </w:lvl>
  </w:abstractNum>
  <w:abstractNum w:abstractNumId="81" w15:restartNumberingAfterBreak="0">
    <w:nsid w:val="0D634753"/>
    <w:multiLevelType w:val="hybridMultilevel"/>
    <w:tmpl w:val="0F44ECAE"/>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82" w15:restartNumberingAfterBreak="0">
    <w:nsid w:val="0D866CF5"/>
    <w:multiLevelType w:val="hybridMultilevel"/>
    <w:tmpl w:val="5CF6A61E"/>
    <w:lvl w:ilvl="0" w:tplc="57B89A46">
      <w:start w:val="1"/>
      <w:numFmt w:val="bullet"/>
      <w:lvlText w:val="·"/>
      <w:lvlJc w:val="left"/>
      <w:pPr>
        <w:ind w:left="720" w:hanging="360"/>
      </w:pPr>
      <w:rPr>
        <w:rFonts w:ascii="Symbol" w:hAnsi="Symbol" w:hint="default"/>
      </w:rPr>
    </w:lvl>
    <w:lvl w:ilvl="1" w:tplc="E49E4720">
      <w:start w:val="1"/>
      <w:numFmt w:val="bullet"/>
      <w:lvlText w:val="o"/>
      <w:lvlJc w:val="left"/>
      <w:pPr>
        <w:ind w:left="1440" w:hanging="360"/>
      </w:pPr>
      <w:rPr>
        <w:rFonts w:ascii="Courier New" w:hAnsi="Courier New" w:hint="default"/>
      </w:rPr>
    </w:lvl>
    <w:lvl w:ilvl="2" w:tplc="0D887398">
      <w:start w:val="1"/>
      <w:numFmt w:val="bullet"/>
      <w:lvlText w:val=""/>
      <w:lvlJc w:val="left"/>
      <w:pPr>
        <w:ind w:left="2160" w:hanging="360"/>
      </w:pPr>
      <w:rPr>
        <w:rFonts w:ascii="Wingdings" w:hAnsi="Wingdings" w:hint="default"/>
      </w:rPr>
    </w:lvl>
    <w:lvl w:ilvl="3" w:tplc="1FCC1D3E">
      <w:start w:val="1"/>
      <w:numFmt w:val="bullet"/>
      <w:lvlText w:val=""/>
      <w:lvlJc w:val="left"/>
      <w:pPr>
        <w:ind w:left="2880" w:hanging="360"/>
      </w:pPr>
      <w:rPr>
        <w:rFonts w:ascii="Symbol" w:hAnsi="Symbol" w:hint="default"/>
      </w:rPr>
    </w:lvl>
    <w:lvl w:ilvl="4" w:tplc="45506E32">
      <w:start w:val="1"/>
      <w:numFmt w:val="bullet"/>
      <w:lvlText w:val="o"/>
      <w:lvlJc w:val="left"/>
      <w:pPr>
        <w:ind w:left="3600" w:hanging="360"/>
      </w:pPr>
      <w:rPr>
        <w:rFonts w:ascii="Courier New" w:hAnsi="Courier New" w:hint="default"/>
      </w:rPr>
    </w:lvl>
    <w:lvl w:ilvl="5" w:tplc="FBD00776">
      <w:start w:val="1"/>
      <w:numFmt w:val="bullet"/>
      <w:lvlText w:val=""/>
      <w:lvlJc w:val="left"/>
      <w:pPr>
        <w:ind w:left="4320" w:hanging="360"/>
      </w:pPr>
      <w:rPr>
        <w:rFonts w:ascii="Wingdings" w:hAnsi="Wingdings" w:hint="default"/>
      </w:rPr>
    </w:lvl>
    <w:lvl w:ilvl="6" w:tplc="A99A0B9C">
      <w:start w:val="1"/>
      <w:numFmt w:val="bullet"/>
      <w:lvlText w:val=""/>
      <w:lvlJc w:val="left"/>
      <w:pPr>
        <w:ind w:left="5040" w:hanging="360"/>
      </w:pPr>
      <w:rPr>
        <w:rFonts w:ascii="Symbol" w:hAnsi="Symbol" w:hint="default"/>
      </w:rPr>
    </w:lvl>
    <w:lvl w:ilvl="7" w:tplc="B1A0F1BC">
      <w:start w:val="1"/>
      <w:numFmt w:val="bullet"/>
      <w:lvlText w:val="o"/>
      <w:lvlJc w:val="left"/>
      <w:pPr>
        <w:ind w:left="5760" w:hanging="360"/>
      </w:pPr>
      <w:rPr>
        <w:rFonts w:ascii="Courier New" w:hAnsi="Courier New" w:hint="default"/>
      </w:rPr>
    </w:lvl>
    <w:lvl w:ilvl="8" w:tplc="41607924">
      <w:start w:val="1"/>
      <w:numFmt w:val="bullet"/>
      <w:lvlText w:val=""/>
      <w:lvlJc w:val="left"/>
      <w:pPr>
        <w:ind w:left="6480" w:hanging="360"/>
      </w:pPr>
      <w:rPr>
        <w:rFonts w:ascii="Wingdings" w:hAnsi="Wingdings" w:hint="default"/>
      </w:rPr>
    </w:lvl>
  </w:abstractNum>
  <w:abstractNum w:abstractNumId="83" w15:restartNumberingAfterBreak="0">
    <w:nsid w:val="0E243D28"/>
    <w:multiLevelType w:val="hybridMultilevel"/>
    <w:tmpl w:val="D396C540"/>
    <w:lvl w:ilvl="0" w:tplc="080A0001">
      <w:start w:val="1"/>
      <w:numFmt w:val="bullet"/>
      <w:lvlText w:val=""/>
      <w:lvlJc w:val="left"/>
      <w:pPr>
        <w:ind w:left="1265" w:hanging="360"/>
      </w:pPr>
      <w:rPr>
        <w:rFonts w:ascii="Symbol" w:hAnsi="Symbol" w:hint="default"/>
      </w:rPr>
    </w:lvl>
    <w:lvl w:ilvl="1" w:tplc="080A0003" w:tentative="1">
      <w:start w:val="1"/>
      <w:numFmt w:val="bullet"/>
      <w:lvlText w:val="o"/>
      <w:lvlJc w:val="left"/>
      <w:pPr>
        <w:ind w:left="1985" w:hanging="360"/>
      </w:pPr>
      <w:rPr>
        <w:rFonts w:ascii="Courier New" w:hAnsi="Courier New" w:cs="Courier New" w:hint="default"/>
      </w:rPr>
    </w:lvl>
    <w:lvl w:ilvl="2" w:tplc="080A0005" w:tentative="1">
      <w:start w:val="1"/>
      <w:numFmt w:val="bullet"/>
      <w:lvlText w:val=""/>
      <w:lvlJc w:val="left"/>
      <w:pPr>
        <w:ind w:left="2705" w:hanging="360"/>
      </w:pPr>
      <w:rPr>
        <w:rFonts w:ascii="Wingdings" w:hAnsi="Wingdings" w:hint="default"/>
      </w:rPr>
    </w:lvl>
    <w:lvl w:ilvl="3" w:tplc="080A0001" w:tentative="1">
      <w:start w:val="1"/>
      <w:numFmt w:val="bullet"/>
      <w:lvlText w:val=""/>
      <w:lvlJc w:val="left"/>
      <w:pPr>
        <w:ind w:left="3425" w:hanging="360"/>
      </w:pPr>
      <w:rPr>
        <w:rFonts w:ascii="Symbol" w:hAnsi="Symbol" w:hint="default"/>
      </w:rPr>
    </w:lvl>
    <w:lvl w:ilvl="4" w:tplc="080A0003" w:tentative="1">
      <w:start w:val="1"/>
      <w:numFmt w:val="bullet"/>
      <w:lvlText w:val="o"/>
      <w:lvlJc w:val="left"/>
      <w:pPr>
        <w:ind w:left="4145" w:hanging="360"/>
      </w:pPr>
      <w:rPr>
        <w:rFonts w:ascii="Courier New" w:hAnsi="Courier New" w:cs="Courier New" w:hint="default"/>
      </w:rPr>
    </w:lvl>
    <w:lvl w:ilvl="5" w:tplc="080A0005" w:tentative="1">
      <w:start w:val="1"/>
      <w:numFmt w:val="bullet"/>
      <w:lvlText w:val=""/>
      <w:lvlJc w:val="left"/>
      <w:pPr>
        <w:ind w:left="4865" w:hanging="360"/>
      </w:pPr>
      <w:rPr>
        <w:rFonts w:ascii="Wingdings" w:hAnsi="Wingdings" w:hint="default"/>
      </w:rPr>
    </w:lvl>
    <w:lvl w:ilvl="6" w:tplc="080A0001" w:tentative="1">
      <w:start w:val="1"/>
      <w:numFmt w:val="bullet"/>
      <w:lvlText w:val=""/>
      <w:lvlJc w:val="left"/>
      <w:pPr>
        <w:ind w:left="5585" w:hanging="360"/>
      </w:pPr>
      <w:rPr>
        <w:rFonts w:ascii="Symbol" w:hAnsi="Symbol" w:hint="default"/>
      </w:rPr>
    </w:lvl>
    <w:lvl w:ilvl="7" w:tplc="080A0003" w:tentative="1">
      <w:start w:val="1"/>
      <w:numFmt w:val="bullet"/>
      <w:lvlText w:val="o"/>
      <w:lvlJc w:val="left"/>
      <w:pPr>
        <w:ind w:left="6305" w:hanging="360"/>
      </w:pPr>
      <w:rPr>
        <w:rFonts w:ascii="Courier New" w:hAnsi="Courier New" w:cs="Courier New" w:hint="default"/>
      </w:rPr>
    </w:lvl>
    <w:lvl w:ilvl="8" w:tplc="080A0005" w:tentative="1">
      <w:start w:val="1"/>
      <w:numFmt w:val="bullet"/>
      <w:lvlText w:val=""/>
      <w:lvlJc w:val="left"/>
      <w:pPr>
        <w:ind w:left="7025" w:hanging="360"/>
      </w:pPr>
      <w:rPr>
        <w:rFonts w:ascii="Wingdings" w:hAnsi="Wingdings" w:hint="default"/>
      </w:rPr>
    </w:lvl>
  </w:abstractNum>
  <w:abstractNum w:abstractNumId="84" w15:restartNumberingAfterBreak="0">
    <w:nsid w:val="0E4F1ED1"/>
    <w:multiLevelType w:val="hybridMultilevel"/>
    <w:tmpl w:val="C526E4F8"/>
    <w:lvl w:ilvl="0" w:tplc="40625294">
      <w:start w:val="1"/>
      <w:numFmt w:val="bullet"/>
      <w:lvlText w:val=""/>
      <w:lvlJc w:val="left"/>
      <w:pPr>
        <w:ind w:left="720" w:hanging="360"/>
      </w:pPr>
      <w:rPr>
        <w:rFonts w:ascii="Symbol" w:hAnsi="Symbol" w:hint="default"/>
        <w:color w:val="auto"/>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5" w15:restartNumberingAfterBreak="0">
    <w:nsid w:val="0E94660E"/>
    <w:multiLevelType w:val="hybridMultilevel"/>
    <w:tmpl w:val="EE5AABC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6" w15:restartNumberingAfterBreak="0">
    <w:nsid w:val="0E947ADE"/>
    <w:multiLevelType w:val="hybridMultilevel"/>
    <w:tmpl w:val="D696B394"/>
    <w:lvl w:ilvl="0" w:tplc="ACEA3CFC">
      <w:start w:val="1"/>
      <w:numFmt w:val="bullet"/>
      <w:lvlText w:val=""/>
      <w:lvlJc w:val="left"/>
      <w:pPr>
        <w:ind w:left="720" w:hanging="360"/>
      </w:pPr>
      <w:rPr>
        <w:rFonts w:ascii="Wingdings" w:hAnsi="Wingdings" w:hint="default"/>
      </w:rPr>
    </w:lvl>
    <w:lvl w:ilvl="1" w:tplc="038A3A08">
      <w:start w:val="1"/>
      <w:numFmt w:val="bullet"/>
      <w:lvlText w:val="o"/>
      <w:lvlJc w:val="left"/>
      <w:pPr>
        <w:ind w:left="1440" w:hanging="360"/>
      </w:pPr>
      <w:rPr>
        <w:rFonts w:ascii="Courier New" w:hAnsi="Courier New" w:hint="default"/>
      </w:rPr>
    </w:lvl>
    <w:lvl w:ilvl="2" w:tplc="D090A81C">
      <w:start w:val="1"/>
      <w:numFmt w:val="bullet"/>
      <w:lvlText w:val=""/>
      <w:lvlJc w:val="left"/>
      <w:pPr>
        <w:ind w:left="2160" w:hanging="360"/>
      </w:pPr>
      <w:rPr>
        <w:rFonts w:ascii="Wingdings" w:hAnsi="Wingdings" w:hint="default"/>
      </w:rPr>
    </w:lvl>
    <w:lvl w:ilvl="3" w:tplc="E97E1238">
      <w:start w:val="1"/>
      <w:numFmt w:val="bullet"/>
      <w:lvlText w:val=""/>
      <w:lvlJc w:val="left"/>
      <w:pPr>
        <w:ind w:left="2880" w:hanging="360"/>
      </w:pPr>
      <w:rPr>
        <w:rFonts w:ascii="Symbol" w:hAnsi="Symbol" w:hint="default"/>
      </w:rPr>
    </w:lvl>
    <w:lvl w:ilvl="4" w:tplc="730C1BB4">
      <w:start w:val="1"/>
      <w:numFmt w:val="bullet"/>
      <w:lvlText w:val="o"/>
      <w:lvlJc w:val="left"/>
      <w:pPr>
        <w:ind w:left="3600" w:hanging="360"/>
      </w:pPr>
      <w:rPr>
        <w:rFonts w:ascii="Courier New" w:hAnsi="Courier New" w:hint="default"/>
      </w:rPr>
    </w:lvl>
    <w:lvl w:ilvl="5" w:tplc="4D0ACED0">
      <w:start w:val="1"/>
      <w:numFmt w:val="bullet"/>
      <w:lvlText w:val=""/>
      <w:lvlJc w:val="left"/>
      <w:pPr>
        <w:ind w:left="4320" w:hanging="360"/>
      </w:pPr>
      <w:rPr>
        <w:rFonts w:ascii="Wingdings" w:hAnsi="Wingdings" w:hint="default"/>
      </w:rPr>
    </w:lvl>
    <w:lvl w:ilvl="6" w:tplc="832CA67A">
      <w:start w:val="1"/>
      <w:numFmt w:val="bullet"/>
      <w:lvlText w:val=""/>
      <w:lvlJc w:val="left"/>
      <w:pPr>
        <w:ind w:left="5040" w:hanging="360"/>
      </w:pPr>
      <w:rPr>
        <w:rFonts w:ascii="Symbol" w:hAnsi="Symbol" w:hint="default"/>
      </w:rPr>
    </w:lvl>
    <w:lvl w:ilvl="7" w:tplc="379A57EA">
      <w:start w:val="1"/>
      <w:numFmt w:val="bullet"/>
      <w:lvlText w:val="o"/>
      <w:lvlJc w:val="left"/>
      <w:pPr>
        <w:ind w:left="5760" w:hanging="360"/>
      </w:pPr>
      <w:rPr>
        <w:rFonts w:ascii="Courier New" w:hAnsi="Courier New" w:hint="default"/>
      </w:rPr>
    </w:lvl>
    <w:lvl w:ilvl="8" w:tplc="2F7C2874">
      <w:start w:val="1"/>
      <w:numFmt w:val="bullet"/>
      <w:lvlText w:val=""/>
      <w:lvlJc w:val="left"/>
      <w:pPr>
        <w:ind w:left="6480" w:hanging="360"/>
      </w:pPr>
      <w:rPr>
        <w:rFonts w:ascii="Wingdings" w:hAnsi="Wingdings" w:hint="default"/>
      </w:rPr>
    </w:lvl>
  </w:abstractNum>
  <w:abstractNum w:abstractNumId="87" w15:restartNumberingAfterBreak="0">
    <w:nsid w:val="0EE15A31"/>
    <w:multiLevelType w:val="hybridMultilevel"/>
    <w:tmpl w:val="268A06BC"/>
    <w:lvl w:ilvl="0" w:tplc="D53AA42A">
      <w:start w:val="1"/>
      <w:numFmt w:val="bullet"/>
      <w:lvlText w:val=""/>
      <w:lvlJc w:val="left"/>
      <w:pPr>
        <w:ind w:left="360" w:hanging="360"/>
      </w:pPr>
      <w:rPr>
        <w:rFonts w:ascii="Symbol" w:hAnsi="Symbol" w:hint="default"/>
      </w:rPr>
    </w:lvl>
    <w:lvl w:ilvl="1" w:tplc="4732D73E">
      <w:start w:val="1"/>
      <w:numFmt w:val="bullet"/>
      <w:lvlText w:val="o"/>
      <w:lvlJc w:val="left"/>
      <w:pPr>
        <w:ind w:left="1440" w:hanging="360"/>
      </w:pPr>
      <w:rPr>
        <w:rFonts w:ascii="Courier New" w:hAnsi="Courier New" w:hint="default"/>
      </w:rPr>
    </w:lvl>
    <w:lvl w:ilvl="2" w:tplc="05D8A22E">
      <w:start w:val="1"/>
      <w:numFmt w:val="bullet"/>
      <w:lvlText w:val=""/>
      <w:lvlJc w:val="left"/>
      <w:pPr>
        <w:ind w:left="2160" w:hanging="360"/>
      </w:pPr>
      <w:rPr>
        <w:rFonts w:ascii="Wingdings" w:hAnsi="Wingdings" w:hint="default"/>
      </w:rPr>
    </w:lvl>
    <w:lvl w:ilvl="3" w:tplc="542454A0">
      <w:start w:val="1"/>
      <w:numFmt w:val="bullet"/>
      <w:lvlText w:val=""/>
      <w:lvlJc w:val="left"/>
      <w:pPr>
        <w:ind w:left="2880" w:hanging="360"/>
      </w:pPr>
      <w:rPr>
        <w:rFonts w:ascii="Symbol" w:hAnsi="Symbol" w:hint="default"/>
      </w:rPr>
    </w:lvl>
    <w:lvl w:ilvl="4" w:tplc="034A716E">
      <w:start w:val="1"/>
      <w:numFmt w:val="bullet"/>
      <w:lvlText w:val="o"/>
      <w:lvlJc w:val="left"/>
      <w:pPr>
        <w:ind w:left="3600" w:hanging="360"/>
      </w:pPr>
      <w:rPr>
        <w:rFonts w:ascii="Courier New" w:hAnsi="Courier New" w:hint="default"/>
      </w:rPr>
    </w:lvl>
    <w:lvl w:ilvl="5" w:tplc="1E04E87A">
      <w:start w:val="1"/>
      <w:numFmt w:val="bullet"/>
      <w:lvlText w:val=""/>
      <w:lvlJc w:val="left"/>
      <w:pPr>
        <w:ind w:left="4320" w:hanging="360"/>
      </w:pPr>
      <w:rPr>
        <w:rFonts w:ascii="Wingdings" w:hAnsi="Wingdings" w:hint="default"/>
      </w:rPr>
    </w:lvl>
    <w:lvl w:ilvl="6" w:tplc="3AA43894">
      <w:start w:val="1"/>
      <w:numFmt w:val="bullet"/>
      <w:lvlText w:val=""/>
      <w:lvlJc w:val="left"/>
      <w:pPr>
        <w:ind w:left="5040" w:hanging="360"/>
      </w:pPr>
      <w:rPr>
        <w:rFonts w:ascii="Symbol" w:hAnsi="Symbol" w:hint="default"/>
      </w:rPr>
    </w:lvl>
    <w:lvl w:ilvl="7" w:tplc="E196B6C6">
      <w:start w:val="1"/>
      <w:numFmt w:val="bullet"/>
      <w:lvlText w:val="o"/>
      <w:lvlJc w:val="left"/>
      <w:pPr>
        <w:ind w:left="5760" w:hanging="360"/>
      </w:pPr>
      <w:rPr>
        <w:rFonts w:ascii="Courier New" w:hAnsi="Courier New" w:hint="default"/>
      </w:rPr>
    </w:lvl>
    <w:lvl w:ilvl="8" w:tplc="720A8B28">
      <w:start w:val="1"/>
      <w:numFmt w:val="bullet"/>
      <w:lvlText w:val=""/>
      <w:lvlJc w:val="left"/>
      <w:pPr>
        <w:ind w:left="6480" w:hanging="360"/>
      </w:pPr>
      <w:rPr>
        <w:rFonts w:ascii="Wingdings" w:hAnsi="Wingdings" w:hint="default"/>
      </w:rPr>
    </w:lvl>
  </w:abstractNum>
  <w:abstractNum w:abstractNumId="88" w15:restartNumberingAfterBreak="0">
    <w:nsid w:val="0EFA44B5"/>
    <w:multiLevelType w:val="hybridMultilevel"/>
    <w:tmpl w:val="E9BA2588"/>
    <w:lvl w:ilvl="0" w:tplc="1B20E63A">
      <w:start w:val="1"/>
      <w:numFmt w:val="bullet"/>
      <w:lvlText w:val="·"/>
      <w:lvlJc w:val="left"/>
      <w:pPr>
        <w:ind w:left="720" w:hanging="360"/>
      </w:pPr>
      <w:rPr>
        <w:rFonts w:ascii="Symbol" w:hAnsi="Symbol" w:hint="default"/>
      </w:rPr>
    </w:lvl>
    <w:lvl w:ilvl="1" w:tplc="01BC036C">
      <w:start w:val="1"/>
      <w:numFmt w:val="bullet"/>
      <w:lvlText w:val="o"/>
      <w:lvlJc w:val="left"/>
      <w:pPr>
        <w:ind w:left="1440" w:hanging="360"/>
      </w:pPr>
      <w:rPr>
        <w:rFonts w:ascii="Courier New" w:hAnsi="Courier New" w:hint="default"/>
      </w:rPr>
    </w:lvl>
    <w:lvl w:ilvl="2" w:tplc="A0C8C5CC">
      <w:start w:val="1"/>
      <w:numFmt w:val="bullet"/>
      <w:lvlText w:val=""/>
      <w:lvlJc w:val="left"/>
      <w:pPr>
        <w:ind w:left="2160" w:hanging="360"/>
      </w:pPr>
      <w:rPr>
        <w:rFonts w:ascii="Wingdings" w:hAnsi="Wingdings" w:hint="default"/>
      </w:rPr>
    </w:lvl>
    <w:lvl w:ilvl="3" w:tplc="99666C74">
      <w:start w:val="1"/>
      <w:numFmt w:val="bullet"/>
      <w:lvlText w:val=""/>
      <w:lvlJc w:val="left"/>
      <w:pPr>
        <w:ind w:left="2880" w:hanging="360"/>
      </w:pPr>
      <w:rPr>
        <w:rFonts w:ascii="Symbol" w:hAnsi="Symbol" w:hint="default"/>
      </w:rPr>
    </w:lvl>
    <w:lvl w:ilvl="4" w:tplc="288E23C4">
      <w:start w:val="1"/>
      <w:numFmt w:val="bullet"/>
      <w:lvlText w:val="o"/>
      <w:lvlJc w:val="left"/>
      <w:pPr>
        <w:ind w:left="3600" w:hanging="360"/>
      </w:pPr>
      <w:rPr>
        <w:rFonts w:ascii="Courier New" w:hAnsi="Courier New" w:hint="default"/>
      </w:rPr>
    </w:lvl>
    <w:lvl w:ilvl="5" w:tplc="989C3D30">
      <w:start w:val="1"/>
      <w:numFmt w:val="bullet"/>
      <w:lvlText w:val=""/>
      <w:lvlJc w:val="left"/>
      <w:pPr>
        <w:ind w:left="4320" w:hanging="360"/>
      </w:pPr>
      <w:rPr>
        <w:rFonts w:ascii="Wingdings" w:hAnsi="Wingdings" w:hint="default"/>
      </w:rPr>
    </w:lvl>
    <w:lvl w:ilvl="6" w:tplc="E398F12E">
      <w:start w:val="1"/>
      <w:numFmt w:val="bullet"/>
      <w:lvlText w:val=""/>
      <w:lvlJc w:val="left"/>
      <w:pPr>
        <w:ind w:left="5040" w:hanging="360"/>
      </w:pPr>
      <w:rPr>
        <w:rFonts w:ascii="Symbol" w:hAnsi="Symbol" w:hint="default"/>
      </w:rPr>
    </w:lvl>
    <w:lvl w:ilvl="7" w:tplc="078AA712">
      <w:start w:val="1"/>
      <w:numFmt w:val="bullet"/>
      <w:lvlText w:val="o"/>
      <w:lvlJc w:val="left"/>
      <w:pPr>
        <w:ind w:left="5760" w:hanging="360"/>
      </w:pPr>
      <w:rPr>
        <w:rFonts w:ascii="Courier New" w:hAnsi="Courier New" w:hint="default"/>
      </w:rPr>
    </w:lvl>
    <w:lvl w:ilvl="8" w:tplc="CC22C2F0">
      <w:start w:val="1"/>
      <w:numFmt w:val="bullet"/>
      <w:lvlText w:val=""/>
      <w:lvlJc w:val="left"/>
      <w:pPr>
        <w:ind w:left="6480" w:hanging="360"/>
      </w:pPr>
      <w:rPr>
        <w:rFonts w:ascii="Wingdings" w:hAnsi="Wingdings" w:hint="default"/>
      </w:rPr>
    </w:lvl>
  </w:abstractNum>
  <w:abstractNum w:abstractNumId="89" w15:restartNumberingAfterBreak="0">
    <w:nsid w:val="0F2109BC"/>
    <w:multiLevelType w:val="hybridMultilevel"/>
    <w:tmpl w:val="5328A8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0" w15:restartNumberingAfterBreak="0">
    <w:nsid w:val="0F3818BB"/>
    <w:multiLevelType w:val="hybridMultilevel"/>
    <w:tmpl w:val="C4FA422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1" w15:restartNumberingAfterBreak="0">
    <w:nsid w:val="0F4BD2B3"/>
    <w:multiLevelType w:val="hybridMultilevel"/>
    <w:tmpl w:val="7792857E"/>
    <w:lvl w:ilvl="0" w:tplc="A442EC32">
      <w:start w:val="1"/>
      <w:numFmt w:val="bullet"/>
      <w:lvlText w:val=""/>
      <w:lvlJc w:val="left"/>
      <w:pPr>
        <w:ind w:left="720" w:hanging="360"/>
      </w:pPr>
    </w:lvl>
    <w:lvl w:ilvl="1" w:tplc="C0D0A12A">
      <w:start w:val="1"/>
      <w:numFmt w:val="lowerLetter"/>
      <w:lvlText w:val="%2."/>
      <w:lvlJc w:val="left"/>
      <w:pPr>
        <w:ind w:left="1440" w:hanging="360"/>
      </w:pPr>
    </w:lvl>
    <w:lvl w:ilvl="2" w:tplc="79B69ED0">
      <w:start w:val="1"/>
      <w:numFmt w:val="lowerRoman"/>
      <w:lvlText w:val="%3."/>
      <w:lvlJc w:val="right"/>
      <w:pPr>
        <w:ind w:left="2160" w:hanging="180"/>
      </w:pPr>
    </w:lvl>
    <w:lvl w:ilvl="3" w:tplc="38989B6A">
      <w:start w:val="1"/>
      <w:numFmt w:val="decimal"/>
      <w:lvlText w:val="%4."/>
      <w:lvlJc w:val="left"/>
      <w:pPr>
        <w:ind w:left="2880" w:hanging="360"/>
      </w:pPr>
    </w:lvl>
    <w:lvl w:ilvl="4" w:tplc="BFBAEBC8">
      <w:start w:val="1"/>
      <w:numFmt w:val="lowerLetter"/>
      <w:lvlText w:val="%5."/>
      <w:lvlJc w:val="left"/>
      <w:pPr>
        <w:ind w:left="3600" w:hanging="360"/>
      </w:pPr>
    </w:lvl>
    <w:lvl w:ilvl="5" w:tplc="0C206D76">
      <w:start w:val="1"/>
      <w:numFmt w:val="lowerRoman"/>
      <w:lvlText w:val="%6."/>
      <w:lvlJc w:val="right"/>
      <w:pPr>
        <w:ind w:left="4320" w:hanging="180"/>
      </w:pPr>
    </w:lvl>
    <w:lvl w:ilvl="6" w:tplc="D6ECC19E">
      <w:start w:val="1"/>
      <w:numFmt w:val="decimal"/>
      <w:lvlText w:val="%7."/>
      <w:lvlJc w:val="left"/>
      <w:pPr>
        <w:ind w:left="5040" w:hanging="360"/>
      </w:pPr>
    </w:lvl>
    <w:lvl w:ilvl="7" w:tplc="76AE8094">
      <w:start w:val="1"/>
      <w:numFmt w:val="lowerLetter"/>
      <w:lvlText w:val="%8."/>
      <w:lvlJc w:val="left"/>
      <w:pPr>
        <w:ind w:left="5760" w:hanging="360"/>
      </w:pPr>
    </w:lvl>
    <w:lvl w:ilvl="8" w:tplc="1B60B5F6">
      <w:start w:val="1"/>
      <w:numFmt w:val="lowerRoman"/>
      <w:lvlText w:val="%9."/>
      <w:lvlJc w:val="right"/>
      <w:pPr>
        <w:ind w:left="6480" w:hanging="180"/>
      </w:pPr>
    </w:lvl>
  </w:abstractNum>
  <w:abstractNum w:abstractNumId="92" w15:restartNumberingAfterBreak="0">
    <w:nsid w:val="0F69604E"/>
    <w:multiLevelType w:val="hybridMultilevel"/>
    <w:tmpl w:val="BEB6D9C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3" w15:restartNumberingAfterBreak="0">
    <w:nsid w:val="0F77075E"/>
    <w:multiLevelType w:val="hybridMultilevel"/>
    <w:tmpl w:val="A33A938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4" w15:restartNumberingAfterBreak="0">
    <w:nsid w:val="0FD17FF3"/>
    <w:multiLevelType w:val="hybridMultilevel"/>
    <w:tmpl w:val="BC187B8C"/>
    <w:lvl w:ilvl="0" w:tplc="14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5" w15:restartNumberingAfterBreak="0">
    <w:nsid w:val="107B7BBC"/>
    <w:multiLevelType w:val="hybridMultilevel"/>
    <w:tmpl w:val="66982C7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6" w15:restartNumberingAfterBreak="0">
    <w:nsid w:val="1082104E"/>
    <w:multiLevelType w:val="hybridMultilevel"/>
    <w:tmpl w:val="457E3FBE"/>
    <w:lvl w:ilvl="0" w:tplc="14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7" w15:restartNumberingAfterBreak="0">
    <w:nsid w:val="10827238"/>
    <w:multiLevelType w:val="hybridMultilevel"/>
    <w:tmpl w:val="3F8E7794"/>
    <w:lvl w:ilvl="0" w:tplc="080A0001">
      <w:start w:val="1"/>
      <w:numFmt w:val="bullet"/>
      <w:lvlText w:val=""/>
      <w:lvlJc w:val="left"/>
      <w:pPr>
        <w:ind w:left="720" w:hanging="360"/>
      </w:pPr>
      <w:rPr>
        <w:rFonts w:ascii="Symbol" w:hAnsi="Symbol" w:hint="default"/>
      </w:rPr>
    </w:lvl>
    <w:lvl w:ilvl="1" w:tplc="EEF01B0C">
      <w:start w:val="1"/>
      <w:numFmt w:val="lowerLetter"/>
      <w:lvlText w:val="%2."/>
      <w:lvlJc w:val="left"/>
      <w:pPr>
        <w:ind w:left="1440" w:hanging="360"/>
      </w:pPr>
    </w:lvl>
    <w:lvl w:ilvl="2" w:tplc="DD2C7C26">
      <w:start w:val="1"/>
      <w:numFmt w:val="lowerRoman"/>
      <w:lvlText w:val="%3."/>
      <w:lvlJc w:val="right"/>
      <w:pPr>
        <w:ind w:left="2160" w:hanging="180"/>
      </w:pPr>
    </w:lvl>
    <w:lvl w:ilvl="3" w:tplc="595A3FD4">
      <w:start w:val="1"/>
      <w:numFmt w:val="decimal"/>
      <w:lvlText w:val="%4."/>
      <w:lvlJc w:val="left"/>
      <w:pPr>
        <w:ind w:left="2880" w:hanging="360"/>
      </w:pPr>
    </w:lvl>
    <w:lvl w:ilvl="4" w:tplc="F55EDD30">
      <w:start w:val="1"/>
      <w:numFmt w:val="lowerLetter"/>
      <w:lvlText w:val="%5."/>
      <w:lvlJc w:val="left"/>
      <w:pPr>
        <w:ind w:left="3600" w:hanging="360"/>
      </w:pPr>
    </w:lvl>
    <w:lvl w:ilvl="5" w:tplc="286E647E">
      <w:start w:val="1"/>
      <w:numFmt w:val="lowerRoman"/>
      <w:lvlText w:val="%6."/>
      <w:lvlJc w:val="right"/>
      <w:pPr>
        <w:ind w:left="4320" w:hanging="180"/>
      </w:pPr>
    </w:lvl>
    <w:lvl w:ilvl="6" w:tplc="BB3C6B8C">
      <w:start w:val="1"/>
      <w:numFmt w:val="decimal"/>
      <w:lvlText w:val="%7."/>
      <w:lvlJc w:val="left"/>
      <w:pPr>
        <w:ind w:left="5040" w:hanging="360"/>
      </w:pPr>
    </w:lvl>
    <w:lvl w:ilvl="7" w:tplc="5850613A">
      <w:start w:val="1"/>
      <w:numFmt w:val="lowerLetter"/>
      <w:lvlText w:val="%8."/>
      <w:lvlJc w:val="left"/>
      <w:pPr>
        <w:ind w:left="5760" w:hanging="360"/>
      </w:pPr>
    </w:lvl>
    <w:lvl w:ilvl="8" w:tplc="8A206B34">
      <w:start w:val="1"/>
      <w:numFmt w:val="lowerRoman"/>
      <w:lvlText w:val="%9."/>
      <w:lvlJc w:val="right"/>
      <w:pPr>
        <w:ind w:left="6480" w:hanging="180"/>
      </w:pPr>
    </w:lvl>
  </w:abstractNum>
  <w:abstractNum w:abstractNumId="98" w15:restartNumberingAfterBreak="0">
    <w:nsid w:val="1090286B"/>
    <w:multiLevelType w:val="hybridMultilevel"/>
    <w:tmpl w:val="2BDCE090"/>
    <w:lvl w:ilvl="0" w:tplc="89FC2806">
      <w:start w:val="1"/>
      <w:numFmt w:val="bullet"/>
      <w:lvlText w:val="·"/>
      <w:lvlJc w:val="left"/>
      <w:pPr>
        <w:ind w:left="720" w:hanging="360"/>
      </w:pPr>
      <w:rPr>
        <w:rFonts w:ascii="Symbol" w:hAnsi="Symbol" w:hint="default"/>
      </w:rPr>
    </w:lvl>
    <w:lvl w:ilvl="1" w:tplc="E8B4CBC8">
      <w:start w:val="1"/>
      <w:numFmt w:val="bullet"/>
      <w:lvlText w:val="o"/>
      <w:lvlJc w:val="left"/>
      <w:pPr>
        <w:ind w:left="1440" w:hanging="360"/>
      </w:pPr>
      <w:rPr>
        <w:rFonts w:ascii="Courier New" w:hAnsi="Courier New" w:hint="default"/>
      </w:rPr>
    </w:lvl>
    <w:lvl w:ilvl="2" w:tplc="536237F0">
      <w:start w:val="1"/>
      <w:numFmt w:val="bullet"/>
      <w:lvlText w:val=""/>
      <w:lvlJc w:val="left"/>
      <w:pPr>
        <w:ind w:left="2160" w:hanging="360"/>
      </w:pPr>
      <w:rPr>
        <w:rFonts w:ascii="Wingdings" w:hAnsi="Wingdings" w:hint="default"/>
      </w:rPr>
    </w:lvl>
    <w:lvl w:ilvl="3" w:tplc="46742504">
      <w:start w:val="1"/>
      <w:numFmt w:val="bullet"/>
      <w:lvlText w:val=""/>
      <w:lvlJc w:val="left"/>
      <w:pPr>
        <w:ind w:left="2880" w:hanging="360"/>
      </w:pPr>
      <w:rPr>
        <w:rFonts w:ascii="Symbol" w:hAnsi="Symbol" w:hint="default"/>
      </w:rPr>
    </w:lvl>
    <w:lvl w:ilvl="4" w:tplc="9524006A">
      <w:start w:val="1"/>
      <w:numFmt w:val="bullet"/>
      <w:lvlText w:val="o"/>
      <w:lvlJc w:val="left"/>
      <w:pPr>
        <w:ind w:left="3600" w:hanging="360"/>
      </w:pPr>
      <w:rPr>
        <w:rFonts w:ascii="Courier New" w:hAnsi="Courier New" w:hint="default"/>
      </w:rPr>
    </w:lvl>
    <w:lvl w:ilvl="5" w:tplc="5058CD98">
      <w:start w:val="1"/>
      <w:numFmt w:val="bullet"/>
      <w:lvlText w:val=""/>
      <w:lvlJc w:val="left"/>
      <w:pPr>
        <w:ind w:left="4320" w:hanging="360"/>
      </w:pPr>
      <w:rPr>
        <w:rFonts w:ascii="Wingdings" w:hAnsi="Wingdings" w:hint="default"/>
      </w:rPr>
    </w:lvl>
    <w:lvl w:ilvl="6" w:tplc="CE067830">
      <w:start w:val="1"/>
      <w:numFmt w:val="bullet"/>
      <w:lvlText w:val=""/>
      <w:lvlJc w:val="left"/>
      <w:pPr>
        <w:ind w:left="5040" w:hanging="360"/>
      </w:pPr>
      <w:rPr>
        <w:rFonts w:ascii="Symbol" w:hAnsi="Symbol" w:hint="default"/>
      </w:rPr>
    </w:lvl>
    <w:lvl w:ilvl="7" w:tplc="522AB092">
      <w:start w:val="1"/>
      <w:numFmt w:val="bullet"/>
      <w:lvlText w:val="o"/>
      <w:lvlJc w:val="left"/>
      <w:pPr>
        <w:ind w:left="5760" w:hanging="360"/>
      </w:pPr>
      <w:rPr>
        <w:rFonts w:ascii="Courier New" w:hAnsi="Courier New" w:hint="default"/>
      </w:rPr>
    </w:lvl>
    <w:lvl w:ilvl="8" w:tplc="771CD8F2">
      <w:start w:val="1"/>
      <w:numFmt w:val="bullet"/>
      <w:lvlText w:val=""/>
      <w:lvlJc w:val="left"/>
      <w:pPr>
        <w:ind w:left="6480" w:hanging="360"/>
      </w:pPr>
      <w:rPr>
        <w:rFonts w:ascii="Wingdings" w:hAnsi="Wingdings" w:hint="default"/>
      </w:rPr>
    </w:lvl>
  </w:abstractNum>
  <w:abstractNum w:abstractNumId="99" w15:restartNumberingAfterBreak="0">
    <w:nsid w:val="10FC381D"/>
    <w:multiLevelType w:val="hybridMultilevel"/>
    <w:tmpl w:val="E86AD47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0" w15:restartNumberingAfterBreak="0">
    <w:nsid w:val="1115ADB9"/>
    <w:multiLevelType w:val="hybridMultilevel"/>
    <w:tmpl w:val="AF0E52F8"/>
    <w:lvl w:ilvl="0" w:tplc="4574E52C">
      <w:start w:val="2"/>
      <w:numFmt w:val="decimal"/>
      <w:lvlText w:val="%1."/>
      <w:lvlJc w:val="left"/>
      <w:pPr>
        <w:ind w:left="720" w:hanging="360"/>
      </w:pPr>
    </w:lvl>
    <w:lvl w:ilvl="1" w:tplc="56B24992">
      <w:start w:val="1"/>
      <w:numFmt w:val="lowerLetter"/>
      <w:lvlText w:val="%2."/>
      <w:lvlJc w:val="left"/>
      <w:pPr>
        <w:ind w:left="1440" w:hanging="360"/>
      </w:pPr>
    </w:lvl>
    <w:lvl w:ilvl="2" w:tplc="E98AFC28">
      <w:start w:val="1"/>
      <w:numFmt w:val="lowerRoman"/>
      <w:lvlText w:val="%3."/>
      <w:lvlJc w:val="right"/>
      <w:pPr>
        <w:ind w:left="2160" w:hanging="180"/>
      </w:pPr>
    </w:lvl>
    <w:lvl w:ilvl="3" w:tplc="445A8DD6">
      <w:start w:val="1"/>
      <w:numFmt w:val="decimal"/>
      <w:lvlText w:val="%4."/>
      <w:lvlJc w:val="left"/>
      <w:pPr>
        <w:ind w:left="2880" w:hanging="360"/>
      </w:pPr>
    </w:lvl>
    <w:lvl w:ilvl="4" w:tplc="DD3248F6">
      <w:start w:val="1"/>
      <w:numFmt w:val="lowerLetter"/>
      <w:lvlText w:val="%5."/>
      <w:lvlJc w:val="left"/>
      <w:pPr>
        <w:ind w:left="3600" w:hanging="360"/>
      </w:pPr>
    </w:lvl>
    <w:lvl w:ilvl="5" w:tplc="7868B63E">
      <w:start w:val="1"/>
      <w:numFmt w:val="lowerRoman"/>
      <w:lvlText w:val="%6."/>
      <w:lvlJc w:val="right"/>
      <w:pPr>
        <w:ind w:left="4320" w:hanging="180"/>
      </w:pPr>
    </w:lvl>
    <w:lvl w:ilvl="6" w:tplc="11706272">
      <w:start w:val="1"/>
      <w:numFmt w:val="decimal"/>
      <w:lvlText w:val="%7."/>
      <w:lvlJc w:val="left"/>
      <w:pPr>
        <w:ind w:left="5040" w:hanging="360"/>
      </w:pPr>
    </w:lvl>
    <w:lvl w:ilvl="7" w:tplc="04ACA81A">
      <w:start w:val="1"/>
      <w:numFmt w:val="lowerLetter"/>
      <w:lvlText w:val="%8."/>
      <w:lvlJc w:val="left"/>
      <w:pPr>
        <w:ind w:left="5760" w:hanging="360"/>
      </w:pPr>
    </w:lvl>
    <w:lvl w:ilvl="8" w:tplc="7784A676">
      <w:start w:val="1"/>
      <w:numFmt w:val="lowerRoman"/>
      <w:lvlText w:val="%9."/>
      <w:lvlJc w:val="right"/>
      <w:pPr>
        <w:ind w:left="6480" w:hanging="180"/>
      </w:pPr>
    </w:lvl>
  </w:abstractNum>
  <w:abstractNum w:abstractNumId="101" w15:restartNumberingAfterBreak="0">
    <w:nsid w:val="11524D5E"/>
    <w:multiLevelType w:val="hybridMultilevel"/>
    <w:tmpl w:val="DC3EEB86"/>
    <w:lvl w:ilvl="0" w:tplc="0FC2F35C">
      <w:start w:val="1"/>
      <w:numFmt w:val="bullet"/>
      <w:lvlText w:val="·"/>
      <w:lvlJc w:val="left"/>
      <w:pPr>
        <w:ind w:left="720" w:hanging="360"/>
      </w:pPr>
      <w:rPr>
        <w:rFonts w:ascii="Symbol" w:hAnsi="Symbol" w:hint="default"/>
      </w:rPr>
    </w:lvl>
    <w:lvl w:ilvl="1" w:tplc="A1EC468E">
      <w:start w:val="1"/>
      <w:numFmt w:val="bullet"/>
      <w:lvlText w:val="o"/>
      <w:lvlJc w:val="left"/>
      <w:pPr>
        <w:ind w:left="1440" w:hanging="360"/>
      </w:pPr>
      <w:rPr>
        <w:rFonts w:ascii="Courier New" w:hAnsi="Courier New" w:hint="default"/>
      </w:rPr>
    </w:lvl>
    <w:lvl w:ilvl="2" w:tplc="075234E2">
      <w:start w:val="1"/>
      <w:numFmt w:val="bullet"/>
      <w:lvlText w:val=""/>
      <w:lvlJc w:val="left"/>
      <w:pPr>
        <w:ind w:left="2160" w:hanging="360"/>
      </w:pPr>
      <w:rPr>
        <w:rFonts w:ascii="Wingdings" w:hAnsi="Wingdings" w:hint="default"/>
      </w:rPr>
    </w:lvl>
    <w:lvl w:ilvl="3" w:tplc="40E8874A">
      <w:start w:val="1"/>
      <w:numFmt w:val="bullet"/>
      <w:lvlText w:val=""/>
      <w:lvlJc w:val="left"/>
      <w:pPr>
        <w:ind w:left="2880" w:hanging="360"/>
      </w:pPr>
      <w:rPr>
        <w:rFonts w:ascii="Symbol" w:hAnsi="Symbol" w:hint="default"/>
      </w:rPr>
    </w:lvl>
    <w:lvl w:ilvl="4" w:tplc="897E1A58">
      <w:start w:val="1"/>
      <w:numFmt w:val="bullet"/>
      <w:lvlText w:val="o"/>
      <w:lvlJc w:val="left"/>
      <w:pPr>
        <w:ind w:left="3600" w:hanging="360"/>
      </w:pPr>
      <w:rPr>
        <w:rFonts w:ascii="Courier New" w:hAnsi="Courier New" w:hint="default"/>
      </w:rPr>
    </w:lvl>
    <w:lvl w:ilvl="5" w:tplc="E9261AA2">
      <w:start w:val="1"/>
      <w:numFmt w:val="bullet"/>
      <w:lvlText w:val=""/>
      <w:lvlJc w:val="left"/>
      <w:pPr>
        <w:ind w:left="4320" w:hanging="360"/>
      </w:pPr>
      <w:rPr>
        <w:rFonts w:ascii="Wingdings" w:hAnsi="Wingdings" w:hint="default"/>
      </w:rPr>
    </w:lvl>
    <w:lvl w:ilvl="6" w:tplc="2A52E7FC">
      <w:start w:val="1"/>
      <w:numFmt w:val="bullet"/>
      <w:lvlText w:val=""/>
      <w:lvlJc w:val="left"/>
      <w:pPr>
        <w:ind w:left="5040" w:hanging="360"/>
      </w:pPr>
      <w:rPr>
        <w:rFonts w:ascii="Symbol" w:hAnsi="Symbol" w:hint="default"/>
      </w:rPr>
    </w:lvl>
    <w:lvl w:ilvl="7" w:tplc="2B083DD0">
      <w:start w:val="1"/>
      <w:numFmt w:val="bullet"/>
      <w:lvlText w:val="o"/>
      <w:lvlJc w:val="left"/>
      <w:pPr>
        <w:ind w:left="5760" w:hanging="360"/>
      </w:pPr>
      <w:rPr>
        <w:rFonts w:ascii="Courier New" w:hAnsi="Courier New" w:hint="default"/>
      </w:rPr>
    </w:lvl>
    <w:lvl w:ilvl="8" w:tplc="BD5E320C">
      <w:start w:val="1"/>
      <w:numFmt w:val="bullet"/>
      <w:lvlText w:val=""/>
      <w:lvlJc w:val="left"/>
      <w:pPr>
        <w:ind w:left="6480" w:hanging="360"/>
      </w:pPr>
      <w:rPr>
        <w:rFonts w:ascii="Wingdings" w:hAnsi="Wingdings" w:hint="default"/>
      </w:rPr>
    </w:lvl>
  </w:abstractNum>
  <w:abstractNum w:abstractNumId="102" w15:restartNumberingAfterBreak="0">
    <w:nsid w:val="1174480E"/>
    <w:multiLevelType w:val="hybridMultilevel"/>
    <w:tmpl w:val="30245C46"/>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3" w15:restartNumberingAfterBreak="0">
    <w:nsid w:val="11B50457"/>
    <w:multiLevelType w:val="multilevel"/>
    <w:tmpl w:val="9E50D3B4"/>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4" w15:restartNumberingAfterBreak="0">
    <w:nsid w:val="11BE64B7"/>
    <w:multiLevelType w:val="multilevel"/>
    <w:tmpl w:val="326A84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5" w15:restartNumberingAfterBreak="0">
    <w:nsid w:val="12393ECF"/>
    <w:multiLevelType w:val="hybridMultilevel"/>
    <w:tmpl w:val="74127342"/>
    <w:lvl w:ilvl="0" w:tplc="080A0001">
      <w:start w:val="1"/>
      <w:numFmt w:val="bullet"/>
      <w:lvlText w:val=""/>
      <w:lvlJc w:val="left"/>
      <w:pPr>
        <w:ind w:left="1287" w:hanging="360"/>
      </w:pPr>
      <w:rPr>
        <w:rFonts w:ascii="Symbol" w:hAnsi="Symbol" w:hint="default"/>
      </w:rPr>
    </w:lvl>
    <w:lvl w:ilvl="1" w:tplc="080A0001">
      <w:start w:val="1"/>
      <w:numFmt w:val="bullet"/>
      <w:lvlText w:val=""/>
      <w:lvlJc w:val="left"/>
      <w:pPr>
        <w:ind w:left="2007" w:hanging="360"/>
      </w:pPr>
      <w:rPr>
        <w:rFonts w:ascii="Symbol" w:hAnsi="Symbol"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106" w15:restartNumberingAfterBreak="0">
    <w:nsid w:val="1240627C"/>
    <w:multiLevelType w:val="hybridMultilevel"/>
    <w:tmpl w:val="E06E9212"/>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07" w15:restartNumberingAfterBreak="0">
    <w:nsid w:val="1298726E"/>
    <w:multiLevelType w:val="hybridMultilevel"/>
    <w:tmpl w:val="642C792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8" w15:restartNumberingAfterBreak="0">
    <w:nsid w:val="129A5362"/>
    <w:multiLevelType w:val="hybridMultilevel"/>
    <w:tmpl w:val="42DC6A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9" w15:restartNumberingAfterBreak="0">
    <w:nsid w:val="12C700BE"/>
    <w:multiLevelType w:val="hybridMultilevel"/>
    <w:tmpl w:val="56B48FB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0" w15:restartNumberingAfterBreak="0">
    <w:nsid w:val="12DB1AC2"/>
    <w:multiLevelType w:val="hybridMultilevel"/>
    <w:tmpl w:val="59F456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1" w15:restartNumberingAfterBreak="0">
    <w:nsid w:val="12FB4A01"/>
    <w:multiLevelType w:val="hybridMultilevel"/>
    <w:tmpl w:val="9620EEE8"/>
    <w:lvl w:ilvl="0" w:tplc="87D2ED34">
      <w:start w:val="1"/>
      <w:numFmt w:val="decimal"/>
      <w:lvlText w:val="%1"/>
      <w:lvlJc w:val="left"/>
      <w:pPr>
        <w:ind w:left="713" w:hanging="360"/>
      </w:pPr>
      <w:rPr>
        <w:rFonts w:eastAsia="Times New Roman" w:hint="default"/>
      </w:rPr>
    </w:lvl>
    <w:lvl w:ilvl="1" w:tplc="140A0019" w:tentative="1">
      <w:start w:val="1"/>
      <w:numFmt w:val="lowerLetter"/>
      <w:lvlText w:val="%2."/>
      <w:lvlJc w:val="left"/>
      <w:pPr>
        <w:ind w:left="1433" w:hanging="360"/>
      </w:pPr>
    </w:lvl>
    <w:lvl w:ilvl="2" w:tplc="140A001B" w:tentative="1">
      <w:start w:val="1"/>
      <w:numFmt w:val="lowerRoman"/>
      <w:lvlText w:val="%3."/>
      <w:lvlJc w:val="right"/>
      <w:pPr>
        <w:ind w:left="2153" w:hanging="180"/>
      </w:pPr>
    </w:lvl>
    <w:lvl w:ilvl="3" w:tplc="140A000F" w:tentative="1">
      <w:start w:val="1"/>
      <w:numFmt w:val="decimal"/>
      <w:lvlText w:val="%4."/>
      <w:lvlJc w:val="left"/>
      <w:pPr>
        <w:ind w:left="2873" w:hanging="360"/>
      </w:pPr>
    </w:lvl>
    <w:lvl w:ilvl="4" w:tplc="140A0019" w:tentative="1">
      <w:start w:val="1"/>
      <w:numFmt w:val="lowerLetter"/>
      <w:lvlText w:val="%5."/>
      <w:lvlJc w:val="left"/>
      <w:pPr>
        <w:ind w:left="3593" w:hanging="360"/>
      </w:pPr>
    </w:lvl>
    <w:lvl w:ilvl="5" w:tplc="140A001B" w:tentative="1">
      <w:start w:val="1"/>
      <w:numFmt w:val="lowerRoman"/>
      <w:lvlText w:val="%6."/>
      <w:lvlJc w:val="right"/>
      <w:pPr>
        <w:ind w:left="4313" w:hanging="180"/>
      </w:pPr>
    </w:lvl>
    <w:lvl w:ilvl="6" w:tplc="140A000F" w:tentative="1">
      <w:start w:val="1"/>
      <w:numFmt w:val="decimal"/>
      <w:lvlText w:val="%7."/>
      <w:lvlJc w:val="left"/>
      <w:pPr>
        <w:ind w:left="5033" w:hanging="360"/>
      </w:pPr>
    </w:lvl>
    <w:lvl w:ilvl="7" w:tplc="140A0019" w:tentative="1">
      <w:start w:val="1"/>
      <w:numFmt w:val="lowerLetter"/>
      <w:lvlText w:val="%8."/>
      <w:lvlJc w:val="left"/>
      <w:pPr>
        <w:ind w:left="5753" w:hanging="360"/>
      </w:pPr>
    </w:lvl>
    <w:lvl w:ilvl="8" w:tplc="140A001B" w:tentative="1">
      <w:start w:val="1"/>
      <w:numFmt w:val="lowerRoman"/>
      <w:lvlText w:val="%9."/>
      <w:lvlJc w:val="right"/>
      <w:pPr>
        <w:ind w:left="6473" w:hanging="180"/>
      </w:pPr>
    </w:lvl>
  </w:abstractNum>
  <w:abstractNum w:abstractNumId="112" w15:restartNumberingAfterBreak="0">
    <w:nsid w:val="130604E5"/>
    <w:multiLevelType w:val="hybridMultilevel"/>
    <w:tmpl w:val="F2CE7BC4"/>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13" w15:restartNumberingAfterBreak="0">
    <w:nsid w:val="13282C70"/>
    <w:multiLevelType w:val="hybridMultilevel"/>
    <w:tmpl w:val="0BAE83B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4" w15:restartNumberingAfterBreak="0">
    <w:nsid w:val="13560ED4"/>
    <w:multiLevelType w:val="multilevel"/>
    <w:tmpl w:val="F1A04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3670B99"/>
    <w:multiLevelType w:val="hybridMultilevel"/>
    <w:tmpl w:val="34AC1756"/>
    <w:lvl w:ilvl="0" w:tplc="080A0001">
      <w:start w:val="1"/>
      <w:numFmt w:val="bullet"/>
      <w:lvlText w:val=""/>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116" w15:restartNumberingAfterBreak="0">
    <w:nsid w:val="138337FA"/>
    <w:multiLevelType w:val="hybridMultilevel"/>
    <w:tmpl w:val="63F4FD4C"/>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17" w15:restartNumberingAfterBreak="0">
    <w:nsid w:val="13D61CFB"/>
    <w:multiLevelType w:val="hybridMultilevel"/>
    <w:tmpl w:val="2016336C"/>
    <w:lvl w:ilvl="0" w:tplc="4D9CB7A4">
      <w:start w:val="6"/>
      <w:numFmt w:val="bullet"/>
      <w:lvlText w:val="•"/>
      <w:lvlJc w:val="left"/>
      <w:pPr>
        <w:ind w:left="1070" w:hanging="710"/>
      </w:pPr>
      <w:rPr>
        <w:rFonts w:ascii="Arial" w:eastAsiaTheme="minorHAnsi"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8" w15:restartNumberingAfterBreak="0">
    <w:nsid w:val="14497502"/>
    <w:multiLevelType w:val="hybridMultilevel"/>
    <w:tmpl w:val="F09C359C"/>
    <w:lvl w:ilvl="0" w:tplc="080A0001">
      <w:start w:val="1"/>
      <w:numFmt w:val="bullet"/>
      <w:lvlText w:val=""/>
      <w:lvlJc w:val="left"/>
      <w:pPr>
        <w:ind w:left="786" w:hanging="360"/>
      </w:pPr>
      <w:rPr>
        <w:rFonts w:ascii="Symbol" w:hAnsi="Symbol" w:hint="default"/>
      </w:rPr>
    </w:lvl>
    <w:lvl w:ilvl="1" w:tplc="080A0003" w:tentative="1">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119" w15:restartNumberingAfterBreak="0">
    <w:nsid w:val="14775FDA"/>
    <w:multiLevelType w:val="hybridMultilevel"/>
    <w:tmpl w:val="DF9E74B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0" w15:restartNumberingAfterBreak="0">
    <w:nsid w:val="147D2B5C"/>
    <w:multiLevelType w:val="hybridMultilevel"/>
    <w:tmpl w:val="5188404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1" w15:restartNumberingAfterBreak="0">
    <w:nsid w:val="14AB0FCE"/>
    <w:multiLevelType w:val="multilevel"/>
    <w:tmpl w:val="0E9E33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4C1C1AC"/>
    <w:multiLevelType w:val="hybridMultilevel"/>
    <w:tmpl w:val="032AB246"/>
    <w:lvl w:ilvl="0" w:tplc="9D0A064A">
      <w:start w:val="1"/>
      <w:numFmt w:val="bullet"/>
      <w:lvlText w:val=""/>
      <w:lvlJc w:val="left"/>
      <w:pPr>
        <w:ind w:left="720" w:hanging="360"/>
      </w:pPr>
      <w:rPr>
        <w:rFonts w:ascii="Symbol" w:hAnsi="Symbol" w:hint="default"/>
      </w:rPr>
    </w:lvl>
    <w:lvl w:ilvl="1" w:tplc="9C20F89C">
      <w:start w:val="1"/>
      <w:numFmt w:val="bullet"/>
      <w:lvlText w:val="o"/>
      <w:lvlJc w:val="left"/>
      <w:pPr>
        <w:ind w:left="1440" w:hanging="360"/>
      </w:pPr>
      <w:rPr>
        <w:rFonts w:ascii="Courier New" w:hAnsi="Courier New" w:hint="default"/>
      </w:rPr>
    </w:lvl>
    <w:lvl w:ilvl="2" w:tplc="18BA1308">
      <w:start w:val="1"/>
      <w:numFmt w:val="bullet"/>
      <w:lvlText w:val=""/>
      <w:lvlJc w:val="left"/>
      <w:pPr>
        <w:ind w:left="2160" w:hanging="360"/>
      </w:pPr>
      <w:rPr>
        <w:rFonts w:ascii="Wingdings" w:hAnsi="Wingdings" w:hint="default"/>
      </w:rPr>
    </w:lvl>
    <w:lvl w:ilvl="3" w:tplc="7E5E6D0A">
      <w:start w:val="1"/>
      <w:numFmt w:val="bullet"/>
      <w:lvlText w:val=""/>
      <w:lvlJc w:val="left"/>
      <w:pPr>
        <w:ind w:left="2880" w:hanging="360"/>
      </w:pPr>
      <w:rPr>
        <w:rFonts w:ascii="Symbol" w:hAnsi="Symbol" w:hint="default"/>
      </w:rPr>
    </w:lvl>
    <w:lvl w:ilvl="4" w:tplc="A620CAE0">
      <w:start w:val="1"/>
      <w:numFmt w:val="bullet"/>
      <w:lvlText w:val="o"/>
      <w:lvlJc w:val="left"/>
      <w:pPr>
        <w:ind w:left="3600" w:hanging="360"/>
      </w:pPr>
      <w:rPr>
        <w:rFonts w:ascii="Courier New" w:hAnsi="Courier New" w:hint="default"/>
      </w:rPr>
    </w:lvl>
    <w:lvl w:ilvl="5" w:tplc="88220C52">
      <w:start w:val="1"/>
      <w:numFmt w:val="bullet"/>
      <w:lvlText w:val=""/>
      <w:lvlJc w:val="left"/>
      <w:pPr>
        <w:ind w:left="4320" w:hanging="360"/>
      </w:pPr>
      <w:rPr>
        <w:rFonts w:ascii="Wingdings" w:hAnsi="Wingdings" w:hint="default"/>
      </w:rPr>
    </w:lvl>
    <w:lvl w:ilvl="6" w:tplc="0D861D3C">
      <w:start w:val="1"/>
      <w:numFmt w:val="bullet"/>
      <w:lvlText w:val=""/>
      <w:lvlJc w:val="left"/>
      <w:pPr>
        <w:ind w:left="5040" w:hanging="360"/>
      </w:pPr>
      <w:rPr>
        <w:rFonts w:ascii="Symbol" w:hAnsi="Symbol" w:hint="default"/>
      </w:rPr>
    </w:lvl>
    <w:lvl w:ilvl="7" w:tplc="F010259A">
      <w:start w:val="1"/>
      <w:numFmt w:val="bullet"/>
      <w:lvlText w:val="o"/>
      <w:lvlJc w:val="left"/>
      <w:pPr>
        <w:ind w:left="5760" w:hanging="360"/>
      </w:pPr>
      <w:rPr>
        <w:rFonts w:ascii="Courier New" w:hAnsi="Courier New" w:hint="default"/>
      </w:rPr>
    </w:lvl>
    <w:lvl w:ilvl="8" w:tplc="EEF85DE4">
      <w:start w:val="1"/>
      <w:numFmt w:val="bullet"/>
      <w:lvlText w:val=""/>
      <w:lvlJc w:val="left"/>
      <w:pPr>
        <w:ind w:left="6480" w:hanging="360"/>
      </w:pPr>
      <w:rPr>
        <w:rFonts w:ascii="Wingdings" w:hAnsi="Wingdings" w:hint="default"/>
      </w:rPr>
    </w:lvl>
  </w:abstractNum>
  <w:abstractNum w:abstractNumId="123" w15:restartNumberingAfterBreak="0">
    <w:nsid w:val="153F5642"/>
    <w:multiLevelType w:val="hybridMultilevel"/>
    <w:tmpl w:val="D7A0C27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4" w15:restartNumberingAfterBreak="0">
    <w:nsid w:val="155884B3"/>
    <w:multiLevelType w:val="hybridMultilevel"/>
    <w:tmpl w:val="F686055E"/>
    <w:lvl w:ilvl="0" w:tplc="45D21058">
      <w:start w:val="1"/>
      <w:numFmt w:val="bullet"/>
      <w:lvlText w:val="-"/>
      <w:lvlJc w:val="left"/>
      <w:pPr>
        <w:ind w:left="720" w:hanging="360"/>
      </w:pPr>
      <w:rPr>
        <w:rFonts w:ascii="Calibri" w:hAnsi="Calibri" w:hint="default"/>
      </w:rPr>
    </w:lvl>
    <w:lvl w:ilvl="1" w:tplc="6B9E2ACE">
      <w:start w:val="1"/>
      <w:numFmt w:val="bullet"/>
      <w:lvlText w:val="o"/>
      <w:lvlJc w:val="left"/>
      <w:pPr>
        <w:ind w:left="1440" w:hanging="360"/>
      </w:pPr>
      <w:rPr>
        <w:rFonts w:ascii="Courier New" w:hAnsi="Courier New" w:hint="default"/>
      </w:rPr>
    </w:lvl>
    <w:lvl w:ilvl="2" w:tplc="8A4C174E">
      <w:start w:val="1"/>
      <w:numFmt w:val="bullet"/>
      <w:lvlText w:val=""/>
      <w:lvlJc w:val="left"/>
      <w:pPr>
        <w:ind w:left="2160" w:hanging="360"/>
      </w:pPr>
      <w:rPr>
        <w:rFonts w:ascii="Wingdings" w:hAnsi="Wingdings" w:hint="default"/>
      </w:rPr>
    </w:lvl>
    <w:lvl w:ilvl="3" w:tplc="8CF036F6">
      <w:start w:val="1"/>
      <w:numFmt w:val="bullet"/>
      <w:lvlText w:val=""/>
      <w:lvlJc w:val="left"/>
      <w:pPr>
        <w:ind w:left="2880" w:hanging="360"/>
      </w:pPr>
      <w:rPr>
        <w:rFonts w:ascii="Symbol" w:hAnsi="Symbol" w:hint="default"/>
      </w:rPr>
    </w:lvl>
    <w:lvl w:ilvl="4" w:tplc="D3588E1C">
      <w:start w:val="1"/>
      <w:numFmt w:val="bullet"/>
      <w:lvlText w:val="o"/>
      <w:lvlJc w:val="left"/>
      <w:pPr>
        <w:ind w:left="3600" w:hanging="360"/>
      </w:pPr>
      <w:rPr>
        <w:rFonts w:ascii="Courier New" w:hAnsi="Courier New" w:hint="default"/>
      </w:rPr>
    </w:lvl>
    <w:lvl w:ilvl="5" w:tplc="6B284568">
      <w:start w:val="1"/>
      <w:numFmt w:val="bullet"/>
      <w:lvlText w:val=""/>
      <w:lvlJc w:val="left"/>
      <w:pPr>
        <w:ind w:left="4320" w:hanging="360"/>
      </w:pPr>
      <w:rPr>
        <w:rFonts w:ascii="Wingdings" w:hAnsi="Wingdings" w:hint="default"/>
      </w:rPr>
    </w:lvl>
    <w:lvl w:ilvl="6" w:tplc="1064335E">
      <w:start w:val="1"/>
      <w:numFmt w:val="bullet"/>
      <w:lvlText w:val=""/>
      <w:lvlJc w:val="left"/>
      <w:pPr>
        <w:ind w:left="5040" w:hanging="360"/>
      </w:pPr>
      <w:rPr>
        <w:rFonts w:ascii="Symbol" w:hAnsi="Symbol" w:hint="default"/>
      </w:rPr>
    </w:lvl>
    <w:lvl w:ilvl="7" w:tplc="2B7696AC">
      <w:start w:val="1"/>
      <w:numFmt w:val="bullet"/>
      <w:lvlText w:val="o"/>
      <w:lvlJc w:val="left"/>
      <w:pPr>
        <w:ind w:left="5760" w:hanging="360"/>
      </w:pPr>
      <w:rPr>
        <w:rFonts w:ascii="Courier New" w:hAnsi="Courier New" w:hint="default"/>
      </w:rPr>
    </w:lvl>
    <w:lvl w:ilvl="8" w:tplc="BC186FB2">
      <w:start w:val="1"/>
      <w:numFmt w:val="bullet"/>
      <w:lvlText w:val=""/>
      <w:lvlJc w:val="left"/>
      <w:pPr>
        <w:ind w:left="6480" w:hanging="360"/>
      </w:pPr>
      <w:rPr>
        <w:rFonts w:ascii="Wingdings" w:hAnsi="Wingdings" w:hint="default"/>
      </w:rPr>
    </w:lvl>
  </w:abstractNum>
  <w:abstractNum w:abstractNumId="125" w15:restartNumberingAfterBreak="0">
    <w:nsid w:val="15BB5A7E"/>
    <w:multiLevelType w:val="multilevel"/>
    <w:tmpl w:val="C2782E2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numFmt w:val="bullet"/>
      <w:lvlText w:val="•"/>
      <w:lvlJc w:val="left"/>
      <w:pPr>
        <w:ind w:left="2160" w:hanging="360"/>
      </w:pPr>
      <w:rPr>
        <w:rFonts w:ascii="Arial" w:eastAsiaTheme="minorHAnsi"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5FB04C4"/>
    <w:multiLevelType w:val="hybridMultilevel"/>
    <w:tmpl w:val="EADC76D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7" w15:restartNumberingAfterBreak="0">
    <w:nsid w:val="1626569F"/>
    <w:multiLevelType w:val="hybridMultilevel"/>
    <w:tmpl w:val="91584F68"/>
    <w:lvl w:ilvl="0" w:tplc="140A0001">
      <w:start w:val="1"/>
      <w:numFmt w:val="bullet"/>
      <w:lvlText w:val=""/>
      <w:lvlJc w:val="left"/>
      <w:pPr>
        <w:ind w:left="1571" w:hanging="360"/>
      </w:pPr>
      <w:rPr>
        <w:rFonts w:ascii="Symbol" w:hAnsi="Symbol" w:hint="default"/>
      </w:rPr>
    </w:lvl>
    <w:lvl w:ilvl="1" w:tplc="140A0003" w:tentative="1">
      <w:start w:val="1"/>
      <w:numFmt w:val="bullet"/>
      <w:lvlText w:val="o"/>
      <w:lvlJc w:val="left"/>
      <w:pPr>
        <w:ind w:left="2291" w:hanging="360"/>
      </w:pPr>
      <w:rPr>
        <w:rFonts w:ascii="Courier New" w:hAnsi="Courier New" w:cs="Courier New" w:hint="default"/>
      </w:rPr>
    </w:lvl>
    <w:lvl w:ilvl="2" w:tplc="140A0005" w:tentative="1">
      <w:start w:val="1"/>
      <w:numFmt w:val="bullet"/>
      <w:lvlText w:val=""/>
      <w:lvlJc w:val="left"/>
      <w:pPr>
        <w:ind w:left="3011" w:hanging="360"/>
      </w:pPr>
      <w:rPr>
        <w:rFonts w:ascii="Wingdings" w:hAnsi="Wingdings" w:hint="default"/>
      </w:rPr>
    </w:lvl>
    <w:lvl w:ilvl="3" w:tplc="140A0001" w:tentative="1">
      <w:start w:val="1"/>
      <w:numFmt w:val="bullet"/>
      <w:lvlText w:val=""/>
      <w:lvlJc w:val="left"/>
      <w:pPr>
        <w:ind w:left="3731" w:hanging="360"/>
      </w:pPr>
      <w:rPr>
        <w:rFonts w:ascii="Symbol" w:hAnsi="Symbol" w:hint="default"/>
      </w:rPr>
    </w:lvl>
    <w:lvl w:ilvl="4" w:tplc="140A0003" w:tentative="1">
      <w:start w:val="1"/>
      <w:numFmt w:val="bullet"/>
      <w:lvlText w:val="o"/>
      <w:lvlJc w:val="left"/>
      <w:pPr>
        <w:ind w:left="4451" w:hanging="360"/>
      </w:pPr>
      <w:rPr>
        <w:rFonts w:ascii="Courier New" w:hAnsi="Courier New" w:cs="Courier New" w:hint="default"/>
      </w:rPr>
    </w:lvl>
    <w:lvl w:ilvl="5" w:tplc="140A0005" w:tentative="1">
      <w:start w:val="1"/>
      <w:numFmt w:val="bullet"/>
      <w:lvlText w:val=""/>
      <w:lvlJc w:val="left"/>
      <w:pPr>
        <w:ind w:left="5171" w:hanging="360"/>
      </w:pPr>
      <w:rPr>
        <w:rFonts w:ascii="Wingdings" w:hAnsi="Wingdings" w:hint="default"/>
      </w:rPr>
    </w:lvl>
    <w:lvl w:ilvl="6" w:tplc="140A0001" w:tentative="1">
      <w:start w:val="1"/>
      <w:numFmt w:val="bullet"/>
      <w:lvlText w:val=""/>
      <w:lvlJc w:val="left"/>
      <w:pPr>
        <w:ind w:left="5891" w:hanging="360"/>
      </w:pPr>
      <w:rPr>
        <w:rFonts w:ascii="Symbol" w:hAnsi="Symbol" w:hint="default"/>
      </w:rPr>
    </w:lvl>
    <w:lvl w:ilvl="7" w:tplc="140A0003" w:tentative="1">
      <w:start w:val="1"/>
      <w:numFmt w:val="bullet"/>
      <w:lvlText w:val="o"/>
      <w:lvlJc w:val="left"/>
      <w:pPr>
        <w:ind w:left="6611" w:hanging="360"/>
      </w:pPr>
      <w:rPr>
        <w:rFonts w:ascii="Courier New" w:hAnsi="Courier New" w:cs="Courier New" w:hint="default"/>
      </w:rPr>
    </w:lvl>
    <w:lvl w:ilvl="8" w:tplc="140A0005" w:tentative="1">
      <w:start w:val="1"/>
      <w:numFmt w:val="bullet"/>
      <w:lvlText w:val=""/>
      <w:lvlJc w:val="left"/>
      <w:pPr>
        <w:ind w:left="7331" w:hanging="360"/>
      </w:pPr>
      <w:rPr>
        <w:rFonts w:ascii="Wingdings" w:hAnsi="Wingdings" w:hint="default"/>
      </w:rPr>
    </w:lvl>
  </w:abstractNum>
  <w:abstractNum w:abstractNumId="128" w15:restartNumberingAfterBreak="0">
    <w:nsid w:val="16392D0D"/>
    <w:multiLevelType w:val="hybridMultilevel"/>
    <w:tmpl w:val="F9909DC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9" w15:restartNumberingAfterBreak="0">
    <w:nsid w:val="16690082"/>
    <w:multiLevelType w:val="hybridMultilevel"/>
    <w:tmpl w:val="38A8D83E"/>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30" w15:restartNumberingAfterBreak="0">
    <w:nsid w:val="166C6606"/>
    <w:multiLevelType w:val="hybridMultilevel"/>
    <w:tmpl w:val="8FE6E72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1" w15:restartNumberingAfterBreak="0">
    <w:nsid w:val="16753427"/>
    <w:multiLevelType w:val="hybridMultilevel"/>
    <w:tmpl w:val="D772B16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2" w15:restartNumberingAfterBreak="0">
    <w:nsid w:val="16924926"/>
    <w:multiLevelType w:val="hybridMultilevel"/>
    <w:tmpl w:val="7822315C"/>
    <w:lvl w:ilvl="0" w:tplc="1744021E">
      <w:start w:val="1"/>
      <w:numFmt w:val="bullet"/>
      <w:lvlText w:val="-"/>
      <w:lvlJc w:val="left"/>
      <w:pPr>
        <w:ind w:left="720" w:hanging="360"/>
      </w:pPr>
      <w:rPr>
        <w:rFonts w:ascii="Calibri" w:hAnsi="Calibri" w:hint="default"/>
      </w:rPr>
    </w:lvl>
    <w:lvl w:ilvl="1" w:tplc="B7689A8A">
      <w:start w:val="1"/>
      <w:numFmt w:val="bullet"/>
      <w:lvlText w:val="o"/>
      <w:lvlJc w:val="left"/>
      <w:pPr>
        <w:ind w:left="1440" w:hanging="360"/>
      </w:pPr>
      <w:rPr>
        <w:rFonts w:ascii="Courier New" w:hAnsi="Courier New" w:hint="default"/>
      </w:rPr>
    </w:lvl>
    <w:lvl w:ilvl="2" w:tplc="3C5E4A4A">
      <w:start w:val="1"/>
      <w:numFmt w:val="bullet"/>
      <w:lvlText w:val=""/>
      <w:lvlJc w:val="left"/>
      <w:pPr>
        <w:ind w:left="2160" w:hanging="360"/>
      </w:pPr>
      <w:rPr>
        <w:rFonts w:ascii="Wingdings" w:hAnsi="Wingdings" w:hint="default"/>
      </w:rPr>
    </w:lvl>
    <w:lvl w:ilvl="3" w:tplc="4608FB02">
      <w:start w:val="1"/>
      <w:numFmt w:val="bullet"/>
      <w:lvlText w:val=""/>
      <w:lvlJc w:val="left"/>
      <w:pPr>
        <w:ind w:left="2880" w:hanging="360"/>
      </w:pPr>
      <w:rPr>
        <w:rFonts w:ascii="Symbol" w:hAnsi="Symbol" w:hint="default"/>
      </w:rPr>
    </w:lvl>
    <w:lvl w:ilvl="4" w:tplc="2DDCB214">
      <w:start w:val="1"/>
      <w:numFmt w:val="bullet"/>
      <w:lvlText w:val="o"/>
      <w:lvlJc w:val="left"/>
      <w:pPr>
        <w:ind w:left="3600" w:hanging="360"/>
      </w:pPr>
      <w:rPr>
        <w:rFonts w:ascii="Courier New" w:hAnsi="Courier New" w:hint="default"/>
      </w:rPr>
    </w:lvl>
    <w:lvl w:ilvl="5" w:tplc="2B8AB818">
      <w:start w:val="1"/>
      <w:numFmt w:val="bullet"/>
      <w:lvlText w:val=""/>
      <w:lvlJc w:val="left"/>
      <w:pPr>
        <w:ind w:left="4320" w:hanging="360"/>
      </w:pPr>
      <w:rPr>
        <w:rFonts w:ascii="Wingdings" w:hAnsi="Wingdings" w:hint="default"/>
      </w:rPr>
    </w:lvl>
    <w:lvl w:ilvl="6" w:tplc="0DF4B616">
      <w:start w:val="1"/>
      <w:numFmt w:val="bullet"/>
      <w:lvlText w:val=""/>
      <w:lvlJc w:val="left"/>
      <w:pPr>
        <w:ind w:left="5040" w:hanging="360"/>
      </w:pPr>
      <w:rPr>
        <w:rFonts w:ascii="Symbol" w:hAnsi="Symbol" w:hint="default"/>
      </w:rPr>
    </w:lvl>
    <w:lvl w:ilvl="7" w:tplc="1EC27A86">
      <w:start w:val="1"/>
      <w:numFmt w:val="bullet"/>
      <w:lvlText w:val="o"/>
      <w:lvlJc w:val="left"/>
      <w:pPr>
        <w:ind w:left="5760" w:hanging="360"/>
      </w:pPr>
      <w:rPr>
        <w:rFonts w:ascii="Courier New" w:hAnsi="Courier New" w:hint="default"/>
      </w:rPr>
    </w:lvl>
    <w:lvl w:ilvl="8" w:tplc="FA2AA8A2">
      <w:start w:val="1"/>
      <w:numFmt w:val="bullet"/>
      <w:lvlText w:val=""/>
      <w:lvlJc w:val="left"/>
      <w:pPr>
        <w:ind w:left="6480" w:hanging="360"/>
      </w:pPr>
      <w:rPr>
        <w:rFonts w:ascii="Wingdings" w:hAnsi="Wingdings" w:hint="default"/>
      </w:rPr>
    </w:lvl>
  </w:abstractNum>
  <w:abstractNum w:abstractNumId="133" w15:restartNumberingAfterBreak="0">
    <w:nsid w:val="16AC7B62"/>
    <w:multiLevelType w:val="hybridMultilevel"/>
    <w:tmpl w:val="8116A644"/>
    <w:lvl w:ilvl="0" w:tplc="14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4" w15:restartNumberingAfterBreak="0">
    <w:nsid w:val="16E161C0"/>
    <w:multiLevelType w:val="hybridMultilevel"/>
    <w:tmpl w:val="BBB0CEAA"/>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35" w15:restartNumberingAfterBreak="0">
    <w:nsid w:val="1700FEFB"/>
    <w:multiLevelType w:val="hybridMultilevel"/>
    <w:tmpl w:val="02DAA0BC"/>
    <w:lvl w:ilvl="0" w:tplc="DA9E7BF4">
      <w:start w:val="1"/>
      <w:numFmt w:val="bullet"/>
      <w:lvlText w:val="·"/>
      <w:lvlJc w:val="left"/>
      <w:pPr>
        <w:ind w:left="720" w:hanging="360"/>
      </w:pPr>
      <w:rPr>
        <w:rFonts w:ascii="Symbol" w:hAnsi="Symbol" w:hint="default"/>
      </w:rPr>
    </w:lvl>
    <w:lvl w:ilvl="1" w:tplc="C56C7C14">
      <w:start w:val="1"/>
      <w:numFmt w:val="bullet"/>
      <w:lvlText w:val="o"/>
      <w:lvlJc w:val="left"/>
      <w:pPr>
        <w:ind w:left="1440" w:hanging="360"/>
      </w:pPr>
      <w:rPr>
        <w:rFonts w:ascii="Courier New" w:hAnsi="Courier New" w:hint="default"/>
      </w:rPr>
    </w:lvl>
    <w:lvl w:ilvl="2" w:tplc="75607A2E">
      <w:start w:val="1"/>
      <w:numFmt w:val="bullet"/>
      <w:lvlText w:val=""/>
      <w:lvlJc w:val="left"/>
      <w:pPr>
        <w:ind w:left="2160" w:hanging="360"/>
      </w:pPr>
      <w:rPr>
        <w:rFonts w:ascii="Wingdings" w:hAnsi="Wingdings" w:hint="default"/>
      </w:rPr>
    </w:lvl>
    <w:lvl w:ilvl="3" w:tplc="A62ECBD8">
      <w:start w:val="1"/>
      <w:numFmt w:val="bullet"/>
      <w:lvlText w:val=""/>
      <w:lvlJc w:val="left"/>
      <w:pPr>
        <w:ind w:left="2880" w:hanging="360"/>
      </w:pPr>
      <w:rPr>
        <w:rFonts w:ascii="Symbol" w:hAnsi="Symbol" w:hint="default"/>
      </w:rPr>
    </w:lvl>
    <w:lvl w:ilvl="4" w:tplc="BF14ECF6">
      <w:start w:val="1"/>
      <w:numFmt w:val="bullet"/>
      <w:lvlText w:val="o"/>
      <w:lvlJc w:val="left"/>
      <w:pPr>
        <w:ind w:left="3600" w:hanging="360"/>
      </w:pPr>
      <w:rPr>
        <w:rFonts w:ascii="Courier New" w:hAnsi="Courier New" w:hint="default"/>
      </w:rPr>
    </w:lvl>
    <w:lvl w:ilvl="5" w:tplc="1F1E4DD4">
      <w:start w:val="1"/>
      <w:numFmt w:val="bullet"/>
      <w:lvlText w:val=""/>
      <w:lvlJc w:val="left"/>
      <w:pPr>
        <w:ind w:left="4320" w:hanging="360"/>
      </w:pPr>
      <w:rPr>
        <w:rFonts w:ascii="Wingdings" w:hAnsi="Wingdings" w:hint="default"/>
      </w:rPr>
    </w:lvl>
    <w:lvl w:ilvl="6" w:tplc="26C24B70">
      <w:start w:val="1"/>
      <w:numFmt w:val="bullet"/>
      <w:lvlText w:val=""/>
      <w:lvlJc w:val="left"/>
      <w:pPr>
        <w:ind w:left="5040" w:hanging="360"/>
      </w:pPr>
      <w:rPr>
        <w:rFonts w:ascii="Symbol" w:hAnsi="Symbol" w:hint="default"/>
      </w:rPr>
    </w:lvl>
    <w:lvl w:ilvl="7" w:tplc="95C8B36A">
      <w:start w:val="1"/>
      <w:numFmt w:val="bullet"/>
      <w:lvlText w:val="o"/>
      <w:lvlJc w:val="left"/>
      <w:pPr>
        <w:ind w:left="5760" w:hanging="360"/>
      </w:pPr>
      <w:rPr>
        <w:rFonts w:ascii="Courier New" w:hAnsi="Courier New" w:hint="default"/>
      </w:rPr>
    </w:lvl>
    <w:lvl w:ilvl="8" w:tplc="61A44670">
      <w:start w:val="1"/>
      <w:numFmt w:val="bullet"/>
      <w:lvlText w:val=""/>
      <w:lvlJc w:val="left"/>
      <w:pPr>
        <w:ind w:left="6480" w:hanging="360"/>
      </w:pPr>
      <w:rPr>
        <w:rFonts w:ascii="Wingdings" w:hAnsi="Wingdings" w:hint="default"/>
      </w:rPr>
    </w:lvl>
  </w:abstractNum>
  <w:abstractNum w:abstractNumId="136" w15:restartNumberingAfterBreak="0">
    <w:nsid w:val="172942A1"/>
    <w:multiLevelType w:val="hybridMultilevel"/>
    <w:tmpl w:val="94286FB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7" w15:restartNumberingAfterBreak="0">
    <w:nsid w:val="174B3D46"/>
    <w:multiLevelType w:val="multilevel"/>
    <w:tmpl w:val="EED860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7836088"/>
    <w:multiLevelType w:val="hybridMultilevel"/>
    <w:tmpl w:val="3DD8F992"/>
    <w:lvl w:ilvl="0" w:tplc="FD1CC85E">
      <w:start w:val="1"/>
      <w:numFmt w:val="bullet"/>
      <w:lvlText w:val="·"/>
      <w:lvlJc w:val="left"/>
      <w:pPr>
        <w:ind w:left="720" w:hanging="360"/>
      </w:pPr>
      <w:rPr>
        <w:rFonts w:ascii="Symbol" w:hAnsi="Symbol" w:hint="default"/>
      </w:rPr>
    </w:lvl>
    <w:lvl w:ilvl="1" w:tplc="5758527E">
      <w:start w:val="1"/>
      <w:numFmt w:val="bullet"/>
      <w:lvlText w:val="o"/>
      <w:lvlJc w:val="left"/>
      <w:pPr>
        <w:ind w:left="1440" w:hanging="360"/>
      </w:pPr>
      <w:rPr>
        <w:rFonts w:ascii="Courier New" w:hAnsi="Courier New" w:hint="default"/>
      </w:rPr>
    </w:lvl>
    <w:lvl w:ilvl="2" w:tplc="08BEAD64">
      <w:start w:val="1"/>
      <w:numFmt w:val="bullet"/>
      <w:lvlText w:val=""/>
      <w:lvlJc w:val="left"/>
      <w:pPr>
        <w:ind w:left="2160" w:hanging="360"/>
      </w:pPr>
      <w:rPr>
        <w:rFonts w:ascii="Wingdings" w:hAnsi="Wingdings" w:hint="default"/>
      </w:rPr>
    </w:lvl>
    <w:lvl w:ilvl="3" w:tplc="6E0659E0">
      <w:start w:val="1"/>
      <w:numFmt w:val="bullet"/>
      <w:lvlText w:val=""/>
      <w:lvlJc w:val="left"/>
      <w:pPr>
        <w:ind w:left="2880" w:hanging="360"/>
      </w:pPr>
      <w:rPr>
        <w:rFonts w:ascii="Symbol" w:hAnsi="Symbol" w:hint="default"/>
      </w:rPr>
    </w:lvl>
    <w:lvl w:ilvl="4" w:tplc="5184A666">
      <w:start w:val="1"/>
      <w:numFmt w:val="bullet"/>
      <w:lvlText w:val="o"/>
      <w:lvlJc w:val="left"/>
      <w:pPr>
        <w:ind w:left="3600" w:hanging="360"/>
      </w:pPr>
      <w:rPr>
        <w:rFonts w:ascii="Courier New" w:hAnsi="Courier New" w:hint="default"/>
      </w:rPr>
    </w:lvl>
    <w:lvl w:ilvl="5" w:tplc="198A14CA">
      <w:start w:val="1"/>
      <w:numFmt w:val="bullet"/>
      <w:lvlText w:val=""/>
      <w:lvlJc w:val="left"/>
      <w:pPr>
        <w:ind w:left="4320" w:hanging="360"/>
      </w:pPr>
      <w:rPr>
        <w:rFonts w:ascii="Wingdings" w:hAnsi="Wingdings" w:hint="default"/>
      </w:rPr>
    </w:lvl>
    <w:lvl w:ilvl="6" w:tplc="CDCE072A">
      <w:start w:val="1"/>
      <w:numFmt w:val="bullet"/>
      <w:lvlText w:val=""/>
      <w:lvlJc w:val="left"/>
      <w:pPr>
        <w:ind w:left="5040" w:hanging="360"/>
      </w:pPr>
      <w:rPr>
        <w:rFonts w:ascii="Symbol" w:hAnsi="Symbol" w:hint="default"/>
      </w:rPr>
    </w:lvl>
    <w:lvl w:ilvl="7" w:tplc="16D2E4A2">
      <w:start w:val="1"/>
      <w:numFmt w:val="bullet"/>
      <w:lvlText w:val="o"/>
      <w:lvlJc w:val="left"/>
      <w:pPr>
        <w:ind w:left="5760" w:hanging="360"/>
      </w:pPr>
      <w:rPr>
        <w:rFonts w:ascii="Courier New" w:hAnsi="Courier New" w:hint="default"/>
      </w:rPr>
    </w:lvl>
    <w:lvl w:ilvl="8" w:tplc="9CE44D50">
      <w:start w:val="1"/>
      <w:numFmt w:val="bullet"/>
      <w:lvlText w:val=""/>
      <w:lvlJc w:val="left"/>
      <w:pPr>
        <w:ind w:left="6480" w:hanging="360"/>
      </w:pPr>
      <w:rPr>
        <w:rFonts w:ascii="Wingdings" w:hAnsi="Wingdings" w:hint="default"/>
      </w:rPr>
    </w:lvl>
  </w:abstractNum>
  <w:abstractNum w:abstractNumId="139" w15:restartNumberingAfterBreak="0">
    <w:nsid w:val="17AB3BAC"/>
    <w:multiLevelType w:val="hybridMultilevel"/>
    <w:tmpl w:val="10F4C9D2"/>
    <w:lvl w:ilvl="0" w:tplc="140A0001">
      <w:start w:val="1"/>
      <w:numFmt w:val="bullet"/>
      <w:lvlText w:val=""/>
      <w:lvlJc w:val="left"/>
      <w:pPr>
        <w:ind w:left="1800" w:hanging="360"/>
      </w:pPr>
      <w:rPr>
        <w:rFonts w:ascii="Symbol" w:hAnsi="Symbol" w:hint="default"/>
      </w:rPr>
    </w:lvl>
    <w:lvl w:ilvl="1" w:tplc="140A0003" w:tentative="1">
      <w:start w:val="1"/>
      <w:numFmt w:val="bullet"/>
      <w:lvlText w:val="o"/>
      <w:lvlJc w:val="left"/>
      <w:pPr>
        <w:ind w:left="2520" w:hanging="360"/>
      </w:pPr>
      <w:rPr>
        <w:rFonts w:ascii="Courier New" w:hAnsi="Courier New" w:cs="Courier New" w:hint="default"/>
      </w:rPr>
    </w:lvl>
    <w:lvl w:ilvl="2" w:tplc="140A0005" w:tentative="1">
      <w:start w:val="1"/>
      <w:numFmt w:val="bullet"/>
      <w:lvlText w:val=""/>
      <w:lvlJc w:val="left"/>
      <w:pPr>
        <w:ind w:left="3240" w:hanging="360"/>
      </w:pPr>
      <w:rPr>
        <w:rFonts w:ascii="Wingdings" w:hAnsi="Wingdings" w:hint="default"/>
      </w:rPr>
    </w:lvl>
    <w:lvl w:ilvl="3" w:tplc="140A0001" w:tentative="1">
      <w:start w:val="1"/>
      <w:numFmt w:val="bullet"/>
      <w:lvlText w:val=""/>
      <w:lvlJc w:val="left"/>
      <w:pPr>
        <w:ind w:left="3960" w:hanging="360"/>
      </w:pPr>
      <w:rPr>
        <w:rFonts w:ascii="Symbol" w:hAnsi="Symbol" w:hint="default"/>
      </w:rPr>
    </w:lvl>
    <w:lvl w:ilvl="4" w:tplc="140A0003" w:tentative="1">
      <w:start w:val="1"/>
      <w:numFmt w:val="bullet"/>
      <w:lvlText w:val="o"/>
      <w:lvlJc w:val="left"/>
      <w:pPr>
        <w:ind w:left="4680" w:hanging="360"/>
      </w:pPr>
      <w:rPr>
        <w:rFonts w:ascii="Courier New" w:hAnsi="Courier New" w:cs="Courier New" w:hint="default"/>
      </w:rPr>
    </w:lvl>
    <w:lvl w:ilvl="5" w:tplc="140A0005" w:tentative="1">
      <w:start w:val="1"/>
      <w:numFmt w:val="bullet"/>
      <w:lvlText w:val=""/>
      <w:lvlJc w:val="left"/>
      <w:pPr>
        <w:ind w:left="5400" w:hanging="360"/>
      </w:pPr>
      <w:rPr>
        <w:rFonts w:ascii="Wingdings" w:hAnsi="Wingdings" w:hint="default"/>
      </w:rPr>
    </w:lvl>
    <w:lvl w:ilvl="6" w:tplc="140A0001" w:tentative="1">
      <w:start w:val="1"/>
      <w:numFmt w:val="bullet"/>
      <w:lvlText w:val=""/>
      <w:lvlJc w:val="left"/>
      <w:pPr>
        <w:ind w:left="6120" w:hanging="360"/>
      </w:pPr>
      <w:rPr>
        <w:rFonts w:ascii="Symbol" w:hAnsi="Symbol" w:hint="default"/>
      </w:rPr>
    </w:lvl>
    <w:lvl w:ilvl="7" w:tplc="140A0003" w:tentative="1">
      <w:start w:val="1"/>
      <w:numFmt w:val="bullet"/>
      <w:lvlText w:val="o"/>
      <w:lvlJc w:val="left"/>
      <w:pPr>
        <w:ind w:left="6840" w:hanging="360"/>
      </w:pPr>
      <w:rPr>
        <w:rFonts w:ascii="Courier New" w:hAnsi="Courier New" w:cs="Courier New" w:hint="default"/>
      </w:rPr>
    </w:lvl>
    <w:lvl w:ilvl="8" w:tplc="140A0005" w:tentative="1">
      <w:start w:val="1"/>
      <w:numFmt w:val="bullet"/>
      <w:lvlText w:val=""/>
      <w:lvlJc w:val="left"/>
      <w:pPr>
        <w:ind w:left="7560" w:hanging="360"/>
      </w:pPr>
      <w:rPr>
        <w:rFonts w:ascii="Wingdings" w:hAnsi="Wingdings" w:hint="default"/>
      </w:rPr>
    </w:lvl>
  </w:abstractNum>
  <w:abstractNum w:abstractNumId="140" w15:restartNumberingAfterBreak="0">
    <w:nsid w:val="17B53BE6"/>
    <w:multiLevelType w:val="hybridMultilevel"/>
    <w:tmpl w:val="BA001F7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1" w15:restartNumberingAfterBreak="0">
    <w:nsid w:val="17E27907"/>
    <w:multiLevelType w:val="hybridMultilevel"/>
    <w:tmpl w:val="AF4454C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2" w15:restartNumberingAfterBreak="0">
    <w:nsid w:val="1815014F"/>
    <w:multiLevelType w:val="hybridMultilevel"/>
    <w:tmpl w:val="E89EA4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3" w15:restartNumberingAfterBreak="0">
    <w:nsid w:val="181B7868"/>
    <w:multiLevelType w:val="hybridMultilevel"/>
    <w:tmpl w:val="FD24F25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4" w15:restartNumberingAfterBreak="0">
    <w:nsid w:val="183851B5"/>
    <w:multiLevelType w:val="hybridMultilevel"/>
    <w:tmpl w:val="B17C6D0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5" w15:restartNumberingAfterBreak="0">
    <w:nsid w:val="1846582F"/>
    <w:multiLevelType w:val="hybridMultilevel"/>
    <w:tmpl w:val="B54EDF3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6" w15:restartNumberingAfterBreak="0">
    <w:nsid w:val="18977E65"/>
    <w:multiLevelType w:val="hybridMultilevel"/>
    <w:tmpl w:val="8BD00DD2"/>
    <w:lvl w:ilvl="0" w:tplc="140A0001">
      <w:start w:val="1"/>
      <w:numFmt w:val="bullet"/>
      <w:lvlText w:val=""/>
      <w:lvlJc w:val="left"/>
      <w:pPr>
        <w:ind w:left="1004" w:hanging="360"/>
      </w:pPr>
      <w:rPr>
        <w:rFonts w:ascii="Symbol" w:hAnsi="Symbol" w:hint="default"/>
      </w:rPr>
    </w:lvl>
    <w:lvl w:ilvl="1" w:tplc="140A0003" w:tentative="1">
      <w:start w:val="1"/>
      <w:numFmt w:val="bullet"/>
      <w:lvlText w:val="o"/>
      <w:lvlJc w:val="left"/>
      <w:pPr>
        <w:ind w:left="1724" w:hanging="360"/>
      </w:pPr>
      <w:rPr>
        <w:rFonts w:ascii="Courier New" w:hAnsi="Courier New" w:cs="Courier New" w:hint="default"/>
      </w:rPr>
    </w:lvl>
    <w:lvl w:ilvl="2" w:tplc="140A0005" w:tentative="1">
      <w:start w:val="1"/>
      <w:numFmt w:val="bullet"/>
      <w:lvlText w:val=""/>
      <w:lvlJc w:val="left"/>
      <w:pPr>
        <w:ind w:left="2444" w:hanging="360"/>
      </w:pPr>
      <w:rPr>
        <w:rFonts w:ascii="Wingdings" w:hAnsi="Wingdings" w:hint="default"/>
      </w:rPr>
    </w:lvl>
    <w:lvl w:ilvl="3" w:tplc="140A0001" w:tentative="1">
      <w:start w:val="1"/>
      <w:numFmt w:val="bullet"/>
      <w:lvlText w:val=""/>
      <w:lvlJc w:val="left"/>
      <w:pPr>
        <w:ind w:left="3164" w:hanging="360"/>
      </w:pPr>
      <w:rPr>
        <w:rFonts w:ascii="Symbol" w:hAnsi="Symbol" w:hint="default"/>
      </w:rPr>
    </w:lvl>
    <w:lvl w:ilvl="4" w:tplc="140A0003" w:tentative="1">
      <w:start w:val="1"/>
      <w:numFmt w:val="bullet"/>
      <w:lvlText w:val="o"/>
      <w:lvlJc w:val="left"/>
      <w:pPr>
        <w:ind w:left="3884" w:hanging="360"/>
      </w:pPr>
      <w:rPr>
        <w:rFonts w:ascii="Courier New" w:hAnsi="Courier New" w:cs="Courier New" w:hint="default"/>
      </w:rPr>
    </w:lvl>
    <w:lvl w:ilvl="5" w:tplc="140A0005" w:tentative="1">
      <w:start w:val="1"/>
      <w:numFmt w:val="bullet"/>
      <w:lvlText w:val=""/>
      <w:lvlJc w:val="left"/>
      <w:pPr>
        <w:ind w:left="4604" w:hanging="360"/>
      </w:pPr>
      <w:rPr>
        <w:rFonts w:ascii="Wingdings" w:hAnsi="Wingdings" w:hint="default"/>
      </w:rPr>
    </w:lvl>
    <w:lvl w:ilvl="6" w:tplc="140A0001" w:tentative="1">
      <w:start w:val="1"/>
      <w:numFmt w:val="bullet"/>
      <w:lvlText w:val=""/>
      <w:lvlJc w:val="left"/>
      <w:pPr>
        <w:ind w:left="5324" w:hanging="360"/>
      </w:pPr>
      <w:rPr>
        <w:rFonts w:ascii="Symbol" w:hAnsi="Symbol" w:hint="default"/>
      </w:rPr>
    </w:lvl>
    <w:lvl w:ilvl="7" w:tplc="140A0003" w:tentative="1">
      <w:start w:val="1"/>
      <w:numFmt w:val="bullet"/>
      <w:lvlText w:val="o"/>
      <w:lvlJc w:val="left"/>
      <w:pPr>
        <w:ind w:left="6044" w:hanging="360"/>
      </w:pPr>
      <w:rPr>
        <w:rFonts w:ascii="Courier New" w:hAnsi="Courier New" w:cs="Courier New" w:hint="default"/>
      </w:rPr>
    </w:lvl>
    <w:lvl w:ilvl="8" w:tplc="140A0005" w:tentative="1">
      <w:start w:val="1"/>
      <w:numFmt w:val="bullet"/>
      <w:lvlText w:val=""/>
      <w:lvlJc w:val="left"/>
      <w:pPr>
        <w:ind w:left="6764" w:hanging="360"/>
      </w:pPr>
      <w:rPr>
        <w:rFonts w:ascii="Wingdings" w:hAnsi="Wingdings" w:hint="default"/>
      </w:rPr>
    </w:lvl>
  </w:abstractNum>
  <w:abstractNum w:abstractNumId="147" w15:restartNumberingAfterBreak="0">
    <w:nsid w:val="18A83C0C"/>
    <w:multiLevelType w:val="hybridMultilevel"/>
    <w:tmpl w:val="FDD469EC"/>
    <w:lvl w:ilvl="0" w:tplc="F5A693F0">
      <w:start w:val="1"/>
      <w:numFmt w:val="bullet"/>
      <w:lvlText w:val="-"/>
      <w:lvlJc w:val="left"/>
      <w:pPr>
        <w:ind w:left="720" w:hanging="360"/>
      </w:pPr>
      <w:rPr>
        <w:rFonts w:ascii="Calibri" w:hAnsi="Calibri" w:hint="default"/>
      </w:rPr>
    </w:lvl>
    <w:lvl w:ilvl="1" w:tplc="C7361D3E">
      <w:start w:val="1"/>
      <w:numFmt w:val="bullet"/>
      <w:lvlText w:val="o"/>
      <w:lvlJc w:val="left"/>
      <w:pPr>
        <w:ind w:left="1440" w:hanging="360"/>
      </w:pPr>
      <w:rPr>
        <w:rFonts w:ascii="Courier New" w:hAnsi="Courier New" w:hint="default"/>
      </w:rPr>
    </w:lvl>
    <w:lvl w:ilvl="2" w:tplc="5D90D018">
      <w:start w:val="1"/>
      <w:numFmt w:val="bullet"/>
      <w:lvlText w:val=""/>
      <w:lvlJc w:val="left"/>
      <w:pPr>
        <w:ind w:left="2160" w:hanging="360"/>
      </w:pPr>
      <w:rPr>
        <w:rFonts w:ascii="Wingdings" w:hAnsi="Wingdings" w:hint="default"/>
      </w:rPr>
    </w:lvl>
    <w:lvl w:ilvl="3" w:tplc="CA885A1A">
      <w:start w:val="1"/>
      <w:numFmt w:val="bullet"/>
      <w:lvlText w:val=""/>
      <w:lvlJc w:val="left"/>
      <w:pPr>
        <w:ind w:left="2880" w:hanging="360"/>
      </w:pPr>
      <w:rPr>
        <w:rFonts w:ascii="Symbol" w:hAnsi="Symbol" w:hint="default"/>
      </w:rPr>
    </w:lvl>
    <w:lvl w:ilvl="4" w:tplc="253029E0">
      <w:start w:val="1"/>
      <w:numFmt w:val="bullet"/>
      <w:lvlText w:val="o"/>
      <w:lvlJc w:val="left"/>
      <w:pPr>
        <w:ind w:left="3600" w:hanging="360"/>
      </w:pPr>
      <w:rPr>
        <w:rFonts w:ascii="Courier New" w:hAnsi="Courier New" w:hint="default"/>
      </w:rPr>
    </w:lvl>
    <w:lvl w:ilvl="5" w:tplc="C4D81D24">
      <w:start w:val="1"/>
      <w:numFmt w:val="bullet"/>
      <w:lvlText w:val=""/>
      <w:lvlJc w:val="left"/>
      <w:pPr>
        <w:ind w:left="4320" w:hanging="360"/>
      </w:pPr>
      <w:rPr>
        <w:rFonts w:ascii="Wingdings" w:hAnsi="Wingdings" w:hint="default"/>
      </w:rPr>
    </w:lvl>
    <w:lvl w:ilvl="6" w:tplc="63EEF696">
      <w:start w:val="1"/>
      <w:numFmt w:val="bullet"/>
      <w:lvlText w:val=""/>
      <w:lvlJc w:val="left"/>
      <w:pPr>
        <w:ind w:left="5040" w:hanging="360"/>
      </w:pPr>
      <w:rPr>
        <w:rFonts w:ascii="Symbol" w:hAnsi="Symbol" w:hint="default"/>
      </w:rPr>
    </w:lvl>
    <w:lvl w:ilvl="7" w:tplc="5E9E43D2">
      <w:start w:val="1"/>
      <w:numFmt w:val="bullet"/>
      <w:lvlText w:val="o"/>
      <w:lvlJc w:val="left"/>
      <w:pPr>
        <w:ind w:left="5760" w:hanging="360"/>
      </w:pPr>
      <w:rPr>
        <w:rFonts w:ascii="Courier New" w:hAnsi="Courier New" w:hint="default"/>
      </w:rPr>
    </w:lvl>
    <w:lvl w:ilvl="8" w:tplc="4CD29356">
      <w:start w:val="1"/>
      <w:numFmt w:val="bullet"/>
      <w:lvlText w:val=""/>
      <w:lvlJc w:val="left"/>
      <w:pPr>
        <w:ind w:left="6480" w:hanging="360"/>
      </w:pPr>
      <w:rPr>
        <w:rFonts w:ascii="Wingdings" w:hAnsi="Wingdings" w:hint="default"/>
      </w:rPr>
    </w:lvl>
  </w:abstractNum>
  <w:abstractNum w:abstractNumId="148" w15:restartNumberingAfterBreak="0">
    <w:nsid w:val="18BD4B30"/>
    <w:multiLevelType w:val="hybridMultilevel"/>
    <w:tmpl w:val="72A834C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9" w15:restartNumberingAfterBreak="0">
    <w:nsid w:val="192262CA"/>
    <w:multiLevelType w:val="multilevel"/>
    <w:tmpl w:val="4F865B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9CC7A0D"/>
    <w:multiLevelType w:val="hybridMultilevel"/>
    <w:tmpl w:val="1A1E79EA"/>
    <w:lvl w:ilvl="0" w:tplc="A79C77F4">
      <w:start w:val="1"/>
      <w:numFmt w:val="bullet"/>
      <w:lvlText w:val=""/>
      <w:lvlJc w:val="left"/>
      <w:pPr>
        <w:ind w:left="720" w:hanging="360"/>
      </w:pPr>
      <w:rPr>
        <w:rFonts w:ascii="Symbol" w:hAnsi="Symbol" w:hint="default"/>
      </w:rPr>
    </w:lvl>
    <w:lvl w:ilvl="1" w:tplc="40EABA10">
      <w:start w:val="1"/>
      <w:numFmt w:val="bullet"/>
      <w:lvlText w:val="o"/>
      <w:lvlJc w:val="left"/>
      <w:pPr>
        <w:ind w:left="1440" w:hanging="360"/>
      </w:pPr>
      <w:rPr>
        <w:rFonts w:ascii="Courier New" w:hAnsi="Courier New" w:hint="default"/>
      </w:rPr>
    </w:lvl>
    <w:lvl w:ilvl="2" w:tplc="764A7B04">
      <w:start w:val="1"/>
      <w:numFmt w:val="bullet"/>
      <w:lvlText w:val=""/>
      <w:lvlJc w:val="left"/>
      <w:pPr>
        <w:ind w:left="2160" w:hanging="360"/>
      </w:pPr>
      <w:rPr>
        <w:rFonts w:ascii="Wingdings" w:hAnsi="Wingdings" w:hint="default"/>
      </w:rPr>
    </w:lvl>
    <w:lvl w:ilvl="3" w:tplc="BD388532">
      <w:start w:val="1"/>
      <w:numFmt w:val="bullet"/>
      <w:lvlText w:val=""/>
      <w:lvlJc w:val="left"/>
      <w:pPr>
        <w:ind w:left="2880" w:hanging="360"/>
      </w:pPr>
      <w:rPr>
        <w:rFonts w:ascii="Symbol" w:hAnsi="Symbol" w:hint="default"/>
      </w:rPr>
    </w:lvl>
    <w:lvl w:ilvl="4" w:tplc="69043902">
      <w:start w:val="1"/>
      <w:numFmt w:val="bullet"/>
      <w:lvlText w:val="o"/>
      <w:lvlJc w:val="left"/>
      <w:pPr>
        <w:ind w:left="3600" w:hanging="360"/>
      </w:pPr>
      <w:rPr>
        <w:rFonts w:ascii="Courier New" w:hAnsi="Courier New" w:hint="default"/>
      </w:rPr>
    </w:lvl>
    <w:lvl w:ilvl="5" w:tplc="6CBE119A">
      <w:start w:val="1"/>
      <w:numFmt w:val="bullet"/>
      <w:lvlText w:val=""/>
      <w:lvlJc w:val="left"/>
      <w:pPr>
        <w:ind w:left="4320" w:hanging="360"/>
      </w:pPr>
      <w:rPr>
        <w:rFonts w:ascii="Wingdings" w:hAnsi="Wingdings" w:hint="default"/>
      </w:rPr>
    </w:lvl>
    <w:lvl w:ilvl="6" w:tplc="9A0671F0">
      <w:start w:val="1"/>
      <w:numFmt w:val="bullet"/>
      <w:lvlText w:val=""/>
      <w:lvlJc w:val="left"/>
      <w:pPr>
        <w:ind w:left="5040" w:hanging="360"/>
      </w:pPr>
      <w:rPr>
        <w:rFonts w:ascii="Symbol" w:hAnsi="Symbol" w:hint="default"/>
      </w:rPr>
    </w:lvl>
    <w:lvl w:ilvl="7" w:tplc="7122C1B2">
      <w:start w:val="1"/>
      <w:numFmt w:val="bullet"/>
      <w:lvlText w:val="o"/>
      <w:lvlJc w:val="left"/>
      <w:pPr>
        <w:ind w:left="5760" w:hanging="360"/>
      </w:pPr>
      <w:rPr>
        <w:rFonts w:ascii="Courier New" w:hAnsi="Courier New" w:hint="default"/>
      </w:rPr>
    </w:lvl>
    <w:lvl w:ilvl="8" w:tplc="5BE01E98">
      <w:start w:val="1"/>
      <w:numFmt w:val="bullet"/>
      <w:lvlText w:val=""/>
      <w:lvlJc w:val="left"/>
      <w:pPr>
        <w:ind w:left="6480" w:hanging="360"/>
      </w:pPr>
      <w:rPr>
        <w:rFonts w:ascii="Wingdings" w:hAnsi="Wingdings" w:hint="default"/>
      </w:rPr>
    </w:lvl>
  </w:abstractNum>
  <w:abstractNum w:abstractNumId="151" w15:restartNumberingAfterBreak="0">
    <w:nsid w:val="19D713F9"/>
    <w:multiLevelType w:val="hybridMultilevel"/>
    <w:tmpl w:val="BD62FDF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2" w15:restartNumberingAfterBreak="0">
    <w:nsid w:val="1A126D31"/>
    <w:multiLevelType w:val="hybridMultilevel"/>
    <w:tmpl w:val="5A141A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1A4C0879"/>
    <w:multiLevelType w:val="hybridMultilevel"/>
    <w:tmpl w:val="DB5867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1A4F76BA"/>
    <w:multiLevelType w:val="hybridMultilevel"/>
    <w:tmpl w:val="C132152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5" w15:restartNumberingAfterBreak="0">
    <w:nsid w:val="1AB42436"/>
    <w:multiLevelType w:val="hybridMultilevel"/>
    <w:tmpl w:val="E7C407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6" w15:restartNumberingAfterBreak="0">
    <w:nsid w:val="1AC53543"/>
    <w:multiLevelType w:val="hybridMultilevel"/>
    <w:tmpl w:val="15EC6D9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7" w15:restartNumberingAfterBreak="0">
    <w:nsid w:val="1B9A2C6A"/>
    <w:multiLevelType w:val="hybridMultilevel"/>
    <w:tmpl w:val="43B4C3AE"/>
    <w:lvl w:ilvl="0" w:tplc="140A000D">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8" w15:restartNumberingAfterBreak="0">
    <w:nsid w:val="1BA4129E"/>
    <w:multiLevelType w:val="hybridMultilevel"/>
    <w:tmpl w:val="E9E0D8E4"/>
    <w:lvl w:ilvl="0" w:tplc="140A000F">
      <w:start w:val="1"/>
      <w:numFmt w:val="decimal"/>
      <w:lvlText w:val="%1."/>
      <w:lvlJc w:val="left"/>
      <w:pPr>
        <w:ind w:left="1080" w:hanging="360"/>
      </w:p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59" w15:restartNumberingAfterBreak="0">
    <w:nsid w:val="1BB406CB"/>
    <w:multiLevelType w:val="hybridMultilevel"/>
    <w:tmpl w:val="701C6B6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0" w15:restartNumberingAfterBreak="0">
    <w:nsid w:val="1C0051DE"/>
    <w:multiLevelType w:val="hybridMultilevel"/>
    <w:tmpl w:val="C1E6439A"/>
    <w:lvl w:ilvl="0" w:tplc="080A0001">
      <w:start w:val="1"/>
      <w:numFmt w:val="bullet"/>
      <w:lvlText w:val=""/>
      <w:lvlJc w:val="left"/>
      <w:pPr>
        <w:ind w:left="1416" w:hanging="360"/>
      </w:pPr>
      <w:rPr>
        <w:rFonts w:ascii="Symbol" w:hAnsi="Symbol" w:hint="default"/>
      </w:rPr>
    </w:lvl>
    <w:lvl w:ilvl="1" w:tplc="080A0001">
      <w:start w:val="1"/>
      <w:numFmt w:val="bullet"/>
      <w:lvlText w:val=""/>
      <w:lvlJc w:val="left"/>
      <w:pPr>
        <w:ind w:left="2136" w:hanging="360"/>
      </w:pPr>
      <w:rPr>
        <w:rFonts w:ascii="Symbol" w:hAnsi="Symbol" w:hint="default"/>
      </w:rPr>
    </w:lvl>
    <w:lvl w:ilvl="2" w:tplc="D3F62A64">
      <w:numFmt w:val="bullet"/>
      <w:lvlText w:val="•"/>
      <w:lvlJc w:val="left"/>
      <w:pPr>
        <w:ind w:left="3216" w:hanging="720"/>
      </w:pPr>
      <w:rPr>
        <w:rFonts w:ascii="Arial" w:eastAsia="Calibri" w:hAnsi="Arial" w:cs="Arial" w:hint="default"/>
      </w:rPr>
    </w:lvl>
    <w:lvl w:ilvl="3" w:tplc="080A0001" w:tentative="1">
      <w:start w:val="1"/>
      <w:numFmt w:val="bullet"/>
      <w:lvlText w:val=""/>
      <w:lvlJc w:val="left"/>
      <w:pPr>
        <w:ind w:left="3576" w:hanging="360"/>
      </w:pPr>
      <w:rPr>
        <w:rFonts w:ascii="Symbol" w:hAnsi="Symbol" w:hint="default"/>
      </w:rPr>
    </w:lvl>
    <w:lvl w:ilvl="4" w:tplc="080A0003" w:tentative="1">
      <w:start w:val="1"/>
      <w:numFmt w:val="bullet"/>
      <w:lvlText w:val="o"/>
      <w:lvlJc w:val="left"/>
      <w:pPr>
        <w:ind w:left="4296" w:hanging="360"/>
      </w:pPr>
      <w:rPr>
        <w:rFonts w:ascii="Courier New" w:hAnsi="Courier New" w:cs="Courier New" w:hint="default"/>
      </w:rPr>
    </w:lvl>
    <w:lvl w:ilvl="5" w:tplc="080A0005" w:tentative="1">
      <w:start w:val="1"/>
      <w:numFmt w:val="bullet"/>
      <w:lvlText w:val=""/>
      <w:lvlJc w:val="left"/>
      <w:pPr>
        <w:ind w:left="5016" w:hanging="360"/>
      </w:pPr>
      <w:rPr>
        <w:rFonts w:ascii="Wingdings" w:hAnsi="Wingdings" w:hint="default"/>
      </w:rPr>
    </w:lvl>
    <w:lvl w:ilvl="6" w:tplc="080A0001" w:tentative="1">
      <w:start w:val="1"/>
      <w:numFmt w:val="bullet"/>
      <w:lvlText w:val=""/>
      <w:lvlJc w:val="left"/>
      <w:pPr>
        <w:ind w:left="5736" w:hanging="360"/>
      </w:pPr>
      <w:rPr>
        <w:rFonts w:ascii="Symbol" w:hAnsi="Symbol" w:hint="default"/>
      </w:rPr>
    </w:lvl>
    <w:lvl w:ilvl="7" w:tplc="080A0003" w:tentative="1">
      <w:start w:val="1"/>
      <w:numFmt w:val="bullet"/>
      <w:lvlText w:val="o"/>
      <w:lvlJc w:val="left"/>
      <w:pPr>
        <w:ind w:left="6456" w:hanging="360"/>
      </w:pPr>
      <w:rPr>
        <w:rFonts w:ascii="Courier New" w:hAnsi="Courier New" w:cs="Courier New" w:hint="default"/>
      </w:rPr>
    </w:lvl>
    <w:lvl w:ilvl="8" w:tplc="080A0005" w:tentative="1">
      <w:start w:val="1"/>
      <w:numFmt w:val="bullet"/>
      <w:lvlText w:val=""/>
      <w:lvlJc w:val="left"/>
      <w:pPr>
        <w:ind w:left="7176" w:hanging="360"/>
      </w:pPr>
      <w:rPr>
        <w:rFonts w:ascii="Wingdings" w:hAnsi="Wingdings" w:hint="default"/>
      </w:rPr>
    </w:lvl>
  </w:abstractNum>
  <w:abstractNum w:abstractNumId="161" w15:restartNumberingAfterBreak="0">
    <w:nsid w:val="1C010F93"/>
    <w:multiLevelType w:val="hybridMultilevel"/>
    <w:tmpl w:val="5880A9F0"/>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2" w15:restartNumberingAfterBreak="0">
    <w:nsid w:val="1C6159AA"/>
    <w:multiLevelType w:val="hybridMultilevel"/>
    <w:tmpl w:val="113C67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3" w15:restartNumberingAfterBreak="0">
    <w:nsid w:val="1C756B14"/>
    <w:multiLevelType w:val="hybridMultilevel"/>
    <w:tmpl w:val="8EB42864"/>
    <w:lvl w:ilvl="0" w:tplc="E91088F4">
      <w:start w:val="1"/>
      <w:numFmt w:val="bullet"/>
      <w:lvlText w:val="·"/>
      <w:lvlJc w:val="left"/>
      <w:pPr>
        <w:ind w:left="720" w:hanging="360"/>
      </w:pPr>
      <w:rPr>
        <w:rFonts w:ascii="Symbol" w:hAnsi="Symbol" w:hint="default"/>
      </w:rPr>
    </w:lvl>
    <w:lvl w:ilvl="1" w:tplc="73E0E716">
      <w:start w:val="1"/>
      <w:numFmt w:val="bullet"/>
      <w:lvlText w:val="o"/>
      <w:lvlJc w:val="left"/>
      <w:pPr>
        <w:ind w:left="1440" w:hanging="360"/>
      </w:pPr>
      <w:rPr>
        <w:rFonts w:ascii="Courier New" w:hAnsi="Courier New" w:hint="default"/>
      </w:rPr>
    </w:lvl>
    <w:lvl w:ilvl="2" w:tplc="CFD01D14">
      <w:start w:val="1"/>
      <w:numFmt w:val="bullet"/>
      <w:lvlText w:val=""/>
      <w:lvlJc w:val="left"/>
      <w:pPr>
        <w:ind w:left="2160" w:hanging="360"/>
      </w:pPr>
      <w:rPr>
        <w:rFonts w:ascii="Wingdings" w:hAnsi="Wingdings" w:hint="default"/>
      </w:rPr>
    </w:lvl>
    <w:lvl w:ilvl="3" w:tplc="EDBE23A2">
      <w:start w:val="1"/>
      <w:numFmt w:val="bullet"/>
      <w:lvlText w:val=""/>
      <w:lvlJc w:val="left"/>
      <w:pPr>
        <w:ind w:left="2880" w:hanging="360"/>
      </w:pPr>
      <w:rPr>
        <w:rFonts w:ascii="Symbol" w:hAnsi="Symbol" w:hint="default"/>
      </w:rPr>
    </w:lvl>
    <w:lvl w:ilvl="4" w:tplc="802EFFB4">
      <w:start w:val="1"/>
      <w:numFmt w:val="bullet"/>
      <w:lvlText w:val="o"/>
      <w:lvlJc w:val="left"/>
      <w:pPr>
        <w:ind w:left="3600" w:hanging="360"/>
      </w:pPr>
      <w:rPr>
        <w:rFonts w:ascii="Courier New" w:hAnsi="Courier New" w:hint="default"/>
      </w:rPr>
    </w:lvl>
    <w:lvl w:ilvl="5" w:tplc="36C0E4F2">
      <w:start w:val="1"/>
      <w:numFmt w:val="bullet"/>
      <w:lvlText w:val=""/>
      <w:lvlJc w:val="left"/>
      <w:pPr>
        <w:ind w:left="4320" w:hanging="360"/>
      </w:pPr>
      <w:rPr>
        <w:rFonts w:ascii="Wingdings" w:hAnsi="Wingdings" w:hint="default"/>
      </w:rPr>
    </w:lvl>
    <w:lvl w:ilvl="6" w:tplc="BF3C0DBA">
      <w:start w:val="1"/>
      <w:numFmt w:val="bullet"/>
      <w:lvlText w:val=""/>
      <w:lvlJc w:val="left"/>
      <w:pPr>
        <w:ind w:left="5040" w:hanging="360"/>
      </w:pPr>
      <w:rPr>
        <w:rFonts w:ascii="Symbol" w:hAnsi="Symbol" w:hint="default"/>
      </w:rPr>
    </w:lvl>
    <w:lvl w:ilvl="7" w:tplc="DD4A0104">
      <w:start w:val="1"/>
      <w:numFmt w:val="bullet"/>
      <w:lvlText w:val="o"/>
      <w:lvlJc w:val="left"/>
      <w:pPr>
        <w:ind w:left="5760" w:hanging="360"/>
      </w:pPr>
      <w:rPr>
        <w:rFonts w:ascii="Courier New" w:hAnsi="Courier New" w:hint="default"/>
      </w:rPr>
    </w:lvl>
    <w:lvl w:ilvl="8" w:tplc="78B8AEBA">
      <w:start w:val="1"/>
      <w:numFmt w:val="bullet"/>
      <w:lvlText w:val=""/>
      <w:lvlJc w:val="left"/>
      <w:pPr>
        <w:ind w:left="6480" w:hanging="360"/>
      </w:pPr>
      <w:rPr>
        <w:rFonts w:ascii="Wingdings" w:hAnsi="Wingdings" w:hint="default"/>
      </w:rPr>
    </w:lvl>
  </w:abstractNum>
  <w:abstractNum w:abstractNumId="164" w15:restartNumberingAfterBreak="0">
    <w:nsid w:val="1C85F993"/>
    <w:multiLevelType w:val="hybridMultilevel"/>
    <w:tmpl w:val="9B164278"/>
    <w:lvl w:ilvl="0" w:tplc="5B94A416">
      <w:start w:val="1"/>
      <w:numFmt w:val="bullet"/>
      <w:lvlText w:val="·"/>
      <w:lvlJc w:val="left"/>
      <w:pPr>
        <w:ind w:left="720" w:hanging="360"/>
      </w:pPr>
      <w:rPr>
        <w:rFonts w:ascii="Symbol" w:hAnsi="Symbol" w:hint="default"/>
      </w:rPr>
    </w:lvl>
    <w:lvl w:ilvl="1" w:tplc="76646AA6">
      <w:start w:val="1"/>
      <w:numFmt w:val="bullet"/>
      <w:lvlText w:val="o"/>
      <w:lvlJc w:val="left"/>
      <w:pPr>
        <w:ind w:left="1440" w:hanging="360"/>
      </w:pPr>
      <w:rPr>
        <w:rFonts w:ascii="Courier New" w:hAnsi="Courier New" w:hint="default"/>
      </w:rPr>
    </w:lvl>
    <w:lvl w:ilvl="2" w:tplc="EC063368">
      <w:start w:val="1"/>
      <w:numFmt w:val="bullet"/>
      <w:lvlText w:val=""/>
      <w:lvlJc w:val="left"/>
      <w:pPr>
        <w:ind w:left="2160" w:hanging="360"/>
      </w:pPr>
      <w:rPr>
        <w:rFonts w:ascii="Wingdings" w:hAnsi="Wingdings" w:hint="default"/>
      </w:rPr>
    </w:lvl>
    <w:lvl w:ilvl="3" w:tplc="A80AF284">
      <w:start w:val="1"/>
      <w:numFmt w:val="bullet"/>
      <w:lvlText w:val=""/>
      <w:lvlJc w:val="left"/>
      <w:pPr>
        <w:ind w:left="2880" w:hanging="360"/>
      </w:pPr>
      <w:rPr>
        <w:rFonts w:ascii="Symbol" w:hAnsi="Symbol" w:hint="default"/>
      </w:rPr>
    </w:lvl>
    <w:lvl w:ilvl="4" w:tplc="60FE81E2">
      <w:start w:val="1"/>
      <w:numFmt w:val="bullet"/>
      <w:lvlText w:val="o"/>
      <w:lvlJc w:val="left"/>
      <w:pPr>
        <w:ind w:left="3600" w:hanging="360"/>
      </w:pPr>
      <w:rPr>
        <w:rFonts w:ascii="Courier New" w:hAnsi="Courier New" w:hint="default"/>
      </w:rPr>
    </w:lvl>
    <w:lvl w:ilvl="5" w:tplc="5C626DFA">
      <w:start w:val="1"/>
      <w:numFmt w:val="bullet"/>
      <w:lvlText w:val=""/>
      <w:lvlJc w:val="left"/>
      <w:pPr>
        <w:ind w:left="4320" w:hanging="360"/>
      </w:pPr>
      <w:rPr>
        <w:rFonts w:ascii="Wingdings" w:hAnsi="Wingdings" w:hint="default"/>
      </w:rPr>
    </w:lvl>
    <w:lvl w:ilvl="6" w:tplc="B302EC28">
      <w:start w:val="1"/>
      <w:numFmt w:val="bullet"/>
      <w:lvlText w:val=""/>
      <w:lvlJc w:val="left"/>
      <w:pPr>
        <w:ind w:left="5040" w:hanging="360"/>
      </w:pPr>
      <w:rPr>
        <w:rFonts w:ascii="Symbol" w:hAnsi="Symbol" w:hint="default"/>
      </w:rPr>
    </w:lvl>
    <w:lvl w:ilvl="7" w:tplc="601EE002">
      <w:start w:val="1"/>
      <w:numFmt w:val="bullet"/>
      <w:lvlText w:val="o"/>
      <w:lvlJc w:val="left"/>
      <w:pPr>
        <w:ind w:left="5760" w:hanging="360"/>
      </w:pPr>
      <w:rPr>
        <w:rFonts w:ascii="Courier New" w:hAnsi="Courier New" w:hint="default"/>
      </w:rPr>
    </w:lvl>
    <w:lvl w:ilvl="8" w:tplc="708AEBFC">
      <w:start w:val="1"/>
      <w:numFmt w:val="bullet"/>
      <w:lvlText w:val=""/>
      <w:lvlJc w:val="left"/>
      <w:pPr>
        <w:ind w:left="6480" w:hanging="360"/>
      </w:pPr>
      <w:rPr>
        <w:rFonts w:ascii="Wingdings" w:hAnsi="Wingdings" w:hint="default"/>
      </w:rPr>
    </w:lvl>
  </w:abstractNum>
  <w:abstractNum w:abstractNumId="165" w15:restartNumberingAfterBreak="0">
    <w:nsid w:val="1C9126B5"/>
    <w:multiLevelType w:val="hybridMultilevel"/>
    <w:tmpl w:val="505425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6" w15:restartNumberingAfterBreak="0">
    <w:nsid w:val="1CAF1C73"/>
    <w:multiLevelType w:val="hybridMultilevel"/>
    <w:tmpl w:val="3984CA9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7" w15:restartNumberingAfterBreak="0">
    <w:nsid w:val="1D063205"/>
    <w:multiLevelType w:val="hybridMultilevel"/>
    <w:tmpl w:val="302A2B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8" w15:restartNumberingAfterBreak="0">
    <w:nsid w:val="1D3E1C3D"/>
    <w:multiLevelType w:val="hybridMultilevel"/>
    <w:tmpl w:val="2B0CE0A8"/>
    <w:lvl w:ilvl="0" w:tplc="080A0001">
      <w:start w:val="1"/>
      <w:numFmt w:val="bullet"/>
      <w:lvlText w:val=""/>
      <w:lvlJc w:val="left"/>
      <w:pPr>
        <w:ind w:left="1265" w:hanging="360"/>
      </w:pPr>
      <w:rPr>
        <w:rFonts w:ascii="Symbol" w:hAnsi="Symbol" w:hint="default"/>
      </w:rPr>
    </w:lvl>
    <w:lvl w:ilvl="1" w:tplc="080A0003" w:tentative="1">
      <w:start w:val="1"/>
      <w:numFmt w:val="bullet"/>
      <w:lvlText w:val="o"/>
      <w:lvlJc w:val="left"/>
      <w:pPr>
        <w:ind w:left="1985" w:hanging="360"/>
      </w:pPr>
      <w:rPr>
        <w:rFonts w:ascii="Courier New" w:hAnsi="Courier New" w:cs="Courier New" w:hint="default"/>
      </w:rPr>
    </w:lvl>
    <w:lvl w:ilvl="2" w:tplc="080A0005" w:tentative="1">
      <w:start w:val="1"/>
      <w:numFmt w:val="bullet"/>
      <w:lvlText w:val=""/>
      <w:lvlJc w:val="left"/>
      <w:pPr>
        <w:ind w:left="2705" w:hanging="360"/>
      </w:pPr>
      <w:rPr>
        <w:rFonts w:ascii="Wingdings" w:hAnsi="Wingdings" w:hint="default"/>
      </w:rPr>
    </w:lvl>
    <w:lvl w:ilvl="3" w:tplc="080A0001" w:tentative="1">
      <w:start w:val="1"/>
      <w:numFmt w:val="bullet"/>
      <w:lvlText w:val=""/>
      <w:lvlJc w:val="left"/>
      <w:pPr>
        <w:ind w:left="3425" w:hanging="360"/>
      </w:pPr>
      <w:rPr>
        <w:rFonts w:ascii="Symbol" w:hAnsi="Symbol" w:hint="default"/>
      </w:rPr>
    </w:lvl>
    <w:lvl w:ilvl="4" w:tplc="080A0003" w:tentative="1">
      <w:start w:val="1"/>
      <w:numFmt w:val="bullet"/>
      <w:lvlText w:val="o"/>
      <w:lvlJc w:val="left"/>
      <w:pPr>
        <w:ind w:left="4145" w:hanging="360"/>
      </w:pPr>
      <w:rPr>
        <w:rFonts w:ascii="Courier New" w:hAnsi="Courier New" w:cs="Courier New" w:hint="default"/>
      </w:rPr>
    </w:lvl>
    <w:lvl w:ilvl="5" w:tplc="080A0005" w:tentative="1">
      <w:start w:val="1"/>
      <w:numFmt w:val="bullet"/>
      <w:lvlText w:val=""/>
      <w:lvlJc w:val="left"/>
      <w:pPr>
        <w:ind w:left="4865" w:hanging="360"/>
      </w:pPr>
      <w:rPr>
        <w:rFonts w:ascii="Wingdings" w:hAnsi="Wingdings" w:hint="default"/>
      </w:rPr>
    </w:lvl>
    <w:lvl w:ilvl="6" w:tplc="080A0001" w:tentative="1">
      <w:start w:val="1"/>
      <w:numFmt w:val="bullet"/>
      <w:lvlText w:val=""/>
      <w:lvlJc w:val="left"/>
      <w:pPr>
        <w:ind w:left="5585" w:hanging="360"/>
      </w:pPr>
      <w:rPr>
        <w:rFonts w:ascii="Symbol" w:hAnsi="Symbol" w:hint="default"/>
      </w:rPr>
    </w:lvl>
    <w:lvl w:ilvl="7" w:tplc="080A0003" w:tentative="1">
      <w:start w:val="1"/>
      <w:numFmt w:val="bullet"/>
      <w:lvlText w:val="o"/>
      <w:lvlJc w:val="left"/>
      <w:pPr>
        <w:ind w:left="6305" w:hanging="360"/>
      </w:pPr>
      <w:rPr>
        <w:rFonts w:ascii="Courier New" w:hAnsi="Courier New" w:cs="Courier New" w:hint="default"/>
      </w:rPr>
    </w:lvl>
    <w:lvl w:ilvl="8" w:tplc="080A0005" w:tentative="1">
      <w:start w:val="1"/>
      <w:numFmt w:val="bullet"/>
      <w:lvlText w:val=""/>
      <w:lvlJc w:val="left"/>
      <w:pPr>
        <w:ind w:left="7025" w:hanging="360"/>
      </w:pPr>
      <w:rPr>
        <w:rFonts w:ascii="Wingdings" w:hAnsi="Wingdings" w:hint="default"/>
      </w:rPr>
    </w:lvl>
  </w:abstractNum>
  <w:abstractNum w:abstractNumId="169" w15:restartNumberingAfterBreak="0">
    <w:nsid w:val="1D7C50A5"/>
    <w:multiLevelType w:val="hybridMultilevel"/>
    <w:tmpl w:val="F578900A"/>
    <w:lvl w:ilvl="0" w:tplc="140A0001">
      <w:start w:val="1"/>
      <w:numFmt w:val="bullet"/>
      <w:lvlText w:val=""/>
      <w:lvlJc w:val="left"/>
      <w:pPr>
        <w:ind w:left="780" w:hanging="360"/>
      </w:pPr>
      <w:rPr>
        <w:rFonts w:ascii="Symbol" w:hAnsi="Symbol" w:hint="default"/>
      </w:rPr>
    </w:lvl>
    <w:lvl w:ilvl="1" w:tplc="140A0003" w:tentative="1">
      <w:start w:val="1"/>
      <w:numFmt w:val="bullet"/>
      <w:lvlText w:val="o"/>
      <w:lvlJc w:val="left"/>
      <w:pPr>
        <w:ind w:left="1500" w:hanging="360"/>
      </w:pPr>
      <w:rPr>
        <w:rFonts w:ascii="Courier New" w:hAnsi="Courier New" w:cs="Courier New" w:hint="default"/>
      </w:rPr>
    </w:lvl>
    <w:lvl w:ilvl="2" w:tplc="140A0005" w:tentative="1">
      <w:start w:val="1"/>
      <w:numFmt w:val="bullet"/>
      <w:lvlText w:val=""/>
      <w:lvlJc w:val="left"/>
      <w:pPr>
        <w:ind w:left="2220" w:hanging="360"/>
      </w:pPr>
      <w:rPr>
        <w:rFonts w:ascii="Wingdings" w:hAnsi="Wingdings" w:hint="default"/>
      </w:rPr>
    </w:lvl>
    <w:lvl w:ilvl="3" w:tplc="140A0001" w:tentative="1">
      <w:start w:val="1"/>
      <w:numFmt w:val="bullet"/>
      <w:lvlText w:val=""/>
      <w:lvlJc w:val="left"/>
      <w:pPr>
        <w:ind w:left="2940" w:hanging="360"/>
      </w:pPr>
      <w:rPr>
        <w:rFonts w:ascii="Symbol" w:hAnsi="Symbol" w:hint="default"/>
      </w:rPr>
    </w:lvl>
    <w:lvl w:ilvl="4" w:tplc="140A0003" w:tentative="1">
      <w:start w:val="1"/>
      <w:numFmt w:val="bullet"/>
      <w:lvlText w:val="o"/>
      <w:lvlJc w:val="left"/>
      <w:pPr>
        <w:ind w:left="3660" w:hanging="360"/>
      </w:pPr>
      <w:rPr>
        <w:rFonts w:ascii="Courier New" w:hAnsi="Courier New" w:cs="Courier New" w:hint="default"/>
      </w:rPr>
    </w:lvl>
    <w:lvl w:ilvl="5" w:tplc="140A0005" w:tentative="1">
      <w:start w:val="1"/>
      <w:numFmt w:val="bullet"/>
      <w:lvlText w:val=""/>
      <w:lvlJc w:val="left"/>
      <w:pPr>
        <w:ind w:left="4380" w:hanging="360"/>
      </w:pPr>
      <w:rPr>
        <w:rFonts w:ascii="Wingdings" w:hAnsi="Wingdings" w:hint="default"/>
      </w:rPr>
    </w:lvl>
    <w:lvl w:ilvl="6" w:tplc="140A0001" w:tentative="1">
      <w:start w:val="1"/>
      <w:numFmt w:val="bullet"/>
      <w:lvlText w:val=""/>
      <w:lvlJc w:val="left"/>
      <w:pPr>
        <w:ind w:left="5100" w:hanging="360"/>
      </w:pPr>
      <w:rPr>
        <w:rFonts w:ascii="Symbol" w:hAnsi="Symbol" w:hint="default"/>
      </w:rPr>
    </w:lvl>
    <w:lvl w:ilvl="7" w:tplc="140A0003" w:tentative="1">
      <w:start w:val="1"/>
      <w:numFmt w:val="bullet"/>
      <w:lvlText w:val="o"/>
      <w:lvlJc w:val="left"/>
      <w:pPr>
        <w:ind w:left="5820" w:hanging="360"/>
      </w:pPr>
      <w:rPr>
        <w:rFonts w:ascii="Courier New" w:hAnsi="Courier New" w:cs="Courier New" w:hint="default"/>
      </w:rPr>
    </w:lvl>
    <w:lvl w:ilvl="8" w:tplc="140A0005" w:tentative="1">
      <w:start w:val="1"/>
      <w:numFmt w:val="bullet"/>
      <w:lvlText w:val=""/>
      <w:lvlJc w:val="left"/>
      <w:pPr>
        <w:ind w:left="6540" w:hanging="360"/>
      </w:pPr>
      <w:rPr>
        <w:rFonts w:ascii="Wingdings" w:hAnsi="Wingdings" w:hint="default"/>
      </w:rPr>
    </w:lvl>
  </w:abstractNum>
  <w:abstractNum w:abstractNumId="170" w15:restartNumberingAfterBreak="0">
    <w:nsid w:val="1D812039"/>
    <w:multiLevelType w:val="hybridMultilevel"/>
    <w:tmpl w:val="D794C89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1" w15:restartNumberingAfterBreak="0">
    <w:nsid w:val="1D8B1A41"/>
    <w:multiLevelType w:val="hybridMultilevel"/>
    <w:tmpl w:val="0A887D8E"/>
    <w:lvl w:ilvl="0" w:tplc="140A0003">
      <w:start w:val="1"/>
      <w:numFmt w:val="bullet"/>
      <w:lvlText w:val="o"/>
      <w:lvlJc w:val="left"/>
      <w:pPr>
        <w:ind w:left="360" w:hanging="360"/>
      </w:pPr>
      <w:rPr>
        <w:rFonts w:ascii="Courier New" w:hAnsi="Courier New" w:cs="Courier New"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72" w15:restartNumberingAfterBreak="0">
    <w:nsid w:val="1D9A5AB8"/>
    <w:multiLevelType w:val="multilevel"/>
    <w:tmpl w:val="1EFC0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DAC0982"/>
    <w:multiLevelType w:val="hybridMultilevel"/>
    <w:tmpl w:val="DC38D122"/>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174" w15:restartNumberingAfterBreak="0">
    <w:nsid w:val="1E0276E8"/>
    <w:multiLevelType w:val="hybridMultilevel"/>
    <w:tmpl w:val="EC64488E"/>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75" w15:restartNumberingAfterBreak="0">
    <w:nsid w:val="1E1A784A"/>
    <w:multiLevelType w:val="hybridMultilevel"/>
    <w:tmpl w:val="EBF0D6E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76" w15:restartNumberingAfterBreak="0">
    <w:nsid w:val="1E597522"/>
    <w:multiLevelType w:val="hybridMultilevel"/>
    <w:tmpl w:val="EB7A6C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7" w15:restartNumberingAfterBreak="0">
    <w:nsid w:val="1E792EAA"/>
    <w:multiLevelType w:val="hybridMultilevel"/>
    <w:tmpl w:val="D4EAD6A4"/>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78" w15:restartNumberingAfterBreak="0">
    <w:nsid w:val="1EE7BB85"/>
    <w:multiLevelType w:val="hybridMultilevel"/>
    <w:tmpl w:val="83F60672"/>
    <w:lvl w:ilvl="0" w:tplc="A0767F3C">
      <w:start w:val="1"/>
      <w:numFmt w:val="bullet"/>
      <w:lvlText w:val=""/>
      <w:lvlJc w:val="left"/>
      <w:pPr>
        <w:ind w:left="720" w:hanging="360"/>
      </w:pPr>
      <w:rPr>
        <w:rFonts w:ascii="Symbol" w:hAnsi="Symbol" w:hint="default"/>
      </w:rPr>
    </w:lvl>
    <w:lvl w:ilvl="1" w:tplc="C25A8986">
      <w:start w:val="1"/>
      <w:numFmt w:val="bullet"/>
      <w:lvlText w:val="o"/>
      <w:lvlJc w:val="left"/>
      <w:pPr>
        <w:ind w:left="1440" w:hanging="360"/>
      </w:pPr>
      <w:rPr>
        <w:rFonts w:ascii="Courier New" w:hAnsi="Courier New" w:hint="default"/>
      </w:rPr>
    </w:lvl>
    <w:lvl w:ilvl="2" w:tplc="6ADC17A2">
      <w:start w:val="1"/>
      <w:numFmt w:val="bullet"/>
      <w:lvlText w:val=""/>
      <w:lvlJc w:val="left"/>
      <w:pPr>
        <w:ind w:left="2160" w:hanging="360"/>
      </w:pPr>
      <w:rPr>
        <w:rFonts w:ascii="Wingdings" w:hAnsi="Wingdings" w:hint="default"/>
      </w:rPr>
    </w:lvl>
    <w:lvl w:ilvl="3" w:tplc="F50091F8">
      <w:start w:val="1"/>
      <w:numFmt w:val="bullet"/>
      <w:lvlText w:val=""/>
      <w:lvlJc w:val="left"/>
      <w:pPr>
        <w:ind w:left="2880" w:hanging="360"/>
      </w:pPr>
      <w:rPr>
        <w:rFonts w:ascii="Symbol" w:hAnsi="Symbol" w:hint="default"/>
      </w:rPr>
    </w:lvl>
    <w:lvl w:ilvl="4" w:tplc="4BF46790">
      <w:start w:val="1"/>
      <w:numFmt w:val="bullet"/>
      <w:lvlText w:val="o"/>
      <w:lvlJc w:val="left"/>
      <w:pPr>
        <w:ind w:left="3600" w:hanging="360"/>
      </w:pPr>
      <w:rPr>
        <w:rFonts w:ascii="Courier New" w:hAnsi="Courier New" w:hint="default"/>
      </w:rPr>
    </w:lvl>
    <w:lvl w:ilvl="5" w:tplc="5B265316">
      <w:start w:val="1"/>
      <w:numFmt w:val="bullet"/>
      <w:lvlText w:val=""/>
      <w:lvlJc w:val="left"/>
      <w:pPr>
        <w:ind w:left="4320" w:hanging="360"/>
      </w:pPr>
      <w:rPr>
        <w:rFonts w:ascii="Wingdings" w:hAnsi="Wingdings" w:hint="default"/>
      </w:rPr>
    </w:lvl>
    <w:lvl w:ilvl="6" w:tplc="E13A2712">
      <w:start w:val="1"/>
      <w:numFmt w:val="bullet"/>
      <w:lvlText w:val=""/>
      <w:lvlJc w:val="left"/>
      <w:pPr>
        <w:ind w:left="5040" w:hanging="360"/>
      </w:pPr>
      <w:rPr>
        <w:rFonts w:ascii="Symbol" w:hAnsi="Symbol" w:hint="default"/>
      </w:rPr>
    </w:lvl>
    <w:lvl w:ilvl="7" w:tplc="580E9F3E">
      <w:start w:val="1"/>
      <w:numFmt w:val="bullet"/>
      <w:lvlText w:val="o"/>
      <w:lvlJc w:val="left"/>
      <w:pPr>
        <w:ind w:left="5760" w:hanging="360"/>
      </w:pPr>
      <w:rPr>
        <w:rFonts w:ascii="Courier New" w:hAnsi="Courier New" w:hint="default"/>
      </w:rPr>
    </w:lvl>
    <w:lvl w:ilvl="8" w:tplc="97528DAA">
      <w:start w:val="1"/>
      <w:numFmt w:val="bullet"/>
      <w:lvlText w:val=""/>
      <w:lvlJc w:val="left"/>
      <w:pPr>
        <w:ind w:left="6480" w:hanging="360"/>
      </w:pPr>
      <w:rPr>
        <w:rFonts w:ascii="Wingdings" w:hAnsi="Wingdings" w:hint="default"/>
      </w:rPr>
    </w:lvl>
  </w:abstractNum>
  <w:abstractNum w:abstractNumId="179" w15:restartNumberingAfterBreak="0">
    <w:nsid w:val="1F9B2EA3"/>
    <w:multiLevelType w:val="hybridMultilevel"/>
    <w:tmpl w:val="A66C222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0" w15:restartNumberingAfterBreak="0">
    <w:nsid w:val="1F9C5A92"/>
    <w:multiLevelType w:val="multilevel"/>
    <w:tmpl w:val="B4C8E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1FF76FB7"/>
    <w:multiLevelType w:val="multilevel"/>
    <w:tmpl w:val="DA5CB358"/>
    <w:styleLink w:val="Estilo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2" w15:restartNumberingAfterBreak="0">
    <w:nsid w:val="20034911"/>
    <w:multiLevelType w:val="hybridMultilevel"/>
    <w:tmpl w:val="CDF274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3" w15:restartNumberingAfterBreak="0">
    <w:nsid w:val="201F00CB"/>
    <w:multiLevelType w:val="hybridMultilevel"/>
    <w:tmpl w:val="168089D4"/>
    <w:lvl w:ilvl="0" w:tplc="14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4" w15:restartNumberingAfterBreak="0">
    <w:nsid w:val="20884162"/>
    <w:multiLevelType w:val="multilevel"/>
    <w:tmpl w:val="5BD2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09C372B"/>
    <w:multiLevelType w:val="multilevel"/>
    <w:tmpl w:val="5BD2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0BD3150"/>
    <w:multiLevelType w:val="hybridMultilevel"/>
    <w:tmpl w:val="DEF867B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7" w15:restartNumberingAfterBreak="0">
    <w:nsid w:val="20DA1127"/>
    <w:multiLevelType w:val="multilevel"/>
    <w:tmpl w:val="849E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0FF15A1"/>
    <w:multiLevelType w:val="hybridMultilevel"/>
    <w:tmpl w:val="DBA02EA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9" w15:restartNumberingAfterBreak="0">
    <w:nsid w:val="215B66D4"/>
    <w:multiLevelType w:val="hybridMultilevel"/>
    <w:tmpl w:val="3306F54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0" w15:restartNumberingAfterBreak="0">
    <w:nsid w:val="2172555B"/>
    <w:multiLevelType w:val="hybridMultilevel"/>
    <w:tmpl w:val="8954D944"/>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91" w15:restartNumberingAfterBreak="0">
    <w:nsid w:val="219204E2"/>
    <w:multiLevelType w:val="hybridMultilevel"/>
    <w:tmpl w:val="F95CC1F4"/>
    <w:lvl w:ilvl="0" w:tplc="080A0001">
      <w:start w:val="1"/>
      <w:numFmt w:val="bullet"/>
      <w:lvlText w:val=""/>
      <w:lvlJc w:val="left"/>
      <w:pPr>
        <w:ind w:left="786" w:hanging="360"/>
      </w:pPr>
      <w:rPr>
        <w:rFonts w:ascii="Symbol" w:hAnsi="Symbol" w:hint="default"/>
      </w:rPr>
    </w:lvl>
    <w:lvl w:ilvl="1" w:tplc="080A0003" w:tentative="1">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192" w15:restartNumberingAfterBreak="0">
    <w:nsid w:val="21976388"/>
    <w:multiLevelType w:val="hybridMultilevel"/>
    <w:tmpl w:val="446680C0"/>
    <w:lvl w:ilvl="0" w:tplc="140A0001">
      <w:start w:val="1"/>
      <w:numFmt w:val="bullet"/>
      <w:lvlText w:val=""/>
      <w:lvlJc w:val="left"/>
      <w:pPr>
        <w:ind w:left="1713" w:hanging="360"/>
      </w:pPr>
      <w:rPr>
        <w:rFonts w:ascii="Symbol" w:hAnsi="Symbol" w:hint="default"/>
      </w:rPr>
    </w:lvl>
    <w:lvl w:ilvl="1" w:tplc="140A0003" w:tentative="1">
      <w:start w:val="1"/>
      <w:numFmt w:val="bullet"/>
      <w:lvlText w:val="o"/>
      <w:lvlJc w:val="left"/>
      <w:pPr>
        <w:ind w:left="2433" w:hanging="360"/>
      </w:pPr>
      <w:rPr>
        <w:rFonts w:ascii="Courier New" w:hAnsi="Courier New" w:cs="Courier New" w:hint="default"/>
      </w:rPr>
    </w:lvl>
    <w:lvl w:ilvl="2" w:tplc="140A0005" w:tentative="1">
      <w:start w:val="1"/>
      <w:numFmt w:val="bullet"/>
      <w:lvlText w:val=""/>
      <w:lvlJc w:val="left"/>
      <w:pPr>
        <w:ind w:left="3153" w:hanging="360"/>
      </w:pPr>
      <w:rPr>
        <w:rFonts w:ascii="Wingdings" w:hAnsi="Wingdings" w:hint="default"/>
      </w:rPr>
    </w:lvl>
    <w:lvl w:ilvl="3" w:tplc="140A0001" w:tentative="1">
      <w:start w:val="1"/>
      <w:numFmt w:val="bullet"/>
      <w:lvlText w:val=""/>
      <w:lvlJc w:val="left"/>
      <w:pPr>
        <w:ind w:left="3873" w:hanging="360"/>
      </w:pPr>
      <w:rPr>
        <w:rFonts w:ascii="Symbol" w:hAnsi="Symbol" w:hint="default"/>
      </w:rPr>
    </w:lvl>
    <w:lvl w:ilvl="4" w:tplc="140A0003" w:tentative="1">
      <w:start w:val="1"/>
      <w:numFmt w:val="bullet"/>
      <w:lvlText w:val="o"/>
      <w:lvlJc w:val="left"/>
      <w:pPr>
        <w:ind w:left="4593" w:hanging="360"/>
      </w:pPr>
      <w:rPr>
        <w:rFonts w:ascii="Courier New" w:hAnsi="Courier New" w:cs="Courier New" w:hint="default"/>
      </w:rPr>
    </w:lvl>
    <w:lvl w:ilvl="5" w:tplc="140A0005" w:tentative="1">
      <w:start w:val="1"/>
      <w:numFmt w:val="bullet"/>
      <w:lvlText w:val=""/>
      <w:lvlJc w:val="left"/>
      <w:pPr>
        <w:ind w:left="5313" w:hanging="360"/>
      </w:pPr>
      <w:rPr>
        <w:rFonts w:ascii="Wingdings" w:hAnsi="Wingdings" w:hint="default"/>
      </w:rPr>
    </w:lvl>
    <w:lvl w:ilvl="6" w:tplc="140A0001" w:tentative="1">
      <w:start w:val="1"/>
      <w:numFmt w:val="bullet"/>
      <w:lvlText w:val=""/>
      <w:lvlJc w:val="left"/>
      <w:pPr>
        <w:ind w:left="6033" w:hanging="360"/>
      </w:pPr>
      <w:rPr>
        <w:rFonts w:ascii="Symbol" w:hAnsi="Symbol" w:hint="default"/>
      </w:rPr>
    </w:lvl>
    <w:lvl w:ilvl="7" w:tplc="140A0003" w:tentative="1">
      <w:start w:val="1"/>
      <w:numFmt w:val="bullet"/>
      <w:lvlText w:val="o"/>
      <w:lvlJc w:val="left"/>
      <w:pPr>
        <w:ind w:left="6753" w:hanging="360"/>
      </w:pPr>
      <w:rPr>
        <w:rFonts w:ascii="Courier New" w:hAnsi="Courier New" w:cs="Courier New" w:hint="default"/>
      </w:rPr>
    </w:lvl>
    <w:lvl w:ilvl="8" w:tplc="140A0005" w:tentative="1">
      <w:start w:val="1"/>
      <w:numFmt w:val="bullet"/>
      <w:lvlText w:val=""/>
      <w:lvlJc w:val="left"/>
      <w:pPr>
        <w:ind w:left="7473" w:hanging="360"/>
      </w:pPr>
      <w:rPr>
        <w:rFonts w:ascii="Wingdings" w:hAnsi="Wingdings" w:hint="default"/>
      </w:rPr>
    </w:lvl>
  </w:abstractNum>
  <w:abstractNum w:abstractNumId="193" w15:restartNumberingAfterBreak="0">
    <w:nsid w:val="219C092E"/>
    <w:multiLevelType w:val="hybridMultilevel"/>
    <w:tmpl w:val="D1346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21CB90A6"/>
    <w:multiLevelType w:val="hybridMultilevel"/>
    <w:tmpl w:val="A79A3C56"/>
    <w:lvl w:ilvl="0" w:tplc="40D0FF7A">
      <w:start w:val="1"/>
      <w:numFmt w:val="bullet"/>
      <w:lvlText w:val=""/>
      <w:lvlJc w:val="left"/>
      <w:pPr>
        <w:ind w:left="720" w:hanging="360"/>
      </w:pPr>
      <w:rPr>
        <w:rFonts w:ascii="Symbol" w:hAnsi="Symbol" w:hint="default"/>
      </w:rPr>
    </w:lvl>
    <w:lvl w:ilvl="1" w:tplc="71EAAE46">
      <w:start w:val="1"/>
      <w:numFmt w:val="bullet"/>
      <w:lvlText w:val="o"/>
      <w:lvlJc w:val="left"/>
      <w:pPr>
        <w:ind w:left="1440" w:hanging="360"/>
      </w:pPr>
      <w:rPr>
        <w:rFonts w:ascii="Courier New" w:hAnsi="Courier New" w:hint="default"/>
      </w:rPr>
    </w:lvl>
    <w:lvl w:ilvl="2" w:tplc="2EF61D04">
      <w:start w:val="1"/>
      <w:numFmt w:val="bullet"/>
      <w:lvlText w:val=""/>
      <w:lvlJc w:val="left"/>
      <w:pPr>
        <w:ind w:left="2160" w:hanging="360"/>
      </w:pPr>
      <w:rPr>
        <w:rFonts w:ascii="Wingdings" w:hAnsi="Wingdings" w:hint="default"/>
      </w:rPr>
    </w:lvl>
    <w:lvl w:ilvl="3" w:tplc="66FA0736">
      <w:start w:val="1"/>
      <w:numFmt w:val="bullet"/>
      <w:lvlText w:val=""/>
      <w:lvlJc w:val="left"/>
      <w:pPr>
        <w:ind w:left="2880" w:hanging="360"/>
      </w:pPr>
      <w:rPr>
        <w:rFonts w:ascii="Symbol" w:hAnsi="Symbol" w:hint="default"/>
      </w:rPr>
    </w:lvl>
    <w:lvl w:ilvl="4" w:tplc="18B8D3B4">
      <w:start w:val="1"/>
      <w:numFmt w:val="bullet"/>
      <w:lvlText w:val="o"/>
      <w:lvlJc w:val="left"/>
      <w:pPr>
        <w:ind w:left="3600" w:hanging="360"/>
      </w:pPr>
      <w:rPr>
        <w:rFonts w:ascii="Courier New" w:hAnsi="Courier New" w:hint="default"/>
      </w:rPr>
    </w:lvl>
    <w:lvl w:ilvl="5" w:tplc="381C090A">
      <w:start w:val="1"/>
      <w:numFmt w:val="bullet"/>
      <w:lvlText w:val=""/>
      <w:lvlJc w:val="left"/>
      <w:pPr>
        <w:ind w:left="4320" w:hanging="360"/>
      </w:pPr>
      <w:rPr>
        <w:rFonts w:ascii="Wingdings" w:hAnsi="Wingdings" w:hint="default"/>
      </w:rPr>
    </w:lvl>
    <w:lvl w:ilvl="6" w:tplc="10F045A0">
      <w:start w:val="1"/>
      <w:numFmt w:val="bullet"/>
      <w:lvlText w:val=""/>
      <w:lvlJc w:val="left"/>
      <w:pPr>
        <w:ind w:left="5040" w:hanging="360"/>
      </w:pPr>
      <w:rPr>
        <w:rFonts w:ascii="Symbol" w:hAnsi="Symbol" w:hint="default"/>
      </w:rPr>
    </w:lvl>
    <w:lvl w:ilvl="7" w:tplc="9438BEBC">
      <w:start w:val="1"/>
      <w:numFmt w:val="bullet"/>
      <w:lvlText w:val="o"/>
      <w:lvlJc w:val="left"/>
      <w:pPr>
        <w:ind w:left="5760" w:hanging="360"/>
      </w:pPr>
      <w:rPr>
        <w:rFonts w:ascii="Courier New" w:hAnsi="Courier New" w:hint="default"/>
      </w:rPr>
    </w:lvl>
    <w:lvl w:ilvl="8" w:tplc="CDEC8E3A">
      <w:start w:val="1"/>
      <w:numFmt w:val="bullet"/>
      <w:lvlText w:val=""/>
      <w:lvlJc w:val="left"/>
      <w:pPr>
        <w:ind w:left="6480" w:hanging="360"/>
      </w:pPr>
      <w:rPr>
        <w:rFonts w:ascii="Wingdings" w:hAnsi="Wingdings" w:hint="default"/>
      </w:rPr>
    </w:lvl>
  </w:abstractNum>
  <w:abstractNum w:abstractNumId="195" w15:restartNumberingAfterBreak="0">
    <w:nsid w:val="21D117D3"/>
    <w:multiLevelType w:val="hybridMultilevel"/>
    <w:tmpl w:val="3F6A50D0"/>
    <w:lvl w:ilvl="0" w:tplc="1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6" w15:restartNumberingAfterBreak="0">
    <w:nsid w:val="22007D05"/>
    <w:multiLevelType w:val="hybridMultilevel"/>
    <w:tmpl w:val="751C3C3E"/>
    <w:lvl w:ilvl="0" w:tplc="A5367C12">
      <w:start w:val="5"/>
      <w:numFmt w:val="decimal"/>
      <w:lvlText w:val="%1."/>
      <w:lvlJc w:val="left"/>
      <w:pPr>
        <w:ind w:left="720" w:hanging="360"/>
      </w:pPr>
    </w:lvl>
    <w:lvl w:ilvl="1" w:tplc="44F2595E">
      <w:start w:val="1"/>
      <w:numFmt w:val="lowerLetter"/>
      <w:lvlText w:val="%2."/>
      <w:lvlJc w:val="left"/>
      <w:pPr>
        <w:ind w:left="1440" w:hanging="360"/>
      </w:pPr>
    </w:lvl>
    <w:lvl w:ilvl="2" w:tplc="DB4C9C78">
      <w:start w:val="1"/>
      <w:numFmt w:val="lowerRoman"/>
      <w:lvlText w:val="%3."/>
      <w:lvlJc w:val="right"/>
      <w:pPr>
        <w:ind w:left="2160" w:hanging="180"/>
      </w:pPr>
    </w:lvl>
    <w:lvl w:ilvl="3" w:tplc="3CB68D7E">
      <w:start w:val="1"/>
      <w:numFmt w:val="decimal"/>
      <w:lvlText w:val="%4."/>
      <w:lvlJc w:val="left"/>
      <w:pPr>
        <w:ind w:left="2880" w:hanging="360"/>
      </w:pPr>
    </w:lvl>
    <w:lvl w:ilvl="4" w:tplc="C3E6E488">
      <w:start w:val="1"/>
      <w:numFmt w:val="lowerLetter"/>
      <w:lvlText w:val="%5."/>
      <w:lvlJc w:val="left"/>
      <w:pPr>
        <w:ind w:left="3600" w:hanging="360"/>
      </w:pPr>
    </w:lvl>
    <w:lvl w:ilvl="5" w:tplc="D5245802">
      <w:start w:val="1"/>
      <w:numFmt w:val="lowerRoman"/>
      <w:lvlText w:val="%6."/>
      <w:lvlJc w:val="right"/>
      <w:pPr>
        <w:ind w:left="4320" w:hanging="180"/>
      </w:pPr>
    </w:lvl>
    <w:lvl w:ilvl="6" w:tplc="BD2A658E">
      <w:start w:val="1"/>
      <w:numFmt w:val="decimal"/>
      <w:lvlText w:val="%7."/>
      <w:lvlJc w:val="left"/>
      <w:pPr>
        <w:ind w:left="5040" w:hanging="360"/>
      </w:pPr>
    </w:lvl>
    <w:lvl w:ilvl="7" w:tplc="53820B94">
      <w:start w:val="1"/>
      <w:numFmt w:val="lowerLetter"/>
      <w:lvlText w:val="%8."/>
      <w:lvlJc w:val="left"/>
      <w:pPr>
        <w:ind w:left="5760" w:hanging="360"/>
      </w:pPr>
    </w:lvl>
    <w:lvl w:ilvl="8" w:tplc="73AAD358">
      <w:start w:val="1"/>
      <w:numFmt w:val="lowerRoman"/>
      <w:lvlText w:val="%9."/>
      <w:lvlJc w:val="right"/>
      <w:pPr>
        <w:ind w:left="6480" w:hanging="180"/>
      </w:pPr>
    </w:lvl>
  </w:abstractNum>
  <w:abstractNum w:abstractNumId="197" w15:restartNumberingAfterBreak="0">
    <w:nsid w:val="224E442B"/>
    <w:multiLevelType w:val="hybridMultilevel"/>
    <w:tmpl w:val="B8F63006"/>
    <w:lvl w:ilvl="0" w:tplc="140A0001">
      <w:start w:val="1"/>
      <w:numFmt w:val="bullet"/>
      <w:lvlText w:val=""/>
      <w:lvlJc w:val="left"/>
      <w:pPr>
        <w:ind w:left="780" w:hanging="360"/>
      </w:pPr>
      <w:rPr>
        <w:rFonts w:ascii="Symbol" w:hAnsi="Symbol" w:hint="default"/>
      </w:rPr>
    </w:lvl>
    <w:lvl w:ilvl="1" w:tplc="140A0003" w:tentative="1">
      <w:start w:val="1"/>
      <w:numFmt w:val="bullet"/>
      <w:lvlText w:val="o"/>
      <w:lvlJc w:val="left"/>
      <w:pPr>
        <w:ind w:left="1500" w:hanging="360"/>
      </w:pPr>
      <w:rPr>
        <w:rFonts w:ascii="Courier New" w:hAnsi="Courier New" w:cs="Courier New" w:hint="default"/>
      </w:rPr>
    </w:lvl>
    <w:lvl w:ilvl="2" w:tplc="140A0005" w:tentative="1">
      <w:start w:val="1"/>
      <w:numFmt w:val="bullet"/>
      <w:lvlText w:val=""/>
      <w:lvlJc w:val="left"/>
      <w:pPr>
        <w:ind w:left="2220" w:hanging="360"/>
      </w:pPr>
      <w:rPr>
        <w:rFonts w:ascii="Wingdings" w:hAnsi="Wingdings" w:hint="default"/>
      </w:rPr>
    </w:lvl>
    <w:lvl w:ilvl="3" w:tplc="140A0001" w:tentative="1">
      <w:start w:val="1"/>
      <w:numFmt w:val="bullet"/>
      <w:lvlText w:val=""/>
      <w:lvlJc w:val="left"/>
      <w:pPr>
        <w:ind w:left="2940" w:hanging="360"/>
      </w:pPr>
      <w:rPr>
        <w:rFonts w:ascii="Symbol" w:hAnsi="Symbol" w:hint="default"/>
      </w:rPr>
    </w:lvl>
    <w:lvl w:ilvl="4" w:tplc="140A0003" w:tentative="1">
      <w:start w:val="1"/>
      <w:numFmt w:val="bullet"/>
      <w:lvlText w:val="o"/>
      <w:lvlJc w:val="left"/>
      <w:pPr>
        <w:ind w:left="3660" w:hanging="360"/>
      </w:pPr>
      <w:rPr>
        <w:rFonts w:ascii="Courier New" w:hAnsi="Courier New" w:cs="Courier New" w:hint="default"/>
      </w:rPr>
    </w:lvl>
    <w:lvl w:ilvl="5" w:tplc="140A0005" w:tentative="1">
      <w:start w:val="1"/>
      <w:numFmt w:val="bullet"/>
      <w:lvlText w:val=""/>
      <w:lvlJc w:val="left"/>
      <w:pPr>
        <w:ind w:left="4380" w:hanging="360"/>
      </w:pPr>
      <w:rPr>
        <w:rFonts w:ascii="Wingdings" w:hAnsi="Wingdings" w:hint="default"/>
      </w:rPr>
    </w:lvl>
    <w:lvl w:ilvl="6" w:tplc="140A0001" w:tentative="1">
      <w:start w:val="1"/>
      <w:numFmt w:val="bullet"/>
      <w:lvlText w:val=""/>
      <w:lvlJc w:val="left"/>
      <w:pPr>
        <w:ind w:left="5100" w:hanging="360"/>
      </w:pPr>
      <w:rPr>
        <w:rFonts w:ascii="Symbol" w:hAnsi="Symbol" w:hint="default"/>
      </w:rPr>
    </w:lvl>
    <w:lvl w:ilvl="7" w:tplc="140A0003" w:tentative="1">
      <w:start w:val="1"/>
      <w:numFmt w:val="bullet"/>
      <w:lvlText w:val="o"/>
      <w:lvlJc w:val="left"/>
      <w:pPr>
        <w:ind w:left="5820" w:hanging="360"/>
      </w:pPr>
      <w:rPr>
        <w:rFonts w:ascii="Courier New" w:hAnsi="Courier New" w:cs="Courier New" w:hint="default"/>
      </w:rPr>
    </w:lvl>
    <w:lvl w:ilvl="8" w:tplc="140A0005" w:tentative="1">
      <w:start w:val="1"/>
      <w:numFmt w:val="bullet"/>
      <w:lvlText w:val=""/>
      <w:lvlJc w:val="left"/>
      <w:pPr>
        <w:ind w:left="6540" w:hanging="360"/>
      </w:pPr>
      <w:rPr>
        <w:rFonts w:ascii="Wingdings" w:hAnsi="Wingdings" w:hint="default"/>
      </w:rPr>
    </w:lvl>
  </w:abstractNum>
  <w:abstractNum w:abstractNumId="198" w15:restartNumberingAfterBreak="0">
    <w:nsid w:val="22567174"/>
    <w:multiLevelType w:val="hybridMultilevel"/>
    <w:tmpl w:val="59F8DE5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9" w15:restartNumberingAfterBreak="0">
    <w:nsid w:val="227ACA56"/>
    <w:multiLevelType w:val="hybridMultilevel"/>
    <w:tmpl w:val="4684C810"/>
    <w:lvl w:ilvl="0" w:tplc="C01A29FA">
      <w:start w:val="1"/>
      <w:numFmt w:val="bullet"/>
      <w:lvlText w:val="·"/>
      <w:lvlJc w:val="left"/>
      <w:pPr>
        <w:ind w:left="720" w:hanging="360"/>
      </w:pPr>
      <w:rPr>
        <w:rFonts w:ascii="Symbol" w:hAnsi="Symbol" w:hint="default"/>
      </w:rPr>
    </w:lvl>
    <w:lvl w:ilvl="1" w:tplc="A916265E">
      <w:start w:val="1"/>
      <w:numFmt w:val="bullet"/>
      <w:lvlText w:val="o"/>
      <w:lvlJc w:val="left"/>
      <w:pPr>
        <w:ind w:left="1440" w:hanging="360"/>
      </w:pPr>
      <w:rPr>
        <w:rFonts w:ascii="Courier New" w:hAnsi="Courier New" w:hint="default"/>
      </w:rPr>
    </w:lvl>
    <w:lvl w:ilvl="2" w:tplc="2C88E914">
      <w:start w:val="1"/>
      <w:numFmt w:val="bullet"/>
      <w:lvlText w:val=""/>
      <w:lvlJc w:val="left"/>
      <w:pPr>
        <w:ind w:left="2160" w:hanging="360"/>
      </w:pPr>
      <w:rPr>
        <w:rFonts w:ascii="Wingdings" w:hAnsi="Wingdings" w:hint="default"/>
      </w:rPr>
    </w:lvl>
    <w:lvl w:ilvl="3" w:tplc="3904DD4E">
      <w:start w:val="1"/>
      <w:numFmt w:val="bullet"/>
      <w:lvlText w:val=""/>
      <w:lvlJc w:val="left"/>
      <w:pPr>
        <w:ind w:left="2880" w:hanging="360"/>
      </w:pPr>
      <w:rPr>
        <w:rFonts w:ascii="Symbol" w:hAnsi="Symbol" w:hint="default"/>
      </w:rPr>
    </w:lvl>
    <w:lvl w:ilvl="4" w:tplc="93D4B27C">
      <w:start w:val="1"/>
      <w:numFmt w:val="bullet"/>
      <w:lvlText w:val="o"/>
      <w:lvlJc w:val="left"/>
      <w:pPr>
        <w:ind w:left="3600" w:hanging="360"/>
      </w:pPr>
      <w:rPr>
        <w:rFonts w:ascii="Courier New" w:hAnsi="Courier New" w:hint="default"/>
      </w:rPr>
    </w:lvl>
    <w:lvl w:ilvl="5" w:tplc="DFD46974">
      <w:start w:val="1"/>
      <w:numFmt w:val="bullet"/>
      <w:lvlText w:val=""/>
      <w:lvlJc w:val="left"/>
      <w:pPr>
        <w:ind w:left="4320" w:hanging="360"/>
      </w:pPr>
      <w:rPr>
        <w:rFonts w:ascii="Wingdings" w:hAnsi="Wingdings" w:hint="default"/>
      </w:rPr>
    </w:lvl>
    <w:lvl w:ilvl="6" w:tplc="FEFE20C4">
      <w:start w:val="1"/>
      <w:numFmt w:val="bullet"/>
      <w:lvlText w:val=""/>
      <w:lvlJc w:val="left"/>
      <w:pPr>
        <w:ind w:left="5040" w:hanging="360"/>
      </w:pPr>
      <w:rPr>
        <w:rFonts w:ascii="Symbol" w:hAnsi="Symbol" w:hint="default"/>
      </w:rPr>
    </w:lvl>
    <w:lvl w:ilvl="7" w:tplc="85B6FD16">
      <w:start w:val="1"/>
      <w:numFmt w:val="bullet"/>
      <w:lvlText w:val="o"/>
      <w:lvlJc w:val="left"/>
      <w:pPr>
        <w:ind w:left="5760" w:hanging="360"/>
      </w:pPr>
      <w:rPr>
        <w:rFonts w:ascii="Courier New" w:hAnsi="Courier New" w:hint="default"/>
      </w:rPr>
    </w:lvl>
    <w:lvl w:ilvl="8" w:tplc="BEE04E58">
      <w:start w:val="1"/>
      <w:numFmt w:val="bullet"/>
      <w:lvlText w:val=""/>
      <w:lvlJc w:val="left"/>
      <w:pPr>
        <w:ind w:left="6480" w:hanging="360"/>
      </w:pPr>
      <w:rPr>
        <w:rFonts w:ascii="Wingdings" w:hAnsi="Wingdings" w:hint="default"/>
      </w:rPr>
    </w:lvl>
  </w:abstractNum>
  <w:abstractNum w:abstractNumId="200" w15:restartNumberingAfterBreak="0">
    <w:nsid w:val="227D49EC"/>
    <w:multiLevelType w:val="hybridMultilevel"/>
    <w:tmpl w:val="3ADC8EC6"/>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201" w15:restartNumberingAfterBreak="0">
    <w:nsid w:val="2285007D"/>
    <w:multiLevelType w:val="hybridMultilevel"/>
    <w:tmpl w:val="D9E4C07C"/>
    <w:lvl w:ilvl="0" w:tplc="140A0001">
      <w:start w:val="1"/>
      <w:numFmt w:val="bullet"/>
      <w:lvlText w:val=""/>
      <w:lvlJc w:val="left"/>
      <w:pPr>
        <w:ind w:left="1713" w:hanging="360"/>
      </w:pPr>
      <w:rPr>
        <w:rFonts w:ascii="Symbol" w:hAnsi="Symbol" w:hint="default"/>
      </w:rPr>
    </w:lvl>
    <w:lvl w:ilvl="1" w:tplc="140A0003" w:tentative="1">
      <w:start w:val="1"/>
      <w:numFmt w:val="bullet"/>
      <w:lvlText w:val="o"/>
      <w:lvlJc w:val="left"/>
      <w:pPr>
        <w:ind w:left="2433" w:hanging="360"/>
      </w:pPr>
      <w:rPr>
        <w:rFonts w:ascii="Courier New" w:hAnsi="Courier New" w:cs="Courier New" w:hint="default"/>
      </w:rPr>
    </w:lvl>
    <w:lvl w:ilvl="2" w:tplc="140A0005" w:tentative="1">
      <w:start w:val="1"/>
      <w:numFmt w:val="bullet"/>
      <w:lvlText w:val=""/>
      <w:lvlJc w:val="left"/>
      <w:pPr>
        <w:ind w:left="3153" w:hanging="360"/>
      </w:pPr>
      <w:rPr>
        <w:rFonts w:ascii="Wingdings" w:hAnsi="Wingdings" w:hint="default"/>
      </w:rPr>
    </w:lvl>
    <w:lvl w:ilvl="3" w:tplc="140A0001" w:tentative="1">
      <w:start w:val="1"/>
      <w:numFmt w:val="bullet"/>
      <w:lvlText w:val=""/>
      <w:lvlJc w:val="left"/>
      <w:pPr>
        <w:ind w:left="3873" w:hanging="360"/>
      </w:pPr>
      <w:rPr>
        <w:rFonts w:ascii="Symbol" w:hAnsi="Symbol" w:hint="default"/>
      </w:rPr>
    </w:lvl>
    <w:lvl w:ilvl="4" w:tplc="140A0003" w:tentative="1">
      <w:start w:val="1"/>
      <w:numFmt w:val="bullet"/>
      <w:lvlText w:val="o"/>
      <w:lvlJc w:val="left"/>
      <w:pPr>
        <w:ind w:left="4593" w:hanging="360"/>
      </w:pPr>
      <w:rPr>
        <w:rFonts w:ascii="Courier New" w:hAnsi="Courier New" w:cs="Courier New" w:hint="default"/>
      </w:rPr>
    </w:lvl>
    <w:lvl w:ilvl="5" w:tplc="140A0005" w:tentative="1">
      <w:start w:val="1"/>
      <w:numFmt w:val="bullet"/>
      <w:lvlText w:val=""/>
      <w:lvlJc w:val="left"/>
      <w:pPr>
        <w:ind w:left="5313" w:hanging="360"/>
      </w:pPr>
      <w:rPr>
        <w:rFonts w:ascii="Wingdings" w:hAnsi="Wingdings" w:hint="default"/>
      </w:rPr>
    </w:lvl>
    <w:lvl w:ilvl="6" w:tplc="140A0001" w:tentative="1">
      <w:start w:val="1"/>
      <w:numFmt w:val="bullet"/>
      <w:lvlText w:val=""/>
      <w:lvlJc w:val="left"/>
      <w:pPr>
        <w:ind w:left="6033" w:hanging="360"/>
      </w:pPr>
      <w:rPr>
        <w:rFonts w:ascii="Symbol" w:hAnsi="Symbol" w:hint="default"/>
      </w:rPr>
    </w:lvl>
    <w:lvl w:ilvl="7" w:tplc="140A0003" w:tentative="1">
      <w:start w:val="1"/>
      <w:numFmt w:val="bullet"/>
      <w:lvlText w:val="o"/>
      <w:lvlJc w:val="left"/>
      <w:pPr>
        <w:ind w:left="6753" w:hanging="360"/>
      </w:pPr>
      <w:rPr>
        <w:rFonts w:ascii="Courier New" w:hAnsi="Courier New" w:cs="Courier New" w:hint="default"/>
      </w:rPr>
    </w:lvl>
    <w:lvl w:ilvl="8" w:tplc="140A0005" w:tentative="1">
      <w:start w:val="1"/>
      <w:numFmt w:val="bullet"/>
      <w:lvlText w:val=""/>
      <w:lvlJc w:val="left"/>
      <w:pPr>
        <w:ind w:left="7473" w:hanging="360"/>
      </w:pPr>
      <w:rPr>
        <w:rFonts w:ascii="Wingdings" w:hAnsi="Wingdings" w:hint="default"/>
      </w:rPr>
    </w:lvl>
  </w:abstractNum>
  <w:abstractNum w:abstractNumId="202" w15:restartNumberingAfterBreak="0">
    <w:nsid w:val="22C3E3DF"/>
    <w:multiLevelType w:val="hybridMultilevel"/>
    <w:tmpl w:val="D750BCFE"/>
    <w:lvl w:ilvl="0" w:tplc="DA966A50">
      <w:start w:val="1"/>
      <w:numFmt w:val="bullet"/>
      <w:lvlText w:val="·"/>
      <w:lvlJc w:val="left"/>
      <w:pPr>
        <w:ind w:left="720" w:hanging="360"/>
      </w:pPr>
      <w:rPr>
        <w:rFonts w:ascii="Symbol" w:hAnsi="Symbol" w:hint="default"/>
      </w:rPr>
    </w:lvl>
    <w:lvl w:ilvl="1" w:tplc="D688DB7E">
      <w:start w:val="1"/>
      <w:numFmt w:val="bullet"/>
      <w:lvlText w:val="o"/>
      <w:lvlJc w:val="left"/>
      <w:pPr>
        <w:ind w:left="1440" w:hanging="360"/>
      </w:pPr>
      <w:rPr>
        <w:rFonts w:ascii="Courier New" w:hAnsi="Courier New" w:hint="default"/>
      </w:rPr>
    </w:lvl>
    <w:lvl w:ilvl="2" w:tplc="E9D2E61E">
      <w:start w:val="1"/>
      <w:numFmt w:val="bullet"/>
      <w:lvlText w:val=""/>
      <w:lvlJc w:val="left"/>
      <w:pPr>
        <w:ind w:left="2160" w:hanging="360"/>
      </w:pPr>
      <w:rPr>
        <w:rFonts w:ascii="Wingdings" w:hAnsi="Wingdings" w:hint="default"/>
      </w:rPr>
    </w:lvl>
    <w:lvl w:ilvl="3" w:tplc="C9E6320A">
      <w:start w:val="1"/>
      <w:numFmt w:val="bullet"/>
      <w:lvlText w:val=""/>
      <w:lvlJc w:val="left"/>
      <w:pPr>
        <w:ind w:left="2880" w:hanging="360"/>
      </w:pPr>
      <w:rPr>
        <w:rFonts w:ascii="Symbol" w:hAnsi="Symbol" w:hint="default"/>
      </w:rPr>
    </w:lvl>
    <w:lvl w:ilvl="4" w:tplc="050E4062">
      <w:start w:val="1"/>
      <w:numFmt w:val="bullet"/>
      <w:lvlText w:val="o"/>
      <w:lvlJc w:val="left"/>
      <w:pPr>
        <w:ind w:left="3600" w:hanging="360"/>
      </w:pPr>
      <w:rPr>
        <w:rFonts w:ascii="Courier New" w:hAnsi="Courier New" w:hint="default"/>
      </w:rPr>
    </w:lvl>
    <w:lvl w:ilvl="5" w:tplc="46FEF0C4">
      <w:start w:val="1"/>
      <w:numFmt w:val="bullet"/>
      <w:lvlText w:val=""/>
      <w:lvlJc w:val="left"/>
      <w:pPr>
        <w:ind w:left="4320" w:hanging="360"/>
      </w:pPr>
      <w:rPr>
        <w:rFonts w:ascii="Wingdings" w:hAnsi="Wingdings" w:hint="default"/>
      </w:rPr>
    </w:lvl>
    <w:lvl w:ilvl="6" w:tplc="2570A03A">
      <w:start w:val="1"/>
      <w:numFmt w:val="bullet"/>
      <w:lvlText w:val=""/>
      <w:lvlJc w:val="left"/>
      <w:pPr>
        <w:ind w:left="5040" w:hanging="360"/>
      </w:pPr>
      <w:rPr>
        <w:rFonts w:ascii="Symbol" w:hAnsi="Symbol" w:hint="default"/>
      </w:rPr>
    </w:lvl>
    <w:lvl w:ilvl="7" w:tplc="72A80882">
      <w:start w:val="1"/>
      <w:numFmt w:val="bullet"/>
      <w:lvlText w:val="o"/>
      <w:lvlJc w:val="left"/>
      <w:pPr>
        <w:ind w:left="5760" w:hanging="360"/>
      </w:pPr>
      <w:rPr>
        <w:rFonts w:ascii="Courier New" w:hAnsi="Courier New" w:hint="default"/>
      </w:rPr>
    </w:lvl>
    <w:lvl w:ilvl="8" w:tplc="B8AC1548">
      <w:start w:val="1"/>
      <w:numFmt w:val="bullet"/>
      <w:lvlText w:val=""/>
      <w:lvlJc w:val="left"/>
      <w:pPr>
        <w:ind w:left="6480" w:hanging="360"/>
      </w:pPr>
      <w:rPr>
        <w:rFonts w:ascii="Wingdings" w:hAnsi="Wingdings" w:hint="default"/>
      </w:rPr>
    </w:lvl>
  </w:abstractNum>
  <w:abstractNum w:abstractNumId="203" w15:restartNumberingAfterBreak="0">
    <w:nsid w:val="22DA4695"/>
    <w:multiLevelType w:val="hybridMultilevel"/>
    <w:tmpl w:val="FA703A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4" w15:restartNumberingAfterBreak="0">
    <w:nsid w:val="230B1FDB"/>
    <w:multiLevelType w:val="hybridMultilevel"/>
    <w:tmpl w:val="B6381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5" w15:restartNumberingAfterBreak="0">
    <w:nsid w:val="23203162"/>
    <w:multiLevelType w:val="multilevel"/>
    <w:tmpl w:val="2320316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6" w15:restartNumberingAfterBreak="0">
    <w:nsid w:val="234E27DA"/>
    <w:multiLevelType w:val="hybridMultilevel"/>
    <w:tmpl w:val="F080217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7" w15:restartNumberingAfterBreak="0">
    <w:nsid w:val="23672A54"/>
    <w:multiLevelType w:val="hybridMultilevel"/>
    <w:tmpl w:val="0B9825E2"/>
    <w:lvl w:ilvl="0" w:tplc="BD88B774">
      <w:start w:val="1"/>
      <w:numFmt w:val="bullet"/>
      <w:lvlText w:val=""/>
      <w:lvlJc w:val="left"/>
      <w:pPr>
        <w:ind w:left="360" w:hanging="360"/>
      </w:pPr>
      <w:rPr>
        <w:rFonts w:ascii="Symbol" w:hAnsi="Symbol" w:hint="default"/>
      </w:rPr>
    </w:lvl>
    <w:lvl w:ilvl="1" w:tplc="90BCECC8">
      <w:start w:val="1"/>
      <w:numFmt w:val="bullet"/>
      <w:lvlText w:val="o"/>
      <w:lvlJc w:val="left"/>
      <w:pPr>
        <w:ind w:left="1440" w:hanging="360"/>
      </w:pPr>
      <w:rPr>
        <w:rFonts w:ascii="Courier New" w:hAnsi="Courier New" w:hint="default"/>
      </w:rPr>
    </w:lvl>
    <w:lvl w:ilvl="2" w:tplc="5EBA6CDA">
      <w:start w:val="1"/>
      <w:numFmt w:val="bullet"/>
      <w:lvlText w:val=""/>
      <w:lvlJc w:val="left"/>
      <w:pPr>
        <w:ind w:left="2160" w:hanging="360"/>
      </w:pPr>
      <w:rPr>
        <w:rFonts w:ascii="Wingdings" w:hAnsi="Wingdings" w:hint="default"/>
      </w:rPr>
    </w:lvl>
    <w:lvl w:ilvl="3" w:tplc="406619E2">
      <w:start w:val="1"/>
      <w:numFmt w:val="bullet"/>
      <w:lvlText w:val=""/>
      <w:lvlJc w:val="left"/>
      <w:pPr>
        <w:ind w:left="2880" w:hanging="360"/>
      </w:pPr>
      <w:rPr>
        <w:rFonts w:ascii="Symbol" w:hAnsi="Symbol" w:hint="default"/>
      </w:rPr>
    </w:lvl>
    <w:lvl w:ilvl="4" w:tplc="66924B66">
      <w:start w:val="1"/>
      <w:numFmt w:val="bullet"/>
      <w:lvlText w:val="o"/>
      <w:lvlJc w:val="left"/>
      <w:pPr>
        <w:ind w:left="3600" w:hanging="360"/>
      </w:pPr>
      <w:rPr>
        <w:rFonts w:ascii="Courier New" w:hAnsi="Courier New" w:hint="default"/>
      </w:rPr>
    </w:lvl>
    <w:lvl w:ilvl="5" w:tplc="05CE2376">
      <w:start w:val="1"/>
      <w:numFmt w:val="bullet"/>
      <w:lvlText w:val=""/>
      <w:lvlJc w:val="left"/>
      <w:pPr>
        <w:ind w:left="4320" w:hanging="360"/>
      </w:pPr>
      <w:rPr>
        <w:rFonts w:ascii="Wingdings" w:hAnsi="Wingdings" w:hint="default"/>
      </w:rPr>
    </w:lvl>
    <w:lvl w:ilvl="6" w:tplc="D5906CF0">
      <w:start w:val="1"/>
      <w:numFmt w:val="bullet"/>
      <w:lvlText w:val=""/>
      <w:lvlJc w:val="left"/>
      <w:pPr>
        <w:ind w:left="5040" w:hanging="360"/>
      </w:pPr>
      <w:rPr>
        <w:rFonts w:ascii="Symbol" w:hAnsi="Symbol" w:hint="default"/>
      </w:rPr>
    </w:lvl>
    <w:lvl w:ilvl="7" w:tplc="94BA1A00">
      <w:start w:val="1"/>
      <w:numFmt w:val="bullet"/>
      <w:lvlText w:val="o"/>
      <w:lvlJc w:val="left"/>
      <w:pPr>
        <w:ind w:left="5760" w:hanging="360"/>
      </w:pPr>
      <w:rPr>
        <w:rFonts w:ascii="Courier New" w:hAnsi="Courier New" w:hint="default"/>
      </w:rPr>
    </w:lvl>
    <w:lvl w:ilvl="8" w:tplc="D890A650">
      <w:start w:val="1"/>
      <w:numFmt w:val="bullet"/>
      <w:lvlText w:val=""/>
      <w:lvlJc w:val="left"/>
      <w:pPr>
        <w:ind w:left="6480" w:hanging="360"/>
      </w:pPr>
      <w:rPr>
        <w:rFonts w:ascii="Wingdings" w:hAnsi="Wingdings" w:hint="default"/>
      </w:rPr>
    </w:lvl>
  </w:abstractNum>
  <w:abstractNum w:abstractNumId="208" w15:restartNumberingAfterBreak="0">
    <w:nsid w:val="236F0016"/>
    <w:multiLevelType w:val="hybridMultilevel"/>
    <w:tmpl w:val="AA02B58A"/>
    <w:lvl w:ilvl="0" w:tplc="E3327AA0">
      <w:start w:val="1"/>
      <w:numFmt w:val="bullet"/>
      <w:lvlText w:val=""/>
      <w:lvlJc w:val="left"/>
      <w:pPr>
        <w:ind w:left="720" w:hanging="360"/>
      </w:pPr>
      <w:rPr>
        <w:rFonts w:ascii="Symbol" w:hAnsi="Symbol" w:hint="default"/>
      </w:rPr>
    </w:lvl>
    <w:lvl w:ilvl="1" w:tplc="E88A848A">
      <w:start w:val="1"/>
      <w:numFmt w:val="bullet"/>
      <w:lvlText w:val="o"/>
      <w:lvlJc w:val="left"/>
      <w:pPr>
        <w:ind w:left="1440" w:hanging="360"/>
      </w:pPr>
      <w:rPr>
        <w:rFonts w:ascii="Courier New" w:hAnsi="Courier New" w:hint="default"/>
      </w:rPr>
    </w:lvl>
    <w:lvl w:ilvl="2" w:tplc="24507556">
      <w:start w:val="1"/>
      <w:numFmt w:val="bullet"/>
      <w:lvlText w:val=""/>
      <w:lvlJc w:val="left"/>
      <w:pPr>
        <w:ind w:left="2160" w:hanging="360"/>
      </w:pPr>
      <w:rPr>
        <w:rFonts w:ascii="Wingdings" w:hAnsi="Wingdings" w:hint="default"/>
      </w:rPr>
    </w:lvl>
    <w:lvl w:ilvl="3" w:tplc="0082EF40">
      <w:start w:val="1"/>
      <w:numFmt w:val="bullet"/>
      <w:lvlText w:val=""/>
      <w:lvlJc w:val="left"/>
      <w:pPr>
        <w:ind w:left="2880" w:hanging="360"/>
      </w:pPr>
      <w:rPr>
        <w:rFonts w:ascii="Symbol" w:hAnsi="Symbol" w:hint="default"/>
      </w:rPr>
    </w:lvl>
    <w:lvl w:ilvl="4" w:tplc="1D54772E">
      <w:start w:val="1"/>
      <w:numFmt w:val="bullet"/>
      <w:lvlText w:val="o"/>
      <w:lvlJc w:val="left"/>
      <w:pPr>
        <w:ind w:left="3600" w:hanging="360"/>
      </w:pPr>
      <w:rPr>
        <w:rFonts w:ascii="Courier New" w:hAnsi="Courier New" w:hint="default"/>
      </w:rPr>
    </w:lvl>
    <w:lvl w:ilvl="5" w:tplc="AF5AA398">
      <w:start w:val="1"/>
      <w:numFmt w:val="bullet"/>
      <w:lvlText w:val=""/>
      <w:lvlJc w:val="left"/>
      <w:pPr>
        <w:ind w:left="4320" w:hanging="360"/>
      </w:pPr>
      <w:rPr>
        <w:rFonts w:ascii="Wingdings" w:hAnsi="Wingdings" w:hint="default"/>
      </w:rPr>
    </w:lvl>
    <w:lvl w:ilvl="6" w:tplc="80B056E0">
      <w:start w:val="1"/>
      <w:numFmt w:val="bullet"/>
      <w:lvlText w:val=""/>
      <w:lvlJc w:val="left"/>
      <w:pPr>
        <w:ind w:left="5040" w:hanging="360"/>
      </w:pPr>
      <w:rPr>
        <w:rFonts w:ascii="Symbol" w:hAnsi="Symbol" w:hint="default"/>
      </w:rPr>
    </w:lvl>
    <w:lvl w:ilvl="7" w:tplc="261690D8">
      <w:start w:val="1"/>
      <w:numFmt w:val="bullet"/>
      <w:lvlText w:val="o"/>
      <w:lvlJc w:val="left"/>
      <w:pPr>
        <w:ind w:left="5760" w:hanging="360"/>
      </w:pPr>
      <w:rPr>
        <w:rFonts w:ascii="Courier New" w:hAnsi="Courier New" w:hint="default"/>
      </w:rPr>
    </w:lvl>
    <w:lvl w:ilvl="8" w:tplc="55DC49B8">
      <w:start w:val="1"/>
      <w:numFmt w:val="bullet"/>
      <w:lvlText w:val=""/>
      <w:lvlJc w:val="left"/>
      <w:pPr>
        <w:ind w:left="6480" w:hanging="360"/>
      </w:pPr>
      <w:rPr>
        <w:rFonts w:ascii="Wingdings" w:hAnsi="Wingdings" w:hint="default"/>
      </w:rPr>
    </w:lvl>
  </w:abstractNum>
  <w:abstractNum w:abstractNumId="209" w15:restartNumberingAfterBreak="0">
    <w:nsid w:val="237567C5"/>
    <w:multiLevelType w:val="hybridMultilevel"/>
    <w:tmpl w:val="9D8EEA56"/>
    <w:lvl w:ilvl="0" w:tplc="140A000F">
      <w:start w:val="1"/>
      <w:numFmt w:val="decimal"/>
      <w:lvlText w:val="%1."/>
      <w:lvlJc w:val="left"/>
      <w:pPr>
        <w:ind w:left="1080" w:hanging="360"/>
      </w:p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10" w15:restartNumberingAfterBreak="0">
    <w:nsid w:val="239BB614"/>
    <w:multiLevelType w:val="hybridMultilevel"/>
    <w:tmpl w:val="0DEA28D4"/>
    <w:lvl w:ilvl="0" w:tplc="B80E768A">
      <w:start w:val="1"/>
      <w:numFmt w:val="bullet"/>
      <w:lvlText w:val="·"/>
      <w:lvlJc w:val="left"/>
      <w:pPr>
        <w:ind w:left="720" w:hanging="360"/>
      </w:pPr>
      <w:rPr>
        <w:rFonts w:ascii="Symbol" w:hAnsi="Symbol" w:hint="default"/>
      </w:rPr>
    </w:lvl>
    <w:lvl w:ilvl="1" w:tplc="F0E8BA7C">
      <w:start w:val="1"/>
      <w:numFmt w:val="bullet"/>
      <w:lvlText w:val="o"/>
      <w:lvlJc w:val="left"/>
      <w:pPr>
        <w:ind w:left="1440" w:hanging="360"/>
      </w:pPr>
      <w:rPr>
        <w:rFonts w:ascii="Courier New" w:hAnsi="Courier New" w:hint="default"/>
      </w:rPr>
    </w:lvl>
    <w:lvl w:ilvl="2" w:tplc="B560D826">
      <w:start w:val="1"/>
      <w:numFmt w:val="bullet"/>
      <w:lvlText w:val=""/>
      <w:lvlJc w:val="left"/>
      <w:pPr>
        <w:ind w:left="2160" w:hanging="360"/>
      </w:pPr>
      <w:rPr>
        <w:rFonts w:ascii="Wingdings" w:hAnsi="Wingdings" w:hint="default"/>
      </w:rPr>
    </w:lvl>
    <w:lvl w:ilvl="3" w:tplc="DB5E3268">
      <w:start w:val="1"/>
      <w:numFmt w:val="bullet"/>
      <w:lvlText w:val=""/>
      <w:lvlJc w:val="left"/>
      <w:pPr>
        <w:ind w:left="2880" w:hanging="360"/>
      </w:pPr>
      <w:rPr>
        <w:rFonts w:ascii="Symbol" w:hAnsi="Symbol" w:hint="default"/>
      </w:rPr>
    </w:lvl>
    <w:lvl w:ilvl="4" w:tplc="427CE69A">
      <w:start w:val="1"/>
      <w:numFmt w:val="bullet"/>
      <w:lvlText w:val="o"/>
      <w:lvlJc w:val="left"/>
      <w:pPr>
        <w:ind w:left="3600" w:hanging="360"/>
      </w:pPr>
      <w:rPr>
        <w:rFonts w:ascii="Courier New" w:hAnsi="Courier New" w:hint="default"/>
      </w:rPr>
    </w:lvl>
    <w:lvl w:ilvl="5" w:tplc="5C78DAD4">
      <w:start w:val="1"/>
      <w:numFmt w:val="bullet"/>
      <w:lvlText w:val=""/>
      <w:lvlJc w:val="left"/>
      <w:pPr>
        <w:ind w:left="4320" w:hanging="360"/>
      </w:pPr>
      <w:rPr>
        <w:rFonts w:ascii="Wingdings" w:hAnsi="Wingdings" w:hint="default"/>
      </w:rPr>
    </w:lvl>
    <w:lvl w:ilvl="6" w:tplc="A92EEBDE">
      <w:start w:val="1"/>
      <w:numFmt w:val="bullet"/>
      <w:lvlText w:val=""/>
      <w:lvlJc w:val="left"/>
      <w:pPr>
        <w:ind w:left="5040" w:hanging="360"/>
      </w:pPr>
      <w:rPr>
        <w:rFonts w:ascii="Symbol" w:hAnsi="Symbol" w:hint="default"/>
      </w:rPr>
    </w:lvl>
    <w:lvl w:ilvl="7" w:tplc="4CFA84B8">
      <w:start w:val="1"/>
      <w:numFmt w:val="bullet"/>
      <w:lvlText w:val="o"/>
      <w:lvlJc w:val="left"/>
      <w:pPr>
        <w:ind w:left="5760" w:hanging="360"/>
      </w:pPr>
      <w:rPr>
        <w:rFonts w:ascii="Courier New" w:hAnsi="Courier New" w:hint="default"/>
      </w:rPr>
    </w:lvl>
    <w:lvl w:ilvl="8" w:tplc="181C36D2">
      <w:start w:val="1"/>
      <w:numFmt w:val="bullet"/>
      <w:lvlText w:val=""/>
      <w:lvlJc w:val="left"/>
      <w:pPr>
        <w:ind w:left="6480" w:hanging="360"/>
      </w:pPr>
      <w:rPr>
        <w:rFonts w:ascii="Wingdings" w:hAnsi="Wingdings" w:hint="default"/>
      </w:rPr>
    </w:lvl>
  </w:abstractNum>
  <w:abstractNum w:abstractNumId="211" w15:restartNumberingAfterBreak="0">
    <w:nsid w:val="24020713"/>
    <w:multiLevelType w:val="hybridMultilevel"/>
    <w:tmpl w:val="4050CC9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2" w15:restartNumberingAfterBreak="0">
    <w:nsid w:val="240802A0"/>
    <w:multiLevelType w:val="hybridMultilevel"/>
    <w:tmpl w:val="DA1E6E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3" w15:restartNumberingAfterBreak="0">
    <w:nsid w:val="24190914"/>
    <w:multiLevelType w:val="hybridMultilevel"/>
    <w:tmpl w:val="CC268B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4" w15:restartNumberingAfterBreak="0">
    <w:nsid w:val="246D2476"/>
    <w:multiLevelType w:val="hybridMultilevel"/>
    <w:tmpl w:val="3BDCF8B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5" w15:restartNumberingAfterBreak="0">
    <w:nsid w:val="24712DC6"/>
    <w:multiLevelType w:val="multilevel"/>
    <w:tmpl w:val="A0AC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4E178FA"/>
    <w:multiLevelType w:val="hybridMultilevel"/>
    <w:tmpl w:val="B546CF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7" w15:restartNumberingAfterBreak="0">
    <w:nsid w:val="24E21C85"/>
    <w:multiLevelType w:val="multilevel"/>
    <w:tmpl w:val="AF60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50316B5"/>
    <w:multiLevelType w:val="hybridMultilevel"/>
    <w:tmpl w:val="A86A8C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9" w15:restartNumberingAfterBreak="0">
    <w:nsid w:val="250F960D"/>
    <w:multiLevelType w:val="hybridMultilevel"/>
    <w:tmpl w:val="AD12324E"/>
    <w:lvl w:ilvl="0" w:tplc="25129890">
      <w:start w:val="1"/>
      <w:numFmt w:val="bullet"/>
      <w:lvlText w:val="·"/>
      <w:lvlJc w:val="left"/>
      <w:pPr>
        <w:ind w:left="720" w:hanging="360"/>
      </w:pPr>
      <w:rPr>
        <w:rFonts w:ascii="Symbol" w:hAnsi="Symbol" w:hint="default"/>
      </w:rPr>
    </w:lvl>
    <w:lvl w:ilvl="1" w:tplc="398C4280">
      <w:start w:val="1"/>
      <w:numFmt w:val="bullet"/>
      <w:lvlText w:val="o"/>
      <w:lvlJc w:val="left"/>
      <w:pPr>
        <w:ind w:left="1440" w:hanging="360"/>
      </w:pPr>
      <w:rPr>
        <w:rFonts w:ascii="Courier New" w:hAnsi="Courier New" w:hint="default"/>
      </w:rPr>
    </w:lvl>
    <w:lvl w:ilvl="2" w:tplc="9C842162">
      <w:start w:val="1"/>
      <w:numFmt w:val="bullet"/>
      <w:lvlText w:val=""/>
      <w:lvlJc w:val="left"/>
      <w:pPr>
        <w:ind w:left="2160" w:hanging="360"/>
      </w:pPr>
      <w:rPr>
        <w:rFonts w:ascii="Wingdings" w:hAnsi="Wingdings" w:hint="default"/>
      </w:rPr>
    </w:lvl>
    <w:lvl w:ilvl="3" w:tplc="1F5A3A8A">
      <w:start w:val="1"/>
      <w:numFmt w:val="bullet"/>
      <w:lvlText w:val=""/>
      <w:lvlJc w:val="left"/>
      <w:pPr>
        <w:ind w:left="2880" w:hanging="360"/>
      </w:pPr>
      <w:rPr>
        <w:rFonts w:ascii="Symbol" w:hAnsi="Symbol" w:hint="default"/>
      </w:rPr>
    </w:lvl>
    <w:lvl w:ilvl="4" w:tplc="0C78A700">
      <w:start w:val="1"/>
      <w:numFmt w:val="bullet"/>
      <w:lvlText w:val="o"/>
      <w:lvlJc w:val="left"/>
      <w:pPr>
        <w:ind w:left="3600" w:hanging="360"/>
      </w:pPr>
      <w:rPr>
        <w:rFonts w:ascii="Courier New" w:hAnsi="Courier New" w:hint="default"/>
      </w:rPr>
    </w:lvl>
    <w:lvl w:ilvl="5" w:tplc="198ED36E">
      <w:start w:val="1"/>
      <w:numFmt w:val="bullet"/>
      <w:lvlText w:val=""/>
      <w:lvlJc w:val="left"/>
      <w:pPr>
        <w:ind w:left="4320" w:hanging="360"/>
      </w:pPr>
      <w:rPr>
        <w:rFonts w:ascii="Wingdings" w:hAnsi="Wingdings" w:hint="default"/>
      </w:rPr>
    </w:lvl>
    <w:lvl w:ilvl="6" w:tplc="DE7CC0CA">
      <w:start w:val="1"/>
      <w:numFmt w:val="bullet"/>
      <w:lvlText w:val=""/>
      <w:lvlJc w:val="left"/>
      <w:pPr>
        <w:ind w:left="5040" w:hanging="360"/>
      </w:pPr>
      <w:rPr>
        <w:rFonts w:ascii="Symbol" w:hAnsi="Symbol" w:hint="default"/>
      </w:rPr>
    </w:lvl>
    <w:lvl w:ilvl="7" w:tplc="B9EC39CE">
      <w:start w:val="1"/>
      <w:numFmt w:val="bullet"/>
      <w:lvlText w:val="o"/>
      <w:lvlJc w:val="left"/>
      <w:pPr>
        <w:ind w:left="5760" w:hanging="360"/>
      </w:pPr>
      <w:rPr>
        <w:rFonts w:ascii="Courier New" w:hAnsi="Courier New" w:hint="default"/>
      </w:rPr>
    </w:lvl>
    <w:lvl w:ilvl="8" w:tplc="F5265246">
      <w:start w:val="1"/>
      <w:numFmt w:val="bullet"/>
      <w:lvlText w:val=""/>
      <w:lvlJc w:val="left"/>
      <w:pPr>
        <w:ind w:left="6480" w:hanging="360"/>
      </w:pPr>
      <w:rPr>
        <w:rFonts w:ascii="Wingdings" w:hAnsi="Wingdings" w:hint="default"/>
      </w:rPr>
    </w:lvl>
  </w:abstractNum>
  <w:abstractNum w:abstractNumId="220" w15:restartNumberingAfterBreak="0">
    <w:nsid w:val="25403FBD"/>
    <w:multiLevelType w:val="hybridMultilevel"/>
    <w:tmpl w:val="04E2B25A"/>
    <w:lvl w:ilvl="0" w:tplc="140A0001">
      <w:start w:val="1"/>
      <w:numFmt w:val="bullet"/>
      <w:lvlText w:val=""/>
      <w:lvlJc w:val="left"/>
      <w:pPr>
        <w:ind w:left="1713" w:hanging="360"/>
      </w:pPr>
      <w:rPr>
        <w:rFonts w:ascii="Symbol" w:hAnsi="Symbol" w:hint="default"/>
      </w:rPr>
    </w:lvl>
    <w:lvl w:ilvl="1" w:tplc="140A0003" w:tentative="1">
      <w:start w:val="1"/>
      <w:numFmt w:val="bullet"/>
      <w:lvlText w:val="o"/>
      <w:lvlJc w:val="left"/>
      <w:pPr>
        <w:ind w:left="2433" w:hanging="360"/>
      </w:pPr>
      <w:rPr>
        <w:rFonts w:ascii="Courier New" w:hAnsi="Courier New" w:cs="Courier New" w:hint="default"/>
      </w:rPr>
    </w:lvl>
    <w:lvl w:ilvl="2" w:tplc="140A0005" w:tentative="1">
      <w:start w:val="1"/>
      <w:numFmt w:val="bullet"/>
      <w:lvlText w:val=""/>
      <w:lvlJc w:val="left"/>
      <w:pPr>
        <w:ind w:left="3153" w:hanging="360"/>
      </w:pPr>
      <w:rPr>
        <w:rFonts w:ascii="Wingdings" w:hAnsi="Wingdings" w:hint="default"/>
      </w:rPr>
    </w:lvl>
    <w:lvl w:ilvl="3" w:tplc="140A0001" w:tentative="1">
      <w:start w:val="1"/>
      <w:numFmt w:val="bullet"/>
      <w:lvlText w:val=""/>
      <w:lvlJc w:val="left"/>
      <w:pPr>
        <w:ind w:left="3873" w:hanging="360"/>
      </w:pPr>
      <w:rPr>
        <w:rFonts w:ascii="Symbol" w:hAnsi="Symbol" w:hint="default"/>
      </w:rPr>
    </w:lvl>
    <w:lvl w:ilvl="4" w:tplc="140A0003" w:tentative="1">
      <w:start w:val="1"/>
      <w:numFmt w:val="bullet"/>
      <w:lvlText w:val="o"/>
      <w:lvlJc w:val="left"/>
      <w:pPr>
        <w:ind w:left="4593" w:hanging="360"/>
      </w:pPr>
      <w:rPr>
        <w:rFonts w:ascii="Courier New" w:hAnsi="Courier New" w:cs="Courier New" w:hint="default"/>
      </w:rPr>
    </w:lvl>
    <w:lvl w:ilvl="5" w:tplc="140A0005" w:tentative="1">
      <w:start w:val="1"/>
      <w:numFmt w:val="bullet"/>
      <w:lvlText w:val=""/>
      <w:lvlJc w:val="left"/>
      <w:pPr>
        <w:ind w:left="5313" w:hanging="360"/>
      </w:pPr>
      <w:rPr>
        <w:rFonts w:ascii="Wingdings" w:hAnsi="Wingdings" w:hint="default"/>
      </w:rPr>
    </w:lvl>
    <w:lvl w:ilvl="6" w:tplc="140A0001" w:tentative="1">
      <w:start w:val="1"/>
      <w:numFmt w:val="bullet"/>
      <w:lvlText w:val=""/>
      <w:lvlJc w:val="left"/>
      <w:pPr>
        <w:ind w:left="6033" w:hanging="360"/>
      </w:pPr>
      <w:rPr>
        <w:rFonts w:ascii="Symbol" w:hAnsi="Symbol" w:hint="default"/>
      </w:rPr>
    </w:lvl>
    <w:lvl w:ilvl="7" w:tplc="140A0003" w:tentative="1">
      <w:start w:val="1"/>
      <w:numFmt w:val="bullet"/>
      <w:lvlText w:val="o"/>
      <w:lvlJc w:val="left"/>
      <w:pPr>
        <w:ind w:left="6753" w:hanging="360"/>
      </w:pPr>
      <w:rPr>
        <w:rFonts w:ascii="Courier New" w:hAnsi="Courier New" w:cs="Courier New" w:hint="default"/>
      </w:rPr>
    </w:lvl>
    <w:lvl w:ilvl="8" w:tplc="140A0005" w:tentative="1">
      <w:start w:val="1"/>
      <w:numFmt w:val="bullet"/>
      <w:lvlText w:val=""/>
      <w:lvlJc w:val="left"/>
      <w:pPr>
        <w:ind w:left="7473" w:hanging="360"/>
      </w:pPr>
      <w:rPr>
        <w:rFonts w:ascii="Wingdings" w:hAnsi="Wingdings" w:hint="default"/>
      </w:rPr>
    </w:lvl>
  </w:abstractNum>
  <w:abstractNum w:abstractNumId="221" w15:restartNumberingAfterBreak="0">
    <w:nsid w:val="255B46FB"/>
    <w:multiLevelType w:val="hybridMultilevel"/>
    <w:tmpl w:val="847862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2" w15:restartNumberingAfterBreak="0">
    <w:nsid w:val="256137B1"/>
    <w:multiLevelType w:val="hybridMultilevel"/>
    <w:tmpl w:val="A434FCD8"/>
    <w:lvl w:ilvl="0" w:tplc="080A0001">
      <w:start w:val="1"/>
      <w:numFmt w:val="bullet"/>
      <w:lvlText w:val=""/>
      <w:lvlJc w:val="left"/>
      <w:pPr>
        <w:ind w:left="720" w:hanging="360"/>
      </w:pPr>
      <w:rPr>
        <w:rFonts w:ascii="Symbol" w:hAnsi="Symbol" w:hint="default"/>
      </w:rPr>
    </w:lvl>
    <w:lvl w:ilvl="1" w:tplc="A0207CD0">
      <w:start w:val="1"/>
      <w:numFmt w:val="lowerLetter"/>
      <w:lvlText w:val="%2."/>
      <w:lvlJc w:val="left"/>
      <w:pPr>
        <w:ind w:left="1440" w:hanging="360"/>
      </w:pPr>
    </w:lvl>
    <w:lvl w:ilvl="2" w:tplc="A94EAC9E">
      <w:start w:val="1"/>
      <w:numFmt w:val="lowerRoman"/>
      <w:lvlText w:val="%3."/>
      <w:lvlJc w:val="right"/>
      <w:pPr>
        <w:ind w:left="2160" w:hanging="180"/>
      </w:pPr>
    </w:lvl>
    <w:lvl w:ilvl="3" w:tplc="938CDDDC">
      <w:start w:val="1"/>
      <w:numFmt w:val="decimal"/>
      <w:lvlText w:val="%4."/>
      <w:lvlJc w:val="left"/>
      <w:pPr>
        <w:ind w:left="2880" w:hanging="360"/>
      </w:pPr>
    </w:lvl>
    <w:lvl w:ilvl="4" w:tplc="FA2CF134">
      <w:start w:val="1"/>
      <w:numFmt w:val="lowerLetter"/>
      <w:lvlText w:val="%5."/>
      <w:lvlJc w:val="left"/>
      <w:pPr>
        <w:ind w:left="3600" w:hanging="360"/>
      </w:pPr>
    </w:lvl>
    <w:lvl w:ilvl="5" w:tplc="0172CF60">
      <w:start w:val="1"/>
      <w:numFmt w:val="lowerRoman"/>
      <w:lvlText w:val="%6."/>
      <w:lvlJc w:val="right"/>
      <w:pPr>
        <w:ind w:left="4320" w:hanging="180"/>
      </w:pPr>
    </w:lvl>
    <w:lvl w:ilvl="6" w:tplc="172C41AE">
      <w:start w:val="1"/>
      <w:numFmt w:val="decimal"/>
      <w:lvlText w:val="%7."/>
      <w:lvlJc w:val="left"/>
      <w:pPr>
        <w:ind w:left="5040" w:hanging="360"/>
      </w:pPr>
    </w:lvl>
    <w:lvl w:ilvl="7" w:tplc="0E8C659A">
      <w:start w:val="1"/>
      <w:numFmt w:val="lowerLetter"/>
      <w:lvlText w:val="%8."/>
      <w:lvlJc w:val="left"/>
      <w:pPr>
        <w:ind w:left="5760" w:hanging="360"/>
      </w:pPr>
    </w:lvl>
    <w:lvl w:ilvl="8" w:tplc="5E9867F8">
      <w:start w:val="1"/>
      <w:numFmt w:val="lowerRoman"/>
      <w:lvlText w:val="%9."/>
      <w:lvlJc w:val="right"/>
      <w:pPr>
        <w:ind w:left="6480" w:hanging="180"/>
      </w:pPr>
    </w:lvl>
  </w:abstractNum>
  <w:abstractNum w:abstractNumId="223" w15:restartNumberingAfterBreak="0">
    <w:nsid w:val="25CC2C3C"/>
    <w:multiLevelType w:val="hybridMultilevel"/>
    <w:tmpl w:val="4E5A4E0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24" w15:restartNumberingAfterBreak="0">
    <w:nsid w:val="26525C73"/>
    <w:multiLevelType w:val="hybridMultilevel"/>
    <w:tmpl w:val="D3DC2F4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25" w15:restartNumberingAfterBreak="0">
    <w:nsid w:val="26B11AC1"/>
    <w:multiLevelType w:val="hybridMultilevel"/>
    <w:tmpl w:val="49A47DD6"/>
    <w:lvl w:ilvl="0" w:tplc="46B037F6">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6" w15:restartNumberingAfterBreak="0">
    <w:nsid w:val="26D15188"/>
    <w:multiLevelType w:val="hybridMultilevel"/>
    <w:tmpl w:val="2110E264"/>
    <w:lvl w:ilvl="0" w:tplc="87D2ED34">
      <w:start w:val="1"/>
      <w:numFmt w:val="decimal"/>
      <w:lvlText w:val="%1"/>
      <w:lvlJc w:val="left"/>
      <w:pPr>
        <w:ind w:left="720" w:hanging="360"/>
      </w:pPr>
      <w:rPr>
        <w:rFonts w:eastAsia="Times New Roman"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7" w15:restartNumberingAfterBreak="0">
    <w:nsid w:val="27081085"/>
    <w:multiLevelType w:val="hybridMultilevel"/>
    <w:tmpl w:val="A9D86AA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28" w15:restartNumberingAfterBreak="0">
    <w:nsid w:val="27092D78"/>
    <w:multiLevelType w:val="hybridMultilevel"/>
    <w:tmpl w:val="0E1208A6"/>
    <w:lvl w:ilvl="0" w:tplc="14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9" w15:restartNumberingAfterBreak="0">
    <w:nsid w:val="27436B04"/>
    <w:multiLevelType w:val="hybridMultilevel"/>
    <w:tmpl w:val="A1CA390E"/>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30" w15:restartNumberingAfterBreak="0">
    <w:nsid w:val="27535DDA"/>
    <w:multiLevelType w:val="hybridMultilevel"/>
    <w:tmpl w:val="57F4BF2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31" w15:restartNumberingAfterBreak="0">
    <w:nsid w:val="27912304"/>
    <w:multiLevelType w:val="hybridMultilevel"/>
    <w:tmpl w:val="0F5EE07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2" w15:restartNumberingAfterBreak="0">
    <w:nsid w:val="27CF6242"/>
    <w:multiLevelType w:val="hybridMultilevel"/>
    <w:tmpl w:val="971221D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33" w15:restartNumberingAfterBreak="0">
    <w:nsid w:val="27F77A88"/>
    <w:multiLevelType w:val="hybridMultilevel"/>
    <w:tmpl w:val="F1CCCAB8"/>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234" w15:restartNumberingAfterBreak="0">
    <w:nsid w:val="2819780F"/>
    <w:multiLevelType w:val="hybridMultilevel"/>
    <w:tmpl w:val="A2E019EC"/>
    <w:lvl w:ilvl="0" w:tplc="1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5" w15:restartNumberingAfterBreak="0">
    <w:nsid w:val="28296F19"/>
    <w:multiLevelType w:val="hybridMultilevel"/>
    <w:tmpl w:val="D9C04B20"/>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236" w15:restartNumberingAfterBreak="0">
    <w:nsid w:val="283BE7F9"/>
    <w:multiLevelType w:val="hybridMultilevel"/>
    <w:tmpl w:val="0666B4EA"/>
    <w:lvl w:ilvl="0" w:tplc="ECA4EA90">
      <w:start w:val="1"/>
      <w:numFmt w:val="decimal"/>
      <w:lvlText w:val="%1."/>
      <w:lvlJc w:val="left"/>
      <w:pPr>
        <w:ind w:left="720" w:hanging="360"/>
      </w:pPr>
    </w:lvl>
    <w:lvl w:ilvl="1" w:tplc="53D0A880">
      <w:start w:val="1"/>
      <w:numFmt w:val="lowerLetter"/>
      <w:lvlText w:val="%2."/>
      <w:lvlJc w:val="left"/>
      <w:pPr>
        <w:ind w:left="1440" w:hanging="360"/>
      </w:pPr>
    </w:lvl>
    <w:lvl w:ilvl="2" w:tplc="C68444FC">
      <w:start w:val="1"/>
      <w:numFmt w:val="lowerRoman"/>
      <w:lvlText w:val="%3."/>
      <w:lvlJc w:val="right"/>
      <w:pPr>
        <w:ind w:left="2160" w:hanging="180"/>
      </w:pPr>
    </w:lvl>
    <w:lvl w:ilvl="3" w:tplc="E7BC9E0E">
      <w:start w:val="1"/>
      <w:numFmt w:val="decimal"/>
      <w:lvlText w:val="%4."/>
      <w:lvlJc w:val="left"/>
      <w:pPr>
        <w:ind w:left="2880" w:hanging="360"/>
      </w:pPr>
    </w:lvl>
    <w:lvl w:ilvl="4" w:tplc="2074607A">
      <w:start w:val="1"/>
      <w:numFmt w:val="lowerLetter"/>
      <w:lvlText w:val="%5."/>
      <w:lvlJc w:val="left"/>
      <w:pPr>
        <w:ind w:left="3600" w:hanging="360"/>
      </w:pPr>
    </w:lvl>
    <w:lvl w:ilvl="5" w:tplc="9B2EB626">
      <w:start w:val="1"/>
      <w:numFmt w:val="lowerRoman"/>
      <w:lvlText w:val="%6."/>
      <w:lvlJc w:val="right"/>
      <w:pPr>
        <w:ind w:left="4320" w:hanging="180"/>
      </w:pPr>
    </w:lvl>
    <w:lvl w:ilvl="6" w:tplc="7F1E0308">
      <w:start w:val="1"/>
      <w:numFmt w:val="decimal"/>
      <w:lvlText w:val="%7."/>
      <w:lvlJc w:val="left"/>
      <w:pPr>
        <w:ind w:left="5040" w:hanging="360"/>
      </w:pPr>
    </w:lvl>
    <w:lvl w:ilvl="7" w:tplc="99200168">
      <w:start w:val="1"/>
      <w:numFmt w:val="lowerLetter"/>
      <w:lvlText w:val="%8."/>
      <w:lvlJc w:val="left"/>
      <w:pPr>
        <w:ind w:left="5760" w:hanging="360"/>
      </w:pPr>
    </w:lvl>
    <w:lvl w:ilvl="8" w:tplc="46A8EF92">
      <w:start w:val="1"/>
      <w:numFmt w:val="lowerRoman"/>
      <w:lvlText w:val="%9."/>
      <w:lvlJc w:val="right"/>
      <w:pPr>
        <w:ind w:left="6480" w:hanging="180"/>
      </w:pPr>
    </w:lvl>
  </w:abstractNum>
  <w:abstractNum w:abstractNumId="237" w15:restartNumberingAfterBreak="0">
    <w:nsid w:val="28574627"/>
    <w:multiLevelType w:val="hybridMultilevel"/>
    <w:tmpl w:val="02C209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8" w15:restartNumberingAfterBreak="0">
    <w:nsid w:val="285E49F6"/>
    <w:multiLevelType w:val="hybridMultilevel"/>
    <w:tmpl w:val="3170F330"/>
    <w:lvl w:ilvl="0" w:tplc="155A93BC">
      <w:start w:val="1"/>
      <w:numFmt w:val="decimal"/>
      <w:lvlText w:val="%1."/>
      <w:lvlJc w:val="center"/>
      <w:pPr>
        <w:ind w:left="679" w:hanging="360"/>
      </w:pPr>
      <w:rPr>
        <w:rFonts w:hint="default"/>
      </w:rPr>
    </w:lvl>
    <w:lvl w:ilvl="1" w:tplc="140A0019" w:tentative="1">
      <w:start w:val="1"/>
      <w:numFmt w:val="lowerLetter"/>
      <w:lvlText w:val="%2."/>
      <w:lvlJc w:val="left"/>
      <w:pPr>
        <w:ind w:left="1399" w:hanging="360"/>
      </w:pPr>
    </w:lvl>
    <w:lvl w:ilvl="2" w:tplc="140A001B" w:tentative="1">
      <w:start w:val="1"/>
      <w:numFmt w:val="lowerRoman"/>
      <w:lvlText w:val="%3."/>
      <w:lvlJc w:val="right"/>
      <w:pPr>
        <w:ind w:left="2119" w:hanging="180"/>
      </w:pPr>
    </w:lvl>
    <w:lvl w:ilvl="3" w:tplc="140A000F" w:tentative="1">
      <w:start w:val="1"/>
      <w:numFmt w:val="decimal"/>
      <w:lvlText w:val="%4."/>
      <w:lvlJc w:val="left"/>
      <w:pPr>
        <w:ind w:left="2839" w:hanging="360"/>
      </w:pPr>
    </w:lvl>
    <w:lvl w:ilvl="4" w:tplc="140A0019" w:tentative="1">
      <w:start w:val="1"/>
      <w:numFmt w:val="lowerLetter"/>
      <w:lvlText w:val="%5."/>
      <w:lvlJc w:val="left"/>
      <w:pPr>
        <w:ind w:left="3559" w:hanging="360"/>
      </w:pPr>
    </w:lvl>
    <w:lvl w:ilvl="5" w:tplc="140A001B" w:tentative="1">
      <w:start w:val="1"/>
      <w:numFmt w:val="lowerRoman"/>
      <w:lvlText w:val="%6."/>
      <w:lvlJc w:val="right"/>
      <w:pPr>
        <w:ind w:left="4279" w:hanging="180"/>
      </w:pPr>
    </w:lvl>
    <w:lvl w:ilvl="6" w:tplc="140A000F" w:tentative="1">
      <w:start w:val="1"/>
      <w:numFmt w:val="decimal"/>
      <w:lvlText w:val="%7."/>
      <w:lvlJc w:val="left"/>
      <w:pPr>
        <w:ind w:left="4999" w:hanging="360"/>
      </w:pPr>
    </w:lvl>
    <w:lvl w:ilvl="7" w:tplc="140A0019" w:tentative="1">
      <w:start w:val="1"/>
      <w:numFmt w:val="lowerLetter"/>
      <w:lvlText w:val="%8."/>
      <w:lvlJc w:val="left"/>
      <w:pPr>
        <w:ind w:left="5719" w:hanging="360"/>
      </w:pPr>
    </w:lvl>
    <w:lvl w:ilvl="8" w:tplc="140A001B" w:tentative="1">
      <w:start w:val="1"/>
      <w:numFmt w:val="lowerRoman"/>
      <w:lvlText w:val="%9."/>
      <w:lvlJc w:val="right"/>
      <w:pPr>
        <w:ind w:left="6439" w:hanging="180"/>
      </w:pPr>
    </w:lvl>
  </w:abstractNum>
  <w:abstractNum w:abstractNumId="239" w15:restartNumberingAfterBreak="0">
    <w:nsid w:val="291C48B7"/>
    <w:multiLevelType w:val="multilevel"/>
    <w:tmpl w:val="D41841FC"/>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numFmt w:val="bullet"/>
      <w:lvlText w:val="•"/>
      <w:lvlJc w:val="left"/>
      <w:pPr>
        <w:ind w:left="2160" w:hanging="360"/>
      </w:pPr>
      <w:rPr>
        <w:rFonts w:ascii="Arial" w:eastAsiaTheme="minorHAnsi"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2932247B"/>
    <w:multiLevelType w:val="hybridMultilevel"/>
    <w:tmpl w:val="77486E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1" w15:restartNumberingAfterBreak="0">
    <w:nsid w:val="29474F15"/>
    <w:multiLevelType w:val="hybridMultilevel"/>
    <w:tmpl w:val="00449C3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2" w15:restartNumberingAfterBreak="0">
    <w:nsid w:val="29933426"/>
    <w:multiLevelType w:val="hybridMultilevel"/>
    <w:tmpl w:val="894E026A"/>
    <w:lvl w:ilvl="0" w:tplc="140A000D">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43" w15:restartNumberingAfterBreak="0">
    <w:nsid w:val="29BD681F"/>
    <w:multiLevelType w:val="hybridMultilevel"/>
    <w:tmpl w:val="85D26C68"/>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44" w15:restartNumberingAfterBreak="0">
    <w:nsid w:val="2A1E761F"/>
    <w:multiLevelType w:val="hybridMultilevel"/>
    <w:tmpl w:val="8ABAA5EE"/>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45" w15:restartNumberingAfterBreak="0">
    <w:nsid w:val="2A2F9434"/>
    <w:multiLevelType w:val="hybridMultilevel"/>
    <w:tmpl w:val="7F36C1FA"/>
    <w:lvl w:ilvl="0" w:tplc="36FA8AC4">
      <w:start w:val="1"/>
      <w:numFmt w:val="decimal"/>
      <w:lvlText w:val="%1."/>
      <w:lvlJc w:val="left"/>
      <w:pPr>
        <w:ind w:left="720" w:hanging="360"/>
      </w:pPr>
    </w:lvl>
    <w:lvl w:ilvl="1" w:tplc="2166C09E">
      <w:start w:val="1"/>
      <w:numFmt w:val="lowerLetter"/>
      <w:lvlText w:val="%2."/>
      <w:lvlJc w:val="left"/>
      <w:pPr>
        <w:ind w:left="1440" w:hanging="360"/>
      </w:pPr>
    </w:lvl>
    <w:lvl w:ilvl="2" w:tplc="FE1E8EDA">
      <w:start w:val="1"/>
      <w:numFmt w:val="lowerRoman"/>
      <w:lvlText w:val="%3."/>
      <w:lvlJc w:val="right"/>
      <w:pPr>
        <w:ind w:left="2160" w:hanging="180"/>
      </w:pPr>
    </w:lvl>
    <w:lvl w:ilvl="3" w:tplc="DE40002E">
      <w:start w:val="1"/>
      <w:numFmt w:val="decimal"/>
      <w:lvlText w:val="%4."/>
      <w:lvlJc w:val="left"/>
      <w:pPr>
        <w:ind w:left="2880" w:hanging="360"/>
      </w:pPr>
    </w:lvl>
    <w:lvl w:ilvl="4" w:tplc="568A5084">
      <w:start w:val="1"/>
      <w:numFmt w:val="lowerLetter"/>
      <w:lvlText w:val="%5."/>
      <w:lvlJc w:val="left"/>
      <w:pPr>
        <w:ind w:left="3600" w:hanging="360"/>
      </w:pPr>
    </w:lvl>
    <w:lvl w:ilvl="5" w:tplc="27F2EB02">
      <w:start w:val="1"/>
      <w:numFmt w:val="lowerRoman"/>
      <w:lvlText w:val="%6."/>
      <w:lvlJc w:val="right"/>
      <w:pPr>
        <w:ind w:left="4320" w:hanging="180"/>
      </w:pPr>
    </w:lvl>
    <w:lvl w:ilvl="6" w:tplc="356E4C72">
      <w:start w:val="1"/>
      <w:numFmt w:val="decimal"/>
      <w:lvlText w:val="%7."/>
      <w:lvlJc w:val="left"/>
      <w:pPr>
        <w:ind w:left="5040" w:hanging="360"/>
      </w:pPr>
    </w:lvl>
    <w:lvl w:ilvl="7" w:tplc="0C128BD6">
      <w:start w:val="1"/>
      <w:numFmt w:val="lowerLetter"/>
      <w:lvlText w:val="%8."/>
      <w:lvlJc w:val="left"/>
      <w:pPr>
        <w:ind w:left="5760" w:hanging="360"/>
      </w:pPr>
    </w:lvl>
    <w:lvl w:ilvl="8" w:tplc="100AD036">
      <w:start w:val="1"/>
      <w:numFmt w:val="lowerRoman"/>
      <w:lvlText w:val="%9."/>
      <w:lvlJc w:val="right"/>
      <w:pPr>
        <w:ind w:left="6480" w:hanging="180"/>
      </w:pPr>
    </w:lvl>
  </w:abstractNum>
  <w:abstractNum w:abstractNumId="246" w15:restartNumberingAfterBreak="0">
    <w:nsid w:val="2A413766"/>
    <w:multiLevelType w:val="hybridMultilevel"/>
    <w:tmpl w:val="E640EA2A"/>
    <w:lvl w:ilvl="0" w:tplc="080A0001">
      <w:start w:val="1"/>
      <w:numFmt w:val="bullet"/>
      <w:lvlText w:val=""/>
      <w:lvlJc w:val="left"/>
      <w:pPr>
        <w:ind w:left="786" w:hanging="360"/>
      </w:pPr>
      <w:rPr>
        <w:rFonts w:ascii="Symbol" w:hAnsi="Symbol" w:hint="default"/>
      </w:rPr>
    </w:lvl>
    <w:lvl w:ilvl="1" w:tplc="080A0003" w:tentative="1">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247" w15:restartNumberingAfterBreak="0">
    <w:nsid w:val="2A472789"/>
    <w:multiLevelType w:val="hybridMultilevel"/>
    <w:tmpl w:val="CB9226A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48" w15:restartNumberingAfterBreak="0">
    <w:nsid w:val="2AAD6B55"/>
    <w:multiLevelType w:val="hybridMultilevel"/>
    <w:tmpl w:val="AEDE226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49" w15:restartNumberingAfterBreak="0">
    <w:nsid w:val="2B2EEDED"/>
    <w:multiLevelType w:val="hybridMultilevel"/>
    <w:tmpl w:val="8FF05A60"/>
    <w:lvl w:ilvl="0" w:tplc="9BAEF050">
      <w:start w:val="1"/>
      <w:numFmt w:val="bullet"/>
      <w:lvlText w:val="·"/>
      <w:lvlJc w:val="left"/>
      <w:pPr>
        <w:ind w:left="720" w:hanging="360"/>
      </w:pPr>
      <w:rPr>
        <w:rFonts w:ascii="Symbol" w:hAnsi="Symbol" w:hint="default"/>
      </w:rPr>
    </w:lvl>
    <w:lvl w:ilvl="1" w:tplc="CAD86D08">
      <w:start w:val="1"/>
      <w:numFmt w:val="bullet"/>
      <w:lvlText w:val="o"/>
      <w:lvlJc w:val="left"/>
      <w:pPr>
        <w:ind w:left="1440" w:hanging="360"/>
      </w:pPr>
      <w:rPr>
        <w:rFonts w:ascii="Courier New" w:hAnsi="Courier New" w:hint="default"/>
      </w:rPr>
    </w:lvl>
    <w:lvl w:ilvl="2" w:tplc="6302ACBE">
      <w:start w:val="1"/>
      <w:numFmt w:val="bullet"/>
      <w:lvlText w:val=""/>
      <w:lvlJc w:val="left"/>
      <w:pPr>
        <w:ind w:left="2160" w:hanging="360"/>
      </w:pPr>
      <w:rPr>
        <w:rFonts w:ascii="Wingdings" w:hAnsi="Wingdings" w:hint="default"/>
      </w:rPr>
    </w:lvl>
    <w:lvl w:ilvl="3" w:tplc="A8868AD0">
      <w:start w:val="1"/>
      <w:numFmt w:val="bullet"/>
      <w:lvlText w:val=""/>
      <w:lvlJc w:val="left"/>
      <w:pPr>
        <w:ind w:left="2880" w:hanging="360"/>
      </w:pPr>
      <w:rPr>
        <w:rFonts w:ascii="Symbol" w:hAnsi="Symbol" w:hint="default"/>
      </w:rPr>
    </w:lvl>
    <w:lvl w:ilvl="4" w:tplc="E5965A28">
      <w:start w:val="1"/>
      <w:numFmt w:val="bullet"/>
      <w:lvlText w:val="o"/>
      <w:lvlJc w:val="left"/>
      <w:pPr>
        <w:ind w:left="3600" w:hanging="360"/>
      </w:pPr>
      <w:rPr>
        <w:rFonts w:ascii="Courier New" w:hAnsi="Courier New" w:hint="default"/>
      </w:rPr>
    </w:lvl>
    <w:lvl w:ilvl="5" w:tplc="2BB62E5C">
      <w:start w:val="1"/>
      <w:numFmt w:val="bullet"/>
      <w:lvlText w:val=""/>
      <w:lvlJc w:val="left"/>
      <w:pPr>
        <w:ind w:left="4320" w:hanging="360"/>
      </w:pPr>
      <w:rPr>
        <w:rFonts w:ascii="Wingdings" w:hAnsi="Wingdings" w:hint="default"/>
      </w:rPr>
    </w:lvl>
    <w:lvl w:ilvl="6" w:tplc="C374E13A">
      <w:start w:val="1"/>
      <w:numFmt w:val="bullet"/>
      <w:lvlText w:val=""/>
      <w:lvlJc w:val="left"/>
      <w:pPr>
        <w:ind w:left="5040" w:hanging="360"/>
      </w:pPr>
      <w:rPr>
        <w:rFonts w:ascii="Symbol" w:hAnsi="Symbol" w:hint="default"/>
      </w:rPr>
    </w:lvl>
    <w:lvl w:ilvl="7" w:tplc="1ED88A6A">
      <w:start w:val="1"/>
      <w:numFmt w:val="bullet"/>
      <w:lvlText w:val="o"/>
      <w:lvlJc w:val="left"/>
      <w:pPr>
        <w:ind w:left="5760" w:hanging="360"/>
      </w:pPr>
      <w:rPr>
        <w:rFonts w:ascii="Courier New" w:hAnsi="Courier New" w:hint="default"/>
      </w:rPr>
    </w:lvl>
    <w:lvl w:ilvl="8" w:tplc="A82C28EA">
      <w:start w:val="1"/>
      <w:numFmt w:val="bullet"/>
      <w:lvlText w:val=""/>
      <w:lvlJc w:val="left"/>
      <w:pPr>
        <w:ind w:left="6480" w:hanging="360"/>
      </w:pPr>
      <w:rPr>
        <w:rFonts w:ascii="Wingdings" w:hAnsi="Wingdings" w:hint="default"/>
      </w:rPr>
    </w:lvl>
  </w:abstractNum>
  <w:abstractNum w:abstractNumId="250" w15:restartNumberingAfterBreak="0">
    <w:nsid w:val="2B53457C"/>
    <w:multiLevelType w:val="hybridMultilevel"/>
    <w:tmpl w:val="C21E8A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1" w15:restartNumberingAfterBreak="0">
    <w:nsid w:val="2C697044"/>
    <w:multiLevelType w:val="hybridMultilevel"/>
    <w:tmpl w:val="661E2DD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52" w15:restartNumberingAfterBreak="0">
    <w:nsid w:val="2C8B0DD1"/>
    <w:multiLevelType w:val="hybridMultilevel"/>
    <w:tmpl w:val="6CEE701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3" w15:restartNumberingAfterBreak="0">
    <w:nsid w:val="2CA57944"/>
    <w:multiLevelType w:val="hybridMultilevel"/>
    <w:tmpl w:val="CAD27FC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54" w15:restartNumberingAfterBreak="0">
    <w:nsid w:val="2D6526C9"/>
    <w:multiLevelType w:val="hybridMultilevel"/>
    <w:tmpl w:val="589A94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5" w15:restartNumberingAfterBreak="0">
    <w:nsid w:val="2D961222"/>
    <w:multiLevelType w:val="hybridMultilevel"/>
    <w:tmpl w:val="A4DAF1D8"/>
    <w:lvl w:ilvl="0" w:tplc="080A0003">
      <w:start w:val="1"/>
      <w:numFmt w:val="bullet"/>
      <w:lvlText w:val="o"/>
      <w:lvlJc w:val="left"/>
      <w:pPr>
        <w:ind w:left="1788" w:hanging="360"/>
      </w:pPr>
      <w:rPr>
        <w:rFonts w:ascii="Courier New" w:hAnsi="Courier New" w:cs="Courier New" w:hint="default"/>
      </w:rPr>
    </w:lvl>
    <w:lvl w:ilvl="1" w:tplc="080A0003" w:tentative="1">
      <w:start w:val="1"/>
      <w:numFmt w:val="bullet"/>
      <w:lvlText w:val="o"/>
      <w:lvlJc w:val="left"/>
      <w:pPr>
        <w:ind w:left="2508" w:hanging="360"/>
      </w:pPr>
      <w:rPr>
        <w:rFonts w:ascii="Courier New" w:hAnsi="Courier New" w:cs="Courier New" w:hint="default"/>
      </w:rPr>
    </w:lvl>
    <w:lvl w:ilvl="2" w:tplc="080A0005" w:tentative="1">
      <w:start w:val="1"/>
      <w:numFmt w:val="bullet"/>
      <w:lvlText w:val=""/>
      <w:lvlJc w:val="left"/>
      <w:pPr>
        <w:ind w:left="3228" w:hanging="360"/>
      </w:pPr>
      <w:rPr>
        <w:rFonts w:ascii="Wingdings" w:hAnsi="Wingdings" w:hint="default"/>
      </w:rPr>
    </w:lvl>
    <w:lvl w:ilvl="3" w:tplc="080A0001" w:tentative="1">
      <w:start w:val="1"/>
      <w:numFmt w:val="bullet"/>
      <w:lvlText w:val=""/>
      <w:lvlJc w:val="left"/>
      <w:pPr>
        <w:ind w:left="3948" w:hanging="360"/>
      </w:pPr>
      <w:rPr>
        <w:rFonts w:ascii="Symbol" w:hAnsi="Symbol" w:hint="default"/>
      </w:rPr>
    </w:lvl>
    <w:lvl w:ilvl="4" w:tplc="080A0003" w:tentative="1">
      <w:start w:val="1"/>
      <w:numFmt w:val="bullet"/>
      <w:lvlText w:val="o"/>
      <w:lvlJc w:val="left"/>
      <w:pPr>
        <w:ind w:left="4668" w:hanging="360"/>
      </w:pPr>
      <w:rPr>
        <w:rFonts w:ascii="Courier New" w:hAnsi="Courier New" w:cs="Courier New" w:hint="default"/>
      </w:rPr>
    </w:lvl>
    <w:lvl w:ilvl="5" w:tplc="080A0005" w:tentative="1">
      <w:start w:val="1"/>
      <w:numFmt w:val="bullet"/>
      <w:lvlText w:val=""/>
      <w:lvlJc w:val="left"/>
      <w:pPr>
        <w:ind w:left="5388" w:hanging="360"/>
      </w:pPr>
      <w:rPr>
        <w:rFonts w:ascii="Wingdings" w:hAnsi="Wingdings" w:hint="default"/>
      </w:rPr>
    </w:lvl>
    <w:lvl w:ilvl="6" w:tplc="080A0001" w:tentative="1">
      <w:start w:val="1"/>
      <w:numFmt w:val="bullet"/>
      <w:lvlText w:val=""/>
      <w:lvlJc w:val="left"/>
      <w:pPr>
        <w:ind w:left="6108" w:hanging="360"/>
      </w:pPr>
      <w:rPr>
        <w:rFonts w:ascii="Symbol" w:hAnsi="Symbol" w:hint="default"/>
      </w:rPr>
    </w:lvl>
    <w:lvl w:ilvl="7" w:tplc="080A0003" w:tentative="1">
      <w:start w:val="1"/>
      <w:numFmt w:val="bullet"/>
      <w:lvlText w:val="o"/>
      <w:lvlJc w:val="left"/>
      <w:pPr>
        <w:ind w:left="6828" w:hanging="360"/>
      </w:pPr>
      <w:rPr>
        <w:rFonts w:ascii="Courier New" w:hAnsi="Courier New" w:cs="Courier New" w:hint="default"/>
      </w:rPr>
    </w:lvl>
    <w:lvl w:ilvl="8" w:tplc="080A0005" w:tentative="1">
      <w:start w:val="1"/>
      <w:numFmt w:val="bullet"/>
      <w:lvlText w:val=""/>
      <w:lvlJc w:val="left"/>
      <w:pPr>
        <w:ind w:left="7548" w:hanging="360"/>
      </w:pPr>
      <w:rPr>
        <w:rFonts w:ascii="Wingdings" w:hAnsi="Wingdings" w:hint="default"/>
      </w:rPr>
    </w:lvl>
  </w:abstractNum>
  <w:abstractNum w:abstractNumId="256" w15:restartNumberingAfterBreak="0">
    <w:nsid w:val="2DA30492"/>
    <w:multiLevelType w:val="hybridMultilevel"/>
    <w:tmpl w:val="672ED7CE"/>
    <w:lvl w:ilvl="0" w:tplc="140A0001">
      <w:start w:val="1"/>
      <w:numFmt w:val="bullet"/>
      <w:lvlText w:val=""/>
      <w:lvlJc w:val="left"/>
      <w:pPr>
        <w:ind w:left="1428" w:hanging="360"/>
      </w:pPr>
      <w:rPr>
        <w:rFonts w:ascii="Symbol" w:hAnsi="Symbol"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257" w15:restartNumberingAfterBreak="0">
    <w:nsid w:val="2DCC307D"/>
    <w:multiLevelType w:val="hybridMultilevel"/>
    <w:tmpl w:val="D6CE1B18"/>
    <w:lvl w:ilvl="0" w:tplc="080A0001">
      <w:start w:val="1"/>
      <w:numFmt w:val="bullet"/>
      <w:lvlText w:val=""/>
      <w:lvlJc w:val="left"/>
      <w:pPr>
        <w:ind w:left="705" w:hanging="360"/>
      </w:pPr>
      <w:rPr>
        <w:rFonts w:ascii="Symbol" w:hAnsi="Symbol" w:hint="default"/>
      </w:rPr>
    </w:lvl>
    <w:lvl w:ilvl="1" w:tplc="080A0003" w:tentative="1">
      <w:start w:val="1"/>
      <w:numFmt w:val="bullet"/>
      <w:lvlText w:val="o"/>
      <w:lvlJc w:val="left"/>
      <w:pPr>
        <w:ind w:left="1425" w:hanging="360"/>
      </w:pPr>
      <w:rPr>
        <w:rFonts w:ascii="Courier New" w:hAnsi="Courier New" w:cs="Courier New" w:hint="default"/>
      </w:rPr>
    </w:lvl>
    <w:lvl w:ilvl="2" w:tplc="080A0005" w:tentative="1">
      <w:start w:val="1"/>
      <w:numFmt w:val="bullet"/>
      <w:lvlText w:val=""/>
      <w:lvlJc w:val="left"/>
      <w:pPr>
        <w:ind w:left="2145" w:hanging="360"/>
      </w:pPr>
      <w:rPr>
        <w:rFonts w:ascii="Wingdings" w:hAnsi="Wingdings" w:hint="default"/>
      </w:rPr>
    </w:lvl>
    <w:lvl w:ilvl="3" w:tplc="080A0001" w:tentative="1">
      <w:start w:val="1"/>
      <w:numFmt w:val="bullet"/>
      <w:lvlText w:val=""/>
      <w:lvlJc w:val="left"/>
      <w:pPr>
        <w:ind w:left="2865" w:hanging="360"/>
      </w:pPr>
      <w:rPr>
        <w:rFonts w:ascii="Symbol" w:hAnsi="Symbol" w:hint="default"/>
      </w:rPr>
    </w:lvl>
    <w:lvl w:ilvl="4" w:tplc="080A0003" w:tentative="1">
      <w:start w:val="1"/>
      <w:numFmt w:val="bullet"/>
      <w:lvlText w:val="o"/>
      <w:lvlJc w:val="left"/>
      <w:pPr>
        <w:ind w:left="3585" w:hanging="360"/>
      </w:pPr>
      <w:rPr>
        <w:rFonts w:ascii="Courier New" w:hAnsi="Courier New" w:cs="Courier New" w:hint="default"/>
      </w:rPr>
    </w:lvl>
    <w:lvl w:ilvl="5" w:tplc="080A0005" w:tentative="1">
      <w:start w:val="1"/>
      <w:numFmt w:val="bullet"/>
      <w:lvlText w:val=""/>
      <w:lvlJc w:val="left"/>
      <w:pPr>
        <w:ind w:left="4305" w:hanging="360"/>
      </w:pPr>
      <w:rPr>
        <w:rFonts w:ascii="Wingdings" w:hAnsi="Wingdings" w:hint="default"/>
      </w:rPr>
    </w:lvl>
    <w:lvl w:ilvl="6" w:tplc="080A0001" w:tentative="1">
      <w:start w:val="1"/>
      <w:numFmt w:val="bullet"/>
      <w:lvlText w:val=""/>
      <w:lvlJc w:val="left"/>
      <w:pPr>
        <w:ind w:left="5025" w:hanging="360"/>
      </w:pPr>
      <w:rPr>
        <w:rFonts w:ascii="Symbol" w:hAnsi="Symbol" w:hint="default"/>
      </w:rPr>
    </w:lvl>
    <w:lvl w:ilvl="7" w:tplc="080A0003" w:tentative="1">
      <w:start w:val="1"/>
      <w:numFmt w:val="bullet"/>
      <w:lvlText w:val="o"/>
      <w:lvlJc w:val="left"/>
      <w:pPr>
        <w:ind w:left="5745" w:hanging="360"/>
      </w:pPr>
      <w:rPr>
        <w:rFonts w:ascii="Courier New" w:hAnsi="Courier New" w:cs="Courier New" w:hint="default"/>
      </w:rPr>
    </w:lvl>
    <w:lvl w:ilvl="8" w:tplc="080A0005" w:tentative="1">
      <w:start w:val="1"/>
      <w:numFmt w:val="bullet"/>
      <w:lvlText w:val=""/>
      <w:lvlJc w:val="left"/>
      <w:pPr>
        <w:ind w:left="6465" w:hanging="360"/>
      </w:pPr>
      <w:rPr>
        <w:rFonts w:ascii="Wingdings" w:hAnsi="Wingdings" w:hint="default"/>
      </w:rPr>
    </w:lvl>
  </w:abstractNum>
  <w:abstractNum w:abstractNumId="258" w15:restartNumberingAfterBreak="0">
    <w:nsid w:val="2DD9293B"/>
    <w:multiLevelType w:val="hybridMultilevel"/>
    <w:tmpl w:val="2526A4B0"/>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59" w15:restartNumberingAfterBreak="0">
    <w:nsid w:val="2DE55472"/>
    <w:multiLevelType w:val="hybridMultilevel"/>
    <w:tmpl w:val="8244D484"/>
    <w:lvl w:ilvl="0" w:tplc="4D9CB7A4">
      <w:start w:val="6"/>
      <w:numFmt w:val="bullet"/>
      <w:lvlText w:val="•"/>
      <w:lvlJc w:val="left"/>
      <w:pPr>
        <w:ind w:left="1070" w:hanging="710"/>
      </w:pPr>
      <w:rPr>
        <w:rFonts w:ascii="Arial" w:eastAsiaTheme="minorHAnsi"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60" w15:restartNumberingAfterBreak="0">
    <w:nsid w:val="2E261A29"/>
    <w:multiLevelType w:val="hybridMultilevel"/>
    <w:tmpl w:val="8222CD1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1" w15:restartNumberingAfterBreak="0">
    <w:nsid w:val="2E401295"/>
    <w:multiLevelType w:val="multilevel"/>
    <w:tmpl w:val="2C761B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2E872916"/>
    <w:multiLevelType w:val="hybridMultilevel"/>
    <w:tmpl w:val="E5EE868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3" w15:restartNumberingAfterBreak="0">
    <w:nsid w:val="2EBF1E9F"/>
    <w:multiLevelType w:val="hybridMultilevel"/>
    <w:tmpl w:val="FE1C44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2EC33D17"/>
    <w:multiLevelType w:val="hybridMultilevel"/>
    <w:tmpl w:val="DC08AA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5" w15:restartNumberingAfterBreak="0">
    <w:nsid w:val="2EF9657F"/>
    <w:multiLevelType w:val="hybridMultilevel"/>
    <w:tmpl w:val="8C0289D0"/>
    <w:lvl w:ilvl="0" w:tplc="843434DA">
      <w:start w:val="8"/>
      <w:numFmt w:val="decimal"/>
      <w:lvlText w:val="%1."/>
      <w:lvlJc w:val="left"/>
      <w:pPr>
        <w:ind w:left="720" w:hanging="360"/>
      </w:pPr>
    </w:lvl>
    <w:lvl w:ilvl="1" w:tplc="D55A8440">
      <w:start w:val="1"/>
      <w:numFmt w:val="lowerLetter"/>
      <w:lvlText w:val="%2."/>
      <w:lvlJc w:val="left"/>
      <w:pPr>
        <w:ind w:left="1440" w:hanging="360"/>
      </w:pPr>
    </w:lvl>
    <w:lvl w:ilvl="2" w:tplc="2424E21C">
      <w:start w:val="1"/>
      <w:numFmt w:val="lowerRoman"/>
      <w:lvlText w:val="%3."/>
      <w:lvlJc w:val="right"/>
      <w:pPr>
        <w:ind w:left="2160" w:hanging="180"/>
      </w:pPr>
    </w:lvl>
    <w:lvl w:ilvl="3" w:tplc="D910B5B8">
      <w:start w:val="1"/>
      <w:numFmt w:val="decimal"/>
      <w:lvlText w:val="%4."/>
      <w:lvlJc w:val="left"/>
      <w:pPr>
        <w:ind w:left="2880" w:hanging="360"/>
      </w:pPr>
    </w:lvl>
    <w:lvl w:ilvl="4" w:tplc="055AA9DE">
      <w:start w:val="1"/>
      <w:numFmt w:val="lowerLetter"/>
      <w:lvlText w:val="%5."/>
      <w:lvlJc w:val="left"/>
      <w:pPr>
        <w:ind w:left="3600" w:hanging="360"/>
      </w:pPr>
    </w:lvl>
    <w:lvl w:ilvl="5" w:tplc="276E1E48">
      <w:start w:val="1"/>
      <w:numFmt w:val="lowerRoman"/>
      <w:lvlText w:val="%6."/>
      <w:lvlJc w:val="right"/>
      <w:pPr>
        <w:ind w:left="4320" w:hanging="180"/>
      </w:pPr>
    </w:lvl>
    <w:lvl w:ilvl="6" w:tplc="3154B1CA">
      <w:start w:val="1"/>
      <w:numFmt w:val="decimal"/>
      <w:lvlText w:val="%7."/>
      <w:lvlJc w:val="left"/>
      <w:pPr>
        <w:ind w:left="5040" w:hanging="360"/>
      </w:pPr>
    </w:lvl>
    <w:lvl w:ilvl="7" w:tplc="439E5660">
      <w:start w:val="1"/>
      <w:numFmt w:val="lowerLetter"/>
      <w:lvlText w:val="%8."/>
      <w:lvlJc w:val="left"/>
      <w:pPr>
        <w:ind w:left="5760" w:hanging="360"/>
      </w:pPr>
    </w:lvl>
    <w:lvl w:ilvl="8" w:tplc="1FC04866">
      <w:start w:val="1"/>
      <w:numFmt w:val="lowerRoman"/>
      <w:lvlText w:val="%9."/>
      <w:lvlJc w:val="right"/>
      <w:pPr>
        <w:ind w:left="6480" w:hanging="180"/>
      </w:pPr>
    </w:lvl>
  </w:abstractNum>
  <w:abstractNum w:abstractNumId="266" w15:restartNumberingAfterBreak="0">
    <w:nsid w:val="2F15719E"/>
    <w:multiLevelType w:val="hybridMultilevel"/>
    <w:tmpl w:val="25DCCA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7" w15:restartNumberingAfterBreak="0">
    <w:nsid w:val="2F21353B"/>
    <w:multiLevelType w:val="multilevel"/>
    <w:tmpl w:val="B93221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8" w15:restartNumberingAfterBreak="0">
    <w:nsid w:val="2F312D26"/>
    <w:multiLevelType w:val="hybridMultilevel"/>
    <w:tmpl w:val="743233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9" w15:restartNumberingAfterBreak="0">
    <w:nsid w:val="2F435321"/>
    <w:multiLevelType w:val="hybridMultilevel"/>
    <w:tmpl w:val="C19C2002"/>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0" w15:restartNumberingAfterBreak="0">
    <w:nsid w:val="2F6DDA17"/>
    <w:multiLevelType w:val="hybridMultilevel"/>
    <w:tmpl w:val="75C0A2EC"/>
    <w:lvl w:ilvl="0" w:tplc="D9E4AB72">
      <w:start w:val="1"/>
      <w:numFmt w:val="bullet"/>
      <w:lvlText w:val="·"/>
      <w:lvlJc w:val="left"/>
      <w:pPr>
        <w:ind w:left="720" w:hanging="360"/>
      </w:pPr>
      <w:rPr>
        <w:rFonts w:ascii="Symbol" w:hAnsi="Symbol" w:hint="default"/>
      </w:rPr>
    </w:lvl>
    <w:lvl w:ilvl="1" w:tplc="B58A0EFE">
      <w:start w:val="1"/>
      <w:numFmt w:val="bullet"/>
      <w:lvlText w:val="o"/>
      <w:lvlJc w:val="left"/>
      <w:pPr>
        <w:ind w:left="1440" w:hanging="360"/>
      </w:pPr>
      <w:rPr>
        <w:rFonts w:ascii="Courier New" w:hAnsi="Courier New" w:hint="default"/>
      </w:rPr>
    </w:lvl>
    <w:lvl w:ilvl="2" w:tplc="82CAE198">
      <w:start w:val="1"/>
      <w:numFmt w:val="bullet"/>
      <w:lvlText w:val=""/>
      <w:lvlJc w:val="left"/>
      <w:pPr>
        <w:ind w:left="2160" w:hanging="360"/>
      </w:pPr>
      <w:rPr>
        <w:rFonts w:ascii="Wingdings" w:hAnsi="Wingdings" w:hint="default"/>
      </w:rPr>
    </w:lvl>
    <w:lvl w:ilvl="3" w:tplc="3904DE2A">
      <w:start w:val="1"/>
      <w:numFmt w:val="bullet"/>
      <w:lvlText w:val=""/>
      <w:lvlJc w:val="left"/>
      <w:pPr>
        <w:ind w:left="2880" w:hanging="360"/>
      </w:pPr>
      <w:rPr>
        <w:rFonts w:ascii="Symbol" w:hAnsi="Symbol" w:hint="default"/>
      </w:rPr>
    </w:lvl>
    <w:lvl w:ilvl="4" w:tplc="A47E290A">
      <w:start w:val="1"/>
      <w:numFmt w:val="bullet"/>
      <w:lvlText w:val="o"/>
      <w:lvlJc w:val="left"/>
      <w:pPr>
        <w:ind w:left="3600" w:hanging="360"/>
      </w:pPr>
      <w:rPr>
        <w:rFonts w:ascii="Courier New" w:hAnsi="Courier New" w:hint="default"/>
      </w:rPr>
    </w:lvl>
    <w:lvl w:ilvl="5" w:tplc="F3640ED4">
      <w:start w:val="1"/>
      <w:numFmt w:val="bullet"/>
      <w:lvlText w:val=""/>
      <w:lvlJc w:val="left"/>
      <w:pPr>
        <w:ind w:left="4320" w:hanging="360"/>
      </w:pPr>
      <w:rPr>
        <w:rFonts w:ascii="Wingdings" w:hAnsi="Wingdings" w:hint="default"/>
      </w:rPr>
    </w:lvl>
    <w:lvl w:ilvl="6" w:tplc="4D20121C">
      <w:start w:val="1"/>
      <w:numFmt w:val="bullet"/>
      <w:lvlText w:val=""/>
      <w:lvlJc w:val="left"/>
      <w:pPr>
        <w:ind w:left="5040" w:hanging="360"/>
      </w:pPr>
      <w:rPr>
        <w:rFonts w:ascii="Symbol" w:hAnsi="Symbol" w:hint="default"/>
      </w:rPr>
    </w:lvl>
    <w:lvl w:ilvl="7" w:tplc="16169570">
      <w:start w:val="1"/>
      <w:numFmt w:val="bullet"/>
      <w:lvlText w:val="o"/>
      <w:lvlJc w:val="left"/>
      <w:pPr>
        <w:ind w:left="5760" w:hanging="360"/>
      </w:pPr>
      <w:rPr>
        <w:rFonts w:ascii="Courier New" w:hAnsi="Courier New" w:hint="default"/>
      </w:rPr>
    </w:lvl>
    <w:lvl w:ilvl="8" w:tplc="5332346C">
      <w:start w:val="1"/>
      <w:numFmt w:val="bullet"/>
      <w:lvlText w:val=""/>
      <w:lvlJc w:val="left"/>
      <w:pPr>
        <w:ind w:left="6480" w:hanging="360"/>
      </w:pPr>
      <w:rPr>
        <w:rFonts w:ascii="Wingdings" w:hAnsi="Wingdings" w:hint="default"/>
      </w:rPr>
    </w:lvl>
  </w:abstractNum>
  <w:abstractNum w:abstractNumId="271" w15:restartNumberingAfterBreak="0">
    <w:nsid w:val="2F6F7A90"/>
    <w:multiLevelType w:val="hybridMultilevel"/>
    <w:tmpl w:val="4D9CF11A"/>
    <w:lvl w:ilvl="0" w:tplc="080A000B">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72" w15:restartNumberingAfterBreak="0">
    <w:nsid w:val="2FD0680D"/>
    <w:multiLevelType w:val="hybridMultilevel"/>
    <w:tmpl w:val="052497CE"/>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3" w15:restartNumberingAfterBreak="0">
    <w:nsid w:val="305023E0"/>
    <w:multiLevelType w:val="hybridMultilevel"/>
    <w:tmpl w:val="0786FCD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74" w15:restartNumberingAfterBreak="0">
    <w:nsid w:val="30770BC3"/>
    <w:multiLevelType w:val="hybridMultilevel"/>
    <w:tmpl w:val="3B42C5B2"/>
    <w:lvl w:ilvl="0" w:tplc="B79C8214">
      <w:start w:val="1"/>
      <w:numFmt w:val="bullet"/>
      <w:lvlText w:val="·"/>
      <w:lvlJc w:val="left"/>
      <w:pPr>
        <w:ind w:left="720" w:hanging="360"/>
      </w:pPr>
      <w:rPr>
        <w:rFonts w:ascii="Symbol" w:hAnsi="Symbol" w:hint="default"/>
      </w:rPr>
    </w:lvl>
    <w:lvl w:ilvl="1" w:tplc="BF64CF58">
      <w:start w:val="1"/>
      <w:numFmt w:val="bullet"/>
      <w:lvlText w:val="o"/>
      <w:lvlJc w:val="left"/>
      <w:pPr>
        <w:ind w:left="1440" w:hanging="360"/>
      </w:pPr>
      <w:rPr>
        <w:rFonts w:ascii="Courier New" w:hAnsi="Courier New" w:hint="default"/>
      </w:rPr>
    </w:lvl>
    <w:lvl w:ilvl="2" w:tplc="F45AD3EC">
      <w:start w:val="1"/>
      <w:numFmt w:val="bullet"/>
      <w:lvlText w:val=""/>
      <w:lvlJc w:val="left"/>
      <w:pPr>
        <w:ind w:left="2160" w:hanging="360"/>
      </w:pPr>
      <w:rPr>
        <w:rFonts w:ascii="Wingdings" w:hAnsi="Wingdings" w:hint="default"/>
      </w:rPr>
    </w:lvl>
    <w:lvl w:ilvl="3" w:tplc="9C2AA10A">
      <w:start w:val="1"/>
      <w:numFmt w:val="bullet"/>
      <w:lvlText w:val=""/>
      <w:lvlJc w:val="left"/>
      <w:pPr>
        <w:ind w:left="2880" w:hanging="360"/>
      </w:pPr>
      <w:rPr>
        <w:rFonts w:ascii="Symbol" w:hAnsi="Symbol" w:hint="default"/>
      </w:rPr>
    </w:lvl>
    <w:lvl w:ilvl="4" w:tplc="841EFCF4">
      <w:start w:val="1"/>
      <w:numFmt w:val="bullet"/>
      <w:lvlText w:val="o"/>
      <w:lvlJc w:val="left"/>
      <w:pPr>
        <w:ind w:left="3600" w:hanging="360"/>
      </w:pPr>
      <w:rPr>
        <w:rFonts w:ascii="Courier New" w:hAnsi="Courier New" w:hint="default"/>
      </w:rPr>
    </w:lvl>
    <w:lvl w:ilvl="5" w:tplc="B504C8AA">
      <w:start w:val="1"/>
      <w:numFmt w:val="bullet"/>
      <w:lvlText w:val=""/>
      <w:lvlJc w:val="left"/>
      <w:pPr>
        <w:ind w:left="4320" w:hanging="360"/>
      </w:pPr>
      <w:rPr>
        <w:rFonts w:ascii="Wingdings" w:hAnsi="Wingdings" w:hint="default"/>
      </w:rPr>
    </w:lvl>
    <w:lvl w:ilvl="6" w:tplc="A8DA44C8">
      <w:start w:val="1"/>
      <w:numFmt w:val="bullet"/>
      <w:lvlText w:val=""/>
      <w:lvlJc w:val="left"/>
      <w:pPr>
        <w:ind w:left="5040" w:hanging="360"/>
      </w:pPr>
      <w:rPr>
        <w:rFonts w:ascii="Symbol" w:hAnsi="Symbol" w:hint="default"/>
      </w:rPr>
    </w:lvl>
    <w:lvl w:ilvl="7" w:tplc="F8B87794">
      <w:start w:val="1"/>
      <w:numFmt w:val="bullet"/>
      <w:lvlText w:val="o"/>
      <w:lvlJc w:val="left"/>
      <w:pPr>
        <w:ind w:left="5760" w:hanging="360"/>
      </w:pPr>
      <w:rPr>
        <w:rFonts w:ascii="Courier New" w:hAnsi="Courier New" w:hint="default"/>
      </w:rPr>
    </w:lvl>
    <w:lvl w:ilvl="8" w:tplc="04A0C38C">
      <w:start w:val="1"/>
      <w:numFmt w:val="bullet"/>
      <w:lvlText w:val=""/>
      <w:lvlJc w:val="left"/>
      <w:pPr>
        <w:ind w:left="6480" w:hanging="360"/>
      </w:pPr>
      <w:rPr>
        <w:rFonts w:ascii="Wingdings" w:hAnsi="Wingdings" w:hint="default"/>
      </w:rPr>
    </w:lvl>
  </w:abstractNum>
  <w:abstractNum w:abstractNumId="275" w15:restartNumberingAfterBreak="0">
    <w:nsid w:val="30961CC2"/>
    <w:multiLevelType w:val="hybridMultilevel"/>
    <w:tmpl w:val="D41A9DB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76" w15:restartNumberingAfterBreak="0">
    <w:nsid w:val="30D81323"/>
    <w:multiLevelType w:val="hybridMultilevel"/>
    <w:tmpl w:val="94F627C2"/>
    <w:lvl w:ilvl="0" w:tplc="C20CCAD2">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7" w15:restartNumberingAfterBreak="0">
    <w:nsid w:val="311118EA"/>
    <w:multiLevelType w:val="multilevel"/>
    <w:tmpl w:val="1A0482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317F4ABE"/>
    <w:multiLevelType w:val="hybridMultilevel"/>
    <w:tmpl w:val="98E892B8"/>
    <w:lvl w:ilvl="0" w:tplc="10168136">
      <w:start w:val="1"/>
      <w:numFmt w:val="bullet"/>
      <w:lvlText w:val="·"/>
      <w:lvlJc w:val="left"/>
      <w:pPr>
        <w:ind w:left="720" w:hanging="360"/>
      </w:pPr>
      <w:rPr>
        <w:rFonts w:ascii="Symbol" w:hAnsi="Symbol" w:hint="default"/>
      </w:rPr>
    </w:lvl>
    <w:lvl w:ilvl="1" w:tplc="5D9E1538">
      <w:start w:val="1"/>
      <w:numFmt w:val="bullet"/>
      <w:lvlText w:val="o"/>
      <w:lvlJc w:val="left"/>
      <w:pPr>
        <w:ind w:left="1440" w:hanging="360"/>
      </w:pPr>
      <w:rPr>
        <w:rFonts w:ascii="Courier New" w:hAnsi="Courier New" w:hint="default"/>
      </w:rPr>
    </w:lvl>
    <w:lvl w:ilvl="2" w:tplc="804EAF20">
      <w:start w:val="1"/>
      <w:numFmt w:val="bullet"/>
      <w:lvlText w:val=""/>
      <w:lvlJc w:val="left"/>
      <w:pPr>
        <w:ind w:left="2160" w:hanging="360"/>
      </w:pPr>
      <w:rPr>
        <w:rFonts w:ascii="Wingdings" w:hAnsi="Wingdings" w:hint="default"/>
      </w:rPr>
    </w:lvl>
    <w:lvl w:ilvl="3" w:tplc="F8D48BFC">
      <w:start w:val="1"/>
      <w:numFmt w:val="bullet"/>
      <w:lvlText w:val=""/>
      <w:lvlJc w:val="left"/>
      <w:pPr>
        <w:ind w:left="2880" w:hanging="360"/>
      </w:pPr>
      <w:rPr>
        <w:rFonts w:ascii="Symbol" w:hAnsi="Symbol" w:hint="default"/>
      </w:rPr>
    </w:lvl>
    <w:lvl w:ilvl="4" w:tplc="AF90B410">
      <w:start w:val="1"/>
      <w:numFmt w:val="bullet"/>
      <w:lvlText w:val="o"/>
      <w:lvlJc w:val="left"/>
      <w:pPr>
        <w:ind w:left="3600" w:hanging="360"/>
      </w:pPr>
      <w:rPr>
        <w:rFonts w:ascii="Courier New" w:hAnsi="Courier New" w:hint="default"/>
      </w:rPr>
    </w:lvl>
    <w:lvl w:ilvl="5" w:tplc="57909F1C">
      <w:start w:val="1"/>
      <w:numFmt w:val="bullet"/>
      <w:lvlText w:val=""/>
      <w:lvlJc w:val="left"/>
      <w:pPr>
        <w:ind w:left="4320" w:hanging="360"/>
      </w:pPr>
      <w:rPr>
        <w:rFonts w:ascii="Wingdings" w:hAnsi="Wingdings" w:hint="default"/>
      </w:rPr>
    </w:lvl>
    <w:lvl w:ilvl="6" w:tplc="5B1A7264">
      <w:start w:val="1"/>
      <w:numFmt w:val="bullet"/>
      <w:lvlText w:val=""/>
      <w:lvlJc w:val="left"/>
      <w:pPr>
        <w:ind w:left="5040" w:hanging="360"/>
      </w:pPr>
      <w:rPr>
        <w:rFonts w:ascii="Symbol" w:hAnsi="Symbol" w:hint="default"/>
      </w:rPr>
    </w:lvl>
    <w:lvl w:ilvl="7" w:tplc="BF34C040">
      <w:start w:val="1"/>
      <w:numFmt w:val="bullet"/>
      <w:lvlText w:val="o"/>
      <w:lvlJc w:val="left"/>
      <w:pPr>
        <w:ind w:left="5760" w:hanging="360"/>
      </w:pPr>
      <w:rPr>
        <w:rFonts w:ascii="Courier New" w:hAnsi="Courier New" w:hint="default"/>
      </w:rPr>
    </w:lvl>
    <w:lvl w:ilvl="8" w:tplc="D108B10A">
      <w:start w:val="1"/>
      <w:numFmt w:val="bullet"/>
      <w:lvlText w:val=""/>
      <w:lvlJc w:val="left"/>
      <w:pPr>
        <w:ind w:left="6480" w:hanging="360"/>
      </w:pPr>
      <w:rPr>
        <w:rFonts w:ascii="Wingdings" w:hAnsi="Wingdings" w:hint="default"/>
      </w:rPr>
    </w:lvl>
  </w:abstractNum>
  <w:abstractNum w:abstractNumId="279" w15:restartNumberingAfterBreak="0">
    <w:nsid w:val="319661FF"/>
    <w:multiLevelType w:val="hybridMultilevel"/>
    <w:tmpl w:val="32B0EFF6"/>
    <w:lvl w:ilvl="0" w:tplc="3808E91C">
      <w:start w:val="1"/>
      <w:numFmt w:val="bullet"/>
      <w:lvlText w:val=""/>
      <w:lvlJc w:val="left"/>
      <w:pPr>
        <w:ind w:left="720" w:hanging="360"/>
      </w:pPr>
      <w:rPr>
        <w:rFonts w:ascii="Symbol" w:hAnsi="Symbol" w:hint="default"/>
      </w:rPr>
    </w:lvl>
    <w:lvl w:ilvl="1" w:tplc="55C85876">
      <w:start w:val="1"/>
      <w:numFmt w:val="bullet"/>
      <w:lvlText w:val="o"/>
      <w:lvlJc w:val="left"/>
      <w:pPr>
        <w:ind w:left="1440" w:hanging="360"/>
      </w:pPr>
      <w:rPr>
        <w:rFonts w:ascii="Courier New" w:hAnsi="Courier New" w:hint="default"/>
      </w:rPr>
    </w:lvl>
    <w:lvl w:ilvl="2" w:tplc="3474A514">
      <w:start w:val="1"/>
      <w:numFmt w:val="bullet"/>
      <w:lvlText w:val=""/>
      <w:lvlJc w:val="left"/>
      <w:pPr>
        <w:ind w:left="2160" w:hanging="360"/>
      </w:pPr>
      <w:rPr>
        <w:rFonts w:ascii="Wingdings" w:hAnsi="Wingdings" w:hint="default"/>
      </w:rPr>
    </w:lvl>
    <w:lvl w:ilvl="3" w:tplc="A2ECA9EE">
      <w:start w:val="1"/>
      <w:numFmt w:val="bullet"/>
      <w:lvlText w:val=""/>
      <w:lvlJc w:val="left"/>
      <w:pPr>
        <w:ind w:left="2880" w:hanging="360"/>
      </w:pPr>
      <w:rPr>
        <w:rFonts w:ascii="Symbol" w:hAnsi="Symbol" w:hint="default"/>
      </w:rPr>
    </w:lvl>
    <w:lvl w:ilvl="4" w:tplc="9962BD8A">
      <w:start w:val="1"/>
      <w:numFmt w:val="bullet"/>
      <w:lvlText w:val="o"/>
      <w:lvlJc w:val="left"/>
      <w:pPr>
        <w:ind w:left="3600" w:hanging="360"/>
      </w:pPr>
      <w:rPr>
        <w:rFonts w:ascii="Courier New" w:hAnsi="Courier New" w:hint="default"/>
      </w:rPr>
    </w:lvl>
    <w:lvl w:ilvl="5" w:tplc="DC4A949E">
      <w:start w:val="1"/>
      <w:numFmt w:val="bullet"/>
      <w:lvlText w:val=""/>
      <w:lvlJc w:val="left"/>
      <w:pPr>
        <w:ind w:left="4320" w:hanging="360"/>
      </w:pPr>
      <w:rPr>
        <w:rFonts w:ascii="Wingdings" w:hAnsi="Wingdings" w:hint="default"/>
      </w:rPr>
    </w:lvl>
    <w:lvl w:ilvl="6" w:tplc="FA56624C">
      <w:start w:val="1"/>
      <w:numFmt w:val="bullet"/>
      <w:lvlText w:val=""/>
      <w:lvlJc w:val="left"/>
      <w:pPr>
        <w:ind w:left="5040" w:hanging="360"/>
      </w:pPr>
      <w:rPr>
        <w:rFonts w:ascii="Symbol" w:hAnsi="Symbol" w:hint="default"/>
      </w:rPr>
    </w:lvl>
    <w:lvl w:ilvl="7" w:tplc="6A1291D4">
      <w:start w:val="1"/>
      <w:numFmt w:val="bullet"/>
      <w:lvlText w:val="o"/>
      <w:lvlJc w:val="left"/>
      <w:pPr>
        <w:ind w:left="5760" w:hanging="360"/>
      </w:pPr>
      <w:rPr>
        <w:rFonts w:ascii="Courier New" w:hAnsi="Courier New" w:hint="default"/>
      </w:rPr>
    </w:lvl>
    <w:lvl w:ilvl="8" w:tplc="0876F1A2">
      <w:start w:val="1"/>
      <w:numFmt w:val="bullet"/>
      <w:lvlText w:val=""/>
      <w:lvlJc w:val="left"/>
      <w:pPr>
        <w:ind w:left="6480" w:hanging="360"/>
      </w:pPr>
      <w:rPr>
        <w:rFonts w:ascii="Wingdings" w:hAnsi="Wingdings" w:hint="default"/>
      </w:rPr>
    </w:lvl>
  </w:abstractNum>
  <w:abstractNum w:abstractNumId="280" w15:restartNumberingAfterBreak="0">
    <w:nsid w:val="31AC540A"/>
    <w:multiLevelType w:val="hybridMultilevel"/>
    <w:tmpl w:val="913A03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1" w15:restartNumberingAfterBreak="0">
    <w:nsid w:val="31E43E9B"/>
    <w:multiLevelType w:val="hybridMultilevel"/>
    <w:tmpl w:val="06B6F89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82" w15:restartNumberingAfterBreak="0">
    <w:nsid w:val="326B7FD8"/>
    <w:multiLevelType w:val="hybridMultilevel"/>
    <w:tmpl w:val="BCD6E49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83" w15:restartNumberingAfterBreak="0">
    <w:nsid w:val="32BF078C"/>
    <w:multiLevelType w:val="hybridMultilevel"/>
    <w:tmpl w:val="86249E1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84" w15:restartNumberingAfterBreak="0">
    <w:nsid w:val="32F9391F"/>
    <w:multiLevelType w:val="hybridMultilevel"/>
    <w:tmpl w:val="3050C18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85" w15:restartNumberingAfterBreak="0">
    <w:nsid w:val="33AC180E"/>
    <w:multiLevelType w:val="hybridMultilevel"/>
    <w:tmpl w:val="F68604C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86" w15:restartNumberingAfterBreak="0">
    <w:nsid w:val="33B6A2BB"/>
    <w:multiLevelType w:val="hybridMultilevel"/>
    <w:tmpl w:val="8822005E"/>
    <w:lvl w:ilvl="0" w:tplc="7F4E5222">
      <w:start w:val="1"/>
      <w:numFmt w:val="bullet"/>
      <w:lvlText w:val=""/>
      <w:lvlJc w:val="left"/>
      <w:pPr>
        <w:ind w:left="720" w:hanging="360"/>
      </w:pPr>
      <w:rPr>
        <w:rFonts w:ascii="Symbol" w:hAnsi="Symbol" w:hint="default"/>
      </w:rPr>
    </w:lvl>
    <w:lvl w:ilvl="1" w:tplc="5984884A">
      <w:start w:val="1"/>
      <w:numFmt w:val="bullet"/>
      <w:lvlText w:val="o"/>
      <w:lvlJc w:val="left"/>
      <w:pPr>
        <w:ind w:left="1440" w:hanging="360"/>
      </w:pPr>
      <w:rPr>
        <w:rFonts w:ascii="Courier New" w:hAnsi="Courier New" w:hint="default"/>
      </w:rPr>
    </w:lvl>
    <w:lvl w:ilvl="2" w:tplc="1ABAD5B0">
      <w:start w:val="1"/>
      <w:numFmt w:val="bullet"/>
      <w:lvlText w:val=""/>
      <w:lvlJc w:val="left"/>
      <w:pPr>
        <w:ind w:left="2160" w:hanging="360"/>
      </w:pPr>
      <w:rPr>
        <w:rFonts w:ascii="Wingdings" w:hAnsi="Wingdings" w:hint="default"/>
      </w:rPr>
    </w:lvl>
    <w:lvl w:ilvl="3" w:tplc="4184C330">
      <w:start w:val="1"/>
      <w:numFmt w:val="bullet"/>
      <w:lvlText w:val=""/>
      <w:lvlJc w:val="left"/>
      <w:pPr>
        <w:ind w:left="2880" w:hanging="360"/>
      </w:pPr>
      <w:rPr>
        <w:rFonts w:ascii="Symbol" w:hAnsi="Symbol" w:hint="default"/>
      </w:rPr>
    </w:lvl>
    <w:lvl w:ilvl="4" w:tplc="A2088ADE">
      <w:start w:val="1"/>
      <w:numFmt w:val="bullet"/>
      <w:lvlText w:val="o"/>
      <w:lvlJc w:val="left"/>
      <w:pPr>
        <w:ind w:left="3600" w:hanging="360"/>
      </w:pPr>
      <w:rPr>
        <w:rFonts w:ascii="Courier New" w:hAnsi="Courier New" w:hint="default"/>
      </w:rPr>
    </w:lvl>
    <w:lvl w:ilvl="5" w:tplc="EEE6AE80">
      <w:start w:val="1"/>
      <w:numFmt w:val="bullet"/>
      <w:lvlText w:val=""/>
      <w:lvlJc w:val="left"/>
      <w:pPr>
        <w:ind w:left="4320" w:hanging="360"/>
      </w:pPr>
      <w:rPr>
        <w:rFonts w:ascii="Wingdings" w:hAnsi="Wingdings" w:hint="default"/>
      </w:rPr>
    </w:lvl>
    <w:lvl w:ilvl="6" w:tplc="E9223CEE">
      <w:start w:val="1"/>
      <w:numFmt w:val="bullet"/>
      <w:lvlText w:val=""/>
      <w:lvlJc w:val="left"/>
      <w:pPr>
        <w:ind w:left="5040" w:hanging="360"/>
      </w:pPr>
      <w:rPr>
        <w:rFonts w:ascii="Symbol" w:hAnsi="Symbol" w:hint="default"/>
      </w:rPr>
    </w:lvl>
    <w:lvl w:ilvl="7" w:tplc="C020000C">
      <w:start w:val="1"/>
      <w:numFmt w:val="bullet"/>
      <w:lvlText w:val="o"/>
      <w:lvlJc w:val="left"/>
      <w:pPr>
        <w:ind w:left="5760" w:hanging="360"/>
      </w:pPr>
      <w:rPr>
        <w:rFonts w:ascii="Courier New" w:hAnsi="Courier New" w:hint="default"/>
      </w:rPr>
    </w:lvl>
    <w:lvl w:ilvl="8" w:tplc="41420870">
      <w:start w:val="1"/>
      <w:numFmt w:val="bullet"/>
      <w:lvlText w:val=""/>
      <w:lvlJc w:val="left"/>
      <w:pPr>
        <w:ind w:left="6480" w:hanging="360"/>
      </w:pPr>
      <w:rPr>
        <w:rFonts w:ascii="Wingdings" w:hAnsi="Wingdings" w:hint="default"/>
      </w:rPr>
    </w:lvl>
  </w:abstractNum>
  <w:abstractNum w:abstractNumId="287" w15:restartNumberingAfterBreak="0">
    <w:nsid w:val="33BA45EE"/>
    <w:multiLevelType w:val="hybridMultilevel"/>
    <w:tmpl w:val="EA6828B0"/>
    <w:lvl w:ilvl="0" w:tplc="70B2B9E6">
      <w:start w:val="7"/>
      <w:numFmt w:val="decimal"/>
      <w:lvlText w:val="%1."/>
      <w:lvlJc w:val="left"/>
      <w:pPr>
        <w:ind w:left="720" w:hanging="360"/>
      </w:pPr>
    </w:lvl>
    <w:lvl w:ilvl="1" w:tplc="3EDE5932">
      <w:start w:val="1"/>
      <w:numFmt w:val="lowerLetter"/>
      <w:lvlText w:val="%2."/>
      <w:lvlJc w:val="left"/>
      <w:pPr>
        <w:ind w:left="1440" w:hanging="360"/>
      </w:pPr>
    </w:lvl>
    <w:lvl w:ilvl="2" w:tplc="522E2660">
      <w:start w:val="1"/>
      <w:numFmt w:val="lowerRoman"/>
      <w:lvlText w:val="%3."/>
      <w:lvlJc w:val="right"/>
      <w:pPr>
        <w:ind w:left="2160" w:hanging="180"/>
      </w:pPr>
    </w:lvl>
    <w:lvl w:ilvl="3" w:tplc="877AD29A">
      <w:start w:val="1"/>
      <w:numFmt w:val="decimal"/>
      <w:lvlText w:val="%4."/>
      <w:lvlJc w:val="left"/>
      <w:pPr>
        <w:ind w:left="2880" w:hanging="360"/>
      </w:pPr>
    </w:lvl>
    <w:lvl w:ilvl="4" w:tplc="0CF46578">
      <w:start w:val="1"/>
      <w:numFmt w:val="lowerLetter"/>
      <w:lvlText w:val="%5."/>
      <w:lvlJc w:val="left"/>
      <w:pPr>
        <w:ind w:left="3600" w:hanging="360"/>
      </w:pPr>
    </w:lvl>
    <w:lvl w:ilvl="5" w:tplc="37B6CB8C">
      <w:start w:val="1"/>
      <w:numFmt w:val="lowerRoman"/>
      <w:lvlText w:val="%6."/>
      <w:lvlJc w:val="right"/>
      <w:pPr>
        <w:ind w:left="4320" w:hanging="180"/>
      </w:pPr>
    </w:lvl>
    <w:lvl w:ilvl="6" w:tplc="7134690E">
      <w:start w:val="1"/>
      <w:numFmt w:val="decimal"/>
      <w:lvlText w:val="%7."/>
      <w:lvlJc w:val="left"/>
      <w:pPr>
        <w:ind w:left="5040" w:hanging="360"/>
      </w:pPr>
    </w:lvl>
    <w:lvl w:ilvl="7" w:tplc="94B20AE4">
      <w:start w:val="1"/>
      <w:numFmt w:val="lowerLetter"/>
      <w:lvlText w:val="%8."/>
      <w:lvlJc w:val="left"/>
      <w:pPr>
        <w:ind w:left="5760" w:hanging="360"/>
      </w:pPr>
    </w:lvl>
    <w:lvl w:ilvl="8" w:tplc="15A6C792">
      <w:start w:val="1"/>
      <w:numFmt w:val="lowerRoman"/>
      <w:lvlText w:val="%9."/>
      <w:lvlJc w:val="right"/>
      <w:pPr>
        <w:ind w:left="6480" w:hanging="180"/>
      </w:pPr>
    </w:lvl>
  </w:abstractNum>
  <w:abstractNum w:abstractNumId="288" w15:restartNumberingAfterBreak="0">
    <w:nsid w:val="33FC5676"/>
    <w:multiLevelType w:val="hybridMultilevel"/>
    <w:tmpl w:val="94A64BF8"/>
    <w:lvl w:ilvl="0" w:tplc="ECB475AE">
      <w:start w:val="4"/>
      <w:numFmt w:val="decimal"/>
      <w:lvlText w:val="%1."/>
      <w:lvlJc w:val="left"/>
      <w:pPr>
        <w:ind w:left="720" w:hanging="360"/>
      </w:pPr>
    </w:lvl>
    <w:lvl w:ilvl="1" w:tplc="F2F2B418">
      <w:start w:val="1"/>
      <w:numFmt w:val="lowerLetter"/>
      <w:lvlText w:val="%2."/>
      <w:lvlJc w:val="left"/>
      <w:pPr>
        <w:ind w:left="1440" w:hanging="360"/>
      </w:pPr>
    </w:lvl>
    <w:lvl w:ilvl="2" w:tplc="8BCA49D6">
      <w:start w:val="1"/>
      <w:numFmt w:val="lowerRoman"/>
      <w:lvlText w:val="%3."/>
      <w:lvlJc w:val="right"/>
      <w:pPr>
        <w:ind w:left="2160" w:hanging="180"/>
      </w:pPr>
    </w:lvl>
    <w:lvl w:ilvl="3" w:tplc="286033B8">
      <w:start w:val="1"/>
      <w:numFmt w:val="decimal"/>
      <w:lvlText w:val="%4."/>
      <w:lvlJc w:val="left"/>
      <w:pPr>
        <w:ind w:left="2880" w:hanging="360"/>
      </w:pPr>
    </w:lvl>
    <w:lvl w:ilvl="4" w:tplc="AA78568E">
      <w:start w:val="1"/>
      <w:numFmt w:val="lowerLetter"/>
      <w:lvlText w:val="%5."/>
      <w:lvlJc w:val="left"/>
      <w:pPr>
        <w:ind w:left="3600" w:hanging="360"/>
      </w:pPr>
    </w:lvl>
    <w:lvl w:ilvl="5" w:tplc="F79CCFF8">
      <w:start w:val="1"/>
      <w:numFmt w:val="lowerRoman"/>
      <w:lvlText w:val="%6."/>
      <w:lvlJc w:val="right"/>
      <w:pPr>
        <w:ind w:left="4320" w:hanging="180"/>
      </w:pPr>
    </w:lvl>
    <w:lvl w:ilvl="6" w:tplc="11009562">
      <w:start w:val="1"/>
      <w:numFmt w:val="decimal"/>
      <w:lvlText w:val="%7."/>
      <w:lvlJc w:val="left"/>
      <w:pPr>
        <w:ind w:left="5040" w:hanging="360"/>
      </w:pPr>
    </w:lvl>
    <w:lvl w:ilvl="7" w:tplc="427A9622">
      <w:start w:val="1"/>
      <w:numFmt w:val="lowerLetter"/>
      <w:lvlText w:val="%8."/>
      <w:lvlJc w:val="left"/>
      <w:pPr>
        <w:ind w:left="5760" w:hanging="360"/>
      </w:pPr>
    </w:lvl>
    <w:lvl w:ilvl="8" w:tplc="212AD46E">
      <w:start w:val="1"/>
      <w:numFmt w:val="lowerRoman"/>
      <w:lvlText w:val="%9."/>
      <w:lvlJc w:val="right"/>
      <w:pPr>
        <w:ind w:left="6480" w:hanging="180"/>
      </w:pPr>
    </w:lvl>
  </w:abstractNum>
  <w:abstractNum w:abstractNumId="289" w15:restartNumberingAfterBreak="0">
    <w:nsid w:val="34265C59"/>
    <w:multiLevelType w:val="hybridMultilevel"/>
    <w:tmpl w:val="00587E4A"/>
    <w:lvl w:ilvl="0" w:tplc="140A000F">
      <w:start w:val="1"/>
      <w:numFmt w:val="decimal"/>
      <w:lvlText w:val="%1."/>
      <w:lvlJc w:val="left"/>
      <w:pPr>
        <w:ind w:left="1080" w:hanging="360"/>
      </w:p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90" w15:restartNumberingAfterBreak="0">
    <w:nsid w:val="34912E8C"/>
    <w:multiLevelType w:val="hybridMultilevel"/>
    <w:tmpl w:val="2846779A"/>
    <w:lvl w:ilvl="0" w:tplc="F2261D20">
      <w:start w:val="2"/>
      <w:numFmt w:val="decimal"/>
      <w:lvlText w:val="%1."/>
      <w:lvlJc w:val="left"/>
      <w:pPr>
        <w:ind w:left="720" w:hanging="360"/>
      </w:pPr>
    </w:lvl>
    <w:lvl w:ilvl="1" w:tplc="D90EA7FE">
      <w:start w:val="1"/>
      <w:numFmt w:val="lowerLetter"/>
      <w:lvlText w:val="%2."/>
      <w:lvlJc w:val="left"/>
      <w:pPr>
        <w:ind w:left="1440" w:hanging="360"/>
      </w:pPr>
    </w:lvl>
    <w:lvl w:ilvl="2" w:tplc="435EC01E">
      <w:start w:val="1"/>
      <w:numFmt w:val="lowerRoman"/>
      <w:lvlText w:val="%3."/>
      <w:lvlJc w:val="right"/>
      <w:pPr>
        <w:ind w:left="2160" w:hanging="180"/>
      </w:pPr>
    </w:lvl>
    <w:lvl w:ilvl="3" w:tplc="F3000B14">
      <w:start w:val="1"/>
      <w:numFmt w:val="decimal"/>
      <w:lvlText w:val="%4."/>
      <w:lvlJc w:val="left"/>
      <w:pPr>
        <w:ind w:left="2880" w:hanging="360"/>
      </w:pPr>
    </w:lvl>
    <w:lvl w:ilvl="4" w:tplc="4CA6F9A6">
      <w:start w:val="1"/>
      <w:numFmt w:val="lowerLetter"/>
      <w:lvlText w:val="%5."/>
      <w:lvlJc w:val="left"/>
      <w:pPr>
        <w:ind w:left="3600" w:hanging="360"/>
      </w:pPr>
    </w:lvl>
    <w:lvl w:ilvl="5" w:tplc="E112159A">
      <w:start w:val="1"/>
      <w:numFmt w:val="lowerRoman"/>
      <w:lvlText w:val="%6."/>
      <w:lvlJc w:val="right"/>
      <w:pPr>
        <w:ind w:left="4320" w:hanging="180"/>
      </w:pPr>
    </w:lvl>
    <w:lvl w:ilvl="6" w:tplc="28DE3B06">
      <w:start w:val="1"/>
      <w:numFmt w:val="decimal"/>
      <w:lvlText w:val="%7."/>
      <w:lvlJc w:val="left"/>
      <w:pPr>
        <w:ind w:left="5040" w:hanging="360"/>
      </w:pPr>
    </w:lvl>
    <w:lvl w:ilvl="7" w:tplc="C8564922">
      <w:start w:val="1"/>
      <w:numFmt w:val="lowerLetter"/>
      <w:lvlText w:val="%8."/>
      <w:lvlJc w:val="left"/>
      <w:pPr>
        <w:ind w:left="5760" w:hanging="360"/>
      </w:pPr>
    </w:lvl>
    <w:lvl w:ilvl="8" w:tplc="18DE3E64">
      <w:start w:val="1"/>
      <w:numFmt w:val="lowerRoman"/>
      <w:lvlText w:val="%9."/>
      <w:lvlJc w:val="right"/>
      <w:pPr>
        <w:ind w:left="6480" w:hanging="180"/>
      </w:pPr>
    </w:lvl>
  </w:abstractNum>
  <w:abstractNum w:abstractNumId="291" w15:restartNumberingAfterBreak="0">
    <w:nsid w:val="34D926C7"/>
    <w:multiLevelType w:val="hybridMultilevel"/>
    <w:tmpl w:val="CFD47E02"/>
    <w:lvl w:ilvl="0" w:tplc="080A0003">
      <w:start w:val="1"/>
      <w:numFmt w:val="bullet"/>
      <w:lvlText w:val="o"/>
      <w:lvlJc w:val="left"/>
      <w:pPr>
        <w:ind w:left="1788" w:hanging="360"/>
      </w:pPr>
      <w:rPr>
        <w:rFonts w:ascii="Courier New" w:hAnsi="Courier New" w:cs="Courier New" w:hint="default"/>
      </w:rPr>
    </w:lvl>
    <w:lvl w:ilvl="1" w:tplc="080A0003" w:tentative="1">
      <w:start w:val="1"/>
      <w:numFmt w:val="bullet"/>
      <w:lvlText w:val="o"/>
      <w:lvlJc w:val="left"/>
      <w:pPr>
        <w:ind w:left="2508" w:hanging="360"/>
      </w:pPr>
      <w:rPr>
        <w:rFonts w:ascii="Courier New" w:hAnsi="Courier New" w:cs="Courier New" w:hint="default"/>
      </w:rPr>
    </w:lvl>
    <w:lvl w:ilvl="2" w:tplc="080A0005" w:tentative="1">
      <w:start w:val="1"/>
      <w:numFmt w:val="bullet"/>
      <w:lvlText w:val=""/>
      <w:lvlJc w:val="left"/>
      <w:pPr>
        <w:ind w:left="3228" w:hanging="360"/>
      </w:pPr>
      <w:rPr>
        <w:rFonts w:ascii="Wingdings" w:hAnsi="Wingdings" w:hint="default"/>
      </w:rPr>
    </w:lvl>
    <w:lvl w:ilvl="3" w:tplc="080A0001" w:tentative="1">
      <w:start w:val="1"/>
      <w:numFmt w:val="bullet"/>
      <w:lvlText w:val=""/>
      <w:lvlJc w:val="left"/>
      <w:pPr>
        <w:ind w:left="3948" w:hanging="360"/>
      </w:pPr>
      <w:rPr>
        <w:rFonts w:ascii="Symbol" w:hAnsi="Symbol" w:hint="default"/>
      </w:rPr>
    </w:lvl>
    <w:lvl w:ilvl="4" w:tplc="080A0003" w:tentative="1">
      <w:start w:val="1"/>
      <w:numFmt w:val="bullet"/>
      <w:lvlText w:val="o"/>
      <w:lvlJc w:val="left"/>
      <w:pPr>
        <w:ind w:left="4668" w:hanging="360"/>
      </w:pPr>
      <w:rPr>
        <w:rFonts w:ascii="Courier New" w:hAnsi="Courier New" w:cs="Courier New" w:hint="default"/>
      </w:rPr>
    </w:lvl>
    <w:lvl w:ilvl="5" w:tplc="080A0005" w:tentative="1">
      <w:start w:val="1"/>
      <w:numFmt w:val="bullet"/>
      <w:lvlText w:val=""/>
      <w:lvlJc w:val="left"/>
      <w:pPr>
        <w:ind w:left="5388" w:hanging="360"/>
      </w:pPr>
      <w:rPr>
        <w:rFonts w:ascii="Wingdings" w:hAnsi="Wingdings" w:hint="default"/>
      </w:rPr>
    </w:lvl>
    <w:lvl w:ilvl="6" w:tplc="080A0001" w:tentative="1">
      <w:start w:val="1"/>
      <w:numFmt w:val="bullet"/>
      <w:lvlText w:val=""/>
      <w:lvlJc w:val="left"/>
      <w:pPr>
        <w:ind w:left="6108" w:hanging="360"/>
      </w:pPr>
      <w:rPr>
        <w:rFonts w:ascii="Symbol" w:hAnsi="Symbol" w:hint="default"/>
      </w:rPr>
    </w:lvl>
    <w:lvl w:ilvl="7" w:tplc="080A0003" w:tentative="1">
      <w:start w:val="1"/>
      <w:numFmt w:val="bullet"/>
      <w:lvlText w:val="o"/>
      <w:lvlJc w:val="left"/>
      <w:pPr>
        <w:ind w:left="6828" w:hanging="360"/>
      </w:pPr>
      <w:rPr>
        <w:rFonts w:ascii="Courier New" w:hAnsi="Courier New" w:cs="Courier New" w:hint="default"/>
      </w:rPr>
    </w:lvl>
    <w:lvl w:ilvl="8" w:tplc="080A0005" w:tentative="1">
      <w:start w:val="1"/>
      <w:numFmt w:val="bullet"/>
      <w:lvlText w:val=""/>
      <w:lvlJc w:val="left"/>
      <w:pPr>
        <w:ind w:left="7548" w:hanging="360"/>
      </w:pPr>
      <w:rPr>
        <w:rFonts w:ascii="Wingdings" w:hAnsi="Wingdings" w:hint="default"/>
      </w:rPr>
    </w:lvl>
  </w:abstractNum>
  <w:abstractNum w:abstractNumId="292" w15:restartNumberingAfterBreak="0">
    <w:nsid w:val="35D911CC"/>
    <w:multiLevelType w:val="hybridMultilevel"/>
    <w:tmpl w:val="E9FC078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93" w15:restartNumberingAfterBreak="0">
    <w:nsid w:val="35E25746"/>
    <w:multiLevelType w:val="hybridMultilevel"/>
    <w:tmpl w:val="A37AFECA"/>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94" w15:restartNumberingAfterBreak="0">
    <w:nsid w:val="35E37A02"/>
    <w:multiLevelType w:val="multilevel"/>
    <w:tmpl w:val="5BD2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6635C57"/>
    <w:multiLevelType w:val="hybridMultilevel"/>
    <w:tmpl w:val="44C25278"/>
    <w:lvl w:ilvl="0" w:tplc="4328D1A6">
      <w:start w:val="1"/>
      <w:numFmt w:val="bullet"/>
      <w:lvlText w:val=""/>
      <w:lvlJc w:val="left"/>
      <w:pPr>
        <w:ind w:left="720" w:hanging="360"/>
      </w:pPr>
      <w:rPr>
        <w:rFonts w:ascii="Symbol" w:hAnsi="Symbol" w:hint="default"/>
      </w:rPr>
    </w:lvl>
    <w:lvl w:ilvl="1" w:tplc="753862FC">
      <w:start w:val="1"/>
      <w:numFmt w:val="bullet"/>
      <w:lvlText w:val="·"/>
      <w:lvlJc w:val="left"/>
      <w:pPr>
        <w:ind w:left="1440" w:hanging="360"/>
      </w:pPr>
      <w:rPr>
        <w:rFonts w:ascii="Symbol" w:hAnsi="Symbol" w:hint="default"/>
      </w:rPr>
    </w:lvl>
    <w:lvl w:ilvl="2" w:tplc="C00AF63C">
      <w:start w:val="1"/>
      <w:numFmt w:val="bullet"/>
      <w:lvlText w:val=""/>
      <w:lvlJc w:val="left"/>
      <w:pPr>
        <w:ind w:left="2160" w:hanging="360"/>
      </w:pPr>
      <w:rPr>
        <w:rFonts w:ascii="Wingdings" w:hAnsi="Wingdings" w:hint="default"/>
      </w:rPr>
    </w:lvl>
    <w:lvl w:ilvl="3" w:tplc="F128121C">
      <w:start w:val="1"/>
      <w:numFmt w:val="bullet"/>
      <w:lvlText w:val=""/>
      <w:lvlJc w:val="left"/>
      <w:pPr>
        <w:ind w:left="2880" w:hanging="360"/>
      </w:pPr>
      <w:rPr>
        <w:rFonts w:ascii="Symbol" w:hAnsi="Symbol" w:hint="default"/>
      </w:rPr>
    </w:lvl>
    <w:lvl w:ilvl="4" w:tplc="FB36EABE">
      <w:start w:val="1"/>
      <w:numFmt w:val="bullet"/>
      <w:lvlText w:val="o"/>
      <w:lvlJc w:val="left"/>
      <w:pPr>
        <w:ind w:left="3600" w:hanging="360"/>
      </w:pPr>
      <w:rPr>
        <w:rFonts w:ascii="Courier New" w:hAnsi="Courier New" w:hint="default"/>
      </w:rPr>
    </w:lvl>
    <w:lvl w:ilvl="5" w:tplc="2BCEC9EC">
      <w:start w:val="1"/>
      <w:numFmt w:val="bullet"/>
      <w:lvlText w:val=""/>
      <w:lvlJc w:val="left"/>
      <w:pPr>
        <w:ind w:left="4320" w:hanging="360"/>
      </w:pPr>
      <w:rPr>
        <w:rFonts w:ascii="Wingdings" w:hAnsi="Wingdings" w:hint="default"/>
      </w:rPr>
    </w:lvl>
    <w:lvl w:ilvl="6" w:tplc="FDA41DA6">
      <w:start w:val="1"/>
      <w:numFmt w:val="bullet"/>
      <w:lvlText w:val=""/>
      <w:lvlJc w:val="left"/>
      <w:pPr>
        <w:ind w:left="5040" w:hanging="360"/>
      </w:pPr>
      <w:rPr>
        <w:rFonts w:ascii="Symbol" w:hAnsi="Symbol" w:hint="default"/>
      </w:rPr>
    </w:lvl>
    <w:lvl w:ilvl="7" w:tplc="B77CB8BA">
      <w:start w:val="1"/>
      <w:numFmt w:val="bullet"/>
      <w:lvlText w:val="o"/>
      <w:lvlJc w:val="left"/>
      <w:pPr>
        <w:ind w:left="5760" w:hanging="360"/>
      </w:pPr>
      <w:rPr>
        <w:rFonts w:ascii="Courier New" w:hAnsi="Courier New" w:hint="default"/>
      </w:rPr>
    </w:lvl>
    <w:lvl w:ilvl="8" w:tplc="2892D608">
      <w:start w:val="1"/>
      <w:numFmt w:val="bullet"/>
      <w:lvlText w:val=""/>
      <w:lvlJc w:val="left"/>
      <w:pPr>
        <w:ind w:left="6480" w:hanging="360"/>
      </w:pPr>
      <w:rPr>
        <w:rFonts w:ascii="Wingdings" w:hAnsi="Wingdings" w:hint="default"/>
      </w:rPr>
    </w:lvl>
  </w:abstractNum>
  <w:abstractNum w:abstractNumId="296" w15:restartNumberingAfterBreak="0">
    <w:nsid w:val="36866A5E"/>
    <w:multiLevelType w:val="hybridMultilevel"/>
    <w:tmpl w:val="E85CA1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7" w15:restartNumberingAfterBreak="0">
    <w:nsid w:val="3690C2EA"/>
    <w:multiLevelType w:val="hybridMultilevel"/>
    <w:tmpl w:val="DEF867BE"/>
    <w:lvl w:ilvl="0" w:tplc="4616144E">
      <w:start w:val="1"/>
      <w:numFmt w:val="decimal"/>
      <w:lvlText w:val="%1."/>
      <w:lvlJc w:val="left"/>
      <w:pPr>
        <w:ind w:left="720" w:hanging="360"/>
      </w:pPr>
    </w:lvl>
    <w:lvl w:ilvl="1" w:tplc="33D844D6">
      <w:start w:val="1"/>
      <w:numFmt w:val="lowerLetter"/>
      <w:lvlText w:val="%2."/>
      <w:lvlJc w:val="left"/>
      <w:pPr>
        <w:ind w:left="1440" w:hanging="360"/>
      </w:pPr>
    </w:lvl>
    <w:lvl w:ilvl="2" w:tplc="3BFECF44">
      <w:start w:val="1"/>
      <w:numFmt w:val="lowerRoman"/>
      <w:lvlText w:val="%3."/>
      <w:lvlJc w:val="right"/>
      <w:pPr>
        <w:ind w:left="2160" w:hanging="180"/>
      </w:pPr>
    </w:lvl>
    <w:lvl w:ilvl="3" w:tplc="DD861B42">
      <w:start w:val="1"/>
      <w:numFmt w:val="decimal"/>
      <w:lvlText w:val="%4."/>
      <w:lvlJc w:val="left"/>
      <w:pPr>
        <w:ind w:left="2880" w:hanging="360"/>
      </w:pPr>
    </w:lvl>
    <w:lvl w:ilvl="4" w:tplc="06D46914">
      <w:start w:val="1"/>
      <w:numFmt w:val="lowerLetter"/>
      <w:lvlText w:val="%5."/>
      <w:lvlJc w:val="left"/>
      <w:pPr>
        <w:ind w:left="3600" w:hanging="360"/>
      </w:pPr>
    </w:lvl>
    <w:lvl w:ilvl="5" w:tplc="AD82E212">
      <w:start w:val="1"/>
      <w:numFmt w:val="lowerRoman"/>
      <w:lvlText w:val="%6."/>
      <w:lvlJc w:val="right"/>
      <w:pPr>
        <w:ind w:left="4320" w:hanging="180"/>
      </w:pPr>
    </w:lvl>
    <w:lvl w:ilvl="6" w:tplc="9052018C">
      <w:start w:val="1"/>
      <w:numFmt w:val="decimal"/>
      <w:lvlText w:val="%7."/>
      <w:lvlJc w:val="left"/>
      <w:pPr>
        <w:ind w:left="5040" w:hanging="360"/>
      </w:pPr>
    </w:lvl>
    <w:lvl w:ilvl="7" w:tplc="B9C20018">
      <w:start w:val="1"/>
      <w:numFmt w:val="lowerLetter"/>
      <w:lvlText w:val="%8."/>
      <w:lvlJc w:val="left"/>
      <w:pPr>
        <w:ind w:left="5760" w:hanging="360"/>
      </w:pPr>
    </w:lvl>
    <w:lvl w:ilvl="8" w:tplc="11B83CE6">
      <w:start w:val="1"/>
      <w:numFmt w:val="lowerRoman"/>
      <w:lvlText w:val="%9."/>
      <w:lvlJc w:val="right"/>
      <w:pPr>
        <w:ind w:left="6480" w:hanging="180"/>
      </w:pPr>
    </w:lvl>
  </w:abstractNum>
  <w:abstractNum w:abstractNumId="298" w15:restartNumberingAfterBreak="0">
    <w:nsid w:val="36A6AA26"/>
    <w:multiLevelType w:val="hybridMultilevel"/>
    <w:tmpl w:val="BED81690"/>
    <w:lvl w:ilvl="0" w:tplc="14D22222">
      <w:start w:val="1"/>
      <w:numFmt w:val="decimal"/>
      <w:lvlText w:val="%1."/>
      <w:lvlJc w:val="left"/>
      <w:pPr>
        <w:ind w:left="720" w:hanging="360"/>
      </w:pPr>
    </w:lvl>
    <w:lvl w:ilvl="1" w:tplc="EFC4C474">
      <w:start w:val="1"/>
      <w:numFmt w:val="lowerLetter"/>
      <w:lvlText w:val="%2."/>
      <w:lvlJc w:val="left"/>
      <w:pPr>
        <w:ind w:left="1440" w:hanging="360"/>
      </w:pPr>
    </w:lvl>
    <w:lvl w:ilvl="2" w:tplc="1B3C13E2">
      <w:start w:val="1"/>
      <w:numFmt w:val="lowerRoman"/>
      <w:lvlText w:val="%3."/>
      <w:lvlJc w:val="right"/>
      <w:pPr>
        <w:ind w:left="2160" w:hanging="180"/>
      </w:pPr>
    </w:lvl>
    <w:lvl w:ilvl="3" w:tplc="304C41AE">
      <w:start w:val="1"/>
      <w:numFmt w:val="decimal"/>
      <w:lvlText w:val="%4."/>
      <w:lvlJc w:val="left"/>
      <w:pPr>
        <w:ind w:left="2880" w:hanging="360"/>
      </w:pPr>
    </w:lvl>
    <w:lvl w:ilvl="4" w:tplc="45681BA6">
      <w:start w:val="1"/>
      <w:numFmt w:val="lowerLetter"/>
      <w:lvlText w:val="%5."/>
      <w:lvlJc w:val="left"/>
      <w:pPr>
        <w:ind w:left="3600" w:hanging="360"/>
      </w:pPr>
    </w:lvl>
    <w:lvl w:ilvl="5" w:tplc="295E5C6A">
      <w:start w:val="1"/>
      <w:numFmt w:val="lowerRoman"/>
      <w:lvlText w:val="%6."/>
      <w:lvlJc w:val="right"/>
      <w:pPr>
        <w:ind w:left="4320" w:hanging="180"/>
      </w:pPr>
    </w:lvl>
    <w:lvl w:ilvl="6" w:tplc="A7C85264">
      <w:start w:val="1"/>
      <w:numFmt w:val="decimal"/>
      <w:lvlText w:val="%7."/>
      <w:lvlJc w:val="left"/>
      <w:pPr>
        <w:ind w:left="5040" w:hanging="360"/>
      </w:pPr>
    </w:lvl>
    <w:lvl w:ilvl="7" w:tplc="205A6C94">
      <w:start w:val="1"/>
      <w:numFmt w:val="lowerLetter"/>
      <w:lvlText w:val="%8."/>
      <w:lvlJc w:val="left"/>
      <w:pPr>
        <w:ind w:left="5760" w:hanging="360"/>
      </w:pPr>
    </w:lvl>
    <w:lvl w:ilvl="8" w:tplc="D2383694">
      <w:start w:val="1"/>
      <w:numFmt w:val="lowerRoman"/>
      <w:lvlText w:val="%9."/>
      <w:lvlJc w:val="right"/>
      <w:pPr>
        <w:ind w:left="6480" w:hanging="180"/>
      </w:pPr>
    </w:lvl>
  </w:abstractNum>
  <w:abstractNum w:abstractNumId="299" w15:restartNumberingAfterBreak="0">
    <w:nsid w:val="36A76420"/>
    <w:multiLevelType w:val="hybridMultilevel"/>
    <w:tmpl w:val="C16A8BF0"/>
    <w:lvl w:ilvl="0" w:tplc="080A0001">
      <w:start w:val="1"/>
      <w:numFmt w:val="bullet"/>
      <w:lvlText w:val=""/>
      <w:lvlJc w:val="left"/>
      <w:pPr>
        <w:ind w:left="1265" w:hanging="360"/>
      </w:pPr>
      <w:rPr>
        <w:rFonts w:ascii="Symbol" w:hAnsi="Symbol" w:hint="default"/>
      </w:rPr>
    </w:lvl>
    <w:lvl w:ilvl="1" w:tplc="080A0003" w:tentative="1">
      <w:start w:val="1"/>
      <w:numFmt w:val="bullet"/>
      <w:lvlText w:val="o"/>
      <w:lvlJc w:val="left"/>
      <w:pPr>
        <w:ind w:left="1985" w:hanging="360"/>
      </w:pPr>
      <w:rPr>
        <w:rFonts w:ascii="Courier New" w:hAnsi="Courier New" w:cs="Courier New" w:hint="default"/>
      </w:rPr>
    </w:lvl>
    <w:lvl w:ilvl="2" w:tplc="080A0005" w:tentative="1">
      <w:start w:val="1"/>
      <w:numFmt w:val="bullet"/>
      <w:lvlText w:val=""/>
      <w:lvlJc w:val="left"/>
      <w:pPr>
        <w:ind w:left="2705" w:hanging="360"/>
      </w:pPr>
      <w:rPr>
        <w:rFonts w:ascii="Wingdings" w:hAnsi="Wingdings" w:hint="default"/>
      </w:rPr>
    </w:lvl>
    <w:lvl w:ilvl="3" w:tplc="080A0001" w:tentative="1">
      <w:start w:val="1"/>
      <w:numFmt w:val="bullet"/>
      <w:lvlText w:val=""/>
      <w:lvlJc w:val="left"/>
      <w:pPr>
        <w:ind w:left="3425" w:hanging="360"/>
      </w:pPr>
      <w:rPr>
        <w:rFonts w:ascii="Symbol" w:hAnsi="Symbol" w:hint="default"/>
      </w:rPr>
    </w:lvl>
    <w:lvl w:ilvl="4" w:tplc="080A0003" w:tentative="1">
      <w:start w:val="1"/>
      <w:numFmt w:val="bullet"/>
      <w:lvlText w:val="o"/>
      <w:lvlJc w:val="left"/>
      <w:pPr>
        <w:ind w:left="4145" w:hanging="360"/>
      </w:pPr>
      <w:rPr>
        <w:rFonts w:ascii="Courier New" w:hAnsi="Courier New" w:cs="Courier New" w:hint="default"/>
      </w:rPr>
    </w:lvl>
    <w:lvl w:ilvl="5" w:tplc="080A0005" w:tentative="1">
      <w:start w:val="1"/>
      <w:numFmt w:val="bullet"/>
      <w:lvlText w:val=""/>
      <w:lvlJc w:val="left"/>
      <w:pPr>
        <w:ind w:left="4865" w:hanging="360"/>
      </w:pPr>
      <w:rPr>
        <w:rFonts w:ascii="Wingdings" w:hAnsi="Wingdings" w:hint="default"/>
      </w:rPr>
    </w:lvl>
    <w:lvl w:ilvl="6" w:tplc="080A0001" w:tentative="1">
      <w:start w:val="1"/>
      <w:numFmt w:val="bullet"/>
      <w:lvlText w:val=""/>
      <w:lvlJc w:val="left"/>
      <w:pPr>
        <w:ind w:left="5585" w:hanging="360"/>
      </w:pPr>
      <w:rPr>
        <w:rFonts w:ascii="Symbol" w:hAnsi="Symbol" w:hint="default"/>
      </w:rPr>
    </w:lvl>
    <w:lvl w:ilvl="7" w:tplc="080A0003" w:tentative="1">
      <w:start w:val="1"/>
      <w:numFmt w:val="bullet"/>
      <w:lvlText w:val="o"/>
      <w:lvlJc w:val="left"/>
      <w:pPr>
        <w:ind w:left="6305" w:hanging="360"/>
      </w:pPr>
      <w:rPr>
        <w:rFonts w:ascii="Courier New" w:hAnsi="Courier New" w:cs="Courier New" w:hint="default"/>
      </w:rPr>
    </w:lvl>
    <w:lvl w:ilvl="8" w:tplc="080A0005" w:tentative="1">
      <w:start w:val="1"/>
      <w:numFmt w:val="bullet"/>
      <w:lvlText w:val=""/>
      <w:lvlJc w:val="left"/>
      <w:pPr>
        <w:ind w:left="7025" w:hanging="360"/>
      </w:pPr>
      <w:rPr>
        <w:rFonts w:ascii="Wingdings" w:hAnsi="Wingdings" w:hint="default"/>
      </w:rPr>
    </w:lvl>
  </w:abstractNum>
  <w:abstractNum w:abstractNumId="300" w15:restartNumberingAfterBreak="0">
    <w:nsid w:val="37017AD3"/>
    <w:multiLevelType w:val="hybridMultilevel"/>
    <w:tmpl w:val="BF2C8C30"/>
    <w:lvl w:ilvl="0" w:tplc="A1165964">
      <w:start w:val="1"/>
      <w:numFmt w:val="bullet"/>
      <w:lvlText w:val="·"/>
      <w:lvlJc w:val="left"/>
      <w:pPr>
        <w:ind w:left="720" w:hanging="360"/>
      </w:pPr>
      <w:rPr>
        <w:rFonts w:ascii="Symbol" w:hAnsi="Symbol" w:hint="default"/>
      </w:rPr>
    </w:lvl>
    <w:lvl w:ilvl="1" w:tplc="B86A7390">
      <w:start w:val="1"/>
      <w:numFmt w:val="bullet"/>
      <w:lvlText w:val="o"/>
      <w:lvlJc w:val="left"/>
      <w:pPr>
        <w:ind w:left="1440" w:hanging="360"/>
      </w:pPr>
      <w:rPr>
        <w:rFonts w:ascii="Courier New" w:hAnsi="Courier New" w:hint="default"/>
      </w:rPr>
    </w:lvl>
    <w:lvl w:ilvl="2" w:tplc="BBB493B6">
      <w:start w:val="1"/>
      <w:numFmt w:val="bullet"/>
      <w:lvlText w:val=""/>
      <w:lvlJc w:val="left"/>
      <w:pPr>
        <w:ind w:left="2160" w:hanging="360"/>
      </w:pPr>
      <w:rPr>
        <w:rFonts w:ascii="Wingdings" w:hAnsi="Wingdings" w:hint="default"/>
      </w:rPr>
    </w:lvl>
    <w:lvl w:ilvl="3" w:tplc="1FB232B4">
      <w:start w:val="1"/>
      <w:numFmt w:val="bullet"/>
      <w:lvlText w:val=""/>
      <w:lvlJc w:val="left"/>
      <w:pPr>
        <w:ind w:left="2880" w:hanging="360"/>
      </w:pPr>
      <w:rPr>
        <w:rFonts w:ascii="Symbol" w:hAnsi="Symbol" w:hint="default"/>
      </w:rPr>
    </w:lvl>
    <w:lvl w:ilvl="4" w:tplc="945406D6">
      <w:start w:val="1"/>
      <w:numFmt w:val="bullet"/>
      <w:lvlText w:val="o"/>
      <w:lvlJc w:val="left"/>
      <w:pPr>
        <w:ind w:left="3600" w:hanging="360"/>
      </w:pPr>
      <w:rPr>
        <w:rFonts w:ascii="Courier New" w:hAnsi="Courier New" w:hint="default"/>
      </w:rPr>
    </w:lvl>
    <w:lvl w:ilvl="5" w:tplc="A476C9BE">
      <w:start w:val="1"/>
      <w:numFmt w:val="bullet"/>
      <w:lvlText w:val=""/>
      <w:lvlJc w:val="left"/>
      <w:pPr>
        <w:ind w:left="4320" w:hanging="360"/>
      </w:pPr>
      <w:rPr>
        <w:rFonts w:ascii="Wingdings" w:hAnsi="Wingdings" w:hint="default"/>
      </w:rPr>
    </w:lvl>
    <w:lvl w:ilvl="6" w:tplc="3338563E">
      <w:start w:val="1"/>
      <w:numFmt w:val="bullet"/>
      <w:lvlText w:val=""/>
      <w:lvlJc w:val="left"/>
      <w:pPr>
        <w:ind w:left="5040" w:hanging="360"/>
      </w:pPr>
      <w:rPr>
        <w:rFonts w:ascii="Symbol" w:hAnsi="Symbol" w:hint="default"/>
      </w:rPr>
    </w:lvl>
    <w:lvl w:ilvl="7" w:tplc="E9749364">
      <w:start w:val="1"/>
      <w:numFmt w:val="bullet"/>
      <w:lvlText w:val="o"/>
      <w:lvlJc w:val="left"/>
      <w:pPr>
        <w:ind w:left="5760" w:hanging="360"/>
      </w:pPr>
      <w:rPr>
        <w:rFonts w:ascii="Courier New" w:hAnsi="Courier New" w:hint="default"/>
      </w:rPr>
    </w:lvl>
    <w:lvl w:ilvl="8" w:tplc="F126EED6">
      <w:start w:val="1"/>
      <w:numFmt w:val="bullet"/>
      <w:lvlText w:val=""/>
      <w:lvlJc w:val="left"/>
      <w:pPr>
        <w:ind w:left="6480" w:hanging="360"/>
      </w:pPr>
      <w:rPr>
        <w:rFonts w:ascii="Wingdings" w:hAnsi="Wingdings" w:hint="default"/>
      </w:rPr>
    </w:lvl>
  </w:abstractNum>
  <w:abstractNum w:abstractNumId="301" w15:restartNumberingAfterBreak="0">
    <w:nsid w:val="370745EB"/>
    <w:multiLevelType w:val="hybridMultilevel"/>
    <w:tmpl w:val="1ED2B788"/>
    <w:lvl w:ilvl="0" w:tplc="080A0001">
      <w:start w:val="1"/>
      <w:numFmt w:val="bullet"/>
      <w:lvlText w:val=""/>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302" w15:restartNumberingAfterBreak="0">
    <w:nsid w:val="370C0924"/>
    <w:multiLevelType w:val="hybridMultilevel"/>
    <w:tmpl w:val="AE4E71CA"/>
    <w:lvl w:ilvl="0" w:tplc="FFFFFFFF">
      <w:start w:val="1"/>
      <w:numFmt w:val="bullet"/>
      <w:lvlText w:val=""/>
      <w:lvlJc w:val="left"/>
      <w:pPr>
        <w:ind w:left="680" w:hanging="360"/>
      </w:pPr>
      <w:rPr>
        <w:rFonts w:ascii="Symbol" w:hAnsi="Symbol" w:hint="default"/>
      </w:rPr>
    </w:lvl>
    <w:lvl w:ilvl="1" w:tplc="080A0003">
      <w:start w:val="1"/>
      <w:numFmt w:val="bullet"/>
      <w:lvlText w:val="o"/>
      <w:lvlJc w:val="left"/>
      <w:pPr>
        <w:ind w:left="1400" w:hanging="360"/>
      </w:pPr>
      <w:rPr>
        <w:rFonts w:ascii="Courier New" w:hAnsi="Courier New" w:cs="Courier New" w:hint="default"/>
      </w:rPr>
    </w:lvl>
    <w:lvl w:ilvl="2" w:tplc="080A0005" w:tentative="1">
      <w:start w:val="1"/>
      <w:numFmt w:val="bullet"/>
      <w:lvlText w:val=""/>
      <w:lvlJc w:val="left"/>
      <w:pPr>
        <w:ind w:left="2120" w:hanging="360"/>
      </w:pPr>
      <w:rPr>
        <w:rFonts w:ascii="Wingdings" w:hAnsi="Wingdings" w:hint="default"/>
      </w:rPr>
    </w:lvl>
    <w:lvl w:ilvl="3" w:tplc="080A0001" w:tentative="1">
      <w:start w:val="1"/>
      <w:numFmt w:val="bullet"/>
      <w:lvlText w:val=""/>
      <w:lvlJc w:val="left"/>
      <w:pPr>
        <w:ind w:left="2840" w:hanging="360"/>
      </w:pPr>
      <w:rPr>
        <w:rFonts w:ascii="Symbol" w:hAnsi="Symbol" w:hint="default"/>
      </w:rPr>
    </w:lvl>
    <w:lvl w:ilvl="4" w:tplc="080A0003" w:tentative="1">
      <w:start w:val="1"/>
      <w:numFmt w:val="bullet"/>
      <w:lvlText w:val="o"/>
      <w:lvlJc w:val="left"/>
      <w:pPr>
        <w:ind w:left="3560" w:hanging="360"/>
      </w:pPr>
      <w:rPr>
        <w:rFonts w:ascii="Courier New" w:hAnsi="Courier New" w:cs="Courier New" w:hint="default"/>
      </w:rPr>
    </w:lvl>
    <w:lvl w:ilvl="5" w:tplc="080A0005" w:tentative="1">
      <w:start w:val="1"/>
      <w:numFmt w:val="bullet"/>
      <w:lvlText w:val=""/>
      <w:lvlJc w:val="left"/>
      <w:pPr>
        <w:ind w:left="4280" w:hanging="360"/>
      </w:pPr>
      <w:rPr>
        <w:rFonts w:ascii="Wingdings" w:hAnsi="Wingdings" w:hint="default"/>
      </w:rPr>
    </w:lvl>
    <w:lvl w:ilvl="6" w:tplc="080A0001" w:tentative="1">
      <w:start w:val="1"/>
      <w:numFmt w:val="bullet"/>
      <w:lvlText w:val=""/>
      <w:lvlJc w:val="left"/>
      <w:pPr>
        <w:ind w:left="5000" w:hanging="360"/>
      </w:pPr>
      <w:rPr>
        <w:rFonts w:ascii="Symbol" w:hAnsi="Symbol" w:hint="default"/>
      </w:rPr>
    </w:lvl>
    <w:lvl w:ilvl="7" w:tplc="080A0003" w:tentative="1">
      <w:start w:val="1"/>
      <w:numFmt w:val="bullet"/>
      <w:lvlText w:val="o"/>
      <w:lvlJc w:val="left"/>
      <w:pPr>
        <w:ind w:left="5720" w:hanging="360"/>
      </w:pPr>
      <w:rPr>
        <w:rFonts w:ascii="Courier New" w:hAnsi="Courier New" w:cs="Courier New" w:hint="default"/>
      </w:rPr>
    </w:lvl>
    <w:lvl w:ilvl="8" w:tplc="080A0005" w:tentative="1">
      <w:start w:val="1"/>
      <w:numFmt w:val="bullet"/>
      <w:lvlText w:val=""/>
      <w:lvlJc w:val="left"/>
      <w:pPr>
        <w:ind w:left="6440" w:hanging="360"/>
      </w:pPr>
      <w:rPr>
        <w:rFonts w:ascii="Wingdings" w:hAnsi="Wingdings" w:hint="default"/>
      </w:rPr>
    </w:lvl>
  </w:abstractNum>
  <w:abstractNum w:abstractNumId="303" w15:restartNumberingAfterBreak="0">
    <w:nsid w:val="37277ECF"/>
    <w:multiLevelType w:val="hybridMultilevel"/>
    <w:tmpl w:val="225816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4" w15:restartNumberingAfterBreak="0">
    <w:nsid w:val="373754FC"/>
    <w:multiLevelType w:val="hybridMultilevel"/>
    <w:tmpl w:val="9E12900C"/>
    <w:lvl w:ilvl="0" w:tplc="8C68E372">
      <w:start w:val="1"/>
      <w:numFmt w:val="bullet"/>
      <w:lvlText w:val="·"/>
      <w:lvlJc w:val="left"/>
      <w:pPr>
        <w:ind w:left="720" w:hanging="360"/>
      </w:pPr>
      <w:rPr>
        <w:rFonts w:ascii="Symbol" w:hAnsi="Symbol" w:hint="default"/>
      </w:rPr>
    </w:lvl>
    <w:lvl w:ilvl="1" w:tplc="44364B22">
      <w:start w:val="1"/>
      <w:numFmt w:val="bullet"/>
      <w:lvlText w:val="o"/>
      <w:lvlJc w:val="left"/>
      <w:pPr>
        <w:ind w:left="1440" w:hanging="360"/>
      </w:pPr>
      <w:rPr>
        <w:rFonts w:ascii="Courier New" w:hAnsi="Courier New" w:hint="default"/>
      </w:rPr>
    </w:lvl>
    <w:lvl w:ilvl="2" w:tplc="BA90C95A">
      <w:start w:val="1"/>
      <w:numFmt w:val="bullet"/>
      <w:lvlText w:val=""/>
      <w:lvlJc w:val="left"/>
      <w:pPr>
        <w:ind w:left="2160" w:hanging="360"/>
      </w:pPr>
      <w:rPr>
        <w:rFonts w:ascii="Wingdings" w:hAnsi="Wingdings" w:hint="default"/>
      </w:rPr>
    </w:lvl>
    <w:lvl w:ilvl="3" w:tplc="FC1684D6">
      <w:start w:val="1"/>
      <w:numFmt w:val="bullet"/>
      <w:lvlText w:val=""/>
      <w:lvlJc w:val="left"/>
      <w:pPr>
        <w:ind w:left="2880" w:hanging="360"/>
      </w:pPr>
      <w:rPr>
        <w:rFonts w:ascii="Symbol" w:hAnsi="Symbol" w:hint="default"/>
      </w:rPr>
    </w:lvl>
    <w:lvl w:ilvl="4" w:tplc="A698AFBA">
      <w:start w:val="1"/>
      <w:numFmt w:val="bullet"/>
      <w:lvlText w:val="o"/>
      <w:lvlJc w:val="left"/>
      <w:pPr>
        <w:ind w:left="3600" w:hanging="360"/>
      </w:pPr>
      <w:rPr>
        <w:rFonts w:ascii="Courier New" w:hAnsi="Courier New" w:hint="default"/>
      </w:rPr>
    </w:lvl>
    <w:lvl w:ilvl="5" w:tplc="108E6D12">
      <w:start w:val="1"/>
      <w:numFmt w:val="bullet"/>
      <w:lvlText w:val=""/>
      <w:lvlJc w:val="left"/>
      <w:pPr>
        <w:ind w:left="4320" w:hanging="360"/>
      </w:pPr>
      <w:rPr>
        <w:rFonts w:ascii="Wingdings" w:hAnsi="Wingdings" w:hint="default"/>
      </w:rPr>
    </w:lvl>
    <w:lvl w:ilvl="6" w:tplc="D5CCB11A">
      <w:start w:val="1"/>
      <w:numFmt w:val="bullet"/>
      <w:lvlText w:val=""/>
      <w:lvlJc w:val="left"/>
      <w:pPr>
        <w:ind w:left="5040" w:hanging="360"/>
      </w:pPr>
      <w:rPr>
        <w:rFonts w:ascii="Symbol" w:hAnsi="Symbol" w:hint="default"/>
      </w:rPr>
    </w:lvl>
    <w:lvl w:ilvl="7" w:tplc="E5EC0E24">
      <w:start w:val="1"/>
      <w:numFmt w:val="bullet"/>
      <w:lvlText w:val="o"/>
      <w:lvlJc w:val="left"/>
      <w:pPr>
        <w:ind w:left="5760" w:hanging="360"/>
      </w:pPr>
      <w:rPr>
        <w:rFonts w:ascii="Courier New" w:hAnsi="Courier New" w:hint="default"/>
      </w:rPr>
    </w:lvl>
    <w:lvl w:ilvl="8" w:tplc="BFD4A2C2">
      <w:start w:val="1"/>
      <w:numFmt w:val="bullet"/>
      <w:lvlText w:val=""/>
      <w:lvlJc w:val="left"/>
      <w:pPr>
        <w:ind w:left="6480" w:hanging="360"/>
      </w:pPr>
      <w:rPr>
        <w:rFonts w:ascii="Wingdings" w:hAnsi="Wingdings" w:hint="default"/>
      </w:rPr>
    </w:lvl>
  </w:abstractNum>
  <w:abstractNum w:abstractNumId="305" w15:restartNumberingAfterBreak="0">
    <w:nsid w:val="37A85811"/>
    <w:multiLevelType w:val="hybridMultilevel"/>
    <w:tmpl w:val="BB624834"/>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06" w15:restartNumberingAfterBreak="0">
    <w:nsid w:val="38444605"/>
    <w:multiLevelType w:val="hybridMultilevel"/>
    <w:tmpl w:val="1FF419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387341C4"/>
    <w:multiLevelType w:val="hybridMultilevel"/>
    <w:tmpl w:val="8ED87CA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08" w15:restartNumberingAfterBreak="0">
    <w:nsid w:val="38AB4377"/>
    <w:multiLevelType w:val="hybridMultilevel"/>
    <w:tmpl w:val="00BEDA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9" w15:restartNumberingAfterBreak="0">
    <w:nsid w:val="39147476"/>
    <w:multiLevelType w:val="hybridMultilevel"/>
    <w:tmpl w:val="3FFE5B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0" w15:restartNumberingAfterBreak="0">
    <w:nsid w:val="39547855"/>
    <w:multiLevelType w:val="hybridMultilevel"/>
    <w:tmpl w:val="6E08BC0C"/>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11" w15:restartNumberingAfterBreak="0">
    <w:nsid w:val="39D97E70"/>
    <w:multiLevelType w:val="hybridMultilevel"/>
    <w:tmpl w:val="D060958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12" w15:restartNumberingAfterBreak="0">
    <w:nsid w:val="3A4766C1"/>
    <w:multiLevelType w:val="multilevel"/>
    <w:tmpl w:val="3A4766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3" w15:restartNumberingAfterBreak="0">
    <w:nsid w:val="3AD110D2"/>
    <w:multiLevelType w:val="multilevel"/>
    <w:tmpl w:val="1206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B283FAB"/>
    <w:multiLevelType w:val="multilevel"/>
    <w:tmpl w:val="AA4CB4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3B5E4021"/>
    <w:multiLevelType w:val="hybridMultilevel"/>
    <w:tmpl w:val="017AF844"/>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16" w15:restartNumberingAfterBreak="0">
    <w:nsid w:val="3B614283"/>
    <w:multiLevelType w:val="hybridMultilevel"/>
    <w:tmpl w:val="A83A272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17" w15:restartNumberingAfterBreak="0">
    <w:nsid w:val="3BBC59FF"/>
    <w:multiLevelType w:val="hybridMultilevel"/>
    <w:tmpl w:val="A5F4F48A"/>
    <w:lvl w:ilvl="0" w:tplc="14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8" w15:restartNumberingAfterBreak="0">
    <w:nsid w:val="3BC5243A"/>
    <w:multiLevelType w:val="multilevel"/>
    <w:tmpl w:val="10C6D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BCF3FAA"/>
    <w:multiLevelType w:val="hybridMultilevel"/>
    <w:tmpl w:val="35A2E8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0" w15:restartNumberingAfterBreak="0">
    <w:nsid w:val="3BD464AE"/>
    <w:multiLevelType w:val="hybridMultilevel"/>
    <w:tmpl w:val="63B0D33A"/>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21" w15:restartNumberingAfterBreak="0">
    <w:nsid w:val="3C054318"/>
    <w:multiLevelType w:val="hybridMultilevel"/>
    <w:tmpl w:val="5B1821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2" w15:restartNumberingAfterBreak="0">
    <w:nsid w:val="3C304C70"/>
    <w:multiLevelType w:val="hybridMultilevel"/>
    <w:tmpl w:val="53A2D0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3" w15:restartNumberingAfterBreak="0">
    <w:nsid w:val="3C582C25"/>
    <w:multiLevelType w:val="hybridMultilevel"/>
    <w:tmpl w:val="E962FB9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24" w15:restartNumberingAfterBreak="0">
    <w:nsid w:val="3C787B62"/>
    <w:multiLevelType w:val="hybridMultilevel"/>
    <w:tmpl w:val="43F4796E"/>
    <w:lvl w:ilvl="0" w:tplc="2A66E128">
      <w:numFmt w:val="bullet"/>
      <w:lvlText w:val="•"/>
      <w:lvlJc w:val="left"/>
      <w:pPr>
        <w:ind w:left="720" w:hanging="360"/>
      </w:pPr>
      <w:rPr>
        <w:lang w:val="es-ES" w:eastAsia="en-US" w:bidi="ar-SA"/>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25" w15:restartNumberingAfterBreak="0">
    <w:nsid w:val="3D4F000B"/>
    <w:multiLevelType w:val="hybridMultilevel"/>
    <w:tmpl w:val="629A3E8A"/>
    <w:lvl w:ilvl="0" w:tplc="90EAF9FC">
      <w:start w:val="1"/>
      <w:numFmt w:val="bullet"/>
      <w:lvlText w:val=""/>
      <w:lvlJc w:val="left"/>
      <w:pPr>
        <w:ind w:left="720" w:hanging="360"/>
      </w:pPr>
      <w:rPr>
        <w:rFonts w:ascii="Symbol" w:hAnsi="Symbol" w:hint="default"/>
      </w:rPr>
    </w:lvl>
    <w:lvl w:ilvl="1" w:tplc="D708FC4A">
      <w:start w:val="1"/>
      <w:numFmt w:val="bullet"/>
      <w:lvlText w:val="o"/>
      <w:lvlJc w:val="left"/>
      <w:pPr>
        <w:ind w:left="1440" w:hanging="360"/>
      </w:pPr>
      <w:rPr>
        <w:rFonts w:ascii="Courier New" w:hAnsi="Courier New" w:hint="default"/>
      </w:rPr>
    </w:lvl>
    <w:lvl w:ilvl="2" w:tplc="2668BC36">
      <w:start w:val="1"/>
      <w:numFmt w:val="bullet"/>
      <w:lvlText w:val=""/>
      <w:lvlJc w:val="left"/>
      <w:pPr>
        <w:ind w:left="2160" w:hanging="360"/>
      </w:pPr>
      <w:rPr>
        <w:rFonts w:ascii="Wingdings" w:hAnsi="Wingdings" w:hint="default"/>
      </w:rPr>
    </w:lvl>
    <w:lvl w:ilvl="3" w:tplc="1E3AFBDA">
      <w:start w:val="1"/>
      <w:numFmt w:val="bullet"/>
      <w:lvlText w:val=""/>
      <w:lvlJc w:val="left"/>
      <w:pPr>
        <w:ind w:left="2880" w:hanging="360"/>
      </w:pPr>
      <w:rPr>
        <w:rFonts w:ascii="Symbol" w:hAnsi="Symbol" w:hint="default"/>
      </w:rPr>
    </w:lvl>
    <w:lvl w:ilvl="4" w:tplc="899800A0">
      <w:start w:val="1"/>
      <w:numFmt w:val="bullet"/>
      <w:lvlText w:val="o"/>
      <w:lvlJc w:val="left"/>
      <w:pPr>
        <w:ind w:left="3600" w:hanging="360"/>
      </w:pPr>
      <w:rPr>
        <w:rFonts w:ascii="Courier New" w:hAnsi="Courier New" w:hint="default"/>
      </w:rPr>
    </w:lvl>
    <w:lvl w:ilvl="5" w:tplc="6C4AD1C8">
      <w:start w:val="1"/>
      <w:numFmt w:val="bullet"/>
      <w:lvlText w:val=""/>
      <w:lvlJc w:val="left"/>
      <w:pPr>
        <w:ind w:left="4320" w:hanging="360"/>
      </w:pPr>
      <w:rPr>
        <w:rFonts w:ascii="Wingdings" w:hAnsi="Wingdings" w:hint="default"/>
      </w:rPr>
    </w:lvl>
    <w:lvl w:ilvl="6" w:tplc="9A320630">
      <w:start w:val="1"/>
      <w:numFmt w:val="bullet"/>
      <w:lvlText w:val=""/>
      <w:lvlJc w:val="left"/>
      <w:pPr>
        <w:ind w:left="5040" w:hanging="360"/>
      </w:pPr>
      <w:rPr>
        <w:rFonts w:ascii="Symbol" w:hAnsi="Symbol" w:hint="default"/>
      </w:rPr>
    </w:lvl>
    <w:lvl w:ilvl="7" w:tplc="D494D51E">
      <w:start w:val="1"/>
      <w:numFmt w:val="bullet"/>
      <w:lvlText w:val="o"/>
      <w:lvlJc w:val="left"/>
      <w:pPr>
        <w:ind w:left="5760" w:hanging="360"/>
      </w:pPr>
      <w:rPr>
        <w:rFonts w:ascii="Courier New" w:hAnsi="Courier New" w:hint="default"/>
      </w:rPr>
    </w:lvl>
    <w:lvl w:ilvl="8" w:tplc="9A401846">
      <w:start w:val="1"/>
      <w:numFmt w:val="bullet"/>
      <w:lvlText w:val=""/>
      <w:lvlJc w:val="left"/>
      <w:pPr>
        <w:ind w:left="6480" w:hanging="360"/>
      </w:pPr>
      <w:rPr>
        <w:rFonts w:ascii="Wingdings" w:hAnsi="Wingdings" w:hint="default"/>
      </w:rPr>
    </w:lvl>
  </w:abstractNum>
  <w:abstractNum w:abstractNumId="326" w15:restartNumberingAfterBreak="0">
    <w:nsid w:val="3D800765"/>
    <w:multiLevelType w:val="hybridMultilevel"/>
    <w:tmpl w:val="C0DE751E"/>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27" w15:restartNumberingAfterBreak="0">
    <w:nsid w:val="3DAA6633"/>
    <w:multiLevelType w:val="hybridMultilevel"/>
    <w:tmpl w:val="F3E650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8" w15:restartNumberingAfterBreak="0">
    <w:nsid w:val="3DDC08E7"/>
    <w:multiLevelType w:val="hybridMultilevel"/>
    <w:tmpl w:val="0D28393A"/>
    <w:lvl w:ilvl="0" w:tplc="C472CA66">
      <w:start w:val="1"/>
      <w:numFmt w:val="bullet"/>
      <w:lvlText w:val="o"/>
      <w:lvlJc w:val="left"/>
      <w:pPr>
        <w:ind w:left="720" w:hanging="360"/>
      </w:pPr>
      <w:rPr>
        <w:rFonts w:ascii="&quot;Courier New&quot;" w:hAnsi="&quot;Courier New&quot;" w:hint="default"/>
      </w:rPr>
    </w:lvl>
    <w:lvl w:ilvl="1" w:tplc="3182C29C">
      <w:start w:val="1"/>
      <w:numFmt w:val="bullet"/>
      <w:lvlText w:val="o"/>
      <w:lvlJc w:val="left"/>
      <w:pPr>
        <w:ind w:left="1440" w:hanging="360"/>
      </w:pPr>
      <w:rPr>
        <w:rFonts w:ascii="Courier New" w:hAnsi="Courier New" w:hint="default"/>
      </w:rPr>
    </w:lvl>
    <w:lvl w:ilvl="2" w:tplc="8ABE2AE2">
      <w:start w:val="1"/>
      <w:numFmt w:val="bullet"/>
      <w:lvlText w:val=""/>
      <w:lvlJc w:val="left"/>
      <w:pPr>
        <w:ind w:left="2160" w:hanging="360"/>
      </w:pPr>
      <w:rPr>
        <w:rFonts w:ascii="Wingdings" w:hAnsi="Wingdings" w:hint="default"/>
      </w:rPr>
    </w:lvl>
    <w:lvl w:ilvl="3" w:tplc="7B028444">
      <w:start w:val="1"/>
      <w:numFmt w:val="bullet"/>
      <w:lvlText w:val=""/>
      <w:lvlJc w:val="left"/>
      <w:pPr>
        <w:ind w:left="2880" w:hanging="360"/>
      </w:pPr>
      <w:rPr>
        <w:rFonts w:ascii="Symbol" w:hAnsi="Symbol" w:hint="default"/>
      </w:rPr>
    </w:lvl>
    <w:lvl w:ilvl="4" w:tplc="CB86733A">
      <w:start w:val="1"/>
      <w:numFmt w:val="bullet"/>
      <w:lvlText w:val="o"/>
      <w:lvlJc w:val="left"/>
      <w:pPr>
        <w:ind w:left="3600" w:hanging="360"/>
      </w:pPr>
      <w:rPr>
        <w:rFonts w:ascii="Courier New" w:hAnsi="Courier New" w:hint="default"/>
      </w:rPr>
    </w:lvl>
    <w:lvl w:ilvl="5" w:tplc="0AA493DE">
      <w:start w:val="1"/>
      <w:numFmt w:val="bullet"/>
      <w:lvlText w:val=""/>
      <w:lvlJc w:val="left"/>
      <w:pPr>
        <w:ind w:left="4320" w:hanging="360"/>
      </w:pPr>
      <w:rPr>
        <w:rFonts w:ascii="Wingdings" w:hAnsi="Wingdings" w:hint="default"/>
      </w:rPr>
    </w:lvl>
    <w:lvl w:ilvl="6" w:tplc="3E0EFCCE">
      <w:start w:val="1"/>
      <w:numFmt w:val="bullet"/>
      <w:lvlText w:val=""/>
      <w:lvlJc w:val="left"/>
      <w:pPr>
        <w:ind w:left="5040" w:hanging="360"/>
      </w:pPr>
      <w:rPr>
        <w:rFonts w:ascii="Symbol" w:hAnsi="Symbol" w:hint="default"/>
      </w:rPr>
    </w:lvl>
    <w:lvl w:ilvl="7" w:tplc="FDE84336">
      <w:start w:val="1"/>
      <w:numFmt w:val="bullet"/>
      <w:lvlText w:val="o"/>
      <w:lvlJc w:val="left"/>
      <w:pPr>
        <w:ind w:left="5760" w:hanging="360"/>
      </w:pPr>
      <w:rPr>
        <w:rFonts w:ascii="Courier New" w:hAnsi="Courier New" w:hint="default"/>
      </w:rPr>
    </w:lvl>
    <w:lvl w:ilvl="8" w:tplc="F07ED5CA">
      <w:start w:val="1"/>
      <w:numFmt w:val="bullet"/>
      <w:lvlText w:val=""/>
      <w:lvlJc w:val="left"/>
      <w:pPr>
        <w:ind w:left="6480" w:hanging="360"/>
      </w:pPr>
      <w:rPr>
        <w:rFonts w:ascii="Wingdings" w:hAnsi="Wingdings" w:hint="default"/>
      </w:rPr>
    </w:lvl>
  </w:abstractNum>
  <w:abstractNum w:abstractNumId="329" w15:restartNumberingAfterBreak="0">
    <w:nsid w:val="3E6B5802"/>
    <w:multiLevelType w:val="hybridMultilevel"/>
    <w:tmpl w:val="1FDCBFEE"/>
    <w:lvl w:ilvl="0" w:tplc="140A0019">
      <w:start w:val="1"/>
      <w:numFmt w:val="lowerLetter"/>
      <w:lvlText w:val="%1."/>
      <w:lvlJc w:val="left"/>
      <w:pPr>
        <w:ind w:left="1080" w:hanging="360"/>
      </w:p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330" w15:restartNumberingAfterBreak="0">
    <w:nsid w:val="3E6E33C1"/>
    <w:multiLevelType w:val="hybridMultilevel"/>
    <w:tmpl w:val="55BC660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31" w15:restartNumberingAfterBreak="0">
    <w:nsid w:val="3E8C448D"/>
    <w:multiLevelType w:val="hybridMultilevel"/>
    <w:tmpl w:val="04D6DF9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32" w15:restartNumberingAfterBreak="0">
    <w:nsid w:val="3E9F61A1"/>
    <w:multiLevelType w:val="hybridMultilevel"/>
    <w:tmpl w:val="4EF21478"/>
    <w:lvl w:ilvl="0" w:tplc="BA920A60">
      <w:start w:val="1"/>
      <w:numFmt w:val="bullet"/>
      <w:lvlText w:val=""/>
      <w:lvlJc w:val="left"/>
      <w:pPr>
        <w:ind w:left="720" w:hanging="360"/>
      </w:pPr>
      <w:rPr>
        <w:rFonts w:ascii="Symbol" w:hAnsi="Symbol" w:hint="default"/>
      </w:rPr>
    </w:lvl>
    <w:lvl w:ilvl="1" w:tplc="653AE8B0">
      <w:start w:val="1"/>
      <w:numFmt w:val="bullet"/>
      <w:lvlText w:val="o"/>
      <w:lvlJc w:val="left"/>
      <w:pPr>
        <w:ind w:left="1440" w:hanging="360"/>
      </w:pPr>
      <w:rPr>
        <w:rFonts w:ascii="Courier New" w:hAnsi="Courier New" w:hint="default"/>
      </w:rPr>
    </w:lvl>
    <w:lvl w:ilvl="2" w:tplc="6D68BD7C">
      <w:start w:val="1"/>
      <w:numFmt w:val="bullet"/>
      <w:lvlText w:val=""/>
      <w:lvlJc w:val="left"/>
      <w:pPr>
        <w:ind w:left="2160" w:hanging="360"/>
      </w:pPr>
      <w:rPr>
        <w:rFonts w:ascii="Wingdings" w:hAnsi="Wingdings" w:hint="default"/>
      </w:rPr>
    </w:lvl>
    <w:lvl w:ilvl="3" w:tplc="B7A6E45E">
      <w:start w:val="1"/>
      <w:numFmt w:val="bullet"/>
      <w:lvlText w:val=""/>
      <w:lvlJc w:val="left"/>
      <w:pPr>
        <w:ind w:left="2880" w:hanging="360"/>
      </w:pPr>
      <w:rPr>
        <w:rFonts w:ascii="Symbol" w:hAnsi="Symbol" w:hint="default"/>
      </w:rPr>
    </w:lvl>
    <w:lvl w:ilvl="4" w:tplc="81D43DA6">
      <w:start w:val="1"/>
      <w:numFmt w:val="bullet"/>
      <w:lvlText w:val="o"/>
      <w:lvlJc w:val="left"/>
      <w:pPr>
        <w:ind w:left="3600" w:hanging="360"/>
      </w:pPr>
      <w:rPr>
        <w:rFonts w:ascii="Courier New" w:hAnsi="Courier New" w:hint="default"/>
      </w:rPr>
    </w:lvl>
    <w:lvl w:ilvl="5" w:tplc="677A1D4E">
      <w:start w:val="1"/>
      <w:numFmt w:val="bullet"/>
      <w:lvlText w:val=""/>
      <w:lvlJc w:val="left"/>
      <w:pPr>
        <w:ind w:left="4320" w:hanging="360"/>
      </w:pPr>
      <w:rPr>
        <w:rFonts w:ascii="Wingdings" w:hAnsi="Wingdings" w:hint="default"/>
      </w:rPr>
    </w:lvl>
    <w:lvl w:ilvl="6" w:tplc="913E8EDA">
      <w:start w:val="1"/>
      <w:numFmt w:val="bullet"/>
      <w:lvlText w:val=""/>
      <w:lvlJc w:val="left"/>
      <w:pPr>
        <w:ind w:left="5040" w:hanging="360"/>
      </w:pPr>
      <w:rPr>
        <w:rFonts w:ascii="Symbol" w:hAnsi="Symbol" w:hint="default"/>
      </w:rPr>
    </w:lvl>
    <w:lvl w:ilvl="7" w:tplc="E424EDF4">
      <w:start w:val="1"/>
      <w:numFmt w:val="bullet"/>
      <w:lvlText w:val="o"/>
      <w:lvlJc w:val="left"/>
      <w:pPr>
        <w:ind w:left="5760" w:hanging="360"/>
      </w:pPr>
      <w:rPr>
        <w:rFonts w:ascii="Courier New" w:hAnsi="Courier New" w:hint="default"/>
      </w:rPr>
    </w:lvl>
    <w:lvl w:ilvl="8" w:tplc="44F27006">
      <w:start w:val="1"/>
      <w:numFmt w:val="bullet"/>
      <w:lvlText w:val=""/>
      <w:lvlJc w:val="left"/>
      <w:pPr>
        <w:ind w:left="6480" w:hanging="360"/>
      </w:pPr>
      <w:rPr>
        <w:rFonts w:ascii="Wingdings" w:hAnsi="Wingdings" w:hint="default"/>
      </w:rPr>
    </w:lvl>
  </w:abstractNum>
  <w:abstractNum w:abstractNumId="333" w15:restartNumberingAfterBreak="0">
    <w:nsid w:val="3EA32E93"/>
    <w:multiLevelType w:val="hybridMultilevel"/>
    <w:tmpl w:val="FD2ACF3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34" w15:restartNumberingAfterBreak="0">
    <w:nsid w:val="3EAB5422"/>
    <w:multiLevelType w:val="hybridMultilevel"/>
    <w:tmpl w:val="E292AFE6"/>
    <w:lvl w:ilvl="0" w:tplc="080A0003">
      <w:start w:val="1"/>
      <w:numFmt w:val="bullet"/>
      <w:lvlText w:val="o"/>
      <w:lvlJc w:val="left"/>
      <w:pPr>
        <w:ind w:left="1788" w:hanging="360"/>
      </w:pPr>
      <w:rPr>
        <w:rFonts w:ascii="Courier New" w:hAnsi="Courier New" w:cs="Courier New" w:hint="default"/>
      </w:rPr>
    </w:lvl>
    <w:lvl w:ilvl="1" w:tplc="080A0003" w:tentative="1">
      <w:start w:val="1"/>
      <w:numFmt w:val="bullet"/>
      <w:lvlText w:val="o"/>
      <w:lvlJc w:val="left"/>
      <w:pPr>
        <w:ind w:left="2508" w:hanging="360"/>
      </w:pPr>
      <w:rPr>
        <w:rFonts w:ascii="Courier New" w:hAnsi="Courier New" w:cs="Courier New" w:hint="default"/>
      </w:rPr>
    </w:lvl>
    <w:lvl w:ilvl="2" w:tplc="080A0005" w:tentative="1">
      <w:start w:val="1"/>
      <w:numFmt w:val="bullet"/>
      <w:lvlText w:val=""/>
      <w:lvlJc w:val="left"/>
      <w:pPr>
        <w:ind w:left="3228" w:hanging="360"/>
      </w:pPr>
      <w:rPr>
        <w:rFonts w:ascii="Wingdings" w:hAnsi="Wingdings" w:hint="default"/>
      </w:rPr>
    </w:lvl>
    <w:lvl w:ilvl="3" w:tplc="080A0001" w:tentative="1">
      <w:start w:val="1"/>
      <w:numFmt w:val="bullet"/>
      <w:lvlText w:val=""/>
      <w:lvlJc w:val="left"/>
      <w:pPr>
        <w:ind w:left="3948" w:hanging="360"/>
      </w:pPr>
      <w:rPr>
        <w:rFonts w:ascii="Symbol" w:hAnsi="Symbol" w:hint="default"/>
      </w:rPr>
    </w:lvl>
    <w:lvl w:ilvl="4" w:tplc="080A0003" w:tentative="1">
      <w:start w:val="1"/>
      <w:numFmt w:val="bullet"/>
      <w:lvlText w:val="o"/>
      <w:lvlJc w:val="left"/>
      <w:pPr>
        <w:ind w:left="4668" w:hanging="360"/>
      </w:pPr>
      <w:rPr>
        <w:rFonts w:ascii="Courier New" w:hAnsi="Courier New" w:cs="Courier New" w:hint="default"/>
      </w:rPr>
    </w:lvl>
    <w:lvl w:ilvl="5" w:tplc="080A0005" w:tentative="1">
      <w:start w:val="1"/>
      <w:numFmt w:val="bullet"/>
      <w:lvlText w:val=""/>
      <w:lvlJc w:val="left"/>
      <w:pPr>
        <w:ind w:left="5388" w:hanging="360"/>
      </w:pPr>
      <w:rPr>
        <w:rFonts w:ascii="Wingdings" w:hAnsi="Wingdings" w:hint="default"/>
      </w:rPr>
    </w:lvl>
    <w:lvl w:ilvl="6" w:tplc="080A0001" w:tentative="1">
      <w:start w:val="1"/>
      <w:numFmt w:val="bullet"/>
      <w:lvlText w:val=""/>
      <w:lvlJc w:val="left"/>
      <w:pPr>
        <w:ind w:left="6108" w:hanging="360"/>
      </w:pPr>
      <w:rPr>
        <w:rFonts w:ascii="Symbol" w:hAnsi="Symbol" w:hint="default"/>
      </w:rPr>
    </w:lvl>
    <w:lvl w:ilvl="7" w:tplc="080A0003" w:tentative="1">
      <w:start w:val="1"/>
      <w:numFmt w:val="bullet"/>
      <w:lvlText w:val="o"/>
      <w:lvlJc w:val="left"/>
      <w:pPr>
        <w:ind w:left="6828" w:hanging="360"/>
      </w:pPr>
      <w:rPr>
        <w:rFonts w:ascii="Courier New" w:hAnsi="Courier New" w:cs="Courier New" w:hint="default"/>
      </w:rPr>
    </w:lvl>
    <w:lvl w:ilvl="8" w:tplc="080A0005" w:tentative="1">
      <w:start w:val="1"/>
      <w:numFmt w:val="bullet"/>
      <w:lvlText w:val=""/>
      <w:lvlJc w:val="left"/>
      <w:pPr>
        <w:ind w:left="7548" w:hanging="360"/>
      </w:pPr>
      <w:rPr>
        <w:rFonts w:ascii="Wingdings" w:hAnsi="Wingdings" w:hint="default"/>
      </w:rPr>
    </w:lvl>
  </w:abstractNum>
  <w:abstractNum w:abstractNumId="335" w15:restartNumberingAfterBreak="0">
    <w:nsid w:val="3EAD2A12"/>
    <w:multiLevelType w:val="hybridMultilevel"/>
    <w:tmpl w:val="450EB712"/>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36" w15:restartNumberingAfterBreak="0">
    <w:nsid w:val="3EE809B9"/>
    <w:multiLevelType w:val="hybridMultilevel"/>
    <w:tmpl w:val="53DA5DE0"/>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37" w15:restartNumberingAfterBreak="0">
    <w:nsid w:val="3EEC28DF"/>
    <w:multiLevelType w:val="hybridMultilevel"/>
    <w:tmpl w:val="5D1426E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38" w15:restartNumberingAfterBreak="0">
    <w:nsid w:val="3EFC05CF"/>
    <w:multiLevelType w:val="hybridMultilevel"/>
    <w:tmpl w:val="21529C88"/>
    <w:lvl w:ilvl="0" w:tplc="FFFFFFFF">
      <w:numFmt w:val="bullet"/>
      <w:lvlText w:val=""/>
      <w:lvlJc w:val="left"/>
      <w:pPr>
        <w:ind w:left="343" w:hanging="125"/>
      </w:pPr>
      <w:rPr>
        <w:rFonts w:ascii="Symbol" w:hAnsi="Symbol" w:hint="default"/>
        <w:w w:val="100"/>
        <w:sz w:val="16"/>
        <w:szCs w:val="16"/>
        <w:lang w:val="es-CR" w:eastAsia="es-CR" w:bidi="es-CR"/>
      </w:rPr>
    </w:lvl>
    <w:lvl w:ilvl="1" w:tplc="32B222AC">
      <w:numFmt w:val="bullet"/>
      <w:lvlText w:val="•"/>
      <w:lvlJc w:val="left"/>
      <w:pPr>
        <w:ind w:left="729" w:hanging="125"/>
      </w:pPr>
      <w:rPr>
        <w:rFonts w:hint="default"/>
        <w:lang w:val="es-CR" w:eastAsia="es-CR" w:bidi="es-CR"/>
      </w:rPr>
    </w:lvl>
    <w:lvl w:ilvl="2" w:tplc="69FC8706">
      <w:numFmt w:val="bullet"/>
      <w:lvlText w:val="•"/>
      <w:lvlJc w:val="left"/>
      <w:pPr>
        <w:ind w:left="1118" w:hanging="125"/>
      </w:pPr>
      <w:rPr>
        <w:rFonts w:hint="default"/>
        <w:lang w:val="es-CR" w:eastAsia="es-CR" w:bidi="es-CR"/>
      </w:rPr>
    </w:lvl>
    <w:lvl w:ilvl="3" w:tplc="56BA96A6">
      <w:numFmt w:val="bullet"/>
      <w:lvlText w:val="•"/>
      <w:lvlJc w:val="left"/>
      <w:pPr>
        <w:ind w:left="1507" w:hanging="125"/>
      </w:pPr>
      <w:rPr>
        <w:rFonts w:hint="default"/>
        <w:lang w:val="es-CR" w:eastAsia="es-CR" w:bidi="es-CR"/>
      </w:rPr>
    </w:lvl>
    <w:lvl w:ilvl="4" w:tplc="D86A03B0">
      <w:numFmt w:val="bullet"/>
      <w:lvlText w:val="•"/>
      <w:lvlJc w:val="left"/>
      <w:pPr>
        <w:ind w:left="1897" w:hanging="125"/>
      </w:pPr>
      <w:rPr>
        <w:rFonts w:hint="default"/>
        <w:lang w:val="es-CR" w:eastAsia="es-CR" w:bidi="es-CR"/>
      </w:rPr>
    </w:lvl>
    <w:lvl w:ilvl="5" w:tplc="E5687482">
      <w:numFmt w:val="bullet"/>
      <w:lvlText w:val="•"/>
      <w:lvlJc w:val="left"/>
      <w:pPr>
        <w:ind w:left="2286" w:hanging="125"/>
      </w:pPr>
      <w:rPr>
        <w:rFonts w:hint="default"/>
        <w:lang w:val="es-CR" w:eastAsia="es-CR" w:bidi="es-CR"/>
      </w:rPr>
    </w:lvl>
    <w:lvl w:ilvl="6" w:tplc="17BCDB9C">
      <w:numFmt w:val="bullet"/>
      <w:lvlText w:val="•"/>
      <w:lvlJc w:val="left"/>
      <w:pPr>
        <w:ind w:left="2675" w:hanging="125"/>
      </w:pPr>
      <w:rPr>
        <w:rFonts w:hint="default"/>
        <w:lang w:val="es-CR" w:eastAsia="es-CR" w:bidi="es-CR"/>
      </w:rPr>
    </w:lvl>
    <w:lvl w:ilvl="7" w:tplc="8398DD74">
      <w:numFmt w:val="bullet"/>
      <w:lvlText w:val="•"/>
      <w:lvlJc w:val="left"/>
      <w:pPr>
        <w:ind w:left="3065" w:hanging="125"/>
      </w:pPr>
      <w:rPr>
        <w:rFonts w:hint="default"/>
        <w:lang w:val="es-CR" w:eastAsia="es-CR" w:bidi="es-CR"/>
      </w:rPr>
    </w:lvl>
    <w:lvl w:ilvl="8" w:tplc="539017B2">
      <w:numFmt w:val="bullet"/>
      <w:lvlText w:val="•"/>
      <w:lvlJc w:val="left"/>
      <w:pPr>
        <w:ind w:left="3454" w:hanging="125"/>
      </w:pPr>
      <w:rPr>
        <w:rFonts w:hint="default"/>
        <w:lang w:val="es-CR" w:eastAsia="es-CR" w:bidi="es-CR"/>
      </w:rPr>
    </w:lvl>
  </w:abstractNum>
  <w:abstractNum w:abstractNumId="339" w15:restartNumberingAfterBreak="0">
    <w:nsid w:val="3F3F0579"/>
    <w:multiLevelType w:val="hybridMultilevel"/>
    <w:tmpl w:val="304C27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40" w15:restartNumberingAfterBreak="0">
    <w:nsid w:val="3FA73667"/>
    <w:multiLevelType w:val="hybridMultilevel"/>
    <w:tmpl w:val="924623D6"/>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41" w15:restartNumberingAfterBreak="0">
    <w:nsid w:val="3FB41F89"/>
    <w:multiLevelType w:val="multilevel"/>
    <w:tmpl w:val="2A6C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FF5528F"/>
    <w:multiLevelType w:val="hybridMultilevel"/>
    <w:tmpl w:val="2F925CEA"/>
    <w:lvl w:ilvl="0" w:tplc="1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3" w15:restartNumberingAfterBreak="0">
    <w:nsid w:val="3FFA1CCA"/>
    <w:multiLevelType w:val="multilevel"/>
    <w:tmpl w:val="5BD2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40000E5F"/>
    <w:multiLevelType w:val="hybridMultilevel"/>
    <w:tmpl w:val="27CC144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45" w15:restartNumberingAfterBreak="0">
    <w:nsid w:val="400C3D45"/>
    <w:multiLevelType w:val="hybridMultilevel"/>
    <w:tmpl w:val="6570D69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46" w15:restartNumberingAfterBreak="0">
    <w:nsid w:val="40204F0C"/>
    <w:multiLevelType w:val="hybridMultilevel"/>
    <w:tmpl w:val="7F6A9D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7" w15:restartNumberingAfterBreak="0">
    <w:nsid w:val="402C21DE"/>
    <w:multiLevelType w:val="hybridMultilevel"/>
    <w:tmpl w:val="0B3651AC"/>
    <w:lvl w:ilvl="0" w:tplc="080A0003">
      <w:start w:val="1"/>
      <w:numFmt w:val="bullet"/>
      <w:lvlText w:val="o"/>
      <w:lvlJc w:val="left"/>
      <w:pPr>
        <w:ind w:left="1080" w:hanging="360"/>
      </w:pPr>
      <w:rPr>
        <w:rFonts w:ascii="Courier New" w:hAnsi="Courier New" w:cs="Courier New"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348" w15:restartNumberingAfterBreak="0">
    <w:nsid w:val="40664236"/>
    <w:multiLevelType w:val="hybridMultilevel"/>
    <w:tmpl w:val="CA546D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9" w15:restartNumberingAfterBreak="0">
    <w:nsid w:val="407C282B"/>
    <w:multiLevelType w:val="hybridMultilevel"/>
    <w:tmpl w:val="691A6646"/>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50" w15:restartNumberingAfterBreak="0">
    <w:nsid w:val="411D4603"/>
    <w:multiLevelType w:val="hybridMultilevel"/>
    <w:tmpl w:val="65804CA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51" w15:restartNumberingAfterBreak="0">
    <w:nsid w:val="41232E5D"/>
    <w:multiLevelType w:val="hybridMultilevel"/>
    <w:tmpl w:val="E206949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52" w15:restartNumberingAfterBreak="0">
    <w:nsid w:val="41594576"/>
    <w:multiLevelType w:val="hybridMultilevel"/>
    <w:tmpl w:val="A468BC04"/>
    <w:lvl w:ilvl="0" w:tplc="75FA7430">
      <w:start w:val="1"/>
      <w:numFmt w:val="bullet"/>
      <w:lvlText w:val="·"/>
      <w:lvlJc w:val="left"/>
      <w:pPr>
        <w:ind w:left="720" w:hanging="360"/>
      </w:pPr>
      <w:rPr>
        <w:rFonts w:ascii="Symbol" w:hAnsi="Symbol" w:hint="default"/>
      </w:rPr>
    </w:lvl>
    <w:lvl w:ilvl="1" w:tplc="D7486C5A">
      <w:start w:val="1"/>
      <w:numFmt w:val="bullet"/>
      <w:lvlText w:val="o"/>
      <w:lvlJc w:val="left"/>
      <w:pPr>
        <w:ind w:left="1440" w:hanging="360"/>
      </w:pPr>
      <w:rPr>
        <w:rFonts w:ascii="Courier New" w:hAnsi="Courier New" w:hint="default"/>
      </w:rPr>
    </w:lvl>
    <w:lvl w:ilvl="2" w:tplc="1FD2FF1C">
      <w:start w:val="1"/>
      <w:numFmt w:val="bullet"/>
      <w:lvlText w:val=""/>
      <w:lvlJc w:val="left"/>
      <w:pPr>
        <w:ind w:left="2160" w:hanging="360"/>
      </w:pPr>
      <w:rPr>
        <w:rFonts w:ascii="Wingdings" w:hAnsi="Wingdings" w:hint="default"/>
      </w:rPr>
    </w:lvl>
    <w:lvl w:ilvl="3" w:tplc="8C6CB33C">
      <w:start w:val="1"/>
      <w:numFmt w:val="bullet"/>
      <w:lvlText w:val=""/>
      <w:lvlJc w:val="left"/>
      <w:pPr>
        <w:ind w:left="2880" w:hanging="360"/>
      </w:pPr>
      <w:rPr>
        <w:rFonts w:ascii="Symbol" w:hAnsi="Symbol" w:hint="default"/>
      </w:rPr>
    </w:lvl>
    <w:lvl w:ilvl="4" w:tplc="A42CBED2">
      <w:start w:val="1"/>
      <w:numFmt w:val="bullet"/>
      <w:lvlText w:val="o"/>
      <w:lvlJc w:val="left"/>
      <w:pPr>
        <w:ind w:left="3600" w:hanging="360"/>
      </w:pPr>
      <w:rPr>
        <w:rFonts w:ascii="Courier New" w:hAnsi="Courier New" w:hint="default"/>
      </w:rPr>
    </w:lvl>
    <w:lvl w:ilvl="5" w:tplc="3046379A">
      <w:start w:val="1"/>
      <w:numFmt w:val="bullet"/>
      <w:lvlText w:val=""/>
      <w:lvlJc w:val="left"/>
      <w:pPr>
        <w:ind w:left="4320" w:hanging="360"/>
      </w:pPr>
      <w:rPr>
        <w:rFonts w:ascii="Wingdings" w:hAnsi="Wingdings" w:hint="default"/>
      </w:rPr>
    </w:lvl>
    <w:lvl w:ilvl="6" w:tplc="791A65B0">
      <w:start w:val="1"/>
      <w:numFmt w:val="bullet"/>
      <w:lvlText w:val=""/>
      <w:lvlJc w:val="left"/>
      <w:pPr>
        <w:ind w:left="5040" w:hanging="360"/>
      </w:pPr>
      <w:rPr>
        <w:rFonts w:ascii="Symbol" w:hAnsi="Symbol" w:hint="default"/>
      </w:rPr>
    </w:lvl>
    <w:lvl w:ilvl="7" w:tplc="81C85060">
      <w:start w:val="1"/>
      <w:numFmt w:val="bullet"/>
      <w:lvlText w:val="o"/>
      <w:lvlJc w:val="left"/>
      <w:pPr>
        <w:ind w:left="5760" w:hanging="360"/>
      </w:pPr>
      <w:rPr>
        <w:rFonts w:ascii="Courier New" w:hAnsi="Courier New" w:hint="default"/>
      </w:rPr>
    </w:lvl>
    <w:lvl w:ilvl="8" w:tplc="CA607CFA">
      <w:start w:val="1"/>
      <w:numFmt w:val="bullet"/>
      <w:lvlText w:val=""/>
      <w:lvlJc w:val="left"/>
      <w:pPr>
        <w:ind w:left="6480" w:hanging="360"/>
      </w:pPr>
      <w:rPr>
        <w:rFonts w:ascii="Wingdings" w:hAnsi="Wingdings" w:hint="default"/>
      </w:rPr>
    </w:lvl>
  </w:abstractNum>
  <w:abstractNum w:abstractNumId="353" w15:restartNumberingAfterBreak="0">
    <w:nsid w:val="41BF7191"/>
    <w:multiLevelType w:val="hybridMultilevel"/>
    <w:tmpl w:val="54B89FF8"/>
    <w:lvl w:ilvl="0" w:tplc="140A0001">
      <w:start w:val="1"/>
      <w:numFmt w:val="bullet"/>
      <w:lvlText w:val=""/>
      <w:lvlJc w:val="left"/>
      <w:pPr>
        <w:ind w:left="1287" w:hanging="360"/>
      </w:pPr>
      <w:rPr>
        <w:rFonts w:ascii="Symbol" w:hAnsi="Symbol" w:hint="default"/>
      </w:rPr>
    </w:lvl>
    <w:lvl w:ilvl="1" w:tplc="140A0003" w:tentative="1">
      <w:start w:val="1"/>
      <w:numFmt w:val="bullet"/>
      <w:lvlText w:val="o"/>
      <w:lvlJc w:val="left"/>
      <w:pPr>
        <w:ind w:left="2007" w:hanging="360"/>
      </w:pPr>
      <w:rPr>
        <w:rFonts w:ascii="Courier New" w:hAnsi="Courier New" w:cs="Courier New" w:hint="default"/>
      </w:rPr>
    </w:lvl>
    <w:lvl w:ilvl="2" w:tplc="140A0005" w:tentative="1">
      <w:start w:val="1"/>
      <w:numFmt w:val="bullet"/>
      <w:lvlText w:val=""/>
      <w:lvlJc w:val="left"/>
      <w:pPr>
        <w:ind w:left="2727" w:hanging="360"/>
      </w:pPr>
      <w:rPr>
        <w:rFonts w:ascii="Wingdings" w:hAnsi="Wingdings" w:hint="default"/>
      </w:rPr>
    </w:lvl>
    <w:lvl w:ilvl="3" w:tplc="140A0001" w:tentative="1">
      <w:start w:val="1"/>
      <w:numFmt w:val="bullet"/>
      <w:lvlText w:val=""/>
      <w:lvlJc w:val="left"/>
      <w:pPr>
        <w:ind w:left="3447" w:hanging="360"/>
      </w:pPr>
      <w:rPr>
        <w:rFonts w:ascii="Symbol" w:hAnsi="Symbol" w:hint="default"/>
      </w:rPr>
    </w:lvl>
    <w:lvl w:ilvl="4" w:tplc="140A0003" w:tentative="1">
      <w:start w:val="1"/>
      <w:numFmt w:val="bullet"/>
      <w:lvlText w:val="o"/>
      <w:lvlJc w:val="left"/>
      <w:pPr>
        <w:ind w:left="4167" w:hanging="360"/>
      </w:pPr>
      <w:rPr>
        <w:rFonts w:ascii="Courier New" w:hAnsi="Courier New" w:cs="Courier New" w:hint="default"/>
      </w:rPr>
    </w:lvl>
    <w:lvl w:ilvl="5" w:tplc="140A0005" w:tentative="1">
      <w:start w:val="1"/>
      <w:numFmt w:val="bullet"/>
      <w:lvlText w:val=""/>
      <w:lvlJc w:val="left"/>
      <w:pPr>
        <w:ind w:left="4887" w:hanging="360"/>
      </w:pPr>
      <w:rPr>
        <w:rFonts w:ascii="Wingdings" w:hAnsi="Wingdings" w:hint="default"/>
      </w:rPr>
    </w:lvl>
    <w:lvl w:ilvl="6" w:tplc="140A0001" w:tentative="1">
      <w:start w:val="1"/>
      <w:numFmt w:val="bullet"/>
      <w:lvlText w:val=""/>
      <w:lvlJc w:val="left"/>
      <w:pPr>
        <w:ind w:left="5607" w:hanging="360"/>
      </w:pPr>
      <w:rPr>
        <w:rFonts w:ascii="Symbol" w:hAnsi="Symbol" w:hint="default"/>
      </w:rPr>
    </w:lvl>
    <w:lvl w:ilvl="7" w:tplc="140A0003" w:tentative="1">
      <w:start w:val="1"/>
      <w:numFmt w:val="bullet"/>
      <w:lvlText w:val="o"/>
      <w:lvlJc w:val="left"/>
      <w:pPr>
        <w:ind w:left="6327" w:hanging="360"/>
      </w:pPr>
      <w:rPr>
        <w:rFonts w:ascii="Courier New" w:hAnsi="Courier New" w:cs="Courier New" w:hint="default"/>
      </w:rPr>
    </w:lvl>
    <w:lvl w:ilvl="8" w:tplc="140A0005" w:tentative="1">
      <w:start w:val="1"/>
      <w:numFmt w:val="bullet"/>
      <w:lvlText w:val=""/>
      <w:lvlJc w:val="left"/>
      <w:pPr>
        <w:ind w:left="7047" w:hanging="360"/>
      </w:pPr>
      <w:rPr>
        <w:rFonts w:ascii="Wingdings" w:hAnsi="Wingdings" w:hint="default"/>
      </w:rPr>
    </w:lvl>
  </w:abstractNum>
  <w:abstractNum w:abstractNumId="354" w15:restartNumberingAfterBreak="0">
    <w:nsid w:val="41D60008"/>
    <w:multiLevelType w:val="hybridMultilevel"/>
    <w:tmpl w:val="D2F6E7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5" w15:restartNumberingAfterBreak="0">
    <w:nsid w:val="41FF0C9B"/>
    <w:multiLevelType w:val="multilevel"/>
    <w:tmpl w:val="81F0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22C5D05"/>
    <w:multiLevelType w:val="hybridMultilevel"/>
    <w:tmpl w:val="DB5867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7" w15:restartNumberingAfterBreak="0">
    <w:nsid w:val="423647D3"/>
    <w:multiLevelType w:val="hybridMultilevel"/>
    <w:tmpl w:val="41BACDA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58" w15:restartNumberingAfterBreak="0">
    <w:nsid w:val="423A6BE6"/>
    <w:multiLevelType w:val="hybridMultilevel"/>
    <w:tmpl w:val="522E2926"/>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59" w15:restartNumberingAfterBreak="0">
    <w:nsid w:val="42A50818"/>
    <w:multiLevelType w:val="hybridMultilevel"/>
    <w:tmpl w:val="74D0C98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60" w15:restartNumberingAfterBreak="0">
    <w:nsid w:val="42B00DD6"/>
    <w:multiLevelType w:val="hybridMultilevel"/>
    <w:tmpl w:val="12E2AB10"/>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361" w15:restartNumberingAfterBreak="0">
    <w:nsid w:val="42C116C4"/>
    <w:multiLevelType w:val="multilevel"/>
    <w:tmpl w:val="33E41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43374710"/>
    <w:multiLevelType w:val="hybridMultilevel"/>
    <w:tmpl w:val="D2FA81E4"/>
    <w:lvl w:ilvl="0" w:tplc="080A0001">
      <w:start w:val="1"/>
      <w:numFmt w:val="bullet"/>
      <w:lvlText w:val=""/>
      <w:lvlJc w:val="left"/>
      <w:pPr>
        <w:ind w:left="900" w:hanging="360"/>
      </w:pPr>
      <w:rPr>
        <w:rFonts w:ascii="Symbol" w:hAnsi="Symbol" w:hint="default"/>
      </w:rPr>
    </w:lvl>
    <w:lvl w:ilvl="1" w:tplc="080A0003" w:tentative="1">
      <w:start w:val="1"/>
      <w:numFmt w:val="bullet"/>
      <w:lvlText w:val="o"/>
      <w:lvlJc w:val="left"/>
      <w:pPr>
        <w:ind w:left="1620" w:hanging="360"/>
      </w:pPr>
      <w:rPr>
        <w:rFonts w:ascii="Courier New" w:hAnsi="Courier New" w:cs="Courier New" w:hint="default"/>
      </w:rPr>
    </w:lvl>
    <w:lvl w:ilvl="2" w:tplc="080A0005" w:tentative="1">
      <w:start w:val="1"/>
      <w:numFmt w:val="bullet"/>
      <w:lvlText w:val=""/>
      <w:lvlJc w:val="left"/>
      <w:pPr>
        <w:ind w:left="2340" w:hanging="360"/>
      </w:pPr>
      <w:rPr>
        <w:rFonts w:ascii="Wingdings" w:hAnsi="Wingdings" w:hint="default"/>
      </w:rPr>
    </w:lvl>
    <w:lvl w:ilvl="3" w:tplc="080A0001" w:tentative="1">
      <w:start w:val="1"/>
      <w:numFmt w:val="bullet"/>
      <w:lvlText w:val=""/>
      <w:lvlJc w:val="left"/>
      <w:pPr>
        <w:ind w:left="3060" w:hanging="360"/>
      </w:pPr>
      <w:rPr>
        <w:rFonts w:ascii="Symbol" w:hAnsi="Symbol" w:hint="default"/>
      </w:rPr>
    </w:lvl>
    <w:lvl w:ilvl="4" w:tplc="080A0003" w:tentative="1">
      <w:start w:val="1"/>
      <w:numFmt w:val="bullet"/>
      <w:lvlText w:val="o"/>
      <w:lvlJc w:val="left"/>
      <w:pPr>
        <w:ind w:left="3780" w:hanging="360"/>
      </w:pPr>
      <w:rPr>
        <w:rFonts w:ascii="Courier New" w:hAnsi="Courier New" w:cs="Courier New" w:hint="default"/>
      </w:rPr>
    </w:lvl>
    <w:lvl w:ilvl="5" w:tplc="080A0005" w:tentative="1">
      <w:start w:val="1"/>
      <w:numFmt w:val="bullet"/>
      <w:lvlText w:val=""/>
      <w:lvlJc w:val="left"/>
      <w:pPr>
        <w:ind w:left="4500" w:hanging="360"/>
      </w:pPr>
      <w:rPr>
        <w:rFonts w:ascii="Wingdings" w:hAnsi="Wingdings" w:hint="default"/>
      </w:rPr>
    </w:lvl>
    <w:lvl w:ilvl="6" w:tplc="080A0001" w:tentative="1">
      <w:start w:val="1"/>
      <w:numFmt w:val="bullet"/>
      <w:lvlText w:val=""/>
      <w:lvlJc w:val="left"/>
      <w:pPr>
        <w:ind w:left="5220" w:hanging="360"/>
      </w:pPr>
      <w:rPr>
        <w:rFonts w:ascii="Symbol" w:hAnsi="Symbol" w:hint="default"/>
      </w:rPr>
    </w:lvl>
    <w:lvl w:ilvl="7" w:tplc="080A0003" w:tentative="1">
      <w:start w:val="1"/>
      <w:numFmt w:val="bullet"/>
      <w:lvlText w:val="o"/>
      <w:lvlJc w:val="left"/>
      <w:pPr>
        <w:ind w:left="5940" w:hanging="360"/>
      </w:pPr>
      <w:rPr>
        <w:rFonts w:ascii="Courier New" w:hAnsi="Courier New" w:cs="Courier New" w:hint="default"/>
      </w:rPr>
    </w:lvl>
    <w:lvl w:ilvl="8" w:tplc="080A0005" w:tentative="1">
      <w:start w:val="1"/>
      <w:numFmt w:val="bullet"/>
      <w:lvlText w:val=""/>
      <w:lvlJc w:val="left"/>
      <w:pPr>
        <w:ind w:left="6660" w:hanging="360"/>
      </w:pPr>
      <w:rPr>
        <w:rFonts w:ascii="Wingdings" w:hAnsi="Wingdings" w:hint="default"/>
      </w:rPr>
    </w:lvl>
  </w:abstractNum>
  <w:abstractNum w:abstractNumId="363" w15:restartNumberingAfterBreak="0">
    <w:nsid w:val="435A163B"/>
    <w:multiLevelType w:val="multilevel"/>
    <w:tmpl w:val="3148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3880549"/>
    <w:multiLevelType w:val="hybridMultilevel"/>
    <w:tmpl w:val="73029C08"/>
    <w:lvl w:ilvl="0" w:tplc="1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65" w15:restartNumberingAfterBreak="0">
    <w:nsid w:val="438D2A62"/>
    <w:multiLevelType w:val="hybridMultilevel"/>
    <w:tmpl w:val="7D7A3D6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66" w15:restartNumberingAfterBreak="0">
    <w:nsid w:val="43D92D99"/>
    <w:multiLevelType w:val="hybridMultilevel"/>
    <w:tmpl w:val="035E8BD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67" w15:restartNumberingAfterBreak="0">
    <w:nsid w:val="44211C33"/>
    <w:multiLevelType w:val="hybridMultilevel"/>
    <w:tmpl w:val="3050EA70"/>
    <w:lvl w:ilvl="0" w:tplc="829AAF30">
      <w:start w:val="1"/>
      <w:numFmt w:val="bullet"/>
      <w:lvlText w:val=""/>
      <w:lvlJc w:val="left"/>
      <w:pPr>
        <w:ind w:left="720" w:hanging="360"/>
      </w:pPr>
      <w:rPr>
        <w:rFonts w:ascii="Symbol" w:hAnsi="Symbol" w:hint="default"/>
      </w:rPr>
    </w:lvl>
    <w:lvl w:ilvl="1" w:tplc="346A5220">
      <w:start w:val="1"/>
      <w:numFmt w:val="bullet"/>
      <w:lvlText w:val="o"/>
      <w:lvlJc w:val="left"/>
      <w:pPr>
        <w:ind w:left="1440" w:hanging="360"/>
      </w:pPr>
      <w:rPr>
        <w:rFonts w:ascii="Courier New" w:hAnsi="Courier New" w:hint="default"/>
      </w:rPr>
    </w:lvl>
    <w:lvl w:ilvl="2" w:tplc="1010ABA6">
      <w:start w:val="1"/>
      <w:numFmt w:val="bullet"/>
      <w:lvlText w:val=""/>
      <w:lvlJc w:val="left"/>
      <w:pPr>
        <w:ind w:left="2160" w:hanging="360"/>
      </w:pPr>
      <w:rPr>
        <w:rFonts w:ascii="Wingdings" w:hAnsi="Wingdings" w:hint="default"/>
      </w:rPr>
    </w:lvl>
    <w:lvl w:ilvl="3" w:tplc="83E218BA">
      <w:start w:val="1"/>
      <w:numFmt w:val="bullet"/>
      <w:lvlText w:val=""/>
      <w:lvlJc w:val="left"/>
      <w:pPr>
        <w:ind w:left="2880" w:hanging="360"/>
      </w:pPr>
      <w:rPr>
        <w:rFonts w:ascii="Symbol" w:hAnsi="Symbol" w:hint="default"/>
      </w:rPr>
    </w:lvl>
    <w:lvl w:ilvl="4" w:tplc="EC701644">
      <w:start w:val="1"/>
      <w:numFmt w:val="bullet"/>
      <w:lvlText w:val="o"/>
      <w:lvlJc w:val="left"/>
      <w:pPr>
        <w:ind w:left="3600" w:hanging="360"/>
      </w:pPr>
      <w:rPr>
        <w:rFonts w:ascii="Courier New" w:hAnsi="Courier New" w:hint="default"/>
      </w:rPr>
    </w:lvl>
    <w:lvl w:ilvl="5" w:tplc="74F20358">
      <w:start w:val="1"/>
      <w:numFmt w:val="bullet"/>
      <w:lvlText w:val=""/>
      <w:lvlJc w:val="left"/>
      <w:pPr>
        <w:ind w:left="4320" w:hanging="360"/>
      </w:pPr>
      <w:rPr>
        <w:rFonts w:ascii="Wingdings" w:hAnsi="Wingdings" w:hint="default"/>
      </w:rPr>
    </w:lvl>
    <w:lvl w:ilvl="6" w:tplc="B10228D6">
      <w:start w:val="1"/>
      <w:numFmt w:val="bullet"/>
      <w:lvlText w:val=""/>
      <w:lvlJc w:val="left"/>
      <w:pPr>
        <w:ind w:left="5040" w:hanging="360"/>
      </w:pPr>
      <w:rPr>
        <w:rFonts w:ascii="Symbol" w:hAnsi="Symbol" w:hint="default"/>
      </w:rPr>
    </w:lvl>
    <w:lvl w:ilvl="7" w:tplc="DEB20D66">
      <w:start w:val="1"/>
      <w:numFmt w:val="bullet"/>
      <w:lvlText w:val="o"/>
      <w:lvlJc w:val="left"/>
      <w:pPr>
        <w:ind w:left="5760" w:hanging="360"/>
      </w:pPr>
      <w:rPr>
        <w:rFonts w:ascii="Courier New" w:hAnsi="Courier New" w:hint="default"/>
      </w:rPr>
    </w:lvl>
    <w:lvl w:ilvl="8" w:tplc="7C347550">
      <w:start w:val="1"/>
      <w:numFmt w:val="bullet"/>
      <w:lvlText w:val=""/>
      <w:lvlJc w:val="left"/>
      <w:pPr>
        <w:ind w:left="6480" w:hanging="360"/>
      </w:pPr>
      <w:rPr>
        <w:rFonts w:ascii="Wingdings" w:hAnsi="Wingdings" w:hint="default"/>
      </w:rPr>
    </w:lvl>
  </w:abstractNum>
  <w:abstractNum w:abstractNumId="368" w15:restartNumberingAfterBreak="0">
    <w:nsid w:val="44472652"/>
    <w:multiLevelType w:val="multilevel"/>
    <w:tmpl w:val="96EA1160"/>
    <w:lvl w:ilvl="0">
      <w:start w:val="1"/>
      <w:numFmt w:val="bullet"/>
      <w:pStyle w:val="Quotation2"/>
      <w:lvlText w:val=""/>
      <w:lvlJc w:val="left"/>
      <w:pPr>
        <w:tabs>
          <w:tab w:val="num" w:pos="482"/>
        </w:tabs>
        <w:ind w:left="482" w:hanging="340"/>
      </w:pPr>
      <w:rPr>
        <w:rFonts w:ascii="Wingdings" w:hAnsi="Wingdings" w:hint="default"/>
        <w:color w:val="999999"/>
        <w:kern w:val="0"/>
        <w:position w:val="0"/>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1021"/>
        </w:tabs>
        <w:ind w:left="1021" w:hanging="397"/>
      </w:pPr>
      <w:rPr>
        <w:rFonts w:ascii="Wingdings" w:hAnsi="Wingdings" w:hint="default"/>
        <w:color w:val="FF6600"/>
      </w:rPr>
    </w:lvl>
    <w:lvl w:ilvl="2">
      <w:start w:val="1"/>
      <w:numFmt w:val="bullet"/>
      <w:lvlText w:val=""/>
      <w:lvlJc w:val="left"/>
      <w:pPr>
        <w:tabs>
          <w:tab w:val="num" w:pos="1531"/>
        </w:tabs>
        <w:ind w:left="1531" w:hanging="453"/>
      </w:pPr>
      <w:rPr>
        <w:rFonts w:ascii="Wingdings" w:hAnsi="Wingdings" w:hint="default"/>
        <w:color w:val="FF6600"/>
      </w:rPr>
    </w:lvl>
    <w:lvl w:ilvl="3">
      <w:start w:val="1"/>
      <w:numFmt w:val="bullet"/>
      <w:lvlText w:val=""/>
      <w:lvlJc w:val="left"/>
      <w:pPr>
        <w:tabs>
          <w:tab w:val="num" w:pos="1928"/>
        </w:tabs>
        <w:ind w:left="1928" w:hanging="453"/>
      </w:pPr>
      <w:rPr>
        <w:rFonts w:ascii="Wingdings" w:hAnsi="Wingdings" w:hint="default"/>
        <w:color w:val="FF6600"/>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369" w15:restartNumberingAfterBreak="0">
    <w:nsid w:val="44582497"/>
    <w:multiLevelType w:val="multilevel"/>
    <w:tmpl w:val="EB50086A"/>
    <w:lvl w:ilvl="0">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0" w15:restartNumberingAfterBreak="0">
    <w:nsid w:val="44745499"/>
    <w:multiLevelType w:val="hybridMultilevel"/>
    <w:tmpl w:val="5BC869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1" w15:restartNumberingAfterBreak="0">
    <w:nsid w:val="448FFB3D"/>
    <w:multiLevelType w:val="hybridMultilevel"/>
    <w:tmpl w:val="664E57C6"/>
    <w:lvl w:ilvl="0" w:tplc="AB72D43C">
      <w:start w:val="1"/>
      <w:numFmt w:val="bullet"/>
      <w:lvlText w:val=""/>
      <w:lvlJc w:val="left"/>
      <w:pPr>
        <w:ind w:left="720" w:hanging="360"/>
      </w:pPr>
      <w:rPr>
        <w:rFonts w:ascii="Symbol" w:hAnsi="Symbol" w:hint="default"/>
      </w:rPr>
    </w:lvl>
    <w:lvl w:ilvl="1" w:tplc="8C02B920">
      <w:start w:val="1"/>
      <w:numFmt w:val="bullet"/>
      <w:lvlText w:val="o"/>
      <w:lvlJc w:val="left"/>
      <w:pPr>
        <w:ind w:left="1440" w:hanging="360"/>
      </w:pPr>
      <w:rPr>
        <w:rFonts w:ascii="Courier New" w:hAnsi="Courier New" w:hint="default"/>
      </w:rPr>
    </w:lvl>
    <w:lvl w:ilvl="2" w:tplc="97D8A90C">
      <w:start w:val="1"/>
      <w:numFmt w:val="bullet"/>
      <w:lvlText w:val=""/>
      <w:lvlJc w:val="left"/>
      <w:pPr>
        <w:ind w:left="2160" w:hanging="360"/>
      </w:pPr>
      <w:rPr>
        <w:rFonts w:ascii="Wingdings" w:hAnsi="Wingdings" w:hint="default"/>
      </w:rPr>
    </w:lvl>
    <w:lvl w:ilvl="3" w:tplc="B2085908">
      <w:start w:val="1"/>
      <w:numFmt w:val="bullet"/>
      <w:lvlText w:val=""/>
      <w:lvlJc w:val="left"/>
      <w:pPr>
        <w:ind w:left="2880" w:hanging="360"/>
      </w:pPr>
      <w:rPr>
        <w:rFonts w:ascii="Symbol" w:hAnsi="Symbol" w:hint="default"/>
      </w:rPr>
    </w:lvl>
    <w:lvl w:ilvl="4" w:tplc="F0D0F178">
      <w:start w:val="1"/>
      <w:numFmt w:val="bullet"/>
      <w:lvlText w:val="o"/>
      <w:lvlJc w:val="left"/>
      <w:pPr>
        <w:ind w:left="3600" w:hanging="360"/>
      </w:pPr>
      <w:rPr>
        <w:rFonts w:ascii="Courier New" w:hAnsi="Courier New" w:hint="default"/>
      </w:rPr>
    </w:lvl>
    <w:lvl w:ilvl="5" w:tplc="2332BF6C">
      <w:start w:val="1"/>
      <w:numFmt w:val="bullet"/>
      <w:lvlText w:val=""/>
      <w:lvlJc w:val="left"/>
      <w:pPr>
        <w:ind w:left="4320" w:hanging="360"/>
      </w:pPr>
      <w:rPr>
        <w:rFonts w:ascii="Wingdings" w:hAnsi="Wingdings" w:hint="default"/>
      </w:rPr>
    </w:lvl>
    <w:lvl w:ilvl="6" w:tplc="164CB946">
      <w:start w:val="1"/>
      <w:numFmt w:val="bullet"/>
      <w:lvlText w:val=""/>
      <w:lvlJc w:val="left"/>
      <w:pPr>
        <w:ind w:left="5040" w:hanging="360"/>
      </w:pPr>
      <w:rPr>
        <w:rFonts w:ascii="Symbol" w:hAnsi="Symbol" w:hint="default"/>
      </w:rPr>
    </w:lvl>
    <w:lvl w:ilvl="7" w:tplc="24088866">
      <w:start w:val="1"/>
      <w:numFmt w:val="bullet"/>
      <w:lvlText w:val="o"/>
      <w:lvlJc w:val="left"/>
      <w:pPr>
        <w:ind w:left="5760" w:hanging="360"/>
      </w:pPr>
      <w:rPr>
        <w:rFonts w:ascii="Courier New" w:hAnsi="Courier New" w:hint="default"/>
      </w:rPr>
    </w:lvl>
    <w:lvl w:ilvl="8" w:tplc="1172AB2C">
      <w:start w:val="1"/>
      <w:numFmt w:val="bullet"/>
      <w:lvlText w:val=""/>
      <w:lvlJc w:val="left"/>
      <w:pPr>
        <w:ind w:left="6480" w:hanging="360"/>
      </w:pPr>
      <w:rPr>
        <w:rFonts w:ascii="Wingdings" w:hAnsi="Wingdings" w:hint="default"/>
      </w:rPr>
    </w:lvl>
  </w:abstractNum>
  <w:abstractNum w:abstractNumId="372" w15:restartNumberingAfterBreak="0">
    <w:nsid w:val="44F35298"/>
    <w:multiLevelType w:val="hybridMultilevel"/>
    <w:tmpl w:val="D3EC98C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73" w15:restartNumberingAfterBreak="0">
    <w:nsid w:val="45191433"/>
    <w:multiLevelType w:val="multilevel"/>
    <w:tmpl w:val="2A64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567A96A"/>
    <w:multiLevelType w:val="hybridMultilevel"/>
    <w:tmpl w:val="009CC396"/>
    <w:lvl w:ilvl="0" w:tplc="0B981F8E">
      <w:start w:val="1"/>
      <w:numFmt w:val="bullet"/>
      <w:lvlText w:val="·"/>
      <w:lvlJc w:val="left"/>
      <w:pPr>
        <w:ind w:left="720" w:hanging="360"/>
      </w:pPr>
      <w:rPr>
        <w:rFonts w:ascii="Symbol" w:hAnsi="Symbol" w:hint="default"/>
      </w:rPr>
    </w:lvl>
    <w:lvl w:ilvl="1" w:tplc="F71EBE98">
      <w:start w:val="1"/>
      <w:numFmt w:val="bullet"/>
      <w:lvlText w:val="o"/>
      <w:lvlJc w:val="left"/>
      <w:pPr>
        <w:ind w:left="1440" w:hanging="360"/>
      </w:pPr>
      <w:rPr>
        <w:rFonts w:ascii="Courier New" w:hAnsi="Courier New" w:hint="default"/>
      </w:rPr>
    </w:lvl>
    <w:lvl w:ilvl="2" w:tplc="436A8560">
      <w:start w:val="1"/>
      <w:numFmt w:val="bullet"/>
      <w:lvlText w:val=""/>
      <w:lvlJc w:val="left"/>
      <w:pPr>
        <w:ind w:left="2160" w:hanging="360"/>
      </w:pPr>
      <w:rPr>
        <w:rFonts w:ascii="Wingdings" w:hAnsi="Wingdings" w:hint="default"/>
      </w:rPr>
    </w:lvl>
    <w:lvl w:ilvl="3" w:tplc="14C29846">
      <w:start w:val="1"/>
      <w:numFmt w:val="bullet"/>
      <w:lvlText w:val=""/>
      <w:lvlJc w:val="left"/>
      <w:pPr>
        <w:ind w:left="2880" w:hanging="360"/>
      </w:pPr>
      <w:rPr>
        <w:rFonts w:ascii="Symbol" w:hAnsi="Symbol" w:hint="default"/>
      </w:rPr>
    </w:lvl>
    <w:lvl w:ilvl="4" w:tplc="3C087722">
      <w:start w:val="1"/>
      <w:numFmt w:val="bullet"/>
      <w:lvlText w:val="o"/>
      <w:lvlJc w:val="left"/>
      <w:pPr>
        <w:ind w:left="3600" w:hanging="360"/>
      </w:pPr>
      <w:rPr>
        <w:rFonts w:ascii="Courier New" w:hAnsi="Courier New" w:hint="default"/>
      </w:rPr>
    </w:lvl>
    <w:lvl w:ilvl="5" w:tplc="AD7885B0">
      <w:start w:val="1"/>
      <w:numFmt w:val="bullet"/>
      <w:lvlText w:val=""/>
      <w:lvlJc w:val="left"/>
      <w:pPr>
        <w:ind w:left="4320" w:hanging="360"/>
      </w:pPr>
      <w:rPr>
        <w:rFonts w:ascii="Wingdings" w:hAnsi="Wingdings" w:hint="default"/>
      </w:rPr>
    </w:lvl>
    <w:lvl w:ilvl="6" w:tplc="212A9822">
      <w:start w:val="1"/>
      <w:numFmt w:val="bullet"/>
      <w:lvlText w:val=""/>
      <w:lvlJc w:val="left"/>
      <w:pPr>
        <w:ind w:left="5040" w:hanging="360"/>
      </w:pPr>
      <w:rPr>
        <w:rFonts w:ascii="Symbol" w:hAnsi="Symbol" w:hint="default"/>
      </w:rPr>
    </w:lvl>
    <w:lvl w:ilvl="7" w:tplc="DCF8D124">
      <w:start w:val="1"/>
      <w:numFmt w:val="bullet"/>
      <w:lvlText w:val="o"/>
      <w:lvlJc w:val="left"/>
      <w:pPr>
        <w:ind w:left="5760" w:hanging="360"/>
      </w:pPr>
      <w:rPr>
        <w:rFonts w:ascii="Courier New" w:hAnsi="Courier New" w:hint="default"/>
      </w:rPr>
    </w:lvl>
    <w:lvl w:ilvl="8" w:tplc="E43C607A">
      <w:start w:val="1"/>
      <w:numFmt w:val="bullet"/>
      <w:lvlText w:val=""/>
      <w:lvlJc w:val="left"/>
      <w:pPr>
        <w:ind w:left="6480" w:hanging="360"/>
      </w:pPr>
      <w:rPr>
        <w:rFonts w:ascii="Wingdings" w:hAnsi="Wingdings" w:hint="default"/>
      </w:rPr>
    </w:lvl>
  </w:abstractNum>
  <w:abstractNum w:abstractNumId="375" w15:restartNumberingAfterBreak="0">
    <w:nsid w:val="45813B1D"/>
    <w:multiLevelType w:val="hybridMultilevel"/>
    <w:tmpl w:val="0F2A2B8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76" w15:restartNumberingAfterBreak="0">
    <w:nsid w:val="45AE6B8C"/>
    <w:multiLevelType w:val="multilevel"/>
    <w:tmpl w:val="71EA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5D964A9"/>
    <w:multiLevelType w:val="hybridMultilevel"/>
    <w:tmpl w:val="FDA2CBE2"/>
    <w:lvl w:ilvl="0" w:tplc="080A0003">
      <w:start w:val="1"/>
      <w:numFmt w:val="bullet"/>
      <w:lvlText w:val="o"/>
      <w:lvlJc w:val="left"/>
      <w:pPr>
        <w:ind w:left="1788" w:hanging="360"/>
      </w:pPr>
      <w:rPr>
        <w:rFonts w:ascii="Courier New" w:hAnsi="Courier New" w:cs="Courier New" w:hint="default"/>
      </w:rPr>
    </w:lvl>
    <w:lvl w:ilvl="1" w:tplc="080A0003" w:tentative="1">
      <w:start w:val="1"/>
      <w:numFmt w:val="bullet"/>
      <w:lvlText w:val="o"/>
      <w:lvlJc w:val="left"/>
      <w:pPr>
        <w:ind w:left="2508" w:hanging="360"/>
      </w:pPr>
      <w:rPr>
        <w:rFonts w:ascii="Courier New" w:hAnsi="Courier New" w:cs="Courier New" w:hint="default"/>
      </w:rPr>
    </w:lvl>
    <w:lvl w:ilvl="2" w:tplc="080A0005" w:tentative="1">
      <w:start w:val="1"/>
      <w:numFmt w:val="bullet"/>
      <w:lvlText w:val=""/>
      <w:lvlJc w:val="left"/>
      <w:pPr>
        <w:ind w:left="3228" w:hanging="360"/>
      </w:pPr>
      <w:rPr>
        <w:rFonts w:ascii="Wingdings" w:hAnsi="Wingdings" w:hint="default"/>
      </w:rPr>
    </w:lvl>
    <w:lvl w:ilvl="3" w:tplc="080A0001" w:tentative="1">
      <w:start w:val="1"/>
      <w:numFmt w:val="bullet"/>
      <w:lvlText w:val=""/>
      <w:lvlJc w:val="left"/>
      <w:pPr>
        <w:ind w:left="3948" w:hanging="360"/>
      </w:pPr>
      <w:rPr>
        <w:rFonts w:ascii="Symbol" w:hAnsi="Symbol" w:hint="default"/>
      </w:rPr>
    </w:lvl>
    <w:lvl w:ilvl="4" w:tplc="080A0003" w:tentative="1">
      <w:start w:val="1"/>
      <w:numFmt w:val="bullet"/>
      <w:lvlText w:val="o"/>
      <w:lvlJc w:val="left"/>
      <w:pPr>
        <w:ind w:left="4668" w:hanging="360"/>
      </w:pPr>
      <w:rPr>
        <w:rFonts w:ascii="Courier New" w:hAnsi="Courier New" w:cs="Courier New" w:hint="default"/>
      </w:rPr>
    </w:lvl>
    <w:lvl w:ilvl="5" w:tplc="080A0005" w:tentative="1">
      <w:start w:val="1"/>
      <w:numFmt w:val="bullet"/>
      <w:lvlText w:val=""/>
      <w:lvlJc w:val="left"/>
      <w:pPr>
        <w:ind w:left="5388" w:hanging="360"/>
      </w:pPr>
      <w:rPr>
        <w:rFonts w:ascii="Wingdings" w:hAnsi="Wingdings" w:hint="default"/>
      </w:rPr>
    </w:lvl>
    <w:lvl w:ilvl="6" w:tplc="080A0001" w:tentative="1">
      <w:start w:val="1"/>
      <w:numFmt w:val="bullet"/>
      <w:lvlText w:val=""/>
      <w:lvlJc w:val="left"/>
      <w:pPr>
        <w:ind w:left="6108" w:hanging="360"/>
      </w:pPr>
      <w:rPr>
        <w:rFonts w:ascii="Symbol" w:hAnsi="Symbol" w:hint="default"/>
      </w:rPr>
    </w:lvl>
    <w:lvl w:ilvl="7" w:tplc="080A0003" w:tentative="1">
      <w:start w:val="1"/>
      <w:numFmt w:val="bullet"/>
      <w:lvlText w:val="o"/>
      <w:lvlJc w:val="left"/>
      <w:pPr>
        <w:ind w:left="6828" w:hanging="360"/>
      </w:pPr>
      <w:rPr>
        <w:rFonts w:ascii="Courier New" w:hAnsi="Courier New" w:cs="Courier New" w:hint="default"/>
      </w:rPr>
    </w:lvl>
    <w:lvl w:ilvl="8" w:tplc="080A0005" w:tentative="1">
      <w:start w:val="1"/>
      <w:numFmt w:val="bullet"/>
      <w:lvlText w:val=""/>
      <w:lvlJc w:val="left"/>
      <w:pPr>
        <w:ind w:left="7548" w:hanging="360"/>
      </w:pPr>
      <w:rPr>
        <w:rFonts w:ascii="Wingdings" w:hAnsi="Wingdings" w:hint="default"/>
      </w:rPr>
    </w:lvl>
  </w:abstractNum>
  <w:abstractNum w:abstractNumId="378" w15:restartNumberingAfterBreak="0">
    <w:nsid w:val="46224796"/>
    <w:multiLevelType w:val="hybridMultilevel"/>
    <w:tmpl w:val="311A281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79" w15:restartNumberingAfterBreak="0">
    <w:nsid w:val="465F8214"/>
    <w:multiLevelType w:val="hybridMultilevel"/>
    <w:tmpl w:val="73EA320C"/>
    <w:lvl w:ilvl="0" w:tplc="729C53BA">
      <w:start w:val="1"/>
      <w:numFmt w:val="bullet"/>
      <w:lvlText w:val="·"/>
      <w:lvlJc w:val="left"/>
      <w:pPr>
        <w:ind w:left="720" w:hanging="360"/>
      </w:pPr>
      <w:rPr>
        <w:rFonts w:ascii="Symbol" w:hAnsi="Symbol" w:hint="default"/>
      </w:rPr>
    </w:lvl>
    <w:lvl w:ilvl="1" w:tplc="78E0AD5C">
      <w:start w:val="1"/>
      <w:numFmt w:val="bullet"/>
      <w:lvlText w:val="o"/>
      <w:lvlJc w:val="left"/>
      <w:pPr>
        <w:ind w:left="1440" w:hanging="360"/>
      </w:pPr>
      <w:rPr>
        <w:rFonts w:ascii="Courier New" w:hAnsi="Courier New" w:hint="default"/>
      </w:rPr>
    </w:lvl>
    <w:lvl w:ilvl="2" w:tplc="1908BE66">
      <w:start w:val="1"/>
      <w:numFmt w:val="bullet"/>
      <w:lvlText w:val=""/>
      <w:lvlJc w:val="left"/>
      <w:pPr>
        <w:ind w:left="2160" w:hanging="360"/>
      </w:pPr>
      <w:rPr>
        <w:rFonts w:ascii="Wingdings" w:hAnsi="Wingdings" w:hint="default"/>
      </w:rPr>
    </w:lvl>
    <w:lvl w:ilvl="3" w:tplc="C7F81156">
      <w:start w:val="1"/>
      <w:numFmt w:val="bullet"/>
      <w:lvlText w:val=""/>
      <w:lvlJc w:val="left"/>
      <w:pPr>
        <w:ind w:left="2880" w:hanging="360"/>
      </w:pPr>
      <w:rPr>
        <w:rFonts w:ascii="Symbol" w:hAnsi="Symbol" w:hint="default"/>
      </w:rPr>
    </w:lvl>
    <w:lvl w:ilvl="4" w:tplc="749E307A">
      <w:start w:val="1"/>
      <w:numFmt w:val="bullet"/>
      <w:lvlText w:val="o"/>
      <w:lvlJc w:val="left"/>
      <w:pPr>
        <w:ind w:left="3600" w:hanging="360"/>
      </w:pPr>
      <w:rPr>
        <w:rFonts w:ascii="Courier New" w:hAnsi="Courier New" w:hint="default"/>
      </w:rPr>
    </w:lvl>
    <w:lvl w:ilvl="5" w:tplc="0ADE434C">
      <w:start w:val="1"/>
      <w:numFmt w:val="bullet"/>
      <w:lvlText w:val=""/>
      <w:lvlJc w:val="left"/>
      <w:pPr>
        <w:ind w:left="4320" w:hanging="360"/>
      </w:pPr>
      <w:rPr>
        <w:rFonts w:ascii="Wingdings" w:hAnsi="Wingdings" w:hint="default"/>
      </w:rPr>
    </w:lvl>
    <w:lvl w:ilvl="6" w:tplc="3580FC3E">
      <w:start w:val="1"/>
      <w:numFmt w:val="bullet"/>
      <w:lvlText w:val=""/>
      <w:lvlJc w:val="left"/>
      <w:pPr>
        <w:ind w:left="5040" w:hanging="360"/>
      </w:pPr>
      <w:rPr>
        <w:rFonts w:ascii="Symbol" w:hAnsi="Symbol" w:hint="default"/>
      </w:rPr>
    </w:lvl>
    <w:lvl w:ilvl="7" w:tplc="819EEC10">
      <w:start w:val="1"/>
      <w:numFmt w:val="bullet"/>
      <w:lvlText w:val="o"/>
      <w:lvlJc w:val="left"/>
      <w:pPr>
        <w:ind w:left="5760" w:hanging="360"/>
      </w:pPr>
      <w:rPr>
        <w:rFonts w:ascii="Courier New" w:hAnsi="Courier New" w:hint="default"/>
      </w:rPr>
    </w:lvl>
    <w:lvl w:ilvl="8" w:tplc="E6144AC2">
      <w:start w:val="1"/>
      <w:numFmt w:val="bullet"/>
      <w:lvlText w:val=""/>
      <w:lvlJc w:val="left"/>
      <w:pPr>
        <w:ind w:left="6480" w:hanging="360"/>
      </w:pPr>
      <w:rPr>
        <w:rFonts w:ascii="Wingdings" w:hAnsi="Wingdings" w:hint="default"/>
      </w:rPr>
    </w:lvl>
  </w:abstractNum>
  <w:abstractNum w:abstractNumId="380" w15:restartNumberingAfterBreak="0">
    <w:nsid w:val="469208C4"/>
    <w:multiLevelType w:val="hybridMultilevel"/>
    <w:tmpl w:val="14E266A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81" w15:restartNumberingAfterBreak="0">
    <w:nsid w:val="46A66E34"/>
    <w:multiLevelType w:val="hybridMultilevel"/>
    <w:tmpl w:val="28D49436"/>
    <w:lvl w:ilvl="0" w:tplc="5A803CCA">
      <w:start w:val="1"/>
      <w:numFmt w:val="bullet"/>
      <w:lvlText w:val="·"/>
      <w:lvlJc w:val="left"/>
      <w:pPr>
        <w:ind w:left="720" w:hanging="360"/>
      </w:pPr>
      <w:rPr>
        <w:rFonts w:ascii="Symbol" w:hAnsi="Symbol" w:hint="default"/>
      </w:rPr>
    </w:lvl>
    <w:lvl w:ilvl="1" w:tplc="94B0A3C2">
      <w:start w:val="1"/>
      <w:numFmt w:val="bullet"/>
      <w:lvlText w:val="o"/>
      <w:lvlJc w:val="left"/>
      <w:pPr>
        <w:ind w:left="1440" w:hanging="360"/>
      </w:pPr>
      <w:rPr>
        <w:rFonts w:ascii="Courier New" w:hAnsi="Courier New" w:hint="default"/>
      </w:rPr>
    </w:lvl>
    <w:lvl w:ilvl="2" w:tplc="CFA6884C">
      <w:start w:val="1"/>
      <w:numFmt w:val="bullet"/>
      <w:lvlText w:val=""/>
      <w:lvlJc w:val="left"/>
      <w:pPr>
        <w:ind w:left="2160" w:hanging="360"/>
      </w:pPr>
      <w:rPr>
        <w:rFonts w:ascii="Wingdings" w:hAnsi="Wingdings" w:hint="default"/>
      </w:rPr>
    </w:lvl>
    <w:lvl w:ilvl="3" w:tplc="2F843CCA">
      <w:start w:val="1"/>
      <w:numFmt w:val="bullet"/>
      <w:lvlText w:val=""/>
      <w:lvlJc w:val="left"/>
      <w:pPr>
        <w:ind w:left="2880" w:hanging="360"/>
      </w:pPr>
      <w:rPr>
        <w:rFonts w:ascii="Symbol" w:hAnsi="Symbol" w:hint="default"/>
      </w:rPr>
    </w:lvl>
    <w:lvl w:ilvl="4" w:tplc="93B28558">
      <w:start w:val="1"/>
      <w:numFmt w:val="bullet"/>
      <w:lvlText w:val="o"/>
      <w:lvlJc w:val="left"/>
      <w:pPr>
        <w:ind w:left="3600" w:hanging="360"/>
      </w:pPr>
      <w:rPr>
        <w:rFonts w:ascii="Courier New" w:hAnsi="Courier New" w:hint="default"/>
      </w:rPr>
    </w:lvl>
    <w:lvl w:ilvl="5" w:tplc="F5740DCA">
      <w:start w:val="1"/>
      <w:numFmt w:val="bullet"/>
      <w:lvlText w:val=""/>
      <w:lvlJc w:val="left"/>
      <w:pPr>
        <w:ind w:left="4320" w:hanging="360"/>
      </w:pPr>
      <w:rPr>
        <w:rFonts w:ascii="Wingdings" w:hAnsi="Wingdings" w:hint="default"/>
      </w:rPr>
    </w:lvl>
    <w:lvl w:ilvl="6" w:tplc="4AFE8518">
      <w:start w:val="1"/>
      <w:numFmt w:val="bullet"/>
      <w:lvlText w:val=""/>
      <w:lvlJc w:val="left"/>
      <w:pPr>
        <w:ind w:left="5040" w:hanging="360"/>
      </w:pPr>
      <w:rPr>
        <w:rFonts w:ascii="Symbol" w:hAnsi="Symbol" w:hint="default"/>
      </w:rPr>
    </w:lvl>
    <w:lvl w:ilvl="7" w:tplc="67849060">
      <w:start w:val="1"/>
      <w:numFmt w:val="bullet"/>
      <w:lvlText w:val="o"/>
      <w:lvlJc w:val="left"/>
      <w:pPr>
        <w:ind w:left="5760" w:hanging="360"/>
      </w:pPr>
      <w:rPr>
        <w:rFonts w:ascii="Courier New" w:hAnsi="Courier New" w:hint="default"/>
      </w:rPr>
    </w:lvl>
    <w:lvl w:ilvl="8" w:tplc="372CDFAA">
      <w:start w:val="1"/>
      <w:numFmt w:val="bullet"/>
      <w:lvlText w:val=""/>
      <w:lvlJc w:val="left"/>
      <w:pPr>
        <w:ind w:left="6480" w:hanging="360"/>
      </w:pPr>
      <w:rPr>
        <w:rFonts w:ascii="Wingdings" w:hAnsi="Wingdings" w:hint="default"/>
      </w:rPr>
    </w:lvl>
  </w:abstractNum>
  <w:abstractNum w:abstractNumId="382" w15:restartNumberingAfterBreak="0">
    <w:nsid w:val="46C12485"/>
    <w:multiLevelType w:val="hybridMultilevel"/>
    <w:tmpl w:val="5316E8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3" w15:restartNumberingAfterBreak="0">
    <w:nsid w:val="4712385D"/>
    <w:multiLevelType w:val="hybridMultilevel"/>
    <w:tmpl w:val="FBA8075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84" w15:restartNumberingAfterBreak="0">
    <w:nsid w:val="47444238"/>
    <w:multiLevelType w:val="hybridMultilevel"/>
    <w:tmpl w:val="318425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5" w15:restartNumberingAfterBreak="0">
    <w:nsid w:val="4749B15E"/>
    <w:multiLevelType w:val="hybridMultilevel"/>
    <w:tmpl w:val="7B6690AC"/>
    <w:lvl w:ilvl="0" w:tplc="FFFFFFFF">
      <w:start w:val="1"/>
      <w:numFmt w:val="bullet"/>
      <w:lvlText w:val=""/>
      <w:lvlJc w:val="left"/>
      <w:pPr>
        <w:ind w:left="720" w:hanging="360"/>
      </w:pPr>
      <w:rPr>
        <w:rFonts w:ascii="Symbol" w:hAnsi="Symbol" w:hint="default"/>
      </w:rPr>
    </w:lvl>
    <w:lvl w:ilvl="1" w:tplc="506A573A">
      <w:start w:val="1"/>
      <w:numFmt w:val="bullet"/>
      <w:lvlText w:val="o"/>
      <w:lvlJc w:val="left"/>
      <w:pPr>
        <w:ind w:left="1440" w:hanging="360"/>
      </w:pPr>
      <w:rPr>
        <w:rFonts w:ascii="Courier New" w:hAnsi="Courier New" w:hint="default"/>
      </w:rPr>
    </w:lvl>
    <w:lvl w:ilvl="2" w:tplc="A79C8566">
      <w:start w:val="1"/>
      <w:numFmt w:val="bullet"/>
      <w:lvlText w:val=""/>
      <w:lvlJc w:val="left"/>
      <w:pPr>
        <w:ind w:left="2160" w:hanging="360"/>
      </w:pPr>
      <w:rPr>
        <w:rFonts w:ascii="Wingdings" w:hAnsi="Wingdings" w:hint="default"/>
      </w:rPr>
    </w:lvl>
    <w:lvl w:ilvl="3" w:tplc="3968C648">
      <w:start w:val="1"/>
      <w:numFmt w:val="bullet"/>
      <w:lvlText w:val=""/>
      <w:lvlJc w:val="left"/>
      <w:pPr>
        <w:ind w:left="2880" w:hanging="360"/>
      </w:pPr>
      <w:rPr>
        <w:rFonts w:ascii="Symbol" w:hAnsi="Symbol" w:hint="default"/>
      </w:rPr>
    </w:lvl>
    <w:lvl w:ilvl="4" w:tplc="5CF0D16A">
      <w:start w:val="1"/>
      <w:numFmt w:val="bullet"/>
      <w:lvlText w:val="o"/>
      <w:lvlJc w:val="left"/>
      <w:pPr>
        <w:ind w:left="3600" w:hanging="360"/>
      </w:pPr>
      <w:rPr>
        <w:rFonts w:ascii="Courier New" w:hAnsi="Courier New" w:hint="default"/>
      </w:rPr>
    </w:lvl>
    <w:lvl w:ilvl="5" w:tplc="4C8AC0D0">
      <w:start w:val="1"/>
      <w:numFmt w:val="bullet"/>
      <w:lvlText w:val=""/>
      <w:lvlJc w:val="left"/>
      <w:pPr>
        <w:ind w:left="4320" w:hanging="360"/>
      </w:pPr>
      <w:rPr>
        <w:rFonts w:ascii="Wingdings" w:hAnsi="Wingdings" w:hint="default"/>
      </w:rPr>
    </w:lvl>
    <w:lvl w:ilvl="6" w:tplc="891EE048">
      <w:start w:val="1"/>
      <w:numFmt w:val="bullet"/>
      <w:lvlText w:val=""/>
      <w:lvlJc w:val="left"/>
      <w:pPr>
        <w:ind w:left="5040" w:hanging="360"/>
      </w:pPr>
      <w:rPr>
        <w:rFonts w:ascii="Symbol" w:hAnsi="Symbol" w:hint="default"/>
      </w:rPr>
    </w:lvl>
    <w:lvl w:ilvl="7" w:tplc="A7C0FEFC">
      <w:start w:val="1"/>
      <w:numFmt w:val="bullet"/>
      <w:lvlText w:val="o"/>
      <w:lvlJc w:val="left"/>
      <w:pPr>
        <w:ind w:left="5760" w:hanging="360"/>
      </w:pPr>
      <w:rPr>
        <w:rFonts w:ascii="Courier New" w:hAnsi="Courier New" w:hint="default"/>
      </w:rPr>
    </w:lvl>
    <w:lvl w:ilvl="8" w:tplc="8FFEA11C">
      <w:start w:val="1"/>
      <w:numFmt w:val="bullet"/>
      <w:lvlText w:val=""/>
      <w:lvlJc w:val="left"/>
      <w:pPr>
        <w:ind w:left="6480" w:hanging="360"/>
      </w:pPr>
      <w:rPr>
        <w:rFonts w:ascii="Wingdings" w:hAnsi="Wingdings" w:hint="default"/>
      </w:rPr>
    </w:lvl>
  </w:abstractNum>
  <w:abstractNum w:abstractNumId="386" w15:restartNumberingAfterBreak="0">
    <w:nsid w:val="47695D49"/>
    <w:multiLevelType w:val="hybridMultilevel"/>
    <w:tmpl w:val="128273D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87" w15:restartNumberingAfterBreak="0">
    <w:nsid w:val="47833D6A"/>
    <w:multiLevelType w:val="multilevel"/>
    <w:tmpl w:val="5BD2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7CC1A1A"/>
    <w:multiLevelType w:val="hybridMultilevel"/>
    <w:tmpl w:val="3D9028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9" w15:restartNumberingAfterBreak="0">
    <w:nsid w:val="481064A6"/>
    <w:multiLevelType w:val="hybridMultilevel"/>
    <w:tmpl w:val="FA0A009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90" w15:restartNumberingAfterBreak="0">
    <w:nsid w:val="4840E249"/>
    <w:multiLevelType w:val="hybridMultilevel"/>
    <w:tmpl w:val="278C7DF4"/>
    <w:lvl w:ilvl="0" w:tplc="7D107398">
      <w:start w:val="1"/>
      <w:numFmt w:val="bullet"/>
      <w:lvlText w:val=""/>
      <w:lvlJc w:val="left"/>
      <w:pPr>
        <w:ind w:left="720" w:hanging="360"/>
      </w:pPr>
      <w:rPr>
        <w:rFonts w:ascii="Symbol" w:hAnsi="Symbol" w:hint="default"/>
      </w:rPr>
    </w:lvl>
    <w:lvl w:ilvl="1" w:tplc="335A8B74">
      <w:start w:val="1"/>
      <w:numFmt w:val="bullet"/>
      <w:lvlText w:val="o"/>
      <w:lvlJc w:val="left"/>
      <w:pPr>
        <w:ind w:left="1440" w:hanging="360"/>
      </w:pPr>
      <w:rPr>
        <w:rFonts w:ascii="Courier New" w:hAnsi="Courier New" w:hint="default"/>
      </w:rPr>
    </w:lvl>
    <w:lvl w:ilvl="2" w:tplc="71CC3C9A">
      <w:start w:val="1"/>
      <w:numFmt w:val="bullet"/>
      <w:lvlText w:val=""/>
      <w:lvlJc w:val="left"/>
      <w:pPr>
        <w:ind w:left="2160" w:hanging="360"/>
      </w:pPr>
      <w:rPr>
        <w:rFonts w:ascii="Wingdings" w:hAnsi="Wingdings" w:hint="default"/>
      </w:rPr>
    </w:lvl>
    <w:lvl w:ilvl="3" w:tplc="2B2A6886">
      <w:start w:val="1"/>
      <w:numFmt w:val="bullet"/>
      <w:lvlText w:val=""/>
      <w:lvlJc w:val="left"/>
      <w:pPr>
        <w:ind w:left="2880" w:hanging="360"/>
      </w:pPr>
      <w:rPr>
        <w:rFonts w:ascii="Symbol" w:hAnsi="Symbol" w:hint="default"/>
      </w:rPr>
    </w:lvl>
    <w:lvl w:ilvl="4" w:tplc="7C32EE1E">
      <w:start w:val="1"/>
      <w:numFmt w:val="bullet"/>
      <w:lvlText w:val="o"/>
      <w:lvlJc w:val="left"/>
      <w:pPr>
        <w:ind w:left="3600" w:hanging="360"/>
      </w:pPr>
      <w:rPr>
        <w:rFonts w:ascii="Courier New" w:hAnsi="Courier New" w:hint="default"/>
      </w:rPr>
    </w:lvl>
    <w:lvl w:ilvl="5" w:tplc="8918CDB4">
      <w:start w:val="1"/>
      <w:numFmt w:val="bullet"/>
      <w:lvlText w:val=""/>
      <w:lvlJc w:val="left"/>
      <w:pPr>
        <w:ind w:left="4320" w:hanging="360"/>
      </w:pPr>
      <w:rPr>
        <w:rFonts w:ascii="Wingdings" w:hAnsi="Wingdings" w:hint="default"/>
      </w:rPr>
    </w:lvl>
    <w:lvl w:ilvl="6" w:tplc="28DE2EEA">
      <w:start w:val="1"/>
      <w:numFmt w:val="bullet"/>
      <w:lvlText w:val=""/>
      <w:lvlJc w:val="left"/>
      <w:pPr>
        <w:ind w:left="5040" w:hanging="360"/>
      </w:pPr>
      <w:rPr>
        <w:rFonts w:ascii="Symbol" w:hAnsi="Symbol" w:hint="default"/>
      </w:rPr>
    </w:lvl>
    <w:lvl w:ilvl="7" w:tplc="1ED05EEA">
      <w:start w:val="1"/>
      <w:numFmt w:val="bullet"/>
      <w:lvlText w:val="o"/>
      <w:lvlJc w:val="left"/>
      <w:pPr>
        <w:ind w:left="5760" w:hanging="360"/>
      </w:pPr>
      <w:rPr>
        <w:rFonts w:ascii="Courier New" w:hAnsi="Courier New" w:hint="default"/>
      </w:rPr>
    </w:lvl>
    <w:lvl w:ilvl="8" w:tplc="CE9CC1BA">
      <w:start w:val="1"/>
      <w:numFmt w:val="bullet"/>
      <w:lvlText w:val=""/>
      <w:lvlJc w:val="left"/>
      <w:pPr>
        <w:ind w:left="6480" w:hanging="360"/>
      </w:pPr>
      <w:rPr>
        <w:rFonts w:ascii="Wingdings" w:hAnsi="Wingdings" w:hint="default"/>
      </w:rPr>
    </w:lvl>
  </w:abstractNum>
  <w:abstractNum w:abstractNumId="391" w15:restartNumberingAfterBreak="0">
    <w:nsid w:val="485352B5"/>
    <w:multiLevelType w:val="hybridMultilevel"/>
    <w:tmpl w:val="5C6C08C8"/>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92" w15:restartNumberingAfterBreak="0">
    <w:nsid w:val="486752DF"/>
    <w:multiLevelType w:val="multilevel"/>
    <w:tmpl w:val="ECB6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48B4A85B"/>
    <w:multiLevelType w:val="hybridMultilevel"/>
    <w:tmpl w:val="6DEEB83C"/>
    <w:lvl w:ilvl="0" w:tplc="461E5276">
      <w:start w:val="1"/>
      <w:numFmt w:val="bullet"/>
      <w:lvlText w:val="·"/>
      <w:lvlJc w:val="left"/>
      <w:pPr>
        <w:ind w:left="720" w:hanging="360"/>
      </w:pPr>
      <w:rPr>
        <w:rFonts w:ascii="Symbol" w:hAnsi="Symbol" w:hint="default"/>
      </w:rPr>
    </w:lvl>
    <w:lvl w:ilvl="1" w:tplc="12EEB2DE">
      <w:start w:val="1"/>
      <w:numFmt w:val="bullet"/>
      <w:lvlText w:val="o"/>
      <w:lvlJc w:val="left"/>
      <w:pPr>
        <w:ind w:left="1440" w:hanging="360"/>
      </w:pPr>
      <w:rPr>
        <w:rFonts w:ascii="Courier New" w:hAnsi="Courier New" w:hint="default"/>
      </w:rPr>
    </w:lvl>
    <w:lvl w:ilvl="2" w:tplc="97EA56B2">
      <w:start w:val="1"/>
      <w:numFmt w:val="bullet"/>
      <w:lvlText w:val=""/>
      <w:lvlJc w:val="left"/>
      <w:pPr>
        <w:ind w:left="2160" w:hanging="360"/>
      </w:pPr>
      <w:rPr>
        <w:rFonts w:ascii="Wingdings" w:hAnsi="Wingdings" w:hint="default"/>
      </w:rPr>
    </w:lvl>
    <w:lvl w:ilvl="3" w:tplc="666A6978">
      <w:start w:val="1"/>
      <w:numFmt w:val="bullet"/>
      <w:lvlText w:val=""/>
      <w:lvlJc w:val="left"/>
      <w:pPr>
        <w:ind w:left="2880" w:hanging="360"/>
      </w:pPr>
      <w:rPr>
        <w:rFonts w:ascii="Symbol" w:hAnsi="Symbol" w:hint="default"/>
      </w:rPr>
    </w:lvl>
    <w:lvl w:ilvl="4" w:tplc="A24CC7A6">
      <w:start w:val="1"/>
      <w:numFmt w:val="bullet"/>
      <w:lvlText w:val="o"/>
      <w:lvlJc w:val="left"/>
      <w:pPr>
        <w:ind w:left="3600" w:hanging="360"/>
      </w:pPr>
      <w:rPr>
        <w:rFonts w:ascii="Courier New" w:hAnsi="Courier New" w:hint="default"/>
      </w:rPr>
    </w:lvl>
    <w:lvl w:ilvl="5" w:tplc="B914E108">
      <w:start w:val="1"/>
      <w:numFmt w:val="bullet"/>
      <w:lvlText w:val=""/>
      <w:lvlJc w:val="left"/>
      <w:pPr>
        <w:ind w:left="4320" w:hanging="360"/>
      </w:pPr>
      <w:rPr>
        <w:rFonts w:ascii="Wingdings" w:hAnsi="Wingdings" w:hint="default"/>
      </w:rPr>
    </w:lvl>
    <w:lvl w:ilvl="6" w:tplc="952AD98C">
      <w:start w:val="1"/>
      <w:numFmt w:val="bullet"/>
      <w:lvlText w:val=""/>
      <w:lvlJc w:val="left"/>
      <w:pPr>
        <w:ind w:left="5040" w:hanging="360"/>
      </w:pPr>
      <w:rPr>
        <w:rFonts w:ascii="Symbol" w:hAnsi="Symbol" w:hint="default"/>
      </w:rPr>
    </w:lvl>
    <w:lvl w:ilvl="7" w:tplc="688ACFDA">
      <w:start w:val="1"/>
      <w:numFmt w:val="bullet"/>
      <w:lvlText w:val="o"/>
      <w:lvlJc w:val="left"/>
      <w:pPr>
        <w:ind w:left="5760" w:hanging="360"/>
      </w:pPr>
      <w:rPr>
        <w:rFonts w:ascii="Courier New" w:hAnsi="Courier New" w:hint="default"/>
      </w:rPr>
    </w:lvl>
    <w:lvl w:ilvl="8" w:tplc="7A322D3C">
      <w:start w:val="1"/>
      <w:numFmt w:val="bullet"/>
      <w:lvlText w:val=""/>
      <w:lvlJc w:val="left"/>
      <w:pPr>
        <w:ind w:left="6480" w:hanging="360"/>
      </w:pPr>
      <w:rPr>
        <w:rFonts w:ascii="Wingdings" w:hAnsi="Wingdings" w:hint="default"/>
      </w:rPr>
    </w:lvl>
  </w:abstractNum>
  <w:abstractNum w:abstractNumId="394" w15:restartNumberingAfterBreak="0">
    <w:nsid w:val="48BE7357"/>
    <w:multiLevelType w:val="hybridMultilevel"/>
    <w:tmpl w:val="3FEA3D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5" w15:restartNumberingAfterBreak="0">
    <w:nsid w:val="49201B66"/>
    <w:multiLevelType w:val="hybridMultilevel"/>
    <w:tmpl w:val="9C54D1A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96" w15:restartNumberingAfterBreak="0">
    <w:nsid w:val="49237F00"/>
    <w:multiLevelType w:val="hybridMultilevel"/>
    <w:tmpl w:val="D952D968"/>
    <w:lvl w:ilvl="0" w:tplc="080A0003">
      <w:start w:val="1"/>
      <w:numFmt w:val="bullet"/>
      <w:lvlText w:val="o"/>
      <w:lvlJc w:val="left"/>
      <w:pPr>
        <w:ind w:left="1788" w:hanging="360"/>
      </w:pPr>
      <w:rPr>
        <w:rFonts w:ascii="Courier New" w:hAnsi="Courier New" w:cs="Courier New" w:hint="default"/>
      </w:rPr>
    </w:lvl>
    <w:lvl w:ilvl="1" w:tplc="080A0003" w:tentative="1">
      <w:start w:val="1"/>
      <w:numFmt w:val="bullet"/>
      <w:lvlText w:val="o"/>
      <w:lvlJc w:val="left"/>
      <w:pPr>
        <w:ind w:left="2508" w:hanging="360"/>
      </w:pPr>
      <w:rPr>
        <w:rFonts w:ascii="Courier New" w:hAnsi="Courier New" w:cs="Courier New" w:hint="default"/>
      </w:rPr>
    </w:lvl>
    <w:lvl w:ilvl="2" w:tplc="080A0005" w:tentative="1">
      <w:start w:val="1"/>
      <w:numFmt w:val="bullet"/>
      <w:lvlText w:val=""/>
      <w:lvlJc w:val="left"/>
      <w:pPr>
        <w:ind w:left="3228" w:hanging="360"/>
      </w:pPr>
      <w:rPr>
        <w:rFonts w:ascii="Wingdings" w:hAnsi="Wingdings" w:hint="default"/>
      </w:rPr>
    </w:lvl>
    <w:lvl w:ilvl="3" w:tplc="080A0001" w:tentative="1">
      <w:start w:val="1"/>
      <w:numFmt w:val="bullet"/>
      <w:lvlText w:val=""/>
      <w:lvlJc w:val="left"/>
      <w:pPr>
        <w:ind w:left="3948" w:hanging="360"/>
      </w:pPr>
      <w:rPr>
        <w:rFonts w:ascii="Symbol" w:hAnsi="Symbol" w:hint="default"/>
      </w:rPr>
    </w:lvl>
    <w:lvl w:ilvl="4" w:tplc="080A0003" w:tentative="1">
      <w:start w:val="1"/>
      <w:numFmt w:val="bullet"/>
      <w:lvlText w:val="o"/>
      <w:lvlJc w:val="left"/>
      <w:pPr>
        <w:ind w:left="4668" w:hanging="360"/>
      </w:pPr>
      <w:rPr>
        <w:rFonts w:ascii="Courier New" w:hAnsi="Courier New" w:cs="Courier New" w:hint="default"/>
      </w:rPr>
    </w:lvl>
    <w:lvl w:ilvl="5" w:tplc="080A0005" w:tentative="1">
      <w:start w:val="1"/>
      <w:numFmt w:val="bullet"/>
      <w:lvlText w:val=""/>
      <w:lvlJc w:val="left"/>
      <w:pPr>
        <w:ind w:left="5388" w:hanging="360"/>
      </w:pPr>
      <w:rPr>
        <w:rFonts w:ascii="Wingdings" w:hAnsi="Wingdings" w:hint="default"/>
      </w:rPr>
    </w:lvl>
    <w:lvl w:ilvl="6" w:tplc="080A0001" w:tentative="1">
      <w:start w:val="1"/>
      <w:numFmt w:val="bullet"/>
      <w:lvlText w:val=""/>
      <w:lvlJc w:val="left"/>
      <w:pPr>
        <w:ind w:left="6108" w:hanging="360"/>
      </w:pPr>
      <w:rPr>
        <w:rFonts w:ascii="Symbol" w:hAnsi="Symbol" w:hint="default"/>
      </w:rPr>
    </w:lvl>
    <w:lvl w:ilvl="7" w:tplc="080A0003" w:tentative="1">
      <w:start w:val="1"/>
      <w:numFmt w:val="bullet"/>
      <w:lvlText w:val="o"/>
      <w:lvlJc w:val="left"/>
      <w:pPr>
        <w:ind w:left="6828" w:hanging="360"/>
      </w:pPr>
      <w:rPr>
        <w:rFonts w:ascii="Courier New" w:hAnsi="Courier New" w:cs="Courier New" w:hint="default"/>
      </w:rPr>
    </w:lvl>
    <w:lvl w:ilvl="8" w:tplc="080A0005" w:tentative="1">
      <w:start w:val="1"/>
      <w:numFmt w:val="bullet"/>
      <w:lvlText w:val=""/>
      <w:lvlJc w:val="left"/>
      <w:pPr>
        <w:ind w:left="7548" w:hanging="360"/>
      </w:pPr>
      <w:rPr>
        <w:rFonts w:ascii="Wingdings" w:hAnsi="Wingdings" w:hint="default"/>
      </w:rPr>
    </w:lvl>
  </w:abstractNum>
  <w:abstractNum w:abstractNumId="397" w15:restartNumberingAfterBreak="0">
    <w:nsid w:val="49587A64"/>
    <w:multiLevelType w:val="hybridMultilevel"/>
    <w:tmpl w:val="46D862D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98" w15:restartNumberingAfterBreak="0">
    <w:nsid w:val="49E75736"/>
    <w:multiLevelType w:val="hybridMultilevel"/>
    <w:tmpl w:val="ECE4A84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99" w15:restartNumberingAfterBreak="0">
    <w:nsid w:val="49F209D7"/>
    <w:multiLevelType w:val="hybridMultilevel"/>
    <w:tmpl w:val="A11ACAB4"/>
    <w:lvl w:ilvl="0" w:tplc="140A0003">
      <w:start w:val="1"/>
      <w:numFmt w:val="bullet"/>
      <w:lvlText w:val="o"/>
      <w:lvlJc w:val="left"/>
      <w:pPr>
        <w:ind w:left="360" w:hanging="360"/>
      </w:pPr>
      <w:rPr>
        <w:rFonts w:ascii="Courier New" w:hAnsi="Courier New" w:cs="Courier New" w:hint="default"/>
      </w:rPr>
    </w:lvl>
    <w:lvl w:ilvl="1" w:tplc="140A0003">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400" w15:restartNumberingAfterBreak="0">
    <w:nsid w:val="4AF59DD6"/>
    <w:multiLevelType w:val="hybridMultilevel"/>
    <w:tmpl w:val="0BD8B364"/>
    <w:lvl w:ilvl="0" w:tplc="A6023F66">
      <w:start w:val="1"/>
      <w:numFmt w:val="decimal"/>
      <w:lvlText w:val="%1."/>
      <w:lvlJc w:val="left"/>
      <w:pPr>
        <w:ind w:left="720" w:hanging="360"/>
      </w:pPr>
    </w:lvl>
    <w:lvl w:ilvl="1" w:tplc="B7E20F84">
      <w:start w:val="1"/>
      <w:numFmt w:val="lowerLetter"/>
      <w:lvlText w:val="%2."/>
      <w:lvlJc w:val="left"/>
      <w:pPr>
        <w:ind w:left="1440" w:hanging="360"/>
      </w:pPr>
    </w:lvl>
    <w:lvl w:ilvl="2" w:tplc="BE22981A">
      <w:start w:val="1"/>
      <w:numFmt w:val="lowerRoman"/>
      <w:lvlText w:val="%3."/>
      <w:lvlJc w:val="right"/>
      <w:pPr>
        <w:ind w:left="2160" w:hanging="180"/>
      </w:pPr>
    </w:lvl>
    <w:lvl w:ilvl="3" w:tplc="90A0E76E">
      <w:start w:val="1"/>
      <w:numFmt w:val="decimal"/>
      <w:lvlText w:val="%4."/>
      <w:lvlJc w:val="left"/>
      <w:pPr>
        <w:ind w:left="2880" w:hanging="360"/>
      </w:pPr>
    </w:lvl>
    <w:lvl w:ilvl="4" w:tplc="16A4FFA8">
      <w:start w:val="1"/>
      <w:numFmt w:val="lowerLetter"/>
      <w:lvlText w:val="%5."/>
      <w:lvlJc w:val="left"/>
      <w:pPr>
        <w:ind w:left="3600" w:hanging="360"/>
      </w:pPr>
    </w:lvl>
    <w:lvl w:ilvl="5" w:tplc="690EA498">
      <w:start w:val="1"/>
      <w:numFmt w:val="lowerRoman"/>
      <w:lvlText w:val="%6."/>
      <w:lvlJc w:val="right"/>
      <w:pPr>
        <w:ind w:left="4320" w:hanging="180"/>
      </w:pPr>
    </w:lvl>
    <w:lvl w:ilvl="6" w:tplc="0BD2B44E">
      <w:start w:val="1"/>
      <w:numFmt w:val="decimal"/>
      <w:lvlText w:val="%7."/>
      <w:lvlJc w:val="left"/>
      <w:pPr>
        <w:ind w:left="5040" w:hanging="360"/>
      </w:pPr>
    </w:lvl>
    <w:lvl w:ilvl="7" w:tplc="954AA19E">
      <w:start w:val="1"/>
      <w:numFmt w:val="lowerLetter"/>
      <w:lvlText w:val="%8."/>
      <w:lvlJc w:val="left"/>
      <w:pPr>
        <w:ind w:left="5760" w:hanging="360"/>
      </w:pPr>
    </w:lvl>
    <w:lvl w:ilvl="8" w:tplc="D890CD2E">
      <w:start w:val="1"/>
      <w:numFmt w:val="lowerRoman"/>
      <w:lvlText w:val="%9."/>
      <w:lvlJc w:val="right"/>
      <w:pPr>
        <w:ind w:left="6480" w:hanging="180"/>
      </w:pPr>
    </w:lvl>
  </w:abstractNum>
  <w:abstractNum w:abstractNumId="401" w15:restartNumberingAfterBreak="0">
    <w:nsid w:val="4B0E13CD"/>
    <w:multiLevelType w:val="hybridMultilevel"/>
    <w:tmpl w:val="AABEE4B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02" w15:restartNumberingAfterBreak="0">
    <w:nsid w:val="4B167B35"/>
    <w:multiLevelType w:val="hybridMultilevel"/>
    <w:tmpl w:val="89761754"/>
    <w:lvl w:ilvl="0" w:tplc="6638FC9A">
      <w:start w:val="1"/>
      <w:numFmt w:val="bullet"/>
      <w:lvlText w:val="·"/>
      <w:lvlJc w:val="left"/>
      <w:pPr>
        <w:ind w:left="720" w:hanging="360"/>
      </w:pPr>
      <w:rPr>
        <w:rFonts w:ascii="Symbol" w:hAnsi="Symbol" w:hint="default"/>
      </w:rPr>
    </w:lvl>
    <w:lvl w:ilvl="1" w:tplc="619AE154">
      <w:start w:val="1"/>
      <w:numFmt w:val="bullet"/>
      <w:lvlText w:val="o"/>
      <w:lvlJc w:val="left"/>
      <w:pPr>
        <w:ind w:left="1440" w:hanging="360"/>
      </w:pPr>
      <w:rPr>
        <w:rFonts w:ascii="Courier New" w:hAnsi="Courier New" w:hint="default"/>
      </w:rPr>
    </w:lvl>
    <w:lvl w:ilvl="2" w:tplc="F350E446">
      <w:start w:val="1"/>
      <w:numFmt w:val="bullet"/>
      <w:lvlText w:val=""/>
      <w:lvlJc w:val="left"/>
      <w:pPr>
        <w:ind w:left="2160" w:hanging="360"/>
      </w:pPr>
      <w:rPr>
        <w:rFonts w:ascii="Wingdings" w:hAnsi="Wingdings" w:hint="default"/>
      </w:rPr>
    </w:lvl>
    <w:lvl w:ilvl="3" w:tplc="030EA89E">
      <w:start w:val="1"/>
      <w:numFmt w:val="bullet"/>
      <w:lvlText w:val=""/>
      <w:lvlJc w:val="left"/>
      <w:pPr>
        <w:ind w:left="2880" w:hanging="360"/>
      </w:pPr>
      <w:rPr>
        <w:rFonts w:ascii="Symbol" w:hAnsi="Symbol" w:hint="default"/>
      </w:rPr>
    </w:lvl>
    <w:lvl w:ilvl="4" w:tplc="576C2A4A">
      <w:start w:val="1"/>
      <w:numFmt w:val="bullet"/>
      <w:lvlText w:val="o"/>
      <w:lvlJc w:val="left"/>
      <w:pPr>
        <w:ind w:left="3600" w:hanging="360"/>
      </w:pPr>
      <w:rPr>
        <w:rFonts w:ascii="Courier New" w:hAnsi="Courier New" w:hint="default"/>
      </w:rPr>
    </w:lvl>
    <w:lvl w:ilvl="5" w:tplc="D70EDEEC">
      <w:start w:val="1"/>
      <w:numFmt w:val="bullet"/>
      <w:lvlText w:val=""/>
      <w:lvlJc w:val="left"/>
      <w:pPr>
        <w:ind w:left="4320" w:hanging="360"/>
      </w:pPr>
      <w:rPr>
        <w:rFonts w:ascii="Wingdings" w:hAnsi="Wingdings" w:hint="default"/>
      </w:rPr>
    </w:lvl>
    <w:lvl w:ilvl="6" w:tplc="812E4932">
      <w:start w:val="1"/>
      <w:numFmt w:val="bullet"/>
      <w:lvlText w:val=""/>
      <w:lvlJc w:val="left"/>
      <w:pPr>
        <w:ind w:left="5040" w:hanging="360"/>
      </w:pPr>
      <w:rPr>
        <w:rFonts w:ascii="Symbol" w:hAnsi="Symbol" w:hint="default"/>
      </w:rPr>
    </w:lvl>
    <w:lvl w:ilvl="7" w:tplc="85741F62">
      <w:start w:val="1"/>
      <w:numFmt w:val="bullet"/>
      <w:lvlText w:val="o"/>
      <w:lvlJc w:val="left"/>
      <w:pPr>
        <w:ind w:left="5760" w:hanging="360"/>
      </w:pPr>
      <w:rPr>
        <w:rFonts w:ascii="Courier New" w:hAnsi="Courier New" w:hint="default"/>
      </w:rPr>
    </w:lvl>
    <w:lvl w:ilvl="8" w:tplc="57C6AF62">
      <w:start w:val="1"/>
      <w:numFmt w:val="bullet"/>
      <w:lvlText w:val=""/>
      <w:lvlJc w:val="left"/>
      <w:pPr>
        <w:ind w:left="6480" w:hanging="360"/>
      </w:pPr>
      <w:rPr>
        <w:rFonts w:ascii="Wingdings" w:hAnsi="Wingdings" w:hint="default"/>
      </w:rPr>
    </w:lvl>
  </w:abstractNum>
  <w:abstractNum w:abstractNumId="403" w15:restartNumberingAfterBreak="0">
    <w:nsid w:val="4B2B68B5"/>
    <w:multiLevelType w:val="hybridMultilevel"/>
    <w:tmpl w:val="053C3CC6"/>
    <w:lvl w:ilvl="0" w:tplc="F37A4A4C">
      <w:start w:val="1"/>
      <w:numFmt w:val="bullet"/>
      <w:lvlText w:val=""/>
      <w:lvlJc w:val="left"/>
      <w:pPr>
        <w:ind w:left="720" w:hanging="360"/>
      </w:pPr>
      <w:rPr>
        <w:rFonts w:ascii="Symbol" w:hAnsi="Symbol" w:hint="default"/>
      </w:rPr>
    </w:lvl>
    <w:lvl w:ilvl="1" w:tplc="C5D40642">
      <w:start w:val="1"/>
      <w:numFmt w:val="bullet"/>
      <w:lvlText w:val="o"/>
      <w:lvlJc w:val="left"/>
      <w:pPr>
        <w:ind w:left="1440" w:hanging="360"/>
      </w:pPr>
      <w:rPr>
        <w:rFonts w:ascii="Courier New" w:hAnsi="Courier New" w:hint="default"/>
      </w:rPr>
    </w:lvl>
    <w:lvl w:ilvl="2" w:tplc="891A3232">
      <w:start w:val="1"/>
      <w:numFmt w:val="bullet"/>
      <w:lvlText w:val=""/>
      <w:lvlJc w:val="left"/>
      <w:pPr>
        <w:ind w:left="2160" w:hanging="360"/>
      </w:pPr>
      <w:rPr>
        <w:rFonts w:ascii="Wingdings" w:hAnsi="Wingdings" w:hint="default"/>
      </w:rPr>
    </w:lvl>
    <w:lvl w:ilvl="3" w:tplc="09C6380E">
      <w:start w:val="1"/>
      <w:numFmt w:val="bullet"/>
      <w:lvlText w:val=""/>
      <w:lvlJc w:val="left"/>
      <w:pPr>
        <w:ind w:left="2880" w:hanging="360"/>
      </w:pPr>
      <w:rPr>
        <w:rFonts w:ascii="Symbol" w:hAnsi="Symbol" w:hint="default"/>
      </w:rPr>
    </w:lvl>
    <w:lvl w:ilvl="4" w:tplc="E38E4616">
      <w:start w:val="1"/>
      <w:numFmt w:val="bullet"/>
      <w:lvlText w:val="o"/>
      <w:lvlJc w:val="left"/>
      <w:pPr>
        <w:ind w:left="3600" w:hanging="360"/>
      </w:pPr>
      <w:rPr>
        <w:rFonts w:ascii="Courier New" w:hAnsi="Courier New" w:hint="default"/>
      </w:rPr>
    </w:lvl>
    <w:lvl w:ilvl="5" w:tplc="0E16AE96">
      <w:start w:val="1"/>
      <w:numFmt w:val="bullet"/>
      <w:lvlText w:val=""/>
      <w:lvlJc w:val="left"/>
      <w:pPr>
        <w:ind w:left="4320" w:hanging="360"/>
      </w:pPr>
      <w:rPr>
        <w:rFonts w:ascii="Wingdings" w:hAnsi="Wingdings" w:hint="default"/>
      </w:rPr>
    </w:lvl>
    <w:lvl w:ilvl="6" w:tplc="34249A3E">
      <w:start w:val="1"/>
      <w:numFmt w:val="bullet"/>
      <w:lvlText w:val=""/>
      <w:lvlJc w:val="left"/>
      <w:pPr>
        <w:ind w:left="5040" w:hanging="360"/>
      </w:pPr>
      <w:rPr>
        <w:rFonts w:ascii="Symbol" w:hAnsi="Symbol" w:hint="default"/>
      </w:rPr>
    </w:lvl>
    <w:lvl w:ilvl="7" w:tplc="E79275EC">
      <w:start w:val="1"/>
      <w:numFmt w:val="bullet"/>
      <w:lvlText w:val="o"/>
      <w:lvlJc w:val="left"/>
      <w:pPr>
        <w:ind w:left="5760" w:hanging="360"/>
      </w:pPr>
      <w:rPr>
        <w:rFonts w:ascii="Courier New" w:hAnsi="Courier New" w:hint="default"/>
      </w:rPr>
    </w:lvl>
    <w:lvl w:ilvl="8" w:tplc="68061394">
      <w:start w:val="1"/>
      <w:numFmt w:val="bullet"/>
      <w:lvlText w:val=""/>
      <w:lvlJc w:val="left"/>
      <w:pPr>
        <w:ind w:left="6480" w:hanging="360"/>
      </w:pPr>
      <w:rPr>
        <w:rFonts w:ascii="Wingdings" w:hAnsi="Wingdings" w:hint="default"/>
      </w:rPr>
    </w:lvl>
  </w:abstractNum>
  <w:abstractNum w:abstractNumId="404" w15:restartNumberingAfterBreak="0">
    <w:nsid w:val="4B443D06"/>
    <w:multiLevelType w:val="hybridMultilevel"/>
    <w:tmpl w:val="C1C2DFAE"/>
    <w:lvl w:ilvl="0" w:tplc="9064CF2E">
      <w:start w:val="1"/>
      <w:numFmt w:val="bullet"/>
      <w:lvlText w:val="·"/>
      <w:lvlJc w:val="left"/>
      <w:pPr>
        <w:ind w:left="720" w:hanging="360"/>
      </w:pPr>
      <w:rPr>
        <w:rFonts w:ascii="Symbol" w:hAnsi="Symbol" w:hint="default"/>
      </w:rPr>
    </w:lvl>
    <w:lvl w:ilvl="1" w:tplc="CF5A5A76">
      <w:start w:val="1"/>
      <w:numFmt w:val="bullet"/>
      <w:lvlText w:val="o"/>
      <w:lvlJc w:val="left"/>
      <w:pPr>
        <w:ind w:left="1440" w:hanging="360"/>
      </w:pPr>
      <w:rPr>
        <w:rFonts w:ascii="Courier New" w:hAnsi="Courier New" w:hint="default"/>
      </w:rPr>
    </w:lvl>
    <w:lvl w:ilvl="2" w:tplc="DADCD6BC">
      <w:start w:val="1"/>
      <w:numFmt w:val="bullet"/>
      <w:lvlText w:val=""/>
      <w:lvlJc w:val="left"/>
      <w:pPr>
        <w:ind w:left="2160" w:hanging="360"/>
      </w:pPr>
      <w:rPr>
        <w:rFonts w:ascii="Wingdings" w:hAnsi="Wingdings" w:hint="default"/>
      </w:rPr>
    </w:lvl>
    <w:lvl w:ilvl="3" w:tplc="8D2EAD5A">
      <w:start w:val="1"/>
      <w:numFmt w:val="bullet"/>
      <w:lvlText w:val=""/>
      <w:lvlJc w:val="left"/>
      <w:pPr>
        <w:ind w:left="2880" w:hanging="360"/>
      </w:pPr>
      <w:rPr>
        <w:rFonts w:ascii="Symbol" w:hAnsi="Symbol" w:hint="default"/>
      </w:rPr>
    </w:lvl>
    <w:lvl w:ilvl="4" w:tplc="CC3EEBB2">
      <w:start w:val="1"/>
      <w:numFmt w:val="bullet"/>
      <w:lvlText w:val="o"/>
      <w:lvlJc w:val="left"/>
      <w:pPr>
        <w:ind w:left="3600" w:hanging="360"/>
      </w:pPr>
      <w:rPr>
        <w:rFonts w:ascii="Courier New" w:hAnsi="Courier New" w:hint="default"/>
      </w:rPr>
    </w:lvl>
    <w:lvl w:ilvl="5" w:tplc="9FA4D5BE">
      <w:start w:val="1"/>
      <w:numFmt w:val="bullet"/>
      <w:lvlText w:val=""/>
      <w:lvlJc w:val="left"/>
      <w:pPr>
        <w:ind w:left="4320" w:hanging="360"/>
      </w:pPr>
      <w:rPr>
        <w:rFonts w:ascii="Wingdings" w:hAnsi="Wingdings" w:hint="default"/>
      </w:rPr>
    </w:lvl>
    <w:lvl w:ilvl="6" w:tplc="72AA5DFA">
      <w:start w:val="1"/>
      <w:numFmt w:val="bullet"/>
      <w:lvlText w:val=""/>
      <w:lvlJc w:val="left"/>
      <w:pPr>
        <w:ind w:left="5040" w:hanging="360"/>
      </w:pPr>
      <w:rPr>
        <w:rFonts w:ascii="Symbol" w:hAnsi="Symbol" w:hint="default"/>
      </w:rPr>
    </w:lvl>
    <w:lvl w:ilvl="7" w:tplc="ADB44DE8">
      <w:start w:val="1"/>
      <w:numFmt w:val="bullet"/>
      <w:lvlText w:val="o"/>
      <w:lvlJc w:val="left"/>
      <w:pPr>
        <w:ind w:left="5760" w:hanging="360"/>
      </w:pPr>
      <w:rPr>
        <w:rFonts w:ascii="Courier New" w:hAnsi="Courier New" w:hint="default"/>
      </w:rPr>
    </w:lvl>
    <w:lvl w:ilvl="8" w:tplc="1F18315C">
      <w:start w:val="1"/>
      <w:numFmt w:val="bullet"/>
      <w:lvlText w:val=""/>
      <w:lvlJc w:val="left"/>
      <w:pPr>
        <w:ind w:left="6480" w:hanging="360"/>
      </w:pPr>
      <w:rPr>
        <w:rFonts w:ascii="Wingdings" w:hAnsi="Wingdings" w:hint="default"/>
      </w:rPr>
    </w:lvl>
  </w:abstractNum>
  <w:abstractNum w:abstractNumId="405" w15:restartNumberingAfterBreak="0">
    <w:nsid w:val="4B629E7F"/>
    <w:multiLevelType w:val="hybridMultilevel"/>
    <w:tmpl w:val="BDBAFD16"/>
    <w:lvl w:ilvl="0" w:tplc="D346B41A">
      <w:start w:val="1"/>
      <w:numFmt w:val="bullet"/>
      <w:lvlText w:val="·"/>
      <w:lvlJc w:val="left"/>
      <w:pPr>
        <w:ind w:left="720" w:hanging="360"/>
      </w:pPr>
      <w:rPr>
        <w:rFonts w:ascii="Symbol" w:hAnsi="Symbol" w:hint="default"/>
      </w:rPr>
    </w:lvl>
    <w:lvl w:ilvl="1" w:tplc="EED4C372">
      <w:start w:val="1"/>
      <w:numFmt w:val="bullet"/>
      <w:lvlText w:val="o"/>
      <w:lvlJc w:val="left"/>
      <w:pPr>
        <w:ind w:left="1440" w:hanging="360"/>
      </w:pPr>
      <w:rPr>
        <w:rFonts w:ascii="Courier New" w:hAnsi="Courier New" w:hint="default"/>
      </w:rPr>
    </w:lvl>
    <w:lvl w:ilvl="2" w:tplc="608A0B86">
      <w:start w:val="1"/>
      <w:numFmt w:val="bullet"/>
      <w:lvlText w:val=""/>
      <w:lvlJc w:val="left"/>
      <w:pPr>
        <w:ind w:left="2160" w:hanging="360"/>
      </w:pPr>
      <w:rPr>
        <w:rFonts w:ascii="Wingdings" w:hAnsi="Wingdings" w:hint="default"/>
      </w:rPr>
    </w:lvl>
    <w:lvl w:ilvl="3" w:tplc="5018362A">
      <w:start w:val="1"/>
      <w:numFmt w:val="bullet"/>
      <w:lvlText w:val=""/>
      <w:lvlJc w:val="left"/>
      <w:pPr>
        <w:ind w:left="2880" w:hanging="360"/>
      </w:pPr>
      <w:rPr>
        <w:rFonts w:ascii="Symbol" w:hAnsi="Symbol" w:hint="default"/>
      </w:rPr>
    </w:lvl>
    <w:lvl w:ilvl="4" w:tplc="4912C788">
      <w:start w:val="1"/>
      <w:numFmt w:val="bullet"/>
      <w:lvlText w:val="o"/>
      <w:lvlJc w:val="left"/>
      <w:pPr>
        <w:ind w:left="3600" w:hanging="360"/>
      </w:pPr>
      <w:rPr>
        <w:rFonts w:ascii="Courier New" w:hAnsi="Courier New" w:hint="default"/>
      </w:rPr>
    </w:lvl>
    <w:lvl w:ilvl="5" w:tplc="68E2356A">
      <w:start w:val="1"/>
      <w:numFmt w:val="bullet"/>
      <w:lvlText w:val=""/>
      <w:lvlJc w:val="left"/>
      <w:pPr>
        <w:ind w:left="4320" w:hanging="360"/>
      </w:pPr>
      <w:rPr>
        <w:rFonts w:ascii="Wingdings" w:hAnsi="Wingdings" w:hint="default"/>
      </w:rPr>
    </w:lvl>
    <w:lvl w:ilvl="6" w:tplc="7EEE070E">
      <w:start w:val="1"/>
      <w:numFmt w:val="bullet"/>
      <w:lvlText w:val=""/>
      <w:lvlJc w:val="left"/>
      <w:pPr>
        <w:ind w:left="5040" w:hanging="360"/>
      </w:pPr>
      <w:rPr>
        <w:rFonts w:ascii="Symbol" w:hAnsi="Symbol" w:hint="default"/>
      </w:rPr>
    </w:lvl>
    <w:lvl w:ilvl="7" w:tplc="E2D21710">
      <w:start w:val="1"/>
      <w:numFmt w:val="bullet"/>
      <w:lvlText w:val="o"/>
      <w:lvlJc w:val="left"/>
      <w:pPr>
        <w:ind w:left="5760" w:hanging="360"/>
      </w:pPr>
      <w:rPr>
        <w:rFonts w:ascii="Courier New" w:hAnsi="Courier New" w:hint="default"/>
      </w:rPr>
    </w:lvl>
    <w:lvl w:ilvl="8" w:tplc="FFFAD710">
      <w:start w:val="1"/>
      <w:numFmt w:val="bullet"/>
      <w:lvlText w:val=""/>
      <w:lvlJc w:val="left"/>
      <w:pPr>
        <w:ind w:left="6480" w:hanging="360"/>
      </w:pPr>
      <w:rPr>
        <w:rFonts w:ascii="Wingdings" w:hAnsi="Wingdings" w:hint="default"/>
      </w:rPr>
    </w:lvl>
  </w:abstractNum>
  <w:abstractNum w:abstractNumId="406" w15:restartNumberingAfterBreak="0">
    <w:nsid w:val="4BB80B13"/>
    <w:multiLevelType w:val="hybridMultilevel"/>
    <w:tmpl w:val="14FA3EB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07" w15:restartNumberingAfterBreak="0">
    <w:nsid w:val="4C1177D9"/>
    <w:multiLevelType w:val="hybridMultilevel"/>
    <w:tmpl w:val="FFE48EF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08" w15:restartNumberingAfterBreak="0">
    <w:nsid w:val="4C162BFD"/>
    <w:multiLevelType w:val="multilevel"/>
    <w:tmpl w:val="5BD2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4C4F3F51"/>
    <w:multiLevelType w:val="hybridMultilevel"/>
    <w:tmpl w:val="A5648C7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410" w15:restartNumberingAfterBreak="0">
    <w:nsid w:val="4CCA2B38"/>
    <w:multiLevelType w:val="hybridMultilevel"/>
    <w:tmpl w:val="52A4AE3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1">
      <w:start w:val="1"/>
      <w:numFmt w:val="bullet"/>
      <w:lvlText w:val=""/>
      <w:lvlJc w:val="left"/>
      <w:pPr>
        <w:ind w:left="2520" w:hanging="360"/>
      </w:pPr>
      <w:rPr>
        <w:rFonts w:ascii="Symbol" w:hAnsi="Symbol"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1" w15:restartNumberingAfterBreak="0">
    <w:nsid w:val="4CD83C85"/>
    <w:multiLevelType w:val="hybridMultilevel"/>
    <w:tmpl w:val="D4D451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2" w15:restartNumberingAfterBreak="0">
    <w:nsid w:val="4CEA79CC"/>
    <w:multiLevelType w:val="hybridMultilevel"/>
    <w:tmpl w:val="050876A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13" w15:restartNumberingAfterBreak="0">
    <w:nsid w:val="4D352A9F"/>
    <w:multiLevelType w:val="hybridMultilevel"/>
    <w:tmpl w:val="9B987C4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14" w15:restartNumberingAfterBreak="0">
    <w:nsid w:val="4D8FC7A7"/>
    <w:multiLevelType w:val="hybridMultilevel"/>
    <w:tmpl w:val="043821EE"/>
    <w:lvl w:ilvl="0" w:tplc="FEDC0C08">
      <w:start w:val="1"/>
      <w:numFmt w:val="bullet"/>
      <w:lvlText w:val=""/>
      <w:lvlJc w:val="left"/>
      <w:pPr>
        <w:ind w:left="720" w:hanging="360"/>
      </w:pPr>
      <w:rPr>
        <w:rFonts w:ascii="Symbol" w:hAnsi="Symbol" w:hint="default"/>
      </w:rPr>
    </w:lvl>
    <w:lvl w:ilvl="1" w:tplc="E8C43CAC">
      <w:start w:val="1"/>
      <w:numFmt w:val="bullet"/>
      <w:lvlText w:val="o"/>
      <w:lvlJc w:val="left"/>
      <w:pPr>
        <w:ind w:left="1440" w:hanging="360"/>
      </w:pPr>
      <w:rPr>
        <w:rFonts w:ascii="Courier New" w:hAnsi="Courier New" w:hint="default"/>
      </w:rPr>
    </w:lvl>
    <w:lvl w:ilvl="2" w:tplc="F59CE48A">
      <w:start w:val="1"/>
      <w:numFmt w:val="bullet"/>
      <w:lvlText w:val=""/>
      <w:lvlJc w:val="left"/>
      <w:pPr>
        <w:ind w:left="2160" w:hanging="360"/>
      </w:pPr>
      <w:rPr>
        <w:rFonts w:ascii="Wingdings" w:hAnsi="Wingdings" w:hint="default"/>
      </w:rPr>
    </w:lvl>
    <w:lvl w:ilvl="3" w:tplc="2962F5E6">
      <w:start w:val="1"/>
      <w:numFmt w:val="bullet"/>
      <w:lvlText w:val=""/>
      <w:lvlJc w:val="left"/>
      <w:pPr>
        <w:ind w:left="2880" w:hanging="360"/>
      </w:pPr>
      <w:rPr>
        <w:rFonts w:ascii="Symbol" w:hAnsi="Symbol" w:hint="default"/>
      </w:rPr>
    </w:lvl>
    <w:lvl w:ilvl="4" w:tplc="FF4C9E30">
      <w:start w:val="1"/>
      <w:numFmt w:val="bullet"/>
      <w:lvlText w:val="o"/>
      <w:lvlJc w:val="left"/>
      <w:pPr>
        <w:ind w:left="3600" w:hanging="360"/>
      </w:pPr>
      <w:rPr>
        <w:rFonts w:ascii="Courier New" w:hAnsi="Courier New" w:hint="default"/>
      </w:rPr>
    </w:lvl>
    <w:lvl w:ilvl="5" w:tplc="0C98A248">
      <w:start w:val="1"/>
      <w:numFmt w:val="bullet"/>
      <w:lvlText w:val=""/>
      <w:lvlJc w:val="left"/>
      <w:pPr>
        <w:ind w:left="4320" w:hanging="360"/>
      </w:pPr>
      <w:rPr>
        <w:rFonts w:ascii="Wingdings" w:hAnsi="Wingdings" w:hint="default"/>
      </w:rPr>
    </w:lvl>
    <w:lvl w:ilvl="6" w:tplc="242895BE">
      <w:start w:val="1"/>
      <w:numFmt w:val="bullet"/>
      <w:lvlText w:val=""/>
      <w:lvlJc w:val="left"/>
      <w:pPr>
        <w:ind w:left="5040" w:hanging="360"/>
      </w:pPr>
      <w:rPr>
        <w:rFonts w:ascii="Symbol" w:hAnsi="Symbol" w:hint="default"/>
      </w:rPr>
    </w:lvl>
    <w:lvl w:ilvl="7" w:tplc="1820D04E">
      <w:start w:val="1"/>
      <w:numFmt w:val="bullet"/>
      <w:lvlText w:val="o"/>
      <w:lvlJc w:val="left"/>
      <w:pPr>
        <w:ind w:left="5760" w:hanging="360"/>
      </w:pPr>
      <w:rPr>
        <w:rFonts w:ascii="Courier New" w:hAnsi="Courier New" w:hint="default"/>
      </w:rPr>
    </w:lvl>
    <w:lvl w:ilvl="8" w:tplc="DC9E5A90">
      <w:start w:val="1"/>
      <w:numFmt w:val="bullet"/>
      <w:lvlText w:val=""/>
      <w:lvlJc w:val="left"/>
      <w:pPr>
        <w:ind w:left="6480" w:hanging="360"/>
      </w:pPr>
      <w:rPr>
        <w:rFonts w:ascii="Wingdings" w:hAnsi="Wingdings" w:hint="default"/>
      </w:rPr>
    </w:lvl>
  </w:abstractNum>
  <w:abstractNum w:abstractNumId="415" w15:restartNumberingAfterBreak="0">
    <w:nsid w:val="4E161389"/>
    <w:multiLevelType w:val="hybridMultilevel"/>
    <w:tmpl w:val="674C5A5A"/>
    <w:lvl w:ilvl="0" w:tplc="848EDE10">
      <w:start w:val="1"/>
      <w:numFmt w:val="bullet"/>
      <w:lvlText w:val="·"/>
      <w:lvlJc w:val="left"/>
      <w:pPr>
        <w:ind w:left="720" w:hanging="360"/>
      </w:pPr>
      <w:rPr>
        <w:rFonts w:ascii="Symbol" w:hAnsi="Symbol" w:hint="default"/>
      </w:rPr>
    </w:lvl>
    <w:lvl w:ilvl="1" w:tplc="8EEC9CCA">
      <w:start w:val="1"/>
      <w:numFmt w:val="bullet"/>
      <w:lvlText w:val="o"/>
      <w:lvlJc w:val="left"/>
      <w:pPr>
        <w:ind w:left="1440" w:hanging="360"/>
      </w:pPr>
      <w:rPr>
        <w:rFonts w:ascii="Courier New" w:hAnsi="Courier New" w:hint="default"/>
      </w:rPr>
    </w:lvl>
    <w:lvl w:ilvl="2" w:tplc="58B0B164">
      <w:start w:val="1"/>
      <w:numFmt w:val="bullet"/>
      <w:lvlText w:val=""/>
      <w:lvlJc w:val="left"/>
      <w:pPr>
        <w:ind w:left="2160" w:hanging="360"/>
      </w:pPr>
      <w:rPr>
        <w:rFonts w:ascii="Wingdings" w:hAnsi="Wingdings" w:hint="default"/>
      </w:rPr>
    </w:lvl>
    <w:lvl w:ilvl="3" w:tplc="E8D6E536">
      <w:start w:val="1"/>
      <w:numFmt w:val="bullet"/>
      <w:lvlText w:val=""/>
      <w:lvlJc w:val="left"/>
      <w:pPr>
        <w:ind w:left="2880" w:hanging="360"/>
      </w:pPr>
      <w:rPr>
        <w:rFonts w:ascii="Symbol" w:hAnsi="Symbol" w:hint="default"/>
      </w:rPr>
    </w:lvl>
    <w:lvl w:ilvl="4" w:tplc="D9E6EB12">
      <w:start w:val="1"/>
      <w:numFmt w:val="bullet"/>
      <w:lvlText w:val="o"/>
      <w:lvlJc w:val="left"/>
      <w:pPr>
        <w:ind w:left="3600" w:hanging="360"/>
      </w:pPr>
      <w:rPr>
        <w:rFonts w:ascii="Courier New" w:hAnsi="Courier New" w:hint="default"/>
      </w:rPr>
    </w:lvl>
    <w:lvl w:ilvl="5" w:tplc="B4CC7768">
      <w:start w:val="1"/>
      <w:numFmt w:val="bullet"/>
      <w:lvlText w:val=""/>
      <w:lvlJc w:val="left"/>
      <w:pPr>
        <w:ind w:left="4320" w:hanging="360"/>
      </w:pPr>
      <w:rPr>
        <w:rFonts w:ascii="Wingdings" w:hAnsi="Wingdings" w:hint="default"/>
      </w:rPr>
    </w:lvl>
    <w:lvl w:ilvl="6" w:tplc="323A458E">
      <w:start w:val="1"/>
      <w:numFmt w:val="bullet"/>
      <w:lvlText w:val=""/>
      <w:lvlJc w:val="left"/>
      <w:pPr>
        <w:ind w:left="5040" w:hanging="360"/>
      </w:pPr>
      <w:rPr>
        <w:rFonts w:ascii="Symbol" w:hAnsi="Symbol" w:hint="default"/>
      </w:rPr>
    </w:lvl>
    <w:lvl w:ilvl="7" w:tplc="DA6E5F9A">
      <w:start w:val="1"/>
      <w:numFmt w:val="bullet"/>
      <w:lvlText w:val="o"/>
      <w:lvlJc w:val="left"/>
      <w:pPr>
        <w:ind w:left="5760" w:hanging="360"/>
      </w:pPr>
      <w:rPr>
        <w:rFonts w:ascii="Courier New" w:hAnsi="Courier New" w:hint="default"/>
      </w:rPr>
    </w:lvl>
    <w:lvl w:ilvl="8" w:tplc="EE5A71AC">
      <w:start w:val="1"/>
      <w:numFmt w:val="bullet"/>
      <w:lvlText w:val=""/>
      <w:lvlJc w:val="left"/>
      <w:pPr>
        <w:ind w:left="6480" w:hanging="360"/>
      </w:pPr>
      <w:rPr>
        <w:rFonts w:ascii="Wingdings" w:hAnsi="Wingdings" w:hint="default"/>
      </w:rPr>
    </w:lvl>
  </w:abstractNum>
  <w:abstractNum w:abstractNumId="416" w15:restartNumberingAfterBreak="0">
    <w:nsid w:val="4E184498"/>
    <w:multiLevelType w:val="hybridMultilevel"/>
    <w:tmpl w:val="9C028296"/>
    <w:lvl w:ilvl="0" w:tplc="140A0001">
      <w:start w:val="1"/>
      <w:numFmt w:val="bullet"/>
      <w:lvlText w:val=""/>
      <w:lvlJc w:val="left"/>
      <w:pPr>
        <w:ind w:left="1080" w:hanging="720"/>
      </w:pPr>
      <w:rPr>
        <w:rFonts w:ascii="Symbol" w:hAnsi="Symbol"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17" w15:restartNumberingAfterBreak="0">
    <w:nsid w:val="4E723796"/>
    <w:multiLevelType w:val="hybridMultilevel"/>
    <w:tmpl w:val="74C2C9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8" w15:restartNumberingAfterBreak="0">
    <w:nsid w:val="4EAF5627"/>
    <w:multiLevelType w:val="hybridMultilevel"/>
    <w:tmpl w:val="CE60EF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9" w15:restartNumberingAfterBreak="0">
    <w:nsid w:val="4F6B0328"/>
    <w:multiLevelType w:val="hybridMultilevel"/>
    <w:tmpl w:val="3FFE5B00"/>
    <w:lvl w:ilvl="0" w:tplc="FFFFFFF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20" w15:restartNumberingAfterBreak="0">
    <w:nsid w:val="4F732BA5"/>
    <w:multiLevelType w:val="hybridMultilevel"/>
    <w:tmpl w:val="DFD2F60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21" w15:restartNumberingAfterBreak="0">
    <w:nsid w:val="4FF24C5B"/>
    <w:multiLevelType w:val="hybridMultilevel"/>
    <w:tmpl w:val="07AEFF1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22" w15:restartNumberingAfterBreak="0">
    <w:nsid w:val="500170E3"/>
    <w:multiLevelType w:val="hybridMultilevel"/>
    <w:tmpl w:val="F6BAFD6E"/>
    <w:lvl w:ilvl="0" w:tplc="59A47EC0">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23" w15:restartNumberingAfterBreak="0">
    <w:nsid w:val="50017DD1"/>
    <w:multiLevelType w:val="hybridMultilevel"/>
    <w:tmpl w:val="F8DE0EF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24" w15:restartNumberingAfterBreak="0">
    <w:nsid w:val="5023F778"/>
    <w:multiLevelType w:val="hybridMultilevel"/>
    <w:tmpl w:val="5790AFA8"/>
    <w:lvl w:ilvl="0" w:tplc="3D206E6A">
      <w:start w:val="1"/>
      <w:numFmt w:val="decimal"/>
      <w:lvlText w:val="%1."/>
      <w:lvlJc w:val="left"/>
      <w:pPr>
        <w:ind w:left="720" w:hanging="360"/>
      </w:pPr>
    </w:lvl>
    <w:lvl w:ilvl="1" w:tplc="3C50170C">
      <w:start w:val="1"/>
      <w:numFmt w:val="lowerLetter"/>
      <w:lvlText w:val="%2."/>
      <w:lvlJc w:val="left"/>
      <w:pPr>
        <w:ind w:left="1440" w:hanging="360"/>
      </w:pPr>
    </w:lvl>
    <w:lvl w:ilvl="2" w:tplc="7A743E16">
      <w:start w:val="1"/>
      <w:numFmt w:val="lowerRoman"/>
      <w:lvlText w:val="%3."/>
      <w:lvlJc w:val="right"/>
      <w:pPr>
        <w:ind w:left="2160" w:hanging="180"/>
      </w:pPr>
    </w:lvl>
    <w:lvl w:ilvl="3" w:tplc="3C8047C8">
      <w:start w:val="1"/>
      <w:numFmt w:val="decimal"/>
      <w:lvlText w:val="%4."/>
      <w:lvlJc w:val="left"/>
      <w:pPr>
        <w:ind w:left="2880" w:hanging="360"/>
      </w:pPr>
    </w:lvl>
    <w:lvl w:ilvl="4" w:tplc="45B0EA48">
      <w:start w:val="1"/>
      <w:numFmt w:val="lowerLetter"/>
      <w:lvlText w:val="%5."/>
      <w:lvlJc w:val="left"/>
      <w:pPr>
        <w:ind w:left="3600" w:hanging="360"/>
      </w:pPr>
    </w:lvl>
    <w:lvl w:ilvl="5" w:tplc="8A8ED1F0">
      <w:start w:val="1"/>
      <w:numFmt w:val="lowerRoman"/>
      <w:lvlText w:val="%6."/>
      <w:lvlJc w:val="right"/>
      <w:pPr>
        <w:ind w:left="4320" w:hanging="180"/>
      </w:pPr>
    </w:lvl>
    <w:lvl w:ilvl="6" w:tplc="71FC2FF0">
      <w:start w:val="1"/>
      <w:numFmt w:val="decimal"/>
      <w:lvlText w:val="%7."/>
      <w:lvlJc w:val="left"/>
      <w:pPr>
        <w:ind w:left="5040" w:hanging="360"/>
      </w:pPr>
    </w:lvl>
    <w:lvl w:ilvl="7" w:tplc="6788567E">
      <w:start w:val="1"/>
      <w:numFmt w:val="lowerLetter"/>
      <w:lvlText w:val="%8."/>
      <w:lvlJc w:val="left"/>
      <w:pPr>
        <w:ind w:left="5760" w:hanging="360"/>
      </w:pPr>
    </w:lvl>
    <w:lvl w:ilvl="8" w:tplc="9CC26CEA">
      <w:start w:val="1"/>
      <w:numFmt w:val="lowerRoman"/>
      <w:lvlText w:val="%9."/>
      <w:lvlJc w:val="right"/>
      <w:pPr>
        <w:ind w:left="6480" w:hanging="180"/>
      </w:pPr>
    </w:lvl>
  </w:abstractNum>
  <w:abstractNum w:abstractNumId="425" w15:restartNumberingAfterBreak="0">
    <w:nsid w:val="5043702C"/>
    <w:multiLevelType w:val="hybridMultilevel"/>
    <w:tmpl w:val="465A69A4"/>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26" w15:restartNumberingAfterBreak="0">
    <w:nsid w:val="50AC23DE"/>
    <w:multiLevelType w:val="hybridMultilevel"/>
    <w:tmpl w:val="7AF6B582"/>
    <w:lvl w:ilvl="0" w:tplc="140A0001">
      <w:start w:val="1"/>
      <w:numFmt w:val="bullet"/>
      <w:lvlText w:val=""/>
      <w:lvlJc w:val="left"/>
      <w:pPr>
        <w:ind w:left="780" w:hanging="360"/>
      </w:pPr>
      <w:rPr>
        <w:rFonts w:ascii="Symbol" w:hAnsi="Symbol" w:hint="default"/>
      </w:rPr>
    </w:lvl>
    <w:lvl w:ilvl="1" w:tplc="140A0003" w:tentative="1">
      <w:start w:val="1"/>
      <w:numFmt w:val="bullet"/>
      <w:lvlText w:val="o"/>
      <w:lvlJc w:val="left"/>
      <w:pPr>
        <w:ind w:left="1500" w:hanging="360"/>
      </w:pPr>
      <w:rPr>
        <w:rFonts w:ascii="Courier New" w:hAnsi="Courier New" w:cs="Courier New" w:hint="default"/>
      </w:rPr>
    </w:lvl>
    <w:lvl w:ilvl="2" w:tplc="140A0005" w:tentative="1">
      <w:start w:val="1"/>
      <w:numFmt w:val="bullet"/>
      <w:lvlText w:val=""/>
      <w:lvlJc w:val="left"/>
      <w:pPr>
        <w:ind w:left="2220" w:hanging="360"/>
      </w:pPr>
      <w:rPr>
        <w:rFonts w:ascii="Wingdings" w:hAnsi="Wingdings" w:hint="default"/>
      </w:rPr>
    </w:lvl>
    <w:lvl w:ilvl="3" w:tplc="140A0001" w:tentative="1">
      <w:start w:val="1"/>
      <w:numFmt w:val="bullet"/>
      <w:lvlText w:val=""/>
      <w:lvlJc w:val="left"/>
      <w:pPr>
        <w:ind w:left="2940" w:hanging="360"/>
      </w:pPr>
      <w:rPr>
        <w:rFonts w:ascii="Symbol" w:hAnsi="Symbol" w:hint="default"/>
      </w:rPr>
    </w:lvl>
    <w:lvl w:ilvl="4" w:tplc="140A0003" w:tentative="1">
      <w:start w:val="1"/>
      <w:numFmt w:val="bullet"/>
      <w:lvlText w:val="o"/>
      <w:lvlJc w:val="left"/>
      <w:pPr>
        <w:ind w:left="3660" w:hanging="360"/>
      </w:pPr>
      <w:rPr>
        <w:rFonts w:ascii="Courier New" w:hAnsi="Courier New" w:cs="Courier New" w:hint="default"/>
      </w:rPr>
    </w:lvl>
    <w:lvl w:ilvl="5" w:tplc="140A0005" w:tentative="1">
      <w:start w:val="1"/>
      <w:numFmt w:val="bullet"/>
      <w:lvlText w:val=""/>
      <w:lvlJc w:val="left"/>
      <w:pPr>
        <w:ind w:left="4380" w:hanging="360"/>
      </w:pPr>
      <w:rPr>
        <w:rFonts w:ascii="Wingdings" w:hAnsi="Wingdings" w:hint="default"/>
      </w:rPr>
    </w:lvl>
    <w:lvl w:ilvl="6" w:tplc="140A0001" w:tentative="1">
      <w:start w:val="1"/>
      <w:numFmt w:val="bullet"/>
      <w:lvlText w:val=""/>
      <w:lvlJc w:val="left"/>
      <w:pPr>
        <w:ind w:left="5100" w:hanging="360"/>
      </w:pPr>
      <w:rPr>
        <w:rFonts w:ascii="Symbol" w:hAnsi="Symbol" w:hint="default"/>
      </w:rPr>
    </w:lvl>
    <w:lvl w:ilvl="7" w:tplc="140A0003" w:tentative="1">
      <w:start w:val="1"/>
      <w:numFmt w:val="bullet"/>
      <w:lvlText w:val="o"/>
      <w:lvlJc w:val="left"/>
      <w:pPr>
        <w:ind w:left="5820" w:hanging="360"/>
      </w:pPr>
      <w:rPr>
        <w:rFonts w:ascii="Courier New" w:hAnsi="Courier New" w:cs="Courier New" w:hint="default"/>
      </w:rPr>
    </w:lvl>
    <w:lvl w:ilvl="8" w:tplc="140A0005" w:tentative="1">
      <w:start w:val="1"/>
      <w:numFmt w:val="bullet"/>
      <w:lvlText w:val=""/>
      <w:lvlJc w:val="left"/>
      <w:pPr>
        <w:ind w:left="6540" w:hanging="360"/>
      </w:pPr>
      <w:rPr>
        <w:rFonts w:ascii="Wingdings" w:hAnsi="Wingdings" w:hint="default"/>
      </w:rPr>
    </w:lvl>
  </w:abstractNum>
  <w:abstractNum w:abstractNumId="427" w15:restartNumberingAfterBreak="0">
    <w:nsid w:val="50B038BC"/>
    <w:multiLevelType w:val="hybridMultilevel"/>
    <w:tmpl w:val="6F324B96"/>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428" w15:restartNumberingAfterBreak="0">
    <w:nsid w:val="50DC43C3"/>
    <w:multiLevelType w:val="hybridMultilevel"/>
    <w:tmpl w:val="B07053F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29" w15:restartNumberingAfterBreak="0">
    <w:nsid w:val="515F6FBB"/>
    <w:multiLevelType w:val="hybridMultilevel"/>
    <w:tmpl w:val="39D63DA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30" w15:restartNumberingAfterBreak="0">
    <w:nsid w:val="51905323"/>
    <w:multiLevelType w:val="hybridMultilevel"/>
    <w:tmpl w:val="6D9A1E88"/>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1" w15:restartNumberingAfterBreak="0">
    <w:nsid w:val="51AE3B26"/>
    <w:multiLevelType w:val="hybridMultilevel"/>
    <w:tmpl w:val="A328C882"/>
    <w:lvl w:ilvl="0" w:tplc="FFFFFFFF">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32" w15:restartNumberingAfterBreak="0">
    <w:nsid w:val="52194136"/>
    <w:multiLevelType w:val="hybridMultilevel"/>
    <w:tmpl w:val="5A141AB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3" w15:restartNumberingAfterBreak="0">
    <w:nsid w:val="5260748A"/>
    <w:multiLevelType w:val="hybridMultilevel"/>
    <w:tmpl w:val="4246D8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4" w15:restartNumberingAfterBreak="0">
    <w:nsid w:val="52803885"/>
    <w:multiLevelType w:val="hybridMultilevel"/>
    <w:tmpl w:val="0666B4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35" w15:restartNumberingAfterBreak="0">
    <w:nsid w:val="52B77ECD"/>
    <w:multiLevelType w:val="multilevel"/>
    <w:tmpl w:val="AD1442C2"/>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numFmt w:val="bullet"/>
      <w:lvlText w:val="•"/>
      <w:lvlJc w:val="left"/>
      <w:pPr>
        <w:ind w:left="2160" w:hanging="360"/>
      </w:pPr>
      <w:rPr>
        <w:rFonts w:ascii="Arial" w:eastAsiaTheme="minorHAnsi" w:hAnsi="Arial" w:cs="Arial"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52DA3686"/>
    <w:multiLevelType w:val="hybridMultilevel"/>
    <w:tmpl w:val="00540B3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37" w15:restartNumberingAfterBreak="0">
    <w:nsid w:val="52E6184A"/>
    <w:multiLevelType w:val="hybridMultilevel"/>
    <w:tmpl w:val="04766F0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38" w15:restartNumberingAfterBreak="0">
    <w:nsid w:val="537A28E7"/>
    <w:multiLevelType w:val="hybridMultilevel"/>
    <w:tmpl w:val="E594EA8C"/>
    <w:lvl w:ilvl="0" w:tplc="140A0001">
      <w:start w:val="1"/>
      <w:numFmt w:val="bullet"/>
      <w:lvlText w:val=""/>
      <w:lvlJc w:val="left"/>
      <w:pPr>
        <w:ind w:left="1713" w:hanging="360"/>
      </w:pPr>
      <w:rPr>
        <w:rFonts w:ascii="Symbol" w:hAnsi="Symbol" w:hint="default"/>
      </w:rPr>
    </w:lvl>
    <w:lvl w:ilvl="1" w:tplc="140A0003" w:tentative="1">
      <w:start w:val="1"/>
      <w:numFmt w:val="bullet"/>
      <w:lvlText w:val="o"/>
      <w:lvlJc w:val="left"/>
      <w:pPr>
        <w:ind w:left="2433" w:hanging="360"/>
      </w:pPr>
      <w:rPr>
        <w:rFonts w:ascii="Courier New" w:hAnsi="Courier New" w:cs="Courier New" w:hint="default"/>
      </w:rPr>
    </w:lvl>
    <w:lvl w:ilvl="2" w:tplc="140A0005" w:tentative="1">
      <w:start w:val="1"/>
      <w:numFmt w:val="bullet"/>
      <w:lvlText w:val=""/>
      <w:lvlJc w:val="left"/>
      <w:pPr>
        <w:ind w:left="3153" w:hanging="360"/>
      </w:pPr>
      <w:rPr>
        <w:rFonts w:ascii="Wingdings" w:hAnsi="Wingdings" w:hint="default"/>
      </w:rPr>
    </w:lvl>
    <w:lvl w:ilvl="3" w:tplc="140A0001" w:tentative="1">
      <w:start w:val="1"/>
      <w:numFmt w:val="bullet"/>
      <w:lvlText w:val=""/>
      <w:lvlJc w:val="left"/>
      <w:pPr>
        <w:ind w:left="3873" w:hanging="360"/>
      </w:pPr>
      <w:rPr>
        <w:rFonts w:ascii="Symbol" w:hAnsi="Symbol" w:hint="default"/>
      </w:rPr>
    </w:lvl>
    <w:lvl w:ilvl="4" w:tplc="140A0003" w:tentative="1">
      <w:start w:val="1"/>
      <w:numFmt w:val="bullet"/>
      <w:lvlText w:val="o"/>
      <w:lvlJc w:val="left"/>
      <w:pPr>
        <w:ind w:left="4593" w:hanging="360"/>
      </w:pPr>
      <w:rPr>
        <w:rFonts w:ascii="Courier New" w:hAnsi="Courier New" w:cs="Courier New" w:hint="default"/>
      </w:rPr>
    </w:lvl>
    <w:lvl w:ilvl="5" w:tplc="140A0005" w:tentative="1">
      <w:start w:val="1"/>
      <w:numFmt w:val="bullet"/>
      <w:lvlText w:val=""/>
      <w:lvlJc w:val="left"/>
      <w:pPr>
        <w:ind w:left="5313" w:hanging="360"/>
      </w:pPr>
      <w:rPr>
        <w:rFonts w:ascii="Wingdings" w:hAnsi="Wingdings" w:hint="default"/>
      </w:rPr>
    </w:lvl>
    <w:lvl w:ilvl="6" w:tplc="140A0001" w:tentative="1">
      <w:start w:val="1"/>
      <w:numFmt w:val="bullet"/>
      <w:lvlText w:val=""/>
      <w:lvlJc w:val="left"/>
      <w:pPr>
        <w:ind w:left="6033" w:hanging="360"/>
      </w:pPr>
      <w:rPr>
        <w:rFonts w:ascii="Symbol" w:hAnsi="Symbol" w:hint="default"/>
      </w:rPr>
    </w:lvl>
    <w:lvl w:ilvl="7" w:tplc="140A0003" w:tentative="1">
      <w:start w:val="1"/>
      <w:numFmt w:val="bullet"/>
      <w:lvlText w:val="o"/>
      <w:lvlJc w:val="left"/>
      <w:pPr>
        <w:ind w:left="6753" w:hanging="360"/>
      </w:pPr>
      <w:rPr>
        <w:rFonts w:ascii="Courier New" w:hAnsi="Courier New" w:cs="Courier New" w:hint="default"/>
      </w:rPr>
    </w:lvl>
    <w:lvl w:ilvl="8" w:tplc="140A0005" w:tentative="1">
      <w:start w:val="1"/>
      <w:numFmt w:val="bullet"/>
      <w:lvlText w:val=""/>
      <w:lvlJc w:val="left"/>
      <w:pPr>
        <w:ind w:left="7473" w:hanging="360"/>
      </w:pPr>
      <w:rPr>
        <w:rFonts w:ascii="Wingdings" w:hAnsi="Wingdings" w:hint="default"/>
      </w:rPr>
    </w:lvl>
  </w:abstractNum>
  <w:abstractNum w:abstractNumId="439" w15:restartNumberingAfterBreak="0">
    <w:nsid w:val="53860B66"/>
    <w:multiLevelType w:val="hybridMultilevel"/>
    <w:tmpl w:val="D534E2E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0" w15:restartNumberingAfterBreak="0">
    <w:nsid w:val="53A941CC"/>
    <w:multiLevelType w:val="hybridMultilevel"/>
    <w:tmpl w:val="BE344EB2"/>
    <w:lvl w:ilvl="0" w:tplc="080A0001">
      <w:start w:val="1"/>
      <w:numFmt w:val="bullet"/>
      <w:lvlText w:val=""/>
      <w:lvlJc w:val="left"/>
      <w:pPr>
        <w:ind w:left="2007" w:hanging="360"/>
      </w:pPr>
      <w:rPr>
        <w:rFonts w:ascii="Symbol" w:hAnsi="Symbol" w:hint="default"/>
      </w:rPr>
    </w:lvl>
    <w:lvl w:ilvl="1" w:tplc="080A0001">
      <w:start w:val="1"/>
      <w:numFmt w:val="bullet"/>
      <w:lvlText w:val=""/>
      <w:lvlJc w:val="left"/>
      <w:pPr>
        <w:ind w:left="2727" w:hanging="360"/>
      </w:pPr>
      <w:rPr>
        <w:rFonts w:ascii="Symbol" w:hAnsi="Symbol" w:hint="default"/>
      </w:rPr>
    </w:lvl>
    <w:lvl w:ilvl="2" w:tplc="080A0005" w:tentative="1">
      <w:start w:val="1"/>
      <w:numFmt w:val="bullet"/>
      <w:lvlText w:val=""/>
      <w:lvlJc w:val="left"/>
      <w:pPr>
        <w:ind w:left="3447" w:hanging="360"/>
      </w:pPr>
      <w:rPr>
        <w:rFonts w:ascii="Wingdings" w:hAnsi="Wingdings" w:hint="default"/>
      </w:rPr>
    </w:lvl>
    <w:lvl w:ilvl="3" w:tplc="080A0001" w:tentative="1">
      <w:start w:val="1"/>
      <w:numFmt w:val="bullet"/>
      <w:lvlText w:val=""/>
      <w:lvlJc w:val="left"/>
      <w:pPr>
        <w:ind w:left="4167" w:hanging="360"/>
      </w:pPr>
      <w:rPr>
        <w:rFonts w:ascii="Symbol" w:hAnsi="Symbol" w:hint="default"/>
      </w:rPr>
    </w:lvl>
    <w:lvl w:ilvl="4" w:tplc="080A0003" w:tentative="1">
      <w:start w:val="1"/>
      <w:numFmt w:val="bullet"/>
      <w:lvlText w:val="o"/>
      <w:lvlJc w:val="left"/>
      <w:pPr>
        <w:ind w:left="4887" w:hanging="360"/>
      </w:pPr>
      <w:rPr>
        <w:rFonts w:ascii="Courier New" w:hAnsi="Courier New" w:cs="Courier New" w:hint="default"/>
      </w:rPr>
    </w:lvl>
    <w:lvl w:ilvl="5" w:tplc="080A0005" w:tentative="1">
      <w:start w:val="1"/>
      <w:numFmt w:val="bullet"/>
      <w:lvlText w:val=""/>
      <w:lvlJc w:val="left"/>
      <w:pPr>
        <w:ind w:left="5607" w:hanging="360"/>
      </w:pPr>
      <w:rPr>
        <w:rFonts w:ascii="Wingdings" w:hAnsi="Wingdings" w:hint="default"/>
      </w:rPr>
    </w:lvl>
    <w:lvl w:ilvl="6" w:tplc="080A0001" w:tentative="1">
      <w:start w:val="1"/>
      <w:numFmt w:val="bullet"/>
      <w:lvlText w:val=""/>
      <w:lvlJc w:val="left"/>
      <w:pPr>
        <w:ind w:left="6327" w:hanging="360"/>
      </w:pPr>
      <w:rPr>
        <w:rFonts w:ascii="Symbol" w:hAnsi="Symbol" w:hint="default"/>
      </w:rPr>
    </w:lvl>
    <w:lvl w:ilvl="7" w:tplc="080A0003" w:tentative="1">
      <w:start w:val="1"/>
      <w:numFmt w:val="bullet"/>
      <w:lvlText w:val="o"/>
      <w:lvlJc w:val="left"/>
      <w:pPr>
        <w:ind w:left="7047" w:hanging="360"/>
      </w:pPr>
      <w:rPr>
        <w:rFonts w:ascii="Courier New" w:hAnsi="Courier New" w:cs="Courier New" w:hint="default"/>
      </w:rPr>
    </w:lvl>
    <w:lvl w:ilvl="8" w:tplc="080A0005" w:tentative="1">
      <w:start w:val="1"/>
      <w:numFmt w:val="bullet"/>
      <w:lvlText w:val=""/>
      <w:lvlJc w:val="left"/>
      <w:pPr>
        <w:ind w:left="7767" w:hanging="360"/>
      </w:pPr>
      <w:rPr>
        <w:rFonts w:ascii="Wingdings" w:hAnsi="Wingdings" w:hint="default"/>
      </w:rPr>
    </w:lvl>
  </w:abstractNum>
  <w:abstractNum w:abstractNumId="441" w15:restartNumberingAfterBreak="0">
    <w:nsid w:val="53EA7C4B"/>
    <w:multiLevelType w:val="hybridMultilevel"/>
    <w:tmpl w:val="3C7814CC"/>
    <w:lvl w:ilvl="0" w:tplc="1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2" w15:restartNumberingAfterBreak="0">
    <w:nsid w:val="53F23020"/>
    <w:multiLevelType w:val="hybridMultilevel"/>
    <w:tmpl w:val="F2A64E0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43" w15:restartNumberingAfterBreak="0">
    <w:nsid w:val="54020768"/>
    <w:multiLevelType w:val="hybridMultilevel"/>
    <w:tmpl w:val="A256282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4" w15:restartNumberingAfterBreak="0">
    <w:nsid w:val="54046EA6"/>
    <w:multiLevelType w:val="hybridMultilevel"/>
    <w:tmpl w:val="6E30B9E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45" w15:restartNumberingAfterBreak="0">
    <w:nsid w:val="540E677D"/>
    <w:multiLevelType w:val="hybridMultilevel"/>
    <w:tmpl w:val="70D6659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6" w15:restartNumberingAfterBreak="0">
    <w:nsid w:val="5432596D"/>
    <w:multiLevelType w:val="hybridMultilevel"/>
    <w:tmpl w:val="01FA2C8A"/>
    <w:lvl w:ilvl="0" w:tplc="14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7" w15:restartNumberingAfterBreak="0">
    <w:nsid w:val="544A593E"/>
    <w:multiLevelType w:val="hybridMultilevel"/>
    <w:tmpl w:val="E066266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48" w15:restartNumberingAfterBreak="0">
    <w:nsid w:val="54DB1FF8"/>
    <w:multiLevelType w:val="hybridMultilevel"/>
    <w:tmpl w:val="5B7E6D5A"/>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49" w15:restartNumberingAfterBreak="0">
    <w:nsid w:val="55415EE6"/>
    <w:multiLevelType w:val="hybridMultilevel"/>
    <w:tmpl w:val="8AE6FE9C"/>
    <w:lvl w:ilvl="0" w:tplc="080A0003">
      <w:start w:val="1"/>
      <w:numFmt w:val="bullet"/>
      <w:lvlText w:val="o"/>
      <w:lvlJc w:val="left"/>
      <w:pPr>
        <w:ind w:left="825" w:hanging="360"/>
      </w:pPr>
      <w:rPr>
        <w:rFonts w:ascii="Courier New" w:hAnsi="Courier New" w:cs="Courier New" w:hint="default"/>
      </w:rPr>
    </w:lvl>
    <w:lvl w:ilvl="1" w:tplc="080A0003" w:tentative="1">
      <w:start w:val="1"/>
      <w:numFmt w:val="bullet"/>
      <w:lvlText w:val="o"/>
      <w:lvlJc w:val="left"/>
      <w:pPr>
        <w:ind w:left="1545" w:hanging="360"/>
      </w:pPr>
      <w:rPr>
        <w:rFonts w:ascii="Courier New" w:hAnsi="Courier New" w:cs="Courier New" w:hint="default"/>
      </w:rPr>
    </w:lvl>
    <w:lvl w:ilvl="2" w:tplc="080A0005" w:tentative="1">
      <w:start w:val="1"/>
      <w:numFmt w:val="bullet"/>
      <w:lvlText w:val=""/>
      <w:lvlJc w:val="left"/>
      <w:pPr>
        <w:ind w:left="2265" w:hanging="360"/>
      </w:pPr>
      <w:rPr>
        <w:rFonts w:ascii="Wingdings" w:hAnsi="Wingdings" w:hint="default"/>
      </w:rPr>
    </w:lvl>
    <w:lvl w:ilvl="3" w:tplc="080A0001" w:tentative="1">
      <w:start w:val="1"/>
      <w:numFmt w:val="bullet"/>
      <w:lvlText w:val=""/>
      <w:lvlJc w:val="left"/>
      <w:pPr>
        <w:ind w:left="2985" w:hanging="360"/>
      </w:pPr>
      <w:rPr>
        <w:rFonts w:ascii="Symbol" w:hAnsi="Symbol" w:hint="default"/>
      </w:rPr>
    </w:lvl>
    <w:lvl w:ilvl="4" w:tplc="080A0003" w:tentative="1">
      <w:start w:val="1"/>
      <w:numFmt w:val="bullet"/>
      <w:lvlText w:val="o"/>
      <w:lvlJc w:val="left"/>
      <w:pPr>
        <w:ind w:left="3705" w:hanging="360"/>
      </w:pPr>
      <w:rPr>
        <w:rFonts w:ascii="Courier New" w:hAnsi="Courier New" w:cs="Courier New" w:hint="default"/>
      </w:rPr>
    </w:lvl>
    <w:lvl w:ilvl="5" w:tplc="080A0005" w:tentative="1">
      <w:start w:val="1"/>
      <w:numFmt w:val="bullet"/>
      <w:lvlText w:val=""/>
      <w:lvlJc w:val="left"/>
      <w:pPr>
        <w:ind w:left="4425" w:hanging="360"/>
      </w:pPr>
      <w:rPr>
        <w:rFonts w:ascii="Wingdings" w:hAnsi="Wingdings" w:hint="default"/>
      </w:rPr>
    </w:lvl>
    <w:lvl w:ilvl="6" w:tplc="080A0001" w:tentative="1">
      <w:start w:val="1"/>
      <w:numFmt w:val="bullet"/>
      <w:lvlText w:val=""/>
      <w:lvlJc w:val="left"/>
      <w:pPr>
        <w:ind w:left="5145" w:hanging="360"/>
      </w:pPr>
      <w:rPr>
        <w:rFonts w:ascii="Symbol" w:hAnsi="Symbol" w:hint="default"/>
      </w:rPr>
    </w:lvl>
    <w:lvl w:ilvl="7" w:tplc="080A0003" w:tentative="1">
      <w:start w:val="1"/>
      <w:numFmt w:val="bullet"/>
      <w:lvlText w:val="o"/>
      <w:lvlJc w:val="left"/>
      <w:pPr>
        <w:ind w:left="5865" w:hanging="360"/>
      </w:pPr>
      <w:rPr>
        <w:rFonts w:ascii="Courier New" w:hAnsi="Courier New" w:cs="Courier New" w:hint="default"/>
      </w:rPr>
    </w:lvl>
    <w:lvl w:ilvl="8" w:tplc="080A0005" w:tentative="1">
      <w:start w:val="1"/>
      <w:numFmt w:val="bullet"/>
      <w:lvlText w:val=""/>
      <w:lvlJc w:val="left"/>
      <w:pPr>
        <w:ind w:left="6585" w:hanging="360"/>
      </w:pPr>
      <w:rPr>
        <w:rFonts w:ascii="Wingdings" w:hAnsi="Wingdings" w:hint="default"/>
      </w:rPr>
    </w:lvl>
  </w:abstractNum>
  <w:abstractNum w:abstractNumId="450" w15:restartNumberingAfterBreak="0">
    <w:nsid w:val="554331A3"/>
    <w:multiLevelType w:val="hybridMultilevel"/>
    <w:tmpl w:val="FF307A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1" w15:restartNumberingAfterBreak="0">
    <w:nsid w:val="554A4F9B"/>
    <w:multiLevelType w:val="hybridMultilevel"/>
    <w:tmpl w:val="844CEBF4"/>
    <w:lvl w:ilvl="0" w:tplc="080A0001">
      <w:start w:val="1"/>
      <w:numFmt w:val="bullet"/>
      <w:lvlText w:val=""/>
      <w:lvlJc w:val="left"/>
      <w:pPr>
        <w:ind w:left="786" w:hanging="360"/>
      </w:pPr>
      <w:rPr>
        <w:rFonts w:ascii="Symbol" w:hAnsi="Symbol" w:hint="default"/>
      </w:rPr>
    </w:lvl>
    <w:lvl w:ilvl="1" w:tplc="080A0003" w:tentative="1">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452" w15:restartNumberingAfterBreak="0">
    <w:nsid w:val="554B7301"/>
    <w:multiLevelType w:val="hybridMultilevel"/>
    <w:tmpl w:val="2EDADFA6"/>
    <w:lvl w:ilvl="0" w:tplc="155A93BC">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3" w15:restartNumberingAfterBreak="0">
    <w:nsid w:val="55711766"/>
    <w:multiLevelType w:val="multilevel"/>
    <w:tmpl w:val="166ECA40"/>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4" w15:restartNumberingAfterBreak="0">
    <w:nsid w:val="55753AA2"/>
    <w:multiLevelType w:val="hybridMultilevel"/>
    <w:tmpl w:val="489E6BD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55" w15:restartNumberingAfterBreak="0">
    <w:nsid w:val="55A324B5"/>
    <w:multiLevelType w:val="multilevel"/>
    <w:tmpl w:val="EC06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5AE350C"/>
    <w:multiLevelType w:val="hybridMultilevel"/>
    <w:tmpl w:val="0860AF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7" w15:restartNumberingAfterBreak="0">
    <w:nsid w:val="55F13A48"/>
    <w:multiLevelType w:val="hybridMultilevel"/>
    <w:tmpl w:val="4E42ABE8"/>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458" w15:restartNumberingAfterBreak="0">
    <w:nsid w:val="562A409C"/>
    <w:multiLevelType w:val="hybridMultilevel"/>
    <w:tmpl w:val="DF7C15F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59" w15:restartNumberingAfterBreak="0">
    <w:nsid w:val="56327FF8"/>
    <w:multiLevelType w:val="hybridMultilevel"/>
    <w:tmpl w:val="591E54D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60" w15:restartNumberingAfterBreak="0">
    <w:nsid w:val="563E27AD"/>
    <w:multiLevelType w:val="hybridMultilevel"/>
    <w:tmpl w:val="58E2720A"/>
    <w:lvl w:ilvl="0" w:tplc="61767164">
      <w:start w:val="5"/>
      <w:numFmt w:val="decimal"/>
      <w:lvlText w:val="%1."/>
      <w:lvlJc w:val="left"/>
      <w:pPr>
        <w:ind w:left="720" w:hanging="360"/>
      </w:pPr>
    </w:lvl>
    <w:lvl w:ilvl="1" w:tplc="84AC1D9A">
      <w:start w:val="1"/>
      <w:numFmt w:val="lowerLetter"/>
      <w:lvlText w:val="%2."/>
      <w:lvlJc w:val="left"/>
      <w:pPr>
        <w:ind w:left="1440" w:hanging="360"/>
      </w:pPr>
    </w:lvl>
    <w:lvl w:ilvl="2" w:tplc="0AF2629E">
      <w:start w:val="1"/>
      <w:numFmt w:val="lowerRoman"/>
      <w:lvlText w:val="%3."/>
      <w:lvlJc w:val="right"/>
      <w:pPr>
        <w:ind w:left="2160" w:hanging="180"/>
      </w:pPr>
    </w:lvl>
    <w:lvl w:ilvl="3" w:tplc="C2C6E11C">
      <w:start w:val="1"/>
      <w:numFmt w:val="decimal"/>
      <w:lvlText w:val="%4."/>
      <w:lvlJc w:val="left"/>
      <w:pPr>
        <w:ind w:left="2880" w:hanging="360"/>
      </w:pPr>
    </w:lvl>
    <w:lvl w:ilvl="4" w:tplc="8C5AD6E4">
      <w:start w:val="1"/>
      <w:numFmt w:val="lowerLetter"/>
      <w:lvlText w:val="%5."/>
      <w:lvlJc w:val="left"/>
      <w:pPr>
        <w:ind w:left="3600" w:hanging="360"/>
      </w:pPr>
    </w:lvl>
    <w:lvl w:ilvl="5" w:tplc="7212B320">
      <w:start w:val="1"/>
      <w:numFmt w:val="lowerRoman"/>
      <w:lvlText w:val="%6."/>
      <w:lvlJc w:val="right"/>
      <w:pPr>
        <w:ind w:left="4320" w:hanging="180"/>
      </w:pPr>
    </w:lvl>
    <w:lvl w:ilvl="6" w:tplc="576A1762">
      <w:start w:val="1"/>
      <w:numFmt w:val="decimal"/>
      <w:lvlText w:val="%7."/>
      <w:lvlJc w:val="left"/>
      <w:pPr>
        <w:ind w:left="5040" w:hanging="360"/>
      </w:pPr>
    </w:lvl>
    <w:lvl w:ilvl="7" w:tplc="554EFE24">
      <w:start w:val="1"/>
      <w:numFmt w:val="lowerLetter"/>
      <w:lvlText w:val="%8."/>
      <w:lvlJc w:val="left"/>
      <w:pPr>
        <w:ind w:left="5760" w:hanging="360"/>
      </w:pPr>
    </w:lvl>
    <w:lvl w:ilvl="8" w:tplc="6BD8C5FA">
      <w:start w:val="1"/>
      <w:numFmt w:val="lowerRoman"/>
      <w:lvlText w:val="%9."/>
      <w:lvlJc w:val="right"/>
      <w:pPr>
        <w:ind w:left="6480" w:hanging="180"/>
      </w:pPr>
    </w:lvl>
  </w:abstractNum>
  <w:abstractNum w:abstractNumId="461" w15:restartNumberingAfterBreak="0">
    <w:nsid w:val="56570886"/>
    <w:multiLevelType w:val="multilevel"/>
    <w:tmpl w:val="3EB4D9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56B34A2E"/>
    <w:multiLevelType w:val="hybridMultilevel"/>
    <w:tmpl w:val="2FDC7356"/>
    <w:lvl w:ilvl="0" w:tplc="140A0001">
      <w:start w:val="1"/>
      <w:numFmt w:val="bullet"/>
      <w:lvlText w:val=""/>
      <w:lvlJc w:val="left"/>
      <w:pPr>
        <w:ind w:left="1800" w:hanging="360"/>
      </w:pPr>
      <w:rPr>
        <w:rFonts w:ascii="Symbol" w:hAnsi="Symbol" w:hint="default"/>
      </w:rPr>
    </w:lvl>
    <w:lvl w:ilvl="1" w:tplc="140A0003" w:tentative="1">
      <w:start w:val="1"/>
      <w:numFmt w:val="bullet"/>
      <w:lvlText w:val="o"/>
      <w:lvlJc w:val="left"/>
      <w:pPr>
        <w:ind w:left="2520" w:hanging="360"/>
      </w:pPr>
      <w:rPr>
        <w:rFonts w:ascii="Courier New" w:hAnsi="Courier New" w:cs="Courier New" w:hint="default"/>
      </w:rPr>
    </w:lvl>
    <w:lvl w:ilvl="2" w:tplc="140A0005" w:tentative="1">
      <w:start w:val="1"/>
      <w:numFmt w:val="bullet"/>
      <w:lvlText w:val=""/>
      <w:lvlJc w:val="left"/>
      <w:pPr>
        <w:ind w:left="3240" w:hanging="360"/>
      </w:pPr>
      <w:rPr>
        <w:rFonts w:ascii="Wingdings" w:hAnsi="Wingdings" w:hint="default"/>
      </w:rPr>
    </w:lvl>
    <w:lvl w:ilvl="3" w:tplc="140A0001" w:tentative="1">
      <w:start w:val="1"/>
      <w:numFmt w:val="bullet"/>
      <w:lvlText w:val=""/>
      <w:lvlJc w:val="left"/>
      <w:pPr>
        <w:ind w:left="3960" w:hanging="360"/>
      </w:pPr>
      <w:rPr>
        <w:rFonts w:ascii="Symbol" w:hAnsi="Symbol" w:hint="default"/>
      </w:rPr>
    </w:lvl>
    <w:lvl w:ilvl="4" w:tplc="140A0003" w:tentative="1">
      <w:start w:val="1"/>
      <w:numFmt w:val="bullet"/>
      <w:lvlText w:val="o"/>
      <w:lvlJc w:val="left"/>
      <w:pPr>
        <w:ind w:left="4680" w:hanging="360"/>
      </w:pPr>
      <w:rPr>
        <w:rFonts w:ascii="Courier New" w:hAnsi="Courier New" w:cs="Courier New" w:hint="default"/>
      </w:rPr>
    </w:lvl>
    <w:lvl w:ilvl="5" w:tplc="140A0005" w:tentative="1">
      <w:start w:val="1"/>
      <w:numFmt w:val="bullet"/>
      <w:lvlText w:val=""/>
      <w:lvlJc w:val="left"/>
      <w:pPr>
        <w:ind w:left="5400" w:hanging="360"/>
      </w:pPr>
      <w:rPr>
        <w:rFonts w:ascii="Wingdings" w:hAnsi="Wingdings" w:hint="default"/>
      </w:rPr>
    </w:lvl>
    <w:lvl w:ilvl="6" w:tplc="140A0001" w:tentative="1">
      <w:start w:val="1"/>
      <w:numFmt w:val="bullet"/>
      <w:lvlText w:val=""/>
      <w:lvlJc w:val="left"/>
      <w:pPr>
        <w:ind w:left="6120" w:hanging="360"/>
      </w:pPr>
      <w:rPr>
        <w:rFonts w:ascii="Symbol" w:hAnsi="Symbol" w:hint="default"/>
      </w:rPr>
    </w:lvl>
    <w:lvl w:ilvl="7" w:tplc="140A0003" w:tentative="1">
      <w:start w:val="1"/>
      <w:numFmt w:val="bullet"/>
      <w:lvlText w:val="o"/>
      <w:lvlJc w:val="left"/>
      <w:pPr>
        <w:ind w:left="6840" w:hanging="360"/>
      </w:pPr>
      <w:rPr>
        <w:rFonts w:ascii="Courier New" w:hAnsi="Courier New" w:cs="Courier New" w:hint="default"/>
      </w:rPr>
    </w:lvl>
    <w:lvl w:ilvl="8" w:tplc="140A0005" w:tentative="1">
      <w:start w:val="1"/>
      <w:numFmt w:val="bullet"/>
      <w:lvlText w:val=""/>
      <w:lvlJc w:val="left"/>
      <w:pPr>
        <w:ind w:left="7560" w:hanging="360"/>
      </w:pPr>
      <w:rPr>
        <w:rFonts w:ascii="Wingdings" w:hAnsi="Wingdings" w:hint="default"/>
      </w:rPr>
    </w:lvl>
  </w:abstractNum>
  <w:abstractNum w:abstractNumId="463" w15:restartNumberingAfterBreak="0">
    <w:nsid w:val="57215110"/>
    <w:multiLevelType w:val="hybridMultilevel"/>
    <w:tmpl w:val="4A24981E"/>
    <w:lvl w:ilvl="0" w:tplc="08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64" w15:restartNumberingAfterBreak="0">
    <w:nsid w:val="57343CA0"/>
    <w:multiLevelType w:val="hybridMultilevel"/>
    <w:tmpl w:val="182EE22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65" w15:restartNumberingAfterBreak="0">
    <w:nsid w:val="57675C1D"/>
    <w:multiLevelType w:val="hybridMultilevel"/>
    <w:tmpl w:val="4258B39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66" w15:restartNumberingAfterBreak="0">
    <w:nsid w:val="57B46C22"/>
    <w:multiLevelType w:val="hybridMultilevel"/>
    <w:tmpl w:val="49DAAC8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67" w15:restartNumberingAfterBreak="0">
    <w:nsid w:val="57BC1050"/>
    <w:multiLevelType w:val="multilevel"/>
    <w:tmpl w:val="C1D0F04C"/>
    <w:lvl w:ilvl="0">
      <w:start w:val="1"/>
      <w:numFmt w:val="decimal"/>
      <w:lvlText w:val="%1."/>
      <w:lvlJc w:val="left"/>
      <w:pPr>
        <w:ind w:left="785" w:hanging="360"/>
      </w:pPr>
      <w:rPr>
        <w:rFonts w:ascii="Arial" w:hAnsi="Arial" w:hint="default"/>
        <w:sz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8" w15:restartNumberingAfterBreak="0">
    <w:nsid w:val="5852001B"/>
    <w:multiLevelType w:val="hybridMultilevel"/>
    <w:tmpl w:val="9A60C2C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69" w15:restartNumberingAfterBreak="0">
    <w:nsid w:val="586432B8"/>
    <w:multiLevelType w:val="hybridMultilevel"/>
    <w:tmpl w:val="EF50946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70" w15:restartNumberingAfterBreak="0">
    <w:nsid w:val="58753818"/>
    <w:multiLevelType w:val="hybridMultilevel"/>
    <w:tmpl w:val="7CC294F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71" w15:restartNumberingAfterBreak="0">
    <w:nsid w:val="58AF75D6"/>
    <w:multiLevelType w:val="hybridMultilevel"/>
    <w:tmpl w:val="E89A1D4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72" w15:restartNumberingAfterBreak="0">
    <w:nsid w:val="58C00D0B"/>
    <w:multiLevelType w:val="hybridMultilevel"/>
    <w:tmpl w:val="3F7E1DCE"/>
    <w:lvl w:ilvl="0" w:tplc="59A47EC0">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73" w15:restartNumberingAfterBreak="0">
    <w:nsid w:val="58F02EB8"/>
    <w:multiLevelType w:val="hybridMultilevel"/>
    <w:tmpl w:val="EFBA706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74" w15:restartNumberingAfterBreak="0">
    <w:nsid w:val="58F86C8E"/>
    <w:multiLevelType w:val="hybridMultilevel"/>
    <w:tmpl w:val="B0AE71D0"/>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75" w15:restartNumberingAfterBreak="0">
    <w:nsid w:val="591377C4"/>
    <w:multiLevelType w:val="hybridMultilevel"/>
    <w:tmpl w:val="EEBAF036"/>
    <w:lvl w:ilvl="0" w:tplc="140A0001">
      <w:start w:val="1"/>
      <w:numFmt w:val="bullet"/>
      <w:lvlText w:val=""/>
      <w:lvlJc w:val="left"/>
      <w:pPr>
        <w:ind w:left="720" w:hanging="360"/>
      </w:pPr>
      <w:rPr>
        <w:rFonts w:ascii="Symbol" w:hAnsi="Symbol" w:hint="default"/>
      </w:rPr>
    </w:lvl>
    <w:lvl w:ilvl="1" w:tplc="D5827E6E">
      <w:start w:val="1"/>
      <w:numFmt w:val="bullet"/>
      <w:lvlText w:val="o"/>
      <w:lvlJc w:val="left"/>
      <w:pPr>
        <w:ind w:left="1440" w:hanging="360"/>
      </w:pPr>
      <w:rPr>
        <w:rFonts w:ascii="Courier New" w:hAnsi="Courier New" w:hint="default"/>
      </w:rPr>
    </w:lvl>
    <w:lvl w:ilvl="2" w:tplc="AA3C69E2">
      <w:start w:val="1"/>
      <w:numFmt w:val="bullet"/>
      <w:lvlText w:val=""/>
      <w:lvlJc w:val="left"/>
      <w:pPr>
        <w:ind w:left="2160" w:hanging="360"/>
      </w:pPr>
      <w:rPr>
        <w:rFonts w:ascii="Wingdings" w:hAnsi="Wingdings" w:hint="default"/>
      </w:rPr>
    </w:lvl>
    <w:lvl w:ilvl="3" w:tplc="A580C2EE">
      <w:start w:val="1"/>
      <w:numFmt w:val="bullet"/>
      <w:lvlText w:val=""/>
      <w:lvlJc w:val="left"/>
      <w:pPr>
        <w:ind w:left="2880" w:hanging="360"/>
      </w:pPr>
      <w:rPr>
        <w:rFonts w:ascii="Symbol" w:hAnsi="Symbol" w:hint="default"/>
      </w:rPr>
    </w:lvl>
    <w:lvl w:ilvl="4" w:tplc="A0161C7C">
      <w:start w:val="1"/>
      <w:numFmt w:val="bullet"/>
      <w:lvlText w:val="o"/>
      <w:lvlJc w:val="left"/>
      <w:pPr>
        <w:ind w:left="3600" w:hanging="360"/>
      </w:pPr>
      <w:rPr>
        <w:rFonts w:ascii="Courier New" w:hAnsi="Courier New" w:hint="default"/>
      </w:rPr>
    </w:lvl>
    <w:lvl w:ilvl="5" w:tplc="1BC4754C">
      <w:start w:val="1"/>
      <w:numFmt w:val="bullet"/>
      <w:lvlText w:val=""/>
      <w:lvlJc w:val="left"/>
      <w:pPr>
        <w:ind w:left="4320" w:hanging="360"/>
      </w:pPr>
      <w:rPr>
        <w:rFonts w:ascii="Wingdings" w:hAnsi="Wingdings" w:hint="default"/>
      </w:rPr>
    </w:lvl>
    <w:lvl w:ilvl="6" w:tplc="4058C106">
      <w:start w:val="1"/>
      <w:numFmt w:val="bullet"/>
      <w:lvlText w:val=""/>
      <w:lvlJc w:val="left"/>
      <w:pPr>
        <w:ind w:left="5040" w:hanging="360"/>
      </w:pPr>
      <w:rPr>
        <w:rFonts w:ascii="Symbol" w:hAnsi="Symbol" w:hint="default"/>
      </w:rPr>
    </w:lvl>
    <w:lvl w:ilvl="7" w:tplc="B6DCBD7C">
      <w:start w:val="1"/>
      <w:numFmt w:val="bullet"/>
      <w:lvlText w:val="o"/>
      <w:lvlJc w:val="left"/>
      <w:pPr>
        <w:ind w:left="5760" w:hanging="360"/>
      </w:pPr>
      <w:rPr>
        <w:rFonts w:ascii="Courier New" w:hAnsi="Courier New" w:hint="default"/>
      </w:rPr>
    </w:lvl>
    <w:lvl w:ilvl="8" w:tplc="BA1689D0">
      <w:start w:val="1"/>
      <w:numFmt w:val="bullet"/>
      <w:lvlText w:val=""/>
      <w:lvlJc w:val="left"/>
      <w:pPr>
        <w:ind w:left="6480" w:hanging="360"/>
      </w:pPr>
      <w:rPr>
        <w:rFonts w:ascii="Wingdings" w:hAnsi="Wingdings" w:hint="default"/>
      </w:rPr>
    </w:lvl>
  </w:abstractNum>
  <w:abstractNum w:abstractNumId="476" w15:restartNumberingAfterBreak="0">
    <w:nsid w:val="5940385C"/>
    <w:multiLevelType w:val="hybridMultilevel"/>
    <w:tmpl w:val="DE8884A6"/>
    <w:lvl w:ilvl="0" w:tplc="080A0001">
      <w:start w:val="1"/>
      <w:numFmt w:val="bullet"/>
      <w:lvlText w:val=""/>
      <w:lvlJc w:val="left"/>
      <w:pPr>
        <w:ind w:left="786" w:hanging="360"/>
      </w:pPr>
      <w:rPr>
        <w:rFonts w:ascii="Symbol" w:hAnsi="Symbol" w:hint="default"/>
      </w:rPr>
    </w:lvl>
    <w:lvl w:ilvl="1" w:tplc="080A0003" w:tentative="1">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477" w15:restartNumberingAfterBreak="0">
    <w:nsid w:val="599D2D72"/>
    <w:multiLevelType w:val="multilevel"/>
    <w:tmpl w:val="4364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A1A561E"/>
    <w:multiLevelType w:val="hybridMultilevel"/>
    <w:tmpl w:val="7526C5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79" w15:restartNumberingAfterBreak="0">
    <w:nsid w:val="5A2D3BB8"/>
    <w:multiLevelType w:val="hybridMultilevel"/>
    <w:tmpl w:val="96B07F68"/>
    <w:lvl w:ilvl="0" w:tplc="C74685C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0" w15:restartNumberingAfterBreak="0">
    <w:nsid w:val="5A555F9F"/>
    <w:multiLevelType w:val="hybridMultilevel"/>
    <w:tmpl w:val="8982CC7E"/>
    <w:lvl w:ilvl="0" w:tplc="A17EC652">
      <w:start w:val="1"/>
      <w:numFmt w:val="decimal"/>
      <w:lvlText w:val="%1."/>
      <w:lvlJc w:val="left"/>
      <w:pPr>
        <w:ind w:left="360" w:hanging="360"/>
      </w:pPr>
    </w:lvl>
    <w:lvl w:ilvl="1" w:tplc="C8D055DA">
      <w:start w:val="1"/>
      <w:numFmt w:val="lowerLetter"/>
      <w:lvlText w:val="%2."/>
      <w:lvlJc w:val="left"/>
      <w:pPr>
        <w:ind w:left="1080" w:hanging="360"/>
      </w:pPr>
    </w:lvl>
    <w:lvl w:ilvl="2" w:tplc="F36C2730">
      <w:start w:val="1"/>
      <w:numFmt w:val="lowerRoman"/>
      <w:lvlText w:val="%3."/>
      <w:lvlJc w:val="right"/>
      <w:pPr>
        <w:ind w:left="1800" w:hanging="180"/>
      </w:pPr>
    </w:lvl>
    <w:lvl w:ilvl="3" w:tplc="B26C7866">
      <w:start w:val="1"/>
      <w:numFmt w:val="decimal"/>
      <w:lvlText w:val="%4."/>
      <w:lvlJc w:val="left"/>
      <w:pPr>
        <w:ind w:left="2520" w:hanging="360"/>
      </w:pPr>
    </w:lvl>
    <w:lvl w:ilvl="4" w:tplc="4DD0AD00">
      <w:start w:val="1"/>
      <w:numFmt w:val="lowerLetter"/>
      <w:lvlText w:val="%5."/>
      <w:lvlJc w:val="left"/>
      <w:pPr>
        <w:ind w:left="3240" w:hanging="360"/>
      </w:pPr>
    </w:lvl>
    <w:lvl w:ilvl="5" w:tplc="449A3918">
      <w:start w:val="1"/>
      <w:numFmt w:val="lowerRoman"/>
      <w:lvlText w:val="%6."/>
      <w:lvlJc w:val="right"/>
      <w:pPr>
        <w:ind w:left="3960" w:hanging="180"/>
      </w:pPr>
    </w:lvl>
    <w:lvl w:ilvl="6" w:tplc="A3EE7312">
      <w:start w:val="1"/>
      <w:numFmt w:val="decimal"/>
      <w:lvlText w:val="%7."/>
      <w:lvlJc w:val="left"/>
      <w:pPr>
        <w:ind w:left="4680" w:hanging="360"/>
      </w:pPr>
    </w:lvl>
    <w:lvl w:ilvl="7" w:tplc="0CBE0FC2">
      <w:start w:val="1"/>
      <w:numFmt w:val="lowerLetter"/>
      <w:lvlText w:val="%8."/>
      <w:lvlJc w:val="left"/>
      <w:pPr>
        <w:ind w:left="5400" w:hanging="360"/>
      </w:pPr>
    </w:lvl>
    <w:lvl w:ilvl="8" w:tplc="C122AC7A">
      <w:start w:val="1"/>
      <w:numFmt w:val="lowerRoman"/>
      <w:lvlText w:val="%9."/>
      <w:lvlJc w:val="right"/>
      <w:pPr>
        <w:ind w:left="6120" w:hanging="180"/>
      </w:pPr>
    </w:lvl>
  </w:abstractNum>
  <w:abstractNum w:abstractNumId="481" w15:restartNumberingAfterBreak="0">
    <w:nsid w:val="5A652043"/>
    <w:multiLevelType w:val="hybridMultilevel"/>
    <w:tmpl w:val="CB6C6CE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82" w15:restartNumberingAfterBreak="0">
    <w:nsid w:val="5ACD96DE"/>
    <w:multiLevelType w:val="hybridMultilevel"/>
    <w:tmpl w:val="F0C69C8A"/>
    <w:lvl w:ilvl="0" w:tplc="031A4E06">
      <w:start w:val="1"/>
      <w:numFmt w:val="bullet"/>
      <w:lvlText w:val="·"/>
      <w:lvlJc w:val="left"/>
      <w:pPr>
        <w:ind w:left="720" w:hanging="360"/>
      </w:pPr>
      <w:rPr>
        <w:rFonts w:ascii="Symbol" w:hAnsi="Symbol" w:hint="default"/>
      </w:rPr>
    </w:lvl>
    <w:lvl w:ilvl="1" w:tplc="A6E04D6A">
      <w:start w:val="1"/>
      <w:numFmt w:val="bullet"/>
      <w:lvlText w:val="o"/>
      <w:lvlJc w:val="left"/>
      <w:pPr>
        <w:ind w:left="1440" w:hanging="360"/>
      </w:pPr>
      <w:rPr>
        <w:rFonts w:ascii="Courier New" w:hAnsi="Courier New" w:hint="default"/>
      </w:rPr>
    </w:lvl>
    <w:lvl w:ilvl="2" w:tplc="4B101E86">
      <w:start w:val="1"/>
      <w:numFmt w:val="bullet"/>
      <w:lvlText w:val=""/>
      <w:lvlJc w:val="left"/>
      <w:pPr>
        <w:ind w:left="2160" w:hanging="360"/>
      </w:pPr>
      <w:rPr>
        <w:rFonts w:ascii="Wingdings" w:hAnsi="Wingdings" w:hint="default"/>
      </w:rPr>
    </w:lvl>
    <w:lvl w:ilvl="3" w:tplc="43C2D32A">
      <w:start w:val="1"/>
      <w:numFmt w:val="bullet"/>
      <w:lvlText w:val=""/>
      <w:lvlJc w:val="left"/>
      <w:pPr>
        <w:ind w:left="2880" w:hanging="360"/>
      </w:pPr>
      <w:rPr>
        <w:rFonts w:ascii="Symbol" w:hAnsi="Symbol" w:hint="default"/>
      </w:rPr>
    </w:lvl>
    <w:lvl w:ilvl="4" w:tplc="6C3A89E4">
      <w:start w:val="1"/>
      <w:numFmt w:val="bullet"/>
      <w:lvlText w:val="o"/>
      <w:lvlJc w:val="left"/>
      <w:pPr>
        <w:ind w:left="3600" w:hanging="360"/>
      </w:pPr>
      <w:rPr>
        <w:rFonts w:ascii="Courier New" w:hAnsi="Courier New" w:hint="default"/>
      </w:rPr>
    </w:lvl>
    <w:lvl w:ilvl="5" w:tplc="826E30C4">
      <w:start w:val="1"/>
      <w:numFmt w:val="bullet"/>
      <w:lvlText w:val=""/>
      <w:lvlJc w:val="left"/>
      <w:pPr>
        <w:ind w:left="4320" w:hanging="360"/>
      </w:pPr>
      <w:rPr>
        <w:rFonts w:ascii="Wingdings" w:hAnsi="Wingdings" w:hint="default"/>
      </w:rPr>
    </w:lvl>
    <w:lvl w:ilvl="6" w:tplc="37C4BC66">
      <w:start w:val="1"/>
      <w:numFmt w:val="bullet"/>
      <w:lvlText w:val=""/>
      <w:lvlJc w:val="left"/>
      <w:pPr>
        <w:ind w:left="5040" w:hanging="360"/>
      </w:pPr>
      <w:rPr>
        <w:rFonts w:ascii="Symbol" w:hAnsi="Symbol" w:hint="default"/>
      </w:rPr>
    </w:lvl>
    <w:lvl w:ilvl="7" w:tplc="4176B66E">
      <w:start w:val="1"/>
      <w:numFmt w:val="bullet"/>
      <w:lvlText w:val="o"/>
      <w:lvlJc w:val="left"/>
      <w:pPr>
        <w:ind w:left="5760" w:hanging="360"/>
      </w:pPr>
      <w:rPr>
        <w:rFonts w:ascii="Courier New" w:hAnsi="Courier New" w:hint="default"/>
      </w:rPr>
    </w:lvl>
    <w:lvl w:ilvl="8" w:tplc="47C83BD2">
      <w:start w:val="1"/>
      <w:numFmt w:val="bullet"/>
      <w:lvlText w:val=""/>
      <w:lvlJc w:val="left"/>
      <w:pPr>
        <w:ind w:left="6480" w:hanging="360"/>
      </w:pPr>
      <w:rPr>
        <w:rFonts w:ascii="Wingdings" w:hAnsi="Wingdings" w:hint="default"/>
      </w:rPr>
    </w:lvl>
  </w:abstractNum>
  <w:abstractNum w:abstractNumId="483" w15:restartNumberingAfterBreak="0">
    <w:nsid w:val="5AEC6919"/>
    <w:multiLevelType w:val="multilevel"/>
    <w:tmpl w:val="89EC8E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numFmt w:val="bullet"/>
      <w:lvlText w:val="•"/>
      <w:lvlJc w:val="left"/>
      <w:pPr>
        <w:ind w:left="2160" w:hanging="360"/>
      </w:pPr>
      <w:rPr>
        <w:rFonts w:ascii="Arial" w:eastAsiaTheme="minorHAnsi"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5B3B3DC7"/>
    <w:multiLevelType w:val="hybridMultilevel"/>
    <w:tmpl w:val="97F0787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85" w15:restartNumberingAfterBreak="0">
    <w:nsid w:val="5B96D2F8"/>
    <w:multiLevelType w:val="hybridMultilevel"/>
    <w:tmpl w:val="742EA916"/>
    <w:lvl w:ilvl="0" w:tplc="4B4CF6F6">
      <w:start w:val="1"/>
      <w:numFmt w:val="bullet"/>
      <w:lvlText w:val="·"/>
      <w:lvlJc w:val="left"/>
      <w:pPr>
        <w:ind w:left="720" w:hanging="360"/>
      </w:pPr>
      <w:rPr>
        <w:rFonts w:ascii="Symbol" w:hAnsi="Symbol" w:hint="default"/>
      </w:rPr>
    </w:lvl>
    <w:lvl w:ilvl="1" w:tplc="F33838EA">
      <w:start w:val="1"/>
      <w:numFmt w:val="bullet"/>
      <w:lvlText w:val="o"/>
      <w:lvlJc w:val="left"/>
      <w:pPr>
        <w:ind w:left="1440" w:hanging="360"/>
      </w:pPr>
      <w:rPr>
        <w:rFonts w:ascii="Courier New" w:hAnsi="Courier New" w:hint="default"/>
      </w:rPr>
    </w:lvl>
    <w:lvl w:ilvl="2" w:tplc="C0E6E91E">
      <w:start w:val="1"/>
      <w:numFmt w:val="bullet"/>
      <w:lvlText w:val=""/>
      <w:lvlJc w:val="left"/>
      <w:pPr>
        <w:ind w:left="2160" w:hanging="360"/>
      </w:pPr>
      <w:rPr>
        <w:rFonts w:ascii="Wingdings" w:hAnsi="Wingdings" w:hint="default"/>
      </w:rPr>
    </w:lvl>
    <w:lvl w:ilvl="3" w:tplc="C5D644DC">
      <w:start w:val="1"/>
      <w:numFmt w:val="bullet"/>
      <w:lvlText w:val=""/>
      <w:lvlJc w:val="left"/>
      <w:pPr>
        <w:ind w:left="2880" w:hanging="360"/>
      </w:pPr>
      <w:rPr>
        <w:rFonts w:ascii="Symbol" w:hAnsi="Symbol" w:hint="default"/>
      </w:rPr>
    </w:lvl>
    <w:lvl w:ilvl="4" w:tplc="09E880EC">
      <w:start w:val="1"/>
      <w:numFmt w:val="bullet"/>
      <w:lvlText w:val="o"/>
      <w:lvlJc w:val="left"/>
      <w:pPr>
        <w:ind w:left="3600" w:hanging="360"/>
      </w:pPr>
      <w:rPr>
        <w:rFonts w:ascii="Courier New" w:hAnsi="Courier New" w:hint="default"/>
      </w:rPr>
    </w:lvl>
    <w:lvl w:ilvl="5" w:tplc="78220B6C">
      <w:start w:val="1"/>
      <w:numFmt w:val="bullet"/>
      <w:lvlText w:val=""/>
      <w:lvlJc w:val="left"/>
      <w:pPr>
        <w:ind w:left="4320" w:hanging="360"/>
      </w:pPr>
      <w:rPr>
        <w:rFonts w:ascii="Wingdings" w:hAnsi="Wingdings" w:hint="default"/>
      </w:rPr>
    </w:lvl>
    <w:lvl w:ilvl="6" w:tplc="90B2A264">
      <w:start w:val="1"/>
      <w:numFmt w:val="bullet"/>
      <w:lvlText w:val=""/>
      <w:lvlJc w:val="left"/>
      <w:pPr>
        <w:ind w:left="5040" w:hanging="360"/>
      </w:pPr>
      <w:rPr>
        <w:rFonts w:ascii="Symbol" w:hAnsi="Symbol" w:hint="default"/>
      </w:rPr>
    </w:lvl>
    <w:lvl w:ilvl="7" w:tplc="47E82590">
      <w:start w:val="1"/>
      <w:numFmt w:val="bullet"/>
      <w:lvlText w:val="o"/>
      <w:lvlJc w:val="left"/>
      <w:pPr>
        <w:ind w:left="5760" w:hanging="360"/>
      </w:pPr>
      <w:rPr>
        <w:rFonts w:ascii="Courier New" w:hAnsi="Courier New" w:hint="default"/>
      </w:rPr>
    </w:lvl>
    <w:lvl w:ilvl="8" w:tplc="8DA43EE2">
      <w:start w:val="1"/>
      <w:numFmt w:val="bullet"/>
      <w:lvlText w:val=""/>
      <w:lvlJc w:val="left"/>
      <w:pPr>
        <w:ind w:left="6480" w:hanging="360"/>
      </w:pPr>
      <w:rPr>
        <w:rFonts w:ascii="Wingdings" w:hAnsi="Wingdings" w:hint="default"/>
      </w:rPr>
    </w:lvl>
  </w:abstractNum>
  <w:abstractNum w:abstractNumId="486" w15:restartNumberingAfterBreak="0">
    <w:nsid w:val="5BA8128D"/>
    <w:multiLevelType w:val="hybridMultilevel"/>
    <w:tmpl w:val="7AE07BB0"/>
    <w:lvl w:ilvl="0" w:tplc="87D2ED34">
      <w:start w:val="1"/>
      <w:numFmt w:val="decimal"/>
      <w:lvlText w:val="%1"/>
      <w:lvlJc w:val="left"/>
      <w:pPr>
        <w:ind w:left="720" w:hanging="360"/>
      </w:pPr>
      <w:rPr>
        <w:rFonts w:eastAsia="Times New Roman"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87" w15:restartNumberingAfterBreak="0">
    <w:nsid w:val="5BB04206"/>
    <w:multiLevelType w:val="hybridMultilevel"/>
    <w:tmpl w:val="5F6ABF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8" w15:restartNumberingAfterBreak="0">
    <w:nsid w:val="5BC61927"/>
    <w:multiLevelType w:val="hybridMultilevel"/>
    <w:tmpl w:val="81B20EC8"/>
    <w:lvl w:ilvl="0" w:tplc="4FA87804">
      <w:start w:val="1"/>
      <w:numFmt w:val="bullet"/>
      <w:lvlText w:val="·"/>
      <w:lvlJc w:val="left"/>
      <w:pPr>
        <w:ind w:left="720" w:hanging="360"/>
      </w:pPr>
      <w:rPr>
        <w:rFonts w:ascii="Symbol" w:hAnsi="Symbol" w:hint="default"/>
      </w:rPr>
    </w:lvl>
    <w:lvl w:ilvl="1" w:tplc="D2C0BF24">
      <w:start w:val="1"/>
      <w:numFmt w:val="bullet"/>
      <w:lvlText w:val="o"/>
      <w:lvlJc w:val="left"/>
      <w:pPr>
        <w:ind w:left="1440" w:hanging="360"/>
      </w:pPr>
      <w:rPr>
        <w:rFonts w:ascii="Courier New" w:hAnsi="Courier New" w:hint="default"/>
      </w:rPr>
    </w:lvl>
    <w:lvl w:ilvl="2" w:tplc="4B185530">
      <w:start w:val="1"/>
      <w:numFmt w:val="bullet"/>
      <w:lvlText w:val=""/>
      <w:lvlJc w:val="left"/>
      <w:pPr>
        <w:ind w:left="2160" w:hanging="360"/>
      </w:pPr>
      <w:rPr>
        <w:rFonts w:ascii="Wingdings" w:hAnsi="Wingdings" w:hint="default"/>
      </w:rPr>
    </w:lvl>
    <w:lvl w:ilvl="3" w:tplc="887A3972">
      <w:start w:val="1"/>
      <w:numFmt w:val="bullet"/>
      <w:lvlText w:val=""/>
      <w:lvlJc w:val="left"/>
      <w:pPr>
        <w:ind w:left="2880" w:hanging="360"/>
      </w:pPr>
      <w:rPr>
        <w:rFonts w:ascii="Symbol" w:hAnsi="Symbol" w:hint="default"/>
      </w:rPr>
    </w:lvl>
    <w:lvl w:ilvl="4" w:tplc="5C88516C">
      <w:start w:val="1"/>
      <w:numFmt w:val="bullet"/>
      <w:lvlText w:val="o"/>
      <w:lvlJc w:val="left"/>
      <w:pPr>
        <w:ind w:left="3600" w:hanging="360"/>
      </w:pPr>
      <w:rPr>
        <w:rFonts w:ascii="Courier New" w:hAnsi="Courier New" w:hint="default"/>
      </w:rPr>
    </w:lvl>
    <w:lvl w:ilvl="5" w:tplc="1292AFD4">
      <w:start w:val="1"/>
      <w:numFmt w:val="bullet"/>
      <w:lvlText w:val=""/>
      <w:lvlJc w:val="left"/>
      <w:pPr>
        <w:ind w:left="4320" w:hanging="360"/>
      </w:pPr>
      <w:rPr>
        <w:rFonts w:ascii="Wingdings" w:hAnsi="Wingdings" w:hint="default"/>
      </w:rPr>
    </w:lvl>
    <w:lvl w:ilvl="6" w:tplc="0C9C411C">
      <w:start w:val="1"/>
      <w:numFmt w:val="bullet"/>
      <w:lvlText w:val=""/>
      <w:lvlJc w:val="left"/>
      <w:pPr>
        <w:ind w:left="5040" w:hanging="360"/>
      </w:pPr>
      <w:rPr>
        <w:rFonts w:ascii="Symbol" w:hAnsi="Symbol" w:hint="default"/>
      </w:rPr>
    </w:lvl>
    <w:lvl w:ilvl="7" w:tplc="2C6EFEC2">
      <w:start w:val="1"/>
      <w:numFmt w:val="bullet"/>
      <w:lvlText w:val="o"/>
      <w:lvlJc w:val="left"/>
      <w:pPr>
        <w:ind w:left="5760" w:hanging="360"/>
      </w:pPr>
      <w:rPr>
        <w:rFonts w:ascii="Courier New" w:hAnsi="Courier New" w:hint="default"/>
      </w:rPr>
    </w:lvl>
    <w:lvl w:ilvl="8" w:tplc="E3A601E6">
      <w:start w:val="1"/>
      <w:numFmt w:val="bullet"/>
      <w:lvlText w:val=""/>
      <w:lvlJc w:val="left"/>
      <w:pPr>
        <w:ind w:left="6480" w:hanging="360"/>
      </w:pPr>
      <w:rPr>
        <w:rFonts w:ascii="Wingdings" w:hAnsi="Wingdings" w:hint="default"/>
      </w:rPr>
    </w:lvl>
  </w:abstractNum>
  <w:abstractNum w:abstractNumId="489" w15:restartNumberingAfterBreak="0">
    <w:nsid w:val="5C143A7C"/>
    <w:multiLevelType w:val="hybridMultilevel"/>
    <w:tmpl w:val="C0424132"/>
    <w:lvl w:ilvl="0" w:tplc="140A0001">
      <w:start w:val="1"/>
      <w:numFmt w:val="bullet"/>
      <w:lvlText w:val=""/>
      <w:lvlJc w:val="left"/>
      <w:pPr>
        <w:ind w:left="1068" w:hanging="360"/>
      </w:pPr>
      <w:rPr>
        <w:rFonts w:ascii="Symbol" w:hAnsi="Symbol" w:hint="default"/>
      </w:rPr>
    </w:lvl>
    <w:lvl w:ilvl="1" w:tplc="140A0003" w:tentative="1">
      <w:start w:val="1"/>
      <w:numFmt w:val="bullet"/>
      <w:lvlText w:val="o"/>
      <w:lvlJc w:val="left"/>
      <w:pPr>
        <w:ind w:left="1788" w:hanging="360"/>
      </w:pPr>
      <w:rPr>
        <w:rFonts w:ascii="Courier New" w:hAnsi="Courier New" w:cs="Courier New" w:hint="default"/>
      </w:rPr>
    </w:lvl>
    <w:lvl w:ilvl="2" w:tplc="140A0005" w:tentative="1">
      <w:start w:val="1"/>
      <w:numFmt w:val="bullet"/>
      <w:lvlText w:val=""/>
      <w:lvlJc w:val="left"/>
      <w:pPr>
        <w:ind w:left="2508" w:hanging="360"/>
      </w:pPr>
      <w:rPr>
        <w:rFonts w:ascii="Wingdings" w:hAnsi="Wingdings" w:hint="default"/>
      </w:rPr>
    </w:lvl>
    <w:lvl w:ilvl="3" w:tplc="140A0001" w:tentative="1">
      <w:start w:val="1"/>
      <w:numFmt w:val="bullet"/>
      <w:lvlText w:val=""/>
      <w:lvlJc w:val="left"/>
      <w:pPr>
        <w:ind w:left="3228" w:hanging="360"/>
      </w:pPr>
      <w:rPr>
        <w:rFonts w:ascii="Symbol" w:hAnsi="Symbol" w:hint="default"/>
      </w:rPr>
    </w:lvl>
    <w:lvl w:ilvl="4" w:tplc="140A0003" w:tentative="1">
      <w:start w:val="1"/>
      <w:numFmt w:val="bullet"/>
      <w:lvlText w:val="o"/>
      <w:lvlJc w:val="left"/>
      <w:pPr>
        <w:ind w:left="3948" w:hanging="360"/>
      </w:pPr>
      <w:rPr>
        <w:rFonts w:ascii="Courier New" w:hAnsi="Courier New" w:cs="Courier New" w:hint="default"/>
      </w:rPr>
    </w:lvl>
    <w:lvl w:ilvl="5" w:tplc="140A0005" w:tentative="1">
      <w:start w:val="1"/>
      <w:numFmt w:val="bullet"/>
      <w:lvlText w:val=""/>
      <w:lvlJc w:val="left"/>
      <w:pPr>
        <w:ind w:left="4668" w:hanging="360"/>
      </w:pPr>
      <w:rPr>
        <w:rFonts w:ascii="Wingdings" w:hAnsi="Wingdings" w:hint="default"/>
      </w:rPr>
    </w:lvl>
    <w:lvl w:ilvl="6" w:tplc="140A0001" w:tentative="1">
      <w:start w:val="1"/>
      <w:numFmt w:val="bullet"/>
      <w:lvlText w:val=""/>
      <w:lvlJc w:val="left"/>
      <w:pPr>
        <w:ind w:left="5388" w:hanging="360"/>
      </w:pPr>
      <w:rPr>
        <w:rFonts w:ascii="Symbol" w:hAnsi="Symbol" w:hint="default"/>
      </w:rPr>
    </w:lvl>
    <w:lvl w:ilvl="7" w:tplc="140A0003" w:tentative="1">
      <w:start w:val="1"/>
      <w:numFmt w:val="bullet"/>
      <w:lvlText w:val="o"/>
      <w:lvlJc w:val="left"/>
      <w:pPr>
        <w:ind w:left="6108" w:hanging="360"/>
      </w:pPr>
      <w:rPr>
        <w:rFonts w:ascii="Courier New" w:hAnsi="Courier New" w:cs="Courier New" w:hint="default"/>
      </w:rPr>
    </w:lvl>
    <w:lvl w:ilvl="8" w:tplc="140A0005" w:tentative="1">
      <w:start w:val="1"/>
      <w:numFmt w:val="bullet"/>
      <w:lvlText w:val=""/>
      <w:lvlJc w:val="left"/>
      <w:pPr>
        <w:ind w:left="6828" w:hanging="360"/>
      </w:pPr>
      <w:rPr>
        <w:rFonts w:ascii="Wingdings" w:hAnsi="Wingdings" w:hint="default"/>
      </w:rPr>
    </w:lvl>
  </w:abstractNum>
  <w:abstractNum w:abstractNumId="490" w15:restartNumberingAfterBreak="0">
    <w:nsid w:val="5C311909"/>
    <w:multiLevelType w:val="hybridMultilevel"/>
    <w:tmpl w:val="7A7A1C6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91" w15:restartNumberingAfterBreak="0">
    <w:nsid w:val="5CB30123"/>
    <w:multiLevelType w:val="multilevel"/>
    <w:tmpl w:val="F1A048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5CC70B68"/>
    <w:multiLevelType w:val="hybridMultilevel"/>
    <w:tmpl w:val="8A12483C"/>
    <w:lvl w:ilvl="0" w:tplc="140A0001">
      <w:start w:val="1"/>
      <w:numFmt w:val="bullet"/>
      <w:lvlText w:val=""/>
      <w:lvlJc w:val="left"/>
      <w:pPr>
        <w:ind w:left="1776" w:hanging="360"/>
      </w:pPr>
      <w:rPr>
        <w:rFonts w:ascii="Symbol" w:hAnsi="Symbol" w:hint="default"/>
      </w:rPr>
    </w:lvl>
    <w:lvl w:ilvl="1" w:tplc="140A0003" w:tentative="1">
      <w:start w:val="1"/>
      <w:numFmt w:val="bullet"/>
      <w:lvlText w:val="o"/>
      <w:lvlJc w:val="left"/>
      <w:pPr>
        <w:ind w:left="2496" w:hanging="360"/>
      </w:pPr>
      <w:rPr>
        <w:rFonts w:ascii="Courier New" w:hAnsi="Courier New" w:cs="Courier New" w:hint="default"/>
      </w:rPr>
    </w:lvl>
    <w:lvl w:ilvl="2" w:tplc="140A0005" w:tentative="1">
      <w:start w:val="1"/>
      <w:numFmt w:val="bullet"/>
      <w:lvlText w:val=""/>
      <w:lvlJc w:val="left"/>
      <w:pPr>
        <w:ind w:left="3216" w:hanging="360"/>
      </w:pPr>
      <w:rPr>
        <w:rFonts w:ascii="Wingdings" w:hAnsi="Wingdings" w:hint="default"/>
      </w:rPr>
    </w:lvl>
    <w:lvl w:ilvl="3" w:tplc="140A0001" w:tentative="1">
      <w:start w:val="1"/>
      <w:numFmt w:val="bullet"/>
      <w:lvlText w:val=""/>
      <w:lvlJc w:val="left"/>
      <w:pPr>
        <w:ind w:left="3936" w:hanging="360"/>
      </w:pPr>
      <w:rPr>
        <w:rFonts w:ascii="Symbol" w:hAnsi="Symbol" w:hint="default"/>
      </w:rPr>
    </w:lvl>
    <w:lvl w:ilvl="4" w:tplc="140A0003" w:tentative="1">
      <w:start w:val="1"/>
      <w:numFmt w:val="bullet"/>
      <w:lvlText w:val="o"/>
      <w:lvlJc w:val="left"/>
      <w:pPr>
        <w:ind w:left="4656" w:hanging="360"/>
      </w:pPr>
      <w:rPr>
        <w:rFonts w:ascii="Courier New" w:hAnsi="Courier New" w:cs="Courier New" w:hint="default"/>
      </w:rPr>
    </w:lvl>
    <w:lvl w:ilvl="5" w:tplc="140A0005" w:tentative="1">
      <w:start w:val="1"/>
      <w:numFmt w:val="bullet"/>
      <w:lvlText w:val=""/>
      <w:lvlJc w:val="left"/>
      <w:pPr>
        <w:ind w:left="5376" w:hanging="360"/>
      </w:pPr>
      <w:rPr>
        <w:rFonts w:ascii="Wingdings" w:hAnsi="Wingdings" w:hint="default"/>
      </w:rPr>
    </w:lvl>
    <w:lvl w:ilvl="6" w:tplc="140A0001" w:tentative="1">
      <w:start w:val="1"/>
      <w:numFmt w:val="bullet"/>
      <w:lvlText w:val=""/>
      <w:lvlJc w:val="left"/>
      <w:pPr>
        <w:ind w:left="6096" w:hanging="360"/>
      </w:pPr>
      <w:rPr>
        <w:rFonts w:ascii="Symbol" w:hAnsi="Symbol" w:hint="default"/>
      </w:rPr>
    </w:lvl>
    <w:lvl w:ilvl="7" w:tplc="140A0003" w:tentative="1">
      <w:start w:val="1"/>
      <w:numFmt w:val="bullet"/>
      <w:lvlText w:val="o"/>
      <w:lvlJc w:val="left"/>
      <w:pPr>
        <w:ind w:left="6816" w:hanging="360"/>
      </w:pPr>
      <w:rPr>
        <w:rFonts w:ascii="Courier New" w:hAnsi="Courier New" w:cs="Courier New" w:hint="default"/>
      </w:rPr>
    </w:lvl>
    <w:lvl w:ilvl="8" w:tplc="140A0005" w:tentative="1">
      <w:start w:val="1"/>
      <w:numFmt w:val="bullet"/>
      <w:lvlText w:val=""/>
      <w:lvlJc w:val="left"/>
      <w:pPr>
        <w:ind w:left="7536" w:hanging="360"/>
      </w:pPr>
      <w:rPr>
        <w:rFonts w:ascii="Wingdings" w:hAnsi="Wingdings" w:hint="default"/>
      </w:rPr>
    </w:lvl>
  </w:abstractNum>
  <w:abstractNum w:abstractNumId="493" w15:restartNumberingAfterBreak="0">
    <w:nsid w:val="5CCE146B"/>
    <w:multiLevelType w:val="hybridMultilevel"/>
    <w:tmpl w:val="21180D52"/>
    <w:lvl w:ilvl="0" w:tplc="140A0001">
      <w:start w:val="1"/>
      <w:numFmt w:val="bullet"/>
      <w:lvlText w:val=""/>
      <w:lvlJc w:val="left"/>
      <w:pPr>
        <w:ind w:left="780" w:hanging="360"/>
      </w:pPr>
      <w:rPr>
        <w:rFonts w:ascii="Symbol" w:hAnsi="Symbol" w:hint="default"/>
      </w:rPr>
    </w:lvl>
    <w:lvl w:ilvl="1" w:tplc="140A0003" w:tentative="1">
      <w:start w:val="1"/>
      <w:numFmt w:val="bullet"/>
      <w:lvlText w:val="o"/>
      <w:lvlJc w:val="left"/>
      <w:pPr>
        <w:ind w:left="1500" w:hanging="360"/>
      </w:pPr>
      <w:rPr>
        <w:rFonts w:ascii="Courier New" w:hAnsi="Courier New" w:cs="Courier New" w:hint="default"/>
      </w:rPr>
    </w:lvl>
    <w:lvl w:ilvl="2" w:tplc="140A0005" w:tentative="1">
      <w:start w:val="1"/>
      <w:numFmt w:val="bullet"/>
      <w:lvlText w:val=""/>
      <w:lvlJc w:val="left"/>
      <w:pPr>
        <w:ind w:left="2220" w:hanging="360"/>
      </w:pPr>
      <w:rPr>
        <w:rFonts w:ascii="Wingdings" w:hAnsi="Wingdings" w:hint="default"/>
      </w:rPr>
    </w:lvl>
    <w:lvl w:ilvl="3" w:tplc="140A0001" w:tentative="1">
      <w:start w:val="1"/>
      <w:numFmt w:val="bullet"/>
      <w:lvlText w:val=""/>
      <w:lvlJc w:val="left"/>
      <w:pPr>
        <w:ind w:left="2940" w:hanging="360"/>
      </w:pPr>
      <w:rPr>
        <w:rFonts w:ascii="Symbol" w:hAnsi="Symbol" w:hint="default"/>
      </w:rPr>
    </w:lvl>
    <w:lvl w:ilvl="4" w:tplc="140A0003" w:tentative="1">
      <w:start w:val="1"/>
      <w:numFmt w:val="bullet"/>
      <w:lvlText w:val="o"/>
      <w:lvlJc w:val="left"/>
      <w:pPr>
        <w:ind w:left="3660" w:hanging="360"/>
      </w:pPr>
      <w:rPr>
        <w:rFonts w:ascii="Courier New" w:hAnsi="Courier New" w:cs="Courier New" w:hint="default"/>
      </w:rPr>
    </w:lvl>
    <w:lvl w:ilvl="5" w:tplc="140A0005" w:tentative="1">
      <w:start w:val="1"/>
      <w:numFmt w:val="bullet"/>
      <w:lvlText w:val=""/>
      <w:lvlJc w:val="left"/>
      <w:pPr>
        <w:ind w:left="4380" w:hanging="360"/>
      </w:pPr>
      <w:rPr>
        <w:rFonts w:ascii="Wingdings" w:hAnsi="Wingdings" w:hint="default"/>
      </w:rPr>
    </w:lvl>
    <w:lvl w:ilvl="6" w:tplc="140A0001" w:tentative="1">
      <w:start w:val="1"/>
      <w:numFmt w:val="bullet"/>
      <w:lvlText w:val=""/>
      <w:lvlJc w:val="left"/>
      <w:pPr>
        <w:ind w:left="5100" w:hanging="360"/>
      </w:pPr>
      <w:rPr>
        <w:rFonts w:ascii="Symbol" w:hAnsi="Symbol" w:hint="default"/>
      </w:rPr>
    </w:lvl>
    <w:lvl w:ilvl="7" w:tplc="140A0003" w:tentative="1">
      <w:start w:val="1"/>
      <w:numFmt w:val="bullet"/>
      <w:lvlText w:val="o"/>
      <w:lvlJc w:val="left"/>
      <w:pPr>
        <w:ind w:left="5820" w:hanging="360"/>
      </w:pPr>
      <w:rPr>
        <w:rFonts w:ascii="Courier New" w:hAnsi="Courier New" w:cs="Courier New" w:hint="default"/>
      </w:rPr>
    </w:lvl>
    <w:lvl w:ilvl="8" w:tplc="140A0005" w:tentative="1">
      <w:start w:val="1"/>
      <w:numFmt w:val="bullet"/>
      <w:lvlText w:val=""/>
      <w:lvlJc w:val="left"/>
      <w:pPr>
        <w:ind w:left="6540" w:hanging="360"/>
      </w:pPr>
      <w:rPr>
        <w:rFonts w:ascii="Wingdings" w:hAnsi="Wingdings" w:hint="default"/>
      </w:rPr>
    </w:lvl>
  </w:abstractNum>
  <w:abstractNum w:abstractNumId="494" w15:restartNumberingAfterBreak="0">
    <w:nsid w:val="5CD35A04"/>
    <w:multiLevelType w:val="hybridMultilevel"/>
    <w:tmpl w:val="04F0E0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5" w15:restartNumberingAfterBreak="0">
    <w:nsid w:val="5CFB410A"/>
    <w:multiLevelType w:val="hybridMultilevel"/>
    <w:tmpl w:val="C32E6D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6" w15:restartNumberingAfterBreak="0">
    <w:nsid w:val="5D4E4FBC"/>
    <w:multiLevelType w:val="hybridMultilevel"/>
    <w:tmpl w:val="FFFFFFFF"/>
    <w:lvl w:ilvl="0" w:tplc="D1B0C53C">
      <w:start w:val="1"/>
      <w:numFmt w:val="decimal"/>
      <w:lvlText w:val="%1."/>
      <w:lvlJc w:val="left"/>
      <w:pPr>
        <w:ind w:left="720" w:hanging="360"/>
      </w:pPr>
    </w:lvl>
    <w:lvl w:ilvl="1" w:tplc="41DE302A">
      <w:start w:val="1"/>
      <w:numFmt w:val="lowerLetter"/>
      <w:lvlText w:val="%2."/>
      <w:lvlJc w:val="left"/>
      <w:pPr>
        <w:ind w:left="1440" w:hanging="360"/>
      </w:pPr>
    </w:lvl>
    <w:lvl w:ilvl="2" w:tplc="4156EC4C">
      <w:start w:val="1"/>
      <w:numFmt w:val="lowerRoman"/>
      <w:lvlText w:val="%3."/>
      <w:lvlJc w:val="right"/>
      <w:pPr>
        <w:ind w:left="2160" w:hanging="180"/>
      </w:pPr>
    </w:lvl>
    <w:lvl w:ilvl="3" w:tplc="ACC80EE8">
      <w:start w:val="1"/>
      <w:numFmt w:val="decimal"/>
      <w:lvlText w:val="%4."/>
      <w:lvlJc w:val="left"/>
      <w:pPr>
        <w:ind w:left="2880" w:hanging="360"/>
      </w:pPr>
    </w:lvl>
    <w:lvl w:ilvl="4" w:tplc="41AA974A">
      <w:start w:val="1"/>
      <w:numFmt w:val="lowerLetter"/>
      <w:lvlText w:val="%5."/>
      <w:lvlJc w:val="left"/>
      <w:pPr>
        <w:ind w:left="3600" w:hanging="360"/>
      </w:pPr>
    </w:lvl>
    <w:lvl w:ilvl="5" w:tplc="738C4CC6">
      <w:start w:val="1"/>
      <w:numFmt w:val="lowerRoman"/>
      <w:lvlText w:val="%6."/>
      <w:lvlJc w:val="right"/>
      <w:pPr>
        <w:ind w:left="4320" w:hanging="180"/>
      </w:pPr>
    </w:lvl>
    <w:lvl w:ilvl="6" w:tplc="DE2A9DE4">
      <w:start w:val="1"/>
      <w:numFmt w:val="decimal"/>
      <w:lvlText w:val="%7."/>
      <w:lvlJc w:val="left"/>
      <w:pPr>
        <w:ind w:left="5040" w:hanging="360"/>
      </w:pPr>
    </w:lvl>
    <w:lvl w:ilvl="7" w:tplc="9F8E8258">
      <w:start w:val="1"/>
      <w:numFmt w:val="lowerLetter"/>
      <w:lvlText w:val="%8."/>
      <w:lvlJc w:val="left"/>
      <w:pPr>
        <w:ind w:left="5760" w:hanging="360"/>
      </w:pPr>
    </w:lvl>
    <w:lvl w:ilvl="8" w:tplc="D23CF83A">
      <w:start w:val="1"/>
      <w:numFmt w:val="lowerRoman"/>
      <w:lvlText w:val="%9."/>
      <w:lvlJc w:val="right"/>
      <w:pPr>
        <w:ind w:left="6480" w:hanging="180"/>
      </w:pPr>
    </w:lvl>
  </w:abstractNum>
  <w:abstractNum w:abstractNumId="497" w15:restartNumberingAfterBreak="0">
    <w:nsid w:val="5D7777B3"/>
    <w:multiLevelType w:val="hybridMultilevel"/>
    <w:tmpl w:val="C39E07B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8" w15:restartNumberingAfterBreak="0">
    <w:nsid w:val="5DE42C78"/>
    <w:multiLevelType w:val="hybridMultilevel"/>
    <w:tmpl w:val="617E82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9" w15:restartNumberingAfterBreak="0">
    <w:nsid w:val="5E233D6F"/>
    <w:multiLevelType w:val="hybridMultilevel"/>
    <w:tmpl w:val="22BCDA5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00" w15:restartNumberingAfterBreak="0">
    <w:nsid w:val="5E727F54"/>
    <w:multiLevelType w:val="hybridMultilevel"/>
    <w:tmpl w:val="40A2E88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01" w15:restartNumberingAfterBreak="0">
    <w:nsid w:val="5ECD2900"/>
    <w:multiLevelType w:val="hybridMultilevel"/>
    <w:tmpl w:val="38C8A0E4"/>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02" w15:restartNumberingAfterBreak="0">
    <w:nsid w:val="5ED73BB0"/>
    <w:multiLevelType w:val="hybridMultilevel"/>
    <w:tmpl w:val="00749E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3" w15:restartNumberingAfterBreak="0">
    <w:nsid w:val="5EF3F9E9"/>
    <w:multiLevelType w:val="hybridMultilevel"/>
    <w:tmpl w:val="E3B082A4"/>
    <w:lvl w:ilvl="0" w:tplc="5586515A">
      <w:start w:val="1"/>
      <w:numFmt w:val="decimal"/>
      <w:lvlText w:val="%1."/>
      <w:lvlJc w:val="left"/>
      <w:pPr>
        <w:ind w:left="720" w:hanging="360"/>
      </w:pPr>
    </w:lvl>
    <w:lvl w:ilvl="1" w:tplc="7EFAAF28">
      <w:start w:val="1"/>
      <w:numFmt w:val="lowerLetter"/>
      <w:lvlText w:val="%2."/>
      <w:lvlJc w:val="left"/>
      <w:pPr>
        <w:ind w:left="1440" w:hanging="360"/>
      </w:pPr>
    </w:lvl>
    <w:lvl w:ilvl="2" w:tplc="2438D35A">
      <w:start w:val="1"/>
      <w:numFmt w:val="lowerRoman"/>
      <w:lvlText w:val="%3."/>
      <w:lvlJc w:val="right"/>
      <w:pPr>
        <w:ind w:left="2160" w:hanging="180"/>
      </w:pPr>
    </w:lvl>
    <w:lvl w:ilvl="3" w:tplc="CDCA6998">
      <w:start w:val="1"/>
      <w:numFmt w:val="decimal"/>
      <w:lvlText w:val="%4."/>
      <w:lvlJc w:val="left"/>
      <w:pPr>
        <w:ind w:left="2880" w:hanging="360"/>
      </w:pPr>
    </w:lvl>
    <w:lvl w:ilvl="4" w:tplc="8BDE6880">
      <w:start w:val="1"/>
      <w:numFmt w:val="lowerLetter"/>
      <w:lvlText w:val="%5."/>
      <w:lvlJc w:val="left"/>
      <w:pPr>
        <w:ind w:left="3600" w:hanging="360"/>
      </w:pPr>
    </w:lvl>
    <w:lvl w:ilvl="5" w:tplc="738AF2C2">
      <w:start w:val="1"/>
      <w:numFmt w:val="lowerRoman"/>
      <w:lvlText w:val="%6."/>
      <w:lvlJc w:val="right"/>
      <w:pPr>
        <w:ind w:left="4320" w:hanging="180"/>
      </w:pPr>
    </w:lvl>
    <w:lvl w:ilvl="6" w:tplc="B63E14AE">
      <w:start w:val="1"/>
      <w:numFmt w:val="decimal"/>
      <w:lvlText w:val="%7."/>
      <w:lvlJc w:val="left"/>
      <w:pPr>
        <w:ind w:left="5040" w:hanging="360"/>
      </w:pPr>
    </w:lvl>
    <w:lvl w:ilvl="7" w:tplc="A122FD72">
      <w:start w:val="1"/>
      <w:numFmt w:val="lowerLetter"/>
      <w:lvlText w:val="%8."/>
      <w:lvlJc w:val="left"/>
      <w:pPr>
        <w:ind w:left="5760" w:hanging="360"/>
      </w:pPr>
    </w:lvl>
    <w:lvl w:ilvl="8" w:tplc="956862F6">
      <w:start w:val="1"/>
      <w:numFmt w:val="lowerRoman"/>
      <w:lvlText w:val="%9."/>
      <w:lvlJc w:val="right"/>
      <w:pPr>
        <w:ind w:left="6480" w:hanging="180"/>
      </w:pPr>
    </w:lvl>
  </w:abstractNum>
  <w:abstractNum w:abstractNumId="504" w15:restartNumberingAfterBreak="0">
    <w:nsid w:val="5EF94527"/>
    <w:multiLevelType w:val="hybridMultilevel"/>
    <w:tmpl w:val="55B2F3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05" w15:restartNumberingAfterBreak="0">
    <w:nsid w:val="5F2147B5"/>
    <w:multiLevelType w:val="hybridMultilevel"/>
    <w:tmpl w:val="710076B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06" w15:restartNumberingAfterBreak="0">
    <w:nsid w:val="5F7B3052"/>
    <w:multiLevelType w:val="hybridMultilevel"/>
    <w:tmpl w:val="D1AE7B06"/>
    <w:lvl w:ilvl="0" w:tplc="14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7" w15:restartNumberingAfterBreak="0">
    <w:nsid w:val="5F8E20B6"/>
    <w:multiLevelType w:val="hybridMultilevel"/>
    <w:tmpl w:val="5E707664"/>
    <w:lvl w:ilvl="0" w:tplc="080A0001">
      <w:start w:val="1"/>
      <w:numFmt w:val="bullet"/>
      <w:lvlText w:val=""/>
      <w:lvlJc w:val="left"/>
      <w:pPr>
        <w:ind w:left="900" w:hanging="360"/>
      </w:pPr>
      <w:rPr>
        <w:rFonts w:ascii="Symbol" w:hAnsi="Symbol" w:hint="default"/>
      </w:rPr>
    </w:lvl>
    <w:lvl w:ilvl="1" w:tplc="080A0003" w:tentative="1">
      <w:start w:val="1"/>
      <w:numFmt w:val="bullet"/>
      <w:lvlText w:val="o"/>
      <w:lvlJc w:val="left"/>
      <w:pPr>
        <w:ind w:left="1620" w:hanging="360"/>
      </w:pPr>
      <w:rPr>
        <w:rFonts w:ascii="Courier New" w:hAnsi="Courier New" w:cs="Courier New" w:hint="default"/>
      </w:rPr>
    </w:lvl>
    <w:lvl w:ilvl="2" w:tplc="080A0005" w:tentative="1">
      <w:start w:val="1"/>
      <w:numFmt w:val="bullet"/>
      <w:lvlText w:val=""/>
      <w:lvlJc w:val="left"/>
      <w:pPr>
        <w:ind w:left="2340" w:hanging="360"/>
      </w:pPr>
      <w:rPr>
        <w:rFonts w:ascii="Wingdings" w:hAnsi="Wingdings" w:hint="default"/>
      </w:rPr>
    </w:lvl>
    <w:lvl w:ilvl="3" w:tplc="080A0001" w:tentative="1">
      <w:start w:val="1"/>
      <w:numFmt w:val="bullet"/>
      <w:lvlText w:val=""/>
      <w:lvlJc w:val="left"/>
      <w:pPr>
        <w:ind w:left="3060" w:hanging="360"/>
      </w:pPr>
      <w:rPr>
        <w:rFonts w:ascii="Symbol" w:hAnsi="Symbol" w:hint="default"/>
      </w:rPr>
    </w:lvl>
    <w:lvl w:ilvl="4" w:tplc="080A0003" w:tentative="1">
      <w:start w:val="1"/>
      <w:numFmt w:val="bullet"/>
      <w:lvlText w:val="o"/>
      <w:lvlJc w:val="left"/>
      <w:pPr>
        <w:ind w:left="3780" w:hanging="360"/>
      </w:pPr>
      <w:rPr>
        <w:rFonts w:ascii="Courier New" w:hAnsi="Courier New" w:cs="Courier New" w:hint="default"/>
      </w:rPr>
    </w:lvl>
    <w:lvl w:ilvl="5" w:tplc="080A0005" w:tentative="1">
      <w:start w:val="1"/>
      <w:numFmt w:val="bullet"/>
      <w:lvlText w:val=""/>
      <w:lvlJc w:val="left"/>
      <w:pPr>
        <w:ind w:left="4500" w:hanging="360"/>
      </w:pPr>
      <w:rPr>
        <w:rFonts w:ascii="Wingdings" w:hAnsi="Wingdings" w:hint="default"/>
      </w:rPr>
    </w:lvl>
    <w:lvl w:ilvl="6" w:tplc="080A0001" w:tentative="1">
      <w:start w:val="1"/>
      <w:numFmt w:val="bullet"/>
      <w:lvlText w:val=""/>
      <w:lvlJc w:val="left"/>
      <w:pPr>
        <w:ind w:left="5220" w:hanging="360"/>
      </w:pPr>
      <w:rPr>
        <w:rFonts w:ascii="Symbol" w:hAnsi="Symbol" w:hint="default"/>
      </w:rPr>
    </w:lvl>
    <w:lvl w:ilvl="7" w:tplc="080A0003" w:tentative="1">
      <w:start w:val="1"/>
      <w:numFmt w:val="bullet"/>
      <w:lvlText w:val="o"/>
      <w:lvlJc w:val="left"/>
      <w:pPr>
        <w:ind w:left="5940" w:hanging="360"/>
      </w:pPr>
      <w:rPr>
        <w:rFonts w:ascii="Courier New" w:hAnsi="Courier New" w:cs="Courier New" w:hint="default"/>
      </w:rPr>
    </w:lvl>
    <w:lvl w:ilvl="8" w:tplc="080A0005" w:tentative="1">
      <w:start w:val="1"/>
      <w:numFmt w:val="bullet"/>
      <w:lvlText w:val=""/>
      <w:lvlJc w:val="left"/>
      <w:pPr>
        <w:ind w:left="6660" w:hanging="360"/>
      </w:pPr>
      <w:rPr>
        <w:rFonts w:ascii="Wingdings" w:hAnsi="Wingdings" w:hint="default"/>
      </w:rPr>
    </w:lvl>
  </w:abstractNum>
  <w:abstractNum w:abstractNumId="508" w15:restartNumberingAfterBreak="0">
    <w:nsid w:val="5FB27537"/>
    <w:multiLevelType w:val="hybridMultilevel"/>
    <w:tmpl w:val="2C0C1A0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1">
      <w:start w:val="1"/>
      <w:numFmt w:val="bullet"/>
      <w:lvlText w:val=""/>
      <w:lvlJc w:val="left"/>
      <w:pPr>
        <w:ind w:left="2520" w:hanging="360"/>
      </w:pPr>
      <w:rPr>
        <w:rFonts w:ascii="Symbol" w:hAnsi="Symbol"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09" w15:restartNumberingAfterBreak="0">
    <w:nsid w:val="5FBC81E7"/>
    <w:multiLevelType w:val="hybridMultilevel"/>
    <w:tmpl w:val="566E2D98"/>
    <w:lvl w:ilvl="0" w:tplc="7D1ADEC8">
      <w:start w:val="1"/>
      <w:numFmt w:val="bullet"/>
      <w:lvlText w:val=""/>
      <w:lvlJc w:val="left"/>
      <w:pPr>
        <w:ind w:left="720" w:hanging="360"/>
      </w:pPr>
      <w:rPr>
        <w:rFonts w:ascii="Symbol" w:hAnsi="Symbol" w:hint="default"/>
      </w:rPr>
    </w:lvl>
    <w:lvl w:ilvl="1" w:tplc="340E4DE6">
      <w:start w:val="1"/>
      <w:numFmt w:val="bullet"/>
      <w:lvlText w:val="o"/>
      <w:lvlJc w:val="left"/>
      <w:pPr>
        <w:ind w:left="1440" w:hanging="360"/>
      </w:pPr>
      <w:rPr>
        <w:rFonts w:ascii="Courier New" w:hAnsi="Courier New" w:hint="default"/>
      </w:rPr>
    </w:lvl>
    <w:lvl w:ilvl="2" w:tplc="D27C711E">
      <w:start w:val="1"/>
      <w:numFmt w:val="bullet"/>
      <w:lvlText w:val=""/>
      <w:lvlJc w:val="left"/>
      <w:pPr>
        <w:ind w:left="2160" w:hanging="360"/>
      </w:pPr>
      <w:rPr>
        <w:rFonts w:ascii="Wingdings" w:hAnsi="Wingdings" w:hint="default"/>
      </w:rPr>
    </w:lvl>
    <w:lvl w:ilvl="3" w:tplc="1540AD80">
      <w:start w:val="1"/>
      <w:numFmt w:val="bullet"/>
      <w:lvlText w:val=""/>
      <w:lvlJc w:val="left"/>
      <w:pPr>
        <w:ind w:left="2880" w:hanging="360"/>
      </w:pPr>
      <w:rPr>
        <w:rFonts w:ascii="Symbol" w:hAnsi="Symbol" w:hint="default"/>
      </w:rPr>
    </w:lvl>
    <w:lvl w:ilvl="4" w:tplc="92D8D632">
      <w:start w:val="1"/>
      <w:numFmt w:val="bullet"/>
      <w:lvlText w:val="o"/>
      <w:lvlJc w:val="left"/>
      <w:pPr>
        <w:ind w:left="3600" w:hanging="360"/>
      </w:pPr>
      <w:rPr>
        <w:rFonts w:ascii="Courier New" w:hAnsi="Courier New" w:hint="default"/>
      </w:rPr>
    </w:lvl>
    <w:lvl w:ilvl="5" w:tplc="B76E777E">
      <w:start w:val="1"/>
      <w:numFmt w:val="bullet"/>
      <w:lvlText w:val=""/>
      <w:lvlJc w:val="left"/>
      <w:pPr>
        <w:ind w:left="4320" w:hanging="360"/>
      </w:pPr>
      <w:rPr>
        <w:rFonts w:ascii="Wingdings" w:hAnsi="Wingdings" w:hint="default"/>
      </w:rPr>
    </w:lvl>
    <w:lvl w:ilvl="6" w:tplc="B8B6B53A">
      <w:start w:val="1"/>
      <w:numFmt w:val="bullet"/>
      <w:lvlText w:val=""/>
      <w:lvlJc w:val="left"/>
      <w:pPr>
        <w:ind w:left="5040" w:hanging="360"/>
      </w:pPr>
      <w:rPr>
        <w:rFonts w:ascii="Symbol" w:hAnsi="Symbol" w:hint="default"/>
      </w:rPr>
    </w:lvl>
    <w:lvl w:ilvl="7" w:tplc="04BE2A88">
      <w:start w:val="1"/>
      <w:numFmt w:val="bullet"/>
      <w:lvlText w:val="o"/>
      <w:lvlJc w:val="left"/>
      <w:pPr>
        <w:ind w:left="5760" w:hanging="360"/>
      </w:pPr>
      <w:rPr>
        <w:rFonts w:ascii="Courier New" w:hAnsi="Courier New" w:hint="default"/>
      </w:rPr>
    </w:lvl>
    <w:lvl w:ilvl="8" w:tplc="266EB112">
      <w:start w:val="1"/>
      <w:numFmt w:val="bullet"/>
      <w:lvlText w:val=""/>
      <w:lvlJc w:val="left"/>
      <w:pPr>
        <w:ind w:left="6480" w:hanging="360"/>
      </w:pPr>
      <w:rPr>
        <w:rFonts w:ascii="Wingdings" w:hAnsi="Wingdings" w:hint="default"/>
      </w:rPr>
    </w:lvl>
  </w:abstractNum>
  <w:abstractNum w:abstractNumId="510" w15:restartNumberingAfterBreak="0">
    <w:nsid w:val="60EF7EB9"/>
    <w:multiLevelType w:val="hybridMultilevel"/>
    <w:tmpl w:val="AF92FBB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11" w15:restartNumberingAfterBreak="0">
    <w:nsid w:val="61084441"/>
    <w:multiLevelType w:val="hybridMultilevel"/>
    <w:tmpl w:val="7F90338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12" w15:restartNumberingAfterBreak="0">
    <w:nsid w:val="6129383E"/>
    <w:multiLevelType w:val="hybridMultilevel"/>
    <w:tmpl w:val="B2087D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3" w15:restartNumberingAfterBreak="0">
    <w:nsid w:val="61611572"/>
    <w:multiLevelType w:val="hybridMultilevel"/>
    <w:tmpl w:val="B776DF6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14" w15:restartNumberingAfterBreak="0">
    <w:nsid w:val="62191291"/>
    <w:multiLevelType w:val="multilevel"/>
    <w:tmpl w:val="F01E34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624CB8EE"/>
    <w:multiLevelType w:val="hybridMultilevel"/>
    <w:tmpl w:val="E2067B4E"/>
    <w:lvl w:ilvl="0" w:tplc="E77AC756">
      <w:start w:val="1"/>
      <w:numFmt w:val="decimal"/>
      <w:lvlText w:val="%1."/>
      <w:lvlJc w:val="left"/>
      <w:pPr>
        <w:ind w:left="720" w:hanging="360"/>
      </w:pPr>
    </w:lvl>
    <w:lvl w:ilvl="1" w:tplc="C9DC9412">
      <w:start w:val="1"/>
      <w:numFmt w:val="lowerLetter"/>
      <w:lvlText w:val="%2."/>
      <w:lvlJc w:val="left"/>
      <w:pPr>
        <w:ind w:left="1440" w:hanging="360"/>
      </w:pPr>
    </w:lvl>
    <w:lvl w:ilvl="2" w:tplc="ED94ED1C">
      <w:start w:val="1"/>
      <w:numFmt w:val="lowerRoman"/>
      <w:lvlText w:val="%3."/>
      <w:lvlJc w:val="right"/>
      <w:pPr>
        <w:ind w:left="2160" w:hanging="180"/>
      </w:pPr>
    </w:lvl>
    <w:lvl w:ilvl="3" w:tplc="E9F865B2">
      <w:start w:val="1"/>
      <w:numFmt w:val="decimal"/>
      <w:lvlText w:val="%4."/>
      <w:lvlJc w:val="left"/>
      <w:pPr>
        <w:ind w:left="2880" w:hanging="360"/>
      </w:pPr>
    </w:lvl>
    <w:lvl w:ilvl="4" w:tplc="D7324A2A">
      <w:start w:val="1"/>
      <w:numFmt w:val="lowerLetter"/>
      <w:lvlText w:val="%5."/>
      <w:lvlJc w:val="left"/>
      <w:pPr>
        <w:ind w:left="3600" w:hanging="360"/>
      </w:pPr>
    </w:lvl>
    <w:lvl w:ilvl="5" w:tplc="C5C0D156">
      <w:start w:val="1"/>
      <w:numFmt w:val="lowerRoman"/>
      <w:lvlText w:val="%6."/>
      <w:lvlJc w:val="right"/>
      <w:pPr>
        <w:ind w:left="4320" w:hanging="180"/>
      </w:pPr>
    </w:lvl>
    <w:lvl w:ilvl="6" w:tplc="4A68DE58">
      <w:start w:val="1"/>
      <w:numFmt w:val="decimal"/>
      <w:lvlText w:val="%7."/>
      <w:lvlJc w:val="left"/>
      <w:pPr>
        <w:ind w:left="5040" w:hanging="360"/>
      </w:pPr>
    </w:lvl>
    <w:lvl w:ilvl="7" w:tplc="7794FC7C">
      <w:start w:val="1"/>
      <w:numFmt w:val="lowerLetter"/>
      <w:lvlText w:val="%8."/>
      <w:lvlJc w:val="left"/>
      <w:pPr>
        <w:ind w:left="5760" w:hanging="360"/>
      </w:pPr>
    </w:lvl>
    <w:lvl w:ilvl="8" w:tplc="D0C8208C">
      <w:start w:val="1"/>
      <w:numFmt w:val="lowerRoman"/>
      <w:lvlText w:val="%9."/>
      <w:lvlJc w:val="right"/>
      <w:pPr>
        <w:ind w:left="6480" w:hanging="180"/>
      </w:pPr>
    </w:lvl>
  </w:abstractNum>
  <w:abstractNum w:abstractNumId="516" w15:restartNumberingAfterBreak="0">
    <w:nsid w:val="626A5A55"/>
    <w:multiLevelType w:val="hybridMultilevel"/>
    <w:tmpl w:val="79AE840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7" w15:restartNumberingAfterBreak="0">
    <w:nsid w:val="62937516"/>
    <w:multiLevelType w:val="hybridMultilevel"/>
    <w:tmpl w:val="5E24EC4C"/>
    <w:lvl w:ilvl="0" w:tplc="080A000B">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18" w15:restartNumberingAfterBreak="0">
    <w:nsid w:val="62A91544"/>
    <w:multiLevelType w:val="hybridMultilevel"/>
    <w:tmpl w:val="BFDAAF08"/>
    <w:lvl w:ilvl="0" w:tplc="6066B032">
      <w:start w:val="4"/>
      <w:numFmt w:val="decimal"/>
      <w:lvlText w:val="%1."/>
      <w:lvlJc w:val="left"/>
      <w:pPr>
        <w:ind w:left="720" w:hanging="360"/>
      </w:pPr>
    </w:lvl>
    <w:lvl w:ilvl="1" w:tplc="20EC8516">
      <w:start w:val="1"/>
      <w:numFmt w:val="lowerLetter"/>
      <w:lvlText w:val="%2."/>
      <w:lvlJc w:val="left"/>
      <w:pPr>
        <w:ind w:left="1440" w:hanging="360"/>
      </w:pPr>
    </w:lvl>
    <w:lvl w:ilvl="2" w:tplc="40B4995C">
      <w:start w:val="1"/>
      <w:numFmt w:val="lowerRoman"/>
      <w:lvlText w:val="%3."/>
      <w:lvlJc w:val="right"/>
      <w:pPr>
        <w:ind w:left="2160" w:hanging="180"/>
      </w:pPr>
    </w:lvl>
    <w:lvl w:ilvl="3" w:tplc="FAAE77D2">
      <w:start w:val="1"/>
      <w:numFmt w:val="decimal"/>
      <w:lvlText w:val="%4."/>
      <w:lvlJc w:val="left"/>
      <w:pPr>
        <w:ind w:left="2880" w:hanging="360"/>
      </w:pPr>
    </w:lvl>
    <w:lvl w:ilvl="4" w:tplc="12FA56EA">
      <w:start w:val="1"/>
      <w:numFmt w:val="lowerLetter"/>
      <w:lvlText w:val="%5."/>
      <w:lvlJc w:val="left"/>
      <w:pPr>
        <w:ind w:left="3600" w:hanging="360"/>
      </w:pPr>
    </w:lvl>
    <w:lvl w:ilvl="5" w:tplc="DEDE6ED4">
      <w:start w:val="1"/>
      <w:numFmt w:val="lowerRoman"/>
      <w:lvlText w:val="%6."/>
      <w:lvlJc w:val="right"/>
      <w:pPr>
        <w:ind w:left="4320" w:hanging="180"/>
      </w:pPr>
    </w:lvl>
    <w:lvl w:ilvl="6" w:tplc="5C3A8B4E">
      <w:start w:val="1"/>
      <w:numFmt w:val="decimal"/>
      <w:lvlText w:val="%7."/>
      <w:lvlJc w:val="left"/>
      <w:pPr>
        <w:ind w:left="5040" w:hanging="360"/>
      </w:pPr>
    </w:lvl>
    <w:lvl w:ilvl="7" w:tplc="AEA4648A">
      <w:start w:val="1"/>
      <w:numFmt w:val="lowerLetter"/>
      <w:lvlText w:val="%8."/>
      <w:lvlJc w:val="left"/>
      <w:pPr>
        <w:ind w:left="5760" w:hanging="360"/>
      </w:pPr>
    </w:lvl>
    <w:lvl w:ilvl="8" w:tplc="5FF6BC68">
      <w:start w:val="1"/>
      <w:numFmt w:val="lowerRoman"/>
      <w:lvlText w:val="%9."/>
      <w:lvlJc w:val="right"/>
      <w:pPr>
        <w:ind w:left="6480" w:hanging="180"/>
      </w:pPr>
    </w:lvl>
  </w:abstractNum>
  <w:abstractNum w:abstractNumId="519" w15:restartNumberingAfterBreak="0">
    <w:nsid w:val="62BB79A4"/>
    <w:multiLevelType w:val="hybridMultilevel"/>
    <w:tmpl w:val="B636C416"/>
    <w:lvl w:ilvl="0" w:tplc="080A000B">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20" w15:restartNumberingAfterBreak="0">
    <w:nsid w:val="630A3B0C"/>
    <w:multiLevelType w:val="hybridMultilevel"/>
    <w:tmpl w:val="ED406104"/>
    <w:lvl w:ilvl="0" w:tplc="080A0001">
      <w:start w:val="1"/>
      <w:numFmt w:val="bullet"/>
      <w:lvlText w:val=""/>
      <w:lvlJc w:val="left"/>
      <w:pPr>
        <w:ind w:left="1265" w:hanging="360"/>
      </w:pPr>
      <w:rPr>
        <w:rFonts w:ascii="Symbol" w:hAnsi="Symbol" w:hint="default"/>
      </w:rPr>
    </w:lvl>
    <w:lvl w:ilvl="1" w:tplc="080A0003" w:tentative="1">
      <w:start w:val="1"/>
      <w:numFmt w:val="bullet"/>
      <w:lvlText w:val="o"/>
      <w:lvlJc w:val="left"/>
      <w:pPr>
        <w:ind w:left="1985" w:hanging="360"/>
      </w:pPr>
      <w:rPr>
        <w:rFonts w:ascii="Courier New" w:hAnsi="Courier New" w:cs="Courier New" w:hint="default"/>
      </w:rPr>
    </w:lvl>
    <w:lvl w:ilvl="2" w:tplc="080A0005" w:tentative="1">
      <w:start w:val="1"/>
      <w:numFmt w:val="bullet"/>
      <w:lvlText w:val=""/>
      <w:lvlJc w:val="left"/>
      <w:pPr>
        <w:ind w:left="2705" w:hanging="360"/>
      </w:pPr>
      <w:rPr>
        <w:rFonts w:ascii="Wingdings" w:hAnsi="Wingdings" w:hint="default"/>
      </w:rPr>
    </w:lvl>
    <w:lvl w:ilvl="3" w:tplc="080A0001" w:tentative="1">
      <w:start w:val="1"/>
      <w:numFmt w:val="bullet"/>
      <w:lvlText w:val=""/>
      <w:lvlJc w:val="left"/>
      <w:pPr>
        <w:ind w:left="3425" w:hanging="360"/>
      </w:pPr>
      <w:rPr>
        <w:rFonts w:ascii="Symbol" w:hAnsi="Symbol" w:hint="default"/>
      </w:rPr>
    </w:lvl>
    <w:lvl w:ilvl="4" w:tplc="080A0003" w:tentative="1">
      <w:start w:val="1"/>
      <w:numFmt w:val="bullet"/>
      <w:lvlText w:val="o"/>
      <w:lvlJc w:val="left"/>
      <w:pPr>
        <w:ind w:left="4145" w:hanging="360"/>
      </w:pPr>
      <w:rPr>
        <w:rFonts w:ascii="Courier New" w:hAnsi="Courier New" w:cs="Courier New" w:hint="default"/>
      </w:rPr>
    </w:lvl>
    <w:lvl w:ilvl="5" w:tplc="080A0005" w:tentative="1">
      <w:start w:val="1"/>
      <w:numFmt w:val="bullet"/>
      <w:lvlText w:val=""/>
      <w:lvlJc w:val="left"/>
      <w:pPr>
        <w:ind w:left="4865" w:hanging="360"/>
      </w:pPr>
      <w:rPr>
        <w:rFonts w:ascii="Wingdings" w:hAnsi="Wingdings" w:hint="default"/>
      </w:rPr>
    </w:lvl>
    <w:lvl w:ilvl="6" w:tplc="080A0001" w:tentative="1">
      <w:start w:val="1"/>
      <w:numFmt w:val="bullet"/>
      <w:lvlText w:val=""/>
      <w:lvlJc w:val="left"/>
      <w:pPr>
        <w:ind w:left="5585" w:hanging="360"/>
      </w:pPr>
      <w:rPr>
        <w:rFonts w:ascii="Symbol" w:hAnsi="Symbol" w:hint="default"/>
      </w:rPr>
    </w:lvl>
    <w:lvl w:ilvl="7" w:tplc="080A0003" w:tentative="1">
      <w:start w:val="1"/>
      <w:numFmt w:val="bullet"/>
      <w:lvlText w:val="o"/>
      <w:lvlJc w:val="left"/>
      <w:pPr>
        <w:ind w:left="6305" w:hanging="360"/>
      </w:pPr>
      <w:rPr>
        <w:rFonts w:ascii="Courier New" w:hAnsi="Courier New" w:cs="Courier New" w:hint="default"/>
      </w:rPr>
    </w:lvl>
    <w:lvl w:ilvl="8" w:tplc="080A0005" w:tentative="1">
      <w:start w:val="1"/>
      <w:numFmt w:val="bullet"/>
      <w:lvlText w:val=""/>
      <w:lvlJc w:val="left"/>
      <w:pPr>
        <w:ind w:left="7025" w:hanging="360"/>
      </w:pPr>
      <w:rPr>
        <w:rFonts w:ascii="Wingdings" w:hAnsi="Wingdings" w:hint="default"/>
      </w:rPr>
    </w:lvl>
  </w:abstractNum>
  <w:abstractNum w:abstractNumId="521" w15:restartNumberingAfterBreak="0">
    <w:nsid w:val="638664B6"/>
    <w:multiLevelType w:val="hybridMultilevel"/>
    <w:tmpl w:val="E4C29890"/>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522" w15:restartNumberingAfterBreak="0">
    <w:nsid w:val="63870B78"/>
    <w:multiLevelType w:val="hybridMultilevel"/>
    <w:tmpl w:val="5AA24A2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23" w15:restartNumberingAfterBreak="0">
    <w:nsid w:val="639476C9"/>
    <w:multiLevelType w:val="hybridMultilevel"/>
    <w:tmpl w:val="B1BE64F0"/>
    <w:lvl w:ilvl="0" w:tplc="140A0001">
      <w:start w:val="1"/>
      <w:numFmt w:val="bullet"/>
      <w:lvlText w:val=""/>
      <w:lvlJc w:val="left"/>
      <w:pPr>
        <w:ind w:left="1776" w:hanging="360"/>
      </w:pPr>
      <w:rPr>
        <w:rFonts w:ascii="Symbol" w:hAnsi="Symbol" w:hint="default"/>
      </w:rPr>
    </w:lvl>
    <w:lvl w:ilvl="1" w:tplc="140A0003" w:tentative="1">
      <w:start w:val="1"/>
      <w:numFmt w:val="bullet"/>
      <w:lvlText w:val="o"/>
      <w:lvlJc w:val="left"/>
      <w:pPr>
        <w:ind w:left="2496" w:hanging="360"/>
      </w:pPr>
      <w:rPr>
        <w:rFonts w:ascii="Courier New" w:hAnsi="Courier New" w:cs="Courier New" w:hint="default"/>
      </w:rPr>
    </w:lvl>
    <w:lvl w:ilvl="2" w:tplc="140A0005" w:tentative="1">
      <w:start w:val="1"/>
      <w:numFmt w:val="bullet"/>
      <w:lvlText w:val=""/>
      <w:lvlJc w:val="left"/>
      <w:pPr>
        <w:ind w:left="3216" w:hanging="360"/>
      </w:pPr>
      <w:rPr>
        <w:rFonts w:ascii="Wingdings" w:hAnsi="Wingdings" w:hint="default"/>
      </w:rPr>
    </w:lvl>
    <w:lvl w:ilvl="3" w:tplc="140A0001" w:tentative="1">
      <w:start w:val="1"/>
      <w:numFmt w:val="bullet"/>
      <w:lvlText w:val=""/>
      <w:lvlJc w:val="left"/>
      <w:pPr>
        <w:ind w:left="3936" w:hanging="360"/>
      </w:pPr>
      <w:rPr>
        <w:rFonts w:ascii="Symbol" w:hAnsi="Symbol" w:hint="default"/>
      </w:rPr>
    </w:lvl>
    <w:lvl w:ilvl="4" w:tplc="140A0003" w:tentative="1">
      <w:start w:val="1"/>
      <w:numFmt w:val="bullet"/>
      <w:lvlText w:val="o"/>
      <w:lvlJc w:val="left"/>
      <w:pPr>
        <w:ind w:left="4656" w:hanging="360"/>
      </w:pPr>
      <w:rPr>
        <w:rFonts w:ascii="Courier New" w:hAnsi="Courier New" w:cs="Courier New" w:hint="default"/>
      </w:rPr>
    </w:lvl>
    <w:lvl w:ilvl="5" w:tplc="140A0005" w:tentative="1">
      <w:start w:val="1"/>
      <w:numFmt w:val="bullet"/>
      <w:lvlText w:val=""/>
      <w:lvlJc w:val="left"/>
      <w:pPr>
        <w:ind w:left="5376" w:hanging="360"/>
      </w:pPr>
      <w:rPr>
        <w:rFonts w:ascii="Wingdings" w:hAnsi="Wingdings" w:hint="default"/>
      </w:rPr>
    </w:lvl>
    <w:lvl w:ilvl="6" w:tplc="140A0001" w:tentative="1">
      <w:start w:val="1"/>
      <w:numFmt w:val="bullet"/>
      <w:lvlText w:val=""/>
      <w:lvlJc w:val="left"/>
      <w:pPr>
        <w:ind w:left="6096" w:hanging="360"/>
      </w:pPr>
      <w:rPr>
        <w:rFonts w:ascii="Symbol" w:hAnsi="Symbol" w:hint="default"/>
      </w:rPr>
    </w:lvl>
    <w:lvl w:ilvl="7" w:tplc="140A0003" w:tentative="1">
      <w:start w:val="1"/>
      <w:numFmt w:val="bullet"/>
      <w:lvlText w:val="o"/>
      <w:lvlJc w:val="left"/>
      <w:pPr>
        <w:ind w:left="6816" w:hanging="360"/>
      </w:pPr>
      <w:rPr>
        <w:rFonts w:ascii="Courier New" w:hAnsi="Courier New" w:cs="Courier New" w:hint="default"/>
      </w:rPr>
    </w:lvl>
    <w:lvl w:ilvl="8" w:tplc="140A0005" w:tentative="1">
      <w:start w:val="1"/>
      <w:numFmt w:val="bullet"/>
      <w:lvlText w:val=""/>
      <w:lvlJc w:val="left"/>
      <w:pPr>
        <w:ind w:left="7536" w:hanging="360"/>
      </w:pPr>
      <w:rPr>
        <w:rFonts w:ascii="Wingdings" w:hAnsi="Wingdings" w:hint="default"/>
      </w:rPr>
    </w:lvl>
  </w:abstractNum>
  <w:abstractNum w:abstractNumId="524" w15:restartNumberingAfterBreak="0">
    <w:nsid w:val="63994076"/>
    <w:multiLevelType w:val="hybridMultilevel"/>
    <w:tmpl w:val="827072D2"/>
    <w:lvl w:ilvl="0" w:tplc="140A000F">
      <w:start w:val="1"/>
      <w:numFmt w:val="decimal"/>
      <w:lvlText w:val="%1."/>
      <w:lvlJc w:val="left"/>
      <w:pPr>
        <w:ind w:left="1070" w:hanging="710"/>
      </w:pPr>
      <w:rPr>
        <w:rFont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25" w15:restartNumberingAfterBreak="0">
    <w:nsid w:val="63B97C48"/>
    <w:multiLevelType w:val="hybridMultilevel"/>
    <w:tmpl w:val="5CC20A7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26" w15:restartNumberingAfterBreak="0">
    <w:nsid w:val="63C41B4E"/>
    <w:multiLevelType w:val="hybridMultilevel"/>
    <w:tmpl w:val="59C67F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7" w15:restartNumberingAfterBreak="0">
    <w:nsid w:val="63D82866"/>
    <w:multiLevelType w:val="hybridMultilevel"/>
    <w:tmpl w:val="3800C55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8" w15:restartNumberingAfterBreak="0">
    <w:nsid w:val="64251BB2"/>
    <w:multiLevelType w:val="hybridMultilevel"/>
    <w:tmpl w:val="64801B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9" w15:restartNumberingAfterBreak="0">
    <w:nsid w:val="6479D776"/>
    <w:multiLevelType w:val="hybridMultilevel"/>
    <w:tmpl w:val="886AC1FA"/>
    <w:lvl w:ilvl="0" w:tplc="19F88B02">
      <w:start w:val="1"/>
      <w:numFmt w:val="bullet"/>
      <w:lvlText w:val=""/>
      <w:lvlJc w:val="left"/>
      <w:pPr>
        <w:ind w:left="720" w:hanging="360"/>
      </w:pPr>
      <w:rPr>
        <w:rFonts w:ascii="Symbol" w:hAnsi="Symbol" w:hint="default"/>
      </w:rPr>
    </w:lvl>
    <w:lvl w:ilvl="1" w:tplc="2DE0350A">
      <w:start w:val="1"/>
      <w:numFmt w:val="bullet"/>
      <w:lvlText w:val="o"/>
      <w:lvlJc w:val="left"/>
      <w:pPr>
        <w:ind w:left="1440" w:hanging="360"/>
      </w:pPr>
      <w:rPr>
        <w:rFonts w:ascii="Courier New" w:hAnsi="Courier New" w:hint="default"/>
      </w:rPr>
    </w:lvl>
    <w:lvl w:ilvl="2" w:tplc="2F66D6B2">
      <w:start w:val="1"/>
      <w:numFmt w:val="bullet"/>
      <w:lvlText w:val=""/>
      <w:lvlJc w:val="left"/>
      <w:pPr>
        <w:ind w:left="2160" w:hanging="360"/>
      </w:pPr>
      <w:rPr>
        <w:rFonts w:ascii="Wingdings" w:hAnsi="Wingdings" w:hint="default"/>
      </w:rPr>
    </w:lvl>
    <w:lvl w:ilvl="3" w:tplc="E7E0FDC0">
      <w:start w:val="1"/>
      <w:numFmt w:val="bullet"/>
      <w:lvlText w:val=""/>
      <w:lvlJc w:val="left"/>
      <w:pPr>
        <w:ind w:left="2880" w:hanging="360"/>
      </w:pPr>
      <w:rPr>
        <w:rFonts w:ascii="Symbol" w:hAnsi="Symbol" w:hint="default"/>
      </w:rPr>
    </w:lvl>
    <w:lvl w:ilvl="4" w:tplc="3DE00ED4">
      <w:start w:val="1"/>
      <w:numFmt w:val="bullet"/>
      <w:lvlText w:val="o"/>
      <w:lvlJc w:val="left"/>
      <w:pPr>
        <w:ind w:left="3600" w:hanging="360"/>
      </w:pPr>
      <w:rPr>
        <w:rFonts w:ascii="Courier New" w:hAnsi="Courier New" w:hint="default"/>
      </w:rPr>
    </w:lvl>
    <w:lvl w:ilvl="5" w:tplc="34B0CC2E">
      <w:start w:val="1"/>
      <w:numFmt w:val="bullet"/>
      <w:lvlText w:val=""/>
      <w:lvlJc w:val="left"/>
      <w:pPr>
        <w:ind w:left="4320" w:hanging="360"/>
      </w:pPr>
      <w:rPr>
        <w:rFonts w:ascii="Wingdings" w:hAnsi="Wingdings" w:hint="default"/>
      </w:rPr>
    </w:lvl>
    <w:lvl w:ilvl="6" w:tplc="B7F248E0">
      <w:start w:val="1"/>
      <w:numFmt w:val="bullet"/>
      <w:lvlText w:val=""/>
      <w:lvlJc w:val="left"/>
      <w:pPr>
        <w:ind w:left="5040" w:hanging="360"/>
      </w:pPr>
      <w:rPr>
        <w:rFonts w:ascii="Symbol" w:hAnsi="Symbol" w:hint="default"/>
      </w:rPr>
    </w:lvl>
    <w:lvl w:ilvl="7" w:tplc="32960272">
      <w:start w:val="1"/>
      <w:numFmt w:val="bullet"/>
      <w:lvlText w:val="o"/>
      <w:lvlJc w:val="left"/>
      <w:pPr>
        <w:ind w:left="5760" w:hanging="360"/>
      </w:pPr>
      <w:rPr>
        <w:rFonts w:ascii="Courier New" w:hAnsi="Courier New" w:hint="default"/>
      </w:rPr>
    </w:lvl>
    <w:lvl w:ilvl="8" w:tplc="1BE22128">
      <w:start w:val="1"/>
      <w:numFmt w:val="bullet"/>
      <w:lvlText w:val=""/>
      <w:lvlJc w:val="left"/>
      <w:pPr>
        <w:ind w:left="6480" w:hanging="360"/>
      </w:pPr>
      <w:rPr>
        <w:rFonts w:ascii="Wingdings" w:hAnsi="Wingdings" w:hint="default"/>
      </w:rPr>
    </w:lvl>
  </w:abstractNum>
  <w:abstractNum w:abstractNumId="530" w15:restartNumberingAfterBreak="0">
    <w:nsid w:val="64805BF6"/>
    <w:multiLevelType w:val="hybridMultilevel"/>
    <w:tmpl w:val="86F4B6D8"/>
    <w:lvl w:ilvl="0" w:tplc="1122BBD4">
      <w:start w:val="1"/>
      <w:numFmt w:val="bullet"/>
      <w:lvlText w:val=""/>
      <w:lvlJc w:val="left"/>
      <w:pPr>
        <w:ind w:left="360" w:hanging="360"/>
      </w:pPr>
      <w:rPr>
        <w:rFonts w:ascii="Symbol" w:hAnsi="Symbol" w:hint="default"/>
      </w:rPr>
    </w:lvl>
    <w:lvl w:ilvl="1" w:tplc="51187CA2">
      <w:start w:val="1"/>
      <w:numFmt w:val="bullet"/>
      <w:lvlText w:val="o"/>
      <w:lvlJc w:val="left"/>
      <w:pPr>
        <w:ind w:left="1440" w:hanging="360"/>
      </w:pPr>
      <w:rPr>
        <w:rFonts w:ascii="Courier New" w:hAnsi="Courier New" w:hint="default"/>
      </w:rPr>
    </w:lvl>
    <w:lvl w:ilvl="2" w:tplc="E3E68176">
      <w:start w:val="1"/>
      <w:numFmt w:val="bullet"/>
      <w:lvlText w:val=""/>
      <w:lvlJc w:val="left"/>
      <w:pPr>
        <w:ind w:left="2160" w:hanging="360"/>
      </w:pPr>
      <w:rPr>
        <w:rFonts w:ascii="Wingdings" w:hAnsi="Wingdings" w:hint="default"/>
      </w:rPr>
    </w:lvl>
    <w:lvl w:ilvl="3" w:tplc="28AA5ABC">
      <w:start w:val="1"/>
      <w:numFmt w:val="bullet"/>
      <w:lvlText w:val=""/>
      <w:lvlJc w:val="left"/>
      <w:pPr>
        <w:ind w:left="2880" w:hanging="360"/>
      </w:pPr>
      <w:rPr>
        <w:rFonts w:ascii="Symbol" w:hAnsi="Symbol" w:hint="default"/>
      </w:rPr>
    </w:lvl>
    <w:lvl w:ilvl="4" w:tplc="30C678E0">
      <w:start w:val="1"/>
      <w:numFmt w:val="bullet"/>
      <w:lvlText w:val="o"/>
      <w:lvlJc w:val="left"/>
      <w:pPr>
        <w:ind w:left="3600" w:hanging="360"/>
      </w:pPr>
      <w:rPr>
        <w:rFonts w:ascii="Courier New" w:hAnsi="Courier New" w:hint="default"/>
      </w:rPr>
    </w:lvl>
    <w:lvl w:ilvl="5" w:tplc="CCB61568">
      <w:start w:val="1"/>
      <w:numFmt w:val="bullet"/>
      <w:lvlText w:val=""/>
      <w:lvlJc w:val="left"/>
      <w:pPr>
        <w:ind w:left="4320" w:hanging="360"/>
      </w:pPr>
      <w:rPr>
        <w:rFonts w:ascii="Wingdings" w:hAnsi="Wingdings" w:hint="default"/>
      </w:rPr>
    </w:lvl>
    <w:lvl w:ilvl="6" w:tplc="7AB4C102">
      <w:start w:val="1"/>
      <w:numFmt w:val="bullet"/>
      <w:lvlText w:val=""/>
      <w:lvlJc w:val="left"/>
      <w:pPr>
        <w:ind w:left="5040" w:hanging="360"/>
      </w:pPr>
      <w:rPr>
        <w:rFonts w:ascii="Symbol" w:hAnsi="Symbol" w:hint="default"/>
      </w:rPr>
    </w:lvl>
    <w:lvl w:ilvl="7" w:tplc="E4BC9DA4">
      <w:start w:val="1"/>
      <w:numFmt w:val="bullet"/>
      <w:lvlText w:val="o"/>
      <w:lvlJc w:val="left"/>
      <w:pPr>
        <w:ind w:left="5760" w:hanging="360"/>
      </w:pPr>
      <w:rPr>
        <w:rFonts w:ascii="Courier New" w:hAnsi="Courier New" w:hint="default"/>
      </w:rPr>
    </w:lvl>
    <w:lvl w:ilvl="8" w:tplc="0D1C52C6">
      <w:start w:val="1"/>
      <w:numFmt w:val="bullet"/>
      <w:lvlText w:val=""/>
      <w:lvlJc w:val="left"/>
      <w:pPr>
        <w:ind w:left="6480" w:hanging="360"/>
      </w:pPr>
      <w:rPr>
        <w:rFonts w:ascii="Wingdings" w:hAnsi="Wingdings" w:hint="default"/>
      </w:rPr>
    </w:lvl>
  </w:abstractNum>
  <w:abstractNum w:abstractNumId="531" w15:restartNumberingAfterBreak="0">
    <w:nsid w:val="65011818"/>
    <w:multiLevelType w:val="hybridMultilevel"/>
    <w:tmpl w:val="2186778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32" w15:restartNumberingAfterBreak="0">
    <w:nsid w:val="657F7D1F"/>
    <w:multiLevelType w:val="hybridMultilevel"/>
    <w:tmpl w:val="4F7A58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Times New Roman"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Times New Roman"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Times New Roman" w:hint="default"/>
      </w:rPr>
    </w:lvl>
    <w:lvl w:ilvl="8" w:tplc="0C0A0005">
      <w:start w:val="1"/>
      <w:numFmt w:val="bullet"/>
      <w:lvlText w:val=""/>
      <w:lvlJc w:val="left"/>
      <w:pPr>
        <w:ind w:left="6120" w:hanging="360"/>
      </w:pPr>
      <w:rPr>
        <w:rFonts w:ascii="Wingdings" w:hAnsi="Wingdings" w:hint="default"/>
      </w:rPr>
    </w:lvl>
  </w:abstractNum>
  <w:abstractNum w:abstractNumId="533" w15:restartNumberingAfterBreak="0">
    <w:nsid w:val="658616A6"/>
    <w:multiLevelType w:val="hybridMultilevel"/>
    <w:tmpl w:val="34E45E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4" w15:restartNumberingAfterBreak="0">
    <w:nsid w:val="658C7177"/>
    <w:multiLevelType w:val="multilevel"/>
    <w:tmpl w:val="6A5C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65A256DE"/>
    <w:multiLevelType w:val="hybridMultilevel"/>
    <w:tmpl w:val="9276406C"/>
    <w:lvl w:ilvl="0" w:tplc="4D9CB7A4">
      <w:start w:val="6"/>
      <w:numFmt w:val="bullet"/>
      <w:lvlText w:val="•"/>
      <w:lvlJc w:val="left"/>
      <w:pPr>
        <w:ind w:left="1070" w:hanging="710"/>
      </w:pPr>
      <w:rPr>
        <w:rFonts w:ascii="Arial" w:eastAsiaTheme="minorHAnsi"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36" w15:restartNumberingAfterBreak="0">
    <w:nsid w:val="65A423E0"/>
    <w:multiLevelType w:val="hybridMultilevel"/>
    <w:tmpl w:val="7ED05C9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37" w15:restartNumberingAfterBreak="0">
    <w:nsid w:val="65A715AD"/>
    <w:multiLevelType w:val="hybridMultilevel"/>
    <w:tmpl w:val="7C402AE2"/>
    <w:lvl w:ilvl="0" w:tplc="AECC551C">
      <w:start w:val="1"/>
      <w:numFmt w:val="bullet"/>
      <w:lvlText w:val="·"/>
      <w:lvlJc w:val="left"/>
      <w:pPr>
        <w:ind w:left="720" w:hanging="360"/>
      </w:pPr>
      <w:rPr>
        <w:rFonts w:ascii="Symbol" w:hAnsi="Symbol" w:hint="default"/>
      </w:rPr>
    </w:lvl>
    <w:lvl w:ilvl="1" w:tplc="6F548056">
      <w:start w:val="1"/>
      <w:numFmt w:val="bullet"/>
      <w:lvlText w:val="o"/>
      <w:lvlJc w:val="left"/>
      <w:pPr>
        <w:ind w:left="1440" w:hanging="360"/>
      </w:pPr>
      <w:rPr>
        <w:rFonts w:ascii="Courier New" w:hAnsi="Courier New" w:hint="default"/>
      </w:rPr>
    </w:lvl>
    <w:lvl w:ilvl="2" w:tplc="0B9000C2">
      <w:start w:val="1"/>
      <w:numFmt w:val="bullet"/>
      <w:lvlText w:val=""/>
      <w:lvlJc w:val="left"/>
      <w:pPr>
        <w:ind w:left="2160" w:hanging="360"/>
      </w:pPr>
      <w:rPr>
        <w:rFonts w:ascii="Wingdings" w:hAnsi="Wingdings" w:hint="default"/>
      </w:rPr>
    </w:lvl>
    <w:lvl w:ilvl="3" w:tplc="6A6E8C52">
      <w:start w:val="1"/>
      <w:numFmt w:val="bullet"/>
      <w:lvlText w:val=""/>
      <w:lvlJc w:val="left"/>
      <w:pPr>
        <w:ind w:left="2880" w:hanging="360"/>
      </w:pPr>
      <w:rPr>
        <w:rFonts w:ascii="Symbol" w:hAnsi="Symbol" w:hint="default"/>
      </w:rPr>
    </w:lvl>
    <w:lvl w:ilvl="4" w:tplc="968E378C">
      <w:start w:val="1"/>
      <w:numFmt w:val="bullet"/>
      <w:lvlText w:val="o"/>
      <w:lvlJc w:val="left"/>
      <w:pPr>
        <w:ind w:left="3600" w:hanging="360"/>
      </w:pPr>
      <w:rPr>
        <w:rFonts w:ascii="Courier New" w:hAnsi="Courier New" w:hint="default"/>
      </w:rPr>
    </w:lvl>
    <w:lvl w:ilvl="5" w:tplc="4A10D306">
      <w:start w:val="1"/>
      <w:numFmt w:val="bullet"/>
      <w:lvlText w:val=""/>
      <w:lvlJc w:val="left"/>
      <w:pPr>
        <w:ind w:left="4320" w:hanging="360"/>
      </w:pPr>
      <w:rPr>
        <w:rFonts w:ascii="Wingdings" w:hAnsi="Wingdings" w:hint="default"/>
      </w:rPr>
    </w:lvl>
    <w:lvl w:ilvl="6" w:tplc="4E6287B4">
      <w:start w:val="1"/>
      <w:numFmt w:val="bullet"/>
      <w:lvlText w:val=""/>
      <w:lvlJc w:val="left"/>
      <w:pPr>
        <w:ind w:left="5040" w:hanging="360"/>
      </w:pPr>
      <w:rPr>
        <w:rFonts w:ascii="Symbol" w:hAnsi="Symbol" w:hint="default"/>
      </w:rPr>
    </w:lvl>
    <w:lvl w:ilvl="7" w:tplc="6EC6346A">
      <w:start w:val="1"/>
      <w:numFmt w:val="bullet"/>
      <w:lvlText w:val="o"/>
      <w:lvlJc w:val="left"/>
      <w:pPr>
        <w:ind w:left="5760" w:hanging="360"/>
      </w:pPr>
      <w:rPr>
        <w:rFonts w:ascii="Courier New" w:hAnsi="Courier New" w:hint="default"/>
      </w:rPr>
    </w:lvl>
    <w:lvl w:ilvl="8" w:tplc="4D147406">
      <w:start w:val="1"/>
      <w:numFmt w:val="bullet"/>
      <w:lvlText w:val=""/>
      <w:lvlJc w:val="left"/>
      <w:pPr>
        <w:ind w:left="6480" w:hanging="360"/>
      </w:pPr>
      <w:rPr>
        <w:rFonts w:ascii="Wingdings" w:hAnsi="Wingdings" w:hint="default"/>
      </w:rPr>
    </w:lvl>
  </w:abstractNum>
  <w:abstractNum w:abstractNumId="538" w15:restartNumberingAfterBreak="0">
    <w:nsid w:val="65B11685"/>
    <w:multiLevelType w:val="hybridMultilevel"/>
    <w:tmpl w:val="2E20E2DE"/>
    <w:lvl w:ilvl="0" w:tplc="40625294">
      <w:start w:val="1"/>
      <w:numFmt w:val="bullet"/>
      <w:lvlText w:val=""/>
      <w:lvlJc w:val="left"/>
      <w:pPr>
        <w:ind w:left="786" w:hanging="360"/>
      </w:pPr>
      <w:rPr>
        <w:rFonts w:ascii="Symbol" w:hAnsi="Symbol" w:hint="default"/>
        <w:color w:val="auto"/>
      </w:rPr>
    </w:lvl>
    <w:lvl w:ilvl="1" w:tplc="140A0003" w:tentative="1">
      <w:start w:val="1"/>
      <w:numFmt w:val="bullet"/>
      <w:lvlText w:val="o"/>
      <w:lvlJc w:val="left"/>
      <w:pPr>
        <w:ind w:left="1506" w:hanging="360"/>
      </w:pPr>
      <w:rPr>
        <w:rFonts w:ascii="Courier New" w:hAnsi="Courier New" w:cs="Courier New" w:hint="default"/>
      </w:rPr>
    </w:lvl>
    <w:lvl w:ilvl="2" w:tplc="140A0005" w:tentative="1">
      <w:start w:val="1"/>
      <w:numFmt w:val="bullet"/>
      <w:lvlText w:val=""/>
      <w:lvlJc w:val="left"/>
      <w:pPr>
        <w:ind w:left="2226" w:hanging="360"/>
      </w:pPr>
      <w:rPr>
        <w:rFonts w:ascii="Wingdings" w:hAnsi="Wingdings" w:hint="default"/>
      </w:rPr>
    </w:lvl>
    <w:lvl w:ilvl="3" w:tplc="140A0001" w:tentative="1">
      <w:start w:val="1"/>
      <w:numFmt w:val="bullet"/>
      <w:lvlText w:val=""/>
      <w:lvlJc w:val="left"/>
      <w:pPr>
        <w:ind w:left="2946" w:hanging="360"/>
      </w:pPr>
      <w:rPr>
        <w:rFonts w:ascii="Symbol" w:hAnsi="Symbol" w:hint="default"/>
      </w:rPr>
    </w:lvl>
    <w:lvl w:ilvl="4" w:tplc="140A0003" w:tentative="1">
      <w:start w:val="1"/>
      <w:numFmt w:val="bullet"/>
      <w:lvlText w:val="o"/>
      <w:lvlJc w:val="left"/>
      <w:pPr>
        <w:ind w:left="3666" w:hanging="360"/>
      </w:pPr>
      <w:rPr>
        <w:rFonts w:ascii="Courier New" w:hAnsi="Courier New" w:cs="Courier New" w:hint="default"/>
      </w:rPr>
    </w:lvl>
    <w:lvl w:ilvl="5" w:tplc="140A0005" w:tentative="1">
      <w:start w:val="1"/>
      <w:numFmt w:val="bullet"/>
      <w:lvlText w:val=""/>
      <w:lvlJc w:val="left"/>
      <w:pPr>
        <w:ind w:left="4386" w:hanging="360"/>
      </w:pPr>
      <w:rPr>
        <w:rFonts w:ascii="Wingdings" w:hAnsi="Wingdings" w:hint="default"/>
      </w:rPr>
    </w:lvl>
    <w:lvl w:ilvl="6" w:tplc="140A0001" w:tentative="1">
      <w:start w:val="1"/>
      <w:numFmt w:val="bullet"/>
      <w:lvlText w:val=""/>
      <w:lvlJc w:val="left"/>
      <w:pPr>
        <w:ind w:left="5106" w:hanging="360"/>
      </w:pPr>
      <w:rPr>
        <w:rFonts w:ascii="Symbol" w:hAnsi="Symbol" w:hint="default"/>
      </w:rPr>
    </w:lvl>
    <w:lvl w:ilvl="7" w:tplc="140A0003" w:tentative="1">
      <w:start w:val="1"/>
      <w:numFmt w:val="bullet"/>
      <w:lvlText w:val="o"/>
      <w:lvlJc w:val="left"/>
      <w:pPr>
        <w:ind w:left="5826" w:hanging="360"/>
      </w:pPr>
      <w:rPr>
        <w:rFonts w:ascii="Courier New" w:hAnsi="Courier New" w:cs="Courier New" w:hint="default"/>
      </w:rPr>
    </w:lvl>
    <w:lvl w:ilvl="8" w:tplc="140A0005" w:tentative="1">
      <w:start w:val="1"/>
      <w:numFmt w:val="bullet"/>
      <w:lvlText w:val=""/>
      <w:lvlJc w:val="left"/>
      <w:pPr>
        <w:ind w:left="6546" w:hanging="360"/>
      </w:pPr>
      <w:rPr>
        <w:rFonts w:ascii="Wingdings" w:hAnsi="Wingdings" w:hint="default"/>
      </w:rPr>
    </w:lvl>
  </w:abstractNum>
  <w:abstractNum w:abstractNumId="539" w15:restartNumberingAfterBreak="0">
    <w:nsid w:val="65ED0A29"/>
    <w:multiLevelType w:val="hybridMultilevel"/>
    <w:tmpl w:val="0D68C45E"/>
    <w:lvl w:ilvl="0" w:tplc="080A0003">
      <w:start w:val="1"/>
      <w:numFmt w:val="bullet"/>
      <w:lvlText w:val="o"/>
      <w:lvlJc w:val="left"/>
      <w:pPr>
        <w:ind w:left="1788" w:hanging="360"/>
      </w:pPr>
      <w:rPr>
        <w:rFonts w:ascii="Courier New" w:hAnsi="Courier New" w:cs="Courier New" w:hint="default"/>
      </w:rPr>
    </w:lvl>
    <w:lvl w:ilvl="1" w:tplc="080A0003" w:tentative="1">
      <w:start w:val="1"/>
      <w:numFmt w:val="bullet"/>
      <w:lvlText w:val="o"/>
      <w:lvlJc w:val="left"/>
      <w:pPr>
        <w:ind w:left="2508" w:hanging="360"/>
      </w:pPr>
      <w:rPr>
        <w:rFonts w:ascii="Courier New" w:hAnsi="Courier New" w:cs="Courier New" w:hint="default"/>
      </w:rPr>
    </w:lvl>
    <w:lvl w:ilvl="2" w:tplc="080A0005" w:tentative="1">
      <w:start w:val="1"/>
      <w:numFmt w:val="bullet"/>
      <w:lvlText w:val=""/>
      <w:lvlJc w:val="left"/>
      <w:pPr>
        <w:ind w:left="3228" w:hanging="360"/>
      </w:pPr>
      <w:rPr>
        <w:rFonts w:ascii="Wingdings" w:hAnsi="Wingdings" w:hint="default"/>
      </w:rPr>
    </w:lvl>
    <w:lvl w:ilvl="3" w:tplc="080A0001" w:tentative="1">
      <w:start w:val="1"/>
      <w:numFmt w:val="bullet"/>
      <w:lvlText w:val=""/>
      <w:lvlJc w:val="left"/>
      <w:pPr>
        <w:ind w:left="3948" w:hanging="360"/>
      </w:pPr>
      <w:rPr>
        <w:rFonts w:ascii="Symbol" w:hAnsi="Symbol" w:hint="default"/>
      </w:rPr>
    </w:lvl>
    <w:lvl w:ilvl="4" w:tplc="080A0003" w:tentative="1">
      <w:start w:val="1"/>
      <w:numFmt w:val="bullet"/>
      <w:lvlText w:val="o"/>
      <w:lvlJc w:val="left"/>
      <w:pPr>
        <w:ind w:left="4668" w:hanging="360"/>
      </w:pPr>
      <w:rPr>
        <w:rFonts w:ascii="Courier New" w:hAnsi="Courier New" w:cs="Courier New" w:hint="default"/>
      </w:rPr>
    </w:lvl>
    <w:lvl w:ilvl="5" w:tplc="080A0005" w:tentative="1">
      <w:start w:val="1"/>
      <w:numFmt w:val="bullet"/>
      <w:lvlText w:val=""/>
      <w:lvlJc w:val="left"/>
      <w:pPr>
        <w:ind w:left="5388" w:hanging="360"/>
      </w:pPr>
      <w:rPr>
        <w:rFonts w:ascii="Wingdings" w:hAnsi="Wingdings" w:hint="default"/>
      </w:rPr>
    </w:lvl>
    <w:lvl w:ilvl="6" w:tplc="080A0001" w:tentative="1">
      <w:start w:val="1"/>
      <w:numFmt w:val="bullet"/>
      <w:lvlText w:val=""/>
      <w:lvlJc w:val="left"/>
      <w:pPr>
        <w:ind w:left="6108" w:hanging="360"/>
      </w:pPr>
      <w:rPr>
        <w:rFonts w:ascii="Symbol" w:hAnsi="Symbol" w:hint="default"/>
      </w:rPr>
    </w:lvl>
    <w:lvl w:ilvl="7" w:tplc="080A0003" w:tentative="1">
      <w:start w:val="1"/>
      <w:numFmt w:val="bullet"/>
      <w:lvlText w:val="o"/>
      <w:lvlJc w:val="left"/>
      <w:pPr>
        <w:ind w:left="6828" w:hanging="360"/>
      </w:pPr>
      <w:rPr>
        <w:rFonts w:ascii="Courier New" w:hAnsi="Courier New" w:cs="Courier New" w:hint="default"/>
      </w:rPr>
    </w:lvl>
    <w:lvl w:ilvl="8" w:tplc="080A0005" w:tentative="1">
      <w:start w:val="1"/>
      <w:numFmt w:val="bullet"/>
      <w:lvlText w:val=""/>
      <w:lvlJc w:val="left"/>
      <w:pPr>
        <w:ind w:left="7548" w:hanging="360"/>
      </w:pPr>
      <w:rPr>
        <w:rFonts w:ascii="Wingdings" w:hAnsi="Wingdings" w:hint="default"/>
      </w:rPr>
    </w:lvl>
  </w:abstractNum>
  <w:abstractNum w:abstractNumId="540" w15:restartNumberingAfterBreak="0">
    <w:nsid w:val="66051DAB"/>
    <w:multiLevelType w:val="hybridMultilevel"/>
    <w:tmpl w:val="C0A64EA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41" w15:restartNumberingAfterBreak="0">
    <w:nsid w:val="661338B4"/>
    <w:multiLevelType w:val="hybridMultilevel"/>
    <w:tmpl w:val="036494B4"/>
    <w:lvl w:ilvl="0" w:tplc="080A0001">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2" w15:restartNumberingAfterBreak="0">
    <w:nsid w:val="661D1F74"/>
    <w:multiLevelType w:val="hybridMultilevel"/>
    <w:tmpl w:val="2CC04A90"/>
    <w:lvl w:ilvl="0" w:tplc="F498314A">
      <w:start w:val="1"/>
      <w:numFmt w:val="bullet"/>
      <w:lvlText w:val="·"/>
      <w:lvlJc w:val="left"/>
      <w:pPr>
        <w:ind w:left="720" w:hanging="360"/>
      </w:pPr>
      <w:rPr>
        <w:rFonts w:ascii="Symbol" w:hAnsi="Symbol" w:hint="default"/>
      </w:rPr>
    </w:lvl>
    <w:lvl w:ilvl="1" w:tplc="428682E0">
      <w:start w:val="1"/>
      <w:numFmt w:val="bullet"/>
      <w:lvlText w:val="o"/>
      <w:lvlJc w:val="left"/>
      <w:pPr>
        <w:ind w:left="1440" w:hanging="360"/>
      </w:pPr>
      <w:rPr>
        <w:rFonts w:ascii="Courier New" w:hAnsi="Courier New" w:hint="default"/>
      </w:rPr>
    </w:lvl>
    <w:lvl w:ilvl="2" w:tplc="63622F24">
      <w:start w:val="1"/>
      <w:numFmt w:val="bullet"/>
      <w:lvlText w:val=""/>
      <w:lvlJc w:val="left"/>
      <w:pPr>
        <w:ind w:left="2160" w:hanging="360"/>
      </w:pPr>
      <w:rPr>
        <w:rFonts w:ascii="Wingdings" w:hAnsi="Wingdings" w:hint="default"/>
      </w:rPr>
    </w:lvl>
    <w:lvl w:ilvl="3" w:tplc="DB0E533C">
      <w:start w:val="1"/>
      <w:numFmt w:val="bullet"/>
      <w:lvlText w:val=""/>
      <w:lvlJc w:val="left"/>
      <w:pPr>
        <w:ind w:left="2880" w:hanging="360"/>
      </w:pPr>
      <w:rPr>
        <w:rFonts w:ascii="Symbol" w:hAnsi="Symbol" w:hint="default"/>
      </w:rPr>
    </w:lvl>
    <w:lvl w:ilvl="4" w:tplc="89E6C4A2">
      <w:start w:val="1"/>
      <w:numFmt w:val="bullet"/>
      <w:lvlText w:val="o"/>
      <w:lvlJc w:val="left"/>
      <w:pPr>
        <w:ind w:left="3600" w:hanging="360"/>
      </w:pPr>
      <w:rPr>
        <w:rFonts w:ascii="Courier New" w:hAnsi="Courier New" w:hint="default"/>
      </w:rPr>
    </w:lvl>
    <w:lvl w:ilvl="5" w:tplc="31E6C4EE">
      <w:start w:val="1"/>
      <w:numFmt w:val="bullet"/>
      <w:lvlText w:val=""/>
      <w:lvlJc w:val="left"/>
      <w:pPr>
        <w:ind w:left="4320" w:hanging="360"/>
      </w:pPr>
      <w:rPr>
        <w:rFonts w:ascii="Wingdings" w:hAnsi="Wingdings" w:hint="default"/>
      </w:rPr>
    </w:lvl>
    <w:lvl w:ilvl="6" w:tplc="9252B98E">
      <w:start w:val="1"/>
      <w:numFmt w:val="bullet"/>
      <w:lvlText w:val=""/>
      <w:lvlJc w:val="left"/>
      <w:pPr>
        <w:ind w:left="5040" w:hanging="360"/>
      </w:pPr>
      <w:rPr>
        <w:rFonts w:ascii="Symbol" w:hAnsi="Symbol" w:hint="default"/>
      </w:rPr>
    </w:lvl>
    <w:lvl w:ilvl="7" w:tplc="0E4859C2">
      <w:start w:val="1"/>
      <w:numFmt w:val="bullet"/>
      <w:lvlText w:val="o"/>
      <w:lvlJc w:val="left"/>
      <w:pPr>
        <w:ind w:left="5760" w:hanging="360"/>
      </w:pPr>
      <w:rPr>
        <w:rFonts w:ascii="Courier New" w:hAnsi="Courier New" w:hint="default"/>
      </w:rPr>
    </w:lvl>
    <w:lvl w:ilvl="8" w:tplc="FF68C9FC">
      <w:start w:val="1"/>
      <w:numFmt w:val="bullet"/>
      <w:lvlText w:val=""/>
      <w:lvlJc w:val="left"/>
      <w:pPr>
        <w:ind w:left="6480" w:hanging="360"/>
      </w:pPr>
      <w:rPr>
        <w:rFonts w:ascii="Wingdings" w:hAnsi="Wingdings" w:hint="default"/>
      </w:rPr>
    </w:lvl>
  </w:abstractNum>
  <w:abstractNum w:abstractNumId="543" w15:restartNumberingAfterBreak="0">
    <w:nsid w:val="66202DF2"/>
    <w:multiLevelType w:val="hybridMultilevel"/>
    <w:tmpl w:val="B3E870E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44" w15:restartNumberingAfterBreak="0">
    <w:nsid w:val="66801DC4"/>
    <w:multiLevelType w:val="hybridMultilevel"/>
    <w:tmpl w:val="DE70171E"/>
    <w:lvl w:ilvl="0" w:tplc="5E94A704">
      <w:start w:val="1"/>
      <w:numFmt w:val="bullet"/>
      <w:lvlText w:val="-"/>
      <w:lvlJc w:val="left"/>
      <w:pPr>
        <w:ind w:left="720" w:hanging="360"/>
      </w:pPr>
      <w:rPr>
        <w:rFonts w:ascii="Calibri" w:hAnsi="Calibri" w:hint="default"/>
      </w:rPr>
    </w:lvl>
    <w:lvl w:ilvl="1" w:tplc="D27A5426">
      <w:start w:val="1"/>
      <w:numFmt w:val="bullet"/>
      <w:lvlText w:val="o"/>
      <w:lvlJc w:val="left"/>
      <w:pPr>
        <w:ind w:left="1440" w:hanging="360"/>
      </w:pPr>
      <w:rPr>
        <w:rFonts w:ascii="Courier New" w:hAnsi="Courier New" w:hint="default"/>
      </w:rPr>
    </w:lvl>
    <w:lvl w:ilvl="2" w:tplc="C1B24368">
      <w:start w:val="1"/>
      <w:numFmt w:val="bullet"/>
      <w:lvlText w:val=""/>
      <w:lvlJc w:val="left"/>
      <w:pPr>
        <w:ind w:left="2160" w:hanging="360"/>
      </w:pPr>
      <w:rPr>
        <w:rFonts w:ascii="Wingdings" w:hAnsi="Wingdings" w:hint="default"/>
      </w:rPr>
    </w:lvl>
    <w:lvl w:ilvl="3" w:tplc="578E6FCC">
      <w:start w:val="1"/>
      <w:numFmt w:val="bullet"/>
      <w:lvlText w:val=""/>
      <w:lvlJc w:val="left"/>
      <w:pPr>
        <w:ind w:left="2880" w:hanging="360"/>
      </w:pPr>
      <w:rPr>
        <w:rFonts w:ascii="Symbol" w:hAnsi="Symbol" w:hint="default"/>
      </w:rPr>
    </w:lvl>
    <w:lvl w:ilvl="4" w:tplc="4104BC4E">
      <w:start w:val="1"/>
      <w:numFmt w:val="bullet"/>
      <w:lvlText w:val="o"/>
      <w:lvlJc w:val="left"/>
      <w:pPr>
        <w:ind w:left="3600" w:hanging="360"/>
      </w:pPr>
      <w:rPr>
        <w:rFonts w:ascii="Courier New" w:hAnsi="Courier New" w:hint="default"/>
      </w:rPr>
    </w:lvl>
    <w:lvl w:ilvl="5" w:tplc="7D6C0ED8">
      <w:start w:val="1"/>
      <w:numFmt w:val="bullet"/>
      <w:lvlText w:val=""/>
      <w:lvlJc w:val="left"/>
      <w:pPr>
        <w:ind w:left="4320" w:hanging="360"/>
      </w:pPr>
      <w:rPr>
        <w:rFonts w:ascii="Wingdings" w:hAnsi="Wingdings" w:hint="default"/>
      </w:rPr>
    </w:lvl>
    <w:lvl w:ilvl="6" w:tplc="AF10A926">
      <w:start w:val="1"/>
      <w:numFmt w:val="bullet"/>
      <w:lvlText w:val=""/>
      <w:lvlJc w:val="left"/>
      <w:pPr>
        <w:ind w:left="5040" w:hanging="360"/>
      </w:pPr>
      <w:rPr>
        <w:rFonts w:ascii="Symbol" w:hAnsi="Symbol" w:hint="default"/>
      </w:rPr>
    </w:lvl>
    <w:lvl w:ilvl="7" w:tplc="A656B826">
      <w:start w:val="1"/>
      <w:numFmt w:val="bullet"/>
      <w:lvlText w:val="o"/>
      <w:lvlJc w:val="left"/>
      <w:pPr>
        <w:ind w:left="5760" w:hanging="360"/>
      </w:pPr>
      <w:rPr>
        <w:rFonts w:ascii="Courier New" w:hAnsi="Courier New" w:hint="default"/>
      </w:rPr>
    </w:lvl>
    <w:lvl w:ilvl="8" w:tplc="FF5289D2">
      <w:start w:val="1"/>
      <w:numFmt w:val="bullet"/>
      <w:lvlText w:val=""/>
      <w:lvlJc w:val="left"/>
      <w:pPr>
        <w:ind w:left="6480" w:hanging="360"/>
      </w:pPr>
      <w:rPr>
        <w:rFonts w:ascii="Wingdings" w:hAnsi="Wingdings" w:hint="default"/>
      </w:rPr>
    </w:lvl>
  </w:abstractNum>
  <w:abstractNum w:abstractNumId="545" w15:restartNumberingAfterBreak="0">
    <w:nsid w:val="6685B2F2"/>
    <w:multiLevelType w:val="hybridMultilevel"/>
    <w:tmpl w:val="BAD03852"/>
    <w:lvl w:ilvl="0" w:tplc="1CE4C784">
      <w:start w:val="1"/>
      <w:numFmt w:val="bullet"/>
      <w:lvlText w:val="·"/>
      <w:lvlJc w:val="left"/>
      <w:pPr>
        <w:ind w:left="720" w:hanging="360"/>
      </w:pPr>
      <w:rPr>
        <w:rFonts w:ascii="Symbol" w:hAnsi="Symbol" w:hint="default"/>
      </w:rPr>
    </w:lvl>
    <w:lvl w:ilvl="1" w:tplc="C9E0175C">
      <w:start w:val="1"/>
      <w:numFmt w:val="bullet"/>
      <w:lvlText w:val="o"/>
      <w:lvlJc w:val="left"/>
      <w:pPr>
        <w:ind w:left="1440" w:hanging="360"/>
      </w:pPr>
      <w:rPr>
        <w:rFonts w:ascii="Courier New" w:hAnsi="Courier New" w:hint="default"/>
      </w:rPr>
    </w:lvl>
    <w:lvl w:ilvl="2" w:tplc="6376286E">
      <w:start w:val="1"/>
      <w:numFmt w:val="bullet"/>
      <w:lvlText w:val=""/>
      <w:lvlJc w:val="left"/>
      <w:pPr>
        <w:ind w:left="2160" w:hanging="360"/>
      </w:pPr>
      <w:rPr>
        <w:rFonts w:ascii="Wingdings" w:hAnsi="Wingdings" w:hint="default"/>
      </w:rPr>
    </w:lvl>
    <w:lvl w:ilvl="3" w:tplc="4BA44DD0">
      <w:start w:val="1"/>
      <w:numFmt w:val="bullet"/>
      <w:lvlText w:val=""/>
      <w:lvlJc w:val="left"/>
      <w:pPr>
        <w:ind w:left="2880" w:hanging="360"/>
      </w:pPr>
      <w:rPr>
        <w:rFonts w:ascii="Symbol" w:hAnsi="Symbol" w:hint="default"/>
      </w:rPr>
    </w:lvl>
    <w:lvl w:ilvl="4" w:tplc="B6321CC6">
      <w:start w:val="1"/>
      <w:numFmt w:val="bullet"/>
      <w:lvlText w:val="o"/>
      <w:lvlJc w:val="left"/>
      <w:pPr>
        <w:ind w:left="3600" w:hanging="360"/>
      </w:pPr>
      <w:rPr>
        <w:rFonts w:ascii="Courier New" w:hAnsi="Courier New" w:hint="default"/>
      </w:rPr>
    </w:lvl>
    <w:lvl w:ilvl="5" w:tplc="38462604">
      <w:start w:val="1"/>
      <w:numFmt w:val="bullet"/>
      <w:lvlText w:val=""/>
      <w:lvlJc w:val="left"/>
      <w:pPr>
        <w:ind w:left="4320" w:hanging="360"/>
      </w:pPr>
      <w:rPr>
        <w:rFonts w:ascii="Wingdings" w:hAnsi="Wingdings" w:hint="default"/>
      </w:rPr>
    </w:lvl>
    <w:lvl w:ilvl="6" w:tplc="D220C318">
      <w:start w:val="1"/>
      <w:numFmt w:val="bullet"/>
      <w:lvlText w:val=""/>
      <w:lvlJc w:val="left"/>
      <w:pPr>
        <w:ind w:left="5040" w:hanging="360"/>
      </w:pPr>
      <w:rPr>
        <w:rFonts w:ascii="Symbol" w:hAnsi="Symbol" w:hint="default"/>
      </w:rPr>
    </w:lvl>
    <w:lvl w:ilvl="7" w:tplc="1F0A17B0">
      <w:start w:val="1"/>
      <w:numFmt w:val="bullet"/>
      <w:lvlText w:val="o"/>
      <w:lvlJc w:val="left"/>
      <w:pPr>
        <w:ind w:left="5760" w:hanging="360"/>
      </w:pPr>
      <w:rPr>
        <w:rFonts w:ascii="Courier New" w:hAnsi="Courier New" w:hint="default"/>
      </w:rPr>
    </w:lvl>
    <w:lvl w:ilvl="8" w:tplc="3D9E1F6E">
      <w:start w:val="1"/>
      <w:numFmt w:val="bullet"/>
      <w:lvlText w:val=""/>
      <w:lvlJc w:val="left"/>
      <w:pPr>
        <w:ind w:left="6480" w:hanging="360"/>
      </w:pPr>
      <w:rPr>
        <w:rFonts w:ascii="Wingdings" w:hAnsi="Wingdings" w:hint="default"/>
      </w:rPr>
    </w:lvl>
  </w:abstractNum>
  <w:abstractNum w:abstractNumId="546" w15:restartNumberingAfterBreak="0">
    <w:nsid w:val="66B03526"/>
    <w:multiLevelType w:val="hybridMultilevel"/>
    <w:tmpl w:val="52EC8D4E"/>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547" w15:restartNumberingAfterBreak="0">
    <w:nsid w:val="67A27461"/>
    <w:multiLevelType w:val="hybridMultilevel"/>
    <w:tmpl w:val="E868987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48" w15:restartNumberingAfterBreak="0">
    <w:nsid w:val="682C367D"/>
    <w:multiLevelType w:val="hybridMultilevel"/>
    <w:tmpl w:val="7D7A3D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9" w15:restartNumberingAfterBreak="0">
    <w:nsid w:val="68431E9B"/>
    <w:multiLevelType w:val="hybridMultilevel"/>
    <w:tmpl w:val="AB1A7D3E"/>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550" w15:restartNumberingAfterBreak="0">
    <w:nsid w:val="6847EF26"/>
    <w:multiLevelType w:val="hybridMultilevel"/>
    <w:tmpl w:val="90929460"/>
    <w:lvl w:ilvl="0" w:tplc="9058F4EC">
      <w:start w:val="3"/>
      <w:numFmt w:val="decimal"/>
      <w:lvlText w:val="%1."/>
      <w:lvlJc w:val="left"/>
      <w:pPr>
        <w:ind w:left="720" w:hanging="360"/>
      </w:pPr>
    </w:lvl>
    <w:lvl w:ilvl="1" w:tplc="C05C353A">
      <w:start w:val="1"/>
      <w:numFmt w:val="lowerLetter"/>
      <w:lvlText w:val="%2."/>
      <w:lvlJc w:val="left"/>
      <w:pPr>
        <w:ind w:left="1440" w:hanging="360"/>
      </w:pPr>
    </w:lvl>
    <w:lvl w:ilvl="2" w:tplc="70D41536">
      <w:start w:val="1"/>
      <w:numFmt w:val="lowerRoman"/>
      <w:lvlText w:val="%3."/>
      <w:lvlJc w:val="right"/>
      <w:pPr>
        <w:ind w:left="2160" w:hanging="180"/>
      </w:pPr>
    </w:lvl>
    <w:lvl w:ilvl="3" w:tplc="092A1330">
      <w:start w:val="1"/>
      <w:numFmt w:val="decimal"/>
      <w:lvlText w:val="%4."/>
      <w:lvlJc w:val="left"/>
      <w:pPr>
        <w:ind w:left="2880" w:hanging="360"/>
      </w:pPr>
    </w:lvl>
    <w:lvl w:ilvl="4" w:tplc="9C6EB806">
      <w:start w:val="1"/>
      <w:numFmt w:val="lowerLetter"/>
      <w:lvlText w:val="%5."/>
      <w:lvlJc w:val="left"/>
      <w:pPr>
        <w:ind w:left="3600" w:hanging="360"/>
      </w:pPr>
    </w:lvl>
    <w:lvl w:ilvl="5" w:tplc="30F22FFC">
      <w:start w:val="1"/>
      <w:numFmt w:val="lowerRoman"/>
      <w:lvlText w:val="%6."/>
      <w:lvlJc w:val="right"/>
      <w:pPr>
        <w:ind w:left="4320" w:hanging="180"/>
      </w:pPr>
    </w:lvl>
    <w:lvl w:ilvl="6" w:tplc="4ACE1980">
      <w:start w:val="1"/>
      <w:numFmt w:val="decimal"/>
      <w:lvlText w:val="%7."/>
      <w:lvlJc w:val="left"/>
      <w:pPr>
        <w:ind w:left="5040" w:hanging="360"/>
      </w:pPr>
    </w:lvl>
    <w:lvl w:ilvl="7" w:tplc="AEA6C864">
      <w:start w:val="1"/>
      <w:numFmt w:val="lowerLetter"/>
      <w:lvlText w:val="%8."/>
      <w:lvlJc w:val="left"/>
      <w:pPr>
        <w:ind w:left="5760" w:hanging="360"/>
      </w:pPr>
    </w:lvl>
    <w:lvl w:ilvl="8" w:tplc="2296197A">
      <w:start w:val="1"/>
      <w:numFmt w:val="lowerRoman"/>
      <w:lvlText w:val="%9."/>
      <w:lvlJc w:val="right"/>
      <w:pPr>
        <w:ind w:left="6480" w:hanging="180"/>
      </w:pPr>
    </w:lvl>
  </w:abstractNum>
  <w:abstractNum w:abstractNumId="551" w15:restartNumberingAfterBreak="0">
    <w:nsid w:val="68C230CE"/>
    <w:multiLevelType w:val="hybridMultilevel"/>
    <w:tmpl w:val="136C6F0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52" w15:restartNumberingAfterBreak="0">
    <w:nsid w:val="68C92448"/>
    <w:multiLevelType w:val="hybridMultilevel"/>
    <w:tmpl w:val="3B14BE28"/>
    <w:lvl w:ilvl="0" w:tplc="140A0001">
      <w:start w:val="1"/>
      <w:numFmt w:val="bullet"/>
      <w:lvlText w:val=""/>
      <w:lvlJc w:val="left"/>
      <w:pPr>
        <w:ind w:left="2160" w:hanging="360"/>
      </w:pPr>
      <w:rPr>
        <w:rFonts w:ascii="Symbol" w:hAnsi="Symbol" w:hint="default"/>
      </w:rPr>
    </w:lvl>
    <w:lvl w:ilvl="1" w:tplc="140A0003" w:tentative="1">
      <w:start w:val="1"/>
      <w:numFmt w:val="bullet"/>
      <w:lvlText w:val="o"/>
      <w:lvlJc w:val="left"/>
      <w:pPr>
        <w:ind w:left="2880" w:hanging="360"/>
      </w:pPr>
      <w:rPr>
        <w:rFonts w:ascii="Courier New" w:hAnsi="Courier New" w:cs="Courier New" w:hint="default"/>
      </w:rPr>
    </w:lvl>
    <w:lvl w:ilvl="2" w:tplc="140A0005" w:tentative="1">
      <w:start w:val="1"/>
      <w:numFmt w:val="bullet"/>
      <w:lvlText w:val=""/>
      <w:lvlJc w:val="left"/>
      <w:pPr>
        <w:ind w:left="3600" w:hanging="360"/>
      </w:pPr>
      <w:rPr>
        <w:rFonts w:ascii="Wingdings" w:hAnsi="Wingdings" w:hint="default"/>
      </w:rPr>
    </w:lvl>
    <w:lvl w:ilvl="3" w:tplc="140A0001" w:tentative="1">
      <w:start w:val="1"/>
      <w:numFmt w:val="bullet"/>
      <w:lvlText w:val=""/>
      <w:lvlJc w:val="left"/>
      <w:pPr>
        <w:ind w:left="4320" w:hanging="360"/>
      </w:pPr>
      <w:rPr>
        <w:rFonts w:ascii="Symbol" w:hAnsi="Symbol" w:hint="default"/>
      </w:rPr>
    </w:lvl>
    <w:lvl w:ilvl="4" w:tplc="140A0003" w:tentative="1">
      <w:start w:val="1"/>
      <w:numFmt w:val="bullet"/>
      <w:lvlText w:val="o"/>
      <w:lvlJc w:val="left"/>
      <w:pPr>
        <w:ind w:left="5040" w:hanging="360"/>
      </w:pPr>
      <w:rPr>
        <w:rFonts w:ascii="Courier New" w:hAnsi="Courier New" w:cs="Courier New" w:hint="default"/>
      </w:rPr>
    </w:lvl>
    <w:lvl w:ilvl="5" w:tplc="140A0005" w:tentative="1">
      <w:start w:val="1"/>
      <w:numFmt w:val="bullet"/>
      <w:lvlText w:val=""/>
      <w:lvlJc w:val="left"/>
      <w:pPr>
        <w:ind w:left="5760" w:hanging="360"/>
      </w:pPr>
      <w:rPr>
        <w:rFonts w:ascii="Wingdings" w:hAnsi="Wingdings" w:hint="default"/>
      </w:rPr>
    </w:lvl>
    <w:lvl w:ilvl="6" w:tplc="140A0001" w:tentative="1">
      <w:start w:val="1"/>
      <w:numFmt w:val="bullet"/>
      <w:lvlText w:val=""/>
      <w:lvlJc w:val="left"/>
      <w:pPr>
        <w:ind w:left="6480" w:hanging="360"/>
      </w:pPr>
      <w:rPr>
        <w:rFonts w:ascii="Symbol" w:hAnsi="Symbol" w:hint="default"/>
      </w:rPr>
    </w:lvl>
    <w:lvl w:ilvl="7" w:tplc="140A0003" w:tentative="1">
      <w:start w:val="1"/>
      <w:numFmt w:val="bullet"/>
      <w:lvlText w:val="o"/>
      <w:lvlJc w:val="left"/>
      <w:pPr>
        <w:ind w:left="7200" w:hanging="360"/>
      </w:pPr>
      <w:rPr>
        <w:rFonts w:ascii="Courier New" w:hAnsi="Courier New" w:cs="Courier New" w:hint="default"/>
      </w:rPr>
    </w:lvl>
    <w:lvl w:ilvl="8" w:tplc="140A0005" w:tentative="1">
      <w:start w:val="1"/>
      <w:numFmt w:val="bullet"/>
      <w:lvlText w:val=""/>
      <w:lvlJc w:val="left"/>
      <w:pPr>
        <w:ind w:left="7920" w:hanging="360"/>
      </w:pPr>
      <w:rPr>
        <w:rFonts w:ascii="Wingdings" w:hAnsi="Wingdings" w:hint="default"/>
      </w:rPr>
    </w:lvl>
  </w:abstractNum>
  <w:abstractNum w:abstractNumId="553" w15:restartNumberingAfterBreak="0">
    <w:nsid w:val="68EE4E70"/>
    <w:multiLevelType w:val="hybridMultilevel"/>
    <w:tmpl w:val="B39050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4" w15:restartNumberingAfterBreak="0">
    <w:nsid w:val="6920EC24"/>
    <w:multiLevelType w:val="hybridMultilevel"/>
    <w:tmpl w:val="25AC9F44"/>
    <w:lvl w:ilvl="0" w:tplc="6E120C84">
      <w:start w:val="1"/>
      <w:numFmt w:val="bullet"/>
      <w:lvlText w:val="·"/>
      <w:lvlJc w:val="left"/>
      <w:pPr>
        <w:ind w:left="720" w:hanging="360"/>
      </w:pPr>
      <w:rPr>
        <w:rFonts w:ascii="Symbol" w:hAnsi="Symbol" w:hint="default"/>
      </w:rPr>
    </w:lvl>
    <w:lvl w:ilvl="1" w:tplc="607AC20E">
      <w:start w:val="1"/>
      <w:numFmt w:val="bullet"/>
      <w:lvlText w:val="o"/>
      <w:lvlJc w:val="left"/>
      <w:pPr>
        <w:ind w:left="1440" w:hanging="360"/>
      </w:pPr>
      <w:rPr>
        <w:rFonts w:ascii="Courier New" w:hAnsi="Courier New" w:hint="default"/>
      </w:rPr>
    </w:lvl>
    <w:lvl w:ilvl="2" w:tplc="44305CF2">
      <w:start w:val="1"/>
      <w:numFmt w:val="bullet"/>
      <w:lvlText w:val=""/>
      <w:lvlJc w:val="left"/>
      <w:pPr>
        <w:ind w:left="2160" w:hanging="360"/>
      </w:pPr>
      <w:rPr>
        <w:rFonts w:ascii="Wingdings" w:hAnsi="Wingdings" w:hint="default"/>
      </w:rPr>
    </w:lvl>
    <w:lvl w:ilvl="3" w:tplc="250469D0">
      <w:start w:val="1"/>
      <w:numFmt w:val="bullet"/>
      <w:lvlText w:val=""/>
      <w:lvlJc w:val="left"/>
      <w:pPr>
        <w:ind w:left="2880" w:hanging="360"/>
      </w:pPr>
      <w:rPr>
        <w:rFonts w:ascii="Symbol" w:hAnsi="Symbol" w:hint="default"/>
      </w:rPr>
    </w:lvl>
    <w:lvl w:ilvl="4" w:tplc="C0D8C3A2">
      <w:start w:val="1"/>
      <w:numFmt w:val="bullet"/>
      <w:lvlText w:val="o"/>
      <w:lvlJc w:val="left"/>
      <w:pPr>
        <w:ind w:left="3600" w:hanging="360"/>
      </w:pPr>
      <w:rPr>
        <w:rFonts w:ascii="Courier New" w:hAnsi="Courier New" w:hint="default"/>
      </w:rPr>
    </w:lvl>
    <w:lvl w:ilvl="5" w:tplc="9740064A">
      <w:start w:val="1"/>
      <w:numFmt w:val="bullet"/>
      <w:lvlText w:val=""/>
      <w:lvlJc w:val="left"/>
      <w:pPr>
        <w:ind w:left="4320" w:hanging="360"/>
      </w:pPr>
      <w:rPr>
        <w:rFonts w:ascii="Wingdings" w:hAnsi="Wingdings" w:hint="default"/>
      </w:rPr>
    </w:lvl>
    <w:lvl w:ilvl="6" w:tplc="B68244CA">
      <w:start w:val="1"/>
      <w:numFmt w:val="bullet"/>
      <w:lvlText w:val=""/>
      <w:lvlJc w:val="left"/>
      <w:pPr>
        <w:ind w:left="5040" w:hanging="360"/>
      </w:pPr>
      <w:rPr>
        <w:rFonts w:ascii="Symbol" w:hAnsi="Symbol" w:hint="default"/>
      </w:rPr>
    </w:lvl>
    <w:lvl w:ilvl="7" w:tplc="4B44FB32">
      <w:start w:val="1"/>
      <w:numFmt w:val="bullet"/>
      <w:lvlText w:val="o"/>
      <w:lvlJc w:val="left"/>
      <w:pPr>
        <w:ind w:left="5760" w:hanging="360"/>
      </w:pPr>
      <w:rPr>
        <w:rFonts w:ascii="Courier New" w:hAnsi="Courier New" w:hint="default"/>
      </w:rPr>
    </w:lvl>
    <w:lvl w:ilvl="8" w:tplc="3D9AA8E2">
      <w:start w:val="1"/>
      <w:numFmt w:val="bullet"/>
      <w:lvlText w:val=""/>
      <w:lvlJc w:val="left"/>
      <w:pPr>
        <w:ind w:left="6480" w:hanging="360"/>
      </w:pPr>
      <w:rPr>
        <w:rFonts w:ascii="Wingdings" w:hAnsi="Wingdings" w:hint="default"/>
      </w:rPr>
    </w:lvl>
  </w:abstractNum>
  <w:abstractNum w:abstractNumId="555" w15:restartNumberingAfterBreak="0">
    <w:nsid w:val="6942F925"/>
    <w:multiLevelType w:val="hybridMultilevel"/>
    <w:tmpl w:val="D1F2B938"/>
    <w:lvl w:ilvl="0" w:tplc="216EC000">
      <w:start w:val="1"/>
      <w:numFmt w:val="bullet"/>
      <w:lvlText w:val=""/>
      <w:lvlJc w:val="left"/>
      <w:pPr>
        <w:ind w:left="720" w:hanging="360"/>
      </w:pPr>
      <w:rPr>
        <w:rFonts w:ascii="Symbol" w:hAnsi="Symbol" w:hint="default"/>
      </w:rPr>
    </w:lvl>
    <w:lvl w:ilvl="1" w:tplc="4D52B7A2">
      <w:start w:val="1"/>
      <w:numFmt w:val="bullet"/>
      <w:lvlText w:val="o"/>
      <w:lvlJc w:val="left"/>
      <w:pPr>
        <w:ind w:left="1440" w:hanging="360"/>
      </w:pPr>
      <w:rPr>
        <w:rFonts w:ascii="Courier New" w:hAnsi="Courier New" w:hint="default"/>
      </w:rPr>
    </w:lvl>
    <w:lvl w:ilvl="2" w:tplc="6666B630">
      <w:start w:val="1"/>
      <w:numFmt w:val="bullet"/>
      <w:lvlText w:val=""/>
      <w:lvlJc w:val="left"/>
      <w:pPr>
        <w:ind w:left="2160" w:hanging="360"/>
      </w:pPr>
      <w:rPr>
        <w:rFonts w:ascii="Wingdings" w:hAnsi="Wingdings" w:hint="default"/>
      </w:rPr>
    </w:lvl>
    <w:lvl w:ilvl="3" w:tplc="E8CEAF96">
      <w:start w:val="1"/>
      <w:numFmt w:val="bullet"/>
      <w:lvlText w:val=""/>
      <w:lvlJc w:val="left"/>
      <w:pPr>
        <w:ind w:left="2880" w:hanging="360"/>
      </w:pPr>
      <w:rPr>
        <w:rFonts w:ascii="Symbol" w:hAnsi="Symbol" w:hint="default"/>
      </w:rPr>
    </w:lvl>
    <w:lvl w:ilvl="4" w:tplc="90DA79D2">
      <w:start w:val="1"/>
      <w:numFmt w:val="bullet"/>
      <w:lvlText w:val="o"/>
      <w:lvlJc w:val="left"/>
      <w:pPr>
        <w:ind w:left="3600" w:hanging="360"/>
      </w:pPr>
      <w:rPr>
        <w:rFonts w:ascii="Courier New" w:hAnsi="Courier New" w:hint="default"/>
      </w:rPr>
    </w:lvl>
    <w:lvl w:ilvl="5" w:tplc="F8D231E8">
      <w:start w:val="1"/>
      <w:numFmt w:val="bullet"/>
      <w:lvlText w:val=""/>
      <w:lvlJc w:val="left"/>
      <w:pPr>
        <w:ind w:left="4320" w:hanging="360"/>
      </w:pPr>
      <w:rPr>
        <w:rFonts w:ascii="Wingdings" w:hAnsi="Wingdings" w:hint="default"/>
      </w:rPr>
    </w:lvl>
    <w:lvl w:ilvl="6" w:tplc="FBF69B44">
      <w:start w:val="1"/>
      <w:numFmt w:val="bullet"/>
      <w:lvlText w:val=""/>
      <w:lvlJc w:val="left"/>
      <w:pPr>
        <w:ind w:left="5040" w:hanging="360"/>
      </w:pPr>
      <w:rPr>
        <w:rFonts w:ascii="Symbol" w:hAnsi="Symbol" w:hint="default"/>
      </w:rPr>
    </w:lvl>
    <w:lvl w:ilvl="7" w:tplc="E8F47C10">
      <w:start w:val="1"/>
      <w:numFmt w:val="bullet"/>
      <w:lvlText w:val="o"/>
      <w:lvlJc w:val="left"/>
      <w:pPr>
        <w:ind w:left="5760" w:hanging="360"/>
      </w:pPr>
      <w:rPr>
        <w:rFonts w:ascii="Courier New" w:hAnsi="Courier New" w:hint="default"/>
      </w:rPr>
    </w:lvl>
    <w:lvl w:ilvl="8" w:tplc="D30CEFB2">
      <w:start w:val="1"/>
      <w:numFmt w:val="bullet"/>
      <w:lvlText w:val=""/>
      <w:lvlJc w:val="left"/>
      <w:pPr>
        <w:ind w:left="6480" w:hanging="360"/>
      </w:pPr>
      <w:rPr>
        <w:rFonts w:ascii="Wingdings" w:hAnsi="Wingdings" w:hint="default"/>
      </w:rPr>
    </w:lvl>
  </w:abstractNum>
  <w:abstractNum w:abstractNumId="556" w15:restartNumberingAfterBreak="0">
    <w:nsid w:val="698560A2"/>
    <w:multiLevelType w:val="hybridMultilevel"/>
    <w:tmpl w:val="DD280382"/>
    <w:lvl w:ilvl="0" w:tplc="080A0003">
      <w:start w:val="1"/>
      <w:numFmt w:val="bullet"/>
      <w:lvlText w:val="o"/>
      <w:lvlJc w:val="left"/>
      <w:pPr>
        <w:ind w:left="1788" w:hanging="360"/>
      </w:pPr>
      <w:rPr>
        <w:rFonts w:ascii="Courier New" w:hAnsi="Courier New" w:cs="Courier New" w:hint="default"/>
      </w:rPr>
    </w:lvl>
    <w:lvl w:ilvl="1" w:tplc="080A0003" w:tentative="1">
      <w:start w:val="1"/>
      <w:numFmt w:val="bullet"/>
      <w:lvlText w:val="o"/>
      <w:lvlJc w:val="left"/>
      <w:pPr>
        <w:ind w:left="2508" w:hanging="360"/>
      </w:pPr>
      <w:rPr>
        <w:rFonts w:ascii="Courier New" w:hAnsi="Courier New" w:cs="Courier New" w:hint="default"/>
      </w:rPr>
    </w:lvl>
    <w:lvl w:ilvl="2" w:tplc="080A0005" w:tentative="1">
      <w:start w:val="1"/>
      <w:numFmt w:val="bullet"/>
      <w:lvlText w:val=""/>
      <w:lvlJc w:val="left"/>
      <w:pPr>
        <w:ind w:left="3228" w:hanging="360"/>
      </w:pPr>
      <w:rPr>
        <w:rFonts w:ascii="Wingdings" w:hAnsi="Wingdings" w:hint="default"/>
      </w:rPr>
    </w:lvl>
    <w:lvl w:ilvl="3" w:tplc="080A0001" w:tentative="1">
      <w:start w:val="1"/>
      <w:numFmt w:val="bullet"/>
      <w:lvlText w:val=""/>
      <w:lvlJc w:val="left"/>
      <w:pPr>
        <w:ind w:left="3948" w:hanging="360"/>
      </w:pPr>
      <w:rPr>
        <w:rFonts w:ascii="Symbol" w:hAnsi="Symbol" w:hint="default"/>
      </w:rPr>
    </w:lvl>
    <w:lvl w:ilvl="4" w:tplc="080A0003" w:tentative="1">
      <w:start w:val="1"/>
      <w:numFmt w:val="bullet"/>
      <w:lvlText w:val="o"/>
      <w:lvlJc w:val="left"/>
      <w:pPr>
        <w:ind w:left="4668" w:hanging="360"/>
      </w:pPr>
      <w:rPr>
        <w:rFonts w:ascii="Courier New" w:hAnsi="Courier New" w:cs="Courier New" w:hint="default"/>
      </w:rPr>
    </w:lvl>
    <w:lvl w:ilvl="5" w:tplc="080A0005" w:tentative="1">
      <w:start w:val="1"/>
      <w:numFmt w:val="bullet"/>
      <w:lvlText w:val=""/>
      <w:lvlJc w:val="left"/>
      <w:pPr>
        <w:ind w:left="5388" w:hanging="360"/>
      </w:pPr>
      <w:rPr>
        <w:rFonts w:ascii="Wingdings" w:hAnsi="Wingdings" w:hint="default"/>
      </w:rPr>
    </w:lvl>
    <w:lvl w:ilvl="6" w:tplc="080A0001" w:tentative="1">
      <w:start w:val="1"/>
      <w:numFmt w:val="bullet"/>
      <w:lvlText w:val=""/>
      <w:lvlJc w:val="left"/>
      <w:pPr>
        <w:ind w:left="6108" w:hanging="360"/>
      </w:pPr>
      <w:rPr>
        <w:rFonts w:ascii="Symbol" w:hAnsi="Symbol" w:hint="default"/>
      </w:rPr>
    </w:lvl>
    <w:lvl w:ilvl="7" w:tplc="080A0003" w:tentative="1">
      <w:start w:val="1"/>
      <w:numFmt w:val="bullet"/>
      <w:lvlText w:val="o"/>
      <w:lvlJc w:val="left"/>
      <w:pPr>
        <w:ind w:left="6828" w:hanging="360"/>
      </w:pPr>
      <w:rPr>
        <w:rFonts w:ascii="Courier New" w:hAnsi="Courier New" w:cs="Courier New" w:hint="default"/>
      </w:rPr>
    </w:lvl>
    <w:lvl w:ilvl="8" w:tplc="080A0005" w:tentative="1">
      <w:start w:val="1"/>
      <w:numFmt w:val="bullet"/>
      <w:lvlText w:val=""/>
      <w:lvlJc w:val="left"/>
      <w:pPr>
        <w:ind w:left="7548" w:hanging="360"/>
      </w:pPr>
      <w:rPr>
        <w:rFonts w:ascii="Wingdings" w:hAnsi="Wingdings" w:hint="default"/>
      </w:rPr>
    </w:lvl>
  </w:abstractNum>
  <w:abstractNum w:abstractNumId="557" w15:restartNumberingAfterBreak="0">
    <w:nsid w:val="698A3253"/>
    <w:multiLevelType w:val="hybridMultilevel"/>
    <w:tmpl w:val="C3726D20"/>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558" w15:restartNumberingAfterBreak="0">
    <w:nsid w:val="69FC31FF"/>
    <w:multiLevelType w:val="hybridMultilevel"/>
    <w:tmpl w:val="A0265F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9" w15:restartNumberingAfterBreak="0">
    <w:nsid w:val="69FD67DC"/>
    <w:multiLevelType w:val="hybridMultilevel"/>
    <w:tmpl w:val="764CB9F6"/>
    <w:lvl w:ilvl="0" w:tplc="080A0001">
      <w:start w:val="1"/>
      <w:numFmt w:val="bullet"/>
      <w:lvlText w:val=""/>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560" w15:restartNumberingAfterBreak="0">
    <w:nsid w:val="6A325CF3"/>
    <w:multiLevelType w:val="hybridMultilevel"/>
    <w:tmpl w:val="524A565C"/>
    <w:lvl w:ilvl="0" w:tplc="97A06FDE">
      <w:start w:val="1"/>
      <w:numFmt w:val="bullet"/>
      <w:lvlText w:val="·"/>
      <w:lvlJc w:val="left"/>
      <w:pPr>
        <w:ind w:left="720" w:hanging="360"/>
      </w:pPr>
      <w:rPr>
        <w:rFonts w:ascii="Symbol" w:hAnsi="Symbol" w:hint="default"/>
      </w:rPr>
    </w:lvl>
    <w:lvl w:ilvl="1" w:tplc="1FD450E4">
      <w:start w:val="1"/>
      <w:numFmt w:val="bullet"/>
      <w:lvlText w:val="o"/>
      <w:lvlJc w:val="left"/>
      <w:pPr>
        <w:ind w:left="1440" w:hanging="360"/>
      </w:pPr>
      <w:rPr>
        <w:rFonts w:ascii="Courier New" w:hAnsi="Courier New" w:hint="default"/>
      </w:rPr>
    </w:lvl>
    <w:lvl w:ilvl="2" w:tplc="D17C218E">
      <w:start w:val="1"/>
      <w:numFmt w:val="bullet"/>
      <w:lvlText w:val=""/>
      <w:lvlJc w:val="left"/>
      <w:pPr>
        <w:ind w:left="2160" w:hanging="360"/>
      </w:pPr>
      <w:rPr>
        <w:rFonts w:ascii="Wingdings" w:hAnsi="Wingdings" w:hint="default"/>
      </w:rPr>
    </w:lvl>
    <w:lvl w:ilvl="3" w:tplc="B754B0B4">
      <w:start w:val="1"/>
      <w:numFmt w:val="bullet"/>
      <w:lvlText w:val=""/>
      <w:lvlJc w:val="left"/>
      <w:pPr>
        <w:ind w:left="2880" w:hanging="360"/>
      </w:pPr>
      <w:rPr>
        <w:rFonts w:ascii="Symbol" w:hAnsi="Symbol" w:hint="default"/>
      </w:rPr>
    </w:lvl>
    <w:lvl w:ilvl="4" w:tplc="683C2AF6">
      <w:start w:val="1"/>
      <w:numFmt w:val="bullet"/>
      <w:lvlText w:val="o"/>
      <w:lvlJc w:val="left"/>
      <w:pPr>
        <w:ind w:left="3600" w:hanging="360"/>
      </w:pPr>
      <w:rPr>
        <w:rFonts w:ascii="Courier New" w:hAnsi="Courier New" w:hint="default"/>
      </w:rPr>
    </w:lvl>
    <w:lvl w:ilvl="5" w:tplc="76F89B48">
      <w:start w:val="1"/>
      <w:numFmt w:val="bullet"/>
      <w:lvlText w:val=""/>
      <w:lvlJc w:val="left"/>
      <w:pPr>
        <w:ind w:left="4320" w:hanging="360"/>
      </w:pPr>
      <w:rPr>
        <w:rFonts w:ascii="Wingdings" w:hAnsi="Wingdings" w:hint="default"/>
      </w:rPr>
    </w:lvl>
    <w:lvl w:ilvl="6" w:tplc="8E9C9C46">
      <w:start w:val="1"/>
      <w:numFmt w:val="bullet"/>
      <w:lvlText w:val=""/>
      <w:lvlJc w:val="left"/>
      <w:pPr>
        <w:ind w:left="5040" w:hanging="360"/>
      </w:pPr>
      <w:rPr>
        <w:rFonts w:ascii="Symbol" w:hAnsi="Symbol" w:hint="default"/>
      </w:rPr>
    </w:lvl>
    <w:lvl w:ilvl="7" w:tplc="B67C5C58">
      <w:start w:val="1"/>
      <w:numFmt w:val="bullet"/>
      <w:lvlText w:val="o"/>
      <w:lvlJc w:val="left"/>
      <w:pPr>
        <w:ind w:left="5760" w:hanging="360"/>
      </w:pPr>
      <w:rPr>
        <w:rFonts w:ascii="Courier New" w:hAnsi="Courier New" w:hint="default"/>
      </w:rPr>
    </w:lvl>
    <w:lvl w:ilvl="8" w:tplc="FDAEBEC2">
      <w:start w:val="1"/>
      <w:numFmt w:val="bullet"/>
      <w:lvlText w:val=""/>
      <w:lvlJc w:val="left"/>
      <w:pPr>
        <w:ind w:left="6480" w:hanging="360"/>
      </w:pPr>
      <w:rPr>
        <w:rFonts w:ascii="Wingdings" w:hAnsi="Wingdings" w:hint="default"/>
      </w:rPr>
    </w:lvl>
  </w:abstractNum>
  <w:abstractNum w:abstractNumId="561" w15:restartNumberingAfterBreak="0">
    <w:nsid w:val="6A627822"/>
    <w:multiLevelType w:val="hybridMultilevel"/>
    <w:tmpl w:val="E0082BB6"/>
    <w:lvl w:ilvl="0" w:tplc="140A0001">
      <w:start w:val="1"/>
      <w:numFmt w:val="bullet"/>
      <w:lvlText w:val=""/>
      <w:lvlJc w:val="left"/>
      <w:pPr>
        <w:ind w:left="1776" w:hanging="360"/>
      </w:pPr>
      <w:rPr>
        <w:rFonts w:ascii="Symbol" w:hAnsi="Symbol" w:hint="default"/>
      </w:rPr>
    </w:lvl>
    <w:lvl w:ilvl="1" w:tplc="140A0003" w:tentative="1">
      <w:start w:val="1"/>
      <w:numFmt w:val="bullet"/>
      <w:lvlText w:val="o"/>
      <w:lvlJc w:val="left"/>
      <w:pPr>
        <w:ind w:left="2496" w:hanging="360"/>
      </w:pPr>
      <w:rPr>
        <w:rFonts w:ascii="Courier New" w:hAnsi="Courier New" w:cs="Courier New" w:hint="default"/>
      </w:rPr>
    </w:lvl>
    <w:lvl w:ilvl="2" w:tplc="140A0005" w:tentative="1">
      <w:start w:val="1"/>
      <w:numFmt w:val="bullet"/>
      <w:lvlText w:val=""/>
      <w:lvlJc w:val="left"/>
      <w:pPr>
        <w:ind w:left="3216" w:hanging="360"/>
      </w:pPr>
      <w:rPr>
        <w:rFonts w:ascii="Wingdings" w:hAnsi="Wingdings" w:hint="default"/>
      </w:rPr>
    </w:lvl>
    <w:lvl w:ilvl="3" w:tplc="140A0001" w:tentative="1">
      <w:start w:val="1"/>
      <w:numFmt w:val="bullet"/>
      <w:lvlText w:val=""/>
      <w:lvlJc w:val="left"/>
      <w:pPr>
        <w:ind w:left="3936" w:hanging="360"/>
      </w:pPr>
      <w:rPr>
        <w:rFonts w:ascii="Symbol" w:hAnsi="Symbol" w:hint="default"/>
      </w:rPr>
    </w:lvl>
    <w:lvl w:ilvl="4" w:tplc="140A0003" w:tentative="1">
      <w:start w:val="1"/>
      <w:numFmt w:val="bullet"/>
      <w:lvlText w:val="o"/>
      <w:lvlJc w:val="left"/>
      <w:pPr>
        <w:ind w:left="4656" w:hanging="360"/>
      </w:pPr>
      <w:rPr>
        <w:rFonts w:ascii="Courier New" w:hAnsi="Courier New" w:cs="Courier New" w:hint="default"/>
      </w:rPr>
    </w:lvl>
    <w:lvl w:ilvl="5" w:tplc="140A0005" w:tentative="1">
      <w:start w:val="1"/>
      <w:numFmt w:val="bullet"/>
      <w:lvlText w:val=""/>
      <w:lvlJc w:val="left"/>
      <w:pPr>
        <w:ind w:left="5376" w:hanging="360"/>
      </w:pPr>
      <w:rPr>
        <w:rFonts w:ascii="Wingdings" w:hAnsi="Wingdings" w:hint="default"/>
      </w:rPr>
    </w:lvl>
    <w:lvl w:ilvl="6" w:tplc="140A0001" w:tentative="1">
      <w:start w:val="1"/>
      <w:numFmt w:val="bullet"/>
      <w:lvlText w:val=""/>
      <w:lvlJc w:val="left"/>
      <w:pPr>
        <w:ind w:left="6096" w:hanging="360"/>
      </w:pPr>
      <w:rPr>
        <w:rFonts w:ascii="Symbol" w:hAnsi="Symbol" w:hint="default"/>
      </w:rPr>
    </w:lvl>
    <w:lvl w:ilvl="7" w:tplc="140A0003" w:tentative="1">
      <w:start w:val="1"/>
      <w:numFmt w:val="bullet"/>
      <w:lvlText w:val="o"/>
      <w:lvlJc w:val="left"/>
      <w:pPr>
        <w:ind w:left="6816" w:hanging="360"/>
      </w:pPr>
      <w:rPr>
        <w:rFonts w:ascii="Courier New" w:hAnsi="Courier New" w:cs="Courier New" w:hint="default"/>
      </w:rPr>
    </w:lvl>
    <w:lvl w:ilvl="8" w:tplc="140A0005" w:tentative="1">
      <w:start w:val="1"/>
      <w:numFmt w:val="bullet"/>
      <w:lvlText w:val=""/>
      <w:lvlJc w:val="left"/>
      <w:pPr>
        <w:ind w:left="7536" w:hanging="360"/>
      </w:pPr>
      <w:rPr>
        <w:rFonts w:ascii="Wingdings" w:hAnsi="Wingdings" w:hint="default"/>
      </w:rPr>
    </w:lvl>
  </w:abstractNum>
  <w:abstractNum w:abstractNumId="562" w15:restartNumberingAfterBreak="0">
    <w:nsid w:val="6A8B3118"/>
    <w:multiLevelType w:val="hybridMultilevel"/>
    <w:tmpl w:val="E4042B18"/>
    <w:lvl w:ilvl="0" w:tplc="F1AE4874">
      <w:start w:val="1"/>
      <w:numFmt w:val="decimal"/>
      <w:lvlText w:val="%1."/>
      <w:lvlJc w:val="left"/>
      <w:pPr>
        <w:ind w:left="720" w:hanging="360"/>
      </w:pPr>
      <w:rPr>
        <w:rFonts w:eastAsia="Calibri" w:hint="default"/>
        <w:sz w:val="22"/>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63" w15:restartNumberingAfterBreak="0">
    <w:nsid w:val="6A8F2C87"/>
    <w:multiLevelType w:val="multilevel"/>
    <w:tmpl w:val="D15C43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6AEA70C8"/>
    <w:multiLevelType w:val="hybridMultilevel"/>
    <w:tmpl w:val="0862FC9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65" w15:restartNumberingAfterBreak="0">
    <w:nsid w:val="6B057A38"/>
    <w:multiLevelType w:val="multilevel"/>
    <w:tmpl w:val="A5FE8B60"/>
    <w:lvl w:ilvl="0">
      <w:start w:val="1"/>
      <w:numFmt w:val="decimal"/>
      <w:lvlText w:val="%1."/>
      <w:lvlJc w:val="left"/>
      <w:pPr>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numFmt w:val="bullet"/>
      <w:lvlText w:val="•"/>
      <w:lvlJc w:val="left"/>
      <w:pPr>
        <w:ind w:left="2160" w:hanging="360"/>
      </w:pPr>
      <w:rPr>
        <w:rFonts w:ascii="Arial" w:eastAsiaTheme="minorHAnsi" w:hAnsi="Arial" w:cs="Arial"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6B1424E6"/>
    <w:multiLevelType w:val="hybridMultilevel"/>
    <w:tmpl w:val="3BDCF8BE"/>
    <w:lvl w:ilvl="0" w:tplc="5122DDD6">
      <w:start w:val="1"/>
      <w:numFmt w:val="decimal"/>
      <w:lvlText w:val="%1."/>
      <w:lvlJc w:val="left"/>
      <w:pPr>
        <w:ind w:left="720" w:hanging="360"/>
      </w:pPr>
    </w:lvl>
    <w:lvl w:ilvl="1" w:tplc="FAE275D0">
      <w:start w:val="1"/>
      <w:numFmt w:val="lowerLetter"/>
      <w:lvlText w:val="%2."/>
      <w:lvlJc w:val="left"/>
      <w:pPr>
        <w:ind w:left="1440" w:hanging="360"/>
      </w:pPr>
    </w:lvl>
    <w:lvl w:ilvl="2" w:tplc="21CA9ACA">
      <w:start w:val="1"/>
      <w:numFmt w:val="lowerRoman"/>
      <w:lvlText w:val="%3."/>
      <w:lvlJc w:val="right"/>
      <w:pPr>
        <w:ind w:left="2160" w:hanging="180"/>
      </w:pPr>
    </w:lvl>
    <w:lvl w:ilvl="3" w:tplc="AAC6F1CA">
      <w:start w:val="1"/>
      <w:numFmt w:val="decimal"/>
      <w:lvlText w:val="%4."/>
      <w:lvlJc w:val="left"/>
      <w:pPr>
        <w:ind w:left="2880" w:hanging="360"/>
      </w:pPr>
    </w:lvl>
    <w:lvl w:ilvl="4" w:tplc="6308B5E4">
      <w:start w:val="1"/>
      <w:numFmt w:val="lowerLetter"/>
      <w:lvlText w:val="%5."/>
      <w:lvlJc w:val="left"/>
      <w:pPr>
        <w:ind w:left="3600" w:hanging="360"/>
      </w:pPr>
    </w:lvl>
    <w:lvl w:ilvl="5" w:tplc="669E4DA4">
      <w:start w:val="1"/>
      <w:numFmt w:val="lowerRoman"/>
      <w:lvlText w:val="%6."/>
      <w:lvlJc w:val="right"/>
      <w:pPr>
        <w:ind w:left="4320" w:hanging="180"/>
      </w:pPr>
    </w:lvl>
    <w:lvl w:ilvl="6" w:tplc="1FD48184">
      <w:start w:val="1"/>
      <w:numFmt w:val="decimal"/>
      <w:lvlText w:val="%7."/>
      <w:lvlJc w:val="left"/>
      <w:pPr>
        <w:ind w:left="5040" w:hanging="360"/>
      </w:pPr>
    </w:lvl>
    <w:lvl w:ilvl="7" w:tplc="48B8161A">
      <w:start w:val="1"/>
      <w:numFmt w:val="lowerLetter"/>
      <w:lvlText w:val="%8."/>
      <w:lvlJc w:val="left"/>
      <w:pPr>
        <w:ind w:left="5760" w:hanging="360"/>
      </w:pPr>
    </w:lvl>
    <w:lvl w:ilvl="8" w:tplc="21A8A114">
      <w:start w:val="1"/>
      <w:numFmt w:val="lowerRoman"/>
      <w:lvlText w:val="%9."/>
      <w:lvlJc w:val="right"/>
      <w:pPr>
        <w:ind w:left="6480" w:hanging="180"/>
      </w:pPr>
    </w:lvl>
  </w:abstractNum>
  <w:abstractNum w:abstractNumId="567" w15:restartNumberingAfterBreak="0">
    <w:nsid w:val="6B236BEC"/>
    <w:multiLevelType w:val="hybridMultilevel"/>
    <w:tmpl w:val="3CBEA58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68" w15:restartNumberingAfterBreak="0">
    <w:nsid w:val="6B555BC8"/>
    <w:multiLevelType w:val="hybridMultilevel"/>
    <w:tmpl w:val="AAB67B2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69" w15:restartNumberingAfterBreak="0">
    <w:nsid w:val="6B992C5E"/>
    <w:multiLevelType w:val="hybridMultilevel"/>
    <w:tmpl w:val="9E2A3BC6"/>
    <w:lvl w:ilvl="0" w:tplc="080A0003">
      <w:start w:val="1"/>
      <w:numFmt w:val="bullet"/>
      <w:lvlText w:val="o"/>
      <w:lvlJc w:val="left"/>
      <w:pPr>
        <w:ind w:left="1080" w:hanging="360"/>
      </w:pPr>
      <w:rPr>
        <w:rFonts w:ascii="Courier New" w:hAnsi="Courier New" w:cs="Courier New"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570" w15:restartNumberingAfterBreak="0">
    <w:nsid w:val="6BA14CD5"/>
    <w:multiLevelType w:val="hybridMultilevel"/>
    <w:tmpl w:val="B3647B2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71" w15:restartNumberingAfterBreak="0">
    <w:nsid w:val="6BBF4B57"/>
    <w:multiLevelType w:val="hybridMultilevel"/>
    <w:tmpl w:val="23AE227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72" w15:restartNumberingAfterBreak="0">
    <w:nsid w:val="6BD0FC97"/>
    <w:multiLevelType w:val="hybridMultilevel"/>
    <w:tmpl w:val="61A68172"/>
    <w:lvl w:ilvl="0" w:tplc="92368D04">
      <w:start w:val="1"/>
      <w:numFmt w:val="bullet"/>
      <w:lvlText w:val=""/>
      <w:lvlJc w:val="left"/>
      <w:pPr>
        <w:ind w:left="720" w:hanging="360"/>
      </w:pPr>
      <w:rPr>
        <w:rFonts w:ascii="Symbol" w:hAnsi="Symbol" w:hint="default"/>
      </w:rPr>
    </w:lvl>
    <w:lvl w:ilvl="1" w:tplc="45CAD8D4">
      <w:start w:val="1"/>
      <w:numFmt w:val="bullet"/>
      <w:lvlText w:val="o"/>
      <w:lvlJc w:val="left"/>
      <w:pPr>
        <w:ind w:left="1440" w:hanging="360"/>
      </w:pPr>
      <w:rPr>
        <w:rFonts w:ascii="Courier New" w:hAnsi="Courier New" w:hint="default"/>
      </w:rPr>
    </w:lvl>
    <w:lvl w:ilvl="2" w:tplc="F328F304">
      <w:start w:val="1"/>
      <w:numFmt w:val="bullet"/>
      <w:lvlText w:val=""/>
      <w:lvlJc w:val="left"/>
      <w:pPr>
        <w:ind w:left="2160" w:hanging="360"/>
      </w:pPr>
      <w:rPr>
        <w:rFonts w:ascii="Wingdings" w:hAnsi="Wingdings" w:hint="default"/>
      </w:rPr>
    </w:lvl>
    <w:lvl w:ilvl="3" w:tplc="86F0338E">
      <w:start w:val="1"/>
      <w:numFmt w:val="bullet"/>
      <w:lvlText w:val=""/>
      <w:lvlJc w:val="left"/>
      <w:pPr>
        <w:ind w:left="2880" w:hanging="360"/>
      </w:pPr>
      <w:rPr>
        <w:rFonts w:ascii="Symbol" w:hAnsi="Symbol" w:hint="default"/>
      </w:rPr>
    </w:lvl>
    <w:lvl w:ilvl="4" w:tplc="393AF34E">
      <w:start w:val="1"/>
      <w:numFmt w:val="bullet"/>
      <w:lvlText w:val="o"/>
      <w:lvlJc w:val="left"/>
      <w:pPr>
        <w:ind w:left="3600" w:hanging="360"/>
      </w:pPr>
      <w:rPr>
        <w:rFonts w:ascii="Courier New" w:hAnsi="Courier New" w:hint="default"/>
      </w:rPr>
    </w:lvl>
    <w:lvl w:ilvl="5" w:tplc="77068B94">
      <w:start w:val="1"/>
      <w:numFmt w:val="bullet"/>
      <w:lvlText w:val=""/>
      <w:lvlJc w:val="left"/>
      <w:pPr>
        <w:ind w:left="4320" w:hanging="360"/>
      </w:pPr>
      <w:rPr>
        <w:rFonts w:ascii="Wingdings" w:hAnsi="Wingdings" w:hint="default"/>
      </w:rPr>
    </w:lvl>
    <w:lvl w:ilvl="6" w:tplc="159E90A8">
      <w:start w:val="1"/>
      <w:numFmt w:val="bullet"/>
      <w:lvlText w:val=""/>
      <w:lvlJc w:val="left"/>
      <w:pPr>
        <w:ind w:left="5040" w:hanging="360"/>
      </w:pPr>
      <w:rPr>
        <w:rFonts w:ascii="Symbol" w:hAnsi="Symbol" w:hint="default"/>
      </w:rPr>
    </w:lvl>
    <w:lvl w:ilvl="7" w:tplc="1E70222E">
      <w:start w:val="1"/>
      <w:numFmt w:val="bullet"/>
      <w:lvlText w:val="o"/>
      <w:lvlJc w:val="left"/>
      <w:pPr>
        <w:ind w:left="5760" w:hanging="360"/>
      </w:pPr>
      <w:rPr>
        <w:rFonts w:ascii="Courier New" w:hAnsi="Courier New" w:hint="default"/>
      </w:rPr>
    </w:lvl>
    <w:lvl w:ilvl="8" w:tplc="9FDC2C58">
      <w:start w:val="1"/>
      <w:numFmt w:val="bullet"/>
      <w:lvlText w:val=""/>
      <w:lvlJc w:val="left"/>
      <w:pPr>
        <w:ind w:left="6480" w:hanging="360"/>
      </w:pPr>
      <w:rPr>
        <w:rFonts w:ascii="Wingdings" w:hAnsi="Wingdings" w:hint="default"/>
      </w:rPr>
    </w:lvl>
  </w:abstractNum>
  <w:abstractNum w:abstractNumId="573" w15:restartNumberingAfterBreak="0">
    <w:nsid w:val="6CBD2E65"/>
    <w:multiLevelType w:val="hybridMultilevel"/>
    <w:tmpl w:val="82D22176"/>
    <w:lvl w:ilvl="0" w:tplc="FB5C999A">
      <w:start w:val="1"/>
      <w:numFmt w:val="bullet"/>
      <w:lvlText w:val="·"/>
      <w:lvlJc w:val="left"/>
      <w:pPr>
        <w:ind w:left="720" w:hanging="360"/>
      </w:pPr>
      <w:rPr>
        <w:rFonts w:ascii="Symbol" w:hAnsi="Symbol" w:hint="default"/>
      </w:rPr>
    </w:lvl>
    <w:lvl w:ilvl="1" w:tplc="32FEA898">
      <w:start w:val="1"/>
      <w:numFmt w:val="bullet"/>
      <w:lvlText w:val="o"/>
      <w:lvlJc w:val="left"/>
      <w:pPr>
        <w:ind w:left="1440" w:hanging="360"/>
      </w:pPr>
      <w:rPr>
        <w:rFonts w:ascii="Courier New" w:hAnsi="Courier New" w:hint="default"/>
      </w:rPr>
    </w:lvl>
    <w:lvl w:ilvl="2" w:tplc="7A92CFC6">
      <w:start w:val="1"/>
      <w:numFmt w:val="bullet"/>
      <w:lvlText w:val=""/>
      <w:lvlJc w:val="left"/>
      <w:pPr>
        <w:ind w:left="2160" w:hanging="360"/>
      </w:pPr>
      <w:rPr>
        <w:rFonts w:ascii="Wingdings" w:hAnsi="Wingdings" w:hint="default"/>
      </w:rPr>
    </w:lvl>
    <w:lvl w:ilvl="3" w:tplc="7A0239C6">
      <w:start w:val="1"/>
      <w:numFmt w:val="bullet"/>
      <w:lvlText w:val=""/>
      <w:lvlJc w:val="left"/>
      <w:pPr>
        <w:ind w:left="2880" w:hanging="360"/>
      </w:pPr>
      <w:rPr>
        <w:rFonts w:ascii="Symbol" w:hAnsi="Symbol" w:hint="default"/>
      </w:rPr>
    </w:lvl>
    <w:lvl w:ilvl="4" w:tplc="B2120918">
      <w:start w:val="1"/>
      <w:numFmt w:val="bullet"/>
      <w:lvlText w:val="o"/>
      <w:lvlJc w:val="left"/>
      <w:pPr>
        <w:ind w:left="3600" w:hanging="360"/>
      </w:pPr>
      <w:rPr>
        <w:rFonts w:ascii="Courier New" w:hAnsi="Courier New" w:hint="default"/>
      </w:rPr>
    </w:lvl>
    <w:lvl w:ilvl="5" w:tplc="3C5ACE32">
      <w:start w:val="1"/>
      <w:numFmt w:val="bullet"/>
      <w:lvlText w:val=""/>
      <w:lvlJc w:val="left"/>
      <w:pPr>
        <w:ind w:left="4320" w:hanging="360"/>
      </w:pPr>
      <w:rPr>
        <w:rFonts w:ascii="Wingdings" w:hAnsi="Wingdings" w:hint="default"/>
      </w:rPr>
    </w:lvl>
    <w:lvl w:ilvl="6" w:tplc="F2D212C8">
      <w:start w:val="1"/>
      <w:numFmt w:val="bullet"/>
      <w:lvlText w:val=""/>
      <w:lvlJc w:val="left"/>
      <w:pPr>
        <w:ind w:left="5040" w:hanging="360"/>
      </w:pPr>
      <w:rPr>
        <w:rFonts w:ascii="Symbol" w:hAnsi="Symbol" w:hint="default"/>
      </w:rPr>
    </w:lvl>
    <w:lvl w:ilvl="7" w:tplc="E7E0246A">
      <w:start w:val="1"/>
      <w:numFmt w:val="bullet"/>
      <w:lvlText w:val="o"/>
      <w:lvlJc w:val="left"/>
      <w:pPr>
        <w:ind w:left="5760" w:hanging="360"/>
      </w:pPr>
      <w:rPr>
        <w:rFonts w:ascii="Courier New" w:hAnsi="Courier New" w:hint="default"/>
      </w:rPr>
    </w:lvl>
    <w:lvl w:ilvl="8" w:tplc="7ED8A532">
      <w:start w:val="1"/>
      <w:numFmt w:val="bullet"/>
      <w:lvlText w:val=""/>
      <w:lvlJc w:val="left"/>
      <w:pPr>
        <w:ind w:left="6480" w:hanging="360"/>
      </w:pPr>
      <w:rPr>
        <w:rFonts w:ascii="Wingdings" w:hAnsi="Wingdings" w:hint="default"/>
      </w:rPr>
    </w:lvl>
  </w:abstractNum>
  <w:abstractNum w:abstractNumId="574" w15:restartNumberingAfterBreak="0">
    <w:nsid w:val="6D00550C"/>
    <w:multiLevelType w:val="hybridMultilevel"/>
    <w:tmpl w:val="D7A6935A"/>
    <w:lvl w:ilvl="0" w:tplc="140A0001">
      <w:start w:val="1"/>
      <w:numFmt w:val="bullet"/>
      <w:lvlText w:val=""/>
      <w:lvlJc w:val="left"/>
      <w:pPr>
        <w:ind w:left="1212" w:hanging="360"/>
      </w:pPr>
      <w:rPr>
        <w:rFonts w:ascii="Symbol" w:hAnsi="Symbol" w:hint="default"/>
      </w:rPr>
    </w:lvl>
    <w:lvl w:ilvl="1" w:tplc="140A0003">
      <w:start w:val="1"/>
      <w:numFmt w:val="bullet"/>
      <w:lvlText w:val="o"/>
      <w:lvlJc w:val="left"/>
      <w:pPr>
        <w:ind w:left="2008" w:hanging="360"/>
      </w:pPr>
      <w:rPr>
        <w:rFonts w:ascii="Courier New" w:hAnsi="Courier New" w:cs="Courier New" w:hint="default"/>
      </w:rPr>
    </w:lvl>
    <w:lvl w:ilvl="2" w:tplc="140A0005" w:tentative="1">
      <w:start w:val="1"/>
      <w:numFmt w:val="bullet"/>
      <w:lvlText w:val=""/>
      <w:lvlJc w:val="left"/>
      <w:pPr>
        <w:ind w:left="2728" w:hanging="360"/>
      </w:pPr>
      <w:rPr>
        <w:rFonts w:ascii="Wingdings" w:hAnsi="Wingdings" w:hint="default"/>
      </w:rPr>
    </w:lvl>
    <w:lvl w:ilvl="3" w:tplc="140A0001" w:tentative="1">
      <w:start w:val="1"/>
      <w:numFmt w:val="bullet"/>
      <w:lvlText w:val=""/>
      <w:lvlJc w:val="left"/>
      <w:pPr>
        <w:ind w:left="3448" w:hanging="360"/>
      </w:pPr>
      <w:rPr>
        <w:rFonts w:ascii="Symbol" w:hAnsi="Symbol" w:hint="default"/>
      </w:rPr>
    </w:lvl>
    <w:lvl w:ilvl="4" w:tplc="140A0003" w:tentative="1">
      <w:start w:val="1"/>
      <w:numFmt w:val="bullet"/>
      <w:lvlText w:val="o"/>
      <w:lvlJc w:val="left"/>
      <w:pPr>
        <w:ind w:left="4168" w:hanging="360"/>
      </w:pPr>
      <w:rPr>
        <w:rFonts w:ascii="Courier New" w:hAnsi="Courier New" w:cs="Courier New" w:hint="default"/>
      </w:rPr>
    </w:lvl>
    <w:lvl w:ilvl="5" w:tplc="140A0005" w:tentative="1">
      <w:start w:val="1"/>
      <w:numFmt w:val="bullet"/>
      <w:lvlText w:val=""/>
      <w:lvlJc w:val="left"/>
      <w:pPr>
        <w:ind w:left="4888" w:hanging="360"/>
      </w:pPr>
      <w:rPr>
        <w:rFonts w:ascii="Wingdings" w:hAnsi="Wingdings" w:hint="default"/>
      </w:rPr>
    </w:lvl>
    <w:lvl w:ilvl="6" w:tplc="140A0001" w:tentative="1">
      <w:start w:val="1"/>
      <w:numFmt w:val="bullet"/>
      <w:lvlText w:val=""/>
      <w:lvlJc w:val="left"/>
      <w:pPr>
        <w:ind w:left="5608" w:hanging="360"/>
      </w:pPr>
      <w:rPr>
        <w:rFonts w:ascii="Symbol" w:hAnsi="Symbol" w:hint="default"/>
      </w:rPr>
    </w:lvl>
    <w:lvl w:ilvl="7" w:tplc="140A0003" w:tentative="1">
      <w:start w:val="1"/>
      <w:numFmt w:val="bullet"/>
      <w:lvlText w:val="o"/>
      <w:lvlJc w:val="left"/>
      <w:pPr>
        <w:ind w:left="6328" w:hanging="360"/>
      </w:pPr>
      <w:rPr>
        <w:rFonts w:ascii="Courier New" w:hAnsi="Courier New" w:cs="Courier New" w:hint="default"/>
      </w:rPr>
    </w:lvl>
    <w:lvl w:ilvl="8" w:tplc="140A0005" w:tentative="1">
      <w:start w:val="1"/>
      <w:numFmt w:val="bullet"/>
      <w:lvlText w:val=""/>
      <w:lvlJc w:val="left"/>
      <w:pPr>
        <w:ind w:left="7048" w:hanging="360"/>
      </w:pPr>
      <w:rPr>
        <w:rFonts w:ascii="Wingdings" w:hAnsi="Wingdings" w:hint="default"/>
      </w:rPr>
    </w:lvl>
  </w:abstractNum>
  <w:abstractNum w:abstractNumId="575" w15:restartNumberingAfterBreak="0">
    <w:nsid w:val="6D2C7198"/>
    <w:multiLevelType w:val="hybridMultilevel"/>
    <w:tmpl w:val="349E094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76" w15:restartNumberingAfterBreak="0">
    <w:nsid w:val="6D553267"/>
    <w:multiLevelType w:val="hybridMultilevel"/>
    <w:tmpl w:val="90301D02"/>
    <w:lvl w:ilvl="0" w:tplc="140A0001">
      <w:start w:val="1"/>
      <w:numFmt w:val="bullet"/>
      <w:lvlText w:val=""/>
      <w:lvlJc w:val="left"/>
      <w:pPr>
        <w:ind w:left="1776" w:hanging="360"/>
      </w:pPr>
      <w:rPr>
        <w:rFonts w:ascii="Symbol" w:hAnsi="Symbol" w:hint="default"/>
      </w:rPr>
    </w:lvl>
    <w:lvl w:ilvl="1" w:tplc="140A0003" w:tentative="1">
      <w:start w:val="1"/>
      <w:numFmt w:val="bullet"/>
      <w:lvlText w:val="o"/>
      <w:lvlJc w:val="left"/>
      <w:pPr>
        <w:ind w:left="2496" w:hanging="360"/>
      </w:pPr>
      <w:rPr>
        <w:rFonts w:ascii="Courier New" w:hAnsi="Courier New" w:cs="Courier New" w:hint="default"/>
      </w:rPr>
    </w:lvl>
    <w:lvl w:ilvl="2" w:tplc="140A0005" w:tentative="1">
      <w:start w:val="1"/>
      <w:numFmt w:val="bullet"/>
      <w:lvlText w:val=""/>
      <w:lvlJc w:val="left"/>
      <w:pPr>
        <w:ind w:left="3216" w:hanging="360"/>
      </w:pPr>
      <w:rPr>
        <w:rFonts w:ascii="Wingdings" w:hAnsi="Wingdings" w:hint="default"/>
      </w:rPr>
    </w:lvl>
    <w:lvl w:ilvl="3" w:tplc="140A0001" w:tentative="1">
      <w:start w:val="1"/>
      <w:numFmt w:val="bullet"/>
      <w:lvlText w:val=""/>
      <w:lvlJc w:val="left"/>
      <w:pPr>
        <w:ind w:left="3936" w:hanging="360"/>
      </w:pPr>
      <w:rPr>
        <w:rFonts w:ascii="Symbol" w:hAnsi="Symbol" w:hint="default"/>
      </w:rPr>
    </w:lvl>
    <w:lvl w:ilvl="4" w:tplc="140A0003" w:tentative="1">
      <w:start w:val="1"/>
      <w:numFmt w:val="bullet"/>
      <w:lvlText w:val="o"/>
      <w:lvlJc w:val="left"/>
      <w:pPr>
        <w:ind w:left="4656" w:hanging="360"/>
      </w:pPr>
      <w:rPr>
        <w:rFonts w:ascii="Courier New" w:hAnsi="Courier New" w:cs="Courier New" w:hint="default"/>
      </w:rPr>
    </w:lvl>
    <w:lvl w:ilvl="5" w:tplc="140A0005" w:tentative="1">
      <w:start w:val="1"/>
      <w:numFmt w:val="bullet"/>
      <w:lvlText w:val=""/>
      <w:lvlJc w:val="left"/>
      <w:pPr>
        <w:ind w:left="5376" w:hanging="360"/>
      </w:pPr>
      <w:rPr>
        <w:rFonts w:ascii="Wingdings" w:hAnsi="Wingdings" w:hint="default"/>
      </w:rPr>
    </w:lvl>
    <w:lvl w:ilvl="6" w:tplc="140A0001" w:tentative="1">
      <w:start w:val="1"/>
      <w:numFmt w:val="bullet"/>
      <w:lvlText w:val=""/>
      <w:lvlJc w:val="left"/>
      <w:pPr>
        <w:ind w:left="6096" w:hanging="360"/>
      </w:pPr>
      <w:rPr>
        <w:rFonts w:ascii="Symbol" w:hAnsi="Symbol" w:hint="default"/>
      </w:rPr>
    </w:lvl>
    <w:lvl w:ilvl="7" w:tplc="140A0003" w:tentative="1">
      <w:start w:val="1"/>
      <w:numFmt w:val="bullet"/>
      <w:lvlText w:val="o"/>
      <w:lvlJc w:val="left"/>
      <w:pPr>
        <w:ind w:left="6816" w:hanging="360"/>
      </w:pPr>
      <w:rPr>
        <w:rFonts w:ascii="Courier New" w:hAnsi="Courier New" w:cs="Courier New" w:hint="default"/>
      </w:rPr>
    </w:lvl>
    <w:lvl w:ilvl="8" w:tplc="140A0005" w:tentative="1">
      <w:start w:val="1"/>
      <w:numFmt w:val="bullet"/>
      <w:lvlText w:val=""/>
      <w:lvlJc w:val="left"/>
      <w:pPr>
        <w:ind w:left="7536" w:hanging="360"/>
      </w:pPr>
      <w:rPr>
        <w:rFonts w:ascii="Wingdings" w:hAnsi="Wingdings" w:hint="default"/>
      </w:rPr>
    </w:lvl>
  </w:abstractNum>
  <w:abstractNum w:abstractNumId="577" w15:restartNumberingAfterBreak="0">
    <w:nsid w:val="6D632CC4"/>
    <w:multiLevelType w:val="multilevel"/>
    <w:tmpl w:val="6D632CC4"/>
    <w:lvl w:ilvl="0">
      <w:start w:val="1"/>
      <w:numFmt w:val="decimal"/>
      <w:lvlText w:val="%1"/>
      <w:lvlJc w:val="left"/>
      <w:pPr>
        <w:ind w:left="720" w:hanging="360"/>
      </w:pPr>
      <w:rPr>
        <w:rFonts w:eastAsia="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8" w15:restartNumberingAfterBreak="0">
    <w:nsid w:val="6D9E064E"/>
    <w:multiLevelType w:val="hybridMultilevel"/>
    <w:tmpl w:val="B00AF8B6"/>
    <w:lvl w:ilvl="0" w:tplc="140A0003">
      <w:start w:val="1"/>
      <w:numFmt w:val="bullet"/>
      <w:lvlText w:val="o"/>
      <w:lvlJc w:val="left"/>
      <w:pPr>
        <w:ind w:left="360" w:hanging="360"/>
      </w:pPr>
      <w:rPr>
        <w:rFonts w:ascii="Courier New" w:hAnsi="Courier New" w:cs="Courier New"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79" w15:restartNumberingAfterBreak="0">
    <w:nsid w:val="6DF80A76"/>
    <w:multiLevelType w:val="hybridMultilevel"/>
    <w:tmpl w:val="F8EC080C"/>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580" w15:restartNumberingAfterBreak="0">
    <w:nsid w:val="6E627004"/>
    <w:multiLevelType w:val="hybridMultilevel"/>
    <w:tmpl w:val="9F6EB57E"/>
    <w:lvl w:ilvl="0" w:tplc="140A0003">
      <w:start w:val="1"/>
      <w:numFmt w:val="bullet"/>
      <w:lvlText w:val="o"/>
      <w:lvlJc w:val="left"/>
      <w:pPr>
        <w:ind w:left="360" w:hanging="360"/>
      </w:pPr>
      <w:rPr>
        <w:rFonts w:ascii="Courier New" w:hAnsi="Courier New" w:cs="Courier New"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581" w15:restartNumberingAfterBreak="0">
    <w:nsid w:val="6E6C779A"/>
    <w:multiLevelType w:val="hybridMultilevel"/>
    <w:tmpl w:val="528E99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2" w15:restartNumberingAfterBreak="0">
    <w:nsid w:val="6E76D2B7"/>
    <w:multiLevelType w:val="hybridMultilevel"/>
    <w:tmpl w:val="5FE2F77C"/>
    <w:lvl w:ilvl="0" w:tplc="0CD220CC">
      <w:start w:val="1"/>
      <w:numFmt w:val="bullet"/>
      <w:lvlText w:val="·"/>
      <w:lvlJc w:val="left"/>
      <w:pPr>
        <w:ind w:left="720" w:hanging="360"/>
      </w:pPr>
      <w:rPr>
        <w:rFonts w:ascii="Symbol" w:hAnsi="Symbol" w:hint="default"/>
      </w:rPr>
    </w:lvl>
    <w:lvl w:ilvl="1" w:tplc="8708D50A">
      <w:start w:val="1"/>
      <w:numFmt w:val="bullet"/>
      <w:lvlText w:val="o"/>
      <w:lvlJc w:val="left"/>
      <w:pPr>
        <w:ind w:left="1440" w:hanging="360"/>
      </w:pPr>
      <w:rPr>
        <w:rFonts w:ascii="Courier New" w:hAnsi="Courier New" w:hint="default"/>
      </w:rPr>
    </w:lvl>
    <w:lvl w:ilvl="2" w:tplc="8A127688">
      <w:start w:val="1"/>
      <w:numFmt w:val="bullet"/>
      <w:lvlText w:val=""/>
      <w:lvlJc w:val="left"/>
      <w:pPr>
        <w:ind w:left="2160" w:hanging="360"/>
      </w:pPr>
      <w:rPr>
        <w:rFonts w:ascii="Wingdings" w:hAnsi="Wingdings" w:hint="default"/>
      </w:rPr>
    </w:lvl>
    <w:lvl w:ilvl="3" w:tplc="D0F03506">
      <w:start w:val="1"/>
      <w:numFmt w:val="bullet"/>
      <w:lvlText w:val=""/>
      <w:lvlJc w:val="left"/>
      <w:pPr>
        <w:ind w:left="2880" w:hanging="360"/>
      </w:pPr>
      <w:rPr>
        <w:rFonts w:ascii="Symbol" w:hAnsi="Symbol" w:hint="default"/>
      </w:rPr>
    </w:lvl>
    <w:lvl w:ilvl="4" w:tplc="6E3EE042">
      <w:start w:val="1"/>
      <w:numFmt w:val="bullet"/>
      <w:lvlText w:val="o"/>
      <w:lvlJc w:val="left"/>
      <w:pPr>
        <w:ind w:left="3600" w:hanging="360"/>
      </w:pPr>
      <w:rPr>
        <w:rFonts w:ascii="Courier New" w:hAnsi="Courier New" w:hint="default"/>
      </w:rPr>
    </w:lvl>
    <w:lvl w:ilvl="5" w:tplc="EB48C964">
      <w:start w:val="1"/>
      <w:numFmt w:val="bullet"/>
      <w:lvlText w:val=""/>
      <w:lvlJc w:val="left"/>
      <w:pPr>
        <w:ind w:left="4320" w:hanging="360"/>
      </w:pPr>
      <w:rPr>
        <w:rFonts w:ascii="Wingdings" w:hAnsi="Wingdings" w:hint="default"/>
      </w:rPr>
    </w:lvl>
    <w:lvl w:ilvl="6" w:tplc="B83677C8">
      <w:start w:val="1"/>
      <w:numFmt w:val="bullet"/>
      <w:lvlText w:val=""/>
      <w:lvlJc w:val="left"/>
      <w:pPr>
        <w:ind w:left="5040" w:hanging="360"/>
      </w:pPr>
      <w:rPr>
        <w:rFonts w:ascii="Symbol" w:hAnsi="Symbol" w:hint="default"/>
      </w:rPr>
    </w:lvl>
    <w:lvl w:ilvl="7" w:tplc="B366E43C">
      <w:start w:val="1"/>
      <w:numFmt w:val="bullet"/>
      <w:lvlText w:val="o"/>
      <w:lvlJc w:val="left"/>
      <w:pPr>
        <w:ind w:left="5760" w:hanging="360"/>
      </w:pPr>
      <w:rPr>
        <w:rFonts w:ascii="Courier New" w:hAnsi="Courier New" w:hint="default"/>
      </w:rPr>
    </w:lvl>
    <w:lvl w:ilvl="8" w:tplc="7C16FC72">
      <w:start w:val="1"/>
      <w:numFmt w:val="bullet"/>
      <w:lvlText w:val=""/>
      <w:lvlJc w:val="left"/>
      <w:pPr>
        <w:ind w:left="6480" w:hanging="360"/>
      </w:pPr>
      <w:rPr>
        <w:rFonts w:ascii="Wingdings" w:hAnsi="Wingdings" w:hint="default"/>
      </w:rPr>
    </w:lvl>
  </w:abstractNum>
  <w:abstractNum w:abstractNumId="583" w15:restartNumberingAfterBreak="0">
    <w:nsid w:val="6F874ECF"/>
    <w:multiLevelType w:val="hybridMultilevel"/>
    <w:tmpl w:val="4820686A"/>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584" w15:restartNumberingAfterBreak="0">
    <w:nsid w:val="6F876A4D"/>
    <w:multiLevelType w:val="hybridMultilevel"/>
    <w:tmpl w:val="D8B07402"/>
    <w:lvl w:ilvl="0" w:tplc="14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5" w15:restartNumberingAfterBreak="0">
    <w:nsid w:val="6FD92B9E"/>
    <w:multiLevelType w:val="hybridMultilevel"/>
    <w:tmpl w:val="FF60BBD4"/>
    <w:lvl w:ilvl="0" w:tplc="14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6" w15:restartNumberingAfterBreak="0">
    <w:nsid w:val="6FEC60FA"/>
    <w:multiLevelType w:val="hybridMultilevel"/>
    <w:tmpl w:val="E0387732"/>
    <w:lvl w:ilvl="0" w:tplc="4BBE4896">
      <w:start w:val="1"/>
      <w:numFmt w:val="bullet"/>
      <w:lvlText w:val="·"/>
      <w:lvlJc w:val="left"/>
      <w:pPr>
        <w:ind w:left="720" w:hanging="360"/>
      </w:pPr>
      <w:rPr>
        <w:rFonts w:ascii="Symbol" w:hAnsi="Symbol" w:hint="default"/>
      </w:rPr>
    </w:lvl>
    <w:lvl w:ilvl="1" w:tplc="FCBEB7C6">
      <w:start w:val="1"/>
      <w:numFmt w:val="bullet"/>
      <w:lvlText w:val="o"/>
      <w:lvlJc w:val="left"/>
      <w:pPr>
        <w:ind w:left="1440" w:hanging="360"/>
      </w:pPr>
      <w:rPr>
        <w:rFonts w:ascii="Courier New" w:hAnsi="Courier New" w:hint="default"/>
      </w:rPr>
    </w:lvl>
    <w:lvl w:ilvl="2" w:tplc="A06CBC4E">
      <w:start w:val="1"/>
      <w:numFmt w:val="bullet"/>
      <w:lvlText w:val=""/>
      <w:lvlJc w:val="left"/>
      <w:pPr>
        <w:ind w:left="2160" w:hanging="360"/>
      </w:pPr>
      <w:rPr>
        <w:rFonts w:ascii="Wingdings" w:hAnsi="Wingdings" w:hint="default"/>
      </w:rPr>
    </w:lvl>
    <w:lvl w:ilvl="3" w:tplc="7A9AC346">
      <w:start w:val="1"/>
      <w:numFmt w:val="bullet"/>
      <w:lvlText w:val=""/>
      <w:lvlJc w:val="left"/>
      <w:pPr>
        <w:ind w:left="2880" w:hanging="360"/>
      </w:pPr>
      <w:rPr>
        <w:rFonts w:ascii="Symbol" w:hAnsi="Symbol" w:hint="default"/>
      </w:rPr>
    </w:lvl>
    <w:lvl w:ilvl="4" w:tplc="FAA8947C">
      <w:start w:val="1"/>
      <w:numFmt w:val="bullet"/>
      <w:lvlText w:val="o"/>
      <w:lvlJc w:val="left"/>
      <w:pPr>
        <w:ind w:left="3600" w:hanging="360"/>
      </w:pPr>
      <w:rPr>
        <w:rFonts w:ascii="Courier New" w:hAnsi="Courier New" w:hint="default"/>
      </w:rPr>
    </w:lvl>
    <w:lvl w:ilvl="5" w:tplc="00ECB2FE">
      <w:start w:val="1"/>
      <w:numFmt w:val="bullet"/>
      <w:lvlText w:val=""/>
      <w:lvlJc w:val="left"/>
      <w:pPr>
        <w:ind w:left="4320" w:hanging="360"/>
      </w:pPr>
      <w:rPr>
        <w:rFonts w:ascii="Wingdings" w:hAnsi="Wingdings" w:hint="default"/>
      </w:rPr>
    </w:lvl>
    <w:lvl w:ilvl="6" w:tplc="4FAAA224">
      <w:start w:val="1"/>
      <w:numFmt w:val="bullet"/>
      <w:lvlText w:val=""/>
      <w:lvlJc w:val="left"/>
      <w:pPr>
        <w:ind w:left="5040" w:hanging="360"/>
      </w:pPr>
      <w:rPr>
        <w:rFonts w:ascii="Symbol" w:hAnsi="Symbol" w:hint="default"/>
      </w:rPr>
    </w:lvl>
    <w:lvl w:ilvl="7" w:tplc="C35C4CD2">
      <w:start w:val="1"/>
      <w:numFmt w:val="bullet"/>
      <w:lvlText w:val="o"/>
      <w:lvlJc w:val="left"/>
      <w:pPr>
        <w:ind w:left="5760" w:hanging="360"/>
      </w:pPr>
      <w:rPr>
        <w:rFonts w:ascii="Courier New" w:hAnsi="Courier New" w:hint="default"/>
      </w:rPr>
    </w:lvl>
    <w:lvl w:ilvl="8" w:tplc="871CD14E">
      <w:start w:val="1"/>
      <w:numFmt w:val="bullet"/>
      <w:lvlText w:val=""/>
      <w:lvlJc w:val="left"/>
      <w:pPr>
        <w:ind w:left="6480" w:hanging="360"/>
      </w:pPr>
      <w:rPr>
        <w:rFonts w:ascii="Wingdings" w:hAnsi="Wingdings" w:hint="default"/>
      </w:rPr>
    </w:lvl>
  </w:abstractNum>
  <w:abstractNum w:abstractNumId="587" w15:restartNumberingAfterBreak="0">
    <w:nsid w:val="7061DD96"/>
    <w:multiLevelType w:val="hybridMultilevel"/>
    <w:tmpl w:val="A86A8C90"/>
    <w:lvl w:ilvl="0" w:tplc="F59C0CFE">
      <w:start w:val="1"/>
      <w:numFmt w:val="decimal"/>
      <w:lvlText w:val="%1."/>
      <w:lvlJc w:val="left"/>
      <w:pPr>
        <w:ind w:left="720" w:hanging="360"/>
      </w:pPr>
    </w:lvl>
    <w:lvl w:ilvl="1" w:tplc="D708C4D0">
      <w:start w:val="1"/>
      <w:numFmt w:val="lowerLetter"/>
      <w:lvlText w:val="%2."/>
      <w:lvlJc w:val="left"/>
      <w:pPr>
        <w:ind w:left="1440" w:hanging="360"/>
      </w:pPr>
    </w:lvl>
    <w:lvl w:ilvl="2" w:tplc="17D003EE">
      <w:start w:val="1"/>
      <w:numFmt w:val="lowerRoman"/>
      <w:lvlText w:val="%3."/>
      <w:lvlJc w:val="right"/>
      <w:pPr>
        <w:ind w:left="2160" w:hanging="180"/>
      </w:pPr>
    </w:lvl>
    <w:lvl w:ilvl="3" w:tplc="035A122A">
      <w:start w:val="1"/>
      <w:numFmt w:val="decimal"/>
      <w:lvlText w:val="%4."/>
      <w:lvlJc w:val="left"/>
      <w:pPr>
        <w:ind w:left="2880" w:hanging="360"/>
      </w:pPr>
    </w:lvl>
    <w:lvl w:ilvl="4" w:tplc="41ACBCF8">
      <w:start w:val="1"/>
      <w:numFmt w:val="lowerLetter"/>
      <w:lvlText w:val="%5."/>
      <w:lvlJc w:val="left"/>
      <w:pPr>
        <w:ind w:left="3600" w:hanging="360"/>
      </w:pPr>
    </w:lvl>
    <w:lvl w:ilvl="5" w:tplc="03DC8470">
      <w:start w:val="1"/>
      <w:numFmt w:val="lowerRoman"/>
      <w:lvlText w:val="%6."/>
      <w:lvlJc w:val="right"/>
      <w:pPr>
        <w:ind w:left="4320" w:hanging="180"/>
      </w:pPr>
    </w:lvl>
    <w:lvl w:ilvl="6" w:tplc="42CAB1A4">
      <w:start w:val="1"/>
      <w:numFmt w:val="decimal"/>
      <w:lvlText w:val="%7."/>
      <w:lvlJc w:val="left"/>
      <w:pPr>
        <w:ind w:left="5040" w:hanging="360"/>
      </w:pPr>
    </w:lvl>
    <w:lvl w:ilvl="7" w:tplc="6F78BA82">
      <w:start w:val="1"/>
      <w:numFmt w:val="lowerLetter"/>
      <w:lvlText w:val="%8."/>
      <w:lvlJc w:val="left"/>
      <w:pPr>
        <w:ind w:left="5760" w:hanging="360"/>
      </w:pPr>
    </w:lvl>
    <w:lvl w:ilvl="8" w:tplc="AA2874BE">
      <w:start w:val="1"/>
      <w:numFmt w:val="lowerRoman"/>
      <w:lvlText w:val="%9."/>
      <w:lvlJc w:val="right"/>
      <w:pPr>
        <w:ind w:left="6480" w:hanging="180"/>
      </w:pPr>
    </w:lvl>
  </w:abstractNum>
  <w:abstractNum w:abstractNumId="588" w15:restartNumberingAfterBreak="0">
    <w:nsid w:val="70B51397"/>
    <w:multiLevelType w:val="hybridMultilevel"/>
    <w:tmpl w:val="9A7AC426"/>
    <w:lvl w:ilvl="0" w:tplc="140A0001">
      <w:start w:val="1"/>
      <w:numFmt w:val="bullet"/>
      <w:lvlText w:val=""/>
      <w:lvlJc w:val="left"/>
      <w:pPr>
        <w:ind w:left="1571" w:hanging="360"/>
      </w:pPr>
      <w:rPr>
        <w:rFonts w:ascii="Symbol" w:hAnsi="Symbol" w:hint="default"/>
      </w:rPr>
    </w:lvl>
    <w:lvl w:ilvl="1" w:tplc="140A0003" w:tentative="1">
      <w:start w:val="1"/>
      <w:numFmt w:val="bullet"/>
      <w:lvlText w:val="o"/>
      <w:lvlJc w:val="left"/>
      <w:pPr>
        <w:ind w:left="2291" w:hanging="360"/>
      </w:pPr>
      <w:rPr>
        <w:rFonts w:ascii="Courier New" w:hAnsi="Courier New" w:cs="Courier New" w:hint="default"/>
      </w:rPr>
    </w:lvl>
    <w:lvl w:ilvl="2" w:tplc="140A0005" w:tentative="1">
      <w:start w:val="1"/>
      <w:numFmt w:val="bullet"/>
      <w:lvlText w:val=""/>
      <w:lvlJc w:val="left"/>
      <w:pPr>
        <w:ind w:left="3011" w:hanging="360"/>
      </w:pPr>
      <w:rPr>
        <w:rFonts w:ascii="Wingdings" w:hAnsi="Wingdings" w:hint="default"/>
      </w:rPr>
    </w:lvl>
    <w:lvl w:ilvl="3" w:tplc="140A0001" w:tentative="1">
      <w:start w:val="1"/>
      <w:numFmt w:val="bullet"/>
      <w:lvlText w:val=""/>
      <w:lvlJc w:val="left"/>
      <w:pPr>
        <w:ind w:left="3731" w:hanging="360"/>
      </w:pPr>
      <w:rPr>
        <w:rFonts w:ascii="Symbol" w:hAnsi="Symbol" w:hint="default"/>
      </w:rPr>
    </w:lvl>
    <w:lvl w:ilvl="4" w:tplc="140A0003" w:tentative="1">
      <w:start w:val="1"/>
      <w:numFmt w:val="bullet"/>
      <w:lvlText w:val="o"/>
      <w:lvlJc w:val="left"/>
      <w:pPr>
        <w:ind w:left="4451" w:hanging="360"/>
      </w:pPr>
      <w:rPr>
        <w:rFonts w:ascii="Courier New" w:hAnsi="Courier New" w:cs="Courier New" w:hint="default"/>
      </w:rPr>
    </w:lvl>
    <w:lvl w:ilvl="5" w:tplc="140A0005" w:tentative="1">
      <w:start w:val="1"/>
      <w:numFmt w:val="bullet"/>
      <w:lvlText w:val=""/>
      <w:lvlJc w:val="left"/>
      <w:pPr>
        <w:ind w:left="5171" w:hanging="360"/>
      </w:pPr>
      <w:rPr>
        <w:rFonts w:ascii="Wingdings" w:hAnsi="Wingdings" w:hint="default"/>
      </w:rPr>
    </w:lvl>
    <w:lvl w:ilvl="6" w:tplc="140A0001" w:tentative="1">
      <w:start w:val="1"/>
      <w:numFmt w:val="bullet"/>
      <w:lvlText w:val=""/>
      <w:lvlJc w:val="left"/>
      <w:pPr>
        <w:ind w:left="5891" w:hanging="360"/>
      </w:pPr>
      <w:rPr>
        <w:rFonts w:ascii="Symbol" w:hAnsi="Symbol" w:hint="default"/>
      </w:rPr>
    </w:lvl>
    <w:lvl w:ilvl="7" w:tplc="140A0003" w:tentative="1">
      <w:start w:val="1"/>
      <w:numFmt w:val="bullet"/>
      <w:lvlText w:val="o"/>
      <w:lvlJc w:val="left"/>
      <w:pPr>
        <w:ind w:left="6611" w:hanging="360"/>
      </w:pPr>
      <w:rPr>
        <w:rFonts w:ascii="Courier New" w:hAnsi="Courier New" w:cs="Courier New" w:hint="default"/>
      </w:rPr>
    </w:lvl>
    <w:lvl w:ilvl="8" w:tplc="140A0005" w:tentative="1">
      <w:start w:val="1"/>
      <w:numFmt w:val="bullet"/>
      <w:lvlText w:val=""/>
      <w:lvlJc w:val="left"/>
      <w:pPr>
        <w:ind w:left="7331" w:hanging="360"/>
      </w:pPr>
      <w:rPr>
        <w:rFonts w:ascii="Wingdings" w:hAnsi="Wingdings" w:hint="default"/>
      </w:rPr>
    </w:lvl>
  </w:abstractNum>
  <w:abstractNum w:abstractNumId="589" w15:restartNumberingAfterBreak="0">
    <w:nsid w:val="70D86947"/>
    <w:multiLevelType w:val="hybridMultilevel"/>
    <w:tmpl w:val="193209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0" w15:restartNumberingAfterBreak="0">
    <w:nsid w:val="70EF561A"/>
    <w:multiLevelType w:val="hybridMultilevel"/>
    <w:tmpl w:val="B93CB18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91" w15:restartNumberingAfterBreak="0">
    <w:nsid w:val="71076FAB"/>
    <w:multiLevelType w:val="hybridMultilevel"/>
    <w:tmpl w:val="813433B0"/>
    <w:lvl w:ilvl="0" w:tplc="080A0003">
      <w:start w:val="1"/>
      <w:numFmt w:val="bullet"/>
      <w:lvlText w:val="o"/>
      <w:lvlJc w:val="left"/>
      <w:pPr>
        <w:ind w:left="1788" w:hanging="360"/>
      </w:pPr>
      <w:rPr>
        <w:rFonts w:ascii="Courier New" w:hAnsi="Courier New" w:cs="Courier New" w:hint="default"/>
      </w:rPr>
    </w:lvl>
    <w:lvl w:ilvl="1" w:tplc="080A0003" w:tentative="1">
      <w:start w:val="1"/>
      <w:numFmt w:val="bullet"/>
      <w:lvlText w:val="o"/>
      <w:lvlJc w:val="left"/>
      <w:pPr>
        <w:ind w:left="2508" w:hanging="360"/>
      </w:pPr>
      <w:rPr>
        <w:rFonts w:ascii="Courier New" w:hAnsi="Courier New" w:cs="Courier New" w:hint="default"/>
      </w:rPr>
    </w:lvl>
    <w:lvl w:ilvl="2" w:tplc="080A0005" w:tentative="1">
      <w:start w:val="1"/>
      <w:numFmt w:val="bullet"/>
      <w:lvlText w:val=""/>
      <w:lvlJc w:val="left"/>
      <w:pPr>
        <w:ind w:left="3228" w:hanging="360"/>
      </w:pPr>
      <w:rPr>
        <w:rFonts w:ascii="Wingdings" w:hAnsi="Wingdings" w:hint="default"/>
      </w:rPr>
    </w:lvl>
    <w:lvl w:ilvl="3" w:tplc="080A0001" w:tentative="1">
      <w:start w:val="1"/>
      <w:numFmt w:val="bullet"/>
      <w:lvlText w:val=""/>
      <w:lvlJc w:val="left"/>
      <w:pPr>
        <w:ind w:left="3948" w:hanging="360"/>
      </w:pPr>
      <w:rPr>
        <w:rFonts w:ascii="Symbol" w:hAnsi="Symbol" w:hint="default"/>
      </w:rPr>
    </w:lvl>
    <w:lvl w:ilvl="4" w:tplc="080A0003" w:tentative="1">
      <w:start w:val="1"/>
      <w:numFmt w:val="bullet"/>
      <w:lvlText w:val="o"/>
      <w:lvlJc w:val="left"/>
      <w:pPr>
        <w:ind w:left="4668" w:hanging="360"/>
      </w:pPr>
      <w:rPr>
        <w:rFonts w:ascii="Courier New" w:hAnsi="Courier New" w:cs="Courier New" w:hint="default"/>
      </w:rPr>
    </w:lvl>
    <w:lvl w:ilvl="5" w:tplc="080A0005" w:tentative="1">
      <w:start w:val="1"/>
      <w:numFmt w:val="bullet"/>
      <w:lvlText w:val=""/>
      <w:lvlJc w:val="left"/>
      <w:pPr>
        <w:ind w:left="5388" w:hanging="360"/>
      </w:pPr>
      <w:rPr>
        <w:rFonts w:ascii="Wingdings" w:hAnsi="Wingdings" w:hint="default"/>
      </w:rPr>
    </w:lvl>
    <w:lvl w:ilvl="6" w:tplc="080A0001" w:tentative="1">
      <w:start w:val="1"/>
      <w:numFmt w:val="bullet"/>
      <w:lvlText w:val=""/>
      <w:lvlJc w:val="left"/>
      <w:pPr>
        <w:ind w:left="6108" w:hanging="360"/>
      </w:pPr>
      <w:rPr>
        <w:rFonts w:ascii="Symbol" w:hAnsi="Symbol" w:hint="default"/>
      </w:rPr>
    </w:lvl>
    <w:lvl w:ilvl="7" w:tplc="080A0003" w:tentative="1">
      <w:start w:val="1"/>
      <w:numFmt w:val="bullet"/>
      <w:lvlText w:val="o"/>
      <w:lvlJc w:val="left"/>
      <w:pPr>
        <w:ind w:left="6828" w:hanging="360"/>
      </w:pPr>
      <w:rPr>
        <w:rFonts w:ascii="Courier New" w:hAnsi="Courier New" w:cs="Courier New" w:hint="default"/>
      </w:rPr>
    </w:lvl>
    <w:lvl w:ilvl="8" w:tplc="080A0005" w:tentative="1">
      <w:start w:val="1"/>
      <w:numFmt w:val="bullet"/>
      <w:lvlText w:val=""/>
      <w:lvlJc w:val="left"/>
      <w:pPr>
        <w:ind w:left="7548" w:hanging="360"/>
      </w:pPr>
      <w:rPr>
        <w:rFonts w:ascii="Wingdings" w:hAnsi="Wingdings" w:hint="default"/>
      </w:rPr>
    </w:lvl>
  </w:abstractNum>
  <w:abstractNum w:abstractNumId="592" w15:restartNumberingAfterBreak="0">
    <w:nsid w:val="711878A3"/>
    <w:multiLevelType w:val="hybridMultilevel"/>
    <w:tmpl w:val="D1B8057A"/>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93" w15:restartNumberingAfterBreak="0">
    <w:nsid w:val="712E34CD"/>
    <w:multiLevelType w:val="hybridMultilevel"/>
    <w:tmpl w:val="AEC09010"/>
    <w:lvl w:ilvl="0" w:tplc="59A47EC0">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594" w15:restartNumberingAfterBreak="0">
    <w:nsid w:val="712F0C32"/>
    <w:multiLevelType w:val="hybridMultilevel"/>
    <w:tmpl w:val="9A0C3D30"/>
    <w:lvl w:ilvl="0" w:tplc="DE92056A">
      <w:start w:val="1"/>
      <w:numFmt w:val="bullet"/>
      <w:lvlText w:val=""/>
      <w:lvlJc w:val="left"/>
      <w:pPr>
        <w:ind w:left="720" w:hanging="360"/>
      </w:pPr>
      <w:rPr>
        <w:rFonts w:ascii="Symbol" w:hAnsi="Symbol" w:hint="default"/>
      </w:rPr>
    </w:lvl>
    <w:lvl w:ilvl="1" w:tplc="FC76C7C8">
      <w:start w:val="1"/>
      <w:numFmt w:val="bullet"/>
      <w:lvlText w:val="o"/>
      <w:lvlJc w:val="left"/>
      <w:pPr>
        <w:ind w:left="1440" w:hanging="360"/>
      </w:pPr>
      <w:rPr>
        <w:rFonts w:ascii="Courier New" w:hAnsi="Courier New" w:hint="default"/>
      </w:rPr>
    </w:lvl>
    <w:lvl w:ilvl="2" w:tplc="B9ACAEA4">
      <w:start w:val="1"/>
      <w:numFmt w:val="bullet"/>
      <w:lvlText w:val=""/>
      <w:lvlJc w:val="left"/>
      <w:pPr>
        <w:ind w:left="2160" w:hanging="360"/>
      </w:pPr>
      <w:rPr>
        <w:rFonts w:ascii="Wingdings" w:hAnsi="Wingdings" w:hint="default"/>
      </w:rPr>
    </w:lvl>
    <w:lvl w:ilvl="3" w:tplc="80B62892">
      <w:start w:val="1"/>
      <w:numFmt w:val="bullet"/>
      <w:lvlText w:val=""/>
      <w:lvlJc w:val="left"/>
      <w:pPr>
        <w:ind w:left="2880" w:hanging="360"/>
      </w:pPr>
      <w:rPr>
        <w:rFonts w:ascii="Symbol" w:hAnsi="Symbol" w:hint="default"/>
      </w:rPr>
    </w:lvl>
    <w:lvl w:ilvl="4" w:tplc="F1B69B5A">
      <w:start w:val="1"/>
      <w:numFmt w:val="bullet"/>
      <w:lvlText w:val="o"/>
      <w:lvlJc w:val="left"/>
      <w:pPr>
        <w:ind w:left="3600" w:hanging="360"/>
      </w:pPr>
      <w:rPr>
        <w:rFonts w:ascii="Courier New" w:hAnsi="Courier New" w:hint="default"/>
      </w:rPr>
    </w:lvl>
    <w:lvl w:ilvl="5" w:tplc="50E494B0">
      <w:start w:val="1"/>
      <w:numFmt w:val="bullet"/>
      <w:lvlText w:val=""/>
      <w:lvlJc w:val="left"/>
      <w:pPr>
        <w:ind w:left="4320" w:hanging="360"/>
      </w:pPr>
      <w:rPr>
        <w:rFonts w:ascii="Wingdings" w:hAnsi="Wingdings" w:hint="default"/>
      </w:rPr>
    </w:lvl>
    <w:lvl w:ilvl="6" w:tplc="C0343898">
      <w:start w:val="1"/>
      <w:numFmt w:val="bullet"/>
      <w:lvlText w:val=""/>
      <w:lvlJc w:val="left"/>
      <w:pPr>
        <w:ind w:left="5040" w:hanging="360"/>
      </w:pPr>
      <w:rPr>
        <w:rFonts w:ascii="Symbol" w:hAnsi="Symbol" w:hint="default"/>
      </w:rPr>
    </w:lvl>
    <w:lvl w:ilvl="7" w:tplc="6EC270B2">
      <w:start w:val="1"/>
      <w:numFmt w:val="bullet"/>
      <w:lvlText w:val="o"/>
      <w:lvlJc w:val="left"/>
      <w:pPr>
        <w:ind w:left="5760" w:hanging="360"/>
      </w:pPr>
      <w:rPr>
        <w:rFonts w:ascii="Courier New" w:hAnsi="Courier New" w:hint="default"/>
      </w:rPr>
    </w:lvl>
    <w:lvl w:ilvl="8" w:tplc="C43810D6">
      <w:start w:val="1"/>
      <w:numFmt w:val="bullet"/>
      <w:lvlText w:val=""/>
      <w:lvlJc w:val="left"/>
      <w:pPr>
        <w:ind w:left="6480" w:hanging="360"/>
      </w:pPr>
      <w:rPr>
        <w:rFonts w:ascii="Wingdings" w:hAnsi="Wingdings" w:hint="default"/>
      </w:rPr>
    </w:lvl>
  </w:abstractNum>
  <w:abstractNum w:abstractNumId="595" w15:restartNumberingAfterBreak="0">
    <w:nsid w:val="71726209"/>
    <w:multiLevelType w:val="hybridMultilevel"/>
    <w:tmpl w:val="74F0A656"/>
    <w:lvl w:ilvl="0" w:tplc="14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6" w15:restartNumberingAfterBreak="0">
    <w:nsid w:val="719003FC"/>
    <w:multiLevelType w:val="hybridMultilevel"/>
    <w:tmpl w:val="15047DDE"/>
    <w:lvl w:ilvl="0" w:tplc="080A0001">
      <w:start w:val="1"/>
      <w:numFmt w:val="bullet"/>
      <w:lvlText w:val=""/>
      <w:lvlJc w:val="left"/>
      <w:pPr>
        <w:ind w:left="786" w:hanging="360"/>
      </w:pPr>
      <w:rPr>
        <w:rFonts w:ascii="Symbol" w:hAnsi="Symbol" w:hint="default"/>
      </w:rPr>
    </w:lvl>
    <w:lvl w:ilvl="1" w:tplc="080A0003" w:tentative="1">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597" w15:restartNumberingAfterBreak="0">
    <w:nsid w:val="71A463D4"/>
    <w:multiLevelType w:val="multilevel"/>
    <w:tmpl w:val="008E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71AD5B11"/>
    <w:multiLevelType w:val="hybridMultilevel"/>
    <w:tmpl w:val="C24A1D8C"/>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599" w15:restartNumberingAfterBreak="0">
    <w:nsid w:val="720371BF"/>
    <w:multiLevelType w:val="multilevel"/>
    <w:tmpl w:val="720371B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0" w15:restartNumberingAfterBreak="0">
    <w:nsid w:val="721D1252"/>
    <w:multiLevelType w:val="hybridMultilevel"/>
    <w:tmpl w:val="2FB6B23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01" w15:restartNumberingAfterBreak="0">
    <w:nsid w:val="72493C3D"/>
    <w:multiLevelType w:val="hybridMultilevel"/>
    <w:tmpl w:val="7E8A16C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02" w15:restartNumberingAfterBreak="0">
    <w:nsid w:val="725759B2"/>
    <w:multiLevelType w:val="hybridMultilevel"/>
    <w:tmpl w:val="13CE32E6"/>
    <w:lvl w:ilvl="0" w:tplc="E9A4C19E">
      <w:start w:val="1"/>
      <w:numFmt w:val="bullet"/>
      <w:lvlText w:val="·"/>
      <w:lvlJc w:val="left"/>
      <w:pPr>
        <w:ind w:left="720" w:hanging="360"/>
      </w:pPr>
      <w:rPr>
        <w:rFonts w:ascii="Symbol" w:hAnsi="Symbol" w:hint="default"/>
      </w:rPr>
    </w:lvl>
    <w:lvl w:ilvl="1" w:tplc="6A6E85AC">
      <w:start w:val="1"/>
      <w:numFmt w:val="bullet"/>
      <w:lvlText w:val="o"/>
      <w:lvlJc w:val="left"/>
      <w:pPr>
        <w:ind w:left="1440" w:hanging="360"/>
      </w:pPr>
      <w:rPr>
        <w:rFonts w:ascii="Courier New" w:hAnsi="Courier New" w:hint="default"/>
      </w:rPr>
    </w:lvl>
    <w:lvl w:ilvl="2" w:tplc="C1266FA0">
      <w:start w:val="1"/>
      <w:numFmt w:val="bullet"/>
      <w:lvlText w:val=""/>
      <w:lvlJc w:val="left"/>
      <w:pPr>
        <w:ind w:left="2160" w:hanging="360"/>
      </w:pPr>
      <w:rPr>
        <w:rFonts w:ascii="Wingdings" w:hAnsi="Wingdings" w:hint="default"/>
      </w:rPr>
    </w:lvl>
    <w:lvl w:ilvl="3" w:tplc="AC9A3622">
      <w:start w:val="1"/>
      <w:numFmt w:val="bullet"/>
      <w:lvlText w:val=""/>
      <w:lvlJc w:val="left"/>
      <w:pPr>
        <w:ind w:left="2880" w:hanging="360"/>
      </w:pPr>
      <w:rPr>
        <w:rFonts w:ascii="Symbol" w:hAnsi="Symbol" w:hint="default"/>
      </w:rPr>
    </w:lvl>
    <w:lvl w:ilvl="4" w:tplc="FD589C04">
      <w:start w:val="1"/>
      <w:numFmt w:val="bullet"/>
      <w:lvlText w:val="o"/>
      <w:lvlJc w:val="left"/>
      <w:pPr>
        <w:ind w:left="3600" w:hanging="360"/>
      </w:pPr>
      <w:rPr>
        <w:rFonts w:ascii="Courier New" w:hAnsi="Courier New" w:hint="default"/>
      </w:rPr>
    </w:lvl>
    <w:lvl w:ilvl="5" w:tplc="CA92BCD6">
      <w:start w:val="1"/>
      <w:numFmt w:val="bullet"/>
      <w:lvlText w:val=""/>
      <w:lvlJc w:val="left"/>
      <w:pPr>
        <w:ind w:left="4320" w:hanging="360"/>
      </w:pPr>
      <w:rPr>
        <w:rFonts w:ascii="Wingdings" w:hAnsi="Wingdings" w:hint="default"/>
      </w:rPr>
    </w:lvl>
    <w:lvl w:ilvl="6" w:tplc="D6D6777C">
      <w:start w:val="1"/>
      <w:numFmt w:val="bullet"/>
      <w:lvlText w:val=""/>
      <w:lvlJc w:val="left"/>
      <w:pPr>
        <w:ind w:left="5040" w:hanging="360"/>
      </w:pPr>
      <w:rPr>
        <w:rFonts w:ascii="Symbol" w:hAnsi="Symbol" w:hint="default"/>
      </w:rPr>
    </w:lvl>
    <w:lvl w:ilvl="7" w:tplc="4AEEF18E">
      <w:start w:val="1"/>
      <w:numFmt w:val="bullet"/>
      <w:lvlText w:val="o"/>
      <w:lvlJc w:val="left"/>
      <w:pPr>
        <w:ind w:left="5760" w:hanging="360"/>
      </w:pPr>
      <w:rPr>
        <w:rFonts w:ascii="Courier New" w:hAnsi="Courier New" w:hint="default"/>
      </w:rPr>
    </w:lvl>
    <w:lvl w:ilvl="8" w:tplc="9BE651C4">
      <w:start w:val="1"/>
      <w:numFmt w:val="bullet"/>
      <w:lvlText w:val=""/>
      <w:lvlJc w:val="left"/>
      <w:pPr>
        <w:ind w:left="6480" w:hanging="360"/>
      </w:pPr>
      <w:rPr>
        <w:rFonts w:ascii="Wingdings" w:hAnsi="Wingdings" w:hint="default"/>
      </w:rPr>
    </w:lvl>
  </w:abstractNum>
  <w:abstractNum w:abstractNumId="603" w15:restartNumberingAfterBreak="0">
    <w:nsid w:val="72700E96"/>
    <w:multiLevelType w:val="hybridMultilevel"/>
    <w:tmpl w:val="944229EE"/>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604" w15:restartNumberingAfterBreak="0">
    <w:nsid w:val="7275281F"/>
    <w:multiLevelType w:val="hybridMultilevel"/>
    <w:tmpl w:val="F5207A7A"/>
    <w:lvl w:ilvl="0" w:tplc="1E84F176">
      <w:start w:val="1"/>
      <w:numFmt w:val="bullet"/>
      <w:lvlText w:val=""/>
      <w:lvlJc w:val="left"/>
      <w:pPr>
        <w:ind w:left="720" w:hanging="360"/>
      </w:pPr>
      <w:rPr>
        <w:rFonts w:ascii="Symbol" w:hAnsi="Symbol" w:hint="default"/>
      </w:rPr>
    </w:lvl>
    <w:lvl w:ilvl="1" w:tplc="F9225462">
      <w:start w:val="1"/>
      <w:numFmt w:val="bullet"/>
      <w:lvlText w:val="o"/>
      <w:lvlJc w:val="left"/>
      <w:pPr>
        <w:ind w:left="1440" w:hanging="360"/>
      </w:pPr>
      <w:rPr>
        <w:rFonts w:ascii="Courier New" w:hAnsi="Courier New" w:hint="default"/>
      </w:rPr>
    </w:lvl>
    <w:lvl w:ilvl="2" w:tplc="C286322C">
      <w:start w:val="1"/>
      <w:numFmt w:val="bullet"/>
      <w:lvlText w:val=""/>
      <w:lvlJc w:val="left"/>
      <w:pPr>
        <w:ind w:left="2160" w:hanging="360"/>
      </w:pPr>
      <w:rPr>
        <w:rFonts w:ascii="Wingdings" w:hAnsi="Wingdings" w:hint="default"/>
      </w:rPr>
    </w:lvl>
    <w:lvl w:ilvl="3" w:tplc="2324A916">
      <w:start w:val="1"/>
      <w:numFmt w:val="bullet"/>
      <w:lvlText w:val=""/>
      <w:lvlJc w:val="left"/>
      <w:pPr>
        <w:ind w:left="2880" w:hanging="360"/>
      </w:pPr>
      <w:rPr>
        <w:rFonts w:ascii="Symbol" w:hAnsi="Symbol" w:hint="default"/>
      </w:rPr>
    </w:lvl>
    <w:lvl w:ilvl="4" w:tplc="1C9C1440">
      <w:start w:val="1"/>
      <w:numFmt w:val="bullet"/>
      <w:lvlText w:val="o"/>
      <w:lvlJc w:val="left"/>
      <w:pPr>
        <w:ind w:left="3600" w:hanging="360"/>
      </w:pPr>
      <w:rPr>
        <w:rFonts w:ascii="Courier New" w:hAnsi="Courier New" w:hint="default"/>
      </w:rPr>
    </w:lvl>
    <w:lvl w:ilvl="5" w:tplc="34CCE874">
      <w:start w:val="1"/>
      <w:numFmt w:val="bullet"/>
      <w:lvlText w:val=""/>
      <w:lvlJc w:val="left"/>
      <w:pPr>
        <w:ind w:left="4320" w:hanging="360"/>
      </w:pPr>
      <w:rPr>
        <w:rFonts w:ascii="Wingdings" w:hAnsi="Wingdings" w:hint="default"/>
      </w:rPr>
    </w:lvl>
    <w:lvl w:ilvl="6" w:tplc="26947F04">
      <w:start w:val="1"/>
      <w:numFmt w:val="bullet"/>
      <w:lvlText w:val=""/>
      <w:lvlJc w:val="left"/>
      <w:pPr>
        <w:ind w:left="5040" w:hanging="360"/>
      </w:pPr>
      <w:rPr>
        <w:rFonts w:ascii="Symbol" w:hAnsi="Symbol" w:hint="default"/>
      </w:rPr>
    </w:lvl>
    <w:lvl w:ilvl="7" w:tplc="3EA47202">
      <w:start w:val="1"/>
      <w:numFmt w:val="bullet"/>
      <w:lvlText w:val="o"/>
      <w:lvlJc w:val="left"/>
      <w:pPr>
        <w:ind w:left="5760" w:hanging="360"/>
      </w:pPr>
      <w:rPr>
        <w:rFonts w:ascii="Courier New" w:hAnsi="Courier New" w:hint="default"/>
      </w:rPr>
    </w:lvl>
    <w:lvl w:ilvl="8" w:tplc="2626F344">
      <w:start w:val="1"/>
      <w:numFmt w:val="bullet"/>
      <w:lvlText w:val=""/>
      <w:lvlJc w:val="left"/>
      <w:pPr>
        <w:ind w:left="6480" w:hanging="360"/>
      </w:pPr>
      <w:rPr>
        <w:rFonts w:ascii="Wingdings" w:hAnsi="Wingdings" w:hint="default"/>
      </w:rPr>
    </w:lvl>
  </w:abstractNum>
  <w:abstractNum w:abstractNumId="605" w15:restartNumberingAfterBreak="0">
    <w:nsid w:val="72B66C5C"/>
    <w:multiLevelType w:val="hybridMultilevel"/>
    <w:tmpl w:val="F346575C"/>
    <w:lvl w:ilvl="0" w:tplc="FBB056E0">
      <w:start w:val="1"/>
      <w:numFmt w:val="decimal"/>
      <w:lvlText w:val="%1."/>
      <w:lvlJc w:val="left"/>
      <w:pPr>
        <w:ind w:left="720" w:hanging="360"/>
      </w:pPr>
    </w:lvl>
    <w:lvl w:ilvl="1" w:tplc="22823F82">
      <w:start w:val="1"/>
      <w:numFmt w:val="lowerLetter"/>
      <w:lvlText w:val="%2."/>
      <w:lvlJc w:val="left"/>
      <w:pPr>
        <w:ind w:left="1440" w:hanging="360"/>
      </w:pPr>
    </w:lvl>
    <w:lvl w:ilvl="2" w:tplc="C5748610">
      <w:start w:val="1"/>
      <w:numFmt w:val="lowerRoman"/>
      <w:lvlText w:val="%3."/>
      <w:lvlJc w:val="right"/>
      <w:pPr>
        <w:ind w:left="2160" w:hanging="180"/>
      </w:pPr>
    </w:lvl>
    <w:lvl w:ilvl="3" w:tplc="A7365F6A">
      <w:start w:val="1"/>
      <w:numFmt w:val="decimal"/>
      <w:lvlText w:val="%4."/>
      <w:lvlJc w:val="left"/>
      <w:pPr>
        <w:ind w:left="2880" w:hanging="360"/>
      </w:pPr>
    </w:lvl>
    <w:lvl w:ilvl="4" w:tplc="E5C0BBA8">
      <w:start w:val="1"/>
      <w:numFmt w:val="lowerLetter"/>
      <w:lvlText w:val="%5."/>
      <w:lvlJc w:val="left"/>
      <w:pPr>
        <w:ind w:left="3600" w:hanging="360"/>
      </w:pPr>
    </w:lvl>
    <w:lvl w:ilvl="5" w:tplc="9B605136">
      <w:start w:val="1"/>
      <w:numFmt w:val="lowerRoman"/>
      <w:lvlText w:val="%6."/>
      <w:lvlJc w:val="right"/>
      <w:pPr>
        <w:ind w:left="4320" w:hanging="180"/>
      </w:pPr>
    </w:lvl>
    <w:lvl w:ilvl="6" w:tplc="0A769CFE">
      <w:start w:val="1"/>
      <w:numFmt w:val="decimal"/>
      <w:lvlText w:val="%7."/>
      <w:lvlJc w:val="left"/>
      <w:pPr>
        <w:ind w:left="5040" w:hanging="360"/>
      </w:pPr>
    </w:lvl>
    <w:lvl w:ilvl="7" w:tplc="22F438DA">
      <w:start w:val="1"/>
      <w:numFmt w:val="lowerLetter"/>
      <w:lvlText w:val="%8."/>
      <w:lvlJc w:val="left"/>
      <w:pPr>
        <w:ind w:left="5760" w:hanging="360"/>
      </w:pPr>
    </w:lvl>
    <w:lvl w:ilvl="8" w:tplc="52BC657A">
      <w:start w:val="1"/>
      <w:numFmt w:val="lowerRoman"/>
      <w:lvlText w:val="%9."/>
      <w:lvlJc w:val="right"/>
      <w:pPr>
        <w:ind w:left="6480" w:hanging="180"/>
      </w:pPr>
    </w:lvl>
  </w:abstractNum>
  <w:abstractNum w:abstractNumId="606" w15:restartNumberingAfterBreak="0">
    <w:nsid w:val="730B345C"/>
    <w:multiLevelType w:val="hybridMultilevel"/>
    <w:tmpl w:val="C5BE8216"/>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607" w15:restartNumberingAfterBreak="0">
    <w:nsid w:val="733D4EB3"/>
    <w:multiLevelType w:val="hybridMultilevel"/>
    <w:tmpl w:val="5510B3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8" w15:restartNumberingAfterBreak="0">
    <w:nsid w:val="735F58C9"/>
    <w:multiLevelType w:val="hybridMultilevel"/>
    <w:tmpl w:val="9C447A6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1">
      <w:start w:val="1"/>
      <w:numFmt w:val="bullet"/>
      <w:lvlText w:val=""/>
      <w:lvlJc w:val="left"/>
      <w:pPr>
        <w:ind w:left="2520" w:hanging="360"/>
      </w:pPr>
      <w:rPr>
        <w:rFonts w:ascii="Symbol" w:hAnsi="Symbol"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09" w15:restartNumberingAfterBreak="0">
    <w:nsid w:val="736B2604"/>
    <w:multiLevelType w:val="hybridMultilevel"/>
    <w:tmpl w:val="BFF6E3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0" w15:restartNumberingAfterBreak="0">
    <w:nsid w:val="73DC0704"/>
    <w:multiLevelType w:val="hybridMultilevel"/>
    <w:tmpl w:val="B3DEB9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1" w15:restartNumberingAfterBreak="0">
    <w:nsid w:val="73FF6122"/>
    <w:multiLevelType w:val="hybridMultilevel"/>
    <w:tmpl w:val="6754867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12" w15:restartNumberingAfterBreak="0">
    <w:nsid w:val="74564BEF"/>
    <w:multiLevelType w:val="hybridMultilevel"/>
    <w:tmpl w:val="A1C8F22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13" w15:restartNumberingAfterBreak="0">
    <w:nsid w:val="74826235"/>
    <w:multiLevelType w:val="hybridMultilevel"/>
    <w:tmpl w:val="C7A47D12"/>
    <w:lvl w:ilvl="0" w:tplc="BB38F208">
      <w:start w:val="1"/>
      <w:numFmt w:val="decimal"/>
      <w:lvlText w:val="%1."/>
      <w:lvlJc w:val="left"/>
      <w:pPr>
        <w:ind w:left="720" w:hanging="360"/>
      </w:pPr>
    </w:lvl>
    <w:lvl w:ilvl="1" w:tplc="ABF2FFA4">
      <w:start w:val="1"/>
      <w:numFmt w:val="lowerLetter"/>
      <w:lvlText w:val="%2."/>
      <w:lvlJc w:val="left"/>
      <w:pPr>
        <w:ind w:left="1440" w:hanging="360"/>
      </w:pPr>
    </w:lvl>
    <w:lvl w:ilvl="2" w:tplc="D23CC33A">
      <w:start w:val="1"/>
      <w:numFmt w:val="lowerRoman"/>
      <w:lvlText w:val="%3."/>
      <w:lvlJc w:val="right"/>
      <w:pPr>
        <w:ind w:left="2160" w:hanging="180"/>
      </w:pPr>
    </w:lvl>
    <w:lvl w:ilvl="3" w:tplc="41BEA5EE">
      <w:start w:val="1"/>
      <w:numFmt w:val="decimal"/>
      <w:lvlText w:val="%4."/>
      <w:lvlJc w:val="left"/>
      <w:pPr>
        <w:ind w:left="2880" w:hanging="360"/>
      </w:pPr>
    </w:lvl>
    <w:lvl w:ilvl="4" w:tplc="099ACB58">
      <w:start w:val="1"/>
      <w:numFmt w:val="lowerLetter"/>
      <w:lvlText w:val="%5."/>
      <w:lvlJc w:val="left"/>
      <w:pPr>
        <w:ind w:left="3600" w:hanging="360"/>
      </w:pPr>
    </w:lvl>
    <w:lvl w:ilvl="5" w:tplc="76ECC196">
      <w:start w:val="1"/>
      <w:numFmt w:val="lowerRoman"/>
      <w:lvlText w:val="%6."/>
      <w:lvlJc w:val="right"/>
      <w:pPr>
        <w:ind w:left="4320" w:hanging="180"/>
      </w:pPr>
    </w:lvl>
    <w:lvl w:ilvl="6" w:tplc="4F4EE4FA">
      <w:start w:val="1"/>
      <w:numFmt w:val="decimal"/>
      <w:lvlText w:val="%7."/>
      <w:lvlJc w:val="left"/>
      <w:pPr>
        <w:ind w:left="5040" w:hanging="360"/>
      </w:pPr>
    </w:lvl>
    <w:lvl w:ilvl="7" w:tplc="D4682334">
      <w:start w:val="1"/>
      <w:numFmt w:val="lowerLetter"/>
      <w:lvlText w:val="%8."/>
      <w:lvlJc w:val="left"/>
      <w:pPr>
        <w:ind w:left="5760" w:hanging="360"/>
      </w:pPr>
    </w:lvl>
    <w:lvl w:ilvl="8" w:tplc="D4FECE5A">
      <w:start w:val="1"/>
      <w:numFmt w:val="lowerRoman"/>
      <w:lvlText w:val="%9."/>
      <w:lvlJc w:val="right"/>
      <w:pPr>
        <w:ind w:left="6480" w:hanging="180"/>
      </w:pPr>
    </w:lvl>
  </w:abstractNum>
  <w:abstractNum w:abstractNumId="614" w15:restartNumberingAfterBreak="0">
    <w:nsid w:val="7488C8FA"/>
    <w:multiLevelType w:val="hybridMultilevel"/>
    <w:tmpl w:val="E8F467FA"/>
    <w:lvl w:ilvl="0" w:tplc="60B0B21A">
      <w:start w:val="1"/>
      <w:numFmt w:val="decimal"/>
      <w:lvlText w:val="%1."/>
      <w:lvlJc w:val="left"/>
      <w:pPr>
        <w:ind w:left="720" w:hanging="360"/>
      </w:pPr>
    </w:lvl>
    <w:lvl w:ilvl="1" w:tplc="2C726BA8">
      <w:start w:val="1"/>
      <w:numFmt w:val="lowerLetter"/>
      <w:lvlText w:val="%2."/>
      <w:lvlJc w:val="left"/>
      <w:pPr>
        <w:ind w:left="1440" w:hanging="360"/>
      </w:pPr>
    </w:lvl>
    <w:lvl w:ilvl="2" w:tplc="65D87D94">
      <w:start w:val="1"/>
      <w:numFmt w:val="lowerRoman"/>
      <w:lvlText w:val="%3."/>
      <w:lvlJc w:val="right"/>
      <w:pPr>
        <w:ind w:left="2160" w:hanging="180"/>
      </w:pPr>
    </w:lvl>
    <w:lvl w:ilvl="3" w:tplc="32C4FB88">
      <w:start w:val="1"/>
      <w:numFmt w:val="decimal"/>
      <w:lvlText w:val="%4."/>
      <w:lvlJc w:val="left"/>
      <w:pPr>
        <w:ind w:left="2880" w:hanging="360"/>
      </w:pPr>
    </w:lvl>
    <w:lvl w:ilvl="4" w:tplc="2E280DCA">
      <w:start w:val="1"/>
      <w:numFmt w:val="lowerLetter"/>
      <w:lvlText w:val="%5."/>
      <w:lvlJc w:val="left"/>
      <w:pPr>
        <w:ind w:left="3600" w:hanging="360"/>
      </w:pPr>
    </w:lvl>
    <w:lvl w:ilvl="5" w:tplc="8472A5F0">
      <w:start w:val="1"/>
      <w:numFmt w:val="lowerRoman"/>
      <w:lvlText w:val="%6."/>
      <w:lvlJc w:val="right"/>
      <w:pPr>
        <w:ind w:left="4320" w:hanging="180"/>
      </w:pPr>
    </w:lvl>
    <w:lvl w:ilvl="6" w:tplc="612AE94E">
      <w:start w:val="1"/>
      <w:numFmt w:val="decimal"/>
      <w:lvlText w:val="%7."/>
      <w:lvlJc w:val="left"/>
      <w:pPr>
        <w:ind w:left="5040" w:hanging="360"/>
      </w:pPr>
    </w:lvl>
    <w:lvl w:ilvl="7" w:tplc="D84A186E">
      <w:start w:val="1"/>
      <w:numFmt w:val="lowerLetter"/>
      <w:lvlText w:val="%8."/>
      <w:lvlJc w:val="left"/>
      <w:pPr>
        <w:ind w:left="5760" w:hanging="360"/>
      </w:pPr>
    </w:lvl>
    <w:lvl w:ilvl="8" w:tplc="A33CDBBE">
      <w:start w:val="1"/>
      <w:numFmt w:val="lowerRoman"/>
      <w:lvlText w:val="%9."/>
      <w:lvlJc w:val="right"/>
      <w:pPr>
        <w:ind w:left="6480" w:hanging="180"/>
      </w:pPr>
    </w:lvl>
  </w:abstractNum>
  <w:abstractNum w:abstractNumId="615" w15:restartNumberingAfterBreak="0">
    <w:nsid w:val="74971427"/>
    <w:multiLevelType w:val="hybridMultilevel"/>
    <w:tmpl w:val="9850B6A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16" w15:restartNumberingAfterBreak="0">
    <w:nsid w:val="74AB08DC"/>
    <w:multiLevelType w:val="hybridMultilevel"/>
    <w:tmpl w:val="0EDC8F4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17" w15:restartNumberingAfterBreak="0">
    <w:nsid w:val="74D84C84"/>
    <w:multiLevelType w:val="hybridMultilevel"/>
    <w:tmpl w:val="710C453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18" w15:restartNumberingAfterBreak="0">
    <w:nsid w:val="74E00727"/>
    <w:multiLevelType w:val="hybridMultilevel"/>
    <w:tmpl w:val="E3C0EE5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19" w15:restartNumberingAfterBreak="0">
    <w:nsid w:val="751D1C26"/>
    <w:multiLevelType w:val="hybridMultilevel"/>
    <w:tmpl w:val="27683BE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20" w15:restartNumberingAfterBreak="0">
    <w:nsid w:val="754871AD"/>
    <w:multiLevelType w:val="hybridMultilevel"/>
    <w:tmpl w:val="12D83A36"/>
    <w:lvl w:ilvl="0" w:tplc="785033BC">
      <w:start w:val="3"/>
      <w:numFmt w:val="decimal"/>
      <w:lvlText w:val="%1."/>
      <w:lvlJc w:val="left"/>
      <w:pPr>
        <w:ind w:left="720" w:hanging="360"/>
      </w:pPr>
    </w:lvl>
    <w:lvl w:ilvl="1" w:tplc="28DCD1DC">
      <w:start w:val="1"/>
      <w:numFmt w:val="lowerLetter"/>
      <w:lvlText w:val="%2."/>
      <w:lvlJc w:val="left"/>
      <w:pPr>
        <w:ind w:left="1440" w:hanging="360"/>
      </w:pPr>
    </w:lvl>
    <w:lvl w:ilvl="2" w:tplc="8C4EF986">
      <w:start w:val="1"/>
      <w:numFmt w:val="lowerRoman"/>
      <w:lvlText w:val="%3."/>
      <w:lvlJc w:val="right"/>
      <w:pPr>
        <w:ind w:left="2160" w:hanging="180"/>
      </w:pPr>
    </w:lvl>
    <w:lvl w:ilvl="3" w:tplc="54BAB7EA">
      <w:start w:val="1"/>
      <w:numFmt w:val="decimal"/>
      <w:lvlText w:val="%4."/>
      <w:lvlJc w:val="left"/>
      <w:pPr>
        <w:ind w:left="2880" w:hanging="360"/>
      </w:pPr>
    </w:lvl>
    <w:lvl w:ilvl="4" w:tplc="1520AF92">
      <w:start w:val="1"/>
      <w:numFmt w:val="lowerLetter"/>
      <w:lvlText w:val="%5."/>
      <w:lvlJc w:val="left"/>
      <w:pPr>
        <w:ind w:left="3600" w:hanging="360"/>
      </w:pPr>
    </w:lvl>
    <w:lvl w:ilvl="5" w:tplc="0BC6FE32">
      <w:start w:val="1"/>
      <w:numFmt w:val="lowerRoman"/>
      <w:lvlText w:val="%6."/>
      <w:lvlJc w:val="right"/>
      <w:pPr>
        <w:ind w:left="4320" w:hanging="180"/>
      </w:pPr>
    </w:lvl>
    <w:lvl w:ilvl="6" w:tplc="5F662478">
      <w:start w:val="1"/>
      <w:numFmt w:val="decimal"/>
      <w:lvlText w:val="%7."/>
      <w:lvlJc w:val="left"/>
      <w:pPr>
        <w:ind w:left="5040" w:hanging="360"/>
      </w:pPr>
    </w:lvl>
    <w:lvl w:ilvl="7" w:tplc="7BE69BB8">
      <w:start w:val="1"/>
      <w:numFmt w:val="lowerLetter"/>
      <w:lvlText w:val="%8."/>
      <w:lvlJc w:val="left"/>
      <w:pPr>
        <w:ind w:left="5760" w:hanging="360"/>
      </w:pPr>
    </w:lvl>
    <w:lvl w:ilvl="8" w:tplc="5A34E3F0">
      <w:start w:val="1"/>
      <w:numFmt w:val="lowerRoman"/>
      <w:lvlText w:val="%9."/>
      <w:lvlJc w:val="right"/>
      <w:pPr>
        <w:ind w:left="6480" w:hanging="180"/>
      </w:pPr>
    </w:lvl>
  </w:abstractNum>
  <w:abstractNum w:abstractNumId="621" w15:restartNumberingAfterBreak="0">
    <w:nsid w:val="757B43C8"/>
    <w:multiLevelType w:val="multilevel"/>
    <w:tmpl w:val="0BE6B2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76045A47"/>
    <w:multiLevelType w:val="hybridMultilevel"/>
    <w:tmpl w:val="47F29B4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23" w15:restartNumberingAfterBreak="0">
    <w:nsid w:val="760C6FA9"/>
    <w:multiLevelType w:val="hybridMultilevel"/>
    <w:tmpl w:val="102CBD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4" w15:restartNumberingAfterBreak="0">
    <w:nsid w:val="761F6010"/>
    <w:multiLevelType w:val="hybridMultilevel"/>
    <w:tmpl w:val="3410C03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25" w15:restartNumberingAfterBreak="0">
    <w:nsid w:val="76298412"/>
    <w:multiLevelType w:val="hybridMultilevel"/>
    <w:tmpl w:val="77D6C1B2"/>
    <w:lvl w:ilvl="0" w:tplc="78FA9B84">
      <w:start w:val="1"/>
      <w:numFmt w:val="bullet"/>
      <w:lvlText w:val="·"/>
      <w:lvlJc w:val="left"/>
      <w:pPr>
        <w:ind w:left="720" w:hanging="360"/>
      </w:pPr>
      <w:rPr>
        <w:rFonts w:ascii="Symbol" w:hAnsi="Symbol" w:hint="default"/>
      </w:rPr>
    </w:lvl>
    <w:lvl w:ilvl="1" w:tplc="8E12BF52">
      <w:start w:val="1"/>
      <w:numFmt w:val="bullet"/>
      <w:lvlText w:val="o"/>
      <w:lvlJc w:val="left"/>
      <w:pPr>
        <w:ind w:left="1440" w:hanging="360"/>
      </w:pPr>
      <w:rPr>
        <w:rFonts w:ascii="Courier New" w:hAnsi="Courier New" w:hint="default"/>
      </w:rPr>
    </w:lvl>
    <w:lvl w:ilvl="2" w:tplc="3D041AB6">
      <w:start w:val="1"/>
      <w:numFmt w:val="bullet"/>
      <w:lvlText w:val=""/>
      <w:lvlJc w:val="left"/>
      <w:pPr>
        <w:ind w:left="2160" w:hanging="360"/>
      </w:pPr>
      <w:rPr>
        <w:rFonts w:ascii="Wingdings" w:hAnsi="Wingdings" w:hint="default"/>
      </w:rPr>
    </w:lvl>
    <w:lvl w:ilvl="3" w:tplc="025CCB6A">
      <w:start w:val="1"/>
      <w:numFmt w:val="bullet"/>
      <w:lvlText w:val=""/>
      <w:lvlJc w:val="left"/>
      <w:pPr>
        <w:ind w:left="2880" w:hanging="360"/>
      </w:pPr>
      <w:rPr>
        <w:rFonts w:ascii="Symbol" w:hAnsi="Symbol" w:hint="default"/>
      </w:rPr>
    </w:lvl>
    <w:lvl w:ilvl="4" w:tplc="186410E2">
      <w:start w:val="1"/>
      <w:numFmt w:val="bullet"/>
      <w:lvlText w:val="o"/>
      <w:lvlJc w:val="left"/>
      <w:pPr>
        <w:ind w:left="3600" w:hanging="360"/>
      </w:pPr>
      <w:rPr>
        <w:rFonts w:ascii="Courier New" w:hAnsi="Courier New" w:hint="default"/>
      </w:rPr>
    </w:lvl>
    <w:lvl w:ilvl="5" w:tplc="249A763A">
      <w:start w:val="1"/>
      <w:numFmt w:val="bullet"/>
      <w:lvlText w:val=""/>
      <w:lvlJc w:val="left"/>
      <w:pPr>
        <w:ind w:left="4320" w:hanging="360"/>
      </w:pPr>
      <w:rPr>
        <w:rFonts w:ascii="Wingdings" w:hAnsi="Wingdings" w:hint="default"/>
      </w:rPr>
    </w:lvl>
    <w:lvl w:ilvl="6" w:tplc="03A8A09E">
      <w:start w:val="1"/>
      <w:numFmt w:val="bullet"/>
      <w:lvlText w:val=""/>
      <w:lvlJc w:val="left"/>
      <w:pPr>
        <w:ind w:left="5040" w:hanging="360"/>
      </w:pPr>
      <w:rPr>
        <w:rFonts w:ascii="Symbol" w:hAnsi="Symbol" w:hint="default"/>
      </w:rPr>
    </w:lvl>
    <w:lvl w:ilvl="7" w:tplc="58C6FBE8">
      <w:start w:val="1"/>
      <w:numFmt w:val="bullet"/>
      <w:lvlText w:val="o"/>
      <w:lvlJc w:val="left"/>
      <w:pPr>
        <w:ind w:left="5760" w:hanging="360"/>
      </w:pPr>
      <w:rPr>
        <w:rFonts w:ascii="Courier New" w:hAnsi="Courier New" w:hint="default"/>
      </w:rPr>
    </w:lvl>
    <w:lvl w:ilvl="8" w:tplc="8F2AB062">
      <w:start w:val="1"/>
      <w:numFmt w:val="bullet"/>
      <w:lvlText w:val=""/>
      <w:lvlJc w:val="left"/>
      <w:pPr>
        <w:ind w:left="6480" w:hanging="360"/>
      </w:pPr>
      <w:rPr>
        <w:rFonts w:ascii="Wingdings" w:hAnsi="Wingdings" w:hint="default"/>
      </w:rPr>
    </w:lvl>
  </w:abstractNum>
  <w:abstractNum w:abstractNumId="626" w15:restartNumberingAfterBreak="0">
    <w:nsid w:val="7640822F"/>
    <w:multiLevelType w:val="hybridMultilevel"/>
    <w:tmpl w:val="13E8201C"/>
    <w:lvl w:ilvl="0" w:tplc="521EB390">
      <w:start w:val="1"/>
      <w:numFmt w:val="decimal"/>
      <w:lvlText w:val="%1."/>
      <w:lvlJc w:val="left"/>
      <w:pPr>
        <w:ind w:left="720" w:hanging="360"/>
      </w:pPr>
    </w:lvl>
    <w:lvl w:ilvl="1" w:tplc="53A67214">
      <w:start w:val="1"/>
      <w:numFmt w:val="lowerLetter"/>
      <w:lvlText w:val="%2."/>
      <w:lvlJc w:val="left"/>
      <w:pPr>
        <w:ind w:left="1440" w:hanging="360"/>
      </w:pPr>
    </w:lvl>
    <w:lvl w:ilvl="2" w:tplc="FC444828">
      <w:start w:val="1"/>
      <w:numFmt w:val="lowerRoman"/>
      <w:lvlText w:val="%3."/>
      <w:lvlJc w:val="right"/>
      <w:pPr>
        <w:ind w:left="2160" w:hanging="180"/>
      </w:pPr>
    </w:lvl>
    <w:lvl w:ilvl="3" w:tplc="96BE6B0A">
      <w:start w:val="1"/>
      <w:numFmt w:val="decimal"/>
      <w:lvlText w:val="%4."/>
      <w:lvlJc w:val="left"/>
      <w:pPr>
        <w:ind w:left="2880" w:hanging="360"/>
      </w:pPr>
    </w:lvl>
    <w:lvl w:ilvl="4" w:tplc="CF904294">
      <w:start w:val="1"/>
      <w:numFmt w:val="lowerLetter"/>
      <w:lvlText w:val="%5."/>
      <w:lvlJc w:val="left"/>
      <w:pPr>
        <w:ind w:left="3600" w:hanging="360"/>
      </w:pPr>
    </w:lvl>
    <w:lvl w:ilvl="5" w:tplc="88FE10A8">
      <w:start w:val="1"/>
      <w:numFmt w:val="lowerRoman"/>
      <w:lvlText w:val="%6."/>
      <w:lvlJc w:val="right"/>
      <w:pPr>
        <w:ind w:left="4320" w:hanging="180"/>
      </w:pPr>
    </w:lvl>
    <w:lvl w:ilvl="6" w:tplc="78C6ABE8">
      <w:start w:val="1"/>
      <w:numFmt w:val="decimal"/>
      <w:lvlText w:val="%7."/>
      <w:lvlJc w:val="left"/>
      <w:pPr>
        <w:ind w:left="5040" w:hanging="360"/>
      </w:pPr>
    </w:lvl>
    <w:lvl w:ilvl="7" w:tplc="50820D8E">
      <w:start w:val="1"/>
      <w:numFmt w:val="lowerLetter"/>
      <w:lvlText w:val="%8."/>
      <w:lvlJc w:val="left"/>
      <w:pPr>
        <w:ind w:left="5760" w:hanging="360"/>
      </w:pPr>
    </w:lvl>
    <w:lvl w:ilvl="8" w:tplc="7226942E">
      <w:start w:val="1"/>
      <w:numFmt w:val="lowerRoman"/>
      <w:lvlText w:val="%9."/>
      <w:lvlJc w:val="right"/>
      <w:pPr>
        <w:ind w:left="6480" w:hanging="180"/>
      </w:pPr>
    </w:lvl>
  </w:abstractNum>
  <w:abstractNum w:abstractNumId="627" w15:restartNumberingAfterBreak="0">
    <w:nsid w:val="764A4FFE"/>
    <w:multiLevelType w:val="hybridMultilevel"/>
    <w:tmpl w:val="C9EA8CA2"/>
    <w:lvl w:ilvl="0" w:tplc="1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8" w15:restartNumberingAfterBreak="0">
    <w:nsid w:val="76592E2A"/>
    <w:multiLevelType w:val="hybridMultilevel"/>
    <w:tmpl w:val="3B6601BA"/>
    <w:lvl w:ilvl="0" w:tplc="B66E4A72">
      <w:start w:val="1"/>
      <w:numFmt w:val="decimal"/>
      <w:lvlText w:val="%1."/>
      <w:lvlJc w:val="left"/>
      <w:pPr>
        <w:ind w:left="720" w:hanging="360"/>
      </w:pPr>
    </w:lvl>
    <w:lvl w:ilvl="1" w:tplc="57E43E1C">
      <w:start w:val="1"/>
      <w:numFmt w:val="lowerLetter"/>
      <w:lvlText w:val="%2."/>
      <w:lvlJc w:val="left"/>
      <w:pPr>
        <w:ind w:left="1440" w:hanging="360"/>
      </w:pPr>
    </w:lvl>
    <w:lvl w:ilvl="2" w:tplc="4A5E5EF2">
      <w:start w:val="1"/>
      <w:numFmt w:val="lowerRoman"/>
      <w:lvlText w:val="%3."/>
      <w:lvlJc w:val="right"/>
      <w:pPr>
        <w:ind w:left="2160" w:hanging="180"/>
      </w:pPr>
    </w:lvl>
    <w:lvl w:ilvl="3" w:tplc="F522B4A8">
      <w:start w:val="1"/>
      <w:numFmt w:val="decimal"/>
      <w:lvlText w:val="%4."/>
      <w:lvlJc w:val="left"/>
      <w:pPr>
        <w:ind w:left="2880" w:hanging="360"/>
      </w:pPr>
    </w:lvl>
    <w:lvl w:ilvl="4" w:tplc="1340F620">
      <w:start w:val="1"/>
      <w:numFmt w:val="lowerLetter"/>
      <w:lvlText w:val="%5."/>
      <w:lvlJc w:val="left"/>
      <w:pPr>
        <w:ind w:left="3600" w:hanging="360"/>
      </w:pPr>
    </w:lvl>
    <w:lvl w:ilvl="5" w:tplc="E6CEF312">
      <w:start w:val="1"/>
      <w:numFmt w:val="lowerRoman"/>
      <w:lvlText w:val="%6."/>
      <w:lvlJc w:val="right"/>
      <w:pPr>
        <w:ind w:left="4320" w:hanging="180"/>
      </w:pPr>
    </w:lvl>
    <w:lvl w:ilvl="6" w:tplc="8422B008">
      <w:start w:val="1"/>
      <w:numFmt w:val="decimal"/>
      <w:lvlText w:val="%7."/>
      <w:lvlJc w:val="left"/>
      <w:pPr>
        <w:ind w:left="5040" w:hanging="360"/>
      </w:pPr>
    </w:lvl>
    <w:lvl w:ilvl="7" w:tplc="B9928FAC">
      <w:start w:val="1"/>
      <w:numFmt w:val="lowerLetter"/>
      <w:lvlText w:val="%8."/>
      <w:lvlJc w:val="left"/>
      <w:pPr>
        <w:ind w:left="5760" w:hanging="360"/>
      </w:pPr>
    </w:lvl>
    <w:lvl w:ilvl="8" w:tplc="22B86C84">
      <w:start w:val="1"/>
      <w:numFmt w:val="lowerRoman"/>
      <w:lvlText w:val="%9."/>
      <w:lvlJc w:val="right"/>
      <w:pPr>
        <w:ind w:left="6480" w:hanging="180"/>
      </w:pPr>
    </w:lvl>
  </w:abstractNum>
  <w:abstractNum w:abstractNumId="629" w15:restartNumberingAfterBreak="0">
    <w:nsid w:val="765ADE7D"/>
    <w:multiLevelType w:val="hybridMultilevel"/>
    <w:tmpl w:val="6F58214E"/>
    <w:lvl w:ilvl="0" w:tplc="3224F430">
      <w:start w:val="1"/>
      <w:numFmt w:val="bullet"/>
      <w:lvlText w:val="·"/>
      <w:lvlJc w:val="left"/>
      <w:pPr>
        <w:ind w:left="720" w:hanging="360"/>
      </w:pPr>
      <w:rPr>
        <w:rFonts w:ascii="Symbol" w:hAnsi="Symbol" w:hint="default"/>
      </w:rPr>
    </w:lvl>
    <w:lvl w:ilvl="1" w:tplc="7EE0FD0C">
      <w:start w:val="1"/>
      <w:numFmt w:val="bullet"/>
      <w:lvlText w:val="o"/>
      <w:lvlJc w:val="left"/>
      <w:pPr>
        <w:ind w:left="1440" w:hanging="360"/>
      </w:pPr>
      <w:rPr>
        <w:rFonts w:ascii="Courier New" w:hAnsi="Courier New" w:hint="default"/>
      </w:rPr>
    </w:lvl>
    <w:lvl w:ilvl="2" w:tplc="66E626D2">
      <w:start w:val="1"/>
      <w:numFmt w:val="bullet"/>
      <w:lvlText w:val=""/>
      <w:lvlJc w:val="left"/>
      <w:pPr>
        <w:ind w:left="2160" w:hanging="360"/>
      </w:pPr>
      <w:rPr>
        <w:rFonts w:ascii="Wingdings" w:hAnsi="Wingdings" w:hint="default"/>
      </w:rPr>
    </w:lvl>
    <w:lvl w:ilvl="3" w:tplc="AA8C4718">
      <w:start w:val="1"/>
      <w:numFmt w:val="bullet"/>
      <w:lvlText w:val=""/>
      <w:lvlJc w:val="left"/>
      <w:pPr>
        <w:ind w:left="2880" w:hanging="360"/>
      </w:pPr>
      <w:rPr>
        <w:rFonts w:ascii="Symbol" w:hAnsi="Symbol" w:hint="default"/>
      </w:rPr>
    </w:lvl>
    <w:lvl w:ilvl="4" w:tplc="F32EB6E4">
      <w:start w:val="1"/>
      <w:numFmt w:val="bullet"/>
      <w:lvlText w:val="o"/>
      <w:lvlJc w:val="left"/>
      <w:pPr>
        <w:ind w:left="3600" w:hanging="360"/>
      </w:pPr>
      <w:rPr>
        <w:rFonts w:ascii="Courier New" w:hAnsi="Courier New" w:hint="default"/>
      </w:rPr>
    </w:lvl>
    <w:lvl w:ilvl="5" w:tplc="D6587536">
      <w:start w:val="1"/>
      <w:numFmt w:val="bullet"/>
      <w:lvlText w:val=""/>
      <w:lvlJc w:val="left"/>
      <w:pPr>
        <w:ind w:left="4320" w:hanging="360"/>
      </w:pPr>
      <w:rPr>
        <w:rFonts w:ascii="Wingdings" w:hAnsi="Wingdings" w:hint="default"/>
      </w:rPr>
    </w:lvl>
    <w:lvl w:ilvl="6" w:tplc="FEBAF2E0">
      <w:start w:val="1"/>
      <w:numFmt w:val="bullet"/>
      <w:lvlText w:val=""/>
      <w:lvlJc w:val="left"/>
      <w:pPr>
        <w:ind w:left="5040" w:hanging="360"/>
      </w:pPr>
      <w:rPr>
        <w:rFonts w:ascii="Symbol" w:hAnsi="Symbol" w:hint="default"/>
      </w:rPr>
    </w:lvl>
    <w:lvl w:ilvl="7" w:tplc="2244D6E2">
      <w:start w:val="1"/>
      <w:numFmt w:val="bullet"/>
      <w:lvlText w:val="o"/>
      <w:lvlJc w:val="left"/>
      <w:pPr>
        <w:ind w:left="5760" w:hanging="360"/>
      </w:pPr>
      <w:rPr>
        <w:rFonts w:ascii="Courier New" w:hAnsi="Courier New" w:hint="default"/>
      </w:rPr>
    </w:lvl>
    <w:lvl w:ilvl="8" w:tplc="18F0272C">
      <w:start w:val="1"/>
      <w:numFmt w:val="bullet"/>
      <w:lvlText w:val=""/>
      <w:lvlJc w:val="left"/>
      <w:pPr>
        <w:ind w:left="6480" w:hanging="360"/>
      </w:pPr>
      <w:rPr>
        <w:rFonts w:ascii="Wingdings" w:hAnsi="Wingdings" w:hint="default"/>
      </w:rPr>
    </w:lvl>
  </w:abstractNum>
  <w:abstractNum w:abstractNumId="630" w15:restartNumberingAfterBreak="0">
    <w:nsid w:val="76892B9E"/>
    <w:multiLevelType w:val="hybridMultilevel"/>
    <w:tmpl w:val="33603114"/>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631" w15:restartNumberingAfterBreak="0">
    <w:nsid w:val="76911107"/>
    <w:multiLevelType w:val="hybridMultilevel"/>
    <w:tmpl w:val="6CC0925C"/>
    <w:lvl w:ilvl="0" w:tplc="742E7CC8">
      <w:start w:val="1"/>
      <w:numFmt w:val="bullet"/>
      <w:lvlText w:val="·"/>
      <w:lvlJc w:val="left"/>
      <w:pPr>
        <w:ind w:left="720" w:hanging="360"/>
      </w:pPr>
      <w:rPr>
        <w:rFonts w:ascii="Symbol" w:hAnsi="Symbol" w:hint="default"/>
      </w:rPr>
    </w:lvl>
    <w:lvl w:ilvl="1" w:tplc="7892DF46">
      <w:start w:val="1"/>
      <w:numFmt w:val="bullet"/>
      <w:lvlText w:val="o"/>
      <w:lvlJc w:val="left"/>
      <w:pPr>
        <w:ind w:left="1440" w:hanging="360"/>
      </w:pPr>
      <w:rPr>
        <w:rFonts w:ascii="Courier New" w:hAnsi="Courier New" w:hint="default"/>
      </w:rPr>
    </w:lvl>
    <w:lvl w:ilvl="2" w:tplc="0964A8A8">
      <w:start w:val="1"/>
      <w:numFmt w:val="bullet"/>
      <w:lvlText w:val=""/>
      <w:lvlJc w:val="left"/>
      <w:pPr>
        <w:ind w:left="2160" w:hanging="360"/>
      </w:pPr>
      <w:rPr>
        <w:rFonts w:ascii="Wingdings" w:hAnsi="Wingdings" w:hint="default"/>
      </w:rPr>
    </w:lvl>
    <w:lvl w:ilvl="3" w:tplc="B5DC36C6">
      <w:start w:val="1"/>
      <w:numFmt w:val="bullet"/>
      <w:lvlText w:val=""/>
      <w:lvlJc w:val="left"/>
      <w:pPr>
        <w:ind w:left="2880" w:hanging="360"/>
      </w:pPr>
      <w:rPr>
        <w:rFonts w:ascii="Symbol" w:hAnsi="Symbol" w:hint="default"/>
      </w:rPr>
    </w:lvl>
    <w:lvl w:ilvl="4" w:tplc="CB180B1E">
      <w:start w:val="1"/>
      <w:numFmt w:val="bullet"/>
      <w:lvlText w:val="o"/>
      <w:lvlJc w:val="left"/>
      <w:pPr>
        <w:ind w:left="3600" w:hanging="360"/>
      </w:pPr>
      <w:rPr>
        <w:rFonts w:ascii="Courier New" w:hAnsi="Courier New" w:hint="default"/>
      </w:rPr>
    </w:lvl>
    <w:lvl w:ilvl="5" w:tplc="CB7C02B8">
      <w:start w:val="1"/>
      <w:numFmt w:val="bullet"/>
      <w:lvlText w:val=""/>
      <w:lvlJc w:val="left"/>
      <w:pPr>
        <w:ind w:left="4320" w:hanging="360"/>
      </w:pPr>
      <w:rPr>
        <w:rFonts w:ascii="Wingdings" w:hAnsi="Wingdings" w:hint="default"/>
      </w:rPr>
    </w:lvl>
    <w:lvl w:ilvl="6" w:tplc="91085054">
      <w:start w:val="1"/>
      <w:numFmt w:val="bullet"/>
      <w:lvlText w:val=""/>
      <w:lvlJc w:val="left"/>
      <w:pPr>
        <w:ind w:left="5040" w:hanging="360"/>
      </w:pPr>
      <w:rPr>
        <w:rFonts w:ascii="Symbol" w:hAnsi="Symbol" w:hint="default"/>
      </w:rPr>
    </w:lvl>
    <w:lvl w:ilvl="7" w:tplc="12CEBC5C">
      <w:start w:val="1"/>
      <w:numFmt w:val="bullet"/>
      <w:lvlText w:val="o"/>
      <w:lvlJc w:val="left"/>
      <w:pPr>
        <w:ind w:left="5760" w:hanging="360"/>
      </w:pPr>
      <w:rPr>
        <w:rFonts w:ascii="Courier New" w:hAnsi="Courier New" w:hint="default"/>
      </w:rPr>
    </w:lvl>
    <w:lvl w:ilvl="8" w:tplc="BA8E8DA2">
      <w:start w:val="1"/>
      <w:numFmt w:val="bullet"/>
      <w:lvlText w:val=""/>
      <w:lvlJc w:val="left"/>
      <w:pPr>
        <w:ind w:left="6480" w:hanging="360"/>
      </w:pPr>
      <w:rPr>
        <w:rFonts w:ascii="Wingdings" w:hAnsi="Wingdings" w:hint="default"/>
      </w:rPr>
    </w:lvl>
  </w:abstractNum>
  <w:abstractNum w:abstractNumId="632" w15:restartNumberingAfterBreak="0">
    <w:nsid w:val="76BC630F"/>
    <w:multiLevelType w:val="hybridMultilevel"/>
    <w:tmpl w:val="F11A21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3" w15:restartNumberingAfterBreak="0">
    <w:nsid w:val="771E0770"/>
    <w:multiLevelType w:val="multilevel"/>
    <w:tmpl w:val="F35E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771F3873"/>
    <w:multiLevelType w:val="multilevel"/>
    <w:tmpl w:val="B11C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73B1C45"/>
    <w:multiLevelType w:val="hybridMultilevel"/>
    <w:tmpl w:val="4CB67746"/>
    <w:lvl w:ilvl="0" w:tplc="3550C770">
      <w:start w:val="1"/>
      <w:numFmt w:val="bullet"/>
      <w:lvlText w:val="·"/>
      <w:lvlJc w:val="left"/>
      <w:pPr>
        <w:ind w:left="720" w:hanging="360"/>
      </w:pPr>
      <w:rPr>
        <w:rFonts w:ascii="Symbol" w:hAnsi="Symbol" w:hint="default"/>
      </w:rPr>
    </w:lvl>
    <w:lvl w:ilvl="1" w:tplc="9DF09CC2">
      <w:start w:val="1"/>
      <w:numFmt w:val="bullet"/>
      <w:lvlText w:val="o"/>
      <w:lvlJc w:val="left"/>
      <w:pPr>
        <w:ind w:left="1440" w:hanging="360"/>
      </w:pPr>
      <w:rPr>
        <w:rFonts w:ascii="Courier New" w:hAnsi="Courier New" w:hint="default"/>
      </w:rPr>
    </w:lvl>
    <w:lvl w:ilvl="2" w:tplc="537C447C">
      <w:start w:val="1"/>
      <w:numFmt w:val="bullet"/>
      <w:lvlText w:val=""/>
      <w:lvlJc w:val="left"/>
      <w:pPr>
        <w:ind w:left="2160" w:hanging="360"/>
      </w:pPr>
      <w:rPr>
        <w:rFonts w:ascii="Wingdings" w:hAnsi="Wingdings" w:hint="default"/>
      </w:rPr>
    </w:lvl>
    <w:lvl w:ilvl="3" w:tplc="B8426A04">
      <w:start w:val="1"/>
      <w:numFmt w:val="bullet"/>
      <w:lvlText w:val=""/>
      <w:lvlJc w:val="left"/>
      <w:pPr>
        <w:ind w:left="2880" w:hanging="360"/>
      </w:pPr>
      <w:rPr>
        <w:rFonts w:ascii="Symbol" w:hAnsi="Symbol" w:hint="default"/>
      </w:rPr>
    </w:lvl>
    <w:lvl w:ilvl="4" w:tplc="9F58599E">
      <w:start w:val="1"/>
      <w:numFmt w:val="bullet"/>
      <w:lvlText w:val="o"/>
      <w:lvlJc w:val="left"/>
      <w:pPr>
        <w:ind w:left="3600" w:hanging="360"/>
      </w:pPr>
      <w:rPr>
        <w:rFonts w:ascii="Courier New" w:hAnsi="Courier New" w:hint="default"/>
      </w:rPr>
    </w:lvl>
    <w:lvl w:ilvl="5" w:tplc="6B286AF6">
      <w:start w:val="1"/>
      <w:numFmt w:val="bullet"/>
      <w:lvlText w:val=""/>
      <w:lvlJc w:val="left"/>
      <w:pPr>
        <w:ind w:left="4320" w:hanging="360"/>
      </w:pPr>
      <w:rPr>
        <w:rFonts w:ascii="Wingdings" w:hAnsi="Wingdings" w:hint="default"/>
      </w:rPr>
    </w:lvl>
    <w:lvl w:ilvl="6" w:tplc="DC043650">
      <w:start w:val="1"/>
      <w:numFmt w:val="bullet"/>
      <w:lvlText w:val=""/>
      <w:lvlJc w:val="left"/>
      <w:pPr>
        <w:ind w:left="5040" w:hanging="360"/>
      </w:pPr>
      <w:rPr>
        <w:rFonts w:ascii="Symbol" w:hAnsi="Symbol" w:hint="default"/>
      </w:rPr>
    </w:lvl>
    <w:lvl w:ilvl="7" w:tplc="F6A4AA86">
      <w:start w:val="1"/>
      <w:numFmt w:val="bullet"/>
      <w:lvlText w:val="o"/>
      <w:lvlJc w:val="left"/>
      <w:pPr>
        <w:ind w:left="5760" w:hanging="360"/>
      </w:pPr>
      <w:rPr>
        <w:rFonts w:ascii="Courier New" w:hAnsi="Courier New" w:hint="default"/>
      </w:rPr>
    </w:lvl>
    <w:lvl w:ilvl="8" w:tplc="5EDC746E">
      <w:start w:val="1"/>
      <w:numFmt w:val="bullet"/>
      <w:lvlText w:val=""/>
      <w:lvlJc w:val="left"/>
      <w:pPr>
        <w:ind w:left="6480" w:hanging="360"/>
      </w:pPr>
      <w:rPr>
        <w:rFonts w:ascii="Wingdings" w:hAnsi="Wingdings" w:hint="default"/>
      </w:rPr>
    </w:lvl>
  </w:abstractNum>
  <w:abstractNum w:abstractNumId="636" w15:restartNumberingAfterBreak="0">
    <w:nsid w:val="773B63D0"/>
    <w:multiLevelType w:val="hybridMultilevel"/>
    <w:tmpl w:val="BB3218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7" w15:restartNumberingAfterBreak="0">
    <w:nsid w:val="776A798C"/>
    <w:multiLevelType w:val="hybridMultilevel"/>
    <w:tmpl w:val="9ECEB6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8" w15:restartNumberingAfterBreak="0">
    <w:nsid w:val="77984E65"/>
    <w:multiLevelType w:val="hybridMultilevel"/>
    <w:tmpl w:val="9F3657E8"/>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639" w15:restartNumberingAfterBreak="0">
    <w:nsid w:val="77F0739E"/>
    <w:multiLevelType w:val="hybridMultilevel"/>
    <w:tmpl w:val="676AA652"/>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640" w15:restartNumberingAfterBreak="0">
    <w:nsid w:val="78093CD0"/>
    <w:multiLevelType w:val="hybridMultilevel"/>
    <w:tmpl w:val="8636391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41" w15:restartNumberingAfterBreak="0">
    <w:nsid w:val="78301509"/>
    <w:multiLevelType w:val="hybridMultilevel"/>
    <w:tmpl w:val="47AA9AC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42" w15:restartNumberingAfterBreak="0">
    <w:nsid w:val="783261ED"/>
    <w:multiLevelType w:val="hybridMultilevel"/>
    <w:tmpl w:val="3D16EB7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43" w15:restartNumberingAfterBreak="0">
    <w:nsid w:val="78E712B5"/>
    <w:multiLevelType w:val="hybridMultilevel"/>
    <w:tmpl w:val="A6605582"/>
    <w:lvl w:ilvl="0" w:tplc="080A0001">
      <w:start w:val="1"/>
      <w:numFmt w:val="bullet"/>
      <w:lvlText w:val=""/>
      <w:lvlJc w:val="left"/>
      <w:pPr>
        <w:ind w:left="1265" w:hanging="360"/>
      </w:pPr>
      <w:rPr>
        <w:rFonts w:ascii="Symbol" w:hAnsi="Symbol" w:hint="default"/>
      </w:rPr>
    </w:lvl>
    <w:lvl w:ilvl="1" w:tplc="080A0003" w:tentative="1">
      <w:start w:val="1"/>
      <w:numFmt w:val="bullet"/>
      <w:lvlText w:val="o"/>
      <w:lvlJc w:val="left"/>
      <w:pPr>
        <w:ind w:left="1985" w:hanging="360"/>
      </w:pPr>
      <w:rPr>
        <w:rFonts w:ascii="Courier New" w:hAnsi="Courier New" w:cs="Courier New" w:hint="default"/>
      </w:rPr>
    </w:lvl>
    <w:lvl w:ilvl="2" w:tplc="080A0005" w:tentative="1">
      <w:start w:val="1"/>
      <w:numFmt w:val="bullet"/>
      <w:lvlText w:val=""/>
      <w:lvlJc w:val="left"/>
      <w:pPr>
        <w:ind w:left="2705" w:hanging="360"/>
      </w:pPr>
      <w:rPr>
        <w:rFonts w:ascii="Wingdings" w:hAnsi="Wingdings" w:hint="default"/>
      </w:rPr>
    </w:lvl>
    <w:lvl w:ilvl="3" w:tplc="080A0001" w:tentative="1">
      <w:start w:val="1"/>
      <w:numFmt w:val="bullet"/>
      <w:lvlText w:val=""/>
      <w:lvlJc w:val="left"/>
      <w:pPr>
        <w:ind w:left="3425" w:hanging="360"/>
      </w:pPr>
      <w:rPr>
        <w:rFonts w:ascii="Symbol" w:hAnsi="Symbol" w:hint="default"/>
      </w:rPr>
    </w:lvl>
    <w:lvl w:ilvl="4" w:tplc="080A0003" w:tentative="1">
      <w:start w:val="1"/>
      <w:numFmt w:val="bullet"/>
      <w:lvlText w:val="o"/>
      <w:lvlJc w:val="left"/>
      <w:pPr>
        <w:ind w:left="4145" w:hanging="360"/>
      </w:pPr>
      <w:rPr>
        <w:rFonts w:ascii="Courier New" w:hAnsi="Courier New" w:cs="Courier New" w:hint="default"/>
      </w:rPr>
    </w:lvl>
    <w:lvl w:ilvl="5" w:tplc="080A0005" w:tentative="1">
      <w:start w:val="1"/>
      <w:numFmt w:val="bullet"/>
      <w:lvlText w:val=""/>
      <w:lvlJc w:val="left"/>
      <w:pPr>
        <w:ind w:left="4865" w:hanging="360"/>
      </w:pPr>
      <w:rPr>
        <w:rFonts w:ascii="Wingdings" w:hAnsi="Wingdings" w:hint="default"/>
      </w:rPr>
    </w:lvl>
    <w:lvl w:ilvl="6" w:tplc="080A0001" w:tentative="1">
      <w:start w:val="1"/>
      <w:numFmt w:val="bullet"/>
      <w:lvlText w:val=""/>
      <w:lvlJc w:val="left"/>
      <w:pPr>
        <w:ind w:left="5585" w:hanging="360"/>
      </w:pPr>
      <w:rPr>
        <w:rFonts w:ascii="Symbol" w:hAnsi="Symbol" w:hint="default"/>
      </w:rPr>
    </w:lvl>
    <w:lvl w:ilvl="7" w:tplc="080A0003" w:tentative="1">
      <w:start w:val="1"/>
      <w:numFmt w:val="bullet"/>
      <w:lvlText w:val="o"/>
      <w:lvlJc w:val="left"/>
      <w:pPr>
        <w:ind w:left="6305" w:hanging="360"/>
      </w:pPr>
      <w:rPr>
        <w:rFonts w:ascii="Courier New" w:hAnsi="Courier New" w:cs="Courier New" w:hint="default"/>
      </w:rPr>
    </w:lvl>
    <w:lvl w:ilvl="8" w:tplc="080A0005" w:tentative="1">
      <w:start w:val="1"/>
      <w:numFmt w:val="bullet"/>
      <w:lvlText w:val=""/>
      <w:lvlJc w:val="left"/>
      <w:pPr>
        <w:ind w:left="7025" w:hanging="360"/>
      </w:pPr>
      <w:rPr>
        <w:rFonts w:ascii="Wingdings" w:hAnsi="Wingdings" w:hint="default"/>
      </w:rPr>
    </w:lvl>
  </w:abstractNum>
  <w:abstractNum w:abstractNumId="644" w15:restartNumberingAfterBreak="0">
    <w:nsid w:val="793A6FB4"/>
    <w:multiLevelType w:val="hybridMultilevel"/>
    <w:tmpl w:val="44CA5CE4"/>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45" w15:restartNumberingAfterBreak="0">
    <w:nsid w:val="79463E28"/>
    <w:multiLevelType w:val="hybridMultilevel"/>
    <w:tmpl w:val="9E2468A8"/>
    <w:lvl w:ilvl="0" w:tplc="080A0003">
      <w:start w:val="1"/>
      <w:numFmt w:val="bullet"/>
      <w:lvlText w:val="o"/>
      <w:lvlJc w:val="left"/>
      <w:pPr>
        <w:ind w:left="1788" w:hanging="360"/>
      </w:pPr>
      <w:rPr>
        <w:rFonts w:ascii="Courier New" w:hAnsi="Courier New" w:cs="Courier New" w:hint="default"/>
      </w:rPr>
    </w:lvl>
    <w:lvl w:ilvl="1" w:tplc="080A0003" w:tentative="1">
      <w:start w:val="1"/>
      <w:numFmt w:val="bullet"/>
      <w:lvlText w:val="o"/>
      <w:lvlJc w:val="left"/>
      <w:pPr>
        <w:ind w:left="2508" w:hanging="360"/>
      </w:pPr>
      <w:rPr>
        <w:rFonts w:ascii="Courier New" w:hAnsi="Courier New" w:cs="Courier New" w:hint="default"/>
      </w:rPr>
    </w:lvl>
    <w:lvl w:ilvl="2" w:tplc="080A0005" w:tentative="1">
      <w:start w:val="1"/>
      <w:numFmt w:val="bullet"/>
      <w:lvlText w:val=""/>
      <w:lvlJc w:val="left"/>
      <w:pPr>
        <w:ind w:left="3228" w:hanging="360"/>
      </w:pPr>
      <w:rPr>
        <w:rFonts w:ascii="Wingdings" w:hAnsi="Wingdings" w:hint="default"/>
      </w:rPr>
    </w:lvl>
    <w:lvl w:ilvl="3" w:tplc="080A0001" w:tentative="1">
      <w:start w:val="1"/>
      <w:numFmt w:val="bullet"/>
      <w:lvlText w:val=""/>
      <w:lvlJc w:val="left"/>
      <w:pPr>
        <w:ind w:left="3948" w:hanging="360"/>
      </w:pPr>
      <w:rPr>
        <w:rFonts w:ascii="Symbol" w:hAnsi="Symbol" w:hint="default"/>
      </w:rPr>
    </w:lvl>
    <w:lvl w:ilvl="4" w:tplc="080A0003" w:tentative="1">
      <w:start w:val="1"/>
      <w:numFmt w:val="bullet"/>
      <w:lvlText w:val="o"/>
      <w:lvlJc w:val="left"/>
      <w:pPr>
        <w:ind w:left="4668" w:hanging="360"/>
      </w:pPr>
      <w:rPr>
        <w:rFonts w:ascii="Courier New" w:hAnsi="Courier New" w:cs="Courier New" w:hint="default"/>
      </w:rPr>
    </w:lvl>
    <w:lvl w:ilvl="5" w:tplc="080A0005" w:tentative="1">
      <w:start w:val="1"/>
      <w:numFmt w:val="bullet"/>
      <w:lvlText w:val=""/>
      <w:lvlJc w:val="left"/>
      <w:pPr>
        <w:ind w:left="5388" w:hanging="360"/>
      </w:pPr>
      <w:rPr>
        <w:rFonts w:ascii="Wingdings" w:hAnsi="Wingdings" w:hint="default"/>
      </w:rPr>
    </w:lvl>
    <w:lvl w:ilvl="6" w:tplc="080A0001" w:tentative="1">
      <w:start w:val="1"/>
      <w:numFmt w:val="bullet"/>
      <w:lvlText w:val=""/>
      <w:lvlJc w:val="left"/>
      <w:pPr>
        <w:ind w:left="6108" w:hanging="360"/>
      </w:pPr>
      <w:rPr>
        <w:rFonts w:ascii="Symbol" w:hAnsi="Symbol" w:hint="default"/>
      </w:rPr>
    </w:lvl>
    <w:lvl w:ilvl="7" w:tplc="080A0003" w:tentative="1">
      <w:start w:val="1"/>
      <w:numFmt w:val="bullet"/>
      <w:lvlText w:val="o"/>
      <w:lvlJc w:val="left"/>
      <w:pPr>
        <w:ind w:left="6828" w:hanging="360"/>
      </w:pPr>
      <w:rPr>
        <w:rFonts w:ascii="Courier New" w:hAnsi="Courier New" w:cs="Courier New" w:hint="default"/>
      </w:rPr>
    </w:lvl>
    <w:lvl w:ilvl="8" w:tplc="080A0005" w:tentative="1">
      <w:start w:val="1"/>
      <w:numFmt w:val="bullet"/>
      <w:lvlText w:val=""/>
      <w:lvlJc w:val="left"/>
      <w:pPr>
        <w:ind w:left="7548" w:hanging="360"/>
      </w:pPr>
      <w:rPr>
        <w:rFonts w:ascii="Wingdings" w:hAnsi="Wingdings" w:hint="default"/>
      </w:rPr>
    </w:lvl>
  </w:abstractNum>
  <w:abstractNum w:abstractNumId="646" w15:restartNumberingAfterBreak="0">
    <w:nsid w:val="79A15711"/>
    <w:multiLevelType w:val="hybridMultilevel"/>
    <w:tmpl w:val="E93EAB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7" w15:restartNumberingAfterBreak="0">
    <w:nsid w:val="79BB465A"/>
    <w:multiLevelType w:val="hybridMultilevel"/>
    <w:tmpl w:val="EE46B326"/>
    <w:lvl w:ilvl="0" w:tplc="FFFFFFFF">
      <w:start w:val="1"/>
      <w:numFmt w:val="decimal"/>
      <w:lvlText w:val="%1."/>
      <w:lvlJc w:val="left"/>
      <w:pPr>
        <w:ind w:left="345" w:hanging="360"/>
      </w:pPr>
      <w:rPr>
        <w:rFonts w:hint="default"/>
      </w:rPr>
    </w:lvl>
    <w:lvl w:ilvl="1" w:tplc="FFFFFFFF" w:tentative="1">
      <w:start w:val="1"/>
      <w:numFmt w:val="lowerLetter"/>
      <w:lvlText w:val="%2."/>
      <w:lvlJc w:val="left"/>
      <w:pPr>
        <w:ind w:left="1065" w:hanging="360"/>
      </w:pPr>
    </w:lvl>
    <w:lvl w:ilvl="2" w:tplc="FFFFFFFF" w:tentative="1">
      <w:start w:val="1"/>
      <w:numFmt w:val="lowerRoman"/>
      <w:lvlText w:val="%3."/>
      <w:lvlJc w:val="right"/>
      <w:pPr>
        <w:ind w:left="1785" w:hanging="180"/>
      </w:pPr>
    </w:lvl>
    <w:lvl w:ilvl="3" w:tplc="FFFFFFFF" w:tentative="1">
      <w:start w:val="1"/>
      <w:numFmt w:val="decimal"/>
      <w:lvlText w:val="%4."/>
      <w:lvlJc w:val="left"/>
      <w:pPr>
        <w:ind w:left="2505" w:hanging="360"/>
      </w:pPr>
    </w:lvl>
    <w:lvl w:ilvl="4" w:tplc="FFFFFFFF" w:tentative="1">
      <w:start w:val="1"/>
      <w:numFmt w:val="lowerLetter"/>
      <w:lvlText w:val="%5."/>
      <w:lvlJc w:val="left"/>
      <w:pPr>
        <w:ind w:left="3225" w:hanging="360"/>
      </w:pPr>
    </w:lvl>
    <w:lvl w:ilvl="5" w:tplc="FFFFFFFF" w:tentative="1">
      <w:start w:val="1"/>
      <w:numFmt w:val="lowerRoman"/>
      <w:lvlText w:val="%6."/>
      <w:lvlJc w:val="right"/>
      <w:pPr>
        <w:ind w:left="3945" w:hanging="180"/>
      </w:pPr>
    </w:lvl>
    <w:lvl w:ilvl="6" w:tplc="FFFFFFFF" w:tentative="1">
      <w:start w:val="1"/>
      <w:numFmt w:val="decimal"/>
      <w:lvlText w:val="%7."/>
      <w:lvlJc w:val="left"/>
      <w:pPr>
        <w:ind w:left="4665" w:hanging="360"/>
      </w:pPr>
    </w:lvl>
    <w:lvl w:ilvl="7" w:tplc="FFFFFFFF" w:tentative="1">
      <w:start w:val="1"/>
      <w:numFmt w:val="lowerLetter"/>
      <w:lvlText w:val="%8."/>
      <w:lvlJc w:val="left"/>
      <w:pPr>
        <w:ind w:left="5385" w:hanging="360"/>
      </w:pPr>
    </w:lvl>
    <w:lvl w:ilvl="8" w:tplc="FFFFFFFF" w:tentative="1">
      <w:start w:val="1"/>
      <w:numFmt w:val="lowerRoman"/>
      <w:lvlText w:val="%9."/>
      <w:lvlJc w:val="right"/>
      <w:pPr>
        <w:ind w:left="6105" w:hanging="180"/>
      </w:pPr>
    </w:lvl>
  </w:abstractNum>
  <w:abstractNum w:abstractNumId="648" w15:restartNumberingAfterBreak="0">
    <w:nsid w:val="79E937CE"/>
    <w:multiLevelType w:val="hybridMultilevel"/>
    <w:tmpl w:val="189C85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9" w15:restartNumberingAfterBreak="0">
    <w:nsid w:val="79F1120E"/>
    <w:multiLevelType w:val="hybridMultilevel"/>
    <w:tmpl w:val="2B888118"/>
    <w:lvl w:ilvl="0" w:tplc="EA22A76E">
      <w:start w:val="1"/>
      <w:numFmt w:val="bullet"/>
      <w:lvlText w:val="·"/>
      <w:lvlJc w:val="left"/>
      <w:pPr>
        <w:ind w:left="720" w:hanging="360"/>
      </w:pPr>
      <w:rPr>
        <w:rFonts w:ascii="Symbol" w:hAnsi="Symbol" w:hint="default"/>
      </w:rPr>
    </w:lvl>
    <w:lvl w:ilvl="1" w:tplc="9606132C">
      <w:start w:val="1"/>
      <w:numFmt w:val="bullet"/>
      <w:lvlText w:val="o"/>
      <w:lvlJc w:val="left"/>
      <w:pPr>
        <w:ind w:left="1440" w:hanging="360"/>
      </w:pPr>
      <w:rPr>
        <w:rFonts w:ascii="Courier New" w:hAnsi="Courier New" w:hint="default"/>
      </w:rPr>
    </w:lvl>
    <w:lvl w:ilvl="2" w:tplc="FB00F40E">
      <w:start w:val="1"/>
      <w:numFmt w:val="bullet"/>
      <w:lvlText w:val=""/>
      <w:lvlJc w:val="left"/>
      <w:pPr>
        <w:ind w:left="2160" w:hanging="360"/>
      </w:pPr>
      <w:rPr>
        <w:rFonts w:ascii="Wingdings" w:hAnsi="Wingdings" w:hint="default"/>
      </w:rPr>
    </w:lvl>
    <w:lvl w:ilvl="3" w:tplc="63923082">
      <w:start w:val="1"/>
      <w:numFmt w:val="bullet"/>
      <w:lvlText w:val=""/>
      <w:lvlJc w:val="left"/>
      <w:pPr>
        <w:ind w:left="2880" w:hanging="360"/>
      </w:pPr>
      <w:rPr>
        <w:rFonts w:ascii="Symbol" w:hAnsi="Symbol" w:hint="default"/>
      </w:rPr>
    </w:lvl>
    <w:lvl w:ilvl="4" w:tplc="662CFB98">
      <w:start w:val="1"/>
      <w:numFmt w:val="bullet"/>
      <w:lvlText w:val="o"/>
      <w:lvlJc w:val="left"/>
      <w:pPr>
        <w:ind w:left="3600" w:hanging="360"/>
      </w:pPr>
      <w:rPr>
        <w:rFonts w:ascii="Courier New" w:hAnsi="Courier New" w:hint="default"/>
      </w:rPr>
    </w:lvl>
    <w:lvl w:ilvl="5" w:tplc="7D824828">
      <w:start w:val="1"/>
      <w:numFmt w:val="bullet"/>
      <w:lvlText w:val=""/>
      <w:lvlJc w:val="left"/>
      <w:pPr>
        <w:ind w:left="4320" w:hanging="360"/>
      </w:pPr>
      <w:rPr>
        <w:rFonts w:ascii="Wingdings" w:hAnsi="Wingdings" w:hint="default"/>
      </w:rPr>
    </w:lvl>
    <w:lvl w:ilvl="6" w:tplc="7C5C4208">
      <w:start w:val="1"/>
      <w:numFmt w:val="bullet"/>
      <w:lvlText w:val=""/>
      <w:lvlJc w:val="left"/>
      <w:pPr>
        <w:ind w:left="5040" w:hanging="360"/>
      </w:pPr>
      <w:rPr>
        <w:rFonts w:ascii="Symbol" w:hAnsi="Symbol" w:hint="default"/>
      </w:rPr>
    </w:lvl>
    <w:lvl w:ilvl="7" w:tplc="C27CB40C">
      <w:start w:val="1"/>
      <w:numFmt w:val="bullet"/>
      <w:lvlText w:val="o"/>
      <w:lvlJc w:val="left"/>
      <w:pPr>
        <w:ind w:left="5760" w:hanging="360"/>
      </w:pPr>
      <w:rPr>
        <w:rFonts w:ascii="Courier New" w:hAnsi="Courier New" w:hint="default"/>
      </w:rPr>
    </w:lvl>
    <w:lvl w:ilvl="8" w:tplc="E188BB5C">
      <w:start w:val="1"/>
      <w:numFmt w:val="bullet"/>
      <w:lvlText w:val=""/>
      <w:lvlJc w:val="left"/>
      <w:pPr>
        <w:ind w:left="6480" w:hanging="360"/>
      </w:pPr>
      <w:rPr>
        <w:rFonts w:ascii="Wingdings" w:hAnsi="Wingdings" w:hint="default"/>
      </w:rPr>
    </w:lvl>
  </w:abstractNum>
  <w:abstractNum w:abstractNumId="650" w15:restartNumberingAfterBreak="0">
    <w:nsid w:val="7A804B35"/>
    <w:multiLevelType w:val="hybridMultilevel"/>
    <w:tmpl w:val="C7D00BA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51" w15:restartNumberingAfterBreak="0">
    <w:nsid w:val="7A961DF3"/>
    <w:multiLevelType w:val="hybridMultilevel"/>
    <w:tmpl w:val="F91E9A30"/>
    <w:lvl w:ilvl="0" w:tplc="FFFFFFFF">
      <w:start w:val="1"/>
      <w:numFmt w:val="bullet"/>
      <w:lvlText w:val="·"/>
      <w:lvlJc w:val="left"/>
      <w:pPr>
        <w:ind w:left="720" w:hanging="360"/>
      </w:pPr>
      <w:rPr>
        <w:rFonts w:ascii="Symbol" w:hAnsi="Symbol" w:hint="default"/>
      </w:rPr>
    </w:lvl>
    <w:lvl w:ilvl="1" w:tplc="FA7C1BDA">
      <w:start w:val="1"/>
      <w:numFmt w:val="bullet"/>
      <w:lvlText w:val="o"/>
      <w:lvlJc w:val="left"/>
      <w:pPr>
        <w:ind w:left="1440" w:hanging="360"/>
      </w:pPr>
      <w:rPr>
        <w:rFonts w:ascii="Courier New" w:hAnsi="Courier New" w:hint="default"/>
      </w:rPr>
    </w:lvl>
    <w:lvl w:ilvl="2" w:tplc="F434FCB6">
      <w:start w:val="1"/>
      <w:numFmt w:val="bullet"/>
      <w:lvlText w:val=""/>
      <w:lvlJc w:val="left"/>
      <w:pPr>
        <w:ind w:left="2160" w:hanging="360"/>
      </w:pPr>
      <w:rPr>
        <w:rFonts w:ascii="Wingdings" w:hAnsi="Wingdings" w:hint="default"/>
      </w:rPr>
    </w:lvl>
    <w:lvl w:ilvl="3" w:tplc="57DE4D0A">
      <w:start w:val="1"/>
      <w:numFmt w:val="bullet"/>
      <w:lvlText w:val=""/>
      <w:lvlJc w:val="left"/>
      <w:pPr>
        <w:ind w:left="2880" w:hanging="360"/>
      </w:pPr>
      <w:rPr>
        <w:rFonts w:ascii="Symbol" w:hAnsi="Symbol" w:hint="default"/>
      </w:rPr>
    </w:lvl>
    <w:lvl w:ilvl="4" w:tplc="C95C5C5C">
      <w:start w:val="1"/>
      <w:numFmt w:val="bullet"/>
      <w:lvlText w:val="o"/>
      <w:lvlJc w:val="left"/>
      <w:pPr>
        <w:ind w:left="3600" w:hanging="360"/>
      </w:pPr>
      <w:rPr>
        <w:rFonts w:ascii="Courier New" w:hAnsi="Courier New" w:hint="default"/>
      </w:rPr>
    </w:lvl>
    <w:lvl w:ilvl="5" w:tplc="BD98FEA2">
      <w:start w:val="1"/>
      <w:numFmt w:val="bullet"/>
      <w:lvlText w:val=""/>
      <w:lvlJc w:val="left"/>
      <w:pPr>
        <w:ind w:left="4320" w:hanging="360"/>
      </w:pPr>
      <w:rPr>
        <w:rFonts w:ascii="Wingdings" w:hAnsi="Wingdings" w:hint="default"/>
      </w:rPr>
    </w:lvl>
    <w:lvl w:ilvl="6" w:tplc="2FEAA7A2">
      <w:start w:val="1"/>
      <w:numFmt w:val="bullet"/>
      <w:lvlText w:val=""/>
      <w:lvlJc w:val="left"/>
      <w:pPr>
        <w:ind w:left="5040" w:hanging="360"/>
      </w:pPr>
      <w:rPr>
        <w:rFonts w:ascii="Symbol" w:hAnsi="Symbol" w:hint="default"/>
      </w:rPr>
    </w:lvl>
    <w:lvl w:ilvl="7" w:tplc="9DECE274">
      <w:start w:val="1"/>
      <w:numFmt w:val="bullet"/>
      <w:lvlText w:val="o"/>
      <w:lvlJc w:val="left"/>
      <w:pPr>
        <w:ind w:left="5760" w:hanging="360"/>
      </w:pPr>
      <w:rPr>
        <w:rFonts w:ascii="Courier New" w:hAnsi="Courier New" w:hint="default"/>
      </w:rPr>
    </w:lvl>
    <w:lvl w:ilvl="8" w:tplc="09E4A986">
      <w:start w:val="1"/>
      <w:numFmt w:val="bullet"/>
      <w:lvlText w:val=""/>
      <w:lvlJc w:val="left"/>
      <w:pPr>
        <w:ind w:left="6480" w:hanging="360"/>
      </w:pPr>
      <w:rPr>
        <w:rFonts w:ascii="Wingdings" w:hAnsi="Wingdings" w:hint="default"/>
      </w:rPr>
    </w:lvl>
  </w:abstractNum>
  <w:abstractNum w:abstractNumId="652" w15:restartNumberingAfterBreak="0">
    <w:nsid w:val="7AA26D03"/>
    <w:multiLevelType w:val="multilevel"/>
    <w:tmpl w:val="C9F441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7AE03F68"/>
    <w:multiLevelType w:val="hybridMultilevel"/>
    <w:tmpl w:val="8514B2D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54" w15:restartNumberingAfterBreak="0">
    <w:nsid w:val="7B4C781C"/>
    <w:multiLevelType w:val="hybridMultilevel"/>
    <w:tmpl w:val="472E242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55" w15:restartNumberingAfterBreak="0">
    <w:nsid w:val="7B68A93E"/>
    <w:multiLevelType w:val="hybridMultilevel"/>
    <w:tmpl w:val="8A487166"/>
    <w:lvl w:ilvl="0" w:tplc="DB723A26">
      <w:start w:val="1"/>
      <w:numFmt w:val="bullet"/>
      <w:lvlText w:val="·"/>
      <w:lvlJc w:val="left"/>
      <w:pPr>
        <w:ind w:left="720" w:hanging="360"/>
      </w:pPr>
      <w:rPr>
        <w:rFonts w:ascii="Symbol" w:hAnsi="Symbol" w:hint="default"/>
      </w:rPr>
    </w:lvl>
    <w:lvl w:ilvl="1" w:tplc="30605416">
      <w:start w:val="1"/>
      <w:numFmt w:val="bullet"/>
      <w:lvlText w:val="o"/>
      <w:lvlJc w:val="left"/>
      <w:pPr>
        <w:ind w:left="1440" w:hanging="360"/>
      </w:pPr>
      <w:rPr>
        <w:rFonts w:ascii="Courier New" w:hAnsi="Courier New" w:hint="default"/>
      </w:rPr>
    </w:lvl>
    <w:lvl w:ilvl="2" w:tplc="68948FDA">
      <w:start w:val="1"/>
      <w:numFmt w:val="bullet"/>
      <w:lvlText w:val=""/>
      <w:lvlJc w:val="left"/>
      <w:pPr>
        <w:ind w:left="2160" w:hanging="360"/>
      </w:pPr>
      <w:rPr>
        <w:rFonts w:ascii="Wingdings" w:hAnsi="Wingdings" w:hint="default"/>
      </w:rPr>
    </w:lvl>
    <w:lvl w:ilvl="3" w:tplc="31A277FE">
      <w:start w:val="1"/>
      <w:numFmt w:val="bullet"/>
      <w:lvlText w:val=""/>
      <w:lvlJc w:val="left"/>
      <w:pPr>
        <w:ind w:left="2880" w:hanging="360"/>
      </w:pPr>
      <w:rPr>
        <w:rFonts w:ascii="Symbol" w:hAnsi="Symbol" w:hint="default"/>
      </w:rPr>
    </w:lvl>
    <w:lvl w:ilvl="4" w:tplc="B0402836">
      <w:start w:val="1"/>
      <w:numFmt w:val="bullet"/>
      <w:lvlText w:val="o"/>
      <w:lvlJc w:val="left"/>
      <w:pPr>
        <w:ind w:left="3600" w:hanging="360"/>
      </w:pPr>
      <w:rPr>
        <w:rFonts w:ascii="Courier New" w:hAnsi="Courier New" w:hint="default"/>
      </w:rPr>
    </w:lvl>
    <w:lvl w:ilvl="5" w:tplc="FB14D62A">
      <w:start w:val="1"/>
      <w:numFmt w:val="bullet"/>
      <w:lvlText w:val=""/>
      <w:lvlJc w:val="left"/>
      <w:pPr>
        <w:ind w:left="4320" w:hanging="360"/>
      </w:pPr>
      <w:rPr>
        <w:rFonts w:ascii="Wingdings" w:hAnsi="Wingdings" w:hint="default"/>
      </w:rPr>
    </w:lvl>
    <w:lvl w:ilvl="6" w:tplc="A6686C28">
      <w:start w:val="1"/>
      <w:numFmt w:val="bullet"/>
      <w:lvlText w:val=""/>
      <w:lvlJc w:val="left"/>
      <w:pPr>
        <w:ind w:left="5040" w:hanging="360"/>
      </w:pPr>
      <w:rPr>
        <w:rFonts w:ascii="Symbol" w:hAnsi="Symbol" w:hint="default"/>
      </w:rPr>
    </w:lvl>
    <w:lvl w:ilvl="7" w:tplc="DACECE8C">
      <w:start w:val="1"/>
      <w:numFmt w:val="bullet"/>
      <w:lvlText w:val="o"/>
      <w:lvlJc w:val="left"/>
      <w:pPr>
        <w:ind w:left="5760" w:hanging="360"/>
      </w:pPr>
      <w:rPr>
        <w:rFonts w:ascii="Courier New" w:hAnsi="Courier New" w:hint="default"/>
      </w:rPr>
    </w:lvl>
    <w:lvl w:ilvl="8" w:tplc="4CD62DD6">
      <w:start w:val="1"/>
      <w:numFmt w:val="bullet"/>
      <w:lvlText w:val=""/>
      <w:lvlJc w:val="left"/>
      <w:pPr>
        <w:ind w:left="6480" w:hanging="360"/>
      </w:pPr>
      <w:rPr>
        <w:rFonts w:ascii="Wingdings" w:hAnsi="Wingdings" w:hint="default"/>
      </w:rPr>
    </w:lvl>
  </w:abstractNum>
  <w:abstractNum w:abstractNumId="656" w15:restartNumberingAfterBreak="0">
    <w:nsid w:val="7B92560C"/>
    <w:multiLevelType w:val="hybridMultilevel"/>
    <w:tmpl w:val="81D8D980"/>
    <w:lvl w:ilvl="0" w:tplc="140A000F">
      <w:start w:val="1"/>
      <w:numFmt w:val="decimal"/>
      <w:lvlText w:val="%1."/>
      <w:lvlJc w:val="left"/>
      <w:pPr>
        <w:ind w:left="1429" w:hanging="360"/>
      </w:pPr>
    </w:lvl>
    <w:lvl w:ilvl="1" w:tplc="140A0019" w:tentative="1">
      <w:start w:val="1"/>
      <w:numFmt w:val="lowerLetter"/>
      <w:lvlText w:val="%2."/>
      <w:lvlJc w:val="left"/>
      <w:pPr>
        <w:ind w:left="2149" w:hanging="360"/>
      </w:pPr>
    </w:lvl>
    <w:lvl w:ilvl="2" w:tplc="140A001B" w:tentative="1">
      <w:start w:val="1"/>
      <w:numFmt w:val="lowerRoman"/>
      <w:lvlText w:val="%3."/>
      <w:lvlJc w:val="right"/>
      <w:pPr>
        <w:ind w:left="2869" w:hanging="180"/>
      </w:pPr>
    </w:lvl>
    <w:lvl w:ilvl="3" w:tplc="140A000F" w:tentative="1">
      <w:start w:val="1"/>
      <w:numFmt w:val="decimal"/>
      <w:lvlText w:val="%4."/>
      <w:lvlJc w:val="left"/>
      <w:pPr>
        <w:ind w:left="3589" w:hanging="360"/>
      </w:pPr>
    </w:lvl>
    <w:lvl w:ilvl="4" w:tplc="140A0019" w:tentative="1">
      <w:start w:val="1"/>
      <w:numFmt w:val="lowerLetter"/>
      <w:lvlText w:val="%5."/>
      <w:lvlJc w:val="left"/>
      <w:pPr>
        <w:ind w:left="4309" w:hanging="360"/>
      </w:pPr>
    </w:lvl>
    <w:lvl w:ilvl="5" w:tplc="140A001B" w:tentative="1">
      <w:start w:val="1"/>
      <w:numFmt w:val="lowerRoman"/>
      <w:lvlText w:val="%6."/>
      <w:lvlJc w:val="right"/>
      <w:pPr>
        <w:ind w:left="5029" w:hanging="180"/>
      </w:pPr>
    </w:lvl>
    <w:lvl w:ilvl="6" w:tplc="140A000F" w:tentative="1">
      <w:start w:val="1"/>
      <w:numFmt w:val="decimal"/>
      <w:lvlText w:val="%7."/>
      <w:lvlJc w:val="left"/>
      <w:pPr>
        <w:ind w:left="5749" w:hanging="360"/>
      </w:pPr>
    </w:lvl>
    <w:lvl w:ilvl="7" w:tplc="140A0019" w:tentative="1">
      <w:start w:val="1"/>
      <w:numFmt w:val="lowerLetter"/>
      <w:lvlText w:val="%8."/>
      <w:lvlJc w:val="left"/>
      <w:pPr>
        <w:ind w:left="6469" w:hanging="360"/>
      </w:pPr>
    </w:lvl>
    <w:lvl w:ilvl="8" w:tplc="140A001B" w:tentative="1">
      <w:start w:val="1"/>
      <w:numFmt w:val="lowerRoman"/>
      <w:lvlText w:val="%9."/>
      <w:lvlJc w:val="right"/>
      <w:pPr>
        <w:ind w:left="7189" w:hanging="180"/>
      </w:pPr>
    </w:lvl>
  </w:abstractNum>
  <w:abstractNum w:abstractNumId="657" w15:restartNumberingAfterBreak="0">
    <w:nsid w:val="7BDE3450"/>
    <w:multiLevelType w:val="hybridMultilevel"/>
    <w:tmpl w:val="217E676A"/>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658" w15:restartNumberingAfterBreak="0">
    <w:nsid w:val="7BFFA68B"/>
    <w:multiLevelType w:val="hybridMultilevel"/>
    <w:tmpl w:val="C1B60E96"/>
    <w:lvl w:ilvl="0" w:tplc="13AE39FC">
      <w:start w:val="1"/>
      <w:numFmt w:val="bullet"/>
      <w:lvlText w:val="·"/>
      <w:lvlJc w:val="left"/>
      <w:pPr>
        <w:ind w:left="720" w:hanging="360"/>
      </w:pPr>
      <w:rPr>
        <w:rFonts w:ascii="Symbol" w:hAnsi="Symbol" w:hint="default"/>
      </w:rPr>
    </w:lvl>
    <w:lvl w:ilvl="1" w:tplc="FB50E6F4">
      <w:start w:val="1"/>
      <w:numFmt w:val="bullet"/>
      <w:lvlText w:val="o"/>
      <w:lvlJc w:val="left"/>
      <w:pPr>
        <w:ind w:left="1440" w:hanging="360"/>
      </w:pPr>
      <w:rPr>
        <w:rFonts w:ascii="Courier New" w:hAnsi="Courier New" w:hint="default"/>
      </w:rPr>
    </w:lvl>
    <w:lvl w:ilvl="2" w:tplc="AF8AD382">
      <w:start w:val="1"/>
      <w:numFmt w:val="bullet"/>
      <w:lvlText w:val=""/>
      <w:lvlJc w:val="left"/>
      <w:pPr>
        <w:ind w:left="2160" w:hanging="360"/>
      </w:pPr>
      <w:rPr>
        <w:rFonts w:ascii="Wingdings" w:hAnsi="Wingdings" w:hint="default"/>
      </w:rPr>
    </w:lvl>
    <w:lvl w:ilvl="3" w:tplc="CCEAC3BA">
      <w:start w:val="1"/>
      <w:numFmt w:val="bullet"/>
      <w:lvlText w:val=""/>
      <w:lvlJc w:val="left"/>
      <w:pPr>
        <w:ind w:left="2880" w:hanging="360"/>
      </w:pPr>
      <w:rPr>
        <w:rFonts w:ascii="Symbol" w:hAnsi="Symbol" w:hint="default"/>
      </w:rPr>
    </w:lvl>
    <w:lvl w:ilvl="4" w:tplc="3C2AA8B0">
      <w:start w:val="1"/>
      <w:numFmt w:val="bullet"/>
      <w:lvlText w:val="o"/>
      <w:lvlJc w:val="left"/>
      <w:pPr>
        <w:ind w:left="3600" w:hanging="360"/>
      </w:pPr>
      <w:rPr>
        <w:rFonts w:ascii="Courier New" w:hAnsi="Courier New" w:hint="default"/>
      </w:rPr>
    </w:lvl>
    <w:lvl w:ilvl="5" w:tplc="E574459A">
      <w:start w:val="1"/>
      <w:numFmt w:val="bullet"/>
      <w:lvlText w:val=""/>
      <w:lvlJc w:val="left"/>
      <w:pPr>
        <w:ind w:left="4320" w:hanging="360"/>
      </w:pPr>
      <w:rPr>
        <w:rFonts w:ascii="Wingdings" w:hAnsi="Wingdings" w:hint="default"/>
      </w:rPr>
    </w:lvl>
    <w:lvl w:ilvl="6" w:tplc="8A627378">
      <w:start w:val="1"/>
      <w:numFmt w:val="bullet"/>
      <w:lvlText w:val=""/>
      <w:lvlJc w:val="left"/>
      <w:pPr>
        <w:ind w:left="5040" w:hanging="360"/>
      </w:pPr>
      <w:rPr>
        <w:rFonts w:ascii="Symbol" w:hAnsi="Symbol" w:hint="default"/>
      </w:rPr>
    </w:lvl>
    <w:lvl w:ilvl="7" w:tplc="4F9C7BE2">
      <w:start w:val="1"/>
      <w:numFmt w:val="bullet"/>
      <w:lvlText w:val="o"/>
      <w:lvlJc w:val="left"/>
      <w:pPr>
        <w:ind w:left="5760" w:hanging="360"/>
      </w:pPr>
      <w:rPr>
        <w:rFonts w:ascii="Courier New" w:hAnsi="Courier New" w:hint="default"/>
      </w:rPr>
    </w:lvl>
    <w:lvl w:ilvl="8" w:tplc="25FCB5F4">
      <w:start w:val="1"/>
      <w:numFmt w:val="bullet"/>
      <w:lvlText w:val=""/>
      <w:lvlJc w:val="left"/>
      <w:pPr>
        <w:ind w:left="6480" w:hanging="360"/>
      </w:pPr>
      <w:rPr>
        <w:rFonts w:ascii="Wingdings" w:hAnsi="Wingdings" w:hint="default"/>
      </w:rPr>
    </w:lvl>
  </w:abstractNum>
  <w:abstractNum w:abstractNumId="659" w15:restartNumberingAfterBreak="0">
    <w:nsid w:val="7C177681"/>
    <w:multiLevelType w:val="hybridMultilevel"/>
    <w:tmpl w:val="B842558A"/>
    <w:lvl w:ilvl="0" w:tplc="F8709866">
      <w:start w:val="1"/>
      <w:numFmt w:val="bullet"/>
      <w:lvlText w:val=""/>
      <w:lvlJc w:val="left"/>
      <w:pPr>
        <w:ind w:left="360" w:hanging="360"/>
      </w:pPr>
      <w:rPr>
        <w:rFonts w:ascii="Symbol" w:hAnsi="Symbol" w:hint="default"/>
      </w:rPr>
    </w:lvl>
    <w:lvl w:ilvl="1" w:tplc="2C10B27A">
      <w:start w:val="1"/>
      <w:numFmt w:val="bullet"/>
      <w:lvlText w:val="o"/>
      <w:lvlJc w:val="left"/>
      <w:pPr>
        <w:ind w:left="1440" w:hanging="360"/>
      </w:pPr>
      <w:rPr>
        <w:rFonts w:ascii="Courier New" w:hAnsi="Courier New" w:hint="default"/>
      </w:rPr>
    </w:lvl>
    <w:lvl w:ilvl="2" w:tplc="5FC220A6">
      <w:start w:val="1"/>
      <w:numFmt w:val="bullet"/>
      <w:lvlText w:val=""/>
      <w:lvlJc w:val="left"/>
      <w:pPr>
        <w:ind w:left="2160" w:hanging="360"/>
      </w:pPr>
      <w:rPr>
        <w:rFonts w:ascii="Wingdings" w:hAnsi="Wingdings" w:hint="default"/>
      </w:rPr>
    </w:lvl>
    <w:lvl w:ilvl="3" w:tplc="EDF6BC50">
      <w:start w:val="1"/>
      <w:numFmt w:val="bullet"/>
      <w:lvlText w:val=""/>
      <w:lvlJc w:val="left"/>
      <w:pPr>
        <w:ind w:left="2880" w:hanging="360"/>
      </w:pPr>
      <w:rPr>
        <w:rFonts w:ascii="Symbol" w:hAnsi="Symbol" w:hint="default"/>
      </w:rPr>
    </w:lvl>
    <w:lvl w:ilvl="4" w:tplc="BE66C1C4">
      <w:start w:val="1"/>
      <w:numFmt w:val="bullet"/>
      <w:lvlText w:val="o"/>
      <w:lvlJc w:val="left"/>
      <w:pPr>
        <w:ind w:left="3600" w:hanging="360"/>
      </w:pPr>
      <w:rPr>
        <w:rFonts w:ascii="Courier New" w:hAnsi="Courier New" w:hint="default"/>
      </w:rPr>
    </w:lvl>
    <w:lvl w:ilvl="5" w:tplc="28B2A85C">
      <w:start w:val="1"/>
      <w:numFmt w:val="bullet"/>
      <w:lvlText w:val=""/>
      <w:lvlJc w:val="left"/>
      <w:pPr>
        <w:ind w:left="4320" w:hanging="360"/>
      </w:pPr>
      <w:rPr>
        <w:rFonts w:ascii="Wingdings" w:hAnsi="Wingdings" w:hint="default"/>
      </w:rPr>
    </w:lvl>
    <w:lvl w:ilvl="6" w:tplc="409E4682">
      <w:start w:val="1"/>
      <w:numFmt w:val="bullet"/>
      <w:lvlText w:val=""/>
      <w:lvlJc w:val="left"/>
      <w:pPr>
        <w:ind w:left="5040" w:hanging="360"/>
      </w:pPr>
      <w:rPr>
        <w:rFonts w:ascii="Symbol" w:hAnsi="Symbol" w:hint="default"/>
      </w:rPr>
    </w:lvl>
    <w:lvl w:ilvl="7" w:tplc="7F5680DA">
      <w:start w:val="1"/>
      <w:numFmt w:val="bullet"/>
      <w:lvlText w:val="o"/>
      <w:lvlJc w:val="left"/>
      <w:pPr>
        <w:ind w:left="5760" w:hanging="360"/>
      </w:pPr>
      <w:rPr>
        <w:rFonts w:ascii="Courier New" w:hAnsi="Courier New" w:hint="default"/>
      </w:rPr>
    </w:lvl>
    <w:lvl w:ilvl="8" w:tplc="B3041B56">
      <w:start w:val="1"/>
      <w:numFmt w:val="bullet"/>
      <w:lvlText w:val=""/>
      <w:lvlJc w:val="left"/>
      <w:pPr>
        <w:ind w:left="6480" w:hanging="360"/>
      </w:pPr>
      <w:rPr>
        <w:rFonts w:ascii="Wingdings" w:hAnsi="Wingdings" w:hint="default"/>
      </w:rPr>
    </w:lvl>
  </w:abstractNum>
  <w:abstractNum w:abstractNumId="660" w15:restartNumberingAfterBreak="0">
    <w:nsid w:val="7C201B03"/>
    <w:multiLevelType w:val="hybridMultilevel"/>
    <w:tmpl w:val="077EE5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1" w15:restartNumberingAfterBreak="0">
    <w:nsid w:val="7C4E117E"/>
    <w:multiLevelType w:val="hybridMultilevel"/>
    <w:tmpl w:val="929A896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62" w15:restartNumberingAfterBreak="0">
    <w:nsid w:val="7C5E648F"/>
    <w:multiLevelType w:val="hybridMultilevel"/>
    <w:tmpl w:val="005E6B0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63" w15:restartNumberingAfterBreak="0">
    <w:nsid w:val="7C60498A"/>
    <w:multiLevelType w:val="hybridMultilevel"/>
    <w:tmpl w:val="CE30B32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64" w15:restartNumberingAfterBreak="0">
    <w:nsid w:val="7C790714"/>
    <w:multiLevelType w:val="hybridMultilevel"/>
    <w:tmpl w:val="9B5CAD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5" w15:restartNumberingAfterBreak="0">
    <w:nsid w:val="7CA76E25"/>
    <w:multiLevelType w:val="hybridMultilevel"/>
    <w:tmpl w:val="46FE0B46"/>
    <w:lvl w:ilvl="0" w:tplc="140A000F">
      <w:start w:val="1"/>
      <w:numFmt w:val="decimal"/>
      <w:lvlText w:val="%1."/>
      <w:lvlJc w:val="left"/>
      <w:pPr>
        <w:ind w:left="1080" w:hanging="360"/>
      </w:pPr>
    </w:lvl>
    <w:lvl w:ilvl="1" w:tplc="140A0019">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666" w15:restartNumberingAfterBreak="0">
    <w:nsid w:val="7D8D4D4F"/>
    <w:multiLevelType w:val="multilevel"/>
    <w:tmpl w:val="5BD2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7DC827F0"/>
    <w:multiLevelType w:val="hybridMultilevel"/>
    <w:tmpl w:val="A97C83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8" w15:restartNumberingAfterBreak="0">
    <w:nsid w:val="7DEC1353"/>
    <w:multiLevelType w:val="hybridMultilevel"/>
    <w:tmpl w:val="F44CA21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69" w15:restartNumberingAfterBreak="0">
    <w:nsid w:val="7E3A5C01"/>
    <w:multiLevelType w:val="hybridMultilevel"/>
    <w:tmpl w:val="457295EA"/>
    <w:lvl w:ilvl="0" w:tplc="140A000D">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70" w15:restartNumberingAfterBreak="0">
    <w:nsid w:val="7E4340D4"/>
    <w:multiLevelType w:val="hybridMultilevel"/>
    <w:tmpl w:val="E3F6F466"/>
    <w:lvl w:ilvl="0" w:tplc="75106006">
      <w:start w:val="1"/>
      <w:numFmt w:val="bullet"/>
      <w:lvlText w:val="·"/>
      <w:lvlJc w:val="left"/>
      <w:pPr>
        <w:ind w:left="720" w:hanging="360"/>
      </w:pPr>
      <w:rPr>
        <w:rFonts w:ascii="Symbol" w:hAnsi="Symbol" w:hint="default"/>
      </w:rPr>
    </w:lvl>
    <w:lvl w:ilvl="1" w:tplc="373EA0F6">
      <w:start w:val="1"/>
      <w:numFmt w:val="bullet"/>
      <w:lvlText w:val="o"/>
      <w:lvlJc w:val="left"/>
      <w:pPr>
        <w:ind w:left="1440" w:hanging="360"/>
      </w:pPr>
      <w:rPr>
        <w:rFonts w:ascii="Courier New" w:hAnsi="Courier New" w:hint="default"/>
      </w:rPr>
    </w:lvl>
    <w:lvl w:ilvl="2" w:tplc="71B483EE">
      <w:start w:val="1"/>
      <w:numFmt w:val="bullet"/>
      <w:lvlText w:val=""/>
      <w:lvlJc w:val="left"/>
      <w:pPr>
        <w:ind w:left="2160" w:hanging="360"/>
      </w:pPr>
      <w:rPr>
        <w:rFonts w:ascii="Wingdings" w:hAnsi="Wingdings" w:hint="default"/>
      </w:rPr>
    </w:lvl>
    <w:lvl w:ilvl="3" w:tplc="A5C03F24">
      <w:start w:val="1"/>
      <w:numFmt w:val="bullet"/>
      <w:lvlText w:val=""/>
      <w:lvlJc w:val="left"/>
      <w:pPr>
        <w:ind w:left="2880" w:hanging="360"/>
      </w:pPr>
      <w:rPr>
        <w:rFonts w:ascii="Symbol" w:hAnsi="Symbol" w:hint="default"/>
      </w:rPr>
    </w:lvl>
    <w:lvl w:ilvl="4" w:tplc="95600180">
      <w:start w:val="1"/>
      <w:numFmt w:val="bullet"/>
      <w:lvlText w:val="o"/>
      <w:lvlJc w:val="left"/>
      <w:pPr>
        <w:ind w:left="3600" w:hanging="360"/>
      </w:pPr>
      <w:rPr>
        <w:rFonts w:ascii="Courier New" w:hAnsi="Courier New" w:hint="default"/>
      </w:rPr>
    </w:lvl>
    <w:lvl w:ilvl="5" w:tplc="068EB168">
      <w:start w:val="1"/>
      <w:numFmt w:val="bullet"/>
      <w:lvlText w:val=""/>
      <w:lvlJc w:val="left"/>
      <w:pPr>
        <w:ind w:left="4320" w:hanging="360"/>
      </w:pPr>
      <w:rPr>
        <w:rFonts w:ascii="Wingdings" w:hAnsi="Wingdings" w:hint="default"/>
      </w:rPr>
    </w:lvl>
    <w:lvl w:ilvl="6" w:tplc="63A4FDDA">
      <w:start w:val="1"/>
      <w:numFmt w:val="bullet"/>
      <w:lvlText w:val=""/>
      <w:lvlJc w:val="left"/>
      <w:pPr>
        <w:ind w:left="5040" w:hanging="360"/>
      </w:pPr>
      <w:rPr>
        <w:rFonts w:ascii="Symbol" w:hAnsi="Symbol" w:hint="default"/>
      </w:rPr>
    </w:lvl>
    <w:lvl w:ilvl="7" w:tplc="2CE6E160">
      <w:start w:val="1"/>
      <w:numFmt w:val="bullet"/>
      <w:lvlText w:val="o"/>
      <w:lvlJc w:val="left"/>
      <w:pPr>
        <w:ind w:left="5760" w:hanging="360"/>
      </w:pPr>
      <w:rPr>
        <w:rFonts w:ascii="Courier New" w:hAnsi="Courier New" w:hint="default"/>
      </w:rPr>
    </w:lvl>
    <w:lvl w:ilvl="8" w:tplc="CEA080FA">
      <w:start w:val="1"/>
      <w:numFmt w:val="bullet"/>
      <w:lvlText w:val=""/>
      <w:lvlJc w:val="left"/>
      <w:pPr>
        <w:ind w:left="6480" w:hanging="360"/>
      </w:pPr>
      <w:rPr>
        <w:rFonts w:ascii="Wingdings" w:hAnsi="Wingdings" w:hint="default"/>
      </w:rPr>
    </w:lvl>
  </w:abstractNum>
  <w:abstractNum w:abstractNumId="671" w15:restartNumberingAfterBreak="0">
    <w:nsid w:val="7E931AF6"/>
    <w:multiLevelType w:val="hybridMultilevel"/>
    <w:tmpl w:val="FE3E181C"/>
    <w:lvl w:ilvl="0" w:tplc="140A0001">
      <w:start w:val="1"/>
      <w:numFmt w:val="bullet"/>
      <w:lvlText w:val=""/>
      <w:lvlJc w:val="left"/>
      <w:pPr>
        <w:ind w:left="1004" w:hanging="360"/>
      </w:pPr>
      <w:rPr>
        <w:rFonts w:ascii="Symbol" w:hAnsi="Symbol" w:hint="default"/>
      </w:rPr>
    </w:lvl>
    <w:lvl w:ilvl="1" w:tplc="140A0003" w:tentative="1">
      <w:start w:val="1"/>
      <w:numFmt w:val="bullet"/>
      <w:lvlText w:val="o"/>
      <w:lvlJc w:val="left"/>
      <w:pPr>
        <w:ind w:left="1724" w:hanging="360"/>
      </w:pPr>
      <w:rPr>
        <w:rFonts w:ascii="Courier New" w:hAnsi="Courier New" w:cs="Courier New" w:hint="default"/>
      </w:rPr>
    </w:lvl>
    <w:lvl w:ilvl="2" w:tplc="140A0005" w:tentative="1">
      <w:start w:val="1"/>
      <w:numFmt w:val="bullet"/>
      <w:lvlText w:val=""/>
      <w:lvlJc w:val="left"/>
      <w:pPr>
        <w:ind w:left="2444" w:hanging="360"/>
      </w:pPr>
      <w:rPr>
        <w:rFonts w:ascii="Wingdings" w:hAnsi="Wingdings" w:hint="default"/>
      </w:rPr>
    </w:lvl>
    <w:lvl w:ilvl="3" w:tplc="140A0001" w:tentative="1">
      <w:start w:val="1"/>
      <w:numFmt w:val="bullet"/>
      <w:lvlText w:val=""/>
      <w:lvlJc w:val="left"/>
      <w:pPr>
        <w:ind w:left="3164" w:hanging="360"/>
      </w:pPr>
      <w:rPr>
        <w:rFonts w:ascii="Symbol" w:hAnsi="Symbol" w:hint="default"/>
      </w:rPr>
    </w:lvl>
    <w:lvl w:ilvl="4" w:tplc="140A0003" w:tentative="1">
      <w:start w:val="1"/>
      <w:numFmt w:val="bullet"/>
      <w:lvlText w:val="o"/>
      <w:lvlJc w:val="left"/>
      <w:pPr>
        <w:ind w:left="3884" w:hanging="360"/>
      </w:pPr>
      <w:rPr>
        <w:rFonts w:ascii="Courier New" w:hAnsi="Courier New" w:cs="Courier New" w:hint="default"/>
      </w:rPr>
    </w:lvl>
    <w:lvl w:ilvl="5" w:tplc="140A0005" w:tentative="1">
      <w:start w:val="1"/>
      <w:numFmt w:val="bullet"/>
      <w:lvlText w:val=""/>
      <w:lvlJc w:val="left"/>
      <w:pPr>
        <w:ind w:left="4604" w:hanging="360"/>
      </w:pPr>
      <w:rPr>
        <w:rFonts w:ascii="Wingdings" w:hAnsi="Wingdings" w:hint="default"/>
      </w:rPr>
    </w:lvl>
    <w:lvl w:ilvl="6" w:tplc="140A0001" w:tentative="1">
      <w:start w:val="1"/>
      <w:numFmt w:val="bullet"/>
      <w:lvlText w:val=""/>
      <w:lvlJc w:val="left"/>
      <w:pPr>
        <w:ind w:left="5324" w:hanging="360"/>
      </w:pPr>
      <w:rPr>
        <w:rFonts w:ascii="Symbol" w:hAnsi="Symbol" w:hint="default"/>
      </w:rPr>
    </w:lvl>
    <w:lvl w:ilvl="7" w:tplc="140A0003" w:tentative="1">
      <w:start w:val="1"/>
      <w:numFmt w:val="bullet"/>
      <w:lvlText w:val="o"/>
      <w:lvlJc w:val="left"/>
      <w:pPr>
        <w:ind w:left="6044" w:hanging="360"/>
      </w:pPr>
      <w:rPr>
        <w:rFonts w:ascii="Courier New" w:hAnsi="Courier New" w:cs="Courier New" w:hint="default"/>
      </w:rPr>
    </w:lvl>
    <w:lvl w:ilvl="8" w:tplc="140A0005" w:tentative="1">
      <w:start w:val="1"/>
      <w:numFmt w:val="bullet"/>
      <w:lvlText w:val=""/>
      <w:lvlJc w:val="left"/>
      <w:pPr>
        <w:ind w:left="6764" w:hanging="360"/>
      </w:pPr>
      <w:rPr>
        <w:rFonts w:ascii="Wingdings" w:hAnsi="Wingdings" w:hint="default"/>
      </w:rPr>
    </w:lvl>
  </w:abstractNum>
  <w:abstractNum w:abstractNumId="672" w15:restartNumberingAfterBreak="0">
    <w:nsid w:val="7EABE1E9"/>
    <w:multiLevelType w:val="hybridMultilevel"/>
    <w:tmpl w:val="BEA8B0A8"/>
    <w:lvl w:ilvl="0" w:tplc="C194D868">
      <w:start w:val="1"/>
      <w:numFmt w:val="decimal"/>
      <w:lvlText w:val="%1."/>
      <w:lvlJc w:val="left"/>
      <w:pPr>
        <w:ind w:left="360" w:hanging="360"/>
      </w:pPr>
    </w:lvl>
    <w:lvl w:ilvl="1" w:tplc="AD32C436">
      <w:start w:val="1"/>
      <w:numFmt w:val="lowerLetter"/>
      <w:lvlText w:val="%2."/>
      <w:lvlJc w:val="left"/>
      <w:pPr>
        <w:ind w:left="1080" w:hanging="360"/>
      </w:pPr>
    </w:lvl>
    <w:lvl w:ilvl="2" w:tplc="C1C411F8">
      <w:start w:val="1"/>
      <w:numFmt w:val="lowerRoman"/>
      <w:lvlText w:val="%3."/>
      <w:lvlJc w:val="right"/>
      <w:pPr>
        <w:ind w:left="1800" w:hanging="180"/>
      </w:pPr>
    </w:lvl>
    <w:lvl w:ilvl="3" w:tplc="AA0E564E">
      <w:start w:val="1"/>
      <w:numFmt w:val="decimal"/>
      <w:lvlText w:val="%4."/>
      <w:lvlJc w:val="left"/>
      <w:pPr>
        <w:ind w:left="2520" w:hanging="360"/>
      </w:pPr>
    </w:lvl>
    <w:lvl w:ilvl="4" w:tplc="52F29F00">
      <w:start w:val="1"/>
      <w:numFmt w:val="lowerLetter"/>
      <w:lvlText w:val="%5."/>
      <w:lvlJc w:val="left"/>
      <w:pPr>
        <w:ind w:left="3240" w:hanging="360"/>
      </w:pPr>
    </w:lvl>
    <w:lvl w:ilvl="5" w:tplc="399EBC8E">
      <w:start w:val="1"/>
      <w:numFmt w:val="lowerRoman"/>
      <w:lvlText w:val="%6."/>
      <w:lvlJc w:val="right"/>
      <w:pPr>
        <w:ind w:left="3960" w:hanging="180"/>
      </w:pPr>
    </w:lvl>
    <w:lvl w:ilvl="6" w:tplc="35A8DB06">
      <w:start w:val="1"/>
      <w:numFmt w:val="decimal"/>
      <w:lvlText w:val="%7."/>
      <w:lvlJc w:val="left"/>
      <w:pPr>
        <w:ind w:left="4680" w:hanging="360"/>
      </w:pPr>
    </w:lvl>
    <w:lvl w:ilvl="7" w:tplc="315CF326">
      <w:start w:val="1"/>
      <w:numFmt w:val="lowerLetter"/>
      <w:lvlText w:val="%8."/>
      <w:lvlJc w:val="left"/>
      <w:pPr>
        <w:ind w:left="5400" w:hanging="360"/>
      </w:pPr>
    </w:lvl>
    <w:lvl w:ilvl="8" w:tplc="A8AC555A">
      <w:start w:val="1"/>
      <w:numFmt w:val="lowerRoman"/>
      <w:lvlText w:val="%9."/>
      <w:lvlJc w:val="right"/>
      <w:pPr>
        <w:ind w:left="6120" w:hanging="180"/>
      </w:pPr>
    </w:lvl>
  </w:abstractNum>
  <w:abstractNum w:abstractNumId="673" w15:restartNumberingAfterBreak="0">
    <w:nsid w:val="7EB132F4"/>
    <w:multiLevelType w:val="hybridMultilevel"/>
    <w:tmpl w:val="DFDEDF1A"/>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674" w15:restartNumberingAfterBreak="0">
    <w:nsid w:val="7EC236F2"/>
    <w:multiLevelType w:val="multilevel"/>
    <w:tmpl w:val="604A65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7F1A63E2"/>
    <w:multiLevelType w:val="hybridMultilevel"/>
    <w:tmpl w:val="A4D656F4"/>
    <w:lvl w:ilvl="0" w:tplc="46CA3792">
      <w:start w:val="1"/>
      <w:numFmt w:val="bullet"/>
      <w:lvlText w:val=""/>
      <w:lvlJc w:val="left"/>
      <w:pPr>
        <w:ind w:left="720" w:hanging="360"/>
      </w:pPr>
      <w:rPr>
        <w:rFonts w:ascii="Symbol" w:hAnsi="Symbol" w:hint="default"/>
      </w:rPr>
    </w:lvl>
    <w:lvl w:ilvl="1" w:tplc="3BB4FCD2">
      <w:start w:val="1"/>
      <w:numFmt w:val="bullet"/>
      <w:lvlText w:val="o"/>
      <w:lvlJc w:val="left"/>
      <w:pPr>
        <w:ind w:left="1440" w:hanging="360"/>
      </w:pPr>
      <w:rPr>
        <w:rFonts w:ascii="Courier New" w:hAnsi="Courier New" w:hint="default"/>
      </w:rPr>
    </w:lvl>
    <w:lvl w:ilvl="2" w:tplc="961EA69A">
      <w:start w:val="1"/>
      <w:numFmt w:val="bullet"/>
      <w:lvlText w:val=""/>
      <w:lvlJc w:val="left"/>
      <w:pPr>
        <w:ind w:left="2160" w:hanging="360"/>
      </w:pPr>
      <w:rPr>
        <w:rFonts w:ascii="Wingdings" w:hAnsi="Wingdings" w:hint="default"/>
      </w:rPr>
    </w:lvl>
    <w:lvl w:ilvl="3" w:tplc="D95EAE74">
      <w:start w:val="1"/>
      <w:numFmt w:val="bullet"/>
      <w:lvlText w:val=""/>
      <w:lvlJc w:val="left"/>
      <w:pPr>
        <w:ind w:left="2880" w:hanging="360"/>
      </w:pPr>
      <w:rPr>
        <w:rFonts w:ascii="Symbol" w:hAnsi="Symbol" w:hint="default"/>
      </w:rPr>
    </w:lvl>
    <w:lvl w:ilvl="4" w:tplc="2F401D12">
      <w:start w:val="1"/>
      <w:numFmt w:val="bullet"/>
      <w:lvlText w:val="o"/>
      <w:lvlJc w:val="left"/>
      <w:pPr>
        <w:ind w:left="3600" w:hanging="360"/>
      </w:pPr>
      <w:rPr>
        <w:rFonts w:ascii="Courier New" w:hAnsi="Courier New" w:hint="default"/>
      </w:rPr>
    </w:lvl>
    <w:lvl w:ilvl="5" w:tplc="C330AF22">
      <w:start w:val="1"/>
      <w:numFmt w:val="bullet"/>
      <w:lvlText w:val=""/>
      <w:lvlJc w:val="left"/>
      <w:pPr>
        <w:ind w:left="4320" w:hanging="360"/>
      </w:pPr>
      <w:rPr>
        <w:rFonts w:ascii="Wingdings" w:hAnsi="Wingdings" w:hint="default"/>
      </w:rPr>
    </w:lvl>
    <w:lvl w:ilvl="6" w:tplc="4C26D3EE">
      <w:start w:val="1"/>
      <w:numFmt w:val="bullet"/>
      <w:lvlText w:val=""/>
      <w:lvlJc w:val="left"/>
      <w:pPr>
        <w:ind w:left="5040" w:hanging="360"/>
      </w:pPr>
      <w:rPr>
        <w:rFonts w:ascii="Symbol" w:hAnsi="Symbol" w:hint="default"/>
      </w:rPr>
    </w:lvl>
    <w:lvl w:ilvl="7" w:tplc="CC30E91C">
      <w:start w:val="1"/>
      <w:numFmt w:val="bullet"/>
      <w:lvlText w:val="o"/>
      <w:lvlJc w:val="left"/>
      <w:pPr>
        <w:ind w:left="5760" w:hanging="360"/>
      </w:pPr>
      <w:rPr>
        <w:rFonts w:ascii="Courier New" w:hAnsi="Courier New" w:hint="default"/>
      </w:rPr>
    </w:lvl>
    <w:lvl w:ilvl="8" w:tplc="55029A38">
      <w:start w:val="1"/>
      <w:numFmt w:val="bullet"/>
      <w:lvlText w:val=""/>
      <w:lvlJc w:val="left"/>
      <w:pPr>
        <w:ind w:left="6480" w:hanging="360"/>
      </w:pPr>
      <w:rPr>
        <w:rFonts w:ascii="Wingdings" w:hAnsi="Wingdings" w:hint="default"/>
      </w:rPr>
    </w:lvl>
  </w:abstractNum>
  <w:abstractNum w:abstractNumId="676" w15:restartNumberingAfterBreak="0">
    <w:nsid w:val="7F244B86"/>
    <w:multiLevelType w:val="hybridMultilevel"/>
    <w:tmpl w:val="46D0FDB6"/>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7" w15:restartNumberingAfterBreak="0">
    <w:nsid w:val="7F315261"/>
    <w:multiLevelType w:val="hybridMultilevel"/>
    <w:tmpl w:val="B096DECA"/>
    <w:lvl w:ilvl="0" w:tplc="87D2ED34">
      <w:start w:val="1"/>
      <w:numFmt w:val="decimal"/>
      <w:lvlText w:val="%1"/>
      <w:lvlJc w:val="left"/>
      <w:pPr>
        <w:ind w:left="720" w:hanging="360"/>
      </w:pPr>
      <w:rPr>
        <w:rFonts w:eastAsia="Times New Roman"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78" w15:restartNumberingAfterBreak="0">
    <w:nsid w:val="7FB7695D"/>
    <w:multiLevelType w:val="hybridMultilevel"/>
    <w:tmpl w:val="B3B2639C"/>
    <w:lvl w:ilvl="0" w:tplc="140A000D">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79" w15:restartNumberingAfterBreak="0">
    <w:nsid w:val="7FDC7939"/>
    <w:multiLevelType w:val="hybridMultilevel"/>
    <w:tmpl w:val="99721A72"/>
    <w:lvl w:ilvl="0" w:tplc="140A0001">
      <w:start w:val="1"/>
      <w:numFmt w:val="bullet"/>
      <w:lvlText w:val=""/>
      <w:lvlJc w:val="left"/>
      <w:pPr>
        <w:ind w:left="1287" w:hanging="360"/>
      </w:pPr>
      <w:rPr>
        <w:rFonts w:ascii="Symbol" w:hAnsi="Symbol" w:hint="default"/>
      </w:rPr>
    </w:lvl>
    <w:lvl w:ilvl="1" w:tplc="140A0003" w:tentative="1">
      <w:start w:val="1"/>
      <w:numFmt w:val="bullet"/>
      <w:lvlText w:val="o"/>
      <w:lvlJc w:val="left"/>
      <w:pPr>
        <w:ind w:left="2007" w:hanging="360"/>
      </w:pPr>
      <w:rPr>
        <w:rFonts w:ascii="Courier New" w:hAnsi="Courier New" w:cs="Courier New" w:hint="default"/>
      </w:rPr>
    </w:lvl>
    <w:lvl w:ilvl="2" w:tplc="140A0005" w:tentative="1">
      <w:start w:val="1"/>
      <w:numFmt w:val="bullet"/>
      <w:lvlText w:val=""/>
      <w:lvlJc w:val="left"/>
      <w:pPr>
        <w:ind w:left="2727" w:hanging="360"/>
      </w:pPr>
      <w:rPr>
        <w:rFonts w:ascii="Wingdings" w:hAnsi="Wingdings" w:hint="default"/>
      </w:rPr>
    </w:lvl>
    <w:lvl w:ilvl="3" w:tplc="140A0001" w:tentative="1">
      <w:start w:val="1"/>
      <w:numFmt w:val="bullet"/>
      <w:lvlText w:val=""/>
      <w:lvlJc w:val="left"/>
      <w:pPr>
        <w:ind w:left="3447" w:hanging="360"/>
      </w:pPr>
      <w:rPr>
        <w:rFonts w:ascii="Symbol" w:hAnsi="Symbol" w:hint="default"/>
      </w:rPr>
    </w:lvl>
    <w:lvl w:ilvl="4" w:tplc="140A0003" w:tentative="1">
      <w:start w:val="1"/>
      <w:numFmt w:val="bullet"/>
      <w:lvlText w:val="o"/>
      <w:lvlJc w:val="left"/>
      <w:pPr>
        <w:ind w:left="4167" w:hanging="360"/>
      </w:pPr>
      <w:rPr>
        <w:rFonts w:ascii="Courier New" w:hAnsi="Courier New" w:cs="Courier New" w:hint="default"/>
      </w:rPr>
    </w:lvl>
    <w:lvl w:ilvl="5" w:tplc="140A0005" w:tentative="1">
      <w:start w:val="1"/>
      <w:numFmt w:val="bullet"/>
      <w:lvlText w:val=""/>
      <w:lvlJc w:val="left"/>
      <w:pPr>
        <w:ind w:left="4887" w:hanging="360"/>
      </w:pPr>
      <w:rPr>
        <w:rFonts w:ascii="Wingdings" w:hAnsi="Wingdings" w:hint="default"/>
      </w:rPr>
    </w:lvl>
    <w:lvl w:ilvl="6" w:tplc="140A0001" w:tentative="1">
      <w:start w:val="1"/>
      <w:numFmt w:val="bullet"/>
      <w:lvlText w:val=""/>
      <w:lvlJc w:val="left"/>
      <w:pPr>
        <w:ind w:left="5607" w:hanging="360"/>
      </w:pPr>
      <w:rPr>
        <w:rFonts w:ascii="Symbol" w:hAnsi="Symbol" w:hint="default"/>
      </w:rPr>
    </w:lvl>
    <w:lvl w:ilvl="7" w:tplc="140A0003" w:tentative="1">
      <w:start w:val="1"/>
      <w:numFmt w:val="bullet"/>
      <w:lvlText w:val="o"/>
      <w:lvlJc w:val="left"/>
      <w:pPr>
        <w:ind w:left="6327" w:hanging="360"/>
      </w:pPr>
      <w:rPr>
        <w:rFonts w:ascii="Courier New" w:hAnsi="Courier New" w:cs="Courier New" w:hint="default"/>
      </w:rPr>
    </w:lvl>
    <w:lvl w:ilvl="8" w:tplc="140A0005" w:tentative="1">
      <w:start w:val="1"/>
      <w:numFmt w:val="bullet"/>
      <w:lvlText w:val=""/>
      <w:lvlJc w:val="left"/>
      <w:pPr>
        <w:ind w:left="7047" w:hanging="360"/>
      </w:pPr>
      <w:rPr>
        <w:rFonts w:ascii="Wingdings" w:hAnsi="Wingdings" w:hint="default"/>
      </w:rPr>
    </w:lvl>
  </w:abstractNum>
  <w:num w:numId="1" w16cid:durableId="2100635446">
    <w:abstractNumId w:val="368"/>
  </w:num>
  <w:num w:numId="2" w16cid:durableId="1210385690">
    <w:abstractNumId w:val="63"/>
  </w:num>
  <w:num w:numId="3" w16cid:durableId="1126697625">
    <w:abstractNumId w:val="35"/>
  </w:num>
  <w:num w:numId="4" w16cid:durableId="1863398374">
    <w:abstractNumId w:val="490"/>
  </w:num>
  <w:num w:numId="5" w16cid:durableId="547490946">
    <w:abstractNumId w:val="399"/>
  </w:num>
  <w:num w:numId="6" w16cid:durableId="666985325">
    <w:abstractNumId w:val="578"/>
  </w:num>
  <w:num w:numId="7" w16cid:durableId="1283343764">
    <w:abstractNumId w:val="580"/>
  </w:num>
  <w:num w:numId="8" w16cid:durableId="1331517644">
    <w:abstractNumId w:val="171"/>
  </w:num>
  <w:num w:numId="9" w16cid:durableId="1530875521">
    <w:abstractNumId w:val="258"/>
  </w:num>
  <w:num w:numId="10" w16cid:durableId="901986557">
    <w:abstractNumId w:val="574"/>
  </w:num>
  <w:num w:numId="11" w16cid:durableId="1237931480">
    <w:abstractNumId w:val="317"/>
  </w:num>
  <w:num w:numId="12" w16cid:durableId="2025207734">
    <w:abstractNumId w:val="154"/>
  </w:num>
  <w:num w:numId="13" w16cid:durableId="833104279">
    <w:abstractNumId w:val="637"/>
  </w:num>
  <w:num w:numId="14" w16cid:durableId="1872765734">
    <w:abstractNumId w:val="486"/>
  </w:num>
  <w:num w:numId="15" w16cid:durableId="2015256152">
    <w:abstractNumId w:val="562"/>
  </w:num>
  <w:num w:numId="16" w16cid:durableId="2037149791">
    <w:abstractNumId w:val="241"/>
  </w:num>
  <w:num w:numId="17" w16cid:durableId="1005981081">
    <w:abstractNumId w:val="647"/>
  </w:num>
  <w:num w:numId="18" w16cid:durableId="1680354485">
    <w:abstractNumId w:val="70"/>
  </w:num>
  <w:num w:numId="19" w16cid:durableId="1625454894">
    <w:abstractNumId w:val="73"/>
  </w:num>
  <w:num w:numId="20" w16cid:durableId="1616668826">
    <w:abstractNumId w:val="558"/>
  </w:num>
  <w:num w:numId="21" w16cid:durableId="1628663561">
    <w:abstractNumId w:val="610"/>
  </w:num>
  <w:num w:numId="22" w16cid:durableId="1181504313">
    <w:abstractNumId w:val="321"/>
  </w:num>
  <w:num w:numId="23" w16cid:durableId="1634946378">
    <w:abstractNumId w:val="257"/>
  </w:num>
  <w:num w:numId="24" w16cid:durableId="1671911745">
    <w:abstractNumId w:val="205"/>
  </w:num>
  <w:num w:numId="25" w16cid:durableId="1375423013">
    <w:abstractNumId w:val="467"/>
  </w:num>
  <w:num w:numId="26" w16cid:durableId="2134715712">
    <w:abstractNumId w:val="665"/>
  </w:num>
  <w:num w:numId="27" w16cid:durableId="40516110">
    <w:abstractNumId w:val="156"/>
  </w:num>
  <w:num w:numId="28" w16cid:durableId="104620789">
    <w:abstractNumId w:val="312"/>
  </w:num>
  <w:num w:numId="29" w16cid:durableId="1891527774">
    <w:abstractNumId w:val="0"/>
  </w:num>
  <w:num w:numId="30" w16cid:durableId="1192454742">
    <w:abstractNumId w:val="181"/>
  </w:num>
  <w:num w:numId="31" w16cid:durableId="900869249">
    <w:abstractNumId w:val="103"/>
  </w:num>
  <w:num w:numId="32" w16cid:durableId="186598362">
    <w:abstractNumId w:val="459"/>
  </w:num>
  <w:num w:numId="33" w16cid:durableId="123042031">
    <w:abstractNumId w:val="331"/>
  </w:num>
  <w:num w:numId="34" w16cid:durableId="1961719724">
    <w:abstractNumId w:val="522"/>
  </w:num>
  <w:num w:numId="35" w16cid:durableId="1070350694">
    <w:abstractNumId w:val="1"/>
  </w:num>
  <w:num w:numId="36" w16cid:durableId="2080664131">
    <w:abstractNumId w:val="55"/>
  </w:num>
  <w:num w:numId="37" w16cid:durableId="2115200252">
    <w:abstractNumId w:val="581"/>
  </w:num>
  <w:num w:numId="38" w16cid:durableId="1065033497">
    <w:abstractNumId w:val="495"/>
  </w:num>
  <w:num w:numId="39" w16cid:durableId="784471223">
    <w:abstractNumId w:val="58"/>
  </w:num>
  <w:num w:numId="40" w16cid:durableId="1780756748">
    <w:abstractNumId w:val="254"/>
  </w:num>
  <w:num w:numId="41" w16cid:durableId="1562129179">
    <w:abstractNumId w:val="382"/>
  </w:num>
  <w:num w:numId="42" w16cid:durableId="147522927">
    <w:abstractNumId w:val="508"/>
  </w:num>
  <w:num w:numId="43" w16cid:durableId="1674256422">
    <w:abstractNumId w:val="608"/>
  </w:num>
  <w:num w:numId="44" w16cid:durableId="936065077">
    <w:abstractNumId w:val="410"/>
  </w:num>
  <w:num w:numId="45" w16cid:durableId="249891841">
    <w:abstractNumId w:val="40"/>
  </w:num>
  <w:num w:numId="46" w16cid:durableId="1506018374">
    <w:abstractNumId w:val="28"/>
  </w:num>
  <w:num w:numId="47" w16cid:durableId="1501196509">
    <w:abstractNumId w:val="553"/>
  </w:num>
  <w:num w:numId="48" w16cid:durableId="934628721">
    <w:abstractNumId w:val="418"/>
  </w:num>
  <w:num w:numId="49" w16cid:durableId="514735023">
    <w:abstractNumId w:val="502"/>
  </w:num>
  <w:num w:numId="50" w16cid:durableId="1750346960">
    <w:abstractNumId w:val="18"/>
  </w:num>
  <w:num w:numId="51" w16cid:durableId="991638322">
    <w:abstractNumId w:val="86"/>
  </w:num>
  <w:num w:numId="52" w16cid:durableId="1258323811">
    <w:abstractNumId w:val="104"/>
  </w:num>
  <w:num w:numId="53" w16cid:durableId="1035499844">
    <w:abstractNumId w:val="492"/>
  </w:num>
  <w:num w:numId="54" w16cid:durableId="1748770792">
    <w:abstractNumId w:val="523"/>
  </w:num>
  <w:num w:numId="55" w16cid:durableId="1817799525">
    <w:abstractNumId w:val="31"/>
  </w:num>
  <w:num w:numId="56" w16cid:durableId="1389915754">
    <w:abstractNumId w:val="576"/>
  </w:num>
  <w:num w:numId="57" w16cid:durableId="1774009791">
    <w:abstractNumId w:val="561"/>
  </w:num>
  <w:num w:numId="58" w16cid:durableId="1574195900">
    <w:abstractNumId w:val="43"/>
  </w:num>
  <w:num w:numId="59" w16cid:durableId="336353056">
    <w:abstractNumId w:val="462"/>
  </w:num>
  <w:num w:numId="60" w16cid:durableId="2047832011">
    <w:abstractNumId w:val="139"/>
  </w:num>
  <w:num w:numId="61" w16cid:durableId="225650760">
    <w:abstractNumId w:val="425"/>
  </w:num>
  <w:num w:numId="62" w16cid:durableId="703821708">
    <w:abstractNumId w:val="673"/>
  </w:num>
  <w:num w:numId="63" w16cid:durableId="750349339">
    <w:abstractNumId w:val="116"/>
  </w:num>
  <w:num w:numId="64" w16cid:durableId="1087574459">
    <w:abstractNumId w:val="632"/>
  </w:num>
  <w:num w:numId="65" w16cid:durableId="1344285634">
    <w:abstractNumId w:val="391"/>
  </w:num>
  <w:num w:numId="66" w16cid:durableId="1877816561">
    <w:abstractNumId w:val="507"/>
  </w:num>
  <w:num w:numId="67" w16cid:durableId="2047095662">
    <w:abstractNumId w:val="623"/>
  </w:num>
  <w:num w:numId="68" w16cid:durableId="1764453735">
    <w:abstractNumId w:val="384"/>
  </w:num>
  <w:num w:numId="69" w16cid:durableId="489449502">
    <w:abstractNumId w:val="494"/>
  </w:num>
  <w:num w:numId="70" w16cid:durableId="1828206627">
    <w:abstractNumId w:val="41"/>
  </w:num>
  <w:num w:numId="71" w16cid:durableId="1929925194">
    <w:abstractNumId w:val="446"/>
  </w:num>
  <w:num w:numId="72" w16cid:durableId="434516491">
    <w:abstractNumId w:val="585"/>
  </w:num>
  <w:num w:numId="73" w16cid:durableId="1954899565">
    <w:abstractNumId w:val="228"/>
  </w:num>
  <w:num w:numId="74" w16cid:durableId="560947661">
    <w:abstractNumId w:val="506"/>
  </w:num>
  <w:num w:numId="75" w16cid:durableId="1448816018">
    <w:abstractNumId w:val="595"/>
  </w:num>
  <w:num w:numId="76" w16cid:durableId="2003465371">
    <w:abstractNumId w:val="183"/>
  </w:num>
  <w:num w:numId="77" w16cid:durableId="1389571232">
    <w:abstractNumId w:val="362"/>
  </w:num>
  <w:num w:numId="78" w16cid:durableId="923950932">
    <w:abstractNumId w:val="303"/>
  </w:num>
  <w:num w:numId="79" w16cid:durableId="701054721">
    <w:abstractNumId w:val="96"/>
  </w:num>
  <w:num w:numId="80" w16cid:durableId="1768966282">
    <w:abstractNumId w:val="52"/>
  </w:num>
  <w:num w:numId="81" w16cid:durableId="1183394303">
    <w:abstractNumId w:val="662"/>
  </w:num>
  <w:num w:numId="82" w16cid:durableId="1716470716">
    <w:abstractNumId w:val="301"/>
  </w:num>
  <w:num w:numId="83" w16cid:durableId="1666862906">
    <w:abstractNumId w:val="319"/>
  </w:num>
  <w:num w:numId="84" w16cid:durableId="592128620">
    <w:abstractNumId w:val="105"/>
  </w:num>
  <w:num w:numId="85" w16cid:durableId="747112404">
    <w:abstractNumId w:val="16"/>
  </w:num>
  <w:num w:numId="86" w16cid:durableId="320232395">
    <w:abstractNumId w:val="440"/>
  </w:num>
  <w:num w:numId="87" w16cid:durableId="748624705">
    <w:abstractNumId w:val="409"/>
  </w:num>
  <w:num w:numId="88" w16cid:durableId="1188564179">
    <w:abstractNumId w:val="168"/>
  </w:num>
  <w:num w:numId="89" w16cid:durableId="1854105881">
    <w:abstractNumId w:val="667"/>
  </w:num>
  <w:num w:numId="90" w16cid:durableId="505094452">
    <w:abstractNumId w:val="83"/>
  </w:num>
  <w:num w:numId="91" w16cid:durableId="7486982">
    <w:abstractNumId w:val="643"/>
  </w:num>
  <w:num w:numId="92" w16cid:durableId="1420057642">
    <w:abstractNumId w:val="520"/>
  </w:num>
  <w:num w:numId="93" w16cid:durableId="1687711410">
    <w:abstractNumId w:val="526"/>
  </w:num>
  <w:num w:numId="94" w16cid:durableId="455949119">
    <w:abstractNumId w:val="346"/>
  </w:num>
  <w:num w:numId="95" w16cid:durableId="1599483610">
    <w:abstractNumId w:val="299"/>
  </w:num>
  <w:num w:numId="96" w16cid:durableId="282733541">
    <w:abstractNumId w:val="668"/>
  </w:num>
  <w:num w:numId="97" w16cid:durableId="1402680652">
    <w:abstractNumId w:val="622"/>
  </w:num>
  <w:num w:numId="98" w16cid:durableId="211233082">
    <w:abstractNumId w:val="240"/>
  </w:num>
  <w:num w:numId="99" w16cid:durableId="209271079">
    <w:abstractNumId w:val="541"/>
  </w:num>
  <w:num w:numId="100" w16cid:durableId="1959753647">
    <w:abstractNumId w:val="118"/>
  </w:num>
  <w:num w:numId="101" w16cid:durableId="2060861533">
    <w:abstractNumId w:val="645"/>
  </w:num>
  <w:num w:numId="102" w16cid:durableId="1885100642">
    <w:abstractNumId w:val="377"/>
  </w:num>
  <w:num w:numId="103" w16cid:durableId="1546092125">
    <w:abstractNumId w:val="255"/>
  </w:num>
  <w:num w:numId="104" w16cid:durableId="2087024348">
    <w:abstractNumId w:val="396"/>
  </w:num>
  <w:num w:numId="105" w16cid:durableId="894245080">
    <w:abstractNumId w:val="291"/>
  </w:num>
  <w:num w:numId="106" w16cid:durableId="664284812">
    <w:abstractNumId w:val="334"/>
  </w:num>
  <w:num w:numId="107" w16cid:durableId="1614089316">
    <w:abstractNumId w:val="191"/>
  </w:num>
  <w:num w:numId="108" w16cid:durableId="1059749809">
    <w:abstractNumId w:val="476"/>
  </w:num>
  <w:num w:numId="109" w16cid:durableId="1244031144">
    <w:abstractNumId w:val="596"/>
  </w:num>
  <w:num w:numId="110" w16cid:durableId="259992130">
    <w:abstractNumId w:val="14"/>
  </w:num>
  <w:num w:numId="111" w16cid:durableId="1593857306">
    <w:abstractNumId w:val="539"/>
  </w:num>
  <w:num w:numId="112" w16cid:durableId="1646466122">
    <w:abstractNumId w:val="246"/>
  </w:num>
  <w:num w:numId="113" w16cid:durableId="1968580371">
    <w:abstractNumId w:val="591"/>
  </w:num>
  <w:num w:numId="114" w16cid:durableId="1704284571">
    <w:abstractNumId w:val="556"/>
  </w:num>
  <w:num w:numId="115" w16cid:durableId="1364599592">
    <w:abstractNumId w:val="636"/>
  </w:num>
  <w:num w:numId="116" w16cid:durableId="59601486">
    <w:abstractNumId w:val="144"/>
  </w:num>
  <w:num w:numId="117" w16cid:durableId="1351955581">
    <w:abstractNumId w:val="203"/>
  </w:num>
  <w:num w:numId="118" w16cid:durableId="2023121221">
    <w:abstractNumId w:val="348"/>
  </w:num>
  <w:num w:numId="119" w16cid:durableId="338773466">
    <w:abstractNumId w:val="464"/>
  </w:num>
  <w:num w:numId="120" w16cid:durableId="191847602">
    <w:abstractNumId w:val="449"/>
  </w:num>
  <w:num w:numId="121" w16cid:durableId="1765302128">
    <w:abstractNumId w:val="443"/>
  </w:num>
  <w:num w:numId="122" w16cid:durableId="1617643006">
    <w:abstractNumId w:val="21"/>
  </w:num>
  <w:num w:numId="123" w16cid:durableId="474958613">
    <w:abstractNumId w:val="282"/>
  </w:num>
  <w:num w:numId="124" w16cid:durableId="927272514">
    <w:abstractNumId w:val="272"/>
  </w:num>
  <w:num w:numId="125" w16cid:durableId="33579626">
    <w:abstractNumId w:val="273"/>
  </w:num>
  <w:num w:numId="126" w16cid:durableId="1840458335">
    <w:abstractNumId w:val="430"/>
  </w:num>
  <w:num w:numId="127" w16cid:durableId="223609178">
    <w:abstractNumId w:val="533"/>
  </w:num>
  <w:num w:numId="128" w16cid:durableId="1816683521">
    <w:abstractNumId w:val="260"/>
  </w:num>
  <w:num w:numId="129" w16cid:durableId="90442309">
    <w:abstractNumId w:val="516"/>
  </w:num>
  <w:num w:numId="130" w16cid:durableId="480195468">
    <w:abstractNumId w:val="448"/>
  </w:num>
  <w:num w:numId="131" w16cid:durableId="406653713">
    <w:abstractNumId w:val="148"/>
  </w:num>
  <w:num w:numId="132" w16cid:durableId="951283266">
    <w:abstractNumId w:val="497"/>
  </w:num>
  <w:num w:numId="133" w16cid:durableId="594436694">
    <w:abstractNumId w:val="394"/>
  </w:num>
  <w:num w:numId="134" w16cid:durableId="2091349420">
    <w:abstractNumId w:val="250"/>
  </w:num>
  <w:num w:numId="135" w16cid:durableId="1583366917">
    <w:abstractNumId w:val="221"/>
  </w:num>
  <w:num w:numId="136" w16cid:durableId="1395930761">
    <w:abstractNumId w:val="527"/>
  </w:num>
  <w:num w:numId="137" w16cid:durableId="1036275956">
    <w:abstractNumId w:val="470"/>
  </w:num>
  <w:num w:numId="138" w16cid:durableId="786390051">
    <w:abstractNumId w:val="11"/>
  </w:num>
  <w:num w:numId="139" w16cid:durableId="1457791631">
    <w:abstractNumId w:val="307"/>
  </w:num>
  <w:num w:numId="140" w16cid:durableId="1266232700">
    <w:abstractNumId w:val="262"/>
  </w:num>
  <w:num w:numId="141" w16cid:durableId="965353499">
    <w:abstractNumId w:val="372"/>
  </w:num>
  <w:num w:numId="142" w16cid:durableId="1606615446">
    <w:abstractNumId w:val="676"/>
  </w:num>
  <w:num w:numId="143" w16cid:durableId="798761742">
    <w:abstractNumId w:val="284"/>
  </w:num>
  <w:num w:numId="144" w16cid:durableId="918292309">
    <w:abstractNumId w:val="102"/>
  </w:num>
  <w:num w:numId="145" w16cid:durableId="525486311">
    <w:abstractNumId w:val="456"/>
  </w:num>
  <w:num w:numId="146" w16cid:durableId="755052187">
    <w:abstractNumId w:val="546"/>
  </w:num>
  <w:num w:numId="147" w16cid:durableId="439880983">
    <w:abstractNumId w:val="420"/>
  </w:num>
  <w:num w:numId="148" w16cid:durableId="1447845840">
    <w:abstractNumId w:val="344"/>
  </w:num>
  <w:num w:numId="149" w16cid:durableId="262567232">
    <w:abstractNumId w:val="90"/>
  </w:num>
  <w:num w:numId="150" w16cid:durableId="771828513">
    <w:abstractNumId w:val="339"/>
  </w:num>
  <w:num w:numId="151" w16cid:durableId="305211504">
    <w:abstractNumId w:val="37"/>
  </w:num>
  <w:num w:numId="152" w16cid:durableId="69087488">
    <w:abstractNumId w:val="225"/>
  </w:num>
  <w:num w:numId="153" w16cid:durableId="543910388">
    <w:abstractNumId w:val="256"/>
  </w:num>
  <w:num w:numId="154" w16cid:durableId="1148087166">
    <w:abstractNumId w:val="20"/>
  </w:num>
  <w:num w:numId="155" w16cid:durableId="2029869238">
    <w:abstractNumId w:val="512"/>
  </w:num>
  <w:num w:numId="156" w16cid:durableId="2000452984">
    <w:abstractNumId w:val="308"/>
  </w:num>
  <w:num w:numId="157" w16cid:durableId="878978916">
    <w:abstractNumId w:val="322"/>
  </w:num>
  <w:num w:numId="158" w16cid:durableId="1669407004">
    <w:abstractNumId w:val="269"/>
  </w:num>
  <w:num w:numId="159" w16cid:durableId="837111336">
    <w:abstractNumId w:val="327"/>
  </w:num>
  <w:num w:numId="160" w16cid:durableId="1020280703">
    <w:abstractNumId w:val="204"/>
  </w:num>
  <w:num w:numId="161" w16cid:durableId="234320016">
    <w:abstractNumId w:val="498"/>
  </w:num>
  <w:num w:numId="162" w16cid:durableId="89081151">
    <w:abstractNumId w:val="213"/>
  </w:num>
  <w:num w:numId="163" w16cid:durableId="308559127">
    <w:abstractNumId w:val="388"/>
  </w:num>
  <w:num w:numId="164" w16cid:durableId="36976054">
    <w:abstractNumId w:val="45"/>
  </w:num>
  <w:num w:numId="165" w16cid:durableId="905190518">
    <w:abstractNumId w:val="237"/>
  </w:num>
  <w:num w:numId="166" w16cid:durableId="442195267">
    <w:abstractNumId w:val="167"/>
  </w:num>
  <w:num w:numId="167" w16cid:durableId="1531407436">
    <w:abstractNumId w:val="79"/>
  </w:num>
  <w:num w:numId="168" w16cid:durableId="413356631">
    <w:abstractNumId w:val="280"/>
  </w:num>
  <w:num w:numId="169" w16cid:durableId="1639534603">
    <w:abstractNumId w:val="624"/>
  </w:num>
  <w:num w:numId="170" w16cid:durableId="1164777153">
    <w:abstractNumId w:val="433"/>
  </w:num>
  <w:num w:numId="171" w16cid:durableId="575096954">
    <w:abstractNumId w:val="296"/>
  </w:num>
  <w:num w:numId="172" w16cid:durableId="742992316">
    <w:abstractNumId w:val="457"/>
  </w:num>
  <w:num w:numId="173" w16cid:durableId="647321399">
    <w:abstractNumId w:val="354"/>
  </w:num>
  <w:num w:numId="174" w16cid:durableId="1686056989">
    <w:abstractNumId w:val="264"/>
  </w:num>
  <w:num w:numId="175" w16cid:durableId="623539637">
    <w:abstractNumId w:val="589"/>
  </w:num>
  <w:num w:numId="176" w16cid:durableId="1632517804">
    <w:abstractNumId w:val="110"/>
  </w:num>
  <w:num w:numId="177" w16cid:durableId="572011904">
    <w:abstractNumId w:val="411"/>
  </w:num>
  <w:num w:numId="178" w16cid:durableId="438573843">
    <w:abstractNumId w:val="487"/>
  </w:num>
  <w:num w:numId="179" w16cid:durableId="6685784">
    <w:abstractNumId w:val="165"/>
  </w:num>
  <w:num w:numId="180" w16cid:durableId="468522273">
    <w:abstractNumId w:val="451"/>
  </w:num>
  <w:num w:numId="181" w16cid:durableId="97605954">
    <w:abstractNumId w:val="89"/>
  </w:num>
  <w:num w:numId="182" w16cid:durableId="2070299424">
    <w:abstractNumId w:val="648"/>
  </w:num>
  <w:num w:numId="183" w16cid:durableId="2048405876">
    <w:abstractNumId w:val="370"/>
  </w:num>
  <w:num w:numId="184" w16cid:durableId="1190601513">
    <w:abstractNumId w:val="439"/>
  </w:num>
  <w:num w:numId="185" w16cid:durableId="894658608">
    <w:abstractNumId w:val="47"/>
  </w:num>
  <w:num w:numId="186" w16cid:durableId="1995639917">
    <w:abstractNumId w:val="247"/>
  </w:num>
  <w:num w:numId="187" w16cid:durableId="138813842">
    <w:abstractNumId w:val="201"/>
  </w:num>
  <w:num w:numId="188" w16cid:durableId="2110421232">
    <w:abstractNumId w:val="192"/>
  </w:num>
  <w:num w:numId="189" w16cid:durableId="893547320">
    <w:abstractNumId w:val="588"/>
  </w:num>
  <w:num w:numId="190" w16cid:durableId="187717387">
    <w:abstractNumId w:val="220"/>
  </w:num>
  <w:num w:numId="191" w16cid:durableId="1809931361">
    <w:abstractNumId w:val="438"/>
  </w:num>
  <w:num w:numId="192" w16cid:durableId="368261303">
    <w:abstractNumId w:val="127"/>
  </w:num>
  <w:num w:numId="193" w16cid:durableId="1694647828">
    <w:abstractNumId w:val="189"/>
  </w:num>
  <w:num w:numId="194" w16cid:durableId="691371469">
    <w:abstractNumId w:val="532"/>
  </w:num>
  <w:num w:numId="195" w16cid:durableId="1641105659">
    <w:abstractNumId w:val="173"/>
  </w:num>
  <w:num w:numId="196" w16cid:durableId="403839019">
    <w:abstractNumId w:val="267"/>
  </w:num>
  <w:num w:numId="197" w16cid:durableId="1680354074">
    <w:abstractNumId w:val="161"/>
  </w:num>
  <w:num w:numId="198" w16cid:durableId="1987083377">
    <w:abstractNumId w:val="599"/>
  </w:num>
  <w:num w:numId="199" w16cid:durableId="721100208">
    <w:abstractNumId w:val="66"/>
  </w:num>
  <w:num w:numId="200" w16cid:durableId="1269972777">
    <w:abstractNumId w:val="369"/>
  </w:num>
  <w:num w:numId="201" w16cid:durableId="960844948">
    <w:abstractNumId w:val="450"/>
  </w:num>
  <w:num w:numId="202" w16cid:durableId="1959681864">
    <w:abstractNumId w:val="108"/>
  </w:num>
  <w:num w:numId="203" w16cid:durableId="1562598170">
    <w:abstractNumId w:val="350"/>
  </w:num>
  <w:num w:numId="204" w16cid:durableId="1560632364">
    <w:abstractNumId w:val="230"/>
  </w:num>
  <w:num w:numId="205" w16cid:durableId="1831099930">
    <w:abstractNumId w:val="401"/>
  </w:num>
  <w:num w:numId="206" w16cid:durableId="1426222855">
    <w:abstractNumId w:val="50"/>
  </w:num>
  <w:num w:numId="207" w16cid:durableId="809134794">
    <w:abstractNumId w:val="564"/>
  </w:num>
  <w:num w:numId="208" w16cid:durableId="450977197">
    <w:abstractNumId w:val="454"/>
  </w:num>
  <w:num w:numId="209" w16cid:durableId="1866405310">
    <w:abstractNumId w:val="568"/>
  </w:num>
  <w:num w:numId="210" w16cid:durableId="167642761">
    <w:abstractNumId w:val="501"/>
  </w:num>
  <w:num w:numId="211" w16cid:durableId="1819373834">
    <w:abstractNumId w:val="324"/>
  </w:num>
  <w:num w:numId="212" w16cid:durableId="1227573667">
    <w:abstractNumId w:val="62"/>
  </w:num>
  <w:num w:numId="213" w16cid:durableId="1369716929">
    <w:abstractNumId w:val="5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338967557">
    <w:abstractNumId w:val="4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1225139392">
    <w:abstractNumId w:val="212"/>
  </w:num>
  <w:num w:numId="216" w16cid:durableId="1927424291">
    <w:abstractNumId w:val="664"/>
  </w:num>
  <w:num w:numId="217" w16cid:durableId="1627346971">
    <w:abstractNumId w:val="660"/>
  </w:num>
  <w:num w:numId="218" w16cid:durableId="1341935444">
    <w:abstractNumId w:val="182"/>
  </w:num>
  <w:num w:numId="219" w16cid:durableId="1845243191">
    <w:abstractNumId w:val="162"/>
  </w:num>
  <w:num w:numId="220" w16cid:durableId="1118066569">
    <w:abstractNumId w:val="112"/>
  </w:num>
  <w:num w:numId="221" w16cid:durableId="1846826609">
    <w:abstractNumId w:val="427"/>
  </w:num>
  <w:num w:numId="222" w16cid:durableId="696082007">
    <w:abstractNumId w:val="521"/>
  </w:num>
  <w:num w:numId="223" w16cid:durableId="1354502408">
    <w:abstractNumId w:val="200"/>
  </w:num>
  <w:num w:numId="224" w16cid:durableId="1191531243">
    <w:abstractNumId w:val="360"/>
  </w:num>
  <w:num w:numId="225" w16cid:durableId="768158110">
    <w:abstractNumId w:val="598"/>
  </w:num>
  <w:num w:numId="226" w16cid:durableId="347175010">
    <w:abstractNumId w:val="442"/>
  </w:num>
  <w:num w:numId="227" w16cid:durableId="1813673136">
    <w:abstractNumId w:val="235"/>
  </w:num>
  <w:num w:numId="228" w16cid:durableId="270094706">
    <w:abstractNumId w:val="252"/>
  </w:num>
  <w:num w:numId="229" w16cid:durableId="1694723468">
    <w:abstractNumId w:val="233"/>
  </w:num>
  <w:num w:numId="230" w16cid:durableId="721028608">
    <w:abstractNumId w:val="650"/>
  </w:num>
  <w:num w:numId="231" w16cid:durableId="2052877581">
    <w:abstractNumId w:val="619"/>
  </w:num>
  <w:num w:numId="232" w16cid:durableId="713116270">
    <w:abstractNumId w:val="353"/>
  </w:num>
  <w:num w:numId="233" w16cid:durableId="1956789119">
    <w:abstractNumId w:val="375"/>
  </w:num>
  <w:num w:numId="234" w16cid:durableId="599948951">
    <w:abstractNumId w:val="679"/>
  </w:num>
  <w:num w:numId="235" w16cid:durableId="1358314749">
    <w:abstractNumId w:val="177"/>
  </w:num>
  <w:num w:numId="236" w16cid:durableId="601034162">
    <w:abstractNumId w:val="469"/>
  </w:num>
  <w:num w:numId="237" w16cid:durableId="1020282189">
    <w:abstractNumId w:val="417"/>
  </w:num>
  <w:num w:numId="238" w16cid:durableId="272324116">
    <w:abstractNumId w:val="216"/>
  </w:num>
  <w:num w:numId="239" w16cid:durableId="362484867">
    <w:abstractNumId w:val="176"/>
  </w:num>
  <w:num w:numId="240" w16cid:durableId="1106847139">
    <w:abstractNumId w:val="115"/>
  </w:num>
  <w:num w:numId="241" w16cid:durableId="1675911528">
    <w:abstractNumId w:val="170"/>
  </w:num>
  <w:num w:numId="242" w16cid:durableId="1954090540">
    <w:abstractNumId w:val="559"/>
  </w:num>
  <w:num w:numId="243" w16cid:durableId="360478192">
    <w:abstractNumId w:val="268"/>
  </w:num>
  <w:num w:numId="244" w16cid:durableId="1981810441">
    <w:abstractNumId w:val="265"/>
  </w:num>
  <w:num w:numId="245" w16cid:durableId="1312053280">
    <w:abstractNumId w:val="287"/>
  </w:num>
  <w:num w:numId="246" w16cid:durableId="219483915">
    <w:abstractNumId w:val="27"/>
  </w:num>
  <w:num w:numId="247" w16cid:durableId="877283100">
    <w:abstractNumId w:val="196"/>
  </w:num>
  <w:num w:numId="248" w16cid:durableId="31271911">
    <w:abstractNumId w:val="288"/>
  </w:num>
  <w:num w:numId="249" w16cid:durableId="1486051474">
    <w:abstractNumId w:val="620"/>
  </w:num>
  <w:num w:numId="250" w16cid:durableId="1652252157">
    <w:abstractNumId w:val="290"/>
  </w:num>
  <w:num w:numId="251" w16cid:durableId="744492463">
    <w:abstractNumId w:val="614"/>
  </w:num>
  <w:num w:numId="252" w16cid:durableId="1036276305">
    <w:abstractNumId w:val="460"/>
  </w:num>
  <w:num w:numId="253" w16cid:durableId="437062427">
    <w:abstractNumId w:val="518"/>
  </w:num>
  <w:num w:numId="254" w16cid:durableId="704912225">
    <w:abstractNumId w:val="550"/>
  </w:num>
  <w:num w:numId="255" w16cid:durableId="426999331">
    <w:abstractNumId w:val="100"/>
  </w:num>
  <w:num w:numId="256" w16cid:durableId="894514451">
    <w:abstractNumId w:val="245"/>
  </w:num>
  <w:num w:numId="257" w16cid:durableId="1939168425">
    <w:abstractNumId w:val="570"/>
  </w:num>
  <w:num w:numId="258" w16cid:durableId="1842506373">
    <w:abstractNumId w:val="627"/>
  </w:num>
  <w:num w:numId="259" w16cid:durableId="105123131">
    <w:abstractNumId w:val="22"/>
  </w:num>
  <w:num w:numId="260" w16cid:durableId="1418407895">
    <w:abstractNumId w:val="259"/>
  </w:num>
  <w:num w:numId="261" w16cid:durableId="145561358">
    <w:abstractNumId w:val="117"/>
  </w:num>
  <w:num w:numId="262" w16cid:durableId="251165319">
    <w:abstractNumId w:val="524"/>
  </w:num>
  <w:num w:numId="263" w16cid:durableId="1919443577">
    <w:abstractNumId w:val="535"/>
  </w:num>
  <w:num w:numId="264" w16cid:durableId="973566191">
    <w:abstractNumId w:val="82"/>
  </w:num>
  <w:num w:numId="265" w16cid:durableId="945966315">
    <w:abstractNumId w:val="300"/>
  </w:num>
  <w:num w:numId="266" w16cid:durableId="576013974">
    <w:abstractNumId w:val="381"/>
  </w:num>
  <w:num w:numId="267" w16cid:durableId="1554464237">
    <w:abstractNumId w:val="270"/>
  </w:num>
  <w:num w:numId="268" w16cid:durableId="550919897">
    <w:abstractNumId w:val="88"/>
  </w:num>
  <w:num w:numId="269" w16cid:durableId="1768307150">
    <w:abstractNumId w:val="482"/>
  </w:num>
  <w:num w:numId="270" w16cid:durableId="1641422452">
    <w:abstractNumId w:val="163"/>
  </w:num>
  <w:num w:numId="271" w16cid:durableId="121312481">
    <w:abstractNumId w:val="210"/>
  </w:num>
  <w:num w:numId="272" w16cid:durableId="1546409633">
    <w:abstractNumId w:val="101"/>
  </w:num>
  <w:num w:numId="273" w16cid:durableId="1979148200">
    <w:abstractNumId w:val="405"/>
  </w:num>
  <w:num w:numId="274" w16cid:durableId="1333607149">
    <w:abstractNumId w:val="670"/>
  </w:num>
  <w:num w:numId="275" w16cid:durableId="1765564249">
    <w:abstractNumId w:val="537"/>
  </w:num>
  <w:num w:numId="276" w16cid:durableId="1806895979">
    <w:abstractNumId w:val="602"/>
  </w:num>
  <w:num w:numId="277" w16cid:durableId="1357005701">
    <w:abstractNumId w:val="76"/>
  </w:num>
  <w:num w:numId="278" w16cid:durableId="1733506093">
    <w:abstractNumId w:val="415"/>
  </w:num>
  <w:num w:numId="279" w16cid:durableId="745198">
    <w:abstractNumId w:val="274"/>
  </w:num>
  <w:num w:numId="280" w16cid:durableId="1328168479">
    <w:abstractNumId w:val="199"/>
  </w:num>
  <w:num w:numId="281" w16cid:durableId="941767914">
    <w:abstractNumId w:val="219"/>
  </w:num>
  <w:num w:numId="282" w16cid:durableId="940065446">
    <w:abstractNumId w:val="675"/>
  </w:num>
  <w:num w:numId="283" w16cid:durableId="1581333426">
    <w:abstractNumId w:val="278"/>
  </w:num>
  <w:num w:numId="284" w16cid:durableId="1724871111">
    <w:abstractNumId w:val="138"/>
  </w:num>
  <w:num w:numId="285" w16cid:durableId="902448958">
    <w:abstractNumId w:val="132"/>
  </w:num>
  <w:num w:numId="286" w16cid:durableId="1860704634">
    <w:abstractNumId w:val="147"/>
  </w:num>
  <w:num w:numId="287" w16cid:durableId="1588274008">
    <w:abstractNumId w:val="10"/>
  </w:num>
  <w:num w:numId="288" w16cid:durableId="1475218518">
    <w:abstractNumId w:val="385"/>
  </w:num>
  <w:num w:numId="289" w16cid:durableId="1113595587">
    <w:abstractNumId w:val="431"/>
  </w:num>
  <w:num w:numId="290" w16cid:durableId="1799495086">
    <w:abstractNumId w:val="475"/>
  </w:num>
  <w:num w:numId="291" w16cid:durableId="2039310186">
    <w:abstractNumId w:val="111"/>
  </w:num>
  <w:num w:numId="292" w16cid:durableId="836075085">
    <w:abstractNumId w:val="416"/>
  </w:num>
  <w:num w:numId="293" w16cid:durableId="420835733">
    <w:abstractNumId w:val="130"/>
  </w:num>
  <w:num w:numId="294" w16cid:durableId="1575237137">
    <w:abstractNumId w:val="407"/>
  </w:num>
  <w:num w:numId="295" w16cid:durableId="773594596">
    <w:abstractNumId w:val="465"/>
  </w:num>
  <w:num w:numId="296" w16cid:durableId="711611947">
    <w:abstractNumId w:val="180"/>
  </w:num>
  <w:num w:numId="297" w16cid:durableId="2010211260">
    <w:abstractNumId w:val="674"/>
  </w:num>
  <w:num w:numId="298" w16cid:durableId="174812969">
    <w:abstractNumId w:val="137"/>
  </w:num>
  <w:num w:numId="299" w16cid:durableId="92209960">
    <w:abstractNumId w:val="514"/>
  </w:num>
  <w:num w:numId="300" w16cid:durableId="1526287053">
    <w:abstractNumId w:val="621"/>
  </w:num>
  <w:num w:numId="301" w16cid:durableId="473638985">
    <w:abstractNumId w:val="187"/>
  </w:num>
  <w:num w:numId="302" w16cid:durableId="1368532691">
    <w:abstractNumId w:val="534"/>
  </w:num>
  <w:num w:numId="303" w16cid:durableId="2100906373">
    <w:abstractNumId w:val="318"/>
  </w:num>
  <w:num w:numId="304" w16cid:durableId="24143230">
    <w:abstractNumId w:val="44"/>
  </w:num>
  <w:num w:numId="305" w16cid:durableId="1065226723">
    <w:abstractNumId w:val="597"/>
  </w:num>
  <w:num w:numId="306" w16cid:durableId="678429706">
    <w:abstractNumId w:val="169"/>
  </w:num>
  <w:num w:numId="307" w16cid:durableId="1585647652">
    <w:abstractNumId w:val="611"/>
  </w:num>
  <w:num w:numId="308" w16cid:durableId="2024815054">
    <w:abstractNumId w:val="447"/>
  </w:num>
  <w:num w:numId="309" w16cid:durableId="998116651">
    <w:abstractNumId w:val="3"/>
  </w:num>
  <w:num w:numId="310" w16cid:durableId="761074254">
    <w:abstractNumId w:val="251"/>
  </w:num>
  <w:num w:numId="311" w16cid:durableId="1202745511">
    <w:abstractNumId w:val="197"/>
  </w:num>
  <w:num w:numId="312" w16cid:durableId="368262410">
    <w:abstractNumId w:val="540"/>
  </w:num>
  <w:num w:numId="313" w16cid:durableId="1109086310">
    <w:abstractNumId w:val="426"/>
  </w:num>
  <w:num w:numId="314" w16cid:durableId="742485032">
    <w:abstractNumId w:val="366"/>
  </w:num>
  <w:num w:numId="315" w16cid:durableId="73625215">
    <w:abstractNumId w:val="493"/>
  </w:num>
  <w:num w:numId="316" w16cid:durableId="797722317">
    <w:abstractNumId w:val="227"/>
  </w:num>
  <w:num w:numId="317" w16cid:durableId="1140420159">
    <w:abstractNumId w:val="655"/>
  </w:num>
  <w:num w:numId="318" w16cid:durableId="962927775">
    <w:abstractNumId w:val="338"/>
  </w:num>
  <w:num w:numId="319" w16cid:durableId="663557989">
    <w:abstractNumId w:val="302"/>
  </w:num>
  <w:num w:numId="320" w16cid:durableId="1079061472">
    <w:abstractNumId w:val="65"/>
  </w:num>
  <w:num w:numId="321" w16cid:durableId="1433742684">
    <w:abstractNumId w:val="9"/>
  </w:num>
  <w:num w:numId="322" w16cid:durableId="1517116665">
    <w:abstractNumId w:val="155"/>
  </w:num>
  <w:num w:numId="323" w16cid:durableId="732771331">
    <w:abstractNumId w:val="32"/>
  </w:num>
  <w:num w:numId="324" w16cid:durableId="1197237175">
    <w:abstractNumId w:val="528"/>
  </w:num>
  <w:num w:numId="325" w16cid:durableId="1763918300">
    <w:abstractNumId w:val="97"/>
  </w:num>
  <w:num w:numId="326" w16cid:durableId="872690645">
    <w:abstractNumId w:val="160"/>
  </w:num>
  <w:num w:numId="327" w16cid:durableId="516190941">
    <w:abstractNumId w:val="222"/>
  </w:num>
  <w:num w:numId="328" w16cid:durableId="144662514">
    <w:abstractNumId w:val="654"/>
  </w:num>
  <w:num w:numId="329" w16cid:durableId="1698190483">
    <w:abstractNumId w:val="85"/>
  </w:num>
  <w:num w:numId="330" w16cid:durableId="1616018576">
    <w:abstractNumId w:val="616"/>
  </w:num>
  <w:num w:numId="331" w16cid:durableId="1821656209">
    <w:abstractNumId w:val="33"/>
  </w:num>
  <w:num w:numId="332" w16cid:durableId="671370707">
    <w:abstractNumId w:val="569"/>
  </w:num>
  <w:num w:numId="333" w16cid:durableId="369914940">
    <w:abstractNumId w:val="271"/>
  </w:num>
  <w:num w:numId="334" w16cid:durableId="1485050529">
    <w:abstractNumId w:val="347"/>
  </w:num>
  <w:num w:numId="335" w16cid:durableId="383866984">
    <w:abstractNumId w:val="519"/>
  </w:num>
  <w:num w:numId="336" w16cid:durableId="629938812">
    <w:abstractNumId w:val="517"/>
  </w:num>
  <w:num w:numId="337" w16cid:durableId="1920946572">
    <w:abstractNumId w:val="552"/>
  </w:num>
  <w:num w:numId="338" w16cid:durableId="1248465010">
    <w:abstractNumId w:val="95"/>
  </w:num>
  <w:num w:numId="339" w16cid:durableId="1730692616">
    <w:abstractNumId w:val="551"/>
  </w:num>
  <w:num w:numId="340" w16cid:durableId="295767222">
    <w:abstractNumId w:val="600"/>
  </w:num>
  <w:num w:numId="341" w16cid:durableId="1669942506">
    <w:abstractNumId w:val="554"/>
  </w:num>
  <w:num w:numId="342" w16cid:durableId="817920991">
    <w:abstractNumId w:val="39"/>
  </w:num>
  <w:num w:numId="343" w16cid:durableId="1236818313">
    <w:abstractNumId w:val="389"/>
  </w:num>
  <w:num w:numId="344" w16cid:durableId="1176186183">
    <w:abstractNumId w:val="131"/>
  </w:num>
  <w:num w:numId="345" w16cid:durableId="1004406512">
    <w:abstractNumId w:val="158"/>
  </w:num>
  <w:num w:numId="346" w16cid:durableId="177349626">
    <w:abstractNumId w:val="392"/>
  </w:num>
  <w:num w:numId="347" w16cid:durableId="1708942404">
    <w:abstractNumId w:val="172"/>
  </w:num>
  <w:num w:numId="348" w16cid:durableId="1321808391">
    <w:abstractNumId w:val="149"/>
  </w:num>
  <w:num w:numId="349" w16cid:durableId="1725132444">
    <w:abstractNumId w:val="34"/>
  </w:num>
  <w:num w:numId="350" w16cid:durableId="2016302127">
    <w:abstractNumId w:val="652"/>
  </w:num>
  <w:num w:numId="351" w16cid:durableId="2011173972">
    <w:abstractNumId w:val="563"/>
  </w:num>
  <w:num w:numId="352" w16cid:durableId="1862232640">
    <w:abstractNumId w:val="261"/>
  </w:num>
  <w:num w:numId="353" w16cid:durableId="1579630891">
    <w:abstractNumId w:val="314"/>
  </w:num>
  <w:num w:numId="354" w16cid:durableId="1105534690">
    <w:abstractNumId w:val="121"/>
  </w:num>
  <w:num w:numId="355" w16cid:durableId="1334719478">
    <w:abstractNumId w:val="277"/>
  </w:num>
  <w:num w:numId="356" w16cid:durableId="569467680">
    <w:abstractNumId w:val="13"/>
  </w:num>
  <w:num w:numId="357" w16cid:durableId="1427965884">
    <w:abstractNumId w:val="402"/>
  </w:num>
  <w:num w:numId="358" w16cid:durableId="1902061845">
    <w:abstractNumId w:val="202"/>
  </w:num>
  <w:num w:numId="359" w16cid:durableId="1516309719">
    <w:abstractNumId w:val="304"/>
  </w:num>
  <w:num w:numId="360" w16cid:durableId="146677309">
    <w:abstractNumId w:val="529"/>
  </w:num>
  <w:num w:numId="361" w16cid:durableId="313727522">
    <w:abstractNumId w:val="124"/>
  </w:num>
  <w:num w:numId="362" w16cid:durableId="1341740659">
    <w:abstractNumId w:val="91"/>
  </w:num>
  <w:num w:numId="363" w16cid:durableId="1550654076">
    <w:abstractNumId w:val="194"/>
  </w:num>
  <w:num w:numId="364" w16cid:durableId="854154801">
    <w:abstractNumId w:val="544"/>
  </w:num>
  <w:num w:numId="365" w16cid:durableId="578564058">
    <w:abstractNumId w:val="651"/>
  </w:num>
  <w:num w:numId="366" w16cid:durableId="1240675939">
    <w:abstractNumId w:val="365"/>
  </w:num>
  <w:num w:numId="367" w16cid:durableId="1248005439">
    <w:abstractNumId w:val="56"/>
  </w:num>
  <w:num w:numId="368" w16cid:durableId="828329418">
    <w:abstractNumId w:val="515"/>
  </w:num>
  <w:num w:numId="369" w16cid:durableId="1143766157">
    <w:abstractNumId w:val="298"/>
  </w:num>
  <w:num w:numId="370" w16cid:durableId="2147233008">
    <w:abstractNumId w:val="135"/>
  </w:num>
  <w:num w:numId="371" w16cid:durableId="1806652722">
    <w:abstractNumId w:val="4"/>
  </w:num>
  <w:num w:numId="372" w16cid:durableId="1886596083">
    <w:abstractNumId w:val="560"/>
  </w:num>
  <w:num w:numId="373" w16cid:durableId="1469084624">
    <w:abstractNumId w:val="107"/>
  </w:num>
  <w:num w:numId="374" w16cid:durableId="482965599">
    <w:abstractNumId w:val="572"/>
  </w:num>
  <w:num w:numId="375" w16cid:durableId="2139109039">
    <w:abstractNumId w:val="178"/>
  </w:num>
  <w:num w:numId="376" w16cid:durableId="1972395528">
    <w:abstractNumId w:val="122"/>
  </w:num>
  <w:num w:numId="377" w16cid:durableId="691809866">
    <w:abstractNumId w:val="496"/>
  </w:num>
  <w:num w:numId="378" w16cid:durableId="1762722183">
    <w:abstractNumId w:val="386"/>
  </w:num>
  <w:num w:numId="379" w16cid:durableId="1391613863">
    <w:abstractNumId w:val="356"/>
  </w:num>
  <w:num w:numId="380" w16cid:durableId="1491288185">
    <w:abstractNumId w:val="419"/>
  </w:num>
  <w:num w:numId="381" w16cid:durableId="912547382">
    <w:abstractNumId w:val="329"/>
  </w:num>
  <w:num w:numId="382" w16cid:durableId="463544404">
    <w:abstractNumId w:val="153"/>
  </w:num>
  <w:num w:numId="383" w16cid:durableId="580019255">
    <w:abstractNumId w:val="309"/>
  </w:num>
  <w:num w:numId="384" w16cid:durableId="6292063">
    <w:abstractNumId w:val="336"/>
  </w:num>
  <w:num w:numId="385" w16cid:durableId="860781506">
    <w:abstractNumId w:val="548"/>
  </w:num>
  <w:num w:numId="386" w16cid:durableId="1628655350">
    <w:abstractNumId w:val="188"/>
  </w:num>
  <w:num w:numId="387" w16cid:durableId="601843464">
    <w:abstractNumId w:val="547"/>
  </w:num>
  <w:num w:numId="388" w16cid:durableId="721830223">
    <w:abstractNumId w:val="661"/>
  </w:num>
  <w:num w:numId="389" w16cid:durableId="1939943182">
    <w:abstractNumId w:val="120"/>
  </w:num>
  <w:num w:numId="390" w16cid:durableId="2108886848">
    <w:abstractNumId w:val="136"/>
  </w:num>
  <w:num w:numId="391" w16cid:durableId="685441760">
    <w:abstractNumId w:val="458"/>
  </w:num>
  <w:num w:numId="392" w16cid:durableId="2000037758">
    <w:abstractNumId w:val="390"/>
  </w:num>
  <w:num w:numId="393" w16cid:durableId="904294457">
    <w:abstractNumId w:val="38"/>
  </w:num>
  <w:num w:numId="394" w16cid:durableId="1278223076">
    <w:abstractNumId w:val="659"/>
  </w:num>
  <w:num w:numId="395" w16cid:durableId="416286828">
    <w:abstractNumId w:val="555"/>
  </w:num>
  <w:num w:numId="396" w16cid:durableId="1513958849">
    <w:abstractNumId w:val="626"/>
  </w:num>
  <w:num w:numId="397" w16cid:durableId="1369333169">
    <w:abstractNumId w:val="400"/>
  </w:num>
  <w:num w:numId="398" w16cid:durableId="788010630">
    <w:abstractNumId w:val="12"/>
  </w:num>
  <w:num w:numId="399" w16cid:durableId="2097094745">
    <w:abstractNumId w:val="594"/>
  </w:num>
  <w:num w:numId="400" w16cid:durableId="1865091327">
    <w:abstractNumId w:val="367"/>
  </w:num>
  <w:num w:numId="401" w16cid:durableId="1668560939">
    <w:abstractNumId w:val="604"/>
  </w:num>
  <w:num w:numId="402" w16cid:durableId="800420662">
    <w:abstractNumId w:val="403"/>
  </w:num>
  <w:num w:numId="403" w16cid:durableId="628975878">
    <w:abstractNumId w:val="509"/>
  </w:num>
  <w:num w:numId="404" w16cid:durableId="1138719733">
    <w:abstractNumId w:val="286"/>
  </w:num>
  <w:num w:numId="405" w16cid:durableId="803541380">
    <w:abstractNumId w:val="67"/>
  </w:num>
  <w:num w:numId="406" w16cid:durableId="381710607">
    <w:abstractNumId w:val="633"/>
  </w:num>
  <w:num w:numId="407" w16cid:durableId="650600510">
    <w:abstractNumId w:val="376"/>
  </w:num>
  <w:num w:numId="408" w16cid:durableId="529950254">
    <w:abstractNumId w:val="477"/>
  </w:num>
  <w:num w:numId="409" w16cid:durableId="864438793">
    <w:abstractNumId w:val="432"/>
  </w:num>
  <w:num w:numId="410" w16cid:durableId="298414891">
    <w:abstractNumId w:val="206"/>
  </w:num>
  <w:num w:numId="411" w16cid:durableId="1521429562">
    <w:abstractNumId w:val="452"/>
  </w:num>
  <w:num w:numId="412" w16cid:durableId="1460956476">
    <w:abstractNumId w:val="238"/>
  </w:num>
  <w:num w:numId="413" w16cid:durableId="487020596">
    <w:abstractNumId w:val="119"/>
  </w:num>
  <w:num w:numId="414" w16cid:durableId="1881356374">
    <w:abstractNumId w:val="453"/>
  </w:num>
  <w:num w:numId="415" w16cid:durableId="463617538">
    <w:abstractNumId w:val="646"/>
  </w:num>
  <w:num w:numId="416" w16cid:durableId="2104371890">
    <w:abstractNumId w:val="404"/>
  </w:num>
  <w:num w:numId="417" w16cid:durableId="998458185">
    <w:abstractNumId w:val="510"/>
  </w:num>
  <w:num w:numId="418" w16cid:durableId="1716925260">
    <w:abstractNumId w:val="211"/>
  </w:num>
  <w:num w:numId="419" w16cid:durableId="1956518899">
    <w:abstractNumId w:val="253"/>
  </w:num>
  <w:num w:numId="420" w16cid:durableId="893353197">
    <w:abstractNumId w:val="421"/>
  </w:num>
  <w:num w:numId="421" w16cid:durableId="844629766">
    <w:abstractNumId w:val="248"/>
  </w:num>
  <w:num w:numId="422" w16cid:durableId="1214654862">
    <w:abstractNumId w:val="429"/>
  </w:num>
  <w:num w:numId="423" w16cid:durableId="732697199">
    <w:abstractNumId w:val="618"/>
  </w:num>
  <w:num w:numId="424" w16cid:durableId="1369574077">
    <w:abstractNumId w:val="57"/>
  </w:num>
  <w:num w:numId="425" w16cid:durableId="663825752">
    <w:abstractNumId w:val="357"/>
  </w:num>
  <w:num w:numId="426" w16cid:durableId="288096583">
    <w:abstractNumId w:val="5"/>
  </w:num>
  <w:num w:numId="427" w16cid:durableId="487479189">
    <w:abstractNumId w:val="642"/>
  </w:num>
  <w:num w:numId="428" w16cid:durableId="325717880">
    <w:abstractNumId w:val="109"/>
  </w:num>
  <w:num w:numId="429" w16cid:durableId="911961929">
    <w:abstractNumId w:val="141"/>
  </w:num>
  <w:num w:numId="430" w16cid:durableId="1638143823">
    <w:abstractNumId w:val="672"/>
  </w:num>
  <w:num w:numId="431" w16cid:durableId="1274248766">
    <w:abstractNumId w:val="379"/>
  </w:num>
  <w:num w:numId="432" w16cid:durableId="1802653743">
    <w:abstractNumId w:val="629"/>
  </w:num>
  <w:num w:numId="433" w16cid:durableId="134222010">
    <w:abstractNumId w:val="98"/>
  </w:num>
  <w:num w:numId="434" w16cid:durableId="1038971864">
    <w:abstractNumId w:val="628"/>
  </w:num>
  <w:num w:numId="435" w16cid:durableId="1974292889">
    <w:abstractNumId w:val="249"/>
  </w:num>
  <w:num w:numId="436" w16cid:durableId="1057239641">
    <w:abstractNumId w:val="485"/>
  </w:num>
  <w:num w:numId="437" w16cid:durableId="2007585209">
    <w:abstractNumId w:val="164"/>
  </w:num>
  <w:num w:numId="438" w16cid:durableId="843978147">
    <w:abstractNumId w:val="573"/>
  </w:num>
  <w:num w:numId="439" w16cid:durableId="526874322">
    <w:abstractNumId w:val="582"/>
  </w:num>
  <w:num w:numId="440" w16cid:durableId="1480416414">
    <w:abstractNumId w:val="586"/>
  </w:num>
  <w:num w:numId="441" w16cid:durableId="1350109952">
    <w:abstractNumId w:val="374"/>
  </w:num>
  <w:num w:numId="442" w16cid:durableId="946306792">
    <w:abstractNumId w:val="545"/>
  </w:num>
  <w:num w:numId="443" w16cid:durableId="2140877920">
    <w:abstractNumId w:val="635"/>
  </w:num>
  <w:num w:numId="444" w16cid:durableId="887767263">
    <w:abstractNumId w:val="488"/>
  </w:num>
  <w:num w:numId="445" w16cid:durableId="909847837">
    <w:abstractNumId w:val="631"/>
  </w:num>
  <w:num w:numId="446" w16cid:durableId="16242">
    <w:abstractNumId w:val="649"/>
  </w:num>
  <w:num w:numId="447" w16cid:durableId="371923692">
    <w:abstractNumId w:val="592"/>
  </w:num>
  <w:num w:numId="448" w16cid:durableId="56323179">
    <w:abstractNumId w:val="640"/>
  </w:num>
  <w:num w:numId="449" w16cid:durableId="1633748852">
    <w:abstractNumId w:val="615"/>
  </w:num>
  <w:num w:numId="450" w16cid:durableId="690107426">
    <w:abstractNumId w:val="325"/>
  </w:num>
  <w:num w:numId="451" w16cid:durableId="157816556">
    <w:abstractNumId w:val="653"/>
  </w:num>
  <w:num w:numId="452" w16cid:durableId="555703827">
    <w:abstractNumId w:val="7"/>
  </w:num>
  <w:num w:numId="453" w16cid:durableId="190344925">
    <w:abstractNumId w:val="94"/>
  </w:num>
  <w:num w:numId="454" w16cid:durableId="1925719249">
    <w:abstractNumId w:val="513"/>
  </w:num>
  <w:num w:numId="455" w16cid:durableId="1197279643">
    <w:abstractNumId w:val="436"/>
  </w:num>
  <w:num w:numId="456" w16cid:durableId="383797007">
    <w:abstractNumId w:val="223"/>
  </w:num>
  <w:num w:numId="457" w16cid:durableId="1030955707">
    <w:abstractNumId w:val="641"/>
  </w:num>
  <w:num w:numId="458" w16cid:durableId="106850553">
    <w:abstractNumId w:val="398"/>
  </w:num>
  <w:num w:numId="459" w16cid:durableId="421529688">
    <w:abstractNumId w:val="345"/>
  </w:num>
  <w:num w:numId="460" w16cid:durableId="543904766">
    <w:abstractNumId w:val="232"/>
  </w:num>
  <w:num w:numId="461" w16cid:durableId="292248353">
    <w:abstractNumId w:val="224"/>
  </w:num>
  <w:num w:numId="462" w16cid:durableId="1276673904">
    <w:abstractNumId w:val="8"/>
  </w:num>
  <w:num w:numId="463" w16cid:durableId="170024019">
    <w:abstractNumId w:val="49"/>
  </w:num>
  <w:num w:numId="464" w16cid:durableId="1230992028">
    <w:abstractNumId w:val="406"/>
  </w:num>
  <w:num w:numId="465" w16cid:durableId="750542362">
    <w:abstractNumId w:val="351"/>
  </w:num>
  <w:num w:numId="466" w16cid:durableId="1176925616">
    <w:abstractNumId w:val="17"/>
  </w:num>
  <w:num w:numId="467" w16cid:durableId="1386761936">
    <w:abstractNumId w:val="78"/>
  </w:num>
  <w:num w:numId="468" w16cid:durableId="491798539">
    <w:abstractNumId w:val="466"/>
  </w:num>
  <w:num w:numId="469" w16cid:durableId="1659141661">
    <w:abstractNumId w:val="126"/>
  </w:num>
  <w:num w:numId="470" w16cid:durableId="884216691">
    <w:abstractNumId w:val="145"/>
  </w:num>
  <w:num w:numId="471" w16cid:durableId="757600031">
    <w:abstractNumId w:val="166"/>
  </w:num>
  <w:num w:numId="472" w16cid:durableId="1349452936">
    <w:abstractNumId w:val="412"/>
  </w:num>
  <w:num w:numId="473" w16cid:durableId="1067799640">
    <w:abstractNumId w:val="575"/>
  </w:num>
  <w:num w:numId="474" w16cid:durableId="761997586">
    <w:abstractNumId w:val="51"/>
  </w:num>
  <w:num w:numId="475" w16cid:durableId="1609001456">
    <w:abstractNumId w:val="428"/>
  </w:num>
  <w:num w:numId="476" w16cid:durableId="1960795914">
    <w:abstractNumId w:val="500"/>
  </w:num>
  <w:num w:numId="477" w16cid:durableId="1181774170">
    <w:abstractNumId w:val="617"/>
  </w:num>
  <w:num w:numId="478" w16cid:durableId="1966108991">
    <w:abstractNumId w:val="87"/>
  </w:num>
  <w:num w:numId="479" w16cid:durableId="158077984">
    <w:abstractNumId w:val="658"/>
  </w:num>
  <w:num w:numId="480" w16cid:durableId="989215540">
    <w:abstractNumId w:val="352"/>
  </w:num>
  <w:num w:numId="481" w16cid:durableId="1868986627">
    <w:abstractNumId w:val="625"/>
  </w:num>
  <w:num w:numId="482" w16cid:durableId="185220274">
    <w:abstractNumId w:val="542"/>
  </w:num>
  <w:num w:numId="483" w16cid:durableId="1311716337">
    <w:abstractNumId w:val="80"/>
  </w:num>
  <w:num w:numId="484" w16cid:durableId="124934075">
    <w:abstractNumId w:val="393"/>
  </w:num>
  <w:num w:numId="485" w16cid:durableId="1545404509">
    <w:abstractNumId w:val="295"/>
  </w:num>
  <w:num w:numId="486" w16cid:durableId="1752391349">
    <w:abstractNumId w:val="328"/>
  </w:num>
  <w:num w:numId="487" w16cid:durableId="895504383">
    <w:abstractNumId w:val="25"/>
  </w:num>
  <w:num w:numId="488" w16cid:durableId="332494314">
    <w:abstractNumId w:val="361"/>
  </w:num>
  <w:num w:numId="489" w16cid:durableId="1938714598">
    <w:abstractNumId w:val="455"/>
  </w:num>
  <w:num w:numId="490" w16cid:durableId="420839160">
    <w:abstractNumId w:val="607"/>
  </w:num>
  <w:num w:numId="491" w16cid:durableId="2144493486">
    <w:abstractNumId w:val="142"/>
  </w:num>
  <w:num w:numId="492" w16cid:durableId="129984252">
    <w:abstractNumId w:val="133"/>
  </w:num>
  <w:num w:numId="493" w16cid:durableId="1269460022">
    <w:abstractNumId w:val="584"/>
  </w:num>
  <w:num w:numId="494" w16cid:durableId="59986833">
    <w:abstractNumId w:val="226"/>
  </w:num>
  <w:num w:numId="495" w16cid:durableId="359402661">
    <w:abstractNumId w:val="644"/>
  </w:num>
  <w:num w:numId="496" w16cid:durableId="1907374409">
    <w:abstractNumId w:val="671"/>
  </w:num>
  <w:num w:numId="497" w16cid:durableId="304048728">
    <w:abstractNumId w:val="571"/>
  </w:num>
  <w:num w:numId="498" w16cid:durableId="551229050">
    <w:abstractNumId w:val="378"/>
  </w:num>
  <w:num w:numId="499" w16cid:durableId="677003167">
    <w:abstractNumId w:val="481"/>
  </w:num>
  <w:num w:numId="500" w16cid:durableId="1356421805">
    <w:abstractNumId w:val="68"/>
  </w:num>
  <w:num w:numId="501" w16cid:durableId="235357496">
    <w:abstractNumId w:val="128"/>
  </w:num>
  <w:num w:numId="502" w16cid:durableId="919947402">
    <w:abstractNumId w:val="567"/>
  </w:num>
  <w:num w:numId="503" w16cid:durableId="1335113137">
    <w:abstractNumId w:val="511"/>
  </w:num>
  <w:num w:numId="504" w16cid:durableId="859702807">
    <w:abstractNumId w:val="140"/>
  </w:num>
  <w:num w:numId="505" w16cid:durableId="1843080793">
    <w:abstractNumId w:val="590"/>
  </w:num>
  <w:num w:numId="506" w16cid:durableId="1098134320">
    <w:abstractNumId w:val="669"/>
  </w:num>
  <w:num w:numId="507" w16cid:durableId="974219345">
    <w:abstractNumId w:val="441"/>
  </w:num>
  <w:num w:numId="508" w16cid:durableId="1977492614">
    <w:abstractNumId w:val="152"/>
  </w:num>
  <w:num w:numId="509" w16cid:durableId="112481107">
    <w:abstractNumId w:val="263"/>
  </w:num>
  <w:num w:numId="510" w16cid:durableId="952253415">
    <w:abstractNumId w:val="29"/>
  </w:num>
  <w:num w:numId="511" w16cid:durableId="1842623260">
    <w:abstractNumId w:val="483"/>
  </w:num>
  <w:num w:numId="512" w16cid:durableId="643891738">
    <w:abstractNumId w:val="461"/>
  </w:num>
  <w:num w:numId="513" w16cid:durableId="797143372">
    <w:abstractNumId w:val="445"/>
  </w:num>
  <w:num w:numId="514" w16cid:durableId="913779370">
    <w:abstractNumId w:val="24"/>
  </w:num>
  <w:num w:numId="515" w16cid:durableId="344863047">
    <w:abstractNumId w:val="193"/>
  </w:num>
  <w:num w:numId="516" w16cid:durableId="1181966955">
    <w:abstractNumId w:val="343"/>
  </w:num>
  <w:num w:numId="517" w16cid:durableId="697507477">
    <w:abstractNumId w:val="184"/>
  </w:num>
  <w:num w:numId="518" w16cid:durableId="1162696835">
    <w:abstractNumId w:val="294"/>
  </w:num>
  <w:num w:numId="519" w16cid:durableId="309601256">
    <w:abstractNumId w:val="185"/>
  </w:num>
  <w:num w:numId="520" w16cid:durableId="1441412466">
    <w:abstractNumId w:val="26"/>
  </w:num>
  <w:num w:numId="521" w16cid:durableId="1175002105">
    <w:abstractNumId w:val="666"/>
  </w:num>
  <w:num w:numId="522" w16cid:durableId="1517891454">
    <w:abstractNumId w:val="387"/>
  </w:num>
  <w:num w:numId="523" w16cid:durableId="1178738277">
    <w:abstractNumId w:val="408"/>
  </w:num>
  <w:num w:numId="524" w16cid:durableId="906182381">
    <w:abstractNumId w:val="306"/>
  </w:num>
  <w:num w:numId="525" w16cid:durableId="542669449">
    <w:abstractNumId w:val="609"/>
  </w:num>
  <w:num w:numId="526" w16cid:durableId="1743605120">
    <w:abstractNumId w:val="565"/>
  </w:num>
  <w:num w:numId="527" w16cid:durableId="405224975">
    <w:abstractNumId w:val="125"/>
  </w:num>
  <w:num w:numId="528" w16cid:durableId="1889800028">
    <w:abstractNumId w:val="239"/>
  </w:num>
  <w:num w:numId="529" w16cid:durableId="1666202199">
    <w:abstractNumId w:val="463"/>
  </w:num>
  <w:num w:numId="530" w16cid:durableId="678040319">
    <w:abstractNumId w:val="435"/>
  </w:num>
  <w:num w:numId="531" w16cid:durableId="1266116768">
    <w:abstractNumId w:val="332"/>
  </w:num>
  <w:num w:numId="532" w16cid:durableId="592052451">
    <w:abstractNumId w:val="279"/>
  </w:num>
  <w:num w:numId="533" w16cid:durableId="336815084">
    <w:abstractNumId w:val="207"/>
  </w:num>
  <w:num w:numId="534" w16cid:durableId="1874225652">
    <w:abstractNumId w:val="480"/>
  </w:num>
  <w:num w:numId="535" w16cid:durableId="486291303">
    <w:abstractNumId w:val="473"/>
  </w:num>
  <w:num w:numId="536" w16cid:durableId="1569412687">
    <w:abstractNumId w:val="424"/>
  </w:num>
  <w:num w:numId="537" w16cid:durableId="742072089">
    <w:abstractNumId w:val="371"/>
  </w:num>
  <w:num w:numId="538" w16cid:durableId="1634100061">
    <w:abstractNumId w:val="159"/>
  </w:num>
  <w:num w:numId="539" w16cid:durableId="231935441">
    <w:abstractNumId w:val="283"/>
  </w:num>
  <w:num w:numId="540" w16cid:durableId="1790969032">
    <w:abstractNumId w:val="30"/>
  </w:num>
  <w:num w:numId="541" w16cid:durableId="2085107883">
    <w:abstractNumId w:val="525"/>
  </w:num>
  <w:num w:numId="542" w16cid:durableId="67919374">
    <w:abstractNumId w:val="113"/>
  </w:num>
  <w:num w:numId="543" w16cid:durableId="1395928038">
    <w:abstractNumId w:val="64"/>
  </w:num>
  <w:num w:numId="544" w16cid:durableId="77407609">
    <w:abstractNumId w:val="198"/>
  </w:num>
  <w:num w:numId="545" w16cid:durableId="1931154404">
    <w:abstractNumId w:val="179"/>
  </w:num>
  <w:num w:numId="546" w16cid:durableId="1701786316">
    <w:abstractNumId w:val="657"/>
  </w:num>
  <w:num w:numId="547" w16cid:durableId="423303453">
    <w:abstractNumId w:val="358"/>
  </w:num>
  <w:num w:numId="548" w16cid:durableId="493766332">
    <w:abstractNumId w:val="6"/>
  </w:num>
  <w:num w:numId="549" w16cid:durableId="1527793550">
    <w:abstractNumId w:val="293"/>
  </w:num>
  <w:num w:numId="550" w16cid:durableId="818570327">
    <w:abstractNumId w:val="174"/>
  </w:num>
  <w:num w:numId="551" w16cid:durableId="1238592943">
    <w:abstractNumId w:val="229"/>
  </w:num>
  <w:num w:numId="552" w16cid:durableId="611203692">
    <w:abstractNumId w:val="157"/>
  </w:num>
  <w:num w:numId="553" w16cid:durableId="644965477">
    <w:abstractNumId w:val="242"/>
  </w:num>
  <w:num w:numId="554" w16cid:durableId="635835738">
    <w:abstractNumId w:val="342"/>
  </w:num>
  <w:num w:numId="555" w16cid:durableId="81997874">
    <w:abstractNumId w:val="678"/>
  </w:num>
  <w:num w:numId="556" w16cid:durableId="1897475323">
    <w:abstractNumId w:val="146"/>
  </w:num>
  <w:num w:numId="557" w16cid:durableId="745418789">
    <w:abstractNumId w:val="503"/>
  </w:num>
  <w:num w:numId="558" w16cid:durableId="2093970610">
    <w:abstractNumId w:val="605"/>
  </w:num>
  <w:num w:numId="559" w16cid:durableId="1586767650">
    <w:abstractNumId w:val="414"/>
  </w:num>
  <w:num w:numId="560" w16cid:durableId="623316019">
    <w:abstractNumId w:val="150"/>
  </w:num>
  <w:num w:numId="561" w16cid:durableId="751437108">
    <w:abstractNumId w:val="530"/>
  </w:num>
  <w:num w:numId="562" w16cid:durableId="49043371">
    <w:abstractNumId w:val="208"/>
  </w:num>
  <w:num w:numId="563" w16cid:durableId="1816021095">
    <w:abstractNumId w:val="471"/>
  </w:num>
  <w:num w:numId="564" w16cid:durableId="916744404">
    <w:abstractNumId w:val="634"/>
  </w:num>
  <w:num w:numId="565" w16cid:durableId="750926182">
    <w:abstractNumId w:val="215"/>
  </w:num>
  <w:num w:numId="566" w16cid:durableId="610892469">
    <w:abstractNumId w:val="313"/>
  </w:num>
  <w:num w:numId="567" w16cid:durableId="2045787878">
    <w:abstractNumId w:val="373"/>
  </w:num>
  <w:num w:numId="568" w16cid:durableId="1564680414">
    <w:abstractNumId w:val="341"/>
  </w:num>
  <w:num w:numId="569" w16cid:durableId="1841039468">
    <w:abstractNumId w:val="363"/>
  </w:num>
  <w:num w:numId="570" w16cid:durableId="1249188877">
    <w:abstractNumId w:val="355"/>
  </w:num>
  <w:num w:numId="571" w16cid:durableId="1238785585">
    <w:abstractNumId w:val="217"/>
  </w:num>
  <w:num w:numId="572" w16cid:durableId="1486361268">
    <w:abstractNumId w:val="566"/>
  </w:num>
  <w:num w:numId="573" w16cid:durableId="2064668332">
    <w:abstractNumId w:val="587"/>
  </w:num>
  <w:num w:numId="574" w16cid:durableId="1988313928">
    <w:abstractNumId w:val="297"/>
  </w:num>
  <w:num w:numId="575" w16cid:durableId="774521785">
    <w:abstractNumId w:val="186"/>
  </w:num>
  <w:num w:numId="576" w16cid:durableId="520358606">
    <w:abstractNumId w:val="218"/>
  </w:num>
  <w:num w:numId="577" w16cid:durableId="1666932406">
    <w:abstractNumId w:val="323"/>
  </w:num>
  <w:num w:numId="578" w16cid:durableId="1973292355">
    <w:abstractNumId w:val="214"/>
  </w:num>
  <w:num w:numId="579" w16cid:durableId="617759259">
    <w:abstractNumId w:val="491"/>
  </w:num>
  <w:num w:numId="580" w16cid:durableId="418256298">
    <w:abstractNumId w:val="114"/>
  </w:num>
  <w:num w:numId="581" w16cid:durableId="286400121">
    <w:abstractNumId w:val="613"/>
  </w:num>
  <w:num w:numId="582" w16cid:durableId="152113564">
    <w:abstractNumId w:val="236"/>
  </w:num>
  <w:num w:numId="583" w16cid:durableId="270475005">
    <w:abstractNumId w:val="54"/>
  </w:num>
  <w:num w:numId="584" w16cid:durableId="90787368">
    <w:abstractNumId w:val="434"/>
  </w:num>
  <w:num w:numId="585" w16cid:durableId="1993558009">
    <w:abstractNumId w:val="478"/>
  </w:num>
  <w:num w:numId="586" w16cid:durableId="564100941">
    <w:abstractNumId w:val="504"/>
  </w:num>
  <w:num w:numId="587" w16cid:durableId="1237206790">
    <w:abstractNumId w:val="337"/>
  </w:num>
  <w:num w:numId="588" w16cid:durableId="1389188545">
    <w:abstractNumId w:val="316"/>
  </w:num>
  <w:num w:numId="589" w16cid:durableId="1109473542">
    <w:abstractNumId w:val="380"/>
  </w:num>
  <w:num w:numId="590" w16cid:durableId="1673993371">
    <w:abstractNumId w:val="479"/>
  </w:num>
  <w:num w:numId="591" w16cid:durableId="620453631">
    <w:abstractNumId w:val="276"/>
  </w:num>
  <w:num w:numId="592" w16cid:durableId="1570310086">
    <w:abstractNumId w:val="536"/>
  </w:num>
  <w:num w:numId="593" w16cid:durableId="2105032897">
    <w:abstractNumId w:val="677"/>
  </w:num>
  <w:num w:numId="594" w16cid:durableId="894241006">
    <w:abstractNumId w:val="266"/>
  </w:num>
  <w:num w:numId="595" w16cid:durableId="1296184483">
    <w:abstractNumId w:val="234"/>
  </w:num>
  <w:num w:numId="596" w16cid:durableId="1241140019">
    <w:abstractNumId w:val="60"/>
  </w:num>
  <w:num w:numId="597" w16cid:durableId="377515128">
    <w:abstractNumId w:val="422"/>
  </w:num>
  <w:num w:numId="598" w16cid:durableId="1086342041">
    <w:abstractNumId w:val="593"/>
  </w:num>
  <w:num w:numId="599" w16cid:durableId="510611001">
    <w:abstractNumId w:val="472"/>
  </w:num>
  <w:num w:numId="600" w16cid:durableId="1451126494">
    <w:abstractNumId w:val="413"/>
  </w:num>
  <w:num w:numId="601" w16cid:durableId="12804239">
    <w:abstractNumId w:val="383"/>
  </w:num>
  <w:num w:numId="602" w16cid:durableId="1246064491">
    <w:abstractNumId w:val="59"/>
  </w:num>
  <w:num w:numId="603" w16cid:durableId="1393769754">
    <w:abstractNumId w:val="93"/>
  </w:num>
  <w:num w:numId="604" w16cid:durableId="2041934645">
    <w:abstractNumId w:val="84"/>
  </w:num>
  <w:num w:numId="605" w16cid:durableId="1870757265">
    <w:abstractNumId w:val="538"/>
  </w:num>
  <w:num w:numId="606" w16cid:durableId="30034908">
    <w:abstractNumId w:val="612"/>
  </w:num>
  <w:num w:numId="607" w16cid:durableId="1342664567">
    <w:abstractNumId w:val="484"/>
  </w:num>
  <w:num w:numId="608" w16cid:durableId="219900687">
    <w:abstractNumId w:val="281"/>
  </w:num>
  <w:num w:numId="609" w16cid:durableId="708184611">
    <w:abstractNumId w:val="151"/>
  </w:num>
  <w:num w:numId="610" w16cid:durableId="802310738">
    <w:abstractNumId w:val="330"/>
  </w:num>
  <w:num w:numId="611" w16cid:durableId="1904482363">
    <w:abstractNumId w:val="129"/>
  </w:num>
  <w:num w:numId="612" w16cid:durableId="1186094224">
    <w:abstractNumId w:val="285"/>
  </w:num>
  <w:num w:numId="613" w16cid:durableId="2110850412">
    <w:abstractNumId w:val="601"/>
  </w:num>
  <w:num w:numId="614" w16cid:durableId="1425148798">
    <w:abstractNumId w:val="36"/>
  </w:num>
  <w:num w:numId="615" w16cid:durableId="73018055">
    <w:abstractNumId w:val="543"/>
  </w:num>
  <w:num w:numId="616" w16cid:durableId="2117407346">
    <w:abstractNumId w:val="19"/>
  </w:num>
  <w:num w:numId="617" w16cid:durableId="1764493949">
    <w:abstractNumId w:val="364"/>
  </w:num>
  <w:num w:numId="618" w16cid:durableId="1526481992">
    <w:abstractNumId w:val="315"/>
  </w:num>
  <w:num w:numId="619" w16cid:durableId="1167743963">
    <w:abstractNumId w:val="99"/>
  </w:num>
  <w:num w:numId="620" w16cid:durableId="1507742268">
    <w:abstractNumId w:val="244"/>
  </w:num>
  <w:num w:numId="621" w16cid:durableId="1814827024">
    <w:abstractNumId w:val="53"/>
  </w:num>
  <w:num w:numId="622" w16cid:durableId="865483020">
    <w:abstractNumId w:val="71"/>
  </w:num>
  <w:num w:numId="623" w16cid:durableId="681857521">
    <w:abstractNumId w:val="209"/>
  </w:num>
  <w:num w:numId="624" w16cid:durableId="941373336">
    <w:abstractNumId w:val="549"/>
  </w:num>
  <w:num w:numId="625" w16cid:durableId="1241713732">
    <w:abstractNumId w:val="630"/>
  </w:num>
  <w:num w:numId="626" w16cid:durableId="192159875">
    <w:abstractNumId w:val="289"/>
  </w:num>
  <w:num w:numId="627" w16cid:durableId="1169827881">
    <w:abstractNumId w:val="42"/>
  </w:num>
  <w:num w:numId="628" w16cid:durableId="853306075">
    <w:abstractNumId w:val="603"/>
  </w:num>
  <w:num w:numId="629" w16cid:durableId="630403798">
    <w:abstractNumId w:val="2"/>
  </w:num>
  <w:num w:numId="630" w16cid:durableId="1531718167">
    <w:abstractNumId w:val="75"/>
  </w:num>
  <w:num w:numId="631" w16cid:durableId="674845643">
    <w:abstractNumId w:val="311"/>
  </w:num>
  <w:num w:numId="632" w16cid:durableId="1977756417">
    <w:abstractNumId w:val="474"/>
  </w:num>
  <w:num w:numId="633" w16cid:durableId="1901012822">
    <w:abstractNumId w:val="606"/>
  </w:num>
  <w:num w:numId="634" w16cid:durableId="28727074">
    <w:abstractNumId w:val="340"/>
  </w:num>
  <w:num w:numId="635" w16cid:durableId="211842780">
    <w:abstractNumId w:val="106"/>
  </w:num>
  <w:num w:numId="636" w16cid:durableId="846559039">
    <w:abstractNumId w:val="305"/>
  </w:num>
  <w:num w:numId="637" w16cid:durableId="1982733362">
    <w:abstractNumId w:val="326"/>
  </w:num>
  <w:num w:numId="638" w16cid:durableId="211625898">
    <w:abstractNumId w:val="81"/>
  </w:num>
  <w:num w:numId="639" w16cid:durableId="1934389881">
    <w:abstractNumId w:val="243"/>
  </w:num>
  <w:num w:numId="640" w16cid:durableId="1256091222">
    <w:abstractNumId w:val="77"/>
  </w:num>
  <w:num w:numId="641" w16cid:durableId="205219413">
    <w:abstractNumId w:val="134"/>
  </w:num>
  <w:num w:numId="642" w16cid:durableId="1036002332">
    <w:abstractNumId w:val="557"/>
  </w:num>
  <w:num w:numId="643" w16cid:durableId="1276869300">
    <w:abstractNumId w:val="579"/>
  </w:num>
  <w:num w:numId="644" w16cid:durableId="1687631379">
    <w:abstractNumId w:val="349"/>
  </w:num>
  <w:num w:numId="645" w16cid:durableId="1050884520">
    <w:abstractNumId w:val="320"/>
  </w:num>
  <w:num w:numId="646" w16cid:durableId="534583838">
    <w:abstractNumId w:val="310"/>
  </w:num>
  <w:num w:numId="647" w16cid:durableId="546454928">
    <w:abstractNumId w:val="638"/>
  </w:num>
  <w:num w:numId="648" w16cid:durableId="1504274520">
    <w:abstractNumId w:val="190"/>
  </w:num>
  <w:num w:numId="649" w16cid:durableId="1248659368">
    <w:abstractNumId w:val="335"/>
  </w:num>
  <w:num w:numId="650" w16cid:durableId="1549951051">
    <w:abstractNumId w:val="74"/>
  </w:num>
  <w:num w:numId="651" w16cid:durableId="461270890">
    <w:abstractNumId w:val="639"/>
  </w:num>
  <w:num w:numId="652" w16cid:durableId="2016224104">
    <w:abstractNumId w:val="15"/>
  </w:num>
  <w:num w:numId="653" w16cid:durableId="2076508946">
    <w:abstractNumId w:val="499"/>
  </w:num>
  <w:num w:numId="654" w16cid:durableId="1701054414">
    <w:abstractNumId w:val="656"/>
  </w:num>
  <w:num w:numId="655" w16cid:durableId="915280598">
    <w:abstractNumId w:val="468"/>
  </w:num>
  <w:num w:numId="656" w16cid:durableId="1803694473">
    <w:abstractNumId w:val="359"/>
  </w:num>
  <w:num w:numId="657" w16cid:durableId="971591928">
    <w:abstractNumId w:val="23"/>
  </w:num>
  <w:num w:numId="658" w16cid:durableId="1043868205">
    <w:abstractNumId w:val="397"/>
  </w:num>
  <w:num w:numId="659" w16cid:durableId="81493400">
    <w:abstractNumId w:val="69"/>
  </w:num>
  <w:num w:numId="660" w16cid:durableId="288707588">
    <w:abstractNumId w:val="663"/>
  </w:num>
  <w:num w:numId="661" w16cid:durableId="1055663825">
    <w:abstractNumId w:val="444"/>
  </w:num>
  <w:num w:numId="662" w16cid:durableId="1000037484">
    <w:abstractNumId w:val="395"/>
  </w:num>
  <w:num w:numId="663" w16cid:durableId="1190872792">
    <w:abstractNumId w:val="46"/>
  </w:num>
  <w:num w:numId="664" w16cid:durableId="1948271945">
    <w:abstractNumId w:val="48"/>
  </w:num>
  <w:num w:numId="665" w16cid:durableId="1453406376">
    <w:abstractNumId w:val="292"/>
  </w:num>
  <w:num w:numId="666" w16cid:durableId="667446304">
    <w:abstractNumId w:val="275"/>
  </w:num>
  <w:num w:numId="667" w16cid:durableId="1680234973">
    <w:abstractNumId w:val="195"/>
  </w:num>
  <w:num w:numId="668" w16cid:durableId="1299337336">
    <w:abstractNumId w:val="505"/>
  </w:num>
  <w:num w:numId="669" w16cid:durableId="1837989577">
    <w:abstractNumId w:val="143"/>
  </w:num>
  <w:num w:numId="670" w16cid:durableId="404257279">
    <w:abstractNumId w:val="175"/>
  </w:num>
  <w:num w:numId="671" w16cid:durableId="96338613">
    <w:abstractNumId w:val="437"/>
  </w:num>
  <w:num w:numId="672" w16cid:durableId="475877054">
    <w:abstractNumId w:val="92"/>
  </w:num>
  <w:num w:numId="673" w16cid:durableId="322323227">
    <w:abstractNumId w:val="123"/>
  </w:num>
  <w:num w:numId="674" w16cid:durableId="2009088853">
    <w:abstractNumId w:val="531"/>
  </w:num>
  <w:num w:numId="675" w16cid:durableId="1780099510">
    <w:abstractNumId w:val="489"/>
  </w:num>
  <w:num w:numId="676" w16cid:durableId="404106861">
    <w:abstractNumId w:val="423"/>
  </w:num>
  <w:num w:numId="677" w16cid:durableId="336005256">
    <w:abstractNumId w:val="72"/>
  </w:num>
  <w:num w:numId="678" w16cid:durableId="579875096">
    <w:abstractNumId w:val="231"/>
  </w:num>
  <w:num w:numId="679" w16cid:durableId="616909572">
    <w:abstractNumId w:val="61"/>
  </w:num>
  <w:num w:numId="680" w16cid:durableId="487137034">
    <w:abstractNumId w:val="583"/>
  </w:num>
  <w:num w:numId="681" w16cid:durableId="1999112453">
    <w:abstractNumId w:val="333"/>
  </w:num>
  <w:numIdMacAtCleanup w:val="6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ABC"/>
    <w:rsid w:val="00000AC6"/>
    <w:rsid w:val="00000F6D"/>
    <w:rsid w:val="000025DD"/>
    <w:rsid w:val="000077D2"/>
    <w:rsid w:val="0001169F"/>
    <w:rsid w:val="00011F83"/>
    <w:rsid w:val="00015D18"/>
    <w:rsid w:val="00015E83"/>
    <w:rsid w:val="00023619"/>
    <w:rsid w:val="0002406F"/>
    <w:rsid w:val="00025C3C"/>
    <w:rsid w:val="00026698"/>
    <w:rsid w:val="00027FFC"/>
    <w:rsid w:val="000304CE"/>
    <w:rsid w:val="00030979"/>
    <w:rsid w:val="00031890"/>
    <w:rsid w:val="00034C31"/>
    <w:rsid w:val="00035FEA"/>
    <w:rsid w:val="000366F4"/>
    <w:rsid w:val="00037080"/>
    <w:rsid w:val="000400A2"/>
    <w:rsid w:val="00040E3A"/>
    <w:rsid w:val="00041EC5"/>
    <w:rsid w:val="0004305C"/>
    <w:rsid w:val="00043FA8"/>
    <w:rsid w:val="00044B61"/>
    <w:rsid w:val="00045256"/>
    <w:rsid w:val="00046D7E"/>
    <w:rsid w:val="000508E8"/>
    <w:rsid w:val="00050994"/>
    <w:rsid w:val="00050C9C"/>
    <w:rsid w:val="000512AA"/>
    <w:rsid w:val="0005467C"/>
    <w:rsid w:val="00057042"/>
    <w:rsid w:val="000575CC"/>
    <w:rsid w:val="00064744"/>
    <w:rsid w:val="000665F1"/>
    <w:rsid w:val="00071898"/>
    <w:rsid w:val="000721A8"/>
    <w:rsid w:val="00072356"/>
    <w:rsid w:val="00074223"/>
    <w:rsid w:val="00074674"/>
    <w:rsid w:val="00075839"/>
    <w:rsid w:val="00075F7A"/>
    <w:rsid w:val="0008039F"/>
    <w:rsid w:val="00080DBC"/>
    <w:rsid w:val="00083F58"/>
    <w:rsid w:val="00084E48"/>
    <w:rsid w:val="00086DDE"/>
    <w:rsid w:val="0009000A"/>
    <w:rsid w:val="00092227"/>
    <w:rsid w:val="0009317C"/>
    <w:rsid w:val="00094A44"/>
    <w:rsid w:val="00094F71"/>
    <w:rsid w:val="000962DC"/>
    <w:rsid w:val="00096E9D"/>
    <w:rsid w:val="000A1E1E"/>
    <w:rsid w:val="000A35F1"/>
    <w:rsid w:val="000A3E02"/>
    <w:rsid w:val="000A6307"/>
    <w:rsid w:val="000A6A13"/>
    <w:rsid w:val="000A6DF4"/>
    <w:rsid w:val="000A7590"/>
    <w:rsid w:val="000A7610"/>
    <w:rsid w:val="000B0D90"/>
    <w:rsid w:val="000B14DF"/>
    <w:rsid w:val="000B2572"/>
    <w:rsid w:val="000B2FE4"/>
    <w:rsid w:val="000B3A57"/>
    <w:rsid w:val="000B42C0"/>
    <w:rsid w:val="000B509C"/>
    <w:rsid w:val="000B5570"/>
    <w:rsid w:val="000B5631"/>
    <w:rsid w:val="000B6300"/>
    <w:rsid w:val="000C413A"/>
    <w:rsid w:val="000D0B18"/>
    <w:rsid w:val="000D1FB5"/>
    <w:rsid w:val="000D2659"/>
    <w:rsid w:val="000D390C"/>
    <w:rsid w:val="000D4C05"/>
    <w:rsid w:val="000E108F"/>
    <w:rsid w:val="000E2684"/>
    <w:rsid w:val="000E367B"/>
    <w:rsid w:val="000E54F1"/>
    <w:rsid w:val="000E5839"/>
    <w:rsid w:val="000F2C25"/>
    <w:rsid w:val="000F313A"/>
    <w:rsid w:val="000F3338"/>
    <w:rsid w:val="000F4C77"/>
    <w:rsid w:val="00100505"/>
    <w:rsid w:val="00105761"/>
    <w:rsid w:val="001102D4"/>
    <w:rsid w:val="00111192"/>
    <w:rsid w:val="00112372"/>
    <w:rsid w:val="00112510"/>
    <w:rsid w:val="00112623"/>
    <w:rsid w:val="00116694"/>
    <w:rsid w:val="00117673"/>
    <w:rsid w:val="00117EDC"/>
    <w:rsid w:val="00117EEE"/>
    <w:rsid w:val="00125584"/>
    <w:rsid w:val="00126D24"/>
    <w:rsid w:val="00126E2D"/>
    <w:rsid w:val="0013023F"/>
    <w:rsid w:val="001342E3"/>
    <w:rsid w:val="001351DD"/>
    <w:rsid w:val="001354A7"/>
    <w:rsid w:val="001373D9"/>
    <w:rsid w:val="00143077"/>
    <w:rsid w:val="001511D9"/>
    <w:rsid w:val="00152EDB"/>
    <w:rsid w:val="00154000"/>
    <w:rsid w:val="00154419"/>
    <w:rsid w:val="00156B59"/>
    <w:rsid w:val="00156C1A"/>
    <w:rsid w:val="001579CE"/>
    <w:rsid w:val="00157D5A"/>
    <w:rsid w:val="0016064D"/>
    <w:rsid w:val="0016068F"/>
    <w:rsid w:val="00161231"/>
    <w:rsid w:val="001628F3"/>
    <w:rsid w:val="00163593"/>
    <w:rsid w:val="00164BF1"/>
    <w:rsid w:val="0016554E"/>
    <w:rsid w:val="00171106"/>
    <w:rsid w:val="0017142F"/>
    <w:rsid w:val="001726DC"/>
    <w:rsid w:val="001731D0"/>
    <w:rsid w:val="001740EA"/>
    <w:rsid w:val="00174A96"/>
    <w:rsid w:val="0017634E"/>
    <w:rsid w:val="0018033B"/>
    <w:rsid w:val="0018049A"/>
    <w:rsid w:val="00183E2C"/>
    <w:rsid w:val="00184272"/>
    <w:rsid w:val="00184432"/>
    <w:rsid w:val="00184BF0"/>
    <w:rsid w:val="00185ED4"/>
    <w:rsid w:val="00187C30"/>
    <w:rsid w:val="00193B5E"/>
    <w:rsid w:val="00197679"/>
    <w:rsid w:val="001A0F64"/>
    <w:rsid w:val="001A383F"/>
    <w:rsid w:val="001A58A3"/>
    <w:rsid w:val="001A649F"/>
    <w:rsid w:val="001B004A"/>
    <w:rsid w:val="001B3B96"/>
    <w:rsid w:val="001B4068"/>
    <w:rsid w:val="001B4660"/>
    <w:rsid w:val="001B4C34"/>
    <w:rsid w:val="001B5213"/>
    <w:rsid w:val="001B7580"/>
    <w:rsid w:val="001C3257"/>
    <w:rsid w:val="001C64BA"/>
    <w:rsid w:val="001C7AB6"/>
    <w:rsid w:val="001D1905"/>
    <w:rsid w:val="001D22CF"/>
    <w:rsid w:val="001D5D1C"/>
    <w:rsid w:val="001D7202"/>
    <w:rsid w:val="001D76E4"/>
    <w:rsid w:val="001E08EE"/>
    <w:rsid w:val="001E1947"/>
    <w:rsid w:val="001E235A"/>
    <w:rsid w:val="001E296F"/>
    <w:rsid w:val="001E3E3E"/>
    <w:rsid w:val="001E598A"/>
    <w:rsid w:val="001E5EDC"/>
    <w:rsid w:val="001E648B"/>
    <w:rsid w:val="001E6BF4"/>
    <w:rsid w:val="001F4C69"/>
    <w:rsid w:val="001F5790"/>
    <w:rsid w:val="001F696F"/>
    <w:rsid w:val="00200162"/>
    <w:rsid w:val="0020229B"/>
    <w:rsid w:val="00202BAA"/>
    <w:rsid w:val="00202E7B"/>
    <w:rsid w:val="00203529"/>
    <w:rsid w:val="00205F1A"/>
    <w:rsid w:val="00206397"/>
    <w:rsid w:val="002069E2"/>
    <w:rsid w:val="00206D33"/>
    <w:rsid w:val="002110EC"/>
    <w:rsid w:val="00213796"/>
    <w:rsid w:val="002148AF"/>
    <w:rsid w:val="0021630B"/>
    <w:rsid w:val="002208FF"/>
    <w:rsid w:val="0022390E"/>
    <w:rsid w:val="00224F31"/>
    <w:rsid w:val="002254C5"/>
    <w:rsid w:val="002274FE"/>
    <w:rsid w:val="00230B42"/>
    <w:rsid w:val="00231886"/>
    <w:rsid w:val="002341E8"/>
    <w:rsid w:val="00235567"/>
    <w:rsid w:val="00240076"/>
    <w:rsid w:val="0024218E"/>
    <w:rsid w:val="002440A1"/>
    <w:rsid w:val="0024539A"/>
    <w:rsid w:val="00246883"/>
    <w:rsid w:val="00247F91"/>
    <w:rsid w:val="00250112"/>
    <w:rsid w:val="002502C9"/>
    <w:rsid w:val="00250365"/>
    <w:rsid w:val="00251917"/>
    <w:rsid w:val="0025193E"/>
    <w:rsid w:val="00251CA0"/>
    <w:rsid w:val="00252E72"/>
    <w:rsid w:val="00252F88"/>
    <w:rsid w:val="002534C4"/>
    <w:rsid w:val="00254502"/>
    <w:rsid w:val="002553CE"/>
    <w:rsid w:val="002609CD"/>
    <w:rsid w:val="002615A1"/>
    <w:rsid w:val="002616BB"/>
    <w:rsid w:val="00264014"/>
    <w:rsid w:val="00266B71"/>
    <w:rsid w:val="00266F2D"/>
    <w:rsid w:val="00267D12"/>
    <w:rsid w:val="00267D86"/>
    <w:rsid w:val="002709D4"/>
    <w:rsid w:val="00271E22"/>
    <w:rsid w:val="002724F0"/>
    <w:rsid w:val="00273447"/>
    <w:rsid w:val="00276A8B"/>
    <w:rsid w:val="0028130A"/>
    <w:rsid w:val="00283B27"/>
    <w:rsid w:val="002846E0"/>
    <w:rsid w:val="002853A8"/>
    <w:rsid w:val="00285F50"/>
    <w:rsid w:val="00287136"/>
    <w:rsid w:val="00291000"/>
    <w:rsid w:val="00291B72"/>
    <w:rsid w:val="0029658A"/>
    <w:rsid w:val="0029770E"/>
    <w:rsid w:val="002A1D5A"/>
    <w:rsid w:val="002A457C"/>
    <w:rsid w:val="002A4950"/>
    <w:rsid w:val="002A4CFE"/>
    <w:rsid w:val="002B012E"/>
    <w:rsid w:val="002B0FC5"/>
    <w:rsid w:val="002B5D01"/>
    <w:rsid w:val="002B5DDE"/>
    <w:rsid w:val="002B5F4D"/>
    <w:rsid w:val="002B7A21"/>
    <w:rsid w:val="002C2303"/>
    <w:rsid w:val="002C2556"/>
    <w:rsid w:val="002C2B30"/>
    <w:rsid w:val="002C501B"/>
    <w:rsid w:val="002C6BE2"/>
    <w:rsid w:val="002D05EB"/>
    <w:rsid w:val="002D2F3A"/>
    <w:rsid w:val="002D2FFE"/>
    <w:rsid w:val="002D6B8A"/>
    <w:rsid w:val="002E1702"/>
    <w:rsid w:val="002E2C21"/>
    <w:rsid w:val="002E303F"/>
    <w:rsid w:val="002E5582"/>
    <w:rsid w:val="002E6A87"/>
    <w:rsid w:val="002E6C69"/>
    <w:rsid w:val="002F0A9B"/>
    <w:rsid w:val="002F3687"/>
    <w:rsid w:val="002F39F8"/>
    <w:rsid w:val="002F5F9C"/>
    <w:rsid w:val="002F66F8"/>
    <w:rsid w:val="002F69DB"/>
    <w:rsid w:val="00300DE2"/>
    <w:rsid w:val="00301568"/>
    <w:rsid w:val="00302E41"/>
    <w:rsid w:val="003077C0"/>
    <w:rsid w:val="0031338E"/>
    <w:rsid w:val="003157D0"/>
    <w:rsid w:val="00321968"/>
    <w:rsid w:val="00324897"/>
    <w:rsid w:val="00324944"/>
    <w:rsid w:val="003255F4"/>
    <w:rsid w:val="003260E6"/>
    <w:rsid w:val="003303C4"/>
    <w:rsid w:val="0033360E"/>
    <w:rsid w:val="00335491"/>
    <w:rsid w:val="003354CF"/>
    <w:rsid w:val="003360AE"/>
    <w:rsid w:val="00336DA9"/>
    <w:rsid w:val="003410CC"/>
    <w:rsid w:val="00341261"/>
    <w:rsid w:val="00341DEF"/>
    <w:rsid w:val="00341F96"/>
    <w:rsid w:val="003424EF"/>
    <w:rsid w:val="00342E27"/>
    <w:rsid w:val="003438D2"/>
    <w:rsid w:val="00346080"/>
    <w:rsid w:val="0034765E"/>
    <w:rsid w:val="003479BD"/>
    <w:rsid w:val="003504F1"/>
    <w:rsid w:val="00350884"/>
    <w:rsid w:val="003523BE"/>
    <w:rsid w:val="0035300B"/>
    <w:rsid w:val="00362E8A"/>
    <w:rsid w:val="003638C2"/>
    <w:rsid w:val="003718AB"/>
    <w:rsid w:val="0037385D"/>
    <w:rsid w:val="00373968"/>
    <w:rsid w:val="003746C8"/>
    <w:rsid w:val="0037475A"/>
    <w:rsid w:val="003750D5"/>
    <w:rsid w:val="003778AF"/>
    <w:rsid w:val="0038082D"/>
    <w:rsid w:val="00381317"/>
    <w:rsid w:val="00382BF0"/>
    <w:rsid w:val="00382D89"/>
    <w:rsid w:val="00383680"/>
    <w:rsid w:val="00383E0F"/>
    <w:rsid w:val="00384FDC"/>
    <w:rsid w:val="0038565D"/>
    <w:rsid w:val="003873DA"/>
    <w:rsid w:val="003879FE"/>
    <w:rsid w:val="00387FAC"/>
    <w:rsid w:val="00393F8E"/>
    <w:rsid w:val="003945D7"/>
    <w:rsid w:val="00395808"/>
    <w:rsid w:val="00395E69"/>
    <w:rsid w:val="00396884"/>
    <w:rsid w:val="003A1416"/>
    <w:rsid w:val="003A15FD"/>
    <w:rsid w:val="003A1FE5"/>
    <w:rsid w:val="003A4822"/>
    <w:rsid w:val="003A48B6"/>
    <w:rsid w:val="003A50F8"/>
    <w:rsid w:val="003A5126"/>
    <w:rsid w:val="003A5525"/>
    <w:rsid w:val="003A70B4"/>
    <w:rsid w:val="003A7DA8"/>
    <w:rsid w:val="003B05AF"/>
    <w:rsid w:val="003B1624"/>
    <w:rsid w:val="003B28BA"/>
    <w:rsid w:val="003B3E0B"/>
    <w:rsid w:val="003B52AE"/>
    <w:rsid w:val="003B6D8F"/>
    <w:rsid w:val="003B77A0"/>
    <w:rsid w:val="003B7CCE"/>
    <w:rsid w:val="003C30CE"/>
    <w:rsid w:val="003C4CAF"/>
    <w:rsid w:val="003C58D1"/>
    <w:rsid w:val="003C611C"/>
    <w:rsid w:val="003C6757"/>
    <w:rsid w:val="003C7749"/>
    <w:rsid w:val="003C7897"/>
    <w:rsid w:val="003D0537"/>
    <w:rsid w:val="003D21B2"/>
    <w:rsid w:val="003D2828"/>
    <w:rsid w:val="003D41F9"/>
    <w:rsid w:val="003D43C3"/>
    <w:rsid w:val="003D4AA3"/>
    <w:rsid w:val="003D6F1B"/>
    <w:rsid w:val="003D7818"/>
    <w:rsid w:val="003E4528"/>
    <w:rsid w:val="003E468B"/>
    <w:rsid w:val="003E524B"/>
    <w:rsid w:val="003F28F9"/>
    <w:rsid w:val="003F2D80"/>
    <w:rsid w:val="003F49A9"/>
    <w:rsid w:val="003F5828"/>
    <w:rsid w:val="003F6AC2"/>
    <w:rsid w:val="003F6C9C"/>
    <w:rsid w:val="004005DC"/>
    <w:rsid w:val="0040105E"/>
    <w:rsid w:val="00401E49"/>
    <w:rsid w:val="00401F6C"/>
    <w:rsid w:val="004035E0"/>
    <w:rsid w:val="00404C87"/>
    <w:rsid w:val="00406E60"/>
    <w:rsid w:val="004076BC"/>
    <w:rsid w:val="0041086B"/>
    <w:rsid w:val="004144B2"/>
    <w:rsid w:val="00416560"/>
    <w:rsid w:val="004179F0"/>
    <w:rsid w:val="00421F90"/>
    <w:rsid w:val="0042503E"/>
    <w:rsid w:val="00425FE6"/>
    <w:rsid w:val="004279E0"/>
    <w:rsid w:val="004305CC"/>
    <w:rsid w:val="0043091A"/>
    <w:rsid w:val="00430E64"/>
    <w:rsid w:val="004314E4"/>
    <w:rsid w:val="00435661"/>
    <w:rsid w:val="00440184"/>
    <w:rsid w:val="0044089E"/>
    <w:rsid w:val="004436AD"/>
    <w:rsid w:val="00445A4D"/>
    <w:rsid w:val="00445CBC"/>
    <w:rsid w:val="00450F1F"/>
    <w:rsid w:val="00451316"/>
    <w:rsid w:val="00452D70"/>
    <w:rsid w:val="004544D6"/>
    <w:rsid w:val="00455869"/>
    <w:rsid w:val="004564E3"/>
    <w:rsid w:val="00460D38"/>
    <w:rsid w:val="0046295D"/>
    <w:rsid w:val="004662B3"/>
    <w:rsid w:val="00466ABE"/>
    <w:rsid w:val="00470632"/>
    <w:rsid w:val="00470B65"/>
    <w:rsid w:val="00471172"/>
    <w:rsid w:val="004722B9"/>
    <w:rsid w:val="004723D6"/>
    <w:rsid w:val="004734CC"/>
    <w:rsid w:val="004809D2"/>
    <w:rsid w:val="004822F2"/>
    <w:rsid w:val="0048231C"/>
    <w:rsid w:val="00487039"/>
    <w:rsid w:val="00490009"/>
    <w:rsid w:val="00490935"/>
    <w:rsid w:val="004916DD"/>
    <w:rsid w:val="004975F8"/>
    <w:rsid w:val="004A0CD2"/>
    <w:rsid w:val="004A13C2"/>
    <w:rsid w:val="004A2536"/>
    <w:rsid w:val="004A2C90"/>
    <w:rsid w:val="004A3AC8"/>
    <w:rsid w:val="004A4015"/>
    <w:rsid w:val="004A7265"/>
    <w:rsid w:val="004B3555"/>
    <w:rsid w:val="004B56AE"/>
    <w:rsid w:val="004B6BC9"/>
    <w:rsid w:val="004B7D83"/>
    <w:rsid w:val="004C0A12"/>
    <w:rsid w:val="004C2141"/>
    <w:rsid w:val="004C2495"/>
    <w:rsid w:val="004C2E6D"/>
    <w:rsid w:val="004C3865"/>
    <w:rsid w:val="004C5B0A"/>
    <w:rsid w:val="004C7CB4"/>
    <w:rsid w:val="004D113B"/>
    <w:rsid w:val="004D19C5"/>
    <w:rsid w:val="004D31AA"/>
    <w:rsid w:val="004D4A63"/>
    <w:rsid w:val="004D50BA"/>
    <w:rsid w:val="004D59DF"/>
    <w:rsid w:val="004D5C93"/>
    <w:rsid w:val="004D6109"/>
    <w:rsid w:val="004D6994"/>
    <w:rsid w:val="004E1C4F"/>
    <w:rsid w:val="004E1E90"/>
    <w:rsid w:val="004E2E20"/>
    <w:rsid w:val="004E6FBB"/>
    <w:rsid w:val="004E6FC5"/>
    <w:rsid w:val="004E71A8"/>
    <w:rsid w:val="004E7E3D"/>
    <w:rsid w:val="004F3CA8"/>
    <w:rsid w:val="004F7BD6"/>
    <w:rsid w:val="005026E1"/>
    <w:rsid w:val="00502762"/>
    <w:rsid w:val="00503501"/>
    <w:rsid w:val="00504EB2"/>
    <w:rsid w:val="005056F0"/>
    <w:rsid w:val="005057F1"/>
    <w:rsid w:val="00505A4F"/>
    <w:rsid w:val="00505F2D"/>
    <w:rsid w:val="00507841"/>
    <w:rsid w:val="005147AC"/>
    <w:rsid w:val="005150B2"/>
    <w:rsid w:val="00516020"/>
    <w:rsid w:val="005172A6"/>
    <w:rsid w:val="0052038A"/>
    <w:rsid w:val="00520E8D"/>
    <w:rsid w:val="00522956"/>
    <w:rsid w:val="00522DB4"/>
    <w:rsid w:val="005247E6"/>
    <w:rsid w:val="00525911"/>
    <w:rsid w:val="00525F5A"/>
    <w:rsid w:val="00526CD6"/>
    <w:rsid w:val="00530147"/>
    <w:rsid w:val="0053248B"/>
    <w:rsid w:val="00532575"/>
    <w:rsid w:val="00534138"/>
    <w:rsid w:val="00534E2F"/>
    <w:rsid w:val="005355D9"/>
    <w:rsid w:val="00536810"/>
    <w:rsid w:val="005374F7"/>
    <w:rsid w:val="00540F04"/>
    <w:rsid w:val="00543CF8"/>
    <w:rsid w:val="00546B1F"/>
    <w:rsid w:val="00550BB2"/>
    <w:rsid w:val="00553C9A"/>
    <w:rsid w:val="00553D4D"/>
    <w:rsid w:val="005558B6"/>
    <w:rsid w:val="00555B2B"/>
    <w:rsid w:val="005571D7"/>
    <w:rsid w:val="0055764A"/>
    <w:rsid w:val="00557FBB"/>
    <w:rsid w:val="00560942"/>
    <w:rsid w:val="005641A0"/>
    <w:rsid w:val="0056487D"/>
    <w:rsid w:val="00566F08"/>
    <w:rsid w:val="005700A7"/>
    <w:rsid w:val="00570225"/>
    <w:rsid w:val="00571170"/>
    <w:rsid w:val="00572363"/>
    <w:rsid w:val="005727FC"/>
    <w:rsid w:val="005741D8"/>
    <w:rsid w:val="00574E1D"/>
    <w:rsid w:val="00576024"/>
    <w:rsid w:val="00580440"/>
    <w:rsid w:val="00580ADA"/>
    <w:rsid w:val="00581964"/>
    <w:rsid w:val="00582380"/>
    <w:rsid w:val="0058341A"/>
    <w:rsid w:val="00587F8A"/>
    <w:rsid w:val="0059309F"/>
    <w:rsid w:val="0059587A"/>
    <w:rsid w:val="005A5D94"/>
    <w:rsid w:val="005A61A6"/>
    <w:rsid w:val="005A6D28"/>
    <w:rsid w:val="005A7C36"/>
    <w:rsid w:val="005B4AC2"/>
    <w:rsid w:val="005B6FE6"/>
    <w:rsid w:val="005B7D72"/>
    <w:rsid w:val="005C00B5"/>
    <w:rsid w:val="005C0440"/>
    <w:rsid w:val="005C24AC"/>
    <w:rsid w:val="005C4FF6"/>
    <w:rsid w:val="005C5A3A"/>
    <w:rsid w:val="005C5C8C"/>
    <w:rsid w:val="005C78AA"/>
    <w:rsid w:val="005D00A1"/>
    <w:rsid w:val="005D16F5"/>
    <w:rsid w:val="005D1814"/>
    <w:rsid w:val="005D3D9A"/>
    <w:rsid w:val="005D3F7E"/>
    <w:rsid w:val="005D48C5"/>
    <w:rsid w:val="005D4C2B"/>
    <w:rsid w:val="005D4E61"/>
    <w:rsid w:val="005D59BE"/>
    <w:rsid w:val="005D5CD0"/>
    <w:rsid w:val="005D6C7A"/>
    <w:rsid w:val="005E0621"/>
    <w:rsid w:val="005E2021"/>
    <w:rsid w:val="005E3AA3"/>
    <w:rsid w:val="005E4841"/>
    <w:rsid w:val="005E6036"/>
    <w:rsid w:val="005E7639"/>
    <w:rsid w:val="005F002F"/>
    <w:rsid w:val="005F0572"/>
    <w:rsid w:val="005F0EF2"/>
    <w:rsid w:val="005F1B29"/>
    <w:rsid w:val="005F3019"/>
    <w:rsid w:val="005F33D0"/>
    <w:rsid w:val="005F4C68"/>
    <w:rsid w:val="005F5DF4"/>
    <w:rsid w:val="005F6951"/>
    <w:rsid w:val="005F6BF3"/>
    <w:rsid w:val="00600C5D"/>
    <w:rsid w:val="00603617"/>
    <w:rsid w:val="00603997"/>
    <w:rsid w:val="006044C5"/>
    <w:rsid w:val="006054FD"/>
    <w:rsid w:val="00605D5C"/>
    <w:rsid w:val="006062D1"/>
    <w:rsid w:val="00607D9C"/>
    <w:rsid w:val="00612ED1"/>
    <w:rsid w:val="006147BB"/>
    <w:rsid w:val="0061557F"/>
    <w:rsid w:val="00616192"/>
    <w:rsid w:val="006162AC"/>
    <w:rsid w:val="00620DEC"/>
    <w:rsid w:val="0062364B"/>
    <w:rsid w:val="00623ACF"/>
    <w:rsid w:val="00625497"/>
    <w:rsid w:val="00626021"/>
    <w:rsid w:val="00626348"/>
    <w:rsid w:val="006264F4"/>
    <w:rsid w:val="0063056A"/>
    <w:rsid w:val="00631584"/>
    <w:rsid w:val="00631D6F"/>
    <w:rsid w:val="00632C29"/>
    <w:rsid w:val="006331BF"/>
    <w:rsid w:val="00633A2F"/>
    <w:rsid w:val="006351C8"/>
    <w:rsid w:val="0063758C"/>
    <w:rsid w:val="006434FA"/>
    <w:rsid w:val="00647E1C"/>
    <w:rsid w:val="00652CE6"/>
    <w:rsid w:val="00653AF4"/>
    <w:rsid w:val="00654CE1"/>
    <w:rsid w:val="006554CC"/>
    <w:rsid w:val="00656BCF"/>
    <w:rsid w:val="006617E2"/>
    <w:rsid w:val="00662E21"/>
    <w:rsid w:val="0066309F"/>
    <w:rsid w:val="006644A2"/>
    <w:rsid w:val="006646FB"/>
    <w:rsid w:val="00664D09"/>
    <w:rsid w:val="00666990"/>
    <w:rsid w:val="00670063"/>
    <w:rsid w:val="006706AA"/>
    <w:rsid w:val="00671FD4"/>
    <w:rsid w:val="00672071"/>
    <w:rsid w:val="00672392"/>
    <w:rsid w:val="006770E2"/>
    <w:rsid w:val="006776B8"/>
    <w:rsid w:val="00680873"/>
    <w:rsid w:val="00680C03"/>
    <w:rsid w:val="006826AF"/>
    <w:rsid w:val="00683B4E"/>
    <w:rsid w:val="0068450B"/>
    <w:rsid w:val="00685E28"/>
    <w:rsid w:val="00692007"/>
    <w:rsid w:val="0069257F"/>
    <w:rsid w:val="00695C98"/>
    <w:rsid w:val="00696393"/>
    <w:rsid w:val="006A102B"/>
    <w:rsid w:val="006A3D08"/>
    <w:rsid w:val="006B2B8B"/>
    <w:rsid w:val="006B50B0"/>
    <w:rsid w:val="006C0EF7"/>
    <w:rsid w:val="006C1598"/>
    <w:rsid w:val="006C4C51"/>
    <w:rsid w:val="006C5946"/>
    <w:rsid w:val="006D03C1"/>
    <w:rsid w:val="006D0574"/>
    <w:rsid w:val="006D1CDC"/>
    <w:rsid w:val="006E099A"/>
    <w:rsid w:val="006E118D"/>
    <w:rsid w:val="006E134A"/>
    <w:rsid w:val="006E1F55"/>
    <w:rsid w:val="006E6014"/>
    <w:rsid w:val="006E7EAC"/>
    <w:rsid w:val="006F3133"/>
    <w:rsid w:val="006F480F"/>
    <w:rsid w:val="006F4E09"/>
    <w:rsid w:val="006F6148"/>
    <w:rsid w:val="006F6CC9"/>
    <w:rsid w:val="006F7175"/>
    <w:rsid w:val="006F7A31"/>
    <w:rsid w:val="00700382"/>
    <w:rsid w:val="007008F9"/>
    <w:rsid w:val="0070315F"/>
    <w:rsid w:val="0070376A"/>
    <w:rsid w:val="00703AA6"/>
    <w:rsid w:val="00703F67"/>
    <w:rsid w:val="00704270"/>
    <w:rsid w:val="00704BEE"/>
    <w:rsid w:val="007064A7"/>
    <w:rsid w:val="00706E04"/>
    <w:rsid w:val="007078CE"/>
    <w:rsid w:val="007107F3"/>
    <w:rsid w:val="00710932"/>
    <w:rsid w:val="00710CBD"/>
    <w:rsid w:val="00713936"/>
    <w:rsid w:val="00713DCF"/>
    <w:rsid w:val="00714C85"/>
    <w:rsid w:val="00720155"/>
    <w:rsid w:val="0072050D"/>
    <w:rsid w:val="0072165B"/>
    <w:rsid w:val="00722F6B"/>
    <w:rsid w:val="00723EE1"/>
    <w:rsid w:val="00727D61"/>
    <w:rsid w:val="00730327"/>
    <w:rsid w:val="007313BB"/>
    <w:rsid w:val="007327F3"/>
    <w:rsid w:val="00734AD5"/>
    <w:rsid w:val="00734FCF"/>
    <w:rsid w:val="00735ACB"/>
    <w:rsid w:val="00735D52"/>
    <w:rsid w:val="007360A4"/>
    <w:rsid w:val="00736663"/>
    <w:rsid w:val="00741BF4"/>
    <w:rsid w:val="0074287E"/>
    <w:rsid w:val="00742BE9"/>
    <w:rsid w:val="00742D8A"/>
    <w:rsid w:val="00742DC3"/>
    <w:rsid w:val="0074325C"/>
    <w:rsid w:val="00743BFB"/>
    <w:rsid w:val="007452C4"/>
    <w:rsid w:val="00747A2E"/>
    <w:rsid w:val="007512F8"/>
    <w:rsid w:val="00751D67"/>
    <w:rsid w:val="00752187"/>
    <w:rsid w:val="0076027E"/>
    <w:rsid w:val="00760F8B"/>
    <w:rsid w:val="007627DF"/>
    <w:rsid w:val="007636E5"/>
    <w:rsid w:val="007650C4"/>
    <w:rsid w:val="0077040E"/>
    <w:rsid w:val="00770EE5"/>
    <w:rsid w:val="00782034"/>
    <w:rsid w:val="007823C6"/>
    <w:rsid w:val="007832C7"/>
    <w:rsid w:val="00786ED8"/>
    <w:rsid w:val="007935D7"/>
    <w:rsid w:val="00796549"/>
    <w:rsid w:val="0079691A"/>
    <w:rsid w:val="0079716E"/>
    <w:rsid w:val="007A02EE"/>
    <w:rsid w:val="007A24F5"/>
    <w:rsid w:val="007A31EB"/>
    <w:rsid w:val="007A4B38"/>
    <w:rsid w:val="007B0573"/>
    <w:rsid w:val="007B30AA"/>
    <w:rsid w:val="007B66DB"/>
    <w:rsid w:val="007C06EB"/>
    <w:rsid w:val="007C111F"/>
    <w:rsid w:val="007C130D"/>
    <w:rsid w:val="007C1A46"/>
    <w:rsid w:val="007C1C1D"/>
    <w:rsid w:val="007C41E5"/>
    <w:rsid w:val="007C64A3"/>
    <w:rsid w:val="007C7563"/>
    <w:rsid w:val="007C79BC"/>
    <w:rsid w:val="007C79D1"/>
    <w:rsid w:val="007D164C"/>
    <w:rsid w:val="007E0166"/>
    <w:rsid w:val="007E0D5B"/>
    <w:rsid w:val="007E3310"/>
    <w:rsid w:val="007E34F2"/>
    <w:rsid w:val="007E5D91"/>
    <w:rsid w:val="007E5E63"/>
    <w:rsid w:val="007E65EC"/>
    <w:rsid w:val="007F044B"/>
    <w:rsid w:val="007F3893"/>
    <w:rsid w:val="007F3966"/>
    <w:rsid w:val="007F3B42"/>
    <w:rsid w:val="007F47A3"/>
    <w:rsid w:val="007F5341"/>
    <w:rsid w:val="007F75BB"/>
    <w:rsid w:val="00800395"/>
    <w:rsid w:val="00800430"/>
    <w:rsid w:val="00801654"/>
    <w:rsid w:val="0080416C"/>
    <w:rsid w:val="0080630A"/>
    <w:rsid w:val="00815268"/>
    <w:rsid w:val="00815932"/>
    <w:rsid w:val="00815963"/>
    <w:rsid w:val="008205A8"/>
    <w:rsid w:val="00822248"/>
    <w:rsid w:val="00825F88"/>
    <w:rsid w:val="0082655D"/>
    <w:rsid w:val="008305CE"/>
    <w:rsid w:val="0083346A"/>
    <w:rsid w:val="008338B8"/>
    <w:rsid w:val="00840CAD"/>
    <w:rsid w:val="00843B32"/>
    <w:rsid w:val="0084515A"/>
    <w:rsid w:val="0084559D"/>
    <w:rsid w:val="00846C88"/>
    <w:rsid w:val="00850EDB"/>
    <w:rsid w:val="008520A6"/>
    <w:rsid w:val="0085227F"/>
    <w:rsid w:val="0085490F"/>
    <w:rsid w:val="008551B7"/>
    <w:rsid w:val="00855C7D"/>
    <w:rsid w:val="00857E4F"/>
    <w:rsid w:val="00861CC0"/>
    <w:rsid w:val="00863549"/>
    <w:rsid w:val="00863C81"/>
    <w:rsid w:val="00864B12"/>
    <w:rsid w:val="00870133"/>
    <w:rsid w:val="008745E1"/>
    <w:rsid w:val="00874B1D"/>
    <w:rsid w:val="0087688C"/>
    <w:rsid w:val="00877770"/>
    <w:rsid w:val="00877AB2"/>
    <w:rsid w:val="00881586"/>
    <w:rsid w:val="008851D0"/>
    <w:rsid w:val="0088618A"/>
    <w:rsid w:val="00887BAA"/>
    <w:rsid w:val="00890C18"/>
    <w:rsid w:val="00891650"/>
    <w:rsid w:val="0089215D"/>
    <w:rsid w:val="00893782"/>
    <w:rsid w:val="00893BE2"/>
    <w:rsid w:val="0089425A"/>
    <w:rsid w:val="008A00E9"/>
    <w:rsid w:val="008A3962"/>
    <w:rsid w:val="008A5452"/>
    <w:rsid w:val="008A69FE"/>
    <w:rsid w:val="008A6FEE"/>
    <w:rsid w:val="008A7E2E"/>
    <w:rsid w:val="008B1268"/>
    <w:rsid w:val="008B23A7"/>
    <w:rsid w:val="008B4F29"/>
    <w:rsid w:val="008B5405"/>
    <w:rsid w:val="008B6FD1"/>
    <w:rsid w:val="008B7E7C"/>
    <w:rsid w:val="008B7FD9"/>
    <w:rsid w:val="008C08FB"/>
    <w:rsid w:val="008C0ED8"/>
    <w:rsid w:val="008C1A6B"/>
    <w:rsid w:val="008C3123"/>
    <w:rsid w:val="008C5432"/>
    <w:rsid w:val="008C6F20"/>
    <w:rsid w:val="008D0014"/>
    <w:rsid w:val="008D0022"/>
    <w:rsid w:val="008D124B"/>
    <w:rsid w:val="008D13F8"/>
    <w:rsid w:val="008D2D9D"/>
    <w:rsid w:val="008D50E9"/>
    <w:rsid w:val="008D5218"/>
    <w:rsid w:val="008D55D9"/>
    <w:rsid w:val="008D74B2"/>
    <w:rsid w:val="008D7588"/>
    <w:rsid w:val="008E0126"/>
    <w:rsid w:val="008E1CCC"/>
    <w:rsid w:val="008E5352"/>
    <w:rsid w:val="008E68D6"/>
    <w:rsid w:val="008F055B"/>
    <w:rsid w:val="008F12A8"/>
    <w:rsid w:val="008F33B6"/>
    <w:rsid w:val="008F6CDE"/>
    <w:rsid w:val="008F6FA9"/>
    <w:rsid w:val="008F7477"/>
    <w:rsid w:val="008F77E4"/>
    <w:rsid w:val="008F7F6D"/>
    <w:rsid w:val="00906044"/>
    <w:rsid w:val="009063C2"/>
    <w:rsid w:val="00907AB0"/>
    <w:rsid w:val="00913DF3"/>
    <w:rsid w:val="0091543E"/>
    <w:rsid w:val="00917AD2"/>
    <w:rsid w:val="0092050D"/>
    <w:rsid w:val="009211F8"/>
    <w:rsid w:val="00922AE3"/>
    <w:rsid w:val="00927DC4"/>
    <w:rsid w:val="00930748"/>
    <w:rsid w:val="00930D7D"/>
    <w:rsid w:val="009310A7"/>
    <w:rsid w:val="009361AC"/>
    <w:rsid w:val="00936496"/>
    <w:rsid w:val="0094028B"/>
    <w:rsid w:val="00940717"/>
    <w:rsid w:val="009466F1"/>
    <w:rsid w:val="00946E68"/>
    <w:rsid w:val="00955317"/>
    <w:rsid w:val="0095604D"/>
    <w:rsid w:val="009626A4"/>
    <w:rsid w:val="00963C59"/>
    <w:rsid w:val="009645A9"/>
    <w:rsid w:val="00965638"/>
    <w:rsid w:val="0096587E"/>
    <w:rsid w:val="0096606F"/>
    <w:rsid w:val="00971135"/>
    <w:rsid w:val="00971C18"/>
    <w:rsid w:val="00974E2C"/>
    <w:rsid w:val="00982005"/>
    <w:rsid w:val="00984F87"/>
    <w:rsid w:val="00985BB4"/>
    <w:rsid w:val="0098705D"/>
    <w:rsid w:val="0098799D"/>
    <w:rsid w:val="00994A00"/>
    <w:rsid w:val="009952FE"/>
    <w:rsid w:val="00996F64"/>
    <w:rsid w:val="009A299F"/>
    <w:rsid w:val="009A5F8F"/>
    <w:rsid w:val="009A6249"/>
    <w:rsid w:val="009A7967"/>
    <w:rsid w:val="009A7F8E"/>
    <w:rsid w:val="009B0617"/>
    <w:rsid w:val="009B0FFA"/>
    <w:rsid w:val="009B1000"/>
    <w:rsid w:val="009B271E"/>
    <w:rsid w:val="009B5A5F"/>
    <w:rsid w:val="009B60E4"/>
    <w:rsid w:val="009B6410"/>
    <w:rsid w:val="009C0575"/>
    <w:rsid w:val="009C25B8"/>
    <w:rsid w:val="009C37B9"/>
    <w:rsid w:val="009C3CB4"/>
    <w:rsid w:val="009C52FB"/>
    <w:rsid w:val="009C64B7"/>
    <w:rsid w:val="009D031A"/>
    <w:rsid w:val="009D27A6"/>
    <w:rsid w:val="009D33C4"/>
    <w:rsid w:val="009D4578"/>
    <w:rsid w:val="009D51FF"/>
    <w:rsid w:val="009D5C17"/>
    <w:rsid w:val="009D6D9C"/>
    <w:rsid w:val="009D7856"/>
    <w:rsid w:val="009E0ADA"/>
    <w:rsid w:val="009E1AFF"/>
    <w:rsid w:val="009E23E4"/>
    <w:rsid w:val="009E305F"/>
    <w:rsid w:val="009E335C"/>
    <w:rsid w:val="009E50B5"/>
    <w:rsid w:val="009E5216"/>
    <w:rsid w:val="009E593A"/>
    <w:rsid w:val="009E59BA"/>
    <w:rsid w:val="009E69B4"/>
    <w:rsid w:val="009E6DAA"/>
    <w:rsid w:val="009E725A"/>
    <w:rsid w:val="009E7992"/>
    <w:rsid w:val="009E79B0"/>
    <w:rsid w:val="009F0644"/>
    <w:rsid w:val="009F0980"/>
    <w:rsid w:val="009F194C"/>
    <w:rsid w:val="009F215E"/>
    <w:rsid w:val="009F589B"/>
    <w:rsid w:val="00A0065A"/>
    <w:rsid w:val="00A00DC8"/>
    <w:rsid w:val="00A100D3"/>
    <w:rsid w:val="00A1050B"/>
    <w:rsid w:val="00A10798"/>
    <w:rsid w:val="00A10D86"/>
    <w:rsid w:val="00A11647"/>
    <w:rsid w:val="00A127AA"/>
    <w:rsid w:val="00A1658A"/>
    <w:rsid w:val="00A17E17"/>
    <w:rsid w:val="00A2162F"/>
    <w:rsid w:val="00A22501"/>
    <w:rsid w:val="00A23BC6"/>
    <w:rsid w:val="00A23CA2"/>
    <w:rsid w:val="00A3046A"/>
    <w:rsid w:val="00A3130D"/>
    <w:rsid w:val="00A31319"/>
    <w:rsid w:val="00A32B23"/>
    <w:rsid w:val="00A33C55"/>
    <w:rsid w:val="00A33EF4"/>
    <w:rsid w:val="00A365DB"/>
    <w:rsid w:val="00A36FB2"/>
    <w:rsid w:val="00A402F7"/>
    <w:rsid w:val="00A4127E"/>
    <w:rsid w:val="00A47672"/>
    <w:rsid w:val="00A47A04"/>
    <w:rsid w:val="00A51CA0"/>
    <w:rsid w:val="00A536A9"/>
    <w:rsid w:val="00A65A0A"/>
    <w:rsid w:val="00A678EF"/>
    <w:rsid w:val="00A70DC4"/>
    <w:rsid w:val="00A70E4E"/>
    <w:rsid w:val="00A712EC"/>
    <w:rsid w:val="00A714F3"/>
    <w:rsid w:val="00A73061"/>
    <w:rsid w:val="00A736BB"/>
    <w:rsid w:val="00A73DF9"/>
    <w:rsid w:val="00A73FE4"/>
    <w:rsid w:val="00A746D0"/>
    <w:rsid w:val="00A74E41"/>
    <w:rsid w:val="00A76E09"/>
    <w:rsid w:val="00A7762F"/>
    <w:rsid w:val="00A77E85"/>
    <w:rsid w:val="00A824CD"/>
    <w:rsid w:val="00A82D3E"/>
    <w:rsid w:val="00A8340F"/>
    <w:rsid w:val="00A83D4C"/>
    <w:rsid w:val="00A876A0"/>
    <w:rsid w:val="00A91DCF"/>
    <w:rsid w:val="00A92A46"/>
    <w:rsid w:val="00A92ACD"/>
    <w:rsid w:val="00A943C8"/>
    <w:rsid w:val="00A94A9D"/>
    <w:rsid w:val="00A94E4D"/>
    <w:rsid w:val="00A95BBB"/>
    <w:rsid w:val="00A965E1"/>
    <w:rsid w:val="00A967A9"/>
    <w:rsid w:val="00A97A78"/>
    <w:rsid w:val="00AA180C"/>
    <w:rsid w:val="00AA2B92"/>
    <w:rsid w:val="00AA2D9D"/>
    <w:rsid w:val="00AA3C47"/>
    <w:rsid w:val="00AA6A0F"/>
    <w:rsid w:val="00AA74FF"/>
    <w:rsid w:val="00AB0A55"/>
    <w:rsid w:val="00AB0AC8"/>
    <w:rsid w:val="00AB1743"/>
    <w:rsid w:val="00AB1D5D"/>
    <w:rsid w:val="00AB2795"/>
    <w:rsid w:val="00AB719D"/>
    <w:rsid w:val="00AC0BD2"/>
    <w:rsid w:val="00AC1183"/>
    <w:rsid w:val="00AC3D21"/>
    <w:rsid w:val="00AC44B2"/>
    <w:rsid w:val="00AC5956"/>
    <w:rsid w:val="00AC5E55"/>
    <w:rsid w:val="00AC690C"/>
    <w:rsid w:val="00AD0080"/>
    <w:rsid w:val="00AD070C"/>
    <w:rsid w:val="00AD5189"/>
    <w:rsid w:val="00AD526E"/>
    <w:rsid w:val="00AD75F5"/>
    <w:rsid w:val="00AE0D58"/>
    <w:rsid w:val="00AE1644"/>
    <w:rsid w:val="00AE29C9"/>
    <w:rsid w:val="00AE4C20"/>
    <w:rsid w:val="00AF195F"/>
    <w:rsid w:val="00AF575D"/>
    <w:rsid w:val="00AF7106"/>
    <w:rsid w:val="00B00DE2"/>
    <w:rsid w:val="00B00DF4"/>
    <w:rsid w:val="00B05E53"/>
    <w:rsid w:val="00B06725"/>
    <w:rsid w:val="00B10C38"/>
    <w:rsid w:val="00B160AB"/>
    <w:rsid w:val="00B2106D"/>
    <w:rsid w:val="00B239E0"/>
    <w:rsid w:val="00B23C6E"/>
    <w:rsid w:val="00B23FD3"/>
    <w:rsid w:val="00B256F8"/>
    <w:rsid w:val="00B270D0"/>
    <w:rsid w:val="00B30A99"/>
    <w:rsid w:val="00B32BC6"/>
    <w:rsid w:val="00B34168"/>
    <w:rsid w:val="00B34603"/>
    <w:rsid w:val="00B346C3"/>
    <w:rsid w:val="00B35617"/>
    <w:rsid w:val="00B36199"/>
    <w:rsid w:val="00B37C1E"/>
    <w:rsid w:val="00B4138B"/>
    <w:rsid w:val="00B41E95"/>
    <w:rsid w:val="00B44F67"/>
    <w:rsid w:val="00B46A2F"/>
    <w:rsid w:val="00B47765"/>
    <w:rsid w:val="00B47D43"/>
    <w:rsid w:val="00B50E7F"/>
    <w:rsid w:val="00B51EA2"/>
    <w:rsid w:val="00B54C42"/>
    <w:rsid w:val="00B5542D"/>
    <w:rsid w:val="00B5547A"/>
    <w:rsid w:val="00B55E9D"/>
    <w:rsid w:val="00B57686"/>
    <w:rsid w:val="00B614C6"/>
    <w:rsid w:val="00B614D7"/>
    <w:rsid w:val="00B625AA"/>
    <w:rsid w:val="00B63751"/>
    <w:rsid w:val="00B64353"/>
    <w:rsid w:val="00B6565F"/>
    <w:rsid w:val="00B65B35"/>
    <w:rsid w:val="00B669DB"/>
    <w:rsid w:val="00B722BE"/>
    <w:rsid w:val="00B72CA8"/>
    <w:rsid w:val="00B73C52"/>
    <w:rsid w:val="00B73EE8"/>
    <w:rsid w:val="00B7500B"/>
    <w:rsid w:val="00B76AC8"/>
    <w:rsid w:val="00B82A73"/>
    <w:rsid w:val="00B8401A"/>
    <w:rsid w:val="00B84FD8"/>
    <w:rsid w:val="00B859D0"/>
    <w:rsid w:val="00B86977"/>
    <w:rsid w:val="00B8768D"/>
    <w:rsid w:val="00B878CF"/>
    <w:rsid w:val="00B953F7"/>
    <w:rsid w:val="00B9597D"/>
    <w:rsid w:val="00B967CC"/>
    <w:rsid w:val="00BA1FDE"/>
    <w:rsid w:val="00BA3020"/>
    <w:rsid w:val="00BA720F"/>
    <w:rsid w:val="00BB6350"/>
    <w:rsid w:val="00BB6DE2"/>
    <w:rsid w:val="00BB791B"/>
    <w:rsid w:val="00BC2F26"/>
    <w:rsid w:val="00BC48D3"/>
    <w:rsid w:val="00BC5964"/>
    <w:rsid w:val="00BC6565"/>
    <w:rsid w:val="00BC7ACC"/>
    <w:rsid w:val="00BD2C3E"/>
    <w:rsid w:val="00BD4CED"/>
    <w:rsid w:val="00BE149E"/>
    <w:rsid w:val="00BE2B35"/>
    <w:rsid w:val="00BE67E7"/>
    <w:rsid w:val="00BE7B4D"/>
    <w:rsid w:val="00BF0871"/>
    <w:rsid w:val="00BF281F"/>
    <w:rsid w:val="00BF57FE"/>
    <w:rsid w:val="00BF69B4"/>
    <w:rsid w:val="00BF6FD6"/>
    <w:rsid w:val="00C01050"/>
    <w:rsid w:val="00C01C67"/>
    <w:rsid w:val="00C02E05"/>
    <w:rsid w:val="00C031D4"/>
    <w:rsid w:val="00C03336"/>
    <w:rsid w:val="00C03877"/>
    <w:rsid w:val="00C040E9"/>
    <w:rsid w:val="00C04156"/>
    <w:rsid w:val="00C059CA"/>
    <w:rsid w:val="00C10B78"/>
    <w:rsid w:val="00C13FE0"/>
    <w:rsid w:val="00C15BE1"/>
    <w:rsid w:val="00C15C55"/>
    <w:rsid w:val="00C15C8D"/>
    <w:rsid w:val="00C17104"/>
    <w:rsid w:val="00C17356"/>
    <w:rsid w:val="00C17898"/>
    <w:rsid w:val="00C20559"/>
    <w:rsid w:val="00C24E61"/>
    <w:rsid w:val="00C25C72"/>
    <w:rsid w:val="00C30AAD"/>
    <w:rsid w:val="00C3110A"/>
    <w:rsid w:val="00C31C9F"/>
    <w:rsid w:val="00C32A6C"/>
    <w:rsid w:val="00C33E89"/>
    <w:rsid w:val="00C35F01"/>
    <w:rsid w:val="00C41DA8"/>
    <w:rsid w:val="00C43DDC"/>
    <w:rsid w:val="00C478F4"/>
    <w:rsid w:val="00C5212F"/>
    <w:rsid w:val="00C52EC7"/>
    <w:rsid w:val="00C53015"/>
    <w:rsid w:val="00C537C1"/>
    <w:rsid w:val="00C53C72"/>
    <w:rsid w:val="00C5698D"/>
    <w:rsid w:val="00C57F09"/>
    <w:rsid w:val="00C60104"/>
    <w:rsid w:val="00C62422"/>
    <w:rsid w:val="00C64455"/>
    <w:rsid w:val="00C66AF1"/>
    <w:rsid w:val="00C6784F"/>
    <w:rsid w:val="00C7021B"/>
    <w:rsid w:val="00C7070A"/>
    <w:rsid w:val="00C70826"/>
    <w:rsid w:val="00C71398"/>
    <w:rsid w:val="00C71463"/>
    <w:rsid w:val="00C73F7C"/>
    <w:rsid w:val="00C80272"/>
    <w:rsid w:val="00C80BDB"/>
    <w:rsid w:val="00C82329"/>
    <w:rsid w:val="00C8353A"/>
    <w:rsid w:val="00C83D23"/>
    <w:rsid w:val="00C8734A"/>
    <w:rsid w:val="00C8775C"/>
    <w:rsid w:val="00C878A7"/>
    <w:rsid w:val="00C91243"/>
    <w:rsid w:val="00C9191F"/>
    <w:rsid w:val="00C92169"/>
    <w:rsid w:val="00C93103"/>
    <w:rsid w:val="00C96685"/>
    <w:rsid w:val="00C96EE6"/>
    <w:rsid w:val="00C971FC"/>
    <w:rsid w:val="00C97E67"/>
    <w:rsid w:val="00CA214C"/>
    <w:rsid w:val="00CA2C0C"/>
    <w:rsid w:val="00CA2EC1"/>
    <w:rsid w:val="00CA323C"/>
    <w:rsid w:val="00CA33E2"/>
    <w:rsid w:val="00CA464D"/>
    <w:rsid w:val="00CB2928"/>
    <w:rsid w:val="00CB297F"/>
    <w:rsid w:val="00CB4EF2"/>
    <w:rsid w:val="00CB5809"/>
    <w:rsid w:val="00CB6D5F"/>
    <w:rsid w:val="00CB7440"/>
    <w:rsid w:val="00CB78F7"/>
    <w:rsid w:val="00CC0B24"/>
    <w:rsid w:val="00CC0BDF"/>
    <w:rsid w:val="00CC37D6"/>
    <w:rsid w:val="00CC392C"/>
    <w:rsid w:val="00CC412A"/>
    <w:rsid w:val="00CC42F3"/>
    <w:rsid w:val="00CC73E4"/>
    <w:rsid w:val="00CC7478"/>
    <w:rsid w:val="00CD1B04"/>
    <w:rsid w:val="00CD2E71"/>
    <w:rsid w:val="00CD718E"/>
    <w:rsid w:val="00CD7E0D"/>
    <w:rsid w:val="00CE1BED"/>
    <w:rsid w:val="00CE5535"/>
    <w:rsid w:val="00CF04C1"/>
    <w:rsid w:val="00CF076C"/>
    <w:rsid w:val="00CF09D2"/>
    <w:rsid w:val="00CF0C42"/>
    <w:rsid w:val="00CF1A9C"/>
    <w:rsid w:val="00CF343A"/>
    <w:rsid w:val="00CF623F"/>
    <w:rsid w:val="00CF6A23"/>
    <w:rsid w:val="00D020B2"/>
    <w:rsid w:val="00D03588"/>
    <w:rsid w:val="00D04245"/>
    <w:rsid w:val="00D04B38"/>
    <w:rsid w:val="00D04FCB"/>
    <w:rsid w:val="00D07EBA"/>
    <w:rsid w:val="00D11796"/>
    <w:rsid w:val="00D12DDB"/>
    <w:rsid w:val="00D151B8"/>
    <w:rsid w:val="00D16376"/>
    <w:rsid w:val="00D17406"/>
    <w:rsid w:val="00D21BE3"/>
    <w:rsid w:val="00D21DB9"/>
    <w:rsid w:val="00D24306"/>
    <w:rsid w:val="00D250E0"/>
    <w:rsid w:val="00D251DF"/>
    <w:rsid w:val="00D25D54"/>
    <w:rsid w:val="00D31199"/>
    <w:rsid w:val="00D31579"/>
    <w:rsid w:val="00D31A8F"/>
    <w:rsid w:val="00D348DF"/>
    <w:rsid w:val="00D36051"/>
    <w:rsid w:val="00D403A8"/>
    <w:rsid w:val="00D414D0"/>
    <w:rsid w:val="00D41FB6"/>
    <w:rsid w:val="00D44ABC"/>
    <w:rsid w:val="00D475BA"/>
    <w:rsid w:val="00D47AFC"/>
    <w:rsid w:val="00D51675"/>
    <w:rsid w:val="00D54DD2"/>
    <w:rsid w:val="00D55731"/>
    <w:rsid w:val="00D60191"/>
    <w:rsid w:val="00D617EB"/>
    <w:rsid w:val="00D64491"/>
    <w:rsid w:val="00D659D9"/>
    <w:rsid w:val="00D67B55"/>
    <w:rsid w:val="00D67D0F"/>
    <w:rsid w:val="00D71577"/>
    <w:rsid w:val="00D7170E"/>
    <w:rsid w:val="00D75AB9"/>
    <w:rsid w:val="00D83563"/>
    <w:rsid w:val="00D83FE2"/>
    <w:rsid w:val="00D845F9"/>
    <w:rsid w:val="00D847E9"/>
    <w:rsid w:val="00D878A2"/>
    <w:rsid w:val="00D87BBC"/>
    <w:rsid w:val="00D87E07"/>
    <w:rsid w:val="00D87F65"/>
    <w:rsid w:val="00D92631"/>
    <w:rsid w:val="00D939E5"/>
    <w:rsid w:val="00DA6BFE"/>
    <w:rsid w:val="00DA797C"/>
    <w:rsid w:val="00DB317E"/>
    <w:rsid w:val="00DB3A46"/>
    <w:rsid w:val="00DB5BF3"/>
    <w:rsid w:val="00DB64C2"/>
    <w:rsid w:val="00DB6E32"/>
    <w:rsid w:val="00DC0A41"/>
    <w:rsid w:val="00DC2861"/>
    <w:rsid w:val="00DC2AFE"/>
    <w:rsid w:val="00DC3179"/>
    <w:rsid w:val="00DC348A"/>
    <w:rsid w:val="00DC384B"/>
    <w:rsid w:val="00DC3E64"/>
    <w:rsid w:val="00DC4D29"/>
    <w:rsid w:val="00DC62DC"/>
    <w:rsid w:val="00DC6DD9"/>
    <w:rsid w:val="00DD3DF1"/>
    <w:rsid w:val="00DD5E17"/>
    <w:rsid w:val="00DD60BD"/>
    <w:rsid w:val="00DE0435"/>
    <w:rsid w:val="00DE2AE1"/>
    <w:rsid w:val="00DE2D2B"/>
    <w:rsid w:val="00DE31C8"/>
    <w:rsid w:val="00DE3CA0"/>
    <w:rsid w:val="00DE4B20"/>
    <w:rsid w:val="00DE4DFD"/>
    <w:rsid w:val="00DE514B"/>
    <w:rsid w:val="00DE5EA6"/>
    <w:rsid w:val="00DE62F4"/>
    <w:rsid w:val="00DF2C4D"/>
    <w:rsid w:val="00DF2DA4"/>
    <w:rsid w:val="00DF34C4"/>
    <w:rsid w:val="00DF4C6D"/>
    <w:rsid w:val="00DF5929"/>
    <w:rsid w:val="00DF5CE1"/>
    <w:rsid w:val="00DF6CDE"/>
    <w:rsid w:val="00DF70B9"/>
    <w:rsid w:val="00DF7A03"/>
    <w:rsid w:val="00E00BFF"/>
    <w:rsid w:val="00E021D2"/>
    <w:rsid w:val="00E02F11"/>
    <w:rsid w:val="00E03423"/>
    <w:rsid w:val="00E04FF2"/>
    <w:rsid w:val="00E07AD9"/>
    <w:rsid w:val="00E07DB1"/>
    <w:rsid w:val="00E12724"/>
    <w:rsid w:val="00E1502A"/>
    <w:rsid w:val="00E153D0"/>
    <w:rsid w:val="00E165E3"/>
    <w:rsid w:val="00E204DB"/>
    <w:rsid w:val="00E218F4"/>
    <w:rsid w:val="00E25A10"/>
    <w:rsid w:val="00E27294"/>
    <w:rsid w:val="00E27C86"/>
    <w:rsid w:val="00E31666"/>
    <w:rsid w:val="00E34826"/>
    <w:rsid w:val="00E35749"/>
    <w:rsid w:val="00E35BF7"/>
    <w:rsid w:val="00E36DF7"/>
    <w:rsid w:val="00E41AC1"/>
    <w:rsid w:val="00E41D28"/>
    <w:rsid w:val="00E43D53"/>
    <w:rsid w:val="00E462BF"/>
    <w:rsid w:val="00E467ED"/>
    <w:rsid w:val="00E50593"/>
    <w:rsid w:val="00E51250"/>
    <w:rsid w:val="00E54150"/>
    <w:rsid w:val="00E54EE6"/>
    <w:rsid w:val="00E5581C"/>
    <w:rsid w:val="00E62FA9"/>
    <w:rsid w:val="00E63BBB"/>
    <w:rsid w:val="00E63FF9"/>
    <w:rsid w:val="00E65351"/>
    <w:rsid w:val="00E65D5F"/>
    <w:rsid w:val="00E67570"/>
    <w:rsid w:val="00E72319"/>
    <w:rsid w:val="00E7232A"/>
    <w:rsid w:val="00E7437B"/>
    <w:rsid w:val="00E74827"/>
    <w:rsid w:val="00E74891"/>
    <w:rsid w:val="00E74FEA"/>
    <w:rsid w:val="00E750F9"/>
    <w:rsid w:val="00E76565"/>
    <w:rsid w:val="00E767FE"/>
    <w:rsid w:val="00E77F0B"/>
    <w:rsid w:val="00E80BE3"/>
    <w:rsid w:val="00E82042"/>
    <w:rsid w:val="00E8244C"/>
    <w:rsid w:val="00E82BED"/>
    <w:rsid w:val="00E84C0E"/>
    <w:rsid w:val="00E8780C"/>
    <w:rsid w:val="00E91E82"/>
    <w:rsid w:val="00E93598"/>
    <w:rsid w:val="00EA0BCC"/>
    <w:rsid w:val="00EA2703"/>
    <w:rsid w:val="00EA3F23"/>
    <w:rsid w:val="00EA51C2"/>
    <w:rsid w:val="00EA6153"/>
    <w:rsid w:val="00EA67F6"/>
    <w:rsid w:val="00EA6A1B"/>
    <w:rsid w:val="00EA7B5C"/>
    <w:rsid w:val="00EB131D"/>
    <w:rsid w:val="00EB345E"/>
    <w:rsid w:val="00EB3C8C"/>
    <w:rsid w:val="00EB4BB2"/>
    <w:rsid w:val="00EB4CBD"/>
    <w:rsid w:val="00EB515E"/>
    <w:rsid w:val="00EB6052"/>
    <w:rsid w:val="00EC0443"/>
    <w:rsid w:val="00EC257C"/>
    <w:rsid w:val="00EC4CCC"/>
    <w:rsid w:val="00ED05C8"/>
    <w:rsid w:val="00ED100E"/>
    <w:rsid w:val="00ED3C67"/>
    <w:rsid w:val="00ED40BE"/>
    <w:rsid w:val="00ED4308"/>
    <w:rsid w:val="00ED4AEF"/>
    <w:rsid w:val="00ED58BE"/>
    <w:rsid w:val="00ED6A5B"/>
    <w:rsid w:val="00EE0072"/>
    <w:rsid w:val="00EE180B"/>
    <w:rsid w:val="00EE3A88"/>
    <w:rsid w:val="00EE4EAA"/>
    <w:rsid w:val="00EE5F67"/>
    <w:rsid w:val="00EE64D2"/>
    <w:rsid w:val="00EE7ADA"/>
    <w:rsid w:val="00EE7B5C"/>
    <w:rsid w:val="00EF35DA"/>
    <w:rsid w:val="00EF49EC"/>
    <w:rsid w:val="00F02899"/>
    <w:rsid w:val="00F03534"/>
    <w:rsid w:val="00F061C5"/>
    <w:rsid w:val="00F06ADF"/>
    <w:rsid w:val="00F17955"/>
    <w:rsid w:val="00F2070E"/>
    <w:rsid w:val="00F21220"/>
    <w:rsid w:val="00F21DFF"/>
    <w:rsid w:val="00F220CD"/>
    <w:rsid w:val="00F22816"/>
    <w:rsid w:val="00F22F60"/>
    <w:rsid w:val="00F23218"/>
    <w:rsid w:val="00F26C5C"/>
    <w:rsid w:val="00F26CE7"/>
    <w:rsid w:val="00F2776D"/>
    <w:rsid w:val="00F27A95"/>
    <w:rsid w:val="00F30827"/>
    <w:rsid w:val="00F321A2"/>
    <w:rsid w:val="00F3231A"/>
    <w:rsid w:val="00F3263E"/>
    <w:rsid w:val="00F340FC"/>
    <w:rsid w:val="00F34A2B"/>
    <w:rsid w:val="00F34A6B"/>
    <w:rsid w:val="00F34C2B"/>
    <w:rsid w:val="00F34EED"/>
    <w:rsid w:val="00F35BD6"/>
    <w:rsid w:val="00F36F83"/>
    <w:rsid w:val="00F37076"/>
    <w:rsid w:val="00F37A8A"/>
    <w:rsid w:val="00F41B4C"/>
    <w:rsid w:val="00F42234"/>
    <w:rsid w:val="00F43169"/>
    <w:rsid w:val="00F47645"/>
    <w:rsid w:val="00F50193"/>
    <w:rsid w:val="00F51D9D"/>
    <w:rsid w:val="00F52831"/>
    <w:rsid w:val="00F5672B"/>
    <w:rsid w:val="00F5725F"/>
    <w:rsid w:val="00F60057"/>
    <w:rsid w:val="00F613BC"/>
    <w:rsid w:val="00F66346"/>
    <w:rsid w:val="00F67606"/>
    <w:rsid w:val="00F70654"/>
    <w:rsid w:val="00F750FE"/>
    <w:rsid w:val="00F75612"/>
    <w:rsid w:val="00F80CBB"/>
    <w:rsid w:val="00F81421"/>
    <w:rsid w:val="00F81D31"/>
    <w:rsid w:val="00F8454C"/>
    <w:rsid w:val="00F86467"/>
    <w:rsid w:val="00F91B37"/>
    <w:rsid w:val="00F9636F"/>
    <w:rsid w:val="00F96807"/>
    <w:rsid w:val="00F9698F"/>
    <w:rsid w:val="00FA2E22"/>
    <w:rsid w:val="00FA626D"/>
    <w:rsid w:val="00FA7192"/>
    <w:rsid w:val="00FA75CA"/>
    <w:rsid w:val="00FA7FF4"/>
    <w:rsid w:val="00FB0AB7"/>
    <w:rsid w:val="00FB3493"/>
    <w:rsid w:val="00FB5455"/>
    <w:rsid w:val="00FB5DC1"/>
    <w:rsid w:val="00FB6573"/>
    <w:rsid w:val="00FB6923"/>
    <w:rsid w:val="00FB70B4"/>
    <w:rsid w:val="00FB7406"/>
    <w:rsid w:val="00FC07B2"/>
    <w:rsid w:val="00FC0CB9"/>
    <w:rsid w:val="00FC117D"/>
    <w:rsid w:val="00FC21E7"/>
    <w:rsid w:val="00FC2F06"/>
    <w:rsid w:val="00FC5EBA"/>
    <w:rsid w:val="00FD1C3F"/>
    <w:rsid w:val="00FD3690"/>
    <w:rsid w:val="00FD4652"/>
    <w:rsid w:val="00FD4893"/>
    <w:rsid w:val="00FD50BC"/>
    <w:rsid w:val="00FD55AE"/>
    <w:rsid w:val="00FD6C3D"/>
    <w:rsid w:val="00FD6ED4"/>
    <w:rsid w:val="00FD79F8"/>
    <w:rsid w:val="00FE125B"/>
    <w:rsid w:val="00FE3E9C"/>
    <w:rsid w:val="00FE4A20"/>
    <w:rsid w:val="00FF054D"/>
    <w:rsid w:val="00FF3FFA"/>
    <w:rsid w:val="00FF418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8D4CD5"/>
  <w15:chartTrackingRefBased/>
  <w15:docId w15:val="{1E3C0BD9-BCF7-4CCB-B77A-3F4CD171E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iPriority="0"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nhideWhenUsed="1" w:qFormat="1"/>
    <w:lsdException w:name="List 3" w:semiHidden="1" w:unhideWhenUsed="1" w:qFormat="1"/>
    <w:lsdException w:name="List 4" w:semiHidden="1" w:unhideWhenUsed="1" w:qFormat="1"/>
    <w:lsdException w:name="List 5" w:semiHidden="1" w:unhideWhenUsed="1"/>
    <w:lsdException w:name="List Bullet 2" w:semiHidden="1" w:unhideWhenUsed="1" w:qFormat="1"/>
    <w:lsdException w:name="List Bullet 3" w:semiHidden="1" w:uiPriority="0"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qFormat="1"/>
    <w:lsdException w:name="List Continue" w:semiHidden="1" w:uiPriority="0" w:unhideWhenUsed="1" w:qFormat="1"/>
    <w:lsdException w:name="List Continue 2" w:semiHidden="1" w:unhideWhenUsed="1"/>
    <w:lsdException w:name="List Continue 3" w:semiHidden="1" w:uiPriority="0"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lsdException w:name="Body Text 2" w:semiHidden="1" w:unhideWhenUsed="1" w:qFormat="1"/>
    <w:lsdException w:name="Body Text 3" w:semiHidden="1" w:uiPriority="0" w:unhideWhenUsed="1" w:qFormat="1"/>
    <w:lsdException w:name="Body Text Indent 2" w:semiHidden="1" w:unhideWhenUsed="1" w:qFormat="1"/>
    <w:lsdException w:name="Body Text Indent 3" w:semiHidden="1" w:unhideWhenUsed="1" w:qFormat="1"/>
    <w:lsdException w:name="Block Text" w:semiHidden="1" w:uiPriority="0" w:unhideWhenUsed="1" w:qFormat="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qFormat="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iPriority="0"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2" w:qFormat="1"/>
    <w:lsdException w:name="Medium Grid 2 Accent 1" w:uiPriority="63" w:qFormat="1"/>
    <w:lsdException w:name="Medium Grid 3 Accent 1" w:uiPriority="64"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73"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7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64A"/>
    <w:rPr>
      <w:kern w:val="0"/>
      <w14:ligatures w14:val="none"/>
    </w:rPr>
  </w:style>
  <w:style w:type="paragraph" w:styleId="Ttulo1">
    <w:name w:val="heading 1"/>
    <w:basedOn w:val="Normal"/>
    <w:next w:val="Normal"/>
    <w:link w:val="Ttulo1Car"/>
    <w:uiPriority w:val="9"/>
    <w:qFormat/>
    <w:rsid w:val="006A102B"/>
    <w:pPr>
      <w:keepNext/>
      <w:keepLines/>
      <w:spacing w:before="240" w:after="0"/>
      <w:outlineLvl w:val="0"/>
    </w:pPr>
    <w:rPr>
      <w:rFonts w:ascii="Calibri" w:eastAsiaTheme="majorEastAsia" w:hAnsi="Calibri" w:cstheme="majorBidi"/>
      <w:b/>
      <w:color w:val="000000" w:themeColor="text1"/>
      <w:sz w:val="32"/>
      <w:szCs w:val="32"/>
    </w:rPr>
  </w:style>
  <w:style w:type="paragraph" w:styleId="Ttulo2">
    <w:name w:val="heading 2"/>
    <w:basedOn w:val="Normal"/>
    <w:next w:val="Normal"/>
    <w:link w:val="Ttulo2Car"/>
    <w:uiPriority w:val="9"/>
    <w:unhideWhenUsed/>
    <w:qFormat/>
    <w:rsid w:val="006A102B"/>
    <w:pPr>
      <w:keepNext/>
      <w:keepLines/>
      <w:spacing w:before="40" w:after="0"/>
      <w:outlineLvl w:val="1"/>
    </w:pPr>
    <w:rPr>
      <w:rFonts w:ascii="Calibri" w:eastAsiaTheme="majorEastAsia" w:hAnsi="Calibri" w:cstheme="majorBidi"/>
      <w:b/>
      <w:color w:val="000000" w:themeColor="text1"/>
      <w:sz w:val="26"/>
      <w:szCs w:val="26"/>
    </w:rPr>
  </w:style>
  <w:style w:type="paragraph" w:styleId="Ttulo3">
    <w:name w:val="heading 3"/>
    <w:basedOn w:val="Normal"/>
    <w:next w:val="Normal"/>
    <w:link w:val="Ttulo3Car"/>
    <w:uiPriority w:val="9"/>
    <w:unhideWhenUsed/>
    <w:qFormat/>
    <w:rsid w:val="006A102B"/>
    <w:pPr>
      <w:keepNext/>
      <w:keepLines/>
      <w:spacing w:before="40" w:after="0"/>
      <w:outlineLvl w:val="2"/>
    </w:pPr>
    <w:rPr>
      <w:rFonts w:ascii="Calibri" w:eastAsiaTheme="majorEastAsia" w:hAnsi="Calibri" w:cstheme="majorBidi"/>
      <w:b/>
      <w:color w:val="000000" w:themeColor="text1"/>
      <w:sz w:val="24"/>
      <w:szCs w:val="24"/>
    </w:rPr>
  </w:style>
  <w:style w:type="paragraph" w:styleId="Ttulo4">
    <w:name w:val="heading 4"/>
    <w:basedOn w:val="Normal"/>
    <w:next w:val="Normal"/>
    <w:link w:val="Ttulo4Car"/>
    <w:uiPriority w:val="9"/>
    <w:unhideWhenUsed/>
    <w:qFormat/>
    <w:rsid w:val="006A102B"/>
    <w:pPr>
      <w:keepNext/>
      <w:keepLines/>
      <w:spacing w:before="40" w:after="0"/>
      <w:outlineLvl w:val="3"/>
    </w:pPr>
    <w:rPr>
      <w:rFonts w:ascii="Calibri" w:eastAsiaTheme="majorEastAsia" w:hAnsi="Calibri" w:cstheme="majorBidi"/>
      <w:b/>
      <w:i/>
      <w:iCs/>
      <w:color w:val="000000" w:themeColor="text1"/>
    </w:rPr>
  </w:style>
  <w:style w:type="paragraph" w:styleId="Ttulo5">
    <w:name w:val="heading 5"/>
    <w:basedOn w:val="Normal"/>
    <w:next w:val="Normal"/>
    <w:link w:val="Ttulo5Car"/>
    <w:uiPriority w:val="9"/>
    <w:unhideWhenUsed/>
    <w:qFormat/>
    <w:rsid w:val="006A102B"/>
    <w:pPr>
      <w:keepNext/>
      <w:keepLines/>
      <w:spacing w:before="40" w:after="0"/>
      <w:outlineLvl w:val="4"/>
    </w:pPr>
    <w:rPr>
      <w:rFonts w:ascii="Calibri" w:eastAsiaTheme="majorEastAsia" w:hAnsi="Calibri" w:cstheme="majorBidi"/>
      <w:b/>
      <w:i/>
      <w:color w:val="000000" w:themeColor="text1"/>
    </w:rPr>
  </w:style>
  <w:style w:type="paragraph" w:styleId="Ttulo6">
    <w:name w:val="heading 6"/>
    <w:basedOn w:val="Normal"/>
    <w:next w:val="Normal"/>
    <w:link w:val="Ttulo6Car"/>
    <w:uiPriority w:val="9"/>
    <w:unhideWhenUsed/>
    <w:qFormat/>
    <w:rsid w:val="006A102B"/>
    <w:pPr>
      <w:keepNext/>
      <w:keepLines/>
      <w:spacing w:before="200" w:after="0" w:line="240" w:lineRule="auto"/>
      <w:ind w:left="1152" w:hanging="1152"/>
      <w:outlineLvl w:val="5"/>
    </w:pPr>
    <w:rPr>
      <w:rFonts w:asciiTheme="majorHAnsi" w:eastAsiaTheme="majorEastAsia" w:hAnsiTheme="majorHAnsi" w:cstheme="majorBidi"/>
      <w:i/>
      <w:iCs/>
      <w:color w:val="1F3763" w:themeColor="accent1" w:themeShade="7F"/>
      <w:sz w:val="24"/>
      <w:szCs w:val="24"/>
      <w:lang w:val="es-ES_tradnl"/>
    </w:rPr>
  </w:style>
  <w:style w:type="paragraph" w:styleId="Ttulo7">
    <w:name w:val="heading 7"/>
    <w:basedOn w:val="Normal"/>
    <w:next w:val="Normal"/>
    <w:link w:val="Ttulo7Car"/>
    <w:uiPriority w:val="9"/>
    <w:unhideWhenUsed/>
    <w:qFormat/>
    <w:rsid w:val="006A102B"/>
    <w:pPr>
      <w:keepNext/>
      <w:keepLines/>
      <w:spacing w:before="200" w:after="0" w:line="240" w:lineRule="auto"/>
      <w:ind w:left="1296" w:hanging="1296"/>
      <w:outlineLvl w:val="6"/>
    </w:pPr>
    <w:rPr>
      <w:rFonts w:asciiTheme="majorHAnsi" w:eastAsiaTheme="majorEastAsia" w:hAnsiTheme="majorHAnsi" w:cstheme="majorBidi"/>
      <w:i/>
      <w:iCs/>
      <w:color w:val="404040" w:themeColor="text1" w:themeTint="BF"/>
      <w:sz w:val="24"/>
      <w:szCs w:val="24"/>
      <w:lang w:val="es-ES_tradnl"/>
    </w:rPr>
  </w:style>
  <w:style w:type="paragraph" w:styleId="Ttulo8">
    <w:name w:val="heading 8"/>
    <w:basedOn w:val="Normal"/>
    <w:next w:val="Normal"/>
    <w:link w:val="Ttulo8Car"/>
    <w:uiPriority w:val="9"/>
    <w:unhideWhenUsed/>
    <w:qFormat/>
    <w:rsid w:val="006A102B"/>
    <w:pPr>
      <w:keepNext/>
      <w:keepLines/>
      <w:spacing w:before="200" w:after="0" w:line="240" w:lineRule="auto"/>
      <w:ind w:left="1440" w:hanging="1440"/>
      <w:outlineLvl w:val="7"/>
    </w:pPr>
    <w:rPr>
      <w:rFonts w:asciiTheme="majorHAnsi" w:eastAsiaTheme="majorEastAsia" w:hAnsiTheme="majorHAnsi" w:cstheme="majorBidi"/>
      <w:color w:val="404040" w:themeColor="text1" w:themeTint="BF"/>
      <w:sz w:val="20"/>
      <w:szCs w:val="20"/>
      <w:lang w:val="es-ES_tradnl"/>
    </w:rPr>
  </w:style>
  <w:style w:type="paragraph" w:styleId="Ttulo9">
    <w:name w:val="heading 9"/>
    <w:basedOn w:val="Normal"/>
    <w:next w:val="Normal"/>
    <w:link w:val="Ttulo9Car"/>
    <w:unhideWhenUsed/>
    <w:qFormat/>
    <w:rsid w:val="006A102B"/>
    <w:pPr>
      <w:keepNext/>
      <w:keepLines/>
      <w:spacing w:before="200" w:after="0" w:line="240" w:lineRule="auto"/>
      <w:ind w:left="1584" w:hanging="1584"/>
      <w:outlineLvl w:val="8"/>
    </w:pPr>
    <w:rPr>
      <w:rFonts w:asciiTheme="majorHAnsi" w:eastAsiaTheme="majorEastAsia" w:hAnsiTheme="majorHAnsi" w:cstheme="majorBidi"/>
      <w:i/>
      <w:iCs/>
      <w:color w:val="404040" w:themeColor="text1" w:themeTint="BF"/>
      <w:sz w:val="20"/>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6A102B"/>
    <w:rPr>
      <w:rFonts w:ascii="Calibri" w:eastAsiaTheme="majorEastAsia" w:hAnsi="Calibri" w:cstheme="majorBidi"/>
      <w:b/>
      <w:color w:val="000000" w:themeColor="text1"/>
      <w:kern w:val="0"/>
      <w:sz w:val="32"/>
      <w:szCs w:val="32"/>
      <w14:ligatures w14:val="none"/>
    </w:rPr>
  </w:style>
  <w:style w:type="character" w:customStyle="1" w:styleId="Ttulo2Car">
    <w:name w:val="Título 2 Car"/>
    <w:basedOn w:val="Fuentedeprrafopredeter"/>
    <w:link w:val="Ttulo2"/>
    <w:uiPriority w:val="9"/>
    <w:qFormat/>
    <w:rsid w:val="006A102B"/>
    <w:rPr>
      <w:rFonts w:ascii="Calibri" w:eastAsiaTheme="majorEastAsia" w:hAnsi="Calibri" w:cstheme="majorBidi"/>
      <w:b/>
      <w:color w:val="000000" w:themeColor="text1"/>
      <w:kern w:val="0"/>
      <w:sz w:val="26"/>
      <w:szCs w:val="26"/>
      <w14:ligatures w14:val="none"/>
    </w:rPr>
  </w:style>
  <w:style w:type="character" w:customStyle="1" w:styleId="Ttulo3Car">
    <w:name w:val="Título 3 Car"/>
    <w:basedOn w:val="Fuentedeprrafopredeter"/>
    <w:link w:val="Ttulo3"/>
    <w:uiPriority w:val="9"/>
    <w:qFormat/>
    <w:rsid w:val="006A102B"/>
    <w:rPr>
      <w:rFonts w:ascii="Calibri" w:eastAsiaTheme="majorEastAsia" w:hAnsi="Calibri" w:cstheme="majorBidi"/>
      <w:b/>
      <w:color w:val="000000" w:themeColor="text1"/>
      <w:kern w:val="0"/>
      <w:sz w:val="24"/>
      <w:szCs w:val="24"/>
      <w14:ligatures w14:val="none"/>
    </w:rPr>
  </w:style>
  <w:style w:type="character" w:customStyle="1" w:styleId="Ttulo4Car">
    <w:name w:val="Título 4 Car"/>
    <w:basedOn w:val="Fuentedeprrafopredeter"/>
    <w:link w:val="Ttulo4"/>
    <w:uiPriority w:val="9"/>
    <w:qFormat/>
    <w:rsid w:val="006A102B"/>
    <w:rPr>
      <w:rFonts w:ascii="Calibri" w:eastAsiaTheme="majorEastAsia" w:hAnsi="Calibri" w:cstheme="majorBidi"/>
      <w:b/>
      <w:i/>
      <w:iCs/>
      <w:color w:val="000000" w:themeColor="text1"/>
      <w:kern w:val="0"/>
      <w14:ligatures w14:val="none"/>
    </w:rPr>
  </w:style>
  <w:style w:type="character" w:customStyle="1" w:styleId="Ttulo5Car">
    <w:name w:val="Título 5 Car"/>
    <w:basedOn w:val="Fuentedeprrafopredeter"/>
    <w:link w:val="Ttulo5"/>
    <w:uiPriority w:val="9"/>
    <w:qFormat/>
    <w:rsid w:val="006A102B"/>
    <w:rPr>
      <w:rFonts w:ascii="Calibri" w:eastAsiaTheme="majorEastAsia" w:hAnsi="Calibri" w:cstheme="majorBidi"/>
      <w:b/>
      <w:i/>
      <w:color w:val="000000" w:themeColor="text1"/>
      <w:kern w:val="0"/>
      <w14:ligatures w14:val="none"/>
    </w:rPr>
  </w:style>
  <w:style w:type="character" w:customStyle="1" w:styleId="Ttulo6Car">
    <w:name w:val="Título 6 Car"/>
    <w:basedOn w:val="Fuentedeprrafopredeter"/>
    <w:link w:val="Ttulo6"/>
    <w:uiPriority w:val="9"/>
    <w:qFormat/>
    <w:rsid w:val="006A102B"/>
    <w:rPr>
      <w:rFonts w:asciiTheme="majorHAnsi" w:eastAsiaTheme="majorEastAsia" w:hAnsiTheme="majorHAnsi" w:cstheme="majorBidi"/>
      <w:i/>
      <w:iCs/>
      <w:color w:val="1F3763" w:themeColor="accent1" w:themeShade="7F"/>
      <w:kern w:val="0"/>
      <w:sz w:val="24"/>
      <w:szCs w:val="24"/>
      <w:lang w:val="es-ES_tradnl"/>
      <w14:ligatures w14:val="none"/>
    </w:rPr>
  </w:style>
  <w:style w:type="character" w:customStyle="1" w:styleId="Ttulo7Car">
    <w:name w:val="Título 7 Car"/>
    <w:basedOn w:val="Fuentedeprrafopredeter"/>
    <w:link w:val="Ttulo7"/>
    <w:uiPriority w:val="9"/>
    <w:qFormat/>
    <w:rsid w:val="006A102B"/>
    <w:rPr>
      <w:rFonts w:asciiTheme="majorHAnsi" w:eastAsiaTheme="majorEastAsia" w:hAnsiTheme="majorHAnsi" w:cstheme="majorBidi"/>
      <w:i/>
      <w:iCs/>
      <w:color w:val="404040" w:themeColor="text1" w:themeTint="BF"/>
      <w:kern w:val="0"/>
      <w:sz w:val="24"/>
      <w:szCs w:val="24"/>
      <w:lang w:val="es-ES_tradnl"/>
      <w14:ligatures w14:val="none"/>
    </w:rPr>
  </w:style>
  <w:style w:type="character" w:customStyle="1" w:styleId="Ttulo8Car">
    <w:name w:val="Título 8 Car"/>
    <w:basedOn w:val="Fuentedeprrafopredeter"/>
    <w:link w:val="Ttulo8"/>
    <w:uiPriority w:val="9"/>
    <w:qFormat/>
    <w:rsid w:val="006A102B"/>
    <w:rPr>
      <w:rFonts w:asciiTheme="majorHAnsi" w:eastAsiaTheme="majorEastAsia" w:hAnsiTheme="majorHAnsi" w:cstheme="majorBidi"/>
      <w:color w:val="404040" w:themeColor="text1" w:themeTint="BF"/>
      <w:kern w:val="0"/>
      <w:sz w:val="20"/>
      <w:szCs w:val="20"/>
      <w:lang w:val="es-ES_tradnl"/>
      <w14:ligatures w14:val="none"/>
    </w:rPr>
  </w:style>
  <w:style w:type="character" w:customStyle="1" w:styleId="Ttulo9Car">
    <w:name w:val="Título 9 Car"/>
    <w:basedOn w:val="Fuentedeprrafopredeter"/>
    <w:link w:val="Ttulo9"/>
    <w:uiPriority w:val="9"/>
    <w:qFormat/>
    <w:rsid w:val="006A102B"/>
    <w:rPr>
      <w:rFonts w:asciiTheme="majorHAnsi" w:eastAsiaTheme="majorEastAsia" w:hAnsiTheme="majorHAnsi" w:cstheme="majorBidi"/>
      <w:i/>
      <w:iCs/>
      <w:color w:val="404040" w:themeColor="text1" w:themeTint="BF"/>
      <w:kern w:val="0"/>
      <w:sz w:val="20"/>
      <w:szCs w:val="20"/>
      <w:lang w:val="es-ES_tradnl"/>
      <w14:ligatures w14:val="none"/>
    </w:rPr>
  </w:style>
  <w:style w:type="table" w:styleId="Tablaconcuadrcula">
    <w:name w:val="Table Grid"/>
    <w:basedOn w:val="Tablanormal"/>
    <w:uiPriority w:val="59"/>
    <w:qFormat/>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aliases w:val="Subtitulo"/>
    <w:basedOn w:val="Ttulo1"/>
    <w:next w:val="Normal"/>
    <w:uiPriority w:val="39"/>
    <w:unhideWhenUsed/>
    <w:qFormat/>
    <w:rsid w:val="006A102B"/>
    <w:pPr>
      <w:outlineLvl w:val="9"/>
    </w:pPr>
    <w:rPr>
      <w:lang w:eastAsia="es-CR"/>
    </w:rPr>
  </w:style>
  <w:style w:type="paragraph" w:styleId="TDC1">
    <w:name w:val="toc 1"/>
    <w:basedOn w:val="Normal"/>
    <w:next w:val="Normal"/>
    <w:autoRedefine/>
    <w:uiPriority w:val="39"/>
    <w:unhideWhenUsed/>
    <w:qFormat/>
    <w:rsid w:val="006A102B"/>
    <w:pPr>
      <w:tabs>
        <w:tab w:val="right" w:leader="dot" w:pos="9394"/>
      </w:tabs>
      <w:spacing w:after="100"/>
    </w:pPr>
    <w:rPr>
      <w:rFonts w:ascii="Arial" w:eastAsia="Calibri" w:hAnsi="Arial" w:cs="Arial"/>
      <w:b/>
      <w:bCs/>
      <w:noProof/>
      <w:sz w:val="20"/>
      <w:szCs w:val="20"/>
    </w:rPr>
  </w:style>
  <w:style w:type="paragraph" w:styleId="TDC2">
    <w:name w:val="toc 2"/>
    <w:basedOn w:val="Normal"/>
    <w:next w:val="Normal"/>
    <w:autoRedefine/>
    <w:uiPriority w:val="39"/>
    <w:unhideWhenUsed/>
    <w:qFormat/>
    <w:rsid w:val="006A102B"/>
    <w:pPr>
      <w:spacing w:after="100"/>
      <w:ind w:left="220"/>
    </w:pPr>
  </w:style>
  <w:style w:type="character" w:styleId="Hipervnculo">
    <w:name w:val="Hyperlink"/>
    <w:basedOn w:val="Fuentedeprrafopredeter"/>
    <w:uiPriority w:val="99"/>
    <w:unhideWhenUsed/>
    <w:qFormat/>
    <w:rsid w:val="006A102B"/>
    <w:rPr>
      <w:color w:val="0563C1" w:themeColor="hyperlink"/>
      <w:u w:val="single"/>
    </w:rPr>
  </w:style>
  <w:style w:type="paragraph" w:styleId="Prrafodelista">
    <w:name w:val="List Paragraph"/>
    <w:aliases w:val="AA_ListaBibliografica,Viñetas,Títulos de Cuadros y Graficos,Listado,Cuadros Graficos,3"/>
    <w:basedOn w:val="Normal"/>
    <w:link w:val="PrrafodelistaCar"/>
    <w:uiPriority w:val="34"/>
    <w:qFormat/>
    <w:rsid w:val="006A102B"/>
    <w:pPr>
      <w:ind w:left="720"/>
      <w:contextualSpacing/>
    </w:pPr>
  </w:style>
  <w:style w:type="paragraph" w:styleId="Textodeglobo">
    <w:name w:val="Balloon Text"/>
    <w:basedOn w:val="Normal"/>
    <w:link w:val="TextodegloboCar"/>
    <w:uiPriority w:val="99"/>
    <w:unhideWhenUsed/>
    <w:qFormat/>
    <w:rsid w:val="006A102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qFormat/>
    <w:rsid w:val="006A102B"/>
    <w:rPr>
      <w:rFonts w:ascii="Segoe UI" w:hAnsi="Segoe UI" w:cs="Segoe UI"/>
      <w:kern w:val="0"/>
      <w:sz w:val="18"/>
      <w:szCs w:val="18"/>
      <w14:ligatures w14:val="none"/>
    </w:rPr>
  </w:style>
  <w:style w:type="paragraph" w:customStyle="1" w:styleId="Prrafodelista1">
    <w:name w:val="Párrafo de lista1"/>
    <w:basedOn w:val="Normal"/>
    <w:uiPriority w:val="99"/>
    <w:qFormat/>
    <w:rsid w:val="006A102B"/>
    <w:pPr>
      <w:widowControl w:val="0"/>
      <w:suppressAutoHyphens/>
      <w:spacing w:after="0" w:line="240" w:lineRule="auto"/>
      <w:ind w:left="708"/>
    </w:pPr>
    <w:rPr>
      <w:rFonts w:ascii="Arial" w:eastAsia="Times New Roman" w:hAnsi="Arial" w:cs="Times New Roman"/>
      <w:sz w:val="24"/>
      <w:lang w:val="es-ES"/>
    </w:rPr>
  </w:style>
  <w:style w:type="paragraph" w:customStyle="1" w:styleId="Contenidodelatabla">
    <w:name w:val="Contenido de la tabla"/>
    <w:basedOn w:val="Normal"/>
    <w:qFormat/>
    <w:rsid w:val="006A102B"/>
    <w:pPr>
      <w:widowControl w:val="0"/>
      <w:suppressLineNumbers/>
      <w:suppressAutoHyphens/>
      <w:spacing w:after="0" w:line="240" w:lineRule="auto"/>
    </w:pPr>
    <w:rPr>
      <w:rFonts w:ascii="Times New Roman" w:eastAsia="Times New Roman" w:hAnsi="Times New Roman" w:cs="Times New Roman"/>
      <w:sz w:val="24"/>
      <w:szCs w:val="20"/>
      <w:lang w:val="es-ES" w:eastAsia="es-ES"/>
    </w:rPr>
  </w:style>
  <w:style w:type="character" w:customStyle="1" w:styleId="apple-converted-space">
    <w:name w:val="apple-converted-space"/>
    <w:basedOn w:val="Fuentedeprrafopredeter"/>
    <w:qFormat/>
    <w:rsid w:val="006A102B"/>
  </w:style>
  <w:style w:type="paragraph" w:styleId="TDC3">
    <w:name w:val="toc 3"/>
    <w:basedOn w:val="Normal"/>
    <w:next w:val="Normal"/>
    <w:autoRedefine/>
    <w:uiPriority w:val="39"/>
    <w:unhideWhenUsed/>
    <w:qFormat/>
    <w:rsid w:val="006A102B"/>
    <w:pPr>
      <w:spacing w:after="100"/>
      <w:ind w:left="440"/>
    </w:pPr>
  </w:style>
  <w:style w:type="character" w:styleId="Refdecomentario">
    <w:name w:val="annotation reference"/>
    <w:basedOn w:val="Fuentedeprrafopredeter"/>
    <w:uiPriority w:val="99"/>
    <w:unhideWhenUsed/>
    <w:qFormat/>
    <w:rsid w:val="006A102B"/>
    <w:rPr>
      <w:sz w:val="16"/>
      <w:szCs w:val="16"/>
    </w:rPr>
  </w:style>
  <w:style w:type="paragraph" w:styleId="Textocomentario">
    <w:name w:val="annotation text"/>
    <w:basedOn w:val="Normal"/>
    <w:link w:val="TextocomentarioCar"/>
    <w:uiPriority w:val="99"/>
    <w:unhideWhenUsed/>
    <w:qFormat/>
    <w:rsid w:val="006A102B"/>
    <w:pPr>
      <w:spacing w:line="240" w:lineRule="auto"/>
    </w:pPr>
    <w:rPr>
      <w:sz w:val="20"/>
      <w:szCs w:val="20"/>
    </w:rPr>
  </w:style>
  <w:style w:type="character" w:customStyle="1" w:styleId="TextocomentarioCar">
    <w:name w:val="Texto comentario Car"/>
    <w:basedOn w:val="Fuentedeprrafopredeter"/>
    <w:link w:val="Textocomentario"/>
    <w:uiPriority w:val="99"/>
    <w:qFormat/>
    <w:rsid w:val="006A102B"/>
    <w:rPr>
      <w:kern w:val="0"/>
      <w:sz w:val="20"/>
      <w:szCs w:val="20"/>
      <w14:ligatures w14:val="none"/>
    </w:rPr>
  </w:style>
  <w:style w:type="paragraph" w:styleId="Asuntodelcomentario">
    <w:name w:val="annotation subject"/>
    <w:basedOn w:val="Textocomentario"/>
    <w:next w:val="Textocomentario"/>
    <w:link w:val="AsuntodelcomentarioCar"/>
    <w:uiPriority w:val="99"/>
    <w:unhideWhenUsed/>
    <w:qFormat/>
    <w:rsid w:val="006A102B"/>
    <w:rPr>
      <w:b/>
      <w:bCs/>
    </w:rPr>
  </w:style>
  <w:style w:type="character" w:customStyle="1" w:styleId="AsuntodelcomentarioCar">
    <w:name w:val="Asunto del comentario Car"/>
    <w:basedOn w:val="TextocomentarioCar"/>
    <w:link w:val="Asuntodelcomentario"/>
    <w:uiPriority w:val="99"/>
    <w:qFormat/>
    <w:rsid w:val="006A102B"/>
    <w:rPr>
      <w:b/>
      <w:bCs/>
      <w:kern w:val="0"/>
      <w:sz w:val="20"/>
      <w:szCs w:val="20"/>
      <w14:ligatures w14:val="none"/>
    </w:rPr>
  </w:style>
  <w:style w:type="paragraph" w:styleId="Lista">
    <w:name w:val="List"/>
    <w:basedOn w:val="Normal"/>
    <w:qFormat/>
    <w:rsid w:val="006A102B"/>
    <w:pPr>
      <w:spacing w:after="0" w:line="240" w:lineRule="auto"/>
      <w:ind w:left="283" w:hanging="283"/>
    </w:pPr>
    <w:rPr>
      <w:rFonts w:ascii="Times New Roman" w:eastAsia="MS Mincho" w:hAnsi="Times New Roman" w:cs="Times New Roman"/>
      <w:sz w:val="20"/>
      <w:szCs w:val="20"/>
      <w:lang w:val="es-ES" w:eastAsia="es-MX"/>
    </w:rPr>
  </w:style>
  <w:style w:type="paragraph" w:styleId="Encabezado">
    <w:name w:val="header"/>
    <w:basedOn w:val="Normal"/>
    <w:link w:val="EncabezadoCar"/>
    <w:uiPriority w:val="99"/>
    <w:unhideWhenUsed/>
    <w:qFormat/>
    <w:rsid w:val="006A102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qFormat/>
    <w:rsid w:val="006A102B"/>
    <w:rPr>
      <w:kern w:val="0"/>
      <w14:ligatures w14:val="none"/>
    </w:rPr>
  </w:style>
  <w:style w:type="paragraph" w:styleId="Piedepgina">
    <w:name w:val="footer"/>
    <w:basedOn w:val="Normal"/>
    <w:link w:val="PiedepginaCar"/>
    <w:uiPriority w:val="99"/>
    <w:unhideWhenUsed/>
    <w:qFormat/>
    <w:rsid w:val="006A102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qFormat/>
    <w:rsid w:val="006A102B"/>
    <w:rPr>
      <w:kern w:val="0"/>
      <w14:ligatures w14:val="none"/>
    </w:rPr>
  </w:style>
  <w:style w:type="paragraph" w:styleId="Sinespaciado">
    <w:name w:val="No Spacing"/>
    <w:link w:val="SinespaciadoCar"/>
    <w:uiPriority w:val="1"/>
    <w:qFormat/>
    <w:rsid w:val="006A102B"/>
    <w:pPr>
      <w:spacing w:after="0" w:line="240" w:lineRule="auto"/>
    </w:pPr>
    <w:rPr>
      <w:kern w:val="0"/>
      <w14:ligatures w14:val="none"/>
    </w:rPr>
  </w:style>
  <w:style w:type="character" w:customStyle="1" w:styleId="Mencinsinresolver1">
    <w:name w:val="Mención sin resolver1"/>
    <w:basedOn w:val="Fuentedeprrafopredeter"/>
    <w:uiPriority w:val="99"/>
    <w:unhideWhenUsed/>
    <w:qFormat/>
    <w:rsid w:val="006A102B"/>
    <w:rPr>
      <w:color w:val="605E5C"/>
      <w:shd w:val="clear" w:color="auto" w:fill="E1DFDD"/>
    </w:rPr>
  </w:style>
  <w:style w:type="character" w:styleId="Hipervnculovisitado">
    <w:name w:val="FollowedHyperlink"/>
    <w:basedOn w:val="Fuentedeprrafopredeter"/>
    <w:unhideWhenUsed/>
    <w:qFormat/>
    <w:rsid w:val="006A102B"/>
    <w:rPr>
      <w:color w:val="954F72" w:themeColor="followedHyperlink"/>
      <w:u w:val="single"/>
    </w:rPr>
  </w:style>
  <w:style w:type="character" w:customStyle="1" w:styleId="PrrafodelistaCar">
    <w:name w:val="Párrafo de lista Car"/>
    <w:aliases w:val="AA_ListaBibliografica Car,Viñetas Car,Títulos de Cuadros y Graficos Car,Listado Car,Cuadros Graficos Car,3 Car"/>
    <w:basedOn w:val="Fuentedeprrafopredeter"/>
    <w:link w:val="Prrafodelista"/>
    <w:uiPriority w:val="34"/>
    <w:qFormat/>
    <w:rsid w:val="006A102B"/>
    <w:rPr>
      <w:kern w:val="0"/>
      <w14:ligatures w14:val="none"/>
    </w:rPr>
  </w:style>
  <w:style w:type="paragraph" w:customStyle="1" w:styleId="Ttulo21">
    <w:name w:val="Título 21"/>
    <w:basedOn w:val="Normal"/>
    <w:next w:val="Normal"/>
    <w:uiPriority w:val="9"/>
    <w:qFormat/>
    <w:rsid w:val="006A102B"/>
    <w:pPr>
      <w:keepNext/>
      <w:keepLines/>
      <w:spacing w:before="200" w:after="0" w:line="276" w:lineRule="auto"/>
      <w:outlineLvl w:val="1"/>
    </w:pPr>
    <w:rPr>
      <w:rFonts w:ascii="Cambria" w:eastAsia="Times New Roman" w:hAnsi="Cambria" w:cs="Times New Roman"/>
      <w:b/>
      <w:bCs/>
      <w:color w:val="4F81BD"/>
      <w:sz w:val="26"/>
      <w:szCs w:val="26"/>
      <w:lang w:val="es-ES" w:eastAsia="es-ES"/>
    </w:rPr>
  </w:style>
  <w:style w:type="paragraph" w:customStyle="1" w:styleId="Listavistosa-nfasis11">
    <w:name w:val="Lista vistosa - Énfasis 11"/>
    <w:basedOn w:val="Normal"/>
    <w:uiPriority w:val="34"/>
    <w:qFormat/>
    <w:rsid w:val="006A102B"/>
    <w:pPr>
      <w:spacing w:after="0" w:line="240" w:lineRule="auto"/>
      <w:ind w:left="720"/>
      <w:contextualSpacing/>
    </w:pPr>
    <w:rPr>
      <w:rFonts w:ascii="Cambria" w:eastAsia="MS Mincho" w:hAnsi="Cambria" w:cs="Times New Roman"/>
      <w:sz w:val="24"/>
      <w:szCs w:val="24"/>
      <w:lang w:val="es-ES_tradnl"/>
    </w:rPr>
  </w:style>
  <w:style w:type="table" w:customStyle="1" w:styleId="Citadestacada1">
    <w:name w:val="Cita destacada1"/>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uadrculamedia21">
    <w:name w:val="Cuadrícula media 21"/>
    <w:link w:val="Cuadrculamedia2Car"/>
    <w:qFormat/>
    <w:rsid w:val="006A102B"/>
    <w:pPr>
      <w:spacing w:after="0" w:line="240" w:lineRule="auto"/>
    </w:pPr>
    <w:rPr>
      <w:rFonts w:ascii="PMingLiU" w:eastAsia="MS Mincho" w:hAnsi="PMingLiU" w:cs="Times New Roman"/>
      <w:kern w:val="0"/>
      <w:lang w:val="en-US"/>
      <w14:ligatures w14:val="none"/>
    </w:rPr>
  </w:style>
  <w:style w:type="character" w:customStyle="1" w:styleId="Cuadrculamedia2Car">
    <w:name w:val="Cuadrícula media 2 Car"/>
    <w:link w:val="Cuadrculamedia21"/>
    <w:qFormat/>
    <w:rsid w:val="006A102B"/>
    <w:rPr>
      <w:rFonts w:ascii="PMingLiU" w:eastAsia="MS Mincho" w:hAnsi="PMingLiU" w:cs="Times New Roman"/>
      <w:kern w:val="0"/>
      <w:lang w:val="en-US"/>
      <w14:ligatures w14:val="none"/>
    </w:rPr>
  </w:style>
  <w:style w:type="character" w:styleId="Nmerodepgina">
    <w:name w:val="page number"/>
    <w:unhideWhenUsed/>
    <w:qFormat/>
    <w:rsid w:val="006A102B"/>
  </w:style>
  <w:style w:type="paragraph" w:styleId="Textonotapie">
    <w:name w:val="footnote text"/>
    <w:basedOn w:val="Normal"/>
    <w:link w:val="TextonotapieCar"/>
    <w:uiPriority w:val="99"/>
    <w:unhideWhenUsed/>
    <w:qFormat/>
    <w:rsid w:val="006A102B"/>
    <w:pPr>
      <w:spacing w:after="0" w:line="240" w:lineRule="auto"/>
    </w:pPr>
    <w:rPr>
      <w:rFonts w:ascii="Cambria" w:eastAsia="MS Mincho" w:hAnsi="Cambria" w:cs="Times New Roman"/>
      <w:sz w:val="24"/>
      <w:szCs w:val="24"/>
      <w:lang w:val="es-ES_tradnl"/>
    </w:rPr>
  </w:style>
  <w:style w:type="character" w:customStyle="1" w:styleId="TextonotapieCar">
    <w:name w:val="Texto nota pie Car"/>
    <w:basedOn w:val="Fuentedeprrafopredeter"/>
    <w:link w:val="Textonotapie"/>
    <w:uiPriority w:val="99"/>
    <w:qFormat/>
    <w:rsid w:val="006A102B"/>
    <w:rPr>
      <w:rFonts w:ascii="Cambria" w:eastAsia="MS Mincho" w:hAnsi="Cambria" w:cs="Times New Roman"/>
      <w:kern w:val="0"/>
      <w:sz w:val="24"/>
      <w:szCs w:val="24"/>
      <w:lang w:val="es-ES_tradnl"/>
      <w14:ligatures w14:val="none"/>
    </w:rPr>
  </w:style>
  <w:style w:type="character" w:styleId="Refdenotaalpie">
    <w:name w:val="footnote reference"/>
    <w:aliases w:val="ftref"/>
    <w:uiPriority w:val="99"/>
    <w:unhideWhenUsed/>
    <w:qFormat/>
    <w:rsid w:val="006A102B"/>
    <w:rPr>
      <w:vertAlign w:val="superscript"/>
    </w:rPr>
  </w:style>
  <w:style w:type="paragraph" w:styleId="NormalWeb">
    <w:name w:val="Normal (Web)"/>
    <w:basedOn w:val="Normal"/>
    <w:uiPriority w:val="99"/>
    <w:unhideWhenUsed/>
    <w:qFormat/>
    <w:rsid w:val="006A102B"/>
    <w:pPr>
      <w:spacing w:before="100" w:beforeAutospacing="1" w:after="100" w:afterAutospacing="1" w:line="240" w:lineRule="auto"/>
    </w:pPr>
    <w:rPr>
      <w:rFonts w:ascii="Times" w:eastAsia="MS Mincho" w:hAnsi="Times" w:cs="Times New Roman"/>
      <w:sz w:val="20"/>
      <w:szCs w:val="20"/>
    </w:rPr>
  </w:style>
  <w:style w:type="paragraph" w:styleId="Textoindependiente2">
    <w:name w:val="Body Text 2"/>
    <w:basedOn w:val="Normal"/>
    <w:link w:val="Textoindependiente2Car"/>
    <w:uiPriority w:val="99"/>
    <w:qFormat/>
    <w:rsid w:val="006A102B"/>
    <w:pPr>
      <w:spacing w:after="0" w:line="240" w:lineRule="auto"/>
      <w:jc w:val="both"/>
    </w:pPr>
    <w:rPr>
      <w:rFonts w:ascii="Times New Roman" w:eastAsia="Times New Roman" w:hAnsi="Times New Roman" w:cs="Times New Roman"/>
      <w:sz w:val="24"/>
      <w:szCs w:val="24"/>
      <w:lang w:val="es-ES" w:eastAsia="es-ES"/>
    </w:rPr>
  </w:style>
  <w:style w:type="character" w:customStyle="1" w:styleId="Textoindependiente2Car">
    <w:name w:val="Texto independiente 2 Car"/>
    <w:basedOn w:val="Fuentedeprrafopredeter"/>
    <w:link w:val="Textoindependiente2"/>
    <w:uiPriority w:val="99"/>
    <w:qFormat/>
    <w:rsid w:val="006A102B"/>
    <w:rPr>
      <w:rFonts w:ascii="Times New Roman" w:eastAsia="Times New Roman" w:hAnsi="Times New Roman" w:cs="Times New Roman"/>
      <w:kern w:val="0"/>
      <w:sz w:val="24"/>
      <w:szCs w:val="24"/>
      <w:lang w:val="es-ES" w:eastAsia="es-ES"/>
      <w14:ligatures w14:val="none"/>
    </w:rPr>
  </w:style>
  <w:style w:type="table" w:styleId="Cuadrculamedia2-nfasis1">
    <w:name w:val="Medium Grid 2 Accent 1"/>
    <w:basedOn w:val="Tablanormal"/>
    <w:uiPriority w:val="63"/>
    <w:qFormat/>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uadrculamedia3-nfasis1">
    <w:name w:val="Medium Grid 3 Accent 1"/>
    <w:basedOn w:val="Tablanormal"/>
    <w:uiPriority w:val="64"/>
    <w:qFormat/>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Cuadrculaclara-nfasis2">
    <w:name w:val="Light Grid Accent 2"/>
    <w:basedOn w:val="Tablanormal"/>
    <w:uiPriority w:val="62"/>
    <w:qFormat/>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Cuadrculamedia2-nfasis2">
    <w:name w:val="Medium Grid 2 Accent 2"/>
    <w:basedOn w:val="Tablanormal"/>
    <w:uiPriority w:val="73"/>
    <w:qFormat/>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uadrculamedia1-nfasis1">
    <w:name w:val="Medium Grid 1 Accent 1"/>
    <w:basedOn w:val="Tablanormal"/>
    <w:uiPriority w:val="62"/>
    <w:qFormat/>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Bold" w:eastAsia="MS Gothic" w:hAnsi="Bahnschrift SemiBol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Bold" w:eastAsia="MS Gothic" w:hAnsi="Bahnschrift SemiBol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Bold" w:eastAsia="MS Gothic" w:hAnsi="Bahnschrift SemiBold" w:cs="Times New Roman"/>
        <w:b/>
        <w:bCs/>
      </w:rPr>
    </w:tblStylePr>
    <w:tblStylePr w:type="lastCol">
      <w:rPr>
        <w:rFonts w:ascii="Bahnschrift SemiBold" w:eastAsia="MS Gothic" w:hAnsi="Bahnschrift SemiBol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styleId="Textoennegrita">
    <w:name w:val="Strong"/>
    <w:uiPriority w:val="22"/>
    <w:qFormat/>
    <w:rsid w:val="006A102B"/>
    <w:rPr>
      <w:b/>
      <w:bCs/>
    </w:rPr>
  </w:style>
  <w:style w:type="paragraph" w:customStyle="1" w:styleId="Default">
    <w:name w:val="Default"/>
    <w:qFormat/>
    <w:rsid w:val="006A102B"/>
    <w:pPr>
      <w:widowControl w:val="0"/>
      <w:autoSpaceDE w:val="0"/>
      <w:autoSpaceDN w:val="0"/>
      <w:adjustRightInd w:val="0"/>
      <w:spacing w:after="0" w:line="240" w:lineRule="auto"/>
    </w:pPr>
    <w:rPr>
      <w:rFonts w:ascii="Trebuchet MS" w:eastAsia="MS Mincho" w:hAnsi="Trebuchet MS" w:cs="Trebuchet MS"/>
      <w:color w:val="000000"/>
      <w:kern w:val="0"/>
      <w:sz w:val="24"/>
      <w:szCs w:val="24"/>
      <w:lang w:val="en-US"/>
      <w14:ligatures w14:val="none"/>
    </w:rPr>
  </w:style>
  <w:style w:type="character" w:customStyle="1" w:styleId="a1">
    <w:name w:val="a1"/>
    <w:rsid w:val="006A102B"/>
    <w:rPr>
      <w:rFonts w:cs="Times New Roman"/>
      <w:bdr w:val="none" w:sz="0" w:space="0" w:color="auto" w:frame="1"/>
    </w:rPr>
  </w:style>
  <w:style w:type="character" w:customStyle="1" w:styleId="l62">
    <w:name w:val="l62"/>
    <w:rsid w:val="006A102B"/>
    <w:rPr>
      <w:rFonts w:cs="Times New Roman"/>
      <w:bdr w:val="none" w:sz="0" w:space="0" w:color="auto" w:frame="1"/>
    </w:rPr>
  </w:style>
  <w:style w:type="character" w:customStyle="1" w:styleId="apple-style-span">
    <w:name w:val="apple-style-span"/>
    <w:rsid w:val="006A102B"/>
    <w:rPr>
      <w:rFonts w:cs="Times New Roman"/>
    </w:rPr>
  </w:style>
  <w:style w:type="table" w:styleId="Listamedia2-nfasis6">
    <w:name w:val="Medium List 2 Accent 6"/>
    <w:basedOn w:val="Tablanormal"/>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
    <w:name w:val="Sin lista1"/>
    <w:next w:val="Sinlista"/>
    <w:uiPriority w:val="99"/>
    <w:semiHidden/>
    <w:unhideWhenUsed/>
    <w:qFormat/>
    <w:rsid w:val="006A102B"/>
  </w:style>
  <w:style w:type="table" w:customStyle="1" w:styleId="Tablaconcuadrcula1">
    <w:name w:val="Tabla con cuadrícula1"/>
    <w:basedOn w:val="Tablanormal"/>
    <w:next w:val="Tablaconcuadrcula"/>
    <w:uiPriority w:val="59"/>
    <w:qFormat/>
    <w:rsid w:val="006A102B"/>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6630114955msonormal">
    <w:name w:val="yiv6630114955msonormal"/>
    <w:basedOn w:val="Normal"/>
    <w:uiPriority w:val="99"/>
    <w:qFormat/>
    <w:rsid w:val="006A102B"/>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styleId="Descripcin">
    <w:name w:val="caption"/>
    <w:basedOn w:val="Normal"/>
    <w:next w:val="Normal"/>
    <w:unhideWhenUsed/>
    <w:qFormat/>
    <w:rsid w:val="006A102B"/>
    <w:pPr>
      <w:spacing w:after="200" w:line="240" w:lineRule="auto"/>
    </w:pPr>
    <w:rPr>
      <w:rFonts w:ascii="Cambria" w:eastAsia="MS Mincho" w:hAnsi="Cambria" w:cs="Times New Roman"/>
      <w:b/>
      <w:bCs/>
      <w:color w:val="4472C4" w:themeColor="accent1"/>
      <w:sz w:val="18"/>
      <w:szCs w:val="18"/>
      <w:lang w:val="es-ES_tradnl"/>
    </w:rPr>
  </w:style>
  <w:style w:type="table" w:customStyle="1" w:styleId="Tablaconcuadrcula2">
    <w:name w:val="Tabla con cuadrícula2"/>
    <w:basedOn w:val="Tablanormal"/>
    <w:next w:val="Tablaconcuadrcula"/>
    <w:uiPriority w:val="59"/>
    <w:qFormat/>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qFormat/>
    <w:rsid w:val="006A102B"/>
    <w:pPr>
      <w:spacing w:after="100" w:line="276" w:lineRule="auto"/>
      <w:ind w:left="660"/>
    </w:pPr>
    <w:rPr>
      <w:rFonts w:eastAsiaTheme="minorEastAsia"/>
      <w:lang w:eastAsia="es-CR"/>
    </w:rPr>
  </w:style>
  <w:style w:type="paragraph" w:styleId="TDC5">
    <w:name w:val="toc 5"/>
    <w:basedOn w:val="Normal"/>
    <w:next w:val="Normal"/>
    <w:autoRedefine/>
    <w:uiPriority w:val="39"/>
    <w:unhideWhenUsed/>
    <w:qFormat/>
    <w:rsid w:val="006A102B"/>
    <w:pPr>
      <w:spacing w:after="100" w:line="276" w:lineRule="auto"/>
      <w:ind w:left="880"/>
    </w:pPr>
    <w:rPr>
      <w:rFonts w:eastAsiaTheme="minorEastAsia"/>
      <w:lang w:eastAsia="es-CR"/>
    </w:rPr>
  </w:style>
  <w:style w:type="paragraph" w:styleId="TDC6">
    <w:name w:val="toc 6"/>
    <w:basedOn w:val="Normal"/>
    <w:next w:val="Normal"/>
    <w:autoRedefine/>
    <w:uiPriority w:val="39"/>
    <w:unhideWhenUsed/>
    <w:qFormat/>
    <w:rsid w:val="006A102B"/>
    <w:pPr>
      <w:spacing w:after="100" w:line="276" w:lineRule="auto"/>
      <w:ind w:left="1100"/>
    </w:pPr>
    <w:rPr>
      <w:rFonts w:eastAsiaTheme="minorEastAsia"/>
      <w:lang w:eastAsia="es-CR"/>
    </w:rPr>
  </w:style>
  <w:style w:type="paragraph" w:styleId="TDC7">
    <w:name w:val="toc 7"/>
    <w:basedOn w:val="Normal"/>
    <w:next w:val="Normal"/>
    <w:autoRedefine/>
    <w:uiPriority w:val="39"/>
    <w:unhideWhenUsed/>
    <w:qFormat/>
    <w:rsid w:val="006A102B"/>
    <w:pPr>
      <w:spacing w:after="100" w:line="276" w:lineRule="auto"/>
      <w:ind w:left="1320"/>
    </w:pPr>
    <w:rPr>
      <w:rFonts w:eastAsiaTheme="minorEastAsia"/>
      <w:lang w:eastAsia="es-CR"/>
    </w:rPr>
  </w:style>
  <w:style w:type="paragraph" w:styleId="TDC8">
    <w:name w:val="toc 8"/>
    <w:basedOn w:val="Normal"/>
    <w:next w:val="Normal"/>
    <w:autoRedefine/>
    <w:uiPriority w:val="39"/>
    <w:unhideWhenUsed/>
    <w:qFormat/>
    <w:rsid w:val="006A102B"/>
    <w:pPr>
      <w:spacing w:after="100" w:line="276" w:lineRule="auto"/>
      <w:ind w:left="1540"/>
    </w:pPr>
    <w:rPr>
      <w:rFonts w:eastAsiaTheme="minorEastAsia"/>
      <w:lang w:eastAsia="es-CR"/>
    </w:rPr>
  </w:style>
  <w:style w:type="paragraph" w:styleId="TDC9">
    <w:name w:val="toc 9"/>
    <w:basedOn w:val="Normal"/>
    <w:next w:val="Normal"/>
    <w:autoRedefine/>
    <w:uiPriority w:val="39"/>
    <w:unhideWhenUsed/>
    <w:qFormat/>
    <w:rsid w:val="006A102B"/>
    <w:pPr>
      <w:spacing w:after="100" w:line="276" w:lineRule="auto"/>
      <w:ind w:left="1760"/>
    </w:pPr>
    <w:rPr>
      <w:rFonts w:eastAsiaTheme="minorEastAsia"/>
      <w:lang w:eastAsia="es-CR"/>
    </w:rPr>
  </w:style>
  <w:style w:type="paragraph" w:styleId="Tabladeilustraciones">
    <w:name w:val="table of figures"/>
    <w:basedOn w:val="Normal"/>
    <w:next w:val="Normal"/>
    <w:uiPriority w:val="99"/>
    <w:unhideWhenUsed/>
    <w:qFormat/>
    <w:rsid w:val="006A102B"/>
    <w:pPr>
      <w:spacing w:after="0" w:line="240" w:lineRule="auto"/>
    </w:pPr>
    <w:rPr>
      <w:rFonts w:ascii="Cambria" w:eastAsia="MS Mincho" w:hAnsi="Cambria" w:cs="Times New Roman"/>
      <w:sz w:val="24"/>
      <w:szCs w:val="24"/>
      <w:lang w:val="es-ES_tradnl"/>
    </w:rPr>
  </w:style>
  <w:style w:type="character" w:styleId="nfasis">
    <w:name w:val="Emphasis"/>
    <w:basedOn w:val="Fuentedeprrafopredeter"/>
    <w:uiPriority w:val="20"/>
    <w:qFormat/>
    <w:rsid w:val="006A102B"/>
    <w:rPr>
      <w:i/>
      <w:iCs/>
    </w:rPr>
  </w:style>
  <w:style w:type="table" w:customStyle="1" w:styleId="Tablaconcuadrcula3">
    <w:name w:val="Tabla con cuadrícula3"/>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
    <w:name w:val="Tabla con cuadrícula13"/>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
    <w:name w:val="Tabla con cuadrícula14"/>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
    <w:name w:val="Tabla con cuadrícula15"/>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qFormat/>
    <w:rsid w:val="006A102B"/>
    <w:pPr>
      <w:spacing w:after="0" w:line="240" w:lineRule="auto"/>
    </w:pPr>
    <w:rPr>
      <w:rFonts w:ascii="Trebuchet MS" w:eastAsia="Calibri" w:hAnsi="Trebuchet MS" w:cs="Times New Roman"/>
      <w:color w:val="002060"/>
      <w:szCs w:val="21"/>
      <w:lang w:val="es-ES"/>
    </w:rPr>
  </w:style>
  <w:style w:type="character" w:customStyle="1" w:styleId="TextosinformatoCar">
    <w:name w:val="Texto sin formato Car"/>
    <w:basedOn w:val="Fuentedeprrafopredeter"/>
    <w:link w:val="Textosinformato"/>
    <w:rsid w:val="006A102B"/>
    <w:rPr>
      <w:rFonts w:ascii="Trebuchet MS" w:eastAsia="Calibri" w:hAnsi="Trebuchet MS" w:cs="Times New Roman"/>
      <w:color w:val="002060"/>
      <w:kern w:val="0"/>
      <w:szCs w:val="21"/>
      <w:lang w:val="es-ES"/>
      <w14:ligatures w14:val="none"/>
    </w:rPr>
  </w:style>
  <w:style w:type="paragraph" w:styleId="Textoindependiente">
    <w:name w:val="Body Text"/>
    <w:basedOn w:val="Normal"/>
    <w:link w:val="TextoindependienteCar"/>
    <w:uiPriority w:val="1"/>
    <w:unhideWhenUsed/>
    <w:qFormat/>
    <w:rsid w:val="006A102B"/>
    <w:pPr>
      <w:spacing w:after="120" w:line="240" w:lineRule="auto"/>
    </w:pPr>
    <w:rPr>
      <w:rFonts w:ascii="Times New Roman" w:eastAsia="Times New Roman" w:hAnsi="Times New Roman" w:cs="Times New Roman"/>
      <w:sz w:val="24"/>
      <w:szCs w:val="24"/>
      <w:lang w:val="en-US"/>
    </w:rPr>
  </w:style>
  <w:style w:type="character" w:customStyle="1" w:styleId="TextoindependienteCar">
    <w:name w:val="Texto independiente Car"/>
    <w:basedOn w:val="Fuentedeprrafopredeter"/>
    <w:link w:val="Textoindependiente"/>
    <w:uiPriority w:val="1"/>
    <w:qFormat/>
    <w:rsid w:val="006A102B"/>
    <w:rPr>
      <w:rFonts w:ascii="Times New Roman" w:eastAsia="Times New Roman" w:hAnsi="Times New Roman" w:cs="Times New Roman"/>
      <w:kern w:val="0"/>
      <w:sz w:val="24"/>
      <w:szCs w:val="24"/>
      <w:lang w:val="en-US"/>
      <w14:ligatures w14:val="none"/>
    </w:rPr>
  </w:style>
  <w:style w:type="paragraph" w:styleId="Textonotaalfinal">
    <w:name w:val="endnote text"/>
    <w:basedOn w:val="Normal"/>
    <w:link w:val="TextonotaalfinalCar"/>
    <w:uiPriority w:val="99"/>
    <w:unhideWhenUsed/>
    <w:qFormat/>
    <w:rsid w:val="006A102B"/>
    <w:pPr>
      <w:spacing w:after="0" w:line="240" w:lineRule="auto"/>
    </w:pPr>
    <w:rPr>
      <w:rFonts w:ascii="Times New Roman" w:eastAsia="Times New Roman" w:hAnsi="Times New Roman" w:cs="Times New Roman"/>
      <w:sz w:val="20"/>
      <w:szCs w:val="20"/>
      <w:lang w:val="en-US"/>
    </w:rPr>
  </w:style>
  <w:style w:type="character" w:customStyle="1" w:styleId="TextonotaalfinalCar">
    <w:name w:val="Texto nota al final Car"/>
    <w:basedOn w:val="Fuentedeprrafopredeter"/>
    <w:link w:val="Textonotaalfinal"/>
    <w:uiPriority w:val="99"/>
    <w:rsid w:val="006A102B"/>
    <w:rPr>
      <w:rFonts w:ascii="Times New Roman" w:eastAsia="Times New Roman" w:hAnsi="Times New Roman" w:cs="Times New Roman"/>
      <w:kern w:val="0"/>
      <w:sz w:val="20"/>
      <w:szCs w:val="20"/>
      <w:lang w:val="en-US"/>
      <w14:ligatures w14:val="none"/>
    </w:rPr>
  </w:style>
  <w:style w:type="character" w:styleId="Refdenotaalfinal">
    <w:name w:val="endnote reference"/>
    <w:basedOn w:val="Fuentedeprrafopredeter"/>
    <w:unhideWhenUsed/>
    <w:rsid w:val="006A102B"/>
    <w:rPr>
      <w:vertAlign w:val="superscript"/>
    </w:rPr>
  </w:style>
  <w:style w:type="paragraph" w:customStyle="1" w:styleId="Style1">
    <w:name w:val="Style 1"/>
    <w:basedOn w:val="Normal"/>
    <w:uiPriority w:val="99"/>
    <w:qFormat/>
    <w:rsid w:val="006A102B"/>
    <w:pPr>
      <w:widowControl w:val="0"/>
      <w:autoSpaceDE w:val="0"/>
      <w:autoSpaceDN w:val="0"/>
      <w:adjustRightInd w:val="0"/>
      <w:spacing w:after="0" w:line="240" w:lineRule="auto"/>
    </w:pPr>
    <w:rPr>
      <w:rFonts w:ascii="Times New Roman" w:eastAsia="Calibri" w:hAnsi="Times New Roman" w:cs="Times New Roman"/>
      <w:sz w:val="20"/>
      <w:szCs w:val="20"/>
      <w:lang w:val="en-US" w:eastAsia="es-CR"/>
    </w:rPr>
  </w:style>
  <w:style w:type="paragraph" w:customStyle="1" w:styleId="TtulodeTDC1">
    <w:name w:val="Título de TDC1"/>
    <w:basedOn w:val="Ttulo1"/>
    <w:next w:val="Normal"/>
    <w:uiPriority w:val="39"/>
    <w:semiHidden/>
    <w:unhideWhenUsed/>
    <w:qFormat/>
    <w:rsid w:val="006A102B"/>
    <w:pPr>
      <w:spacing w:before="480" w:line="276" w:lineRule="auto"/>
      <w:outlineLvl w:val="9"/>
    </w:pPr>
    <w:rPr>
      <w:rFonts w:ascii="Cambria" w:eastAsia="Times New Roman" w:hAnsi="Cambria" w:cs="Times New Roman"/>
      <w:bCs/>
      <w:color w:val="365F91"/>
      <w:sz w:val="28"/>
      <w:szCs w:val="28"/>
      <w:lang w:eastAsia="es-CR"/>
    </w:rPr>
  </w:style>
  <w:style w:type="paragraph" w:customStyle="1" w:styleId="Cuadrculamedia1-nfasis21">
    <w:name w:val="Cuadrícula media 1 - Énfasis 21"/>
    <w:basedOn w:val="Normal"/>
    <w:uiPriority w:val="34"/>
    <w:qFormat/>
    <w:rsid w:val="006A102B"/>
    <w:pPr>
      <w:spacing w:after="0" w:line="240" w:lineRule="auto"/>
      <w:ind w:left="720"/>
      <w:contextualSpacing/>
    </w:pPr>
    <w:rPr>
      <w:rFonts w:ascii="Cambria" w:eastAsia="MS Mincho" w:hAnsi="Cambria" w:cs="Times New Roman"/>
      <w:sz w:val="24"/>
      <w:szCs w:val="24"/>
      <w:lang w:val="es-ES_tradnl"/>
    </w:rPr>
  </w:style>
  <w:style w:type="character" w:customStyle="1" w:styleId="corchete-llamada1">
    <w:name w:val="corchete-llamada1"/>
    <w:basedOn w:val="Fuentedeprrafopredeter"/>
    <w:rsid w:val="006A102B"/>
    <w:rPr>
      <w:vanish/>
      <w:webHidden w:val="0"/>
      <w:specVanish w:val="0"/>
    </w:rPr>
  </w:style>
  <w:style w:type="character" w:customStyle="1" w:styleId="text">
    <w:name w:val="text"/>
    <w:basedOn w:val="Fuentedeprrafopredeter"/>
    <w:rsid w:val="006A102B"/>
  </w:style>
  <w:style w:type="character" w:customStyle="1" w:styleId="tablas">
    <w:name w:val="tablas"/>
    <w:basedOn w:val="Fuentedeprrafopredeter"/>
    <w:rsid w:val="006A102B"/>
  </w:style>
  <w:style w:type="table" w:customStyle="1" w:styleId="Tabladecuadrcula1clara-nfasis11">
    <w:name w:val="Tabla de cuadrícula 1 clara - Énfasis 11"/>
    <w:basedOn w:val="Tablanormal"/>
    <w:uiPriority w:val="46"/>
    <w:rsid w:val="006A102B"/>
    <w:pPr>
      <w:spacing w:after="0" w:line="240" w:lineRule="auto"/>
    </w:pPr>
    <w:rPr>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Sombreadomedio2-nfasis2">
    <w:name w:val="Medium Shading 2 Accent 2"/>
    <w:basedOn w:val="Tablanormal"/>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Pa9">
    <w:name w:val="Pa9"/>
    <w:basedOn w:val="Normal"/>
    <w:next w:val="Normal"/>
    <w:uiPriority w:val="99"/>
    <w:qFormat/>
    <w:rsid w:val="006A102B"/>
    <w:pPr>
      <w:autoSpaceDE w:val="0"/>
      <w:autoSpaceDN w:val="0"/>
      <w:adjustRightInd w:val="0"/>
      <w:spacing w:after="0" w:line="241" w:lineRule="atLeast"/>
    </w:pPr>
    <w:rPr>
      <w:rFonts w:ascii="Corbel" w:hAnsi="Corbel"/>
      <w:sz w:val="24"/>
      <w:szCs w:val="24"/>
    </w:rPr>
  </w:style>
  <w:style w:type="paragraph" w:customStyle="1" w:styleId="Pa12">
    <w:name w:val="Pa12"/>
    <w:basedOn w:val="Normal"/>
    <w:next w:val="Normal"/>
    <w:uiPriority w:val="99"/>
    <w:qFormat/>
    <w:rsid w:val="006A102B"/>
    <w:pPr>
      <w:autoSpaceDE w:val="0"/>
      <w:autoSpaceDN w:val="0"/>
      <w:adjustRightInd w:val="0"/>
      <w:spacing w:after="0" w:line="241" w:lineRule="atLeast"/>
    </w:pPr>
    <w:rPr>
      <w:rFonts w:ascii="Corbel" w:hAnsi="Corbel"/>
      <w:sz w:val="24"/>
      <w:szCs w:val="24"/>
    </w:rPr>
  </w:style>
  <w:style w:type="paragraph" w:styleId="Remitedesobre">
    <w:name w:val="envelope return"/>
    <w:basedOn w:val="Normal"/>
    <w:uiPriority w:val="99"/>
    <w:unhideWhenUsed/>
    <w:qFormat/>
    <w:rsid w:val="006A102B"/>
    <w:pPr>
      <w:spacing w:after="0" w:line="240" w:lineRule="auto"/>
    </w:pPr>
    <w:rPr>
      <w:rFonts w:ascii="Avian" w:eastAsia="Times New Roman" w:hAnsi="Avian" w:cs="Arial"/>
      <w:sz w:val="20"/>
      <w:szCs w:val="20"/>
      <w:lang w:val="es-ES" w:eastAsia="es-ES"/>
    </w:rPr>
  </w:style>
  <w:style w:type="character" w:customStyle="1" w:styleId="TextocomentarioCar1">
    <w:name w:val="Texto comentario Car1"/>
    <w:basedOn w:val="Fuentedeprrafopredeter"/>
    <w:uiPriority w:val="99"/>
    <w:semiHidden/>
    <w:rsid w:val="006A102B"/>
    <w:rPr>
      <w:sz w:val="20"/>
      <w:szCs w:val="20"/>
    </w:rPr>
  </w:style>
  <w:style w:type="character" w:customStyle="1" w:styleId="PiedepginaCar1">
    <w:name w:val="Pie de página Car1"/>
    <w:basedOn w:val="Fuentedeprrafopredeter"/>
    <w:uiPriority w:val="99"/>
    <w:semiHidden/>
    <w:rsid w:val="006A102B"/>
  </w:style>
  <w:style w:type="character" w:customStyle="1" w:styleId="TextoindependienteCar1">
    <w:name w:val="Texto independiente Car1"/>
    <w:basedOn w:val="Fuentedeprrafopredeter"/>
    <w:uiPriority w:val="1"/>
    <w:qFormat/>
    <w:rsid w:val="006A102B"/>
  </w:style>
  <w:style w:type="character" w:customStyle="1" w:styleId="AsuntodelcomentarioCar1">
    <w:name w:val="Asunto del comentario Car1"/>
    <w:basedOn w:val="TextocomentarioCar1"/>
    <w:uiPriority w:val="99"/>
    <w:semiHidden/>
    <w:rsid w:val="006A102B"/>
    <w:rPr>
      <w:b/>
      <w:bCs/>
      <w:sz w:val="20"/>
      <w:szCs w:val="20"/>
    </w:rPr>
  </w:style>
  <w:style w:type="character" w:customStyle="1" w:styleId="TextodegloboCar1">
    <w:name w:val="Texto de globo Car1"/>
    <w:basedOn w:val="Fuentedeprrafopredeter"/>
    <w:uiPriority w:val="99"/>
    <w:semiHidden/>
    <w:rsid w:val="006A102B"/>
    <w:rPr>
      <w:rFonts w:ascii="Tahoma" w:hAnsi="Tahoma" w:cs="Tahoma"/>
      <w:sz w:val="16"/>
      <w:szCs w:val="16"/>
    </w:rPr>
  </w:style>
  <w:style w:type="paragraph" w:customStyle="1" w:styleId="Ttulo41">
    <w:name w:val="Título 41"/>
    <w:basedOn w:val="Normal"/>
    <w:next w:val="Normal"/>
    <w:uiPriority w:val="9"/>
    <w:qFormat/>
    <w:rsid w:val="006A102B"/>
    <w:pPr>
      <w:keepNext/>
      <w:keepLines/>
      <w:spacing w:before="200" w:after="0" w:line="276" w:lineRule="auto"/>
      <w:outlineLvl w:val="3"/>
    </w:pPr>
    <w:rPr>
      <w:rFonts w:ascii="Cambria" w:eastAsia="Times New Roman" w:hAnsi="Cambria" w:cs="Times New Roman"/>
      <w:b/>
      <w:bCs/>
      <w:i/>
      <w:iCs/>
      <w:color w:val="4F81BD"/>
      <w:lang w:val="es-ES" w:eastAsia="es-ES"/>
    </w:rPr>
  </w:style>
  <w:style w:type="paragraph" w:customStyle="1" w:styleId="Ttulo51">
    <w:name w:val="Título 51"/>
    <w:basedOn w:val="Normal"/>
    <w:next w:val="Normal"/>
    <w:uiPriority w:val="9"/>
    <w:qFormat/>
    <w:rsid w:val="006A102B"/>
    <w:pPr>
      <w:keepNext/>
      <w:keepLines/>
      <w:spacing w:before="200" w:after="0" w:line="276" w:lineRule="auto"/>
      <w:outlineLvl w:val="4"/>
    </w:pPr>
    <w:rPr>
      <w:rFonts w:ascii="Cambria" w:eastAsia="Times New Roman" w:hAnsi="Cambria" w:cs="Times New Roman"/>
      <w:color w:val="243F60"/>
      <w:lang w:val="es-ES" w:eastAsia="es-ES"/>
    </w:rPr>
  </w:style>
  <w:style w:type="paragraph" w:customStyle="1" w:styleId="xl24">
    <w:name w:val="xl24"/>
    <w:basedOn w:val="Normal"/>
    <w:qFormat/>
    <w:rsid w:val="006A102B"/>
    <w:pPr>
      <w:spacing w:before="100" w:beforeAutospacing="1" w:after="100" w:afterAutospacing="1" w:line="240" w:lineRule="auto"/>
      <w:jc w:val="center"/>
    </w:pPr>
    <w:rPr>
      <w:rFonts w:ascii="Book Antiqua" w:eastAsia="Calibri" w:hAnsi="Book Antiqua" w:cs="Arial Unicode MS"/>
      <w:sz w:val="24"/>
      <w:szCs w:val="24"/>
      <w:lang w:eastAsia="es-ES"/>
    </w:rPr>
  </w:style>
  <w:style w:type="paragraph" w:customStyle="1" w:styleId="ndice11">
    <w:name w:val="Índice 11"/>
    <w:basedOn w:val="Normal"/>
    <w:next w:val="Normal"/>
    <w:autoRedefine/>
    <w:uiPriority w:val="99"/>
    <w:qFormat/>
    <w:rsid w:val="006A102B"/>
    <w:pPr>
      <w:tabs>
        <w:tab w:val="right" w:leader="dot" w:pos="9396"/>
      </w:tabs>
      <w:spacing w:after="0" w:line="360" w:lineRule="auto"/>
      <w:ind w:left="220" w:hanging="220"/>
    </w:pPr>
    <w:rPr>
      <w:rFonts w:eastAsia="Times New Roman" w:cs="Calibri"/>
      <w:b/>
      <w:noProof/>
      <w:sz w:val="24"/>
      <w:szCs w:val="24"/>
      <w:lang w:val="es-ES" w:eastAsia="es-ES"/>
    </w:rPr>
  </w:style>
  <w:style w:type="paragraph" w:customStyle="1" w:styleId="para">
    <w:name w:val="para"/>
    <w:basedOn w:val="Normal"/>
    <w:uiPriority w:val="99"/>
    <w:qFormat/>
    <w:rsid w:val="006A102B"/>
    <w:pPr>
      <w:spacing w:before="100" w:beforeAutospacing="1" w:after="100" w:afterAutospacing="1" w:line="240" w:lineRule="auto"/>
    </w:pPr>
    <w:rPr>
      <w:rFonts w:ascii="Times New Roman" w:hAnsi="Times New Roman" w:cs="Times New Roman"/>
      <w:sz w:val="24"/>
      <w:szCs w:val="24"/>
      <w:lang w:eastAsia="es-CR"/>
    </w:rPr>
  </w:style>
  <w:style w:type="character" w:customStyle="1" w:styleId="Hipervnculo1">
    <w:name w:val="Hipervínculo1"/>
    <w:basedOn w:val="Fuentedeprrafopredeter"/>
    <w:uiPriority w:val="99"/>
    <w:qFormat/>
    <w:rsid w:val="006A102B"/>
    <w:rPr>
      <w:color w:val="0000FF"/>
      <w:u w:val="single"/>
    </w:rPr>
  </w:style>
  <w:style w:type="character" w:customStyle="1" w:styleId="ecxmsocommentreference">
    <w:name w:val="ecxmsocommentreference"/>
    <w:basedOn w:val="Fuentedeprrafopredeter"/>
    <w:uiPriority w:val="99"/>
    <w:rsid w:val="006A102B"/>
    <w:rPr>
      <w:rFonts w:ascii="Times New Roman" w:hAnsi="Times New Roman" w:cs="Times New Roman" w:hint="default"/>
    </w:rPr>
  </w:style>
  <w:style w:type="character" w:customStyle="1" w:styleId="label">
    <w:name w:val="label"/>
    <w:basedOn w:val="Fuentedeprrafopredeter"/>
    <w:rsid w:val="006A102B"/>
  </w:style>
  <w:style w:type="character" w:customStyle="1" w:styleId="accesshide">
    <w:name w:val="accesshide"/>
    <w:basedOn w:val="Fuentedeprrafopredeter"/>
    <w:rsid w:val="006A102B"/>
  </w:style>
  <w:style w:type="character" w:customStyle="1" w:styleId="A4">
    <w:name w:val="A4"/>
    <w:uiPriority w:val="99"/>
    <w:rsid w:val="006A102B"/>
    <w:rPr>
      <w:color w:val="000000"/>
      <w:sz w:val="18"/>
      <w:szCs w:val="18"/>
    </w:rPr>
  </w:style>
  <w:style w:type="paragraph" w:styleId="z-Principiodelformulario">
    <w:name w:val="HTML Top of Form"/>
    <w:basedOn w:val="Normal"/>
    <w:next w:val="Normal"/>
    <w:link w:val="z-PrincipiodelformularioCar"/>
    <w:hidden/>
    <w:uiPriority w:val="99"/>
    <w:unhideWhenUsed/>
    <w:rsid w:val="006A102B"/>
    <w:pPr>
      <w:pBdr>
        <w:bottom w:val="single" w:sz="6" w:space="1" w:color="auto"/>
      </w:pBdr>
      <w:spacing w:after="0" w:line="256" w:lineRule="auto"/>
      <w:jc w:val="center"/>
    </w:pPr>
    <w:rPr>
      <w:rFonts w:ascii="Arial" w:hAnsi="Arial" w:cs="Arial"/>
      <w:vanish/>
      <w:sz w:val="16"/>
      <w:szCs w:val="16"/>
    </w:rPr>
  </w:style>
  <w:style w:type="character" w:customStyle="1" w:styleId="z-PrincipiodelformularioCar">
    <w:name w:val="z-Principio del formulario Car"/>
    <w:basedOn w:val="Fuentedeprrafopredeter"/>
    <w:link w:val="z-Principiodelformulario"/>
    <w:uiPriority w:val="99"/>
    <w:rsid w:val="006A102B"/>
    <w:rPr>
      <w:rFonts w:ascii="Arial" w:hAnsi="Arial" w:cs="Arial"/>
      <w:vanish/>
      <w:kern w:val="0"/>
      <w:sz w:val="16"/>
      <w:szCs w:val="16"/>
      <w14:ligatures w14:val="none"/>
    </w:rPr>
  </w:style>
  <w:style w:type="paragraph" w:styleId="z-Finaldelformulario">
    <w:name w:val="HTML Bottom of Form"/>
    <w:basedOn w:val="Normal"/>
    <w:next w:val="Normal"/>
    <w:link w:val="z-FinaldelformularioCar"/>
    <w:hidden/>
    <w:uiPriority w:val="99"/>
    <w:unhideWhenUsed/>
    <w:rsid w:val="006A102B"/>
    <w:pPr>
      <w:pBdr>
        <w:top w:val="single" w:sz="6" w:space="1" w:color="auto"/>
      </w:pBdr>
      <w:spacing w:after="0" w:line="256" w:lineRule="auto"/>
      <w:jc w:val="center"/>
    </w:pPr>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rsid w:val="006A102B"/>
    <w:rPr>
      <w:rFonts w:ascii="Arial" w:hAnsi="Arial" w:cs="Arial"/>
      <w:vanish/>
      <w:kern w:val="0"/>
      <w:sz w:val="16"/>
      <w:szCs w:val="16"/>
      <w14:ligatures w14:val="none"/>
    </w:rPr>
  </w:style>
  <w:style w:type="paragraph" w:customStyle="1" w:styleId="Ttulo11">
    <w:name w:val="Título 11"/>
    <w:basedOn w:val="Normal"/>
    <w:uiPriority w:val="9"/>
    <w:qFormat/>
    <w:rsid w:val="006A102B"/>
    <w:pPr>
      <w:widowControl w:val="0"/>
      <w:spacing w:after="0" w:line="240" w:lineRule="auto"/>
      <w:ind w:left="200"/>
      <w:outlineLvl w:val="1"/>
    </w:pPr>
    <w:rPr>
      <w:rFonts w:ascii="Arial" w:eastAsia="Arial" w:hAnsi="Arial"/>
      <w:b/>
      <w:bCs/>
      <w:sz w:val="24"/>
      <w:szCs w:val="24"/>
      <w:lang w:val="en-US"/>
    </w:rPr>
  </w:style>
  <w:style w:type="paragraph" w:customStyle="1" w:styleId="TableParagraph">
    <w:name w:val="Table Paragraph"/>
    <w:basedOn w:val="Normal"/>
    <w:uiPriority w:val="1"/>
    <w:qFormat/>
    <w:rsid w:val="006A102B"/>
    <w:pPr>
      <w:widowControl w:val="0"/>
      <w:spacing w:after="0" w:line="240" w:lineRule="auto"/>
    </w:pPr>
    <w:rPr>
      <w:lang w:val="en-US"/>
    </w:rPr>
  </w:style>
  <w:style w:type="character" w:customStyle="1" w:styleId="Sangra2detindependienteCar">
    <w:name w:val="Sangría 2 de t. independiente Car"/>
    <w:basedOn w:val="Fuentedeprrafopredeter"/>
    <w:link w:val="Sangra2detindependiente"/>
    <w:uiPriority w:val="99"/>
    <w:rsid w:val="006A102B"/>
  </w:style>
  <w:style w:type="paragraph" w:styleId="Sangra2detindependiente">
    <w:name w:val="Body Text Indent 2"/>
    <w:basedOn w:val="Normal"/>
    <w:link w:val="Sangra2detindependienteCar"/>
    <w:uiPriority w:val="99"/>
    <w:unhideWhenUsed/>
    <w:qFormat/>
    <w:rsid w:val="006A102B"/>
    <w:pPr>
      <w:widowControl w:val="0"/>
      <w:spacing w:after="120" w:line="480" w:lineRule="auto"/>
      <w:ind w:left="283"/>
    </w:pPr>
    <w:rPr>
      <w:kern w:val="2"/>
      <w14:ligatures w14:val="standardContextual"/>
    </w:rPr>
  </w:style>
  <w:style w:type="character" w:customStyle="1" w:styleId="Sangra2detindependienteCar1">
    <w:name w:val="Sangría 2 de t. independiente Car1"/>
    <w:basedOn w:val="Fuentedeprrafopredeter"/>
    <w:uiPriority w:val="99"/>
    <w:rsid w:val="006A102B"/>
    <w:rPr>
      <w:kern w:val="0"/>
      <w14:ligatures w14:val="none"/>
    </w:rPr>
  </w:style>
  <w:style w:type="character" w:customStyle="1" w:styleId="Sangra2detindependienteCar10">
    <w:name w:val="Sangría 2 de t.independiente Car1"/>
    <w:basedOn w:val="Fuentedeprrafopredeter"/>
    <w:uiPriority w:val="99"/>
    <w:semiHidden/>
    <w:rsid w:val="006A102B"/>
    <w:rPr>
      <w:rFonts w:ascii="Cambria" w:eastAsia="MS Mincho" w:hAnsi="Cambria" w:cs="Times New Roman"/>
      <w:sz w:val="24"/>
      <w:szCs w:val="24"/>
      <w:lang w:val="es-ES_tradnl"/>
    </w:rPr>
  </w:style>
  <w:style w:type="paragraph" w:customStyle="1" w:styleId="Estilo">
    <w:name w:val="Estilo"/>
    <w:uiPriority w:val="99"/>
    <w:qFormat/>
    <w:rsid w:val="006A102B"/>
    <w:pPr>
      <w:widowControl w:val="0"/>
      <w:autoSpaceDE w:val="0"/>
      <w:autoSpaceDN w:val="0"/>
      <w:adjustRightInd w:val="0"/>
      <w:spacing w:after="0" w:line="240" w:lineRule="auto"/>
    </w:pPr>
    <w:rPr>
      <w:rFonts w:ascii="Arial" w:eastAsiaTheme="minorEastAsia" w:hAnsi="Arial" w:cs="Arial"/>
      <w:kern w:val="0"/>
      <w:sz w:val="24"/>
      <w:szCs w:val="24"/>
      <w:lang w:eastAsia="es-CR"/>
      <w14:ligatures w14:val="none"/>
    </w:rPr>
  </w:style>
  <w:style w:type="paragraph" w:styleId="ndice1">
    <w:name w:val="index 1"/>
    <w:basedOn w:val="Normal"/>
    <w:next w:val="Normal"/>
    <w:autoRedefine/>
    <w:uiPriority w:val="99"/>
    <w:unhideWhenUsed/>
    <w:qFormat/>
    <w:rsid w:val="006A102B"/>
    <w:pPr>
      <w:spacing w:after="0" w:line="240" w:lineRule="auto"/>
      <w:ind w:left="220" w:hanging="220"/>
    </w:pPr>
  </w:style>
  <w:style w:type="paragraph" w:customStyle="1" w:styleId="ListParagraph1">
    <w:name w:val="List Paragraph1"/>
    <w:basedOn w:val="Normal"/>
    <w:uiPriority w:val="99"/>
    <w:qFormat/>
    <w:rsid w:val="006A102B"/>
    <w:pPr>
      <w:spacing w:after="200" w:line="276" w:lineRule="auto"/>
      <w:ind w:left="720"/>
      <w:contextualSpacing/>
    </w:pPr>
    <w:rPr>
      <w:rFonts w:ascii="Calibri" w:eastAsia="Times New Roman" w:hAnsi="Calibri" w:cs="Times New Roman"/>
      <w:lang w:val="es-ES"/>
    </w:rPr>
  </w:style>
  <w:style w:type="paragraph" w:customStyle="1" w:styleId="CursoaTextoGeneral1">
    <w:name w:val="Curso aTexto General 1"/>
    <w:basedOn w:val="Normal"/>
    <w:next w:val="Normal"/>
    <w:uiPriority w:val="99"/>
    <w:qFormat/>
    <w:rsid w:val="006A102B"/>
    <w:pPr>
      <w:autoSpaceDE w:val="0"/>
      <w:autoSpaceDN w:val="0"/>
      <w:adjustRightInd w:val="0"/>
      <w:spacing w:after="0" w:line="240" w:lineRule="auto"/>
    </w:pPr>
    <w:rPr>
      <w:rFonts w:ascii="Times New Roman" w:eastAsia="Calibri" w:hAnsi="Times New Roman" w:cs="Times New Roman"/>
      <w:sz w:val="24"/>
      <w:szCs w:val="24"/>
      <w:lang w:val="en-US"/>
    </w:rPr>
  </w:style>
  <w:style w:type="table" w:customStyle="1" w:styleId="Tablaconcuadrcula16">
    <w:name w:val="Tabla con cuadrícula16"/>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
    <w:name w:val="Tabla con cuadrícula17"/>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
    <w:name w:val="Tabla con cuadrícula18"/>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
    <w:name w:val="Tabla con cuadrícula19"/>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
    <w:name w:val="Tabla con cuadrícula20"/>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
    <w:name w:val="Tabla con cuadrícula22"/>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uiPriority w:val="99"/>
    <w:unhideWhenUsed/>
    <w:qFormat/>
    <w:rsid w:val="006A102B"/>
    <w:pPr>
      <w:spacing w:after="120" w:line="240" w:lineRule="auto"/>
      <w:ind w:left="283"/>
    </w:pPr>
    <w:rPr>
      <w:rFonts w:ascii="Cambria" w:eastAsia="MS Mincho" w:hAnsi="Cambria" w:cs="Times New Roman"/>
      <w:sz w:val="24"/>
      <w:szCs w:val="24"/>
      <w:lang w:val="es-ES_tradnl"/>
    </w:rPr>
  </w:style>
  <w:style w:type="character" w:customStyle="1" w:styleId="SangradetextonormalCar">
    <w:name w:val="Sangría de texto normal Car"/>
    <w:basedOn w:val="Fuentedeprrafopredeter"/>
    <w:link w:val="Sangradetextonormal"/>
    <w:uiPriority w:val="99"/>
    <w:qFormat/>
    <w:rsid w:val="006A102B"/>
    <w:rPr>
      <w:rFonts w:ascii="Cambria" w:eastAsia="MS Mincho" w:hAnsi="Cambria" w:cs="Times New Roman"/>
      <w:kern w:val="0"/>
      <w:sz w:val="24"/>
      <w:szCs w:val="24"/>
      <w:lang w:val="es-ES_tradnl"/>
      <w14:ligatures w14:val="none"/>
    </w:rPr>
  </w:style>
  <w:style w:type="table" w:customStyle="1" w:styleId="Tablaconcuadrcula23">
    <w:name w:val="Tabla con cuadrícula23"/>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
    <w:name w:val="Sin lista2"/>
    <w:next w:val="Sinlista"/>
    <w:uiPriority w:val="99"/>
    <w:semiHidden/>
    <w:unhideWhenUsed/>
    <w:qFormat/>
    <w:rsid w:val="006A102B"/>
  </w:style>
  <w:style w:type="table" w:customStyle="1" w:styleId="Tablaconcuadrcula24">
    <w:name w:val="Tabla con cuadrícula24"/>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
    <w:name w:val="Tabla con cuadrícula25"/>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
    <w:name w:val="Tabla con cuadrícula26"/>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
    <w:name w:val="Tabla con cuadrícula27"/>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
    <w:name w:val="Tabla con cuadrícula28"/>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
    <w:name w:val="Tabla con cuadrícula29"/>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otation2">
    <w:name w:val="Quotation 2"/>
    <w:basedOn w:val="Normal"/>
    <w:uiPriority w:val="99"/>
    <w:qFormat/>
    <w:rsid w:val="006A102B"/>
    <w:pPr>
      <w:numPr>
        <w:numId w:val="1"/>
      </w:numPr>
      <w:tabs>
        <w:tab w:val="clear" w:pos="482"/>
      </w:tabs>
      <w:adjustRightInd w:val="0"/>
      <w:spacing w:after="120" w:line="360" w:lineRule="auto"/>
      <w:ind w:left="720" w:hanging="360"/>
      <w:jc w:val="both"/>
      <w:textAlignment w:val="baseline"/>
    </w:pPr>
    <w:rPr>
      <w:rFonts w:ascii="Verdana" w:eastAsia="Times New Roman" w:hAnsi="Verdana" w:cs="Times New Roman"/>
      <w:sz w:val="16"/>
      <w:szCs w:val="16"/>
      <w:lang w:val="en-GB" w:eastAsia="en-GB"/>
    </w:rPr>
  </w:style>
  <w:style w:type="table" w:customStyle="1" w:styleId="Tablaconcuadrcula30">
    <w:name w:val="Tabla con cuadrícula30"/>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
    <w:name w:val="Tabla con cuadrícula33"/>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
    <w:name w:val="Tabla con cuadrícula34"/>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
    <w:name w:val="Tabla con cuadrícula35"/>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
    <w:name w:val="Tabla con cuadrícula36"/>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adrculaclara-nfasis31">
    <w:name w:val="Cuadrícula clara - Énfasis 31"/>
    <w:basedOn w:val="Normal"/>
    <w:uiPriority w:val="34"/>
    <w:qFormat/>
    <w:rsid w:val="006A102B"/>
    <w:pPr>
      <w:spacing w:after="200" w:line="276" w:lineRule="auto"/>
      <w:ind w:left="720"/>
      <w:contextualSpacing/>
    </w:pPr>
    <w:rPr>
      <w:rFonts w:ascii="Calibri" w:eastAsia="Calibri" w:hAnsi="Calibri" w:cs="Times New Roman"/>
      <w:lang w:val="es-MX"/>
    </w:rPr>
  </w:style>
  <w:style w:type="paragraph" w:customStyle="1" w:styleId="Sombreadomedio1-nfasis11">
    <w:name w:val="Sombreado medio 1 - Énfasis 11"/>
    <w:uiPriority w:val="1"/>
    <w:qFormat/>
    <w:rsid w:val="006A102B"/>
    <w:pPr>
      <w:spacing w:after="0" w:line="240" w:lineRule="auto"/>
    </w:pPr>
    <w:rPr>
      <w:rFonts w:ascii="Calibri" w:eastAsia="Calibri" w:hAnsi="Calibri" w:cs="Times New Roman"/>
      <w:kern w:val="0"/>
      <w:lang w:val="es-MX"/>
      <w14:ligatures w14:val="none"/>
    </w:rPr>
  </w:style>
  <w:style w:type="paragraph" w:customStyle="1" w:styleId="Sinespaciado1">
    <w:name w:val="Sin espaciado1"/>
    <w:link w:val="NoSpacingChar"/>
    <w:qFormat/>
    <w:rsid w:val="006A102B"/>
    <w:pPr>
      <w:spacing w:after="0" w:line="240" w:lineRule="auto"/>
      <w:jc w:val="center"/>
    </w:pPr>
    <w:rPr>
      <w:rFonts w:ascii="Times New Roman" w:eastAsia="Times New Roman" w:hAnsi="Times New Roman" w:cs="Times New Roman"/>
      <w:b/>
      <w:kern w:val="0"/>
      <w:sz w:val="24"/>
      <w:lang w:val="es-ES"/>
      <w14:ligatures w14:val="none"/>
    </w:rPr>
  </w:style>
  <w:style w:type="character" w:customStyle="1" w:styleId="NoSpacingChar">
    <w:name w:val="No Spacing Char"/>
    <w:link w:val="Sinespaciado1"/>
    <w:rsid w:val="006A102B"/>
    <w:rPr>
      <w:rFonts w:ascii="Times New Roman" w:eastAsia="Times New Roman" w:hAnsi="Times New Roman" w:cs="Times New Roman"/>
      <w:b/>
      <w:kern w:val="0"/>
      <w:sz w:val="24"/>
      <w:lang w:val="es-ES"/>
      <w14:ligatures w14:val="none"/>
    </w:rPr>
  </w:style>
  <w:style w:type="paragraph" w:styleId="Textodebloque">
    <w:name w:val="Block Text"/>
    <w:basedOn w:val="Normal"/>
    <w:qFormat/>
    <w:rsid w:val="006A102B"/>
    <w:pPr>
      <w:spacing w:after="0" w:line="240" w:lineRule="auto"/>
      <w:ind w:left="-567" w:right="-658"/>
      <w:jc w:val="both"/>
    </w:pPr>
    <w:rPr>
      <w:rFonts w:ascii="Verdana" w:eastAsia="Times New Roman" w:hAnsi="Verdana" w:cs="Times New Roman"/>
      <w:sz w:val="24"/>
      <w:szCs w:val="20"/>
      <w:lang w:val="es-ES_tradnl" w:eastAsia="es-ES"/>
    </w:rPr>
  </w:style>
  <w:style w:type="paragraph" w:styleId="Revisin">
    <w:name w:val="Revision"/>
    <w:hidden/>
    <w:uiPriority w:val="99"/>
    <w:semiHidden/>
    <w:qFormat/>
    <w:rsid w:val="006A102B"/>
    <w:pPr>
      <w:spacing w:after="0" w:line="240" w:lineRule="auto"/>
    </w:pPr>
    <w:rPr>
      <w:kern w:val="0"/>
      <w:lang w:val="es-ES"/>
      <w14:ligatures w14:val="none"/>
    </w:rPr>
  </w:style>
  <w:style w:type="paragraph" w:styleId="Mapadeldocumento">
    <w:name w:val="Document Map"/>
    <w:basedOn w:val="Normal"/>
    <w:link w:val="MapadeldocumentoCar"/>
    <w:uiPriority w:val="99"/>
    <w:unhideWhenUsed/>
    <w:qFormat/>
    <w:rsid w:val="006A102B"/>
    <w:pPr>
      <w:spacing w:after="0" w:line="240" w:lineRule="auto"/>
    </w:pPr>
    <w:rPr>
      <w:rFonts w:ascii="Lucida Grande" w:eastAsia="MS Mincho" w:hAnsi="Lucida Grande" w:cs="Lucida Grande"/>
      <w:sz w:val="24"/>
      <w:szCs w:val="24"/>
      <w:lang w:val="es-ES_tradnl"/>
    </w:rPr>
  </w:style>
  <w:style w:type="character" w:customStyle="1" w:styleId="MapadeldocumentoCar">
    <w:name w:val="Mapa del documento Car"/>
    <w:basedOn w:val="Fuentedeprrafopredeter"/>
    <w:link w:val="Mapadeldocumento"/>
    <w:uiPriority w:val="99"/>
    <w:rsid w:val="006A102B"/>
    <w:rPr>
      <w:rFonts w:ascii="Lucida Grande" w:eastAsia="MS Mincho" w:hAnsi="Lucida Grande" w:cs="Lucida Grande"/>
      <w:kern w:val="0"/>
      <w:sz w:val="24"/>
      <w:szCs w:val="24"/>
      <w:lang w:val="es-ES_tradnl"/>
      <w14:ligatures w14:val="none"/>
    </w:rPr>
  </w:style>
  <w:style w:type="table" w:styleId="Tablanormal3">
    <w:name w:val="Plain Table 3"/>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estilo10">
    <w:name w:val="estilo1"/>
    <w:basedOn w:val="Normal"/>
    <w:uiPriority w:val="99"/>
    <w:qFormat/>
    <w:rsid w:val="006A102B"/>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customStyle="1" w:styleId="primeralinea">
    <w:name w:val="primeralinea"/>
    <w:basedOn w:val="Normal"/>
    <w:uiPriority w:val="99"/>
    <w:qFormat/>
    <w:rsid w:val="006A102B"/>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customStyle="1" w:styleId="msonormal0">
    <w:name w:val="msonormal"/>
    <w:basedOn w:val="Normal"/>
    <w:qFormat/>
    <w:rsid w:val="006A102B"/>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customStyle="1" w:styleId="paragraph">
    <w:name w:val="paragraph"/>
    <w:basedOn w:val="Normal"/>
    <w:qFormat/>
    <w:rsid w:val="006A102B"/>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textrun">
    <w:name w:val="textrun"/>
    <w:basedOn w:val="Fuentedeprrafopredeter"/>
    <w:rsid w:val="006A102B"/>
  </w:style>
  <w:style w:type="character" w:customStyle="1" w:styleId="normaltextrun">
    <w:name w:val="normaltextrun"/>
    <w:basedOn w:val="Fuentedeprrafopredeter"/>
    <w:qFormat/>
    <w:rsid w:val="006A102B"/>
  </w:style>
  <w:style w:type="character" w:customStyle="1" w:styleId="eop">
    <w:name w:val="eop"/>
    <w:basedOn w:val="Fuentedeprrafopredeter"/>
    <w:qFormat/>
    <w:rsid w:val="006A102B"/>
  </w:style>
  <w:style w:type="paragraph" w:customStyle="1" w:styleId="outlineelement">
    <w:name w:val="outlineelement"/>
    <w:basedOn w:val="Normal"/>
    <w:qFormat/>
    <w:rsid w:val="006A102B"/>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spellingerror">
    <w:name w:val="spellingerror"/>
    <w:basedOn w:val="Fuentedeprrafopredeter"/>
    <w:rsid w:val="006A102B"/>
  </w:style>
  <w:style w:type="character" w:customStyle="1" w:styleId="pagebreakblob">
    <w:name w:val="pagebreakblob"/>
    <w:basedOn w:val="Fuentedeprrafopredeter"/>
    <w:rsid w:val="006A102B"/>
  </w:style>
  <w:style w:type="character" w:customStyle="1" w:styleId="pagebreakborderspan">
    <w:name w:val="pagebreakborderspan"/>
    <w:basedOn w:val="Fuentedeprrafopredeter"/>
    <w:rsid w:val="006A102B"/>
  </w:style>
  <w:style w:type="character" w:customStyle="1" w:styleId="pagebreaktextspan">
    <w:name w:val="pagebreaktextspan"/>
    <w:basedOn w:val="Fuentedeprrafopredeter"/>
    <w:rsid w:val="006A102B"/>
  </w:style>
  <w:style w:type="character" w:customStyle="1" w:styleId="contextualspellingandgrammarerror">
    <w:name w:val="contextualspellingandgrammarerror"/>
    <w:basedOn w:val="Fuentedeprrafopredeter"/>
    <w:rsid w:val="006A102B"/>
  </w:style>
  <w:style w:type="paragraph" w:customStyle="1" w:styleId="Ttulo10">
    <w:name w:val="Título1"/>
    <w:basedOn w:val="Normal"/>
    <w:link w:val="TtuloCar"/>
    <w:qFormat/>
    <w:rsid w:val="006A102B"/>
    <w:pPr>
      <w:spacing w:after="0" w:line="240" w:lineRule="auto"/>
      <w:jc w:val="center"/>
    </w:pPr>
    <w:rPr>
      <w:rFonts w:ascii="Times New Roman" w:eastAsia="Times New Roman" w:hAnsi="Times New Roman" w:cs="Times New Roman"/>
      <w:b/>
      <w:sz w:val="32"/>
      <w:szCs w:val="20"/>
      <w:lang w:val="es-ES" w:eastAsia="es-ES"/>
    </w:rPr>
  </w:style>
  <w:style w:type="paragraph" w:styleId="Textoindependiente3">
    <w:name w:val="Body Text 3"/>
    <w:basedOn w:val="Normal"/>
    <w:link w:val="Textoindependiente3Car"/>
    <w:qFormat/>
    <w:rsid w:val="006A102B"/>
    <w:pPr>
      <w:spacing w:after="0" w:line="360" w:lineRule="auto"/>
      <w:jc w:val="both"/>
    </w:pPr>
    <w:rPr>
      <w:rFonts w:ascii="Times New Roman" w:eastAsia="Times New Roman" w:hAnsi="Times New Roman" w:cs="Times New Roman"/>
      <w:b/>
      <w:sz w:val="24"/>
      <w:szCs w:val="20"/>
      <w:lang w:val="es-ES" w:eastAsia="es-ES"/>
    </w:rPr>
  </w:style>
  <w:style w:type="character" w:customStyle="1" w:styleId="Textoindependiente3Car">
    <w:name w:val="Texto independiente 3 Car"/>
    <w:basedOn w:val="Fuentedeprrafopredeter"/>
    <w:link w:val="Textoindependiente3"/>
    <w:rsid w:val="006A102B"/>
    <w:rPr>
      <w:rFonts w:ascii="Times New Roman" w:eastAsia="Times New Roman" w:hAnsi="Times New Roman" w:cs="Times New Roman"/>
      <w:b/>
      <w:kern w:val="0"/>
      <w:sz w:val="24"/>
      <w:szCs w:val="20"/>
      <w:lang w:val="es-ES" w:eastAsia="es-ES"/>
      <w14:ligatures w14:val="none"/>
    </w:rPr>
  </w:style>
  <w:style w:type="character" w:customStyle="1" w:styleId="TtuloCar">
    <w:name w:val="Título Car"/>
    <w:link w:val="Ttulo10"/>
    <w:uiPriority w:val="10"/>
    <w:rsid w:val="006A102B"/>
    <w:rPr>
      <w:rFonts w:ascii="Times New Roman" w:eastAsia="Times New Roman" w:hAnsi="Times New Roman" w:cs="Times New Roman"/>
      <w:b/>
      <w:kern w:val="0"/>
      <w:sz w:val="32"/>
      <w:szCs w:val="20"/>
      <w:lang w:val="es-ES" w:eastAsia="es-ES"/>
      <w14:ligatures w14:val="none"/>
    </w:rPr>
  </w:style>
  <w:style w:type="table" w:customStyle="1" w:styleId="TableGrid0">
    <w:name w:val="Table Grid0"/>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character" w:customStyle="1" w:styleId="topic-title">
    <w:name w:val="topic-title"/>
    <w:basedOn w:val="Fuentedeprrafopredeter"/>
    <w:rsid w:val="006A102B"/>
  </w:style>
  <w:style w:type="character" w:customStyle="1" w:styleId="section-title">
    <w:name w:val="section-title"/>
    <w:basedOn w:val="Fuentedeprrafopredeter"/>
    <w:rsid w:val="006A102B"/>
  </w:style>
  <w:style w:type="table" w:customStyle="1" w:styleId="TableGrid">
    <w:name w:val="TableGrid"/>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styleId="Tablaconcuadrcula1clara-nfasis6">
    <w:name w:val="Grid Table 1 Light Accent 6"/>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customStyle="1" w:styleId="Prrafodelista2">
    <w:name w:val="Párrafo de lista2"/>
    <w:basedOn w:val="Normal"/>
    <w:qFormat/>
    <w:rsid w:val="006A102B"/>
    <w:pPr>
      <w:suppressAutoHyphens/>
      <w:spacing w:after="200" w:line="276" w:lineRule="auto"/>
      <w:ind w:left="720"/>
    </w:pPr>
    <w:rPr>
      <w:rFonts w:ascii="Calibri" w:eastAsia="Lucida Sans Unicode" w:hAnsi="Calibri" w:cs="font263"/>
      <w:kern w:val="1"/>
      <w:lang w:eastAsia="ar-SA"/>
    </w:rPr>
  </w:style>
  <w:style w:type="paragraph" w:customStyle="1" w:styleId="Epgrafe2">
    <w:name w:val="Epígrafe2"/>
    <w:basedOn w:val="Normal"/>
    <w:qFormat/>
    <w:rsid w:val="006A102B"/>
    <w:pPr>
      <w:suppressAutoHyphens/>
      <w:spacing w:after="0" w:line="360" w:lineRule="auto"/>
      <w:ind w:right="-852"/>
      <w:jc w:val="both"/>
    </w:pPr>
    <w:rPr>
      <w:rFonts w:ascii="Times New Roman" w:eastAsia="Times New Roman" w:hAnsi="Times New Roman" w:cs="font263"/>
      <w:b/>
      <w:bCs/>
      <w:kern w:val="1"/>
      <w:szCs w:val="20"/>
      <w:lang w:val="es-MX" w:eastAsia="ar-SA"/>
    </w:rPr>
  </w:style>
  <w:style w:type="paragraph" w:customStyle="1" w:styleId="Textonotapie1">
    <w:name w:val="Texto nota pie1"/>
    <w:basedOn w:val="Normal"/>
    <w:qFormat/>
    <w:rsid w:val="006A102B"/>
    <w:pPr>
      <w:suppressAutoHyphens/>
      <w:spacing w:after="0" w:line="100" w:lineRule="atLeast"/>
    </w:pPr>
    <w:rPr>
      <w:rFonts w:ascii="Calibri" w:eastAsia="Lucida Sans Unicode" w:hAnsi="Calibri" w:cs="Calibri"/>
      <w:kern w:val="1"/>
      <w:sz w:val="20"/>
      <w:szCs w:val="20"/>
      <w:lang w:eastAsia="ar-SA"/>
    </w:rPr>
  </w:style>
  <w:style w:type="table" w:styleId="Tablaconcuadrcula1clara-nfasis3">
    <w:name w:val="Grid Table 1 Light Accent 3"/>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Cuadrculamedia3-nfasis2">
    <w:name w:val="Medium Grid 3 Accent 2"/>
    <w:basedOn w:val="Tablanormal"/>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Tablanormal1">
    <w:name w:val="Plain Table 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tulo">
    <w:name w:val="Subtitle"/>
    <w:basedOn w:val="Normal"/>
    <w:next w:val="Normal"/>
    <w:link w:val="SubttuloCar"/>
    <w:uiPriority w:val="11"/>
    <w:qFormat/>
    <w:rsid w:val="006A102B"/>
    <w:pPr>
      <w:numPr>
        <w:ilvl w:val="1"/>
      </w:numPr>
      <w:spacing w:after="200" w:line="276" w:lineRule="auto"/>
    </w:pPr>
    <w:rPr>
      <w:rFonts w:asciiTheme="majorHAnsi" w:eastAsiaTheme="majorEastAsia" w:hAnsiTheme="majorHAnsi" w:cstheme="majorBidi"/>
      <w:i/>
      <w:iCs/>
      <w:color w:val="4472C4" w:themeColor="accent1"/>
      <w:spacing w:val="15"/>
      <w:sz w:val="24"/>
      <w:szCs w:val="24"/>
      <w:lang w:eastAsia="es-CR"/>
    </w:rPr>
  </w:style>
  <w:style w:type="character" w:customStyle="1" w:styleId="SubttuloCar">
    <w:name w:val="Subtítulo Car"/>
    <w:basedOn w:val="Fuentedeprrafopredeter"/>
    <w:link w:val="Subttulo"/>
    <w:uiPriority w:val="11"/>
    <w:rsid w:val="006A102B"/>
    <w:rPr>
      <w:rFonts w:asciiTheme="majorHAnsi" w:eastAsiaTheme="majorEastAsia" w:hAnsiTheme="majorHAnsi" w:cstheme="majorBidi"/>
      <w:i/>
      <w:iCs/>
      <w:color w:val="4472C4" w:themeColor="accent1"/>
      <w:spacing w:val="15"/>
      <w:kern w:val="0"/>
      <w:sz w:val="24"/>
      <w:szCs w:val="24"/>
      <w:lang w:eastAsia="es-CR"/>
      <w14:ligatures w14:val="none"/>
    </w:rPr>
  </w:style>
  <w:style w:type="table" w:styleId="Tablaconcuadrcula4-nfasis1">
    <w:name w:val="Grid Table 4 Accent 1"/>
    <w:basedOn w:val="Tablanormal"/>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Cuadrculamedia3-nfasis4">
    <w:name w:val="Medium Grid 3 Accent 4"/>
    <w:basedOn w:val="Tablanormal"/>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Tablanormal31">
    <w:name w:val="Tabla normal 3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numbering" w:customStyle="1" w:styleId="Estilo1">
    <w:name w:val="Estilo1"/>
    <w:uiPriority w:val="99"/>
    <w:rsid w:val="006A102B"/>
    <w:pPr>
      <w:numPr>
        <w:numId w:val="30"/>
      </w:numPr>
    </w:pPr>
  </w:style>
  <w:style w:type="table" w:styleId="Tablaconcuadrcula2-nfasis3">
    <w:name w:val="Grid Table 2 Accent 3"/>
    <w:basedOn w:val="Tablanormal"/>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SinespaciadoCar">
    <w:name w:val="Sin espaciado Car"/>
    <w:basedOn w:val="Fuentedeprrafopredeter"/>
    <w:link w:val="Sinespaciado"/>
    <w:uiPriority w:val="1"/>
    <w:qFormat/>
    <w:rsid w:val="006A102B"/>
    <w:rPr>
      <w:kern w:val="0"/>
      <w14:ligatures w14:val="none"/>
    </w:rPr>
  </w:style>
  <w:style w:type="table" w:styleId="Tablaconcuadrcula2-nfasis6">
    <w:name w:val="Grid Table 2 Accent 6"/>
    <w:basedOn w:val="Tablanormal"/>
    <w:uiPriority w:val="47"/>
    <w:rsid w:val="006A102B"/>
    <w:pPr>
      <w:spacing w:after="0" w:line="240" w:lineRule="auto"/>
    </w:pPr>
    <w:rPr>
      <w:kern w:val="0"/>
      <w14:ligatures w14:val="non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decuadrcula1clara-nfasis31">
    <w:name w:val="Tabla de cuadrícula 1 clara - Énfasis 3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2-nfasis11">
    <w:name w:val="Tabla de cuadrícula 2 - Énfasis 1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normal11">
    <w:name w:val="Tabla normal 11"/>
    <w:basedOn w:val="Tablanormal"/>
    <w:uiPriority w:val="41"/>
    <w:qFormat/>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cuadrcula1clara-nfasis61">
    <w:name w:val="Tabla de cuadrícula 1 clara - Énfasis 6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cravgstars">
    <w:name w:val="cravgstars"/>
    <w:basedOn w:val="Fuentedeprrafopredeter"/>
    <w:rsid w:val="006A102B"/>
  </w:style>
  <w:style w:type="character" w:customStyle="1" w:styleId="asinreviewssummary">
    <w:name w:val="asinreviewssummary"/>
    <w:basedOn w:val="Fuentedeprrafopredeter"/>
    <w:rsid w:val="006A102B"/>
  </w:style>
  <w:style w:type="character" w:customStyle="1" w:styleId="scxw154911411">
    <w:name w:val="scxw154911411"/>
    <w:basedOn w:val="Fuentedeprrafopredeter"/>
    <w:rsid w:val="006A102B"/>
  </w:style>
  <w:style w:type="character" w:customStyle="1" w:styleId="scxw257405940">
    <w:name w:val="scxw257405940"/>
    <w:basedOn w:val="Fuentedeprrafopredeter"/>
    <w:rsid w:val="006A102B"/>
  </w:style>
  <w:style w:type="table" w:styleId="Tablaconcuadrcula1clara">
    <w:name w:val="Grid Table 1 Light"/>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amedia2">
    <w:name w:val="Medium List 2"/>
    <w:basedOn w:val="Tablanormal"/>
    <w:uiPriority w:val="66"/>
    <w:unhideWhenUsed/>
    <w:rsid w:val="006A102B"/>
    <w:pPr>
      <w:spacing w:after="0" w:line="240" w:lineRule="auto"/>
    </w:pPr>
    <w:rPr>
      <w:rFonts w:asciiTheme="majorHAnsi" w:eastAsiaTheme="majorEastAsia" w:hAnsiTheme="majorHAnsi" w:cstheme="majorBidi"/>
      <w:color w:val="000000" w:themeColor="text1"/>
      <w:kern w:val="0"/>
      <w:sz w:val="20"/>
      <w:szCs w:val="20"/>
      <w:lang w:eastAsia="es-CR"/>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book-header-2-title-device">
    <w:name w:val="book-header-2-title-device"/>
    <w:basedOn w:val="Fuentedeprrafopredeter"/>
    <w:rsid w:val="006A102B"/>
  </w:style>
  <w:style w:type="character" w:customStyle="1" w:styleId="book-header-2-subtitle">
    <w:name w:val="book-header-2-subtitle"/>
    <w:basedOn w:val="Fuentedeprrafopredeter"/>
    <w:rsid w:val="006A102B"/>
  </w:style>
  <w:style w:type="character" w:styleId="Textodelmarcadordeposicin">
    <w:name w:val="Placeholder Text"/>
    <w:basedOn w:val="Fuentedeprrafopredeter"/>
    <w:uiPriority w:val="99"/>
    <w:semiHidden/>
    <w:rsid w:val="006A102B"/>
    <w:rPr>
      <w:color w:val="808080"/>
    </w:rPr>
  </w:style>
  <w:style w:type="table" w:styleId="Tablaweb3">
    <w:name w:val="Table Web 3"/>
    <w:basedOn w:val="Tablanormal"/>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WW-Absatz-Standardschriftart111">
    <w:name w:val="WW-Absatz-Standardschriftart111"/>
    <w:rsid w:val="006A102B"/>
  </w:style>
  <w:style w:type="table" w:customStyle="1" w:styleId="TableNormal20">
    <w:name w:val="Table Normal20"/>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extoindependiente1">
    <w:name w:val="Texto independiente1"/>
    <w:basedOn w:val="Normal"/>
    <w:next w:val="Textoindependiente"/>
    <w:uiPriority w:val="99"/>
    <w:unhideWhenUsed/>
    <w:qFormat/>
    <w:rsid w:val="006A102B"/>
    <w:pPr>
      <w:spacing w:after="120"/>
      <w:jc w:val="both"/>
    </w:pPr>
    <w:rPr>
      <w:rFonts w:ascii="Arial" w:hAnsi="Arial"/>
      <w:sz w:val="20"/>
    </w:rPr>
  </w:style>
  <w:style w:type="character" w:customStyle="1" w:styleId="Mencinsinresolver11">
    <w:name w:val="Mención sin resolver11"/>
    <w:basedOn w:val="Fuentedeprrafopredeter"/>
    <w:uiPriority w:val="99"/>
    <w:unhideWhenUsed/>
    <w:qFormat/>
    <w:rsid w:val="006A102B"/>
    <w:rPr>
      <w:color w:val="605E5C"/>
      <w:shd w:val="clear" w:color="auto" w:fill="E1DFDD"/>
    </w:rPr>
  </w:style>
  <w:style w:type="table" w:customStyle="1" w:styleId="Tablaconcuadrcula61">
    <w:name w:val="Tabla con cuadrícula6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qFormat/>
    <w:rsid w:val="006A102B"/>
    <w:pPr>
      <w:suppressAutoHyphens/>
      <w:autoSpaceDN w:val="0"/>
      <w:spacing w:after="0" w:line="240" w:lineRule="auto"/>
    </w:pPr>
    <w:rPr>
      <w:rFonts w:ascii="Liberation Serif" w:eastAsia="SimSun" w:hAnsi="Liberation Serif" w:cs="Arial"/>
      <w:kern w:val="3"/>
      <w:sz w:val="24"/>
      <w:szCs w:val="24"/>
      <w:lang w:val="es-MX" w:eastAsia="zh-CN" w:bidi="hi-IN"/>
      <w14:ligatures w14:val="none"/>
    </w:rPr>
  </w:style>
  <w:style w:type="paragraph" w:customStyle="1" w:styleId="p2">
    <w:name w:val="p2"/>
    <w:basedOn w:val="Normal"/>
    <w:qFormat/>
    <w:rsid w:val="006A102B"/>
    <w:pPr>
      <w:widowControl w:val="0"/>
      <w:tabs>
        <w:tab w:val="left" w:pos="2040"/>
        <w:tab w:val="left" w:pos="2340"/>
      </w:tabs>
      <w:spacing w:after="0" w:line="240" w:lineRule="atLeast"/>
      <w:ind w:left="1884" w:hanging="288"/>
      <w:jc w:val="both"/>
    </w:pPr>
    <w:rPr>
      <w:rFonts w:ascii="Times New Roman" w:eastAsia="Times New Roman" w:hAnsi="Times New Roman" w:cs="Times New Roman"/>
      <w:sz w:val="24"/>
      <w:szCs w:val="20"/>
      <w:lang w:val="es-ES" w:eastAsia="es-ES"/>
    </w:rPr>
  </w:style>
  <w:style w:type="paragraph" w:customStyle="1" w:styleId="Ttulo31">
    <w:name w:val="Título 31"/>
    <w:basedOn w:val="Normal"/>
    <w:next w:val="Normal"/>
    <w:uiPriority w:val="9"/>
    <w:unhideWhenUsed/>
    <w:qFormat/>
    <w:rsid w:val="006A102B"/>
    <w:pPr>
      <w:keepNext/>
      <w:keepLines/>
      <w:spacing w:before="200" w:after="0" w:line="256" w:lineRule="auto"/>
      <w:outlineLvl w:val="2"/>
    </w:pPr>
    <w:rPr>
      <w:rFonts w:ascii="Cambria" w:eastAsia="Times New Roman" w:hAnsi="Cambria" w:cs="Times New Roman"/>
      <w:b/>
      <w:bCs/>
      <w:color w:val="4F81BD"/>
      <w:lang w:val="en-US"/>
    </w:rPr>
  </w:style>
  <w:style w:type="numbering" w:customStyle="1" w:styleId="Sinlista3">
    <w:name w:val="Sin lista3"/>
    <w:next w:val="Sinlista"/>
    <w:uiPriority w:val="99"/>
    <w:semiHidden/>
    <w:unhideWhenUsed/>
    <w:qFormat/>
    <w:rsid w:val="006A102B"/>
  </w:style>
  <w:style w:type="paragraph" w:customStyle="1" w:styleId="element">
    <w:name w:val="element"/>
    <w:basedOn w:val="Normal"/>
    <w:qFormat/>
    <w:rsid w:val="006A102B"/>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Ttulo3Car1">
    <w:name w:val="Título 3 Car1"/>
    <w:basedOn w:val="Fuentedeprrafopredeter"/>
    <w:uiPriority w:val="9"/>
    <w:semiHidden/>
    <w:qFormat/>
    <w:rsid w:val="006A102B"/>
    <w:rPr>
      <w:rFonts w:asciiTheme="majorHAnsi" w:eastAsiaTheme="majorEastAsia" w:hAnsiTheme="majorHAnsi" w:cstheme="majorBidi"/>
      <w:color w:val="1F3763" w:themeColor="accent1" w:themeShade="7F"/>
      <w:sz w:val="24"/>
      <w:szCs w:val="24"/>
    </w:rPr>
  </w:style>
  <w:style w:type="character" w:customStyle="1" w:styleId="Ttulo4Car1">
    <w:name w:val="Título 4 Car1"/>
    <w:basedOn w:val="Fuentedeprrafopredeter"/>
    <w:uiPriority w:val="9"/>
    <w:semiHidden/>
    <w:qFormat/>
    <w:rsid w:val="006A102B"/>
    <w:rPr>
      <w:rFonts w:asciiTheme="majorHAnsi" w:eastAsiaTheme="majorEastAsia" w:hAnsiTheme="majorHAnsi" w:cstheme="majorBidi"/>
      <w:i/>
      <w:iCs/>
      <w:color w:val="2F5496" w:themeColor="accent1" w:themeShade="BF"/>
      <w:sz w:val="20"/>
    </w:rPr>
  </w:style>
  <w:style w:type="table" w:customStyle="1" w:styleId="Tablaconcuadrcula110">
    <w:name w:val="Tabla con cuadrícula110"/>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qFormat/>
    <w:rsid w:val="006A102B"/>
    <w:rPr>
      <w:color w:val="605E5C"/>
      <w:shd w:val="clear" w:color="auto" w:fill="E1DFDD"/>
    </w:rPr>
  </w:style>
  <w:style w:type="character" w:customStyle="1" w:styleId="m8776119839325772546hlfld-contribauthor">
    <w:name w:val="m_8776119839325772546hlfld-contribauthor"/>
    <w:basedOn w:val="Fuentedeprrafopredeter"/>
    <w:qFormat/>
    <w:rsid w:val="006A102B"/>
  </w:style>
  <w:style w:type="character" w:customStyle="1" w:styleId="m8776119839325772546nlmgiven-names">
    <w:name w:val="m_8776119839325772546nlmgiven-names"/>
    <w:basedOn w:val="Fuentedeprrafopredeter"/>
    <w:qFormat/>
    <w:rsid w:val="006A102B"/>
  </w:style>
  <w:style w:type="character" w:customStyle="1" w:styleId="m8776119839325772546nlmyear">
    <w:name w:val="m_8776119839325772546nlmyear"/>
    <w:basedOn w:val="Fuentedeprrafopredeter"/>
    <w:qFormat/>
    <w:rsid w:val="006A102B"/>
  </w:style>
  <w:style w:type="character" w:customStyle="1" w:styleId="m8776119839325772546nlmarticle-title">
    <w:name w:val="m_8776119839325772546nlmarticle-title"/>
    <w:basedOn w:val="Fuentedeprrafopredeter"/>
    <w:qFormat/>
    <w:rsid w:val="006A102B"/>
  </w:style>
  <w:style w:type="character" w:customStyle="1" w:styleId="m8776119839325772546nlmfpage">
    <w:name w:val="m_8776119839325772546nlmfpage"/>
    <w:basedOn w:val="Fuentedeprrafopredeter"/>
    <w:qFormat/>
    <w:rsid w:val="006A102B"/>
  </w:style>
  <w:style w:type="character" w:customStyle="1" w:styleId="m8776119839325772546nlmlpage">
    <w:name w:val="m_8776119839325772546nlmlpage"/>
    <w:basedOn w:val="Fuentedeprrafopredeter"/>
    <w:qFormat/>
    <w:rsid w:val="006A102B"/>
  </w:style>
  <w:style w:type="character" w:customStyle="1" w:styleId="m8776119839325772546nlmnamed-content">
    <w:name w:val="m_8776119839325772546nlmnamed-content"/>
    <w:basedOn w:val="Fuentedeprrafopredeter"/>
    <w:qFormat/>
    <w:rsid w:val="006A102B"/>
  </w:style>
  <w:style w:type="character" w:customStyle="1" w:styleId="m8776119839325772546nlmpublisher-name">
    <w:name w:val="m_8776119839325772546nlmpublisher-name"/>
    <w:basedOn w:val="Fuentedeprrafopredeter"/>
    <w:qFormat/>
    <w:rsid w:val="006A102B"/>
  </w:style>
  <w:style w:type="numbering" w:customStyle="1" w:styleId="Sinlista4">
    <w:name w:val="Sin lista4"/>
    <w:next w:val="Sinlista"/>
    <w:uiPriority w:val="99"/>
    <w:semiHidden/>
    <w:unhideWhenUsed/>
    <w:rsid w:val="006A102B"/>
  </w:style>
  <w:style w:type="table" w:customStyle="1" w:styleId="Tablaconcuadrcula37">
    <w:name w:val="Tabla con cuadrícula37"/>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uiPriority w:val="59"/>
    <w:qFormat/>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
    <w:name w:val="Tabla con cuadrícula21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
    <w:name w:val="Tabla con cuadrícula38"/>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qFormat/>
    <w:rsid w:val="006A102B"/>
  </w:style>
  <w:style w:type="table" w:customStyle="1" w:styleId="Tablaconcuadrcula112">
    <w:name w:val="Tabla con cuadrícula112"/>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
    <w:name w:val="Tabla con cuadrícula6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
    <w:name w:val="Tabla con cuadrícula1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
    <w:name w:val="Tabla con cuadrícula7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
    <w:name w:val="Tabla con cuadrícula131"/>
    <w:basedOn w:val="Tablanormal"/>
    <w:next w:val="Tablaconcuadrcula"/>
    <w:uiPriority w:val="3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
    <w:name w:val="Tabla con cuadrícula9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
    <w:name w:val="Tabla con cuadrícula16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
    <w:name w:val="Tabla con cuadrícula171"/>
    <w:basedOn w:val="Tablanormal"/>
    <w:next w:val="Tablaconcuadrcula"/>
    <w:uiPriority w:val="3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
    <w:name w:val="Tabla con cuadrícula18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
    <w:name w:val="Tabla con cuadrícula19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
    <w:name w:val="Sin lista21"/>
    <w:next w:val="Sinlista"/>
    <w:uiPriority w:val="99"/>
    <w:semiHidden/>
    <w:unhideWhenUsed/>
    <w:qFormat/>
    <w:rsid w:val="006A102B"/>
  </w:style>
  <w:style w:type="numbering" w:customStyle="1" w:styleId="Sinlista31">
    <w:name w:val="Sin lista31"/>
    <w:next w:val="Sinlista"/>
    <w:uiPriority w:val="99"/>
    <w:semiHidden/>
    <w:unhideWhenUsed/>
    <w:qFormat/>
    <w:rsid w:val="006A102B"/>
  </w:style>
  <w:style w:type="table" w:customStyle="1" w:styleId="Tablaconcuadrcula231">
    <w:name w:val="Tabla con cuadrícula23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
    <w:name w:val="Tabla con cuadrícula201"/>
    <w:basedOn w:val="Tablanormal"/>
    <w:next w:val="Tablaconcuadrcula"/>
    <w:uiPriority w:val="3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
    <w:name w:val="Tabla con cuadrícula21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
    <w:name w:val="Tabla con cuadrícula22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
    <w:name w:val="Tabla con cuadrícula241"/>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
    <w:name w:val="Tabla con cuadrícula251"/>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3">
    <w:name w:val="Mención sin resolver3"/>
    <w:basedOn w:val="Fuentedeprrafopredeter"/>
    <w:uiPriority w:val="99"/>
    <w:unhideWhenUsed/>
    <w:qFormat/>
    <w:rsid w:val="006A102B"/>
    <w:rPr>
      <w:color w:val="605E5C"/>
      <w:shd w:val="clear" w:color="auto" w:fill="E1DFDD"/>
    </w:rPr>
  </w:style>
  <w:style w:type="paragraph" w:customStyle="1" w:styleId="Normal1">
    <w:name w:val="Normal1"/>
    <w:uiPriority w:val="99"/>
    <w:qFormat/>
    <w:rsid w:val="006A102B"/>
    <w:pPr>
      <w:widowControl w:val="0"/>
      <w:suppressAutoHyphens/>
      <w:spacing w:after="0" w:line="100" w:lineRule="atLeast"/>
    </w:pPr>
    <w:rPr>
      <w:rFonts w:ascii="Cambria" w:eastAsia="Droid Sans Fallback" w:hAnsi="Cambria" w:cs="Cambria"/>
      <w:color w:val="000000"/>
      <w:sz w:val="24"/>
      <w:szCs w:val="24"/>
      <w:lang w:val="en-US"/>
      <w14:ligatures w14:val="none"/>
    </w:rPr>
  </w:style>
  <w:style w:type="paragraph" w:customStyle="1" w:styleId="Normal2">
    <w:name w:val="Normal2"/>
    <w:uiPriority w:val="99"/>
    <w:qFormat/>
    <w:rsid w:val="006A102B"/>
    <w:pPr>
      <w:widowControl w:val="0"/>
      <w:suppressAutoHyphens/>
      <w:autoSpaceDE w:val="0"/>
      <w:spacing w:after="0" w:line="240" w:lineRule="auto"/>
    </w:pPr>
    <w:rPr>
      <w:rFonts w:ascii="Cambria" w:eastAsia="Calibri" w:hAnsi="Cambria" w:cs="Cambria"/>
      <w:color w:val="000000"/>
      <w:kern w:val="0"/>
      <w:sz w:val="24"/>
      <w:szCs w:val="24"/>
      <w:lang w:val="en-US" w:eastAsia="zh-CN"/>
      <w14:ligatures w14:val="none"/>
    </w:rPr>
  </w:style>
  <w:style w:type="character" w:customStyle="1" w:styleId="a-size-large">
    <w:name w:val="a-size-large"/>
    <w:basedOn w:val="Fuentedeprrafopredeter"/>
    <w:rsid w:val="006A102B"/>
  </w:style>
  <w:style w:type="character" w:customStyle="1" w:styleId="a-size-medium">
    <w:name w:val="a-size-medium"/>
    <w:basedOn w:val="Fuentedeprrafopredeter"/>
    <w:rsid w:val="006A102B"/>
  </w:style>
  <w:style w:type="paragraph" w:styleId="Bibliografa">
    <w:name w:val="Bibliography"/>
    <w:basedOn w:val="Normal"/>
    <w:next w:val="Normal"/>
    <w:uiPriority w:val="37"/>
    <w:unhideWhenUsed/>
    <w:qFormat/>
    <w:rsid w:val="006A102B"/>
    <w:pPr>
      <w:spacing w:after="0" w:line="240" w:lineRule="auto"/>
    </w:pPr>
    <w:rPr>
      <w:rFonts w:ascii="Times New Roman" w:eastAsia="Times New Roman" w:hAnsi="Times New Roman" w:cs="Times New Roman"/>
      <w:sz w:val="20"/>
      <w:szCs w:val="20"/>
      <w:lang w:val="es-ES" w:eastAsia="es-ES"/>
    </w:rPr>
  </w:style>
  <w:style w:type="table" w:customStyle="1" w:styleId="Cuadrculamedia1-nfasis11">
    <w:name w:val="Cuadrícula media 1 - Énfasis 11"/>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Bold Condensed" w:eastAsia="MS Gothic" w:hAnsi="Bahnschrift SemiBold 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Bold Condensed" w:eastAsia="MS Gothic" w:hAnsi="Bahnschrift SemiBold 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Bold Condensed" w:eastAsia="MS Gothic" w:hAnsi="Bahnschrift SemiBold Condensed" w:cs="Times New Roman"/>
        <w:b/>
        <w:bCs/>
      </w:rPr>
    </w:tblStylePr>
    <w:tblStylePr w:type="lastCol">
      <w:rPr>
        <w:rFonts w:ascii="Bahnschrift SemiBold Condensed" w:eastAsia="MS Gothic" w:hAnsi="Bahnschrift SemiBold 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Tablaconcuadrcula1clara-nfasis1">
    <w:name w:val="Grid Table 1 Light Accent 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what-you-gettext">
    <w:name w:val="what-you-get__text"/>
    <w:basedOn w:val="Fuentedeprrafopredeter"/>
    <w:rsid w:val="006A102B"/>
  </w:style>
  <w:style w:type="table" w:customStyle="1" w:styleId="Cuadrculamedia1-nfasis12">
    <w:name w:val="Cuadrícula media 1 - Énfasis 12"/>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3">
    <w:name w:val="Cuadrícula media 1 - Énfasis 13"/>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4">
    <w:name w:val="Cuadrícula media 1 - Énfasis 14"/>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5">
    <w:name w:val="Cuadrícula media 1 - Énfasis 15"/>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6">
    <w:name w:val="Cuadrícula media 1 - Énfasis 16"/>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7">
    <w:name w:val="Cuadrícula media 1 - Énfasis 17"/>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8">
    <w:name w:val="Cuadrícula media 1 - Énfasis 18"/>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aconcuadrcula39">
    <w:name w:val="Tabla con cuadrícula39"/>
    <w:basedOn w:val="Tablanormal"/>
    <w:next w:val="Tablaconcuadrcula"/>
    <w:uiPriority w:val="59"/>
    <w:qFormat/>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2">
    <w:name w:val="Tabla normal 32"/>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concuadrcula1clara-nfasis61">
    <w:name w:val="Tabla con cuadrícula 1 clara - Énfasis 6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numbering" w:customStyle="1" w:styleId="Sinlista5">
    <w:name w:val="Sin lista5"/>
    <w:next w:val="Sinlista"/>
    <w:uiPriority w:val="99"/>
    <w:semiHidden/>
    <w:unhideWhenUsed/>
    <w:rsid w:val="006A102B"/>
  </w:style>
  <w:style w:type="table" w:customStyle="1" w:styleId="Tablaconcuadrcula40">
    <w:name w:val="Tabla con cuadrícula40"/>
    <w:basedOn w:val="Tablanormal"/>
    <w:next w:val="Tablaconcuadrcula"/>
    <w:uiPriority w:val="59"/>
    <w:qFormat/>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1">
    <w:name w:val="Cita destacada11"/>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1">
    <w:name w:val="Cuadrícula media 2 - Énfasis 11"/>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1">
    <w:name w:val="Cuadrícula media 3 - Énfasis 11"/>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1">
    <w:name w:val="Cuadrícula clara - Énfasis 21"/>
    <w:basedOn w:val="Tablanormal"/>
    <w:next w:val="Cuadrculaclara-nfasis2"/>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1">
    <w:name w:val="Cuadrícula media 2 - Énfasis 21"/>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9">
    <w:name w:val="Cuadrícula media 1 - Énfasis 19"/>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1">
    <w:name w:val="Lista media 2 - Énfasis 61"/>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2">
    <w:name w:val="Sin lista12"/>
    <w:next w:val="Sinlista"/>
    <w:uiPriority w:val="99"/>
    <w:semiHidden/>
    <w:unhideWhenUsed/>
    <w:qFormat/>
    <w:rsid w:val="006A102B"/>
  </w:style>
  <w:style w:type="table" w:customStyle="1" w:styleId="Tablaconcuadrcula113">
    <w:name w:val="Tabla con cuadrícula113"/>
    <w:basedOn w:val="Tablanormal"/>
    <w:next w:val="Tablaconcuadrcula"/>
    <w:uiPriority w:val="59"/>
    <w:rsid w:val="006A102B"/>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
    <w:name w:val="Tabla con cuadrícula212"/>
    <w:basedOn w:val="Tablanormal"/>
    <w:next w:val="Tablaconcuadrcula"/>
    <w:uiPriority w:val="59"/>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0">
    <w:name w:val="Tabla con cuadrícula31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
    <w:name w:val="Tabla con cuadrícula42"/>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
    <w:name w:val="Tabla con cuadrícula5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3">
    <w:name w:val="Tabla con cuadrícula63"/>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2">
    <w:name w:val="Tabla con cuadrícula72"/>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1">
    <w:name w:val="Tabla con cuadrícula8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
    <w:name w:val="Tabla con cuadrícula92"/>
    <w:basedOn w:val="Tablanormal"/>
    <w:next w:val="Tablaconcuadrcula"/>
    <w:uiPriority w:val="3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1">
    <w:name w:val="Tabla con cuadrícula10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4">
    <w:name w:val="Tabla con cuadrícula114"/>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
    <w:name w:val="Tabla con cuadrícula122"/>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2">
    <w:name w:val="Tabla con cuadrícula132"/>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1">
    <w:name w:val="Tabla con cuadrícula14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1">
    <w:name w:val="Tabla con cuadrícula15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1">
    <w:name w:val="Tabla de cuadrícula 1 clara - Énfasis 111"/>
    <w:basedOn w:val="Tablanormal"/>
    <w:uiPriority w:val="46"/>
    <w:rsid w:val="006A102B"/>
    <w:pPr>
      <w:spacing w:after="0" w:line="240" w:lineRule="auto"/>
    </w:pPr>
    <w:rPr>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Sombreadomedio2-nfasis21">
    <w:name w:val="Sombreado medio 2 - Énfasis 2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aconcuadrcula162">
    <w:name w:val="Tabla con cuadrícula162"/>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
    <w:name w:val="Tabla con cuadrícula172"/>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
    <w:name w:val="Tabla con cuadrícula182"/>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2">
    <w:name w:val="Tabla con cuadrícula192"/>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2">
    <w:name w:val="Tabla con cuadrícula202"/>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3">
    <w:name w:val="Tabla con cuadrícula213"/>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
    <w:name w:val="Tabla con cuadrícula222"/>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2">
    <w:name w:val="Tabla con cuadrícula232"/>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
    <w:name w:val="Sin lista22"/>
    <w:next w:val="Sinlista"/>
    <w:uiPriority w:val="99"/>
    <w:semiHidden/>
    <w:unhideWhenUsed/>
    <w:qFormat/>
    <w:rsid w:val="006A102B"/>
  </w:style>
  <w:style w:type="table" w:customStyle="1" w:styleId="Tablaconcuadrcula242">
    <w:name w:val="Tabla con cuadrícula242"/>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2">
    <w:name w:val="Tabla con cuadrícula252"/>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
    <w:name w:val="Tabla con cuadrícula26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1">
    <w:name w:val="Tabla con cuadrícula27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1">
    <w:name w:val="Tabla con cuadrícula28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1">
    <w:name w:val="Tabla con cuadrícula291"/>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1">
    <w:name w:val="Tabla con cuadrícula301"/>
    <w:basedOn w:val="Tablanormal"/>
    <w:next w:val="Tablaconcuadrcula"/>
    <w:uiPriority w:val="3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
    <w:name w:val="Tabla con cuadrícula31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
    <w:name w:val="Tabla con cuadrícula321"/>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1">
    <w:name w:val="Tabla con cuadrícula33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1">
    <w:name w:val="Tabla con cuadrícula34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1">
    <w:name w:val="Tabla con cuadrícula35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1">
    <w:name w:val="Tabla con cuadrícula36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3">
    <w:name w:val="Tabla normal 33"/>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01">
    <w:name w:val="Table Grid01"/>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eGrid1">
    <w:name w:val="TableGrid1"/>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aconcuadrcula1clara-nfasis62">
    <w:name w:val="Tabla con cuadrícula 1 clara - Énfasis 62"/>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nfasis31">
    <w:name w:val="Tabla con cuadrícula 1 clara - Énfasis 3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2-nfasis11">
    <w:name w:val="Tabla con cuadrícula 2 - Énfasis 1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21">
    <w:name w:val="Cuadrícula media 3 - Énfasis 2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Tablanormal12">
    <w:name w:val="Tabla normal 12"/>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4-nfasis11">
    <w:name w:val="Tabla con cuadrícula 4 - Énfasis 1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41">
    <w:name w:val="Cuadrícula media 3 - Énfasis 4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Tablanormal311">
    <w:name w:val="Tabla normal 31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concuadrcula2-nfasis31">
    <w:name w:val="Tabla con cuadrícula 2 - Énfasis 3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2-nfasis61">
    <w:name w:val="Tabla con cuadrícula 2 - Énfasis 6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decuadrcula1clara-nfasis311">
    <w:name w:val="Tabla de cuadrícula 1 clara - Énfasis 31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2-nfasis111">
    <w:name w:val="Tabla de cuadrícula 2 - Énfasis 11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normal111">
    <w:name w:val="Tabla normal 11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cuadrcula1clara-nfasis611">
    <w:name w:val="Tabla de cuadrícula 1 clara - Énfasis 61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1">
    <w:name w:val="Tabla con cuadrícula 1 clara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amedia21">
    <w:name w:val="Lista media 21"/>
    <w:basedOn w:val="Tablanormal"/>
    <w:next w:val="Listamedia2"/>
    <w:uiPriority w:val="66"/>
    <w:unhideWhenUsed/>
    <w:rsid w:val="006A102B"/>
    <w:pPr>
      <w:spacing w:after="0" w:line="240" w:lineRule="auto"/>
    </w:pPr>
    <w:rPr>
      <w:rFonts w:asciiTheme="majorHAnsi" w:eastAsiaTheme="majorEastAsia" w:hAnsiTheme="majorHAnsi" w:cstheme="majorBidi"/>
      <w:color w:val="000000" w:themeColor="text1"/>
      <w:kern w:val="0"/>
      <w:sz w:val="20"/>
      <w:szCs w:val="20"/>
      <w:lang w:eastAsia="es-CR"/>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aweb31">
    <w:name w:val="Tabla web 31"/>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1">
    <w:name w:val="Table Normal1"/>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1">
    <w:name w:val="Tabla con cuadrícula6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2">
    <w:name w:val="Sin lista32"/>
    <w:next w:val="Sinlista"/>
    <w:uiPriority w:val="99"/>
    <w:semiHidden/>
    <w:unhideWhenUsed/>
    <w:qFormat/>
    <w:rsid w:val="006A102B"/>
  </w:style>
  <w:style w:type="table" w:customStyle="1" w:styleId="Tablaconcuadrcula1101">
    <w:name w:val="Tabla con cuadrícula110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1">
    <w:name w:val="Sin lista41"/>
    <w:next w:val="Sinlista"/>
    <w:uiPriority w:val="99"/>
    <w:semiHidden/>
    <w:unhideWhenUsed/>
    <w:rsid w:val="006A102B"/>
  </w:style>
  <w:style w:type="table" w:customStyle="1" w:styleId="Tablaconcuadrcula371">
    <w:name w:val="Tabla con cuadrícula37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1">
    <w:name w:val="Tabla con cuadrícula11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1">
    <w:name w:val="Tabla con cuadrícula210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1">
    <w:name w:val="Tabla con cuadrícula38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
    <w:name w:val="Sin lista111"/>
    <w:next w:val="Sinlista"/>
    <w:uiPriority w:val="99"/>
    <w:semiHidden/>
    <w:unhideWhenUsed/>
    <w:qFormat/>
    <w:rsid w:val="006A102B"/>
  </w:style>
  <w:style w:type="table" w:customStyle="1" w:styleId="Tablaconcuadrcula1121">
    <w:name w:val="Tabla con cuadrícula112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1">
    <w:name w:val="Tabla con cuadrícula4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1">
    <w:name w:val="Tabla con cuadrícula6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1">
    <w:name w:val="Tabla con cuadrícula12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1">
    <w:name w:val="Tabla con cuadrícula7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1">
    <w:name w:val="Tabla con cuadrícula13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1">
    <w:name w:val="Tabla con cuadrícula911"/>
    <w:basedOn w:val="Tablanormal"/>
    <w:next w:val="Tablaconcuadrcula"/>
    <w:uiPriority w:val="3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1">
    <w:name w:val="Tabla con cuadrícula161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1">
    <w:name w:val="Tabla con cuadrícula171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1">
    <w:name w:val="Tabla con cuadrícula18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1">
    <w:name w:val="Tabla con cuadrícula19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1">
    <w:name w:val="Sin lista211"/>
    <w:next w:val="Sinlista"/>
    <w:uiPriority w:val="99"/>
    <w:semiHidden/>
    <w:unhideWhenUsed/>
    <w:qFormat/>
    <w:rsid w:val="006A102B"/>
  </w:style>
  <w:style w:type="numbering" w:customStyle="1" w:styleId="Sinlista311">
    <w:name w:val="Sin lista311"/>
    <w:next w:val="Sinlista"/>
    <w:uiPriority w:val="99"/>
    <w:semiHidden/>
    <w:unhideWhenUsed/>
    <w:qFormat/>
    <w:rsid w:val="006A102B"/>
  </w:style>
  <w:style w:type="table" w:customStyle="1" w:styleId="Tablaconcuadrcula2311">
    <w:name w:val="Tabla con cuadrícula23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1">
    <w:name w:val="Tabla con cuadrícula201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1">
    <w:name w:val="Tabla con cuadrícula211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1">
    <w:name w:val="Tabla con cuadrícula221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1">
    <w:name w:val="Tabla con cuadrícula2411"/>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1">
    <w:name w:val="Tabla con cuadrícula2511"/>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
    <w:name w:val="Sin lista6"/>
    <w:next w:val="Sinlista"/>
    <w:uiPriority w:val="99"/>
    <w:semiHidden/>
    <w:unhideWhenUsed/>
    <w:rsid w:val="006A102B"/>
  </w:style>
  <w:style w:type="table" w:customStyle="1" w:styleId="Tablaconcuadrcula43">
    <w:name w:val="Tabla con cuadrícula43"/>
    <w:basedOn w:val="Tablanormal"/>
    <w:next w:val="Tablaconcuadrcula"/>
    <w:uiPriority w:val="59"/>
    <w:qFormat/>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2">
    <w:name w:val="Cita destacada12"/>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2">
    <w:name w:val="Cuadrícula media 2 - Énfasis 12"/>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2">
    <w:name w:val="Cuadrícula media 3 - Énfasis 12"/>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2">
    <w:name w:val="Cuadrícula clara - Énfasis 22"/>
    <w:basedOn w:val="Tablanormal"/>
    <w:next w:val="Cuadrculaclara-nfasis2"/>
    <w:uiPriority w:val="67"/>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2">
    <w:name w:val="Cuadrícula media 2 - Énfasis 22"/>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0">
    <w:name w:val="Cuadrícula media 1 - Énfasis 110"/>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2">
    <w:name w:val="Lista media 2 - Énfasis 62"/>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3">
    <w:name w:val="Sin lista13"/>
    <w:next w:val="Sinlista"/>
    <w:uiPriority w:val="99"/>
    <w:semiHidden/>
    <w:unhideWhenUsed/>
    <w:rsid w:val="006A102B"/>
  </w:style>
  <w:style w:type="table" w:customStyle="1" w:styleId="Tablaconcuadrcula115">
    <w:name w:val="Tabla con cuadrícula115"/>
    <w:basedOn w:val="Tablanormal"/>
    <w:next w:val="Tablaconcuadrcula"/>
    <w:uiPriority w:val="59"/>
    <w:rsid w:val="006A102B"/>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4">
    <w:name w:val="Tabla con cuadrícula214"/>
    <w:basedOn w:val="Tablanormal"/>
    <w:next w:val="Tablaconcuadrcula"/>
    <w:uiPriority w:val="59"/>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2">
    <w:name w:val="Tabla con cuadrícula312"/>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4">
    <w:name w:val="Tabla con cuadrícula44"/>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2">
    <w:name w:val="Tabla con cuadrícula52"/>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4">
    <w:name w:val="Tabla con cuadrícula64"/>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3">
    <w:name w:val="Tabla con cuadrícula73"/>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2">
    <w:name w:val="Tabla con cuadrícula82"/>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3">
    <w:name w:val="Tabla con cuadrícula93"/>
    <w:basedOn w:val="Tablanormal"/>
    <w:next w:val="Tablaconcuadrcula"/>
    <w:uiPriority w:val="3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2">
    <w:name w:val="Tabla con cuadrícula102"/>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6">
    <w:name w:val="Tabla con cuadrícula116"/>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3">
    <w:name w:val="Tabla con cuadrícula123"/>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3">
    <w:name w:val="Tabla con cuadrícula133"/>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2">
    <w:name w:val="Tabla con cuadrícula142"/>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2">
    <w:name w:val="Tabla con cuadrícula152"/>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2">
    <w:name w:val="Tabla de cuadrícula 1 clara - Énfasis 112"/>
    <w:basedOn w:val="Tablanormal"/>
    <w:uiPriority w:val="46"/>
    <w:rsid w:val="006A102B"/>
    <w:pPr>
      <w:spacing w:after="0" w:line="240" w:lineRule="auto"/>
    </w:pPr>
    <w:rPr>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Sombreadomedio2-nfasis22">
    <w:name w:val="Sombreado medio 2 - Énfasis 22"/>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aconcuadrcula163">
    <w:name w:val="Tabla con cuadrícula163"/>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3">
    <w:name w:val="Tabla con cuadrícula173"/>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3">
    <w:name w:val="Tabla con cuadrícula183"/>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3">
    <w:name w:val="Tabla con cuadrícula193"/>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3">
    <w:name w:val="Tabla con cuadrícula203"/>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5">
    <w:name w:val="Tabla con cuadrícula215"/>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3">
    <w:name w:val="Tabla con cuadrícula223"/>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3">
    <w:name w:val="Tabla con cuadrícula233"/>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3">
    <w:name w:val="Sin lista23"/>
    <w:next w:val="Sinlista"/>
    <w:uiPriority w:val="99"/>
    <w:semiHidden/>
    <w:unhideWhenUsed/>
    <w:qFormat/>
    <w:rsid w:val="006A102B"/>
  </w:style>
  <w:style w:type="table" w:customStyle="1" w:styleId="Tablaconcuadrcula243">
    <w:name w:val="Tabla con cuadrícula243"/>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3">
    <w:name w:val="Tabla con cuadrícula253"/>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2">
    <w:name w:val="Tabla con cuadrícula262"/>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2">
    <w:name w:val="Tabla con cuadrícula272"/>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2">
    <w:name w:val="Tabla con cuadrícula282"/>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2">
    <w:name w:val="Tabla con cuadrícula292"/>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2">
    <w:name w:val="Tabla con cuadrícula302"/>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3">
    <w:name w:val="Tabla con cuadrícula313"/>
    <w:basedOn w:val="Tablanormal"/>
    <w:next w:val="Tablaconcuadrcula"/>
    <w:uiPriority w:val="59"/>
    <w:qFormat/>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2">
    <w:name w:val="Tabla con cuadrícula322"/>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2">
    <w:name w:val="Tabla con cuadrícula332"/>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2">
    <w:name w:val="Tabla con cuadrícula342"/>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2">
    <w:name w:val="Tabla con cuadrícula352"/>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2">
    <w:name w:val="Tabla con cuadrícula362"/>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4">
    <w:name w:val="Tabla normal 34"/>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02">
    <w:name w:val="Table Grid02"/>
    <w:qFormat/>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eGrid2">
    <w:name w:val="TableGrid2"/>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aconcuadrcula1clara-nfasis63">
    <w:name w:val="Tabla con cuadrícula 1 clara - Énfasis 63"/>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nfasis32">
    <w:name w:val="Tabla con cuadrícula 1 clara - Énfasis 32"/>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2-nfasis12">
    <w:name w:val="Tabla con cuadrícula 2 - Énfasis 12"/>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22">
    <w:name w:val="Cuadrícula media 3 - Énfasis 22"/>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Tablanormal13">
    <w:name w:val="Tabla normal 13"/>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4-nfasis12">
    <w:name w:val="Tabla con cuadrícula 4 - Énfasis 12"/>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42">
    <w:name w:val="Cuadrícula media 3 - Énfasis 42"/>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Tablanormal312">
    <w:name w:val="Tabla normal 312"/>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concuadrcula2-nfasis32">
    <w:name w:val="Tabla con cuadrícula 2 - Énfasis 32"/>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2-nfasis62">
    <w:name w:val="Tabla con cuadrícula 2 - Énfasis 62"/>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decuadrcula1clara-nfasis312">
    <w:name w:val="Tabla de cuadrícula 1 clara - Énfasis 312"/>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2-nfasis112">
    <w:name w:val="Tabla de cuadrícula 2 - Énfasis 112"/>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normal112">
    <w:name w:val="Tabla normal 112"/>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cuadrcula1clara-nfasis612">
    <w:name w:val="Tabla de cuadrícula 1 clara - Énfasis 612"/>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2">
    <w:name w:val="Tabla con cuadrícula 1 clara2"/>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amedia22">
    <w:name w:val="Lista media 22"/>
    <w:basedOn w:val="Tablanormal"/>
    <w:next w:val="Listamedia2"/>
    <w:uiPriority w:val="66"/>
    <w:unhideWhenUsed/>
    <w:rsid w:val="006A102B"/>
    <w:pPr>
      <w:spacing w:after="0" w:line="240" w:lineRule="auto"/>
    </w:pPr>
    <w:rPr>
      <w:rFonts w:asciiTheme="majorHAnsi" w:eastAsiaTheme="majorEastAsia" w:hAnsiTheme="majorHAnsi" w:cstheme="majorBidi"/>
      <w:color w:val="000000" w:themeColor="text1"/>
      <w:kern w:val="0"/>
      <w:sz w:val="20"/>
      <w:szCs w:val="20"/>
      <w:lang w:eastAsia="es-CR"/>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aweb32">
    <w:name w:val="Tabla web 32"/>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2">
    <w:name w:val="Table Normal2"/>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2">
    <w:name w:val="Tabla con cuadrícula6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3">
    <w:name w:val="Sin lista33"/>
    <w:next w:val="Sinlista"/>
    <w:uiPriority w:val="99"/>
    <w:semiHidden/>
    <w:unhideWhenUsed/>
    <w:qFormat/>
    <w:rsid w:val="006A102B"/>
  </w:style>
  <w:style w:type="table" w:customStyle="1" w:styleId="Tablaconcuadrcula1102">
    <w:name w:val="Tabla con cuadrícula1102"/>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2">
    <w:name w:val="Sin lista42"/>
    <w:next w:val="Sinlista"/>
    <w:uiPriority w:val="99"/>
    <w:semiHidden/>
    <w:unhideWhenUsed/>
    <w:rsid w:val="006A102B"/>
  </w:style>
  <w:style w:type="table" w:customStyle="1" w:styleId="Tablaconcuadrcula372">
    <w:name w:val="Tabla con cuadrícula37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2">
    <w:name w:val="Tabla con cuadrícula11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2">
    <w:name w:val="Tabla con cuadrícula210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2">
    <w:name w:val="Tabla con cuadrícula38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2">
    <w:name w:val="Sin lista112"/>
    <w:next w:val="Sinlista"/>
    <w:uiPriority w:val="99"/>
    <w:semiHidden/>
    <w:unhideWhenUsed/>
    <w:qFormat/>
    <w:rsid w:val="006A102B"/>
  </w:style>
  <w:style w:type="table" w:customStyle="1" w:styleId="Tablaconcuadrcula1122">
    <w:name w:val="Tabla con cuadrícula1122"/>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2">
    <w:name w:val="Tabla con cuadrícula4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2">
    <w:name w:val="Tabla con cuadrícula62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2">
    <w:name w:val="Tabla con cuadrícula12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2">
    <w:name w:val="Tabla con cuadrícula7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2">
    <w:name w:val="Tabla con cuadrícula13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2">
    <w:name w:val="Tabla con cuadrícula912"/>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2">
    <w:name w:val="Tabla con cuadrícula1612"/>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2">
    <w:name w:val="Tabla con cuadrícula1712"/>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2">
    <w:name w:val="Tabla con cuadrícula18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2">
    <w:name w:val="Tabla con cuadrícula19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2">
    <w:name w:val="Sin lista212"/>
    <w:next w:val="Sinlista"/>
    <w:uiPriority w:val="99"/>
    <w:semiHidden/>
    <w:unhideWhenUsed/>
    <w:qFormat/>
    <w:rsid w:val="006A102B"/>
  </w:style>
  <w:style w:type="numbering" w:customStyle="1" w:styleId="Sinlista312">
    <w:name w:val="Sin lista312"/>
    <w:next w:val="Sinlista"/>
    <w:uiPriority w:val="99"/>
    <w:semiHidden/>
    <w:unhideWhenUsed/>
    <w:qFormat/>
    <w:rsid w:val="006A102B"/>
  </w:style>
  <w:style w:type="table" w:customStyle="1" w:styleId="Tablaconcuadrcula2312">
    <w:name w:val="Tabla con cuadrícula23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2">
    <w:name w:val="Tabla con cuadrícula2012"/>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2">
    <w:name w:val="Tabla con cuadrícula2112"/>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2">
    <w:name w:val="Tabla con cuadrícula2212"/>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2">
    <w:name w:val="Tabla con cuadrícula2412"/>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2">
    <w:name w:val="Tabla con cuadrícula2512"/>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
    <w:name w:val="Sin lista7"/>
    <w:next w:val="Sinlista"/>
    <w:uiPriority w:val="99"/>
    <w:semiHidden/>
    <w:unhideWhenUsed/>
    <w:rsid w:val="006A102B"/>
  </w:style>
  <w:style w:type="table" w:customStyle="1" w:styleId="Tablaconcuadrcula45">
    <w:name w:val="Tabla con cuadrícula45"/>
    <w:basedOn w:val="Tablanormal"/>
    <w:next w:val="Tablaconcuadrcula"/>
    <w:uiPriority w:val="59"/>
    <w:qFormat/>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3">
    <w:name w:val="Cita destacada13"/>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3">
    <w:name w:val="Cuadrícula media 2 - Énfasis 13"/>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3">
    <w:name w:val="Cuadrícula media 3 - Énfasis 13"/>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3">
    <w:name w:val="Cuadrícula clara - Énfasis 23"/>
    <w:basedOn w:val="Tablanormal"/>
    <w:next w:val="Cuadrculaclara-nfasis2"/>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3">
    <w:name w:val="Cuadrícula media 2 - Énfasis 23"/>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1">
    <w:name w:val="Cuadrícula media 1 - Énfasis 111"/>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3">
    <w:name w:val="Lista media 2 - Énfasis 63"/>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4">
    <w:name w:val="Sin lista14"/>
    <w:next w:val="Sinlista"/>
    <w:uiPriority w:val="99"/>
    <w:semiHidden/>
    <w:unhideWhenUsed/>
    <w:rsid w:val="006A102B"/>
  </w:style>
  <w:style w:type="table" w:customStyle="1" w:styleId="Tablaconcuadrcula117">
    <w:name w:val="Tabla con cuadrícula117"/>
    <w:basedOn w:val="Tablanormal"/>
    <w:next w:val="Tablaconcuadrcula"/>
    <w:uiPriority w:val="59"/>
    <w:rsid w:val="006A102B"/>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6">
    <w:name w:val="Tabla con cuadrícula216"/>
    <w:basedOn w:val="Tablanormal"/>
    <w:next w:val="Tablaconcuadrcula"/>
    <w:uiPriority w:val="59"/>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4">
    <w:name w:val="Tabla con cuadrícula314"/>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6">
    <w:name w:val="Tabla con cuadrícula46"/>
    <w:basedOn w:val="Tablanormal"/>
    <w:next w:val="Tablaconcuadrcula"/>
    <w:uiPriority w:val="3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3">
    <w:name w:val="Tabla con cuadrícula53"/>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5">
    <w:name w:val="Tabla con cuadrícula65"/>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4">
    <w:name w:val="Tabla con cuadrícula74"/>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3">
    <w:name w:val="Tabla con cuadrícula83"/>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4">
    <w:name w:val="Tabla con cuadrícula94"/>
    <w:basedOn w:val="Tablanormal"/>
    <w:next w:val="Tablaconcuadrcula"/>
    <w:uiPriority w:val="3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3">
    <w:name w:val="Tabla con cuadrícula103"/>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8">
    <w:name w:val="Tabla con cuadrícula118"/>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4">
    <w:name w:val="Tabla con cuadrícula124"/>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4">
    <w:name w:val="Tabla con cuadrícula134"/>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3">
    <w:name w:val="Tabla con cuadrícula143"/>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3">
    <w:name w:val="Tabla con cuadrícula153"/>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3">
    <w:name w:val="Tabla de cuadrícula 1 clara - Énfasis 113"/>
    <w:basedOn w:val="Tablanormal"/>
    <w:uiPriority w:val="46"/>
    <w:rsid w:val="006A102B"/>
    <w:pPr>
      <w:spacing w:after="0" w:line="240" w:lineRule="auto"/>
    </w:pPr>
    <w:rPr>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Sombreadomedio2-nfasis23">
    <w:name w:val="Sombreado medio 2 - Énfasis 23"/>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aconcuadrcula164">
    <w:name w:val="Tabla con cuadrícula164"/>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4">
    <w:name w:val="Tabla con cuadrícula174"/>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4">
    <w:name w:val="Tabla con cuadrícula184"/>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4">
    <w:name w:val="Tabla con cuadrícula194"/>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4">
    <w:name w:val="Tabla con cuadrícula204"/>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7">
    <w:name w:val="Tabla con cuadrícula217"/>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4">
    <w:name w:val="Tabla con cuadrícula224"/>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4">
    <w:name w:val="Tabla con cuadrícula234"/>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4">
    <w:name w:val="Sin lista24"/>
    <w:next w:val="Sinlista"/>
    <w:uiPriority w:val="99"/>
    <w:semiHidden/>
    <w:unhideWhenUsed/>
    <w:qFormat/>
    <w:rsid w:val="006A102B"/>
  </w:style>
  <w:style w:type="table" w:customStyle="1" w:styleId="Tablaconcuadrcula244">
    <w:name w:val="Tabla con cuadrícula244"/>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4">
    <w:name w:val="Tabla con cuadrícula254"/>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3">
    <w:name w:val="Tabla con cuadrícula263"/>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3">
    <w:name w:val="Tabla con cuadrícula273"/>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3">
    <w:name w:val="Tabla con cuadrícula283"/>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3">
    <w:name w:val="Tabla con cuadrícula293"/>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3">
    <w:name w:val="Tabla con cuadrícula303"/>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5">
    <w:name w:val="Tabla con cuadrícula315"/>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3">
    <w:name w:val="Tabla con cuadrícula323"/>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3">
    <w:name w:val="Tabla con cuadrícula333"/>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3">
    <w:name w:val="Tabla con cuadrícula343"/>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3">
    <w:name w:val="Tabla con cuadrícula353"/>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3">
    <w:name w:val="Tabla con cuadrícula363"/>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5">
    <w:name w:val="Tabla normal 35"/>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03">
    <w:name w:val="Table Grid03"/>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eGrid3">
    <w:name w:val="TableGrid3"/>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aconcuadrcula1clara-nfasis64">
    <w:name w:val="Tabla con cuadrícula 1 clara - Énfasis 64"/>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nfasis33">
    <w:name w:val="Tabla con cuadrícula 1 clara - Énfasis 33"/>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2-nfasis13">
    <w:name w:val="Tabla con cuadrícula 2 - Énfasis 13"/>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23">
    <w:name w:val="Cuadrícula media 3 - Énfasis 23"/>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Tablanormal14">
    <w:name w:val="Tabla normal 14"/>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4-nfasis13">
    <w:name w:val="Tabla con cuadrícula 4 - Énfasis 13"/>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43">
    <w:name w:val="Cuadrícula media 3 - Énfasis 43"/>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Tablanormal313">
    <w:name w:val="Tabla normal 313"/>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concuadrcula2-nfasis33">
    <w:name w:val="Tabla con cuadrícula 2 - Énfasis 33"/>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2-nfasis63">
    <w:name w:val="Tabla con cuadrícula 2 - Énfasis 63"/>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decuadrcula1clara-nfasis313">
    <w:name w:val="Tabla de cuadrícula 1 clara - Énfasis 313"/>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2-nfasis113">
    <w:name w:val="Tabla de cuadrícula 2 - Énfasis 113"/>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normal113">
    <w:name w:val="Tabla normal 113"/>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cuadrcula1clara-nfasis613">
    <w:name w:val="Tabla de cuadrícula 1 clara - Énfasis 613"/>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3">
    <w:name w:val="Tabla con cuadrícula 1 clara3"/>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amedia23">
    <w:name w:val="Lista media 23"/>
    <w:basedOn w:val="Tablanormal"/>
    <w:next w:val="Listamedia2"/>
    <w:uiPriority w:val="66"/>
    <w:unhideWhenUsed/>
    <w:rsid w:val="006A102B"/>
    <w:pPr>
      <w:spacing w:after="0" w:line="240" w:lineRule="auto"/>
    </w:pPr>
    <w:rPr>
      <w:rFonts w:asciiTheme="majorHAnsi" w:eastAsiaTheme="majorEastAsia" w:hAnsiTheme="majorHAnsi" w:cstheme="majorBidi"/>
      <w:color w:val="000000" w:themeColor="text1"/>
      <w:kern w:val="0"/>
      <w:sz w:val="20"/>
      <w:szCs w:val="20"/>
      <w:lang w:eastAsia="es-CR"/>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aweb33">
    <w:name w:val="Tabla web 33"/>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3">
    <w:name w:val="Table Normal3"/>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3">
    <w:name w:val="Tabla con cuadrícula61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4">
    <w:name w:val="Sin lista34"/>
    <w:next w:val="Sinlista"/>
    <w:uiPriority w:val="99"/>
    <w:semiHidden/>
    <w:unhideWhenUsed/>
    <w:qFormat/>
    <w:rsid w:val="006A102B"/>
  </w:style>
  <w:style w:type="table" w:customStyle="1" w:styleId="Tablaconcuadrcula1103">
    <w:name w:val="Tabla con cuadrícula1103"/>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3">
    <w:name w:val="Sin lista43"/>
    <w:next w:val="Sinlista"/>
    <w:uiPriority w:val="99"/>
    <w:semiHidden/>
    <w:unhideWhenUsed/>
    <w:rsid w:val="006A102B"/>
  </w:style>
  <w:style w:type="table" w:customStyle="1" w:styleId="Tablaconcuadrcula373">
    <w:name w:val="Tabla con cuadrícula37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3">
    <w:name w:val="Tabla con cuadrícula1113"/>
    <w:basedOn w:val="Tablanormal"/>
    <w:next w:val="Tablaconcuadrcula"/>
    <w:uiPriority w:val="59"/>
    <w:qFormat/>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3">
    <w:name w:val="Tabla con cuadrícula210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3">
    <w:name w:val="Tabla con cuadrícula38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3">
    <w:name w:val="Sin lista113"/>
    <w:next w:val="Sinlista"/>
    <w:uiPriority w:val="99"/>
    <w:semiHidden/>
    <w:unhideWhenUsed/>
    <w:qFormat/>
    <w:rsid w:val="006A102B"/>
  </w:style>
  <w:style w:type="table" w:customStyle="1" w:styleId="Tablaconcuadrcula1123">
    <w:name w:val="Tabla con cuadrícula1123"/>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3">
    <w:name w:val="Tabla con cuadrícula41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3">
    <w:name w:val="Tabla con cuadrícula62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3">
    <w:name w:val="Tabla con cuadrícula121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3">
    <w:name w:val="Tabla con cuadrícula71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3">
    <w:name w:val="Tabla con cuadrícula131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3">
    <w:name w:val="Tabla con cuadrícula913"/>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3">
    <w:name w:val="Tabla con cuadrícula1613"/>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3">
    <w:name w:val="Tabla con cuadrícula1713"/>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3">
    <w:name w:val="Tabla con cuadrícula181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3">
    <w:name w:val="Tabla con cuadrícula191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3">
    <w:name w:val="Sin lista213"/>
    <w:next w:val="Sinlista"/>
    <w:uiPriority w:val="99"/>
    <w:semiHidden/>
    <w:unhideWhenUsed/>
    <w:qFormat/>
    <w:rsid w:val="006A102B"/>
  </w:style>
  <w:style w:type="numbering" w:customStyle="1" w:styleId="Sinlista313">
    <w:name w:val="Sin lista313"/>
    <w:next w:val="Sinlista"/>
    <w:uiPriority w:val="99"/>
    <w:semiHidden/>
    <w:unhideWhenUsed/>
    <w:qFormat/>
    <w:rsid w:val="006A102B"/>
  </w:style>
  <w:style w:type="table" w:customStyle="1" w:styleId="Tablaconcuadrcula2313">
    <w:name w:val="Tabla con cuadrícula231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3">
    <w:name w:val="Tabla con cuadrícula2013"/>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3">
    <w:name w:val="Tabla con cuadrícula2113"/>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3">
    <w:name w:val="Tabla con cuadrícula2213"/>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3">
    <w:name w:val="Tabla con cuadrícula2413"/>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3">
    <w:name w:val="Tabla con cuadrícula2513"/>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7">
    <w:name w:val="Tabla con cuadrícula47"/>
    <w:basedOn w:val="Tablanormal"/>
    <w:next w:val="Tablaconcuadrcula"/>
    <w:uiPriority w:val="59"/>
    <w:qFormat/>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6">
    <w:name w:val="Tabla normal 36"/>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concuadrcula48">
    <w:name w:val="Tabla con cuadrícula48"/>
    <w:basedOn w:val="Tablanormal"/>
    <w:next w:val="Tablaconcuadrcula"/>
    <w:uiPriority w:val="59"/>
    <w:qFormat/>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7">
    <w:name w:val="Tabla normal 37"/>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numbering" w:customStyle="1" w:styleId="Sinlista8">
    <w:name w:val="Sin lista8"/>
    <w:next w:val="Sinlista"/>
    <w:uiPriority w:val="99"/>
    <w:semiHidden/>
    <w:unhideWhenUsed/>
    <w:rsid w:val="006A102B"/>
  </w:style>
  <w:style w:type="table" w:customStyle="1" w:styleId="Tablaconcuadrcula49">
    <w:name w:val="Tabla con cuadrícula49"/>
    <w:basedOn w:val="Tablanormal"/>
    <w:next w:val="Tablaconcuadrcula"/>
    <w:uiPriority w:val="59"/>
    <w:qFormat/>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4">
    <w:name w:val="Cita destacada14"/>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4">
    <w:name w:val="Cuadrícula media 2 - Énfasis 14"/>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4">
    <w:name w:val="Cuadrícula media 3 - Énfasis 14"/>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4">
    <w:name w:val="Cuadrícula clara - Énfasis 24"/>
    <w:basedOn w:val="Tablanormal"/>
    <w:next w:val="Cuadrculaclara-nfasis2"/>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4">
    <w:name w:val="Cuadrícula media 2 - Énfasis 24"/>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2">
    <w:name w:val="Cuadrícula media 1 - Énfasis 112"/>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4">
    <w:name w:val="Lista media 2 - Énfasis 64"/>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5">
    <w:name w:val="Sin lista15"/>
    <w:next w:val="Sinlista"/>
    <w:uiPriority w:val="99"/>
    <w:semiHidden/>
    <w:unhideWhenUsed/>
    <w:rsid w:val="006A102B"/>
  </w:style>
  <w:style w:type="table" w:customStyle="1" w:styleId="Tablaconcuadrcula119">
    <w:name w:val="Tabla con cuadrícula119"/>
    <w:basedOn w:val="Tablanormal"/>
    <w:next w:val="Tablaconcuadrcula"/>
    <w:uiPriority w:val="59"/>
    <w:rsid w:val="006A102B"/>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8">
    <w:name w:val="Tabla con cuadrícula218"/>
    <w:basedOn w:val="Tablanormal"/>
    <w:next w:val="Tablaconcuadrcula"/>
    <w:uiPriority w:val="59"/>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6">
    <w:name w:val="Tabla con cuadrícula316"/>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0">
    <w:name w:val="Tabla con cuadrícula41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4">
    <w:name w:val="Tabla con cuadrícula54"/>
    <w:basedOn w:val="Tablanormal"/>
    <w:next w:val="Tablaconcuadrcula"/>
    <w:uiPriority w:val="3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6">
    <w:name w:val="Tabla con cuadrícula66"/>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5">
    <w:name w:val="Tabla con cuadrícula75"/>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4">
    <w:name w:val="Tabla con cuadrícula84"/>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5">
    <w:name w:val="Tabla con cuadrícula95"/>
    <w:basedOn w:val="Tablanormal"/>
    <w:next w:val="Tablaconcuadrcula"/>
    <w:uiPriority w:val="3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4">
    <w:name w:val="Tabla con cuadrícula104"/>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0">
    <w:name w:val="Tabla con cuadrícula111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5">
    <w:name w:val="Tabla con cuadrícula125"/>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5">
    <w:name w:val="Tabla con cuadrícula135"/>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4">
    <w:name w:val="Tabla con cuadrícula144"/>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4">
    <w:name w:val="Tabla con cuadrícula154"/>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4">
    <w:name w:val="Tabla de cuadrícula 1 clara - Énfasis 114"/>
    <w:basedOn w:val="Tablanormal"/>
    <w:uiPriority w:val="46"/>
    <w:rsid w:val="006A102B"/>
    <w:pPr>
      <w:spacing w:after="0" w:line="240" w:lineRule="auto"/>
    </w:pPr>
    <w:rPr>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Sombreadomedio2-nfasis24">
    <w:name w:val="Sombreado medio 2 - Énfasis 24"/>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aconcuadrcula165">
    <w:name w:val="Tabla con cuadrícula165"/>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5">
    <w:name w:val="Tabla con cuadrícula175"/>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5">
    <w:name w:val="Tabla con cuadrícula185"/>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5">
    <w:name w:val="Tabla con cuadrícula195"/>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5">
    <w:name w:val="Tabla con cuadrícula205"/>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9">
    <w:name w:val="Tabla con cuadrícula219"/>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5">
    <w:name w:val="Tabla con cuadrícula225"/>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5">
    <w:name w:val="Tabla con cuadrícula235"/>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5">
    <w:name w:val="Sin lista25"/>
    <w:next w:val="Sinlista"/>
    <w:uiPriority w:val="99"/>
    <w:semiHidden/>
    <w:unhideWhenUsed/>
    <w:qFormat/>
    <w:rsid w:val="006A102B"/>
  </w:style>
  <w:style w:type="table" w:customStyle="1" w:styleId="Tablaconcuadrcula245">
    <w:name w:val="Tabla con cuadrícula245"/>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5">
    <w:name w:val="Tabla con cuadrícula255"/>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4">
    <w:name w:val="Tabla con cuadrícula264"/>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4">
    <w:name w:val="Tabla con cuadrícula274"/>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4">
    <w:name w:val="Tabla con cuadrícula284"/>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4">
    <w:name w:val="Tabla con cuadrícula294"/>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4">
    <w:name w:val="Tabla con cuadrícula304"/>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7">
    <w:name w:val="Tabla con cuadrícula317"/>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4">
    <w:name w:val="Tabla con cuadrícula324"/>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4">
    <w:name w:val="Tabla con cuadrícula334"/>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4">
    <w:name w:val="Tabla con cuadrícula344"/>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4">
    <w:name w:val="Tabla con cuadrícula354"/>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4">
    <w:name w:val="Tabla con cuadrícula364"/>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8">
    <w:name w:val="Tabla normal 38"/>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04">
    <w:name w:val="Table Grid04"/>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eGrid4">
    <w:name w:val="TableGrid4"/>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aconcuadrcula1clara-nfasis65">
    <w:name w:val="Tabla con cuadrícula 1 clara - Énfasis 65"/>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nfasis34">
    <w:name w:val="Tabla con cuadrícula 1 clara - Énfasis 34"/>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2-nfasis14">
    <w:name w:val="Tabla con cuadrícula 2 - Énfasis 14"/>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24">
    <w:name w:val="Cuadrícula media 3 - Énfasis 24"/>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Tablanormal15">
    <w:name w:val="Tabla normal 15"/>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4-nfasis14">
    <w:name w:val="Tabla con cuadrícula 4 - Énfasis 14"/>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44">
    <w:name w:val="Cuadrícula media 3 - Énfasis 44"/>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Tablanormal314">
    <w:name w:val="Tabla normal 314"/>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concuadrcula2-nfasis34">
    <w:name w:val="Tabla con cuadrícula 2 - Énfasis 34"/>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2-nfasis64">
    <w:name w:val="Tabla con cuadrícula 2 - Énfasis 64"/>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decuadrcula1clara-nfasis314">
    <w:name w:val="Tabla de cuadrícula 1 clara - Énfasis 314"/>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2-nfasis114">
    <w:name w:val="Tabla de cuadrícula 2 - Énfasis 114"/>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normal114">
    <w:name w:val="Tabla normal 114"/>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cuadrcula1clara-nfasis614">
    <w:name w:val="Tabla de cuadrícula 1 clara - Énfasis 614"/>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4">
    <w:name w:val="Tabla con cuadrícula 1 clara4"/>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amedia24">
    <w:name w:val="Lista media 24"/>
    <w:basedOn w:val="Tablanormal"/>
    <w:next w:val="Listamedia2"/>
    <w:uiPriority w:val="66"/>
    <w:unhideWhenUsed/>
    <w:rsid w:val="006A102B"/>
    <w:pPr>
      <w:spacing w:after="0" w:line="240" w:lineRule="auto"/>
    </w:pPr>
    <w:rPr>
      <w:rFonts w:asciiTheme="majorHAnsi" w:eastAsiaTheme="majorEastAsia" w:hAnsiTheme="majorHAnsi" w:cstheme="majorBidi"/>
      <w:color w:val="000000" w:themeColor="text1"/>
      <w:kern w:val="0"/>
      <w:sz w:val="20"/>
      <w:szCs w:val="20"/>
      <w:lang w:eastAsia="es-CR"/>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aweb34">
    <w:name w:val="Tabla web 34"/>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4">
    <w:name w:val="Table Normal4"/>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4">
    <w:name w:val="Tabla con cuadrícula614"/>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5">
    <w:name w:val="Sin lista35"/>
    <w:next w:val="Sinlista"/>
    <w:uiPriority w:val="99"/>
    <w:semiHidden/>
    <w:unhideWhenUsed/>
    <w:qFormat/>
    <w:rsid w:val="006A102B"/>
  </w:style>
  <w:style w:type="table" w:customStyle="1" w:styleId="Tablaconcuadrcula1104">
    <w:name w:val="Tabla con cuadrícula1104"/>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4">
    <w:name w:val="Sin lista44"/>
    <w:next w:val="Sinlista"/>
    <w:uiPriority w:val="99"/>
    <w:semiHidden/>
    <w:unhideWhenUsed/>
    <w:rsid w:val="006A102B"/>
  </w:style>
  <w:style w:type="table" w:customStyle="1" w:styleId="Tablaconcuadrcula374">
    <w:name w:val="Tabla con cuadrícula374"/>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4">
    <w:name w:val="Tabla con cuadrícula1114"/>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4">
    <w:name w:val="Tabla con cuadrícula2104"/>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4">
    <w:name w:val="Tabla con cuadrícula384"/>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4">
    <w:name w:val="Sin lista114"/>
    <w:next w:val="Sinlista"/>
    <w:uiPriority w:val="99"/>
    <w:semiHidden/>
    <w:unhideWhenUsed/>
    <w:qFormat/>
    <w:rsid w:val="006A102B"/>
  </w:style>
  <w:style w:type="table" w:customStyle="1" w:styleId="Tablaconcuadrcula1124">
    <w:name w:val="Tabla con cuadrícula1124"/>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4">
    <w:name w:val="Tabla con cuadrícula414"/>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4">
    <w:name w:val="Tabla con cuadrícula624"/>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4">
    <w:name w:val="Tabla con cuadrícula1214"/>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4">
    <w:name w:val="Tabla con cuadrícula714"/>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4">
    <w:name w:val="Tabla con cuadrícula1314"/>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4">
    <w:name w:val="Tabla con cuadrícula914"/>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4">
    <w:name w:val="Tabla con cuadrícula1614"/>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4">
    <w:name w:val="Tabla con cuadrícula1714"/>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4">
    <w:name w:val="Tabla con cuadrícula1814"/>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4">
    <w:name w:val="Tabla con cuadrícula1914"/>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4">
    <w:name w:val="Sin lista214"/>
    <w:next w:val="Sinlista"/>
    <w:uiPriority w:val="99"/>
    <w:semiHidden/>
    <w:unhideWhenUsed/>
    <w:qFormat/>
    <w:rsid w:val="006A102B"/>
  </w:style>
  <w:style w:type="numbering" w:customStyle="1" w:styleId="Sinlista314">
    <w:name w:val="Sin lista314"/>
    <w:next w:val="Sinlista"/>
    <w:uiPriority w:val="99"/>
    <w:semiHidden/>
    <w:unhideWhenUsed/>
    <w:qFormat/>
    <w:rsid w:val="006A102B"/>
  </w:style>
  <w:style w:type="table" w:customStyle="1" w:styleId="Tablaconcuadrcula2314">
    <w:name w:val="Tabla con cuadrícula2314"/>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4">
    <w:name w:val="Tabla con cuadrícula2014"/>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4">
    <w:name w:val="Tabla con cuadrícula2114"/>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4">
    <w:name w:val="Tabla con cuadrícula2214"/>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4">
    <w:name w:val="Tabla con cuadrícula2414"/>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4">
    <w:name w:val="Tabla con cuadrícula2514"/>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9">
    <w:name w:val="Sin lista9"/>
    <w:next w:val="Sinlista"/>
    <w:uiPriority w:val="99"/>
    <w:semiHidden/>
    <w:unhideWhenUsed/>
    <w:rsid w:val="006A102B"/>
  </w:style>
  <w:style w:type="table" w:customStyle="1" w:styleId="Tablaconcuadrcula50">
    <w:name w:val="Tabla con cuadrícula50"/>
    <w:basedOn w:val="Tablanormal"/>
    <w:next w:val="Tablaconcuadrcula"/>
    <w:uiPriority w:val="39"/>
    <w:qFormat/>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5">
    <w:name w:val="Cita destacada15"/>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5">
    <w:name w:val="Cuadrícula media 2 - Énfasis 15"/>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5">
    <w:name w:val="Cuadrícula media 3 - Énfasis 15"/>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5">
    <w:name w:val="Cuadrícula clara - Énfasis 25"/>
    <w:basedOn w:val="Tablanormal"/>
    <w:next w:val="Cuadrculaclara-nfasis2"/>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5">
    <w:name w:val="Cuadrícula media 2 - Énfasis 25"/>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3">
    <w:name w:val="Cuadrícula media 1 - Énfasis 113"/>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5">
    <w:name w:val="Lista media 2 - Énfasis 65"/>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6">
    <w:name w:val="Sin lista16"/>
    <w:next w:val="Sinlista"/>
    <w:uiPriority w:val="99"/>
    <w:semiHidden/>
    <w:unhideWhenUsed/>
    <w:rsid w:val="006A102B"/>
  </w:style>
  <w:style w:type="table" w:customStyle="1" w:styleId="Tablaconcuadrcula120">
    <w:name w:val="Tabla con cuadrícula120"/>
    <w:basedOn w:val="Tablanormal"/>
    <w:next w:val="Tablaconcuadrcula"/>
    <w:uiPriority w:val="59"/>
    <w:rsid w:val="006A102B"/>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0">
    <w:name w:val="Tabla con cuadrícula220"/>
    <w:basedOn w:val="Tablanormal"/>
    <w:next w:val="Tablaconcuadrcula"/>
    <w:uiPriority w:val="59"/>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8">
    <w:name w:val="Tabla con cuadrícula318"/>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5">
    <w:name w:val="Tabla con cuadrícula415"/>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5">
    <w:name w:val="Tabla con cuadrícula55"/>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7">
    <w:name w:val="Tabla con cuadrícula67"/>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6">
    <w:name w:val="Tabla con cuadrícula76"/>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5">
    <w:name w:val="Tabla con cuadrícula85"/>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6">
    <w:name w:val="Tabla con cuadrícula96"/>
    <w:basedOn w:val="Tablanormal"/>
    <w:next w:val="Tablaconcuadrcula"/>
    <w:uiPriority w:val="3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5">
    <w:name w:val="Tabla con cuadrícula105"/>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5">
    <w:name w:val="Tabla con cuadrícula1115"/>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6">
    <w:name w:val="Tabla con cuadrícula126"/>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6">
    <w:name w:val="Tabla con cuadrícula136"/>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5">
    <w:name w:val="Tabla con cuadrícula145"/>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5">
    <w:name w:val="Tabla con cuadrícula155"/>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5">
    <w:name w:val="Tabla de cuadrícula 1 clara - Énfasis 115"/>
    <w:basedOn w:val="Tablanormal"/>
    <w:uiPriority w:val="46"/>
    <w:rsid w:val="006A102B"/>
    <w:pPr>
      <w:spacing w:after="0" w:line="240" w:lineRule="auto"/>
    </w:pPr>
    <w:rPr>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Sombreadomedio2-nfasis25">
    <w:name w:val="Sombreado medio 2 - Énfasis 25"/>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aconcuadrcula166">
    <w:name w:val="Tabla con cuadrícula166"/>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6">
    <w:name w:val="Tabla con cuadrícula176"/>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6">
    <w:name w:val="Tabla con cuadrícula186"/>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6">
    <w:name w:val="Tabla con cuadrícula196"/>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6">
    <w:name w:val="Tabla con cuadrícula206"/>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0">
    <w:name w:val="Tabla con cuadrícula2110"/>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6">
    <w:name w:val="Tabla con cuadrícula226"/>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6">
    <w:name w:val="Tabla con cuadrícula236"/>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6">
    <w:name w:val="Sin lista26"/>
    <w:next w:val="Sinlista"/>
    <w:uiPriority w:val="99"/>
    <w:semiHidden/>
    <w:unhideWhenUsed/>
    <w:qFormat/>
    <w:rsid w:val="006A102B"/>
  </w:style>
  <w:style w:type="table" w:customStyle="1" w:styleId="Tablaconcuadrcula246">
    <w:name w:val="Tabla con cuadrícula246"/>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6">
    <w:name w:val="Tabla con cuadrícula256"/>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5">
    <w:name w:val="Tabla con cuadrícula265"/>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5">
    <w:name w:val="Tabla con cuadrícula275"/>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5">
    <w:name w:val="Tabla con cuadrícula285"/>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5">
    <w:name w:val="Tabla con cuadrícula295"/>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5">
    <w:name w:val="Tabla con cuadrícula305"/>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9">
    <w:name w:val="Tabla con cuadrícula319"/>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5">
    <w:name w:val="Tabla con cuadrícula325"/>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5">
    <w:name w:val="Tabla con cuadrícula335"/>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5">
    <w:name w:val="Tabla con cuadrícula345"/>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5">
    <w:name w:val="Tabla con cuadrícula355"/>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5">
    <w:name w:val="Tabla con cuadrícula365"/>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9">
    <w:name w:val="Tabla normal 39"/>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05">
    <w:name w:val="Table Grid05"/>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eGrid5">
    <w:name w:val="TableGrid5"/>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aconcuadrcula1clara-nfasis66">
    <w:name w:val="Tabla con cuadrícula 1 clara - Énfasis 66"/>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nfasis35">
    <w:name w:val="Tabla con cuadrícula 1 clara - Énfasis 35"/>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2-nfasis15">
    <w:name w:val="Tabla con cuadrícula 2 - Énfasis 15"/>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25">
    <w:name w:val="Cuadrícula media 3 - Énfasis 25"/>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Tablanormal16">
    <w:name w:val="Tabla normal 16"/>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4-nfasis15">
    <w:name w:val="Tabla con cuadrícula 4 - Énfasis 15"/>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45">
    <w:name w:val="Cuadrícula media 3 - Énfasis 45"/>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Tablanormal315">
    <w:name w:val="Tabla normal 315"/>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concuadrcula2-nfasis35">
    <w:name w:val="Tabla con cuadrícula 2 - Énfasis 35"/>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2-nfasis65">
    <w:name w:val="Tabla con cuadrícula 2 - Énfasis 65"/>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decuadrcula1clara-nfasis315">
    <w:name w:val="Tabla de cuadrícula 1 clara - Énfasis 315"/>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2-nfasis115">
    <w:name w:val="Tabla de cuadrícula 2 - Énfasis 115"/>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normal115">
    <w:name w:val="Tabla normal 115"/>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cuadrcula1clara-nfasis615">
    <w:name w:val="Tabla de cuadrícula 1 clara - Énfasis 615"/>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5">
    <w:name w:val="Tabla con cuadrícula 1 clara5"/>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amedia25">
    <w:name w:val="Lista media 25"/>
    <w:basedOn w:val="Tablanormal"/>
    <w:next w:val="Listamedia2"/>
    <w:uiPriority w:val="66"/>
    <w:unhideWhenUsed/>
    <w:rsid w:val="006A102B"/>
    <w:pPr>
      <w:spacing w:after="0" w:line="240" w:lineRule="auto"/>
    </w:pPr>
    <w:rPr>
      <w:rFonts w:asciiTheme="majorHAnsi" w:eastAsiaTheme="majorEastAsia" w:hAnsiTheme="majorHAnsi" w:cstheme="majorBidi"/>
      <w:color w:val="000000" w:themeColor="text1"/>
      <w:kern w:val="0"/>
      <w:sz w:val="20"/>
      <w:szCs w:val="20"/>
      <w:lang w:eastAsia="es-CR"/>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aweb35">
    <w:name w:val="Tabla web 35"/>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5">
    <w:name w:val="Table Normal5"/>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5">
    <w:name w:val="Tabla con cuadrícula615"/>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6">
    <w:name w:val="Sin lista36"/>
    <w:next w:val="Sinlista"/>
    <w:uiPriority w:val="99"/>
    <w:semiHidden/>
    <w:unhideWhenUsed/>
    <w:qFormat/>
    <w:rsid w:val="006A102B"/>
  </w:style>
  <w:style w:type="table" w:customStyle="1" w:styleId="Tablaconcuadrcula1105">
    <w:name w:val="Tabla con cuadrícula1105"/>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5">
    <w:name w:val="Sin lista45"/>
    <w:next w:val="Sinlista"/>
    <w:uiPriority w:val="99"/>
    <w:semiHidden/>
    <w:unhideWhenUsed/>
    <w:rsid w:val="006A102B"/>
  </w:style>
  <w:style w:type="table" w:customStyle="1" w:styleId="Tablaconcuadrcula375">
    <w:name w:val="Tabla con cuadrícula375"/>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6">
    <w:name w:val="Tabla con cuadrícula1116"/>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5">
    <w:name w:val="Tabla con cuadrícula2105"/>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5">
    <w:name w:val="Tabla con cuadrícula385"/>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5">
    <w:name w:val="Sin lista115"/>
    <w:next w:val="Sinlista"/>
    <w:uiPriority w:val="99"/>
    <w:semiHidden/>
    <w:unhideWhenUsed/>
    <w:qFormat/>
    <w:rsid w:val="006A102B"/>
  </w:style>
  <w:style w:type="table" w:customStyle="1" w:styleId="Tablaconcuadrcula1125">
    <w:name w:val="Tabla con cuadrícula1125"/>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6">
    <w:name w:val="Tabla con cuadrícula416"/>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5">
    <w:name w:val="Tabla con cuadrícula625"/>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5">
    <w:name w:val="Tabla con cuadrícula1215"/>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5">
    <w:name w:val="Tabla con cuadrícula715"/>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5">
    <w:name w:val="Tabla con cuadrícula1315"/>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5">
    <w:name w:val="Tabla con cuadrícula915"/>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5">
    <w:name w:val="Tabla con cuadrícula1615"/>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5">
    <w:name w:val="Tabla con cuadrícula1715"/>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5">
    <w:name w:val="Tabla con cuadrícula1815"/>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5">
    <w:name w:val="Tabla con cuadrícula1915"/>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5">
    <w:name w:val="Sin lista215"/>
    <w:next w:val="Sinlista"/>
    <w:uiPriority w:val="99"/>
    <w:semiHidden/>
    <w:unhideWhenUsed/>
    <w:qFormat/>
    <w:rsid w:val="006A102B"/>
  </w:style>
  <w:style w:type="numbering" w:customStyle="1" w:styleId="Sinlista315">
    <w:name w:val="Sin lista315"/>
    <w:next w:val="Sinlista"/>
    <w:uiPriority w:val="99"/>
    <w:semiHidden/>
    <w:unhideWhenUsed/>
    <w:qFormat/>
    <w:rsid w:val="006A102B"/>
  </w:style>
  <w:style w:type="table" w:customStyle="1" w:styleId="Tablaconcuadrcula2315">
    <w:name w:val="Tabla con cuadrícula2315"/>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5">
    <w:name w:val="Tabla con cuadrícula2015"/>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5">
    <w:name w:val="Tabla con cuadrícula2115"/>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5">
    <w:name w:val="Tabla con cuadrícula2215"/>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5">
    <w:name w:val="Tabla con cuadrícula2415"/>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5">
    <w:name w:val="Tabla con cuadrícula2515"/>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0">
    <w:name w:val="Sin lista10"/>
    <w:next w:val="Sinlista"/>
    <w:uiPriority w:val="99"/>
    <w:semiHidden/>
    <w:unhideWhenUsed/>
    <w:rsid w:val="006A102B"/>
  </w:style>
  <w:style w:type="table" w:customStyle="1" w:styleId="Tablaconcuadrcula56">
    <w:name w:val="Tabla con cuadrícula56"/>
    <w:basedOn w:val="Tablanormal"/>
    <w:next w:val="Tablaconcuadrcula"/>
    <w:uiPriority w:val="59"/>
    <w:qFormat/>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6">
    <w:name w:val="Cita destacada16"/>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6">
    <w:name w:val="Cuadrícula media 2 - Énfasis 16"/>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6">
    <w:name w:val="Cuadrícula media 3 - Énfasis 16"/>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6">
    <w:name w:val="Cuadrícula clara - Énfasis 26"/>
    <w:basedOn w:val="Tablanormal"/>
    <w:next w:val="Cuadrculaclara-nfasis2"/>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6">
    <w:name w:val="Cuadrícula media 2 - Énfasis 26"/>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4">
    <w:name w:val="Cuadrícula media 1 - Énfasis 114"/>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6">
    <w:name w:val="Lista media 2 - Énfasis 66"/>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7">
    <w:name w:val="Sin lista17"/>
    <w:next w:val="Sinlista"/>
    <w:uiPriority w:val="99"/>
    <w:semiHidden/>
    <w:unhideWhenUsed/>
    <w:rsid w:val="006A102B"/>
  </w:style>
  <w:style w:type="table" w:customStyle="1" w:styleId="Tablaconcuadrcula127">
    <w:name w:val="Tabla con cuadrícula127"/>
    <w:basedOn w:val="Tablanormal"/>
    <w:next w:val="Tablaconcuadrcula"/>
    <w:uiPriority w:val="59"/>
    <w:rsid w:val="006A102B"/>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7">
    <w:name w:val="Tabla con cuadrícula227"/>
    <w:basedOn w:val="Tablanormal"/>
    <w:next w:val="Tablaconcuadrcula"/>
    <w:uiPriority w:val="59"/>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0">
    <w:name w:val="Tabla con cuadrícula32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7">
    <w:name w:val="Tabla con cuadrícula417"/>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7">
    <w:name w:val="Tabla con cuadrícula57"/>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8">
    <w:name w:val="Tabla con cuadrícula68"/>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7">
    <w:name w:val="Tabla con cuadrícula77"/>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6">
    <w:name w:val="Tabla con cuadrícula86"/>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7">
    <w:name w:val="Tabla con cuadrícula97"/>
    <w:basedOn w:val="Tablanormal"/>
    <w:next w:val="Tablaconcuadrcula"/>
    <w:uiPriority w:val="3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6">
    <w:name w:val="Tabla con cuadrícula106"/>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7">
    <w:name w:val="Tabla con cuadrícula1117"/>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8">
    <w:name w:val="Tabla con cuadrícula128"/>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7">
    <w:name w:val="Tabla con cuadrícula137"/>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6">
    <w:name w:val="Tabla con cuadrícula146"/>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6">
    <w:name w:val="Tabla con cuadrícula156"/>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6">
    <w:name w:val="Tabla de cuadrícula 1 clara - Énfasis 116"/>
    <w:basedOn w:val="Tablanormal"/>
    <w:uiPriority w:val="46"/>
    <w:rsid w:val="006A102B"/>
    <w:pPr>
      <w:spacing w:after="0" w:line="240" w:lineRule="auto"/>
    </w:pPr>
    <w:rPr>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Sombreadomedio2-nfasis26">
    <w:name w:val="Sombreado medio 2 - Énfasis 26"/>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aconcuadrcula167">
    <w:name w:val="Tabla con cuadrícula167"/>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7">
    <w:name w:val="Tabla con cuadrícula177"/>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7">
    <w:name w:val="Tabla con cuadrícula187"/>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7">
    <w:name w:val="Tabla con cuadrícula197"/>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7">
    <w:name w:val="Tabla con cuadrícula207"/>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6">
    <w:name w:val="Tabla con cuadrícula2116"/>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8">
    <w:name w:val="Tabla con cuadrícula228"/>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7">
    <w:name w:val="Tabla con cuadrícula237"/>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7">
    <w:name w:val="Sin lista27"/>
    <w:next w:val="Sinlista"/>
    <w:uiPriority w:val="99"/>
    <w:semiHidden/>
    <w:unhideWhenUsed/>
    <w:qFormat/>
    <w:rsid w:val="006A102B"/>
  </w:style>
  <w:style w:type="table" w:customStyle="1" w:styleId="Tablaconcuadrcula247">
    <w:name w:val="Tabla con cuadrícula247"/>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7">
    <w:name w:val="Tabla con cuadrícula257"/>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6">
    <w:name w:val="Tabla con cuadrícula266"/>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6">
    <w:name w:val="Tabla con cuadrícula276"/>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6">
    <w:name w:val="Tabla con cuadrícula286"/>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6">
    <w:name w:val="Tabla con cuadrícula296"/>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6">
    <w:name w:val="Tabla con cuadrícula306"/>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0">
    <w:name w:val="Tabla con cuadrícula3110"/>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6">
    <w:name w:val="Tabla con cuadrícula326"/>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6">
    <w:name w:val="Tabla con cuadrícula336"/>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6">
    <w:name w:val="Tabla con cuadrícula346"/>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6">
    <w:name w:val="Tabla con cuadrícula356"/>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6">
    <w:name w:val="Tabla con cuadrícula366"/>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10">
    <w:name w:val="Tabla normal 310"/>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06">
    <w:name w:val="Table Grid06"/>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eGrid6">
    <w:name w:val="TableGrid6"/>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aconcuadrcula1clara-nfasis67">
    <w:name w:val="Tabla con cuadrícula 1 clara - Énfasis 67"/>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nfasis36">
    <w:name w:val="Tabla con cuadrícula 1 clara - Énfasis 36"/>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2-nfasis16">
    <w:name w:val="Tabla con cuadrícula 2 - Énfasis 16"/>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26">
    <w:name w:val="Cuadrícula media 3 - Énfasis 26"/>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Tablanormal17">
    <w:name w:val="Tabla normal 17"/>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4-nfasis16">
    <w:name w:val="Tabla con cuadrícula 4 - Énfasis 16"/>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46">
    <w:name w:val="Cuadrícula media 3 - Énfasis 46"/>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Tablanormal316">
    <w:name w:val="Tabla normal 316"/>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concuadrcula2-nfasis36">
    <w:name w:val="Tabla con cuadrícula 2 - Énfasis 36"/>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2-nfasis66">
    <w:name w:val="Tabla con cuadrícula 2 - Énfasis 66"/>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decuadrcula1clara-nfasis316">
    <w:name w:val="Tabla de cuadrícula 1 clara - Énfasis 316"/>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2-nfasis116">
    <w:name w:val="Tabla de cuadrícula 2 - Énfasis 116"/>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normal116">
    <w:name w:val="Tabla normal 116"/>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cuadrcula1clara-nfasis616">
    <w:name w:val="Tabla de cuadrícula 1 clara - Énfasis 616"/>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6">
    <w:name w:val="Tabla con cuadrícula 1 clara6"/>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amedia26">
    <w:name w:val="Lista media 26"/>
    <w:basedOn w:val="Tablanormal"/>
    <w:next w:val="Listamedia2"/>
    <w:uiPriority w:val="66"/>
    <w:unhideWhenUsed/>
    <w:rsid w:val="006A102B"/>
    <w:pPr>
      <w:spacing w:after="0" w:line="240" w:lineRule="auto"/>
    </w:pPr>
    <w:rPr>
      <w:rFonts w:asciiTheme="majorHAnsi" w:eastAsiaTheme="majorEastAsia" w:hAnsiTheme="majorHAnsi" w:cstheme="majorBidi"/>
      <w:color w:val="000000" w:themeColor="text1"/>
      <w:kern w:val="0"/>
      <w:sz w:val="20"/>
      <w:szCs w:val="20"/>
      <w:lang w:eastAsia="es-CR"/>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aweb36">
    <w:name w:val="Tabla web 36"/>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6">
    <w:name w:val="Table Normal6"/>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6">
    <w:name w:val="Tabla con cuadrícula616"/>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7">
    <w:name w:val="Sin lista37"/>
    <w:next w:val="Sinlista"/>
    <w:uiPriority w:val="99"/>
    <w:semiHidden/>
    <w:unhideWhenUsed/>
    <w:qFormat/>
    <w:rsid w:val="006A102B"/>
  </w:style>
  <w:style w:type="table" w:customStyle="1" w:styleId="Tablaconcuadrcula1106">
    <w:name w:val="Tabla con cuadrícula1106"/>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6">
    <w:name w:val="Sin lista46"/>
    <w:next w:val="Sinlista"/>
    <w:uiPriority w:val="99"/>
    <w:semiHidden/>
    <w:unhideWhenUsed/>
    <w:rsid w:val="006A102B"/>
  </w:style>
  <w:style w:type="table" w:customStyle="1" w:styleId="Tablaconcuadrcula376">
    <w:name w:val="Tabla con cuadrícula376"/>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8">
    <w:name w:val="Tabla con cuadrícula1118"/>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6">
    <w:name w:val="Tabla con cuadrícula2106"/>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6">
    <w:name w:val="Tabla con cuadrícula386"/>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6">
    <w:name w:val="Sin lista116"/>
    <w:next w:val="Sinlista"/>
    <w:uiPriority w:val="99"/>
    <w:semiHidden/>
    <w:unhideWhenUsed/>
    <w:qFormat/>
    <w:rsid w:val="006A102B"/>
  </w:style>
  <w:style w:type="table" w:customStyle="1" w:styleId="Tablaconcuadrcula1126">
    <w:name w:val="Tabla con cuadrícula1126"/>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8">
    <w:name w:val="Tabla con cuadrícula418"/>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6">
    <w:name w:val="Tabla con cuadrícula626"/>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6">
    <w:name w:val="Tabla con cuadrícula1216"/>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6">
    <w:name w:val="Tabla con cuadrícula716"/>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6">
    <w:name w:val="Tabla con cuadrícula1316"/>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6">
    <w:name w:val="Tabla con cuadrícula916"/>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6">
    <w:name w:val="Tabla con cuadrícula1616"/>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6">
    <w:name w:val="Tabla con cuadrícula1716"/>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6">
    <w:name w:val="Tabla con cuadrícula1816"/>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6">
    <w:name w:val="Tabla con cuadrícula1916"/>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6">
    <w:name w:val="Sin lista216"/>
    <w:next w:val="Sinlista"/>
    <w:uiPriority w:val="99"/>
    <w:semiHidden/>
    <w:unhideWhenUsed/>
    <w:qFormat/>
    <w:rsid w:val="006A102B"/>
  </w:style>
  <w:style w:type="numbering" w:customStyle="1" w:styleId="Sinlista316">
    <w:name w:val="Sin lista316"/>
    <w:next w:val="Sinlista"/>
    <w:uiPriority w:val="99"/>
    <w:semiHidden/>
    <w:unhideWhenUsed/>
    <w:qFormat/>
    <w:rsid w:val="006A102B"/>
  </w:style>
  <w:style w:type="table" w:customStyle="1" w:styleId="Tablaconcuadrcula2316">
    <w:name w:val="Tabla con cuadrícula2316"/>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6">
    <w:name w:val="Tabla con cuadrícula2016"/>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7">
    <w:name w:val="Tabla con cuadrícula2117"/>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6">
    <w:name w:val="Tabla con cuadrícula2216"/>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6">
    <w:name w:val="Tabla con cuadrícula2416"/>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6">
    <w:name w:val="Tabla con cuadrícula2516"/>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8">
    <w:name w:val="Sin lista18"/>
    <w:next w:val="Sinlista"/>
    <w:uiPriority w:val="99"/>
    <w:semiHidden/>
    <w:unhideWhenUsed/>
    <w:rsid w:val="006A102B"/>
  </w:style>
  <w:style w:type="table" w:customStyle="1" w:styleId="Tablaconcuadrcula58">
    <w:name w:val="Tabla con cuadrícula58"/>
    <w:basedOn w:val="Tablanormal"/>
    <w:next w:val="Tablaconcuadrcula"/>
    <w:uiPriority w:val="59"/>
    <w:qFormat/>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7">
    <w:name w:val="Cita destacada17"/>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7">
    <w:name w:val="Cuadrícula media 2 - Énfasis 17"/>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7">
    <w:name w:val="Cuadrícula media 3 - Énfasis 17"/>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7">
    <w:name w:val="Cuadrícula clara - Énfasis 27"/>
    <w:basedOn w:val="Tablanormal"/>
    <w:next w:val="Cuadrculaclara-nfasis2"/>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7">
    <w:name w:val="Cuadrícula media 2 - Énfasis 27"/>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5">
    <w:name w:val="Cuadrícula media 1 - Énfasis 115"/>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7">
    <w:name w:val="Lista media 2 - Énfasis 67"/>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9">
    <w:name w:val="Sin lista19"/>
    <w:next w:val="Sinlista"/>
    <w:uiPriority w:val="99"/>
    <w:semiHidden/>
    <w:unhideWhenUsed/>
    <w:rsid w:val="006A102B"/>
  </w:style>
  <w:style w:type="table" w:customStyle="1" w:styleId="Tablaconcuadrcula129">
    <w:name w:val="Tabla con cuadrícula129"/>
    <w:basedOn w:val="Tablanormal"/>
    <w:next w:val="Tablaconcuadrcula"/>
    <w:uiPriority w:val="59"/>
    <w:rsid w:val="006A102B"/>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9">
    <w:name w:val="Tabla con cuadrícula229"/>
    <w:basedOn w:val="Tablanormal"/>
    <w:next w:val="Tablaconcuadrcula"/>
    <w:uiPriority w:val="59"/>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7">
    <w:name w:val="Tabla con cuadrícula327"/>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9">
    <w:name w:val="Tabla con cuadrícula419"/>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9">
    <w:name w:val="Tabla con cuadrícula59"/>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9">
    <w:name w:val="Tabla con cuadrícula69"/>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8">
    <w:name w:val="Tabla con cuadrícula78"/>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7">
    <w:name w:val="Tabla con cuadrícula87"/>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8">
    <w:name w:val="Tabla con cuadrícula98"/>
    <w:basedOn w:val="Tablanormal"/>
    <w:next w:val="Tablaconcuadrcula"/>
    <w:uiPriority w:val="3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7">
    <w:name w:val="Tabla con cuadrícula107"/>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9">
    <w:name w:val="Tabla con cuadrícula1119"/>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0">
    <w:name w:val="Tabla con cuadrícula121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8">
    <w:name w:val="Tabla con cuadrícula138"/>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7">
    <w:name w:val="Tabla con cuadrícula147"/>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7">
    <w:name w:val="Tabla con cuadrícula157"/>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7">
    <w:name w:val="Tabla de cuadrícula 1 clara - Énfasis 117"/>
    <w:basedOn w:val="Tablanormal"/>
    <w:uiPriority w:val="46"/>
    <w:rsid w:val="006A102B"/>
    <w:pPr>
      <w:spacing w:after="0" w:line="240" w:lineRule="auto"/>
    </w:pPr>
    <w:rPr>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Sombreadomedio2-nfasis27">
    <w:name w:val="Sombreado medio 2 - Énfasis 27"/>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aconcuadrcula168">
    <w:name w:val="Tabla con cuadrícula168"/>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8">
    <w:name w:val="Tabla con cuadrícula178"/>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8">
    <w:name w:val="Tabla con cuadrícula188"/>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8">
    <w:name w:val="Tabla con cuadrícula198"/>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8">
    <w:name w:val="Tabla con cuadrícula208"/>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8">
    <w:name w:val="Tabla con cuadrícula2118"/>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0">
    <w:name w:val="Tabla con cuadrícula2210"/>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8">
    <w:name w:val="Tabla con cuadrícula238"/>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8">
    <w:name w:val="Sin lista28"/>
    <w:next w:val="Sinlista"/>
    <w:uiPriority w:val="99"/>
    <w:semiHidden/>
    <w:unhideWhenUsed/>
    <w:qFormat/>
    <w:rsid w:val="006A102B"/>
  </w:style>
  <w:style w:type="table" w:customStyle="1" w:styleId="Tablaconcuadrcula248">
    <w:name w:val="Tabla con cuadrícula248"/>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8">
    <w:name w:val="Tabla con cuadrícula258"/>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7">
    <w:name w:val="Tabla con cuadrícula267"/>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7">
    <w:name w:val="Tabla con cuadrícula277"/>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7">
    <w:name w:val="Tabla con cuadrícula287"/>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7">
    <w:name w:val="Tabla con cuadrícula297"/>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7">
    <w:name w:val="Tabla con cuadrícula307"/>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1">
    <w:name w:val="Tabla con cuadrícula311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8">
    <w:name w:val="Tabla con cuadrícula328"/>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7">
    <w:name w:val="Tabla con cuadrícula337"/>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7">
    <w:name w:val="Tabla con cuadrícula347"/>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7">
    <w:name w:val="Tabla con cuadrícula357"/>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7">
    <w:name w:val="Tabla con cuadrícula367"/>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17">
    <w:name w:val="Tabla normal 317"/>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07">
    <w:name w:val="Table Grid07"/>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eGrid7">
    <w:name w:val="TableGrid7"/>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aconcuadrcula1clara-nfasis68">
    <w:name w:val="Tabla con cuadrícula 1 clara - Énfasis 68"/>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nfasis37">
    <w:name w:val="Tabla con cuadrícula 1 clara - Énfasis 37"/>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2-nfasis17">
    <w:name w:val="Tabla con cuadrícula 2 - Énfasis 17"/>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27">
    <w:name w:val="Cuadrícula media 3 - Énfasis 27"/>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Tablanormal18">
    <w:name w:val="Tabla normal 18"/>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4-nfasis17">
    <w:name w:val="Tabla con cuadrícula 4 - Énfasis 17"/>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47">
    <w:name w:val="Cuadrícula media 3 - Énfasis 47"/>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Tablanormal318">
    <w:name w:val="Tabla normal 318"/>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concuadrcula2-nfasis37">
    <w:name w:val="Tabla con cuadrícula 2 - Énfasis 37"/>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2-nfasis67">
    <w:name w:val="Tabla con cuadrícula 2 - Énfasis 67"/>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decuadrcula1clara-nfasis317">
    <w:name w:val="Tabla de cuadrícula 1 clara - Énfasis 317"/>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2-nfasis117">
    <w:name w:val="Tabla de cuadrícula 2 - Énfasis 117"/>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normal117">
    <w:name w:val="Tabla normal 117"/>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cuadrcula1clara-nfasis617">
    <w:name w:val="Tabla de cuadrícula 1 clara - Énfasis 617"/>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7">
    <w:name w:val="Tabla con cuadrícula 1 clara7"/>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amedia27">
    <w:name w:val="Lista media 27"/>
    <w:basedOn w:val="Tablanormal"/>
    <w:next w:val="Listamedia2"/>
    <w:uiPriority w:val="66"/>
    <w:unhideWhenUsed/>
    <w:rsid w:val="006A102B"/>
    <w:pPr>
      <w:spacing w:after="0" w:line="240" w:lineRule="auto"/>
    </w:pPr>
    <w:rPr>
      <w:rFonts w:asciiTheme="majorHAnsi" w:eastAsiaTheme="majorEastAsia" w:hAnsiTheme="majorHAnsi" w:cstheme="majorBidi"/>
      <w:color w:val="000000" w:themeColor="text1"/>
      <w:kern w:val="0"/>
      <w:sz w:val="20"/>
      <w:szCs w:val="20"/>
      <w:lang w:eastAsia="es-CR"/>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aweb37">
    <w:name w:val="Tabla web 37"/>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7">
    <w:name w:val="Table Normal7"/>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7">
    <w:name w:val="Tabla con cuadrícula617"/>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8">
    <w:name w:val="Sin lista38"/>
    <w:next w:val="Sinlista"/>
    <w:uiPriority w:val="99"/>
    <w:semiHidden/>
    <w:unhideWhenUsed/>
    <w:qFormat/>
    <w:rsid w:val="006A102B"/>
  </w:style>
  <w:style w:type="table" w:customStyle="1" w:styleId="Tablaconcuadrcula1107">
    <w:name w:val="Tabla con cuadrícula1107"/>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7">
    <w:name w:val="Sin lista47"/>
    <w:next w:val="Sinlista"/>
    <w:uiPriority w:val="99"/>
    <w:semiHidden/>
    <w:unhideWhenUsed/>
    <w:rsid w:val="006A102B"/>
  </w:style>
  <w:style w:type="table" w:customStyle="1" w:styleId="Tablaconcuadrcula377">
    <w:name w:val="Tabla con cuadrícula377"/>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10">
    <w:name w:val="Tabla con cuadrícula1111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7">
    <w:name w:val="Tabla con cuadrícula2107"/>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7">
    <w:name w:val="Tabla con cuadrícula387"/>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7">
    <w:name w:val="Sin lista117"/>
    <w:next w:val="Sinlista"/>
    <w:uiPriority w:val="99"/>
    <w:semiHidden/>
    <w:unhideWhenUsed/>
    <w:qFormat/>
    <w:rsid w:val="006A102B"/>
  </w:style>
  <w:style w:type="table" w:customStyle="1" w:styleId="Tablaconcuadrcula1127">
    <w:name w:val="Tabla con cuadrícula1127"/>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10">
    <w:name w:val="Tabla con cuadrícula411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7">
    <w:name w:val="Tabla con cuadrícula627"/>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7">
    <w:name w:val="Tabla con cuadrícula1217"/>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7">
    <w:name w:val="Tabla con cuadrícula717"/>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7">
    <w:name w:val="Tabla con cuadrícula1317"/>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7">
    <w:name w:val="Tabla con cuadrícula917"/>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7">
    <w:name w:val="Tabla con cuadrícula1617"/>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7">
    <w:name w:val="Tabla con cuadrícula1717"/>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7">
    <w:name w:val="Tabla con cuadrícula1817"/>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7">
    <w:name w:val="Tabla con cuadrícula1917"/>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7">
    <w:name w:val="Sin lista217"/>
    <w:next w:val="Sinlista"/>
    <w:uiPriority w:val="99"/>
    <w:semiHidden/>
    <w:unhideWhenUsed/>
    <w:qFormat/>
    <w:rsid w:val="006A102B"/>
  </w:style>
  <w:style w:type="numbering" w:customStyle="1" w:styleId="Sinlista317">
    <w:name w:val="Sin lista317"/>
    <w:next w:val="Sinlista"/>
    <w:uiPriority w:val="99"/>
    <w:semiHidden/>
    <w:unhideWhenUsed/>
    <w:qFormat/>
    <w:rsid w:val="006A102B"/>
  </w:style>
  <w:style w:type="table" w:customStyle="1" w:styleId="Tablaconcuadrcula2317">
    <w:name w:val="Tabla con cuadrícula2317"/>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7">
    <w:name w:val="Tabla con cuadrícula2017"/>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9">
    <w:name w:val="Tabla con cuadrícula2119"/>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7">
    <w:name w:val="Tabla con cuadrícula2217"/>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7">
    <w:name w:val="Tabla con cuadrícula2417"/>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7">
    <w:name w:val="Tabla con cuadrícula2517"/>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0">
    <w:name w:val="Sin lista20"/>
    <w:next w:val="Sinlista"/>
    <w:uiPriority w:val="99"/>
    <w:semiHidden/>
    <w:unhideWhenUsed/>
    <w:rsid w:val="006A102B"/>
  </w:style>
  <w:style w:type="table" w:customStyle="1" w:styleId="Tablaconcuadrcula60">
    <w:name w:val="Tabla con cuadrícula60"/>
    <w:basedOn w:val="Tablanormal"/>
    <w:next w:val="Tablaconcuadrcula"/>
    <w:uiPriority w:val="59"/>
    <w:qFormat/>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8">
    <w:name w:val="Cita destacada18"/>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8">
    <w:name w:val="Cuadrícula media 2 - Énfasis 18"/>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8">
    <w:name w:val="Cuadrícula media 3 - Énfasis 18"/>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8">
    <w:name w:val="Cuadrícula clara - Énfasis 28"/>
    <w:basedOn w:val="Tablanormal"/>
    <w:next w:val="Cuadrculaclara-nfasis2"/>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8">
    <w:name w:val="Cuadrícula media 2 - Énfasis 28"/>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6">
    <w:name w:val="Cuadrícula media 1 - Énfasis 116"/>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8">
    <w:name w:val="Lista media 2 - Énfasis 68"/>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10">
    <w:name w:val="Sin lista110"/>
    <w:next w:val="Sinlista"/>
    <w:uiPriority w:val="99"/>
    <w:semiHidden/>
    <w:unhideWhenUsed/>
    <w:rsid w:val="006A102B"/>
  </w:style>
  <w:style w:type="table" w:customStyle="1" w:styleId="Tablaconcuadrcula130">
    <w:name w:val="Tabla con cuadrícula130"/>
    <w:basedOn w:val="Tablanormal"/>
    <w:next w:val="Tablaconcuadrcula"/>
    <w:uiPriority w:val="59"/>
    <w:rsid w:val="006A102B"/>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0">
    <w:name w:val="Tabla con cuadrícula230"/>
    <w:basedOn w:val="Tablanormal"/>
    <w:next w:val="Tablaconcuadrcula"/>
    <w:uiPriority w:val="59"/>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9">
    <w:name w:val="Tabla con cuadrícula329"/>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0">
    <w:name w:val="Tabla con cuadrícula42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0">
    <w:name w:val="Tabla con cuadrícula51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10">
    <w:name w:val="Tabla con cuadrícula61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9">
    <w:name w:val="Tabla con cuadrícula79"/>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8">
    <w:name w:val="Tabla con cuadrícula88"/>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9">
    <w:name w:val="Tabla con cuadrícula99"/>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8">
    <w:name w:val="Tabla con cuadrícula108"/>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20">
    <w:name w:val="Tabla con cuadrícula112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8">
    <w:name w:val="Tabla con cuadrícula1218"/>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9">
    <w:name w:val="Tabla con cuadrícula139"/>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8">
    <w:name w:val="Tabla con cuadrícula148"/>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8">
    <w:name w:val="Tabla con cuadrícula158"/>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8">
    <w:name w:val="Tabla de cuadrícula 1 clara - Énfasis 118"/>
    <w:basedOn w:val="Tablanormal"/>
    <w:uiPriority w:val="46"/>
    <w:rsid w:val="006A102B"/>
    <w:pPr>
      <w:spacing w:after="0" w:line="240" w:lineRule="auto"/>
    </w:pPr>
    <w:rPr>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Sombreadomedio2-nfasis28">
    <w:name w:val="Sombreado medio 2 - Énfasis 28"/>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aconcuadrcula169">
    <w:name w:val="Tabla con cuadrícula169"/>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9">
    <w:name w:val="Tabla con cuadrícula179"/>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9">
    <w:name w:val="Tabla con cuadrícula189"/>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9">
    <w:name w:val="Tabla con cuadrícula199"/>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9">
    <w:name w:val="Tabla con cuadrícula209"/>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0">
    <w:name w:val="Tabla con cuadrícula2120"/>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8">
    <w:name w:val="Tabla con cuadrícula2218"/>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9">
    <w:name w:val="Tabla con cuadrícula239"/>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9">
    <w:name w:val="Sin lista29"/>
    <w:next w:val="Sinlista"/>
    <w:uiPriority w:val="99"/>
    <w:semiHidden/>
    <w:unhideWhenUsed/>
    <w:qFormat/>
    <w:rsid w:val="006A102B"/>
  </w:style>
  <w:style w:type="table" w:customStyle="1" w:styleId="Tablaconcuadrcula249">
    <w:name w:val="Tabla con cuadrícula249"/>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9">
    <w:name w:val="Tabla con cuadrícula259"/>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8">
    <w:name w:val="Tabla con cuadrícula268"/>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8">
    <w:name w:val="Tabla con cuadrícula278"/>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8">
    <w:name w:val="Tabla con cuadrícula288"/>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8">
    <w:name w:val="Tabla con cuadrícula298"/>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8">
    <w:name w:val="Tabla con cuadrícula308"/>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2">
    <w:name w:val="Tabla con cuadrícula3112"/>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0">
    <w:name w:val="Tabla con cuadrícula3210"/>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8">
    <w:name w:val="Tabla con cuadrícula338"/>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8">
    <w:name w:val="Tabla con cuadrícula348"/>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8">
    <w:name w:val="Tabla con cuadrícula358"/>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8">
    <w:name w:val="Tabla con cuadrícula368"/>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19">
    <w:name w:val="Tabla normal 319"/>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08">
    <w:name w:val="Table Grid08"/>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eGrid8">
    <w:name w:val="TableGrid8"/>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aconcuadrcula1clara-nfasis69">
    <w:name w:val="Tabla con cuadrícula 1 clara - Énfasis 69"/>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nfasis38">
    <w:name w:val="Tabla con cuadrícula 1 clara - Énfasis 38"/>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2-nfasis18">
    <w:name w:val="Tabla con cuadrícula 2 - Énfasis 18"/>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28">
    <w:name w:val="Cuadrícula media 3 - Énfasis 28"/>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Tablanormal19">
    <w:name w:val="Tabla normal 19"/>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4-nfasis18">
    <w:name w:val="Tabla con cuadrícula 4 - Énfasis 18"/>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48">
    <w:name w:val="Cuadrícula media 3 - Énfasis 48"/>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Tablanormal3110">
    <w:name w:val="Tabla normal 3110"/>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concuadrcula2-nfasis38">
    <w:name w:val="Tabla con cuadrícula 2 - Énfasis 38"/>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2-nfasis68">
    <w:name w:val="Tabla con cuadrícula 2 - Énfasis 68"/>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decuadrcula1clara-nfasis318">
    <w:name w:val="Tabla de cuadrícula 1 clara - Énfasis 318"/>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2-nfasis118">
    <w:name w:val="Tabla de cuadrícula 2 - Énfasis 118"/>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normal118">
    <w:name w:val="Tabla normal 118"/>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cuadrcula1clara-nfasis618">
    <w:name w:val="Tabla de cuadrícula 1 clara - Énfasis 618"/>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8">
    <w:name w:val="Tabla con cuadrícula 1 clara8"/>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amedia28">
    <w:name w:val="Lista media 28"/>
    <w:basedOn w:val="Tablanormal"/>
    <w:next w:val="Listamedia2"/>
    <w:uiPriority w:val="66"/>
    <w:unhideWhenUsed/>
    <w:rsid w:val="006A102B"/>
    <w:pPr>
      <w:spacing w:after="0" w:line="240" w:lineRule="auto"/>
    </w:pPr>
    <w:rPr>
      <w:rFonts w:asciiTheme="majorHAnsi" w:eastAsiaTheme="majorEastAsia" w:hAnsiTheme="majorHAnsi" w:cstheme="majorBidi"/>
      <w:color w:val="000000" w:themeColor="text1"/>
      <w:kern w:val="0"/>
      <w:sz w:val="20"/>
      <w:szCs w:val="20"/>
      <w:lang w:eastAsia="es-CR"/>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aweb38">
    <w:name w:val="Tabla web 38"/>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8">
    <w:name w:val="Table Normal8"/>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8">
    <w:name w:val="Tabla con cuadrícula618"/>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9">
    <w:name w:val="Sin lista39"/>
    <w:next w:val="Sinlista"/>
    <w:uiPriority w:val="99"/>
    <w:semiHidden/>
    <w:unhideWhenUsed/>
    <w:qFormat/>
    <w:rsid w:val="006A102B"/>
  </w:style>
  <w:style w:type="table" w:customStyle="1" w:styleId="Tablaconcuadrcula1108">
    <w:name w:val="Tabla con cuadrícula1108"/>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8">
    <w:name w:val="Sin lista48"/>
    <w:next w:val="Sinlista"/>
    <w:uiPriority w:val="99"/>
    <w:semiHidden/>
    <w:unhideWhenUsed/>
    <w:rsid w:val="006A102B"/>
  </w:style>
  <w:style w:type="table" w:customStyle="1" w:styleId="Tablaconcuadrcula378">
    <w:name w:val="Tabla con cuadrícula378"/>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11">
    <w:name w:val="Tabla con cuadrícula111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8">
    <w:name w:val="Tabla con cuadrícula2108"/>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8">
    <w:name w:val="Tabla con cuadrícula388"/>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8">
    <w:name w:val="Sin lista118"/>
    <w:next w:val="Sinlista"/>
    <w:uiPriority w:val="99"/>
    <w:semiHidden/>
    <w:unhideWhenUsed/>
    <w:qFormat/>
    <w:rsid w:val="006A102B"/>
  </w:style>
  <w:style w:type="table" w:customStyle="1" w:styleId="Tablaconcuadrcula1128">
    <w:name w:val="Tabla con cuadrícula1128"/>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11">
    <w:name w:val="Tabla con cuadrícula41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8">
    <w:name w:val="Tabla con cuadrícula628"/>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9">
    <w:name w:val="Tabla con cuadrícula1219"/>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8">
    <w:name w:val="Tabla con cuadrícula718"/>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8">
    <w:name w:val="Tabla con cuadrícula1318"/>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8">
    <w:name w:val="Tabla con cuadrícula918"/>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8">
    <w:name w:val="Tabla con cuadrícula1618"/>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8">
    <w:name w:val="Tabla con cuadrícula1718"/>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8">
    <w:name w:val="Tabla con cuadrícula1818"/>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8">
    <w:name w:val="Tabla con cuadrícula1918"/>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8">
    <w:name w:val="Sin lista218"/>
    <w:next w:val="Sinlista"/>
    <w:uiPriority w:val="99"/>
    <w:semiHidden/>
    <w:unhideWhenUsed/>
    <w:qFormat/>
    <w:rsid w:val="006A102B"/>
  </w:style>
  <w:style w:type="numbering" w:customStyle="1" w:styleId="Sinlista318">
    <w:name w:val="Sin lista318"/>
    <w:next w:val="Sinlista"/>
    <w:uiPriority w:val="99"/>
    <w:semiHidden/>
    <w:unhideWhenUsed/>
    <w:qFormat/>
    <w:rsid w:val="006A102B"/>
  </w:style>
  <w:style w:type="table" w:customStyle="1" w:styleId="Tablaconcuadrcula2318">
    <w:name w:val="Tabla con cuadrícula2318"/>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8">
    <w:name w:val="Tabla con cuadrícula2018"/>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10">
    <w:name w:val="Tabla con cuadrícula21110"/>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9">
    <w:name w:val="Tabla con cuadrícula2219"/>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8">
    <w:name w:val="Tabla con cuadrícula2418"/>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8">
    <w:name w:val="Tabla con cuadrícula2518"/>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0">
    <w:name w:val="Sin lista30"/>
    <w:next w:val="Sinlista"/>
    <w:uiPriority w:val="99"/>
    <w:semiHidden/>
    <w:unhideWhenUsed/>
    <w:rsid w:val="006A102B"/>
  </w:style>
  <w:style w:type="table" w:customStyle="1" w:styleId="Tablaconcuadrcula70">
    <w:name w:val="Tabla con cuadrícula70"/>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9">
    <w:name w:val="Cita destacada19"/>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9">
    <w:name w:val="Cuadrícula media 2 - Énfasis 19"/>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9">
    <w:name w:val="Cuadrícula media 3 - Énfasis 19"/>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9">
    <w:name w:val="Cuadrícula clara - Énfasis 29"/>
    <w:basedOn w:val="Tablanormal"/>
    <w:next w:val="Cuadrculaclara-nfasis2"/>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9">
    <w:name w:val="Cuadrícula media 2 - Énfasis 29"/>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7">
    <w:name w:val="Cuadrícula media 1 - Énfasis 117"/>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9">
    <w:name w:val="Lista media 2 - Énfasis 69"/>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19">
    <w:name w:val="Sin lista119"/>
    <w:next w:val="Sinlista"/>
    <w:uiPriority w:val="99"/>
    <w:semiHidden/>
    <w:unhideWhenUsed/>
    <w:rsid w:val="006A102B"/>
  </w:style>
  <w:style w:type="table" w:customStyle="1" w:styleId="Tablaconcuadrcula140">
    <w:name w:val="Tabla con cuadrícula140"/>
    <w:basedOn w:val="Tablanormal"/>
    <w:next w:val="Tablaconcuadrcula"/>
    <w:uiPriority w:val="59"/>
    <w:rsid w:val="006A102B"/>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0">
    <w:name w:val="Tabla con cuadrícula240"/>
    <w:basedOn w:val="Tablanormal"/>
    <w:next w:val="Tablaconcuadrcula"/>
    <w:uiPriority w:val="59"/>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0">
    <w:name w:val="Tabla con cuadrícula33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1">
    <w:name w:val="Tabla con cuadrícula42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1">
    <w:name w:val="Tabla con cuadrícula511"/>
    <w:basedOn w:val="Tablanormal"/>
    <w:next w:val="Tablaconcuadrcula"/>
    <w:uiPriority w:val="3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19">
    <w:name w:val="Tabla con cuadrícula619"/>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0">
    <w:name w:val="Tabla con cuadrícula71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9">
    <w:name w:val="Tabla con cuadrícula89"/>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0">
    <w:name w:val="Tabla con cuadrícula91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9">
    <w:name w:val="Tabla con cuadrícula109"/>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29">
    <w:name w:val="Tabla con cuadrícula1129"/>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0">
    <w:name w:val="Tabla con cuadrícula122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0">
    <w:name w:val="Tabla con cuadrícula131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9">
    <w:name w:val="Tabla con cuadrícula149"/>
    <w:basedOn w:val="Tablanormal"/>
    <w:next w:val="Tablaconcuadrcula"/>
    <w:uiPriority w:val="59"/>
    <w:qFormat/>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9">
    <w:name w:val="Tabla con cuadrícula159"/>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9">
    <w:name w:val="Tabla de cuadrícula 1 clara - Énfasis 119"/>
    <w:basedOn w:val="Tablanormal"/>
    <w:uiPriority w:val="46"/>
    <w:rsid w:val="006A102B"/>
    <w:pPr>
      <w:spacing w:after="0" w:line="240" w:lineRule="auto"/>
    </w:pPr>
    <w:rPr>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Sombreadomedio2-nfasis29">
    <w:name w:val="Sombreado medio 2 - Énfasis 29"/>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aconcuadrcula1610">
    <w:name w:val="Tabla con cuadrícula1610"/>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0">
    <w:name w:val="Tabla con cuadrícula1710"/>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0">
    <w:name w:val="Tabla con cuadrícula1810"/>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0">
    <w:name w:val="Tabla con cuadrícula1910"/>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0">
    <w:name w:val="Tabla con cuadrícula2010"/>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1">
    <w:name w:val="Tabla con cuadrícula212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0">
    <w:name w:val="Tabla con cuadrícula2220"/>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10">
    <w:name w:val="Tabla con cuadrícula2310"/>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0">
    <w:name w:val="Sin lista210"/>
    <w:next w:val="Sinlista"/>
    <w:uiPriority w:val="99"/>
    <w:semiHidden/>
    <w:unhideWhenUsed/>
    <w:qFormat/>
    <w:rsid w:val="006A102B"/>
  </w:style>
  <w:style w:type="table" w:customStyle="1" w:styleId="Tablaconcuadrcula2410">
    <w:name w:val="Tabla con cuadrícula2410"/>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0">
    <w:name w:val="Tabla con cuadrícula2510"/>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9">
    <w:name w:val="Tabla con cuadrícula269"/>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9">
    <w:name w:val="Tabla con cuadrícula279"/>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9">
    <w:name w:val="Tabla con cuadrícula289"/>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9">
    <w:name w:val="Tabla con cuadrícula299"/>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9">
    <w:name w:val="Tabla con cuadrícula309"/>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3">
    <w:name w:val="Tabla con cuadrícula3113"/>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1">
    <w:name w:val="Tabla con cuadrícula3211"/>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9">
    <w:name w:val="Tabla con cuadrícula339"/>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9">
    <w:name w:val="Tabla con cuadrícula349"/>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9">
    <w:name w:val="Tabla con cuadrícula359"/>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9">
    <w:name w:val="Tabla con cuadrícula369"/>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20">
    <w:name w:val="Tabla normal 320"/>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09">
    <w:name w:val="Table Grid09"/>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eGrid9">
    <w:name w:val="TableGrid9"/>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aconcuadrcula1clara-nfasis610">
    <w:name w:val="Tabla con cuadrícula 1 clara - Énfasis 610"/>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nfasis39">
    <w:name w:val="Tabla con cuadrícula 1 clara - Énfasis 39"/>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2-nfasis19">
    <w:name w:val="Tabla con cuadrícula 2 - Énfasis 19"/>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29">
    <w:name w:val="Cuadrícula media 3 - Énfasis 29"/>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Tablanormal110">
    <w:name w:val="Tabla normal 110"/>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4-nfasis19">
    <w:name w:val="Tabla con cuadrícula 4 - Énfasis 19"/>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49">
    <w:name w:val="Cuadrícula media 3 - Énfasis 49"/>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Tablanormal3111">
    <w:name w:val="Tabla normal 311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concuadrcula2-nfasis39">
    <w:name w:val="Tabla con cuadrícula 2 - Énfasis 39"/>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2-nfasis69">
    <w:name w:val="Tabla con cuadrícula 2 - Énfasis 69"/>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decuadrcula1clara-nfasis319">
    <w:name w:val="Tabla de cuadrícula 1 clara - Énfasis 319"/>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2-nfasis119">
    <w:name w:val="Tabla de cuadrícula 2 - Énfasis 119"/>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normal119">
    <w:name w:val="Tabla normal 119"/>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cuadrcula1clara-nfasis619">
    <w:name w:val="Tabla de cuadrícula 1 clara - Énfasis 619"/>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9">
    <w:name w:val="Tabla con cuadrícula 1 clara9"/>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amedia29">
    <w:name w:val="Lista media 29"/>
    <w:basedOn w:val="Tablanormal"/>
    <w:next w:val="Listamedia2"/>
    <w:uiPriority w:val="66"/>
    <w:unhideWhenUsed/>
    <w:rsid w:val="006A102B"/>
    <w:pPr>
      <w:spacing w:after="0" w:line="240" w:lineRule="auto"/>
    </w:pPr>
    <w:rPr>
      <w:rFonts w:asciiTheme="majorHAnsi" w:eastAsiaTheme="majorEastAsia" w:hAnsiTheme="majorHAnsi" w:cstheme="majorBidi"/>
      <w:color w:val="000000" w:themeColor="text1"/>
      <w:kern w:val="0"/>
      <w:sz w:val="20"/>
      <w:szCs w:val="20"/>
      <w:lang w:eastAsia="es-CR"/>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aweb39">
    <w:name w:val="Tabla web 39"/>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9">
    <w:name w:val="Table Normal9"/>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10">
    <w:name w:val="Tabla con cuadrícula611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10">
    <w:name w:val="Sin lista310"/>
    <w:next w:val="Sinlista"/>
    <w:uiPriority w:val="99"/>
    <w:semiHidden/>
    <w:unhideWhenUsed/>
    <w:qFormat/>
    <w:rsid w:val="006A102B"/>
  </w:style>
  <w:style w:type="table" w:customStyle="1" w:styleId="Tablaconcuadrcula1109">
    <w:name w:val="Tabla con cuadrícula1109"/>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9">
    <w:name w:val="Sin lista49"/>
    <w:next w:val="Sinlista"/>
    <w:uiPriority w:val="99"/>
    <w:semiHidden/>
    <w:unhideWhenUsed/>
    <w:rsid w:val="006A102B"/>
  </w:style>
  <w:style w:type="table" w:customStyle="1" w:styleId="Tablaconcuadrcula379">
    <w:name w:val="Tabla con cuadrícula379"/>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12">
    <w:name w:val="Tabla con cuadrícula111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9">
    <w:name w:val="Tabla con cuadrícula2109"/>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9">
    <w:name w:val="Tabla con cuadrícula389"/>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0">
    <w:name w:val="Sin lista1110"/>
    <w:next w:val="Sinlista"/>
    <w:uiPriority w:val="99"/>
    <w:semiHidden/>
    <w:unhideWhenUsed/>
    <w:qFormat/>
    <w:rsid w:val="006A102B"/>
  </w:style>
  <w:style w:type="table" w:customStyle="1" w:styleId="Tablaconcuadrcula11210">
    <w:name w:val="Tabla con cuadrícula11210"/>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12">
    <w:name w:val="Tabla con cuadrícula41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9">
    <w:name w:val="Tabla con cuadrícula629"/>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10">
    <w:name w:val="Tabla con cuadrícula1211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9">
    <w:name w:val="Tabla con cuadrícula719"/>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9">
    <w:name w:val="Tabla con cuadrícula1319"/>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9">
    <w:name w:val="Tabla con cuadrícula919"/>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9">
    <w:name w:val="Tabla con cuadrícula1619"/>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9">
    <w:name w:val="Tabla con cuadrícula1719"/>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9">
    <w:name w:val="Tabla con cuadrícula1819"/>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9">
    <w:name w:val="Tabla con cuadrícula1919"/>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9">
    <w:name w:val="Sin lista219"/>
    <w:next w:val="Sinlista"/>
    <w:uiPriority w:val="99"/>
    <w:semiHidden/>
    <w:unhideWhenUsed/>
    <w:qFormat/>
    <w:rsid w:val="006A102B"/>
  </w:style>
  <w:style w:type="numbering" w:customStyle="1" w:styleId="Sinlista319">
    <w:name w:val="Sin lista319"/>
    <w:next w:val="Sinlista"/>
    <w:uiPriority w:val="99"/>
    <w:semiHidden/>
    <w:unhideWhenUsed/>
    <w:qFormat/>
    <w:rsid w:val="006A102B"/>
  </w:style>
  <w:style w:type="table" w:customStyle="1" w:styleId="Tablaconcuadrcula2319">
    <w:name w:val="Tabla con cuadrícula2319"/>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9">
    <w:name w:val="Tabla con cuadrícula2019"/>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11">
    <w:name w:val="Tabla con cuadrícula2111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10">
    <w:name w:val="Tabla con cuadrícula22110"/>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9">
    <w:name w:val="Tabla con cuadrícula2419"/>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9">
    <w:name w:val="Tabla con cuadrícula2519"/>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0">
    <w:name w:val="Sin lista40"/>
    <w:next w:val="Sinlista"/>
    <w:uiPriority w:val="99"/>
    <w:semiHidden/>
    <w:unhideWhenUsed/>
    <w:rsid w:val="006A102B"/>
  </w:style>
  <w:style w:type="table" w:customStyle="1" w:styleId="Tablaconcuadrcula80">
    <w:name w:val="Tabla con cuadrícula80"/>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10">
    <w:name w:val="Cita destacada110"/>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10">
    <w:name w:val="Cuadrícula media 2 - Énfasis 110"/>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10">
    <w:name w:val="Cuadrícula media 3 - Énfasis 110"/>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10">
    <w:name w:val="Cuadrícula clara - Énfasis 210"/>
    <w:basedOn w:val="Tablanormal"/>
    <w:next w:val="Cuadrculaclara-nfasis2"/>
    <w:uiPriority w:val="67"/>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10">
    <w:name w:val="Cuadrícula media 2 - Énfasis 210"/>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8">
    <w:name w:val="Cuadrícula media 1 - Énfasis 118"/>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10">
    <w:name w:val="Lista media 2 - Énfasis 610"/>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20">
    <w:name w:val="Sin lista120"/>
    <w:next w:val="Sinlista"/>
    <w:uiPriority w:val="99"/>
    <w:semiHidden/>
    <w:unhideWhenUsed/>
    <w:rsid w:val="006A102B"/>
  </w:style>
  <w:style w:type="table" w:customStyle="1" w:styleId="Tablaconcuadrcula150">
    <w:name w:val="Tabla con cuadrícula150"/>
    <w:basedOn w:val="Tablanormal"/>
    <w:next w:val="Tablaconcuadrcula"/>
    <w:uiPriority w:val="59"/>
    <w:rsid w:val="006A102B"/>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0">
    <w:name w:val="Tabla con cuadrícula250"/>
    <w:basedOn w:val="Tablanormal"/>
    <w:next w:val="Tablaconcuadrcula"/>
    <w:uiPriority w:val="59"/>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0">
    <w:name w:val="Tabla con cuadrícula34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2">
    <w:name w:val="Tabla con cuadrícula422"/>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2">
    <w:name w:val="Tabla con cuadrícula512"/>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0">
    <w:name w:val="Tabla con cuadrícula62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20">
    <w:name w:val="Tabla con cuadrícula72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10">
    <w:name w:val="Tabla con cuadrícula81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0">
    <w:name w:val="Tabla con cuadrícula92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10">
    <w:name w:val="Tabla con cuadrícula101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30">
    <w:name w:val="Tabla con cuadrícula113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1">
    <w:name w:val="Tabla con cuadrícula122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20">
    <w:name w:val="Tabla con cuadrícula132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10">
    <w:name w:val="Tabla con cuadrícula141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10">
    <w:name w:val="Tabla con cuadrícula151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10">
    <w:name w:val="Tabla de cuadrícula 1 clara - Énfasis 1110"/>
    <w:basedOn w:val="Tablanormal"/>
    <w:uiPriority w:val="46"/>
    <w:rsid w:val="006A102B"/>
    <w:pPr>
      <w:spacing w:after="0" w:line="240" w:lineRule="auto"/>
    </w:pPr>
    <w:rPr>
      <w:kern w:val="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Sombreadomedio2-nfasis210">
    <w:name w:val="Sombreado medio 2 - Énfasis 210"/>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aconcuadrcula1620">
    <w:name w:val="Tabla con cuadrícula1620"/>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0">
    <w:name w:val="Tabla con cuadrícula1720"/>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0">
    <w:name w:val="Tabla con cuadrícula1820"/>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20">
    <w:name w:val="Tabla con cuadrícula1920"/>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20">
    <w:name w:val="Tabla con cuadrícula2020"/>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2">
    <w:name w:val="Tabla con cuadrícula2122"/>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1">
    <w:name w:val="Tabla con cuadrícula222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20">
    <w:name w:val="Tabla con cuadrícula2320"/>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0">
    <w:name w:val="Sin lista220"/>
    <w:next w:val="Sinlista"/>
    <w:uiPriority w:val="99"/>
    <w:semiHidden/>
    <w:unhideWhenUsed/>
    <w:qFormat/>
    <w:rsid w:val="006A102B"/>
  </w:style>
  <w:style w:type="table" w:customStyle="1" w:styleId="Tablaconcuadrcula2420">
    <w:name w:val="Tabla con cuadrícula2420"/>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20">
    <w:name w:val="Tabla con cuadrícula2520"/>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0">
    <w:name w:val="Tabla con cuadrícula2610"/>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10">
    <w:name w:val="Tabla con cuadrícula2710"/>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10">
    <w:name w:val="Tabla con cuadrícula2810"/>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10">
    <w:name w:val="Tabla con cuadrícula2910"/>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10">
    <w:name w:val="Tabla con cuadrícula3010"/>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4">
    <w:name w:val="Tabla con cuadrícula3114"/>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2">
    <w:name w:val="Tabla con cuadrícula3212"/>
    <w:basedOn w:val="Tablanormal"/>
    <w:next w:val="Tablaconcuadrcula"/>
    <w:uiPriority w:val="59"/>
    <w:rsid w:val="006A102B"/>
    <w:pPr>
      <w:spacing w:after="0" w:line="240" w:lineRule="auto"/>
    </w:pPr>
    <w:rPr>
      <w:rFonts w:eastAsiaTheme="minorEastAsia"/>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10">
    <w:name w:val="Tabla con cuadrícula3310"/>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10">
    <w:name w:val="Tabla con cuadrícula3410"/>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10">
    <w:name w:val="Tabla con cuadrícula3510"/>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10">
    <w:name w:val="Tabla con cuadrícula3610"/>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21">
    <w:name w:val="Tabla normal 32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010">
    <w:name w:val="Table Grid010"/>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eGrid10">
    <w:name w:val="TableGrid10"/>
    <w:rsid w:val="006A102B"/>
    <w:pPr>
      <w:spacing w:after="0" w:line="240" w:lineRule="auto"/>
    </w:pPr>
    <w:rPr>
      <w:rFonts w:eastAsiaTheme="minorEastAsia"/>
      <w:kern w:val="0"/>
      <w:lang w:eastAsia="es-CR"/>
      <w14:ligatures w14:val="none"/>
    </w:rPr>
    <w:tblPr>
      <w:tblCellMar>
        <w:top w:w="0" w:type="dxa"/>
        <w:left w:w="0" w:type="dxa"/>
        <w:bottom w:w="0" w:type="dxa"/>
        <w:right w:w="0" w:type="dxa"/>
      </w:tblCellMar>
    </w:tblPr>
  </w:style>
  <w:style w:type="table" w:customStyle="1" w:styleId="Tablaconcuadrcula1clara-nfasis611">
    <w:name w:val="Tabla con cuadrícula 1 clara - Énfasis 61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nfasis310">
    <w:name w:val="Tabla con cuadrícula 1 clara - Énfasis 310"/>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concuadrcula2-nfasis110">
    <w:name w:val="Tabla con cuadrícula 2 - Énfasis 110"/>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210">
    <w:name w:val="Cuadrícula media 3 - Énfasis 210"/>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Tablanormal120">
    <w:name w:val="Tabla normal 120"/>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4-nfasis110">
    <w:name w:val="Tabla con cuadrícula 4 - Énfasis 110"/>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uadrculamedia3-nfasis410">
    <w:name w:val="Cuadrícula media 3 - Énfasis 410"/>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Tablanormal3112">
    <w:name w:val="Tabla normal 3112"/>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concuadrcula2-nfasis310">
    <w:name w:val="Tabla con cuadrícula 2 - Énfasis 310"/>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2-nfasis610">
    <w:name w:val="Tabla con cuadrícula 2 - Énfasis 610"/>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decuadrcula1clara-nfasis3110">
    <w:name w:val="Tabla de cuadrícula 1 clara - Énfasis 3110"/>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adecuadrcula2-nfasis1110">
    <w:name w:val="Tabla de cuadrícula 2 - Énfasis 1110"/>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normal1110">
    <w:name w:val="Tabla normal 1110"/>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cuadrcula1clara-nfasis6110">
    <w:name w:val="Tabla de cuadrícula 1 clara - Énfasis 6110"/>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concuadrcula1clara10">
    <w:name w:val="Tabla con cuadrícula 1 clara10"/>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amedia210">
    <w:name w:val="Lista media 210"/>
    <w:basedOn w:val="Tablanormal"/>
    <w:next w:val="Listamedia2"/>
    <w:uiPriority w:val="66"/>
    <w:unhideWhenUsed/>
    <w:rsid w:val="006A102B"/>
    <w:pPr>
      <w:spacing w:after="0" w:line="240" w:lineRule="auto"/>
    </w:pPr>
    <w:rPr>
      <w:rFonts w:asciiTheme="majorHAnsi" w:eastAsiaTheme="majorEastAsia" w:hAnsiTheme="majorHAnsi" w:cstheme="majorBidi"/>
      <w:color w:val="000000" w:themeColor="text1"/>
      <w:kern w:val="0"/>
      <w:sz w:val="20"/>
      <w:szCs w:val="20"/>
      <w:lang w:eastAsia="es-CR"/>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aweb310">
    <w:name w:val="Tabla web 310"/>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10">
    <w:name w:val="Table Normal10"/>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11">
    <w:name w:val="Tabla con cuadrícula61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20">
    <w:name w:val="Sin lista320"/>
    <w:next w:val="Sinlista"/>
    <w:uiPriority w:val="99"/>
    <w:semiHidden/>
    <w:unhideWhenUsed/>
    <w:qFormat/>
    <w:rsid w:val="006A102B"/>
  </w:style>
  <w:style w:type="table" w:customStyle="1" w:styleId="Tablaconcuadrcula11010">
    <w:name w:val="Tabla con cuadrícula11010"/>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10">
    <w:name w:val="Sin lista410"/>
    <w:next w:val="Sinlista"/>
    <w:uiPriority w:val="99"/>
    <w:semiHidden/>
    <w:unhideWhenUsed/>
    <w:rsid w:val="006A102B"/>
  </w:style>
  <w:style w:type="table" w:customStyle="1" w:styleId="Tablaconcuadrcula3710">
    <w:name w:val="Tabla con cuadrícula371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13">
    <w:name w:val="Tabla con cuadrícula1111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10">
    <w:name w:val="Tabla con cuadrícula2101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10">
    <w:name w:val="Tabla con cuadrícula381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1">
    <w:name w:val="Sin lista1111"/>
    <w:next w:val="Sinlista"/>
    <w:uiPriority w:val="99"/>
    <w:semiHidden/>
    <w:unhideWhenUsed/>
    <w:qFormat/>
    <w:rsid w:val="006A102B"/>
  </w:style>
  <w:style w:type="table" w:customStyle="1" w:styleId="Tablaconcuadrcula11211">
    <w:name w:val="Tabla con cuadrícula1121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13">
    <w:name w:val="Tabla con cuadrícula411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10">
    <w:name w:val="Tabla con cuadrícula621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11">
    <w:name w:val="Tabla con cuadrícula121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10">
    <w:name w:val="Tabla con cuadrícula711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10">
    <w:name w:val="Tabla con cuadrícula1311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10">
    <w:name w:val="Tabla con cuadrícula9110"/>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10">
    <w:name w:val="Tabla con cuadrícula16110"/>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10">
    <w:name w:val="Tabla con cuadrícula17110"/>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10">
    <w:name w:val="Tabla con cuadrícula1811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10">
    <w:name w:val="Tabla con cuadrícula1911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10">
    <w:name w:val="Sin lista2110"/>
    <w:next w:val="Sinlista"/>
    <w:uiPriority w:val="99"/>
    <w:semiHidden/>
    <w:unhideWhenUsed/>
    <w:rsid w:val="006A102B"/>
  </w:style>
  <w:style w:type="numbering" w:customStyle="1" w:styleId="Sinlista3110">
    <w:name w:val="Sin lista3110"/>
    <w:next w:val="Sinlista"/>
    <w:uiPriority w:val="99"/>
    <w:semiHidden/>
    <w:unhideWhenUsed/>
    <w:rsid w:val="006A102B"/>
  </w:style>
  <w:style w:type="table" w:customStyle="1" w:styleId="Tablaconcuadrcula23110">
    <w:name w:val="Tabla con cuadrícula2311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10">
    <w:name w:val="Tabla con cuadrícula20110"/>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12">
    <w:name w:val="Tabla con cuadrícula21112"/>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11">
    <w:name w:val="Tabla con cuadrícula2211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10">
    <w:name w:val="Tabla con cuadrícula24110"/>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10">
    <w:name w:val="Tabla con cuadrícula25110"/>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0">
    <w:name w:val="Sin lista50"/>
    <w:next w:val="Sinlista"/>
    <w:uiPriority w:val="99"/>
    <w:semiHidden/>
    <w:unhideWhenUsed/>
    <w:rsid w:val="006A102B"/>
  </w:style>
  <w:style w:type="table" w:customStyle="1" w:styleId="Tablaconcuadrcula90">
    <w:name w:val="Tabla con cuadrícula9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0">
    <w:name w:val="Tabla con cuadrícula16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0">
    <w:name w:val="Tabla con cuadrícula26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0">
    <w:name w:val="Tabla con cuadrícula35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21">
    <w:name w:val="Sin lista121"/>
    <w:next w:val="Sinlista"/>
    <w:uiPriority w:val="99"/>
    <w:semiHidden/>
    <w:unhideWhenUsed/>
    <w:rsid w:val="006A102B"/>
  </w:style>
  <w:style w:type="table" w:customStyle="1" w:styleId="Tablaconcuadrcula1131">
    <w:name w:val="Tabla con cuadrícula113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3">
    <w:name w:val="Tabla con cuadrícula42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30">
    <w:name w:val="Tabla con cuadrícula63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2">
    <w:name w:val="Tabla con cuadrícula122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21">
    <w:name w:val="Tabla con cuadrícula7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21">
    <w:name w:val="Tabla con cuadrícula13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1">
    <w:name w:val="Tabla con cuadrícula921"/>
    <w:basedOn w:val="Tablanormal"/>
    <w:next w:val="Tablaconcuadrcula"/>
    <w:uiPriority w:val="3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21">
    <w:name w:val="Tabla con cuadrícula162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1">
    <w:name w:val="Tabla con cuadrícula172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1">
    <w:name w:val="Tabla con cuadrícula18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21">
    <w:name w:val="Tabla con cuadrícula19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1">
    <w:name w:val="Sin lista221"/>
    <w:next w:val="Sinlista"/>
    <w:uiPriority w:val="99"/>
    <w:semiHidden/>
    <w:unhideWhenUsed/>
    <w:qFormat/>
    <w:rsid w:val="006A102B"/>
  </w:style>
  <w:style w:type="numbering" w:customStyle="1" w:styleId="Sinlista321">
    <w:name w:val="Sin lista321"/>
    <w:next w:val="Sinlista"/>
    <w:uiPriority w:val="99"/>
    <w:semiHidden/>
    <w:unhideWhenUsed/>
    <w:qFormat/>
    <w:rsid w:val="006A102B"/>
  </w:style>
  <w:style w:type="table" w:customStyle="1" w:styleId="Tablaconcuadrcula2321">
    <w:name w:val="Tabla con cuadrícula23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21">
    <w:name w:val="Tabla con cuadrícula202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3">
    <w:name w:val="Tabla con cuadrícula2123"/>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2">
    <w:name w:val="Tabla con cuadrícula2222"/>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21">
    <w:name w:val="Tabla con cuadrícula2421"/>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21">
    <w:name w:val="Tabla con cuadrícula2521"/>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2">
    <w:name w:val="Sin lista1112"/>
    <w:next w:val="Sinlista"/>
    <w:uiPriority w:val="99"/>
    <w:semiHidden/>
    <w:unhideWhenUsed/>
    <w:rsid w:val="006A102B"/>
  </w:style>
  <w:style w:type="table" w:customStyle="1" w:styleId="Listamedia211">
    <w:name w:val="Lista media 211"/>
    <w:basedOn w:val="Tablanormal"/>
    <w:next w:val="Listamedia2"/>
    <w:uiPriority w:val="66"/>
    <w:rsid w:val="006A102B"/>
    <w:pPr>
      <w:spacing w:after="0" w:line="240" w:lineRule="auto"/>
    </w:pPr>
    <w:rPr>
      <w:rFonts w:ascii="Calibri Light" w:eastAsia="Times New Roman" w:hAnsi="Calibri Light" w:cs="Times New Roman"/>
      <w:color w:val="000000"/>
      <w:kern w:val="0"/>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NormalTable0">
    <w:name w:val="Normal Table0"/>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2611">
    <w:name w:val="Tabla con cuadrícula26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tns-c2-0">
    <w:name w:val="ng-tns-c2-0"/>
    <w:basedOn w:val="Fuentedeprrafopredeter"/>
    <w:rsid w:val="006A102B"/>
  </w:style>
  <w:style w:type="paragraph" w:styleId="Ttulo">
    <w:name w:val="Title"/>
    <w:basedOn w:val="Normal"/>
    <w:next w:val="Normal"/>
    <w:link w:val="TtuloCar1"/>
    <w:uiPriority w:val="10"/>
    <w:qFormat/>
    <w:rsid w:val="006A102B"/>
    <w:pPr>
      <w:keepNext/>
      <w:keepLines/>
      <w:spacing w:before="480" w:after="120"/>
      <w:jc w:val="both"/>
    </w:pPr>
    <w:rPr>
      <w:rFonts w:ascii="Arial" w:eastAsia="Arial" w:hAnsi="Arial" w:cs="Arial"/>
      <w:b/>
      <w:sz w:val="72"/>
      <w:szCs w:val="72"/>
      <w:lang w:eastAsia="es-CR"/>
    </w:rPr>
  </w:style>
  <w:style w:type="character" w:customStyle="1" w:styleId="TtuloCar1">
    <w:name w:val="Título Car1"/>
    <w:basedOn w:val="Fuentedeprrafopredeter"/>
    <w:link w:val="Ttulo"/>
    <w:uiPriority w:val="10"/>
    <w:rsid w:val="006A102B"/>
    <w:rPr>
      <w:rFonts w:ascii="Arial" w:eastAsia="Arial" w:hAnsi="Arial" w:cs="Arial"/>
      <w:b/>
      <w:kern w:val="0"/>
      <w:sz w:val="72"/>
      <w:szCs w:val="72"/>
      <w:lang w:eastAsia="es-CR"/>
      <w14:ligatures w14:val="none"/>
    </w:rPr>
  </w:style>
  <w:style w:type="paragraph" w:customStyle="1" w:styleId="Heading21">
    <w:name w:val="Heading 21"/>
    <w:basedOn w:val="Normal"/>
    <w:next w:val="Normal"/>
    <w:uiPriority w:val="9"/>
    <w:unhideWhenUsed/>
    <w:qFormat/>
    <w:rsid w:val="006A102B"/>
    <w:pPr>
      <w:keepNext/>
      <w:keepLines/>
      <w:spacing w:before="40" w:after="0"/>
      <w:jc w:val="both"/>
      <w:outlineLvl w:val="1"/>
    </w:pPr>
    <w:rPr>
      <w:rFonts w:ascii="Calibri Light" w:eastAsia="Times New Roman" w:hAnsi="Calibri Light" w:cs="Times New Roman"/>
      <w:color w:val="2F5496"/>
      <w:sz w:val="26"/>
      <w:szCs w:val="26"/>
    </w:rPr>
  </w:style>
  <w:style w:type="numbering" w:customStyle="1" w:styleId="NoList1">
    <w:name w:val="No List1"/>
    <w:next w:val="Sinlista"/>
    <w:uiPriority w:val="99"/>
    <w:semiHidden/>
    <w:unhideWhenUsed/>
    <w:rsid w:val="006A102B"/>
  </w:style>
  <w:style w:type="table" w:customStyle="1" w:styleId="TableGrid11">
    <w:name w:val="Table Grid1"/>
    <w:basedOn w:val="Tablanormal"/>
    <w:next w:val="Tablaconcuadrcula"/>
    <w:uiPriority w:val="39"/>
    <w:rsid w:val="006A102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Ttulo1"/>
    <w:next w:val="Normal"/>
    <w:uiPriority w:val="39"/>
    <w:unhideWhenUsed/>
    <w:qFormat/>
    <w:rsid w:val="006A102B"/>
    <w:pPr>
      <w:jc w:val="both"/>
      <w:outlineLvl w:val="9"/>
    </w:pPr>
    <w:rPr>
      <w:rFonts w:ascii="Arial" w:hAnsi="Arial"/>
      <w:color w:val="auto"/>
      <w:sz w:val="20"/>
      <w:lang w:eastAsia="es-CR"/>
    </w:rPr>
  </w:style>
  <w:style w:type="paragraph" w:customStyle="1" w:styleId="BodyText1">
    <w:name w:val="Body Text1"/>
    <w:basedOn w:val="Normal"/>
    <w:next w:val="Textoindependiente"/>
    <w:link w:val="BodyTextChar"/>
    <w:uiPriority w:val="1"/>
    <w:unhideWhenUsed/>
    <w:qFormat/>
    <w:rsid w:val="006A102B"/>
    <w:pPr>
      <w:spacing w:after="120"/>
      <w:jc w:val="both"/>
    </w:pPr>
    <w:rPr>
      <w:rFonts w:ascii="Arial" w:hAnsi="Arial"/>
      <w:sz w:val="20"/>
    </w:rPr>
  </w:style>
  <w:style w:type="character" w:customStyle="1" w:styleId="BodyTextChar">
    <w:name w:val="Body Text Char"/>
    <w:basedOn w:val="Fuentedeprrafopredeter"/>
    <w:link w:val="BodyText1"/>
    <w:uiPriority w:val="1"/>
    <w:rsid w:val="006A102B"/>
    <w:rPr>
      <w:rFonts w:ascii="Arial" w:hAnsi="Arial"/>
      <w:kern w:val="0"/>
      <w:sz w:val="20"/>
      <w14:ligatures w14:val="none"/>
    </w:rPr>
  </w:style>
  <w:style w:type="paragraph" w:customStyle="1" w:styleId="TOC11">
    <w:name w:val="TOC 11"/>
    <w:basedOn w:val="Normal"/>
    <w:next w:val="Normal"/>
    <w:autoRedefine/>
    <w:uiPriority w:val="39"/>
    <w:unhideWhenUsed/>
    <w:qFormat/>
    <w:rsid w:val="006A102B"/>
    <w:pPr>
      <w:tabs>
        <w:tab w:val="right" w:leader="dot" w:pos="8828"/>
      </w:tabs>
      <w:spacing w:after="100"/>
      <w:jc w:val="both"/>
    </w:pPr>
    <w:rPr>
      <w:rFonts w:ascii="Arial" w:hAnsi="Arial"/>
      <w:sz w:val="20"/>
    </w:rPr>
  </w:style>
  <w:style w:type="paragraph" w:customStyle="1" w:styleId="TOC21">
    <w:name w:val="TOC 21"/>
    <w:basedOn w:val="Normal"/>
    <w:next w:val="Normal"/>
    <w:autoRedefine/>
    <w:uiPriority w:val="39"/>
    <w:unhideWhenUsed/>
    <w:qFormat/>
    <w:rsid w:val="006A102B"/>
    <w:pPr>
      <w:spacing w:after="100"/>
      <w:ind w:left="220"/>
      <w:jc w:val="both"/>
    </w:pPr>
    <w:rPr>
      <w:rFonts w:ascii="Arial" w:eastAsia="Times New Roman" w:hAnsi="Arial"/>
      <w:sz w:val="20"/>
      <w:lang w:eastAsia="es-CR"/>
    </w:rPr>
  </w:style>
  <w:style w:type="paragraph" w:customStyle="1" w:styleId="TOC31">
    <w:name w:val="TOC 31"/>
    <w:basedOn w:val="Normal"/>
    <w:next w:val="Normal"/>
    <w:autoRedefine/>
    <w:uiPriority w:val="39"/>
    <w:unhideWhenUsed/>
    <w:qFormat/>
    <w:rsid w:val="006A102B"/>
    <w:pPr>
      <w:spacing w:after="100"/>
      <w:ind w:left="440"/>
      <w:jc w:val="both"/>
    </w:pPr>
    <w:rPr>
      <w:rFonts w:ascii="Arial" w:eastAsia="Times New Roman" w:hAnsi="Arial"/>
      <w:sz w:val="20"/>
      <w:lang w:eastAsia="es-CR"/>
    </w:rPr>
  </w:style>
  <w:style w:type="paragraph" w:customStyle="1" w:styleId="TOC41">
    <w:name w:val="TOC 41"/>
    <w:basedOn w:val="Normal"/>
    <w:next w:val="Normal"/>
    <w:autoRedefine/>
    <w:uiPriority w:val="39"/>
    <w:unhideWhenUsed/>
    <w:qFormat/>
    <w:rsid w:val="006A102B"/>
    <w:pPr>
      <w:spacing w:after="100"/>
      <w:ind w:left="660"/>
      <w:jc w:val="both"/>
    </w:pPr>
    <w:rPr>
      <w:rFonts w:ascii="Arial" w:eastAsia="Times New Roman" w:hAnsi="Arial"/>
      <w:sz w:val="20"/>
      <w:lang w:eastAsia="es-CR"/>
    </w:rPr>
  </w:style>
  <w:style w:type="paragraph" w:customStyle="1" w:styleId="TOC51">
    <w:name w:val="TOC 51"/>
    <w:basedOn w:val="Normal"/>
    <w:next w:val="Normal"/>
    <w:autoRedefine/>
    <w:uiPriority w:val="39"/>
    <w:unhideWhenUsed/>
    <w:qFormat/>
    <w:rsid w:val="006A102B"/>
    <w:pPr>
      <w:spacing w:after="100"/>
      <w:ind w:left="880"/>
      <w:jc w:val="both"/>
    </w:pPr>
    <w:rPr>
      <w:rFonts w:ascii="Arial" w:eastAsia="Times New Roman" w:hAnsi="Arial"/>
      <w:sz w:val="20"/>
      <w:lang w:eastAsia="es-CR"/>
    </w:rPr>
  </w:style>
  <w:style w:type="paragraph" w:customStyle="1" w:styleId="TOC61">
    <w:name w:val="TOC 61"/>
    <w:basedOn w:val="Normal"/>
    <w:next w:val="Normal"/>
    <w:autoRedefine/>
    <w:uiPriority w:val="39"/>
    <w:unhideWhenUsed/>
    <w:qFormat/>
    <w:rsid w:val="006A102B"/>
    <w:pPr>
      <w:spacing w:after="100"/>
      <w:ind w:left="1100"/>
      <w:jc w:val="both"/>
    </w:pPr>
    <w:rPr>
      <w:rFonts w:ascii="Arial" w:eastAsia="Times New Roman" w:hAnsi="Arial"/>
      <w:sz w:val="20"/>
      <w:lang w:eastAsia="es-CR"/>
    </w:rPr>
  </w:style>
  <w:style w:type="paragraph" w:customStyle="1" w:styleId="TOC71">
    <w:name w:val="TOC 71"/>
    <w:basedOn w:val="Normal"/>
    <w:next w:val="Normal"/>
    <w:autoRedefine/>
    <w:uiPriority w:val="39"/>
    <w:unhideWhenUsed/>
    <w:qFormat/>
    <w:rsid w:val="006A102B"/>
    <w:pPr>
      <w:spacing w:after="100"/>
      <w:ind w:left="1320"/>
      <w:jc w:val="both"/>
    </w:pPr>
    <w:rPr>
      <w:rFonts w:ascii="Arial" w:eastAsia="Times New Roman" w:hAnsi="Arial"/>
      <w:sz w:val="20"/>
      <w:lang w:eastAsia="es-CR"/>
    </w:rPr>
  </w:style>
  <w:style w:type="paragraph" w:customStyle="1" w:styleId="TOC81">
    <w:name w:val="TOC 81"/>
    <w:basedOn w:val="Normal"/>
    <w:next w:val="Normal"/>
    <w:autoRedefine/>
    <w:uiPriority w:val="39"/>
    <w:unhideWhenUsed/>
    <w:qFormat/>
    <w:rsid w:val="006A102B"/>
    <w:pPr>
      <w:spacing w:after="100"/>
      <w:ind w:left="1540"/>
      <w:jc w:val="both"/>
    </w:pPr>
    <w:rPr>
      <w:rFonts w:ascii="Arial" w:eastAsia="Times New Roman" w:hAnsi="Arial"/>
      <w:sz w:val="20"/>
      <w:lang w:eastAsia="es-CR"/>
    </w:rPr>
  </w:style>
  <w:style w:type="paragraph" w:customStyle="1" w:styleId="TOC91">
    <w:name w:val="TOC 91"/>
    <w:basedOn w:val="Normal"/>
    <w:next w:val="Normal"/>
    <w:autoRedefine/>
    <w:uiPriority w:val="39"/>
    <w:unhideWhenUsed/>
    <w:qFormat/>
    <w:rsid w:val="006A102B"/>
    <w:pPr>
      <w:spacing w:after="100"/>
      <w:ind w:left="1760"/>
      <w:jc w:val="both"/>
    </w:pPr>
    <w:rPr>
      <w:rFonts w:ascii="Arial" w:eastAsia="Times New Roman" w:hAnsi="Arial"/>
      <w:sz w:val="20"/>
      <w:lang w:eastAsia="es-CR"/>
    </w:rPr>
  </w:style>
  <w:style w:type="paragraph" w:customStyle="1" w:styleId="CommentSubject1">
    <w:name w:val="Comment Subject1"/>
    <w:basedOn w:val="Textocomentario"/>
    <w:next w:val="Textocomentario"/>
    <w:uiPriority w:val="99"/>
    <w:semiHidden/>
    <w:unhideWhenUsed/>
    <w:qFormat/>
    <w:rsid w:val="006A102B"/>
    <w:pPr>
      <w:jc w:val="both"/>
    </w:pPr>
    <w:rPr>
      <w:rFonts w:ascii="Arial" w:eastAsia="Calibri" w:hAnsi="Arial" w:cs="Times New Roman"/>
      <w:b/>
      <w:bCs/>
    </w:rPr>
  </w:style>
  <w:style w:type="character" w:customStyle="1" w:styleId="FollowedHyperlink1">
    <w:name w:val="FollowedHyperlink1"/>
    <w:basedOn w:val="Fuentedeprrafopredeter"/>
    <w:uiPriority w:val="99"/>
    <w:semiHidden/>
    <w:unhideWhenUsed/>
    <w:rsid w:val="006A102B"/>
    <w:rPr>
      <w:color w:val="954F72"/>
      <w:u w:val="single"/>
    </w:rPr>
  </w:style>
  <w:style w:type="character" w:customStyle="1" w:styleId="Heading2Char1">
    <w:name w:val="Heading 2 Char1"/>
    <w:basedOn w:val="Fuentedeprrafopredeter"/>
    <w:uiPriority w:val="9"/>
    <w:semiHidden/>
    <w:rsid w:val="006A102B"/>
    <w:rPr>
      <w:rFonts w:ascii="Calibri Light" w:eastAsia="Times New Roman" w:hAnsi="Calibri Light" w:cs="Times New Roman"/>
      <w:color w:val="2F5496"/>
      <w:sz w:val="26"/>
      <w:szCs w:val="26"/>
      <w:lang w:val="es-CR"/>
    </w:rPr>
  </w:style>
  <w:style w:type="character" w:customStyle="1" w:styleId="CommentSubjectChar1">
    <w:name w:val="Comment Subject Char1"/>
    <w:basedOn w:val="TextocomentarioCar"/>
    <w:uiPriority w:val="99"/>
    <w:semiHidden/>
    <w:rsid w:val="006A102B"/>
    <w:rPr>
      <w:rFonts w:ascii="Times New Roman" w:eastAsia="Times New Roman" w:hAnsi="Times New Roman" w:cs="Times New Roman"/>
      <w:b/>
      <w:bCs/>
      <w:kern w:val="0"/>
      <w:sz w:val="20"/>
      <w:szCs w:val="20"/>
      <w:lang w:val="es-ES" w:eastAsia="es-ES"/>
      <w14:ligatures w14:val="none"/>
    </w:rPr>
  </w:style>
  <w:style w:type="character" w:customStyle="1" w:styleId="superscript">
    <w:name w:val="superscript"/>
    <w:basedOn w:val="Fuentedeprrafopredeter"/>
    <w:rsid w:val="006A102B"/>
  </w:style>
  <w:style w:type="numbering" w:customStyle="1" w:styleId="Sinlista51">
    <w:name w:val="Sin lista51"/>
    <w:next w:val="Sinlista"/>
    <w:uiPriority w:val="99"/>
    <w:semiHidden/>
    <w:unhideWhenUsed/>
    <w:rsid w:val="006A102B"/>
  </w:style>
  <w:style w:type="numbering" w:customStyle="1" w:styleId="Sinlista52">
    <w:name w:val="Sin lista52"/>
    <w:next w:val="Sinlista"/>
    <w:uiPriority w:val="99"/>
    <w:semiHidden/>
    <w:unhideWhenUsed/>
    <w:rsid w:val="006A102B"/>
  </w:style>
  <w:style w:type="numbering" w:customStyle="1" w:styleId="Sinlista53">
    <w:name w:val="Sin lista53"/>
    <w:next w:val="Sinlista"/>
    <w:uiPriority w:val="99"/>
    <w:semiHidden/>
    <w:unhideWhenUsed/>
    <w:rsid w:val="006A102B"/>
  </w:style>
  <w:style w:type="numbering" w:customStyle="1" w:styleId="Sinlista54">
    <w:name w:val="Sin lista54"/>
    <w:next w:val="Sinlista"/>
    <w:uiPriority w:val="99"/>
    <w:semiHidden/>
    <w:unhideWhenUsed/>
    <w:rsid w:val="006A102B"/>
  </w:style>
  <w:style w:type="numbering" w:customStyle="1" w:styleId="Sinlista55">
    <w:name w:val="Sin lista55"/>
    <w:next w:val="Sinlista"/>
    <w:uiPriority w:val="99"/>
    <w:semiHidden/>
    <w:unhideWhenUsed/>
    <w:rsid w:val="006A102B"/>
  </w:style>
  <w:style w:type="numbering" w:customStyle="1" w:styleId="Sinlista56">
    <w:name w:val="Sin lista56"/>
    <w:next w:val="Sinlista"/>
    <w:uiPriority w:val="99"/>
    <w:semiHidden/>
    <w:unhideWhenUsed/>
    <w:rsid w:val="006A102B"/>
  </w:style>
  <w:style w:type="numbering" w:customStyle="1" w:styleId="Sinlista57">
    <w:name w:val="Sin lista57"/>
    <w:next w:val="Sinlista"/>
    <w:uiPriority w:val="99"/>
    <w:semiHidden/>
    <w:unhideWhenUsed/>
    <w:rsid w:val="006A102B"/>
  </w:style>
  <w:style w:type="numbering" w:customStyle="1" w:styleId="Sinlista58">
    <w:name w:val="Sin lista58"/>
    <w:next w:val="Sinlista"/>
    <w:uiPriority w:val="99"/>
    <w:semiHidden/>
    <w:unhideWhenUsed/>
    <w:rsid w:val="006A102B"/>
  </w:style>
  <w:style w:type="numbering" w:customStyle="1" w:styleId="Sinlista59">
    <w:name w:val="Sin lista59"/>
    <w:next w:val="Sinlista"/>
    <w:uiPriority w:val="99"/>
    <w:semiHidden/>
    <w:unhideWhenUsed/>
    <w:rsid w:val="006A102B"/>
  </w:style>
  <w:style w:type="numbering" w:customStyle="1" w:styleId="Sinlista60">
    <w:name w:val="Sin lista60"/>
    <w:next w:val="Sinlista"/>
    <w:uiPriority w:val="99"/>
    <w:semiHidden/>
    <w:unhideWhenUsed/>
    <w:rsid w:val="006A102B"/>
  </w:style>
  <w:style w:type="numbering" w:customStyle="1" w:styleId="Sinlista61">
    <w:name w:val="Sin lista61"/>
    <w:next w:val="Sinlista"/>
    <w:uiPriority w:val="99"/>
    <w:semiHidden/>
    <w:unhideWhenUsed/>
    <w:rsid w:val="006A102B"/>
  </w:style>
  <w:style w:type="numbering" w:customStyle="1" w:styleId="Sinlista62">
    <w:name w:val="Sin lista62"/>
    <w:next w:val="Sinlista"/>
    <w:uiPriority w:val="99"/>
    <w:semiHidden/>
    <w:unhideWhenUsed/>
    <w:rsid w:val="006A102B"/>
  </w:style>
  <w:style w:type="numbering" w:customStyle="1" w:styleId="Sinlista63">
    <w:name w:val="Sin lista63"/>
    <w:next w:val="Sinlista"/>
    <w:uiPriority w:val="99"/>
    <w:semiHidden/>
    <w:unhideWhenUsed/>
    <w:rsid w:val="006A102B"/>
  </w:style>
  <w:style w:type="numbering" w:customStyle="1" w:styleId="Sinlista64">
    <w:name w:val="Sin lista64"/>
    <w:next w:val="Sinlista"/>
    <w:uiPriority w:val="99"/>
    <w:semiHidden/>
    <w:unhideWhenUsed/>
    <w:rsid w:val="006A102B"/>
  </w:style>
  <w:style w:type="numbering" w:customStyle="1" w:styleId="Sinlista65">
    <w:name w:val="Sin lista65"/>
    <w:next w:val="Sinlista"/>
    <w:uiPriority w:val="99"/>
    <w:semiHidden/>
    <w:unhideWhenUsed/>
    <w:rsid w:val="006A102B"/>
  </w:style>
  <w:style w:type="numbering" w:customStyle="1" w:styleId="Sinlista66">
    <w:name w:val="Sin lista66"/>
    <w:next w:val="Sinlista"/>
    <w:uiPriority w:val="99"/>
    <w:semiHidden/>
    <w:unhideWhenUsed/>
    <w:rsid w:val="006A102B"/>
  </w:style>
  <w:style w:type="numbering" w:customStyle="1" w:styleId="Sinlista67">
    <w:name w:val="Sin lista67"/>
    <w:next w:val="Sinlista"/>
    <w:uiPriority w:val="99"/>
    <w:semiHidden/>
    <w:unhideWhenUsed/>
    <w:rsid w:val="006A102B"/>
  </w:style>
  <w:style w:type="table" w:customStyle="1" w:styleId="Tablaconcuadrcula170">
    <w:name w:val="Tabla con cuadrícula17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8">
    <w:name w:val="Sin lista68"/>
    <w:next w:val="Sinlista"/>
    <w:uiPriority w:val="99"/>
    <w:semiHidden/>
    <w:unhideWhenUsed/>
    <w:rsid w:val="006A102B"/>
  </w:style>
  <w:style w:type="numbering" w:customStyle="1" w:styleId="Sinlista69">
    <w:name w:val="Sin lista69"/>
    <w:next w:val="Sinlista"/>
    <w:uiPriority w:val="99"/>
    <w:semiHidden/>
    <w:unhideWhenUsed/>
    <w:rsid w:val="006A102B"/>
  </w:style>
  <w:style w:type="numbering" w:customStyle="1" w:styleId="Sinlista70">
    <w:name w:val="Sin lista70"/>
    <w:next w:val="Sinlista"/>
    <w:uiPriority w:val="99"/>
    <w:semiHidden/>
    <w:unhideWhenUsed/>
    <w:rsid w:val="006A102B"/>
  </w:style>
  <w:style w:type="numbering" w:customStyle="1" w:styleId="Sinlista71">
    <w:name w:val="Sin lista71"/>
    <w:next w:val="Sinlista"/>
    <w:uiPriority w:val="99"/>
    <w:semiHidden/>
    <w:unhideWhenUsed/>
    <w:rsid w:val="006A102B"/>
  </w:style>
  <w:style w:type="numbering" w:customStyle="1" w:styleId="Sinlista72">
    <w:name w:val="Sin lista72"/>
    <w:next w:val="Sinlista"/>
    <w:uiPriority w:val="99"/>
    <w:semiHidden/>
    <w:unhideWhenUsed/>
    <w:rsid w:val="006A102B"/>
  </w:style>
  <w:style w:type="character" w:customStyle="1" w:styleId="scxw67805023">
    <w:name w:val="scxw67805023"/>
    <w:basedOn w:val="Fuentedeprrafopredeter"/>
    <w:rsid w:val="006A102B"/>
  </w:style>
  <w:style w:type="numbering" w:customStyle="1" w:styleId="Sinlista73">
    <w:name w:val="Sin lista73"/>
    <w:next w:val="Sinlista"/>
    <w:uiPriority w:val="99"/>
    <w:semiHidden/>
    <w:unhideWhenUsed/>
    <w:rsid w:val="006A102B"/>
  </w:style>
  <w:style w:type="numbering" w:customStyle="1" w:styleId="Sinlista74">
    <w:name w:val="Sin lista74"/>
    <w:next w:val="Sinlista"/>
    <w:uiPriority w:val="99"/>
    <w:semiHidden/>
    <w:unhideWhenUsed/>
    <w:rsid w:val="006A102B"/>
  </w:style>
  <w:style w:type="numbering" w:customStyle="1" w:styleId="Sinlista75">
    <w:name w:val="Sin lista75"/>
    <w:next w:val="Sinlista"/>
    <w:uiPriority w:val="99"/>
    <w:semiHidden/>
    <w:unhideWhenUsed/>
    <w:rsid w:val="006A102B"/>
  </w:style>
  <w:style w:type="numbering" w:customStyle="1" w:styleId="Sinlista76">
    <w:name w:val="Sin lista76"/>
    <w:next w:val="Sinlista"/>
    <w:uiPriority w:val="99"/>
    <w:semiHidden/>
    <w:unhideWhenUsed/>
    <w:rsid w:val="006A102B"/>
  </w:style>
  <w:style w:type="numbering" w:customStyle="1" w:styleId="Sinlista77">
    <w:name w:val="Sin lista77"/>
    <w:next w:val="Sinlista"/>
    <w:uiPriority w:val="99"/>
    <w:semiHidden/>
    <w:unhideWhenUsed/>
    <w:rsid w:val="006A102B"/>
  </w:style>
  <w:style w:type="numbering" w:customStyle="1" w:styleId="Sinlista78">
    <w:name w:val="Sin lista78"/>
    <w:next w:val="Sinlista"/>
    <w:uiPriority w:val="99"/>
    <w:semiHidden/>
    <w:unhideWhenUsed/>
    <w:rsid w:val="006A102B"/>
  </w:style>
  <w:style w:type="numbering" w:customStyle="1" w:styleId="Sinlista79">
    <w:name w:val="Sin lista79"/>
    <w:next w:val="Sinlista"/>
    <w:uiPriority w:val="99"/>
    <w:semiHidden/>
    <w:unhideWhenUsed/>
    <w:rsid w:val="006A102B"/>
  </w:style>
  <w:style w:type="numbering" w:customStyle="1" w:styleId="Sinlista80">
    <w:name w:val="Sin lista80"/>
    <w:next w:val="Sinlista"/>
    <w:uiPriority w:val="99"/>
    <w:semiHidden/>
    <w:unhideWhenUsed/>
    <w:rsid w:val="006A102B"/>
  </w:style>
  <w:style w:type="numbering" w:customStyle="1" w:styleId="Sinlista81">
    <w:name w:val="Sin lista81"/>
    <w:next w:val="Sinlista"/>
    <w:uiPriority w:val="99"/>
    <w:semiHidden/>
    <w:unhideWhenUsed/>
    <w:rsid w:val="006A102B"/>
  </w:style>
  <w:style w:type="numbering" w:customStyle="1" w:styleId="Sinlista82">
    <w:name w:val="Sin lista82"/>
    <w:next w:val="Sinlista"/>
    <w:uiPriority w:val="99"/>
    <w:semiHidden/>
    <w:unhideWhenUsed/>
    <w:rsid w:val="006A102B"/>
  </w:style>
  <w:style w:type="numbering" w:customStyle="1" w:styleId="Sinlista83">
    <w:name w:val="Sin lista83"/>
    <w:next w:val="Sinlista"/>
    <w:uiPriority w:val="99"/>
    <w:semiHidden/>
    <w:unhideWhenUsed/>
    <w:rsid w:val="006A102B"/>
  </w:style>
  <w:style w:type="numbering" w:customStyle="1" w:styleId="Sinlista84">
    <w:name w:val="Sin lista84"/>
    <w:next w:val="Sinlista"/>
    <w:uiPriority w:val="99"/>
    <w:semiHidden/>
    <w:unhideWhenUsed/>
    <w:rsid w:val="006A102B"/>
  </w:style>
  <w:style w:type="table" w:customStyle="1" w:styleId="Cuadrculamedia1-nfasis119">
    <w:name w:val="Cuadrícula media 1 - Énfasis 119"/>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20">
    <w:name w:val="Cuadrícula media 1 - Énfasis 120"/>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font263" w:eastAsia="MS Gothic" w:hAnsi="font263"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font263" w:eastAsia="MS Gothic" w:hAnsi="font263"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font263" w:eastAsia="MS Gothic" w:hAnsi="font263" w:cs="Times New Roman"/>
        <w:b/>
        <w:bCs/>
      </w:rPr>
    </w:tblStylePr>
    <w:tblStylePr w:type="lastCol">
      <w:rPr>
        <w:rFonts w:ascii="font263" w:eastAsia="MS Gothic" w:hAnsi="font263"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110">
    <w:name w:val="Cuadrícula media 1 - Énfasis 1110"/>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Lista2">
    <w:name w:val="List 2"/>
    <w:basedOn w:val="Normal"/>
    <w:uiPriority w:val="99"/>
    <w:unhideWhenUsed/>
    <w:qFormat/>
    <w:rsid w:val="006A102B"/>
    <w:pPr>
      <w:ind w:left="566" w:hanging="283"/>
      <w:contextualSpacing/>
    </w:pPr>
  </w:style>
  <w:style w:type="paragraph" w:styleId="Lista3">
    <w:name w:val="List 3"/>
    <w:basedOn w:val="Normal"/>
    <w:uiPriority w:val="99"/>
    <w:unhideWhenUsed/>
    <w:qFormat/>
    <w:rsid w:val="006A102B"/>
    <w:pPr>
      <w:ind w:left="849" w:hanging="283"/>
      <w:contextualSpacing/>
    </w:pPr>
  </w:style>
  <w:style w:type="paragraph" w:styleId="Lista4">
    <w:name w:val="List 4"/>
    <w:basedOn w:val="Normal"/>
    <w:uiPriority w:val="99"/>
    <w:unhideWhenUsed/>
    <w:qFormat/>
    <w:rsid w:val="006A102B"/>
    <w:pPr>
      <w:ind w:left="1132" w:hanging="283"/>
      <w:contextualSpacing/>
    </w:pPr>
  </w:style>
  <w:style w:type="paragraph" w:styleId="Saludo">
    <w:name w:val="Salutation"/>
    <w:basedOn w:val="Normal"/>
    <w:next w:val="Normal"/>
    <w:link w:val="SaludoCar"/>
    <w:uiPriority w:val="99"/>
    <w:unhideWhenUsed/>
    <w:qFormat/>
    <w:rsid w:val="006A102B"/>
  </w:style>
  <w:style w:type="character" w:customStyle="1" w:styleId="SaludoCar">
    <w:name w:val="Saludo Car"/>
    <w:basedOn w:val="Fuentedeprrafopredeter"/>
    <w:link w:val="Saludo"/>
    <w:uiPriority w:val="99"/>
    <w:rsid w:val="006A102B"/>
    <w:rPr>
      <w:kern w:val="0"/>
      <w14:ligatures w14:val="none"/>
    </w:rPr>
  </w:style>
  <w:style w:type="paragraph" w:styleId="Fecha">
    <w:name w:val="Date"/>
    <w:basedOn w:val="Normal"/>
    <w:next w:val="Normal"/>
    <w:link w:val="FechaCar"/>
    <w:uiPriority w:val="99"/>
    <w:unhideWhenUsed/>
    <w:qFormat/>
    <w:rsid w:val="006A102B"/>
  </w:style>
  <w:style w:type="character" w:customStyle="1" w:styleId="FechaCar">
    <w:name w:val="Fecha Car"/>
    <w:basedOn w:val="Fuentedeprrafopredeter"/>
    <w:link w:val="Fecha"/>
    <w:uiPriority w:val="99"/>
    <w:rsid w:val="006A102B"/>
    <w:rPr>
      <w:kern w:val="0"/>
      <w14:ligatures w14:val="none"/>
    </w:rPr>
  </w:style>
  <w:style w:type="paragraph" w:styleId="Listaconvietas">
    <w:name w:val="List Bullet"/>
    <w:basedOn w:val="Normal"/>
    <w:unhideWhenUsed/>
    <w:qFormat/>
    <w:rsid w:val="006A102B"/>
    <w:pPr>
      <w:contextualSpacing/>
    </w:pPr>
  </w:style>
  <w:style w:type="paragraph" w:styleId="Listaconvietas2">
    <w:name w:val="List Bullet 2"/>
    <w:basedOn w:val="Normal"/>
    <w:uiPriority w:val="99"/>
    <w:unhideWhenUsed/>
    <w:qFormat/>
    <w:rsid w:val="006A102B"/>
    <w:pPr>
      <w:ind w:left="283"/>
      <w:contextualSpacing/>
    </w:pPr>
  </w:style>
  <w:style w:type="paragraph" w:styleId="Listaconvietas3">
    <w:name w:val="List Bullet 3"/>
    <w:basedOn w:val="Normal"/>
    <w:unhideWhenUsed/>
    <w:qFormat/>
    <w:rsid w:val="006A102B"/>
    <w:pPr>
      <w:ind w:left="566"/>
      <w:contextualSpacing/>
    </w:pPr>
  </w:style>
  <w:style w:type="paragraph" w:styleId="Listaconvietas4">
    <w:name w:val="List Bullet 4"/>
    <w:basedOn w:val="Normal"/>
    <w:uiPriority w:val="99"/>
    <w:unhideWhenUsed/>
    <w:qFormat/>
    <w:rsid w:val="006A102B"/>
    <w:pPr>
      <w:ind w:left="849"/>
      <w:contextualSpacing/>
    </w:pPr>
  </w:style>
  <w:style w:type="paragraph" w:customStyle="1" w:styleId="ListaCC">
    <w:name w:val="Lista CC."/>
    <w:basedOn w:val="Normal"/>
    <w:qFormat/>
    <w:rsid w:val="006A102B"/>
  </w:style>
  <w:style w:type="paragraph" w:styleId="Continuarlista">
    <w:name w:val="List Continue"/>
    <w:basedOn w:val="Normal"/>
    <w:unhideWhenUsed/>
    <w:qFormat/>
    <w:rsid w:val="006A102B"/>
    <w:pPr>
      <w:spacing w:after="120"/>
      <w:ind w:left="283"/>
      <w:contextualSpacing/>
    </w:pPr>
  </w:style>
  <w:style w:type="paragraph" w:styleId="Textoindependienteprimerasangra">
    <w:name w:val="Body Text First Indent"/>
    <w:basedOn w:val="Textoindependiente"/>
    <w:link w:val="TextoindependienteprimerasangraCar"/>
    <w:uiPriority w:val="99"/>
    <w:unhideWhenUsed/>
    <w:qFormat/>
    <w:rsid w:val="006A102B"/>
    <w:pPr>
      <w:spacing w:after="160" w:line="259" w:lineRule="auto"/>
      <w:ind w:firstLine="360"/>
    </w:pPr>
    <w:rPr>
      <w:rFonts w:asciiTheme="minorHAnsi" w:eastAsiaTheme="minorHAnsi" w:hAnsiTheme="minorHAnsi" w:cstheme="minorBidi"/>
      <w:sz w:val="22"/>
      <w:szCs w:val="22"/>
      <w:lang w:val="es-CR"/>
    </w:rPr>
  </w:style>
  <w:style w:type="character" w:customStyle="1" w:styleId="TextoindependienteprimerasangraCar">
    <w:name w:val="Texto independiente primera sangría Car"/>
    <w:basedOn w:val="TextoindependienteCar"/>
    <w:link w:val="Textoindependienteprimerasangra"/>
    <w:uiPriority w:val="99"/>
    <w:rsid w:val="006A102B"/>
    <w:rPr>
      <w:rFonts w:ascii="Times New Roman" w:eastAsia="Times New Roman" w:hAnsi="Times New Roman" w:cs="Times New Roman"/>
      <w:kern w:val="0"/>
      <w:sz w:val="24"/>
      <w:szCs w:val="24"/>
      <w:lang w:val="en-US"/>
      <w14:ligatures w14:val="none"/>
    </w:rPr>
  </w:style>
  <w:style w:type="paragraph" w:styleId="Textoindependienteprimerasangra2">
    <w:name w:val="Body Text First Indent 2"/>
    <w:basedOn w:val="Sangradetextonormal"/>
    <w:link w:val="Textoindependienteprimerasangra2Car"/>
    <w:uiPriority w:val="99"/>
    <w:unhideWhenUsed/>
    <w:qFormat/>
    <w:rsid w:val="006A102B"/>
    <w:pPr>
      <w:spacing w:after="160" w:line="259" w:lineRule="auto"/>
      <w:ind w:left="360" w:firstLine="360"/>
    </w:pPr>
    <w:rPr>
      <w:rFonts w:asciiTheme="minorHAnsi" w:eastAsiaTheme="minorHAnsi" w:hAnsiTheme="minorHAnsi" w:cstheme="minorBidi"/>
      <w:sz w:val="22"/>
      <w:szCs w:val="22"/>
      <w:lang w:val="es-CR"/>
    </w:rPr>
  </w:style>
  <w:style w:type="character" w:customStyle="1" w:styleId="Textoindependienteprimerasangra2Car">
    <w:name w:val="Texto independiente primera sangría 2 Car"/>
    <w:basedOn w:val="SangradetextonormalCar"/>
    <w:link w:val="Textoindependienteprimerasangra2"/>
    <w:uiPriority w:val="99"/>
    <w:rsid w:val="006A102B"/>
    <w:rPr>
      <w:rFonts w:ascii="Cambria" w:eastAsia="MS Mincho" w:hAnsi="Cambria" w:cs="Times New Roman"/>
      <w:kern w:val="0"/>
      <w:sz w:val="24"/>
      <w:szCs w:val="24"/>
      <w:lang w:val="es-ES_tradnl"/>
      <w14:ligatures w14:val="none"/>
    </w:rPr>
  </w:style>
  <w:style w:type="table" w:customStyle="1" w:styleId="TableNormal11">
    <w:name w:val="Table Normal11"/>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eNormal12">
    <w:name w:val="Table Normal12"/>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eNormal13">
    <w:name w:val="Table Normal13"/>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eNormal14">
    <w:name w:val="Table Normal14"/>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eNormal15">
    <w:name w:val="Table Normal15"/>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eNormal16">
    <w:name w:val="Table Normal16"/>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eNormal17">
    <w:name w:val="Table Normal17"/>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Mencinsinresolver4">
    <w:name w:val="Mención sin resolver4"/>
    <w:basedOn w:val="Fuentedeprrafopredeter"/>
    <w:uiPriority w:val="99"/>
    <w:unhideWhenUsed/>
    <w:rsid w:val="006A102B"/>
    <w:rPr>
      <w:color w:val="605E5C"/>
      <w:shd w:val="clear" w:color="auto" w:fill="E1DFDD"/>
    </w:rPr>
  </w:style>
  <w:style w:type="character" w:customStyle="1" w:styleId="TextonotaalfinalCar1">
    <w:name w:val="Texto nota al final Car1"/>
    <w:basedOn w:val="Fuentedeprrafopredeter"/>
    <w:uiPriority w:val="99"/>
    <w:semiHidden/>
    <w:rsid w:val="006A102B"/>
    <w:rPr>
      <w:rFonts w:ascii="Times New Roman" w:eastAsia="Times New Roman" w:hAnsi="Times New Roman" w:cs="Times New Roman"/>
      <w:sz w:val="20"/>
      <w:szCs w:val="20"/>
      <w:lang w:val="es-ES" w:eastAsia="es-ES"/>
    </w:rPr>
  </w:style>
  <w:style w:type="paragraph" w:customStyle="1" w:styleId="body-paragraph4">
    <w:name w:val="body-paragraph4"/>
    <w:basedOn w:val="Normal"/>
    <w:qFormat/>
    <w:rsid w:val="006A102B"/>
    <w:pPr>
      <w:spacing w:before="100" w:beforeAutospacing="1" w:after="100" w:afterAutospacing="1" w:line="240" w:lineRule="auto"/>
      <w:ind w:left="2820" w:hanging="600"/>
    </w:pPr>
    <w:rPr>
      <w:rFonts w:ascii="Times New Roman" w:eastAsia="Times New Roman" w:hAnsi="Times New Roman" w:cs="Times New Roman"/>
      <w:sz w:val="24"/>
      <w:szCs w:val="24"/>
      <w:lang w:eastAsia="es-CR"/>
    </w:rPr>
  </w:style>
  <w:style w:type="paragraph" w:customStyle="1" w:styleId="body-paragraph2">
    <w:name w:val="body-paragraph2"/>
    <w:basedOn w:val="Normal"/>
    <w:qFormat/>
    <w:rsid w:val="006A102B"/>
    <w:pPr>
      <w:spacing w:before="100" w:beforeAutospacing="1" w:after="100" w:afterAutospacing="1" w:line="240" w:lineRule="auto"/>
      <w:ind w:left="2820" w:hanging="600"/>
    </w:pPr>
    <w:rPr>
      <w:rFonts w:ascii="Times New Roman" w:eastAsia="Times New Roman" w:hAnsi="Times New Roman" w:cs="Times New Roman"/>
      <w:sz w:val="24"/>
      <w:szCs w:val="24"/>
      <w:lang w:eastAsia="es-CR"/>
    </w:rPr>
  </w:style>
  <w:style w:type="paragraph" w:customStyle="1" w:styleId="ndice">
    <w:name w:val="Índice"/>
    <w:basedOn w:val="Normal"/>
    <w:qFormat/>
    <w:rsid w:val="006A102B"/>
    <w:pPr>
      <w:suppressLineNumbers/>
      <w:spacing w:line="256" w:lineRule="auto"/>
    </w:pPr>
    <w:rPr>
      <w:rFonts w:ascii="Arial" w:hAnsi="Arial" w:cs="Lucida Sans"/>
      <w:color w:val="00000A"/>
      <w:sz w:val="20"/>
    </w:rPr>
  </w:style>
  <w:style w:type="paragraph" w:customStyle="1" w:styleId="EndnoteSymbol">
    <w:name w:val="Endnote Symbol"/>
    <w:basedOn w:val="Normal"/>
    <w:qFormat/>
    <w:rsid w:val="006A102B"/>
    <w:pPr>
      <w:spacing w:line="256" w:lineRule="auto"/>
    </w:pPr>
    <w:rPr>
      <w:rFonts w:ascii="Arial" w:hAnsi="Arial"/>
      <w:color w:val="00000A"/>
      <w:sz w:val="20"/>
    </w:rPr>
  </w:style>
  <w:style w:type="paragraph" w:customStyle="1" w:styleId="Ttulodelatabla">
    <w:name w:val="Título de la tabla"/>
    <w:basedOn w:val="Contenidodelatabla"/>
    <w:qFormat/>
    <w:rsid w:val="006A102B"/>
    <w:pPr>
      <w:widowControl/>
      <w:suppressLineNumbers w:val="0"/>
      <w:suppressAutoHyphens w:val="0"/>
      <w:spacing w:after="160" w:line="256" w:lineRule="auto"/>
    </w:pPr>
    <w:rPr>
      <w:rFonts w:ascii="Arial" w:eastAsiaTheme="minorHAnsi" w:hAnsi="Arial" w:cstheme="minorBidi"/>
      <w:color w:val="00000A"/>
      <w:sz w:val="20"/>
      <w:szCs w:val="22"/>
      <w:lang w:val="es-CR" w:eastAsia="en-US"/>
    </w:rPr>
  </w:style>
  <w:style w:type="character" w:customStyle="1" w:styleId="EnlacedeInternet">
    <w:name w:val="Enlace de Internet"/>
    <w:basedOn w:val="Fuentedeprrafopredeter"/>
    <w:uiPriority w:val="99"/>
    <w:rsid w:val="006A102B"/>
    <w:rPr>
      <w:color w:val="0563C1" w:themeColor="hyperlink"/>
      <w:u w:val="single"/>
    </w:rPr>
  </w:style>
  <w:style w:type="character" w:customStyle="1" w:styleId="ListLabel1">
    <w:name w:val="ListLabel 1"/>
    <w:qFormat/>
    <w:rsid w:val="006A102B"/>
    <w:rPr>
      <w:rFonts w:ascii="Courier New" w:hAnsi="Courier New" w:cs="Courier New" w:hint="default"/>
    </w:rPr>
  </w:style>
  <w:style w:type="character" w:customStyle="1" w:styleId="ListLabel2">
    <w:name w:val="ListLabel 2"/>
    <w:qFormat/>
    <w:rsid w:val="006A102B"/>
    <w:rPr>
      <w:rFonts w:ascii="Courier New" w:hAnsi="Courier New" w:cs="Courier New" w:hint="default"/>
    </w:rPr>
  </w:style>
  <w:style w:type="character" w:customStyle="1" w:styleId="ListLabel3">
    <w:name w:val="ListLabel 3"/>
    <w:qFormat/>
    <w:rsid w:val="006A102B"/>
    <w:rPr>
      <w:rFonts w:ascii="Courier New" w:hAnsi="Courier New" w:cs="Courier New" w:hint="default"/>
    </w:rPr>
  </w:style>
  <w:style w:type="character" w:customStyle="1" w:styleId="ListLabel4">
    <w:name w:val="ListLabel 4"/>
    <w:qFormat/>
    <w:rsid w:val="006A102B"/>
    <w:rPr>
      <w:rFonts w:ascii="Courier New" w:hAnsi="Courier New" w:cs="Courier New" w:hint="default"/>
    </w:rPr>
  </w:style>
  <w:style w:type="character" w:customStyle="1" w:styleId="ListLabel5">
    <w:name w:val="ListLabel 5"/>
    <w:qFormat/>
    <w:rsid w:val="006A102B"/>
    <w:rPr>
      <w:rFonts w:ascii="Courier New" w:hAnsi="Courier New" w:cs="Courier New" w:hint="default"/>
    </w:rPr>
  </w:style>
  <w:style w:type="character" w:customStyle="1" w:styleId="ListLabel6">
    <w:name w:val="ListLabel 6"/>
    <w:qFormat/>
    <w:rsid w:val="006A102B"/>
    <w:rPr>
      <w:rFonts w:ascii="Courier New" w:hAnsi="Courier New" w:cs="Courier New" w:hint="default"/>
    </w:rPr>
  </w:style>
  <w:style w:type="character" w:customStyle="1" w:styleId="ListLabel7">
    <w:name w:val="ListLabel 7"/>
    <w:qFormat/>
    <w:rsid w:val="006A102B"/>
    <w:rPr>
      <w:rFonts w:ascii="Courier New" w:hAnsi="Courier New" w:cs="Courier New" w:hint="default"/>
    </w:rPr>
  </w:style>
  <w:style w:type="character" w:customStyle="1" w:styleId="ListLabel8">
    <w:name w:val="ListLabel 8"/>
    <w:qFormat/>
    <w:rsid w:val="006A102B"/>
    <w:rPr>
      <w:rFonts w:ascii="Courier New" w:hAnsi="Courier New" w:cs="Courier New" w:hint="default"/>
    </w:rPr>
  </w:style>
  <w:style w:type="character" w:customStyle="1" w:styleId="ListLabel9">
    <w:name w:val="ListLabel 9"/>
    <w:qFormat/>
    <w:rsid w:val="006A102B"/>
    <w:rPr>
      <w:rFonts w:ascii="Courier New" w:hAnsi="Courier New" w:cs="Courier New" w:hint="default"/>
    </w:rPr>
  </w:style>
  <w:style w:type="character" w:customStyle="1" w:styleId="ListLabel10">
    <w:name w:val="ListLabel 10"/>
    <w:qFormat/>
    <w:rsid w:val="006A102B"/>
    <w:rPr>
      <w:rFonts w:ascii="Courier New" w:hAnsi="Courier New" w:cs="Courier New" w:hint="default"/>
    </w:rPr>
  </w:style>
  <w:style w:type="character" w:customStyle="1" w:styleId="ListLabel11">
    <w:name w:val="ListLabel 11"/>
    <w:qFormat/>
    <w:rsid w:val="006A102B"/>
    <w:rPr>
      <w:rFonts w:ascii="Courier New" w:hAnsi="Courier New" w:cs="Courier New" w:hint="default"/>
    </w:rPr>
  </w:style>
  <w:style w:type="character" w:customStyle="1" w:styleId="ListLabel12">
    <w:name w:val="ListLabel 12"/>
    <w:qFormat/>
    <w:rsid w:val="006A102B"/>
    <w:rPr>
      <w:rFonts w:ascii="Courier New" w:hAnsi="Courier New" w:cs="Courier New" w:hint="default"/>
    </w:rPr>
  </w:style>
  <w:style w:type="character" w:customStyle="1" w:styleId="ListLabel13">
    <w:name w:val="ListLabel 13"/>
    <w:qFormat/>
    <w:rsid w:val="006A102B"/>
    <w:rPr>
      <w:rFonts w:ascii="Courier New" w:hAnsi="Courier New" w:cs="Courier New" w:hint="default"/>
    </w:rPr>
  </w:style>
  <w:style w:type="character" w:customStyle="1" w:styleId="ListLabel14">
    <w:name w:val="ListLabel 14"/>
    <w:qFormat/>
    <w:rsid w:val="006A102B"/>
    <w:rPr>
      <w:rFonts w:ascii="Courier New" w:hAnsi="Courier New" w:cs="Courier New" w:hint="default"/>
    </w:rPr>
  </w:style>
  <w:style w:type="character" w:customStyle="1" w:styleId="ListLabel15">
    <w:name w:val="ListLabel 15"/>
    <w:qFormat/>
    <w:rsid w:val="006A102B"/>
    <w:rPr>
      <w:rFonts w:ascii="Courier New" w:hAnsi="Courier New" w:cs="Courier New" w:hint="default"/>
    </w:rPr>
  </w:style>
  <w:style w:type="character" w:customStyle="1" w:styleId="ListLabel16">
    <w:name w:val="ListLabel 16"/>
    <w:qFormat/>
    <w:rsid w:val="006A102B"/>
    <w:rPr>
      <w:rFonts w:ascii="Calibri" w:eastAsia="Calibri" w:hAnsi="Calibri" w:cs="Arial" w:hint="default"/>
    </w:rPr>
  </w:style>
  <w:style w:type="character" w:customStyle="1" w:styleId="ListLabel17">
    <w:name w:val="ListLabel 17"/>
    <w:qFormat/>
    <w:rsid w:val="006A102B"/>
    <w:rPr>
      <w:rFonts w:ascii="Courier New" w:hAnsi="Courier New" w:cs="Courier New" w:hint="default"/>
    </w:rPr>
  </w:style>
  <w:style w:type="character" w:customStyle="1" w:styleId="ListLabel18">
    <w:name w:val="ListLabel 18"/>
    <w:qFormat/>
    <w:rsid w:val="006A102B"/>
    <w:rPr>
      <w:rFonts w:ascii="Courier New" w:hAnsi="Courier New" w:cs="Courier New" w:hint="default"/>
    </w:rPr>
  </w:style>
  <w:style w:type="character" w:customStyle="1" w:styleId="ListLabel19">
    <w:name w:val="ListLabel 19"/>
    <w:qFormat/>
    <w:rsid w:val="006A102B"/>
    <w:rPr>
      <w:rFonts w:ascii="Courier New" w:hAnsi="Courier New" w:cs="Courier New" w:hint="default"/>
    </w:rPr>
  </w:style>
  <w:style w:type="character" w:customStyle="1" w:styleId="ListLabel20">
    <w:name w:val="ListLabel 20"/>
    <w:qFormat/>
    <w:rsid w:val="006A102B"/>
    <w:rPr>
      <w:rFonts w:ascii="Symbol" w:eastAsia="Symbol" w:hAnsi="Symbol" w:cs="Symbol" w:hint="default"/>
      <w:w w:val="100"/>
      <w:sz w:val="16"/>
      <w:szCs w:val="16"/>
      <w:lang w:val="es-CR" w:eastAsia="es-CR" w:bidi="es-CR"/>
    </w:rPr>
  </w:style>
  <w:style w:type="character" w:customStyle="1" w:styleId="ListLabel21">
    <w:name w:val="ListLabel 21"/>
    <w:qFormat/>
    <w:rsid w:val="006A102B"/>
    <w:rPr>
      <w:lang w:val="es-CR" w:eastAsia="es-CR" w:bidi="es-CR"/>
    </w:rPr>
  </w:style>
  <w:style w:type="character" w:customStyle="1" w:styleId="ListLabel22">
    <w:name w:val="ListLabel 22"/>
    <w:qFormat/>
    <w:rsid w:val="006A102B"/>
    <w:rPr>
      <w:lang w:val="es-CR" w:eastAsia="es-CR" w:bidi="es-CR"/>
    </w:rPr>
  </w:style>
  <w:style w:type="character" w:customStyle="1" w:styleId="ListLabel23">
    <w:name w:val="ListLabel 23"/>
    <w:qFormat/>
    <w:rsid w:val="006A102B"/>
    <w:rPr>
      <w:lang w:val="es-CR" w:eastAsia="es-CR" w:bidi="es-CR"/>
    </w:rPr>
  </w:style>
  <w:style w:type="character" w:customStyle="1" w:styleId="ListLabel24">
    <w:name w:val="ListLabel 24"/>
    <w:qFormat/>
    <w:rsid w:val="006A102B"/>
    <w:rPr>
      <w:lang w:val="es-CR" w:eastAsia="es-CR" w:bidi="es-CR"/>
    </w:rPr>
  </w:style>
  <w:style w:type="character" w:customStyle="1" w:styleId="ListLabel25">
    <w:name w:val="ListLabel 25"/>
    <w:qFormat/>
    <w:rsid w:val="006A102B"/>
    <w:rPr>
      <w:lang w:val="es-CR" w:eastAsia="es-CR" w:bidi="es-CR"/>
    </w:rPr>
  </w:style>
  <w:style w:type="character" w:customStyle="1" w:styleId="ListLabel26">
    <w:name w:val="ListLabel 26"/>
    <w:qFormat/>
    <w:rsid w:val="006A102B"/>
    <w:rPr>
      <w:lang w:val="es-CR" w:eastAsia="es-CR" w:bidi="es-CR"/>
    </w:rPr>
  </w:style>
  <w:style w:type="character" w:customStyle="1" w:styleId="ListLabel27">
    <w:name w:val="ListLabel 27"/>
    <w:qFormat/>
    <w:rsid w:val="006A102B"/>
    <w:rPr>
      <w:lang w:val="es-CR" w:eastAsia="es-CR" w:bidi="es-CR"/>
    </w:rPr>
  </w:style>
  <w:style w:type="character" w:customStyle="1" w:styleId="ListLabel28">
    <w:name w:val="ListLabel 28"/>
    <w:qFormat/>
    <w:rsid w:val="006A102B"/>
    <w:rPr>
      <w:lang w:val="es-CR" w:eastAsia="es-CR" w:bidi="es-CR"/>
    </w:rPr>
  </w:style>
  <w:style w:type="character" w:customStyle="1" w:styleId="ListLabel29">
    <w:name w:val="ListLabel 29"/>
    <w:qFormat/>
    <w:rsid w:val="006A102B"/>
    <w:rPr>
      <w:rFonts w:ascii="Symbol" w:eastAsia="Symbol" w:hAnsi="Symbol" w:cs="Symbol" w:hint="default"/>
      <w:w w:val="100"/>
      <w:sz w:val="16"/>
      <w:szCs w:val="16"/>
      <w:lang w:val="es-CR" w:eastAsia="es-CR" w:bidi="es-CR"/>
    </w:rPr>
  </w:style>
  <w:style w:type="character" w:customStyle="1" w:styleId="ListLabel30">
    <w:name w:val="ListLabel 30"/>
    <w:qFormat/>
    <w:rsid w:val="006A102B"/>
    <w:rPr>
      <w:lang w:val="es-CR" w:eastAsia="es-CR" w:bidi="es-CR"/>
    </w:rPr>
  </w:style>
  <w:style w:type="character" w:customStyle="1" w:styleId="ListLabel31">
    <w:name w:val="ListLabel 31"/>
    <w:qFormat/>
    <w:rsid w:val="006A102B"/>
    <w:rPr>
      <w:lang w:val="es-CR" w:eastAsia="es-CR" w:bidi="es-CR"/>
    </w:rPr>
  </w:style>
  <w:style w:type="character" w:customStyle="1" w:styleId="ListLabel32">
    <w:name w:val="ListLabel 32"/>
    <w:qFormat/>
    <w:rsid w:val="006A102B"/>
    <w:rPr>
      <w:lang w:val="es-CR" w:eastAsia="es-CR" w:bidi="es-CR"/>
    </w:rPr>
  </w:style>
  <w:style w:type="character" w:customStyle="1" w:styleId="ListLabel33">
    <w:name w:val="ListLabel 33"/>
    <w:qFormat/>
    <w:rsid w:val="006A102B"/>
    <w:rPr>
      <w:lang w:val="es-CR" w:eastAsia="es-CR" w:bidi="es-CR"/>
    </w:rPr>
  </w:style>
  <w:style w:type="character" w:customStyle="1" w:styleId="ListLabel34">
    <w:name w:val="ListLabel 34"/>
    <w:qFormat/>
    <w:rsid w:val="006A102B"/>
    <w:rPr>
      <w:lang w:val="es-CR" w:eastAsia="es-CR" w:bidi="es-CR"/>
    </w:rPr>
  </w:style>
  <w:style w:type="character" w:customStyle="1" w:styleId="ListLabel35">
    <w:name w:val="ListLabel 35"/>
    <w:qFormat/>
    <w:rsid w:val="006A102B"/>
    <w:rPr>
      <w:lang w:val="es-CR" w:eastAsia="es-CR" w:bidi="es-CR"/>
    </w:rPr>
  </w:style>
  <w:style w:type="character" w:customStyle="1" w:styleId="ListLabel36">
    <w:name w:val="ListLabel 36"/>
    <w:qFormat/>
    <w:rsid w:val="006A102B"/>
    <w:rPr>
      <w:lang w:val="es-CR" w:eastAsia="es-CR" w:bidi="es-CR"/>
    </w:rPr>
  </w:style>
  <w:style w:type="character" w:customStyle="1" w:styleId="ListLabel37">
    <w:name w:val="ListLabel 37"/>
    <w:qFormat/>
    <w:rsid w:val="006A102B"/>
    <w:rPr>
      <w:lang w:val="es-CR" w:eastAsia="es-CR" w:bidi="es-CR"/>
    </w:rPr>
  </w:style>
  <w:style w:type="character" w:customStyle="1" w:styleId="ListLabel38">
    <w:name w:val="ListLabel 38"/>
    <w:qFormat/>
    <w:rsid w:val="006A102B"/>
    <w:rPr>
      <w:rFonts w:ascii="Symbol" w:eastAsia="Symbol" w:hAnsi="Symbol" w:cs="Symbol" w:hint="default"/>
      <w:w w:val="100"/>
      <w:sz w:val="16"/>
      <w:szCs w:val="16"/>
      <w:lang w:val="es-CR" w:eastAsia="es-CR" w:bidi="es-CR"/>
    </w:rPr>
  </w:style>
  <w:style w:type="character" w:customStyle="1" w:styleId="ListLabel39">
    <w:name w:val="ListLabel 39"/>
    <w:qFormat/>
    <w:rsid w:val="006A102B"/>
    <w:rPr>
      <w:lang w:val="es-CR" w:eastAsia="es-CR" w:bidi="es-CR"/>
    </w:rPr>
  </w:style>
  <w:style w:type="character" w:customStyle="1" w:styleId="ListLabel40">
    <w:name w:val="ListLabel 40"/>
    <w:qFormat/>
    <w:rsid w:val="006A102B"/>
    <w:rPr>
      <w:lang w:val="es-CR" w:eastAsia="es-CR" w:bidi="es-CR"/>
    </w:rPr>
  </w:style>
  <w:style w:type="character" w:customStyle="1" w:styleId="ListLabel41">
    <w:name w:val="ListLabel 41"/>
    <w:qFormat/>
    <w:rsid w:val="006A102B"/>
    <w:rPr>
      <w:lang w:val="es-CR" w:eastAsia="es-CR" w:bidi="es-CR"/>
    </w:rPr>
  </w:style>
  <w:style w:type="character" w:customStyle="1" w:styleId="ListLabel42">
    <w:name w:val="ListLabel 42"/>
    <w:qFormat/>
    <w:rsid w:val="006A102B"/>
    <w:rPr>
      <w:lang w:val="es-CR" w:eastAsia="es-CR" w:bidi="es-CR"/>
    </w:rPr>
  </w:style>
  <w:style w:type="character" w:customStyle="1" w:styleId="ListLabel43">
    <w:name w:val="ListLabel 43"/>
    <w:qFormat/>
    <w:rsid w:val="006A102B"/>
    <w:rPr>
      <w:lang w:val="es-CR" w:eastAsia="es-CR" w:bidi="es-CR"/>
    </w:rPr>
  </w:style>
  <w:style w:type="character" w:customStyle="1" w:styleId="ListLabel44">
    <w:name w:val="ListLabel 44"/>
    <w:qFormat/>
    <w:rsid w:val="006A102B"/>
    <w:rPr>
      <w:lang w:val="es-CR" w:eastAsia="es-CR" w:bidi="es-CR"/>
    </w:rPr>
  </w:style>
  <w:style w:type="character" w:customStyle="1" w:styleId="ListLabel45">
    <w:name w:val="ListLabel 45"/>
    <w:qFormat/>
    <w:rsid w:val="006A102B"/>
    <w:rPr>
      <w:lang w:val="es-CR" w:eastAsia="es-CR" w:bidi="es-CR"/>
    </w:rPr>
  </w:style>
  <w:style w:type="character" w:customStyle="1" w:styleId="ListLabel46">
    <w:name w:val="ListLabel 46"/>
    <w:qFormat/>
    <w:rsid w:val="006A102B"/>
    <w:rPr>
      <w:lang w:val="es-CR" w:eastAsia="es-CR" w:bidi="es-CR"/>
    </w:rPr>
  </w:style>
  <w:style w:type="character" w:customStyle="1" w:styleId="ListLabel47">
    <w:name w:val="ListLabel 47"/>
    <w:qFormat/>
    <w:rsid w:val="006A102B"/>
    <w:rPr>
      <w:rFonts w:ascii="Symbol" w:eastAsia="Symbol" w:hAnsi="Symbol" w:cs="Symbol" w:hint="default"/>
      <w:w w:val="100"/>
      <w:sz w:val="16"/>
      <w:szCs w:val="16"/>
      <w:lang w:val="es-CR" w:eastAsia="es-CR" w:bidi="es-CR"/>
    </w:rPr>
  </w:style>
  <w:style w:type="character" w:customStyle="1" w:styleId="ListLabel48">
    <w:name w:val="ListLabel 48"/>
    <w:qFormat/>
    <w:rsid w:val="006A102B"/>
    <w:rPr>
      <w:lang w:val="es-CR" w:eastAsia="es-CR" w:bidi="es-CR"/>
    </w:rPr>
  </w:style>
  <w:style w:type="character" w:customStyle="1" w:styleId="ListLabel49">
    <w:name w:val="ListLabel 49"/>
    <w:qFormat/>
    <w:rsid w:val="006A102B"/>
    <w:rPr>
      <w:lang w:val="es-CR" w:eastAsia="es-CR" w:bidi="es-CR"/>
    </w:rPr>
  </w:style>
  <w:style w:type="character" w:customStyle="1" w:styleId="ListLabel50">
    <w:name w:val="ListLabel 50"/>
    <w:qFormat/>
    <w:rsid w:val="006A102B"/>
    <w:rPr>
      <w:lang w:val="es-CR" w:eastAsia="es-CR" w:bidi="es-CR"/>
    </w:rPr>
  </w:style>
  <w:style w:type="character" w:customStyle="1" w:styleId="ListLabel51">
    <w:name w:val="ListLabel 51"/>
    <w:qFormat/>
    <w:rsid w:val="006A102B"/>
    <w:rPr>
      <w:lang w:val="es-CR" w:eastAsia="es-CR" w:bidi="es-CR"/>
    </w:rPr>
  </w:style>
  <w:style w:type="character" w:customStyle="1" w:styleId="ListLabel52">
    <w:name w:val="ListLabel 52"/>
    <w:qFormat/>
    <w:rsid w:val="006A102B"/>
    <w:rPr>
      <w:lang w:val="es-CR" w:eastAsia="es-CR" w:bidi="es-CR"/>
    </w:rPr>
  </w:style>
  <w:style w:type="character" w:customStyle="1" w:styleId="ListLabel53">
    <w:name w:val="ListLabel 53"/>
    <w:qFormat/>
    <w:rsid w:val="006A102B"/>
    <w:rPr>
      <w:lang w:val="es-CR" w:eastAsia="es-CR" w:bidi="es-CR"/>
    </w:rPr>
  </w:style>
  <w:style w:type="character" w:customStyle="1" w:styleId="ListLabel54">
    <w:name w:val="ListLabel 54"/>
    <w:qFormat/>
    <w:rsid w:val="006A102B"/>
    <w:rPr>
      <w:lang w:val="es-CR" w:eastAsia="es-CR" w:bidi="es-CR"/>
    </w:rPr>
  </w:style>
  <w:style w:type="character" w:customStyle="1" w:styleId="ListLabel55">
    <w:name w:val="ListLabel 55"/>
    <w:qFormat/>
    <w:rsid w:val="006A102B"/>
    <w:rPr>
      <w:lang w:val="es-CR" w:eastAsia="es-CR" w:bidi="es-CR"/>
    </w:rPr>
  </w:style>
  <w:style w:type="character" w:customStyle="1" w:styleId="ListLabel56">
    <w:name w:val="ListLabel 56"/>
    <w:qFormat/>
    <w:rsid w:val="006A102B"/>
    <w:rPr>
      <w:rFonts w:ascii="Symbol" w:eastAsia="Symbol" w:hAnsi="Symbol" w:cs="Symbol" w:hint="default"/>
      <w:w w:val="100"/>
      <w:sz w:val="16"/>
      <w:szCs w:val="16"/>
      <w:lang w:val="es-CR" w:eastAsia="es-CR" w:bidi="es-CR"/>
    </w:rPr>
  </w:style>
  <w:style w:type="character" w:customStyle="1" w:styleId="ListLabel57">
    <w:name w:val="ListLabel 57"/>
    <w:qFormat/>
    <w:rsid w:val="006A102B"/>
    <w:rPr>
      <w:lang w:val="es-CR" w:eastAsia="es-CR" w:bidi="es-CR"/>
    </w:rPr>
  </w:style>
  <w:style w:type="character" w:customStyle="1" w:styleId="ListLabel58">
    <w:name w:val="ListLabel 58"/>
    <w:qFormat/>
    <w:rsid w:val="006A102B"/>
    <w:rPr>
      <w:lang w:val="es-CR" w:eastAsia="es-CR" w:bidi="es-CR"/>
    </w:rPr>
  </w:style>
  <w:style w:type="character" w:customStyle="1" w:styleId="ListLabel59">
    <w:name w:val="ListLabel 59"/>
    <w:qFormat/>
    <w:rsid w:val="006A102B"/>
    <w:rPr>
      <w:lang w:val="es-CR" w:eastAsia="es-CR" w:bidi="es-CR"/>
    </w:rPr>
  </w:style>
  <w:style w:type="character" w:customStyle="1" w:styleId="ListLabel60">
    <w:name w:val="ListLabel 60"/>
    <w:qFormat/>
    <w:rsid w:val="006A102B"/>
    <w:rPr>
      <w:lang w:val="es-CR" w:eastAsia="es-CR" w:bidi="es-CR"/>
    </w:rPr>
  </w:style>
  <w:style w:type="character" w:customStyle="1" w:styleId="ListLabel61">
    <w:name w:val="ListLabel 61"/>
    <w:qFormat/>
    <w:rsid w:val="006A102B"/>
    <w:rPr>
      <w:lang w:val="es-CR" w:eastAsia="es-CR" w:bidi="es-CR"/>
    </w:rPr>
  </w:style>
  <w:style w:type="character" w:customStyle="1" w:styleId="ListLabel62">
    <w:name w:val="ListLabel 62"/>
    <w:qFormat/>
    <w:rsid w:val="006A102B"/>
    <w:rPr>
      <w:lang w:val="es-CR" w:eastAsia="es-CR" w:bidi="es-CR"/>
    </w:rPr>
  </w:style>
  <w:style w:type="character" w:customStyle="1" w:styleId="ListLabel63">
    <w:name w:val="ListLabel 63"/>
    <w:qFormat/>
    <w:rsid w:val="006A102B"/>
    <w:rPr>
      <w:lang w:val="es-CR" w:eastAsia="es-CR" w:bidi="es-CR"/>
    </w:rPr>
  </w:style>
  <w:style w:type="character" w:customStyle="1" w:styleId="ListLabel64">
    <w:name w:val="ListLabel 64"/>
    <w:qFormat/>
    <w:rsid w:val="006A102B"/>
    <w:rPr>
      <w:lang w:val="es-CR" w:eastAsia="es-CR" w:bidi="es-CR"/>
    </w:rPr>
  </w:style>
  <w:style w:type="character" w:customStyle="1" w:styleId="ListLabel65">
    <w:name w:val="ListLabel 65"/>
    <w:qFormat/>
    <w:rsid w:val="006A102B"/>
    <w:rPr>
      <w:rFonts w:ascii="Symbol" w:eastAsia="Symbol" w:hAnsi="Symbol" w:cs="Symbol" w:hint="default"/>
      <w:w w:val="100"/>
      <w:sz w:val="16"/>
      <w:szCs w:val="16"/>
      <w:lang w:val="es-CR" w:eastAsia="es-CR" w:bidi="es-CR"/>
    </w:rPr>
  </w:style>
  <w:style w:type="character" w:customStyle="1" w:styleId="ListLabel66">
    <w:name w:val="ListLabel 66"/>
    <w:qFormat/>
    <w:rsid w:val="006A102B"/>
    <w:rPr>
      <w:lang w:val="es-CR" w:eastAsia="es-CR" w:bidi="es-CR"/>
    </w:rPr>
  </w:style>
  <w:style w:type="character" w:customStyle="1" w:styleId="ListLabel67">
    <w:name w:val="ListLabel 67"/>
    <w:qFormat/>
    <w:rsid w:val="006A102B"/>
    <w:rPr>
      <w:lang w:val="es-CR" w:eastAsia="es-CR" w:bidi="es-CR"/>
    </w:rPr>
  </w:style>
  <w:style w:type="character" w:customStyle="1" w:styleId="ListLabel68">
    <w:name w:val="ListLabel 68"/>
    <w:qFormat/>
    <w:rsid w:val="006A102B"/>
    <w:rPr>
      <w:lang w:val="es-CR" w:eastAsia="es-CR" w:bidi="es-CR"/>
    </w:rPr>
  </w:style>
  <w:style w:type="character" w:customStyle="1" w:styleId="ListLabel69">
    <w:name w:val="ListLabel 69"/>
    <w:qFormat/>
    <w:rsid w:val="006A102B"/>
    <w:rPr>
      <w:lang w:val="es-CR" w:eastAsia="es-CR" w:bidi="es-CR"/>
    </w:rPr>
  </w:style>
  <w:style w:type="character" w:customStyle="1" w:styleId="ListLabel70">
    <w:name w:val="ListLabel 70"/>
    <w:qFormat/>
    <w:rsid w:val="006A102B"/>
    <w:rPr>
      <w:lang w:val="es-CR" w:eastAsia="es-CR" w:bidi="es-CR"/>
    </w:rPr>
  </w:style>
  <w:style w:type="character" w:customStyle="1" w:styleId="ListLabel71">
    <w:name w:val="ListLabel 71"/>
    <w:qFormat/>
    <w:rsid w:val="006A102B"/>
    <w:rPr>
      <w:lang w:val="es-CR" w:eastAsia="es-CR" w:bidi="es-CR"/>
    </w:rPr>
  </w:style>
  <w:style w:type="character" w:customStyle="1" w:styleId="ListLabel72">
    <w:name w:val="ListLabel 72"/>
    <w:qFormat/>
    <w:rsid w:val="006A102B"/>
    <w:rPr>
      <w:lang w:val="es-CR" w:eastAsia="es-CR" w:bidi="es-CR"/>
    </w:rPr>
  </w:style>
  <w:style w:type="character" w:customStyle="1" w:styleId="ListLabel73">
    <w:name w:val="ListLabel 73"/>
    <w:qFormat/>
    <w:rsid w:val="006A102B"/>
    <w:rPr>
      <w:lang w:val="es-CR" w:eastAsia="es-CR" w:bidi="es-CR"/>
    </w:rPr>
  </w:style>
  <w:style w:type="character" w:customStyle="1" w:styleId="ListLabel74">
    <w:name w:val="ListLabel 74"/>
    <w:qFormat/>
    <w:rsid w:val="006A102B"/>
    <w:rPr>
      <w:rFonts w:ascii="Symbol" w:eastAsia="Symbol" w:hAnsi="Symbol" w:cs="Symbol" w:hint="default"/>
      <w:w w:val="100"/>
      <w:sz w:val="16"/>
      <w:szCs w:val="16"/>
      <w:lang w:val="es-CR" w:eastAsia="es-CR" w:bidi="es-CR"/>
    </w:rPr>
  </w:style>
  <w:style w:type="character" w:customStyle="1" w:styleId="ListLabel75">
    <w:name w:val="ListLabel 75"/>
    <w:qFormat/>
    <w:rsid w:val="006A102B"/>
    <w:rPr>
      <w:lang w:val="es-CR" w:eastAsia="es-CR" w:bidi="es-CR"/>
    </w:rPr>
  </w:style>
  <w:style w:type="character" w:customStyle="1" w:styleId="ListLabel76">
    <w:name w:val="ListLabel 76"/>
    <w:qFormat/>
    <w:rsid w:val="006A102B"/>
    <w:rPr>
      <w:lang w:val="es-CR" w:eastAsia="es-CR" w:bidi="es-CR"/>
    </w:rPr>
  </w:style>
  <w:style w:type="character" w:customStyle="1" w:styleId="ListLabel77">
    <w:name w:val="ListLabel 77"/>
    <w:qFormat/>
    <w:rsid w:val="006A102B"/>
    <w:rPr>
      <w:lang w:val="es-CR" w:eastAsia="es-CR" w:bidi="es-CR"/>
    </w:rPr>
  </w:style>
  <w:style w:type="character" w:customStyle="1" w:styleId="ListLabel78">
    <w:name w:val="ListLabel 78"/>
    <w:qFormat/>
    <w:rsid w:val="006A102B"/>
    <w:rPr>
      <w:lang w:val="es-CR" w:eastAsia="es-CR" w:bidi="es-CR"/>
    </w:rPr>
  </w:style>
  <w:style w:type="character" w:customStyle="1" w:styleId="ListLabel79">
    <w:name w:val="ListLabel 79"/>
    <w:qFormat/>
    <w:rsid w:val="006A102B"/>
    <w:rPr>
      <w:lang w:val="es-CR" w:eastAsia="es-CR" w:bidi="es-CR"/>
    </w:rPr>
  </w:style>
  <w:style w:type="character" w:customStyle="1" w:styleId="ListLabel80">
    <w:name w:val="ListLabel 80"/>
    <w:qFormat/>
    <w:rsid w:val="006A102B"/>
    <w:rPr>
      <w:lang w:val="es-CR" w:eastAsia="es-CR" w:bidi="es-CR"/>
    </w:rPr>
  </w:style>
  <w:style w:type="character" w:customStyle="1" w:styleId="ListLabel81">
    <w:name w:val="ListLabel 81"/>
    <w:qFormat/>
    <w:rsid w:val="006A102B"/>
    <w:rPr>
      <w:lang w:val="es-CR" w:eastAsia="es-CR" w:bidi="es-CR"/>
    </w:rPr>
  </w:style>
  <w:style w:type="character" w:customStyle="1" w:styleId="ListLabel82">
    <w:name w:val="ListLabel 82"/>
    <w:qFormat/>
    <w:rsid w:val="006A102B"/>
    <w:rPr>
      <w:lang w:val="es-CR" w:eastAsia="es-CR" w:bidi="es-CR"/>
    </w:rPr>
  </w:style>
  <w:style w:type="character" w:customStyle="1" w:styleId="ListLabel83">
    <w:name w:val="ListLabel 83"/>
    <w:qFormat/>
    <w:rsid w:val="006A102B"/>
    <w:rPr>
      <w:rFonts w:ascii="Symbol" w:eastAsia="Symbol" w:hAnsi="Symbol" w:cs="Symbol" w:hint="default"/>
      <w:w w:val="100"/>
      <w:sz w:val="16"/>
      <w:szCs w:val="16"/>
      <w:lang w:val="es-CR" w:eastAsia="es-CR" w:bidi="es-CR"/>
    </w:rPr>
  </w:style>
  <w:style w:type="character" w:customStyle="1" w:styleId="ListLabel84">
    <w:name w:val="ListLabel 84"/>
    <w:qFormat/>
    <w:rsid w:val="006A102B"/>
    <w:rPr>
      <w:lang w:val="es-CR" w:eastAsia="es-CR" w:bidi="es-CR"/>
    </w:rPr>
  </w:style>
  <w:style w:type="character" w:customStyle="1" w:styleId="ListLabel85">
    <w:name w:val="ListLabel 85"/>
    <w:qFormat/>
    <w:rsid w:val="006A102B"/>
    <w:rPr>
      <w:lang w:val="es-CR" w:eastAsia="es-CR" w:bidi="es-CR"/>
    </w:rPr>
  </w:style>
  <w:style w:type="character" w:customStyle="1" w:styleId="ListLabel86">
    <w:name w:val="ListLabel 86"/>
    <w:qFormat/>
    <w:rsid w:val="006A102B"/>
    <w:rPr>
      <w:lang w:val="es-CR" w:eastAsia="es-CR" w:bidi="es-CR"/>
    </w:rPr>
  </w:style>
  <w:style w:type="character" w:customStyle="1" w:styleId="ListLabel87">
    <w:name w:val="ListLabel 87"/>
    <w:qFormat/>
    <w:rsid w:val="006A102B"/>
    <w:rPr>
      <w:lang w:val="es-CR" w:eastAsia="es-CR" w:bidi="es-CR"/>
    </w:rPr>
  </w:style>
  <w:style w:type="character" w:customStyle="1" w:styleId="ListLabel88">
    <w:name w:val="ListLabel 88"/>
    <w:qFormat/>
    <w:rsid w:val="006A102B"/>
    <w:rPr>
      <w:lang w:val="es-CR" w:eastAsia="es-CR" w:bidi="es-CR"/>
    </w:rPr>
  </w:style>
  <w:style w:type="character" w:customStyle="1" w:styleId="ListLabel89">
    <w:name w:val="ListLabel 89"/>
    <w:qFormat/>
    <w:rsid w:val="006A102B"/>
    <w:rPr>
      <w:lang w:val="es-CR" w:eastAsia="es-CR" w:bidi="es-CR"/>
    </w:rPr>
  </w:style>
  <w:style w:type="character" w:customStyle="1" w:styleId="ListLabel90">
    <w:name w:val="ListLabel 90"/>
    <w:qFormat/>
    <w:rsid w:val="006A102B"/>
    <w:rPr>
      <w:lang w:val="es-CR" w:eastAsia="es-CR" w:bidi="es-CR"/>
    </w:rPr>
  </w:style>
  <w:style w:type="character" w:customStyle="1" w:styleId="ListLabel91">
    <w:name w:val="ListLabel 91"/>
    <w:qFormat/>
    <w:rsid w:val="006A102B"/>
    <w:rPr>
      <w:lang w:val="es-CR" w:eastAsia="es-CR" w:bidi="es-CR"/>
    </w:rPr>
  </w:style>
  <w:style w:type="character" w:customStyle="1" w:styleId="ListLabel92">
    <w:name w:val="ListLabel 92"/>
    <w:qFormat/>
    <w:rsid w:val="006A102B"/>
    <w:rPr>
      <w:rFonts w:ascii="Symbol" w:eastAsia="Symbol" w:hAnsi="Symbol" w:cs="Symbol" w:hint="default"/>
      <w:w w:val="100"/>
      <w:sz w:val="16"/>
      <w:szCs w:val="16"/>
      <w:lang w:val="es-CR" w:eastAsia="es-CR" w:bidi="es-CR"/>
    </w:rPr>
  </w:style>
  <w:style w:type="character" w:customStyle="1" w:styleId="ListLabel93">
    <w:name w:val="ListLabel 93"/>
    <w:qFormat/>
    <w:rsid w:val="006A102B"/>
    <w:rPr>
      <w:lang w:val="es-CR" w:eastAsia="es-CR" w:bidi="es-CR"/>
    </w:rPr>
  </w:style>
  <w:style w:type="character" w:customStyle="1" w:styleId="ListLabel94">
    <w:name w:val="ListLabel 94"/>
    <w:qFormat/>
    <w:rsid w:val="006A102B"/>
    <w:rPr>
      <w:lang w:val="es-CR" w:eastAsia="es-CR" w:bidi="es-CR"/>
    </w:rPr>
  </w:style>
  <w:style w:type="character" w:customStyle="1" w:styleId="ListLabel95">
    <w:name w:val="ListLabel 95"/>
    <w:qFormat/>
    <w:rsid w:val="006A102B"/>
    <w:rPr>
      <w:lang w:val="es-CR" w:eastAsia="es-CR" w:bidi="es-CR"/>
    </w:rPr>
  </w:style>
  <w:style w:type="character" w:customStyle="1" w:styleId="ListLabel96">
    <w:name w:val="ListLabel 96"/>
    <w:qFormat/>
    <w:rsid w:val="006A102B"/>
    <w:rPr>
      <w:lang w:val="es-CR" w:eastAsia="es-CR" w:bidi="es-CR"/>
    </w:rPr>
  </w:style>
  <w:style w:type="character" w:customStyle="1" w:styleId="ListLabel97">
    <w:name w:val="ListLabel 97"/>
    <w:qFormat/>
    <w:rsid w:val="006A102B"/>
    <w:rPr>
      <w:lang w:val="es-CR" w:eastAsia="es-CR" w:bidi="es-CR"/>
    </w:rPr>
  </w:style>
  <w:style w:type="character" w:customStyle="1" w:styleId="ListLabel98">
    <w:name w:val="ListLabel 98"/>
    <w:qFormat/>
    <w:rsid w:val="006A102B"/>
    <w:rPr>
      <w:lang w:val="es-CR" w:eastAsia="es-CR" w:bidi="es-CR"/>
    </w:rPr>
  </w:style>
  <w:style w:type="character" w:customStyle="1" w:styleId="ListLabel99">
    <w:name w:val="ListLabel 99"/>
    <w:qFormat/>
    <w:rsid w:val="006A102B"/>
    <w:rPr>
      <w:lang w:val="es-CR" w:eastAsia="es-CR" w:bidi="es-CR"/>
    </w:rPr>
  </w:style>
  <w:style w:type="character" w:customStyle="1" w:styleId="ListLabel100">
    <w:name w:val="ListLabel 100"/>
    <w:qFormat/>
    <w:rsid w:val="006A102B"/>
    <w:rPr>
      <w:lang w:val="es-CR" w:eastAsia="es-CR" w:bidi="es-CR"/>
    </w:rPr>
  </w:style>
  <w:style w:type="character" w:customStyle="1" w:styleId="ListLabel101">
    <w:name w:val="ListLabel 101"/>
    <w:qFormat/>
    <w:rsid w:val="006A102B"/>
    <w:rPr>
      <w:rFonts w:ascii="Symbol" w:eastAsia="Symbol" w:hAnsi="Symbol" w:cs="Symbol" w:hint="default"/>
      <w:w w:val="100"/>
      <w:sz w:val="16"/>
      <w:szCs w:val="16"/>
      <w:lang w:val="es-CR" w:eastAsia="es-CR" w:bidi="es-CR"/>
    </w:rPr>
  </w:style>
  <w:style w:type="character" w:customStyle="1" w:styleId="ListLabel102">
    <w:name w:val="ListLabel 102"/>
    <w:qFormat/>
    <w:rsid w:val="006A102B"/>
    <w:rPr>
      <w:lang w:val="es-CR" w:eastAsia="es-CR" w:bidi="es-CR"/>
    </w:rPr>
  </w:style>
  <w:style w:type="character" w:customStyle="1" w:styleId="ListLabel103">
    <w:name w:val="ListLabel 103"/>
    <w:qFormat/>
    <w:rsid w:val="006A102B"/>
    <w:rPr>
      <w:lang w:val="es-CR" w:eastAsia="es-CR" w:bidi="es-CR"/>
    </w:rPr>
  </w:style>
  <w:style w:type="character" w:customStyle="1" w:styleId="ListLabel104">
    <w:name w:val="ListLabel 104"/>
    <w:qFormat/>
    <w:rsid w:val="006A102B"/>
    <w:rPr>
      <w:lang w:val="es-CR" w:eastAsia="es-CR" w:bidi="es-CR"/>
    </w:rPr>
  </w:style>
  <w:style w:type="character" w:customStyle="1" w:styleId="ListLabel105">
    <w:name w:val="ListLabel 105"/>
    <w:qFormat/>
    <w:rsid w:val="006A102B"/>
    <w:rPr>
      <w:lang w:val="es-CR" w:eastAsia="es-CR" w:bidi="es-CR"/>
    </w:rPr>
  </w:style>
  <w:style w:type="character" w:customStyle="1" w:styleId="ListLabel106">
    <w:name w:val="ListLabel 106"/>
    <w:qFormat/>
    <w:rsid w:val="006A102B"/>
    <w:rPr>
      <w:lang w:val="es-CR" w:eastAsia="es-CR" w:bidi="es-CR"/>
    </w:rPr>
  </w:style>
  <w:style w:type="character" w:customStyle="1" w:styleId="ListLabel107">
    <w:name w:val="ListLabel 107"/>
    <w:qFormat/>
    <w:rsid w:val="006A102B"/>
    <w:rPr>
      <w:lang w:val="es-CR" w:eastAsia="es-CR" w:bidi="es-CR"/>
    </w:rPr>
  </w:style>
  <w:style w:type="character" w:customStyle="1" w:styleId="ListLabel108">
    <w:name w:val="ListLabel 108"/>
    <w:qFormat/>
    <w:rsid w:val="006A102B"/>
    <w:rPr>
      <w:lang w:val="es-CR" w:eastAsia="es-CR" w:bidi="es-CR"/>
    </w:rPr>
  </w:style>
  <w:style w:type="character" w:customStyle="1" w:styleId="ListLabel109">
    <w:name w:val="ListLabel 109"/>
    <w:qFormat/>
    <w:rsid w:val="006A102B"/>
    <w:rPr>
      <w:lang w:val="es-CR" w:eastAsia="es-CR" w:bidi="es-CR"/>
    </w:rPr>
  </w:style>
  <w:style w:type="character" w:customStyle="1" w:styleId="ListLabel110">
    <w:name w:val="ListLabel 110"/>
    <w:qFormat/>
    <w:rsid w:val="006A102B"/>
    <w:rPr>
      <w:rFonts w:ascii="Symbol" w:eastAsia="Symbol" w:hAnsi="Symbol" w:cs="Symbol" w:hint="default"/>
      <w:w w:val="100"/>
      <w:sz w:val="16"/>
      <w:szCs w:val="16"/>
      <w:lang w:val="es-CR" w:eastAsia="es-CR" w:bidi="es-CR"/>
    </w:rPr>
  </w:style>
  <w:style w:type="character" w:customStyle="1" w:styleId="ListLabel111">
    <w:name w:val="ListLabel 111"/>
    <w:qFormat/>
    <w:rsid w:val="006A102B"/>
    <w:rPr>
      <w:lang w:val="es-CR" w:eastAsia="es-CR" w:bidi="es-CR"/>
    </w:rPr>
  </w:style>
  <w:style w:type="character" w:customStyle="1" w:styleId="ListLabel112">
    <w:name w:val="ListLabel 112"/>
    <w:qFormat/>
    <w:rsid w:val="006A102B"/>
    <w:rPr>
      <w:lang w:val="es-CR" w:eastAsia="es-CR" w:bidi="es-CR"/>
    </w:rPr>
  </w:style>
  <w:style w:type="character" w:customStyle="1" w:styleId="ListLabel113">
    <w:name w:val="ListLabel 113"/>
    <w:qFormat/>
    <w:rsid w:val="006A102B"/>
    <w:rPr>
      <w:lang w:val="es-CR" w:eastAsia="es-CR" w:bidi="es-CR"/>
    </w:rPr>
  </w:style>
  <w:style w:type="character" w:customStyle="1" w:styleId="ListLabel114">
    <w:name w:val="ListLabel 114"/>
    <w:qFormat/>
    <w:rsid w:val="006A102B"/>
    <w:rPr>
      <w:lang w:val="es-CR" w:eastAsia="es-CR" w:bidi="es-CR"/>
    </w:rPr>
  </w:style>
  <w:style w:type="character" w:customStyle="1" w:styleId="ListLabel115">
    <w:name w:val="ListLabel 115"/>
    <w:qFormat/>
    <w:rsid w:val="006A102B"/>
    <w:rPr>
      <w:lang w:val="es-CR" w:eastAsia="es-CR" w:bidi="es-CR"/>
    </w:rPr>
  </w:style>
  <w:style w:type="character" w:customStyle="1" w:styleId="ListLabel116">
    <w:name w:val="ListLabel 116"/>
    <w:qFormat/>
    <w:rsid w:val="006A102B"/>
    <w:rPr>
      <w:lang w:val="es-CR" w:eastAsia="es-CR" w:bidi="es-CR"/>
    </w:rPr>
  </w:style>
  <w:style w:type="character" w:customStyle="1" w:styleId="ListLabel117">
    <w:name w:val="ListLabel 117"/>
    <w:qFormat/>
    <w:rsid w:val="006A102B"/>
    <w:rPr>
      <w:lang w:val="es-CR" w:eastAsia="es-CR" w:bidi="es-CR"/>
    </w:rPr>
  </w:style>
  <w:style w:type="character" w:customStyle="1" w:styleId="ListLabel118">
    <w:name w:val="ListLabel 118"/>
    <w:qFormat/>
    <w:rsid w:val="006A102B"/>
    <w:rPr>
      <w:lang w:val="es-CR" w:eastAsia="es-CR" w:bidi="es-CR"/>
    </w:rPr>
  </w:style>
  <w:style w:type="character" w:customStyle="1" w:styleId="ListLabel119">
    <w:name w:val="ListLabel 119"/>
    <w:qFormat/>
    <w:rsid w:val="006A102B"/>
    <w:rPr>
      <w:rFonts w:ascii="Symbol" w:eastAsia="Symbol" w:hAnsi="Symbol" w:cs="Symbol" w:hint="default"/>
      <w:w w:val="100"/>
      <w:sz w:val="16"/>
      <w:szCs w:val="16"/>
      <w:lang w:val="es-CR" w:eastAsia="es-CR" w:bidi="es-CR"/>
    </w:rPr>
  </w:style>
  <w:style w:type="character" w:customStyle="1" w:styleId="ListLabel120">
    <w:name w:val="ListLabel 120"/>
    <w:qFormat/>
    <w:rsid w:val="006A102B"/>
    <w:rPr>
      <w:lang w:val="es-CR" w:eastAsia="es-CR" w:bidi="es-CR"/>
    </w:rPr>
  </w:style>
  <w:style w:type="character" w:customStyle="1" w:styleId="ListLabel121">
    <w:name w:val="ListLabel 121"/>
    <w:qFormat/>
    <w:rsid w:val="006A102B"/>
    <w:rPr>
      <w:lang w:val="es-CR" w:eastAsia="es-CR" w:bidi="es-CR"/>
    </w:rPr>
  </w:style>
  <w:style w:type="character" w:customStyle="1" w:styleId="ListLabel122">
    <w:name w:val="ListLabel 122"/>
    <w:qFormat/>
    <w:rsid w:val="006A102B"/>
    <w:rPr>
      <w:lang w:val="es-CR" w:eastAsia="es-CR" w:bidi="es-CR"/>
    </w:rPr>
  </w:style>
  <w:style w:type="character" w:customStyle="1" w:styleId="ListLabel123">
    <w:name w:val="ListLabel 123"/>
    <w:qFormat/>
    <w:rsid w:val="006A102B"/>
    <w:rPr>
      <w:lang w:val="es-CR" w:eastAsia="es-CR" w:bidi="es-CR"/>
    </w:rPr>
  </w:style>
  <w:style w:type="character" w:customStyle="1" w:styleId="ListLabel124">
    <w:name w:val="ListLabel 124"/>
    <w:qFormat/>
    <w:rsid w:val="006A102B"/>
    <w:rPr>
      <w:lang w:val="es-CR" w:eastAsia="es-CR" w:bidi="es-CR"/>
    </w:rPr>
  </w:style>
  <w:style w:type="character" w:customStyle="1" w:styleId="ListLabel125">
    <w:name w:val="ListLabel 125"/>
    <w:qFormat/>
    <w:rsid w:val="006A102B"/>
    <w:rPr>
      <w:lang w:val="es-CR" w:eastAsia="es-CR" w:bidi="es-CR"/>
    </w:rPr>
  </w:style>
  <w:style w:type="character" w:customStyle="1" w:styleId="ListLabel126">
    <w:name w:val="ListLabel 126"/>
    <w:qFormat/>
    <w:rsid w:val="006A102B"/>
    <w:rPr>
      <w:lang w:val="es-CR" w:eastAsia="es-CR" w:bidi="es-CR"/>
    </w:rPr>
  </w:style>
  <w:style w:type="character" w:customStyle="1" w:styleId="ListLabel127">
    <w:name w:val="ListLabel 127"/>
    <w:qFormat/>
    <w:rsid w:val="006A102B"/>
    <w:rPr>
      <w:lang w:val="es-CR" w:eastAsia="es-CR" w:bidi="es-CR"/>
    </w:rPr>
  </w:style>
  <w:style w:type="character" w:customStyle="1" w:styleId="ListLabel128">
    <w:name w:val="ListLabel 128"/>
    <w:qFormat/>
    <w:rsid w:val="006A102B"/>
    <w:rPr>
      <w:rFonts w:ascii="Symbol" w:eastAsia="Symbol" w:hAnsi="Symbol" w:cs="Symbol" w:hint="default"/>
      <w:w w:val="100"/>
      <w:sz w:val="16"/>
      <w:szCs w:val="16"/>
      <w:lang w:val="es-CR" w:eastAsia="es-CR" w:bidi="es-CR"/>
    </w:rPr>
  </w:style>
  <w:style w:type="character" w:customStyle="1" w:styleId="ListLabel129">
    <w:name w:val="ListLabel 129"/>
    <w:qFormat/>
    <w:rsid w:val="006A102B"/>
    <w:rPr>
      <w:lang w:val="es-CR" w:eastAsia="es-CR" w:bidi="es-CR"/>
    </w:rPr>
  </w:style>
  <w:style w:type="character" w:customStyle="1" w:styleId="ListLabel130">
    <w:name w:val="ListLabel 130"/>
    <w:qFormat/>
    <w:rsid w:val="006A102B"/>
    <w:rPr>
      <w:lang w:val="es-CR" w:eastAsia="es-CR" w:bidi="es-CR"/>
    </w:rPr>
  </w:style>
  <w:style w:type="character" w:customStyle="1" w:styleId="ListLabel131">
    <w:name w:val="ListLabel 131"/>
    <w:qFormat/>
    <w:rsid w:val="006A102B"/>
    <w:rPr>
      <w:lang w:val="es-CR" w:eastAsia="es-CR" w:bidi="es-CR"/>
    </w:rPr>
  </w:style>
  <w:style w:type="character" w:customStyle="1" w:styleId="ListLabel132">
    <w:name w:val="ListLabel 132"/>
    <w:qFormat/>
    <w:rsid w:val="006A102B"/>
    <w:rPr>
      <w:lang w:val="es-CR" w:eastAsia="es-CR" w:bidi="es-CR"/>
    </w:rPr>
  </w:style>
  <w:style w:type="character" w:customStyle="1" w:styleId="ListLabel133">
    <w:name w:val="ListLabel 133"/>
    <w:qFormat/>
    <w:rsid w:val="006A102B"/>
    <w:rPr>
      <w:lang w:val="es-CR" w:eastAsia="es-CR" w:bidi="es-CR"/>
    </w:rPr>
  </w:style>
  <w:style w:type="character" w:customStyle="1" w:styleId="ListLabel134">
    <w:name w:val="ListLabel 134"/>
    <w:qFormat/>
    <w:rsid w:val="006A102B"/>
    <w:rPr>
      <w:lang w:val="es-CR" w:eastAsia="es-CR" w:bidi="es-CR"/>
    </w:rPr>
  </w:style>
  <w:style w:type="character" w:customStyle="1" w:styleId="ListLabel135">
    <w:name w:val="ListLabel 135"/>
    <w:qFormat/>
    <w:rsid w:val="006A102B"/>
    <w:rPr>
      <w:lang w:val="es-CR" w:eastAsia="es-CR" w:bidi="es-CR"/>
    </w:rPr>
  </w:style>
  <w:style w:type="character" w:customStyle="1" w:styleId="ListLabel136">
    <w:name w:val="ListLabel 136"/>
    <w:qFormat/>
    <w:rsid w:val="006A102B"/>
    <w:rPr>
      <w:lang w:val="es-CR" w:eastAsia="es-CR" w:bidi="es-CR"/>
    </w:rPr>
  </w:style>
  <w:style w:type="character" w:customStyle="1" w:styleId="ListLabel137">
    <w:name w:val="ListLabel 137"/>
    <w:qFormat/>
    <w:rsid w:val="006A102B"/>
    <w:rPr>
      <w:rFonts w:ascii="Symbol" w:eastAsia="Symbol" w:hAnsi="Symbol" w:cs="Symbol" w:hint="default"/>
      <w:w w:val="100"/>
      <w:sz w:val="16"/>
      <w:szCs w:val="16"/>
      <w:lang w:val="es-CR" w:eastAsia="es-CR" w:bidi="es-CR"/>
    </w:rPr>
  </w:style>
  <w:style w:type="character" w:customStyle="1" w:styleId="ListLabel138">
    <w:name w:val="ListLabel 138"/>
    <w:qFormat/>
    <w:rsid w:val="006A102B"/>
    <w:rPr>
      <w:lang w:val="es-CR" w:eastAsia="es-CR" w:bidi="es-CR"/>
    </w:rPr>
  </w:style>
  <w:style w:type="character" w:customStyle="1" w:styleId="ListLabel139">
    <w:name w:val="ListLabel 139"/>
    <w:qFormat/>
    <w:rsid w:val="006A102B"/>
    <w:rPr>
      <w:lang w:val="es-CR" w:eastAsia="es-CR" w:bidi="es-CR"/>
    </w:rPr>
  </w:style>
  <w:style w:type="character" w:customStyle="1" w:styleId="ListLabel140">
    <w:name w:val="ListLabel 140"/>
    <w:qFormat/>
    <w:rsid w:val="006A102B"/>
    <w:rPr>
      <w:lang w:val="es-CR" w:eastAsia="es-CR" w:bidi="es-CR"/>
    </w:rPr>
  </w:style>
  <w:style w:type="character" w:customStyle="1" w:styleId="ListLabel141">
    <w:name w:val="ListLabel 141"/>
    <w:qFormat/>
    <w:rsid w:val="006A102B"/>
    <w:rPr>
      <w:lang w:val="es-CR" w:eastAsia="es-CR" w:bidi="es-CR"/>
    </w:rPr>
  </w:style>
  <w:style w:type="character" w:customStyle="1" w:styleId="ListLabel142">
    <w:name w:val="ListLabel 142"/>
    <w:qFormat/>
    <w:rsid w:val="006A102B"/>
    <w:rPr>
      <w:lang w:val="es-CR" w:eastAsia="es-CR" w:bidi="es-CR"/>
    </w:rPr>
  </w:style>
  <w:style w:type="character" w:customStyle="1" w:styleId="ListLabel143">
    <w:name w:val="ListLabel 143"/>
    <w:qFormat/>
    <w:rsid w:val="006A102B"/>
    <w:rPr>
      <w:lang w:val="es-CR" w:eastAsia="es-CR" w:bidi="es-CR"/>
    </w:rPr>
  </w:style>
  <w:style w:type="character" w:customStyle="1" w:styleId="ListLabel144">
    <w:name w:val="ListLabel 144"/>
    <w:qFormat/>
    <w:rsid w:val="006A102B"/>
    <w:rPr>
      <w:lang w:val="es-CR" w:eastAsia="es-CR" w:bidi="es-CR"/>
    </w:rPr>
  </w:style>
  <w:style w:type="character" w:customStyle="1" w:styleId="ListLabel145">
    <w:name w:val="ListLabel 145"/>
    <w:qFormat/>
    <w:rsid w:val="006A102B"/>
    <w:rPr>
      <w:lang w:val="es-CR" w:eastAsia="es-CR" w:bidi="es-CR"/>
    </w:rPr>
  </w:style>
  <w:style w:type="character" w:customStyle="1" w:styleId="ListLabel146">
    <w:name w:val="ListLabel 146"/>
    <w:qFormat/>
    <w:rsid w:val="006A102B"/>
    <w:rPr>
      <w:rFonts w:ascii="Symbol" w:eastAsia="Symbol" w:hAnsi="Symbol" w:cs="Symbol" w:hint="default"/>
      <w:w w:val="100"/>
      <w:sz w:val="16"/>
      <w:szCs w:val="16"/>
      <w:lang w:val="es-CR" w:eastAsia="es-CR" w:bidi="es-CR"/>
    </w:rPr>
  </w:style>
  <w:style w:type="character" w:customStyle="1" w:styleId="ListLabel147">
    <w:name w:val="ListLabel 147"/>
    <w:qFormat/>
    <w:rsid w:val="006A102B"/>
    <w:rPr>
      <w:lang w:val="es-CR" w:eastAsia="es-CR" w:bidi="es-CR"/>
    </w:rPr>
  </w:style>
  <w:style w:type="character" w:customStyle="1" w:styleId="ListLabel148">
    <w:name w:val="ListLabel 148"/>
    <w:qFormat/>
    <w:rsid w:val="006A102B"/>
    <w:rPr>
      <w:lang w:val="es-CR" w:eastAsia="es-CR" w:bidi="es-CR"/>
    </w:rPr>
  </w:style>
  <w:style w:type="character" w:customStyle="1" w:styleId="ListLabel149">
    <w:name w:val="ListLabel 149"/>
    <w:qFormat/>
    <w:rsid w:val="006A102B"/>
    <w:rPr>
      <w:lang w:val="es-CR" w:eastAsia="es-CR" w:bidi="es-CR"/>
    </w:rPr>
  </w:style>
  <w:style w:type="character" w:customStyle="1" w:styleId="ListLabel150">
    <w:name w:val="ListLabel 150"/>
    <w:qFormat/>
    <w:rsid w:val="006A102B"/>
    <w:rPr>
      <w:lang w:val="es-CR" w:eastAsia="es-CR" w:bidi="es-CR"/>
    </w:rPr>
  </w:style>
  <w:style w:type="character" w:customStyle="1" w:styleId="ListLabel151">
    <w:name w:val="ListLabel 151"/>
    <w:qFormat/>
    <w:rsid w:val="006A102B"/>
    <w:rPr>
      <w:lang w:val="es-CR" w:eastAsia="es-CR" w:bidi="es-CR"/>
    </w:rPr>
  </w:style>
  <w:style w:type="character" w:customStyle="1" w:styleId="ListLabel152">
    <w:name w:val="ListLabel 152"/>
    <w:qFormat/>
    <w:rsid w:val="006A102B"/>
    <w:rPr>
      <w:lang w:val="es-CR" w:eastAsia="es-CR" w:bidi="es-CR"/>
    </w:rPr>
  </w:style>
  <w:style w:type="character" w:customStyle="1" w:styleId="ListLabel153">
    <w:name w:val="ListLabel 153"/>
    <w:qFormat/>
    <w:rsid w:val="006A102B"/>
    <w:rPr>
      <w:lang w:val="es-CR" w:eastAsia="es-CR" w:bidi="es-CR"/>
    </w:rPr>
  </w:style>
  <w:style w:type="character" w:customStyle="1" w:styleId="ListLabel154">
    <w:name w:val="ListLabel 154"/>
    <w:qFormat/>
    <w:rsid w:val="006A102B"/>
    <w:rPr>
      <w:lang w:val="es-CR" w:eastAsia="es-CR" w:bidi="es-CR"/>
    </w:rPr>
  </w:style>
  <w:style w:type="character" w:customStyle="1" w:styleId="ListLabel155">
    <w:name w:val="ListLabel 155"/>
    <w:qFormat/>
    <w:rsid w:val="006A102B"/>
    <w:rPr>
      <w:rFonts w:ascii="Courier New" w:hAnsi="Courier New" w:cs="Courier New" w:hint="default"/>
    </w:rPr>
  </w:style>
  <w:style w:type="character" w:customStyle="1" w:styleId="ListLabel156">
    <w:name w:val="ListLabel 156"/>
    <w:qFormat/>
    <w:rsid w:val="006A102B"/>
    <w:rPr>
      <w:rFonts w:ascii="Courier New" w:hAnsi="Courier New" w:cs="Courier New" w:hint="default"/>
    </w:rPr>
  </w:style>
  <w:style w:type="character" w:customStyle="1" w:styleId="ListLabel157">
    <w:name w:val="ListLabel 157"/>
    <w:qFormat/>
    <w:rsid w:val="006A102B"/>
    <w:rPr>
      <w:rFonts w:ascii="Courier New" w:hAnsi="Courier New" w:cs="Courier New" w:hint="default"/>
    </w:rPr>
  </w:style>
  <w:style w:type="character" w:customStyle="1" w:styleId="ListLabel158">
    <w:name w:val="ListLabel 158"/>
    <w:qFormat/>
    <w:rsid w:val="006A102B"/>
    <w:rPr>
      <w:rFonts w:ascii="Symbol" w:eastAsia="Symbol" w:hAnsi="Symbol" w:cs="Symbol" w:hint="default"/>
      <w:w w:val="100"/>
      <w:sz w:val="16"/>
      <w:szCs w:val="16"/>
      <w:lang w:val="es-CR" w:eastAsia="es-CR" w:bidi="es-CR"/>
    </w:rPr>
  </w:style>
  <w:style w:type="character" w:customStyle="1" w:styleId="ListLabel159">
    <w:name w:val="ListLabel 159"/>
    <w:qFormat/>
    <w:rsid w:val="006A102B"/>
    <w:rPr>
      <w:lang w:val="es-CR" w:eastAsia="es-CR" w:bidi="es-CR"/>
    </w:rPr>
  </w:style>
  <w:style w:type="character" w:customStyle="1" w:styleId="ListLabel160">
    <w:name w:val="ListLabel 160"/>
    <w:qFormat/>
    <w:rsid w:val="006A102B"/>
    <w:rPr>
      <w:lang w:val="es-CR" w:eastAsia="es-CR" w:bidi="es-CR"/>
    </w:rPr>
  </w:style>
  <w:style w:type="character" w:customStyle="1" w:styleId="ListLabel161">
    <w:name w:val="ListLabel 161"/>
    <w:qFormat/>
    <w:rsid w:val="006A102B"/>
    <w:rPr>
      <w:lang w:val="es-CR" w:eastAsia="es-CR" w:bidi="es-CR"/>
    </w:rPr>
  </w:style>
  <w:style w:type="character" w:customStyle="1" w:styleId="ListLabel162">
    <w:name w:val="ListLabel 162"/>
    <w:qFormat/>
    <w:rsid w:val="006A102B"/>
    <w:rPr>
      <w:lang w:val="es-CR" w:eastAsia="es-CR" w:bidi="es-CR"/>
    </w:rPr>
  </w:style>
  <w:style w:type="character" w:customStyle="1" w:styleId="ListLabel163">
    <w:name w:val="ListLabel 163"/>
    <w:qFormat/>
    <w:rsid w:val="006A102B"/>
    <w:rPr>
      <w:lang w:val="es-CR" w:eastAsia="es-CR" w:bidi="es-CR"/>
    </w:rPr>
  </w:style>
  <w:style w:type="character" w:customStyle="1" w:styleId="ListLabel164">
    <w:name w:val="ListLabel 164"/>
    <w:qFormat/>
    <w:rsid w:val="006A102B"/>
    <w:rPr>
      <w:lang w:val="es-CR" w:eastAsia="es-CR" w:bidi="es-CR"/>
    </w:rPr>
  </w:style>
  <w:style w:type="character" w:customStyle="1" w:styleId="ListLabel165">
    <w:name w:val="ListLabel 165"/>
    <w:qFormat/>
    <w:rsid w:val="006A102B"/>
    <w:rPr>
      <w:lang w:val="es-CR" w:eastAsia="es-CR" w:bidi="es-CR"/>
    </w:rPr>
  </w:style>
  <w:style w:type="character" w:customStyle="1" w:styleId="ListLabel166">
    <w:name w:val="ListLabel 166"/>
    <w:qFormat/>
    <w:rsid w:val="006A102B"/>
    <w:rPr>
      <w:lang w:val="es-CR" w:eastAsia="es-CR" w:bidi="es-CR"/>
    </w:rPr>
  </w:style>
  <w:style w:type="character" w:customStyle="1" w:styleId="ListLabel167">
    <w:name w:val="ListLabel 167"/>
    <w:qFormat/>
    <w:rsid w:val="006A102B"/>
    <w:rPr>
      <w:lang w:val="es-CR" w:eastAsia="es-CR" w:bidi="es-CR"/>
    </w:rPr>
  </w:style>
  <w:style w:type="character" w:customStyle="1" w:styleId="ListLabel168">
    <w:name w:val="ListLabel 168"/>
    <w:qFormat/>
    <w:rsid w:val="006A102B"/>
    <w:rPr>
      <w:rFonts w:ascii="Trebuchet MS" w:eastAsia="Trebuchet MS" w:hAnsi="Trebuchet MS" w:cs="Trebuchet MS" w:hint="default"/>
      <w:spacing w:val="-2"/>
      <w:w w:val="60"/>
      <w:sz w:val="16"/>
      <w:szCs w:val="16"/>
      <w:lang w:val="es-CR" w:eastAsia="es-CR" w:bidi="es-CR"/>
    </w:rPr>
  </w:style>
  <w:style w:type="character" w:customStyle="1" w:styleId="ListLabel169">
    <w:name w:val="ListLabel 169"/>
    <w:qFormat/>
    <w:rsid w:val="006A102B"/>
    <w:rPr>
      <w:lang w:val="es-CR" w:eastAsia="es-CR" w:bidi="es-CR"/>
    </w:rPr>
  </w:style>
  <w:style w:type="character" w:customStyle="1" w:styleId="ListLabel170">
    <w:name w:val="ListLabel 170"/>
    <w:qFormat/>
    <w:rsid w:val="006A102B"/>
    <w:rPr>
      <w:lang w:val="es-CR" w:eastAsia="es-CR" w:bidi="es-CR"/>
    </w:rPr>
  </w:style>
  <w:style w:type="character" w:customStyle="1" w:styleId="ListLabel171">
    <w:name w:val="ListLabel 171"/>
    <w:qFormat/>
    <w:rsid w:val="006A102B"/>
    <w:rPr>
      <w:lang w:val="es-CR" w:eastAsia="es-CR" w:bidi="es-CR"/>
    </w:rPr>
  </w:style>
  <w:style w:type="character" w:customStyle="1" w:styleId="ListLabel172">
    <w:name w:val="ListLabel 172"/>
    <w:qFormat/>
    <w:rsid w:val="006A102B"/>
    <w:rPr>
      <w:lang w:val="es-CR" w:eastAsia="es-CR" w:bidi="es-CR"/>
    </w:rPr>
  </w:style>
  <w:style w:type="character" w:customStyle="1" w:styleId="ListLabel173">
    <w:name w:val="ListLabel 173"/>
    <w:qFormat/>
    <w:rsid w:val="006A102B"/>
    <w:rPr>
      <w:lang w:val="es-CR" w:eastAsia="es-CR" w:bidi="es-CR"/>
    </w:rPr>
  </w:style>
  <w:style w:type="character" w:customStyle="1" w:styleId="ListLabel174">
    <w:name w:val="ListLabel 174"/>
    <w:qFormat/>
    <w:rsid w:val="006A102B"/>
    <w:rPr>
      <w:lang w:val="es-CR" w:eastAsia="es-CR" w:bidi="es-CR"/>
    </w:rPr>
  </w:style>
  <w:style w:type="character" w:customStyle="1" w:styleId="ListLabel175">
    <w:name w:val="ListLabel 175"/>
    <w:qFormat/>
    <w:rsid w:val="006A102B"/>
    <w:rPr>
      <w:lang w:val="es-CR" w:eastAsia="es-CR" w:bidi="es-CR"/>
    </w:rPr>
  </w:style>
  <w:style w:type="character" w:customStyle="1" w:styleId="ListLabel176">
    <w:name w:val="ListLabel 176"/>
    <w:qFormat/>
    <w:rsid w:val="006A102B"/>
    <w:rPr>
      <w:rFonts w:ascii="Symbol" w:eastAsia="Symbol" w:hAnsi="Symbol" w:cs="Symbol" w:hint="default"/>
      <w:w w:val="100"/>
      <w:sz w:val="16"/>
      <w:szCs w:val="16"/>
      <w:lang w:val="es-CR" w:eastAsia="es-CR" w:bidi="es-CR"/>
    </w:rPr>
  </w:style>
  <w:style w:type="character" w:customStyle="1" w:styleId="ListLabel177">
    <w:name w:val="ListLabel 177"/>
    <w:qFormat/>
    <w:rsid w:val="006A102B"/>
    <w:rPr>
      <w:lang w:val="es-CR" w:eastAsia="es-CR" w:bidi="es-CR"/>
    </w:rPr>
  </w:style>
  <w:style w:type="character" w:customStyle="1" w:styleId="ListLabel178">
    <w:name w:val="ListLabel 178"/>
    <w:qFormat/>
    <w:rsid w:val="006A102B"/>
    <w:rPr>
      <w:lang w:val="es-CR" w:eastAsia="es-CR" w:bidi="es-CR"/>
    </w:rPr>
  </w:style>
  <w:style w:type="character" w:customStyle="1" w:styleId="ListLabel179">
    <w:name w:val="ListLabel 179"/>
    <w:qFormat/>
    <w:rsid w:val="006A102B"/>
    <w:rPr>
      <w:lang w:val="es-CR" w:eastAsia="es-CR" w:bidi="es-CR"/>
    </w:rPr>
  </w:style>
  <w:style w:type="character" w:customStyle="1" w:styleId="ListLabel180">
    <w:name w:val="ListLabel 180"/>
    <w:qFormat/>
    <w:rsid w:val="006A102B"/>
    <w:rPr>
      <w:lang w:val="es-CR" w:eastAsia="es-CR" w:bidi="es-CR"/>
    </w:rPr>
  </w:style>
  <w:style w:type="character" w:customStyle="1" w:styleId="ListLabel181">
    <w:name w:val="ListLabel 181"/>
    <w:qFormat/>
    <w:rsid w:val="006A102B"/>
    <w:rPr>
      <w:lang w:val="es-CR" w:eastAsia="es-CR" w:bidi="es-CR"/>
    </w:rPr>
  </w:style>
  <w:style w:type="character" w:customStyle="1" w:styleId="ListLabel182">
    <w:name w:val="ListLabel 182"/>
    <w:qFormat/>
    <w:rsid w:val="006A102B"/>
    <w:rPr>
      <w:lang w:val="es-CR" w:eastAsia="es-CR" w:bidi="es-CR"/>
    </w:rPr>
  </w:style>
  <w:style w:type="character" w:customStyle="1" w:styleId="ListLabel183">
    <w:name w:val="ListLabel 183"/>
    <w:qFormat/>
    <w:rsid w:val="006A102B"/>
    <w:rPr>
      <w:lang w:val="es-CR" w:eastAsia="es-CR" w:bidi="es-CR"/>
    </w:rPr>
  </w:style>
  <w:style w:type="character" w:customStyle="1" w:styleId="ListLabel184">
    <w:name w:val="ListLabel 184"/>
    <w:qFormat/>
    <w:rsid w:val="006A102B"/>
    <w:rPr>
      <w:lang w:val="es-CR" w:eastAsia="es-CR" w:bidi="es-CR"/>
    </w:rPr>
  </w:style>
  <w:style w:type="character" w:customStyle="1" w:styleId="ListLabel185">
    <w:name w:val="ListLabel 185"/>
    <w:qFormat/>
    <w:rsid w:val="006A102B"/>
    <w:rPr>
      <w:rFonts w:ascii="Symbol" w:eastAsia="Symbol" w:hAnsi="Symbol" w:cs="Symbol" w:hint="default"/>
      <w:w w:val="100"/>
      <w:sz w:val="16"/>
      <w:szCs w:val="16"/>
      <w:lang w:val="es-CR" w:eastAsia="es-CR" w:bidi="es-CR"/>
    </w:rPr>
  </w:style>
  <w:style w:type="character" w:customStyle="1" w:styleId="ListLabel186">
    <w:name w:val="ListLabel 186"/>
    <w:qFormat/>
    <w:rsid w:val="006A102B"/>
    <w:rPr>
      <w:lang w:val="es-CR" w:eastAsia="es-CR" w:bidi="es-CR"/>
    </w:rPr>
  </w:style>
  <w:style w:type="character" w:customStyle="1" w:styleId="ListLabel187">
    <w:name w:val="ListLabel 187"/>
    <w:qFormat/>
    <w:rsid w:val="006A102B"/>
    <w:rPr>
      <w:lang w:val="es-CR" w:eastAsia="es-CR" w:bidi="es-CR"/>
    </w:rPr>
  </w:style>
  <w:style w:type="character" w:customStyle="1" w:styleId="ListLabel188">
    <w:name w:val="ListLabel 188"/>
    <w:qFormat/>
    <w:rsid w:val="006A102B"/>
    <w:rPr>
      <w:lang w:val="es-CR" w:eastAsia="es-CR" w:bidi="es-CR"/>
    </w:rPr>
  </w:style>
  <w:style w:type="character" w:customStyle="1" w:styleId="ListLabel189">
    <w:name w:val="ListLabel 189"/>
    <w:qFormat/>
    <w:rsid w:val="006A102B"/>
    <w:rPr>
      <w:lang w:val="es-CR" w:eastAsia="es-CR" w:bidi="es-CR"/>
    </w:rPr>
  </w:style>
  <w:style w:type="character" w:customStyle="1" w:styleId="ListLabel190">
    <w:name w:val="ListLabel 190"/>
    <w:qFormat/>
    <w:rsid w:val="006A102B"/>
    <w:rPr>
      <w:lang w:val="es-CR" w:eastAsia="es-CR" w:bidi="es-CR"/>
    </w:rPr>
  </w:style>
  <w:style w:type="character" w:customStyle="1" w:styleId="ListLabel191">
    <w:name w:val="ListLabel 191"/>
    <w:qFormat/>
    <w:rsid w:val="006A102B"/>
    <w:rPr>
      <w:lang w:val="es-CR" w:eastAsia="es-CR" w:bidi="es-CR"/>
    </w:rPr>
  </w:style>
  <w:style w:type="character" w:customStyle="1" w:styleId="ListLabel192">
    <w:name w:val="ListLabel 192"/>
    <w:qFormat/>
    <w:rsid w:val="006A102B"/>
    <w:rPr>
      <w:lang w:val="es-CR" w:eastAsia="es-CR" w:bidi="es-CR"/>
    </w:rPr>
  </w:style>
  <w:style w:type="character" w:customStyle="1" w:styleId="ListLabel193">
    <w:name w:val="ListLabel 193"/>
    <w:qFormat/>
    <w:rsid w:val="006A102B"/>
    <w:rPr>
      <w:lang w:val="es-CR" w:eastAsia="es-CR" w:bidi="es-CR"/>
    </w:rPr>
  </w:style>
  <w:style w:type="character" w:customStyle="1" w:styleId="ListLabel194">
    <w:name w:val="ListLabel 194"/>
    <w:qFormat/>
    <w:rsid w:val="006A102B"/>
    <w:rPr>
      <w:rFonts w:ascii="Symbol" w:eastAsia="Symbol" w:hAnsi="Symbol" w:cs="Symbol" w:hint="default"/>
      <w:w w:val="100"/>
      <w:sz w:val="16"/>
      <w:szCs w:val="16"/>
      <w:lang w:val="es-CR" w:eastAsia="es-CR" w:bidi="es-CR"/>
    </w:rPr>
  </w:style>
  <w:style w:type="character" w:customStyle="1" w:styleId="ListLabel195">
    <w:name w:val="ListLabel 195"/>
    <w:qFormat/>
    <w:rsid w:val="006A102B"/>
    <w:rPr>
      <w:lang w:val="es-CR" w:eastAsia="es-CR" w:bidi="es-CR"/>
    </w:rPr>
  </w:style>
  <w:style w:type="character" w:customStyle="1" w:styleId="ListLabel196">
    <w:name w:val="ListLabel 196"/>
    <w:qFormat/>
    <w:rsid w:val="006A102B"/>
    <w:rPr>
      <w:lang w:val="es-CR" w:eastAsia="es-CR" w:bidi="es-CR"/>
    </w:rPr>
  </w:style>
  <w:style w:type="character" w:customStyle="1" w:styleId="ListLabel197">
    <w:name w:val="ListLabel 197"/>
    <w:qFormat/>
    <w:rsid w:val="006A102B"/>
    <w:rPr>
      <w:lang w:val="es-CR" w:eastAsia="es-CR" w:bidi="es-CR"/>
    </w:rPr>
  </w:style>
  <w:style w:type="character" w:customStyle="1" w:styleId="ListLabel198">
    <w:name w:val="ListLabel 198"/>
    <w:qFormat/>
    <w:rsid w:val="006A102B"/>
    <w:rPr>
      <w:lang w:val="es-CR" w:eastAsia="es-CR" w:bidi="es-CR"/>
    </w:rPr>
  </w:style>
  <w:style w:type="character" w:customStyle="1" w:styleId="ListLabel199">
    <w:name w:val="ListLabel 199"/>
    <w:qFormat/>
    <w:rsid w:val="006A102B"/>
    <w:rPr>
      <w:lang w:val="es-CR" w:eastAsia="es-CR" w:bidi="es-CR"/>
    </w:rPr>
  </w:style>
  <w:style w:type="character" w:customStyle="1" w:styleId="ListLabel200">
    <w:name w:val="ListLabel 200"/>
    <w:qFormat/>
    <w:rsid w:val="006A102B"/>
    <w:rPr>
      <w:lang w:val="es-CR" w:eastAsia="es-CR" w:bidi="es-CR"/>
    </w:rPr>
  </w:style>
  <w:style w:type="character" w:customStyle="1" w:styleId="ListLabel201">
    <w:name w:val="ListLabel 201"/>
    <w:qFormat/>
    <w:rsid w:val="006A102B"/>
    <w:rPr>
      <w:lang w:val="es-CR" w:eastAsia="es-CR" w:bidi="es-CR"/>
    </w:rPr>
  </w:style>
  <w:style w:type="character" w:customStyle="1" w:styleId="ListLabel202">
    <w:name w:val="ListLabel 202"/>
    <w:qFormat/>
    <w:rsid w:val="006A102B"/>
    <w:rPr>
      <w:lang w:val="es-CR" w:eastAsia="es-CR" w:bidi="es-CR"/>
    </w:rPr>
  </w:style>
  <w:style w:type="character" w:customStyle="1" w:styleId="ListLabel203">
    <w:name w:val="ListLabel 203"/>
    <w:qFormat/>
    <w:rsid w:val="006A102B"/>
    <w:rPr>
      <w:rFonts w:ascii="Symbol" w:eastAsia="Symbol" w:hAnsi="Symbol" w:cs="Symbol" w:hint="default"/>
      <w:w w:val="100"/>
      <w:sz w:val="16"/>
      <w:szCs w:val="16"/>
      <w:lang w:val="es-CR" w:eastAsia="es-CR" w:bidi="es-CR"/>
    </w:rPr>
  </w:style>
  <w:style w:type="character" w:customStyle="1" w:styleId="ListLabel204">
    <w:name w:val="ListLabel 204"/>
    <w:qFormat/>
    <w:rsid w:val="006A102B"/>
    <w:rPr>
      <w:lang w:val="es-CR" w:eastAsia="es-CR" w:bidi="es-CR"/>
    </w:rPr>
  </w:style>
  <w:style w:type="character" w:customStyle="1" w:styleId="ListLabel205">
    <w:name w:val="ListLabel 205"/>
    <w:qFormat/>
    <w:rsid w:val="006A102B"/>
    <w:rPr>
      <w:lang w:val="es-CR" w:eastAsia="es-CR" w:bidi="es-CR"/>
    </w:rPr>
  </w:style>
  <w:style w:type="character" w:customStyle="1" w:styleId="ListLabel206">
    <w:name w:val="ListLabel 206"/>
    <w:qFormat/>
    <w:rsid w:val="006A102B"/>
    <w:rPr>
      <w:lang w:val="es-CR" w:eastAsia="es-CR" w:bidi="es-CR"/>
    </w:rPr>
  </w:style>
  <w:style w:type="character" w:customStyle="1" w:styleId="ListLabel207">
    <w:name w:val="ListLabel 207"/>
    <w:qFormat/>
    <w:rsid w:val="006A102B"/>
    <w:rPr>
      <w:lang w:val="es-CR" w:eastAsia="es-CR" w:bidi="es-CR"/>
    </w:rPr>
  </w:style>
  <w:style w:type="character" w:customStyle="1" w:styleId="ListLabel208">
    <w:name w:val="ListLabel 208"/>
    <w:qFormat/>
    <w:rsid w:val="006A102B"/>
    <w:rPr>
      <w:lang w:val="es-CR" w:eastAsia="es-CR" w:bidi="es-CR"/>
    </w:rPr>
  </w:style>
  <w:style w:type="character" w:customStyle="1" w:styleId="ListLabel209">
    <w:name w:val="ListLabel 209"/>
    <w:qFormat/>
    <w:rsid w:val="006A102B"/>
    <w:rPr>
      <w:lang w:val="es-CR" w:eastAsia="es-CR" w:bidi="es-CR"/>
    </w:rPr>
  </w:style>
  <w:style w:type="character" w:customStyle="1" w:styleId="ListLabel210">
    <w:name w:val="ListLabel 210"/>
    <w:qFormat/>
    <w:rsid w:val="006A102B"/>
    <w:rPr>
      <w:lang w:val="es-CR" w:eastAsia="es-CR" w:bidi="es-CR"/>
    </w:rPr>
  </w:style>
  <w:style w:type="character" w:customStyle="1" w:styleId="ListLabel211">
    <w:name w:val="ListLabel 211"/>
    <w:qFormat/>
    <w:rsid w:val="006A102B"/>
    <w:rPr>
      <w:lang w:val="es-CR" w:eastAsia="es-CR" w:bidi="es-CR"/>
    </w:rPr>
  </w:style>
  <w:style w:type="character" w:customStyle="1" w:styleId="ListLabel212">
    <w:name w:val="ListLabel 212"/>
    <w:qFormat/>
    <w:rsid w:val="006A102B"/>
    <w:rPr>
      <w:rFonts w:ascii="Arial" w:eastAsia="Symbol" w:hAnsi="Arial" w:cs="Symbol" w:hint="default"/>
      <w:w w:val="100"/>
      <w:sz w:val="16"/>
      <w:szCs w:val="16"/>
      <w:lang w:val="es-CR" w:eastAsia="es-CR" w:bidi="es-CR"/>
    </w:rPr>
  </w:style>
  <w:style w:type="character" w:customStyle="1" w:styleId="ListLabel213">
    <w:name w:val="ListLabel 213"/>
    <w:qFormat/>
    <w:rsid w:val="006A102B"/>
    <w:rPr>
      <w:lang w:val="es-CR" w:eastAsia="es-CR" w:bidi="es-CR"/>
    </w:rPr>
  </w:style>
  <w:style w:type="character" w:customStyle="1" w:styleId="ListLabel214">
    <w:name w:val="ListLabel 214"/>
    <w:qFormat/>
    <w:rsid w:val="006A102B"/>
    <w:rPr>
      <w:lang w:val="es-CR" w:eastAsia="es-CR" w:bidi="es-CR"/>
    </w:rPr>
  </w:style>
  <w:style w:type="character" w:customStyle="1" w:styleId="ListLabel215">
    <w:name w:val="ListLabel 215"/>
    <w:qFormat/>
    <w:rsid w:val="006A102B"/>
    <w:rPr>
      <w:lang w:val="es-CR" w:eastAsia="es-CR" w:bidi="es-CR"/>
    </w:rPr>
  </w:style>
  <w:style w:type="character" w:customStyle="1" w:styleId="ListLabel216">
    <w:name w:val="ListLabel 216"/>
    <w:qFormat/>
    <w:rsid w:val="006A102B"/>
    <w:rPr>
      <w:lang w:val="es-CR" w:eastAsia="es-CR" w:bidi="es-CR"/>
    </w:rPr>
  </w:style>
  <w:style w:type="character" w:customStyle="1" w:styleId="ListLabel217">
    <w:name w:val="ListLabel 217"/>
    <w:qFormat/>
    <w:rsid w:val="006A102B"/>
    <w:rPr>
      <w:lang w:val="es-CR" w:eastAsia="es-CR" w:bidi="es-CR"/>
    </w:rPr>
  </w:style>
  <w:style w:type="character" w:customStyle="1" w:styleId="ListLabel218">
    <w:name w:val="ListLabel 218"/>
    <w:qFormat/>
    <w:rsid w:val="006A102B"/>
    <w:rPr>
      <w:lang w:val="es-CR" w:eastAsia="es-CR" w:bidi="es-CR"/>
    </w:rPr>
  </w:style>
  <w:style w:type="character" w:customStyle="1" w:styleId="ListLabel219">
    <w:name w:val="ListLabel 219"/>
    <w:qFormat/>
    <w:rsid w:val="006A102B"/>
    <w:rPr>
      <w:lang w:val="es-CR" w:eastAsia="es-CR" w:bidi="es-CR"/>
    </w:rPr>
  </w:style>
  <w:style w:type="character" w:customStyle="1" w:styleId="ListLabel220">
    <w:name w:val="ListLabel 220"/>
    <w:qFormat/>
    <w:rsid w:val="006A102B"/>
    <w:rPr>
      <w:lang w:val="es-CR" w:eastAsia="es-CR" w:bidi="es-CR"/>
    </w:rPr>
  </w:style>
  <w:style w:type="character" w:customStyle="1" w:styleId="ListLabel221">
    <w:name w:val="ListLabel 221"/>
    <w:qFormat/>
    <w:rsid w:val="006A102B"/>
    <w:rPr>
      <w:rFonts w:ascii="Symbol" w:eastAsia="Symbol" w:hAnsi="Symbol" w:cs="Symbol" w:hint="default"/>
      <w:w w:val="100"/>
      <w:sz w:val="16"/>
      <w:szCs w:val="16"/>
      <w:lang w:val="es-CR" w:eastAsia="es-CR" w:bidi="es-CR"/>
    </w:rPr>
  </w:style>
  <w:style w:type="character" w:customStyle="1" w:styleId="ListLabel222">
    <w:name w:val="ListLabel 222"/>
    <w:qFormat/>
    <w:rsid w:val="006A102B"/>
    <w:rPr>
      <w:lang w:val="es-CR" w:eastAsia="es-CR" w:bidi="es-CR"/>
    </w:rPr>
  </w:style>
  <w:style w:type="character" w:customStyle="1" w:styleId="ListLabel223">
    <w:name w:val="ListLabel 223"/>
    <w:qFormat/>
    <w:rsid w:val="006A102B"/>
    <w:rPr>
      <w:lang w:val="es-CR" w:eastAsia="es-CR" w:bidi="es-CR"/>
    </w:rPr>
  </w:style>
  <w:style w:type="character" w:customStyle="1" w:styleId="ListLabel224">
    <w:name w:val="ListLabel 224"/>
    <w:qFormat/>
    <w:rsid w:val="006A102B"/>
    <w:rPr>
      <w:lang w:val="es-CR" w:eastAsia="es-CR" w:bidi="es-CR"/>
    </w:rPr>
  </w:style>
  <w:style w:type="character" w:customStyle="1" w:styleId="ListLabel225">
    <w:name w:val="ListLabel 225"/>
    <w:qFormat/>
    <w:rsid w:val="006A102B"/>
    <w:rPr>
      <w:lang w:val="es-CR" w:eastAsia="es-CR" w:bidi="es-CR"/>
    </w:rPr>
  </w:style>
  <w:style w:type="character" w:customStyle="1" w:styleId="ListLabel226">
    <w:name w:val="ListLabel 226"/>
    <w:qFormat/>
    <w:rsid w:val="006A102B"/>
    <w:rPr>
      <w:lang w:val="es-CR" w:eastAsia="es-CR" w:bidi="es-CR"/>
    </w:rPr>
  </w:style>
  <w:style w:type="character" w:customStyle="1" w:styleId="ListLabel227">
    <w:name w:val="ListLabel 227"/>
    <w:qFormat/>
    <w:rsid w:val="006A102B"/>
    <w:rPr>
      <w:lang w:val="es-CR" w:eastAsia="es-CR" w:bidi="es-CR"/>
    </w:rPr>
  </w:style>
  <w:style w:type="character" w:customStyle="1" w:styleId="ListLabel228">
    <w:name w:val="ListLabel 228"/>
    <w:qFormat/>
    <w:rsid w:val="006A102B"/>
    <w:rPr>
      <w:lang w:val="es-CR" w:eastAsia="es-CR" w:bidi="es-CR"/>
    </w:rPr>
  </w:style>
  <w:style w:type="character" w:customStyle="1" w:styleId="ListLabel229">
    <w:name w:val="ListLabel 229"/>
    <w:qFormat/>
    <w:rsid w:val="006A102B"/>
    <w:rPr>
      <w:lang w:val="es-CR" w:eastAsia="es-CR" w:bidi="es-CR"/>
    </w:rPr>
  </w:style>
  <w:style w:type="character" w:customStyle="1" w:styleId="ListLabel230">
    <w:name w:val="ListLabel 230"/>
    <w:qFormat/>
    <w:rsid w:val="006A102B"/>
    <w:rPr>
      <w:rFonts w:ascii="Symbol" w:eastAsia="Symbol" w:hAnsi="Symbol" w:cs="Symbol" w:hint="default"/>
      <w:w w:val="100"/>
      <w:sz w:val="16"/>
      <w:szCs w:val="16"/>
      <w:lang w:val="es-CR" w:eastAsia="es-CR" w:bidi="es-CR"/>
    </w:rPr>
  </w:style>
  <w:style w:type="character" w:customStyle="1" w:styleId="ListLabel231">
    <w:name w:val="ListLabel 231"/>
    <w:qFormat/>
    <w:rsid w:val="006A102B"/>
    <w:rPr>
      <w:lang w:val="es-CR" w:eastAsia="es-CR" w:bidi="es-CR"/>
    </w:rPr>
  </w:style>
  <w:style w:type="character" w:customStyle="1" w:styleId="ListLabel232">
    <w:name w:val="ListLabel 232"/>
    <w:qFormat/>
    <w:rsid w:val="006A102B"/>
    <w:rPr>
      <w:lang w:val="es-CR" w:eastAsia="es-CR" w:bidi="es-CR"/>
    </w:rPr>
  </w:style>
  <w:style w:type="character" w:customStyle="1" w:styleId="ListLabel233">
    <w:name w:val="ListLabel 233"/>
    <w:qFormat/>
    <w:rsid w:val="006A102B"/>
    <w:rPr>
      <w:lang w:val="es-CR" w:eastAsia="es-CR" w:bidi="es-CR"/>
    </w:rPr>
  </w:style>
  <w:style w:type="character" w:customStyle="1" w:styleId="ListLabel234">
    <w:name w:val="ListLabel 234"/>
    <w:qFormat/>
    <w:rsid w:val="006A102B"/>
    <w:rPr>
      <w:lang w:val="es-CR" w:eastAsia="es-CR" w:bidi="es-CR"/>
    </w:rPr>
  </w:style>
  <w:style w:type="character" w:customStyle="1" w:styleId="ListLabel235">
    <w:name w:val="ListLabel 235"/>
    <w:qFormat/>
    <w:rsid w:val="006A102B"/>
    <w:rPr>
      <w:lang w:val="es-CR" w:eastAsia="es-CR" w:bidi="es-CR"/>
    </w:rPr>
  </w:style>
  <w:style w:type="character" w:customStyle="1" w:styleId="ListLabel236">
    <w:name w:val="ListLabel 236"/>
    <w:qFormat/>
    <w:rsid w:val="006A102B"/>
    <w:rPr>
      <w:lang w:val="es-CR" w:eastAsia="es-CR" w:bidi="es-CR"/>
    </w:rPr>
  </w:style>
  <w:style w:type="character" w:customStyle="1" w:styleId="ListLabel237">
    <w:name w:val="ListLabel 237"/>
    <w:qFormat/>
    <w:rsid w:val="006A102B"/>
    <w:rPr>
      <w:lang w:val="es-CR" w:eastAsia="es-CR" w:bidi="es-CR"/>
    </w:rPr>
  </w:style>
  <w:style w:type="character" w:customStyle="1" w:styleId="ListLabel238">
    <w:name w:val="ListLabel 238"/>
    <w:qFormat/>
    <w:rsid w:val="006A102B"/>
    <w:rPr>
      <w:lang w:val="es-CR" w:eastAsia="es-CR" w:bidi="es-CR"/>
    </w:rPr>
  </w:style>
  <w:style w:type="character" w:customStyle="1" w:styleId="ListLabel239">
    <w:name w:val="ListLabel 239"/>
    <w:qFormat/>
    <w:rsid w:val="006A102B"/>
    <w:rPr>
      <w:rFonts w:ascii="Symbol" w:eastAsia="Symbol" w:hAnsi="Symbol" w:cs="Symbol" w:hint="default"/>
      <w:w w:val="100"/>
      <w:sz w:val="16"/>
      <w:szCs w:val="16"/>
      <w:lang w:val="es-CR" w:eastAsia="es-CR" w:bidi="es-CR"/>
    </w:rPr>
  </w:style>
  <w:style w:type="character" w:customStyle="1" w:styleId="ListLabel240">
    <w:name w:val="ListLabel 240"/>
    <w:qFormat/>
    <w:rsid w:val="006A102B"/>
    <w:rPr>
      <w:lang w:val="es-CR" w:eastAsia="es-CR" w:bidi="es-CR"/>
    </w:rPr>
  </w:style>
  <w:style w:type="character" w:customStyle="1" w:styleId="ListLabel241">
    <w:name w:val="ListLabel 241"/>
    <w:qFormat/>
    <w:rsid w:val="006A102B"/>
    <w:rPr>
      <w:lang w:val="es-CR" w:eastAsia="es-CR" w:bidi="es-CR"/>
    </w:rPr>
  </w:style>
  <w:style w:type="character" w:customStyle="1" w:styleId="ListLabel242">
    <w:name w:val="ListLabel 242"/>
    <w:qFormat/>
    <w:rsid w:val="006A102B"/>
    <w:rPr>
      <w:lang w:val="es-CR" w:eastAsia="es-CR" w:bidi="es-CR"/>
    </w:rPr>
  </w:style>
  <w:style w:type="character" w:customStyle="1" w:styleId="ListLabel243">
    <w:name w:val="ListLabel 243"/>
    <w:qFormat/>
    <w:rsid w:val="006A102B"/>
    <w:rPr>
      <w:lang w:val="es-CR" w:eastAsia="es-CR" w:bidi="es-CR"/>
    </w:rPr>
  </w:style>
  <w:style w:type="character" w:customStyle="1" w:styleId="ListLabel244">
    <w:name w:val="ListLabel 244"/>
    <w:qFormat/>
    <w:rsid w:val="006A102B"/>
    <w:rPr>
      <w:lang w:val="es-CR" w:eastAsia="es-CR" w:bidi="es-CR"/>
    </w:rPr>
  </w:style>
  <w:style w:type="character" w:customStyle="1" w:styleId="ListLabel245">
    <w:name w:val="ListLabel 245"/>
    <w:qFormat/>
    <w:rsid w:val="006A102B"/>
    <w:rPr>
      <w:lang w:val="es-CR" w:eastAsia="es-CR" w:bidi="es-CR"/>
    </w:rPr>
  </w:style>
  <w:style w:type="character" w:customStyle="1" w:styleId="ListLabel246">
    <w:name w:val="ListLabel 246"/>
    <w:qFormat/>
    <w:rsid w:val="006A102B"/>
    <w:rPr>
      <w:lang w:val="es-CR" w:eastAsia="es-CR" w:bidi="es-CR"/>
    </w:rPr>
  </w:style>
  <w:style w:type="character" w:customStyle="1" w:styleId="ListLabel247">
    <w:name w:val="ListLabel 247"/>
    <w:qFormat/>
    <w:rsid w:val="006A102B"/>
    <w:rPr>
      <w:lang w:val="es-CR" w:eastAsia="es-CR" w:bidi="es-CR"/>
    </w:rPr>
  </w:style>
  <w:style w:type="character" w:customStyle="1" w:styleId="ListLabel248">
    <w:name w:val="ListLabel 248"/>
    <w:qFormat/>
    <w:rsid w:val="006A102B"/>
    <w:rPr>
      <w:rFonts w:ascii="Symbol" w:eastAsia="Symbol" w:hAnsi="Symbol" w:cs="Symbol" w:hint="default"/>
      <w:w w:val="100"/>
      <w:sz w:val="16"/>
      <w:szCs w:val="16"/>
      <w:lang w:val="es-CR" w:eastAsia="es-CR" w:bidi="es-CR"/>
    </w:rPr>
  </w:style>
  <w:style w:type="character" w:customStyle="1" w:styleId="ListLabel249">
    <w:name w:val="ListLabel 249"/>
    <w:qFormat/>
    <w:rsid w:val="006A102B"/>
    <w:rPr>
      <w:lang w:val="es-CR" w:eastAsia="es-CR" w:bidi="es-CR"/>
    </w:rPr>
  </w:style>
  <w:style w:type="character" w:customStyle="1" w:styleId="ListLabel250">
    <w:name w:val="ListLabel 250"/>
    <w:qFormat/>
    <w:rsid w:val="006A102B"/>
    <w:rPr>
      <w:lang w:val="es-CR" w:eastAsia="es-CR" w:bidi="es-CR"/>
    </w:rPr>
  </w:style>
  <w:style w:type="character" w:customStyle="1" w:styleId="ListLabel251">
    <w:name w:val="ListLabel 251"/>
    <w:qFormat/>
    <w:rsid w:val="006A102B"/>
    <w:rPr>
      <w:lang w:val="es-CR" w:eastAsia="es-CR" w:bidi="es-CR"/>
    </w:rPr>
  </w:style>
  <w:style w:type="character" w:customStyle="1" w:styleId="ListLabel252">
    <w:name w:val="ListLabel 252"/>
    <w:qFormat/>
    <w:rsid w:val="006A102B"/>
    <w:rPr>
      <w:lang w:val="es-CR" w:eastAsia="es-CR" w:bidi="es-CR"/>
    </w:rPr>
  </w:style>
  <w:style w:type="character" w:customStyle="1" w:styleId="ListLabel253">
    <w:name w:val="ListLabel 253"/>
    <w:qFormat/>
    <w:rsid w:val="006A102B"/>
    <w:rPr>
      <w:lang w:val="es-CR" w:eastAsia="es-CR" w:bidi="es-CR"/>
    </w:rPr>
  </w:style>
  <w:style w:type="character" w:customStyle="1" w:styleId="ListLabel254">
    <w:name w:val="ListLabel 254"/>
    <w:qFormat/>
    <w:rsid w:val="006A102B"/>
    <w:rPr>
      <w:lang w:val="es-CR" w:eastAsia="es-CR" w:bidi="es-CR"/>
    </w:rPr>
  </w:style>
  <w:style w:type="character" w:customStyle="1" w:styleId="ListLabel255">
    <w:name w:val="ListLabel 255"/>
    <w:qFormat/>
    <w:rsid w:val="006A102B"/>
    <w:rPr>
      <w:lang w:val="es-CR" w:eastAsia="es-CR" w:bidi="es-CR"/>
    </w:rPr>
  </w:style>
  <w:style w:type="character" w:customStyle="1" w:styleId="ListLabel256">
    <w:name w:val="ListLabel 256"/>
    <w:qFormat/>
    <w:rsid w:val="006A102B"/>
    <w:rPr>
      <w:lang w:val="es-CR" w:eastAsia="es-CR" w:bidi="es-CR"/>
    </w:rPr>
  </w:style>
  <w:style w:type="character" w:customStyle="1" w:styleId="ListLabel257">
    <w:name w:val="ListLabel 257"/>
    <w:qFormat/>
    <w:rsid w:val="006A102B"/>
    <w:rPr>
      <w:rFonts w:ascii="Symbol" w:eastAsia="Symbol" w:hAnsi="Symbol" w:cs="Symbol" w:hint="default"/>
      <w:w w:val="100"/>
      <w:sz w:val="16"/>
      <w:szCs w:val="16"/>
      <w:lang w:val="es-CR" w:eastAsia="es-CR" w:bidi="es-CR"/>
    </w:rPr>
  </w:style>
  <w:style w:type="character" w:customStyle="1" w:styleId="ListLabel258">
    <w:name w:val="ListLabel 258"/>
    <w:qFormat/>
    <w:rsid w:val="006A102B"/>
    <w:rPr>
      <w:lang w:val="es-CR" w:eastAsia="es-CR" w:bidi="es-CR"/>
    </w:rPr>
  </w:style>
  <w:style w:type="character" w:customStyle="1" w:styleId="ListLabel259">
    <w:name w:val="ListLabel 259"/>
    <w:qFormat/>
    <w:rsid w:val="006A102B"/>
    <w:rPr>
      <w:lang w:val="es-CR" w:eastAsia="es-CR" w:bidi="es-CR"/>
    </w:rPr>
  </w:style>
  <w:style w:type="character" w:customStyle="1" w:styleId="ListLabel260">
    <w:name w:val="ListLabel 260"/>
    <w:qFormat/>
    <w:rsid w:val="006A102B"/>
    <w:rPr>
      <w:lang w:val="es-CR" w:eastAsia="es-CR" w:bidi="es-CR"/>
    </w:rPr>
  </w:style>
  <w:style w:type="character" w:customStyle="1" w:styleId="ListLabel261">
    <w:name w:val="ListLabel 261"/>
    <w:qFormat/>
    <w:rsid w:val="006A102B"/>
    <w:rPr>
      <w:lang w:val="es-CR" w:eastAsia="es-CR" w:bidi="es-CR"/>
    </w:rPr>
  </w:style>
  <w:style w:type="character" w:customStyle="1" w:styleId="ListLabel262">
    <w:name w:val="ListLabel 262"/>
    <w:qFormat/>
    <w:rsid w:val="006A102B"/>
    <w:rPr>
      <w:lang w:val="es-CR" w:eastAsia="es-CR" w:bidi="es-CR"/>
    </w:rPr>
  </w:style>
  <w:style w:type="character" w:customStyle="1" w:styleId="ListLabel263">
    <w:name w:val="ListLabel 263"/>
    <w:qFormat/>
    <w:rsid w:val="006A102B"/>
    <w:rPr>
      <w:lang w:val="es-CR" w:eastAsia="es-CR" w:bidi="es-CR"/>
    </w:rPr>
  </w:style>
  <w:style w:type="character" w:customStyle="1" w:styleId="ListLabel264">
    <w:name w:val="ListLabel 264"/>
    <w:qFormat/>
    <w:rsid w:val="006A102B"/>
    <w:rPr>
      <w:lang w:val="es-CR" w:eastAsia="es-CR" w:bidi="es-CR"/>
    </w:rPr>
  </w:style>
  <w:style w:type="character" w:customStyle="1" w:styleId="ListLabel265">
    <w:name w:val="ListLabel 265"/>
    <w:qFormat/>
    <w:rsid w:val="006A102B"/>
    <w:rPr>
      <w:lang w:val="es-CR" w:eastAsia="es-CR" w:bidi="es-CR"/>
    </w:rPr>
  </w:style>
  <w:style w:type="character" w:customStyle="1" w:styleId="ListLabel266">
    <w:name w:val="ListLabel 266"/>
    <w:qFormat/>
    <w:rsid w:val="006A102B"/>
    <w:rPr>
      <w:rFonts w:ascii="Symbol" w:eastAsia="Symbol" w:hAnsi="Symbol" w:cs="Symbol" w:hint="default"/>
      <w:w w:val="100"/>
      <w:sz w:val="16"/>
      <w:szCs w:val="16"/>
      <w:lang w:val="es-CR" w:eastAsia="es-CR" w:bidi="es-CR"/>
    </w:rPr>
  </w:style>
  <w:style w:type="character" w:customStyle="1" w:styleId="ListLabel267">
    <w:name w:val="ListLabel 267"/>
    <w:qFormat/>
    <w:rsid w:val="006A102B"/>
    <w:rPr>
      <w:lang w:val="es-CR" w:eastAsia="es-CR" w:bidi="es-CR"/>
    </w:rPr>
  </w:style>
  <w:style w:type="character" w:customStyle="1" w:styleId="ListLabel268">
    <w:name w:val="ListLabel 268"/>
    <w:qFormat/>
    <w:rsid w:val="006A102B"/>
    <w:rPr>
      <w:lang w:val="es-CR" w:eastAsia="es-CR" w:bidi="es-CR"/>
    </w:rPr>
  </w:style>
  <w:style w:type="character" w:customStyle="1" w:styleId="ListLabel269">
    <w:name w:val="ListLabel 269"/>
    <w:qFormat/>
    <w:rsid w:val="006A102B"/>
    <w:rPr>
      <w:lang w:val="es-CR" w:eastAsia="es-CR" w:bidi="es-CR"/>
    </w:rPr>
  </w:style>
  <w:style w:type="character" w:customStyle="1" w:styleId="ListLabel270">
    <w:name w:val="ListLabel 270"/>
    <w:qFormat/>
    <w:rsid w:val="006A102B"/>
    <w:rPr>
      <w:lang w:val="es-CR" w:eastAsia="es-CR" w:bidi="es-CR"/>
    </w:rPr>
  </w:style>
  <w:style w:type="character" w:customStyle="1" w:styleId="ListLabel271">
    <w:name w:val="ListLabel 271"/>
    <w:qFormat/>
    <w:rsid w:val="006A102B"/>
    <w:rPr>
      <w:lang w:val="es-CR" w:eastAsia="es-CR" w:bidi="es-CR"/>
    </w:rPr>
  </w:style>
  <w:style w:type="character" w:customStyle="1" w:styleId="ListLabel272">
    <w:name w:val="ListLabel 272"/>
    <w:qFormat/>
    <w:rsid w:val="006A102B"/>
    <w:rPr>
      <w:lang w:val="es-CR" w:eastAsia="es-CR" w:bidi="es-CR"/>
    </w:rPr>
  </w:style>
  <w:style w:type="character" w:customStyle="1" w:styleId="ListLabel273">
    <w:name w:val="ListLabel 273"/>
    <w:qFormat/>
    <w:rsid w:val="006A102B"/>
    <w:rPr>
      <w:lang w:val="es-CR" w:eastAsia="es-CR" w:bidi="es-CR"/>
    </w:rPr>
  </w:style>
  <w:style w:type="character" w:customStyle="1" w:styleId="ListLabel274">
    <w:name w:val="ListLabel 274"/>
    <w:qFormat/>
    <w:rsid w:val="006A102B"/>
    <w:rPr>
      <w:lang w:val="es-CR" w:eastAsia="es-CR" w:bidi="es-CR"/>
    </w:rPr>
  </w:style>
  <w:style w:type="character" w:customStyle="1" w:styleId="ListLabel275">
    <w:name w:val="ListLabel 275"/>
    <w:qFormat/>
    <w:rsid w:val="006A102B"/>
    <w:rPr>
      <w:rFonts w:ascii="Symbol" w:eastAsia="Symbol" w:hAnsi="Symbol" w:cs="Symbol" w:hint="default"/>
      <w:w w:val="100"/>
      <w:sz w:val="16"/>
      <w:szCs w:val="16"/>
      <w:lang w:val="es-CR" w:eastAsia="es-CR" w:bidi="es-CR"/>
    </w:rPr>
  </w:style>
  <w:style w:type="character" w:customStyle="1" w:styleId="ListLabel276">
    <w:name w:val="ListLabel 276"/>
    <w:qFormat/>
    <w:rsid w:val="006A102B"/>
    <w:rPr>
      <w:lang w:val="es-CR" w:eastAsia="es-CR" w:bidi="es-CR"/>
    </w:rPr>
  </w:style>
  <w:style w:type="character" w:customStyle="1" w:styleId="ListLabel277">
    <w:name w:val="ListLabel 277"/>
    <w:qFormat/>
    <w:rsid w:val="006A102B"/>
    <w:rPr>
      <w:lang w:val="es-CR" w:eastAsia="es-CR" w:bidi="es-CR"/>
    </w:rPr>
  </w:style>
  <w:style w:type="character" w:customStyle="1" w:styleId="ListLabel278">
    <w:name w:val="ListLabel 278"/>
    <w:qFormat/>
    <w:rsid w:val="006A102B"/>
    <w:rPr>
      <w:lang w:val="es-CR" w:eastAsia="es-CR" w:bidi="es-CR"/>
    </w:rPr>
  </w:style>
  <w:style w:type="character" w:customStyle="1" w:styleId="ListLabel279">
    <w:name w:val="ListLabel 279"/>
    <w:qFormat/>
    <w:rsid w:val="006A102B"/>
    <w:rPr>
      <w:lang w:val="es-CR" w:eastAsia="es-CR" w:bidi="es-CR"/>
    </w:rPr>
  </w:style>
  <w:style w:type="character" w:customStyle="1" w:styleId="ListLabel280">
    <w:name w:val="ListLabel 280"/>
    <w:qFormat/>
    <w:rsid w:val="006A102B"/>
    <w:rPr>
      <w:lang w:val="es-CR" w:eastAsia="es-CR" w:bidi="es-CR"/>
    </w:rPr>
  </w:style>
  <w:style w:type="character" w:customStyle="1" w:styleId="ListLabel281">
    <w:name w:val="ListLabel 281"/>
    <w:qFormat/>
    <w:rsid w:val="006A102B"/>
    <w:rPr>
      <w:lang w:val="es-CR" w:eastAsia="es-CR" w:bidi="es-CR"/>
    </w:rPr>
  </w:style>
  <w:style w:type="character" w:customStyle="1" w:styleId="ListLabel282">
    <w:name w:val="ListLabel 282"/>
    <w:qFormat/>
    <w:rsid w:val="006A102B"/>
    <w:rPr>
      <w:lang w:val="es-CR" w:eastAsia="es-CR" w:bidi="es-CR"/>
    </w:rPr>
  </w:style>
  <w:style w:type="character" w:customStyle="1" w:styleId="ListLabel283">
    <w:name w:val="ListLabel 283"/>
    <w:qFormat/>
    <w:rsid w:val="006A102B"/>
    <w:rPr>
      <w:lang w:val="es-CR" w:eastAsia="es-CR" w:bidi="es-CR"/>
    </w:rPr>
  </w:style>
  <w:style w:type="character" w:customStyle="1" w:styleId="ListLabel284">
    <w:name w:val="ListLabel 284"/>
    <w:qFormat/>
    <w:rsid w:val="006A102B"/>
    <w:rPr>
      <w:rFonts w:ascii="Symbol" w:eastAsia="Symbol" w:hAnsi="Symbol" w:cs="Symbol" w:hint="default"/>
      <w:w w:val="100"/>
      <w:sz w:val="16"/>
      <w:szCs w:val="16"/>
      <w:lang w:val="es-CR" w:eastAsia="es-CR" w:bidi="es-CR"/>
    </w:rPr>
  </w:style>
  <w:style w:type="character" w:customStyle="1" w:styleId="ListLabel285">
    <w:name w:val="ListLabel 285"/>
    <w:qFormat/>
    <w:rsid w:val="006A102B"/>
    <w:rPr>
      <w:lang w:val="es-CR" w:eastAsia="es-CR" w:bidi="es-CR"/>
    </w:rPr>
  </w:style>
  <w:style w:type="character" w:customStyle="1" w:styleId="ListLabel286">
    <w:name w:val="ListLabel 286"/>
    <w:qFormat/>
    <w:rsid w:val="006A102B"/>
    <w:rPr>
      <w:lang w:val="es-CR" w:eastAsia="es-CR" w:bidi="es-CR"/>
    </w:rPr>
  </w:style>
  <w:style w:type="character" w:customStyle="1" w:styleId="ListLabel287">
    <w:name w:val="ListLabel 287"/>
    <w:qFormat/>
    <w:rsid w:val="006A102B"/>
    <w:rPr>
      <w:lang w:val="es-CR" w:eastAsia="es-CR" w:bidi="es-CR"/>
    </w:rPr>
  </w:style>
  <w:style w:type="character" w:customStyle="1" w:styleId="ListLabel288">
    <w:name w:val="ListLabel 288"/>
    <w:qFormat/>
    <w:rsid w:val="006A102B"/>
    <w:rPr>
      <w:lang w:val="es-CR" w:eastAsia="es-CR" w:bidi="es-CR"/>
    </w:rPr>
  </w:style>
  <w:style w:type="character" w:customStyle="1" w:styleId="ListLabel289">
    <w:name w:val="ListLabel 289"/>
    <w:qFormat/>
    <w:rsid w:val="006A102B"/>
    <w:rPr>
      <w:lang w:val="es-CR" w:eastAsia="es-CR" w:bidi="es-CR"/>
    </w:rPr>
  </w:style>
  <w:style w:type="character" w:customStyle="1" w:styleId="ListLabel290">
    <w:name w:val="ListLabel 290"/>
    <w:qFormat/>
    <w:rsid w:val="006A102B"/>
    <w:rPr>
      <w:lang w:val="es-CR" w:eastAsia="es-CR" w:bidi="es-CR"/>
    </w:rPr>
  </w:style>
  <w:style w:type="character" w:customStyle="1" w:styleId="ListLabel291">
    <w:name w:val="ListLabel 291"/>
    <w:qFormat/>
    <w:rsid w:val="006A102B"/>
    <w:rPr>
      <w:lang w:val="es-CR" w:eastAsia="es-CR" w:bidi="es-CR"/>
    </w:rPr>
  </w:style>
  <w:style w:type="character" w:customStyle="1" w:styleId="ListLabel292">
    <w:name w:val="ListLabel 292"/>
    <w:qFormat/>
    <w:rsid w:val="006A102B"/>
    <w:rPr>
      <w:lang w:val="es-CR" w:eastAsia="es-CR" w:bidi="es-CR"/>
    </w:rPr>
  </w:style>
  <w:style w:type="character" w:customStyle="1" w:styleId="ListLabel293">
    <w:name w:val="ListLabel 293"/>
    <w:qFormat/>
    <w:rsid w:val="006A102B"/>
    <w:rPr>
      <w:rFonts w:ascii="Symbol" w:eastAsia="Symbol" w:hAnsi="Symbol" w:cs="Symbol" w:hint="default"/>
      <w:w w:val="100"/>
      <w:sz w:val="16"/>
      <w:szCs w:val="16"/>
      <w:lang w:val="es-CR" w:eastAsia="es-CR" w:bidi="es-CR"/>
    </w:rPr>
  </w:style>
  <w:style w:type="character" w:customStyle="1" w:styleId="ListLabel294">
    <w:name w:val="ListLabel 294"/>
    <w:qFormat/>
    <w:rsid w:val="006A102B"/>
    <w:rPr>
      <w:lang w:val="es-CR" w:eastAsia="es-CR" w:bidi="es-CR"/>
    </w:rPr>
  </w:style>
  <w:style w:type="character" w:customStyle="1" w:styleId="ListLabel295">
    <w:name w:val="ListLabel 295"/>
    <w:qFormat/>
    <w:rsid w:val="006A102B"/>
    <w:rPr>
      <w:lang w:val="es-CR" w:eastAsia="es-CR" w:bidi="es-CR"/>
    </w:rPr>
  </w:style>
  <w:style w:type="character" w:customStyle="1" w:styleId="ListLabel296">
    <w:name w:val="ListLabel 296"/>
    <w:qFormat/>
    <w:rsid w:val="006A102B"/>
    <w:rPr>
      <w:lang w:val="es-CR" w:eastAsia="es-CR" w:bidi="es-CR"/>
    </w:rPr>
  </w:style>
  <w:style w:type="character" w:customStyle="1" w:styleId="ListLabel297">
    <w:name w:val="ListLabel 297"/>
    <w:qFormat/>
    <w:rsid w:val="006A102B"/>
    <w:rPr>
      <w:lang w:val="es-CR" w:eastAsia="es-CR" w:bidi="es-CR"/>
    </w:rPr>
  </w:style>
  <w:style w:type="character" w:customStyle="1" w:styleId="ListLabel298">
    <w:name w:val="ListLabel 298"/>
    <w:qFormat/>
    <w:rsid w:val="006A102B"/>
    <w:rPr>
      <w:lang w:val="es-CR" w:eastAsia="es-CR" w:bidi="es-CR"/>
    </w:rPr>
  </w:style>
  <w:style w:type="character" w:customStyle="1" w:styleId="ListLabel299">
    <w:name w:val="ListLabel 299"/>
    <w:qFormat/>
    <w:rsid w:val="006A102B"/>
    <w:rPr>
      <w:lang w:val="es-CR" w:eastAsia="es-CR" w:bidi="es-CR"/>
    </w:rPr>
  </w:style>
  <w:style w:type="character" w:customStyle="1" w:styleId="ListLabel300">
    <w:name w:val="ListLabel 300"/>
    <w:qFormat/>
    <w:rsid w:val="006A102B"/>
    <w:rPr>
      <w:lang w:val="es-CR" w:eastAsia="es-CR" w:bidi="es-CR"/>
    </w:rPr>
  </w:style>
  <w:style w:type="character" w:customStyle="1" w:styleId="ListLabel301">
    <w:name w:val="ListLabel 301"/>
    <w:qFormat/>
    <w:rsid w:val="006A102B"/>
    <w:rPr>
      <w:lang w:val="es-CR" w:eastAsia="es-CR" w:bidi="es-CR"/>
    </w:rPr>
  </w:style>
  <w:style w:type="character" w:customStyle="1" w:styleId="ListLabel302">
    <w:name w:val="ListLabel 302"/>
    <w:qFormat/>
    <w:rsid w:val="006A102B"/>
    <w:rPr>
      <w:rFonts w:ascii="Symbol" w:eastAsia="Symbol" w:hAnsi="Symbol" w:cs="Symbol" w:hint="default"/>
      <w:w w:val="100"/>
      <w:sz w:val="16"/>
      <w:szCs w:val="16"/>
      <w:lang w:val="es-CR" w:eastAsia="es-CR" w:bidi="es-CR"/>
    </w:rPr>
  </w:style>
  <w:style w:type="character" w:customStyle="1" w:styleId="ListLabel303">
    <w:name w:val="ListLabel 303"/>
    <w:qFormat/>
    <w:rsid w:val="006A102B"/>
    <w:rPr>
      <w:lang w:val="es-CR" w:eastAsia="es-CR" w:bidi="es-CR"/>
    </w:rPr>
  </w:style>
  <w:style w:type="character" w:customStyle="1" w:styleId="ListLabel304">
    <w:name w:val="ListLabel 304"/>
    <w:qFormat/>
    <w:rsid w:val="006A102B"/>
    <w:rPr>
      <w:lang w:val="es-CR" w:eastAsia="es-CR" w:bidi="es-CR"/>
    </w:rPr>
  </w:style>
  <w:style w:type="character" w:customStyle="1" w:styleId="ListLabel305">
    <w:name w:val="ListLabel 305"/>
    <w:qFormat/>
    <w:rsid w:val="006A102B"/>
    <w:rPr>
      <w:lang w:val="es-CR" w:eastAsia="es-CR" w:bidi="es-CR"/>
    </w:rPr>
  </w:style>
  <w:style w:type="character" w:customStyle="1" w:styleId="ListLabel306">
    <w:name w:val="ListLabel 306"/>
    <w:qFormat/>
    <w:rsid w:val="006A102B"/>
    <w:rPr>
      <w:lang w:val="es-CR" w:eastAsia="es-CR" w:bidi="es-CR"/>
    </w:rPr>
  </w:style>
  <w:style w:type="character" w:customStyle="1" w:styleId="ListLabel307">
    <w:name w:val="ListLabel 307"/>
    <w:qFormat/>
    <w:rsid w:val="006A102B"/>
    <w:rPr>
      <w:lang w:val="es-CR" w:eastAsia="es-CR" w:bidi="es-CR"/>
    </w:rPr>
  </w:style>
  <w:style w:type="character" w:customStyle="1" w:styleId="ListLabel308">
    <w:name w:val="ListLabel 308"/>
    <w:qFormat/>
    <w:rsid w:val="006A102B"/>
    <w:rPr>
      <w:lang w:val="es-CR" w:eastAsia="es-CR" w:bidi="es-CR"/>
    </w:rPr>
  </w:style>
  <w:style w:type="character" w:customStyle="1" w:styleId="ListLabel309">
    <w:name w:val="ListLabel 309"/>
    <w:qFormat/>
    <w:rsid w:val="006A102B"/>
    <w:rPr>
      <w:lang w:val="es-CR" w:eastAsia="es-CR" w:bidi="es-CR"/>
    </w:rPr>
  </w:style>
  <w:style w:type="character" w:customStyle="1" w:styleId="ListLabel310">
    <w:name w:val="ListLabel 310"/>
    <w:qFormat/>
    <w:rsid w:val="006A102B"/>
    <w:rPr>
      <w:lang w:val="es-CR" w:eastAsia="es-CR" w:bidi="es-CR"/>
    </w:rPr>
  </w:style>
  <w:style w:type="character" w:customStyle="1" w:styleId="ListLabel311">
    <w:name w:val="ListLabel 311"/>
    <w:qFormat/>
    <w:rsid w:val="006A102B"/>
    <w:rPr>
      <w:rFonts w:ascii="Symbol" w:eastAsia="Symbol" w:hAnsi="Symbol" w:cs="Symbol" w:hint="default"/>
      <w:w w:val="100"/>
      <w:sz w:val="16"/>
      <w:szCs w:val="16"/>
      <w:lang w:val="es-CR" w:eastAsia="es-CR" w:bidi="es-CR"/>
    </w:rPr>
  </w:style>
  <w:style w:type="character" w:customStyle="1" w:styleId="ListLabel312">
    <w:name w:val="ListLabel 312"/>
    <w:qFormat/>
    <w:rsid w:val="006A102B"/>
    <w:rPr>
      <w:lang w:val="es-CR" w:eastAsia="es-CR" w:bidi="es-CR"/>
    </w:rPr>
  </w:style>
  <w:style w:type="character" w:customStyle="1" w:styleId="ListLabel313">
    <w:name w:val="ListLabel 313"/>
    <w:qFormat/>
    <w:rsid w:val="006A102B"/>
    <w:rPr>
      <w:lang w:val="es-CR" w:eastAsia="es-CR" w:bidi="es-CR"/>
    </w:rPr>
  </w:style>
  <w:style w:type="character" w:customStyle="1" w:styleId="ListLabel314">
    <w:name w:val="ListLabel 314"/>
    <w:qFormat/>
    <w:rsid w:val="006A102B"/>
    <w:rPr>
      <w:lang w:val="es-CR" w:eastAsia="es-CR" w:bidi="es-CR"/>
    </w:rPr>
  </w:style>
  <w:style w:type="character" w:customStyle="1" w:styleId="ListLabel315">
    <w:name w:val="ListLabel 315"/>
    <w:qFormat/>
    <w:rsid w:val="006A102B"/>
    <w:rPr>
      <w:lang w:val="es-CR" w:eastAsia="es-CR" w:bidi="es-CR"/>
    </w:rPr>
  </w:style>
  <w:style w:type="character" w:customStyle="1" w:styleId="ListLabel316">
    <w:name w:val="ListLabel 316"/>
    <w:qFormat/>
    <w:rsid w:val="006A102B"/>
    <w:rPr>
      <w:lang w:val="es-CR" w:eastAsia="es-CR" w:bidi="es-CR"/>
    </w:rPr>
  </w:style>
  <w:style w:type="character" w:customStyle="1" w:styleId="ListLabel317">
    <w:name w:val="ListLabel 317"/>
    <w:qFormat/>
    <w:rsid w:val="006A102B"/>
    <w:rPr>
      <w:lang w:val="es-CR" w:eastAsia="es-CR" w:bidi="es-CR"/>
    </w:rPr>
  </w:style>
  <w:style w:type="character" w:customStyle="1" w:styleId="ListLabel318">
    <w:name w:val="ListLabel 318"/>
    <w:qFormat/>
    <w:rsid w:val="006A102B"/>
    <w:rPr>
      <w:lang w:val="es-CR" w:eastAsia="es-CR" w:bidi="es-CR"/>
    </w:rPr>
  </w:style>
  <w:style w:type="character" w:customStyle="1" w:styleId="ListLabel319">
    <w:name w:val="ListLabel 319"/>
    <w:qFormat/>
    <w:rsid w:val="006A102B"/>
    <w:rPr>
      <w:lang w:val="es-CR" w:eastAsia="es-CR" w:bidi="es-CR"/>
    </w:rPr>
  </w:style>
  <w:style w:type="character" w:customStyle="1" w:styleId="ListLabel320">
    <w:name w:val="ListLabel 320"/>
    <w:qFormat/>
    <w:rsid w:val="006A102B"/>
    <w:rPr>
      <w:rFonts w:ascii="Symbol" w:eastAsia="Symbol" w:hAnsi="Symbol" w:cs="Symbol" w:hint="default"/>
      <w:w w:val="100"/>
      <w:sz w:val="16"/>
      <w:szCs w:val="16"/>
      <w:lang w:val="es-CR" w:eastAsia="es-CR" w:bidi="es-CR"/>
    </w:rPr>
  </w:style>
  <w:style w:type="character" w:customStyle="1" w:styleId="ListLabel321">
    <w:name w:val="ListLabel 321"/>
    <w:qFormat/>
    <w:rsid w:val="006A102B"/>
    <w:rPr>
      <w:lang w:val="es-CR" w:eastAsia="es-CR" w:bidi="es-CR"/>
    </w:rPr>
  </w:style>
  <w:style w:type="character" w:customStyle="1" w:styleId="ListLabel322">
    <w:name w:val="ListLabel 322"/>
    <w:qFormat/>
    <w:rsid w:val="006A102B"/>
    <w:rPr>
      <w:lang w:val="es-CR" w:eastAsia="es-CR" w:bidi="es-CR"/>
    </w:rPr>
  </w:style>
  <w:style w:type="character" w:customStyle="1" w:styleId="ListLabel323">
    <w:name w:val="ListLabel 323"/>
    <w:qFormat/>
    <w:rsid w:val="006A102B"/>
    <w:rPr>
      <w:lang w:val="es-CR" w:eastAsia="es-CR" w:bidi="es-CR"/>
    </w:rPr>
  </w:style>
  <w:style w:type="character" w:customStyle="1" w:styleId="ListLabel324">
    <w:name w:val="ListLabel 324"/>
    <w:qFormat/>
    <w:rsid w:val="006A102B"/>
    <w:rPr>
      <w:lang w:val="es-CR" w:eastAsia="es-CR" w:bidi="es-CR"/>
    </w:rPr>
  </w:style>
  <w:style w:type="character" w:customStyle="1" w:styleId="ListLabel325">
    <w:name w:val="ListLabel 325"/>
    <w:qFormat/>
    <w:rsid w:val="006A102B"/>
    <w:rPr>
      <w:lang w:val="es-CR" w:eastAsia="es-CR" w:bidi="es-CR"/>
    </w:rPr>
  </w:style>
  <w:style w:type="character" w:customStyle="1" w:styleId="ListLabel326">
    <w:name w:val="ListLabel 326"/>
    <w:qFormat/>
    <w:rsid w:val="006A102B"/>
    <w:rPr>
      <w:lang w:val="es-CR" w:eastAsia="es-CR" w:bidi="es-CR"/>
    </w:rPr>
  </w:style>
  <w:style w:type="character" w:customStyle="1" w:styleId="ListLabel327">
    <w:name w:val="ListLabel 327"/>
    <w:qFormat/>
    <w:rsid w:val="006A102B"/>
    <w:rPr>
      <w:lang w:val="es-CR" w:eastAsia="es-CR" w:bidi="es-CR"/>
    </w:rPr>
  </w:style>
  <w:style w:type="character" w:customStyle="1" w:styleId="ListLabel328">
    <w:name w:val="ListLabel 328"/>
    <w:qFormat/>
    <w:rsid w:val="006A102B"/>
    <w:rPr>
      <w:lang w:val="es-CR" w:eastAsia="es-CR" w:bidi="es-CR"/>
    </w:rPr>
  </w:style>
  <w:style w:type="character" w:customStyle="1" w:styleId="ListLabel329">
    <w:name w:val="ListLabel 329"/>
    <w:qFormat/>
    <w:rsid w:val="006A102B"/>
    <w:rPr>
      <w:rFonts w:ascii="Symbol" w:eastAsia="Symbol" w:hAnsi="Symbol" w:cs="Symbol" w:hint="default"/>
      <w:w w:val="100"/>
      <w:sz w:val="16"/>
      <w:szCs w:val="16"/>
      <w:lang w:val="es-CR" w:eastAsia="es-CR" w:bidi="es-CR"/>
    </w:rPr>
  </w:style>
  <w:style w:type="character" w:customStyle="1" w:styleId="ListLabel330">
    <w:name w:val="ListLabel 330"/>
    <w:qFormat/>
    <w:rsid w:val="006A102B"/>
    <w:rPr>
      <w:lang w:val="es-CR" w:eastAsia="es-CR" w:bidi="es-CR"/>
    </w:rPr>
  </w:style>
  <w:style w:type="character" w:customStyle="1" w:styleId="ListLabel331">
    <w:name w:val="ListLabel 331"/>
    <w:qFormat/>
    <w:rsid w:val="006A102B"/>
    <w:rPr>
      <w:lang w:val="es-CR" w:eastAsia="es-CR" w:bidi="es-CR"/>
    </w:rPr>
  </w:style>
  <w:style w:type="character" w:customStyle="1" w:styleId="ListLabel332">
    <w:name w:val="ListLabel 332"/>
    <w:qFormat/>
    <w:rsid w:val="006A102B"/>
    <w:rPr>
      <w:lang w:val="es-CR" w:eastAsia="es-CR" w:bidi="es-CR"/>
    </w:rPr>
  </w:style>
  <w:style w:type="character" w:customStyle="1" w:styleId="ListLabel333">
    <w:name w:val="ListLabel 333"/>
    <w:qFormat/>
    <w:rsid w:val="006A102B"/>
    <w:rPr>
      <w:lang w:val="es-CR" w:eastAsia="es-CR" w:bidi="es-CR"/>
    </w:rPr>
  </w:style>
  <w:style w:type="character" w:customStyle="1" w:styleId="ListLabel334">
    <w:name w:val="ListLabel 334"/>
    <w:qFormat/>
    <w:rsid w:val="006A102B"/>
    <w:rPr>
      <w:lang w:val="es-CR" w:eastAsia="es-CR" w:bidi="es-CR"/>
    </w:rPr>
  </w:style>
  <w:style w:type="character" w:customStyle="1" w:styleId="ListLabel335">
    <w:name w:val="ListLabel 335"/>
    <w:qFormat/>
    <w:rsid w:val="006A102B"/>
    <w:rPr>
      <w:lang w:val="es-CR" w:eastAsia="es-CR" w:bidi="es-CR"/>
    </w:rPr>
  </w:style>
  <w:style w:type="character" w:customStyle="1" w:styleId="ListLabel336">
    <w:name w:val="ListLabel 336"/>
    <w:qFormat/>
    <w:rsid w:val="006A102B"/>
    <w:rPr>
      <w:lang w:val="es-CR" w:eastAsia="es-CR" w:bidi="es-CR"/>
    </w:rPr>
  </w:style>
  <w:style w:type="character" w:customStyle="1" w:styleId="ListLabel337">
    <w:name w:val="ListLabel 337"/>
    <w:qFormat/>
    <w:rsid w:val="006A102B"/>
    <w:rPr>
      <w:lang w:val="es-CR" w:eastAsia="es-CR" w:bidi="es-CR"/>
    </w:rPr>
  </w:style>
  <w:style w:type="character" w:customStyle="1" w:styleId="ListLabel338">
    <w:name w:val="ListLabel 338"/>
    <w:qFormat/>
    <w:rsid w:val="006A102B"/>
    <w:rPr>
      <w:rFonts w:ascii="Symbol" w:eastAsia="Symbol" w:hAnsi="Symbol" w:cs="Symbol" w:hint="default"/>
      <w:w w:val="100"/>
      <w:sz w:val="16"/>
      <w:szCs w:val="16"/>
      <w:lang w:val="es-CR" w:eastAsia="es-CR" w:bidi="es-CR"/>
    </w:rPr>
  </w:style>
  <w:style w:type="character" w:customStyle="1" w:styleId="ListLabel339">
    <w:name w:val="ListLabel 339"/>
    <w:qFormat/>
    <w:rsid w:val="006A102B"/>
    <w:rPr>
      <w:lang w:val="es-CR" w:eastAsia="es-CR" w:bidi="es-CR"/>
    </w:rPr>
  </w:style>
  <w:style w:type="character" w:customStyle="1" w:styleId="ListLabel340">
    <w:name w:val="ListLabel 340"/>
    <w:qFormat/>
    <w:rsid w:val="006A102B"/>
    <w:rPr>
      <w:lang w:val="es-CR" w:eastAsia="es-CR" w:bidi="es-CR"/>
    </w:rPr>
  </w:style>
  <w:style w:type="character" w:customStyle="1" w:styleId="ListLabel341">
    <w:name w:val="ListLabel 341"/>
    <w:qFormat/>
    <w:rsid w:val="006A102B"/>
    <w:rPr>
      <w:lang w:val="es-CR" w:eastAsia="es-CR" w:bidi="es-CR"/>
    </w:rPr>
  </w:style>
  <w:style w:type="character" w:customStyle="1" w:styleId="ListLabel342">
    <w:name w:val="ListLabel 342"/>
    <w:qFormat/>
    <w:rsid w:val="006A102B"/>
    <w:rPr>
      <w:lang w:val="es-CR" w:eastAsia="es-CR" w:bidi="es-CR"/>
    </w:rPr>
  </w:style>
  <w:style w:type="character" w:customStyle="1" w:styleId="ListLabel343">
    <w:name w:val="ListLabel 343"/>
    <w:qFormat/>
    <w:rsid w:val="006A102B"/>
    <w:rPr>
      <w:lang w:val="es-CR" w:eastAsia="es-CR" w:bidi="es-CR"/>
    </w:rPr>
  </w:style>
  <w:style w:type="character" w:customStyle="1" w:styleId="ListLabel344">
    <w:name w:val="ListLabel 344"/>
    <w:qFormat/>
    <w:rsid w:val="006A102B"/>
    <w:rPr>
      <w:lang w:val="es-CR" w:eastAsia="es-CR" w:bidi="es-CR"/>
    </w:rPr>
  </w:style>
  <w:style w:type="character" w:customStyle="1" w:styleId="ListLabel345">
    <w:name w:val="ListLabel 345"/>
    <w:qFormat/>
    <w:rsid w:val="006A102B"/>
    <w:rPr>
      <w:lang w:val="es-CR" w:eastAsia="es-CR" w:bidi="es-CR"/>
    </w:rPr>
  </w:style>
  <w:style w:type="character" w:customStyle="1" w:styleId="ListLabel346">
    <w:name w:val="ListLabel 346"/>
    <w:qFormat/>
    <w:rsid w:val="006A102B"/>
    <w:rPr>
      <w:lang w:val="es-CR" w:eastAsia="es-CR" w:bidi="es-CR"/>
    </w:rPr>
  </w:style>
  <w:style w:type="character" w:customStyle="1" w:styleId="ListLabel347">
    <w:name w:val="ListLabel 347"/>
    <w:qFormat/>
    <w:rsid w:val="006A102B"/>
    <w:rPr>
      <w:rFonts w:ascii="Symbol" w:eastAsia="Symbol" w:hAnsi="Symbol" w:cs="Symbol" w:hint="default"/>
      <w:w w:val="100"/>
      <w:sz w:val="16"/>
      <w:szCs w:val="16"/>
      <w:lang w:val="es-CR" w:eastAsia="es-CR" w:bidi="es-CR"/>
    </w:rPr>
  </w:style>
  <w:style w:type="character" w:customStyle="1" w:styleId="ListLabel348">
    <w:name w:val="ListLabel 348"/>
    <w:qFormat/>
    <w:rsid w:val="006A102B"/>
    <w:rPr>
      <w:lang w:val="es-CR" w:eastAsia="es-CR" w:bidi="es-CR"/>
    </w:rPr>
  </w:style>
  <w:style w:type="character" w:customStyle="1" w:styleId="ListLabel349">
    <w:name w:val="ListLabel 349"/>
    <w:qFormat/>
    <w:rsid w:val="006A102B"/>
    <w:rPr>
      <w:lang w:val="es-CR" w:eastAsia="es-CR" w:bidi="es-CR"/>
    </w:rPr>
  </w:style>
  <w:style w:type="character" w:customStyle="1" w:styleId="ListLabel350">
    <w:name w:val="ListLabel 350"/>
    <w:qFormat/>
    <w:rsid w:val="006A102B"/>
    <w:rPr>
      <w:lang w:val="es-CR" w:eastAsia="es-CR" w:bidi="es-CR"/>
    </w:rPr>
  </w:style>
  <w:style w:type="character" w:customStyle="1" w:styleId="ListLabel351">
    <w:name w:val="ListLabel 351"/>
    <w:qFormat/>
    <w:rsid w:val="006A102B"/>
    <w:rPr>
      <w:lang w:val="es-CR" w:eastAsia="es-CR" w:bidi="es-CR"/>
    </w:rPr>
  </w:style>
  <w:style w:type="character" w:customStyle="1" w:styleId="ListLabel352">
    <w:name w:val="ListLabel 352"/>
    <w:qFormat/>
    <w:rsid w:val="006A102B"/>
    <w:rPr>
      <w:lang w:val="es-CR" w:eastAsia="es-CR" w:bidi="es-CR"/>
    </w:rPr>
  </w:style>
  <w:style w:type="character" w:customStyle="1" w:styleId="ListLabel353">
    <w:name w:val="ListLabel 353"/>
    <w:qFormat/>
    <w:rsid w:val="006A102B"/>
    <w:rPr>
      <w:lang w:val="es-CR" w:eastAsia="es-CR" w:bidi="es-CR"/>
    </w:rPr>
  </w:style>
  <w:style w:type="character" w:customStyle="1" w:styleId="ListLabel354">
    <w:name w:val="ListLabel 354"/>
    <w:qFormat/>
    <w:rsid w:val="006A102B"/>
    <w:rPr>
      <w:lang w:val="es-CR" w:eastAsia="es-CR" w:bidi="es-CR"/>
    </w:rPr>
  </w:style>
  <w:style w:type="character" w:customStyle="1" w:styleId="ListLabel355">
    <w:name w:val="ListLabel 355"/>
    <w:qFormat/>
    <w:rsid w:val="006A102B"/>
    <w:rPr>
      <w:lang w:val="es-CR" w:eastAsia="es-CR" w:bidi="es-CR"/>
    </w:rPr>
  </w:style>
  <w:style w:type="character" w:customStyle="1" w:styleId="ListLabel356">
    <w:name w:val="ListLabel 356"/>
    <w:qFormat/>
    <w:rsid w:val="006A102B"/>
    <w:rPr>
      <w:rFonts w:ascii="Symbol" w:eastAsia="Symbol" w:hAnsi="Symbol" w:cs="Symbol" w:hint="default"/>
      <w:w w:val="100"/>
      <w:sz w:val="16"/>
      <w:szCs w:val="16"/>
      <w:lang w:val="es-CR" w:eastAsia="es-CR" w:bidi="es-CR"/>
    </w:rPr>
  </w:style>
  <w:style w:type="character" w:customStyle="1" w:styleId="ListLabel357">
    <w:name w:val="ListLabel 357"/>
    <w:qFormat/>
    <w:rsid w:val="006A102B"/>
    <w:rPr>
      <w:lang w:val="es-CR" w:eastAsia="es-CR" w:bidi="es-CR"/>
    </w:rPr>
  </w:style>
  <w:style w:type="character" w:customStyle="1" w:styleId="ListLabel358">
    <w:name w:val="ListLabel 358"/>
    <w:qFormat/>
    <w:rsid w:val="006A102B"/>
    <w:rPr>
      <w:lang w:val="es-CR" w:eastAsia="es-CR" w:bidi="es-CR"/>
    </w:rPr>
  </w:style>
  <w:style w:type="character" w:customStyle="1" w:styleId="ListLabel359">
    <w:name w:val="ListLabel 359"/>
    <w:qFormat/>
    <w:rsid w:val="006A102B"/>
    <w:rPr>
      <w:lang w:val="es-CR" w:eastAsia="es-CR" w:bidi="es-CR"/>
    </w:rPr>
  </w:style>
  <w:style w:type="character" w:customStyle="1" w:styleId="ListLabel360">
    <w:name w:val="ListLabel 360"/>
    <w:qFormat/>
    <w:rsid w:val="006A102B"/>
    <w:rPr>
      <w:lang w:val="es-CR" w:eastAsia="es-CR" w:bidi="es-CR"/>
    </w:rPr>
  </w:style>
  <w:style w:type="character" w:customStyle="1" w:styleId="ListLabel361">
    <w:name w:val="ListLabel 361"/>
    <w:qFormat/>
    <w:rsid w:val="006A102B"/>
    <w:rPr>
      <w:lang w:val="es-CR" w:eastAsia="es-CR" w:bidi="es-CR"/>
    </w:rPr>
  </w:style>
  <w:style w:type="character" w:customStyle="1" w:styleId="ListLabel362">
    <w:name w:val="ListLabel 362"/>
    <w:qFormat/>
    <w:rsid w:val="006A102B"/>
    <w:rPr>
      <w:lang w:val="es-CR" w:eastAsia="es-CR" w:bidi="es-CR"/>
    </w:rPr>
  </w:style>
  <w:style w:type="character" w:customStyle="1" w:styleId="ListLabel363">
    <w:name w:val="ListLabel 363"/>
    <w:qFormat/>
    <w:rsid w:val="006A102B"/>
    <w:rPr>
      <w:lang w:val="es-CR" w:eastAsia="es-CR" w:bidi="es-CR"/>
    </w:rPr>
  </w:style>
  <w:style w:type="character" w:customStyle="1" w:styleId="ListLabel364">
    <w:name w:val="ListLabel 364"/>
    <w:qFormat/>
    <w:rsid w:val="006A102B"/>
    <w:rPr>
      <w:lang w:val="es-CR" w:eastAsia="es-CR" w:bidi="es-CR"/>
    </w:rPr>
  </w:style>
  <w:style w:type="character" w:customStyle="1" w:styleId="ListLabel365">
    <w:name w:val="ListLabel 365"/>
    <w:qFormat/>
    <w:rsid w:val="006A102B"/>
    <w:rPr>
      <w:rFonts w:ascii="Symbol" w:eastAsia="Symbol" w:hAnsi="Symbol" w:cs="Symbol" w:hint="default"/>
      <w:w w:val="100"/>
      <w:sz w:val="16"/>
      <w:szCs w:val="16"/>
      <w:lang w:val="es-CR" w:eastAsia="es-CR" w:bidi="es-CR"/>
    </w:rPr>
  </w:style>
  <w:style w:type="character" w:customStyle="1" w:styleId="ListLabel366">
    <w:name w:val="ListLabel 366"/>
    <w:qFormat/>
    <w:rsid w:val="006A102B"/>
    <w:rPr>
      <w:lang w:val="es-CR" w:eastAsia="es-CR" w:bidi="es-CR"/>
    </w:rPr>
  </w:style>
  <w:style w:type="character" w:customStyle="1" w:styleId="ListLabel367">
    <w:name w:val="ListLabel 367"/>
    <w:qFormat/>
    <w:rsid w:val="006A102B"/>
    <w:rPr>
      <w:lang w:val="es-CR" w:eastAsia="es-CR" w:bidi="es-CR"/>
    </w:rPr>
  </w:style>
  <w:style w:type="character" w:customStyle="1" w:styleId="ListLabel368">
    <w:name w:val="ListLabel 368"/>
    <w:qFormat/>
    <w:rsid w:val="006A102B"/>
    <w:rPr>
      <w:lang w:val="es-CR" w:eastAsia="es-CR" w:bidi="es-CR"/>
    </w:rPr>
  </w:style>
  <w:style w:type="character" w:customStyle="1" w:styleId="ListLabel369">
    <w:name w:val="ListLabel 369"/>
    <w:qFormat/>
    <w:rsid w:val="006A102B"/>
    <w:rPr>
      <w:lang w:val="es-CR" w:eastAsia="es-CR" w:bidi="es-CR"/>
    </w:rPr>
  </w:style>
  <w:style w:type="character" w:customStyle="1" w:styleId="ListLabel370">
    <w:name w:val="ListLabel 370"/>
    <w:qFormat/>
    <w:rsid w:val="006A102B"/>
    <w:rPr>
      <w:lang w:val="es-CR" w:eastAsia="es-CR" w:bidi="es-CR"/>
    </w:rPr>
  </w:style>
  <w:style w:type="character" w:customStyle="1" w:styleId="ListLabel371">
    <w:name w:val="ListLabel 371"/>
    <w:qFormat/>
    <w:rsid w:val="006A102B"/>
    <w:rPr>
      <w:lang w:val="es-CR" w:eastAsia="es-CR" w:bidi="es-CR"/>
    </w:rPr>
  </w:style>
  <w:style w:type="character" w:customStyle="1" w:styleId="ListLabel372">
    <w:name w:val="ListLabel 372"/>
    <w:qFormat/>
    <w:rsid w:val="006A102B"/>
    <w:rPr>
      <w:lang w:val="es-CR" w:eastAsia="es-CR" w:bidi="es-CR"/>
    </w:rPr>
  </w:style>
  <w:style w:type="character" w:customStyle="1" w:styleId="ListLabel373">
    <w:name w:val="ListLabel 373"/>
    <w:qFormat/>
    <w:rsid w:val="006A102B"/>
    <w:rPr>
      <w:lang w:val="es-CR" w:eastAsia="es-CR" w:bidi="es-CR"/>
    </w:rPr>
  </w:style>
  <w:style w:type="character" w:customStyle="1" w:styleId="ListLabel374">
    <w:name w:val="ListLabel 374"/>
    <w:qFormat/>
    <w:rsid w:val="006A102B"/>
    <w:rPr>
      <w:rFonts w:ascii="Symbol" w:eastAsia="Symbol" w:hAnsi="Symbol" w:cs="Symbol" w:hint="default"/>
      <w:w w:val="100"/>
      <w:sz w:val="16"/>
      <w:szCs w:val="16"/>
      <w:lang w:val="es-CR" w:eastAsia="es-CR" w:bidi="es-CR"/>
    </w:rPr>
  </w:style>
  <w:style w:type="character" w:customStyle="1" w:styleId="ListLabel375">
    <w:name w:val="ListLabel 375"/>
    <w:qFormat/>
    <w:rsid w:val="006A102B"/>
    <w:rPr>
      <w:lang w:val="es-CR" w:eastAsia="es-CR" w:bidi="es-CR"/>
    </w:rPr>
  </w:style>
  <w:style w:type="character" w:customStyle="1" w:styleId="ListLabel376">
    <w:name w:val="ListLabel 376"/>
    <w:qFormat/>
    <w:rsid w:val="006A102B"/>
    <w:rPr>
      <w:lang w:val="es-CR" w:eastAsia="es-CR" w:bidi="es-CR"/>
    </w:rPr>
  </w:style>
  <w:style w:type="character" w:customStyle="1" w:styleId="ListLabel377">
    <w:name w:val="ListLabel 377"/>
    <w:qFormat/>
    <w:rsid w:val="006A102B"/>
    <w:rPr>
      <w:lang w:val="es-CR" w:eastAsia="es-CR" w:bidi="es-CR"/>
    </w:rPr>
  </w:style>
  <w:style w:type="character" w:customStyle="1" w:styleId="ListLabel378">
    <w:name w:val="ListLabel 378"/>
    <w:qFormat/>
    <w:rsid w:val="006A102B"/>
    <w:rPr>
      <w:lang w:val="es-CR" w:eastAsia="es-CR" w:bidi="es-CR"/>
    </w:rPr>
  </w:style>
  <w:style w:type="character" w:customStyle="1" w:styleId="ListLabel379">
    <w:name w:val="ListLabel 379"/>
    <w:qFormat/>
    <w:rsid w:val="006A102B"/>
    <w:rPr>
      <w:lang w:val="es-CR" w:eastAsia="es-CR" w:bidi="es-CR"/>
    </w:rPr>
  </w:style>
  <w:style w:type="character" w:customStyle="1" w:styleId="ListLabel380">
    <w:name w:val="ListLabel 380"/>
    <w:qFormat/>
    <w:rsid w:val="006A102B"/>
    <w:rPr>
      <w:lang w:val="es-CR" w:eastAsia="es-CR" w:bidi="es-CR"/>
    </w:rPr>
  </w:style>
  <w:style w:type="character" w:customStyle="1" w:styleId="ListLabel381">
    <w:name w:val="ListLabel 381"/>
    <w:qFormat/>
    <w:rsid w:val="006A102B"/>
    <w:rPr>
      <w:lang w:val="es-CR" w:eastAsia="es-CR" w:bidi="es-CR"/>
    </w:rPr>
  </w:style>
  <w:style w:type="character" w:customStyle="1" w:styleId="ListLabel382">
    <w:name w:val="ListLabel 382"/>
    <w:qFormat/>
    <w:rsid w:val="006A102B"/>
    <w:rPr>
      <w:lang w:val="es-CR" w:eastAsia="es-CR" w:bidi="es-CR"/>
    </w:rPr>
  </w:style>
  <w:style w:type="character" w:customStyle="1" w:styleId="ListLabel383">
    <w:name w:val="ListLabel 383"/>
    <w:qFormat/>
    <w:rsid w:val="006A102B"/>
    <w:rPr>
      <w:rFonts w:ascii="Symbol" w:eastAsia="Symbol" w:hAnsi="Symbol" w:cs="Symbol" w:hint="default"/>
      <w:w w:val="100"/>
      <w:sz w:val="16"/>
      <w:szCs w:val="16"/>
      <w:lang w:val="es-CR" w:eastAsia="es-CR" w:bidi="es-CR"/>
    </w:rPr>
  </w:style>
  <w:style w:type="character" w:customStyle="1" w:styleId="ListLabel384">
    <w:name w:val="ListLabel 384"/>
    <w:qFormat/>
    <w:rsid w:val="006A102B"/>
    <w:rPr>
      <w:lang w:val="es-CR" w:eastAsia="es-CR" w:bidi="es-CR"/>
    </w:rPr>
  </w:style>
  <w:style w:type="character" w:customStyle="1" w:styleId="ListLabel385">
    <w:name w:val="ListLabel 385"/>
    <w:qFormat/>
    <w:rsid w:val="006A102B"/>
    <w:rPr>
      <w:lang w:val="es-CR" w:eastAsia="es-CR" w:bidi="es-CR"/>
    </w:rPr>
  </w:style>
  <w:style w:type="character" w:customStyle="1" w:styleId="ListLabel386">
    <w:name w:val="ListLabel 386"/>
    <w:qFormat/>
    <w:rsid w:val="006A102B"/>
    <w:rPr>
      <w:lang w:val="es-CR" w:eastAsia="es-CR" w:bidi="es-CR"/>
    </w:rPr>
  </w:style>
  <w:style w:type="character" w:customStyle="1" w:styleId="ListLabel387">
    <w:name w:val="ListLabel 387"/>
    <w:qFormat/>
    <w:rsid w:val="006A102B"/>
    <w:rPr>
      <w:lang w:val="es-CR" w:eastAsia="es-CR" w:bidi="es-CR"/>
    </w:rPr>
  </w:style>
  <w:style w:type="character" w:customStyle="1" w:styleId="ListLabel388">
    <w:name w:val="ListLabel 388"/>
    <w:qFormat/>
    <w:rsid w:val="006A102B"/>
    <w:rPr>
      <w:lang w:val="es-CR" w:eastAsia="es-CR" w:bidi="es-CR"/>
    </w:rPr>
  </w:style>
  <w:style w:type="character" w:customStyle="1" w:styleId="ListLabel389">
    <w:name w:val="ListLabel 389"/>
    <w:qFormat/>
    <w:rsid w:val="006A102B"/>
    <w:rPr>
      <w:lang w:val="es-CR" w:eastAsia="es-CR" w:bidi="es-CR"/>
    </w:rPr>
  </w:style>
  <w:style w:type="character" w:customStyle="1" w:styleId="ListLabel390">
    <w:name w:val="ListLabel 390"/>
    <w:qFormat/>
    <w:rsid w:val="006A102B"/>
    <w:rPr>
      <w:lang w:val="es-CR" w:eastAsia="es-CR" w:bidi="es-CR"/>
    </w:rPr>
  </w:style>
  <w:style w:type="character" w:customStyle="1" w:styleId="ListLabel391">
    <w:name w:val="ListLabel 391"/>
    <w:qFormat/>
    <w:rsid w:val="006A102B"/>
    <w:rPr>
      <w:lang w:val="es-CR" w:eastAsia="es-CR" w:bidi="es-CR"/>
    </w:rPr>
  </w:style>
  <w:style w:type="character" w:customStyle="1" w:styleId="ListLabel392">
    <w:name w:val="ListLabel 392"/>
    <w:qFormat/>
    <w:rsid w:val="006A102B"/>
    <w:rPr>
      <w:rFonts w:ascii="Symbol" w:eastAsia="Symbol" w:hAnsi="Symbol" w:cs="Symbol" w:hint="default"/>
      <w:w w:val="100"/>
      <w:sz w:val="16"/>
      <w:szCs w:val="16"/>
      <w:lang w:val="es-CR" w:eastAsia="es-CR" w:bidi="es-CR"/>
    </w:rPr>
  </w:style>
  <w:style w:type="character" w:customStyle="1" w:styleId="ListLabel393">
    <w:name w:val="ListLabel 393"/>
    <w:qFormat/>
    <w:rsid w:val="006A102B"/>
    <w:rPr>
      <w:lang w:val="es-CR" w:eastAsia="es-CR" w:bidi="es-CR"/>
    </w:rPr>
  </w:style>
  <w:style w:type="character" w:customStyle="1" w:styleId="ListLabel394">
    <w:name w:val="ListLabel 394"/>
    <w:qFormat/>
    <w:rsid w:val="006A102B"/>
    <w:rPr>
      <w:lang w:val="es-CR" w:eastAsia="es-CR" w:bidi="es-CR"/>
    </w:rPr>
  </w:style>
  <w:style w:type="character" w:customStyle="1" w:styleId="ListLabel395">
    <w:name w:val="ListLabel 395"/>
    <w:qFormat/>
    <w:rsid w:val="006A102B"/>
    <w:rPr>
      <w:lang w:val="es-CR" w:eastAsia="es-CR" w:bidi="es-CR"/>
    </w:rPr>
  </w:style>
  <w:style w:type="character" w:customStyle="1" w:styleId="ListLabel396">
    <w:name w:val="ListLabel 396"/>
    <w:qFormat/>
    <w:rsid w:val="006A102B"/>
    <w:rPr>
      <w:lang w:val="es-CR" w:eastAsia="es-CR" w:bidi="es-CR"/>
    </w:rPr>
  </w:style>
  <w:style w:type="character" w:customStyle="1" w:styleId="ListLabel397">
    <w:name w:val="ListLabel 397"/>
    <w:qFormat/>
    <w:rsid w:val="006A102B"/>
    <w:rPr>
      <w:lang w:val="es-CR" w:eastAsia="es-CR" w:bidi="es-CR"/>
    </w:rPr>
  </w:style>
  <w:style w:type="character" w:customStyle="1" w:styleId="ListLabel398">
    <w:name w:val="ListLabel 398"/>
    <w:qFormat/>
    <w:rsid w:val="006A102B"/>
    <w:rPr>
      <w:lang w:val="es-CR" w:eastAsia="es-CR" w:bidi="es-CR"/>
    </w:rPr>
  </w:style>
  <w:style w:type="character" w:customStyle="1" w:styleId="ListLabel399">
    <w:name w:val="ListLabel 399"/>
    <w:qFormat/>
    <w:rsid w:val="006A102B"/>
    <w:rPr>
      <w:lang w:val="es-CR" w:eastAsia="es-CR" w:bidi="es-CR"/>
    </w:rPr>
  </w:style>
  <w:style w:type="character" w:customStyle="1" w:styleId="ListLabel400">
    <w:name w:val="ListLabel 400"/>
    <w:qFormat/>
    <w:rsid w:val="006A102B"/>
    <w:rPr>
      <w:lang w:val="es-CR" w:eastAsia="es-CR" w:bidi="es-CR"/>
    </w:rPr>
  </w:style>
  <w:style w:type="character" w:customStyle="1" w:styleId="ListLabel401">
    <w:name w:val="ListLabel 401"/>
    <w:qFormat/>
    <w:rsid w:val="006A102B"/>
    <w:rPr>
      <w:rFonts w:ascii="Symbol" w:eastAsia="Symbol" w:hAnsi="Symbol" w:cs="Symbol" w:hint="default"/>
      <w:w w:val="100"/>
      <w:sz w:val="16"/>
      <w:szCs w:val="16"/>
      <w:lang w:val="es-CR" w:eastAsia="es-CR" w:bidi="es-CR"/>
    </w:rPr>
  </w:style>
  <w:style w:type="character" w:customStyle="1" w:styleId="ListLabel402">
    <w:name w:val="ListLabel 402"/>
    <w:qFormat/>
    <w:rsid w:val="006A102B"/>
    <w:rPr>
      <w:lang w:val="es-CR" w:eastAsia="es-CR" w:bidi="es-CR"/>
    </w:rPr>
  </w:style>
  <w:style w:type="character" w:customStyle="1" w:styleId="ListLabel403">
    <w:name w:val="ListLabel 403"/>
    <w:qFormat/>
    <w:rsid w:val="006A102B"/>
    <w:rPr>
      <w:lang w:val="es-CR" w:eastAsia="es-CR" w:bidi="es-CR"/>
    </w:rPr>
  </w:style>
  <w:style w:type="character" w:customStyle="1" w:styleId="ListLabel404">
    <w:name w:val="ListLabel 404"/>
    <w:qFormat/>
    <w:rsid w:val="006A102B"/>
    <w:rPr>
      <w:lang w:val="es-CR" w:eastAsia="es-CR" w:bidi="es-CR"/>
    </w:rPr>
  </w:style>
  <w:style w:type="character" w:customStyle="1" w:styleId="ListLabel405">
    <w:name w:val="ListLabel 405"/>
    <w:qFormat/>
    <w:rsid w:val="006A102B"/>
    <w:rPr>
      <w:lang w:val="es-CR" w:eastAsia="es-CR" w:bidi="es-CR"/>
    </w:rPr>
  </w:style>
  <w:style w:type="character" w:customStyle="1" w:styleId="ListLabel406">
    <w:name w:val="ListLabel 406"/>
    <w:qFormat/>
    <w:rsid w:val="006A102B"/>
    <w:rPr>
      <w:lang w:val="es-CR" w:eastAsia="es-CR" w:bidi="es-CR"/>
    </w:rPr>
  </w:style>
  <w:style w:type="character" w:customStyle="1" w:styleId="ListLabel407">
    <w:name w:val="ListLabel 407"/>
    <w:qFormat/>
    <w:rsid w:val="006A102B"/>
    <w:rPr>
      <w:lang w:val="es-CR" w:eastAsia="es-CR" w:bidi="es-CR"/>
    </w:rPr>
  </w:style>
  <w:style w:type="character" w:customStyle="1" w:styleId="ListLabel408">
    <w:name w:val="ListLabel 408"/>
    <w:qFormat/>
    <w:rsid w:val="006A102B"/>
    <w:rPr>
      <w:lang w:val="es-CR" w:eastAsia="es-CR" w:bidi="es-CR"/>
    </w:rPr>
  </w:style>
  <w:style w:type="character" w:customStyle="1" w:styleId="ListLabel409">
    <w:name w:val="ListLabel 409"/>
    <w:qFormat/>
    <w:rsid w:val="006A102B"/>
    <w:rPr>
      <w:lang w:val="es-CR" w:eastAsia="es-CR" w:bidi="es-CR"/>
    </w:rPr>
  </w:style>
  <w:style w:type="character" w:customStyle="1" w:styleId="ListLabel410">
    <w:name w:val="ListLabel 410"/>
    <w:qFormat/>
    <w:rsid w:val="006A102B"/>
    <w:rPr>
      <w:rFonts w:ascii="Symbol" w:eastAsia="Symbol" w:hAnsi="Symbol" w:cs="Symbol" w:hint="default"/>
      <w:w w:val="100"/>
      <w:sz w:val="16"/>
      <w:szCs w:val="16"/>
      <w:lang w:val="es-CR" w:eastAsia="es-CR" w:bidi="es-CR"/>
    </w:rPr>
  </w:style>
  <w:style w:type="character" w:customStyle="1" w:styleId="ListLabel411">
    <w:name w:val="ListLabel 411"/>
    <w:qFormat/>
    <w:rsid w:val="006A102B"/>
    <w:rPr>
      <w:lang w:val="es-CR" w:eastAsia="es-CR" w:bidi="es-CR"/>
    </w:rPr>
  </w:style>
  <w:style w:type="character" w:customStyle="1" w:styleId="ListLabel412">
    <w:name w:val="ListLabel 412"/>
    <w:qFormat/>
    <w:rsid w:val="006A102B"/>
    <w:rPr>
      <w:lang w:val="es-CR" w:eastAsia="es-CR" w:bidi="es-CR"/>
    </w:rPr>
  </w:style>
  <w:style w:type="character" w:customStyle="1" w:styleId="ListLabel413">
    <w:name w:val="ListLabel 413"/>
    <w:qFormat/>
    <w:rsid w:val="006A102B"/>
    <w:rPr>
      <w:lang w:val="es-CR" w:eastAsia="es-CR" w:bidi="es-CR"/>
    </w:rPr>
  </w:style>
  <w:style w:type="character" w:customStyle="1" w:styleId="ListLabel414">
    <w:name w:val="ListLabel 414"/>
    <w:qFormat/>
    <w:rsid w:val="006A102B"/>
    <w:rPr>
      <w:lang w:val="es-CR" w:eastAsia="es-CR" w:bidi="es-CR"/>
    </w:rPr>
  </w:style>
  <w:style w:type="character" w:customStyle="1" w:styleId="ListLabel415">
    <w:name w:val="ListLabel 415"/>
    <w:qFormat/>
    <w:rsid w:val="006A102B"/>
    <w:rPr>
      <w:lang w:val="es-CR" w:eastAsia="es-CR" w:bidi="es-CR"/>
    </w:rPr>
  </w:style>
  <w:style w:type="character" w:customStyle="1" w:styleId="ListLabel416">
    <w:name w:val="ListLabel 416"/>
    <w:qFormat/>
    <w:rsid w:val="006A102B"/>
    <w:rPr>
      <w:lang w:val="es-CR" w:eastAsia="es-CR" w:bidi="es-CR"/>
    </w:rPr>
  </w:style>
  <w:style w:type="character" w:customStyle="1" w:styleId="ListLabel417">
    <w:name w:val="ListLabel 417"/>
    <w:qFormat/>
    <w:rsid w:val="006A102B"/>
    <w:rPr>
      <w:lang w:val="es-CR" w:eastAsia="es-CR" w:bidi="es-CR"/>
    </w:rPr>
  </w:style>
  <w:style w:type="character" w:customStyle="1" w:styleId="ListLabel418">
    <w:name w:val="ListLabel 418"/>
    <w:qFormat/>
    <w:rsid w:val="006A102B"/>
    <w:rPr>
      <w:lang w:val="es-CR" w:eastAsia="es-CR" w:bidi="es-CR"/>
    </w:rPr>
  </w:style>
  <w:style w:type="character" w:customStyle="1" w:styleId="ListLabel419">
    <w:name w:val="ListLabel 419"/>
    <w:qFormat/>
    <w:rsid w:val="006A102B"/>
    <w:rPr>
      <w:rFonts w:ascii="Symbol" w:eastAsia="Symbol" w:hAnsi="Symbol" w:cs="Symbol" w:hint="default"/>
      <w:w w:val="100"/>
      <w:sz w:val="16"/>
      <w:szCs w:val="16"/>
      <w:lang w:val="es-CR" w:eastAsia="es-CR" w:bidi="es-CR"/>
    </w:rPr>
  </w:style>
  <w:style w:type="character" w:customStyle="1" w:styleId="ListLabel420">
    <w:name w:val="ListLabel 420"/>
    <w:qFormat/>
    <w:rsid w:val="006A102B"/>
    <w:rPr>
      <w:lang w:val="es-CR" w:eastAsia="es-CR" w:bidi="es-CR"/>
    </w:rPr>
  </w:style>
  <w:style w:type="character" w:customStyle="1" w:styleId="ListLabel421">
    <w:name w:val="ListLabel 421"/>
    <w:qFormat/>
    <w:rsid w:val="006A102B"/>
    <w:rPr>
      <w:lang w:val="es-CR" w:eastAsia="es-CR" w:bidi="es-CR"/>
    </w:rPr>
  </w:style>
  <w:style w:type="character" w:customStyle="1" w:styleId="ListLabel422">
    <w:name w:val="ListLabel 422"/>
    <w:qFormat/>
    <w:rsid w:val="006A102B"/>
    <w:rPr>
      <w:lang w:val="es-CR" w:eastAsia="es-CR" w:bidi="es-CR"/>
    </w:rPr>
  </w:style>
  <w:style w:type="character" w:customStyle="1" w:styleId="ListLabel423">
    <w:name w:val="ListLabel 423"/>
    <w:qFormat/>
    <w:rsid w:val="006A102B"/>
    <w:rPr>
      <w:lang w:val="es-CR" w:eastAsia="es-CR" w:bidi="es-CR"/>
    </w:rPr>
  </w:style>
  <w:style w:type="character" w:customStyle="1" w:styleId="ListLabel424">
    <w:name w:val="ListLabel 424"/>
    <w:qFormat/>
    <w:rsid w:val="006A102B"/>
    <w:rPr>
      <w:lang w:val="es-CR" w:eastAsia="es-CR" w:bidi="es-CR"/>
    </w:rPr>
  </w:style>
  <w:style w:type="character" w:customStyle="1" w:styleId="ListLabel425">
    <w:name w:val="ListLabel 425"/>
    <w:qFormat/>
    <w:rsid w:val="006A102B"/>
    <w:rPr>
      <w:lang w:val="es-CR" w:eastAsia="es-CR" w:bidi="es-CR"/>
    </w:rPr>
  </w:style>
  <w:style w:type="character" w:customStyle="1" w:styleId="ListLabel426">
    <w:name w:val="ListLabel 426"/>
    <w:qFormat/>
    <w:rsid w:val="006A102B"/>
    <w:rPr>
      <w:lang w:val="es-CR" w:eastAsia="es-CR" w:bidi="es-CR"/>
    </w:rPr>
  </w:style>
  <w:style w:type="character" w:customStyle="1" w:styleId="ListLabel427">
    <w:name w:val="ListLabel 427"/>
    <w:qFormat/>
    <w:rsid w:val="006A102B"/>
    <w:rPr>
      <w:lang w:val="es-CR" w:eastAsia="es-CR" w:bidi="es-CR"/>
    </w:rPr>
  </w:style>
  <w:style w:type="character" w:customStyle="1" w:styleId="ListLabel428">
    <w:name w:val="ListLabel 428"/>
    <w:qFormat/>
    <w:rsid w:val="006A102B"/>
    <w:rPr>
      <w:rFonts w:ascii="Symbol" w:eastAsia="Symbol" w:hAnsi="Symbol" w:cs="Symbol" w:hint="default"/>
      <w:w w:val="100"/>
      <w:sz w:val="16"/>
      <w:szCs w:val="16"/>
      <w:lang w:val="es-CR" w:eastAsia="es-CR" w:bidi="es-CR"/>
    </w:rPr>
  </w:style>
  <w:style w:type="character" w:customStyle="1" w:styleId="ListLabel429">
    <w:name w:val="ListLabel 429"/>
    <w:qFormat/>
    <w:rsid w:val="006A102B"/>
    <w:rPr>
      <w:lang w:val="es-CR" w:eastAsia="es-CR" w:bidi="es-CR"/>
    </w:rPr>
  </w:style>
  <w:style w:type="character" w:customStyle="1" w:styleId="ListLabel430">
    <w:name w:val="ListLabel 430"/>
    <w:qFormat/>
    <w:rsid w:val="006A102B"/>
    <w:rPr>
      <w:lang w:val="es-CR" w:eastAsia="es-CR" w:bidi="es-CR"/>
    </w:rPr>
  </w:style>
  <w:style w:type="character" w:customStyle="1" w:styleId="ListLabel431">
    <w:name w:val="ListLabel 431"/>
    <w:qFormat/>
    <w:rsid w:val="006A102B"/>
    <w:rPr>
      <w:lang w:val="es-CR" w:eastAsia="es-CR" w:bidi="es-CR"/>
    </w:rPr>
  </w:style>
  <w:style w:type="character" w:customStyle="1" w:styleId="ListLabel432">
    <w:name w:val="ListLabel 432"/>
    <w:qFormat/>
    <w:rsid w:val="006A102B"/>
    <w:rPr>
      <w:lang w:val="es-CR" w:eastAsia="es-CR" w:bidi="es-CR"/>
    </w:rPr>
  </w:style>
  <w:style w:type="character" w:customStyle="1" w:styleId="ListLabel433">
    <w:name w:val="ListLabel 433"/>
    <w:qFormat/>
    <w:rsid w:val="006A102B"/>
    <w:rPr>
      <w:lang w:val="es-CR" w:eastAsia="es-CR" w:bidi="es-CR"/>
    </w:rPr>
  </w:style>
  <w:style w:type="character" w:customStyle="1" w:styleId="ListLabel434">
    <w:name w:val="ListLabel 434"/>
    <w:qFormat/>
    <w:rsid w:val="006A102B"/>
    <w:rPr>
      <w:lang w:val="es-CR" w:eastAsia="es-CR" w:bidi="es-CR"/>
    </w:rPr>
  </w:style>
  <w:style w:type="character" w:customStyle="1" w:styleId="ListLabel435">
    <w:name w:val="ListLabel 435"/>
    <w:qFormat/>
    <w:rsid w:val="006A102B"/>
    <w:rPr>
      <w:lang w:val="es-CR" w:eastAsia="es-CR" w:bidi="es-CR"/>
    </w:rPr>
  </w:style>
  <w:style w:type="character" w:customStyle="1" w:styleId="ListLabel436">
    <w:name w:val="ListLabel 436"/>
    <w:qFormat/>
    <w:rsid w:val="006A102B"/>
    <w:rPr>
      <w:lang w:val="es-CR" w:eastAsia="es-CR" w:bidi="es-CR"/>
    </w:rPr>
  </w:style>
  <w:style w:type="character" w:customStyle="1" w:styleId="ListLabel437">
    <w:name w:val="ListLabel 437"/>
    <w:qFormat/>
    <w:rsid w:val="006A102B"/>
    <w:rPr>
      <w:rFonts w:ascii="Symbol" w:eastAsia="Symbol" w:hAnsi="Symbol" w:cs="Symbol" w:hint="default"/>
      <w:w w:val="100"/>
      <w:sz w:val="16"/>
      <w:szCs w:val="16"/>
      <w:lang w:val="es-CR" w:eastAsia="es-CR" w:bidi="es-CR"/>
    </w:rPr>
  </w:style>
  <w:style w:type="character" w:customStyle="1" w:styleId="ListLabel438">
    <w:name w:val="ListLabel 438"/>
    <w:qFormat/>
    <w:rsid w:val="006A102B"/>
    <w:rPr>
      <w:lang w:val="es-CR" w:eastAsia="es-CR" w:bidi="es-CR"/>
    </w:rPr>
  </w:style>
  <w:style w:type="character" w:customStyle="1" w:styleId="ListLabel439">
    <w:name w:val="ListLabel 439"/>
    <w:qFormat/>
    <w:rsid w:val="006A102B"/>
    <w:rPr>
      <w:lang w:val="es-CR" w:eastAsia="es-CR" w:bidi="es-CR"/>
    </w:rPr>
  </w:style>
  <w:style w:type="character" w:customStyle="1" w:styleId="ListLabel440">
    <w:name w:val="ListLabel 440"/>
    <w:qFormat/>
    <w:rsid w:val="006A102B"/>
    <w:rPr>
      <w:lang w:val="es-CR" w:eastAsia="es-CR" w:bidi="es-CR"/>
    </w:rPr>
  </w:style>
  <w:style w:type="character" w:customStyle="1" w:styleId="ListLabel441">
    <w:name w:val="ListLabel 441"/>
    <w:qFormat/>
    <w:rsid w:val="006A102B"/>
    <w:rPr>
      <w:lang w:val="es-CR" w:eastAsia="es-CR" w:bidi="es-CR"/>
    </w:rPr>
  </w:style>
  <w:style w:type="character" w:customStyle="1" w:styleId="ListLabel442">
    <w:name w:val="ListLabel 442"/>
    <w:qFormat/>
    <w:rsid w:val="006A102B"/>
    <w:rPr>
      <w:lang w:val="es-CR" w:eastAsia="es-CR" w:bidi="es-CR"/>
    </w:rPr>
  </w:style>
  <w:style w:type="character" w:customStyle="1" w:styleId="ListLabel443">
    <w:name w:val="ListLabel 443"/>
    <w:qFormat/>
    <w:rsid w:val="006A102B"/>
    <w:rPr>
      <w:lang w:val="es-CR" w:eastAsia="es-CR" w:bidi="es-CR"/>
    </w:rPr>
  </w:style>
  <w:style w:type="character" w:customStyle="1" w:styleId="ListLabel444">
    <w:name w:val="ListLabel 444"/>
    <w:qFormat/>
    <w:rsid w:val="006A102B"/>
    <w:rPr>
      <w:lang w:val="es-CR" w:eastAsia="es-CR" w:bidi="es-CR"/>
    </w:rPr>
  </w:style>
  <w:style w:type="character" w:customStyle="1" w:styleId="ListLabel445">
    <w:name w:val="ListLabel 445"/>
    <w:qFormat/>
    <w:rsid w:val="006A102B"/>
    <w:rPr>
      <w:lang w:val="es-CR" w:eastAsia="es-CR" w:bidi="es-CR"/>
    </w:rPr>
  </w:style>
  <w:style w:type="character" w:customStyle="1" w:styleId="ListLabel446">
    <w:name w:val="ListLabel 446"/>
    <w:qFormat/>
    <w:rsid w:val="006A102B"/>
    <w:rPr>
      <w:rFonts w:ascii="Symbol" w:eastAsia="Symbol" w:hAnsi="Symbol" w:cs="Symbol" w:hint="default"/>
      <w:w w:val="100"/>
      <w:sz w:val="16"/>
      <w:szCs w:val="16"/>
      <w:lang w:val="es-CR" w:eastAsia="es-CR" w:bidi="es-CR"/>
    </w:rPr>
  </w:style>
  <w:style w:type="character" w:customStyle="1" w:styleId="ListLabel447">
    <w:name w:val="ListLabel 447"/>
    <w:qFormat/>
    <w:rsid w:val="006A102B"/>
    <w:rPr>
      <w:lang w:val="es-CR" w:eastAsia="es-CR" w:bidi="es-CR"/>
    </w:rPr>
  </w:style>
  <w:style w:type="character" w:customStyle="1" w:styleId="ListLabel448">
    <w:name w:val="ListLabel 448"/>
    <w:qFormat/>
    <w:rsid w:val="006A102B"/>
    <w:rPr>
      <w:lang w:val="es-CR" w:eastAsia="es-CR" w:bidi="es-CR"/>
    </w:rPr>
  </w:style>
  <w:style w:type="character" w:customStyle="1" w:styleId="ListLabel449">
    <w:name w:val="ListLabel 449"/>
    <w:qFormat/>
    <w:rsid w:val="006A102B"/>
    <w:rPr>
      <w:lang w:val="es-CR" w:eastAsia="es-CR" w:bidi="es-CR"/>
    </w:rPr>
  </w:style>
  <w:style w:type="character" w:customStyle="1" w:styleId="ListLabel450">
    <w:name w:val="ListLabel 450"/>
    <w:qFormat/>
    <w:rsid w:val="006A102B"/>
    <w:rPr>
      <w:lang w:val="es-CR" w:eastAsia="es-CR" w:bidi="es-CR"/>
    </w:rPr>
  </w:style>
  <w:style w:type="character" w:customStyle="1" w:styleId="ListLabel451">
    <w:name w:val="ListLabel 451"/>
    <w:qFormat/>
    <w:rsid w:val="006A102B"/>
    <w:rPr>
      <w:lang w:val="es-CR" w:eastAsia="es-CR" w:bidi="es-CR"/>
    </w:rPr>
  </w:style>
  <w:style w:type="character" w:customStyle="1" w:styleId="ListLabel452">
    <w:name w:val="ListLabel 452"/>
    <w:qFormat/>
    <w:rsid w:val="006A102B"/>
    <w:rPr>
      <w:lang w:val="es-CR" w:eastAsia="es-CR" w:bidi="es-CR"/>
    </w:rPr>
  </w:style>
  <w:style w:type="character" w:customStyle="1" w:styleId="ListLabel453">
    <w:name w:val="ListLabel 453"/>
    <w:qFormat/>
    <w:rsid w:val="006A102B"/>
    <w:rPr>
      <w:lang w:val="es-CR" w:eastAsia="es-CR" w:bidi="es-CR"/>
    </w:rPr>
  </w:style>
  <w:style w:type="character" w:customStyle="1" w:styleId="ListLabel454">
    <w:name w:val="ListLabel 454"/>
    <w:qFormat/>
    <w:rsid w:val="006A102B"/>
    <w:rPr>
      <w:lang w:val="es-CR" w:eastAsia="es-CR" w:bidi="es-CR"/>
    </w:rPr>
  </w:style>
  <w:style w:type="character" w:customStyle="1" w:styleId="ListLabel455">
    <w:name w:val="ListLabel 455"/>
    <w:qFormat/>
    <w:rsid w:val="006A102B"/>
    <w:rPr>
      <w:rFonts w:ascii="Symbol" w:eastAsia="Symbol" w:hAnsi="Symbol" w:cs="Symbol" w:hint="default"/>
      <w:w w:val="100"/>
      <w:sz w:val="16"/>
      <w:szCs w:val="16"/>
      <w:lang w:val="es-CR" w:eastAsia="es-CR" w:bidi="es-CR"/>
    </w:rPr>
  </w:style>
  <w:style w:type="character" w:customStyle="1" w:styleId="ListLabel456">
    <w:name w:val="ListLabel 456"/>
    <w:qFormat/>
    <w:rsid w:val="006A102B"/>
    <w:rPr>
      <w:lang w:val="es-CR" w:eastAsia="es-CR" w:bidi="es-CR"/>
    </w:rPr>
  </w:style>
  <w:style w:type="character" w:customStyle="1" w:styleId="ListLabel457">
    <w:name w:val="ListLabel 457"/>
    <w:qFormat/>
    <w:rsid w:val="006A102B"/>
    <w:rPr>
      <w:lang w:val="es-CR" w:eastAsia="es-CR" w:bidi="es-CR"/>
    </w:rPr>
  </w:style>
  <w:style w:type="character" w:customStyle="1" w:styleId="ListLabel458">
    <w:name w:val="ListLabel 458"/>
    <w:qFormat/>
    <w:rsid w:val="006A102B"/>
    <w:rPr>
      <w:lang w:val="es-CR" w:eastAsia="es-CR" w:bidi="es-CR"/>
    </w:rPr>
  </w:style>
  <w:style w:type="character" w:customStyle="1" w:styleId="ListLabel459">
    <w:name w:val="ListLabel 459"/>
    <w:qFormat/>
    <w:rsid w:val="006A102B"/>
    <w:rPr>
      <w:lang w:val="es-CR" w:eastAsia="es-CR" w:bidi="es-CR"/>
    </w:rPr>
  </w:style>
  <w:style w:type="character" w:customStyle="1" w:styleId="ListLabel460">
    <w:name w:val="ListLabel 460"/>
    <w:qFormat/>
    <w:rsid w:val="006A102B"/>
    <w:rPr>
      <w:lang w:val="es-CR" w:eastAsia="es-CR" w:bidi="es-CR"/>
    </w:rPr>
  </w:style>
  <w:style w:type="character" w:customStyle="1" w:styleId="ListLabel461">
    <w:name w:val="ListLabel 461"/>
    <w:qFormat/>
    <w:rsid w:val="006A102B"/>
    <w:rPr>
      <w:lang w:val="es-CR" w:eastAsia="es-CR" w:bidi="es-CR"/>
    </w:rPr>
  </w:style>
  <w:style w:type="character" w:customStyle="1" w:styleId="ListLabel462">
    <w:name w:val="ListLabel 462"/>
    <w:qFormat/>
    <w:rsid w:val="006A102B"/>
    <w:rPr>
      <w:lang w:val="es-CR" w:eastAsia="es-CR" w:bidi="es-CR"/>
    </w:rPr>
  </w:style>
  <w:style w:type="character" w:customStyle="1" w:styleId="ListLabel463">
    <w:name w:val="ListLabel 463"/>
    <w:qFormat/>
    <w:rsid w:val="006A102B"/>
    <w:rPr>
      <w:lang w:val="es-CR" w:eastAsia="es-CR" w:bidi="es-CR"/>
    </w:rPr>
  </w:style>
  <w:style w:type="character" w:customStyle="1" w:styleId="ListLabel464">
    <w:name w:val="ListLabel 464"/>
    <w:qFormat/>
    <w:rsid w:val="006A102B"/>
    <w:rPr>
      <w:rFonts w:ascii="Symbol" w:eastAsia="Symbol" w:hAnsi="Symbol" w:cs="Symbol" w:hint="default"/>
      <w:w w:val="100"/>
      <w:sz w:val="16"/>
      <w:szCs w:val="16"/>
      <w:lang w:val="es-CR" w:eastAsia="es-CR" w:bidi="es-CR"/>
    </w:rPr>
  </w:style>
  <w:style w:type="character" w:customStyle="1" w:styleId="ListLabel465">
    <w:name w:val="ListLabel 465"/>
    <w:qFormat/>
    <w:rsid w:val="006A102B"/>
    <w:rPr>
      <w:lang w:val="es-CR" w:eastAsia="es-CR" w:bidi="es-CR"/>
    </w:rPr>
  </w:style>
  <w:style w:type="character" w:customStyle="1" w:styleId="ListLabel466">
    <w:name w:val="ListLabel 466"/>
    <w:qFormat/>
    <w:rsid w:val="006A102B"/>
    <w:rPr>
      <w:lang w:val="es-CR" w:eastAsia="es-CR" w:bidi="es-CR"/>
    </w:rPr>
  </w:style>
  <w:style w:type="character" w:customStyle="1" w:styleId="ListLabel467">
    <w:name w:val="ListLabel 467"/>
    <w:qFormat/>
    <w:rsid w:val="006A102B"/>
    <w:rPr>
      <w:lang w:val="es-CR" w:eastAsia="es-CR" w:bidi="es-CR"/>
    </w:rPr>
  </w:style>
  <w:style w:type="character" w:customStyle="1" w:styleId="ListLabel468">
    <w:name w:val="ListLabel 468"/>
    <w:qFormat/>
    <w:rsid w:val="006A102B"/>
    <w:rPr>
      <w:lang w:val="es-CR" w:eastAsia="es-CR" w:bidi="es-CR"/>
    </w:rPr>
  </w:style>
  <w:style w:type="character" w:customStyle="1" w:styleId="ListLabel469">
    <w:name w:val="ListLabel 469"/>
    <w:qFormat/>
    <w:rsid w:val="006A102B"/>
    <w:rPr>
      <w:lang w:val="es-CR" w:eastAsia="es-CR" w:bidi="es-CR"/>
    </w:rPr>
  </w:style>
  <w:style w:type="character" w:customStyle="1" w:styleId="ListLabel470">
    <w:name w:val="ListLabel 470"/>
    <w:qFormat/>
    <w:rsid w:val="006A102B"/>
    <w:rPr>
      <w:lang w:val="es-CR" w:eastAsia="es-CR" w:bidi="es-CR"/>
    </w:rPr>
  </w:style>
  <w:style w:type="character" w:customStyle="1" w:styleId="ListLabel471">
    <w:name w:val="ListLabel 471"/>
    <w:qFormat/>
    <w:rsid w:val="006A102B"/>
    <w:rPr>
      <w:lang w:val="es-CR" w:eastAsia="es-CR" w:bidi="es-CR"/>
    </w:rPr>
  </w:style>
  <w:style w:type="character" w:customStyle="1" w:styleId="ListLabel472">
    <w:name w:val="ListLabel 472"/>
    <w:qFormat/>
    <w:rsid w:val="006A102B"/>
    <w:rPr>
      <w:lang w:val="es-CR" w:eastAsia="es-CR" w:bidi="es-CR"/>
    </w:rPr>
  </w:style>
  <w:style w:type="character" w:customStyle="1" w:styleId="ListLabel473">
    <w:name w:val="ListLabel 473"/>
    <w:qFormat/>
    <w:rsid w:val="006A102B"/>
    <w:rPr>
      <w:rFonts w:ascii="Symbol" w:eastAsia="Symbol" w:hAnsi="Symbol" w:cs="Symbol" w:hint="default"/>
      <w:w w:val="100"/>
      <w:sz w:val="16"/>
      <w:szCs w:val="16"/>
      <w:lang w:val="es-CR" w:eastAsia="es-CR" w:bidi="es-CR"/>
    </w:rPr>
  </w:style>
  <w:style w:type="character" w:customStyle="1" w:styleId="ListLabel474">
    <w:name w:val="ListLabel 474"/>
    <w:qFormat/>
    <w:rsid w:val="006A102B"/>
    <w:rPr>
      <w:lang w:val="es-CR" w:eastAsia="es-CR" w:bidi="es-CR"/>
    </w:rPr>
  </w:style>
  <w:style w:type="character" w:customStyle="1" w:styleId="ListLabel475">
    <w:name w:val="ListLabel 475"/>
    <w:qFormat/>
    <w:rsid w:val="006A102B"/>
    <w:rPr>
      <w:lang w:val="es-CR" w:eastAsia="es-CR" w:bidi="es-CR"/>
    </w:rPr>
  </w:style>
  <w:style w:type="character" w:customStyle="1" w:styleId="ListLabel476">
    <w:name w:val="ListLabel 476"/>
    <w:qFormat/>
    <w:rsid w:val="006A102B"/>
    <w:rPr>
      <w:lang w:val="es-CR" w:eastAsia="es-CR" w:bidi="es-CR"/>
    </w:rPr>
  </w:style>
  <w:style w:type="character" w:customStyle="1" w:styleId="ListLabel477">
    <w:name w:val="ListLabel 477"/>
    <w:qFormat/>
    <w:rsid w:val="006A102B"/>
    <w:rPr>
      <w:lang w:val="es-CR" w:eastAsia="es-CR" w:bidi="es-CR"/>
    </w:rPr>
  </w:style>
  <w:style w:type="character" w:customStyle="1" w:styleId="ListLabel478">
    <w:name w:val="ListLabel 478"/>
    <w:qFormat/>
    <w:rsid w:val="006A102B"/>
    <w:rPr>
      <w:lang w:val="es-CR" w:eastAsia="es-CR" w:bidi="es-CR"/>
    </w:rPr>
  </w:style>
  <w:style w:type="character" w:customStyle="1" w:styleId="ListLabel479">
    <w:name w:val="ListLabel 479"/>
    <w:qFormat/>
    <w:rsid w:val="006A102B"/>
    <w:rPr>
      <w:lang w:val="es-CR" w:eastAsia="es-CR" w:bidi="es-CR"/>
    </w:rPr>
  </w:style>
  <w:style w:type="character" w:customStyle="1" w:styleId="ListLabel480">
    <w:name w:val="ListLabel 480"/>
    <w:qFormat/>
    <w:rsid w:val="006A102B"/>
    <w:rPr>
      <w:lang w:val="es-CR" w:eastAsia="es-CR" w:bidi="es-CR"/>
    </w:rPr>
  </w:style>
  <w:style w:type="character" w:customStyle="1" w:styleId="ListLabel481">
    <w:name w:val="ListLabel 481"/>
    <w:qFormat/>
    <w:rsid w:val="006A102B"/>
    <w:rPr>
      <w:lang w:val="es-CR" w:eastAsia="es-CR" w:bidi="es-CR"/>
    </w:rPr>
  </w:style>
  <w:style w:type="character" w:customStyle="1" w:styleId="ListLabel482">
    <w:name w:val="ListLabel 482"/>
    <w:qFormat/>
    <w:rsid w:val="006A102B"/>
    <w:rPr>
      <w:rFonts w:ascii="Symbol" w:eastAsia="Symbol" w:hAnsi="Symbol" w:cs="Symbol" w:hint="default"/>
      <w:w w:val="100"/>
      <w:sz w:val="16"/>
      <w:szCs w:val="16"/>
      <w:lang w:val="es-CR" w:eastAsia="es-CR" w:bidi="es-CR"/>
    </w:rPr>
  </w:style>
  <w:style w:type="character" w:customStyle="1" w:styleId="ListLabel483">
    <w:name w:val="ListLabel 483"/>
    <w:qFormat/>
    <w:rsid w:val="006A102B"/>
    <w:rPr>
      <w:lang w:val="es-CR" w:eastAsia="es-CR" w:bidi="es-CR"/>
    </w:rPr>
  </w:style>
  <w:style w:type="character" w:customStyle="1" w:styleId="ListLabel484">
    <w:name w:val="ListLabel 484"/>
    <w:qFormat/>
    <w:rsid w:val="006A102B"/>
    <w:rPr>
      <w:lang w:val="es-CR" w:eastAsia="es-CR" w:bidi="es-CR"/>
    </w:rPr>
  </w:style>
  <w:style w:type="character" w:customStyle="1" w:styleId="ListLabel485">
    <w:name w:val="ListLabel 485"/>
    <w:qFormat/>
    <w:rsid w:val="006A102B"/>
    <w:rPr>
      <w:lang w:val="es-CR" w:eastAsia="es-CR" w:bidi="es-CR"/>
    </w:rPr>
  </w:style>
  <w:style w:type="character" w:customStyle="1" w:styleId="ListLabel486">
    <w:name w:val="ListLabel 486"/>
    <w:qFormat/>
    <w:rsid w:val="006A102B"/>
    <w:rPr>
      <w:lang w:val="es-CR" w:eastAsia="es-CR" w:bidi="es-CR"/>
    </w:rPr>
  </w:style>
  <w:style w:type="character" w:customStyle="1" w:styleId="ListLabel487">
    <w:name w:val="ListLabel 487"/>
    <w:qFormat/>
    <w:rsid w:val="006A102B"/>
    <w:rPr>
      <w:lang w:val="es-CR" w:eastAsia="es-CR" w:bidi="es-CR"/>
    </w:rPr>
  </w:style>
  <w:style w:type="character" w:customStyle="1" w:styleId="ListLabel488">
    <w:name w:val="ListLabel 488"/>
    <w:qFormat/>
    <w:rsid w:val="006A102B"/>
    <w:rPr>
      <w:lang w:val="es-CR" w:eastAsia="es-CR" w:bidi="es-CR"/>
    </w:rPr>
  </w:style>
  <w:style w:type="character" w:customStyle="1" w:styleId="ListLabel489">
    <w:name w:val="ListLabel 489"/>
    <w:qFormat/>
    <w:rsid w:val="006A102B"/>
    <w:rPr>
      <w:lang w:val="es-CR" w:eastAsia="es-CR" w:bidi="es-CR"/>
    </w:rPr>
  </w:style>
  <w:style w:type="character" w:customStyle="1" w:styleId="ListLabel490">
    <w:name w:val="ListLabel 490"/>
    <w:qFormat/>
    <w:rsid w:val="006A102B"/>
    <w:rPr>
      <w:lang w:val="es-CR" w:eastAsia="es-CR" w:bidi="es-CR"/>
    </w:rPr>
  </w:style>
  <w:style w:type="character" w:customStyle="1" w:styleId="ListLabel491">
    <w:name w:val="ListLabel 491"/>
    <w:qFormat/>
    <w:rsid w:val="006A102B"/>
    <w:rPr>
      <w:rFonts w:ascii="Symbol" w:eastAsia="Symbol" w:hAnsi="Symbol" w:cs="Symbol" w:hint="default"/>
      <w:w w:val="100"/>
      <w:sz w:val="16"/>
      <w:szCs w:val="16"/>
      <w:lang w:val="es-CR" w:eastAsia="es-CR" w:bidi="es-CR"/>
    </w:rPr>
  </w:style>
  <w:style w:type="character" w:customStyle="1" w:styleId="ListLabel492">
    <w:name w:val="ListLabel 492"/>
    <w:qFormat/>
    <w:rsid w:val="006A102B"/>
    <w:rPr>
      <w:lang w:val="es-CR" w:eastAsia="es-CR" w:bidi="es-CR"/>
    </w:rPr>
  </w:style>
  <w:style w:type="character" w:customStyle="1" w:styleId="ListLabel493">
    <w:name w:val="ListLabel 493"/>
    <w:qFormat/>
    <w:rsid w:val="006A102B"/>
    <w:rPr>
      <w:lang w:val="es-CR" w:eastAsia="es-CR" w:bidi="es-CR"/>
    </w:rPr>
  </w:style>
  <w:style w:type="character" w:customStyle="1" w:styleId="ListLabel494">
    <w:name w:val="ListLabel 494"/>
    <w:qFormat/>
    <w:rsid w:val="006A102B"/>
    <w:rPr>
      <w:lang w:val="es-CR" w:eastAsia="es-CR" w:bidi="es-CR"/>
    </w:rPr>
  </w:style>
  <w:style w:type="character" w:customStyle="1" w:styleId="ListLabel495">
    <w:name w:val="ListLabel 495"/>
    <w:qFormat/>
    <w:rsid w:val="006A102B"/>
    <w:rPr>
      <w:lang w:val="es-CR" w:eastAsia="es-CR" w:bidi="es-CR"/>
    </w:rPr>
  </w:style>
  <w:style w:type="character" w:customStyle="1" w:styleId="ListLabel496">
    <w:name w:val="ListLabel 496"/>
    <w:qFormat/>
    <w:rsid w:val="006A102B"/>
    <w:rPr>
      <w:lang w:val="es-CR" w:eastAsia="es-CR" w:bidi="es-CR"/>
    </w:rPr>
  </w:style>
  <w:style w:type="character" w:customStyle="1" w:styleId="ListLabel497">
    <w:name w:val="ListLabel 497"/>
    <w:qFormat/>
    <w:rsid w:val="006A102B"/>
    <w:rPr>
      <w:lang w:val="es-CR" w:eastAsia="es-CR" w:bidi="es-CR"/>
    </w:rPr>
  </w:style>
  <w:style w:type="character" w:customStyle="1" w:styleId="ListLabel498">
    <w:name w:val="ListLabel 498"/>
    <w:qFormat/>
    <w:rsid w:val="006A102B"/>
    <w:rPr>
      <w:lang w:val="es-CR" w:eastAsia="es-CR" w:bidi="es-CR"/>
    </w:rPr>
  </w:style>
  <w:style w:type="character" w:customStyle="1" w:styleId="ListLabel499">
    <w:name w:val="ListLabel 499"/>
    <w:qFormat/>
    <w:rsid w:val="006A102B"/>
    <w:rPr>
      <w:lang w:val="es-CR" w:eastAsia="es-CR" w:bidi="es-CR"/>
    </w:rPr>
  </w:style>
  <w:style w:type="character" w:customStyle="1" w:styleId="ListLabel500">
    <w:name w:val="ListLabel 500"/>
    <w:qFormat/>
    <w:rsid w:val="006A102B"/>
    <w:rPr>
      <w:rFonts w:ascii="Symbol" w:eastAsia="Symbol" w:hAnsi="Symbol" w:cs="Symbol" w:hint="default"/>
      <w:w w:val="100"/>
      <w:sz w:val="16"/>
      <w:szCs w:val="16"/>
      <w:lang w:val="es-CR" w:eastAsia="es-CR" w:bidi="es-CR"/>
    </w:rPr>
  </w:style>
  <w:style w:type="character" w:customStyle="1" w:styleId="ListLabel501">
    <w:name w:val="ListLabel 501"/>
    <w:qFormat/>
    <w:rsid w:val="006A102B"/>
    <w:rPr>
      <w:lang w:val="es-CR" w:eastAsia="es-CR" w:bidi="es-CR"/>
    </w:rPr>
  </w:style>
  <w:style w:type="character" w:customStyle="1" w:styleId="ListLabel502">
    <w:name w:val="ListLabel 502"/>
    <w:qFormat/>
    <w:rsid w:val="006A102B"/>
    <w:rPr>
      <w:lang w:val="es-CR" w:eastAsia="es-CR" w:bidi="es-CR"/>
    </w:rPr>
  </w:style>
  <w:style w:type="character" w:customStyle="1" w:styleId="ListLabel503">
    <w:name w:val="ListLabel 503"/>
    <w:qFormat/>
    <w:rsid w:val="006A102B"/>
    <w:rPr>
      <w:lang w:val="es-CR" w:eastAsia="es-CR" w:bidi="es-CR"/>
    </w:rPr>
  </w:style>
  <w:style w:type="character" w:customStyle="1" w:styleId="ListLabel504">
    <w:name w:val="ListLabel 504"/>
    <w:qFormat/>
    <w:rsid w:val="006A102B"/>
    <w:rPr>
      <w:lang w:val="es-CR" w:eastAsia="es-CR" w:bidi="es-CR"/>
    </w:rPr>
  </w:style>
  <w:style w:type="character" w:customStyle="1" w:styleId="ListLabel505">
    <w:name w:val="ListLabel 505"/>
    <w:qFormat/>
    <w:rsid w:val="006A102B"/>
    <w:rPr>
      <w:lang w:val="es-CR" w:eastAsia="es-CR" w:bidi="es-CR"/>
    </w:rPr>
  </w:style>
  <w:style w:type="character" w:customStyle="1" w:styleId="ListLabel506">
    <w:name w:val="ListLabel 506"/>
    <w:qFormat/>
    <w:rsid w:val="006A102B"/>
    <w:rPr>
      <w:lang w:val="es-CR" w:eastAsia="es-CR" w:bidi="es-CR"/>
    </w:rPr>
  </w:style>
  <w:style w:type="character" w:customStyle="1" w:styleId="ListLabel507">
    <w:name w:val="ListLabel 507"/>
    <w:qFormat/>
    <w:rsid w:val="006A102B"/>
    <w:rPr>
      <w:lang w:val="es-CR" w:eastAsia="es-CR" w:bidi="es-CR"/>
    </w:rPr>
  </w:style>
  <w:style w:type="character" w:customStyle="1" w:styleId="ListLabel508">
    <w:name w:val="ListLabel 508"/>
    <w:qFormat/>
    <w:rsid w:val="006A102B"/>
    <w:rPr>
      <w:lang w:val="es-CR" w:eastAsia="es-CR" w:bidi="es-CR"/>
    </w:rPr>
  </w:style>
  <w:style w:type="character" w:customStyle="1" w:styleId="ListLabel509">
    <w:name w:val="ListLabel 509"/>
    <w:qFormat/>
    <w:rsid w:val="006A102B"/>
    <w:rPr>
      <w:rFonts w:ascii="Symbol" w:eastAsia="Symbol" w:hAnsi="Symbol" w:cs="Symbol" w:hint="default"/>
      <w:w w:val="100"/>
      <w:sz w:val="16"/>
      <w:szCs w:val="16"/>
      <w:lang w:val="es-CR" w:eastAsia="es-CR" w:bidi="es-CR"/>
    </w:rPr>
  </w:style>
  <w:style w:type="character" w:customStyle="1" w:styleId="ListLabel510">
    <w:name w:val="ListLabel 510"/>
    <w:qFormat/>
    <w:rsid w:val="006A102B"/>
    <w:rPr>
      <w:lang w:val="es-CR" w:eastAsia="es-CR" w:bidi="es-CR"/>
    </w:rPr>
  </w:style>
  <w:style w:type="character" w:customStyle="1" w:styleId="ListLabel511">
    <w:name w:val="ListLabel 511"/>
    <w:qFormat/>
    <w:rsid w:val="006A102B"/>
    <w:rPr>
      <w:lang w:val="es-CR" w:eastAsia="es-CR" w:bidi="es-CR"/>
    </w:rPr>
  </w:style>
  <w:style w:type="character" w:customStyle="1" w:styleId="ListLabel512">
    <w:name w:val="ListLabel 512"/>
    <w:qFormat/>
    <w:rsid w:val="006A102B"/>
    <w:rPr>
      <w:lang w:val="es-CR" w:eastAsia="es-CR" w:bidi="es-CR"/>
    </w:rPr>
  </w:style>
  <w:style w:type="character" w:customStyle="1" w:styleId="ListLabel513">
    <w:name w:val="ListLabel 513"/>
    <w:qFormat/>
    <w:rsid w:val="006A102B"/>
    <w:rPr>
      <w:lang w:val="es-CR" w:eastAsia="es-CR" w:bidi="es-CR"/>
    </w:rPr>
  </w:style>
  <w:style w:type="character" w:customStyle="1" w:styleId="ListLabel514">
    <w:name w:val="ListLabel 514"/>
    <w:qFormat/>
    <w:rsid w:val="006A102B"/>
    <w:rPr>
      <w:lang w:val="es-CR" w:eastAsia="es-CR" w:bidi="es-CR"/>
    </w:rPr>
  </w:style>
  <w:style w:type="character" w:customStyle="1" w:styleId="ListLabel515">
    <w:name w:val="ListLabel 515"/>
    <w:qFormat/>
    <w:rsid w:val="006A102B"/>
    <w:rPr>
      <w:lang w:val="es-CR" w:eastAsia="es-CR" w:bidi="es-CR"/>
    </w:rPr>
  </w:style>
  <w:style w:type="character" w:customStyle="1" w:styleId="ListLabel516">
    <w:name w:val="ListLabel 516"/>
    <w:qFormat/>
    <w:rsid w:val="006A102B"/>
    <w:rPr>
      <w:lang w:val="es-CR" w:eastAsia="es-CR" w:bidi="es-CR"/>
    </w:rPr>
  </w:style>
  <w:style w:type="character" w:customStyle="1" w:styleId="ListLabel517">
    <w:name w:val="ListLabel 517"/>
    <w:qFormat/>
    <w:rsid w:val="006A102B"/>
    <w:rPr>
      <w:lang w:val="es-CR" w:eastAsia="es-CR" w:bidi="es-CR"/>
    </w:rPr>
  </w:style>
  <w:style w:type="character" w:customStyle="1" w:styleId="ListLabel518">
    <w:name w:val="ListLabel 518"/>
    <w:qFormat/>
    <w:rsid w:val="006A102B"/>
    <w:rPr>
      <w:rFonts w:ascii="Symbol" w:eastAsia="Symbol" w:hAnsi="Symbol" w:cs="Symbol" w:hint="default"/>
      <w:w w:val="100"/>
      <w:sz w:val="16"/>
      <w:szCs w:val="16"/>
      <w:lang w:val="es-CR" w:eastAsia="es-CR" w:bidi="es-CR"/>
    </w:rPr>
  </w:style>
  <w:style w:type="character" w:customStyle="1" w:styleId="ListLabel519">
    <w:name w:val="ListLabel 519"/>
    <w:qFormat/>
    <w:rsid w:val="006A102B"/>
    <w:rPr>
      <w:lang w:val="es-CR" w:eastAsia="es-CR" w:bidi="es-CR"/>
    </w:rPr>
  </w:style>
  <w:style w:type="character" w:customStyle="1" w:styleId="ListLabel520">
    <w:name w:val="ListLabel 520"/>
    <w:qFormat/>
    <w:rsid w:val="006A102B"/>
    <w:rPr>
      <w:lang w:val="es-CR" w:eastAsia="es-CR" w:bidi="es-CR"/>
    </w:rPr>
  </w:style>
  <w:style w:type="character" w:customStyle="1" w:styleId="ListLabel521">
    <w:name w:val="ListLabel 521"/>
    <w:qFormat/>
    <w:rsid w:val="006A102B"/>
    <w:rPr>
      <w:lang w:val="es-CR" w:eastAsia="es-CR" w:bidi="es-CR"/>
    </w:rPr>
  </w:style>
  <w:style w:type="character" w:customStyle="1" w:styleId="ListLabel522">
    <w:name w:val="ListLabel 522"/>
    <w:qFormat/>
    <w:rsid w:val="006A102B"/>
    <w:rPr>
      <w:lang w:val="es-CR" w:eastAsia="es-CR" w:bidi="es-CR"/>
    </w:rPr>
  </w:style>
  <w:style w:type="character" w:customStyle="1" w:styleId="ListLabel523">
    <w:name w:val="ListLabel 523"/>
    <w:qFormat/>
    <w:rsid w:val="006A102B"/>
    <w:rPr>
      <w:lang w:val="es-CR" w:eastAsia="es-CR" w:bidi="es-CR"/>
    </w:rPr>
  </w:style>
  <w:style w:type="character" w:customStyle="1" w:styleId="ListLabel524">
    <w:name w:val="ListLabel 524"/>
    <w:qFormat/>
    <w:rsid w:val="006A102B"/>
    <w:rPr>
      <w:lang w:val="es-CR" w:eastAsia="es-CR" w:bidi="es-CR"/>
    </w:rPr>
  </w:style>
  <w:style w:type="character" w:customStyle="1" w:styleId="ListLabel525">
    <w:name w:val="ListLabel 525"/>
    <w:qFormat/>
    <w:rsid w:val="006A102B"/>
    <w:rPr>
      <w:lang w:val="es-CR" w:eastAsia="es-CR" w:bidi="es-CR"/>
    </w:rPr>
  </w:style>
  <w:style w:type="character" w:customStyle="1" w:styleId="ListLabel526">
    <w:name w:val="ListLabel 526"/>
    <w:qFormat/>
    <w:rsid w:val="006A102B"/>
    <w:rPr>
      <w:lang w:val="es-CR" w:eastAsia="es-CR" w:bidi="es-CR"/>
    </w:rPr>
  </w:style>
  <w:style w:type="character" w:customStyle="1" w:styleId="ListLabel527">
    <w:name w:val="ListLabel 527"/>
    <w:qFormat/>
    <w:rsid w:val="006A102B"/>
    <w:rPr>
      <w:rFonts w:ascii="Symbol" w:eastAsia="Symbol" w:hAnsi="Symbol" w:cs="Symbol" w:hint="default"/>
      <w:w w:val="100"/>
      <w:sz w:val="16"/>
      <w:szCs w:val="16"/>
      <w:lang w:val="es-CR" w:eastAsia="es-CR" w:bidi="es-CR"/>
    </w:rPr>
  </w:style>
  <w:style w:type="character" w:customStyle="1" w:styleId="ListLabel528">
    <w:name w:val="ListLabel 528"/>
    <w:qFormat/>
    <w:rsid w:val="006A102B"/>
    <w:rPr>
      <w:lang w:val="es-CR" w:eastAsia="es-CR" w:bidi="es-CR"/>
    </w:rPr>
  </w:style>
  <w:style w:type="character" w:customStyle="1" w:styleId="ListLabel529">
    <w:name w:val="ListLabel 529"/>
    <w:qFormat/>
    <w:rsid w:val="006A102B"/>
    <w:rPr>
      <w:lang w:val="es-CR" w:eastAsia="es-CR" w:bidi="es-CR"/>
    </w:rPr>
  </w:style>
  <w:style w:type="character" w:customStyle="1" w:styleId="ListLabel530">
    <w:name w:val="ListLabel 530"/>
    <w:qFormat/>
    <w:rsid w:val="006A102B"/>
    <w:rPr>
      <w:lang w:val="es-CR" w:eastAsia="es-CR" w:bidi="es-CR"/>
    </w:rPr>
  </w:style>
  <w:style w:type="character" w:customStyle="1" w:styleId="ListLabel531">
    <w:name w:val="ListLabel 531"/>
    <w:qFormat/>
    <w:rsid w:val="006A102B"/>
    <w:rPr>
      <w:lang w:val="es-CR" w:eastAsia="es-CR" w:bidi="es-CR"/>
    </w:rPr>
  </w:style>
  <w:style w:type="character" w:customStyle="1" w:styleId="ListLabel532">
    <w:name w:val="ListLabel 532"/>
    <w:qFormat/>
    <w:rsid w:val="006A102B"/>
    <w:rPr>
      <w:lang w:val="es-CR" w:eastAsia="es-CR" w:bidi="es-CR"/>
    </w:rPr>
  </w:style>
  <w:style w:type="character" w:customStyle="1" w:styleId="ListLabel533">
    <w:name w:val="ListLabel 533"/>
    <w:qFormat/>
    <w:rsid w:val="006A102B"/>
    <w:rPr>
      <w:lang w:val="es-CR" w:eastAsia="es-CR" w:bidi="es-CR"/>
    </w:rPr>
  </w:style>
  <w:style w:type="character" w:customStyle="1" w:styleId="ListLabel534">
    <w:name w:val="ListLabel 534"/>
    <w:qFormat/>
    <w:rsid w:val="006A102B"/>
    <w:rPr>
      <w:lang w:val="es-CR" w:eastAsia="es-CR" w:bidi="es-CR"/>
    </w:rPr>
  </w:style>
  <w:style w:type="character" w:customStyle="1" w:styleId="ListLabel535">
    <w:name w:val="ListLabel 535"/>
    <w:qFormat/>
    <w:rsid w:val="006A102B"/>
    <w:rPr>
      <w:lang w:val="es-CR" w:eastAsia="es-CR" w:bidi="es-CR"/>
    </w:rPr>
  </w:style>
  <w:style w:type="character" w:customStyle="1" w:styleId="ListLabel536">
    <w:name w:val="ListLabel 536"/>
    <w:qFormat/>
    <w:rsid w:val="006A102B"/>
    <w:rPr>
      <w:rFonts w:ascii="Symbol" w:eastAsia="Symbol" w:hAnsi="Symbol" w:cs="Symbol" w:hint="default"/>
      <w:w w:val="100"/>
      <w:sz w:val="16"/>
      <w:szCs w:val="16"/>
      <w:lang w:val="es-CR" w:eastAsia="es-CR" w:bidi="es-CR"/>
    </w:rPr>
  </w:style>
  <w:style w:type="character" w:customStyle="1" w:styleId="ListLabel537">
    <w:name w:val="ListLabel 537"/>
    <w:qFormat/>
    <w:rsid w:val="006A102B"/>
    <w:rPr>
      <w:lang w:val="es-CR" w:eastAsia="es-CR" w:bidi="es-CR"/>
    </w:rPr>
  </w:style>
  <w:style w:type="character" w:customStyle="1" w:styleId="ListLabel538">
    <w:name w:val="ListLabel 538"/>
    <w:qFormat/>
    <w:rsid w:val="006A102B"/>
    <w:rPr>
      <w:lang w:val="es-CR" w:eastAsia="es-CR" w:bidi="es-CR"/>
    </w:rPr>
  </w:style>
  <w:style w:type="character" w:customStyle="1" w:styleId="ListLabel539">
    <w:name w:val="ListLabel 539"/>
    <w:qFormat/>
    <w:rsid w:val="006A102B"/>
    <w:rPr>
      <w:lang w:val="es-CR" w:eastAsia="es-CR" w:bidi="es-CR"/>
    </w:rPr>
  </w:style>
  <w:style w:type="character" w:customStyle="1" w:styleId="ListLabel540">
    <w:name w:val="ListLabel 540"/>
    <w:qFormat/>
    <w:rsid w:val="006A102B"/>
    <w:rPr>
      <w:lang w:val="es-CR" w:eastAsia="es-CR" w:bidi="es-CR"/>
    </w:rPr>
  </w:style>
  <w:style w:type="character" w:customStyle="1" w:styleId="ListLabel541">
    <w:name w:val="ListLabel 541"/>
    <w:qFormat/>
    <w:rsid w:val="006A102B"/>
    <w:rPr>
      <w:lang w:val="es-CR" w:eastAsia="es-CR" w:bidi="es-CR"/>
    </w:rPr>
  </w:style>
  <w:style w:type="character" w:customStyle="1" w:styleId="ListLabel542">
    <w:name w:val="ListLabel 542"/>
    <w:qFormat/>
    <w:rsid w:val="006A102B"/>
    <w:rPr>
      <w:lang w:val="es-CR" w:eastAsia="es-CR" w:bidi="es-CR"/>
    </w:rPr>
  </w:style>
  <w:style w:type="character" w:customStyle="1" w:styleId="ListLabel543">
    <w:name w:val="ListLabel 543"/>
    <w:qFormat/>
    <w:rsid w:val="006A102B"/>
    <w:rPr>
      <w:lang w:val="es-CR" w:eastAsia="es-CR" w:bidi="es-CR"/>
    </w:rPr>
  </w:style>
  <w:style w:type="character" w:customStyle="1" w:styleId="ListLabel544">
    <w:name w:val="ListLabel 544"/>
    <w:qFormat/>
    <w:rsid w:val="006A102B"/>
    <w:rPr>
      <w:lang w:val="es-CR" w:eastAsia="es-CR" w:bidi="es-CR"/>
    </w:rPr>
  </w:style>
  <w:style w:type="character" w:customStyle="1" w:styleId="ListLabel545">
    <w:name w:val="ListLabel 545"/>
    <w:qFormat/>
    <w:rsid w:val="006A102B"/>
    <w:rPr>
      <w:rFonts w:ascii="Symbol" w:eastAsia="Symbol" w:hAnsi="Symbol" w:cs="Symbol" w:hint="default"/>
      <w:w w:val="100"/>
      <w:sz w:val="16"/>
      <w:szCs w:val="16"/>
      <w:lang w:val="es-CR" w:eastAsia="es-CR" w:bidi="es-CR"/>
    </w:rPr>
  </w:style>
  <w:style w:type="character" w:customStyle="1" w:styleId="ListLabel546">
    <w:name w:val="ListLabel 546"/>
    <w:qFormat/>
    <w:rsid w:val="006A102B"/>
    <w:rPr>
      <w:lang w:val="es-CR" w:eastAsia="es-CR" w:bidi="es-CR"/>
    </w:rPr>
  </w:style>
  <w:style w:type="character" w:customStyle="1" w:styleId="ListLabel547">
    <w:name w:val="ListLabel 547"/>
    <w:qFormat/>
    <w:rsid w:val="006A102B"/>
    <w:rPr>
      <w:lang w:val="es-CR" w:eastAsia="es-CR" w:bidi="es-CR"/>
    </w:rPr>
  </w:style>
  <w:style w:type="character" w:customStyle="1" w:styleId="ListLabel548">
    <w:name w:val="ListLabel 548"/>
    <w:qFormat/>
    <w:rsid w:val="006A102B"/>
    <w:rPr>
      <w:lang w:val="es-CR" w:eastAsia="es-CR" w:bidi="es-CR"/>
    </w:rPr>
  </w:style>
  <w:style w:type="character" w:customStyle="1" w:styleId="ListLabel549">
    <w:name w:val="ListLabel 549"/>
    <w:qFormat/>
    <w:rsid w:val="006A102B"/>
    <w:rPr>
      <w:lang w:val="es-CR" w:eastAsia="es-CR" w:bidi="es-CR"/>
    </w:rPr>
  </w:style>
  <w:style w:type="character" w:customStyle="1" w:styleId="ListLabel550">
    <w:name w:val="ListLabel 550"/>
    <w:qFormat/>
    <w:rsid w:val="006A102B"/>
    <w:rPr>
      <w:lang w:val="es-CR" w:eastAsia="es-CR" w:bidi="es-CR"/>
    </w:rPr>
  </w:style>
  <w:style w:type="character" w:customStyle="1" w:styleId="ListLabel551">
    <w:name w:val="ListLabel 551"/>
    <w:qFormat/>
    <w:rsid w:val="006A102B"/>
    <w:rPr>
      <w:lang w:val="es-CR" w:eastAsia="es-CR" w:bidi="es-CR"/>
    </w:rPr>
  </w:style>
  <w:style w:type="character" w:customStyle="1" w:styleId="ListLabel552">
    <w:name w:val="ListLabel 552"/>
    <w:qFormat/>
    <w:rsid w:val="006A102B"/>
    <w:rPr>
      <w:lang w:val="es-CR" w:eastAsia="es-CR" w:bidi="es-CR"/>
    </w:rPr>
  </w:style>
  <w:style w:type="character" w:customStyle="1" w:styleId="ListLabel553">
    <w:name w:val="ListLabel 553"/>
    <w:qFormat/>
    <w:rsid w:val="006A102B"/>
    <w:rPr>
      <w:lang w:val="es-CR" w:eastAsia="es-CR" w:bidi="es-CR"/>
    </w:rPr>
  </w:style>
  <w:style w:type="character" w:customStyle="1" w:styleId="ListLabel554">
    <w:name w:val="ListLabel 554"/>
    <w:qFormat/>
    <w:rsid w:val="006A102B"/>
    <w:rPr>
      <w:rFonts w:ascii="Symbol" w:eastAsia="Symbol" w:hAnsi="Symbol" w:cs="Symbol" w:hint="default"/>
      <w:w w:val="100"/>
      <w:sz w:val="16"/>
      <w:szCs w:val="16"/>
      <w:lang w:val="es-CR" w:eastAsia="es-CR" w:bidi="es-CR"/>
    </w:rPr>
  </w:style>
  <w:style w:type="character" w:customStyle="1" w:styleId="ListLabel555">
    <w:name w:val="ListLabel 555"/>
    <w:qFormat/>
    <w:rsid w:val="006A102B"/>
    <w:rPr>
      <w:lang w:val="es-CR" w:eastAsia="es-CR" w:bidi="es-CR"/>
    </w:rPr>
  </w:style>
  <w:style w:type="character" w:customStyle="1" w:styleId="ListLabel556">
    <w:name w:val="ListLabel 556"/>
    <w:qFormat/>
    <w:rsid w:val="006A102B"/>
    <w:rPr>
      <w:lang w:val="es-CR" w:eastAsia="es-CR" w:bidi="es-CR"/>
    </w:rPr>
  </w:style>
  <w:style w:type="character" w:customStyle="1" w:styleId="ListLabel557">
    <w:name w:val="ListLabel 557"/>
    <w:qFormat/>
    <w:rsid w:val="006A102B"/>
    <w:rPr>
      <w:lang w:val="es-CR" w:eastAsia="es-CR" w:bidi="es-CR"/>
    </w:rPr>
  </w:style>
  <w:style w:type="character" w:customStyle="1" w:styleId="ListLabel558">
    <w:name w:val="ListLabel 558"/>
    <w:qFormat/>
    <w:rsid w:val="006A102B"/>
    <w:rPr>
      <w:lang w:val="es-CR" w:eastAsia="es-CR" w:bidi="es-CR"/>
    </w:rPr>
  </w:style>
  <w:style w:type="character" w:customStyle="1" w:styleId="ListLabel559">
    <w:name w:val="ListLabel 559"/>
    <w:qFormat/>
    <w:rsid w:val="006A102B"/>
    <w:rPr>
      <w:lang w:val="es-CR" w:eastAsia="es-CR" w:bidi="es-CR"/>
    </w:rPr>
  </w:style>
  <w:style w:type="character" w:customStyle="1" w:styleId="ListLabel560">
    <w:name w:val="ListLabel 560"/>
    <w:qFormat/>
    <w:rsid w:val="006A102B"/>
    <w:rPr>
      <w:lang w:val="es-CR" w:eastAsia="es-CR" w:bidi="es-CR"/>
    </w:rPr>
  </w:style>
  <w:style w:type="character" w:customStyle="1" w:styleId="ListLabel561">
    <w:name w:val="ListLabel 561"/>
    <w:qFormat/>
    <w:rsid w:val="006A102B"/>
    <w:rPr>
      <w:lang w:val="es-CR" w:eastAsia="es-CR" w:bidi="es-CR"/>
    </w:rPr>
  </w:style>
  <w:style w:type="character" w:customStyle="1" w:styleId="ListLabel562">
    <w:name w:val="ListLabel 562"/>
    <w:qFormat/>
    <w:rsid w:val="006A102B"/>
    <w:rPr>
      <w:lang w:val="es-CR" w:eastAsia="es-CR" w:bidi="es-CR"/>
    </w:rPr>
  </w:style>
  <w:style w:type="character" w:customStyle="1" w:styleId="ListLabel563">
    <w:name w:val="ListLabel 563"/>
    <w:qFormat/>
    <w:rsid w:val="006A102B"/>
    <w:rPr>
      <w:rFonts w:ascii="Symbol" w:eastAsia="Symbol" w:hAnsi="Symbol" w:cs="Symbol" w:hint="default"/>
      <w:w w:val="100"/>
      <w:sz w:val="16"/>
      <w:szCs w:val="16"/>
      <w:lang w:val="es-CR" w:eastAsia="es-CR" w:bidi="es-CR"/>
    </w:rPr>
  </w:style>
  <w:style w:type="character" w:customStyle="1" w:styleId="ListLabel564">
    <w:name w:val="ListLabel 564"/>
    <w:qFormat/>
    <w:rsid w:val="006A102B"/>
    <w:rPr>
      <w:lang w:val="es-CR" w:eastAsia="es-CR" w:bidi="es-CR"/>
    </w:rPr>
  </w:style>
  <w:style w:type="character" w:customStyle="1" w:styleId="ListLabel565">
    <w:name w:val="ListLabel 565"/>
    <w:qFormat/>
    <w:rsid w:val="006A102B"/>
    <w:rPr>
      <w:lang w:val="es-CR" w:eastAsia="es-CR" w:bidi="es-CR"/>
    </w:rPr>
  </w:style>
  <w:style w:type="character" w:customStyle="1" w:styleId="ListLabel566">
    <w:name w:val="ListLabel 566"/>
    <w:qFormat/>
    <w:rsid w:val="006A102B"/>
    <w:rPr>
      <w:lang w:val="es-CR" w:eastAsia="es-CR" w:bidi="es-CR"/>
    </w:rPr>
  </w:style>
  <w:style w:type="character" w:customStyle="1" w:styleId="ListLabel567">
    <w:name w:val="ListLabel 567"/>
    <w:qFormat/>
    <w:rsid w:val="006A102B"/>
    <w:rPr>
      <w:lang w:val="es-CR" w:eastAsia="es-CR" w:bidi="es-CR"/>
    </w:rPr>
  </w:style>
  <w:style w:type="character" w:customStyle="1" w:styleId="ListLabel568">
    <w:name w:val="ListLabel 568"/>
    <w:qFormat/>
    <w:rsid w:val="006A102B"/>
    <w:rPr>
      <w:lang w:val="es-CR" w:eastAsia="es-CR" w:bidi="es-CR"/>
    </w:rPr>
  </w:style>
  <w:style w:type="character" w:customStyle="1" w:styleId="ListLabel569">
    <w:name w:val="ListLabel 569"/>
    <w:qFormat/>
    <w:rsid w:val="006A102B"/>
    <w:rPr>
      <w:lang w:val="es-CR" w:eastAsia="es-CR" w:bidi="es-CR"/>
    </w:rPr>
  </w:style>
  <w:style w:type="character" w:customStyle="1" w:styleId="ListLabel570">
    <w:name w:val="ListLabel 570"/>
    <w:qFormat/>
    <w:rsid w:val="006A102B"/>
    <w:rPr>
      <w:lang w:val="es-CR" w:eastAsia="es-CR" w:bidi="es-CR"/>
    </w:rPr>
  </w:style>
  <w:style w:type="character" w:customStyle="1" w:styleId="ListLabel571">
    <w:name w:val="ListLabel 571"/>
    <w:qFormat/>
    <w:rsid w:val="006A102B"/>
    <w:rPr>
      <w:lang w:val="es-CR" w:eastAsia="es-CR" w:bidi="es-CR"/>
    </w:rPr>
  </w:style>
  <w:style w:type="character" w:customStyle="1" w:styleId="ListLabel572">
    <w:name w:val="ListLabel 572"/>
    <w:qFormat/>
    <w:rsid w:val="006A102B"/>
    <w:rPr>
      <w:rFonts w:ascii="Courier New" w:hAnsi="Courier New" w:cs="Courier New" w:hint="default"/>
    </w:rPr>
  </w:style>
  <w:style w:type="character" w:customStyle="1" w:styleId="ListLabel573">
    <w:name w:val="ListLabel 573"/>
    <w:qFormat/>
    <w:rsid w:val="006A102B"/>
    <w:rPr>
      <w:rFonts w:ascii="Courier New" w:hAnsi="Courier New" w:cs="Courier New" w:hint="default"/>
    </w:rPr>
  </w:style>
  <w:style w:type="character" w:customStyle="1" w:styleId="ListLabel574">
    <w:name w:val="ListLabel 574"/>
    <w:qFormat/>
    <w:rsid w:val="006A102B"/>
    <w:rPr>
      <w:rFonts w:ascii="Courier New" w:hAnsi="Courier New" w:cs="Courier New" w:hint="default"/>
    </w:rPr>
  </w:style>
  <w:style w:type="character" w:customStyle="1" w:styleId="ListLabel575">
    <w:name w:val="ListLabel 575"/>
    <w:qFormat/>
    <w:rsid w:val="006A102B"/>
    <w:rPr>
      <w:rFonts w:ascii="Courier New" w:hAnsi="Courier New" w:cs="Courier New" w:hint="default"/>
    </w:rPr>
  </w:style>
  <w:style w:type="character" w:customStyle="1" w:styleId="ListLabel576">
    <w:name w:val="ListLabel 576"/>
    <w:qFormat/>
    <w:rsid w:val="006A102B"/>
    <w:rPr>
      <w:rFonts w:ascii="Courier New" w:hAnsi="Courier New" w:cs="Courier New" w:hint="default"/>
    </w:rPr>
  </w:style>
  <w:style w:type="character" w:customStyle="1" w:styleId="ListLabel577">
    <w:name w:val="ListLabel 577"/>
    <w:qFormat/>
    <w:rsid w:val="006A102B"/>
    <w:rPr>
      <w:rFonts w:ascii="Courier New" w:hAnsi="Courier New" w:cs="Courier New" w:hint="default"/>
    </w:rPr>
  </w:style>
  <w:style w:type="character" w:customStyle="1" w:styleId="ListLabel578">
    <w:name w:val="ListLabel 578"/>
    <w:qFormat/>
    <w:rsid w:val="006A102B"/>
    <w:rPr>
      <w:rFonts w:ascii="Courier New" w:hAnsi="Courier New" w:cs="Courier New" w:hint="default"/>
    </w:rPr>
  </w:style>
  <w:style w:type="character" w:customStyle="1" w:styleId="ListLabel579">
    <w:name w:val="ListLabel 579"/>
    <w:qFormat/>
    <w:rsid w:val="006A102B"/>
    <w:rPr>
      <w:rFonts w:ascii="Courier New" w:hAnsi="Courier New" w:cs="Courier New" w:hint="default"/>
    </w:rPr>
  </w:style>
  <w:style w:type="character" w:customStyle="1" w:styleId="ListLabel580">
    <w:name w:val="ListLabel 580"/>
    <w:qFormat/>
    <w:rsid w:val="006A102B"/>
    <w:rPr>
      <w:rFonts w:ascii="Courier New" w:hAnsi="Courier New" w:cs="Courier New" w:hint="default"/>
    </w:rPr>
  </w:style>
  <w:style w:type="character" w:customStyle="1" w:styleId="ListLabel581">
    <w:name w:val="ListLabel 581"/>
    <w:qFormat/>
    <w:rsid w:val="006A102B"/>
    <w:rPr>
      <w:rFonts w:ascii="Courier New" w:hAnsi="Courier New" w:cs="Courier New" w:hint="default"/>
    </w:rPr>
  </w:style>
  <w:style w:type="character" w:customStyle="1" w:styleId="ListLabel582">
    <w:name w:val="ListLabel 582"/>
    <w:qFormat/>
    <w:rsid w:val="006A102B"/>
    <w:rPr>
      <w:rFonts w:ascii="Courier New" w:hAnsi="Courier New" w:cs="Courier New" w:hint="default"/>
    </w:rPr>
  </w:style>
  <w:style w:type="character" w:customStyle="1" w:styleId="ListLabel583">
    <w:name w:val="ListLabel 583"/>
    <w:qFormat/>
    <w:rsid w:val="006A102B"/>
    <w:rPr>
      <w:rFonts w:ascii="Courier New" w:hAnsi="Courier New" w:cs="Courier New" w:hint="default"/>
    </w:rPr>
  </w:style>
  <w:style w:type="character" w:customStyle="1" w:styleId="ListLabel584">
    <w:name w:val="ListLabel 584"/>
    <w:qFormat/>
    <w:rsid w:val="006A102B"/>
    <w:rPr>
      <w:rFonts w:ascii="Symbol" w:hAnsi="Symbol" w:cs="Symbol" w:hint="default"/>
      <w:b/>
      <w:bCs w:val="0"/>
      <w:sz w:val="16"/>
    </w:rPr>
  </w:style>
  <w:style w:type="character" w:customStyle="1" w:styleId="ListLabel585">
    <w:name w:val="ListLabel 585"/>
    <w:qFormat/>
    <w:rsid w:val="006A102B"/>
    <w:rPr>
      <w:rFonts w:ascii="Courier New" w:hAnsi="Courier New" w:cs="Courier New" w:hint="default"/>
    </w:rPr>
  </w:style>
  <w:style w:type="character" w:customStyle="1" w:styleId="ListLabel586">
    <w:name w:val="ListLabel 586"/>
    <w:qFormat/>
    <w:rsid w:val="006A102B"/>
    <w:rPr>
      <w:rFonts w:ascii="Wingdings" w:hAnsi="Wingdings" w:cs="Wingdings" w:hint="default"/>
    </w:rPr>
  </w:style>
  <w:style w:type="character" w:customStyle="1" w:styleId="ListLabel587">
    <w:name w:val="ListLabel 587"/>
    <w:qFormat/>
    <w:rsid w:val="006A102B"/>
    <w:rPr>
      <w:rFonts w:ascii="Symbol" w:hAnsi="Symbol" w:cs="Symbol" w:hint="default"/>
    </w:rPr>
  </w:style>
  <w:style w:type="character" w:customStyle="1" w:styleId="ListLabel588">
    <w:name w:val="ListLabel 588"/>
    <w:qFormat/>
    <w:rsid w:val="006A102B"/>
    <w:rPr>
      <w:rFonts w:ascii="Courier New" w:hAnsi="Courier New" w:cs="Courier New" w:hint="default"/>
    </w:rPr>
  </w:style>
  <w:style w:type="character" w:customStyle="1" w:styleId="ListLabel589">
    <w:name w:val="ListLabel 589"/>
    <w:qFormat/>
    <w:rsid w:val="006A102B"/>
    <w:rPr>
      <w:rFonts w:ascii="Wingdings" w:hAnsi="Wingdings" w:cs="Wingdings" w:hint="default"/>
    </w:rPr>
  </w:style>
  <w:style w:type="character" w:customStyle="1" w:styleId="ListLabel590">
    <w:name w:val="ListLabel 590"/>
    <w:qFormat/>
    <w:rsid w:val="006A102B"/>
    <w:rPr>
      <w:rFonts w:ascii="Symbol" w:hAnsi="Symbol" w:cs="Symbol" w:hint="default"/>
    </w:rPr>
  </w:style>
  <w:style w:type="character" w:customStyle="1" w:styleId="ListLabel591">
    <w:name w:val="ListLabel 591"/>
    <w:qFormat/>
    <w:rsid w:val="006A102B"/>
    <w:rPr>
      <w:rFonts w:ascii="Courier New" w:hAnsi="Courier New" w:cs="Courier New" w:hint="default"/>
    </w:rPr>
  </w:style>
  <w:style w:type="character" w:customStyle="1" w:styleId="ListLabel592">
    <w:name w:val="ListLabel 592"/>
    <w:qFormat/>
    <w:rsid w:val="006A102B"/>
    <w:rPr>
      <w:rFonts w:ascii="Wingdings" w:hAnsi="Wingdings" w:cs="Wingdings" w:hint="default"/>
    </w:rPr>
  </w:style>
  <w:style w:type="character" w:customStyle="1" w:styleId="ListLabel593">
    <w:name w:val="ListLabel 593"/>
    <w:qFormat/>
    <w:rsid w:val="006A102B"/>
    <w:rPr>
      <w:rFonts w:ascii="Symbol" w:hAnsi="Symbol" w:cs="Symbol" w:hint="default"/>
    </w:rPr>
  </w:style>
  <w:style w:type="character" w:customStyle="1" w:styleId="ListLabel594">
    <w:name w:val="ListLabel 594"/>
    <w:qFormat/>
    <w:rsid w:val="006A102B"/>
    <w:rPr>
      <w:rFonts w:ascii="Courier New" w:hAnsi="Courier New" w:cs="Courier New" w:hint="default"/>
    </w:rPr>
  </w:style>
  <w:style w:type="character" w:customStyle="1" w:styleId="ListLabel595">
    <w:name w:val="ListLabel 595"/>
    <w:qFormat/>
    <w:rsid w:val="006A102B"/>
    <w:rPr>
      <w:rFonts w:ascii="Wingdings" w:hAnsi="Wingdings" w:cs="Wingdings" w:hint="default"/>
    </w:rPr>
  </w:style>
  <w:style w:type="character" w:customStyle="1" w:styleId="ListLabel596">
    <w:name w:val="ListLabel 596"/>
    <w:qFormat/>
    <w:rsid w:val="006A102B"/>
    <w:rPr>
      <w:rFonts w:ascii="Symbol" w:hAnsi="Symbol" w:cs="Symbol" w:hint="default"/>
    </w:rPr>
  </w:style>
  <w:style w:type="character" w:customStyle="1" w:styleId="ListLabel597">
    <w:name w:val="ListLabel 597"/>
    <w:qFormat/>
    <w:rsid w:val="006A102B"/>
    <w:rPr>
      <w:rFonts w:ascii="Courier New" w:hAnsi="Courier New" w:cs="Courier New" w:hint="default"/>
    </w:rPr>
  </w:style>
  <w:style w:type="character" w:customStyle="1" w:styleId="ListLabel598">
    <w:name w:val="ListLabel 598"/>
    <w:qFormat/>
    <w:rsid w:val="006A102B"/>
    <w:rPr>
      <w:rFonts w:ascii="Wingdings" w:hAnsi="Wingdings" w:cs="Wingdings" w:hint="default"/>
    </w:rPr>
  </w:style>
  <w:style w:type="character" w:customStyle="1" w:styleId="ListLabel599">
    <w:name w:val="ListLabel 599"/>
    <w:qFormat/>
    <w:rsid w:val="006A102B"/>
    <w:rPr>
      <w:rFonts w:ascii="Symbol" w:hAnsi="Symbol" w:cs="Symbol" w:hint="default"/>
    </w:rPr>
  </w:style>
  <w:style w:type="character" w:customStyle="1" w:styleId="ListLabel600">
    <w:name w:val="ListLabel 600"/>
    <w:qFormat/>
    <w:rsid w:val="006A102B"/>
    <w:rPr>
      <w:rFonts w:ascii="Courier New" w:hAnsi="Courier New" w:cs="Courier New" w:hint="default"/>
    </w:rPr>
  </w:style>
  <w:style w:type="character" w:customStyle="1" w:styleId="ListLabel601">
    <w:name w:val="ListLabel 601"/>
    <w:qFormat/>
    <w:rsid w:val="006A102B"/>
    <w:rPr>
      <w:rFonts w:ascii="Wingdings" w:hAnsi="Wingdings" w:cs="Wingdings" w:hint="default"/>
    </w:rPr>
  </w:style>
  <w:style w:type="character" w:customStyle="1" w:styleId="ListLabel602">
    <w:name w:val="ListLabel 602"/>
    <w:qFormat/>
    <w:rsid w:val="006A102B"/>
    <w:rPr>
      <w:rFonts w:ascii="Symbol" w:hAnsi="Symbol" w:cs="Symbol" w:hint="default"/>
    </w:rPr>
  </w:style>
  <w:style w:type="character" w:customStyle="1" w:styleId="ListLabel603">
    <w:name w:val="ListLabel 603"/>
    <w:qFormat/>
    <w:rsid w:val="006A102B"/>
    <w:rPr>
      <w:rFonts w:ascii="Courier New" w:hAnsi="Courier New" w:cs="Courier New" w:hint="default"/>
    </w:rPr>
  </w:style>
  <w:style w:type="character" w:customStyle="1" w:styleId="ListLabel604">
    <w:name w:val="ListLabel 604"/>
    <w:qFormat/>
    <w:rsid w:val="006A102B"/>
    <w:rPr>
      <w:rFonts w:ascii="Wingdings" w:hAnsi="Wingdings" w:cs="Wingdings" w:hint="default"/>
    </w:rPr>
  </w:style>
  <w:style w:type="character" w:customStyle="1" w:styleId="ListLabel605">
    <w:name w:val="ListLabel 605"/>
    <w:qFormat/>
    <w:rsid w:val="006A102B"/>
    <w:rPr>
      <w:rFonts w:ascii="Symbol" w:hAnsi="Symbol" w:cs="Symbol" w:hint="default"/>
    </w:rPr>
  </w:style>
  <w:style w:type="character" w:customStyle="1" w:styleId="ListLabel606">
    <w:name w:val="ListLabel 606"/>
    <w:qFormat/>
    <w:rsid w:val="006A102B"/>
    <w:rPr>
      <w:rFonts w:ascii="Courier New" w:hAnsi="Courier New" w:cs="Courier New" w:hint="default"/>
    </w:rPr>
  </w:style>
  <w:style w:type="character" w:customStyle="1" w:styleId="ListLabel607">
    <w:name w:val="ListLabel 607"/>
    <w:qFormat/>
    <w:rsid w:val="006A102B"/>
    <w:rPr>
      <w:rFonts w:ascii="Wingdings" w:hAnsi="Wingdings" w:cs="Wingdings" w:hint="default"/>
    </w:rPr>
  </w:style>
  <w:style w:type="character" w:customStyle="1" w:styleId="ListLabel608">
    <w:name w:val="ListLabel 608"/>
    <w:qFormat/>
    <w:rsid w:val="006A102B"/>
    <w:rPr>
      <w:rFonts w:ascii="Symbol" w:hAnsi="Symbol" w:cs="Symbol" w:hint="default"/>
    </w:rPr>
  </w:style>
  <w:style w:type="character" w:customStyle="1" w:styleId="ListLabel609">
    <w:name w:val="ListLabel 609"/>
    <w:qFormat/>
    <w:rsid w:val="006A102B"/>
    <w:rPr>
      <w:rFonts w:ascii="Courier New" w:hAnsi="Courier New" w:cs="Courier New" w:hint="default"/>
    </w:rPr>
  </w:style>
  <w:style w:type="character" w:customStyle="1" w:styleId="ListLabel610">
    <w:name w:val="ListLabel 610"/>
    <w:qFormat/>
    <w:rsid w:val="006A102B"/>
    <w:rPr>
      <w:rFonts w:ascii="Wingdings" w:hAnsi="Wingdings" w:cs="Wingdings" w:hint="default"/>
    </w:rPr>
  </w:style>
  <w:style w:type="character" w:customStyle="1" w:styleId="ListLabel611">
    <w:name w:val="ListLabel 611"/>
    <w:qFormat/>
    <w:rsid w:val="006A102B"/>
    <w:rPr>
      <w:rFonts w:ascii="Symbol" w:hAnsi="Symbol" w:cs="Symbol" w:hint="default"/>
    </w:rPr>
  </w:style>
  <w:style w:type="character" w:customStyle="1" w:styleId="ListLabel612">
    <w:name w:val="ListLabel 612"/>
    <w:qFormat/>
    <w:rsid w:val="006A102B"/>
    <w:rPr>
      <w:rFonts w:ascii="Courier New" w:hAnsi="Courier New" w:cs="Courier New" w:hint="default"/>
    </w:rPr>
  </w:style>
  <w:style w:type="character" w:customStyle="1" w:styleId="ListLabel613">
    <w:name w:val="ListLabel 613"/>
    <w:qFormat/>
    <w:rsid w:val="006A102B"/>
    <w:rPr>
      <w:rFonts w:ascii="Wingdings" w:hAnsi="Wingdings" w:cs="Wingdings" w:hint="default"/>
    </w:rPr>
  </w:style>
  <w:style w:type="character" w:customStyle="1" w:styleId="ListLabel614">
    <w:name w:val="ListLabel 614"/>
    <w:qFormat/>
    <w:rsid w:val="006A102B"/>
    <w:rPr>
      <w:rFonts w:ascii="Symbol" w:hAnsi="Symbol" w:cs="Symbol" w:hint="default"/>
    </w:rPr>
  </w:style>
  <w:style w:type="character" w:customStyle="1" w:styleId="ListLabel615">
    <w:name w:val="ListLabel 615"/>
    <w:qFormat/>
    <w:rsid w:val="006A102B"/>
    <w:rPr>
      <w:rFonts w:ascii="Courier New" w:hAnsi="Courier New" w:cs="Courier New" w:hint="default"/>
    </w:rPr>
  </w:style>
  <w:style w:type="character" w:customStyle="1" w:styleId="ListLabel616">
    <w:name w:val="ListLabel 616"/>
    <w:qFormat/>
    <w:rsid w:val="006A102B"/>
    <w:rPr>
      <w:rFonts w:ascii="Wingdings" w:hAnsi="Wingdings" w:cs="Wingdings" w:hint="default"/>
    </w:rPr>
  </w:style>
  <w:style w:type="character" w:customStyle="1" w:styleId="ListLabel617">
    <w:name w:val="ListLabel 617"/>
    <w:qFormat/>
    <w:rsid w:val="006A102B"/>
    <w:rPr>
      <w:rFonts w:ascii="Symbol" w:hAnsi="Symbol" w:cs="Symbol" w:hint="default"/>
    </w:rPr>
  </w:style>
  <w:style w:type="character" w:customStyle="1" w:styleId="ListLabel618">
    <w:name w:val="ListLabel 618"/>
    <w:qFormat/>
    <w:rsid w:val="006A102B"/>
    <w:rPr>
      <w:rFonts w:ascii="Courier New" w:hAnsi="Courier New" w:cs="Courier New" w:hint="default"/>
    </w:rPr>
  </w:style>
  <w:style w:type="character" w:customStyle="1" w:styleId="ListLabel619">
    <w:name w:val="ListLabel 619"/>
    <w:qFormat/>
    <w:rsid w:val="006A102B"/>
    <w:rPr>
      <w:rFonts w:ascii="Wingdings" w:hAnsi="Wingdings" w:cs="Wingdings" w:hint="default"/>
    </w:rPr>
  </w:style>
  <w:style w:type="character" w:customStyle="1" w:styleId="ListLabel620">
    <w:name w:val="ListLabel 620"/>
    <w:qFormat/>
    <w:rsid w:val="006A102B"/>
    <w:rPr>
      <w:rFonts w:ascii="Arial" w:hAnsi="Arial" w:cs="Symbol" w:hint="default"/>
      <w:w w:val="100"/>
      <w:sz w:val="16"/>
      <w:szCs w:val="16"/>
      <w:lang w:val="es-CR" w:eastAsia="es-CR" w:bidi="es-CR"/>
    </w:rPr>
  </w:style>
  <w:style w:type="character" w:customStyle="1" w:styleId="ListLabel621">
    <w:name w:val="ListLabel 621"/>
    <w:qFormat/>
    <w:rsid w:val="006A102B"/>
    <w:rPr>
      <w:rFonts w:ascii="Symbol" w:hAnsi="Symbol" w:cs="Symbol" w:hint="default"/>
      <w:lang w:val="es-CR" w:eastAsia="es-CR" w:bidi="es-CR"/>
    </w:rPr>
  </w:style>
  <w:style w:type="character" w:customStyle="1" w:styleId="ListLabel622">
    <w:name w:val="ListLabel 622"/>
    <w:qFormat/>
    <w:rsid w:val="006A102B"/>
    <w:rPr>
      <w:rFonts w:ascii="Symbol" w:hAnsi="Symbol" w:cs="Symbol" w:hint="default"/>
      <w:lang w:val="es-CR" w:eastAsia="es-CR" w:bidi="es-CR"/>
    </w:rPr>
  </w:style>
  <w:style w:type="character" w:customStyle="1" w:styleId="ListLabel623">
    <w:name w:val="ListLabel 623"/>
    <w:qFormat/>
    <w:rsid w:val="006A102B"/>
    <w:rPr>
      <w:rFonts w:ascii="Symbol" w:hAnsi="Symbol" w:cs="Symbol" w:hint="default"/>
      <w:lang w:val="es-CR" w:eastAsia="es-CR" w:bidi="es-CR"/>
    </w:rPr>
  </w:style>
  <w:style w:type="character" w:customStyle="1" w:styleId="ListLabel624">
    <w:name w:val="ListLabel 624"/>
    <w:qFormat/>
    <w:rsid w:val="006A102B"/>
    <w:rPr>
      <w:rFonts w:ascii="Symbol" w:hAnsi="Symbol" w:cs="Symbol" w:hint="default"/>
      <w:lang w:val="es-CR" w:eastAsia="es-CR" w:bidi="es-CR"/>
    </w:rPr>
  </w:style>
  <w:style w:type="character" w:customStyle="1" w:styleId="ListLabel625">
    <w:name w:val="ListLabel 625"/>
    <w:qFormat/>
    <w:rsid w:val="006A102B"/>
    <w:rPr>
      <w:rFonts w:ascii="Symbol" w:hAnsi="Symbol" w:cs="Symbol" w:hint="default"/>
      <w:lang w:val="es-CR" w:eastAsia="es-CR" w:bidi="es-CR"/>
    </w:rPr>
  </w:style>
  <w:style w:type="character" w:customStyle="1" w:styleId="ListLabel626">
    <w:name w:val="ListLabel 626"/>
    <w:qFormat/>
    <w:rsid w:val="006A102B"/>
    <w:rPr>
      <w:rFonts w:ascii="Symbol" w:hAnsi="Symbol" w:cs="Symbol" w:hint="default"/>
      <w:lang w:val="es-CR" w:eastAsia="es-CR" w:bidi="es-CR"/>
    </w:rPr>
  </w:style>
  <w:style w:type="character" w:customStyle="1" w:styleId="ListLabel627">
    <w:name w:val="ListLabel 627"/>
    <w:qFormat/>
    <w:rsid w:val="006A102B"/>
    <w:rPr>
      <w:rFonts w:ascii="Symbol" w:hAnsi="Symbol" w:cs="Symbol" w:hint="default"/>
      <w:lang w:val="es-CR" w:eastAsia="es-CR" w:bidi="es-CR"/>
    </w:rPr>
  </w:style>
  <w:style w:type="character" w:customStyle="1" w:styleId="ListLabel628">
    <w:name w:val="ListLabel 628"/>
    <w:qFormat/>
    <w:rsid w:val="006A102B"/>
    <w:rPr>
      <w:rFonts w:ascii="Symbol" w:hAnsi="Symbol" w:cs="Symbol" w:hint="default"/>
      <w:lang w:val="es-CR" w:eastAsia="es-CR" w:bidi="es-CR"/>
    </w:rPr>
  </w:style>
  <w:style w:type="character" w:customStyle="1" w:styleId="ListLabel629">
    <w:name w:val="ListLabel 629"/>
    <w:qFormat/>
    <w:rsid w:val="006A102B"/>
    <w:rPr>
      <w:rFonts w:ascii="Symbol" w:hAnsi="Symbol" w:cs="Symbol" w:hint="default"/>
      <w:w w:val="100"/>
      <w:sz w:val="16"/>
      <w:szCs w:val="16"/>
      <w:lang w:val="es-CR" w:eastAsia="es-CR" w:bidi="es-CR"/>
    </w:rPr>
  </w:style>
  <w:style w:type="character" w:customStyle="1" w:styleId="ListLabel630">
    <w:name w:val="ListLabel 630"/>
    <w:qFormat/>
    <w:rsid w:val="006A102B"/>
    <w:rPr>
      <w:rFonts w:ascii="Symbol" w:hAnsi="Symbol" w:cs="Symbol" w:hint="default"/>
      <w:lang w:val="es-CR" w:eastAsia="es-CR" w:bidi="es-CR"/>
    </w:rPr>
  </w:style>
  <w:style w:type="character" w:customStyle="1" w:styleId="ListLabel631">
    <w:name w:val="ListLabel 631"/>
    <w:qFormat/>
    <w:rsid w:val="006A102B"/>
    <w:rPr>
      <w:rFonts w:ascii="Symbol" w:hAnsi="Symbol" w:cs="Symbol" w:hint="default"/>
      <w:lang w:val="es-CR" w:eastAsia="es-CR" w:bidi="es-CR"/>
    </w:rPr>
  </w:style>
  <w:style w:type="character" w:customStyle="1" w:styleId="ListLabel632">
    <w:name w:val="ListLabel 632"/>
    <w:qFormat/>
    <w:rsid w:val="006A102B"/>
    <w:rPr>
      <w:rFonts w:ascii="Symbol" w:hAnsi="Symbol" w:cs="Symbol" w:hint="default"/>
      <w:lang w:val="es-CR" w:eastAsia="es-CR" w:bidi="es-CR"/>
    </w:rPr>
  </w:style>
  <w:style w:type="character" w:customStyle="1" w:styleId="ListLabel633">
    <w:name w:val="ListLabel 633"/>
    <w:qFormat/>
    <w:rsid w:val="006A102B"/>
    <w:rPr>
      <w:rFonts w:ascii="Symbol" w:hAnsi="Symbol" w:cs="Symbol" w:hint="default"/>
      <w:lang w:val="es-CR" w:eastAsia="es-CR" w:bidi="es-CR"/>
    </w:rPr>
  </w:style>
  <w:style w:type="character" w:customStyle="1" w:styleId="ListLabel634">
    <w:name w:val="ListLabel 634"/>
    <w:qFormat/>
    <w:rsid w:val="006A102B"/>
    <w:rPr>
      <w:rFonts w:ascii="Symbol" w:hAnsi="Symbol" w:cs="Symbol" w:hint="default"/>
      <w:lang w:val="es-CR" w:eastAsia="es-CR" w:bidi="es-CR"/>
    </w:rPr>
  </w:style>
  <w:style w:type="character" w:customStyle="1" w:styleId="ListLabel635">
    <w:name w:val="ListLabel 635"/>
    <w:qFormat/>
    <w:rsid w:val="006A102B"/>
    <w:rPr>
      <w:rFonts w:ascii="Symbol" w:hAnsi="Symbol" w:cs="Symbol" w:hint="default"/>
      <w:lang w:val="es-CR" w:eastAsia="es-CR" w:bidi="es-CR"/>
    </w:rPr>
  </w:style>
  <w:style w:type="character" w:customStyle="1" w:styleId="ListLabel636">
    <w:name w:val="ListLabel 636"/>
    <w:qFormat/>
    <w:rsid w:val="006A102B"/>
    <w:rPr>
      <w:rFonts w:ascii="Symbol" w:hAnsi="Symbol" w:cs="Symbol" w:hint="default"/>
      <w:lang w:val="es-CR" w:eastAsia="es-CR" w:bidi="es-CR"/>
    </w:rPr>
  </w:style>
  <w:style w:type="character" w:customStyle="1" w:styleId="ListLabel637">
    <w:name w:val="ListLabel 637"/>
    <w:qFormat/>
    <w:rsid w:val="006A102B"/>
    <w:rPr>
      <w:rFonts w:ascii="Symbol" w:hAnsi="Symbol" w:cs="Symbol" w:hint="default"/>
      <w:lang w:val="es-CR" w:eastAsia="es-CR" w:bidi="es-CR"/>
    </w:rPr>
  </w:style>
  <w:style w:type="character" w:customStyle="1" w:styleId="ListLabel638">
    <w:name w:val="ListLabel 638"/>
    <w:qFormat/>
    <w:rsid w:val="006A102B"/>
    <w:rPr>
      <w:rFonts w:ascii="Symbol" w:hAnsi="Symbol" w:cs="Symbol" w:hint="default"/>
      <w:b/>
      <w:bCs w:val="0"/>
      <w:sz w:val="16"/>
    </w:rPr>
  </w:style>
  <w:style w:type="character" w:customStyle="1" w:styleId="ListLabel639">
    <w:name w:val="ListLabel 639"/>
    <w:qFormat/>
    <w:rsid w:val="006A102B"/>
    <w:rPr>
      <w:rFonts w:ascii="Courier New" w:hAnsi="Courier New" w:cs="Courier New" w:hint="default"/>
    </w:rPr>
  </w:style>
  <w:style w:type="character" w:customStyle="1" w:styleId="ListLabel640">
    <w:name w:val="ListLabel 640"/>
    <w:qFormat/>
    <w:rsid w:val="006A102B"/>
    <w:rPr>
      <w:rFonts w:ascii="Wingdings" w:hAnsi="Wingdings" w:cs="Wingdings" w:hint="default"/>
    </w:rPr>
  </w:style>
  <w:style w:type="character" w:customStyle="1" w:styleId="ListLabel641">
    <w:name w:val="ListLabel 641"/>
    <w:qFormat/>
    <w:rsid w:val="006A102B"/>
    <w:rPr>
      <w:rFonts w:ascii="Symbol" w:hAnsi="Symbol" w:cs="Symbol" w:hint="default"/>
    </w:rPr>
  </w:style>
  <w:style w:type="character" w:customStyle="1" w:styleId="ListLabel642">
    <w:name w:val="ListLabel 642"/>
    <w:qFormat/>
    <w:rsid w:val="006A102B"/>
    <w:rPr>
      <w:rFonts w:ascii="Courier New" w:hAnsi="Courier New" w:cs="Courier New" w:hint="default"/>
    </w:rPr>
  </w:style>
  <w:style w:type="character" w:customStyle="1" w:styleId="ListLabel643">
    <w:name w:val="ListLabel 643"/>
    <w:qFormat/>
    <w:rsid w:val="006A102B"/>
    <w:rPr>
      <w:rFonts w:ascii="Wingdings" w:hAnsi="Wingdings" w:cs="Wingdings" w:hint="default"/>
    </w:rPr>
  </w:style>
  <w:style w:type="character" w:customStyle="1" w:styleId="ListLabel644">
    <w:name w:val="ListLabel 644"/>
    <w:qFormat/>
    <w:rsid w:val="006A102B"/>
    <w:rPr>
      <w:rFonts w:ascii="Symbol" w:hAnsi="Symbol" w:cs="Symbol" w:hint="default"/>
    </w:rPr>
  </w:style>
  <w:style w:type="character" w:customStyle="1" w:styleId="ListLabel645">
    <w:name w:val="ListLabel 645"/>
    <w:qFormat/>
    <w:rsid w:val="006A102B"/>
    <w:rPr>
      <w:rFonts w:ascii="Courier New" w:hAnsi="Courier New" w:cs="Courier New" w:hint="default"/>
    </w:rPr>
  </w:style>
  <w:style w:type="character" w:customStyle="1" w:styleId="ListLabel646">
    <w:name w:val="ListLabel 646"/>
    <w:qFormat/>
    <w:rsid w:val="006A102B"/>
    <w:rPr>
      <w:rFonts w:ascii="Wingdings" w:hAnsi="Wingdings" w:cs="Wingdings" w:hint="default"/>
    </w:rPr>
  </w:style>
  <w:style w:type="character" w:customStyle="1" w:styleId="ListLabel647">
    <w:name w:val="ListLabel 647"/>
    <w:qFormat/>
    <w:rsid w:val="006A102B"/>
    <w:rPr>
      <w:rFonts w:ascii="Symbol" w:hAnsi="Symbol" w:cs="Symbol" w:hint="default"/>
    </w:rPr>
  </w:style>
  <w:style w:type="character" w:customStyle="1" w:styleId="ListLabel648">
    <w:name w:val="ListLabel 648"/>
    <w:qFormat/>
    <w:rsid w:val="006A102B"/>
    <w:rPr>
      <w:rFonts w:ascii="Courier New" w:hAnsi="Courier New" w:cs="Courier New" w:hint="default"/>
    </w:rPr>
  </w:style>
  <w:style w:type="character" w:customStyle="1" w:styleId="ListLabel649">
    <w:name w:val="ListLabel 649"/>
    <w:qFormat/>
    <w:rsid w:val="006A102B"/>
    <w:rPr>
      <w:rFonts w:ascii="Wingdings" w:hAnsi="Wingdings" w:cs="Wingdings" w:hint="default"/>
    </w:rPr>
  </w:style>
  <w:style w:type="character" w:customStyle="1" w:styleId="ListLabel650">
    <w:name w:val="ListLabel 650"/>
    <w:qFormat/>
    <w:rsid w:val="006A102B"/>
    <w:rPr>
      <w:rFonts w:ascii="Symbol" w:hAnsi="Symbol" w:cs="Symbol" w:hint="default"/>
    </w:rPr>
  </w:style>
  <w:style w:type="character" w:customStyle="1" w:styleId="ListLabel651">
    <w:name w:val="ListLabel 651"/>
    <w:qFormat/>
    <w:rsid w:val="006A102B"/>
    <w:rPr>
      <w:rFonts w:ascii="Courier New" w:hAnsi="Courier New" w:cs="Courier New" w:hint="default"/>
    </w:rPr>
  </w:style>
  <w:style w:type="character" w:customStyle="1" w:styleId="ListLabel652">
    <w:name w:val="ListLabel 652"/>
    <w:qFormat/>
    <w:rsid w:val="006A102B"/>
    <w:rPr>
      <w:rFonts w:ascii="Wingdings" w:hAnsi="Wingdings" w:cs="Wingdings" w:hint="default"/>
    </w:rPr>
  </w:style>
  <w:style w:type="character" w:customStyle="1" w:styleId="ListLabel653">
    <w:name w:val="ListLabel 653"/>
    <w:qFormat/>
    <w:rsid w:val="006A102B"/>
    <w:rPr>
      <w:rFonts w:ascii="Symbol" w:hAnsi="Symbol" w:cs="Symbol" w:hint="default"/>
    </w:rPr>
  </w:style>
  <w:style w:type="character" w:customStyle="1" w:styleId="ListLabel654">
    <w:name w:val="ListLabel 654"/>
    <w:qFormat/>
    <w:rsid w:val="006A102B"/>
    <w:rPr>
      <w:rFonts w:ascii="Courier New" w:hAnsi="Courier New" w:cs="Courier New" w:hint="default"/>
    </w:rPr>
  </w:style>
  <w:style w:type="character" w:customStyle="1" w:styleId="ListLabel655">
    <w:name w:val="ListLabel 655"/>
    <w:qFormat/>
    <w:rsid w:val="006A102B"/>
    <w:rPr>
      <w:rFonts w:ascii="Wingdings" w:hAnsi="Wingdings" w:cs="Wingdings" w:hint="default"/>
    </w:rPr>
  </w:style>
  <w:style w:type="character" w:customStyle="1" w:styleId="ListLabel656">
    <w:name w:val="ListLabel 656"/>
    <w:qFormat/>
    <w:rsid w:val="006A102B"/>
    <w:rPr>
      <w:rFonts w:ascii="Symbol" w:hAnsi="Symbol" w:cs="Symbol" w:hint="default"/>
    </w:rPr>
  </w:style>
  <w:style w:type="character" w:customStyle="1" w:styleId="ListLabel657">
    <w:name w:val="ListLabel 657"/>
    <w:qFormat/>
    <w:rsid w:val="006A102B"/>
    <w:rPr>
      <w:rFonts w:ascii="Courier New" w:hAnsi="Courier New" w:cs="Courier New" w:hint="default"/>
    </w:rPr>
  </w:style>
  <w:style w:type="character" w:customStyle="1" w:styleId="ListLabel658">
    <w:name w:val="ListLabel 658"/>
    <w:qFormat/>
    <w:rsid w:val="006A102B"/>
    <w:rPr>
      <w:rFonts w:ascii="Wingdings" w:hAnsi="Wingdings" w:cs="Wingdings" w:hint="default"/>
    </w:rPr>
  </w:style>
  <w:style w:type="character" w:customStyle="1" w:styleId="ListLabel659">
    <w:name w:val="ListLabel 659"/>
    <w:qFormat/>
    <w:rsid w:val="006A102B"/>
    <w:rPr>
      <w:rFonts w:ascii="Symbol" w:hAnsi="Symbol" w:cs="Symbol" w:hint="default"/>
    </w:rPr>
  </w:style>
  <w:style w:type="character" w:customStyle="1" w:styleId="ListLabel660">
    <w:name w:val="ListLabel 660"/>
    <w:qFormat/>
    <w:rsid w:val="006A102B"/>
    <w:rPr>
      <w:rFonts w:ascii="Courier New" w:hAnsi="Courier New" w:cs="Courier New" w:hint="default"/>
    </w:rPr>
  </w:style>
  <w:style w:type="character" w:customStyle="1" w:styleId="ListLabel661">
    <w:name w:val="ListLabel 661"/>
    <w:qFormat/>
    <w:rsid w:val="006A102B"/>
    <w:rPr>
      <w:rFonts w:ascii="Wingdings" w:hAnsi="Wingdings" w:cs="Wingdings" w:hint="default"/>
    </w:rPr>
  </w:style>
  <w:style w:type="character" w:customStyle="1" w:styleId="ListLabel662">
    <w:name w:val="ListLabel 662"/>
    <w:qFormat/>
    <w:rsid w:val="006A102B"/>
    <w:rPr>
      <w:rFonts w:ascii="Symbol" w:hAnsi="Symbol" w:cs="Symbol" w:hint="default"/>
    </w:rPr>
  </w:style>
  <w:style w:type="character" w:customStyle="1" w:styleId="ListLabel663">
    <w:name w:val="ListLabel 663"/>
    <w:qFormat/>
    <w:rsid w:val="006A102B"/>
    <w:rPr>
      <w:rFonts w:ascii="Courier New" w:hAnsi="Courier New" w:cs="Courier New" w:hint="default"/>
    </w:rPr>
  </w:style>
  <w:style w:type="character" w:customStyle="1" w:styleId="ListLabel664">
    <w:name w:val="ListLabel 664"/>
    <w:qFormat/>
    <w:rsid w:val="006A102B"/>
    <w:rPr>
      <w:rFonts w:ascii="Wingdings" w:hAnsi="Wingdings" w:cs="Wingdings" w:hint="default"/>
    </w:rPr>
  </w:style>
  <w:style w:type="character" w:customStyle="1" w:styleId="ListLabel665">
    <w:name w:val="ListLabel 665"/>
    <w:qFormat/>
    <w:rsid w:val="006A102B"/>
    <w:rPr>
      <w:rFonts w:ascii="Symbol" w:hAnsi="Symbol" w:cs="Symbol" w:hint="default"/>
    </w:rPr>
  </w:style>
  <w:style w:type="character" w:customStyle="1" w:styleId="ListLabel666">
    <w:name w:val="ListLabel 666"/>
    <w:qFormat/>
    <w:rsid w:val="006A102B"/>
    <w:rPr>
      <w:rFonts w:ascii="Courier New" w:hAnsi="Courier New" w:cs="Courier New" w:hint="default"/>
    </w:rPr>
  </w:style>
  <w:style w:type="character" w:customStyle="1" w:styleId="ListLabel667">
    <w:name w:val="ListLabel 667"/>
    <w:qFormat/>
    <w:rsid w:val="006A102B"/>
    <w:rPr>
      <w:rFonts w:ascii="Wingdings" w:hAnsi="Wingdings" w:cs="Wingdings" w:hint="default"/>
    </w:rPr>
  </w:style>
  <w:style w:type="character" w:customStyle="1" w:styleId="ListLabel668">
    <w:name w:val="ListLabel 668"/>
    <w:qFormat/>
    <w:rsid w:val="006A102B"/>
    <w:rPr>
      <w:rFonts w:ascii="Symbol" w:hAnsi="Symbol" w:cs="Symbol" w:hint="default"/>
    </w:rPr>
  </w:style>
  <w:style w:type="character" w:customStyle="1" w:styleId="ListLabel669">
    <w:name w:val="ListLabel 669"/>
    <w:qFormat/>
    <w:rsid w:val="006A102B"/>
    <w:rPr>
      <w:rFonts w:ascii="Courier New" w:hAnsi="Courier New" w:cs="Courier New" w:hint="default"/>
    </w:rPr>
  </w:style>
  <w:style w:type="character" w:customStyle="1" w:styleId="ListLabel670">
    <w:name w:val="ListLabel 670"/>
    <w:qFormat/>
    <w:rsid w:val="006A102B"/>
    <w:rPr>
      <w:rFonts w:ascii="Wingdings" w:hAnsi="Wingdings" w:cs="Wingdings" w:hint="default"/>
    </w:rPr>
  </w:style>
  <w:style w:type="character" w:customStyle="1" w:styleId="ListLabel671">
    <w:name w:val="ListLabel 671"/>
    <w:qFormat/>
    <w:rsid w:val="006A102B"/>
    <w:rPr>
      <w:rFonts w:ascii="Symbol" w:hAnsi="Symbol" w:cs="Symbol" w:hint="default"/>
    </w:rPr>
  </w:style>
  <w:style w:type="character" w:customStyle="1" w:styleId="ListLabel672">
    <w:name w:val="ListLabel 672"/>
    <w:qFormat/>
    <w:rsid w:val="006A102B"/>
    <w:rPr>
      <w:rFonts w:ascii="Courier New" w:hAnsi="Courier New" w:cs="Courier New" w:hint="default"/>
    </w:rPr>
  </w:style>
  <w:style w:type="character" w:customStyle="1" w:styleId="ListLabel673">
    <w:name w:val="ListLabel 673"/>
    <w:qFormat/>
    <w:rsid w:val="006A102B"/>
    <w:rPr>
      <w:rFonts w:ascii="Wingdings" w:hAnsi="Wingdings" w:cs="Wingdings" w:hint="default"/>
    </w:rPr>
  </w:style>
  <w:style w:type="character" w:customStyle="1" w:styleId="ListLabel674">
    <w:name w:val="ListLabel 674"/>
    <w:qFormat/>
    <w:rsid w:val="006A102B"/>
    <w:rPr>
      <w:rFonts w:ascii="Arial" w:hAnsi="Arial" w:cs="Symbol" w:hint="default"/>
      <w:w w:val="100"/>
      <w:sz w:val="16"/>
      <w:szCs w:val="16"/>
      <w:lang w:val="es-CR" w:eastAsia="es-CR" w:bidi="es-CR"/>
    </w:rPr>
  </w:style>
  <w:style w:type="character" w:customStyle="1" w:styleId="ListLabel675">
    <w:name w:val="ListLabel 675"/>
    <w:qFormat/>
    <w:rsid w:val="006A102B"/>
    <w:rPr>
      <w:rFonts w:ascii="Symbol" w:hAnsi="Symbol" w:cs="Symbol" w:hint="default"/>
      <w:lang w:val="es-CR" w:eastAsia="es-CR" w:bidi="es-CR"/>
    </w:rPr>
  </w:style>
  <w:style w:type="character" w:customStyle="1" w:styleId="ListLabel676">
    <w:name w:val="ListLabel 676"/>
    <w:qFormat/>
    <w:rsid w:val="006A102B"/>
    <w:rPr>
      <w:rFonts w:ascii="Symbol" w:hAnsi="Symbol" w:cs="Symbol" w:hint="default"/>
      <w:lang w:val="es-CR" w:eastAsia="es-CR" w:bidi="es-CR"/>
    </w:rPr>
  </w:style>
  <w:style w:type="character" w:customStyle="1" w:styleId="ListLabel677">
    <w:name w:val="ListLabel 677"/>
    <w:qFormat/>
    <w:rsid w:val="006A102B"/>
    <w:rPr>
      <w:rFonts w:ascii="Symbol" w:hAnsi="Symbol" w:cs="Symbol" w:hint="default"/>
      <w:lang w:val="es-CR" w:eastAsia="es-CR" w:bidi="es-CR"/>
    </w:rPr>
  </w:style>
  <w:style w:type="character" w:customStyle="1" w:styleId="ListLabel678">
    <w:name w:val="ListLabel 678"/>
    <w:qFormat/>
    <w:rsid w:val="006A102B"/>
    <w:rPr>
      <w:rFonts w:ascii="Symbol" w:hAnsi="Symbol" w:cs="Symbol" w:hint="default"/>
      <w:lang w:val="es-CR" w:eastAsia="es-CR" w:bidi="es-CR"/>
    </w:rPr>
  </w:style>
  <w:style w:type="character" w:customStyle="1" w:styleId="ListLabel679">
    <w:name w:val="ListLabel 679"/>
    <w:qFormat/>
    <w:rsid w:val="006A102B"/>
    <w:rPr>
      <w:rFonts w:ascii="Symbol" w:hAnsi="Symbol" w:cs="Symbol" w:hint="default"/>
      <w:lang w:val="es-CR" w:eastAsia="es-CR" w:bidi="es-CR"/>
    </w:rPr>
  </w:style>
  <w:style w:type="character" w:customStyle="1" w:styleId="ListLabel680">
    <w:name w:val="ListLabel 680"/>
    <w:qFormat/>
    <w:rsid w:val="006A102B"/>
    <w:rPr>
      <w:rFonts w:ascii="Symbol" w:hAnsi="Symbol" w:cs="Symbol" w:hint="default"/>
      <w:lang w:val="es-CR" w:eastAsia="es-CR" w:bidi="es-CR"/>
    </w:rPr>
  </w:style>
  <w:style w:type="character" w:customStyle="1" w:styleId="ListLabel681">
    <w:name w:val="ListLabel 681"/>
    <w:qFormat/>
    <w:rsid w:val="006A102B"/>
    <w:rPr>
      <w:rFonts w:ascii="Symbol" w:hAnsi="Symbol" w:cs="Symbol" w:hint="default"/>
      <w:lang w:val="es-CR" w:eastAsia="es-CR" w:bidi="es-CR"/>
    </w:rPr>
  </w:style>
  <w:style w:type="character" w:customStyle="1" w:styleId="ListLabel682">
    <w:name w:val="ListLabel 682"/>
    <w:qFormat/>
    <w:rsid w:val="006A102B"/>
    <w:rPr>
      <w:rFonts w:ascii="Symbol" w:hAnsi="Symbol" w:cs="Symbol" w:hint="default"/>
      <w:lang w:val="es-CR" w:eastAsia="es-CR" w:bidi="es-CR"/>
    </w:rPr>
  </w:style>
  <w:style w:type="character" w:customStyle="1" w:styleId="ListLabel683">
    <w:name w:val="ListLabel 683"/>
    <w:qFormat/>
    <w:rsid w:val="006A102B"/>
    <w:rPr>
      <w:rFonts w:ascii="Symbol" w:hAnsi="Symbol" w:cs="Symbol" w:hint="default"/>
      <w:b/>
      <w:bCs w:val="0"/>
      <w:sz w:val="16"/>
    </w:rPr>
  </w:style>
  <w:style w:type="character" w:customStyle="1" w:styleId="ListLabel684">
    <w:name w:val="ListLabel 684"/>
    <w:qFormat/>
    <w:rsid w:val="006A102B"/>
    <w:rPr>
      <w:rFonts w:ascii="Courier New" w:hAnsi="Courier New" w:cs="Courier New" w:hint="default"/>
    </w:rPr>
  </w:style>
  <w:style w:type="character" w:customStyle="1" w:styleId="ListLabel685">
    <w:name w:val="ListLabel 685"/>
    <w:qFormat/>
    <w:rsid w:val="006A102B"/>
    <w:rPr>
      <w:rFonts w:ascii="Wingdings" w:hAnsi="Wingdings" w:cs="Wingdings" w:hint="default"/>
    </w:rPr>
  </w:style>
  <w:style w:type="character" w:customStyle="1" w:styleId="ListLabel686">
    <w:name w:val="ListLabel 686"/>
    <w:qFormat/>
    <w:rsid w:val="006A102B"/>
    <w:rPr>
      <w:rFonts w:ascii="Symbol" w:hAnsi="Symbol" w:cs="Symbol" w:hint="default"/>
    </w:rPr>
  </w:style>
  <w:style w:type="character" w:customStyle="1" w:styleId="ListLabel687">
    <w:name w:val="ListLabel 687"/>
    <w:qFormat/>
    <w:rsid w:val="006A102B"/>
    <w:rPr>
      <w:rFonts w:ascii="Courier New" w:hAnsi="Courier New" w:cs="Courier New" w:hint="default"/>
    </w:rPr>
  </w:style>
  <w:style w:type="character" w:customStyle="1" w:styleId="ListLabel688">
    <w:name w:val="ListLabel 688"/>
    <w:qFormat/>
    <w:rsid w:val="006A102B"/>
    <w:rPr>
      <w:rFonts w:ascii="Wingdings" w:hAnsi="Wingdings" w:cs="Wingdings" w:hint="default"/>
    </w:rPr>
  </w:style>
  <w:style w:type="character" w:customStyle="1" w:styleId="ListLabel689">
    <w:name w:val="ListLabel 689"/>
    <w:qFormat/>
    <w:rsid w:val="006A102B"/>
    <w:rPr>
      <w:rFonts w:ascii="Symbol" w:hAnsi="Symbol" w:cs="Symbol" w:hint="default"/>
    </w:rPr>
  </w:style>
  <w:style w:type="character" w:customStyle="1" w:styleId="ListLabel690">
    <w:name w:val="ListLabel 690"/>
    <w:qFormat/>
    <w:rsid w:val="006A102B"/>
    <w:rPr>
      <w:rFonts w:ascii="Courier New" w:hAnsi="Courier New" w:cs="Courier New" w:hint="default"/>
    </w:rPr>
  </w:style>
  <w:style w:type="character" w:customStyle="1" w:styleId="ListLabel691">
    <w:name w:val="ListLabel 691"/>
    <w:qFormat/>
    <w:rsid w:val="006A102B"/>
    <w:rPr>
      <w:rFonts w:ascii="Wingdings" w:hAnsi="Wingdings" w:cs="Wingdings" w:hint="default"/>
    </w:rPr>
  </w:style>
  <w:style w:type="character" w:customStyle="1" w:styleId="ListLabel692">
    <w:name w:val="ListLabel 692"/>
    <w:qFormat/>
    <w:rsid w:val="006A102B"/>
    <w:rPr>
      <w:rFonts w:ascii="Symbol" w:hAnsi="Symbol" w:cs="Symbol" w:hint="default"/>
    </w:rPr>
  </w:style>
  <w:style w:type="character" w:customStyle="1" w:styleId="ListLabel693">
    <w:name w:val="ListLabel 693"/>
    <w:qFormat/>
    <w:rsid w:val="006A102B"/>
    <w:rPr>
      <w:rFonts w:ascii="Courier New" w:hAnsi="Courier New" w:cs="Courier New" w:hint="default"/>
    </w:rPr>
  </w:style>
  <w:style w:type="character" w:customStyle="1" w:styleId="ListLabel694">
    <w:name w:val="ListLabel 694"/>
    <w:qFormat/>
    <w:rsid w:val="006A102B"/>
    <w:rPr>
      <w:rFonts w:ascii="Wingdings" w:hAnsi="Wingdings" w:cs="Wingdings" w:hint="default"/>
    </w:rPr>
  </w:style>
  <w:style w:type="character" w:customStyle="1" w:styleId="ListLabel695">
    <w:name w:val="ListLabel 695"/>
    <w:qFormat/>
    <w:rsid w:val="006A102B"/>
    <w:rPr>
      <w:rFonts w:ascii="Symbol" w:hAnsi="Symbol" w:cs="Symbol" w:hint="default"/>
    </w:rPr>
  </w:style>
  <w:style w:type="character" w:customStyle="1" w:styleId="ListLabel696">
    <w:name w:val="ListLabel 696"/>
    <w:qFormat/>
    <w:rsid w:val="006A102B"/>
    <w:rPr>
      <w:rFonts w:ascii="Courier New" w:hAnsi="Courier New" w:cs="Courier New" w:hint="default"/>
    </w:rPr>
  </w:style>
  <w:style w:type="character" w:customStyle="1" w:styleId="ListLabel697">
    <w:name w:val="ListLabel 697"/>
    <w:qFormat/>
    <w:rsid w:val="006A102B"/>
    <w:rPr>
      <w:rFonts w:ascii="Wingdings" w:hAnsi="Wingdings" w:cs="Wingdings" w:hint="default"/>
    </w:rPr>
  </w:style>
  <w:style w:type="character" w:customStyle="1" w:styleId="ListLabel698">
    <w:name w:val="ListLabel 698"/>
    <w:qFormat/>
    <w:rsid w:val="006A102B"/>
    <w:rPr>
      <w:rFonts w:ascii="Symbol" w:hAnsi="Symbol" w:cs="Symbol" w:hint="default"/>
    </w:rPr>
  </w:style>
  <w:style w:type="character" w:customStyle="1" w:styleId="ListLabel699">
    <w:name w:val="ListLabel 699"/>
    <w:qFormat/>
    <w:rsid w:val="006A102B"/>
    <w:rPr>
      <w:rFonts w:ascii="Courier New" w:hAnsi="Courier New" w:cs="Courier New" w:hint="default"/>
    </w:rPr>
  </w:style>
  <w:style w:type="character" w:customStyle="1" w:styleId="ListLabel700">
    <w:name w:val="ListLabel 700"/>
    <w:qFormat/>
    <w:rsid w:val="006A102B"/>
    <w:rPr>
      <w:rFonts w:ascii="Wingdings" w:hAnsi="Wingdings" w:cs="Wingdings" w:hint="default"/>
    </w:rPr>
  </w:style>
  <w:style w:type="character" w:customStyle="1" w:styleId="ListLabel701">
    <w:name w:val="ListLabel 701"/>
    <w:qFormat/>
    <w:rsid w:val="006A102B"/>
    <w:rPr>
      <w:rFonts w:ascii="Symbol" w:hAnsi="Symbol" w:cs="Symbol" w:hint="default"/>
    </w:rPr>
  </w:style>
  <w:style w:type="character" w:customStyle="1" w:styleId="ListLabel702">
    <w:name w:val="ListLabel 702"/>
    <w:qFormat/>
    <w:rsid w:val="006A102B"/>
    <w:rPr>
      <w:rFonts w:ascii="Courier New" w:hAnsi="Courier New" w:cs="Courier New" w:hint="default"/>
    </w:rPr>
  </w:style>
  <w:style w:type="character" w:customStyle="1" w:styleId="ListLabel703">
    <w:name w:val="ListLabel 703"/>
    <w:qFormat/>
    <w:rsid w:val="006A102B"/>
    <w:rPr>
      <w:rFonts w:ascii="Wingdings" w:hAnsi="Wingdings" w:cs="Wingdings" w:hint="default"/>
    </w:rPr>
  </w:style>
  <w:style w:type="character" w:customStyle="1" w:styleId="ListLabel704">
    <w:name w:val="ListLabel 704"/>
    <w:qFormat/>
    <w:rsid w:val="006A102B"/>
    <w:rPr>
      <w:rFonts w:ascii="Symbol" w:hAnsi="Symbol" w:cs="Symbol" w:hint="default"/>
    </w:rPr>
  </w:style>
  <w:style w:type="character" w:customStyle="1" w:styleId="ListLabel705">
    <w:name w:val="ListLabel 705"/>
    <w:qFormat/>
    <w:rsid w:val="006A102B"/>
    <w:rPr>
      <w:rFonts w:ascii="Courier New" w:hAnsi="Courier New" w:cs="Courier New" w:hint="default"/>
    </w:rPr>
  </w:style>
  <w:style w:type="character" w:customStyle="1" w:styleId="ListLabel706">
    <w:name w:val="ListLabel 706"/>
    <w:qFormat/>
    <w:rsid w:val="006A102B"/>
    <w:rPr>
      <w:rFonts w:ascii="Wingdings" w:hAnsi="Wingdings" w:cs="Wingdings" w:hint="default"/>
    </w:rPr>
  </w:style>
  <w:style w:type="character" w:customStyle="1" w:styleId="ListLabel707">
    <w:name w:val="ListLabel 707"/>
    <w:qFormat/>
    <w:rsid w:val="006A102B"/>
    <w:rPr>
      <w:rFonts w:ascii="Symbol" w:hAnsi="Symbol" w:cs="Symbol" w:hint="default"/>
    </w:rPr>
  </w:style>
  <w:style w:type="character" w:customStyle="1" w:styleId="ListLabel708">
    <w:name w:val="ListLabel 708"/>
    <w:qFormat/>
    <w:rsid w:val="006A102B"/>
    <w:rPr>
      <w:rFonts w:ascii="Courier New" w:hAnsi="Courier New" w:cs="Courier New" w:hint="default"/>
    </w:rPr>
  </w:style>
  <w:style w:type="character" w:customStyle="1" w:styleId="ListLabel709">
    <w:name w:val="ListLabel 709"/>
    <w:qFormat/>
    <w:rsid w:val="006A102B"/>
    <w:rPr>
      <w:rFonts w:ascii="Wingdings" w:hAnsi="Wingdings" w:cs="Wingdings" w:hint="default"/>
    </w:rPr>
  </w:style>
  <w:style w:type="character" w:customStyle="1" w:styleId="ListLabel710">
    <w:name w:val="ListLabel 710"/>
    <w:qFormat/>
    <w:rsid w:val="006A102B"/>
    <w:rPr>
      <w:rFonts w:ascii="Symbol" w:hAnsi="Symbol" w:cs="Symbol" w:hint="default"/>
    </w:rPr>
  </w:style>
  <w:style w:type="character" w:customStyle="1" w:styleId="ListLabel711">
    <w:name w:val="ListLabel 711"/>
    <w:qFormat/>
    <w:rsid w:val="006A102B"/>
    <w:rPr>
      <w:rFonts w:ascii="Courier New" w:hAnsi="Courier New" w:cs="Courier New" w:hint="default"/>
    </w:rPr>
  </w:style>
  <w:style w:type="character" w:customStyle="1" w:styleId="ListLabel712">
    <w:name w:val="ListLabel 712"/>
    <w:qFormat/>
    <w:rsid w:val="006A102B"/>
    <w:rPr>
      <w:rFonts w:ascii="Wingdings" w:hAnsi="Wingdings" w:cs="Wingdings" w:hint="default"/>
    </w:rPr>
  </w:style>
  <w:style w:type="character" w:customStyle="1" w:styleId="ListLabel713">
    <w:name w:val="ListLabel 713"/>
    <w:qFormat/>
    <w:rsid w:val="006A102B"/>
    <w:rPr>
      <w:rFonts w:ascii="Symbol" w:hAnsi="Symbol" w:cs="Symbol" w:hint="default"/>
    </w:rPr>
  </w:style>
  <w:style w:type="character" w:customStyle="1" w:styleId="ListLabel714">
    <w:name w:val="ListLabel 714"/>
    <w:qFormat/>
    <w:rsid w:val="006A102B"/>
    <w:rPr>
      <w:rFonts w:ascii="Courier New" w:hAnsi="Courier New" w:cs="Courier New" w:hint="default"/>
    </w:rPr>
  </w:style>
  <w:style w:type="character" w:customStyle="1" w:styleId="ListLabel715">
    <w:name w:val="ListLabel 715"/>
    <w:qFormat/>
    <w:rsid w:val="006A102B"/>
    <w:rPr>
      <w:rFonts w:ascii="Wingdings" w:hAnsi="Wingdings" w:cs="Wingdings" w:hint="default"/>
    </w:rPr>
  </w:style>
  <w:style w:type="character" w:customStyle="1" w:styleId="ListLabel716">
    <w:name w:val="ListLabel 716"/>
    <w:qFormat/>
    <w:rsid w:val="006A102B"/>
    <w:rPr>
      <w:rFonts w:ascii="Symbol" w:hAnsi="Symbol" w:cs="Symbol" w:hint="default"/>
    </w:rPr>
  </w:style>
  <w:style w:type="character" w:customStyle="1" w:styleId="ListLabel717">
    <w:name w:val="ListLabel 717"/>
    <w:qFormat/>
    <w:rsid w:val="006A102B"/>
    <w:rPr>
      <w:rFonts w:ascii="Courier New" w:hAnsi="Courier New" w:cs="Courier New" w:hint="default"/>
    </w:rPr>
  </w:style>
  <w:style w:type="character" w:customStyle="1" w:styleId="ListLabel718">
    <w:name w:val="ListLabel 718"/>
    <w:qFormat/>
    <w:rsid w:val="006A102B"/>
    <w:rPr>
      <w:rFonts w:ascii="Wingdings" w:hAnsi="Wingdings" w:cs="Wingdings" w:hint="default"/>
    </w:rPr>
  </w:style>
  <w:style w:type="character" w:customStyle="1" w:styleId="ListLabel719">
    <w:name w:val="ListLabel 719"/>
    <w:qFormat/>
    <w:rsid w:val="006A102B"/>
    <w:rPr>
      <w:rFonts w:ascii="Arial" w:hAnsi="Arial" w:cs="Symbol" w:hint="default"/>
      <w:w w:val="100"/>
      <w:sz w:val="16"/>
      <w:szCs w:val="16"/>
      <w:lang w:val="es-CR" w:eastAsia="es-CR" w:bidi="es-CR"/>
    </w:rPr>
  </w:style>
  <w:style w:type="character" w:customStyle="1" w:styleId="ListLabel720">
    <w:name w:val="ListLabel 720"/>
    <w:qFormat/>
    <w:rsid w:val="006A102B"/>
    <w:rPr>
      <w:rFonts w:ascii="Symbol" w:hAnsi="Symbol" w:cs="Symbol" w:hint="default"/>
      <w:lang w:val="es-CR" w:eastAsia="es-CR" w:bidi="es-CR"/>
    </w:rPr>
  </w:style>
  <w:style w:type="character" w:customStyle="1" w:styleId="ListLabel721">
    <w:name w:val="ListLabel 721"/>
    <w:qFormat/>
    <w:rsid w:val="006A102B"/>
    <w:rPr>
      <w:rFonts w:ascii="Symbol" w:hAnsi="Symbol" w:cs="Symbol" w:hint="default"/>
      <w:lang w:val="es-CR" w:eastAsia="es-CR" w:bidi="es-CR"/>
    </w:rPr>
  </w:style>
  <w:style w:type="character" w:customStyle="1" w:styleId="ListLabel722">
    <w:name w:val="ListLabel 722"/>
    <w:qFormat/>
    <w:rsid w:val="006A102B"/>
    <w:rPr>
      <w:rFonts w:ascii="Symbol" w:hAnsi="Symbol" w:cs="Symbol" w:hint="default"/>
      <w:lang w:val="es-CR" w:eastAsia="es-CR" w:bidi="es-CR"/>
    </w:rPr>
  </w:style>
  <w:style w:type="character" w:customStyle="1" w:styleId="ListLabel723">
    <w:name w:val="ListLabel 723"/>
    <w:qFormat/>
    <w:rsid w:val="006A102B"/>
    <w:rPr>
      <w:rFonts w:ascii="Symbol" w:hAnsi="Symbol" w:cs="Symbol" w:hint="default"/>
      <w:lang w:val="es-CR" w:eastAsia="es-CR" w:bidi="es-CR"/>
    </w:rPr>
  </w:style>
  <w:style w:type="character" w:customStyle="1" w:styleId="ListLabel724">
    <w:name w:val="ListLabel 724"/>
    <w:qFormat/>
    <w:rsid w:val="006A102B"/>
    <w:rPr>
      <w:rFonts w:ascii="Symbol" w:hAnsi="Symbol" w:cs="Symbol" w:hint="default"/>
      <w:lang w:val="es-CR" w:eastAsia="es-CR" w:bidi="es-CR"/>
    </w:rPr>
  </w:style>
  <w:style w:type="character" w:customStyle="1" w:styleId="ListLabel725">
    <w:name w:val="ListLabel 725"/>
    <w:qFormat/>
    <w:rsid w:val="006A102B"/>
    <w:rPr>
      <w:rFonts w:ascii="Symbol" w:hAnsi="Symbol" w:cs="Symbol" w:hint="default"/>
      <w:lang w:val="es-CR" w:eastAsia="es-CR" w:bidi="es-CR"/>
    </w:rPr>
  </w:style>
  <w:style w:type="character" w:customStyle="1" w:styleId="ListLabel726">
    <w:name w:val="ListLabel 726"/>
    <w:qFormat/>
    <w:rsid w:val="006A102B"/>
    <w:rPr>
      <w:rFonts w:ascii="Symbol" w:hAnsi="Symbol" w:cs="Symbol" w:hint="default"/>
      <w:lang w:val="es-CR" w:eastAsia="es-CR" w:bidi="es-CR"/>
    </w:rPr>
  </w:style>
  <w:style w:type="character" w:customStyle="1" w:styleId="ListLabel727">
    <w:name w:val="ListLabel 727"/>
    <w:qFormat/>
    <w:rsid w:val="006A102B"/>
    <w:rPr>
      <w:rFonts w:ascii="Symbol" w:hAnsi="Symbol" w:cs="Symbol" w:hint="default"/>
      <w:lang w:val="es-CR" w:eastAsia="es-CR" w:bidi="es-CR"/>
    </w:rPr>
  </w:style>
  <w:style w:type="character" w:customStyle="1" w:styleId="ListLabel728">
    <w:name w:val="ListLabel 728"/>
    <w:qFormat/>
    <w:rsid w:val="006A102B"/>
    <w:rPr>
      <w:rFonts w:ascii="Symbol" w:hAnsi="Symbol" w:cs="Symbol" w:hint="default"/>
      <w:b/>
      <w:bCs w:val="0"/>
      <w:sz w:val="16"/>
    </w:rPr>
  </w:style>
  <w:style w:type="character" w:customStyle="1" w:styleId="ListLabel729">
    <w:name w:val="ListLabel 729"/>
    <w:qFormat/>
    <w:rsid w:val="006A102B"/>
    <w:rPr>
      <w:rFonts w:ascii="Courier New" w:hAnsi="Courier New" w:cs="Courier New" w:hint="default"/>
    </w:rPr>
  </w:style>
  <w:style w:type="character" w:customStyle="1" w:styleId="ListLabel730">
    <w:name w:val="ListLabel 730"/>
    <w:qFormat/>
    <w:rsid w:val="006A102B"/>
    <w:rPr>
      <w:rFonts w:ascii="Wingdings" w:hAnsi="Wingdings" w:cs="Wingdings" w:hint="default"/>
    </w:rPr>
  </w:style>
  <w:style w:type="character" w:customStyle="1" w:styleId="ListLabel731">
    <w:name w:val="ListLabel 731"/>
    <w:qFormat/>
    <w:rsid w:val="006A102B"/>
    <w:rPr>
      <w:rFonts w:ascii="Symbol" w:hAnsi="Symbol" w:cs="Symbol" w:hint="default"/>
    </w:rPr>
  </w:style>
  <w:style w:type="character" w:customStyle="1" w:styleId="ListLabel732">
    <w:name w:val="ListLabel 732"/>
    <w:qFormat/>
    <w:rsid w:val="006A102B"/>
    <w:rPr>
      <w:rFonts w:ascii="Courier New" w:hAnsi="Courier New" w:cs="Courier New" w:hint="default"/>
    </w:rPr>
  </w:style>
  <w:style w:type="character" w:customStyle="1" w:styleId="ListLabel733">
    <w:name w:val="ListLabel 733"/>
    <w:qFormat/>
    <w:rsid w:val="006A102B"/>
    <w:rPr>
      <w:rFonts w:ascii="Wingdings" w:hAnsi="Wingdings" w:cs="Wingdings" w:hint="default"/>
    </w:rPr>
  </w:style>
  <w:style w:type="character" w:customStyle="1" w:styleId="ListLabel734">
    <w:name w:val="ListLabel 734"/>
    <w:qFormat/>
    <w:rsid w:val="006A102B"/>
    <w:rPr>
      <w:rFonts w:ascii="Symbol" w:hAnsi="Symbol" w:cs="Symbol" w:hint="default"/>
    </w:rPr>
  </w:style>
  <w:style w:type="character" w:customStyle="1" w:styleId="ListLabel735">
    <w:name w:val="ListLabel 735"/>
    <w:qFormat/>
    <w:rsid w:val="006A102B"/>
    <w:rPr>
      <w:rFonts w:ascii="Courier New" w:hAnsi="Courier New" w:cs="Courier New" w:hint="default"/>
    </w:rPr>
  </w:style>
  <w:style w:type="character" w:customStyle="1" w:styleId="ListLabel736">
    <w:name w:val="ListLabel 736"/>
    <w:qFormat/>
    <w:rsid w:val="006A102B"/>
    <w:rPr>
      <w:rFonts w:ascii="Wingdings" w:hAnsi="Wingdings" w:cs="Wingdings" w:hint="default"/>
    </w:rPr>
  </w:style>
  <w:style w:type="character" w:customStyle="1" w:styleId="ListLabel737">
    <w:name w:val="ListLabel 737"/>
    <w:qFormat/>
    <w:rsid w:val="006A102B"/>
    <w:rPr>
      <w:rFonts w:ascii="Symbol" w:hAnsi="Symbol" w:cs="Symbol" w:hint="default"/>
    </w:rPr>
  </w:style>
  <w:style w:type="character" w:customStyle="1" w:styleId="ListLabel738">
    <w:name w:val="ListLabel 738"/>
    <w:qFormat/>
    <w:rsid w:val="006A102B"/>
    <w:rPr>
      <w:rFonts w:ascii="Courier New" w:hAnsi="Courier New" w:cs="Courier New" w:hint="default"/>
    </w:rPr>
  </w:style>
  <w:style w:type="character" w:customStyle="1" w:styleId="ListLabel739">
    <w:name w:val="ListLabel 739"/>
    <w:qFormat/>
    <w:rsid w:val="006A102B"/>
    <w:rPr>
      <w:rFonts w:ascii="Wingdings" w:hAnsi="Wingdings" w:cs="Wingdings" w:hint="default"/>
    </w:rPr>
  </w:style>
  <w:style w:type="character" w:customStyle="1" w:styleId="ListLabel740">
    <w:name w:val="ListLabel 740"/>
    <w:qFormat/>
    <w:rsid w:val="006A102B"/>
    <w:rPr>
      <w:rFonts w:ascii="Symbol" w:hAnsi="Symbol" w:cs="Symbol" w:hint="default"/>
    </w:rPr>
  </w:style>
  <w:style w:type="character" w:customStyle="1" w:styleId="ListLabel741">
    <w:name w:val="ListLabel 741"/>
    <w:qFormat/>
    <w:rsid w:val="006A102B"/>
    <w:rPr>
      <w:rFonts w:ascii="Courier New" w:hAnsi="Courier New" w:cs="Courier New" w:hint="default"/>
    </w:rPr>
  </w:style>
  <w:style w:type="character" w:customStyle="1" w:styleId="ListLabel742">
    <w:name w:val="ListLabel 742"/>
    <w:qFormat/>
    <w:rsid w:val="006A102B"/>
    <w:rPr>
      <w:rFonts w:ascii="Wingdings" w:hAnsi="Wingdings" w:cs="Wingdings" w:hint="default"/>
    </w:rPr>
  </w:style>
  <w:style w:type="character" w:customStyle="1" w:styleId="ListLabel743">
    <w:name w:val="ListLabel 743"/>
    <w:qFormat/>
    <w:rsid w:val="006A102B"/>
    <w:rPr>
      <w:rFonts w:ascii="Symbol" w:hAnsi="Symbol" w:cs="Symbol" w:hint="default"/>
    </w:rPr>
  </w:style>
  <w:style w:type="character" w:customStyle="1" w:styleId="ListLabel744">
    <w:name w:val="ListLabel 744"/>
    <w:qFormat/>
    <w:rsid w:val="006A102B"/>
    <w:rPr>
      <w:rFonts w:ascii="Courier New" w:hAnsi="Courier New" w:cs="Courier New" w:hint="default"/>
    </w:rPr>
  </w:style>
  <w:style w:type="character" w:customStyle="1" w:styleId="ListLabel745">
    <w:name w:val="ListLabel 745"/>
    <w:qFormat/>
    <w:rsid w:val="006A102B"/>
    <w:rPr>
      <w:rFonts w:ascii="Wingdings" w:hAnsi="Wingdings" w:cs="Wingdings" w:hint="default"/>
    </w:rPr>
  </w:style>
  <w:style w:type="character" w:customStyle="1" w:styleId="ListLabel746">
    <w:name w:val="ListLabel 746"/>
    <w:qFormat/>
    <w:rsid w:val="006A102B"/>
    <w:rPr>
      <w:rFonts w:ascii="Symbol" w:hAnsi="Symbol" w:cs="Symbol" w:hint="default"/>
    </w:rPr>
  </w:style>
  <w:style w:type="character" w:customStyle="1" w:styleId="ListLabel747">
    <w:name w:val="ListLabel 747"/>
    <w:qFormat/>
    <w:rsid w:val="006A102B"/>
    <w:rPr>
      <w:rFonts w:ascii="Courier New" w:hAnsi="Courier New" w:cs="Courier New" w:hint="default"/>
    </w:rPr>
  </w:style>
  <w:style w:type="character" w:customStyle="1" w:styleId="ListLabel748">
    <w:name w:val="ListLabel 748"/>
    <w:qFormat/>
    <w:rsid w:val="006A102B"/>
    <w:rPr>
      <w:rFonts w:ascii="Wingdings" w:hAnsi="Wingdings" w:cs="Wingdings" w:hint="default"/>
    </w:rPr>
  </w:style>
  <w:style w:type="character" w:customStyle="1" w:styleId="ListLabel749">
    <w:name w:val="ListLabel 749"/>
    <w:qFormat/>
    <w:rsid w:val="006A102B"/>
    <w:rPr>
      <w:rFonts w:ascii="Symbol" w:hAnsi="Symbol" w:cs="Symbol" w:hint="default"/>
    </w:rPr>
  </w:style>
  <w:style w:type="character" w:customStyle="1" w:styleId="ListLabel750">
    <w:name w:val="ListLabel 750"/>
    <w:qFormat/>
    <w:rsid w:val="006A102B"/>
    <w:rPr>
      <w:rFonts w:ascii="Courier New" w:hAnsi="Courier New" w:cs="Courier New" w:hint="default"/>
    </w:rPr>
  </w:style>
  <w:style w:type="character" w:customStyle="1" w:styleId="ListLabel751">
    <w:name w:val="ListLabel 751"/>
    <w:qFormat/>
    <w:rsid w:val="006A102B"/>
    <w:rPr>
      <w:rFonts w:ascii="Wingdings" w:hAnsi="Wingdings" w:cs="Wingdings" w:hint="default"/>
    </w:rPr>
  </w:style>
  <w:style w:type="character" w:customStyle="1" w:styleId="ListLabel752">
    <w:name w:val="ListLabel 752"/>
    <w:qFormat/>
    <w:rsid w:val="006A102B"/>
    <w:rPr>
      <w:rFonts w:ascii="Symbol" w:hAnsi="Symbol" w:cs="Symbol" w:hint="default"/>
    </w:rPr>
  </w:style>
  <w:style w:type="character" w:customStyle="1" w:styleId="ListLabel753">
    <w:name w:val="ListLabel 753"/>
    <w:qFormat/>
    <w:rsid w:val="006A102B"/>
    <w:rPr>
      <w:rFonts w:ascii="Courier New" w:hAnsi="Courier New" w:cs="Courier New" w:hint="default"/>
    </w:rPr>
  </w:style>
  <w:style w:type="character" w:customStyle="1" w:styleId="ListLabel754">
    <w:name w:val="ListLabel 754"/>
    <w:qFormat/>
    <w:rsid w:val="006A102B"/>
    <w:rPr>
      <w:rFonts w:ascii="Wingdings" w:hAnsi="Wingdings" w:cs="Wingdings" w:hint="default"/>
    </w:rPr>
  </w:style>
  <w:style w:type="character" w:customStyle="1" w:styleId="ListLabel755">
    <w:name w:val="ListLabel 755"/>
    <w:qFormat/>
    <w:rsid w:val="006A102B"/>
    <w:rPr>
      <w:rFonts w:ascii="Symbol" w:hAnsi="Symbol" w:cs="Symbol" w:hint="default"/>
    </w:rPr>
  </w:style>
  <w:style w:type="character" w:customStyle="1" w:styleId="ListLabel756">
    <w:name w:val="ListLabel 756"/>
    <w:qFormat/>
    <w:rsid w:val="006A102B"/>
    <w:rPr>
      <w:rFonts w:ascii="Courier New" w:hAnsi="Courier New" w:cs="Courier New" w:hint="default"/>
    </w:rPr>
  </w:style>
  <w:style w:type="character" w:customStyle="1" w:styleId="ListLabel757">
    <w:name w:val="ListLabel 757"/>
    <w:qFormat/>
    <w:rsid w:val="006A102B"/>
    <w:rPr>
      <w:rFonts w:ascii="Wingdings" w:hAnsi="Wingdings" w:cs="Wingdings" w:hint="default"/>
    </w:rPr>
  </w:style>
  <w:style w:type="character" w:customStyle="1" w:styleId="ListLabel758">
    <w:name w:val="ListLabel 758"/>
    <w:qFormat/>
    <w:rsid w:val="006A102B"/>
    <w:rPr>
      <w:rFonts w:ascii="Symbol" w:hAnsi="Symbol" w:cs="Symbol" w:hint="default"/>
    </w:rPr>
  </w:style>
  <w:style w:type="character" w:customStyle="1" w:styleId="ListLabel759">
    <w:name w:val="ListLabel 759"/>
    <w:qFormat/>
    <w:rsid w:val="006A102B"/>
    <w:rPr>
      <w:rFonts w:ascii="Courier New" w:hAnsi="Courier New" w:cs="Courier New" w:hint="default"/>
    </w:rPr>
  </w:style>
  <w:style w:type="character" w:customStyle="1" w:styleId="ListLabel760">
    <w:name w:val="ListLabel 760"/>
    <w:qFormat/>
    <w:rsid w:val="006A102B"/>
    <w:rPr>
      <w:rFonts w:ascii="Wingdings" w:hAnsi="Wingdings" w:cs="Wingdings" w:hint="default"/>
    </w:rPr>
  </w:style>
  <w:style w:type="character" w:customStyle="1" w:styleId="ListLabel761">
    <w:name w:val="ListLabel 761"/>
    <w:qFormat/>
    <w:rsid w:val="006A102B"/>
    <w:rPr>
      <w:rFonts w:ascii="Symbol" w:hAnsi="Symbol" w:cs="Symbol" w:hint="default"/>
    </w:rPr>
  </w:style>
  <w:style w:type="character" w:customStyle="1" w:styleId="ListLabel762">
    <w:name w:val="ListLabel 762"/>
    <w:qFormat/>
    <w:rsid w:val="006A102B"/>
    <w:rPr>
      <w:rFonts w:ascii="Courier New" w:hAnsi="Courier New" w:cs="Courier New" w:hint="default"/>
    </w:rPr>
  </w:style>
  <w:style w:type="character" w:customStyle="1" w:styleId="ListLabel763">
    <w:name w:val="ListLabel 763"/>
    <w:qFormat/>
    <w:rsid w:val="006A102B"/>
    <w:rPr>
      <w:rFonts w:ascii="Wingdings" w:hAnsi="Wingdings" w:cs="Wingdings" w:hint="default"/>
    </w:rPr>
  </w:style>
  <w:style w:type="character" w:customStyle="1" w:styleId="ListLabel764">
    <w:name w:val="ListLabel 764"/>
    <w:qFormat/>
    <w:rsid w:val="006A102B"/>
    <w:rPr>
      <w:rFonts w:ascii="Arial" w:hAnsi="Arial" w:cs="Symbol" w:hint="default"/>
      <w:w w:val="100"/>
      <w:sz w:val="16"/>
      <w:szCs w:val="16"/>
      <w:lang w:val="es-CR" w:eastAsia="es-CR" w:bidi="es-CR"/>
    </w:rPr>
  </w:style>
  <w:style w:type="character" w:customStyle="1" w:styleId="ListLabel765">
    <w:name w:val="ListLabel 765"/>
    <w:qFormat/>
    <w:rsid w:val="006A102B"/>
    <w:rPr>
      <w:rFonts w:ascii="Symbol" w:hAnsi="Symbol" w:cs="Symbol" w:hint="default"/>
      <w:lang w:val="es-CR" w:eastAsia="es-CR" w:bidi="es-CR"/>
    </w:rPr>
  </w:style>
  <w:style w:type="character" w:customStyle="1" w:styleId="ListLabel766">
    <w:name w:val="ListLabel 766"/>
    <w:qFormat/>
    <w:rsid w:val="006A102B"/>
    <w:rPr>
      <w:rFonts w:ascii="Symbol" w:hAnsi="Symbol" w:cs="Symbol" w:hint="default"/>
      <w:lang w:val="es-CR" w:eastAsia="es-CR" w:bidi="es-CR"/>
    </w:rPr>
  </w:style>
  <w:style w:type="character" w:customStyle="1" w:styleId="ListLabel767">
    <w:name w:val="ListLabel 767"/>
    <w:qFormat/>
    <w:rsid w:val="006A102B"/>
    <w:rPr>
      <w:rFonts w:ascii="Symbol" w:hAnsi="Symbol" w:cs="Symbol" w:hint="default"/>
      <w:lang w:val="es-CR" w:eastAsia="es-CR" w:bidi="es-CR"/>
    </w:rPr>
  </w:style>
  <w:style w:type="character" w:customStyle="1" w:styleId="ListLabel768">
    <w:name w:val="ListLabel 768"/>
    <w:qFormat/>
    <w:rsid w:val="006A102B"/>
    <w:rPr>
      <w:rFonts w:ascii="Symbol" w:hAnsi="Symbol" w:cs="Symbol" w:hint="default"/>
      <w:lang w:val="es-CR" w:eastAsia="es-CR" w:bidi="es-CR"/>
    </w:rPr>
  </w:style>
  <w:style w:type="character" w:customStyle="1" w:styleId="ListLabel769">
    <w:name w:val="ListLabel 769"/>
    <w:qFormat/>
    <w:rsid w:val="006A102B"/>
    <w:rPr>
      <w:rFonts w:ascii="Symbol" w:hAnsi="Symbol" w:cs="Symbol" w:hint="default"/>
      <w:lang w:val="es-CR" w:eastAsia="es-CR" w:bidi="es-CR"/>
    </w:rPr>
  </w:style>
  <w:style w:type="character" w:customStyle="1" w:styleId="ListLabel770">
    <w:name w:val="ListLabel 770"/>
    <w:qFormat/>
    <w:rsid w:val="006A102B"/>
    <w:rPr>
      <w:rFonts w:ascii="Symbol" w:hAnsi="Symbol" w:cs="Symbol" w:hint="default"/>
      <w:lang w:val="es-CR" w:eastAsia="es-CR" w:bidi="es-CR"/>
    </w:rPr>
  </w:style>
  <w:style w:type="character" w:customStyle="1" w:styleId="ListLabel771">
    <w:name w:val="ListLabel 771"/>
    <w:qFormat/>
    <w:rsid w:val="006A102B"/>
    <w:rPr>
      <w:rFonts w:ascii="Symbol" w:hAnsi="Symbol" w:cs="Symbol" w:hint="default"/>
      <w:lang w:val="es-CR" w:eastAsia="es-CR" w:bidi="es-CR"/>
    </w:rPr>
  </w:style>
  <w:style w:type="character" w:customStyle="1" w:styleId="ListLabel772">
    <w:name w:val="ListLabel 772"/>
    <w:qFormat/>
    <w:rsid w:val="006A102B"/>
    <w:rPr>
      <w:rFonts w:ascii="Symbol" w:hAnsi="Symbol" w:cs="Symbol" w:hint="default"/>
      <w:lang w:val="es-CR" w:eastAsia="es-CR" w:bidi="es-CR"/>
    </w:rPr>
  </w:style>
  <w:style w:type="character" w:customStyle="1" w:styleId="ListLabel773">
    <w:name w:val="ListLabel 773"/>
    <w:qFormat/>
    <w:rsid w:val="006A102B"/>
    <w:rPr>
      <w:rFonts w:ascii="Symbol" w:hAnsi="Symbol" w:cs="Symbol" w:hint="default"/>
      <w:b/>
      <w:bCs w:val="0"/>
      <w:sz w:val="16"/>
    </w:rPr>
  </w:style>
  <w:style w:type="character" w:customStyle="1" w:styleId="ListLabel774">
    <w:name w:val="ListLabel 774"/>
    <w:qFormat/>
    <w:rsid w:val="006A102B"/>
    <w:rPr>
      <w:rFonts w:ascii="Courier New" w:hAnsi="Courier New" w:cs="Courier New" w:hint="default"/>
    </w:rPr>
  </w:style>
  <w:style w:type="character" w:customStyle="1" w:styleId="ListLabel775">
    <w:name w:val="ListLabel 775"/>
    <w:qFormat/>
    <w:rsid w:val="006A102B"/>
    <w:rPr>
      <w:rFonts w:ascii="Wingdings" w:hAnsi="Wingdings" w:cs="Wingdings" w:hint="default"/>
    </w:rPr>
  </w:style>
  <w:style w:type="character" w:customStyle="1" w:styleId="ListLabel776">
    <w:name w:val="ListLabel 776"/>
    <w:qFormat/>
    <w:rsid w:val="006A102B"/>
    <w:rPr>
      <w:rFonts w:ascii="Symbol" w:hAnsi="Symbol" w:cs="Symbol" w:hint="default"/>
    </w:rPr>
  </w:style>
  <w:style w:type="character" w:customStyle="1" w:styleId="ListLabel777">
    <w:name w:val="ListLabel 777"/>
    <w:qFormat/>
    <w:rsid w:val="006A102B"/>
    <w:rPr>
      <w:rFonts w:ascii="Courier New" w:hAnsi="Courier New" w:cs="Courier New" w:hint="default"/>
    </w:rPr>
  </w:style>
  <w:style w:type="character" w:customStyle="1" w:styleId="ListLabel778">
    <w:name w:val="ListLabel 778"/>
    <w:qFormat/>
    <w:rsid w:val="006A102B"/>
    <w:rPr>
      <w:rFonts w:ascii="Wingdings" w:hAnsi="Wingdings" w:cs="Wingdings" w:hint="default"/>
    </w:rPr>
  </w:style>
  <w:style w:type="character" w:customStyle="1" w:styleId="ListLabel779">
    <w:name w:val="ListLabel 779"/>
    <w:qFormat/>
    <w:rsid w:val="006A102B"/>
    <w:rPr>
      <w:rFonts w:ascii="Symbol" w:hAnsi="Symbol" w:cs="Symbol" w:hint="default"/>
    </w:rPr>
  </w:style>
  <w:style w:type="character" w:customStyle="1" w:styleId="ListLabel780">
    <w:name w:val="ListLabel 780"/>
    <w:qFormat/>
    <w:rsid w:val="006A102B"/>
    <w:rPr>
      <w:rFonts w:ascii="Courier New" w:hAnsi="Courier New" w:cs="Courier New" w:hint="default"/>
    </w:rPr>
  </w:style>
  <w:style w:type="character" w:customStyle="1" w:styleId="ListLabel781">
    <w:name w:val="ListLabel 781"/>
    <w:qFormat/>
    <w:rsid w:val="006A102B"/>
    <w:rPr>
      <w:rFonts w:ascii="Wingdings" w:hAnsi="Wingdings" w:cs="Wingdings" w:hint="default"/>
    </w:rPr>
  </w:style>
  <w:style w:type="character" w:customStyle="1" w:styleId="ListLabel782">
    <w:name w:val="ListLabel 782"/>
    <w:qFormat/>
    <w:rsid w:val="006A102B"/>
    <w:rPr>
      <w:rFonts w:ascii="Symbol" w:hAnsi="Symbol" w:cs="Symbol" w:hint="default"/>
    </w:rPr>
  </w:style>
  <w:style w:type="character" w:customStyle="1" w:styleId="ListLabel783">
    <w:name w:val="ListLabel 783"/>
    <w:qFormat/>
    <w:rsid w:val="006A102B"/>
    <w:rPr>
      <w:rFonts w:ascii="Courier New" w:hAnsi="Courier New" w:cs="Courier New" w:hint="default"/>
    </w:rPr>
  </w:style>
  <w:style w:type="character" w:customStyle="1" w:styleId="ListLabel784">
    <w:name w:val="ListLabel 784"/>
    <w:qFormat/>
    <w:rsid w:val="006A102B"/>
    <w:rPr>
      <w:rFonts w:ascii="Wingdings" w:hAnsi="Wingdings" w:cs="Wingdings" w:hint="default"/>
    </w:rPr>
  </w:style>
  <w:style w:type="character" w:customStyle="1" w:styleId="ListLabel785">
    <w:name w:val="ListLabel 785"/>
    <w:qFormat/>
    <w:rsid w:val="006A102B"/>
    <w:rPr>
      <w:rFonts w:ascii="Symbol" w:hAnsi="Symbol" w:cs="Symbol" w:hint="default"/>
    </w:rPr>
  </w:style>
  <w:style w:type="character" w:customStyle="1" w:styleId="ListLabel786">
    <w:name w:val="ListLabel 786"/>
    <w:qFormat/>
    <w:rsid w:val="006A102B"/>
    <w:rPr>
      <w:rFonts w:ascii="Courier New" w:hAnsi="Courier New" w:cs="Courier New" w:hint="default"/>
    </w:rPr>
  </w:style>
  <w:style w:type="character" w:customStyle="1" w:styleId="ListLabel787">
    <w:name w:val="ListLabel 787"/>
    <w:qFormat/>
    <w:rsid w:val="006A102B"/>
    <w:rPr>
      <w:rFonts w:ascii="Wingdings" w:hAnsi="Wingdings" w:cs="Wingdings" w:hint="default"/>
    </w:rPr>
  </w:style>
  <w:style w:type="character" w:customStyle="1" w:styleId="ListLabel788">
    <w:name w:val="ListLabel 788"/>
    <w:qFormat/>
    <w:rsid w:val="006A102B"/>
    <w:rPr>
      <w:rFonts w:ascii="Symbol" w:hAnsi="Symbol" w:cs="Symbol" w:hint="default"/>
    </w:rPr>
  </w:style>
  <w:style w:type="character" w:customStyle="1" w:styleId="ListLabel789">
    <w:name w:val="ListLabel 789"/>
    <w:qFormat/>
    <w:rsid w:val="006A102B"/>
    <w:rPr>
      <w:rFonts w:ascii="Courier New" w:hAnsi="Courier New" w:cs="Courier New" w:hint="default"/>
    </w:rPr>
  </w:style>
  <w:style w:type="character" w:customStyle="1" w:styleId="ListLabel790">
    <w:name w:val="ListLabel 790"/>
    <w:qFormat/>
    <w:rsid w:val="006A102B"/>
    <w:rPr>
      <w:rFonts w:ascii="Wingdings" w:hAnsi="Wingdings" w:cs="Wingdings" w:hint="default"/>
    </w:rPr>
  </w:style>
  <w:style w:type="character" w:customStyle="1" w:styleId="ListLabel791">
    <w:name w:val="ListLabel 791"/>
    <w:qFormat/>
    <w:rsid w:val="006A102B"/>
    <w:rPr>
      <w:rFonts w:ascii="Symbol" w:hAnsi="Symbol" w:cs="Symbol" w:hint="default"/>
    </w:rPr>
  </w:style>
  <w:style w:type="character" w:customStyle="1" w:styleId="ListLabel792">
    <w:name w:val="ListLabel 792"/>
    <w:qFormat/>
    <w:rsid w:val="006A102B"/>
    <w:rPr>
      <w:rFonts w:ascii="Courier New" w:hAnsi="Courier New" w:cs="Courier New" w:hint="default"/>
    </w:rPr>
  </w:style>
  <w:style w:type="character" w:customStyle="1" w:styleId="ListLabel793">
    <w:name w:val="ListLabel 793"/>
    <w:qFormat/>
    <w:rsid w:val="006A102B"/>
    <w:rPr>
      <w:rFonts w:ascii="Wingdings" w:hAnsi="Wingdings" w:cs="Wingdings" w:hint="default"/>
    </w:rPr>
  </w:style>
  <w:style w:type="character" w:customStyle="1" w:styleId="ListLabel794">
    <w:name w:val="ListLabel 794"/>
    <w:qFormat/>
    <w:rsid w:val="006A102B"/>
    <w:rPr>
      <w:rFonts w:ascii="Symbol" w:hAnsi="Symbol" w:cs="Symbol" w:hint="default"/>
    </w:rPr>
  </w:style>
  <w:style w:type="character" w:customStyle="1" w:styleId="ListLabel795">
    <w:name w:val="ListLabel 795"/>
    <w:qFormat/>
    <w:rsid w:val="006A102B"/>
    <w:rPr>
      <w:rFonts w:ascii="Courier New" w:hAnsi="Courier New" w:cs="Courier New" w:hint="default"/>
    </w:rPr>
  </w:style>
  <w:style w:type="character" w:customStyle="1" w:styleId="ListLabel796">
    <w:name w:val="ListLabel 796"/>
    <w:qFormat/>
    <w:rsid w:val="006A102B"/>
    <w:rPr>
      <w:rFonts w:ascii="Wingdings" w:hAnsi="Wingdings" w:cs="Wingdings" w:hint="default"/>
    </w:rPr>
  </w:style>
  <w:style w:type="character" w:customStyle="1" w:styleId="ListLabel797">
    <w:name w:val="ListLabel 797"/>
    <w:qFormat/>
    <w:rsid w:val="006A102B"/>
    <w:rPr>
      <w:rFonts w:ascii="Symbol" w:hAnsi="Symbol" w:cs="Symbol" w:hint="default"/>
    </w:rPr>
  </w:style>
  <w:style w:type="character" w:customStyle="1" w:styleId="ListLabel798">
    <w:name w:val="ListLabel 798"/>
    <w:qFormat/>
    <w:rsid w:val="006A102B"/>
    <w:rPr>
      <w:rFonts w:ascii="Courier New" w:hAnsi="Courier New" w:cs="Courier New" w:hint="default"/>
    </w:rPr>
  </w:style>
  <w:style w:type="character" w:customStyle="1" w:styleId="ListLabel799">
    <w:name w:val="ListLabel 799"/>
    <w:qFormat/>
    <w:rsid w:val="006A102B"/>
    <w:rPr>
      <w:rFonts w:ascii="Wingdings" w:hAnsi="Wingdings" w:cs="Wingdings" w:hint="default"/>
    </w:rPr>
  </w:style>
  <w:style w:type="character" w:customStyle="1" w:styleId="ListLabel800">
    <w:name w:val="ListLabel 800"/>
    <w:qFormat/>
    <w:rsid w:val="006A102B"/>
    <w:rPr>
      <w:rFonts w:ascii="Symbol" w:hAnsi="Symbol" w:cs="Symbol" w:hint="default"/>
    </w:rPr>
  </w:style>
  <w:style w:type="character" w:customStyle="1" w:styleId="ListLabel801">
    <w:name w:val="ListLabel 801"/>
    <w:qFormat/>
    <w:rsid w:val="006A102B"/>
    <w:rPr>
      <w:rFonts w:ascii="Courier New" w:hAnsi="Courier New" w:cs="Courier New" w:hint="default"/>
    </w:rPr>
  </w:style>
  <w:style w:type="character" w:customStyle="1" w:styleId="ListLabel802">
    <w:name w:val="ListLabel 802"/>
    <w:qFormat/>
    <w:rsid w:val="006A102B"/>
    <w:rPr>
      <w:rFonts w:ascii="Wingdings" w:hAnsi="Wingdings" w:cs="Wingdings" w:hint="default"/>
    </w:rPr>
  </w:style>
  <w:style w:type="character" w:customStyle="1" w:styleId="ListLabel803">
    <w:name w:val="ListLabel 803"/>
    <w:qFormat/>
    <w:rsid w:val="006A102B"/>
    <w:rPr>
      <w:rFonts w:ascii="Symbol" w:hAnsi="Symbol" w:cs="Symbol" w:hint="default"/>
    </w:rPr>
  </w:style>
  <w:style w:type="character" w:customStyle="1" w:styleId="ListLabel804">
    <w:name w:val="ListLabel 804"/>
    <w:qFormat/>
    <w:rsid w:val="006A102B"/>
    <w:rPr>
      <w:rFonts w:ascii="Courier New" w:hAnsi="Courier New" w:cs="Courier New" w:hint="default"/>
    </w:rPr>
  </w:style>
  <w:style w:type="character" w:customStyle="1" w:styleId="ListLabel805">
    <w:name w:val="ListLabel 805"/>
    <w:qFormat/>
    <w:rsid w:val="006A102B"/>
    <w:rPr>
      <w:rFonts w:ascii="Wingdings" w:hAnsi="Wingdings" w:cs="Wingdings" w:hint="default"/>
    </w:rPr>
  </w:style>
  <w:style w:type="character" w:customStyle="1" w:styleId="ListLabel806">
    <w:name w:val="ListLabel 806"/>
    <w:qFormat/>
    <w:rsid w:val="006A102B"/>
    <w:rPr>
      <w:rFonts w:ascii="Symbol" w:hAnsi="Symbol" w:cs="Symbol" w:hint="default"/>
    </w:rPr>
  </w:style>
  <w:style w:type="character" w:customStyle="1" w:styleId="ListLabel807">
    <w:name w:val="ListLabel 807"/>
    <w:qFormat/>
    <w:rsid w:val="006A102B"/>
    <w:rPr>
      <w:rFonts w:ascii="Courier New" w:hAnsi="Courier New" w:cs="Courier New" w:hint="default"/>
    </w:rPr>
  </w:style>
  <w:style w:type="character" w:customStyle="1" w:styleId="ListLabel808">
    <w:name w:val="ListLabel 808"/>
    <w:qFormat/>
    <w:rsid w:val="006A102B"/>
    <w:rPr>
      <w:rFonts w:ascii="Wingdings" w:hAnsi="Wingdings" w:cs="Wingdings" w:hint="default"/>
    </w:rPr>
  </w:style>
  <w:style w:type="character" w:customStyle="1" w:styleId="ListLabel809">
    <w:name w:val="ListLabel 809"/>
    <w:qFormat/>
    <w:rsid w:val="006A102B"/>
    <w:rPr>
      <w:rFonts w:ascii="Arial" w:hAnsi="Arial" w:cs="Symbol" w:hint="default"/>
      <w:w w:val="100"/>
      <w:sz w:val="16"/>
      <w:szCs w:val="16"/>
      <w:lang w:val="es-CR" w:eastAsia="es-CR" w:bidi="es-CR"/>
    </w:rPr>
  </w:style>
  <w:style w:type="character" w:customStyle="1" w:styleId="ListLabel810">
    <w:name w:val="ListLabel 810"/>
    <w:qFormat/>
    <w:rsid w:val="006A102B"/>
    <w:rPr>
      <w:rFonts w:ascii="Symbol" w:hAnsi="Symbol" w:cs="Symbol" w:hint="default"/>
      <w:lang w:val="es-CR" w:eastAsia="es-CR" w:bidi="es-CR"/>
    </w:rPr>
  </w:style>
  <w:style w:type="character" w:customStyle="1" w:styleId="ListLabel811">
    <w:name w:val="ListLabel 811"/>
    <w:qFormat/>
    <w:rsid w:val="006A102B"/>
    <w:rPr>
      <w:rFonts w:ascii="Symbol" w:hAnsi="Symbol" w:cs="Symbol" w:hint="default"/>
      <w:lang w:val="es-CR" w:eastAsia="es-CR" w:bidi="es-CR"/>
    </w:rPr>
  </w:style>
  <w:style w:type="character" w:customStyle="1" w:styleId="ListLabel812">
    <w:name w:val="ListLabel 812"/>
    <w:qFormat/>
    <w:rsid w:val="006A102B"/>
    <w:rPr>
      <w:rFonts w:ascii="Symbol" w:hAnsi="Symbol" w:cs="Symbol" w:hint="default"/>
      <w:lang w:val="es-CR" w:eastAsia="es-CR" w:bidi="es-CR"/>
    </w:rPr>
  </w:style>
  <w:style w:type="character" w:customStyle="1" w:styleId="ListLabel813">
    <w:name w:val="ListLabel 813"/>
    <w:qFormat/>
    <w:rsid w:val="006A102B"/>
    <w:rPr>
      <w:rFonts w:ascii="Symbol" w:hAnsi="Symbol" w:cs="Symbol" w:hint="default"/>
      <w:lang w:val="es-CR" w:eastAsia="es-CR" w:bidi="es-CR"/>
    </w:rPr>
  </w:style>
  <w:style w:type="character" w:customStyle="1" w:styleId="ListLabel814">
    <w:name w:val="ListLabel 814"/>
    <w:qFormat/>
    <w:rsid w:val="006A102B"/>
    <w:rPr>
      <w:rFonts w:ascii="Symbol" w:hAnsi="Symbol" w:cs="Symbol" w:hint="default"/>
      <w:lang w:val="es-CR" w:eastAsia="es-CR" w:bidi="es-CR"/>
    </w:rPr>
  </w:style>
  <w:style w:type="character" w:customStyle="1" w:styleId="ListLabel815">
    <w:name w:val="ListLabel 815"/>
    <w:qFormat/>
    <w:rsid w:val="006A102B"/>
    <w:rPr>
      <w:rFonts w:ascii="Symbol" w:hAnsi="Symbol" w:cs="Symbol" w:hint="default"/>
      <w:lang w:val="es-CR" w:eastAsia="es-CR" w:bidi="es-CR"/>
    </w:rPr>
  </w:style>
  <w:style w:type="character" w:customStyle="1" w:styleId="ListLabel816">
    <w:name w:val="ListLabel 816"/>
    <w:qFormat/>
    <w:rsid w:val="006A102B"/>
    <w:rPr>
      <w:rFonts w:ascii="Symbol" w:hAnsi="Symbol" w:cs="Symbol" w:hint="default"/>
      <w:lang w:val="es-CR" w:eastAsia="es-CR" w:bidi="es-CR"/>
    </w:rPr>
  </w:style>
  <w:style w:type="character" w:customStyle="1" w:styleId="ListLabel817">
    <w:name w:val="ListLabel 817"/>
    <w:qFormat/>
    <w:rsid w:val="006A102B"/>
    <w:rPr>
      <w:rFonts w:ascii="Symbol" w:hAnsi="Symbol" w:cs="Symbol" w:hint="default"/>
      <w:lang w:val="es-CR" w:eastAsia="es-CR" w:bidi="es-CR"/>
    </w:rPr>
  </w:style>
  <w:style w:type="character" w:customStyle="1" w:styleId="ListLabel818">
    <w:name w:val="ListLabel 818"/>
    <w:qFormat/>
    <w:rsid w:val="006A102B"/>
    <w:rPr>
      <w:rFonts w:ascii="Symbol" w:hAnsi="Symbol" w:cs="Symbol" w:hint="default"/>
      <w:b/>
      <w:bCs w:val="0"/>
      <w:sz w:val="16"/>
    </w:rPr>
  </w:style>
  <w:style w:type="character" w:customStyle="1" w:styleId="ListLabel819">
    <w:name w:val="ListLabel 819"/>
    <w:qFormat/>
    <w:rsid w:val="006A102B"/>
    <w:rPr>
      <w:rFonts w:ascii="Courier New" w:hAnsi="Courier New" w:cs="Courier New" w:hint="default"/>
    </w:rPr>
  </w:style>
  <w:style w:type="character" w:customStyle="1" w:styleId="ListLabel820">
    <w:name w:val="ListLabel 820"/>
    <w:qFormat/>
    <w:rsid w:val="006A102B"/>
    <w:rPr>
      <w:rFonts w:ascii="Wingdings" w:hAnsi="Wingdings" w:cs="Wingdings" w:hint="default"/>
    </w:rPr>
  </w:style>
  <w:style w:type="character" w:customStyle="1" w:styleId="ListLabel821">
    <w:name w:val="ListLabel 821"/>
    <w:qFormat/>
    <w:rsid w:val="006A102B"/>
    <w:rPr>
      <w:rFonts w:ascii="Symbol" w:hAnsi="Symbol" w:cs="Symbol" w:hint="default"/>
    </w:rPr>
  </w:style>
  <w:style w:type="character" w:customStyle="1" w:styleId="ListLabel822">
    <w:name w:val="ListLabel 822"/>
    <w:qFormat/>
    <w:rsid w:val="006A102B"/>
    <w:rPr>
      <w:rFonts w:ascii="Courier New" w:hAnsi="Courier New" w:cs="Courier New" w:hint="default"/>
    </w:rPr>
  </w:style>
  <w:style w:type="character" w:customStyle="1" w:styleId="ListLabel823">
    <w:name w:val="ListLabel 823"/>
    <w:qFormat/>
    <w:rsid w:val="006A102B"/>
    <w:rPr>
      <w:rFonts w:ascii="Wingdings" w:hAnsi="Wingdings" w:cs="Wingdings" w:hint="default"/>
    </w:rPr>
  </w:style>
  <w:style w:type="character" w:customStyle="1" w:styleId="ListLabel824">
    <w:name w:val="ListLabel 824"/>
    <w:qFormat/>
    <w:rsid w:val="006A102B"/>
    <w:rPr>
      <w:rFonts w:ascii="Symbol" w:hAnsi="Symbol" w:cs="Symbol" w:hint="default"/>
    </w:rPr>
  </w:style>
  <w:style w:type="character" w:customStyle="1" w:styleId="ListLabel825">
    <w:name w:val="ListLabel 825"/>
    <w:qFormat/>
    <w:rsid w:val="006A102B"/>
    <w:rPr>
      <w:rFonts w:ascii="Courier New" w:hAnsi="Courier New" w:cs="Courier New" w:hint="default"/>
    </w:rPr>
  </w:style>
  <w:style w:type="character" w:customStyle="1" w:styleId="ListLabel826">
    <w:name w:val="ListLabel 826"/>
    <w:qFormat/>
    <w:rsid w:val="006A102B"/>
    <w:rPr>
      <w:rFonts w:ascii="Wingdings" w:hAnsi="Wingdings" w:cs="Wingdings" w:hint="default"/>
    </w:rPr>
  </w:style>
  <w:style w:type="character" w:customStyle="1" w:styleId="ListLabel827">
    <w:name w:val="ListLabel 827"/>
    <w:qFormat/>
    <w:rsid w:val="006A102B"/>
    <w:rPr>
      <w:rFonts w:ascii="Symbol" w:hAnsi="Symbol" w:cs="Symbol" w:hint="default"/>
    </w:rPr>
  </w:style>
  <w:style w:type="character" w:customStyle="1" w:styleId="ListLabel828">
    <w:name w:val="ListLabel 828"/>
    <w:qFormat/>
    <w:rsid w:val="006A102B"/>
    <w:rPr>
      <w:rFonts w:ascii="Courier New" w:hAnsi="Courier New" w:cs="Courier New" w:hint="default"/>
    </w:rPr>
  </w:style>
  <w:style w:type="character" w:customStyle="1" w:styleId="ListLabel829">
    <w:name w:val="ListLabel 829"/>
    <w:qFormat/>
    <w:rsid w:val="006A102B"/>
    <w:rPr>
      <w:rFonts w:ascii="Wingdings" w:hAnsi="Wingdings" w:cs="Wingdings" w:hint="default"/>
    </w:rPr>
  </w:style>
  <w:style w:type="character" w:customStyle="1" w:styleId="ListLabel830">
    <w:name w:val="ListLabel 830"/>
    <w:qFormat/>
    <w:rsid w:val="006A102B"/>
    <w:rPr>
      <w:rFonts w:ascii="Symbol" w:hAnsi="Symbol" w:cs="Symbol" w:hint="default"/>
    </w:rPr>
  </w:style>
  <w:style w:type="character" w:customStyle="1" w:styleId="ListLabel831">
    <w:name w:val="ListLabel 831"/>
    <w:qFormat/>
    <w:rsid w:val="006A102B"/>
    <w:rPr>
      <w:rFonts w:ascii="Courier New" w:hAnsi="Courier New" w:cs="Courier New" w:hint="default"/>
    </w:rPr>
  </w:style>
  <w:style w:type="character" w:customStyle="1" w:styleId="ListLabel832">
    <w:name w:val="ListLabel 832"/>
    <w:qFormat/>
    <w:rsid w:val="006A102B"/>
    <w:rPr>
      <w:rFonts w:ascii="Wingdings" w:hAnsi="Wingdings" w:cs="Wingdings" w:hint="default"/>
    </w:rPr>
  </w:style>
  <w:style w:type="character" w:customStyle="1" w:styleId="ListLabel833">
    <w:name w:val="ListLabel 833"/>
    <w:qFormat/>
    <w:rsid w:val="006A102B"/>
    <w:rPr>
      <w:rFonts w:ascii="Symbol" w:hAnsi="Symbol" w:cs="Symbol" w:hint="default"/>
    </w:rPr>
  </w:style>
  <w:style w:type="character" w:customStyle="1" w:styleId="ListLabel834">
    <w:name w:val="ListLabel 834"/>
    <w:qFormat/>
    <w:rsid w:val="006A102B"/>
    <w:rPr>
      <w:rFonts w:ascii="Courier New" w:hAnsi="Courier New" w:cs="Courier New" w:hint="default"/>
    </w:rPr>
  </w:style>
  <w:style w:type="character" w:customStyle="1" w:styleId="ListLabel835">
    <w:name w:val="ListLabel 835"/>
    <w:qFormat/>
    <w:rsid w:val="006A102B"/>
    <w:rPr>
      <w:rFonts w:ascii="Wingdings" w:hAnsi="Wingdings" w:cs="Wingdings" w:hint="default"/>
    </w:rPr>
  </w:style>
  <w:style w:type="character" w:customStyle="1" w:styleId="ListLabel836">
    <w:name w:val="ListLabel 836"/>
    <w:qFormat/>
    <w:rsid w:val="006A102B"/>
    <w:rPr>
      <w:rFonts w:ascii="Symbol" w:hAnsi="Symbol" w:cs="Symbol" w:hint="default"/>
    </w:rPr>
  </w:style>
  <w:style w:type="character" w:customStyle="1" w:styleId="ListLabel837">
    <w:name w:val="ListLabel 837"/>
    <w:qFormat/>
    <w:rsid w:val="006A102B"/>
    <w:rPr>
      <w:rFonts w:ascii="Courier New" w:hAnsi="Courier New" w:cs="Courier New" w:hint="default"/>
    </w:rPr>
  </w:style>
  <w:style w:type="character" w:customStyle="1" w:styleId="ListLabel838">
    <w:name w:val="ListLabel 838"/>
    <w:qFormat/>
    <w:rsid w:val="006A102B"/>
    <w:rPr>
      <w:rFonts w:ascii="Wingdings" w:hAnsi="Wingdings" w:cs="Wingdings" w:hint="default"/>
    </w:rPr>
  </w:style>
  <w:style w:type="character" w:customStyle="1" w:styleId="ListLabel839">
    <w:name w:val="ListLabel 839"/>
    <w:qFormat/>
    <w:rsid w:val="006A102B"/>
    <w:rPr>
      <w:rFonts w:ascii="Symbol" w:hAnsi="Symbol" w:cs="Symbol" w:hint="default"/>
    </w:rPr>
  </w:style>
  <w:style w:type="character" w:customStyle="1" w:styleId="ListLabel840">
    <w:name w:val="ListLabel 840"/>
    <w:qFormat/>
    <w:rsid w:val="006A102B"/>
    <w:rPr>
      <w:rFonts w:ascii="Courier New" w:hAnsi="Courier New" w:cs="Courier New" w:hint="default"/>
    </w:rPr>
  </w:style>
  <w:style w:type="character" w:customStyle="1" w:styleId="ListLabel841">
    <w:name w:val="ListLabel 841"/>
    <w:qFormat/>
    <w:rsid w:val="006A102B"/>
    <w:rPr>
      <w:rFonts w:ascii="Wingdings" w:hAnsi="Wingdings" w:cs="Wingdings" w:hint="default"/>
    </w:rPr>
  </w:style>
  <w:style w:type="character" w:customStyle="1" w:styleId="ListLabel842">
    <w:name w:val="ListLabel 842"/>
    <w:qFormat/>
    <w:rsid w:val="006A102B"/>
    <w:rPr>
      <w:rFonts w:ascii="Symbol" w:hAnsi="Symbol" w:cs="Symbol" w:hint="default"/>
    </w:rPr>
  </w:style>
  <w:style w:type="character" w:customStyle="1" w:styleId="ListLabel843">
    <w:name w:val="ListLabel 843"/>
    <w:qFormat/>
    <w:rsid w:val="006A102B"/>
    <w:rPr>
      <w:rFonts w:ascii="Courier New" w:hAnsi="Courier New" w:cs="Courier New" w:hint="default"/>
    </w:rPr>
  </w:style>
  <w:style w:type="character" w:customStyle="1" w:styleId="ListLabel844">
    <w:name w:val="ListLabel 844"/>
    <w:qFormat/>
    <w:rsid w:val="006A102B"/>
    <w:rPr>
      <w:rFonts w:ascii="Wingdings" w:hAnsi="Wingdings" w:cs="Wingdings" w:hint="default"/>
    </w:rPr>
  </w:style>
  <w:style w:type="character" w:customStyle="1" w:styleId="ListLabel845">
    <w:name w:val="ListLabel 845"/>
    <w:qFormat/>
    <w:rsid w:val="006A102B"/>
    <w:rPr>
      <w:rFonts w:ascii="Symbol" w:hAnsi="Symbol" w:cs="Symbol" w:hint="default"/>
    </w:rPr>
  </w:style>
  <w:style w:type="character" w:customStyle="1" w:styleId="ListLabel846">
    <w:name w:val="ListLabel 846"/>
    <w:qFormat/>
    <w:rsid w:val="006A102B"/>
    <w:rPr>
      <w:rFonts w:ascii="Courier New" w:hAnsi="Courier New" w:cs="Courier New" w:hint="default"/>
    </w:rPr>
  </w:style>
  <w:style w:type="character" w:customStyle="1" w:styleId="ListLabel847">
    <w:name w:val="ListLabel 847"/>
    <w:qFormat/>
    <w:rsid w:val="006A102B"/>
    <w:rPr>
      <w:rFonts w:ascii="Wingdings" w:hAnsi="Wingdings" w:cs="Wingdings" w:hint="default"/>
    </w:rPr>
  </w:style>
  <w:style w:type="character" w:customStyle="1" w:styleId="ListLabel848">
    <w:name w:val="ListLabel 848"/>
    <w:qFormat/>
    <w:rsid w:val="006A102B"/>
    <w:rPr>
      <w:rFonts w:ascii="Symbol" w:hAnsi="Symbol" w:cs="Symbol" w:hint="default"/>
    </w:rPr>
  </w:style>
  <w:style w:type="character" w:customStyle="1" w:styleId="ListLabel849">
    <w:name w:val="ListLabel 849"/>
    <w:qFormat/>
    <w:rsid w:val="006A102B"/>
    <w:rPr>
      <w:rFonts w:ascii="Courier New" w:hAnsi="Courier New" w:cs="Courier New" w:hint="default"/>
    </w:rPr>
  </w:style>
  <w:style w:type="character" w:customStyle="1" w:styleId="ListLabel850">
    <w:name w:val="ListLabel 850"/>
    <w:qFormat/>
    <w:rsid w:val="006A102B"/>
    <w:rPr>
      <w:rFonts w:ascii="Wingdings" w:hAnsi="Wingdings" w:cs="Wingdings" w:hint="default"/>
    </w:rPr>
  </w:style>
  <w:style w:type="character" w:customStyle="1" w:styleId="ListLabel851">
    <w:name w:val="ListLabel 851"/>
    <w:qFormat/>
    <w:rsid w:val="006A102B"/>
    <w:rPr>
      <w:rFonts w:ascii="Symbol" w:hAnsi="Symbol" w:cs="Symbol" w:hint="default"/>
    </w:rPr>
  </w:style>
  <w:style w:type="character" w:customStyle="1" w:styleId="ListLabel852">
    <w:name w:val="ListLabel 852"/>
    <w:qFormat/>
    <w:rsid w:val="006A102B"/>
    <w:rPr>
      <w:rFonts w:ascii="Courier New" w:hAnsi="Courier New" w:cs="Courier New" w:hint="default"/>
    </w:rPr>
  </w:style>
  <w:style w:type="character" w:customStyle="1" w:styleId="ListLabel853">
    <w:name w:val="ListLabel 853"/>
    <w:qFormat/>
    <w:rsid w:val="006A102B"/>
    <w:rPr>
      <w:rFonts w:ascii="Wingdings" w:hAnsi="Wingdings" w:cs="Wingdings" w:hint="default"/>
    </w:rPr>
  </w:style>
  <w:style w:type="character" w:customStyle="1" w:styleId="ListLabel854">
    <w:name w:val="ListLabel 854"/>
    <w:qFormat/>
    <w:rsid w:val="006A102B"/>
    <w:rPr>
      <w:rFonts w:ascii="Arial" w:hAnsi="Arial" w:cs="Symbol" w:hint="default"/>
      <w:w w:val="100"/>
      <w:sz w:val="16"/>
      <w:szCs w:val="16"/>
      <w:lang w:val="es-CR" w:eastAsia="es-CR" w:bidi="es-CR"/>
    </w:rPr>
  </w:style>
  <w:style w:type="character" w:customStyle="1" w:styleId="ListLabel855">
    <w:name w:val="ListLabel 855"/>
    <w:qFormat/>
    <w:rsid w:val="006A102B"/>
    <w:rPr>
      <w:rFonts w:ascii="Symbol" w:hAnsi="Symbol" w:cs="Symbol" w:hint="default"/>
      <w:lang w:val="es-CR" w:eastAsia="es-CR" w:bidi="es-CR"/>
    </w:rPr>
  </w:style>
  <w:style w:type="character" w:customStyle="1" w:styleId="ListLabel856">
    <w:name w:val="ListLabel 856"/>
    <w:qFormat/>
    <w:rsid w:val="006A102B"/>
    <w:rPr>
      <w:rFonts w:ascii="Symbol" w:hAnsi="Symbol" w:cs="Symbol" w:hint="default"/>
      <w:lang w:val="es-CR" w:eastAsia="es-CR" w:bidi="es-CR"/>
    </w:rPr>
  </w:style>
  <w:style w:type="character" w:customStyle="1" w:styleId="ListLabel857">
    <w:name w:val="ListLabel 857"/>
    <w:qFormat/>
    <w:rsid w:val="006A102B"/>
    <w:rPr>
      <w:rFonts w:ascii="Symbol" w:hAnsi="Symbol" w:cs="Symbol" w:hint="default"/>
      <w:lang w:val="es-CR" w:eastAsia="es-CR" w:bidi="es-CR"/>
    </w:rPr>
  </w:style>
  <w:style w:type="character" w:customStyle="1" w:styleId="ListLabel858">
    <w:name w:val="ListLabel 858"/>
    <w:qFormat/>
    <w:rsid w:val="006A102B"/>
    <w:rPr>
      <w:rFonts w:ascii="Symbol" w:hAnsi="Symbol" w:cs="Symbol" w:hint="default"/>
      <w:lang w:val="es-CR" w:eastAsia="es-CR" w:bidi="es-CR"/>
    </w:rPr>
  </w:style>
  <w:style w:type="character" w:customStyle="1" w:styleId="ListLabel859">
    <w:name w:val="ListLabel 859"/>
    <w:qFormat/>
    <w:rsid w:val="006A102B"/>
    <w:rPr>
      <w:rFonts w:ascii="Symbol" w:hAnsi="Symbol" w:cs="Symbol" w:hint="default"/>
      <w:lang w:val="es-CR" w:eastAsia="es-CR" w:bidi="es-CR"/>
    </w:rPr>
  </w:style>
  <w:style w:type="character" w:customStyle="1" w:styleId="ListLabel860">
    <w:name w:val="ListLabel 860"/>
    <w:qFormat/>
    <w:rsid w:val="006A102B"/>
    <w:rPr>
      <w:rFonts w:ascii="Symbol" w:hAnsi="Symbol" w:cs="Symbol" w:hint="default"/>
      <w:lang w:val="es-CR" w:eastAsia="es-CR" w:bidi="es-CR"/>
    </w:rPr>
  </w:style>
  <w:style w:type="character" w:customStyle="1" w:styleId="ListLabel861">
    <w:name w:val="ListLabel 861"/>
    <w:qFormat/>
    <w:rsid w:val="006A102B"/>
    <w:rPr>
      <w:rFonts w:ascii="Symbol" w:hAnsi="Symbol" w:cs="Symbol" w:hint="default"/>
      <w:lang w:val="es-CR" w:eastAsia="es-CR" w:bidi="es-CR"/>
    </w:rPr>
  </w:style>
  <w:style w:type="character" w:customStyle="1" w:styleId="ListLabel862">
    <w:name w:val="ListLabel 862"/>
    <w:qFormat/>
    <w:rsid w:val="006A102B"/>
    <w:rPr>
      <w:rFonts w:ascii="Symbol" w:hAnsi="Symbol" w:cs="Symbol" w:hint="default"/>
      <w:lang w:val="es-CR" w:eastAsia="es-CR" w:bidi="es-CR"/>
    </w:rPr>
  </w:style>
  <w:style w:type="character" w:customStyle="1" w:styleId="standard-view-style">
    <w:name w:val="standard-view-style"/>
    <w:basedOn w:val="Fuentedeprrafopredeter"/>
    <w:rsid w:val="006A102B"/>
  </w:style>
  <w:style w:type="character" w:customStyle="1" w:styleId="databasename">
    <w:name w:val="databasename"/>
    <w:basedOn w:val="Fuentedeprrafopredeter"/>
    <w:rsid w:val="006A102B"/>
  </w:style>
  <w:style w:type="character" w:customStyle="1" w:styleId="updated-short-citation">
    <w:name w:val="updated-short-citation"/>
    <w:basedOn w:val="Fuentedeprrafopredeter"/>
    <w:rsid w:val="006A102B"/>
  </w:style>
  <w:style w:type="character" w:customStyle="1" w:styleId="contributors">
    <w:name w:val="contributors"/>
    <w:basedOn w:val="Fuentedeprrafopredeter"/>
    <w:rsid w:val="006A102B"/>
  </w:style>
  <w:style w:type="character" w:customStyle="1" w:styleId="identifiers">
    <w:name w:val="identifiers"/>
    <w:basedOn w:val="Fuentedeprrafopredeter"/>
    <w:rsid w:val="006A102B"/>
  </w:style>
  <w:style w:type="character" w:customStyle="1" w:styleId="font131">
    <w:name w:val="font131"/>
    <w:basedOn w:val="Fuentedeprrafopredeter"/>
    <w:rsid w:val="006A102B"/>
    <w:rPr>
      <w:rFonts w:ascii="Calibri" w:hAnsi="Calibri" w:cs="Calibri" w:hint="default"/>
      <w:b w:val="0"/>
      <w:bCs w:val="0"/>
      <w:i/>
      <w:iCs/>
      <w:strike w:val="0"/>
      <w:dstrike w:val="0"/>
      <w:color w:val="000000"/>
      <w:sz w:val="22"/>
      <w:szCs w:val="22"/>
      <w:u w:val="none"/>
      <w:effect w:val="none"/>
    </w:rPr>
  </w:style>
  <w:style w:type="character" w:customStyle="1" w:styleId="font171">
    <w:name w:val="font171"/>
    <w:basedOn w:val="Fuentedeprrafopredeter"/>
    <w:rsid w:val="006A102B"/>
    <w:rPr>
      <w:rFonts w:ascii="Calibri" w:hAnsi="Calibri" w:cs="Calibri" w:hint="default"/>
      <w:b w:val="0"/>
      <w:bCs w:val="0"/>
      <w:i/>
      <w:iCs/>
      <w:strike w:val="0"/>
      <w:dstrike w:val="0"/>
      <w:color w:val="000000"/>
      <w:sz w:val="22"/>
      <w:szCs w:val="22"/>
      <w:u w:val="none"/>
      <w:effect w:val="none"/>
    </w:rPr>
  </w:style>
  <w:style w:type="character" w:customStyle="1" w:styleId="font161">
    <w:name w:val="font161"/>
    <w:basedOn w:val="Fuentedeprrafopredeter"/>
    <w:rsid w:val="006A102B"/>
    <w:rPr>
      <w:rFonts w:ascii="Calibri" w:hAnsi="Calibri" w:cs="Calibri" w:hint="default"/>
      <w:b w:val="0"/>
      <w:bCs w:val="0"/>
      <w:i w:val="0"/>
      <w:iCs w:val="0"/>
      <w:strike w:val="0"/>
      <w:dstrike w:val="0"/>
      <w:color w:val="000000"/>
      <w:sz w:val="22"/>
      <w:szCs w:val="22"/>
      <w:u w:val="none"/>
      <w:effect w:val="none"/>
    </w:rPr>
  </w:style>
  <w:style w:type="character" w:customStyle="1" w:styleId="font111">
    <w:name w:val="font111"/>
    <w:basedOn w:val="Fuentedeprrafopredeter"/>
    <w:rsid w:val="006A102B"/>
    <w:rPr>
      <w:rFonts w:ascii="Calibri" w:hAnsi="Calibri" w:cs="Calibri" w:hint="default"/>
      <w:b w:val="0"/>
      <w:bCs w:val="0"/>
      <w:i/>
      <w:iCs/>
      <w:strike w:val="0"/>
      <w:dstrike w:val="0"/>
      <w:color w:val="FF0000"/>
      <w:sz w:val="22"/>
      <w:szCs w:val="22"/>
      <w:u w:val="none"/>
      <w:effect w:val="none"/>
    </w:rPr>
  </w:style>
  <w:style w:type="character" w:customStyle="1" w:styleId="font61">
    <w:name w:val="font61"/>
    <w:basedOn w:val="Fuentedeprrafopredeter"/>
    <w:rsid w:val="006A102B"/>
    <w:rPr>
      <w:rFonts w:ascii="Calibri" w:hAnsi="Calibri" w:cs="Calibri" w:hint="default"/>
      <w:b w:val="0"/>
      <w:bCs w:val="0"/>
      <w:i w:val="0"/>
      <w:iCs w:val="0"/>
      <w:strike w:val="0"/>
      <w:dstrike w:val="0"/>
      <w:color w:val="FF0000"/>
      <w:sz w:val="22"/>
      <w:szCs w:val="22"/>
      <w:u w:val="none"/>
      <w:effect w:val="none"/>
    </w:rPr>
  </w:style>
  <w:style w:type="character" w:customStyle="1" w:styleId="font01">
    <w:name w:val="font01"/>
    <w:basedOn w:val="Fuentedeprrafopredeter"/>
    <w:rsid w:val="006A102B"/>
    <w:rPr>
      <w:rFonts w:ascii="Calibri" w:hAnsi="Calibri" w:cs="Calibri" w:hint="default"/>
      <w:b w:val="0"/>
      <w:bCs w:val="0"/>
      <w:i w:val="0"/>
      <w:iCs w:val="0"/>
      <w:strike w:val="0"/>
      <w:dstrike w:val="0"/>
      <w:color w:val="000000"/>
      <w:sz w:val="22"/>
      <w:szCs w:val="22"/>
      <w:u w:val="none"/>
      <w:effect w:val="none"/>
    </w:rPr>
  </w:style>
  <w:style w:type="character" w:customStyle="1" w:styleId="Caracteresdenotafinal">
    <w:name w:val="Caracteres de nota final"/>
    <w:qFormat/>
    <w:rsid w:val="006A102B"/>
  </w:style>
  <w:style w:type="character" w:customStyle="1" w:styleId="Ancladenotafinal">
    <w:name w:val="Ancla de nota final"/>
    <w:rsid w:val="006A102B"/>
    <w:rPr>
      <w:vertAlign w:val="superscript"/>
    </w:rPr>
  </w:style>
  <w:style w:type="character" w:customStyle="1" w:styleId="Ancladenotaalpie">
    <w:name w:val="Ancla de nota al pie"/>
    <w:rsid w:val="006A102B"/>
    <w:rPr>
      <w:vertAlign w:val="superscript"/>
    </w:rPr>
  </w:style>
  <w:style w:type="character" w:customStyle="1" w:styleId="Caracteresdenotaalpie">
    <w:name w:val="Caracteres de nota al pie"/>
    <w:qFormat/>
    <w:rsid w:val="006A102B"/>
  </w:style>
  <w:style w:type="paragraph" w:customStyle="1" w:styleId="Ttulo71">
    <w:name w:val="Título 71"/>
    <w:basedOn w:val="Normal"/>
    <w:next w:val="Normal"/>
    <w:uiPriority w:val="9"/>
    <w:unhideWhenUsed/>
    <w:qFormat/>
    <w:rsid w:val="006A102B"/>
    <w:pPr>
      <w:spacing w:before="240" w:after="60" w:line="240" w:lineRule="auto"/>
      <w:ind w:left="5040" w:hanging="360"/>
      <w:outlineLvl w:val="6"/>
    </w:pPr>
    <w:rPr>
      <w:rFonts w:ascii="Calibri" w:eastAsia="Times New Roman" w:hAnsi="Calibri"/>
      <w:sz w:val="24"/>
      <w:szCs w:val="24"/>
      <w:lang w:val="en-US"/>
    </w:rPr>
  </w:style>
  <w:style w:type="paragraph" w:customStyle="1" w:styleId="Ttulo81">
    <w:name w:val="Título 81"/>
    <w:basedOn w:val="Normal"/>
    <w:next w:val="Normal"/>
    <w:uiPriority w:val="9"/>
    <w:unhideWhenUsed/>
    <w:qFormat/>
    <w:rsid w:val="006A102B"/>
    <w:pPr>
      <w:spacing w:before="240" w:after="60" w:line="240" w:lineRule="auto"/>
      <w:ind w:left="5760" w:hanging="360"/>
      <w:outlineLvl w:val="7"/>
    </w:pPr>
    <w:rPr>
      <w:rFonts w:ascii="Calibri" w:eastAsia="Times New Roman" w:hAnsi="Calibri"/>
      <w:i/>
      <w:iCs/>
      <w:sz w:val="24"/>
      <w:szCs w:val="24"/>
      <w:lang w:val="en-US"/>
    </w:rPr>
  </w:style>
  <w:style w:type="paragraph" w:customStyle="1" w:styleId="Ttulo91">
    <w:name w:val="Título 91"/>
    <w:basedOn w:val="Normal"/>
    <w:next w:val="Normal"/>
    <w:uiPriority w:val="9"/>
    <w:unhideWhenUsed/>
    <w:qFormat/>
    <w:rsid w:val="006A102B"/>
    <w:pPr>
      <w:spacing w:before="240" w:after="60" w:line="240" w:lineRule="auto"/>
      <w:ind w:left="6480" w:hanging="360"/>
      <w:outlineLvl w:val="8"/>
    </w:pPr>
    <w:rPr>
      <w:rFonts w:ascii="Cambria" w:eastAsia="Times New Roman" w:hAnsi="Cambria" w:cs="Times New Roman"/>
      <w:lang w:val="en-US"/>
    </w:rPr>
  </w:style>
  <w:style w:type="character" w:customStyle="1" w:styleId="Ttulo5Car1">
    <w:name w:val="Título 5 Car1"/>
    <w:basedOn w:val="Fuentedeprrafopredeter"/>
    <w:uiPriority w:val="9"/>
    <w:semiHidden/>
    <w:rsid w:val="006A102B"/>
    <w:rPr>
      <w:rFonts w:asciiTheme="majorHAnsi" w:eastAsiaTheme="majorEastAsia" w:hAnsiTheme="majorHAnsi" w:cstheme="majorBidi"/>
      <w:color w:val="2F5496" w:themeColor="accent1" w:themeShade="BF"/>
      <w:sz w:val="20"/>
    </w:rPr>
  </w:style>
  <w:style w:type="character" w:customStyle="1" w:styleId="Ttulo7Car1">
    <w:name w:val="Título 7 Car1"/>
    <w:basedOn w:val="Fuentedeprrafopredeter"/>
    <w:uiPriority w:val="9"/>
    <w:semiHidden/>
    <w:rsid w:val="006A102B"/>
    <w:rPr>
      <w:rFonts w:asciiTheme="majorHAnsi" w:eastAsiaTheme="majorEastAsia" w:hAnsiTheme="majorHAnsi" w:cstheme="majorBidi"/>
      <w:i/>
      <w:iCs/>
      <w:color w:val="1F3763" w:themeColor="accent1" w:themeShade="7F"/>
      <w:sz w:val="20"/>
    </w:rPr>
  </w:style>
  <w:style w:type="character" w:customStyle="1" w:styleId="Ttulo8Car1">
    <w:name w:val="Título 8 Car1"/>
    <w:basedOn w:val="Fuentedeprrafopredeter"/>
    <w:uiPriority w:val="9"/>
    <w:semiHidden/>
    <w:rsid w:val="006A102B"/>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uiPriority w:val="9"/>
    <w:semiHidden/>
    <w:rsid w:val="006A102B"/>
    <w:rPr>
      <w:rFonts w:asciiTheme="majorHAnsi" w:eastAsiaTheme="majorEastAsia" w:hAnsiTheme="majorHAnsi" w:cstheme="majorBidi"/>
      <w:i/>
      <w:iCs/>
      <w:color w:val="272727" w:themeColor="text1" w:themeTint="D8"/>
      <w:sz w:val="21"/>
      <w:szCs w:val="21"/>
    </w:rPr>
  </w:style>
  <w:style w:type="table" w:customStyle="1" w:styleId="TableNormal111">
    <w:name w:val="Table Normal111"/>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eNormal1111">
    <w:name w:val="Table Normal1111"/>
    <w:uiPriority w:val="2"/>
    <w:semiHidden/>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numbering" w:customStyle="1" w:styleId="NoList11">
    <w:name w:val="No List11"/>
    <w:next w:val="Sinlista"/>
    <w:uiPriority w:val="99"/>
    <w:semiHidden/>
    <w:unhideWhenUsed/>
    <w:rsid w:val="006A102B"/>
  </w:style>
  <w:style w:type="table" w:customStyle="1" w:styleId="Tablaconcuadrcula100">
    <w:name w:val="Tabla con cuadrícula100"/>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0">
    <w:name w:val="Tabla con cuadrícula180"/>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0">
    <w:name w:val="Tabla con cuadrícula270"/>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0">
    <w:name w:val="Tabla con cuadrícula360"/>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32">
    <w:name w:val="Tabla con cuadrícula1132"/>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4">
    <w:name w:val="Tabla con cuadrícula424"/>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31">
    <w:name w:val="Tabla con cuadrícula63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3">
    <w:name w:val="Tabla con cuadrícula122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22">
    <w:name w:val="Tabla con cuadrícula1322"/>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22">
    <w:name w:val="Tabla con cuadrícula72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11">
    <w:name w:val="Tabla con cuadrícula8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2">
    <w:name w:val="Tabla con cuadrícula922"/>
    <w:basedOn w:val="Tablanormal"/>
    <w:next w:val="Tablaconcuadrcula"/>
    <w:uiPriority w:val="3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11">
    <w:name w:val="Tabla con cuadrícula14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11">
    <w:name w:val="Tabla con cuadrícula15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22">
    <w:name w:val="Tabla con cuadrícula1622"/>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2">
    <w:name w:val="Tabla con cuadrícula1722"/>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2">
    <w:name w:val="Tabla con cuadrícula1822"/>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22">
    <w:name w:val="Tabla con cuadrícula1922"/>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22">
    <w:name w:val="Tabla con cuadrícula2022"/>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4">
    <w:name w:val="Tabla con cuadrícula2124"/>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3">
    <w:name w:val="Tabla con cuadrícula2223"/>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22">
    <w:name w:val="Tabla con cuadrícula232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22">
    <w:name w:val="Tabla con cuadrícula2422"/>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22">
    <w:name w:val="Tabla con cuadrícula252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2">
    <w:name w:val="Tabla con cuadrícula2612"/>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11">
    <w:name w:val="Tabla con cuadrícula27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33">
    <w:name w:val="Tabla con cuadrícula1133"/>
    <w:basedOn w:val="Tablanormal"/>
    <w:next w:val="Tablaconcuadrcula"/>
    <w:uiPriority w:val="59"/>
    <w:rsid w:val="006A102B"/>
    <w:pPr>
      <w:spacing w:after="0" w:line="240" w:lineRule="auto"/>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11">
    <w:name w:val="Tabla con cuadrícula281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11">
    <w:name w:val="Tabla con cuadrícula29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41">
    <w:name w:val="Tabla con cuadrícula114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11">
    <w:name w:val="Tabla con cuadrícula30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51">
    <w:name w:val="Tabla con cuadrícula115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5">
    <w:name w:val="Tabla con cuadrícula3115"/>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61">
    <w:name w:val="Tabla con cuadrícula116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media212">
    <w:name w:val="Lista media 212"/>
    <w:basedOn w:val="Tablanormal"/>
    <w:next w:val="Listamedia2"/>
    <w:uiPriority w:val="66"/>
    <w:rsid w:val="006A102B"/>
    <w:pPr>
      <w:spacing w:after="0" w:line="240" w:lineRule="auto"/>
    </w:pPr>
    <w:rPr>
      <w:rFonts w:ascii="Calibri Light" w:eastAsia="Times New Roman" w:hAnsi="Calibri Light" w:cs="Times New Roman"/>
      <w:color w:val="000000"/>
      <w:kern w:val="0"/>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Mencinsinresolver41">
    <w:name w:val="Mención sin resolver41"/>
    <w:basedOn w:val="Fuentedeprrafopredeter"/>
    <w:uiPriority w:val="99"/>
    <w:semiHidden/>
    <w:unhideWhenUsed/>
    <w:rsid w:val="006A102B"/>
    <w:rPr>
      <w:color w:val="605E5C"/>
      <w:shd w:val="clear" w:color="auto" w:fill="E1DFDD"/>
    </w:rPr>
  </w:style>
  <w:style w:type="table" w:customStyle="1" w:styleId="Tablaconcuadrcula2125">
    <w:name w:val="Tabla con cuadrícula2125"/>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3">
    <w:name w:val="Tabla con cuadrícula261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0">
    <w:name w:val="Tabla con cuadrícula190"/>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0">
    <w:name w:val="Tabla con cuadrícula200"/>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00">
    <w:name w:val="Tabla con cuadrícula110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0">
    <w:name w:val="Tabla con cuadrícula280"/>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70">
    <w:name w:val="Tabla con cuadrícula370"/>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34">
    <w:name w:val="Tabla con cuadrícula1134"/>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5">
    <w:name w:val="Tabla con cuadrícula425"/>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32">
    <w:name w:val="Tabla con cuadrícula63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4">
    <w:name w:val="Tabla con cuadrícula1224"/>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23">
    <w:name w:val="Tabla con cuadrícula1323"/>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23">
    <w:name w:val="Tabla con cuadrícula72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12">
    <w:name w:val="Tabla con cuadrícula8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3">
    <w:name w:val="Tabla con cuadrícula923"/>
    <w:basedOn w:val="Tablanormal"/>
    <w:next w:val="Tablaconcuadrcula"/>
    <w:uiPriority w:val="3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12">
    <w:name w:val="Tabla con cuadrícula14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12">
    <w:name w:val="Tabla con cuadrícula15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23">
    <w:name w:val="Tabla con cuadrícula1623"/>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3">
    <w:name w:val="Tabla con cuadrícula1723"/>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3">
    <w:name w:val="Tabla con cuadrícula1823"/>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23">
    <w:name w:val="Tabla con cuadrícula1923"/>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23">
    <w:name w:val="Tabla con cuadrícula2023"/>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6">
    <w:name w:val="Tabla con cuadrícula2126"/>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4">
    <w:name w:val="Tabla con cuadrícula2224"/>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23">
    <w:name w:val="Tabla con cuadrícula232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23">
    <w:name w:val="Tabla con cuadrícula2423"/>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23">
    <w:name w:val="Tabla con cuadrícula252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4">
    <w:name w:val="Tabla con cuadrícula2614"/>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12">
    <w:name w:val="Tabla con cuadrícula27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35">
    <w:name w:val="Tabla con cuadrícula1135"/>
    <w:basedOn w:val="Tablanormal"/>
    <w:next w:val="Tablaconcuadrcula"/>
    <w:uiPriority w:val="59"/>
    <w:rsid w:val="006A102B"/>
    <w:pPr>
      <w:spacing w:after="0" w:line="240" w:lineRule="auto"/>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12">
    <w:name w:val="Tabla con cuadrícula2812"/>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12">
    <w:name w:val="Tabla con cuadrícula29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42">
    <w:name w:val="Tabla con cuadrícula1142"/>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12">
    <w:name w:val="Tabla con cuadrícula30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52">
    <w:name w:val="Tabla con cuadrícula1152"/>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6">
    <w:name w:val="Tabla con cuadrícula3116"/>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62">
    <w:name w:val="Tabla con cuadrícula1162"/>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media213">
    <w:name w:val="Lista media 213"/>
    <w:basedOn w:val="Tablanormal"/>
    <w:next w:val="Listamedia2"/>
    <w:uiPriority w:val="66"/>
    <w:rsid w:val="006A102B"/>
    <w:pPr>
      <w:spacing w:after="0" w:line="240" w:lineRule="auto"/>
    </w:pPr>
    <w:rPr>
      <w:rFonts w:ascii="Calibri Light" w:eastAsia="Times New Roman" w:hAnsi="Calibri Light" w:cs="Times New Roman"/>
      <w:color w:val="000000"/>
      <w:kern w:val="0"/>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concuadrcula2127">
    <w:name w:val="Tabla con cuadrícula2127"/>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5">
    <w:name w:val="Tabla con cuadrícula2615"/>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11">
    <w:name w:val="Sin lista11111"/>
    <w:next w:val="Sinlista"/>
    <w:uiPriority w:val="99"/>
    <w:semiHidden/>
    <w:unhideWhenUsed/>
    <w:rsid w:val="006A102B"/>
  </w:style>
  <w:style w:type="numbering" w:customStyle="1" w:styleId="NoList12">
    <w:name w:val="No List12"/>
    <w:next w:val="Sinlista"/>
    <w:uiPriority w:val="99"/>
    <w:semiHidden/>
    <w:unhideWhenUsed/>
    <w:rsid w:val="006A102B"/>
  </w:style>
  <w:style w:type="numbering" w:customStyle="1" w:styleId="NoList13">
    <w:name w:val="No List13"/>
    <w:next w:val="Sinlista"/>
    <w:uiPriority w:val="99"/>
    <w:semiHidden/>
    <w:unhideWhenUsed/>
    <w:rsid w:val="006A102B"/>
  </w:style>
  <w:style w:type="numbering" w:customStyle="1" w:styleId="Sinlista1113">
    <w:name w:val="Sin lista1113"/>
    <w:next w:val="Sinlista"/>
    <w:uiPriority w:val="99"/>
    <w:semiHidden/>
    <w:unhideWhenUsed/>
    <w:rsid w:val="006A102B"/>
  </w:style>
  <w:style w:type="numbering" w:customStyle="1" w:styleId="NoList14">
    <w:name w:val="No List14"/>
    <w:next w:val="Sinlista"/>
    <w:uiPriority w:val="99"/>
    <w:semiHidden/>
    <w:unhideWhenUsed/>
    <w:rsid w:val="006A102B"/>
  </w:style>
  <w:style w:type="numbering" w:customStyle="1" w:styleId="Sinlista1114">
    <w:name w:val="Sin lista1114"/>
    <w:next w:val="Sinlista"/>
    <w:uiPriority w:val="99"/>
    <w:semiHidden/>
    <w:unhideWhenUsed/>
    <w:rsid w:val="006A102B"/>
  </w:style>
  <w:style w:type="numbering" w:customStyle="1" w:styleId="NoList15">
    <w:name w:val="No List15"/>
    <w:next w:val="Sinlista"/>
    <w:uiPriority w:val="99"/>
    <w:semiHidden/>
    <w:unhideWhenUsed/>
    <w:rsid w:val="006A102B"/>
  </w:style>
  <w:style w:type="numbering" w:customStyle="1" w:styleId="Sinlista1115">
    <w:name w:val="Sin lista1115"/>
    <w:next w:val="Sinlista"/>
    <w:uiPriority w:val="99"/>
    <w:semiHidden/>
    <w:unhideWhenUsed/>
    <w:rsid w:val="006A102B"/>
  </w:style>
  <w:style w:type="numbering" w:customStyle="1" w:styleId="NoList16">
    <w:name w:val="No List16"/>
    <w:next w:val="Sinlista"/>
    <w:uiPriority w:val="99"/>
    <w:semiHidden/>
    <w:unhideWhenUsed/>
    <w:rsid w:val="006A102B"/>
  </w:style>
  <w:style w:type="numbering" w:customStyle="1" w:styleId="Sinlista1116">
    <w:name w:val="Sin lista1116"/>
    <w:next w:val="Sinlista"/>
    <w:uiPriority w:val="99"/>
    <w:semiHidden/>
    <w:unhideWhenUsed/>
    <w:rsid w:val="006A102B"/>
  </w:style>
  <w:style w:type="numbering" w:customStyle="1" w:styleId="NoList17">
    <w:name w:val="No List17"/>
    <w:next w:val="Sinlista"/>
    <w:uiPriority w:val="99"/>
    <w:semiHidden/>
    <w:unhideWhenUsed/>
    <w:rsid w:val="006A102B"/>
  </w:style>
  <w:style w:type="numbering" w:customStyle="1" w:styleId="Sinlista1117">
    <w:name w:val="Sin lista1117"/>
    <w:next w:val="Sinlista"/>
    <w:uiPriority w:val="99"/>
    <w:semiHidden/>
    <w:unhideWhenUsed/>
    <w:rsid w:val="006A102B"/>
  </w:style>
  <w:style w:type="numbering" w:customStyle="1" w:styleId="NoList18">
    <w:name w:val="No List18"/>
    <w:next w:val="Sinlista"/>
    <w:uiPriority w:val="99"/>
    <w:semiHidden/>
    <w:unhideWhenUsed/>
    <w:rsid w:val="006A102B"/>
  </w:style>
  <w:style w:type="numbering" w:customStyle="1" w:styleId="Sinlista1118">
    <w:name w:val="Sin lista1118"/>
    <w:next w:val="Sinlista"/>
    <w:uiPriority w:val="99"/>
    <w:semiHidden/>
    <w:unhideWhenUsed/>
    <w:rsid w:val="006A102B"/>
  </w:style>
  <w:style w:type="numbering" w:customStyle="1" w:styleId="NoList19">
    <w:name w:val="No List19"/>
    <w:next w:val="Sinlista"/>
    <w:uiPriority w:val="99"/>
    <w:semiHidden/>
    <w:unhideWhenUsed/>
    <w:rsid w:val="006A102B"/>
  </w:style>
  <w:style w:type="numbering" w:customStyle="1" w:styleId="Sinlista1119">
    <w:name w:val="Sin lista1119"/>
    <w:next w:val="Sinlista"/>
    <w:uiPriority w:val="99"/>
    <w:semiHidden/>
    <w:unhideWhenUsed/>
    <w:qFormat/>
    <w:rsid w:val="006A102B"/>
  </w:style>
  <w:style w:type="numbering" w:customStyle="1" w:styleId="Sinlista11110">
    <w:name w:val="Sin lista11110"/>
    <w:next w:val="Sinlista"/>
    <w:uiPriority w:val="99"/>
    <w:semiHidden/>
    <w:unhideWhenUsed/>
    <w:rsid w:val="006A102B"/>
  </w:style>
  <w:style w:type="numbering" w:customStyle="1" w:styleId="NoList110">
    <w:name w:val="No List110"/>
    <w:next w:val="Sinlista"/>
    <w:uiPriority w:val="99"/>
    <w:semiHidden/>
    <w:unhideWhenUsed/>
    <w:rsid w:val="006A102B"/>
  </w:style>
  <w:style w:type="numbering" w:customStyle="1" w:styleId="Sinlista1120">
    <w:name w:val="Sin lista1120"/>
    <w:next w:val="Sinlista"/>
    <w:uiPriority w:val="99"/>
    <w:semiHidden/>
    <w:unhideWhenUsed/>
    <w:qFormat/>
    <w:rsid w:val="006A102B"/>
  </w:style>
  <w:style w:type="numbering" w:customStyle="1" w:styleId="Sinlista111111">
    <w:name w:val="Sin lista111111"/>
    <w:next w:val="Sinlista"/>
    <w:uiPriority w:val="99"/>
    <w:semiHidden/>
    <w:unhideWhenUsed/>
    <w:rsid w:val="006A102B"/>
  </w:style>
  <w:style w:type="numbering" w:customStyle="1" w:styleId="NoList111">
    <w:name w:val="No List111"/>
    <w:next w:val="Sinlista"/>
    <w:uiPriority w:val="99"/>
    <w:semiHidden/>
    <w:unhideWhenUsed/>
    <w:rsid w:val="006A102B"/>
  </w:style>
  <w:style w:type="numbering" w:customStyle="1" w:styleId="Sinlista122">
    <w:name w:val="Sin lista122"/>
    <w:next w:val="Sinlista"/>
    <w:uiPriority w:val="99"/>
    <w:semiHidden/>
    <w:unhideWhenUsed/>
    <w:qFormat/>
    <w:rsid w:val="006A102B"/>
  </w:style>
  <w:style w:type="numbering" w:customStyle="1" w:styleId="Sinlista1121">
    <w:name w:val="Sin lista1121"/>
    <w:next w:val="Sinlista"/>
    <w:uiPriority w:val="99"/>
    <w:semiHidden/>
    <w:unhideWhenUsed/>
    <w:qFormat/>
    <w:rsid w:val="006A102B"/>
  </w:style>
  <w:style w:type="numbering" w:customStyle="1" w:styleId="Sinlista11112">
    <w:name w:val="Sin lista11112"/>
    <w:next w:val="Sinlista"/>
    <w:uiPriority w:val="99"/>
    <w:semiHidden/>
    <w:unhideWhenUsed/>
    <w:rsid w:val="006A102B"/>
  </w:style>
  <w:style w:type="numbering" w:customStyle="1" w:styleId="NoList112">
    <w:name w:val="No List112"/>
    <w:next w:val="Sinlista"/>
    <w:uiPriority w:val="99"/>
    <w:semiHidden/>
    <w:unhideWhenUsed/>
    <w:rsid w:val="006A102B"/>
  </w:style>
  <w:style w:type="numbering" w:customStyle="1" w:styleId="Sinlista123">
    <w:name w:val="Sin lista123"/>
    <w:next w:val="Sinlista"/>
    <w:uiPriority w:val="99"/>
    <w:semiHidden/>
    <w:unhideWhenUsed/>
    <w:qFormat/>
    <w:rsid w:val="006A102B"/>
  </w:style>
  <w:style w:type="numbering" w:customStyle="1" w:styleId="Sinlista1122">
    <w:name w:val="Sin lista1122"/>
    <w:next w:val="Sinlista"/>
    <w:uiPriority w:val="99"/>
    <w:semiHidden/>
    <w:unhideWhenUsed/>
    <w:qFormat/>
    <w:rsid w:val="006A102B"/>
  </w:style>
  <w:style w:type="numbering" w:customStyle="1" w:styleId="Sinlista11113">
    <w:name w:val="Sin lista11113"/>
    <w:next w:val="Sinlista"/>
    <w:uiPriority w:val="99"/>
    <w:semiHidden/>
    <w:unhideWhenUsed/>
    <w:rsid w:val="006A102B"/>
  </w:style>
  <w:style w:type="numbering" w:customStyle="1" w:styleId="NoList113">
    <w:name w:val="No List113"/>
    <w:next w:val="Sinlista"/>
    <w:uiPriority w:val="99"/>
    <w:semiHidden/>
    <w:unhideWhenUsed/>
    <w:rsid w:val="006A102B"/>
  </w:style>
  <w:style w:type="numbering" w:customStyle="1" w:styleId="Sinlista124">
    <w:name w:val="Sin lista124"/>
    <w:next w:val="Sinlista"/>
    <w:uiPriority w:val="99"/>
    <w:semiHidden/>
    <w:unhideWhenUsed/>
    <w:rsid w:val="006A102B"/>
  </w:style>
  <w:style w:type="numbering" w:customStyle="1" w:styleId="Sinlista1123">
    <w:name w:val="Sin lista1123"/>
    <w:next w:val="Sinlista"/>
    <w:uiPriority w:val="99"/>
    <w:semiHidden/>
    <w:unhideWhenUsed/>
    <w:qFormat/>
    <w:rsid w:val="006A102B"/>
  </w:style>
  <w:style w:type="numbering" w:customStyle="1" w:styleId="Sinlista11114">
    <w:name w:val="Sin lista11114"/>
    <w:next w:val="Sinlista"/>
    <w:uiPriority w:val="99"/>
    <w:semiHidden/>
    <w:unhideWhenUsed/>
    <w:rsid w:val="006A102B"/>
  </w:style>
  <w:style w:type="numbering" w:customStyle="1" w:styleId="NoList114">
    <w:name w:val="No List114"/>
    <w:next w:val="Sinlista"/>
    <w:uiPriority w:val="99"/>
    <w:semiHidden/>
    <w:unhideWhenUsed/>
    <w:rsid w:val="006A102B"/>
  </w:style>
  <w:style w:type="numbering" w:customStyle="1" w:styleId="Sinlista125">
    <w:name w:val="Sin lista125"/>
    <w:next w:val="Sinlista"/>
    <w:uiPriority w:val="99"/>
    <w:semiHidden/>
    <w:unhideWhenUsed/>
    <w:rsid w:val="006A102B"/>
  </w:style>
  <w:style w:type="numbering" w:customStyle="1" w:styleId="Sinlista1124">
    <w:name w:val="Sin lista1124"/>
    <w:next w:val="Sinlista"/>
    <w:uiPriority w:val="99"/>
    <w:semiHidden/>
    <w:unhideWhenUsed/>
    <w:qFormat/>
    <w:rsid w:val="006A102B"/>
  </w:style>
  <w:style w:type="numbering" w:customStyle="1" w:styleId="Sinlista11115">
    <w:name w:val="Sin lista11115"/>
    <w:next w:val="Sinlista"/>
    <w:uiPriority w:val="99"/>
    <w:semiHidden/>
    <w:unhideWhenUsed/>
    <w:rsid w:val="006A102B"/>
  </w:style>
  <w:style w:type="numbering" w:customStyle="1" w:styleId="NoList115">
    <w:name w:val="No List115"/>
    <w:next w:val="Sinlista"/>
    <w:uiPriority w:val="99"/>
    <w:semiHidden/>
    <w:unhideWhenUsed/>
    <w:rsid w:val="006A102B"/>
  </w:style>
  <w:style w:type="numbering" w:customStyle="1" w:styleId="Sinlista126">
    <w:name w:val="Sin lista126"/>
    <w:next w:val="Sinlista"/>
    <w:uiPriority w:val="99"/>
    <w:semiHidden/>
    <w:unhideWhenUsed/>
    <w:rsid w:val="006A102B"/>
  </w:style>
  <w:style w:type="numbering" w:customStyle="1" w:styleId="Sinlista1125">
    <w:name w:val="Sin lista1125"/>
    <w:next w:val="Sinlista"/>
    <w:uiPriority w:val="99"/>
    <w:semiHidden/>
    <w:unhideWhenUsed/>
    <w:qFormat/>
    <w:rsid w:val="006A102B"/>
  </w:style>
  <w:style w:type="numbering" w:customStyle="1" w:styleId="Sinlista11116">
    <w:name w:val="Sin lista11116"/>
    <w:next w:val="Sinlista"/>
    <w:uiPriority w:val="99"/>
    <w:semiHidden/>
    <w:unhideWhenUsed/>
    <w:rsid w:val="006A102B"/>
  </w:style>
  <w:style w:type="numbering" w:customStyle="1" w:styleId="NoList116">
    <w:name w:val="No List116"/>
    <w:next w:val="Sinlista"/>
    <w:uiPriority w:val="99"/>
    <w:semiHidden/>
    <w:unhideWhenUsed/>
    <w:rsid w:val="006A102B"/>
  </w:style>
  <w:style w:type="numbering" w:customStyle="1" w:styleId="Sinlista127">
    <w:name w:val="Sin lista127"/>
    <w:next w:val="Sinlista"/>
    <w:uiPriority w:val="99"/>
    <w:semiHidden/>
    <w:unhideWhenUsed/>
    <w:rsid w:val="006A102B"/>
  </w:style>
  <w:style w:type="numbering" w:customStyle="1" w:styleId="Sinlista1126">
    <w:name w:val="Sin lista1126"/>
    <w:next w:val="Sinlista"/>
    <w:uiPriority w:val="99"/>
    <w:semiHidden/>
    <w:unhideWhenUsed/>
    <w:qFormat/>
    <w:rsid w:val="006A102B"/>
  </w:style>
  <w:style w:type="numbering" w:customStyle="1" w:styleId="Sinlista11117">
    <w:name w:val="Sin lista11117"/>
    <w:next w:val="Sinlista"/>
    <w:uiPriority w:val="99"/>
    <w:semiHidden/>
    <w:unhideWhenUsed/>
    <w:rsid w:val="006A102B"/>
  </w:style>
  <w:style w:type="numbering" w:customStyle="1" w:styleId="NoList117">
    <w:name w:val="No List117"/>
    <w:next w:val="Sinlista"/>
    <w:uiPriority w:val="99"/>
    <w:semiHidden/>
    <w:unhideWhenUsed/>
    <w:rsid w:val="006A102B"/>
  </w:style>
  <w:style w:type="numbering" w:customStyle="1" w:styleId="Sinlista128">
    <w:name w:val="Sin lista128"/>
    <w:next w:val="Sinlista"/>
    <w:uiPriority w:val="99"/>
    <w:semiHidden/>
    <w:unhideWhenUsed/>
    <w:qFormat/>
    <w:rsid w:val="006A102B"/>
  </w:style>
  <w:style w:type="numbering" w:customStyle="1" w:styleId="Sinlista1127">
    <w:name w:val="Sin lista1127"/>
    <w:next w:val="Sinlista"/>
    <w:uiPriority w:val="99"/>
    <w:semiHidden/>
    <w:unhideWhenUsed/>
    <w:rsid w:val="006A102B"/>
  </w:style>
  <w:style w:type="numbering" w:customStyle="1" w:styleId="NoList118">
    <w:name w:val="No List118"/>
    <w:next w:val="Sinlista"/>
    <w:uiPriority w:val="99"/>
    <w:semiHidden/>
    <w:unhideWhenUsed/>
    <w:rsid w:val="006A102B"/>
  </w:style>
  <w:style w:type="numbering" w:customStyle="1" w:styleId="Sinlista129">
    <w:name w:val="Sin lista129"/>
    <w:next w:val="Sinlista"/>
    <w:uiPriority w:val="99"/>
    <w:semiHidden/>
    <w:unhideWhenUsed/>
    <w:qFormat/>
    <w:rsid w:val="006A102B"/>
  </w:style>
  <w:style w:type="numbering" w:customStyle="1" w:styleId="Sinlista1128">
    <w:name w:val="Sin lista1128"/>
    <w:next w:val="Sinlista"/>
    <w:uiPriority w:val="99"/>
    <w:semiHidden/>
    <w:unhideWhenUsed/>
    <w:rsid w:val="006A102B"/>
  </w:style>
  <w:style w:type="numbering" w:customStyle="1" w:styleId="NoList119">
    <w:name w:val="No List119"/>
    <w:next w:val="Sinlista"/>
    <w:uiPriority w:val="99"/>
    <w:semiHidden/>
    <w:unhideWhenUsed/>
    <w:rsid w:val="006A102B"/>
  </w:style>
  <w:style w:type="numbering" w:customStyle="1" w:styleId="Sinlista130">
    <w:name w:val="Sin lista130"/>
    <w:next w:val="Sinlista"/>
    <w:uiPriority w:val="99"/>
    <w:semiHidden/>
    <w:unhideWhenUsed/>
    <w:qFormat/>
    <w:rsid w:val="006A102B"/>
  </w:style>
  <w:style w:type="numbering" w:customStyle="1" w:styleId="Sinlista1129">
    <w:name w:val="Sin lista1129"/>
    <w:next w:val="Sinlista"/>
    <w:uiPriority w:val="99"/>
    <w:semiHidden/>
    <w:unhideWhenUsed/>
    <w:rsid w:val="006A102B"/>
  </w:style>
  <w:style w:type="numbering" w:customStyle="1" w:styleId="NoList120">
    <w:name w:val="No List120"/>
    <w:next w:val="Sinlista"/>
    <w:uiPriority w:val="99"/>
    <w:semiHidden/>
    <w:unhideWhenUsed/>
    <w:rsid w:val="006A102B"/>
  </w:style>
  <w:style w:type="numbering" w:customStyle="1" w:styleId="Sinlista131">
    <w:name w:val="Sin lista131"/>
    <w:next w:val="Sinlista"/>
    <w:uiPriority w:val="99"/>
    <w:semiHidden/>
    <w:unhideWhenUsed/>
    <w:qFormat/>
    <w:rsid w:val="006A102B"/>
  </w:style>
  <w:style w:type="numbering" w:customStyle="1" w:styleId="Sinlista1130">
    <w:name w:val="Sin lista1130"/>
    <w:next w:val="Sinlista"/>
    <w:uiPriority w:val="99"/>
    <w:semiHidden/>
    <w:unhideWhenUsed/>
    <w:rsid w:val="006A102B"/>
  </w:style>
  <w:style w:type="numbering" w:customStyle="1" w:styleId="NoList121">
    <w:name w:val="No List121"/>
    <w:next w:val="Sinlista"/>
    <w:uiPriority w:val="99"/>
    <w:semiHidden/>
    <w:unhideWhenUsed/>
    <w:rsid w:val="006A102B"/>
  </w:style>
  <w:style w:type="numbering" w:customStyle="1" w:styleId="Sinlista132">
    <w:name w:val="Sin lista132"/>
    <w:next w:val="Sinlista"/>
    <w:uiPriority w:val="99"/>
    <w:semiHidden/>
    <w:unhideWhenUsed/>
    <w:qFormat/>
    <w:rsid w:val="006A102B"/>
  </w:style>
  <w:style w:type="numbering" w:customStyle="1" w:styleId="Sinlista222">
    <w:name w:val="Sin lista222"/>
    <w:next w:val="Sinlista"/>
    <w:uiPriority w:val="99"/>
    <w:semiHidden/>
    <w:unhideWhenUsed/>
    <w:qFormat/>
    <w:rsid w:val="006A102B"/>
  </w:style>
  <w:style w:type="numbering" w:customStyle="1" w:styleId="Sinlista322">
    <w:name w:val="Sin lista322"/>
    <w:next w:val="Sinlista"/>
    <w:uiPriority w:val="99"/>
    <w:semiHidden/>
    <w:unhideWhenUsed/>
    <w:qFormat/>
    <w:rsid w:val="006A102B"/>
  </w:style>
  <w:style w:type="numbering" w:customStyle="1" w:styleId="Sinlista1131">
    <w:name w:val="Sin lista1131"/>
    <w:next w:val="Sinlista"/>
    <w:uiPriority w:val="99"/>
    <w:semiHidden/>
    <w:unhideWhenUsed/>
    <w:rsid w:val="006A102B"/>
  </w:style>
  <w:style w:type="numbering" w:customStyle="1" w:styleId="NoList122">
    <w:name w:val="No List122"/>
    <w:next w:val="Sinlista"/>
    <w:uiPriority w:val="99"/>
    <w:semiHidden/>
    <w:unhideWhenUsed/>
    <w:rsid w:val="006A102B"/>
  </w:style>
  <w:style w:type="numbering" w:customStyle="1" w:styleId="Sinlista1210">
    <w:name w:val="Sin lista1210"/>
    <w:next w:val="Sinlista"/>
    <w:uiPriority w:val="99"/>
    <w:semiHidden/>
    <w:unhideWhenUsed/>
    <w:qFormat/>
    <w:rsid w:val="006A102B"/>
  </w:style>
  <w:style w:type="numbering" w:customStyle="1" w:styleId="Sinlista11118">
    <w:name w:val="Sin lista11118"/>
    <w:next w:val="Sinlista"/>
    <w:uiPriority w:val="99"/>
    <w:semiHidden/>
    <w:unhideWhenUsed/>
    <w:rsid w:val="006A102B"/>
  </w:style>
  <w:style w:type="numbering" w:customStyle="1" w:styleId="NoList1110">
    <w:name w:val="No List1110"/>
    <w:next w:val="Sinlista"/>
    <w:uiPriority w:val="99"/>
    <w:semiHidden/>
    <w:unhideWhenUsed/>
    <w:rsid w:val="006A102B"/>
  </w:style>
  <w:style w:type="table" w:customStyle="1" w:styleId="Tablaconcuadrcula290">
    <w:name w:val="Tabla con cuadrícula290"/>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36">
    <w:name w:val="Tabla con cuadrícula1136"/>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0">
    <w:name w:val="Tabla con cuadrícula2100"/>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0">
    <w:name w:val="Tabla con cuadrícula380"/>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37">
    <w:name w:val="Tabla con cuadrícula1137"/>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6">
    <w:name w:val="Tabla con cuadrícula426"/>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33">
    <w:name w:val="Tabla con cuadrícula63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5">
    <w:name w:val="Tabla con cuadrícula1225"/>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24">
    <w:name w:val="Tabla con cuadrícula1324"/>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24">
    <w:name w:val="Tabla con cuadrícula724"/>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13">
    <w:name w:val="Tabla con cuadrícula81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4">
    <w:name w:val="Tabla con cuadrícula924"/>
    <w:basedOn w:val="Tablanormal"/>
    <w:next w:val="Tablaconcuadrcula"/>
    <w:uiPriority w:val="3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13">
    <w:name w:val="Tabla con cuadrícula141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13">
    <w:name w:val="Tabla con cuadrícula151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24">
    <w:name w:val="Tabla con cuadrícula1624"/>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4">
    <w:name w:val="Tabla con cuadrícula1724"/>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4">
    <w:name w:val="Tabla con cuadrícula1824"/>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24">
    <w:name w:val="Tabla con cuadrícula1924"/>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24">
    <w:name w:val="Tabla con cuadrícula2024"/>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8">
    <w:name w:val="Tabla con cuadrícula2128"/>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5">
    <w:name w:val="Tabla con cuadrícula2225"/>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24">
    <w:name w:val="Tabla con cuadrícula2324"/>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24">
    <w:name w:val="Tabla con cuadrícula2424"/>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24">
    <w:name w:val="Tabla con cuadrícula2524"/>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6">
    <w:name w:val="Tabla con cuadrícula2616"/>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13">
    <w:name w:val="Tabla con cuadrícula271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38">
    <w:name w:val="Tabla con cuadrícula1138"/>
    <w:basedOn w:val="Tablanormal"/>
    <w:next w:val="Tablaconcuadrcula"/>
    <w:uiPriority w:val="59"/>
    <w:rsid w:val="006A102B"/>
    <w:pPr>
      <w:spacing w:after="0" w:line="240" w:lineRule="auto"/>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13">
    <w:name w:val="Tabla con cuadrícula2813"/>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13">
    <w:name w:val="Tabla con cuadrícula291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43">
    <w:name w:val="Tabla con cuadrícula1143"/>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13">
    <w:name w:val="Tabla con cuadrícula301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53">
    <w:name w:val="Tabla con cuadrícula1153"/>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7">
    <w:name w:val="Tabla con cuadrícula3117"/>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63">
    <w:name w:val="Tabla con cuadrícula1163"/>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media214">
    <w:name w:val="Lista media 214"/>
    <w:basedOn w:val="Tablanormal"/>
    <w:next w:val="Listamedia2"/>
    <w:uiPriority w:val="66"/>
    <w:rsid w:val="006A102B"/>
    <w:pPr>
      <w:spacing w:after="0" w:line="240" w:lineRule="auto"/>
    </w:pPr>
    <w:rPr>
      <w:rFonts w:ascii="Calibri Light" w:eastAsia="Times New Roman" w:hAnsi="Calibri Light" w:cs="Times New Roman"/>
      <w:color w:val="000000"/>
      <w:kern w:val="0"/>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concuadrcula2129">
    <w:name w:val="Tabla con cuadrícula2129"/>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17">
    <w:name w:val="Tabla con cuadrícula2617"/>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5">
    <w:name w:val="xl25"/>
    <w:basedOn w:val="Normal"/>
    <w:qFormat/>
    <w:rsid w:val="006A102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both"/>
    </w:pPr>
    <w:rPr>
      <w:rFonts w:ascii="Arial" w:eastAsia="Arial Unicode MS" w:hAnsi="Arial" w:cs="Arial"/>
      <w:sz w:val="16"/>
      <w:szCs w:val="16"/>
      <w:lang w:val="es-ES" w:bidi="en-US"/>
    </w:rPr>
  </w:style>
  <w:style w:type="paragraph" w:customStyle="1" w:styleId="xl26">
    <w:name w:val="xl26"/>
    <w:basedOn w:val="Normal"/>
    <w:qFormat/>
    <w:rsid w:val="006A102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center"/>
    </w:pPr>
    <w:rPr>
      <w:rFonts w:ascii="Arial" w:eastAsia="Arial Unicode MS" w:hAnsi="Arial" w:cs="Arial"/>
      <w:sz w:val="18"/>
      <w:szCs w:val="18"/>
      <w:lang w:val="es-ES" w:bidi="en-US"/>
    </w:rPr>
  </w:style>
  <w:style w:type="paragraph" w:customStyle="1" w:styleId="xl27">
    <w:name w:val="xl27"/>
    <w:basedOn w:val="Normal"/>
    <w:qFormat/>
    <w:rsid w:val="006A102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center"/>
    </w:pPr>
    <w:rPr>
      <w:rFonts w:ascii="Arial" w:eastAsia="Arial Unicode MS" w:hAnsi="Arial" w:cs="Arial"/>
      <w:sz w:val="16"/>
      <w:szCs w:val="16"/>
      <w:lang w:val="es-ES" w:bidi="en-US"/>
    </w:rPr>
  </w:style>
  <w:style w:type="paragraph" w:customStyle="1" w:styleId="xl28">
    <w:name w:val="xl28"/>
    <w:basedOn w:val="Normal"/>
    <w:qFormat/>
    <w:rsid w:val="006A102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center"/>
    </w:pPr>
    <w:rPr>
      <w:rFonts w:ascii="Arial" w:eastAsia="Arial Unicode MS" w:hAnsi="Arial" w:cs="Arial"/>
      <w:sz w:val="16"/>
      <w:szCs w:val="16"/>
      <w:lang w:val="es-ES" w:bidi="en-US"/>
    </w:rPr>
  </w:style>
  <w:style w:type="paragraph" w:customStyle="1" w:styleId="xl29">
    <w:name w:val="xl29"/>
    <w:basedOn w:val="Normal"/>
    <w:qFormat/>
    <w:rsid w:val="006A102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both"/>
    </w:pPr>
    <w:rPr>
      <w:rFonts w:ascii="Arial" w:eastAsia="Arial Unicode MS" w:hAnsi="Arial" w:cs="Arial"/>
      <w:sz w:val="16"/>
      <w:szCs w:val="16"/>
      <w:lang w:val="es-ES" w:bidi="en-US"/>
    </w:rPr>
  </w:style>
  <w:style w:type="paragraph" w:customStyle="1" w:styleId="xl30">
    <w:name w:val="xl30"/>
    <w:basedOn w:val="Normal"/>
    <w:qFormat/>
    <w:rsid w:val="006A102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center"/>
    </w:pPr>
    <w:rPr>
      <w:rFonts w:ascii="Arial" w:eastAsia="Arial Unicode MS" w:hAnsi="Arial" w:cs="Arial"/>
      <w:sz w:val="18"/>
      <w:szCs w:val="18"/>
      <w:lang w:val="es-ES" w:bidi="en-US"/>
    </w:rPr>
  </w:style>
  <w:style w:type="paragraph" w:customStyle="1" w:styleId="xl31">
    <w:name w:val="xl31"/>
    <w:basedOn w:val="Normal"/>
    <w:qFormat/>
    <w:rsid w:val="006A102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center"/>
    </w:pPr>
    <w:rPr>
      <w:rFonts w:ascii="Arial" w:eastAsia="Arial Unicode MS" w:hAnsi="Arial" w:cs="Arial"/>
      <w:sz w:val="16"/>
      <w:szCs w:val="16"/>
      <w:lang w:val="es-ES" w:bidi="en-US"/>
    </w:rPr>
  </w:style>
  <w:style w:type="paragraph" w:customStyle="1" w:styleId="xl32">
    <w:name w:val="xl32"/>
    <w:basedOn w:val="Normal"/>
    <w:qFormat/>
    <w:rsid w:val="006A102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center"/>
    </w:pPr>
    <w:rPr>
      <w:rFonts w:ascii="Arial" w:eastAsia="Arial Unicode MS" w:hAnsi="Arial" w:cs="Arial"/>
      <w:sz w:val="16"/>
      <w:szCs w:val="16"/>
      <w:lang w:val="es-ES" w:bidi="en-US"/>
    </w:rPr>
  </w:style>
  <w:style w:type="paragraph" w:customStyle="1" w:styleId="xl33">
    <w:name w:val="xl33"/>
    <w:basedOn w:val="Normal"/>
    <w:qFormat/>
    <w:rsid w:val="006A102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both"/>
    </w:pPr>
    <w:rPr>
      <w:rFonts w:ascii="Arial" w:eastAsia="Arial Unicode MS" w:hAnsi="Arial" w:cs="Arial"/>
      <w:sz w:val="16"/>
      <w:szCs w:val="16"/>
      <w:lang w:val="es-ES" w:bidi="en-US"/>
    </w:rPr>
  </w:style>
  <w:style w:type="paragraph" w:customStyle="1" w:styleId="xl34">
    <w:name w:val="xl34"/>
    <w:basedOn w:val="Normal"/>
    <w:qFormat/>
    <w:rsid w:val="006A102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center"/>
    </w:pPr>
    <w:rPr>
      <w:rFonts w:ascii="Arial" w:eastAsia="Arial Unicode MS" w:hAnsi="Arial" w:cs="Arial"/>
      <w:sz w:val="18"/>
      <w:szCs w:val="18"/>
      <w:lang w:val="es-ES" w:bidi="en-US"/>
    </w:rPr>
  </w:style>
  <w:style w:type="paragraph" w:customStyle="1" w:styleId="xl35">
    <w:name w:val="xl35"/>
    <w:basedOn w:val="Normal"/>
    <w:qFormat/>
    <w:rsid w:val="006A102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center"/>
    </w:pPr>
    <w:rPr>
      <w:rFonts w:ascii="Arial" w:eastAsia="Arial Unicode MS" w:hAnsi="Arial" w:cs="Arial"/>
      <w:sz w:val="16"/>
      <w:szCs w:val="16"/>
      <w:lang w:val="es-ES" w:bidi="en-US"/>
    </w:rPr>
  </w:style>
  <w:style w:type="paragraph" w:customStyle="1" w:styleId="xl36">
    <w:name w:val="xl36"/>
    <w:basedOn w:val="Normal"/>
    <w:qFormat/>
    <w:rsid w:val="006A102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center"/>
    </w:pPr>
    <w:rPr>
      <w:rFonts w:ascii="Arial" w:eastAsia="Arial Unicode MS" w:hAnsi="Arial" w:cs="Arial"/>
      <w:sz w:val="16"/>
      <w:szCs w:val="16"/>
      <w:lang w:val="es-ES" w:bidi="en-US"/>
    </w:rPr>
  </w:style>
  <w:style w:type="paragraph" w:customStyle="1" w:styleId="xl37">
    <w:name w:val="xl37"/>
    <w:basedOn w:val="Normal"/>
    <w:qFormat/>
    <w:rsid w:val="006A102B"/>
    <w:pPr>
      <w:spacing w:before="100" w:beforeAutospacing="1" w:after="100" w:afterAutospacing="1" w:line="360" w:lineRule="auto"/>
      <w:contextualSpacing/>
      <w:jc w:val="both"/>
    </w:pPr>
    <w:rPr>
      <w:rFonts w:ascii="Arial" w:eastAsia="Arial Unicode MS" w:hAnsi="Arial" w:cs="Arial"/>
      <w:sz w:val="16"/>
      <w:szCs w:val="16"/>
      <w:lang w:val="es-ES" w:bidi="en-US"/>
    </w:rPr>
  </w:style>
  <w:style w:type="paragraph" w:customStyle="1" w:styleId="xl38">
    <w:name w:val="xl38"/>
    <w:basedOn w:val="Normal"/>
    <w:qFormat/>
    <w:rsid w:val="006A102B"/>
    <w:pPr>
      <w:spacing w:before="100" w:beforeAutospacing="1" w:after="100" w:afterAutospacing="1" w:line="360" w:lineRule="auto"/>
      <w:contextualSpacing/>
      <w:jc w:val="center"/>
    </w:pPr>
    <w:rPr>
      <w:rFonts w:ascii="Arial" w:eastAsia="Arial Unicode MS" w:hAnsi="Arial" w:cs="Arial"/>
      <w:sz w:val="16"/>
      <w:szCs w:val="16"/>
      <w:lang w:val="es-ES" w:bidi="en-US"/>
    </w:rPr>
  </w:style>
  <w:style w:type="paragraph" w:customStyle="1" w:styleId="xl39">
    <w:name w:val="xl39"/>
    <w:basedOn w:val="Normal"/>
    <w:qFormat/>
    <w:rsid w:val="006A102B"/>
    <w:pPr>
      <w:spacing w:before="100" w:beforeAutospacing="1" w:after="100" w:afterAutospacing="1" w:line="360" w:lineRule="auto"/>
      <w:contextualSpacing/>
      <w:jc w:val="both"/>
    </w:pPr>
    <w:rPr>
      <w:rFonts w:ascii="Arial" w:eastAsia="Arial Unicode MS" w:hAnsi="Arial" w:cs="Arial"/>
      <w:b/>
      <w:bCs/>
      <w:sz w:val="16"/>
      <w:szCs w:val="16"/>
      <w:lang w:val="es-ES" w:bidi="en-US"/>
    </w:rPr>
  </w:style>
  <w:style w:type="paragraph" w:customStyle="1" w:styleId="xl40">
    <w:name w:val="xl40"/>
    <w:basedOn w:val="Normal"/>
    <w:qFormat/>
    <w:rsid w:val="006A102B"/>
    <w:pPr>
      <w:pBdr>
        <w:top w:val="single" w:sz="4" w:space="0" w:color="auto"/>
        <w:left w:val="single" w:sz="4" w:space="0" w:color="auto"/>
        <w:bottom w:val="single" w:sz="4" w:space="0" w:color="auto"/>
        <w:right w:val="single" w:sz="4" w:space="0" w:color="auto"/>
      </w:pBdr>
      <w:spacing w:before="100" w:beforeAutospacing="1" w:after="100" w:afterAutospacing="1" w:line="360" w:lineRule="auto"/>
      <w:contextualSpacing/>
      <w:jc w:val="both"/>
    </w:pPr>
    <w:rPr>
      <w:rFonts w:ascii="Arial" w:eastAsia="Arial Unicode MS" w:hAnsi="Arial" w:cs="Arial"/>
      <w:sz w:val="16"/>
      <w:szCs w:val="16"/>
      <w:lang w:val="es-ES" w:bidi="en-US"/>
    </w:rPr>
  </w:style>
  <w:style w:type="paragraph" w:customStyle="1" w:styleId="font5">
    <w:name w:val="font5"/>
    <w:basedOn w:val="Normal"/>
    <w:qFormat/>
    <w:rsid w:val="006A102B"/>
    <w:pPr>
      <w:spacing w:before="100" w:beforeAutospacing="1" w:after="100" w:afterAutospacing="1" w:line="360" w:lineRule="auto"/>
      <w:contextualSpacing/>
      <w:jc w:val="both"/>
    </w:pPr>
    <w:rPr>
      <w:rFonts w:ascii="Arial" w:eastAsia="Arial Unicode MS" w:hAnsi="Arial" w:cs="Arial"/>
      <w:b/>
      <w:bCs/>
      <w:sz w:val="24"/>
      <w:lang w:val="es-ES" w:bidi="en-US"/>
    </w:rPr>
  </w:style>
  <w:style w:type="paragraph" w:customStyle="1" w:styleId="arial">
    <w:name w:val="arial"/>
    <w:basedOn w:val="Ttulo5"/>
    <w:qFormat/>
    <w:rsid w:val="006A102B"/>
    <w:pPr>
      <w:spacing w:before="200" w:line="360" w:lineRule="auto"/>
      <w:contextualSpacing/>
      <w:jc w:val="both"/>
    </w:pPr>
    <w:rPr>
      <w:rFonts w:ascii="Cambria" w:eastAsia="Times New Roman" w:hAnsi="Cambria" w:cs="Times New Roman"/>
      <w:b w:val="0"/>
      <w:i w:val="0"/>
      <w:color w:val="243F60"/>
      <w:sz w:val="24"/>
      <w:szCs w:val="20"/>
      <w:lang w:val="es-ES" w:eastAsia="x-none"/>
    </w:rPr>
  </w:style>
  <w:style w:type="paragraph" w:styleId="Sangra3detindependiente">
    <w:name w:val="Body Text Indent 3"/>
    <w:basedOn w:val="Normal"/>
    <w:link w:val="Sangra3detindependienteCar"/>
    <w:uiPriority w:val="99"/>
    <w:qFormat/>
    <w:rsid w:val="006A102B"/>
    <w:pPr>
      <w:spacing w:before="120" w:after="120" w:line="360" w:lineRule="auto"/>
      <w:ind w:firstLine="708"/>
      <w:contextualSpacing/>
      <w:jc w:val="both"/>
    </w:pPr>
    <w:rPr>
      <w:rFonts w:ascii="Arial" w:eastAsia="Times New Roman" w:hAnsi="Arial" w:cs="Arial"/>
      <w:sz w:val="20"/>
      <w:szCs w:val="20"/>
      <w:lang w:bidi="en-US"/>
    </w:rPr>
  </w:style>
  <w:style w:type="character" w:customStyle="1" w:styleId="Sangra3detindependienteCar">
    <w:name w:val="Sangría 3 de t. independiente Car"/>
    <w:basedOn w:val="Fuentedeprrafopredeter"/>
    <w:link w:val="Sangra3detindependiente"/>
    <w:uiPriority w:val="99"/>
    <w:rsid w:val="006A102B"/>
    <w:rPr>
      <w:rFonts w:ascii="Arial" w:eastAsia="Times New Roman" w:hAnsi="Arial" w:cs="Arial"/>
      <w:kern w:val="0"/>
      <w:sz w:val="20"/>
      <w:szCs w:val="20"/>
      <w:lang w:bidi="en-US"/>
      <w14:ligatures w14:val="none"/>
    </w:rPr>
  </w:style>
  <w:style w:type="paragraph" w:customStyle="1" w:styleId="titulobody">
    <w:name w:val="titulobody"/>
    <w:basedOn w:val="Normal"/>
    <w:qFormat/>
    <w:rsid w:val="006A102B"/>
    <w:pPr>
      <w:spacing w:before="100" w:beforeAutospacing="1" w:after="100" w:afterAutospacing="1" w:line="360" w:lineRule="auto"/>
      <w:ind w:left="105" w:right="45"/>
      <w:contextualSpacing/>
      <w:jc w:val="both"/>
    </w:pPr>
    <w:rPr>
      <w:rFonts w:ascii="Verdana" w:eastAsia="Times New Roman" w:hAnsi="Verdana" w:cs="Times New Roman"/>
      <w:color w:val="003366"/>
      <w:sz w:val="20"/>
      <w:szCs w:val="20"/>
      <w:lang w:bidi="en-US"/>
    </w:rPr>
  </w:style>
  <w:style w:type="paragraph" w:styleId="Continuarlista3">
    <w:name w:val="List Continue 3"/>
    <w:basedOn w:val="Normal"/>
    <w:qFormat/>
    <w:rsid w:val="006A102B"/>
    <w:pPr>
      <w:tabs>
        <w:tab w:val="num" w:pos="720"/>
      </w:tabs>
      <w:spacing w:before="120" w:after="120" w:line="360" w:lineRule="auto"/>
      <w:ind w:left="720" w:hanging="360"/>
      <w:contextualSpacing/>
      <w:jc w:val="both"/>
    </w:pPr>
    <w:rPr>
      <w:rFonts w:ascii="Tms Rmn" w:eastAsia="Times New Roman" w:hAnsi="Tms Rmn" w:cs="Times New Roman"/>
      <w:sz w:val="20"/>
      <w:szCs w:val="20"/>
      <w:lang w:val="es-ES_tradnl" w:bidi="en-US"/>
    </w:rPr>
  </w:style>
  <w:style w:type="paragraph" w:styleId="HTMLconformatoprevio">
    <w:name w:val="HTML Preformatted"/>
    <w:basedOn w:val="Normal"/>
    <w:link w:val="HTMLconformatoprevioCar"/>
    <w:rsid w:val="006A1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contextualSpacing/>
      <w:jc w:val="both"/>
    </w:pPr>
    <w:rPr>
      <w:rFonts w:ascii="Courier New" w:eastAsia="Times New Roman" w:hAnsi="Courier New" w:cs="Courier New"/>
      <w:sz w:val="20"/>
      <w:szCs w:val="20"/>
      <w:lang w:val="x-none" w:bidi="en-US"/>
    </w:rPr>
  </w:style>
  <w:style w:type="character" w:customStyle="1" w:styleId="HTMLconformatoprevioCar">
    <w:name w:val="HTML con formato previo Car"/>
    <w:basedOn w:val="Fuentedeprrafopredeter"/>
    <w:link w:val="HTMLconformatoprevio"/>
    <w:rsid w:val="006A102B"/>
    <w:rPr>
      <w:rFonts w:ascii="Courier New" w:eastAsia="Times New Roman" w:hAnsi="Courier New" w:cs="Courier New"/>
      <w:kern w:val="0"/>
      <w:sz w:val="20"/>
      <w:szCs w:val="20"/>
      <w:lang w:val="x-none" w:bidi="en-US"/>
      <w14:ligatures w14:val="none"/>
    </w:rPr>
  </w:style>
  <w:style w:type="paragraph" w:customStyle="1" w:styleId="TDC11">
    <w:name w:val="TDC 11"/>
    <w:basedOn w:val="Normal"/>
    <w:next w:val="Normal"/>
    <w:autoRedefine/>
    <w:uiPriority w:val="39"/>
    <w:qFormat/>
    <w:rsid w:val="006A102B"/>
    <w:pPr>
      <w:tabs>
        <w:tab w:val="right" w:leader="dot" w:pos="9395"/>
      </w:tabs>
      <w:spacing w:before="120" w:after="120" w:line="360" w:lineRule="auto"/>
      <w:contextualSpacing/>
      <w:jc w:val="both"/>
    </w:pPr>
    <w:rPr>
      <w:rFonts w:eastAsia="Times New Roman" w:cs="Calibri"/>
      <w:b/>
      <w:bCs/>
      <w:caps/>
      <w:sz w:val="20"/>
      <w:szCs w:val="20"/>
      <w:lang w:bidi="en-US"/>
    </w:rPr>
  </w:style>
  <w:style w:type="paragraph" w:customStyle="1" w:styleId="TDC21">
    <w:name w:val="TDC 21"/>
    <w:basedOn w:val="Normal"/>
    <w:next w:val="Normal"/>
    <w:uiPriority w:val="39"/>
    <w:qFormat/>
    <w:rsid w:val="006A102B"/>
    <w:pPr>
      <w:spacing w:before="120" w:after="0" w:line="360" w:lineRule="auto"/>
      <w:ind w:left="220"/>
      <w:contextualSpacing/>
      <w:jc w:val="both"/>
    </w:pPr>
    <w:rPr>
      <w:rFonts w:eastAsia="Times New Roman" w:cs="Calibri"/>
      <w:smallCaps/>
      <w:sz w:val="20"/>
      <w:szCs w:val="20"/>
      <w:lang w:bidi="en-US"/>
    </w:rPr>
  </w:style>
  <w:style w:type="paragraph" w:customStyle="1" w:styleId="TDC31">
    <w:name w:val="TDC 31"/>
    <w:basedOn w:val="Normal"/>
    <w:next w:val="Normal"/>
    <w:autoRedefine/>
    <w:uiPriority w:val="39"/>
    <w:qFormat/>
    <w:rsid w:val="006A102B"/>
    <w:pPr>
      <w:spacing w:before="120" w:after="0" w:line="360" w:lineRule="auto"/>
      <w:ind w:left="440"/>
      <w:contextualSpacing/>
      <w:jc w:val="both"/>
    </w:pPr>
    <w:rPr>
      <w:rFonts w:eastAsia="Times New Roman" w:cs="Calibri"/>
      <w:i/>
      <w:iCs/>
      <w:sz w:val="20"/>
      <w:szCs w:val="20"/>
      <w:lang w:bidi="en-US"/>
    </w:rPr>
  </w:style>
  <w:style w:type="paragraph" w:customStyle="1" w:styleId="TDC41">
    <w:name w:val="TDC 41"/>
    <w:basedOn w:val="Normal"/>
    <w:next w:val="Normal"/>
    <w:autoRedefine/>
    <w:uiPriority w:val="39"/>
    <w:qFormat/>
    <w:rsid w:val="006A102B"/>
    <w:pPr>
      <w:spacing w:before="120" w:after="0" w:line="360" w:lineRule="auto"/>
      <w:ind w:left="660"/>
      <w:contextualSpacing/>
      <w:jc w:val="both"/>
    </w:pPr>
    <w:rPr>
      <w:rFonts w:eastAsia="Times New Roman" w:cs="Calibri"/>
      <w:sz w:val="18"/>
      <w:szCs w:val="18"/>
      <w:lang w:bidi="en-US"/>
    </w:rPr>
  </w:style>
  <w:style w:type="paragraph" w:customStyle="1" w:styleId="TDC51">
    <w:name w:val="TDC 51"/>
    <w:basedOn w:val="Normal"/>
    <w:next w:val="Normal"/>
    <w:autoRedefine/>
    <w:uiPriority w:val="39"/>
    <w:qFormat/>
    <w:rsid w:val="006A102B"/>
    <w:pPr>
      <w:spacing w:before="120" w:after="0" w:line="360" w:lineRule="auto"/>
      <w:ind w:left="880"/>
      <w:contextualSpacing/>
      <w:jc w:val="both"/>
    </w:pPr>
    <w:rPr>
      <w:rFonts w:eastAsia="Times New Roman" w:cs="Calibri"/>
      <w:sz w:val="18"/>
      <w:szCs w:val="18"/>
      <w:lang w:bidi="en-US"/>
    </w:rPr>
  </w:style>
  <w:style w:type="paragraph" w:customStyle="1" w:styleId="TDC61">
    <w:name w:val="TDC 61"/>
    <w:basedOn w:val="Normal"/>
    <w:next w:val="Normal"/>
    <w:autoRedefine/>
    <w:uiPriority w:val="39"/>
    <w:qFormat/>
    <w:rsid w:val="006A102B"/>
    <w:pPr>
      <w:spacing w:before="120" w:after="0" w:line="360" w:lineRule="auto"/>
      <w:ind w:left="1100"/>
      <w:contextualSpacing/>
      <w:jc w:val="both"/>
    </w:pPr>
    <w:rPr>
      <w:rFonts w:eastAsia="Times New Roman" w:cs="Calibri"/>
      <w:sz w:val="18"/>
      <w:szCs w:val="18"/>
      <w:lang w:bidi="en-US"/>
    </w:rPr>
  </w:style>
  <w:style w:type="paragraph" w:customStyle="1" w:styleId="TDC71">
    <w:name w:val="TDC 71"/>
    <w:basedOn w:val="Normal"/>
    <w:next w:val="Normal"/>
    <w:autoRedefine/>
    <w:uiPriority w:val="39"/>
    <w:qFormat/>
    <w:rsid w:val="006A102B"/>
    <w:pPr>
      <w:spacing w:before="120" w:after="0" w:line="360" w:lineRule="auto"/>
      <w:ind w:left="1320"/>
      <w:contextualSpacing/>
      <w:jc w:val="both"/>
    </w:pPr>
    <w:rPr>
      <w:rFonts w:eastAsia="Times New Roman" w:cs="Calibri"/>
      <w:sz w:val="18"/>
      <w:szCs w:val="18"/>
      <w:lang w:bidi="en-US"/>
    </w:rPr>
  </w:style>
  <w:style w:type="paragraph" w:customStyle="1" w:styleId="TDC81">
    <w:name w:val="TDC 81"/>
    <w:basedOn w:val="Normal"/>
    <w:next w:val="Normal"/>
    <w:autoRedefine/>
    <w:uiPriority w:val="39"/>
    <w:qFormat/>
    <w:rsid w:val="006A102B"/>
    <w:pPr>
      <w:spacing w:before="120" w:after="0" w:line="360" w:lineRule="auto"/>
      <w:ind w:left="1540"/>
      <w:contextualSpacing/>
      <w:jc w:val="both"/>
    </w:pPr>
    <w:rPr>
      <w:rFonts w:eastAsia="Times New Roman" w:cs="Calibri"/>
      <w:sz w:val="18"/>
      <w:szCs w:val="18"/>
      <w:lang w:bidi="en-US"/>
    </w:rPr>
  </w:style>
  <w:style w:type="paragraph" w:customStyle="1" w:styleId="TDC91">
    <w:name w:val="TDC 91"/>
    <w:basedOn w:val="Normal"/>
    <w:next w:val="Normal"/>
    <w:autoRedefine/>
    <w:uiPriority w:val="39"/>
    <w:qFormat/>
    <w:rsid w:val="006A102B"/>
    <w:pPr>
      <w:spacing w:before="120" w:after="0" w:line="360" w:lineRule="auto"/>
      <w:ind w:left="1760"/>
      <w:contextualSpacing/>
      <w:jc w:val="both"/>
    </w:pPr>
    <w:rPr>
      <w:rFonts w:eastAsia="Times New Roman" w:cs="Calibri"/>
      <w:sz w:val="18"/>
      <w:szCs w:val="18"/>
      <w:lang w:bidi="en-US"/>
    </w:rPr>
  </w:style>
  <w:style w:type="character" w:customStyle="1" w:styleId="texto">
    <w:name w:val="texto"/>
    <w:basedOn w:val="Fuentedeprrafopredeter"/>
    <w:rsid w:val="006A102B"/>
  </w:style>
  <w:style w:type="paragraph" w:customStyle="1" w:styleId="vietas">
    <w:name w:val="viñetas"/>
    <w:basedOn w:val="Normal"/>
    <w:qFormat/>
    <w:rsid w:val="006A102B"/>
    <w:pPr>
      <w:tabs>
        <w:tab w:val="num" w:pos="1068"/>
      </w:tabs>
      <w:spacing w:before="120" w:after="120" w:line="360" w:lineRule="auto"/>
      <w:ind w:left="1068" w:hanging="360"/>
      <w:contextualSpacing/>
      <w:jc w:val="both"/>
    </w:pPr>
    <w:rPr>
      <w:rFonts w:ascii="Arial" w:eastAsia="Times New Roman" w:hAnsi="Arial" w:cs="Times New Roman"/>
      <w:sz w:val="24"/>
      <w:lang w:val="es-ES" w:bidi="en-US"/>
    </w:rPr>
  </w:style>
  <w:style w:type="paragraph" w:customStyle="1" w:styleId="FR1">
    <w:name w:val="FR1"/>
    <w:qFormat/>
    <w:rsid w:val="006A102B"/>
    <w:pPr>
      <w:widowControl w:val="0"/>
      <w:autoSpaceDE w:val="0"/>
      <w:autoSpaceDN w:val="0"/>
      <w:adjustRightInd w:val="0"/>
      <w:spacing w:before="480" w:after="200" w:line="276" w:lineRule="auto"/>
    </w:pPr>
    <w:rPr>
      <w:rFonts w:ascii="Calibri" w:eastAsia="Times New Roman" w:hAnsi="Calibri" w:cs="Times New Roman"/>
      <w:kern w:val="0"/>
      <w:sz w:val="24"/>
      <w:szCs w:val="24"/>
      <w:lang w:val="es-ES_tradnl" w:bidi="en-US"/>
      <w14:ligatures w14:val="none"/>
    </w:rPr>
  </w:style>
  <w:style w:type="paragraph" w:customStyle="1" w:styleId="p3">
    <w:name w:val="p3"/>
    <w:basedOn w:val="Normal"/>
    <w:qFormat/>
    <w:rsid w:val="006A102B"/>
    <w:pPr>
      <w:widowControl w:val="0"/>
      <w:tabs>
        <w:tab w:val="left" w:pos="720"/>
      </w:tabs>
      <w:spacing w:before="120" w:after="120" w:line="280" w:lineRule="atLeast"/>
      <w:contextualSpacing/>
      <w:jc w:val="both"/>
    </w:pPr>
    <w:rPr>
      <w:rFonts w:ascii="Arial" w:eastAsia="Times New Roman" w:hAnsi="Arial" w:cs="Times New Roman"/>
      <w:sz w:val="24"/>
      <w:szCs w:val="20"/>
      <w:lang w:bidi="en-US"/>
    </w:rPr>
  </w:style>
  <w:style w:type="paragraph" w:customStyle="1" w:styleId="NormalSinEstilo">
    <w:name w:val="Normal Sin Estilo"/>
    <w:basedOn w:val="Normal"/>
    <w:qFormat/>
    <w:rsid w:val="006A102B"/>
    <w:pPr>
      <w:spacing w:before="120" w:after="120" w:line="360" w:lineRule="auto"/>
      <w:contextualSpacing/>
      <w:jc w:val="both"/>
    </w:pPr>
    <w:rPr>
      <w:rFonts w:ascii="Arial" w:eastAsia="Times New Roman" w:hAnsi="Arial" w:cs="Times New Roman"/>
      <w:noProof/>
      <w:sz w:val="24"/>
      <w:szCs w:val="20"/>
      <w:lang w:bidi="en-US"/>
    </w:rPr>
  </w:style>
  <w:style w:type="table" w:styleId="Tablaprofesional">
    <w:name w:val="Table Professional"/>
    <w:basedOn w:val="Tablanormal"/>
    <w:rsid w:val="006A102B"/>
    <w:pPr>
      <w:spacing w:after="0" w:line="240" w:lineRule="auto"/>
    </w:pPr>
    <w:rPr>
      <w:rFonts w:ascii="Calibri" w:eastAsia="Times New Roman" w:hAnsi="Calibri" w:cs="Times New Roman"/>
      <w:kern w:val="0"/>
      <w:sz w:val="20"/>
      <w:szCs w:val="20"/>
      <w:lang w:eastAsia="es-CR"/>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type-normaldos1">
    <w:name w:val="type-normaldos1"/>
    <w:rsid w:val="006A102B"/>
    <w:rPr>
      <w:rFonts w:ascii="Verdana" w:hAnsi="Verdana" w:hint="default"/>
      <w:color w:val="333333"/>
      <w:sz w:val="15"/>
      <w:szCs w:val="15"/>
    </w:rPr>
  </w:style>
  <w:style w:type="paragraph" w:customStyle="1" w:styleId="EstiloTtulo1Verdana14pt">
    <w:name w:val="Estilo Título 1 + Verdana 14 pt"/>
    <w:basedOn w:val="Ttulo1"/>
    <w:next w:val="Normal"/>
    <w:qFormat/>
    <w:rsid w:val="006A102B"/>
    <w:pPr>
      <w:keepNext w:val="0"/>
      <w:keepLines w:val="0"/>
      <w:widowControl w:val="0"/>
      <w:suppressLineNumbers/>
      <w:shd w:val="clear" w:color="auto" w:fill="FFFF00"/>
      <w:tabs>
        <w:tab w:val="num" w:pos="432"/>
      </w:tabs>
      <w:suppressAutoHyphens/>
      <w:spacing w:before="120" w:after="120" w:line="360" w:lineRule="auto"/>
      <w:ind w:left="720" w:hanging="720"/>
      <w:contextualSpacing/>
    </w:pPr>
    <w:rPr>
      <w:rFonts w:ascii="Verdana" w:eastAsia="MS Gothic" w:hAnsi="Verdana" w:cs="Arial"/>
      <w:color w:val="auto"/>
      <w:sz w:val="24"/>
      <w:szCs w:val="24"/>
      <w:shd w:val="clear" w:color="auto" w:fill="FFFFFF"/>
      <w:lang w:val="es-ES" w:eastAsia="x-none"/>
    </w:rPr>
  </w:style>
  <w:style w:type="character" w:customStyle="1" w:styleId="Ttulo1Car1">
    <w:name w:val="Título 1 Car1"/>
    <w:basedOn w:val="Fuentedeprrafopredeter"/>
    <w:uiPriority w:val="9"/>
    <w:rsid w:val="006A102B"/>
    <w:rPr>
      <w:rFonts w:asciiTheme="majorHAnsi" w:eastAsiaTheme="majorEastAsia" w:hAnsiTheme="majorHAnsi" w:cstheme="majorBidi"/>
      <w:color w:val="2F5496" w:themeColor="accent1" w:themeShade="BF"/>
      <w:sz w:val="32"/>
      <w:szCs w:val="32"/>
    </w:rPr>
  </w:style>
  <w:style w:type="table" w:styleId="Listaclara-nfasis3">
    <w:name w:val="Light List Accent 3"/>
    <w:basedOn w:val="Tablanormal"/>
    <w:uiPriority w:val="61"/>
    <w:rsid w:val="006A102B"/>
    <w:pPr>
      <w:spacing w:after="0" w:line="240" w:lineRule="auto"/>
    </w:pPr>
    <w:rPr>
      <w:rFonts w:ascii="Calibri" w:eastAsia="Times New Roman" w:hAnsi="Calibri" w:cs="Times New Roman"/>
      <w:kern w:val="0"/>
      <w:sz w:val="20"/>
      <w:szCs w:val="20"/>
      <w:lang w:eastAsia="es-CR"/>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staclara-nfasis2">
    <w:name w:val="Light List Accent 2"/>
    <w:basedOn w:val="Tablanormal"/>
    <w:uiPriority w:val="61"/>
    <w:rsid w:val="006A102B"/>
    <w:pPr>
      <w:spacing w:after="0" w:line="240" w:lineRule="auto"/>
    </w:pPr>
    <w:rPr>
      <w:rFonts w:ascii="Calibri" w:eastAsia="Times New Roman" w:hAnsi="Calibri" w:cs="Times New Roman"/>
      <w:kern w:val="0"/>
      <w:sz w:val="20"/>
      <w:szCs w:val="20"/>
      <w:lang w:eastAsia="es-CR"/>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paragraph" w:styleId="Cita">
    <w:name w:val="Quote"/>
    <w:basedOn w:val="Normal"/>
    <w:next w:val="Normal"/>
    <w:link w:val="CitaCar"/>
    <w:uiPriority w:val="29"/>
    <w:qFormat/>
    <w:rsid w:val="006A102B"/>
    <w:pPr>
      <w:spacing w:before="120" w:after="120" w:line="360" w:lineRule="auto"/>
      <w:contextualSpacing/>
      <w:jc w:val="both"/>
    </w:pPr>
    <w:rPr>
      <w:rFonts w:ascii="Arial" w:eastAsia="Times New Roman" w:hAnsi="Arial" w:cs="Times New Roman"/>
      <w:i/>
      <w:iCs/>
      <w:color w:val="000000"/>
      <w:sz w:val="20"/>
      <w:szCs w:val="20"/>
      <w:lang w:val="x-none" w:eastAsia="x-none"/>
    </w:rPr>
  </w:style>
  <w:style w:type="character" w:customStyle="1" w:styleId="CitaCar">
    <w:name w:val="Cita Car"/>
    <w:basedOn w:val="Fuentedeprrafopredeter"/>
    <w:link w:val="Cita"/>
    <w:uiPriority w:val="29"/>
    <w:rsid w:val="006A102B"/>
    <w:rPr>
      <w:rFonts w:ascii="Arial" w:eastAsia="Times New Roman" w:hAnsi="Arial" w:cs="Times New Roman"/>
      <w:i/>
      <w:iCs/>
      <w:color w:val="000000"/>
      <w:kern w:val="0"/>
      <w:sz w:val="20"/>
      <w:szCs w:val="20"/>
      <w:lang w:val="x-none" w:eastAsia="x-none"/>
      <w14:ligatures w14:val="none"/>
    </w:rPr>
  </w:style>
  <w:style w:type="paragraph" w:styleId="Citadestacada">
    <w:name w:val="Intense Quote"/>
    <w:basedOn w:val="Normal"/>
    <w:next w:val="Normal"/>
    <w:link w:val="CitadestacadaCar"/>
    <w:uiPriority w:val="30"/>
    <w:qFormat/>
    <w:rsid w:val="006A102B"/>
    <w:pPr>
      <w:pBdr>
        <w:bottom w:val="single" w:sz="4" w:space="4" w:color="4F81BD"/>
      </w:pBdr>
      <w:spacing w:before="200" w:after="280" w:line="360" w:lineRule="auto"/>
      <w:ind w:left="936" w:right="936"/>
      <w:contextualSpacing/>
      <w:jc w:val="both"/>
    </w:pPr>
    <w:rPr>
      <w:rFonts w:ascii="Arial" w:eastAsia="Times New Roman" w:hAnsi="Arial" w:cs="Times New Roman"/>
      <w:b/>
      <w:bCs/>
      <w:i/>
      <w:iCs/>
      <w:color w:val="4F81BD"/>
      <w:sz w:val="20"/>
      <w:szCs w:val="20"/>
      <w:lang w:val="x-none" w:eastAsia="x-none"/>
    </w:rPr>
  </w:style>
  <w:style w:type="character" w:customStyle="1" w:styleId="CitadestacadaCar">
    <w:name w:val="Cita destacada Car"/>
    <w:basedOn w:val="Fuentedeprrafopredeter"/>
    <w:link w:val="Citadestacada"/>
    <w:uiPriority w:val="30"/>
    <w:rsid w:val="006A102B"/>
    <w:rPr>
      <w:rFonts w:ascii="Arial" w:eastAsia="Times New Roman" w:hAnsi="Arial" w:cs="Times New Roman"/>
      <w:b/>
      <w:bCs/>
      <w:i/>
      <w:iCs/>
      <w:color w:val="4F81BD"/>
      <w:kern w:val="0"/>
      <w:sz w:val="20"/>
      <w:szCs w:val="20"/>
      <w:lang w:val="x-none" w:eastAsia="x-none"/>
      <w14:ligatures w14:val="none"/>
    </w:rPr>
  </w:style>
  <w:style w:type="character" w:styleId="nfasissutil">
    <w:name w:val="Subtle Emphasis"/>
    <w:uiPriority w:val="19"/>
    <w:qFormat/>
    <w:rsid w:val="006A102B"/>
    <w:rPr>
      <w:i/>
      <w:iCs/>
      <w:color w:val="808080"/>
    </w:rPr>
  </w:style>
  <w:style w:type="character" w:styleId="nfasisintenso">
    <w:name w:val="Intense Emphasis"/>
    <w:uiPriority w:val="21"/>
    <w:qFormat/>
    <w:rsid w:val="006A102B"/>
    <w:rPr>
      <w:rFonts w:ascii="Arial" w:hAnsi="Arial"/>
      <w:b/>
      <w:bCs/>
      <w:i w:val="0"/>
      <w:iCs/>
      <w:color w:val="auto"/>
      <w:sz w:val="24"/>
    </w:rPr>
  </w:style>
  <w:style w:type="character" w:styleId="Referenciasutil">
    <w:name w:val="Subtle Reference"/>
    <w:uiPriority w:val="31"/>
    <w:qFormat/>
    <w:rsid w:val="006A102B"/>
    <w:rPr>
      <w:smallCaps/>
      <w:color w:val="C0504D"/>
      <w:u w:val="single"/>
    </w:rPr>
  </w:style>
  <w:style w:type="character" w:styleId="Referenciaintensa">
    <w:name w:val="Intense Reference"/>
    <w:uiPriority w:val="32"/>
    <w:qFormat/>
    <w:rsid w:val="006A102B"/>
    <w:rPr>
      <w:b/>
      <w:bCs/>
      <w:smallCaps/>
      <w:color w:val="C0504D"/>
      <w:spacing w:val="5"/>
      <w:u w:val="single"/>
    </w:rPr>
  </w:style>
  <w:style w:type="character" w:styleId="Ttulodellibro">
    <w:name w:val="Book Title"/>
    <w:uiPriority w:val="33"/>
    <w:qFormat/>
    <w:rsid w:val="006A102B"/>
    <w:rPr>
      <w:b/>
      <w:bCs/>
      <w:smallCaps/>
      <w:spacing w:val="5"/>
    </w:rPr>
  </w:style>
  <w:style w:type="paragraph" w:customStyle="1" w:styleId="bericht">
    <w:name w:val="bericht"/>
    <w:qFormat/>
    <w:rsid w:val="006A102B"/>
    <w:pPr>
      <w:tabs>
        <w:tab w:val="left" w:pos="-1440"/>
        <w:tab w:val="left" w:pos="-720"/>
      </w:tabs>
      <w:suppressAutoHyphens/>
      <w:spacing w:after="200" w:line="276" w:lineRule="auto"/>
      <w:jc w:val="both"/>
    </w:pPr>
    <w:rPr>
      <w:rFonts w:ascii="Times New Roman" w:eastAsia="Times New Roman" w:hAnsi="Times New Roman" w:cs="Times New Roman"/>
      <w:kern w:val="0"/>
      <w:sz w:val="24"/>
      <w:lang w:val="es-ES_tradnl" w:eastAsia="es-ES"/>
      <w14:ligatures w14:val="none"/>
    </w:rPr>
  </w:style>
  <w:style w:type="paragraph" w:customStyle="1" w:styleId="estilo11">
    <w:name w:val="estilo11"/>
    <w:basedOn w:val="Normal"/>
    <w:qFormat/>
    <w:rsid w:val="006A102B"/>
    <w:pPr>
      <w:spacing w:before="100" w:beforeAutospacing="1" w:after="100" w:afterAutospacing="1" w:line="360" w:lineRule="auto"/>
      <w:contextualSpacing/>
      <w:jc w:val="both"/>
    </w:pPr>
    <w:rPr>
      <w:rFonts w:ascii="Verdana" w:eastAsia="Times New Roman" w:hAnsi="Verdana" w:cs="Times New Roman"/>
      <w:color w:val="222222"/>
      <w:sz w:val="15"/>
      <w:szCs w:val="15"/>
      <w:lang w:val="es-ES" w:eastAsia="es-ES"/>
    </w:rPr>
  </w:style>
  <w:style w:type="paragraph" w:customStyle="1" w:styleId="vspace2">
    <w:name w:val="vspace2"/>
    <w:basedOn w:val="Normal"/>
    <w:qFormat/>
    <w:rsid w:val="006A102B"/>
    <w:pPr>
      <w:spacing w:before="319" w:after="120" w:line="360" w:lineRule="auto"/>
      <w:contextualSpacing/>
      <w:jc w:val="both"/>
    </w:pPr>
    <w:rPr>
      <w:rFonts w:ascii="Times New Roman" w:eastAsia="Times New Roman" w:hAnsi="Times New Roman" w:cs="Times New Roman"/>
      <w:sz w:val="24"/>
      <w:lang w:val="es-ES" w:eastAsia="es-ES"/>
    </w:rPr>
  </w:style>
  <w:style w:type="character" w:customStyle="1" w:styleId="morado1">
    <w:name w:val="morado1"/>
    <w:rsid w:val="006A102B"/>
    <w:rPr>
      <w:rFonts w:ascii="Arial" w:hAnsi="Arial" w:cs="Arial" w:hint="default"/>
    </w:rPr>
  </w:style>
  <w:style w:type="paragraph" w:customStyle="1" w:styleId="DefaultText">
    <w:name w:val="Default Text"/>
    <w:basedOn w:val="Normal"/>
    <w:uiPriority w:val="99"/>
    <w:qFormat/>
    <w:rsid w:val="006A102B"/>
    <w:pPr>
      <w:tabs>
        <w:tab w:val="left" w:pos="0"/>
      </w:tabs>
      <w:overflowPunct w:val="0"/>
      <w:autoSpaceDE w:val="0"/>
      <w:autoSpaceDN w:val="0"/>
      <w:adjustRightInd w:val="0"/>
      <w:spacing w:before="120" w:after="120" w:line="360" w:lineRule="auto"/>
      <w:contextualSpacing/>
      <w:jc w:val="both"/>
    </w:pPr>
    <w:rPr>
      <w:rFonts w:ascii="Times New Roman" w:eastAsia="Times New Roman" w:hAnsi="Times New Roman" w:cs="Times New Roman"/>
      <w:sz w:val="24"/>
      <w:szCs w:val="20"/>
    </w:rPr>
  </w:style>
  <w:style w:type="paragraph" w:customStyle="1" w:styleId="Fuente">
    <w:name w:val="Fuente"/>
    <w:qFormat/>
    <w:rsid w:val="006A102B"/>
    <w:pPr>
      <w:spacing w:after="240" w:line="360" w:lineRule="auto"/>
      <w:jc w:val="right"/>
    </w:pPr>
    <w:rPr>
      <w:rFonts w:ascii="Arial" w:eastAsia="Times New Roman" w:hAnsi="Arial" w:cs="Calibri"/>
      <w:kern w:val="0"/>
      <w:sz w:val="20"/>
      <w14:ligatures w14:val="none"/>
    </w:rPr>
  </w:style>
  <w:style w:type="paragraph" w:customStyle="1" w:styleId="ecmsonormal">
    <w:name w:val="ec_msonormal"/>
    <w:basedOn w:val="Normal"/>
    <w:uiPriority w:val="99"/>
    <w:qFormat/>
    <w:rsid w:val="006A102B"/>
    <w:pPr>
      <w:shd w:val="clear" w:color="auto" w:fill="FFFFFF"/>
      <w:spacing w:before="100" w:beforeAutospacing="1" w:after="100" w:afterAutospacing="1" w:line="360" w:lineRule="auto"/>
      <w:contextualSpacing/>
      <w:jc w:val="both"/>
    </w:pPr>
    <w:rPr>
      <w:rFonts w:ascii="Verdana" w:eastAsia="Times New Roman" w:hAnsi="Verdana" w:cs="Times New Roman"/>
      <w:sz w:val="20"/>
      <w:szCs w:val="20"/>
      <w:lang w:eastAsia="es-CR"/>
    </w:rPr>
  </w:style>
  <w:style w:type="paragraph" w:customStyle="1" w:styleId="Textoindependiente21">
    <w:name w:val="Texto independiente 21"/>
    <w:basedOn w:val="Normal"/>
    <w:uiPriority w:val="99"/>
    <w:qFormat/>
    <w:rsid w:val="006A102B"/>
    <w:pPr>
      <w:suppressAutoHyphens/>
      <w:spacing w:before="120" w:after="120" w:line="360" w:lineRule="auto"/>
      <w:contextualSpacing/>
      <w:jc w:val="both"/>
    </w:pPr>
    <w:rPr>
      <w:rFonts w:ascii="Times New Roman" w:eastAsia="Times New Roman" w:hAnsi="Times New Roman" w:cs="Times New Roman"/>
      <w:b/>
      <w:bCs/>
      <w:sz w:val="28"/>
      <w:lang w:val="es-ES" w:eastAsia="ar-SA"/>
    </w:rPr>
  </w:style>
  <w:style w:type="paragraph" w:customStyle="1" w:styleId="WW-Sangra3detindependiente">
    <w:name w:val="WW-Sangría 3 de t. independiente"/>
    <w:basedOn w:val="Normal"/>
    <w:uiPriority w:val="99"/>
    <w:qFormat/>
    <w:rsid w:val="006A102B"/>
    <w:pPr>
      <w:suppressAutoHyphens/>
      <w:spacing w:before="120" w:after="120" w:line="360" w:lineRule="auto"/>
      <w:ind w:left="993" w:hanging="284"/>
      <w:contextualSpacing/>
      <w:jc w:val="both"/>
    </w:pPr>
    <w:rPr>
      <w:rFonts w:ascii="Times New Roman" w:eastAsia="Times New Roman" w:hAnsi="Times New Roman" w:cs="Times New Roman"/>
      <w:noProof/>
      <w:sz w:val="24"/>
      <w:szCs w:val="20"/>
      <w:lang w:val="es-ES" w:eastAsia="es-ES"/>
    </w:rPr>
  </w:style>
  <w:style w:type="paragraph" w:customStyle="1" w:styleId="Prrafodelista3">
    <w:name w:val="Párrafo de lista3"/>
    <w:basedOn w:val="Normal"/>
    <w:uiPriority w:val="99"/>
    <w:qFormat/>
    <w:rsid w:val="006A102B"/>
    <w:pPr>
      <w:spacing w:before="120" w:after="120" w:line="360" w:lineRule="auto"/>
      <w:ind w:left="720"/>
      <w:contextualSpacing/>
      <w:jc w:val="both"/>
    </w:pPr>
    <w:rPr>
      <w:rFonts w:ascii="Times New Roman" w:eastAsia="MS Mincho" w:hAnsi="Times New Roman" w:cs="Times New Roman"/>
      <w:sz w:val="24"/>
      <w:lang w:val="es-MX" w:eastAsia="es-ES"/>
    </w:rPr>
  </w:style>
  <w:style w:type="paragraph" w:customStyle="1" w:styleId="Sinespaciado2">
    <w:name w:val="Sin espaciado2"/>
    <w:uiPriority w:val="99"/>
    <w:qFormat/>
    <w:rsid w:val="006A102B"/>
    <w:pPr>
      <w:spacing w:after="200" w:line="276" w:lineRule="auto"/>
    </w:pPr>
    <w:rPr>
      <w:rFonts w:ascii="Calibri" w:eastAsia="Calibri" w:hAnsi="Calibri" w:cs="Times New Roman"/>
      <w:kern w:val="0"/>
      <w14:ligatures w14:val="none"/>
    </w:rPr>
  </w:style>
  <w:style w:type="character" w:customStyle="1" w:styleId="ptbrand">
    <w:name w:val="ptbrand"/>
    <w:uiPriority w:val="99"/>
    <w:rsid w:val="006A102B"/>
    <w:rPr>
      <w:rFonts w:ascii="Times New Roman" w:hAnsi="Times New Roman" w:cs="Times New Roman" w:hint="default"/>
    </w:rPr>
  </w:style>
  <w:style w:type="paragraph" w:customStyle="1" w:styleId="western">
    <w:name w:val="western"/>
    <w:basedOn w:val="Normal"/>
    <w:uiPriority w:val="99"/>
    <w:qFormat/>
    <w:rsid w:val="006A102B"/>
    <w:pPr>
      <w:spacing w:before="280" w:after="119" w:line="360" w:lineRule="auto"/>
      <w:contextualSpacing/>
      <w:jc w:val="both"/>
    </w:pPr>
    <w:rPr>
      <w:rFonts w:ascii="Times New Roman" w:eastAsia="Times New Roman" w:hAnsi="Times New Roman" w:cs="Times New Roman"/>
      <w:kern w:val="2"/>
      <w:sz w:val="24"/>
      <w:lang w:val="es-MX" w:eastAsia="ar-SA"/>
    </w:rPr>
  </w:style>
  <w:style w:type="character" w:customStyle="1" w:styleId="subtitulo1">
    <w:name w:val="subtitulo1"/>
    <w:rsid w:val="006A102B"/>
    <w:rPr>
      <w:b/>
      <w:bCs/>
      <w:color w:val="003366"/>
    </w:rPr>
  </w:style>
  <w:style w:type="character" w:customStyle="1" w:styleId="addmd">
    <w:name w:val="addmd"/>
    <w:basedOn w:val="Fuentedeprrafopredeter"/>
    <w:rsid w:val="006A102B"/>
  </w:style>
  <w:style w:type="table" w:customStyle="1" w:styleId="Listaclara-nfasis11">
    <w:name w:val="Lista clara - Énfasis 11"/>
    <w:basedOn w:val="Tablanormal"/>
    <w:uiPriority w:val="61"/>
    <w:rsid w:val="006A102B"/>
    <w:pPr>
      <w:spacing w:after="0" w:line="240" w:lineRule="auto"/>
    </w:pPr>
    <w:rPr>
      <w:rFonts w:ascii="Calibri" w:eastAsia="Times New Roman" w:hAnsi="Calibri" w:cs="Times New Roman"/>
      <w:kern w:val="0"/>
      <w:sz w:val="20"/>
      <w:szCs w:val="20"/>
      <w:lang w:eastAsia="es-CR"/>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tulo22">
    <w:name w:val="Título 22"/>
    <w:qFormat/>
    <w:rsid w:val="006A102B"/>
    <w:pPr>
      <w:tabs>
        <w:tab w:val="left" w:pos="-720"/>
        <w:tab w:val="left" w:pos="0"/>
        <w:tab w:val="right" w:pos="630"/>
        <w:tab w:val="left" w:pos="720"/>
        <w:tab w:val="left" w:pos="1080"/>
        <w:tab w:val="left" w:pos="1440"/>
      </w:tabs>
      <w:suppressAutoHyphens/>
      <w:spacing w:after="200" w:line="480" w:lineRule="auto"/>
      <w:jc w:val="center"/>
    </w:pPr>
    <w:rPr>
      <w:rFonts w:ascii="Arial" w:eastAsia="Times New Roman" w:hAnsi="Arial" w:cs="Times New Roman"/>
      <w:b/>
      <w:kern w:val="0"/>
      <w:sz w:val="24"/>
      <w:lang w:val="en-US" w:eastAsia="es-ES"/>
      <w14:ligatures w14:val="none"/>
    </w:rPr>
  </w:style>
  <w:style w:type="paragraph" w:customStyle="1" w:styleId="Technical5">
    <w:name w:val="Technical 5"/>
    <w:uiPriority w:val="99"/>
    <w:qFormat/>
    <w:rsid w:val="006A102B"/>
    <w:pPr>
      <w:tabs>
        <w:tab w:val="left" w:pos="-720"/>
      </w:tabs>
      <w:suppressAutoHyphens/>
      <w:overflowPunct w:val="0"/>
      <w:autoSpaceDE w:val="0"/>
      <w:autoSpaceDN w:val="0"/>
      <w:adjustRightInd w:val="0"/>
      <w:spacing w:after="200" w:line="276" w:lineRule="auto"/>
      <w:textAlignment w:val="baseline"/>
    </w:pPr>
    <w:rPr>
      <w:rFonts w:ascii="Courier New" w:eastAsia="Times New Roman" w:hAnsi="Courier New" w:cs="Times New Roman"/>
      <w:b/>
      <w:kern w:val="0"/>
      <w:sz w:val="24"/>
      <w:lang w:val="en-US" w:eastAsia="es-ES"/>
      <w14:ligatures w14:val="none"/>
    </w:rPr>
  </w:style>
  <w:style w:type="character" w:customStyle="1" w:styleId="mediumtext1">
    <w:name w:val="medium_text1"/>
    <w:uiPriority w:val="99"/>
    <w:rsid w:val="006A102B"/>
    <w:rPr>
      <w:rFonts w:cs="Times New Roman"/>
      <w:sz w:val="24"/>
      <w:szCs w:val="24"/>
    </w:rPr>
  </w:style>
  <w:style w:type="character" w:customStyle="1" w:styleId="longtext1">
    <w:name w:val="long_text1"/>
    <w:uiPriority w:val="99"/>
    <w:rsid w:val="006A102B"/>
    <w:rPr>
      <w:rFonts w:cs="Times New Roman"/>
      <w:sz w:val="20"/>
      <w:szCs w:val="20"/>
    </w:rPr>
  </w:style>
  <w:style w:type="table" w:styleId="Sombreadoclaro-nfasis5">
    <w:name w:val="Light Shading Accent 5"/>
    <w:basedOn w:val="Tablanormal"/>
    <w:uiPriority w:val="60"/>
    <w:rsid w:val="006A102B"/>
    <w:pPr>
      <w:spacing w:after="0" w:line="240" w:lineRule="auto"/>
    </w:pPr>
    <w:rPr>
      <w:rFonts w:ascii="Calibri" w:eastAsia="Calibri" w:hAnsi="Calibri" w:cs="Times New Roman"/>
      <w:color w:val="31849B"/>
      <w:kern w:val="0"/>
      <w14:ligatures w14:val="none"/>
    </w:rPr>
    <w:tblPr>
      <w:tblStyleRowBandSize w:val="1"/>
      <w:tblStyleColBandSize w:val="1"/>
      <w:tblBorders>
        <w:top w:val="single" w:sz="8" w:space="0" w:color="4BACC6"/>
        <w:bottom w:val="single" w:sz="8" w:space="0" w:color="4BACC6"/>
      </w:tblBorders>
    </w:tblPr>
    <w:tblStylePr w:type="fir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p4">
    <w:name w:val="p4"/>
    <w:basedOn w:val="Normal"/>
    <w:uiPriority w:val="99"/>
    <w:qFormat/>
    <w:rsid w:val="006A102B"/>
    <w:pPr>
      <w:widowControl w:val="0"/>
      <w:autoSpaceDE w:val="0"/>
      <w:autoSpaceDN w:val="0"/>
      <w:spacing w:before="120" w:after="120" w:line="240" w:lineRule="atLeast"/>
      <w:ind w:left="1440" w:firstLine="288"/>
      <w:contextualSpacing/>
      <w:jc w:val="both"/>
    </w:pPr>
    <w:rPr>
      <w:rFonts w:ascii="Times New Roman" w:eastAsia="Times New Roman" w:hAnsi="Times New Roman" w:cs="Times New Roman"/>
      <w:sz w:val="24"/>
      <w:szCs w:val="24"/>
      <w:lang w:val="es-ES" w:eastAsia="es-ES"/>
    </w:rPr>
  </w:style>
  <w:style w:type="paragraph" w:customStyle="1" w:styleId="Prrafodelista22">
    <w:name w:val="Párrafo de lista22"/>
    <w:basedOn w:val="Normal"/>
    <w:uiPriority w:val="99"/>
    <w:qFormat/>
    <w:rsid w:val="006A102B"/>
    <w:pPr>
      <w:spacing w:before="120" w:after="0" w:line="240" w:lineRule="auto"/>
      <w:ind w:left="708"/>
      <w:contextualSpacing/>
      <w:jc w:val="both"/>
    </w:pPr>
    <w:rPr>
      <w:rFonts w:ascii="Times New Roman" w:eastAsia="Times New Roman" w:hAnsi="Times New Roman" w:cs="Times New Roman"/>
      <w:sz w:val="24"/>
      <w:szCs w:val="24"/>
      <w:lang w:val="es-MX" w:eastAsia="es-MX"/>
    </w:rPr>
  </w:style>
  <w:style w:type="paragraph" w:customStyle="1" w:styleId="titulo4">
    <w:name w:val="titulo 4"/>
    <w:basedOn w:val="Normal"/>
    <w:uiPriority w:val="99"/>
    <w:qFormat/>
    <w:rsid w:val="006A102B"/>
    <w:pPr>
      <w:numPr>
        <w:numId w:val="2"/>
      </w:numPr>
      <w:spacing w:before="120" w:after="120" w:line="240" w:lineRule="auto"/>
      <w:ind w:left="1080"/>
      <w:contextualSpacing/>
      <w:jc w:val="both"/>
    </w:pPr>
    <w:rPr>
      <w:rFonts w:ascii="Times New Roman" w:eastAsia="Times New Roman" w:hAnsi="Times New Roman" w:cs="Times New Roman"/>
      <w:i/>
      <w:iCs/>
      <w:sz w:val="24"/>
      <w:szCs w:val="24"/>
      <w:lang w:val="es-ES" w:eastAsia="es-ES"/>
    </w:rPr>
  </w:style>
  <w:style w:type="paragraph" w:customStyle="1" w:styleId="1">
    <w:name w:val="1"/>
    <w:basedOn w:val="Normal"/>
    <w:next w:val="Normal"/>
    <w:uiPriority w:val="35"/>
    <w:unhideWhenUsed/>
    <w:qFormat/>
    <w:rsid w:val="006A102B"/>
    <w:pPr>
      <w:spacing w:before="120" w:after="120" w:line="240" w:lineRule="auto"/>
      <w:contextualSpacing/>
      <w:jc w:val="both"/>
    </w:pPr>
    <w:rPr>
      <w:rFonts w:ascii="Arial" w:eastAsia="Calibri" w:hAnsi="Arial" w:cs="Times New Roman"/>
      <w:b/>
      <w:bCs/>
      <w:color w:val="4F81BD"/>
      <w:sz w:val="18"/>
      <w:szCs w:val="18"/>
      <w:lang w:val="es-ES"/>
    </w:rPr>
  </w:style>
  <w:style w:type="character" w:customStyle="1" w:styleId="hps">
    <w:name w:val="hps"/>
    <w:rsid w:val="006A102B"/>
  </w:style>
  <w:style w:type="table" w:customStyle="1" w:styleId="Sombreadoclaro-nfasis11">
    <w:name w:val="Sombreado claro - Énfasis 11"/>
    <w:basedOn w:val="Tablanormal"/>
    <w:next w:val="Sombreadoclaro-nfasis1"/>
    <w:uiPriority w:val="60"/>
    <w:rsid w:val="006A102B"/>
    <w:pPr>
      <w:spacing w:after="0" w:line="240" w:lineRule="auto"/>
    </w:pPr>
    <w:rPr>
      <w:rFonts w:ascii="Calibri" w:eastAsia="Calibri" w:hAnsi="Calibri" w:cs="Times New Roman"/>
      <w:color w:val="365F91"/>
      <w:kern w:val="0"/>
      <w:lang w:val="es-PE"/>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claro-nfasis1">
    <w:name w:val="Light Shading Accent 1"/>
    <w:basedOn w:val="Tablanormal"/>
    <w:uiPriority w:val="60"/>
    <w:rsid w:val="006A102B"/>
    <w:pPr>
      <w:spacing w:after="0" w:line="240" w:lineRule="auto"/>
    </w:pPr>
    <w:rPr>
      <w:rFonts w:ascii="Calibri" w:eastAsia="Calibri" w:hAnsi="Calibri" w:cs="Times New Roman"/>
      <w:color w:val="365F91"/>
      <w:kern w:val="0"/>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Tablavistosa2">
    <w:name w:val="Table Colorful 2"/>
    <w:basedOn w:val="Tablanormal"/>
    <w:rsid w:val="006A102B"/>
    <w:pPr>
      <w:spacing w:after="200" w:line="276" w:lineRule="auto"/>
    </w:pPr>
    <w:rPr>
      <w:rFonts w:ascii="Calibri" w:eastAsia="Times New Roman" w:hAnsi="Calibri" w:cs="Times New Roman"/>
      <w:kern w:val="0"/>
      <w:sz w:val="20"/>
      <w:szCs w:val="20"/>
      <w:lang w:eastAsia="es-CR"/>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mce">
    <w:name w:val="mce"/>
    <w:basedOn w:val="Normal"/>
    <w:qFormat/>
    <w:rsid w:val="006A102B"/>
    <w:pPr>
      <w:spacing w:before="100" w:beforeAutospacing="1" w:after="100" w:afterAutospacing="1" w:line="240" w:lineRule="auto"/>
      <w:contextualSpacing/>
      <w:jc w:val="both"/>
    </w:pPr>
    <w:rPr>
      <w:rFonts w:ascii="Times New Roman" w:eastAsia="Times New Roman" w:hAnsi="Times New Roman" w:cs="Times New Roman"/>
      <w:sz w:val="24"/>
      <w:szCs w:val="24"/>
      <w:lang w:eastAsia="es-CR"/>
    </w:rPr>
  </w:style>
  <w:style w:type="table" w:styleId="Tablaclsica2">
    <w:name w:val="Table Classic 2"/>
    <w:basedOn w:val="Tablanormal"/>
    <w:rsid w:val="006A102B"/>
    <w:pPr>
      <w:spacing w:after="200" w:line="276" w:lineRule="auto"/>
    </w:pPr>
    <w:rPr>
      <w:rFonts w:ascii="Calibri" w:eastAsia="Times New Roman" w:hAnsi="Calibri" w:cs="Times New Roman"/>
      <w:kern w:val="0"/>
      <w:sz w:val="20"/>
      <w:szCs w:val="20"/>
      <w:lang w:eastAsia="es-CR"/>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Cuadrculaclara1">
    <w:name w:val="Cuadrícula clara1"/>
    <w:basedOn w:val="Tablanormal"/>
    <w:uiPriority w:val="62"/>
    <w:rsid w:val="006A102B"/>
    <w:pPr>
      <w:spacing w:after="0" w:line="240" w:lineRule="auto"/>
    </w:pPr>
    <w:rPr>
      <w:rFonts w:ascii="Calibri" w:eastAsia="Calibri" w:hAnsi="Calibri" w:cs="Times New Roman"/>
      <w:kern w:val="0"/>
      <w:lang w:val="es-E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Black" w:eastAsia="Times New Roman" w:hAnsi="Arial Black"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Black" w:eastAsia="Times New Roman" w:hAnsi="Arial Black"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Black" w:eastAsia="Times New Roman" w:hAnsi="Arial Black" w:cs="Times New Roman"/>
        <w:b/>
        <w:bCs/>
      </w:rPr>
    </w:tblStylePr>
    <w:tblStylePr w:type="lastCol">
      <w:rPr>
        <w:rFonts w:ascii="Arial Black" w:eastAsia="Times New Roman" w:hAnsi="Arial Black"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Logro">
    <w:name w:val="Logro"/>
    <w:basedOn w:val="Normal"/>
    <w:qFormat/>
    <w:rsid w:val="006A102B"/>
    <w:pPr>
      <w:numPr>
        <w:numId w:val="3"/>
      </w:numPr>
      <w:tabs>
        <w:tab w:val="num" w:pos="360"/>
      </w:tabs>
      <w:spacing w:before="120" w:after="0" w:line="240" w:lineRule="auto"/>
      <w:ind w:left="245" w:hanging="245"/>
      <w:contextualSpacing/>
      <w:jc w:val="both"/>
    </w:pPr>
    <w:rPr>
      <w:rFonts w:ascii="Times New Roman" w:eastAsia="Times New Roman" w:hAnsi="Times New Roman" w:cs="Times New Roman"/>
      <w:sz w:val="24"/>
      <w:szCs w:val="24"/>
      <w:lang w:eastAsia="es-ES"/>
    </w:rPr>
  </w:style>
  <w:style w:type="character" w:customStyle="1" w:styleId="Heading6Char1">
    <w:name w:val="Heading 6 Char1"/>
    <w:basedOn w:val="Fuentedeprrafopredeter"/>
    <w:uiPriority w:val="99"/>
    <w:locked/>
    <w:rsid w:val="006A102B"/>
    <w:rPr>
      <w:rFonts w:cs="Times New Roman"/>
      <w:i/>
      <w:iCs/>
      <w:w w:val="88"/>
      <w:kern w:val="1"/>
      <w:sz w:val="24"/>
      <w:szCs w:val="24"/>
      <w:u w:val="single"/>
      <w:lang w:val="es-ES_tradnl" w:eastAsia="ar-SA" w:bidi="ar-SA"/>
    </w:rPr>
  </w:style>
  <w:style w:type="character" w:customStyle="1" w:styleId="estilo21">
    <w:name w:val="estilo21"/>
    <w:basedOn w:val="Fuentedeprrafopredeter"/>
    <w:uiPriority w:val="99"/>
    <w:rsid w:val="006A102B"/>
    <w:rPr>
      <w:rFonts w:ascii="Verdana" w:hAnsi="Verdana" w:cs="Times New Roman"/>
      <w:color w:val="000000"/>
      <w:sz w:val="15"/>
      <w:szCs w:val="15"/>
    </w:rPr>
  </w:style>
  <w:style w:type="paragraph" w:customStyle="1" w:styleId="Titulo2">
    <w:name w:val="Titulo 2"/>
    <w:basedOn w:val="Normal"/>
    <w:uiPriority w:val="99"/>
    <w:qFormat/>
    <w:rsid w:val="006A102B"/>
    <w:pPr>
      <w:widowControl w:val="0"/>
      <w:spacing w:before="120" w:after="120" w:line="360" w:lineRule="auto"/>
      <w:contextualSpacing/>
      <w:jc w:val="center"/>
    </w:pPr>
    <w:rPr>
      <w:rFonts w:ascii="Arial" w:eastAsia="Times New Roman" w:hAnsi="Arial" w:cs="Arial"/>
      <w:b/>
      <w:w w:val="88"/>
      <w:kern w:val="1"/>
      <w:sz w:val="32"/>
      <w:szCs w:val="24"/>
      <w:lang w:val="es-ES_tradnl" w:eastAsia="ar-SA"/>
    </w:rPr>
  </w:style>
  <w:style w:type="paragraph" w:customStyle="1" w:styleId="PredeterminadoLTGliederung2">
    <w:name w:val="Predeterminado~LT~Gliederung 2"/>
    <w:basedOn w:val="Normal"/>
    <w:uiPriority w:val="99"/>
    <w:qFormat/>
    <w:rsid w:val="006A102B"/>
    <w:pPr>
      <w:widowControl w:val="0"/>
      <w:tabs>
        <w:tab w:val="left" w:pos="3600"/>
        <w:tab w:val="left" w:pos="4230"/>
        <w:tab w:val="left" w:pos="4860"/>
        <w:tab w:val="left" w:pos="4950"/>
        <w:tab w:val="left" w:pos="5040"/>
        <w:tab w:val="left" w:pos="5490"/>
        <w:tab w:val="left" w:pos="5670"/>
        <w:tab w:val="left" w:pos="6120"/>
        <w:tab w:val="left" w:pos="6300"/>
        <w:tab w:val="left" w:pos="6390"/>
        <w:tab w:val="left" w:pos="6480"/>
        <w:tab w:val="left" w:pos="6930"/>
        <w:tab w:val="left" w:pos="7110"/>
        <w:tab w:val="left" w:pos="7560"/>
        <w:tab w:val="left" w:pos="7740"/>
        <w:tab w:val="left" w:pos="7830"/>
        <w:tab w:val="left" w:pos="7920"/>
        <w:tab w:val="left" w:pos="8370"/>
        <w:tab w:val="left" w:pos="8550"/>
        <w:tab w:val="left" w:pos="9000"/>
        <w:tab w:val="left" w:pos="9180"/>
        <w:tab w:val="left" w:pos="9270"/>
        <w:tab w:val="left" w:pos="9360"/>
        <w:tab w:val="left" w:pos="9810"/>
        <w:tab w:val="left" w:pos="9990"/>
        <w:tab w:val="left" w:pos="10440"/>
        <w:tab w:val="left" w:pos="10620"/>
        <w:tab w:val="left" w:pos="10710"/>
        <w:tab w:val="left" w:pos="10800"/>
        <w:tab w:val="left" w:pos="11250"/>
        <w:tab w:val="left" w:pos="11430"/>
        <w:tab w:val="left" w:pos="11880"/>
        <w:tab w:val="left" w:pos="12060"/>
        <w:tab w:val="left" w:pos="12150"/>
        <w:tab w:val="left" w:pos="12240"/>
        <w:tab w:val="left" w:pos="12690"/>
        <w:tab w:val="left" w:pos="12870"/>
        <w:tab w:val="left" w:pos="13320"/>
        <w:tab w:val="left" w:pos="13500"/>
        <w:tab w:val="left" w:pos="13590"/>
        <w:tab w:val="left" w:pos="13680"/>
        <w:tab w:val="left" w:pos="14130"/>
        <w:tab w:val="left" w:pos="14310"/>
        <w:tab w:val="left" w:pos="14760"/>
        <w:tab w:val="left" w:pos="14940"/>
        <w:tab w:val="left" w:pos="15030"/>
        <w:tab w:val="left" w:pos="15120"/>
        <w:tab w:val="left" w:pos="15570"/>
        <w:tab w:val="left" w:pos="15750"/>
        <w:tab w:val="left" w:pos="16200"/>
        <w:tab w:val="left" w:pos="16380"/>
        <w:tab w:val="left" w:pos="16470"/>
        <w:tab w:val="left" w:pos="16560"/>
        <w:tab w:val="left" w:pos="17010"/>
        <w:tab w:val="left" w:pos="17190"/>
        <w:tab w:val="left" w:pos="17640"/>
        <w:tab w:val="left" w:pos="17820"/>
        <w:tab w:val="left" w:pos="17910"/>
        <w:tab w:val="left" w:pos="18000"/>
      </w:tabs>
      <w:suppressAutoHyphens/>
      <w:autoSpaceDE w:val="0"/>
      <w:spacing w:before="139" w:after="0" w:line="240" w:lineRule="auto"/>
      <w:ind w:left="1170"/>
      <w:contextualSpacing/>
      <w:jc w:val="both"/>
    </w:pPr>
    <w:rPr>
      <w:rFonts w:ascii="DejaVu Sans" w:eastAsia="Times New Roman" w:hAnsi="DejaVu Sans" w:cs="Times New Roman"/>
      <w:color w:val="000000"/>
      <w:sz w:val="56"/>
      <w:szCs w:val="56"/>
      <w:lang w:eastAsia="ar-SA"/>
    </w:rPr>
  </w:style>
  <w:style w:type="character" w:customStyle="1" w:styleId="BodyTextChar1">
    <w:name w:val="Body Text Char1"/>
    <w:basedOn w:val="Fuentedeprrafopredeter"/>
    <w:uiPriority w:val="99"/>
    <w:qFormat/>
    <w:locked/>
    <w:rsid w:val="006A102B"/>
    <w:rPr>
      <w:rFonts w:cs="Times New Roman"/>
      <w:w w:val="88"/>
      <w:kern w:val="1"/>
      <w:sz w:val="24"/>
      <w:szCs w:val="24"/>
      <w:lang w:val="es-ES_tradnl" w:eastAsia="ar-SA" w:bidi="ar-SA"/>
    </w:rPr>
  </w:style>
  <w:style w:type="character" w:customStyle="1" w:styleId="a">
    <w:name w:val="a"/>
    <w:basedOn w:val="Fuentedeprrafopredeter"/>
    <w:rsid w:val="006A102B"/>
  </w:style>
  <w:style w:type="character" w:customStyle="1" w:styleId="l6">
    <w:name w:val="l6"/>
    <w:basedOn w:val="Fuentedeprrafopredeter"/>
    <w:rsid w:val="006A102B"/>
  </w:style>
  <w:style w:type="character" w:customStyle="1" w:styleId="l9">
    <w:name w:val="l9"/>
    <w:basedOn w:val="Fuentedeprrafopredeter"/>
    <w:rsid w:val="006A102B"/>
  </w:style>
  <w:style w:type="character" w:customStyle="1" w:styleId="l10">
    <w:name w:val="l10"/>
    <w:basedOn w:val="Fuentedeprrafopredeter"/>
    <w:rsid w:val="006A102B"/>
  </w:style>
  <w:style w:type="character" w:customStyle="1" w:styleId="l7">
    <w:name w:val="l7"/>
    <w:basedOn w:val="Fuentedeprrafopredeter"/>
    <w:rsid w:val="006A102B"/>
  </w:style>
  <w:style w:type="character" w:customStyle="1" w:styleId="Refdenotaalpie1">
    <w:name w:val="Ref. de nota al pie1"/>
    <w:rsid w:val="006A102B"/>
    <w:rPr>
      <w:vertAlign w:val="superscript"/>
    </w:rPr>
  </w:style>
  <w:style w:type="character" w:customStyle="1" w:styleId="mw-lingo-tooltip-abbr">
    <w:name w:val="mw-lingo-tooltip-abbr"/>
    <w:basedOn w:val="Fuentedeprrafopredeter"/>
    <w:rsid w:val="006A102B"/>
  </w:style>
  <w:style w:type="paragraph" w:customStyle="1" w:styleId="xtexto">
    <w:name w:val="x_texto"/>
    <w:basedOn w:val="Normal"/>
    <w:qFormat/>
    <w:rsid w:val="006A102B"/>
    <w:pPr>
      <w:spacing w:before="100" w:beforeAutospacing="1" w:after="100" w:afterAutospacing="1" w:line="240" w:lineRule="auto"/>
      <w:contextualSpacing/>
      <w:jc w:val="both"/>
    </w:pPr>
    <w:rPr>
      <w:rFonts w:ascii="Times New Roman" w:eastAsia="Times New Roman" w:hAnsi="Times New Roman" w:cs="Times New Roman"/>
      <w:sz w:val="24"/>
      <w:szCs w:val="24"/>
      <w:lang w:eastAsia="es-CR"/>
    </w:rPr>
  </w:style>
  <w:style w:type="character" w:customStyle="1" w:styleId="CharacterStyle1">
    <w:name w:val="Character Style 1"/>
    <w:uiPriority w:val="99"/>
    <w:rsid w:val="006A102B"/>
    <w:rPr>
      <w:sz w:val="20"/>
    </w:rPr>
  </w:style>
  <w:style w:type="paragraph" w:customStyle="1" w:styleId="Style2">
    <w:name w:val="Style 2"/>
    <w:basedOn w:val="Normal"/>
    <w:uiPriority w:val="99"/>
    <w:qFormat/>
    <w:rsid w:val="006A102B"/>
    <w:pPr>
      <w:widowControl w:val="0"/>
      <w:autoSpaceDE w:val="0"/>
      <w:autoSpaceDN w:val="0"/>
      <w:spacing w:before="120" w:after="0" w:line="206" w:lineRule="auto"/>
      <w:ind w:left="504"/>
      <w:contextualSpacing/>
      <w:jc w:val="both"/>
    </w:pPr>
    <w:rPr>
      <w:rFonts w:ascii="Arial" w:eastAsia="Times New Roman" w:hAnsi="Arial" w:cs="Arial"/>
      <w:sz w:val="21"/>
      <w:szCs w:val="21"/>
      <w:lang w:val="en-US" w:eastAsia="es-CR"/>
    </w:rPr>
  </w:style>
  <w:style w:type="character" w:customStyle="1" w:styleId="CharacterStyle2">
    <w:name w:val="Character Style 2"/>
    <w:uiPriority w:val="99"/>
    <w:rsid w:val="006A102B"/>
    <w:rPr>
      <w:rFonts w:ascii="Arial" w:hAnsi="Arial"/>
      <w:sz w:val="21"/>
    </w:rPr>
  </w:style>
  <w:style w:type="character" w:customStyle="1" w:styleId="apple">
    <w:name w:val="apple"/>
    <w:aliases w:val="converted,space"/>
    <w:basedOn w:val="Fuentedeprrafopredeter"/>
    <w:rsid w:val="006A102B"/>
  </w:style>
  <w:style w:type="paragraph" w:customStyle="1" w:styleId="Style3">
    <w:name w:val="Style 3"/>
    <w:basedOn w:val="Normal"/>
    <w:uiPriority w:val="99"/>
    <w:qFormat/>
    <w:rsid w:val="006A102B"/>
    <w:pPr>
      <w:widowControl w:val="0"/>
      <w:autoSpaceDE w:val="0"/>
      <w:autoSpaceDN w:val="0"/>
      <w:spacing w:before="180" w:after="0" w:line="240" w:lineRule="auto"/>
      <w:ind w:left="72"/>
      <w:contextualSpacing/>
      <w:jc w:val="both"/>
    </w:pPr>
    <w:rPr>
      <w:rFonts w:ascii="Arial" w:eastAsia="Times New Roman" w:hAnsi="Arial" w:cs="Arial"/>
      <w:sz w:val="24"/>
      <w:lang w:val="en-US" w:eastAsia="es-CR"/>
    </w:rPr>
  </w:style>
  <w:style w:type="character" w:customStyle="1" w:styleId="ft">
    <w:name w:val="ft"/>
    <w:basedOn w:val="Fuentedeprrafopredeter"/>
    <w:rsid w:val="006A102B"/>
  </w:style>
  <w:style w:type="character" w:customStyle="1" w:styleId="AAListaLibrosCar">
    <w:name w:val="AA_ListaLibros Car"/>
    <w:basedOn w:val="Fuentedeprrafopredeter"/>
    <w:link w:val="AAListaLibros"/>
    <w:locked/>
    <w:rsid w:val="006A102B"/>
  </w:style>
  <w:style w:type="paragraph" w:customStyle="1" w:styleId="AAListaLibros">
    <w:name w:val="AA_ListaLibros"/>
    <w:basedOn w:val="Prrafodelista"/>
    <w:link w:val="AAListaLibrosCar"/>
    <w:autoRedefine/>
    <w:qFormat/>
    <w:rsid w:val="006A102B"/>
    <w:pPr>
      <w:spacing w:before="100" w:after="100" w:line="240" w:lineRule="auto"/>
      <w:ind w:left="0"/>
      <w:contextualSpacing w:val="0"/>
      <w:jc w:val="both"/>
    </w:pPr>
    <w:rPr>
      <w:kern w:val="2"/>
      <w14:ligatures w14:val="standardContextual"/>
    </w:rPr>
  </w:style>
  <w:style w:type="character" w:customStyle="1" w:styleId="st">
    <w:name w:val="st"/>
    <w:basedOn w:val="Fuentedeprrafopredeter"/>
    <w:rsid w:val="006A102B"/>
  </w:style>
  <w:style w:type="paragraph" w:customStyle="1" w:styleId="CONTENIDO">
    <w:name w:val="CONTENIDO"/>
    <w:basedOn w:val="Normal"/>
    <w:qFormat/>
    <w:rsid w:val="006A102B"/>
    <w:pPr>
      <w:spacing w:before="120" w:after="0" w:line="240" w:lineRule="auto"/>
      <w:ind w:left="708" w:hanging="708"/>
      <w:contextualSpacing/>
      <w:jc w:val="both"/>
    </w:pPr>
    <w:rPr>
      <w:rFonts w:ascii="Times New Roman" w:eastAsia="Times New Roman" w:hAnsi="Times New Roman" w:cs="Times New Roman"/>
      <w:b/>
      <w:sz w:val="24"/>
      <w:szCs w:val="20"/>
      <w:lang w:val="es-ES_tradnl" w:eastAsia="es-ES"/>
    </w:rPr>
  </w:style>
  <w:style w:type="paragraph" w:customStyle="1" w:styleId="default0">
    <w:name w:val="default"/>
    <w:basedOn w:val="Normal"/>
    <w:qFormat/>
    <w:rsid w:val="006A102B"/>
    <w:pPr>
      <w:spacing w:before="100" w:beforeAutospacing="1" w:after="100" w:afterAutospacing="1" w:line="240" w:lineRule="auto"/>
      <w:contextualSpacing/>
      <w:jc w:val="both"/>
    </w:pPr>
    <w:rPr>
      <w:rFonts w:ascii="Times New Roman" w:eastAsia="Times New Roman" w:hAnsi="Times New Roman" w:cs="Times New Roman"/>
      <w:sz w:val="24"/>
      <w:szCs w:val="24"/>
      <w:lang w:val="es-MX" w:eastAsia="es-MX"/>
    </w:rPr>
  </w:style>
  <w:style w:type="character" w:customStyle="1" w:styleId="normaltextrun1">
    <w:name w:val="normaltextrun1"/>
    <w:basedOn w:val="Fuentedeprrafopredeter"/>
    <w:rsid w:val="006A102B"/>
  </w:style>
  <w:style w:type="paragraph" w:customStyle="1" w:styleId="Noparagraphstyle">
    <w:name w:val="[No paragraph style]"/>
    <w:qFormat/>
    <w:rsid w:val="006A102B"/>
    <w:pPr>
      <w:widowControl w:val="0"/>
      <w:autoSpaceDE w:val="0"/>
      <w:autoSpaceDN w:val="0"/>
      <w:adjustRightInd w:val="0"/>
      <w:spacing w:after="0" w:line="288" w:lineRule="auto"/>
    </w:pPr>
    <w:rPr>
      <w:rFonts w:ascii="Times New Roman" w:eastAsia="Times New Roman" w:hAnsi="Times New Roman" w:cs="Times New Roman"/>
      <w:color w:val="000000"/>
      <w:kern w:val="0"/>
      <w:sz w:val="24"/>
      <w:szCs w:val="24"/>
      <w:lang w:val="es-ES" w:eastAsia="es-ES"/>
      <w14:ligatures w14:val="none"/>
    </w:rPr>
  </w:style>
  <w:style w:type="numbering" w:customStyle="1" w:styleId="Estilo110">
    <w:name w:val="Estilo11"/>
    <w:uiPriority w:val="99"/>
    <w:rsid w:val="006A102B"/>
  </w:style>
  <w:style w:type="numbering" w:customStyle="1" w:styleId="Estilo12">
    <w:name w:val="Estilo12"/>
    <w:uiPriority w:val="99"/>
    <w:rsid w:val="006A102B"/>
    <w:pPr>
      <w:numPr>
        <w:numId w:val="29"/>
      </w:numPr>
    </w:pPr>
  </w:style>
  <w:style w:type="table" w:customStyle="1" w:styleId="Cuadrculaclara11">
    <w:name w:val="Cuadrícula clara11"/>
    <w:basedOn w:val="Tablanormal"/>
    <w:uiPriority w:val="62"/>
    <w:rsid w:val="006A102B"/>
    <w:pPr>
      <w:spacing w:after="0" w:line="240" w:lineRule="auto"/>
    </w:pPr>
    <w:rPr>
      <w:rFonts w:ascii="Calibri" w:eastAsia="Calibri" w:hAnsi="Calibri" w:cs="Times New Roman"/>
      <w:kern w:val="0"/>
      <w:lang w:val="es-E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aconcuadrcula1clara-nfasis6111">
    <w:name w:val="Tabla con cuadrícula 1 clara - Énfasis 611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Cuadrculaclara-nfasis211">
    <w:name w:val="Cuadrícula clara - Énfasis 211"/>
    <w:basedOn w:val="Tablanormal"/>
    <w:next w:val="Cuadrculaclara-nfasis2"/>
    <w:uiPriority w:val="62"/>
    <w:unhideWhenUsed/>
    <w:rsid w:val="006A102B"/>
    <w:pPr>
      <w:spacing w:after="0" w:line="240" w:lineRule="auto"/>
    </w:pPr>
    <w:rPr>
      <w:rFonts w:ascii="Calibri" w:eastAsia="Calibri" w:hAnsi="Calibri" w:cs="Times New Roman"/>
      <w:kern w:val="0"/>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aprofesional1">
    <w:name w:val="Tabla profesional1"/>
    <w:basedOn w:val="Tablanormal"/>
    <w:next w:val="Tablaprofesional"/>
    <w:rsid w:val="006A102B"/>
    <w:pPr>
      <w:spacing w:after="0" w:line="240" w:lineRule="auto"/>
    </w:pPr>
    <w:rPr>
      <w:rFonts w:ascii="Calibri" w:eastAsia="Times New Roman" w:hAnsi="Calibri" w:cs="Times New Roman"/>
      <w:kern w:val="0"/>
      <w:sz w:val="20"/>
      <w:szCs w:val="20"/>
      <w:lang w:eastAsia="es-CR"/>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staclara-nfasis31">
    <w:name w:val="Lista clara - Énfasis 31"/>
    <w:basedOn w:val="Tablanormal"/>
    <w:next w:val="Listaclara-nfasis3"/>
    <w:uiPriority w:val="61"/>
    <w:rsid w:val="006A102B"/>
    <w:pPr>
      <w:spacing w:after="0" w:line="240" w:lineRule="auto"/>
    </w:pPr>
    <w:rPr>
      <w:rFonts w:ascii="Calibri" w:eastAsia="Times New Roman" w:hAnsi="Calibri" w:cs="Times New Roman"/>
      <w:kern w:val="0"/>
      <w:sz w:val="20"/>
      <w:szCs w:val="20"/>
      <w:lang w:eastAsia="es-CR"/>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21">
    <w:name w:val="Lista clara - Énfasis 21"/>
    <w:basedOn w:val="Tablanormal"/>
    <w:next w:val="Listaclara-nfasis2"/>
    <w:uiPriority w:val="61"/>
    <w:rsid w:val="006A102B"/>
    <w:pPr>
      <w:spacing w:after="0" w:line="240" w:lineRule="auto"/>
    </w:pPr>
    <w:rPr>
      <w:rFonts w:ascii="Calibri" w:eastAsia="Times New Roman" w:hAnsi="Calibri" w:cs="Times New Roman"/>
      <w:kern w:val="0"/>
      <w:sz w:val="20"/>
      <w:szCs w:val="20"/>
      <w:lang w:eastAsia="es-CR"/>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111">
    <w:name w:val="Lista clara - Énfasis 111"/>
    <w:basedOn w:val="Tablanormal"/>
    <w:uiPriority w:val="61"/>
    <w:rsid w:val="006A102B"/>
    <w:pPr>
      <w:spacing w:after="0" w:line="240" w:lineRule="auto"/>
    </w:pPr>
    <w:rPr>
      <w:rFonts w:ascii="Calibri" w:eastAsia="Times New Roman" w:hAnsi="Calibri" w:cs="Times New Roman"/>
      <w:kern w:val="0"/>
      <w:sz w:val="20"/>
      <w:szCs w:val="20"/>
      <w:lang w:eastAsia="es-CR"/>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claro-nfasis51">
    <w:name w:val="Sombreado claro - Énfasis 51"/>
    <w:basedOn w:val="Tablanormal"/>
    <w:next w:val="Sombreadoclaro-nfasis5"/>
    <w:uiPriority w:val="60"/>
    <w:rsid w:val="006A102B"/>
    <w:pPr>
      <w:spacing w:after="0" w:line="240" w:lineRule="auto"/>
    </w:pPr>
    <w:rPr>
      <w:rFonts w:ascii="Calibri" w:eastAsia="Calibri" w:hAnsi="Calibri" w:cs="Times New Roman"/>
      <w:color w:val="31849B"/>
      <w:kern w:val="0"/>
      <w14:ligatures w14:val="none"/>
    </w:rPr>
    <w:tblPr>
      <w:tblStyleRowBandSize w:val="1"/>
      <w:tblStyleColBandSize w:val="1"/>
      <w:tblBorders>
        <w:top w:val="single" w:sz="8" w:space="0" w:color="4BACC6"/>
        <w:bottom w:val="single" w:sz="8" w:space="0" w:color="4BACC6"/>
      </w:tblBorders>
    </w:tblPr>
    <w:tblStylePr w:type="fir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111">
    <w:name w:val="Sombreado claro - Énfasis 111"/>
    <w:basedOn w:val="Tablanormal"/>
    <w:next w:val="Sombreadoclaro-nfasis1"/>
    <w:uiPriority w:val="60"/>
    <w:rsid w:val="006A102B"/>
    <w:pPr>
      <w:spacing w:after="0" w:line="240" w:lineRule="auto"/>
    </w:pPr>
    <w:rPr>
      <w:rFonts w:ascii="Calibri" w:eastAsia="Calibri" w:hAnsi="Calibri" w:cs="Times New Roman"/>
      <w:color w:val="365F91"/>
      <w:kern w:val="0"/>
      <w:lang w:val="es-PE"/>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12">
    <w:name w:val="Sombreado claro - Énfasis 12"/>
    <w:basedOn w:val="Tablanormal"/>
    <w:next w:val="Sombreadoclaro-nfasis1"/>
    <w:uiPriority w:val="60"/>
    <w:rsid w:val="006A102B"/>
    <w:pPr>
      <w:spacing w:after="0" w:line="240" w:lineRule="auto"/>
    </w:pPr>
    <w:rPr>
      <w:rFonts w:ascii="Calibri" w:eastAsia="Calibri" w:hAnsi="Calibri" w:cs="Times New Roman"/>
      <w:color w:val="365F91"/>
      <w:kern w:val="0"/>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avistosa21">
    <w:name w:val="Tabla vistosa 21"/>
    <w:basedOn w:val="Tablanormal"/>
    <w:next w:val="Tablavistosa2"/>
    <w:rsid w:val="006A102B"/>
    <w:pPr>
      <w:spacing w:after="200" w:line="276" w:lineRule="auto"/>
    </w:pPr>
    <w:rPr>
      <w:rFonts w:ascii="Calibri" w:eastAsia="Times New Roman" w:hAnsi="Calibri" w:cs="Times New Roman"/>
      <w:kern w:val="0"/>
      <w:sz w:val="20"/>
      <w:szCs w:val="20"/>
      <w:lang w:eastAsia="es-CR"/>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aclsica21">
    <w:name w:val="Tabla clásica 21"/>
    <w:basedOn w:val="Tablanormal"/>
    <w:next w:val="Tablaclsica2"/>
    <w:rsid w:val="006A102B"/>
    <w:pPr>
      <w:spacing w:after="200" w:line="276" w:lineRule="auto"/>
    </w:pPr>
    <w:rPr>
      <w:rFonts w:ascii="Calibri" w:eastAsia="Times New Roman" w:hAnsi="Calibri" w:cs="Times New Roman"/>
      <w:kern w:val="0"/>
      <w:sz w:val="20"/>
      <w:szCs w:val="20"/>
      <w:lang w:eastAsia="es-CR"/>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Cuadrculaclara12">
    <w:name w:val="Cuadrícula clara12"/>
    <w:basedOn w:val="Tablanormal"/>
    <w:uiPriority w:val="62"/>
    <w:rsid w:val="006A102B"/>
    <w:pPr>
      <w:spacing w:after="0" w:line="240" w:lineRule="auto"/>
    </w:pPr>
    <w:rPr>
      <w:rFonts w:ascii="Calibri" w:eastAsia="Calibri" w:hAnsi="Calibri" w:cs="Times New Roman"/>
      <w:kern w:val="0"/>
      <w:lang w:val="es-E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212">
    <w:name w:val="Cuadrícula clara - Énfasis 212"/>
    <w:basedOn w:val="Tablanormal"/>
    <w:next w:val="Cuadrculaclara-nfasis2"/>
    <w:uiPriority w:val="62"/>
    <w:unhideWhenUsed/>
    <w:rsid w:val="006A102B"/>
    <w:pPr>
      <w:spacing w:after="0" w:line="240" w:lineRule="auto"/>
    </w:pPr>
    <w:rPr>
      <w:rFonts w:ascii="Calibri" w:eastAsia="Calibri" w:hAnsi="Calibri" w:cs="Times New Roman"/>
      <w:kern w:val="0"/>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aconcuadrcula931">
    <w:name w:val="Tabla con cuadrícula931"/>
    <w:basedOn w:val="Tablanormal"/>
    <w:uiPriority w:val="39"/>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41">
    <w:name w:val="Tabla con cuadrícula941"/>
    <w:basedOn w:val="Tablanormal"/>
    <w:next w:val="Tablaconcuadrcula"/>
    <w:uiPriority w:val="3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51">
    <w:name w:val="Tabla con cuadrícula951"/>
    <w:basedOn w:val="Tablanormal"/>
    <w:next w:val="Tablaconcuadrcula"/>
    <w:uiPriority w:val="3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61">
    <w:name w:val="Tabla con cuadrícula961"/>
    <w:basedOn w:val="Tablanormal"/>
    <w:next w:val="Tablaconcuadrcula"/>
    <w:uiPriority w:val="3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71">
    <w:name w:val="Tabla con cuadrícula971"/>
    <w:basedOn w:val="Tablanormal"/>
    <w:next w:val="Tablaconcuadrcula"/>
    <w:uiPriority w:val="3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81">
    <w:name w:val="Tabla con cuadrícula981"/>
    <w:basedOn w:val="Tablanormal"/>
    <w:next w:val="Tablaconcuadrcula"/>
    <w:uiPriority w:val="3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5">
    <w:name w:val="Mención sin resolver5"/>
    <w:basedOn w:val="Fuentedeprrafopredeter"/>
    <w:uiPriority w:val="99"/>
    <w:semiHidden/>
    <w:unhideWhenUsed/>
    <w:rsid w:val="006A102B"/>
    <w:rPr>
      <w:color w:val="605E5C"/>
      <w:shd w:val="clear" w:color="auto" w:fill="E1DFDD"/>
    </w:rPr>
  </w:style>
  <w:style w:type="table" w:customStyle="1" w:styleId="Cuadrculaclara13">
    <w:name w:val="Cuadrícula clara13"/>
    <w:basedOn w:val="Tablanormal"/>
    <w:uiPriority w:val="62"/>
    <w:rsid w:val="006A102B"/>
    <w:pPr>
      <w:spacing w:after="0" w:line="240" w:lineRule="auto"/>
    </w:pPr>
    <w:rPr>
      <w:rFonts w:ascii="Calibri" w:eastAsia="Calibri" w:hAnsi="Calibri" w:cs="Times New Roman"/>
      <w:kern w:val="0"/>
      <w:lang w:val="es-E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213">
    <w:name w:val="Cuadrícula clara - Énfasis 213"/>
    <w:basedOn w:val="Tablanormal"/>
    <w:next w:val="Cuadrculaclara-nfasis2"/>
    <w:uiPriority w:val="62"/>
    <w:unhideWhenUsed/>
    <w:rsid w:val="006A102B"/>
    <w:pPr>
      <w:spacing w:after="0" w:line="240" w:lineRule="auto"/>
    </w:pPr>
    <w:rPr>
      <w:rFonts w:ascii="Calibri" w:eastAsia="Calibri" w:hAnsi="Calibri" w:cs="Times New Roman"/>
      <w:kern w:val="0"/>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character" w:customStyle="1" w:styleId="BodyTextIndent2Char1">
    <w:name w:val="Body Text Indent 2 Char1"/>
    <w:basedOn w:val="Fuentedeprrafopredeter"/>
    <w:rsid w:val="006A102B"/>
    <w:rPr>
      <w:lang w:val="es-ES" w:eastAsia="es-ES"/>
    </w:rPr>
  </w:style>
  <w:style w:type="paragraph" w:customStyle="1" w:styleId="Ttulo61">
    <w:name w:val="Título 61"/>
    <w:basedOn w:val="Normal"/>
    <w:next w:val="Normal"/>
    <w:uiPriority w:val="9"/>
    <w:unhideWhenUsed/>
    <w:qFormat/>
    <w:rsid w:val="006A102B"/>
    <w:pPr>
      <w:keepNext/>
      <w:keepLines/>
      <w:spacing w:before="200" w:after="0" w:line="240" w:lineRule="auto"/>
      <w:ind w:left="1152" w:hanging="1152"/>
      <w:outlineLvl w:val="5"/>
    </w:pPr>
    <w:rPr>
      <w:rFonts w:ascii="Calibri Light" w:eastAsia="Times New Roman" w:hAnsi="Calibri Light" w:cs="Times New Roman"/>
      <w:i/>
      <w:iCs/>
      <w:color w:val="1F3763"/>
      <w:sz w:val="24"/>
      <w:szCs w:val="24"/>
      <w:lang w:val="es-ES_tradnl"/>
    </w:rPr>
  </w:style>
  <w:style w:type="character" w:customStyle="1" w:styleId="Hipervnculovisitado1">
    <w:name w:val="Hipervínculo visitado1"/>
    <w:basedOn w:val="Fuentedeprrafopredeter"/>
    <w:unhideWhenUsed/>
    <w:rsid w:val="006A102B"/>
    <w:rPr>
      <w:color w:val="954F72"/>
      <w:u w:val="single"/>
    </w:rPr>
  </w:style>
  <w:style w:type="paragraph" w:customStyle="1" w:styleId="Descripcin1">
    <w:name w:val="Descripción1"/>
    <w:basedOn w:val="Normal"/>
    <w:next w:val="Normal"/>
    <w:uiPriority w:val="35"/>
    <w:unhideWhenUsed/>
    <w:qFormat/>
    <w:rsid w:val="006A102B"/>
    <w:pPr>
      <w:spacing w:after="200" w:line="240" w:lineRule="auto"/>
    </w:pPr>
    <w:rPr>
      <w:rFonts w:ascii="Cambria" w:eastAsia="MS Mincho" w:hAnsi="Cambria" w:cs="Times New Roman"/>
      <w:b/>
      <w:bCs/>
      <w:color w:val="4472C4"/>
      <w:sz w:val="18"/>
      <w:szCs w:val="18"/>
      <w:lang w:val="es-ES_tradnl"/>
    </w:rPr>
  </w:style>
  <w:style w:type="table" w:customStyle="1" w:styleId="Tabladecuadrcula1clara-nfasis1111">
    <w:name w:val="Tabla de cuadrícula 1 clara - Énfasis 111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11">
    <w:name w:val="Sombreado medio 2 - Énfasis 21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25">
    <w:name w:val="Tabla con cuadrícula1625"/>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5">
    <w:name w:val="Tabla con cuadrícula1725"/>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5">
    <w:name w:val="Tabla con cuadrícula1825"/>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25">
    <w:name w:val="Tabla con cuadrícula2425"/>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14">
    <w:name w:val="Tabla con cuadrícula2914"/>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3">
    <w:name w:val="Tabla con cuadrícula3213"/>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113">
    <w:name w:val="Tabla normal 3113"/>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11">
    <w:name w:val="Table Grid01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110">
    <w:name w:val="TableGrid1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12">
    <w:name w:val="Tabla con cuadrícula 1 clara - Énfasis 612"/>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11">
    <w:name w:val="Tabla con cuadrícula 1 clara - Énfasis 31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11">
    <w:name w:val="Tabla con cuadrícula 2 - Énfasis 11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11">
    <w:name w:val="Cuadrícula media 3 - Énfasis 21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111">
    <w:name w:val="Tabla normal 111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Subttulo1">
    <w:name w:val="Subtítulo1"/>
    <w:basedOn w:val="Normal"/>
    <w:next w:val="Normal"/>
    <w:uiPriority w:val="11"/>
    <w:qFormat/>
    <w:rsid w:val="006A102B"/>
    <w:pPr>
      <w:numPr>
        <w:ilvl w:val="1"/>
      </w:numPr>
      <w:spacing w:after="200" w:line="276" w:lineRule="auto"/>
    </w:pPr>
    <w:rPr>
      <w:rFonts w:ascii="Calibri Light" w:eastAsia="Times New Roman" w:hAnsi="Calibri Light" w:cs="Times New Roman"/>
      <w:i/>
      <w:iCs/>
      <w:color w:val="4472C4"/>
      <w:spacing w:val="15"/>
      <w:sz w:val="24"/>
      <w:szCs w:val="24"/>
      <w:lang w:eastAsia="es-CR"/>
    </w:rPr>
  </w:style>
  <w:style w:type="table" w:customStyle="1" w:styleId="Tablaconcuadrcula4-nfasis111">
    <w:name w:val="Tabla con cuadrícula 4 - Énfasis 11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11">
    <w:name w:val="Cuadrícula media 3 - Énfasis 41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concuadrcula2-nfasis311">
    <w:name w:val="Tabla con cuadrícula 2 - Énfasis 31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11">
    <w:name w:val="Tabla con cuadrícula 2 - Énfasis 61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11">
    <w:name w:val="Tabla de cuadrícula 1 clara - Énfasis 311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11">
    <w:name w:val="Tabla de cuadrícula 2 - Énfasis 111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decuadrcula1clara-nfasis6111">
    <w:name w:val="Tabla de cuadrícula 1 clara - Énfasis 611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11">
    <w:name w:val="Tabla con cuadrícula 1 clara1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15">
    <w:name w:val="Lista media 215"/>
    <w:basedOn w:val="Tablanormal"/>
    <w:next w:val="Listamedia2"/>
    <w:uiPriority w:val="66"/>
    <w:unhideWhenUsed/>
    <w:rsid w:val="006A102B"/>
    <w:pPr>
      <w:spacing w:after="0" w:line="240" w:lineRule="auto"/>
    </w:pPr>
    <w:rPr>
      <w:rFonts w:ascii="Calibri Light" w:eastAsia="Times New Roman" w:hAnsi="Calibri Light" w:cs="Times New Roman"/>
      <w:color w:val="000000"/>
      <w:kern w:val="0"/>
      <w:sz w:val="20"/>
      <w:szCs w:val="20"/>
      <w:lang w:eastAsia="es-CR"/>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concuadrcula1clara-nfasis11">
    <w:name w:val="Tabla con cuadrícula 1 clara - Énfasis 11"/>
    <w:basedOn w:val="Tablanormal"/>
    <w:next w:val="Tablaconcuadrcula1clara-nfasis1"/>
    <w:uiPriority w:val="46"/>
    <w:qFormat/>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Tablanormal322">
    <w:name w:val="Tabla normal 322"/>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decuadrcula1clara-nfasis1112">
    <w:name w:val="Tabla de cuadrícula 1 clara - Énfasis 1112"/>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Tablaconcuadrcula1626">
    <w:name w:val="Tabla con cuadrícula1626"/>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6">
    <w:name w:val="Tabla con cuadrícula1726"/>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6">
    <w:name w:val="Tabla con cuadrícula1826"/>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26">
    <w:name w:val="Tabla con cuadrícula2426"/>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15">
    <w:name w:val="Tabla con cuadrícula2915"/>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4">
    <w:name w:val="Tabla con cuadrícula3214"/>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31">
    <w:name w:val="Tabla normal 33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12">
    <w:name w:val="Table Grid012"/>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12">
    <w:name w:val="TableGrid12"/>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21">
    <w:name w:val="Tabla con cuadrícula 1 clara - Énfasis 62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normal121">
    <w:name w:val="Tabla normal 12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normal3114">
    <w:name w:val="Tabla normal 3114"/>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decuadrcula1clara-nfasis3112">
    <w:name w:val="Tabla de cuadrícula 1 clara - Énfasis 3112"/>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12">
    <w:name w:val="Tabla de cuadrícula 2 - Énfasis 1112"/>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12">
    <w:name w:val="Tabla normal 1112"/>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12">
    <w:name w:val="Tabla de cuadrícula 1 clara - Énfasis 6112"/>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decuadrcula1clara-nfasis1121">
    <w:name w:val="Tabla de cuadrícula 1 clara - Énfasis 112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21">
    <w:name w:val="Sombreado medio 2 - Énfasis 22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31">
    <w:name w:val="Tabla con cuadrícula163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31">
    <w:name w:val="Tabla con cuadrícula173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31">
    <w:name w:val="Tabla con cuadrícula183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31">
    <w:name w:val="Tabla con cuadrícula243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21">
    <w:name w:val="Tabla con cuadrícula292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21">
    <w:name w:val="Tabla con cuadrícula322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41">
    <w:name w:val="Tabla normal 34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21">
    <w:name w:val="Table Grid02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21">
    <w:name w:val="TableGrid2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31">
    <w:name w:val="Tabla con cuadrícula 1 clara - Énfasis 63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21">
    <w:name w:val="Tabla con cuadrícula 1 clara - Énfasis 32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21">
    <w:name w:val="Tabla con cuadrícula 2 - Énfasis 12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21">
    <w:name w:val="Cuadrícula media 3 - Énfasis 22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31">
    <w:name w:val="Tabla normal 13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21">
    <w:name w:val="Tabla con cuadrícula 4 - Énfasis 12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21">
    <w:name w:val="Cuadrícula media 3 - Énfasis 42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21">
    <w:name w:val="Tabla normal 312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21">
    <w:name w:val="Tabla con cuadrícula 2 - Énfasis 32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21">
    <w:name w:val="Tabla con cuadrícula 2 - Énfasis 62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21">
    <w:name w:val="Tabla de cuadrícula 1 clara - Énfasis 312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21">
    <w:name w:val="Tabla de cuadrícula 2 - Énfasis 112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21">
    <w:name w:val="Tabla normal 112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21">
    <w:name w:val="Tabla de cuadrícula 1 clara - Énfasis 612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21">
    <w:name w:val="Tabla con cuadrícula 1 clara2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21">
    <w:name w:val="Lista media 221"/>
    <w:basedOn w:val="Tablanormal"/>
    <w:next w:val="Listamedia2"/>
    <w:uiPriority w:val="66"/>
    <w:unhideWhenUsed/>
    <w:rsid w:val="006A102B"/>
    <w:pPr>
      <w:spacing w:after="0" w:line="240" w:lineRule="auto"/>
    </w:pPr>
    <w:rPr>
      <w:rFonts w:ascii="Calibri Light" w:eastAsia="Times New Roman" w:hAnsi="Calibri Light" w:cs="Times New Roman"/>
      <w:color w:val="000000"/>
      <w:kern w:val="0"/>
      <w:sz w:val="20"/>
      <w:szCs w:val="20"/>
      <w:lang w:eastAsia="es-CR"/>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decuadrcula1clara-nfasis1131">
    <w:name w:val="Tabla de cuadrícula 1 clara - Énfasis 113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31">
    <w:name w:val="Sombreado medio 2 - Énfasis 23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41">
    <w:name w:val="Tabla con cuadrícula164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41">
    <w:name w:val="Tabla con cuadrícula174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41">
    <w:name w:val="Tabla con cuadrícula184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41">
    <w:name w:val="Tabla con cuadrícula244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31">
    <w:name w:val="Tabla con cuadrícula293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31">
    <w:name w:val="Tabla con cuadrícula323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51">
    <w:name w:val="Tabla normal 35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31">
    <w:name w:val="Table Grid03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31">
    <w:name w:val="TableGrid3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41">
    <w:name w:val="Tabla con cuadrícula 1 clara - Énfasis 64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31">
    <w:name w:val="Tabla con cuadrícula 1 clara - Énfasis 33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31">
    <w:name w:val="Tabla con cuadrícula 2 - Énfasis 13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31">
    <w:name w:val="Cuadrícula media 3 - Énfasis 23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41">
    <w:name w:val="Tabla normal 14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31">
    <w:name w:val="Tabla con cuadrícula 4 - Énfasis 13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31">
    <w:name w:val="Cuadrícula media 3 - Énfasis 43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31">
    <w:name w:val="Tabla normal 313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31">
    <w:name w:val="Tabla con cuadrícula 2 - Énfasis 33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31">
    <w:name w:val="Tabla con cuadrícula 2 - Énfasis 63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31">
    <w:name w:val="Tabla de cuadrícula 1 clara - Énfasis 313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31">
    <w:name w:val="Tabla de cuadrícula 2 - Énfasis 113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31">
    <w:name w:val="Tabla normal 113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31">
    <w:name w:val="Tabla de cuadrícula 1 clara - Énfasis 613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31">
    <w:name w:val="Tabla con cuadrícula 1 clara3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31">
    <w:name w:val="Lista media 231"/>
    <w:basedOn w:val="Tablanormal"/>
    <w:next w:val="Listamedia2"/>
    <w:uiPriority w:val="66"/>
    <w:unhideWhenUsed/>
    <w:rsid w:val="006A102B"/>
    <w:pPr>
      <w:spacing w:after="0" w:line="240" w:lineRule="auto"/>
    </w:pPr>
    <w:rPr>
      <w:rFonts w:ascii="Calibri Light" w:eastAsia="Times New Roman" w:hAnsi="Calibri Light" w:cs="Times New Roman"/>
      <w:color w:val="000000"/>
      <w:kern w:val="0"/>
      <w:sz w:val="20"/>
      <w:szCs w:val="20"/>
      <w:lang w:eastAsia="es-CR"/>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normal361">
    <w:name w:val="Tabla normal 36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normal371">
    <w:name w:val="Tabla normal 37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decuadrcula1clara-nfasis1141">
    <w:name w:val="Tabla de cuadrícula 1 clara - Énfasis 114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41">
    <w:name w:val="Sombreado medio 2 - Énfasis 24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51">
    <w:name w:val="Tabla con cuadrícula165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51">
    <w:name w:val="Tabla con cuadrícula175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51">
    <w:name w:val="Tabla con cuadrícula185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51">
    <w:name w:val="Tabla con cuadrícula245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41">
    <w:name w:val="Tabla con cuadrícula294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41">
    <w:name w:val="Tabla con cuadrícula324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81">
    <w:name w:val="Tabla normal 38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41">
    <w:name w:val="Table Grid04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41">
    <w:name w:val="TableGrid4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51">
    <w:name w:val="Tabla con cuadrícula 1 clara - Énfasis 65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41">
    <w:name w:val="Tabla con cuadrícula 1 clara - Énfasis 34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41">
    <w:name w:val="Tabla con cuadrícula 2 - Énfasis 14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41">
    <w:name w:val="Cuadrícula media 3 - Énfasis 24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51">
    <w:name w:val="Tabla normal 15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41">
    <w:name w:val="Tabla con cuadrícula 4 - Énfasis 14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41">
    <w:name w:val="Cuadrícula media 3 - Énfasis 44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41">
    <w:name w:val="Tabla normal 314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41">
    <w:name w:val="Tabla con cuadrícula 2 - Énfasis 34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41">
    <w:name w:val="Tabla con cuadrícula 2 - Énfasis 64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41">
    <w:name w:val="Tabla de cuadrícula 1 clara - Énfasis 314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41">
    <w:name w:val="Tabla de cuadrícula 2 - Énfasis 114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41">
    <w:name w:val="Tabla normal 114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41">
    <w:name w:val="Tabla de cuadrícula 1 clara - Énfasis 614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41">
    <w:name w:val="Tabla con cuadrícula 1 clara4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41">
    <w:name w:val="Lista media 241"/>
    <w:basedOn w:val="Tablanormal"/>
    <w:next w:val="Listamedia2"/>
    <w:uiPriority w:val="66"/>
    <w:unhideWhenUsed/>
    <w:rsid w:val="006A102B"/>
    <w:pPr>
      <w:spacing w:after="0" w:line="240" w:lineRule="auto"/>
    </w:pPr>
    <w:rPr>
      <w:rFonts w:ascii="Calibri Light" w:eastAsia="Times New Roman" w:hAnsi="Calibri Light" w:cs="Times New Roman"/>
      <w:color w:val="000000"/>
      <w:kern w:val="0"/>
      <w:sz w:val="20"/>
      <w:szCs w:val="20"/>
      <w:lang w:eastAsia="es-CR"/>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decuadrcula1clara-nfasis1151">
    <w:name w:val="Tabla de cuadrícula 1 clara - Énfasis 115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51">
    <w:name w:val="Sombreado medio 2 - Énfasis 25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61">
    <w:name w:val="Tabla con cuadrícula166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61">
    <w:name w:val="Tabla con cuadrícula176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61">
    <w:name w:val="Tabla con cuadrícula186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61">
    <w:name w:val="Tabla con cuadrícula246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51">
    <w:name w:val="Tabla con cuadrícula295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51">
    <w:name w:val="Tabla con cuadrícula325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91">
    <w:name w:val="Tabla normal 39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51">
    <w:name w:val="Table Grid05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51">
    <w:name w:val="TableGrid5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61">
    <w:name w:val="Tabla con cuadrícula 1 clara - Énfasis 66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51">
    <w:name w:val="Tabla con cuadrícula 1 clara - Énfasis 35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51">
    <w:name w:val="Tabla con cuadrícula 2 - Énfasis 15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51">
    <w:name w:val="Cuadrícula media 3 - Énfasis 25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61">
    <w:name w:val="Tabla normal 16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51">
    <w:name w:val="Tabla con cuadrícula 4 - Énfasis 15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51">
    <w:name w:val="Cuadrícula media 3 - Énfasis 45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51">
    <w:name w:val="Tabla normal 315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51">
    <w:name w:val="Tabla con cuadrícula 2 - Énfasis 35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51">
    <w:name w:val="Tabla con cuadrícula 2 - Énfasis 65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51">
    <w:name w:val="Tabla de cuadrícula 1 clara - Énfasis 315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51">
    <w:name w:val="Tabla de cuadrícula 2 - Énfasis 115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51">
    <w:name w:val="Tabla normal 115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51">
    <w:name w:val="Tabla de cuadrícula 1 clara - Énfasis 615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51">
    <w:name w:val="Tabla con cuadrícula 1 clara5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51">
    <w:name w:val="Lista media 251"/>
    <w:basedOn w:val="Tablanormal"/>
    <w:next w:val="Listamedia2"/>
    <w:uiPriority w:val="66"/>
    <w:unhideWhenUsed/>
    <w:rsid w:val="006A102B"/>
    <w:pPr>
      <w:spacing w:after="0" w:line="240" w:lineRule="auto"/>
    </w:pPr>
    <w:rPr>
      <w:rFonts w:ascii="Calibri Light" w:eastAsia="Times New Roman" w:hAnsi="Calibri Light" w:cs="Times New Roman"/>
      <w:color w:val="000000"/>
      <w:kern w:val="0"/>
      <w:sz w:val="20"/>
      <w:szCs w:val="20"/>
      <w:lang w:eastAsia="es-CR"/>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decuadrcula1clara-nfasis1161">
    <w:name w:val="Tabla de cuadrícula 1 clara - Énfasis 116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61">
    <w:name w:val="Sombreado medio 2 - Énfasis 26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71">
    <w:name w:val="Tabla con cuadrícula167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71">
    <w:name w:val="Tabla con cuadrícula1771"/>
    <w:basedOn w:val="Tablanormal"/>
    <w:next w:val="Tablaconcuadrcula"/>
    <w:uiPriority w:val="59"/>
    <w:qFormat/>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71">
    <w:name w:val="Tabla con cuadrícula187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71">
    <w:name w:val="Tabla con cuadrícula247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61">
    <w:name w:val="Tabla con cuadrícula296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61">
    <w:name w:val="Tabla con cuadrícula326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101">
    <w:name w:val="Tabla normal 310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61">
    <w:name w:val="Table Grid06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61">
    <w:name w:val="TableGrid6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71">
    <w:name w:val="Tabla con cuadrícula 1 clara - Énfasis 67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61">
    <w:name w:val="Tabla con cuadrícula 1 clara - Énfasis 36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61">
    <w:name w:val="Tabla con cuadrícula 2 - Énfasis 16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61">
    <w:name w:val="Cuadrícula media 3 - Énfasis 26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71">
    <w:name w:val="Tabla normal 17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61">
    <w:name w:val="Tabla con cuadrícula 4 - Énfasis 16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61">
    <w:name w:val="Cuadrícula media 3 - Énfasis 46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61">
    <w:name w:val="Tabla normal 316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61">
    <w:name w:val="Tabla con cuadrícula 2 - Énfasis 36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61">
    <w:name w:val="Tabla con cuadrícula 2 - Énfasis 66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61">
    <w:name w:val="Tabla de cuadrícula 1 clara - Énfasis 316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61">
    <w:name w:val="Tabla de cuadrícula 2 - Énfasis 116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61">
    <w:name w:val="Tabla normal 116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61">
    <w:name w:val="Tabla de cuadrícula 1 clara - Énfasis 616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61">
    <w:name w:val="Tabla con cuadrícula 1 clara6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61">
    <w:name w:val="Lista media 261"/>
    <w:basedOn w:val="Tablanormal"/>
    <w:next w:val="Listamedia2"/>
    <w:uiPriority w:val="66"/>
    <w:unhideWhenUsed/>
    <w:rsid w:val="006A102B"/>
    <w:pPr>
      <w:spacing w:after="0" w:line="240" w:lineRule="auto"/>
    </w:pPr>
    <w:rPr>
      <w:rFonts w:ascii="Calibri Light" w:eastAsia="Times New Roman" w:hAnsi="Calibri Light" w:cs="Times New Roman"/>
      <w:color w:val="000000"/>
      <w:kern w:val="0"/>
      <w:sz w:val="20"/>
      <w:szCs w:val="20"/>
      <w:lang w:eastAsia="es-CR"/>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decuadrcula1clara-nfasis1171">
    <w:name w:val="Tabla de cuadrícula 1 clara - Énfasis 117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71">
    <w:name w:val="Sombreado medio 2 - Énfasis 27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81">
    <w:name w:val="Tabla con cuadrícula168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81">
    <w:name w:val="Tabla con cuadrícula178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81">
    <w:name w:val="Tabla con cuadrícula188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81">
    <w:name w:val="Tabla con cuadrícula248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71">
    <w:name w:val="Tabla con cuadrícula297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81">
    <w:name w:val="Tabla con cuadrícula328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171">
    <w:name w:val="Tabla normal 317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71">
    <w:name w:val="Table Grid07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71">
    <w:name w:val="TableGrid7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81">
    <w:name w:val="Tabla con cuadrícula 1 clara - Énfasis 68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71">
    <w:name w:val="Tabla con cuadrícula 1 clara - Énfasis 37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71">
    <w:name w:val="Tabla con cuadrícula 2 - Énfasis 17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71">
    <w:name w:val="Cuadrícula media 3 - Énfasis 27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81">
    <w:name w:val="Tabla normal 18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71">
    <w:name w:val="Tabla con cuadrícula 4 - Énfasis 17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71">
    <w:name w:val="Cuadrícula media 3 - Énfasis 47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81">
    <w:name w:val="Tabla normal 318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71">
    <w:name w:val="Tabla con cuadrícula 2 - Énfasis 37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71">
    <w:name w:val="Tabla con cuadrícula 2 - Énfasis 67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71">
    <w:name w:val="Tabla de cuadrícula 1 clara - Énfasis 317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71">
    <w:name w:val="Tabla de cuadrícula 2 - Énfasis 117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71">
    <w:name w:val="Tabla normal 117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71">
    <w:name w:val="Tabla de cuadrícula 1 clara - Énfasis 617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71">
    <w:name w:val="Tabla con cuadrícula 1 clara7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71">
    <w:name w:val="Lista media 271"/>
    <w:basedOn w:val="Tablanormal"/>
    <w:next w:val="Listamedia2"/>
    <w:uiPriority w:val="66"/>
    <w:unhideWhenUsed/>
    <w:rsid w:val="006A102B"/>
    <w:pPr>
      <w:spacing w:after="0" w:line="240" w:lineRule="auto"/>
    </w:pPr>
    <w:rPr>
      <w:rFonts w:ascii="Calibri Light" w:eastAsia="Times New Roman" w:hAnsi="Calibri Light" w:cs="Times New Roman"/>
      <w:color w:val="000000"/>
      <w:kern w:val="0"/>
      <w:sz w:val="20"/>
      <w:szCs w:val="20"/>
      <w:lang w:eastAsia="es-CR"/>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decuadrcula1clara-nfasis1181">
    <w:name w:val="Tabla de cuadrícula 1 clara - Énfasis 118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81">
    <w:name w:val="Sombreado medio 2 - Énfasis 28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91">
    <w:name w:val="Tabla con cuadrícula169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91">
    <w:name w:val="Tabla con cuadrícula179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91">
    <w:name w:val="Tabla con cuadrícula189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91">
    <w:name w:val="Tabla con cuadrícula249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81">
    <w:name w:val="Tabla con cuadrícula298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01">
    <w:name w:val="Tabla con cuadrícula3210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191">
    <w:name w:val="Tabla normal 319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81">
    <w:name w:val="Table Grid08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81">
    <w:name w:val="TableGrid8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91">
    <w:name w:val="Tabla con cuadrícula 1 clara - Énfasis 69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81">
    <w:name w:val="Tabla con cuadrícula 1 clara - Énfasis 38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81">
    <w:name w:val="Tabla con cuadrícula 2 - Énfasis 18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81">
    <w:name w:val="Cuadrícula media 3 - Énfasis 28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91">
    <w:name w:val="Tabla normal 19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81">
    <w:name w:val="Tabla con cuadrícula 4 - Énfasis 18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81">
    <w:name w:val="Cuadrícula media 3 - Énfasis 48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101">
    <w:name w:val="Tabla normal 3110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81">
    <w:name w:val="Tabla con cuadrícula 2 - Énfasis 38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81">
    <w:name w:val="Tabla con cuadrícula 2 - Énfasis 68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81">
    <w:name w:val="Tabla de cuadrícula 1 clara - Énfasis 318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81">
    <w:name w:val="Tabla de cuadrícula 2 - Énfasis 118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81">
    <w:name w:val="Tabla normal 118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81">
    <w:name w:val="Tabla de cuadrícula 1 clara - Énfasis 618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81">
    <w:name w:val="Tabla con cuadrícula 1 clara8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81">
    <w:name w:val="Lista media 281"/>
    <w:basedOn w:val="Tablanormal"/>
    <w:next w:val="Listamedia2"/>
    <w:uiPriority w:val="66"/>
    <w:unhideWhenUsed/>
    <w:rsid w:val="006A102B"/>
    <w:pPr>
      <w:spacing w:after="0" w:line="240" w:lineRule="auto"/>
    </w:pPr>
    <w:rPr>
      <w:rFonts w:ascii="Calibri Light" w:eastAsia="Times New Roman" w:hAnsi="Calibri Light" w:cs="Times New Roman"/>
      <w:color w:val="000000"/>
      <w:kern w:val="0"/>
      <w:sz w:val="20"/>
      <w:szCs w:val="20"/>
      <w:lang w:eastAsia="es-CR"/>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decuadrcula1clara-nfasis1191">
    <w:name w:val="Tabla de cuadrícula 1 clara - Énfasis 119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91">
    <w:name w:val="Sombreado medio 2 - Énfasis 29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101">
    <w:name w:val="Tabla con cuadrícula1610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01">
    <w:name w:val="Tabla con cuadrícula1710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01">
    <w:name w:val="Tabla con cuadrícula1810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01">
    <w:name w:val="Tabla con cuadrícula2410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91">
    <w:name w:val="Tabla con cuadrícula299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11">
    <w:name w:val="Tabla con cuadrícula321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201">
    <w:name w:val="Tabla normal 320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91">
    <w:name w:val="Table Grid09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91">
    <w:name w:val="TableGrid9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101">
    <w:name w:val="Tabla con cuadrícula 1 clara - Énfasis 610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91">
    <w:name w:val="Tabla con cuadrícula 1 clara - Énfasis 39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91">
    <w:name w:val="Tabla con cuadrícula 2 - Énfasis 19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91">
    <w:name w:val="Cuadrícula media 3 - Énfasis 29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101">
    <w:name w:val="Tabla normal 110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91">
    <w:name w:val="Tabla con cuadrícula 4 - Énfasis 19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91">
    <w:name w:val="Cuadrícula media 3 - Énfasis 49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111">
    <w:name w:val="Tabla normal 3111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91">
    <w:name w:val="Tabla con cuadrícula 2 - Énfasis 39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91">
    <w:name w:val="Tabla con cuadrícula 2 - Énfasis 69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91">
    <w:name w:val="Tabla de cuadrícula 1 clara - Énfasis 319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91">
    <w:name w:val="Tabla de cuadrícula 2 - Énfasis 119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91">
    <w:name w:val="Tabla normal 119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91">
    <w:name w:val="Tabla de cuadrícula 1 clara - Énfasis 619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91">
    <w:name w:val="Tabla con cuadrícula 1 clara9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91">
    <w:name w:val="Lista media 291"/>
    <w:basedOn w:val="Tablanormal"/>
    <w:next w:val="Listamedia2"/>
    <w:uiPriority w:val="66"/>
    <w:unhideWhenUsed/>
    <w:rsid w:val="006A102B"/>
    <w:pPr>
      <w:spacing w:after="0" w:line="240" w:lineRule="auto"/>
    </w:pPr>
    <w:rPr>
      <w:rFonts w:ascii="Calibri Light" w:eastAsia="Times New Roman" w:hAnsi="Calibri Light" w:cs="Times New Roman"/>
      <w:color w:val="000000"/>
      <w:kern w:val="0"/>
      <w:sz w:val="20"/>
      <w:szCs w:val="20"/>
      <w:lang w:eastAsia="es-CR"/>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decuadrcula1clara-nfasis11101">
    <w:name w:val="Tabla de cuadrícula 1 clara - Énfasis 1110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101">
    <w:name w:val="Sombreado medio 2 - Énfasis 210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201">
    <w:name w:val="Tabla con cuadrícula1620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201">
    <w:name w:val="Tabla con cuadrícula1720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201">
    <w:name w:val="Tabla con cuadrícula1820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201">
    <w:name w:val="Tabla con cuadrícula2420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101">
    <w:name w:val="Tabla con cuadrícula2910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21">
    <w:name w:val="Tabla con cuadrícula3212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211">
    <w:name w:val="Tabla normal 321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101">
    <w:name w:val="Table Grid010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101">
    <w:name w:val="TableGrid10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112">
    <w:name w:val="Tabla con cuadrícula 1 clara - Énfasis 6112"/>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101">
    <w:name w:val="Tabla con cuadrícula 1 clara - Énfasis 310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101">
    <w:name w:val="Tabla con cuadrícula 2 - Énfasis 110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101">
    <w:name w:val="Cuadrícula media 3 - Énfasis 210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201">
    <w:name w:val="Tabla normal 120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101">
    <w:name w:val="Tabla con cuadrícula 4 - Énfasis 110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101">
    <w:name w:val="Cuadrícula media 3 - Énfasis 410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121">
    <w:name w:val="Tabla normal 3112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101">
    <w:name w:val="Tabla con cuadrícula 2 - Énfasis 310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101">
    <w:name w:val="Tabla con cuadrícula 2 - Énfasis 610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101">
    <w:name w:val="Tabla de cuadrícula 1 clara - Énfasis 3110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101">
    <w:name w:val="Tabla de cuadrícula 2 - Énfasis 1110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101">
    <w:name w:val="Tabla normal 1110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101">
    <w:name w:val="Tabla de cuadrícula 1 clara - Énfasis 6110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101">
    <w:name w:val="Tabla con cuadrícula 1 clara10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101">
    <w:name w:val="Lista media 2101"/>
    <w:basedOn w:val="Tablanormal"/>
    <w:next w:val="Listamedia2"/>
    <w:uiPriority w:val="66"/>
    <w:unhideWhenUsed/>
    <w:rsid w:val="006A102B"/>
    <w:pPr>
      <w:spacing w:after="0" w:line="240" w:lineRule="auto"/>
    </w:pPr>
    <w:rPr>
      <w:rFonts w:ascii="Calibri Light" w:eastAsia="Times New Roman" w:hAnsi="Calibri Light" w:cs="Times New Roman"/>
      <w:color w:val="000000"/>
      <w:kern w:val="0"/>
      <w:sz w:val="20"/>
      <w:szCs w:val="20"/>
      <w:lang w:eastAsia="es-CR"/>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paragraph" w:customStyle="1" w:styleId="Textoindependienteprimerasangra1">
    <w:name w:val="Texto independiente primera sangría1"/>
    <w:basedOn w:val="Textoindependiente"/>
    <w:next w:val="Textoindependienteprimerasangra"/>
    <w:uiPriority w:val="99"/>
    <w:unhideWhenUsed/>
    <w:qFormat/>
    <w:rsid w:val="006A102B"/>
    <w:pPr>
      <w:spacing w:after="160" w:line="259" w:lineRule="auto"/>
      <w:ind w:firstLine="360"/>
    </w:pPr>
    <w:rPr>
      <w:lang w:val="es-CR"/>
    </w:rPr>
  </w:style>
  <w:style w:type="paragraph" w:customStyle="1" w:styleId="Textoindependienteprimerasangra21">
    <w:name w:val="Texto independiente primera sangría 21"/>
    <w:basedOn w:val="Sangradetextonormal"/>
    <w:next w:val="Textoindependienteprimerasangra2"/>
    <w:uiPriority w:val="99"/>
    <w:unhideWhenUsed/>
    <w:qFormat/>
    <w:rsid w:val="006A102B"/>
    <w:pPr>
      <w:spacing w:after="160" w:line="259" w:lineRule="auto"/>
      <w:ind w:left="360" w:firstLine="360"/>
    </w:pPr>
    <w:rPr>
      <w:lang w:val="es-CR"/>
    </w:rPr>
  </w:style>
  <w:style w:type="numbering" w:customStyle="1" w:styleId="Sinlista1111111">
    <w:name w:val="Sin lista1111111"/>
    <w:next w:val="Sinlista"/>
    <w:uiPriority w:val="99"/>
    <w:semiHidden/>
    <w:unhideWhenUsed/>
    <w:rsid w:val="006A102B"/>
  </w:style>
  <w:style w:type="character" w:customStyle="1" w:styleId="Ttulo2Car1">
    <w:name w:val="Título 2 Car1"/>
    <w:basedOn w:val="Fuentedeprrafopredeter"/>
    <w:uiPriority w:val="9"/>
    <w:semiHidden/>
    <w:rsid w:val="006A102B"/>
    <w:rPr>
      <w:rFonts w:ascii="Calibri Light" w:eastAsia="Times New Roman" w:hAnsi="Calibri Light" w:cs="Times New Roman"/>
      <w:color w:val="2F5496"/>
      <w:sz w:val="26"/>
      <w:szCs w:val="26"/>
    </w:rPr>
  </w:style>
  <w:style w:type="character" w:customStyle="1" w:styleId="Ttulo3Car2">
    <w:name w:val="Título 3 Car2"/>
    <w:basedOn w:val="Fuentedeprrafopredeter"/>
    <w:uiPriority w:val="9"/>
    <w:semiHidden/>
    <w:rsid w:val="006A102B"/>
    <w:rPr>
      <w:rFonts w:ascii="Calibri Light" w:eastAsia="Times New Roman" w:hAnsi="Calibri Light" w:cs="Times New Roman"/>
      <w:color w:val="1F3763"/>
      <w:sz w:val="24"/>
      <w:szCs w:val="24"/>
    </w:rPr>
  </w:style>
  <w:style w:type="character" w:customStyle="1" w:styleId="Ttulo4Car2">
    <w:name w:val="Título 4 Car2"/>
    <w:basedOn w:val="Fuentedeprrafopredeter"/>
    <w:uiPriority w:val="9"/>
    <w:semiHidden/>
    <w:rsid w:val="006A102B"/>
    <w:rPr>
      <w:rFonts w:ascii="Calibri Light" w:eastAsia="Times New Roman" w:hAnsi="Calibri Light" w:cs="Times New Roman"/>
      <w:i/>
      <w:iCs/>
      <w:color w:val="2F5496"/>
    </w:rPr>
  </w:style>
  <w:style w:type="character" w:customStyle="1" w:styleId="Ttulo5Car2">
    <w:name w:val="Título 5 Car2"/>
    <w:basedOn w:val="Fuentedeprrafopredeter"/>
    <w:uiPriority w:val="9"/>
    <w:semiHidden/>
    <w:rsid w:val="006A102B"/>
    <w:rPr>
      <w:rFonts w:ascii="Calibri Light" w:eastAsia="Times New Roman" w:hAnsi="Calibri Light" w:cs="Times New Roman"/>
      <w:color w:val="2F5496"/>
    </w:rPr>
  </w:style>
  <w:style w:type="character" w:customStyle="1" w:styleId="Ttulo6Car1">
    <w:name w:val="Título 6 Car1"/>
    <w:basedOn w:val="Fuentedeprrafopredeter"/>
    <w:uiPriority w:val="9"/>
    <w:semiHidden/>
    <w:rsid w:val="006A102B"/>
    <w:rPr>
      <w:rFonts w:ascii="Calibri Light" w:eastAsia="Times New Roman" w:hAnsi="Calibri Light" w:cs="Times New Roman"/>
      <w:color w:val="1F3763"/>
    </w:rPr>
  </w:style>
  <w:style w:type="character" w:customStyle="1" w:styleId="Ttulo7Car2">
    <w:name w:val="Título 7 Car2"/>
    <w:basedOn w:val="Fuentedeprrafopredeter"/>
    <w:uiPriority w:val="9"/>
    <w:semiHidden/>
    <w:rsid w:val="006A102B"/>
    <w:rPr>
      <w:rFonts w:ascii="Calibri Light" w:eastAsia="Times New Roman" w:hAnsi="Calibri Light" w:cs="Times New Roman"/>
      <w:i/>
      <w:iCs/>
      <w:color w:val="1F3763"/>
    </w:rPr>
  </w:style>
  <w:style w:type="character" w:customStyle="1" w:styleId="Ttulo8Car2">
    <w:name w:val="Título 8 Car2"/>
    <w:basedOn w:val="Fuentedeprrafopredeter"/>
    <w:uiPriority w:val="9"/>
    <w:semiHidden/>
    <w:rsid w:val="006A102B"/>
    <w:rPr>
      <w:rFonts w:ascii="Calibri Light" w:eastAsia="Times New Roman" w:hAnsi="Calibri Light" w:cs="Times New Roman"/>
      <w:color w:val="272727"/>
      <w:sz w:val="21"/>
      <w:szCs w:val="21"/>
    </w:rPr>
  </w:style>
  <w:style w:type="character" w:customStyle="1" w:styleId="Ttulo9Car2">
    <w:name w:val="Título 9 Car2"/>
    <w:basedOn w:val="Fuentedeprrafopredeter"/>
    <w:uiPriority w:val="9"/>
    <w:semiHidden/>
    <w:rsid w:val="006A102B"/>
    <w:rPr>
      <w:rFonts w:ascii="Calibri Light" w:eastAsia="Times New Roman" w:hAnsi="Calibri Light" w:cs="Times New Roman"/>
      <w:i/>
      <w:iCs/>
      <w:color w:val="272727"/>
      <w:sz w:val="21"/>
      <w:szCs w:val="21"/>
    </w:rPr>
  </w:style>
  <w:style w:type="table" w:customStyle="1" w:styleId="Sombreadomedio2-nfasis212">
    <w:name w:val="Sombreado medio 2 - Énfasis 212"/>
    <w:basedOn w:val="Tablanormal"/>
    <w:next w:val="Sombreadomedio2-nfasis2"/>
    <w:uiPriority w:val="64"/>
    <w:unhideWhenUsed/>
    <w:rsid w:val="006A102B"/>
    <w:pPr>
      <w:spacing w:after="0" w:line="240" w:lineRule="auto"/>
    </w:pPr>
    <w:rPr>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normal323">
    <w:name w:val="Tabla normal 323"/>
    <w:basedOn w:val="Tablanormal"/>
    <w:next w:val="Tablanormal3"/>
    <w:uiPriority w:val="43"/>
    <w:rsid w:val="006A102B"/>
    <w:pPr>
      <w:spacing w:after="0" w:line="240" w:lineRule="auto"/>
    </w:pPr>
    <w:rPr>
      <w:kern w:val="0"/>
      <w:lang w:val="en-US"/>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1clara-nfasis613">
    <w:name w:val="Tabla con cuadrícula 1 clara - Énfasis 613"/>
    <w:basedOn w:val="Tablanormal"/>
    <w:next w:val="Tablaconcuadrcula1clara-nfasis6"/>
    <w:uiPriority w:val="46"/>
    <w:rsid w:val="006A102B"/>
    <w:pPr>
      <w:spacing w:after="0" w:line="240" w:lineRule="auto"/>
    </w:pPr>
    <w:rPr>
      <w:kern w:val="0"/>
      <w:lang w:val="en-US"/>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2-nfasis112">
    <w:name w:val="Tabla con cuadrícula 2 - Énfasis 112"/>
    <w:basedOn w:val="Tablanormal"/>
    <w:next w:val="Tablaconcuadrcula2-nfasis1"/>
    <w:uiPriority w:val="47"/>
    <w:rsid w:val="006A102B"/>
    <w:pPr>
      <w:spacing w:after="0" w:line="240" w:lineRule="auto"/>
    </w:pPr>
    <w:rPr>
      <w:kern w:val="0"/>
      <w:lang w:val="en-U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12">
    <w:name w:val="Cuadrícula media 3 - Énfasis 212"/>
    <w:basedOn w:val="Tablanormal"/>
    <w:next w:val="Cuadrculamedia3-nfasis2"/>
    <w:uiPriority w:val="69"/>
    <w:unhideWhenUsed/>
    <w:rsid w:val="006A102B"/>
    <w:pPr>
      <w:spacing w:after="0" w:line="240" w:lineRule="auto"/>
    </w:pPr>
    <w:rPr>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22">
    <w:name w:val="Tabla normal 122"/>
    <w:basedOn w:val="Tablanormal"/>
    <w:next w:val="Tablanormal1"/>
    <w:uiPriority w:val="41"/>
    <w:rsid w:val="006A102B"/>
    <w:pPr>
      <w:spacing w:after="0" w:line="240" w:lineRule="auto"/>
    </w:pPr>
    <w:rPr>
      <w:kern w:val="0"/>
      <w:lang w:val="en-US"/>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tuloCar1">
    <w:name w:val="Subtítulo Car1"/>
    <w:basedOn w:val="Fuentedeprrafopredeter"/>
    <w:uiPriority w:val="11"/>
    <w:rsid w:val="006A102B"/>
    <w:rPr>
      <w:rFonts w:eastAsia="Times New Roman"/>
      <w:color w:val="5A5A5A"/>
      <w:spacing w:val="15"/>
    </w:rPr>
  </w:style>
  <w:style w:type="table" w:customStyle="1" w:styleId="Tablaconcuadrcula4-nfasis112">
    <w:name w:val="Tabla con cuadrícula 4 - Énfasis 112"/>
    <w:basedOn w:val="Tablanormal"/>
    <w:next w:val="Tablaconcuadrcula4-nfasis1"/>
    <w:uiPriority w:val="49"/>
    <w:rsid w:val="006A102B"/>
    <w:pPr>
      <w:spacing w:after="0" w:line="240" w:lineRule="auto"/>
    </w:pPr>
    <w:rPr>
      <w:kern w:val="0"/>
      <w:lang w:val="en-US"/>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12">
    <w:name w:val="Cuadrícula media 3 - Énfasis 412"/>
    <w:basedOn w:val="Tablanormal"/>
    <w:next w:val="Cuadrculamedia3-nfasis4"/>
    <w:uiPriority w:val="69"/>
    <w:unhideWhenUsed/>
    <w:rsid w:val="006A102B"/>
    <w:pPr>
      <w:spacing w:after="0" w:line="240" w:lineRule="auto"/>
    </w:pPr>
    <w:rPr>
      <w:kern w:val="0"/>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concuadrcula2-nfasis312">
    <w:name w:val="Tabla con cuadrícula 2 - Énfasis 312"/>
    <w:basedOn w:val="Tablanormal"/>
    <w:next w:val="Tablaconcuadrcula2-nfasis3"/>
    <w:uiPriority w:val="47"/>
    <w:rsid w:val="006A102B"/>
    <w:pPr>
      <w:spacing w:after="0" w:line="240" w:lineRule="auto"/>
    </w:pPr>
    <w:rPr>
      <w:kern w:val="0"/>
      <w:lang w:val="en-US"/>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12">
    <w:name w:val="Tabla con cuadrícula 2 - Énfasis 612"/>
    <w:basedOn w:val="Tablanormal"/>
    <w:next w:val="Tablaconcuadrcula2-nfasis6"/>
    <w:uiPriority w:val="47"/>
    <w:rsid w:val="006A102B"/>
    <w:pPr>
      <w:spacing w:after="0" w:line="240" w:lineRule="auto"/>
    </w:pPr>
    <w:rPr>
      <w:kern w:val="0"/>
      <w:lang w:val="en-US"/>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concuadrcula1clara12">
    <w:name w:val="Tabla con cuadrícula 1 clara12"/>
    <w:basedOn w:val="Tablanormal"/>
    <w:next w:val="Tablaconcuadrcula1clara"/>
    <w:uiPriority w:val="46"/>
    <w:rsid w:val="006A102B"/>
    <w:pPr>
      <w:spacing w:after="0" w:line="240" w:lineRule="auto"/>
    </w:pPr>
    <w:rPr>
      <w:kern w:val="0"/>
      <w:lang w:val="en-US"/>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16">
    <w:name w:val="Lista media 216"/>
    <w:basedOn w:val="Tablanormal"/>
    <w:next w:val="Listamedia2"/>
    <w:uiPriority w:val="66"/>
    <w:unhideWhenUsed/>
    <w:rsid w:val="006A102B"/>
    <w:pPr>
      <w:spacing w:after="0" w:line="240" w:lineRule="auto"/>
    </w:pPr>
    <w:rPr>
      <w:rFonts w:ascii="Calibri Light" w:eastAsia="Times New Roman" w:hAnsi="Calibri Light" w:cs="Times New Roman"/>
      <w:color w:val="000000"/>
      <w:kern w:val="0"/>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concuadrcula1clara-nfasis12">
    <w:name w:val="Tabla con cuadrícula 1 clara - Énfasis 12"/>
    <w:basedOn w:val="Tablanormal"/>
    <w:next w:val="Tablaconcuadrcula1clara-nfasis1"/>
    <w:uiPriority w:val="46"/>
    <w:rsid w:val="006A102B"/>
    <w:pPr>
      <w:spacing w:after="0" w:line="240" w:lineRule="auto"/>
    </w:pPr>
    <w:rPr>
      <w:kern w:val="0"/>
      <w:lang w:val="en-US"/>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TextoindependienteprimerasangraCar1">
    <w:name w:val="Texto independiente primera sangría Car1"/>
    <w:basedOn w:val="TextoindependienteCar"/>
    <w:uiPriority w:val="99"/>
    <w:rsid w:val="006A102B"/>
    <w:rPr>
      <w:rFonts w:ascii="Times New Roman" w:eastAsia="Times New Roman" w:hAnsi="Times New Roman" w:cs="Times New Roman"/>
      <w:kern w:val="0"/>
      <w:sz w:val="24"/>
      <w:szCs w:val="24"/>
      <w:lang w:val="en-US"/>
      <w14:ligatures w14:val="none"/>
    </w:rPr>
  </w:style>
  <w:style w:type="character" w:customStyle="1" w:styleId="Textoindependienteprimerasangra2Car1">
    <w:name w:val="Texto independiente primera sangría 2 Car1"/>
    <w:basedOn w:val="SangradetextonormalCar"/>
    <w:uiPriority w:val="99"/>
    <w:rsid w:val="006A102B"/>
    <w:rPr>
      <w:rFonts w:ascii="Cambria" w:eastAsia="MS Mincho" w:hAnsi="Cambria" w:cs="Times New Roman"/>
      <w:kern w:val="0"/>
      <w:sz w:val="24"/>
      <w:szCs w:val="24"/>
      <w:lang w:val="es-ES_tradnl"/>
      <w14:ligatures w14:val="none"/>
    </w:rPr>
  </w:style>
  <w:style w:type="table" w:customStyle="1" w:styleId="Tablaconcuadrcula4241">
    <w:name w:val="Tabla con cuadrícula4241"/>
    <w:basedOn w:val="Tablanormal"/>
    <w:next w:val="Tablaconcuadrcula"/>
    <w:uiPriority w:val="9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6">
    <w:name w:val="Mención sin resolver6"/>
    <w:basedOn w:val="Fuentedeprrafopredeter"/>
    <w:uiPriority w:val="99"/>
    <w:unhideWhenUsed/>
    <w:rsid w:val="006A102B"/>
    <w:rPr>
      <w:color w:val="605E5C"/>
      <w:shd w:val="clear" w:color="auto" w:fill="E1DFDD"/>
    </w:rPr>
  </w:style>
  <w:style w:type="numbering" w:customStyle="1" w:styleId="Sinlista85">
    <w:name w:val="Sin lista85"/>
    <w:next w:val="Sinlista"/>
    <w:uiPriority w:val="99"/>
    <w:semiHidden/>
    <w:unhideWhenUsed/>
    <w:rsid w:val="006A102B"/>
  </w:style>
  <w:style w:type="table" w:customStyle="1" w:styleId="Tablaconcuadrcula6concolores1">
    <w:name w:val="Tabla con cuadrícula 6 con colores1"/>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6concolores2">
    <w:name w:val="Tabla con cuadrícula 6 con colores2"/>
    <w:basedOn w:val="Tablanormal"/>
    <w:next w:val="Tablanormal"/>
    <w:uiPriority w:val="51"/>
    <w:rsid w:val="006A102B"/>
    <w:pPr>
      <w:spacing w:after="0" w:line="240" w:lineRule="auto"/>
    </w:pPr>
    <w:rPr>
      <w:color w:val="000000"/>
      <w:kern w:val="0"/>
      <w:lang w:val="en-US"/>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86">
    <w:name w:val="Sin lista86"/>
    <w:next w:val="Sinlista"/>
    <w:uiPriority w:val="99"/>
    <w:semiHidden/>
    <w:unhideWhenUsed/>
    <w:rsid w:val="006A102B"/>
  </w:style>
  <w:style w:type="table" w:customStyle="1" w:styleId="Tablaconcuadrcula6concolores21">
    <w:name w:val="Tabla con cuadrícula 6 con colores21"/>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87">
    <w:name w:val="Sin lista87"/>
    <w:next w:val="Sinlista"/>
    <w:uiPriority w:val="99"/>
    <w:semiHidden/>
    <w:unhideWhenUsed/>
    <w:rsid w:val="006A102B"/>
  </w:style>
  <w:style w:type="table" w:customStyle="1" w:styleId="Tablaconcuadrcula6concolores3">
    <w:name w:val="Tabla con cuadrícula 6 con colores3"/>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88">
    <w:name w:val="Sin lista88"/>
    <w:next w:val="Sinlista"/>
    <w:uiPriority w:val="99"/>
    <w:semiHidden/>
    <w:unhideWhenUsed/>
    <w:rsid w:val="006A102B"/>
  </w:style>
  <w:style w:type="table" w:customStyle="1" w:styleId="Tablaconcuadrcula6concolores4">
    <w:name w:val="Tabla con cuadrícula 6 con colores4"/>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89">
    <w:name w:val="Sin lista89"/>
    <w:next w:val="Sinlista"/>
    <w:uiPriority w:val="99"/>
    <w:semiHidden/>
    <w:unhideWhenUsed/>
    <w:rsid w:val="006A102B"/>
  </w:style>
  <w:style w:type="table" w:customStyle="1" w:styleId="Tablaconcuadrculaclara1">
    <w:name w:val="Tabla con cuadrícula clara1"/>
    <w:basedOn w:val="Tablanormal"/>
    <w:next w:val="Tablanormal"/>
    <w:uiPriority w:val="40"/>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6concolores5">
    <w:name w:val="Tabla con cuadrícula 6 con colores5"/>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411">
    <w:name w:val="Sin lista411"/>
    <w:next w:val="Sinlista"/>
    <w:uiPriority w:val="99"/>
    <w:semiHidden/>
    <w:unhideWhenUsed/>
    <w:rsid w:val="006A102B"/>
  </w:style>
  <w:style w:type="numbering" w:customStyle="1" w:styleId="Sinlista2111">
    <w:name w:val="Sin lista2111"/>
    <w:next w:val="Sinlista"/>
    <w:uiPriority w:val="99"/>
    <w:semiHidden/>
    <w:unhideWhenUsed/>
    <w:qFormat/>
    <w:rsid w:val="006A102B"/>
  </w:style>
  <w:style w:type="numbering" w:customStyle="1" w:styleId="Sinlista3111">
    <w:name w:val="Sin lista3111"/>
    <w:next w:val="Sinlista"/>
    <w:uiPriority w:val="99"/>
    <w:semiHidden/>
    <w:unhideWhenUsed/>
    <w:qFormat/>
    <w:rsid w:val="006A102B"/>
  </w:style>
  <w:style w:type="numbering" w:customStyle="1" w:styleId="Sinlista510">
    <w:name w:val="Sin lista510"/>
    <w:next w:val="Sinlista"/>
    <w:uiPriority w:val="99"/>
    <w:semiHidden/>
    <w:unhideWhenUsed/>
    <w:rsid w:val="006A102B"/>
  </w:style>
  <w:style w:type="numbering" w:customStyle="1" w:styleId="Sinlista223">
    <w:name w:val="Sin lista223"/>
    <w:next w:val="Sinlista"/>
    <w:uiPriority w:val="99"/>
    <w:semiHidden/>
    <w:unhideWhenUsed/>
    <w:qFormat/>
    <w:rsid w:val="006A102B"/>
  </w:style>
  <w:style w:type="numbering" w:customStyle="1" w:styleId="Sinlista323">
    <w:name w:val="Sin lista323"/>
    <w:next w:val="Sinlista"/>
    <w:uiPriority w:val="99"/>
    <w:semiHidden/>
    <w:unhideWhenUsed/>
    <w:qFormat/>
    <w:rsid w:val="006A102B"/>
  </w:style>
  <w:style w:type="numbering" w:customStyle="1" w:styleId="Sinlista412">
    <w:name w:val="Sin lista412"/>
    <w:next w:val="Sinlista"/>
    <w:uiPriority w:val="99"/>
    <w:semiHidden/>
    <w:unhideWhenUsed/>
    <w:rsid w:val="006A102B"/>
  </w:style>
  <w:style w:type="numbering" w:customStyle="1" w:styleId="Sinlista2112">
    <w:name w:val="Sin lista2112"/>
    <w:next w:val="Sinlista"/>
    <w:uiPriority w:val="99"/>
    <w:semiHidden/>
    <w:unhideWhenUsed/>
    <w:qFormat/>
    <w:rsid w:val="006A102B"/>
  </w:style>
  <w:style w:type="numbering" w:customStyle="1" w:styleId="Sinlista3112">
    <w:name w:val="Sin lista3112"/>
    <w:next w:val="Sinlista"/>
    <w:uiPriority w:val="99"/>
    <w:semiHidden/>
    <w:unhideWhenUsed/>
    <w:qFormat/>
    <w:rsid w:val="006A102B"/>
  </w:style>
  <w:style w:type="numbering" w:customStyle="1" w:styleId="Sinlista610">
    <w:name w:val="Sin lista610"/>
    <w:next w:val="Sinlista"/>
    <w:uiPriority w:val="99"/>
    <w:semiHidden/>
    <w:unhideWhenUsed/>
    <w:rsid w:val="006A102B"/>
  </w:style>
  <w:style w:type="numbering" w:customStyle="1" w:styleId="Sinlista231">
    <w:name w:val="Sin lista231"/>
    <w:next w:val="Sinlista"/>
    <w:uiPriority w:val="99"/>
    <w:semiHidden/>
    <w:unhideWhenUsed/>
    <w:qFormat/>
    <w:rsid w:val="006A102B"/>
  </w:style>
  <w:style w:type="numbering" w:customStyle="1" w:styleId="Sinlista331">
    <w:name w:val="Sin lista331"/>
    <w:next w:val="Sinlista"/>
    <w:uiPriority w:val="99"/>
    <w:semiHidden/>
    <w:unhideWhenUsed/>
    <w:qFormat/>
    <w:rsid w:val="006A102B"/>
  </w:style>
  <w:style w:type="numbering" w:customStyle="1" w:styleId="Sinlista421">
    <w:name w:val="Sin lista421"/>
    <w:next w:val="Sinlista"/>
    <w:uiPriority w:val="99"/>
    <w:semiHidden/>
    <w:unhideWhenUsed/>
    <w:rsid w:val="006A102B"/>
  </w:style>
  <w:style w:type="numbering" w:customStyle="1" w:styleId="Sinlista2121">
    <w:name w:val="Sin lista2121"/>
    <w:next w:val="Sinlista"/>
    <w:uiPriority w:val="99"/>
    <w:semiHidden/>
    <w:unhideWhenUsed/>
    <w:qFormat/>
    <w:rsid w:val="006A102B"/>
  </w:style>
  <w:style w:type="numbering" w:customStyle="1" w:styleId="Sinlista3121">
    <w:name w:val="Sin lista3121"/>
    <w:next w:val="Sinlista"/>
    <w:uiPriority w:val="99"/>
    <w:semiHidden/>
    <w:unhideWhenUsed/>
    <w:qFormat/>
    <w:rsid w:val="006A102B"/>
  </w:style>
  <w:style w:type="numbering" w:customStyle="1" w:styleId="Sinlista710">
    <w:name w:val="Sin lista710"/>
    <w:next w:val="Sinlista"/>
    <w:uiPriority w:val="99"/>
    <w:semiHidden/>
    <w:unhideWhenUsed/>
    <w:rsid w:val="006A102B"/>
  </w:style>
  <w:style w:type="numbering" w:customStyle="1" w:styleId="Sinlista141">
    <w:name w:val="Sin lista141"/>
    <w:next w:val="Sinlista"/>
    <w:uiPriority w:val="99"/>
    <w:semiHidden/>
    <w:unhideWhenUsed/>
    <w:rsid w:val="006A102B"/>
  </w:style>
  <w:style w:type="numbering" w:customStyle="1" w:styleId="Sinlista241">
    <w:name w:val="Sin lista241"/>
    <w:next w:val="Sinlista"/>
    <w:uiPriority w:val="99"/>
    <w:semiHidden/>
    <w:unhideWhenUsed/>
    <w:qFormat/>
    <w:rsid w:val="006A102B"/>
  </w:style>
  <w:style w:type="numbering" w:customStyle="1" w:styleId="Sinlista341">
    <w:name w:val="Sin lista341"/>
    <w:next w:val="Sinlista"/>
    <w:uiPriority w:val="99"/>
    <w:semiHidden/>
    <w:unhideWhenUsed/>
    <w:qFormat/>
    <w:rsid w:val="006A102B"/>
  </w:style>
  <w:style w:type="numbering" w:customStyle="1" w:styleId="Sinlista431">
    <w:name w:val="Sin lista431"/>
    <w:next w:val="Sinlista"/>
    <w:uiPriority w:val="99"/>
    <w:semiHidden/>
    <w:unhideWhenUsed/>
    <w:rsid w:val="006A102B"/>
  </w:style>
  <w:style w:type="numbering" w:customStyle="1" w:styleId="Sinlista2131">
    <w:name w:val="Sin lista2131"/>
    <w:next w:val="Sinlista"/>
    <w:uiPriority w:val="99"/>
    <w:semiHidden/>
    <w:unhideWhenUsed/>
    <w:qFormat/>
    <w:rsid w:val="006A102B"/>
  </w:style>
  <w:style w:type="numbering" w:customStyle="1" w:styleId="Sinlista3131">
    <w:name w:val="Sin lista3131"/>
    <w:next w:val="Sinlista"/>
    <w:uiPriority w:val="99"/>
    <w:semiHidden/>
    <w:unhideWhenUsed/>
    <w:qFormat/>
    <w:rsid w:val="006A102B"/>
  </w:style>
  <w:style w:type="numbering" w:customStyle="1" w:styleId="Sinlista810">
    <w:name w:val="Sin lista810"/>
    <w:next w:val="Sinlista"/>
    <w:uiPriority w:val="99"/>
    <w:semiHidden/>
    <w:unhideWhenUsed/>
    <w:rsid w:val="006A102B"/>
  </w:style>
  <w:style w:type="numbering" w:customStyle="1" w:styleId="Sinlista151">
    <w:name w:val="Sin lista151"/>
    <w:next w:val="Sinlista"/>
    <w:uiPriority w:val="99"/>
    <w:semiHidden/>
    <w:unhideWhenUsed/>
    <w:rsid w:val="006A102B"/>
  </w:style>
  <w:style w:type="numbering" w:customStyle="1" w:styleId="Sinlista251">
    <w:name w:val="Sin lista251"/>
    <w:next w:val="Sinlista"/>
    <w:uiPriority w:val="99"/>
    <w:semiHidden/>
    <w:unhideWhenUsed/>
    <w:qFormat/>
    <w:rsid w:val="006A102B"/>
  </w:style>
  <w:style w:type="numbering" w:customStyle="1" w:styleId="Sinlista351">
    <w:name w:val="Sin lista351"/>
    <w:next w:val="Sinlista"/>
    <w:uiPriority w:val="99"/>
    <w:semiHidden/>
    <w:unhideWhenUsed/>
    <w:qFormat/>
    <w:rsid w:val="006A102B"/>
  </w:style>
  <w:style w:type="numbering" w:customStyle="1" w:styleId="Sinlista441">
    <w:name w:val="Sin lista441"/>
    <w:next w:val="Sinlista"/>
    <w:uiPriority w:val="99"/>
    <w:semiHidden/>
    <w:unhideWhenUsed/>
    <w:rsid w:val="006A102B"/>
  </w:style>
  <w:style w:type="numbering" w:customStyle="1" w:styleId="Sinlista1141">
    <w:name w:val="Sin lista1141"/>
    <w:next w:val="Sinlista"/>
    <w:uiPriority w:val="99"/>
    <w:semiHidden/>
    <w:unhideWhenUsed/>
    <w:qFormat/>
    <w:rsid w:val="006A102B"/>
  </w:style>
  <w:style w:type="numbering" w:customStyle="1" w:styleId="Sinlista2141">
    <w:name w:val="Sin lista2141"/>
    <w:next w:val="Sinlista"/>
    <w:uiPriority w:val="99"/>
    <w:semiHidden/>
    <w:unhideWhenUsed/>
    <w:qFormat/>
    <w:rsid w:val="006A102B"/>
  </w:style>
  <w:style w:type="numbering" w:customStyle="1" w:styleId="Sinlista3141">
    <w:name w:val="Sin lista3141"/>
    <w:next w:val="Sinlista"/>
    <w:uiPriority w:val="99"/>
    <w:semiHidden/>
    <w:unhideWhenUsed/>
    <w:qFormat/>
    <w:rsid w:val="006A102B"/>
  </w:style>
  <w:style w:type="numbering" w:customStyle="1" w:styleId="Sinlista91">
    <w:name w:val="Sin lista91"/>
    <w:next w:val="Sinlista"/>
    <w:uiPriority w:val="99"/>
    <w:semiHidden/>
    <w:unhideWhenUsed/>
    <w:rsid w:val="006A102B"/>
  </w:style>
  <w:style w:type="numbering" w:customStyle="1" w:styleId="Sinlista161">
    <w:name w:val="Sin lista161"/>
    <w:next w:val="Sinlista"/>
    <w:uiPriority w:val="99"/>
    <w:semiHidden/>
    <w:unhideWhenUsed/>
    <w:rsid w:val="006A102B"/>
  </w:style>
  <w:style w:type="numbering" w:customStyle="1" w:styleId="Sinlista261">
    <w:name w:val="Sin lista261"/>
    <w:next w:val="Sinlista"/>
    <w:uiPriority w:val="99"/>
    <w:semiHidden/>
    <w:unhideWhenUsed/>
    <w:qFormat/>
    <w:rsid w:val="006A102B"/>
  </w:style>
  <w:style w:type="numbering" w:customStyle="1" w:styleId="Sinlista361">
    <w:name w:val="Sin lista361"/>
    <w:next w:val="Sinlista"/>
    <w:uiPriority w:val="99"/>
    <w:semiHidden/>
    <w:unhideWhenUsed/>
    <w:qFormat/>
    <w:rsid w:val="006A102B"/>
  </w:style>
  <w:style w:type="numbering" w:customStyle="1" w:styleId="Sinlista451">
    <w:name w:val="Sin lista451"/>
    <w:next w:val="Sinlista"/>
    <w:uiPriority w:val="99"/>
    <w:semiHidden/>
    <w:unhideWhenUsed/>
    <w:rsid w:val="006A102B"/>
  </w:style>
  <w:style w:type="numbering" w:customStyle="1" w:styleId="Sinlista1151">
    <w:name w:val="Sin lista1151"/>
    <w:next w:val="Sinlista"/>
    <w:uiPriority w:val="99"/>
    <w:semiHidden/>
    <w:unhideWhenUsed/>
    <w:qFormat/>
    <w:rsid w:val="006A102B"/>
  </w:style>
  <w:style w:type="numbering" w:customStyle="1" w:styleId="Sinlista2151">
    <w:name w:val="Sin lista2151"/>
    <w:next w:val="Sinlista"/>
    <w:uiPriority w:val="99"/>
    <w:semiHidden/>
    <w:unhideWhenUsed/>
    <w:qFormat/>
    <w:rsid w:val="006A102B"/>
  </w:style>
  <w:style w:type="numbering" w:customStyle="1" w:styleId="Sinlista3151">
    <w:name w:val="Sin lista3151"/>
    <w:next w:val="Sinlista"/>
    <w:uiPriority w:val="99"/>
    <w:semiHidden/>
    <w:unhideWhenUsed/>
    <w:qFormat/>
    <w:rsid w:val="006A102B"/>
  </w:style>
  <w:style w:type="numbering" w:customStyle="1" w:styleId="Sinlista101">
    <w:name w:val="Sin lista101"/>
    <w:next w:val="Sinlista"/>
    <w:uiPriority w:val="99"/>
    <w:semiHidden/>
    <w:unhideWhenUsed/>
    <w:rsid w:val="006A102B"/>
  </w:style>
  <w:style w:type="numbering" w:customStyle="1" w:styleId="Sinlista171">
    <w:name w:val="Sin lista171"/>
    <w:next w:val="Sinlista"/>
    <w:uiPriority w:val="99"/>
    <w:semiHidden/>
    <w:unhideWhenUsed/>
    <w:rsid w:val="006A102B"/>
  </w:style>
  <w:style w:type="numbering" w:customStyle="1" w:styleId="Sinlista271">
    <w:name w:val="Sin lista271"/>
    <w:next w:val="Sinlista"/>
    <w:uiPriority w:val="99"/>
    <w:semiHidden/>
    <w:unhideWhenUsed/>
    <w:qFormat/>
    <w:rsid w:val="006A102B"/>
  </w:style>
  <w:style w:type="numbering" w:customStyle="1" w:styleId="Sinlista371">
    <w:name w:val="Sin lista371"/>
    <w:next w:val="Sinlista"/>
    <w:uiPriority w:val="99"/>
    <w:semiHidden/>
    <w:unhideWhenUsed/>
    <w:qFormat/>
    <w:rsid w:val="006A102B"/>
  </w:style>
  <w:style w:type="numbering" w:customStyle="1" w:styleId="Sinlista461">
    <w:name w:val="Sin lista461"/>
    <w:next w:val="Sinlista"/>
    <w:uiPriority w:val="99"/>
    <w:semiHidden/>
    <w:unhideWhenUsed/>
    <w:rsid w:val="006A102B"/>
  </w:style>
  <w:style w:type="numbering" w:customStyle="1" w:styleId="Sinlista1161">
    <w:name w:val="Sin lista1161"/>
    <w:next w:val="Sinlista"/>
    <w:uiPriority w:val="99"/>
    <w:semiHidden/>
    <w:unhideWhenUsed/>
    <w:qFormat/>
    <w:rsid w:val="006A102B"/>
  </w:style>
  <w:style w:type="numbering" w:customStyle="1" w:styleId="Sinlista2161">
    <w:name w:val="Sin lista2161"/>
    <w:next w:val="Sinlista"/>
    <w:uiPriority w:val="99"/>
    <w:semiHidden/>
    <w:unhideWhenUsed/>
    <w:qFormat/>
    <w:rsid w:val="006A102B"/>
  </w:style>
  <w:style w:type="numbering" w:customStyle="1" w:styleId="Sinlista3161">
    <w:name w:val="Sin lista3161"/>
    <w:next w:val="Sinlista"/>
    <w:uiPriority w:val="99"/>
    <w:semiHidden/>
    <w:unhideWhenUsed/>
    <w:qFormat/>
    <w:rsid w:val="006A102B"/>
  </w:style>
  <w:style w:type="numbering" w:customStyle="1" w:styleId="Sinlista181">
    <w:name w:val="Sin lista181"/>
    <w:next w:val="Sinlista"/>
    <w:uiPriority w:val="99"/>
    <w:semiHidden/>
    <w:unhideWhenUsed/>
    <w:rsid w:val="006A102B"/>
  </w:style>
  <w:style w:type="numbering" w:customStyle="1" w:styleId="Sinlista191">
    <w:name w:val="Sin lista191"/>
    <w:next w:val="Sinlista"/>
    <w:uiPriority w:val="99"/>
    <w:semiHidden/>
    <w:unhideWhenUsed/>
    <w:rsid w:val="006A102B"/>
  </w:style>
  <w:style w:type="numbering" w:customStyle="1" w:styleId="Sinlista281">
    <w:name w:val="Sin lista281"/>
    <w:next w:val="Sinlista"/>
    <w:uiPriority w:val="99"/>
    <w:semiHidden/>
    <w:unhideWhenUsed/>
    <w:qFormat/>
    <w:rsid w:val="006A102B"/>
  </w:style>
  <w:style w:type="numbering" w:customStyle="1" w:styleId="Sinlista381">
    <w:name w:val="Sin lista381"/>
    <w:next w:val="Sinlista"/>
    <w:uiPriority w:val="99"/>
    <w:semiHidden/>
    <w:unhideWhenUsed/>
    <w:qFormat/>
    <w:rsid w:val="006A102B"/>
  </w:style>
  <w:style w:type="numbering" w:customStyle="1" w:styleId="Sinlista471">
    <w:name w:val="Sin lista471"/>
    <w:next w:val="Sinlista"/>
    <w:uiPriority w:val="99"/>
    <w:semiHidden/>
    <w:unhideWhenUsed/>
    <w:rsid w:val="006A102B"/>
  </w:style>
  <w:style w:type="numbering" w:customStyle="1" w:styleId="Sinlista1171">
    <w:name w:val="Sin lista1171"/>
    <w:next w:val="Sinlista"/>
    <w:uiPriority w:val="99"/>
    <w:semiHidden/>
    <w:unhideWhenUsed/>
    <w:qFormat/>
    <w:rsid w:val="006A102B"/>
  </w:style>
  <w:style w:type="numbering" w:customStyle="1" w:styleId="Sinlista2171">
    <w:name w:val="Sin lista2171"/>
    <w:next w:val="Sinlista"/>
    <w:uiPriority w:val="99"/>
    <w:semiHidden/>
    <w:unhideWhenUsed/>
    <w:qFormat/>
    <w:rsid w:val="006A102B"/>
  </w:style>
  <w:style w:type="numbering" w:customStyle="1" w:styleId="Sinlista3171">
    <w:name w:val="Sin lista3171"/>
    <w:next w:val="Sinlista"/>
    <w:uiPriority w:val="99"/>
    <w:semiHidden/>
    <w:unhideWhenUsed/>
    <w:qFormat/>
    <w:rsid w:val="006A102B"/>
  </w:style>
  <w:style w:type="numbering" w:customStyle="1" w:styleId="Sinlista201">
    <w:name w:val="Sin lista201"/>
    <w:next w:val="Sinlista"/>
    <w:uiPriority w:val="99"/>
    <w:semiHidden/>
    <w:unhideWhenUsed/>
    <w:rsid w:val="006A102B"/>
  </w:style>
  <w:style w:type="numbering" w:customStyle="1" w:styleId="Sinlista1101">
    <w:name w:val="Sin lista1101"/>
    <w:next w:val="Sinlista"/>
    <w:uiPriority w:val="99"/>
    <w:semiHidden/>
    <w:unhideWhenUsed/>
    <w:rsid w:val="006A102B"/>
  </w:style>
  <w:style w:type="numbering" w:customStyle="1" w:styleId="Sinlista291">
    <w:name w:val="Sin lista291"/>
    <w:next w:val="Sinlista"/>
    <w:uiPriority w:val="99"/>
    <w:semiHidden/>
    <w:unhideWhenUsed/>
    <w:qFormat/>
    <w:rsid w:val="006A102B"/>
  </w:style>
  <w:style w:type="numbering" w:customStyle="1" w:styleId="Sinlista391">
    <w:name w:val="Sin lista391"/>
    <w:next w:val="Sinlista"/>
    <w:uiPriority w:val="99"/>
    <w:semiHidden/>
    <w:unhideWhenUsed/>
    <w:qFormat/>
    <w:rsid w:val="006A102B"/>
  </w:style>
  <w:style w:type="numbering" w:customStyle="1" w:styleId="Sinlista481">
    <w:name w:val="Sin lista481"/>
    <w:next w:val="Sinlista"/>
    <w:uiPriority w:val="99"/>
    <w:semiHidden/>
    <w:unhideWhenUsed/>
    <w:rsid w:val="006A102B"/>
  </w:style>
  <w:style w:type="numbering" w:customStyle="1" w:styleId="Sinlista1181">
    <w:name w:val="Sin lista1181"/>
    <w:next w:val="Sinlista"/>
    <w:uiPriority w:val="99"/>
    <w:semiHidden/>
    <w:unhideWhenUsed/>
    <w:qFormat/>
    <w:rsid w:val="006A102B"/>
  </w:style>
  <w:style w:type="numbering" w:customStyle="1" w:styleId="Sinlista2181">
    <w:name w:val="Sin lista2181"/>
    <w:next w:val="Sinlista"/>
    <w:uiPriority w:val="99"/>
    <w:semiHidden/>
    <w:unhideWhenUsed/>
    <w:qFormat/>
    <w:rsid w:val="006A102B"/>
  </w:style>
  <w:style w:type="numbering" w:customStyle="1" w:styleId="Sinlista3181">
    <w:name w:val="Sin lista3181"/>
    <w:next w:val="Sinlista"/>
    <w:uiPriority w:val="99"/>
    <w:semiHidden/>
    <w:unhideWhenUsed/>
    <w:qFormat/>
    <w:rsid w:val="006A102B"/>
  </w:style>
  <w:style w:type="numbering" w:customStyle="1" w:styleId="Sinlista301">
    <w:name w:val="Sin lista301"/>
    <w:next w:val="Sinlista"/>
    <w:uiPriority w:val="99"/>
    <w:semiHidden/>
    <w:unhideWhenUsed/>
    <w:rsid w:val="006A102B"/>
  </w:style>
  <w:style w:type="numbering" w:customStyle="1" w:styleId="Sinlista1191">
    <w:name w:val="Sin lista1191"/>
    <w:next w:val="Sinlista"/>
    <w:uiPriority w:val="99"/>
    <w:semiHidden/>
    <w:unhideWhenUsed/>
    <w:rsid w:val="006A102B"/>
  </w:style>
  <w:style w:type="numbering" w:customStyle="1" w:styleId="Sinlista2101">
    <w:name w:val="Sin lista2101"/>
    <w:next w:val="Sinlista"/>
    <w:uiPriority w:val="99"/>
    <w:semiHidden/>
    <w:unhideWhenUsed/>
    <w:qFormat/>
    <w:rsid w:val="006A102B"/>
  </w:style>
  <w:style w:type="numbering" w:customStyle="1" w:styleId="Sinlista3101">
    <w:name w:val="Sin lista3101"/>
    <w:next w:val="Sinlista"/>
    <w:uiPriority w:val="99"/>
    <w:semiHidden/>
    <w:unhideWhenUsed/>
    <w:qFormat/>
    <w:rsid w:val="006A102B"/>
  </w:style>
  <w:style w:type="numbering" w:customStyle="1" w:styleId="Sinlista491">
    <w:name w:val="Sin lista491"/>
    <w:next w:val="Sinlista"/>
    <w:uiPriority w:val="99"/>
    <w:semiHidden/>
    <w:unhideWhenUsed/>
    <w:rsid w:val="006A102B"/>
  </w:style>
  <w:style w:type="numbering" w:customStyle="1" w:styleId="Sinlista11101">
    <w:name w:val="Sin lista11101"/>
    <w:next w:val="Sinlista"/>
    <w:uiPriority w:val="99"/>
    <w:semiHidden/>
    <w:unhideWhenUsed/>
    <w:qFormat/>
    <w:rsid w:val="006A102B"/>
  </w:style>
  <w:style w:type="numbering" w:customStyle="1" w:styleId="Sinlista2191">
    <w:name w:val="Sin lista2191"/>
    <w:next w:val="Sinlista"/>
    <w:uiPriority w:val="99"/>
    <w:semiHidden/>
    <w:unhideWhenUsed/>
    <w:qFormat/>
    <w:rsid w:val="006A102B"/>
  </w:style>
  <w:style w:type="numbering" w:customStyle="1" w:styleId="Sinlista3191">
    <w:name w:val="Sin lista3191"/>
    <w:next w:val="Sinlista"/>
    <w:uiPriority w:val="99"/>
    <w:semiHidden/>
    <w:unhideWhenUsed/>
    <w:qFormat/>
    <w:rsid w:val="006A102B"/>
  </w:style>
  <w:style w:type="numbering" w:customStyle="1" w:styleId="Sinlista401">
    <w:name w:val="Sin lista401"/>
    <w:next w:val="Sinlista"/>
    <w:uiPriority w:val="99"/>
    <w:semiHidden/>
    <w:unhideWhenUsed/>
    <w:rsid w:val="006A102B"/>
  </w:style>
  <w:style w:type="numbering" w:customStyle="1" w:styleId="Sinlista1201">
    <w:name w:val="Sin lista1201"/>
    <w:next w:val="Sinlista"/>
    <w:uiPriority w:val="99"/>
    <w:semiHidden/>
    <w:unhideWhenUsed/>
    <w:rsid w:val="006A102B"/>
  </w:style>
  <w:style w:type="numbering" w:customStyle="1" w:styleId="Sinlista2201">
    <w:name w:val="Sin lista2201"/>
    <w:next w:val="Sinlista"/>
    <w:uiPriority w:val="99"/>
    <w:semiHidden/>
    <w:unhideWhenUsed/>
    <w:qFormat/>
    <w:rsid w:val="006A102B"/>
  </w:style>
  <w:style w:type="numbering" w:customStyle="1" w:styleId="Sinlista3201">
    <w:name w:val="Sin lista3201"/>
    <w:next w:val="Sinlista"/>
    <w:uiPriority w:val="99"/>
    <w:semiHidden/>
    <w:unhideWhenUsed/>
    <w:qFormat/>
    <w:rsid w:val="006A102B"/>
  </w:style>
  <w:style w:type="numbering" w:customStyle="1" w:styleId="Sinlista4101">
    <w:name w:val="Sin lista4101"/>
    <w:next w:val="Sinlista"/>
    <w:uiPriority w:val="99"/>
    <w:semiHidden/>
    <w:unhideWhenUsed/>
    <w:rsid w:val="006A102B"/>
  </w:style>
  <w:style w:type="numbering" w:customStyle="1" w:styleId="Sinlista21101">
    <w:name w:val="Sin lista21101"/>
    <w:next w:val="Sinlista"/>
    <w:uiPriority w:val="99"/>
    <w:semiHidden/>
    <w:unhideWhenUsed/>
    <w:rsid w:val="006A102B"/>
  </w:style>
  <w:style w:type="numbering" w:customStyle="1" w:styleId="Sinlista31101">
    <w:name w:val="Sin lista31101"/>
    <w:next w:val="Sinlista"/>
    <w:uiPriority w:val="99"/>
    <w:semiHidden/>
    <w:unhideWhenUsed/>
    <w:rsid w:val="006A102B"/>
  </w:style>
  <w:style w:type="numbering" w:customStyle="1" w:styleId="Sinlista501">
    <w:name w:val="Sin lista501"/>
    <w:next w:val="Sinlista"/>
    <w:uiPriority w:val="99"/>
    <w:semiHidden/>
    <w:unhideWhenUsed/>
    <w:rsid w:val="006A102B"/>
  </w:style>
  <w:style w:type="numbering" w:customStyle="1" w:styleId="Sinlista1211">
    <w:name w:val="Sin lista1211"/>
    <w:next w:val="Sinlista"/>
    <w:uiPriority w:val="99"/>
    <w:semiHidden/>
    <w:unhideWhenUsed/>
    <w:qFormat/>
    <w:rsid w:val="006A102B"/>
  </w:style>
  <w:style w:type="numbering" w:customStyle="1" w:styleId="Sinlista2211">
    <w:name w:val="Sin lista2211"/>
    <w:next w:val="Sinlista"/>
    <w:uiPriority w:val="99"/>
    <w:semiHidden/>
    <w:unhideWhenUsed/>
    <w:qFormat/>
    <w:rsid w:val="006A102B"/>
  </w:style>
  <w:style w:type="numbering" w:customStyle="1" w:styleId="Sinlista3211">
    <w:name w:val="Sin lista3211"/>
    <w:next w:val="Sinlista"/>
    <w:uiPriority w:val="99"/>
    <w:semiHidden/>
    <w:unhideWhenUsed/>
    <w:qFormat/>
    <w:rsid w:val="006A102B"/>
  </w:style>
  <w:style w:type="numbering" w:customStyle="1" w:styleId="Sinlista11121">
    <w:name w:val="Sin lista11121"/>
    <w:next w:val="Sinlista"/>
    <w:uiPriority w:val="99"/>
    <w:semiHidden/>
    <w:unhideWhenUsed/>
    <w:rsid w:val="006A102B"/>
  </w:style>
  <w:style w:type="numbering" w:customStyle="1" w:styleId="Sinlista511">
    <w:name w:val="Sin lista511"/>
    <w:next w:val="Sinlista"/>
    <w:uiPriority w:val="99"/>
    <w:semiHidden/>
    <w:unhideWhenUsed/>
    <w:rsid w:val="006A102B"/>
  </w:style>
  <w:style w:type="numbering" w:customStyle="1" w:styleId="Sinlista521">
    <w:name w:val="Sin lista521"/>
    <w:next w:val="Sinlista"/>
    <w:uiPriority w:val="99"/>
    <w:semiHidden/>
    <w:unhideWhenUsed/>
    <w:rsid w:val="006A102B"/>
  </w:style>
  <w:style w:type="numbering" w:customStyle="1" w:styleId="Sinlista531">
    <w:name w:val="Sin lista531"/>
    <w:next w:val="Sinlista"/>
    <w:uiPriority w:val="99"/>
    <w:semiHidden/>
    <w:unhideWhenUsed/>
    <w:rsid w:val="006A102B"/>
  </w:style>
  <w:style w:type="numbering" w:customStyle="1" w:styleId="Sinlista541">
    <w:name w:val="Sin lista541"/>
    <w:next w:val="Sinlista"/>
    <w:uiPriority w:val="99"/>
    <w:semiHidden/>
    <w:unhideWhenUsed/>
    <w:rsid w:val="006A102B"/>
  </w:style>
  <w:style w:type="numbering" w:customStyle="1" w:styleId="Sinlista551">
    <w:name w:val="Sin lista551"/>
    <w:next w:val="Sinlista"/>
    <w:uiPriority w:val="99"/>
    <w:semiHidden/>
    <w:unhideWhenUsed/>
    <w:rsid w:val="006A102B"/>
  </w:style>
  <w:style w:type="numbering" w:customStyle="1" w:styleId="Sinlista561">
    <w:name w:val="Sin lista561"/>
    <w:next w:val="Sinlista"/>
    <w:uiPriority w:val="99"/>
    <w:semiHidden/>
    <w:unhideWhenUsed/>
    <w:rsid w:val="006A102B"/>
  </w:style>
  <w:style w:type="numbering" w:customStyle="1" w:styleId="Sinlista571">
    <w:name w:val="Sin lista571"/>
    <w:next w:val="Sinlista"/>
    <w:uiPriority w:val="99"/>
    <w:semiHidden/>
    <w:unhideWhenUsed/>
    <w:rsid w:val="006A102B"/>
  </w:style>
  <w:style w:type="numbering" w:customStyle="1" w:styleId="Sinlista581">
    <w:name w:val="Sin lista581"/>
    <w:next w:val="Sinlista"/>
    <w:uiPriority w:val="99"/>
    <w:semiHidden/>
    <w:unhideWhenUsed/>
    <w:rsid w:val="006A102B"/>
  </w:style>
  <w:style w:type="numbering" w:customStyle="1" w:styleId="Sinlista591">
    <w:name w:val="Sin lista591"/>
    <w:next w:val="Sinlista"/>
    <w:uiPriority w:val="99"/>
    <w:semiHidden/>
    <w:unhideWhenUsed/>
    <w:rsid w:val="006A102B"/>
  </w:style>
  <w:style w:type="numbering" w:customStyle="1" w:styleId="Sinlista601">
    <w:name w:val="Sin lista601"/>
    <w:next w:val="Sinlista"/>
    <w:uiPriority w:val="99"/>
    <w:semiHidden/>
    <w:unhideWhenUsed/>
    <w:rsid w:val="006A102B"/>
  </w:style>
  <w:style w:type="numbering" w:customStyle="1" w:styleId="Sinlista611">
    <w:name w:val="Sin lista611"/>
    <w:next w:val="Sinlista"/>
    <w:uiPriority w:val="99"/>
    <w:semiHidden/>
    <w:unhideWhenUsed/>
    <w:rsid w:val="006A102B"/>
  </w:style>
  <w:style w:type="numbering" w:customStyle="1" w:styleId="Sinlista621">
    <w:name w:val="Sin lista621"/>
    <w:next w:val="Sinlista"/>
    <w:uiPriority w:val="99"/>
    <w:semiHidden/>
    <w:unhideWhenUsed/>
    <w:rsid w:val="006A102B"/>
  </w:style>
  <w:style w:type="numbering" w:customStyle="1" w:styleId="Sinlista631">
    <w:name w:val="Sin lista631"/>
    <w:next w:val="Sinlista"/>
    <w:uiPriority w:val="99"/>
    <w:semiHidden/>
    <w:unhideWhenUsed/>
    <w:rsid w:val="006A102B"/>
  </w:style>
  <w:style w:type="numbering" w:customStyle="1" w:styleId="Sinlista641">
    <w:name w:val="Sin lista641"/>
    <w:next w:val="Sinlista"/>
    <w:uiPriority w:val="99"/>
    <w:semiHidden/>
    <w:unhideWhenUsed/>
    <w:rsid w:val="006A102B"/>
  </w:style>
  <w:style w:type="numbering" w:customStyle="1" w:styleId="Sinlista651">
    <w:name w:val="Sin lista651"/>
    <w:next w:val="Sinlista"/>
    <w:uiPriority w:val="99"/>
    <w:semiHidden/>
    <w:unhideWhenUsed/>
    <w:rsid w:val="006A102B"/>
  </w:style>
  <w:style w:type="numbering" w:customStyle="1" w:styleId="Sinlista661">
    <w:name w:val="Sin lista661"/>
    <w:next w:val="Sinlista"/>
    <w:uiPriority w:val="99"/>
    <w:semiHidden/>
    <w:unhideWhenUsed/>
    <w:rsid w:val="006A102B"/>
  </w:style>
  <w:style w:type="numbering" w:customStyle="1" w:styleId="Sinlista671">
    <w:name w:val="Sin lista671"/>
    <w:next w:val="Sinlista"/>
    <w:uiPriority w:val="99"/>
    <w:semiHidden/>
    <w:unhideWhenUsed/>
    <w:rsid w:val="006A102B"/>
  </w:style>
  <w:style w:type="numbering" w:customStyle="1" w:styleId="Sinlista681">
    <w:name w:val="Sin lista681"/>
    <w:next w:val="Sinlista"/>
    <w:uiPriority w:val="99"/>
    <w:semiHidden/>
    <w:unhideWhenUsed/>
    <w:rsid w:val="006A102B"/>
  </w:style>
  <w:style w:type="numbering" w:customStyle="1" w:styleId="Sinlista691">
    <w:name w:val="Sin lista691"/>
    <w:next w:val="Sinlista"/>
    <w:uiPriority w:val="99"/>
    <w:semiHidden/>
    <w:unhideWhenUsed/>
    <w:rsid w:val="006A102B"/>
  </w:style>
  <w:style w:type="numbering" w:customStyle="1" w:styleId="Sinlista701">
    <w:name w:val="Sin lista701"/>
    <w:next w:val="Sinlista"/>
    <w:uiPriority w:val="99"/>
    <w:semiHidden/>
    <w:unhideWhenUsed/>
    <w:rsid w:val="006A102B"/>
  </w:style>
  <w:style w:type="numbering" w:customStyle="1" w:styleId="Sinlista711">
    <w:name w:val="Sin lista711"/>
    <w:next w:val="Sinlista"/>
    <w:uiPriority w:val="99"/>
    <w:semiHidden/>
    <w:unhideWhenUsed/>
    <w:rsid w:val="006A102B"/>
  </w:style>
  <w:style w:type="numbering" w:customStyle="1" w:styleId="Sinlista721">
    <w:name w:val="Sin lista721"/>
    <w:next w:val="Sinlista"/>
    <w:uiPriority w:val="99"/>
    <w:semiHidden/>
    <w:unhideWhenUsed/>
    <w:rsid w:val="006A102B"/>
  </w:style>
  <w:style w:type="numbering" w:customStyle="1" w:styleId="Sinlista731">
    <w:name w:val="Sin lista731"/>
    <w:next w:val="Sinlista"/>
    <w:uiPriority w:val="99"/>
    <w:semiHidden/>
    <w:unhideWhenUsed/>
    <w:rsid w:val="006A102B"/>
  </w:style>
  <w:style w:type="numbering" w:customStyle="1" w:styleId="Sinlista741">
    <w:name w:val="Sin lista741"/>
    <w:next w:val="Sinlista"/>
    <w:uiPriority w:val="99"/>
    <w:semiHidden/>
    <w:unhideWhenUsed/>
    <w:rsid w:val="006A102B"/>
  </w:style>
  <w:style w:type="numbering" w:customStyle="1" w:styleId="Sinlista751">
    <w:name w:val="Sin lista751"/>
    <w:next w:val="Sinlista"/>
    <w:uiPriority w:val="99"/>
    <w:semiHidden/>
    <w:unhideWhenUsed/>
    <w:rsid w:val="006A102B"/>
  </w:style>
  <w:style w:type="numbering" w:customStyle="1" w:styleId="Sinlista761">
    <w:name w:val="Sin lista761"/>
    <w:next w:val="Sinlista"/>
    <w:uiPriority w:val="99"/>
    <w:semiHidden/>
    <w:unhideWhenUsed/>
    <w:rsid w:val="006A102B"/>
  </w:style>
  <w:style w:type="numbering" w:customStyle="1" w:styleId="Sinlista771">
    <w:name w:val="Sin lista771"/>
    <w:next w:val="Sinlista"/>
    <w:uiPriority w:val="99"/>
    <w:semiHidden/>
    <w:unhideWhenUsed/>
    <w:rsid w:val="006A102B"/>
  </w:style>
  <w:style w:type="numbering" w:customStyle="1" w:styleId="Sinlista781">
    <w:name w:val="Sin lista781"/>
    <w:next w:val="Sinlista"/>
    <w:uiPriority w:val="99"/>
    <w:semiHidden/>
    <w:unhideWhenUsed/>
    <w:rsid w:val="006A102B"/>
  </w:style>
  <w:style w:type="numbering" w:customStyle="1" w:styleId="Sinlista791">
    <w:name w:val="Sin lista791"/>
    <w:next w:val="Sinlista"/>
    <w:uiPriority w:val="99"/>
    <w:semiHidden/>
    <w:unhideWhenUsed/>
    <w:rsid w:val="006A102B"/>
  </w:style>
  <w:style w:type="numbering" w:customStyle="1" w:styleId="Sinlista801">
    <w:name w:val="Sin lista801"/>
    <w:next w:val="Sinlista"/>
    <w:uiPriority w:val="99"/>
    <w:semiHidden/>
    <w:unhideWhenUsed/>
    <w:rsid w:val="006A102B"/>
  </w:style>
  <w:style w:type="numbering" w:customStyle="1" w:styleId="Sinlista811">
    <w:name w:val="Sin lista811"/>
    <w:next w:val="Sinlista"/>
    <w:uiPriority w:val="99"/>
    <w:semiHidden/>
    <w:unhideWhenUsed/>
    <w:rsid w:val="006A102B"/>
  </w:style>
  <w:style w:type="numbering" w:customStyle="1" w:styleId="Sinlista821">
    <w:name w:val="Sin lista821"/>
    <w:next w:val="Sinlista"/>
    <w:uiPriority w:val="99"/>
    <w:semiHidden/>
    <w:unhideWhenUsed/>
    <w:rsid w:val="006A102B"/>
  </w:style>
  <w:style w:type="numbering" w:customStyle="1" w:styleId="Sinlista831">
    <w:name w:val="Sin lista831"/>
    <w:next w:val="Sinlista"/>
    <w:uiPriority w:val="99"/>
    <w:semiHidden/>
    <w:unhideWhenUsed/>
    <w:rsid w:val="006A102B"/>
  </w:style>
  <w:style w:type="numbering" w:customStyle="1" w:styleId="Sinlista841">
    <w:name w:val="Sin lista841"/>
    <w:next w:val="Sinlista"/>
    <w:uiPriority w:val="99"/>
    <w:semiHidden/>
    <w:unhideWhenUsed/>
    <w:rsid w:val="006A102B"/>
  </w:style>
  <w:style w:type="paragraph" w:customStyle="1" w:styleId="Lista21">
    <w:name w:val="Lista 21"/>
    <w:basedOn w:val="Normal"/>
    <w:next w:val="Lista2"/>
    <w:uiPriority w:val="99"/>
    <w:unhideWhenUsed/>
    <w:qFormat/>
    <w:rsid w:val="006A102B"/>
    <w:pPr>
      <w:ind w:left="566" w:hanging="283"/>
      <w:contextualSpacing/>
    </w:pPr>
  </w:style>
  <w:style w:type="paragraph" w:customStyle="1" w:styleId="Lista31">
    <w:name w:val="Lista 31"/>
    <w:basedOn w:val="Normal"/>
    <w:next w:val="Lista3"/>
    <w:uiPriority w:val="99"/>
    <w:unhideWhenUsed/>
    <w:qFormat/>
    <w:rsid w:val="006A102B"/>
    <w:pPr>
      <w:ind w:left="849" w:hanging="283"/>
      <w:contextualSpacing/>
    </w:pPr>
  </w:style>
  <w:style w:type="paragraph" w:customStyle="1" w:styleId="Lista41">
    <w:name w:val="Lista 41"/>
    <w:basedOn w:val="Normal"/>
    <w:next w:val="Lista4"/>
    <w:uiPriority w:val="99"/>
    <w:unhideWhenUsed/>
    <w:qFormat/>
    <w:rsid w:val="006A102B"/>
    <w:pPr>
      <w:ind w:left="1132" w:hanging="283"/>
      <w:contextualSpacing/>
    </w:pPr>
  </w:style>
  <w:style w:type="paragraph" w:customStyle="1" w:styleId="Saludo1">
    <w:name w:val="Saludo1"/>
    <w:basedOn w:val="Normal"/>
    <w:next w:val="Normal"/>
    <w:uiPriority w:val="99"/>
    <w:unhideWhenUsed/>
    <w:qFormat/>
    <w:rsid w:val="006A102B"/>
  </w:style>
  <w:style w:type="paragraph" w:customStyle="1" w:styleId="Fecha1">
    <w:name w:val="Fecha1"/>
    <w:basedOn w:val="Normal"/>
    <w:next w:val="Normal"/>
    <w:uiPriority w:val="99"/>
    <w:unhideWhenUsed/>
    <w:qFormat/>
    <w:rsid w:val="006A102B"/>
  </w:style>
  <w:style w:type="paragraph" w:customStyle="1" w:styleId="Listaconvietas1">
    <w:name w:val="Lista con viñetas1"/>
    <w:basedOn w:val="Normal"/>
    <w:next w:val="Listaconvietas"/>
    <w:uiPriority w:val="99"/>
    <w:unhideWhenUsed/>
    <w:qFormat/>
    <w:rsid w:val="006A102B"/>
    <w:pPr>
      <w:contextualSpacing/>
    </w:pPr>
  </w:style>
  <w:style w:type="paragraph" w:customStyle="1" w:styleId="Listaconvietas21">
    <w:name w:val="Lista con viñetas 21"/>
    <w:basedOn w:val="Normal"/>
    <w:next w:val="Listaconvietas2"/>
    <w:uiPriority w:val="99"/>
    <w:unhideWhenUsed/>
    <w:qFormat/>
    <w:rsid w:val="006A102B"/>
    <w:pPr>
      <w:ind w:left="283"/>
      <w:contextualSpacing/>
    </w:pPr>
  </w:style>
  <w:style w:type="paragraph" w:customStyle="1" w:styleId="Listaconvietas31">
    <w:name w:val="Lista con viñetas 31"/>
    <w:basedOn w:val="Normal"/>
    <w:next w:val="Listaconvietas3"/>
    <w:uiPriority w:val="99"/>
    <w:unhideWhenUsed/>
    <w:qFormat/>
    <w:rsid w:val="006A102B"/>
    <w:pPr>
      <w:ind w:left="566"/>
      <w:contextualSpacing/>
    </w:pPr>
  </w:style>
  <w:style w:type="paragraph" w:customStyle="1" w:styleId="Listaconvietas41">
    <w:name w:val="Lista con viñetas 41"/>
    <w:basedOn w:val="Normal"/>
    <w:next w:val="Listaconvietas4"/>
    <w:uiPriority w:val="99"/>
    <w:unhideWhenUsed/>
    <w:qFormat/>
    <w:rsid w:val="006A102B"/>
    <w:pPr>
      <w:ind w:left="849"/>
      <w:contextualSpacing/>
    </w:pPr>
  </w:style>
  <w:style w:type="paragraph" w:customStyle="1" w:styleId="Continuarlista1">
    <w:name w:val="Continuar lista1"/>
    <w:basedOn w:val="Normal"/>
    <w:next w:val="Continuarlista"/>
    <w:uiPriority w:val="99"/>
    <w:unhideWhenUsed/>
    <w:qFormat/>
    <w:rsid w:val="006A102B"/>
    <w:pPr>
      <w:spacing w:after="120"/>
      <w:ind w:left="283"/>
      <w:contextualSpacing/>
    </w:pPr>
  </w:style>
  <w:style w:type="table" w:customStyle="1" w:styleId="Tablaconcuadrculaclara2">
    <w:name w:val="Tabla con cuadrícula clara2"/>
    <w:basedOn w:val="Tablanormal"/>
    <w:next w:val="Tablanormal"/>
    <w:uiPriority w:val="40"/>
    <w:rsid w:val="006A102B"/>
    <w:pPr>
      <w:spacing w:after="0" w:line="240" w:lineRule="auto"/>
    </w:pPr>
    <w:rPr>
      <w:kern w:val="0"/>
      <w:lang w:val="en-US"/>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SaludoCar1">
    <w:name w:val="Saludo Car1"/>
    <w:basedOn w:val="Fuentedeprrafopredeter"/>
    <w:uiPriority w:val="99"/>
    <w:semiHidden/>
    <w:rsid w:val="006A102B"/>
  </w:style>
  <w:style w:type="character" w:customStyle="1" w:styleId="FechaCar1">
    <w:name w:val="Fecha Car1"/>
    <w:basedOn w:val="Fuentedeprrafopredeter"/>
    <w:uiPriority w:val="99"/>
    <w:semiHidden/>
    <w:rsid w:val="006A102B"/>
  </w:style>
  <w:style w:type="numbering" w:customStyle="1" w:styleId="Sinlista90">
    <w:name w:val="Sin lista90"/>
    <w:next w:val="Sinlista"/>
    <w:uiPriority w:val="99"/>
    <w:semiHidden/>
    <w:unhideWhenUsed/>
    <w:rsid w:val="006A102B"/>
  </w:style>
  <w:style w:type="table" w:customStyle="1" w:styleId="Tablaconcuadrcula6concolores6">
    <w:name w:val="Tabla con cuadrícula 6 con colores6"/>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92">
    <w:name w:val="Sin lista92"/>
    <w:next w:val="Sinlista"/>
    <w:uiPriority w:val="99"/>
    <w:semiHidden/>
    <w:unhideWhenUsed/>
    <w:rsid w:val="006A102B"/>
  </w:style>
  <w:style w:type="table" w:customStyle="1" w:styleId="Tablaconcuadrcula6concolores7">
    <w:name w:val="Tabla con cuadrícula 6 con colores7"/>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93">
    <w:name w:val="Sin lista93"/>
    <w:next w:val="Sinlista"/>
    <w:uiPriority w:val="99"/>
    <w:semiHidden/>
    <w:unhideWhenUsed/>
    <w:rsid w:val="006A102B"/>
  </w:style>
  <w:style w:type="table" w:customStyle="1" w:styleId="Tablaconcuadrcula300">
    <w:name w:val="Tabla con cuadrícula300"/>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concolores8">
    <w:name w:val="Tabla con cuadrícula 6 con colores8"/>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94">
    <w:name w:val="Sin lista94"/>
    <w:next w:val="Sinlista"/>
    <w:uiPriority w:val="99"/>
    <w:semiHidden/>
    <w:unhideWhenUsed/>
    <w:rsid w:val="006A102B"/>
  </w:style>
  <w:style w:type="numbering" w:customStyle="1" w:styleId="Sinlista95">
    <w:name w:val="Sin lista95"/>
    <w:next w:val="Sinlista"/>
    <w:uiPriority w:val="99"/>
    <w:semiHidden/>
    <w:unhideWhenUsed/>
    <w:rsid w:val="006A102B"/>
  </w:style>
  <w:style w:type="table" w:customStyle="1" w:styleId="Tablaconcuadrcula6concolores9">
    <w:name w:val="Tabla con cuadrícula 6 con colores9"/>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96">
    <w:name w:val="Sin lista96"/>
    <w:next w:val="Sinlista"/>
    <w:uiPriority w:val="99"/>
    <w:semiHidden/>
    <w:unhideWhenUsed/>
    <w:rsid w:val="006A102B"/>
  </w:style>
  <w:style w:type="table" w:customStyle="1" w:styleId="Tablaconcuadrcula6concolores10">
    <w:name w:val="Tabla con cuadrícula 6 con colores10"/>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97">
    <w:name w:val="Sin lista97"/>
    <w:next w:val="Sinlista"/>
    <w:uiPriority w:val="99"/>
    <w:semiHidden/>
    <w:unhideWhenUsed/>
    <w:rsid w:val="006A102B"/>
  </w:style>
  <w:style w:type="table" w:customStyle="1" w:styleId="Tablaconcuadrcula390">
    <w:name w:val="Tabla con cuadrícula390"/>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concolores11">
    <w:name w:val="Tabla con cuadrícula 6 con colores11"/>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98">
    <w:name w:val="Sin lista98"/>
    <w:next w:val="Sinlista"/>
    <w:uiPriority w:val="99"/>
    <w:semiHidden/>
    <w:unhideWhenUsed/>
    <w:rsid w:val="006A102B"/>
  </w:style>
  <w:style w:type="table" w:customStyle="1" w:styleId="Tablaconcuadrcula391">
    <w:name w:val="Tabla con cuadrícula391"/>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concolores12">
    <w:name w:val="Tabla con cuadrícula 6 con colores12"/>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99">
    <w:name w:val="Sin lista99"/>
    <w:next w:val="Sinlista"/>
    <w:uiPriority w:val="99"/>
    <w:semiHidden/>
    <w:unhideWhenUsed/>
    <w:rsid w:val="006A102B"/>
  </w:style>
  <w:style w:type="table" w:customStyle="1" w:styleId="Tablaconcuadrcula392">
    <w:name w:val="Tabla con cuadrícula392"/>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concolores13">
    <w:name w:val="Tabla con cuadrícula 6 con colores13"/>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100">
    <w:name w:val="Sin lista100"/>
    <w:next w:val="Sinlista"/>
    <w:uiPriority w:val="99"/>
    <w:semiHidden/>
    <w:unhideWhenUsed/>
    <w:rsid w:val="006A102B"/>
  </w:style>
  <w:style w:type="table" w:customStyle="1" w:styleId="Tablaconcuadrcula393">
    <w:name w:val="Tabla con cuadrícula393"/>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concolores14">
    <w:name w:val="Tabla con cuadrícula 6 con colores14"/>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102">
    <w:name w:val="Sin lista102"/>
    <w:next w:val="Sinlista"/>
    <w:uiPriority w:val="99"/>
    <w:semiHidden/>
    <w:unhideWhenUsed/>
    <w:rsid w:val="006A102B"/>
  </w:style>
  <w:style w:type="table" w:customStyle="1" w:styleId="Tablaconcuadrcula394">
    <w:name w:val="Tabla con cuadrícula394"/>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221">
    <w:name w:val="Tabla normal 322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6concolores15">
    <w:name w:val="Tabla con cuadrícula 6 con colores15"/>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1clara-nfasis6121">
    <w:name w:val="Tabla con cuadrícula 1 clara - Énfasis 612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eGrid111">
    <w:name w:val="TableGrid111"/>
    <w:rsid w:val="006A102B"/>
    <w:pPr>
      <w:spacing w:after="0" w:line="240" w:lineRule="auto"/>
    </w:pPr>
    <w:rPr>
      <w:rFonts w:ascii="Calibri" w:eastAsia="Times New Roman" w:hAnsi="Calibri" w:cs="Times New Roman"/>
      <w:kern w:val="0"/>
      <w:lang w:eastAsia="es-CR"/>
      <w14:ligatures w14:val="none"/>
    </w:rPr>
    <w:tblPr>
      <w:tblCellMar>
        <w:top w:w="0" w:type="dxa"/>
        <w:left w:w="0" w:type="dxa"/>
        <w:bottom w:w="0" w:type="dxa"/>
        <w:right w:w="0" w:type="dxa"/>
      </w:tblCellMar>
    </w:tblPr>
  </w:style>
  <w:style w:type="numbering" w:customStyle="1" w:styleId="Sinlista103">
    <w:name w:val="Sin lista103"/>
    <w:next w:val="Sinlista"/>
    <w:uiPriority w:val="99"/>
    <w:semiHidden/>
    <w:unhideWhenUsed/>
    <w:rsid w:val="006A102B"/>
  </w:style>
  <w:style w:type="table" w:customStyle="1" w:styleId="Tablaconcuadrcula395">
    <w:name w:val="Tabla con cuadrícula395"/>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231">
    <w:name w:val="Tabla normal 323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111">
    <w:name w:val="Table Grid011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131">
    <w:name w:val="Tabla con cuadrícula 1 clara - Énfasis 613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6concolores16">
    <w:name w:val="Tabla con cuadrícula 6 con colores16"/>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104">
    <w:name w:val="Sin lista104"/>
    <w:next w:val="Sinlista"/>
    <w:uiPriority w:val="99"/>
    <w:semiHidden/>
    <w:unhideWhenUsed/>
    <w:rsid w:val="006A102B"/>
  </w:style>
  <w:style w:type="table" w:customStyle="1" w:styleId="Tablaconcuadrcula396">
    <w:name w:val="Tabla con cuadrícula396"/>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24">
    <w:name w:val="Tabla normal 324"/>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121">
    <w:name w:val="Table Grid012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14">
    <w:name w:val="Tabla con cuadrícula 1 clara - Énfasis 614"/>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6concolores17">
    <w:name w:val="Tabla con cuadrícula 6 con colores17"/>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105">
    <w:name w:val="Sin lista105"/>
    <w:next w:val="Sinlista"/>
    <w:uiPriority w:val="99"/>
    <w:semiHidden/>
    <w:unhideWhenUsed/>
    <w:rsid w:val="006A102B"/>
  </w:style>
  <w:style w:type="table" w:customStyle="1" w:styleId="Tablaconcuadrcula397">
    <w:name w:val="Tabla con cuadrícula397"/>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25">
    <w:name w:val="Tabla normal 325"/>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13">
    <w:name w:val="Table Grid013"/>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15">
    <w:name w:val="Tabla con cuadrícula 1 clara - Énfasis 615"/>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6concolores18">
    <w:name w:val="Tabla con cuadrícula 6 con colores18"/>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106">
    <w:name w:val="Sin lista106"/>
    <w:next w:val="Sinlista"/>
    <w:uiPriority w:val="99"/>
    <w:semiHidden/>
    <w:unhideWhenUsed/>
    <w:rsid w:val="006A102B"/>
  </w:style>
  <w:style w:type="table" w:customStyle="1" w:styleId="Tablaconcuadrcula398">
    <w:name w:val="Tabla con cuadrícula398"/>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26">
    <w:name w:val="Tabla normal 326"/>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14">
    <w:name w:val="Table Grid014"/>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16">
    <w:name w:val="Tabla con cuadrícula 1 clara - Énfasis 616"/>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6concolores19">
    <w:name w:val="Tabla con cuadrícula 6 con colores19"/>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107">
    <w:name w:val="Sin lista107"/>
    <w:next w:val="Sinlista"/>
    <w:uiPriority w:val="99"/>
    <w:semiHidden/>
    <w:unhideWhenUsed/>
    <w:rsid w:val="006A102B"/>
  </w:style>
  <w:style w:type="table" w:customStyle="1" w:styleId="Tablaconcuadrcula399">
    <w:name w:val="Tabla con cuadrícula399"/>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27">
    <w:name w:val="Tabla normal 327"/>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15">
    <w:name w:val="Table Grid015"/>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17">
    <w:name w:val="Tabla con cuadrícula 1 clara - Énfasis 617"/>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6concolores20">
    <w:name w:val="Tabla con cuadrícula 6 con colores20"/>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108">
    <w:name w:val="Sin lista108"/>
    <w:next w:val="Sinlista"/>
    <w:uiPriority w:val="99"/>
    <w:semiHidden/>
    <w:unhideWhenUsed/>
    <w:rsid w:val="006A102B"/>
  </w:style>
  <w:style w:type="table" w:customStyle="1" w:styleId="Tablaconcuadrcula400">
    <w:name w:val="Tabla con cuadrícula400"/>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28">
    <w:name w:val="Tabla normal 328"/>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16">
    <w:name w:val="Table Grid016"/>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18">
    <w:name w:val="Tabla con cuadrícula 1 clara - Énfasis 618"/>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numbering" w:customStyle="1" w:styleId="Sinlista109">
    <w:name w:val="Sin lista109"/>
    <w:next w:val="Sinlista"/>
    <w:uiPriority w:val="99"/>
    <w:semiHidden/>
    <w:unhideWhenUsed/>
    <w:rsid w:val="006A102B"/>
  </w:style>
  <w:style w:type="table" w:customStyle="1" w:styleId="Tablaconcuadrcula401">
    <w:name w:val="Tabla con cuadrícula401"/>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29">
    <w:name w:val="Tabla normal 329"/>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17">
    <w:name w:val="Table Grid017"/>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19">
    <w:name w:val="Tabla con cuadrícula 1 clara - Énfasis 619"/>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6concolores22">
    <w:name w:val="Tabla con cuadrícula 6 con colores22"/>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402">
    <w:name w:val="Tabla con cuadrícula402"/>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30">
    <w:name w:val="Tabla normal 330"/>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18">
    <w:name w:val="Table Grid018"/>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20">
    <w:name w:val="Tabla con cuadrícula 1 clara - Énfasis 620"/>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6concolores23">
    <w:name w:val="Tabla con cuadrícula 6 con colores23"/>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403">
    <w:name w:val="Tabla con cuadrícula403"/>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311">
    <w:name w:val="Tabla normal 331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19">
    <w:name w:val="Table Grid019"/>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211">
    <w:name w:val="Tabla con cuadrícula 1 clara - Énfasis 621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6concolores24">
    <w:name w:val="Tabla con cuadrícula 6 con colores24"/>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404">
    <w:name w:val="Tabla con cuadrícula404"/>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32">
    <w:name w:val="Tabla normal 332"/>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20">
    <w:name w:val="Table Grid020"/>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22">
    <w:name w:val="Tabla con cuadrícula 1 clara - Énfasis 622"/>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6concolores25">
    <w:name w:val="Tabla con cuadrícula 6 con colores25"/>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xeop">
    <w:name w:val="x_eop"/>
    <w:basedOn w:val="Fuentedeprrafopredeter"/>
    <w:rsid w:val="006A102B"/>
  </w:style>
  <w:style w:type="table" w:customStyle="1" w:styleId="Tablaconcuadrcula405">
    <w:name w:val="Tabla con cuadrícula405"/>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33">
    <w:name w:val="Tabla normal 333"/>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211">
    <w:name w:val="Table Grid021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23">
    <w:name w:val="Tabla con cuadrícula 1 clara - Énfasis 623"/>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6concolores26">
    <w:name w:val="Tabla con cuadrícula 6 con colores26"/>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406">
    <w:name w:val="Tabla con cuadrícula406"/>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34">
    <w:name w:val="Tabla normal 334"/>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22">
    <w:name w:val="Table Grid022"/>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24">
    <w:name w:val="Tabla con cuadrícula 1 clara - Énfasis 624"/>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6concolores27">
    <w:name w:val="Tabla con cuadrícula 6 con colores27"/>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407">
    <w:name w:val="Tabla con cuadrícula407"/>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35">
    <w:name w:val="Tabla normal 335"/>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23">
    <w:name w:val="Table Grid023"/>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25">
    <w:name w:val="Tabla con cuadrícula 1 clara - Énfasis 625"/>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6concolores28">
    <w:name w:val="Tabla con cuadrícula 6 con colores28"/>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408">
    <w:name w:val="Tabla con cuadrícula408"/>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36">
    <w:name w:val="Tabla normal 336"/>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24">
    <w:name w:val="Table Grid024"/>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26">
    <w:name w:val="Tabla con cuadrícula 1 clara - Énfasis 626"/>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6concolores29">
    <w:name w:val="Tabla con cuadrícula 6 con colores29"/>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409">
    <w:name w:val="Tabla con cuadrícula409"/>
    <w:basedOn w:val="Tablanormal"/>
    <w:next w:val="Tablaconcuadrcula"/>
    <w:uiPriority w:val="9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37">
    <w:name w:val="Tabla normal 337"/>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121">
    <w:name w:val="TableGrid12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27">
    <w:name w:val="Tabla con cuadrícula 1 clara - Énfasis 627"/>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6concolores30">
    <w:name w:val="Tabla con cuadrícula 6 con colores30"/>
    <w:basedOn w:val="Tablanormal"/>
    <w:next w:val="Tablanormal"/>
    <w:uiPriority w:val="51"/>
    <w:rsid w:val="006A102B"/>
    <w:pPr>
      <w:spacing w:after="0" w:line="240" w:lineRule="auto"/>
    </w:pPr>
    <w:rPr>
      <w:rFonts w:ascii="Times New Roman" w:eastAsia="Times New Roman" w:hAnsi="Times New Roman" w:cs="Times New Roman"/>
      <w:color w:val="000000"/>
      <w:kern w:val="0"/>
      <w:sz w:val="20"/>
      <w:szCs w:val="20"/>
      <w:lang w:eastAsia="es-C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133">
    <w:name w:val="Sin lista133"/>
    <w:next w:val="Sinlista"/>
    <w:uiPriority w:val="99"/>
    <w:semiHidden/>
    <w:unhideWhenUsed/>
    <w:qFormat/>
    <w:rsid w:val="006A102B"/>
  </w:style>
  <w:style w:type="table" w:customStyle="1" w:styleId="Citadestacada111">
    <w:name w:val="Cita destacada111"/>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11">
    <w:name w:val="Cuadrícula media 2 - Énfasis 111"/>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11">
    <w:name w:val="Cuadrícula media 3 - Énfasis 111"/>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media2-nfasis211">
    <w:name w:val="Cuadrícula media 2 - Énfasis 211"/>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21">
    <w:name w:val="Cuadrícula media 1 - Énfasis 121"/>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Bold" w:eastAsia="MS Gothic" w:hAnsi="Bahnschrift SemiBol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Bold" w:eastAsia="MS Gothic" w:hAnsi="Bahnschrift SemiBol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Bold" w:eastAsia="MS Gothic" w:hAnsi="Bahnschrift SemiBold" w:cs="Times New Roman"/>
        <w:b/>
        <w:bCs/>
      </w:rPr>
    </w:tblStylePr>
    <w:tblStylePr w:type="lastCol">
      <w:rPr>
        <w:rFonts w:ascii="Bahnschrift SemiBold" w:eastAsia="MS Gothic" w:hAnsi="Bahnschrift SemiBol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11">
    <w:name w:val="Lista media 2 - Énfasis 611"/>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34">
    <w:name w:val="Sin lista134"/>
    <w:next w:val="Sinlista"/>
    <w:uiPriority w:val="99"/>
    <w:semiHidden/>
    <w:unhideWhenUsed/>
    <w:qFormat/>
    <w:rsid w:val="006A102B"/>
  </w:style>
  <w:style w:type="table" w:customStyle="1" w:styleId="Tablaconcuadrcula3100">
    <w:name w:val="Tabla con cuadrícula3100"/>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3">
    <w:name w:val="Tabla con cuadrícula513"/>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11">
    <w:name w:val="Tabla con cuadrícula101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111">
    <w:name w:val="Tabla de cuadrícula 1 clara - Énfasis 1111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111">
    <w:name w:val="Sombreado medio 2 - Énfasis 211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inlista224">
    <w:name w:val="Sin lista224"/>
    <w:next w:val="Sinlista"/>
    <w:uiPriority w:val="99"/>
    <w:semiHidden/>
    <w:unhideWhenUsed/>
    <w:qFormat/>
    <w:rsid w:val="006A102B"/>
  </w:style>
  <w:style w:type="table" w:customStyle="1" w:styleId="Tablaconcuadrcula32131">
    <w:name w:val="Tabla con cuadrícula3213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11">
    <w:name w:val="Tabla con cuadrícula331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11">
    <w:name w:val="Tabla con cuadrícula341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11">
    <w:name w:val="Tabla con cuadrícula351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11">
    <w:name w:val="Tabla con cuadrícula361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38">
    <w:name w:val="Tabla normal 338"/>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25">
    <w:name w:val="Table Grid025"/>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13">
    <w:name w:val="TableGrid13"/>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28">
    <w:name w:val="Tabla con cuadrícula 1 clara - Énfasis 628"/>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111">
    <w:name w:val="Tabla con cuadrícula 1 clara - Énfasis 311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111">
    <w:name w:val="Tabla con cuadrícula 2 - Énfasis 111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111">
    <w:name w:val="Cuadrícula media 3 - Énfasis 211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211">
    <w:name w:val="Tabla normal 121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normal31131">
    <w:name w:val="Tabla normal 3113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111">
    <w:name w:val="Tabla con cuadrícula 2 - Énfasis 311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111">
    <w:name w:val="Tabla con cuadrícula 2 - Énfasis 611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111">
    <w:name w:val="Tabla de cuadrícula 1 clara - Énfasis 3111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111">
    <w:name w:val="Tabla de cuadrícula 2 - Énfasis 1111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111">
    <w:name w:val="Tabla normal 1111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111">
    <w:name w:val="Tabla de cuadrícula 1 clara - Énfasis 6111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111">
    <w:name w:val="Tabla con cuadrícula 1 clara11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aweb311">
    <w:name w:val="Tabla web 311"/>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18">
    <w:name w:val="Table Normal18"/>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12">
    <w:name w:val="Tabla con cuadrícula61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24">
    <w:name w:val="Sin lista324"/>
    <w:next w:val="Sinlista"/>
    <w:uiPriority w:val="99"/>
    <w:semiHidden/>
    <w:unhideWhenUsed/>
    <w:qFormat/>
    <w:rsid w:val="006A102B"/>
  </w:style>
  <w:style w:type="table" w:customStyle="1" w:styleId="Tablaconcuadrcula11011">
    <w:name w:val="Tabla con cuadrícula1101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13">
    <w:name w:val="Sin lista413"/>
    <w:next w:val="Sinlista"/>
    <w:uiPriority w:val="99"/>
    <w:semiHidden/>
    <w:unhideWhenUsed/>
    <w:rsid w:val="006A102B"/>
  </w:style>
  <w:style w:type="table" w:customStyle="1" w:styleId="Tablaconcuadrcula3711">
    <w:name w:val="Tabla con cuadrícula37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14">
    <w:name w:val="Tabla con cuadrícula11114"/>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11">
    <w:name w:val="Tabla con cuadrícula210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11">
    <w:name w:val="Tabla con cuadrícula38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212">
    <w:name w:val="Tabla con cuadrícula11212"/>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14">
    <w:name w:val="Tabla con cuadrícula4114"/>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11">
    <w:name w:val="Tabla con cuadrícula62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12">
    <w:name w:val="Tabla con cuadrícula121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11">
    <w:name w:val="Tabla con cuadrícula71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11">
    <w:name w:val="Tabla con cuadrícula131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11">
    <w:name w:val="Tabla con cuadrícula911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11">
    <w:name w:val="Tabla con cuadrícula1611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11">
    <w:name w:val="Tabla con cuadrícula1711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11">
    <w:name w:val="Tabla con cuadrícula181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11">
    <w:name w:val="Tabla con cuadrícula191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13">
    <w:name w:val="Sin lista2113"/>
    <w:next w:val="Sinlista"/>
    <w:uiPriority w:val="99"/>
    <w:semiHidden/>
    <w:unhideWhenUsed/>
    <w:qFormat/>
    <w:rsid w:val="006A102B"/>
  </w:style>
  <w:style w:type="numbering" w:customStyle="1" w:styleId="Sinlista3113">
    <w:name w:val="Sin lista3113"/>
    <w:next w:val="Sinlista"/>
    <w:uiPriority w:val="99"/>
    <w:semiHidden/>
    <w:unhideWhenUsed/>
    <w:qFormat/>
    <w:rsid w:val="006A102B"/>
  </w:style>
  <w:style w:type="table" w:customStyle="1" w:styleId="Tablaconcuadrcula23111">
    <w:name w:val="Tabla con cuadrícula231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11">
    <w:name w:val="Tabla con cuadrícula2011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13">
    <w:name w:val="Tabla con cuadrícula21113"/>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12">
    <w:name w:val="Tabla con cuadrícula22112"/>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11">
    <w:name w:val="Tabla con cuadrícula24111"/>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11">
    <w:name w:val="Tabla con cuadrícula25111"/>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media1-nfasis1111">
    <w:name w:val="Cuadrícula media 1 - Énfasis 1111"/>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Bold Condensed" w:eastAsia="MS Gothic" w:hAnsi="Bahnschrift SemiBold 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Bold Condensed" w:eastAsia="MS Gothic" w:hAnsi="Bahnschrift SemiBold 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Bold Condensed" w:eastAsia="MS Gothic" w:hAnsi="Bahnschrift SemiBold Condensed" w:cs="Times New Roman"/>
        <w:b/>
        <w:bCs/>
      </w:rPr>
    </w:tblStylePr>
    <w:tblStylePr w:type="lastCol">
      <w:rPr>
        <w:rFonts w:ascii="Bahnschrift SemiBold Condensed" w:eastAsia="MS Gothic" w:hAnsi="Bahnschrift SemiBold 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22">
    <w:name w:val="Cuadrícula media 1 - Énfasis 122"/>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31">
    <w:name w:val="Cuadrícula media 1 - Énfasis 131"/>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41">
    <w:name w:val="Cuadrícula media 1 - Énfasis 141"/>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51">
    <w:name w:val="Cuadrícula media 1 - Énfasis 151"/>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61">
    <w:name w:val="Cuadrícula media 1 - Énfasis 161"/>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71">
    <w:name w:val="Cuadrícula media 1 - Énfasis 171"/>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media1-nfasis181">
    <w:name w:val="Cuadrícula media 1 - Énfasis 181"/>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aconcuadrcula3910">
    <w:name w:val="Tabla con cuadrícula3910"/>
    <w:basedOn w:val="Tablanormal"/>
    <w:next w:val="Tablaconcuadrcula"/>
    <w:uiPriority w:val="9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210">
    <w:name w:val="Tabla normal 3210"/>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1clara-nfasis6110">
    <w:name w:val="Tabla con cuadrícula 1 clara - Énfasis 6110"/>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numbering" w:customStyle="1" w:styleId="Sinlista512">
    <w:name w:val="Sin lista512"/>
    <w:next w:val="Sinlista"/>
    <w:uiPriority w:val="99"/>
    <w:semiHidden/>
    <w:unhideWhenUsed/>
    <w:rsid w:val="006A102B"/>
  </w:style>
  <w:style w:type="table" w:customStyle="1" w:styleId="Tablaconcuadrcula4010">
    <w:name w:val="Tabla con cuadrícula4010"/>
    <w:basedOn w:val="Tablanormal"/>
    <w:next w:val="Tablaconcuadrcula"/>
    <w:uiPriority w:val="9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12">
    <w:name w:val="Cita destacada112"/>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12">
    <w:name w:val="Cuadrícula media 2 - Énfasis 112"/>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12">
    <w:name w:val="Cuadrícula media 3 - Énfasis 112"/>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media2-nfasis212">
    <w:name w:val="Cuadrícula media 2 - Énfasis 212"/>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91">
    <w:name w:val="Cuadrícula media 1 - Énfasis 191"/>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12">
    <w:name w:val="Lista media 2 - Énfasis 612"/>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Tablaconcuadrcula3101">
    <w:name w:val="Tabla con cuadrícula310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4">
    <w:name w:val="Tabla con cuadrícula514"/>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12">
    <w:name w:val="Tabla con cuadrícula1012"/>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121">
    <w:name w:val="Tabla de cuadrícula 1 clara - Énfasis 1112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121">
    <w:name w:val="Sombreado medio 2 - Énfasis 212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2131">
    <w:name w:val="Tabla con cuadrícula213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5">
    <w:name w:val="Sin lista225"/>
    <w:next w:val="Sinlista"/>
    <w:uiPriority w:val="99"/>
    <w:semiHidden/>
    <w:unhideWhenUsed/>
    <w:qFormat/>
    <w:rsid w:val="006A102B"/>
  </w:style>
  <w:style w:type="table" w:customStyle="1" w:styleId="Tablaconcuadrcula32141">
    <w:name w:val="Tabla con cuadrícula3214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12">
    <w:name w:val="Tabla con cuadrícula3312"/>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12">
    <w:name w:val="Tabla con cuadrícula3412"/>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12">
    <w:name w:val="Tabla con cuadrícula3512"/>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12">
    <w:name w:val="Tabla con cuadrícula3612"/>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39">
    <w:name w:val="Tabla normal 339"/>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110">
    <w:name w:val="Table Grid0110"/>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14">
    <w:name w:val="TableGrid14"/>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29">
    <w:name w:val="Tabla con cuadrícula 1 clara - Énfasis 629"/>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12">
    <w:name w:val="Tabla con cuadrícula 1 clara - Énfasis 312"/>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121">
    <w:name w:val="Tabla con cuadrícula 2 - Énfasis 112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121">
    <w:name w:val="Cuadrícula media 3 - Énfasis 212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221">
    <w:name w:val="Tabla normal 122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121">
    <w:name w:val="Tabla con cuadrícula 4 - Énfasis 112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121">
    <w:name w:val="Cuadrícula media 3 - Énfasis 412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141">
    <w:name w:val="Tabla normal 3114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121">
    <w:name w:val="Tabla con cuadrícula 2 - Énfasis 312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121">
    <w:name w:val="Tabla con cuadrícula 2 - Énfasis 612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121">
    <w:name w:val="Tabla de cuadrícula 1 clara - Énfasis 3112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121">
    <w:name w:val="Tabla de cuadrícula 2 - Énfasis 1112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121">
    <w:name w:val="Tabla normal 1112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121">
    <w:name w:val="Tabla de cuadrícula 1 clara - Énfasis 6112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121">
    <w:name w:val="Tabla con cuadrícula 1 clara12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aweb312">
    <w:name w:val="Tabla web 312"/>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19">
    <w:name w:val="Table Normal19"/>
    <w:uiPriority w:val="2"/>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13">
    <w:name w:val="Tabla con cuadrícula611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25">
    <w:name w:val="Sin lista325"/>
    <w:next w:val="Sinlista"/>
    <w:uiPriority w:val="99"/>
    <w:semiHidden/>
    <w:unhideWhenUsed/>
    <w:qFormat/>
    <w:rsid w:val="006A102B"/>
  </w:style>
  <w:style w:type="table" w:customStyle="1" w:styleId="Tablaconcuadrcula11012">
    <w:name w:val="Tabla con cuadrícula11012"/>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14">
    <w:name w:val="Sin lista414"/>
    <w:next w:val="Sinlista"/>
    <w:uiPriority w:val="99"/>
    <w:semiHidden/>
    <w:unhideWhenUsed/>
    <w:rsid w:val="006A102B"/>
  </w:style>
  <w:style w:type="table" w:customStyle="1" w:styleId="Tablaconcuadrcula3712">
    <w:name w:val="Tabla con cuadrícula37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15">
    <w:name w:val="Tabla con cuadrícula11115"/>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12">
    <w:name w:val="Tabla con cuadrícula210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12">
    <w:name w:val="Tabla con cuadrícula38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213">
    <w:name w:val="Tabla con cuadrícula11213"/>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15">
    <w:name w:val="Tabla con cuadrícula4115"/>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12">
    <w:name w:val="Tabla con cuadrícula62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13">
    <w:name w:val="Tabla con cuadrícula12113"/>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12">
    <w:name w:val="Tabla con cuadrícula71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12">
    <w:name w:val="Tabla con cuadrícula131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12">
    <w:name w:val="Tabla con cuadrícula9112"/>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12">
    <w:name w:val="Tabla con cuadrícula16112"/>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12">
    <w:name w:val="Tabla con cuadrícula17112"/>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12">
    <w:name w:val="Tabla con cuadrícula181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12">
    <w:name w:val="Tabla con cuadrícula191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14">
    <w:name w:val="Sin lista2114"/>
    <w:next w:val="Sinlista"/>
    <w:uiPriority w:val="99"/>
    <w:semiHidden/>
    <w:unhideWhenUsed/>
    <w:qFormat/>
    <w:rsid w:val="006A102B"/>
  </w:style>
  <w:style w:type="numbering" w:customStyle="1" w:styleId="Sinlista3114">
    <w:name w:val="Sin lista3114"/>
    <w:next w:val="Sinlista"/>
    <w:uiPriority w:val="99"/>
    <w:semiHidden/>
    <w:unhideWhenUsed/>
    <w:qFormat/>
    <w:rsid w:val="006A102B"/>
  </w:style>
  <w:style w:type="table" w:customStyle="1" w:styleId="Tablaconcuadrcula23112">
    <w:name w:val="Tabla con cuadrícula23112"/>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12">
    <w:name w:val="Tabla con cuadrícula20112"/>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14">
    <w:name w:val="Tabla con cuadrícula21114"/>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13">
    <w:name w:val="Tabla con cuadrícula22113"/>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12">
    <w:name w:val="Tabla con cuadrícula24112"/>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12">
    <w:name w:val="Tabla con cuadrícula25112"/>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12">
    <w:name w:val="Sin lista612"/>
    <w:next w:val="Sinlista"/>
    <w:uiPriority w:val="99"/>
    <w:semiHidden/>
    <w:unhideWhenUsed/>
    <w:rsid w:val="006A102B"/>
  </w:style>
  <w:style w:type="table" w:customStyle="1" w:styleId="Tablaconcuadrcula431">
    <w:name w:val="Tabla con cuadrícula431"/>
    <w:basedOn w:val="Tablanormal"/>
    <w:next w:val="Tablaconcuadrcula"/>
    <w:uiPriority w:val="9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21">
    <w:name w:val="Cita destacada121"/>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21">
    <w:name w:val="Cuadrícula media 2 - Énfasis 121"/>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21">
    <w:name w:val="Cuadrícula media 3 - Énfasis 121"/>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21">
    <w:name w:val="Cuadrícula clara - Énfasis 221"/>
    <w:basedOn w:val="Tablanormal"/>
    <w:next w:val="Cuadrculaclara-nfasis2"/>
    <w:uiPriority w:val="67"/>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21">
    <w:name w:val="Cuadrícula media 2 - Énfasis 221"/>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01">
    <w:name w:val="Cuadrícula media 1 - Énfasis 1101"/>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21">
    <w:name w:val="Lista media 2 - Énfasis 621"/>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35">
    <w:name w:val="Sin lista135"/>
    <w:next w:val="Sinlista"/>
    <w:uiPriority w:val="99"/>
    <w:semiHidden/>
    <w:unhideWhenUsed/>
    <w:qFormat/>
    <w:rsid w:val="006A102B"/>
  </w:style>
  <w:style w:type="table" w:customStyle="1" w:styleId="Tablaconcuadrcula2141">
    <w:name w:val="Tabla con cuadrícula2141"/>
    <w:basedOn w:val="Tablanormal"/>
    <w:next w:val="Tablaconcuadrcula"/>
    <w:uiPriority w:val="59"/>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21">
    <w:name w:val="Tabla con cuadrícula312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41">
    <w:name w:val="Tabla con cuadrícula44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21">
    <w:name w:val="Tabla con cuadrícula52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41">
    <w:name w:val="Tabla con cuadrícula64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31">
    <w:name w:val="Tabla con cuadrícula73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21">
    <w:name w:val="Tabla con cuadrícula82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21">
    <w:name w:val="Tabla con cuadrícula102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31">
    <w:name w:val="Tabla con cuadrícula123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31">
    <w:name w:val="Tabla con cuadrícula133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21">
    <w:name w:val="Tabla con cuadrícula142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21">
    <w:name w:val="Tabla con cuadrícula152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211">
    <w:name w:val="Tabla de cuadrícula 1 clara - Énfasis 1121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211">
    <w:name w:val="Sombreado medio 2 - Énfasis 221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311">
    <w:name w:val="Tabla con cuadrícula163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311">
    <w:name w:val="Tabla con cuadrícula173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311">
    <w:name w:val="Tabla con cuadrícula183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31">
    <w:name w:val="Tabla con cuadrícula193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31">
    <w:name w:val="Tabla con cuadrícula203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51">
    <w:name w:val="Tabla con cuadrícula215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31">
    <w:name w:val="Tabla con cuadrícula223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31">
    <w:name w:val="Tabla con cuadrícula233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32">
    <w:name w:val="Sin lista232"/>
    <w:next w:val="Sinlista"/>
    <w:uiPriority w:val="99"/>
    <w:semiHidden/>
    <w:unhideWhenUsed/>
    <w:qFormat/>
    <w:rsid w:val="006A102B"/>
  </w:style>
  <w:style w:type="table" w:customStyle="1" w:styleId="Tablaconcuadrcula24311">
    <w:name w:val="Tabla con cuadrícula243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31">
    <w:name w:val="Tabla con cuadrícula253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21">
    <w:name w:val="Tabla con cuadrícula262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21">
    <w:name w:val="Tabla con cuadrícula272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21">
    <w:name w:val="Tabla con cuadrícula282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211">
    <w:name w:val="Tabla con cuadrícula292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21">
    <w:name w:val="Tabla con cuadrícula302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31">
    <w:name w:val="Tabla con cuadrícula313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211">
    <w:name w:val="Tabla con cuadrícula322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21">
    <w:name w:val="Tabla con cuadrícula332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21">
    <w:name w:val="Tabla con cuadrícula342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21">
    <w:name w:val="Tabla con cuadrícula352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21">
    <w:name w:val="Tabla con cuadrícula362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411">
    <w:name w:val="Tabla normal 341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26">
    <w:name w:val="Table Grid026"/>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211">
    <w:name w:val="TableGrid21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311">
    <w:name w:val="Tabla con cuadrícula 1 clara - Énfasis 631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211">
    <w:name w:val="Tabla con cuadrícula 1 clara - Énfasis 321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211">
    <w:name w:val="Tabla con cuadrícula 2 - Énfasis 121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211">
    <w:name w:val="Cuadrícula media 3 - Énfasis 221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311">
    <w:name w:val="Tabla normal 131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211">
    <w:name w:val="Tabla con cuadrícula 4 - Énfasis 121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211">
    <w:name w:val="Cuadrícula media 3 - Énfasis 421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211">
    <w:name w:val="Tabla normal 3121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211">
    <w:name w:val="Tabla con cuadrícula 2 - Énfasis 321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211">
    <w:name w:val="Tabla con cuadrícula 2 - Énfasis 621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211">
    <w:name w:val="Tabla de cuadrícula 1 clara - Énfasis 3121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211">
    <w:name w:val="Tabla de cuadrícula 2 - Énfasis 1121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211">
    <w:name w:val="Tabla normal 1121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211">
    <w:name w:val="Tabla de cuadrícula 1 clara - Énfasis 6121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211">
    <w:name w:val="Tabla con cuadrícula 1 clara21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211">
    <w:name w:val="Lista media 2211"/>
    <w:basedOn w:val="Tablanormal"/>
    <w:next w:val="Listamedia2"/>
    <w:uiPriority w:val="66"/>
    <w:unhideWhenUsed/>
    <w:rsid w:val="006A102B"/>
    <w:pPr>
      <w:spacing w:after="0" w:line="240" w:lineRule="auto"/>
    </w:pPr>
    <w:rPr>
      <w:rFonts w:ascii="Calibri Light" w:eastAsia="Times New Roman" w:hAnsi="Calibri Light" w:cs="Times New Roman"/>
      <w:color w:val="000000"/>
      <w:kern w:val="0"/>
      <w:sz w:val="20"/>
      <w:szCs w:val="20"/>
      <w:lang w:eastAsia="es-CR"/>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web321">
    <w:name w:val="Tabla web 321"/>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21">
    <w:name w:val="Table Normal21"/>
    <w:uiPriority w:val="2"/>
    <w:semiHidden/>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21">
    <w:name w:val="Tabla con cuadrícula61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32">
    <w:name w:val="Sin lista332"/>
    <w:next w:val="Sinlista"/>
    <w:uiPriority w:val="99"/>
    <w:semiHidden/>
    <w:unhideWhenUsed/>
    <w:qFormat/>
    <w:rsid w:val="006A102B"/>
  </w:style>
  <w:style w:type="table" w:customStyle="1" w:styleId="Tablaconcuadrcula11021">
    <w:name w:val="Tabla con cuadrícula1102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22">
    <w:name w:val="Sin lista422"/>
    <w:next w:val="Sinlista"/>
    <w:uiPriority w:val="99"/>
    <w:semiHidden/>
    <w:unhideWhenUsed/>
    <w:rsid w:val="006A102B"/>
  </w:style>
  <w:style w:type="table" w:customStyle="1" w:styleId="Tablaconcuadrcula3721">
    <w:name w:val="Tabla con cuadrícula37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21">
    <w:name w:val="Tabla con cuadrícula111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21">
    <w:name w:val="Tabla con cuadrícula210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21">
    <w:name w:val="Tabla con cuadrícula38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221">
    <w:name w:val="Tabla con cuadrícula1122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21">
    <w:name w:val="Tabla con cuadrícula41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21">
    <w:name w:val="Tabla con cuadrícula62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21">
    <w:name w:val="Tabla con cuadrícula121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21">
    <w:name w:val="Tabla con cuadrícula71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21">
    <w:name w:val="Tabla con cuadrícula131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21">
    <w:name w:val="Tabla con cuadrícula912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21">
    <w:name w:val="Tabla con cuadrícula1612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21">
    <w:name w:val="Tabla con cuadrícula1712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21">
    <w:name w:val="Tabla con cuadrícula181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21">
    <w:name w:val="Tabla con cuadrícula191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22">
    <w:name w:val="Sin lista2122"/>
    <w:next w:val="Sinlista"/>
    <w:uiPriority w:val="99"/>
    <w:semiHidden/>
    <w:unhideWhenUsed/>
    <w:qFormat/>
    <w:rsid w:val="006A102B"/>
  </w:style>
  <w:style w:type="numbering" w:customStyle="1" w:styleId="Sinlista3122">
    <w:name w:val="Sin lista3122"/>
    <w:next w:val="Sinlista"/>
    <w:uiPriority w:val="99"/>
    <w:semiHidden/>
    <w:unhideWhenUsed/>
    <w:qFormat/>
    <w:rsid w:val="006A102B"/>
  </w:style>
  <w:style w:type="table" w:customStyle="1" w:styleId="Tablaconcuadrcula23121">
    <w:name w:val="Tabla con cuadrícula231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21">
    <w:name w:val="Tabla con cuadrícula2012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21">
    <w:name w:val="Tabla con cuadrícula2112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21">
    <w:name w:val="Tabla con cuadrícula2212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21">
    <w:name w:val="Tabla con cuadrícula24121"/>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21">
    <w:name w:val="Tabla con cuadrícula25121"/>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12">
    <w:name w:val="Sin lista712"/>
    <w:next w:val="Sinlista"/>
    <w:uiPriority w:val="99"/>
    <w:semiHidden/>
    <w:unhideWhenUsed/>
    <w:rsid w:val="006A102B"/>
  </w:style>
  <w:style w:type="table" w:customStyle="1" w:styleId="Tablaconcuadrcula451">
    <w:name w:val="Tabla con cuadrícula451"/>
    <w:basedOn w:val="Tablanormal"/>
    <w:next w:val="Tablaconcuadrcula"/>
    <w:uiPriority w:val="9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31">
    <w:name w:val="Cita destacada131"/>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31">
    <w:name w:val="Cuadrícula media 2 - Énfasis 131"/>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31">
    <w:name w:val="Cuadrícula media 3 - Énfasis 131"/>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31">
    <w:name w:val="Cuadrícula clara - Énfasis 231"/>
    <w:basedOn w:val="Tablanormal"/>
    <w:next w:val="Cuadrculaclara-nfasis2"/>
    <w:uiPriority w:val="67"/>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31">
    <w:name w:val="Cuadrícula media 2 - Énfasis 231"/>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12">
    <w:name w:val="Cuadrícula media 1 - Énfasis 1112"/>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31">
    <w:name w:val="Lista media 2 - Énfasis 631"/>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42">
    <w:name w:val="Sin lista142"/>
    <w:next w:val="Sinlista"/>
    <w:uiPriority w:val="99"/>
    <w:semiHidden/>
    <w:unhideWhenUsed/>
    <w:rsid w:val="006A102B"/>
  </w:style>
  <w:style w:type="table" w:customStyle="1" w:styleId="Tablaconcuadrcula1171">
    <w:name w:val="Tabla con cuadrícula1171"/>
    <w:basedOn w:val="Tablanormal"/>
    <w:next w:val="Tablaconcuadrcula"/>
    <w:uiPriority w:val="59"/>
    <w:rsid w:val="006A102B"/>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61">
    <w:name w:val="Tabla con cuadrícula2161"/>
    <w:basedOn w:val="Tablanormal"/>
    <w:next w:val="Tablaconcuadrcula"/>
    <w:uiPriority w:val="59"/>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41">
    <w:name w:val="Tabla con cuadrícula314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61">
    <w:name w:val="Tabla con cuadrícula46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31">
    <w:name w:val="Tabla con cuadrícula53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51">
    <w:name w:val="Tabla con cuadrícula65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41">
    <w:name w:val="Tabla con cuadrícula74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31">
    <w:name w:val="Tabla con cuadrícula83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31">
    <w:name w:val="Tabla con cuadrícula103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81">
    <w:name w:val="Tabla con cuadrícula118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41">
    <w:name w:val="Tabla con cuadrícula124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41">
    <w:name w:val="Tabla con cuadrícula134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31">
    <w:name w:val="Tabla con cuadrícula143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31">
    <w:name w:val="Tabla con cuadrícula153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311">
    <w:name w:val="Tabla de cuadrícula 1 clara - Énfasis 1131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311">
    <w:name w:val="Sombreado medio 2 - Énfasis 231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411">
    <w:name w:val="Tabla con cuadrícula164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411">
    <w:name w:val="Tabla con cuadrícula174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411">
    <w:name w:val="Tabla con cuadrícula184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41">
    <w:name w:val="Tabla con cuadrícula194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41">
    <w:name w:val="Tabla con cuadrícula204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71">
    <w:name w:val="Tabla con cuadrícula217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41">
    <w:name w:val="Tabla con cuadrícula224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41">
    <w:name w:val="Tabla con cuadrícula234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42">
    <w:name w:val="Sin lista242"/>
    <w:next w:val="Sinlista"/>
    <w:uiPriority w:val="99"/>
    <w:semiHidden/>
    <w:unhideWhenUsed/>
    <w:qFormat/>
    <w:rsid w:val="006A102B"/>
  </w:style>
  <w:style w:type="table" w:customStyle="1" w:styleId="Tablaconcuadrcula24411">
    <w:name w:val="Tabla con cuadrícula244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41">
    <w:name w:val="Tabla con cuadrícula254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31">
    <w:name w:val="Tabla con cuadrícula263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31">
    <w:name w:val="Tabla con cuadrícula273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31">
    <w:name w:val="Tabla con cuadrícula283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311">
    <w:name w:val="Tabla con cuadrícula293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31">
    <w:name w:val="Tabla con cuadrícula303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51">
    <w:name w:val="Tabla con cuadrícula315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311">
    <w:name w:val="Tabla con cuadrícula323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31">
    <w:name w:val="Tabla con cuadrícula333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31">
    <w:name w:val="Tabla con cuadrícula343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31">
    <w:name w:val="Tabla con cuadrícula353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31">
    <w:name w:val="Tabla con cuadrícula363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511">
    <w:name w:val="Tabla normal 351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311">
    <w:name w:val="Table Grid031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311">
    <w:name w:val="TableGrid31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411">
    <w:name w:val="Tabla con cuadrícula 1 clara - Énfasis 641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311">
    <w:name w:val="Tabla con cuadrícula 1 clara - Énfasis 331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311">
    <w:name w:val="Tabla con cuadrícula 2 - Énfasis 131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311">
    <w:name w:val="Cuadrícula media 3 - Énfasis 231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411">
    <w:name w:val="Tabla normal 141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311">
    <w:name w:val="Tabla con cuadrícula 4 - Énfasis 131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311">
    <w:name w:val="Cuadrícula media 3 - Énfasis 431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311">
    <w:name w:val="Tabla normal 3131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311">
    <w:name w:val="Tabla con cuadrícula 2 - Énfasis 331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311">
    <w:name w:val="Tabla con cuadrícula 2 - Énfasis 631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311">
    <w:name w:val="Tabla de cuadrícula 1 clara - Énfasis 3131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311">
    <w:name w:val="Tabla de cuadrícula 2 - Énfasis 1131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311">
    <w:name w:val="Tabla normal 1131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311">
    <w:name w:val="Tabla de cuadrícula 1 clara - Énfasis 6131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311">
    <w:name w:val="Tabla con cuadrícula 1 clara31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311">
    <w:name w:val="Lista media 2311"/>
    <w:basedOn w:val="Tablanormal"/>
    <w:next w:val="Listamedia2"/>
    <w:uiPriority w:val="66"/>
    <w:unhideWhenUsed/>
    <w:rsid w:val="006A102B"/>
    <w:pPr>
      <w:spacing w:after="0" w:line="240" w:lineRule="auto"/>
    </w:pPr>
    <w:rPr>
      <w:rFonts w:ascii="Calibri Light" w:eastAsia="Times New Roman" w:hAnsi="Calibri Light" w:cs="Times New Roman"/>
      <w:color w:val="000000"/>
      <w:kern w:val="0"/>
      <w:sz w:val="20"/>
      <w:szCs w:val="20"/>
      <w:lang w:eastAsia="es-CR"/>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web331">
    <w:name w:val="Tabla web 331"/>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31">
    <w:name w:val="Table Normal31"/>
    <w:uiPriority w:val="2"/>
    <w:semiHidden/>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31">
    <w:name w:val="Tabla con cuadrícula613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42">
    <w:name w:val="Sin lista342"/>
    <w:next w:val="Sinlista"/>
    <w:uiPriority w:val="99"/>
    <w:semiHidden/>
    <w:unhideWhenUsed/>
    <w:qFormat/>
    <w:rsid w:val="006A102B"/>
  </w:style>
  <w:style w:type="table" w:customStyle="1" w:styleId="Tablaconcuadrcula11031">
    <w:name w:val="Tabla con cuadrícula1103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32">
    <w:name w:val="Sin lista432"/>
    <w:next w:val="Sinlista"/>
    <w:uiPriority w:val="99"/>
    <w:semiHidden/>
    <w:unhideWhenUsed/>
    <w:rsid w:val="006A102B"/>
  </w:style>
  <w:style w:type="table" w:customStyle="1" w:styleId="Tablaconcuadrcula3731">
    <w:name w:val="Tabla con cuadrícula373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31">
    <w:name w:val="Tabla con cuadrícula1113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31">
    <w:name w:val="Tabla con cuadrícula2103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31">
    <w:name w:val="Tabla con cuadrícula383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32">
    <w:name w:val="Sin lista1132"/>
    <w:next w:val="Sinlista"/>
    <w:uiPriority w:val="99"/>
    <w:semiHidden/>
    <w:unhideWhenUsed/>
    <w:qFormat/>
    <w:rsid w:val="006A102B"/>
  </w:style>
  <w:style w:type="table" w:customStyle="1" w:styleId="Tablaconcuadrcula11231">
    <w:name w:val="Tabla con cuadrícula1123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31">
    <w:name w:val="Tabla con cuadrícula413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31">
    <w:name w:val="Tabla con cuadrícula623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31">
    <w:name w:val="Tabla con cuadrícula1213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31">
    <w:name w:val="Tabla con cuadrícula713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31">
    <w:name w:val="Tabla con cuadrícula1313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31">
    <w:name w:val="Tabla con cuadrícula913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31">
    <w:name w:val="Tabla con cuadrícula1613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31">
    <w:name w:val="Tabla con cuadrícula1713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31">
    <w:name w:val="Tabla con cuadrícula1813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31">
    <w:name w:val="Tabla con cuadrícula1913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32">
    <w:name w:val="Sin lista2132"/>
    <w:next w:val="Sinlista"/>
    <w:uiPriority w:val="99"/>
    <w:semiHidden/>
    <w:unhideWhenUsed/>
    <w:qFormat/>
    <w:rsid w:val="006A102B"/>
  </w:style>
  <w:style w:type="numbering" w:customStyle="1" w:styleId="Sinlista3132">
    <w:name w:val="Sin lista3132"/>
    <w:next w:val="Sinlista"/>
    <w:uiPriority w:val="99"/>
    <w:semiHidden/>
    <w:unhideWhenUsed/>
    <w:qFormat/>
    <w:rsid w:val="006A102B"/>
  </w:style>
  <w:style w:type="table" w:customStyle="1" w:styleId="Tablaconcuadrcula23131">
    <w:name w:val="Tabla con cuadrícula2313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31">
    <w:name w:val="Tabla con cuadrícula2013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31">
    <w:name w:val="Tabla con cuadrícula2113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31">
    <w:name w:val="Tabla con cuadrícula2213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31">
    <w:name w:val="Tabla con cuadrícula24131"/>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31">
    <w:name w:val="Tabla con cuadrícula25131"/>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71">
    <w:name w:val="Tabla con cuadrícula471"/>
    <w:basedOn w:val="Tablanormal"/>
    <w:next w:val="Tablaconcuadrcula"/>
    <w:uiPriority w:val="9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611">
    <w:name w:val="Tabla normal 361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481">
    <w:name w:val="Tabla con cuadrícula481"/>
    <w:basedOn w:val="Tablanormal"/>
    <w:next w:val="Tablaconcuadrcula"/>
    <w:uiPriority w:val="9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711">
    <w:name w:val="Tabla normal 371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numbering" w:customStyle="1" w:styleId="Sinlista812">
    <w:name w:val="Sin lista812"/>
    <w:next w:val="Sinlista"/>
    <w:uiPriority w:val="99"/>
    <w:semiHidden/>
    <w:unhideWhenUsed/>
    <w:rsid w:val="006A102B"/>
  </w:style>
  <w:style w:type="table" w:customStyle="1" w:styleId="Tablaconcuadrcula491">
    <w:name w:val="Tabla con cuadrícula491"/>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41">
    <w:name w:val="Cita destacada141"/>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41">
    <w:name w:val="Cuadrícula media 2 - Énfasis 141"/>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41">
    <w:name w:val="Cuadrícula media 3 - Énfasis 141"/>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41">
    <w:name w:val="Cuadrícula clara - Énfasis 241"/>
    <w:basedOn w:val="Tablanormal"/>
    <w:next w:val="Cuadrculaclara-nfasis2"/>
    <w:uiPriority w:val="67"/>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41">
    <w:name w:val="Cuadrícula media 2 - Énfasis 241"/>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21">
    <w:name w:val="Cuadrícula media 1 - Énfasis 1121"/>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41">
    <w:name w:val="Lista media 2 - Énfasis 641"/>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52">
    <w:name w:val="Sin lista152"/>
    <w:next w:val="Sinlista"/>
    <w:uiPriority w:val="99"/>
    <w:semiHidden/>
    <w:unhideWhenUsed/>
    <w:rsid w:val="006A102B"/>
  </w:style>
  <w:style w:type="table" w:customStyle="1" w:styleId="Tablaconcuadrcula1191">
    <w:name w:val="Tabla con cuadrícula1191"/>
    <w:basedOn w:val="Tablanormal"/>
    <w:next w:val="Tablaconcuadrcula"/>
    <w:uiPriority w:val="59"/>
    <w:rsid w:val="006A102B"/>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81">
    <w:name w:val="Tabla con cuadrícula2181"/>
    <w:basedOn w:val="Tablanormal"/>
    <w:next w:val="Tablaconcuadrcula"/>
    <w:uiPriority w:val="59"/>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61">
    <w:name w:val="Tabla con cuadrícula316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01">
    <w:name w:val="Tabla con cuadrícula410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41">
    <w:name w:val="Tabla con cuadrícula54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61">
    <w:name w:val="Tabla con cuadrícula66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51">
    <w:name w:val="Tabla con cuadrícula75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41">
    <w:name w:val="Tabla con cuadrícula84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41">
    <w:name w:val="Tabla con cuadrícula104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01">
    <w:name w:val="Tabla con cuadrícula1110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51">
    <w:name w:val="Tabla con cuadrícula125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51">
    <w:name w:val="Tabla con cuadrícula135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41">
    <w:name w:val="Tabla con cuadrícula144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41">
    <w:name w:val="Tabla con cuadrícula154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411">
    <w:name w:val="Tabla de cuadrícula 1 clara - Énfasis 1141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411">
    <w:name w:val="Sombreado medio 2 - Énfasis 241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511">
    <w:name w:val="Tabla con cuadrícula165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511">
    <w:name w:val="Tabla con cuadrícula175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511">
    <w:name w:val="Tabla con cuadrícula185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51">
    <w:name w:val="Tabla con cuadrícula195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51">
    <w:name w:val="Tabla con cuadrícula205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91">
    <w:name w:val="Tabla con cuadrícula219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51">
    <w:name w:val="Tabla con cuadrícula225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51">
    <w:name w:val="Tabla con cuadrícula235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52">
    <w:name w:val="Sin lista252"/>
    <w:next w:val="Sinlista"/>
    <w:uiPriority w:val="99"/>
    <w:semiHidden/>
    <w:unhideWhenUsed/>
    <w:qFormat/>
    <w:rsid w:val="006A102B"/>
  </w:style>
  <w:style w:type="table" w:customStyle="1" w:styleId="Tablaconcuadrcula24511">
    <w:name w:val="Tabla con cuadrícula245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51">
    <w:name w:val="Tabla con cuadrícula255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41">
    <w:name w:val="Tabla con cuadrícula264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41">
    <w:name w:val="Tabla con cuadrícula274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41">
    <w:name w:val="Tabla con cuadrícula284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411">
    <w:name w:val="Tabla con cuadrícula294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41">
    <w:name w:val="Tabla con cuadrícula304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71">
    <w:name w:val="Tabla con cuadrícula317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411">
    <w:name w:val="Tabla con cuadrícula324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41">
    <w:name w:val="Tabla con cuadrícula334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41">
    <w:name w:val="Tabla con cuadrícula344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41">
    <w:name w:val="Tabla con cuadrícula354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41">
    <w:name w:val="Tabla con cuadrícula364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811">
    <w:name w:val="Tabla normal 381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411">
    <w:name w:val="Table Grid041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411">
    <w:name w:val="TableGrid41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511">
    <w:name w:val="Tabla con cuadrícula 1 clara - Énfasis 651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411">
    <w:name w:val="Tabla con cuadrícula 1 clara - Énfasis 341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411">
    <w:name w:val="Tabla con cuadrícula 2 - Énfasis 141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411">
    <w:name w:val="Cuadrícula media 3 - Énfasis 241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511">
    <w:name w:val="Tabla normal 151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411">
    <w:name w:val="Tabla con cuadrícula 4 - Énfasis 141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411">
    <w:name w:val="Cuadrícula media 3 - Énfasis 441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411">
    <w:name w:val="Tabla normal 3141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411">
    <w:name w:val="Tabla con cuadrícula 2 - Énfasis 341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411">
    <w:name w:val="Tabla con cuadrícula 2 - Énfasis 641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411">
    <w:name w:val="Tabla de cuadrícula 1 clara - Énfasis 3141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411">
    <w:name w:val="Tabla de cuadrícula 2 - Énfasis 1141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411">
    <w:name w:val="Tabla normal 1141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411">
    <w:name w:val="Tabla de cuadrícula 1 clara - Énfasis 6141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411">
    <w:name w:val="Tabla con cuadrícula 1 clara41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411">
    <w:name w:val="Lista media 2411"/>
    <w:basedOn w:val="Tablanormal"/>
    <w:next w:val="Listamedia2"/>
    <w:uiPriority w:val="66"/>
    <w:unhideWhenUsed/>
    <w:rsid w:val="006A102B"/>
    <w:pPr>
      <w:spacing w:after="0" w:line="240" w:lineRule="auto"/>
    </w:pPr>
    <w:rPr>
      <w:rFonts w:ascii="Calibri Light" w:eastAsia="Times New Roman" w:hAnsi="Calibri Light" w:cs="Times New Roman"/>
      <w:color w:val="000000"/>
      <w:kern w:val="0"/>
      <w:sz w:val="20"/>
      <w:szCs w:val="20"/>
      <w:lang w:eastAsia="es-CR"/>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web341">
    <w:name w:val="Tabla web 341"/>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41">
    <w:name w:val="Table Normal41"/>
    <w:uiPriority w:val="2"/>
    <w:semiHidden/>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41">
    <w:name w:val="Tabla con cuadrícula614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52">
    <w:name w:val="Sin lista352"/>
    <w:next w:val="Sinlista"/>
    <w:uiPriority w:val="99"/>
    <w:semiHidden/>
    <w:unhideWhenUsed/>
    <w:qFormat/>
    <w:rsid w:val="006A102B"/>
  </w:style>
  <w:style w:type="table" w:customStyle="1" w:styleId="Tablaconcuadrcula11041">
    <w:name w:val="Tabla con cuadrícula1104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42">
    <w:name w:val="Sin lista442"/>
    <w:next w:val="Sinlista"/>
    <w:uiPriority w:val="99"/>
    <w:semiHidden/>
    <w:unhideWhenUsed/>
    <w:rsid w:val="006A102B"/>
  </w:style>
  <w:style w:type="table" w:customStyle="1" w:styleId="Tablaconcuadrcula3741">
    <w:name w:val="Tabla con cuadrícula374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41">
    <w:name w:val="Tabla con cuadrícula1114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41">
    <w:name w:val="Tabla con cuadrícula2104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41">
    <w:name w:val="Tabla con cuadrícula384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42">
    <w:name w:val="Sin lista1142"/>
    <w:next w:val="Sinlista"/>
    <w:uiPriority w:val="99"/>
    <w:semiHidden/>
    <w:unhideWhenUsed/>
    <w:qFormat/>
    <w:rsid w:val="006A102B"/>
  </w:style>
  <w:style w:type="table" w:customStyle="1" w:styleId="Tablaconcuadrcula11241">
    <w:name w:val="Tabla con cuadrícula1124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41">
    <w:name w:val="Tabla con cuadrícula414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41">
    <w:name w:val="Tabla con cuadrícula624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41">
    <w:name w:val="Tabla con cuadrícula1214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41">
    <w:name w:val="Tabla con cuadrícula714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41">
    <w:name w:val="Tabla con cuadrícula1314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41">
    <w:name w:val="Tabla con cuadrícula914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41">
    <w:name w:val="Tabla con cuadrícula1614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41">
    <w:name w:val="Tabla con cuadrícula1714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41">
    <w:name w:val="Tabla con cuadrícula1814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41">
    <w:name w:val="Tabla con cuadrícula1914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42">
    <w:name w:val="Sin lista2142"/>
    <w:next w:val="Sinlista"/>
    <w:uiPriority w:val="99"/>
    <w:semiHidden/>
    <w:unhideWhenUsed/>
    <w:qFormat/>
    <w:rsid w:val="006A102B"/>
  </w:style>
  <w:style w:type="numbering" w:customStyle="1" w:styleId="Sinlista3142">
    <w:name w:val="Sin lista3142"/>
    <w:next w:val="Sinlista"/>
    <w:uiPriority w:val="99"/>
    <w:semiHidden/>
    <w:unhideWhenUsed/>
    <w:qFormat/>
    <w:rsid w:val="006A102B"/>
  </w:style>
  <w:style w:type="table" w:customStyle="1" w:styleId="Tablaconcuadrcula23141">
    <w:name w:val="Tabla con cuadrícula2314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41">
    <w:name w:val="Tabla con cuadrícula2014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41">
    <w:name w:val="Tabla con cuadrícula2114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41">
    <w:name w:val="Tabla con cuadrícula2214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41">
    <w:name w:val="Tabla con cuadrícula24141"/>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41">
    <w:name w:val="Tabla con cuadrícula25141"/>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910">
    <w:name w:val="Sin lista910"/>
    <w:next w:val="Sinlista"/>
    <w:uiPriority w:val="99"/>
    <w:semiHidden/>
    <w:unhideWhenUsed/>
    <w:rsid w:val="006A102B"/>
  </w:style>
  <w:style w:type="table" w:customStyle="1" w:styleId="Tablaconcuadrcula501">
    <w:name w:val="Tabla con cuadrícula501"/>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51">
    <w:name w:val="Cita destacada151"/>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51">
    <w:name w:val="Cuadrícula media 2 - Énfasis 151"/>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51">
    <w:name w:val="Cuadrícula media 3 - Énfasis 151"/>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51">
    <w:name w:val="Cuadrícula clara - Énfasis 251"/>
    <w:basedOn w:val="Tablanormal"/>
    <w:next w:val="Cuadrculaclara-nfasis2"/>
    <w:uiPriority w:val="67"/>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51">
    <w:name w:val="Cuadrícula media 2 - Énfasis 251"/>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31">
    <w:name w:val="Cuadrícula media 1 - Énfasis 1131"/>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51">
    <w:name w:val="Lista media 2 - Énfasis 651"/>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62">
    <w:name w:val="Sin lista162"/>
    <w:next w:val="Sinlista"/>
    <w:uiPriority w:val="99"/>
    <w:semiHidden/>
    <w:unhideWhenUsed/>
    <w:rsid w:val="006A102B"/>
  </w:style>
  <w:style w:type="table" w:customStyle="1" w:styleId="Tablaconcuadrcula1201">
    <w:name w:val="Tabla con cuadrícula1201"/>
    <w:basedOn w:val="Tablanormal"/>
    <w:next w:val="Tablaconcuadrcula"/>
    <w:uiPriority w:val="59"/>
    <w:rsid w:val="006A102B"/>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01">
    <w:name w:val="Tabla con cuadrícula2201"/>
    <w:basedOn w:val="Tablanormal"/>
    <w:next w:val="Tablaconcuadrcula"/>
    <w:uiPriority w:val="59"/>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81">
    <w:name w:val="Tabla con cuadrícula318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51">
    <w:name w:val="Tabla con cuadrícula415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51">
    <w:name w:val="Tabla con cuadrícula55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71">
    <w:name w:val="Tabla con cuadrícula67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61">
    <w:name w:val="Tabla con cuadrícula76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51">
    <w:name w:val="Tabla con cuadrícula85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51">
    <w:name w:val="Tabla con cuadrícula105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51">
    <w:name w:val="Tabla con cuadrícula1115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61">
    <w:name w:val="Tabla con cuadrícula126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61">
    <w:name w:val="Tabla con cuadrícula136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51">
    <w:name w:val="Tabla con cuadrícula145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51">
    <w:name w:val="Tabla con cuadrícula155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511">
    <w:name w:val="Tabla de cuadrícula 1 clara - Énfasis 1151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511">
    <w:name w:val="Sombreado medio 2 - Énfasis 251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611">
    <w:name w:val="Tabla con cuadrícula166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611">
    <w:name w:val="Tabla con cuadrícula176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611">
    <w:name w:val="Tabla con cuadrícula186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61">
    <w:name w:val="Tabla con cuadrícula196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61">
    <w:name w:val="Tabla con cuadrícula206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01">
    <w:name w:val="Tabla con cuadrícula2110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61">
    <w:name w:val="Tabla con cuadrícula226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61">
    <w:name w:val="Tabla con cuadrícula236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62">
    <w:name w:val="Sin lista262"/>
    <w:next w:val="Sinlista"/>
    <w:uiPriority w:val="99"/>
    <w:semiHidden/>
    <w:unhideWhenUsed/>
    <w:qFormat/>
    <w:rsid w:val="006A102B"/>
  </w:style>
  <w:style w:type="table" w:customStyle="1" w:styleId="Tablaconcuadrcula24611">
    <w:name w:val="Tabla con cuadrícula246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61">
    <w:name w:val="Tabla con cuadrícula256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51">
    <w:name w:val="Tabla con cuadrícula265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51">
    <w:name w:val="Tabla con cuadrícula275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51">
    <w:name w:val="Tabla con cuadrícula285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511">
    <w:name w:val="Tabla con cuadrícula295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51">
    <w:name w:val="Tabla con cuadrícula305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91">
    <w:name w:val="Tabla con cuadrícula319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511">
    <w:name w:val="Tabla con cuadrícula325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51">
    <w:name w:val="Tabla con cuadrícula335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51">
    <w:name w:val="Tabla con cuadrícula345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51">
    <w:name w:val="Tabla con cuadrícula355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51">
    <w:name w:val="Tabla con cuadrícula365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911">
    <w:name w:val="Tabla normal 391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511">
    <w:name w:val="Table Grid051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511">
    <w:name w:val="TableGrid51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611">
    <w:name w:val="Tabla con cuadrícula 1 clara - Énfasis 661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511">
    <w:name w:val="Tabla con cuadrícula 1 clara - Énfasis 351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511">
    <w:name w:val="Tabla con cuadrícula 2 - Énfasis 151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511">
    <w:name w:val="Cuadrícula media 3 - Énfasis 251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611">
    <w:name w:val="Tabla normal 161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511">
    <w:name w:val="Tabla con cuadrícula 4 - Énfasis 151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511">
    <w:name w:val="Cuadrícula media 3 - Énfasis 451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511">
    <w:name w:val="Tabla normal 3151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511">
    <w:name w:val="Tabla con cuadrícula 2 - Énfasis 351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511">
    <w:name w:val="Tabla con cuadrícula 2 - Énfasis 651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511">
    <w:name w:val="Tabla de cuadrícula 1 clara - Énfasis 3151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511">
    <w:name w:val="Tabla de cuadrícula 2 - Énfasis 1151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511">
    <w:name w:val="Tabla normal 1151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511">
    <w:name w:val="Tabla de cuadrícula 1 clara - Énfasis 6151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511">
    <w:name w:val="Tabla con cuadrícula 1 clara51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511">
    <w:name w:val="Lista media 2511"/>
    <w:basedOn w:val="Tablanormal"/>
    <w:next w:val="Listamedia2"/>
    <w:uiPriority w:val="66"/>
    <w:unhideWhenUsed/>
    <w:rsid w:val="006A102B"/>
    <w:pPr>
      <w:spacing w:after="0" w:line="240" w:lineRule="auto"/>
    </w:pPr>
    <w:rPr>
      <w:rFonts w:ascii="Calibri Light" w:eastAsia="Times New Roman" w:hAnsi="Calibri Light" w:cs="Times New Roman"/>
      <w:color w:val="000000"/>
      <w:kern w:val="0"/>
      <w:sz w:val="20"/>
      <w:szCs w:val="20"/>
      <w:lang w:eastAsia="es-CR"/>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web351">
    <w:name w:val="Tabla web 351"/>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51">
    <w:name w:val="Table Normal51"/>
    <w:uiPriority w:val="2"/>
    <w:semiHidden/>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51">
    <w:name w:val="Tabla con cuadrícula615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62">
    <w:name w:val="Sin lista362"/>
    <w:next w:val="Sinlista"/>
    <w:uiPriority w:val="99"/>
    <w:semiHidden/>
    <w:unhideWhenUsed/>
    <w:qFormat/>
    <w:rsid w:val="006A102B"/>
  </w:style>
  <w:style w:type="table" w:customStyle="1" w:styleId="Tablaconcuadrcula11051">
    <w:name w:val="Tabla con cuadrícula1105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52">
    <w:name w:val="Sin lista452"/>
    <w:next w:val="Sinlista"/>
    <w:uiPriority w:val="99"/>
    <w:semiHidden/>
    <w:unhideWhenUsed/>
    <w:rsid w:val="006A102B"/>
  </w:style>
  <w:style w:type="table" w:customStyle="1" w:styleId="Tablaconcuadrcula3751">
    <w:name w:val="Tabla con cuadrícula375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61">
    <w:name w:val="Tabla con cuadrícula1116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51">
    <w:name w:val="Tabla con cuadrícula2105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51">
    <w:name w:val="Tabla con cuadrícula385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52">
    <w:name w:val="Sin lista1152"/>
    <w:next w:val="Sinlista"/>
    <w:uiPriority w:val="99"/>
    <w:semiHidden/>
    <w:unhideWhenUsed/>
    <w:qFormat/>
    <w:rsid w:val="006A102B"/>
  </w:style>
  <w:style w:type="table" w:customStyle="1" w:styleId="Tablaconcuadrcula11251">
    <w:name w:val="Tabla con cuadrícula1125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61">
    <w:name w:val="Tabla con cuadrícula416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51">
    <w:name w:val="Tabla con cuadrícula625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51">
    <w:name w:val="Tabla con cuadrícula1215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51">
    <w:name w:val="Tabla con cuadrícula715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51">
    <w:name w:val="Tabla con cuadrícula1315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51">
    <w:name w:val="Tabla con cuadrícula915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51">
    <w:name w:val="Tabla con cuadrícula1615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51">
    <w:name w:val="Tabla con cuadrícula1715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51">
    <w:name w:val="Tabla con cuadrícula1815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51">
    <w:name w:val="Tabla con cuadrícula1915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52">
    <w:name w:val="Sin lista2152"/>
    <w:next w:val="Sinlista"/>
    <w:uiPriority w:val="99"/>
    <w:semiHidden/>
    <w:unhideWhenUsed/>
    <w:qFormat/>
    <w:rsid w:val="006A102B"/>
  </w:style>
  <w:style w:type="numbering" w:customStyle="1" w:styleId="Sinlista3152">
    <w:name w:val="Sin lista3152"/>
    <w:next w:val="Sinlista"/>
    <w:uiPriority w:val="99"/>
    <w:semiHidden/>
    <w:unhideWhenUsed/>
    <w:qFormat/>
    <w:rsid w:val="006A102B"/>
  </w:style>
  <w:style w:type="table" w:customStyle="1" w:styleId="Tablaconcuadrcula23151">
    <w:name w:val="Tabla con cuadrícula2315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51">
    <w:name w:val="Tabla con cuadrícula2015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51">
    <w:name w:val="Tabla con cuadrícula2115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51">
    <w:name w:val="Tabla con cuadrícula2215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51">
    <w:name w:val="Tabla con cuadrícula24151"/>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51">
    <w:name w:val="Tabla con cuadrícula25151"/>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010">
    <w:name w:val="Sin lista1010"/>
    <w:next w:val="Sinlista"/>
    <w:uiPriority w:val="99"/>
    <w:semiHidden/>
    <w:unhideWhenUsed/>
    <w:rsid w:val="006A102B"/>
  </w:style>
  <w:style w:type="table" w:customStyle="1" w:styleId="Tablaconcuadrcula561">
    <w:name w:val="Tabla con cuadrícula561"/>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61">
    <w:name w:val="Cita destacada161"/>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61">
    <w:name w:val="Cuadrícula media 2 - Énfasis 161"/>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61">
    <w:name w:val="Cuadrícula media 3 - Énfasis 161"/>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61">
    <w:name w:val="Cuadrícula clara - Énfasis 261"/>
    <w:basedOn w:val="Tablanormal"/>
    <w:next w:val="Cuadrculaclara-nfasis2"/>
    <w:uiPriority w:val="67"/>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61">
    <w:name w:val="Cuadrícula media 2 - Énfasis 261"/>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41">
    <w:name w:val="Cuadrícula media 1 - Énfasis 1141"/>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61">
    <w:name w:val="Lista media 2 - Énfasis 661"/>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72">
    <w:name w:val="Sin lista172"/>
    <w:next w:val="Sinlista"/>
    <w:uiPriority w:val="99"/>
    <w:semiHidden/>
    <w:unhideWhenUsed/>
    <w:rsid w:val="006A102B"/>
  </w:style>
  <w:style w:type="table" w:customStyle="1" w:styleId="Tablaconcuadrcula1271">
    <w:name w:val="Tabla con cuadrícula1271"/>
    <w:basedOn w:val="Tablanormal"/>
    <w:next w:val="Tablaconcuadrcula"/>
    <w:uiPriority w:val="59"/>
    <w:rsid w:val="006A102B"/>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71">
    <w:name w:val="Tabla con cuadrícula2271"/>
    <w:basedOn w:val="Tablanormal"/>
    <w:next w:val="Tablaconcuadrcula"/>
    <w:uiPriority w:val="59"/>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01">
    <w:name w:val="Tabla con cuadrícula320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71">
    <w:name w:val="Tabla con cuadrícula417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71">
    <w:name w:val="Tabla con cuadrícula57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81">
    <w:name w:val="Tabla con cuadrícula68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71">
    <w:name w:val="Tabla con cuadrícula77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61">
    <w:name w:val="Tabla con cuadrícula86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61">
    <w:name w:val="Tabla con cuadrícula106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71">
    <w:name w:val="Tabla con cuadrícula1117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81">
    <w:name w:val="Tabla con cuadrícula128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71">
    <w:name w:val="Tabla con cuadrícula137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61">
    <w:name w:val="Tabla con cuadrícula146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61">
    <w:name w:val="Tabla con cuadrícula156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611">
    <w:name w:val="Tabla de cuadrícula 1 clara - Énfasis 1161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611">
    <w:name w:val="Sombreado medio 2 - Énfasis 261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711">
    <w:name w:val="Tabla con cuadrícula167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711">
    <w:name w:val="Tabla con cuadrícula177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711">
    <w:name w:val="Tabla con cuadrícula187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71">
    <w:name w:val="Tabla con cuadrícula197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71">
    <w:name w:val="Tabla con cuadrícula207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61">
    <w:name w:val="Tabla con cuadrícula2116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81">
    <w:name w:val="Tabla con cuadrícula228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71">
    <w:name w:val="Tabla con cuadrícula237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72">
    <w:name w:val="Sin lista272"/>
    <w:next w:val="Sinlista"/>
    <w:uiPriority w:val="99"/>
    <w:semiHidden/>
    <w:unhideWhenUsed/>
    <w:qFormat/>
    <w:rsid w:val="006A102B"/>
  </w:style>
  <w:style w:type="table" w:customStyle="1" w:styleId="Tablaconcuadrcula24711">
    <w:name w:val="Tabla con cuadrícula247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71">
    <w:name w:val="Tabla con cuadrícula257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61">
    <w:name w:val="Tabla con cuadrícula266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61">
    <w:name w:val="Tabla con cuadrícula276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61">
    <w:name w:val="Tabla con cuadrícula286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611">
    <w:name w:val="Tabla con cuadrícula296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61">
    <w:name w:val="Tabla con cuadrícula306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01">
    <w:name w:val="Tabla con cuadrícula3110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611">
    <w:name w:val="Tabla con cuadrícula326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61">
    <w:name w:val="Tabla con cuadrícula336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61">
    <w:name w:val="Tabla con cuadrícula346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61">
    <w:name w:val="Tabla con cuadrícula356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61">
    <w:name w:val="Tabla con cuadrícula366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1011">
    <w:name w:val="Tabla normal 3101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611">
    <w:name w:val="Table Grid061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611">
    <w:name w:val="TableGrid61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711">
    <w:name w:val="Tabla con cuadrícula 1 clara - Énfasis 671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611">
    <w:name w:val="Tabla con cuadrícula 1 clara - Énfasis 361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611">
    <w:name w:val="Tabla con cuadrícula 2 - Énfasis 161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611">
    <w:name w:val="Cuadrícula media 3 - Énfasis 261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711">
    <w:name w:val="Tabla normal 171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611">
    <w:name w:val="Tabla con cuadrícula 4 - Énfasis 161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611">
    <w:name w:val="Cuadrícula media 3 - Énfasis 461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611">
    <w:name w:val="Tabla normal 3161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611">
    <w:name w:val="Tabla con cuadrícula 2 - Énfasis 361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611">
    <w:name w:val="Tabla con cuadrícula 2 - Énfasis 661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611">
    <w:name w:val="Tabla de cuadrícula 1 clara - Énfasis 3161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611">
    <w:name w:val="Tabla de cuadrícula 2 - Énfasis 1161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611">
    <w:name w:val="Tabla normal 1161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611">
    <w:name w:val="Tabla de cuadrícula 1 clara - Énfasis 6161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611">
    <w:name w:val="Tabla con cuadrícula 1 clara61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611">
    <w:name w:val="Lista media 2611"/>
    <w:basedOn w:val="Tablanormal"/>
    <w:next w:val="Listamedia2"/>
    <w:uiPriority w:val="66"/>
    <w:unhideWhenUsed/>
    <w:rsid w:val="006A102B"/>
    <w:pPr>
      <w:spacing w:after="0" w:line="240" w:lineRule="auto"/>
    </w:pPr>
    <w:rPr>
      <w:rFonts w:ascii="Calibri Light" w:eastAsia="Times New Roman" w:hAnsi="Calibri Light" w:cs="Times New Roman"/>
      <w:color w:val="000000"/>
      <w:kern w:val="0"/>
      <w:sz w:val="20"/>
      <w:szCs w:val="20"/>
      <w:lang w:eastAsia="es-CR"/>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web361">
    <w:name w:val="Tabla web 361"/>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61">
    <w:name w:val="Table Normal61"/>
    <w:uiPriority w:val="2"/>
    <w:semiHidden/>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61">
    <w:name w:val="Tabla con cuadrícula616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72">
    <w:name w:val="Sin lista372"/>
    <w:next w:val="Sinlista"/>
    <w:uiPriority w:val="99"/>
    <w:semiHidden/>
    <w:unhideWhenUsed/>
    <w:qFormat/>
    <w:rsid w:val="006A102B"/>
  </w:style>
  <w:style w:type="table" w:customStyle="1" w:styleId="Tablaconcuadrcula11061">
    <w:name w:val="Tabla con cuadrícula1106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62">
    <w:name w:val="Sin lista462"/>
    <w:next w:val="Sinlista"/>
    <w:uiPriority w:val="99"/>
    <w:semiHidden/>
    <w:unhideWhenUsed/>
    <w:rsid w:val="006A102B"/>
  </w:style>
  <w:style w:type="table" w:customStyle="1" w:styleId="Tablaconcuadrcula3761">
    <w:name w:val="Tabla con cuadrícula376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81">
    <w:name w:val="Tabla con cuadrícula1118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61">
    <w:name w:val="Tabla con cuadrícula2106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61">
    <w:name w:val="Tabla con cuadrícula386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62">
    <w:name w:val="Sin lista1162"/>
    <w:next w:val="Sinlista"/>
    <w:uiPriority w:val="99"/>
    <w:semiHidden/>
    <w:unhideWhenUsed/>
    <w:qFormat/>
    <w:rsid w:val="006A102B"/>
  </w:style>
  <w:style w:type="table" w:customStyle="1" w:styleId="Tablaconcuadrcula11261">
    <w:name w:val="Tabla con cuadrícula1126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81">
    <w:name w:val="Tabla con cuadrícula418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61">
    <w:name w:val="Tabla con cuadrícula626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61">
    <w:name w:val="Tabla con cuadrícula1216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61">
    <w:name w:val="Tabla con cuadrícula716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61">
    <w:name w:val="Tabla con cuadrícula1316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61">
    <w:name w:val="Tabla con cuadrícula916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61">
    <w:name w:val="Tabla con cuadrícula1616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61">
    <w:name w:val="Tabla con cuadrícula1716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61">
    <w:name w:val="Tabla con cuadrícula1816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61">
    <w:name w:val="Tabla con cuadrícula1916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62">
    <w:name w:val="Sin lista2162"/>
    <w:next w:val="Sinlista"/>
    <w:uiPriority w:val="99"/>
    <w:semiHidden/>
    <w:unhideWhenUsed/>
    <w:qFormat/>
    <w:rsid w:val="006A102B"/>
  </w:style>
  <w:style w:type="numbering" w:customStyle="1" w:styleId="Sinlista3162">
    <w:name w:val="Sin lista3162"/>
    <w:next w:val="Sinlista"/>
    <w:uiPriority w:val="99"/>
    <w:semiHidden/>
    <w:unhideWhenUsed/>
    <w:qFormat/>
    <w:rsid w:val="006A102B"/>
  </w:style>
  <w:style w:type="table" w:customStyle="1" w:styleId="Tablaconcuadrcula23161">
    <w:name w:val="Tabla con cuadrícula2316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61">
    <w:name w:val="Tabla con cuadrícula2016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71">
    <w:name w:val="Tabla con cuadrícula2117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61">
    <w:name w:val="Tabla con cuadrícula2216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61">
    <w:name w:val="Tabla con cuadrícula24161"/>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61">
    <w:name w:val="Tabla con cuadrícula25161"/>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82">
    <w:name w:val="Sin lista182"/>
    <w:next w:val="Sinlista"/>
    <w:uiPriority w:val="99"/>
    <w:semiHidden/>
    <w:unhideWhenUsed/>
    <w:rsid w:val="006A102B"/>
  </w:style>
  <w:style w:type="table" w:customStyle="1" w:styleId="Tablaconcuadrcula581">
    <w:name w:val="Tabla con cuadrícula581"/>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71">
    <w:name w:val="Cita destacada171"/>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71">
    <w:name w:val="Cuadrícula media 2 - Énfasis 171"/>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71">
    <w:name w:val="Cuadrícula media 3 - Énfasis 171"/>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71">
    <w:name w:val="Cuadrícula clara - Énfasis 271"/>
    <w:basedOn w:val="Tablanormal"/>
    <w:next w:val="Cuadrculaclara-nfasis2"/>
    <w:uiPriority w:val="67"/>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71">
    <w:name w:val="Cuadrícula media 2 - Énfasis 271"/>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51">
    <w:name w:val="Cuadrícula media 1 - Énfasis 1151"/>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71">
    <w:name w:val="Lista media 2 - Énfasis 671"/>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92">
    <w:name w:val="Sin lista192"/>
    <w:next w:val="Sinlista"/>
    <w:uiPriority w:val="99"/>
    <w:semiHidden/>
    <w:unhideWhenUsed/>
    <w:rsid w:val="006A102B"/>
  </w:style>
  <w:style w:type="table" w:customStyle="1" w:styleId="Tablaconcuadrcula1291">
    <w:name w:val="Tabla con cuadrícula1291"/>
    <w:basedOn w:val="Tablanormal"/>
    <w:next w:val="Tablaconcuadrcula"/>
    <w:uiPriority w:val="59"/>
    <w:rsid w:val="006A102B"/>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91">
    <w:name w:val="Tabla con cuadrícula2291"/>
    <w:basedOn w:val="Tablanormal"/>
    <w:next w:val="Tablaconcuadrcula"/>
    <w:uiPriority w:val="59"/>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71">
    <w:name w:val="Tabla con cuadrícula327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91">
    <w:name w:val="Tabla con cuadrícula419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91">
    <w:name w:val="Tabla con cuadrícula59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91">
    <w:name w:val="Tabla con cuadrícula69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81">
    <w:name w:val="Tabla con cuadrícula78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71">
    <w:name w:val="Tabla con cuadrícula87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71">
    <w:name w:val="Tabla con cuadrícula107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91">
    <w:name w:val="Tabla con cuadrícula1119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01">
    <w:name w:val="Tabla con cuadrícula1210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81">
    <w:name w:val="Tabla con cuadrícula138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71">
    <w:name w:val="Tabla con cuadrícula147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71">
    <w:name w:val="Tabla con cuadrícula157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711">
    <w:name w:val="Tabla de cuadrícula 1 clara - Énfasis 1171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711">
    <w:name w:val="Sombreado medio 2 - Énfasis 271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811">
    <w:name w:val="Tabla con cuadrícula168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811">
    <w:name w:val="Tabla con cuadrícula178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811">
    <w:name w:val="Tabla con cuadrícula188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81">
    <w:name w:val="Tabla con cuadrícula198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81">
    <w:name w:val="Tabla con cuadrícula208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81">
    <w:name w:val="Tabla con cuadrícula2118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01">
    <w:name w:val="Tabla con cuadrícula2210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81">
    <w:name w:val="Tabla con cuadrícula238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82">
    <w:name w:val="Sin lista282"/>
    <w:next w:val="Sinlista"/>
    <w:uiPriority w:val="99"/>
    <w:semiHidden/>
    <w:unhideWhenUsed/>
    <w:qFormat/>
    <w:rsid w:val="006A102B"/>
  </w:style>
  <w:style w:type="table" w:customStyle="1" w:styleId="Tablaconcuadrcula24811">
    <w:name w:val="Tabla con cuadrícula248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81">
    <w:name w:val="Tabla con cuadrícula258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71">
    <w:name w:val="Tabla con cuadrícula267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71">
    <w:name w:val="Tabla con cuadrícula277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71">
    <w:name w:val="Tabla con cuadrícula287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711">
    <w:name w:val="Tabla con cuadrícula297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71">
    <w:name w:val="Tabla con cuadrícula307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11">
    <w:name w:val="Tabla con cuadrícula3111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811">
    <w:name w:val="Tabla con cuadrícula328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71">
    <w:name w:val="Tabla con cuadrícula337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71">
    <w:name w:val="Tabla con cuadrícula347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71">
    <w:name w:val="Tabla con cuadrícula357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71">
    <w:name w:val="Tabla con cuadrícula367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1711">
    <w:name w:val="Tabla normal 3171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711">
    <w:name w:val="Table Grid071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711">
    <w:name w:val="TableGrid71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811">
    <w:name w:val="Tabla con cuadrícula 1 clara - Énfasis 681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711">
    <w:name w:val="Tabla con cuadrícula 1 clara - Énfasis 371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711">
    <w:name w:val="Tabla con cuadrícula 2 - Énfasis 171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711">
    <w:name w:val="Cuadrícula media 3 - Énfasis 271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811">
    <w:name w:val="Tabla normal 181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711">
    <w:name w:val="Tabla con cuadrícula 4 - Énfasis 171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711">
    <w:name w:val="Cuadrícula media 3 - Énfasis 471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811">
    <w:name w:val="Tabla normal 3181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711">
    <w:name w:val="Tabla con cuadrícula 2 - Énfasis 371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711">
    <w:name w:val="Tabla con cuadrícula 2 - Énfasis 671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711">
    <w:name w:val="Tabla de cuadrícula 1 clara - Énfasis 3171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711">
    <w:name w:val="Tabla de cuadrícula 2 - Énfasis 1171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711">
    <w:name w:val="Tabla normal 1171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711">
    <w:name w:val="Tabla de cuadrícula 1 clara - Énfasis 6171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711">
    <w:name w:val="Tabla con cuadrícula 1 clara71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711">
    <w:name w:val="Lista media 2711"/>
    <w:basedOn w:val="Tablanormal"/>
    <w:next w:val="Listamedia2"/>
    <w:uiPriority w:val="66"/>
    <w:unhideWhenUsed/>
    <w:rsid w:val="006A102B"/>
    <w:pPr>
      <w:spacing w:after="0" w:line="240" w:lineRule="auto"/>
    </w:pPr>
    <w:rPr>
      <w:rFonts w:ascii="Calibri Light" w:eastAsia="Times New Roman" w:hAnsi="Calibri Light" w:cs="Times New Roman"/>
      <w:color w:val="000000"/>
      <w:kern w:val="0"/>
      <w:sz w:val="20"/>
      <w:szCs w:val="20"/>
      <w:lang w:eastAsia="es-CR"/>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web371">
    <w:name w:val="Tabla web 371"/>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71">
    <w:name w:val="Table Normal71"/>
    <w:uiPriority w:val="2"/>
    <w:semiHidden/>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71">
    <w:name w:val="Tabla con cuadrícula617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82">
    <w:name w:val="Sin lista382"/>
    <w:next w:val="Sinlista"/>
    <w:uiPriority w:val="99"/>
    <w:semiHidden/>
    <w:unhideWhenUsed/>
    <w:qFormat/>
    <w:rsid w:val="006A102B"/>
  </w:style>
  <w:style w:type="table" w:customStyle="1" w:styleId="Tablaconcuadrcula11071">
    <w:name w:val="Tabla con cuadrícula1107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72">
    <w:name w:val="Sin lista472"/>
    <w:next w:val="Sinlista"/>
    <w:uiPriority w:val="99"/>
    <w:semiHidden/>
    <w:unhideWhenUsed/>
    <w:rsid w:val="006A102B"/>
  </w:style>
  <w:style w:type="table" w:customStyle="1" w:styleId="Tablaconcuadrcula3771">
    <w:name w:val="Tabla con cuadrícula377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101">
    <w:name w:val="Tabla con cuadrícula11110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71">
    <w:name w:val="Tabla con cuadrícula2107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71">
    <w:name w:val="Tabla con cuadrícula387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72">
    <w:name w:val="Sin lista1172"/>
    <w:next w:val="Sinlista"/>
    <w:uiPriority w:val="99"/>
    <w:semiHidden/>
    <w:unhideWhenUsed/>
    <w:qFormat/>
    <w:rsid w:val="006A102B"/>
  </w:style>
  <w:style w:type="table" w:customStyle="1" w:styleId="Tablaconcuadrcula11271">
    <w:name w:val="Tabla con cuadrícula1127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101">
    <w:name w:val="Tabla con cuadrícula4110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71">
    <w:name w:val="Tabla con cuadrícula627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71">
    <w:name w:val="Tabla con cuadrícula1217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71">
    <w:name w:val="Tabla con cuadrícula717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71">
    <w:name w:val="Tabla con cuadrícula1317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71">
    <w:name w:val="Tabla con cuadrícula917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71">
    <w:name w:val="Tabla con cuadrícula1617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71">
    <w:name w:val="Tabla con cuadrícula1717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71">
    <w:name w:val="Tabla con cuadrícula1817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71">
    <w:name w:val="Tabla con cuadrícula1917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72">
    <w:name w:val="Sin lista2172"/>
    <w:next w:val="Sinlista"/>
    <w:uiPriority w:val="99"/>
    <w:semiHidden/>
    <w:unhideWhenUsed/>
    <w:qFormat/>
    <w:rsid w:val="006A102B"/>
  </w:style>
  <w:style w:type="numbering" w:customStyle="1" w:styleId="Sinlista3172">
    <w:name w:val="Sin lista3172"/>
    <w:next w:val="Sinlista"/>
    <w:uiPriority w:val="99"/>
    <w:semiHidden/>
    <w:unhideWhenUsed/>
    <w:qFormat/>
    <w:rsid w:val="006A102B"/>
  </w:style>
  <w:style w:type="table" w:customStyle="1" w:styleId="Tablaconcuadrcula23171">
    <w:name w:val="Tabla con cuadrícula2317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71">
    <w:name w:val="Tabla con cuadrícula2017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91">
    <w:name w:val="Tabla con cuadrícula2119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71">
    <w:name w:val="Tabla con cuadrícula2217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71">
    <w:name w:val="Tabla con cuadrícula24171"/>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71">
    <w:name w:val="Tabla con cuadrícula25171"/>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02">
    <w:name w:val="Sin lista202"/>
    <w:next w:val="Sinlista"/>
    <w:uiPriority w:val="99"/>
    <w:semiHidden/>
    <w:unhideWhenUsed/>
    <w:rsid w:val="006A102B"/>
  </w:style>
  <w:style w:type="table" w:customStyle="1" w:styleId="Tablaconcuadrcula601">
    <w:name w:val="Tabla con cuadrícula601"/>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81">
    <w:name w:val="Cita destacada181"/>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81">
    <w:name w:val="Cuadrícula media 2 - Énfasis 181"/>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81">
    <w:name w:val="Cuadrícula media 3 - Énfasis 181"/>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81">
    <w:name w:val="Cuadrícula clara - Énfasis 281"/>
    <w:basedOn w:val="Tablanormal"/>
    <w:next w:val="Cuadrculaclara-nfasis2"/>
    <w:uiPriority w:val="67"/>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81">
    <w:name w:val="Cuadrícula media 2 - Énfasis 281"/>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61">
    <w:name w:val="Cuadrícula media 1 - Énfasis 1161"/>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81">
    <w:name w:val="Lista media 2 - Énfasis 681"/>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102">
    <w:name w:val="Sin lista1102"/>
    <w:next w:val="Sinlista"/>
    <w:uiPriority w:val="99"/>
    <w:semiHidden/>
    <w:unhideWhenUsed/>
    <w:rsid w:val="006A102B"/>
  </w:style>
  <w:style w:type="table" w:customStyle="1" w:styleId="Tablaconcuadrcula1301">
    <w:name w:val="Tabla con cuadrícula1301"/>
    <w:basedOn w:val="Tablanormal"/>
    <w:next w:val="Tablaconcuadrcula"/>
    <w:uiPriority w:val="59"/>
    <w:rsid w:val="006A102B"/>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01">
    <w:name w:val="Tabla con cuadrícula2301"/>
    <w:basedOn w:val="Tablanormal"/>
    <w:next w:val="Tablaconcuadrcula"/>
    <w:uiPriority w:val="59"/>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91">
    <w:name w:val="Tabla con cuadrícula329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01">
    <w:name w:val="Tabla con cuadrícula420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01">
    <w:name w:val="Tabla con cuadrícula510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101">
    <w:name w:val="Tabla con cuadrícula610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91">
    <w:name w:val="Tabla con cuadrícula79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81">
    <w:name w:val="Tabla con cuadrícula88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91">
    <w:name w:val="Tabla con cuadrícula99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81">
    <w:name w:val="Tabla con cuadrícula108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201">
    <w:name w:val="Tabla con cuadrícula1120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81">
    <w:name w:val="Tabla con cuadrícula1218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91">
    <w:name w:val="Tabla con cuadrícula139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81">
    <w:name w:val="Tabla con cuadrícula148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81">
    <w:name w:val="Tabla con cuadrícula158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811">
    <w:name w:val="Tabla de cuadrícula 1 clara - Énfasis 1181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811">
    <w:name w:val="Sombreado medio 2 - Énfasis 281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911">
    <w:name w:val="Tabla con cuadrícula169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911">
    <w:name w:val="Tabla con cuadrícula179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911">
    <w:name w:val="Tabla con cuadrícula189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91">
    <w:name w:val="Tabla con cuadrícula199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91">
    <w:name w:val="Tabla con cuadrícula209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01">
    <w:name w:val="Tabla con cuadrícula2120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81">
    <w:name w:val="Tabla con cuadrícula2218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91">
    <w:name w:val="Tabla con cuadrícula239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92">
    <w:name w:val="Sin lista292"/>
    <w:next w:val="Sinlista"/>
    <w:uiPriority w:val="99"/>
    <w:semiHidden/>
    <w:unhideWhenUsed/>
    <w:qFormat/>
    <w:rsid w:val="006A102B"/>
  </w:style>
  <w:style w:type="table" w:customStyle="1" w:styleId="Tablaconcuadrcula24911">
    <w:name w:val="Tabla con cuadrícula249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91">
    <w:name w:val="Tabla con cuadrícula259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81">
    <w:name w:val="Tabla con cuadrícula268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81">
    <w:name w:val="Tabla con cuadrícula278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81">
    <w:name w:val="Tabla con cuadrícula288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811">
    <w:name w:val="Tabla con cuadrícula298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81">
    <w:name w:val="Tabla con cuadrícula308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21">
    <w:name w:val="Tabla con cuadrícula3112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011">
    <w:name w:val="Tabla con cuadrícula3210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81">
    <w:name w:val="Tabla con cuadrícula338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81">
    <w:name w:val="Tabla con cuadrícula348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81">
    <w:name w:val="Tabla con cuadrícula358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81">
    <w:name w:val="Tabla con cuadrícula368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1911">
    <w:name w:val="Tabla normal 3191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811">
    <w:name w:val="Table Grid081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811">
    <w:name w:val="TableGrid81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911">
    <w:name w:val="Tabla con cuadrícula 1 clara - Énfasis 691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811">
    <w:name w:val="Tabla con cuadrícula 1 clara - Énfasis 381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811">
    <w:name w:val="Tabla con cuadrícula 2 - Énfasis 181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811">
    <w:name w:val="Cuadrícula media 3 - Énfasis 281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911">
    <w:name w:val="Tabla normal 191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811">
    <w:name w:val="Tabla con cuadrícula 4 - Énfasis 181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811">
    <w:name w:val="Cuadrícula media 3 - Énfasis 481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1011">
    <w:name w:val="Tabla normal 31101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811">
    <w:name w:val="Tabla con cuadrícula 2 - Énfasis 381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811">
    <w:name w:val="Tabla con cuadrícula 2 - Énfasis 681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811">
    <w:name w:val="Tabla de cuadrícula 1 clara - Énfasis 3181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811">
    <w:name w:val="Tabla de cuadrícula 2 - Énfasis 1181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811">
    <w:name w:val="Tabla normal 1181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811">
    <w:name w:val="Tabla de cuadrícula 1 clara - Énfasis 6181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811">
    <w:name w:val="Tabla con cuadrícula 1 clara81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811">
    <w:name w:val="Lista media 2811"/>
    <w:basedOn w:val="Tablanormal"/>
    <w:next w:val="Listamedia2"/>
    <w:uiPriority w:val="66"/>
    <w:unhideWhenUsed/>
    <w:rsid w:val="006A102B"/>
    <w:pPr>
      <w:spacing w:after="0" w:line="240" w:lineRule="auto"/>
    </w:pPr>
    <w:rPr>
      <w:rFonts w:ascii="Calibri Light" w:eastAsia="Times New Roman" w:hAnsi="Calibri Light" w:cs="Times New Roman"/>
      <w:color w:val="000000"/>
      <w:kern w:val="0"/>
      <w:sz w:val="20"/>
      <w:szCs w:val="20"/>
      <w:lang w:eastAsia="es-CR"/>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web381">
    <w:name w:val="Tabla web 381"/>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81">
    <w:name w:val="Table Normal81"/>
    <w:uiPriority w:val="2"/>
    <w:semiHidden/>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81">
    <w:name w:val="Tabla con cuadrícula618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92">
    <w:name w:val="Sin lista392"/>
    <w:next w:val="Sinlista"/>
    <w:uiPriority w:val="99"/>
    <w:semiHidden/>
    <w:unhideWhenUsed/>
    <w:qFormat/>
    <w:rsid w:val="006A102B"/>
  </w:style>
  <w:style w:type="table" w:customStyle="1" w:styleId="Tablaconcuadrcula11081">
    <w:name w:val="Tabla con cuadrícula1108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82">
    <w:name w:val="Sin lista482"/>
    <w:next w:val="Sinlista"/>
    <w:uiPriority w:val="99"/>
    <w:semiHidden/>
    <w:unhideWhenUsed/>
    <w:rsid w:val="006A102B"/>
  </w:style>
  <w:style w:type="table" w:customStyle="1" w:styleId="Tablaconcuadrcula3781">
    <w:name w:val="Tabla con cuadrícula378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111">
    <w:name w:val="Tabla con cuadrícula1111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81">
    <w:name w:val="Tabla con cuadrícula2108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81">
    <w:name w:val="Tabla con cuadrícula388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82">
    <w:name w:val="Sin lista1182"/>
    <w:next w:val="Sinlista"/>
    <w:uiPriority w:val="99"/>
    <w:semiHidden/>
    <w:unhideWhenUsed/>
    <w:qFormat/>
    <w:rsid w:val="006A102B"/>
  </w:style>
  <w:style w:type="table" w:customStyle="1" w:styleId="Tablaconcuadrcula11281">
    <w:name w:val="Tabla con cuadrícula1128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111">
    <w:name w:val="Tabla con cuadrícula4111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81">
    <w:name w:val="Tabla con cuadrícula628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91">
    <w:name w:val="Tabla con cuadrícula1219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81">
    <w:name w:val="Tabla con cuadrícula718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81">
    <w:name w:val="Tabla con cuadrícula1318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81">
    <w:name w:val="Tabla con cuadrícula918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81">
    <w:name w:val="Tabla con cuadrícula1618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81">
    <w:name w:val="Tabla con cuadrícula1718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81">
    <w:name w:val="Tabla con cuadrícula1818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81">
    <w:name w:val="Tabla con cuadrícula1918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82">
    <w:name w:val="Sin lista2182"/>
    <w:next w:val="Sinlista"/>
    <w:uiPriority w:val="99"/>
    <w:semiHidden/>
    <w:unhideWhenUsed/>
    <w:qFormat/>
    <w:rsid w:val="006A102B"/>
  </w:style>
  <w:style w:type="numbering" w:customStyle="1" w:styleId="Sinlista3182">
    <w:name w:val="Sin lista3182"/>
    <w:next w:val="Sinlista"/>
    <w:uiPriority w:val="99"/>
    <w:semiHidden/>
    <w:unhideWhenUsed/>
    <w:qFormat/>
    <w:rsid w:val="006A102B"/>
  </w:style>
  <w:style w:type="table" w:customStyle="1" w:styleId="Tablaconcuadrcula23181">
    <w:name w:val="Tabla con cuadrícula2318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81">
    <w:name w:val="Tabla con cuadrícula2018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101">
    <w:name w:val="Tabla con cuadrícula21110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191">
    <w:name w:val="Tabla con cuadrícula22191"/>
    <w:basedOn w:val="Tablanormal"/>
    <w:next w:val="Tablaconcuadrcula"/>
    <w:uiPriority w:val="59"/>
    <w:rsid w:val="006A102B"/>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181">
    <w:name w:val="Tabla con cuadrícula24181"/>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81">
    <w:name w:val="Tabla con cuadrícula25181"/>
    <w:basedOn w:val="Tablanormal"/>
    <w:next w:val="Tablaconcuadrcula"/>
    <w:uiPriority w:val="59"/>
    <w:rsid w:val="006A102B"/>
    <w:pPr>
      <w:spacing w:after="0" w:line="360" w:lineRule="auto"/>
      <w:ind w:left="357" w:firstLine="346"/>
      <w:jc w:val="both"/>
    </w:pPr>
    <w:rPr>
      <w:rFonts w:ascii="Calibri" w:eastAsia="Calibri" w:hAnsi="Calibri" w:cs="Times New Roman"/>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02">
    <w:name w:val="Sin lista302"/>
    <w:next w:val="Sinlista"/>
    <w:uiPriority w:val="99"/>
    <w:semiHidden/>
    <w:unhideWhenUsed/>
    <w:rsid w:val="006A102B"/>
  </w:style>
  <w:style w:type="table" w:customStyle="1" w:styleId="Tablaconcuadrcula701">
    <w:name w:val="Tabla con cuadrícula701"/>
    <w:basedOn w:val="Tablanormal"/>
    <w:next w:val="Tablaconcuadrcula"/>
    <w:uiPriority w:val="59"/>
    <w:rsid w:val="006A102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itadestacada191">
    <w:name w:val="Cita destacada191"/>
    <w:basedOn w:val="Tablanormal"/>
    <w:uiPriority w:val="60"/>
    <w:qFormat/>
    <w:rsid w:val="006A102B"/>
    <w:pPr>
      <w:spacing w:after="0" w:line="240" w:lineRule="auto"/>
    </w:pPr>
    <w:rPr>
      <w:rFonts w:ascii="Cambria" w:eastAsia="MS Mincho" w:hAnsi="Cambria" w:cs="Times New Roman"/>
      <w:color w:val="365F91"/>
      <w:kern w:val="0"/>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uadrculamedia2-nfasis191">
    <w:name w:val="Cuadrícula media 2 - Énfasis 191"/>
    <w:basedOn w:val="Tablanormal"/>
    <w:next w:val="Cuadrculamedia2-nfasis1"/>
    <w:uiPriority w:val="63"/>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Cuadrculamedia3-nfasis191">
    <w:name w:val="Cuadrícula media 3 - Énfasis 191"/>
    <w:basedOn w:val="Tablanormal"/>
    <w:next w:val="Cuadrculamedia3-nfasis1"/>
    <w:uiPriority w:val="64"/>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uadrculaclara-nfasis291">
    <w:name w:val="Cuadrícula clara - Énfasis 291"/>
    <w:basedOn w:val="Tablanormal"/>
    <w:next w:val="Cuadrculaclara-nfasis2"/>
    <w:uiPriority w:val="67"/>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2-nfasis291">
    <w:name w:val="Cuadrícula media 2 - Énfasis 291"/>
    <w:basedOn w:val="Tablanormal"/>
    <w:next w:val="Cuadrculamedia2-nfasis2"/>
    <w:uiPriority w:val="73"/>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media1-nfasis1171">
    <w:name w:val="Cuadrícula media 1 - Énfasis 1171"/>
    <w:basedOn w:val="Tablanormal"/>
    <w:next w:val="Cuadrculamedia1-nfasis1"/>
    <w:uiPriority w:val="62"/>
    <w:rsid w:val="006A102B"/>
    <w:pPr>
      <w:spacing w:after="0" w:line="240" w:lineRule="auto"/>
    </w:pPr>
    <w:rPr>
      <w:rFonts w:ascii="Cambria" w:eastAsia="MS Mincho" w:hAnsi="Cambria" w:cs="Times New Roman"/>
      <w:kern w:val="0"/>
      <w:sz w:val="20"/>
      <w:szCs w:val="20"/>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w:eastAsia="MS Gothic" w:hAnsi="Bahnschrif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w:eastAsia="MS Gothic" w:hAnsi="Bahnschrif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w:eastAsia="MS Gothic" w:hAnsi="Bahnschrift" w:cs="Times New Roman"/>
        <w:b/>
        <w:bCs/>
      </w:rPr>
    </w:tblStylePr>
    <w:tblStylePr w:type="lastCol">
      <w:rPr>
        <w:rFonts w:ascii="Bahnschrift" w:eastAsia="MS Gothic" w:hAnsi="Bahnschrif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stamedia2-nfasis691">
    <w:name w:val="Lista media 2 - Énfasis 691"/>
    <w:basedOn w:val="Tablanormal"/>
    <w:next w:val="Listamedia2-nfasis6"/>
    <w:uiPriority w:val="71"/>
    <w:rsid w:val="006A102B"/>
    <w:pPr>
      <w:spacing w:after="0" w:line="240" w:lineRule="auto"/>
    </w:pPr>
    <w:rPr>
      <w:rFonts w:ascii="Cambria" w:eastAsia="MS Mincho" w:hAnsi="Cambria" w:cs="Times New Roman"/>
      <w:color w:val="000000"/>
      <w:kern w:val="0"/>
      <w:sz w:val="20"/>
      <w:szCs w:val="20"/>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numbering" w:customStyle="1" w:styleId="Sinlista1192">
    <w:name w:val="Sin lista1192"/>
    <w:next w:val="Sinlista"/>
    <w:uiPriority w:val="99"/>
    <w:semiHidden/>
    <w:unhideWhenUsed/>
    <w:rsid w:val="006A102B"/>
  </w:style>
  <w:style w:type="table" w:customStyle="1" w:styleId="Tablaconcuadrcula1401">
    <w:name w:val="Tabla con cuadrícula1401"/>
    <w:basedOn w:val="Tablanormal"/>
    <w:next w:val="Tablaconcuadrcula"/>
    <w:uiPriority w:val="59"/>
    <w:rsid w:val="006A102B"/>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01">
    <w:name w:val="Tabla con cuadrícula2401"/>
    <w:basedOn w:val="Tablanormal"/>
    <w:next w:val="Tablaconcuadrcula"/>
    <w:uiPriority w:val="59"/>
    <w:rsid w:val="006A102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01">
    <w:name w:val="Tabla con cuadrícula330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11">
    <w:name w:val="Tabla con cuadrícula421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11">
    <w:name w:val="Tabla con cuadrícula511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191">
    <w:name w:val="Tabla con cuadrícula619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101">
    <w:name w:val="Tabla con cuadrícula710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91">
    <w:name w:val="Tabla con cuadrícula89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01">
    <w:name w:val="Tabla con cuadrícula910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91">
    <w:name w:val="Tabla con cuadrícula109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291">
    <w:name w:val="Tabla con cuadrícula1129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01">
    <w:name w:val="Tabla con cuadrícula1220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01">
    <w:name w:val="Tabla con cuadrícula1310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91">
    <w:name w:val="Tabla con cuadrícula149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91">
    <w:name w:val="Tabla con cuadrícula1591"/>
    <w:basedOn w:val="Tablanormal"/>
    <w:next w:val="Tablaconcuadrcula"/>
    <w:uiPriority w:val="59"/>
    <w:rsid w:val="006A102B"/>
    <w:pPr>
      <w:spacing w:after="0" w:line="240" w:lineRule="auto"/>
    </w:pPr>
    <w:rPr>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911">
    <w:name w:val="Tabla de cuadrícula 1 clara - Énfasis 11911"/>
    <w:basedOn w:val="Tablanormal"/>
    <w:uiPriority w:val="46"/>
    <w:rsid w:val="006A102B"/>
    <w:pPr>
      <w:spacing w:after="0" w:line="240" w:lineRule="auto"/>
    </w:pPr>
    <w:rPr>
      <w:kern w:val="0"/>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ombreadomedio2-nfasis2911">
    <w:name w:val="Sombreado medio 2 - Énfasis 2911"/>
    <w:basedOn w:val="Tablanormal"/>
    <w:next w:val="Sombreadomedio2-nfasis2"/>
    <w:uiPriority w:val="64"/>
    <w:rsid w:val="006A102B"/>
    <w:pPr>
      <w:spacing w:after="0" w:line="240" w:lineRule="auto"/>
    </w:pPr>
    <w:rPr>
      <w:kern w:val="0"/>
      <w:lang w:val="es-E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concuadrcula161011">
    <w:name w:val="Tabla con cuadrícula1610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1011">
    <w:name w:val="Tabla con cuadrícula1710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1011">
    <w:name w:val="Tabla con cuadrícula1810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101">
    <w:name w:val="Tabla con cuadrícula1910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101">
    <w:name w:val="Tabla con cuadrícula2010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11">
    <w:name w:val="Tabla con cuadrícula2121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201">
    <w:name w:val="Tabla con cuadrícula2220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101">
    <w:name w:val="Tabla con cuadrícula2310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02">
    <w:name w:val="Sin lista2102"/>
    <w:next w:val="Sinlista"/>
    <w:uiPriority w:val="99"/>
    <w:semiHidden/>
    <w:unhideWhenUsed/>
    <w:qFormat/>
    <w:rsid w:val="006A102B"/>
  </w:style>
  <w:style w:type="table" w:customStyle="1" w:styleId="Tablaconcuadrcula241011">
    <w:name w:val="Tabla con cuadrícula2410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5101">
    <w:name w:val="Tabla con cuadrícula2510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691">
    <w:name w:val="Tabla con cuadrícula2691"/>
    <w:basedOn w:val="Tablanormal"/>
    <w:next w:val="Tablaconcuadrcula"/>
    <w:uiPriority w:val="59"/>
    <w:rsid w:val="006A102B"/>
    <w:pPr>
      <w:spacing w:after="0" w:line="240" w:lineRule="auto"/>
    </w:pPr>
    <w:rPr>
      <w:rFonts w:ascii="Calibri" w:eastAsia="Calibri" w:hAnsi="Calibri" w:cs="Times New Roman"/>
      <w:kern w:val="0"/>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791">
    <w:name w:val="Tabla con cuadrícula279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891">
    <w:name w:val="Tabla con cuadrícula289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911">
    <w:name w:val="Tabla con cuadrícula299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91">
    <w:name w:val="Tabla con cuadrícula309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131">
    <w:name w:val="Tabla con cuadrícula3113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1111">
    <w:name w:val="Tabla con cuadrícula321111"/>
    <w:basedOn w:val="Tablanormal"/>
    <w:next w:val="Tablaconcuadrcula"/>
    <w:uiPriority w:val="59"/>
    <w:rsid w:val="006A102B"/>
    <w:pPr>
      <w:spacing w:after="0" w:line="240" w:lineRule="auto"/>
    </w:pPr>
    <w:rPr>
      <w:rFonts w:eastAsia="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91">
    <w:name w:val="Tabla con cuadrícula339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91">
    <w:name w:val="Tabla con cuadrícula349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91">
    <w:name w:val="Tabla con cuadrícula3591"/>
    <w:basedOn w:val="Tablanormal"/>
    <w:next w:val="Tablaconcuadrcula"/>
    <w:uiPriority w:val="59"/>
    <w:rsid w:val="006A102B"/>
    <w:pPr>
      <w:spacing w:after="0" w:line="240" w:lineRule="auto"/>
    </w:pPr>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91">
    <w:name w:val="Tabla con cuadrícula3691"/>
    <w:basedOn w:val="Tablanormal"/>
    <w:next w:val="Tablaconcuadrcula"/>
    <w:uiPriority w:val="59"/>
    <w:rsid w:val="006A102B"/>
    <w:pPr>
      <w:spacing w:after="0" w:line="240" w:lineRule="auto"/>
    </w:pPr>
    <w:rPr>
      <w:rFonts w:ascii="Calibri" w:eastAsia="Calibri" w:hAnsi="Calibri"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32011">
    <w:name w:val="Tabla normal 32011"/>
    <w:basedOn w:val="Tablanormal"/>
    <w:next w:val="Tablanormal3"/>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0911">
    <w:name w:val="Table Grid091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eGrid911">
    <w:name w:val="TableGrid911"/>
    <w:rsid w:val="006A102B"/>
    <w:pPr>
      <w:spacing w:after="0" w:line="240" w:lineRule="auto"/>
    </w:pPr>
    <w:rPr>
      <w:rFonts w:eastAsia="Times New Roman"/>
      <w:kern w:val="0"/>
      <w:lang w:eastAsia="es-CR"/>
      <w14:ligatures w14:val="none"/>
    </w:rPr>
    <w:tblPr>
      <w:tblCellMar>
        <w:top w:w="0" w:type="dxa"/>
        <w:left w:w="0" w:type="dxa"/>
        <w:bottom w:w="0" w:type="dxa"/>
        <w:right w:w="0" w:type="dxa"/>
      </w:tblCellMar>
    </w:tblPr>
  </w:style>
  <w:style w:type="table" w:customStyle="1" w:styleId="Tablaconcuadrcula1clara-nfasis61011">
    <w:name w:val="Tabla con cuadrícula 1 clara - Énfasis 61011"/>
    <w:basedOn w:val="Tablanormal"/>
    <w:next w:val="Tablaconcuadrcula1clara-nfasis6"/>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nfasis3911">
    <w:name w:val="Tabla con cuadrícula 1 clara - Énfasis 3911"/>
    <w:basedOn w:val="Tablanormal"/>
    <w:next w:val="Tablaconcuadrcula1clara-nfasis3"/>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concuadrcula2-nfasis1911">
    <w:name w:val="Tabla con cuadrícula 2 - Énfasis 1911"/>
    <w:basedOn w:val="Tablanormal"/>
    <w:next w:val="Tablaconcuadrcula2-nfasis1"/>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2911">
    <w:name w:val="Cuadrícula media 3 - Énfasis 2911"/>
    <w:basedOn w:val="Tablanormal"/>
    <w:next w:val="Cuadrculamedia3-nfasis2"/>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anormal11011">
    <w:name w:val="Tabla normal 11011"/>
    <w:basedOn w:val="Tablanormal"/>
    <w:next w:val="Tablanormal1"/>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1911">
    <w:name w:val="Tabla con cuadrícula 4 - Énfasis 1911"/>
    <w:basedOn w:val="Tablanormal"/>
    <w:next w:val="Tablaconcuadrcula4-nfasis1"/>
    <w:uiPriority w:val="49"/>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Cuadrculamedia3-nfasis4911">
    <w:name w:val="Cuadrícula media 3 - Énfasis 4911"/>
    <w:basedOn w:val="Tablanormal"/>
    <w:next w:val="Cuadrculamedia3-nfasis4"/>
    <w:uiPriority w:val="69"/>
    <w:rsid w:val="006A102B"/>
    <w:pPr>
      <w:spacing w:after="0" w:line="240" w:lineRule="auto"/>
    </w:pPr>
    <w:rPr>
      <w:rFonts w:ascii="Calibri" w:eastAsia="Times New Roman" w:hAnsi="Calibri" w:cs="Times New Roman"/>
      <w:kern w:val="0"/>
      <w:sz w:val="20"/>
      <w:szCs w:val="20"/>
      <w:lang w:val="es-ES" w:eastAsia="es-E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Tablanormal311111">
    <w:name w:val="Tabla normal 311111"/>
    <w:basedOn w:val="Tablanormal"/>
    <w:uiPriority w:val="43"/>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aconcuadrcula2-nfasis3911">
    <w:name w:val="Tabla con cuadrícula 2 - Énfasis 3911"/>
    <w:basedOn w:val="Tablanormal"/>
    <w:next w:val="Tablaconcuadrcula2-nfasis3"/>
    <w:uiPriority w:val="47"/>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2-nfasis6911">
    <w:name w:val="Tabla con cuadrícula 2 - Énfasis 6911"/>
    <w:basedOn w:val="Tablanormal"/>
    <w:next w:val="Tablaconcuadrcula2-nfasis6"/>
    <w:uiPriority w:val="47"/>
    <w:rsid w:val="006A102B"/>
    <w:pPr>
      <w:spacing w:after="0" w:line="240" w:lineRule="auto"/>
    </w:pPr>
    <w:rPr>
      <w:kern w:val="0"/>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1clara-nfasis31911">
    <w:name w:val="Tabla de cuadrícula 1 clara - Énfasis 31911"/>
    <w:basedOn w:val="Tablanormal"/>
    <w:uiPriority w:val="46"/>
    <w:rsid w:val="006A102B"/>
    <w:pPr>
      <w:spacing w:after="0" w:line="240" w:lineRule="auto"/>
    </w:pPr>
    <w:rPr>
      <w:kern w:val="0"/>
      <w:lang w:val="es-ES"/>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adecuadrcula2-nfasis11911">
    <w:name w:val="Tabla de cuadrícula 2 - Énfasis 11911"/>
    <w:basedOn w:val="Tablanormal"/>
    <w:uiPriority w:val="47"/>
    <w:rsid w:val="006A102B"/>
    <w:pPr>
      <w:spacing w:after="0" w:line="240" w:lineRule="auto"/>
    </w:pPr>
    <w:rPr>
      <w:kern w:val="0"/>
      <w:lang w:val="es-ES"/>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anormal11911">
    <w:name w:val="Tabla normal 11911"/>
    <w:basedOn w:val="Tablanormal"/>
    <w:uiPriority w:val="41"/>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decuadrcula1clara-nfasis61911">
    <w:name w:val="Tabla de cuadrícula 1 clara - Énfasis 61911"/>
    <w:basedOn w:val="Tablanormal"/>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aconcuadrcula1clara911">
    <w:name w:val="Tabla con cuadrícula 1 clara911"/>
    <w:basedOn w:val="Tablanormal"/>
    <w:next w:val="Tablaconcuadrcula1clara"/>
    <w:uiPriority w:val="46"/>
    <w:rsid w:val="006A102B"/>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amedia2911">
    <w:name w:val="Lista media 2911"/>
    <w:basedOn w:val="Tablanormal"/>
    <w:next w:val="Listamedia2"/>
    <w:uiPriority w:val="66"/>
    <w:unhideWhenUsed/>
    <w:rsid w:val="006A102B"/>
    <w:pPr>
      <w:spacing w:after="0" w:line="240" w:lineRule="auto"/>
    </w:pPr>
    <w:rPr>
      <w:rFonts w:ascii="Calibri Light" w:eastAsia="Times New Roman" w:hAnsi="Calibri Light" w:cs="Times New Roman"/>
      <w:color w:val="000000"/>
      <w:kern w:val="0"/>
      <w:sz w:val="20"/>
      <w:szCs w:val="20"/>
      <w:lang w:eastAsia="es-CR"/>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Tablaweb391">
    <w:name w:val="Tabla web 391"/>
    <w:basedOn w:val="Tablanormal"/>
    <w:next w:val="Tablaweb3"/>
    <w:rsid w:val="006A102B"/>
    <w:pPr>
      <w:spacing w:after="0" w:line="240" w:lineRule="auto"/>
    </w:pPr>
    <w:rPr>
      <w:rFonts w:ascii="Times New Roman" w:eastAsia="Times New Roman" w:hAnsi="Times New Roman" w:cs="Times New Roman"/>
      <w:kern w:val="0"/>
      <w:sz w:val="20"/>
      <w:szCs w:val="20"/>
      <w:lang w:eastAsia="es-CR"/>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91">
    <w:name w:val="Table Normal91"/>
    <w:uiPriority w:val="2"/>
    <w:semiHidden/>
    <w:unhideWhenUsed/>
    <w:qFormat/>
    <w:rsid w:val="006A102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aconcuadrcula61101">
    <w:name w:val="Tabla con cuadrícula6110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102">
    <w:name w:val="Sin lista3102"/>
    <w:next w:val="Sinlista"/>
    <w:uiPriority w:val="99"/>
    <w:semiHidden/>
    <w:unhideWhenUsed/>
    <w:qFormat/>
    <w:rsid w:val="006A102B"/>
  </w:style>
  <w:style w:type="table" w:customStyle="1" w:styleId="Tablaconcuadrcula11091">
    <w:name w:val="Tabla con cuadrícula1109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92">
    <w:name w:val="Sin lista492"/>
    <w:next w:val="Sinlista"/>
    <w:uiPriority w:val="99"/>
    <w:semiHidden/>
    <w:unhideWhenUsed/>
    <w:rsid w:val="006A102B"/>
  </w:style>
  <w:style w:type="table" w:customStyle="1" w:styleId="Tablaconcuadrcula3791">
    <w:name w:val="Tabla con cuadrícula379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121">
    <w:name w:val="Tabla con cuadrícula1111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91">
    <w:name w:val="Tabla con cuadrícula2109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891">
    <w:name w:val="Tabla con cuadrícula389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02">
    <w:name w:val="Sin lista11102"/>
    <w:next w:val="Sinlista"/>
    <w:uiPriority w:val="99"/>
    <w:semiHidden/>
    <w:unhideWhenUsed/>
    <w:qFormat/>
    <w:rsid w:val="006A102B"/>
  </w:style>
  <w:style w:type="table" w:customStyle="1" w:styleId="Tablaconcuadrcula112101">
    <w:name w:val="Tabla con cuadrícula112101"/>
    <w:basedOn w:val="Tablanormal"/>
    <w:uiPriority w:val="59"/>
    <w:rsid w:val="006A102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121">
    <w:name w:val="Tabla con cuadrícula41121"/>
    <w:basedOn w:val="Tablanormal"/>
    <w:next w:val="Tablaconcuadrcula"/>
    <w:uiPriority w:val="59"/>
    <w:rsid w:val="006A102B"/>
    <w:pPr>
      <w:spacing w:after="0" w:line="240" w:lineRule="auto"/>
    </w:pPr>
    <w:rPr>
      <w:rFonts w:ascii="Times New Roman" w:eastAsia="Times New Roman" w:hAnsi="Times New Roman" w:cs="Times New Roman"/>
      <w:kern w:val="0"/>
      <w:sz w:val="20"/>
      <w:szCs w:val="20"/>
      <w:lang w:eastAsia="es-C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2314">
      <w:bodyDiv w:val="1"/>
      <w:marLeft w:val="0"/>
      <w:marRight w:val="0"/>
      <w:marTop w:val="0"/>
      <w:marBottom w:val="0"/>
      <w:divBdr>
        <w:top w:val="none" w:sz="0" w:space="0" w:color="auto"/>
        <w:left w:val="none" w:sz="0" w:space="0" w:color="auto"/>
        <w:bottom w:val="none" w:sz="0" w:space="0" w:color="auto"/>
        <w:right w:val="none" w:sz="0" w:space="0" w:color="auto"/>
      </w:divBdr>
    </w:div>
    <w:div w:id="66802778">
      <w:bodyDiv w:val="1"/>
      <w:marLeft w:val="0"/>
      <w:marRight w:val="0"/>
      <w:marTop w:val="0"/>
      <w:marBottom w:val="0"/>
      <w:divBdr>
        <w:top w:val="none" w:sz="0" w:space="0" w:color="auto"/>
        <w:left w:val="none" w:sz="0" w:space="0" w:color="auto"/>
        <w:bottom w:val="none" w:sz="0" w:space="0" w:color="auto"/>
        <w:right w:val="none" w:sz="0" w:space="0" w:color="auto"/>
      </w:divBdr>
    </w:div>
    <w:div w:id="76749567">
      <w:bodyDiv w:val="1"/>
      <w:marLeft w:val="0"/>
      <w:marRight w:val="0"/>
      <w:marTop w:val="0"/>
      <w:marBottom w:val="0"/>
      <w:divBdr>
        <w:top w:val="none" w:sz="0" w:space="0" w:color="auto"/>
        <w:left w:val="none" w:sz="0" w:space="0" w:color="auto"/>
        <w:bottom w:val="none" w:sz="0" w:space="0" w:color="auto"/>
        <w:right w:val="none" w:sz="0" w:space="0" w:color="auto"/>
      </w:divBdr>
    </w:div>
    <w:div w:id="84038623">
      <w:bodyDiv w:val="1"/>
      <w:marLeft w:val="0"/>
      <w:marRight w:val="0"/>
      <w:marTop w:val="0"/>
      <w:marBottom w:val="0"/>
      <w:divBdr>
        <w:top w:val="none" w:sz="0" w:space="0" w:color="auto"/>
        <w:left w:val="none" w:sz="0" w:space="0" w:color="auto"/>
        <w:bottom w:val="none" w:sz="0" w:space="0" w:color="auto"/>
        <w:right w:val="none" w:sz="0" w:space="0" w:color="auto"/>
      </w:divBdr>
    </w:div>
    <w:div w:id="90900993">
      <w:bodyDiv w:val="1"/>
      <w:marLeft w:val="0"/>
      <w:marRight w:val="0"/>
      <w:marTop w:val="0"/>
      <w:marBottom w:val="0"/>
      <w:divBdr>
        <w:top w:val="none" w:sz="0" w:space="0" w:color="auto"/>
        <w:left w:val="none" w:sz="0" w:space="0" w:color="auto"/>
        <w:bottom w:val="none" w:sz="0" w:space="0" w:color="auto"/>
        <w:right w:val="none" w:sz="0" w:space="0" w:color="auto"/>
      </w:divBdr>
    </w:div>
    <w:div w:id="93014038">
      <w:bodyDiv w:val="1"/>
      <w:marLeft w:val="0"/>
      <w:marRight w:val="0"/>
      <w:marTop w:val="0"/>
      <w:marBottom w:val="0"/>
      <w:divBdr>
        <w:top w:val="none" w:sz="0" w:space="0" w:color="auto"/>
        <w:left w:val="none" w:sz="0" w:space="0" w:color="auto"/>
        <w:bottom w:val="none" w:sz="0" w:space="0" w:color="auto"/>
        <w:right w:val="none" w:sz="0" w:space="0" w:color="auto"/>
      </w:divBdr>
    </w:div>
    <w:div w:id="106779077">
      <w:bodyDiv w:val="1"/>
      <w:marLeft w:val="0"/>
      <w:marRight w:val="0"/>
      <w:marTop w:val="0"/>
      <w:marBottom w:val="0"/>
      <w:divBdr>
        <w:top w:val="none" w:sz="0" w:space="0" w:color="auto"/>
        <w:left w:val="none" w:sz="0" w:space="0" w:color="auto"/>
        <w:bottom w:val="none" w:sz="0" w:space="0" w:color="auto"/>
        <w:right w:val="none" w:sz="0" w:space="0" w:color="auto"/>
      </w:divBdr>
    </w:div>
    <w:div w:id="114563714">
      <w:bodyDiv w:val="1"/>
      <w:marLeft w:val="0"/>
      <w:marRight w:val="0"/>
      <w:marTop w:val="0"/>
      <w:marBottom w:val="0"/>
      <w:divBdr>
        <w:top w:val="none" w:sz="0" w:space="0" w:color="auto"/>
        <w:left w:val="none" w:sz="0" w:space="0" w:color="auto"/>
        <w:bottom w:val="none" w:sz="0" w:space="0" w:color="auto"/>
        <w:right w:val="none" w:sz="0" w:space="0" w:color="auto"/>
      </w:divBdr>
    </w:div>
    <w:div w:id="125861077">
      <w:bodyDiv w:val="1"/>
      <w:marLeft w:val="0"/>
      <w:marRight w:val="0"/>
      <w:marTop w:val="0"/>
      <w:marBottom w:val="0"/>
      <w:divBdr>
        <w:top w:val="none" w:sz="0" w:space="0" w:color="auto"/>
        <w:left w:val="none" w:sz="0" w:space="0" w:color="auto"/>
        <w:bottom w:val="none" w:sz="0" w:space="0" w:color="auto"/>
        <w:right w:val="none" w:sz="0" w:space="0" w:color="auto"/>
      </w:divBdr>
    </w:div>
    <w:div w:id="194587366">
      <w:bodyDiv w:val="1"/>
      <w:marLeft w:val="0"/>
      <w:marRight w:val="0"/>
      <w:marTop w:val="0"/>
      <w:marBottom w:val="0"/>
      <w:divBdr>
        <w:top w:val="none" w:sz="0" w:space="0" w:color="auto"/>
        <w:left w:val="none" w:sz="0" w:space="0" w:color="auto"/>
        <w:bottom w:val="none" w:sz="0" w:space="0" w:color="auto"/>
        <w:right w:val="none" w:sz="0" w:space="0" w:color="auto"/>
      </w:divBdr>
    </w:div>
    <w:div w:id="197283471">
      <w:bodyDiv w:val="1"/>
      <w:marLeft w:val="0"/>
      <w:marRight w:val="0"/>
      <w:marTop w:val="0"/>
      <w:marBottom w:val="0"/>
      <w:divBdr>
        <w:top w:val="none" w:sz="0" w:space="0" w:color="auto"/>
        <w:left w:val="none" w:sz="0" w:space="0" w:color="auto"/>
        <w:bottom w:val="none" w:sz="0" w:space="0" w:color="auto"/>
        <w:right w:val="none" w:sz="0" w:space="0" w:color="auto"/>
      </w:divBdr>
    </w:div>
    <w:div w:id="220093746">
      <w:bodyDiv w:val="1"/>
      <w:marLeft w:val="0"/>
      <w:marRight w:val="0"/>
      <w:marTop w:val="0"/>
      <w:marBottom w:val="0"/>
      <w:divBdr>
        <w:top w:val="none" w:sz="0" w:space="0" w:color="auto"/>
        <w:left w:val="none" w:sz="0" w:space="0" w:color="auto"/>
        <w:bottom w:val="none" w:sz="0" w:space="0" w:color="auto"/>
        <w:right w:val="none" w:sz="0" w:space="0" w:color="auto"/>
      </w:divBdr>
    </w:div>
    <w:div w:id="224337451">
      <w:bodyDiv w:val="1"/>
      <w:marLeft w:val="0"/>
      <w:marRight w:val="0"/>
      <w:marTop w:val="0"/>
      <w:marBottom w:val="0"/>
      <w:divBdr>
        <w:top w:val="none" w:sz="0" w:space="0" w:color="auto"/>
        <w:left w:val="none" w:sz="0" w:space="0" w:color="auto"/>
        <w:bottom w:val="none" w:sz="0" w:space="0" w:color="auto"/>
        <w:right w:val="none" w:sz="0" w:space="0" w:color="auto"/>
      </w:divBdr>
    </w:div>
    <w:div w:id="247156576">
      <w:bodyDiv w:val="1"/>
      <w:marLeft w:val="0"/>
      <w:marRight w:val="0"/>
      <w:marTop w:val="0"/>
      <w:marBottom w:val="0"/>
      <w:divBdr>
        <w:top w:val="none" w:sz="0" w:space="0" w:color="auto"/>
        <w:left w:val="none" w:sz="0" w:space="0" w:color="auto"/>
        <w:bottom w:val="none" w:sz="0" w:space="0" w:color="auto"/>
        <w:right w:val="none" w:sz="0" w:space="0" w:color="auto"/>
      </w:divBdr>
    </w:div>
    <w:div w:id="247276223">
      <w:bodyDiv w:val="1"/>
      <w:marLeft w:val="0"/>
      <w:marRight w:val="0"/>
      <w:marTop w:val="0"/>
      <w:marBottom w:val="0"/>
      <w:divBdr>
        <w:top w:val="none" w:sz="0" w:space="0" w:color="auto"/>
        <w:left w:val="none" w:sz="0" w:space="0" w:color="auto"/>
        <w:bottom w:val="none" w:sz="0" w:space="0" w:color="auto"/>
        <w:right w:val="none" w:sz="0" w:space="0" w:color="auto"/>
      </w:divBdr>
    </w:div>
    <w:div w:id="262688862">
      <w:bodyDiv w:val="1"/>
      <w:marLeft w:val="0"/>
      <w:marRight w:val="0"/>
      <w:marTop w:val="0"/>
      <w:marBottom w:val="0"/>
      <w:divBdr>
        <w:top w:val="none" w:sz="0" w:space="0" w:color="auto"/>
        <w:left w:val="none" w:sz="0" w:space="0" w:color="auto"/>
        <w:bottom w:val="none" w:sz="0" w:space="0" w:color="auto"/>
        <w:right w:val="none" w:sz="0" w:space="0" w:color="auto"/>
      </w:divBdr>
    </w:div>
    <w:div w:id="290719377">
      <w:bodyDiv w:val="1"/>
      <w:marLeft w:val="0"/>
      <w:marRight w:val="0"/>
      <w:marTop w:val="0"/>
      <w:marBottom w:val="0"/>
      <w:divBdr>
        <w:top w:val="none" w:sz="0" w:space="0" w:color="auto"/>
        <w:left w:val="none" w:sz="0" w:space="0" w:color="auto"/>
        <w:bottom w:val="none" w:sz="0" w:space="0" w:color="auto"/>
        <w:right w:val="none" w:sz="0" w:space="0" w:color="auto"/>
      </w:divBdr>
    </w:div>
    <w:div w:id="292710124">
      <w:bodyDiv w:val="1"/>
      <w:marLeft w:val="0"/>
      <w:marRight w:val="0"/>
      <w:marTop w:val="0"/>
      <w:marBottom w:val="0"/>
      <w:divBdr>
        <w:top w:val="none" w:sz="0" w:space="0" w:color="auto"/>
        <w:left w:val="none" w:sz="0" w:space="0" w:color="auto"/>
        <w:bottom w:val="none" w:sz="0" w:space="0" w:color="auto"/>
        <w:right w:val="none" w:sz="0" w:space="0" w:color="auto"/>
      </w:divBdr>
    </w:div>
    <w:div w:id="309285698">
      <w:bodyDiv w:val="1"/>
      <w:marLeft w:val="0"/>
      <w:marRight w:val="0"/>
      <w:marTop w:val="0"/>
      <w:marBottom w:val="0"/>
      <w:divBdr>
        <w:top w:val="none" w:sz="0" w:space="0" w:color="auto"/>
        <w:left w:val="none" w:sz="0" w:space="0" w:color="auto"/>
        <w:bottom w:val="none" w:sz="0" w:space="0" w:color="auto"/>
        <w:right w:val="none" w:sz="0" w:space="0" w:color="auto"/>
      </w:divBdr>
    </w:div>
    <w:div w:id="346955256">
      <w:bodyDiv w:val="1"/>
      <w:marLeft w:val="0"/>
      <w:marRight w:val="0"/>
      <w:marTop w:val="0"/>
      <w:marBottom w:val="0"/>
      <w:divBdr>
        <w:top w:val="none" w:sz="0" w:space="0" w:color="auto"/>
        <w:left w:val="none" w:sz="0" w:space="0" w:color="auto"/>
        <w:bottom w:val="none" w:sz="0" w:space="0" w:color="auto"/>
        <w:right w:val="none" w:sz="0" w:space="0" w:color="auto"/>
      </w:divBdr>
    </w:div>
    <w:div w:id="358355103">
      <w:bodyDiv w:val="1"/>
      <w:marLeft w:val="0"/>
      <w:marRight w:val="0"/>
      <w:marTop w:val="0"/>
      <w:marBottom w:val="0"/>
      <w:divBdr>
        <w:top w:val="none" w:sz="0" w:space="0" w:color="auto"/>
        <w:left w:val="none" w:sz="0" w:space="0" w:color="auto"/>
        <w:bottom w:val="none" w:sz="0" w:space="0" w:color="auto"/>
        <w:right w:val="none" w:sz="0" w:space="0" w:color="auto"/>
      </w:divBdr>
    </w:div>
    <w:div w:id="389232679">
      <w:bodyDiv w:val="1"/>
      <w:marLeft w:val="0"/>
      <w:marRight w:val="0"/>
      <w:marTop w:val="0"/>
      <w:marBottom w:val="0"/>
      <w:divBdr>
        <w:top w:val="none" w:sz="0" w:space="0" w:color="auto"/>
        <w:left w:val="none" w:sz="0" w:space="0" w:color="auto"/>
        <w:bottom w:val="none" w:sz="0" w:space="0" w:color="auto"/>
        <w:right w:val="none" w:sz="0" w:space="0" w:color="auto"/>
      </w:divBdr>
    </w:div>
    <w:div w:id="408188186">
      <w:bodyDiv w:val="1"/>
      <w:marLeft w:val="0"/>
      <w:marRight w:val="0"/>
      <w:marTop w:val="0"/>
      <w:marBottom w:val="0"/>
      <w:divBdr>
        <w:top w:val="none" w:sz="0" w:space="0" w:color="auto"/>
        <w:left w:val="none" w:sz="0" w:space="0" w:color="auto"/>
        <w:bottom w:val="none" w:sz="0" w:space="0" w:color="auto"/>
        <w:right w:val="none" w:sz="0" w:space="0" w:color="auto"/>
      </w:divBdr>
      <w:divsChild>
        <w:div w:id="644509754">
          <w:marLeft w:val="0"/>
          <w:marRight w:val="0"/>
          <w:marTop w:val="0"/>
          <w:marBottom w:val="0"/>
          <w:divBdr>
            <w:top w:val="none" w:sz="0" w:space="0" w:color="auto"/>
            <w:left w:val="none" w:sz="0" w:space="0" w:color="auto"/>
            <w:bottom w:val="none" w:sz="0" w:space="0" w:color="auto"/>
            <w:right w:val="none" w:sz="0" w:space="0" w:color="auto"/>
          </w:divBdr>
        </w:div>
      </w:divsChild>
    </w:div>
    <w:div w:id="441149427">
      <w:bodyDiv w:val="1"/>
      <w:marLeft w:val="0"/>
      <w:marRight w:val="0"/>
      <w:marTop w:val="0"/>
      <w:marBottom w:val="0"/>
      <w:divBdr>
        <w:top w:val="none" w:sz="0" w:space="0" w:color="auto"/>
        <w:left w:val="none" w:sz="0" w:space="0" w:color="auto"/>
        <w:bottom w:val="none" w:sz="0" w:space="0" w:color="auto"/>
        <w:right w:val="none" w:sz="0" w:space="0" w:color="auto"/>
      </w:divBdr>
    </w:div>
    <w:div w:id="463736966">
      <w:bodyDiv w:val="1"/>
      <w:marLeft w:val="0"/>
      <w:marRight w:val="0"/>
      <w:marTop w:val="0"/>
      <w:marBottom w:val="0"/>
      <w:divBdr>
        <w:top w:val="none" w:sz="0" w:space="0" w:color="auto"/>
        <w:left w:val="none" w:sz="0" w:space="0" w:color="auto"/>
        <w:bottom w:val="none" w:sz="0" w:space="0" w:color="auto"/>
        <w:right w:val="none" w:sz="0" w:space="0" w:color="auto"/>
      </w:divBdr>
    </w:div>
    <w:div w:id="469828441">
      <w:bodyDiv w:val="1"/>
      <w:marLeft w:val="0"/>
      <w:marRight w:val="0"/>
      <w:marTop w:val="0"/>
      <w:marBottom w:val="0"/>
      <w:divBdr>
        <w:top w:val="none" w:sz="0" w:space="0" w:color="auto"/>
        <w:left w:val="none" w:sz="0" w:space="0" w:color="auto"/>
        <w:bottom w:val="none" w:sz="0" w:space="0" w:color="auto"/>
        <w:right w:val="none" w:sz="0" w:space="0" w:color="auto"/>
      </w:divBdr>
    </w:div>
    <w:div w:id="481194777">
      <w:bodyDiv w:val="1"/>
      <w:marLeft w:val="0"/>
      <w:marRight w:val="0"/>
      <w:marTop w:val="0"/>
      <w:marBottom w:val="0"/>
      <w:divBdr>
        <w:top w:val="none" w:sz="0" w:space="0" w:color="auto"/>
        <w:left w:val="none" w:sz="0" w:space="0" w:color="auto"/>
        <w:bottom w:val="none" w:sz="0" w:space="0" w:color="auto"/>
        <w:right w:val="none" w:sz="0" w:space="0" w:color="auto"/>
      </w:divBdr>
    </w:div>
    <w:div w:id="481432197">
      <w:bodyDiv w:val="1"/>
      <w:marLeft w:val="0"/>
      <w:marRight w:val="0"/>
      <w:marTop w:val="0"/>
      <w:marBottom w:val="0"/>
      <w:divBdr>
        <w:top w:val="none" w:sz="0" w:space="0" w:color="auto"/>
        <w:left w:val="none" w:sz="0" w:space="0" w:color="auto"/>
        <w:bottom w:val="none" w:sz="0" w:space="0" w:color="auto"/>
        <w:right w:val="none" w:sz="0" w:space="0" w:color="auto"/>
      </w:divBdr>
    </w:div>
    <w:div w:id="481582572">
      <w:bodyDiv w:val="1"/>
      <w:marLeft w:val="0"/>
      <w:marRight w:val="0"/>
      <w:marTop w:val="0"/>
      <w:marBottom w:val="0"/>
      <w:divBdr>
        <w:top w:val="none" w:sz="0" w:space="0" w:color="auto"/>
        <w:left w:val="none" w:sz="0" w:space="0" w:color="auto"/>
        <w:bottom w:val="none" w:sz="0" w:space="0" w:color="auto"/>
        <w:right w:val="none" w:sz="0" w:space="0" w:color="auto"/>
      </w:divBdr>
    </w:div>
    <w:div w:id="485559766">
      <w:bodyDiv w:val="1"/>
      <w:marLeft w:val="0"/>
      <w:marRight w:val="0"/>
      <w:marTop w:val="0"/>
      <w:marBottom w:val="0"/>
      <w:divBdr>
        <w:top w:val="none" w:sz="0" w:space="0" w:color="auto"/>
        <w:left w:val="none" w:sz="0" w:space="0" w:color="auto"/>
        <w:bottom w:val="none" w:sz="0" w:space="0" w:color="auto"/>
        <w:right w:val="none" w:sz="0" w:space="0" w:color="auto"/>
      </w:divBdr>
    </w:div>
    <w:div w:id="492257981">
      <w:bodyDiv w:val="1"/>
      <w:marLeft w:val="0"/>
      <w:marRight w:val="0"/>
      <w:marTop w:val="0"/>
      <w:marBottom w:val="0"/>
      <w:divBdr>
        <w:top w:val="none" w:sz="0" w:space="0" w:color="auto"/>
        <w:left w:val="none" w:sz="0" w:space="0" w:color="auto"/>
        <w:bottom w:val="none" w:sz="0" w:space="0" w:color="auto"/>
        <w:right w:val="none" w:sz="0" w:space="0" w:color="auto"/>
      </w:divBdr>
    </w:div>
    <w:div w:id="503980458">
      <w:bodyDiv w:val="1"/>
      <w:marLeft w:val="0"/>
      <w:marRight w:val="0"/>
      <w:marTop w:val="0"/>
      <w:marBottom w:val="0"/>
      <w:divBdr>
        <w:top w:val="none" w:sz="0" w:space="0" w:color="auto"/>
        <w:left w:val="none" w:sz="0" w:space="0" w:color="auto"/>
        <w:bottom w:val="none" w:sz="0" w:space="0" w:color="auto"/>
        <w:right w:val="none" w:sz="0" w:space="0" w:color="auto"/>
      </w:divBdr>
    </w:div>
    <w:div w:id="513111403">
      <w:bodyDiv w:val="1"/>
      <w:marLeft w:val="0"/>
      <w:marRight w:val="0"/>
      <w:marTop w:val="0"/>
      <w:marBottom w:val="0"/>
      <w:divBdr>
        <w:top w:val="none" w:sz="0" w:space="0" w:color="auto"/>
        <w:left w:val="none" w:sz="0" w:space="0" w:color="auto"/>
        <w:bottom w:val="none" w:sz="0" w:space="0" w:color="auto"/>
        <w:right w:val="none" w:sz="0" w:space="0" w:color="auto"/>
      </w:divBdr>
      <w:divsChild>
        <w:div w:id="1441682509">
          <w:marLeft w:val="0"/>
          <w:marRight w:val="0"/>
          <w:marTop w:val="0"/>
          <w:marBottom w:val="0"/>
          <w:divBdr>
            <w:top w:val="none" w:sz="0" w:space="0" w:color="auto"/>
            <w:left w:val="none" w:sz="0" w:space="0" w:color="auto"/>
            <w:bottom w:val="none" w:sz="0" w:space="0" w:color="auto"/>
            <w:right w:val="none" w:sz="0" w:space="0" w:color="auto"/>
          </w:divBdr>
        </w:div>
      </w:divsChild>
    </w:div>
    <w:div w:id="523057578">
      <w:bodyDiv w:val="1"/>
      <w:marLeft w:val="0"/>
      <w:marRight w:val="0"/>
      <w:marTop w:val="0"/>
      <w:marBottom w:val="0"/>
      <w:divBdr>
        <w:top w:val="none" w:sz="0" w:space="0" w:color="auto"/>
        <w:left w:val="none" w:sz="0" w:space="0" w:color="auto"/>
        <w:bottom w:val="none" w:sz="0" w:space="0" w:color="auto"/>
        <w:right w:val="none" w:sz="0" w:space="0" w:color="auto"/>
      </w:divBdr>
    </w:div>
    <w:div w:id="535503502">
      <w:bodyDiv w:val="1"/>
      <w:marLeft w:val="0"/>
      <w:marRight w:val="0"/>
      <w:marTop w:val="0"/>
      <w:marBottom w:val="0"/>
      <w:divBdr>
        <w:top w:val="none" w:sz="0" w:space="0" w:color="auto"/>
        <w:left w:val="none" w:sz="0" w:space="0" w:color="auto"/>
        <w:bottom w:val="none" w:sz="0" w:space="0" w:color="auto"/>
        <w:right w:val="none" w:sz="0" w:space="0" w:color="auto"/>
      </w:divBdr>
    </w:div>
    <w:div w:id="577516924">
      <w:bodyDiv w:val="1"/>
      <w:marLeft w:val="0"/>
      <w:marRight w:val="0"/>
      <w:marTop w:val="0"/>
      <w:marBottom w:val="0"/>
      <w:divBdr>
        <w:top w:val="none" w:sz="0" w:space="0" w:color="auto"/>
        <w:left w:val="none" w:sz="0" w:space="0" w:color="auto"/>
        <w:bottom w:val="none" w:sz="0" w:space="0" w:color="auto"/>
        <w:right w:val="none" w:sz="0" w:space="0" w:color="auto"/>
      </w:divBdr>
    </w:div>
    <w:div w:id="585187780">
      <w:bodyDiv w:val="1"/>
      <w:marLeft w:val="0"/>
      <w:marRight w:val="0"/>
      <w:marTop w:val="0"/>
      <w:marBottom w:val="0"/>
      <w:divBdr>
        <w:top w:val="none" w:sz="0" w:space="0" w:color="auto"/>
        <w:left w:val="none" w:sz="0" w:space="0" w:color="auto"/>
        <w:bottom w:val="none" w:sz="0" w:space="0" w:color="auto"/>
        <w:right w:val="none" w:sz="0" w:space="0" w:color="auto"/>
      </w:divBdr>
    </w:div>
    <w:div w:id="637536359">
      <w:bodyDiv w:val="1"/>
      <w:marLeft w:val="0"/>
      <w:marRight w:val="0"/>
      <w:marTop w:val="0"/>
      <w:marBottom w:val="0"/>
      <w:divBdr>
        <w:top w:val="none" w:sz="0" w:space="0" w:color="auto"/>
        <w:left w:val="none" w:sz="0" w:space="0" w:color="auto"/>
        <w:bottom w:val="none" w:sz="0" w:space="0" w:color="auto"/>
        <w:right w:val="none" w:sz="0" w:space="0" w:color="auto"/>
      </w:divBdr>
    </w:div>
    <w:div w:id="649552415">
      <w:bodyDiv w:val="1"/>
      <w:marLeft w:val="0"/>
      <w:marRight w:val="0"/>
      <w:marTop w:val="0"/>
      <w:marBottom w:val="0"/>
      <w:divBdr>
        <w:top w:val="none" w:sz="0" w:space="0" w:color="auto"/>
        <w:left w:val="none" w:sz="0" w:space="0" w:color="auto"/>
        <w:bottom w:val="none" w:sz="0" w:space="0" w:color="auto"/>
        <w:right w:val="none" w:sz="0" w:space="0" w:color="auto"/>
      </w:divBdr>
    </w:div>
    <w:div w:id="675032918">
      <w:bodyDiv w:val="1"/>
      <w:marLeft w:val="0"/>
      <w:marRight w:val="0"/>
      <w:marTop w:val="0"/>
      <w:marBottom w:val="0"/>
      <w:divBdr>
        <w:top w:val="none" w:sz="0" w:space="0" w:color="auto"/>
        <w:left w:val="none" w:sz="0" w:space="0" w:color="auto"/>
        <w:bottom w:val="none" w:sz="0" w:space="0" w:color="auto"/>
        <w:right w:val="none" w:sz="0" w:space="0" w:color="auto"/>
      </w:divBdr>
    </w:div>
    <w:div w:id="770929424">
      <w:bodyDiv w:val="1"/>
      <w:marLeft w:val="0"/>
      <w:marRight w:val="0"/>
      <w:marTop w:val="0"/>
      <w:marBottom w:val="0"/>
      <w:divBdr>
        <w:top w:val="none" w:sz="0" w:space="0" w:color="auto"/>
        <w:left w:val="none" w:sz="0" w:space="0" w:color="auto"/>
        <w:bottom w:val="none" w:sz="0" w:space="0" w:color="auto"/>
        <w:right w:val="none" w:sz="0" w:space="0" w:color="auto"/>
      </w:divBdr>
    </w:div>
    <w:div w:id="822431532">
      <w:bodyDiv w:val="1"/>
      <w:marLeft w:val="0"/>
      <w:marRight w:val="0"/>
      <w:marTop w:val="0"/>
      <w:marBottom w:val="0"/>
      <w:divBdr>
        <w:top w:val="none" w:sz="0" w:space="0" w:color="auto"/>
        <w:left w:val="none" w:sz="0" w:space="0" w:color="auto"/>
        <w:bottom w:val="none" w:sz="0" w:space="0" w:color="auto"/>
        <w:right w:val="none" w:sz="0" w:space="0" w:color="auto"/>
      </w:divBdr>
    </w:div>
    <w:div w:id="831870071">
      <w:bodyDiv w:val="1"/>
      <w:marLeft w:val="0"/>
      <w:marRight w:val="0"/>
      <w:marTop w:val="0"/>
      <w:marBottom w:val="0"/>
      <w:divBdr>
        <w:top w:val="none" w:sz="0" w:space="0" w:color="auto"/>
        <w:left w:val="none" w:sz="0" w:space="0" w:color="auto"/>
        <w:bottom w:val="none" w:sz="0" w:space="0" w:color="auto"/>
        <w:right w:val="none" w:sz="0" w:space="0" w:color="auto"/>
      </w:divBdr>
    </w:div>
    <w:div w:id="831988109">
      <w:bodyDiv w:val="1"/>
      <w:marLeft w:val="0"/>
      <w:marRight w:val="0"/>
      <w:marTop w:val="0"/>
      <w:marBottom w:val="0"/>
      <w:divBdr>
        <w:top w:val="none" w:sz="0" w:space="0" w:color="auto"/>
        <w:left w:val="none" w:sz="0" w:space="0" w:color="auto"/>
        <w:bottom w:val="none" w:sz="0" w:space="0" w:color="auto"/>
        <w:right w:val="none" w:sz="0" w:space="0" w:color="auto"/>
      </w:divBdr>
    </w:div>
    <w:div w:id="858543848">
      <w:bodyDiv w:val="1"/>
      <w:marLeft w:val="0"/>
      <w:marRight w:val="0"/>
      <w:marTop w:val="0"/>
      <w:marBottom w:val="0"/>
      <w:divBdr>
        <w:top w:val="none" w:sz="0" w:space="0" w:color="auto"/>
        <w:left w:val="none" w:sz="0" w:space="0" w:color="auto"/>
        <w:bottom w:val="none" w:sz="0" w:space="0" w:color="auto"/>
        <w:right w:val="none" w:sz="0" w:space="0" w:color="auto"/>
      </w:divBdr>
    </w:div>
    <w:div w:id="863440571">
      <w:bodyDiv w:val="1"/>
      <w:marLeft w:val="0"/>
      <w:marRight w:val="0"/>
      <w:marTop w:val="0"/>
      <w:marBottom w:val="0"/>
      <w:divBdr>
        <w:top w:val="none" w:sz="0" w:space="0" w:color="auto"/>
        <w:left w:val="none" w:sz="0" w:space="0" w:color="auto"/>
        <w:bottom w:val="none" w:sz="0" w:space="0" w:color="auto"/>
        <w:right w:val="none" w:sz="0" w:space="0" w:color="auto"/>
      </w:divBdr>
    </w:div>
    <w:div w:id="882912777">
      <w:bodyDiv w:val="1"/>
      <w:marLeft w:val="0"/>
      <w:marRight w:val="0"/>
      <w:marTop w:val="0"/>
      <w:marBottom w:val="0"/>
      <w:divBdr>
        <w:top w:val="none" w:sz="0" w:space="0" w:color="auto"/>
        <w:left w:val="none" w:sz="0" w:space="0" w:color="auto"/>
        <w:bottom w:val="none" w:sz="0" w:space="0" w:color="auto"/>
        <w:right w:val="none" w:sz="0" w:space="0" w:color="auto"/>
      </w:divBdr>
    </w:div>
    <w:div w:id="903680797">
      <w:bodyDiv w:val="1"/>
      <w:marLeft w:val="0"/>
      <w:marRight w:val="0"/>
      <w:marTop w:val="0"/>
      <w:marBottom w:val="0"/>
      <w:divBdr>
        <w:top w:val="none" w:sz="0" w:space="0" w:color="auto"/>
        <w:left w:val="none" w:sz="0" w:space="0" w:color="auto"/>
        <w:bottom w:val="none" w:sz="0" w:space="0" w:color="auto"/>
        <w:right w:val="none" w:sz="0" w:space="0" w:color="auto"/>
      </w:divBdr>
    </w:div>
    <w:div w:id="947153754">
      <w:bodyDiv w:val="1"/>
      <w:marLeft w:val="0"/>
      <w:marRight w:val="0"/>
      <w:marTop w:val="0"/>
      <w:marBottom w:val="0"/>
      <w:divBdr>
        <w:top w:val="none" w:sz="0" w:space="0" w:color="auto"/>
        <w:left w:val="none" w:sz="0" w:space="0" w:color="auto"/>
        <w:bottom w:val="none" w:sz="0" w:space="0" w:color="auto"/>
        <w:right w:val="none" w:sz="0" w:space="0" w:color="auto"/>
      </w:divBdr>
    </w:div>
    <w:div w:id="975069189">
      <w:bodyDiv w:val="1"/>
      <w:marLeft w:val="0"/>
      <w:marRight w:val="0"/>
      <w:marTop w:val="0"/>
      <w:marBottom w:val="0"/>
      <w:divBdr>
        <w:top w:val="none" w:sz="0" w:space="0" w:color="auto"/>
        <w:left w:val="none" w:sz="0" w:space="0" w:color="auto"/>
        <w:bottom w:val="none" w:sz="0" w:space="0" w:color="auto"/>
        <w:right w:val="none" w:sz="0" w:space="0" w:color="auto"/>
      </w:divBdr>
    </w:div>
    <w:div w:id="981424343">
      <w:bodyDiv w:val="1"/>
      <w:marLeft w:val="0"/>
      <w:marRight w:val="0"/>
      <w:marTop w:val="0"/>
      <w:marBottom w:val="0"/>
      <w:divBdr>
        <w:top w:val="none" w:sz="0" w:space="0" w:color="auto"/>
        <w:left w:val="none" w:sz="0" w:space="0" w:color="auto"/>
        <w:bottom w:val="none" w:sz="0" w:space="0" w:color="auto"/>
        <w:right w:val="none" w:sz="0" w:space="0" w:color="auto"/>
      </w:divBdr>
    </w:div>
    <w:div w:id="1004093437">
      <w:bodyDiv w:val="1"/>
      <w:marLeft w:val="0"/>
      <w:marRight w:val="0"/>
      <w:marTop w:val="0"/>
      <w:marBottom w:val="0"/>
      <w:divBdr>
        <w:top w:val="none" w:sz="0" w:space="0" w:color="auto"/>
        <w:left w:val="none" w:sz="0" w:space="0" w:color="auto"/>
        <w:bottom w:val="none" w:sz="0" w:space="0" w:color="auto"/>
        <w:right w:val="none" w:sz="0" w:space="0" w:color="auto"/>
      </w:divBdr>
    </w:div>
    <w:div w:id="1017003348">
      <w:bodyDiv w:val="1"/>
      <w:marLeft w:val="0"/>
      <w:marRight w:val="0"/>
      <w:marTop w:val="0"/>
      <w:marBottom w:val="0"/>
      <w:divBdr>
        <w:top w:val="none" w:sz="0" w:space="0" w:color="auto"/>
        <w:left w:val="none" w:sz="0" w:space="0" w:color="auto"/>
        <w:bottom w:val="none" w:sz="0" w:space="0" w:color="auto"/>
        <w:right w:val="none" w:sz="0" w:space="0" w:color="auto"/>
      </w:divBdr>
    </w:div>
    <w:div w:id="1040394330">
      <w:bodyDiv w:val="1"/>
      <w:marLeft w:val="0"/>
      <w:marRight w:val="0"/>
      <w:marTop w:val="0"/>
      <w:marBottom w:val="0"/>
      <w:divBdr>
        <w:top w:val="none" w:sz="0" w:space="0" w:color="auto"/>
        <w:left w:val="none" w:sz="0" w:space="0" w:color="auto"/>
        <w:bottom w:val="none" w:sz="0" w:space="0" w:color="auto"/>
        <w:right w:val="none" w:sz="0" w:space="0" w:color="auto"/>
      </w:divBdr>
    </w:div>
    <w:div w:id="1079984360">
      <w:bodyDiv w:val="1"/>
      <w:marLeft w:val="0"/>
      <w:marRight w:val="0"/>
      <w:marTop w:val="0"/>
      <w:marBottom w:val="0"/>
      <w:divBdr>
        <w:top w:val="none" w:sz="0" w:space="0" w:color="auto"/>
        <w:left w:val="none" w:sz="0" w:space="0" w:color="auto"/>
        <w:bottom w:val="none" w:sz="0" w:space="0" w:color="auto"/>
        <w:right w:val="none" w:sz="0" w:space="0" w:color="auto"/>
      </w:divBdr>
    </w:div>
    <w:div w:id="1083987797">
      <w:bodyDiv w:val="1"/>
      <w:marLeft w:val="0"/>
      <w:marRight w:val="0"/>
      <w:marTop w:val="0"/>
      <w:marBottom w:val="0"/>
      <w:divBdr>
        <w:top w:val="none" w:sz="0" w:space="0" w:color="auto"/>
        <w:left w:val="none" w:sz="0" w:space="0" w:color="auto"/>
        <w:bottom w:val="none" w:sz="0" w:space="0" w:color="auto"/>
        <w:right w:val="none" w:sz="0" w:space="0" w:color="auto"/>
      </w:divBdr>
    </w:div>
    <w:div w:id="1098453391">
      <w:bodyDiv w:val="1"/>
      <w:marLeft w:val="0"/>
      <w:marRight w:val="0"/>
      <w:marTop w:val="0"/>
      <w:marBottom w:val="0"/>
      <w:divBdr>
        <w:top w:val="none" w:sz="0" w:space="0" w:color="auto"/>
        <w:left w:val="none" w:sz="0" w:space="0" w:color="auto"/>
        <w:bottom w:val="none" w:sz="0" w:space="0" w:color="auto"/>
        <w:right w:val="none" w:sz="0" w:space="0" w:color="auto"/>
      </w:divBdr>
    </w:div>
    <w:div w:id="1129202486">
      <w:bodyDiv w:val="1"/>
      <w:marLeft w:val="0"/>
      <w:marRight w:val="0"/>
      <w:marTop w:val="0"/>
      <w:marBottom w:val="0"/>
      <w:divBdr>
        <w:top w:val="none" w:sz="0" w:space="0" w:color="auto"/>
        <w:left w:val="none" w:sz="0" w:space="0" w:color="auto"/>
        <w:bottom w:val="none" w:sz="0" w:space="0" w:color="auto"/>
        <w:right w:val="none" w:sz="0" w:space="0" w:color="auto"/>
      </w:divBdr>
    </w:div>
    <w:div w:id="1162309917">
      <w:bodyDiv w:val="1"/>
      <w:marLeft w:val="0"/>
      <w:marRight w:val="0"/>
      <w:marTop w:val="0"/>
      <w:marBottom w:val="0"/>
      <w:divBdr>
        <w:top w:val="none" w:sz="0" w:space="0" w:color="auto"/>
        <w:left w:val="none" w:sz="0" w:space="0" w:color="auto"/>
        <w:bottom w:val="none" w:sz="0" w:space="0" w:color="auto"/>
        <w:right w:val="none" w:sz="0" w:space="0" w:color="auto"/>
      </w:divBdr>
    </w:div>
    <w:div w:id="1164736264">
      <w:bodyDiv w:val="1"/>
      <w:marLeft w:val="0"/>
      <w:marRight w:val="0"/>
      <w:marTop w:val="0"/>
      <w:marBottom w:val="0"/>
      <w:divBdr>
        <w:top w:val="none" w:sz="0" w:space="0" w:color="auto"/>
        <w:left w:val="none" w:sz="0" w:space="0" w:color="auto"/>
        <w:bottom w:val="none" w:sz="0" w:space="0" w:color="auto"/>
        <w:right w:val="none" w:sz="0" w:space="0" w:color="auto"/>
      </w:divBdr>
    </w:div>
    <w:div w:id="1220477899">
      <w:bodyDiv w:val="1"/>
      <w:marLeft w:val="0"/>
      <w:marRight w:val="0"/>
      <w:marTop w:val="0"/>
      <w:marBottom w:val="0"/>
      <w:divBdr>
        <w:top w:val="none" w:sz="0" w:space="0" w:color="auto"/>
        <w:left w:val="none" w:sz="0" w:space="0" w:color="auto"/>
        <w:bottom w:val="none" w:sz="0" w:space="0" w:color="auto"/>
        <w:right w:val="none" w:sz="0" w:space="0" w:color="auto"/>
      </w:divBdr>
    </w:div>
    <w:div w:id="1229263469">
      <w:bodyDiv w:val="1"/>
      <w:marLeft w:val="0"/>
      <w:marRight w:val="0"/>
      <w:marTop w:val="0"/>
      <w:marBottom w:val="0"/>
      <w:divBdr>
        <w:top w:val="none" w:sz="0" w:space="0" w:color="auto"/>
        <w:left w:val="none" w:sz="0" w:space="0" w:color="auto"/>
        <w:bottom w:val="none" w:sz="0" w:space="0" w:color="auto"/>
        <w:right w:val="none" w:sz="0" w:space="0" w:color="auto"/>
      </w:divBdr>
    </w:div>
    <w:div w:id="1250651182">
      <w:bodyDiv w:val="1"/>
      <w:marLeft w:val="0"/>
      <w:marRight w:val="0"/>
      <w:marTop w:val="0"/>
      <w:marBottom w:val="0"/>
      <w:divBdr>
        <w:top w:val="none" w:sz="0" w:space="0" w:color="auto"/>
        <w:left w:val="none" w:sz="0" w:space="0" w:color="auto"/>
        <w:bottom w:val="none" w:sz="0" w:space="0" w:color="auto"/>
        <w:right w:val="none" w:sz="0" w:space="0" w:color="auto"/>
      </w:divBdr>
    </w:div>
    <w:div w:id="1294367354">
      <w:bodyDiv w:val="1"/>
      <w:marLeft w:val="0"/>
      <w:marRight w:val="0"/>
      <w:marTop w:val="0"/>
      <w:marBottom w:val="0"/>
      <w:divBdr>
        <w:top w:val="none" w:sz="0" w:space="0" w:color="auto"/>
        <w:left w:val="none" w:sz="0" w:space="0" w:color="auto"/>
        <w:bottom w:val="none" w:sz="0" w:space="0" w:color="auto"/>
        <w:right w:val="none" w:sz="0" w:space="0" w:color="auto"/>
      </w:divBdr>
    </w:div>
    <w:div w:id="1303926652">
      <w:bodyDiv w:val="1"/>
      <w:marLeft w:val="0"/>
      <w:marRight w:val="0"/>
      <w:marTop w:val="0"/>
      <w:marBottom w:val="0"/>
      <w:divBdr>
        <w:top w:val="none" w:sz="0" w:space="0" w:color="auto"/>
        <w:left w:val="none" w:sz="0" w:space="0" w:color="auto"/>
        <w:bottom w:val="none" w:sz="0" w:space="0" w:color="auto"/>
        <w:right w:val="none" w:sz="0" w:space="0" w:color="auto"/>
      </w:divBdr>
    </w:div>
    <w:div w:id="1319337357">
      <w:bodyDiv w:val="1"/>
      <w:marLeft w:val="0"/>
      <w:marRight w:val="0"/>
      <w:marTop w:val="0"/>
      <w:marBottom w:val="0"/>
      <w:divBdr>
        <w:top w:val="none" w:sz="0" w:space="0" w:color="auto"/>
        <w:left w:val="none" w:sz="0" w:space="0" w:color="auto"/>
        <w:bottom w:val="none" w:sz="0" w:space="0" w:color="auto"/>
        <w:right w:val="none" w:sz="0" w:space="0" w:color="auto"/>
      </w:divBdr>
    </w:div>
    <w:div w:id="1338196020">
      <w:bodyDiv w:val="1"/>
      <w:marLeft w:val="0"/>
      <w:marRight w:val="0"/>
      <w:marTop w:val="0"/>
      <w:marBottom w:val="0"/>
      <w:divBdr>
        <w:top w:val="none" w:sz="0" w:space="0" w:color="auto"/>
        <w:left w:val="none" w:sz="0" w:space="0" w:color="auto"/>
        <w:bottom w:val="none" w:sz="0" w:space="0" w:color="auto"/>
        <w:right w:val="none" w:sz="0" w:space="0" w:color="auto"/>
      </w:divBdr>
    </w:div>
    <w:div w:id="1353192663">
      <w:bodyDiv w:val="1"/>
      <w:marLeft w:val="0"/>
      <w:marRight w:val="0"/>
      <w:marTop w:val="0"/>
      <w:marBottom w:val="0"/>
      <w:divBdr>
        <w:top w:val="none" w:sz="0" w:space="0" w:color="auto"/>
        <w:left w:val="none" w:sz="0" w:space="0" w:color="auto"/>
        <w:bottom w:val="none" w:sz="0" w:space="0" w:color="auto"/>
        <w:right w:val="none" w:sz="0" w:space="0" w:color="auto"/>
      </w:divBdr>
    </w:div>
    <w:div w:id="1358848645">
      <w:bodyDiv w:val="1"/>
      <w:marLeft w:val="0"/>
      <w:marRight w:val="0"/>
      <w:marTop w:val="0"/>
      <w:marBottom w:val="0"/>
      <w:divBdr>
        <w:top w:val="none" w:sz="0" w:space="0" w:color="auto"/>
        <w:left w:val="none" w:sz="0" w:space="0" w:color="auto"/>
        <w:bottom w:val="none" w:sz="0" w:space="0" w:color="auto"/>
        <w:right w:val="none" w:sz="0" w:space="0" w:color="auto"/>
      </w:divBdr>
    </w:div>
    <w:div w:id="1369061499">
      <w:bodyDiv w:val="1"/>
      <w:marLeft w:val="0"/>
      <w:marRight w:val="0"/>
      <w:marTop w:val="0"/>
      <w:marBottom w:val="0"/>
      <w:divBdr>
        <w:top w:val="none" w:sz="0" w:space="0" w:color="auto"/>
        <w:left w:val="none" w:sz="0" w:space="0" w:color="auto"/>
        <w:bottom w:val="none" w:sz="0" w:space="0" w:color="auto"/>
        <w:right w:val="none" w:sz="0" w:space="0" w:color="auto"/>
      </w:divBdr>
    </w:div>
    <w:div w:id="1415082219">
      <w:bodyDiv w:val="1"/>
      <w:marLeft w:val="0"/>
      <w:marRight w:val="0"/>
      <w:marTop w:val="0"/>
      <w:marBottom w:val="0"/>
      <w:divBdr>
        <w:top w:val="none" w:sz="0" w:space="0" w:color="auto"/>
        <w:left w:val="none" w:sz="0" w:space="0" w:color="auto"/>
        <w:bottom w:val="none" w:sz="0" w:space="0" w:color="auto"/>
        <w:right w:val="none" w:sz="0" w:space="0" w:color="auto"/>
      </w:divBdr>
    </w:div>
    <w:div w:id="1431119005">
      <w:bodyDiv w:val="1"/>
      <w:marLeft w:val="0"/>
      <w:marRight w:val="0"/>
      <w:marTop w:val="0"/>
      <w:marBottom w:val="0"/>
      <w:divBdr>
        <w:top w:val="none" w:sz="0" w:space="0" w:color="auto"/>
        <w:left w:val="none" w:sz="0" w:space="0" w:color="auto"/>
        <w:bottom w:val="none" w:sz="0" w:space="0" w:color="auto"/>
        <w:right w:val="none" w:sz="0" w:space="0" w:color="auto"/>
      </w:divBdr>
    </w:div>
    <w:div w:id="1439175348">
      <w:bodyDiv w:val="1"/>
      <w:marLeft w:val="0"/>
      <w:marRight w:val="0"/>
      <w:marTop w:val="0"/>
      <w:marBottom w:val="0"/>
      <w:divBdr>
        <w:top w:val="none" w:sz="0" w:space="0" w:color="auto"/>
        <w:left w:val="none" w:sz="0" w:space="0" w:color="auto"/>
        <w:bottom w:val="none" w:sz="0" w:space="0" w:color="auto"/>
        <w:right w:val="none" w:sz="0" w:space="0" w:color="auto"/>
      </w:divBdr>
    </w:div>
    <w:div w:id="1439250333">
      <w:bodyDiv w:val="1"/>
      <w:marLeft w:val="0"/>
      <w:marRight w:val="0"/>
      <w:marTop w:val="0"/>
      <w:marBottom w:val="0"/>
      <w:divBdr>
        <w:top w:val="none" w:sz="0" w:space="0" w:color="auto"/>
        <w:left w:val="none" w:sz="0" w:space="0" w:color="auto"/>
        <w:bottom w:val="none" w:sz="0" w:space="0" w:color="auto"/>
        <w:right w:val="none" w:sz="0" w:space="0" w:color="auto"/>
      </w:divBdr>
    </w:div>
    <w:div w:id="1476412425">
      <w:bodyDiv w:val="1"/>
      <w:marLeft w:val="0"/>
      <w:marRight w:val="0"/>
      <w:marTop w:val="0"/>
      <w:marBottom w:val="0"/>
      <w:divBdr>
        <w:top w:val="none" w:sz="0" w:space="0" w:color="auto"/>
        <w:left w:val="none" w:sz="0" w:space="0" w:color="auto"/>
        <w:bottom w:val="none" w:sz="0" w:space="0" w:color="auto"/>
        <w:right w:val="none" w:sz="0" w:space="0" w:color="auto"/>
      </w:divBdr>
    </w:div>
    <w:div w:id="1518737577">
      <w:bodyDiv w:val="1"/>
      <w:marLeft w:val="0"/>
      <w:marRight w:val="0"/>
      <w:marTop w:val="0"/>
      <w:marBottom w:val="0"/>
      <w:divBdr>
        <w:top w:val="none" w:sz="0" w:space="0" w:color="auto"/>
        <w:left w:val="none" w:sz="0" w:space="0" w:color="auto"/>
        <w:bottom w:val="none" w:sz="0" w:space="0" w:color="auto"/>
        <w:right w:val="none" w:sz="0" w:space="0" w:color="auto"/>
      </w:divBdr>
    </w:div>
    <w:div w:id="1569918901">
      <w:bodyDiv w:val="1"/>
      <w:marLeft w:val="0"/>
      <w:marRight w:val="0"/>
      <w:marTop w:val="0"/>
      <w:marBottom w:val="0"/>
      <w:divBdr>
        <w:top w:val="none" w:sz="0" w:space="0" w:color="auto"/>
        <w:left w:val="none" w:sz="0" w:space="0" w:color="auto"/>
        <w:bottom w:val="none" w:sz="0" w:space="0" w:color="auto"/>
        <w:right w:val="none" w:sz="0" w:space="0" w:color="auto"/>
      </w:divBdr>
    </w:div>
    <w:div w:id="1581328067">
      <w:bodyDiv w:val="1"/>
      <w:marLeft w:val="0"/>
      <w:marRight w:val="0"/>
      <w:marTop w:val="0"/>
      <w:marBottom w:val="0"/>
      <w:divBdr>
        <w:top w:val="none" w:sz="0" w:space="0" w:color="auto"/>
        <w:left w:val="none" w:sz="0" w:space="0" w:color="auto"/>
        <w:bottom w:val="none" w:sz="0" w:space="0" w:color="auto"/>
        <w:right w:val="none" w:sz="0" w:space="0" w:color="auto"/>
      </w:divBdr>
    </w:div>
    <w:div w:id="1586113354">
      <w:bodyDiv w:val="1"/>
      <w:marLeft w:val="0"/>
      <w:marRight w:val="0"/>
      <w:marTop w:val="0"/>
      <w:marBottom w:val="0"/>
      <w:divBdr>
        <w:top w:val="none" w:sz="0" w:space="0" w:color="auto"/>
        <w:left w:val="none" w:sz="0" w:space="0" w:color="auto"/>
        <w:bottom w:val="none" w:sz="0" w:space="0" w:color="auto"/>
        <w:right w:val="none" w:sz="0" w:space="0" w:color="auto"/>
      </w:divBdr>
    </w:div>
    <w:div w:id="1598521332">
      <w:bodyDiv w:val="1"/>
      <w:marLeft w:val="0"/>
      <w:marRight w:val="0"/>
      <w:marTop w:val="0"/>
      <w:marBottom w:val="0"/>
      <w:divBdr>
        <w:top w:val="none" w:sz="0" w:space="0" w:color="auto"/>
        <w:left w:val="none" w:sz="0" w:space="0" w:color="auto"/>
        <w:bottom w:val="none" w:sz="0" w:space="0" w:color="auto"/>
        <w:right w:val="none" w:sz="0" w:space="0" w:color="auto"/>
      </w:divBdr>
    </w:div>
    <w:div w:id="1598755719">
      <w:bodyDiv w:val="1"/>
      <w:marLeft w:val="0"/>
      <w:marRight w:val="0"/>
      <w:marTop w:val="0"/>
      <w:marBottom w:val="0"/>
      <w:divBdr>
        <w:top w:val="none" w:sz="0" w:space="0" w:color="auto"/>
        <w:left w:val="none" w:sz="0" w:space="0" w:color="auto"/>
        <w:bottom w:val="none" w:sz="0" w:space="0" w:color="auto"/>
        <w:right w:val="none" w:sz="0" w:space="0" w:color="auto"/>
      </w:divBdr>
    </w:div>
    <w:div w:id="1615358222">
      <w:bodyDiv w:val="1"/>
      <w:marLeft w:val="0"/>
      <w:marRight w:val="0"/>
      <w:marTop w:val="0"/>
      <w:marBottom w:val="0"/>
      <w:divBdr>
        <w:top w:val="none" w:sz="0" w:space="0" w:color="auto"/>
        <w:left w:val="none" w:sz="0" w:space="0" w:color="auto"/>
        <w:bottom w:val="none" w:sz="0" w:space="0" w:color="auto"/>
        <w:right w:val="none" w:sz="0" w:space="0" w:color="auto"/>
      </w:divBdr>
    </w:div>
    <w:div w:id="1621764841">
      <w:bodyDiv w:val="1"/>
      <w:marLeft w:val="0"/>
      <w:marRight w:val="0"/>
      <w:marTop w:val="0"/>
      <w:marBottom w:val="0"/>
      <w:divBdr>
        <w:top w:val="none" w:sz="0" w:space="0" w:color="auto"/>
        <w:left w:val="none" w:sz="0" w:space="0" w:color="auto"/>
        <w:bottom w:val="none" w:sz="0" w:space="0" w:color="auto"/>
        <w:right w:val="none" w:sz="0" w:space="0" w:color="auto"/>
      </w:divBdr>
    </w:div>
    <w:div w:id="1655450407">
      <w:bodyDiv w:val="1"/>
      <w:marLeft w:val="0"/>
      <w:marRight w:val="0"/>
      <w:marTop w:val="0"/>
      <w:marBottom w:val="0"/>
      <w:divBdr>
        <w:top w:val="none" w:sz="0" w:space="0" w:color="auto"/>
        <w:left w:val="none" w:sz="0" w:space="0" w:color="auto"/>
        <w:bottom w:val="none" w:sz="0" w:space="0" w:color="auto"/>
        <w:right w:val="none" w:sz="0" w:space="0" w:color="auto"/>
      </w:divBdr>
    </w:div>
    <w:div w:id="1693602953">
      <w:bodyDiv w:val="1"/>
      <w:marLeft w:val="0"/>
      <w:marRight w:val="0"/>
      <w:marTop w:val="0"/>
      <w:marBottom w:val="0"/>
      <w:divBdr>
        <w:top w:val="none" w:sz="0" w:space="0" w:color="auto"/>
        <w:left w:val="none" w:sz="0" w:space="0" w:color="auto"/>
        <w:bottom w:val="none" w:sz="0" w:space="0" w:color="auto"/>
        <w:right w:val="none" w:sz="0" w:space="0" w:color="auto"/>
      </w:divBdr>
    </w:div>
    <w:div w:id="1759213891">
      <w:bodyDiv w:val="1"/>
      <w:marLeft w:val="0"/>
      <w:marRight w:val="0"/>
      <w:marTop w:val="0"/>
      <w:marBottom w:val="0"/>
      <w:divBdr>
        <w:top w:val="none" w:sz="0" w:space="0" w:color="auto"/>
        <w:left w:val="none" w:sz="0" w:space="0" w:color="auto"/>
        <w:bottom w:val="none" w:sz="0" w:space="0" w:color="auto"/>
        <w:right w:val="none" w:sz="0" w:space="0" w:color="auto"/>
      </w:divBdr>
    </w:div>
    <w:div w:id="1780297639">
      <w:bodyDiv w:val="1"/>
      <w:marLeft w:val="0"/>
      <w:marRight w:val="0"/>
      <w:marTop w:val="0"/>
      <w:marBottom w:val="0"/>
      <w:divBdr>
        <w:top w:val="none" w:sz="0" w:space="0" w:color="auto"/>
        <w:left w:val="none" w:sz="0" w:space="0" w:color="auto"/>
        <w:bottom w:val="none" w:sz="0" w:space="0" w:color="auto"/>
        <w:right w:val="none" w:sz="0" w:space="0" w:color="auto"/>
      </w:divBdr>
    </w:div>
    <w:div w:id="1782411574">
      <w:bodyDiv w:val="1"/>
      <w:marLeft w:val="0"/>
      <w:marRight w:val="0"/>
      <w:marTop w:val="0"/>
      <w:marBottom w:val="0"/>
      <w:divBdr>
        <w:top w:val="none" w:sz="0" w:space="0" w:color="auto"/>
        <w:left w:val="none" w:sz="0" w:space="0" w:color="auto"/>
        <w:bottom w:val="none" w:sz="0" w:space="0" w:color="auto"/>
        <w:right w:val="none" w:sz="0" w:space="0" w:color="auto"/>
      </w:divBdr>
    </w:div>
    <w:div w:id="1812476403">
      <w:bodyDiv w:val="1"/>
      <w:marLeft w:val="0"/>
      <w:marRight w:val="0"/>
      <w:marTop w:val="0"/>
      <w:marBottom w:val="0"/>
      <w:divBdr>
        <w:top w:val="none" w:sz="0" w:space="0" w:color="auto"/>
        <w:left w:val="none" w:sz="0" w:space="0" w:color="auto"/>
        <w:bottom w:val="none" w:sz="0" w:space="0" w:color="auto"/>
        <w:right w:val="none" w:sz="0" w:space="0" w:color="auto"/>
      </w:divBdr>
    </w:div>
    <w:div w:id="1824812725">
      <w:bodyDiv w:val="1"/>
      <w:marLeft w:val="0"/>
      <w:marRight w:val="0"/>
      <w:marTop w:val="0"/>
      <w:marBottom w:val="0"/>
      <w:divBdr>
        <w:top w:val="none" w:sz="0" w:space="0" w:color="auto"/>
        <w:left w:val="none" w:sz="0" w:space="0" w:color="auto"/>
        <w:bottom w:val="none" w:sz="0" w:space="0" w:color="auto"/>
        <w:right w:val="none" w:sz="0" w:space="0" w:color="auto"/>
      </w:divBdr>
    </w:div>
    <w:div w:id="1834949029">
      <w:bodyDiv w:val="1"/>
      <w:marLeft w:val="0"/>
      <w:marRight w:val="0"/>
      <w:marTop w:val="0"/>
      <w:marBottom w:val="0"/>
      <w:divBdr>
        <w:top w:val="none" w:sz="0" w:space="0" w:color="auto"/>
        <w:left w:val="none" w:sz="0" w:space="0" w:color="auto"/>
        <w:bottom w:val="none" w:sz="0" w:space="0" w:color="auto"/>
        <w:right w:val="none" w:sz="0" w:space="0" w:color="auto"/>
      </w:divBdr>
    </w:div>
    <w:div w:id="1848404960">
      <w:bodyDiv w:val="1"/>
      <w:marLeft w:val="0"/>
      <w:marRight w:val="0"/>
      <w:marTop w:val="0"/>
      <w:marBottom w:val="0"/>
      <w:divBdr>
        <w:top w:val="none" w:sz="0" w:space="0" w:color="auto"/>
        <w:left w:val="none" w:sz="0" w:space="0" w:color="auto"/>
        <w:bottom w:val="none" w:sz="0" w:space="0" w:color="auto"/>
        <w:right w:val="none" w:sz="0" w:space="0" w:color="auto"/>
      </w:divBdr>
    </w:div>
    <w:div w:id="1854764483">
      <w:bodyDiv w:val="1"/>
      <w:marLeft w:val="0"/>
      <w:marRight w:val="0"/>
      <w:marTop w:val="0"/>
      <w:marBottom w:val="0"/>
      <w:divBdr>
        <w:top w:val="none" w:sz="0" w:space="0" w:color="auto"/>
        <w:left w:val="none" w:sz="0" w:space="0" w:color="auto"/>
        <w:bottom w:val="none" w:sz="0" w:space="0" w:color="auto"/>
        <w:right w:val="none" w:sz="0" w:space="0" w:color="auto"/>
      </w:divBdr>
    </w:div>
    <w:div w:id="1863862016">
      <w:bodyDiv w:val="1"/>
      <w:marLeft w:val="0"/>
      <w:marRight w:val="0"/>
      <w:marTop w:val="0"/>
      <w:marBottom w:val="0"/>
      <w:divBdr>
        <w:top w:val="none" w:sz="0" w:space="0" w:color="auto"/>
        <w:left w:val="none" w:sz="0" w:space="0" w:color="auto"/>
        <w:bottom w:val="none" w:sz="0" w:space="0" w:color="auto"/>
        <w:right w:val="none" w:sz="0" w:space="0" w:color="auto"/>
      </w:divBdr>
    </w:div>
    <w:div w:id="1935358922">
      <w:bodyDiv w:val="1"/>
      <w:marLeft w:val="0"/>
      <w:marRight w:val="0"/>
      <w:marTop w:val="0"/>
      <w:marBottom w:val="0"/>
      <w:divBdr>
        <w:top w:val="none" w:sz="0" w:space="0" w:color="auto"/>
        <w:left w:val="none" w:sz="0" w:space="0" w:color="auto"/>
        <w:bottom w:val="none" w:sz="0" w:space="0" w:color="auto"/>
        <w:right w:val="none" w:sz="0" w:space="0" w:color="auto"/>
      </w:divBdr>
    </w:div>
    <w:div w:id="1949578779">
      <w:bodyDiv w:val="1"/>
      <w:marLeft w:val="0"/>
      <w:marRight w:val="0"/>
      <w:marTop w:val="0"/>
      <w:marBottom w:val="0"/>
      <w:divBdr>
        <w:top w:val="none" w:sz="0" w:space="0" w:color="auto"/>
        <w:left w:val="none" w:sz="0" w:space="0" w:color="auto"/>
        <w:bottom w:val="none" w:sz="0" w:space="0" w:color="auto"/>
        <w:right w:val="none" w:sz="0" w:space="0" w:color="auto"/>
      </w:divBdr>
    </w:div>
    <w:div w:id="1973049500">
      <w:bodyDiv w:val="1"/>
      <w:marLeft w:val="0"/>
      <w:marRight w:val="0"/>
      <w:marTop w:val="0"/>
      <w:marBottom w:val="0"/>
      <w:divBdr>
        <w:top w:val="none" w:sz="0" w:space="0" w:color="auto"/>
        <w:left w:val="none" w:sz="0" w:space="0" w:color="auto"/>
        <w:bottom w:val="none" w:sz="0" w:space="0" w:color="auto"/>
        <w:right w:val="none" w:sz="0" w:space="0" w:color="auto"/>
      </w:divBdr>
    </w:div>
    <w:div w:id="1992713892">
      <w:bodyDiv w:val="1"/>
      <w:marLeft w:val="0"/>
      <w:marRight w:val="0"/>
      <w:marTop w:val="0"/>
      <w:marBottom w:val="0"/>
      <w:divBdr>
        <w:top w:val="none" w:sz="0" w:space="0" w:color="auto"/>
        <w:left w:val="none" w:sz="0" w:space="0" w:color="auto"/>
        <w:bottom w:val="none" w:sz="0" w:space="0" w:color="auto"/>
        <w:right w:val="none" w:sz="0" w:space="0" w:color="auto"/>
      </w:divBdr>
    </w:div>
    <w:div w:id="2006014091">
      <w:bodyDiv w:val="1"/>
      <w:marLeft w:val="0"/>
      <w:marRight w:val="0"/>
      <w:marTop w:val="0"/>
      <w:marBottom w:val="0"/>
      <w:divBdr>
        <w:top w:val="none" w:sz="0" w:space="0" w:color="auto"/>
        <w:left w:val="none" w:sz="0" w:space="0" w:color="auto"/>
        <w:bottom w:val="none" w:sz="0" w:space="0" w:color="auto"/>
        <w:right w:val="none" w:sz="0" w:space="0" w:color="auto"/>
      </w:divBdr>
    </w:div>
    <w:div w:id="2009014602">
      <w:bodyDiv w:val="1"/>
      <w:marLeft w:val="0"/>
      <w:marRight w:val="0"/>
      <w:marTop w:val="0"/>
      <w:marBottom w:val="0"/>
      <w:divBdr>
        <w:top w:val="none" w:sz="0" w:space="0" w:color="auto"/>
        <w:left w:val="none" w:sz="0" w:space="0" w:color="auto"/>
        <w:bottom w:val="none" w:sz="0" w:space="0" w:color="auto"/>
        <w:right w:val="none" w:sz="0" w:space="0" w:color="auto"/>
      </w:divBdr>
    </w:div>
    <w:div w:id="2041198896">
      <w:bodyDiv w:val="1"/>
      <w:marLeft w:val="0"/>
      <w:marRight w:val="0"/>
      <w:marTop w:val="0"/>
      <w:marBottom w:val="0"/>
      <w:divBdr>
        <w:top w:val="none" w:sz="0" w:space="0" w:color="auto"/>
        <w:left w:val="none" w:sz="0" w:space="0" w:color="auto"/>
        <w:bottom w:val="none" w:sz="0" w:space="0" w:color="auto"/>
        <w:right w:val="none" w:sz="0" w:space="0" w:color="auto"/>
      </w:divBdr>
    </w:div>
    <w:div w:id="2051372930">
      <w:bodyDiv w:val="1"/>
      <w:marLeft w:val="0"/>
      <w:marRight w:val="0"/>
      <w:marTop w:val="0"/>
      <w:marBottom w:val="0"/>
      <w:divBdr>
        <w:top w:val="none" w:sz="0" w:space="0" w:color="auto"/>
        <w:left w:val="none" w:sz="0" w:space="0" w:color="auto"/>
        <w:bottom w:val="none" w:sz="0" w:space="0" w:color="auto"/>
        <w:right w:val="none" w:sz="0" w:space="0" w:color="auto"/>
      </w:divBdr>
    </w:div>
    <w:div w:id="2067408668">
      <w:bodyDiv w:val="1"/>
      <w:marLeft w:val="0"/>
      <w:marRight w:val="0"/>
      <w:marTop w:val="0"/>
      <w:marBottom w:val="0"/>
      <w:divBdr>
        <w:top w:val="none" w:sz="0" w:space="0" w:color="auto"/>
        <w:left w:val="none" w:sz="0" w:space="0" w:color="auto"/>
        <w:bottom w:val="none" w:sz="0" w:space="0" w:color="auto"/>
        <w:right w:val="none" w:sz="0" w:space="0" w:color="auto"/>
      </w:divBdr>
    </w:div>
    <w:div w:id="2078742350">
      <w:bodyDiv w:val="1"/>
      <w:marLeft w:val="0"/>
      <w:marRight w:val="0"/>
      <w:marTop w:val="0"/>
      <w:marBottom w:val="0"/>
      <w:divBdr>
        <w:top w:val="none" w:sz="0" w:space="0" w:color="auto"/>
        <w:left w:val="none" w:sz="0" w:space="0" w:color="auto"/>
        <w:bottom w:val="none" w:sz="0" w:space="0" w:color="auto"/>
        <w:right w:val="none" w:sz="0" w:space="0" w:color="auto"/>
      </w:divBdr>
    </w:div>
    <w:div w:id="2104715685">
      <w:bodyDiv w:val="1"/>
      <w:marLeft w:val="0"/>
      <w:marRight w:val="0"/>
      <w:marTop w:val="0"/>
      <w:marBottom w:val="0"/>
      <w:divBdr>
        <w:top w:val="none" w:sz="0" w:space="0" w:color="auto"/>
        <w:left w:val="none" w:sz="0" w:space="0" w:color="auto"/>
        <w:bottom w:val="none" w:sz="0" w:space="0" w:color="auto"/>
        <w:right w:val="none" w:sz="0" w:space="0" w:color="auto"/>
      </w:divBdr>
    </w:div>
    <w:div w:id="2121221530">
      <w:bodyDiv w:val="1"/>
      <w:marLeft w:val="0"/>
      <w:marRight w:val="0"/>
      <w:marTop w:val="0"/>
      <w:marBottom w:val="0"/>
      <w:divBdr>
        <w:top w:val="none" w:sz="0" w:space="0" w:color="auto"/>
        <w:left w:val="none" w:sz="0" w:space="0" w:color="auto"/>
        <w:bottom w:val="none" w:sz="0" w:space="0" w:color="auto"/>
        <w:right w:val="none" w:sz="0" w:space="0" w:color="auto"/>
      </w:divBdr>
    </w:div>
    <w:div w:id="214184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libro.net/es/lc/ufidelitas/titulos/127056" TargetMode="External"/><Relationship Id="rId21" Type="http://schemas.openxmlformats.org/officeDocument/2006/relationships/hyperlink" Target="https://elibro.net/es/lc/ufidelitas/titulos/158784" TargetMode="External"/><Relationship Id="rId63" Type="http://schemas.openxmlformats.org/officeDocument/2006/relationships/hyperlink" Target="https://elibro.net/es/lc/ufidelitas/titulos/93237" TargetMode="External"/><Relationship Id="rId159" Type="http://schemas.openxmlformats.org/officeDocument/2006/relationships/hyperlink" Target="https://elibro.net/es/lc/ufidelitas/titulos/185440" TargetMode="External"/><Relationship Id="rId170" Type="http://schemas.openxmlformats.org/officeDocument/2006/relationships/hyperlink" Target="https://elibro.net/es/lc/ufidelitas/titulos/126570" TargetMode="External"/><Relationship Id="rId226" Type="http://schemas.openxmlformats.org/officeDocument/2006/relationships/hyperlink" Target="https://elibro.net/es/lc/ufidelitas/titulos/198432" TargetMode="External"/><Relationship Id="rId268" Type="http://schemas.openxmlformats.org/officeDocument/2006/relationships/footer" Target="footer29.xml"/><Relationship Id="rId32" Type="http://schemas.openxmlformats.org/officeDocument/2006/relationships/hyperlink" Target="https://elibro.net/es/lc/ufidelitas/titulos/158784" TargetMode="External"/><Relationship Id="rId74" Type="http://schemas.openxmlformats.org/officeDocument/2006/relationships/hyperlink" Target="https://www.ebooks7-24.com:443/?il=9161" TargetMode="External"/><Relationship Id="rId128" Type="http://schemas.openxmlformats.org/officeDocument/2006/relationships/hyperlink" Target="https://elibro.net/es/ereader/ufidelitas/218333?page=1" TargetMode="External"/><Relationship Id="rId5" Type="http://schemas.openxmlformats.org/officeDocument/2006/relationships/numbering" Target="numbering.xml"/><Relationship Id="rId181" Type="http://schemas.openxmlformats.org/officeDocument/2006/relationships/hyperlink" Target="https://elibro.net/es/lc/ufidelitas/titulos/57171" TargetMode="External"/><Relationship Id="rId237" Type="http://schemas.openxmlformats.org/officeDocument/2006/relationships/hyperlink" Target="https://elibro.net/es/lc/ufidelitas/titulos/172401" TargetMode="External"/><Relationship Id="rId279" Type="http://schemas.openxmlformats.org/officeDocument/2006/relationships/hyperlink" Target="https://elibro.net/es/lc/ufidelitas/titulos/128363" TargetMode="External"/><Relationship Id="rId22" Type="http://schemas.openxmlformats.org/officeDocument/2006/relationships/hyperlink" Target="https://www.ebooks7-24.com:443/?il=9161&amp;pg=1" TargetMode="External"/><Relationship Id="rId43" Type="http://schemas.openxmlformats.org/officeDocument/2006/relationships/hyperlink" Target="https://elibro.net/es/lc/ufidelitas/titulos/190696" TargetMode="External"/><Relationship Id="rId64" Type="http://schemas.openxmlformats.org/officeDocument/2006/relationships/hyperlink" Target="https://elibro.net/es/ereader/ufidelitas/233753?page=1" TargetMode="External"/><Relationship Id="rId118" Type="http://schemas.openxmlformats.org/officeDocument/2006/relationships/header" Target="header11.xml"/><Relationship Id="rId139" Type="http://schemas.openxmlformats.org/officeDocument/2006/relationships/hyperlink" Target="https://elibro.net/es/lc/ufidelitas/titulos/126476" TargetMode="External"/><Relationship Id="rId85" Type="http://schemas.openxmlformats.org/officeDocument/2006/relationships/header" Target="header8.xml"/><Relationship Id="rId150" Type="http://schemas.openxmlformats.org/officeDocument/2006/relationships/hyperlink" Target="https://www.ebooks7-24.com:443/?il=9161&amp;pg=1" TargetMode="External"/><Relationship Id="rId171" Type="http://schemas.openxmlformats.org/officeDocument/2006/relationships/hyperlink" Target="https://elibro.net/es/lc/ufidelitas/titulos/74835" TargetMode="External"/><Relationship Id="rId192" Type="http://schemas.openxmlformats.org/officeDocument/2006/relationships/header" Target="header16.xml"/><Relationship Id="rId206" Type="http://schemas.openxmlformats.org/officeDocument/2006/relationships/hyperlink" Target="https://elibro.net/es/lc/ufidelitas/titulos/222212" TargetMode="External"/><Relationship Id="rId227" Type="http://schemas.openxmlformats.org/officeDocument/2006/relationships/hyperlink" Target="https://elibro.net/es/lc/ufidelitas/titulos/196457" TargetMode="External"/><Relationship Id="rId248" Type="http://schemas.openxmlformats.org/officeDocument/2006/relationships/footer" Target="footer27.xml"/><Relationship Id="rId269" Type="http://schemas.openxmlformats.org/officeDocument/2006/relationships/hyperlink" Target="https://elibro.net/es/lc/ufidelitas/titulos/230290" TargetMode="External"/><Relationship Id="rId12" Type="http://schemas.openxmlformats.org/officeDocument/2006/relationships/footer" Target="footer1.xml"/><Relationship Id="rId33" Type="http://schemas.openxmlformats.org/officeDocument/2006/relationships/hyperlink" Target="https://www.ebooks7-24.com:443/?il=9161&amp;pg=1" TargetMode="External"/><Relationship Id="rId108" Type="http://schemas.openxmlformats.org/officeDocument/2006/relationships/footer" Target="footer8.xml"/><Relationship Id="rId129" Type="http://schemas.openxmlformats.org/officeDocument/2006/relationships/hyperlink" Target="https://elibro.net/es/ereader/ufidelitas/218333?page=1" TargetMode="External"/><Relationship Id="rId280" Type="http://schemas.openxmlformats.org/officeDocument/2006/relationships/fontTable" Target="fontTable.xml"/><Relationship Id="rId54" Type="http://schemas.openxmlformats.org/officeDocument/2006/relationships/hyperlink" Target="https://elibro.net/es/ereader/ufidelitas/136741?page=1" TargetMode="External"/><Relationship Id="rId75" Type="http://schemas.openxmlformats.org/officeDocument/2006/relationships/hyperlink" Target="https://www.ebooks7-24.com:443/?il=9161" TargetMode="External"/><Relationship Id="rId96" Type="http://schemas.openxmlformats.org/officeDocument/2006/relationships/hyperlink" Target="https://elibro.net/es/lc/ufidelitas/titulos/121908" TargetMode="External"/><Relationship Id="rId140" Type="http://schemas.openxmlformats.org/officeDocument/2006/relationships/hyperlink" Target="https://elibro.net/es/lc/ufidelitas/titulos/213206" TargetMode="External"/><Relationship Id="rId161" Type="http://schemas.openxmlformats.org/officeDocument/2006/relationships/hyperlink" Target="https://elibro.net/es/lc/ufidelitas/titulos/51649" TargetMode="External"/><Relationship Id="rId182" Type="http://schemas.openxmlformats.org/officeDocument/2006/relationships/hyperlink" Target="https://www.ebooks7-24.com/stage.aspx?il=10325&amp;pg=&amp;ed=" TargetMode="External"/><Relationship Id="rId217" Type="http://schemas.openxmlformats.org/officeDocument/2006/relationships/hyperlink" Target="https://elibro.net/es/lc/ufidelitas/titulos/225140" TargetMode="External"/><Relationship Id="rId6" Type="http://schemas.openxmlformats.org/officeDocument/2006/relationships/styles" Target="styles.xml"/><Relationship Id="rId238" Type="http://schemas.openxmlformats.org/officeDocument/2006/relationships/hyperlink" Target="https://elibro.net/es/lc/ufidelitas/titulos/130333" TargetMode="External"/><Relationship Id="rId259" Type="http://schemas.openxmlformats.org/officeDocument/2006/relationships/hyperlink" Target="https://elibro.net/es/lc/ufidelitas/titulos/50961" TargetMode="External"/><Relationship Id="rId23" Type="http://schemas.openxmlformats.org/officeDocument/2006/relationships/hyperlink" Target="https://elibro.net/es/lc/ufidelitas/titulos/172047" TargetMode="External"/><Relationship Id="rId119" Type="http://schemas.openxmlformats.org/officeDocument/2006/relationships/footer" Target="footer10.xml"/><Relationship Id="rId270" Type="http://schemas.openxmlformats.org/officeDocument/2006/relationships/hyperlink" Target="https://elibro.net/es/lc/ufidelitas/titulos/222660" TargetMode="External"/><Relationship Id="rId44" Type="http://schemas.openxmlformats.org/officeDocument/2006/relationships/hyperlink" Target="https://elibro.net/es/lc/ufidelitas/titulos/130333" TargetMode="External"/><Relationship Id="rId65" Type="http://schemas.openxmlformats.org/officeDocument/2006/relationships/hyperlink" Target="https://elibro.net/es/ereader/ufidelitas/170084?page=1" TargetMode="External"/><Relationship Id="rId86" Type="http://schemas.openxmlformats.org/officeDocument/2006/relationships/footer" Target="footer7.xml"/><Relationship Id="rId130" Type="http://schemas.openxmlformats.org/officeDocument/2006/relationships/hyperlink" Target="https://elibro.net/es/ereader/ufidelitas/218333?page=1" TargetMode="External"/><Relationship Id="rId151" Type="http://schemas.openxmlformats.org/officeDocument/2006/relationships/hyperlink" Target="https://www.ebooks7-24.com/stage.aspx?il=9246&amp;pg=&amp;ed=" TargetMode="External"/><Relationship Id="rId172" Type="http://schemas.openxmlformats.org/officeDocument/2006/relationships/hyperlink" Target="https://elibro.net/es/lc/ufidelitas/titulos/161633" TargetMode="External"/><Relationship Id="rId193" Type="http://schemas.openxmlformats.org/officeDocument/2006/relationships/footer" Target="footer18.xml"/><Relationship Id="rId207" Type="http://schemas.openxmlformats.org/officeDocument/2006/relationships/hyperlink" Target="https://elibro.net/es/lc/ufidelitas/titulos/105646" TargetMode="External"/><Relationship Id="rId228" Type="http://schemas.openxmlformats.org/officeDocument/2006/relationships/hyperlink" Target="https://elibro.net/es/lc/ufidelitas/titulos/220420" TargetMode="External"/><Relationship Id="rId249" Type="http://schemas.openxmlformats.org/officeDocument/2006/relationships/hyperlink" Target="https://elibro.net/es/lc/ufidelitas/titulos/173414" TargetMode="External"/><Relationship Id="rId13" Type="http://schemas.openxmlformats.org/officeDocument/2006/relationships/header" Target="header1.xml"/><Relationship Id="rId109" Type="http://schemas.openxmlformats.org/officeDocument/2006/relationships/header" Target="header10.xml"/><Relationship Id="rId260" Type="http://schemas.openxmlformats.org/officeDocument/2006/relationships/hyperlink" Target="https://elibro.net/es/lc/ufidelitas/titulos/227219" TargetMode="External"/><Relationship Id="rId281" Type="http://schemas.openxmlformats.org/officeDocument/2006/relationships/theme" Target="theme/theme1.xml"/><Relationship Id="rId34" Type="http://schemas.openxmlformats.org/officeDocument/2006/relationships/hyperlink" Target="https://elibro.net/es/lc/ufidelitas/titulos/70118" TargetMode="External"/><Relationship Id="rId55" Type="http://schemas.openxmlformats.org/officeDocument/2006/relationships/hyperlink" Target="https://elibro.net/es/ereader/ufidelitas/136741?page=1" TargetMode="External"/><Relationship Id="rId76" Type="http://schemas.openxmlformats.org/officeDocument/2006/relationships/hyperlink" Target="https://www.ebooks7-24.com:443/?il=9161" TargetMode="External"/><Relationship Id="rId97" Type="http://schemas.openxmlformats.org/officeDocument/2006/relationships/hyperlink" Target="https://www.ebooks7-24.com/stage.aspx?il=28643&amp;pg=&amp;ed=" TargetMode="External"/><Relationship Id="rId120" Type="http://schemas.openxmlformats.org/officeDocument/2006/relationships/footer" Target="footer11.xml"/><Relationship Id="rId141" Type="http://schemas.openxmlformats.org/officeDocument/2006/relationships/hyperlink" Target="https://elibro.net/es/lc/ufidelitas/titulos/189595" TargetMode="External"/><Relationship Id="rId7" Type="http://schemas.openxmlformats.org/officeDocument/2006/relationships/settings" Target="settings.xml"/><Relationship Id="rId162" Type="http://schemas.openxmlformats.org/officeDocument/2006/relationships/hyperlink" Target="https://elibro.net/es/lc/ufidelitas/titulos/234711" TargetMode="External"/><Relationship Id="rId183" Type="http://schemas.openxmlformats.org/officeDocument/2006/relationships/hyperlink" Target="https://elibro.net/es/lc/ufidelitas/titulos/130333" TargetMode="External"/><Relationship Id="rId218" Type="http://schemas.openxmlformats.org/officeDocument/2006/relationships/hyperlink" Target="https://elibro.net/es/lc/ufidelitas/titulos/247492" TargetMode="External"/><Relationship Id="rId239" Type="http://schemas.openxmlformats.org/officeDocument/2006/relationships/header" Target="header23.xml"/><Relationship Id="rId250" Type="http://schemas.openxmlformats.org/officeDocument/2006/relationships/hyperlink" Target="https://elibro.net/es/lc/ufidelitas/titulos/222967" TargetMode="External"/><Relationship Id="rId271" Type="http://schemas.openxmlformats.org/officeDocument/2006/relationships/hyperlink" Target="https://elibro.net/es/lc/ufidelitas/titulos/229859" TargetMode="External"/><Relationship Id="rId24" Type="http://schemas.openxmlformats.org/officeDocument/2006/relationships/hyperlink" Target="https://elibro.net/es/lc/ufidelitas/titulos/158784" TargetMode="External"/><Relationship Id="rId45" Type="http://schemas.openxmlformats.org/officeDocument/2006/relationships/hyperlink" Target="https://elibro.net/es/lc/ufidelitas/titulos/70279" TargetMode="External"/><Relationship Id="rId66" Type="http://schemas.openxmlformats.org/officeDocument/2006/relationships/hyperlink" Target="https://elibro.net/es/ereader/ufidelitas/173781?page=1" TargetMode="External"/><Relationship Id="rId87" Type="http://schemas.openxmlformats.org/officeDocument/2006/relationships/hyperlink" Target="https://www.ebooks7-24.com/stage.aspx?il=10325&amp;pg=&amp;ed=" TargetMode="External"/><Relationship Id="rId110" Type="http://schemas.openxmlformats.org/officeDocument/2006/relationships/footer" Target="footer9.xml"/><Relationship Id="rId131" Type="http://schemas.openxmlformats.org/officeDocument/2006/relationships/hyperlink" Target="https://elibro.net/es/ereader/ufidelitas/218333?page=1" TargetMode="External"/><Relationship Id="rId152" Type="http://schemas.openxmlformats.org/officeDocument/2006/relationships/hyperlink" Target="https://biblioteca.ufidelitas.ac.cr/ufidelitas/Home/BusquedaSimpleEjemplares?searchString=B0212&amp;nombrebib=BiblioFide%20Digital&amp;idbib=3&amp;registros=1" TargetMode="External"/><Relationship Id="rId173" Type="http://schemas.openxmlformats.org/officeDocument/2006/relationships/hyperlink" Target="https://elibro.net/es/lc/ufidelitas/titulos/51998" TargetMode="External"/><Relationship Id="rId194" Type="http://schemas.openxmlformats.org/officeDocument/2006/relationships/header" Target="header17.xml"/><Relationship Id="rId208" Type="http://schemas.openxmlformats.org/officeDocument/2006/relationships/hyperlink" Target="https://elibro.net/es/lc/ufidelitas/titulos/130781" TargetMode="External"/><Relationship Id="rId229" Type="http://schemas.openxmlformats.org/officeDocument/2006/relationships/hyperlink" Target="https://elibro.net/es/lc/ufidelitas/titulos/167770" TargetMode="External"/><Relationship Id="rId240" Type="http://schemas.openxmlformats.org/officeDocument/2006/relationships/footer" Target="footer26.xml"/><Relationship Id="rId261" Type="http://schemas.openxmlformats.org/officeDocument/2006/relationships/hyperlink" Target="https://elibro.net/es/lc/ufidelitas/titulos/227394" TargetMode="External"/><Relationship Id="rId14" Type="http://schemas.openxmlformats.org/officeDocument/2006/relationships/hyperlink" Target="https://elibro.net/es/lc/ufidelitas/titulos/136741" TargetMode="External"/><Relationship Id="rId35" Type="http://schemas.openxmlformats.org/officeDocument/2006/relationships/hyperlink" Target="https://elibro.net/es/lc/ufidelitas/titulos/190882" TargetMode="External"/><Relationship Id="rId56" Type="http://schemas.openxmlformats.org/officeDocument/2006/relationships/hyperlink" Target="https://elibro.net/es/ereader/ufidelitas/136741?page=1" TargetMode="External"/><Relationship Id="rId77" Type="http://schemas.openxmlformats.org/officeDocument/2006/relationships/hyperlink" Target="https://www.ebooks7-24.com:443/?il=9161" TargetMode="External"/><Relationship Id="rId100" Type="http://schemas.openxmlformats.org/officeDocument/2006/relationships/hyperlink" Target="https://elibro.net/es/lc/ufidelitas/titulos/74835" TargetMode="External"/><Relationship Id="rId8" Type="http://schemas.openxmlformats.org/officeDocument/2006/relationships/webSettings" Target="webSettings.xml"/><Relationship Id="rId98" Type="http://schemas.openxmlformats.org/officeDocument/2006/relationships/hyperlink" Target="https://elibro.net/es/lc/ufidelitas/titulos/127039" TargetMode="External"/><Relationship Id="rId121" Type="http://schemas.openxmlformats.org/officeDocument/2006/relationships/hyperlink" Target="https://elibro.net/es/ereader/ufidelitas/218333?page=1" TargetMode="External"/><Relationship Id="rId142" Type="http://schemas.openxmlformats.org/officeDocument/2006/relationships/hyperlink" Target="https://elibro.net/es/lc/ufidelitas/titulos/51308" TargetMode="External"/><Relationship Id="rId163" Type="http://schemas.openxmlformats.org/officeDocument/2006/relationships/hyperlink" Target="https://elibro.net/es/lc/ufidelitas/titulos/198432" TargetMode="External"/><Relationship Id="rId184" Type="http://schemas.openxmlformats.org/officeDocument/2006/relationships/hyperlink" Target="https://elibro.net/es/lc/ufidelitas/titulos/60697" TargetMode="External"/><Relationship Id="rId219" Type="http://schemas.openxmlformats.org/officeDocument/2006/relationships/header" Target="header19.xml"/><Relationship Id="rId230" Type="http://schemas.openxmlformats.org/officeDocument/2006/relationships/hyperlink" Target="https://elibro.net/es/lc/ufidelitas/titulos/181971" TargetMode="External"/><Relationship Id="rId251" Type="http://schemas.openxmlformats.org/officeDocument/2006/relationships/hyperlink" Target="https://elibro.net/es/lc/ufidelitas/titulos/80135" TargetMode="External"/><Relationship Id="rId25" Type="http://schemas.openxmlformats.org/officeDocument/2006/relationships/hyperlink" Target="https://www.ebooks7-24.com:443/?il=9161&amp;pg=1" TargetMode="External"/><Relationship Id="rId46" Type="http://schemas.openxmlformats.org/officeDocument/2006/relationships/hyperlink" Target="https://elibro.net/es/ereader/ufidelitas/136741?page=1" TargetMode="External"/><Relationship Id="rId67" Type="http://schemas.openxmlformats.org/officeDocument/2006/relationships/header" Target="header6.xml"/><Relationship Id="rId272" Type="http://schemas.openxmlformats.org/officeDocument/2006/relationships/hyperlink" Target="https://www.alphaeditorialcloud.com/library/publication/inteligencia-de-negocios-y-analitica-de-datos-1" TargetMode="External"/><Relationship Id="rId88" Type="http://schemas.openxmlformats.org/officeDocument/2006/relationships/hyperlink" Target="https://elibro.net/es/lc/ufidelitas/titulos/173781" TargetMode="External"/><Relationship Id="rId111" Type="http://schemas.openxmlformats.org/officeDocument/2006/relationships/hyperlink" Target="https://elibro.net/es/lc/ufidelitas/titulos/48066" TargetMode="External"/><Relationship Id="rId132" Type="http://schemas.openxmlformats.org/officeDocument/2006/relationships/hyperlink" Target="https://elibro.net/es/ereader/ufidelitas/218333?page=1" TargetMode="External"/><Relationship Id="rId153" Type="http://schemas.openxmlformats.org/officeDocument/2006/relationships/hyperlink" Target="https://elibro.net/es/lc/ufidelitas/titulos/118082" TargetMode="External"/><Relationship Id="rId174" Type="http://schemas.openxmlformats.org/officeDocument/2006/relationships/hyperlink" Target="https://elibro.net/es/lc/ufidelitas/titulos/218905" TargetMode="External"/><Relationship Id="rId195" Type="http://schemas.openxmlformats.org/officeDocument/2006/relationships/footer" Target="footer19.xml"/><Relationship Id="rId209" Type="http://schemas.openxmlformats.org/officeDocument/2006/relationships/hyperlink" Target="https://www.alphaeditorialcloud.com/reader/econometria-a-traves-de-stata?location=4" TargetMode="External"/><Relationship Id="rId220" Type="http://schemas.openxmlformats.org/officeDocument/2006/relationships/footer" Target="footer21.xml"/><Relationship Id="rId241" Type="http://schemas.openxmlformats.org/officeDocument/2006/relationships/hyperlink" Target="https://elibro.net/es/lc/ufidelitas/titulos/207974" TargetMode="External"/><Relationship Id="rId15" Type="http://schemas.openxmlformats.org/officeDocument/2006/relationships/hyperlink" Target="https://elibro.net/es/ereader/ufidelitas/113249?page=1" TargetMode="External"/><Relationship Id="rId36" Type="http://schemas.openxmlformats.org/officeDocument/2006/relationships/hyperlink" Target="https://elibro.net/es/lc/ufidelitas/titulos/153601" TargetMode="External"/><Relationship Id="rId57" Type="http://schemas.openxmlformats.org/officeDocument/2006/relationships/hyperlink" Target="https://elibro.net/es/ereader/ufidelitas/136741?page=1" TargetMode="External"/><Relationship Id="rId262" Type="http://schemas.openxmlformats.org/officeDocument/2006/relationships/hyperlink" Target="https://elibro.net/es/lc/ufidelitas/titulos/50961" TargetMode="External"/><Relationship Id="rId78" Type="http://schemas.openxmlformats.org/officeDocument/2006/relationships/header" Target="header7.xml"/><Relationship Id="rId99" Type="http://schemas.openxmlformats.org/officeDocument/2006/relationships/hyperlink" Target="https://elibro.net/es/lc/ufidelitas/titulos/60762" TargetMode="External"/><Relationship Id="rId101" Type="http://schemas.openxmlformats.org/officeDocument/2006/relationships/hyperlink" Target="https://elibro.net/es/lc/ufidelitas/titulos/229285" TargetMode="External"/><Relationship Id="rId122" Type="http://schemas.openxmlformats.org/officeDocument/2006/relationships/hyperlink" Target="https://elibro.net/es/ereader/ufidelitas/218333?page=1" TargetMode="External"/><Relationship Id="rId143" Type="http://schemas.openxmlformats.org/officeDocument/2006/relationships/header" Target="header13.xml"/><Relationship Id="rId164" Type="http://schemas.openxmlformats.org/officeDocument/2006/relationships/header" Target="header14.xml"/><Relationship Id="rId185" Type="http://schemas.openxmlformats.org/officeDocument/2006/relationships/hyperlink" Target="https://elibro.net/es/lc/ufidelitas/titulos/213812" TargetMode="External"/><Relationship Id="rId9" Type="http://schemas.openxmlformats.org/officeDocument/2006/relationships/footnotes" Target="footnotes.xml"/><Relationship Id="rId210" Type="http://schemas.openxmlformats.org/officeDocument/2006/relationships/hyperlink" Target="https://elibro.net/es/lc/ufidelitas/titulos/58652" TargetMode="External"/><Relationship Id="rId26" Type="http://schemas.openxmlformats.org/officeDocument/2006/relationships/hyperlink" Target="https://elibro.net/es/lc/ufidelitas/titulos/158784" TargetMode="External"/><Relationship Id="rId231" Type="http://schemas.openxmlformats.org/officeDocument/2006/relationships/header" Target="header22.xml"/><Relationship Id="rId252" Type="http://schemas.openxmlformats.org/officeDocument/2006/relationships/hyperlink" Target="https://elibro.net/es/lc/ufidelitas/titulos/80133" TargetMode="External"/><Relationship Id="rId273" Type="http://schemas.openxmlformats.org/officeDocument/2006/relationships/hyperlink" Target="https://www.alphaeditorialcloud.com/library/publication/big-data-con-python-1" TargetMode="External"/><Relationship Id="rId47" Type="http://schemas.openxmlformats.org/officeDocument/2006/relationships/hyperlink" Target="https://elibro.net/es/ereader/ufidelitas/136741?page=1" TargetMode="External"/><Relationship Id="rId68" Type="http://schemas.openxmlformats.org/officeDocument/2006/relationships/hyperlink" Target="https://www.ebooks7-24.com:443/?il=9161" TargetMode="External"/><Relationship Id="rId89" Type="http://schemas.openxmlformats.org/officeDocument/2006/relationships/hyperlink" Target="https://elibro.net/es/lc/ufidelitas/titulos/173781" TargetMode="External"/><Relationship Id="rId112" Type="http://schemas.openxmlformats.org/officeDocument/2006/relationships/hyperlink" Target="https://www.ebooks7-24.com/stage.aspx?il=9243&amp;pg=&amp;ed=" TargetMode="External"/><Relationship Id="rId133" Type="http://schemas.openxmlformats.org/officeDocument/2006/relationships/hyperlink" Target="https://elibro.net/es/ereader/ufidelitas/218333?page=1" TargetMode="External"/><Relationship Id="rId154" Type="http://schemas.openxmlformats.org/officeDocument/2006/relationships/hyperlink" Target="https://www.ebooks7-24.com/stage.aspx?il=17602&amp;pg=&amp;ed=" TargetMode="External"/><Relationship Id="rId175" Type="http://schemas.openxmlformats.org/officeDocument/2006/relationships/hyperlink" Target="https://elibro.net/es/lc/ufidelitas/titulos/225140" TargetMode="External"/><Relationship Id="rId196" Type="http://schemas.openxmlformats.org/officeDocument/2006/relationships/hyperlink" Target="https://elibro.net/es/lc/ufidelitas/titulos/222212" TargetMode="External"/><Relationship Id="rId200" Type="http://schemas.openxmlformats.org/officeDocument/2006/relationships/hyperlink" Target="https://elibro.net/es/lc/ufidelitas/titulos/51669" TargetMode="External"/><Relationship Id="rId16" Type="http://schemas.openxmlformats.org/officeDocument/2006/relationships/hyperlink" Target="https://elibro.net/es/ereader/ufidelitas/145751?page=42" TargetMode="External"/><Relationship Id="rId221" Type="http://schemas.openxmlformats.org/officeDocument/2006/relationships/header" Target="header20.xml"/><Relationship Id="rId242" Type="http://schemas.openxmlformats.org/officeDocument/2006/relationships/hyperlink" Target="https://elibro.net/es/lc/ufidelitas/titulos/133327" TargetMode="External"/><Relationship Id="rId263" Type="http://schemas.openxmlformats.org/officeDocument/2006/relationships/hyperlink" Target="https://elibro.net/es/lc/ufidelitas/titulos/127075" TargetMode="External"/><Relationship Id="rId37" Type="http://schemas.openxmlformats.org/officeDocument/2006/relationships/hyperlink" Target="https://elibro.net/es/lc/ufidelitas/titulos/224089" TargetMode="External"/><Relationship Id="rId58" Type="http://schemas.openxmlformats.org/officeDocument/2006/relationships/hyperlink" Target="https://elibro.net/es/ereader/ufidelitas/136741?page=1" TargetMode="External"/><Relationship Id="rId79" Type="http://schemas.openxmlformats.org/officeDocument/2006/relationships/footer" Target="footer6.xml"/><Relationship Id="rId102" Type="http://schemas.openxmlformats.org/officeDocument/2006/relationships/hyperlink" Target="https://elibro.net/es/lc/ufidelitas/titulos/248091" TargetMode="External"/><Relationship Id="rId123" Type="http://schemas.openxmlformats.org/officeDocument/2006/relationships/hyperlink" Target="https://elibro.net/es/ereader/ufidelitas/218333?page=1" TargetMode="External"/><Relationship Id="rId144" Type="http://schemas.openxmlformats.org/officeDocument/2006/relationships/footer" Target="footer13.xml"/><Relationship Id="rId90" Type="http://schemas.openxmlformats.org/officeDocument/2006/relationships/hyperlink" Target="https://elibro.net/es/lc/ufidelitas/titulos/190696" TargetMode="External"/><Relationship Id="rId165" Type="http://schemas.openxmlformats.org/officeDocument/2006/relationships/footer" Target="footer15.xml"/><Relationship Id="rId186" Type="http://schemas.openxmlformats.org/officeDocument/2006/relationships/hyperlink" Target="https://elibro.net/es/lc/ufidelitas/titulos/219436" TargetMode="External"/><Relationship Id="rId211" Type="http://schemas.openxmlformats.org/officeDocument/2006/relationships/header" Target="header18.xml"/><Relationship Id="rId232" Type="http://schemas.openxmlformats.org/officeDocument/2006/relationships/footer" Target="footer25.xml"/><Relationship Id="rId253" Type="http://schemas.openxmlformats.org/officeDocument/2006/relationships/hyperlink" Target="https://elibro.net/es/lc/ufidelitas/titulos/232285" TargetMode="External"/><Relationship Id="rId274" Type="http://schemas.openxmlformats.org/officeDocument/2006/relationships/hyperlink" Target="https://elibro.net/es/lc/ufidelitas/titulos/71673" TargetMode="External"/><Relationship Id="rId27" Type="http://schemas.openxmlformats.org/officeDocument/2006/relationships/hyperlink" Target="https://www.ebooks7-24.com:443/?il=9161&amp;pg=1" TargetMode="External"/><Relationship Id="rId48" Type="http://schemas.openxmlformats.org/officeDocument/2006/relationships/hyperlink" Target="https://elibro.net/es/ereader/ufidelitas/136741?page=1" TargetMode="External"/><Relationship Id="rId69" Type="http://schemas.openxmlformats.org/officeDocument/2006/relationships/hyperlink" Target="https://www.ebooks7-24.com:443/?il=9161" TargetMode="External"/><Relationship Id="rId113" Type="http://schemas.openxmlformats.org/officeDocument/2006/relationships/hyperlink" Target="https://elibro.net/es/lc/ufidelitas/titulos/225789" TargetMode="External"/><Relationship Id="rId134" Type="http://schemas.openxmlformats.org/officeDocument/2006/relationships/hyperlink" Target="https://elibro.net/es/ereader/ufidelitas/218333?page=1" TargetMode="External"/><Relationship Id="rId80" Type="http://schemas.openxmlformats.org/officeDocument/2006/relationships/hyperlink" Target="https://elibro.net/es/lc/ufidelitas/titulos/224089" TargetMode="External"/><Relationship Id="rId155" Type="http://schemas.openxmlformats.org/officeDocument/2006/relationships/hyperlink" Target="https://elibro.net/en/lc/ufidelitas/titulos/113372" TargetMode="External"/><Relationship Id="rId176" Type="http://schemas.openxmlformats.org/officeDocument/2006/relationships/hyperlink" Target="https://elibro.net/es/lc/ufidelitas/titulos/234710" TargetMode="External"/><Relationship Id="rId197" Type="http://schemas.openxmlformats.org/officeDocument/2006/relationships/hyperlink" Target="https://elibro.net/es/lc/ufidelitas/titulos/105646" TargetMode="External"/><Relationship Id="rId201" Type="http://schemas.openxmlformats.org/officeDocument/2006/relationships/hyperlink" Target="https://elibro.net/es/lc/ufidelitas/titulos/221810" TargetMode="External"/><Relationship Id="rId222" Type="http://schemas.openxmlformats.org/officeDocument/2006/relationships/footer" Target="footer22.xml"/><Relationship Id="rId243" Type="http://schemas.openxmlformats.org/officeDocument/2006/relationships/hyperlink" Target="https://elibro.net/es/lc/ufidelitas/titulos/61552" TargetMode="External"/><Relationship Id="rId264" Type="http://schemas.openxmlformats.org/officeDocument/2006/relationships/hyperlink" Target="https://elibro.net/es/lc/ufidelitas/titulos/188755" TargetMode="External"/><Relationship Id="rId17" Type="http://schemas.openxmlformats.org/officeDocument/2006/relationships/hyperlink" Target="https://elibro.net/es/lc/ufidelitas/titulos/222954" TargetMode="External"/><Relationship Id="rId38" Type="http://schemas.openxmlformats.org/officeDocument/2006/relationships/header" Target="header3.xml"/><Relationship Id="rId59" Type="http://schemas.openxmlformats.org/officeDocument/2006/relationships/hyperlink" Target="https://elibro.net/es/ereader/ufidelitas/136741?page=1" TargetMode="External"/><Relationship Id="rId103" Type="http://schemas.openxmlformats.org/officeDocument/2006/relationships/hyperlink" Target="https://elibro.net/es/lc/ufidelitas/titulos/229058" TargetMode="External"/><Relationship Id="rId124" Type="http://schemas.openxmlformats.org/officeDocument/2006/relationships/hyperlink" Target="https://elibro.net/es/ereader/ufidelitas/218333?page=1" TargetMode="External"/><Relationship Id="rId70" Type="http://schemas.openxmlformats.org/officeDocument/2006/relationships/hyperlink" Target="https://www.ebooks7-24.com:443/?il=9161" TargetMode="External"/><Relationship Id="rId91" Type="http://schemas.openxmlformats.org/officeDocument/2006/relationships/hyperlink" Target="https://elibro.net/es/lc/ufidelitas/titulos/234711" TargetMode="External"/><Relationship Id="rId145" Type="http://schemas.openxmlformats.org/officeDocument/2006/relationships/footer" Target="footer14.xml"/><Relationship Id="rId166" Type="http://schemas.openxmlformats.org/officeDocument/2006/relationships/footer" Target="footer16.xml"/><Relationship Id="rId187" Type="http://schemas.openxmlformats.org/officeDocument/2006/relationships/hyperlink" Target="https://elibro.net/es/lc/ufidelitas/titulos/227434" TargetMode="External"/><Relationship Id="rId1" Type="http://schemas.openxmlformats.org/officeDocument/2006/relationships/customXml" Target="../customXml/item1.xml"/><Relationship Id="rId212" Type="http://schemas.openxmlformats.org/officeDocument/2006/relationships/footer" Target="footer20.xml"/><Relationship Id="rId233" Type="http://schemas.openxmlformats.org/officeDocument/2006/relationships/hyperlink" Target="https://elibro.net/es/lc/ufidelitas/titulos/217717" TargetMode="External"/><Relationship Id="rId254" Type="http://schemas.openxmlformats.org/officeDocument/2006/relationships/hyperlink" Target="https://elibro.net/es/lc/ufidelitas/titulos/233149" TargetMode="External"/><Relationship Id="rId28" Type="http://schemas.openxmlformats.org/officeDocument/2006/relationships/hyperlink" Target="https://elibro.net/es/lc/ufidelitas/titulos/158784" TargetMode="External"/><Relationship Id="rId49" Type="http://schemas.openxmlformats.org/officeDocument/2006/relationships/hyperlink" Target="https://elibro.net/es/ereader/ufidelitas/136741?page=1" TargetMode="External"/><Relationship Id="rId114" Type="http://schemas.openxmlformats.org/officeDocument/2006/relationships/hyperlink" Target="https://elibro.net/es/lc/ufidelitas/titulos/70677" TargetMode="External"/><Relationship Id="rId275" Type="http://schemas.openxmlformats.org/officeDocument/2006/relationships/hyperlink" Target="https://elibro.net/es/lc/ufidelitas/titulos/218905" TargetMode="External"/><Relationship Id="rId60" Type="http://schemas.openxmlformats.org/officeDocument/2006/relationships/header" Target="header5.xml"/><Relationship Id="rId81" Type="http://schemas.openxmlformats.org/officeDocument/2006/relationships/hyperlink" Target="https://www.ebooks7-24.com/stage.aspx?il=9161&amp;pg=&amp;ed=" TargetMode="External"/><Relationship Id="rId135" Type="http://schemas.openxmlformats.org/officeDocument/2006/relationships/header" Target="header12.xml"/><Relationship Id="rId156" Type="http://schemas.openxmlformats.org/officeDocument/2006/relationships/hyperlink" Target="https://elibro.net/es/lc/ufidelitas/titulos/225750" TargetMode="External"/><Relationship Id="rId177" Type="http://schemas.openxmlformats.org/officeDocument/2006/relationships/header" Target="header15.xml"/><Relationship Id="rId198" Type="http://schemas.openxmlformats.org/officeDocument/2006/relationships/hyperlink" Target="https://elibro.net/es/lc/ufidelitas/titulos/118082" TargetMode="External"/><Relationship Id="rId202" Type="http://schemas.openxmlformats.org/officeDocument/2006/relationships/hyperlink" Target="https://www.alphaeditorialcloud.com/reader/econometria-a-traves-de-stata?location=4" TargetMode="External"/><Relationship Id="rId223" Type="http://schemas.openxmlformats.org/officeDocument/2006/relationships/footer" Target="footer23.xml"/><Relationship Id="rId244" Type="http://schemas.openxmlformats.org/officeDocument/2006/relationships/hyperlink" Target="https://elibro.net/es/lc/ufidelitas/titulos/228565" TargetMode="External"/><Relationship Id="rId18" Type="http://schemas.openxmlformats.org/officeDocument/2006/relationships/hyperlink" Target="https://www.ebooks7-24.com/stage.aspx?il=9243&amp;pg=&amp;ed=" TargetMode="External"/><Relationship Id="rId39" Type="http://schemas.openxmlformats.org/officeDocument/2006/relationships/header" Target="header4.xml"/><Relationship Id="rId265" Type="http://schemas.openxmlformats.org/officeDocument/2006/relationships/header" Target="header25.xml"/><Relationship Id="rId50" Type="http://schemas.openxmlformats.org/officeDocument/2006/relationships/hyperlink" Target="https://elibro.net/es/ereader/ufidelitas/136741?page=1" TargetMode="External"/><Relationship Id="rId104" Type="http://schemas.openxmlformats.org/officeDocument/2006/relationships/hyperlink" Target="https://elibro.net/es/lc/ufidelitas/titulos/60089" TargetMode="External"/><Relationship Id="rId125" Type="http://schemas.openxmlformats.org/officeDocument/2006/relationships/hyperlink" Target="https://elibro.net/es/ereader/ufidelitas/218333?page=1" TargetMode="External"/><Relationship Id="rId146" Type="http://schemas.openxmlformats.org/officeDocument/2006/relationships/hyperlink" Target="https://elibro.net/es/lc/ufidelitas/titulos/190882" TargetMode="External"/><Relationship Id="rId167" Type="http://schemas.openxmlformats.org/officeDocument/2006/relationships/hyperlink" Target="https://elibro.net/es/lc/ufidelitas/titulos/175251" TargetMode="External"/><Relationship Id="rId188" Type="http://schemas.openxmlformats.org/officeDocument/2006/relationships/hyperlink" Target="https://www.ebooks7-24.com:443/?il=513" TargetMode="External"/><Relationship Id="rId71" Type="http://schemas.openxmlformats.org/officeDocument/2006/relationships/hyperlink" Target="https://www.ebooks7-24.com:443/?il=9161" TargetMode="External"/><Relationship Id="rId92" Type="http://schemas.openxmlformats.org/officeDocument/2006/relationships/hyperlink" Target="https://elibro.net/es/lc/ufidelitas/titulos/130333" TargetMode="External"/><Relationship Id="rId213" Type="http://schemas.openxmlformats.org/officeDocument/2006/relationships/hyperlink" Target="https://elibro.net/es/lc/ufidelitas/titulos/218905" TargetMode="External"/><Relationship Id="rId234" Type="http://schemas.openxmlformats.org/officeDocument/2006/relationships/hyperlink" Target="https://elibro.net/es/lc/ufidelitas/titulos/127074" TargetMode="External"/><Relationship Id="rId2" Type="http://schemas.openxmlformats.org/officeDocument/2006/relationships/customXml" Target="../customXml/item2.xml"/><Relationship Id="rId29" Type="http://schemas.openxmlformats.org/officeDocument/2006/relationships/hyperlink" Target="https://www.ebooks7-24.com:443/?il=9161&amp;pg=1" TargetMode="External"/><Relationship Id="rId255" Type="http://schemas.openxmlformats.org/officeDocument/2006/relationships/hyperlink" Target="https://elibro.net/es/lc/ufidelitas/titulos/224724" TargetMode="External"/><Relationship Id="rId276" Type="http://schemas.openxmlformats.org/officeDocument/2006/relationships/hyperlink" Target="https://elibro.net/es/lc/ufidelitas/titulos/51998" TargetMode="External"/><Relationship Id="rId40" Type="http://schemas.openxmlformats.org/officeDocument/2006/relationships/footer" Target="footer4.xml"/><Relationship Id="rId115" Type="http://schemas.openxmlformats.org/officeDocument/2006/relationships/hyperlink" Target="https://elibro.net/es/lc/ufidelitas/titulos/120841" TargetMode="External"/><Relationship Id="rId136" Type="http://schemas.openxmlformats.org/officeDocument/2006/relationships/footer" Target="footer12.xml"/><Relationship Id="rId157" Type="http://schemas.openxmlformats.org/officeDocument/2006/relationships/hyperlink" Target="https://elibro.net/es/lc/ufidelitas/titulos/173781" TargetMode="External"/><Relationship Id="rId178" Type="http://schemas.openxmlformats.org/officeDocument/2006/relationships/footer" Target="footer17.xml"/><Relationship Id="rId61" Type="http://schemas.openxmlformats.org/officeDocument/2006/relationships/footer" Target="footer5.xml"/><Relationship Id="rId82" Type="http://schemas.openxmlformats.org/officeDocument/2006/relationships/hyperlink" Target="https://elibro.net/es/lc/ufidelitas/titulos/70118" TargetMode="External"/><Relationship Id="rId199" Type="http://schemas.openxmlformats.org/officeDocument/2006/relationships/hyperlink" Target="https://elibro.net/es/lc/ufidelitas/titulos/40186" TargetMode="External"/><Relationship Id="rId203" Type="http://schemas.openxmlformats.org/officeDocument/2006/relationships/hyperlink" Target="https://elibro.net/es/lc/ufidelitas/titulos/69717" TargetMode="External"/><Relationship Id="rId19" Type="http://schemas.openxmlformats.org/officeDocument/2006/relationships/hyperlink" Target="https://elibro.net/es/lc/ufidelitas/titulos/131258" TargetMode="External"/><Relationship Id="rId224" Type="http://schemas.openxmlformats.org/officeDocument/2006/relationships/header" Target="header21.xml"/><Relationship Id="rId245" Type="http://schemas.openxmlformats.org/officeDocument/2006/relationships/hyperlink" Target="https://elibro.net/es/lc/ufidelitas/titulos/60074" TargetMode="External"/><Relationship Id="rId266" Type="http://schemas.openxmlformats.org/officeDocument/2006/relationships/footer" Target="footer28.xml"/><Relationship Id="rId30" Type="http://schemas.openxmlformats.org/officeDocument/2006/relationships/header" Target="header2.xml"/><Relationship Id="rId105" Type="http://schemas.openxmlformats.org/officeDocument/2006/relationships/hyperlink" Target="https://elibro.net/es/lc/ufidelitas/titulos/37789" TargetMode="External"/><Relationship Id="rId126" Type="http://schemas.openxmlformats.org/officeDocument/2006/relationships/hyperlink" Target="https://elibro.net/es/ereader/ufidelitas/218333?page=1" TargetMode="External"/><Relationship Id="rId147" Type="http://schemas.openxmlformats.org/officeDocument/2006/relationships/hyperlink" Target="https://elibro.net/es/lc/ufidelitas/titulos/85096" TargetMode="External"/><Relationship Id="rId168" Type="http://schemas.openxmlformats.org/officeDocument/2006/relationships/hyperlink" Target="https://elibro.net/es/lc/ufidelitas/titulos/216193" TargetMode="External"/><Relationship Id="rId51" Type="http://schemas.openxmlformats.org/officeDocument/2006/relationships/hyperlink" Target="https://elibro.net/es/ereader/ufidelitas/136741?page=1" TargetMode="External"/><Relationship Id="rId72" Type="http://schemas.openxmlformats.org/officeDocument/2006/relationships/hyperlink" Target="https://www.ebooks7-24.com:443/?il=9161" TargetMode="External"/><Relationship Id="rId93" Type="http://schemas.openxmlformats.org/officeDocument/2006/relationships/hyperlink" Target="https://elibro.net/es/lc/ufidelitas/titulos/70279" TargetMode="External"/><Relationship Id="rId189" Type="http://schemas.openxmlformats.org/officeDocument/2006/relationships/hyperlink" Target="https://elibro.net/es/lc/ufidelitas/titulos/94008" TargetMode="External"/><Relationship Id="rId3" Type="http://schemas.openxmlformats.org/officeDocument/2006/relationships/customXml" Target="../customXml/item3.xml"/><Relationship Id="rId214" Type="http://schemas.openxmlformats.org/officeDocument/2006/relationships/hyperlink" Target="https://elibro.net/es/lc/ufidelitas/titulos/173414" TargetMode="External"/><Relationship Id="rId235" Type="http://schemas.openxmlformats.org/officeDocument/2006/relationships/hyperlink" Target="https://elibro.net/es/lc/ufidelitas/titulos/235983" TargetMode="External"/><Relationship Id="rId256" Type="http://schemas.openxmlformats.org/officeDocument/2006/relationships/hyperlink" Target="https://elibro.net/es/lc/ufidelitas/titulos/50961" TargetMode="External"/><Relationship Id="rId277" Type="http://schemas.openxmlformats.org/officeDocument/2006/relationships/hyperlink" Target="https://elibro.net/es/lc/ufidelitas/titulos/235334" TargetMode="External"/><Relationship Id="rId116" Type="http://schemas.openxmlformats.org/officeDocument/2006/relationships/hyperlink" Target="https://elibro.net/es/lc/ufidelitas/titulos/47892" TargetMode="External"/><Relationship Id="rId137" Type="http://schemas.openxmlformats.org/officeDocument/2006/relationships/hyperlink" Target="https://biblioteca.ufidelitas.ac.cr/ufidelitas/Home/BusquedaSimpleEjemplares?searchString=B0211&amp;nombrebib=BiblioFide%20Digital&amp;idbib=3&amp;registros=1" TargetMode="External"/><Relationship Id="rId158" Type="http://schemas.openxmlformats.org/officeDocument/2006/relationships/hyperlink" Target="https://elibro.net/es/lc/ufidelitas/titulos/60697" TargetMode="External"/><Relationship Id="rId20" Type="http://schemas.openxmlformats.org/officeDocument/2006/relationships/footer" Target="footer2.xml"/><Relationship Id="rId41" Type="http://schemas.openxmlformats.org/officeDocument/2006/relationships/hyperlink" Target="https://www.ebooks7-24.com/stage.aspx?il=10325&amp;pg=&amp;ed=" TargetMode="External"/><Relationship Id="rId62" Type="http://schemas.openxmlformats.org/officeDocument/2006/relationships/hyperlink" Target="https://elibro.net/es/lc/ufidelitas/titulos/190882" TargetMode="External"/><Relationship Id="rId83" Type="http://schemas.openxmlformats.org/officeDocument/2006/relationships/hyperlink" Target="https://elibro.net/es/lc/ufidelitas/titulos/190882" TargetMode="External"/><Relationship Id="rId179" Type="http://schemas.openxmlformats.org/officeDocument/2006/relationships/hyperlink" Target="https://elibro.net/es/lc/ufidelitas/titulos/173781" TargetMode="External"/><Relationship Id="rId190" Type="http://schemas.openxmlformats.org/officeDocument/2006/relationships/hyperlink" Target="https://elibro.net/es/ereader/ufidelitas/67587?page=1" TargetMode="External"/><Relationship Id="rId204" Type="http://schemas.openxmlformats.org/officeDocument/2006/relationships/hyperlink" Target="https://elibro.net/es/lc/ufidelitas/titulos/58652" TargetMode="External"/><Relationship Id="rId225" Type="http://schemas.openxmlformats.org/officeDocument/2006/relationships/footer" Target="footer24.xml"/><Relationship Id="rId246" Type="http://schemas.openxmlformats.org/officeDocument/2006/relationships/hyperlink" Target="https://elibro.net/es/lc/ufidelitas/titulos/131891" TargetMode="External"/><Relationship Id="rId267" Type="http://schemas.openxmlformats.org/officeDocument/2006/relationships/header" Target="header26.xml"/><Relationship Id="rId106" Type="http://schemas.openxmlformats.org/officeDocument/2006/relationships/hyperlink" Target="https://elibro.net/es/lc/ufidelitas/titulos/60090" TargetMode="External"/><Relationship Id="rId127" Type="http://schemas.openxmlformats.org/officeDocument/2006/relationships/hyperlink" Target="https://elibro.net/es/ereader/ufidelitas/218333?page=1" TargetMode="External"/><Relationship Id="rId10" Type="http://schemas.openxmlformats.org/officeDocument/2006/relationships/endnotes" Target="endnotes.xml"/><Relationship Id="rId31" Type="http://schemas.openxmlformats.org/officeDocument/2006/relationships/footer" Target="footer3.xml"/><Relationship Id="rId52" Type="http://schemas.openxmlformats.org/officeDocument/2006/relationships/hyperlink" Target="https://elibro.net/es/ereader/ufidelitas/136741?page=1" TargetMode="External"/><Relationship Id="rId73" Type="http://schemas.openxmlformats.org/officeDocument/2006/relationships/hyperlink" Target="https://www.ebooks7-24.com:443/?il=9161" TargetMode="External"/><Relationship Id="rId94" Type="http://schemas.openxmlformats.org/officeDocument/2006/relationships/hyperlink" Target="https://elibro.net/es/lc/ufidelitas/titulos/175799" TargetMode="External"/><Relationship Id="rId148" Type="http://schemas.openxmlformats.org/officeDocument/2006/relationships/hyperlink" Target="https://elibro.net/es/lc/ufidelitas/titulos/221245" TargetMode="External"/><Relationship Id="rId169" Type="http://schemas.openxmlformats.org/officeDocument/2006/relationships/hyperlink" Target="https://elibro.net/es/lc/ufidelitas/titulos/167771" TargetMode="External"/><Relationship Id="rId4" Type="http://schemas.openxmlformats.org/officeDocument/2006/relationships/customXml" Target="../customXml/item4.xml"/><Relationship Id="rId180" Type="http://schemas.openxmlformats.org/officeDocument/2006/relationships/hyperlink" Target="https://www.ebooks7-24.com/stage.aspx?il=9162&amp;pg=&amp;ed=" TargetMode="External"/><Relationship Id="rId215" Type="http://schemas.openxmlformats.org/officeDocument/2006/relationships/hyperlink" Target="https://elibro.net/en/lc/ufidelitas/titulos/39462?fs_q=P" TargetMode="External"/><Relationship Id="rId236" Type="http://schemas.openxmlformats.org/officeDocument/2006/relationships/hyperlink" Target="https://elibro.net/es/lc/ufidelitas/titulos/175126" TargetMode="External"/><Relationship Id="rId257" Type="http://schemas.openxmlformats.org/officeDocument/2006/relationships/hyperlink" Target="https://elibro.net/es/lc/ufidelitas/titulos/50961" TargetMode="External"/><Relationship Id="rId278" Type="http://schemas.openxmlformats.org/officeDocument/2006/relationships/hyperlink" Target="https://elibro.net/es/lc/ufidelitas/titulos/145751" TargetMode="External"/><Relationship Id="rId42" Type="http://schemas.openxmlformats.org/officeDocument/2006/relationships/hyperlink" Target="https://elibro.net/es/lc/ufidelitas/titulos/173781" TargetMode="External"/><Relationship Id="rId84" Type="http://schemas.openxmlformats.org/officeDocument/2006/relationships/hyperlink" Target="https://elibro.net/es/lc/ufidelitas/titulos/221245" TargetMode="External"/><Relationship Id="rId138" Type="http://schemas.openxmlformats.org/officeDocument/2006/relationships/hyperlink" Target="https://elibro.net/es/lc/ufidelitas/titulos/167771" TargetMode="External"/><Relationship Id="rId191" Type="http://schemas.openxmlformats.org/officeDocument/2006/relationships/hyperlink" Target="https://elibro.net/es/lc/ufidelitas/titulos/131885" TargetMode="External"/><Relationship Id="rId205" Type="http://schemas.openxmlformats.org/officeDocument/2006/relationships/hyperlink" Target="https://elibro.net/es/lc/ufidelitas/titulos/69432" TargetMode="External"/><Relationship Id="rId247" Type="http://schemas.openxmlformats.org/officeDocument/2006/relationships/header" Target="header24.xml"/><Relationship Id="rId107" Type="http://schemas.openxmlformats.org/officeDocument/2006/relationships/header" Target="header9.xml"/><Relationship Id="rId11" Type="http://schemas.openxmlformats.org/officeDocument/2006/relationships/image" Target="media/image1.png"/><Relationship Id="rId53" Type="http://schemas.openxmlformats.org/officeDocument/2006/relationships/hyperlink" Target="https://elibro.net/es/ereader/ufidelitas/136741?page=1" TargetMode="External"/><Relationship Id="rId149" Type="http://schemas.openxmlformats.org/officeDocument/2006/relationships/hyperlink" Target="https://elibro.net/es/lc/ufidelitas/titulos/224089" TargetMode="External"/><Relationship Id="rId95" Type="http://schemas.openxmlformats.org/officeDocument/2006/relationships/hyperlink" Target="https://elibro.net/es/lc/ufidelitas/titulos/79754" TargetMode="External"/><Relationship Id="rId160" Type="http://schemas.openxmlformats.org/officeDocument/2006/relationships/hyperlink" Target="https://elibro.net/es/lc/ufidelitas/titulos/222954" TargetMode="External"/><Relationship Id="rId216" Type="http://schemas.openxmlformats.org/officeDocument/2006/relationships/hyperlink" Target="https://elibro.net/es/lc/ufidelitas/titulos/58727" TargetMode="External"/><Relationship Id="rId258" Type="http://schemas.openxmlformats.org/officeDocument/2006/relationships/hyperlink" Target="https://elibro.net/es/lc/ufidelitas/titulos/5096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header10.xml.rels><?xml version="1.0" encoding="UTF-8" standalone="yes"?>
<Relationships xmlns="http://schemas.openxmlformats.org/package/2006/relationships"><Relationship Id="rId1" Type="http://schemas.openxmlformats.org/officeDocument/2006/relationships/image" Target="media/image2.jpg"/></Relationships>
</file>

<file path=word/_rels/header11.xml.rels><?xml version="1.0" encoding="UTF-8" standalone="yes"?>
<Relationships xmlns="http://schemas.openxmlformats.org/package/2006/relationships"><Relationship Id="rId1" Type="http://schemas.openxmlformats.org/officeDocument/2006/relationships/image" Target="media/image2.jpg"/></Relationships>
</file>

<file path=word/_rels/header12.xml.rels><?xml version="1.0" encoding="UTF-8" standalone="yes"?>
<Relationships xmlns="http://schemas.openxmlformats.org/package/2006/relationships"><Relationship Id="rId1" Type="http://schemas.openxmlformats.org/officeDocument/2006/relationships/image" Target="media/image2.jpg"/></Relationships>
</file>

<file path=word/_rels/header13.xml.rels><?xml version="1.0" encoding="UTF-8" standalone="yes"?>
<Relationships xmlns="http://schemas.openxmlformats.org/package/2006/relationships"><Relationship Id="rId1" Type="http://schemas.openxmlformats.org/officeDocument/2006/relationships/image" Target="media/image2.jpg"/></Relationships>
</file>

<file path=word/_rels/header14.xml.rels><?xml version="1.0" encoding="UTF-8" standalone="yes"?>
<Relationships xmlns="http://schemas.openxmlformats.org/package/2006/relationships"><Relationship Id="rId1" Type="http://schemas.openxmlformats.org/officeDocument/2006/relationships/image" Target="media/image2.jpg"/></Relationships>
</file>

<file path=word/_rels/header15.xml.rels><?xml version="1.0" encoding="UTF-8" standalone="yes"?>
<Relationships xmlns="http://schemas.openxmlformats.org/package/2006/relationships"><Relationship Id="rId1" Type="http://schemas.openxmlformats.org/officeDocument/2006/relationships/image" Target="media/image2.jpg"/></Relationships>
</file>

<file path=word/_rels/header16.xml.rels><?xml version="1.0" encoding="UTF-8" standalone="yes"?>
<Relationships xmlns="http://schemas.openxmlformats.org/package/2006/relationships"><Relationship Id="rId1" Type="http://schemas.openxmlformats.org/officeDocument/2006/relationships/image" Target="media/image2.jpg"/></Relationships>
</file>

<file path=word/_rels/header17.xml.rels><?xml version="1.0" encoding="UTF-8" standalone="yes"?>
<Relationships xmlns="http://schemas.openxmlformats.org/package/2006/relationships"><Relationship Id="rId1" Type="http://schemas.openxmlformats.org/officeDocument/2006/relationships/image" Target="media/image2.jpg"/></Relationships>
</file>

<file path=word/_rels/header18.xml.rels><?xml version="1.0" encoding="UTF-8" standalone="yes"?>
<Relationships xmlns="http://schemas.openxmlformats.org/package/2006/relationships"><Relationship Id="rId1" Type="http://schemas.openxmlformats.org/officeDocument/2006/relationships/image" Target="media/image2.jpg"/></Relationships>
</file>

<file path=word/_rels/header19.xml.rels><?xml version="1.0" encoding="UTF-8" standalone="yes"?>
<Relationships xmlns="http://schemas.openxmlformats.org/package/2006/relationships"><Relationship Id="rId1" Type="http://schemas.openxmlformats.org/officeDocument/2006/relationships/image" Target="media/image2.jpg"/></Relationships>
</file>

<file path=word/_rels/header20.xml.rels><?xml version="1.0" encoding="UTF-8" standalone="yes"?>
<Relationships xmlns="http://schemas.openxmlformats.org/package/2006/relationships"><Relationship Id="rId1" Type="http://schemas.openxmlformats.org/officeDocument/2006/relationships/image" Target="media/image2.jpg"/></Relationships>
</file>

<file path=word/_rels/header21.xml.rels><?xml version="1.0" encoding="UTF-8" standalone="yes"?>
<Relationships xmlns="http://schemas.openxmlformats.org/package/2006/relationships"><Relationship Id="rId1" Type="http://schemas.openxmlformats.org/officeDocument/2006/relationships/image" Target="media/image2.jpg"/></Relationships>
</file>

<file path=word/_rels/header22.xml.rels><?xml version="1.0" encoding="UTF-8" standalone="yes"?>
<Relationships xmlns="http://schemas.openxmlformats.org/package/2006/relationships"><Relationship Id="rId1" Type="http://schemas.openxmlformats.org/officeDocument/2006/relationships/image" Target="media/image2.jpg"/></Relationships>
</file>

<file path=word/_rels/header23.xml.rels><?xml version="1.0" encoding="UTF-8" standalone="yes"?>
<Relationships xmlns="http://schemas.openxmlformats.org/package/2006/relationships"><Relationship Id="rId1" Type="http://schemas.openxmlformats.org/officeDocument/2006/relationships/image" Target="media/image2.jpg"/></Relationships>
</file>

<file path=word/_rels/header24.xml.rels><?xml version="1.0" encoding="UTF-8" standalone="yes"?>
<Relationships xmlns="http://schemas.openxmlformats.org/package/2006/relationships"><Relationship Id="rId1" Type="http://schemas.openxmlformats.org/officeDocument/2006/relationships/image" Target="media/image2.jpg"/></Relationships>
</file>

<file path=word/_rels/header25.xml.rels><?xml version="1.0" encoding="UTF-8" standalone="yes"?>
<Relationships xmlns="http://schemas.openxmlformats.org/package/2006/relationships"><Relationship Id="rId1" Type="http://schemas.openxmlformats.org/officeDocument/2006/relationships/image" Target="media/image2.jpg"/></Relationships>
</file>

<file path=word/_rels/header26.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FF68BB900DFDB4C8FFF5C5B99FEFE10" ma:contentTypeVersion="11" ma:contentTypeDescription="Crear nuevo documento." ma:contentTypeScope="" ma:versionID="568dcb60b461ed0c218ee197588e1d85">
  <xsd:schema xmlns:xsd="http://www.w3.org/2001/XMLSchema" xmlns:xs="http://www.w3.org/2001/XMLSchema" xmlns:p="http://schemas.microsoft.com/office/2006/metadata/properties" xmlns:ns2="bbfef712-805d-4da6-a796-86e8aa1de4e6" xmlns:ns3="54380693-a6f8-4676-bafb-d83ddd7dd484" targetNamespace="http://schemas.microsoft.com/office/2006/metadata/properties" ma:root="true" ma:fieldsID="c7c6f11d1b1e0a1085ccc58dc36bb926" ns2:_="" ns3:_="">
    <xsd:import namespace="bbfef712-805d-4da6-a796-86e8aa1de4e6"/>
    <xsd:import namespace="54380693-a6f8-4676-bafb-d83ddd7dd4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fef712-805d-4da6-a796-86e8aa1de4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28115887-cdc3-4f46-b99a-2756c4b5948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380693-a6f8-4676-bafb-d83ddd7dd48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e66384d-2bbc-476d-b9b2-5c0e8ae5cf7f}" ma:internalName="TaxCatchAll" ma:showField="CatchAllData" ma:web="54380693-a6f8-4676-bafb-d83ddd7dd4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bfef712-805d-4da6-a796-86e8aa1de4e6">
      <Terms xmlns="http://schemas.microsoft.com/office/infopath/2007/PartnerControls"/>
    </lcf76f155ced4ddcb4097134ff3c332f>
    <TaxCatchAll xmlns="54380693-a6f8-4676-bafb-d83ddd7dd484" xsi:nil="true"/>
  </documentManagement>
</p:properties>
</file>

<file path=customXml/itemProps1.xml><?xml version="1.0" encoding="utf-8"?>
<ds:datastoreItem xmlns:ds="http://schemas.openxmlformats.org/officeDocument/2006/customXml" ds:itemID="{7EDFBE25-79D4-4EE9-9C60-8540207C51D1}">
  <ds:schemaRefs>
    <ds:schemaRef ds:uri="http://schemas.microsoft.com/sharepoint/v3/contenttype/forms"/>
  </ds:schemaRefs>
</ds:datastoreItem>
</file>

<file path=customXml/itemProps2.xml><?xml version="1.0" encoding="utf-8"?>
<ds:datastoreItem xmlns:ds="http://schemas.openxmlformats.org/officeDocument/2006/customXml" ds:itemID="{D0452F9D-D49A-4829-BE77-B528EFA465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fef712-805d-4da6-a796-86e8aa1de4e6"/>
    <ds:schemaRef ds:uri="54380693-a6f8-4676-bafb-d83ddd7dd4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6242A1-75DC-478E-873E-0060B56DA1A3}">
  <ds:schemaRefs>
    <ds:schemaRef ds:uri="http://schemas.openxmlformats.org/officeDocument/2006/bibliography"/>
  </ds:schemaRefs>
</ds:datastoreItem>
</file>

<file path=customXml/itemProps4.xml><?xml version="1.0" encoding="utf-8"?>
<ds:datastoreItem xmlns:ds="http://schemas.openxmlformats.org/officeDocument/2006/customXml" ds:itemID="{4FC1FCAD-B800-451C-9AF3-627D36166588}">
  <ds:schemaRefs>
    <ds:schemaRef ds:uri="http://schemas.microsoft.com/office/2006/metadata/properties"/>
    <ds:schemaRef ds:uri="http://schemas.microsoft.com/office/infopath/2007/PartnerControls"/>
    <ds:schemaRef ds:uri="bbfef712-805d-4da6-a796-86e8aa1de4e6"/>
    <ds:schemaRef ds:uri="54380693-a6f8-4676-bafb-d83ddd7dd484"/>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718</Pages>
  <Words>229056</Words>
  <Characters>1330819</Characters>
  <Application>Microsoft Office Word</Application>
  <DocSecurity>0</DocSecurity>
  <Lines>51185</Lines>
  <Paragraphs>17725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Khevyn Brenes Loaiza</dc:creator>
  <cp:keywords/>
  <dc:description/>
  <cp:lastModifiedBy>ZAMORA LEIVA RONNEY</cp:lastModifiedBy>
  <cp:revision>2</cp:revision>
  <dcterms:created xsi:type="dcterms:W3CDTF">2025-11-05T02:01:00Z</dcterms:created>
  <dcterms:modified xsi:type="dcterms:W3CDTF">2025-11-05T02:01:00Z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0x0101007FF68BB900DFDB4C8FFF5C5B99FEFE10</vt:lpwstr>
  </property>
  <property fmtid="{D5CDD505-2E9C-101B-9397-08002B2CF9AE}" pid="3" name="GrammarlyDocumentId">
    <vt:lpwstr>2be61193839fe0ed01e8154ca3e646626c3cf91a411e36f85b53ace82e5825a7</vt:lpwstr>
  </property>
</Properties>
</file>